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6319" w:rsidRDefault="00B36319" w:rsidP="004E7C09">
      <w:pPr>
        <w:rPr>
          <w:rtl/>
        </w:rPr>
      </w:pPr>
    </w:p>
    <w:p w:rsidR="00B36319" w:rsidRDefault="00B36319" w:rsidP="00462608">
      <w:pPr>
        <w:rPr>
          <w:rtl/>
        </w:rPr>
      </w:pPr>
      <w:r>
        <w:rPr>
          <w:rFonts w:hint="cs"/>
          <w:rtl/>
        </w:rPr>
        <w:t>דברי הכנסת</w:t>
      </w:r>
    </w:p>
    <w:p w:rsidR="00B36319" w:rsidRDefault="00B36319" w:rsidP="00462608">
      <w:pPr>
        <w:rPr>
          <w:rtl/>
        </w:rPr>
      </w:pPr>
      <w:r>
        <w:rPr>
          <w:rFonts w:hint="cs"/>
          <w:rtl/>
        </w:rPr>
        <w:t>חוברת ב'</w:t>
      </w:r>
    </w:p>
    <w:p w:rsidR="00B36319" w:rsidRDefault="00B36319" w:rsidP="00462608">
      <w:pPr>
        <w:rPr>
          <w:rtl/>
        </w:rPr>
      </w:pPr>
      <w:r>
        <w:rPr>
          <w:rFonts w:hint="cs"/>
          <w:rtl/>
        </w:rPr>
        <w:t>ישיבה רי"ד</w:t>
      </w:r>
    </w:p>
    <w:p w:rsidR="00B36319" w:rsidRPr="00596B63" w:rsidRDefault="00B36319" w:rsidP="00596B63"/>
    <w:p w:rsidR="00B36319" w:rsidRPr="00596B63" w:rsidRDefault="00B36319" w:rsidP="00596B63"/>
    <w:p w:rsidR="00B36319" w:rsidRPr="00596B63" w:rsidRDefault="00B36319" w:rsidP="00596B63"/>
    <w:p w:rsidR="00B36319" w:rsidRPr="00596B63" w:rsidRDefault="00B36319" w:rsidP="00596B63"/>
    <w:p w:rsidR="00B36319" w:rsidRPr="00596B63" w:rsidRDefault="00B36319" w:rsidP="00596B63"/>
    <w:p w:rsidR="00B36319" w:rsidRPr="00596B63" w:rsidRDefault="00B36319" w:rsidP="00596B63"/>
    <w:p w:rsidR="00B36319" w:rsidRPr="00596B63" w:rsidRDefault="00B36319" w:rsidP="00596B63"/>
    <w:p w:rsidR="00B36319" w:rsidRPr="00596B63" w:rsidRDefault="00B36319" w:rsidP="00596B63"/>
    <w:p w:rsidR="00B36319" w:rsidRPr="00596B63" w:rsidRDefault="00B36319" w:rsidP="00596B63"/>
    <w:p w:rsidR="00B36319" w:rsidRPr="00596B63" w:rsidRDefault="00B36319" w:rsidP="00596B63"/>
    <w:p w:rsidR="00B36319" w:rsidRPr="00596B63" w:rsidRDefault="00B36319" w:rsidP="00596B63"/>
    <w:p w:rsidR="00B36319" w:rsidRPr="00596B63" w:rsidRDefault="00B36319" w:rsidP="00596B63"/>
    <w:p w:rsidR="00B36319" w:rsidRPr="00596B63" w:rsidRDefault="00B36319" w:rsidP="00596B63"/>
    <w:p w:rsidR="00B36319" w:rsidRPr="00596B63" w:rsidRDefault="00B36319" w:rsidP="00596B63"/>
    <w:p w:rsidR="00B36319" w:rsidRPr="00596B63" w:rsidRDefault="00B36319" w:rsidP="00596B63"/>
    <w:p w:rsidR="00B36319" w:rsidRPr="00596B63" w:rsidRDefault="00B36319" w:rsidP="00596B63"/>
    <w:p w:rsidR="00B36319" w:rsidRPr="00596B63" w:rsidRDefault="00B36319" w:rsidP="00596B63"/>
    <w:p w:rsidR="00B36319" w:rsidRPr="00596B63" w:rsidRDefault="00B36319" w:rsidP="00596B63"/>
    <w:p w:rsidR="00B36319" w:rsidRPr="00596B63" w:rsidRDefault="00B36319" w:rsidP="00596B63">
      <w:pPr>
        <w:pStyle w:val="ab"/>
        <w:rPr>
          <w:rtl/>
        </w:rPr>
      </w:pPr>
      <w:bookmarkStart w:id="0" w:name="_Toc181894977"/>
      <w:bookmarkStart w:id="1" w:name="_Toc181895116"/>
      <w:r w:rsidRPr="00596B63">
        <w:rPr>
          <w:rtl/>
        </w:rPr>
        <w:t>הישיבה ה</w:t>
      </w:r>
      <w:r w:rsidRPr="00596B63">
        <w:rPr>
          <w:rFonts w:hint="cs"/>
          <w:rtl/>
        </w:rPr>
        <w:t xml:space="preserve">מאתיים-וארבע-עשרה </w:t>
      </w:r>
      <w:r w:rsidRPr="00596B63">
        <w:rPr>
          <w:rtl/>
        </w:rPr>
        <w:t>של הכנסת העשרים-וחמש</w:t>
      </w:r>
      <w:bookmarkEnd w:id="0"/>
      <w:bookmarkEnd w:id="1"/>
    </w:p>
    <w:p w:rsidR="00B36319" w:rsidRPr="00596B63" w:rsidRDefault="00B36319" w:rsidP="00596B63">
      <w:pPr>
        <w:pStyle w:val="ac"/>
        <w:rPr>
          <w:rtl/>
        </w:rPr>
      </w:pPr>
      <w:bookmarkStart w:id="2" w:name="_Toc181894978"/>
      <w:bookmarkStart w:id="3" w:name="_Toc181895117"/>
      <w:r w:rsidRPr="00596B63">
        <w:rPr>
          <w:rtl/>
        </w:rPr>
        <w:t>יום רביעי, ה' בחש</w:t>
      </w:r>
      <w:r w:rsidRPr="00596B63">
        <w:rPr>
          <w:rFonts w:hint="cs"/>
          <w:rtl/>
        </w:rPr>
        <w:t>ו</w:t>
      </w:r>
      <w:r w:rsidRPr="00596B63">
        <w:rPr>
          <w:rtl/>
        </w:rPr>
        <w:t>ון התשפ"ה (6 בנובמבר 2024)</w:t>
      </w:r>
      <w:bookmarkEnd w:id="2"/>
      <w:bookmarkEnd w:id="3"/>
    </w:p>
    <w:p w:rsidR="00B36319" w:rsidRPr="00596B63" w:rsidRDefault="00B36319" w:rsidP="00596B63">
      <w:pPr>
        <w:pStyle w:val="ad"/>
        <w:rPr>
          <w:rtl/>
        </w:rPr>
      </w:pPr>
      <w:r w:rsidRPr="00596B63">
        <w:rPr>
          <w:rtl/>
        </w:rPr>
        <w:t>ירושלים, הכנסת, שעה 11:00</w:t>
      </w:r>
    </w:p>
    <w:p w:rsidR="000A61C8" w:rsidRDefault="000A61C8">
      <w:pPr>
        <w:bidi w:val="0"/>
        <w:spacing w:line="240" w:lineRule="auto"/>
        <w:ind w:firstLine="0"/>
        <w:jc w:val="left"/>
        <w:rPr>
          <w:rtl/>
        </w:rPr>
      </w:pPr>
      <w:r>
        <w:rPr>
          <w:rtl/>
        </w:rPr>
        <w:br w:type="page"/>
      </w:r>
    </w:p>
    <w:p w:rsidR="00B36319" w:rsidRDefault="000A61C8" w:rsidP="000A61C8">
      <w:pPr>
        <w:pStyle w:val="afd"/>
        <w:rPr>
          <w:rtl/>
        </w:rPr>
      </w:pPr>
      <w:r>
        <w:rPr>
          <w:rtl/>
        </w:rPr>
        <w:lastRenderedPageBreak/>
        <w:t xml:space="preserve">תוכן </w:t>
      </w:r>
      <w:r>
        <w:rPr>
          <w:rFonts w:hint="cs"/>
          <w:rtl/>
        </w:rPr>
        <w:t>ה</w:t>
      </w:r>
      <w:r>
        <w:rPr>
          <w:rtl/>
        </w:rPr>
        <w:t>עניינים</w:t>
      </w:r>
    </w:p>
    <w:p w:rsidR="000A61C8" w:rsidRDefault="000A61C8" w:rsidP="000A61C8">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81895118" w:history="1">
        <w:r w:rsidRPr="00991491">
          <w:rPr>
            <w:rStyle w:val="Hyperlink"/>
            <w:noProof/>
            <w:rtl/>
          </w:rPr>
          <w:t>שאילתות דחופות</w:t>
        </w:r>
        <w:r>
          <w:rPr>
            <w:noProof/>
            <w:webHidden/>
          </w:rPr>
          <w:tab/>
        </w:r>
        <w:r>
          <w:rPr>
            <w:noProof/>
            <w:webHidden/>
          </w:rPr>
          <w:fldChar w:fldCharType="begin"/>
        </w:r>
        <w:r>
          <w:rPr>
            <w:noProof/>
            <w:webHidden/>
          </w:rPr>
          <w:instrText xml:space="preserve"> PAGEREF _Toc181895118 \h </w:instrText>
        </w:r>
        <w:r>
          <w:rPr>
            <w:noProof/>
            <w:webHidden/>
          </w:rPr>
        </w:r>
        <w:r>
          <w:rPr>
            <w:noProof/>
            <w:webHidden/>
          </w:rPr>
          <w:fldChar w:fldCharType="separate"/>
        </w:r>
        <w:r>
          <w:rPr>
            <w:noProof/>
            <w:webHidden/>
          </w:rPr>
          <w:t>7</w:t>
        </w:r>
        <w:r>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19" w:history="1">
        <w:r w:rsidR="000A61C8" w:rsidRPr="00991491">
          <w:rPr>
            <w:rStyle w:val="Hyperlink"/>
            <w:noProof/>
            <w:rtl/>
          </w:rPr>
          <w:t>נאור שירי (יש עתיד):</w:t>
        </w:r>
        <w:r w:rsidR="000A61C8">
          <w:rPr>
            <w:noProof/>
            <w:webHidden/>
          </w:rPr>
          <w:tab/>
        </w:r>
        <w:r w:rsidR="000A61C8">
          <w:rPr>
            <w:noProof/>
            <w:webHidden/>
          </w:rPr>
          <w:fldChar w:fldCharType="begin"/>
        </w:r>
        <w:r w:rsidR="000A61C8">
          <w:rPr>
            <w:noProof/>
            <w:webHidden/>
          </w:rPr>
          <w:instrText xml:space="preserve"> PAGEREF _Toc181895119 \h </w:instrText>
        </w:r>
        <w:r w:rsidR="000A61C8">
          <w:rPr>
            <w:noProof/>
            <w:webHidden/>
          </w:rPr>
        </w:r>
        <w:r w:rsidR="000A61C8">
          <w:rPr>
            <w:noProof/>
            <w:webHidden/>
          </w:rPr>
          <w:fldChar w:fldCharType="separate"/>
        </w:r>
        <w:r w:rsidR="000A61C8">
          <w:rPr>
            <w:noProof/>
            <w:webHidden/>
          </w:rPr>
          <w:t>8</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20" w:history="1">
        <w:r w:rsidR="000A61C8" w:rsidRPr="00991491">
          <w:rPr>
            <w:rStyle w:val="Hyperlink"/>
            <w:noProof/>
            <w:rtl/>
          </w:rPr>
          <w:t>השר לביטחון לאומי איתמר בן גביר:</w:t>
        </w:r>
        <w:r w:rsidR="000A61C8">
          <w:rPr>
            <w:noProof/>
            <w:webHidden/>
          </w:rPr>
          <w:tab/>
        </w:r>
        <w:r w:rsidR="000A61C8">
          <w:rPr>
            <w:noProof/>
            <w:webHidden/>
          </w:rPr>
          <w:fldChar w:fldCharType="begin"/>
        </w:r>
        <w:r w:rsidR="000A61C8">
          <w:rPr>
            <w:noProof/>
            <w:webHidden/>
          </w:rPr>
          <w:instrText xml:space="preserve"> PAGEREF _Toc181895120 \h </w:instrText>
        </w:r>
        <w:r w:rsidR="000A61C8">
          <w:rPr>
            <w:noProof/>
            <w:webHidden/>
          </w:rPr>
        </w:r>
        <w:r w:rsidR="000A61C8">
          <w:rPr>
            <w:noProof/>
            <w:webHidden/>
          </w:rPr>
          <w:fldChar w:fldCharType="separate"/>
        </w:r>
        <w:r w:rsidR="000A61C8">
          <w:rPr>
            <w:noProof/>
            <w:webHidden/>
          </w:rPr>
          <w:t>8</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21" w:history="1">
        <w:r w:rsidR="000A61C8" w:rsidRPr="00991491">
          <w:rPr>
            <w:rStyle w:val="Hyperlink"/>
            <w:noProof/>
            <w:rtl/>
          </w:rPr>
          <w:t>מירב בן ארי (יש עתיד):</w:t>
        </w:r>
        <w:r w:rsidR="000A61C8">
          <w:rPr>
            <w:noProof/>
            <w:webHidden/>
          </w:rPr>
          <w:tab/>
        </w:r>
        <w:r w:rsidR="000A61C8">
          <w:rPr>
            <w:noProof/>
            <w:webHidden/>
          </w:rPr>
          <w:fldChar w:fldCharType="begin"/>
        </w:r>
        <w:r w:rsidR="000A61C8">
          <w:rPr>
            <w:noProof/>
            <w:webHidden/>
          </w:rPr>
          <w:instrText xml:space="preserve"> PAGEREF _Toc181895121 \h </w:instrText>
        </w:r>
        <w:r w:rsidR="000A61C8">
          <w:rPr>
            <w:noProof/>
            <w:webHidden/>
          </w:rPr>
        </w:r>
        <w:r w:rsidR="000A61C8">
          <w:rPr>
            <w:noProof/>
            <w:webHidden/>
          </w:rPr>
          <w:fldChar w:fldCharType="separate"/>
        </w:r>
        <w:r w:rsidR="000A61C8">
          <w:rPr>
            <w:noProof/>
            <w:webHidden/>
          </w:rPr>
          <w:t>14</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22" w:history="1">
        <w:r w:rsidR="000A61C8" w:rsidRPr="00991491">
          <w:rPr>
            <w:rStyle w:val="Hyperlink"/>
            <w:noProof/>
            <w:rtl/>
          </w:rPr>
          <w:t>עודד פורר (ישראל ביתנו):</w:t>
        </w:r>
        <w:r w:rsidR="000A61C8">
          <w:rPr>
            <w:noProof/>
            <w:webHidden/>
          </w:rPr>
          <w:tab/>
        </w:r>
        <w:r w:rsidR="000A61C8">
          <w:rPr>
            <w:noProof/>
            <w:webHidden/>
          </w:rPr>
          <w:fldChar w:fldCharType="begin"/>
        </w:r>
        <w:r w:rsidR="000A61C8">
          <w:rPr>
            <w:noProof/>
            <w:webHidden/>
          </w:rPr>
          <w:instrText xml:space="preserve"> PAGEREF _Toc181895122 \h </w:instrText>
        </w:r>
        <w:r w:rsidR="000A61C8">
          <w:rPr>
            <w:noProof/>
            <w:webHidden/>
          </w:rPr>
        </w:r>
        <w:r w:rsidR="000A61C8">
          <w:rPr>
            <w:noProof/>
            <w:webHidden/>
          </w:rPr>
          <w:fldChar w:fldCharType="separate"/>
        </w:r>
        <w:r w:rsidR="000A61C8">
          <w:rPr>
            <w:noProof/>
            <w:webHidden/>
          </w:rPr>
          <w:t>15</w:t>
        </w:r>
        <w:r w:rsidR="000A61C8">
          <w:rPr>
            <w:noProof/>
            <w:webHidden/>
          </w:rPr>
          <w:fldChar w:fldCharType="end"/>
        </w:r>
      </w:hyperlink>
    </w:p>
    <w:p w:rsidR="000A61C8" w:rsidRDefault="003A6164" w:rsidP="000A61C8">
      <w:pPr>
        <w:pStyle w:val="TOC1"/>
        <w:tabs>
          <w:tab w:val="right" w:leader="dot" w:pos="8296"/>
        </w:tabs>
        <w:ind w:firstLine="0"/>
        <w:rPr>
          <w:rFonts w:asciiTheme="minorHAnsi" w:eastAsiaTheme="minorEastAsia" w:hAnsiTheme="minorHAnsi" w:cstheme="minorBidi"/>
          <w:noProof/>
        </w:rPr>
      </w:pPr>
      <w:hyperlink w:anchor="_Toc181895123" w:history="1">
        <w:r w:rsidR="000A61C8" w:rsidRPr="00991491">
          <w:rPr>
            <w:rStyle w:val="Hyperlink"/>
            <w:noProof/>
            <w:rtl/>
          </w:rPr>
          <w:t>2263. בעיות נגישות בכניסה לכותל המערבי</w:t>
        </w:r>
        <w:r w:rsidR="000A61C8">
          <w:rPr>
            <w:noProof/>
            <w:webHidden/>
          </w:rPr>
          <w:tab/>
        </w:r>
        <w:r w:rsidR="000A61C8">
          <w:rPr>
            <w:noProof/>
            <w:webHidden/>
          </w:rPr>
          <w:fldChar w:fldCharType="begin"/>
        </w:r>
        <w:r w:rsidR="000A61C8">
          <w:rPr>
            <w:noProof/>
            <w:webHidden/>
          </w:rPr>
          <w:instrText xml:space="preserve"> PAGEREF _Toc181895123 \h </w:instrText>
        </w:r>
        <w:r w:rsidR="000A61C8">
          <w:rPr>
            <w:noProof/>
            <w:webHidden/>
          </w:rPr>
        </w:r>
        <w:r w:rsidR="000A61C8">
          <w:rPr>
            <w:noProof/>
            <w:webHidden/>
          </w:rPr>
          <w:fldChar w:fldCharType="separate"/>
        </w:r>
        <w:r w:rsidR="000A61C8">
          <w:rPr>
            <w:noProof/>
            <w:webHidden/>
          </w:rPr>
          <w:t>38</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24" w:history="1">
        <w:r w:rsidR="000A61C8" w:rsidRPr="00991491">
          <w:rPr>
            <w:rStyle w:val="Hyperlink"/>
            <w:noProof/>
            <w:rtl/>
          </w:rPr>
          <w:t>אברהם בצלאל (ש"ס):</w:t>
        </w:r>
        <w:r w:rsidR="000A61C8">
          <w:rPr>
            <w:noProof/>
            <w:webHidden/>
          </w:rPr>
          <w:tab/>
        </w:r>
        <w:r w:rsidR="000A61C8">
          <w:rPr>
            <w:noProof/>
            <w:webHidden/>
          </w:rPr>
          <w:fldChar w:fldCharType="begin"/>
        </w:r>
        <w:r w:rsidR="000A61C8">
          <w:rPr>
            <w:noProof/>
            <w:webHidden/>
          </w:rPr>
          <w:instrText xml:space="preserve"> PAGEREF _Toc181895124 \h </w:instrText>
        </w:r>
        <w:r w:rsidR="000A61C8">
          <w:rPr>
            <w:noProof/>
            <w:webHidden/>
          </w:rPr>
        </w:r>
        <w:r w:rsidR="000A61C8">
          <w:rPr>
            <w:noProof/>
            <w:webHidden/>
          </w:rPr>
          <w:fldChar w:fldCharType="separate"/>
        </w:r>
        <w:r w:rsidR="000A61C8">
          <w:rPr>
            <w:noProof/>
            <w:webHidden/>
          </w:rPr>
          <w:t>38</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25" w:history="1">
        <w:r w:rsidR="000A61C8" w:rsidRPr="00991491">
          <w:rPr>
            <w:rStyle w:val="Hyperlink"/>
            <w:noProof/>
            <w:rtl/>
          </w:rPr>
          <w:t>השר לביטחון לאומי איתמר בן גביר:</w:t>
        </w:r>
        <w:r w:rsidR="000A61C8">
          <w:rPr>
            <w:noProof/>
            <w:webHidden/>
          </w:rPr>
          <w:tab/>
        </w:r>
        <w:r w:rsidR="000A61C8">
          <w:rPr>
            <w:noProof/>
            <w:webHidden/>
          </w:rPr>
          <w:fldChar w:fldCharType="begin"/>
        </w:r>
        <w:r w:rsidR="000A61C8">
          <w:rPr>
            <w:noProof/>
            <w:webHidden/>
          </w:rPr>
          <w:instrText xml:space="preserve"> PAGEREF _Toc181895125 \h </w:instrText>
        </w:r>
        <w:r w:rsidR="000A61C8">
          <w:rPr>
            <w:noProof/>
            <w:webHidden/>
          </w:rPr>
        </w:r>
        <w:r w:rsidR="000A61C8">
          <w:rPr>
            <w:noProof/>
            <w:webHidden/>
          </w:rPr>
          <w:fldChar w:fldCharType="separate"/>
        </w:r>
        <w:r w:rsidR="000A61C8">
          <w:rPr>
            <w:noProof/>
            <w:webHidden/>
          </w:rPr>
          <w:t>39</w:t>
        </w:r>
        <w:r w:rsidR="000A61C8">
          <w:rPr>
            <w:noProof/>
            <w:webHidden/>
          </w:rPr>
          <w:fldChar w:fldCharType="end"/>
        </w:r>
      </w:hyperlink>
    </w:p>
    <w:p w:rsidR="000A61C8" w:rsidRDefault="003A6164" w:rsidP="000A61C8">
      <w:pPr>
        <w:pStyle w:val="TOC1"/>
        <w:tabs>
          <w:tab w:val="right" w:leader="dot" w:pos="8296"/>
        </w:tabs>
        <w:ind w:firstLine="0"/>
        <w:rPr>
          <w:rFonts w:asciiTheme="minorHAnsi" w:eastAsiaTheme="minorEastAsia" w:hAnsiTheme="minorHAnsi" w:cstheme="minorBidi"/>
          <w:noProof/>
        </w:rPr>
      </w:pPr>
      <w:hyperlink w:anchor="_Toc181895126" w:history="1">
        <w:r w:rsidR="000A61C8" w:rsidRPr="00991491">
          <w:rPr>
            <w:rStyle w:val="Hyperlink"/>
            <w:noProof/>
            <w:rtl/>
            <w:lang w:eastAsia="he-IL"/>
          </w:rPr>
          <w:t>2297. קיצוץ בתקני שפיטה והפגיעה חסרת התקדים במערכת המשפט בתקציב לשנת 2025</w:t>
        </w:r>
        <w:r w:rsidR="000A61C8">
          <w:rPr>
            <w:noProof/>
            <w:webHidden/>
          </w:rPr>
          <w:tab/>
        </w:r>
        <w:r w:rsidR="000A61C8">
          <w:rPr>
            <w:noProof/>
            <w:webHidden/>
          </w:rPr>
          <w:fldChar w:fldCharType="begin"/>
        </w:r>
        <w:r w:rsidR="000A61C8">
          <w:rPr>
            <w:noProof/>
            <w:webHidden/>
          </w:rPr>
          <w:instrText xml:space="preserve"> PAGEREF _Toc181895126 \h </w:instrText>
        </w:r>
        <w:r w:rsidR="000A61C8">
          <w:rPr>
            <w:noProof/>
            <w:webHidden/>
          </w:rPr>
        </w:r>
        <w:r w:rsidR="000A61C8">
          <w:rPr>
            <w:noProof/>
            <w:webHidden/>
          </w:rPr>
          <w:fldChar w:fldCharType="separate"/>
        </w:r>
        <w:r w:rsidR="000A61C8">
          <w:rPr>
            <w:noProof/>
            <w:webHidden/>
          </w:rPr>
          <w:t>55</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27" w:history="1">
        <w:r w:rsidR="000A61C8" w:rsidRPr="00991491">
          <w:rPr>
            <w:rStyle w:val="Hyperlink"/>
            <w:noProof/>
            <w:rtl/>
          </w:rPr>
          <w:t>קארין אלהרר (יש עתיד):</w:t>
        </w:r>
        <w:r w:rsidR="000A61C8">
          <w:rPr>
            <w:noProof/>
            <w:webHidden/>
          </w:rPr>
          <w:tab/>
        </w:r>
        <w:r w:rsidR="000A61C8">
          <w:rPr>
            <w:noProof/>
            <w:webHidden/>
          </w:rPr>
          <w:fldChar w:fldCharType="begin"/>
        </w:r>
        <w:r w:rsidR="000A61C8">
          <w:rPr>
            <w:noProof/>
            <w:webHidden/>
          </w:rPr>
          <w:instrText xml:space="preserve"> PAGEREF _Toc181895127 \h </w:instrText>
        </w:r>
        <w:r w:rsidR="000A61C8">
          <w:rPr>
            <w:noProof/>
            <w:webHidden/>
          </w:rPr>
        </w:r>
        <w:r w:rsidR="000A61C8">
          <w:rPr>
            <w:noProof/>
            <w:webHidden/>
          </w:rPr>
          <w:fldChar w:fldCharType="separate"/>
        </w:r>
        <w:r w:rsidR="000A61C8">
          <w:rPr>
            <w:noProof/>
            <w:webHidden/>
          </w:rPr>
          <w:t>56</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28" w:history="1">
        <w:r w:rsidR="000A61C8" w:rsidRPr="00991491">
          <w:rPr>
            <w:rStyle w:val="Hyperlink"/>
            <w:noProof/>
            <w:rtl/>
          </w:rPr>
          <w:t>שר המשפטים יריב לוין:</w:t>
        </w:r>
        <w:r w:rsidR="000A61C8">
          <w:rPr>
            <w:noProof/>
            <w:webHidden/>
          </w:rPr>
          <w:tab/>
        </w:r>
        <w:r w:rsidR="000A61C8">
          <w:rPr>
            <w:noProof/>
            <w:webHidden/>
          </w:rPr>
          <w:fldChar w:fldCharType="begin"/>
        </w:r>
        <w:r w:rsidR="000A61C8">
          <w:rPr>
            <w:noProof/>
            <w:webHidden/>
          </w:rPr>
          <w:instrText xml:space="preserve"> PAGEREF _Toc181895128 \h </w:instrText>
        </w:r>
        <w:r w:rsidR="000A61C8">
          <w:rPr>
            <w:noProof/>
            <w:webHidden/>
          </w:rPr>
        </w:r>
        <w:r w:rsidR="000A61C8">
          <w:rPr>
            <w:noProof/>
            <w:webHidden/>
          </w:rPr>
          <w:fldChar w:fldCharType="separate"/>
        </w:r>
        <w:r w:rsidR="000A61C8">
          <w:rPr>
            <w:noProof/>
            <w:webHidden/>
          </w:rPr>
          <w:t>56</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29" w:history="1">
        <w:r w:rsidR="000A61C8" w:rsidRPr="00991491">
          <w:rPr>
            <w:rStyle w:val="Hyperlink"/>
            <w:noProof/>
            <w:rtl/>
          </w:rPr>
          <w:t>רון כץ (יש עתיד):</w:t>
        </w:r>
        <w:r w:rsidR="000A61C8">
          <w:rPr>
            <w:noProof/>
            <w:webHidden/>
          </w:rPr>
          <w:tab/>
        </w:r>
        <w:r w:rsidR="000A61C8">
          <w:rPr>
            <w:noProof/>
            <w:webHidden/>
          </w:rPr>
          <w:fldChar w:fldCharType="begin"/>
        </w:r>
        <w:r w:rsidR="000A61C8">
          <w:rPr>
            <w:noProof/>
            <w:webHidden/>
          </w:rPr>
          <w:instrText xml:space="preserve"> PAGEREF _Toc181895129 \h </w:instrText>
        </w:r>
        <w:r w:rsidR="000A61C8">
          <w:rPr>
            <w:noProof/>
            <w:webHidden/>
          </w:rPr>
        </w:r>
        <w:r w:rsidR="000A61C8">
          <w:rPr>
            <w:noProof/>
            <w:webHidden/>
          </w:rPr>
          <w:fldChar w:fldCharType="separate"/>
        </w:r>
        <w:r w:rsidR="000A61C8">
          <w:rPr>
            <w:noProof/>
            <w:webHidden/>
          </w:rPr>
          <w:t>75</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30" w:history="1">
        <w:r w:rsidR="000A61C8" w:rsidRPr="00991491">
          <w:rPr>
            <w:rStyle w:val="Hyperlink"/>
            <w:noProof/>
            <w:rtl/>
          </w:rPr>
          <w:t>שר המשפטים יריב לוין:</w:t>
        </w:r>
        <w:r w:rsidR="000A61C8">
          <w:rPr>
            <w:noProof/>
            <w:webHidden/>
          </w:rPr>
          <w:tab/>
        </w:r>
        <w:r w:rsidR="000A61C8">
          <w:rPr>
            <w:noProof/>
            <w:webHidden/>
          </w:rPr>
          <w:fldChar w:fldCharType="begin"/>
        </w:r>
        <w:r w:rsidR="000A61C8">
          <w:rPr>
            <w:noProof/>
            <w:webHidden/>
          </w:rPr>
          <w:instrText xml:space="preserve"> PAGEREF _Toc181895130 \h </w:instrText>
        </w:r>
        <w:r w:rsidR="000A61C8">
          <w:rPr>
            <w:noProof/>
            <w:webHidden/>
          </w:rPr>
        </w:r>
        <w:r w:rsidR="000A61C8">
          <w:rPr>
            <w:noProof/>
            <w:webHidden/>
          </w:rPr>
          <w:fldChar w:fldCharType="separate"/>
        </w:r>
        <w:r w:rsidR="000A61C8">
          <w:rPr>
            <w:noProof/>
            <w:webHidden/>
          </w:rPr>
          <w:t>77</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31" w:history="1">
        <w:r w:rsidR="000A61C8" w:rsidRPr="00991491">
          <w:rPr>
            <w:rStyle w:val="Hyperlink"/>
            <w:noProof/>
            <w:rtl/>
          </w:rPr>
          <w:t>שרון ניר (ישראל ביתנו):</w:t>
        </w:r>
        <w:r w:rsidR="000A61C8">
          <w:rPr>
            <w:noProof/>
            <w:webHidden/>
          </w:rPr>
          <w:tab/>
        </w:r>
        <w:r w:rsidR="000A61C8">
          <w:rPr>
            <w:noProof/>
            <w:webHidden/>
          </w:rPr>
          <w:fldChar w:fldCharType="begin"/>
        </w:r>
        <w:r w:rsidR="000A61C8">
          <w:rPr>
            <w:noProof/>
            <w:webHidden/>
          </w:rPr>
          <w:instrText xml:space="preserve"> PAGEREF _Toc181895131 \h </w:instrText>
        </w:r>
        <w:r w:rsidR="000A61C8">
          <w:rPr>
            <w:noProof/>
            <w:webHidden/>
          </w:rPr>
        </w:r>
        <w:r w:rsidR="000A61C8">
          <w:rPr>
            <w:noProof/>
            <w:webHidden/>
          </w:rPr>
          <w:fldChar w:fldCharType="separate"/>
        </w:r>
        <w:r w:rsidR="000A61C8">
          <w:rPr>
            <w:noProof/>
            <w:webHidden/>
          </w:rPr>
          <w:t>77</w:t>
        </w:r>
        <w:r w:rsidR="000A61C8">
          <w:rPr>
            <w:noProof/>
            <w:webHidden/>
          </w:rPr>
          <w:fldChar w:fldCharType="end"/>
        </w:r>
      </w:hyperlink>
    </w:p>
    <w:p w:rsidR="000A61C8" w:rsidRDefault="003A6164" w:rsidP="000A61C8">
      <w:pPr>
        <w:pStyle w:val="TOC1"/>
        <w:tabs>
          <w:tab w:val="right" w:leader="dot" w:pos="8296"/>
        </w:tabs>
        <w:ind w:firstLine="0"/>
        <w:rPr>
          <w:rFonts w:asciiTheme="minorHAnsi" w:eastAsiaTheme="minorEastAsia" w:hAnsiTheme="minorHAnsi" w:cstheme="minorBidi"/>
          <w:noProof/>
        </w:rPr>
      </w:pPr>
      <w:hyperlink w:anchor="_Toc181895132" w:history="1">
        <w:r w:rsidR="000A61C8" w:rsidRPr="00991491">
          <w:rPr>
            <w:rStyle w:val="Hyperlink"/>
            <w:noProof/>
            <w:rtl/>
            <w:lang w:eastAsia="he-IL"/>
          </w:rPr>
          <w:t>הצעת חוק להפחתת סכום הפיצוי הכספי בשל נסיעה ללא תיקוף כרטיס בתחבורה ציבורית (תיקוני חקיקה), התשפ"ג–2023</w:t>
        </w:r>
        <w:r w:rsidR="000A61C8">
          <w:rPr>
            <w:noProof/>
            <w:webHidden/>
          </w:rPr>
          <w:tab/>
        </w:r>
        <w:r w:rsidR="000A61C8">
          <w:rPr>
            <w:noProof/>
            <w:webHidden/>
          </w:rPr>
          <w:fldChar w:fldCharType="begin"/>
        </w:r>
        <w:r w:rsidR="000A61C8">
          <w:rPr>
            <w:noProof/>
            <w:webHidden/>
          </w:rPr>
          <w:instrText xml:space="preserve"> PAGEREF _Toc181895132 \h </w:instrText>
        </w:r>
        <w:r w:rsidR="000A61C8">
          <w:rPr>
            <w:noProof/>
            <w:webHidden/>
          </w:rPr>
        </w:r>
        <w:r w:rsidR="000A61C8">
          <w:rPr>
            <w:noProof/>
            <w:webHidden/>
          </w:rPr>
          <w:fldChar w:fldCharType="separate"/>
        </w:r>
        <w:r w:rsidR="000A61C8">
          <w:rPr>
            <w:noProof/>
            <w:webHidden/>
          </w:rPr>
          <w:t>81</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33" w:history="1">
        <w:r w:rsidR="000A61C8" w:rsidRPr="00991491">
          <w:rPr>
            <w:rStyle w:val="Hyperlink"/>
            <w:noProof/>
            <w:rtl/>
          </w:rPr>
          <w:t>משה סולומון (הציונות הדתית):</w:t>
        </w:r>
        <w:r w:rsidR="000A61C8">
          <w:rPr>
            <w:noProof/>
            <w:webHidden/>
          </w:rPr>
          <w:tab/>
        </w:r>
        <w:r w:rsidR="000A61C8">
          <w:rPr>
            <w:noProof/>
            <w:webHidden/>
          </w:rPr>
          <w:fldChar w:fldCharType="begin"/>
        </w:r>
        <w:r w:rsidR="000A61C8">
          <w:rPr>
            <w:noProof/>
            <w:webHidden/>
          </w:rPr>
          <w:instrText xml:space="preserve"> PAGEREF _Toc181895133 \h </w:instrText>
        </w:r>
        <w:r w:rsidR="000A61C8">
          <w:rPr>
            <w:noProof/>
            <w:webHidden/>
          </w:rPr>
        </w:r>
        <w:r w:rsidR="000A61C8">
          <w:rPr>
            <w:noProof/>
            <w:webHidden/>
          </w:rPr>
          <w:fldChar w:fldCharType="separate"/>
        </w:r>
        <w:r w:rsidR="000A61C8">
          <w:rPr>
            <w:noProof/>
            <w:webHidden/>
          </w:rPr>
          <w:t>81</w:t>
        </w:r>
        <w:r w:rsidR="000A61C8">
          <w:rPr>
            <w:noProof/>
            <w:webHidden/>
          </w:rPr>
          <w:fldChar w:fldCharType="end"/>
        </w:r>
      </w:hyperlink>
    </w:p>
    <w:p w:rsidR="000A61C8" w:rsidRDefault="003A6164" w:rsidP="000A61C8">
      <w:pPr>
        <w:pStyle w:val="TOC1"/>
        <w:tabs>
          <w:tab w:val="right" w:leader="dot" w:pos="8296"/>
        </w:tabs>
        <w:ind w:firstLine="0"/>
        <w:rPr>
          <w:rFonts w:asciiTheme="minorHAnsi" w:eastAsiaTheme="minorEastAsia" w:hAnsiTheme="minorHAnsi" w:cstheme="minorBidi"/>
          <w:noProof/>
        </w:rPr>
      </w:pPr>
      <w:hyperlink w:anchor="_Toc181895134" w:history="1">
        <w:r w:rsidR="000A61C8" w:rsidRPr="00991491">
          <w:rPr>
            <w:rStyle w:val="Hyperlink"/>
            <w:noProof/>
            <w:rtl/>
          </w:rPr>
          <w:t>הצעת חוק להפחתת סכום הפיצוי הכספי בשל נסיעה ללא תיקוף כרטיס בתחבורה ציבורית (תיקוני חקיקה), התשפ"ג–2023</w:t>
        </w:r>
        <w:r w:rsidR="000A61C8">
          <w:rPr>
            <w:noProof/>
            <w:webHidden/>
          </w:rPr>
          <w:tab/>
        </w:r>
        <w:r w:rsidR="000A61C8">
          <w:rPr>
            <w:noProof/>
            <w:webHidden/>
          </w:rPr>
          <w:fldChar w:fldCharType="begin"/>
        </w:r>
        <w:r w:rsidR="000A61C8">
          <w:rPr>
            <w:noProof/>
            <w:webHidden/>
          </w:rPr>
          <w:instrText xml:space="preserve"> PAGEREF _Toc181895134 \h </w:instrText>
        </w:r>
        <w:r w:rsidR="000A61C8">
          <w:rPr>
            <w:noProof/>
            <w:webHidden/>
          </w:rPr>
        </w:r>
        <w:r w:rsidR="000A61C8">
          <w:rPr>
            <w:noProof/>
            <w:webHidden/>
          </w:rPr>
          <w:fldChar w:fldCharType="separate"/>
        </w:r>
        <w:r w:rsidR="000A61C8">
          <w:rPr>
            <w:noProof/>
            <w:webHidden/>
          </w:rPr>
          <w:t>88</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35" w:history="1">
        <w:r w:rsidR="000A61C8" w:rsidRPr="00991491">
          <w:rPr>
            <w:rStyle w:val="Hyperlink"/>
            <w:noProof/>
            <w:rtl/>
          </w:rPr>
          <w:t>אברהם בצלאל (ש"ס):</w:t>
        </w:r>
        <w:r w:rsidR="000A61C8">
          <w:rPr>
            <w:noProof/>
            <w:webHidden/>
          </w:rPr>
          <w:tab/>
        </w:r>
        <w:r w:rsidR="000A61C8">
          <w:rPr>
            <w:noProof/>
            <w:webHidden/>
          </w:rPr>
          <w:fldChar w:fldCharType="begin"/>
        </w:r>
        <w:r w:rsidR="000A61C8">
          <w:rPr>
            <w:noProof/>
            <w:webHidden/>
          </w:rPr>
          <w:instrText xml:space="preserve"> PAGEREF _Toc181895135 \h </w:instrText>
        </w:r>
        <w:r w:rsidR="000A61C8">
          <w:rPr>
            <w:noProof/>
            <w:webHidden/>
          </w:rPr>
        </w:r>
        <w:r w:rsidR="000A61C8">
          <w:rPr>
            <w:noProof/>
            <w:webHidden/>
          </w:rPr>
          <w:fldChar w:fldCharType="separate"/>
        </w:r>
        <w:r w:rsidR="000A61C8">
          <w:rPr>
            <w:noProof/>
            <w:webHidden/>
          </w:rPr>
          <w:t>89</w:t>
        </w:r>
        <w:r w:rsidR="000A61C8">
          <w:rPr>
            <w:noProof/>
            <w:webHidden/>
          </w:rPr>
          <w:fldChar w:fldCharType="end"/>
        </w:r>
      </w:hyperlink>
    </w:p>
    <w:p w:rsidR="000A61C8" w:rsidRDefault="003A6164" w:rsidP="000A61C8">
      <w:pPr>
        <w:pStyle w:val="TOC1"/>
        <w:tabs>
          <w:tab w:val="right" w:leader="dot" w:pos="8296"/>
        </w:tabs>
        <w:ind w:firstLine="0"/>
        <w:rPr>
          <w:rFonts w:asciiTheme="minorHAnsi" w:eastAsiaTheme="minorEastAsia" w:hAnsiTheme="minorHAnsi" w:cstheme="minorBidi"/>
          <w:noProof/>
        </w:rPr>
      </w:pPr>
      <w:hyperlink w:anchor="_Toc181895136" w:history="1">
        <w:r w:rsidR="000A61C8" w:rsidRPr="00991491">
          <w:rPr>
            <w:rStyle w:val="Hyperlink"/>
            <w:noProof/>
            <w:rtl/>
            <w:lang w:eastAsia="he-IL"/>
          </w:rPr>
          <w:t>הצעת חוק להפחתת סכום הפיצוי הכספי בשל נסיעה ללא תיקוף כרטיס בתחבורה ציבורית (תיקוני חקיקה), התשפ"ג–2023</w:t>
        </w:r>
        <w:r w:rsidR="000A61C8">
          <w:rPr>
            <w:noProof/>
            <w:webHidden/>
          </w:rPr>
          <w:tab/>
        </w:r>
        <w:r w:rsidR="000A61C8">
          <w:rPr>
            <w:noProof/>
            <w:webHidden/>
          </w:rPr>
          <w:fldChar w:fldCharType="begin"/>
        </w:r>
        <w:r w:rsidR="000A61C8">
          <w:rPr>
            <w:noProof/>
            <w:webHidden/>
          </w:rPr>
          <w:instrText xml:space="preserve"> PAGEREF _Toc181895136 \h </w:instrText>
        </w:r>
        <w:r w:rsidR="000A61C8">
          <w:rPr>
            <w:noProof/>
            <w:webHidden/>
          </w:rPr>
        </w:r>
        <w:r w:rsidR="000A61C8">
          <w:rPr>
            <w:noProof/>
            <w:webHidden/>
          </w:rPr>
          <w:fldChar w:fldCharType="separate"/>
        </w:r>
        <w:r w:rsidR="000A61C8">
          <w:rPr>
            <w:noProof/>
            <w:webHidden/>
          </w:rPr>
          <w:t>90</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37" w:history="1">
        <w:r w:rsidR="000A61C8" w:rsidRPr="00991491">
          <w:rPr>
            <w:rStyle w:val="Hyperlink"/>
            <w:noProof/>
            <w:rtl/>
          </w:rPr>
          <w:t>משה רוט (יהדות התורה):</w:t>
        </w:r>
        <w:r w:rsidR="000A61C8">
          <w:rPr>
            <w:noProof/>
            <w:webHidden/>
          </w:rPr>
          <w:tab/>
        </w:r>
        <w:r w:rsidR="000A61C8">
          <w:rPr>
            <w:noProof/>
            <w:webHidden/>
          </w:rPr>
          <w:fldChar w:fldCharType="begin"/>
        </w:r>
        <w:r w:rsidR="000A61C8">
          <w:rPr>
            <w:noProof/>
            <w:webHidden/>
          </w:rPr>
          <w:instrText xml:space="preserve"> PAGEREF _Toc181895137 \h </w:instrText>
        </w:r>
        <w:r w:rsidR="000A61C8">
          <w:rPr>
            <w:noProof/>
            <w:webHidden/>
          </w:rPr>
        </w:r>
        <w:r w:rsidR="000A61C8">
          <w:rPr>
            <w:noProof/>
            <w:webHidden/>
          </w:rPr>
          <w:fldChar w:fldCharType="separate"/>
        </w:r>
        <w:r w:rsidR="000A61C8">
          <w:rPr>
            <w:noProof/>
            <w:webHidden/>
          </w:rPr>
          <w:t>91</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38" w:history="1">
        <w:r w:rsidR="000A61C8" w:rsidRPr="00991491">
          <w:rPr>
            <w:rStyle w:val="Hyperlink"/>
            <w:noProof/>
            <w:rtl/>
          </w:rPr>
          <w:t>סגן שרת התחבורה והבטיחות בדרכים אורי מקלב:</w:t>
        </w:r>
        <w:r w:rsidR="000A61C8">
          <w:rPr>
            <w:noProof/>
            <w:webHidden/>
          </w:rPr>
          <w:tab/>
        </w:r>
        <w:r w:rsidR="000A61C8">
          <w:rPr>
            <w:noProof/>
            <w:webHidden/>
          </w:rPr>
          <w:fldChar w:fldCharType="begin"/>
        </w:r>
        <w:r w:rsidR="000A61C8">
          <w:rPr>
            <w:noProof/>
            <w:webHidden/>
          </w:rPr>
          <w:instrText xml:space="preserve"> PAGEREF _Toc181895138 \h </w:instrText>
        </w:r>
        <w:r w:rsidR="000A61C8">
          <w:rPr>
            <w:noProof/>
            <w:webHidden/>
          </w:rPr>
        </w:r>
        <w:r w:rsidR="000A61C8">
          <w:rPr>
            <w:noProof/>
            <w:webHidden/>
          </w:rPr>
          <w:fldChar w:fldCharType="separate"/>
        </w:r>
        <w:r w:rsidR="000A61C8">
          <w:rPr>
            <w:noProof/>
            <w:webHidden/>
          </w:rPr>
          <w:t>93</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39" w:history="1">
        <w:r w:rsidR="000A61C8" w:rsidRPr="00991491">
          <w:rPr>
            <w:rStyle w:val="Hyperlink"/>
            <w:noProof/>
            <w:rtl/>
          </w:rPr>
          <w:t>ירון לוי (יש עתיד):</w:t>
        </w:r>
        <w:r w:rsidR="000A61C8">
          <w:rPr>
            <w:noProof/>
            <w:webHidden/>
          </w:rPr>
          <w:tab/>
        </w:r>
        <w:r w:rsidR="000A61C8">
          <w:rPr>
            <w:noProof/>
            <w:webHidden/>
          </w:rPr>
          <w:fldChar w:fldCharType="begin"/>
        </w:r>
        <w:r w:rsidR="000A61C8">
          <w:rPr>
            <w:noProof/>
            <w:webHidden/>
          </w:rPr>
          <w:instrText xml:space="preserve"> PAGEREF _Toc181895139 \h </w:instrText>
        </w:r>
        <w:r w:rsidR="000A61C8">
          <w:rPr>
            <w:noProof/>
            <w:webHidden/>
          </w:rPr>
        </w:r>
        <w:r w:rsidR="000A61C8">
          <w:rPr>
            <w:noProof/>
            <w:webHidden/>
          </w:rPr>
          <w:fldChar w:fldCharType="separate"/>
        </w:r>
        <w:r w:rsidR="000A61C8">
          <w:rPr>
            <w:noProof/>
            <w:webHidden/>
          </w:rPr>
          <w:t>107</w:t>
        </w:r>
        <w:r w:rsidR="000A61C8">
          <w:rPr>
            <w:noProof/>
            <w:webHidden/>
          </w:rPr>
          <w:fldChar w:fldCharType="end"/>
        </w:r>
      </w:hyperlink>
    </w:p>
    <w:p w:rsidR="000A61C8" w:rsidRDefault="003A6164" w:rsidP="000A61C8">
      <w:pPr>
        <w:pStyle w:val="TOC1"/>
        <w:tabs>
          <w:tab w:val="right" w:leader="dot" w:pos="8296"/>
        </w:tabs>
        <w:ind w:firstLine="0"/>
        <w:rPr>
          <w:rFonts w:asciiTheme="minorHAnsi" w:eastAsiaTheme="minorEastAsia" w:hAnsiTheme="minorHAnsi" w:cstheme="minorBidi"/>
          <w:noProof/>
        </w:rPr>
      </w:pPr>
      <w:hyperlink w:anchor="_Toc181895140" w:history="1">
        <w:r w:rsidR="000A61C8" w:rsidRPr="00991491">
          <w:rPr>
            <w:rStyle w:val="Hyperlink"/>
            <w:noProof/>
            <w:rtl/>
          </w:rPr>
          <w:t>מסמכים שהונחו על שולחן הכנסת</w:t>
        </w:r>
        <w:r w:rsidR="000A61C8">
          <w:rPr>
            <w:noProof/>
            <w:webHidden/>
          </w:rPr>
          <w:tab/>
        </w:r>
        <w:r w:rsidR="000A61C8">
          <w:rPr>
            <w:noProof/>
            <w:webHidden/>
          </w:rPr>
          <w:fldChar w:fldCharType="begin"/>
        </w:r>
        <w:r w:rsidR="000A61C8">
          <w:rPr>
            <w:noProof/>
            <w:webHidden/>
          </w:rPr>
          <w:instrText xml:space="preserve"> PAGEREF _Toc181895140 \h </w:instrText>
        </w:r>
        <w:r w:rsidR="000A61C8">
          <w:rPr>
            <w:noProof/>
            <w:webHidden/>
          </w:rPr>
        </w:r>
        <w:r w:rsidR="000A61C8">
          <w:rPr>
            <w:noProof/>
            <w:webHidden/>
          </w:rPr>
          <w:fldChar w:fldCharType="separate"/>
        </w:r>
        <w:r w:rsidR="000A61C8">
          <w:rPr>
            <w:noProof/>
            <w:webHidden/>
          </w:rPr>
          <w:t>109</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41" w:history="1">
        <w:r w:rsidR="000A61C8" w:rsidRPr="00991491">
          <w:rPr>
            <w:rStyle w:val="Hyperlink"/>
            <w:noProof/>
            <w:rtl/>
          </w:rPr>
          <w:t>סגנית מזכיר הכנסת ראדה חסייסי:</w:t>
        </w:r>
        <w:r w:rsidR="000A61C8">
          <w:rPr>
            <w:noProof/>
            <w:webHidden/>
          </w:rPr>
          <w:tab/>
        </w:r>
        <w:r w:rsidR="000A61C8">
          <w:rPr>
            <w:noProof/>
            <w:webHidden/>
          </w:rPr>
          <w:fldChar w:fldCharType="begin"/>
        </w:r>
        <w:r w:rsidR="000A61C8">
          <w:rPr>
            <w:noProof/>
            <w:webHidden/>
          </w:rPr>
          <w:instrText xml:space="preserve"> PAGEREF _Toc181895141 \h </w:instrText>
        </w:r>
        <w:r w:rsidR="000A61C8">
          <w:rPr>
            <w:noProof/>
            <w:webHidden/>
          </w:rPr>
        </w:r>
        <w:r w:rsidR="000A61C8">
          <w:rPr>
            <w:noProof/>
            <w:webHidden/>
          </w:rPr>
          <w:fldChar w:fldCharType="separate"/>
        </w:r>
        <w:r w:rsidR="000A61C8">
          <w:rPr>
            <w:noProof/>
            <w:webHidden/>
          </w:rPr>
          <w:t>109</w:t>
        </w:r>
        <w:r w:rsidR="000A61C8">
          <w:rPr>
            <w:noProof/>
            <w:webHidden/>
          </w:rPr>
          <w:fldChar w:fldCharType="end"/>
        </w:r>
      </w:hyperlink>
    </w:p>
    <w:p w:rsidR="000A61C8" w:rsidRDefault="003A6164" w:rsidP="000A61C8">
      <w:pPr>
        <w:pStyle w:val="TOC1"/>
        <w:tabs>
          <w:tab w:val="right" w:leader="dot" w:pos="8296"/>
        </w:tabs>
        <w:ind w:firstLine="0"/>
        <w:rPr>
          <w:rFonts w:asciiTheme="minorHAnsi" w:eastAsiaTheme="minorEastAsia" w:hAnsiTheme="minorHAnsi" w:cstheme="minorBidi"/>
          <w:noProof/>
        </w:rPr>
      </w:pPr>
      <w:hyperlink w:anchor="_Toc181895142" w:history="1">
        <w:r w:rsidR="000A61C8" w:rsidRPr="00991491">
          <w:rPr>
            <w:rStyle w:val="Hyperlink"/>
            <w:noProof/>
            <w:rtl/>
            <w:lang w:eastAsia="he-IL"/>
          </w:rPr>
          <w:t>הצעת חוק להפחתת סכום הפיצוי הכספי בשל נסיעה ללא תיקוף כרטיס בתחבורה ציבורית (תיקוני חקיקה), התשפ"ג–2023</w:t>
        </w:r>
        <w:r w:rsidR="000A61C8">
          <w:rPr>
            <w:noProof/>
            <w:webHidden/>
          </w:rPr>
          <w:tab/>
        </w:r>
        <w:r w:rsidR="000A61C8">
          <w:rPr>
            <w:noProof/>
            <w:webHidden/>
          </w:rPr>
          <w:fldChar w:fldCharType="begin"/>
        </w:r>
        <w:r w:rsidR="000A61C8">
          <w:rPr>
            <w:noProof/>
            <w:webHidden/>
          </w:rPr>
          <w:instrText xml:space="preserve"> PAGEREF _Toc181895142 \h </w:instrText>
        </w:r>
        <w:r w:rsidR="000A61C8">
          <w:rPr>
            <w:noProof/>
            <w:webHidden/>
          </w:rPr>
        </w:r>
        <w:r w:rsidR="000A61C8">
          <w:rPr>
            <w:noProof/>
            <w:webHidden/>
          </w:rPr>
          <w:fldChar w:fldCharType="separate"/>
        </w:r>
        <w:r w:rsidR="000A61C8">
          <w:rPr>
            <w:noProof/>
            <w:webHidden/>
          </w:rPr>
          <w:t>110</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43" w:history="1">
        <w:r w:rsidR="000A61C8" w:rsidRPr="00991491">
          <w:rPr>
            <w:rStyle w:val="Hyperlink"/>
            <w:noProof/>
            <w:rtl/>
          </w:rPr>
          <w:t>מרב מיכאלי (העבודה):</w:t>
        </w:r>
        <w:r w:rsidR="000A61C8">
          <w:rPr>
            <w:noProof/>
            <w:webHidden/>
          </w:rPr>
          <w:tab/>
        </w:r>
        <w:r w:rsidR="000A61C8">
          <w:rPr>
            <w:noProof/>
            <w:webHidden/>
          </w:rPr>
          <w:fldChar w:fldCharType="begin"/>
        </w:r>
        <w:r w:rsidR="000A61C8">
          <w:rPr>
            <w:noProof/>
            <w:webHidden/>
          </w:rPr>
          <w:instrText xml:space="preserve"> PAGEREF _Toc181895143 \h </w:instrText>
        </w:r>
        <w:r w:rsidR="000A61C8">
          <w:rPr>
            <w:noProof/>
            <w:webHidden/>
          </w:rPr>
        </w:r>
        <w:r w:rsidR="000A61C8">
          <w:rPr>
            <w:noProof/>
            <w:webHidden/>
          </w:rPr>
          <w:fldChar w:fldCharType="separate"/>
        </w:r>
        <w:r w:rsidR="000A61C8">
          <w:rPr>
            <w:noProof/>
            <w:webHidden/>
          </w:rPr>
          <w:t>110</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44" w:history="1">
        <w:r w:rsidR="000A61C8" w:rsidRPr="00991491">
          <w:rPr>
            <w:rStyle w:val="Hyperlink"/>
            <w:noProof/>
            <w:rtl/>
          </w:rPr>
          <w:t>יסמין פרידמן (יש עתיד):</w:t>
        </w:r>
        <w:r w:rsidR="000A61C8">
          <w:rPr>
            <w:noProof/>
            <w:webHidden/>
          </w:rPr>
          <w:tab/>
        </w:r>
        <w:r w:rsidR="000A61C8">
          <w:rPr>
            <w:noProof/>
            <w:webHidden/>
          </w:rPr>
          <w:fldChar w:fldCharType="begin"/>
        </w:r>
        <w:r w:rsidR="000A61C8">
          <w:rPr>
            <w:noProof/>
            <w:webHidden/>
          </w:rPr>
          <w:instrText xml:space="preserve"> PAGEREF _Toc181895144 \h </w:instrText>
        </w:r>
        <w:r w:rsidR="000A61C8">
          <w:rPr>
            <w:noProof/>
            <w:webHidden/>
          </w:rPr>
        </w:r>
        <w:r w:rsidR="000A61C8">
          <w:rPr>
            <w:noProof/>
            <w:webHidden/>
          </w:rPr>
          <w:fldChar w:fldCharType="separate"/>
        </w:r>
        <w:r w:rsidR="000A61C8">
          <w:rPr>
            <w:noProof/>
            <w:webHidden/>
          </w:rPr>
          <w:t>111</w:t>
        </w:r>
        <w:r w:rsidR="000A61C8">
          <w:rPr>
            <w:noProof/>
            <w:webHidden/>
          </w:rPr>
          <w:fldChar w:fldCharType="end"/>
        </w:r>
      </w:hyperlink>
    </w:p>
    <w:p w:rsidR="000A61C8" w:rsidRDefault="003A6164" w:rsidP="000A61C8">
      <w:pPr>
        <w:pStyle w:val="TOC1"/>
        <w:tabs>
          <w:tab w:val="right" w:leader="dot" w:pos="8296"/>
        </w:tabs>
        <w:ind w:firstLine="0"/>
        <w:rPr>
          <w:rFonts w:asciiTheme="minorHAnsi" w:eastAsiaTheme="minorEastAsia" w:hAnsiTheme="minorHAnsi" w:cstheme="minorBidi"/>
          <w:noProof/>
        </w:rPr>
      </w:pPr>
      <w:hyperlink w:anchor="_Toc181895145" w:history="1">
        <w:r w:rsidR="000A61C8" w:rsidRPr="00991491">
          <w:rPr>
            <w:rStyle w:val="Hyperlink"/>
            <w:noProof/>
            <w:rtl/>
          </w:rPr>
          <w:t>הצעת חוק לתיקון דיני הבחירות לרשויות המקומיות (הוראת שעה), התשפ"ה–2024</w:t>
        </w:r>
        <w:r w:rsidR="000A61C8">
          <w:rPr>
            <w:noProof/>
            <w:webHidden/>
          </w:rPr>
          <w:tab/>
        </w:r>
        <w:r w:rsidR="000A61C8">
          <w:rPr>
            <w:noProof/>
            <w:webHidden/>
          </w:rPr>
          <w:fldChar w:fldCharType="begin"/>
        </w:r>
        <w:r w:rsidR="000A61C8">
          <w:rPr>
            <w:noProof/>
            <w:webHidden/>
          </w:rPr>
          <w:instrText xml:space="preserve"> PAGEREF _Toc181895145 \h </w:instrText>
        </w:r>
        <w:r w:rsidR="000A61C8">
          <w:rPr>
            <w:noProof/>
            <w:webHidden/>
          </w:rPr>
        </w:r>
        <w:r w:rsidR="000A61C8">
          <w:rPr>
            <w:noProof/>
            <w:webHidden/>
          </w:rPr>
          <w:fldChar w:fldCharType="separate"/>
        </w:r>
        <w:r w:rsidR="000A61C8">
          <w:rPr>
            <w:noProof/>
            <w:webHidden/>
          </w:rPr>
          <w:t>130</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46" w:history="1">
        <w:r w:rsidR="000A61C8" w:rsidRPr="00991491">
          <w:rPr>
            <w:rStyle w:val="Hyperlink"/>
            <w:noProof/>
            <w:rtl/>
          </w:rPr>
          <w:t>יעקב אשר (יהדות התורה):</w:t>
        </w:r>
        <w:r w:rsidR="000A61C8">
          <w:rPr>
            <w:noProof/>
            <w:webHidden/>
          </w:rPr>
          <w:tab/>
        </w:r>
        <w:r w:rsidR="000A61C8">
          <w:rPr>
            <w:noProof/>
            <w:webHidden/>
          </w:rPr>
          <w:fldChar w:fldCharType="begin"/>
        </w:r>
        <w:r w:rsidR="000A61C8">
          <w:rPr>
            <w:noProof/>
            <w:webHidden/>
          </w:rPr>
          <w:instrText xml:space="preserve"> PAGEREF _Toc181895146 \h </w:instrText>
        </w:r>
        <w:r w:rsidR="000A61C8">
          <w:rPr>
            <w:noProof/>
            <w:webHidden/>
          </w:rPr>
        </w:r>
        <w:r w:rsidR="000A61C8">
          <w:rPr>
            <w:noProof/>
            <w:webHidden/>
          </w:rPr>
          <w:fldChar w:fldCharType="separate"/>
        </w:r>
        <w:r w:rsidR="000A61C8">
          <w:rPr>
            <w:noProof/>
            <w:webHidden/>
          </w:rPr>
          <w:t>130</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47" w:history="1">
        <w:r w:rsidR="000A61C8" w:rsidRPr="00991491">
          <w:rPr>
            <w:rStyle w:val="Hyperlink"/>
            <w:noProof/>
            <w:rtl/>
          </w:rPr>
          <w:t>שר הפנים משה ארבל:</w:t>
        </w:r>
        <w:r w:rsidR="000A61C8">
          <w:rPr>
            <w:noProof/>
            <w:webHidden/>
          </w:rPr>
          <w:tab/>
        </w:r>
        <w:r w:rsidR="000A61C8">
          <w:rPr>
            <w:noProof/>
            <w:webHidden/>
          </w:rPr>
          <w:fldChar w:fldCharType="begin"/>
        </w:r>
        <w:r w:rsidR="000A61C8">
          <w:rPr>
            <w:noProof/>
            <w:webHidden/>
          </w:rPr>
          <w:instrText xml:space="preserve"> PAGEREF _Toc181895147 \h </w:instrText>
        </w:r>
        <w:r w:rsidR="000A61C8">
          <w:rPr>
            <w:noProof/>
            <w:webHidden/>
          </w:rPr>
        </w:r>
        <w:r w:rsidR="000A61C8">
          <w:rPr>
            <w:noProof/>
            <w:webHidden/>
          </w:rPr>
          <w:fldChar w:fldCharType="separate"/>
        </w:r>
        <w:r w:rsidR="000A61C8">
          <w:rPr>
            <w:noProof/>
            <w:webHidden/>
          </w:rPr>
          <w:t>133</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48" w:history="1">
        <w:r w:rsidR="000A61C8" w:rsidRPr="00991491">
          <w:rPr>
            <w:rStyle w:val="Hyperlink"/>
            <w:noProof/>
            <w:rtl/>
          </w:rPr>
          <w:t>נעמה לזימי (העבודה):</w:t>
        </w:r>
        <w:r w:rsidR="000A61C8">
          <w:rPr>
            <w:noProof/>
            <w:webHidden/>
          </w:rPr>
          <w:tab/>
        </w:r>
        <w:r w:rsidR="000A61C8">
          <w:rPr>
            <w:noProof/>
            <w:webHidden/>
          </w:rPr>
          <w:fldChar w:fldCharType="begin"/>
        </w:r>
        <w:r w:rsidR="000A61C8">
          <w:rPr>
            <w:noProof/>
            <w:webHidden/>
          </w:rPr>
          <w:instrText xml:space="preserve"> PAGEREF _Toc181895148 \h </w:instrText>
        </w:r>
        <w:r w:rsidR="000A61C8">
          <w:rPr>
            <w:noProof/>
            <w:webHidden/>
          </w:rPr>
        </w:r>
        <w:r w:rsidR="000A61C8">
          <w:rPr>
            <w:noProof/>
            <w:webHidden/>
          </w:rPr>
          <w:fldChar w:fldCharType="separate"/>
        </w:r>
        <w:r w:rsidR="000A61C8">
          <w:rPr>
            <w:noProof/>
            <w:webHidden/>
          </w:rPr>
          <w:t>137</w:t>
        </w:r>
        <w:r w:rsidR="000A61C8">
          <w:rPr>
            <w:noProof/>
            <w:webHidden/>
          </w:rPr>
          <w:fldChar w:fldCharType="end"/>
        </w:r>
      </w:hyperlink>
    </w:p>
    <w:p w:rsidR="000A61C8" w:rsidRDefault="003A6164" w:rsidP="000A61C8">
      <w:pPr>
        <w:pStyle w:val="TOC1"/>
        <w:tabs>
          <w:tab w:val="right" w:leader="dot" w:pos="8296"/>
        </w:tabs>
        <w:ind w:firstLine="0"/>
        <w:rPr>
          <w:rFonts w:asciiTheme="minorHAnsi" w:eastAsiaTheme="minorEastAsia" w:hAnsiTheme="minorHAnsi" w:cstheme="minorBidi"/>
          <w:noProof/>
        </w:rPr>
      </w:pPr>
      <w:hyperlink w:anchor="_Toc181895149" w:history="1">
        <w:r w:rsidR="000A61C8" w:rsidRPr="00991491">
          <w:rPr>
            <w:rStyle w:val="Hyperlink"/>
            <w:noProof/>
            <w:rtl/>
          </w:rPr>
          <w:t>הצעת חוק זכויות התורמים למדינה, התשפ"ג–2023</w:t>
        </w:r>
        <w:r w:rsidR="000A61C8">
          <w:rPr>
            <w:noProof/>
            <w:webHidden/>
          </w:rPr>
          <w:tab/>
        </w:r>
        <w:r w:rsidR="000A61C8">
          <w:rPr>
            <w:noProof/>
            <w:webHidden/>
          </w:rPr>
          <w:fldChar w:fldCharType="begin"/>
        </w:r>
        <w:r w:rsidR="000A61C8">
          <w:rPr>
            <w:noProof/>
            <w:webHidden/>
          </w:rPr>
          <w:instrText xml:space="preserve"> PAGEREF _Toc181895149 \h </w:instrText>
        </w:r>
        <w:r w:rsidR="000A61C8">
          <w:rPr>
            <w:noProof/>
            <w:webHidden/>
          </w:rPr>
        </w:r>
        <w:r w:rsidR="000A61C8">
          <w:rPr>
            <w:noProof/>
            <w:webHidden/>
          </w:rPr>
          <w:fldChar w:fldCharType="separate"/>
        </w:r>
        <w:r w:rsidR="000A61C8">
          <w:rPr>
            <w:noProof/>
            <w:webHidden/>
          </w:rPr>
          <w:t>153</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50" w:history="1">
        <w:r w:rsidR="000A61C8" w:rsidRPr="00991491">
          <w:rPr>
            <w:rStyle w:val="Hyperlink"/>
            <w:noProof/>
            <w:rtl/>
          </w:rPr>
          <w:t>ניסים ואטורי (הליכוד):</w:t>
        </w:r>
        <w:r w:rsidR="000A61C8">
          <w:rPr>
            <w:noProof/>
            <w:webHidden/>
          </w:rPr>
          <w:tab/>
        </w:r>
        <w:r w:rsidR="000A61C8">
          <w:rPr>
            <w:noProof/>
            <w:webHidden/>
          </w:rPr>
          <w:fldChar w:fldCharType="begin"/>
        </w:r>
        <w:r w:rsidR="000A61C8">
          <w:rPr>
            <w:noProof/>
            <w:webHidden/>
          </w:rPr>
          <w:instrText xml:space="preserve"> PAGEREF _Toc181895150 \h </w:instrText>
        </w:r>
        <w:r w:rsidR="000A61C8">
          <w:rPr>
            <w:noProof/>
            <w:webHidden/>
          </w:rPr>
        </w:r>
        <w:r w:rsidR="000A61C8">
          <w:rPr>
            <w:noProof/>
            <w:webHidden/>
          </w:rPr>
          <w:fldChar w:fldCharType="separate"/>
        </w:r>
        <w:r w:rsidR="000A61C8">
          <w:rPr>
            <w:noProof/>
            <w:webHidden/>
          </w:rPr>
          <w:t>153</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51" w:history="1">
        <w:r w:rsidR="000A61C8" w:rsidRPr="00991491">
          <w:rPr>
            <w:rStyle w:val="Hyperlink"/>
            <w:noProof/>
            <w:rtl/>
          </w:rPr>
          <w:t>שר הכלכלה והתעשייה ניר ברקת:</w:t>
        </w:r>
        <w:r w:rsidR="000A61C8">
          <w:rPr>
            <w:noProof/>
            <w:webHidden/>
          </w:rPr>
          <w:tab/>
        </w:r>
        <w:r w:rsidR="000A61C8">
          <w:rPr>
            <w:noProof/>
            <w:webHidden/>
          </w:rPr>
          <w:fldChar w:fldCharType="begin"/>
        </w:r>
        <w:r w:rsidR="000A61C8">
          <w:rPr>
            <w:noProof/>
            <w:webHidden/>
          </w:rPr>
          <w:instrText xml:space="preserve"> PAGEREF _Toc181895151 \h </w:instrText>
        </w:r>
        <w:r w:rsidR="000A61C8">
          <w:rPr>
            <w:noProof/>
            <w:webHidden/>
          </w:rPr>
        </w:r>
        <w:r w:rsidR="000A61C8">
          <w:rPr>
            <w:noProof/>
            <w:webHidden/>
          </w:rPr>
          <w:fldChar w:fldCharType="separate"/>
        </w:r>
        <w:r w:rsidR="000A61C8">
          <w:rPr>
            <w:noProof/>
            <w:webHidden/>
          </w:rPr>
          <w:t>160</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52" w:history="1">
        <w:r w:rsidR="000A61C8" w:rsidRPr="00991491">
          <w:rPr>
            <w:rStyle w:val="Hyperlink"/>
            <w:noProof/>
            <w:rtl/>
          </w:rPr>
          <w:t>טלי גוטליב (הליכוד):</w:t>
        </w:r>
        <w:r w:rsidR="000A61C8">
          <w:rPr>
            <w:noProof/>
            <w:webHidden/>
          </w:rPr>
          <w:tab/>
        </w:r>
        <w:r w:rsidR="000A61C8">
          <w:rPr>
            <w:noProof/>
            <w:webHidden/>
          </w:rPr>
          <w:fldChar w:fldCharType="begin"/>
        </w:r>
        <w:r w:rsidR="000A61C8">
          <w:rPr>
            <w:noProof/>
            <w:webHidden/>
          </w:rPr>
          <w:instrText xml:space="preserve"> PAGEREF _Toc181895152 \h </w:instrText>
        </w:r>
        <w:r w:rsidR="000A61C8">
          <w:rPr>
            <w:noProof/>
            <w:webHidden/>
          </w:rPr>
        </w:r>
        <w:r w:rsidR="000A61C8">
          <w:rPr>
            <w:noProof/>
            <w:webHidden/>
          </w:rPr>
          <w:fldChar w:fldCharType="separate"/>
        </w:r>
        <w:r w:rsidR="000A61C8">
          <w:rPr>
            <w:noProof/>
            <w:webHidden/>
          </w:rPr>
          <w:t>161</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53" w:history="1">
        <w:r w:rsidR="000A61C8" w:rsidRPr="00991491">
          <w:rPr>
            <w:rStyle w:val="Hyperlink"/>
            <w:noProof/>
            <w:rtl/>
          </w:rPr>
          <w:t>נאור שירי (יש עתיד):</w:t>
        </w:r>
        <w:r w:rsidR="000A61C8">
          <w:rPr>
            <w:noProof/>
            <w:webHidden/>
          </w:rPr>
          <w:tab/>
        </w:r>
        <w:r w:rsidR="000A61C8">
          <w:rPr>
            <w:noProof/>
            <w:webHidden/>
          </w:rPr>
          <w:fldChar w:fldCharType="begin"/>
        </w:r>
        <w:r w:rsidR="000A61C8">
          <w:rPr>
            <w:noProof/>
            <w:webHidden/>
          </w:rPr>
          <w:instrText xml:space="preserve"> PAGEREF _Toc181895153 \h </w:instrText>
        </w:r>
        <w:r w:rsidR="000A61C8">
          <w:rPr>
            <w:noProof/>
            <w:webHidden/>
          </w:rPr>
        </w:r>
        <w:r w:rsidR="000A61C8">
          <w:rPr>
            <w:noProof/>
            <w:webHidden/>
          </w:rPr>
          <w:fldChar w:fldCharType="separate"/>
        </w:r>
        <w:r w:rsidR="000A61C8">
          <w:rPr>
            <w:noProof/>
            <w:webHidden/>
          </w:rPr>
          <w:t>172</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54" w:history="1">
        <w:r w:rsidR="000A61C8" w:rsidRPr="00991491">
          <w:rPr>
            <w:rStyle w:val="Hyperlink"/>
            <w:noProof/>
            <w:rtl/>
          </w:rPr>
          <w:t>ניסים ואטורי (הליכוד):</w:t>
        </w:r>
        <w:r w:rsidR="000A61C8">
          <w:rPr>
            <w:noProof/>
            <w:webHidden/>
          </w:rPr>
          <w:tab/>
        </w:r>
        <w:r w:rsidR="000A61C8">
          <w:rPr>
            <w:noProof/>
            <w:webHidden/>
          </w:rPr>
          <w:fldChar w:fldCharType="begin"/>
        </w:r>
        <w:r w:rsidR="000A61C8">
          <w:rPr>
            <w:noProof/>
            <w:webHidden/>
          </w:rPr>
          <w:instrText xml:space="preserve"> PAGEREF _Toc181895154 \h </w:instrText>
        </w:r>
        <w:r w:rsidR="000A61C8">
          <w:rPr>
            <w:noProof/>
            <w:webHidden/>
          </w:rPr>
        </w:r>
        <w:r w:rsidR="000A61C8">
          <w:rPr>
            <w:noProof/>
            <w:webHidden/>
          </w:rPr>
          <w:fldChar w:fldCharType="separate"/>
        </w:r>
        <w:r w:rsidR="000A61C8">
          <w:rPr>
            <w:noProof/>
            <w:webHidden/>
          </w:rPr>
          <w:t>173</w:t>
        </w:r>
        <w:r w:rsidR="000A61C8">
          <w:rPr>
            <w:noProof/>
            <w:webHidden/>
          </w:rPr>
          <w:fldChar w:fldCharType="end"/>
        </w:r>
      </w:hyperlink>
    </w:p>
    <w:p w:rsidR="000A61C8" w:rsidRDefault="003A6164" w:rsidP="000A61C8">
      <w:pPr>
        <w:pStyle w:val="TOC1"/>
        <w:tabs>
          <w:tab w:val="right" w:leader="dot" w:pos="8296"/>
        </w:tabs>
        <w:ind w:firstLine="0"/>
        <w:rPr>
          <w:rFonts w:asciiTheme="minorHAnsi" w:eastAsiaTheme="minorEastAsia" w:hAnsiTheme="minorHAnsi" w:cstheme="minorBidi"/>
          <w:noProof/>
        </w:rPr>
      </w:pPr>
      <w:hyperlink w:anchor="_Toc181895155" w:history="1">
        <w:r w:rsidR="000A61C8" w:rsidRPr="00991491">
          <w:rPr>
            <w:rStyle w:val="Hyperlink"/>
            <w:noProof/>
            <w:rtl/>
            <w:lang w:eastAsia="he-IL"/>
          </w:rPr>
          <w:t>הודעה אישית של חבר הכנסת נאור שירי</w:t>
        </w:r>
        <w:r w:rsidR="000A61C8">
          <w:rPr>
            <w:noProof/>
            <w:webHidden/>
          </w:rPr>
          <w:tab/>
        </w:r>
        <w:r w:rsidR="000A61C8">
          <w:rPr>
            <w:noProof/>
            <w:webHidden/>
          </w:rPr>
          <w:fldChar w:fldCharType="begin"/>
        </w:r>
        <w:r w:rsidR="000A61C8">
          <w:rPr>
            <w:noProof/>
            <w:webHidden/>
          </w:rPr>
          <w:instrText xml:space="preserve"> PAGEREF _Toc181895155 \h </w:instrText>
        </w:r>
        <w:r w:rsidR="000A61C8">
          <w:rPr>
            <w:noProof/>
            <w:webHidden/>
          </w:rPr>
        </w:r>
        <w:r w:rsidR="000A61C8">
          <w:rPr>
            <w:noProof/>
            <w:webHidden/>
          </w:rPr>
          <w:fldChar w:fldCharType="separate"/>
        </w:r>
        <w:r w:rsidR="000A61C8">
          <w:rPr>
            <w:noProof/>
            <w:webHidden/>
          </w:rPr>
          <w:t>181</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56" w:history="1">
        <w:r w:rsidR="000A61C8" w:rsidRPr="00991491">
          <w:rPr>
            <w:rStyle w:val="Hyperlink"/>
            <w:noProof/>
            <w:rtl/>
          </w:rPr>
          <w:t>נאור שירי (יש עתיד):</w:t>
        </w:r>
        <w:r w:rsidR="000A61C8">
          <w:rPr>
            <w:noProof/>
            <w:webHidden/>
          </w:rPr>
          <w:tab/>
        </w:r>
        <w:r w:rsidR="000A61C8">
          <w:rPr>
            <w:noProof/>
            <w:webHidden/>
          </w:rPr>
          <w:fldChar w:fldCharType="begin"/>
        </w:r>
        <w:r w:rsidR="000A61C8">
          <w:rPr>
            <w:noProof/>
            <w:webHidden/>
          </w:rPr>
          <w:instrText xml:space="preserve"> PAGEREF _Toc181895156 \h </w:instrText>
        </w:r>
        <w:r w:rsidR="000A61C8">
          <w:rPr>
            <w:noProof/>
            <w:webHidden/>
          </w:rPr>
        </w:r>
        <w:r w:rsidR="000A61C8">
          <w:rPr>
            <w:noProof/>
            <w:webHidden/>
          </w:rPr>
          <w:fldChar w:fldCharType="separate"/>
        </w:r>
        <w:r w:rsidR="000A61C8">
          <w:rPr>
            <w:noProof/>
            <w:webHidden/>
          </w:rPr>
          <w:t>181</w:t>
        </w:r>
        <w:r w:rsidR="000A61C8">
          <w:rPr>
            <w:noProof/>
            <w:webHidden/>
          </w:rPr>
          <w:fldChar w:fldCharType="end"/>
        </w:r>
      </w:hyperlink>
    </w:p>
    <w:p w:rsidR="000A61C8" w:rsidRDefault="003A6164" w:rsidP="000A61C8">
      <w:pPr>
        <w:pStyle w:val="TOC1"/>
        <w:tabs>
          <w:tab w:val="right" w:leader="dot" w:pos="8296"/>
        </w:tabs>
        <w:ind w:firstLine="0"/>
        <w:rPr>
          <w:rFonts w:asciiTheme="minorHAnsi" w:eastAsiaTheme="minorEastAsia" w:hAnsiTheme="minorHAnsi" w:cstheme="minorBidi"/>
          <w:noProof/>
        </w:rPr>
      </w:pPr>
      <w:hyperlink w:anchor="_Toc181895157" w:history="1">
        <w:r w:rsidR="000A61C8" w:rsidRPr="00991491">
          <w:rPr>
            <w:rStyle w:val="Hyperlink"/>
            <w:noProof/>
            <w:rtl/>
          </w:rPr>
          <w:t>מסמכים שהונחו על שולחן הכנסת</w:t>
        </w:r>
        <w:r w:rsidR="000A61C8">
          <w:rPr>
            <w:noProof/>
            <w:webHidden/>
          </w:rPr>
          <w:tab/>
        </w:r>
        <w:r w:rsidR="000A61C8">
          <w:rPr>
            <w:noProof/>
            <w:webHidden/>
          </w:rPr>
          <w:fldChar w:fldCharType="begin"/>
        </w:r>
        <w:r w:rsidR="000A61C8">
          <w:rPr>
            <w:noProof/>
            <w:webHidden/>
          </w:rPr>
          <w:instrText xml:space="preserve"> PAGEREF _Toc181895157 \h </w:instrText>
        </w:r>
        <w:r w:rsidR="000A61C8">
          <w:rPr>
            <w:noProof/>
            <w:webHidden/>
          </w:rPr>
        </w:r>
        <w:r w:rsidR="000A61C8">
          <w:rPr>
            <w:noProof/>
            <w:webHidden/>
          </w:rPr>
          <w:fldChar w:fldCharType="separate"/>
        </w:r>
        <w:r w:rsidR="000A61C8">
          <w:rPr>
            <w:noProof/>
            <w:webHidden/>
          </w:rPr>
          <w:t>181</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58" w:history="1">
        <w:r w:rsidR="000A61C8" w:rsidRPr="00991491">
          <w:rPr>
            <w:rStyle w:val="Hyperlink"/>
            <w:noProof/>
            <w:rtl/>
          </w:rPr>
          <w:t>סגנית מזכיר הכנסת ראדה חסייסי:</w:t>
        </w:r>
        <w:r w:rsidR="000A61C8">
          <w:rPr>
            <w:noProof/>
            <w:webHidden/>
          </w:rPr>
          <w:tab/>
        </w:r>
        <w:r w:rsidR="000A61C8">
          <w:rPr>
            <w:noProof/>
            <w:webHidden/>
          </w:rPr>
          <w:fldChar w:fldCharType="begin"/>
        </w:r>
        <w:r w:rsidR="000A61C8">
          <w:rPr>
            <w:noProof/>
            <w:webHidden/>
          </w:rPr>
          <w:instrText xml:space="preserve"> PAGEREF _Toc181895158 \h </w:instrText>
        </w:r>
        <w:r w:rsidR="000A61C8">
          <w:rPr>
            <w:noProof/>
            <w:webHidden/>
          </w:rPr>
        </w:r>
        <w:r w:rsidR="000A61C8">
          <w:rPr>
            <w:noProof/>
            <w:webHidden/>
          </w:rPr>
          <w:fldChar w:fldCharType="separate"/>
        </w:r>
        <w:r w:rsidR="000A61C8">
          <w:rPr>
            <w:noProof/>
            <w:webHidden/>
          </w:rPr>
          <w:t>182</w:t>
        </w:r>
        <w:r w:rsidR="000A61C8">
          <w:rPr>
            <w:noProof/>
            <w:webHidden/>
          </w:rPr>
          <w:fldChar w:fldCharType="end"/>
        </w:r>
      </w:hyperlink>
    </w:p>
    <w:p w:rsidR="000A61C8" w:rsidRDefault="003A6164" w:rsidP="000A61C8">
      <w:pPr>
        <w:pStyle w:val="TOC1"/>
        <w:tabs>
          <w:tab w:val="right" w:leader="dot" w:pos="8296"/>
        </w:tabs>
        <w:ind w:firstLine="0"/>
        <w:rPr>
          <w:rFonts w:asciiTheme="minorHAnsi" w:eastAsiaTheme="minorEastAsia" w:hAnsiTheme="minorHAnsi" w:cstheme="minorBidi"/>
          <w:noProof/>
        </w:rPr>
      </w:pPr>
      <w:hyperlink w:anchor="_Toc181895159" w:history="1">
        <w:r w:rsidR="000A61C8" w:rsidRPr="00991491">
          <w:rPr>
            <w:rStyle w:val="Hyperlink"/>
            <w:noProof/>
            <w:rtl/>
          </w:rPr>
          <w:t>הצעת חוק מעמד המשרת בשירות צבאי או לאומי, התשפ"ד–2024</w:t>
        </w:r>
        <w:r w:rsidR="000A61C8">
          <w:rPr>
            <w:noProof/>
            <w:webHidden/>
          </w:rPr>
          <w:tab/>
        </w:r>
        <w:r w:rsidR="000A61C8">
          <w:rPr>
            <w:noProof/>
            <w:webHidden/>
          </w:rPr>
          <w:fldChar w:fldCharType="begin"/>
        </w:r>
        <w:r w:rsidR="000A61C8">
          <w:rPr>
            <w:noProof/>
            <w:webHidden/>
          </w:rPr>
          <w:instrText xml:space="preserve"> PAGEREF _Toc181895159 \h </w:instrText>
        </w:r>
        <w:r w:rsidR="000A61C8">
          <w:rPr>
            <w:noProof/>
            <w:webHidden/>
          </w:rPr>
        </w:r>
        <w:r w:rsidR="000A61C8">
          <w:rPr>
            <w:noProof/>
            <w:webHidden/>
          </w:rPr>
          <w:fldChar w:fldCharType="separate"/>
        </w:r>
        <w:r w:rsidR="000A61C8">
          <w:rPr>
            <w:noProof/>
            <w:webHidden/>
          </w:rPr>
          <w:t>182</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60" w:history="1">
        <w:r w:rsidR="000A61C8" w:rsidRPr="00991491">
          <w:rPr>
            <w:rStyle w:val="Hyperlink"/>
            <w:noProof/>
            <w:rtl/>
          </w:rPr>
          <w:t>משה סעדה (הליכוד):</w:t>
        </w:r>
        <w:r w:rsidR="000A61C8">
          <w:rPr>
            <w:noProof/>
            <w:webHidden/>
          </w:rPr>
          <w:tab/>
        </w:r>
        <w:r w:rsidR="000A61C8">
          <w:rPr>
            <w:noProof/>
            <w:webHidden/>
          </w:rPr>
          <w:fldChar w:fldCharType="begin"/>
        </w:r>
        <w:r w:rsidR="000A61C8">
          <w:rPr>
            <w:noProof/>
            <w:webHidden/>
          </w:rPr>
          <w:instrText xml:space="preserve"> PAGEREF _Toc181895160 \h </w:instrText>
        </w:r>
        <w:r w:rsidR="000A61C8">
          <w:rPr>
            <w:noProof/>
            <w:webHidden/>
          </w:rPr>
        </w:r>
        <w:r w:rsidR="000A61C8">
          <w:rPr>
            <w:noProof/>
            <w:webHidden/>
          </w:rPr>
          <w:fldChar w:fldCharType="separate"/>
        </w:r>
        <w:r w:rsidR="000A61C8">
          <w:rPr>
            <w:noProof/>
            <w:webHidden/>
          </w:rPr>
          <w:t>182</w:t>
        </w:r>
        <w:r w:rsidR="000A61C8">
          <w:rPr>
            <w:noProof/>
            <w:webHidden/>
          </w:rPr>
          <w:fldChar w:fldCharType="end"/>
        </w:r>
      </w:hyperlink>
    </w:p>
    <w:p w:rsidR="000A61C8" w:rsidRDefault="003A6164" w:rsidP="000A61C8">
      <w:pPr>
        <w:pStyle w:val="TOC1"/>
        <w:tabs>
          <w:tab w:val="right" w:leader="dot" w:pos="8296"/>
        </w:tabs>
        <w:ind w:firstLine="0"/>
        <w:rPr>
          <w:rFonts w:asciiTheme="minorHAnsi" w:eastAsiaTheme="minorEastAsia" w:hAnsiTheme="minorHAnsi" w:cstheme="minorBidi"/>
          <w:noProof/>
        </w:rPr>
      </w:pPr>
      <w:hyperlink w:anchor="_Toc181895161" w:history="1">
        <w:r w:rsidR="000A61C8" w:rsidRPr="00991491">
          <w:rPr>
            <w:rStyle w:val="Hyperlink"/>
            <w:noProof/>
            <w:rtl/>
            <w:lang w:eastAsia="he-IL"/>
          </w:rPr>
          <w:t>הצעת חוק מעמד המשרת בשירות סדיר או בשירות אזרחי, התשפ"ד–2024</w:t>
        </w:r>
        <w:r w:rsidR="000A61C8">
          <w:rPr>
            <w:noProof/>
            <w:webHidden/>
          </w:rPr>
          <w:tab/>
        </w:r>
        <w:r w:rsidR="000A61C8">
          <w:rPr>
            <w:noProof/>
            <w:webHidden/>
          </w:rPr>
          <w:fldChar w:fldCharType="begin"/>
        </w:r>
        <w:r w:rsidR="000A61C8">
          <w:rPr>
            <w:noProof/>
            <w:webHidden/>
          </w:rPr>
          <w:instrText xml:space="preserve"> PAGEREF _Toc181895161 \h </w:instrText>
        </w:r>
        <w:r w:rsidR="000A61C8">
          <w:rPr>
            <w:noProof/>
            <w:webHidden/>
          </w:rPr>
        </w:r>
        <w:r w:rsidR="000A61C8">
          <w:rPr>
            <w:noProof/>
            <w:webHidden/>
          </w:rPr>
          <w:fldChar w:fldCharType="separate"/>
        </w:r>
        <w:r w:rsidR="000A61C8">
          <w:rPr>
            <w:noProof/>
            <w:webHidden/>
          </w:rPr>
          <w:t>192</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62" w:history="1">
        <w:r w:rsidR="000A61C8" w:rsidRPr="00991491">
          <w:rPr>
            <w:rStyle w:val="Hyperlink"/>
            <w:noProof/>
            <w:rtl/>
          </w:rPr>
          <w:t>אוהד טל (הציונות הדתית):</w:t>
        </w:r>
        <w:r w:rsidR="000A61C8">
          <w:rPr>
            <w:noProof/>
            <w:webHidden/>
          </w:rPr>
          <w:tab/>
        </w:r>
        <w:r w:rsidR="000A61C8">
          <w:rPr>
            <w:noProof/>
            <w:webHidden/>
          </w:rPr>
          <w:fldChar w:fldCharType="begin"/>
        </w:r>
        <w:r w:rsidR="000A61C8">
          <w:rPr>
            <w:noProof/>
            <w:webHidden/>
          </w:rPr>
          <w:instrText xml:space="preserve"> PAGEREF _Toc181895162 \h </w:instrText>
        </w:r>
        <w:r w:rsidR="000A61C8">
          <w:rPr>
            <w:noProof/>
            <w:webHidden/>
          </w:rPr>
        </w:r>
        <w:r w:rsidR="000A61C8">
          <w:rPr>
            <w:noProof/>
            <w:webHidden/>
          </w:rPr>
          <w:fldChar w:fldCharType="separate"/>
        </w:r>
        <w:r w:rsidR="000A61C8">
          <w:rPr>
            <w:noProof/>
            <w:webHidden/>
          </w:rPr>
          <w:t>193</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63" w:history="1">
        <w:r w:rsidR="000A61C8" w:rsidRPr="00991491">
          <w:rPr>
            <w:rStyle w:val="Hyperlink"/>
            <w:noProof/>
            <w:rtl/>
          </w:rPr>
          <w:t>שר הכלכלה והתעשייה ניר ברקת:</w:t>
        </w:r>
        <w:r w:rsidR="000A61C8">
          <w:rPr>
            <w:noProof/>
            <w:webHidden/>
          </w:rPr>
          <w:tab/>
        </w:r>
        <w:r w:rsidR="000A61C8">
          <w:rPr>
            <w:noProof/>
            <w:webHidden/>
          </w:rPr>
          <w:fldChar w:fldCharType="begin"/>
        </w:r>
        <w:r w:rsidR="000A61C8">
          <w:rPr>
            <w:noProof/>
            <w:webHidden/>
          </w:rPr>
          <w:instrText xml:space="preserve"> PAGEREF _Toc181895163 \h </w:instrText>
        </w:r>
        <w:r w:rsidR="000A61C8">
          <w:rPr>
            <w:noProof/>
            <w:webHidden/>
          </w:rPr>
        </w:r>
        <w:r w:rsidR="000A61C8">
          <w:rPr>
            <w:noProof/>
            <w:webHidden/>
          </w:rPr>
          <w:fldChar w:fldCharType="separate"/>
        </w:r>
        <w:r w:rsidR="000A61C8">
          <w:rPr>
            <w:noProof/>
            <w:webHidden/>
          </w:rPr>
          <w:t>196</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64" w:history="1">
        <w:r w:rsidR="000A61C8" w:rsidRPr="00991491">
          <w:rPr>
            <w:rStyle w:val="Hyperlink"/>
            <w:noProof/>
            <w:rtl/>
          </w:rPr>
          <w:t>אורית פרקש הכהן (המחנה הממלכתי):</w:t>
        </w:r>
        <w:r w:rsidR="000A61C8">
          <w:rPr>
            <w:noProof/>
            <w:webHidden/>
          </w:rPr>
          <w:tab/>
        </w:r>
        <w:r w:rsidR="000A61C8">
          <w:rPr>
            <w:noProof/>
            <w:webHidden/>
          </w:rPr>
          <w:fldChar w:fldCharType="begin"/>
        </w:r>
        <w:r w:rsidR="000A61C8">
          <w:rPr>
            <w:noProof/>
            <w:webHidden/>
          </w:rPr>
          <w:instrText xml:space="preserve"> PAGEREF _Toc181895164 \h </w:instrText>
        </w:r>
        <w:r w:rsidR="000A61C8">
          <w:rPr>
            <w:noProof/>
            <w:webHidden/>
          </w:rPr>
        </w:r>
        <w:r w:rsidR="000A61C8">
          <w:rPr>
            <w:noProof/>
            <w:webHidden/>
          </w:rPr>
          <w:fldChar w:fldCharType="separate"/>
        </w:r>
        <w:r w:rsidR="000A61C8">
          <w:rPr>
            <w:noProof/>
            <w:webHidden/>
          </w:rPr>
          <w:t>201</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65" w:history="1">
        <w:r w:rsidR="000A61C8" w:rsidRPr="00991491">
          <w:rPr>
            <w:rStyle w:val="Hyperlink"/>
            <w:noProof/>
            <w:rtl/>
          </w:rPr>
          <w:t>ולדימיר בליאק (יש עתיד):</w:t>
        </w:r>
        <w:r w:rsidR="000A61C8">
          <w:rPr>
            <w:noProof/>
            <w:webHidden/>
          </w:rPr>
          <w:tab/>
        </w:r>
        <w:r w:rsidR="000A61C8">
          <w:rPr>
            <w:noProof/>
            <w:webHidden/>
          </w:rPr>
          <w:fldChar w:fldCharType="begin"/>
        </w:r>
        <w:r w:rsidR="000A61C8">
          <w:rPr>
            <w:noProof/>
            <w:webHidden/>
          </w:rPr>
          <w:instrText xml:space="preserve"> PAGEREF _Toc181895165 \h </w:instrText>
        </w:r>
        <w:r w:rsidR="000A61C8">
          <w:rPr>
            <w:noProof/>
            <w:webHidden/>
          </w:rPr>
        </w:r>
        <w:r w:rsidR="000A61C8">
          <w:rPr>
            <w:noProof/>
            <w:webHidden/>
          </w:rPr>
          <w:fldChar w:fldCharType="separate"/>
        </w:r>
        <w:r w:rsidR="000A61C8">
          <w:rPr>
            <w:noProof/>
            <w:webHidden/>
          </w:rPr>
          <w:t>206</w:t>
        </w:r>
        <w:r w:rsidR="000A61C8">
          <w:rPr>
            <w:noProof/>
            <w:webHidden/>
          </w:rPr>
          <w:fldChar w:fldCharType="end"/>
        </w:r>
      </w:hyperlink>
    </w:p>
    <w:p w:rsidR="000A61C8" w:rsidRDefault="003A6164" w:rsidP="000A61C8">
      <w:pPr>
        <w:pStyle w:val="TOC1"/>
        <w:tabs>
          <w:tab w:val="right" w:leader="dot" w:pos="8296"/>
        </w:tabs>
        <w:ind w:firstLine="0"/>
        <w:rPr>
          <w:rFonts w:asciiTheme="minorHAnsi" w:eastAsiaTheme="minorEastAsia" w:hAnsiTheme="minorHAnsi" w:cstheme="minorBidi"/>
          <w:noProof/>
        </w:rPr>
      </w:pPr>
      <w:hyperlink w:anchor="_Toc181895166" w:history="1">
        <w:r w:rsidR="000A61C8" w:rsidRPr="00991491">
          <w:rPr>
            <w:rStyle w:val="Hyperlink"/>
            <w:noProof/>
            <w:rtl/>
            <w:lang w:eastAsia="he-IL"/>
          </w:rPr>
          <w:t>הצעת חוק להקפאת כספים ששילמה הרשות הפלסטינית בזיקה לטרור מהכספים המועברים אליה מממשלת ישראל (תיקון – שיפוי המדינה על נזקי טרור), התשפ"ד–2024</w:t>
        </w:r>
        <w:r w:rsidR="000A61C8">
          <w:rPr>
            <w:noProof/>
            <w:webHidden/>
          </w:rPr>
          <w:tab/>
        </w:r>
        <w:r w:rsidR="000A61C8">
          <w:rPr>
            <w:noProof/>
            <w:webHidden/>
          </w:rPr>
          <w:fldChar w:fldCharType="begin"/>
        </w:r>
        <w:r w:rsidR="000A61C8">
          <w:rPr>
            <w:noProof/>
            <w:webHidden/>
          </w:rPr>
          <w:instrText xml:space="preserve"> PAGEREF _Toc181895166 \h </w:instrText>
        </w:r>
        <w:r w:rsidR="000A61C8">
          <w:rPr>
            <w:noProof/>
            <w:webHidden/>
          </w:rPr>
        </w:r>
        <w:r w:rsidR="000A61C8">
          <w:rPr>
            <w:noProof/>
            <w:webHidden/>
          </w:rPr>
          <w:fldChar w:fldCharType="separate"/>
        </w:r>
        <w:r w:rsidR="000A61C8">
          <w:rPr>
            <w:noProof/>
            <w:webHidden/>
          </w:rPr>
          <w:t>226</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67" w:history="1">
        <w:r w:rsidR="000A61C8" w:rsidRPr="00991491">
          <w:rPr>
            <w:rStyle w:val="Hyperlink"/>
            <w:noProof/>
            <w:rtl/>
          </w:rPr>
          <w:t>אביחי אברהם בוארון (הליכוד):</w:t>
        </w:r>
        <w:r w:rsidR="000A61C8">
          <w:rPr>
            <w:noProof/>
            <w:webHidden/>
          </w:rPr>
          <w:tab/>
        </w:r>
        <w:r w:rsidR="000A61C8">
          <w:rPr>
            <w:noProof/>
            <w:webHidden/>
          </w:rPr>
          <w:fldChar w:fldCharType="begin"/>
        </w:r>
        <w:r w:rsidR="000A61C8">
          <w:rPr>
            <w:noProof/>
            <w:webHidden/>
          </w:rPr>
          <w:instrText xml:space="preserve"> PAGEREF _Toc181895167 \h </w:instrText>
        </w:r>
        <w:r w:rsidR="000A61C8">
          <w:rPr>
            <w:noProof/>
            <w:webHidden/>
          </w:rPr>
        </w:r>
        <w:r w:rsidR="000A61C8">
          <w:rPr>
            <w:noProof/>
            <w:webHidden/>
          </w:rPr>
          <w:fldChar w:fldCharType="separate"/>
        </w:r>
        <w:r w:rsidR="000A61C8">
          <w:rPr>
            <w:noProof/>
            <w:webHidden/>
          </w:rPr>
          <w:t>226</w:t>
        </w:r>
        <w:r w:rsidR="000A61C8">
          <w:rPr>
            <w:noProof/>
            <w:webHidden/>
          </w:rPr>
          <w:fldChar w:fldCharType="end"/>
        </w:r>
      </w:hyperlink>
    </w:p>
    <w:p w:rsidR="000A61C8" w:rsidRDefault="003A6164" w:rsidP="000A61C8">
      <w:pPr>
        <w:pStyle w:val="TOC1"/>
        <w:tabs>
          <w:tab w:val="right" w:leader="dot" w:pos="8296"/>
        </w:tabs>
        <w:ind w:firstLine="0"/>
        <w:rPr>
          <w:rFonts w:asciiTheme="minorHAnsi" w:eastAsiaTheme="minorEastAsia" w:hAnsiTheme="minorHAnsi" w:cstheme="minorBidi"/>
          <w:noProof/>
        </w:rPr>
      </w:pPr>
      <w:hyperlink w:anchor="_Toc181895168" w:history="1">
        <w:r w:rsidR="000A61C8" w:rsidRPr="00991491">
          <w:rPr>
            <w:rStyle w:val="Hyperlink"/>
            <w:noProof/>
            <w:rtl/>
            <w:lang w:eastAsia="he-IL"/>
          </w:rPr>
          <w:t>מסמכים שהונחו על שולחן הכנסת</w:t>
        </w:r>
        <w:r w:rsidR="000A61C8">
          <w:rPr>
            <w:noProof/>
            <w:webHidden/>
          </w:rPr>
          <w:tab/>
        </w:r>
        <w:r w:rsidR="000A61C8">
          <w:rPr>
            <w:noProof/>
            <w:webHidden/>
          </w:rPr>
          <w:fldChar w:fldCharType="begin"/>
        </w:r>
        <w:r w:rsidR="000A61C8">
          <w:rPr>
            <w:noProof/>
            <w:webHidden/>
          </w:rPr>
          <w:instrText xml:space="preserve"> PAGEREF _Toc181895168 \h </w:instrText>
        </w:r>
        <w:r w:rsidR="000A61C8">
          <w:rPr>
            <w:noProof/>
            <w:webHidden/>
          </w:rPr>
        </w:r>
        <w:r w:rsidR="000A61C8">
          <w:rPr>
            <w:noProof/>
            <w:webHidden/>
          </w:rPr>
          <w:fldChar w:fldCharType="separate"/>
        </w:r>
        <w:r w:rsidR="000A61C8">
          <w:rPr>
            <w:noProof/>
            <w:webHidden/>
          </w:rPr>
          <w:t>228</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69" w:history="1">
        <w:r w:rsidR="000A61C8" w:rsidRPr="00991491">
          <w:rPr>
            <w:rStyle w:val="Hyperlink"/>
            <w:noProof/>
            <w:rtl/>
          </w:rPr>
          <w:t>סגנית מזכיר הכנסת אלינור ימין:</w:t>
        </w:r>
        <w:r w:rsidR="000A61C8">
          <w:rPr>
            <w:noProof/>
            <w:webHidden/>
          </w:rPr>
          <w:tab/>
        </w:r>
        <w:r w:rsidR="000A61C8">
          <w:rPr>
            <w:noProof/>
            <w:webHidden/>
          </w:rPr>
          <w:fldChar w:fldCharType="begin"/>
        </w:r>
        <w:r w:rsidR="000A61C8">
          <w:rPr>
            <w:noProof/>
            <w:webHidden/>
          </w:rPr>
          <w:instrText xml:space="preserve"> PAGEREF _Toc181895169 \h </w:instrText>
        </w:r>
        <w:r w:rsidR="000A61C8">
          <w:rPr>
            <w:noProof/>
            <w:webHidden/>
          </w:rPr>
        </w:r>
        <w:r w:rsidR="000A61C8">
          <w:rPr>
            <w:noProof/>
            <w:webHidden/>
          </w:rPr>
          <w:fldChar w:fldCharType="separate"/>
        </w:r>
        <w:r w:rsidR="000A61C8">
          <w:rPr>
            <w:noProof/>
            <w:webHidden/>
          </w:rPr>
          <w:t>228</w:t>
        </w:r>
        <w:r w:rsidR="000A61C8">
          <w:rPr>
            <w:noProof/>
            <w:webHidden/>
          </w:rPr>
          <w:fldChar w:fldCharType="end"/>
        </w:r>
      </w:hyperlink>
    </w:p>
    <w:p w:rsidR="000A61C8" w:rsidRDefault="003A6164" w:rsidP="000A61C8">
      <w:pPr>
        <w:pStyle w:val="TOC1"/>
        <w:tabs>
          <w:tab w:val="right" w:leader="dot" w:pos="8296"/>
        </w:tabs>
        <w:ind w:firstLine="0"/>
        <w:rPr>
          <w:rFonts w:asciiTheme="minorHAnsi" w:eastAsiaTheme="minorEastAsia" w:hAnsiTheme="minorHAnsi" w:cstheme="minorBidi"/>
          <w:noProof/>
        </w:rPr>
      </w:pPr>
      <w:hyperlink w:anchor="_Toc181895170" w:history="1">
        <w:r w:rsidR="000A61C8" w:rsidRPr="00991491">
          <w:rPr>
            <w:rStyle w:val="Hyperlink"/>
            <w:noProof/>
            <w:rtl/>
            <w:lang w:eastAsia="he-IL"/>
          </w:rPr>
          <w:t>הצעת חוק להקפאת כספים ששילמה הרשות הפלסטינית בזיקה לטרור מהכספים המועברים אליה מממשלת ישראל (תיקון – שיפוי המדינה על נזקי טרור), התשפ"ד–2024</w:t>
        </w:r>
        <w:r w:rsidR="000A61C8">
          <w:rPr>
            <w:noProof/>
            <w:webHidden/>
          </w:rPr>
          <w:tab/>
        </w:r>
        <w:r w:rsidR="000A61C8">
          <w:rPr>
            <w:noProof/>
            <w:webHidden/>
          </w:rPr>
          <w:fldChar w:fldCharType="begin"/>
        </w:r>
        <w:r w:rsidR="000A61C8">
          <w:rPr>
            <w:noProof/>
            <w:webHidden/>
          </w:rPr>
          <w:instrText xml:space="preserve"> PAGEREF _Toc181895170 \h </w:instrText>
        </w:r>
        <w:r w:rsidR="000A61C8">
          <w:rPr>
            <w:noProof/>
            <w:webHidden/>
          </w:rPr>
        </w:r>
        <w:r w:rsidR="000A61C8">
          <w:rPr>
            <w:noProof/>
            <w:webHidden/>
          </w:rPr>
          <w:fldChar w:fldCharType="separate"/>
        </w:r>
        <w:r w:rsidR="000A61C8">
          <w:rPr>
            <w:noProof/>
            <w:webHidden/>
          </w:rPr>
          <w:t>229</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71" w:history="1">
        <w:r w:rsidR="000A61C8" w:rsidRPr="00991491">
          <w:rPr>
            <w:rStyle w:val="Hyperlink"/>
            <w:noProof/>
            <w:rtl/>
          </w:rPr>
          <w:t>שרת החדשנות, המדע והטכנולוגיה גילה גמליאל:</w:t>
        </w:r>
        <w:r w:rsidR="000A61C8">
          <w:rPr>
            <w:noProof/>
            <w:webHidden/>
          </w:rPr>
          <w:tab/>
        </w:r>
        <w:r w:rsidR="000A61C8">
          <w:rPr>
            <w:noProof/>
            <w:webHidden/>
          </w:rPr>
          <w:fldChar w:fldCharType="begin"/>
        </w:r>
        <w:r w:rsidR="000A61C8">
          <w:rPr>
            <w:noProof/>
            <w:webHidden/>
          </w:rPr>
          <w:instrText xml:space="preserve"> PAGEREF _Toc181895171 \h </w:instrText>
        </w:r>
        <w:r w:rsidR="000A61C8">
          <w:rPr>
            <w:noProof/>
            <w:webHidden/>
          </w:rPr>
        </w:r>
        <w:r w:rsidR="000A61C8">
          <w:rPr>
            <w:noProof/>
            <w:webHidden/>
          </w:rPr>
          <w:fldChar w:fldCharType="separate"/>
        </w:r>
        <w:r w:rsidR="000A61C8">
          <w:rPr>
            <w:noProof/>
            <w:webHidden/>
          </w:rPr>
          <w:t>229</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72" w:history="1">
        <w:r w:rsidR="000A61C8" w:rsidRPr="00991491">
          <w:rPr>
            <w:rStyle w:val="Hyperlink"/>
            <w:noProof/>
            <w:rtl/>
          </w:rPr>
          <w:t>אלעזר שטרן (יש עתיד):</w:t>
        </w:r>
        <w:r w:rsidR="000A61C8">
          <w:rPr>
            <w:noProof/>
            <w:webHidden/>
          </w:rPr>
          <w:tab/>
        </w:r>
        <w:r w:rsidR="000A61C8">
          <w:rPr>
            <w:noProof/>
            <w:webHidden/>
          </w:rPr>
          <w:fldChar w:fldCharType="begin"/>
        </w:r>
        <w:r w:rsidR="000A61C8">
          <w:rPr>
            <w:noProof/>
            <w:webHidden/>
          </w:rPr>
          <w:instrText xml:space="preserve"> PAGEREF _Toc181895172 \h </w:instrText>
        </w:r>
        <w:r w:rsidR="000A61C8">
          <w:rPr>
            <w:noProof/>
            <w:webHidden/>
          </w:rPr>
        </w:r>
        <w:r w:rsidR="000A61C8">
          <w:rPr>
            <w:noProof/>
            <w:webHidden/>
          </w:rPr>
          <w:fldChar w:fldCharType="separate"/>
        </w:r>
        <w:r w:rsidR="000A61C8">
          <w:rPr>
            <w:noProof/>
            <w:webHidden/>
          </w:rPr>
          <w:t>230</w:t>
        </w:r>
        <w:r w:rsidR="000A61C8">
          <w:rPr>
            <w:noProof/>
            <w:webHidden/>
          </w:rPr>
          <w:fldChar w:fldCharType="end"/>
        </w:r>
      </w:hyperlink>
    </w:p>
    <w:p w:rsidR="000A61C8" w:rsidRDefault="003A6164" w:rsidP="000A61C8">
      <w:pPr>
        <w:pStyle w:val="TOC1"/>
        <w:tabs>
          <w:tab w:val="right" w:leader="dot" w:pos="8296"/>
        </w:tabs>
        <w:ind w:firstLine="0"/>
        <w:rPr>
          <w:rFonts w:asciiTheme="minorHAnsi" w:eastAsiaTheme="minorEastAsia" w:hAnsiTheme="minorHAnsi" w:cstheme="minorBidi"/>
          <w:noProof/>
        </w:rPr>
      </w:pPr>
      <w:hyperlink w:anchor="_Toc181895173" w:history="1">
        <w:r w:rsidR="000A61C8" w:rsidRPr="00991491">
          <w:rPr>
            <w:rStyle w:val="Hyperlink"/>
            <w:noProof/>
            <w:rtl/>
          </w:rPr>
          <w:t>חילופים בוועדות הכנסת</w:t>
        </w:r>
        <w:r w:rsidR="000A61C8">
          <w:rPr>
            <w:noProof/>
            <w:webHidden/>
          </w:rPr>
          <w:tab/>
        </w:r>
        <w:r w:rsidR="000A61C8">
          <w:rPr>
            <w:noProof/>
            <w:webHidden/>
          </w:rPr>
          <w:fldChar w:fldCharType="begin"/>
        </w:r>
        <w:r w:rsidR="000A61C8">
          <w:rPr>
            <w:noProof/>
            <w:webHidden/>
          </w:rPr>
          <w:instrText xml:space="preserve"> PAGEREF _Toc181895173 \h </w:instrText>
        </w:r>
        <w:r w:rsidR="000A61C8">
          <w:rPr>
            <w:noProof/>
            <w:webHidden/>
          </w:rPr>
        </w:r>
        <w:r w:rsidR="000A61C8">
          <w:rPr>
            <w:noProof/>
            <w:webHidden/>
          </w:rPr>
          <w:fldChar w:fldCharType="separate"/>
        </w:r>
        <w:r w:rsidR="000A61C8">
          <w:rPr>
            <w:noProof/>
            <w:webHidden/>
          </w:rPr>
          <w:t>241</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74" w:history="1">
        <w:r w:rsidR="000A61C8" w:rsidRPr="00991491">
          <w:rPr>
            <w:rStyle w:val="Hyperlink"/>
            <w:noProof/>
            <w:rtl/>
          </w:rPr>
          <w:t>אופיר כץ (יו"ר ועדת הכנסת):</w:t>
        </w:r>
        <w:r w:rsidR="000A61C8">
          <w:rPr>
            <w:noProof/>
            <w:webHidden/>
          </w:rPr>
          <w:tab/>
        </w:r>
        <w:r w:rsidR="000A61C8">
          <w:rPr>
            <w:noProof/>
            <w:webHidden/>
          </w:rPr>
          <w:fldChar w:fldCharType="begin"/>
        </w:r>
        <w:r w:rsidR="000A61C8">
          <w:rPr>
            <w:noProof/>
            <w:webHidden/>
          </w:rPr>
          <w:instrText xml:space="preserve"> PAGEREF _Toc181895174 \h </w:instrText>
        </w:r>
        <w:r w:rsidR="000A61C8">
          <w:rPr>
            <w:noProof/>
            <w:webHidden/>
          </w:rPr>
        </w:r>
        <w:r w:rsidR="000A61C8">
          <w:rPr>
            <w:noProof/>
            <w:webHidden/>
          </w:rPr>
          <w:fldChar w:fldCharType="separate"/>
        </w:r>
        <w:r w:rsidR="000A61C8">
          <w:rPr>
            <w:noProof/>
            <w:webHidden/>
          </w:rPr>
          <w:t>241</w:t>
        </w:r>
        <w:r w:rsidR="000A61C8">
          <w:rPr>
            <w:noProof/>
            <w:webHidden/>
          </w:rPr>
          <w:fldChar w:fldCharType="end"/>
        </w:r>
      </w:hyperlink>
    </w:p>
    <w:p w:rsidR="000A61C8" w:rsidRDefault="003A6164" w:rsidP="000A61C8">
      <w:pPr>
        <w:pStyle w:val="TOC1"/>
        <w:tabs>
          <w:tab w:val="right" w:leader="dot" w:pos="8296"/>
        </w:tabs>
        <w:ind w:firstLine="0"/>
        <w:rPr>
          <w:rFonts w:asciiTheme="minorHAnsi" w:eastAsiaTheme="minorEastAsia" w:hAnsiTheme="minorHAnsi" w:cstheme="minorBidi"/>
          <w:noProof/>
        </w:rPr>
      </w:pPr>
      <w:hyperlink w:anchor="_Toc181895175" w:history="1">
        <w:r w:rsidR="000A61C8" w:rsidRPr="00991491">
          <w:rPr>
            <w:rStyle w:val="Hyperlink"/>
            <w:noProof/>
            <w:rtl/>
          </w:rPr>
          <w:t>הצעת חוק השידור הציבורי הישראלי (תיקון – תקציב תאגיד השידור הישראלי), התשפ"ד–2024</w:t>
        </w:r>
        <w:r w:rsidR="000A61C8">
          <w:rPr>
            <w:noProof/>
            <w:webHidden/>
          </w:rPr>
          <w:tab/>
        </w:r>
        <w:r w:rsidR="000A61C8">
          <w:rPr>
            <w:noProof/>
            <w:webHidden/>
          </w:rPr>
          <w:fldChar w:fldCharType="begin"/>
        </w:r>
        <w:r w:rsidR="000A61C8">
          <w:rPr>
            <w:noProof/>
            <w:webHidden/>
          </w:rPr>
          <w:instrText xml:space="preserve"> PAGEREF _Toc181895175 \h </w:instrText>
        </w:r>
        <w:r w:rsidR="000A61C8">
          <w:rPr>
            <w:noProof/>
            <w:webHidden/>
          </w:rPr>
        </w:r>
        <w:r w:rsidR="000A61C8">
          <w:rPr>
            <w:noProof/>
            <w:webHidden/>
          </w:rPr>
          <w:fldChar w:fldCharType="separate"/>
        </w:r>
        <w:r w:rsidR="000A61C8">
          <w:rPr>
            <w:noProof/>
            <w:webHidden/>
          </w:rPr>
          <w:t>241</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76" w:history="1">
        <w:r w:rsidR="000A61C8" w:rsidRPr="00991491">
          <w:rPr>
            <w:rStyle w:val="Hyperlink"/>
            <w:noProof/>
            <w:rtl/>
          </w:rPr>
          <w:t>אביחי אברהם בוארון (הליכוד):</w:t>
        </w:r>
        <w:r w:rsidR="000A61C8">
          <w:rPr>
            <w:noProof/>
            <w:webHidden/>
          </w:rPr>
          <w:tab/>
        </w:r>
        <w:r w:rsidR="000A61C8">
          <w:rPr>
            <w:noProof/>
            <w:webHidden/>
          </w:rPr>
          <w:fldChar w:fldCharType="begin"/>
        </w:r>
        <w:r w:rsidR="000A61C8">
          <w:rPr>
            <w:noProof/>
            <w:webHidden/>
          </w:rPr>
          <w:instrText xml:space="preserve"> PAGEREF _Toc181895176 \h </w:instrText>
        </w:r>
        <w:r w:rsidR="000A61C8">
          <w:rPr>
            <w:noProof/>
            <w:webHidden/>
          </w:rPr>
        </w:r>
        <w:r w:rsidR="000A61C8">
          <w:rPr>
            <w:noProof/>
            <w:webHidden/>
          </w:rPr>
          <w:fldChar w:fldCharType="separate"/>
        </w:r>
        <w:r w:rsidR="000A61C8">
          <w:rPr>
            <w:noProof/>
            <w:webHidden/>
          </w:rPr>
          <w:t>242</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77" w:history="1">
        <w:r w:rsidR="000A61C8" w:rsidRPr="00991491">
          <w:rPr>
            <w:rStyle w:val="Hyperlink"/>
            <w:noProof/>
            <w:rtl/>
          </w:rPr>
          <w:t>שר התקשורת שלמה קרעי:</w:t>
        </w:r>
        <w:r w:rsidR="000A61C8">
          <w:rPr>
            <w:noProof/>
            <w:webHidden/>
          </w:rPr>
          <w:tab/>
        </w:r>
        <w:r w:rsidR="000A61C8">
          <w:rPr>
            <w:noProof/>
            <w:webHidden/>
          </w:rPr>
          <w:fldChar w:fldCharType="begin"/>
        </w:r>
        <w:r w:rsidR="000A61C8">
          <w:rPr>
            <w:noProof/>
            <w:webHidden/>
          </w:rPr>
          <w:instrText xml:space="preserve"> PAGEREF _Toc181895177 \h </w:instrText>
        </w:r>
        <w:r w:rsidR="000A61C8">
          <w:rPr>
            <w:noProof/>
            <w:webHidden/>
          </w:rPr>
        </w:r>
        <w:r w:rsidR="000A61C8">
          <w:rPr>
            <w:noProof/>
            <w:webHidden/>
          </w:rPr>
          <w:fldChar w:fldCharType="separate"/>
        </w:r>
        <w:r w:rsidR="000A61C8">
          <w:rPr>
            <w:noProof/>
            <w:webHidden/>
          </w:rPr>
          <w:t>249</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78" w:history="1">
        <w:r w:rsidR="000A61C8" w:rsidRPr="00991491">
          <w:rPr>
            <w:rStyle w:val="Hyperlink"/>
            <w:noProof/>
            <w:rtl/>
          </w:rPr>
          <w:t>קארין אלהרר (יש עתיד):</w:t>
        </w:r>
        <w:r w:rsidR="000A61C8">
          <w:rPr>
            <w:noProof/>
            <w:webHidden/>
          </w:rPr>
          <w:tab/>
        </w:r>
        <w:r w:rsidR="000A61C8">
          <w:rPr>
            <w:noProof/>
            <w:webHidden/>
          </w:rPr>
          <w:fldChar w:fldCharType="begin"/>
        </w:r>
        <w:r w:rsidR="000A61C8">
          <w:rPr>
            <w:noProof/>
            <w:webHidden/>
          </w:rPr>
          <w:instrText xml:space="preserve"> PAGEREF _Toc181895178 \h </w:instrText>
        </w:r>
        <w:r w:rsidR="000A61C8">
          <w:rPr>
            <w:noProof/>
            <w:webHidden/>
          </w:rPr>
        </w:r>
        <w:r w:rsidR="000A61C8">
          <w:rPr>
            <w:noProof/>
            <w:webHidden/>
          </w:rPr>
          <w:fldChar w:fldCharType="separate"/>
        </w:r>
        <w:r w:rsidR="000A61C8">
          <w:rPr>
            <w:noProof/>
            <w:webHidden/>
          </w:rPr>
          <w:t>257</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79" w:history="1">
        <w:r w:rsidR="000A61C8" w:rsidRPr="00991491">
          <w:rPr>
            <w:rStyle w:val="Hyperlink"/>
            <w:noProof/>
            <w:rtl/>
          </w:rPr>
          <w:t>אביחי אברהם בוארון (הליכוד):</w:t>
        </w:r>
        <w:r w:rsidR="000A61C8">
          <w:rPr>
            <w:noProof/>
            <w:webHidden/>
          </w:rPr>
          <w:tab/>
        </w:r>
        <w:r w:rsidR="000A61C8">
          <w:rPr>
            <w:noProof/>
            <w:webHidden/>
          </w:rPr>
          <w:fldChar w:fldCharType="begin"/>
        </w:r>
        <w:r w:rsidR="000A61C8">
          <w:rPr>
            <w:noProof/>
            <w:webHidden/>
          </w:rPr>
          <w:instrText xml:space="preserve"> PAGEREF _Toc181895179 \h </w:instrText>
        </w:r>
        <w:r w:rsidR="000A61C8">
          <w:rPr>
            <w:noProof/>
            <w:webHidden/>
          </w:rPr>
        </w:r>
        <w:r w:rsidR="000A61C8">
          <w:rPr>
            <w:noProof/>
            <w:webHidden/>
          </w:rPr>
          <w:fldChar w:fldCharType="separate"/>
        </w:r>
        <w:r w:rsidR="000A61C8">
          <w:rPr>
            <w:noProof/>
            <w:webHidden/>
          </w:rPr>
          <w:t>258</w:t>
        </w:r>
        <w:r w:rsidR="000A61C8">
          <w:rPr>
            <w:noProof/>
            <w:webHidden/>
          </w:rPr>
          <w:fldChar w:fldCharType="end"/>
        </w:r>
      </w:hyperlink>
    </w:p>
    <w:p w:rsidR="000A61C8" w:rsidRDefault="003A6164" w:rsidP="000A61C8">
      <w:pPr>
        <w:pStyle w:val="TOC1"/>
        <w:tabs>
          <w:tab w:val="right" w:leader="dot" w:pos="8296"/>
        </w:tabs>
        <w:ind w:firstLine="0"/>
        <w:rPr>
          <w:rFonts w:asciiTheme="minorHAnsi" w:eastAsiaTheme="minorEastAsia" w:hAnsiTheme="minorHAnsi" w:cstheme="minorBidi"/>
          <w:noProof/>
        </w:rPr>
      </w:pPr>
      <w:hyperlink w:anchor="_Toc181895180" w:history="1">
        <w:r w:rsidR="000A61C8" w:rsidRPr="00991491">
          <w:rPr>
            <w:rStyle w:val="Hyperlink"/>
            <w:noProof/>
            <w:rtl/>
            <w:lang w:eastAsia="he-IL"/>
          </w:rPr>
          <w:t>הצעת חוק לימוד חובה (תיקון – עובד סוציאלי או פסיכולוג חינוכי במוסד חינוכי ביישוב סמוך גבול), התשפ"ג–2023</w:t>
        </w:r>
        <w:r w:rsidR="000A61C8">
          <w:rPr>
            <w:noProof/>
            <w:webHidden/>
          </w:rPr>
          <w:tab/>
        </w:r>
        <w:r w:rsidR="000A61C8">
          <w:rPr>
            <w:noProof/>
            <w:webHidden/>
          </w:rPr>
          <w:fldChar w:fldCharType="begin"/>
        </w:r>
        <w:r w:rsidR="000A61C8">
          <w:rPr>
            <w:noProof/>
            <w:webHidden/>
          </w:rPr>
          <w:instrText xml:space="preserve"> PAGEREF _Toc181895180 \h </w:instrText>
        </w:r>
        <w:r w:rsidR="000A61C8">
          <w:rPr>
            <w:noProof/>
            <w:webHidden/>
          </w:rPr>
        </w:r>
        <w:r w:rsidR="000A61C8">
          <w:rPr>
            <w:noProof/>
            <w:webHidden/>
          </w:rPr>
          <w:fldChar w:fldCharType="separate"/>
        </w:r>
        <w:r w:rsidR="000A61C8">
          <w:rPr>
            <w:noProof/>
            <w:webHidden/>
          </w:rPr>
          <w:t>265</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81" w:history="1">
        <w:r w:rsidR="000A61C8" w:rsidRPr="00991491">
          <w:rPr>
            <w:rStyle w:val="Hyperlink"/>
            <w:noProof/>
            <w:rtl/>
          </w:rPr>
          <w:t>דבי ביטון (יש עתיד):</w:t>
        </w:r>
        <w:r w:rsidR="000A61C8">
          <w:rPr>
            <w:noProof/>
            <w:webHidden/>
          </w:rPr>
          <w:tab/>
        </w:r>
        <w:r w:rsidR="000A61C8">
          <w:rPr>
            <w:noProof/>
            <w:webHidden/>
          </w:rPr>
          <w:fldChar w:fldCharType="begin"/>
        </w:r>
        <w:r w:rsidR="000A61C8">
          <w:rPr>
            <w:noProof/>
            <w:webHidden/>
          </w:rPr>
          <w:instrText xml:space="preserve"> PAGEREF _Toc181895181 \h </w:instrText>
        </w:r>
        <w:r w:rsidR="000A61C8">
          <w:rPr>
            <w:noProof/>
            <w:webHidden/>
          </w:rPr>
        </w:r>
        <w:r w:rsidR="000A61C8">
          <w:rPr>
            <w:noProof/>
            <w:webHidden/>
          </w:rPr>
          <w:fldChar w:fldCharType="separate"/>
        </w:r>
        <w:r w:rsidR="000A61C8">
          <w:rPr>
            <w:noProof/>
            <w:webHidden/>
          </w:rPr>
          <w:t>265</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82" w:history="1">
        <w:r w:rsidR="000A61C8" w:rsidRPr="00991491">
          <w:rPr>
            <w:rStyle w:val="Hyperlink"/>
            <w:noProof/>
            <w:rtl/>
          </w:rPr>
          <w:t>השר לשירותי דת מיכאל מלכיאלי:</w:t>
        </w:r>
        <w:r w:rsidR="000A61C8">
          <w:rPr>
            <w:noProof/>
            <w:webHidden/>
          </w:rPr>
          <w:tab/>
        </w:r>
        <w:r w:rsidR="000A61C8">
          <w:rPr>
            <w:noProof/>
            <w:webHidden/>
          </w:rPr>
          <w:fldChar w:fldCharType="begin"/>
        </w:r>
        <w:r w:rsidR="000A61C8">
          <w:rPr>
            <w:noProof/>
            <w:webHidden/>
          </w:rPr>
          <w:instrText xml:space="preserve"> PAGEREF _Toc181895182 \h </w:instrText>
        </w:r>
        <w:r w:rsidR="000A61C8">
          <w:rPr>
            <w:noProof/>
            <w:webHidden/>
          </w:rPr>
        </w:r>
        <w:r w:rsidR="000A61C8">
          <w:rPr>
            <w:noProof/>
            <w:webHidden/>
          </w:rPr>
          <w:fldChar w:fldCharType="separate"/>
        </w:r>
        <w:r w:rsidR="000A61C8">
          <w:rPr>
            <w:noProof/>
            <w:webHidden/>
          </w:rPr>
          <w:t>267</w:t>
        </w:r>
        <w:r w:rsidR="000A61C8">
          <w:rPr>
            <w:noProof/>
            <w:webHidden/>
          </w:rPr>
          <w:fldChar w:fldCharType="end"/>
        </w:r>
      </w:hyperlink>
    </w:p>
    <w:p w:rsidR="000A61C8" w:rsidRDefault="003A6164" w:rsidP="000A61C8">
      <w:pPr>
        <w:pStyle w:val="TOC1"/>
        <w:tabs>
          <w:tab w:val="right" w:leader="dot" w:pos="8296"/>
        </w:tabs>
        <w:ind w:firstLine="0"/>
        <w:rPr>
          <w:rFonts w:asciiTheme="minorHAnsi" w:eastAsiaTheme="minorEastAsia" w:hAnsiTheme="minorHAnsi" w:cstheme="minorBidi"/>
          <w:noProof/>
        </w:rPr>
      </w:pPr>
      <w:hyperlink w:anchor="_Toc181895183" w:history="1">
        <w:r w:rsidR="000A61C8" w:rsidRPr="00991491">
          <w:rPr>
            <w:rStyle w:val="Hyperlink"/>
            <w:noProof/>
            <w:rtl/>
            <w:lang w:eastAsia="he-IL"/>
          </w:rPr>
          <w:t>הצעת חוק הנצחת זכרם של קורבנות הטבח בכפר קאסם, התשפ"ג–2022</w:t>
        </w:r>
        <w:r w:rsidR="000A61C8">
          <w:rPr>
            <w:noProof/>
            <w:webHidden/>
          </w:rPr>
          <w:tab/>
        </w:r>
        <w:r w:rsidR="000A61C8">
          <w:rPr>
            <w:noProof/>
            <w:webHidden/>
          </w:rPr>
          <w:fldChar w:fldCharType="begin"/>
        </w:r>
        <w:r w:rsidR="000A61C8">
          <w:rPr>
            <w:noProof/>
            <w:webHidden/>
          </w:rPr>
          <w:instrText xml:space="preserve"> PAGEREF _Toc181895183 \h </w:instrText>
        </w:r>
        <w:r w:rsidR="000A61C8">
          <w:rPr>
            <w:noProof/>
            <w:webHidden/>
          </w:rPr>
        </w:r>
        <w:r w:rsidR="000A61C8">
          <w:rPr>
            <w:noProof/>
            <w:webHidden/>
          </w:rPr>
          <w:fldChar w:fldCharType="separate"/>
        </w:r>
        <w:r w:rsidR="000A61C8">
          <w:rPr>
            <w:noProof/>
            <w:webHidden/>
          </w:rPr>
          <w:t>280</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84" w:history="1">
        <w:r w:rsidR="000A61C8" w:rsidRPr="00991491">
          <w:rPr>
            <w:rStyle w:val="Hyperlink"/>
            <w:noProof/>
            <w:rtl/>
          </w:rPr>
          <w:t>עאידה תומא סלימאן (חד"ש-תע"ל):</w:t>
        </w:r>
        <w:r w:rsidR="000A61C8">
          <w:rPr>
            <w:noProof/>
            <w:webHidden/>
          </w:rPr>
          <w:tab/>
        </w:r>
        <w:r w:rsidR="000A61C8">
          <w:rPr>
            <w:noProof/>
            <w:webHidden/>
          </w:rPr>
          <w:fldChar w:fldCharType="begin"/>
        </w:r>
        <w:r w:rsidR="000A61C8">
          <w:rPr>
            <w:noProof/>
            <w:webHidden/>
          </w:rPr>
          <w:instrText xml:space="preserve"> PAGEREF _Toc181895184 \h </w:instrText>
        </w:r>
        <w:r w:rsidR="000A61C8">
          <w:rPr>
            <w:noProof/>
            <w:webHidden/>
          </w:rPr>
        </w:r>
        <w:r w:rsidR="000A61C8">
          <w:rPr>
            <w:noProof/>
            <w:webHidden/>
          </w:rPr>
          <w:fldChar w:fldCharType="separate"/>
        </w:r>
        <w:r w:rsidR="000A61C8">
          <w:rPr>
            <w:noProof/>
            <w:webHidden/>
          </w:rPr>
          <w:t>280</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85" w:history="1">
        <w:r w:rsidR="000A61C8" w:rsidRPr="00991491">
          <w:rPr>
            <w:rStyle w:val="Hyperlink"/>
            <w:noProof/>
            <w:rtl/>
          </w:rPr>
          <w:t>השר לשירותי דת מיכאל מלכיאלי:</w:t>
        </w:r>
        <w:r w:rsidR="000A61C8">
          <w:rPr>
            <w:noProof/>
            <w:webHidden/>
          </w:rPr>
          <w:tab/>
        </w:r>
        <w:r w:rsidR="000A61C8">
          <w:rPr>
            <w:noProof/>
            <w:webHidden/>
          </w:rPr>
          <w:fldChar w:fldCharType="begin"/>
        </w:r>
        <w:r w:rsidR="000A61C8">
          <w:rPr>
            <w:noProof/>
            <w:webHidden/>
          </w:rPr>
          <w:instrText xml:space="preserve"> PAGEREF _Toc181895185 \h </w:instrText>
        </w:r>
        <w:r w:rsidR="000A61C8">
          <w:rPr>
            <w:noProof/>
            <w:webHidden/>
          </w:rPr>
        </w:r>
        <w:r w:rsidR="000A61C8">
          <w:rPr>
            <w:noProof/>
            <w:webHidden/>
          </w:rPr>
          <w:fldChar w:fldCharType="separate"/>
        </w:r>
        <w:r w:rsidR="000A61C8">
          <w:rPr>
            <w:noProof/>
            <w:webHidden/>
          </w:rPr>
          <w:t>283</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86" w:history="1">
        <w:r w:rsidR="000A61C8" w:rsidRPr="00991491">
          <w:rPr>
            <w:rStyle w:val="Hyperlink"/>
            <w:noProof/>
            <w:rtl/>
          </w:rPr>
          <w:t>עאידה תומא סלימאן (חד"ש-תע"ל):</w:t>
        </w:r>
        <w:r w:rsidR="000A61C8">
          <w:rPr>
            <w:noProof/>
            <w:webHidden/>
          </w:rPr>
          <w:tab/>
        </w:r>
        <w:r w:rsidR="000A61C8">
          <w:rPr>
            <w:noProof/>
            <w:webHidden/>
          </w:rPr>
          <w:fldChar w:fldCharType="begin"/>
        </w:r>
        <w:r w:rsidR="000A61C8">
          <w:rPr>
            <w:noProof/>
            <w:webHidden/>
          </w:rPr>
          <w:instrText xml:space="preserve"> PAGEREF _Toc181895186 \h </w:instrText>
        </w:r>
        <w:r w:rsidR="000A61C8">
          <w:rPr>
            <w:noProof/>
            <w:webHidden/>
          </w:rPr>
        </w:r>
        <w:r w:rsidR="000A61C8">
          <w:rPr>
            <w:noProof/>
            <w:webHidden/>
          </w:rPr>
          <w:fldChar w:fldCharType="separate"/>
        </w:r>
        <w:r w:rsidR="000A61C8">
          <w:rPr>
            <w:noProof/>
            <w:webHidden/>
          </w:rPr>
          <w:t>287</w:t>
        </w:r>
        <w:r w:rsidR="000A61C8">
          <w:rPr>
            <w:noProof/>
            <w:webHidden/>
          </w:rPr>
          <w:fldChar w:fldCharType="end"/>
        </w:r>
      </w:hyperlink>
    </w:p>
    <w:p w:rsidR="000A61C8" w:rsidRDefault="003A6164" w:rsidP="000A61C8">
      <w:pPr>
        <w:pStyle w:val="TOC1"/>
        <w:tabs>
          <w:tab w:val="right" w:leader="dot" w:pos="8296"/>
        </w:tabs>
        <w:ind w:firstLine="0"/>
        <w:rPr>
          <w:rFonts w:asciiTheme="minorHAnsi" w:eastAsiaTheme="minorEastAsia" w:hAnsiTheme="minorHAnsi" w:cstheme="minorBidi"/>
          <w:noProof/>
        </w:rPr>
      </w:pPr>
      <w:hyperlink w:anchor="_Toc181895187" w:history="1">
        <w:r w:rsidR="000A61C8" w:rsidRPr="00991491">
          <w:rPr>
            <w:rStyle w:val="Hyperlink"/>
            <w:noProof/>
            <w:rtl/>
            <w:lang w:eastAsia="he-IL"/>
          </w:rPr>
          <w:t>הצעת חוק הביטוח הלאומי (תיקון – זכאות לדמי לידה עבור משרתות מילואים), התשפ"ד–2024</w:t>
        </w:r>
        <w:r w:rsidR="000A61C8">
          <w:rPr>
            <w:noProof/>
            <w:webHidden/>
          </w:rPr>
          <w:tab/>
        </w:r>
        <w:r w:rsidR="000A61C8">
          <w:rPr>
            <w:noProof/>
            <w:webHidden/>
          </w:rPr>
          <w:fldChar w:fldCharType="begin"/>
        </w:r>
        <w:r w:rsidR="000A61C8">
          <w:rPr>
            <w:noProof/>
            <w:webHidden/>
          </w:rPr>
          <w:instrText xml:space="preserve"> PAGEREF _Toc181895187 \h </w:instrText>
        </w:r>
        <w:r w:rsidR="000A61C8">
          <w:rPr>
            <w:noProof/>
            <w:webHidden/>
          </w:rPr>
        </w:r>
        <w:r w:rsidR="000A61C8">
          <w:rPr>
            <w:noProof/>
            <w:webHidden/>
          </w:rPr>
          <w:fldChar w:fldCharType="separate"/>
        </w:r>
        <w:r w:rsidR="000A61C8">
          <w:rPr>
            <w:noProof/>
            <w:webHidden/>
          </w:rPr>
          <w:t>294</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88" w:history="1">
        <w:r w:rsidR="000A61C8" w:rsidRPr="00991491">
          <w:rPr>
            <w:rStyle w:val="Hyperlink"/>
            <w:noProof/>
            <w:rtl/>
          </w:rPr>
          <w:t>רון כץ (יש עתיד):</w:t>
        </w:r>
        <w:r w:rsidR="000A61C8">
          <w:rPr>
            <w:noProof/>
            <w:webHidden/>
          </w:rPr>
          <w:tab/>
        </w:r>
        <w:r w:rsidR="000A61C8">
          <w:rPr>
            <w:noProof/>
            <w:webHidden/>
          </w:rPr>
          <w:fldChar w:fldCharType="begin"/>
        </w:r>
        <w:r w:rsidR="000A61C8">
          <w:rPr>
            <w:noProof/>
            <w:webHidden/>
          </w:rPr>
          <w:instrText xml:space="preserve"> PAGEREF _Toc181895188 \h </w:instrText>
        </w:r>
        <w:r w:rsidR="000A61C8">
          <w:rPr>
            <w:noProof/>
            <w:webHidden/>
          </w:rPr>
        </w:r>
        <w:r w:rsidR="000A61C8">
          <w:rPr>
            <w:noProof/>
            <w:webHidden/>
          </w:rPr>
          <w:fldChar w:fldCharType="separate"/>
        </w:r>
        <w:r w:rsidR="000A61C8">
          <w:rPr>
            <w:noProof/>
            <w:webHidden/>
          </w:rPr>
          <w:t>294</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89" w:history="1">
        <w:r w:rsidR="000A61C8" w:rsidRPr="00991491">
          <w:rPr>
            <w:rStyle w:val="Hyperlink"/>
            <w:noProof/>
            <w:rtl/>
          </w:rPr>
          <w:t>שר העבודה יואב בן צור:</w:t>
        </w:r>
        <w:r w:rsidR="000A61C8">
          <w:rPr>
            <w:noProof/>
            <w:webHidden/>
          </w:rPr>
          <w:tab/>
        </w:r>
        <w:r w:rsidR="000A61C8">
          <w:rPr>
            <w:noProof/>
            <w:webHidden/>
          </w:rPr>
          <w:fldChar w:fldCharType="begin"/>
        </w:r>
        <w:r w:rsidR="000A61C8">
          <w:rPr>
            <w:noProof/>
            <w:webHidden/>
          </w:rPr>
          <w:instrText xml:space="preserve"> PAGEREF _Toc181895189 \h </w:instrText>
        </w:r>
        <w:r w:rsidR="000A61C8">
          <w:rPr>
            <w:noProof/>
            <w:webHidden/>
          </w:rPr>
        </w:r>
        <w:r w:rsidR="000A61C8">
          <w:rPr>
            <w:noProof/>
            <w:webHidden/>
          </w:rPr>
          <w:fldChar w:fldCharType="separate"/>
        </w:r>
        <w:r w:rsidR="000A61C8">
          <w:rPr>
            <w:noProof/>
            <w:webHidden/>
          </w:rPr>
          <w:t>300</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90" w:history="1">
        <w:r w:rsidR="000A61C8" w:rsidRPr="00991491">
          <w:rPr>
            <w:rStyle w:val="Hyperlink"/>
            <w:noProof/>
            <w:rtl/>
          </w:rPr>
          <w:t>רון כץ (יש עתיד):</w:t>
        </w:r>
        <w:r w:rsidR="000A61C8">
          <w:rPr>
            <w:noProof/>
            <w:webHidden/>
          </w:rPr>
          <w:tab/>
        </w:r>
        <w:r w:rsidR="000A61C8">
          <w:rPr>
            <w:noProof/>
            <w:webHidden/>
          </w:rPr>
          <w:fldChar w:fldCharType="begin"/>
        </w:r>
        <w:r w:rsidR="000A61C8">
          <w:rPr>
            <w:noProof/>
            <w:webHidden/>
          </w:rPr>
          <w:instrText xml:space="preserve"> PAGEREF _Toc181895190 \h </w:instrText>
        </w:r>
        <w:r w:rsidR="000A61C8">
          <w:rPr>
            <w:noProof/>
            <w:webHidden/>
          </w:rPr>
        </w:r>
        <w:r w:rsidR="000A61C8">
          <w:rPr>
            <w:noProof/>
            <w:webHidden/>
          </w:rPr>
          <w:fldChar w:fldCharType="separate"/>
        </w:r>
        <w:r w:rsidR="000A61C8">
          <w:rPr>
            <w:noProof/>
            <w:webHidden/>
          </w:rPr>
          <w:t>320</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91" w:history="1">
        <w:r w:rsidR="000A61C8" w:rsidRPr="00991491">
          <w:rPr>
            <w:rStyle w:val="Hyperlink"/>
            <w:noProof/>
            <w:rtl/>
          </w:rPr>
          <w:t>חנוך דב מלביצקי (הליכוד):</w:t>
        </w:r>
        <w:r w:rsidR="000A61C8">
          <w:rPr>
            <w:noProof/>
            <w:webHidden/>
          </w:rPr>
          <w:tab/>
        </w:r>
        <w:r w:rsidR="000A61C8">
          <w:rPr>
            <w:noProof/>
            <w:webHidden/>
          </w:rPr>
          <w:fldChar w:fldCharType="begin"/>
        </w:r>
        <w:r w:rsidR="000A61C8">
          <w:rPr>
            <w:noProof/>
            <w:webHidden/>
          </w:rPr>
          <w:instrText xml:space="preserve"> PAGEREF _Toc181895191 \h </w:instrText>
        </w:r>
        <w:r w:rsidR="000A61C8">
          <w:rPr>
            <w:noProof/>
            <w:webHidden/>
          </w:rPr>
        </w:r>
        <w:r w:rsidR="000A61C8">
          <w:rPr>
            <w:noProof/>
            <w:webHidden/>
          </w:rPr>
          <w:fldChar w:fldCharType="separate"/>
        </w:r>
        <w:r w:rsidR="000A61C8">
          <w:rPr>
            <w:noProof/>
            <w:webHidden/>
          </w:rPr>
          <w:t>321</w:t>
        </w:r>
        <w:r w:rsidR="000A61C8">
          <w:rPr>
            <w:noProof/>
            <w:webHidden/>
          </w:rPr>
          <w:fldChar w:fldCharType="end"/>
        </w:r>
      </w:hyperlink>
    </w:p>
    <w:p w:rsidR="000A61C8" w:rsidRDefault="003A6164" w:rsidP="000A61C8">
      <w:pPr>
        <w:pStyle w:val="TOC1"/>
        <w:tabs>
          <w:tab w:val="right" w:leader="dot" w:pos="8296"/>
        </w:tabs>
        <w:ind w:firstLine="0"/>
        <w:rPr>
          <w:rFonts w:asciiTheme="minorHAnsi" w:eastAsiaTheme="minorEastAsia" w:hAnsiTheme="minorHAnsi" w:cstheme="minorBidi"/>
          <w:noProof/>
        </w:rPr>
      </w:pPr>
      <w:hyperlink w:anchor="_Toc181895192" w:history="1">
        <w:r w:rsidR="000A61C8" w:rsidRPr="00991491">
          <w:rPr>
            <w:rStyle w:val="Hyperlink"/>
            <w:noProof/>
            <w:rtl/>
            <w:lang w:eastAsia="he-IL"/>
          </w:rPr>
          <w:t>הצעת חוק שירותי הדת היהודיים (תיקון – הכרזה על בית עלמין סגור), התשפ"ד–2024</w:t>
        </w:r>
        <w:r w:rsidR="000A61C8">
          <w:rPr>
            <w:noProof/>
            <w:webHidden/>
          </w:rPr>
          <w:tab/>
        </w:r>
        <w:r w:rsidR="000A61C8">
          <w:rPr>
            <w:noProof/>
            <w:webHidden/>
          </w:rPr>
          <w:fldChar w:fldCharType="begin"/>
        </w:r>
        <w:r w:rsidR="000A61C8">
          <w:rPr>
            <w:noProof/>
            <w:webHidden/>
          </w:rPr>
          <w:instrText xml:space="preserve"> PAGEREF _Toc181895192 \h </w:instrText>
        </w:r>
        <w:r w:rsidR="000A61C8">
          <w:rPr>
            <w:noProof/>
            <w:webHidden/>
          </w:rPr>
        </w:r>
        <w:r w:rsidR="000A61C8">
          <w:rPr>
            <w:noProof/>
            <w:webHidden/>
          </w:rPr>
          <w:fldChar w:fldCharType="separate"/>
        </w:r>
        <w:r w:rsidR="000A61C8">
          <w:rPr>
            <w:noProof/>
            <w:webHidden/>
          </w:rPr>
          <w:t>337</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93" w:history="1">
        <w:r w:rsidR="000A61C8" w:rsidRPr="00991491">
          <w:rPr>
            <w:rStyle w:val="Hyperlink"/>
            <w:noProof/>
            <w:rtl/>
          </w:rPr>
          <w:t>ארז מלול (ש"ס):</w:t>
        </w:r>
        <w:r w:rsidR="000A61C8">
          <w:rPr>
            <w:noProof/>
            <w:webHidden/>
          </w:rPr>
          <w:tab/>
        </w:r>
        <w:r w:rsidR="000A61C8">
          <w:rPr>
            <w:noProof/>
            <w:webHidden/>
          </w:rPr>
          <w:fldChar w:fldCharType="begin"/>
        </w:r>
        <w:r w:rsidR="000A61C8">
          <w:rPr>
            <w:noProof/>
            <w:webHidden/>
          </w:rPr>
          <w:instrText xml:space="preserve"> PAGEREF _Toc181895193 \h </w:instrText>
        </w:r>
        <w:r w:rsidR="000A61C8">
          <w:rPr>
            <w:noProof/>
            <w:webHidden/>
          </w:rPr>
        </w:r>
        <w:r w:rsidR="000A61C8">
          <w:rPr>
            <w:noProof/>
            <w:webHidden/>
          </w:rPr>
          <w:fldChar w:fldCharType="separate"/>
        </w:r>
        <w:r w:rsidR="000A61C8">
          <w:rPr>
            <w:noProof/>
            <w:webHidden/>
          </w:rPr>
          <w:t>337</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94" w:history="1">
        <w:r w:rsidR="000A61C8" w:rsidRPr="00991491">
          <w:rPr>
            <w:rStyle w:val="Hyperlink"/>
            <w:noProof/>
            <w:rtl/>
          </w:rPr>
          <w:t>השר לשירותי דת מיכאל מלכיאלי:</w:t>
        </w:r>
        <w:r w:rsidR="000A61C8">
          <w:rPr>
            <w:noProof/>
            <w:webHidden/>
          </w:rPr>
          <w:tab/>
        </w:r>
        <w:r w:rsidR="000A61C8">
          <w:rPr>
            <w:noProof/>
            <w:webHidden/>
          </w:rPr>
          <w:fldChar w:fldCharType="begin"/>
        </w:r>
        <w:r w:rsidR="000A61C8">
          <w:rPr>
            <w:noProof/>
            <w:webHidden/>
          </w:rPr>
          <w:instrText xml:space="preserve"> PAGEREF _Toc181895194 \h </w:instrText>
        </w:r>
        <w:r w:rsidR="000A61C8">
          <w:rPr>
            <w:noProof/>
            <w:webHidden/>
          </w:rPr>
        </w:r>
        <w:r w:rsidR="000A61C8">
          <w:rPr>
            <w:noProof/>
            <w:webHidden/>
          </w:rPr>
          <w:fldChar w:fldCharType="separate"/>
        </w:r>
        <w:r w:rsidR="000A61C8">
          <w:rPr>
            <w:noProof/>
            <w:webHidden/>
          </w:rPr>
          <w:t>349</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95" w:history="1">
        <w:r w:rsidR="000A61C8" w:rsidRPr="00991491">
          <w:rPr>
            <w:rStyle w:val="Hyperlink"/>
            <w:noProof/>
            <w:rtl/>
          </w:rPr>
          <w:t>מירב בן ארי (יש עתיד):</w:t>
        </w:r>
        <w:r w:rsidR="000A61C8">
          <w:rPr>
            <w:noProof/>
            <w:webHidden/>
          </w:rPr>
          <w:tab/>
        </w:r>
        <w:r w:rsidR="000A61C8">
          <w:rPr>
            <w:noProof/>
            <w:webHidden/>
          </w:rPr>
          <w:fldChar w:fldCharType="begin"/>
        </w:r>
        <w:r w:rsidR="000A61C8">
          <w:rPr>
            <w:noProof/>
            <w:webHidden/>
          </w:rPr>
          <w:instrText xml:space="preserve"> PAGEREF _Toc181895195 \h </w:instrText>
        </w:r>
        <w:r w:rsidR="000A61C8">
          <w:rPr>
            <w:noProof/>
            <w:webHidden/>
          </w:rPr>
        </w:r>
        <w:r w:rsidR="000A61C8">
          <w:rPr>
            <w:noProof/>
            <w:webHidden/>
          </w:rPr>
          <w:fldChar w:fldCharType="separate"/>
        </w:r>
        <w:r w:rsidR="000A61C8">
          <w:rPr>
            <w:noProof/>
            <w:webHidden/>
          </w:rPr>
          <w:t>355</w:t>
        </w:r>
        <w:r w:rsidR="000A61C8">
          <w:rPr>
            <w:noProof/>
            <w:webHidden/>
          </w:rPr>
          <w:fldChar w:fldCharType="end"/>
        </w:r>
      </w:hyperlink>
    </w:p>
    <w:p w:rsidR="000A61C8" w:rsidRDefault="003A6164" w:rsidP="000A61C8">
      <w:pPr>
        <w:pStyle w:val="TOC1"/>
        <w:tabs>
          <w:tab w:val="right" w:leader="dot" w:pos="8296"/>
        </w:tabs>
        <w:ind w:firstLine="0"/>
        <w:rPr>
          <w:rFonts w:asciiTheme="minorHAnsi" w:eastAsiaTheme="minorEastAsia" w:hAnsiTheme="minorHAnsi" w:cstheme="minorBidi"/>
          <w:noProof/>
        </w:rPr>
      </w:pPr>
      <w:hyperlink w:anchor="_Toc181895196" w:history="1">
        <w:r w:rsidR="000A61C8" w:rsidRPr="00991491">
          <w:rPr>
            <w:rStyle w:val="Hyperlink"/>
            <w:noProof/>
            <w:rtl/>
          </w:rPr>
          <w:t>הצעת חוק לייצוב מחירי מצרכים בעת חירום, התשפ"ד–2024</w:t>
        </w:r>
        <w:r w:rsidR="000A61C8">
          <w:rPr>
            <w:noProof/>
            <w:webHidden/>
          </w:rPr>
          <w:tab/>
        </w:r>
        <w:r w:rsidR="000A61C8">
          <w:rPr>
            <w:noProof/>
            <w:webHidden/>
          </w:rPr>
          <w:fldChar w:fldCharType="begin"/>
        </w:r>
        <w:r w:rsidR="000A61C8">
          <w:rPr>
            <w:noProof/>
            <w:webHidden/>
          </w:rPr>
          <w:instrText xml:space="preserve"> PAGEREF _Toc181895196 \h </w:instrText>
        </w:r>
        <w:r w:rsidR="000A61C8">
          <w:rPr>
            <w:noProof/>
            <w:webHidden/>
          </w:rPr>
        </w:r>
        <w:r w:rsidR="000A61C8">
          <w:rPr>
            <w:noProof/>
            <w:webHidden/>
          </w:rPr>
          <w:fldChar w:fldCharType="separate"/>
        </w:r>
        <w:r w:rsidR="000A61C8">
          <w:rPr>
            <w:noProof/>
            <w:webHidden/>
          </w:rPr>
          <w:t>362</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197" w:history="1">
        <w:r w:rsidR="000A61C8" w:rsidRPr="00991491">
          <w:rPr>
            <w:rStyle w:val="Hyperlink"/>
            <w:noProof/>
            <w:rtl/>
          </w:rPr>
          <w:t>אורית פרקש הכהן (המחנה הממלכתי):</w:t>
        </w:r>
        <w:r w:rsidR="000A61C8">
          <w:rPr>
            <w:noProof/>
            <w:webHidden/>
          </w:rPr>
          <w:tab/>
        </w:r>
        <w:r w:rsidR="000A61C8">
          <w:rPr>
            <w:noProof/>
            <w:webHidden/>
          </w:rPr>
          <w:fldChar w:fldCharType="begin"/>
        </w:r>
        <w:r w:rsidR="000A61C8">
          <w:rPr>
            <w:noProof/>
            <w:webHidden/>
          </w:rPr>
          <w:instrText xml:space="preserve"> PAGEREF _Toc181895197 \h </w:instrText>
        </w:r>
        <w:r w:rsidR="000A61C8">
          <w:rPr>
            <w:noProof/>
            <w:webHidden/>
          </w:rPr>
        </w:r>
        <w:r w:rsidR="000A61C8">
          <w:rPr>
            <w:noProof/>
            <w:webHidden/>
          </w:rPr>
          <w:fldChar w:fldCharType="separate"/>
        </w:r>
        <w:r w:rsidR="000A61C8">
          <w:rPr>
            <w:noProof/>
            <w:webHidden/>
          </w:rPr>
          <w:t>363</w:t>
        </w:r>
        <w:r w:rsidR="000A61C8">
          <w:rPr>
            <w:noProof/>
            <w:webHidden/>
          </w:rPr>
          <w:fldChar w:fldCharType="end"/>
        </w:r>
      </w:hyperlink>
    </w:p>
    <w:p w:rsidR="000A61C8" w:rsidRDefault="003A6164" w:rsidP="000A61C8">
      <w:pPr>
        <w:pStyle w:val="TOC1"/>
        <w:tabs>
          <w:tab w:val="right" w:leader="dot" w:pos="8296"/>
        </w:tabs>
        <w:ind w:firstLine="0"/>
        <w:rPr>
          <w:rFonts w:asciiTheme="minorHAnsi" w:eastAsiaTheme="minorEastAsia" w:hAnsiTheme="minorHAnsi" w:cstheme="minorBidi"/>
          <w:noProof/>
        </w:rPr>
      </w:pPr>
      <w:hyperlink w:anchor="_Toc181895198" w:history="1">
        <w:r w:rsidR="000A61C8" w:rsidRPr="00991491">
          <w:rPr>
            <w:rStyle w:val="Hyperlink"/>
            <w:noProof/>
            <w:rtl/>
          </w:rPr>
          <w:t>הצעה לסדר-היום</w:t>
        </w:r>
        <w:r w:rsidR="000A61C8">
          <w:rPr>
            <w:noProof/>
            <w:webHidden/>
          </w:rPr>
          <w:tab/>
        </w:r>
        <w:r w:rsidR="000A61C8">
          <w:rPr>
            <w:noProof/>
            <w:webHidden/>
          </w:rPr>
          <w:fldChar w:fldCharType="begin"/>
        </w:r>
        <w:r w:rsidR="000A61C8">
          <w:rPr>
            <w:noProof/>
            <w:webHidden/>
          </w:rPr>
          <w:instrText xml:space="preserve"> PAGEREF _Toc181895198 \h </w:instrText>
        </w:r>
        <w:r w:rsidR="000A61C8">
          <w:rPr>
            <w:noProof/>
            <w:webHidden/>
          </w:rPr>
        </w:r>
        <w:r w:rsidR="000A61C8">
          <w:rPr>
            <w:noProof/>
            <w:webHidden/>
          </w:rPr>
          <w:fldChar w:fldCharType="separate"/>
        </w:r>
        <w:r w:rsidR="000A61C8">
          <w:rPr>
            <w:noProof/>
            <w:webHidden/>
          </w:rPr>
          <w:t>368</w:t>
        </w:r>
        <w:r w:rsidR="000A61C8">
          <w:rPr>
            <w:noProof/>
            <w:webHidden/>
          </w:rPr>
          <w:fldChar w:fldCharType="end"/>
        </w:r>
      </w:hyperlink>
    </w:p>
    <w:p w:rsidR="000A61C8" w:rsidRDefault="003A6164" w:rsidP="000A61C8">
      <w:pPr>
        <w:pStyle w:val="TOC1"/>
        <w:tabs>
          <w:tab w:val="right" w:leader="dot" w:pos="8296"/>
        </w:tabs>
        <w:ind w:firstLine="0"/>
        <w:rPr>
          <w:rFonts w:asciiTheme="minorHAnsi" w:eastAsiaTheme="minorEastAsia" w:hAnsiTheme="minorHAnsi" w:cstheme="minorBidi"/>
          <w:noProof/>
        </w:rPr>
      </w:pPr>
      <w:hyperlink w:anchor="_Toc181895199" w:history="1">
        <w:r w:rsidR="000A61C8" w:rsidRPr="00991491">
          <w:rPr>
            <w:rStyle w:val="Hyperlink"/>
            <w:noProof/>
            <w:rtl/>
          </w:rPr>
          <w:t>מדיניות אכיפת חוק קמיניץ ביישובים הדרוזיים מפרוץ המלחמה</w:t>
        </w:r>
        <w:r w:rsidR="000A61C8">
          <w:rPr>
            <w:noProof/>
            <w:webHidden/>
          </w:rPr>
          <w:tab/>
        </w:r>
        <w:r w:rsidR="000A61C8">
          <w:rPr>
            <w:noProof/>
            <w:webHidden/>
          </w:rPr>
          <w:fldChar w:fldCharType="begin"/>
        </w:r>
        <w:r w:rsidR="000A61C8">
          <w:rPr>
            <w:noProof/>
            <w:webHidden/>
          </w:rPr>
          <w:instrText xml:space="preserve"> PAGEREF _Toc181895199 \h </w:instrText>
        </w:r>
        <w:r w:rsidR="000A61C8">
          <w:rPr>
            <w:noProof/>
            <w:webHidden/>
          </w:rPr>
        </w:r>
        <w:r w:rsidR="000A61C8">
          <w:rPr>
            <w:noProof/>
            <w:webHidden/>
          </w:rPr>
          <w:fldChar w:fldCharType="separate"/>
        </w:r>
        <w:r w:rsidR="000A61C8">
          <w:rPr>
            <w:noProof/>
            <w:webHidden/>
          </w:rPr>
          <w:t>368</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200" w:history="1">
        <w:r w:rsidR="000A61C8" w:rsidRPr="00991491">
          <w:rPr>
            <w:rStyle w:val="Hyperlink"/>
            <w:noProof/>
            <w:rtl/>
          </w:rPr>
          <w:t>יואב סגלוביץ' (יש עתיד):</w:t>
        </w:r>
        <w:r w:rsidR="000A61C8">
          <w:rPr>
            <w:noProof/>
            <w:webHidden/>
          </w:rPr>
          <w:tab/>
        </w:r>
        <w:r w:rsidR="000A61C8">
          <w:rPr>
            <w:noProof/>
            <w:webHidden/>
          </w:rPr>
          <w:fldChar w:fldCharType="begin"/>
        </w:r>
        <w:r w:rsidR="000A61C8">
          <w:rPr>
            <w:noProof/>
            <w:webHidden/>
          </w:rPr>
          <w:instrText xml:space="preserve"> PAGEREF _Toc181895200 \h </w:instrText>
        </w:r>
        <w:r w:rsidR="000A61C8">
          <w:rPr>
            <w:noProof/>
            <w:webHidden/>
          </w:rPr>
        </w:r>
        <w:r w:rsidR="000A61C8">
          <w:rPr>
            <w:noProof/>
            <w:webHidden/>
          </w:rPr>
          <w:fldChar w:fldCharType="separate"/>
        </w:r>
        <w:r w:rsidR="000A61C8">
          <w:rPr>
            <w:noProof/>
            <w:webHidden/>
          </w:rPr>
          <w:t>369</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201" w:history="1">
        <w:r w:rsidR="000A61C8" w:rsidRPr="00991491">
          <w:rPr>
            <w:rStyle w:val="Hyperlink"/>
            <w:noProof/>
            <w:rtl/>
          </w:rPr>
          <w:t>השרה לשוויון חברתי וקידום מעמד האישה מאי גולן:</w:t>
        </w:r>
        <w:r w:rsidR="000A61C8">
          <w:rPr>
            <w:noProof/>
            <w:webHidden/>
          </w:rPr>
          <w:tab/>
        </w:r>
        <w:r w:rsidR="000A61C8">
          <w:rPr>
            <w:noProof/>
            <w:webHidden/>
          </w:rPr>
          <w:fldChar w:fldCharType="begin"/>
        </w:r>
        <w:r w:rsidR="000A61C8">
          <w:rPr>
            <w:noProof/>
            <w:webHidden/>
          </w:rPr>
          <w:instrText xml:space="preserve"> PAGEREF _Toc181895201 \h </w:instrText>
        </w:r>
        <w:r w:rsidR="000A61C8">
          <w:rPr>
            <w:noProof/>
            <w:webHidden/>
          </w:rPr>
        </w:r>
        <w:r w:rsidR="000A61C8">
          <w:rPr>
            <w:noProof/>
            <w:webHidden/>
          </w:rPr>
          <w:fldChar w:fldCharType="separate"/>
        </w:r>
        <w:r w:rsidR="000A61C8">
          <w:rPr>
            <w:noProof/>
            <w:webHidden/>
          </w:rPr>
          <w:t>370</w:t>
        </w:r>
        <w:r w:rsidR="000A61C8">
          <w:rPr>
            <w:noProof/>
            <w:webHidden/>
          </w:rPr>
          <w:fldChar w:fldCharType="end"/>
        </w:r>
      </w:hyperlink>
    </w:p>
    <w:p w:rsidR="000A61C8" w:rsidRDefault="003A6164" w:rsidP="000A61C8">
      <w:pPr>
        <w:pStyle w:val="TOC1"/>
        <w:tabs>
          <w:tab w:val="right" w:leader="dot" w:pos="8296"/>
        </w:tabs>
        <w:ind w:firstLine="0"/>
        <w:rPr>
          <w:rFonts w:asciiTheme="minorHAnsi" w:eastAsiaTheme="minorEastAsia" w:hAnsiTheme="minorHAnsi" w:cstheme="minorBidi"/>
          <w:noProof/>
        </w:rPr>
      </w:pPr>
      <w:hyperlink w:anchor="_Toc181895202" w:history="1">
        <w:r w:rsidR="000A61C8" w:rsidRPr="00991491">
          <w:rPr>
            <w:rStyle w:val="Hyperlink"/>
            <w:noProof/>
            <w:rtl/>
          </w:rPr>
          <w:t>הצעת חוק גירוש משפחות מחבלים, התשפ"ה–2024</w:t>
        </w:r>
        <w:r w:rsidR="000A61C8">
          <w:rPr>
            <w:noProof/>
            <w:webHidden/>
          </w:rPr>
          <w:tab/>
        </w:r>
        <w:r w:rsidR="000A61C8">
          <w:rPr>
            <w:noProof/>
            <w:webHidden/>
          </w:rPr>
          <w:fldChar w:fldCharType="begin"/>
        </w:r>
        <w:r w:rsidR="000A61C8">
          <w:rPr>
            <w:noProof/>
            <w:webHidden/>
          </w:rPr>
          <w:instrText xml:space="preserve"> PAGEREF _Toc181895202 \h </w:instrText>
        </w:r>
        <w:r w:rsidR="000A61C8">
          <w:rPr>
            <w:noProof/>
            <w:webHidden/>
          </w:rPr>
        </w:r>
        <w:r w:rsidR="000A61C8">
          <w:rPr>
            <w:noProof/>
            <w:webHidden/>
          </w:rPr>
          <w:fldChar w:fldCharType="separate"/>
        </w:r>
        <w:r w:rsidR="000A61C8">
          <w:rPr>
            <w:noProof/>
            <w:webHidden/>
          </w:rPr>
          <w:t>377</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203" w:history="1">
        <w:r w:rsidR="000A61C8" w:rsidRPr="00991491">
          <w:rPr>
            <w:rStyle w:val="Hyperlink"/>
            <w:noProof/>
            <w:rtl/>
          </w:rPr>
          <w:t>אופיר כץ (יו"ר ועדת הכנסת):</w:t>
        </w:r>
        <w:r w:rsidR="000A61C8">
          <w:rPr>
            <w:noProof/>
            <w:webHidden/>
          </w:rPr>
          <w:tab/>
        </w:r>
        <w:r w:rsidR="000A61C8">
          <w:rPr>
            <w:noProof/>
            <w:webHidden/>
          </w:rPr>
          <w:fldChar w:fldCharType="begin"/>
        </w:r>
        <w:r w:rsidR="000A61C8">
          <w:rPr>
            <w:noProof/>
            <w:webHidden/>
          </w:rPr>
          <w:instrText xml:space="preserve"> PAGEREF _Toc181895203 \h </w:instrText>
        </w:r>
        <w:r w:rsidR="000A61C8">
          <w:rPr>
            <w:noProof/>
            <w:webHidden/>
          </w:rPr>
        </w:r>
        <w:r w:rsidR="000A61C8">
          <w:rPr>
            <w:noProof/>
            <w:webHidden/>
          </w:rPr>
          <w:fldChar w:fldCharType="separate"/>
        </w:r>
        <w:r w:rsidR="000A61C8">
          <w:rPr>
            <w:noProof/>
            <w:webHidden/>
          </w:rPr>
          <w:t>377</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204" w:history="1">
        <w:r w:rsidR="000A61C8" w:rsidRPr="00991491">
          <w:rPr>
            <w:rStyle w:val="Hyperlink"/>
            <w:noProof/>
            <w:rtl/>
          </w:rPr>
          <w:t>עודד פורר (ישראל ביתנו):</w:t>
        </w:r>
        <w:r w:rsidR="000A61C8">
          <w:rPr>
            <w:noProof/>
            <w:webHidden/>
          </w:rPr>
          <w:tab/>
        </w:r>
        <w:r w:rsidR="000A61C8">
          <w:rPr>
            <w:noProof/>
            <w:webHidden/>
          </w:rPr>
          <w:fldChar w:fldCharType="begin"/>
        </w:r>
        <w:r w:rsidR="000A61C8">
          <w:rPr>
            <w:noProof/>
            <w:webHidden/>
          </w:rPr>
          <w:instrText xml:space="preserve"> PAGEREF _Toc181895204 \h </w:instrText>
        </w:r>
        <w:r w:rsidR="000A61C8">
          <w:rPr>
            <w:noProof/>
            <w:webHidden/>
          </w:rPr>
        </w:r>
        <w:r w:rsidR="000A61C8">
          <w:rPr>
            <w:noProof/>
            <w:webHidden/>
          </w:rPr>
          <w:fldChar w:fldCharType="separate"/>
        </w:r>
        <w:r w:rsidR="000A61C8">
          <w:rPr>
            <w:noProof/>
            <w:webHidden/>
          </w:rPr>
          <w:t>380</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205" w:history="1">
        <w:r w:rsidR="000A61C8" w:rsidRPr="00991491">
          <w:rPr>
            <w:rStyle w:val="Hyperlink"/>
            <w:noProof/>
            <w:rtl/>
          </w:rPr>
          <w:t>ווליד טאהא (רע"מ – הרשימה הערבית המאוחדת):</w:t>
        </w:r>
        <w:r w:rsidR="000A61C8">
          <w:rPr>
            <w:noProof/>
            <w:webHidden/>
          </w:rPr>
          <w:tab/>
        </w:r>
        <w:r w:rsidR="000A61C8">
          <w:rPr>
            <w:noProof/>
            <w:webHidden/>
          </w:rPr>
          <w:fldChar w:fldCharType="begin"/>
        </w:r>
        <w:r w:rsidR="000A61C8">
          <w:rPr>
            <w:noProof/>
            <w:webHidden/>
          </w:rPr>
          <w:instrText xml:space="preserve"> PAGEREF _Toc181895205 \h </w:instrText>
        </w:r>
        <w:r w:rsidR="000A61C8">
          <w:rPr>
            <w:noProof/>
            <w:webHidden/>
          </w:rPr>
        </w:r>
        <w:r w:rsidR="000A61C8">
          <w:rPr>
            <w:noProof/>
            <w:webHidden/>
          </w:rPr>
          <w:fldChar w:fldCharType="separate"/>
        </w:r>
        <w:r w:rsidR="000A61C8">
          <w:rPr>
            <w:noProof/>
            <w:webHidden/>
          </w:rPr>
          <w:t>384</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206" w:history="1">
        <w:r w:rsidR="000A61C8" w:rsidRPr="00991491">
          <w:rPr>
            <w:rStyle w:val="Hyperlink"/>
            <w:noProof/>
            <w:rtl/>
          </w:rPr>
          <w:t>עאידה תומא סלימאן (חד"ש-תע"ל):</w:t>
        </w:r>
        <w:r w:rsidR="000A61C8">
          <w:rPr>
            <w:noProof/>
            <w:webHidden/>
          </w:rPr>
          <w:tab/>
        </w:r>
        <w:r w:rsidR="000A61C8">
          <w:rPr>
            <w:noProof/>
            <w:webHidden/>
          </w:rPr>
          <w:fldChar w:fldCharType="begin"/>
        </w:r>
        <w:r w:rsidR="000A61C8">
          <w:rPr>
            <w:noProof/>
            <w:webHidden/>
          </w:rPr>
          <w:instrText xml:space="preserve"> PAGEREF _Toc181895206 \h </w:instrText>
        </w:r>
        <w:r w:rsidR="000A61C8">
          <w:rPr>
            <w:noProof/>
            <w:webHidden/>
          </w:rPr>
        </w:r>
        <w:r w:rsidR="000A61C8">
          <w:rPr>
            <w:noProof/>
            <w:webHidden/>
          </w:rPr>
          <w:fldChar w:fldCharType="separate"/>
        </w:r>
        <w:r w:rsidR="000A61C8">
          <w:rPr>
            <w:noProof/>
            <w:webHidden/>
          </w:rPr>
          <w:t>390</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207" w:history="1">
        <w:r w:rsidR="000A61C8" w:rsidRPr="00991491">
          <w:rPr>
            <w:rStyle w:val="Hyperlink"/>
            <w:noProof/>
            <w:rtl/>
          </w:rPr>
          <w:t>מטי צרפתי הרכבי (יש עתיד):</w:t>
        </w:r>
        <w:r w:rsidR="000A61C8">
          <w:rPr>
            <w:noProof/>
            <w:webHidden/>
          </w:rPr>
          <w:tab/>
        </w:r>
        <w:r w:rsidR="000A61C8">
          <w:rPr>
            <w:noProof/>
            <w:webHidden/>
          </w:rPr>
          <w:fldChar w:fldCharType="begin"/>
        </w:r>
        <w:r w:rsidR="000A61C8">
          <w:rPr>
            <w:noProof/>
            <w:webHidden/>
          </w:rPr>
          <w:instrText xml:space="preserve"> PAGEREF _Toc181895207 \h </w:instrText>
        </w:r>
        <w:r w:rsidR="000A61C8">
          <w:rPr>
            <w:noProof/>
            <w:webHidden/>
          </w:rPr>
        </w:r>
        <w:r w:rsidR="000A61C8">
          <w:rPr>
            <w:noProof/>
            <w:webHidden/>
          </w:rPr>
          <w:fldChar w:fldCharType="separate"/>
        </w:r>
        <w:r w:rsidR="000A61C8">
          <w:rPr>
            <w:noProof/>
            <w:webHidden/>
          </w:rPr>
          <w:t>393</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208" w:history="1">
        <w:r w:rsidR="000A61C8" w:rsidRPr="00991491">
          <w:rPr>
            <w:rStyle w:val="Hyperlink"/>
            <w:noProof/>
            <w:rtl/>
          </w:rPr>
          <w:t>משה טור פז (יש עתיד):</w:t>
        </w:r>
        <w:r w:rsidR="000A61C8">
          <w:rPr>
            <w:noProof/>
            <w:webHidden/>
          </w:rPr>
          <w:tab/>
        </w:r>
        <w:r w:rsidR="000A61C8">
          <w:rPr>
            <w:noProof/>
            <w:webHidden/>
          </w:rPr>
          <w:fldChar w:fldCharType="begin"/>
        </w:r>
        <w:r w:rsidR="000A61C8">
          <w:rPr>
            <w:noProof/>
            <w:webHidden/>
          </w:rPr>
          <w:instrText xml:space="preserve"> PAGEREF _Toc181895208 \h </w:instrText>
        </w:r>
        <w:r w:rsidR="000A61C8">
          <w:rPr>
            <w:noProof/>
            <w:webHidden/>
          </w:rPr>
        </w:r>
        <w:r w:rsidR="000A61C8">
          <w:rPr>
            <w:noProof/>
            <w:webHidden/>
          </w:rPr>
          <w:fldChar w:fldCharType="separate"/>
        </w:r>
        <w:r w:rsidR="000A61C8">
          <w:rPr>
            <w:noProof/>
            <w:webHidden/>
          </w:rPr>
          <w:t>398</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209" w:history="1">
        <w:r w:rsidR="000A61C8" w:rsidRPr="00991491">
          <w:rPr>
            <w:rStyle w:val="Hyperlink"/>
            <w:noProof/>
            <w:rtl/>
          </w:rPr>
          <w:t>ואליד אלהואשלה (רע"מ – הרשימה הערבית המאוחדת):</w:t>
        </w:r>
        <w:r w:rsidR="000A61C8">
          <w:rPr>
            <w:noProof/>
            <w:webHidden/>
          </w:rPr>
          <w:tab/>
        </w:r>
        <w:r w:rsidR="000A61C8">
          <w:rPr>
            <w:noProof/>
            <w:webHidden/>
          </w:rPr>
          <w:fldChar w:fldCharType="begin"/>
        </w:r>
        <w:r w:rsidR="000A61C8">
          <w:rPr>
            <w:noProof/>
            <w:webHidden/>
          </w:rPr>
          <w:instrText xml:space="preserve"> PAGEREF _Toc181895209 \h </w:instrText>
        </w:r>
        <w:r w:rsidR="000A61C8">
          <w:rPr>
            <w:noProof/>
            <w:webHidden/>
          </w:rPr>
        </w:r>
        <w:r w:rsidR="000A61C8">
          <w:rPr>
            <w:noProof/>
            <w:webHidden/>
          </w:rPr>
          <w:fldChar w:fldCharType="separate"/>
        </w:r>
        <w:r w:rsidR="000A61C8">
          <w:rPr>
            <w:noProof/>
            <w:webHidden/>
          </w:rPr>
          <w:t>406</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210" w:history="1">
        <w:r w:rsidR="000A61C8" w:rsidRPr="00991491">
          <w:rPr>
            <w:rStyle w:val="Hyperlink"/>
            <w:noProof/>
            <w:rtl/>
          </w:rPr>
          <w:t>עופר כסיף (חד"ש-תע"ל):</w:t>
        </w:r>
        <w:r w:rsidR="000A61C8">
          <w:rPr>
            <w:noProof/>
            <w:webHidden/>
          </w:rPr>
          <w:tab/>
        </w:r>
        <w:r w:rsidR="000A61C8">
          <w:rPr>
            <w:noProof/>
            <w:webHidden/>
          </w:rPr>
          <w:fldChar w:fldCharType="begin"/>
        </w:r>
        <w:r w:rsidR="000A61C8">
          <w:rPr>
            <w:noProof/>
            <w:webHidden/>
          </w:rPr>
          <w:instrText xml:space="preserve"> PAGEREF _Toc181895210 \h </w:instrText>
        </w:r>
        <w:r w:rsidR="000A61C8">
          <w:rPr>
            <w:noProof/>
            <w:webHidden/>
          </w:rPr>
        </w:r>
        <w:r w:rsidR="000A61C8">
          <w:rPr>
            <w:noProof/>
            <w:webHidden/>
          </w:rPr>
          <w:fldChar w:fldCharType="separate"/>
        </w:r>
        <w:r w:rsidR="000A61C8">
          <w:rPr>
            <w:noProof/>
            <w:webHidden/>
          </w:rPr>
          <w:t>412</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211" w:history="1">
        <w:r w:rsidR="000A61C8" w:rsidRPr="00991491">
          <w:rPr>
            <w:rStyle w:val="Hyperlink"/>
            <w:noProof/>
            <w:rtl/>
          </w:rPr>
          <w:t>יוסף עטאונה (חד"ש-תע"ל):</w:t>
        </w:r>
        <w:r w:rsidR="000A61C8">
          <w:rPr>
            <w:noProof/>
            <w:webHidden/>
          </w:rPr>
          <w:tab/>
        </w:r>
        <w:r w:rsidR="000A61C8">
          <w:rPr>
            <w:noProof/>
            <w:webHidden/>
          </w:rPr>
          <w:fldChar w:fldCharType="begin"/>
        </w:r>
        <w:r w:rsidR="000A61C8">
          <w:rPr>
            <w:noProof/>
            <w:webHidden/>
          </w:rPr>
          <w:instrText xml:space="preserve"> PAGEREF _Toc181895211 \h </w:instrText>
        </w:r>
        <w:r w:rsidR="000A61C8">
          <w:rPr>
            <w:noProof/>
            <w:webHidden/>
          </w:rPr>
        </w:r>
        <w:r w:rsidR="000A61C8">
          <w:rPr>
            <w:noProof/>
            <w:webHidden/>
          </w:rPr>
          <w:fldChar w:fldCharType="separate"/>
        </w:r>
        <w:r w:rsidR="000A61C8">
          <w:rPr>
            <w:noProof/>
            <w:webHidden/>
          </w:rPr>
          <w:t>422</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212" w:history="1">
        <w:r w:rsidR="000A61C8" w:rsidRPr="00991491">
          <w:rPr>
            <w:rStyle w:val="Hyperlink"/>
            <w:noProof/>
            <w:rtl/>
          </w:rPr>
          <w:t>אימאן ח'טיב יאסין (רע"מ – הרשימה הערבית המאוחדת):</w:t>
        </w:r>
        <w:r w:rsidR="000A61C8">
          <w:rPr>
            <w:noProof/>
            <w:webHidden/>
          </w:rPr>
          <w:tab/>
        </w:r>
        <w:r w:rsidR="000A61C8">
          <w:rPr>
            <w:noProof/>
            <w:webHidden/>
          </w:rPr>
          <w:fldChar w:fldCharType="begin"/>
        </w:r>
        <w:r w:rsidR="000A61C8">
          <w:rPr>
            <w:noProof/>
            <w:webHidden/>
          </w:rPr>
          <w:instrText xml:space="preserve"> PAGEREF _Toc181895212 \h </w:instrText>
        </w:r>
        <w:r w:rsidR="000A61C8">
          <w:rPr>
            <w:noProof/>
            <w:webHidden/>
          </w:rPr>
        </w:r>
        <w:r w:rsidR="000A61C8">
          <w:rPr>
            <w:noProof/>
            <w:webHidden/>
          </w:rPr>
          <w:fldChar w:fldCharType="separate"/>
        </w:r>
        <w:r w:rsidR="000A61C8">
          <w:rPr>
            <w:noProof/>
            <w:webHidden/>
          </w:rPr>
          <w:t>426</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213" w:history="1">
        <w:r w:rsidR="000A61C8" w:rsidRPr="00991491">
          <w:rPr>
            <w:rStyle w:val="Hyperlink"/>
            <w:noProof/>
            <w:rtl/>
          </w:rPr>
          <w:t>חנוך דב מלביצקי (הליכוד):</w:t>
        </w:r>
        <w:r w:rsidR="000A61C8">
          <w:rPr>
            <w:noProof/>
            <w:webHidden/>
          </w:rPr>
          <w:tab/>
        </w:r>
        <w:r w:rsidR="000A61C8">
          <w:rPr>
            <w:noProof/>
            <w:webHidden/>
          </w:rPr>
          <w:fldChar w:fldCharType="begin"/>
        </w:r>
        <w:r w:rsidR="000A61C8">
          <w:rPr>
            <w:noProof/>
            <w:webHidden/>
          </w:rPr>
          <w:instrText xml:space="preserve"> PAGEREF _Toc181895213 \h </w:instrText>
        </w:r>
        <w:r w:rsidR="000A61C8">
          <w:rPr>
            <w:noProof/>
            <w:webHidden/>
          </w:rPr>
        </w:r>
        <w:r w:rsidR="000A61C8">
          <w:rPr>
            <w:noProof/>
            <w:webHidden/>
          </w:rPr>
          <w:fldChar w:fldCharType="separate"/>
        </w:r>
        <w:r w:rsidR="000A61C8">
          <w:rPr>
            <w:noProof/>
            <w:webHidden/>
          </w:rPr>
          <w:t>435</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214" w:history="1">
        <w:r w:rsidR="000A61C8" w:rsidRPr="00991491">
          <w:rPr>
            <w:rStyle w:val="Hyperlink"/>
            <w:noProof/>
            <w:rtl/>
          </w:rPr>
          <w:t>אליהו רביבו (הליכוד):</w:t>
        </w:r>
        <w:r w:rsidR="000A61C8">
          <w:rPr>
            <w:noProof/>
            <w:webHidden/>
          </w:rPr>
          <w:tab/>
        </w:r>
        <w:r w:rsidR="000A61C8">
          <w:rPr>
            <w:noProof/>
            <w:webHidden/>
          </w:rPr>
          <w:fldChar w:fldCharType="begin"/>
        </w:r>
        <w:r w:rsidR="000A61C8">
          <w:rPr>
            <w:noProof/>
            <w:webHidden/>
          </w:rPr>
          <w:instrText xml:space="preserve"> PAGEREF _Toc181895214 \h </w:instrText>
        </w:r>
        <w:r w:rsidR="000A61C8">
          <w:rPr>
            <w:noProof/>
            <w:webHidden/>
          </w:rPr>
        </w:r>
        <w:r w:rsidR="000A61C8">
          <w:rPr>
            <w:noProof/>
            <w:webHidden/>
          </w:rPr>
          <w:fldChar w:fldCharType="separate"/>
        </w:r>
        <w:r w:rsidR="000A61C8">
          <w:rPr>
            <w:noProof/>
            <w:webHidden/>
          </w:rPr>
          <w:t>437</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215" w:history="1">
        <w:r w:rsidR="000A61C8" w:rsidRPr="00991491">
          <w:rPr>
            <w:rStyle w:val="Hyperlink"/>
            <w:noProof/>
            <w:rtl/>
          </w:rPr>
          <w:t>אלמוג כהן (עוצמה יהודית):</w:t>
        </w:r>
        <w:r w:rsidR="000A61C8">
          <w:rPr>
            <w:noProof/>
            <w:webHidden/>
          </w:rPr>
          <w:tab/>
        </w:r>
        <w:r w:rsidR="000A61C8">
          <w:rPr>
            <w:noProof/>
            <w:webHidden/>
          </w:rPr>
          <w:fldChar w:fldCharType="begin"/>
        </w:r>
        <w:r w:rsidR="000A61C8">
          <w:rPr>
            <w:noProof/>
            <w:webHidden/>
          </w:rPr>
          <w:instrText xml:space="preserve"> PAGEREF _Toc181895215 \h </w:instrText>
        </w:r>
        <w:r w:rsidR="000A61C8">
          <w:rPr>
            <w:noProof/>
            <w:webHidden/>
          </w:rPr>
        </w:r>
        <w:r w:rsidR="000A61C8">
          <w:rPr>
            <w:noProof/>
            <w:webHidden/>
          </w:rPr>
          <w:fldChar w:fldCharType="separate"/>
        </w:r>
        <w:r w:rsidR="000A61C8">
          <w:rPr>
            <w:noProof/>
            <w:webHidden/>
          </w:rPr>
          <w:t>439</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216" w:history="1">
        <w:r w:rsidR="000A61C8" w:rsidRPr="00991491">
          <w:rPr>
            <w:rStyle w:val="Hyperlink"/>
            <w:noProof/>
            <w:rtl/>
          </w:rPr>
          <w:t>גלעד קריב (העבודה):</w:t>
        </w:r>
        <w:r w:rsidR="000A61C8">
          <w:rPr>
            <w:noProof/>
            <w:webHidden/>
          </w:rPr>
          <w:tab/>
        </w:r>
        <w:r w:rsidR="000A61C8">
          <w:rPr>
            <w:noProof/>
            <w:webHidden/>
          </w:rPr>
          <w:fldChar w:fldCharType="begin"/>
        </w:r>
        <w:r w:rsidR="000A61C8">
          <w:rPr>
            <w:noProof/>
            <w:webHidden/>
          </w:rPr>
          <w:instrText xml:space="preserve"> PAGEREF _Toc181895216 \h </w:instrText>
        </w:r>
        <w:r w:rsidR="000A61C8">
          <w:rPr>
            <w:noProof/>
            <w:webHidden/>
          </w:rPr>
        </w:r>
        <w:r w:rsidR="000A61C8">
          <w:rPr>
            <w:noProof/>
            <w:webHidden/>
          </w:rPr>
          <w:fldChar w:fldCharType="separate"/>
        </w:r>
        <w:r w:rsidR="000A61C8">
          <w:rPr>
            <w:noProof/>
            <w:webHidden/>
          </w:rPr>
          <w:t>441</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217" w:history="1">
        <w:r w:rsidR="000A61C8" w:rsidRPr="00991491">
          <w:rPr>
            <w:rStyle w:val="Hyperlink"/>
            <w:noProof/>
            <w:rtl/>
          </w:rPr>
          <w:t>אורית פרקש הכהן (המחנה הממלכתי):</w:t>
        </w:r>
        <w:r w:rsidR="000A61C8">
          <w:rPr>
            <w:noProof/>
            <w:webHidden/>
          </w:rPr>
          <w:tab/>
        </w:r>
        <w:r w:rsidR="000A61C8">
          <w:rPr>
            <w:noProof/>
            <w:webHidden/>
          </w:rPr>
          <w:fldChar w:fldCharType="begin"/>
        </w:r>
        <w:r w:rsidR="000A61C8">
          <w:rPr>
            <w:noProof/>
            <w:webHidden/>
          </w:rPr>
          <w:instrText xml:space="preserve"> PAGEREF _Toc181895217 \h </w:instrText>
        </w:r>
        <w:r w:rsidR="000A61C8">
          <w:rPr>
            <w:noProof/>
            <w:webHidden/>
          </w:rPr>
        </w:r>
        <w:r w:rsidR="000A61C8">
          <w:rPr>
            <w:noProof/>
            <w:webHidden/>
          </w:rPr>
          <w:fldChar w:fldCharType="separate"/>
        </w:r>
        <w:r w:rsidR="000A61C8">
          <w:rPr>
            <w:noProof/>
            <w:webHidden/>
          </w:rPr>
          <w:t>461</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218" w:history="1">
        <w:r w:rsidR="000A61C8" w:rsidRPr="00991491">
          <w:rPr>
            <w:rStyle w:val="Hyperlink"/>
            <w:noProof/>
            <w:rtl/>
          </w:rPr>
          <w:t>אפרת רייטן מרום (העבודה):</w:t>
        </w:r>
        <w:r w:rsidR="000A61C8">
          <w:rPr>
            <w:noProof/>
            <w:webHidden/>
          </w:rPr>
          <w:tab/>
        </w:r>
        <w:r w:rsidR="000A61C8">
          <w:rPr>
            <w:noProof/>
            <w:webHidden/>
          </w:rPr>
          <w:fldChar w:fldCharType="begin"/>
        </w:r>
        <w:r w:rsidR="000A61C8">
          <w:rPr>
            <w:noProof/>
            <w:webHidden/>
          </w:rPr>
          <w:instrText xml:space="preserve"> PAGEREF _Toc181895218 \h </w:instrText>
        </w:r>
        <w:r w:rsidR="000A61C8">
          <w:rPr>
            <w:noProof/>
            <w:webHidden/>
          </w:rPr>
        </w:r>
        <w:r w:rsidR="000A61C8">
          <w:rPr>
            <w:noProof/>
            <w:webHidden/>
          </w:rPr>
          <w:fldChar w:fldCharType="separate"/>
        </w:r>
        <w:r w:rsidR="000A61C8">
          <w:rPr>
            <w:noProof/>
            <w:webHidden/>
          </w:rPr>
          <w:t>479</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219" w:history="1">
        <w:r w:rsidR="000A61C8" w:rsidRPr="00991491">
          <w:rPr>
            <w:rStyle w:val="Hyperlink"/>
            <w:noProof/>
            <w:rtl/>
          </w:rPr>
          <w:t>מירב בן ארי (יש עתיד):</w:t>
        </w:r>
        <w:r w:rsidR="000A61C8">
          <w:rPr>
            <w:noProof/>
            <w:webHidden/>
          </w:rPr>
          <w:tab/>
        </w:r>
        <w:r w:rsidR="000A61C8">
          <w:rPr>
            <w:noProof/>
            <w:webHidden/>
          </w:rPr>
          <w:fldChar w:fldCharType="begin"/>
        </w:r>
        <w:r w:rsidR="000A61C8">
          <w:rPr>
            <w:noProof/>
            <w:webHidden/>
          </w:rPr>
          <w:instrText xml:space="preserve"> PAGEREF _Toc181895219 \h </w:instrText>
        </w:r>
        <w:r w:rsidR="000A61C8">
          <w:rPr>
            <w:noProof/>
            <w:webHidden/>
          </w:rPr>
        </w:r>
        <w:r w:rsidR="000A61C8">
          <w:rPr>
            <w:noProof/>
            <w:webHidden/>
          </w:rPr>
          <w:fldChar w:fldCharType="separate"/>
        </w:r>
        <w:r w:rsidR="000A61C8">
          <w:rPr>
            <w:noProof/>
            <w:webHidden/>
          </w:rPr>
          <w:t>481</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220" w:history="1">
        <w:r w:rsidR="000A61C8" w:rsidRPr="00991491">
          <w:rPr>
            <w:rStyle w:val="Hyperlink"/>
            <w:noProof/>
            <w:rtl/>
          </w:rPr>
          <w:t>אחמד טיבי (חד"ש-תע"ל):</w:t>
        </w:r>
        <w:r w:rsidR="000A61C8">
          <w:rPr>
            <w:noProof/>
            <w:webHidden/>
          </w:rPr>
          <w:tab/>
        </w:r>
        <w:r w:rsidR="000A61C8">
          <w:rPr>
            <w:noProof/>
            <w:webHidden/>
          </w:rPr>
          <w:fldChar w:fldCharType="begin"/>
        </w:r>
        <w:r w:rsidR="000A61C8">
          <w:rPr>
            <w:noProof/>
            <w:webHidden/>
          </w:rPr>
          <w:instrText xml:space="preserve"> PAGEREF _Toc181895220 \h </w:instrText>
        </w:r>
        <w:r w:rsidR="000A61C8">
          <w:rPr>
            <w:noProof/>
            <w:webHidden/>
          </w:rPr>
        </w:r>
        <w:r w:rsidR="000A61C8">
          <w:rPr>
            <w:noProof/>
            <w:webHidden/>
          </w:rPr>
          <w:fldChar w:fldCharType="separate"/>
        </w:r>
        <w:r w:rsidR="000A61C8">
          <w:rPr>
            <w:noProof/>
            <w:webHidden/>
          </w:rPr>
          <w:t>488</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221" w:history="1">
        <w:r w:rsidR="000A61C8" w:rsidRPr="00991491">
          <w:rPr>
            <w:rStyle w:val="Hyperlink"/>
            <w:noProof/>
            <w:rtl/>
          </w:rPr>
          <w:t>מרב מיכאלי (העבודה):</w:t>
        </w:r>
        <w:r w:rsidR="000A61C8">
          <w:rPr>
            <w:noProof/>
            <w:webHidden/>
          </w:rPr>
          <w:tab/>
        </w:r>
        <w:r w:rsidR="000A61C8">
          <w:rPr>
            <w:noProof/>
            <w:webHidden/>
          </w:rPr>
          <w:fldChar w:fldCharType="begin"/>
        </w:r>
        <w:r w:rsidR="000A61C8">
          <w:rPr>
            <w:noProof/>
            <w:webHidden/>
          </w:rPr>
          <w:instrText xml:space="preserve"> PAGEREF _Toc181895221 \h </w:instrText>
        </w:r>
        <w:r w:rsidR="000A61C8">
          <w:rPr>
            <w:noProof/>
            <w:webHidden/>
          </w:rPr>
        </w:r>
        <w:r w:rsidR="000A61C8">
          <w:rPr>
            <w:noProof/>
            <w:webHidden/>
          </w:rPr>
          <w:fldChar w:fldCharType="separate"/>
        </w:r>
        <w:r w:rsidR="000A61C8">
          <w:rPr>
            <w:noProof/>
            <w:webHidden/>
          </w:rPr>
          <w:t>496</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222" w:history="1">
        <w:r w:rsidR="000A61C8" w:rsidRPr="00991491">
          <w:rPr>
            <w:rStyle w:val="Hyperlink"/>
            <w:noProof/>
            <w:rtl/>
          </w:rPr>
          <w:t>איימן עודה (חד"ש-תע"ל):</w:t>
        </w:r>
        <w:r w:rsidR="000A61C8">
          <w:rPr>
            <w:noProof/>
            <w:webHidden/>
          </w:rPr>
          <w:tab/>
        </w:r>
        <w:r w:rsidR="000A61C8">
          <w:rPr>
            <w:noProof/>
            <w:webHidden/>
          </w:rPr>
          <w:fldChar w:fldCharType="begin"/>
        </w:r>
        <w:r w:rsidR="000A61C8">
          <w:rPr>
            <w:noProof/>
            <w:webHidden/>
          </w:rPr>
          <w:instrText xml:space="preserve"> PAGEREF _Toc181895222 \h </w:instrText>
        </w:r>
        <w:r w:rsidR="000A61C8">
          <w:rPr>
            <w:noProof/>
            <w:webHidden/>
          </w:rPr>
        </w:r>
        <w:r w:rsidR="000A61C8">
          <w:rPr>
            <w:noProof/>
            <w:webHidden/>
          </w:rPr>
          <w:fldChar w:fldCharType="separate"/>
        </w:r>
        <w:r w:rsidR="000A61C8">
          <w:rPr>
            <w:noProof/>
            <w:webHidden/>
          </w:rPr>
          <w:t>497</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223" w:history="1">
        <w:r w:rsidR="000A61C8" w:rsidRPr="00991491">
          <w:rPr>
            <w:rStyle w:val="Hyperlink"/>
            <w:noProof/>
            <w:rtl/>
          </w:rPr>
          <w:t>מנסור עבאס (רע"מ – הרשימה הערבית המאוחדת):</w:t>
        </w:r>
        <w:r w:rsidR="000A61C8">
          <w:rPr>
            <w:noProof/>
            <w:webHidden/>
          </w:rPr>
          <w:tab/>
        </w:r>
        <w:r w:rsidR="000A61C8">
          <w:rPr>
            <w:noProof/>
            <w:webHidden/>
          </w:rPr>
          <w:fldChar w:fldCharType="begin"/>
        </w:r>
        <w:r w:rsidR="000A61C8">
          <w:rPr>
            <w:noProof/>
            <w:webHidden/>
          </w:rPr>
          <w:instrText xml:space="preserve"> PAGEREF _Toc181895223 \h </w:instrText>
        </w:r>
        <w:r w:rsidR="000A61C8">
          <w:rPr>
            <w:noProof/>
            <w:webHidden/>
          </w:rPr>
        </w:r>
        <w:r w:rsidR="000A61C8">
          <w:rPr>
            <w:noProof/>
            <w:webHidden/>
          </w:rPr>
          <w:fldChar w:fldCharType="separate"/>
        </w:r>
        <w:r w:rsidR="000A61C8">
          <w:rPr>
            <w:noProof/>
            <w:webHidden/>
          </w:rPr>
          <w:t>502</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224" w:history="1">
        <w:r w:rsidR="000A61C8" w:rsidRPr="00991491">
          <w:rPr>
            <w:rStyle w:val="Hyperlink"/>
            <w:noProof/>
            <w:rtl/>
          </w:rPr>
          <w:t>אלמוג כהן (עוצמה יהודית):</w:t>
        </w:r>
        <w:r w:rsidR="000A61C8">
          <w:rPr>
            <w:noProof/>
            <w:webHidden/>
          </w:rPr>
          <w:tab/>
        </w:r>
        <w:r w:rsidR="000A61C8">
          <w:rPr>
            <w:noProof/>
            <w:webHidden/>
          </w:rPr>
          <w:fldChar w:fldCharType="begin"/>
        </w:r>
        <w:r w:rsidR="000A61C8">
          <w:rPr>
            <w:noProof/>
            <w:webHidden/>
          </w:rPr>
          <w:instrText xml:space="preserve"> PAGEREF _Toc181895224 \h </w:instrText>
        </w:r>
        <w:r w:rsidR="000A61C8">
          <w:rPr>
            <w:noProof/>
            <w:webHidden/>
          </w:rPr>
        </w:r>
        <w:r w:rsidR="000A61C8">
          <w:rPr>
            <w:noProof/>
            <w:webHidden/>
          </w:rPr>
          <w:fldChar w:fldCharType="separate"/>
        </w:r>
        <w:r w:rsidR="000A61C8">
          <w:rPr>
            <w:noProof/>
            <w:webHidden/>
          </w:rPr>
          <w:t>505</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225" w:history="1">
        <w:r w:rsidR="000A61C8" w:rsidRPr="00991491">
          <w:rPr>
            <w:rStyle w:val="Hyperlink"/>
            <w:noProof/>
            <w:rtl/>
          </w:rPr>
          <w:t>שמחה רוטמן (הציונות הדתית):</w:t>
        </w:r>
        <w:r w:rsidR="000A61C8">
          <w:rPr>
            <w:noProof/>
            <w:webHidden/>
          </w:rPr>
          <w:tab/>
        </w:r>
        <w:r w:rsidR="000A61C8">
          <w:rPr>
            <w:noProof/>
            <w:webHidden/>
          </w:rPr>
          <w:fldChar w:fldCharType="begin"/>
        </w:r>
        <w:r w:rsidR="000A61C8">
          <w:rPr>
            <w:noProof/>
            <w:webHidden/>
          </w:rPr>
          <w:instrText xml:space="preserve"> PAGEREF _Toc181895225 \h </w:instrText>
        </w:r>
        <w:r w:rsidR="000A61C8">
          <w:rPr>
            <w:noProof/>
            <w:webHidden/>
          </w:rPr>
        </w:r>
        <w:r w:rsidR="000A61C8">
          <w:rPr>
            <w:noProof/>
            <w:webHidden/>
          </w:rPr>
          <w:fldChar w:fldCharType="separate"/>
        </w:r>
        <w:r w:rsidR="000A61C8">
          <w:rPr>
            <w:noProof/>
            <w:webHidden/>
          </w:rPr>
          <w:t>509</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226" w:history="1">
        <w:r w:rsidR="000A61C8" w:rsidRPr="00991491">
          <w:rPr>
            <w:rStyle w:val="Hyperlink"/>
            <w:noProof/>
            <w:rtl/>
          </w:rPr>
          <w:t>חנוך דב מלביצקי (הליכוד):</w:t>
        </w:r>
        <w:r w:rsidR="000A61C8">
          <w:rPr>
            <w:noProof/>
            <w:webHidden/>
          </w:rPr>
          <w:tab/>
        </w:r>
        <w:r w:rsidR="000A61C8">
          <w:rPr>
            <w:noProof/>
            <w:webHidden/>
          </w:rPr>
          <w:fldChar w:fldCharType="begin"/>
        </w:r>
        <w:r w:rsidR="000A61C8">
          <w:rPr>
            <w:noProof/>
            <w:webHidden/>
          </w:rPr>
          <w:instrText xml:space="preserve"> PAGEREF _Toc181895226 \h </w:instrText>
        </w:r>
        <w:r w:rsidR="000A61C8">
          <w:rPr>
            <w:noProof/>
            <w:webHidden/>
          </w:rPr>
        </w:r>
        <w:r w:rsidR="000A61C8">
          <w:rPr>
            <w:noProof/>
            <w:webHidden/>
          </w:rPr>
          <w:fldChar w:fldCharType="separate"/>
        </w:r>
        <w:r w:rsidR="000A61C8">
          <w:rPr>
            <w:noProof/>
            <w:webHidden/>
          </w:rPr>
          <w:t>530</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227" w:history="1">
        <w:r w:rsidR="000A61C8" w:rsidRPr="00991491">
          <w:rPr>
            <w:rStyle w:val="Hyperlink"/>
            <w:noProof/>
            <w:rtl/>
          </w:rPr>
          <w:t>אליהו רביבו (הליכוד):</w:t>
        </w:r>
        <w:r w:rsidR="000A61C8">
          <w:rPr>
            <w:noProof/>
            <w:webHidden/>
          </w:rPr>
          <w:tab/>
        </w:r>
        <w:r w:rsidR="000A61C8">
          <w:rPr>
            <w:noProof/>
            <w:webHidden/>
          </w:rPr>
          <w:fldChar w:fldCharType="begin"/>
        </w:r>
        <w:r w:rsidR="000A61C8">
          <w:rPr>
            <w:noProof/>
            <w:webHidden/>
          </w:rPr>
          <w:instrText xml:space="preserve"> PAGEREF _Toc181895227 \h </w:instrText>
        </w:r>
        <w:r w:rsidR="000A61C8">
          <w:rPr>
            <w:noProof/>
            <w:webHidden/>
          </w:rPr>
        </w:r>
        <w:r w:rsidR="000A61C8">
          <w:rPr>
            <w:noProof/>
            <w:webHidden/>
          </w:rPr>
          <w:fldChar w:fldCharType="separate"/>
        </w:r>
        <w:r w:rsidR="000A61C8">
          <w:rPr>
            <w:noProof/>
            <w:webHidden/>
          </w:rPr>
          <w:t>531</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228" w:history="1">
        <w:r w:rsidR="000A61C8" w:rsidRPr="00991491">
          <w:rPr>
            <w:rStyle w:val="Hyperlink"/>
            <w:noProof/>
            <w:rtl/>
          </w:rPr>
          <w:t>אלמוג כהן (עוצמה יהודית):</w:t>
        </w:r>
        <w:r w:rsidR="000A61C8">
          <w:rPr>
            <w:noProof/>
            <w:webHidden/>
          </w:rPr>
          <w:tab/>
        </w:r>
        <w:r w:rsidR="000A61C8">
          <w:rPr>
            <w:noProof/>
            <w:webHidden/>
          </w:rPr>
          <w:fldChar w:fldCharType="begin"/>
        </w:r>
        <w:r w:rsidR="000A61C8">
          <w:rPr>
            <w:noProof/>
            <w:webHidden/>
          </w:rPr>
          <w:instrText xml:space="preserve"> PAGEREF _Toc181895228 \h </w:instrText>
        </w:r>
        <w:r w:rsidR="000A61C8">
          <w:rPr>
            <w:noProof/>
            <w:webHidden/>
          </w:rPr>
        </w:r>
        <w:r w:rsidR="000A61C8">
          <w:rPr>
            <w:noProof/>
            <w:webHidden/>
          </w:rPr>
          <w:fldChar w:fldCharType="separate"/>
        </w:r>
        <w:r w:rsidR="000A61C8">
          <w:rPr>
            <w:noProof/>
            <w:webHidden/>
          </w:rPr>
          <w:t>535</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229" w:history="1">
        <w:r w:rsidR="000A61C8" w:rsidRPr="00991491">
          <w:rPr>
            <w:rStyle w:val="Hyperlink"/>
            <w:noProof/>
            <w:rtl/>
          </w:rPr>
          <w:t>עודד פורר (ישראל ביתנו):</w:t>
        </w:r>
        <w:r w:rsidR="000A61C8">
          <w:rPr>
            <w:noProof/>
            <w:webHidden/>
          </w:rPr>
          <w:tab/>
        </w:r>
        <w:r w:rsidR="000A61C8">
          <w:rPr>
            <w:noProof/>
            <w:webHidden/>
          </w:rPr>
          <w:fldChar w:fldCharType="begin"/>
        </w:r>
        <w:r w:rsidR="000A61C8">
          <w:rPr>
            <w:noProof/>
            <w:webHidden/>
          </w:rPr>
          <w:instrText xml:space="preserve"> PAGEREF _Toc181895229 \h </w:instrText>
        </w:r>
        <w:r w:rsidR="000A61C8">
          <w:rPr>
            <w:noProof/>
            <w:webHidden/>
          </w:rPr>
        </w:r>
        <w:r w:rsidR="000A61C8">
          <w:rPr>
            <w:noProof/>
            <w:webHidden/>
          </w:rPr>
          <w:fldChar w:fldCharType="separate"/>
        </w:r>
        <w:r w:rsidR="000A61C8">
          <w:rPr>
            <w:noProof/>
            <w:webHidden/>
          </w:rPr>
          <w:t>541</w:t>
        </w:r>
        <w:r w:rsidR="000A61C8">
          <w:rPr>
            <w:noProof/>
            <w:webHidden/>
          </w:rPr>
          <w:fldChar w:fldCharType="end"/>
        </w:r>
      </w:hyperlink>
    </w:p>
    <w:p w:rsidR="000A61C8" w:rsidRDefault="003A6164" w:rsidP="000A61C8">
      <w:pPr>
        <w:pStyle w:val="TOC1"/>
        <w:tabs>
          <w:tab w:val="right" w:leader="dot" w:pos="8296"/>
        </w:tabs>
        <w:ind w:firstLine="0"/>
        <w:rPr>
          <w:rFonts w:asciiTheme="minorHAnsi" w:eastAsiaTheme="minorEastAsia" w:hAnsiTheme="minorHAnsi" w:cstheme="minorBidi"/>
          <w:noProof/>
        </w:rPr>
      </w:pPr>
      <w:hyperlink w:anchor="_Toc181895230" w:history="1">
        <w:r w:rsidR="000A61C8" w:rsidRPr="00991491">
          <w:rPr>
            <w:rStyle w:val="Hyperlink"/>
            <w:noProof/>
            <w:rtl/>
          </w:rPr>
          <w:t>הצעת חוק הנוער (שפיטה, ענישה ודרכי טיפול) (תיקון מס' 25 – הוראות שעה), התשפ"ד–2024</w:t>
        </w:r>
        <w:r w:rsidR="000A61C8">
          <w:rPr>
            <w:noProof/>
            <w:webHidden/>
          </w:rPr>
          <w:tab/>
        </w:r>
        <w:r w:rsidR="000A61C8">
          <w:rPr>
            <w:noProof/>
            <w:webHidden/>
          </w:rPr>
          <w:fldChar w:fldCharType="begin"/>
        </w:r>
        <w:r w:rsidR="000A61C8">
          <w:rPr>
            <w:noProof/>
            <w:webHidden/>
          </w:rPr>
          <w:instrText xml:space="preserve"> PAGEREF _Toc181895230 \h </w:instrText>
        </w:r>
        <w:r w:rsidR="000A61C8">
          <w:rPr>
            <w:noProof/>
            <w:webHidden/>
          </w:rPr>
        </w:r>
        <w:r w:rsidR="000A61C8">
          <w:rPr>
            <w:noProof/>
            <w:webHidden/>
          </w:rPr>
          <w:fldChar w:fldCharType="separate"/>
        </w:r>
        <w:r w:rsidR="000A61C8">
          <w:rPr>
            <w:noProof/>
            <w:webHidden/>
          </w:rPr>
          <w:t>544</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231" w:history="1">
        <w:r w:rsidR="000A61C8" w:rsidRPr="00991491">
          <w:rPr>
            <w:rStyle w:val="Hyperlink"/>
            <w:noProof/>
            <w:rtl/>
          </w:rPr>
          <w:t>יצחק קרויזר (בשם ועדת החוקה, חוק ומשפט):</w:t>
        </w:r>
        <w:r w:rsidR="000A61C8">
          <w:rPr>
            <w:noProof/>
            <w:webHidden/>
          </w:rPr>
          <w:tab/>
        </w:r>
        <w:r w:rsidR="000A61C8">
          <w:rPr>
            <w:noProof/>
            <w:webHidden/>
          </w:rPr>
          <w:fldChar w:fldCharType="begin"/>
        </w:r>
        <w:r w:rsidR="000A61C8">
          <w:rPr>
            <w:noProof/>
            <w:webHidden/>
          </w:rPr>
          <w:instrText xml:space="preserve"> PAGEREF _Toc181895231 \h </w:instrText>
        </w:r>
        <w:r w:rsidR="000A61C8">
          <w:rPr>
            <w:noProof/>
            <w:webHidden/>
          </w:rPr>
        </w:r>
        <w:r w:rsidR="000A61C8">
          <w:rPr>
            <w:noProof/>
            <w:webHidden/>
          </w:rPr>
          <w:fldChar w:fldCharType="separate"/>
        </w:r>
        <w:r w:rsidR="000A61C8">
          <w:rPr>
            <w:noProof/>
            <w:webHidden/>
          </w:rPr>
          <w:t>544</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232" w:history="1">
        <w:r w:rsidR="000A61C8" w:rsidRPr="00991491">
          <w:rPr>
            <w:rStyle w:val="Hyperlink"/>
            <w:noProof/>
            <w:rtl/>
          </w:rPr>
          <w:t>טטיאנה מזרסקי (יש עתיד):</w:t>
        </w:r>
        <w:r w:rsidR="000A61C8">
          <w:rPr>
            <w:noProof/>
            <w:webHidden/>
          </w:rPr>
          <w:tab/>
        </w:r>
        <w:r w:rsidR="000A61C8">
          <w:rPr>
            <w:noProof/>
            <w:webHidden/>
          </w:rPr>
          <w:fldChar w:fldCharType="begin"/>
        </w:r>
        <w:r w:rsidR="000A61C8">
          <w:rPr>
            <w:noProof/>
            <w:webHidden/>
          </w:rPr>
          <w:instrText xml:space="preserve"> PAGEREF _Toc181895232 \h </w:instrText>
        </w:r>
        <w:r w:rsidR="000A61C8">
          <w:rPr>
            <w:noProof/>
            <w:webHidden/>
          </w:rPr>
        </w:r>
        <w:r w:rsidR="000A61C8">
          <w:rPr>
            <w:noProof/>
            <w:webHidden/>
          </w:rPr>
          <w:fldChar w:fldCharType="separate"/>
        </w:r>
        <w:r w:rsidR="000A61C8">
          <w:rPr>
            <w:noProof/>
            <w:webHidden/>
          </w:rPr>
          <w:t>546</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233" w:history="1">
        <w:r w:rsidR="000A61C8" w:rsidRPr="00991491">
          <w:rPr>
            <w:rStyle w:val="Hyperlink"/>
            <w:noProof/>
            <w:rtl/>
          </w:rPr>
          <w:t>מיקי לוי (יש עתיד):</w:t>
        </w:r>
        <w:r w:rsidR="000A61C8">
          <w:rPr>
            <w:noProof/>
            <w:webHidden/>
          </w:rPr>
          <w:tab/>
        </w:r>
        <w:r w:rsidR="000A61C8">
          <w:rPr>
            <w:noProof/>
            <w:webHidden/>
          </w:rPr>
          <w:fldChar w:fldCharType="begin"/>
        </w:r>
        <w:r w:rsidR="000A61C8">
          <w:rPr>
            <w:noProof/>
            <w:webHidden/>
          </w:rPr>
          <w:instrText xml:space="preserve"> PAGEREF _Toc181895233 \h </w:instrText>
        </w:r>
        <w:r w:rsidR="000A61C8">
          <w:rPr>
            <w:noProof/>
            <w:webHidden/>
          </w:rPr>
        </w:r>
        <w:r w:rsidR="000A61C8">
          <w:rPr>
            <w:noProof/>
            <w:webHidden/>
          </w:rPr>
          <w:fldChar w:fldCharType="separate"/>
        </w:r>
        <w:r w:rsidR="000A61C8">
          <w:rPr>
            <w:noProof/>
            <w:webHidden/>
          </w:rPr>
          <w:t>549</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234" w:history="1">
        <w:r w:rsidR="000A61C8" w:rsidRPr="00991491">
          <w:rPr>
            <w:rStyle w:val="Hyperlink"/>
            <w:noProof/>
            <w:rtl/>
          </w:rPr>
          <w:t>מירב בן ארי (יש עתיד):</w:t>
        </w:r>
        <w:r w:rsidR="000A61C8">
          <w:rPr>
            <w:noProof/>
            <w:webHidden/>
          </w:rPr>
          <w:tab/>
        </w:r>
        <w:r w:rsidR="000A61C8">
          <w:rPr>
            <w:noProof/>
            <w:webHidden/>
          </w:rPr>
          <w:fldChar w:fldCharType="begin"/>
        </w:r>
        <w:r w:rsidR="000A61C8">
          <w:rPr>
            <w:noProof/>
            <w:webHidden/>
          </w:rPr>
          <w:instrText xml:space="preserve"> PAGEREF _Toc181895234 \h </w:instrText>
        </w:r>
        <w:r w:rsidR="000A61C8">
          <w:rPr>
            <w:noProof/>
            <w:webHidden/>
          </w:rPr>
        </w:r>
        <w:r w:rsidR="000A61C8">
          <w:rPr>
            <w:noProof/>
            <w:webHidden/>
          </w:rPr>
          <w:fldChar w:fldCharType="separate"/>
        </w:r>
        <w:r w:rsidR="000A61C8">
          <w:rPr>
            <w:noProof/>
            <w:webHidden/>
          </w:rPr>
          <w:t>550</w:t>
        </w:r>
        <w:r w:rsidR="000A61C8">
          <w:rPr>
            <w:noProof/>
            <w:webHidden/>
          </w:rPr>
          <w:fldChar w:fldCharType="end"/>
        </w:r>
      </w:hyperlink>
    </w:p>
    <w:p w:rsidR="000A61C8" w:rsidRDefault="003A6164" w:rsidP="000A61C8">
      <w:pPr>
        <w:pStyle w:val="TOC2"/>
        <w:tabs>
          <w:tab w:val="right" w:leader="dot" w:pos="8296"/>
        </w:tabs>
        <w:ind w:firstLine="0"/>
        <w:rPr>
          <w:rFonts w:asciiTheme="minorHAnsi" w:eastAsiaTheme="minorEastAsia" w:hAnsiTheme="minorHAnsi" w:cstheme="minorBidi"/>
          <w:noProof/>
        </w:rPr>
      </w:pPr>
      <w:hyperlink w:anchor="_Toc181895235" w:history="1">
        <w:r w:rsidR="000A61C8" w:rsidRPr="00991491">
          <w:rPr>
            <w:rStyle w:val="Hyperlink"/>
            <w:noProof/>
            <w:rtl/>
          </w:rPr>
          <w:t>יצחק קרויזר (עוצמה יהודית):</w:t>
        </w:r>
        <w:r w:rsidR="000A61C8">
          <w:rPr>
            <w:noProof/>
            <w:webHidden/>
          </w:rPr>
          <w:tab/>
        </w:r>
        <w:r w:rsidR="000A61C8">
          <w:rPr>
            <w:noProof/>
            <w:webHidden/>
          </w:rPr>
          <w:fldChar w:fldCharType="begin"/>
        </w:r>
        <w:r w:rsidR="000A61C8">
          <w:rPr>
            <w:noProof/>
            <w:webHidden/>
          </w:rPr>
          <w:instrText xml:space="preserve"> PAGEREF _Toc181895235 \h </w:instrText>
        </w:r>
        <w:r w:rsidR="000A61C8">
          <w:rPr>
            <w:noProof/>
            <w:webHidden/>
          </w:rPr>
        </w:r>
        <w:r w:rsidR="000A61C8">
          <w:rPr>
            <w:noProof/>
            <w:webHidden/>
          </w:rPr>
          <w:fldChar w:fldCharType="separate"/>
        </w:r>
        <w:r w:rsidR="000A61C8">
          <w:rPr>
            <w:noProof/>
            <w:webHidden/>
          </w:rPr>
          <w:t>551</w:t>
        </w:r>
        <w:r w:rsidR="000A61C8">
          <w:rPr>
            <w:noProof/>
            <w:webHidden/>
          </w:rPr>
          <w:fldChar w:fldCharType="end"/>
        </w:r>
      </w:hyperlink>
    </w:p>
    <w:p w:rsidR="000A61C8" w:rsidRPr="00596B63" w:rsidRDefault="000A61C8" w:rsidP="000A61C8">
      <w:pPr>
        <w:ind w:firstLine="0"/>
        <w:rPr>
          <w:rtl/>
        </w:rPr>
      </w:pPr>
      <w:r>
        <w:rPr>
          <w:rtl/>
        </w:rPr>
        <w:fldChar w:fldCharType="end"/>
      </w:r>
    </w:p>
    <w:p w:rsidR="00B36319" w:rsidRPr="00596B63" w:rsidRDefault="00B36319" w:rsidP="00596B63">
      <w:pPr>
        <w:rPr>
          <w:rtl/>
        </w:rPr>
      </w:pPr>
      <w:r w:rsidRPr="00596B63">
        <w:rPr>
          <w:rtl/>
        </w:rPr>
        <w:br w:type="page"/>
      </w:r>
    </w:p>
    <w:p w:rsidR="00B36319" w:rsidRDefault="00B36319" w:rsidP="000D4552">
      <w:pPr>
        <w:pStyle w:val="a6"/>
        <w:rPr>
          <w:rtl/>
        </w:rPr>
      </w:pPr>
      <w:bookmarkStart w:id="4" w:name="ET_subject_שאילתות_דחופות_25"/>
      <w:r w:rsidRPr="000D4552">
        <w:rPr>
          <w:rStyle w:val="TagStyle"/>
          <w:rtl/>
        </w:rPr>
        <w:t xml:space="preserve"> &lt;&lt; נושא &gt;&gt;</w:t>
      </w:r>
      <w:r w:rsidRPr="00CD413A">
        <w:rPr>
          <w:rStyle w:val="TagStyle"/>
          <w:rtl/>
        </w:rPr>
        <w:t xml:space="preserve"> </w:t>
      </w:r>
      <w:bookmarkStart w:id="5" w:name="_Toc181894979"/>
      <w:bookmarkStart w:id="6" w:name="_Toc181895118"/>
      <w:r>
        <w:rPr>
          <w:rtl/>
        </w:rPr>
        <w:t>שאילתות דחופות</w:t>
      </w:r>
      <w:bookmarkEnd w:id="5"/>
      <w:bookmarkEnd w:id="6"/>
      <w:r w:rsidRPr="00CD413A">
        <w:rPr>
          <w:rStyle w:val="TagStyle"/>
          <w:rtl/>
        </w:rPr>
        <w:t xml:space="preserve"> </w:t>
      </w:r>
      <w:r w:rsidRPr="000D4552">
        <w:rPr>
          <w:rStyle w:val="TagStyle"/>
          <w:rtl/>
        </w:rPr>
        <w:t>&lt;&lt; נושא &gt;&gt;</w:t>
      </w:r>
      <w:r>
        <w:rPr>
          <w:rtl/>
        </w:rPr>
        <w:t xml:space="preserve">  </w:t>
      </w:r>
      <w:bookmarkEnd w:id="4"/>
    </w:p>
    <w:p w:rsidR="00B36319" w:rsidRDefault="00B36319" w:rsidP="000928D2">
      <w:pPr>
        <w:rPr>
          <w:rtl/>
        </w:rPr>
      </w:pPr>
    </w:p>
    <w:p w:rsidR="00B36319" w:rsidRDefault="00B36319" w:rsidP="000D4552">
      <w:pPr>
        <w:pStyle w:val="af6"/>
        <w:keepNext/>
        <w:rPr>
          <w:rtl/>
        </w:rPr>
      </w:pPr>
      <w:bookmarkStart w:id="7" w:name="ET_yor_6423_5"/>
      <w:r w:rsidRPr="000D4552">
        <w:rPr>
          <w:rStyle w:val="TagStyle"/>
          <w:rtl/>
        </w:rPr>
        <w:t xml:space="preserve"> &lt;&lt; יור &gt;&gt;</w:t>
      </w:r>
      <w:r w:rsidRPr="009F6CA0">
        <w:rPr>
          <w:rStyle w:val="TagStyle"/>
          <w:rtl/>
        </w:rPr>
        <w:t xml:space="preserve"> </w:t>
      </w:r>
      <w:r>
        <w:rPr>
          <w:rtl/>
        </w:rPr>
        <w:t>היו"ר אמיר אוחנה:</w:t>
      </w:r>
      <w:r w:rsidRPr="009F6CA0">
        <w:rPr>
          <w:rStyle w:val="TagStyle"/>
          <w:rtl/>
        </w:rPr>
        <w:t xml:space="preserve"> </w:t>
      </w:r>
      <w:r w:rsidRPr="000D4552">
        <w:rPr>
          <w:rStyle w:val="TagStyle"/>
          <w:rtl/>
        </w:rPr>
        <w:t>&lt;&lt; יור &gt;&gt;</w:t>
      </w:r>
      <w:r>
        <w:rPr>
          <w:rtl/>
        </w:rPr>
        <w:t xml:space="preserve">  </w:t>
      </w:r>
      <w:bookmarkEnd w:id="7"/>
    </w:p>
    <w:p w:rsidR="00B36319" w:rsidRDefault="00B36319" w:rsidP="000928D2">
      <w:pPr>
        <w:rPr>
          <w:rtl/>
        </w:rPr>
      </w:pPr>
    </w:p>
    <w:p w:rsidR="00B36319" w:rsidRDefault="00B36319" w:rsidP="00596B63">
      <w:pPr>
        <w:rPr>
          <w:rtl/>
        </w:rPr>
      </w:pPr>
      <w:r>
        <w:rPr>
          <w:rFonts w:hint="cs"/>
          <w:rtl/>
        </w:rPr>
        <w:t xml:space="preserve">חברות וחברי הכנסת, שלום, שלום גם לשר. אנחנו מתכבדים לפתוח את ישיבת הכנסת. היום יום רביעי ה' בחשוון התשפ"ה, 6 בנובמבר </w:t>
      </w:r>
      <w:bookmarkStart w:id="8" w:name="_ETM_Q1_85712"/>
      <w:bookmarkEnd w:id="8"/>
      <w:r>
        <w:rPr>
          <w:rFonts w:hint="cs"/>
          <w:rtl/>
        </w:rPr>
        <w:t xml:space="preserve">2024. </w:t>
      </w:r>
    </w:p>
    <w:p w:rsidR="00B36319" w:rsidRDefault="00B36319" w:rsidP="00596B63">
      <w:pPr>
        <w:rPr>
          <w:rtl/>
        </w:rPr>
      </w:pPr>
    </w:p>
    <w:p w:rsidR="00B36319" w:rsidRDefault="00B36319" w:rsidP="00596B63">
      <w:pPr>
        <w:rPr>
          <w:rtl/>
        </w:rPr>
      </w:pPr>
      <w:r>
        <w:rPr>
          <w:rFonts w:hint="cs"/>
          <w:rtl/>
        </w:rPr>
        <w:t>הנושא הראשון שעל סדר-היום הוא שאילתות דחופות.</w:t>
      </w:r>
      <w:bookmarkStart w:id="9" w:name="_ETM_Q1_94265"/>
      <w:bookmarkEnd w:id="9"/>
      <w:r>
        <w:rPr>
          <w:rFonts w:hint="cs"/>
          <w:rtl/>
        </w:rPr>
        <w:t xml:space="preserve"> השאילתה הראשונה היא של חבר הכנסת נאור שירי </w:t>
      </w:r>
      <w:r>
        <w:rPr>
          <w:rtl/>
        </w:rPr>
        <w:t>–</w:t>
      </w:r>
      <w:r>
        <w:rPr>
          <w:rFonts w:hint="cs"/>
          <w:rtl/>
        </w:rPr>
        <w:t xml:space="preserve"> השר לביטחון</w:t>
      </w:r>
      <w:bookmarkStart w:id="10" w:name="_ETM_Q1_98365"/>
      <w:bookmarkEnd w:id="10"/>
      <w:r>
        <w:rPr>
          <w:rFonts w:hint="cs"/>
          <w:rtl/>
        </w:rPr>
        <w:t xml:space="preserve"> לאומי, שראיתי ממש בכניסה לאולם, ייכנס בחצי דקה הקרובה </w:t>
      </w:r>
      <w:r>
        <w:rPr>
          <w:rtl/>
        </w:rPr>
        <w:t>–</w:t>
      </w:r>
      <w:r>
        <w:rPr>
          <w:rFonts w:hint="cs"/>
          <w:rtl/>
        </w:rPr>
        <w:t xml:space="preserve"> בנושא: </w:t>
      </w:r>
      <w:bookmarkStart w:id="11" w:name="_ETM_Q1_107205"/>
      <w:bookmarkEnd w:id="11"/>
      <w:r>
        <w:rPr>
          <w:rFonts w:hint="cs"/>
          <w:rtl/>
        </w:rPr>
        <w:t xml:space="preserve">מדוע חברי כיתות כוננות נדרשים </w:t>
      </w:r>
      <w:bookmarkStart w:id="12" w:name="_ETM_Q1_111996"/>
      <w:bookmarkEnd w:id="12"/>
      <w:r>
        <w:rPr>
          <w:rFonts w:hint="cs"/>
          <w:rtl/>
        </w:rPr>
        <w:t xml:space="preserve">למלא פרטי אינסטגרם, בלוג </w:t>
      </w:r>
      <w:proofErr w:type="spellStart"/>
      <w:r>
        <w:rPr>
          <w:rFonts w:hint="cs"/>
          <w:rtl/>
        </w:rPr>
        <w:t>ופייסבוק</w:t>
      </w:r>
      <w:proofErr w:type="spellEnd"/>
      <w:r>
        <w:rPr>
          <w:rFonts w:hint="cs"/>
          <w:rtl/>
        </w:rPr>
        <w:t>. אני מזמין את חבר הכנסת</w:t>
      </w:r>
      <w:bookmarkStart w:id="13" w:name="_ETM_Q1_118771"/>
      <w:bookmarkEnd w:id="13"/>
      <w:r>
        <w:rPr>
          <w:rFonts w:hint="cs"/>
          <w:rtl/>
        </w:rPr>
        <w:t xml:space="preserve"> לעמדה. בעוד כמה שניות יגיע השר. </w:t>
      </w:r>
    </w:p>
    <w:p w:rsidR="00B36319" w:rsidRDefault="00B36319" w:rsidP="00CD413A">
      <w:pPr>
        <w:rPr>
          <w:rtl/>
        </w:rPr>
      </w:pPr>
      <w:bookmarkStart w:id="14" w:name="_ETM_Q1_120586"/>
      <w:bookmarkStart w:id="15" w:name="_ETM_Q1_120670"/>
      <w:bookmarkEnd w:id="14"/>
      <w:bookmarkEnd w:id="15"/>
    </w:p>
    <w:p w:rsidR="00B36319" w:rsidRDefault="00B36319" w:rsidP="000D4552">
      <w:pPr>
        <w:pStyle w:val="af5"/>
        <w:keepNext/>
        <w:rPr>
          <w:rtl/>
        </w:rPr>
      </w:pPr>
      <w:bookmarkStart w:id="16" w:name="ET_interruption_5300_26"/>
      <w:r w:rsidRPr="000D4552">
        <w:rPr>
          <w:rStyle w:val="TagStyle"/>
          <w:rtl/>
        </w:rPr>
        <w:t xml:space="preserve"> &lt;&lt; קריאה &gt;&gt;</w:t>
      </w:r>
      <w:r w:rsidRPr="00CD413A">
        <w:rPr>
          <w:rStyle w:val="TagStyle"/>
          <w:rtl/>
        </w:rPr>
        <w:t xml:space="preserve"> </w:t>
      </w:r>
      <w:r>
        <w:rPr>
          <w:rtl/>
        </w:rPr>
        <w:t>מירב בן ארי (יש עתיד):</w:t>
      </w:r>
      <w:r w:rsidRPr="00CD413A">
        <w:rPr>
          <w:rStyle w:val="TagStyle"/>
          <w:rtl/>
        </w:rPr>
        <w:t xml:space="preserve"> </w:t>
      </w:r>
      <w:r w:rsidRPr="000D4552">
        <w:rPr>
          <w:rStyle w:val="TagStyle"/>
          <w:rtl/>
        </w:rPr>
        <w:t>&lt;&lt; קריאה &gt;&gt;</w:t>
      </w:r>
      <w:r>
        <w:rPr>
          <w:rtl/>
        </w:rPr>
        <w:t xml:space="preserve">  </w:t>
      </w:r>
      <w:bookmarkEnd w:id="16"/>
    </w:p>
    <w:p w:rsidR="00B36319" w:rsidRDefault="00B36319" w:rsidP="000928D2">
      <w:pPr>
        <w:rPr>
          <w:rtl/>
        </w:rPr>
      </w:pPr>
    </w:p>
    <w:p w:rsidR="00B36319" w:rsidRDefault="00B36319" w:rsidP="00CD69B0">
      <w:pPr>
        <w:rPr>
          <w:rtl/>
        </w:rPr>
      </w:pPr>
      <w:bookmarkStart w:id="17" w:name="_ETM_Q1_123126"/>
      <w:bookmarkEnd w:id="17"/>
      <w:r>
        <w:rPr>
          <w:rFonts w:hint="cs"/>
          <w:rtl/>
        </w:rPr>
        <w:t>אין שר שמצפצף</w:t>
      </w:r>
      <w:bookmarkStart w:id="18" w:name="_ETM_Q1_122515"/>
      <w:bookmarkEnd w:id="18"/>
      <w:r>
        <w:rPr>
          <w:rFonts w:hint="cs"/>
          <w:rtl/>
        </w:rPr>
        <w:t xml:space="preserve"> על הכנסת יותר ממנו. </w:t>
      </w:r>
    </w:p>
    <w:p w:rsidR="00B36319" w:rsidRDefault="00B36319" w:rsidP="00CD413A">
      <w:pPr>
        <w:rPr>
          <w:rtl/>
        </w:rPr>
      </w:pPr>
    </w:p>
    <w:p w:rsidR="00B36319" w:rsidRDefault="00B36319" w:rsidP="000D4552">
      <w:pPr>
        <w:pStyle w:val="af6"/>
        <w:keepNext/>
        <w:rPr>
          <w:rtl/>
        </w:rPr>
      </w:pPr>
      <w:bookmarkStart w:id="19" w:name="ET_yor_6423_27"/>
      <w:r w:rsidRPr="000D4552">
        <w:rPr>
          <w:rStyle w:val="TagStyle"/>
          <w:rtl/>
        </w:rPr>
        <w:t xml:space="preserve"> &lt;&lt; יור &gt;&gt;</w:t>
      </w:r>
      <w:r w:rsidRPr="00CD413A">
        <w:rPr>
          <w:rStyle w:val="TagStyle"/>
          <w:rtl/>
        </w:rPr>
        <w:t xml:space="preserve"> </w:t>
      </w:r>
      <w:r>
        <w:rPr>
          <w:rtl/>
        </w:rPr>
        <w:t>היו"ר אמיר אוחנה:</w:t>
      </w:r>
      <w:r w:rsidRPr="00CD413A">
        <w:rPr>
          <w:rStyle w:val="TagStyle"/>
          <w:rtl/>
        </w:rPr>
        <w:t xml:space="preserve"> </w:t>
      </w:r>
      <w:r w:rsidRPr="000D4552">
        <w:rPr>
          <w:rStyle w:val="TagStyle"/>
          <w:rtl/>
        </w:rPr>
        <w:t>&lt;&lt; יור &gt;&gt;</w:t>
      </w:r>
      <w:r>
        <w:rPr>
          <w:rtl/>
        </w:rPr>
        <w:t xml:space="preserve">  </w:t>
      </w:r>
      <w:bookmarkEnd w:id="19"/>
    </w:p>
    <w:p w:rsidR="00B36319" w:rsidRDefault="00B36319" w:rsidP="000928D2">
      <w:pPr>
        <w:rPr>
          <w:rtl/>
        </w:rPr>
      </w:pPr>
    </w:p>
    <w:p w:rsidR="00B36319" w:rsidRDefault="00B36319" w:rsidP="00D24D25">
      <w:pPr>
        <w:rPr>
          <w:rtl/>
        </w:rPr>
      </w:pPr>
      <w:r>
        <w:rPr>
          <w:rFonts w:hint="cs"/>
          <w:rtl/>
        </w:rPr>
        <w:t>לא, לא. השר היה בזמן</w:t>
      </w:r>
      <w:bookmarkStart w:id="20" w:name="_ETM_Q1_122575"/>
      <w:bookmarkEnd w:id="20"/>
      <w:r>
        <w:rPr>
          <w:rFonts w:hint="cs"/>
          <w:rtl/>
        </w:rPr>
        <w:t xml:space="preserve"> והטבע קרא לו. </w:t>
      </w:r>
    </w:p>
    <w:p w:rsidR="00B36319" w:rsidRDefault="00B36319" w:rsidP="00CD413A">
      <w:pPr>
        <w:rPr>
          <w:rtl/>
        </w:rPr>
      </w:pPr>
    </w:p>
    <w:p w:rsidR="00B36319" w:rsidRDefault="00B36319" w:rsidP="000D4552">
      <w:pPr>
        <w:pStyle w:val="af5"/>
        <w:keepNext/>
        <w:rPr>
          <w:rtl/>
        </w:rPr>
      </w:pPr>
      <w:bookmarkStart w:id="21" w:name="ET_interruption_5300_28"/>
      <w:r w:rsidRPr="000D4552">
        <w:rPr>
          <w:rStyle w:val="TagStyle"/>
          <w:rtl/>
        </w:rPr>
        <w:t xml:space="preserve"> &lt;&lt; קריאה &gt;&gt;</w:t>
      </w:r>
      <w:r w:rsidRPr="00CD413A">
        <w:rPr>
          <w:rStyle w:val="TagStyle"/>
          <w:rtl/>
        </w:rPr>
        <w:t xml:space="preserve"> </w:t>
      </w:r>
      <w:r>
        <w:rPr>
          <w:rtl/>
        </w:rPr>
        <w:t>מירב בן ארי (יש עתיד):</w:t>
      </w:r>
      <w:r w:rsidRPr="00CD413A">
        <w:rPr>
          <w:rStyle w:val="TagStyle"/>
          <w:rtl/>
        </w:rPr>
        <w:t xml:space="preserve"> </w:t>
      </w:r>
      <w:r w:rsidRPr="000D4552">
        <w:rPr>
          <w:rStyle w:val="TagStyle"/>
          <w:rtl/>
        </w:rPr>
        <w:t>&lt;&lt; קריאה &gt;&gt;</w:t>
      </w:r>
      <w:r>
        <w:rPr>
          <w:rtl/>
        </w:rPr>
        <w:t xml:space="preserve">  </w:t>
      </w:r>
      <w:bookmarkEnd w:id="21"/>
    </w:p>
    <w:p w:rsidR="00B36319" w:rsidRDefault="00B36319" w:rsidP="000928D2">
      <w:pPr>
        <w:rPr>
          <w:rtl/>
        </w:rPr>
      </w:pPr>
    </w:p>
    <w:p w:rsidR="00B36319" w:rsidRDefault="00B36319" w:rsidP="000928D2">
      <w:pPr>
        <w:rPr>
          <w:rtl/>
        </w:rPr>
      </w:pPr>
      <w:r>
        <w:rPr>
          <w:rFonts w:hint="cs"/>
          <w:rtl/>
        </w:rPr>
        <w:t>אנחנו היינו בחמישה ל-, אמיר</w:t>
      </w:r>
      <w:r w:rsidR="000928D2">
        <w:rPr>
          <w:rFonts w:hint="cs"/>
          <w:rtl/>
        </w:rPr>
        <w:t>,</w:t>
      </w:r>
      <w:r>
        <w:rPr>
          <w:rFonts w:hint="cs"/>
          <w:rtl/>
        </w:rPr>
        <w:t xml:space="preserve"> אוקיי? </w:t>
      </w:r>
      <w:bookmarkStart w:id="22" w:name="_ETM_Q1_131016"/>
      <w:bookmarkEnd w:id="22"/>
    </w:p>
    <w:p w:rsidR="00B36319" w:rsidRDefault="00B36319" w:rsidP="00CD413A">
      <w:pPr>
        <w:rPr>
          <w:rtl/>
        </w:rPr>
      </w:pPr>
      <w:bookmarkStart w:id="23" w:name="_ETM_Q1_131272"/>
      <w:bookmarkStart w:id="24" w:name="_ETM_Q1_131388"/>
      <w:bookmarkEnd w:id="23"/>
      <w:bookmarkEnd w:id="24"/>
    </w:p>
    <w:p w:rsidR="00B36319" w:rsidRDefault="00B36319" w:rsidP="000D4552">
      <w:pPr>
        <w:pStyle w:val="af6"/>
        <w:keepNext/>
        <w:rPr>
          <w:rtl/>
        </w:rPr>
      </w:pPr>
      <w:bookmarkStart w:id="25" w:name="ET_yor_6423_29"/>
      <w:r w:rsidRPr="000D4552">
        <w:rPr>
          <w:rStyle w:val="TagStyle"/>
          <w:rtl/>
        </w:rPr>
        <w:t xml:space="preserve"> &lt;&lt; יור &gt;&gt;</w:t>
      </w:r>
      <w:r w:rsidRPr="00CD413A">
        <w:rPr>
          <w:rStyle w:val="TagStyle"/>
          <w:rtl/>
        </w:rPr>
        <w:t xml:space="preserve"> </w:t>
      </w:r>
      <w:r>
        <w:rPr>
          <w:rtl/>
        </w:rPr>
        <w:t>היו"ר אמיר אוחנה:</w:t>
      </w:r>
      <w:r w:rsidRPr="00CD413A">
        <w:rPr>
          <w:rStyle w:val="TagStyle"/>
          <w:rtl/>
        </w:rPr>
        <w:t xml:space="preserve"> </w:t>
      </w:r>
      <w:r w:rsidRPr="000D4552">
        <w:rPr>
          <w:rStyle w:val="TagStyle"/>
          <w:rtl/>
        </w:rPr>
        <w:t>&lt;&lt; יור &gt;&gt;</w:t>
      </w:r>
      <w:r>
        <w:rPr>
          <w:rtl/>
        </w:rPr>
        <w:t xml:space="preserve">  </w:t>
      </w:r>
      <w:bookmarkEnd w:id="25"/>
    </w:p>
    <w:p w:rsidR="00B36319" w:rsidRDefault="00B36319" w:rsidP="000928D2">
      <w:pPr>
        <w:rPr>
          <w:rtl/>
        </w:rPr>
      </w:pPr>
    </w:p>
    <w:p w:rsidR="00B36319" w:rsidRDefault="00B36319" w:rsidP="000928D2">
      <w:pPr>
        <w:rPr>
          <w:rtl/>
        </w:rPr>
      </w:pPr>
      <w:bookmarkStart w:id="26" w:name="_ETM_Q1_132182"/>
      <w:bookmarkEnd w:id="26"/>
      <w:r>
        <w:rPr>
          <w:rFonts w:hint="cs"/>
          <w:rtl/>
        </w:rPr>
        <w:t>הכול בסדר</w:t>
      </w:r>
      <w:r w:rsidR="000928D2">
        <w:rPr>
          <w:rFonts w:hint="cs"/>
          <w:rtl/>
        </w:rPr>
        <w:t>,</w:t>
      </w:r>
      <w:r>
        <w:rPr>
          <w:rFonts w:hint="cs"/>
          <w:rtl/>
        </w:rPr>
        <w:t xml:space="preserve"> השר פה. </w:t>
      </w:r>
    </w:p>
    <w:p w:rsidR="00B36319" w:rsidRDefault="00B36319" w:rsidP="00CD413A">
      <w:pPr>
        <w:rPr>
          <w:rtl/>
        </w:rPr>
      </w:pPr>
      <w:bookmarkStart w:id="27" w:name="_ETM_Q1_130180"/>
      <w:bookmarkStart w:id="28" w:name="_ETM_Q1_130301"/>
      <w:bookmarkEnd w:id="27"/>
      <w:bookmarkEnd w:id="28"/>
    </w:p>
    <w:p w:rsidR="00B36319" w:rsidRDefault="00B36319" w:rsidP="000D4552">
      <w:pPr>
        <w:pStyle w:val="af5"/>
        <w:keepNext/>
        <w:rPr>
          <w:rtl/>
        </w:rPr>
      </w:pPr>
      <w:bookmarkStart w:id="29" w:name="ET_interruption_5300_30"/>
      <w:r w:rsidRPr="000D4552">
        <w:rPr>
          <w:rStyle w:val="TagStyle"/>
          <w:rtl/>
        </w:rPr>
        <w:t xml:space="preserve"> &lt;&lt; קריאה &gt;&gt;</w:t>
      </w:r>
      <w:r w:rsidRPr="00CD413A">
        <w:rPr>
          <w:rStyle w:val="TagStyle"/>
          <w:rtl/>
        </w:rPr>
        <w:t xml:space="preserve"> </w:t>
      </w:r>
      <w:r>
        <w:rPr>
          <w:rtl/>
        </w:rPr>
        <w:t>מירב בן ארי (יש עתיד):</w:t>
      </w:r>
      <w:r w:rsidRPr="00CD413A">
        <w:rPr>
          <w:rStyle w:val="TagStyle"/>
          <w:rtl/>
        </w:rPr>
        <w:t xml:space="preserve"> </w:t>
      </w:r>
      <w:r w:rsidRPr="000D4552">
        <w:rPr>
          <w:rStyle w:val="TagStyle"/>
          <w:rtl/>
        </w:rPr>
        <w:t>&lt;&lt; קריאה &gt;&gt;</w:t>
      </w:r>
      <w:r>
        <w:rPr>
          <w:rtl/>
        </w:rPr>
        <w:t xml:space="preserve">  </w:t>
      </w:r>
      <w:bookmarkEnd w:id="29"/>
    </w:p>
    <w:p w:rsidR="00B36319" w:rsidRDefault="00B36319" w:rsidP="000928D2">
      <w:pPr>
        <w:rPr>
          <w:rtl/>
        </w:rPr>
      </w:pPr>
    </w:p>
    <w:p w:rsidR="00B36319" w:rsidRDefault="00B36319" w:rsidP="00CD413A">
      <w:pPr>
        <w:rPr>
          <w:rtl/>
        </w:rPr>
      </w:pPr>
      <w:bookmarkStart w:id="30" w:name="_ETM_Q1_135693"/>
      <w:bookmarkEnd w:id="30"/>
      <w:r>
        <w:rPr>
          <w:rFonts w:hint="cs"/>
          <w:rtl/>
        </w:rPr>
        <w:t>ל</w:t>
      </w:r>
      <w:bookmarkStart w:id="31" w:name="_ETM_Q1_135945"/>
      <w:bookmarkStart w:id="32" w:name="_ETM_Q1_136015"/>
      <w:bookmarkEnd w:id="31"/>
      <w:bookmarkEnd w:id="32"/>
      <w:r>
        <w:rPr>
          <w:rFonts w:hint="cs"/>
          <w:rtl/>
        </w:rPr>
        <w:t xml:space="preserve">וועדה הוא לא מגיע כבר שנתיים. אני מניחה שגם ראית את המכתב של שגיא. אין שר שמצפצף על הכנסת כמו השר הזה. </w:t>
      </w:r>
      <w:bookmarkStart w:id="33" w:name="_ETM_Q1_143948"/>
      <w:bookmarkEnd w:id="33"/>
    </w:p>
    <w:p w:rsidR="00B36319" w:rsidRDefault="00B36319" w:rsidP="00CD413A">
      <w:pPr>
        <w:rPr>
          <w:rtl/>
        </w:rPr>
      </w:pPr>
      <w:bookmarkStart w:id="34" w:name="_ETM_Q1_144021"/>
      <w:bookmarkEnd w:id="34"/>
    </w:p>
    <w:p w:rsidR="00B36319" w:rsidRDefault="00B36319" w:rsidP="000D4552">
      <w:pPr>
        <w:pStyle w:val="af6"/>
        <w:keepNext/>
        <w:rPr>
          <w:rtl/>
        </w:rPr>
      </w:pPr>
      <w:bookmarkStart w:id="35" w:name="ET_yor_6423_31"/>
      <w:r w:rsidRPr="000D4552">
        <w:rPr>
          <w:rStyle w:val="TagStyle"/>
          <w:rtl/>
        </w:rPr>
        <w:t xml:space="preserve"> &lt;&lt; יור &gt;&gt;</w:t>
      </w:r>
      <w:r w:rsidRPr="00CD413A">
        <w:rPr>
          <w:rStyle w:val="TagStyle"/>
          <w:rtl/>
        </w:rPr>
        <w:t xml:space="preserve"> </w:t>
      </w:r>
      <w:r>
        <w:rPr>
          <w:rtl/>
        </w:rPr>
        <w:t>היו"ר אמיר אוחנה:</w:t>
      </w:r>
      <w:r w:rsidRPr="00CD413A">
        <w:rPr>
          <w:rStyle w:val="TagStyle"/>
          <w:rtl/>
        </w:rPr>
        <w:t xml:space="preserve"> </w:t>
      </w:r>
      <w:r w:rsidRPr="000D4552">
        <w:rPr>
          <w:rStyle w:val="TagStyle"/>
          <w:rtl/>
        </w:rPr>
        <w:t>&lt;&lt; יור &gt;&gt;</w:t>
      </w:r>
      <w:r>
        <w:rPr>
          <w:rtl/>
        </w:rPr>
        <w:t xml:space="preserve">  </w:t>
      </w:r>
      <w:bookmarkEnd w:id="35"/>
    </w:p>
    <w:p w:rsidR="00B36319" w:rsidRDefault="00B36319" w:rsidP="000928D2">
      <w:pPr>
        <w:rPr>
          <w:rtl/>
        </w:rPr>
      </w:pPr>
    </w:p>
    <w:p w:rsidR="00B36319" w:rsidRPr="00CD413A" w:rsidRDefault="00B36319" w:rsidP="00CD413A">
      <w:pPr>
        <w:rPr>
          <w:rtl/>
        </w:rPr>
      </w:pPr>
      <w:bookmarkStart w:id="36" w:name="_ETM_Q1_145777"/>
      <w:bookmarkEnd w:id="36"/>
      <w:r>
        <w:rPr>
          <w:rFonts w:hint="cs"/>
          <w:rtl/>
        </w:rPr>
        <w:t xml:space="preserve">שלום לשר. אני מזמין את השר לדוכן, בבקשה. </w:t>
      </w:r>
    </w:p>
    <w:p w:rsidR="00B36319" w:rsidRDefault="00B36319" w:rsidP="000928D2">
      <w:pPr>
        <w:rPr>
          <w:rtl/>
        </w:rPr>
      </w:pPr>
    </w:p>
    <w:p w:rsidR="00B36319" w:rsidRDefault="00B36319" w:rsidP="000D4552">
      <w:pPr>
        <w:pStyle w:val="a9"/>
        <w:rPr>
          <w:rStyle w:val="TagStyle"/>
          <w:rtl/>
        </w:rPr>
      </w:pPr>
      <w:bookmarkStart w:id="37" w:name="ET_query_644172_3"/>
      <w:r w:rsidRPr="000D4552">
        <w:rPr>
          <w:rStyle w:val="TagStyle"/>
          <w:rtl/>
        </w:rPr>
        <w:t xml:space="preserve"> &lt;&lt; שאילתה &gt;&gt;</w:t>
      </w:r>
      <w:r w:rsidRPr="009F6CA0">
        <w:rPr>
          <w:rStyle w:val="TagStyle"/>
          <w:rtl/>
        </w:rPr>
        <w:t xml:space="preserve"> </w:t>
      </w:r>
      <w:r w:rsidRPr="009F6CA0">
        <w:rPr>
          <w:rStyle w:val="TagStyle"/>
          <w:color w:val="auto"/>
          <w:bdr w:val="none" w:sz="0" w:space="0" w:color="auto"/>
          <w:rtl/>
        </w:rPr>
        <w:t>2262. מדוע חברי כיתות כוננות נדרשים למלא פרטי אינסטגרם, בלוג ופייסבוק</w:t>
      </w:r>
      <w:r w:rsidRPr="009F6CA0">
        <w:rPr>
          <w:rStyle w:val="TagStyle"/>
          <w:rtl/>
        </w:rPr>
        <w:t xml:space="preserve"> </w:t>
      </w:r>
      <w:r w:rsidRPr="000D4552">
        <w:rPr>
          <w:rStyle w:val="TagStyle"/>
          <w:rtl/>
        </w:rPr>
        <w:t>&lt;&lt; שאילתה &gt;&gt;</w:t>
      </w:r>
      <w:r>
        <w:rPr>
          <w:rStyle w:val="TagStyle"/>
          <w:rtl/>
        </w:rPr>
        <w:t xml:space="preserve">  </w:t>
      </w:r>
      <w:bookmarkEnd w:id="37"/>
    </w:p>
    <w:p w:rsidR="00B36319" w:rsidRPr="000D4552" w:rsidRDefault="00B36319" w:rsidP="000D4552">
      <w:pPr>
        <w:rPr>
          <w:rtl/>
        </w:rPr>
      </w:pPr>
    </w:p>
    <w:p w:rsidR="00B36319" w:rsidRDefault="00B36319" w:rsidP="000D4552">
      <w:pPr>
        <w:pStyle w:val="a4"/>
        <w:keepNext/>
        <w:rPr>
          <w:rtl/>
        </w:rPr>
      </w:pPr>
      <w:bookmarkStart w:id="38" w:name="ET_speaker_6361_6"/>
      <w:r w:rsidRPr="000D4552">
        <w:rPr>
          <w:rStyle w:val="TagStyle"/>
          <w:rtl/>
        </w:rPr>
        <w:t xml:space="preserve"> &lt;&lt; דובר &gt;&gt;</w:t>
      </w:r>
      <w:r w:rsidRPr="009F6CA0">
        <w:rPr>
          <w:rStyle w:val="TagStyle"/>
          <w:rtl/>
        </w:rPr>
        <w:t xml:space="preserve"> </w:t>
      </w:r>
      <w:bookmarkStart w:id="39" w:name="_Toc181894980"/>
      <w:bookmarkStart w:id="40" w:name="_Toc181895119"/>
      <w:r>
        <w:rPr>
          <w:rtl/>
        </w:rPr>
        <w:t>נאור שירי (יש עתיד):</w:t>
      </w:r>
      <w:bookmarkEnd w:id="39"/>
      <w:bookmarkEnd w:id="40"/>
      <w:r w:rsidRPr="009F6CA0">
        <w:rPr>
          <w:rStyle w:val="TagStyle"/>
          <w:rtl/>
        </w:rPr>
        <w:t xml:space="preserve"> </w:t>
      </w:r>
      <w:r w:rsidRPr="000D4552">
        <w:rPr>
          <w:rStyle w:val="TagStyle"/>
          <w:rtl/>
        </w:rPr>
        <w:t>&lt;&lt; דובר &gt;&gt;</w:t>
      </w:r>
      <w:r>
        <w:rPr>
          <w:rtl/>
        </w:rPr>
        <w:t xml:space="preserve">  </w:t>
      </w:r>
      <w:bookmarkEnd w:id="38"/>
    </w:p>
    <w:p w:rsidR="00B36319" w:rsidRDefault="00B36319" w:rsidP="000928D2">
      <w:pPr>
        <w:rPr>
          <w:rtl/>
        </w:rPr>
      </w:pPr>
    </w:p>
    <w:p w:rsidR="00B36319" w:rsidRDefault="00B36319" w:rsidP="000928D2">
      <w:pPr>
        <w:rPr>
          <w:rtl/>
        </w:rPr>
      </w:pPr>
      <w:r>
        <w:rPr>
          <w:rFonts w:hint="cs"/>
          <w:rtl/>
        </w:rPr>
        <w:t xml:space="preserve">תודה רבה, אדוני היושב-ראש. המשטרה מבקשת </w:t>
      </w:r>
      <w:bookmarkStart w:id="41" w:name="_ETM_Q1_159866"/>
      <w:bookmarkEnd w:id="41"/>
      <w:r>
        <w:rPr>
          <w:rFonts w:hint="cs"/>
          <w:rtl/>
        </w:rPr>
        <w:t>מכל מי שלוקח חלק בכיתות כוננויות שכונתיות למלא את פרטי</w:t>
      </w:r>
      <w:bookmarkStart w:id="42" w:name="_ETM_Q1_162961"/>
      <w:bookmarkEnd w:id="42"/>
      <w:r>
        <w:rPr>
          <w:rFonts w:hint="cs"/>
          <w:rtl/>
        </w:rPr>
        <w:t xml:space="preserve"> הרשתות החברתיות שבהן מחזיקים אותו מועמד או אותה מועמדת.</w:t>
      </w:r>
      <w:bookmarkStart w:id="43" w:name="_ETM_Q1_169314"/>
      <w:bookmarkEnd w:id="43"/>
      <w:r>
        <w:rPr>
          <w:rFonts w:hint="cs"/>
          <w:rtl/>
        </w:rPr>
        <w:t xml:space="preserve"> ברצוני לשאול, ולקבל תשובה, מה הבסיס החוקי המאפשר שאילת פרטים אלה.</w:t>
      </w:r>
    </w:p>
    <w:p w:rsidR="00B36319" w:rsidRDefault="00B36319" w:rsidP="009F6CA0">
      <w:pPr>
        <w:rPr>
          <w:rtl/>
        </w:rPr>
      </w:pPr>
    </w:p>
    <w:p w:rsidR="00B36319" w:rsidRDefault="00B36319" w:rsidP="000D4552">
      <w:pPr>
        <w:pStyle w:val="af6"/>
        <w:keepNext/>
        <w:rPr>
          <w:rtl/>
        </w:rPr>
      </w:pPr>
      <w:bookmarkStart w:id="44" w:name="ET_yor_6423_32"/>
      <w:r w:rsidRPr="000D4552">
        <w:rPr>
          <w:rStyle w:val="TagStyle"/>
          <w:rtl/>
        </w:rPr>
        <w:t xml:space="preserve"> &lt;&lt; יור &gt;&gt;</w:t>
      </w:r>
      <w:r w:rsidRPr="00C2774F">
        <w:rPr>
          <w:rStyle w:val="TagStyle"/>
          <w:rtl/>
        </w:rPr>
        <w:t xml:space="preserve"> </w:t>
      </w:r>
      <w:r>
        <w:rPr>
          <w:rtl/>
        </w:rPr>
        <w:t>היו"ר אמיר אוחנה:</w:t>
      </w:r>
      <w:r w:rsidRPr="00C2774F">
        <w:rPr>
          <w:rStyle w:val="TagStyle"/>
          <w:rtl/>
        </w:rPr>
        <w:t xml:space="preserve"> </w:t>
      </w:r>
      <w:r w:rsidRPr="000D4552">
        <w:rPr>
          <w:rStyle w:val="TagStyle"/>
          <w:rtl/>
        </w:rPr>
        <w:t>&lt;&lt; יור &gt;&gt;</w:t>
      </w:r>
      <w:r>
        <w:rPr>
          <w:rtl/>
        </w:rPr>
        <w:t xml:space="preserve">  </w:t>
      </w:r>
      <w:bookmarkEnd w:id="44"/>
    </w:p>
    <w:p w:rsidR="00B36319" w:rsidRDefault="00B36319" w:rsidP="000928D2">
      <w:pPr>
        <w:rPr>
          <w:rtl/>
        </w:rPr>
      </w:pPr>
    </w:p>
    <w:p w:rsidR="00B36319" w:rsidRDefault="00B36319" w:rsidP="00C2774F">
      <w:pPr>
        <w:rPr>
          <w:rtl/>
        </w:rPr>
      </w:pPr>
      <w:r>
        <w:rPr>
          <w:rFonts w:hint="cs"/>
          <w:rtl/>
        </w:rPr>
        <w:t xml:space="preserve">תודה רבה. בבקשה, השר. </w:t>
      </w:r>
    </w:p>
    <w:p w:rsidR="00B36319" w:rsidRPr="00C2774F" w:rsidRDefault="00B36319" w:rsidP="00C2774F">
      <w:pPr>
        <w:rPr>
          <w:rtl/>
        </w:rPr>
      </w:pPr>
      <w:bookmarkStart w:id="45" w:name="_ETM_Q1_175521"/>
      <w:bookmarkStart w:id="46" w:name="_ETM_Q1_175599"/>
      <w:bookmarkEnd w:id="45"/>
      <w:bookmarkEnd w:id="46"/>
    </w:p>
    <w:p w:rsidR="00B36319" w:rsidRDefault="00B36319" w:rsidP="000D4552">
      <w:pPr>
        <w:pStyle w:val="a4"/>
        <w:keepNext/>
        <w:rPr>
          <w:rtl/>
        </w:rPr>
      </w:pPr>
      <w:bookmarkStart w:id="47" w:name="ET_speaker_6427_7"/>
      <w:r w:rsidRPr="000D4552">
        <w:rPr>
          <w:rStyle w:val="TagStyle"/>
          <w:rtl/>
        </w:rPr>
        <w:t xml:space="preserve"> &lt;&lt; דובר &gt;&gt;</w:t>
      </w:r>
      <w:r w:rsidRPr="009F6CA0">
        <w:rPr>
          <w:rStyle w:val="TagStyle"/>
          <w:rtl/>
        </w:rPr>
        <w:t xml:space="preserve"> </w:t>
      </w:r>
      <w:bookmarkStart w:id="48" w:name="_Toc181894981"/>
      <w:bookmarkStart w:id="49" w:name="_Toc181895120"/>
      <w:r>
        <w:rPr>
          <w:rtl/>
        </w:rPr>
        <w:t>השר לביטחון לאומי איתמר בן גביר:</w:t>
      </w:r>
      <w:bookmarkEnd w:id="48"/>
      <w:bookmarkEnd w:id="49"/>
      <w:r w:rsidRPr="009F6CA0">
        <w:rPr>
          <w:rStyle w:val="TagStyle"/>
          <w:rtl/>
        </w:rPr>
        <w:t xml:space="preserve"> </w:t>
      </w:r>
      <w:r w:rsidRPr="000D4552">
        <w:rPr>
          <w:rStyle w:val="TagStyle"/>
          <w:rtl/>
        </w:rPr>
        <w:t>&lt;&lt; דובר &gt;&gt;</w:t>
      </w:r>
      <w:r>
        <w:rPr>
          <w:rtl/>
        </w:rPr>
        <w:t xml:space="preserve">  </w:t>
      </w:r>
      <w:bookmarkEnd w:id="47"/>
    </w:p>
    <w:p w:rsidR="00B36319" w:rsidRDefault="00B36319" w:rsidP="000928D2">
      <w:pPr>
        <w:rPr>
          <w:rtl/>
        </w:rPr>
      </w:pPr>
    </w:p>
    <w:p w:rsidR="00B36319" w:rsidRDefault="00B36319" w:rsidP="000928D2">
      <w:pPr>
        <w:rPr>
          <w:rtl/>
        </w:rPr>
      </w:pPr>
      <w:r>
        <w:rPr>
          <w:rFonts w:hint="cs"/>
          <w:rtl/>
        </w:rPr>
        <w:t>אדוני</w:t>
      </w:r>
      <w:bookmarkStart w:id="50" w:name="_ETM_Q1_177409"/>
      <w:bookmarkEnd w:id="50"/>
      <w:r>
        <w:rPr>
          <w:rFonts w:hint="cs"/>
          <w:rtl/>
        </w:rPr>
        <w:t xml:space="preserve"> היושב-ראש היקר, השרים הנכבדים, חברי הכנסת, קודם כול נפתח בברכות לנשיא ארצות הברית החדש דונלד טראמפ </w:t>
      </w:r>
      <w:r>
        <w:rPr>
          <w:rtl/>
        </w:rPr>
        <w:t>–</w:t>
      </w:r>
      <w:r>
        <w:rPr>
          <w:rFonts w:hint="cs"/>
          <w:rtl/>
        </w:rPr>
        <w:t xml:space="preserve"> שהחיינו וקיימנו והגיענו לזמן הזה. אני </w:t>
      </w:r>
      <w:bookmarkStart w:id="51" w:name="_ETM_Q1_190996"/>
      <w:bookmarkEnd w:id="51"/>
      <w:r>
        <w:rPr>
          <w:rFonts w:hint="cs"/>
          <w:rtl/>
        </w:rPr>
        <w:t xml:space="preserve">חושב, אדוני, שזה הזמן לריבונות, זה הזמן לניצחון המוחלט, זה הזמן לחוקק במדינת ישראל את </w:t>
      </w:r>
      <w:bookmarkStart w:id="52" w:name="_ETM_Q1_198452"/>
      <w:bookmarkEnd w:id="52"/>
      <w:r>
        <w:rPr>
          <w:rFonts w:hint="cs"/>
          <w:rtl/>
        </w:rPr>
        <w:t xml:space="preserve">מוות למחבלים </w:t>
      </w:r>
      <w:r>
        <w:rPr>
          <w:rtl/>
        </w:rPr>
        <w:t>–</w:t>
      </w:r>
      <w:r>
        <w:rPr>
          <w:rFonts w:hint="cs"/>
          <w:rtl/>
        </w:rPr>
        <w:t xml:space="preserve"> כל מיני חוקים </w:t>
      </w:r>
      <w:r w:rsidR="000928D2">
        <w:rPr>
          <w:rFonts w:hint="cs"/>
          <w:rtl/>
        </w:rPr>
        <w:t>– –</w:t>
      </w:r>
    </w:p>
    <w:p w:rsidR="00B36319" w:rsidRDefault="00B36319" w:rsidP="009F6CA0">
      <w:pPr>
        <w:rPr>
          <w:rtl/>
        </w:rPr>
      </w:pPr>
    </w:p>
    <w:p w:rsidR="00B36319" w:rsidRDefault="00B36319" w:rsidP="000D4552">
      <w:pPr>
        <w:pStyle w:val="af5"/>
        <w:keepNext/>
        <w:rPr>
          <w:rtl/>
        </w:rPr>
      </w:pPr>
      <w:bookmarkStart w:id="53" w:name="ET_interruption_קר_אה_8"/>
      <w:r w:rsidRPr="000D4552">
        <w:rPr>
          <w:rStyle w:val="TagStyle"/>
          <w:rtl/>
        </w:rPr>
        <w:t xml:space="preserve"> &lt;&lt; קריאה &gt;&gt;</w:t>
      </w:r>
      <w:r w:rsidRPr="009F6CA0">
        <w:rPr>
          <w:rStyle w:val="TagStyle"/>
          <w:rtl/>
        </w:rPr>
        <w:t xml:space="preserve"> </w:t>
      </w:r>
      <w:r>
        <w:rPr>
          <w:rtl/>
        </w:rPr>
        <w:t>קריאה:</w:t>
      </w:r>
      <w:r w:rsidRPr="009F6CA0">
        <w:rPr>
          <w:rStyle w:val="TagStyle"/>
          <w:rtl/>
        </w:rPr>
        <w:t xml:space="preserve"> </w:t>
      </w:r>
      <w:r w:rsidRPr="000D4552">
        <w:rPr>
          <w:rStyle w:val="TagStyle"/>
          <w:rtl/>
        </w:rPr>
        <w:t>&lt;&lt; קריאה &gt;&gt;</w:t>
      </w:r>
      <w:r>
        <w:rPr>
          <w:rtl/>
        </w:rPr>
        <w:t xml:space="preserve">  </w:t>
      </w:r>
      <w:bookmarkEnd w:id="53"/>
    </w:p>
    <w:p w:rsidR="00B36319" w:rsidRDefault="00B36319" w:rsidP="000928D2">
      <w:pPr>
        <w:rPr>
          <w:rtl/>
        </w:rPr>
      </w:pPr>
    </w:p>
    <w:p w:rsidR="00B36319" w:rsidRDefault="000928D2" w:rsidP="000928D2">
      <w:pPr>
        <w:rPr>
          <w:rtl/>
        </w:rPr>
      </w:pPr>
      <w:r>
        <w:rPr>
          <w:rFonts w:hint="cs"/>
          <w:rtl/>
        </w:rPr>
        <w:t>– – –</w:t>
      </w:r>
    </w:p>
    <w:p w:rsidR="00B36319" w:rsidRDefault="00B36319" w:rsidP="009F6CA0">
      <w:pPr>
        <w:rPr>
          <w:rtl/>
        </w:rPr>
      </w:pPr>
    </w:p>
    <w:p w:rsidR="00B36319" w:rsidRDefault="00B36319" w:rsidP="000D4552">
      <w:pPr>
        <w:pStyle w:val="-"/>
        <w:keepNext/>
        <w:rPr>
          <w:rtl/>
        </w:rPr>
      </w:pPr>
      <w:bookmarkStart w:id="54" w:name="ET_speakercontinue_6427_9"/>
      <w:r w:rsidRPr="000D4552">
        <w:rPr>
          <w:rStyle w:val="TagStyle"/>
          <w:rtl/>
        </w:rPr>
        <w:t xml:space="preserve"> &lt;&lt; דובר_המשך &gt;&gt;</w:t>
      </w:r>
      <w:r w:rsidRPr="009F6CA0">
        <w:rPr>
          <w:rStyle w:val="TagStyle"/>
          <w:rtl/>
        </w:rPr>
        <w:t xml:space="preserve"> </w:t>
      </w:r>
      <w:r>
        <w:rPr>
          <w:rtl/>
        </w:rPr>
        <w:t>השר לביטחון לאומי איתמר בן גביר:</w:t>
      </w:r>
      <w:r w:rsidRPr="009F6CA0">
        <w:rPr>
          <w:rStyle w:val="TagStyle"/>
          <w:rtl/>
        </w:rPr>
        <w:t xml:space="preserve"> </w:t>
      </w:r>
      <w:r w:rsidRPr="000D4552">
        <w:rPr>
          <w:rStyle w:val="TagStyle"/>
          <w:rtl/>
        </w:rPr>
        <w:t>&lt;&lt; דובר_המשך &gt;&gt;</w:t>
      </w:r>
      <w:r>
        <w:rPr>
          <w:rtl/>
        </w:rPr>
        <w:t xml:space="preserve">  </w:t>
      </w:r>
      <w:bookmarkEnd w:id="54"/>
    </w:p>
    <w:p w:rsidR="00B36319" w:rsidRDefault="00B36319" w:rsidP="000928D2">
      <w:pPr>
        <w:rPr>
          <w:rtl/>
        </w:rPr>
      </w:pPr>
    </w:p>
    <w:p w:rsidR="00B36319" w:rsidRDefault="000928D2" w:rsidP="000928D2">
      <w:pPr>
        <w:rPr>
          <w:rtl/>
        </w:rPr>
      </w:pPr>
      <w:r>
        <w:rPr>
          <w:rFonts w:hint="cs"/>
          <w:rtl/>
        </w:rPr>
        <w:t>– –</w:t>
      </w:r>
      <w:r w:rsidR="00B36319">
        <w:rPr>
          <w:rFonts w:hint="cs"/>
          <w:rtl/>
        </w:rPr>
        <w:t xml:space="preserve"> שאין לי ספק שנשיא ארצות הברית יראה איתנו עין בעין את הדברים הללו. ברכות למדינת ישראל</w:t>
      </w:r>
      <w:bookmarkStart w:id="55" w:name="_ETM_Q1_211022"/>
      <w:bookmarkEnd w:id="55"/>
      <w:r w:rsidR="00B36319">
        <w:rPr>
          <w:rFonts w:hint="cs"/>
          <w:rtl/>
        </w:rPr>
        <w:t>, ובעזרת השם עד לניצחון המוחלט.</w:t>
      </w:r>
    </w:p>
    <w:p w:rsidR="00B36319" w:rsidRDefault="00B36319" w:rsidP="009F6CA0">
      <w:pPr>
        <w:rPr>
          <w:rtl/>
        </w:rPr>
      </w:pPr>
    </w:p>
    <w:p w:rsidR="00B36319" w:rsidRDefault="00B36319" w:rsidP="006435B7">
      <w:pPr>
        <w:rPr>
          <w:rtl/>
        </w:rPr>
      </w:pPr>
      <w:r>
        <w:rPr>
          <w:rFonts w:hint="cs"/>
          <w:rtl/>
        </w:rPr>
        <w:t>חבר הכנסת שירי, שאלת לגבי כיתות הכוננות. תרשה לי, לפני שאנחנו מדברים על מה ש</w:t>
      </w:r>
      <w:r w:rsidR="006435B7">
        <w:rPr>
          <w:rFonts w:hint="cs"/>
          <w:rtl/>
        </w:rPr>
        <w:t xml:space="preserve">הם </w:t>
      </w:r>
      <w:r>
        <w:rPr>
          <w:rFonts w:hint="cs"/>
          <w:rtl/>
        </w:rPr>
        <w:t>מתחייבים או לא מתחייבים, לספר לך קצת נתונים: ערב המלחמה היו בישראל 70 כיתות כוננות</w:t>
      </w:r>
      <w:r w:rsidR="006435B7">
        <w:rPr>
          <w:rFonts w:hint="cs"/>
          <w:rtl/>
        </w:rPr>
        <w:t>,</w:t>
      </w:r>
      <w:r>
        <w:rPr>
          <w:rFonts w:hint="cs"/>
          <w:rtl/>
        </w:rPr>
        <w:t xml:space="preserve"> רק ארבע בערי ישראל, וכיום </w:t>
      </w:r>
      <w:r>
        <w:rPr>
          <w:rtl/>
        </w:rPr>
        <w:t>–</w:t>
      </w:r>
      <w:r>
        <w:rPr>
          <w:rFonts w:hint="cs"/>
          <w:rtl/>
        </w:rPr>
        <w:t xml:space="preserve"> </w:t>
      </w:r>
      <w:bookmarkStart w:id="56" w:name="_ETM_Q1_232660"/>
      <w:bookmarkEnd w:id="56"/>
      <w:r>
        <w:rPr>
          <w:rFonts w:hint="cs"/>
          <w:rtl/>
        </w:rPr>
        <w:t>שימו לב לנתון</w:t>
      </w:r>
      <w:bookmarkStart w:id="57" w:name="_ETM_Q1_233168"/>
      <w:bookmarkStart w:id="58" w:name="_ETM_Q1_233251"/>
      <w:bookmarkEnd w:id="57"/>
      <w:bookmarkEnd w:id="58"/>
      <w:r>
        <w:rPr>
          <w:rFonts w:hint="cs"/>
          <w:rtl/>
        </w:rPr>
        <w:t xml:space="preserve">, אדוני היושב-ראש </w:t>
      </w:r>
      <w:r>
        <w:rPr>
          <w:rtl/>
        </w:rPr>
        <w:t>–</w:t>
      </w:r>
      <w:r>
        <w:rPr>
          <w:rFonts w:hint="cs"/>
          <w:rtl/>
        </w:rPr>
        <w:t xml:space="preserve"> אנחנו עומדים על 1,008 כיתות כוננות: 363 במרחב העירוני, 645 במרחב הכפרי; 13,000 מתנדבים גיבורים עם נשק ארוך מציל חיים. אני חושב שעצם העניין הזה של כיתות הכוננות, חבר הכנסת שירי, מצריך את כולנו לומר תודה רבה בחסדי השם לקדוש ברוך הוא, לממשלת ישראל, וכן, גם לשר לביטחון לאומי, שבניגוד לממשלה שלכם, שסגרה את כיתות </w:t>
      </w:r>
      <w:bookmarkStart w:id="59" w:name="_ETM_Q1_277191"/>
      <w:bookmarkEnd w:id="59"/>
      <w:r>
        <w:rPr>
          <w:rFonts w:hint="cs"/>
          <w:rtl/>
        </w:rPr>
        <w:t xml:space="preserve">הכוננות, פתח כ-1,000 כיתות כוננות. אלה מספרים של 30 שנות עבודה. </w:t>
      </w:r>
    </w:p>
    <w:p w:rsidR="00B36319" w:rsidRDefault="00B36319" w:rsidP="009F6CA0">
      <w:pPr>
        <w:rPr>
          <w:rtl/>
        </w:rPr>
      </w:pPr>
    </w:p>
    <w:p w:rsidR="00B36319" w:rsidRDefault="00B36319" w:rsidP="000928D2">
      <w:pPr>
        <w:rPr>
          <w:rtl/>
        </w:rPr>
      </w:pPr>
      <w:r>
        <w:rPr>
          <w:rFonts w:hint="cs"/>
          <w:rtl/>
        </w:rPr>
        <w:t xml:space="preserve">בנוגע לשאלת הסמכות ששאלת, אני אענה את מה שנמסר לי ממשטרת ישראל: למשטרת ישראל סמכות לבצע הליך תעסוקתי למתנדבי </w:t>
      </w:r>
      <w:bookmarkStart w:id="60" w:name="_ETM_Q1_292820"/>
      <w:bookmarkEnd w:id="60"/>
      <w:r>
        <w:rPr>
          <w:rFonts w:hint="cs"/>
          <w:rtl/>
        </w:rPr>
        <w:t xml:space="preserve">כיתות הכוננות, ותהליך ההתאמה כולל מילוי שאלון זה לכל המועמדים לתפקיד. אני לא רואה פסול בכך שמבקשים פרטים. בעולם שאנחנו מבקשים היום, ובוודאי בעולם הדיגיטלי, מבקשים פרטים דיגיטליים. לא הבנתי איפה הבעיה. אני מברך את מתנדבי כיתות הכוננות </w:t>
      </w:r>
      <w:r w:rsidR="000928D2">
        <w:rPr>
          <w:rFonts w:hint="cs"/>
          <w:rtl/>
        </w:rPr>
        <w:t>– –</w:t>
      </w:r>
    </w:p>
    <w:p w:rsidR="00B36319" w:rsidRDefault="00B36319" w:rsidP="00E700B4">
      <w:pPr>
        <w:rPr>
          <w:rtl/>
        </w:rPr>
      </w:pPr>
    </w:p>
    <w:p w:rsidR="00B36319" w:rsidRDefault="00B36319" w:rsidP="000D4552">
      <w:pPr>
        <w:pStyle w:val="af5"/>
        <w:keepNext/>
        <w:rPr>
          <w:rtl/>
        </w:rPr>
      </w:pPr>
      <w:bookmarkStart w:id="61" w:name="ET_interruption_5068_33"/>
      <w:r w:rsidRPr="000D4552">
        <w:rPr>
          <w:rStyle w:val="TagStyle"/>
          <w:rtl/>
        </w:rPr>
        <w:t xml:space="preserve"> &lt;&lt; קריאה &gt;&gt;</w:t>
      </w:r>
      <w:r w:rsidRPr="00E700B4">
        <w:rPr>
          <w:rStyle w:val="TagStyle"/>
          <w:rtl/>
        </w:rPr>
        <w:t xml:space="preserve"> </w:t>
      </w:r>
      <w:r>
        <w:rPr>
          <w:rtl/>
        </w:rPr>
        <w:t>קארין אלהרר (יש עתיד):</w:t>
      </w:r>
      <w:r w:rsidRPr="00E700B4">
        <w:rPr>
          <w:rStyle w:val="TagStyle"/>
          <w:rtl/>
        </w:rPr>
        <w:t xml:space="preserve"> </w:t>
      </w:r>
      <w:r w:rsidRPr="000D4552">
        <w:rPr>
          <w:rStyle w:val="TagStyle"/>
          <w:rtl/>
        </w:rPr>
        <w:t>&lt;&lt; קריאה &gt;&gt;</w:t>
      </w:r>
      <w:r>
        <w:rPr>
          <w:rtl/>
        </w:rPr>
        <w:t xml:space="preserve">  </w:t>
      </w:r>
      <w:bookmarkEnd w:id="61"/>
    </w:p>
    <w:p w:rsidR="00B36319" w:rsidRDefault="00B36319" w:rsidP="000928D2">
      <w:pPr>
        <w:rPr>
          <w:rtl/>
        </w:rPr>
      </w:pPr>
    </w:p>
    <w:p w:rsidR="00B36319" w:rsidRDefault="00B36319" w:rsidP="000928D2">
      <w:pPr>
        <w:rPr>
          <w:rtl/>
        </w:rPr>
      </w:pPr>
      <w:r>
        <w:rPr>
          <w:rFonts w:hint="cs"/>
          <w:rtl/>
        </w:rPr>
        <w:t xml:space="preserve">זאת הבעיה איתך </w:t>
      </w:r>
      <w:r w:rsidR="000928D2">
        <w:rPr>
          <w:rFonts w:hint="cs"/>
          <w:rtl/>
        </w:rPr>
        <w:t>– – –</w:t>
      </w:r>
      <w:bookmarkStart w:id="62" w:name="_ETM_Q1_314016"/>
      <w:bookmarkEnd w:id="62"/>
    </w:p>
    <w:p w:rsidR="00B36319" w:rsidRDefault="00B36319" w:rsidP="00E700B4">
      <w:pPr>
        <w:rPr>
          <w:rtl/>
        </w:rPr>
      </w:pPr>
      <w:bookmarkStart w:id="63" w:name="_ETM_Q1_314086"/>
      <w:bookmarkEnd w:id="63"/>
    </w:p>
    <w:p w:rsidR="00B36319" w:rsidRDefault="00B36319" w:rsidP="000D4552">
      <w:pPr>
        <w:pStyle w:val="-"/>
        <w:keepNext/>
        <w:rPr>
          <w:rtl/>
        </w:rPr>
      </w:pPr>
      <w:bookmarkStart w:id="64" w:name="ET_speakercontinue_6427_36"/>
      <w:r w:rsidRPr="000D4552">
        <w:rPr>
          <w:rStyle w:val="TagStyle"/>
          <w:rtl/>
        </w:rPr>
        <w:t xml:space="preserve"> &lt;&lt; דובר_המשך &gt;&gt;</w:t>
      </w:r>
      <w:r w:rsidRPr="00E700B4">
        <w:rPr>
          <w:rStyle w:val="TagStyle"/>
          <w:rtl/>
        </w:rPr>
        <w:t xml:space="preserve"> </w:t>
      </w:r>
      <w:r>
        <w:rPr>
          <w:rtl/>
        </w:rPr>
        <w:t>השר לביטחון לאומי איתמר בן גביר:</w:t>
      </w:r>
      <w:r w:rsidRPr="00E700B4">
        <w:rPr>
          <w:rStyle w:val="TagStyle"/>
          <w:rtl/>
        </w:rPr>
        <w:t xml:space="preserve"> </w:t>
      </w:r>
      <w:r w:rsidRPr="000D4552">
        <w:rPr>
          <w:rStyle w:val="TagStyle"/>
          <w:rtl/>
        </w:rPr>
        <w:t>&lt;&lt; דובר_המשך &gt;&gt;</w:t>
      </w:r>
      <w:r>
        <w:rPr>
          <w:rtl/>
        </w:rPr>
        <w:t xml:space="preserve">  </w:t>
      </w:r>
      <w:bookmarkEnd w:id="64"/>
    </w:p>
    <w:p w:rsidR="00B36319" w:rsidRDefault="00B36319" w:rsidP="000928D2">
      <w:pPr>
        <w:rPr>
          <w:rtl/>
        </w:rPr>
      </w:pPr>
    </w:p>
    <w:p w:rsidR="00B36319" w:rsidRDefault="000928D2" w:rsidP="000928D2">
      <w:pPr>
        <w:rPr>
          <w:rtl/>
        </w:rPr>
      </w:pPr>
      <w:r>
        <w:rPr>
          <w:rFonts w:hint="cs"/>
          <w:rtl/>
        </w:rPr>
        <w:t>– –</w:t>
      </w:r>
      <w:r w:rsidR="00B36319">
        <w:rPr>
          <w:rFonts w:hint="cs"/>
          <w:rtl/>
        </w:rPr>
        <w:t xml:space="preserve"> מברך את משטרת ישראל, מברך </w:t>
      </w:r>
      <w:bookmarkStart w:id="65" w:name="_ETM_Q1_316959"/>
      <w:bookmarkEnd w:id="65"/>
      <w:r w:rsidR="00B36319">
        <w:rPr>
          <w:rFonts w:hint="cs"/>
          <w:rtl/>
        </w:rPr>
        <w:t xml:space="preserve">את הפרויקט הגדול שעשינו. </w:t>
      </w:r>
      <w:bookmarkStart w:id="66" w:name="_ETM_Q1_317322"/>
      <w:bookmarkEnd w:id="66"/>
    </w:p>
    <w:p w:rsidR="00B36319" w:rsidRDefault="00B36319" w:rsidP="00E700B4">
      <w:pPr>
        <w:rPr>
          <w:rtl/>
        </w:rPr>
      </w:pPr>
      <w:bookmarkStart w:id="67" w:name="_ETM_Q1_317380"/>
      <w:bookmarkEnd w:id="67"/>
    </w:p>
    <w:p w:rsidR="00B36319" w:rsidRDefault="00B36319" w:rsidP="000D4552">
      <w:pPr>
        <w:pStyle w:val="af5"/>
        <w:keepNext/>
        <w:rPr>
          <w:rtl/>
        </w:rPr>
      </w:pPr>
      <w:bookmarkStart w:id="68" w:name="ET_interruption_קריאות_37"/>
      <w:r w:rsidRPr="000D4552">
        <w:rPr>
          <w:rStyle w:val="TagStyle"/>
          <w:rtl/>
        </w:rPr>
        <w:t xml:space="preserve"> &lt;&lt; קריאה &gt;&gt;</w:t>
      </w:r>
      <w:r w:rsidRPr="00E700B4">
        <w:rPr>
          <w:rStyle w:val="TagStyle"/>
          <w:rtl/>
        </w:rPr>
        <w:t xml:space="preserve"> </w:t>
      </w:r>
      <w:r>
        <w:rPr>
          <w:rtl/>
        </w:rPr>
        <w:t>קריאות:</w:t>
      </w:r>
      <w:r w:rsidRPr="00E700B4">
        <w:rPr>
          <w:rStyle w:val="TagStyle"/>
          <w:rtl/>
        </w:rPr>
        <w:t xml:space="preserve"> </w:t>
      </w:r>
      <w:r w:rsidRPr="000D4552">
        <w:rPr>
          <w:rStyle w:val="TagStyle"/>
          <w:rtl/>
        </w:rPr>
        <w:t>&lt;&lt; קריאה &gt;&gt;</w:t>
      </w:r>
      <w:r>
        <w:rPr>
          <w:rtl/>
        </w:rPr>
        <w:t xml:space="preserve">  </w:t>
      </w:r>
      <w:bookmarkEnd w:id="68"/>
    </w:p>
    <w:p w:rsidR="00B36319" w:rsidRDefault="00B36319" w:rsidP="000928D2">
      <w:pPr>
        <w:rPr>
          <w:rtl/>
        </w:rPr>
      </w:pPr>
    </w:p>
    <w:p w:rsidR="00B36319" w:rsidRDefault="000928D2" w:rsidP="000928D2">
      <w:pPr>
        <w:rPr>
          <w:rtl/>
        </w:rPr>
      </w:pPr>
      <w:bookmarkStart w:id="69" w:name="_ETM_Q1_320938"/>
      <w:bookmarkEnd w:id="69"/>
      <w:r>
        <w:rPr>
          <w:rFonts w:hint="cs"/>
          <w:rtl/>
        </w:rPr>
        <w:t>– – –</w:t>
      </w:r>
    </w:p>
    <w:p w:rsidR="00B36319" w:rsidRDefault="00B36319" w:rsidP="00E700B4">
      <w:pPr>
        <w:rPr>
          <w:rtl/>
        </w:rPr>
      </w:pPr>
    </w:p>
    <w:p w:rsidR="00B36319" w:rsidRDefault="00B36319" w:rsidP="000D4552">
      <w:pPr>
        <w:pStyle w:val="-"/>
        <w:keepNext/>
        <w:rPr>
          <w:rtl/>
        </w:rPr>
      </w:pPr>
      <w:bookmarkStart w:id="70" w:name="ET_speakercontinue_6427_38"/>
      <w:r w:rsidRPr="000D4552">
        <w:rPr>
          <w:rStyle w:val="TagStyle"/>
          <w:rtl/>
        </w:rPr>
        <w:t xml:space="preserve"> &lt;&lt; דובר_המשך &gt;&gt;</w:t>
      </w:r>
      <w:r w:rsidRPr="00E700B4">
        <w:rPr>
          <w:rStyle w:val="TagStyle"/>
          <w:rtl/>
        </w:rPr>
        <w:t xml:space="preserve"> </w:t>
      </w:r>
      <w:r>
        <w:rPr>
          <w:rtl/>
        </w:rPr>
        <w:t>השר לביטחון לאומי איתמר בן גביר:</w:t>
      </w:r>
      <w:r w:rsidRPr="00E700B4">
        <w:rPr>
          <w:rStyle w:val="TagStyle"/>
          <w:rtl/>
        </w:rPr>
        <w:t xml:space="preserve"> </w:t>
      </w:r>
      <w:r w:rsidRPr="000D4552">
        <w:rPr>
          <w:rStyle w:val="TagStyle"/>
          <w:rtl/>
        </w:rPr>
        <w:t>&lt;&lt; דובר_המשך &gt;&gt;</w:t>
      </w:r>
      <w:r>
        <w:rPr>
          <w:rtl/>
        </w:rPr>
        <w:t xml:space="preserve">  </w:t>
      </w:r>
      <w:bookmarkEnd w:id="70"/>
    </w:p>
    <w:p w:rsidR="00B36319" w:rsidRDefault="00B36319" w:rsidP="000928D2">
      <w:pPr>
        <w:rPr>
          <w:rtl/>
        </w:rPr>
      </w:pPr>
    </w:p>
    <w:p w:rsidR="00B36319" w:rsidRPr="00E700B4" w:rsidRDefault="00B36319" w:rsidP="00261309">
      <w:pPr>
        <w:rPr>
          <w:rtl/>
        </w:rPr>
      </w:pPr>
      <w:r>
        <w:rPr>
          <w:rFonts w:hint="cs"/>
          <w:rtl/>
        </w:rPr>
        <w:t>מה הבעיה</w:t>
      </w:r>
      <w:bookmarkStart w:id="71" w:name="_ETM_Q1_318683"/>
      <w:bookmarkEnd w:id="71"/>
      <w:r>
        <w:rPr>
          <w:rFonts w:hint="cs"/>
          <w:rtl/>
        </w:rPr>
        <w:t xml:space="preserve"> </w:t>
      </w:r>
      <w:r w:rsidR="006435B7">
        <w:rPr>
          <w:rFonts w:hint="cs"/>
          <w:rtl/>
        </w:rPr>
        <w:t>ב</w:t>
      </w:r>
      <w:r>
        <w:rPr>
          <w:rFonts w:hint="cs"/>
          <w:rtl/>
        </w:rPr>
        <w:t>לבקש פרטים? למה לא? הם רוצים ליצור קשר בצורה דיגיטלית</w:t>
      </w:r>
      <w:bookmarkStart w:id="72" w:name="_ETM_Q1_322828"/>
      <w:bookmarkEnd w:id="72"/>
      <w:r>
        <w:rPr>
          <w:rFonts w:hint="cs"/>
          <w:rtl/>
        </w:rPr>
        <w:t>, אז זה בסדר גמור. מבקשים מייל, לדוגמה. מה רע</w:t>
      </w:r>
      <w:bookmarkStart w:id="73" w:name="_ETM_Q1_330844"/>
      <w:bookmarkEnd w:id="73"/>
      <w:r>
        <w:rPr>
          <w:rFonts w:hint="cs"/>
          <w:rtl/>
        </w:rPr>
        <w:t xml:space="preserve"> בזה? </w:t>
      </w:r>
    </w:p>
    <w:p w:rsidR="00B36319" w:rsidRDefault="00B36319" w:rsidP="009F6CA0">
      <w:pPr>
        <w:rPr>
          <w:rtl/>
        </w:rPr>
      </w:pPr>
    </w:p>
    <w:p w:rsidR="00B36319" w:rsidRDefault="00B36319" w:rsidP="000D4552">
      <w:pPr>
        <w:pStyle w:val="af5"/>
        <w:keepNext/>
        <w:rPr>
          <w:rtl/>
        </w:rPr>
      </w:pPr>
      <w:bookmarkStart w:id="74" w:name="_ETM_Q1_330763"/>
      <w:bookmarkStart w:id="75" w:name="_ETM_Q1_330835"/>
      <w:bookmarkStart w:id="76" w:name="ET_interruption_5787_10"/>
      <w:bookmarkEnd w:id="74"/>
      <w:bookmarkEnd w:id="75"/>
      <w:r w:rsidRPr="000D4552">
        <w:rPr>
          <w:rStyle w:val="TagStyle"/>
          <w:rtl/>
        </w:rPr>
        <w:t xml:space="preserve"> &lt;&lt; קריאה &gt;&gt;</w:t>
      </w:r>
      <w:r w:rsidRPr="009F6CA0">
        <w:rPr>
          <w:rStyle w:val="TagStyle"/>
          <w:rtl/>
        </w:rPr>
        <w:t xml:space="preserve"> </w:t>
      </w:r>
      <w:r>
        <w:rPr>
          <w:rtl/>
        </w:rPr>
        <w:t>יוראי להב הרצנו (יש עתיד):</w:t>
      </w:r>
      <w:r w:rsidRPr="009F6CA0">
        <w:rPr>
          <w:rStyle w:val="TagStyle"/>
          <w:rtl/>
        </w:rPr>
        <w:t xml:space="preserve"> </w:t>
      </w:r>
      <w:r w:rsidRPr="000D4552">
        <w:rPr>
          <w:rStyle w:val="TagStyle"/>
          <w:rtl/>
        </w:rPr>
        <w:t>&lt;&lt; קריאה &gt;&gt;</w:t>
      </w:r>
      <w:r>
        <w:rPr>
          <w:rtl/>
        </w:rPr>
        <w:t xml:space="preserve">  </w:t>
      </w:r>
      <w:bookmarkEnd w:id="76"/>
    </w:p>
    <w:p w:rsidR="00B36319" w:rsidRDefault="00B36319" w:rsidP="000928D2">
      <w:pPr>
        <w:rPr>
          <w:rtl/>
        </w:rPr>
      </w:pPr>
    </w:p>
    <w:p w:rsidR="00B36319" w:rsidRDefault="00B36319" w:rsidP="009F6CA0">
      <w:pPr>
        <w:rPr>
          <w:rtl/>
        </w:rPr>
      </w:pPr>
      <w:r>
        <w:rPr>
          <w:rFonts w:hint="cs"/>
          <w:rtl/>
        </w:rPr>
        <w:t xml:space="preserve">איפה מבקשים? </w:t>
      </w:r>
    </w:p>
    <w:p w:rsidR="00B36319" w:rsidRDefault="00B36319" w:rsidP="009F6CA0">
      <w:pPr>
        <w:rPr>
          <w:rtl/>
        </w:rPr>
      </w:pPr>
    </w:p>
    <w:p w:rsidR="00B36319" w:rsidRDefault="00B36319" w:rsidP="000D4552">
      <w:pPr>
        <w:pStyle w:val="af5"/>
        <w:keepNext/>
        <w:rPr>
          <w:rtl/>
        </w:rPr>
      </w:pPr>
      <w:bookmarkStart w:id="77" w:name="ET_interruption_6127_12"/>
      <w:r w:rsidRPr="000D4552">
        <w:rPr>
          <w:rStyle w:val="TagStyle"/>
          <w:rtl/>
        </w:rPr>
        <w:t xml:space="preserve"> &lt;&lt; קריאה &gt;&gt;</w:t>
      </w:r>
      <w:r w:rsidRPr="009F6CA0">
        <w:rPr>
          <w:rStyle w:val="TagStyle"/>
          <w:rtl/>
        </w:rPr>
        <w:t xml:space="preserve"> </w:t>
      </w:r>
      <w:r>
        <w:rPr>
          <w:rtl/>
        </w:rPr>
        <w:t>ולדימיר בליאק (יש עתיד):</w:t>
      </w:r>
      <w:r w:rsidRPr="009F6CA0">
        <w:rPr>
          <w:rStyle w:val="TagStyle"/>
          <w:rtl/>
        </w:rPr>
        <w:t xml:space="preserve"> </w:t>
      </w:r>
      <w:r w:rsidRPr="000D4552">
        <w:rPr>
          <w:rStyle w:val="TagStyle"/>
          <w:rtl/>
        </w:rPr>
        <w:t>&lt;&lt; קריאה &gt;&gt;</w:t>
      </w:r>
      <w:r>
        <w:rPr>
          <w:rtl/>
        </w:rPr>
        <w:t xml:space="preserve">  </w:t>
      </w:r>
      <w:bookmarkEnd w:id="77"/>
    </w:p>
    <w:p w:rsidR="00B36319" w:rsidRDefault="00B36319" w:rsidP="000928D2">
      <w:pPr>
        <w:rPr>
          <w:rtl/>
        </w:rPr>
      </w:pPr>
    </w:p>
    <w:p w:rsidR="00B36319" w:rsidRDefault="00B36319" w:rsidP="009F6CA0">
      <w:pPr>
        <w:rPr>
          <w:rtl/>
        </w:rPr>
      </w:pPr>
      <w:r>
        <w:rPr>
          <w:rFonts w:hint="cs"/>
          <w:rtl/>
        </w:rPr>
        <w:t xml:space="preserve">שאלו אותך מה הבסיס החוקי. </w:t>
      </w:r>
    </w:p>
    <w:p w:rsidR="00B36319" w:rsidRDefault="00B36319" w:rsidP="009F6CA0">
      <w:pPr>
        <w:rPr>
          <w:rtl/>
        </w:rPr>
      </w:pPr>
    </w:p>
    <w:p w:rsidR="00B36319" w:rsidRDefault="00B36319" w:rsidP="000D4552">
      <w:pPr>
        <w:pStyle w:val="-"/>
        <w:keepNext/>
        <w:rPr>
          <w:rtl/>
        </w:rPr>
      </w:pPr>
      <w:bookmarkStart w:id="78" w:name="ET_speakercontinue_6427_13"/>
      <w:r w:rsidRPr="000D4552">
        <w:rPr>
          <w:rStyle w:val="TagStyle"/>
          <w:rtl/>
        </w:rPr>
        <w:t xml:space="preserve"> &lt;&lt; דובר_המשך &gt;&gt;</w:t>
      </w:r>
      <w:r w:rsidRPr="009F6CA0">
        <w:rPr>
          <w:rStyle w:val="TagStyle"/>
          <w:rtl/>
        </w:rPr>
        <w:t xml:space="preserve"> </w:t>
      </w:r>
      <w:r>
        <w:rPr>
          <w:rtl/>
        </w:rPr>
        <w:t>השר לביטחון לאומי איתמר בן גביר:</w:t>
      </w:r>
      <w:r w:rsidRPr="009F6CA0">
        <w:rPr>
          <w:rStyle w:val="TagStyle"/>
          <w:rtl/>
        </w:rPr>
        <w:t xml:space="preserve"> </w:t>
      </w:r>
      <w:r w:rsidRPr="000D4552">
        <w:rPr>
          <w:rStyle w:val="TagStyle"/>
          <w:rtl/>
        </w:rPr>
        <w:t>&lt;&lt; דובר_המשך &gt;&gt;</w:t>
      </w:r>
      <w:r>
        <w:rPr>
          <w:rtl/>
        </w:rPr>
        <w:t xml:space="preserve">  </w:t>
      </w:r>
      <w:bookmarkEnd w:id="78"/>
    </w:p>
    <w:p w:rsidR="00B36319" w:rsidRDefault="00B36319" w:rsidP="000928D2">
      <w:pPr>
        <w:rPr>
          <w:rtl/>
        </w:rPr>
      </w:pPr>
    </w:p>
    <w:p w:rsidR="00B36319" w:rsidRDefault="00B36319" w:rsidP="00E700B4">
      <w:pPr>
        <w:rPr>
          <w:rtl/>
        </w:rPr>
      </w:pPr>
      <w:r>
        <w:rPr>
          <w:rFonts w:hint="cs"/>
          <w:rtl/>
        </w:rPr>
        <w:t>אני לא רואה בזה</w:t>
      </w:r>
      <w:bookmarkStart w:id="79" w:name="_ETM_Q1_332368"/>
      <w:bookmarkEnd w:id="79"/>
      <w:r>
        <w:rPr>
          <w:rFonts w:hint="cs"/>
          <w:rtl/>
        </w:rPr>
        <w:t xml:space="preserve"> שום בעיה. הבסיס החוקי זה שמי שרוצה להתנדב במשטרה</w:t>
      </w:r>
      <w:r w:rsidR="006435B7">
        <w:rPr>
          <w:rFonts w:hint="cs"/>
          <w:rtl/>
        </w:rPr>
        <w:t>,</w:t>
      </w:r>
      <w:r>
        <w:rPr>
          <w:rFonts w:hint="cs"/>
          <w:rtl/>
        </w:rPr>
        <w:t xml:space="preserve"> צריך למסור פרטים. ככה זה עובד במדינה דמוקרטית.</w:t>
      </w:r>
      <w:bookmarkStart w:id="80" w:name="_ETM_Q1_339096"/>
      <w:bookmarkEnd w:id="80"/>
      <w:r>
        <w:rPr>
          <w:rFonts w:hint="cs"/>
          <w:rtl/>
        </w:rPr>
        <w:t xml:space="preserve"> </w:t>
      </w:r>
    </w:p>
    <w:p w:rsidR="00B36319" w:rsidRDefault="00B36319" w:rsidP="00E700B4">
      <w:pPr>
        <w:rPr>
          <w:rtl/>
        </w:rPr>
      </w:pPr>
      <w:bookmarkStart w:id="81" w:name="_ETM_Q1_339343"/>
      <w:bookmarkStart w:id="82" w:name="_ETM_Q1_339424"/>
      <w:bookmarkEnd w:id="81"/>
      <w:bookmarkEnd w:id="82"/>
    </w:p>
    <w:p w:rsidR="00B36319" w:rsidRDefault="00B36319" w:rsidP="000D4552">
      <w:pPr>
        <w:pStyle w:val="af5"/>
        <w:keepNext/>
        <w:rPr>
          <w:rtl/>
        </w:rPr>
      </w:pPr>
      <w:bookmarkStart w:id="83" w:name="ET_interruption_6127_40"/>
      <w:r w:rsidRPr="000D4552">
        <w:rPr>
          <w:rStyle w:val="TagStyle"/>
          <w:rtl/>
        </w:rPr>
        <w:t xml:space="preserve"> &lt;&lt; קריאה &gt;&gt;</w:t>
      </w:r>
      <w:r w:rsidRPr="00E700B4">
        <w:rPr>
          <w:rStyle w:val="TagStyle"/>
          <w:rtl/>
        </w:rPr>
        <w:t xml:space="preserve"> </w:t>
      </w:r>
      <w:r>
        <w:rPr>
          <w:rtl/>
        </w:rPr>
        <w:t>ולדימיר בליאק (יש עתיד):</w:t>
      </w:r>
      <w:r w:rsidRPr="00E700B4">
        <w:rPr>
          <w:rStyle w:val="TagStyle"/>
          <w:rtl/>
        </w:rPr>
        <w:t xml:space="preserve"> </w:t>
      </w:r>
      <w:r w:rsidRPr="000D4552">
        <w:rPr>
          <w:rStyle w:val="TagStyle"/>
          <w:rtl/>
        </w:rPr>
        <w:t>&lt;&lt; קריאה &gt;&gt;</w:t>
      </w:r>
      <w:r>
        <w:rPr>
          <w:rtl/>
        </w:rPr>
        <w:t xml:space="preserve">  </w:t>
      </w:r>
      <w:bookmarkEnd w:id="83"/>
    </w:p>
    <w:p w:rsidR="00B36319" w:rsidRDefault="00B36319" w:rsidP="000928D2">
      <w:pPr>
        <w:rPr>
          <w:rtl/>
        </w:rPr>
      </w:pPr>
    </w:p>
    <w:p w:rsidR="00B36319" w:rsidRPr="00E700B4" w:rsidRDefault="00B36319" w:rsidP="00E700B4">
      <w:pPr>
        <w:rPr>
          <w:rtl/>
        </w:rPr>
      </w:pPr>
      <w:bookmarkStart w:id="84" w:name="_ETM_Q1_341511"/>
      <w:bookmarkEnd w:id="84"/>
      <w:r>
        <w:rPr>
          <w:rFonts w:hint="cs"/>
          <w:rtl/>
        </w:rPr>
        <w:t xml:space="preserve">מה הבסיס החוקי? </w:t>
      </w:r>
    </w:p>
    <w:p w:rsidR="00B36319" w:rsidRDefault="00B36319" w:rsidP="009F6CA0">
      <w:pPr>
        <w:rPr>
          <w:rtl/>
        </w:rPr>
      </w:pPr>
    </w:p>
    <w:p w:rsidR="00B36319" w:rsidRDefault="00B36319" w:rsidP="000D4552">
      <w:pPr>
        <w:pStyle w:val="af6"/>
        <w:keepNext/>
        <w:rPr>
          <w:rtl/>
        </w:rPr>
      </w:pPr>
      <w:bookmarkStart w:id="85" w:name="ET_yor_6423_14"/>
      <w:r w:rsidRPr="000D4552">
        <w:rPr>
          <w:rStyle w:val="TagStyle"/>
          <w:rtl/>
        </w:rPr>
        <w:t xml:space="preserve"> &lt;&lt; יור &gt;&gt;</w:t>
      </w:r>
      <w:r w:rsidRPr="009F6CA0">
        <w:rPr>
          <w:rStyle w:val="TagStyle"/>
          <w:rtl/>
        </w:rPr>
        <w:t xml:space="preserve"> </w:t>
      </w:r>
      <w:r>
        <w:rPr>
          <w:rtl/>
        </w:rPr>
        <w:t>היו"ר אמיר אוחנה:</w:t>
      </w:r>
      <w:r w:rsidRPr="009F6CA0">
        <w:rPr>
          <w:rStyle w:val="TagStyle"/>
          <w:rtl/>
        </w:rPr>
        <w:t xml:space="preserve"> </w:t>
      </w:r>
      <w:r w:rsidRPr="000D4552">
        <w:rPr>
          <w:rStyle w:val="TagStyle"/>
          <w:rtl/>
        </w:rPr>
        <w:t>&lt;&lt; יור &gt;&gt;</w:t>
      </w:r>
      <w:r>
        <w:rPr>
          <w:rtl/>
        </w:rPr>
        <w:t xml:space="preserve">  </w:t>
      </w:r>
      <w:bookmarkEnd w:id="85"/>
    </w:p>
    <w:p w:rsidR="00B36319" w:rsidRDefault="00B36319" w:rsidP="000928D2">
      <w:pPr>
        <w:rPr>
          <w:rtl/>
        </w:rPr>
      </w:pPr>
    </w:p>
    <w:p w:rsidR="00B36319" w:rsidRDefault="00B36319" w:rsidP="006435B7">
      <w:pPr>
        <w:rPr>
          <w:rtl/>
        </w:rPr>
      </w:pPr>
      <w:r>
        <w:rPr>
          <w:rFonts w:hint="cs"/>
          <w:rtl/>
        </w:rPr>
        <w:t xml:space="preserve">שאלות נוספות </w:t>
      </w:r>
      <w:r w:rsidR="006435B7">
        <w:rPr>
          <w:rFonts w:hint="eastAsia"/>
          <w:rtl/>
        </w:rPr>
        <w:t xml:space="preserve">– </w:t>
      </w:r>
      <w:r>
        <w:rPr>
          <w:rFonts w:hint="cs"/>
          <w:rtl/>
        </w:rPr>
        <w:t xml:space="preserve">לחברת הכנסת בן </w:t>
      </w:r>
      <w:bookmarkStart w:id="86" w:name="_ETM_Q1_345693"/>
      <w:bookmarkEnd w:id="86"/>
      <w:r>
        <w:rPr>
          <w:rFonts w:hint="cs"/>
          <w:rtl/>
        </w:rPr>
        <w:t xml:space="preserve">ארי, ולאחר מכן </w:t>
      </w:r>
      <w:r w:rsidR="006435B7">
        <w:rPr>
          <w:rFonts w:hint="eastAsia"/>
          <w:rtl/>
        </w:rPr>
        <w:t xml:space="preserve">– </w:t>
      </w:r>
      <w:r>
        <w:rPr>
          <w:rFonts w:hint="cs"/>
          <w:rtl/>
        </w:rPr>
        <w:t>חבר הכנסת פורר. סליחה, שאלת המשך לחבר</w:t>
      </w:r>
      <w:bookmarkStart w:id="87" w:name="_ETM_Q1_351383"/>
      <w:bookmarkEnd w:id="87"/>
      <w:r>
        <w:rPr>
          <w:rFonts w:hint="cs"/>
          <w:rtl/>
        </w:rPr>
        <w:t xml:space="preserve"> הכנסת שירי. לאחר מכן ביקשו שאלות נוספות חברי הכנסת בן ארי ופורר. </w:t>
      </w:r>
    </w:p>
    <w:p w:rsidR="00B36319" w:rsidRDefault="00B36319" w:rsidP="009F6CA0">
      <w:pPr>
        <w:rPr>
          <w:rtl/>
        </w:rPr>
      </w:pPr>
    </w:p>
    <w:p w:rsidR="00B36319" w:rsidRDefault="00B36319" w:rsidP="000D4552">
      <w:pPr>
        <w:pStyle w:val="-"/>
        <w:keepNext/>
        <w:rPr>
          <w:rtl/>
        </w:rPr>
      </w:pPr>
      <w:bookmarkStart w:id="88" w:name="ET_speakercontinue_6361_16"/>
      <w:r w:rsidRPr="000D4552">
        <w:rPr>
          <w:rStyle w:val="TagStyle"/>
          <w:rtl/>
        </w:rPr>
        <w:t xml:space="preserve"> &lt;&lt; דובר_המשך &gt;&gt;</w:t>
      </w:r>
      <w:r w:rsidRPr="00B53B77">
        <w:rPr>
          <w:rStyle w:val="TagStyle"/>
          <w:rtl/>
        </w:rPr>
        <w:t xml:space="preserve"> </w:t>
      </w:r>
      <w:r>
        <w:rPr>
          <w:rtl/>
        </w:rPr>
        <w:t>נאור שירי (יש עתיד):</w:t>
      </w:r>
      <w:r w:rsidRPr="00B53B77">
        <w:rPr>
          <w:rStyle w:val="TagStyle"/>
          <w:rtl/>
        </w:rPr>
        <w:t xml:space="preserve"> </w:t>
      </w:r>
      <w:r w:rsidRPr="000D4552">
        <w:rPr>
          <w:rStyle w:val="TagStyle"/>
          <w:rtl/>
        </w:rPr>
        <w:t>&lt;&lt; דובר_המשך &gt;&gt;</w:t>
      </w:r>
      <w:r>
        <w:rPr>
          <w:rtl/>
        </w:rPr>
        <w:t xml:space="preserve">  </w:t>
      </w:r>
      <w:bookmarkEnd w:id="88"/>
    </w:p>
    <w:p w:rsidR="00B36319" w:rsidRDefault="00B36319" w:rsidP="000928D2">
      <w:pPr>
        <w:rPr>
          <w:rtl/>
        </w:rPr>
      </w:pPr>
    </w:p>
    <w:p w:rsidR="00B36319" w:rsidRDefault="00B36319" w:rsidP="000928D2">
      <w:pPr>
        <w:rPr>
          <w:rtl/>
        </w:rPr>
      </w:pPr>
      <w:r>
        <w:rPr>
          <w:rFonts w:hint="cs"/>
          <w:rtl/>
        </w:rPr>
        <w:t>תודה רבה, אדוני. אם פתחנו בברכות גם אני מצטרף לברכות, לא כי יש לי איזו פוזיציה</w:t>
      </w:r>
      <w:r w:rsidR="006435B7">
        <w:rPr>
          <w:rFonts w:hint="cs"/>
          <w:rtl/>
        </w:rPr>
        <w:t>,</w:t>
      </w:r>
      <w:r>
        <w:rPr>
          <w:rFonts w:hint="cs"/>
          <w:rtl/>
        </w:rPr>
        <w:t xml:space="preserve"> בניגוד לשר. אני </w:t>
      </w:r>
      <w:bookmarkStart w:id="89" w:name="_ETM_Q1_366773"/>
      <w:bookmarkEnd w:id="89"/>
      <w:r>
        <w:rPr>
          <w:rFonts w:hint="cs"/>
          <w:rtl/>
        </w:rPr>
        <w:t xml:space="preserve">רק מעדכן את השר שתוכנית </w:t>
      </w:r>
      <w:r w:rsidR="000928D2">
        <w:rPr>
          <w:rFonts w:hint="cs"/>
          <w:rtl/>
        </w:rPr>
        <w:t>– – –</w:t>
      </w:r>
    </w:p>
    <w:p w:rsidR="00B36319" w:rsidRDefault="00B36319" w:rsidP="00593F35">
      <w:pPr>
        <w:ind w:firstLine="0"/>
        <w:rPr>
          <w:rtl/>
        </w:rPr>
      </w:pPr>
      <w:bookmarkStart w:id="90" w:name="_ETM_Q1_362996"/>
      <w:bookmarkEnd w:id="90"/>
    </w:p>
    <w:p w:rsidR="00B36319" w:rsidRDefault="00B36319" w:rsidP="000D4552">
      <w:pPr>
        <w:pStyle w:val="-"/>
        <w:keepNext/>
        <w:rPr>
          <w:rtl/>
        </w:rPr>
      </w:pPr>
      <w:bookmarkStart w:id="91" w:name="ET_speakercontinue_6427_42"/>
      <w:r w:rsidRPr="000D4552">
        <w:rPr>
          <w:rStyle w:val="TagStyle"/>
          <w:rtl/>
        </w:rPr>
        <w:t xml:space="preserve"> &lt;&lt; דובר_המשך &gt;&gt;</w:t>
      </w:r>
      <w:r w:rsidRPr="00593F35">
        <w:rPr>
          <w:rStyle w:val="TagStyle"/>
          <w:rtl/>
        </w:rPr>
        <w:t xml:space="preserve"> </w:t>
      </w:r>
      <w:r>
        <w:rPr>
          <w:rtl/>
        </w:rPr>
        <w:t>השר לביטחון לאומי איתמר בן גביר:</w:t>
      </w:r>
      <w:r w:rsidRPr="00593F35">
        <w:rPr>
          <w:rStyle w:val="TagStyle"/>
          <w:rtl/>
        </w:rPr>
        <w:t xml:space="preserve"> </w:t>
      </w:r>
      <w:r w:rsidRPr="000D4552">
        <w:rPr>
          <w:rStyle w:val="TagStyle"/>
          <w:rtl/>
        </w:rPr>
        <w:t>&lt;&lt; דובר_המשך &gt;&gt;</w:t>
      </w:r>
      <w:r>
        <w:rPr>
          <w:rtl/>
        </w:rPr>
        <w:t xml:space="preserve">  </w:t>
      </w:r>
      <w:bookmarkEnd w:id="91"/>
    </w:p>
    <w:p w:rsidR="00B36319" w:rsidRDefault="00B36319" w:rsidP="000928D2">
      <w:pPr>
        <w:rPr>
          <w:rtl/>
        </w:rPr>
      </w:pPr>
    </w:p>
    <w:p w:rsidR="00B36319" w:rsidRDefault="00B36319" w:rsidP="00593F35">
      <w:pPr>
        <w:rPr>
          <w:rtl/>
        </w:rPr>
      </w:pPr>
      <w:r>
        <w:rPr>
          <w:rFonts w:hint="cs"/>
          <w:rtl/>
        </w:rPr>
        <w:t>מה, אין לך פוזיציה לטובת המדינה? לא הבנתי.</w:t>
      </w:r>
    </w:p>
    <w:p w:rsidR="00B36319" w:rsidRDefault="00B36319" w:rsidP="00593F35">
      <w:pPr>
        <w:rPr>
          <w:rtl/>
        </w:rPr>
      </w:pPr>
      <w:bookmarkStart w:id="92" w:name="_ETM_Q1_365029"/>
      <w:bookmarkStart w:id="93" w:name="_ETM_Q1_365092"/>
      <w:bookmarkEnd w:id="92"/>
      <w:bookmarkEnd w:id="93"/>
    </w:p>
    <w:p w:rsidR="00B36319" w:rsidRDefault="00B36319" w:rsidP="000D4552">
      <w:pPr>
        <w:pStyle w:val="-"/>
        <w:keepNext/>
        <w:rPr>
          <w:rtl/>
        </w:rPr>
      </w:pPr>
      <w:bookmarkStart w:id="94" w:name="ET_speakercontinue_6361_44"/>
      <w:r w:rsidRPr="000D4552">
        <w:rPr>
          <w:rStyle w:val="TagStyle"/>
          <w:rtl/>
        </w:rPr>
        <w:t xml:space="preserve"> &lt;&lt; דובר_המשך &gt;&gt;</w:t>
      </w:r>
      <w:r w:rsidRPr="00593F35">
        <w:rPr>
          <w:rStyle w:val="TagStyle"/>
          <w:rtl/>
        </w:rPr>
        <w:t xml:space="preserve"> </w:t>
      </w:r>
      <w:r>
        <w:rPr>
          <w:rtl/>
        </w:rPr>
        <w:t>נאור שירי (יש עתיד):</w:t>
      </w:r>
      <w:r w:rsidRPr="00593F35">
        <w:rPr>
          <w:rStyle w:val="TagStyle"/>
          <w:rtl/>
        </w:rPr>
        <w:t xml:space="preserve"> </w:t>
      </w:r>
      <w:r w:rsidRPr="000D4552">
        <w:rPr>
          <w:rStyle w:val="TagStyle"/>
          <w:rtl/>
        </w:rPr>
        <w:t>&lt;&lt; דובר_המשך &gt;&gt;</w:t>
      </w:r>
      <w:r>
        <w:rPr>
          <w:rtl/>
        </w:rPr>
        <w:t xml:space="preserve">  </w:t>
      </w:r>
      <w:bookmarkEnd w:id="94"/>
    </w:p>
    <w:p w:rsidR="00B36319" w:rsidRDefault="00B36319" w:rsidP="000928D2">
      <w:pPr>
        <w:rPr>
          <w:rtl/>
        </w:rPr>
      </w:pPr>
    </w:p>
    <w:p w:rsidR="00B36319" w:rsidRDefault="00B36319" w:rsidP="00593F35">
      <w:pPr>
        <w:rPr>
          <w:rtl/>
        </w:rPr>
      </w:pPr>
      <w:r>
        <w:rPr>
          <w:rFonts w:hint="cs"/>
          <w:rtl/>
        </w:rPr>
        <w:t xml:space="preserve">אני לא הפרעתי לך, למרות שהיה לי קשה מאוד. </w:t>
      </w:r>
    </w:p>
    <w:p w:rsidR="00B36319" w:rsidRDefault="00B36319" w:rsidP="00593F35">
      <w:pPr>
        <w:rPr>
          <w:rtl/>
        </w:rPr>
      </w:pPr>
      <w:bookmarkStart w:id="95" w:name="_ETM_Q1_371474"/>
      <w:bookmarkStart w:id="96" w:name="_ETM_Q1_371531"/>
      <w:bookmarkEnd w:id="95"/>
      <w:bookmarkEnd w:id="96"/>
    </w:p>
    <w:p w:rsidR="00B36319" w:rsidRDefault="00B36319" w:rsidP="000D4552">
      <w:pPr>
        <w:pStyle w:val="af5"/>
        <w:keepNext/>
        <w:rPr>
          <w:rtl/>
        </w:rPr>
      </w:pPr>
      <w:bookmarkStart w:id="97" w:name="ET_interruption_5300_45"/>
      <w:r w:rsidRPr="000D4552">
        <w:rPr>
          <w:rStyle w:val="TagStyle"/>
          <w:rtl/>
        </w:rPr>
        <w:t xml:space="preserve"> &lt;&lt; קריאה &gt;&gt;</w:t>
      </w:r>
      <w:r w:rsidRPr="00593F35">
        <w:rPr>
          <w:rStyle w:val="TagStyle"/>
          <w:rtl/>
        </w:rPr>
        <w:t xml:space="preserve"> </w:t>
      </w:r>
      <w:r>
        <w:rPr>
          <w:rtl/>
        </w:rPr>
        <w:t>מירב בן ארי (יש עתיד):</w:t>
      </w:r>
      <w:r w:rsidRPr="00593F35">
        <w:rPr>
          <w:rStyle w:val="TagStyle"/>
          <w:rtl/>
        </w:rPr>
        <w:t xml:space="preserve"> </w:t>
      </w:r>
      <w:r w:rsidRPr="000D4552">
        <w:rPr>
          <w:rStyle w:val="TagStyle"/>
          <w:rtl/>
        </w:rPr>
        <w:t>&lt;&lt; קריאה &gt;&gt;</w:t>
      </w:r>
      <w:r>
        <w:rPr>
          <w:rtl/>
        </w:rPr>
        <w:t xml:space="preserve">  </w:t>
      </w:r>
      <w:bookmarkEnd w:id="97"/>
    </w:p>
    <w:p w:rsidR="00B36319" w:rsidRDefault="00B36319" w:rsidP="000928D2">
      <w:pPr>
        <w:rPr>
          <w:rtl/>
        </w:rPr>
      </w:pPr>
    </w:p>
    <w:p w:rsidR="00B36319" w:rsidRDefault="00B36319" w:rsidP="00593F35">
      <w:pPr>
        <w:rPr>
          <w:rtl/>
        </w:rPr>
      </w:pPr>
      <w:bookmarkStart w:id="98" w:name="_ETM_Q1_373379"/>
      <w:bookmarkEnd w:id="98"/>
      <w:r>
        <w:rPr>
          <w:rFonts w:hint="cs"/>
          <w:rtl/>
        </w:rPr>
        <w:t xml:space="preserve">למה אתה מפריע? </w:t>
      </w:r>
      <w:bookmarkStart w:id="99" w:name="_ETM_Q1_375600"/>
      <w:bookmarkEnd w:id="99"/>
    </w:p>
    <w:p w:rsidR="00B36319" w:rsidRDefault="00B36319" w:rsidP="00593F35">
      <w:pPr>
        <w:rPr>
          <w:rtl/>
        </w:rPr>
      </w:pPr>
      <w:bookmarkStart w:id="100" w:name="_ETM_Q1_375667"/>
      <w:bookmarkEnd w:id="100"/>
    </w:p>
    <w:p w:rsidR="00B36319" w:rsidRDefault="00B36319" w:rsidP="000D4552">
      <w:pPr>
        <w:pStyle w:val="-"/>
        <w:keepNext/>
        <w:rPr>
          <w:rtl/>
        </w:rPr>
      </w:pPr>
      <w:bookmarkStart w:id="101" w:name="ET_speakercontinue_6361_47"/>
      <w:r w:rsidRPr="000D4552">
        <w:rPr>
          <w:rStyle w:val="TagStyle"/>
          <w:rtl/>
        </w:rPr>
        <w:t xml:space="preserve"> &lt;&lt; דובר_המשך &gt;&gt;</w:t>
      </w:r>
      <w:r w:rsidRPr="00593F35">
        <w:rPr>
          <w:rStyle w:val="TagStyle"/>
          <w:rtl/>
        </w:rPr>
        <w:t xml:space="preserve"> </w:t>
      </w:r>
      <w:r>
        <w:rPr>
          <w:rtl/>
        </w:rPr>
        <w:t>נאור שירי (יש עתיד):</w:t>
      </w:r>
      <w:r w:rsidRPr="00593F35">
        <w:rPr>
          <w:rStyle w:val="TagStyle"/>
          <w:rtl/>
        </w:rPr>
        <w:t xml:space="preserve"> </w:t>
      </w:r>
      <w:r w:rsidRPr="000D4552">
        <w:rPr>
          <w:rStyle w:val="TagStyle"/>
          <w:rtl/>
        </w:rPr>
        <w:t>&lt;&lt; דובר_המשך &gt;&gt;</w:t>
      </w:r>
      <w:r>
        <w:rPr>
          <w:rtl/>
        </w:rPr>
        <w:t xml:space="preserve">  </w:t>
      </w:r>
      <w:bookmarkEnd w:id="101"/>
    </w:p>
    <w:p w:rsidR="00B36319" w:rsidRDefault="00B36319" w:rsidP="000928D2">
      <w:pPr>
        <w:rPr>
          <w:rtl/>
        </w:rPr>
      </w:pPr>
    </w:p>
    <w:p w:rsidR="00B36319" w:rsidRDefault="00B36319" w:rsidP="00593F35">
      <w:pPr>
        <w:rPr>
          <w:rtl/>
        </w:rPr>
      </w:pPr>
      <w:bookmarkStart w:id="102" w:name="_ETM_Q1_372250"/>
      <w:bookmarkEnd w:id="102"/>
      <w:r>
        <w:rPr>
          <w:rFonts w:hint="cs"/>
          <w:rtl/>
        </w:rPr>
        <w:t xml:space="preserve">אני רק </w:t>
      </w:r>
      <w:bookmarkStart w:id="103" w:name="_ETM_Q1_374011"/>
      <w:bookmarkEnd w:id="103"/>
      <w:r>
        <w:rPr>
          <w:rFonts w:hint="cs"/>
          <w:rtl/>
        </w:rPr>
        <w:t xml:space="preserve">מעדכן את אדוני השר שתוכנית המאה של </w:t>
      </w:r>
      <w:bookmarkStart w:id="104" w:name="_ETM_Q1_375417"/>
      <w:bookmarkEnd w:id="104"/>
      <w:r>
        <w:rPr>
          <w:rFonts w:hint="cs"/>
          <w:rtl/>
        </w:rPr>
        <w:t xml:space="preserve">טראמפ כוללת הכרה במדינה פלסטינית, אבל זה לא משנה לך. </w:t>
      </w:r>
    </w:p>
    <w:p w:rsidR="00B36319" w:rsidRDefault="00B36319" w:rsidP="00593F35">
      <w:pPr>
        <w:rPr>
          <w:rtl/>
        </w:rPr>
      </w:pPr>
      <w:bookmarkStart w:id="105" w:name="_ETM_Q1_376325"/>
      <w:bookmarkStart w:id="106" w:name="_ETM_Q1_376417"/>
      <w:bookmarkEnd w:id="105"/>
      <w:bookmarkEnd w:id="106"/>
    </w:p>
    <w:p w:rsidR="00B36319" w:rsidRDefault="00B36319" w:rsidP="000D4552">
      <w:pPr>
        <w:pStyle w:val="-"/>
        <w:keepNext/>
        <w:rPr>
          <w:rtl/>
        </w:rPr>
      </w:pPr>
      <w:bookmarkStart w:id="107" w:name="ET_speakercontinue_6427_49"/>
      <w:r w:rsidRPr="000D4552">
        <w:rPr>
          <w:rStyle w:val="TagStyle"/>
          <w:rtl/>
        </w:rPr>
        <w:t xml:space="preserve"> &lt;&lt; דובר_המשך &gt;&gt;</w:t>
      </w:r>
      <w:r w:rsidRPr="00593F35">
        <w:rPr>
          <w:rStyle w:val="TagStyle"/>
          <w:rtl/>
        </w:rPr>
        <w:t xml:space="preserve"> </w:t>
      </w:r>
      <w:r>
        <w:rPr>
          <w:rtl/>
        </w:rPr>
        <w:t>השר לביטחון לאומי איתמר בן גביר:</w:t>
      </w:r>
      <w:r w:rsidRPr="00593F35">
        <w:rPr>
          <w:rStyle w:val="TagStyle"/>
          <w:rtl/>
        </w:rPr>
        <w:t xml:space="preserve"> </w:t>
      </w:r>
      <w:r w:rsidRPr="000D4552">
        <w:rPr>
          <w:rStyle w:val="TagStyle"/>
          <w:rtl/>
        </w:rPr>
        <w:t>&lt;&lt; דובר_המשך &gt;&gt;</w:t>
      </w:r>
      <w:r>
        <w:rPr>
          <w:rtl/>
        </w:rPr>
        <w:t xml:space="preserve">  </w:t>
      </w:r>
      <w:bookmarkEnd w:id="107"/>
    </w:p>
    <w:p w:rsidR="00B36319" w:rsidRDefault="00B36319" w:rsidP="000928D2">
      <w:pPr>
        <w:rPr>
          <w:rtl/>
        </w:rPr>
      </w:pPr>
    </w:p>
    <w:p w:rsidR="00B36319" w:rsidRPr="00593F35" w:rsidRDefault="00B36319" w:rsidP="00593F35">
      <w:pPr>
        <w:rPr>
          <w:rtl/>
        </w:rPr>
      </w:pPr>
      <w:r>
        <w:rPr>
          <w:rFonts w:hint="cs"/>
          <w:rtl/>
        </w:rPr>
        <w:t xml:space="preserve">די עם ההערות שלך. </w:t>
      </w:r>
      <w:bookmarkStart w:id="108" w:name="_ETM_Q1_365593"/>
      <w:bookmarkStart w:id="109" w:name="_ETM_Q1_368963"/>
      <w:bookmarkStart w:id="110" w:name="_ETM_Q1_369037"/>
      <w:bookmarkEnd w:id="108"/>
      <w:bookmarkEnd w:id="109"/>
      <w:bookmarkEnd w:id="110"/>
      <w:r>
        <w:rPr>
          <w:rFonts w:hint="cs"/>
          <w:rtl/>
        </w:rPr>
        <w:t xml:space="preserve">זה מיותר, מיותר. </w:t>
      </w:r>
    </w:p>
    <w:p w:rsidR="00B36319" w:rsidRDefault="00B36319" w:rsidP="00B53B77">
      <w:pPr>
        <w:rPr>
          <w:rtl/>
        </w:rPr>
      </w:pPr>
      <w:bookmarkStart w:id="111" w:name="_ETM_Q1_363086"/>
      <w:bookmarkStart w:id="112" w:name="_ETM_Q1_363138"/>
      <w:bookmarkEnd w:id="111"/>
      <w:bookmarkEnd w:id="112"/>
    </w:p>
    <w:p w:rsidR="00B36319" w:rsidRDefault="00B36319" w:rsidP="000D4552">
      <w:pPr>
        <w:pStyle w:val="af6"/>
        <w:keepNext/>
        <w:rPr>
          <w:rtl/>
        </w:rPr>
      </w:pPr>
      <w:bookmarkStart w:id="113" w:name="ET_yor_6423_22"/>
      <w:r w:rsidRPr="000D4552">
        <w:rPr>
          <w:rStyle w:val="TagStyle"/>
          <w:rtl/>
        </w:rPr>
        <w:t xml:space="preserve"> &lt;&lt; יור &gt;&gt;</w:t>
      </w:r>
      <w:r w:rsidRPr="00B53B77">
        <w:rPr>
          <w:rStyle w:val="TagStyle"/>
          <w:rtl/>
        </w:rPr>
        <w:t xml:space="preserve"> </w:t>
      </w:r>
      <w:r>
        <w:rPr>
          <w:rtl/>
        </w:rPr>
        <w:t>היו"ר אמיר אוחנה:</w:t>
      </w:r>
      <w:r w:rsidRPr="00B53B77">
        <w:rPr>
          <w:rStyle w:val="TagStyle"/>
          <w:rtl/>
        </w:rPr>
        <w:t xml:space="preserve"> </w:t>
      </w:r>
      <w:r w:rsidRPr="000D4552">
        <w:rPr>
          <w:rStyle w:val="TagStyle"/>
          <w:rtl/>
        </w:rPr>
        <w:t>&lt;&lt; יור &gt;&gt;</w:t>
      </w:r>
      <w:r>
        <w:rPr>
          <w:rtl/>
        </w:rPr>
        <w:t xml:space="preserve">  </w:t>
      </w:r>
      <w:bookmarkEnd w:id="113"/>
    </w:p>
    <w:p w:rsidR="00B36319" w:rsidRDefault="00B36319" w:rsidP="000928D2">
      <w:pPr>
        <w:rPr>
          <w:rtl/>
        </w:rPr>
      </w:pPr>
    </w:p>
    <w:p w:rsidR="00B36319" w:rsidRDefault="00B36319" w:rsidP="00B53B77">
      <w:pPr>
        <w:rPr>
          <w:rtl/>
        </w:rPr>
      </w:pPr>
      <w:r>
        <w:rPr>
          <w:rFonts w:hint="cs"/>
          <w:rtl/>
        </w:rPr>
        <w:t xml:space="preserve">רשות הדיבור לחבר הכנסת שירי בלבד, בבקשה. </w:t>
      </w:r>
    </w:p>
    <w:p w:rsidR="00B36319" w:rsidRDefault="00B36319" w:rsidP="00B53B77">
      <w:pPr>
        <w:rPr>
          <w:rtl/>
        </w:rPr>
      </w:pPr>
    </w:p>
    <w:p w:rsidR="00B36319" w:rsidRDefault="00B36319" w:rsidP="000D4552">
      <w:pPr>
        <w:pStyle w:val="-"/>
        <w:keepNext/>
        <w:rPr>
          <w:rtl/>
        </w:rPr>
      </w:pPr>
      <w:r w:rsidRPr="000D4552">
        <w:rPr>
          <w:rStyle w:val="TagStyle"/>
          <w:rtl/>
        </w:rPr>
        <w:t>&lt;&lt; דובר_המשך &gt;&gt;</w:t>
      </w:r>
      <w:r w:rsidRPr="00593F35">
        <w:rPr>
          <w:rStyle w:val="TagStyle"/>
          <w:rtl/>
        </w:rPr>
        <w:t xml:space="preserve"> </w:t>
      </w:r>
      <w:r>
        <w:rPr>
          <w:rtl/>
        </w:rPr>
        <w:t>השר לביטחון לאומי איתמר בן גביר:</w:t>
      </w:r>
      <w:r w:rsidRPr="00593F35">
        <w:rPr>
          <w:rStyle w:val="TagStyle"/>
          <w:rtl/>
        </w:rPr>
        <w:t xml:space="preserve"> </w:t>
      </w:r>
      <w:r w:rsidRPr="000D4552">
        <w:rPr>
          <w:rStyle w:val="TagStyle"/>
          <w:rtl/>
        </w:rPr>
        <w:t>&lt;&lt; דובר_המשך &gt;&gt;</w:t>
      </w:r>
      <w:r>
        <w:rPr>
          <w:rtl/>
        </w:rPr>
        <w:t xml:space="preserve">  </w:t>
      </w:r>
    </w:p>
    <w:p w:rsidR="00B36319" w:rsidRDefault="00B36319" w:rsidP="000928D2">
      <w:pPr>
        <w:rPr>
          <w:rtl/>
        </w:rPr>
      </w:pPr>
    </w:p>
    <w:p w:rsidR="00B36319" w:rsidRDefault="00B36319" w:rsidP="00B53B77">
      <w:pPr>
        <w:rPr>
          <w:rtl/>
        </w:rPr>
      </w:pPr>
      <w:r>
        <w:rPr>
          <w:rFonts w:hint="cs"/>
          <w:rtl/>
        </w:rPr>
        <w:t xml:space="preserve">אל תפריעי לחבר שלך. </w:t>
      </w:r>
    </w:p>
    <w:p w:rsidR="00B36319" w:rsidRDefault="00B36319" w:rsidP="00B53B77">
      <w:pPr>
        <w:rPr>
          <w:rtl/>
        </w:rPr>
      </w:pPr>
      <w:bookmarkStart w:id="114" w:name="_ETM_Q1_381417"/>
      <w:bookmarkStart w:id="115" w:name="_ETM_Q1_381511"/>
      <w:bookmarkEnd w:id="114"/>
      <w:bookmarkEnd w:id="115"/>
    </w:p>
    <w:p w:rsidR="00B36319" w:rsidRDefault="00B36319" w:rsidP="000D4552">
      <w:pPr>
        <w:pStyle w:val="af5"/>
        <w:keepNext/>
        <w:rPr>
          <w:rtl/>
        </w:rPr>
      </w:pPr>
      <w:bookmarkStart w:id="116" w:name="ET_interruption_5300_50"/>
      <w:r w:rsidRPr="000D4552">
        <w:rPr>
          <w:rStyle w:val="TagStyle"/>
          <w:rtl/>
        </w:rPr>
        <w:t xml:space="preserve"> &lt;&lt; קריאה &gt;&gt;</w:t>
      </w:r>
      <w:r w:rsidRPr="008A2F51">
        <w:rPr>
          <w:rStyle w:val="TagStyle"/>
          <w:rtl/>
        </w:rPr>
        <w:t xml:space="preserve"> </w:t>
      </w:r>
      <w:r>
        <w:rPr>
          <w:rtl/>
        </w:rPr>
        <w:t>מירב בן ארי (יש עתיד):</w:t>
      </w:r>
      <w:r w:rsidRPr="008A2F51">
        <w:rPr>
          <w:rStyle w:val="TagStyle"/>
          <w:rtl/>
        </w:rPr>
        <w:t xml:space="preserve"> </w:t>
      </w:r>
      <w:r w:rsidRPr="000D4552">
        <w:rPr>
          <w:rStyle w:val="TagStyle"/>
          <w:rtl/>
        </w:rPr>
        <w:t>&lt;&lt; קריאה &gt;&gt;</w:t>
      </w:r>
      <w:r>
        <w:rPr>
          <w:rtl/>
        </w:rPr>
        <w:t xml:space="preserve">  </w:t>
      </w:r>
      <w:bookmarkEnd w:id="116"/>
    </w:p>
    <w:p w:rsidR="00B36319" w:rsidRDefault="00B36319" w:rsidP="000928D2">
      <w:pPr>
        <w:rPr>
          <w:rtl/>
        </w:rPr>
      </w:pPr>
    </w:p>
    <w:p w:rsidR="00B36319" w:rsidRDefault="00B36319" w:rsidP="008A2F51">
      <w:pPr>
        <w:rPr>
          <w:rtl/>
        </w:rPr>
      </w:pPr>
      <w:r>
        <w:rPr>
          <w:rFonts w:hint="cs"/>
          <w:rtl/>
        </w:rPr>
        <w:t xml:space="preserve">מה אתה, יושב-ראש הכנסת עכשיו? </w:t>
      </w:r>
    </w:p>
    <w:p w:rsidR="00B36319" w:rsidRDefault="00B36319" w:rsidP="008A2F51">
      <w:pPr>
        <w:rPr>
          <w:rtl/>
        </w:rPr>
      </w:pPr>
    </w:p>
    <w:p w:rsidR="00B36319" w:rsidRDefault="00B36319" w:rsidP="000D4552">
      <w:pPr>
        <w:pStyle w:val="-"/>
        <w:keepNext/>
        <w:rPr>
          <w:rtl/>
        </w:rPr>
      </w:pPr>
      <w:bookmarkStart w:id="117" w:name="_ETM_Q1_384852"/>
      <w:bookmarkStart w:id="118" w:name="_ETM_Q1_384914"/>
      <w:bookmarkEnd w:id="117"/>
      <w:bookmarkEnd w:id="118"/>
      <w:r w:rsidRPr="000D4552">
        <w:rPr>
          <w:rStyle w:val="TagStyle"/>
          <w:rtl/>
        </w:rPr>
        <w:t>&lt;&lt; דובר_המשך &gt;&gt;</w:t>
      </w:r>
      <w:r w:rsidRPr="00593F35">
        <w:rPr>
          <w:rStyle w:val="TagStyle"/>
          <w:rtl/>
        </w:rPr>
        <w:t xml:space="preserve"> </w:t>
      </w:r>
      <w:r>
        <w:rPr>
          <w:rtl/>
        </w:rPr>
        <w:t>השר לביטחון לאומי איתמר בן גביר:</w:t>
      </w:r>
      <w:r w:rsidRPr="00593F35">
        <w:rPr>
          <w:rStyle w:val="TagStyle"/>
          <w:rtl/>
        </w:rPr>
        <w:t xml:space="preserve"> </w:t>
      </w:r>
      <w:r w:rsidRPr="000D4552">
        <w:rPr>
          <w:rStyle w:val="TagStyle"/>
          <w:rtl/>
        </w:rPr>
        <w:t>&lt;&lt; דובר_המשך &gt;&gt;</w:t>
      </w:r>
      <w:r>
        <w:rPr>
          <w:rtl/>
        </w:rPr>
        <w:t xml:space="preserve">  </w:t>
      </w:r>
    </w:p>
    <w:p w:rsidR="00B36319" w:rsidRDefault="00B36319" w:rsidP="000928D2">
      <w:pPr>
        <w:rPr>
          <w:rtl/>
        </w:rPr>
      </w:pPr>
    </w:p>
    <w:p w:rsidR="00B36319" w:rsidRDefault="00B36319" w:rsidP="008A2F51">
      <w:pPr>
        <w:rPr>
          <w:rtl/>
        </w:rPr>
      </w:pPr>
      <w:r>
        <w:rPr>
          <w:rFonts w:hint="cs"/>
          <w:rtl/>
        </w:rPr>
        <w:t>ומה את?</w:t>
      </w:r>
      <w:bookmarkStart w:id="119" w:name="_ETM_Q1_390358"/>
      <w:bookmarkEnd w:id="119"/>
      <w:r>
        <w:rPr>
          <w:rFonts w:hint="cs"/>
          <w:rtl/>
        </w:rPr>
        <w:t xml:space="preserve"> מה את? מה זה? </w:t>
      </w:r>
    </w:p>
    <w:p w:rsidR="00B36319" w:rsidRDefault="00B36319" w:rsidP="008A2F51">
      <w:pPr>
        <w:rPr>
          <w:rtl/>
        </w:rPr>
      </w:pPr>
    </w:p>
    <w:p w:rsidR="00B36319" w:rsidRDefault="00B36319" w:rsidP="000D4552">
      <w:pPr>
        <w:pStyle w:val="af5"/>
        <w:keepNext/>
        <w:rPr>
          <w:rtl/>
        </w:rPr>
      </w:pPr>
      <w:bookmarkStart w:id="120" w:name="ET_interruption_5300_51"/>
      <w:r w:rsidRPr="000D4552">
        <w:rPr>
          <w:rStyle w:val="TagStyle"/>
          <w:rtl/>
        </w:rPr>
        <w:t xml:space="preserve"> &lt;&lt; קריאה &gt;&gt;</w:t>
      </w:r>
      <w:r w:rsidRPr="008A2F51">
        <w:rPr>
          <w:rStyle w:val="TagStyle"/>
          <w:rtl/>
        </w:rPr>
        <w:t xml:space="preserve"> </w:t>
      </w:r>
      <w:r>
        <w:rPr>
          <w:rtl/>
        </w:rPr>
        <w:t>מירב בן ארי (יש עתיד):</w:t>
      </w:r>
      <w:r w:rsidRPr="008A2F51">
        <w:rPr>
          <w:rStyle w:val="TagStyle"/>
          <w:rtl/>
        </w:rPr>
        <w:t xml:space="preserve"> </w:t>
      </w:r>
      <w:r w:rsidRPr="000D4552">
        <w:rPr>
          <w:rStyle w:val="TagStyle"/>
          <w:rtl/>
        </w:rPr>
        <w:t>&lt;&lt; קריאה &gt;&gt;</w:t>
      </w:r>
      <w:r>
        <w:rPr>
          <w:rtl/>
        </w:rPr>
        <w:t xml:space="preserve">  </w:t>
      </w:r>
      <w:bookmarkEnd w:id="120"/>
    </w:p>
    <w:p w:rsidR="00B36319" w:rsidRDefault="00B36319" w:rsidP="000928D2">
      <w:pPr>
        <w:rPr>
          <w:rtl/>
        </w:rPr>
      </w:pPr>
    </w:p>
    <w:p w:rsidR="00B36319" w:rsidRDefault="000928D2" w:rsidP="000928D2">
      <w:pPr>
        <w:rPr>
          <w:rtl/>
        </w:rPr>
      </w:pPr>
      <w:r>
        <w:rPr>
          <w:rFonts w:hint="cs"/>
          <w:rtl/>
        </w:rPr>
        <w:t>– – –</w:t>
      </w:r>
      <w:r w:rsidR="00B36319">
        <w:rPr>
          <w:rFonts w:hint="cs"/>
          <w:rtl/>
        </w:rPr>
        <w:t xml:space="preserve"> יושב-ראש הכנסת. </w:t>
      </w:r>
    </w:p>
    <w:p w:rsidR="00B36319" w:rsidRDefault="00B36319" w:rsidP="008A2F51">
      <w:pPr>
        <w:rPr>
          <w:rtl/>
        </w:rPr>
      </w:pPr>
    </w:p>
    <w:p w:rsidR="00B36319" w:rsidRDefault="00B36319" w:rsidP="000D4552">
      <w:pPr>
        <w:pStyle w:val="af6"/>
        <w:keepNext/>
        <w:rPr>
          <w:rtl/>
        </w:rPr>
      </w:pPr>
      <w:bookmarkStart w:id="121" w:name="ET_yor_6423_52"/>
      <w:r w:rsidRPr="000D4552">
        <w:rPr>
          <w:rStyle w:val="TagStyle"/>
          <w:rtl/>
        </w:rPr>
        <w:t xml:space="preserve"> &lt;&lt; יור &gt;&gt;</w:t>
      </w:r>
      <w:r w:rsidRPr="008A2F51">
        <w:rPr>
          <w:rStyle w:val="TagStyle"/>
          <w:rtl/>
        </w:rPr>
        <w:t xml:space="preserve"> </w:t>
      </w:r>
      <w:r>
        <w:rPr>
          <w:rtl/>
        </w:rPr>
        <w:t>היו"ר אמיר אוחנה:</w:t>
      </w:r>
      <w:r w:rsidRPr="008A2F51">
        <w:rPr>
          <w:rStyle w:val="TagStyle"/>
          <w:rtl/>
        </w:rPr>
        <w:t xml:space="preserve"> </w:t>
      </w:r>
      <w:r w:rsidRPr="000D4552">
        <w:rPr>
          <w:rStyle w:val="TagStyle"/>
          <w:rtl/>
        </w:rPr>
        <w:t>&lt;&lt; יור &gt;&gt;</w:t>
      </w:r>
      <w:r>
        <w:rPr>
          <w:rtl/>
        </w:rPr>
        <w:t xml:space="preserve">  </w:t>
      </w:r>
      <w:bookmarkEnd w:id="121"/>
    </w:p>
    <w:p w:rsidR="00B36319" w:rsidRDefault="00B36319" w:rsidP="000928D2">
      <w:pPr>
        <w:rPr>
          <w:rtl/>
        </w:rPr>
      </w:pPr>
    </w:p>
    <w:p w:rsidR="00B36319" w:rsidRDefault="00B36319" w:rsidP="008A2F51">
      <w:pPr>
        <w:rPr>
          <w:rtl/>
        </w:rPr>
      </w:pPr>
      <w:r>
        <w:rPr>
          <w:rFonts w:hint="cs"/>
          <w:rtl/>
        </w:rPr>
        <w:t xml:space="preserve">חברי הכנסת והשר. רשות הדיבור לחבר הכנסת שירי בלבד. תודה. </w:t>
      </w:r>
    </w:p>
    <w:p w:rsidR="00B36319" w:rsidRPr="008A2F51" w:rsidRDefault="00B36319" w:rsidP="008A2F51">
      <w:pPr>
        <w:rPr>
          <w:rtl/>
        </w:rPr>
      </w:pPr>
      <w:bookmarkStart w:id="122" w:name="_ETM_Q1_390465"/>
      <w:bookmarkStart w:id="123" w:name="_ETM_Q1_390565"/>
      <w:bookmarkEnd w:id="122"/>
      <w:bookmarkEnd w:id="123"/>
    </w:p>
    <w:p w:rsidR="00B36319" w:rsidRDefault="00B36319" w:rsidP="000D4552">
      <w:pPr>
        <w:pStyle w:val="-"/>
        <w:keepNext/>
        <w:rPr>
          <w:rtl/>
        </w:rPr>
      </w:pPr>
      <w:bookmarkStart w:id="124" w:name="ET_speakercontinue_6361_24"/>
      <w:r w:rsidRPr="000D4552">
        <w:rPr>
          <w:rStyle w:val="TagStyle"/>
          <w:rtl/>
        </w:rPr>
        <w:t xml:space="preserve"> &lt;&lt; דובר_המשך &gt;&gt;</w:t>
      </w:r>
      <w:r w:rsidRPr="00B53B77">
        <w:rPr>
          <w:rStyle w:val="TagStyle"/>
          <w:rtl/>
        </w:rPr>
        <w:t xml:space="preserve"> </w:t>
      </w:r>
      <w:r>
        <w:rPr>
          <w:rtl/>
        </w:rPr>
        <w:t>נאור שירי (יש עתיד):</w:t>
      </w:r>
      <w:r w:rsidRPr="00B53B77">
        <w:rPr>
          <w:rStyle w:val="TagStyle"/>
          <w:rtl/>
        </w:rPr>
        <w:t xml:space="preserve"> </w:t>
      </w:r>
      <w:r w:rsidRPr="000D4552">
        <w:rPr>
          <w:rStyle w:val="TagStyle"/>
          <w:rtl/>
        </w:rPr>
        <w:t>&lt;&lt; דובר_המשך &gt;&gt;</w:t>
      </w:r>
      <w:r>
        <w:rPr>
          <w:rtl/>
        </w:rPr>
        <w:t xml:space="preserve">  </w:t>
      </w:r>
      <w:bookmarkEnd w:id="124"/>
    </w:p>
    <w:p w:rsidR="00B36319" w:rsidRDefault="00B36319" w:rsidP="000928D2">
      <w:pPr>
        <w:rPr>
          <w:rtl/>
        </w:rPr>
      </w:pPr>
    </w:p>
    <w:p w:rsidR="00B36319" w:rsidRDefault="00B36319" w:rsidP="00E344DF">
      <w:pPr>
        <w:rPr>
          <w:rtl/>
        </w:rPr>
      </w:pPr>
      <w:r>
        <w:rPr>
          <w:rFonts w:hint="cs"/>
          <w:rtl/>
        </w:rPr>
        <w:t xml:space="preserve">תודה רבה, אדוני היושב-ראש. אני שמח על פתיחת כיתות </w:t>
      </w:r>
      <w:bookmarkStart w:id="125" w:name="_ETM_Q1_398626"/>
      <w:bookmarkEnd w:id="125"/>
      <w:r>
        <w:rPr>
          <w:rFonts w:hint="cs"/>
          <w:rtl/>
        </w:rPr>
        <w:t>הכוננות, אבל מי שלוקח חלק בקרדיט על פתיחת כיתות הכוננות, שזה כמובן מבורך, צריך גם לקחת אחריות על זה שערב המלחמה והטבח הגדול ביותר בהיסטוריה הוא היה זה שלא פתח שום כיתת כוננות. אבל אני שם את זה בצד.</w:t>
      </w:r>
    </w:p>
    <w:p w:rsidR="00B36319" w:rsidRDefault="00B36319" w:rsidP="008A2F51">
      <w:pPr>
        <w:rPr>
          <w:rtl/>
        </w:rPr>
      </w:pPr>
      <w:bookmarkStart w:id="126" w:name="_ETM_Q1_417915"/>
      <w:bookmarkStart w:id="127" w:name="_ETM_Q1_418002"/>
      <w:bookmarkEnd w:id="126"/>
      <w:bookmarkEnd w:id="127"/>
    </w:p>
    <w:p w:rsidR="00B36319" w:rsidRDefault="00B36319" w:rsidP="006435B7">
      <w:pPr>
        <w:rPr>
          <w:rtl/>
        </w:rPr>
      </w:pPr>
      <w:bookmarkStart w:id="128" w:name="_ETM_Q1_418059"/>
      <w:bookmarkStart w:id="129" w:name="_ETM_Q1_418141"/>
      <w:bookmarkEnd w:id="128"/>
      <w:bookmarkEnd w:id="129"/>
      <w:r>
        <w:rPr>
          <w:rFonts w:hint="cs"/>
          <w:rtl/>
        </w:rPr>
        <w:t>אדוני היושב-ראש וגם השר, 62 שאילתות החל משנת 2023 לא נענו על ידי השר בן גביר. 62 שאילתות, שהאחרונה מלפני שנה וחצי עדיין</w:t>
      </w:r>
      <w:bookmarkStart w:id="130" w:name="_ETM_Q1_431638"/>
      <w:bookmarkEnd w:id="130"/>
      <w:r>
        <w:rPr>
          <w:rFonts w:hint="cs"/>
          <w:rtl/>
        </w:rPr>
        <w:t xml:space="preserve"> לא נענתה. לאחרונה גם דיברה על זה יועמ"שית הכנסת, בהמשך לפניות בלתי פוסקות של הוועדות בכנסת </w:t>
      </w:r>
      <w:r w:rsidR="006435B7">
        <w:rPr>
          <w:rFonts w:hint="eastAsia"/>
          <w:rtl/>
        </w:rPr>
        <w:t xml:space="preserve">– </w:t>
      </w:r>
      <w:r>
        <w:rPr>
          <w:rFonts w:hint="cs"/>
          <w:rtl/>
        </w:rPr>
        <w:t>לא רק חברי הכנסת אלא מוסדות הכנסת בעצמם שלא מקבלים תשובה ולא מקבלים ייצוג ולא מקבלים נתונים</w:t>
      </w:r>
      <w:bookmarkStart w:id="131" w:name="_ETM_Q1_447617"/>
      <w:bookmarkEnd w:id="131"/>
      <w:r>
        <w:rPr>
          <w:rFonts w:hint="cs"/>
          <w:rtl/>
        </w:rPr>
        <w:t xml:space="preserve"> ממשטרת ישראל, ונציגי הממשלה גם מדירים עצמם בהוראת השר מדיונים בכנסת. </w:t>
      </w:r>
    </w:p>
    <w:p w:rsidR="00B36319" w:rsidRDefault="00B36319" w:rsidP="003B09E7">
      <w:pPr>
        <w:rPr>
          <w:rtl/>
        </w:rPr>
      </w:pPr>
      <w:bookmarkStart w:id="132" w:name="_ETM_Q1_459922"/>
      <w:bookmarkStart w:id="133" w:name="_ETM_Q1_459971"/>
      <w:bookmarkEnd w:id="132"/>
      <w:bookmarkEnd w:id="133"/>
    </w:p>
    <w:p w:rsidR="00B36319" w:rsidRDefault="00B36319" w:rsidP="006435B7">
      <w:pPr>
        <w:rPr>
          <w:rtl/>
        </w:rPr>
      </w:pPr>
      <w:bookmarkStart w:id="134" w:name="_ETM_Q1_460058"/>
      <w:bookmarkStart w:id="135" w:name="_ETM_Q1_460137"/>
      <w:bookmarkEnd w:id="134"/>
      <w:bookmarkEnd w:id="135"/>
      <w:r>
        <w:rPr>
          <w:rFonts w:hint="cs"/>
          <w:rtl/>
        </w:rPr>
        <w:t xml:space="preserve">הוא פוגע </w:t>
      </w:r>
      <w:bookmarkStart w:id="136" w:name="_ETM_Q1_461402"/>
      <w:bookmarkEnd w:id="136"/>
      <w:r>
        <w:rPr>
          <w:rtl/>
        </w:rPr>
        <w:t>–</w:t>
      </w:r>
      <w:r>
        <w:rPr>
          <w:rFonts w:hint="cs"/>
          <w:rtl/>
        </w:rPr>
        <w:t xml:space="preserve"> ולא אני כתבתי את זה: מונע מידע מחברי הכנסת, מונע מידע </w:t>
      </w:r>
      <w:proofErr w:type="spellStart"/>
      <w:r>
        <w:rPr>
          <w:rFonts w:hint="cs"/>
          <w:rtl/>
        </w:rPr>
        <w:t>מהממ"מ</w:t>
      </w:r>
      <w:proofErr w:type="spellEnd"/>
      <w:r>
        <w:rPr>
          <w:rFonts w:hint="cs"/>
          <w:rtl/>
        </w:rPr>
        <w:t xml:space="preserve"> ופוגע בהליך הפיקוח הפרלמנטרי שכנסת ישראל אמורה לבצע. 62 שאילתות שאני אישית, ואני בטוח שעוד הרבה אחרים, שאלו ולא קיבלו מענה. </w:t>
      </w:r>
      <w:bookmarkStart w:id="137" w:name="_ETM_Q1_476931"/>
      <w:bookmarkStart w:id="138" w:name="_ETM_Q1_476971"/>
      <w:bookmarkStart w:id="139" w:name="_ETM_Q1_477083"/>
      <w:bookmarkStart w:id="140" w:name="_ETM_Q1_477142"/>
      <w:bookmarkEnd w:id="137"/>
      <w:bookmarkEnd w:id="138"/>
      <w:bookmarkEnd w:id="139"/>
      <w:bookmarkEnd w:id="140"/>
      <w:r>
        <w:rPr>
          <w:rFonts w:hint="cs"/>
          <w:rtl/>
        </w:rPr>
        <w:t xml:space="preserve">עכשיו, אני לא נפגע כי קוראים לי נאור ואני מהאופוזיציה, והרי אני כלום ושום דבר פה. אבל אני חושב שתפקיד הכנסת במדינת ישראל הוא קודם כול לפקח על המשרד. </w:t>
      </w:r>
    </w:p>
    <w:p w:rsidR="00B36319" w:rsidRDefault="00B36319" w:rsidP="003B09E7">
      <w:pPr>
        <w:rPr>
          <w:rtl/>
        </w:rPr>
      </w:pPr>
    </w:p>
    <w:p w:rsidR="00B36319" w:rsidRDefault="00B36319" w:rsidP="006435B7">
      <w:pPr>
        <w:rPr>
          <w:rtl/>
        </w:rPr>
      </w:pPr>
      <w:r>
        <w:rPr>
          <w:rFonts w:hint="cs"/>
          <w:rtl/>
        </w:rPr>
        <w:t xml:space="preserve">אני רק אסיים בשאלה, כי לא קיבלתי תשובה. הבסיס החוקי זה לא שאתה חושב, אני חושב או נאור חושב או שאחרים חושבים שזה בסדר גמור, אלא </w:t>
      </w:r>
      <w:r w:rsidR="006435B7">
        <w:rPr>
          <w:rFonts w:hint="cs"/>
          <w:rtl/>
        </w:rPr>
        <w:t>ה</w:t>
      </w:r>
      <w:r>
        <w:rPr>
          <w:rFonts w:hint="cs"/>
          <w:rtl/>
        </w:rPr>
        <w:t xml:space="preserve">בסיס חוקי </w:t>
      </w:r>
      <w:r>
        <w:rPr>
          <w:rtl/>
        </w:rPr>
        <w:t>–</w:t>
      </w:r>
      <w:r>
        <w:rPr>
          <w:rFonts w:hint="cs"/>
          <w:rtl/>
        </w:rPr>
        <w:t xml:space="preserve"> אתה צריך להפנות אותי לחוק. אני יודע שבעיניך זה לא רלוונטי. בסיס חוקי, בעברית פשוטה </w:t>
      </w:r>
      <w:r>
        <w:rPr>
          <w:rtl/>
        </w:rPr>
        <w:t>–</w:t>
      </w:r>
      <w:r>
        <w:rPr>
          <w:rFonts w:hint="cs"/>
          <w:rtl/>
        </w:rPr>
        <w:t xml:space="preserve"> </w:t>
      </w:r>
      <w:bookmarkStart w:id="141" w:name="_ETM_Q1_502159"/>
      <w:bookmarkEnd w:id="141"/>
      <w:r>
        <w:rPr>
          <w:rFonts w:hint="cs"/>
          <w:rtl/>
        </w:rPr>
        <w:t xml:space="preserve">תפנה אותי לחוק שעל בסיסו אתה לוקח ומבקש פרטים לגבי הרשויות. </w:t>
      </w:r>
      <w:bookmarkStart w:id="142" w:name="_ETM_Q1_510579"/>
      <w:bookmarkEnd w:id="142"/>
    </w:p>
    <w:p w:rsidR="00B36319" w:rsidRDefault="00B36319" w:rsidP="003B09E7">
      <w:pPr>
        <w:rPr>
          <w:rtl/>
        </w:rPr>
      </w:pPr>
      <w:bookmarkStart w:id="143" w:name="_ETM_Q1_510626"/>
      <w:bookmarkEnd w:id="143"/>
    </w:p>
    <w:p w:rsidR="00B36319" w:rsidRDefault="00B36319" w:rsidP="000928D2">
      <w:pPr>
        <w:rPr>
          <w:rtl/>
        </w:rPr>
      </w:pPr>
      <w:bookmarkStart w:id="144" w:name="_ETM_Q1_510731"/>
      <w:bookmarkStart w:id="145" w:name="_ETM_Q1_510775"/>
      <w:bookmarkEnd w:id="144"/>
      <w:bookmarkEnd w:id="145"/>
      <w:r>
        <w:rPr>
          <w:rFonts w:hint="cs"/>
          <w:rtl/>
        </w:rPr>
        <w:t>עכשיו אני רוצה במשפט אחרון לומר שמי שכן מקבל נתונים ממשטרת ישראל לפני כל חברי הכנסת והציבור</w:t>
      </w:r>
      <w:bookmarkStart w:id="146" w:name="_ETM_Q1_519952"/>
      <w:bookmarkEnd w:id="146"/>
      <w:r>
        <w:rPr>
          <w:rFonts w:hint="cs"/>
          <w:rtl/>
        </w:rPr>
        <w:t xml:space="preserve"> הוא הבן שלך </w:t>
      </w:r>
      <w:r w:rsidR="000928D2">
        <w:rPr>
          <w:rFonts w:hint="cs"/>
          <w:rtl/>
        </w:rPr>
        <w:t>– –</w:t>
      </w:r>
    </w:p>
    <w:p w:rsidR="00B36319" w:rsidRDefault="00B36319" w:rsidP="00B53B77">
      <w:pPr>
        <w:rPr>
          <w:rtl/>
        </w:rPr>
      </w:pPr>
    </w:p>
    <w:p w:rsidR="00B36319" w:rsidRDefault="00B36319" w:rsidP="000D4552">
      <w:pPr>
        <w:pStyle w:val="af5"/>
        <w:keepNext/>
        <w:rPr>
          <w:rtl/>
        </w:rPr>
      </w:pPr>
      <w:bookmarkStart w:id="147" w:name="ET_interruption_5300_25"/>
      <w:r w:rsidRPr="000D4552">
        <w:rPr>
          <w:rStyle w:val="TagStyle"/>
          <w:rtl/>
        </w:rPr>
        <w:t xml:space="preserve"> &lt;&lt; קריאה &gt;&gt;</w:t>
      </w:r>
      <w:r w:rsidRPr="00B53B77">
        <w:rPr>
          <w:rStyle w:val="TagStyle"/>
          <w:rtl/>
        </w:rPr>
        <w:t xml:space="preserve"> </w:t>
      </w:r>
      <w:r>
        <w:rPr>
          <w:rtl/>
        </w:rPr>
        <w:t>מירב בן ארי (יש עתיד):</w:t>
      </w:r>
      <w:r w:rsidRPr="00B53B77">
        <w:rPr>
          <w:rStyle w:val="TagStyle"/>
          <w:rtl/>
        </w:rPr>
        <w:t xml:space="preserve"> </w:t>
      </w:r>
      <w:r w:rsidRPr="000D4552">
        <w:rPr>
          <w:rStyle w:val="TagStyle"/>
          <w:rtl/>
        </w:rPr>
        <w:t>&lt;&lt; קריאה &gt;&gt;</w:t>
      </w:r>
      <w:r>
        <w:rPr>
          <w:rtl/>
        </w:rPr>
        <w:t xml:space="preserve">  </w:t>
      </w:r>
      <w:bookmarkEnd w:id="147"/>
    </w:p>
    <w:p w:rsidR="00B36319" w:rsidRDefault="00B36319" w:rsidP="000928D2">
      <w:pPr>
        <w:rPr>
          <w:rtl/>
        </w:rPr>
      </w:pPr>
    </w:p>
    <w:p w:rsidR="00B36319" w:rsidRDefault="00B36319" w:rsidP="00B53B77">
      <w:pPr>
        <w:rPr>
          <w:rtl/>
        </w:rPr>
      </w:pPr>
      <w:r>
        <w:rPr>
          <w:rFonts w:hint="cs"/>
          <w:rtl/>
        </w:rPr>
        <w:t xml:space="preserve">הבן שלך. </w:t>
      </w:r>
      <w:proofErr w:type="spellStart"/>
      <w:r>
        <w:rPr>
          <w:rFonts w:hint="cs"/>
          <w:rtl/>
        </w:rPr>
        <w:t>שובאל</w:t>
      </w:r>
      <w:proofErr w:type="spellEnd"/>
      <w:r>
        <w:rPr>
          <w:rFonts w:hint="cs"/>
          <w:rtl/>
        </w:rPr>
        <w:t xml:space="preserve">. </w:t>
      </w:r>
    </w:p>
    <w:p w:rsidR="00B36319" w:rsidRDefault="00B36319" w:rsidP="00B53B77">
      <w:pPr>
        <w:rPr>
          <w:rtl/>
        </w:rPr>
      </w:pPr>
    </w:p>
    <w:p w:rsidR="00B36319" w:rsidRDefault="00B36319" w:rsidP="000D4552">
      <w:pPr>
        <w:pStyle w:val="-"/>
        <w:keepNext/>
        <w:rPr>
          <w:rtl/>
        </w:rPr>
      </w:pPr>
      <w:bookmarkStart w:id="148" w:name="ET_speakercontinue_6361_26"/>
      <w:r w:rsidRPr="000D4552">
        <w:rPr>
          <w:rStyle w:val="TagStyle"/>
          <w:rtl/>
        </w:rPr>
        <w:t xml:space="preserve"> &lt;&lt; דובר_המשך &gt;&gt;</w:t>
      </w:r>
      <w:r w:rsidRPr="00B53B77">
        <w:rPr>
          <w:rStyle w:val="TagStyle"/>
          <w:rtl/>
        </w:rPr>
        <w:t xml:space="preserve"> </w:t>
      </w:r>
      <w:r>
        <w:rPr>
          <w:rtl/>
        </w:rPr>
        <w:t>נאור שירי (יש עתיד):</w:t>
      </w:r>
      <w:r w:rsidRPr="00B53B77">
        <w:rPr>
          <w:rStyle w:val="TagStyle"/>
          <w:rtl/>
        </w:rPr>
        <w:t xml:space="preserve"> </w:t>
      </w:r>
      <w:r w:rsidRPr="000D4552">
        <w:rPr>
          <w:rStyle w:val="TagStyle"/>
          <w:rtl/>
        </w:rPr>
        <w:t>&lt;&lt; דובר_המשך &gt;&gt;</w:t>
      </w:r>
      <w:r>
        <w:rPr>
          <w:rtl/>
        </w:rPr>
        <w:t xml:space="preserve">  </w:t>
      </w:r>
      <w:bookmarkEnd w:id="148"/>
    </w:p>
    <w:p w:rsidR="00B36319" w:rsidRDefault="00B36319" w:rsidP="000928D2">
      <w:pPr>
        <w:rPr>
          <w:rtl/>
        </w:rPr>
      </w:pPr>
    </w:p>
    <w:p w:rsidR="00B36319" w:rsidRDefault="000928D2" w:rsidP="006435B7">
      <w:pPr>
        <w:rPr>
          <w:rtl/>
        </w:rPr>
      </w:pPr>
      <w:r>
        <w:rPr>
          <w:rFonts w:hint="cs"/>
          <w:rtl/>
        </w:rPr>
        <w:t>– –</w:t>
      </w:r>
      <w:r w:rsidR="00B36319">
        <w:rPr>
          <w:rFonts w:hint="cs"/>
          <w:rtl/>
        </w:rPr>
        <w:t xml:space="preserve"> שעושה סרטונים בטיקטוק ומציג נתונים רשמיים של משטרת</w:t>
      </w:r>
      <w:bookmarkStart w:id="149" w:name="_ETM_Q1_525105"/>
      <w:bookmarkEnd w:id="149"/>
      <w:r w:rsidR="00B36319">
        <w:rPr>
          <w:rFonts w:hint="cs"/>
          <w:rtl/>
        </w:rPr>
        <w:t xml:space="preserve"> ישראל על הפשיעה בעוד שהכנסת לא מקבלת</w:t>
      </w:r>
      <w:r w:rsidR="006435B7">
        <w:rPr>
          <w:rFonts w:hint="cs"/>
          <w:rtl/>
        </w:rPr>
        <w:t>;</w:t>
      </w:r>
      <w:r w:rsidR="00B36319">
        <w:rPr>
          <w:rFonts w:hint="cs"/>
          <w:rtl/>
        </w:rPr>
        <w:t xml:space="preserve"> לא נאור</w:t>
      </w:r>
      <w:bookmarkStart w:id="150" w:name="_ETM_Q1_528334"/>
      <w:bookmarkEnd w:id="150"/>
      <w:r w:rsidR="00B36319">
        <w:rPr>
          <w:rFonts w:hint="cs"/>
          <w:rtl/>
        </w:rPr>
        <w:t xml:space="preserve"> </w:t>
      </w:r>
      <w:r w:rsidR="00B36319">
        <w:rPr>
          <w:rtl/>
        </w:rPr>
        <w:t>–</w:t>
      </w:r>
      <w:r w:rsidR="00B36319">
        <w:rPr>
          <w:rFonts w:hint="cs"/>
          <w:rtl/>
        </w:rPr>
        <w:t xml:space="preserve"> הממ"מ לא מקבל. </w:t>
      </w:r>
    </w:p>
    <w:p w:rsidR="00B36319" w:rsidRDefault="00B36319" w:rsidP="00B53B77">
      <w:pPr>
        <w:rPr>
          <w:rtl/>
        </w:rPr>
      </w:pPr>
    </w:p>
    <w:p w:rsidR="00B36319" w:rsidRDefault="00B36319" w:rsidP="000D4552">
      <w:pPr>
        <w:pStyle w:val="af6"/>
        <w:keepNext/>
        <w:rPr>
          <w:rtl/>
        </w:rPr>
      </w:pPr>
      <w:r w:rsidRPr="000D4552">
        <w:rPr>
          <w:rStyle w:val="TagStyle"/>
          <w:rtl/>
        </w:rPr>
        <w:t xml:space="preserve"> &lt;&lt; יור &gt;&gt;</w:t>
      </w:r>
      <w:r w:rsidRPr="00B53B77">
        <w:rPr>
          <w:rStyle w:val="TagStyle"/>
          <w:rtl/>
        </w:rPr>
        <w:t xml:space="preserve"> </w:t>
      </w:r>
      <w:r>
        <w:rPr>
          <w:rtl/>
        </w:rPr>
        <w:t>היו"ר אמיר אוחנה:</w:t>
      </w:r>
      <w:r w:rsidRPr="00B53B77">
        <w:rPr>
          <w:rStyle w:val="TagStyle"/>
          <w:rtl/>
        </w:rPr>
        <w:t xml:space="preserve"> </w:t>
      </w:r>
      <w:r w:rsidRPr="000D4552">
        <w:rPr>
          <w:rStyle w:val="TagStyle"/>
          <w:rtl/>
        </w:rPr>
        <w:t>&lt;&lt; יור &gt;&gt;</w:t>
      </w:r>
      <w:r>
        <w:rPr>
          <w:rtl/>
        </w:rPr>
        <w:t xml:space="preserve">  </w:t>
      </w:r>
    </w:p>
    <w:p w:rsidR="00B36319" w:rsidRDefault="00B36319" w:rsidP="000928D2">
      <w:pPr>
        <w:rPr>
          <w:rtl/>
        </w:rPr>
      </w:pPr>
    </w:p>
    <w:p w:rsidR="00B36319" w:rsidRDefault="00B36319" w:rsidP="000928D2">
      <w:pPr>
        <w:rPr>
          <w:rtl/>
        </w:rPr>
      </w:pPr>
      <w:r>
        <w:rPr>
          <w:rFonts w:hint="cs"/>
          <w:rtl/>
        </w:rPr>
        <w:t xml:space="preserve">תודה רבה לחבר הכנסת שירי. השר, שאלות נוספות </w:t>
      </w:r>
      <w:r w:rsidR="006435B7">
        <w:rPr>
          <w:rFonts w:hint="eastAsia"/>
          <w:rtl/>
        </w:rPr>
        <w:t xml:space="preserve">– </w:t>
      </w:r>
      <w:r>
        <w:rPr>
          <w:rFonts w:hint="cs"/>
          <w:rtl/>
        </w:rPr>
        <w:t>לחברת הכנסת בן ארי</w:t>
      </w:r>
      <w:r w:rsidR="006435B7">
        <w:rPr>
          <w:rFonts w:hint="cs"/>
          <w:rtl/>
        </w:rPr>
        <w:t>,</w:t>
      </w:r>
      <w:r>
        <w:rPr>
          <w:rFonts w:hint="cs"/>
          <w:rtl/>
        </w:rPr>
        <w:t xml:space="preserve"> ולאחר מכן </w:t>
      </w:r>
      <w:r w:rsidR="000928D2">
        <w:rPr>
          <w:rFonts w:hint="cs"/>
          <w:rtl/>
        </w:rPr>
        <w:t>– –</w:t>
      </w:r>
    </w:p>
    <w:p w:rsidR="00B36319" w:rsidRDefault="00B36319" w:rsidP="00B53B77">
      <w:pPr>
        <w:rPr>
          <w:rtl/>
        </w:rPr>
      </w:pPr>
    </w:p>
    <w:p w:rsidR="00B36319" w:rsidRDefault="00B36319" w:rsidP="000D4552">
      <w:pPr>
        <w:pStyle w:val="af5"/>
        <w:keepNext/>
        <w:rPr>
          <w:rtl/>
        </w:rPr>
      </w:pPr>
      <w:bookmarkStart w:id="151" w:name="ET_interruption_6361_28"/>
      <w:r w:rsidRPr="000D4552">
        <w:rPr>
          <w:rStyle w:val="TagStyle"/>
          <w:rtl/>
        </w:rPr>
        <w:t xml:space="preserve"> &lt;&lt; קריאה &gt;&gt;</w:t>
      </w:r>
      <w:r w:rsidRPr="00B53B77">
        <w:rPr>
          <w:rStyle w:val="TagStyle"/>
          <w:rtl/>
        </w:rPr>
        <w:t xml:space="preserve"> </w:t>
      </w:r>
      <w:r>
        <w:rPr>
          <w:rtl/>
        </w:rPr>
        <w:t>נאור שירי (יש עתיד):</w:t>
      </w:r>
      <w:r w:rsidRPr="00B53B77">
        <w:rPr>
          <w:rStyle w:val="TagStyle"/>
          <w:rtl/>
        </w:rPr>
        <w:t xml:space="preserve"> </w:t>
      </w:r>
      <w:r w:rsidRPr="000D4552">
        <w:rPr>
          <w:rStyle w:val="TagStyle"/>
          <w:rtl/>
        </w:rPr>
        <w:t>&lt;&lt; קריאה &gt;&gt;</w:t>
      </w:r>
      <w:r>
        <w:rPr>
          <w:rtl/>
        </w:rPr>
        <w:t xml:space="preserve">  </w:t>
      </w:r>
      <w:bookmarkEnd w:id="151"/>
    </w:p>
    <w:p w:rsidR="00B36319" w:rsidRDefault="00B36319" w:rsidP="000928D2">
      <w:pPr>
        <w:rPr>
          <w:rtl/>
        </w:rPr>
      </w:pPr>
    </w:p>
    <w:p w:rsidR="00B36319" w:rsidRDefault="00B36319" w:rsidP="000928D2">
      <w:pPr>
        <w:rPr>
          <w:rtl/>
        </w:rPr>
      </w:pPr>
      <w:r>
        <w:rPr>
          <w:rFonts w:hint="cs"/>
          <w:rtl/>
        </w:rPr>
        <w:t xml:space="preserve">אדוני היושב-ראש, יש 62 שאילתות שהוא לא ענה </w:t>
      </w:r>
      <w:r w:rsidR="000928D2">
        <w:rPr>
          <w:rFonts w:hint="cs"/>
          <w:rtl/>
        </w:rPr>
        <w:t>– – –</w:t>
      </w:r>
      <w:r>
        <w:rPr>
          <w:rFonts w:hint="cs"/>
          <w:rtl/>
        </w:rPr>
        <w:t xml:space="preserve"> </w:t>
      </w:r>
    </w:p>
    <w:p w:rsidR="00B36319" w:rsidRDefault="00B36319" w:rsidP="00B53B77">
      <w:pPr>
        <w:rPr>
          <w:rtl/>
        </w:rPr>
      </w:pPr>
    </w:p>
    <w:p w:rsidR="00B36319" w:rsidRDefault="00B36319" w:rsidP="000D4552">
      <w:pPr>
        <w:pStyle w:val="af6"/>
        <w:keepNext/>
        <w:rPr>
          <w:rtl/>
        </w:rPr>
      </w:pPr>
      <w:r w:rsidRPr="000D4552">
        <w:rPr>
          <w:rStyle w:val="TagStyle"/>
          <w:rtl/>
        </w:rPr>
        <w:t xml:space="preserve"> &lt;&lt; יור &gt;&gt;</w:t>
      </w:r>
      <w:r w:rsidRPr="00B53B77">
        <w:rPr>
          <w:rStyle w:val="TagStyle"/>
          <w:rtl/>
        </w:rPr>
        <w:t xml:space="preserve"> </w:t>
      </w:r>
      <w:r>
        <w:rPr>
          <w:rtl/>
        </w:rPr>
        <w:t>היו"ר אמיר אוחנה:</w:t>
      </w:r>
      <w:r w:rsidRPr="00B53B77">
        <w:rPr>
          <w:rStyle w:val="TagStyle"/>
          <w:rtl/>
        </w:rPr>
        <w:t xml:space="preserve"> </w:t>
      </w:r>
      <w:r w:rsidRPr="000D4552">
        <w:rPr>
          <w:rStyle w:val="TagStyle"/>
          <w:rtl/>
        </w:rPr>
        <w:t>&lt;&lt; יור &gt;&gt;</w:t>
      </w:r>
      <w:r>
        <w:rPr>
          <w:rtl/>
        </w:rPr>
        <w:t xml:space="preserve">  </w:t>
      </w:r>
    </w:p>
    <w:p w:rsidR="00B36319" w:rsidRDefault="00B36319" w:rsidP="000928D2">
      <w:pPr>
        <w:rPr>
          <w:rtl/>
        </w:rPr>
      </w:pPr>
    </w:p>
    <w:p w:rsidR="00B36319" w:rsidRDefault="000928D2" w:rsidP="000928D2">
      <w:pPr>
        <w:rPr>
          <w:rtl/>
        </w:rPr>
      </w:pPr>
      <w:r>
        <w:rPr>
          <w:rFonts w:hint="cs"/>
          <w:rtl/>
        </w:rPr>
        <w:t>– –</w:t>
      </w:r>
      <w:r w:rsidR="00B36319">
        <w:rPr>
          <w:rFonts w:hint="cs"/>
          <w:rtl/>
        </w:rPr>
        <w:t xml:space="preserve"> חבר הכנסת פורר, אם </w:t>
      </w:r>
      <w:bookmarkStart w:id="152" w:name="_ETM_Q1_546021"/>
      <w:bookmarkEnd w:id="152"/>
      <w:r w:rsidR="00B36319">
        <w:rPr>
          <w:rFonts w:hint="cs"/>
          <w:rtl/>
        </w:rPr>
        <w:t>יהיה כאן. הוא ביקש שאלה נוספת. אה, הוא פה. בבקשה.</w:t>
      </w:r>
      <w:bookmarkStart w:id="153" w:name="_ETM_Q1_551109"/>
      <w:bookmarkEnd w:id="153"/>
      <w:r w:rsidR="00B36319">
        <w:rPr>
          <w:rFonts w:hint="cs"/>
          <w:rtl/>
        </w:rPr>
        <w:t xml:space="preserve"> </w:t>
      </w:r>
    </w:p>
    <w:p w:rsidR="00B36319" w:rsidRDefault="00B36319" w:rsidP="00052710">
      <w:pPr>
        <w:ind w:firstLine="0"/>
        <w:rPr>
          <w:rtl/>
        </w:rPr>
      </w:pPr>
      <w:bookmarkStart w:id="154" w:name="_ETM_Q1_551358"/>
      <w:bookmarkStart w:id="155" w:name="_ETM_Q1_551439"/>
      <w:bookmarkEnd w:id="154"/>
      <w:bookmarkEnd w:id="155"/>
    </w:p>
    <w:p w:rsidR="00B36319" w:rsidRDefault="00B36319" w:rsidP="000D4552">
      <w:pPr>
        <w:pStyle w:val="af5"/>
        <w:keepNext/>
        <w:rPr>
          <w:rtl/>
        </w:rPr>
      </w:pPr>
      <w:bookmarkStart w:id="156" w:name="ET_interruption_6361_53"/>
      <w:r w:rsidRPr="000D4552">
        <w:rPr>
          <w:rStyle w:val="TagStyle"/>
          <w:rtl/>
        </w:rPr>
        <w:t xml:space="preserve"> &lt;&lt; קריאה &gt;&gt;</w:t>
      </w:r>
      <w:r w:rsidRPr="00052710">
        <w:rPr>
          <w:rStyle w:val="TagStyle"/>
          <w:rtl/>
        </w:rPr>
        <w:t xml:space="preserve"> </w:t>
      </w:r>
      <w:r>
        <w:rPr>
          <w:rtl/>
        </w:rPr>
        <w:t>נאור שירי (יש עתיד):</w:t>
      </w:r>
      <w:r w:rsidRPr="00052710">
        <w:rPr>
          <w:rStyle w:val="TagStyle"/>
          <w:rtl/>
        </w:rPr>
        <w:t xml:space="preserve"> </w:t>
      </w:r>
      <w:r w:rsidRPr="000D4552">
        <w:rPr>
          <w:rStyle w:val="TagStyle"/>
          <w:rtl/>
        </w:rPr>
        <w:t>&lt;&lt; קריאה &gt;&gt;</w:t>
      </w:r>
      <w:r>
        <w:rPr>
          <w:rtl/>
        </w:rPr>
        <w:t xml:space="preserve">  </w:t>
      </w:r>
      <w:bookmarkEnd w:id="156"/>
    </w:p>
    <w:p w:rsidR="00B36319" w:rsidRDefault="00B36319" w:rsidP="000928D2">
      <w:pPr>
        <w:rPr>
          <w:rtl/>
        </w:rPr>
      </w:pPr>
    </w:p>
    <w:p w:rsidR="00B36319" w:rsidRDefault="00B36319" w:rsidP="000928D2">
      <w:pPr>
        <w:rPr>
          <w:rtl/>
        </w:rPr>
      </w:pPr>
      <w:r>
        <w:rPr>
          <w:rFonts w:hint="cs"/>
          <w:rtl/>
        </w:rPr>
        <w:t xml:space="preserve">שנה וחצי </w:t>
      </w:r>
      <w:r w:rsidR="000928D2">
        <w:rPr>
          <w:rFonts w:hint="cs"/>
          <w:rtl/>
        </w:rPr>
        <w:t>– – –</w:t>
      </w:r>
    </w:p>
    <w:p w:rsidR="00B36319" w:rsidRDefault="00B36319" w:rsidP="00052710">
      <w:pPr>
        <w:rPr>
          <w:rtl/>
        </w:rPr>
      </w:pPr>
      <w:bookmarkStart w:id="157" w:name="_ETM_Q1_551444"/>
      <w:bookmarkStart w:id="158" w:name="_ETM_Q1_551547"/>
      <w:bookmarkEnd w:id="157"/>
      <w:bookmarkEnd w:id="158"/>
    </w:p>
    <w:p w:rsidR="00B36319" w:rsidRDefault="00B36319" w:rsidP="000D4552">
      <w:pPr>
        <w:pStyle w:val="af6"/>
        <w:keepNext/>
        <w:rPr>
          <w:rtl/>
        </w:rPr>
      </w:pPr>
      <w:bookmarkStart w:id="159" w:name="ET_yor_6423_54"/>
      <w:r w:rsidRPr="000D4552">
        <w:rPr>
          <w:rStyle w:val="TagStyle"/>
          <w:rtl/>
        </w:rPr>
        <w:t xml:space="preserve"> &lt;&lt; יור &gt;&gt;</w:t>
      </w:r>
      <w:r w:rsidRPr="00052710">
        <w:rPr>
          <w:rStyle w:val="TagStyle"/>
          <w:rtl/>
        </w:rPr>
        <w:t xml:space="preserve"> </w:t>
      </w:r>
      <w:r>
        <w:rPr>
          <w:rtl/>
        </w:rPr>
        <w:t>היו"ר אמיר אוחנה:</w:t>
      </w:r>
      <w:r w:rsidRPr="00052710">
        <w:rPr>
          <w:rStyle w:val="TagStyle"/>
          <w:rtl/>
        </w:rPr>
        <w:t xml:space="preserve"> </w:t>
      </w:r>
      <w:r w:rsidRPr="000D4552">
        <w:rPr>
          <w:rStyle w:val="TagStyle"/>
          <w:rtl/>
        </w:rPr>
        <w:t>&lt;&lt; יור &gt;&gt;</w:t>
      </w:r>
      <w:r>
        <w:rPr>
          <w:rtl/>
        </w:rPr>
        <w:t xml:space="preserve">  </w:t>
      </w:r>
      <w:bookmarkEnd w:id="159"/>
    </w:p>
    <w:p w:rsidR="00B36319" w:rsidRDefault="00B36319" w:rsidP="000928D2">
      <w:pPr>
        <w:rPr>
          <w:rtl/>
        </w:rPr>
      </w:pPr>
    </w:p>
    <w:p w:rsidR="00B36319" w:rsidRDefault="00B36319" w:rsidP="00052710">
      <w:pPr>
        <w:rPr>
          <w:rtl/>
        </w:rPr>
      </w:pPr>
      <w:bookmarkStart w:id="160" w:name="_ETM_Q1_552971"/>
      <w:bookmarkStart w:id="161" w:name="_ETM_Q1_549668"/>
      <w:bookmarkStart w:id="162" w:name="_ETM_Q1_549758"/>
      <w:bookmarkStart w:id="163" w:name="_ETM_Q1_551765"/>
      <w:bookmarkStart w:id="164" w:name="_ETM_Q1_551830"/>
      <w:bookmarkEnd w:id="160"/>
      <w:bookmarkEnd w:id="161"/>
      <w:bookmarkEnd w:id="162"/>
      <w:bookmarkEnd w:id="163"/>
      <w:bookmarkEnd w:id="164"/>
      <w:r>
        <w:rPr>
          <w:rFonts w:hint="cs"/>
          <w:rtl/>
        </w:rPr>
        <w:t xml:space="preserve">אנחנו לוקחים שאלות נוספות, והשר ישיב במרוכז. </w:t>
      </w:r>
    </w:p>
    <w:p w:rsidR="00B36319" w:rsidRDefault="00B36319" w:rsidP="00B53B77">
      <w:pPr>
        <w:rPr>
          <w:rtl/>
        </w:rPr>
      </w:pPr>
    </w:p>
    <w:p w:rsidR="00B36319" w:rsidRDefault="00B36319" w:rsidP="000D4552">
      <w:pPr>
        <w:pStyle w:val="af5"/>
        <w:keepNext/>
        <w:rPr>
          <w:rtl/>
        </w:rPr>
      </w:pPr>
      <w:r w:rsidRPr="000D4552">
        <w:rPr>
          <w:rStyle w:val="TagStyle"/>
          <w:rtl/>
        </w:rPr>
        <w:t xml:space="preserve"> &lt;&lt; קריאה &gt;&gt;</w:t>
      </w:r>
      <w:r w:rsidRPr="00B53B77">
        <w:rPr>
          <w:rStyle w:val="TagStyle"/>
          <w:rtl/>
        </w:rPr>
        <w:t xml:space="preserve"> </w:t>
      </w:r>
      <w:r>
        <w:rPr>
          <w:rtl/>
        </w:rPr>
        <w:t>מירב בן ארי (יש עתיד):</w:t>
      </w:r>
      <w:r w:rsidRPr="00B53B77">
        <w:rPr>
          <w:rStyle w:val="TagStyle"/>
          <w:rtl/>
        </w:rPr>
        <w:t xml:space="preserve"> </w:t>
      </w:r>
      <w:r w:rsidRPr="000D4552">
        <w:rPr>
          <w:rStyle w:val="TagStyle"/>
          <w:rtl/>
        </w:rPr>
        <w:t>&lt;&lt; קריאה &gt;&gt;</w:t>
      </w:r>
      <w:r>
        <w:rPr>
          <w:rtl/>
        </w:rPr>
        <w:t xml:space="preserve">  </w:t>
      </w:r>
    </w:p>
    <w:p w:rsidR="00B36319" w:rsidRDefault="00B36319" w:rsidP="000928D2">
      <w:pPr>
        <w:rPr>
          <w:rtl/>
        </w:rPr>
      </w:pPr>
    </w:p>
    <w:p w:rsidR="00B36319" w:rsidRDefault="000928D2" w:rsidP="000928D2">
      <w:pPr>
        <w:rPr>
          <w:rtl/>
        </w:rPr>
      </w:pPr>
      <w:r>
        <w:rPr>
          <w:rFonts w:hint="cs"/>
          <w:rtl/>
        </w:rPr>
        <w:t>– – –</w:t>
      </w:r>
    </w:p>
    <w:p w:rsidR="00B36319" w:rsidRDefault="00B36319" w:rsidP="00B53B77">
      <w:pPr>
        <w:rPr>
          <w:rtl/>
        </w:rPr>
      </w:pPr>
      <w:bookmarkStart w:id="165" w:name="_ETM_Q1_559791"/>
      <w:bookmarkStart w:id="166" w:name="_ETM_Q1_559857"/>
      <w:bookmarkEnd w:id="165"/>
      <w:bookmarkEnd w:id="166"/>
    </w:p>
    <w:p w:rsidR="00B36319" w:rsidRDefault="00B36319" w:rsidP="000D4552">
      <w:pPr>
        <w:pStyle w:val="af6"/>
        <w:keepNext/>
        <w:rPr>
          <w:rtl/>
        </w:rPr>
      </w:pPr>
      <w:bookmarkStart w:id="167" w:name="ET_yor_6423_55"/>
      <w:r w:rsidRPr="000D4552">
        <w:rPr>
          <w:rStyle w:val="TagStyle"/>
          <w:rtl/>
        </w:rPr>
        <w:t xml:space="preserve"> &lt;&lt; יור &gt;&gt;</w:t>
      </w:r>
      <w:r w:rsidRPr="00052710">
        <w:rPr>
          <w:rStyle w:val="TagStyle"/>
          <w:rtl/>
        </w:rPr>
        <w:t xml:space="preserve"> </w:t>
      </w:r>
      <w:r>
        <w:rPr>
          <w:rtl/>
        </w:rPr>
        <w:t>היו"ר אמיר אוחנה:</w:t>
      </w:r>
      <w:r w:rsidRPr="00052710">
        <w:rPr>
          <w:rStyle w:val="TagStyle"/>
          <w:rtl/>
        </w:rPr>
        <w:t xml:space="preserve"> </w:t>
      </w:r>
      <w:r w:rsidRPr="000D4552">
        <w:rPr>
          <w:rStyle w:val="TagStyle"/>
          <w:rtl/>
        </w:rPr>
        <w:t>&lt;&lt; יור &gt;&gt;</w:t>
      </w:r>
      <w:r>
        <w:rPr>
          <w:rtl/>
        </w:rPr>
        <w:t xml:space="preserve">  </w:t>
      </w:r>
      <w:bookmarkEnd w:id="167"/>
    </w:p>
    <w:p w:rsidR="00B36319" w:rsidRDefault="00B36319" w:rsidP="000928D2">
      <w:pPr>
        <w:rPr>
          <w:rtl/>
        </w:rPr>
      </w:pPr>
    </w:p>
    <w:p w:rsidR="00B36319" w:rsidRDefault="00B36319" w:rsidP="00052710">
      <w:pPr>
        <w:rPr>
          <w:rtl/>
        </w:rPr>
      </w:pPr>
      <w:bookmarkStart w:id="168" w:name="_ETM_Q1_561293"/>
      <w:bookmarkEnd w:id="168"/>
      <w:r>
        <w:rPr>
          <w:rFonts w:hint="cs"/>
          <w:rtl/>
        </w:rPr>
        <w:t xml:space="preserve">אז במקום. </w:t>
      </w:r>
    </w:p>
    <w:p w:rsidR="00B36319" w:rsidRDefault="00B36319" w:rsidP="00052710">
      <w:pPr>
        <w:rPr>
          <w:rtl/>
        </w:rPr>
      </w:pPr>
    </w:p>
    <w:p w:rsidR="00B36319" w:rsidRDefault="00B36319" w:rsidP="000D4552">
      <w:pPr>
        <w:pStyle w:val="af5"/>
        <w:keepNext/>
        <w:rPr>
          <w:rtl/>
        </w:rPr>
      </w:pPr>
      <w:bookmarkStart w:id="169" w:name="ET_interruption_5300_56"/>
      <w:r w:rsidRPr="000D4552">
        <w:rPr>
          <w:rStyle w:val="TagStyle"/>
          <w:rtl/>
        </w:rPr>
        <w:t xml:space="preserve"> &lt;&lt; קריאה &gt;&gt;</w:t>
      </w:r>
      <w:r w:rsidRPr="00052710">
        <w:rPr>
          <w:rStyle w:val="TagStyle"/>
          <w:rtl/>
        </w:rPr>
        <w:t xml:space="preserve"> </w:t>
      </w:r>
      <w:r>
        <w:rPr>
          <w:rtl/>
        </w:rPr>
        <w:t>מירב בן ארי (יש עתיד):</w:t>
      </w:r>
      <w:r w:rsidRPr="00052710">
        <w:rPr>
          <w:rStyle w:val="TagStyle"/>
          <w:rtl/>
        </w:rPr>
        <w:t xml:space="preserve"> </w:t>
      </w:r>
      <w:r w:rsidRPr="000D4552">
        <w:rPr>
          <w:rStyle w:val="TagStyle"/>
          <w:rtl/>
        </w:rPr>
        <w:t>&lt;&lt; קריאה &gt;&gt;</w:t>
      </w:r>
      <w:r>
        <w:rPr>
          <w:rtl/>
        </w:rPr>
        <w:t xml:space="preserve">  </w:t>
      </w:r>
      <w:bookmarkEnd w:id="169"/>
    </w:p>
    <w:p w:rsidR="00B36319" w:rsidRDefault="00B36319" w:rsidP="000928D2">
      <w:pPr>
        <w:rPr>
          <w:rtl/>
        </w:rPr>
      </w:pPr>
    </w:p>
    <w:p w:rsidR="00B36319" w:rsidRDefault="000928D2" w:rsidP="000928D2">
      <w:pPr>
        <w:rPr>
          <w:rtl/>
        </w:rPr>
      </w:pPr>
      <w:bookmarkStart w:id="170" w:name="_ETM_Q1_558392"/>
      <w:bookmarkEnd w:id="170"/>
      <w:r>
        <w:rPr>
          <w:rFonts w:hint="cs"/>
          <w:rtl/>
        </w:rPr>
        <w:t>– – –</w:t>
      </w:r>
    </w:p>
    <w:p w:rsidR="00B36319" w:rsidRDefault="00B36319" w:rsidP="00052710">
      <w:pPr>
        <w:rPr>
          <w:rtl/>
        </w:rPr>
      </w:pPr>
      <w:bookmarkStart w:id="171" w:name="_ETM_Q1_560905"/>
      <w:bookmarkStart w:id="172" w:name="_ETM_Q1_560981"/>
      <w:bookmarkEnd w:id="171"/>
      <w:bookmarkEnd w:id="172"/>
    </w:p>
    <w:p w:rsidR="00B36319" w:rsidRDefault="00B36319" w:rsidP="000D4552">
      <w:pPr>
        <w:pStyle w:val="af6"/>
        <w:keepNext/>
        <w:rPr>
          <w:rtl/>
        </w:rPr>
      </w:pPr>
      <w:bookmarkStart w:id="173" w:name="ET_yor_6423_57"/>
      <w:r w:rsidRPr="000D4552">
        <w:rPr>
          <w:rStyle w:val="TagStyle"/>
          <w:rtl/>
        </w:rPr>
        <w:t xml:space="preserve"> &lt;&lt; יור &gt;&gt;</w:t>
      </w:r>
      <w:r w:rsidRPr="00052710">
        <w:rPr>
          <w:rStyle w:val="TagStyle"/>
          <w:rtl/>
        </w:rPr>
        <w:t xml:space="preserve"> </w:t>
      </w:r>
      <w:r>
        <w:rPr>
          <w:rtl/>
        </w:rPr>
        <w:t>היו"ר אמיר אוחנה:</w:t>
      </w:r>
      <w:r w:rsidRPr="00052710">
        <w:rPr>
          <w:rStyle w:val="TagStyle"/>
          <w:rtl/>
        </w:rPr>
        <w:t xml:space="preserve"> </w:t>
      </w:r>
      <w:r w:rsidRPr="000D4552">
        <w:rPr>
          <w:rStyle w:val="TagStyle"/>
          <w:rtl/>
        </w:rPr>
        <w:t>&lt;&lt; יור &gt;&gt;</w:t>
      </w:r>
      <w:r>
        <w:rPr>
          <w:rtl/>
        </w:rPr>
        <w:t xml:space="preserve">  </w:t>
      </w:r>
      <w:bookmarkEnd w:id="173"/>
    </w:p>
    <w:p w:rsidR="00B36319" w:rsidRDefault="00B36319" w:rsidP="000928D2">
      <w:pPr>
        <w:rPr>
          <w:rtl/>
        </w:rPr>
      </w:pPr>
    </w:p>
    <w:p w:rsidR="00B36319" w:rsidRDefault="00B36319" w:rsidP="001918EF">
      <w:pPr>
        <w:rPr>
          <w:rtl/>
        </w:rPr>
      </w:pPr>
      <w:bookmarkStart w:id="174" w:name="_ETM_Q1_562270"/>
      <w:bookmarkEnd w:id="174"/>
      <w:r>
        <w:rPr>
          <w:rFonts w:hint="cs"/>
          <w:rtl/>
        </w:rPr>
        <w:t xml:space="preserve">לא, לא. שאלות נוספות, יש שתיים: אחת לחברת הכנסת בן ארי </w:t>
      </w:r>
      <w:r>
        <w:rPr>
          <w:rtl/>
        </w:rPr>
        <w:t>–</w:t>
      </w:r>
      <w:r>
        <w:rPr>
          <w:rFonts w:hint="cs"/>
          <w:rtl/>
        </w:rPr>
        <w:t xml:space="preserve"> אם את </w:t>
      </w:r>
      <w:bookmarkStart w:id="175" w:name="_ETM_Q1_566744"/>
      <w:bookmarkEnd w:id="175"/>
      <w:r>
        <w:rPr>
          <w:rFonts w:hint="cs"/>
          <w:rtl/>
        </w:rPr>
        <w:t xml:space="preserve">בוחרת לתת </w:t>
      </w:r>
      <w:proofErr w:type="spellStart"/>
      <w:r>
        <w:rPr>
          <w:rFonts w:hint="cs"/>
          <w:rtl/>
        </w:rPr>
        <w:t>לסגלוביץ</w:t>
      </w:r>
      <w:proofErr w:type="spellEnd"/>
      <w:r>
        <w:rPr>
          <w:rFonts w:hint="cs"/>
          <w:rtl/>
        </w:rPr>
        <w:t xml:space="preserve">', בבקשה </w:t>
      </w:r>
      <w:r>
        <w:rPr>
          <w:rtl/>
        </w:rPr>
        <w:t>–</w:t>
      </w:r>
      <w:r>
        <w:rPr>
          <w:rFonts w:hint="cs"/>
          <w:rtl/>
        </w:rPr>
        <w:t xml:space="preserve"> והשנייה לפורר. </w:t>
      </w:r>
    </w:p>
    <w:p w:rsidR="00B36319" w:rsidRDefault="00B36319" w:rsidP="00052710">
      <w:pPr>
        <w:rPr>
          <w:rtl/>
        </w:rPr>
      </w:pPr>
      <w:bookmarkStart w:id="176" w:name="_ETM_Q1_568528"/>
      <w:bookmarkStart w:id="177" w:name="_ETM_Q1_568594"/>
      <w:bookmarkEnd w:id="176"/>
      <w:bookmarkEnd w:id="177"/>
    </w:p>
    <w:p w:rsidR="00B36319" w:rsidRDefault="00B36319" w:rsidP="000D4552">
      <w:pPr>
        <w:pStyle w:val="af5"/>
        <w:keepNext/>
        <w:rPr>
          <w:rtl/>
        </w:rPr>
      </w:pPr>
      <w:bookmarkStart w:id="178" w:name="ET_interruption_5300_58"/>
      <w:r w:rsidRPr="000D4552">
        <w:rPr>
          <w:rStyle w:val="TagStyle"/>
          <w:rtl/>
        </w:rPr>
        <w:t xml:space="preserve"> &lt;&lt; קריאה &gt;&gt;</w:t>
      </w:r>
      <w:r w:rsidRPr="00052710">
        <w:rPr>
          <w:rStyle w:val="TagStyle"/>
          <w:rtl/>
        </w:rPr>
        <w:t xml:space="preserve"> </w:t>
      </w:r>
      <w:r>
        <w:rPr>
          <w:rtl/>
        </w:rPr>
        <w:t>מירב בן ארי (יש עתיד):</w:t>
      </w:r>
      <w:r w:rsidRPr="00052710">
        <w:rPr>
          <w:rStyle w:val="TagStyle"/>
          <w:rtl/>
        </w:rPr>
        <w:t xml:space="preserve"> </w:t>
      </w:r>
      <w:r w:rsidRPr="000D4552">
        <w:rPr>
          <w:rStyle w:val="TagStyle"/>
          <w:rtl/>
        </w:rPr>
        <w:t>&lt;&lt; קריאה &gt;&gt;</w:t>
      </w:r>
      <w:r>
        <w:rPr>
          <w:rtl/>
        </w:rPr>
        <w:t xml:space="preserve">  </w:t>
      </w:r>
      <w:bookmarkEnd w:id="178"/>
    </w:p>
    <w:p w:rsidR="00B36319" w:rsidRDefault="00B36319" w:rsidP="000928D2">
      <w:pPr>
        <w:rPr>
          <w:rtl/>
        </w:rPr>
      </w:pPr>
    </w:p>
    <w:p w:rsidR="00B36319" w:rsidRPr="00052710" w:rsidRDefault="00B36319" w:rsidP="00052710">
      <w:pPr>
        <w:rPr>
          <w:rtl/>
        </w:rPr>
      </w:pPr>
      <w:bookmarkStart w:id="179" w:name="_ETM_Q1_571307"/>
      <w:bookmarkEnd w:id="179"/>
      <w:r>
        <w:rPr>
          <w:rFonts w:hint="cs"/>
          <w:rtl/>
        </w:rPr>
        <w:t xml:space="preserve">אוקיי. </w:t>
      </w:r>
    </w:p>
    <w:p w:rsidR="00B36319" w:rsidRDefault="00B36319" w:rsidP="00B53B77">
      <w:pPr>
        <w:rPr>
          <w:rtl/>
        </w:rPr>
      </w:pPr>
    </w:p>
    <w:p w:rsidR="00B36319" w:rsidRDefault="00B36319" w:rsidP="00596B63">
      <w:pPr>
        <w:pStyle w:val="a4"/>
        <w:keepNext/>
        <w:rPr>
          <w:rtl/>
        </w:rPr>
      </w:pPr>
      <w:bookmarkStart w:id="180" w:name="ET_speaker_5300_4"/>
      <w:r w:rsidRPr="00672E5D">
        <w:rPr>
          <w:rStyle w:val="TagStyle"/>
          <w:rtl/>
        </w:rPr>
        <w:t xml:space="preserve">&lt;&lt; דובר &gt;&gt; </w:t>
      </w:r>
      <w:bookmarkStart w:id="181" w:name="_Toc181894982"/>
      <w:bookmarkStart w:id="182" w:name="_Toc181895121"/>
      <w:r>
        <w:rPr>
          <w:rtl/>
        </w:rPr>
        <w:t>מירב בן ארי (יש עתיד):</w:t>
      </w:r>
      <w:bookmarkEnd w:id="181"/>
      <w:bookmarkEnd w:id="182"/>
      <w:r w:rsidRPr="00672E5D">
        <w:rPr>
          <w:rStyle w:val="TagStyle"/>
          <w:rtl/>
        </w:rPr>
        <w:t xml:space="preserve"> &lt;&lt; דובר &gt;&gt;</w:t>
      </w:r>
      <w:r>
        <w:rPr>
          <w:rtl/>
        </w:rPr>
        <w:t xml:space="preserve">   </w:t>
      </w:r>
      <w:bookmarkEnd w:id="180"/>
    </w:p>
    <w:p w:rsidR="00B36319" w:rsidRDefault="00B36319" w:rsidP="000928D2">
      <w:pPr>
        <w:rPr>
          <w:rtl/>
        </w:rPr>
      </w:pPr>
    </w:p>
    <w:p w:rsidR="00B36319" w:rsidRDefault="00B36319" w:rsidP="00596B63">
      <w:pPr>
        <w:rPr>
          <w:rtl/>
        </w:rPr>
      </w:pPr>
      <w:r>
        <w:rPr>
          <w:rFonts w:hint="cs"/>
          <w:rtl/>
        </w:rPr>
        <w:t xml:space="preserve">תודה רבה, אדוני היושב בראש. ואני מבקשת שלא תפנה אליי, </w:t>
      </w:r>
      <w:bookmarkStart w:id="183" w:name="_ETM_Q2_156304"/>
      <w:bookmarkEnd w:id="183"/>
      <w:r>
        <w:rPr>
          <w:rFonts w:hint="cs"/>
          <w:rtl/>
        </w:rPr>
        <w:t xml:space="preserve">אדוני השר, ותגיד לי "למה מי את", אוקיי? כי מי </w:t>
      </w:r>
      <w:bookmarkStart w:id="184" w:name="_ETM_Q2_154822"/>
      <w:bookmarkEnd w:id="184"/>
      <w:r>
        <w:rPr>
          <w:rFonts w:hint="cs"/>
          <w:rtl/>
        </w:rPr>
        <w:t>אתה בכלל.</w:t>
      </w:r>
    </w:p>
    <w:p w:rsidR="00B36319" w:rsidRDefault="00B36319" w:rsidP="00596B63">
      <w:pPr>
        <w:rPr>
          <w:rtl/>
        </w:rPr>
      </w:pPr>
      <w:bookmarkStart w:id="185" w:name="_ETM_Q2_161189"/>
      <w:bookmarkStart w:id="186" w:name="_ETM_Q2_161307"/>
      <w:bookmarkEnd w:id="185"/>
      <w:bookmarkEnd w:id="186"/>
    </w:p>
    <w:p w:rsidR="00B36319" w:rsidRDefault="00B36319" w:rsidP="00596B63">
      <w:pPr>
        <w:rPr>
          <w:rtl/>
        </w:rPr>
      </w:pPr>
      <w:bookmarkStart w:id="187" w:name="_ETM_Q2_161334"/>
      <w:bookmarkStart w:id="188" w:name="_ETM_Q2_161408"/>
      <w:bookmarkEnd w:id="187"/>
      <w:bookmarkEnd w:id="188"/>
      <w:r>
        <w:rPr>
          <w:rFonts w:hint="cs"/>
          <w:rtl/>
        </w:rPr>
        <w:t xml:space="preserve">עכשיו אני רוצה שתענה לי בבקשה על השאילתה שלי: </w:t>
      </w:r>
      <w:bookmarkStart w:id="189" w:name="_ETM_Q2_165657"/>
      <w:bookmarkEnd w:id="189"/>
      <w:r>
        <w:rPr>
          <w:rFonts w:hint="cs"/>
          <w:rtl/>
        </w:rPr>
        <w:t xml:space="preserve">כמה פעמים ראש המטה שלך, חנמאל, ואתה, ביקרתם בבתים </w:t>
      </w:r>
      <w:bookmarkStart w:id="190" w:name="_ETM_Q2_164611"/>
      <w:bookmarkEnd w:id="190"/>
      <w:r>
        <w:rPr>
          <w:rFonts w:hint="cs"/>
          <w:rtl/>
        </w:rPr>
        <w:t>פרטיים של קציני משטרה? תודה.</w:t>
      </w:r>
      <w:bookmarkStart w:id="191" w:name="_ETM_Q2_168334"/>
      <w:bookmarkEnd w:id="191"/>
    </w:p>
    <w:p w:rsidR="00B36319" w:rsidRDefault="00B36319" w:rsidP="00596B63">
      <w:pPr>
        <w:rPr>
          <w:rtl/>
        </w:rPr>
      </w:pPr>
      <w:bookmarkStart w:id="192" w:name="_ETM_Q2_168419"/>
      <w:bookmarkEnd w:id="192"/>
    </w:p>
    <w:p w:rsidR="00B36319" w:rsidRDefault="00B36319" w:rsidP="00596B63">
      <w:pPr>
        <w:pStyle w:val="af6"/>
        <w:keepNext/>
        <w:rPr>
          <w:rtl/>
        </w:rPr>
      </w:pPr>
      <w:r w:rsidRPr="007E234E">
        <w:rPr>
          <w:rStyle w:val="TagStyle"/>
          <w:rtl/>
        </w:rPr>
        <w:t xml:space="preserve"> &lt;&lt; יור &gt;&gt; </w:t>
      </w:r>
      <w:r>
        <w:rPr>
          <w:rtl/>
        </w:rPr>
        <w:t>היו"ר אמיר אוחנה:</w:t>
      </w:r>
      <w:r w:rsidRPr="007E234E">
        <w:rPr>
          <w:rStyle w:val="TagStyle"/>
          <w:rtl/>
        </w:rPr>
        <w:t xml:space="preserve"> &lt;&lt; יור &gt;&gt;</w:t>
      </w:r>
      <w:r>
        <w:rPr>
          <w:rtl/>
        </w:rPr>
        <w:t xml:space="preserve">   </w:t>
      </w:r>
    </w:p>
    <w:p w:rsidR="00B36319" w:rsidRDefault="00B36319" w:rsidP="000928D2">
      <w:pPr>
        <w:rPr>
          <w:rtl/>
        </w:rPr>
      </w:pPr>
    </w:p>
    <w:p w:rsidR="00B36319" w:rsidRDefault="00B36319" w:rsidP="00596B63">
      <w:pPr>
        <w:rPr>
          <w:rtl/>
        </w:rPr>
      </w:pPr>
      <w:bookmarkStart w:id="193" w:name="_ETM_Q2_169256"/>
      <w:bookmarkEnd w:id="193"/>
      <w:r>
        <w:rPr>
          <w:rFonts w:hint="cs"/>
          <w:rtl/>
        </w:rPr>
        <w:t>בבקשה, חבר הכנסת פורר.</w:t>
      </w:r>
      <w:bookmarkStart w:id="194" w:name="_ETM_Q2_170360"/>
      <w:bookmarkEnd w:id="194"/>
    </w:p>
    <w:p w:rsidR="00B36319" w:rsidRDefault="00B36319" w:rsidP="00596B63">
      <w:pPr>
        <w:rPr>
          <w:b/>
          <w:bCs/>
          <w:u w:val="single"/>
          <w:rtl/>
          <w:lang w:eastAsia="he-IL"/>
        </w:rPr>
      </w:pPr>
      <w:bookmarkStart w:id="195" w:name="_ETM_Q2_170438"/>
      <w:bookmarkEnd w:id="195"/>
    </w:p>
    <w:p w:rsidR="00B36319" w:rsidRDefault="00B36319" w:rsidP="00596B63">
      <w:pPr>
        <w:pStyle w:val="af5"/>
        <w:keepNext/>
        <w:rPr>
          <w:rtl/>
        </w:rPr>
      </w:pPr>
      <w:bookmarkStart w:id="196" w:name="ET_interruption_6127_7"/>
      <w:r w:rsidRPr="007E234E">
        <w:rPr>
          <w:rStyle w:val="TagStyle"/>
          <w:rtl/>
        </w:rPr>
        <w:t xml:space="preserve"> &lt;&lt; קריאה &gt;&gt; </w:t>
      </w:r>
      <w:r>
        <w:rPr>
          <w:rtl/>
        </w:rPr>
        <w:t>ולדימיר בליאק (יש עתיד):</w:t>
      </w:r>
      <w:r w:rsidRPr="007E234E">
        <w:rPr>
          <w:rStyle w:val="TagStyle"/>
          <w:rtl/>
        </w:rPr>
        <w:t xml:space="preserve"> &lt;&lt; קריאה &gt;&gt;</w:t>
      </w:r>
      <w:r>
        <w:rPr>
          <w:rtl/>
        </w:rPr>
        <w:t xml:space="preserve">   </w:t>
      </w:r>
      <w:bookmarkEnd w:id="196"/>
    </w:p>
    <w:p w:rsidR="00B36319" w:rsidRDefault="00B36319" w:rsidP="000928D2">
      <w:pPr>
        <w:rPr>
          <w:rtl/>
          <w:lang w:eastAsia="he-IL"/>
        </w:rPr>
      </w:pPr>
    </w:p>
    <w:p w:rsidR="00B36319" w:rsidRDefault="00B36319" w:rsidP="00596B63">
      <w:pPr>
        <w:rPr>
          <w:rtl/>
        </w:rPr>
      </w:pPr>
      <w:r>
        <w:rPr>
          <w:rFonts w:hint="cs"/>
          <w:rtl/>
        </w:rPr>
        <w:t>מה מצחיק בזה?</w:t>
      </w:r>
    </w:p>
    <w:p w:rsidR="00B36319" w:rsidRDefault="00B36319" w:rsidP="00596B63">
      <w:pPr>
        <w:rPr>
          <w:rtl/>
        </w:rPr>
      </w:pPr>
    </w:p>
    <w:p w:rsidR="00B36319" w:rsidRDefault="00B36319" w:rsidP="00596B63">
      <w:pPr>
        <w:pStyle w:val="af5"/>
        <w:keepNext/>
        <w:rPr>
          <w:rtl/>
        </w:rPr>
      </w:pPr>
      <w:bookmarkStart w:id="197" w:name="ET_interruption_5300_8"/>
      <w:r w:rsidRPr="007E234E">
        <w:rPr>
          <w:rStyle w:val="TagStyle"/>
          <w:rtl/>
        </w:rPr>
        <w:t xml:space="preserve"> &lt;&lt; קריאה &gt;&gt; </w:t>
      </w:r>
      <w:r>
        <w:rPr>
          <w:rtl/>
        </w:rPr>
        <w:t>מירב בן ארי (יש עתיד):</w:t>
      </w:r>
      <w:r w:rsidRPr="007E234E">
        <w:rPr>
          <w:rStyle w:val="TagStyle"/>
          <w:rtl/>
        </w:rPr>
        <w:t xml:space="preserve"> &lt;&lt; קריאה &gt;&gt;</w:t>
      </w:r>
      <w:r>
        <w:rPr>
          <w:rtl/>
        </w:rPr>
        <w:t xml:space="preserve">   </w:t>
      </w:r>
      <w:bookmarkEnd w:id="197"/>
    </w:p>
    <w:p w:rsidR="00B36319" w:rsidRDefault="00B36319" w:rsidP="000928D2">
      <w:pPr>
        <w:rPr>
          <w:rtl/>
        </w:rPr>
      </w:pPr>
    </w:p>
    <w:p w:rsidR="00B36319" w:rsidRDefault="00B36319" w:rsidP="00596B63">
      <w:pPr>
        <w:rPr>
          <w:rtl/>
        </w:rPr>
      </w:pPr>
      <w:r>
        <w:rPr>
          <w:rFonts w:hint="cs"/>
          <w:rtl/>
        </w:rPr>
        <w:t xml:space="preserve">מצחיק </w:t>
      </w:r>
      <w:bookmarkStart w:id="198" w:name="_ETM_Q2_172355"/>
      <w:bookmarkEnd w:id="198"/>
      <w:r>
        <w:rPr>
          <w:rFonts w:hint="cs"/>
          <w:rtl/>
        </w:rPr>
        <w:t xml:space="preserve">אותך? </w:t>
      </w:r>
    </w:p>
    <w:p w:rsidR="00B36319" w:rsidRDefault="00B36319" w:rsidP="00596B63">
      <w:pPr>
        <w:rPr>
          <w:rtl/>
        </w:rPr>
      </w:pPr>
    </w:p>
    <w:p w:rsidR="00B36319" w:rsidRDefault="00B36319" w:rsidP="00596B63">
      <w:pPr>
        <w:pStyle w:val="af5"/>
        <w:keepNext/>
        <w:rPr>
          <w:rtl/>
        </w:rPr>
      </w:pPr>
      <w:bookmarkStart w:id="199" w:name="ET_interruption_קריאות_9"/>
      <w:r w:rsidRPr="007E234E">
        <w:rPr>
          <w:rStyle w:val="TagStyle"/>
          <w:rtl/>
        </w:rPr>
        <w:t xml:space="preserve"> &lt;&lt; קריאה &gt;&gt; </w:t>
      </w:r>
      <w:r>
        <w:rPr>
          <w:rtl/>
        </w:rPr>
        <w:t>קריאות:</w:t>
      </w:r>
      <w:r w:rsidRPr="007E234E">
        <w:rPr>
          <w:rStyle w:val="TagStyle"/>
          <w:rtl/>
        </w:rPr>
        <w:t xml:space="preserve"> &lt;&lt; קריאה &gt;&gt;</w:t>
      </w:r>
      <w:r>
        <w:rPr>
          <w:rtl/>
        </w:rPr>
        <w:t xml:space="preserve">   </w:t>
      </w:r>
      <w:bookmarkEnd w:id="199"/>
    </w:p>
    <w:p w:rsidR="00B36319" w:rsidRDefault="00B36319" w:rsidP="000928D2">
      <w:pPr>
        <w:rPr>
          <w:rtl/>
        </w:rPr>
      </w:pPr>
    </w:p>
    <w:p w:rsidR="00B36319" w:rsidRDefault="000928D2" w:rsidP="000928D2">
      <w:pPr>
        <w:rPr>
          <w:rtl/>
        </w:rPr>
      </w:pPr>
      <w:bookmarkStart w:id="200" w:name="_ETM_Q2_171210"/>
      <w:bookmarkStart w:id="201" w:name="_ETM_Q2_171461"/>
      <w:bookmarkEnd w:id="200"/>
      <w:bookmarkEnd w:id="201"/>
      <w:r>
        <w:rPr>
          <w:rFonts w:hint="cs"/>
          <w:rtl/>
        </w:rPr>
        <w:t>– – –</w:t>
      </w:r>
    </w:p>
    <w:p w:rsidR="00B36319" w:rsidRDefault="00B36319" w:rsidP="00596B63">
      <w:pPr>
        <w:rPr>
          <w:rtl/>
        </w:rPr>
      </w:pPr>
    </w:p>
    <w:p w:rsidR="00B36319" w:rsidRDefault="00B36319" w:rsidP="00596B63">
      <w:pPr>
        <w:pStyle w:val="-"/>
        <w:keepNext/>
        <w:rPr>
          <w:rtl/>
        </w:rPr>
      </w:pPr>
      <w:bookmarkStart w:id="202" w:name="ET_speakercontinue_6427_11"/>
      <w:r w:rsidRPr="0066269C">
        <w:rPr>
          <w:rStyle w:val="TagStyle"/>
          <w:rtl/>
        </w:rPr>
        <w:t xml:space="preserve"> &lt;&lt; דובר_המשך &gt;&gt; </w:t>
      </w:r>
      <w:r>
        <w:rPr>
          <w:rtl/>
        </w:rPr>
        <w:t>השר לביטחון לאומי איתמר בן גביר:</w:t>
      </w:r>
      <w:r w:rsidRPr="0066269C">
        <w:rPr>
          <w:rStyle w:val="TagStyle"/>
          <w:rtl/>
        </w:rPr>
        <w:t xml:space="preserve"> &lt;&lt; דובר_המשך &gt;&gt;</w:t>
      </w:r>
      <w:r>
        <w:rPr>
          <w:rtl/>
        </w:rPr>
        <w:t xml:space="preserve">   </w:t>
      </w:r>
      <w:bookmarkEnd w:id="202"/>
    </w:p>
    <w:p w:rsidR="00B36319" w:rsidRDefault="00B36319" w:rsidP="000928D2">
      <w:pPr>
        <w:rPr>
          <w:rtl/>
          <w:lang w:eastAsia="he-IL"/>
        </w:rPr>
      </w:pPr>
    </w:p>
    <w:p w:rsidR="00B36319" w:rsidRDefault="00B36319" w:rsidP="00596B63">
      <w:pPr>
        <w:rPr>
          <w:rtl/>
          <w:lang w:eastAsia="he-IL"/>
        </w:rPr>
      </w:pPr>
      <w:r>
        <w:rPr>
          <w:rFonts w:hint="cs"/>
          <w:rtl/>
          <w:lang w:eastAsia="he-IL"/>
        </w:rPr>
        <w:t>ודאי, נו</w:t>
      </w:r>
      <w:r w:rsidR="003B46D6">
        <w:rPr>
          <w:rFonts w:hint="cs"/>
          <w:rtl/>
          <w:lang w:eastAsia="he-IL"/>
        </w:rPr>
        <w:t>,</w:t>
      </w:r>
      <w:r>
        <w:rPr>
          <w:rFonts w:hint="cs"/>
          <w:rtl/>
          <w:lang w:eastAsia="he-IL"/>
        </w:rPr>
        <w:t xml:space="preserve"> מה. תפסיקו עם </w:t>
      </w:r>
      <w:proofErr w:type="spellStart"/>
      <w:r>
        <w:rPr>
          <w:rFonts w:hint="cs"/>
          <w:rtl/>
          <w:lang w:eastAsia="he-IL"/>
        </w:rPr>
        <w:t>ההטרלות</w:t>
      </w:r>
      <w:proofErr w:type="spellEnd"/>
      <w:r>
        <w:rPr>
          <w:rFonts w:hint="cs"/>
          <w:rtl/>
          <w:lang w:eastAsia="he-IL"/>
        </w:rPr>
        <w:t xml:space="preserve"> שלכם, </w:t>
      </w:r>
      <w:bookmarkStart w:id="203" w:name="_ETM_Q2_179423"/>
      <w:bookmarkEnd w:id="203"/>
      <w:r>
        <w:rPr>
          <w:rFonts w:hint="cs"/>
          <w:rtl/>
          <w:lang w:eastAsia="he-IL"/>
        </w:rPr>
        <w:t xml:space="preserve">נו. </w:t>
      </w:r>
    </w:p>
    <w:p w:rsidR="00B36319" w:rsidRDefault="00B36319" w:rsidP="00596B63">
      <w:pPr>
        <w:rPr>
          <w:rtl/>
          <w:lang w:eastAsia="he-IL"/>
        </w:rPr>
      </w:pPr>
      <w:bookmarkStart w:id="204" w:name="_ETM_Q2_176459"/>
      <w:bookmarkStart w:id="205" w:name="_ETM_Q2_176570"/>
      <w:bookmarkEnd w:id="204"/>
      <w:bookmarkEnd w:id="205"/>
    </w:p>
    <w:p w:rsidR="00B36319" w:rsidRDefault="00B36319" w:rsidP="00596B63">
      <w:pPr>
        <w:pStyle w:val="af6"/>
        <w:keepNext/>
        <w:rPr>
          <w:rtl/>
        </w:rPr>
      </w:pPr>
      <w:bookmarkStart w:id="206" w:name="ET_yor_6423_13"/>
      <w:r w:rsidRPr="00362A1C">
        <w:rPr>
          <w:rStyle w:val="TagStyle"/>
          <w:rtl/>
        </w:rPr>
        <w:t xml:space="preserve"> &lt;&lt; יור &gt;&gt; </w:t>
      </w:r>
      <w:r>
        <w:rPr>
          <w:rtl/>
        </w:rPr>
        <w:t>היו"ר אמיר אוחנה:</w:t>
      </w:r>
      <w:r w:rsidRPr="00362A1C">
        <w:rPr>
          <w:rStyle w:val="TagStyle"/>
          <w:rtl/>
        </w:rPr>
        <w:t xml:space="preserve"> &lt;&lt; יור &gt;&gt;</w:t>
      </w:r>
      <w:r>
        <w:rPr>
          <w:rtl/>
        </w:rPr>
        <w:t xml:space="preserve">   </w:t>
      </w:r>
      <w:bookmarkEnd w:id="206"/>
    </w:p>
    <w:p w:rsidR="00B36319" w:rsidRDefault="00B36319" w:rsidP="000928D2">
      <w:pPr>
        <w:rPr>
          <w:rtl/>
          <w:lang w:eastAsia="he-IL"/>
        </w:rPr>
      </w:pPr>
    </w:p>
    <w:p w:rsidR="00B36319" w:rsidRDefault="00B36319" w:rsidP="00596B63">
      <w:pPr>
        <w:rPr>
          <w:rtl/>
          <w:lang w:eastAsia="he-IL"/>
        </w:rPr>
      </w:pPr>
      <w:bookmarkStart w:id="207" w:name="_ETM_Q2_179242"/>
      <w:bookmarkEnd w:id="207"/>
      <w:r>
        <w:rPr>
          <w:rFonts w:hint="cs"/>
          <w:rtl/>
          <w:lang w:eastAsia="he-IL"/>
        </w:rPr>
        <w:t xml:space="preserve">חברי </w:t>
      </w:r>
      <w:bookmarkStart w:id="208" w:name="_ETM_Q2_179724"/>
      <w:bookmarkEnd w:id="208"/>
      <w:r>
        <w:rPr>
          <w:rFonts w:hint="cs"/>
          <w:rtl/>
          <w:lang w:eastAsia="he-IL"/>
        </w:rPr>
        <w:t xml:space="preserve">הכנסת, רשות הדיבור </w:t>
      </w:r>
      <w:r>
        <w:rPr>
          <w:rFonts w:hint="eastAsia"/>
          <w:rtl/>
          <w:lang w:eastAsia="he-IL"/>
        </w:rPr>
        <w:t xml:space="preserve">– </w:t>
      </w:r>
      <w:r>
        <w:rPr>
          <w:rFonts w:hint="cs"/>
          <w:rtl/>
          <w:lang w:eastAsia="he-IL"/>
        </w:rPr>
        <w:t>לחבר הכנסת פורר.</w:t>
      </w:r>
      <w:bookmarkStart w:id="209" w:name="_ETM_Q2_178985"/>
      <w:bookmarkEnd w:id="209"/>
    </w:p>
    <w:p w:rsidR="00B36319" w:rsidRDefault="00B36319" w:rsidP="00596B63">
      <w:pPr>
        <w:rPr>
          <w:rtl/>
          <w:lang w:eastAsia="he-IL"/>
        </w:rPr>
      </w:pPr>
      <w:bookmarkStart w:id="210" w:name="_ETM_Q2_179068"/>
      <w:bookmarkEnd w:id="210"/>
    </w:p>
    <w:p w:rsidR="00B36319" w:rsidRDefault="00B36319" w:rsidP="00596B63">
      <w:pPr>
        <w:pStyle w:val="-"/>
        <w:keepNext/>
        <w:rPr>
          <w:rtl/>
        </w:rPr>
      </w:pPr>
      <w:r w:rsidRPr="0066269C">
        <w:rPr>
          <w:rStyle w:val="TagStyle"/>
          <w:rtl/>
        </w:rPr>
        <w:t xml:space="preserve">&lt;&lt; דובר_המשך &gt;&gt; </w:t>
      </w:r>
      <w:r>
        <w:rPr>
          <w:rtl/>
        </w:rPr>
        <w:t>השר לביטחון לאומי איתמר בן גביר:</w:t>
      </w:r>
      <w:r w:rsidRPr="0066269C">
        <w:rPr>
          <w:rStyle w:val="TagStyle"/>
          <w:rtl/>
        </w:rPr>
        <w:t xml:space="preserve"> &lt;&lt; דובר_המשך &gt;&gt;</w:t>
      </w:r>
      <w:r>
        <w:rPr>
          <w:rtl/>
        </w:rPr>
        <w:t xml:space="preserve">   </w:t>
      </w:r>
    </w:p>
    <w:p w:rsidR="00B36319" w:rsidRDefault="00B36319" w:rsidP="000928D2">
      <w:pPr>
        <w:rPr>
          <w:rtl/>
          <w:lang w:eastAsia="he-IL"/>
        </w:rPr>
      </w:pPr>
    </w:p>
    <w:p w:rsidR="00B36319" w:rsidRDefault="00B36319" w:rsidP="003B46D6">
      <w:pPr>
        <w:rPr>
          <w:rtl/>
          <w:lang w:eastAsia="he-IL"/>
        </w:rPr>
      </w:pPr>
      <w:bookmarkStart w:id="211" w:name="_ETM_Q2_180002"/>
      <w:bookmarkStart w:id="212" w:name="_ETM_Q2_176651"/>
      <w:bookmarkStart w:id="213" w:name="_ETM_Q2_176786"/>
      <w:bookmarkStart w:id="214" w:name="_ETM_Q2_176812"/>
      <w:bookmarkStart w:id="215" w:name="_ETM_Q2_176951"/>
      <w:bookmarkEnd w:id="211"/>
      <w:bookmarkEnd w:id="212"/>
      <w:bookmarkEnd w:id="213"/>
      <w:bookmarkEnd w:id="214"/>
      <w:bookmarkEnd w:id="215"/>
      <w:proofErr w:type="spellStart"/>
      <w:r>
        <w:rPr>
          <w:rFonts w:hint="cs"/>
          <w:rtl/>
          <w:lang w:eastAsia="he-IL"/>
        </w:rPr>
        <w:t>ההטרלות</w:t>
      </w:r>
      <w:proofErr w:type="spellEnd"/>
      <w:r>
        <w:rPr>
          <w:rFonts w:hint="cs"/>
          <w:rtl/>
          <w:lang w:eastAsia="he-IL"/>
        </w:rPr>
        <w:t xml:space="preserve"> שלכם </w:t>
      </w:r>
      <w:r w:rsidR="003B46D6">
        <w:rPr>
          <w:rFonts w:hint="eastAsia"/>
          <w:rtl/>
          <w:lang w:eastAsia="he-IL"/>
        </w:rPr>
        <w:t xml:space="preserve">– </w:t>
      </w:r>
      <w:r>
        <w:rPr>
          <w:rFonts w:hint="cs"/>
          <w:rtl/>
          <w:lang w:eastAsia="he-IL"/>
        </w:rPr>
        <w:t xml:space="preserve">תחפשו מישהו אחר שיענה. נו, נו, </w:t>
      </w:r>
      <w:bookmarkStart w:id="216" w:name="_ETM_Q2_182045"/>
      <w:bookmarkEnd w:id="216"/>
      <w:r>
        <w:rPr>
          <w:rFonts w:hint="cs"/>
          <w:rtl/>
          <w:lang w:eastAsia="he-IL"/>
        </w:rPr>
        <w:t>חבר הכנסת פורר, נו, בוא.</w:t>
      </w:r>
    </w:p>
    <w:p w:rsidR="00B36319" w:rsidRDefault="00B36319" w:rsidP="00596B63">
      <w:pPr>
        <w:rPr>
          <w:rtl/>
          <w:lang w:eastAsia="he-IL"/>
        </w:rPr>
      </w:pPr>
    </w:p>
    <w:p w:rsidR="00B36319" w:rsidRDefault="00B36319" w:rsidP="00596B63">
      <w:pPr>
        <w:pStyle w:val="a4"/>
        <w:keepNext/>
        <w:rPr>
          <w:rtl/>
        </w:rPr>
      </w:pPr>
      <w:bookmarkStart w:id="217" w:name="ET_speaker_5520_12"/>
      <w:r w:rsidRPr="0057393E">
        <w:rPr>
          <w:rStyle w:val="TagStyle"/>
          <w:rtl/>
        </w:rPr>
        <w:t xml:space="preserve"> &lt;&lt; דובר &gt;&gt; </w:t>
      </w:r>
      <w:bookmarkStart w:id="218" w:name="_Toc181894983"/>
      <w:bookmarkStart w:id="219" w:name="_Toc181895122"/>
      <w:r>
        <w:rPr>
          <w:rtl/>
        </w:rPr>
        <w:t>עודד פורר (ישראל ביתנו):</w:t>
      </w:r>
      <w:bookmarkEnd w:id="218"/>
      <w:bookmarkEnd w:id="219"/>
      <w:r w:rsidRPr="0057393E">
        <w:rPr>
          <w:rStyle w:val="TagStyle"/>
          <w:rtl/>
        </w:rPr>
        <w:t xml:space="preserve"> &lt;&lt; דובר &gt;&gt;</w:t>
      </w:r>
      <w:r>
        <w:rPr>
          <w:rtl/>
        </w:rPr>
        <w:t xml:space="preserve">   </w:t>
      </w:r>
      <w:bookmarkEnd w:id="217"/>
    </w:p>
    <w:p w:rsidR="00B36319" w:rsidRDefault="00B36319" w:rsidP="000928D2">
      <w:pPr>
        <w:rPr>
          <w:rtl/>
          <w:lang w:eastAsia="he-IL"/>
        </w:rPr>
      </w:pPr>
    </w:p>
    <w:p w:rsidR="00B36319" w:rsidRDefault="00B36319" w:rsidP="00596B63">
      <w:pPr>
        <w:rPr>
          <w:rtl/>
          <w:lang w:eastAsia="he-IL"/>
        </w:rPr>
      </w:pPr>
      <w:r>
        <w:rPr>
          <w:rFonts w:hint="cs"/>
          <w:rtl/>
          <w:lang w:eastAsia="he-IL"/>
        </w:rPr>
        <w:t xml:space="preserve">על השאלה שלי אתה תענה. </w:t>
      </w:r>
    </w:p>
    <w:p w:rsidR="00B36319" w:rsidRDefault="00B36319" w:rsidP="00596B63">
      <w:pPr>
        <w:rPr>
          <w:rtl/>
          <w:lang w:eastAsia="he-IL"/>
        </w:rPr>
      </w:pPr>
      <w:bookmarkStart w:id="220" w:name="_ETM_Q2_184604"/>
      <w:bookmarkStart w:id="221" w:name="_ETM_Q2_184705"/>
      <w:bookmarkEnd w:id="220"/>
      <w:bookmarkEnd w:id="221"/>
    </w:p>
    <w:p w:rsidR="00B36319" w:rsidRDefault="00B36319" w:rsidP="00596B63">
      <w:pPr>
        <w:pStyle w:val="-"/>
        <w:keepNext/>
        <w:rPr>
          <w:rtl/>
        </w:rPr>
      </w:pPr>
      <w:bookmarkStart w:id="222" w:name="_ETM_Q2_184733"/>
      <w:bookmarkStart w:id="223" w:name="_ETM_Q2_184813"/>
      <w:bookmarkEnd w:id="222"/>
      <w:bookmarkEnd w:id="223"/>
      <w:r w:rsidRPr="0066269C">
        <w:rPr>
          <w:rStyle w:val="TagStyle"/>
          <w:rtl/>
        </w:rPr>
        <w:t xml:space="preserve">&lt;&lt; דובר_המשך &gt;&gt; </w:t>
      </w:r>
      <w:r>
        <w:rPr>
          <w:rtl/>
        </w:rPr>
        <w:t>השר לביטחון לאומי איתמר בן גביר:</w:t>
      </w:r>
      <w:r w:rsidRPr="0066269C">
        <w:rPr>
          <w:rStyle w:val="TagStyle"/>
          <w:rtl/>
        </w:rPr>
        <w:t xml:space="preserve"> &lt;&lt; דובר_המשך &gt;&gt;</w:t>
      </w:r>
      <w:r>
        <w:rPr>
          <w:rtl/>
        </w:rPr>
        <w:t xml:space="preserve">   </w:t>
      </w:r>
    </w:p>
    <w:p w:rsidR="00B36319" w:rsidRDefault="00B36319" w:rsidP="00596B63">
      <w:pPr>
        <w:rPr>
          <w:rtl/>
          <w:lang w:eastAsia="he-IL"/>
        </w:rPr>
      </w:pPr>
    </w:p>
    <w:p w:rsidR="00B36319" w:rsidRDefault="00B36319" w:rsidP="00596B63">
      <w:pPr>
        <w:rPr>
          <w:rtl/>
          <w:lang w:eastAsia="he-IL"/>
        </w:rPr>
      </w:pPr>
      <w:bookmarkStart w:id="224" w:name="_ETM_Q2_186474"/>
      <w:bookmarkStart w:id="225" w:name="_ETM_Q2_186576"/>
      <w:bookmarkEnd w:id="224"/>
      <w:bookmarkEnd w:id="225"/>
      <w:r>
        <w:rPr>
          <w:rFonts w:hint="cs"/>
          <w:rtl/>
          <w:lang w:eastAsia="he-IL"/>
        </w:rPr>
        <w:t xml:space="preserve">אני מניח שכן, כי אתה לא מטריל כמוהם. הם מטרילים, חבורת </w:t>
      </w:r>
      <w:proofErr w:type="spellStart"/>
      <w:r>
        <w:rPr>
          <w:rFonts w:hint="cs"/>
          <w:rtl/>
          <w:lang w:eastAsia="he-IL"/>
        </w:rPr>
        <w:t>הטרלות</w:t>
      </w:r>
      <w:proofErr w:type="spellEnd"/>
      <w:r>
        <w:rPr>
          <w:rFonts w:hint="cs"/>
          <w:rtl/>
          <w:lang w:eastAsia="he-IL"/>
        </w:rPr>
        <w:t xml:space="preserve">. </w:t>
      </w:r>
    </w:p>
    <w:p w:rsidR="00B36319" w:rsidRDefault="00B36319" w:rsidP="00596B63">
      <w:pPr>
        <w:rPr>
          <w:rtl/>
          <w:lang w:eastAsia="he-IL"/>
        </w:rPr>
      </w:pPr>
    </w:p>
    <w:p w:rsidR="00B36319" w:rsidRDefault="00B36319" w:rsidP="00596B63">
      <w:pPr>
        <w:pStyle w:val="af5"/>
        <w:keepNext/>
        <w:rPr>
          <w:rtl/>
        </w:rPr>
      </w:pPr>
      <w:bookmarkStart w:id="226" w:name="ET_interruption_יקריאות_15"/>
      <w:r w:rsidRPr="00362A1C">
        <w:rPr>
          <w:rStyle w:val="TagStyle"/>
          <w:rtl/>
        </w:rPr>
        <w:t xml:space="preserve"> &lt;&lt; קריאה &gt;&gt; </w:t>
      </w:r>
      <w:r>
        <w:rPr>
          <w:rtl/>
        </w:rPr>
        <w:t>קריאות:</w:t>
      </w:r>
      <w:r w:rsidRPr="00362A1C">
        <w:rPr>
          <w:rStyle w:val="TagStyle"/>
          <w:rtl/>
        </w:rPr>
        <w:t xml:space="preserve"> &lt;&lt; קריאה &gt;&gt;</w:t>
      </w:r>
      <w:r>
        <w:rPr>
          <w:rtl/>
        </w:rPr>
        <w:t xml:space="preserve">   </w:t>
      </w:r>
      <w:bookmarkEnd w:id="226"/>
    </w:p>
    <w:p w:rsidR="00B36319" w:rsidRDefault="00B36319" w:rsidP="000928D2">
      <w:pPr>
        <w:rPr>
          <w:rtl/>
          <w:lang w:eastAsia="he-IL"/>
        </w:rPr>
      </w:pPr>
    </w:p>
    <w:p w:rsidR="00B36319" w:rsidRDefault="000928D2" w:rsidP="000928D2">
      <w:pPr>
        <w:rPr>
          <w:rtl/>
          <w:lang w:eastAsia="he-IL"/>
        </w:rPr>
      </w:pPr>
      <w:bookmarkStart w:id="227" w:name="_ETM_Q2_188804"/>
      <w:bookmarkEnd w:id="227"/>
      <w:r>
        <w:rPr>
          <w:rFonts w:hint="cs"/>
          <w:rtl/>
          <w:lang w:eastAsia="he-IL"/>
        </w:rPr>
        <w:t>– – –</w:t>
      </w:r>
    </w:p>
    <w:p w:rsidR="00B36319" w:rsidRDefault="00B36319" w:rsidP="00596B63">
      <w:pPr>
        <w:rPr>
          <w:rtl/>
          <w:lang w:eastAsia="he-IL"/>
        </w:rPr>
      </w:pPr>
    </w:p>
    <w:p w:rsidR="00B36319" w:rsidRDefault="00B36319" w:rsidP="00596B63">
      <w:pPr>
        <w:pStyle w:val="-"/>
        <w:keepNext/>
        <w:rPr>
          <w:rtl/>
        </w:rPr>
      </w:pPr>
      <w:r w:rsidRPr="0066269C">
        <w:rPr>
          <w:rStyle w:val="TagStyle"/>
          <w:rtl/>
        </w:rPr>
        <w:t xml:space="preserve">&lt;&lt; דובר_המשך &gt;&gt; </w:t>
      </w:r>
      <w:r>
        <w:rPr>
          <w:rtl/>
        </w:rPr>
        <w:t>השר לביטחון לאומי איתמר בן גביר:</w:t>
      </w:r>
      <w:r w:rsidRPr="0066269C">
        <w:rPr>
          <w:rStyle w:val="TagStyle"/>
          <w:rtl/>
        </w:rPr>
        <w:t xml:space="preserve"> &lt;&lt; דובר_המשך &gt;&gt;</w:t>
      </w:r>
      <w:r>
        <w:rPr>
          <w:rtl/>
        </w:rPr>
        <w:t xml:space="preserve">   </w:t>
      </w:r>
    </w:p>
    <w:p w:rsidR="00B36319" w:rsidRDefault="00B36319" w:rsidP="00596B63">
      <w:pPr>
        <w:rPr>
          <w:rtl/>
          <w:lang w:eastAsia="he-IL"/>
        </w:rPr>
      </w:pPr>
    </w:p>
    <w:p w:rsidR="00B36319" w:rsidRDefault="00B36319" w:rsidP="00596B63">
      <w:pPr>
        <w:rPr>
          <w:rtl/>
          <w:lang w:eastAsia="he-IL"/>
        </w:rPr>
      </w:pPr>
      <w:r>
        <w:rPr>
          <w:rFonts w:hint="cs"/>
          <w:rtl/>
          <w:lang w:eastAsia="he-IL"/>
        </w:rPr>
        <w:t xml:space="preserve">חבורת </w:t>
      </w:r>
      <w:proofErr w:type="spellStart"/>
      <w:r>
        <w:rPr>
          <w:rFonts w:hint="cs"/>
          <w:rtl/>
          <w:lang w:eastAsia="he-IL"/>
        </w:rPr>
        <w:t>הטרלות</w:t>
      </w:r>
      <w:proofErr w:type="spellEnd"/>
      <w:r>
        <w:rPr>
          <w:rFonts w:hint="cs"/>
          <w:rtl/>
          <w:lang w:eastAsia="he-IL"/>
        </w:rPr>
        <w:t xml:space="preserve">. </w:t>
      </w:r>
      <w:bookmarkStart w:id="228" w:name="_ETM_Q2_188981"/>
      <w:bookmarkEnd w:id="228"/>
    </w:p>
    <w:p w:rsidR="00B36319" w:rsidRDefault="00B36319" w:rsidP="00596B63">
      <w:pPr>
        <w:rPr>
          <w:rtl/>
          <w:lang w:eastAsia="he-IL"/>
        </w:rPr>
      </w:pPr>
    </w:p>
    <w:p w:rsidR="00B36319" w:rsidRDefault="00B36319" w:rsidP="00596B63">
      <w:pPr>
        <w:pStyle w:val="af5"/>
        <w:keepNext/>
        <w:rPr>
          <w:rtl/>
        </w:rPr>
      </w:pPr>
      <w:bookmarkStart w:id="229" w:name="ET_interruption_קריאות_17"/>
      <w:r w:rsidRPr="00362A1C">
        <w:rPr>
          <w:rStyle w:val="TagStyle"/>
          <w:rtl/>
        </w:rPr>
        <w:t xml:space="preserve"> &lt;&lt; קריאה &gt;&gt; </w:t>
      </w:r>
      <w:r>
        <w:rPr>
          <w:rtl/>
        </w:rPr>
        <w:t>קריאות:</w:t>
      </w:r>
      <w:r w:rsidRPr="00362A1C">
        <w:rPr>
          <w:rStyle w:val="TagStyle"/>
          <w:rtl/>
        </w:rPr>
        <w:t xml:space="preserve"> &lt;&lt; קריאה &gt;&gt;</w:t>
      </w:r>
      <w:r>
        <w:rPr>
          <w:rtl/>
        </w:rPr>
        <w:t xml:space="preserve">   </w:t>
      </w:r>
      <w:bookmarkEnd w:id="229"/>
    </w:p>
    <w:p w:rsidR="00B36319" w:rsidRDefault="00B36319" w:rsidP="000928D2">
      <w:pPr>
        <w:rPr>
          <w:rtl/>
          <w:lang w:eastAsia="he-IL"/>
        </w:rPr>
      </w:pPr>
    </w:p>
    <w:p w:rsidR="00B36319" w:rsidRDefault="000928D2" w:rsidP="000928D2">
      <w:pPr>
        <w:rPr>
          <w:rtl/>
          <w:lang w:eastAsia="he-IL"/>
        </w:rPr>
      </w:pPr>
      <w:r>
        <w:rPr>
          <w:rFonts w:hint="cs"/>
          <w:rtl/>
          <w:lang w:eastAsia="he-IL"/>
        </w:rPr>
        <w:t>– – –</w:t>
      </w:r>
    </w:p>
    <w:p w:rsidR="00B36319" w:rsidRDefault="00B36319" w:rsidP="00596B63">
      <w:pPr>
        <w:rPr>
          <w:rtl/>
          <w:lang w:eastAsia="he-IL"/>
        </w:rPr>
      </w:pPr>
    </w:p>
    <w:p w:rsidR="00B36319" w:rsidRDefault="00B36319" w:rsidP="00596B63">
      <w:pPr>
        <w:pStyle w:val="af6"/>
        <w:keepNext/>
        <w:rPr>
          <w:rtl/>
        </w:rPr>
      </w:pPr>
      <w:bookmarkStart w:id="230" w:name="ET_yor_6423_16"/>
      <w:r w:rsidRPr="00362A1C">
        <w:rPr>
          <w:rStyle w:val="TagStyle"/>
          <w:rtl/>
        </w:rPr>
        <w:t xml:space="preserve">&lt;&lt; יור &gt;&gt; </w:t>
      </w:r>
      <w:r>
        <w:rPr>
          <w:rtl/>
        </w:rPr>
        <w:t>היו"ר אמיר אוחנה:</w:t>
      </w:r>
      <w:r w:rsidRPr="00362A1C">
        <w:rPr>
          <w:rStyle w:val="TagStyle"/>
          <w:rtl/>
        </w:rPr>
        <w:t xml:space="preserve"> &lt;&lt; יור &gt;&gt;</w:t>
      </w:r>
      <w:r>
        <w:rPr>
          <w:rtl/>
        </w:rPr>
        <w:t xml:space="preserve">   </w:t>
      </w:r>
      <w:bookmarkEnd w:id="230"/>
    </w:p>
    <w:p w:rsidR="00B36319" w:rsidRDefault="00B36319" w:rsidP="000928D2">
      <w:pPr>
        <w:rPr>
          <w:rtl/>
          <w:lang w:eastAsia="he-IL"/>
        </w:rPr>
      </w:pPr>
    </w:p>
    <w:p w:rsidR="00B36319" w:rsidRDefault="00B36319" w:rsidP="00596B63">
      <w:pPr>
        <w:rPr>
          <w:rtl/>
          <w:lang w:eastAsia="he-IL"/>
        </w:rPr>
      </w:pPr>
      <w:bookmarkStart w:id="231" w:name="_ETM_Q2_192443"/>
      <w:bookmarkEnd w:id="231"/>
      <w:r>
        <w:rPr>
          <w:rFonts w:hint="cs"/>
          <w:rtl/>
          <w:lang w:eastAsia="he-IL"/>
        </w:rPr>
        <w:t>להתחיל בקריאות? די. חבר הכנסת פורר, רשות הדיבור שלך.</w:t>
      </w:r>
      <w:bookmarkStart w:id="232" w:name="_ETM_Q2_194347"/>
      <w:bookmarkEnd w:id="232"/>
    </w:p>
    <w:p w:rsidR="00B36319" w:rsidRDefault="00B36319" w:rsidP="00596B63">
      <w:pPr>
        <w:rPr>
          <w:rtl/>
          <w:lang w:eastAsia="he-IL"/>
        </w:rPr>
      </w:pPr>
      <w:bookmarkStart w:id="233" w:name="_ETM_Q2_194439"/>
      <w:bookmarkEnd w:id="233"/>
    </w:p>
    <w:p w:rsidR="00B36319" w:rsidRDefault="00B36319" w:rsidP="00596B63">
      <w:pPr>
        <w:pStyle w:val="-"/>
        <w:keepNext/>
        <w:rPr>
          <w:rtl/>
        </w:rPr>
      </w:pPr>
      <w:bookmarkStart w:id="234" w:name="ET_speakercontinue_5520_18"/>
      <w:r w:rsidRPr="00362A1C">
        <w:rPr>
          <w:rStyle w:val="TagStyle"/>
          <w:rtl/>
        </w:rPr>
        <w:t xml:space="preserve"> &lt;&lt; דובר_המשך &gt;&gt; </w:t>
      </w:r>
      <w:r>
        <w:rPr>
          <w:rtl/>
        </w:rPr>
        <w:t>עודד פורר (ישראל ביתנו):</w:t>
      </w:r>
      <w:r w:rsidRPr="00362A1C">
        <w:rPr>
          <w:rStyle w:val="TagStyle"/>
          <w:rtl/>
        </w:rPr>
        <w:t xml:space="preserve"> &lt;&lt; דובר_המשך &gt;&gt;</w:t>
      </w:r>
      <w:r>
        <w:rPr>
          <w:rtl/>
        </w:rPr>
        <w:t xml:space="preserve">   </w:t>
      </w:r>
      <w:bookmarkEnd w:id="234"/>
    </w:p>
    <w:p w:rsidR="00B36319" w:rsidRDefault="00B36319" w:rsidP="000928D2">
      <w:pPr>
        <w:rPr>
          <w:rtl/>
          <w:lang w:eastAsia="he-IL"/>
        </w:rPr>
      </w:pPr>
    </w:p>
    <w:p w:rsidR="00B36319" w:rsidRDefault="00B36319" w:rsidP="00596B63">
      <w:pPr>
        <w:rPr>
          <w:rtl/>
          <w:lang w:eastAsia="he-IL"/>
        </w:rPr>
      </w:pPr>
      <w:bookmarkStart w:id="235" w:name="_ETM_Q2_195319"/>
      <w:bookmarkEnd w:id="235"/>
      <w:r>
        <w:rPr>
          <w:rFonts w:hint="cs"/>
          <w:rtl/>
          <w:lang w:eastAsia="he-IL"/>
        </w:rPr>
        <w:t xml:space="preserve">אני רוצה לשאול אותך, </w:t>
      </w:r>
      <w:bookmarkStart w:id="236" w:name="_ETM_Q2_197995"/>
      <w:bookmarkEnd w:id="236"/>
      <w:r>
        <w:rPr>
          <w:rFonts w:hint="cs"/>
          <w:rtl/>
          <w:lang w:eastAsia="he-IL"/>
        </w:rPr>
        <w:t xml:space="preserve">אדוני השר, בכובעך גם כיו"ר מפלגה בקואליציה. חבר מפלגתך, שהוא </w:t>
      </w:r>
      <w:bookmarkStart w:id="237" w:name="_ETM_Q2_201205"/>
      <w:bookmarkEnd w:id="237"/>
      <w:r>
        <w:rPr>
          <w:rFonts w:hint="cs"/>
          <w:rtl/>
          <w:lang w:eastAsia="he-IL"/>
        </w:rPr>
        <w:t>השר לפיתוח הנגב והגליל, אחראי לפיתוח הנגב והגליל</w:t>
      </w:r>
      <w:bookmarkStart w:id="238" w:name="_ETM_Q2_206013"/>
      <w:bookmarkEnd w:id="238"/>
      <w:r>
        <w:rPr>
          <w:rFonts w:hint="cs"/>
          <w:rtl/>
          <w:lang w:eastAsia="he-IL"/>
        </w:rPr>
        <w:t xml:space="preserve"> והחוסן הלאומי </w:t>
      </w:r>
      <w:r>
        <w:rPr>
          <w:rFonts w:hint="eastAsia"/>
          <w:rtl/>
          <w:lang w:eastAsia="he-IL"/>
        </w:rPr>
        <w:t xml:space="preserve">– </w:t>
      </w:r>
      <w:r>
        <w:rPr>
          <w:rFonts w:hint="cs"/>
          <w:rtl/>
          <w:lang w:eastAsia="he-IL"/>
        </w:rPr>
        <w:t xml:space="preserve">נושא חשוב </w:t>
      </w:r>
      <w:r>
        <w:rPr>
          <w:rFonts w:hint="eastAsia"/>
          <w:rtl/>
          <w:lang w:eastAsia="he-IL"/>
        </w:rPr>
        <w:t>– ו</w:t>
      </w:r>
      <w:r>
        <w:rPr>
          <w:rFonts w:hint="cs"/>
          <w:rtl/>
          <w:lang w:eastAsia="he-IL"/>
        </w:rPr>
        <w:t xml:space="preserve">תחתיו הרשות לפיתוח הגליל, הרשות לפיתוח הנגב. נודע ופורסם כי חבר הכנסת אלקין צפוי </w:t>
      </w:r>
      <w:bookmarkStart w:id="239" w:name="_ETM_Q2_213939"/>
      <w:bookmarkEnd w:id="239"/>
      <w:r>
        <w:rPr>
          <w:rFonts w:hint="cs"/>
          <w:rtl/>
          <w:lang w:eastAsia="he-IL"/>
        </w:rPr>
        <w:t xml:space="preserve">להתמנות לשר </w:t>
      </w:r>
      <w:proofErr w:type="spellStart"/>
      <w:r>
        <w:rPr>
          <w:rFonts w:hint="cs"/>
          <w:rtl/>
          <w:lang w:eastAsia="he-IL"/>
        </w:rPr>
        <w:t>המינהלות</w:t>
      </w:r>
      <w:proofErr w:type="spellEnd"/>
      <w:r>
        <w:rPr>
          <w:rFonts w:hint="cs"/>
          <w:rtl/>
          <w:lang w:eastAsia="he-IL"/>
        </w:rPr>
        <w:t xml:space="preserve">, שיהיה אחראי </w:t>
      </w:r>
      <w:proofErr w:type="spellStart"/>
      <w:r>
        <w:rPr>
          <w:rFonts w:hint="cs"/>
          <w:rtl/>
          <w:lang w:eastAsia="he-IL"/>
        </w:rPr>
        <w:t>למינהלת</w:t>
      </w:r>
      <w:proofErr w:type="spellEnd"/>
      <w:r>
        <w:rPr>
          <w:rFonts w:hint="cs"/>
          <w:rtl/>
          <w:lang w:eastAsia="he-IL"/>
        </w:rPr>
        <w:t xml:space="preserve"> לשיקום הצפון </w:t>
      </w:r>
      <w:bookmarkStart w:id="240" w:name="_ETM_Q2_219338"/>
      <w:bookmarkEnd w:id="240"/>
      <w:proofErr w:type="spellStart"/>
      <w:r>
        <w:rPr>
          <w:rFonts w:hint="cs"/>
          <w:rtl/>
          <w:lang w:eastAsia="he-IL"/>
        </w:rPr>
        <w:t>ולמינהלת</w:t>
      </w:r>
      <w:proofErr w:type="spellEnd"/>
      <w:r>
        <w:rPr>
          <w:rFonts w:hint="cs"/>
          <w:rtl/>
          <w:lang w:eastAsia="he-IL"/>
        </w:rPr>
        <w:t xml:space="preserve"> לשיקום הדרום. </w:t>
      </w:r>
    </w:p>
    <w:p w:rsidR="00B36319" w:rsidRDefault="00B36319" w:rsidP="00596B63">
      <w:pPr>
        <w:rPr>
          <w:rtl/>
          <w:lang w:eastAsia="he-IL"/>
        </w:rPr>
      </w:pPr>
      <w:bookmarkStart w:id="241" w:name="_ETM_Q2_223093"/>
      <w:bookmarkStart w:id="242" w:name="_ETM_Q2_223187"/>
      <w:bookmarkEnd w:id="241"/>
      <w:bookmarkEnd w:id="242"/>
    </w:p>
    <w:p w:rsidR="00B36319" w:rsidRDefault="00B36319" w:rsidP="003B46D6">
      <w:pPr>
        <w:rPr>
          <w:rtl/>
          <w:lang w:eastAsia="he-IL"/>
        </w:rPr>
      </w:pPr>
      <w:bookmarkStart w:id="243" w:name="_ETM_Q2_223221"/>
      <w:bookmarkStart w:id="244" w:name="_ETM_Q2_223303"/>
      <w:bookmarkEnd w:id="243"/>
      <w:bookmarkEnd w:id="244"/>
      <w:r>
        <w:rPr>
          <w:rFonts w:hint="cs"/>
          <w:rtl/>
          <w:lang w:eastAsia="he-IL"/>
        </w:rPr>
        <w:t xml:space="preserve">האם מקובל עליך שבעצם השר לפיתוח </w:t>
      </w:r>
      <w:bookmarkStart w:id="245" w:name="_ETM_Q2_223954"/>
      <w:bookmarkEnd w:id="245"/>
      <w:r>
        <w:rPr>
          <w:rFonts w:hint="cs"/>
          <w:rtl/>
          <w:lang w:eastAsia="he-IL"/>
        </w:rPr>
        <w:t xml:space="preserve">נגב-גליל יהיה כפוף לשר </w:t>
      </w:r>
      <w:proofErr w:type="spellStart"/>
      <w:r>
        <w:rPr>
          <w:rFonts w:hint="cs"/>
          <w:rtl/>
          <w:lang w:eastAsia="he-IL"/>
        </w:rPr>
        <w:t>המינהלות</w:t>
      </w:r>
      <w:proofErr w:type="spellEnd"/>
      <w:r>
        <w:rPr>
          <w:rFonts w:hint="cs"/>
          <w:rtl/>
          <w:lang w:eastAsia="he-IL"/>
        </w:rPr>
        <w:t xml:space="preserve">, או ששר </w:t>
      </w:r>
      <w:proofErr w:type="spellStart"/>
      <w:r>
        <w:rPr>
          <w:rFonts w:hint="cs"/>
          <w:rtl/>
          <w:lang w:eastAsia="he-IL"/>
        </w:rPr>
        <w:t>המינהלות</w:t>
      </w:r>
      <w:proofErr w:type="spellEnd"/>
      <w:r>
        <w:rPr>
          <w:rFonts w:hint="cs"/>
          <w:rtl/>
          <w:lang w:eastAsia="he-IL"/>
        </w:rPr>
        <w:t xml:space="preserve"> אמור להיות </w:t>
      </w:r>
      <w:bookmarkStart w:id="246" w:name="_ETM_Q2_231379"/>
      <w:bookmarkEnd w:id="246"/>
      <w:r>
        <w:rPr>
          <w:rFonts w:hint="cs"/>
          <w:rtl/>
          <w:lang w:eastAsia="he-IL"/>
        </w:rPr>
        <w:t xml:space="preserve">כפוף לשר לפיתוח הנגב והגליל? מי עוסק בשיקום הצפון </w:t>
      </w:r>
      <w:bookmarkStart w:id="247" w:name="_ETM_Q2_236093"/>
      <w:bookmarkEnd w:id="247"/>
      <w:r>
        <w:rPr>
          <w:rFonts w:hint="cs"/>
          <w:rtl/>
          <w:lang w:eastAsia="he-IL"/>
        </w:rPr>
        <w:t xml:space="preserve">והדרום </w:t>
      </w:r>
      <w:r w:rsidR="003B46D6">
        <w:rPr>
          <w:rFonts w:hint="eastAsia"/>
          <w:rtl/>
          <w:lang w:eastAsia="he-IL"/>
        </w:rPr>
        <w:t xml:space="preserve">– </w:t>
      </w:r>
      <w:r>
        <w:rPr>
          <w:rFonts w:hint="cs"/>
          <w:rtl/>
          <w:lang w:eastAsia="he-IL"/>
        </w:rPr>
        <w:t>האם זה השר וסרלאוף או השר אלקין או אף אחד מהם?</w:t>
      </w:r>
      <w:bookmarkStart w:id="248" w:name="_ETM_Q2_233905"/>
      <w:bookmarkEnd w:id="248"/>
    </w:p>
    <w:p w:rsidR="00B36319" w:rsidRDefault="00B36319" w:rsidP="00596B63">
      <w:pPr>
        <w:rPr>
          <w:rtl/>
          <w:lang w:eastAsia="he-IL"/>
        </w:rPr>
      </w:pPr>
      <w:bookmarkStart w:id="249" w:name="_ETM_Q2_233997"/>
      <w:bookmarkEnd w:id="249"/>
    </w:p>
    <w:p w:rsidR="00B36319" w:rsidRDefault="00B36319" w:rsidP="00596B63">
      <w:pPr>
        <w:pStyle w:val="af6"/>
        <w:keepNext/>
        <w:rPr>
          <w:rtl/>
        </w:rPr>
      </w:pPr>
      <w:bookmarkStart w:id="250" w:name="ET_yor_6423_19"/>
      <w:r w:rsidRPr="00FB25C2">
        <w:rPr>
          <w:rStyle w:val="TagStyle"/>
          <w:rtl/>
        </w:rPr>
        <w:t xml:space="preserve"> &lt;&lt; יור &gt;&gt; </w:t>
      </w:r>
      <w:r>
        <w:rPr>
          <w:rtl/>
        </w:rPr>
        <w:t>היו"ר אמיר אוחנה:</w:t>
      </w:r>
      <w:r w:rsidRPr="00FB25C2">
        <w:rPr>
          <w:rStyle w:val="TagStyle"/>
          <w:rtl/>
        </w:rPr>
        <w:t xml:space="preserve"> &lt;&lt; יור &gt;&gt;</w:t>
      </w:r>
      <w:r>
        <w:rPr>
          <w:rtl/>
        </w:rPr>
        <w:t xml:space="preserve">   </w:t>
      </w:r>
      <w:bookmarkEnd w:id="250"/>
    </w:p>
    <w:p w:rsidR="00B36319" w:rsidRDefault="00B36319" w:rsidP="000928D2">
      <w:pPr>
        <w:rPr>
          <w:rtl/>
          <w:lang w:eastAsia="he-IL"/>
        </w:rPr>
      </w:pPr>
    </w:p>
    <w:p w:rsidR="00B36319" w:rsidRDefault="00B36319" w:rsidP="00596B63">
      <w:pPr>
        <w:rPr>
          <w:rtl/>
          <w:lang w:eastAsia="he-IL"/>
        </w:rPr>
      </w:pPr>
      <w:bookmarkStart w:id="251" w:name="_ETM_Q2_234825"/>
      <w:bookmarkEnd w:id="251"/>
      <w:r>
        <w:rPr>
          <w:rFonts w:hint="cs"/>
          <w:rtl/>
          <w:lang w:eastAsia="he-IL"/>
        </w:rPr>
        <w:t>תודה. השר ישיב במרוכז. בבקשה.</w:t>
      </w:r>
    </w:p>
    <w:p w:rsidR="00B36319" w:rsidRDefault="00B36319" w:rsidP="00596B63">
      <w:pPr>
        <w:rPr>
          <w:rtl/>
          <w:lang w:eastAsia="he-IL"/>
        </w:rPr>
      </w:pPr>
      <w:bookmarkStart w:id="252" w:name="_ETM_Q2_241781"/>
      <w:bookmarkStart w:id="253" w:name="_ETM_Q2_241868"/>
      <w:bookmarkEnd w:id="252"/>
      <w:bookmarkEnd w:id="253"/>
    </w:p>
    <w:p w:rsidR="00B36319" w:rsidRDefault="00B36319" w:rsidP="00596B63">
      <w:pPr>
        <w:pStyle w:val="-"/>
        <w:keepNext/>
        <w:rPr>
          <w:rtl/>
        </w:rPr>
      </w:pPr>
      <w:bookmarkStart w:id="254" w:name="_ETM_Q2_241909"/>
      <w:bookmarkStart w:id="255" w:name="_ETM_Q2_242021"/>
      <w:bookmarkEnd w:id="254"/>
      <w:bookmarkEnd w:id="255"/>
      <w:r w:rsidRPr="0066269C">
        <w:rPr>
          <w:rStyle w:val="TagStyle"/>
          <w:rtl/>
        </w:rPr>
        <w:t xml:space="preserve">&lt;&lt; דובר_המשך &gt;&gt; </w:t>
      </w:r>
      <w:r>
        <w:rPr>
          <w:rtl/>
        </w:rPr>
        <w:t>השר לביטחון לאומי איתמר בן גביר:</w:t>
      </w:r>
      <w:r w:rsidRPr="0066269C">
        <w:rPr>
          <w:rStyle w:val="TagStyle"/>
          <w:rtl/>
        </w:rPr>
        <w:t xml:space="preserve"> &lt;&lt; דובר_המשך &gt;&gt;</w:t>
      </w:r>
      <w:r>
        <w:rPr>
          <w:rtl/>
        </w:rPr>
        <w:t xml:space="preserve">   </w:t>
      </w:r>
    </w:p>
    <w:p w:rsidR="00B36319" w:rsidRDefault="00B36319" w:rsidP="00596B63">
      <w:pPr>
        <w:rPr>
          <w:rtl/>
          <w:lang w:eastAsia="he-IL"/>
        </w:rPr>
      </w:pPr>
    </w:p>
    <w:p w:rsidR="00B36319" w:rsidRDefault="00B36319" w:rsidP="003B46D6">
      <w:pPr>
        <w:rPr>
          <w:rtl/>
          <w:lang w:eastAsia="he-IL"/>
        </w:rPr>
      </w:pPr>
      <w:bookmarkStart w:id="256" w:name="_ETM_Q2_243061"/>
      <w:bookmarkStart w:id="257" w:name="_ETM_Q2_243152"/>
      <w:bookmarkEnd w:id="256"/>
      <w:bookmarkEnd w:id="257"/>
      <w:r>
        <w:rPr>
          <w:rFonts w:hint="cs"/>
          <w:rtl/>
          <w:lang w:eastAsia="he-IL"/>
        </w:rPr>
        <w:t xml:space="preserve">קודם כול, לגבי העניין </w:t>
      </w:r>
      <w:bookmarkStart w:id="258" w:name="_ETM_Q2_246789"/>
      <w:bookmarkEnd w:id="258"/>
      <w:r>
        <w:rPr>
          <w:rFonts w:hint="cs"/>
          <w:rtl/>
          <w:lang w:eastAsia="he-IL"/>
        </w:rPr>
        <w:t xml:space="preserve">של יחס המשרד לביטחון לאומי לכנסת, אני חייב להגיד שהמשרד </w:t>
      </w:r>
      <w:bookmarkStart w:id="259" w:name="_ETM_Q2_249112"/>
      <w:bookmarkEnd w:id="259"/>
      <w:r>
        <w:rPr>
          <w:rFonts w:hint="cs"/>
          <w:rtl/>
          <w:lang w:eastAsia="he-IL"/>
        </w:rPr>
        <w:t xml:space="preserve">לביטחון לאומי זה אחד המשרדים, אני חושב, אולי מוביל </w:t>
      </w:r>
      <w:bookmarkStart w:id="260" w:name="_ETM_Q2_254576"/>
      <w:bookmarkEnd w:id="260"/>
      <w:r>
        <w:rPr>
          <w:rFonts w:hint="cs"/>
          <w:rtl/>
          <w:lang w:eastAsia="he-IL"/>
        </w:rPr>
        <w:t>ביחס של כבוד, הערכה</w:t>
      </w:r>
      <w:r w:rsidR="000928D2">
        <w:rPr>
          <w:rFonts w:hint="cs"/>
          <w:rtl/>
          <w:lang w:eastAsia="he-IL"/>
        </w:rPr>
        <w:t xml:space="preserve"> – –</w:t>
      </w:r>
    </w:p>
    <w:p w:rsidR="00B36319" w:rsidRDefault="00B36319" w:rsidP="00596B63">
      <w:pPr>
        <w:rPr>
          <w:rtl/>
          <w:lang w:eastAsia="he-IL"/>
        </w:rPr>
      </w:pPr>
    </w:p>
    <w:p w:rsidR="00B36319" w:rsidRDefault="00B36319" w:rsidP="00596B63">
      <w:pPr>
        <w:pStyle w:val="af5"/>
        <w:keepNext/>
        <w:rPr>
          <w:rtl/>
        </w:rPr>
      </w:pPr>
      <w:bookmarkStart w:id="261" w:name="ET_interruption_6255_20"/>
      <w:r w:rsidRPr="00FB25C2">
        <w:rPr>
          <w:rStyle w:val="TagStyle"/>
          <w:rtl/>
        </w:rPr>
        <w:t xml:space="preserve"> &lt;&lt; קריאה &gt;&gt; </w:t>
      </w:r>
      <w:r>
        <w:rPr>
          <w:rtl/>
        </w:rPr>
        <w:t>סימון דוידסון (יש עתיד):</w:t>
      </w:r>
      <w:r w:rsidRPr="00FB25C2">
        <w:rPr>
          <w:rStyle w:val="TagStyle"/>
          <w:rtl/>
        </w:rPr>
        <w:t xml:space="preserve"> &lt;&lt; קריאה &gt;&gt;</w:t>
      </w:r>
      <w:r>
        <w:rPr>
          <w:rtl/>
        </w:rPr>
        <w:t xml:space="preserve">   </w:t>
      </w:r>
      <w:bookmarkEnd w:id="261"/>
    </w:p>
    <w:p w:rsidR="00B36319" w:rsidRDefault="00B36319" w:rsidP="000928D2">
      <w:pPr>
        <w:rPr>
          <w:rtl/>
          <w:lang w:eastAsia="he-IL"/>
        </w:rPr>
      </w:pPr>
    </w:p>
    <w:p w:rsidR="00B36319" w:rsidRDefault="00B36319" w:rsidP="00596B63">
      <w:pPr>
        <w:rPr>
          <w:rtl/>
          <w:lang w:eastAsia="he-IL"/>
        </w:rPr>
      </w:pPr>
      <w:r>
        <w:rPr>
          <w:rFonts w:hint="cs"/>
          <w:rtl/>
          <w:lang w:eastAsia="he-IL"/>
        </w:rPr>
        <w:t>ממש לא נכון.</w:t>
      </w:r>
    </w:p>
    <w:p w:rsidR="00B36319" w:rsidRDefault="00B36319" w:rsidP="00596B63">
      <w:pPr>
        <w:rPr>
          <w:rtl/>
          <w:lang w:eastAsia="he-IL"/>
        </w:rPr>
      </w:pPr>
    </w:p>
    <w:p w:rsidR="00B36319" w:rsidRDefault="00B36319" w:rsidP="00596B63">
      <w:pPr>
        <w:pStyle w:val="af6"/>
        <w:keepNext/>
        <w:rPr>
          <w:rtl/>
        </w:rPr>
      </w:pPr>
      <w:bookmarkStart w:id="262" w:name="ET_yor_6423_21"/>
      <w:r w:rsidRPr="00FB25C2">
        <w:rPr>
          <w:rStyle w:val="TagStyle"/>
          <w:rtl/>
        </w:rPr>
        <w:t xml:space="preserve"> &lt;&lt; יור &gt;&gt; </w:t>
      </w:r>
      <w:r>
        <w:rPr>
          <w:rtl/>
        </w:rPr>
        <w:t>היו"ר אמיר אוחנה:</w:t>
      </w:r>
      <w:r w:rsidRPr="00FB25C2">
        <w:rPr>
          <w:rStyle w:val="TagStyle"/>
          <w:rtl/>
        </w:rPr>
        <w:t xml:space="preserve"> &lt;&lt; יור &gt;&gt;</w:t>
      </w:r>
      <w:r>
        <w:rPr>
          <w:rtl/>
        </w:rPr>
        <w:t xml:space="preserve">   </w:t>
      </w:r>
      <w:bookmarkEnd w:id="262"/>
    </w:p>
    <w:p w:rsidR="00B36319" w:rsidRDefault="00B36319" w:rsidP="000928D2">
      <w:pPr>
        <w:rPr>
          <w:rtl/>
          <w:lang w:eastAsia="he-IL"/>
        </w:rPr>
      </w:pPr>
    </w:p>
    <w:p w:rsidR="00B36319" w:rsidRDefault="00B36319" w:rsidP="00596B63">
      <w:pPr>
        <w:rPr>
          <w:rtl/>
          <w:lang w:eastAsia="he-IL"/>
        </w:rPr>
      </w:pPr>
      <w:r>
        <w:rPr>
          <w:rFonts w:hint="cs"/>
          <w:rtl/>
          <w:lang w:eastAsia="he-IL"/>
        </w:rPr>
        <w:t xml:space="preserve">חבר הכנסת סימון דוידסון, קריאה ראשונה. </w:t>
      </w:r>
      <w:bookmarkStart w:id="263" w:name="_ETM_Q2_262258"/>
      <w:bookmarkEnd w:id="263"/>
    </w:p>
    <w:p w:rsidR="00B36319" w:rsidRDefault="00B36319" w:rsidP="00596B63">
      <w:pPr>
        <w:rPr>
          <w:rtl/>
          <w:lang w:eastAsia="he-IL"/>
        </w:rPr>
      </w:pPr>
    </w:p>
    <w:p w:rsidR="00B36319" w:rsidRDefault="00B36319" w:rsidP="00596B63">
      <w:pPr>
        <w:pStyle w:val="af5"/>
        <w:keepNext/>
        <w:rPr>
          <w:rtl/>
        </w:rPr>
      </w:pPr>
      <w:bookmarkStart w:id="264" w:name="ET_interruption_6255_207"/>
      <w:r w:rsidRPr="00EB1A30">
        <w:rPr>
          <w:rStyle w:val="TagStyle"/>
          <w:rtl/>
        </w:rPr>
        <w:t xml:space="preserve"> &lt;&lt; קריאה &gt;&gt; </w:t>
      </w:r>
      <w:r>
        <w:rPr>
          <w:rtl/>
        </w:rPr>
        <w:t>סימון דוידסון (יש עתיד):</w:t>
      </w:r>
      <w:r w:rsidRPr="00EB1A30">
        <w:rPr>
          <w:rStyle w:val="TagStyle"/>
          <w:rtl/>
        </w:rPr>
        <w:t xml:space="preserve"> &lt;&lt; קריאה &gt;&gt;</w:t>
      </w:r>
      <w:r>
        <w:rPr>
          <w:rtl/>
        </w:rPr>
        <w:t xml:space="preserve">   </w:t>
      </w:r>
      <w:bookmarkEnd w:id="264"/>
    </w:p>
    <w:p w:rsidR="00B36319" w:rsidRDefault="00B36319" w:rsidP="000928D2">
      <w:pPr>
        <w:rPr>
          <w:rtl/>
          <w:lang w:eastAsia="he-IL"/>
        </w:rPr>
      </w:pPr>
    </w:p>
    <w:p w:rsidR="00B36319" w:rsidRPr="00EB1A30" w:rsidRDefault="00B36319" w:rsidP="00596B63">
      <w:pPr>
        <w:rPr>
          <w:rtl/>
          <w:lang w:eastAsia="he-IL"/>
        </w:rPr>
      </w:pPr>
      <w:r>
        <w:rPr>
          <w:rFonts w:hint="cs"/>
          <w:rtl/>
          <w:lang w:eastAsia="he-IL"/>
        </w:rPr>
        <w:t>ממש לא נכון.</w:t>
      </w:r>
    </w:p>
    <w:p w:rsidR="00B36319" w:rsidRDefault="00B36319" w:rsidP="00596B63">
      <w:pPr>
        <w:rPr>
          <w:rtl/>
          <w:lang w:eastAsia="he-IL"/>
        </w:rPr>
      </w:pPr>
      <w:bookmarkStart w:id="265" w:name="_ETM_Q2_259948"/>
      <w:bookmarkStart w:id="266" w:name="_ETM_Q2_260024"/>
      <w:bookmarkEnd w:id="265"/>
      <w:bookmarkEnd w:id="266"/>
    </w:p>
    <w:p w:rsidR="00B36319" w:rsidRDefault="00B36319" w:rsidP="00596B63">
      <w:pPr>
        <w:pStyle w:val="-"/>
        <w:keepNext/>
        <w:rPr>
          <w:rtl/>
        </w:rPr>
      </w:pPr>
      <w:bookmarkStart w:id="267" w:name="_ETM_Q2_260093"/>
      <w:bookmarkStart w:id="268" w:name="_ETM_Q2_260222"/>
      <w:bookmarkEnd w:id="267"/>
      <w:bookmarkEnd w:id="268"/>
      <w:r w:rsidRPr="0066269C">
        <w:rPr>
          <w:rStyle w:val="TagStyle"/>
          <w:rtl/>
        </w:rPr>
        <w:t xml:space="preserve">&lt;&lt; דובר_המשך &gt;&gt; </w:t>
      </w:r>
      <w:r>
        <w:rPr>
          <w:rtl/>
        </w:rPr>
        <w:t>השר לביטחון לאומי איתמר בן גביר:</w:t>
      </w:r>
      <w:r w:rsidRPr="0066269C">
        <w:rPr>
          <w:rStyle w:val="TagStyle"/>
          <w:rtl/>
        </w:rPr>
        <w:t xml:space="preserve"> &lt;&lt; דובר_המשך &gt;&gt;</w:t>
      </w:r>
      <w:r>
        <w:rPr>
          <w:rtl/>
        </w:rPr>
        <w:t xml:space="preserve">   </w:t>
      </w:r>
    </w:p>
    <w:p w:rsidR="00B36319" w:rsidRDefault="00B36319" w:rsidP="00596B63">
      <w:pPr>
        <w:rPr>
          <w:rtl/>
          <w:lang w:eastAsia="he-IL"/>
        </w:rPr>
      </w:pPr>
    </w:p>
    <w:p w:rsidR="00B36319" w:rsidRDefault="003B46D6" w:rsidP="000928D2">
      <w:pPr>
        <w:rPr>
          <w:rtl/>
          <w:lang w:eastAsia="he-IL"/>
        </w:rPr>
      </w:pPr>
      <w:bookmarkStart w:id="269" w:name="_ETM_Q2_261132"/>
      <w:bookmarkStart w:id="270" w:name="_ETM_Q2_261253"/>
      <w:bookmarkEnd w:id="269"/>
      <w:bookmarkEnd w:id="270"/>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B36319">
        <w:rPr>
          <w:rFonts w:hint="cs"/>
          <w:rtl/>
          <w:lang w:eastAsia="he-IL"/>
        </w:rPr>
        <w:t xml:space="preserve">הערכה לוועדות הכנסת </w:t>
      </w:r>
      <w:r w:rsidR="000928D2">
        <w:rPr>
          <w:rFonts w:hint="cs"/>
          <w:rtl/>
          <w:lang w:eastAsia="he-IL"/>
        </w:rPr>
        <w:t>– – –</w:t>
      </w:r>
    </w:p>
    <w:p w:rsidR="00B36319" w:rsidRDefault="00B36319" w:rsidP="000928D2">
      <w:pPr>
        <w:rPr>
          <w:rtl/>
          <w:lang w:eastAsia="he-IL"/>
        </w:rPr>
      </w:pPr>
      <w:bookmarkStart w:id="271" w:name="_ETM_Q2_262330"/>
      <w:bookmarkEnd w:id="271"/>
    </w:p>
    <w:p w:rsidR="00B36319" w:rsidRDefault="00B36319" w:rsidP="00596B63">
      <w:pPr>
        <w:pStyle w:val="af5"/>
        <w:keepNext/>
        <w:rPr>
          <w:rtl/>
        </w:rPr>
      </w:pPr>
      <w:bookmarkStart w:id="272" w:name="ET_interruption_5300_23"/>
      <w:r w:rsidRPr="00FB25C2">
        <w:rPr>
          <w:rStyle w:val="TagStyle"/>
          <w:rtl/>
        </w:rPr>
        <w:t xml:space="preserve"> &lt;&lt; קריאה &gt;&gt; </w:t>
      </w:r>
      <w:r>
        <w:rPr>
          <w:rtl/>
        </w:rPr>
        <w:t>מירב בן ארי (יש עתיד):</w:t>
      </w:r>
      <w:r w:rsidRPr="00FB25C2">
        <w:rPr>
          <w:rStyle w:val="TagStyle"/>
          <w:rtl/>
        </w:rPr>
        <w:t xml:space="preserve"> &lt;&lt; קריאה &gt;&gt;</w:t>
      </w:r>
      <w:r>
        <w:rPr>
          <w:rtl/>
        </w:rPr>
        <w:t xml:space="preserve">   </w:t>
      </w:r>
      <w:bookmarkEnd w:id="272"/>
    </w:p>
    <w:p w:rsidR="00B36319" w:rsidRDefault="00B36319" w:rsidP="000928D2">
      <w:pPr>
        <w:rPr>
          <w:rtl/>
          <w:lang w:eastAsia="he-IL"/>
        </w:rPr>
      </w:pPr>
      <w:bookmarkStart w:id="273" w:name="_ETM_Q2_264414"/>
      <w:bookmarkEnd w:id="273"/>
    </w:p>
    <w:p w:rsidR="00B36319" w:rsidRDefault="00B36319" w:rsidP="00596B63">
      <w:pPr>
        <w:rPr>
          <w:rtl/>
          <w:lang w:eastAsia="he-IL"/>
        </w:rPr>
      </w:pPr>
      <w:bookmarkStart w:id="274" w:name="_ETM_Q2_264503"/>
      <w:bookmarkEnd w:id="274"/>
      <w:r>
        <w:rPr>
          <w:rFonts w:hint="cs"/>
          <w:rtl/>
          <w:lang w:eastAsia="he-IL"/>
        </w:rPr>
        <w:t xml:space="preserve">אתה לא מגיע לכנסת. </w:t>
      </w:r>
    </w:p>
    <w:p w:rsidR="00B36319" w:rsidRDefault="00B36319" w:rsidP="00596B63">
      <w:pPr>
        <w:rPr>
          <w:rtl/>
          <w:lang w:eastAsia="he-IL"/>
        </w:rPr>
      </w:pPr>
    </w:p>
    <w:p w:rsidR="00B36319" w:rsidRDefault="00B36319" w:rsidP="00596B63">
      <w:pPr>
        <w:pStyle w:val="-"/>
        <w:keepNext/>
        <w:rPr>
          <w:rtl/>
        </w:rPr>
      </w:pPr>
      <w:r w:rsidRPr="0066269C">
        <w:rPr>
          <w:rStyle w:val="TagStyle"/>
          <w:rtl/>
        </w:rPr>
        <w:t xml:space="preserve">&lt;&lt; דובר_המשך &gt;&gt; </w:t>
      </w:r>
      <w:r>
        <w:rPr>
          <w:rtl/>
        </w:rPr>
        <w:t>השר לביטחון לאומי איתמר בן גביר:</w:t>
      </w:r>
      <w:r w:rsidRPr="0066269C">
        <w:rPr>
          <w:rStyle w:val="TagStyle"/>
          <w:rtl/>
        </w:rPr>
        <w:t xml:space="preserve"> &lt;&lt; דובר_המשך &gt;&gt;</w:t>
      </w:r>
      <w:r>
        <w:rPr>
          <w:rtl/>
        </w:rPr>
        <w:t xml:space="preserve">   </w:t>
      </w:r>
    </w:p>
    <w:p w:rsidR="00B36319" w:rsidRDefault="00B36319" w:rsidP="00596B63">
      <w:pPr>
        <w:rPr>
          <w:rtl/>
          <w:lang w:eastAsia="he-IL"/>
        </w:rPr>
      </w:pPr>
      <w:bookmarkStart w:id="275" w:name="_ETM_Q2_264490"/>
      <w:bookmarkEnd w:id="275"/>
    </w:p>
    <w:p w:rsidR="00B36319" w:rsidRDefault="00B36319" w:rsidP="000928D2">
      <w:pPr>
        <w:rPr>
          <w:rtl/>
          <w:lang w:eastAsia="he-IL"/>
        </w:rPr>
      </w:pPr>
      <w:bookmarkStart w:id="276" w:name="_ETM_Q2_264599"/>
      <w:bookmarkEnd w:id="276"/>
      <w:r>
        <w:rPr>
          <w:rFonts w:hint="cs"/>
          <w:rtl/>
          <w:lang w:eastAsia="he-IL"/>
        </w:rPr>
        <w:t xml:space="preserve">אני </w:t>
      </w:r>
      <w:bookmarkStart w:id="277" w:name="_ETM_Q2_265002"/>
      <w:bookmarkEnd w:id="277"/>
      <w:r>
        <w:rPr>
          <w:rFonts w:hint="cs"/>
          <w:rtl/>
          <w:lang w:eastAsia="he-IL"/>
        </w:rPr>
        <w:t xml:space="preserve">זוכר את עצמי </w:t>
      </w:r>
      <w:r w:rsidR="000928D2">
        <w:rPr>
          <w:rFonts w:hint="cs"/>
          <w:rtl/>
          <w:lang w:eastAsia="he-IL"/>
        </w:rPr>
        <w:t>– – –</w:t>
      </w:r>
    </w:p>
    <w:p w:rsidR="00B36319" w:rsidRDefault="00B36319" w:rsidP="00596B63">
      <w:pPr>
        <w:rPr>
          <w:rtl/>
          <w:lang w:eastAsia="he-IL"/>
        </w:rPr>
      </w:pPr>
    </w:p>
    <w:p w:rsidR="00B36319" w:rsidRDefault="00B36319" w:rsidP="00596B63">
      <w:pPr>
        <w:pStyle w:val="af6"/>
        <w:keepNext/>
        <w:rPr>
          <w:rtl/>
        </w:rPr>
      </w:pPr>
      <w:bookmarkStart w:id="278" w:name="ET_yor_6423_24"/>
      <w:r w:rsidRPr="00FB25C2">
        <w:rPr>
          <w:rStyle w:val="TagStyle"/>
          <w:rtl/>
        </w:rPr>
        <w:t xml:space="preserve"> &lt;&lt; יור &gt;&gt; </w:t>
      </w:r>
      <w:r>
        <w:rPr>
          <w:rtl/>
        </w:rPr>
        <w:t>היו"ר אמיר אוחנה:</w:t>
      </w:r>
      <w:r w:rsidRPr="00FB25C2">
        <w:rPr>
          <w:rStyle w:val="TagStyle"/>
          <w:rtl/>
        </w:rPr>
        <w:t xml:space="preserve"> &lt;&lt; יור &gt;&gt;</w:t>
      </w:r>
      <w:r>
        <w:rPr>
          <w:rtl/>
        </w:rPr>
        <w:t xml:space="preserve">   </w:t>
      </w:r>
      <w:bookmarkEnd w:id="278"/>
    </w:p>
    <w:p w:rsidR="00B36319" w:rsidRDefault="00B36319" w:rsidP="000928D2">
      <w:pPr>
        <w:rPr>
          <w:rtl/>
          <w:lang w:eastAsia="he-IL"/>
        </w:rPr>
      </w:pPr>
    </w:p>
    <w:p w:rsidR="00B36319" w:rsidRDefault="00B36319" w:rsidP="00596B63">
      <w:pPr>
        <w:rPr>
          <w:rtl/>
          <w:lang w:eastAsia="he-IL"/>
        </w:rPr>
      </w:pPr>
      <w:r>
        <w:rPr>
          <w:rFonts w:hint="cs"/>
          <w:rtl/>
          <w:lang w:eastAsia="he-IL"/>
        </w:rPr>
        <w:t>חברת הכנסת בן ארי, די. השר משיב.</w:t>
      </w:r>
    </w:p>
    <w:p w:rsidR="00B36319" w:rsidRDefault="00B36319" w:rsidP="00596B63">
      <w:pPr>
        <w:rPr>
          <w:rtl/>
          <w:lang w:eastAsia="he-IL"/>
        </w:rPr>
      </w:pPr>
      <w:bookmarkStart w:id="279" w:name="_ETM_Q2_266785"/>
      <w:bookmarkStart w:id="280" w:name="_ETM_Q2_266906"/>
      <w:bookmarkEnd w:id="279"/>
      <w:bookmarkEnd w:id="280"/>
    </w:p>
    <w:p w:rsidR="00B36319" w:rsidRDefault="00B36319" w:rsidP="00596B63">
      <w:pPr>
        <w:pStyle w:val="-"/>
        <w:keepNext/>
        <w:rPr>
          <w:rtl/>
        </w:rPr>
      </w:pPr>
      <w:bookmarkStart w:id="281" w:name="_ETM_Q2_266982"/>
      <w:bookmarkStart w:id="282" w:name="_ETM_Q2_267064"/>
      <w:bookmarkEnd w:id="281"/>
      <w:bookmarkEnd w:id="282"/>
      <w:r w:rsidRPr="0066269C">
        <w:rPr>
          <w:rStyle w:val="TagStyle"/>
          <w:rtl/>
        </w:rPr>
        <w:t xml:space="preserve">&lt;&lt; דובר_המשך &gt;&gt; </w:t>
      </w:r>
      <w:r>
        <w:rPr>
          <w:rtl/>
        </w:rPr>
        <w:t>השר לביטחון לאומי איתמר בן גביר:</w:t>
      </w:r>
      <w:r w:rsidRPr="0066269C">
        <w:rPr>
          <w:rStyle w:val="TagStyle"/>
          <w:rtl/>
        </w:rPr>
        <w:t xml:space="preserve"> &lt;&lt; דובר_המשך &gt;&gt;</w:t>
      </w:r>
      <w:r>
        <w:rPr>
          <w:rtl/>
        </w:rPr>
        <w:t xml:space="preserve">   </w:t>
      </w:r>
    </w:p>
    <w:p w:rsidR="00B36319" w:rsidRDefault="00B36319" w:rsidP="00596B63">
      <w:pPr>
        <w:rPr>
          <w:rtl/>
          <w:lang w:eastAsia="he-IL"/>
        </w:rPr>
      </w:pPr>
    </w:p>
    <w:p w:rsidR="00B36319" w:rsidRDefault="00B36319" w:rsidP="00596B63">
      <w:pPr>
        <w:rPr>
          <w:rtl/>
          <w:lang w:eastAsia="he-IL"/>
        </w:rPr>
      </w:pPr>
      <w:bookmarkStart w:id="283" w:name="_ETM_Q2_267825"/>
      <w:bookmarkStart w:id="284" w:name="_ETM_Q2_267948"/>
      <w:bookmarkEnd w:id="283"/>
      <w:bookmarkEnd w:id="284"/>
      <w:r>
        <w:rPr>
          <w:rFonts w:hint="cs"/>
          <w:rtl/>
          <w:lang w:eastAsia="he-IL"/>
        </w:rPr>
        <w:t xml:space="preserve">יש כאן בחורים צעירים </w:t>
      </w:r>
      <w:bookmarkStart w:id="285" w:name="_ETM_Q2_270466"/>
      <w:bookmarkEnd w:id="285"/>
      <w:r>
        <w:rPr>
          <w:rFonts w:hint="cs"/>
          <w:rtl/>
          <w:lang w:eastAsia="he-IL"/>
        </w:rPr>
        <w:t>כל כך נפלאים.</w:t>
      </w:r>
    </w:p>
    <w:p w:rsidR="00B36319" w:rsidRDefault="00B36319" w:rsidP="00596B63">
      <w:pPr>
        <w:rPr>
          <w:rtl/>
          <w:lang w:eastAsia="he-IL"/>
        </w:rPr>
      </w:pPr>
      <w:bookmarkStart w:id="286" w:name="_ETM_Q2_271334"/>
      <w:bookmarkStart w:id="287" w:name="_ETM_Q2_271464"/>
      <w:bookmarkEnd w:id="286"/>
      <w:bookmarkEnd w:id="287"/>
    </w:p>
    <w:p w:rsidR="00B36319" w:rsidRDefault="00B36319" w:rsidP="00596B63">
      <w:pPr>
        <w:pStyle w:val="af5"/>
        <w:keepNext/>
        <w:rPr>
          <w:rtl/>
        </w:rPr>
      </w:pPr>
      <w:bookmarkStart w:id="288" w:name="ET_interruption_6361_26"/>
      <w:r w:rsidRPr="00FB25C2">
        <w:rPr>
          <w:rStyle w:val="TagStyle"/>
          <w:rtl/>
        </w:rPr>
        <w:t xml:space="preserve"> &lt;&lt; קריאה &gt;&gt; </w:t>
      </w:r>
      <w:r>
        <w:rPr>
          <w:rtl/>
        </w:rPr>
        <w:t>נאור שירי (יש עתיד):</w:t>
      </w:r>
      <w:r w:rsidRPr="00FB25C2">
        <w:rPr>
          <w:rStyle w:val="TagStyle"/>
          <w:rtl/>
        </w:rPr>
        <w:t xml:space="preserve"> &lt;&lt; קריאה &gt;&gt;</w:t>
      </w:r>
      <w:r>
        <w:rPr>
          <w:rtl/>
        </w:rPr>
        <w:t xml:space="preserve">   </w:t>
      </w:r>
      <w:bookmarkEnd w:id="288"/>
    </w:p>
    <w:p w:rsidR="00B36319" w:rsidRDefault="00B36319" w:rsidP="000928D2">
      <w:pPr>
        <w:rPr>
          <w:rtl/>
          <w:lang w:eastAsia="he-IL"/>
        </w:rPr>
      </w:pPr>
    </w:p>
    <w:p w:rsidR="00B36319" w:rsidRDefault="00B36319" w:rsidP="00596B63">
      <w:pPr>
        <w:rPr>
          <w:rtl/>
          <w:lang w:eastAsia="he-IL"/>
        </w:rPr>
      </w:pPr>
      <w:r>
        <w:rPr>
          <w:rFonts w:hint="cs"/>
          <w:rtl/>
          <w:lang w:eastAsia="he-IL"/>
        </w:rPr>
        <w:t>שמה?</w:t>
      </w:r>
    </w:p>
    <w:p w:rsidR="00B36319" w:rsidRDefault="00B36319" w:rsidP="00596B63">
      <w:pPr>
        <w:rPr>
          <w:rtl/>
          <w:lang w:eastAsia="he-IL"/>
        </w:rPr>
      </w:pPr>
      <w:bookmarkStart w:id="289" w:name="_ETM_Q2_267655"/>
      <w:bookmarkStart w:id="290" w:name="_ETM_Q2_267747"/>
      <w:bookmarkEnd w:id="289"/>
      <w:bookmarkEnd w:id="290"/>
    </w:p>
    <w:p w:rsidR="00B36319" w:rsidRDefault="00B36319" w:rsidP="00596B63">
      <w:pPr>
        <w:pStyle w:val="-"/>
        <w:keepNext/>
        <w:rPr>
          <w:rtl/>
        </w:rPr>
      </w:pPr>
      <w:bookmarkStart w:id="291" w:name="_ETM_Q2_267783"/>
      <w:bookmarkStart w:id="292" w:name="_ETM_Q2_267878"/>
      <w:bookmarkEnd w:id="291"/>
      <w:bookmarkEnd w:id="292"/>
      <w:r w:rsidRPr="0066269C">
        <w:rPr>
          <w:rStyle w:val="TagStyle"/>
          <w:rtl/>
        </w:rPr>
        <w:t xml:space="preserve">&lt;&lt; דובר_המשך &gt;&gt; </w:t>
      </w:r>
      <w:r>
        <w:rPr>
          <w:rtl/>
        </w:rPr>
        <w:t>השר לביטחון לאומי איתמר בן גביר:</w:t>
      </w:r>
      <w:r w:rsidRPr="0066269C">
        <w:rPr>
          <w:rStyle w:val="TagStyle"/>
          <w:rtl/>
        </w:rPr>
        <w:t xml:space="preserve"> &lt;&lt; דובר_המשך &gt;&gt;</w:t>
      </w:r>
      <w:r>
        <w:rPr>
          <w:rtl/>
        </w:rPr>
        <w:t xml:space="preserve">   </w:t>
      </w:r>
    </w:p>
    <w:p w:rsidR="00B36319" w:rsidRDefault="00B36319" w:rsidP="00596B63">
      <w:pPr>
        <w:rPr>
          <w:rtl/>
          <w:lang w:eastAsia="he-IL"/>
        </w:rPr>
      </w:pPr>
      <w:bookmarkStart w:id="293" w:name="_ETM_Q2_269623"/>
      <w:bookmarkEnd w:id="293"/>
    </w:p>
    <w:p w:rsidR="00B36319" w:rsidRDefault="00B36319" w:rsidP="00596B63">
      <w:pPr>
        <w:rPr>
          <w:rtl/>
          <w:lang w:eastAsia="he-IL"/>
        </w:rPr>
      </w:pPr>
      <w:bookmarkStart w:id="294" w:name="_ETM_Q2_269745"/>
      <w:bookmarkStart w:id="295" w:name="_ETM_Q2_271526"/>
      <w:bookmarkStart w:id="296" w:name="_ETM_Q2_271616"/>
      <w:bookmarkEnd w:id="294"/>
      <w:bookmarkEnd w:id="295"/>
      <w:bookmarkEnd w:id="296"/>
      <w:r>
        <w:rPr>
          <w:rFonts w:hint="cs"/>
          <w:rtl/>
          <w:lang w:eastAsia="he-IL"/>
        </w:rPr>
        <w:t xml:space="preserve">תחשבו איך הם מסתכלים עליכם. </w:t>
      </w:r>
      <w:bookmarkStart w:id="297" w:name="_ETM_Q2_272389"/>
      <w:bookmarkEnd w:id="297"/>
      <w:r>
        <w:rPr>
          <w:rFonts w:hint="cs"/>
          <w:rtl/>
          <w:lang w:eastAsia="he-IL"/>
        </w:rPr>
        <w:t xml:space="preserve">תחשבו. </w:t>
      </w:r>
    </w:p>
    <w:p w:rsidR="00B36319" w:rsidRDefault="00B36319" w:rsidP="00596B63">
      <w:pPr>
        <w:rPr>
          <w:rtl/>
          <w:lang w:eastAsia="he-IL"/>
        </w:rPr>
      </w:pPr>
      <w:bookmarkStart w:id="298" w:name="_ETM_Q2_272481"/>
      <w:bookmarkEnd w:id="298"/>
    </w:p>
    <w:p w:rsidR="00B36319" w:rsidRDefault="00B36319" w:rsidP="00596B63">
      <w:pPr>
        <w:pStyle w:val="af5"/>
        <w:keepNext/>
        <w:rPr>
          <w:rtl/>
        </w:rPr>
      </w:pPr>
      <w:bookmarkStart w:id="299" w:name="ET_interruption_6361_25"/>
      <w:r w:rsidRPr="00FB25C2">
        <w:rPr>
          <w:rStyle w:val="TagStyle"/>
          <w:rtl/>
        </w:rPr>
        <w:t xml:space="preserve"> &lt;&lt; קריאה &gt;&gt; </w:t>
      </w:r>
      <w:r>
        <w:rPr>
          <w:rtl/>
        </w:rPr>
        <w:t>נאור שירי (יש עתיד):</w:t>
      </w:r>
      <w:r w:rsidRPr="00FB25C2">
        <w:rPr>
          <w:rStyle w:val="TagStyle"/>
          <w:rtl/>
        </w:rPr>
        <w:t xml:space="preserve"> &lt;&lt; קריאה &gt;&gt;</w:t>
      </w:r>
      <w:r>
        <w:rPr>
          <w:rtl/>
        </w:rPr>
        <w:t xml:space="preserve">   </w:t>
      </w:r>
      <w:bookmarkEnd w:id="299"/>
    </w:p>
    <w:p w:rsidR="00B36319" w:rsidRDefault="00B36319" w:rsidP="000928D2">
      <w:pPr>
        <w:rPr>
          <w:rtl/>
          <w:lang w:eastAsia="he-IL"/>
        </w:rPr>
      </w:pPr>
    </w:p>
    <w:p w:rsidR="00B36319" w:rsidRDefault="00B36319" w:rsidP="00596B63">
      <w:pPr>
        <w:rPr>
          <w:rtl/>
          <w:lang w:eastAsia="he-IL"/>
        </w:rPr>
      </w:pPr>
      <w:bookmarkStart w:id="300" w:name="_ETM_Q2_274944"/>
      <w:bookmarkEnd w:id="300"/>
      <w:r>
        <w:rPr>
          <w:rFonts w:hint="cs"/>
          <w:rtl/>
          <w:lang w:eastAsia="he-IL"/>
        </w:rPr>
        <w:t xml:space="preserve">איך הם מסתכלים עליך. </w:t>
      </w:r>
      <w:bookmarkStart w:id="301" w:name="_ETM_Q2_276253"/>
      <w:bookmarkEnd w:id="301"/>
    </w:p>
    <w:p w:rsidR="00B36319" w:rsidRDefault="00B36319" w:rsidP="00596B63">
      <w:pPr>
        <w:rPr>
          <w:rtl/>
          <w:lang w:eastAsia="he-IL"/>
        </w:rPr>
      </w:pPr>
      <w:bookmarkStart w:id="302" w:name="_ETM_Q2_276331"/>
      <w:bookmarkEnd w:id="302"/>
    </w:p>
    <w:p w:rsidR="00B36319" w:rsidRDefault="00B36319" w:rsidP="00596B63">
      <w:pPr>
        <w:pStyle w:val="af6"/>
        <w:keepNext/>
        <w:rPr>
          <w:rtl/>
        </w:rPr>
      </w:pPr>
      <w:r w:rsidRPr="00FB25C2">
        <w:rPr>
          <w:rStyle w:val="TagStyle"/>
          <w:rtl/>
        </w:rPr>
        <w:t xml:space="preserve"> &lt;&lt; יור &gt;&gt; </w:t>
      </w:r>
      <w:r>
        <w:rPr>
          <w:rtl/>
        </w:rPr>
        <w:t>היו"ר אמיר אוחנה:</w:t>
      </w:r>
      <w:r w:rsidRPr="00FB25C2">
        <w:rPr>
          <w:rStyle w:val="TagStyle"/>
          <w:rtl/>
        </w:rPr>
        <w:t xml:space="preserve"> &lt;&lt; יור &gt;&gt;</w:t>
      </w:r>
      <w:r>
        <w:rPr>
          <w:rtl/>
        </w:rPr>
        <w:t xml:space="preserve">   </w:t>
      </w:r>
    </w:p>
    <w:p w:rsidR="00B36319" w:rsidRDefault="00B36319" w:rsidP="000928D2">
      <w:pPr>
        <w:rPr>
          <w:rtl/>
          <w:lang w:eastAsia="he-IL"/>
        </w:rPr>
      </w:pPr>
    </w:p>
    <w:p w:rsidR="00B36319" w:rsidRDefault="00B36319" w:rsidP="00596B63">
      <w:pPr>
        <w:rPr>
          <w:rtl/>
          <w:lang w:eastAsia="he-IL"/>
        </w:rPr>
      </w:pPr>
      <w:bookmarkStart w:id="303" w:name="_ETM_Q2_277197"/>
      <w:bookmarkEnd w:id="303"/>
      <w:r>
        <w:rPr>
          <w:rFonts w:hint="cs"/>
          <w:rtl/>
          <w:lang w:eastAsia="he-IL"/>
        </w:rPr>
        <w:t xml:space="preserve">חבר הכנסת שירי, קריאה ראשונה. </w:t>
      </w:r>
      <w:bookmarkStart w:id="304" w:name="_ETM_Q2_274599"/>
      <w:bookmarkEnd w:id="304"/>
    </w:p>
    <w:p w:rsidR="00B36319" w:rsidRDefault="00B36319" w:rsidP="00596B63">
      <w:pPr>
        <w:rPr>
          <w:rtl/>
          <w:lang w:eastAsia="he-IL"/>
        </w:rPr>
      </w:pPr>
      <w:bookmarkStart w:id="305" w:name="_ETM_Q2_277460"/>
      <w:bookmarkStart w:id="306" w:name="_ETM_Q2_277591"/>
      <w:bookmarkEnd w:id="305"/>
      <w:bookmarkEnd w:id="306"/>
    </w:p>
    <w:p w:rsidR="00B36319" w:rsidRDefault="00B36319" w:rsidP="00596B63">
      <w:pPr>
        <w:pStyle w:val="af5"/>
        <w:keepNext/>
        <w:rPr>
          <w:rtl/>
        </w:rPr>
      </w:pPr>
      <w:bookmarkStart w:id="307" w:name="ET_interruption_קריאות_30"/>
      <w:r w:rsidRPr="00FB25C2">
        <w:rPr>
          <w:rStyle w:val="TagStyle"/>
          <w:rtl/>
        </w:rPr>
        <w:t xml:space="preserve"> &lt;&lt; קריאה &gt;&gt; </w:t>
      </w:r>
      <w:r>
        <w:rPr>
          <w:rtl/>
        </w:rPr>
        <w:t>קריאות:</w:t>
      </w:r>
      <w:r w:rsidRPr="00FB25C2">
        <w:rPr>
          <w:rStyle w:val="TagStyle"/>
          <w:rtl/>
        </w:rPr>
        <w:t xml:space="preserve"> &lt;&lt; קריאה &gt;&gt;</w:t>
      </w:r>
      <w:r>
        <w:rPr>
          <w:rtl/>
        </w:rPr>
        <w:t xml:space="preserve">   </w:t>
      </w:r>
      <w:bookmarkEnd w:id="307"/>
    </w:p>
    <w:p w:rsidR="00B36319" w:rsidRDefault="00B36319" w:rsidP="000928D2">
      <w:pPr>
        <w:rPr>
          <w:rtl/>
          <w:lang w:eastAsia="he-IL"/>
        </w:rPr>
      </w:pPr>
    </w:p>
    <w:p w:rsidR="00B36319" w:rsidRPr="00FB25C2" w:rsidRDefault="000928D2" w:rsidP="000928D2">
      <w:pPr>
        <w:rPr>
          <w:rtl/>
          <w:lang w:eastAsia="he-IL"/>
        </w:rPr>
      </w:pPr>
      <w:r>
        <w:rPr>
          <w:rFonts w:hint="cs"/>
          <w:rtl/>
          <w:lang w:eastAsia="he-IL"/>
        </w:rPr>
        <w:t>– – –</w:t>
      </w:r>
    </w:p>
    <w:p w:rsidR="00B36319" w:rsidRDefault="00B36319" w:rsidP="00596B63">
      <w:pPr>
        <w:rPr>
          <w:rtl/>
          <w:lang w:eastAsia="he-IL"/>
        </w:rPr>
      </w:pPr>
      <w:bookmarkStart w:id="308" w:name="_ETM_Q2_274680"/>
      <w:bookmarkStart w:id="309" w:name="_ETM_Q2_279255"/>
      <w:bookmarkStart w:id="310" w:name="_ETM_Q2_279333"/>
      <w:bookmarkEnd w:id="308"/>
      <w:bookmarkEnd w:id="309"/>
      <w:bookmarkEnd w:id="310"/>
    </w:p>
    <w:p w:rsidR="00B36319" w:rsidRDefault="00B36319" w:rsidP="00596B63">
      <w:pPr>
        <w:pStyle w:val="af6"/>
        <w:keepNext/>
        <w:rPr>
          <w:rtl/>
        </w:rPr>
      </w:pPr>
      <w:r w:rsidRPr="00FB25C2">
        <w:rPr>
          <w:rStyle w:val="TagStyle"/>
          <w:rtl/>
        </w:rPr>
        <w:t xml:space="preserve"> &lt;&lt; יור &gt;&gt; </w:t>
      </w:r>
      <w:r>
        <w:rPr>
          <w:rtl/>
        </w:rPr>
        <w:t>היו"ר אמיר אוחנה:</w:t>
      </w:r>
      <w:r w:rsidRPr="00FB25C2">
        <w:rPr>
          <w:rStyle w:val="TagStyle"/>
          <w:rtl/>
        </w:rPr>
        <w:t xml:space="preserve"> &lt;&lt; יור &gt;&gt;</w:t>
      </w:r>
      <w:r>
        <w:rPr>
          <w:rtl/>
        </w:rPr>
        <w:t xml:space="preserve">   </w:t>
      </w:r>
    </w:p>
    <w:p w:rsidR="00B36319" w:rsidRDefault="00B36319" w:rsidP="000928D2">
      <w:pPr>
        <w:rPr>
          <w:rtl/>
          <w:lang w:eastAsia="he-IL"/>
        </w:rPr>
      </w:pPr>
    </w:p>
    <w:p w:rsidR="00B36319" w:rsidRDefault="00B36319" w:rsidP="003B46D6">
      <w:pPr>
        <w:rPr>
          <w:rtl/>
          <w:lang w:eastAsia="he-IL"/>
        </w:rPr>
      </w:pPr>
      <w:r>
        <w:rPr>
          <w:rFonts w:hint="cs"/>
          <w:rtl/>
          <w:lang w:eastAsia="he-IL"/>
        </w:rPr>
        <w:t>אתה שאלת שאלה</w:t>
      </w:r>
      <w:r w:rsidR="003B46D6">
        <w:rPr>
          <w:rFonts w:hint="cs"/>
          <w:rtl/>
          <w:lang w:eastAsia="he-IL"/>
        </w:rPr>
        <w:t>.</w:t>
      </w:r>
      <w:r w:rsidR="003B46D6">
        <w:rPr>
          <w:rFonts w:hint="eastAsia"/>
          <w:rtl/>
          <w:lang w:eastAsia="he-IL"/>
        </w:rPr>
        <w:t xml:space="preserve"> </w:t>
      </w:r>
      <w:r>
        <w:rPr>
          <w:rFonts w:hint="cs"/>
          <w:rtl/>
          <w:lang w:eastAsia="he-IL"/>
        </w:rPr>
        <w:t>אתה לא רוצה לשמוע תשובה.</w:t>
      </w:r>
    </w:p>
    <w:p w:rsidR="00B36319" w:rsidRDefault="00B36319" w:rsidP="00596B63">
      <w:pPr>
        <w:rPr>
          <w:rtl/>
          <w:lang w:eastAsia="he-IL"/>
        </w:rPr>
      </w:pPr>
      <w:bookmarkStart w:id="311" w:name="_ETM_Q2_277600"/>
      <w:bookmarkStart w:id="312" w:name="_ETM_Q2_277688"/>
      <w:bookmarkEnd w:id="311"/>
      <w:bookmarkEnd w:id="312"/>
    </w:p>
    <w:p w:rsidR="00B36319" w:rsidRDefault="00B36319" w:rsidP="00596B63">
      <w:pPr>
        <w:pStyle w:val="-"/>
        <w:keepNext/>
        <w:rPr>
          <w:rtl/>
        </w:rPr>
      </w:pPr>
      <w:bookmarkStart w:id="313" w:name="_ETM_Q2_279010"/>
      <w:bookmarkStart w:id="314" w:name="_ETM_Q2_279092"/>
      <w:bookmarkEnd w:id="313"/>
      <w:bookmarkEnd w:id="314"/>
      <w:r w:rsidRPr="0066269C">
        <w:rPr>
          <w:rStyle w:val="TagStyle"/>
          <w:rtl/>
        </w:rPr>
        <w:t xml:space="preserve">&lt;&lt; דובר_המשך &gt;&gt; </w:t>
      </w:r>
      <w:r>
        <w:rPr>
          <w:rtl/>
        </w:rPr>
        <w:t>השר לביטחון לאומי איתמר בן גביר:</w:t>
      </w:r>
      <w:r w:rsidRPr="0066269C">
        <w:rPr>
          <w:rStyle w:val="TagStyle"/>
          <w:rtl/>
        </w:rPr>
        <w:t xml:space="preserve"> &lt;&lt; דובר_המשך &gt;&gt;</w:t>
      </w:r>
      <w:r>
        <w:rPr>
          <w:rtl/>
        </w:rPr>
        <w:t xml:space="preserve">   </w:t>
      </w:r>
    </w:p>
    <w:p w:rsidR="00B36319" w:rsidRDefault="00B36319" w:rsidP="00596B63">
      <w:pPr>
        <w:rPr>
          <w:rtl/>
          <w:lang w:eastAsia="he-IL"/>
        </w:rPr>
      </w:pPr>
      <w:bookmarkStart w:id="315" w:name="_ETM_Q2_280384"/>
      <w:bookmarkEnd w:id="315"/>
    </w:p>
    <w:p w:rsidR="00B36319" w:rsidRDefault="00B36319" w:rsidP="00596B63">
      <w:pPr>
        <w:rPr>
          <w:rtl/>
          <w:lang w:eastAsia="he-IL"/>
        </w:rPr>
      </w:pPr>
      <w:bookmarkStart w:id="316" w:name="_ETM_Q2_280474"/>
      <w:bookmarkEnd w:id="316"/>
      <w:r>
        <w:rPr>
          <w:rFonts w:hint="cs"/>
          <w:rtl/>
          <w:lang w:eastAsia="he-IL"/>
        </w:rPr>
        <w:t xml:space="preserve">לא רוצים לשמוע תשובות. </w:t>
      </w:r>
    </w:p>
    <w:p w:rsidR="00B36319" w:rsidRDefault="00B36319" w:rsidP="00596B63">
      <w:pPr>
        <w:rPr>
          <w:rtl/>
          <w:lang w:eastAsia="he-IL"/>
        </w:rPr>
      </w:pPr>
      <w:bookmarkStart w:id="317" w:name="_ETM_Q2_279388"/>
      <w:bookmarkStart w:id="318" w:name="_ETM_Q2_279521"/>
      <w:bookmarkEnd w:id="317"/>
      <w:bookmarkEnd w:id="318"/>
    </w:p>
    <w:p w:rsidR="00B36319" w:rsidRDefault="00B36319" w:rsidP="00596B63">
      <w:pPr>
        <w:pStyle w:val="af5"/>
        <w:keepNext/>
        <w:rPr>
          <w:rtl/>
        </w:rPr>
      </w:pPr>
      <w:bookmarkStart w:id="319" w:name="ET_interruption_6127_31"/>
      <w:r w:rsidRPr="00FB25C2">
        <w:rPr>
          <w:rStyle w:val="TagStyle"/>
          <w:rtl/>
        </w:rPr>
        <w:t xml:space="preserve"> &lt;&lt; קריאה &gt;&gt; </w:t>
      </w:r>
      <w:r>
        <w:rPr>
          <w:rtl/>
        </w:rPr>
        <w:t>ולדימיר בליאק (יש עתיד):</w:t>
      </w:r>
      <w:r w:rsidRPr="00FB25C2">
        <w:rPr>
          <w:rStyle w:val="TagStyle"/>
          <w:rtl/>
        </w:rPr>
        <w:t xml:space="preserve"> &lt;&lt; קריאה &gt;&gt;</w:t>
      </w:r>
      <w:r>
        <w:rPr>
          <w:rtl/>
        </w:rPr>
        <w:t xml:space="preserve">   </w:t>
      </w:r>
      <w:bookmarkEnd w:id="319"/>
    </w:p>
    <w:p w:rsidR="00B36319" w:rsidRDefault="00B36319" w:rsidP="000928D2">
      <w:pPr>
        <w:rPr>
          <w:rtl/>
          <w:lang w:eastAsia="he-IL"/>
        </w:rPr>
      </w:pPr>
    </w:p>
    <w:p w:rsidR="00B36319" w:rsidRDefault="00B36319" w:rsidP="00596B63">
      <w:pPr>
        <w:rPr>
          <w:rtl/>
          <w:lang w:eastAsia="he-IL"/>
        </w:rPr>
      </w:pPr>
      <w:bookmarkStart w:id="320" w:name="_ETM_Q2_282634"/>
      <w:bookmarkEnd w:id="320"/>
      <w:r>
        <w:rPr>
          <w:rFonts w:hint="cs"/>
          <w:rtl/>
          <w:lang w:eastAsia="he-IL"/>
        </w:rPr>
        <w:t xml:space="preserve">איך שמסתכלים על המשרד לביטחון לאומי. </w:t>
      </w:r>
      <w:bookmarkStart w:id="321" w:name="_ETM_Q2_278886"/>
      <w:bookmarkStart w:id="322" w:name="_ETM_Q2_281769"/>
      <w:bookmarkEnd w:id="321"/>
      <w:bookmarkEnd w:id="322"/>
    </w:p>
    <w:p w:rsidR="00B36319" w:rsidRDefault="00B36319" w:rsidP="00596B63">
      <w:pPr>
        <w:rPr>
          <w:rtl/>
          <w:lang w:eastAsia="he-IL"/>
        </w:rPr>
      </w:pPr>
      <w:bookmarkStart w:id="323" w:name="_ETM_Q2_281912"/>
      <w:bookmarkEnd w:id="323"/>
    </w:p>
    <w:p w:rsidR="00B36319" w:rsidRDefault="00B36319" w:rsidP="00596B63">
      <w:pPr>
        <w:pStyle w:val="af5"/>
        <w:keepNext/>
        <w:rPr>
          <w:rtl/>
        </w:rPr>
      </w:pPr>
      <w:bookmarkStart w:id="324" w:name="ET_interruption_קריאה_32"/>
      <w:r w:rsidRPr="00FB25C2">
        <w:rPr>
          <w:rStyle w:val="TagStyle"/>
          <w:rtl/>
        </w:rPr>
        <w:t xml:space="preserve"> &lt;&lt; קריאה &gt;&gt; </w:t>
      </w:r>
      <w:r>
        <w:rPr>
          <w:rtl/>
        </w:rPr>
        <w:t>קריאה:</w:t>
      </w:r>
      <w:r w:rsidRPr="00FB25C2">
        <w:rPr>
          <w:rStyle w:val="TagStyle"/>
          <w:rtl/>
        </w:rPr>
        <w:t xml:space="preserve"> &lt;&lt; קריאה &gt;&gt;</w:t>
      </w:r>
      <w:r>
        <w:rPr>
          <w:rtl/>
        </w:rPr>
        <w:t xml:space="preserve">   </w:t>
      </w:r>
      <w:bookmarkEnd w:id="324"/>
    </w:p>
    <w:p w:rsidR="00B36319" w:rsidRDefault="00B36319" w:rsidP="000928D2">
      <w:pPr>
        <w:rPr>
          <w:rtl/>
          <w:lang w:eastAsia="he-IL"/>
        </w:rPr>
      </w:pPr>
    </w:p>
    <w:p w:rsidR="00B36319" w:rsidRPr="00FB25C2" w:rsidRDefault="00B36319" w:rsidP="00596B63">
      <w:pPr>
        <w:rPr>
          <w:rtl/>
          <w:lang w:eastAsia="he-IL"/>
        </w:rPr>
      </w:pPr>
      <w:bookmarkStart w:id="325" w:name="_ETM_Q2_285073"/>
      <w:bookmarkStart w:id="326" w:name="_ETM_Q2_285374"/>
      <w:bookmarkEnd w:id="325"/>
      <w:bookmarkEnd w:id="326"/>
      <w:r>
        <w:rPr>
          <w:rFonts w:hint="cs"/>
          <w:rtl/>
          <w:lang w:eastAsia="he-IL"/>
        </w:rPr>
        <w:t>כמ</w:t>
      </w:r>
      <w:bookmarkStart w:id="327" w:name="_ETM_Q2_285502"/>
      <w:bookmarkEnd w:id="327"/>
      <w:r>
        <w:rPr>
          <w:rFonts w:hint="cs"/>
          <w:rtl/>
          <w:lang w:eastAsia="he-IL"/>
        </w:rPr>
        <w:t xml:space="preserve">ו ליצן. </w:t>
      </w:r>
    </w:p>
    <w:p w:rsidR="00B36319" w:rsidRDefault="00B36319" w:rsidP="00596B63">
      <w:pPr>
        <w:rPr>
          <w:rtl/>
          <w:lang w:eastAsia="he-IL"/>
        </w:rPr>
      </w:pPr>
      <w:bookmarkStart w:id="328" w:name="_ETM_Q2_278974"/>
      <w:bookmarkEnd w:id="328"/>
    </w:p>
    <w:p w:rsidR="00B36319" w:rsidRDefault="00B36319" w:rsidP="00596B63">
      <w:pPr>
        <w:pStyle w:val="-"/>
        <w:keepNext/>
        <w:rPr>
          <w:rtl/>
        </w:rPr>
      </w:pPr>
      <w:bookmarkStart w:id="329" w:name="_ETM_Q2_283729"/>
      <w:bookmarkStart w:id="330" w:name="_ETM_Q2_283815"/>
      <w:bookmarkStart w:id="331" w:name="_ETM_Q2_285121"/>
      <w:bookmarkStart w:id="332" w:name="_ETM_Q2_285216"/>
      <w:bookmarkEnd w:id="329"/>
      <w:bookmarkEnd w:id="330"/>
      <w:bookmarkEnd w:id="331"/>
      <w:bookmarkEnd w:id="332"/>
      <w:r w:rsidRPr="0066269C">
        <w:rPr>
          <w:rStyle w:val="TagStyle"/>
          <w:rtl/>
        </w:rPr>
        <w:t xml:space="preserve">&lt;&lt; דובר_המשך &gt;&gt; </w:t>
      </w:r>
      <w:r>
        <w:rPr>
          <w:rtl/>
        </w:rPr>
        <w:t>השר לביטחון לאומי איתמר בן גביר:</w:t>
      </w:r>
      <w:r w:rsidRPr="0066269C">
        <w:rPr>
          <w:rStyle w:val="TagStyle"/>
          <w:rtl/>
        </w:rPr>
        <w:t xml:space="preserve"> &lt;&lt; דובר_המשך &gt;&gt;</w:t>
      </w:r>
      <w:r>
        <w:rPr>
          <w:rtl/>
        </w:rPr>
        <w:t xml:space="preserve">   </w:t>
      </w:r>
    </w:p>
    <w:p w:rsidR="00B36319" w:rsidRDefault="00B36319" w:rsidP="00596B63">
      <w:pPr>
        <w:rPr>
          <w:rtl/>
          <w:lang w:eastAsia="he-IL"/>
        </w:rPr>
      </w:pPr>
      <w:bookmarkStart w:id="333" w:name="_ETM_Q2_287041"/>
      <w:bookmarkEnd w:id="333"/>
    </w:p>
    <w:p w:rsidR="00B36319" w:rsidRDefault="00B36319" w:rsidP="003B46D6">
      <w:pPr>
        <w:rPr>
          <w:rtl/>
          <w:lang w:eastAsia="he-IL"/>
        </w:rPr>
      </w:pPr>
      <w:bookmarkStart w:id="334" w:name="_ETM_Q2_287149"/>
      <w:bookmarkEnd w:id="334"/>
      <w:r>
        <w:rPr>
          <w:rFonts w:hint="cs"/>
          <w:rtl/>
          <w:lang w:eastAsia="he-IL"/>
        </w:rPr>
        <w:t>המשרד לביטחון לאומי זה אחד המשרדים שהכי הרבה מוקיר</w:t>
      </w:r>
      <w:r w:rsidR="003B46D6">
        <w:rPr>
          <w:rFonts w:hint="cs"/>
          <w:rtl/>
          <w:lang w:eastAsia="he-IL"/>
        </w:rPr>
        <w:t>,</w:t>
      </w:r>
      <w:r>
        <w:rPr>
          <w:rFonts w:hint="cs"/>
          <w:rtl/>
          <w:lang w:eastAsia="he-IL"/>
        </w:rPr>
        <w:t xml:space="preserve"> הערכה. אני זוכר, משרד הביטחון לא שולח כמעט נציגים לדיונים. כשאני הייתי חבר </w:t>
      </w:r>
      <w:bookmarkStart w:id="335" w:name="_ETM_Q2_292108"/>
      <w:bookmarkEnd w:id="335"/>
      <w:r>
        <w:rPr>
          <w:rFonts w:hint="cs"/>
          <w:rtl/>
          <w:lang w:eastAsia="he-IL"/>
        </w:rPr>
        <w:t>אופוזיציה, מי דיבר בכלל, אבל אנחנו כן</w:t>
      </w:r>
      <w:bookmarkStart w:id="336" w:name="_ETM_Q2_297910"/>
      <w:bookmarkEnd w:id="336"/>
      <w:r>
        <w:rPr>
          <w:rFonts w:hint="cs"/>
          <w:rtl/>
          <w:lang w:eastAsia="he-IL"/>
        </w:rPr>
        <w:t xml:space="preserve"> שולחים אנשים לדיונים</w:t>
      </w:r>
      <w:r w:rsidR="003B46D6">
        <w:rPr>
          <w:rFonts w:hint="cs"/>
          <w:rtl/>
          <w:lang w:eastAsia="he-IL"/>
        </w:rPr>
        <w:t xml:space="preserve"> </w:t>
      </w:r>
      <w:r w:rsidR="003B46D6">
        <w:rPr>
          <w:rFonts w:hint="eastAsia"/>
          <w:rtl/>
          <w:lang w:eastAsia="he-IL"/>
        </w:rPr>
        <w:t>–</w:t>
      </w:r>
      <w:r w:rsidR="003B46D6">
        <w:rPr>
          <w:rFonts w:hint="cs"/>
          <w:rtl/>
          <w:lang w:eastAsia="he-IL"/>
        </w:rPr>
        <w:t xml:space="preserve"> </w:t>
      </w:r>
      <w:r w:rsidR="003B46D6">
        <w:rPr>
          <w:rFonts w:hint="eastAsia"/>
          <w:rtl/>
          <w:lang w:eastAsia="he-IL"/>
        </w:rPr>
        <w:t>–</w:t>
      </w:r>
    </w:p>
    <w:p w:rsidR="00B36319" w:rsidRDefault="00B36319" w:rsidP="00596B63">
      <w:pPr>
        <w:rPr>
          <w:rtl/>
          <w:lang w:eastAsia="he-IL"/>
        </w:rPr>
      </w:pPr>
    </w:p>
    <w:p w:rsidR="00B36319" w:rsidRDefault="00B36319" w:rsidP="00596B63">
      <w:pPr>
        <w:pStyle w:val="af5"/>
        <w:keepNext/>
        <w:rPr>
          <w:rtl/>
        </w:rPr>
      </w:pPr>
      <w:bookmarkStart w:id="337" w:name="ET_interruption_5300_33"/>
      <w:r w:rsidRPr="00FB25C2">
        <w:rPr>
          <w:rStyle w:val="TagStyle"/>
          <w:rtl/>
        </w:rPr>
        <w:t xml:space="preserve"> &lt;&lt; קריאה &gt;&gt; </w:t>
      </w:r>
      <w:r>
        <w:rPr>
          <w:rtl/>
        </w:rPr>
        <w:t>מירב בן ארי (יש עתיד):</w:t>
      </w:r>
      <w:r w:rsidRPr="00FB25C2">
        <w:rPr>
          <w:rStyle w:val="TagStyle"/>
          <w:rtl/>
        </w:rPr>
        <w:t xml:space="preserve"> &lt;&lt; קריאה &gt;&gt;</w:t>
      </w:r>
      <w:r>
        <w:rPr>
          <w:rtl/>
        </w:rPr>
        <w:t xml:space="preserve">   </w:t>
      </w:r>
      <w:bookmarkEnd w:id="337"/>
    </w:p>
    <w:p w:rsidR="00B36319" w:rsidRDefault="00B36319" w:rsidP="000928D2">
      <w:pPr>
        <w:rPr>
          <w:rtl/>
          <w:lang w:eastAsia="he-IL"/>
        </w:rPr>
      </w:pPr>
    </w:p>
    <w:p w:rsidR="00B36319" w:rsidRDefault="00B36319" w:rsidP="000928D2">
      <w:pPr>
        <w:rPr>
          <w:rtl/>
          <w:lang w:eastAsia="he-IL"/>
        </w:rPr>
      </w:pPr>
      <w:r>
        <w:rPr>
          <w:rFonts w:hint="cs"/>
          <w:rtl/>
          <w:lang w:eastAsia="he-IL"/>
        </w:rPr>
        <w:t xml:space="preserve">מי דיבר </w:t>
      </w:r>
      <w:r w:rsidR="000928D2">
        <w:rPr>
          <w:rFonts w:hint="cs"/>
          <w:rtl/>
          <w:lang w:eastAsia="he-IL"/>
        </w:rPr>
        <w:t>– – –</w:t>
      </w:r>
      <w:bookmarkStart w:id="338" w:name="_ETM_Q2_295081"/>
      <w:bookmarkEnd w:id="338"/>
    </w:p>
    <w:p w:rsidR="00B36319" w:rsidRDefault="00B36319" w:rsidP="00596B63">
      <w:pPr>
        <w:rPr>
          <w:rtl/>
          <w:lang w:eastAsia="he-IL"/>
        </w:rPr>
      </w:pPr>
      <w:bookmarkStart w:id="339" w:name="_ETM_Q2_295190"/>
      <w:bookmarkEnd w:id="339"/>
    </w:p>
    <w:p w:rsidR="00B36319" w:rsidRDefault="00B36319" w:rsidP="00596B63">
      <w:pPr>
        <w:pStyle w:val="af6"/>
        <w:keepNext/>
        <w:rPr>
          <w:rtl/>
        </w:rPr>
      </w:pPr>
      <w:bookmarkStart w:id="340" w:name="_ETM_Q2_295785"/>
      <w:bookmarkStart w:id="341" w:name="_ETM_Q2_295891"/>
      <w:bookmarkStart w:id="342" w:name="_ETM_Q2_297353"/>
      <w:bookmarkStart w:id="343" w:name="ET_yor_6423_34"/>
      <w:bookmarkEnd w:id="340"/>
      <w:bookmarkEnd w:id="341"/>
      <w:bookmarkEnd w:id="342"/>
      <w:r w:rsidRPr="00FB25C2">
        <w:rPr>
          <w:rStyle w:val="TagStyle"/>
          <w:rtl/>
        </w:rPr>
        <w:t xml:space="preserve"> &lt;&lt; יור &gt;&gt; </w:t>
      </w:r>
      <w:r>
        <w:rPr>
          <w:rtl/>
        </w:rPr>
        <w:t>היו"ר אמיר אוחנה:</w:t>
      </w:r>
      <w:r w:rsidRPr="00FB25C2">
        <w:rPr>
          <w:rStyle w:val="TagStyle"/>
          <w:rtl/>
        </w:rPr>
        <w:t xml:space="preserve"> &lt;&lt; יור &gt;&gt;</w:t>
      </w:r>
      <w:r>
        <w:rPr>
          <w:rtl/>
        </w:rPr>
        <w:t xml:space="preserve">   </w:t>
      </w:r>
      <w:bookmarkEnd w:id="343"/>
    </w:p>
    <w:p w:rsidR="00B36319" w:rsidRDefault="00B36319" w:rsidP="000928D2">
      <w:pPr>
        <w:rPr>
          <w:rtl/>
          <w:lang w:eastAsia="he-IL"/>
        </w:rPr>
      </w:pPr>
    </w:p>
    <w:p w:rsidR="00B36319" w:rsidRDefault="00B36319" w:rsidP="00596B63">
      <w:pPr>
        <w:rPr>
          <w:rtl/>
          <w:lang w:eastAsia="he-IL"/>
        </w:rPr>
      </w:pPr>
      <w:r>
        <w:rPr>
          <w:rFonts w:hint="cs"/>
          <w:rtl/>
          <w:lang w:eastAsia="he-IL"/>
        </w:rPr>
        <w:t xml:space="preserve">חברת הכנסת בן ארי, קריאה ראשונה. </w:t>
      </w:r>
    </w:p>
    <w:p w:rsidR="00B36319" w:rsidRDefault="00B36319" w:rsidP="00596B63">
      <w:pPr>
        <w:rPr>
          <w:rtl/>
          <w:lang w:eastAsia="he-IL"/>
        </w:rPr>
      </w:pPr>
      <w:bookmarkStart w:id="344" w:name="_ETM_Q2_299053"/>
      <w:bookmarkStart w:id="345" w:name="_ETM_Q2_299178"/>
      <w:bookmarkEnd w:id="344"/>
      <w:bookmarkEnd w:id="345"/>
    </w:p>
    <w:p w:rsidR="00B36319" w:rsidRDefault="00B36319" w:rsidP="00596B63">
      <w:pPr>
        <w:pStyle w:val="af5"/>
        <w:keepNext/>
        <w:rPr>
          <w:rtl/>
        </w:rPr>
      </w:pPr>
      <w:bookmarkStart w:id="346" w:name="ET_interruption_5300_35"/>
      <w:r w:rsidRPr="00D67A43">
        <w:rPr>
          <w:rStyle w:val="TagStyle"/>
          <w:rtl/>
        </w:rPr>
        <w:t xml:space="preserve"> &lt;&lt; קריאה &gt;&gt; </w:t>
      </w:r>
      <w:r>
        <w:rPr>
          <w:rtl/>
        </w:rPr>
        <w:t>מירב בן ארי (יש עתיד):</w:t>
      </w:r>
      <w:r w:rsidRPr="00D67A43">
        <w:rPr>
          <w:rStyle w:val="TagStyle"/>
          <w:rtl/>
        </w:rPr>
        <w:t xml:space="preserve"> &lt;&lt; קריאה &gt;&gt;</w:t>
      </w:r>
      <w:r>
        <w:rPr>
          <w:rtl/>
        </w:rPr>
        <w:t xml:space="preserve">   </w:t>
      </w:r>
      <w:bookmarkEnd w:id="346"/>
    </w:p>
    <w:p w:rsidR="00B36319" w:rsidRDefault="00B36319" w:rsidP="000928D2">
      <w:pPr>
        <w:rPr>
          <w:rtl/>
          <w:lang w:eastAsia="he-IL"/>
        </w:rPr>
      </w:pPr>
    </w:p>
    <w:p w:rsidR="00B36319" w:rsidRDefault="00B36319" w:rsidP="000928D2">
      <w:pPr>
        <w:rPr>
          <w:rtl/>
          <w:lang w:eastAsia="he-IL"/>
        </w:rPr>
      </w:pPr>
      <w:bookmarkStart w:id="347" w:name="_ETM_Q2_301459"/>
      <w:bookmarkEnd w:id="347"/>
      <w:r>
        <w:rPr>
          <w:rFonts w:hint="cs"/>
          <w:rtl/>
          <w:lang w:eastAsia="he-IL"/>
        </w:rPr>
        <w:t xml:space="preserve">אל תדאג. עשית אצלי קמפיין </w:t>
      </w:r>
      <w:bookmarkStart w:id="348" w:name="_ETM_Q2_303765"/>
      <w:bookmarkEnd w:id="348"/>
      <w:r>
        <w:rPr>
          <w:rFonts w:hint="cs"/>
          <w:rtl/>
          <w:lang w:eastAsia="he-IL"/>
        </w:rPr>
        <w:t xml:space="preserve">בוועדה </w:t>
      </w:r>
      <w:r w:rsidR="000928D2">
        <w:rPr>
          <w:rFonts w:hint="cs"/>
          <w:rtl/>
          <w:lang w:eastAsia="he-IL"/>
        </w:rPr>
        <w:t>– – –</w:t>
      </w:r>
    </w:p>
    <w:p w:rsidR="00B36319" w:rsidRDefault="00B36319" w:rsidP="00596B63">
      <w:pPr>
        <w:rPr>
          <w:rtl/>
          <w:lang w:eastAsia="he-IL"/>
        </w:rPr>
      </w:pPr>
      <w:bookmarkStart w:id="349" w:name="_ETM_Q2_302732"/>
      <w:bookmarkStart w:id="350" w:name="_ETM_Q2_302825"/>
      <w:bookmarkEnd w:id="349"/>
      <w:bookmarkEnd w:id="350"/>
    </w:p>
    <w:p w:rsidR="00B36319" w:rsidRDefault="00B36319" w:rsidP="00596B63">
      <w:pPr>
        <w:pStyle w:val="-"/>
        <w:keepNext/>
        <w:rPr>
          <w:rtl/>
        </w:rPr>
      </w:pPr>
      <w:r w:rsidRPr="00D67A43">
        <w:rPr>
          <w:rStyle w:val="TagStyle"/>
          <w:rtl/>
        </w:rPr>
        <w:t xml:space="preserve"> &lt;&lt; דובר_המשך &gt;&gt; </w:t>
      </w:r>
      <w:r>
        <w:rPr>
          <w:rtl/>
        </w:rPr>
        <w:t>השר לביטחון לאומי איתמר בן גביר:</w:t>
      </w:r>
      <w:r w:rsidRPr="00D67A43">
        <w:rPr>
          <w:rStyle w:val="TagStyle"/>
          <w:rtl/>
        </w:rPr>
        <w:t xml:space="preserve"> &lt;&lt; דובר_המשך &gt;&gt;</w:t>
      </w:r>
      <w:r>
        <w:rPr>
          <w:rtl/>
        </w:rPr>
        <w:t xml:space="preserve">   </w:t>
      </w:r>
    </w:p>
    <w:p w:rsidR="00B36319" w:rsidRDefault="00B36319" w:rsidP="000928D2">
      <w:pPr>
        <w:rPr>
          <w:rtl/>
          <w:lang w:eastAsia="he-IL"/>
        </w:rPr>
      </w:pPr>
    </w:p>
    <w:p w:rsidR="00B36319" w:rsidRDefault="003B46D6" w:rsidP="003B46D6">
      <w:pPr>
        <w:rPr>
          <w:rtl/>
          <w:lang w:eastAsia="he-IL"/>
        </w:rPr>
      </w:pPr>
      <w:bookmarkStart w:id="351" w:name="_ETM_Q2_262667"/>
      <w:bookmarkEnd w:id="351"/>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B36319">
        <w:rPr>
          <w:rFonts w:hint="cs"/>
          <w:rtl/>
          <w:lang w:eastAsia="he-IL"/>
        </w:rPr>
        <w:t>כן שולחים אנשים לדיונים</w:t>
      </w:r>
      <w:r>
        <w:rPr>
          <w:rFonts w:hint="cs"/>
          <w:rtl/>
          <w:lang w:eastAsia="he-IL"/>
        </w:rPr>
        <w:t xml:space="preserve"> </w:t>
      </w:r>
      <w:r>
        <w:rPr>
          <w:rFonts w:hint="eastAsia"/>
          <w:rtl/>
          <w:lang w:eastAsia="he-IL"/>
        </w:rPr>
        <w:t>–</w:t>
      </w:r>
      <w:r>
        <w:rPr>
          <w:rFonts w:hint="cs"/>
          <w:rtl/>
          <w:lang w:eastAsia="he-IL"/>
        </w:rPr>
        <w:t xml:space="preserve"> </w:t>
      </w:r>
      <w:r>
        <w:rPr>
          <w:rFonts w:hint="eastAsia"/>
          <w:rtl/>
          <w:lang w:eastAsia="he-IL"/>
        </w:rPr>
        <w:t>–</w:t>
      </w:r>
      <w:r w:rsidR="00B36319">
        <w:rPr>
          <w:rFonts w:hint="cs"/>
          <w:rtl/>
          <w:lang w:eastAsia="he-IL"/>
        </w:rPr>
        <w:t xml:space="preserve"> </w:t>
      </w:r>
      <w:bookmarkStart w:id="352" w:name="_ETM_Q2_297195"/>
      <w:bookmarkStart w:id="353" w:name="_ETM_Q2_298411"/>
      <w:bookmarkEnd w:id="352"/>
      <w:bookmarkEnd w:id="353"/>
    </w:p>
    <w:p w:rsidR="00B36319" w:rsidRDefault="00B36319" w:rsidP="00596B63">
      <w:pPr>
        <w:rPr>
          <w:rtl/>
          <w:lang w:eastAsia="he-IL"/>
        </w:rPr>
      </w:pPr>
      <w:bookmarkStart w:id="354" w:name="_ETM_Q2_298498"/>
      <w:bookmarkEnd w:id="354"/>
    </w:p>
    <w:p w:rsidR="00B36319" w:rsidRDefault="00B36319" w:rsidP="00596B63">
      <w:pPr>
        <w:pStyle w:val="af5"/>
        <w:keepNext/>
        <w:rPr>
          <w:rtl/>
        </w:rPr>
      </w:pPr>
      <w:bookmarkStart w:id="355" w:name="ET_interruption_5300_37"/>
      <w:r w:rsidRPr="00D67A43">
        <w:rPr>
          <w:rStyle w:val="TagStyle"/>
          <w:rtl/>
        </w:rPr>
        <w:t xml:space="preserve"> &lt;&lt; קריאה &gt;&gt; </w:t>
      </w:r>
      <w:r>
        <w:rPr>
          <w:rtl/>
        </w:rPr>
        <w:t>מירב בן ארי (יש עתיד):</w:t>
      </w:r>
      <w:r w:rsidRPr="00D67A43">
        <w:rPr>
          <w:rStyle w:val="TagStyle"/>
          <w:rtl/>
        </w:rPr>
        <w:t xml:space="preserve"> &lt;&lt; קריאה &gt;&gt;</w:t>
      </w:r>
      <w:r>
        <w:rPr>
          <w:rtl/>
        </w:rPr>
        <w:t xml:space="preserve">   </w:t>
      </w:r>
      <w:bookmarkEnd w:id="355"/>
    </w:p>
    <w:p w:rsidR="00B36319" w:rsidRDefault="00B36319" w:rsidP="000928D2">
      <w:pPr>
        <w:rPr>
          <w:rtl/>
          <w:lang w:eastAsia="he-IL"/>
        </w:rPr>
      </w:pPr>
    </w:p>
    <w:p w:rsidR="00B36319" w:rsidRDefault="00B36319" w:rsidP="000928D2">
      <w:pPr>
        <w:rPr>
          <w:rtl/>
          <w:lang w:eastAsia="he-IL"/>
        </w:rPr>
      </w:pPr>
      <w:bookmarkStart w:id="356" w:name="_ETM_Q2_301892"/>
      <w:bookmarkEnd w:id="356"/>
      <w:r>
        <w:rPr>
          <w:rFonts w:hint="cs"/>
          <w:rtl/>
          <w:lang w:eastAsia="he-IL"/>
        </w:rPr>
        <w:t xml:space="preserve">אתה לא מגיע בכלל לכנסת. אתה בושה </w:t>
      </w:r>
      <w:r w:rsidR="000928D2">
        <w:rPr>
          <w:rFonts w:hint="cs"/>
          <w:rtl/>
          <w:lang w:eastAsia="he-IL"/>
        </w:rPr>
        <w:t>– – –</w:t>
      </w:r>
    </w:p>
    <w:p w:rsidR="00B36319" w:rsidRDefault="00B36319" w:rsidP="00596B63">
      <w:pPr>
        <w:rPr>
          <w:rtl/>
          <w:lang w:eastAsia="he-IL"/>
        </w:rPr>
      </w:pPr>
      <w:bookmarkStart w:id="357" w:name="_ETM_Q2_308339"/>
      <w:bookmarkStart w:id="358" w:name="_ETM_Q2_308426"/>
      <w:bookmarkEnd w:id="357"/>
      <w:bookmarkEnd w:id="358"/>
    </w:p>
    <w:p w:rsidR="00B36319" w:rsidRDefault="00B36319" w:rsidP="00596B63">
      <w:pPr>
        <w:pStyle w:val="-"/>
        <w:keepNext/>
        <w:rPr>
          <w:rtl/>
        </w:rPr>
      </w:pPr>
      <w:r w:rsidRPr="00D67A43">
        <w:rPr>
          <w:rStyle w:val="TagStyle"/>
          <w:rtl/>
        </w:rPr>
        <w:t xml:space="preserve"> &lt;&lt; דובר_המשך &gt;&gt; </w:t>
      </w:r>
      <w:r>
        <w:rPr>
          <w:rtl/>
        </w:rPr>
        <w:t>השר לביטחון לאומי איתמר בן גביר:</w:t>
      </w:r>
      <w:r w:rsidRPr="00D67A43">
        <w:rPr>
          <w:rStyle w:val="TagStyle"/>
          <w:rtl/>
        </w:rPr>
        <w:t xml:space="preserve"> &lt;&lt; דובר_המשך &gt;&gt;</w:t>
      </w:r>
      <w:r>
        <w:rPr>
          <w:rtl/>
        </w:rPr>
        <w:t xml:space="preserve">   </w:t>
      </w:r>
    </w:p>
    <w:p w:rsidR="00B36319" w:rsidRDefault="00B36319" w:rsidP="000928D2">
      <w:pPr>
        <w:rPr>
          <w:rtl/>
          <w:lang w:eastAsia="he-IL"/>
        </w:rPr>
      </w:pPr>
    </w:p>
    <w:p w:rsidR="00B36319" w:rsidRDefault="003B46D6" w:rsidP="000928D2">
      <w:pPr>
        <w:rPr>
          <w:rtl/>
          <w:lang w:eastAsia="he-IL"/>
        </w:rPr>
      </w:pPr>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B36319">
        <w:rPr>
          <w:rFonts w:hint="cs"/>
          <w:rtl/>
          <w:lang w:eastAsia="he-IL"/>
        </w:rPr>
        <w:t xml:space="preserve">כן שולחים ומשתפים פעולה עם הכנסת, ויש לי הערכה </w:t>
      </w:r>
      <w:bookmarkStart w:id="359" w:name="_ETM_Q2_307151"/>
      <w:bookmarkEnd w:id="359"/>
      <w:r w:rsidR="00B36319">
        <w:rPr>
          <w:rFonts w:hint="cs"/>
          <w:rtl/>
          <w:lang w:eastAsia="he-IL"/>
        </w:rPr>
        <w:t xml:space="preserve">עמוקה, אדוני היושב-ראש, לעבודת הכנסת </w:t>
      </w:r>
      <w:r w:rsidR="000928D2">
        <w:rPr>
          <w:rFonts w:hint="cs"/>
          <w:rtl/>
          <w:lang w:eastAsia="he-IL"/>
        </w:rPr>
        <w:t>– –</w:t>
      </w:r>
      <w:r w:rsidR="00B36319">
        <w:rPr>
          <w:rFonts w:hint="cs"/>
          <w:rtl/>
          <w:lang w:eastAsia="he-IL"/>
        </w:rPr>
        <w:t xml:space="preserve"> </w:t>
      </w:r>
    </w:p>
    <w:p w:rsidR="00B36319" w:rsidRDefault="00B36319" w:rsidP="00596B63">
      <w:pPr>
        <w:rPr>
          <w:rtl/>
          <w:lang w:eastAsia="he-IL"/>
        </w:rPr>
      </w:pPr>
    </w:p>
    <w:p w:rsidR="00B36319" w:rsidRDefault="00B36319" w:rsidP="00596B63">
      <w:pPr>
        <w:pStyle w:val="af5"/>
        <w:keepNext/>
        <w:rPr>
          <w:rtl/>
        </w:rPr>
      </w:pPr>
      <w:bookmarkStart w:id="360" w:name="ET_interruption_5787_39"/>
      <w:r w:rsidRPr="00D67A43">
        <w:rPr>
          <w:rStyle w:val="TagStyle"/>
          <w:rtl/>
        </w:rPr>
        <w:t xml:space="preserve"> &lt;&lt; קריאה &gt;&gt; </w:t>
      </w:r>
      <w:r>
        <w:rPr>
          <w:rtl/>
        </w:rPr>
        <w:t>יוראי להב הרצנו (יש עתיד):</w:t>
      </w:r>
      <w:r w:rsidRPr="00D67A43">
        <w:rPr>
          <w:rStyle w:val="TagStyle"/>
          <w:rtl/>
        </w:rPr>
        <w:t xml:space="preserve"> &lt;&lt; קריאה &gt;&gt;</w:t>
      </w:r>
      <w:r>
        <w:rPr>
          <w:rtl/>
        </w:rPr>
        <w:t xml:space="preserve">   </w:t>
      </w:r>
      <w:bookmarkEnd w:id="360"/>
    </w:p>
    <w:p w:rsidR="00B36319" w:rsidRDefault="00B36319" w:rsidP="000928D2">
      <w:pPr>
        <w:rPr>
          <w:rtl/>
          <w:lang w:eastAsia="he-IL"/>
        </w:rPr>
      </w:pPr>
    </w:p>
    <w:p w:rsidR="00B36319" w:rsidRDefault="00B36319" w:rsidP="00596B63">
      <w:pPr>
        <w:rPr>
          <w:rtl/>
          <w:lang w:eastAsia="he-IL"/>
        </w:rPr>
      </w:pPr>
      <w:r>
        <w:rPr>
          <w:rFonts w:hint="cs"/>
          <w:rtl/>
          <w:lang w:eastAsia="he-IL"/>
        </w:rPr>
        <w:t xml:space="preserve">למה אתה לא עונה </w:t>
      </w:r>
      <w:bookmarkStart w:id="361" w:name="_ETM_Q2_311459"/>
      <w:bookmarkEnd w:id="361"/>
      <w:r>
        <w:rPr>
          <w:rFonts w:hint="cs"/>
          <w:rtl/>
          <w:lang w:eastAsia="he-IL"/>
        </w:rPr>
        <w:t>על שאילתות?</w:t>
      </w:r>
    </w:p>
    <w:p w:rsidR="00B36319" w:rsidRDefault="00B36319" w:rsidP="00596B63">
      <w:pPr>
        <w:rPr>
          <w:rtl/>
          <w:lang w:eastAsia="he-IL"/>
        </w:rPr>
      </w:pPr>
    </w:p>
    <w:p w:rsidR="00B36319" w:rsidRDefault="00B36319" w:rsidP="00596B63">
      <w:pPr>
        <w:pStyle w:val="af5"/>
        <w:keepNext/>
        <w:rPr>
          <w:rtl/>
        </w:rPr>
      </w:pPr>
      <w:bookmarkStart w:id="362" w:name="ET_interruption_6507_43"/>
      <w:r w:rsidRPr="00D67A43">
        <w:rPr>
          <w:rStyle w:val="TagStyle"/>
          <w:rtl/>
        </w:rPr>
        <w:t xml:space="preserve"> &lt;&lt; קריאה &gt;&gt; </w:t>
      </w:r>
      <w:r>
        <w:rPr>
          <w:rtl/>
        </w:rPr>
        <w:t>שלי טל מירון (יש עתיד):</w:t>
      </w:r>
      <w:r w:rsidRPr="00D67A43">
        <w:rPr>
          <w:rStyle w:val="TagStyle"/>
          <w:rtl/>
        </w:rPr>
        <w:t xml:space="preserve"> &lt;&lt; קריאה &gt;&gt;</w:t>
      </w:r>
      <w:r>
        <w:rPr>
          <w:rtl/>
        </w:rPr>
        <w:t xml:space="preserve">   </w:t>
      </w:r>
      <w:bookmarkEnd w:id="362"/>
    </w:p>
    <w:p w:rsidR="00B36319" w:rsidRDefault="00B36319" w:rsidP="000928D2">
      <w:pPr>
        <w:rPr>
          <w:rtl/>
          <w:lang w:eastAsia="he-IL"/>
        </w:rPr>
      </w:pPr>
    </w:p>
    <w:p w:rsidR="00B36319" w:rsidRPr="00D67A43" w:rsidRDefault="000928D2" w:rsidP="000928D2">
      <w:pPr>
        <w:rPr>
          <w:rtl/>
          <w:lang w:eastAsia="he-IL"/>
        </w:rPr>
      </w:pPr>
      <w:bookmarkStart w:id="363" w:name="_ETM_Q2_318777"/>
      <w:bookmarkEnd w:id="363"/>
      <w:r>
        <w:rPr>
          <w:rFonts w:hint="cs"/>
          <w:rtl/>
          <w:lang w:eastAsia="he-IL"/>
        </w:rPr>
        <w:t>– – –</w:t>
      </w:r>
    </w:p>
    <w:p w:rsidR="00B36319" w:rsidRDefault="00B36319" w:rsidP="00596B63">
      <w:pPr>
        <w:rPr>
          <w:rtl/>
          <w:lang w:eastAsia="he-IL"/>
        </w:rPr>
      </w:pPr>
    </w:p>
    <w:p w:rsidR="00B36319" w:rsidRDefault="00B36319" w:rsidP="00596B63">
      <w:pPr>
        <w:pStyle w:val="-"/>
        <w:keepNext/>
        <w:rPr>
          <w:rtl/>
        </w:rPr>
      </w:pPr>
      <w:bookmarkStart w:id="364" w:name="ET_speakercontinue_6427_40"/>
      <w:r w:rsidRPr="00D67A43">
        <w:rPr>
          <w:rStyle w:val="TagStyle"/>
          <w:rtl/>
        </w:rPr>
        <w:t xml:space="preserve"> &lt;&lt; דובר_המשך &gt;&gt; </w:t>
      </w:r>
      <w:r>
        <w:rPr>
          <w:rtl/>
        </w:rPr>
        <w:t>השר לביטחון לאומי איתמר בן גביר:</w:t>
      </w:r>
      <w:r w:rsidRPr="00D67A43">
        <w:rPr>
          <w:rStyle w:val="TagStyle"/>
          <w:rtl/>
        </w:rPr>
        <w:t xml:space="preserve"> &lt;&lt; דובר_המשך &gt;&gt;</w:t>
      </w:r>
      <w:r>
        <w:rPr>
          <w:rtl/>
        </w:rPr>
        <w:t xml:space="preserve">   </w:t>
      </w:r>
      <w:bookmarkEnd w:id="364"/>
    </w:p>
    <w:p w:rsidR="00B36319" w:rsidRDefault="00B36319" w:rsidP="000928D2">
      <w:pPr>
        <w:rPr>
          <w:rtl/>
          <w:lang w:eastAsia="he-IL"/>
        </w:rPr>
      </w:pPr>
    </w:p>
    <w:p w:rsidR="00B36319" w:rsidRDefault="000928D2" w:rsidP="000928D2">
      <w:pPr>
        <w:rPr>
          <w:rtl/>
          <w:lang w:eastAsia="he-IL"/>
        </w:rPr>
      </w:pPr>
      <w:bookmarkStart w:id="365" w:name="_ETM_Q2_312220"/>
      <w:bookmarkEnd w:id="365"/>
      <w:r>
        <w:rPr>
          <w:rFonts w:hint="cs"/>
          <w:rtl/>
          <w:lang w:eastAsia="he-IL"/>
        </w:rPr>
        <w:t>– –</w:t>
      </w:r>
      <w:r w:rsidR="00B36319">
        <w:rPr>
          <w:rFonts w:hint="cs"/>
          <w:rtl/>
          <w:lang w:eastAsia="he-IL"/>
        </w:rPr>
        <w:t xml:space="preserve"> לפועלה, ויש שיתוף </w:t>
      </w:r>
      <w:bookmarkStart w:id="366" w:name="_ETM_Q2_313557"/>
      <w:bookmarkEnd w:id="366"/>
      <w:r w:rsidR="00B36319">
        <w:rPr>
          <w:rFonts w:hint="cs"/>
          <w:rtl/>
          <w:lang w:eastAsia="he-IL"/>
        </w:rPr>
        <w:t xml:space="preserve">מלא. עובדה שאני אחד השרים הראשונים במושב הזה </w:t>
      </w:r>
      <w:bookmarkStart w:id="367" w:name="_ETM_Q2_321266"/>
      <w:bookmarkEnd w:id="367"/>
      <w:r w:rsidR="00B36319">
        <w:rPr>
          <w:rFonts w:hint="cs"/>
          <w:rtl/>
          <w:lang w:eastAsia="he-IL"/>
        </w:rPr>
        <w:t xml:space="preserve">שמשיב על שאילתות. </w:t>
      </w:r>
    </w:p>
    <w:p w:rsidR="00B36319" w:rsidRDefault="00B36319" w:rsidP="00596B63">
      <w:pPr>
        <w:rPr>
          <w:rtl/>
          <w:lang w:eastAsia="he-IL"/>
        </w:rPr>
      </w:pPr>
    </w:p>
    <w:p w:rsidR="00B36319" w:rsidRDefault="00B36319" w:rsidP="00596B63">
      <w:pPr>
        <w:pStyle w:val="af5"/>
        <w:keepNext/>
        <w:rPr>
          <w:rtl/>
        </w:rPr>
      </w:pPr>
      <w:bookmarkStart w:id="368" w:name="ET_interruption_5787_41"/>
      <w:r w:rsidRPr="00D67A43">
        <w:rPr>
          <w:rStyle w:val="TagStyle"/>
          <w:rtl/>
        </w:rPr>
        <w:t xml:space="preserve"> &lt;&lt; קריאה &gt;&gt; </w:t>
      </w:r>
      <w:r>
        <w:rPr>
          <w:rtl/>
        </w:rPr>
        <w:t>יוראי להב הרצנו (יש עתיד):</w:t>
      </w:r>
      <w:r w:rsidRPr="00D67A43">
        <w:rPr>
          <w:rStyle w:val="TagStyle"/>
          <w:rtl/>
        </w:rPr>
        <w:t xml:space="preserve"> &lt;&lt; קריאה &gt;&gt;</w:t>
      </w:r>
      <w:r>
        <w:rPr>
          <w:rtl/>
        </w:rPr>
        <w:t xml:space="preserve">   </w:t>
      </w:r>
      <w:bookmarkEnd w:id="368"/>
    </w:p>
    <w:p w:rsidR="00B36319" w:rsidRDefault="00B36319" w:rsidP="000928D2">
      <w:pPr>
        <w:rPr>
          <w:rtl/>
          <w:lang w:eastAsia="he-IL"/>
        </w:rPr>
      </w:pPr>
    </w:p>
    <w:p w:rsidR="00B36319" w:rsidRDefault="00B36319" w:rsidP="00596B63">
      <w:pPr>
        <w:rPr>
          <w:rtl/>
          <w:lang w:eastAsia="he-IL"/>
        </w:rPr>
      </w:pPr>
      <w:r>
        <w:rPr>
          <w:rFonts w:hint="cs"/>
          <w:rtl/>
          <w:lang w:eastAsia="he-IL"/>
        </w:rPr>
        <w:t xml:space="preserve">למה אתה לא עונה על שאילתות? </w:t>
      </w:r>
    </w:p>
    <w:p w:rsidR="00B36319" w:rsidRDefault="00B36319" w:rsidP="00596B63">
      <w:pPr>
        <w:rPr>
          <w:rtl/>
          <w:lang w:eastAsia="he-IL"/>
        </w:rPr>
      </w:pPr>
    </w:p>
    <w:p w:rsidR="00B36319" w:rsidRDefault="00B36319" w:rsidP="00596B63">
      <w:pPr>
        <w:pStyle w:val="af5"/>
        <w:keepNext/>
        <w:rPr>
          <w:rtl/>
        </w:rPr>
      </w:pPr>
      <w:bookmarkStart w:id="369" w:name="ET_interruption_קריאות_208"/>
      <w:r w:rsidRPr="00EB1A30">
        <w:rPr>
          <w:rStyle w:val="TagStyle"/>
          <w:rtl/>
        </w:rPr>
        <w:t xml:space="preserve"> &lt;&lt; קריאה &gt;&gt; </w:t>
      </w:r>
      <w:r>
        <w:rPr>
          <w:rtl/>
        </w:rPr>
        <w:t>קריאות:</w:t>
      </w:r>
      <w:r w:rsidRPr="00EB1A30">
        <w:rPr>
          <w:rStyle w:val="TagStyle"/>
          <w:rtl/>
        </w:rPr>
        <w:t xml:space="preserve"> &lt;&lt; קריאה &gt;&gt;</w:t>
      </w:r>
      <w:r>
        <w:rPr>
          <w:rtl/>
        </w:rPr>
        <w:t xml:space="preserve">   </w:t>
      </w:r>
      <w:bookmarkEnd w:id="369"/>
    </w:p>
    <w:p w:rsidR="00B36319" w:rsidRDefault="00B36319" w:rsidP="000928D2">
      <w:pPr>
        <w:rPr>
          <w:rtl/>
          <w:lang w:eastAsia="he-IL"/>
        </w:rPr>
      </w:pPr>
    </w:p>
    <w:p w:rsidR="00B36319" w:rsidRPr="00EB1A30" w:rsidRDefault="000928D2" w:rsidP="000928D2">
      <w:pPr>
        <w:rPr>
          <w:rtl/>
          <w:lang w:eastAsia="he-IL"/>
        </w:rPr>
      </w:pPr>
      <w:bookmarkStart w:id="370" w:name="_ETM_Q2_320915"/>
      <w:bookmarkEnd w:id="370"/>
      <w:r>
        <w:rPr>
          <w:rFonts w:hint="cs"/>
          <w:rtl/>
          <w:lang w:eastAsia="he-IL"/>
        </w:rPr>
        <w:t>– – –</w:t>
      </w:r>
    </w:p>
    <w:p w:rsidR="00B36319" w:rsidRDefault="00B36319" w:rsidP="00596B63">
      <w:pPr>
        <w:rPr>
          <w:rtl/>
          <w:lang w:eastAsia="he-IL"/>
        </w:rPr>
      </w:pPr>
      <w:bookmarkStart w:id="371" w:name="_ETM_Q2_321924"/>
      <w:bookmarkStart w:id="372" w:name="_ETM_Q2_322042"/>
      <w:bookmarkEnd w:id="371"/>
      <w:bookmarkEnd w:id="372"/>
    </w:p>
    <w:p w:rsidR="00B36319" w:rsidRDefault="00B36319" w:rsidP="00596B63">
      <w:pPr>
        <w:pStyle w:val="af6"/>
        <w:keepNext/>
        <w:rPr>
          <w:rtl/>
        </w:rPr>
      </w:pPr>
      <w:bookmarkStart w:id="373" w:name="ET_yor_6423_44"/>
      <w:r w:rsidRPr="00D67A43">
        <w:rPr>
          <w:rStyle w:val="TagStyle"/>
          <w:rtl/>
        </w:rPr>
        <w:t xml:space="preserve"> &lt;&lt; יור &gt;&gt; </w:t>
      </w:r>
      <w:r>
        <w:rPr>
          <w:rtl/>
        </w:rPr>
        <w:t>היו"ר אמיר אוחנה:</w:t>
      </w:r>
      <w:r w:rsidRPr="00D67A43">
        <w:rPr>
          <w:rStyle w:val="TagStyle"/>
          <w:rtl/>
        </w:rPr>
        <w:t xml:space="preserve"> &lt;&lt; יור &gt;&gt;</w:t>
      </w:r>
      <w:r>
        <w:rPr>
          <w:rtl/>
        </w:rPr>
        <w:t xml:space="preserve">   </w:t>
      </w:r>
      <w:bookmarkEnd w:id="373"/>
    </w:p>
    <w:p w:rsidR="00B36319" w:rsidRDefault="00B36319" w:rsidP="000928D2">
      <w:pPr>
        <w:rPr>
          <w:rtl/>
          <w:lang w:eastAsia="he-IL"/>
        </w:rPr>
      </w:pPr>
    </w:p>
    <w:p w:rsidR="00B36319" w:rsidRDefault="00B36319" w:rsidP="00596B63">
      <w:pPr>
        <w:rPr>
          <w:rtl/>
          <w:lang w:eastAsia="he-IL"/>
        </w:rPr>
      </w:pPr>
      <w:bookmarkStart w:id="374" w:name="_ETM_Q2_322872"/>
      <w:bookmarkEnd w:id="374"/>
      <w:r>
        <w:rPr>
          <w:rFonts w:hint="cs"/>
          <w:rtl/>
          <w:lang w:eastAsia="he-IL"/>
        </w:rPr>
        <w:t>חברי הכנסת, לא להפריע.</w:t>
      </w:r>
      <w:bookmarkStart w:id="375" w:name="_ETM_Q2_321495"/>
      <w:bookmarkEnd w:id="375"/>
    </w:p>
    <w:p w:rsidR="00B36319" w:rsidRDefault="00B36319" w:rsidP="00596B63">
      <w:pPr>
        <w:rPr>
          <w:rtl/>
          <w:lang w:eastAsia="he-IL"/>
        </w:rPr>
      </w:pPr>
      <w:bookmarkStart w:id="376" w:name="_ETM_Q2_321598"/>
      <w:bookmarkEnd w:id="376"/>
    </w:p>
    <w:p w:rsidR="00B36319" w:rsidRDefault="00B36319" w:rsidP="00596B63">
      <w:pPr>
        <w:pStyle w:val="af5"/>
        <w:keepNext/>
        <w:rPr>
          <w:rtl/>
        </w:rPr>
      </w:pPr>
      <w:bookmarkStart w:id="377" w:name="ET_interruption_6231_45"/>
      <w:r w:rsidRPr="00D67A43">
        <w:rPr>
          <w:rStyle w:val="TagStyle"/>
          <w:rtl/>
        </w:rPr>
        <w:t xml:space="preserve"> &lt;&lt; קריאה &gt;&gt; </w:t>
      </w:r>
      <w:r>
        <w:rPr>
          <w:rtl/>
        </w:rPr>
        <w:t>יסמין פרידמן (יש עתיד):</w:t>
      </w:r>
      <w:r w:rsidRPr="00D67A43">
        <w:rPr>
          <w:rStyle w:val="TagStyle"/>
          <w:rtl/>
        </w:rPr>
        <w:t xml:space="preserve"> &lt;&lt; קריאה &gt;&gt;</w:t>
      </w:r>
      <w:r>
        <w:rPr>
          <w:rtl/>
        </w:rPr>
        <w:t xml:space="preserve">   </w:t>
      </w:r>
      <w:bookmarkEnd w:id="377"/>
    </w:p>
    <w:p w:rsidR="00B36319" w:rsidRDefault="00B36319" w:rsidP="000928D2">
      <w:pPr>
        <w:rPr>
          <w:rtl/>
          <w:lang w:eastAsia="he-IL"/>
        </w:rPr>
      </w:pPr>
    </w:p>
    <w:p w:rsidR="00B36319" w:rsidRDefault="000928D2" w:rsidP="000928D2">
      <w:pPr>
        <w:rPr>
          <w:rtl/>
          <w:lang w:eastAsia="he-IL"/>
        </w:rPr>
      </w:pPr>
      <w:bookmarkStart w:id="378" w:name="_ETM_Q2_324137"/>
      <w:bookmarkEnd w:id="378"/>
      <w:r>
        <w:rPr>
          <w:rFonts w:hint="cs"/>
          <w:rtl/>
          <w:lang w:eastAsia="he-IL"/>
        </w:rPr>
        <w:t>– – –</w:t>
      </w:r>
      <w:r w:rsidR="00B36319">
        <w:rPr>
          <w:rFonts w:hint="cs"/>
          <w:rtl/>
          <w:lang w:eastAsia="he-IL"/>
        </w:rPr>
        <w:t xml:space="preserve"> שאתה עונה </w:t>
      </w:r>
      <w:bookmarkStart w:id="379" w:name="_ETM_Q2_322109"/>
      <w:bookmarkEnd w:id="379"/>
      <w:r w:rsidR="00B36319">
        <w:rPr>
          <w:rFonts w:hint="cs"/>
          <w:rtl/>
          <w:lang w:eastAsia="he-IL"/>
        </w:rPr>
        <w:t xml:space="preserve">על שאילתה. זו החובה שלך. </w:t>
      </w:r>
    </w:p>
    <w:p w:rsidR="00B36319" w:rsidRDefault="00B36319" w:rsidP="00596B63">
      <w:pPr>
        <w:rPr>
          <w:rtl/>
          <w:lang w:eastAsia="he-IL"/>
        </w:rPr>
      </w:pPr>
    </w:p>
    <w:p w:rsidR="00B36319" w:rsidRDefault="00B36319" w:rsidP="00596B63">
      <w:pPr>
        <w:pStyle w:val="af5"/>
        <w:keepNext/>
        <w:rPr>
          <w:rtl/>
        </w:rPr>
      </w:pPr>
      <w:bookmarkStart w:id="380" w:name="ET_interruption_קריאות_46"/>
      <w:r w:rsidRPr="00D67A43">
        <w:rPr>
          <w:rStyle w:val="TagStyle"/>
          <w:rtl/>
        </w:rPr>
        <w:t xml:space="preserve"> &lt;&lt; קריאה &gt;&gt; </w:t>
      </w:r>
      <w:r>
        <w:rPr>
          <w:rtl/>
        </w:rPr>
        <w:t>קריאות:</w:t>
      </w:r>
      <w:r w:rsidRPr="00D67A43">
        <w:rPr>
          <w:rStyle w:val="TagStyle"/>
          <w:rtl/>
        </w:rPr>
        <w:t xml:space="preserve"> &lt;&lt; קריאה &gt;&gt;</w:t>
      </w:r>
      <w:r>
        <w:rPr>
          <w:rtl/>
        </w:rPr>
        <w:t xml:space="preserve">   </w:t>
      </w:r>
      <w:bookmarkEnd w:id="380"/>
    </w:p>
    <w:p w:rsidR="00B36319" w:rsidRDefault="00B36319" w:rsidP="000928D2">
      <w:pPr>
        <w:rPr>
          <w:rtl/>
          <w:lang w:eastAsia="he-IL"/>
        </w:rPr>
      </w:pPr>
    </w:p>
    <w:p w:rsidR="00B36319" w:rsidRDefault="000928D2" w:rsidP="000928D2">
      <w:pPr>
        <w:rPr>
          <w:rtl/>
          <w:lang w:eastAsia="he-IL"/>
        </w:rPr>
      </w:pPr>
      <w:r>
        <w:rPr>
          <w:rFonts w:hint="cs"/>
          <w:rtl/>
          <w:lang w:eastAsia="he-IL"/>
        </w:rPr>
        <w:t>– – –</w:t>
      </w:r>
    </w:p>
    <w:p w:rsidR="00B36319" w:rsidRDefault="00B36319" w:rsidP="00596B63">
      <w:pPr>
        <w:rPr>
          <w:rtl/>
          <w:lang w:eastAsia="he-IL"/>
        </w:rPr>
      </w:pPr>
    </w:p>
    <w:p w:rsidR="00B36319" w:rsidRDefault="00B36319" w:rsidP="00596B63">
      <w:pPr>
        <w:pStyle w:val="af6"/>
        <w:keepNext/>
        <w:rPr>
          <w:rtl/>
        </w:rPr>
      </w:pPr>
      <w:bookmarkStart w:id="381" w:name="ET_yor_6423_47"/>
      <w:r w:rsidRPr="00D67A43">
        <w:rPr>
          <w:rStyle w:val="TagStyle"/>
          <w:rtl/>
        </w:rPr>
        <w:t xml:space="preserve"> &lt;&lt; יור &gt;&gt; </w:t>
      </w:r>
      <w:r>
        <w:rPr>
          <w:rtl/>
        </w:rPr>
        <w:t>היו"ר אמיר אוחנה:</w:t>
      </w:r>
      <w:r w:rsidRPr="00D67A43">
        <w:rPr>
          <w:rStyle w:val="TagStyle"/>
          <w:rtl/>
        </w:rPr>
        <w:t xml:space="preserve"> &lt;&lt; יור &gt;&gt;</w:t>
      </w:r>
      <w:r>
        <w:rPr>
          <w:rtl/>
        </w:rPr>
        <w:t xml:space="preserve">   </w:t>
      </w:r>
      <w:bookmarkEnd w:id="381"/>
    </w:p>
    <w:p w:rsidR="00B36319" w:rsidRDefault="00B36319" w:rsidP="000928D2">
      <w:pPr>
        <w:rPr>
          <w:rtl/>
          <w:lang w:eastAsia="he-IL"/>
        </w:rPr>
      </w:pPr>
    </w:p>
    <w:p w:rsidR="00B36319" w:rsidRDefault="00B36319" w:rsidP="00596B63">
      <w:pPr>
        <w:rPr>
          <w:rtl/>
          <w:lang w:eastAsia="he-IL"/>
        </w:rPr>
      </w:pPr>
      <w:r>
        <w:rPr>
          <w:rFonts w:hint="cs"/>
          <w:rtl/>
          <w:lang w:eastAsia="he-IL"/>
        </w:rPr>
        <w:t xml:space="preserve">לא להפריע. השר </w:t>
      </w:r>
      <w:bookmarkStart w:id="382" w:name="_ETM_Q2_325460"/>
      <w:bookmarkEnd w:id="382"/>
      <w:r>
        <w:rPr>
          <w:rFonts w:hint="cs"/>
          <w:rtl/>
          <w:lang w:eastAsia="he-IL"/>
        </w:rPr>
        <w:t>משיב. לא להפריע.</w:t>
      </w:r>
    </w:p>
    <w:p w:rsidR="00B36319" w:rsidRDefault="00B36319" w:rsidP="00596B63">
      <w:pPr>
        <w:rPr>
          <w:rtl/>
          <w:lang w:eastAsia="he-IL"/>
        </w:rPr>
      </w:pPr>
    </w:p>
    <w:p w:rsidR="00B36319" w:rsidRDefault="00B36319" w:rsidP="00596B63">
      <w:pPr>
        <w:pStyle w:val="af5"/>
        <w:keepNext/>
        <w:rPr>
          <w:rtl/>
        </w:rPr>
      </w:pPr>
      <w:bookmarkStart w:id="383" w:name="ET_interruption_6127_48"/>
      <w:r w:rsidRPr="00D67A43">
        <w:rPr>
          <w:rStyle w:val="TagStyle"/>
          <w:rtl/>
        </w:rPr>
        <w:t xml:space="preserve"> &lt;&lt; קריאה &gt;&gt; </w:t>
      </w:r>
      <w:r>
        <w:rPr>
          <w:rtl/>
        </w:rPr>
        <w:t>ולדימיר בליאק (יש עתיד):</w:t>
      </w:r>
      <w:r w:rsidRPr="00D67A43">
        <w:rPr>
          <w:rStyle w:val="TagStyle"/>
          <w:rtl/>
        </w:rPr>
        <w:t xml:space="preserve"> &lt;&lt; קריאה &gt;&gt;</w:t>
      </w:r>
      <w:r>
        <w:rPr>
          <w:rtl/>
        </w:rPr>
        <w:t xml:space="preserve">   </w:t>
      </w:r>
      <w:bookmarkEnd w:id="383"/>
    </w:p>
    <w:p w:rsidR="00B36319" w:rsidRDefault="00B36319" w:rsidP="000928D2">
      <w:pPr>
        <w:rPr>
          <w:rtl/>
          <w:lang w:eastAsia="he-IL"/>
        </w:rPr>
      </w:pPr>
    </w:p>
    <w:p w:rsidR="00B36319" w:rsidRDefault="00B36319" w:rsidP="00596B63">
      <w:pPr>
        <w:rPr>
          <w:rtl/>
          <w:lang w:eastAsia="he-IL"/>
        </w:rPr>
      </w:pPr>
      <w:r>
        <w:rPr>
          <w:rFonts w:hint="cs"/>
          <w:rtl/>
          <w:lang w:eastAsia="he-IL"/>
        </w:rPr>
        <w:t xml:space="preserve">אבל הוא מטעה אותך. </w:t>
      </w:r>
    </w:p>
    <w:p w:rsidR="00B36319" w:rsidRDefault="00B36319" w:rsidP="00596B63">
      <w:pPr>
        <w:rPr>
          <w:rtl/>
          <w:lang w:eastAsia="he-IL"/>
        </w:rPr>
      </w:pPr>
      <w:bookmarkStart w:id="384" w:name="_ETM_Q2_330535"/>
      <w:bookmarkStart w:id="385" w:name="_ETM_Q2_330624"/>
      <w:bookmarkEnd w:id="384"/>
      <w:bookmarkEnd w:id="385"/>
    </w:p>
    <w:p w:rsidR="00B36319" w:rsidRDefault="00B36319" w:rsidP="00596B63">
      <w:pPr>
        <w:pStyle w:val="af5"/>
        <w:keepNext/>
        <w:rPr>
          <w:rtl/>
        </w:rPr>
      </w:pPr>
      <w:bookmarkStart w:id="386" w:name="ET_interruption_5787_49"/>
      <w:r w:rsidRPr="00D67A43">
        <w:rPr>
          <w:rStyle w:val="TagStyle"/>
          <w:rtl/>
        </w:rPr>
        <w:t xml:space="preserve"> &lt;&lt; קריאה &gt;&gt; </w:t>
      </w:r>
      <w:r>
        <w:rPr>
          <w:rtl/>
        </w:rPr>
        <w:t>יוראי להב הרצנו (יש עתיד):</w:t>
      </w:r>
      <w:r w:rsidRPr="00D67A43">
        <w:rPr>
          <w:rStyle w:val="TagStyle"/>
          <w:rtl/>
        </w:rPr>
        <w:t xml:space="preserve"> &lt;&lt; קריאה &gt;&gt;</w:t>
      </w:r>
      <w:r>
        <w:rPr>
          <w:rtl/>
        </w:rPr>
        <w:t xml:space="preserve">   </w:t>
      </w:r>
      <w:bookmarkEnd w:id="386"/>
    </w:p>
    <w:p w:rsidR="00B36319" w:rsidRDefault="00B36319" w:rsidP="000928D2">
      <w:pPr>
        <w:rPr>
          <w:rtl/>
          <w:lang w:eastAsia="he-IL"/>
        </w:rPr>
      </w:pPr>
    </w:p>
    <w:p w:rsidR="00B36319" w:rsidRDefault="00B36319" w:rsidP="00596B63">
      <w:pPr>
        <w:rPr>
          <w:rtl/>
          <w:lang w:eastAsia="he-IL"/>
        </w:rPr>
      </w:pPr>
      <w:r>
        <w:rPr>
          <w:rFonts w:hint="cs"/>
          <w:rtl/>
          <w:lang w:eastAsia="he-IL"/>
        </w:rPr>
        <w:t xml:space="preserve">למה אתה לא שומר על כבודה של הכנסת? </w:t>
      </w:r>
    </w:p>
    <w:p w:rsidR="00B36319" w:rsidRDefault="00B36319" w:rsidP="00596B63">
      <w:pPr>
        <w:rPr>
          <w:rtl/>
          <w:lang w:eastAsia="he-IL"/>
        </w:rPr>
      </w:pPr>
      <w:bookmarkStart w:id="387" w:name="_ETM_Q2_332560"/>
      <w:bookmarkStart w:id="388" w:name="_ETM_Q2_332647"/>
      <w:bookmarkEnd w:id="387"/>
      <w:bookmarkEnd w:id="388"/>
    </w:p>
    <w:p w:rsidR="00B36319" w:rsidRDefault="00B36319" w:rsidP="00596B63">
      <w:pPr>
        <w:pStyle w:val="af6"/>
        <w:keepNext/>
        <w:rPr>
          <w:rtl/>
        </w:rPr>
      </w:pPr>
      <w:bookmarkStart w:id="389" w:name="ET_yor_6423_50"/>
      <w:r w:rsidRPr="00D67A43">
        <w:rPr>
          <w:rStyle w:val="TagStyle"/>
          <w:rtl/>
        </w:rPr>
        <w:t xml:space="preserve"> &lt;&lt; יור &gt;&gt; </w:t>
      </w:r>
      <w:r>
        <w:rPr>
          <w:rtl/>
        </w:rPr>
        <w:t>היו"ר אמיר אוחנה:</w:t>
      </w:r>
      <w:r w:rsidRPr="00D67A43">
        <w:rPr>
          <w:rStyle w:val="TagStyle"/>
          <w:rtl/>
        </w:rPr>
        <w:t xml:space="preserve"> &lt;&lt; יור &gt;&gt;</w:t>
      </w:r>
      <w:r>
        <w:rPr>
          <w:rtl/>
        </w:rPr>
        <w:t xml:space="preserve">   </w:t>
      </w:r>
      <w:bookmarkEnd w:id="389"/>
    </w:p>
    <w:p w:rsidR="00B36319" w:rsidRDefault="00B36319" w:rsidP="000928D2">
      <w:pPr>
        <w:rPr>
          <w:rtl/>
          <w:lang w:eastAsia="he-IL"/>
        </w:rPr>
      </w:pPr>
    </w:p>
    <w:p w:rsidR="00B36319" w:rsidRDefault="00B36319" w:rsidP="00596B63">
      <w:pPr>
        <w:rPr>
          <w:rtl/>
          <w:lang w:eastAsia="he-IL"/>
        </w:rPr>
      </w:pPr>
      <w:r>
        <w:rPr>
          <w:rFonts w:hint="cs"/>
          <w:rtl/>
          <w:lang w:eastAsia="he-IL"/>
        </w:rPr>
        <w:t xml:space="preserve">חבר הכנסת יוראי להב </w:t>
      </w:r>
      <w:bookmarkStart w:id="390" w:name="_ETM_Q2_329473"/>
      <w:bookmarkEnd w:id="390"/>
      <w:r>
        <w:rPr>
          <w:rFonts w:hint="cs"/>
          <w:rtl/>
          <w:lang w:eastAsia="he-IL"/>
        </w:rPr>
        <w:t xml:space="preserve">הרצנו, קריאה ראשונה. </w:t>
      </w:r>
    </w:p>
    <w:p w:rsidR="00B36319" w:rsidRDefault="00B36319" w:rsidP="00596B63">
      <w:pPr>
        <w:rPr>
          <w:rtl/>
          <w:lang w:eastAsia="he-IL"/>
        </w:rPr>
      </w:pPr>
      <w:bookmarkStart w:id="391" w:name="_ETM_Q2_335026"/>
      <w:bookmarkStart w:id="392" w:name="_ETM_Q2_335106"/>
      <w:bookmarkEnd w:id="391"/>
      <w:bookmarkEnd w:id="392"/>
    </w:p>
    <w:p w:rsidR="00B36319" w:rsidRDefault="00B36319" w:rsidP="00596B63">
      <w:pPr>
        <w:pStyle w:val="af5"/>
        <w:keepNext/>
        <w:rPr>
          <w:rtl/>
        </w:rPr>
      </w:pPr>
      <w:bookmarkStart w:id="393" w:name="ET_interruption_5787_51"/>
      <w:r w:rsidRPr="00D67A43">
        <w:rPr>
          <w:rStyle w:val="TagStyle"/>
          <w:rtl/>
        </w:rPr>
        <w:t xml:space="preserve"> &lt;&lt; קריאה &gt;&gt; </w:t>
      </w:r>
      <w:r>
        <w:rPr>
          <w:rtl/>
        </w:rPr>
        <w:t>יוראי להב הרצנו (יש עתיד):</w:t>
      </w:r>
      <w:r w:rsidRPr="00D67A43">
        <w:rPr>
          <w:rStyle w:val="TagStyle"/>
          <w:rtl/>
        </w:rPr>
        <w:t xml:space="preserve"> &lt;&lt; קריאה &gt;&gt;</w:t>
      </w:r>
      <w:r>
        <w:rPr>
          <w:rtl/>
        </w:rPr>
        <w:t xml:space="preserve">   </w:t>
      </w:r>
      <w:bookmarkEnd w:id="393"/>
    </w:p>
    <w:p w:rsidR="00B36319" w:rsidRDefault="00B36319" w:rsidP="000928D2">
      <w:pPr>
        <w:rPr>
          <w:rtl/>
          <w:lang w:eastAsia="he-IL"/>
        </w:rPr>
      </w:pPr>
    </w:p>
    <w:p w:rsidR="00B36319" w:rsidRDefault="00B36319" w:rsidP="00596B63">
      <w:pPr>
        <w:rPr>
          <w:rtl/>
          <w:lang w:eastAsia="he-IL"/>
        </w:rPr>
      </w:pPr>
      <w:r>
        <w:rPr>
          <w:rFonts w:hint="cs"/>
          <w:rtl/>
          <w:lang w:eastAsia="he-IL"/>
        </w:rPr>
        <w:t xml:space="preserve">63 שאילתות שהשר לא עונה, בניגוד לתקנון. </w:t>
      </w:r>
      <w:bookmarkStart w:id="394" w:name="_ETM_Q2_336369"/>
      <w:bookmarkEnd w:id="394"/>
    </w:p>
    <w:p w:rsidR="00B36319" w:rsidRDefault="00B36319" w:rsidP="00596B63">
      <w:pPr>
        <w:rPr>
          <w:rtl/>
          <w:lang w:eastAsia="he-IL"/>
        </w:rPr>
      </w:pPr>
      <w:bookmarkStart w:id="395" w:name="_ETM_Q2_337457"/>
      <w:bookmarkStart w:id="396" w:name="_ETM_Q2_337568"/>
      <w:bookmarkEnd w:id="395"/>
      <w:bookmarkEnd w:id="396"/>
    </w:p>
    <w:p w:rsidR="00B36319" w:rsidRDefault="00B36319" w:rsidP="00596B63">
      <w:pPr>
        <w:pStyle w:val="af6"/>
        <w:keepNext/>
        <w:rPr>
          <w:rtl/>
        </w:rPr>
      </w:pPr>
      <w:r w:rsidRPr="00D67A43">
        <w:rPr>
          <w:rStyle w:val="TagStyle"/>
          <w:rtl/>
        </w:rPr>
        <w:t xml:space="preserve"> &lt;&lt; יור &gt;&gt; </w:t>
      </w:r>
      <w:r>
        <w:rPr>
          <w:rtl/>
        </w:rPr>
        <w:t>היו"ר אמיר אוחנה:</w:t>
      </w:r>
      <w:r w:rsidRPr="00D67A43">
        <w:rPr>
          <w:rStyle w:val="TagStyle"/>
          <w:rtl/>
        </w:rPr>
        <w:t xml:space="preserve"> &lt;&lt; יור &gt;&gt;</w:t>
      </w:r>
      <w:r>
        <w:rPr>
          <w:rtl/>
        </w:rPr>
        <w:t xml:space="preserve">   </w:t>
      </w:r>
    </w:p>
    <w:p w:rsidR="00B36319" w:rsidRDefault="00B36319" w:rsidP="000928D2">
      <w:pPr>
        <w:rPr>
          <w:rtl/>
          <w:lang w:eastAsia="he-IL"/>
        </w:rPr>
      </w:pPr>
    </w:p>
    <w:p w:rsidR="00B36319" w:rsidRDefault="00B36319" w:rsidP="00596B63">
      <w:pPr>
        <w:rPr>
          <w:rtl/>
          <w:lang w:eastAsia="he-IL"/>
        </w:rPr>
      </w:pPr>
      <w:bookmarkStart w:id="397" w:name="_ETM_Q2_338533"/>
      <w:bookmarkEnd w:id="397"/>
      <w:r>
        <w:rPr>
          <w:rFonts w:hint="cs"/>
          <w:rtl/>
          <w:lang w:eastAsia="he-IL"/>
        </w:rPr>
        <w:t xml:space="preserve">חבר הכנסת יוראי להב הרצנו, קריאה שנייה? לא צריך, </w:t>
      </w:r>
      <w:bookmarkStart w:id="398" w:name="_ETM_Q2_336476"/>
      <w:bookmarkEnd w:id="398"/>
      <w:r>
        <w:rPr>
          <w:rFonts w:hint="cs"/>
          <w:rtl/>
          <w:lang w:eastAsia="he-IL"/>
        </w:rPr>
        <w:t>נכון? אז ראשונה, נסתפק בראשונה. בבקשה.</w:t>
      </w:r>
    </w:p>
    <w:p w:rsidR="00B36319" w:rsidRDefault="00B36319" w:rsidP="00596B63">
      <w:pPr>
        <w:rPr>
          <w:rtl/>
          <w:lang w:eastAsia="he-IL"/>
        </w:rPr>
      </w:pPr>
      <w:bookmarkStart w:id="399" w:name="_ETM_Q2_337494"/>
      <w:bookmarkStart w:id="400" w:name="_ETM_Q2_337597"/>
      <w:bookmarkEnd w:id="399"/>
      <w:bookmarkEnd w:id="400"/>
    </w:p>
    <w:p w:rsidR="00B36319" w:rsidRDefault="00B36319" w:rsidP="00596B63">
      <w:pPr>
        <w:pStyle w:val="-"/>
        <w:keepNext/>
        <w:rPr>
          <w:rtl/>
        </w:rPr>
      </w:pPr>
      <w:bookmarkStart w:id="401" w:name="ET_speakercontinue_6427_53"/>
      <w:r w:rsidRPr="00D67A43">
        <w:rPr>
          <w:rStyle w:val="TagStyle"/>
          <w:rtl/>
        </w:rPr>
        <w:t xml:space="preserve"> &lt;&lt; דובר_המשך &gt;&gt; </w:t>
      </w:r>
      <w:r>
        <w:rPr>
          <w:rtl/>
        </w:rPr>
        <w:t>השר לביטחון לאומי איתמר בן גביר:</w:t>
      </w:r>
      <w:r w:rsidRPr="00D67A43">
        <w:rPr>
          <w:rStyle w:val="TagStyle"/>
          <w:rtl/>
        </w:rPr>
        <w:t xml:space="preserve"> &lt;&lt; דובר_המשך &gt;&gt;</w:t>
      </w:r>
      <w:r>
        <w:rPr>
          <w:rtl/>
        </w:rPr>
        <w:t xml:space="preserve">   </w:t>
      </w:r>
      <w:bookmarkEnd w:id="401"/>
    </w:p>
    <w:p w:rsidR="00B36319" w:rsidRDefault="00B36319" w:rsidP="000928D2">
      <w:pPr>
        <w:rPr>
          <w:rtl/>
          <w:lang w:eastAsia="he-IL"/>
        </w:rPr>
      </w:pPr>
    </w:p>
    <w:p w:rsidR="00B36319" w:rsidRDefault="00B36319" w:rsidP="00596B63">
      <w:pPr>
        <w:rPr>
          <w:rtl/>
          <w:lang w:eastAsia="he-IL"/>
        </w:rPr>
      </w:pPr>
      <w:bookmarkStart w:id="402" w:name="_ETM_Q2_338449"/>
      <w:bookmarkEnd w:id="402"/>
      <w:r>
        <w:rPr>
          <w:rFonts w:hint="cs"/>
          <w:rtl/>
          <w:lang w:eastAsia="he-IL"/>
        </w:rPr>
        <w:t xml:space="preserve">נשאלתי כאן על ידי </w:t>
      </w:r>
      <w:bookmarkStart w:id="403" w:name="_ETM_Q2_342211"/>
      <w:bookmarkEnd w:id="403"/>
      <w:r>
        <w:rPr>
          <w:rFonts w:hint="cs"/>
          <w:rtl/>
          <w:lang w:eastAsia="he-IL"/>
        </w:rPr>
        <w:t xml:space="preserve">חברת הכנסת בן ארי על הבן שלי. </w:t>
      </w:r>
    </w:p>
    <w:p w:rsidR="00B36319" w:rsidRDefault="00B36319" w:rsidP="00596B63">
      <w:pPr>
        <w:rPr>
          <w:rtl/>
          <w:lang w:eastAsia="he-IL"/>
        </w:rPr>
      </w:pPr>
      <w:bookmarkStart w:id="404" w:name="_ETM_Q2_343172"/>
      <w:bookmarkStart w:id="405" w:name="_ETM_Q2_343281"/>
      <w:bookmarkEnd w:id="404"/>
      <w:bookmarkEnd w:id="405"/>
    </w:p>
    <w:p w:rsidR="00B36319" w:rsidRDefault="00B36319" w:rsidP="00596B63">
      <w:pPr>
        <w:pStyle w:val="af5"/>
        <w:keepNext/>
        <w:rPr>
          <w:rtl/>
        </w:rPr>
      </w:pPr>
      <w:bookmarkStart w:id="406" w:name="ET_interruption_6361_54"/>
      <w:r w:rsidRPr="00D67A43">
        <w:rPr>
          <w:rStyle w:val="TagStyle"/>
          <w:rtl/>
        </w:rPr>
        <w:t xml:space="preserve"> &lt;&lt; קריאה &gt;&gt; </w:t>
      </w:r>
      <w:r>
        <w:rPr>
          <w:rtl/>
        </w:rPr>
        <w:t>נאור שירי (יש עתיד):</w:t>
      </w:r>
      <w:r w:rsidRPr="00D67A43">
        <w:rPr>
          <w:rStyle w:val="TagStyle"/>
          <w:rtl/>
        </w:rPr>
        <w:t xml:space="preserve"> &lt;&lt; קריאה &gt;&gt;</w:t>
      </w:r>
      <w:r>
        <w:rPr>
          <w:rtl/>
        </w:rPr>
        <w:t xml:space="preserve">   </w:t>
      </w:r>
      <w:bookmarkEnd w:id="406"/>
    </w:p>
    <w:p w:rsidR="00B36319" w:rsidRDefault="00B36319" w:rsidP="000928D2">
      <w:pPr>
        <w:rPr>
          <w:rtl/>
          <w:lang w:eastAsia="he-IL"/>
        </w:rPr>
      </w:pPr>
    </w:p>
    <w:p w:rsidR="00B36319" w:rsidRDefault="00B36319" w:rsidP="00596B63">
      <w:pPr>
        <w:rPr>
          <w:rtl/>
          <w:lang w:eastAsia="he-IL"/>
        </w:rPr>
      </w:pPr>
      <w:bookmarkStart w:id="407" w:name="_ETM_Q2_345873"/>
      <w:bookmarkEnd w:id="407"/>
      <w:r>
        <w:rPr>
          <w:rFonts w:hint="cs"/>
          <w:rtl/>
          <w:lang w:eastAsia="he-IL"/>
        </w:rPr>
        <w:t>לא הבנתי, הוא</w:t>
      </w:r>
      <w:bookmarkStart w:id="408" w:name="_ETM_Q2_344920"/>
      <w:bookmarkEnd w:id="408"/>
      <w:r>
        <w:rPr>
          <w:rFonts w:hint="cs"/>
          <w:rtl/>
          <w:lang w:eastAsia="he-IL"/>
        </w:rPr>
        <w:t xml:space="preserve"> לא ענה לי על שום שאלה. </w:t>
      </w:r>
    </w:p>
    <w:p w:rsidR="00B36319" w:rsidRDefault="00B36319" w:rsidP="00596B63">
      <w:pPr>
        <w:rPr>
          <w:rtl/>
          <w:lang w:eastAsia="he-IL"/>
        </w:rPr>
      </w:pPr>
      <w:bookmarkStart w:id="409" w:name="_ETM_Q2_348405"/>
      <w:bookmarkStart w:id="410" w:name="_ETM_Q2_348486"/>
      <w:bookmarkEnd w:id="409"/>
      <w:bookmarkEnd w:id="410"/>
    </w:p>
    <w:p w:rsidR="00B36319" w:rsidRDefault="00B36319" w:rsidP="00596B63">
      <w:pPr>
        <w:pStyle w:val="-"/>
        <w:keepNext/>
        <w:rPr>
          <w:rtl/>
        </w:rPr>
      </w:pPr>
      <w:bookmarkStart w:id="411" w:name="ET_speakercontinue_6427_55"/>
      <w:r w:rsidRPr="00D67A43">
        <w:rPr>
          <w:rStyle w:val="TagStyle"/>
          <w:rtl/>
        </w:rPr>
        <w:t xml:space="preserve"> &lt;&lt; דובר_המשך &gt;&gt; </w:t>
      </w:r>
      <w:r>
        <w:rPr>
          <w:rtl/>
        </w:rPr>
        <w:t>השר לביטחון לאומי איתמר בן גביר:</w:t>
      </w:r>
      <w:r w:rsidRPr="00D67A43">
        <w:rPr>
          <w:rStyle w:val="TagStyle"/>
          <w:rtl/>
        </w:rPr>
        <w:t xml:space="preserve"> &lt;&lt; דובר_המשך &gt;&gt;</w:t>
      </w:r>
      <w:r>
        <w:rPr>
          <w:rtl/>
        </w:rPr>
        <w:t xml:space="preserve">   </w:t>
      </w:r>
      <w:bookmarkEnd w:id="411"/>
    </w:p>
    <w:p w:rsidR="00B36319" w:rsidRDefault="00B36319" w:rsidP="000928D2">
      <w:pPr>
        <w:rPr>
          <w:rtl/>
          <w:lang w:eastAsia="he-IL"/>
        </w:rPr>
      </w:pPr>
    </w:p>
    <w:p w:rsidR="00B36319" w:rsidRDefault="00B36319" w:rsidP="00596B63">
      <w:pPr>
        <w:rPr>
          <w:rtl/>
          <w:lang w:eastAsia="he-IL"/>
        </w:rPr>
      </w:pPr>
      <w:r>
        <w:rPr>
          <w:rFonts w:hint="cs"/>
          <w:rtl/>
          <w:lang w:eastAsia="he-IL"/>
        </w:rPr>
        <w:t xml:space="preserve">חכו, תשמעו את התשובות. </w:t>
      </w:r>
    </w:p>
    <w:p w:rsidR="00B36319" w:rsidRDefault="00B36319" w:rsidP="00596B63">
      <w:pPr>
        <w:rPr>
          <w:rtl/>
          <w:lang w:eastAsia="he-IL"/>
        </w:rPr>
      </w:pPr>
      <w:bookmarkStart w:id="412" w:name="_ETM_Q2_344725"/>
      <w:bookmarkStart w:id="413" w:name="_ETM_Q2_344833"/>
      <w:bookmarkEnd w:id="412"/>
      <w:bookmarkEnd w:id="413"/>
    </w:p>
    <w:p w:rsidR="00B36319" w:rsidRDefault="00B36319" w:rsidP="00596B63">
      <w:pPr>
        <w:pStyle w:val="af6"/>
        <w:keepNext/>
        <w:rPr>
          <w:rtl/>
        </w:rPr>
      </w:pPr>
      <w:bookmarkStart w:id="414" w:name="ET_yor_6423_56"/>
      <w:r w:rsidRPr="00D67A43">
        <w:rPr>
          <w:rStyle w:val="TagStyle"/>
          <w:rtl/>
        </w:rPr>
        <w:t xml:space="preserve"> &lt;&lt; יור &gt;&gt; </w:t>
      </w:r>
      <w:r>
        <w:rPr>
          <w:rtl/>
        </w:rPr>
        <w:t>היו"ר אמיר אוחנה:</w:t>
      </w:r>
      <w:r w:rsidRPr="00D67A43">
        <w:rPr>
          <w:rStyle w:val="TagStyle"/>
          <w:rtl/>
        </w:rPr>
        <w:t xml:space="preserve"> &lt;&lt; יור &gt;&gt;</w:t>
      </w:r>
      <w:r>
        <w:rPr>
          <w:rtl/>
        </w:rPr>
        <w:t xml:space="preserve">   </w:t>
      </w:r>
      <w:bookmarkEnd w:id="414"/>
    </w:p>
    <w:p w:rsidR="00B36319" w:rsidRDefault="00B36319" w:rsidP="000928D2">
      <w:pPr>
        <w:rPr>
          <w:rtl/>
          <w:lang w:eastAsia="he-IL"/>
        </w:rPr>
      </w:pPr>
    </w:p>
    <w:p w:rsidR="00B36319" w:rsidRDefault="00B36319" w:rsidP="00596B63">
      <w:pPr>
        <w:rPr>
          <w:rtl/>
          <w:lang w:eastAsia="he-IL"/>
        </w:rPr>
      </w:pPr>
      <w:bookmarkStart w:id="415" w:name="_ETM_Q2_345855"/>
      <w:bookmarkEnd w:id="415"/>
      <w:r>
        <w:rPr>
          <w:rFonts w:hint="cs"/>
          <w:rtl/>
          <w:lang w:eastAsia="he-IL"/>
        </w:rPr>
        <w:t xml:space="preserve">חבר </w:t>
      </w:r>
      <w:bookmarkStart w:id="416" w:name="_ETM_Q2_346587"/>
      <w:bookmarkEnd w:id="416"/>
      <w:r>
        <w:rPr>
          <w:rFonts w:hint="cs"/>
          <w:rtl/>
          <w:lang w:eastAsia="he-IL"/>
        </w:rPr>
        <w:t xml:space="preserve">הכנסת שירי, קריאה שנייה. </w:t>
      </w:r>
    </w:p>
    <w:p w:rsidR="00B36319" w:rsidRDefault="00B36319" w:rsidP="00596B63">
      <w:pPr>
        <w:rPr>
          <w:rtl/>
          <w:lang w:eastAsia="he-IL"/>
        </w:rPr>
      </w:pPr>
    </w:p>
    <w:p w:rsidR="00B36319" w:rsidRDefault="00B36319" w:rsidP="00596B63">
      <w:pPr>
        <w:pStyle w:val="af5"/>
        <w:keepNext/>
        <w:rPr>
          <w:rtl/>
        </w:rPr>
      </w:pPr>
      <w:bookmarkStart w:id="417" w:name="ET_interruption_6361_59"/>
      <w:r w:rsidRPr="00D67A43">
        <w:rPr>
          <w:rStyle w:val="TagStyle"/>
          <w:rtl/>
        </w:rPr>
        <w:t xml:space="preserve"> &lt;&lt; קריאה &gt;&gt; </w:t>
      </w:r>
      <w:r>
        <w:rPr>
          <w:rtl/>
        </w:rPr>
        <w:t>נאור שירי (יש עתיד):</w:t>
      </w:r>
      <w:r w:rsidRPr="00D67A43">
        <w:rPr>
          <w:rStyle w:val="TagStyle"/>
          <w:rtl/>
        </w:rPr>
        <w:t xml:space="preserve"> &lt;&lt; קריאה &gt;&gt;</w:t>
      </w:r>
      <w:r>
        <w:rPr>
          <w:rtl/>
        </w:rPr>
        <w:t xml:space="preserve">   </w:t>
      </w:r>
      <w:bookmarkEnd w:id="417"/>
    </w:p>
    <w:p w:rsidR="00B36319" w:rsidRDefault="00B36319" w:rsidP="000928D2">
      <w:pPr>
        <w:rPr>
          <w:rtl/>
          <w:lang w:eastAsia="he-IL"/>
        </w:rPr>
      </w:pPr>
    </w:p>
    <w:p w:rsidR="00B36319" w:rsidRPr="00D67A43" w:rsidRDefault="00B36319" w:rsidP="00596B63">
      <w:pPr>
        <w:rPr>
          <w:rtl/>
          <w:lang w:eastAsia="he-IL"/>
        </w:rPr>
      </w:pPr>
      <w:r>
        <w:rPr>
          <w:rFonts w:hint="cs"/>
          <w:rtl/>
          <w:lang w:eastAsia="he-IL"/>
        </w:rPr>
        <w:t>איך ש</w:t>
      </w:r>
      <w:bookmarkStart w:id="418" w:name="_ETM_Q2_345795"/>
      <w:bookmarkEnd w:id="418"/>
      <w:r>
        <w:rPr>
          <w:rFonts w:hint="cs"/>
          <w:rtl/>
          <w:lang w:eastAsia="he-IL"/>
        </w:rPr>
        <w:t>נייה?</w:t>
      </w:r>
    </w:p>
    <w:p w:rsidR="00B36319" w:rsidRDefault="00B36319" w:rsidP="00596B63">
      <w:pPr>
        <w:rPr>
          <w:rtl/>
          <w:lang w:eastAsia="he-IL"/>
        </w:rPr>
      </w:pPr>
      <w:bookmarkStart w:id="419" w:name="_ETM_Q2_345737"/>
      <w:bookmarkStart w:id="420" w:name="_ETM_Q2_345833"/>
      <w:bookmarkEnd w:id="419"/>
      <w:bookmarkEnd w:id="420"/>
    </w:p>
    <w:p w:rsidR="00B36319" w:rsidRDefault="00B36319" w:rsidP="00596B63">
      <w:pPr>
        <w:pStyle w:val="-"/>
        <w:keepNext/>
        <w:rPr>
          <w:rtl/>
        </w:rPr>
      </w:pPr>
      <w:bookmarkStart w:id="421" w:name="ET_speakercontinue_6427_57"/>
      <w:r w:rsidRPr="00D67A43">
        <w:rPr>
          <w:rStyle w:val="TagStyle"/>
          <w:rtl/>
        </w:rPr>
        <w:t xml:space="preserve"> &lt;&lt; דובר_המשך &gt;&gt; </w:t>
      </w:r>
      <w:r>
        <w:rPr>
          <w:rtl/>
        </w:rPr>
        <w:t>השר לביטחון לאומי איתמר בן גביר:</w:t>
      </w:r>
      <w:r w:rsidRPr="00D67A43">
        <w:rPr>
          <w:rStyle w:val="TagStyle"/>
          <w:rtl/>
        </w:rPr>
        <w:t xml:space="preserve"> &lt;&lt; דובר_המשך &gt;&gt;</w:t>
      </w:r>
      <w:r>
        <w:rPr>
          <w:rtl/>
        </w:rPr>
        <w:t xml:space="preserve">   </w:t>
      </w:r>
      <w:bookmarkEnd w:id="421"/>
    </w:p>
    <w:p w:rsidR="00B36319" w:rsidRDefault="00B36319" w:rsidP="000928D2">
      <w:pPr>
        <w:rPr>
          <w:rtl/>
          <w:lang w:eastAsia="he-IL"/>
        </w:rPr>
      </w:pPr>
    </w:p>
    <w:p w:rsidR="00B36319" w:rsidRDefault="00B36319" w:rsidP="00596B63">
      <w:pPr>
        <w:rPr>
          <w:rtl/>
          <w:lang w:eastAsia="he-IL"/>
        </w:rPr>
      </w:pPr>
      <w:bookmarkStart w:id="422" w:name="_ETM_Q2_346700"/>
      <w:bookmarkEnd w:id="422"/>
      <w:r>
        <w:rPr>
          <w:rFonts w:hint="cs"/>
          <w:rtl/>
          <w:lang w:eastAsia="he-IL"/>
        </w:rPr>
        <w:t>תשמעו את התשובות. חכו עוד דקה.</w:t>
      </w:r>
    </w:p>
    <w:p w:rsidR="00B36319" w:rsidRDefault="00B36319" w:rsidP="00596B63">
      <w:pPr>
        <w:rPr>
          <w:rtl/>
          <w:lang w:eastAsia="he-IL"/>
        </w:rPr>
      </w:pPr>
      <w:bookmarkStart w:id="423" w:name="_ETM_Q2_348475"/>
      <w:bookmarkStart w:id="424" w:name="_ETM_Q2_348596"/>
      <w:bookmarkEnd w:id="423"/>
      <w:bookmarkEnd w:id="424"/>
    </w:p>
    <w:p w:rsidR="00B36319" w:rsidRDefault="00B36319" w:rsidP="00596B63">
      <w:pPr>
        <w:pStyle w:val="af6"/>
        <w:keepNext/>
        <w:rPr>
          <w:rtl/>
        </w:rPr>
      </w:pPr>
      <w:bookmarkStart w:id="425" w:name="ET_yor_6423_60"/>
      <w:r w:rsidRPr="00D67A43">
        <w:rPr>
          <w:rStyle w:val="TagStyle"/>
          <w:rtl/>
        </w:rPr>
        <w:t xml:space="preserve"> &lt;&lt; יור &gt;&gt; </w:t>
      </w:r>
      <w:r>
        <w:rPr>
          <w:rtl/>
        </w:rPr>
        <w:t>היו"ר אמיר אוחנה:</w:t>
      </w:r>
      <w:r w:rsidRPr="00D67A43">
        <w:rPr>
          <w:rStyle w:val="TagStyle"/>
          <w:rtl/>
        </w:rPr>
        <w:t xml:space="preserve"> &lt;&lt; יור &gt;&gt;</w:t>
      </w:r>
      <w:r>
        <w:rPr>
          <w:rtl/>
        </w:rPr>
        <w:t xml:space="preserve">   </w:t>
      </w:r>
      <w:bookmarkEnd w:id="425"/>
    </w:p>
    <w:p w:rsidR="00B36319" w:rsidRDefault="00B36319" w:rsidP="000928D2">
      <w:pPr>
        <w:rPr>
          <w:rtl/>
          <w:lang w:eastAsia="he-IL"/>
        </w:rPr>
      </w:pPr>
    </w:p>
    <w:p w:rsidR="00B36319" w:rsidRPr="00D67A43" w:rsidRDefault="00B36319" w:rsidP="00596B63">
      <w:pPr>
        <w:rPr>
          <w:rtl/>
          <w:lang w:eastAsia="he-IL"/>
        </w:rPr>
      </w:pPr>
      <w:bookmarkStart w:id="426" w:name="_ETM_Q2_349517"/>
      <w:bookmarkEnd w:id="426"/>
      <w:r>
        <w:rPr>
          <w:rFonts w:hint="cs"/>
          <w:rtl/>
          <w:lang w:eastAsia="he-IL"/>
        </w:rPr>
        <w:t xml:space="preserve">לא </w:t>
      </w:r>
      <w:bookmarkStart w:id="427" w:name="_ETM_Q2_347998"/>
      <w:bookmarkEnd w:id="427"/>
      <w:r>
        <w:rPr>
          <w:rFonts w:hint="cs"/>
          <w:rtl/>
          <w:lang w:eastAsia="he-IL"/>
        </w:rPr>
        <w:t xml:space="preserve">הקשבת </w:t>
      </w:r>
      <w:bookmarkStart w:id="428" w:name="_ETM_Q2_349786"/>
      <w:bookmarkEnd w:id="428"/>
      <w:r>
        <w:rPr>
          <w:rFonts w:hint="cs"/>
          <w:rtl/>
          <w:lang w:eastAsia="he-IL"/>
        </w:rPr>
        <w:t xml:space="preserve">כי צעקת, אז לא קלטת את הראשונה. </w:t>
      </w:r>
    </w:p>
    <w:p w:rsidR="00B36319" w:rsidRDefault="00B36319" w:rsidP="00596B63">
      <w:pPr>
        <w:rPr>
          <w:rtl/>
          <w:lang w:eastAsia="he-IL"/>
        </w:rPr>
      </w:pPr>
      <w:bookmarkStart w:id="429" w:name="_ETM_Q2_349576"/>
      <w:bookmarkStart w:id="430" w:name="_ETM_Q2_349667"/>
      <w:bookmarkStart w:id="431" w:name="_ETM_Q2_347525"/>
      <w:bookmarkStart w:id="432" w:name="_ETM_Q2_266076"/>
      <w:bookmarkEnd w:id="429"/>
      <w:bookmarkEnd w:id="430"/>
      <w:bookmarkEnd w:id="431"/>
      <w:bookmarkEnd w:id="432"/>
    </w:p>
    <w:p w:rsidR="00B36319" w:rsidRDefault="00B36319" w:rsidP="00596B63">
      <w:pPr>
        <w:pStyle w:val="-"/>
        <w:keepNext/>
        <w:rPr>
          <w:rtl/>
        </w:rPr>
      </w:pPr>
      <w:bookmarkStart w:id="433" w:name="ET_speakercontinue_6427_61"/>
      <w:r w:rsidRPr="00D67A43">
        <w:rPr>
          <w:rStyle w:val="TagStyle"/>
          <w:rtl/>
        </w:rPr>
        <w:t xml:space="preserve"> &lt;&lt; דובר_המשך &gt;&gt; </w:t>
      </w:r>
      <w:r>
        <w:rPr>
          <w:rtl/>
        </w:rPr>
        <w:t>השר לביטחון לאומי איתמר בן גביר:</w:t>
      </w:r>
      <w:r w:rsidRPr="00D67A43">
        <w:rPr>
          <w:rStyle w:val="TagStyle"/>
          <w:rtl/>
        </w:rPr>
        <w:t xml:space="preserve"> &lt;&lt; דובר_המשך &gt;&gt;</w:t>
      </w:r>
      <w:r>
        <w:rPr>
          <w:rtl/>
        </w:rPr>
        <w:t xml:space="preserve">   </w:t>
      </w:r>
      <w:bookmarkEnd w:id="433"/>
    </w:p>
    <w:p w:rsidR="00B36319" w:rsidRDefault="00B36319" w:rsidP="000928D2">
      <w:pPr>
        <w:rPr>
          <w:rtl/>
          <w:lang w:eastAsia="he-IL"/>
        </w:rPr>
      </w:pPr>
    </w:p>
    <w:p w:rsidR="00B36319" w:rsidRDefault="00B36319" w:rsidP="00596B63">
      <w:pPr>
        <w:rPr>
          <w:rtl/>
          <w:lang w:eastAsia="he-IL"/>
        </w:rPr>
      </w:pPr>
      <w:bookmarkStart w:id="434" w:name="_ETM_Q2_352207"/>
      <w:bookmarkEnd w:id="434"/>
      <w:r>
        <w:rPr>
          <w:rFonts w:hint="cs"/>
          <w:rtl/>
          <w:lang w:eastAsia="he-IL"/>
        </w:rPr>
        <w:t xml:space="preserve">נשאלתי על הבן שלי, ואני רוצה להגיד לכם, תתביישו לכם. </w:t>
      </w:r>
      <w:bookmarkStart w:id="435" w:name="_ETM_Q2_356546"/>
      <w:bookmarkEnd w:id="435"/>
      <w:r>
        <w:rPr>
          <w:rFonts w:hint="cs"/>
          <w:rtl/>
          <w:lang w:eastAsia="he-IL"/>
        </w:rPr>
        <w:t>תתביישו לכם.</w:t>
      </w:r>
    </w:p>
    <w:p w:rsidR="00B36319" w:rsidRDefault="00B36319" w:rsidP="00596B63">
      <w:pPr>
        <w:rPr>
          <w:rtl/>
          <w:lang w:eastAsia="he-IL"/>
        </w:rPr>
      </w:pPr>
    </w:p>
    <w:p w:rsidR="00B36319" w:rsidRDefault="00B36319" w:rsidP="00596B63">
      <w:pPr>
        <w:pStyle w:val="af5"/>
        <w:keepNext/>
        <w:rPr>
          <w:rtl/>
        </w:rPr>
      </w:pPr>
      <w:bookmarkStart w:id="436" w:name="ET_interruption_6231_62"/>
      <w:r w:rsidRPr="008442E5">
        <w:rPr>
          <w:rStyle w:val="TagStyle"/>
          <w:rtl/>
        </w:rPr>
        <w:t xml:space="preserve"> &lt;&lt; קריאה &gt;&gt; </w:t>
      </w:r>
      <w:r>
        <w:rPr>
          <w:rtl/>
        </w:rPr>
        <w:t>יסמין פרידמן (יש עתיד):</w:t>
      </w:r>
      <w:r w:rsidRPr="008442E5">
        <w:rPr>
          <w:rStyle w:val="TagStyle"/>
          <w:rtl/>
        </w:rPr>
        <w:t xml:space="preserve"> &lt;&lt; קריאה &gt;&gt;</w:t>
      </w:r>
      <w:r>
        <w:rPr>
          <w:rtl/>
        </w:rPr>
        <w:t xml:space="preserve">   </w:t>
      </w:r>
      <w:bookmarkEnd w:id="436"/>
    </w:p>
    <w:p w:rsidR="00B36319" w:rsidRDefault="00B36319" w:rsidP="000928D2">
      <w:pPr>
        <w:rPr>
          <w:rtl/>
          <w:lang w:eastAsia="he-IL"/>
        </w:rPr>
      </w:pPr>
    </w:p>
    <w:p w:rsidR="00B36319" w:rsidRDefault="00B36319" w:rsidP="00596B63">
      <w:pPr>
        <w:rPr>
          <w:rtl/>
          <w:lang w:eastAsia="he-IL"/>
        </w:rPr>
      </w:pPr>
      <w:r>
        <w:rPr>
          <w:rFonts w:hint="cs"/>
          <w:rtl/>
          <w:lang w:eastAsia="he-IL"/>
        </w:rPr>
        <w:t>אהה, אנחנו צריכים להתבייש?</w:t>
      </w:r>
    </w:p>
    <w:p w:rsidR="00B36319" w:rsidRDefault="00B36319" w:rsidP="00596B63">
      <w:pPr>
        <w:rPr>
          <w:rtl/>
          <w:lang w:eastAsia="he-IL"/>
        </w:rPr>
      </w:pPr>
    </w:p>
    <w:p w:rsidR="00B36319" w:rsidRDefault="00B36319" w:rsidP="00596B63">
      <w:pPr>
        <w:pStyle w:val="-"/>
        <w:keepNext/>
        <w:rPr>
          <w:rtl/>
        </w:rPr>
      </w:pPr>
      <w:bookmarkStart w:id="437" w:name="ET_speakercontinue_6427_63"/>
      <w:r w:rsidRPr="008442E5">
        <w:rPr>
          <w:rStyle w:val="TagStyle"/>
          <w:rtl/>
        </w:rPr>
        <w:t xml:space="preserve"> &lt;&lt; דובר_המשך &gt;&gt; </w:t>
      </w:r>
      <w:r>
        <w:rPr>
          <w:rtl/>
        </w:rPr>
        <w:t>השר לביטחון לאומי איתמר בן גביר:</w:t>
      </w:r>
      <w:r w:rsidRPr="008442E5">
        <w:rPr>
          <w:rStyle w:val="TagStyle"/>
          <w:rtl/>
        </w:rPr>
        <w:t xml:space="preserve"> &lt;&lt; דובר_המשך &gt;&gt;</w:t>
      </w:r>
      <w:r>
        <w:rPr>
          <w:rtl/>
        </w:rPr>
        <w:t xml:space="preserve">   </w:t>
      </w:r>
      <w:bookmarkEnd w:id="437"/>
    </w:p>
    <w:p w:rsidR="00B36319" w:rsidRDefault="00B36319" w:rsidP="000928D2">
      <w:pPr>
        <w:rPr>
          <w:rtl/>
          <w:lang w:eastAsia="he-IL"/>
        </w:rPr>
      </w:pPr>
    </w:p>
    <w:p w:rsidR="00B36319" w:rsidRDefault="00B36319" w:rsidP="000928D2">
      <w:pPr>
        <w:rPr>
          <w:rtl/>
          <w:lang w:eastAsia="he-IL"/>
        </w:rPr>
      </w:pPr>
      <w:r>
        <w:rPr>
          <w:rFonts w:hint="cs"/>
          <w:rtl/>
          <w:lang w:eastAsia="he-IL"/>
        </w:rPr>
        <w:t xml:space="preserve">הבן שלי כרגע בגיבוש </w:t>
      </w:r>
      <w:r w:rsidR="000928D2">
        <w:rPr>
          <w:rFonts w:hint="cs"/>
          <w:rtl/>
          <w:lang w:eastAsia="he-IL"/>
        </w:rPr>
        <w:t>– – –</w:t>
      </w:r>
    </w:p>
    <w:p w:rsidR="00B36319" w:rsidRDefault="00B36319" w:rsidP="00596B63">
      <w:pPr>
        <w:rPr>
          <w:rtl/>
          <w:lang w:eastAsia="he-IL"/>
        </w:rPr>
      </w:pPr>
    </w:p>
    <w:p w:rsidR="00B36319" w:rsidRDefault="00B36319" w:rsidP="00596B63">
      <w:pPr>
        <w:pStyle w:val="af6"/>
        <w:keepNext/>
        <w:rPr>
          <w:rtl/>
        </w:rPr>
      </w:pPr>
      <w:bookmarkStart w:id="438" w:name="ET_yor_6423_64"/>
      <w:r w:rsidRPr="008442E5">
        <w:rPr>
          <w:rStyle w:val="TagStyle"/>
          <w:rtl/>
        </w:rPr>
        <w:t xml:space="preserve"> &lt;&lt; יור &gt;&gt; </w:t>
      </w:r>
      <w:r>
        <w:rPr>
          <w:rtl/>
        </w:rPr>
        <w:t>היו"ר אמיר אוחנה:</w:t>
      </w:r>
      <w:r w:rsidRPr="008442E5">
        <w:rPr>
          <w:rStyle w:val="TagStyle"/>
          <w:rtl/>
        </w:rPr>
        <w:t xml:space="preserve"> &lt;&lt; יור &gt;&gt;</w:t>
      </w:r>
      <w:r>
        <w:rPr>
          <w:rtl/>
        </w:rPr>
        <w:t xml:space="preserve">   </w:t>
      </w:r>
      <w:bookmarkEnd w:id="438"/>
    </w:p>
    <w:p w:rsidR="00B36319" w:rsidRDefault="00B36319" w:rsidP="000928D2">
      <w:pPr>
        <w:rPr>
          <w:rtl/>
          <w:lang w:eastAsia="he-IL"/>
        </w:rPr>
      </w:pPr>
    </w:p>
    <w:p w:rsidR="00B36319" w:rsidRDefault="00B36319" w:rsidP="00596B63">
      <w:pPr>
        <w:rPr>
          <w:rtl/>
          <w:lang w:eastAsia="he-IL"/>
        </w:rPr>
      </w:pPr>
      <w:r>
        <w:rPr>
          <w:rFonts w:hint="cs"/>
          <w:rtl/>
          <w:lang w:eastAsia="he-IL"/>
        </w:rPr>
        <w:t>חברת הכנסת פרידמן</w:t>
      </w:r>
      <w:bookmarkStart w:id="439" w:name="_ETM_Q2_358687"/>
      <w:bookmarkEnd w:id="439"/>
      <w:r>
        <w:rPr>
          <w:rFonts w:hint="cs"/>
          <w:rtl/>
          <w:lang w:eastAsia="he-IL"/>
        </w:rPr>
        <w:t>, קריאה ראשונה.</w:t>
      </w:r>
    </w:p>
    <w:p w:rsidR="00B36319" w:rsidRDefault="00B36319" w:rsidP="00596B63">
      <w:pPr>
        <w:rPr>
          <w:rtl/>
          <w:lang w:eastAsia="he-IL"/>
        </w:rPr>
      </w:pPr>
      <w:bookmarkStart w:id="440" w:name="_ETM_Q2_358769"/>
      <w:bookmarkEnd w:id="440"/>
    </w:p>
    <w:p w:rsidR="00B36319" w:rsidRDefault="00B36319" w:rsidP="00596B63">
      <w:pPr>
        <w:pStyle w:val="af5"/>
        <w:keepNext/>
        <w:rPr>
          <w:rtl/>
        </w:rPr>
      </w:pPr>
      <w:bookmarkStart w:id="441" w:name="ET_interruption_6231_65"/>
      <w:r w:rsidRPr="008442E5">
        <w:rPr>
          <w:rStyle w:val="TagStyle"/>
          <w:rtl/>
        </w:rPr>
        <w:t xml:space="preserve"> &lt;&lt; קריאה &gt;&gt; </w:t>
      </w:r>
      <w:r>
        <w:rPr>
          <w:rtl/>
        </w:rPr>
        <w:t>יסמין פרידמן (יש עתיד):</w:t>
      </w:r>
      <w:r w:rsidRPr="008442E5">
        <w:rPr>
          <w:rStyle w:val="TagStyle"/>
          <w:rtl/>
        </w:rPr>
        <w:t xml:space="preserve"> &lt;&lt; קריאה &gt;&gt;</w:t>
      </w:r>
      <w:r>
        <w:rPr>
          <w:rtl/>
        </w:rPr>
        <w:t xml:space="preserve">   </w:t>
      </w:r>
      <w:bookmarkEnd w:id="441"/>
    </w:p>
    <w:p w:rsidR="00B36319" w:rsidRDefault="00B36319" w:rsidP="000928D2">
      <w:pPr>
        <w:rPr>
          <w:rtl/>
          <w:lang w:eastAsia="he-IL"/>
        </w:rPr>
      </w:pPr>
    </w:p>
    <w:p w:rsidR="00B36319" w:rsidRDefault="00B36319" w:rsidP="00596B63">
      <w:pPr>
        <w:rPr>
          <w:rtl/>
          <w:lang w:eastAsia="he-IL"/>
        </w:rPr>
      </w:pPr>
      <w:bookmarkStart w:id="442" w:name="_ETM_Q2_362086"/>
      <w:bookmarkEnd w:id="442"/>
      <w:r>
        <w:rPr>
          <w:rFonts w:hint="cs"/>
          <w:rtl/>
          <w:lang w:eastAsia="he-IL"/>
        </w:rPr>
        <w:t>אתה אחראי לכל מה שקורה</w:t>
      </w:r>
      <w:bookmarkStart w:id="443" w:name="_ETM_Q2_362257"/>
      <w:bookmarkEnd w:id="443"/>
      <w:r>
        <w:rPr>
          <w:rFonts w:hint="cs"/>
          <w:rtl/>
          <w:lang w:eastAsia="he-IL"/>
        </w:rPr>
        <w:t xml:space="preserve"> במדינה ואנחנו צריכים להתבייש? </w:t>
      </w:r>
    </w:p>
    <w:p w:rsidR="00B36319" w:rsidRDefault="00B36319" w:rsidP="00596B63">
      <w:pPr>
        <w:rPr>
          <w:rtl/>
          <w:lang w:eastAsia="he-IL"/>
        </w:rPr>
      </w:pPr>
    </w:p>
    <w:p w:rsidR="00B36319" w:rsidRDefault="00B36319" w:rsidP="00596B63">
      <w:pPr>
        <w:pStyle w:val="-"/>
        <w:keepNext/>
        <w:rPr>
          <w:rtl/>
        </w:rPr>
      </w:pPr>
      <w:bookmarkStart w:id="444" w:name="ET_speakercontinue_6427_68"/>
      <w:r w:rsidRPr="00790141">
        <w:rPr>
          <w:rStyle w:val="TagStyle"/>
          <w:rtl/>
        </w:rPr>
        <w:t xml:space="preserve"> &lt;&lt; דובר_המשך &gt;&gt; </w:t>
      </w:r>
      <w:r>
        <w:rPr>
          <w:rtl/>
        </w:rPr>
        <w:t>השר לביטחון לאומי איתמר בן גביר:</w:t>
      </w:r>
      <w:r w:rsidRPr="00790141">
        <w:rPr>
          <w:rStyle w:val="TagStyle"/>
          <w:rtl/>
        </w:rPr>
        <w:t xml:space="preserve"> &lt;&lt; דובר_המשך &gt;&gt;</w:t>
      </w:r>
      <w:r>
        <w:rPr>
          <w:rtl/>
        </w:rPr>
        <w:t xml:space="preserve">   </w:t>
      </w:r>
      <w:bookmarkEnd w:id="444"/>
    </w:p>
    <w:p w:rsidR="00B36319" w:rsidRDefault="00B36319" w:rsidP="000928D2">
      <w:pPr>
        <w:rPr>
          <w:rtl/>
          <w:lang w:eastAsia="he-IL"/>
        </w:rPr>
      </w:pPr>
    </w:p>
    <w:p w:rsidR="00B36319" w:rsidRPr="00790141" w:rsidRDefault="00B36319" w:rsidP="000928D2">
      <w:pPr>
        <w:rPr>
          <w:rtl/>
          <w:lang w:eastAsia="he-IL"/>
        </w:rPr>
      </w:pPr>
      <w:r>
        <w:rPr>
          <w:rFonts w:hint="cs"/>
          <w:rtl/>
          <w:lang w:eastAsia="he-IL"/>
        </w:rPr>
        <w:t xml:space="preserve">הבן שלי כרגע </w:t>
      </w:r>
      <w:r w:rsidR="000928D2">
        <w:rPr>
          <w:rFonts w:hint="cs"/>
          <w:rtl/>
          <w:lang w:eastAsia="he-IL"/>
        </w:rPr>
        <w:t>– – –</w:t>
      </w:r>
    </w:p>
    <w:p w:rsidR="00B36319" w:rsidRDefault="00B36319" w:rsidP="00596B63">
      <w:pPr>
        <w:rPr>
          <w:b/>
          <w:bCs/>
          <w:u w:val="single"/>
          <w:rtl/>
          <w:lang w:eastAsia="he-IL"/>
        </w:rPr>
      </w:pPr>
    </w:p>
    <w:p w:rsidR="00B36319" w:rsidRDefault="00B36319" w:rsidP="00596B63">
      <w:pPr>
        <w:pStyle w:val="af5"/>
        <w:keepNext/>
        <w:rPr>
          <w:rtl/>
        </w:rPr>
      </w:pPr>
      <w:bookmarkStart w:id="445" w:name="ET_interruption_6231_67"/>
      <w:r w:rsidRPr="00790141">
        <w:rPr>
          <w:rStyle w:val="TagStyle"/>
          <w:rtl/>
        </w:rPr>
        <w:t xml:space="preserve"> &lt;&lt; קריאה &gt;&gt; </w:t>
      </w:r>
      <w:r>
        <w:rPr>
          <w:rtl/>
        </w:rPr>
        <w:t>יסמין פרידמן (יש עתיד):</w:t>
      </w:r>
      <w:r w:rsidRPr="00790141">
        <w:rPr>
          <w:rStyle w:val="TagStyle"/>
          <w:rtl/>
        </w:rPr>
        <w:t xml:space="preserve"> &lt;&lt; קריאה &gt;&gt;</w:t>
      </w:r>
      <w:r>
        <w:rPr>
          <w:rtl/>
        </w:rPr>
        <w:t xml:space="preserve">   </w:t>
      </w:r>
      <w:bookmarkEnd w:id="445"/>
    </w:p>
    <w:p w:rsidR="00B36319" w:rsidRDefault="00B36319" w:rsidP="000928D2">
      <w:pPr>
        <w:rPr>
          <w:rtl/>
        </w:rPr>
      </w:pPr>
    </w:p>
    <w:p w:rsidR="00B36319" w:rsidRDefault="00B36319" w:rsidP="00596B63">
      <w:pPr>
        <w:rPr>
          <w:rtl/>
        </w:rPr>
      </w:pPr>
      <w:r>
        <w:rPr>
          <w:rFonts w:hint="cs"/>
          <w:rtl/>
        </w:rPr>
        <w:t xml:space="preserve">באיזה סרט אתה חי? </w:t>
      </w:r>
      <w:bookmarkStart w:id="446" w:name="_ETM_Q2_370049"/>
      <w:bookmarkEnd w:id="446"/>
    </w:p>
    <w:p w:rsidR="00B36319" w:rsidRDefault="00B36319" w:rsidP="00596B63">
      <w:pPr>
        <w:rPr>
          <w:rtl/>
        </w:rPr>
      </w:pPr>
    </w:p>
    <w:p w:rsidR="00B36319" w:rsidRDefault="00B36319" w:rsidP="00596B63">
      <w:pPr>
        <w:pStyle w:val="-"/>
        <w:keepNext/>
        <w:rPr>
          <w:rtl/>
        </w:rPr>
      </w:pPr>
      <w:bookmarkStart w:id="447" w:name="ET_speakercontinue_6427_74"/>
      <w:r w:rsidRPr="00790141">
        <w:rPr>
          <w:rStyle w:val="TagStyle"/>
          <w:rtl/>
        </w:rPr>
        <w:t xml:space="preserve"> &lt;&lt; דובר_המשך &gt;&gt; </w:t>
      </w:r>
      <w:r>
        <w:rPr>
          <w:rtl/>
        </w:rPr>
        <w:t>השר לביטחון לאומי איתמר בן גביר:</w:t>
      </w:r>
      <w:r w:rsidRPr="00790141">
        <w:rPr>
          <w:rStyle w:val="TagStyle"/>
          <w:rtl/>
        </w:rPr>
        <w:t xml:space="preserve"> &lt;&lt; דובר_המשך &gt;&gt;</w:t>
      </w:r>
      <w:r>
        <w:rPr>
          <w:rtl/>
        </w:rPr>
        <w:t xml:space="preserve">   </w:t>
      </w:r>
      <w:bookmarkEnd w:id="447"/>
    </w:p>
    <w:p w:rsidR="00B36319" w:rsidRDefault="00B36319" w:rsidP="000928D2">
      <w:pPr>
        <w:rPr>
          <w:rtl/>
        </w:rPr>
      </w:pPr>
    </w:p>
    <w:p w:rsidR="00B36319" w:rsidRPr="00790141" w:rsidRDefault="00B36319" w:rsidP="000928D2">
      <w:pPr>
        <w:rPr>
          <w:rtl/>
        </w:rPr>
      </w:pPr>
      <w:r>
        <w:rPr>
          <w:rFonts w:hint="cs"/>
          <w:rtl/>
        </w:rPr>
        <w:t xml:space="preserve">הבן היקר שלי </w:t>
      </w:r>
      <w:r w:rsidR="000928D2">
        <w:rPr>
          <w:rFonts w:hint="cs"/>
          <w:rtl/>
        </w:rPr>
        <w:t>– – –</w:t>
      </w:r>
    </w:p>
    <w:p w:rsidR="00B36319" w:rsidRDefault="00B36319" w:rsidP="00596B63">
      <w:pPr>
        <w:rPr>
          <w:rtl/>
        </w:rPr>
      </w:pPr>
      <w:bookmarkStart w:id="448" w:name="_ETM_Q2_370136"/>
      <w:bookmarkEnd w:id="448"/>
    </w:p>
    <w:p w:rsidR="00B36319" w:rsidRDefault="00B36319" w:rsidP="00596B63">
      <w:pPr>
        <w:pStyle w:val="af6"/>
        <w:keepNext/>
        <w:rPr>
          <w:rtl/>
        </w:rPr>
      </w:pPr>
      <w:bookmarkStart w:id="449" w:name="ET_yor_6423_69"/>
      <w:r w:rsidRPr="00790141">
        <w:rPr>
          <w:rStyle w:val="TagStyle"/>
          <w:rtl/>
        </w:rPr>
        <w:t xml:space="preserve"> &lt;&lt; יור &gt;&gt; </w:t>
      </w:r>
      <w:r>
        <w:rPr>
          <w:rtl/>
        </w:rPr>
        <w:t>היו"ר אמיר אוחנה:</w:t>
      </w:r>
      <w:r w:rsidRPr="00790141">
        <w:rPr>
          <w:rStyle w:val="TagStyle"/>
          <w:rtl/>
        </w:rPr>
        <w:t xml:space="preserve"> &lt;&lt; יור &gt;&gt;</w:t>
      </w:r>
      <w:r>
        <w:rPr>
          <w:rtl/>
        </w:rPr>
        <w:t xml:space="preserve">   </w:t>
      </w:r>
      <w:bookmarkEnd w:id="449"/>
    </w:p>
    <w:p w:rsidR="00B36319" w:rsidRDefault="00B36319" w:rsidP="000928D2">
      <w:pPr>
        <w:rPr>
          <w:rtl/>
        </w:rPr>
      </w:pPr>
    </w:p>
    <w:p w:rsidR="00B36319" w:rsidRDefault="00B36319" w:rsidP="00596B63">
      <w:pPr>
        <w:rPr>
          <w:rtl/>
        </w:rPr>
      </w:pPr>
      <w:bookmarkStart w:id="450" w:name="_ETM_Q2_371242"/>
      <w:bookmarkEnd w:id="450"/>
      <w:r>
        <w:rPr>
          <w:rFonts w:hint="cs"/>
          <w:rtl/>
        </w:rPr>
        <w:t xml:space="preserve">חברת הכנסת פרידמן, את בקריאה ראשונה. </w:t>
      </w:r>
      <w:bookmarkStart w:id="451" w:name="_ETM_Q2_369843"/>
      <w:bookmarkEnd w:id="451"/>
    </w:p>
    <w:p w:rsidR="00B36319" w:rsidRDefault="00B36319" w:rsidP="00596B63">
      <w:pPr>
        <w:rPr>
          <w:rtl/>
        </w:rPr>
      </w:pPr>
      <w:bookmarkStart w:id="452" w:name="_ETM_Q2_369945"/>
      <w:bookmarkEnd w:id="452"/>
    </w:p>
    <w:p w:rsidR="00B36319" w:rsidRDefault="00B36319" w:rsidP="00596B63">
      <w:pPr>
        <w:pStyle w:val="af5"/>
        <w:keepNext/>
        <w:rPr>
          <w:rtl/>
        </w:rPr>
      </w:pPr>
      <w:bookmarkStart w:id="453" w:name="ET_interruption_6341_71"/>
      <w:r w:rsidRPr="00790141">
        <w:rPr>
          <w:rStyle w:val="TagStyle"/>
          <w:rtl/>
        </w:rPr>
        <w:t xml:space="preserve"> &lt;&lt; קריאה &gt;&gt; </w:t>
      </w:r>
      <w:r>
        <w:rPr>
          <w:rtl/>
        </w:rPr>
        <w:t>דבי ביטון (יש עתיד):</w:t>
      </w:r>
      <w:r w:rsidRPr="00790141">
        <w:rPr>
          <w:rStyle w:val="TagStyle"/>
          <w:rtl/>
        </w:rPr>
        <w:t xml:space="preserve"> &lt;&lt; קריאה &gt;&gt;</w:t>
      </w:r>
      <w:r>
        <w:rPr>
          <w:rtl/>
        </w:rPr>
        <w:t xml:space="preserve">   </w:t>
      </w:r>
      <w:bookmarkEnd w:id="453"/>
    </w:p>
    <w:p w:rsidR="00B36319" w:rsidRDefault="00B36319" w:rsidP="000928D2">
      <w:pPr>
        <w:rPr>
          <w:rtl/>
        </w:rPr>
      </w:pPr>
    </w:p>
    <w:p w:rsidR="00B36319" w:rsidRPr="00790141" w:rsidRDefault="000928D2" w:rsidP="000928D2">
      <w:pPr>
        <w:rPr>
          <w:rtl/>
        </w:rPr>
      </w:pPr>
      <w:r>
        <w:rPr>
          <w:rFonts w:hint="cs"/>
          <w:rtl/>
        </w:rPr>
        <w:t>– – –</w:t>
      </w:r>
      <w:r w:rsidR="00B36319">
        <w:rPr>
          <w:rFonts w:hint="cs"/>
          <w:rtl/>
        </w:rPr>
        <w:t xml:space="preserve"> לא הבנתי. </w:t>
      </w:r>
    </w:p>
    <w:p w:rsidR="00B36319" w:rsidRDefault="00B36319" w:rsidP="00596B63">
      <w:pPr>
        <w:rPr>
          <w:rtl/>
        </w:rPr>
      </w:pPr>
    </w:p>
    <w:p w:rsidR="00B36319" w:rsidRDefault="00B36319" w:rsidP="00596B63">
      <w:pPr>
        <w:pStyle w:val="af5"/>
        <w:keepNext/>
        <w:rPr>
          <w:rtl/>
        </w:rPr>
      </w:pPr>
      <w:bookmarkStart w:id="454" w:name="ET_interruption_6231_70"/>
      <w:r w:rsidRPr="00790141">
        <w:rPr>
          <w:rStyle w:val="TagStyle"/>
          <w:rtl/>
        </w:rPr>
        <w:t xml:space="preserve"> &lt;&lt; קריאה &gt;&gt; </w:t>
      </w:r>
      <w:r>
        <w:rPr>
          <w:rtl/>
        </w:rPr>
        <w:t>יסמין פרידמן (יש עתיד):</w:t>
      </w:r>
      <w:r w:rsidRPr="00790141">
        <w:rPr>
          <w:rStyle w:val="TagStyle"/>
          <w:rtl/>
        </w:rPr>
        <w:t xml:space="preserve"> &lt;&lt; קריאה &gt;&gt;</w:t>
      </w:r>
      <w:r>
        <w:rPr>
          <w:rtl/>
        </w:rPr>
        <w:t xml:space="preserve">   </w:t>
      </w:r>
      <w:bookmarkEnd w:id="454"/>
    </w:p>
    <w:p w:rsidR="00B36319" w:rsidRDefault="00B36319" w:rsidP="000928D2">
      <w:pPr>
        <w:rPr>
          <w:rtl/>
        </w:rPr>
      </w:pPr>
    </w:p>
    <w:p w:rsidR="00B36319" w:rsidRDefault="00B36319" w:rsidP="00596B63">
      <w:pPr>
        <w:rPr>
          <w:rtl/>
        </w:rPr>
      </w:pPr>
      <w:r>
        <w:rPr>
          <w:rFonts w:hint="cs"/>
          <w:rtl/>
        </w:rPr>
        <w:t>כל היום תתביישו.</w:t>
      </w:r>
      <w:bookmarkStart w:id="455" w:name="_ETM_Q2_366061"/>
      <w:bookmarkEnd w:id="455"/>
      <w:r>
        <w:rPr>
          <w:rFonts w:hint="cs"/>
          <w:rtl/>
        </w:rPr>
        <w:t xml:space="preserve"> </w:t>
      </w:r>
      <w:bookmarkStart w:id="456" w:name="_ETM_Q2_375327"/>
      <w:bookmarkEnd w:id="456"/>
    </w:p>
    <w:p w:rsidR="00B36319" w:rsidRDefault="00B36319" w:rsidP="00596B63">
      <w:pPr>
        <w:rPr>
          <w:rtl/>
        </w:rPr>
      </w:pPr>
      <w:bookmarkStart w:id="457" w:name="_ETM_Q2_375406"/>
      <w:bookmarkEnd w:id="457"/>
    </w:p>
    <w:p w:rsidR="00B36319" w:rsidRDefault="00B36319" w:rsidP="00596B63">
      <w:pPr>
        <w:pStyle w:val="af6"/>
        <w:keepNext/>
        <w:rPr>
          <w:rtl/>
        </w:rPr>
      </w:pPr>
      <w:bookmarkStart w:id="458" w:name="ET_yor_6423_72"/>
      <w:r w:rsidRPr="00790141">
        <w:rPr>
          <w:rStyle w:val="TagStyle"/>
          <w:rtl/>
        </w:rPr>
        <w:t xml:space="preserve"> &lt;&lt; יור &gt;&gt; </w:t>
      </w:r>
      <w:r>
        <w:rPr>
          <w:rtl/>
        </w:rPr>
        <w:t>היו"ר אמיר אוחנה:</w:t>
      </w:r>
      <w:r w:rsidRPr="00790141">
        <w:rPr>
          <w:rStyle w:val="TagStyle"/>
          <w:rtl/>
        </w:rPr>
        <w:t xml:space="preserve"> &lt;&lt; יור &gt;&gt;</w:t>
      </w:r>
      <w:r>
        <w:rPr>
          <w:rtl/>
        </w:rPr>
        <w:t xml:space="preserve">   </w:t>
      </w:r>
      <w:bookmarkEnd w:id="458"/>
    </w:p>
    <w:p w:rsidR="00B36319" w:rsidRDefault="00B36319" w:rsidP="000928D2">
      <w:pPr>
        <w:rPr>
          <w:rtl/>
        </w:rPr>
      </w:pPr>
    </w:p>
    <w:p w:rsidR="00B36319" w:rsidRDefault="00B36319" w:rsidP="00596B63">
      <w:pPr>
        <w:rPr>
          <w:rtl/>
        </w:rPr>
      </w:pPr>
      <w:r>
        <w:rPr>
          <w:rFonts w:hint="cs"/>
          <w:rtl/>
        </w:rPr>
        <w:t>חברת הכנסת פרידמן.</w:t>
      </w:r>
    </w:p>
    <w:p w:rsidR="00B36319" w:rsidRDefault="00B36319" w:rsidP="00596B63">
      <w:pPr>
        <w:rPr>
          <w:rtl/>
        </w:rPr>
      </w:pPr>
      <w:bookmarkStart w:id="459" w:name="_ETM_Q2_373401"/>
      <w:bookmarkStart w:id="460" w:name="_ETM_Q2_373498"/>
      <w:bookmarkEnd w:id="459"/>
      <w:bookmarkEnd w:id="460"/>
    </w:p>
    <w:p w:rsidR="00B36319" w:rsidRDefault="00B36319" w:rsidP="00596B63">
      <w:pPr>
        <w:pStyle w:val="af5"/>
        <w:keepNext/>
        <w:rPr>
          <w:rtl/>
        </w:rPr>
      </w:pPr>
      <w:bookmarkStart w:id="461" w:name="ET_interruption_6231_73"/>
      <w:r w:rsidRPr="00790141">
        <w:rPr>
          <w:rStyle w:val="TagStyle"/>
          <w:rtl/>
        </w:rPr>
        <w:t xml:space="preserve"> &lt;&lt; קריאה &gt;&gt; </w:t>
      </w:r>
      <w:r>
        <w:rPr>
          <w:rtl/>
        </w:rPr>
        <w:t>יסמין פרידמן (יש עתיד):</w:t>
      </w:r>
      <w:r w:rsidRPr="00790141">
        <w:rPr>
          <w:rStyle w:val="TagStyle"/>
          <w:rtl/>
        </w:rPr>
        <w:t xml:space="preserve"> &lt;&lt; קריאה &gt;&gt;</w:t>
      </w:r>
      <w:r>
        <w:rPr>
          <w:rtl/>
        </w:rPr>
        <w:t xml:space="preserve">   </w:t>
      </w:r>
      <w:bookmarkEnd w:id="461"/>
    </w:p>
    <w:p w:rsidR="00B36319" w:rsidRDefault="00B36319" w:rsidP="000928D2">
      <w:pPr>
        <w:rPr>
          <w:rtl/>
        </w:rPr>
      </w:pPr>
    </w:p>
    <w:p w:rsidR="00B36319" w:rsidRDefault="00B36319" w:rsidP="00596B63">
      <w:pPr>
        <w:rPr>
          <w:rtl/>
        </w:rPr>
      </w:pPr>
      <w:r>
        <w:rPr>
          <w:rFonts w:hint="cs"/>
          <w:rtl/>
        </w:rPr>
        <w:t>עבריין מורשע,</w:t>
      </w:r>
      <w:bookmarkStart w:id="462" w:name="_ETM_Q2_373130"/>
      <w:bookmarkEnd w:id="462"/>
      <w:r>
        <w:rPr>
          <w:rFonts w:hint="cs"/>
          <w:rtl/>
        </w:rPr>
        <w:t xml:space="preserve"> זה מה שאתה, ואני צריכה להתבייש. </w:t>
      </w:r>
    </w:p>
    <w:p w:rsidR="00B36319" w:rsidRDefault="00B36319" w:rsidP="00596B63">
      <w:pPr>
        <w:rPr>
          <w:rtl/>
        </w:rPr>
      </w:pPr>
    </w:p>
    <w:p w:rsidR="00B36319" w:rsidRDefault="00B36319" w:rsidP="00596B63">
      <w:pPr>
        <w:pStyle w:val="af5"/>
        <w:keepNext/>
        <w:rPr>
          <w:rtl/>
        </w:rPr>
      </w:pPr>
      <w:bookmarkStart w:id="463" w:name="ET_interruption_6127_75"/>
      <w:r w:rsidRPr="00790141">
        <w:rPr>
          <w:rStyle w:val="TagStyle"/>
          <w:rtl/>
        </w:rPr>
        <w:t xml:space="preserve"> &lt;&lt; קריאה &gt;&gt; </w:t>
      </w:r>
      <w:r>
        <w:rPr>
          <w:rtl/>
        </w:rPr>
        <w:t>ולדימיר בליאק (יש עתיד):</w:t>
      </w:r>
      <w:r w:rsidRPr="00790141">
        <w:rPr>
          <w:rStyle w:val="TagStyle"/>
          <w:rtl/>
        </w:rPr>
        <w:t xml:space="preserve"> &lt;&lt; קריאה &gt;&gt;</w:t>
      </w:r>
      <w:r>
        <w:rPr>
          <w:rtl/>
        </w:rPr>
        <w:t xml:space="preserve">   </w:t>
      </w:r>
      <w:bookmarkEnd w:id="463"/>
    </w:p>
    <w:p w:rsidR="00B36319" w:rsidRDefault="00B36319" w:rsidP="000928D2">
      <w:pPr>
        <w:rPr>
          <w:rtl/>
        </w:rPr>
      </w:pPr>
    </w:p>
    <w:p w:rsidR="00B36319" w:rsidRDefault="00B36319" w:rsidP="000928D2">
      <w:pPr>
        <w:rPr>
          <w:rtl/>
        </w:rPr>
      </w:pPr>
      <w:r>
        <w:rPr>
          <w:rFonts w:hint="cs"/>
          <w:rtl/>
        </w:rPr>
        <w:t xml:space="preserve">הבן </w:t>
      </w:r>
      <w:r w:rsidR="000928D2">
        <w:rPr>
          <w:rFonts w:hint="cs"/>
          <w:rtl/>
        </w:rPr>
        <w:t>– – –</w:t>
      </w:r>
      <w:r>
        <w:rPr>
          <w:rFonts w:hint="cs"/>
          <w:rtl/>
        </w:rPr>
        <w:t xml:space="preserve"> שלך </w:t>
      </w:r>
      <w:bookmarkStart w:id="464" w:name="_ETM_Q2_375147"/>
      <w:bookmarkEnd w:id="464"/>
      <w:r w:rsidR="000928D2">
        <w:rPr>
          <w:rFonts w:hint="cs"/>
          <w:rtl/>
        </w:rPr>
        <w:t>– – –</w:t>
      </w:r>
    </w:p>
    <w:p w:rsidR="00B36319" w:rsidRDefault="00B36319" w:rsidP="00596B63">
      <w:pPr>
        <w:rPr>
          <w:rtl/>
        </w:rPr>
      </w:pPr>
      <w:bookmarkStart w:id="465" w:name="_ETM_Q2_379962"/>
      <w:bookmarkStart w:id="466" w:name="_ETM_Q2_380083"/>
      <w:bookmarkEnd w:id="465"/>
      <w:bookmarkEnd w:id="466"/>
    </w:p>
    <w:p w:rsidR="00B36319" w:rsidRDefault="00B36319" w:rsidP="00596B63">
      <w:pPr>
        <w:pStyle w:val="-"/>
        <w:keepNext/>
        <w:rPr>
          <w:rtl/>
        </w:rPr>
      </w:pPr>
      <w:bookmarkStart w:id="467" w:name="ET_speakercontinue_6427_76"/>
      <w:r w:rsidRPr="00790141">
        <w:rPr>
          <w:rStyle w:val="TagStyle"/>
          <w:rtl/>
        </w:rPr>
        <w:t xml:space="preserve"> &lt;&lt; דובר_המשך &gt;&gt; </w:t>
      </w:r>
      <w:r>
        <w:rPr>
          <w:rtl/>
        </w:rPr>
        <w:t>השר לביטחון לאומי איתמר בן גביר:</w:t>
      </w:r>
      <w:r w:rsidRPr="00790141">
        <w:rPr>
          <w:rStyle w:val="TagStyle"/>
          <w:rtl/>
        </w:rPr>
        <w:t xml:space="preserve"> &lt;&lt; דובר_המשך &gt;&gt;</w:t>
      </w:r>
      <w:r>
        <w:rPr>
          <w:rtl/>
        </w:rPr>
        <w:t xml:space="preserve">   </w:t>
      </w:r>
      <w:bookmarkEnd w:id="467"/>
    </w:p>
    <w:p w:rsidR="00B36319" w:rsidRDefault="00B36319" w:rsidP="000928D2">
      <w:pPr>
        <w:rPr>
          <w:rtl/>
        </w:rPr>
      </w:pPr>
    </w:p>
    <w:p w:rsidR="00B36319" w:rsidRDefault="00B36319" w:rsidP="000928D2">
      <w:pPr>
        <w:rPr>
          <w:rtl/>
        </w:rPr>
      </w:pPr>
      <w:bookmarkStart w:id="468" w:name="_ETM_Q2_380961"/>
      <w:bookmarkEnd w:id="468"/>
      <w:r>
        <w:rPr>
          <w:rFonts w:hint="cs"/>
          <w:rtl/>
        </w:rPr>
        <w:t xml:space="preserve">הבן היקר שלי </w:t>
      </w:r>
      <w:proofErr w:type="spellStart"/>
      <w:r>
        <w:rPr>
          <w:rFonts w:hint="cs"/>
          <w:rtl/>
        </w:rPr>
        <w:t>שובאל</w:t>
      </w:r>
      <w:proofErr w:type="spellEnd"/>
      <w:r>
        <w:rPr>
          <w:rFonts w:hint="cs"/>
          <w:rtl/>
        </w:rPr>
        <w:t xml:space="preserve"> כרגע בגיבושים</w:t>
      </w:r>
      <w:bookmarkStart w:id="469" w:name="_ETM_Q2_380386"/>
      <w:bookmarkEnd w:id="469"/>
      <w:r>
        <w:rPr>
          <w:rFonts w:hint="cs"/>
          <w:rtl/>
        </w:rPr>
        <w:t xml:space="preserve"> </w:t>
      </w:r>
      <w:r w:rsidR="000928D2">
        <w:rPr>
          <w:rFonts w:hint="cs"/>
          <w:rtl/>
        </w:rPr>
        <w:t>– –</w:t>
      </w:r>
      <w:r>
        <w:rPr>
          <w:rFonts w:hint="cs"/>
          <w:rtl/>
        </w:rPr>
        <w:t xml:space="preserve"> </w:t>
      </w:r>
    </w:p>
    <w:p w:rsidR="00B36319" w:rsidRDefault="00B36319" w:rsidP="00596B63">
      <w:pPr>
        <w:rPr>
          <w:rtl/>
        </w:rPr>
      </w:pPr>
      <w:bookmarkStart w:id="470" w:name="_ETM_Q2_382514"/>
      <w:bookmarkStart w:id="471" w:name="_ETM_Q2_382608"/>
      <w:bookmarkEnd w:id="470"/>
      <w:bookmarkEnd w:id="471"/>
    </w:p>
    <w:p w:rsidR="00B36319" w:rsidRDefault="00B36319" w:rsidP="00596B63">
      <w:pPr>
        <w:pStyle w:val="af5"/>
        <w:keepNext/>
        <w:rPr>
          <w:rtl/>
        </w:rPr>
      </w:pPr>
      <w:bookmarkStart w:id="472" w:name="ET_interruption_6341_77"/>
      <w:r w:rsidRPr="00790141">
        <w:rPr>
          <w:rStyle w:val="TagStyle"/>
          <w:rtl/>
        </w:rPr>
        <w:t xml:space="preserve"> &lt;&lt; קריאה &gt;&gt; </w:t>
      </w:r>
      <w:r>
        <w:rPr>
          <w:rtl/>
        </w:rPr>
        <w:t>דבי ביטון (יש עתיד):</w:t>
      </w:r>
      <w:r w:rsidRPr="00790141">
        <w:rPr>
          <w:rStyle w:val="TagStyle"/>
          <w:rtl/>
        </w:rPr>
        <w:t xml:space="preserve"> &lt;&lt; קריאה &gt;&gt;</w:t>
      </w:r>
      <w:r>
        <w:rPr>
          <w:rtl/>
        </w:rPr>
        <w:t xml:space="preserve">   </w:t>
      </w:r>
      <w:bookmarkEnd w:id="472"/>
    </w:p>
    <w:p w:rsidR="00B36319" w:rsidRDefault="00B36319" w:rsidP="000928D2">
      <w:pPr>
        <w:rPr>
          <w:rtl/>
        </w:rPr>
      </w:pPr>
    </w:p>
    <w:p w:rsidR="00B36319" w:rsidRDefault="00B36319" w:rsidP="000928D2">
      <w:pPr>
        <w:rPr>
          <w:rtl/>
        </w:rPr>
      </w:pPr>
      <w:bookmarkStart w:id="473" w:name="_ETM_Q2_380152"/>
      <w:bookmarkEnd w:id="473"/>
      <w:r>
        <w:rPr>
          <w:rFonts w:hint="cs"/>
          <w:rtl/>
        </w:rPr>
        <w:t xml:space="preserve">יקר </w:t>
      </w:r>
      <w:r w:rsidR="000928D2">
        <w:rPr>
          <w:rFonts w:hint="cs"/>
          <w:rtl/>
        </w:rPr>
        <w:t>– – –</w:t>
      </w:r>
    </w:p>
    <w:p w:rsidR="00B36319" w:rsidRDefault="00B36319" w:rsidP="00596B63">
      <w:pPr>
        <w:rPr>
          <w:rtl/>
        </w:rPr>
      </w:pPr>
      <w:bookmarkStart w:id="474" w:name="_ETM_Q2_382176"/>
      <w:bookmarkStart w:id="475" w:name="_ETM_Q2_382270"/>
      <w:bookmarkEnd w:id="474"/>
      <w:bookmarkEnd w:id="475"/>
    </w:p>
    <w:p w:rsidR="00B36319" w:rsidRDefault="00B36319" w:rsidP="00596B63">
      <w:pPr>
        <w:pStyle w:val="-"/>
        <w:keepNext/>
        <w:rPr>
          <w:rtl/>
        </w:rPr>
      </w:pPr>
      <w:bookmarkStart w:id="476" w:name="ET_speakercontinue_6427_78"/>
      <w:r w:rsidRPr="00790141">
        <w:rPr>
          <w:rStyle w:val="TagStyle"/>
          <w:rtl/>
        </w:rPr>
        <w:t xml:space="preserve"> &lt;&lt; דובר_המשך &gt;&gt; </w:t>
      </w:r>
      <w:r>
        <w:rPr>
          <w:rtl/>
        </w:rPr>
        <w:t>השר לביטחון לאומי איתמר בן גביר:</w:t>
      </w:r>
      <w:r w:rsidRPr="00790141">
        <w:rPr>
          <w:rStyle w:val="TagStyle"/>
          <w:rtl/>
        </w:rPr>
        <w:t xml:space="preserve"> &lt;&lt; דובר_המשך &gt;&gt;</w:t>
      </w:r>
      <w:r>
        <w:rPr>
          <w:rtl/>
        </w:rPr>
        <w:t xml:space="preserve">   </w:t>
      </w:r>
      <w:bookmarkEnd w:id="476"/>
    </w:p>
    <w:p w:rsidR="00B36319" w:rsidRDefault="00B36319" w:rsidP="000928D2">
      <w:pPr>
        <w:rPr>
          <w:rtl/>
        </w:rPr>
      </w:pPr>
    </w:p>
    <w:p w:rsidR="00B36319" w:rsidRDefault="000928D2" w:rsidP="000928D2">
      <w:pPr>
        <w:rPr>
          <w:rtl/>
        </w:rPr>
      </w:pPr>
      <w:bookmarkStart w:id="477" w:name="_ETM_Q2_383133"/>
      <w:bookmarkEnd w:id="477"/>
      <w:r>
        <w:rPr>
          <w:rFonts w:hint="cs"/>
          <w:rtl/>
        </w:rPr>
        <w:t>– –</w:t>
      </w:r>
      <w:r w:rsidR="00B36319">
        <w:rPr>
          <w:rFonts w:hint="cs"/>
          <w:rtl/>
        </w:rPr>
        <w:t xml:space="preserve"> כרגע מנסה להיות </w:t>
      </w:r>
      <w:bookmarkStart w:id="478" w:name="_ETM_Q2_381205"/>
      <w:bookmarkEnd w:id="478"/>
      <w:r w:rsidR="00B36319">
        <w:rPr>
          <w:rFonts w:hint="cs"/>
          <w:rtl/>
        </w:rPr>
        <w:t xml:space="preserve">בסיירות, ואתם שופכים את הדם שלו. איפה חברת הכנסת בן ארי? </w:t>
      </w:r>
      <w:bookmarkStart w:id="479" w:name="_ETM_Q2_385413"/>
      <w:bookmarkEnd w:id="479"/>
    </w:p>
    <w:p w:rsidR="00B36319" w:rsidRDefault="00B36319" w:rsidP="00596B63">
      <w:pPr>
        <w:rPr>
          <w:rtl/>
        </w:rPr>
      </w:pPr>
      <w:bookmarkStart w:id="480" w:name="_ETM_Q2_385509"/>
      <w:bookmarkEnd w:id="480"/>
    </w:p>
    <w:p w:rsidR="00B36319" w:rsidRDefault="00B36319" w:rsidP="00596B63">
      <w:pPr>
        <w:pStyle w:val="af5"/>
        <w:keepNext/>
        <w:rPr>
          <w:rtl/>
        </w:rPr>
      </w:pPr>
      <w:bookmarkStart w:id="481" w:name="ET_interruption_6341_79"/>
      <w:r w:rsidRPr="00790141">
        <w:rPr>
          <w:rStyle w:val="TagStyle"/>
          <w:rtl/>
        </w:rPr>
        <w:t xml:space="preserve"> &lt;&lt; קריאה &gt;&gt; </w:t>
      </w:r>
      <w:r>
        <w:rPr>
          <w:rtl/>
        </w:rPr>
        <w:t>דבי ביטון (יש עתיד):</w:t>
      </w:r>
      <w:r w:rsidRPr="00790141">
        <w:rPr>
          <w:rStyle w:val="TagStyle"/>
          <w:rtl/>
        </w:rPr>
        <w:t xml:space="preserve"> &lt;&lt; קריאה &gt;&gt;</w:t>
      </w:r>
      <w:r>
        <w:rPr>
          <w:rtl/>
        </w:rPr>
        <w:t xml:space="preserve">   </w:t>
      </w:r>
      <w:bookmarkEnd w:id="481"/>
    </w:p>
    <w:p w:rsidR="00B36319" w:rsidRDefault="00B36319" w:rsidP="000928D2">
      <w:pPr>
        <w:rPr>
          <w:rtl/>
        </w:rPr>
      </w:pPr>
    </w:p>
    <w:p w:rsidR="00B36319" w:rsidRDefault="00B36319" w:rsidP="00596B63">
      <w:pPr>
        <w:rPr>
          <w:rtl/>
        </w:rPr>
      </w:pPr>
      <w:bookmarkStart w:id="482" w:name="_ETM_Q2_387847"/>
      <w:bookmarkEnd w:id="482"/>
      <w:r>
        <w:rPr>
          <w:rFonts w:hint="cs"/>
          <w:rtl/>
        </w:rPr>
        <w:t xml:space="preserve">אל תיקח את זה לשם. </w:t>
      </w:r>
      <w:bookmarkStart w:id="483" w:name="_ETM_Q2_388387"/>
      <w:bookmarkEnd w:id="483"/>
    </w:p>
    <w:p w:rsidR="00B36319" w:rsidRDefault="00B36319" w:rsidP="00596B63">
      <w:pPr>
        <w:rPr>
          <w:rtl/>
        </w:rPr>
      </w:pPr>
    </w:p>
    <w:p w:rsidR="00B36319" w:rsidRDefault="00B36319" w:rsidP="00596B63">
      <w:pPr>
        <w:pStyle w:val="af5"/>
        <w:keepNext/>
        <w:rPr>
          <w:rtl/>
        </w:rPr>
      </w:pPr>
      <w:bookmarkStart w:id="484" w:name="ET_interruption_6231_80"/>
      <w:r w:rsidRPr="00790141">
        <w:rPr>
          <w:rStyle w:val="TagStyle"/>
          <w:rtl/>
        </w:rPr>
        <w:t xml:space="preserve"> &lt;&lt; קריאה &gt;&gt; </w:t>
      </w:r>
      <w:r>
        <w:rPr>
          <w:rtl/>
        </w:rPr>
        <w:t>יסמין פרידמן (יש עתיד):</w:t>
      </w:r>
      <w:r w:rsidRPr="00790141">
        <w:rPr>
          <w:rStyle w:val="TagStyle"/>
          <w:rtl/>
        </w:rPr>
        <w:t xml:space="preserve"> &lt;&lt; קריאה &gt;&gt;</w:t>
      </w:r>
      <w:r>
        <w:rPr>
          <w:rtl/>
        </w:rPr>
        <w:t xml:space="preserve">   </w:t>
      </w:r>
      <w:bookmarkEnd w:id="484"/>
    </w:p>
    <w:p w:rsidR="00B36319" w:rsidRDefault="00B36319" w:rsidP="000928D2">
      <w:pPr>
        <w:rPr>
          <w:rtl/>
        </w:rPr>
      </w:pPr>
    </w:p>
    <w:p w:rsidR="00B36319" w:rsidRDefault="00B36319" w:rsidP="00596B63">
      <w:pPr>
        <w:rPr>
          <w:rtl/>
        </w:rPr>
      </w:pPr>
      <w:r>
        <w:rPr>
          <w:rFonts w:hint="cs"/>
          <w:rtl/>
        </w:rPr>
        <w:t>מי דיבר עליו בכ</w:t>
      </w:r>
      <w:bookmarkStart w:id="485" w:name="_ETM_Q2_386398"/>
      <w:bookmarkEnd w:id="485"/>
      <w:r>
        <w:rPr>
          <w:rFonts w:hint="cs"/>
          <w:rtl/>
        </w:rPr>
        <w:t xml:space="preserve">לל. </w:t>
      </w:r>
    </w:p>
    <w:p w:rsidR="00B36319" w:rsidRDefault="00B36319" w:rsidP="00596B63">
      <w:pPr>
        <w:rPr>
          <w:rtl/>
        </w:rPr>
      </w:pPr>
      <w:bookmarkStart w:id="486" w:name="_ETM_Q2_383206"/>
      <w:bookmarkStart w:id="487" w:name="_ETM_Q2_383327"/>
      <w:bookmarkEnd w:id="486"/>
      <w:bookmarkEnd w:id="487"/>
    </w:p>
    <w:p w:rsidR="00B36319" w:rsidRDefault="00B36319" w:rsidP="00596B63">
      <w:pPr>
        <w:pStyle w:val="-"/>
        <w:keepNext/>
        <w:rPr>
          <w:rtl/>
        </w:rPr>
      </w:pPr>
      <w:bookmarkStart w:id="488" w:name="ET_speakercontinue_6427_209"/>
      <w:r w:rsidRPr="00EB1A30">
        <w:rPr>
          <w:rStyle w:val="TagStyle"/>
          <w:rtl/>
        </w:rPr>
        <w:t xml:space="preserve"> &lt;&lt; דובר_המשך &gt;&gt; </w:t>
      </w:r>
      <w:r>
        <w:rPr>
          <w:rtl/>
        </w:rPr>
        <w:t>השר לביטחון לאומי איתמר בן גביר:</w:t>
      </w:r>
      <w:r w:rsidRPr="00EB1A30">
        <w:rPr>
          <w:rStyle w:val="TagStyle"/>
          <w:rtl/>
        </w:rPr>
        <w:t xml:space="preserve"> &lt;&lt; דובר_המשך &gt;&gt;</w:t>
      </w:r>
      <w:r>
        <w:rPr>
          <w:rtl/>
        </w:rPr>
        <w:t xml:space="preserve">   </w:t>
      </w:r>
      <w:bookmarkEnd w:id="488"/>
    </w:p>
    <w:p w:rsidR="00B36319" w:rsidRDefault="00B36319" w:rsidP="000928D2">
      <w:pPr>
        <w:rPr>
          <w:rtl/>
        </w:rPr>
      </w:pPr>
    </w:p>
    <w:p w:rsidR="00B36319" w:rsidRPr="00EB1A30" w:rsidRDefault="00B36319" w:rsidP="000928D2">
      <w:pPr>
        <w:rPr>
          <w:rtl/>
        </w:rPr>
      </w:pPr>
      <w:bookmarkStart w:id="489" w:name="_ETM_Q2_384120"/>
      <w:bookmarkEnd w:id="489"/>
      <w:r>
        <w:rPr>
          <w:rFonts w:hint="cs"/>
          <w:rtl/>
        </w:rPr>
        <w:t xml:space="preserve">איפה חברת הכנסת בן ארי </w:t>
      </w:r>
      <w:r w:rsidR="000928D2">
        <w:rPr>
          <w:rFonts w:hint="cs"/>
          <w:rtl/>
        </w:rPr>
        <w:t>– –</w:t>
      </w:r>
    </w:p>
    <w:p w:rsidR="00B36319" w:rsidRDefault="00B36319" w:rsidP="00596B63">
      <w:pPr>
        <w:rPr>
          <w:rtl/>
        </w:rPr>
      </w:pPr>
    </w:p>
    <w:p w:rsidR="00B36319" w:rsidRDefault="00B36319" w:rsidP="00596B63">
      <w:pPr>
        <w:pStyle w:val="af5"/>
        <w:keepNext/>
        <w:rPr>
          <w:rtl/>
        </w:rPr>
      </w:pPr>
      <w:bookmarkStart w:id="490" w:name="ET_interruption_5787_81"/>
      <w:r w:rsidRPr="00790141">
        <w:rPr>
          <w:rStyle w:val="TagStyle"/>
          <w:rtl/>
        </w:rPr>
        <w:t xml:space="preserve"> &lt;&lt; קריאה &gt;&gt; </w:t>
      </w:r>
      <w:r>
        <w:rPr>
          <w:rtl/>
        </w:rPr>
        <w:t>יוראי להב הרצנו (יש עתיד):</w:t>
      </w:r>
      <w:r w:rsidRPr="00790141">
        <w:rPr>
          <w:rStyle w:val="TagStyle"/>
          <w:rtl/>
        </w:rPr>
        <w:t xml:space="preserve"> &lt;&lt; קריאה &gt;&gt;</w:t>
      </w:r>
      <w:r>
        <w:rPr>
          <w:rtl/>
        </w:rPr>
        <w:t xml:space="preserve">   </w:t>
      </w:r>
      <w:bookmarkEnd w:id="490"/>
    </w:p>
    <w:p w:rsidR="00B36319" w:rsidRDefault="00B36319" w:rsidP="000928D2">
      <w:pPr>
        <w:rPr>
          <w:rtl/>
        </w:rPr>
      </w:pPr>
    </w:p>
    <w:p w:rsidR="00B36319" w:rsidRDefault="00B36319" w:rsidP="00596B63">
      <w:pPr>
        <w:rPr>
          <w:rtl/>
        </w:rPr>
      </w:pPr>
      <w:r>
        <w:rPr>
          <w:rFonts w:hint="cs"/>
          <w:rtl/>
        </w:rPr>
        <w:t xml:space="preserve">עבריין משתמט. </w:t>
      </w:r>
    </w:p>
    <w:p w:rsidR="00B36319" w:rsidRDefault="00B36319" w:rsidP="00596B63">
      <w:pPr>
        <w:rPr>
          <w:rtl/>
        </w:rPr>
      </w:pPr>
    </w:p>
    <w:p w:rsidR="00B36319" w:rsidRDefault="00B36319" w:rsidP="00596B63">
      <w:pPr>
        <w:pStyle w:val="-"/>
        <w:keepNext/>
        <w:rPr>
          <w:rtl/>
        </w:rPr>
      </w:pPr>
      <w:bookmarkStart w:id="491" w:name="ET_speakercontinue_6427_82"/>
      <w:r w:rsidRPr="00790141">
        <w:rPr>
          <w:rStyle w:val="TagStyle"/>
          <w:rtl/>
        </w:rPr>
        <w:t xml:space="preserve"> &lt;&lt; דובר_המשך &gt;&gt; </w:t>
      </w:r>
      <w:r>
        <w:rPr>
          <w:rtl/>
        </w:rPr>
        <w:t>השר לביטחון לאומי איתמר בן גביר:</w:t>
      </w:r>
      <w:r w:rsidRPr="00790141">
        <w:rPr>
          <w:rStyle w:val="TagStyle"/>
          <w:rtl/>
        </w:rPr>
        <w:t xml:space="preserve"> &lt;&lt; דובר_המשך &gt;&gt;</w:t>
      </w:r>
      <w:r>
        <w:rPr>
          <w:rtl/>
        </w:rPr>
        <w:t xml:space="preserve">   </w:t>
      </w:r>
      <w:bookmarkEnd w:id="491"/>
    </w:p>
    <w:p w:rsidR="00B36319" w:rsidRDefault="00B36319" w:rsidP="000928D2">
      <w:pPr>
        <w:rPr>
          <w:rtl/>
        </w:rPr>
      </w:pPr>
    </w:p>
    <w:p w:rsidR="00B36319" w:rsidRDefault="000928D2" w:rsidP="000928D2">
      <w:pPr>
        <w:rPr>
          <w:rtl/>
        </w:rPr>
      </w:pPr>
      <w:r>
        <w:rPr>
          <w:rFonts w:hint="cs"/>
          <w:rtl/>
        </w:rPr>
        <w:t>– –</w:t>
      </w:r>
      <w:r w:rsidR="00B36319">
        <w:rPr>
          <w:rFonts w:hint="cs"/>
          <w:rtl/>
        </w:rPr>
        <w:t xml:space="preserve"> ששופכת את הדם </w:t>
      </w:r>
      <w:r>
        <w:rPr>
          <w:rFonts w:hint="cs"/>
          <w:rtl/>
        </w:rPr>
        <w:t>– – –</w:t>
      </w:r>
    </w:p>
    <w:p w:rsidR="00B36319" w:rsidRDefault="00B36319" w:rsidP="00596B63">
      <w:pPr>
        <w:rPr>
          <w:rtl/>
        </w:rPr>
      </w:pPr>
      <w:bookmarkStart w:id="492" w:name="_ETM_Q2_389532"/>
      <w:bookmarkStart w:id="493" w:name="_ETM_Q2_389625"/>
      <w:bookmarkEnd w:id="492"/>
      <w:bookmarkEnd w:id="493"/>
    </w:p>
    <w:p w:rsidR="00B36319" w:rsidRDefault="00B36319" w:rsidP="00596B63">
      <w:pPr>
        <w:pStyle w:val="af5"/>
        <w:keepNext/>
        <w:rPr>
          <w:rtl/>
        </w:rPr>
      </w:pPr>
      <w:bookmarkStart w:id="494" w:name="ET_interruption_5787_83"/>
      <w:r w:rsidRPr="00790141">
        <w:rPr>
          <w:rStyle w:val="TagStyle"/>
          <w:rtl/>
        </w:rPr>
        <w:t xml:space="preserve"> &lt;&lt; קריאה &gt;&gt; </w:t>
      </w:r>
      <w:r>
        <w:rPr>
          <w:rtl/>
        </w:rPr>
        <w:t>יוראי להב הרצנו (יש עתיד):</w:t>
      </w:r>
      <w:r w:rsidRPr="00790141">
        <w:rPr>
          <w:rStyle w:val="TagStyle"/>
          <w:rtl/>
        </w:rPr>
        <w:t xml:space="preserve"> &lt;&lt; קריאה &gt;&gt;</w:t>
      </w:r>
      <w:r>
        <w:rPr>
          <w:rtl/>
        </w:rPr>
        <w:t xml:space="preserve">   </w:t>
      </w:r>
      <w:bookmarkEnd w:id="494"/>
    </w:p>
    <w:p w:rsidR="00B36319" w:rsidRDefault="00B36319" w:rsidP="000928D2">
      <w:pPr>
        <w:rPr>
          <w:rtl/>
        </w:rPr>
      </w:pPr>
    </w:p>
    <w:p w:rsidR="00B36319" w:rsidRDefault="00B36319" w:rsidP="00596B63">
      <w:pPr>
        <w:rPr>
          <w:rtl/>
        </w:rPr>
      </w:pPr>
      <w:bookmarkStart w:id="495" w:name="_ETM_Q2_392263"/>
      <w:bookmarkEnd w:id="495"/>
      <w:r>
        <w:rPr>
          <w:rFonts w:hint="cs"/>
          <w:rtl/>
        </w:rPr>
        <w:t>אתה מטיף לנו מוסר?</w:t>
      </w:r>
      <w:bookmarkStart w:id="496" w:name="_ETM_Q2_389673"/>
      <w:bookmarkEnd w:id="496"/>
    </w:p>
    <w:p w:rsidR="00B36319" w:rsidRDefault="00B36319" w:rsidP="00596B63">
      <w:pPr>
        <w:rPr>
          <w:rtl/>
        </w:rPr>
      </w:pPr>
      <w:bookmarkStart w:id="497" w:name="_ETM_Q2_389764"/>
      <w:bookmarkEnd w:id="497"/>
    </w:p>
    <w:p w:rsidR="00B36319" w:rsidRDefault="00B36319" w:rsidP="00596B63">
      <w:pPr>
        <w:pStyle w:val="af6"/>
        <w:keepNext/>
        <w:rPr>
          <w:rtl/>
        </w:rPr>
      </w:pPr>
      <w:bookmarkStart w:id="498" w:name="ET_yor_6423_84"/>
      <w:r w:rsidRPr="00790141">
        <w:rPr>
          <w:rStyle w:val="TagStyle"/>
          <w:rtl/>
        </w:rPr>
        <w:t xml:space="preserve"> &lt;&lt; יור &gt;&gt; </w:t>
      </w:r>
      <w:r>
        <w:rPr>
          <w:rtl/>
        </w:rPr>
        <w:t>היו"ר אמיר אוחנה:</w:t>
      </w:r>
      <w:r w:rsidRPr="00790141">
        <w:rPr>
          <w:rStyle w:val="TagStyle"/>
          <w:rtl/>
        </w:rPr>
        <w:t xml:space="preserve"> &lt;&lt; יור &gt;&gt;</w:t>
      </w:r>
      <w:r>
        <w:rPr>
          <w:rtl/>
        </w:rPr>
        <w:t xml:space="preserve">   </w:t>
      </w:r>
      <w:bookmarkEnd w:id="498"/>
    </w:p>
    <w:p w:rsidR="00B36319" w:rsidRDefault="00B36319" w:rsidP="000928D2">
      <w:pPr>
        <w:rPr>
          <w:rtl/>
        </w:rPr>
      </w:pPr>
    </w:p>
    <w:p w:rsidR="00B36319" w:rsidRDefault="00B36319" w:rsidP="00596B63">
      <w:pPr>
        <w:rPr>
          <w:rtl/>
        </w:rPr>
      </w:pPr>
      <w:bookmarkStart w:id="499" w:name="_ETM_Q2_390625"/>
      <w:bookmarkEnd w:id="499"/>
      <w:r>
        <w:rPr>
          <w:rFonts w:hint="cs"/>
          <w:rtl/>
        </w:rPr>
        <w:t>חבר הכנסת להב הרצנו, קריאה שנייה.</w:t>
      </w:r>
    </w:p>
    <w:p w:rsidR="00B36319" w:rsidRDefault="00B36319" w:rsidP="00596B63">
      <w:pPr>
        <w:rPr>
          <w:rtl/>
        </w:rPr>
      </w:pPr>
      <w:bookmarkStart w:id="500" w:name="_ETM_Q2_391817"/>
      <w:bookmarkStart w:id="501" w:name="_ETM_Q2_391930"/>
      <w:bookmarkEnd w:id="500"/>
      <w:bookmarkEnd w:id="501"/>
    </w:p>
    <w:p w:rsidR="00B36319" w:rsidRDefault="00B36319" w:rsidP="00596B63">
      <w:pPr>
        <w:pStyle w:val="af5"/>
        <w:keepNext/>
        <w:rPr>
          <w:rtl/>
        </w:rPr>
      </w:pPr>
      <w:bookmarkStart w:id="502" w:name="ET_interruption_5787_85"/>
      <w:r w:rsidRPr="00790141">
        <w:rPr>
          <w:rStyle w:val="TagStyle"/>
          <w:rtl/>
        </w:rPr>
        <w:t xml:space="preserve"> &lt;&lt; קריאה &gt;&gt; </w:t>
      </w:r>
      <w:r>
        <w:rPr>
          <w:rtl/>
        </w:rPr>
        <w:t>יוראי להב הרצנו (יש עתיד):</w:t>
      </w:r>
      <w:r w:rsidRPr="00790141">
        <w:rPr>
          <w:rStyle w:val="TagStyle"/>
          <w:rtl/>
        </w:rPr>
        <w:t xml:space="preserve"> &lt;&lt; קריאה &gt;&gt;</w:t>
      </w:r>
      <w:r>
        <w:rPr>
          <w:rtl/>
        </w:rPr>
        <w:t xml:space="preserve">   </w:t>
      </w:r>
      <w:bookmarkEnd w:id="502"/>
    </w:p>
    <w:p w:rsidR="00B36319" w:rsidRDefault="00B36319" w:rsidP="000928D2">
      <w:pPr>
        <w:rPr>
          <w:rtl/>
        </w:rPr>
      </w:pPr>
    </w:p>
    <w:p w:rsidR="00B36319" w:rsidRDefault="00B36319" w:rsidP="00596B63">
      <w:pPr>
        <w:rPr>
          <w:rtl/>
        </w:rPr>
      </w:pPr>
      <w:bookmarkStart w:id="503" w:name="_ETM_Q2_394383"/>
      <w:bookmarkEnd w:id="503"/>
      <w:r>
        <w:rPr>
          <w:rFonts w:hint="cs"/>
          <w:rtl/>
        </w:rPr>
        <w:t>עבריין משתמט</w:t>
      </w:r>
      <w:bookmarkStart w:id="504" w:name="_ETM_Q2_396266"/>
      <w:bookmarkStart w:id="505" w:name="_ETM_Q2_396387"/>
      <w:bookmarkEnd w:id="504"/>
      <w:bookmarkEnd w:id="505"/>
      <w:r>
        <w:rPr>
          <w:rFonts w:hint="cs"/>
          <w:rtl/>
        </w:rPr>
        <w:t>. עבריין משתמט</w:t>
      </w:r>
      <w:bookmarkStart w:id="506" w:name="_ETM_Q2_395405"/>
      <w:bookmarkEnd w:id="506"/>
      <w:r>
        <w:rPr>
          <w:rFonts w:hint="cs"/>
          <w:rtl/>
        </w:rPr>
        <w:t>.</w:t>
      </w:r>
      <w:bookmarkStart w:id="507" w:name="_ETM_Q2_391268"/>
      <w:bookmarkEnd w:id="507"/>
    </w:p>
    <w:p w:rsidR="00B36319" w:rsidRDefault="00B36319" w:rsidP="00596B63">
      <w:pPr>
        <w:rPr>
          <w:rtl/>
        </w:rPr>
      </w:pPr>
      <w:bookmarkStart w:id="508" w:name="_ETM_Q2_391357"/>
      <w:bookmarkEnd w:id="508"/>
    </w:p>
    <w:p w:rsidR="00B36319" w:rsidRDefault="00B36319" w:rsidP="00596B63">
      <w:pPr>
        <w:pStyle w:val="af6"/>
        <w:keepNext/>
        <w:rPr>
          <w:rtl/>
        </w:rPr>
      </w:pPr>
      <w:bookmarkStart w:id="509" w:name="ET_yor_6423_86"/>
      <w:r w:rsidRPr="00790141">
        <w:rPr>
          <w:rStyle w:val="TagStyle"/>
          <w:rtl/>
        </w:rPr>
        <w:t xml:space="preserve"> &lt;&lt; יור &gt;&gt; </w:t>
      </w:r>
      <w:r>
        <w:rPr>
          <w:rtl/>
        </w:rPr>
        <w:t>היו"ר אמיר אוחנה:</w:t>
      </w:r>
      <w:r w:rsidRPr="00790141">
        <w:rPr>
          <w:rStyle w:val="TagStyle"/>
          <w:rtl/>
        </w:rPr>
        <w:t xml:space="preserve"> &lt;&lt; יור &gt;&gt;</w:t>
      </w:r>
      <w:r>
        <w:rPr>
          <w:rtl/>
        </w:rPr>
        <w:t xml:space="preserve">   </w:t>
      </w:r>
      <w:bookmarkEnd w:id="509"/>
    </w:p>
    <w:p w:rsidR="00B36319" w:rsidRDefault="00B36319" w:rsidP="000928D2">
      <w:pPr>
        <w:rPr>
          <w:rtl/>
        </w:rPr>
      </w:pPr>
    </w:p>
    <w:p w:rsidR="00B36319" w:rsidRDefault="00B36319" w:rsidP="000928D2">
      <w:pPr>
        <w:rPr>
          <w:rtl/>
        </w:rPr>
      </w:pPr>
      <w:bookmarkStart w:id="510" w:name="_ETM_Q2_392266"/>
      <w:bookmarkEnd w:id="510"/>
      <w:r>
        <w:rPr>
          <w:rFonts w:hint="cs"/>
          <w:rtl/>
        </w:rPr>
        <w:t xml:space="preserve">חבר הכנסת להב הרצנו, קריאה שלישית </w:t>
      </w:r>
      <w:r w:rsidR="000928D2">
        <w:rPr>
          <w:rFonts w:hint="cs"/>
          <w:rtl/>
        </w:rPr>
        <w:t>– –</w:t>
      </w:r>
    </w:p>
    <w:p w:rsidR="00B36319" w:rsidRDefault="00B36319" w:rsidP="00596B63">
      <w:pPr>
        <w:rPr>
          <w:rtl/>
        </w:rPr>
      </w:pPr>
    </w:p>
    <w:p w:rsidR="00B36319" w:rsidRDefault="00B36319" w:rsidP="00596B63">
      <w:pPr>
        <w:pStyle w:val="af5"/>
        <w:keepNext/>
        <w:rPr>
          <w:rtl/>
        </w:rPr>
      </w:pPr>
      <w:bookmarkStart w:id="511" w:name="ET_interruption_5787_87"/>
      <w:r w:rsidRPr="00790141">
        <w:rPr>
          <w:rStyle w:val="TagStyle"/>
          <w:rtl/>
        </w:rPr>
        <w:t xml:space="preserve"> &lt;&lt; קריאה &gt;&gt; </w:t>
      </w:r>
      <w:r>
        <w:rPr>
          <w:rtl/>
        </w:rPr>
        <w:t>יוראי להב הרצנו (יש עתיד):</w:t>
      </w:r>
      <w:r w:rsidRPr="00790141">
        <w:rPr>
          <w:rStyle w:val="TagStyle"/>
          <w:rtl/>
        </w:rPr>
        <w:t xml:space="preserve"> &lt;&lt; קריאה &gt;&gt;</w:t>
      </w:r>
      <w:r>
        <w:rPr>
          <w:rtl/>
        </w:rPr>
        <w:t xml:space="preserve">   </w:t>
      </w:r>
      <w:bookmarkEnd w:id="511"/>
    </w:p>
    <w:p w:rsidR="00B36319" w:rsidRDefault="00B36319" w:rsidP="000928D2">
      <w:pPr>
        <w:rPr>
          <w:rtl/>
        </w:rPr>
      </w:pPr>
    </w:p>
    <w:p w:rsidR="00B36319" w:rsidRDefault="00B36319" w:rsidP="00596B63">
      <w:pPr>
        <w:rPr>
          <w:rtl/>
        </w:rPr>
      </w:pPr>
      <w:r>
        <w:rPr>
          <w:rFonts w:hint="cs"/>
          <w:rtl/>
        </w:rPr>
        <w:t>עבריין משתמט.</w:t>
      </w:r>
    </w:p>
    <w:p w:rsidR="00B36319" w:rsidRDefault="00B36319" w:rsidP="00596B63">
      <w:pPr>
        <w:rPr>
          <w:rtl/>
        </w:rPr>
      </w:pPr>
    </w:p>
    <w:p w:rsidR="00B36319" w:rsidRDefault="00B36319" w:rsidP="00596B63">
      <w:pPr>
        <w:pStyle w:val="af6"/>
        <w:keepNext/>
        <w:rPr>
          <w:rtl/>
        </w:rPr>
      </w:pPr>
      <w:bookmarkStart w:id="512" w:name="ET_yor_6423_88"/>
      <w:r w:rsidRPr="00790141">
        <w:rPr>
          <w:rStyle w:val="TagStyle"/>
          <w:rtl/>
        </w:rPr>
        <w:t xml:space="preserve"> &lt;&lt; יור &gt;&gt; </w:t>
      </w:r>
      <w:r>
        <w:rPr>
          <w:rtl/>
        </w:rPr>
        <w:t>היו"ר אמיר אוחנה:</w:t>
      </w:r>
      <w:r w:rsidRPr="00790141">
        <w:rPr>
          <w:rStyle w:val="TagStyle"/>
          <w:rtl/>
        </w:rPr>
        <w:t xml:space="preserve"> &lt;&lt; יור &gt;&gt;</w:t>
      </w:r>
      <w:r>
        <w:rPr>
          <w:rtl/>
        </w:rPr>
        <w:t xml:space="preserve">   </w:t>
      </w:r>
      <w:bookmarkEnd w:id="512"/>
    </w:p>
    <w:p w:rsidR="00B36319" w:rsidRDefault="00B36319" w:rsidP="000928D2">
      <w:pPr>
        <w:rPr>
          <w:rtl/>
        </w:rPr>
      </w:pPr>
    </w:p>
    <w:p w:rsidR="00B36319" w:rsidRDefault="000928D2" w:rsidP="000928D2">
      <w:pPr>
        <w:rPr>
          <w:rtl/>
        </w:rPr>
      </w:pPr>
      <w:r>
        <w:rPr>
          <w:rFonts w:hint="cs"/>
          <w:rtl/>
        </w:rPr>
        <w:t>– –</w:t>
      </w:r>
      <w:r w:rsidR="00B36319">
        <w:rPr>
          <w:rFonts w:hint="cs"/>
          <w:rtl/>
        </w:rPr>
        <w:t xml:space="preserve"> נא לצאת. </w:t>
      </w:r>
    </w:p>
    <w:p w:rsidR="00B36319" w:rsidRDefault="00B36319" w:rsidP="00596B63">
      <w:pPr>
        <w:rPr>
          <w:rtl/>
        </w:rPr>
      </w:pPr>
    </w:p>
    <w:p w:rsidR="00B36319" w:rsidRDefault="00B36319" w:rsidP="00596B63">
      <w:pPr>
        <w:pStyle w:val="af5"/>
        <w:keepNext/>
        <w:rPr>
          <w:rtl/>
        </w:rPr>
      </w:pPr>
      <w:bookmarkStart w:id="513" w:name="ET_interruption_5787_89"/>
      <w:r w:rsidRPr="00790141">
        <w:rPr>
          <w:rStyle w:val="TagStyle"/>
          <w:rtl/>
        </w:rPr>
        <w:t xml:space="preserve"> &lt;&lt; קריאה &gt;&gt; </w:t>
      </w:r>
      <w:r>
        <w:rPr>
          <w:rtl/>
        </w:rPr>
        <w:t>יוראי להב הרצנו (יש עתיד):</w:t>
      </w:r>
      <w:r w:rsidRPr="00790141">
        <w:rPr>
          <w:rStyle w:val="TagStyle"/>
          <w:rtl/>
        </w:rPr>
        <w:t xml:space="preserve"> &lt;&lt; קריאה &gt;&gt;</w:t>
      </w:r>
      <w:r>
        <w:rPr>
          <w:rtl/>
        </w:rPr>
        <w:t xml:space="preserve">   </w:t>
      </w:r>
      <w:bookmarkEnd w:id="513"/>
    </w:p>
    <w:p w:rsidR="00B36319" w:rsidRDefault="00B36319" w:rsidP="000928D2">
      <w:pPr>
        <w:rPr>
          <w:rtl/>
        </w:rPr>
      </w:pPr>
    </w:p>
    <w:p w:rsidR="00B36319" w:rsidRDefault="00B36319" w:rsidP="00596B63">
      <w:pPr>
        <w:rPr>
          <w:rtl/>
        </w:rPr>
      </w:pPr>
      <w:r>
        <w:rPr>
          <w:rFonts w:hint="cs"/>
          <w:rtl/>
        </w:rPr>
        <w:t>אתה לא תטיף לאופוזיציה מוסר.</w:t>
      </w:r>
    </w:p>
    <w:p w:rsidR="00B36319" w:rsidRDefault="00B36319" w:rsidP="00596B63">
      <w:pPr>
        <w:rPr>
          <w:rtl/>
        </w:rPr>
      </w:pPr>
      <w:bookmarkStart w:id="514" w:name="_ETM_Q2_404598"/>
      <w:bookmarkStart w:id="515" w:name="_ETM_Q2_404681"/>
      <w:bookmarkEnd w:id="514"/>
      <w:bookmarkEnd w:id="515"/>
    </w:p>
    <w:p w:rsidR="00B36319" w:rsidRDefault="00B36319" w:rsidP="00596B63">
      <w:pPr>
        <w:pStyle w:val="af6"/>
        <w:keepNext/>
        <w:rPr>
          <w:rtl/>
        </w:rPr>
      </w:pPr>
      <w:bookmarkStart w:id="516" w:name="ET_yor_6423_90"/>
      <w:r w:rsidRPr="00790141">
        <w:rPr>
          <w:rStyle w:val="TagStyle"/>
          <w:rtl/>
        </w:rPr>
        <w:t xml:space="preserve"> &lt;&lt; יור &gt;&gt; </w:t>
      </w:r>
      <w:r>
        <w:rPr>
          <w:rtl/>
        </w:rPr>
        <w:t>היו"ר אמיר אוחנה:</w:t>
      </w:r>
      <w:r w:rsidRPr="00790141">
        <w:rPr>
          <w:rStyle w:val="TagStyle"/>
          <w:rtl/>
        </w:rPr>
        <w:t xml:space="preserve"> &lt;&lt; יור &gt;&gt;</w:t>
      </w:r>
      <w:r>
        <w:rPr>
          <w:rtl/>
        </w:rPr>
        <w:t xml:space="preserve">   </w:t>
      </w:r>
      <w:bookmarkEnd w:id="516"/>
    </w:p>
    <w:p w:rsidR="00B36319" w:rsidRDefault="00B36319" w:rsidP="000928D2">
      <w:pPr>
        <w:rPr>
          <w:rtl/>
        </w:rPr>
      </w:pPr>
    </w:p>
    <w:p w:rsidR="00B36319" w:rsidRDefault="00B36319" w:rsidP="00596B63">
      <w:pPr>
        <w:rPr>
          <w:rtl/>
        </w:rPr>
      </w:pPr>
      <w:r>
        <w:rPr>
          <w:rFonts w:hint="cs"/>
          <w:rtl/>
        </w:rPr>
        <w:t xml:space="preserve">לצאת, לצאת. </w:t>
      </w:r>
      <w:bookmarkStart w:id="517" w:name="_ETM_Q2_400825"/>
      <w:bookmarkStart w:id="518" w:name="_ETM_Q2_398008"/>
      <w:bookmarkEnd w:id="517"/>
      <w:bookmarkEnd w:id="518"/>
    </w:p>
    <w:p w:rsidR="00B36319" w:rsidRDefault="00B36319" w:rsidP="00596B63">
      <w:pPr>
        <w:rPr>
          <w:rtl/>
        </w:rPr>
      </w:pPr>
      <w:bookmarkStart w:id="519" w:name="_ETM_Q2_398103"/>
      <w:bookmarkEnd w:id="519"/>
    </w:p>
    <w:p w:rsidR="00B36319" w:rsidRDefault="00B36319" w:rsidP="00596B63">
      <w:pPr>
        <w:pStyle w:val="af5"/>
        <w:keepNext/>
        <w:rPr>
          <w:rtl/>
        </w:rPr>
      </w:pPr>
      <w:bookmarkStart w:id="520" w:name="ET_interruption_5787_91"/>
      <w:r w:rsidRPr="00790141">
        <w:rPr>
          <w:rStyle w:val="TagStyle"/>
          <w:rtl/>
        </w:rPr>
        <w:t xml:space="preserve"> &lt;&lt; קריאה &gt;&gt; </w:t>
      </w:r>
      <w:r>
        <w:rPr>
          <w:rtl/>
        </w:rPr>
        <w:t>יוראי להב הרצנו (יש עתיד):</w:t>
      </w:r>
      <w:r w:rsidRPr="00790141">
        <w:rPr>
          <w:rStyle w:val="TagStyle"/>
          <w:rtl/>
        </w:rPr>
        <w:t xml:space="preserve"> &lt;&lt; קריאה &gt;&gt;</w:t>
      </w:r>
      <w:r>
        <w:rPr>
          <w:rtl/>
        </w:rPr>
        <w:t xml:space="preserve">   </w:t>
      </w:r>
      <w:bookmarkEnd w:id="520"/>
    </w:p>
    <w:p w:rsidR="00B36319" w:rsidRDefault="00B36319" w:rsidP="000928D2">
      <w:pPr>
        <w:rPr>
          <w:rtl/>
        </w:rPr>
      </w:pPr>
    </w:p>
    <w:p w:rsidR="00B36319" w:rsidRDefault="00B36319" w:rsidP="00596B63">
      <w:pPr>
        <w:rPr>
          <w:rtl/>
        </w:rPr>
      </w:pPr>
      <w:bookmarkStart w:id="521" w:name="_ETM_Q2_401006"/>
      <w:bookmarkEnd w:id="521"/>
      <w:r>
        <w:rPr>
          <w:rFonts w:hint="cs"/>
          <w:rtl/>
        </w:rPr>
        <w:t xml:space="preserve">אתה חתום על הטבח הכי גדול </w:t>
      </w:r>
      <w:bookmarkStart w:id="522" w:name="_ETM_Q2_402430"/>
      <w:bookmarkEnd w:id="522"/>
      <w:r>
        <w:rPr>
          <w:rFonts w:hint="cs"/>
          <w:rtl/>
        </w:rPr>
        <w:t xml:space="preserve">בעם היהודי מאז השואה. </w:t>
      </w:r>
    </w:p>
    <w:p w:rsidR="00B36319" w:rsidRDefault="00B36319" w:rsidP="00596B63">
      <w:pPr>
        <w:rPr>
          <w:rtl/>
        </w:rPr>
      </w:pPr>
      <w:bookmarkStart w:id="523" w:name="_ETM_Q2_402525"/>
      <w:bookmarkEnd w:id="523"/>
    </w:p>
    <w:p w:rsidR="00B36319" w:rsidRDefault="00B36319" w:rsidP="00596B63">
      <w:pPr>
        <w:pStyle w:val="af6"/>
        <w:keepNext/>
        <w:rPr>
          <w:rtl/>
        </w:rPr>
      </w:pPr>
      <w:bookmarkStart w:id="524" w:name="ET_yor_6423_92"/>
      <w:r w:rsidRPr="00790141">
        <w:rPr>
          <w:rStyle w:val="TagStyle"/>
          <w:rtl/>
        </w:rPr>
        <w:t xml:space="preserve"> &lt;&lt; יור &gt;&gt; </w:t>
      </w:r>
      <w:r>
        <w:rPr>
          <w:rtl/>
        </w:rPr>
        <w:t>היו"ר אמיר אוחנה:</w:t>
      </w:r>
      <w:r w:rsidRPr="00790141">
        <w:rPr>
          <w:rStyle w:val="TagStyle"/>
          <w:rtl/>
        </w:rPr>
        <w:t xml:space="preserve"> &lt;&lt; יור &gt;&gt;</w:t>
      </w:r>
      <w:r>
        <w:rPr>
          <w:rtl/>
        </w:rPr>
        <w:t xml:space="preserve">   </w:t>
      </w:r>
      <w:bookmarkEnd w:id="524"/>
    </w:p>
    <w:p w:rsidR="00B36319" w:rsidRDefault="00B36319" w:rsidP="000928D2">
      <w:pPr>
        <w:rPr>
          <w:rtl/>
        </w:rPr>
      </w:pPr>
    </w:p>
    <w:p w:rsidR="00B36319" w:rsidRDefault="00B36319" w:rsidP="00596B63">
      <w:pPr>
        <w:rPr>
          <w:rtl/>
        </w:rPr>
      </w:pPr>
      <w:bookmarkStart w:id="525" w:name="_ETM_Q2_403468"/>
      <w:bookmarkEnd w:id="525"/>
      <w:r>
        <w:rPr>
          <w:rFonts w:hint="cs"/>
          <w:rtl/>
        </w:rPr>
        <w:t xml:space="preserve">חבר הכנסת יוראי להב הרצנו, אתה בקריאה שלישית. נא </w:t>
      </w:r>
      <w:bookmarkStart w:id="526" w:name="_ETM_Q2_407281"/>
      <w:bookmarkEnd w:id="526"/>
      <w:r>
        <w:rPr>
          <w:rFonts w:hint="cs"/>
          <w:rtl/>
        </w:rPr>
        <w:t>לצאת.</w:t>
      </w:r>
    </w:p>
    <w:p w:rsidR="00B36319" w:rsidRDefault="00B36319" w:rsidP="00596B63">
      <w:pPr>
        <w:rPr>
          <w:rtl/>
        </w:rPr>
      </w:pPr>
    </w:p>
    <w:p w:rsidR="00B36319" w:rsidRDefault="00B36319" w:rsidP="00596B63">
      <w:pPr>
        <w:pStyle w:val="af5"/>
        <w:keepNext/>
        <w:rPr>
          <w:rtl/>
        </w:rPr>
      </w:pPr>
      <w:bookmarkStart w:id="527" w:name="ET_interruption_5787_93"/>
      <w:r w:rsidRPr="00790141">
        <w:rPr>
          <w:rStyle w:val="TagStyle"/>
          <w:rtl/>
        </w:rPr>
        <w:t xml:space="preserve"> &lt;&lt; קריאה &gt;&gt; </w:t>
      </w:r>
      <w:r>
        <w:rPr>
          <w:rtl/>
        </w:rPr>
        <w:t>יוראי להב הרצנו (יש עתיד):</w:t>
      </w:r>
      <w:r w:rsidRPr="00790141">
        <w:rPr>
          <w:rStyle w:val="TagStyle"/>
          <w:rtl/>
        </w:rPr>
        <w:t xml:space="preserve"> &lt;&lt; קריאה &gt;&gt;</w:t>
      </w:r>
      <w:r>
        <w:rPr>
          <w:rtl/>
        </w:rPr>
        <w:t xml:space="preserve">   </w:t>
      </w:r>
      <w:bookmarkEnd w:id="527"/>
    </w:p>
    <w:p w:rsidR="00B36319" w:rsidRDefault="00B36319" w:rsidP="000928D2">
      <w:pPr>
        <w:rPr>
          <w:rtl/>
        </w:rPr>
      </w:pPr>
    </w:p>
    <w:p w:rsidR="00B36319" w:rsidRDefault="00B36319" w:rsidP="000928D2">
      <w:pPr>
        <w:rPr>
          <w:rtl/>
        </w:rPr>
      </w:pPr>
      <w:r>
        <w:rPr>
          <w:rFonts w:hint="cs"/>
          <w:rtl/>
        </w:rPr>
        <w:t xml:space="preserve">זה קרה במשמרת שלכם. </w:t>
      </w:r>
      <w:bookmarkStart w:id="528" w:name="_ETM_Q2_410241"/>
      <w:bookmarkEnd w:id="528"/>
      <w:r>
        <w:rPr>
          <w:rFonts w:hint="cs"/>
          <w:rtl/>
        </w:rPr>
        <w:t xml:space="preserve">זה קרה במשמרת שלכם. האירוע המטורף של אתמול של </w:t>
      </w:r>
      <w:bookmarkStart w:id="529" w:name="_ETM_Q2_409915"/>
      <w:bookmarkEnd w:id="529"/>
      <w:r>
        <w:rPr>
          <w:rFonts w:hint="cs"/>
          <w:rtl/>
        </w:rPr>
        <w:t xml:space="preserve">פיטורי שר ביטחון </w:t>
      </w:r>
      <w:r w:rsidR="000928D2">
        <w:rPr>
          <w:rFonts w:hint="cs"/>
          <w:rtl/>
        </w:rPr>
        <w:t>– –</w:t>
      </w:r>
      <w:r>
        <w:rPr>
          <w:rFonts w:hint="cs"/>
          <w:rtl/>
        </w:rPr>
        <w:t xml:space="preserve"> </w:t>
      </w:r>
    </w:p>
    <w:p w:rsidR="00B36319" w:rsidRDefault="00B36319" w:rsidP="00596B63">
      <w:pPr>
        <w:rPr>
          <w:rtl/>
        </w:rPr>
      </w:pPr>
    </w:p>
    <w:p w:rsidR="00B36319" w:rsidRDefault="00B36319" w:rsidP="00596B63">
      <w:pPr>
        <w:pStyle w:val="af6"/>
        <w:keepNext/>
        <w:rPr>
          <w:rtl/>
        </w:rPr>
      </w:pPr>
      <w:bookmarkStart w:id="530" w:name="ET_yor_6423_94"/>
      <w:r w:rsidRPr="00790141">
        <w:rPr>
          <w:rStyle w:val="TagStyle"/>
          <w:rtl/>
        </w:rPr>
        <w:t xml:space="preserve"> &lt;&lt; יור &gt;&gt; </w:t>
      </w:r>
      <w:r>
        <w:rPr>
          <w:rtl/>
        </w:rPr>
        <w:t>היו"ר אמיר אוחנה:</w:t>
      </w:r>
      <w:r w:rsidRPr="00790141">
        <w:rPr>
          <w:rStyle w:val="TagStyle"/>
          <w:rtl/>
        </w:rPr>
        <w:t xml:space="preserve"> &lt;&lt; יור &gt;&gt;</w:t>
      </w:r>
      <w:r>
        <w:rPr>
          <w:rtl/>
        </w:rPr>
        <w:t xml:space="preserve">   </w:t>
      </w:r>
      <w:bookmarkEnd w:id="530"/>
    </w:p>
    <w:p w:rsidR="00B36319" w:rsidRDefault="00B36319" w:rsidP="000928D2">
      <w:pPr>
        <w:rPr>
          <w:rtl/>
        </w:rPr>
      </w:pPr>
    </w:p>
    <w:p w:rsidR="00B36319" w:rsidRDefault="00B36319" w:rsidP="00596B63">
      <w:pPr>
        <w:rPr>
          <w:rtl/>
        </w:rPr>
      </w:pPr>
      <w:r>
        <w:rPr>
          <w:rFonts w:hint="cs"/>
          <w:rtl/>
        </w:rPr>
        <w:t>חבר הכנסת להב הרצנו,</w:t>
      </w:r>
      <w:bookmarkStart w:id="531" w:name="_ETM_Q2_412010"/>
      <w:bookmarkEnd w:id="531"/>
      <w:r>
        <w:rPr>
          <w:rFonts w:hint="cs"/>
          <w:rtl/>
        </w:rPr>
        <w:t xml:space="preserve"> החוצה.</w:t>
      </w:r>
    </w:p>
    <w:p w:rsidR="00B36319" w:rsidRDefault="00B36319" w:rsidP="00596B63">
      <w:pPr>
        <w:rPr>
          <w:rtl/>
        </w:rPr>
      </w:pPr>
      <w:bookmarkStart w:id="532" w:name="_ETM_Q2_413498"/>
      <w:bookmarkStart w:id="533" w:name="_ETM_Q2_413633"/>
      <w:bookmarkEnd w:id="532"/>
      <w:bookmarkEnd w:id="533"/>
    </w:p>
    <w:p w:rsidR="00B36319" w:rsidRDefault="00B36319" w:rsidP="00596B63">
      <w:pPr>
        <w:pStyle w:val="af5"/>
        <w:keepNext/>
        <w:rPr>
          <w:rtl/>
        </w:rPr>
      </w:pPr>
      <w:bookmarkStart w:id="534" w:name="ET_interruption_5787_95"/>
      <w:r w:rsidRPr="00790141">
        <w:rPr>
          <w:rStyle w:val="TagStyle"/>
          <w:rtl/>
        </w:rPr>
        <w:t xml:space="preserve"> &lt;&lt; קריאה &gt;&gt; </w:t>
      </w:r>
      <w:r>
        <w:rPr>
          <w:rtl/>
        </w:rPr>
        <w:t>יוראי להב הרצנו (יש עתיד):</w:t>
      </w:r>
      <w:r w:rsidRPr="00790141">
        <w:rPr>
          <w:rStyle w:val="TagStyle"/>
          <w:rtl/>
        </w:rPr>
        <w:t xml:space="preserve"> &lt;&lt; קריאה &gt;&gt;</w:t>
      </w:r>
      <w:r>
        <w:rPr>
          <w:rtl/>
        </w:rPr>
        <w:t xml:space="preserve">   </w:t>
      </w:r>
      <w:bookmarkEnd w:id="534"/>
    </w:p>
    <w:p w:rsidR="00B36319" w:rsidRDefault="00B36319" w:rsidP="000928D2">
      <w:pPr>
        <w:rPr>
          <w:rtl/>
        </w:rPr>
      </w:pPr>
    </w:p>
    <w:p w:rsidR="00B36319" w:rsidRDefault="000928D2" w:rsidP="000928D2">
      <w:pPr>
        <w:rPr>
          <w:rtl/>
        </w:rPr>
      </w:pPr>
      <w:bookmarkStart w:id="535" w:name="_ETM_Q2_416188"/>
      <w:bookmarkEnd w:id="535"/>
      <w:r>
        <w:rPr>
          <w:rFonts w:hint="cs"/>
          <w:rtl/>
        </w:rPr>
        <w:t>– –</w:t>
      </w:r>
      <w:r w:rsidR="00B36319">
        <w:rPr>
          <w:rFonts w:hint="cs"/>
          <w:rtl/>
        </w:rPr>
        <w:t xml:space="preserve"> קרה במשמרת שלכם, ואתם עוברים לסדר-היום. </w:t>
      </w:r>
      <w:bookmarkStart w:id="536" w:name="_ETM_Q2_417655"/>
      <w:bookmarkEnd w:id="536"/>
    </w:p>
    <w:p w:rsidR="00B36319" w:rsidRDefault="00B36319" w:rsidP="00596B63">
      <w:pPr>
        <w:rPr>
          <w:rtl/>
        </w:rPr>
      </w:pPr>
      <w:bookmarkStart w:id="537" w:name="_ETM_Q2_417748"/>
      <w:bookmarkEnd w:id="537"/>
    </w:p>
    <w:p w:rsidR="00B36319" w:rsidRDefault="00B36319" w:rsidP="00596B63">
      <w:pPr>
        <w:pStyle w:val="af6"/>
        <w:keepNext/>
        <w:rPr>
          <w:rtl/>
        </w:rPr>
      </w:pPr>
      <w:bookmarkStart w:id="538" w:name="ET_yor_6423_96"/>
      <w:r w:rsidRPr="00790141">
        <w:rPr>
          <w:rStyle w:val="TagStyle"/>
          <w:rtl/>
        </w:rPr>
        <w:t xml:space="preserve"> &lt;&lt; יור &gt;&gt; </w:t>
      </w:r>
      <w:r>
        <w:rPr>
          <w:rtl/>
        </w:rPr>
        <w:t>היו"ר אמיר אוחנה:</w:t>
      </w:r>
      <w:r w:rsidRPr="00790141">
        <w:rPr>
          <w:rStyle w:val="TagStyle"/>
          <w:rtl/>
        </w:rPr>
        <w:t xml:space="preserve"> &lt;&lt; יור &gt;&gt;</w:t>
      </w:r>
      <w:r>
        <w:rPr>
          <w:rtl/>
        </w:rPr>
        <w:t xml:space="preserve">   </w:t>
      </w:r>
      <w:bookmarkEnd w:id="538"/>
    </w:p>
    <w:p w:rsidR="00B36319" w:rsidRDefault="00B36319" w:rsidP="000928D2">
      <w:pPr>
        <w:rPr>
          <w:rtl/>
        </w:rPr>
      </w:pPr>
    </w:p>
    <w:p w:rsidR="00B36319" w:rsidRDefault="00B36319" w:rsidP="00596B63">
      <w:pPr>
        <w:rPr>
          <w:rtl/>
        </w:rPr>
      </w:pPr>
      <w:r>
        <w:rPr>
          <w:rFonts w:hint="cs"/>
          <w:rtl/>
        </w:rPr>
        <w:t xml:space="preserve">החוצה. תודה. </w:t>
      </w:r>
      <w:bookmarkStart w:id="539" w:name="_ETM_Q2_414080"/>
      <w:bookmarkEnd w:id="539"/>
      <w:r>
        <w:rPr>
          <w:rFonts w:hint="cs"/>
          <w:rtl/>
        </w:rPr>
        <w:t xml:space="preserve">מאה אחוז. </w:t>
      </w:r>
    </w:p>
    <w:p w:rsidR="00B36319" w:rsidRDefault="00B36319" w:rsidP="00596B63">
      <w:pPr>
        <w:rPr>
          <w:rtl/>
        </w:rPr>
      </w:pPr>
    </w:p>
    <w:p w:rsidR="00B36319" w:rsidRDefault="00B36319" w:rsidP="00596B63">
      <w:pPr>
        <w:pStyle w:val="af5"/>
        <w:keepNext/>
        <w:rPr>
          <w:rtl/>
        </w:rPr>
      </w:pPr>
      <w:bookmarkStart w:id="540" w:name="ET_interruption_5787_97"/>
      <w:r w:rsidRPr="00790141">
        <w:rPr>
          <w:rStyle w:val="TagStyle"/>
          <w:rtl/>
        </w:rPr>
        <w:t xml:space="preserve"> &lt;&lt; קריאה &gt;&gt; </w:t>
      </w:r>
      <w:r>
        <w:rPr>
          <w:rtl/>
        </w:rPr>
        <w:t>יוראי להב הרצנו (יש עתיד):</w:t>
      </w:r>
      <w:r w:rsidRPr="00790141">
        <w:rPr>
          <w:rStyle w:val="TagStyle"/>
          <w:rtl/>
        </w:rPr>
        <w:t xml:space="preserve"> &lt;&lt; קריאה &gt;&gt;</w:t>
      </w:r>
      <w:r>
        <w:rPr>
          <w:rtl/>
        </w:rPr>
        <w:t xml:space="preserve">   </w:t>
      </w:r>
      <w:bookmarkEnd w:id="540"/>
    </w:p>
    <w:p w:rsidR="00B36319" w:rsidRDefault="00B36319" w:rsidP="000928D2">
      <w:pPr>
        <w:rPr>
          <w:rtl/>
        </w:rPr>
      </w:pPr>
    </w:p>
    <w:p w:rsidR="00B36319" w:rsidRDefault="00B36319" w:rsidP="00596B63">
      <w:pPr>
        <w:rPr>
          <w:rtl/>
        </w:rPr>
      </w:pPr>
      <w:r>
        <w:rPr>
          <w:rFonts w:hint="cs"/>
          <w:rtl/>
        </w:rPr>
        <w:t xml:space="preserve">עבריין, גזען, הומופוב, משתמט. תטיף לנו מוסר? למה </w:t>
      </w:r>
      <w:bookmarkStart w:id="541" w:name="_ETM_Q2_417968"/>
      <w:bookmarkEnd w:id="541"/>
      <w:r>
        <w:rPr>
          <w:rFonts w:hint="cs"/>
          <w:rtl/>
        </w:rPr>
        <w:t xml:space="preserve">מי אתה בכלל. </w:t>
      </w:r>
    </w:p>
    <w:p w:rsidR="00B36319" w:rsidRDefault="00B36319" w:rsidP="00596B63">
      <w:pPr>
        <w:rPr>
          <w:b/>
          <w:bCs/>
          <w:u w:val="single"/>
          <w:rtl/>
          <w:lang w:eastAsia="he-IL"/>
        </w:rPr>
      </w:pPr>
      <w:bookmarkStart w:id="542" w:name="_ETM_Q2_421007"/>
      <w:bookmarkStart w:id="543" w:name="_ETM_Q2_421115"/>
      <w:bookmarkEnd w:id="542"/>
      <w:bookmarkEnd w:id="543"/>
    </w:p>
    <w:p w:rsidR="00B36319" w:rsidRDefault="00B36319" w:rsidP="00596B63">
      <w:pPr>
        <w:pStyle w:val="af5"/>
        <w:keepNext/>
        <w:rPr>
          <w:rtl/>
        </w:rPr>
      </w:pPr>
      <w:bookmarkStart w:id="544" w:name="ET_interruption_6507_210"/>
      <w:r w:rsidRPr="00EB1A30">
        <w:rPr>
          <w:rStyle w:val="TagStyle"/>
          <w:rtl/>
        </w:rPr>
        <w:t xml:space="preserve"> &lt;&lt; קריאה &gt;&gt; </w:t>
      </w:r>
      <w:r>
        <w:rPr>
          <w:rtl/>
        </w:rPr>
        <w:t>שלי טל מירון (יש עתיד):</w:t>
      </w:r>
      <w:r w:rsidRPr="00EB1A30">
        <w:rPr>
          <w:rStyle w:val="TagStyle"/>
          <w:rtl/>
        </w:rPr>
        <w:t xml:space="preserve"> &lt;&lt; קריאה &gt;&gt;</w:t>
      </w:r>
      <w:r>
        <w:rPr>
          <w:rtl/>
        </w:rPr>
        <w:t xml:space="preserve">   </w:t>
      </w:r>
      <w:bookmarkEnd w:id="544"/>
    </w:p>
    <w:p w:rsidR="00B36319" w:rsidRDefault="00B36319" w:rsidP="000928D2">
      <w:pPr>
        <w:rPr>
          <w:rtl/>
          <w:lang w:eastAsia="he-IL"/>
        </w:rPr>
      </w:pPr>
    </w:p>
    <w:p w:rsidR="00B36319" w:rsidRDefault="00B36319" w:rsidP="00596B63">
      <w:pPr>
        <w:rPr>
          <w:rtl/>
        </w:rPr>
      </w:pPr>
      <w:bookmarkStart w:id="545" w:name="_ETM_Q2_423469"/>
      <w:bookmarkStart w:id="546" w:name="_ETM_Q2_423755"/>
      <w:bookmarkStart w:id="547" w:name="_ETM_Q2_423837"/>
      <w:bookmarkEnd w:id="545"/>
      <w:bookmarkEnd w:id="546"/>
      <w:bookmarkEnd w:id="547"/>
      <w:r>
        <w:rPr>
          <w:rFonts w:hint="cs"/>
          <w:rtl/>
        </w:rPr>
        <w:t>פשיסט.</w:t>
      </w:r>
      <w:bookmarkStart w:id="548" w:name="_ETM_Q2_420655"/>
      <w:bookmarkEnd w:id="548"/>
    </w:p>
    <w:p w:rsidR="00B36319" w:rsidRDefault="00B36319" w:rsidP="00596B63">
      <w:pPr>
        <w:rPr>
          <w:rtl/>
        </w:rPr>
      </w:pPr>
    </w:p>
    <w:p w:rsidR="00B36319" w:rsidRDefault="00B36319" w:rsidP="00596B63">
      <w:pPr>
        <w:pStyle w:val="af5"/>
        <w:keepNext/>
        <w:rPr>
          <w:rtl/>
        </w:rPr>
      </w:pPr>
      <w:bookmarkStart w:id="549" w:name="ET_interruption_5787_101"/>
      <w:r w:rsidRPr="00A60C5A">
        <w:rPr>
          <w:rStyle w:val="TagStyle"/>
          <w:rtl/>
        </w:rPr>
        <w:t xml:space="preserve"> &lt;&lt; קריאה &gt;&gt; </w:t>
      </w:r>
      <w:r>
        <w:rPr>
          <w:rtl/>
        </w:rPr>
        <w:t>יוראי להב הרצנו (יש עתיד):</w:t>
      </w:r>
      <w:r w:rsidRPr="00A60C5A">
        <w:rPr>
          <w:rStyle w:val="TagStyle"/>
          <w:rtl/>
        </w:rPr>
        <w:t xml:space="preserve"> &lt;&lt; קריאה &gt;&gt;</w:t>
      </w:r>
      <w:r>
        <w:rPr>
          <w:rtl/>
        </w:rPr>
        <w:t xml:space="preserve">   </w:t>
      </w:r>
      <w:bookmarkEnd w:id="549"/>
    </w:p>
    <w:p w:rsidR="00B36319" w:rsidRDefault="00B36319" w:rsidP="000928D2">
      <w:pPr>
        <w:rPr>
          <w:rtl/>
        </w:rPr>
      </w:pPr>
    </w:p>
    <w:p w:rsidR="00B36319" w:rsidRPr="00A60C5A" w:rsidRDefault="00B36319" w:rsidP="00596B63">
      <w:pPr>
        <w:rPr>
          <w:rtl/>
        </w:rPr>
      </w:pPr>
      <w:r>
        <w:rPr>
          <w:rFonts w:hint="cs"/>
          <w:rtl/>
        </w:rPr>
        <w:t>מי אתה?</w:t>
      </w:r>
    </w:p>
    <w:p w:rsidR="00B36319" w:rsidRDefault="00B36319" w:rsidP="00596B63">
      <w:pPr>
        <w:rPr>
          <w:rtl/>
        </w:rPr>
      </w:pPr>
    </w:p>
    <w:p w:rsidR="00B36319" w:rsidRDefault="00B36319" w:rsidP="00596B63">
      <w:pPr>
        <w:pStyle w:val="-"/>
        <w:keepNext/>
        <w:rPr>
          <w:rtl/>
        </w:rPr>
      </w:pPr>
      <w:bookmarkStart w:id="550" w:name="ET_speakercontinue_6427_100"/>
      <w:r w:rsidRPr="00790141">
        <w:rPr>
          <w:rStyle w:val="TagStyle"/>
          <w:rtl/>
        </w:rPr>
        <w:t xml:space="preserve"> &lt;&lt; דובר_המשך &gt;&gt; </w:t>
      </w:r>
      <w:r>
        <w:rPr>
          <w:rtl/>
        </w:rPr>
        <w:t>השר לביטחון לאומי איתמר בן גביר:</w:t>
      </w:r>
      <w:r w:rsidRPr="00790141">
        <w:rPr>
          <w:rStyle w:val="TagStyle"/>
          <w:rtl/>
        </w:rPr>
        <w:t xml:space="preserve"> &lt;&lt; דובר_המשך &gt;&gt;</w:t>
      </w:r>
      <w:r>
        <w:rPr>
          <w:rtl/>
        </w:rPr>
        <w:t xml:space="preserve">   </w:t>
      </w:r>
      <w:bookmarkEnd w:id="550"/>
    </w:p>
    <w:p w:rsidR="00B36319" w:rsidRDefault="00B36319" w:rsidP="000928D2">
      <w:pPr>
        <w:rPr>
          <w:rtl/>
        </w:rPr>
      </w:pPr>
    </w:p>
    <w:p w:rsidR="00B36319" w:rsidRDefault="00B36319" w:rsidP="000928D2">
      <w:pPr>
        <w:rPr>
          <w:rtl/>
        </w:rPr>
      </w:pPr>
      <w:r>
        <w:rPr>
          <w:rFonts w:hint="cs"/>
          <w:rtl/>
        </w:rPr>
        <w:t xml:space="preserve">ואחרי הדברים הללו </w:t>
      </w:r>
      <w:r w:rsidR="000928D2">
        <w:rPr>
          <w:rFonts w:hint="cs"/>
          <w:rtl/>
        </w:rPr>
        <w:t>– – –</w:t>
      </w:r>
    </w:p>
    <w:p w:rsidR="00B36319" w:rsidRDefault="00B36319" w:rsidP="00596B63">
      <w:pPr>
        <w:rPr>
          <w:rtl/>
        </w:rPr>
      </w:pPr>
    </w:p>
    <w:p w:rsidR="00B36319" w:rsidRDefault="00B36319" w:rsidP="00596B63">
      <w:pPr>
        <w:pStyle w:val="af6"/>
        <w:keepNext/>
        <w:rPr>
          <w:rtl/>
        </w:rPr>
      </w:pPr>
      <w:bookmarkStart w:id="551" w:name="ET_yor_6423_102"/>
      <w:r w:rsidRPr="00A60C5A">
        <w:rPr>
          <w:rStyle w:val="TagStyle"/>
          <w:rtl/>
        </w:rPr>
        <w:t xml:space="preserve"> &lt;&lt; יור &gt;&gt; </w:t>
      </w:r>
      <w:r>
        <w:rPr>
          <w:rtl/>
        </w:rPr>
        <w:t>היו"ר אמיר אוחנה:</w:t>
      </w:r>
      <w:r w:rsidRPr="00A60C5A">
        <w:rPr>
          <w:rStyle w:val="TagStyle"/>
          <w:rtl/>
        </w:rPr>
        <w:t xml:space="preserve"> &lt;&lt; יור &gt;&gt;</w:t>
      </w:r>
      <w:r>
        <w:rPr>
          <w:rtl/>
        </w:rPr>
        <w:t xml:space="preserve">   </w:t>
      </w:r>
      <w:bookmarkEnd w:id="551"/>
    </w:p>
    <w:p w:rsidR="00B36319" w:rsidRDefault="00B36319" w:rsidP="000928D2">
      <w:pPr>
        <w:rPr>
          <w:rtl/>
        </w:rPr>
      </w:pPr>
    </w:p>
    <w:p w:rsidR="00B36319" w:rsidRDefault="00B36319" w:rsidP="003B46D6">
      <w:pPr>
        <w:rPr>
          <w:rtl/>
        </w:rPr>
      </w:pPr>
      <w:r>
        <w:rPr>
          <w:rFonts w:hint="cs"/>
          <w:rtl/>
        </w:rPr>
        <w:t>סדרנים, להוציא את חבר הכנסת הרצנו</w:t>
      </w:r>
      <w:r w:rsidR="003B46D6">
        <w:rPr>
          <w:rFonts w:hint="cs"/>
          <w:rtl/>
        </w:rPr>
        <w:t>.</w:t>
      </w:r>
      <w:r>
        <w:rPr>
          <w:rFonts w:hint="cs"/>
          <w:rtl/>
        </w:rPr>
        <w:t xml:space="preserve"> למה אתם מחכים? </w:t>
      </w:r>
      <w:bookmarkStart w:id="552" w:name="_ETM_Q2_424771"/>
      <w:bookmarkStart w:id="553" w:name="_ETM_Q2_423967"/>
      <w:bookmarkEnd w:id="552"/>
      <w:bookmarkEnd w:id="553"/>
    </w:p>
    <w:p w:rsidR="00B36319" w:rsidRPr="003B46D6" w:rsidRDefault="00B36319" w:rsidP="003B46D6">
      <w:pPr>
        <w:rPr>
          <w:rtl/>
        </w:rPr>
      </w:pPr>
      <w:bookmarkStart w:id="554" w:name="_ETM_Q2_424093"/>
      <w:bookmarkStart w:id="555" w:name="_ETM_Q2_425275"/>
      <w:bookmarkEnd w:id="554"/>
      <w:bookmarkEnd w:id="555"/>
    </w:p>
    <w:p w:rsidR="00B36319" w:rsidRDefault="00B36319" w:rsidP="00596B63">
      <w:pPr>
        <w:pStyle w:val="-"/>
        <w:keepNext/>
        <w:rPr>
          <w:rtl/>
        </w:rPr>
      </w:pPr>
      <w:bookmarkStart w:id="556" w:name="ET_speakercontinue_6427_104"/>
      <w:r w:rsidRPr="00A60C5A">
        <w:rPr>
          <w:rStyle w:val="TagStyle"/>
          <w:rtl/>
        </w:rPr>
        <w:t xml:space="preserve"> &lt;&lt; דובר_המשך &gt;&gt; </w:t>
      </w:r>
      <w:r>
        <w:rPr>
          <w:rtl/>
        </w:rPr>
        <w:t>השר לביטחון לאומי איתמר בן גביר:</w:t>
      </w:r>
      <w:r w:rsidRPr="00A60C5A">
        <w:rPr>
          <w:rStyle w:val="TagStyle"/>
          <w:rtl/>
        </w:rPr>
        <w:t xml:space="preserve"> &lt;&lt; דובר_המשך &gt;&gt;</w:t>
      </w:r>
      <w:r>
        <w:rPr>
          <w:rtl/>
        </w:rPr>
        <w:t xml:space="preserve">   </w:t>
      </w:r>
      <w:bookmarkEnd w:id="556"/>
    </w:p>
    <w:p w:rsidR="00B36319" w:rsidRDefault="00B36319" w:rsidP="000928D2">
      <w:pPr>
        <w:rPr>
          <w:rtl/>
        </w:rPr>
      </w:pPr>
    </w:p>
    <w:p w:rsidR="00B36319" w:rsidRDefault="00B36319" w:rsidP="000928D2">
      <w:pPr>
        <w:rPr>
          <w:rtl/>
        </w:rPr>
      </w:pPr>
      <w:bookmarkStart w:id="557" w:name="_ETM_Q2_423660"/>
      <w:bookmarkEnd w:id="557"/>
      <w:r>
        <w:rPr>
          <w:rFonts w:hint="cs"/>
          <w:rtl/>
        </w:rPr>
        <w:t xml:space="preserve">ואחרי הדברים הללו </w:t>
      </w:r>
      <w:r w:rsidR="000928D2">
        <w:rPr>
          <w:rFonts w:hint="cs"/>
          <w:rtl/>
        </w:rPr>
        <w:t>– – –</w:t>
      </w:r>
      <w:bookmarkStart w:id="558" w:name="_ETM_Q2_428983"/>
      <w:bookmarkEnd w:id="558"/>
    </w:p>
    <w:p w:rsidR="00B36319" w:rsidRDefault="00B36319" w:rsidP="00596B63">
      <w:pPr>
        <w:rPr>
          <w:rtl/>
        </w:rPr>
      </w:pPr>
      <w:bookmarkStart w:id="559" w:name="_ETM_Q2_429101"/>
      <w:bookmarkEnd w:id="559"/>
    </w:p>
    <w:p w:rsidR="00B36319" w:rsidRDefault="00B36319" w:rsidP="00596B63">
      <w:pPr>
        <w:pStyle w:val="af6"/>
        <w:keepNext/>
        <w:rPr>
          <w:rtl/>
        </w:rPr>
      </w:pPr>
      <w:bookmarkStart w:id="560" w:name="ET_yor_6423_105"/>
      <w:r w:rsidRPr="00A60C5A">
        <w:rPr>
          <w:rStyle w:val="TagStyle"/>
          <w:rtl/>
        </w:rPr>
        <w:t xml:space="preserve"> &lt;&lt; יור &gt;&gt; </w:t>
      </w:r>
      <w:r>
        <w:rPr>
          <w:rtl/>
        </w:rPr>
        <w:t>היו"ר אמיר אוחנה:</w:t>
      </w:r>
      <w:r w:rsidRPr="00A60C5A">
        <w:rPr>
          <w:rStyle w:val="TagStyle"/>
          <w:rtl/>
        </w:rPr>
        <w:t xml:space="preserve"> &lt;&lt; יור &gt;&gt;</w:t>
      </w:r>
      <w:r>
        <w:rPr>
          <w:rtl/>
        </w:rPr>
        <w:t xml:space="preserve">   </w:t>
      </w:r>
      <w:bookmarkEnd w:id="560"/>
    </w:p>
    <w:p w:rsidR="00B36319" w:rsidRDefault="00B36319" w:rsidP="000928D2">
      <w:pPr>
        <w:rPr>
          <w:rtl/>
        </w:rPr>
      </w:pPr>
    </w:p>
    <w:p w:rsidR="00B36319" w:rsidRDefault="00B36319" w:rsidP="00596B63">
      <w:pPr>
        <w:rPr>
          <w:rtl/>
        </w:rPr>
      </w:pPr>
      <w:bookmarkStart w:id="561" w:name="_ETM_Q2_424872"/>
      <w:bookmarkStart w:id="562" w:name="_ETM_Q2_424931"/>
      <w:bookmarkStart w:id="563" w:name="_ETM_Q2_425029"/>
      <w:bookmarkEnd w:id="561"/>
      <w:bookmarkEnd w:id="562"/>
      <w:bookmarkEnd w:id="563"/>
      <w:r>
        <w:rPr>
          <w:rFonts w:hint="cs"/>
          <w:rtl/>
        </w:rPr>
        <w:t xml:space="preserve">למה אתם </w:t>
      </w:r>
      <w:bookmarkStart w:id="564" w:name="_ETM_Q2_424516"/>
      <w:bookmarkEnd w:id="564"/>
      <w:r>
        <w:rPr>
          <w:rFonts w:hint="cs"/>
          <w:rtl/>
        </w:rPr>
        <w:t xml:space="preserve">מחכים, באמת. מה זה הדבר הזה. </w:t>
      </w:r>
    </w:p>
    <w:p w:rsidR="00B36319" w:rsidRDefault="00B36319" w:rsidP="00596B63">
      <w:pPr>
        <w:rPr>
          <w:rtl/>
        </w:rPr>
      </w:pPr>
    </w:p>
    <w:p w:rsidR="00B36319" w:rsidRDefault="00B36319" w:rsidP="00596B63">
      <w:pPr>
        <w:ind w:firstLine="0"/>
        <w:jc w:val="center"/>
        <w:rPr>
          <w:rtl/>
        </w:rPr>
      </w:pPr>
      <w:r>
        <w:rPr>
          <w:rFonts w:hint="cs"/>
          <w:rtl/>
        </w:rPr>
        <w:t>(חבר הכנסת יוראי להב הרצנו יוצא מאולם המליאה.)</w:t>
      </w:r>
    </w:p>
    <w:p w:rsidR="00B36319" w:rsidRDefault="00B36319" w:rsidP="00596B63">
      <w:pPr>
        <w:rPr>
          <w:rtl/>
        </w:rPr>
      </w:pPr>
    </w:p>
    <w:p w:rsidR="00B36319" w:rsidRDefault="00B36319" w:rsidP="00596B63">
      <w:pPr>
        <w:pStyle w:val="-"/>
        <w:keepNext/>
        <w:rPr>
          <w:rtl/>
        </w:rPr>
      </w:pPr>
      <w:bookmarkStart w:id="565" w:name="ET_speakercontinue_6427_106"/>
      <w:r w:rsidRPr="00A60C5A">
        <w:rPr>
          <w:rStyle w:val="TagStyle"/>
          <w:rtl/>
        </w:rPr>
        <w:t xml:space="preserve"> &lt;&lt; דובר_המשך &gt;&gt; </w:t>
      </w:r>
      <w:r>
        <w:rPr>
          <w:rtl/>
        </w:rPr>
        <w:t>השר לביטחון לאומי איתמר בן גביר:</w:t>
      </w:r>
      <w:r w:rsidRPr="00A60C5A">
        <w:rPr>
          <w:rStyle w:val="TagStyle"/>
          <w:rtl/>
        </w:rPr>
        <w:t xml:space="preserve"> &lt;&lt; דובר_המשך &gt;&gt;</w:t>
      </w:r>
      <w:r>
        <w:rPr>
          <w:rtl/>
        </w:rPr>
        <w:t xml:space="preserve">   </w:t>
      </w:r>
      <w:bookmarkEnd w:id="565"/>
    </w:p>
    <w:p w:rsidR="00B36319" w:rsidRDefault="00B36319" w:rsidP="000928D2">
      <w:pPr>
        <w:rPr>
          <w:rtl/>
        </w:rPr>
      </w:pPr>
    </w:p>
    <w:p w:rsidR="00B36319" w:rsidRDefault="00B36319" w:rsidP="00596B63">
      <w:pPr>
        <w:rPr>
          <w:rtl/>
        </w:rPr>
      </w:pPr>
      <w:bookmarkStart w:id="566" w:name="_ETM_Q2_423198"/>
      <w:bookmarkEnd w:id="566"/>
      <w:r>
        <w:rPr>
          <w:rFonts w:hint="cs"/>
          <w:rtl/>
        </w:rPr>
        <w:t>מחכים שהוא יעשה את ההצגה. תעשה,</w:t>
      </w:r>
      <w:bookmarkStart w:id="567" w:name="_ETM_Q2_431206"/>
      <w:bookmarkEnd w:id="567"/>
      <w:r>
        <w:rPr>
          <w:rFonts w:hint="cs"/>
          <w:rtl/>
        </w:rPr>
        <w:t xml:space="preserve"> תעשה את ההצגה שלך, תעשה. </w:t>
      </w:r>
    </w:p>
    <w:p w:rsidR="00B36319" w:rsidRDefault="00B36319" w:rsidP="00596B63">
      <w:pPr>
        <w:rPr>
          <w:rtl/>
        </w:rPr>
      </w:pPr>
      <w:bookmarkStart w:id="568" w:name="_ETM_Q2_431058"/>
      <w:bookmarkStart w:id="569" w:name="_ETM_Q2_431150"/>
      <w:bookmarkEnd w:id="568"/>
      <w:bookmarkEnd w:id="569"/>
    </w:p>
    <w:p w:rsidR="00B36319" w:rsidRDefault="00B36319" w:rsidP="00596B63">
      <w:pPr>
        <w:pStyle w:val="af5"/>
        <w:rPr>
          <w:rtl/>
        </w:rPr>
      </w:pPr>
      <w:bookmarkStart w:id="570" w:name="ET_interruption_קריאות_210"/>
      <w:r w:rsidRPr="00DA1CBF">
        <w:rPr>
          <w:rStyle w:val="TagStyle"/>
          <w:rtl/>
        </w:rPr>
        <w:t xml:space="preserve"> &lt;&lt; קריאה &gt;&gt; </w:t>
      </w:r>
      <w:r>
        <w:rPr>
          <w:rtl/>
        </w:rPr>
        <w:t>קריאות:</w:t>
      </w:r>
      <w:r w:rsidRPr="00DA1CBF">
        <w:rPr>
          <w:rStyle w:val="TagStyle"/>
          <w:rtl/>
        </w:rPr>
        <w:t xml:space="preserve"> &lt;&lt; קריאה &gt;&gt;</w:t>
      </w:r>
      <w:r>
        <w:rPr>
          <w:rtl/>
        </w:rPr>
        <w:t xml:space="preserve">  </w:t>
      </w:r>
    </w:p>
    <w:bookmarkEnd w:id="570"/>
    <w:p w:rsidR="00B36319" w:rsidRDefault="00B36319" w:rsidP="00596B63">
      <w:pPr>
        <w:rPr>
          <w:rtl/>
        </w:rPr>
      </w:pPr>
      <w:r>
        <w:rPr>
          <w:rtl/>
        </w:rPr>
        <w:t xml:space="preserve"> </w:t>
      </w:r>
    </w:p>
    <w:p w:rsidR="00B36319" w:rsidRDefault="000928D2" w:rsidP="000928D2">
      <w:pPr>
        <w:rPr>
          <w:rtl/>
        </w:rPr>
      </w:pPr>
      <w:bookmarkStart w:id="571" w:name="_ETM_Q2_433836"/>
      <w:bookmarkEnd w:id="571"/>
      <w:r>
        <w:rPr>
          <w:rFonts w:hint="cs"/>
          <w:rtl/>
        </w:rPr>
        <w:t>– – –</w:t>
      </w:r>
      <w:bookmarkStart w:id="572" w:name="_ETM_Q2_436242"/>
      <w:bookmarkEnd w:id="572"/>
    </w:p>
    <w:p w:rsidR="00B36319" w:rsidRDefault="00B36319" w:rsidP="00596B63">
      <w:pPr>
        <w:rPr>
          <w:rtl/>
        </w:rPr>
      </w:pPr>
      <w:bookmarkStart w:id="573" w:name="_ETM_Q2_436331"/>
      <w:bookmarkEnd w:id="573"/>
    </w:p>
    <w:p w:rsidR="00B36319" w:rsidRDefault="00B36319" w:rsidP="00596B63">
      <w:pPr>
        <w:pStyle w:val="-"/>
        <w:keepNext/>
        <w:rPr>
          <w:rtl/>
        </w:rPr>
      </w:pPr>
      <w:bookmarkStart w:id="574" w:name="ET_speakercontinue_6427_211"/>
      <w:r w:rsidRPr="00EB1A30">
        <w:rPr>
          <w:rStyle w:val="TagStyle"/>
          <w:rtl/>
        </w:rPr>
        <w:t xml:space="preserve"> &lt;&lt; דובר_המשך &gt;&gt; </w:t>
      </w:r>
      <w:r>
        <w:rPr>
          <w:rtl/>
        </w:rPr>
        <w:t>השר לביטחון לאומי איתמר בן גביר:</w:t>
      </w:r>
      <w:r w:rsidRPr="00EB1A30">
        <w:rPr>
          <w:rStyle w:val="TagStyle"/>
          <w:rtl/>
        </w:rPr>
        <w:t xml:space="preserve"> &lt;&lt; דובר_המשך &gt;&gt;</w:t>
      </w:r>
      <w:r>
        <w:rPr>
          <w:rtl/>
        </w:rPr>
        <w:t xml:space="preserve">   </w:t>
      </w:r>
      <w:bookmarkEnd w:id="574"/>
    </w:p>
    <w:p w:rsidR="00B36319" w:rsidRDefault="00B36319" w:rsidP="000928D2">
      <w:pPr>
        <w:rPr>
          <w:rtl/>
        </w:rPr>
      </w:pPr>
    </w:p>
    <w:p w:rsidR="00B36319" w:rsidRPr="00EB1A30" w:rsidRDefault="00B36319" w:rsidP="00596B63">
      <w:pPr>
        <w:rPr>
          <w:rtl/>
        </w:rPr>
      </w:pPr>
      <w:r>
        <w:rPr>
          <w:rFonts w:hint="cs"/>
          <w:rtl/>
        </w:rPr>
        <w:t>תעשה את ההצגה שלך.</w:t>
      </w:r>
    </w:p>
    <w:p w:rsidR="00B36319" w:rsidRDefault="00B36319" w:rsidP="00596B63">
      <w:pPr>
        <w:rPr>
          <w:rtl/>
        </w:rPr>
      </w:pPr>
    </w:p>
    <w:p w:rsidR="00B36319" w:rsidRDefault="00B36319" w:rsidP="00596B63">
      <w:pPr>
        <w:pStyle w:val="af6"/>
        <w:keepNext/>
        <w:rPr>
          <w:rtl/>
        </w:rPr>
      </w:pPr>
      <w:bookmarkStart w:id="575" w:name="ET_yor_6423_111"/>
      <w:r w:rsidRPr="00DC1C56">
        <w:rPr>
          <w:rStyle w:val="TagStyle"/>
          <w:rtl/>
        </w:rPr>
        <w:t xml:space="preserve"> &lt;&lt; יור &gt;&gt; </w:t>
      </w:r>
      <w:r>
        <w:rPr>
          <w:rtl/>
        </w:rPr>
        <w:t>היו"ר אמיר אוחנה:</w:t>
      </w:r>
      <w:r w:rsidRPr="00DC1C56">
        <w:rPr>
          <w:rStyle w:val="TagStyle"/>
          <w:rtl/>
        </w:rPr>
        <w:t xml:space="preserve"> &lt;&lt; יור &gt;&gt;</w:t>
      </w:r>
      <w:r>
        <w:rPr>
          <w:rtl/>
        </w:rPr>
        <w:t xml:space="preserve">   </w:t>
      </w:r>
      <w:bookmarkEnd w:id="575"/>
    </w:p>
    <w:p w:rsidR="00B36319" w:rsidRDefault="00B36319" w:rsidP="000928D2">
      <w:pPr>
        <w:rPr>
          <w:rtl/>
        </w:rPr>
      </w:pPr>
    </w:p>
    <w:p w:rsidR="00B36319" w:rsidRPr="00DC1C56" w:rsidRDefault="00B36319" w:rsidP="00596B63">
      <w:pPr>
        <w:rPr>
          <w:rtl/>
        </w:rPr>
      </w:pPr>
      <w:r>
        <w:rPr>
          <w:rFonts w:hint="cs"/>
          <w:rtl/>
        </w:rPr>
        <w:t xml:space="preserve">חברת הכנסת שלי טל מירון. </w:t>
      </w:r>
    </w:p>
    <w:p w:rsidR="00B36319" w:rsidRDefault="00B36319" w:rsidP="00596B63">
      <w:pPr>
        <w:rPr>
          <w:rtl/>
        </w:rPr>
      </w:pPr>
      <w:bookmarkStart w:id="576" w:name="_ETM_Q2_438421"/>
      <w:bookmarkEnd w:id="576"/>
    </w:p>
    <w:p w:rsidR="00B36319" w:rsidRDefault="00B36319" w:rsidP="00596B63">
      <w:pPr>
        <w:pStyle w:val="-"/>
        <w:keepNext/>
        <w:rPr>
          <w:rtl/>
        </w:rPr>
      </w:pPr>
      <w:bookmarkStart w:id="577" w:name="ET_speakercontinue_6427_109"/>
      <w:r w:rsidRPr="00DC1C56">
        <w:rPr>
          <w:rStyle w:val="TagStyle"/>
          <w:rtl/>
        </w:rPr>
        <w:t xml:space="preserve"> &lt;&lt; דובר_המשך &gt;&gt; </w:t>
      </w:r>
      <w:r>
        <w:rPr>
          <w:rtl/>
        </w:rPr>
        <w:t>השר לביטחון לאומי איתמר בן גביר:</w:t>
      </w:r>
      <w:r w:rsidRPr="00DC1C56">
        <w:rPr>
          <w:rStyle w:val="TagStyle"/>
          <w:rtl/>
        </w:rPr>
        <w:t xml:space="preserve"> &lt;&lt; דובר_המשך &gt;&gt;</w:t>
      </w:r>
      <w:r>
        <w:rPr>
          <w:rtl/>
        </w:rPr>
        <w:t xml:space="preserve">   </w:t>
      </w:r>
      <w:bookmarkEnd w:id="577"/>
    </w:p>
    <w:p w:rsidR="00B36319" w:rsidRDefault="00B36319" w:rsidP="000928D2">
      <w:pPr>
        <w:rPr>
          <w:rtl/>
        </w:rPr>
      </w:pPr>
    </w:p>
    <w:p w:rsidR="00B36319" w:rsidRDefault="00B36319" w:rsidP="00596B63">
      <w:pPr>
        <w:rPr>
          <w:rtl/>
        </w:rPr>
      </w:pPr>
      <w:r>
        <w:rPr>
          <w:rFonts w:hint="cs"/>
          <w:rtl/>
        </w:rPr>
        <w:t>תעשה את ההצגה שלך.</w:t>
      </w:r>
    </w:p>
    <w:p w:rsidR="00B36319" w:rsidRDefault="00B36319" w:rsidP="00596B63">
      <w:pPr>
        <w:rPr>
          <w:rtl/>
        </w:rPr>
      </w:pPr>
    </w:p>
    <w:p w:rsidR="00B36319" w:rsidRDefault="00B36319" w:rsidP="00596B63">
      <w:pPr>
        <w:pStyle w:val="af5"/>
        <w:keepNext/>
        <w:rPr>
          <w:rtl/>
        </w:rPr>
      </w:pPr>
      <w:bookmarkStart w:id="578" w:name="ET_interruption_6231_110"/>
      <w:r w:rsidRPr="00DC1C56">
        <w:rPr>
          <w:rStyle w:val="TagStyle"/>
          <w:rtl/>
        </w:rPr>
        <w:t xml:space="preserve"> &lt;&lt; קריאה &gt;&gt; </w:t>
      </w:r>
      <w:r>
        <w:rPr>
          <w:rtl/>
        </w:rPr>
        <w:t>יסמין פרידמן (יש עתיד):</w:t>
      </w:r>
      <w:r w:rsidRPr="00DC1C56">
        <w:rPr>
          <w:rStyle w:val="TagStyle"/>
          <w:rtl/>
        </w:rPr>
        <w:t xml:space="preserve"> &lt;&lt; קריאה &gt;&gt;</w:t>
      </w:r>
      <w:r>
        <w:rPr>
          <w:rtl/>
        </w:rPr>
        <w:t xml:space="preserve">   </w:t>
      </w:r>
      <w:bookmarkEnd w:id="578"/>
    </w:p>
    <w:p w:rsidR="00B36319" w:rsidRDefault="00B36319" w:rsidP="000928D2">
      <w:pPr>
        <w:rPr>
          <w:rtl/>
        </w:rPr>
      </w:pPr>
    </w:p>
    <w:p w:rsidR="00B36319" w:rsidRDefault="00B36319" w:rsidP="00596B63">
      <w:pPr>
        <w:rPr>
          <w:rtl/>
        </w:rPr>
      </w:pPr>
      <w:r>
        <w:rPr>
          <w:rFonts w:hint="cs"/>
          <w:rtl/>
        </w:rPr>
        <w:t xml:space="preserve">אתה מדבר על הצגות? </w:t>
      </w:r>
      <w:bookmarkStart w:id="579" w:name="_ETM_Q2_440115"/>
      <w:bookmarkEnd w:id="579"/>
    </w:p>
    <w:p w:rsidR="00B36319" w:rsidRDefault="00B36319" w:rsidP="00596B63">
      <w:pPr>
        <w:rPr>
          <w:rtl/>
        </w:rPr>
      </w:pPr>
      <w:bookmarkStart w:id="580" w:name="_ETM_Q2_440221"/>
      <w:bookmarkEnd w:id="580"/>
    </w:p>
    <w:p w:rsidR="00B36319" w:rsidRDefault="00B36319" w:rsidP="00596B63">
      <w:pPr>
        <w:pStyle w:val="-"/>
        <w:keepNext/>
        <w:rPr>
          <w:rtl/>
        </w:rPr>
      </w:pPr>
      <w:bookmarkStart w:id="581" w:name="ET_speakercontinue_6427_112"/>
      <w:r w:rsidRPr="00DC1C56">
        <w:rPr>
          <w:rStyle w:val="TagStyle"/>
          <w:rtl/>
        </w:rPr>
        <w:t xml:space="preserve"> &lt;&lt; דובר_המשך &gt;&gt; </w:t>
      </w:r>
      <w:r>
        <w:rPr>
          <w:rtl/>
        </w:rPr>
        <w:t>השר לביטחון לאומי איתמר בן גביר:</w:t>
      </w:r>
      <w:r w:rsidRPr="00DC1C56">
        <w:rPr>
          <w:rStyle w:val="TagStyle"/>
          <w:rtl/>
        </w:rPr>
        <w:t xml:space="preserve"> &lt;&lt; דובר_המשך &gt;&gt;</w:t>
      </w:r>
      <w:r>
        <w:rPr>
          <w:rtl/>
        </w:rPr>
        <w:t xml:space="preserve">   </w:t>
      </w:r>
      <w:bookmarkEnd w:id="581"/>
    </w:p>
    <w:p w:rsidR="00B36319" w:rsidRDefault="00B36319" w:rsidP="000928D2">
      <w:pPr>
        <w:rPr>
          <w:rtl/>
        </w:rPr>
      </w:pPr>
    </w:p>
    <w:p w:rsidR="00B36319" w:rsidRDefault="00B36319" w:rsidP="00596B63">
      <w:pPr>
        <w:rPr>
          <w:rtl/>
        </w:rPr>
      </w:pPr>
      <w:bookmarkStart w:id="582" w:name="_ETM_Q2_441119"/>
      <w:bookmarkEnd w:id="582"/>
      <w:r>
        <w:rPr>
          <w:rFonts w:hint="cs"/>
          <w:rtl/>
        </w:rPr>
        <w:t xml:space="preserve">הבן שלי, אתם לא תשפכו </w:t>
      </w:r>
      <w:bookmarkStart w:id="583" w:name="_ETM_Q2_436860"/>
      <w:bookmarkEnd w:id="583"/>
      <w:r>
        <w:rPr>
          <w:rFonts w:hint="cs"/>
          <w:rtl/>
        </w:rPr>
        <w:t xml:space="preserve">את הדם שלו. </w:t>
      </w:r>
      <w:bookmarkStart w:id="584" w:name="_ETM_Q2_439065"/>
      <w:bookmarkEnd w:id="584"/>
    </w:p>
    <w:p w:rsidR="00B36319" w:rsidRDefault="00B36319" w:rsidP="00596B63">
      <w:pPr>
        <w:rPr>
          <w:rtl/>
        </w:rPr>
      </w:pPr>
      <w:bookmarkStart w:id="585" w:name="_ETM_Q2_439154"/>
      <w:bookmarkEnd w:id="585"/>
    </w:p>
    <w:p w:rsidR="00B36319" w:rsidRDefault="00B36319" w:rsidP="00596B63">
      <w:pPr>
        <w:pStyle w:val="af5"/>
        <w:keepNext/>
        <w:rPr>
          <w:rtl/>
        </w:rPr>
      </w:pPr>
      <w:bookmarkStart w:id="586" w:name="ET_interruption_6231_113"/>
      <w:r w:rsidRPr="00DC1C56">
        <w:rPr>
          <w:rStyle w:val="TagStyle"/>
          <w:rtl/>
        </w:rPr>
        <w:t xml:space="preserve"> &lt;&lt; קריאה &gt;&gt; </w:t>
      </w:r>
      <w:r>
        <w:rPr>
          <w:rtl/>
        </w:rPr>
        <w:t>יסמין פרידמן (יש עתיד):</w:t>
      </w:r>
      <w:r w:rsidRPr="00DC1C56">
        <w:rPr>
          <w:rStyle w:val="TagStyle"/>
          <w:rtl/>
        </w:rPr>
        <w:t xml:space="preserve"> &lt;&lt; קריאה &gt;&gt;</w:t>
      </w:r>
      <w:r>
        <w:rPr>
          <w:rtl/>
        </w:rPr>
        <w:t xml:space="preserve">   </w:t>
      </w:r>
      <w:bookmarkEnd w:id="586"/>
    </w:p>
    <w:p w:rsidR="00B36319" w:rsidRDefault="00B36319" w:rsidP="000928D2">
      <w:pPr>
        <w:rPr>
          <w:rtl/>
        </w:rPr>
      </w:pPr>
    </w:p>
    <w:p w:rsidR="00B36319" w:rsidRDefault="00B36319" w:rsidP="000928D2">
      <w:pPr>
        <w:rPr>
          <w:rtl/>
        </w:rPr>
      </w:pPr>
      <w:bookmarkStart w:id="587" w:name="_ETM_Q2_441645"/>
      <w:bookmarkEnd w:id="587"/>
      <w:r>
        <w:rPr>
          <w:rFonts w:hint="cs"/>
          <w:rtl/>
        </w:rPr>
        <w:t xml:space="preserve">למי אכפת </w:t>
      </w:r>
      <w:bookmarkStart w:id="588" w:name="_ETM_Q2_443233"/>
      <w:bookmarkEnd w:id="588"/>
      <w:r>
        <w:rPr>
          <w:rFonts w:hint="cs"/>
          <w:rtl/>
        </w:rPr>
        <w:t xml:space="preserve">הבן שלך? מה אכפת לנו </w:t>
      </w:r>
      <w:r w:rsidR="000928D2">
        <w:rPr>
          <w:rFonts w:hint="cs"/>
          <w:rtl/>
        </w:rPr>
        <w:t>– – –</w:t>
      </w:r>
    </w:p>
    <w:p w:rsidR="00B36319" w:rsidRDefault="00B36319" w:rsidP="00596B63">
      <w:pPr>
        <w:rPr>
          <w:rtl/>
        </w:rPr>
      </w:pPr>
      <w:bookmarkStart w:id="589" w:name="_ETM_Q2_443882"/>
      <w:bookmarkStart w:id="590" w:name="_ETM_Q2_443968"/>
      <w:bookmarkEnd w:id="589"/>
      <w:bookmarkEnd w:id="590"/>
    </w:p>
    <w:p w:rsidR="00B36319" w:rsidRDefault="00B36319" w:rsidP="00596B63">
      <w:pPr>
        <w:pStyle w:val="-"/>
        <w:keepNext/>
        <w:rPr>
          <w:rtl/>
        </w:rPr>
      </w:pPr>
      <w:bookmarkStart w:id="591" w:name="ET_speakercontinue_6427_114"/>
      <w:r w:rsidRPr="00DC1C56">
        <w:rPr>
          <w:rStyle w:val="TagStyle"/>
          <w:rtl/>
        </w:rPr>
        <w:t xml:space="preserve"> &lt;&lt; דובר_המשך &gt;&gt; </w:t>
      </w:r>
      <w:r>
        <w:rPr>
          <w:rtl/>
        </w:rPr>
        <w:t>השר לביטחון לאומי איתמר בן גביר:</w:t>
      </w:r>
      <w:r w:rsidRPr="00DC1C56">
        <w:rPr>
          <w:rStyle w:val="TagStyle"/>
          <w:rtl/>
        </w:rPr>
        <w:t xml:space="preserve"> &lt;&lt; דובר_המשך &gt;&gt;</w:t>
      </w:r>
      <w:r>
        <w:rPr>
          <w:rtl/>
        </w:rPr>
        <w:t xml:space="preserve">   </w:t>
      </w:r>
      <w:bookmarkEnd w:id="591"/>
    </w:p>
    <w:p w:rsidR="00B36319" w:rsidRDefault="00B36319" w:rsidP="000928D2">
      <w:pPr>
        <w:rPr>
          <w:rtl/>
        </w:rPr>
      </w:pPr>
    </w:p>
    <w:p w:rsidR="00B36319" w:rsidRDefault="00B36319" w:rsidP="000928D2">
      <w:pPr>
        <w:rPr>
          <w:rtl/>
        </w:rPr>
      </w:pPr>
      <w:bookmarkStart w:id="592" w:name="_ETM_Q2_444835"/>
      <w:bookmarkEnd w:id="592"/>
      <w:r>
        <w:rPr>
          <w:rFonts w:hint="cs"/>
          <w:rtl/>
        </w:rPr>
        <w:t xml:space="preserve">בזמן שאתם, אפילו אופוזיציה </w:t>
      </w:r>
      <w:r w:rsidR="000928D2">
        <w:rPr>
          <w:rFonts w:hint="cs"/>
          <w:rtl/>
        </w:rPr>
        <w:t>– –</w:t>
      </w:r>
      <w:r>
        <w:rPr>
          <w:rFonts w:hint="cs"/>
          <w:rtl/>
        </w:rPr>
        <w:t xml:space="preserve"> </w:t>
      </w:r>
    </w:p>
    <w:p w:rsidR="00B36319" w:rsidRDefault="00B36319" w:rsidP="00596B63">
      <w:pPr>
        <w:rPr>
          <w:rtl/>
        </w:rPr>
      </w:pPr>
      <w:bookmarkStart w:id="593" w:name="_ETM_Q2_447883"/>
      <w:bookmarkStart w:id="594" w:name="_ETM_Q2_447984"/>
      <w:bookmarkEnd w:id="593"/>
      <w:bookmarkEnd w:id="594"/>
    </w:p>
    <w:p w:rsidR="00B36319" w:rsidRDefault="00B36319" w:rsidP="00596B63">
      <w:pPr>
        <w:pStyle w:val="af6"/>
        <w:keepNext/>
        <w:rPr>
          <w:rtl/>
        </w:rPr>
      </w:pPr>
      <w:r w:rsidRPr="00DC1C56">
        <w:rPr>
          <w:rStyle w:val="TagStyle"/>
          <w:rtl/>
        </w:rPr>
        <w:t xml:space="preserve"> &lt;&lt; יור &gt;&gt; </w:t>
      </w:r>
      <w:r>
        <w:rPr>
          <w:rtl/>
        </w:rPr>
        <w:t>היו"ר אמיר אוחנה:</w:t>
      </w:r>
      <w:r w:rsidRPr="00DC1C56">
        <w:rPr>
          <w:rStyle w:val="TagStyle"/>
          <w:rtl/>
        </w:rPr>
        <w:t xml:space="preserve"> &lt;&lt; יור &gt;&gt;</w:t>
      </w:r>
      <w:r>
        <w:rPr>
          <w:rtl/>
        </w:rPr>
        <w:t xml:space="preserve">   </w:t>
      </w:r>
    </w:p>
    <w:p w:rsidR="00B36319" w:rsidRDefault="00B36319" w:rsidP="000928D2">
      <w:pPr>
        <w:rPr>
          <w:rtl/>
        </w:rPr>
      </w:pPr>
    </w:p>
    <w:p w:rsidR="00B36319" w:rsidRDefault="00B36319" w:rsidP="00596B63">
      <w:pPr>
        <w:rPr>
          <w:rtl/>
        </w:rPr>
      </w:pPr>
      <w:bookmarkStart w:id="595" w:name="_ETM_Q2_449050"/>
      <w:bookmarkEnd w:id="595"/>
      <w:r>
        <w:rPr>
          <w:rFonts w:hint="cs"/>
          <w:rtl/>
        </w:rPr>
        <w:t>חברת הכנסת פרידמן, את בקריאה שנייה, אני מזכיר.</w:t>
      </w:r>
      <w:bookmarkStart w:id="596" w:name="_ETM_Q2_445804"/>
      <w:bookmarkEnd w:id="596"/>
      <w:r>
        <w:rPr>
          <w:rFonts w:hint="cs"/>
          <w:rtl/>
        </w:rPr>
        <w:t xml:space="preserve"> </w:t>
      </w:r>
    </w:p>
    <w:p w:rsidR="00B36319" w:rsidRDefault="00B36319" w:rsidP="00596B63">
      <w:pPr>
        <w:rPr>
          <w:rtl/>
        </w:rPr>
      </w:pPr>
      <w:bookmarkStart w:id="597" w:name="_ETM_Q2_446959"/>
      <w:bookmarkStart w:id="598" w:name="_ETM_Q2_447056"/>
      <w:bookmarkEnd w:id="597"/>
      <w:bookmarkEnd w:id="598"/>
    </w:p>
    <w:p w:rsidR="00B36319" w:rsidRDefault="00B36319" w:rsidP="00596B63">
      <w:pPr>
        <w:pStyle w:val="af5"/>
        <w:keepNext/>
        <w:rPr>
          <w:rtl/>
        </w:rPr>
      </w:pPr>
      <w:r w:rsidRPr="003503AF">
        <w:rPr>
          <w:rStyle w:val="TagStyle"/>
          <w:rtl/>
        </w:rPr>
        <w:t xml:space="preserve"> &lt;&lt; קריאה &gt;&gt; </w:t>
      </w:r>
      <w:r>
        <w:rPr>
          <w:rtl/>
        </w:rPr>
        <w:t>יסמין פרידמן (יש עתיד):</w:t>
      </w:r>
      <w:r w:rsidRPr="003503AF">
        <w:rPr>
          <w:rStyle w:val="TagStyle"/>
          <w:rtl/>
        </w:rPr>
        <w:t xml:space="preserve"> &lt;&lt; קריאה &gt;&gt;</w:t>
      </w:r>
      <w:r>
        <w:rPr>
          <w:rtl/>
        </w:rPr>
        <w:t xml:space="preserve">   </w:t>
      </w:r>
    </w:p>
    <w:p w:rsidR="00B36319" w:rsidRDefault="00B36319" w:rsidP="000928D2">
      <w:pPr>
        <w:rPr>
          <w:rtl/>
        </w:rPr>
      </w:pPr>
    </w:p>
    <w:p w:rsidR="00B36319" w:rsidRPr="003503AF" w:rsidRDefault="00B36319" w:rsidP="00596B63">
      <w:pPr>
        <w:rPr>
          <w:rtl/>
        </w:rPr>
      </w:pPr>
      <w:bookmarkStart w:id="599" w:name="_ETM_Q2_449831"/>
      <w:bookmarkEnd w:id="599"/>
      <w:r>
        <w:rPr>
          <w:rFonts w:hint="cs"/>
          <w:rtl/>
        </w:rPr>
        <w:t xml:space="preserve">שיענה כבר על השאלות. </w:t>
      </w:r>
    </w:p>
    <w:p w:rsidR="00B36319" w:rsidRDefault="00B36319" w:rsidP="00596B63">
      <w:pPr>
        <w:rPr>
          <w:rtl/>
        </w:rPr>
      </w:pPr>
      <w:bookmarkStart w:id="600" w:name="_ETM_Q2_446397"/>
      <w:bookmarkStart w:id="601" w:name="_ETM_Q2_446485"/>
      <w:bookmarkEnd w:id="600"/>
      <w:bookmarkEnd w:id="601"/>
    </w:p>
    <w:p w:rsidR="00B36319" w:rsidRDefault="00B36319" w:rsidP="00596B63">
      <w:pPr>
        <w:pStyle w:val="-"/>
        <w:keepNext/>
        <w:rPr>
          <w:rtl/>
        </w:rPr>
      </w:pPr>
      <w:r w:rsidRPr="00DC1C56">
        <w:rPr>
          <w:rStyle w:val="TagStyle"/>
          <w:rtl/>
        </w:rPr>
        <w:t xml:space="preserve"> &lt;&lt; דובר_המשך &gt;&gt; </w:t>
      </w:r>
      <w:r>
        <w:rPr>
          <w:rtl/>
        </w:rPr>
        <w:t>השר לביטחון לאומי איתמר בן גביר:</w:t>
      </w:r>
      <w:r w:rsidRPr="00DC1C56">
        <w:rPr>
          <w:rStyle w:val="TagStyle"/>
          <w:rtl/>
        </w:rPr>
        <w:t xml:space="preserve"> &lt;&lt; דובר_המשך &gt;&gt;</w:t>
      </w:r>
      <w:r>
        <w:rPr>
          <w:rtl/>
        </w:rPr>
        <w:t xml:space="preserve">   </w:t>
      </w:r>
    </w:p>
    <w:p w:rsidR="00B36319" w:rsidRDefault="00B36319" w:rsidP="000928D2">
      <w:pPr>
        <w:rPr>
          <w:rtl/>
        </w:rPr>
      </w:pPr>
    </w:p>
    <w:p w:rsidR="00B36319" w:rsidRDefault="000928D2" w:rsidP="00B900A8">
      <w:pPr>
        <w:rPr>
          <w:rtl/>
        </w:rPr>
      </w:pPr>
      <w:bookmarkStart w:id="602" w:name="_ETM_Q2_447359"/>
      <w:bookmarkEnd w:id="602"/>
      <w:r>
        <w:rPr>
          <w:rFonts w:hint="cs"/>
          <w:rtl/>
        </w:rPr>
        <w:t>– –</w:t>
      </w:r>
      <w:r w:rsidR="00B36319">
        <w:rPr>
          <w:rFonts w:hint="cs"/>
          <w:rtl/>
        </w:rPr>
        <w:t xml:space="preserve"> אפילו לא יודעים לעשות אופוזיציה כמו שצריך, לא מסוגלים </w:t>
      </w:r>
      <w:bookmarkStart w:id="603" w:name="_ETM_Q2_450164"/>
      <w:bookmarkEnd w:id="603"/>
      <w:r w:rsidR="00B36319">
        <w:rPr>
          <w:rFonts w:hint="cs"/>
          <w:rtl/>
        </w:rPr>
        <w:t>להישאר כאן ב-03:00</w:t>
      </w:r>
      <w:r w:rsidR="00B900A8">
        <w:rPr>
          <w:rFonts w:hint="cs"/>
          <w:rtl/>
        </w:rPr>
        <w:t>.</w:t>
      </w:r>
    </w:p>
    <w:p w:rsidR="00B36319" w:rsidRDefault="00B36319" w:rsidP="00596B63">
      <w:pPr>
        <w:rPr>
          <w:rtl/>
        </w:rPr>
      </w:pPr>
    </w:p>
    <w:p w:rsidR="00B36319" w:rsidRDefault="00B36319" w:rsidP="00596B63">
      <w:pPr>
        <w:pStyle w:val="af5"/>
        <w:keepNext/>
        <w:rPr>
          <w:rtl/>
        </w:rPr>
      </w:pPr>
      <w:bookmarkStart w:id="604" w:name="ET_interruption_קריאות_117"/>
      <w:r w:rsidRPr="00DC1C56">
        <w:rPr>
          <w:rStyle w:val="TagStyle"/>
          <w:rtl/>
        </w:rPr>
        <w:t xml:space="preserve"> &lt;&lt; קריאה &gt;&gt; </w:t>
      </w:r>
      <w:r>
        <w:rPr>
          <w:rtl/>
        </w:rPr>
        <w:t>קריאות:</w:t>
      </w:r>
      <w:r w:rsidRPr="00DC1C56">
        <w:rPr>
          <w:rStyle w:val="TagStyle"/>
          <w:rtl/>
        </w:rPr>
        <w:t xml:space="preserve"> &lt;&lt; קריאה &gt;&gt;</w:t>
      </w:r>
      <w:r>
        <w:rPr>
          <w:rtl/>
        </w:rPr>
        <w:t xml:space="preserve">   </w:t>
      </w:r>
      <w:bookmarkEnd w:id="604"/>
    </w:p>
    <w:p w:rsidR="00B36319" w:rsidRDefault="00B36319" w:rsidP="000928D2">
      <w:pPr>
        <w:rPr>
          <w:rtl/>
        </w:rPr>
      </w:pPr>
    </w:p>
    <w:p w:rsidR="00B36319" w:rsidRDefault="000928D2" w:rsidP="000928D2">
      <w:pPr>
        <w:rPr>
          <w:rtl/>
        </w:rPr>
      </w:pPr>
      <w:bookmarkStart w:id="605" w:name="_ETM_Q2_457222"/>
      <w:bookmarkStart w:id="606" w:name="_ETM_Q2_457518"/>
      <w:bookmarkStart w:id="607" w:name="_ETM_Q2_457615"/>
      <w:bookmarkEnd w:id="605"/>
      <w:bookmarkEnd w:id="606"/>
      <w:bookmarkEnd w:id="607"/>
      <w:r>
        <w:rPr>
          <w:rFonts w:hint="cs"/>
          <w:rtl/>
        </w:rPr>
        <w:t>– – –</w:t>
      </w:r>
    </w:p>
    <w:p w:rsidR="00B36319" w:rsidRDefault="00B36319" w:rsidP="00596B63">
      <w:pPr>
        <w:rPr>
          <w:rtl/>
        </w:rPr>
      </w:pPr>
    </w:p>
    <w:p w:rsidR="00B36319" w:rsidRDefault="00B36319" w:rsidP="00596B63">
      <w:pPr>
        <w:pStyle w:val="af6"/>
        <w:keepNext/>
        <w:rPr>
          <w:rtl/>
        </w:rPr>
      </w:pPr>
      <w:bookmarkStart w:id="608" w:name="ET_yor_6423_119"/>
      <w:r w:rsidRPr="00DC1C56">
        <w:rPr>
          <w:rStyle w:val="TagStyle"/>
          <w:rtl/>
        </w:rPr>
        <w:t xml:space="preserve"> &lt;&lt; יור &gt;&gt; </w:t>
      </w:r>
      <w:r>
        <w:rPr>
          <w:rtl/>
        </w:rPr>
        <w:t>היו"ר אמיר אוחנה:</w:t>
      </w:r>
      <w:r w:rsidRPr="00DC1C56">
        <w:rPr>
          <w:rStyle w:val="TagStyle"/>
          <w:rtl/>
        </w:rPr>
        <w:t xml:space="preserve"> &lt;&lt; יור &gt;&gt;</w:t>
      </w:r>
      <w:r>
        <w:rPr>
          <w:rtl/>
        </w:rPr>
        <w:t xml:space="preserve">   </w:t>
      </w:r>
      <w:bookmarkEnd w:id="608"/>
    </w:p>
    <w:p w:rsidR="00B36319" w:rsidRDefault="00B36319" w:rsidP="000928D2">
      <w:pPr>
        <w:rPr>
          <w:rtl/>
        </w:rPr>
      </w:pPr>
    </w:p>
    <w:p w:rsidR="00B36319" w:rsidRDefault="00B36319" w:rsidP="00596B63">
      <w:pPr>
        <w:rPr>
          <w:rtl/>
        </w:rPr>
      </w:pPr>
      <w:r>
        <w:rPr>
          <w:rFonts w:hint="cs"/>
          <w:rtl/>
        </w:rPr>
        <w:t xml:space="preserve">חברת הכנסת שלי טל מירון, קריאה </w:t>
      </w:r>
      <w:bookmarkStart w:id="609" w:name="_ETM_Q2_458241"/>
      <w:bookmarkEnd w:id="609"/>
      <w:r>
        <w:rPr>
          <w:rFonts w:hint="cs"/>
          <w:rtl/>
        </w:rPr>
        <w:t>ראשונה.</w:t>
      </w:r>
    </w:p>
    <w:p w:rsidR="00B36319" w:rsidRPr="00DC1C56" w:rsidRDefault="00B36319" w:rsidP="00596B63">
      <w:pPr>
        <w:rPr>
          <w:rtl/>
        </w:rPr>
      </w:pPr>
      <w:bookmarkStart w:id="610" w:name="_ETM_Q2_453313"/>
      <w:bookmarkStart w:id="611" w:name="_ETM_Q2_453460"/>
      <w:bookmarkEnd w:id="610"/>
      <w:bookmarkEnd w:id="611"/>
    </w:p>
    <w:p w:rsidR="00B36319" w:rsidRDefault="00B36319" w:rsidP="00596B63">
      <w:pPr>
        <w:pStyle w:val="-"/>
        <w:keepNext/>
        <w:rPr>
          <w:rtl/>
        </w:rPr>
      </w:pPr>
      <w:bookmarkStart w:id="612" w:name="_ETM_Q2_458725"/>
      <w:bookmarkStart w:id="613" w:name="_ETM_Q2_458834"/>
      <w:bookmarkEnd w:id="612"/>
      <w:bookmarkEnd w:id="613"/>
      <w:r w:rsidRPr="00DC1C56">
        <w:rPr>
          <w:rStyle w:val="TagStyle"/>
          <w:rtl/>
        </w:rPr>
        <w:t xml:space="preserve"> &lt;&lt; דובר_המשך &gt;&gt; </w:t>
      </w:r>
      <w:r>
        <w:rPr>
          <w:rtl/>
        </w:rPr>
        <w:t>השר לביטחון לאומי איתמר בן גביר:</w:t>
      </w:r>
      <w:r w:rsidRPr="00DC1C56">
        <w:rPr>
          <w:rStyle w:val="TagStyle"/>
          <w:rtl/>
        </w:rPr>
        <w:t xml:space="preserve"> &lt;&lt; דובר_המשך &gt;&gt;</w:t>
      </w:r>
      <w:r>
        <w:rPr>
          <w:rtl/>
        </w:rPr>
        <w:t xml:space="preserve">   </w:t>
      </w:r>
    </w:p>
    <w:p w:rsidR="00B36319" w:rsidRDefault="00B36319" w:rsidP="000928D2">
      <w:pPr>
        <w:rPr>
          <w:rtl/>
        </w:rPr>
      </w:pPr>
    </w:p>
    <w:p w:rsidR="00B36319" w:rsidRDefault="00B900A8" w:rsidP="003B46D6">
      <w:pPr>
        <w:rPr>
          <w:rtl/>
        </w:rPr>
      </w:pPr>
      <w:bookmarkStart w:id="614" w:name="_ETM_Q2_459659"/>
      <w:bookmarkEnd w:id="614"/>
      <w:r>
        <w:rPr>
          <w:rFonts w:hint="cs"/>
          <w:rtl/>
        </w:rPr>
        <w:t>לא מסוגלים.</w:t>
      </w:r>
      <w:r w:rsidR="00B36319">
        <w:rPr>
          <w:rFonts w:hint="cs"/>
          <w:rtl/>
        </w:rPr>
        <w:t xml:space="preserve"> הבן שלי </w:t>
      </w:r>
      <w:proofErr w:type="spellStart"/>
      <w:r w:rsidR="00B36319">
        <w:rPr>
          <w:rFonts w:hint="cs"/>
          <w:rtl/>
        </w:rPr>
        <w:t>שובאל</w:t>
      </w:r>
      <w:proofErr w:type="spellEnd"/>
      <w:r w:rsidR="00B36319">
        <w:rPr>
          <w:rFonts w:hint="cs"/>
          <w:rtl/>
        </w:rPr>
        <w:t xml:space="preserve"> צדוק </w:t>
      </w:r>
      <w:r w:rsidR="000928D2">
        <w:rPr>
          <w:rFonts w:hint="cs"/>
          <w:rtl/>
        </w:rPr>
        <w:t>– –</w:t>
      </w:r>
    </w:p>
    <w:p w:rsidR="00B36319" w:rsidRDefault="00B36319" w:rsidP="00596B63">
      <w:pPr>
        <w:rPr>
          <w:rtl/>
        </w:rPr>
      </w:pPr>
    </w:p>
    <w:p w:rsidR="00B36319" w:rsidRDefault="00B36319" w:rsidP="00596B63">
      <w:pPr>
        <w:pStyle w:val="af5"/>
        <w:keepNext/>
        <w:rPr>
          <w:rtl/>
        </w:rPr>
      </w:pPr>
      <w:bookmarkStart w:id="615" w:name="ET_interruption_קריאות_110"/>
      <w:r w:rsidRPr="00335DED">
        <w:rPr>
          <w:rStyle w:val="TagStyle"/>
          <w:rtl/>
        </w:rPr>
        <w:t xml:space="preserve"> &lt;&lt; קריאה &gt;&gt; </w:t>
      </w:r>
      <w:r>
        <w:rPr>
          <w:rtl/>
        </w:rPr>
        <w:t>קריאות:</w:t>
      </w:r>
      <w:r w:rsidRPr="00335DED">
        <w:rPr>
          <w:rStyle w:val="TagStyle"/>
          <w:rtl/>
        </w:rPr>
        <w:t xml:space="preserve"> &lt;&lt; קריאה &gt;&gt;</w:t>
      </w:r>
      <w:r>
        <w:rPr>
          <w:rtl/>
        </w:rPr>
        <w:t xml:space="preserve">   </w:t>
      </w:r>
      <w:bookmarkEnd w:id="615"/>
    </w:p>
    <w:p w:rsidR="00B36319" w:rsidRDefault="00B36319" w:rsidP="000928D2">
      <w:pPr>
        <w:rPr>
          <w:rtl/>
        </w:rPr>
      </w:pPr>
    </w:p>
    <w:p w:rsidR="00B36319" w:rsidRDefault="000928D2" w:rsidP="000928D2">
      <w:pPr>
        <w:rPr>
          <w:rtl/>
        </w:rPr>
      </w:pPr>
      <w:r>
        <w:rPr>
          <w:rFonts w:hint="cs"/>
          <w:rtl/>
        </w:rPr>
        <w:t>– – –</w:t>
      </w:r>
    </w:p>
    <w:p w:rsidR="00B36319" w:rsidRDefault="00B36319" w:rsidP="00596B63">
      <w:pPr>
        <w:rPr>
          <w:rtl/>
        </w:rPr>
      </w:pPr>
    </w:p>
    <w:p w:rsidR="00B36319" w:rsidRDefault="00B36319" w:rsidP="00596B63">
      <w:pPr>
        <w:pStyle w:val="af5"/>
        <w:keepNext/>
        <w:rPr>
          <w:rtl/>
        </w:rPr>
      </w:pPr>
      <w:bookmarkStart w:id="616" w:name="ET_interruption_6127_112"/>
      <w:r w:rsidRPr="00361A8A">
        <w:rPr>
          <w:rStyle w:val="TagStyle"/>
          <w:rtl/>
        </w:rPr>
        <w:t xml:space="preserve"> &lt;&lt; קריאה &gt;&gt; </w:t>
      </w:r>
      <w:r>
        <w:rPr>
          <w:rtl/>
        </w:rPr>
        <w:t>ולדימיר בליאק (יש עתיד):</w:t>
      </w:r>
      <w:r w:rsidRPr="00361A8A">
        <w:rPr>
          <w:rStyle w:val="TagStyle"/>
          <w:rtl/>
        </w:rPr>
        <w:t xml:space="preserve"> &lt;&lt; קריאה &gt;&gt;</w:t>
      </w:r>
      <w:r>
        <w:rPr>
          <w:rtl/>
        </w:rPr>
        <w:t xml:space="preserve">   </w:t>
      </w:r>
      <w:bookmarkEnd w:id="616"/>
    </w:p>
    <w:p w:rsidR="00B36319" w:rsidRDefault="00B36319" w:rsidP="000928D2">
      <w:pPr>
        <w:rPr>
          <w:rtl/>
        </w:rPr>
      </w:pPr>
    </w:p>
    <w:p w:rsidR="00B36319" w:rsidRDefault="000928D2" w:rsidP="000928D2">
      <w:pPr>
        <w:rPr>
          <w:rtl/>
        </w:rPr>
      </w:pPr>
      <w:r>
        <w:rPr>
          <w:rFonts w:hint="cs"/>
          <w:rtl/>
        </w:rPr>
        <w:t>– – –</w:t>
      </w:r>
      <w:r w:rsidR="00B36319">
        <w:rPr>
          <w:rFonts w:hint="cs"/>
          <w:rtl/>
        </w:rPr>
        <w:t xml:space="preserve"> אתה מדבר על הדם שנשפך?</w:t>
      </w:r>
    </w:p>
    <w:p w:rsidR="00B36319" w:rsidRDefault="00B36319" w:rsidP="00596B63">
      <w:pPr>
        <w:rPr>
          <w:rtl/>
        </w:rPr>
      </w:pPr>
    </w:p>
    <w:p w:rsidR="00B36319" w:rsidRDefault="00B36319" w:rsidP="00596B63">
      <w:pPr>
        <w:pStyle w:val="-"/>
        <w:keepNext/>
        <w:rPr>
          <w:rtl/>
        </w:rPr>
      </w:pPr>
      <w:bookmarkStart w:id="617" w:name="ET_speakercontinue_6427_113"/>
      <w:r w:rsidRPr="00361A8A">
        <w:rPr>
          <w:rStyle w:val="TagStyle"/>
          <w:rtl/>
        </w:rPr>
        <w:t xml:space="preserve"> &lt;&lt; דובר_המשך &gt;&gt; </w:t>
      </w:r>
      <w:r>
        <w:rPr>
          <w:rtl/>
        </w:rPr>
        <w:t>השר לביטחון לאומי איתמר בן גביר:</w:t>
      </w:r>
      <w:r w:rsidRPr="00361A8A">
        <w:rPr>
          <w:rStyle w:val="TagStyle"/>
          <w:rtl/>
        </w:rPr>
        <w:t xml:space="preserve"> &lt;&lt; דובר_המשך &gt;&gt;</w:t>
      </w:r>
      <w:r>
        <w:rPr>
          <w:rtl/>
        </w:rPr>
        <w:t xml:space="preserve">   </w:t>
      </w:r>
      <w:bookmarkEnd w:id="617"/>
    </w:p>
    <w:p w:rsidR="00B36319" w:rsidRDefault="00B36319" w:rsidP="000928D2">
      <w:pPr>
        <w:rPr>
          <w:rtl/>
        </w:rPr>
      </w:pPr>
    </w:p>
    <w:p w:rsidR="00B36319" w:rsidRDefault="000928D2" w:rsidP="003B46D6">
      <w:pPr>
        <w:rPr>
          <w:rtl/>
        </w:rPr>
      </w:pPr>
      <w:r>
        <w:rPr>
          <w:rFonts w:hint="cs"/>
          <w:rtl/>
        </w:rPr>
        <w:t>– –</w:t>
      </w:r>
      <w:r w:rsidR="00B36319">
        <w:rPr>
          <w:rFonts w:hint="cs"/>
          <w:rtl/>
        </w:rPr>
        <w:t xml:space="preserve"> הבן שלי קם</w:t>
      </w:r>
      <w:r>
        <w:rPr>
          <w:rFonts w:hint="cs"/>
          <w:rtl/>
        </w:rPr>
        <w:t xml:space="preserve"> – –</w:t>
      </w:r>
    </w:p>
    <w:p w:rsidR="00B36319" w:rsidRDefault="00B36319" w:rsidP="00596B63">
      <w:pPr>
        <w:rPr>
          <w:rtl/>
        </w:rPr>
      </w:pPr>
    </w:p>
    <w:p w:rsidR="00B36319" w:rsidRDefault="00B36319" w:rsidP="00596B63">
      <w:pPr>
        <w:pStyle w:val="af5"/>
        <w:keepNext/>
        <w:rPr>
          <w:rtl/>
        </w:rPr>
      </w:pPr>
      <w:bookmarkStart w:id="618" w:name="ET_interruption_6127_114"/>
      <w:r w:rsidRPr="00361A8A">
        <w:rPr>
          <w:rStyle w:val="TagStyle"/>
          <w:rtl/>
        </w:rPr>
        <w:t xml:space="preserve"> &lt;&lt; קריאה &gt;&gt; </w:t>
      </w:r>
      <w:r>
        <w:rPr>
          <w:rtl/>
        </w:rPr>
        <w:t>ולדימיר בליאק (יש עתיד):</w:t>
      </w:r>
      <w:r w:rsidRPr="00361A8A">
        <w:rPr>
          <w:rStyle w:val="TagStyle"/>
          <w:rtl/>
        </w:rPr>
        <w:t xml:space="preserve"> &lt;&lt; קריאה &gt;&gt;</w:t>
      </w:r>
      <w:r>
        <w:rPr>
          <w:rtl/>
        </w:rPr>
        <w:t xml:space="preserve">   </w:t>
      </w:r>
      <w:bookmarkEnd w:id="618"/>
    </w:p>
    <w:p w:rsidR="00B36319" w:rsidRDefault="00B36319" w:rsidP="000928D2">
      <w:pPr>
        <w:rPr>
          <w:rtl/>
        </w:rPr>
      </w:pPr>
    </w:p>
    <w:p w:rsidR="00B36319" w:rsidRDefault="000928D2" w:rsidP="000928D2">
      <w:pPr>
        <w:rPr>
          <w:rtl/>
        </w:rPr>
      </w:pPr>
      <w:bookmarkStart w:id="619" w:name="_ETM_Q2_460291"/>
      <w:bookmarkStart w:id="620" w:name="_ETM_Q2_460585"/>
      <w:bookmarkStart w:id="621" w:name="_ETM_Q2_460677"/>
      <w:bookmarkEnd w:id="619"/>
      <w:bookmarkEnd w:id="620"/>
      <w:bookmarkEnd w:id="621"/>
      <w:r>
        <w:rPr>
          <w:rFonts w:hint="cs"/>
          <w:rtl/>
        </w:rPr>
        <w:t>– – –</w:t>
      </w:r>
      <w:r w:rsidR="00B36319">
        <w:rPr>
          <w:rFonts w:hint="cs"/>
          <w:rtl/>
        </w:rPr>
        <w:t xml:space="preserve"> </w:t>
      </w:r>
    </w:p>
    <w:p w:rsidR="00B36319" w:rsidRDefault="00B36319" w:rsidP="00596B63">
      <w:pPr>
        <w:rPr>
          <w:rtl/>
        </w:rPr>
      </w:pPr>
      <w:bookmarkStart w:id="622" w:name="_ETM_Q2_463531"/>
      <w:bookmarkStart w:id="623" w:name="_ETM_Q2_463620"/>
      <w:bookmarkEnd w:id="622"/>
      <w:bookmarkEnd w:id="623"/>
    </w:p>
    <w:p w:rsidR="00B36319" w:rsidRDefault="00B36319" w:rsidP="00596B63">
      <w:pPr>
        <w:pStyle w:val="af6"/>
        <w:keepNext/>
        <w:rPr>
          <w:rtl/>
        </w:rPr>
      </w:pPr>
      <w:bookmarkStart w:id="624" w:name="ET_yor_6423_115"/>
      <w:r w:rsidRPr="00361A8A">
        <w:rPr>
          <w:rStyle w:val="TagStyle"/>
          <w:rtl/>
        </w:rPr>
        <w:t xml:space="preserve"> &lt;&lt; יור &gt;&gt; </w:t>
      </w:r>
      <w:r>
        <w:rPr>
          <w:rtl/>
        </w:rPr>
        <w:t>היו"ר אמיר אוחנה:</w:t>
      </w:r>
      <w:r w:rsidRPr="00361A8A">
        <w:rPr>
          <w:rStyle w:val="TagStyle"/>
          <w:rtl/>
        </w:rPr>
        <w:t xml:space="preserve"> &lt;&lt; יור &gt;&gt;</w:t>
      </w:r>
      <w:r>
        <w:rPr>
          <w:rtl/>
        </w:rPr>
        <w:t xml:space="preserve">   </w:t>
      </w:r>
      <w:bookmarkEnd w:id="624"/>
    </w:p>
    <w:p w:rsidR="00B36319" w:rsidRDefault="00B36319" w:rsidP="000928D2">
      <w:pPr>
        <w:rPr>
          <w:rtl/>
        </w:rPr>
      </w:pPr>
    </w:p>
    <w:p w:rsidR="00B36319" w:rsidRDefault="00B36319" w:rsidP="00596B63">
      <w:pPr>
        <w:rPr>
          <w:rtl/>
        </w:rPr>
      </w:pPr>
      <w:r>
        <w:rPr>
          <w:rFonts w:hint="cs"/>
          <w:rtl/>
        </w:rPr>
        <w:t xml:space="preserve">חבר הכנסת בליאק, קריאה </w:t>
      </w:r>
      <w:bookmarkStart w:id="625" w:name="_ETM_Q2_466264"/>
      <w:bookmarkEnd w:id="625"/>
      <w:r>
        <w:rPr>
          <w:rFonts w:hint="cs"/>
          <w:rtl/>
        </w:rPr>
        <w:t>ראשונה.</w:t>
      </w:r>
    </w:p>
    <w:p w:rsidR="00B36319" w:rsidRDefault="00B36319" w:rsidP="00596B63">
      <w:pPr>
        <w:rPr>
          <w:rtl/>
        </w:rPr>
      </w:pPr>
    </w:p>
    <w:p w:rsidR="00B36319" w:rsidRDefault="00B36319" w:rsidP="00596B63">
      <w:pPr>
        <w:pStyle w:val="-"/>
        <w:keepNext/>
        <w:rPr>
          <w:rtl/>
        </w:rPr>
      </w:pPr>
      <w:bookmarkStart w:id="626" w:name="ET_speakercontinue_6427_116"/>
      <w:r w:rsidRPr="00361A8A">
        <w:rPr>
          <w:rStyle w:val="TagStyle"/>
          <w:rtl/>
        </w:rPr>
        <w:t xml:space="preserve"> &lt;&lt; דובר_המשך &gt;&gt; </w:t>
      </w:r>
      <w:r>
        <w:rPr>
          <w:rtl/>
        </w:rPr>
        <w:t>השר לביטחון לאומי איתמר בן גביר:</w:t>
      </w:r>
      <w:r w:rsidRPr="00361A8A">
        <w:rPr>
          <w:rStyle w:val="TagStyle"/>
          <w:rtl/>
        </w:rPr>
        <w:t xml:space="preserve"> &lt;&lt; דובר_המשך &gt;&gt;</w:t>
      </w:r>
      <w:r>
        <w:rPr>
          <w:rtl/>
        </w:rPr>
        <w:t xml:space="preserve">   </w:t>
      </w:r>
      <w:bookmarkEnd w:id="626"/>
    </w:p>
    <w:p w:rsidR="00B36319" w:rsidRDefault="00B36319" w:rsidP="000928D2">
      <w:pPr>
        <w:rPr>
          <w:rtl/>
        </w:rPr>
      </w:pPr>
    </w:p>
    <w:p w:rsidR="00B36319" w:rsidRDefault="000928D2" w:rsidP="000928D2">
      <w:pPr>
        <w:rPr>
          <w:rtl/>
        </w:rPr>
      </w:pPr>
      <w:r>
        <w:rPr>
          <w:rFonts w:hint="cs"/>
          <w:rtl/>
        </w:rPr>
        <w:t>– –</w:t>
      </w:r>
      <w:r w:rsidR="00B36319">
        <w:rPr>
          <w:rFonts w:hint="cs"/>
          <w:rtl/>
        </w:rPr>
        <w:t xml:space="preserve"> קם ב-03:00 </w:t>
      </w:r>
      <w:bookmarkStart w:id="627" w:name="_ETM_Q2_470153"/>
      <w:bookmarkEnd w:id="627"/>
      <w:r>
        <w:rPr>
          <w:rFonts w:hint="cs"/>
          <w:rtl/>
        </w:rPr>
        <w:t>– –</w:t>
      </w:r>
    </w:p>
    <w:p w:rsidR="00B36319" w:rsidRDefault="00B36319" w:rsidP="00596B63">
      <w:pPr>
        <w:rPr>
          <w:rtl/>
        </w:rPr>
      </w:pPr>
    </w:p>
    <w:p w:rsidR="00B36319" w:rsidRDefault="00B36319" w:rsidP="00596B63">
      <w:pPr>
        <w:pStyle w:val="af5"/>
        <w:keepNext/>
        <w:rPr>
          <w:rtl/>
        </w:rPr>
      </w:pPr>
      <w:bookmarkStart w:id="628" w:name="ET_interruption_6127_117"/>
      <w:r w:rsidRPr="00361A8A">
        <w:rPr>
          <w:rStyle w:val="TagStyle"/>
          <w:rtl/>
        </w:rPr>
        <w:t xml:space="preserve"> &lt;&lt; קריאה &gt;&gt; </w:t>
      </w:r>
      <w:r>
        <w:rPr>
          <w:rtl/>
        </w:rPr>
        <w:t>ולדימיר בליאק (יש עתיד):</w:t>
      </w:r>
      <w:r w:rsidRPr="00361A8A">
        <w:rPr>
          <w:rStyle w:val="TagStyle"/>
          <w:rtl/>
        </w:rPr>
        <w:t xml:space="preserve"> &lt;&lt; קריאה &gt;&gt;</w:t>
      </w:r>
      <w:r>
        <w:rPr>
          <w:rtl/>
        </w:rPr>
        <w:t xml:space="preserve">   </w:t>
      </w:r>
      <w:bookmarkEnd w:id="628"/>
    </w:p>
    <w:p w:rsidR="00B36319" w:rsidRDefault="00B36319" w:rsidP="000928D2">
      <w:pPr>
        <w:rPr>
          <w:rtl/>
        </w:rPr>
      </w:pPr>
    </w:p>
    <w:p w:rsidR="00B36319" w:rsidRDefault="00B36319" w:rsidP="00596B63">
      <w:pPr>
        <w:rPr>
          <w:rtl/>
        </w:rPr>
      </w:pPr>
      <w:r>
        <w:rPr>
          <w:rFonts w:hint="cs"/>
          <w:rtl/>
        </w:rPr>
        <w:t>חוצפן.</w:t>
      </w:r>
    </w:p>
    <w:p w:rsidR="00B36319" w:rsidRDefault="00B36319" w:rsidP="00596B63">
      <w:pPr>
        <w:rPr>
          <w:rtl/>
        </w:rPr>
      </w:pPr>
    </w:p>
    <w:p w:rsidR="00B36319" w:rsidRDefault="00B36319" w:rsidP="00596B63">
      <w:pPr>
        <w:pStyle w:val="-"/>
        <w:keepNext/>
        <w:rPr>
          <w:rtl/>
        </w:rPr>
      </w:pPr>
      <w:bookmarkStart w:id="629" w:name="ET_speakercontinue_6427_118"/>
      <w:r w:rsidRPr="00361A8A">
        <w:rPr>
          <w:rStyle w:val="TagStyle"/>
          <w:rtl/>
        </w:rPr>
        <w:t xml:space="preserve"> &lt;&lt; דובר_המשך &gt;&gt; </w:t>
      </w:r>
      <w:r>
        <w:rPr>
          <w:rtl/>
        </w:rPr>
        <w:t>השר לביטחון לאומי איתמר בן גביר:</w:t>
      </w:r>
      <w:r w:rsidRPr="00361A8A">
        <w:rPr>
          <w:rStyle w:val="TagStyle"/>
          <w:rtl/>
        </w:rPr>
        <w:t xml:space="preserve"> &lt;&lt; דובר_המשך &gt;&gt;</w:t>
      </w:r>
      <w:r>
        <w:rPr>
          <w:rtl/>
        </w:rPr>
        <w:t xml:space="preserve">   </w:t>
      </w:r>
      <w:bookmarkEnd w:id="629"/>
    </w:p>
    <w:p w:rsidR="00B36319" w:rsidRDefault="00B36319" w:rsidP="000928D2">
      <w:pPr>
        <w:rPr>
          <w:rtl/>
        </w:rPr>
      </w:pPr>
    </w:p>
    <w:p w:rsidR="00B36319" w:rsidRDefault="000928D2" w:rsidP="000928D2">
      <w:pPr>
        <w:rPr>
          <w:rtl/>
        </w:rPr>
      </w:pPr>
      <w:r>
        <w:rPr>
          <w:rFonts w:hint="cs"/>
          <w:rtl/>
        </w:rPr>
        <w:t>– –</w:t>
      </w:r>
      <w:r w:rsidR="00B36319">
        <w:rPr>
          <w:rFonts w:hint="cs"/>
          <w:rtl/>
        </w:rPr>
        <w:t xml:space="preserve"> </w:t>
      </w:r>
      <w:bookmarkStart w:id="630" w:name="_ETM_Q2_456350"/>
      <w:bookmarkStart w:id="631" w:name="_ETM_Q2_456603"/>
      <w:bookmarkStart w:id="632" w:name="_ETM_Q2_456711"/>
      <w:bookmarkEnd w:id="630"/>
      <w:bookmarkEnd w:id="631"/>
      <w:bookmarkEnd w:id="632"/>
      <w:r w:rsidR="00B36319">
        <w:rPr>
          <w:rFonts w:hint="cs"/>
          <w:rtl/>
        </w:rPr>
        <w:t xml:space="preserve">כדי לעשות אימוני כושר </w:t>
      </w:r>
      <w:bookmarkStart w:id="633" w:name="_ETM_Q2_471623"/>
      <w:bookmarkEnd w:id="633"/>
      <w:r w:rsidR="00B36319">
        <w:rPr>
          <w:rFonts w:hint="cs"/>
          <w:rtl/>
        </w:rPr>
        <w:t xml:space="preserve">להיות בצבא. תתביישו לכם. </w:t>
      </w:r>
    </w:p>
    <w:p w:rsidR="00B36319" w:rsidRDefault="00B36319" w:rsidP="00596B63">
      <w:pPr>
        <w:rPr>
          <w:rtl/>
        </w:rPr>
      </w:pPr>
      <w:bookmarkStart w:id="634" w:name="_ETM_Q2_472806"/>
      <w:bookmarkStart w:id="635" w:name="_ETM_Q2_472891"/>
      <w:bookmarkEnd w:id="634"/>
      <w:bookmarkEnd w:id="635"/>
    </w:p>
    <w:p w:rsidR="00B36319" w:rsidRDefault="00B36319" w:rsidP="00596B63">
      <w:pPr>
        <w:pStyle w:val="af5"/>
        <w:keepNext/>
        <w:rPr>
          <w:rtl/>
        </w:rPr>
      </w:pPr>
      <w:bookmarkStart w:id="636" w:name="ET_interruption_6507_119"/>
      <w:r w:rsidRPr="00361A8A">
        <w:rPr>
          <w:rStyle w:val="TagStyle"/>
          <w:rtl/>
        </w:rPr>
        <w:t xml:space="preserve"> &lt;&lt; קריאה &gt;&gt; </w:t>
      </w:r>
      <w:r>
        <w:rPr>
          <w:rtl/>
        </w:rPr>
        <w:t>שלי טל מירון (יש עתיד):</w:t>
      </w:r>
      <w:r w:rsidRPr="00361A8A">
        <w:rPr>
          <w:rStyle w:val="TagStyle"/>
          <w:rtl/>
        </w:rPr>
        <w:t xml:space="preserve"> &lt;&lt; קריאה &gt;&gt;</w:t>
      </w:r>
      <w:r>
        <w:rPr>
          <w:rtl/>
        </w:rPr>
        <w:t xml:space="preserve">   </w:t>
      </w:r>
      <w:bookmarkEnd w:id="636"/>
    </w:p>
    <w:p w:rsidR="00B36319" w:rsidRDefault="00B36319" w:rsidP="000928D2">
      <w:pPr>
        <w:rPr>
          <w:rtl/>
        </w:rPr>
      </w:pPr>
    </w:p>
    <w:p w:rsidR="00B36319" w:rsidRDefault="00B36319" w:rsidP="000928D2">
      <w:pPr>
        <w:rPr>
          <w:rtl/>
        </w:rPr>
      </w:pPr>
      <w:r>
        <w:rPr>
          <w:rFonts w:hint="cs"/>
          <w:rtl/>
        </w:rPr>
        <w:t xml:space="preserve">פשיסט ועבריין </w:t>
      </w:r>
      <w:r w:rsidR="000928D2">
        <w:rPr>
          <w:rFonts w:hint="cs"/>
          <w:rtl/>
        </w:rPr>
        <w:t>– – –</w:t>
      </w:r>
    </w:p>
    <w:p w:rsidR="00B36319" w:rsidRDefault="00B36319" w:rsidP="00596B63">
      <w:pPr>
        <w:rPr>
          <w:rtl/>
        </w:rPr>
      </w:pPr>
      <w:bookmarkStart w:id="637" w:name="_ETM_Q2_472431"/>
      <w:bookmarkStart w:id="638" w:name="_ETM_Q2_472580"/>
      <w:bookmarkEnd w:id="637"/>
      <w:bookmarkEnd w:id="638"/>
    </w:p>
    <w:p w:rsidR="00B36319" w:rsidRDefault="00B36319" w:rsidP="00596B63">
      <w:pPr>
        <w:pStyle w:val="af6"/>
        <w:keepNext/>
        <w:rPr>
          <w:rtl/>
        </w:rPr>
      </w:pPr>
      <w:bookmarkStart w:id="639" w:name="ET_yor_6423_123"/>
      <w:r w:rsidRPr="00D81F09">
        <w:rPr>
          <w:rStyle w:val="TagStyle"/>
          <w:rtl/>
        </w:rPr>
        <w:t xml:space="preserve"> &lt;&lt; יור &gt;&gt; </w:t>
      </w:r>
      <w:r>
        <w:rPr>
          <w:rtl/>
        </w:rPr>
        <w:t>היו"ר אמיר אוחנה:</w:t>
      </w:r>
      <w:r w:rsidRPr="00D81F09">
        <w:rPr>
          <w:rStyle w:val="TagStyle"/>
          <w:rtl/>
        </w:rPr>
        <w:t xml:space="preserve"> &lt;&lt; יור &gt;&gt;</w:t>
      </w:r>
      <w:r>
        <w:rPr>
          <w:rtl/>
        </w:rPr>
        <w:t xml:space="preserve">   </w:t>
      </w:r>
      <w:bookmarkEnd w:id="639"/>
    </w:p>
    <w:p w:rsidR="00B36319" w:rsidRDefault="00B36319" w:rsidP="000928D2">
      <w:pPr>
        <w:rPr>
          <w:rtl/>
        </w:rPr>
      </w:pPr>
    </w:p>
    <w:p w:rsidR="00B36319" w:rsidRPr="00D81F09" w:rsidRDefault="00B36319" w:rsidP="00596B63">
      <w:pPr>
        <w:rPr>
          <w:rtl/>
        </w:rPr>
      </w:pPr>
      <w:bookmarkStart w:id="640" w:name="_ETM_Q2_473474"/>
      <w:bookmarkEnd w:id="640"/>
      <w:r>
        <w:rPr>
          <w:rFonts w:hint="cs"/>
          <w:rtl/>
        </w:rPr>
        <w:t xml:space="preserve">חברת </w:t>
      </w:r>
      <w:bookmarkStart w:id="641" w:name="_ETM_Q2_474783"/>
      <w:bookmarkEnd w:id="641"/>
      <w:r>
        <w:rPr>
          <w:rFonts w:hint="cs"/>
          <w:rtl/>
        </w:rPr>
        <w:t xml:space="preserve">הכנסת שלי טל מירון, קריאה שנייה. </w:t>
      </w:r>
    </w:p>
    <w:p w:rsidR="00B36319" w:rsidRDefault="00B36319" w:rsidP="00596B63">
      <w:pPr>
        <w:rPr>
          <w:rtl/>
        </w:rPr>
      </w:pPr>
      <w:bookmarkStart w:id="642" w:name="_ETM_Q2_471915"/>
      <w:bookmarkStart w:id="643" w:name="_ETM_Q2_472004"/>
      <w:bookmarkEnd w:id="642"/>
      <w:bookmarkEnd w:id="643"/>
    </w:p>
    <w:p w:rsidR="00B36319" w:rsidRDefault="00B36319" w:rsidP="00596B63">
      <w:pPr>
        <w:pStyle w:val="af5"/>
        <w:keepNext/>
        <w:rPr>
          <w:rtl/>
        </w:rPr>
      </w:pPr>
      <w:bookmarkStart w:id="644" w:name="ET_interruption_6231_120"/>
      <w:r w:rsidRPr="00361A8A">
        <w:rPr>
          <w:rStyle w:val="TagStyle"/>
          <w:rtl/>
        </w:rPr>
        <w:t xml:space="preserve"> &lt;&lt; קריאה &gt;&gt; </w:t>
      </w:r>
      <w:r>
        <w:rPr>
          <w:rtl/>
        </w:rPr>
        <w:t>יסמין פרידמן (יש עתיד):</w:t>
      </w:r>
      <w:r w:rsidRPr="00361A8A">
        <w:rPr>
          <w:rStyle w:val="TagStyle"/>
          <w:rtl/>
        </w:rPr>
        <w:t xml:space="preserve"> &lt;&lt; קריאה &gt;&gt;</w:t>
      </w:r>
      <w:r>
        <w:rPr>
          <w:rtl/>
        </w:rPr>
        <w:t xml:space="preserve">   </w:t>
      </w:r>
      <w:bookmarkEnd w:id="644"/>
    </w:p>
    <w:p w:rsidR="00B36319" w:rsidRDefault="00B36319" w:rsidP="000928D2">
      <w:pPr>
        <w:rPr>
          <w:rtl/>
        </w:rPr>
      </w:pPr>
    </w:p>
    <w:p w:rsidR="00B36319" w:rsidRDefault="000928D2" w:rsidP="000928D2">
      <w:pPr>
        <w:rPr>
          <w:rtl/>
        </w:rPr>
      </w:pPr>
      <w:bookmarkStart w:id="645" w:name="_ETM_Q2_474473"/>
      <w:bookmarkEnd w:id="645"/>
      <w:r>
        <w:rPr>
          <w:rFonts w:hint="cs"/>
          <w:rtl/>
        </w:rPr>
        <w:t>– – –</w:t>
      </w:r>
      <w:r w:rsidR="00B36319">
        <w:rPr>
          <w:rFonts w:hint="cs"/>
          <w:rtl/>
        </w:rPr>
        <w:t xml:space="preserve"> אדוני </w:t>
      </w:r>
      <w:bookmarkStart w:id="646" w:name="_ETM_Q2_469542"/>
      <w:bookmarkEnd w:id="646"/>
      <w:r w:rsidR="00B36319">
        <w:rPr>
          <w:rFonts w:hint="cs"/>
          <w:rtl/>
        </w:rPr>
        <w:t xml:space="preserve">היושב-ראש, הוא סיים עם </w:t>
      </w:r>
      <w:r>
        <w:rPr>
          <w:rFonts w:hint="cs"/>
          <w:rtl/>
        </w:rPr>
        <w:t>– – –</w:t>
      </w:r>
    </w:p>
    <w:p w:rsidR="00B36319" w:rsidRDefault="00B36319" w:rsidP="00596B63">
      <w:pPr>
        <w:rPr>
          <w:rtl/>
        </w:rPr>
      </w:pPr>
    </w:p>
    <w:p w:rsidR="00B36319" w:rsidRDefault="00B36319" w:rsidP="00596B63">
      <w:pPr>
        <w:pStyle w:val="af5"/>
        <w:keepNext/>
        <w:rPr>
          <w:rtl/>
        </w:rPr>
      </w:pPr>
      <w:bookmarkStart w:id="647" w:name="ET_interruption_6359_122"/>
      <w:r w:rsidRPr="00361A8A">
        <w:rPr>
          <w:rStyle w:val="TagStyle"/>
          <w:rtl/>
        </w:rPr>
        <w:t xml:space="preserve"> &lt;&lt; קריאה &gt;&gt; </w:t>
      </w:r>
      <w:r>
        <w:rPr>
          <w:rtl/>
        </w:rPr>
        <w:t>מטי צרפתי הרכבי (יש עתיד):</w:t>
      </w:r>
      <w:r w:rsidRPr="00361A8A">
        <w:rPr>
          <w:rStyle w:val="TagStyle"/>
          <w:rtl/>
        </w:rPr>
        <w:t xml:space="preserve"> &lt;&lt; קריאה &gt;&gt;</w:t>
      </w:r>
      <w:r>
        <w:rPr>
          <w:rtl/>
        </w:rPr>
        <w:t xml:space="preserve">   </w:t>
      </w:r>
      <w:bookmarkEnd w:id="647"/>
    </w:p>
    <w:p w:rsidR="00B36319" w:rsidRDefault="00B36319" w:rsidP="000928D2">
      <w:pPr>
        <w:rPr>
          <w:rtl/>
        </w:rPr>
      </w:pPr>
    </w:p>
    <w:p w:rsidR="00B36319" w:rsidRDefault="000928D2" w:rsidP="000928D2">
      <w:pPr>
        <w:rPr>
          <w:rtl/>
        </w:rPr>
      </w:pPr>
      <w:bookmarkStart w:id="648" w:name="_ETM_Q2_471562"/>
      <w:bookmarkEnd w:id="648"/>
      <w:r>
        <w:rPr>
          <w:rFonts w:hint="cs"/>
          <w:rtl/>
        </w:rPr>
        <w:t>– – –</w:t>
      </w:r>
    </w:p>
    <w:p w:rsidR="00B36319" w:rsidRDefault="00B36319" w:rsidP="00596B63">
      <w:pPr>
        <w:rPr>
          <w:rtl/>
        </w:rPr>
      </w:pPr>
      <w:bookmarkStart w:id="649" w:name="_ETM_Q2_479996"/>
      <w:bookmarkStart w:id="650" w:name="_ETM_Q2_480102"/>
      <w:bookmarkEnd w:id="649"/>
      <w:bookmarkEnd w:id="650"/>
    </w:p>
    <w:p w:rsidR="00B36319" w:rsidRDefault="00B36319" w:rsidP="00596B63">
      <w:pPr>
        <w:pStyle w:val="-"/>
        <w:keepNext/>
        <w:rPr>
          <w:rtl/>
        </w:rPr>
      </w:pPr>
      <w:bookmarkStart w:id="651" w:name="ET_speakercontinue_6427_124"/>
      <w:r w:rsidRPr="00D81F09">
        <w:rPr>
          <w:rStyle w:val="TagStyle"/>
          <w:rtl/>
        </w:rPr>
        <w:t xml:space="preserve"> &lt;&lt; דובר_המשך &gt;&gt; </w:t>
      </w:r>
      <w:r>
        <w:rPr>
          <w:rtl/>
        </w:rPr>
        <w:t>השר לביטחון לאומי איתמר בן גביר:</w:t>
      </w:r>
      <w:r w:rsidRPr="00D81F09">
        <w:rPr>
          <w:rStyle w:val="TagStyle"/>
          <w:rtl/>
        </w:rPr>
        <w:t xml:space="preserve"> &lt;&lt; דובר_המשך &gt;&gt;</w:t>
      </w:r>
      <w:r>
        <w:rPr>
          <w:rtl/>
        </w:rPr>
        <w:t xml:space="preserve">   </w:t>
      </w:r>
      <w:bookmarkEnd w:id="651"/>
    </w:p>
    <w:p w:rsidR="00B36319" w:rsidRDefault="00B36319" w:rsidP="000928D2">
      <w:pPr>
        <w:rPr>
          <w:rtl/>
        </w:rPr>
      </w:pPr>
    </w:p>
    <w:p w:rsidR="00B36319" w:rsidRDefault="00B36319" w:rsidP="000928D2">
      <w:pPr>
        <w:rPr>
          <w:rtl/>
        </w:rPr>
      </w:pPr>
      <w:r>
        <w:rPr>
          <w:rFonts w:hint="cs"/>
          <w:rtl/>
        </w:rPr>
        <w:t xml:space="preserve">הדבר השלישי </w:t>
      </w:r>
      <w:r w:rsidR="000928D2">
        <w:rPr>
          <w:rFonts w:hint="cs"/>
          <w:rtl/>
        </w:rPr>
        <w:t>– – –</w:t>
      </w:r>
    </w:p>
    <w:p w:rsidR="00B36319" w:rsidRDefault="00B36319" w:rsidP="00596B63">
      <w:pPr>
        <w:rPr>
          <w:rtl/>
        </w:rPr>
      </w:pPr>
    </w:p>
    <w:p w:rsidR="00B36319" w:rsidRDefault="00B36319" w:rsidP="00596B63">
      <w:pPr>
        <w:pStyle w:val="af5"/>
        <w:keepNext/>
        <w:rPr>
          <w:rtl/>
        </w:rPr>
      </w:pPr>
      <w:bookmarkStart w:id="652" w:name="ET_interruption_6127_125"/>
      <w:r w:rsidRPr="00D81F09">
        <w:rPr>
          <w:rStyle w:val="TagStyle"/>
          <w:rtl/>
        </w:rPr>
        <w:t xml:space="preserve"> &lt;&lt; קריאה &gt;&gt; </w:t>
      </w:r>
      <w:r>
        <w:rPr>
          <w:rtl/>
        </w:rPr>
        <w:t>ולדימיר בליאק (יש עתיד):</w:t>
      </w:r>
      <w:r w:rsidRPr="00D81F09">
        <w:rPr>
          <w:rStyle w:val="TagStyle"/>
          <w:rtl/>
        </w:rPr>
        <w:t xml:space="preserve"> &lt;&lt; קריאה &gt;&gt;</w:t>
      </w:r>
      <w:r>
        <w:rPr>
          <w:rtl/>
        </w:rPr>
        <w:t xml:space="preserve">   </w:t>
      </w:r>
      <w:bookmarkEnd w:id="652"/>
    </w:p>
    <w:p w:rsidR="00B36319" w:rsidRDefault="00B36319" w:rsidP="000928D2">
      <w:pPr>
        <w:rPr>
          <w:rtl/>
        </w:rPr>
      </w:pPr>
    </w:p>
    <w:p w:rsidR="00B36319" w:rsidRPr="00D81F09" w:rsidRDefault="00B36319" w:rsidP="00596B63">
      <w:pPr>
        <w:rPr>
          <w:rtl/>
        </w:rPr>
      </w:pPr>
      <w:r>
        <w:rPr>
          <w:rFonts w:hint="cs"/>
          <w:rtl/>
        </w:rPr>
        <w:t xml:space="preserve">אזרחים נהרגים </w:t>
      </w:r>
      <w:bookmarkStart w:id="653" w:name="_ETM_Q2_477970"/>
      <w:bookmarkEnd w:id="653"/>
      <w:r>
        <w:rPr>
          <w:rFonts w:hint="cs"/>
          <w:rtl/>
        </w:rPr>
        <w:t xml:space="preserve">פה, בקדנציה שלך. חוצפן. </w:t>
      </w:r>
    </w:p>
    <w:p w:rsidR="00B36319" w:rsidRDefault="00B36319" w:rsidP="00596B63">
      <w:pPr>
        <w:rPr>
          <w:rtl/>
        </w:rPr>
      </w:pPr>
      <w:bookmarkStart w:id="654" w:name="_ETM_Q2_476420"/>
      <w:bookmarkStart w:id="655" w:name="_ETM_Q2_476516"/>
      <w:bookmarkEnd w:id="654"/>
      <w:bookmarkEnd w:id="655"/>
    </w:p>
    <w:p w:rsidR="00B36319" w:rsidRDefault="00B36319" w:rsidP="00596B63">
      <w:pPr>
        <w:pStyle w:val="af6"/>
        <w:keepNext/>
        <w:rPr>
          <w:rtl/>
        </w:rPr>
      </w:pPr>
      <w:bookmarkStart w:id="656" w:name="ET_yor_6423_121"/>
      <w:r w:rsidRPr="00361A8A">
        <w:rPr>
          <w:rStyle w:val="TagStyle"/>
          <w:rtl/>
        </w:rPr>
        <w:t xml:space="preserve"> &lt;&lt; יור &gt;&gt; </w:t>
      </w:r>
      <w:r>
        <w:rPr>
          <w:rtl/>
        </w:rPr>
        <w:t>היו"ר אמיר אוחנה:</w:t>
      </w:r>
      <w:r w:rsidRPr="00361A8A">
        <w:rPr>
          <w:rStyle w:val="TagStyle"/>
          <w:rtl/>
        </w:rPr>
        <w:t xml:space="preserve"> &lt;&lt; יור &gt;&gt;</w:t>
      </w:r>
      <w:r>
        <w:rPr>
          <w:rtl/>
        </w:rPr>
        <w:t xml:space="preserve">   </w:t>
      </w:r>
      <w:bookmarkEnd w:id="656"/>
    </w:p>
    <w:p w:rsidR="00B36319" w:rsidRDefault="00B36319" w:rsidP="000928D2">
      <w:pPr>
        <w:rPr>
          <w:rtl/>
        </w:rPr>
      </w:pPr>
    </w:p>
    <w:p w:rsidR="00B36319" w:rsidRDefault="00B36319" w:rsidP="00596B63">
      <w:pPr>
        <w:rPr>
          <w:rtl/>
        </w:rPr>
      </w:pPr>
      <w:bookmarkStart w:id="657" w:name="_ETM_Q2_477417"/>
      <w:bookmarkEnd w:id="657"/>
      <w:r>
        <w:rPr>
          <w:rFonts w:hint="cs"/>
          <w:rtl/>
        </w:rPr>
        <w:t xml:space="preserve">חברת הכנסת פרידמן, את </w:t>
      </w:r>
      <w:bookmarkStart w:id="658" w:name="_ETM_Q2_481482"/>
      <w:bookmarkEnd w:id="658"/>
      <w:r>
        <w:rPr>
          <w:rFonts w:hint="cs"/>
          <w:rtl/>
        </w:rPr>
        <w:t xml:space="preserve">כבר בשנייה. </w:t>
      </w:r>
    </w:p>
    <w:p w:rsidR="00B36319" w:rsidRDefault="00B36319" w:rsidP="00596B63">
      <w:pPr>
        <w:rPr>
          <w:rtl/>
        </w:rPr>
      </w:pPr>
      <w:bookmarkStart w:id="659" w:name="_ETM_Q2_485584"/>
      <w:bookmarkStart w:id="660" w:name="_ETM_Q2_485679"/>
      <w:bookmarkEnd w:id="659"/>
      <w:bookmarkEnd w:id="660"/>
    </w:p>
    <w:p w:rsidR="00B36319" w:rsidRDefault="00B36319" w:rsidP="00596B63">
      <w:pPr>
        <w:pStyle w:val="-"/>
        <w:keepNext/>
        <w:rPr>
          <w:rtl/>
        </w:rPr>
      </w:pPr>
      <w:bookmarkStart w:id="661" w:name="ET_speakercontinue_6427_126"/>
      <w:r w:rsidRPr="00D81F09">
        <w:rPr>
          <w:rStyle w:val="TagStyle"/>
          <w:rtl/>
        </w:rPr>
        <w:t xml:space="preserve"> &lt;&lt; דובר_המשך &gt;&gt; </w:t>
      </w:r>
      <w:r>
        <w:rPr>
          <w:rtl/>
        </w:rPr>
        <w:t>השר לביטחון לאומי איתמר בן גביר:</w:t>
      </w:r>
      <w:r w:rsidRPr="00D81F09">
        <w:rPr>
          <w:rStyle w:val="TagStyle"/>
          <w:rtl/>
        </w:rPr>
        <w:t xml:space="preserve"> &lt;&lt; דובר_המשך &gt;&gt;</w:t>
      </w:r>
      <w:r>
        <w:rPr>
          <w:rtl/>
        </w:rPr>
        <w:t xml:space="preserve">   </w:t>
      </w:r>
      <w:bookmarkEnd w:id="661"/>
    </w:p>
    <w:p w:rsidR="00B36319" w:rsidRDefault="00B36319" w:rsidP="000928D2">
      <w:pPr>
        <w:rPr>
          <w:rtl/>
        </w:rPr>
      </w:pPr>
    </w:p>
    <w:p w:rsidR="00B36319" w:rsidRDefault="00B36319" w:rsidP="000928D2">
      <w:pPr>
        <w:rPr>
          <w:rtl/>
        </w:rPr>
      </w:pPr>
      <w:bookmarkStart w:id="662" w:name="_ETM_Q2_486482"/>
      <w:bookmarkEnd w:id="662"/>
      <w:r>
        <w:rPr>
          <w:rFonts w:hint="cs"/>
          <w:rtl/>
        </w:rPr>
        <w:t xml:space="preserve">הדבר השלישי </w:t>
      </w:r>
      <w:r>
        <w:rPr>
          <w:rFonts w:hint="eastAsia"/>
          <w:rtl/>
        </w:rPr>
        <w:t xml:space="preserve">– </w:t>
      </w:r>
      <w:r>
        <w:rPr>
          <w:rFonts w:hint="cs"/>
          <w:rtl/>
        </w:rPr>
        <w:t xml:space="preserve">חברת הכנסת בן ארי שאלה אותי </w:t>
      </w:r>
      <w:bookmarkStart w:id="663" w:name="_ETM_Q2_488430"/>
      <w:bookmarkEnd w:id="663"/>
      <w:r>
        <w:rPr>
          <w:rFonts w:hint="cs"/>
          <w:rtl/>
        </w:rPr>
        <w:t xml:space="preserve">לגבי ביקורים שלי בבתים פרטיים של מפקדים. לפני שאני אענה </w:t>
      </w:r>
      <w:bookmarkStart w:id="664" w:name="_ETM_Q2_492111"/>
      <w:bookmarkEnd w:id="664"/>
      <w:r>
        <w:rPr>
          <w:rFonts w:hint="cs"/>
          <w:rtl/>
        </w:rPr>
        <w:t xml:space="preserve">לה על זה אני רוצה לשאול אותה כמה פעמים </w:t>
      </w:r>
      <w:bookmarkStart w:id="665" w:name="_ETM_Q2_493704"/>
      <w:bookmarkEnd w:id="665"/>
      <w:r>
        <w:rPr>
          <w:rFonts w:hint="cs"/>
          <w:rtl/>
        </w:rPr>
        <w:t>היא התקשרה לטלפון האישי של קובי שבתאי כשהוא הי</w:t>
      </w:r>
      <w:bookmarkStart w:id="666" w:name="_ETM_Q2_496952"/>
      <w:bookmarkEnd w:id="666"/>
      <w:r>
        <w:rPr>
          <w:rFonts w:hint="cs"/>
          <w:rtl/>
        </w:rPr>
        <w:t xml:space="preserve">ה מפכ"ל, כמה פעמים היא התקשרה לקצינים במשטרה </w:t>
      </w:r>
      <w:r w:rsidR="000928D2">
        <w:rPr>
          <w:rFonts w:hint="cs"/>
          <w:rtl/>
        </w:rPr>
        <w:t>– –</w:t>
      </w:r>
    </w:p>
    <w:p w:rsidR="00B36319" w:rsidRDefault="00B36319" w:rsidP="00596B63">
      <w:pPr>
        <w:rPr>
          <w:rtl/>
        </w:rPr>
      </w:pPr>
    </w:p>
    <w:p w:rsidR="00B36319" w:rsidRDefault="00B36319" w:rsidP="00596B63">
      <w:pPr>
        <w:pStyle w:val="af5"/>
        <w:keepNext/>
        <w:rPr>
          <w:rtl/>
        </w:rPr>
      </w:pPr>
      <w:bookmarkStart w:id="667" w:name="ET_interruption_6231_127"/>
      <w:r w:rsidRPr="00D81F09">
        <w:rPr>
          <w:rStyle w:val="TagStyle"/>
          <w:rtl/>
        </w:rPr>
        <w:t xml:space="preserve"> &lt;&lt; קריאה &gt;&gt; </w:t>
      </w:r>
      <w:r>
        <w:rPr>
          <w:rtl/>
        </w:rPr>
        <w:t>יסמין פרידמן (יש עתיד):</w:t>
      </w:r>
      <w:r w:rsidRPr="00D81F09">
        <w:rPr>
          <w:rStyle w:val="TagStyle"/>
          <w:rtl/>
        </w:rPr>
        <w:t xml:space="preserve"> &lt;&lt; קריאה &gt;&gt;</w:t>
      </w:r>
      <w:r>
        <w:rPr>
          <w:rtl/>
        </w:rPr>
        <w:t xml:space="preserve">   </w:t>
      </w:r>
      <w:bookmarkEnd w:id="667"/>
    </w:p>
    <w:p w:rsidR="00B36319" w:rsidRDefault="00B36319" w:rsidP="000928D2">
      <w:pPr>
        <w:rPr>
          <w:rtl/>
        </w:rPr>
      </w:pPr>
    </w:p>
    <w:p w:rsidR="00B36319" w:rsidRDefault="00B36319" w:rsidP="00596B63">
      <w:pPr>
        <w:rPr>
          <w:rtl/>
        </w:rPr>
      </w:pPr>
      <w:r>
        <w:rPr>
          <w:rFonts w:hint="cs"/>
          <w:rtl/>
        </w:rPr>
        <w:t>אז מה.</w:t>
      </w:r>
    </w:p>
    <w:p w:rsidR="00B36319" w:rsidRDefault="00B36319" w:rsidP="00596B63">
      <w:pPr>
        <w:rPr>
          <w:rtl/>
        </w:rPr>
      </w:pPr>
    </w:p>
    <w:p w:rsidR="00B36319" w:rsidRDefault="00B36319" w:rsidP="00596B63">
      <w:pPr>
        <w:pStyle w:val="-"/>
        <w:keepNext/>
        <w:rPr>
          <w:rtl/>
        </w:rPr>
      </w:pPr>
      <w:bookmarkStart w:id="668" w:name="ET_speakercontinue_6427_128"/>
      <w:r w:rsidRPr="00D81F09">
        <w:rPr>
          <w:rStyle w:val="TagStyle"/>
          <w:rtl/>
        </w:rPr>
        <w:t xml:space="preserve"> &lt;&lt; דובר_המשך &gt;&gt; </w:t>
      </w:r>
      <w:r>
        <w:rPr>
          <w:rtl/>
        </w:rPr>
        <w:t>השר לביטחון לאומי איתמר בן גביר:</w:t>
      </w:r>
      <w:r w:rsidRPr="00D81F09">
        <w:rPr>
          <w:rStyle w:val="TagStyle"/>
          <w:rtl/>
        </w:rPr>
        <w:t xml:space="preserve"> &lt;&lt; דובר_המשך &gt;&gt;</w:t>
      </w:r>
      <w:r>
        <w:rPr>
          <w:rtl/>
        </w:rPr>
        <w:t xml:space="preserve">   </w:t>
      </w:r>
      <w:bookmarkEnd w:id="668"/>
    </w:p>
    <w:p w:rsidR="00B36319" w:rsidRDefault="00B36319" w:rsidP="000928D2">
      <w:pPr>
        <w:rPr>
          <w:rtl/>
        </w:rPr>
      </w:pPr>
    </w:p>
    <w:p w:rsidR="00B36319" w:rsidRDefault="000928D2" w:rsidP="000928D2">
      <w:pPr>
        <w:rPr>
          <w:rtl/>
        </w:rPr>
      </w:pPr>
      <w:r>
        <w:rPr>
          <w:rFonts w:hint="cs"/>
          <w:rtl/>
        </w:rPr>
        <w:t>– –</w:t>
      </w:r>
      <w:r w:rsidR="00B36319">
        <w:rPr>
          <w:rFonts w:hint="cs"/>
          <w:rtl/>
        </w:rPr>
        <w:t xml:space="preserve"> וכמה פעמים </w:t>
      </w:r>
      <w:bookmarkStart w:id="669" w:name="_ETM_Q2_500833"/>
      <w:bookmarkEnd w:id="669"/>
      <w:r w:rsidR="00B36319">
        <w:rPr>
          <w:rFonts w:hint="cs"/>
          <w:rtl/>
        </w:rPr>
        <w:t xml:space="preserve">חברת כנסת מהאופוזיציה מתקשרת לקצינים </w:t>
      </w:r>
      <w:bookmarkStart w:id="670" w:name="_ETM_Q2_509855"/>
      <w:bookmarkEnd w:id="670"/>
      <w:r w:rsidR="00B36319">
        <w:rPr>
          <w:rFonts w:hint="cs"/>
          <w:rtl/>
        </w:rPr>
        <w:t xml:space="preserve">ואומרת להם: אל תקיימו את המדיניות של השר שלכם. היא </w:t>
      </w:r>
      <w:bookmarkStart w:id="671" w:name="_ETM_Q2_514471"/>
      <w:bookmarkEnd w:id="671"/>
      <w:r w:rsidR="00B36319">
        <w:rPr>
          <w:rFonts w:hint="cs"/>
          <w:rtl/>
        </w:rPr>
        <w:t xml:space="preserve">זאת שמתקשרת בטלפונים לקצינים, התקשרה </w:t>
      </w:r>
      <w:bookmarkStart w:id="672" w:name="_ETM_Q2_515212"/>
      <w:bookmarkEnd w:id="672"/>
      <w:r w:rsidR="00B36319">
        <w:rPr>
          <w:rFonts w:hint="cs"/>
          <w:rtl/>
        </w:rPr>
        <w:t xml:space="preserve">וניהלה </w:t>
      </w:r>
      <w:r>
        <w:rPr>
          <w:rFonts w:hint="cs"/>
          <w:rtl/>
        </w:rPr>
        <w:t>– –</w:t>
      </w:r>
    </w:p>
    <w:p w:rsidR="00B36319" w:rsidRDefault="00B36319" w:rsidP="00596B63">
      <w:pPr>
        <w:rPr>
          <w:rtl/>
        </w:rPr>
      </w:pPr>
    </w:p>
    <w:p w:rsidR="00B36319" w:rsidRDefault="00B36319" w:rsidP="00596B63">
      <w:pPr>
        <w:pStyle w:val="af5"/>
        <w:keepNext/>
        <w:rPr>
          <w:rtl/>
        </w:rPr>
      </w:pPr>
      <w:bookmarkStart w:id="673" w:name="ET_interruption_6151_129"/>
      <w:r w:rsidRPr="00D81F09">
        <w:rPr>
          <w:rStyle w:val="TagStyle"/>
          <w:rtl/>
        </w:rPr>
        <w:t xml:space="preserve"> &lt;&lt; קריאה &gt;&gt; </w:t>
      </w:r>
      <w:r>
        <w:rPr>
          <w:rtl/>
        </w:rPr>
        <w:t>רון כץ (יש עתיד):</w:t>
      </w:r>
      <w:r w:rsidRPr="00D81F09">
        <w:rPr>
          <w:rStyle w:val="TagStyle"/>
          <w:rtl/>
        </w:rPr>
        <w:t xml:space="preserve"> &lt;&lt; קריאה &gt;&gt;</w:t>
      </w:r>
      <w:r>
        <w:rPr>
          <w:rtl/>
        </w:rPr>
        <w:t xml:space="preserve">   </w:t>
      </w:r>
      <w:bookmarkEnd w:id="673"/>
    </w:p>
    <w:p w:rsidR="00B36319" w:rsidRDefault="00B36319" w:rsidP="000928D2">
      <w:pPr>
        <w:rPr>
          <w:rtl/>
        </w:rPr>
      </w:pPr>
    </w:p>
    <w:p w:rsidR="00B36319" w:rsidRDefault="00B36319" w:rsidP="00596B63">
      <w:pPr>
        <w:rPr>
          <w:rtl/>
        </w:rPr>
      </w:pPr>
      <w:r>
        <w:rPr>
          <w:rFonts w:hint="cs"/>
          <w:rtl/>
        </w:rPr>
        <w:t>איך אתה יודע את זה, שאתה מאשים אותה כשהיא לא פה?</w:t>
      </w:r>
    </w:p>
    <w:p w:rsidR="00B36319" w:rsidRDefault="00B36319" w:rsidP="00596B63">
      <w:pPr>
        <w:rPr>
          <w:rtl/>
        </w:rPr>
      </w:pPr>
    </w:p>
    <w:p w:rsidR="00B36319" w:rsidRDefault="00B36319" w:rsidP="00596B63">
      <w:pPr>
        <w:pStyle w:val="af6"/>
        <w:keepNext/>
        <w:rPr>
          <w:rtl/>
        </w:rPr>
      </w:pPr>
      <w:bookmarkStart w:id="674" w:name="ET_yor_6423_131"/>
      <w:r w:rsidRPr="00D81F09">
        <w:rPr>
          <w:rStyle w:val="TagStyle"/>
          <w:rtl/>
        </w:rPr>
        <w:t xml:space="preserve"> &lt;&lt; יור &gt;&gt; </w:t>
      </w:r>
      <w:r>
        <w:rPr>
          <w:rtl/>
        </w:rPr>
        <w:t>היו"ר אמיר אוחנה:</w:t>
      </w:r>
      <w:r w:rsidRPr="00D81F09">
        <w:rPr>
          <w:rStyle w:val="TagStyle"/>
          <w:rtl/>
        </w:rPr>
        <w:t xml:space="preserve"> &lt;&lt; יור &gt;&gt;</w:t>
      </w:r>
      <w:r>
        <w:rPr>
          <w:rtl/>
        </w:rPr>
        <w:t xml:space="preserve">   </w:t>
      </w:r>
      <w:bookmarkEnd w:id="674"/>
    </w:p>
    <w:p w:rsidR="00B36319" w:rsidRDefault="00B36319" w:rsidP="000928D2">
      <w:pPr>
        <w:rPr>
          <w:rtl/>
        </w:rPr>
      </w:pPr>
    </w:p>
    <w:p w:rsidR="00B36319" w:rsidRDefault="00B36319" w:rsidP="00596B63">
      <w:pPr>
        <w:rPr>
          <w:rtl/>
        </w:rPr>
      </w:pPr>
      <w:r>
        <w:rPr>
          <w:rFonts w:hint="cs"/>
          <w:rtl/>
        </w:rPr>
        <w:t xml:space="preserve">חבר הכנסת רון כץ. </w:t>
      </w:r>
    </w:p>
    <w:p w:rsidR="00B36319" w:rsidRDefault="00B36319" w:rsidP="00596B63">
      <w:pPr>
        <w:rPr>
          <w:rtl/>
        </w:rPr>
      </w:pPr>
    </w:p>
    <w:p w:rsidR="00B36319" w:rsidRDefault="00B36319" w:rsidP="00596B63">
      <w:pPr>
        <w:pStyle w:val="af5"/>
        <w:keepNext/>
        <w:rPr>
          <w:rtl/>
        </w:rPr>
      </w:pPr>
      <w:bookmarkStart w:id="675" w:name="ET_interruption_6151_132"/>
      <w:r w:rsidRPr="00D81F09">
        <w:rPr>
          <w:rStyle w:val="TagStyle"/>
          <w:rtl/>
        </w:rPr>
        <w:t xml:space="preserve"> &lt;&lt; קריאה &gt;&gt; </w:t>
      </w:r>
      <w:r>
        <w:rPr>
          <w:rtl/>
        </w:rPr>
        <w:t>רון כץ (יש עתיד):</w:t>
      </w:r>
      <w:r w:rsidRPr="00D81F09">
        <w:rPr>
          <w:rStyle w:val="TagStyle"/>
          <w:rtl/>
        </w:rPr>
        <w:t xml:space="preserve"> &lt;&lt; קריאה &gt;&gt;</w:t>
      </w:r>
      <w:r>
        <w:rPr>
          <w:rtl/>
        </w:rPr>
        <w:t xml:space="preserve">   </w:t>
      </w:r>
      <w:bookmarkEnd w:id="675"/>
    </w:p>
    <w:p w:rsidR="00B36319" w:rsidRDefault="00B36319" w:rsidP="000928D2">
      <w:pPr>
        <w:rPr>
          <w:rtl/>
        </w:rPr>
      </w:pPr>
    </w:p>
    <w:p w:rsidR="00B36319" w:rsidRDefault="00B36319" w:rsidP="000928D2">
      <w:pPr>
        <w:rPr>
          <w:rtl/>
        </w:rPr>
      </w:pPr>
      <w:r>
        <w:rPr>
          <w:rFonts w:hint="cs"/>
          <w:rtl/>
        </w:rPr>
        <w:t xml:space="preserve">לא, אבל </w:t>
      </w:r>
      <w:bookmarkStart w:id="676" w:name="_ETM_Q2_518374"/>
      <w:bookmarkEnd w:id="676"/>
      <w:r>
        <w:rPr>
          <w:rFonts w:hint="cs"/>
          <w:rtl/>
        </w:rPr>
        <w:t xml:space="preserve">הוא </w:t>
      </w:r>
      <w:r w:rsidR="000928D2">
        <w:rPr>
          <w:rFonts w:hint="cs"/>
          <w:rtl/>
        </w:rPr>
        <w:t>– – –</w:t>
      </w:r>
    </w:p>
    <w:p w:rsidR="00B36319" w:rsidRDefault="00B36319" w:rsidP="00596B63">
      <w:pPr>
        <w:rPr>
          <w:rtl/>
        </w:rPr>
      </w:pPr>
      <w:bookmarkStart w:id="677" w:name="_ETM_Q2_518435"/>
      <w:bookmarkStart w:id="678" w:name="_ETM_Q2_518527"/>
      <w:bookmarkEnd w:id="677"/>
      <w:bookmarkEnd w:id="678"/>
    </w:p>
    <w:p w:rsidR="00B36319" w:rsidRDefault="00B36319" w:rsidP="00596B63">
      <w:pPr>
        <w:pStyle w:val="af6"/>
        <w:keepNext/>
        <w:rPr>
          <w:rtl/>
        </w:rPr>
      </w:pPr>
      <w:bookmarkStart w:id="679" w:name="ET_yor_6423_133"/>
      <w:r w:rsidRPr="00D81F09">
        <w:rPr>
          <w:rStyle w:val="TagStyle"/>
          <w:rtl/>
        </w:rPr>
        <w:t xml:space="preserve"> &lt;&lt; יור &gt;&gt; </w:t>
      </w:r>
      <w:r>
        <w:rPr>
          <w:rtl/>
        </w:rPr>
        <w:t>היו"ר אמיר אוחנה:</w:t>
      </w:r>
      <w:r w:rsidRPr="00D81F09">
        <w:rPr>
          <w:rStyle w:val="TagStyle"/>
          <w:rtl/>
        </w:rPr>
        <w:t xml:space="preserve"> &lt;&lt; יור &gt;&gt;</w:t>
      </w:r>
      <w:r>
        <w:rPr>
          <w:rtl/>
        </w:rPr>
        <w:t xml:space="preserve">   </w:t>
      </w:r>
      <w:bookmarkEnd w:id="679"/>
    </w:p>
    <w:p w:rsidR="00B36319" w:rsidRDefault="00B36319" w:rsidP="000928D2">
      <w:pPr>
        <w:rPr>
          <w:rtl/>
        </w:rPr>
      </w:pPr>
    </w:p>
    <w:p w:rsidR="00B36319" w:rsidRDefault="00B36319" w:rsidP="00596B63">
      <w:pPr>
        <w:rPr>
          <w:rtl/>
        </w:rPr>
      </w:pPr>
      <w:bookmarkStart w:id="680" w:name="_ETM_Q2_519364"/>
      <w:bookmarkEnd w:id="680"/>
      <w:r>
        <w:rPr>
          <w:rFonts w:hint="cs"/>
          <w:rtl/>
        </w:rPr>
        <w:t xml:space="preserve">חבר </w:t>
      </w:r>
      <w:bookmarkStart w:id="681" w:name="_ETM_Q2_519971"/>
      <w:bookmarkEnd w:id="681"/>
      <w:r>
        <w:rPr>
          <w:rFonts w:hint="cs"/>
          <w:rtl/>
        </w:rPr>
        <w:t xml:space="preserve">הכנסת רון כץ, 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w:t>
      </w:r>
    </w:p>
    <w:p w:rsidR="00B36319" w:rsidRDefault="00B36319" w:rsidP="00596B63">
      <w:pPr>
        <w:rPr>
          <w:rtl/>
        </w:rPr>
      </w:pPr>
      <w:bookmarkStart w:id="682" w:name="_ETM_Q2_524073"/>
      <w:bookmarkStart w:id="683" w:name="_ETM_Q2_524161"/>
      <w:bookmarkEnd w:id="682"/>
      <w:bookmarkEnd w:id="683"/>
    </w:p>
    <w:p w:rsidR="00B36319" w:rsidRDefault="00B36319" w:rsidP="00596B63">
      <w:pPr>
        <w:pStyle w:val="af5"/>
        <w:keepNext/>
        <w:rPr>
          <w:rtl/>
        </w:rPr>
      </w:pPr>
      <w:bookmarkStart w:id="684" w:name="ET_interruption_קריאות_134"/>
      <w:r w:rsidRPr="00D81F09">
        <w:rPr>
          <w:rStyle w:val="TagStyle"/>
          <w:rtl/>
        </w:rPr>
        <w:t xml:space="preserve"> &lt;&lt; קריאה &gt;&gt; </w:t>
      </w:r>
      <w:r>
        <w:rPr>
          <w:rtl/>
        </w:rPr>
        <w:t>קריאות:</w:t>
      </w:r>
      <w:r w:rsidRPr="00D81F09">
        <w:rPr>
          <w:rStyle w:val="TagStyle"/>
          <w:rtl/>
        </w:rPr>
        <w:t xml:space="preserve"> &lt;&lt; קריאה &gt;&gt;</w:t>
      </w:r>
      <w:r>
        <w:rPr>
          <w:rtl/>
        </w:rPr>
        <w:t xml:space="preserve">   </w:t>
      </w:r>
      <w:bookmarkEnd w:id="684"/>
    </w:p>
    <w:p w:rsidR="00B36319" w:rsidRDefault="00B36319" w:rsidP="000928D2">
      <w:pPr>
        <w:rPr>
          <w:rtl/>
        </w:rPr>
      </w:pPr>
    </w:p>
    <w:p w:rsidR="00B36319" w:rsidRDefault="000928D2" w:rsidP="000928D2">
      <w:pPr>
        <w:rPr>
          <w:rtl/>
        </w:rPr>
      </w:pPr>
      <w:bookmarkStart w:id="685" w:name="_ETM_Q2_527104"/>
      <w:bookmarkEnd w:id="685"/>
      <w:r>
        <w:rPr>
          <w:rFonts w:hint="cs"/>
          <w:rtl/>
        </w:rPr>
        <w:t>– – –</w:t>
      </w:r>
    </w:p>
    <w:p w:rsidR="00B36319" w:rsidRDefault="00B36319" w:rsidP="00596B63">
      <w:pPr>
        <w:rPr>
          <w:rtl/>
        </w:rPr>
      </w:pPr>
    </w:p>
    <w:p w:rsidR="00B36319" w:rsidRDefault="00B36319" w:rsidP="00596B63">
      <w:pPr>
        <w:pStyle w:val="-"/>
        <w:keepNext/>
        <w:rPr>
          <w:rtl/>
        </w:rPr>
      </w:pPr>
      <w:bookmarkStart w:id="686" w:name="ET_speakercontinue_6427_135"/>
      <w:r w:rsidRPr="00D81F09">
        <w:rPr>
          <w:rStyle w:val="TagStyle"/>
          <w:rtl/>
        </w:rPr>
        <w:t xml:space="preserve"> &lt;&lt; דובר_המשך &gt;&gt; </w:t>
      </w:r>
      <w:r>
        <w:rPr>
          <w:rtl/>
        </w:rPr>
        <w:t>השר לביטחון לאומי איתמר בן גביר:</w:t>
      </w:r>
      <w:r w:rsidRPr="00D81F09">
        <w:rPr>
          <w:rStyle w:val="TagStyle"/>
          <w:rtl/>
        </w:rPr>
        <w:t xml:space="preserve"> &lt;&lt; דובר_המשך &gt;&gt;</w:t>
      </w:r>
      <w:r>
        <w:rPr>
          <w:rtl/>
        </w:rPr>
        <w:t xml:space="preserve">   </w:t>
      </w:r>
      <w:bookmarkEnd w:id="686"/>
    </w:p>
    <w:p w:rsidR="00B36319" w:rsidRDefault="00B36319" w:rsidP="000928D2">
      <w:pPr>
        <w:rPr>
          <w:rtl/>
        </w:rPr>
      </w:pPr>
    </w:p>
    <w:p w:rsidR="00B36319" w:rsidRDefault="000928D2" w:rsidP="003F45A7">
      <w:pPr>
        <w:rPr>
          <w:rtl/>
        </w:rPr>
      </w:pPr>
      <w:bookmarkStart w:id="687" w:name="_ETM_Q2_523821"/>
      <w:bookmarkEnd w:id="687"/>
      <w:r>
        <w:rPr>
          <w:rFonts w:hint="cs"/>
          <w:rtl/>
        </w:rPr>
        <w:t>– –</w:t>
      </w:r>
      <w:r w:rsidR="00B36319">
        <w:rPr>
          <w:rFonts w:hint="cs"/>
          <w:rtl/>
        </w:rPr>
        <w:t xml:space="preserve"> וניהלה שיח </w:t>
      </w:r>
      <w:bookmarkStart w:id="688" w:name="_ETM_Q2_525960"/>
      <w:bookmarkEnd w:id="688"/>
      <w:r w:rsidR="00B36319">
        <w:rPr>
          <w:rFonts w:hint="cs"/>
          <w:rtl/>
        </w:rPr>
        <w:t xml:space="preserve">עם המפכ"ל מתחת לאף של כולם. ותדעו לכם, זו מדינה </w:t>
      </w:r>
      <w:bookmarkStart w:id="689" w:name="_ETM_Q2_526601"/>
      <w:bookmarkEnd w:id="689"/>
      <w:r w:rsidR="00B36319">
        <w:rPr>
          <w:rFonts w:hint="cs"/>
          <w:rtl/>
        </w:rPr>
        <w:t>דמוקרטית</w:t>
      </w:r>
      <w:r w:rsidR="003F45A7">
        <w:rPr>
          <w:rFonts w:hint="cs"/>
          <w:rtl/>
        </w:rPr>
        <w:t>.</w:t>
      </w:r>
      <w:bookmarkStart w:id="690" w:name="_ETM_Q2_535337"/>
      <w:bookmarkEnd w:id="690"/>
    </w:p>
    <w:p w:rsidR="00B36319" w:rsidRDefault="00B36319" w:rsidP="00596B63">
      <w:pPr>
        <w:rPr>
          <w:rtl/>
        </w:rPr>
      </w:pPr>
    </w:p>
    <w:p w:rsidR="00B36319" w:rsidRDefault="00B36319" w:rsidP="00596B63">
      <w:pPr>
        <w:pStyle w:val="af5"/>
        <w:keepNext/>
        <w:rPr>
          <w:rtl/>
        </w:rPr>
      </w:pPr>
      <w:bookmarkStart w:id="691" w:name="ET_interruption_6255_136"/>
      <w:r w:rsidRPr="00D81F09">
        <w:rPr>
          <w:rStyle w:val="TagStyle"/>
          <w:rtl/>
        </w:rPr>
        <w:t xml:space="preserve"> &lt;&lt; קריאה &gt;&gt; </w:t>
      </w:r>
      <w:r>
        <w:rPr>
          <w:rtl/>
        </w:rPr>
        <w:t>סימון דוידסון (יש עתיד):</w:t>
      </w:r>
      <w:r w:rsidRPr="00D81F09">
        <w:rPr>
          <w:rStyle w:val="TagStyle"/>
          <w:rtl/>
        </w:rPr>
        <w:t xml:space="preserve"> &lt;&lt; קריאה &gt;&gt;</w:t>
      </w:r>
      <w:r>
        <w:rPr>
          <w:rtl/>
        </w:rPr>
        <w:t xml:space="preserve">   </w:t>
      </w:r>
      <w:bookmarkEnd w:id="691"/>
    </w:p>
    <w:p w:rsidR="00B36319" w:rsidRDefault="00B36319" w:rsidP="000928D2">
      <w:pPr>
        <w:rPr>
          <w:rtl/>
        </w:rPr>
      </w:pPr>
    </w:p>
    <w:p w:rsidR="00B36319" w:rsidRDefault="00B36319" w:rsidP="00596B63">
      <w:pPr>
        <w:rPr>
          <w:rtl/>
        </w:rPr>
      </w:pPr>
      <w:r>
        <w:rPr>
          <w:rFonts w:hint="cs"/>
          <w:rtl/>
        </w:rPr>
        <w:t>למה אתה לא עונה על שאלות?</w:t>
      </w:r>
    </w:p>
    <w:p w:rsidR="00B36319" w:rsidRDefault="00B36319" w:rsidP="00596B63">
      <w:pPr>
        <w:rPr>
          <w:rtl/>
        </w:rPr>
      </w:pPr>
      <w:bookmarkStart w:id="692" w:name="_ETM_Q2_536352"/>
      <w:bookmarkStart w:id="693" w:name="_ETM_Q2_536467"/>
      <w:bookmarkEnd w:id="692"/>
      <w:bookmarkEnd w:id="693"/>
    </w:p>
    <w:p w:rsidR="00B36319" w:rsidRDefault="00B36319" w:rsidP="00596B63">
      <w:pPr>
        <w:pStyle w:val="-"/>
        <w:keepNext/>
        <w:rPr>
          <w:rtl/>
        </w:rPr>
      </w:pPr>
      <w:bookmarkStart w:id="694" w:name="ET_speakercontinue_6427_137"/>
      <w:r w:rsidRPr="00D81F09">
        <w:rPr>
          <w:rStyle w:val="TagStyle"/>
          <w:rtl/>
        </w:rPr>
        <w:t xml:space="preserve"> &lt;&lt; דובר_המשך &gt;&gt; </w:t>
      </w:r>
      <w:r>
        <w:rPr>
          <w:rtl/>
        </w:rPr>
        <w:t>השר לביטחון לאומי איתמר בן גביר:</w:t>
      </w:r>
      <w:r w:rsidRPr="00D81F09">
        <w:rPr>
          <w:rStyle w:val="TagStyle"/>
          <w:rtl/>
        </w:rPr>
        <w:t xml:space="preserve"> &lt;&lt; דובר_המשך &gt;&gt;</w:t>
      </w:r>
      <w:r>
        <w:rPr>
          <w:rtl/>
        </w:rPr>
        <w:t xml:space="preserve">   </w:t>
      </w:r>
      <w:bookmarkEnd w:id="694"/>
    </w:p>
    <w:p w:rsidR="00B36319" w:rsidRDefault="00B36319" w:rsidP="000928D2">
      <w:pPr>
        <w:rPr>
          <w:rtl/>
        </w:rPr>
      </w:pPr>
    </w:p>
    <w:p w:rsidR="00B36319" w:rsidRDefault="00B36319" w:rsidP="000928D2">
      <w:pPr>
        <w:rPr>
          <w:rtl/>
        </w:rPr>
      </w:pPr>
      <w:bookmarkStart w:id="695" w:name="_ETM_Q2_537349"/>
      <w:bookmarkEnd w:id="695"/>
      <w:r>
        <w:rPr>
          <w:rFonts w:hint="cs"/>
          <w:rtl/>
        </w:rPr>
        <w:t xml:space="preserve">בדמוקרטיה יש סדר </w:t>
      </w:r>
      <w:r w:rsidR="000928D2">
        <w:rPr>
          <w:rFonts w:hint="cs"/>
          <w:rtl/>
        </w:rPr>
        <w:t>– –</w:t>
      </w:r>
    </w:p>
    <w:p w:rsidR="00B36319" w:rsidRDefault="00B36319" w:rsidP="00596B63">
      <w:pPr>
        <w:rPr>
          <w:rtl/>
        </w:rPr>
      </w:pPr>
    </w:p>
    <w:p w:rsidR="00B36319" w:rsidRDefault="00B36319" w:rsidP="00596B63">
      <w:pPr>
        <w:pStyle w:val="af5"/>
        <w:keepNext/>
        <w:rPr>
          <w:rtl/>
        </w:rPr>
      </w:pPr>
      <w:bookmarkStart w:id="696" w:name="ET_interruption_קריאות_138"/>
      <w:r w:rsidRPr="00D81F09">
        <w:rPr>
          <w:rStyle w:val="TagStyle"/>
          <w:rtl/>
        </w:rPr>
        <w:t xml:space="preserve"> &lt;&lt; קריאה &gt;&gt; </w:t>
      </w:r>
      <w:r>
        <w:rPr>
          <w:rtl/>
        </w:rPr>
        <w:t>קריאות:</w:t>
      </w:r>
      <w:r w:rsidRPr="00D81F09">
        <w:rPr>
          <w:rStyle w:val="TagStyle"/>
          <w:rtl/>
        </w:rPr>
        <w:t xml:space="preserve"> &lt;&lt; קריאה &gt;&gt;</w:t>
      </w:r>
      <w:r>
        <w:rPr>
          <w:rtl/>
        </w:rPr>
        <w:t xml:space="preserve">   </w:t>
      </w:r>
      <w:bookmarkEnd w:id="696"/>
    </w:p>
    <w:p w:rsidR="00B36319" w:rsidRDefault="00B36319" w:rsidP="000928D2">
      <w:pPr>
        <w:rPr>
          <w:rtl/>
        </w:rPr>
      </w:pPr>
    </w:p>
    <w:p w:rsidR="00B36319" w:rsidRPr="00D81F09" w:rsidRDefault="000928D2" w:rsidP="000928D2">
      <w:pPr>
        <w:rPr>
          <w:rtl/>
        </w:rPr>
      </w:pPr>
      <w:r>
        <w:rPr>
          <w:rFonts w:hint="cs"/>
          <w:rtl/>
        </w:rPr>
        <w:t>– – –</w:t>
      </w:r>
    </w:p>
    <w:p w:rsidR="00B36319" w:rsidRDefault="00B36319" w:rsidP="00596B63">
      <w:pPr>
        <w:rPr>
          <w:rtl/>
        </w:rPr>
      </w:pPr>
    </w:p>
    <w:p w:rsidR="00B36319" w:rsidRDefault="00B36319" w:rsidP="00596B63">
      <w:pPr>
        <w:pStyle w:val="-"/>
        <w:keepNext/>
        <w:rPr>
          <w:rtl/>
        </w:rPr>
      </w:pPr>
      <w:bookmarkStart w:id="697" w:name="ET_speakercontinue_6427_130"/>
      <w:r w:rsidRPr="00D81F09">
        <w:rPr>
          <w:rStyle w:val="TagStyle"/>
          <w:rtl/>
        </w:rPr>
        <w:t xml:space="preserve"> &lt;&lt; דובר_המשך &gt;&gt; </w:t>
      </w:r>
      <w:r>
        <w:rPr>
          <w:rtl/>
        </w:rPr>
        <w:t>השר לביטחון לאומי איתמר בן גביר:</w:t>
      </w:r>
      <w:r w:rsidRPr="00D81F09">
        <w:rPr>
          <w:rStyle w:val="TagStyle"/>
          <w:rtl/>
        </w:rPr>
        <w:t xml:space="preserve"> &lt;&lt; דובר_המשך &gt;&gt;</w:t>
      </w:r>
      <w:r>
        <w:rPr>
          <w:rtl/>
        </w:rPr>
        <w:t xml:space="preserve">   </w:t>
      </w:r>
      <w:bookmarkEnd w:id="697"/>
    </w:p>
    <w:p w:rsidR="00B36319" w:rsidRDefault="00B36319" w:rsidP="000928D2">
      <w:pPr>
        <w:rPr>
          <w:rtl/>
        </w:rPr>
      </w:pPr>
    </w:p>
    <w:p w:rsidR="00B36319" w:rsidRDefault="000928D2" w:rsidP="000928D2">
      <w:pPr>
        <w:rPr>
          <w:rtl/>
        </w:rPr>
      </w:pPr>
      <w:bookmarkStart w:id="698" w:name="_ETM_Q2_536063"/>
      <w:bookmarkStart w:id="699" w:name="_ETM_Q2_536173"/>
      <w:bookmarkEnd w:id="698"/>
      <w:bookmarkEnd w:id="699"/>
      <w:r>
        <w:rPr>
          <w:rFonts w:hint="cs"/>
          <w:rtl/>
        </w:rPr>
        <w:t>– –</w:t>
      </w:r>
      <w:r w:rsidR="00B36319">
        <w:rPr>
          <w:rFonts w:hint="cs"/>
          <w:rtl/>
        </w:rPr>
        <w:t xml:space="preserve"> בדמוקרטיה יש שר </w:t>
      </w:r>
      <w:bookmarkStart w:id="700" w:name="_ETM_Q2_535931"/>
      <w:bookmarkEnd w:id="700"/>
      <w:r w:rsidR="00B36319">
        <w:rPr>
          <w:rFonts w:hint="cs"/>
          <w:rtl/>
        </w:rPr>
        <w:t>ממונה, ואתם תפנימו את זה.</w:t>
      </w:r>
    </w:p>
    <w:p w:rsidR="00B36319" w:rsidRDefault="00B36319" w:rsidP="00596B63">
      <w:pPr>
        <w:rPr>
          <w:rtl/>
        </w:rPr>
      </w:pPr>
    </w:p>
    <w:p w:rsidR="00B36319" w:rsidRDefault="00B36319" w:rsidP="00596B63">
      <w:pPr>
        <w:pStyle w:val="af5"/>
        <w:keepNext/>
        <w:rPr>
          <w:rtl/>
        </w:rPr>
      </w:pPr>
      <w:bookmarkStart w:id="701" w:name="ET_interruption_קריאה_139"/>
      <w:r w:rsidRPr="00D81F09">
        <w:rPr>
          <w:rStyle w:val="TagStyle"/>
          <w:rtl/>
        </w:rPr>
        <w:t xml:space="preserve"> &lt;&lt; קריאה &gt;&gt; </w:t>
      </w:r>
      <w:r>
        <w:rPr>
          <w:rtl/>
        </w:rPr>
        <w:t>קריאה:</w:t>
      </w:r>
      <w:r w:rsidRPr="00D81F09">
        <w:rPr>
          <w:rStyle w:val="TagStyle"/>
          <w:rtl/>
        </w:rPr>
        <w:t xml:space="preserve"> &lt;&lt; קריאה &gt;&gt;</w:t>
      </w:r>
      <w:r>
        <w:rPr>
          <w:rtl/>
        </w:rPr>
        <w:t xml:space="preserve">   </w:t>
      </w:r>
      <w:bookmarkEnd w:id="701"/>
    </w:p>
    <w:p w:rsidR="00B36319" w:rsidRDefault="00B36319" w:rsidP="000928D2">
      <w:pPr>
        <w:rPr>
          <w:rtl/>
        </w:rPr>
      </w:pPr>
    </w:p>
    <w:p w:rsidR="00B36319" w:rsidRDefault="00B36319" w:rsidP="00596B63">
      <w:pPr>
        <w:rPr>
          <w:rtl/>
        </w:rPr>
      </w:pPr>
      <w:r>
        <w:rPr>
          <w:rFonts w:hint="cs"/>
          <w:rtl/>
        </w:rPr>
        <w:t>תענה על השאילתה.</w:t>
      </w:r>
    </w:p>
    <w:p w:rsidR="00B36319" w:rsidRDefault="00B36319" w:rsidP="00596B63">
      <w:pPr>
        <w:rPr>
          <w:rtl/>
        </w:rPr>
      </w:pPr>
      <w:bookmarkStart w:id="702" w:name="_ETM_Q2_539090"/>
      <w:bookmarkStart w:id="703" w:name="_ETM_Q2_539187"/>
      <w:bookmarkEnd w:id="702"/>
      <w:bookmarkEnd w:id="703"/>
    </w:p>
    <w:p w:rsidR="00B36319" w:rsidRDefault="00B36319" w:rsidP="00596B63">
      <w:pPr>
        <w:pStyle w:val="-"/>
        <w:keepNext/>
        <w:rPr>
          <w:rtl/>
        </w:rPr>
      </w:pPr>
      <w:bookmarkStart w:id="704" w:name="_ETM_Q2_541362"/>
      <w:bookmarkStart w:id="705" w:name="_ETM_Q2_541440"/>
      <w:bookmarkStart w:id="706" w:name="ET_speakercontinue_6427_141"/>
      <w:bookmarkEnd w:id="704"/>
      <w:bookmarkEnd w:id="705"/>
      <w:r w:rsidRPr="00D81F09">
        <w:rPr>
          <w:rStyle w:val="TagStyle"/>
          <w:rtl/>
        </w:rPr>
        <w:t xml:space="preserve"> &lt;&lt; דובר_המשך &gt;&gt; </w:t>
      </w:r>
      <w:r>
        <w:rPr>
          <w:rtl/>
        </w:rPr>
        <w:t>השר לביטחון לאומי איתמר בן גביר:</w:t>
      </w:r>
      <w:r w:rsidRPr="00D81F09">
        <w:rPr>
          <w:rStyle w:val="TagStyle"/>
          <w:rtl/>
        </w:rPr>
        <w:t xml:space="preserve"> &lt;&lt; דובר_המשך &gt;&gt;</w:t>
      </w:r>
      <w:r>
        <w:rPr>
          <w:rtl/>
        </w:rPr>
        <w:t xml:space="preserve">   </w:t>
      </w:r>
      <w:bookmarkEnd w:id="706"/>
    </w:p>
    <w:p w:rsidR="00B36319" w:rsidRDefault="00B36319" w:rsidP="000928D2">
      <w:pPr>
        <w:rPr>
          <w:rtl/>
        </w:rPr>
      </w:pPr>
    </w:p>
    <w:p w:rsidR="00B36319" w:rsidRDefault="00B36319" w:rsidP="00596B63">
      <w:pPr>
        <w:rPr>
          <w:rtl/>
        </w:rPr>
      </w:pPr>
      <w:bookmarkStart w:id="707" w:name="_ETM_Q2_542333"/>
      <w:bookmarkEnd w:id="707"/>
      <w:r>
        <w:rPr>
          <w:rFonts w:hint="cs"/>
          <w:rtl/>
        </w:rPr>
        <w:t xml:space="preserve">ואתם תפנימו את זה. </w:t>
      </w:r>
    </w:p>
    <w:p w:rsidR="00B36319" w:rsidRDefault="00B36319" w:rsidP="00596B63">
      <w:pPr>
        <w:rPr>
          <w:rtl/>
        </w:rPr>
      </w:pPr>
    </w:p>
    <w:p w:rsidR="00B36319" w:rsidRDefault="00B36319" w:rsidP="00596B63">
      <w:pPr>
        <w:pStyle w:val="af5"/>
        <w:keepNext/>
        <w:rPr>
          <w:rtl/>
        </w:rPr>
      </w:pPr>
      <w:bookmarkStart w:id="708" w:name="ET_interruption_6255_142"/>
      <w:r w:rsidRPr="0013190C">
        <w:rPr>
          <w:rStyle w:val="TagStyle"/>
          <w:rtl/>
        </w:rPr>
        <w:t xml:space="preserve"> &lt;&lt; קריאה &gt;&gt; </w:t>
      </w:r>
      <w:r>
        <w:rPr>
          <w:rtl/>
        </w:rPr>
        <w:t>סימון דוידסון (יש עתיד):</w:t>
      </w:r>
      <w:r w:rsidRPr="0013190C">
        <w:rPr>
          <w:rStyle w:val="TagStyle"/>
          <w:rtl/>
        </w:rPr>
        <w:t xml:space="preserve"> &lt;&lt; קריאה &gt;&gt;</w:t>
      </w:r>
      <w:r>
        <w:rPr>
          <w:rtl/>
        </w:rPr>
        <w:t xml:space="preserve">   </w:t>
      </w:r>
      <w:bookmarkEnd w:id="708"/>
    </w:p>
    <w:p w:rsidR="00B36319" w:rsidRDefault="00B36319" w:rsidP="000928D2">
      <w:pPr>
        <w:rPr>
          <w:rtl/>
        </w:rPr>
      </w:pPr>
    </w:p>
    <w:p w:rsidR="00B36319" w:rsidRDefault="00B36319" w:rsidP="00596B63">
      <w:pPr>
        <w:rPr>
          <w:rtl/>
        </w:rPr>
      </w:pPr>
      <w:r>
        <w:rPr>
          <w:rFonts w:hint="cs"/>
          <w:rtl/>
        </w:rPr>
        <w:t>אבל למה אתה לא עונה על השאילתה?</w:t>
      </w:r>
    </w:p>
    <w:p w:rsidR="00B36319" w:rsidRDefault="00B36319" w:rsidP="00596B63">
      <w:pPr>
        <w:rPr>
          <w:rtl/>
        </w:rPr>
      </w:pPr>
    </w:p>
    <w:p w:rsidR="00B36319" w:rsidRDefault="00B36319" w:rsidP="00596B63">
      <w:pPr>
        <w:pStyle w:val="af6"/>
        <w:keepNext/>
        <w:rPr>
          <w:rtl/>
        </w:rPr>
      </w:pPr>
      <w:bookmarkStart w:id="709" w:name="ET_yor_6423_143"/>
      <w:r w:rsidRPr="0013190C">
        <w:rPr>
          <w:rStyle w:val="TagStyle"/>
          <w:rtl/>
        </w:rPr>
        <w:t xml:space="preserve"> &lt;&lt; יור &gt;&gt; </w:t>
      </w:r>
      <w:r>
        <w:rPr>
          <w:rtl/>
        </w:rPr>
        <w:t>היו"ר אמיר אוחנה:</w:t>
      </w:r>
      <w:r w:rsidRPr="0013190C">
        <w:rPr>
          <w:rStyle w:val="TagStyle"/>
          <w:rtl/>
        </w:rPr>
        <w:t xml:space="preserve"> &lt;&lt; יור &gt;&gt;</w:t>
      </w:r>
      <w:r>
        <w:rPr>
          <w:rtl/>
        </w:rPr>
        <w:t xml:space="preserve">   </w:t>
      </w:r>
      <w:bookmarkEnd w:id="709"/>
    </w:p>
    <w:p w:rsidR="00B36319" w:rsidRDefault="00B36319" w:rsidP="000928D2">
      <w:pPr>
        <w:rPr>
          <w:rtl/>
        </w:rPr>
      </w:pPr>
    </w:p>
    <w:p w:rsidR="00B36319" w:rsidRDefault="00B36319" w:rsidP="00596B63">
      <w:pPr>
        <w:rPr>
          <w:rtl/>
        </w:rPr>
      </w:pPr>
      <w:r>
        <w:rPr>
          <w:rFonts w:hint="cs"/>
          <w:rtl/>
        </w:rPr>
        <w:t xml:space="preserve">חבר הכנסת דוידסון. </w:t>
      </w:r>
    </w:p>
    <w:p w:rsidR="00B36319" w:rsidRDefault="00B36319" w:rsidP="00596B63">
      <w:pPr>
        <w:rPr>
          <w:rtl/>
        </w:rPr>
      </w:pPr>
      <w:bookmarkStart w:id="710" w:name="_ETM_Q2_544488"/>
      <w:bookmarkStart w:id="711" w:name="_ETM_Q2_544568"/>
      <w:bookmarkEnd w:id="710"/>
      <w:bookmarkEnd w:id="711"/>
    </w:p>
    <w:p w:rsidR="00B36319" w:rsidRDefault="00B36319" w:rsidP="00596B63">
      <w:pPr>
        <w:pStyle w:val="af5"/>
        <w:keepNext/>
        <w:rPr>
          <w:rtl/>
        </w:rPr>
      </w:pPr>
      <w:bookmarkStart w:id="712" w:name="ET_interruption_5080_144"/>
      <w:r w:rsidRPr="0013190C">
        <w:rPr>
          <w:rStyle w:val="TagStyle"/>
          <w:rtl/>
        </w:rPr>
        <w:t xml:space="preserve"> &lt;&lt; קריאה &gt;&gt; </w:t>
      </w:r>
      <w:r>
        <w:rPr>
          <w:rtl/>
        </w:rPr>
        <w:t>בועז טופורובסקי (יש עתיד):</w:t>
      </w:r>
      <w:r w:rsidRPr="0013190C">
        <w:rPr>
          <w:rStyle w:val="TagStyle"/>
          <w:rtl/>
        </w:rPr>
        <w:t xml:space="preserve"> &lt;&lt; קריאה &gt;&gt;</w:t>
      </w:r>
      <w:r>
        <w:rPr>
          <w:rtl/>
        </w:rPr>
        <w:t xml:space="preserve">   </w:t>
      </w:r>
      <w:bookmarkEnd w:id="712"/>
    </w:p>
    <w:p w:rsidR="00B36319" w:rsidRDefault="00B36319" w:rsidP="000928D2">
      <w:pPr>
        <w:rPr>
          <w:rtl/>
        </w:rPr>
      </w:pPr>
    </w:p>
    <w:p w:rsidR="00B36319" w:rsidRDefault="00B36319" w:rsidP="00596B63">
      <w:pPr>
        <w:rPr>
          <w:rtl/>
        </w:rPr>
      </w:pPr>
      <w:bookmarkStart w:id="713" w:name="_ETM_Q2_547383"/>
      <w:bookmarkStart w:id="714" w:name="_ETM_Q2_547650"/>
      <w:bookmarkStart w:id="715" w:name="_ETM_Q2_547741"/>
      <w:bookmarkEnd w:id="713"/>
      <w:bookmarkEnd w:id="714"/>
      <w:bookmarkEnd w:id="715"/>
      <w:r>
        <w:rPr>
          <w:rFonts w:hint="cs"/>
          <w:rtl/>
        </w:rPr>
        <w:t>הוא לא עונה על שום שאלה.</w:t>
      </w:r>
    </w:p>
    <w:p w:rsidR="00B36319" w:rsidRDefault="00B36319" w:rsidP="00596B63">
      <w:pPr>
        <w:rPr>
          <w:rtl/>
        </w:rPr>
      </w:pPr>
      <w:bookmarkStart w:id="716" w:name="_ETM_Q2_545427"/>
      <w:bookmarkStart w:id="717" w:name="_ETM_Q2_545532"/>
      <w:bookmarkEnd w:id="716"/>
      <w:bookmarkEnd w:id="717"/>
    </w:p>
    <w:p w:rsidR="00B36319" w:rsidRDefault="00B36319" w:rsidP="00596B63">
      <w:pPr>
        <w:pStyle w:val="-"/>
        <w:keepNext/>
        <w:rPr>
          <w:rtl/>
        </w:rPr>
      </w:pPr>
      <w:bookmarkStart w:id="718" w:name="ET_speakercontinue_6427_145"/>
      <w:r w:rsidRPr="0013190C">
        <w:rPr>
          <w:rStyle w:val="TagStyle"/>
          <w:rtl/>
        </w:rPr>
        <w:t xml:space="preserve"> &lt;&lt; דובר_המשך &gt;&gt; </w:t>
      </w:r>
      <w:r>
        <w:rPr>
          <w:rtl/>
        </w:rPr>
        <w:t>השר לביטחון לאומי איתמר בן גביר:</w:t>
      </w:r>
      <w:r w:rsidRPr="0013190C">
        <w:rPr>
          <w:rStyle w:val="TagStyle"/>
          <w:rtl/>
        </w:rPr>
        <w:t xml:space="preserve"> &lt;&lt; דובר_המשך &gt;&gt;</w:t>
      </w:r>
      <w:r>
        <w:rPr>
          <w:rtl/>
        </w:rPr>
        <w:t xml:space="preserve">   </w:t>
      </w:r>
      <w:bookmarkEnd w:id="718"/>
    </w:p>
    <w:p w:rsidR="00B36319" w:rsidRDefault="00B36319" w:rsidP="000928D2">
      <w:pPr>
        <w:rPr>
          <w:rtl/>
        </w:rPr>
      </w:pPr>
    </w:p>
    <w:p w:rsidR="00B36319" w:rsidRDefault="00B36319" w:rsidP="00596B63">
      <w:pPr>
        <w:rPr>
          <w:rtl/>
        </w:rPr>
      </w:pPr>
      <w:bookmarkStart w:id="719" w:name="_ETM_Q2_546346"/>
      <w:bookmarkEnd w:id="719"/>
      <w:r>
        <w:rPr>
          <w:rFonts w:hint="cs"/>
          <w:rtl/>
        </w:rPr>
        <w:t xml:space="preserve">עכשיו לגבי שר </w:t>
      </w:r>
      <w:bookmarkStart w:id="720" w:name="_ETM_Q2_543138"/>
      <w:bookmarkEnd w:id="720"/>
      <w:proofErr w:type="spellStart"/>
      <w:r>
        <w:rPr>
          <w:rFonts w:hint="cs"/>
          <w:rtl/>
        </w:rPr>
        <w:t>המינהלות</w:t>
      </w:r>
      <w:proofErr w:type="spellEnd"/>
      <w:r>
        <w:rPr>
          <w:rFonts w:hint="cs"/>
          <w:rtl/>
        </w:rPr>
        <w:t xml:space="preserve">. אנחנו שמענו על זה היום. </w:t>
      </w:r>
    </w:p>
    <w:p w:rsidR="00B36319" w:rsidRDefault="00B36319" w:rsidP="00596B63">
      <w:pPr>
        <w:rPr>
          <w:rtl/>
        </w:rPr>
      </w:pPr>
      <w:bookmarkStart w:id="721" w:name="_ETM_Q2_550647"/>
      <w:bookmarkStart w:id="722" w:name="_ETM_Q2_550777"/>
      <w:bookmarkEnd w:id="721"/>
      <w:bookmarkEnd w:id="722"/>
    </w:p>
    <w:p w:rsidR="00B36319" w:rsidRDefault="00B36319" w:rsidP="00596B63">
      <w:pPr>
        <w:pStyle w:val="af5"/>
        <w:keepNext/>
        <w:rPr>
          <w:rtl/>
        </w:rPr>
      </w:pPr>
      <w:bookmarkStart w:id="723" w:name="ET_interruption_6255_146"/>
      <w:r w:rsidRPr="0013190C">
        <w:rPr>
          <w:rStyle w:val="TagStyle"/>
          <w:rtl/>
        </w:rPr>
        <w:t xml:space="preserve"> &lt;&lt; קריאה &gt;&gt; </w:t>
      </w:r>
      <w:r>
        <w:rPr>
          <w:rtl/>
        </w:rPr>
        <w:t>סימון דוידסון (יש עתיד):</w:t>
      </w:r>
      <w:r w:rsidRPr="0013190C">
        <w:rPr>
          <w:rStyle w:val="TagStyle"/>
          <w:rtl/>
        </w:rPr>
        <w:t xml:space="preserve"> &lt;&lt; קריאה &gt;&gt;</w:t>
      </w:r>
      <w:r>
        <w:rPr>
          <w:rtl/>
        </w:rPr>
        <w:t xml:space="preserve">   </w:t>
      </w:r>
      <w:bookmarkEnd w:id="723"/>
    </w:p>
    <w:p w:rsidR="00B36319" w:rsidRDefault="00B36319" w:rsidP="000928D2">
      <w:pPr>
        <w:rPr>
          <w:rtl/>
        </w:rPr>
      </w:pPr>
    </w:p>
    <w:p w:rsidR="00B36319" w:rsidRDefault="003F45A7" w:rsidP="00596B63">
      <w:pPr>
        <w:rPr>
          <w:rtl/>
        </w:rPr>
      </w:pPr>
      <w:r>
        <w:rPr>
          <w:rFonts w:hint="cs"/>
          <w:rtl/>
        </w:rPr>
        <w:t>תענה על ה</w:t>
      </w:r>
      <w:r w:rsidR="00B36319">
        <w:rPr>
          <w:rFonts w:hint="cs"/>
          <w:rtl/>
        </w:rPr>
        <w:t>שאילתה.</w:t>
      </w:r>
    </w:p>
    <w:p w:rsidR="00B36319" w:rsidRDefault="00B36319" w:rsidP="00596B63">
      <w:pPr>
        <w:rPr>
          <w:rtl/>
        </w:rPr>
      </w:pPr>
    </w:p>
    <w:p w:rsidR="00B36319" w:rsidRDefault="00B36319" w:rsidP="00596B63">
      <w:pPr>
        <w:pStyle w:val="-"/>
        <w:keepNext/>
        <w:rPr>
          <w:rtl/>
        </w:rPr>
      </w:pPr>
      <w:bookmarkStart w:id="724" w:name="ET_speakercontinue_6427_147"/>
      <w:r w:rsidRPr="0013190C">
        <w:rPr>
          <w:rStyle w:val="TagStyle"/>
          <w:rtl/>
        </w:rPr>
        <w:t xml:space="preserve"> &lt;&lt; דובר_המשך &gt;&gt; </w:t>
      </w:r>
      <w:r>
        <w:rPr>
          <w:rtl/>
        </w:rPr>
        <w:t>השר לביטחון לאומי איתמר בן גביר:</w:t>
      </w:r>
      <w:r w:rsidRPr="0013190C">
        <w:rPr>
          <w:rStyle w:val="TagStyle"/>
          <w:rtl/>
        </w:rPr>
        <w:t xml:space="preserve"> &lt;&lt; דובר_המשך &gt;&gt;</w:t>
      </w:r>
      <w:r>
        <w:rPr>
          <w:rtl/>
        </w:rPr>
        <w:t xml:space="preserve">   </w:t>
      </w:r>
      <w:bookmarkEnd w:id="724"/>
    </w:p>
    <w:p w:rsidR="00B36319" w:rsidRDefault="00B36319" w:rsidP="000928D2">
      <w:pPr>
        <w:rPr>
          <w:rtl/>
        </w:rPr>
      </w:pPr>
    </w:p>
    <w:p w:rsidR="00B36319" w:rsidRDefault="00B36319" w:rsidP="00596B63">
      <w:pPr>
        <w:rPr>
          <w:rtl/>
        </w:rPr>
      </w:pPr>
      <w:r>
        <w:rPr>
          <w:rFonts w:hint="cs"/>
          <w:rtl/>
        </w:rPr>
        <w:t xml:space="preserve">אנחנו נבדוק את הדברים. אני מאוד מאוד מקווה שסמכותו של השר </w:t>
      </w:r>
      <w:bookmarkStart w:id="725" w:name="_ETM_Q2_557648"/>
      <w:bookmarkEnd w:id="725"/>
      <w:r>
        <w:rPr>
          <w:rFonts w:hint="cs"/>
          <w:rtl/>
        </w:rPr>
        <w:t xml:space="preserve">וסרלאוף לא נפגעת. כולם מדברים על השר וסרלאוף. האמת היא </w:t>
      </w:r>
      <w:bookmarkStart w:id="726" w:name="_ETM_Q2_560310"/>
      <w:bookmarkEnd w:id="726"/>
      <w:r>
        <w:rPr>
          <w:rFonts w:hint="cs"/>
          <w:rtl/>
        </w:rPr>
        <w:t xml:space="preserve">שאני מסמיק כשאני מגיע לדרום ולצפון ואומרים לי כל ראשי </w:t>
      </w:r>
      <w:bookmarkStart w:id="727" w:name="_ETM_Q2_564709"/>
      <w:bookmarkEnd w:id="727"/>
      <w:r>
        <w:rPr>
          <w:rFonts w:hint="cs"/>
          <w:rtl/>
        </w:rPr>
        <w:t xml:space="preserve">הרשויות </w:t>
      </w:r>
      <w:r>
        <w:rPr>
          <w:rFonts w:hint="eastAsia"/>
          <w:rtl/>
        </w:rPr>
        <w:t>–</w:t>
      </w:r>
      <w:r>
        <w:rPr>
          <w:rFonts w:hint="cs"/>
          <w:rtl/>
        </w:rPr>
        <w:t xml:space="preserve"> אתם שומעים? </w:t>
      </w:r>
    </w:p>
    <w:p w:rsidR="00B36319" w:rsidRDefault="00B36319" w:rsidP="00596B63">
      <w:pPr>
        <w:rPr>
          <w:rtl/>
        </w:rPr>
      </w:pPr>
      <w:bookmarkStart w:id="728" w:name="_ETM_Q2_565946"/>
      <w:bookmarkStart w:id="729" w:name="_ETM_Q2_566054"/>
      <w:bookmarkEnd w:id="728"/>
      <w:bookmarkEnd w:id="729"/>
    </w:p>
    <w:p w:rsidR="00B36319" w:rsidRDefault="00B36319" w:rsidP="00596B63">
      <w:pPr>
        <w:pStyle w:val="af5"/>
        <w:keepNext/>
        <w:rPr>
          <w:rtl/>
        </w:rPr>
      </w:pPr>
      <w:bookmarkStart w:id="730" w:name="ET_interruption_5520_148"/>
      <w:r w:rsidRPr="0013190C">
        <w:rPr>
          <w:rStyle w:val="TagStyle"/>
          <w:rtl/>
        </w:rPr>
        <w:t xml:space="preserve"> &lt;&lt; קריאה &gt;&gt; </w:t>
      </w:r>
      <w:r>
        <w:rPr>
          <w:rtl/>
        </w:rPr>
        <w:t>עודד פורר (ישראל ביתנו):</w:t>
      </w:r>
      <w:r w:rsidRPr="0013190C">
        <w:rPr>
          <w:rStyle w:val="TagStyle"/>
          <w:rtl/>
        </w:rPr>
        <w:t xml:space="preserve"> &lt;&lt; קריאה &gt;&gt;</w:t>
      </w:r>
      <w:r>
        <w:rPr>
          <w:rtl/>
        </w:rPr>
        <w:t xml:space="preserve">   </w:t>
      </w:r>
      <w:bookmarkEnd w:id="730"/>
    </w:p>
    <w:p w:rsidR="00B36319" w:rsidRDefault="00B36319" w:rsidP="000928D2">
      <w:pPr>
        <w:rPr>
          <w:rtl/>
        </w:rPr>
      </w:pPr>
    </w:p>
    <w:p w:rsidR="00B36319" w:rsidRDefault="00B36319" w:rsidP="00596B63">
      <w:pPr>
        <w:rPr>
          <w:rtl/>
        </w:rPr>
      </w:pPr>
      <w:r>
        <w:rPr>
          <w:rFonts w:hint="cs"/>
          <w:rtl/>
        </w:rPr>
        <w:t>למה לא נותנים לו את האחריות?</w:t>
      </w:r>
      <w:r>
        <w:rPr>
          <w:rFonts w:hint="cs"/>
        </w:rPr>
        <w:t xml:space="preserve"> </w:t>
      </w:r>
      <w:bookmarkStart w:id="731" w:name="_ETM_Q2_566264"/>
      <w:bookmarkEnd w:id="731"/>
    </w:p>
    <w:p w:rsidR="00B36319" w:rsidRDefault="00B36319" w:rsidP="00596B63">
      <w:pPr>
        <w:rPr>
          <w:rtl/>
        </w:rPr>
      </w:pPr>
      <w:bookmarkStart w:id="732" w:name="_ETM_Q2_567880"/>
      <w:bookmarkStart w:id="733" w:name="_ETM_Q2_567979"/>
      <w:bookmarkEnd w:id="732"/>
      <w:bookmarkEnd w:id="733"/>
    </w:p>
    <w:p w:rsidR="00B36319" w:rsidRDefault="00B36319" w:rsidP="00596B63">
      <w:pPr>
        <w:pStyle w:val="-"/>
        <w:keepNext/>
        <w:rPr>
          <w:rtl/>
        </w:rPr>
      </w:pPr>
      <w:bookmarkStart w:id="734" w:name="ET_speakercontinue_6427_149"/>
      <w:r w:rsidRPr="0013190C">
        <w:rPr>
          <w:rStyle w:val="TagStyle"/>
          <w:rtl/>
        </w:rPr>
        <w:t xml:space="preserve"> &lt;&lt; דובר_המשך &gt;&gt; </w:t>
      </w:r>
      <w:r>
        <w:rPr>
          <w:rtl/>
        </w:rPr>
        <w:t>השר לביטחון לאומי איתמר בן גביר:</w:t>
      </w:r>
      <w:r w:rsidRPr="0013190C">
        <w:rPr>
          <w:rStyle w:val="TagStyle"/>
          <w:rtl/>
        </w:rPr>
        <w:t xml:space="preserve"> &lt;&lt; דובר_המשך &gt;&gt;</w:t>
      </w:r>
      <w:r>
        <w:rPr>
          <w:rtl/>
        </w:rPr>
        <w:t xml:space="preserve">   </w:t>
      </w:r>
      <w:bookmarkEnd w:id="734"/>
    </w:p>
    <w:p w:rsidR="00B36319" w:rsidRDefault="00B36319" w:rsidP="000928D2">
      <w:pPr>
        <w:rPr>
          <w:rtl/>
        </w:rPr>
      </w:pPr>
    </w:p>
    <w:p w:rsidR="00B36319" w:rsidRDefault="00B36319" w:rsidP="000928D2">
      <w:pPr>
        <w:rPr>
          <w:rtl/>
        </w:rPr>
      </w:pPr>
      <w:bookmarkStart w:id="735" w:name="_ETM_Q2_568811"/>
      <w:bookmarkEnd w:id="735"/>
      <w:r>
        <w:rPr>
          <w:rFonts w:hint="cs"/>
          <w:rtl/>
        </w:rPr>
        <w:t xml:space="preserve">אתם שומעים? יש שר אחד </w:t>
      </w:r>
      <w:r w:rsidR="000928D2">
        <w:rPr>
          <w:rFonts w:hint="cs"/>
          <w:rtl/>
        </w:rPr>
        <w:t>– – –</w:t>
      </w:r>
    </w:p>
    <w:p w:rsidR="00B36319" w:rsidRDefault="00B36319" w:rsidP="00596B63">
      <w:pPr>
        <w:rPr>
          <w:rtl/>
        </w:rPr>
      </w:pPr>
    </w:p>
    <w:p w:rsidR="00B36319" w:rsidRDefault="00B36319" w:rsidP="00596B63">
      <w:pPr>
        <w:pStyle w:val="af5"/>
        <w:keepNext/>
        <w:rPr>
          <w:rtl/>
        </w:rPr>
      </w:pPr>
      <w:bookmarkStart w:id="736" w:name="ET_interruption_5520_151"/>
      <w:r w:rsidRPr="0013190C">
        <w:rPr>
          <w:rStyle w:val="TagStyle"/>
          <w:rtl/>
        </w:rPr>
        <w:t xml:space="preserve"> &lt;&lt; קריאה &gt;&gt; </w:t>
      </w:r>
      <w:r>
        <w:rPr>
          <w:rtl/>
        </w:rPr>
        <w:t>עודד פורר (ישראל ביתנו):</w:t>
      </w:r>
      <w:r w:rsidRPr="0013190C">
        <w:rPr>
          <w:rStyle w:val="TagStyle"/>
          <w:rtl/>
        </w:rPr>
        <w:t xml:space="preserve"> &lt;&lt; קריאה &gt;&gt;</w:t>
      </w:r>
      <w:r>
        <w:rPr>
          <w:rtl/>
        </w:rPr>
        <w:t xml:space="preserve">   </w:t>
      </w:r>
      <w:bookmarkEnd w:id="736"/>
    </w:p>
    <w:p w:rsidR="00B36319" w:rsidRDefault="00B36319" w:rsidP="000928D2">
      <w:pPr>
        <w:rPr>
          <w:rtl/>
        </w:rPr>
      </w:pPr>
    </w:p>
    <w:p w:rsidR="00B36319" w:rsidRPr="0013190C" w:rsidRDefault="000928D2" w:rsidP="000928D2">
      <w:pPr>
        <w:rPr>
          <w:rtl/>
        </w:rPr>
      </w:pPr>
      <w:r>
        <w:rPr>
          <w:rFonts w:hint="cs"/>
          <w:rtl/>
        </w:rPr>
        <w:t>– – –</w:t>
      </w:r>
    </w:p>
    <w:p w:rsidR="00B36319" w:rsidRDefault="00B36319" w:rsidP="00596B63">
      <w:pPr>
        <w:rPr>
          <w:rtl/>
        </w:rPr>
      </w:pPr>
      <w:bookmarkStart w:id="737" w:name="_ETM_Q2_562512"/>
      <w:bookmarkStart w:id="738" w:name="_ETM_Q2_562591"/>
      <w:bookmarkEnd w:id="737"/>
      <w:bookmarkEnd w:id="738"/>
    </w:p>
    <w:p w:rsidR="00B36319" w:rsidRDefault="00B36319" w:rsidP="00596B63">
      <w:pPr>
        <w:pStyle w:val="af6"/>
        <w:keepNext/>
        <w:rPr>
          <w:rtl/>
        </w:rPr>
      </w:pPr>
      <w:bookmarkStart w:id="739" w:name="ET_yor_6423_150"/>
      <w:r w:rsidRPr="0013190C">
        <w:rPr>
          <w:rStyle w:val="TagStyle"/>
          <w:rtl/>
        </w:rPr>
        <w:t xml:space="preserve"> &lt;&lt; יור &gt;&gt; </w:t>
      </w:r>
      <w:r>
        <w:rPr>
          <w:rtl/>
        </w:rPr>
        <w:t>היו"ר אמיר אוחנה:</w:t>
      </w:r>
      <w:r w:rsidRPr="0013190C">
        <w:rPr>
          <w:rStyle w:val="TagStyle"/>
          <w:rtl/>
        </w:rPr>
        <w:t xml:space="preserve"> &lt;&lt; יור &gt;&gt;</w:t>
      </w:r>
      <w:r>
        <w:rPr>
          <w:rtl/>
        </w:rPr>
        <w:t xml:space="preserve">   </w:t>
      </w:r>
      <w:bookmarkEnd w:id="739"/>
    </w:p>
    <w:p w:rsidR="00B36319" w:rsidRDefault="00B36319" w:rsidP="000928D2">
      <w:pPr>
        <w:rPr>
          <w:rtl/>
        </w:rPr>
      </w:pPr>
    </w:p>
    <w:p w:rsidR="00B36319" w:rsidRDefault="00B36319" w:rsidP="00596B63">
      <w:pPr>
        <w:rPr>
          <w:rtl/>
        </w:rPr>
      </w:pPr>
      <w:bookmarkStart w:id="740" w:name="_ETM_Q2_563483"/>
      <w:bookmarkEnd w:id="740"/>
      <w:r>
        <w:rPr>
          <w:rFonts w:hint="cs"/>
          <w:rtl/>
        </w:rPr>
        <w:t>חבר הכנסת פורר.</w:t>
      </w:r>
    </w:p>
    <w:p w:rsidR="00B36319" w:rsidRDefault="00B36319" w:rsidP="00596B63">
      <w:pPr>
        <w:rPr>
          <w:rtl/>
        </w:rPr>
      </w:pPr>
      <w:bookmarkStart w:id="741" w:name="_ETM_Q2_572525"/>
      <w:bookmarkStart w:id="742" w:name="_ETM_Q2_572625"/>
      <w:bookmarkEnd w:id="741"/>
      <w:bookmarkEnd w:id="742"/>
    </w:p>
    <w:p w:rsidR="00B36319" w:rsidRDefault="00B36319" w:rsidP="00596B63">
      <w:pPr>
        <w:pStyle w:val="-"/>
        <w:keepNext/>
        <w:rPr>
          <w:rtl/>
        </w:rPr>
      </w:pPr>
      <w:bookmarkStart w:id="743" w:name="ET_speakercontinue_6427_152"/>
      <w:r w:rsidRPr="0013190C">
        <w:rPr>
          <w:rStyle w:val="TagStyle"/>
          <w:rtl/>
        </w:rPr>
        <w:t xml:space="preserve"> &lt;&lt; דובר_המשך &gt;&gt; </w:t>
      </w:r>
      <w:r>
        <w:rPr>
          <w:rtl/>
        </w:rPr>
        <w:t>השר לביטחון לאומי איתמר בן גביר:</w:t>
      </w:r>
      <w:r w:rsidRPr="0013190C">
        <w:rPr>
          <w:rStyle w:val="TagStyle"/>
          <w:rtl/>
        </w:rPr>
        <w:t xml:space="preserve"> &lt;&lt; דובר_המשך &gt;&gt;</w:t>
      </w:r>
      <w:r>
        <w:rPr>
          <w:rtl/>
        </w:rPr>
        <w:t xml:space="preserve">   </w:t>
      </w:r>
      <w:bookmarkEnd w:id="743"/>
    </w:p>
    <w:p w:rsidR="00B36319" w:rsidRDefault="00B36319" w:rsidP="000928D2">
      <w:pPr>
        <w:rPr>
          <w:rtl/>
        </w:rPr>
      </w:pPr>
    </w:p>
    <w:p w:rsidR="00B36319" w:rsidRDefault="00B36319" w:rsidP="000928D2">
      <w:pPr>
        <w:rPr>
          <w:rtl/>
        </w:rPr>
      </w:pPr>
      <w:r>
        <w:rPr>
          <w:rFonts w:hint="cs"/>
          <w:rtl/>
        </w:rPr>
        <w:t xml:space="preserve">יש שר אחד שכולם אוהבים וכולם מפרגנים </w:t>
      </w:r>
      <w:r w:rsidR="000928D2">
        <w:rPr>
          <w:rFonts w:hint="cs"/>
          <w:rtl/>
        </w:rPr>
        <w:t>– –</w:t>
      </w:r>
    </w:p>
    <w:p w:rsidR="00B36319" w:rsidRDefault="00B36319" w:rsidP="00596B63">
      <w:pPr>
        <w:rPr>
          <w:rtl/>
        </w:rPr>
      </w:pPr>
    </w:p>
    <w:p w:rsidR="00B36319" w:rsidRDefault="00B36319" w:rsidP="00596B63">
      <w:pPr>
        <w:pStyle w:val="af5"/>
        <w:keepNext/>
        <w:rPr>
          <w:rtl/>
        </w:rPr>
      </w:pPr>
      <w:bookmarkStart w:id="744" w:name="ET_interruption_6507_153"/>
      <w:r w:rsidRPr="0013190C">
        <w:rPr>
          <w:rStyle w:val="TagStyle"/>
          <w:rtl/>
        </w:rPr>
        <w:t xml:space="preserve"> &lt;&lt; קריאה &gt;&gt; </w:t>
      </w:r>
      <w:r>
        <w:rPr>
          <w:rtl/>
        </w:rPr>
        <w:t>שלי טל מירון (יש עתיד):</w:t>
      </w:r>
      <w:r w:rsidRPr="0013190C">
        <w:rPr>
          <w:rStyle w:val="TagStyle"/>
          <w:rtl/>
        </w:rPr>
        <w:t xml:space="preserve"> &lt;&lt; קריאה &gt;&gt;</w:t>
      </w:r>
      <w:r>
        <w:rPr>
          <w:rtl/>
        </w:rPr>
        <w:t xml:space="preserve">   </w:t>
      </w:r>
      <w:bookmarkEnd w:id="744"/>
    </w:p>
    <w:p w:rsidR="00B36319" w:rsidRDefault="00B36319" w:rsidP="000928D2">
      <w:pPr>
        <w:rPr>
          <w:rtl/>
        </w:rPr>
      </w:pPr>
    </w:p>
    <w:p w:rsidR="00B36319" w:rsidRDefault="00B36319" w:rsidP="000928D2">
      <w:pPr>
        <w:rPr>
          <w:rtl/>
        </w:rPr>
      </w:pPr>
      <w:r>
        <w:rPr>
          <w:rFonts w:hint="cs"/>
          <w:rtl/>
        </w:rPr>
        <w:t xml:space="preserve">הוא </w:t>
      </w:r>
      <w:bookmarkStart w:id="745" w:name="_ETM_Q2_569906"/>
      <w:bookmarkEnd w:id="745"/>
      <w:r>
        <w:rPr>
          <w:rFonts w:hint="cs"/>
          <w:rtl/>
        </w:rPr>
        <w:t xml:space="preserve">עבריין מורשע </w:t>
      </w:r>
      <w:r w:rsidR="000928D2">
        <w:rPr>
          <w:rFonts w:hint="cs"/>
          <w:rtl/>
        </w:rPr>
        <w:t>– – –</w:t>
      </w:r>
    </w:p>
    <w:p w:rsidR="00B36319" w:rsidRDefault="00B36319" w:rsidP="00596B63">
      <w:pPr>
        <w:rPr>
          <w:rtl/>
        </w:rPr>
      </w:pPr>
      <w:bookmarkStart w:id="746" w:name="_ETM_Q2_573503"/>
      <w:bookmarkStart w:id="747" w:name="_ETM_Q2_573580"/>
      <w:bookmarkEnd w:id="746"/>
      <w:bookmarkEnd w:id="747"/>
    </w:p>
    <w:p w:rsidR="00B36319" w:rsidRDefault="00B36319" w:rsidP="00596B63">
      <w:pPr>
        <w:pStyle w:val="-"/>
        <w:keepNext/>
        <w:rPr>
          <w:rtl/>
        </w:rPr>
      </w:pPr>
      <w:bookmarkStart w:id="748" w:name="ET_speakercontinue_6427_154"/>
      <w:r w:rsidRPr="0013190C">
        <w:rPr>
          <w:rStyle w:val="TagStyle"/>
          <w:rtl/>
        </w:rPr>
        <w:t xml:space="preserve"> &lt;&lt; דובר_המשך &gt;&gt; </w:t>
      </w:r>
      <w:r>
        <w:rPr>
          <w:rtl/>
        </w:rPr>
        <w:t>השר לביטחון לאומי איתמר בן גביר:</w:t>
      </w:r>
      <w:r w:rsidRPr="0013190C">
        <w:rPr>
          <w:rStyle w:val="TagStyle"/>
          <w:rtl/>
        </w:rPr>
        <w:t xml:space="preserve"> &lt;&lt; דובר_המשך &gt;&gt;</w:t>
      </w:r>
      <w:r>
        <w:rPr>
          <w:rtl/>
        </w:rPr>
        <w:t xml:space="preserve">   </w:t>
      </w:r>
      <w:bookmarkEnd w:id="748"/>
    </w:p>
    <w:p w:rsidR="00B36319" w:rsidRDefault="00B36319" w:rsidP="000928D2">
      <w:pPr>
        <w:rPr>
          <w:rtl/>
        </w:rPr>
      </w:pPr>
    </w:p>
    <w:p w:rsidR="00B36319" w:rsidRDefault="000928D2" w:rsidP="000928D2">
      <w:pPr>
        <w:rPr>
          <w:rtl/>
        </w:rPr>
      </w:pPr>
      <w:bookmarkStart w:id="749" w:name="_ETM_Q2_574478"/>
      <w:bookmarkEnd w:id="749"/>
      <w:r>
        <w:rPr>
          <w:rFonts w:hint="cs"/>
          <w:rtl/>
        </w:rPr>
        <w:t>– –</w:t>
      </w:r>
      <w:r w:rsidR="00B36319">
        <w:rPr>
          <w:rFonts w:hint="cs"/>
          <w:rtl/>
        </w:rPr>
        <w:t xml:space="preserve"> זה השר יצחק וסרלאוף. יצחק וסרלאוף. והדבר האחרון, חברים, שאל</w:t>
      </w:r>
      <w:bookmarkStart w:id="750" w:name="_ETM_Q2_582748"/>
      <w:bookmarkEnd w:id="750"/>
      <w:r w:rsidR="00B36319">
        <w:rPr>
          <w:rFonts w:hint="cs"/>
          <w:rtl/>
        </w:rPr>
        <w:t xml:space="preserve">תם כאן </w:t>
      </w:r>
      <w:r>
        <w:rPr>
          <w:rFonts w:hint="cs"/>
          <w:rtl/>
        </w:rPr>
        <w:t>– – –</w:t>
      </w:r>
    </w:p>
    <w:p w:rsidR="00B36319" w:rsidRDefault="00B36319" w:rsidP="00596B63">
      <w:pPr>
        <w:rPr>
          <w:rtl/>
        </w:rPr>
      </w:pPr>
      <w:bookmarkStart w:id="751" w:name="_ETM_Q2_579151"/>
      <w:bookmarkStart w:id="752" w:name="_ETM_Q2_579257"/>
      <w:bookmarkEnd w:id="751"/>
      <w:bookmarkEnd w:id="752"/>
    </w:p>
    <w:p w:rsidR="00B36319" w:rsidRDefault="00B36319" w:rsidP="00596B63">
      <w:pPr>
        <w:pStyle w:val="af5"/>
        <w:keepNext/>
        <w:rPr>
          <w:rtl/>
        </w:rPr>
      </w:pPr>
      <w:bookmarkStart w:id="753" w:name="ET_interruption_6255_155"/>
      <w:r w:rsidRPr="0013190C">
        <w:rPr>
          <w:rStyle w:val="TagStyle"/>
          <w:rtl/>
        </w:rPr>
        <w:t xml:space="preserve"> &lt;&lt; קריאה &gt;&gt; </w:t>
      </w:r>
      <w:r>
        <w:rPr>
          <w:rtl/>
        </w:rPr>
        <w:t>סימון דוידסון (יש עתיד):</w:t>
      </w:r>
      <w:r w:rsidRPr="0013190C">
        <w:rPr>
          <w:rStyle w:val="TagStyle"/>
          <w:rtl/>
        </w:rPr>
        <w:t xml:space="preserve"> &lt;&lt; קריאה &gt;&gt;</w:t>
      </w:r>
      <w:r>
        <w:rPr>
          <w:rtl/>
        </w:rPr>
        <w:t xml:space="preserve">   </w:t>
      </w:r>
      <w:bookmarkEnd w:id="753"/>
    </w:p>
    <w:p w:rsidR="00B36319" w:rsidRDefault="00B36319" w:rsidP="000928D2">
      <w:pPr>
        <w:rPr>
          <w:rtl/>
        </w:rPr>
      </w:pPr>
    </w:p>
    <w:p w:rsidR="00B36319" w:rsidRDefault="00B36319" w:rsidP="00596B63">
      <w:pPr>
        <w:rPr>
          <w:rtl/>
        </w:rPr>
      </w:pPr>
      <w:bookmarkStart w:id="754" w:name="_ETM_Q2_582504"/>
      <w:bookmarkStart w:id="755" w:name="_ETM_Q2_582766"/>
      <w:bookmarkStart w:id="756" w:name="_ETM_Q2_582862"/>
      <w:bookmarkEnd w:id="754"/>
      <w:bookmarkEnd w:id="755"/>
      <w:bookmarkEnd w:id="756"/>
      <w:r>
        <w:rPr>
          <w:rFonts w:hint="cs"/>
          <w:rtl/>
        </w:rPr>
        <w:t>תגיד, מתי היית בצפון לאחרונה?</w:t>
      </w:r>
    </w:p>
    <w:p w:rsidR="00B36319" w:rsidRDefault="00B36319" w:rsidP="00596B63">
      <w:pPr>
        <w:rPr>
          <w:rtl/>
        </w:rPr>
      </w:pPr>
    </w:p>
    <w:p w:rsidR="00B36319" w:rsidRDefault="00B36319" w:rsidP="00596B63">
      <w:pPr>
        <w:pStyle w:val="af5"/>
        <w:keepNext/>
        <w:rPr>
          <w:rtl/>
        </w:rPr>
      </w:pPr>
      <w:bookmarkStart w:id="757" w:name="ET_interruption_קריות_157"/>
      <w:r w:rsidRPr="0013190C">
        <w:rPr>
          <w:rStyle w:val="TagStyle"/>
          <w:rtl/>
        </w:rPr>
        <w:t xml:space="preserve"> &lt;&lt; קריאה &gt;&gt; </w:t>
      </w:r>
      <w:r>
        <w:rPr>
          <w:rtl/>
        </w:rPr>
        <w:t>קרי</w:t>
      </w:r>
      <w:r>
        <w:rPr>
          <w:rFonts w:hint="cs"/>
          <w:rtl/>
        </w:rPr>
        <w:t>א</w:t>
      </w:r>
      <w:r>
        <w:rPr>
          <w:rtl/>
        </w:rPr>
        <w:t>ות:</w:t>
      </w:r>
      <w:r w:rsidRPr="0013190C">
        <w:rPr>
          <w:rStyle w:val="TagStyle"/>
          <w:rtl/>
        </w:rPr>
        <w:t xml:space="preserve"> &lt;&lt; קריאה &gt;&gt;</w:t>
      </w:r>
      <w:r>
        <w:rPr>
          <w:rtl/>
        </w:rPr>
        <w:t xml:space="preserve">   </w:t>
      </w:r>
      <w:bookmarkEnd w:id="757"/>
    </w:p>
    <w:p w:rsidR="00B36319" w:rsidRDefault="00B36319" w:rsidP="000928D2">
      <w:pPr>
        <w:rPr>
          <w:rtl/>
        </w:rPr>
      </w:pPr>
    </w:p>
    <w:p w:rsidR="00B36319" w:rsidRDefault="000928D2" w:rsidP="000928D2">
      <w:pPr>
        <w:rPr>
          <w:rtl/>
        </w:rPr>
      </w:pPr>
      <w:r>
        <w:rPr>
          <w:rFonts w:hint="cs"/>
          <w:rtl/>
        </w:rPr>
        <w:t>– – –</w:t>
      </w:r>
    </w:p>
    <w:p w:rsidR="00B36319" w:rsidRDefault="00B36319" w:rsidP="00596B63">
      <w:pPr>
        <w:rPr>
          <w:rtl/>
        </w:rPr>
      </w:pPr>
      <w:bookmarkStart w:id="758" w:name="_ETM_Q2_583701"/>
      <w:bookmarkStart w:id="759" w:name="_ETM_Q2_583807"/>
      <w:bookmarkEnd w:id="758"/>
      <w:bookmarkEnd w:id="759"/>
    </w:p>
    <w:p w:rsidR="00B36319" w:rsidRDefault="00B36319" w:rsidP="00596B63">
      <w:pPr>
        <w:pStyle w:val="af5"/>
        <w:keepNext/>
        <w:rPr>
          <w:rtl/>
        </w:rPr>
      </w:pPr>
      <w:bookmarkStart w:id="760" w:name="ET_interruption_6255_158"/>
      <w:r w:rsidRPr="0013190C">
        <w:rPr>
          <w:rStyle w:val="TagStyle"/>
          <w:rtl/>
        </w:rPr>
        <w:t xml:space="preserve"> &lt;&lt; קריאה &gt;&gt; </w:t>
      </w:r>
      <w:r>
        <w:rPr>
          <w:rtl/>
        </w:rPr>
        <w:t>סימון דוידסון (יש עתיד):</w:t>
      </w:r>
      <w:r w:rsidRPr="0013190C">
        <w:rPr>
          <w:rStyle w:val="TagStyle"/>
          <w:rtl/>
        </w:rPr>
        <w:t xml:space="preserve"> &lt;&lt; קריאה &gt;&gt;</w:t>
      </w:r>
      <w:r>
        <w:rPr>
          <w:rtl/>
        </w:rPr>
        <w:t xml:space="preserve">   </w:t>
      </w:r>
      <w:bookmarkEnd w:id="760"/>
    </w:p>
    <w:p w:rsidR="00B36319" w:rsidRDefault="00B36319" w:rsidP="000928D2">
      <w:pPr>
        <w:rPr>
          <w:rtl/>
        </w:rPr>
      </w:pPr>
    </w:p>
    <w:p w:rsidR="00B36319" w:rsidRPr="0013190C" w:rsidRDefault="00B36319" w:rsidP="00596B63">
      <w:pPr>
        <w:rPr>
          <w:rtl/>
        </w:rPr>
      </w:pPr>
      <w:r>
        <w:rPr>
          <w:rFonts w:hint="cs"/>
          <w:rtl/>
        </w:rPr>
        <w:t xml:space="preserve">מתי </w:t>
      </w:r>
      <w:bookmarkStart w:id="761" w:name="_ETM_Q2_581387"/>
      <w:bookmarkEnd w:id="761"/>
      <w:r>
        <w:rPr>
          <w:rFonts w:hint="cs"/>
          <w:rtl/>
        </w:rPr>
        <w:t>היית בצפון?</w:t>
      </w:r>
    </w:p>
    <w:p w:rsidR="00B36319" w:rsidRDefault="00B36319" w:rsidP="00596B63">
      <w:pPr>
        <w:rPr>
          <w:rtl/>
        </w:rPr>
      </w:pPr>
      <w:bookmarkStart w:id="762" w:name="_ETM_Q2_585376"/>
      <w:bookmarkStart w:id="763" w:name="_ETM_Q2_585467"/>
      <w:bookmarkEnd w:id="762"/>
      <w:bookmarkEnd w:id="763"/>
    </w:p>
    <w:p w:rsidR="00B36319" w:rsidRDefault="00B36319" w:rsidP="00596B63">
      <w:pPr>
        <w:pStyle w:val="af6"/>
        <w:keepNext/>
        <w:rPr>
          <w:rtl/>
        </w:rPr>
      </w:pPr>
      <w:bookmarkStart w:id="764" w:name="ET_yor_6423_156"/>
      <w:r w:rsidRPr="0013190C">
        <w:rPr>
          <w:rStyle w:val="TagStyle"/>
          <w:rtl/>
        </w:rPr>
        <w:t xml:space="preserve"> &lt;&lt; יור &gt;&gt; </w:t>
      </w:r>
      <w:r>
        <w:rPr>
          <w:rtl/>
        </w:rPr>
        <w:t>היו"ר אמיר אוחנה:</w:t>
      </w:r>
      <w:r w:rsidRPr="0013190C">
        <w:rPr>
          <w:rStyle w:val="TagStyle"/>
          <w:rtl/>
        </w:rPr>
        <w:t xml:space="preserve"> &lt;&lt; יור &gt;&gt;</w:t>
      </w:r>
      <w:r>
        <w:rPr>
          <w:rtl/>
        </w:rPr>
        <w:t xml:space="preserve">   </w:t>
      </w:r>
      <w:bookmarkEnd w:id="764"/>
    </w:p>
    <w:p w:rsidR="00B36319" w:rsidRDefault="00B36319" w:rsidP="000928D2">
      <w:pPr>
        <w:rPr>
          <w:rtl/>
        </w:rPr>
      </w:pPr>
    </w:p>
    <w:p w:rsidR="00B36319" w:rsidRDefault="00B36319" w:rsidP="00596B63">
      <w:pPr>
        <w:rPr>
          <w:rtl/>
        </w:rPr>
      </w:pPr>
      <w:bookmarkStart w:id="765" w:name="_ETM_Q2_586392"/>
      <w:bookmarkEnd w:id="765"/>
      <w:r>
        <w:rPr>
          <w:rFonts w:hint="cs"/>
          <w:rtl/>
        </w:rPr>
        <w:t xml:space="preserve">חבר הכנסת פורר. </w:t>
      </w:r>
    </w:p>
    <w:p w:rsidR="00B36319" w:rsidRDefault="00B36319" w:rsidP="00596B63">
      <w:pPr>
        <w:rPr>
          <w:rtl/>
        </w:rPr>
      </w:pPr>
      <w:bookmarkStart w:id="766" w:name="_ETM_Q2_584068"/>
      <w:bookmarkStart w:id="767" w:name="_ETM_Q2_584171"/>
      <w:bookmarkEnd w:id="766"/>
      <w:bookmarkEnd w:id="767"/>
    </w:p>
    <w:p w:rsidR="00B36319" w:rsidRDefault="00B36319" w:rsidP="00596B63">
      <w:pPr>
        <w:pStyle w:val="af5"/>
        <w:keepNext/>
        <w:rPr>
          <w:rtl/>
        </w:rPr>
      </w:pPr>
      <w:bookmarkStart w:id="768" w:name="ET_interruption_6255_159"/>
      <w:r w:rsidRPr="0013190C">
        <w:rPr>
          <w:rStyle w:val="TagStyle"/>
          <w:rtl/>
        </w:rPr>
        <w:t xml:space="preserve"> &lt;&lt; קריאה &gt;&gt; </w:t>
      </w:r>
      <w:r>
        <w:rPr>
          <w:rtl/>
        </w:rPr>
        <w:t>סימון דוידסון (יש עתיד):</w:t>
      </w:r>
      <w:r w:rsidRPr="0013190C">
        <w:rPr>
          <w:rStyle w:val="TagStyle"/>
          <w:rtl/>
        </w:rPr>
        <w:t xml:space="preserve"> &lt;&lt; קריאה &gt;&gt;</w:t>
      </w:r>
      <w:r>
        <w:rPr>
          <w:rtl/>
        </w:rPr>
        <w:t xml:space="preserve">   </w:t>
      </w:r>
      <w:bookmarkEnd w:id="768"/>
    </w:p>
    <w:p w:rsidR="00B36319" w:rsidRDefault="00B36319" w:rsidP="000928D2">
      <w:pPr>
        <w:rPr>
          <w:rtl/>
        </w:rPr>
      </w:pPr>
    </w:p>
    <w:p w:rsidR="00B36319" w:rsidRDefault="00B36319" w:rsidP="00596B63">
      <w:pPr>
        <w:rPr>
          <w:rtl/>
        </w:rPr>
      </w:pPr>
      <w:r>
        <w:rPr>
          <w:rFonts w:hint="cs"/>
          <w:rtl/>
        </w:rPr>
        <w:t xml:space="preserve">מתי ראית את </w:t>
      </w:r>
      <w:bookmarkStart w:id="769" w:name="_ETM_Q2_585472"/>
      <w:bookmarkEnd w:id="769"/>
      <w:r>
        <w:rPr>
          <w:rFonts w:hint="cs"/>
          <w:rtl/>
        </w:rPr>
        <w:t>הצפון?</w:t>
      </w:r>
    </w:p>
    <w:p w:rsidR="00B36319" w:rsidRDefault="00B36319" w:rsidP="00596B63">
      <w:pPr>
        <w:rPr>
          <w:rtl/>
        </w:rPr>
      </w:pPr>
      <w:bookmarkStart w:id="770" w:name="_ETM_Q2_586510"/>
      <w:bookmarkStart w:id="771" w:name="_ETM_Q2_586618"/>
      <w:bookmarkEnd w:id="770"/>
      <w:bookmarkEnd w:id="771"/>
    </w:p>
    <w:p w:rsidR="00B36319" w:rsidRDefault="00B36319" w:rsidP="00596B63">
      <w:pPr>
        <w:pStyle w:val="af6"/>
        <w:keepNext/>
        <w:rPr>
          <w:rtl/>
        </w:rPr>
      </w:pPr>
      <w:bookmarkStart w:id="772" w:name="ET_yor_6423_160"/>
      <w:r w:rsidRPr="0013190C">
        <w:rPr>
          <w:rStyle w:val="TagStyle"/>
          <w:rtl/>
        </w:rPr>
        <w:t xml:space="preserve"> &lt;&lt; יור &gt;&gt; </w:t>
      </w:r>
      <w:r>
        <w:rPr>
          <w:rtl/>
        </w:rPr>
        <w:t>היו"ר אמיר אוחנה:</w:t>
      </w:r>
      <w:r w:rsidRPr="0013190C">
        <w:rPr>
          <w:rStyle w:val="TagStyle"/>
          <w:rtl/>
        </w:rPr>
        <w:t xml:space="preserve"> &lt;&lt; יור &gt;&gt;</w:t>
      </w:r>
      <w:r>
        <w:rPr>
          <w:rtl/>
        </w:rPr>
        <w:t xml:space="preserve">   </w:t>
      </w:r>
      <w:bookmarkEnd w:id="772"/>
    </w:p>
    <w:p w:rsidR="00B36319" w:rsidRDefault="00B36319" w:rsidP="000928D2">
      <w:pPr>
        <w:rPr>
          <w:rtl/>
        </w:rPr>
      </w:pPr>
    </w:p>
    <w:p w:rsidR="00B36319" w:rsidRDefault="00B36319" w:rsidP="00596B63">
      <w:pPr>
        <w:rPr>
          <w:rtl/>
        </w:rPr>
      </w:pPr>
      <w:bookmarkStart w:id="773" w:name="_ETM_Q2_587451"/>
      <w:bookmarkEnd w:id="773"/>
      <w:r>
        <w:rPr>
          <w:rFonts w:hint="cs"/>
          <w:rtl/>
        </w:rPr>
        <w:t xml:space="preserve">חבר הכנסת דוידסון, קריאה שנייה. </w:t>
      </w:r>
    </w:p>
    <w:p w:rsidR="00B36319" w:rsidRDefault="00B36319" w:rsidP="00596B63">
      <w:pPr>
        <w:rPr>
          <w:rtl/>
        </w:rPr>
      </w:pPr>
      <w:bookmarkStart w:id="774" w:name="_ETM_Q2_586260"/>
      <w:bookmarkStart w:id="775" w:name="_ETM_Q2_586362"/>
      <w:bookmarkEnd w:id="774"/>
      <w:bookmarkEnd w:id="775"/>
    </w:p>
    <w:p w:rsidR="00B36319" w:rsidRDefault="00B36319" w:rsidP="00596B63">
      <w:pPr>
        <w:pStyle w:val="-"/>
        <w:keepNext/>
        <w:rPr>
          <w:rtl/>
        </w:rPr>
      </w:pPr>
      <w:bookmarkStart w:id="776" w:name="ET_speakercontinue_6427_161"/>
      <w:r w:rsidRPr="0013190C">
        <w:rPr>
          <w:rStyle w:val="TagStyle"/>
          <w:rtl/>
        </w:rPr>
        <w:t xml:space="preserve"> &lt;&lt; דובר_המשך &gt;&gt; </w:t>
      </w:r>
      <w:r>
        <w:rPr>
          <w:rtl/>
        </w:rPr>
        <w:t>השר לביטחון לאומי איתמר בן גביר:</w:t>
      </w:r>
      <w:r w:rsidRPr="0013190C">
        <w:rPr>
          <w:rStyle w:val="TagStyle"/>
          <w:rtl/>
        </w:rPr>
        <w:t xml:space="preserve"> &lt;&lt; דובר_המשך &gt;&gt;</w:t>
      </w:r>
      <w:r>
        <w:rPr>
          <w:rtl/>
        </w:rPr>
        <w:t xml:space="preserve">   </w:t>
      </w:r>
      <w:bookmarkEnd w:id="776"/>
    </w:p>
    <w:p w:rsidR="00B36319" w:rsidRDefault="00B36319" w:rsidP="000928D2">
      <w:pPr>
        <w:rPr>
          <w:rtl/>
        </w:rPr>
      </w:pPr>
    </w:p>
    <w:p w:rsidR="00B36319" w:rsidRDefault="00B36319" w:rsidP="00596B63">
      <w:pPr>
        <w:rPr>
          <w:rtl/>
        </w:rPr>
      </w:pPr>
      <w:bookmarkStart w:id="777" w:name="_ETM_Q2_587312"/>
      <w:bookmarkEnd w:id="777"/>
      <w:r>
        <w:rPr>
          <w:rFonts w:hint="cs"/>
          <w:rtl/>
        </w:rPr>
        <w:t xml:space="preserve">בשבוע שעבר </w:t>
      </w:r>
      <w:bookmarkStart w:id="778" w:name="_ETM_Q2_589780"/>
      <w:bookmarkEnd w:id="778"/>
      <w:r>
        <w:rPr>
          <w:rFonts w:hint="cs"/>
          <w:rtl/>
        </w:rPr>
        <w:t xml:space="preserve">הייתי. בשבוע שעבר, בביקורים בתחנת משטרה. </w:t>
      </w:r>
    </w:p>
    <w:p w:rsidR="00B36319" w:rsidRDefault="00B36319" w:rsidP="00596B63">
      <w:pPr>
        <w:rPr>
          <w:rtl/>
        </w:rPr>
      </w:pPr>
      <w:bookmarkStart w:id="779" w:name="_ETM_Q2_589694"/>
      <w:bookmarkStart w:id="780" w:name="_ETM_Q2_589770"/>
      <w:bookmarkEnd w:id="779"/>
      <w:bookmarkEnd w:id="780"/>
    </w:p>
    <w:p w:rsidR="00B36319" w:rsidRDefault="00B36319" w:rsidP="00596B63">
      <w:pPr>
        <w:pStyle w:val="af5"/>
        <w:keepNext/>
        <w:rPr>
          <w:rtl/>
        </w:rPr>
      </w:pPr>
      <w:bookmarkStart w:id="781" w:name="ET_interruption_6341_162"/>
      <w:r w:rsidRPr="0013190C">
        <w:rPr>
          <w:rStyle w:val="TagStyle"/>
          <w:rtl/>
        </w:rPr>
        <w:t xml:space="preserve"> &lt;&lt; קריאה &gt;&gt; </w:t>
      </w:r>
      <w:r>
        <w:rPr>
          <w:rtl/>
        </w:rPr>
        <w:t>דבי ביטון (יש עתיד):</w:t>
      </w:r>
      <w:r w:rsidRPr="0013190C">
        <w:rPr>
          <w:rStyle w:val="TagStyle"/>
          <w:rtl/>
        </w:rPr>
        <w:t xml:space="preserve"> &lt;&lt; קריאה &gt;&gt;</w:t>
      </w:r>
      <w:r>
        <w:rPr>
          <w:rtl/>
        </w:rPr>
        <w:t xml:space="preserve">   </w:t>
      </w:r>
      <w:bookmarkEnd w:id="781"/>
    </w:p>
    <w:p w:rsidR="00B36319" w:rsidRDefault="00B36319" w:rsidP="000928D2">
      <w:pPr>
        <w:rPr>
          <w:rtl/>
        </w:rPr>
      </w:pPr>
    </w:p>
    <w:p w:rsidR="00B36319" w:rsidRDefault="000928D2" w:rsidP="000928D2">
      <w:pPr>
        <w:rPr>
          <w:rtl/>
        </w:rPr>
      </w:pPr>
      <w:bookmarkStart w:id="782" w:name="_ETM_Q2_592079"/>
      <w:bookmarkEnd w:id="782"/>
      <w:r>
        <w:rPr>
          <w:rFonts w:hint="cs"/>
          <w:rtl/>
        </w:rPr>
        <w:t>– – –</w:t>
      </w:r>
    </w:p>
    <w:p w:rsidR="00B36319" w:rsidRDefault="00B36319" w:rsidP="00596B63">
      <w:pPr>
        <w:rPr>
          <w:rtl/>
        </w:rPr>
      </w:pPr>
      <w:bookmarkStart w:id="783" w:name="_ETM_Q2_593261"/>
      <w:bookmarkStart w:id="784" w:name="_ETM_Q2_593358"/>
      <w:bookmarkEnd w:id="783"/>
      <w:bookmarkEnd w:id="784"/>
    </w:p>
    <w:p w:rsidR="00B36319" w:rsidRDefault="00B36319" w:rsidP="00596B63">
      <w:pPr>
        <w:pStyle w:val="-"/>
        <w:keepNext/>
        <w:rPr>
          <w:rtl/>
        </w:rPr>
      </w:pPr>
      <w:bookmarkStart w:id="785" w:name="ET_speakercontinue_6427_163"/>
      <w:r w:rsidRPr="0013190C">
        <w:rPr>
          <w:rStyle w:val="TagStyle"/>
          <w:rtl/>
        </w:rPr>
        <w:t xml:space="preserve"> &lt;&lt; דובר_המשך &gt;&gt; </w:t>
      </w:r>
      <w:r>
        <w:rPr>
          <w:rtl/>
        </w:rPr>
        <w:t>השר לביטחון לאומי איתמר בן גביר:</w:t>
      </w:r>
      <w:r w:rsidRPr="0013190C">
        <w:rPr>
          <w:rStyle w:val="TagStyle"/>
          <w:rtl/>
        </w:rPr>
        <w:t xml:space="preserve"> &lt;&lt; דובר_המשך &gt;&gt;</w:t>
      </w:r>
      <w:r>
        <w:rPr>
          <w:rtl/>
        </w:rPr>
        <w:t xml:space="preserve">   </w:t>
      </w:r>
      <w:bookmarkEnd w:id="785"/>
    </w:p>
    <w:p w:rsidR="00B36319" w:rsidRDefault="00B36319" w:rsidP="000928D2">
      <w:pPr>
        <w:rPr>
          <w:rtl/>
        </w:rPr>
      </w:pPr>
    </w:p>
    <w:p w:rsidR="00B36319" w:rsidRDefault="00B36319" w:rsidP="003F45A7">
      <w:pPr>
        <w:rPr>
          <w:rtl/>
        </w:rPr>
      </w:pPr>
      <w:bookmarkStart w:id="786" w:name="_ETM_Q2_594302"/>
      <w:bookmarkEnd w:id="786"/>
      <w:r>
        <w:rPr>
          <w:rFonts w:hint="cs"/>
          <w:rtl/>
        </w:rPr>
        <w:t xml:space="preserve">הדבר </w:t>
      </w:r>
      <w:bookmarkStart w:id="787" w:name="_ETM_Q2_595918"/>
      <w:bookmarkEnd w:id="787"/>
      <w:r>
        <w:rPr>
          <w:rFonts w:hint="cs"/>
          <w:rtl/>
        </w:rPr>
        <w:t xml:space="preserve">האחרון </w:t>
      </w:r>
      <w:r w:rsidR="003F45A7">
        <w:rPr>
          <w:rFonts w:hint="eastAsia"/>
          <w:rtl/>
        </w:rPr>
        <w:t xml:space="preserve">– </w:t>
      </w:r>
      <w:r>
        <w:rPr>
          <w:rFonts w:hint="cs"/>
          <w:rtl/>
        </w:rPr>
        <w:t xml:space="preserve">העליתם כאן את הנושא של פיטורי גלנט. טוב מאוד </w:t>
      </w:r>
      <w:bookmarkStart w:id="788" w:name="_ETM_Q2_602017"/>
      <w:bookmarkEnd w:id="788"/>
      <w:r>
        <w:rPr>
          <w:rFonts w:hint="cs"/>
          <w:rtl/>
        </w:rPr>
        <w:t>שראש הממשלה פיטר את גלנט</w:t>
      </w:r>
      <w:r w:rsidR="003F45A7">
        <w:rPr>
          <w:rFonts w:hint="cs"/>
          <w:rtl/>
        </w:rPr>
        <w:t>.</w:t>
      </w:r>
    </w:p>
    <w:p w:rsidR="00B36319" w:rsidRDefault="00B36319" w:rsidP="00596B63">
      <w:pPr>
        <w:rPr>
          <w:rtl/>
        </w:rPr>
      </w:pPr>
    </w:p>
    <w:p w:rsidR="00B36319" w:rsidRDefault="00B36319" w:rsidP="00596B63">
      <w:pPr>
        <w:pStyle w:val="af5"/>
        <w:keepNext/>
        <w:rPr>
          <w:rtl/>
        </w:rPr>
      </w:pPr>
      <w:bookmarkStart w:id="789" w:name="ET_interruption_קריאות_164"/>
      <w:r w:rsidRPr="0013190C">
        <w:rPr>
          <w:rStyle w:val="TagStyle"/>
          <w:rtl/>
        </w:rPr>
        <w:t xml:space="preserve"> &lt;&lt; קריאה &gt;&gt; </w:t>
      </w:r>
      <w:r>
        <w:rPr>
          <w:rtl/>
        </w:rPr>
        <w:t>קריאות:</w:t>
      </w:r>
      <w:r w:rsidRPr="0013190C">
        <w:rPr>
          <w:rStyle w:val="TagStyle"/>
          <w:rtl/>
        </w:rPr>
        <w:t xml:space="preserve"> &lt;&lt; קריאה &gt;&gt;</w:t>
      </w:r>
      <w:r>
        <w:rPr>
          <w:rtl/>
        </w:rPr>
        <w:t xml:space="preserve">   </w:t>
      </w:r>
      <w:bookmarkEnd w:id="789"/>
    </w:p>
    <w:p w:rsidR="00B36319" w:rsidRDefault="00B36319" w:rsidP="000928D2">
      <w:pPr>
        <w:rPr>
          <w:rtl/>
        </w:rPr>
      </w:pPr>
    </w:p>
    <w:p w:rsidR="00B36319" w:rsidRDefault="000928D2" w:rsidP="000928D2">
      <w:pPr>
        <w:rPr>
          <w:rtl/>
        </w:rPr>
      </w:pPr>
      <w:r>
        <w:rPr>
          <w:rFonts w:hint="cs"/>
          <w:rtl/>
        </w:rPr>
        <w:t>– – –</w:t>
      </w:r>
    </w:p>
    <w:p w:rsidR="00B36319" w:rsidRDefault="00B36319" w:rsidP="00596B63">
      <w:pPr>
        <w:rPr>
          <w:rtl/>
        </w:rPr>
      </w:pPr>
      <w:bookmarkStart w:id="790" w:name="_ETM_Q2_604721"/>
      <w:bookmarkStart w:id="791" w:name="_ETM_Q2_604823"/>
      <w:bookmarkEnd w:id="790"/>
      <w:bookmarkEnd w:id="791"/>
    </w:p>
    <w:p w:rsidR="00B36319" w:rsidRDefault="00B36319" w:rsidP="00596B63">
      <w:pPr>
        <w:pStyle w:val="af5"/>
        <w:keepNext/>
        <w:rPr>
          <w:rtl/>
        </w:rPr>
      </w:pPr>
      <w:bookmarkStart w:id="792" w:name="ET_interruption_6341_165"/>
      <w:r w:rsidRPr="0013190C">
        <w:rPr>
          <w:rStyle w:val="TagStyle"/>
          <w:rtl/>
        </w:rPr>
        <w:t xml:space="preserve"> &lt;&lt; קריאה &gt;&gt; </w:t>
      </w:r>
      <w:r>
        <w:rPr>
          <w:rtl/>
        </w:rPr>
        <w:t>דבי ביטון (יש עתיד):</w:t>
      </w:r>
      <w:r w:rsidRPr="0013190C">
        <w:rPr>
          <w:rStyle w:val="TagStyle"/>
          <w:rtl/>
        </w:rPr>
        <w:t xml:space="preserve"> &lt;&lt; קריאה &gt;&gt;</w:t>
      </w:r>
      <w:r>
        <w:rPr>
          <w:rtl/>
        </w:rPr>
        <w:t xml:space="preserve">   </w:t>
      </w:r>
      <w:bookmarkEnd w:id="792"/>
    </w:p>
    <w:p w:rsidR="00B36319" w:rsidRDefault="00B36319" w:rsidP="000928D2">
      <w:pPr>
        <w:rPr>
          <w:rtl/>
        </w:rPr>
      </w:pPr>
    </w:p>
    <w:p w:rsidR="00B36319" w:rsidRDefault="00B36319" w:rsidP="000928D2">
      <w:pPr>
        <w:rPr>
          <w:rtl/>
        </w:rPr>
      </w:pPr>
      <w:r>
        <w:rPr>
          <w:rFonts w:hint="cs"/>
          <w:rtl/>
        </w:rPr>
        <w:t xml:space="preserve">חבל שאתה לא גר בשדרות </w:t>
      </w:r>
      <w:r w:rsidR="000928D2">
        <w:rPr>
          <w:rFonts w:hint="cs"/>
          <w:rtl/>
        </w:rPr>
        <w:t>– – –</w:t>
      </w:r>
      <w:bookmarkStart w:id="793" w:name="_ETM_Q2_597672"/>
      <w:bookmarkEnd w:id="793"/>
    </w:p>
    <w:p w:rsidR="00B36319" w:rsidRDefault="00B36319" w:rsidP="00596B63">
      <w:pPr>
        <w:rPr>
          <w:rtl/>
        </w:rPr>
      </w:pPr>
      <w:bookmarkStart w:id="794" w:name="_ETM_Q2_607278"/>
      <w:bookmarkStart w:id="795" w:name="_ETM_Q2_607420"/>
      <w:bookmarkEnd w:id="794"/>
      <w:bookmarkEnd w:id="795"/>
    </w:p>
    <w:p w:rsidR="00B36319" w:rsidRDefault="00B36319" w:rsidP="00596B63">
      <w:pPr>
        <w:pStyle w:val="-"/>
        <w:keepNext/>
        <w:rPr>
          <w:rtl/>
        </w:rPr>
      </w:pPr>
      <w:bookmarkStart w:id="796" w:name="ET_speakercontinue_6427_168"/>
      <w:r w:rsidRPr="0099447F">
        <w:rPr>
          <w:rStyle w:val="TagStyle"/>
          <w:rtl/>
        </w:rPr>
        <w:t xml:space="preserve"> &lt;&lt; דובר_המשך &gt;&gt; </w:t>
      </w:r>
      <w:r>
        <w:rPr>
          <w:rtl/>
        </w:rPr>
        <w:t>השר לביטחון לאומי איתמר בן גביר:</w:t>
      </w:r>
      <w:r w:rsidRPr="0099447F">
        <w:rPr>
          <w:rStyle w:val="TagStyle"/>
          <w:rtl/>
        </w:rPr>
        <w:t xml:space="preserve"> &lt;&lt; דובר_המשך &gt;&gt;</w:t>
      </w:r>
      <w:r>
        <w:rPr>
          <w:rtl/>
        </w:rPr>
        <w:t xml:space="preserve">   </w:t>
      </w:r>
      <w:bookmarkEnd w:id="796"/>
    </w:p>
    <w:p w:rsidR="00B36319" w:rsidRDefault="00B36319" w:rsidP="000928D2">
      <w:pPr>
        <w:rPr>
          <w:rtl/>
        </w:rPr>
      </w:pPr>
    </w:p>
    <w:p w:rsidR="00B36319" w:rsidRPr="0099447F" w:rsidRDefault="00B36319" w:rsidP="00596B63">
      <w:pPr>
        <w:rPr>
          <w:rtl/>
        </w:rPr>
      </w:pPr>
      <w:bookmarkStart w:id="797" w:name="_ETM_Q2_608438"/>
      <w:bookmarkEnd w:id="797"/>
      <w:r>
        <w:rPr>
          <w:rFonts w:hint="cs"/>
          <w:rtl/>
        </w:rPr>
        <w:t xml:space="preserve">לא </w:t>
      </w:r>
      <w:bookmarkStart w:id="798" w:name="_ETM_Q2_608863"/>
      <w:bookmarkEnd w:id="798"/>
      <w:r>
        <w:rPr>
          <w:rFonts w:hint="cs"/>
          <w:rtl/>
        </w:rPr>
        <w:t xml:space="preserve">יעזור לכם. </w:t>
      </w:r>
    </w:p>
    <w:p w:rsidR="00B36319" w:rsidRDefault="00B36319" w:rsidP="00596B63">
      <w:pPr>
        <w:rPr>
          <w:rtl/>
        </w:rPr>
      </w:pPr>
      <w:bookmarkStart w:id="799" w:name="_ETM_Q2_597783"/>
      <w:bookmarkEnd w:id="799"/>
    </w:p>
    <w:p w:rsidR="00B36319" w:rsidRDefault="00B36319" w:rsidP="00596B63">
      <w:pPr>
        <w:pStyle w:val="af6"/>
        <w:keepNext/>
        <w:rPr>
          <w:rtl/>
        </w:rPr>
      </w:pPr>
      <w:bookmarkStart w:id="800" w:name="ET_yor_6423_167"/>
      <w:r w:rsidRPr="0013190C">
        <w:rPr>
          <w:rStyle w:val="TagStyle"/>
          <w:rtl/>
        </w:rPr>
        <w:t xml:space="preserve"> &lt;&lt; יור &gt;&gt; </w:t>
      </w:r>
      <w:r>
        <w:rPr>
          <w:rtl/>
        </w:rPr>
        <w:t>היו"ר אמיר אוחנה:</w:t>
      </w:r>
      <w:r w:rsidRPr="0013190C">
        <w:rPr>
          <w:rStyle w:val="TagStyle"/>
          <w:rtl/>
        </w:rPr>
        <w:t xml:space="preserve"> &lt;&lt; יור &gt;&gt;</w:t>
      </w:r>
      <w:r>
        <w:rPr>
          <w:rtl/>
        </w:rPr>
        <w:t xml:space="preserve">   </w:t>
      </w:r>
      <w:bookmarkEnd w:id="800"/>
    </w:p>
    <w:p w:rsidR="00B36319" w:rsidRDefault="00B36319" w:rsidP="000928D2">
      <w:pPr>
        <w:rPr>
          <w:rtl/>
        </w:rPr>
      </w:pPr>
    </w:p>
    <w:p w:rsidR="00B36319" w:rsidRPr="0013190C" w:rsidRDefault="00B36319" w:rsidP="00596B63">
      <w:pPr>
        <w:rPr>
          <w:rtl/>
        </w:rPr>
      </w:pPr>
      <w:bookmarkStart w:id="801" w:name="_ETM_Q2_598682"/>
      <w:bookmarkEnd w:id="801"/>
      <w:r>
        <w:rPr>
          <w:rFonts w:hint="cs"/>
          <w:rtl/>
        </w:rPr>
        <w:t>חברת הכנסת דבי ביטון.</w:t>
      </w:r>
    </w:p>
    <w:p w:rsidR="00B36319" w:rsidRDefault="00B36319" w:rsidP="00596B63">
      <w:pPr>
        <w:rPr>
          <w:rtl/>
        </w:rPr>
      </w:pPr>
      <w:bookmarkStart w:id="802" w:name="_ETM_Q2_604565"/>
      <w:bookmarkStart w:id="803" w:name="_ETM_Q2_604655"/>
      <w:bookmarkEnd w:id="802"/>
      <w:bookmarkEnd w:id="803"/>
    </w:p>
    <w:p w:rsidR="00B36319" w:rsidRDefault="00B36319" w:rsidP="00596B63">
      <w:pPr>
        <w:pStyle w:val="-"/>
        <w:keepNext/>
        <w:rPr>
          <w:rtl/>
        </w:rPr>
      </w:pPr>
      <w:bookmarkStart w:id="804" w:name="ET_speakercontinue_6427_166"/>
      <w:r w:rsidRPr="0013190C">
        <w:rPr>
          <w:rStyle w:val="TagStyle"/>
          <w:rtl/>
        </w:rPr>
        <w:t xml:space="preserve"> &lt;&lt; דובר_המשך &gt;&gt; </w:t>
      </w:r>
      <w:r>
        <w:rPr>
          <w:rtl/>
        </w:rPr>
        <w:t>השר לביטחון לאומי איתמר בן גביר:</w:t>
      </w:r>
      <w:r w:rsidRPr="0013190C">
        <w:rPr>
          <w:rStyle w:val="TagStyle"/>
          <w:rtl/>
        </w:rPr>
        <w:t xml:space="preserve"> &lt;&lt; דובר_המשך &gt;&gt;</w:t>
      </w:r>
      <w:r>
        <w:rPr>
          <w:rtl/>
        </w:rPr>
        <w:t xml:space="preserve">   </w:t>
      </w:r>
      <w:bookmarkEnd w:id="804"/>
    </w:p>
    <w:p w:rsidR="00B36319" w:rsidRDefault="00B36319" w:rsidP="000928D2">
      <w:pPr>
        <w:rPr>
          <w:rtl/>
        </w:rPr>
      </w:pPr>
    </w:p>
    <w:p w:rsidR="00B36319" w:rsidRDefault="00B36319" w:rsidP="00596B63">
      <w:pPr>
        <w:rPr>
          <w:rtl/>
        </w:rPr>
      </w:pPr>
      <w:bookmarkStart w:id="805" w:name="_ETM_Q2_605535"/>
      <w:bookmarkEnd w:id="805"/>
      <w:r>
        <w:rPr>
          <w:rFonts w:hint="cs"/>
          <w:rtl/>
        </w:rPr>
        <w:t xml:space="preserve">טוב מאוד שראש הממשלה פיטר את גלנט. </w:t>
      </w:r>
      <w:bookmarkStart w:id="806" w:name="_ETM_Q2_613760"/>
      <w:bookmarkEnd w:id="806"/>
      <w:r>
        <w:rPr>
          <w:rFonts w:hint="cs"/>
          <w:rtl/>
        </w:rPr>
        <w:t xml:space="preserve">אתם יודעים, אני מדבר אליהם, לא אליכם. </w:t>
      </w:r>
    </w:p>
    <w:p w:rsidR="00B36319" w:rsidRDefault="00B36319" w:rsidP="00596B63">
      <w:pPr>
        <w:rPr>
          <w:rtl/>
        </w:rPr>
      </w:pPr>
    </w:p>
    <w:p w:rsidR="00B36319" w:rsidRDefault="00B36319" w:rsidP="00596B63">
      <w:pPr>
        <w:pStyle w:val="af5"/>
        <w:keepNext/>
        <w:rPr>
          <w:rtl/>
        </w:rPr>
      </w:pPr>
      <w:bookmarkStart w:id="807" w:name="ET_interruption_6341_169"/>
      <w:r w:rsidRPr="0099447F">
        <w:rPr>
          <w:rStyle w:val="TagStyle"/>
          <w:rtl/>
        </w:rPr>
        <w:t xml:space="preserve"> &lt;&lt; קריאה &gt;&gt; </w:t>
      </w:r>
      <w:r>
        <w:rPr>
          <w:rtl/>
        </w:rPr>
        <w:t>דבי ביטון (יש עתיד):</w:t>
      </w:r>
      <w:r w:rsidRPr="0099447F">
        <w:rPr>
          <w:rStyle w:val="TagStyle"/>
          <w:rtl/>
        </w:rPr>
        <w:t xml:space="preserve"> &lt;&lt; קריאה &gt;&gt;</w:t>
      </w:r>
      <w:r>
        <w:rPr>
          <w:rtl/>
        </w:rPr>
        <w:t xml:space="preserve">   </w:t>
      </w:r>
      <w:bookmarkEnd w:id="807"/>
    </w:p>
    <w:p w:rsidR="00B36319" w:rsidRDefault="00B36319" w:rsidP="000928D2">
      <w:pPr>
        <w:rPr>
          <w:rtl/>
        </w:rPr>
      </w:pPr>
    </w:p>
    <w:p w:rsidR="00B36319" w:rsidRDefault="000928D2" w:rsidP="000928D2">
      <w:pPr>
        <w:rPr>
          <w:rtl/>
        </w:rPr>
      </w:pPr>
      <w:bookmarkStart w:id="808" w:name="_ETM_Q2_615995"/>
      <w:bookmarkEnd w:id="808"/>
      <w:r>
        <w:rPr>
          <w:rFonts w:hint="cs"/>
          <w:rtl/>
        </w:rPr>
        <w:t>– – –</w:t>
      </w:r>
      <w:r w:rsidR="00B36319">
        <w:rPr>
          <w:rFonts w:hint="cs"/>
          <w:rtl/>
        </w:rPr>
        <w:t xml:space="preserve"> לך </w:t>
      </w:r>
      <w:bookmarkStart w:id="809" w:name="_ETM_Q2_617078"/>
      <w:bookmarkEnd w:id="809"/>
      <w:r w:rsidR="00B36319">
        <w:rPr>
          <w:rFonts w:hint="cs"/>
          <w:rtl/>
        </w:rPr>
        <w:t xml:space="preserve">תפקיד </w:t>
      </w:r>
      <w:r>
        <w:rPr>
          <w:rFonts w:hint="cs"/>
          <w:rtl/>
        </w:rPr>
        <w:t>– – –</w:t>
      </w:r>
    </w:p>
    <w:p w:rsidR="00B36319" w:rsidRDefault="00B36319" w:rsidP="00596B63">
      <w:pPr>
        <w:rPr>
          <w:rtl/>
        </w:rPr>
      </w:pPr>
      <w:bookmarkStart w:id="810" w:name="_ETM_Q2_615331"/>
      <w:bookmarkStart w:id="811" w:name="_ETM_Q2_615418"/>
      <w:bookmarkEnd w:id="810"/>
      <w:bookmarkEnd w:id="811"/>
    </w:p>
    <w:p w:rsidR="00B36319" w:rsidRDefault="00B36319" w:rsidP="00596B63">
      <w:pPr>
        <w:pStyle w:val="-"/>
        <w:keepNext/>
        <w:rPr>
          <w:rtl/>
        </w:rPr>
      </w:pPr>
      <w:bookmarkStart w:id="812" w:name="ET_speakercontinue_6427_170"/>
      <w:r w:rsidRPr="0099447F">
        <w:rPr>
          <w:rStyle w:val="TagStyle"/>
          <w:rtl/>
        </w:rPr>
        <w:t xml:space="preserve"> &lt;&lt; דובר_המשך &gt;&gt; </w:t>
      </w:r>
      <w:r>
        <w:rPr>
          <w:rtl/>
        </w:rPr>
        <w:t>השר לביטחון לאומי איתמר בן גביר:</w:t>
      </w:r>
      <w:r w:rsidRPr="0099447F">
        <w:rPr>
          <w:rStyle w:val="TagStyle"/>
          <w:rtl/>
        </w:rPr>
        <w:t xml:space="preserve"> &lt;&lt; דובר_המשך &gt;&gt;</w:t>
      </w:r>
      <w:r>
        <w:rPr>
          <w:rtl/>
        </w:rPr>
        <w:t xml:space="preserve">   </w:t>
      </w:r>
      <w:bookmarkEnd w:id="812"/>
    </w:p>
    <w:p w:rsidR="00B36319" w:rsidRDefault="00B36319" w:rsidP="000928D2">
      <w:pPr>
        <w:rPr>
          <w:rtl/>
        </w:rPr>
      </w:pPr>
    </w:p>
    <w:p w:rsidR="00B36319" w:rsidRDefault="00B36319" w:rsidP="000928D2">
      <w:pPr>
        <w:rPr>
          <w:rtl/>
        </w:rPr>
      </w:pPr>
      <w:bookmarkStart w:id="813" w:name="_ETM_Q2_616312"/>
      <w:bookmarkEnd w:id="813"/>
      <w:r>
        <w:rPr>
          <w:rFonts w:hint="cs"/>
          <w:rtl/>
        </w:rPr>
        <w:t xml:space="preserve">במדינה דמוקרטית, שר ביטחון </w:t>
      </w:r>
      <w:r w:rsidR="000928D2">
        <w:rPr>
          <w:rFonts w:hint="cs"/>
          <w:rtl/>
        </w:rPr>
        <w:t>– –</w:t>
      </w:r>
      <w:r>
        <w:rPr>
          <w:rFonts w:hint="cs"/>
          <w:rtl/>
        </w:rPr>
        <w:t xml:space="preserve"> </w:t>
      </w:r>
      <w:bookmarkStart w:id="814" w:name="_ETM_Q2_622381"/>
      <w:bookmarkEnd w:id="814"/>
    </w:p>
    <w:p w:rsidR="00B36319" w:rsidRDefault="00B36319" w:rsidP="00596B63">
      <w:pPr>
        <w:rPr>
          <w:rtl/>
        </w:rPr>
      </w:pPr>
    </w:p>
    <w:p w:rsidR="00B36319" w:rsidRDefault="00B36319" w:rsidP="00596B63">
      <w:pPr>
        <w:pStyle w:val="af5"/>
        <w:keepNext/>
        <w:rPr>
          <w:rtl/>
        </w:rPr>
      </w:pPr>
      <w:bookmarkStart w:id="815" w:name="ET_interruption_6341_171"/>
      <w:r w:rsidRPr="0099447F">
        <w:rPr>
          <w:rStyle w:val="TagStyle"/>
          <w:rtl/>
        </w:rPr>
        <w:t xml:space="preserve"> &lt;&lt; קריאה &gt;&gt; </w:t>
      </w:r>
      <w:r>
        <w:rPr>
          <w:rtl/>
        </w:rPr>
        <w:t>דבי ביטון (יש עתיד):</w:t>
      </w:r>
      <w:r w:rsidRPr="0099447F">
        <w:rPr>
          <w:rStyle w:val="TagStyle"/>
          <w:rtl/>
        </w:rPr>
        <w:t xml:space="preserve"> &lt;&lt; קריאה &gt;&gt;</w:t>
      </w:r>
      <w:r>
        <w:rPr>
          <w:rtl/>
        </w:rPr>
        <w:t xml:space="preserve">   </w:t>
      </w:r>
      <w:bookmarkEnd w:id="815"/>
    </w:p>
    <w:p w:rsidR="00B36319" w:rsidRDefault="00B36319" w:rsidP="000928D2">
      <w:pPr>
        <w:rPr>
          <w:rtl/>
        </w:rPr>
      </w:pPr>
    </w:p>
    <w:p w:rsidR="00B36319" w:rsidRDefault="00B36319" w:rsidP="00596B63">
      <w:pPr>
        <w:rPr>
          <w:rtl/>
        </w:rPr>
      </w:pPr>
      <w:r>
        <w:rPr>
          <w:rFonts w:hint="cs"/>
          <w:rtl/>
        </w:rPr>
        <w:t>במלחמה.</w:t>
      </w:r>
    </w:p>
    <w:p w:rsidR="00B36319" w:rsidRDefault="00B36319" w:rsidP="00596B63">
      <w:pPr>
        <w:rPr>
          <w:rtl/>
        </w:rPr>
      </w:pPr>
      <w:bookmarkStart w:id="816" w:name="_ETM_Q2_618682"/>
      <w:bookmarkStart w:id="817" w:name="_ETM_Q2_618781"/>
      <w:bookmarkEnd w:id="816"/>
      <w:bookmarkEnd w:id="817"/>
    </w:p>
    <w:p w:rsidR="00B36319" w:rsidRDefault="00B36319" w:rsidP="00596B63">
      <w:pPr>
        <w:pStyle w:val="-"/>
        <w:keepNext/>
        <w:rPr>
          <w:rtl/>
        </w:rPr>
      </w:pPr>
      <w:bookmarkStart w:id="818" w:name="ET_speakercontinue_6427_172"/>
      <w:r w:rsidRPr="0099447F">
        <w:rPr>
          <w:rStyle w:val="TagStyle"/>
          <w:rtl/>
        </w:rPr>
        <w:t xml:space="preserve"> &lt;&lt; דובר_המשך &gt;&gt; </w:t>
      </w:r>
      <w:r>
        <w:rPr>
          <w:rtl/>
        </w:rPr>
        <w:t>השר לביטחון לאומי איתמר בן גביר:</w:t>
      </w:r>
      <w:r w:rsidRPr="0099447F">
        <w:rPr>
          <w:rStyle w:val="TagStyle"/>
          <w:rtl/>
        </w:rPr>
        <w:t xml:space="preserve"> &lt;&lt; דובר_המשך &gt;&gt;</w:t>
      </w:r>
      <w:r>
        <w:rPr>
          <w:rtl/>
        </w:rPr>
        <w:t xml:space="preserve">   </w:t>
      </w:r>
      <w:bookmarkEnd w:id="818"/>
    </w:p>
    <w:p w:rsidR="00B36319" w:rsidRDefault="00B36319" w:rsidP="000928D2">
      <w:pPr>
        <w:rPr>
          <w:rtl/>
        </w:rPr>
      </w:pPr>
    </w:p>
    <w:p w:rsidR="00B36319" w:rsidRDefault="000928D2" w:rsidP="000928D2">
      <w:pPr>
        <w:rPr>
          <w:rtl/>
        </w:rPr>
      </w:pPr>
      <w:bookmarkStart w:id="819" w:name="_ETM_Q2_619720"/>
      <w:bookmarkEnd w:id="819"/>
      <w:r>
        <w:rPr>
          <w:rFonts w:hint="cs"/>
          <w:rtl/>
        </w:rPr>
        <w:t>– –</w:t>
      </w:r>
      <w:r w:rsidR="00B36319">
        <w:rPr>
          <w:rFonts w:hint="cs"/>
          <w:rtl/>
        </w:rPr>
        <w:t xml:space="preserve"> צריך לעשות מה שהממשלה אומרת לו לעשות.</w:t>
      </w:r>
    </w:p>
    <w:p w:rsidR="00B36319" w:rsidRDefault="00B36319" w:rsidP="00596B63">
      <w:pPr>
        <w:rPr>
          <w:rtl/>
        </w:rPr>
      </w:pPr>
      <w:bookmarkStart w:id="820" w:name="_ETM_Q2_623812"/>
      <w:bookmarkEnd w:id="820"/>
    </w:p>
    <w:p w:rsidR="00B36319" w:rsidRDefault="00B36319" w:rsidP="00596B63">
      <w:pPr>
        <w:pStyle w:val="af5"/>
        <w:keepNext/>
        <w:rPr>
          <w:rtl/>
        </w:rPr>
      </w:pPr>
      <w:bookmarkStart w:id="821" w:name="ET_interruption_קריאה_173"/>
      <w:r w:rsidRPr="0099447F">
        <w:rPr>
          <w:rStyle w:val="TagStyle"/>
          <w:rtl/>
        </w:rPr>
        <w:t xml:space="preserve"> &lt;&lt; קריאה &gt;&gt; </w:t>
      </w:r>
      <w:r>
        <w:rPr>
          <w:rtl/>
        </w:rPr>
        <w:t>קריאה:</w:t>
      </w:r>
      <w:r w:rsidRPr="0099447F">
        <w:rPr>
          <w:rStyle w:val="TagStyle"/>
          <w:rtl/>
        </w:rPr>
        <w:t xml:space="preserve"> &lt;&lt; קריאה &gt;&gt;</w:t>
      </w:r>
      <w:r>
        <w:rPr>
          <w:rtl/>
        </w:rPr>
        <w:t xml:space="preserve">   </w:t>
      </w:r>
      <w:bookmarkEnd w:id="821"/>
    </w:p>
    <w:p w:rsidR="00B36319" w:rsidRDefault="00B36319" w:rsidP="000928D2">
      <w:pPr>
        <w:rPr>
          <w:rtl/>
        </w:rPr>
      </w:pPr>
    </w:p>
    <w:p w:rsidR="00B36319" w:rsidRDefault="00B36319" w:rsidP="00596B63">
      <w:pPr>
        <w:rPr>
          <w:rtl/>
        </w:rPr>
      </w:pPr>
      <w:r>
        <w:rPr>
          <w:rFonts w:hint="cs"/>
          <w:rtl/>
        </w:rPr>
        <w:t xml:space="preserve">הוא </w:t>
      </w:r>
      <w:bookmarkStart w:id="822" w:name="_ETM_Q2_621015"/>
      <w:bookmarkEnd w:id="822"/>
      <w:r>
        <w:rPr>
          <w:rFonts w:hint="cs"/>
          <w:rtl/>
        </w:rPr>
        <w:t>עשה הכול.</w:t>
      </w:r>
    </w:p>
    <w:p w:rsidR="00B36319" w:rsidRDefault="00B36319" w:rsidP="00596B63">
      <w:pPr>
        <w:rPr>
          <w:rtl/>
        </w:rPr>
      </w:pPr>
      <w:bookmarkStart w:id="823" w:name="_ETM_Q2_622789"/>
      <w:bookmarkStart w:id="824" w:name="_ETM_Q2_622905"/>
      <w:bookmarkEnd w:id="823"/>
      <w:bookmarkEnd w:id="824"/>
    </w:p>
    <w:p w:rsidR="00B36319" w:rsidRDefault="00B36319" w:rsidP="00596B63">
      <w:pPr>
        <w:pStyle w:val="-"/>
        <w:keepNext/>
        <w:rPr>
          <w:rtl/>
        </w:rPr>
      </w:pPr>
      <w:bookmarkStart w:id="825" w:name="ET_speakercontinue_6427_174"/>
      <w:r w:rsidRPr="0099447F">
        <w:rPr>
          <w:rStyle w:val="TagStyle"/>
          <w:rtl/>
        </w:rPr>
        <w:t xml:space="preserve"> &lt;&lt; דובר_המשך &gt;&gt; </w:t>
      </w:r>
      <w:r>
        <w:rPr>
          <w:rtl/>
        </w:rPr>
        <w:t>השר לביטחון לאומי איתמר בן גביר:</w:t>
      </w:r>
      <w:r w:rsidRPr="0099447F">
        <w:rPr>
          <w:rStyle w:val="TagStyle"/>
          <w:rtl/>
        </w:rPr>
        <w:t xml:space="preserve"> &lt;&lt; דובר_המשך &gt;&gt;</w:t>
      </w:r>
      <w:r>
        <w:rPr>
          <w:rtl/>
        </w:rPr>
        <w:t xml:space="preserve">   </w:t>
      </w:r>
      <w:bookmarkEnd w:id="825"/>
    </w:p>
    <w:p w:rsidR="00B36319" w:rsidRDefault="00B36319" w:rsidP="000928D2">
      <w:pPr>
        <w:rPr>
          <w:rtl/>
        </w:rPr>
      </w:pPr>
    </w:p>
    <w:p w:rsidR="00B36319" w:rsidRDefault="00B36319" w:rsidP="000928D2">
      <w:pPr>
        <w:rPr>
          <w:rtl/>
        </w:rPr>
      </w:pPr>
      <w:bookmarkStart w:id="826" w:name="_ETM_Q2_623728"/>
      <w:bookmarkEnd w:id="826"/>
      <w:r>
        <w:rPr>
          <w:rFonts w:hint="cs"/>
          <w:rtl/>
        </w:rPr>
        <w:t xml:space="preserve">ואם שר ביטחון </w:t>
      </w:r>
      <w:r w:rsidR="000928D2">
        <w:rPr>
          <w:rFonts w:hint="cs"/>
          <w:rtl/>
        </w:rPr>
        <w:t>– – –</w:t>
      </w:r>
    </w:p>
    <w:p w:rsidR="00B36319" w:rsidRDefault="00B36319" w:rsidP="00596B63">
      <w:pPr>
        <w:rPr>
          <w:rtl/>
        </w:rPr>
      </w:pPr>
      <w:bookmarkStart w:id="827" w:name="_ETM_Q2_624696"/>
      <w:bookmarkStart w:id="828" w:name="_ETM_Q2_624801"/>
      <w:bookmarkEnd w:id="827"/>
      <w:bookmarkEnd w:id="828"/>
    </w:p>
    <w:p w:rsidR="00B36319" w:rsidRDefault="00B36319" w:rsidP="00596B63">
      <w:pPr>
        <w:pStyle w:val="af5"/>
        <w:keepNext/>
        <w:rPr>
          <w:rtl/>
        </w:rPr>
      </w:pPr>
      <w:bookmarkStart w:id="829" w:name="ET_interruption_5109_175"/>
      <w:r w:rsidRPr="0099447F">
        <w:rPr>
          <w:rStyle w:val="TagStyle"/>
          <w:rtl/>
        </w:rPr>
        <w:t xml:space="preserve"> &lt;&lt; קריאה &gt;&gt; </w:t>
      </w:r>
      <w:r>
        <w:rPr>
          <w:rtl/>
        </w:rPr>
        <w:t>אלעזר שטרן (יש עתיד):</w:t>
      </w:r>
      <w:r w:rsidRPr="0099447F">
        <w:rPr>
          <w:rStyle w:val="TagStyle"/>
          <w:rtl/>
        </w:rPr>
        <w:t xml:space="preserve"> &lt;&lt; קריאה &gt;&gt;</w:t>
      </w:r>
      <w:r>
        <w:rPr>
          <w:rtl/>
        </w:rPr>
        <w:t xml:space="preserve">   </w:t>
      </w:r>
      <w:bookmarkEnd w:id="829"/>
    </w:p>
    <w:p w:rsidR="00B36319" w:rsidRDefault="00B36319" w:rsidP="000928D2">
      <w:pPr>
        <w:rPr>
          <w:rtl/>
        </w:rPr>
      </w:pPr>
    </w:p>
    <w:p w:rsidR="00B36319" w:rsidRDefault="00B36319" w:rsidP="00596B63">
      <w:pPr>
        <w:rPr>
          <w:rtl/>
        </w:rPr>
      </w:pPr>
      <w:r>
        <w:rPr>
          <w:rFonts w:hint="cs"/>
          <w:rtl/>
        </w:rPr>
        <w:t xml:space="preserve">מה הוא לא עשה? מה </w:t>
      </w:r>
      <w:bookmarkStart w:id="830" w:name="_ETM_Q2_625622"/>
      <w:bookmarkEnd w:id="830"/>
      <w:r>
        <w:rPr>
          <w:rFonts w:hint="cs"/>
          <w:rtl/>
        </w:rPr>
        <w:t>הוא לא עשה?</w:t>
      </w:r>
    </w:p>
    <w:p w:rsidR="00B36319" w:rsidRDefault="00B36319" w:rsidP="00596B63">
      <w:pPr>
        <w:rPr>
          <w:rtl/>
        </w:rPr>
      </w:pPr>
    </w:p>
    <w:p w:rsidR="00B36319" w:rsidRDefault="00B36319" w:rsidP="00596B63">
      <w:pPr>
        <w:pStyle w:val="af5"/>
        <w:keepNext/>
        <w:rPr>
          <w:rtl/>
        </w:rPr>
      </w:pPr>
      <w:bookmarkStart w:id="831" w:name="ET_interruption_קריאות_179"/>
      <w:r w:rsidRPr="0099447F">
        <w:rPr>
          <w:rStyle w:val="TagStyle"/>
          <w:rtl/>
        </w:rPr>
        <w:t xml:space="preserve"> &lt;&lt; קריאה &gt;&gt; </w:t>
      </w:r>
      <w:r>
        <w:rPr>
          <w:rtl/>
        </w:rPr>
        <w:t>קריאות:</w:t>
      </w:r>
      <w:r w:rsidRPr="0099447F">
        <w:rPr>
          <w:rStyle w:val="TagStyle"/>
          <w:rtl/>
        </w:rPr>
        <w:t xml:space="preserve"> &lt;&lt; קריאה &gt;&gt;</w:t>
      </w:r>
      <w:r>
        <w:rPr>
          <w:rtl/>
        </w:rPr>
        <w:t xml:space="preserve">   </w:t>
      </w:r>
      <w:bookmarkEnd w:id="831"/>
    </w:p>
    <w:p w:rsidR="00B36319" w:rsidRDefault="00B36319" w:rsidP="000928D2">
      <w:pPr>
        <w:rPr>
          <w:rtl/>
        </w:rPr>
      </w:pPr>
    </w:p>
    <w:p w:rsidR="00B36319" w:rsidRPr="0099447F" w:rsidRDefault="000928D2" w:rsidP="000928D2">
      <w:pPr>
        <w:rPr>
          <w:rtl/>
        </w:rPr>
      </w:pPr>
      <w:bookmarkStart w:id="832" w:name="_ETM_Q2_622075"/>
      <w:bookmarkEnd w:id="832"/>
      <w:r>
        <w:rPr>
          <w:rFonts w:hint="cs"/>
          <w:rtl/>
        </w:rPr>
        <w:t>– – –</w:t>
      </w:r>
    </w:p>
    <w:p w:rsidR="00B36319" w:rsidRDefault="00B36319" w:rsidP="00596B63">
      <w:pPr>
        <w:rPr>
          <w:rtl/>
        </w:rPr>
      </w:pPr>
      <w:bookmarkStart w:id="833" w:name="_ETM_Q2_625838"/>
      <w:bookmarkStart w:id="834" w:name="_ETM_Q2_625926"/>
      <w:bookmarkEnd w:id="833"/>
      <w:bookmarkEnd w:id="834"/>
    </w:p>
    <w:p w:rsidR="00B36319" w:rsidRDefault="00B36319" w:rsidP="00596B63">
      <w:pPr>
        <w:pStyle w:val="-"/>
        <w:keepNext/>
        <w:rPr>
          <w:rtl/>
        </w:rPr>
      </w:pPr>
      <w:bookmarkStart w:id="835" w:name="ET_speakercontinue_6427_176"/>
      <w:r w:rsidRPr="0099447F">
        <w:rPr>
          <w:rStyle w:val="TagStyle"/>
          <w:rtl/>
        </w:rPr>
        <w:t xml:space="preserve"> &lt;&lt; דובר_המשך &gt;&gt; </w:t>
      </w:r>
      <w:r>
        <w:rPr>
          <w:rtl/>
        </w:rPr>
        <w:t>השר לביטחון לאומי איתמר בן גביר:</w:t>
      </w:r>
      <w:r w:rsidRPr="0099447F">
        <w:rPr>
          <w:rStyle w:val="TagStyle"/>
          <w:rtl/>
        </w:rPr>
        <w:t xml:space="preserve"> &lt;&lt; דובר_המשך &gt;&gt;</w:t>
      </w:r>
      <w:r>
        <w:rPr>
          <w:rtl/>
        </w:rPr>
        <w:t xml:space="preserve">   </w:t>
      </w:r>
      <w:bookmarkEnd w:id="835"/>
    </w:p>
    <w:p w:rsidR="00B36319" w:rsidRDefault="00B36319" w:rsidP="000928D2">
      <w:pPr>
        <w:rPr>
          <w:rtl/>
        </w:rPr>
      </w:pPr>
    </w:p>
    <w:p w:rsidR="00B36319" w:rsidRDefault="00B36319" w:rsidP="000928D2">
      <w:pPr>
        <w:rPr>
          <w:rtl/>
        </w:rPr>
      </w:pPr>
      <w:bookmarkStart w:id="836" w:name="_ETM_Q2_626756"/>
      <w:bookmarkEnd w:id="836"/>
      <w:r>
        <w:rPr>
          <w:rFonts w:hint="cs"/>
          <w:rtl/>
        </w:rPr>
        <w:t xml:space="preserve">ואם שר ביטחון </w:t>
      </w:r>
      <w:r w:rsidR="000928D2">
        <w:rPr>
          <w:rFonts w:hint="cs"/>
          <w:rtl/>
        </w:rPr>
        <w:t>– – –</w:t>
      </w:r>
    </w:p>
    <w:p w:rsidR="00B36319" w:rsidRDefault="00B36319" w:rsidP="00596B63">
      <w:pPr>
        <w:rPr>
          <w:rtl/>
        </w:rPr>
      </w:pPr>
      <w:bookmarkStart w:id="837" w:name="_ETM_Q2_627692"/>
      <w:bookmarkStart w:id="838" w:name="_ETM_Q2_627780"/>
      <w:bookmarkEnd w:id="837"/>
      <w:bookmarkEnd w:id="838"/>
    </w:p>
    <w:p w:rsidR="00B36319" w:rsidRDefault="00B36319" w:rsidP="00596B63">
      <w:pPr>
        <w:pStyle w:val="af5"/>
        <w:keepNext/>
        <w:rPr>
          <w:rtl/>
        </w:rPr>
      </w:pPr>
      <w:bookmarkStart w:id="839" w:name="ET_interruption_קריאות_180"/>
      <w:r w:rsidRPr="0099447F">
        <w:rPr>
          <w:rStyle w:val="TagStyle"/>
          <w:rtl/>
        </w:rPr>
        <w:t xml:space="preserve"> &lt;&lt; קריאה &gt;&gt; </w:t>
      </w:r>
      <w:r>
        <w:rPr>
          <w:rtl/>
        </w:rPr>
        <w:t>קריאות:</w:t>
      </w:r>
      <w:r w:rsidRPr="0099447F">
        <w:rPr>
          <w:rStyle w:val="TagStyle"/>
          <w:rtl/>
        </w:rPr>
        <w:t xml:space="preserve"> &lt;&lt; קריאה &gt;&gt;</w:t>
      </w:r>
      <w:r>
        <w:rPr>
          <w:rtl/>
        </w:rPr>
        <w:t xml:space="preserve">   </w:t>
      </w:r>
      <w:bookmarkEnd w:id="839"/>
    </w:p>
    <w:p w:rsidR="00B36319" w:rsidRDefault="00B36319" w:rsidP="000928D2">
      <w:pPr>
        <w:rPr>
          <w:rtl/>
        </w:rPr>
      </w:pPr>
    </w:p>
    <w:p w:rsidR="00B36319" w:rsidRDefault="000928D2" w:rsidP="000928D2">
      <w:pPr>
        <w:rPr>
          <w:rtl/>
        </w:rPr>
      </w:pPr>
      <w:bookmarkStart w:id="840" w:name="_ETM_Q2_629928"/>
      <w:bookmarkEnd w:id="840"/>
      <w:r>
        <w:rPr>
          <w:rFonts w:hint="cs"/>
          <w:rtl/>
        </w:rPr>
        <w:t>– – –</w:t>
      </w:r>
    </w:p>
    <w:p w:rsidR="00B36319" w:rsidRDefault="00B36319" w:rsidP="00596B63">
      <w:pPr>
        <w:rPr>
          <w:rtl/>
        </w:rPr>
      </w:pPr>
      <w:bookmarkStart w:id="841" w:name="_ETM_Q2_625504"/>
      <w:bookmarkStart w:id="842" w:name="_ETM_Q2_625611"/>
      <w:bookmarkEnd w:id="841"/>
      <w:bookmarkEnd w:id="842"/>
    </w:p>
    <w:p w:rsidR="00B36319" w:rsidRDefault="00B36319" w:rsidP="00596B63">
      <w:pPr>
        <w:pStyle w:val="af5"/>
        <w:keepNext/>
        <w:rPr>
          <w:rtl/>
        </w:rPr>
      </w:pPr>
      <w:bookmarkStart w:id="843" w:name="ET_interruption_6127_181"/>
      <w:r w:rsidRPr="0099447F">
        <w:rPr>
          <w:rStyle w:val="TagStyle"/>
          <w:rtl/>
        </w:rPr>
        <w:t xml:space="preserve"> &lt;&lt; קריאה &gt;&gt; </w:t>
      </w:r>
      <w:r>
        <w:rPr>
          <w:rtl/>
        </w:rPr>
        <w:t>ולדימיר בליאק (יש עתיד):</w:t>
      </w:r>
      <w:r w:rsidRPr="0099447F">
        <w:rPr>
          <w:rStyle w:val="TagStyle"/>
          <w:rtl/>
        </w:rPr>
        <w:t xml:space="preserve"> &lt;&lt; קריאה &gt;&gt;</w:t>
      </w:r>
      <w:r>
        <w:rPr>
          <w:rtl/>
        </w:rPr>
        <w:t xml:space="preserve">   </w:t>
      </w:r>
      <w:bookmarkEnd w:id="843"/>
    </w:p>
    <w:p w:rsidR="00B36319" w:rsidRDefault="00B36319" w:rsidP="000928D2">
      <w:pPr>
        <w:rPr>
          <w:rtl/>
        </w:rPr>
      </w:pPr>
    </w:p>
    <w:p w:rsidR="00B36319" w:rsidRDefault="000928D2" w:rsidP="000928D2">
      <w:pPr>
        <w:rPr>
          <w:rtl/>
        </w:rPr>
      </w:pPr>
      <w:bookmarkStart w:id="844" w:name="_ETM_Q2_628018"/>
      <w:bookmarkEnd w:id="844"/>
      <w:r>
        <w:rPr>
          <w:rFonts w:hint="cs"/>
          <w:rtl/>
        </w:rPr>
        <w:t>– – –</w:t>
      </w:r>
      <w:r w:rsidR="00B36319">
        <w:rPr>
          <w:rFonts w:hint="cs"/>
          <w:rtl/>
        </w:rPr>
        <w:t xml:space="preserve"> דמוקרטיה </w:t>
      </w:r>
      <w:bookmarkStart w:id="845" w:name="_ETM_Q2_632371"/>
      <w:bookmarkEnd w:id="845"/>
      <w:r>
        <w:rPr>
          <w:rFonts w:hint="cs"/>
          <w:rtl/>
        </w:rPr>
        <w:t>– – –</w:t>
      </w:r>
    </w:p>
    <w:p w:rsidR="00B36319" w:rsidRDefault="00B36319" w:rsidP="00596B63">
      <w:pPr>
        <w:rPr>
          <w:rtl/>
        </w:rPr>
      </w:pPr>
      <w:bookmarkStart w:id="846" w:name="_ETM_Q2_628496"/>
      <w:bookmarkStart w:id="847" w:name="_ETM_Q2_628607"/>
      <w:bookmarkEnd w:id="846"/>
      <w:bookmarkEnd w:id="847"/>
    </w:p>
    <w:p w:rsidR="00B36319" w:rsidRDefault="00B36319" w:rsidP="00596B63">
      <w:pPr>
        <w:pStyle w:val="-"/>
        <w:keepNext/>
        <w:rPr>
          <w:rtl/>
        </w:rPr>
      </w:pPr>
      <w:bookmarkStart w:id="848" w:name="ET_speakercontinue_6427_182"/>
      <w:r w:rsidRPr="0099447F">
        <w:rPr>
          <w:rStyle w:val="TagStyle"/>
          <w:rtl/>
        </w:rPr>
        <w:t xml:space="preserve"> &lt;&lt; דובר_המשך &gt;&gt; </w:t>
      </w:r>
      <w:r>
        <w:rPr>
          <w:rtl/>
        </w:rPr>
        <w:t>השר לביטחון לאומי איתמר בן גביר:</w:t>
      </w:r>
      <w:r w:rsidRPr="0099447F">
        <w:rPr>
          <w:rStyle w:val="TagStyle"/>
          <w:rtl/>
        </w:rPr>
        <w:t xml:space="preserve"> &lt;&lt; דובר_המשך &gt;&gt;</w:t>
      </w:r>
      <w:r>
        <w:rPr>
          <w:rtl/>
        </w:rPr>
        <w:t xml:space="preserve">   </w:t>
      </w:r>
      <w:bookmarkEnd w:id="848"/>
    </w:p>
    <w:p w:rsidR="00B36319" w:rsidRDefault="00B36319" w:rsidP="000928D2">
      <w:pPr>
        <w:rPr>
          <w:rtl/>
        </w:rPr>
      </w:pPr>
    </w:p>
    <w:p w:rsidR="00B36319" w:rsidRDefault="00B36319" w:rsidP="000928D2">
      <w:pPr>
        <w:rPr>
          <w:rtl/>
        </w:rPr>
      </w:pPr>
      <w:bookmarkStart w:id="849" w:name="_ETM_Q2_629525"/>
      <w:bookmarkEnd w:id="849"/>
      <w:r>
        <w:rPr>
          <w:rFonts w:hint="cs"/>
          <w:rtl/>
        </w:rPr>
        <w:t xml:space="preserve">ואם שר ביטחון לא מיישם את </w:t>
      </w:r>
      <w:bookmarkStart w:id="850" w:name="_ETM_Q2_638399"/>
      <w:bookmarkEnd w:id="850"/>
      <w:r>
        <w:rPr>
          <w:rFonts w:hint="cs"/>
          <w:rtl/>
        </w:rPr>
        <w:t xml:space="preserve">המדיניות של </w:t>
      </w:r>
      <w:r w:rsidRPr="00585568">
        <w:rPr>
          <w:rFonts w:hint="cs"/>
          <w:rtl/>
        </w:rPr>
        <w:t xml:space="preserve">הממשלה </w:t>
      </w:r>
      <w:r w:rsidR="000928D2">
        <w:rPr>
          <w:rFonts w:hint="cs"/>
          <w:rtl/>
        </w:rPr>
        <w:t>– –</w:t>
      </w:r>
      <w:r>
        <w:rPr>
          <w:rFonts w:hint="cs"/>
          <w:rtl/>
        </w:rPr>
        <w:t xml:space="preserve"> </w:t>
      </w:r>
    </w:p>
    <w:p w:rsidR="00B36319" w:rsidRDefault="00B36319" w:rsidP="00596B63">
      <w:pPr>
        <w:rPr>
          <w:rtl/>
        </w:rPr>
      </w:pPr>
    </w:p>
    <w:p w:rsidR="00B36319" w:rsidRDefault="00B36319" w:rsidP="00596B63">
      <w:pPr>
        <w:pStyle w:val="af5"/>
        <w:keepNext/>
        <w:rPr>
          <w:rtl/>
        </w:rPr>
      </w:pPr>
      <w:bookmarkStart w:id="851" w:name="ET_interruption_5109_183"/>
      <w:r w:rsidRPr="0099447F">
        <w:rPr>
          <w:rStyle w:val="TagStyle"/>
          <w:rtl/>
        </w:rPr>
        <w:t xml:space="preserve"> &lt;&lt; קריאה &gt;&gt; </w:t>
      </w:r>
      <w:r>
        <w:rPr>
          <w:rtl/>
        </w:rPr>
        <w:t>אלעזר שטרן (יש עתיד):</w:t>
      </w:r>
      <w:r w:rsidRPr="0099447F">
        <w:rPr>
          <w:rStyle w:val="TagStyle"/>
          <w:rtl/>
        </w:rPr>
        <w:t xml:space="preserve"> &lt;&lt; קריאה &gt;&gt;</w:t>
      </w:r>
      <w:r>
        <w:rPr>
          <w:rtl/>
        </w:rPr>
        <w:t xml:space="preserve">   </w:t>
      </w:r>
      <w:bookmarkEnd w:id="851"/>
    </w:p>
    <w:p w:rsidR="00B36319" w:rsidRDefault="00B36319" w:rsidP="000928D2">
      <w:pPr>
        <w:rPr>
          <w:rtl/>
        </w:rPr>
      </w:pPr>
    </w:p>
    <w:p w:rsidR="00B36319" w:rsidRDefault="00B36319" w:rsidP="00596B63">
      <w:pPr>
        <w:rPr>
          <w:rtl/>
        </w:rPr>
      </w:pPr>
      <w:r>
        <w:rPr>
          <w:rFonts w:hint="cs"/>
          <w:rtl/>
        </w:rPr>
        <w:t>מה הוא לא עשה?</w:t>
      </w:r>
    </w:p>
    <w:p w:rsidR="00B36319" w:rsidRDefault="00B36319" w:rsidP="00596B63">
      <w:pPr>
        <w:rPr>
          <w:rtl/>
        </w:rPr>
      </w:pPr>
    </w:p>
    <w:p w:rsidR="00B36319" w:rsidRDefault="00B36319" w:rsidP="00596B63">
      <w:pPr>
        <w:pStyle w:val="af6"/>
        <w:keepNext/>
        <w:rPr>
          <w:rtl/>
        </w:rPr>
      </w:pPr>
      <w:bookmarkStart w:id="852" w:name="ET_yor_6423_184"/>
      <w:r w:rsidRPr="0099447F">
        <w:rPr>
          <w:rStyle w:val="TagStyle"/>
          <w:rtl/>
        </w:rPr>
        <w:t xml:space="preserve"> &lt;&lt; יור &gt;&gt; </w:t>
      </w:r>
      <w:r>
        <w:rPr>
          <w:rtl/>
        </w:rPr>
        <w:t>היו"ר אמיר אוחנה:</w:t>
      </w:r>
      <w:r w:rsidRPr="0099447F">
        <w:rPr>
          <w:rStyle w:val="TagStyle"/>
          <w:rtl/>
        </w:rPr>
        <w:t xml:space="preserve"> &lt;&lt; יור &gt;&gt;</w:t>
      </w:r>
      <w:r>
        <w:rPr>
          <w:rtl/>
        </w:rPr>
        <w:t xml:space="preserve">   </w:t>
      </w:r>
      <w:bookmarkEnd w:id="852"/>
    </w:p>
    <w:p w:rsidR="00B36319" w:rsidRDefault="00B36319" w:rsidP="000928D2">
      <w:pPr>
        <w:rPr>
          <w:rtl/>
        </w:rPr>
      </w:pPr>
    </w:p>
    <w:p w:rsidR="00B36319" w:rsidRDefault="00B36319" w:rsidP="00596B63">
      <w:pPr>
        <w:rPr>
          <w:rtl/>
        </w:rPr>
      </w:pPr>
      <w:r>
        <w:rPr>
          <w:rFonts w:hint="cs"/>
          <w:rtl/>
        </w:rPr>
        <w:t xml:space="preserve">חבר הכנסת </w:t>
      </w:r>
      <w:bookmarkStart w:id="853" w:name="_ETM_Q2_636405"/>
      <w:bookmarkEnd w:id="853"/>
      <w:r>
        <w:rPr>
          <w:rFonts w:hint="cs"/>
          <w:rtl/>
        </w:rPr>
        <w:t xml:space="preserve">שטרן. </w:t>
      </w:r>
    </w:p>
    <w:p w:rsidR="00B36319" w:rsidRDefault="00B36319" w:rsidP="00596B63">
      <w:pPr>
        <w:rPr>
          <w:rtl/>
        </w:rPr>
      </w:pPr>
      <w:bookmarkStart w:id="854" w:name="_ETM_Q2_639820"/>
      <w:bookmarkStart w:id="855" w:name="_ETM_Q2_639922"/>
      <w:bookmarkEnd w:id="854"/>
      <w:bookmarkEnd w:id="855"/>
    </w:p>
    <w:p w:rsidR="00B36319" w:rsidRDefault="00B36319" w:rsidP="00596B63">
      <w:pPr>
        <w:pStyle w:val="-"/>
        <w:keepNext/>
        <w:rPr>
          <w:rtl/>
        </w:rPr>
      </w:pPr>
      <w:bookmarkStart w:id="856" w:name="ET_speakercontinue_6427_187"/>
      <w:r w:rsidRPr="0099447F">
        <w:rPr>
          <w:rStyle w:val="TagStyle"/>
          <w:rtl/>
        </w:rPr>
        <w:t xml:space="preserve"> &lt;&lt; דובר_המשך &gt;&gt; </w:t>
      </w:r>
      <w:r>
        <w:rPr>
          <w:rtl/>
        </w:rPr>
        <w:t>השר לביטחון לאומי איתמר בן גביר:</w:t>
      </w:r>
      <w:r w:rsidRPr="0099447F">
        <w:rPr>
          <w:rStyle w:val="TagStyle"/>
          <w:rtl/>
        </w:rPr>
        <w:t xml:space="preserve"> &lt;&lt; דובר_המשך &gt;&gt;</w:t>
      </w:r>
      <w:r>
        <w:rPr>
          <w:rtl/>
        </w:rPr>
        <w:t xml:space="preserve">   </w:t>
      </w:r>
      <w:bookmarkEnd w:id="856"/>
    </w:p>
    <w:p w:rsidR="00B36319" w:rsidRDefault="00B36319" w:rsidP="000928D2">
      <w:pPr>
        <w:rPr>
          <w:rtl/>
        </w:rPr>
      </w:pPr>
    </w:p>
    <w:p w:rsidR="00B36319" w:rsidRPr="0099447F" w:rsidRDefault="000928D2" w:rsidP="000928D2">
      <w:pPr>
        <w:rPr>
          <w:rtl/>
        </w:rPr>
      </w:pPr>
      <w:bookmarkStart w:id="857" w:name="_ETM_Q2_640811"/>
      <w:bookmarkEnd w:id="857"/>
      <w:r>
        <w:rPr>
          <w:rFonts w:hint="cs"/>
          <w:rtl/>
        </w:rPr>
        <w:t>– –</w:t>
      </w:r>
      <w:r w:rsidR="00B36319">
        <w:rPr>
          <w:rFonts w:hint="cs"/>
          <w:rtl/>
        </w:rPr>
        <w:t xml:space="preserve"> טוב מאוד </w:t>
      </w:r>
      <w:r>
        <w:rPr>
          <w:rFonts w:hint="cs"/>
          <w:rtl/>
        </w:rPr>
        <w:t>– –</w:t>
      </w:r>
    </w:p>
    <w:p w:rsidR="00B36319" w:rsidRDefault="00B36319" w:rsidP="00596B63">
      <w:pPr>
        <w:rPr>
          <w:rtl/>
        </w:rPr>
      </w:pPr>
      <w:bookmarkStart w:id="858" w:name="_ETM_Q2_643141"/>
      <w:bookmarkStart w:id="859" w:name="_ETM_Q2_643220"/>
      <w:bookmarkEnd w:id="858"/>
      <w:bookmarkEnd w:id="859"/>
    </w:p>
    <w:p w:rsidR="00B36319" w:rsidRDefault="00B36319" w:rsidP="00596B63">
      <w:pPr>
        <w:pStyle w:val="af5"/>
        <w:keepNext/>
        <w:rPr>
          <w:rtl/>
        </w:rPr>
      </w:pPr>
      <w:bookmarkStart w:id="860" w:name="ET_interruption_5109_185"/>
      <w:r w:rsidRPr="0099447F">
        <w:rPr>
          <w:rStyle w:val="TagStyle"/>
          <w:rtl/>
        </w:rPr>
        <w:t xml:space="preserve"> &lt;&lt; קריאה &gt;&gt; </w:t>
      </w:r>
      <w:r>
        <w:rPr>
          <w:rtl/>
        </w:rPr>
        <w:t>אלעזר שטרן (יש עתיד):</w:t>
      </w:r>
      <w:r w:rsidRPr="0099447F">
        <w:rPr>
          <w:rStyle w:val="TagStyle"/>
          <w:rtl/>
        </w:rPr>
        <w:t xml:space="preserve"> &lt;&lt; קריאה &gt;&gt;</w:t>
      </w:r>
      <w:r>
        <w:rPr>
          <w:rtl/>
        </w:rPr>
        <w:t xml:space="preserve">   </w:t>
      </w:r>
      <w:bookmarkEnd w:id="860"/>
    </w:p>
    <w:p w:rsidR="00B36319" w:rsidRDefault="00B36319" w:rsidP="000928D2">
      <w:pPr>
        <w:rPr>
          <w:rtl/>
        </w:rPr>
      </w:pPr>
    </w:p>
    <w:p w:rsidR="00B36319" w:rsidRDefault="00B36319" w:rsidP="000928D2">
      <w:pPr>
        <w:rPr>
          <w:rtl/>
        </w:rPr>
      </w:pPr>
      <w:bookmarkStart w:id="861" w:name="_ETM_Q2_641801"/>
      <w:bookmarkStart w:id="862" w:name="_ETM_Q2_642068"/>
      <w:bookmarkStart w:id="863" w:name="_ETM_Q2_642154"/>
      <w:bookmarkEnd w:id="861"/>
      <w:bookmarkEnd w:id="862"/>
      <w:bookmarkEnd w:id="863"/>
      <w:r>
        <w:rPr>
          <w:rFonts w:hint="cs"/>
          <w:rtl/>
        </w:rPr>
        <w:t xml:space="preserve">לא, מה הוא לא עשה </w:t>
      </w:r>
      <w:r w:rsidR="000928D2">
        <w:rPr>
          <w:rFonts w:hint="cs"/>
          <w:rtl/>
        </w:rPr>
        <w:t>– – –</w:t>
      </w:r>
    </w:p>
    <w:p w:rsidR="00B36319" w:rsidRDefault="00B36319" w:rsidP="00596B63">
      <w:pPr>
        <w:rPr>
          <w:rtl/>
        </w:rPr>
      </w:pPr>
    </w:p>
    <w:p w:rsidR="00B36319" w:rsidRDefault="00B36319" w:rsidP="00596B63">
      <w:pPr>
        <w:pStyle w:val="-"/>
        <w:keepNext/>
        <w:rPr>
          <w:rtl/>
        </w:rPr>
      </w:pPr>
      <w:bookmarkStart w:id="864" w:name="ET_speakercontinue_6427_188"/>
      <w:r w:rsidRPr="0099447F">
        <w:rPr>
          <w:rStyle w:val="TagStyle"/>
          <w:rtl/>
        </w:rPr>
        <w:t xml:space="preserve"> &lt;&lt; דובר_המשך &gt;&gt; </w:t>
      </w:r>
      <w:r>
        <w:rPr>
          <w:rtl/>
        </w:rPr>
        <w:t>השר לביטחון לאומי איתמר בן גביר:</w:t>
      </w:r>
      <w:r w:rsidRPr="0099447F">
        <w:rPr>
          <w:rStyle w:val="TagStyle"/>
          <w:rtl/>
        </w:rPr>
        <w:t xml:space="preserve"> &lt;&lt; דובר_המשך &gt;&gt;</w:t>
      </w:r>
      <w:r>
        <w:rPr>
          <w:rtl/>
        </w:rPr>
        <w:t xml:space="preserve">   </w:t>
      </w:r>
      <w:bookmarkEnd w:id="864"/>
    </w:p>
    <w:p w:rsidR="00B36319" w:rsidRDefault="00B36319" w:rsidP="000928D2">
      <w:pPr>
        <w:rPr>
          <w:rtl/>
        </w:rPr>
      </w:pPr>
    </w:p>
    <w:p w:rsidR="00B36319" w:rsidRPr="0099447F" w:rsidRDefault="000928D2" w:rsidP="000928D2">
      <w:pPr>
        <w:rPr>
          <w:rtl/>
        </w:rPr>
      </w:pPr>
      <w:r>
        <w:rPr>
          <w:rFonts w:hint="cs"/>
          <w:rtl/>
        </w:rPr>
        <w:t>– –</w:t>
      </w:r>
      <w:r w:rsidR="00B36319">
        <w:rPr>
          <w:rFonts w:hint="cs"/>
          <w:rtl/>
        </w:rPr>
        <w:t xml:space="preserve"> שראש הממשלה שלח אותו. </w:t>
      </w:r>
    </w:p>
    <w:p w:rsidR="00B36319" w:rsidRDefault="00B36319" w:rsidP="00596B63">
      <w:pPr>
        <w:rPr>
          <w:rtl/>
        </w:rPr>
      </w:pPr>
      <w:bookmarkStart w:id="865" w:name="_ETM_Q2_640218"/>
      <w:bookmarkStart w:id="866" w:name="_ETM_Q2_640313"/>
      <w:bookmarkEnd w:id="865"/>
      <w:bookmarkEnd w:id="866"/>
    </w:p>
    <w:p w:rsidR="00B36319" w:rsidRDefault="00B36319" w:rsidP="00596B63">
      <w:pPr>
        <w:pStyle w:val="af6"/>
        <w:keepNext/>
        <w:rPr>
          <w:rtl/>
        </w:rPr>
      </w:pPr>
      <w:bookmarkStart w:id="867" w:name="ET_yor_6423_186"/>
      <w:r w:rsidRPr="0099447F">
        <w:rPr>
          <w:rStyle w:val="TagStyle"/>
          <w:rtl/>
        </w:rPr>
        <w:t xml:space="preserve"> &lt;&lt; יור &gt;&gt; </w:t>
      </w:r>
      <w:r>
        <w:rPr>
          <w:rtl/>
        </w:rPr>
        <w:t>היו"ר אמיר אוחנה:</w:t>
      </w:r>
      <w:r w:rsidRPr="0099447F">
        <w:rPr>
          <w:rStyle w:val="TagStyle"/>
          <w:rtl/>
        </w:rPr>
        <w:t xml:space="preserve"> &lt;&lt; יור &gt;&gt;</w:t>
      </w:r>
      <w:r>
        <w:rPr>
          <w:rtl/>
        </w:rPr>
        <w:t xml:space="preserve">   </w:t>
      </w:r>
      <w:bookmarkEnd w:id="867"/>
    </w:p>
    <w:p w:rsidR="00B36319" w:rsidRDefault="00B36319" w:rsidP="000928D2">
      <w:pPr>
        <w:rPr>
          <w:rtl/>
        </w:rPr>
      </w:pPr>
    </w:p>
    <w:p w:rsidR="00B36319" w:rsidRDefault="00B36319" w:rsidP="00596B63">
      <w:pPr>
        <w:rPr>
          <w:rtl/>
        </w:rPr>
      </w:pPr>
      <w:bookmarkStart w:id="868" w:name="_ETM_Q2_641177"/>
      <w:bookmarkEnd w:id="868"/>
      <w:r>
        <w:rPr>
          <w:rFonts w:hint="cs"/>
          <w:rtl/>
        </w:rPr>
        <w:t xml:space="preserve">הוא לא רוצה לענות. </w:t>
      </w:r>
    </w:p>
    <w:p w:rsidR="00B36319" w:rsidRDefault="00B36319" w:rsidP="00596B63">
      <w:pPr>
        <w:rPr>
          <w:rtl/>
        </w:rPr>
      </w:pPr>
    </w:p>
    <w:p w:rsidR="00B36319" w:rsidRDefault="00B36319" w:rsidP="00596B63">
      <w:pPr>
        <w:pStyle w:val="af5"/>
        <w:keepNext/>
        <w:rPr>
          <w:rtl/>
        </w:rPr>
      </w:pPr>
      <w:bookmarkStart w:id="869" w:name="ET_interruption_5109_189"/>
      <w:r w:rsidRPr="0099447F">
        <w:rPr>
          <w:rStyle w:val="TagStyle"/>
          <w:rtl/>
        </w:rPr>
        <w:t xml:space="preserve"> &lt;&lt; קריאה &gt;&gt; </w:t>
      </w:r>
      <w:r>
        <w:rPr>
          <w:rtl/>
        </w:rPr>
        <w:t>אלעזר שטרן (יש עתיד):</w:t>
      </w:r>
      <w:r w:rsidRPr="0099447F">
        <w:rPr>
          <w:rStyle w:val="TagStyle"/>
          <w:rtl/>
        </w:rPr>
        <w:t xml:space="preserve"> &lt;&lt; קריאה &gt;&gt;</w:t>
      </w:r>
      <w:r>
        <w:rPr>
          <w:rtl/>
        </w:rPr>
        <w:t xml:space="preserve">   </w:t>
      </w:r>
      <w:bookmarkEnd w:id="869"/>
    </w:p>
    <w:p w:rsidR="00B36319" w:rsidRDefault="00B36319" w:rsidP="000928D2">
      <w:pPr>
        <w:rPr>
          <w:rtl/>
        </w:rPr>
      </w:pPr>
    </w:p>
    <w:p w:rsidR="00B36319" w:rsidRDefault="00B36319" w:rsidP="00596B63">
      <w:pPr>
        <w:rPr>
          <w:rtl/>
        </w:rPr>
      </w:pPr>
      <w:r>
        <w:rPr>
          <w:rFonts w:hint="cs"/>
          <w:rtl/>
        </w:rPr>
        <w:t xml:space="preserve">אני </w:t>
      </w:r>
      <w:bookmarkStart w:id="870" w:name="_ETM_Q2_641002"/>
      <w:bookmarkEnd w:id="870"/>
      <w:r>
        <w:rPr>
          <w:rFonts w:hint="cs"/>
          <w:rtl/>
        </w:rPr>
        <w:t xml:space="preserve">שאלתי היום את יושב-ראש </w:t>
      </w:r>
      <w:proofErr w:type="spellStart"/>
      <w:r>
        <w:rPr>
          <w:rFonts w:hint="cs"/>
          <w:rtl/>
        </w:rPr>
        <w:t>ועחו"ב</w:t>
      </w:r>
      <w:proofErr w:type="spellEnd"/>
      <w:r>
        <w:rPr>
          <w:rFonts w:hint="cs"/>
          <w:rtl/>
        </w:rPr>
        <w:t>.</w:t>
      </w:r>
      <w:bookmarkStart w:id="871" w:name="_ETM_Q2_641878"/>
      <w:bookmarkEnd w:id="871"/>
    </w:p>
    <w:p w:rsidR="00B36319" w:rsidRDefault="00B36319" w:rsidP="00596B63">
      <w:pPr>
        <w:rPr>
          <w:rtl/>
        </w:rPr>
      </w:pPr>
      <w:bookmarkStart w:id="872" w:name="_ETM_Q2_643786"/>
      <w:bookmarkStart w:id="873" w:name="_ETM_Q2_643911"/>
      <w:bookmarkEnd w:id="872"/>
      <w:bookmarkEnd w:id="873"/>
    </w:p>
    <w:p w:rsidR="00B36319" w:rsidRDefault="00B36319" w:rsidP="00596B63">
      <w:pPr>
        <w:pStyle w:val="af6"/>
        <w:keepNext/>
        <w:rPr>
          <w:rtl/>
        </w:rPr>
      </w:pPr>
      <w:bookmarkStart w:id="874" w:name="ET_yor_6423_191"/>
      <w:r w:rsidRPr="0099447F">
        <w:rPr>
          <w:rStyle w:val="TagStyle"/>
          <w:rtl/>
        </w:rPr>
        <w:t xml:space="preserve"> &lt;&lt; יור &gt;&gt; </w:t>
      </w:r>
      <w:r>
        <w:rPr>
          <w:rtl/>
        </w:rPr>
        <w:t>היו"ר אמיר אוחנה:</w:t>
      </w:r>
      <w:r w:rsidRPr="0099447F">
        <w:rPr>
          <w:rStyle w:val="TagStyle"/>
          <w:rtl/>
        </w:rPr>
        <w:t xml:space="preserve"> &lt;&lt; יור &gt;&gt;</w:t>
      </w:r>
      <w:r>
        <w:rPr>
          <w:rtl/>
        </w:rPr>
        <w:t xml:space="preserve">   </w:t>
      </w:r>
      <w:bookmarkEnd w:id="874"/>
    </w:p>
    <w:p w:rsidR="00B36319" w:rsidRDefault="00B36319" w:rsidP="000928D2">
      <w:pPr>
        <w:rPr>
          <w:rtl/>
        </w:rPr>
      </w:pPr>
    </w:p>
    <w:p w:rsidR="00B36319" w:rsidRDefault="00B36319" w:rsidP="00596B63">
      <w:pPr>
        <w:rPr>
          <w:rtl/>
        </w:rPr>
      </w:pPr>
      <w:bookmarkStart w:id="875" w:name="_ETM_Q2_644875"/>
      <w:bookmarkEnd w:id="875"/>
      <w:r>
        <w:rPr>
          <w:rFonts w:hint="cs"/>
          <w:rtl/>
        </w:rPr>
        <w:t xml:space="preserve">פעם חמישית, שישית. די, מספיק. </w:t>
      </w:r>
    </w:p>
    <w:p w:rsidR="00B36319" w:rsidRDefault="00B36319" w:rsidP="00596B63">
      <w:pPr>
        <w:rPr>
          <w:rtl/>
        </w:rPr>
      </w:pPr>
      <w:bookmarkStart w:id="876" w:name="_ETM_Q2_645975"/>
      <w:bookmarkStart w:id="877" w:name="_ETM_Q2_646106"/>
      <w:bookmarkEnd w:id="876"/>
      <w:bookmarkEnd w:id="877"/>
    </w:p>
    <w:p w:rsidR="00B36319" w:rsidRDefault="00B36319" w:rsidP="00596B63">
      <w:pPr>
        <w:pStyle w:val="af5"/>
        <w:keepNext/>
        <w:rPr>
          <w:rtl/>
        </w:rPr>
      </w:pPr>
      <w:bookmarkStart w:id="878" w:name="ET_interruption_5109_192"/>
      <w:r w:rsidRPr="0099447F">
        <w:rPr>
          <w:rStyle w:val="TagStyle"/>
          <w:rtl/>
        </w:rPr>
        <w:t xml:space="preserve"> &lt;&lt; קריאה &gt;&gt; </w:t>
      </w:r>
      <w:r>
        <w:rPr>
          <w:rtl/>
        </w:rPr>
        <w:t>אלעזר שטרן (יש עתיד):</w:t>
      </w:r>
      <w:r w:rsidRPr="0099447F">
        <w:rPr>
          <w:rStyle w:val="TagStyle"/>
          <w:rtl/>
        </w:rPr>
        <w:t xml:space="preserve"> &lt;&lt; קריאה &gt;&gt;</w:t>
      </w:r>
      <w:r>
        <w:rPr>
          <w:rtl/>
        </w:rPr>
        <w:t xml:space="preserve">   </w:t>
      </w:r>
      <w:bookmarkEnd w:id="878"/>
    </w:p>
    <w:p w:rsidR="00B36319" w:rsidRDefault="00B36319" w:rsidP="000928D2">
      <w:pPr>
        <w:rPr>
          <w:rtl/>
        </w:rPr>
      </w:pPr>
    </w:p>
    <w:p w:rsidR="00B36319" w:rsidRDefault="00B36319" w:rsidP="00596B63">
      <w:pPr>
        <w:rPr>
          <w:rtl/>
        </w:rPr>
      </w:pPr>
      <w:r>
        <w:rPr>
          <w:rFonts w:hint="cs"/>
          <w:rtl/>
        </w:rPr>
        <w:t xml:space="preserve">אה, הוא </w:t>
      </w:r>
      <w:bookmarkStart w:id="879" w:name="_ETM_Q2_645405"/>
      <w:bookmarkEnd w:id="879"/>
      <w:r>
        <w:rPr>
          <w:rFonts w:hint="cs"/>
          <w:rtl/>
        </w:rPr>
        <w:t>לא רוצה לענות</w:t>
      </w:r>
      <w:bookmarkStart w:id="880" w:name="_ETM_Q2_644077"/>
      <w:bookmarkEnd w:id="880"/>
      <w:r>
        <w:rPr>
          <w:rFonts w:hint="cs"/>
          <w:rtl/>
        </w:rPr>
        <w:t>?</w:t>
      </w:r>
    </w:p>
    <w:p w:rsidR="00B36319" w:rsidRDefault="00B36319" w:rsidP="00596B63">
      <w:pPr>
        <w:rPr>
          <w:rtl/>
        </w:rPr>
      </w:pPr>
      <w:bookmarkStart w:id="881" w:name="_ETM_Q2_644166"/>
      <w:bookmarkEnd w:id="881"/>
    </w:p>
    <w:p w:rsidR="00B36319" w:rsidRDefault="00B36319" w:rsidP="00596B63">
      <w:pPr>
        <w:pStyle w:val="-"/>
        <w:keepNext/>
        <w:rPr>
          <w:rtl/>
        </w:rPr>
      </w:pPr>
      <w:bookmarkStart w:id="882" w:name="ET_speakercontinue_6427_193"/>
      <w:r w:rsidRPr="0099447F">
        <w:rPr>
          <w:rStyle w:val="TagStyle"/>
          <w:rtl/>
        </w:rPr>
        <w:t xml:space="preserve"> &lt;&lt; דובר_המשך &gt;&gt; </w:t>
      </w:r>
      <w:r>
        <w:rPr>
          <w:rtl/>
        </w:rPr>
        <w:t>השר לביטחון לאומי איתמר בן גביר:</w:t>
      </w:r>
      <w:r w:rsidRPr="0099447F">
        <w:rPr>
          <w:rStyle w:val="TagStyle"/>
          <w:rtl/>
        </w:rPr>
        <w:t xml:space="preserve"> &lt;&lt; דובר_המשך &gt;&gt;</w:t>
      </w:r>
      <w:r>
        <w:rPr>
          <w:rtl/>
        </w:rPr>
        <w:t xml:space="preserve">   </w:t>
      </w:r>
      <w:bookmarkEnd w:id="882"/>
    </w:p>
    <w:p w:rsidR="00B36319" w:rsidRDefault="00B36319" w:rsidP="000928D2">
      <w:pPr>
        <w:rPr>
          <w:rtl/>
        </w:rPr>
      </w:pPr>
    </w:p>
    <w:p w:rsidR="00B36319" w:rsidRDefault="00B36319" w:rsidP="000928D2">
      <w:pPr>
        <w:rPr>
          <w:rtl/>
        </w:rPr>
      </w:pPr>
      <w:bookmarkStart w:id="883" w:name="_ETM_Q2_644969"/>
      <w:bookmarkEnd w:id="883"/>
      <w:r>
        <w:rPr>
          <w:rFonts w:hint="cs"/>
          <w:rtl/>
        </w:rPr>
        <w:t xml:space="preserve">אני אסיים ואגיד </w:t>
      </w:r>
      <w:bookmarkStart w:id="884" w:name="_ETM_Q2_648391"/>
      <w:bookmarkStart w:id="885" w:name="_ETM_Q2_646038"/>
      <w:bookmarkStart w:id="886" w:name="_ETM_Q2_646180"/>
      <w:bookmarkEnd w:id="884"/>
      <w:bookmarkEnd w:id="885"/>
      <w:bookmarkEnd w:id="886"/>
      <w:r w:rsidR="000928D2">
        <w:rPr>
          <w:rFonts w:hint="cs"/>
          <w:rtl/>
        </w:rPr>
        <w:t>– – –</w:t>
      </w:r>
    </w:p>
    <w:p w:rsidR="00B36319" w:rsidRDefault="00B36319" w:rsidP="00596B63">
      <w:pPr>
        <w:rPr>
          <w:rtl/>
        </w:rPr>
      </w:pPr>
      <w:bookmarkStart w:id="887" w:name="_ETM_Q2_650587"/>
      <w:bookmarkStart w:id="888" w:name="_ETM_Q2_650731"/>
      <w:bookmarkEnd w:id="887"/>
      <w:bookmarkEnd w:id="888"/>
    </w:p>
    <w:p w:rsidR="00B36319" w:rsidRDefault="00B36319" w:rsidP="00596B63">
      <w:pPr>
        <w:pStyle w:val="af5"/>
        <w:keepNext/>
        <w:rPr>
          <w:rtl/>
        </w:rPr>
      </w:pPr>
      <w:bookmarkStart w:id="889" w:name="ET_interruption_6231_190"/>
      <w:r w:rsidRPr="0099447F">
        <w:rPr>
          <w:rStyle w:val="TagStyle"/>
          <w:rtl/>
        </w:rPr>
        <w:t xml:space="preserve"> &lt;&lt; קריאה &gt;&gt; </w:t>
      </w:r>
      <w:r>
        <w:rPr>
          <w:rtl/>
        </w:rPr>
        <w:t>יסמין פרידמן (יש עתיד):</w:t>
      </w:r>
      <w:r w:rsidRPr="0099447F">
        <w:rPr>
          <w:rStyle w:val="TagStyle"/>
          <w:rtl/>
        </w:rPr>
        <w:t xml:space="preserve"> &lt;&lt; קריאה &gt;&gt;</w:t>
      </w:r>
      <w:r>
        <w:rPr>
          <w:rtl/>
        </w:rPr>
        <w:t xml:space="preserve">   </w:t>
      </w:r>
      <w:bookmarkEnd w:id="889"/>
    </w:p>
    <w:p w:rsidR="00B36319" w:rsidRDefault="00B36319" w:rsidP="000928D2">
      <w:pPr>
        <w:rPr>
          <w:rtl/>
        </w:rPr>
      </w:pPr>
    </w:p>
    <w:p w:rsidR="00B36319" w:rsidRDefault="00B36319" w:rsidP="00596B63">
      <w:pPr>
        <w:rPr>
          <w:rtl/>
        </w:rPr>
      </w:pPr>
      <w:r>
        <w:rPr>
          <w:rFonts w:hint="cs"/>
          <w:rtl/>
        </w:rPr>
        <w:t xml:space="preserve">מה זה לא רוצה לענות? הוא חייב לענות. מה זה לא רוצה לענות? </w:t>
      </w:r>
    </w:p>
    <w:p w:rsidR="00B36319" w:rsidRDefault="00B36319" w:rsidP="00596B63">
      <w:pPr>
        <w:rPr>
          <w:rtl/>
        </w:rPr>
      </w:pPr>
      <w:bookmarkStart w:id="890" w:name="_ETM_Q2_648943"/>
      <w:bookmarkStart w:id="891" w:name="_ETM_Q2_649041"/>
      <w:bookmarkEnd w:id="890"/>
      <w:bookmarkEnd w:id="891"/>
    </w:p>
    <w:p w:rsidR="00B36319" w:rsidRDefault="00B36319" w:rsidP="00596B63">
      <w:pPr>
        <w:pStyle w:val="-"/>
        <w:keepNext/>
        <w:rPr>
          <w:rtl/>
        </w:rPr>
      </w:pPr>
      <w:bookmarkStart w:id="892" w:name="ET_speakercontinue_6427_194"/>
      <w:r w:rsidRPr="0099447F">
        <w:rPr>
          <w:rStyle w:val="TagStyle"/>
          <w:rtl/>
        </w:rPr>
        <w:t xml:space="preserve"> &lt;&lt; דובר_המשך &gt;&gt; </w:t>
      </w:r>
      <w:r>
        <w:rPr>
          <w:rtl/>
        </w:rPr>
        <w:t>השר לביטחון לאומי איתמר בן גביר:</w:t>
      </w:r>
      <w:r w:rsidRPr="0099447F">
        <w:rPr>
          <w:rStyle w:val="TagStyle"/>
          <w:rtl/>
        </w:rPr>
        <w:t xml:space="preserve"> &lt;&lt; דובר_המשך &gt;&gt;</w:t>
      </w:r>
      <w:r>
        <w:rPr>
          <w:rtl/>
        </w:rPr>
        <w:t xml:space="preserve">   </w:t>
      </w:r>
      <w:bookmarkEnd w:id="892"/>
    </w:p>
    <w:p w:rsidR="00B36319" w:rsidRDefault="00B36319" w:rsidP="000928D2">
      <w:pPr>
        <w:rPr>
          <w:rtl/>
        </w:rPr>
      </w:pPr>
    </w:p>
    <w:p w:rsidR="00B36319" w:rsidRDefault="00B36319" w:rsidP="00596B63">
      <w:pPr>
        <w:rPr>
          <w:rtl/>
        </w:rPr>
      </w:pPr>
      <w:bookmarkStart w:id="893" w:name="_ETM_Q2_649934"/>
      <w:bookmarkEnd w:id="893"/>
      <w:r>
        <w:rPr>
          <w:rFonts w:hint="cs"/>
          <w:rtl/>
        </w:rPr>
        <w:t xml:space="preserve">יש </w:t>
      </w:r>
      <w:bookmarkStart w:id="894" w:name="_ETM_Q2_651022"/>
      <w:bookmarkEnd w:id="894"/>
      <w:r>
        <w:rPr>
          <w:rFonts w:hint="cs"/>
          <w:rtl/>
        </w:rPr>
        <w:t>לנו עוד שאילתה?</w:t>
      </w:r>
    </w:p>
    <w:p w:rsidR="00B36319" w:rsidRDefault="00B36319" w:rsidP="00596B63">
      <w:pPr>
        <w:rPr>
          <w:rtl/>
        </w:rPr>
      </w:pPr>
    </w:p>
    <w:p w:rsidR="00B36319" w:rsidRDefault="00B36319" w:rsidP="00596B63">
      <w:pPr>
        <w:pStyle w:val="af6"/>
        <w:keepNext/>
        <w:rPr>
          <w:rtl/>
        </w:rPr>
      </w:pPr>
      <w:bookmarkStart w:id="895" w:name="ET_yor_6423_195"/>
      <w:r w:rsidRPr="0099447F">
        <w:rPr>
          <w:rStyle w:val="TagStyle"/>
          <w:rtl/>
        </w:rPr>
        <w:t xml:space="preserve"> &lt;&lt; יור &gt;&gt; </w:t>
      </w:r>
      <w:r>
        <w:rPr>
          <w:rtl/>
        </w:rPr>
        <w:t>היו"ר אמיר אוחנה:</w:t>
      </w:r>
      <w:r w:rsidRPr="0099447F">
        <w:rPr>
          <w:rStyle w:val="TagStyle"/>
          <w:rtl/>
        </w:rPr>
        <w:t xml:space="preserve"> &lt;&lt; יור &gt;&gt;</w:t>
      </w:r>
      <w:r>
        <w:rPr>
          <w:rtl/>
        </w:rPr>
        <w:t xml:space="preserve">   </w:t>
      </w:r>
      <w:bookmarkEnd w:id="895"/>
    </w:p>
    <w:p w:rsidR="00B36319" w:rsidRDefault="00B36319" w:rsidP="000928D2">
      <w:pPr>
        <w:rPr>
          <w:rtl/>
        </w:rPr>
      </w:pPr>
    </w:p>
    <w:p w:rsidR="00B36319" w:rsidRDefault="00B36319" w:rsidP="00596B63">
      <w:pPr>
        <w:rPr>
          <w:rtl/>
        </w:rPr>
      </w:pPr>
      <w:r>
        <w:rPr>
          <w:rFonts w:hint="cs"/>
          <w:rtl/>
        </w:rPr>
        <w:t xml:space="preserve">יש לנו עוד שאילתה, שאילתה של חבר הכנסת </w:t>
      </w:r>
      <w:bookmarkStart w:id="896" w:name="_ETM_Q2_650021"/>
      <w:bookmarkEnd w:id="896"/>
      <w:r>
        <w:rPr>
          <w:rFonts w:hint="cs"/>
          <w:rtl/>
        </w:rPr>
        <w:t xml:space="preserve">אברהם בצלאל. </w:t>
      </w:r>
    </w:p>
    <w:p w:rsidR="00B36319" w:rsidRDefault="00B36319" w:rsidP="00596B63">
      <w:pPr>
        <w:rPr>
          <w:rtl/>
        </w:rPr>
      </w:pPr>
      <w:bookmarkStart w:id="897" w:name="_ETM_Q2_654100"/>
      <w:bookmarkStart w:id="898" w:name="_ETM_Q2_654184"/>
      <w:bookmarkEnd w:id="897"/>
      <w:bookmarkEnd w:id="898"/>
    </w:p>
    <w:p w:rsidR="00B36319" w:rsidRDefault="00B36319" w:rsidP="00596B63">
      <w:pPr>
        <w:pStyle w:val="-"/>
        <w:keepNext/>
        <w:rPr>
          <w:rtl/>
        </w:rPr>
      </w:pPr>
      <w:bookmarkStart w:id="899" w:name="ET_speakercontinue_6427_196"/>
      <w:r w:rsidRPr="0099447F">
        <w:rPr>
          <w:rStyle w:val="TagStyle"/>
          <w:rtl/>
        </w:rPr>
        <w:t xml:space="preserve"> &lt;&lt; דובר_המשך &gt;&gt; </w:t>
      </w:r>
      <w:r>
        <w:rPr>
          <w:rtl/>
        </w:rPr>
        <w:t>השר לביטחון לאומי איתמר בן גביר:</w:t>
      </w:r>
      <w:r w:rsidRPr="0099447F">
        <w:rPr>
          <w:rStyle w:val="TagStyle"/>
          <w:rtl/>
        </w:rPr>
        <w:t xml:space="preserve"> &lt;&lt; דובר_המשך &gt;&gt;</w:t>
      </w:r>
      <w:r>
        <w:rPr>
          <w:rtl/>
        </w:rPr>
        <w:t xml:space="preserve">   </w:t>
      </w:r>
      <w:bookmarkEnd w:id="899"/>
    </w:p>
    <w:p w:rsidR="00B36319" w:rsidRDefault="00B36319" w:rsidP="000928D2">
      <w:pPr>
        <w:rPr>
          <w:rtl/>
        </w:rPr>
      </w:pPr>
    </w:p>
    <w:p w:rsidR="00B36319" w:rsidRDefault="00B36319" w:rsidP="000928D2">
      <w:pPr>
        <w:rPr>
          <w:rtl/>
        </w:rPr>
      </w:pPr>
      <w:bookmarkStart w:id="900" w:name="_ETM_Q2_654947"/>
      <w:bookmarkEnd w:id="900"/>
      <w:r>
        <w:rPr>
          <w:rFonts w:hint="cs"/>
          <w:rtl/>
        </w:rPr>
        <w:t xml:space="preserve">בסדר, אז אחרי זה אני אסיים. בדמוקרטיה, מי </w:t>
      </w:r>
      <w:bookmarkStart w:id="901" w:name="_ETM_Q2_654665"/>
      <w:bookmarkEnd w:id="901"/>
      <w:r>
        <w:rPr>
          <w:rFonts w:hint="cs"/>
          <w:rtl/>
        </w:rPr>
        <w:t xml:space="preserve">שלא מקיים את מדיניות הממשלה </w:t>
      </w:r>
      <w:r w:rsidR="000928D2">
        <w:rPr>
          <w:rFonts w:hint="cs"/>
          <w:rtl/>
        </w:rPr>
        <w:t>– –</w:t>
      </w:r>
    </w:p>
    <w:p w:rsidR="00B36319" w:rsidRDefault="00B36319" w:rsidP="00596B63">
      <w:pPr>
        <w:rPr>
          <w:rtl/>
        </w:rPr>
      </w:pPr>
      <w:bookmarkStart w:id="902" w:name="_ETM_Q2_657351"/>
      <w:bookmarkStart w:id="903" w:name="_ETM_Q2_657438"/>
      <w:bookmarkEnd w:id="902"/>
      <w:bookmarkEnd w:id="903"/>
    </w:p>
    <w:p w:rsidR="00B36319" w:rsidRDefault="00B36319" w:rsidP="00596B63">
      <w:pPr>
        <w:pStyle w:val="af5"/>
        <w:keepNext/>
        <w:rPr>
          <w:rtl/>
        </w:rPr>
      </w:pPr>
      <w:bookmarkStart w:id="904" w:name="ET_interruption_6231_197"/>
      <w:r w:rsidRPr="0099447F">
        <w:rPr>
          <w:rStyle w:val="TagStyle"/>
          <w:rtl/>
        </w:rPr>
        <w:t xml:space="preserve"> &lt;&lt; קריאה &gt;&gt; </w:t>
      </w:r>
      <w:r>
        <w:rPr>
          <w:rtl/>
        </w:rPr>
        <w:t>יסמין פרידמן (יש עתיד):</w:t>
      </w:r>
      <w:r w:rsidRPr="0099447F">
        <w:rPr>
          <w:rStyle w:val="TagStyle"/>
          <w:rtl/>
        </w:rPr>
        <w:t xml:space="preserve"> &lt;&lt; קריאה &gt;&gt;</w:t>
      </w:r>
      <w:r>
        <w:rPr>
          <w:rtl/>
        </w:rPr>
        <w:t xml:space="preserve">   </w:t>
      </w:r>
      <w:bookmarkEnd w:id="904"/>
    </w:p>
    <w:p w:rsidR="00B36319" w:rsidRDefault="00B36319" w:rsidP="000928D2">
      <w:pPr>
        <w:rPr>
          <w:rtl/>
        </w:rPr>
      </w:pPr>
    </w:p>
    <w:p w:rsidR="00B36319" w:rsidRDefault="00B36319" w:rsidP="00596B63">
      <w:pPr>
        <w:rPr>
          <w:rtl/>
        </w:rPr>
      </w:pPr>
      <w:bookmarkStart w:id="905" w:name="_ETM_Q2_659944"/>
      <w:bookmarkEnd w:id="905"/>
      <w:r>
        <w:rPr>
          <w:rFonts w:hint="cs"/>
          <w:rtl/>
        </w:rPr>
        <w:t>אדוני היושב-ראש</w:t>
      </w:r>
      <w:bookmarkStart w:id="906" w:name="_ETM_Q2_657936"/>
      <w:bookmarkEnd w:id="906"/>
      <w:r>
        <w:rPr>
          <w:rFonts w:hint="cs"/>
          <w:rtl/>
        </w:rPr>
        <w:t>, הוא ענה?</w:t>
      </w:r>
    </w:p>
    <w:p w:rsidR="00B36319" w:rsidRDefault="00B36319" w:rsidP="00596B63">
      <w:pPr>
        <w:rPr>
          <w:rtl/>
        </w:rPr>
      </w:pPr>
      <w:bookmarkStart w:id="907" w:name="_ETM_Q2_660999"/>
      <w:bookmarkStart w:id="908" w:name="_ETM_Q2_661091"/>
      <w:bookmarkEnd w:id="907"/>
      <w:bookmarkEnd w:id="908"/>
    </w:p>
    <w:p w:rsidR="00B36319" w:rsidRDefault="00B36319" w:rsidP="00596B63">
      <w:pPr>
        <w:pStyle w:val="-"/>
        <w:keepNext/>
        <w:rPr>
          <w:rtl/>
        </w:rPr>
      </w:pPr>
      <w:bookmarkStart w:id="909" w:name="ET_speakercontinue_6427_198"/>
      <w:r w:rsidRPr="0099447F">
        <w:rPr>
          <w:rStyle w:val="TagStyle"/>
          <w:rtl/>
        </w:rPr>
        <w:t xml:space="preserve"> &lt;&lt; דובר_המשך &gt;&gt; </w:t>
      </w:r>
      <w:r>
        <w:rPr>
          <w:rtl/>
        </w:rPr>
        <w:t>השר לביטחון לאומי איתמר בן גביר:</w:t>
      </w:r>
      <w:r w:rsidRPr="0099447F">
        <w:rPr>
          <w:rStyle w:val="TagStyle"/>
          <w:rtl/>
        </w:rPr>
        <w:t xml:space="preserve"> &lt;&lt; דובר_המשך &gt;&gt;</w:t>
      </w:r>
      <w:r>
        <w:rPr>
          <w:rtl/>
        </w:rPr>
        <w:t xml:space="preserve">   </w:t>
      </w:r>
      <w:bookmarkEnd w:id="909"/>
    </w:p>
    <w:p w:rsidR="00B36319" w:rsidRDefault="00B36319" w:rsidP="000928D2">
      <w:pPr>
        <w:rPr>
          <w:rtl/>
        </w:rPr>
      </w:pPr>
    </w:p>
    <w:p w:rsidR="00B36319" w:rsidRDefault="000928D2" w:rsidP="000928D2">
      <w:pPr>
        <w:rPr>
          <w:rtl/>
        </w:rPr>
      </w:pPr>
      <w:bookmarkStart w:id="910" w:name="_ETM_Q2_661837"/>
      <w:bookmarkEnd w:id="910"/>
      <w:r>
        <w:rPr>
          <w:rFonts w:hint="cs"/>
          <w:rtl/>
        </w:rPr>
        <w:t>– –</w:t>
      </w:r>
      <w:r w:rsidR="00B36319">
        <w:rPr>
          <w:rFonts w:hint="cs"/>
          <w:rtl/>
        </w:rPr>
        <w:t xml:space="preserve"> לא צריך להיות בממשלה. </w:t>
      </w:r>
    </w:p>
    <w:p w:rsidR="00B36319" w:rsidRDefault="00B36319" w:rsidP="00596B63">
      <w:pPr>
        <w:rPr>
          <w:rtl/>
        </w:rPr>
      </w:pPr>
    </w:p>
    <w:p w:rsidR="00B36319" w:rsidRDefault="00B36319" w:rsidP="00596B63">
      <w:pPr>
        <w:pStyle w:val="af5"/>
        <w:keepNext/>
        <w:rPr>
          <w:rtl/>
        </w:rPr>
      </w:pPr>
      <w:bookmarkStart w:id="911" w:name="ET_interruption_קריאות_200"/>
      <w:r w:rsidRPr="0099447F">
        <w:rPr>
          <w:rStyle w:val="TagStyle"/>
          <w:rtl/>
        </w:rPr>
        <w:t xml:space="preserve"> &lt;&lt; קריאה &gt;&gt; </w:t>
      </w:r>
      <w:r>
        <w:rPr>
          <w:rtl/>
        </w:rPr>
        <w:t>קריאות:</w:t>
      </w:r>
      <w:r w:rsidRPr="0099447F">
        <w:rPr>
          <w:rStyle w:val="TagStyle"/>
          <w:rtl/>
        </w:rPr>
        <w:t xml:space="preserve"> &lt;&lt; קריאה &gt;&gt;</w:t>
      </w:r>
      <w:r>
        <w:rPr>
          <w:rtl/>
        </w:rPr>
        <w:t xml:space="preserve">   </w:t>
      </w:r>
      <w:bookmarkEnd w:id="911"/>
    </w:p>
    <w:p w:rsidR="00B36319" w:rsidRDefault="00B36319" w:rsidP="000928D2">
      <w:pPr>
        <w:rPr>
          <w:rtl/>
        </w:rPr>
      </w:pPr>
    </w:p>
    <w:p w:rsidR="00B36319" w:rsidRPr="0099447F" w:rsidRDefault="000928D2" w:rsidP="000928D2">
      <w:pPr>
        <w:rPr>
          <w:rtl/>
        </w:rPr>
      </w:pPr>
      <w:bookmarkStart w:id="912" w:name="_ETM_Q2_659278"/>
      <w:bookmarkEnd w:id="912"/>
      <w:r>
        <w:rPr>
          <w:rFonts w:hint="cs"/>
          <w:rtl/>
        </w:rPr>
        <w:t>– – –</w:t>
      </w:r>
    </w:p>
    <w:p w:rsidR="00B36319" w:rsidRDefault="00B36319" w:rsidP="00596B63">
      <w:pPr>
        <w:rPr>
          <w:rtl/>
        </w:rPr>
      </w:pPr>
      <w:bookmarkStart w:id="913" w:name="_ETM_Q2_661154"/>
      <w:bookmarkStart w:id="914" w:name="_ETM_Q2_661280"/>
      <w:bookmarkEnd w:id="913"/>
      <w:bookmarkEnd w:id="914"/>
    </w:p>
    <w:p w:rsidR="00B36319" w:rsidRDefault="00B36319" w:rsidP="00596B63">
      <w:pPr>
        <w:pStyle w:val="af5"/>
        <w:keepNext/>
        <w:rPr>
          <w:rtl/>
        </w:rPr>
      </w:pPr>
      <w:bookmarkStart w:id="915" w:name="ET_interruption_6231_199"/>
      <w:r w:rsidRPr="0099447F">
        <w:rPr>
          <w:rStyle w:val="TagStyle"/>
          <w:rtl/>
        </w:rPr>
        <w:t xml:space="preserve"> &lt;&lt; קריאה &gt;&gt; </w:t>
      </w:r>
      <w:r>
        <w:rPr>
          <w:rtl/>
        </w:rPr>
        <w:t>יסמין פרידמן (יש עתיד):</w:t>
      </w:r>
      <w:r w:rsidRPr="0099447F">
        <w:rPr>
          <w:rStyle w:val="TagStyle"/>
          <w:rtl/>
        </w:rPr>
        <w:t xml:space="preserve"> &lt;&lt; קריאה &gt;&gt;</w:t>
      </w:r>
      <w:r>
        <w:rPr>
          <w:rtl/>
        </w:rPr>
        <w:t xml:space="preserve">   </w:t>
      </w:r>
      <w:bookmarkEnd w:id="915"/>
    </w:p>
    <w:p w:rsidR="00B36319" w:rsidRDefault="00B36319" w:rsidP="000928D2">
      <w:pPr>
        <w:rPr>
          <w:rtl/>
        </w:rPr>
      </w:pPr>
    </w:p>
    <w:p w:rsidR="00B36319" w:rsidRDefault="00B36319" w:rsidP="00596B63">
      <w:pPr>
        <w:rPr>
          <w:rtl/>
        </w:rPr>
      </w:pPr>
      <w:bookmarkStart w:id="916" w:name="_ETM_Q2_662357"/>
      <w:bookmarkEnd w:id="916"/>
      <w:r>
        <w:rPr>
          <w:rFonts w:hint="cs"/>
          <w:rtl/>
        </w:rPr>
        <w:t>הוא ענה?</w:t>
      </w:r>
      <w:r>
        <w:rPr>
          <w:rFonts w:hint="cs"/>
        </w:rPr>
        <w:t xml:space="preserve"> </w:t>
      </w:r>
      <w:bookmarkStart w:id="917" w:name="_ETM_Q2_663750"/>
      <w:bookmarkEnd w:id="917"/>
      <w:r>
        <w:rPr>
          <w:rFonts w:hint="cs"/>
          <w:rtl/>
        </w:rPr>
        <w:t>פספסתי?</w:t>
      </w:r>
    </w:p>
    <w:p w:rsidR="00B36319" w:rsidRDefault="00B36319" w:rsidP="00596B63">
      <w:pPr>
        <w:rPr>
          <w:rtl/>
        </w:rPr>
      </w:pPr>
      <w:bookmarkStart w:id="918" w:name="_ETM_Q2_664463"/>
      <w:bookmarkStart w:id="919" w:name="_ETM_Q2_664551"/>
      <w:bookmarkEnd w:id="918"/>
      <w:bookmarkEnd w:id="919"/>
    </w:p>
    <w:p w:rsidR="00B36319" w:rsidRDefault="00B36319" w:rsidP="00596B63">
      <w:pPr>
        <w:pStyle w:val="af5"/>
        <w:keepNext/>
        <w:rPr>
          <w:rtl/>
        </w:rPr>
      </w:pPr>
      <w:bookmarkStart w:id="920" w:name="ET_interruption_6255_201"/>
      <w:r w:rsidRPr="0099447F">
        <w:rPr>
          <w:rStyle w:val="TagStyle"/>
          <w:rtl/>
        </w:rPr>
        <w:t xml:space="preserve"> &lt;&lt; קריאה &gt;&gt; </w:t>
      </w:r>
      <w:r>
        <w:rPr>
          <w:rtl/>
        </w:rPr>
        <w:t>סימון דוידסון (יש עתיד):</w:t>
      </w:r>
      <w:r w:rsidRPr="0099447F">
        <w:rPr>
          <w:rStyle w:val="TagStyle"/>
          <w:rtl/>
        </w:rPr>
        <w:t xml:space="preserve"> &lt;&lt; קריאה &gt;&gt;</w:t>
      </w:r>
      <w:r>
        <w:rPr>
          <w:rtl/>
        </w:rPr>
        <w:t xml:space="preserve">   </w:t>
      </w:r>
      <w:bookmarkEnd w:id="920"/>
    </w:p>
    <w:p w:rsidR="00B36319" w:rsidRDefault="00B36319" w:rsidP="000928D2">
      <w:pPr>
        <w:rPr>
          <w:rtl/>
        </w:rPr>
      </w:pPr>
    </w:p>
    <w:p w:rsidR="00B36319" w:rsidRDefault="00B36319" w:rsidP="00596B63">
      <w:pPr>
        <w:rPr>
          <w:rtl/>
        </w:rPr>
      </w:pPr>
      <w:r>
        <w:rPr>
          <w:rFonts w:hint="cs"/>
          <w:rtl/>
        </w:rPr>
        <w:t xml:space="preserve">הוא לא ענה. </w:t>
      </w:r>
    </w:p>
    <w:p w:rsidR="00B36319" w:rsidRDefault="00B36319" w:rsidP="00596B63">
      <w:pPr>
        <w:rPr>
          <w:rtl/>
        </w:rPr>
      </w:pPr>
    </w:p>
    <w:p w:rsidR="00B36319" w:rsidRDefault="00B36319" w:rsidP="00596B63">
      <w:pPr>
        <w:pStyle w:val="af5"/>
        <w:keepNext/>
        <w:rPr>
          <w:rtl/>
        </w:rPr>
      </w:pPr>
      <w:bookmarkStart w:id="921" w:name="ET_interruption_6231_202"/>
      <w:r w:rsidRPr="0099447F">
        <w:rPr>
          <w:rStyle w:val="TagStyle"/>
          <w:rtl/>
        </w:rPr>
        <w:t xml:space="preserve"> &lt;&lt; קריאה &gt;&gt; </w:t>
      </w:r>
      <w:r>
        <w:rPr>
          <w:rtl/>
        </w:rPr>
        <w:t>יסמין פרידמן (יש עתיד):</w:t>
      </w:r>
      <w:r w:rsidRPr="0099447F">
        <w:rPr>
          <w:rStyle w:val="TagStyle"/>
          <w:rtl/>
        </w:rPr>
        <w:t xml:space="preserve"> &lt;&lt; קריאה &gt;&gt;</w:t>
      </w:r>
      <w:r>
        <w:rPr>
          <w:rtl/>
        </w:rPr>
        <w:t xml:space="preserve">   </w:t>
      </w:r>
      <w:bookmarkEnd w:id="921"/>
    </w:p>
    <w:p w:rsidR="00B36319" w:rsidRDefault="00B36319" w:rsidP="000928D2">
      <w:pPr>
        <w:rPr>
          <w:rtl/>
        </w:rPr>
      </w:pPr>
    </w:p>
    <w:p w:rsidR="00B36319" w:rsidRDefault="00B36319" w:rsidP="00596B63">
      <w:pPr>
        <w:rPr>
          <w:rtl/>
        </w:rPr>
      </w:pPr>
      <w:r>
        <w:rPr>
          <w:rFonts w:hint="cs"/>
          <w:rtl/>
        </w:rPr>
        <w:t xml:space="preserve">ענית על זה? </w:t>
      </w:r>
    </w:p>
    <w:p w:rsidR="00B36319" w:rsidRDefault="00B36319" w:rsidP="00596B63">
      <w:pPr>
        <w:rPr>
          <w:rtl/>
        </w:rPr>
      </w:pPr>
      <w:bookmarkStart w:id="922" w:name="_ETM_Q2_666230"/>
      <w:bookmarkStart w:id="923" w:name="_ETM_Q2_666340"/>
      <w:bookmarkEnd w:id="922"/>
      <w:bookmarkEnd w:id="923"/>
    </w:p>
    <w:p w:rsidR="00B36319" w:rsidRDefault="00B36319" w:rsidP="00596B63">
      <w:pPr>
        <w:pStyle w:val="-"/>
        <w:keepNext/>
        <w:rPr>
          <w:rtl/>
        </w:rPr>
      </w:pPr>
      <w:bookmarkStart w:id="924" w:name="ET_speakercontinue_6427_203"/>
      <w:r w:rsidRPr="00B55574">
        <w:rPr>
          <w:rStyle w:val="TagStyle"/>
          <w:rtl/>
        </w:rPr>
        <w:t xml:space="preserve"> &lt;&lt; דובר_המשך &gt;&gt; </w:t>
      </w:r>
      <w:r>
        <w:rPr>
          <w:rtl/>
        </w:rPr>
        <w:t>השר לביטחון לאומי איתמר בן גביר:</w:t>
      </w:r>
      <w:r w:rsidRPr="00B55574">
        <w:rPr>
          <w:rStyle w:val="TagStyle"/>
          <w:rtl/>
        </w:rPr>
        <w:t xml:space="preserve"> &lt;&lt; דובר_המשך &gt;&gt;</w:t>
      </w:r>
      <w:r>
        <w:rPr>
          <w:rtl/>
        </w:rPr>
        <w:t xml:space="preserve">   </w:t>
      </w:r>
      <w:bookmarkEnd w:id="924"/>
    </w:p>
    <w:p w:rsidR="00B36319" w:rsidRDefault="00B36319" w:rsidP="000928D2">
      <w:pPr>
        <w:rPr>
          <w:rtl/>
        </w:rPr>
      </w:pPr>
    </w:p>
    <w:p w:rsidR="00B36319" w:rsidRDefault="00B36319" w:rsidP="00596B63">
      <w:pPr>
        <w:rPr>
          <w:rtl/>
        </w:rPr>
      </w:pPr>
      <w:r>
        <w:rPr>
          <w:rFonts w:hint="cs"/>
          <w:rtl/>
        </w:rPr>
        <w:t xml:space="preserve">עניתי על כל מה ששאלתם. </w:t>
      </w:r>
    </w:p>
    <w:p w:rsidR="00B36319" w:rsidRDefault="00B36319" w:rsidP="00596B63">
      <w:pPr>
        <w:rPr>
          <w:rtl/>
        </w:rPr>
      </w:pPr>
      <w:bookmarkStart w:id="925" w:name="_ETM_Q2_667042"/>
      <w:bookmarkStart w:id="926" w:name="_ETM_Q2_667135"/>
      <w:bookmarkEnd w:id="925"/>
      <w:bookmarkEnd w:id="926"/>
    </w:p>
    <w:p w:rsidR="00B36319" w:rsidRDefault="00B36319" w:rsidP="00596B63">
      <w:pPr>
        <w:pStyle w:val="af6"/>
        <w:keepNext/>
        <w:rPr>
          <w:rtl/>
        </w:rPr>
      </w:pPr>
      <w:bookmarkStart w:id="927" w:name="ET_yor_6423_204"/>
      <w:r w:rsidRPr="00B55574">
        <w:rPr>
          <w:rStyle w:val="TagStyle"/>
          <w:rtl/>
        </w:rPr>
        <w:t xml:space="preserve"> &lt;&lt; יור &gt;&gt; </w:t>
      </w:r>
      <w:r>
        <w:rPr>
          <w:rtl/>
        </w:rPr>
        <w:t>היו"ר אמיר אוחנה:</w:t>
      </w:r>
      <w:r w:rsidRPr="00B55574">
        <w:rPr>
          <w:rStyle w:val="TagStyle"/>
          <w:rtl/>
        </w:rPr>
        <w:t xml:space="preserve"> &lt;&lt; יור &gt;&gt;</w:t>
      </w:r>
      <w:r>
        <w:rPr>
          <w:rtl/>
        </w:rPr>
        <w:t xml:space="preserve">   </w:t>
      </w:r>
      <w:bookmarkEnd w:id="927"/>
    </w:p>
    <w:p w:rsidR="00B36319" w:rsidRDefault="00B36319" w:rsidP="000928D2">
      <w:pPr>
        <w:rPr>
          <w:rtl/>
        </w:rPr>
      </w:pPr>
    </w:p>
    <w:p w:rsidR="00B36319" w:rsidRDefault="00B36319" w:rsidP="000928D2">
      <w:pPr>
        <w:rPr>
          <w:rtl/>
        </w:rPr>
      </w:pPr>
      <w:bookmarkStart w:id="928" w:name="_ETM_Q2_668161"/>
      <w:bookmarkEnd w:id="928"/>
      <w:r>
        <w:rPr>
          <w:rFonts w:hint="cs"/>
          <w:rtl/>
        </w:rPr>
        <w:t xml:space="preserve">חבר הכנסת אברהם בצלאל </w:t>
      </w:r>
      <w:r w:rsidR="000928D2">
        <w:rPr>
          <w:rFonts w:hint="cs"/>
          <w:rtl/>
        </w:rPr>
        <w:t>– –</w:t>
      </w:r>
    </w:p>
    <w:p w:rsidR="00B36319" w:rsidRDefault="00B36319" w:rsidP="00596B63">
      <w:pPr>
        <w:rPr>
          <w:rtl/>
        </w:rPr>
      </w:pPr>
    </w:p>
    <w:p w:rsidR="00B36319" w:rsidRDefault="00B36319" w:rsidP="00596B63">
      <w:pPr>
        <w:pStyle w:val="af5"/>
        <w:keepNext/>
        <w:rPr>
          <w:rtl/>
        </w:rPr>
      </w:pPr>
      <w:bookmarkStart w:id="929" w:name="ET_interruption_6231_205"/>
      <w:r w:rsidRPr="00B55574">
        <w:rPr>
          <w:rStyle w:val="TagStyle"/>
          <w:rtl/>
        </w:rPr>
        <w:t xml:space="preserve"> &lt;&lt; קריאה &gt;&gt; </w:t>
      </w:r>
      <w:r>
        <w:rPr>
          <w:rtl/>
        </w:rPr>
        <w:t>יסמין פרידמן (יש עתיד):</w:t>
      </w:r>
      <w:r w:rsidRPr="00B55574">
        <w:rPr>
          <w:rStyle w:val="TagStyle"/>
          <w:rtl/>
        </w:rPr>
        <w:t xml:space="preserve"> &lt;&lt; קריאה &gt;&gt;</w:t>
      </w:r>
      <w:r>
        <w:rPr>
          <w:rtl/>
        </w:rPr>
        <w:t xml:space="preserve">   </w:t>
      </w:r>
      <w:bookmarkEnd w:id="929"/>
    </w:p>
    <w:p w:rsidR="00B36319" w:rsidRDefault="00B36319" w:rsidP="000928D2">
      <w:pPr>
        <w:rPr>
          <w:rtl/>
        </w:rPr>
      </w:pPr>
    </w:p>
    <w:p w:rsidR="00B36319" w:rsidRDefault="00B36319" w:rsidP="00596B63">
      <w:pPr>
        <w:rPr>
          <w:rtl/>
        </w:rPr>
      </w:pPr>
      <w:r>
        <w:rPr>
          <w:rFonts w:hint="cs"/>
          <w:rtl/>
        </w:rPr>
        <w:t>אני רוצה לשאול אם הוא ענה על השאילתה.</w:t>
      </w:r>
    </w:p>
    <w:p w:rsidR="00B36319" w:rsidRDefault="00B36319" w:rsidP="00596B63">
      <w:pPr>
        <w:rPr>
          <w:rtl/>
        </w:rPr>
      </w:pPr>
      <w:bookmarkStart w:id="930" w:name="_ETM_Q2_665497"/>
      <w:bookmarkStart w:id="931" w:name="_ETM_Q2_665600"/>
      <w:bookmarkEnd w:id="930"/>
      <w:bookmarkEnd w:id="931"/>
    </w:p>
    <w:p w:rsidR="00B36319" w:rsidRDefault="00B36319" w:rsidP="00596B63">
      <w:pPr>
        <w:pStyle w:val="af6"/>
        <w:keepNext/>
        <w:rPr>
          <w:rtl/>
        </w:rPr>
      </w:pPr>
      <w:bookmarkStart w:id="932" w:name="ET_yor_6423_206"/>
      <w:r w:rsidRPr="00B55574">
        <w:rPr>
          <w:rStyle w:val="TagStyle"/>
          <w:rtl/>
        </w:rPr>
        <w:t xml:space="preserve"> &lt;&lt; יור &gt;&gt; </w:t>
      </w:r>
      <w:r>
        <w:rPr>
          <w:rtl/>
        </w:rPr>
        <w:t>היו"ר אמיר אוחנה:</w:t>
      </w:r>
      <w:r w:rsidRPr="00B55574">
        <w:rPr>
          <w:rStyle w:val="TagStyle"/>
          <w:rtl/>
        </w:rPr>
        <w:t xml:space="preserve"> &lt;&lt; יור &gt;&gt;</w:t>
      </w:r>
      <w:r>
        <w:rPr>
          <w:rtl/>
        </w:rPr>
        <w:t xml:space="preserve">   </w:t>
      </w:r>
      <w:bookmarkEnd w:id="932"/>
    </w:p>
    <w:p w:rsidR="00B36319" w:rsidRDefault="00B36319" w:rsidP="000928D2">
      <w:pPr>
        <w:rPr>
          <w:rtl/>
        </w:rPr>
      </w:pPr>
    </w:p>
    <w:p w:rsidR="00B36319" w:rsidRDefault="000928D2" w:rsidP="000928D2">
      <w:pPr>
        <w:rPr>
          <w:rtl/>
        </w:rPr>
      </w:pPr>
      <w:bookmarkStart w:id="933" w:name="_ETM_Q2_666809"/>
      <w:bookmarkEnd w:id="933"/>
      <w:r>
        <w:rPr>
          <w:rFonts w:hint="cs"/>
          <w:rtl/>
        </w:rPr>
        <w:t>– –</w:t>
      </w:r>
      <w:r w:rsidR="00B36319">
        <w:rPr>
          <w:rFonts w:hint="cs"/>
          <w:rtl/>
        </w:rPr>
        <w:t xml:space="preserve"> ישאל </w:t>
      </w:r>
      <w:bookmarkStart w:id="934" w:name="_ETM_Q2_669306"/>
      <w:bookmarkEnd w:id="934"/>
      <w:r w:rsidR="00B36319">
        <w:rPr>
          <w:rFonts w:hint="cs"/>
          <w:rtl/>
        </w:rPr>
        <w:t xml:space="preserve">את השאילתה הבאה. חברת הכנסת פרידמן, את בקריאה שנייה, אני </w:t>
      </w:r>
      <w:bookmarkStart w:id="935" w:name="_ETM_Q2_669691"/>
      <w:bookmarkEnd w:id="935"/>
      <w:r w:rsidR="00B36319">
        <w:rPr>
          <w:rFonts w:hint="cs"/>
          <w:rtl/>
        </w:rPr>
        <w:t>מזכיר לך.</w:t>
      </w:r>
    </w:p>
    <w:p w:rsidR="00B36319" w:rsidRDefault="00B36319" w:rsidP="00596B63">
      <w:pPr>
        <w:rPr>
          <w:rtl/>
        </w:rPr>
      </w:pPr>
    </w:p>
    <w:p w:rsidR="00B36319" w:rsidRDefault="00B36319" w:rsidP="00596B63">
      <w:pPr>
        <w:pStyle w:val="af5"/>
        <w:keepNext/>
        <w:rPr>
          <w:rtl/>
        </w:rPr>
      </w:pPr>
      <w:bookmarkStart w:id="936" w:name="ET_interruption_6231_207"/>
      <w:r w:rsidRPr="00B55574">
        <w:rPr>
          <w:rStyle w:val="TagStyle"/>
          <w:rtl/>
        </w:rPr>
        <w:t xml:space="preserve"> &lt;&lt; קריאה &gt;&gt; </w:t>
      </w:r>
      <w:r>
        <w:rPr>
          <w:rtl/>
        </w:rPr>
        <w:t>יסמין פרידמן (יש עתיד):</w:t>
      </w:r>
      <w:r w:rsidRPr="00B55574">
        <w:rPr>
          <w:rStyle w:val="TagStyle"/>
          <w:rtl/>
        </w:rPr>
        <w:t xml:space="preserve"> &lt;&lt; קריאה &gt;&gt;</w:t>
      </w:r>
      <w:r>
        <w:rPr>
          <w:rtl/>
        </w:rPr>
        <w:t xml:space="preserve">   </w:t>
      </w:r>
      <w:bookmarkEnd w:id="936"/>
    </w:p>
    <w:p w:rsidR="00B36319" w:rsidRDefault="00B36319" w:rsidP="000928D2">
      <w:pPr>
        <w:rPr>
          <w:rtl/>
        </w:rPr>
      </w:pPr>
    </w:p>
    <w:p w:rsidR="00B36319" w:rsidRDefault="00B36319" w:rsidP="00596B63">
      <w:pPr>
        <w:rPr>
          <w:rtl/>
        </w:rPr>
      </w:pPr>
      <w:r>
        <w:rPr>
          <w:rFonts w:hint="cs"/>
          <w:rtl/>
        </w:rPr>
        <w:t>אבל אני רק שואלת אם הוא ענה על השאילתה.</w:t>
      </w:r>
    </w:p>
    <w:p w:rsidR="00B36319" w:rsidRDefault="00B36319" w:rsidP="00596B63">
      <w:pPr>
        <w:rPr>
          <w:rtl/>
        </w:rPr>
      </w:pPr>
      <w:bookmarkStart w:id="937" w:name="_ETM_Q2_672204"/>
      <w:bookmarkStart w:id="938" w:name="_ETM_Q2_672325"/>
      <w:bookmarkEnd w:id="937"/>
      <w:bookmarkEnd w:id="938"/>
    </w:p>
    <w:p w:rsidR="00B36319" w:rsidRDefault="00B36319" w:rsidP="00596B63">
      <w:pPr>
        <w:pStyle w:val="af6"/>
        <w:keepNext/>
        <w:rPr>
          <w:rtl/>
        </w:rPr>
      </w:pPr>
      <w:bookmarkStart w:id="939" w:name="ET_yor_6423_208"/>
      <w:r w:rsidRPr="00B55574">
        <w:rPr>
          <w:rStyle w:val="TagStyle"/>
          <w:rtl/>
        </w:rPr>
        <w:t xml:space="preserve"> &lt;&lt; יור &gt;&gt; </w:t>
      </w:r>
      <w:r>
        <w:rPr>
          <w:rtl/>
        </w:rPr>
        <w:t>היו"ר אמיר אוחנה:</w:t>
      </w:r>
      <w:r w:rsidRPr="00B55574">
        <w:rPr>
          <w:rStyle w:val="TagStyle"/>
          <w:rtl/>
        </w:rPr>
        <w:t xml:space="preserve"> &lt;&lt; יור &gt;&gt;</w:t>
      </w:r>
      <w:r>
        <w:rPr>
          <w:rtl/>
        </w:rPr>
        <w:t xml:space="preserve">   </w:t>
      </w:r>
      <w:bookmarkEnd w:id="939"/>
    </w:p>
    <w:p w:rsidR="00B36319" w:rsidRDefault="00B36319" w:rsidP="000928D2">
      <w:pPr>
        <w:rPr>
          <w:rtl/>
        </w:rPr>
      </w:pPr>
    </w:p>
    <w:p w:rsidR="00B36319" w:rsidRDefault="00B36319" w:rsidP="00596B63">
      <w:pPr>
        <w:rPr>
          <w:rtl/>
        </w:rPr>
      </w:pPr>
      <w:bookmarkStart w:id="940" w:name="_ETM_Q2_673253"/>
      <w:bookmarkEnd w:id="940"/>
      <w:r>
        <w:rPr>
          <w:rFonts w:hint="cs"/>
          <w:rtl/>
        </w:rPr>
        <w:t xml:space="preserve">שאילתה של </w:t>
      </w:r>
      <w:bookmarkStart w:id="941" w:name="_ETM_Q2_673741"/>
      <w:bookmarkEnd w:id="941"/>
      <w:r>
        <w:rPr>
          <w:rFonts w:hint="cs"/>
          <w:rtl/>
        </w:rPr>
        <w:t xml:space="preserve">חבר הכנסת אברהם בצלאל, בנושא: בעיות נגישות בכניסה </w:t>
      </w:r>
      <w:bookmarkStart w:id="942" w:name="_ETM_Q2_678509"/>
      <w:bookmarkEnd w:id="942"/>
      <w:r>
        <w:rPr>
          <w:rFonts w:hint="cs"/>
          <w:rtl/>
        </w:rPr>
        <w:t xml:space="preserve">לכותל המערבי. חבר הכנסת בצלאל, בבקשה. </w:t>
      </w:r>
    </w:p>
    <w:p w:rsidR="00B36319" w:rsidRDefault="00B36319" w:rsidP="00596B63">
      <w:pPr>
        <w:rPr>
          <w:rtl/>
        </w:rPr>
      </w:pPr>
    </w:p>
    <w:p w:rsidR="00B36319" w:rsidRDefault="00B36319" w:rsidP="00596B63">
      <w:pPr>
        <w:pStyle w:val="a9"/>
        <w:rPr>
          <w:rtl/>
        </w:rPr>
      </w:pPr>
      <w:bookmarkStart w:id="943" w:name="ET_query_644173_209"/>
      <w:r w:rsidRPr="00B55574">
        <w:rPr>
          <w:rStyle w:val="TagStyle"/>
          <w:rtl/>
        </w:rPr>
        <w:t xml:space="preserve"> &lt;&lt; שאילתה &gt;&gt; </w:t>
      </w:r>
      <w:bookmarkStart w:id="944" w:name="_Toc181894984"/>
      <w:bookmarkStart w:id="945" w:name="_Toc181895123"/>
      <w:r>
        <w:rPr>
          <w:rtl/>
        </w:rPr>
        <w:t>2263. בעיות נגישות בכניסה לכותל המערבי</w:t>
      </w:r>
      <w:bookmarkEnd w:id="944"/>
      <w:bookmarkEnd w:id="945"/>
      <w:r w:rsidRPr="00B55574">
        <w:rPr>
          <w:rStyle w:val="TagStyle"/>
          <w:rtl/>
        </w:rPr>
        <w:t xml:space="preserve"> &lt;&lt; שאילתה &gt;&gt;</w:t>
      </w:r>
      <w:r>
        <w:rPr>
          <w:rtl/>
        </w:rPr>
        <w:t xml:space="preserve">   </w:t>
      </w:r>
      <w:bookmarkEnd w:id="943"/>
    </w:p>
    <w:p w:rsidR="00B36319" w:rsidRDefault="00B36319" w:rsidP="00596B63">
      <w:pPr>
        <w:rPr>
          <w:rtl/>
        </w:rPr>
      </w:pPr>
    </w:p>
    <w:p w:rsidR="00B36319" w:rsidRDefault="00B36319" w:rsidP="00596B63">
      <w:pPr>
        <w:pStyle w:val="a4"/>
        <w:keepNext/>
        <w:rPr>
          <w:rtl/>
        </w:rPr>
      </w:pPr>
      <w:bookmarkStart w:id="946" w:name="ET_speaker_6344_210"/>
      <w:r w:rsidRPr="00B55574">
        <w:rPr>
          <w:rStyle w:val="TagStyle"/>
          <w:rtl/>
        </w:rPr>
        <w:t xml:space="preserve"> &lt;&lt; דובר &gt;&gt; </w:t>
      </w:r>
      <w:bookmarkStart w:id="947" w:name="_Toc181894985"/>
      <w:bookmarkStart w:id="948" w:name="_Toc181895124"/>
      <w:r>
        <w:rPr>
          <w:rtl/>
        </w:rPr>
        <w:t>אברהם בצלאל (ש"ס):</w:t>
      </w:r>
      <w:bookmarkEnd w:id="947"/>
      <w:bookmarkEnd w:id="948"/>
      <w:r w:rsidRPr="00B55574">
        <w:rPr>
          <w:rStyle w:val="TagStyle"/>
          <w:rtl/>
        </w:rPr>
        <w:t xml:space="preserve"> &lt;&lt; דובר &gt;&gt;</w:t>
      </w:r>
      <w:r>
        <w:rPr>
          <w:rtl/>
        </w:rPr>
        <w:t xml:space="preserve">   </w:t>
      </w:r>
      <w:bookmarkEnd w:id="946"/>
    </w:p>
    <w:p w:rsidR="00B36319" w:rsidRDefault="00B36319" w:rsidP="000928D2">
      <w:pPr>
        <w:rPr>
          <w:rtl/>
        </w:rPr>
      </w:pPr>
    </w:p>
    <w:p w:rsidR="00B36319" w:rsidRDefault="00B36319" w:rsidP="003F45A7">
      <w:pPr>
        <w:rPr>
          <w:rtl/>
        </w:rPr>
      </w:pPr>
      <w:r>
        <w:rPr>
          <w:rFonts w:hint="cs"/>
          <w:rtl/>
        </w:rPr>
        <w:t xml:space="preserve">אדוני היושב-ראש, אדוני </w:t>
      </w:r>
      <w:bookmarkStart w:id="949" w:name="_ETM_Q2_685162"/>
      <w:bookmarkEnd w:id="949"/>
      <w:r>
        <w:rPr>
          <w:rFonts w:hint="cs"/>
          <w:rtl/>
        </w:rPr>
        <w:t xml:space="preserve">השר, איתמר היקר, בהגעה לכותל נחסמה הגישה עד הכניסה לכותל </w:t>
      </w:r>
      <w:bookmarkStart w:id="950" w:name="_ETM_Q2_688799"/>
      <w:bookmarkEnd w:id="950"/>
      <w:r>
        <w:rPr>
          <w:rFonts w:hint="cs"/>
          <w:rtl/>
        </w:rPr>
        <w:t xml:space="preserve">עצמו בהוראת המשטרה. האוטובוסים, לצערנו, מורידים את הנוסעים בשער האשפות, </w:t>
      </w:r>
      <w:bookmarkStart w:id="951" w:name="_ETM_Q2_699655"/>
      <w:bookmarkEnd w:id="951"/>
      <w:r>
        <w:rPr>
          <w:rFonts w:hint="cs"/>
          <w:rtl/>
        </w:rPr>
        <w:t xml:space="preserve">שזה מרחק של למעלה מ-200 מטר מהכניסה עצמה לכותל. הדבר </w:t>
      </w:r>
      <w:bookmarkStart w:id="952" w:name="_ETM_Q2_699660"/>
      <w:bookmarkEnd w:id="952"/>
      <w:r>
        <w:rPr>
          <w:rFonts w:hint="cs"/>
          <w:rtl/>
        </w:rPr>
        <w:t xml:space="preserve">מונע מאנשים נכים, קשישים, שקשה להם להתנייד, להגיע ולהתפלל </w:t>
      </w:r>
      <w:bookmarkStart w:id="953" w:name="_ETM_Q2_704727"/>
      <w:bookmarkEnd w:id="953"/>
      <w:r>
        <w:rPr>
          <w:rFonts w:hint="cs"/>
          <w:rtl/>
        </w:rPr>
        <w:t xml:space="preserve">בכותל. </w:t>
      </w:r>
    </w:p>
    <w:p w:rsidR="00B36319" w:rsidRDefault="00B36319" w:rsidP="00596B63">
      <w:pPr>
        <w:rPr>
          <w:rtl/>
        </w:rPr>
      </w:pPr>
      <w:bookmarkStart w:id="954" w:name="_ETM_Q2_709734"/>
      <w:bookmarkStart w:id="955" w:name="_ETM_Q2_709855"/>
      <w:bookmarkEnd w:id="954"/>
      <w:bookmarkEnd w:id="955"/>
    </w:p>
    <w:p w:rsidR="00B36319" w:rsidRDefault="00B36319" w:rsidP="00596B63">
      <w:pPr>
        <w:rPr>
          <w:rtl/>
        </w:rPr>
      </w:pPr>
      <w:bookmarkStart w:id="956" w:name="_ETM_Q2_709916"/>
      <w:bookmarkStart w:id="957" w:name="_ETM_Q2_709990"/>
      <w:bookmarkEnd w:id="956"/>
      <w:bookmarkEnd w:id="957"/>
      <w:r>
        <w:rPr>
          <w:rFonts w:hint="cs"/>
          <w:rtl/>
        </w:rPr>
        <w:t>ברצוני לשאול:</w:t>
      </w:r>
      <w:bookmarkStart w:id="958" w:name="_ETM_Q2_709788"/>
      <w:bookmarkEnd w:id="958"/>
    </w:p>
    <w:p w:rsidR="00B36319" w:rsidRDefault="00B36319" w:rsidP="00596B63">
      <w:pPr>
        <w:rPr>
          <w:rtl/>
        </w:rPr>
      </w:pPr>
      <w:bookmarkStart w:id="959" w:name="_ETM_Q2_709886"/>
      <w:bookmarkEnd w:id="959"/>
    </w:p>
    <w:p w:rsidR="00B36319" w:rsidRDefault="00B36319" w:rsidP="00596B63">
      <w:pPr>
        <w:rPr>
          <w:rtl/>
        </w:rPr>
      </w:pPr>
      <w:bookmarkStart w:id="960" w:name="_ETM_Q2_709915"/>
      <w:bookmarkStart w:id="961" w:name="_ETM_Q2_709994"/>
      <w:bookmarkEnd w:id="960"/>
      <w:bookmarkEnd w:id="961"/>
      <w:r>
        <w:rPr>
          <w:rFonts w:hint="cs"/>
          <w:rtl/>
        </w:rPr>
        <w:t>מה בכוונת המשרד לעשות בנדון?</w:t>
      </w:r>
    </w:p>
    <w:p w:rsidR="00B36319" w:rsidRDefault="00B36319" w:rsidP="00596B63">
      <w:pPr>
        <w:rPr>
          <w:rtl/>
        </w:rPr>
      </w:pPr>
      <w:bookmarkStart w:id="962" w:name="_ETM_Q2_714706"/>
      <w:bookmarkStart w:id="963" w:name="_ETM_Q2_714819"/>
      <w:bookmarkEnd w:id="962"/>
      <w:bookmarkEnd w:id="963"/>
    </w:p>
    <w:p w:rsidR="00B36319" w:rsidRDefault="00B36319" w:rsidP="00596B63">
      <w:pPr>
        <w:pStyle w:val="a4"/>
        <w:keepNext/>
        <w:rPr>
          <w:rtl/>
        </w:rPr>
      </w:pPr>
      <w:bookmarkStart w:id="964" w:name="ET_speaker_6427_211"/>
      <w:r w:rsidRPr="00B44C21">
        <w:rPr>
          <w:rStyle w:val="TagStyle"/>
          <w:rtl/>
        </w:rPr>
        <w:t xml:space="preserve"> &lt;&lt; דובר &gt;&gt; </w:t>
      </w:r>
      <w:bookmarkStart w:id="965" w:name="_Toc181894986"/>
      <w:bookmarkStart w:id="966" w:name="_Toc181895125"/>
      <w:r>
        <w:rPr>
          <w:rtl/>
        </w:rPr>
        <w:t>השר לביטחון לאומי איתמר בן גביר:</w:t>
      </w:r>
      <w:bookmarkEnd w:id="965"/>
      <w:bookmarkEnd w:id="966"/>
      <w:r w:rsidRPr="00B44C21">
        <w:rPr>
          <w:rStyle w:val="TagStyle"/>
          <w:rtl/>
        </w:rPr>
        <w:t xml:space="preserve"> &lt;&lt; דובר &gt;&gt;</w:t>
      </w:r>
      <w:r>
        <w:rPr>
          <w:rtl/>
        </w:rPr>
        <w:t xml:space="preserve">   </w:t>
      </w:r>
      <w:bookmarkEnd w:id="964"/>
    </w:p>
    <w:p w:rsidR="00B36319" w:rsidRDefault="00B36319" w:rsidP="000928D2">
      <w:pPr>
        <w:rPr>
          <w:rtl/>
        </w:rPr>
      </w:pPr>
    </w:p>
    <w:p w:rsidR="00B36319" w:rsidRDefault="00B36319" w:rsidP="00596B63">
      <w:pPr>
        <w:rPr>
          <w:rtl/>
        </w:rPr>
      </w:pPr>
      <w:r>
        <w:rPr>
          <w:rFonts w:hint="cs"/>
          <w:rtl/>
        </w:rPr>
        <w:t xml:space="preserve">חבר הכנסת בצלאל, אני </w:t>
      </w:r>
      <w:bookmarkStart w:id="967" w:name="_ETM_Q2_713362"/>
      <w:bookmarkEnd w:id="967"/>
      <w:r>
        <w:rPr>
          <w:rFonts w:hint="cs"/>
          <w:rtl/>
        </w:rPr>
        <w:t xml:space="preserve">מגבה גיבוי מוחלט את המשטרה, וחבל שאתה לא מספר </w:t>
      </w:r>
      <w:bookmarkStart w:id="968" w:name="_ETM_Q2_717598"/>
      <w:bookmarkEnd w:id="968"/>
      <w:r>
        <w:rPr>
          <w:rFonts w:hint="cs"/>
          <w:rtl/>
        </w:rPr>
        <w:t xml:space="preserve">כאן בשאילתה את מה שאני חושב שאתה יודע </w:t>
      </w:r>
      <w:bookmarkStart w:id="969" w:name="_ETM_Q2_725664"/>
      <w:bookmarkEnd w:id="969"/>
      <w:r>
        <w:rPr>
          <w:rFonts w:hint="cs"/>
          <w:rtl/>
        </w:rPr>
        <w:t>וכולם כאן יודעים.</w:t>
      </w:r>
    </w:p>
    <w:p w:rsidR="00B36319" w:rsidRDefault="00B36319" w:rsidP="00596B63">
      <w:pPr>
        <w:rPr>
          <w:rtl/>
        </w:rPr>
      </w:pPr>
      <w:bookmarkStart w:id="970" w:name="_ETM_Q2_724028"/>
      <w:bookmarkStart w:id="971" w:name="_ETM_Q2_724145"/>
      <w:bookmarkEnd w:id="970"/>
      <w:bookmarkEnd w:id="971"/>
    </w:p>
    <w:p w:rsidR="00B36319" w:rsidRDefault="00B36319" w:rsidP="00184100">
      <w:pPr>
        <w:rPr>
          <w:rtl/>
          <w:lang w:eastAsia="he-IL"/>
        </w:rPr>
      </w:pPr>
      <w:bookmarkStart w:id="972" w:name="_ETM_Q2_724178"/>
      <w:bookmarkStart w:id="973" w:name="_ETM_Q2_724251"/>
      <w:bookmarkEnd w:id="972"/>
      <w:bookmarkEnd w:id="973"/>
      <w:r>
        <w:rPr>
          <w:rFonts w:hint="cs"/>
          <w:rtl/>
        </w:rPr>
        <w:t xml:space="preserve">הקרן למורשת הכותל החליטה שרב שהוא רב </w:t>
      </w:r>
      <w:bookmarkStart w:id="974" w:name="_ETM_Q2_732926"/>
      <w:bookmarkEnd w:id="974"/>
      <w:r>
        <w:rPr>
          <w:rFonts w:hint="cs"/>
          <w:rtl/>
        </w:rPr>
        <w:t xml:space="preserve">אתיופי, לא ייכנס לתוך הכותל עם הרכב. למה? כי </w:t>
      </w:r>
      <w:bookmarkStart w:id="975" w:name="_ETM_Q2_736842"/>
      <w:bookmarkEnd w:id="975"/>
      <w:r>
        <w:rPr>
          <w:rFonts w:hint="cs"/>
          <w:rtl/>
        </w:rPr>
        <w:t xml:space="preserve">גורמים שם אמרו: אתיופי. לא במשמרת שלי. לא במשמרת </w:t>
      </w:r>
      <w:bookmarkStart w:id="976" w:name="_ETM_Q2_739743"/>
      <w:bookmarkEnd w:id="976"/>
      <w:r>
        <w:rPr>
          <w:rFonts w:hint="cs"/>
          <w:rtl/>
        </w:rPr>
        <w:t xml:space="preserve">שלי. לא יהיה דבר כזה. לא יהיה דבר כזה שלא </w:t>
      </w:r>
      <w:bookmarkStart w:id="977" w:name="_ETM_Q2_743381"/>
      <w:bookmarkEnd w:id="977"/>
      <w:r>
        <w:rPr>
          <w:rFonts w:hint="cs"/>
          <w:rtl/>
        </w:rPr>
        <w:t>ייתנו לאנשים להיכנס בגלל שהם אתיופים</w:t>
      </w:r>
      <w:r w:rsidR="00184100">
        <w:rPr>
          <w:rFonts w:hint="cs"/>
          <w:rtl/>
        </w:rPr>
        <w:t>,</w:t>
      </w:r>
      <w:bookmarkStart w:id="978" w:name="_ETM_Q2_748777"/>
      <w:bookmarkStart w:id="979" w:name="TOR_Q3"/>
      <w:bookmarkStart w:id="980" w:name="_ETM_Q3_151470"/>
      <w:bookmarkStart w:id="981" w:name="_ETM_Q3_151536"/>
      <w:bookmarkStart w:id="982" w:name="_ETM_Q3_149265"/>
      <w:bookmarkEnd w:id="978"/>
      <w:bookmarkEnd w:id="979"/>
      <w:bookmarkEnd w:id="980"/>
      <w:bookmarkEnd w:id="981"/>
      <w:bookmarkEnd w:id="982"/>
      <w:r>
        <w:rPr>
          <w:rFonts w:hint="cs"/>
          <w:rtl/>
          <w:lang w:eastAsia="he-IL"/>
        </w:rPr>
        <w:t xml:space="preserve"> ולא יהיה דבר כזה </w:t>
      </w:r>
      <w:bookmarkStart w:id="983" w:name="_ETM_Q3_147384"/>
      <w:bookmarkEnd w:id="983"/>
      <w:r>
        <w:rPr>
          <w:rFonts w:hint="cs"/>
          <w:rtl/>
          <w:lang w:eastAsia="he-IL"/>
        </w:rPr>
        <w:t xml:space="preserve">שינהיגו בכותל מדיניות אפליה, שכל מיני </w:t>
      </w:r>
      <w:bookmarkStart w:id="984" w:name="_ETM_Q3_155503"/>
      <w:bookmarkEnd w:id="984"/>
      <w:r>
        <w:rPr>
          <w:rFonts w:hint="cs"/>
          <w:rtl/>
          <w:lang w:eastAsia="he-IL"/>
        </w:rPr>
        <w:t>אנשים שקשורי</w:t>
      </w:r>
      <w:bookmarkStart w:id="985" w:name="_ETM_Q3_153024"/>
      <w:bookmarkEnd w:id="985"/>
      <w:r>
        <w:rPr>
          <w:rFonts w:hint="cs"/>
          <w:rtl/>
          <w:lang w:eastAsia="he-IL"/>
        </w:rPr>
        <w:t xml:space="preserve">ם כן יכולים להיכנס, אבל רבנים </w:t>
      </w:r>
      <w:bookmarkStart w:id="986" w:name="_ETM_Q3_155074"/>
      <w:bookmarkEnd w:id="986"/>
      <w:r>
        <w:rPr>
          <w:rFonts w:hint="cs"/>
          <w:rtl/>
          <w:lang w:eastAsia="he-IL"/>
        </w:rPr>
        <w:t>ספרדים או רבנים</w:t>
      </w:r>
      <w:bookmarkStart w:id="987" w:name="_ETM_Q3_162053"/>
      <w:bookmarkEnd w:id="987"/>
      <w:r>
        <w:rPr>
          <w:rFonts w:hint="cs"/>
          <w:rtl/>
          <w:lang w:eastAsia="he-IL"/>
        </w:rPr>
        <w:t xml:space="preserve"> אתיופים </w:t>
      </w:r>
      <w:bookmarkStart w:id="988" w:name="_ETM_Q3_157744"/>
      <w:bookmarkEnd w:id="988"/>
      <w:r>
        <w:rPr>
          <w:rFonts w:hint="cs"/>
          <w:rtl/>
          <w:lang w:eastAsia="he-IL"/>
        </w:rPr>
        <w:t>לא ייכנסו. לא יהיה דבר כזה.</w:t>
      </w:r>
      <w:bookmarkStart w:id="989" w:name="_ETM_Q3_162294"/>
      <w:bookmarkEnd w:id="989"/>
      <w:r>
        <w:rPr>
          <w:rFonts w:hint="cs"/>
          <w:rtl/>
          <w:lang w:eastAsia="he-IL"/>
        </w:rPr>
        <w:t xml:space="preserve"> אני מגבה </w:t>
      </w:r>
      <w:bookmarkStart w:id="990" w:name="_ETM_Q3_164381"/>
      <w:bookmarkEnd w:id="990"/>
      <w:r>
        <w:rPr>
          <w:rFonts w:hint="cs"/>
          <w:rtl/>
          <w:lang w:eastAsia="he-IL"/>
        </w:rPr>
        <w:t>גיבוי מוחל</w:t>
      </w:r>
      <w:bookmarkStart w:id="991" w:name="_ETM_Q3_162214"/>
      <w:bookmarkEnd w:id="991"/>
      <w:r>
        <w:rPr>
          <w:rFonts w:hint="cs"/>
          <w:rtl/>
          <w:lang w:eastAsia="he-IL"/>
        </w:rPr>
        <w:t xml:space="preserve">ט את מה שהמשטרה עשתה באותו </w:t>
      </w:r>
      <w:bookmarkStart w:id="992" w:name="_ETM_Q3_164784"/>
      <w:bookmarkEnd w:id="992"/>
      <w:r>
        <w:rPr>
          <w:rFonts w:hint="cs"/>
          <w:rtl/>
          <w:lang w:eastAsia="he-IL"/>
        </w:rPr>
        <w:t xml:space="preserve">יום. היא אמרה </w:t>
      </w:r>
      <w:bookmarkStart w:id="993" w:name="_ETM_Q3_170100"/>
      <w:bookmarkEnd w:id="993"/>
      <w:r>
        <w:rPr>
          <w:rFonts w:hint="cs"/>
          <w:rtl/>
          <w:lang w:eastAsia="he-IL"/>
        </w:rPr>
        <w:t>את זה בצורה מפורשת</w:t>
      </w:r>
      <w:bookmarkStart w:id="994" w:name="_ETM_Q3_167373"/>
      <w:bookmarkStart w:id="995" w:name="_ETM_Q3_166243"/>
      <w:bookmarkEnd w:id="994"/>
      <w:bookmarkEnd w:id="995"/>
      <w:r>
        <w:rPr>
          <w:rFonts w:hint="cs"/>
          <w:rtl/>
          <w:lang w:eastAsia="he-IL"/>
        </w:rPr>
        <w:t>.</w:t>
      </w:r>
      <w:bookmarkStart w:id="996" w:name="_ETM_Q3_163654"/>
      <w:bookmarkStart w:id="997" w:name="_ETM_Q3_159685"/>
      <w:bookmarkStart w:id="998" w:name="_ETM_Q3_158454"/>
      <w:bookmarkStart w:id="999" w:name="_ETM_Q3_170120"/>
      <w:bookmarkEnd w:id="996"/>
      <w:bookmarkEnd w:id="997"/>
      <w:bookmarkEnd w:id="998"/>
      <w:bookmarkEnd w:id="999"/>
    </w:p>
    <w:p w:rsidR="00B36319" w:rsidRDefault="00B36319" w:rsidP="00596B63">
      <w:pPr>
        <w:rPr>
          <w:b/>
          <w:bCs/>
          <w:u w:val="single"/>
          <w:rtl/>
          <w:lang w:eastAsia="he-IL"/>
        </w:rPr>
      </w:pPr>
      <w:bookmarkStart w:id="1000" w:name="_ETM_Q3_170211"/>
      <w:bookmarkEnd w:id="1000"/>
    </w:p>
    <w:p w:rsidR="00B36319" w:rsidRDefault="00B36319" w:rsidP="00596B63">
      <w:pPr>
        <w:pStyle w:val="af5"/>
        <w:keepNext/>
        <w:rPr>
          <w:rtl/>
        </w:rPr>
      </w:pPr>
      <w:bookmarkStart w:id="1001" w:name="ET_interruption_6344_3"/>
      <w:r w:rsidRPr="007F099E">
        <w:rPr>
          <w:rStyle w:val="TagStyle"/>
          <w:rtl/>
        </w:rPr>
        <w:t xml:space="preserve"> &lt;&lt; </w:t>
      </w:r>
      <w:bookmarkStart w:id="1002" w:name="_ETM_Q3_5313"/>
      <w:r w:rsidRPr="007F099E">
        <w:rPr>
          <w:rStyle w:val="TagStyle"/>
          <w:rtl/>
        </w:rPr>
        <w:t>קריאה</w:t>
      </w:r>
      <w:bookmarkEnd w:id="1002"/>
      <w:r w:rsidRPr="007F099E">
        <w:rPr>
          <w:rStyle w:val="TagStyle"/>
          <w:rtl/>
        </w:rPr>
        <w:t xml:space="preserve"> &gt;&gt; </w:t>
      </w:r>
      <w:r>
        <w:rPr>
          <w:rtl/>
        </w:rPr>
        <w:t>אברהם בצלאל (ש"ס):</w:t>
      </w:r>
      <w:r w:rsidRPr="007F099E">
        <w:rPr>
          <w:rStyle w:val="TagStyle"/>
          <w:rtl/>
        </w:rPr>
        <w:t xml:space="preserve"> &lt;&lt; קריאה &gt;&gt;</w:t>
      </w:r>
      <w:r>
        <w:rPr>
          <w:rtl/>
        </w:rPr>
        <w:t xml:space="preserve">   </w:t>
      </w:r>
      <w:bookmarkEnd w:id="1001"/>
    </w:p>
    <w:p w:rsidR="00B36319" w:rsidRDefault="00B36319" w:rsidP="000928D2">
      <w:pPr>
        <w:rPr>
          <w:rtl/>
          <w:lang w:eastAsia="he-IL"/>
        </w:rPr>
      </w:pPr>
    </w:p>
    <w:p w:rsidR="00B36319" w:rsidRDefault="00B36319" w:rsidP="00596B63">
      <w:pPr>
        <w:rPr>
          <w:rtl/>
          <w:lang w:eastAsia="he-IL"/>
        </w:rPr>
      </w:pPr>
      <w:bookmarkStart w:id="1003" w:name="_ETM_Q3_164035"/>
      <w:bookmarkEnd w:id="1003"/>
      <w:r>
        <w:rPr>
          <w:rFonts w:hint="cs"/>
          <w:rtl/>
          <w:lang w:eastAsia="he-IL"/>
        </w:rPr>
        <w:t>גם אני מגבה.</w:t>
      </w:r>
    </w:p>
    <w:p w:rsidR="00B36319" w:rsidRDefault="00B36319" w:rsidP="00596B63">
      <w:pPr>
        <w:rPr>
          <w:rtl/>
          <w:lang w:eastAsia="he-IL"/>
        </w:rPr>
      </w:pPr>
      <w:bookmarkStart w:id="1004" w:name="_ETM_Q3_166687"/>
      <w:bookmarkStart w:id="1005" w:name="_ETM_Q3_166765"/>
      <w:bookmarkEnd w:id="1004"/>
      <w:bookmarkEnd w:id="1005"/>
    </w:p>
    <w:p w:rsidR="00B36319" w:rsidRDefault="00B36319" w:rsidP="00596B63">
      <w:pPr>
        <w:pStyle w:val="-"/>
        <w:keepNext/>
        <w:rPr>
          <w:rtl/>
        </w:rPr>
      </w:pPr>
      <w:bookmarkStart w:id="1006" w:name="ET_speakercontinue_6427_4"/>
      <w:r w:rsidRPr="007F099E">
        <w:rPr>
          <w:rStyle w:val="TagStyle"/>
          <w:rtl/>
        </w:rPr>
        <w:t xml:space="preserve"> &lt;&lt; דובר_המשך &gt;&gt; </w:t>
      </w:r>
      <w:r>
        <w:rPr>
          <w:rtl/>
        </w:rPr>
        <w:t>השר לביטחון לאומי איתמר בן גביר:</w:t>
      </w:r>
      <w:r w:rsidRPr="007F099E">
        <w:rPr>
          <w:rStyle w:val="TagStyle"/>
          <w:rtl/>
        </w:rPr>
        <w:t xml:space="preserve"> &lt;&lt; דובר_המשך &gt;&gt;</w:t>
      </w:r>
      <w:r>
        <w:rPr>
          <w:rtl/>
        </w:rPr>
        <w:t xml:space="preserve">   </w:t>
      </w:r>
      <w:bookmarkEnd w:id="1006"/>
    </w:p>
    <w:p w:rsidR="00B36319" w:rsidRDefault="00B36319" w:rsidP="000928D2">
      <w:pPr>
        <w:rPr>
          <w:rtl/>
          <w:lang w:eastAsia="he-IL"/>
        </w:rPr>
      </w:pPr>
    </w:p>
    <w:p w:rsidR="00B36319" w:rsidRDefault="00B36319" w:rsidP="00596B63">
      <w:pPr>
        <w:rPr>
          <w:rtl/>
          <w:lang w:eastAsia="he-IL"/>
        </w:rPr>
      </w:pPr>
      <w:bookmarkStart w:id="1007" w:name="_ETM_Q3_167453"/>
      <w:bookmarkEnd w:id="1007"/>
      <w:r>
        <w:rPr>
          <w:rFonts w:hint="cs"/>
          <w:rtl/>
          <w:lang w:eastAsia="he-IL"/>
        </w:rPr>
        <w:t xml:space="preserve">אנחנו לא ניתן </w:t>
      </w:r>
      <w:bookmarkStart w:id="1008" w:name="_ETM_Q3_170594"/>
      <w:bookmarkEnd w:id="1008"/>
      <w:r>
        <w:rPr>
          <w:rFonts w:hint="cs"/>
          <w:rtl/>
          <w:lang w:eastAsia="he-IL"/>
        </w:rPr>
        <w:t>שתהיה</w:t>
      </w:r>
      <w:bookmarkStart w:id="1009" w:name="_ETM_Q3_173183"/>
      <w:bookmarkEnd w:id="1009"/>
      <w:r>
        <w:rPr>
          <w:rFonts w:hint="cs"/>
          <w:rtl/>
          <w:lang w:eastAsia="he-IL"/>
        </w:rPr>
        <w:t xml:space="preserve"> אפליה בכניסה לכותל</w:t>
      </w:r>
      <w:bookmarkStart w:id="1010" w:name="_ETM_Q3_173664"/>
      <w:bookmarkEnd w:id="1010"/>
      <w:r>
        <w:rPr>
          <w:rFonts w:hint="cs"/>
          <w:rtl/>
          <w:lang w:eastAsia="he-IL"/>
        </w:rPr>
        <w:t xml:space="preserve">, ואני אומר </w:t>
      </w:r>
      <w:bookmarkStart w:id="1011" w:name="_ETM_Q3_174584"/>
      <w:bookmarkEnd w:id="1011"/>
      <w:r>
        <w:rPr>
          <w:rFonts w:hint="cs"/>
          <w:rtl/>
          <w:lang w:eastAsia="he-IL"/>
        </w:rPr>
        <w:t xml:space="preserve">את זה </w:t>
      </w:r>
      <w:bookmarkStart w:id="1012" w:name="_ETM_Q3_173944"/>
      <w:bookmarkStart w:id="1013" w:name="_ETM_Q3_174854"/>
      <w:bookmarkEnd w:id="1012"/>
      <w:bookmarkEnd w:id="1013"/>
      <w:r>
        <w:rPr>
          <w:rFonts w:hint="cs"/>
          <w:rtl/>
          <w:lang w:eastAsia="he-IL"/>
        </w:rPr>
        <w:t>כאן</w:t>
      </w:r>
      <w:bookmarkStart w:id="1014" w:name="_ETM_Q3_176287"/>
      <w:bookmarkEnd w:id="1014"/>
      <w:r>
        <w:rPr>
          <w:rFonts w:hint="cs"/>
          <w:rtl/>
          <w:lang w:eastAsia="he-IL"/>
        </w:rPr>
        <w:t xml:space="preserve"> לכולם.</w:t>
      </w:r>
      <w:bookmarkStart w:id="1015" w:name="_ETM_Q3_175304"/>
      <w:bookmarkEnd w:id="1015"/>
      <w:r>
        <w:rPr>
          <w:rFonts w:hint="cs"/>
          <w:rtl/>
          <w:lang w:eastAsia="he-IL"/>
        </w:rPr>
        <w:t xml:space="preserve"> אם יש </w:t>
      </w:r>
      <w:bookmarkStart w:id="1016" w:name="_ETM_Q3_178135"/>
      <w:bookmarkEnd w:id="1016"/>
      <w:r>
        <w:rPr>
          <w:rFonts w:hint="cs"/>
          <w:rtl/>
          <w:lang w:eastAsia="he-IL"/>
        </w:rPr>
        <w:t xml:space="preserve">נוהל שמאפשרים לרבנים להיכנס </w:t>
      </w:r>
      <w:bookmarkStart w:id="1017" w:name="_ETM_Q3_180544"/>
      <w:bookmarkEnd w:id="1017"/>
      <w:r>
        <w:rPr>
          <w:rFonts w:hint="cs"/>
          <w:rtl/>
          <w:lang w:eastAsia="he-IL"/>
        </w:rPr>
        <w:t>עם רכב</w:t>
      </w:r>
      <w:bookmarkStart w:id="1018" w:name="_ETM_Q3_184678"/>
      <w:bookmarkEnd w:id="1018"/>
      <w:r>
        <w:rPr>
          <w:rFonts w:hint="cs"/>
          <w:rtl/>
          <w:lang w:eastAsia="he-IL"/>
        </w:rPr>
        <w:t xml:space="preserve"> לכותל</w:t>
      </w:r>
      <w:bookmarkStart w:id="1019" w:name="_ETM_Q3_181065"/>
      <w:bookmarkEnd w:id="1019"/>
      <w:r>
        <w:rPr>
          <w:rFonts w:hint="cs"/>
          <w:rtl/>
          <w:lang w:eastAsia="he-IL"/>
        </w:rPr>
        <w:t>, אז צריך לתת את זה לכל הרבנים</w:t>
      </w:r>
      <w:bookmarkStart w:id="1020" w:name="_ETM_Q3_181994"/>
      <w:bookmarkEnd w:id="1020"/>
      <w:r>
        <w:rPr>
          <w:rFonts w:hint="cs"/>
          <w:rtl/>
          <w:lang w:eastAsia="he-IL"/>
        </w:rPr>
        <w:t xml:space="preserve">, </w:t>
      </w:r>
      <w:bookmarkStart w:id="1021" w:name="_ETM_Q3_183160"/>
      <w:bookmarkEnd w:id="1021"/>
      <w:r>
        <w:rPr>
          <w:rFonts w:hint="cs"/>
          <w:rtl/>
          <w:lang w:eastAsia="he-IL"/>
        </w:rPr>
        <w:t xml:space="preserve">ולא יכול להיות שיהיו רבנים </w:t>
      </w:r>
      <w:bookmarkStart w:id="1022" w:name="_ETM_Q3_184545"/>
      <w:bookmarkEnd w:id="1022"/>
      <w:r>
        <w:rPr>
          <w:rFonts w:hint="cs"/>
          <w:rtl/>
          <w:lang w:eastAsia="he-IL"/>
        </w:rPr>
        <w:t xml:space="preserve">כאלה שכן נותנים להם ורבנים </w:t>
      </w:r>
      <w:bookmarkStart w:id="1023" w:name="_ETM_Q3_191074"/>
      <w:bookmarkEnd w:id="1023"/>
      <w:r>
        <w:rPr>
          <w:rFonts w:hint="cs"/>
          <w:rtl/>
          <w:lang w:eastAsia="he-IL"/>
        </w:rPr>
        <w:t>כאלה שלא נותנים להם.</w:t>
      </w:r>
    </w:p>
    <w:p w:rsidR="00B36319" w:rsidRDefault="00B36319" w:rsidP="00596B63">
      <w:pPr>
        <w:rPr>
          <w:rtl/>
          <w:lang w:eastAsia="he-IL"/>
        </w:rPr>
      </w:pPr>
    </w:p>
    <w:p w:rsidR="00B36319" w:rsidRDefault="00B36319" w:rsidP="00596B63">
      <w:pPr>
        <w:rPr>
          <w:rtl/>
        </w:rPr>
      </w:pPr>
      <w:bookmarkStart w:id="1024" w:name="_ETM_Q3_166994"/>
      <w:bookmarkStart w:id="1025" w:name="_ETM_Q3_170345"/>
      <w:bookmarkStart w:id="1026" w:name="_ETM_Q3_170414"/>
      <w:bookmarkStart w:id="1027" w:name="_ETM_Q3_167566"/>
      <w:bookmarkStart w:id="1028" w:name="_ETM_Q3_167647"/>
      <w:bookmarkStart w:id="1029" w:name="_ETM_Q3_166853"/>
      <w:bookmarkStart w:id="1030" w:name="_ETM_Q3_857709"/>
      <w:bookmarkStart w:id="1031" w:name="_ETM_Q3_746391"/>
      <w:bookmarkStart w:id="1032" w:name="_ETM_Q3_741932"/>
      <w:bookmarkStart w:id="1033" w:name="_ETM_Q3_745722"/>
      <w:bookmarkStart w:id="1034" w:name="_ETM_Q3_742762"/>
      <w:bookmarkStart w:id="1035" w:name="_ETM_Q3_739682"/>
      <w:bookmarkStart w:id="1036" w:name="_ETM_Q3_742351"/>
      <w:bookmarkEnd w:id="1024"/>
      <w:bookmarkEnd w:id="1025"/>
      <w:bookmarkEnd w:id="1026"/>
      <w:bookmarkEnd w:id="1027"/>
      <w:bookmarkEnd w:id="1028"/>
      <w:bookmarkEnd w:id="1029"/>
      <w:bookmarkEnd w:id="1030"/>
      <w:bookmarkEnd w:id="1031"/>
      <w:bookmarkEnd w:id="1032"/>
      <w:bookmarkEnd w:id="1033"/>
      <w:bookmarkEnd w:id="1034"/>
      <w:bookmarkEnd w:id="1035"/>
      <w:bookmarkEnd w:id="1036"/>
      <w:r>
        <w:rPr>
          <w:rFonts w:hint="cs"/>
          <w:rtl/>
          <w:lang w:eastAsia="he-IL"/>
        </w:rPr>
        <w:t>ו</w:t>
      </w:r>
      <w:bookmarkStart w:id="1037" w:name="_ETM_Q3_188395"/>
      <w:bookmarkEnd w:id="1037"/>
      <w:r>
        <w:rPr>
          <w:rtl/>
        </w:rPr>
        <w:t xml:space="preserve">אני </w:t>
      </w:r>
      <w:bookmarkStart w:id="1038" w:name="_ETM_Q3_191869"/>
      <w:bookmarkEnd w:id="1038"/>
      <w:r>
        <w:rPr>
          <w:rtl/>
        </w:rPr>
        <w:t xml:space="preserve">רוצה </w:t>
      </w:r>
      <w:bookmarkStart w:id="1039" w:name="_ETM_Q3_192110"/>
      <w:bookmarkEnd w:id="1039"/>
      <w:r>
        <w:rPr>
          <w:rtl/>
        </w:rPr>
        <w:t xml:space="preserve">להגיד </w:t>
      </w:r>
      <w:bookmarkStart w:id="1040" w:name="_ETM_Q3_192440"/>
      <w:bookmarkEnd w:id="1040"/>
      <w:r>
        <w:rPr>
          <w:rtl/>
        </w:rPr>
        <w:t xml:space="preserve">דבר </w:t>
      </w:r>
      <w:bookmarkStart w:id="1041" w:name="_ETM_Q3_192679"/>
      <w:bookmarkEnd w:id="1041"/>
      <w:r>
        <w:rPr>
          <w:rtl/>
        </w:rPr>
        <w:t>נוסף</w:t>
      </w:r>
      <w:r>
        <w:rPr>
          <w:rFonts w:hint="cs"/>
          <w:rtl/>
        </w:rPr>
        <w:t>:</w:t>
      </w:r>
      <w:r>
        <w:rPr>
          <w:rtl/>
        </w:rPr>
        <w:t xml:space="preserve"> </w:t>
      </w:r>
      <w:bookmarkStart w:id="1042" w:name="_ETM_Q3_193580"/>
      <w:bookmarkEnd w:id="1042"/>
      <w:r>
        <w:rPr>
          <w:rtl/>
        </w:rPr>
        <w:t xml:space="preserve">אני </w:t>
      </w:r>
      <w:bookmarkStart w:id="1043" w:name="_ETM_Q3_193879"/>
      <w:bookmarkEnd w:id="1043"/>
      <w:r>
        <w:rPr>
          <w:rtl/>
        </w:rPr>
        <w:t xml:space="preserve">אוהב </w:t>
      </w:r>
      <w:bookmarkStart w:id="1044" w:name="_ETM_Q3_194420"/>
      <w:bookmarkEnd w:id="1044"/>
      <w:r>
        <w:rPr>
          <w:rtl/>
        </w:rPr>
        <w:t xml:space="preserve">את </w:t>
      </w:r>
      <w:bookmarkStart w:id="1045" w:name="_ETM_Q3_194480"/>
      <w:bookmarkEnd w:id="1045"/>
      <w:r>
        <w:rPr>
          <w:rtl/>
        </w:rPr>
        <w:t xml:space="preserve">העדה </w:t>
      </w:r>
      <w:bookmarkStart w:id="1046" w:name="_ETM_Q3_194840"/>
      <w:bookmarkEnd w:id="1046"/>
      <w:r>
        <w:rPr>
          <w:rtl/>
        </w:rPr>
        <w:t>האתיופית</w:t>
      </w:r>
      <w:r>
        <w:rPr>
          <w:rFonts w:hint="cs"/>
          <w:rtl/>
        </w:rPr>
        <w:t>,</w:t>
      </w:r>
      <w:r>
        <w:rPr>
          <w:rtl/>
        </w:rPr>
        <w:t xml:space="preserve"> </w:t>
      </w:r>
      <w:bookmarkStart w:id="1047" w:name="_ETM_Q3_196239"/>
      <w:bookmarkEnd w:id="1047"/>
      <w:r>
        <w:rPr>
          <w:rtl/>
        </w:rPr>
        <w:t xml:space="preserve">אני </w:t>
      </w:r>
      <w:bookmarkStart w:id="1048" w:name="_ETM_Q3_196480"/>
      <w:bookmarkEnd w:id="1048"/>
      <w:r>
        <w:rPr>
          <w:rtl/>
        </w:rPr>
        <w:t xml:space="preserve">מקדם </w:t>
      </w:r>
      <w:bookmarkStart w:id="1049" w:name="_ETM_Q3_196989"/>
      <w:bookmarkEnd w:id="1049"/>
      <w:r>
        <w:rPr>
          <w:rtl/>
        </w:rPr>
        <w:t xml:space="preserve">אותם </w:t>
      </w:r>
      <w:bookmarkStart w:id="1050" w:name="_ETM_Q3_197260"/>
      <w:bookmarkEnd w:id="1050"/>
      <w:r>
        <w:rPr>
          <w:rtl/>
        </w:rPr>
        <w:t>במשטרה</w:t>
      </w:r>
      <w:r>
        <w:rPr>
          <w:rFonts w:hint="cs"/>
          <w:rtl/>
        </w:rPr>
        <w:t>,</w:t>
      </w:r>
      <w:r>
        <w:rPr>
          <w:rtl/>
        </w:rPr>
        <w:t xml:space="preserve"> </w:t>
      </w:r>
      <w:bookmarkStart w:id="1051" w:name="_ETM_Q3_198480"/>
      <w:bookmarkEnd w:id="1051"/>
      <w:r>
        <w:rPr>
          <w:rtl/>
        </w:rPr>
        <w:t xml:space="preserve">אני </w:t>
      </w:r>
      <w:bookmarkStart w:id="1052" w:name="_ETM_Q3_198900"/>
      <w:bookmarkEnd w:id="1052"/>
      <w:r>
        <w:rPr>
          <w:rtl/>
        </w:rPr>
        <w:t xml:space="preserve">דואג </w:t>
      </w:r>
      <w:bookmarkStart w:id="1053" w:name="_ETM_Q3_199320"/>
      <w:bookmarkEnd w:id="1053"/>
      <w:r>
        <w:rPr>
          <w:rtl/>
        </w:rPr>
        <w:t>להם</w:t>
      </w:r>
      <w:r>
        <w:rPr>
          <w:rFonts w:hint="cs"/>
          <w:rtl/>
        </w:rPr>
        <w:t>,</w:t>
      </w:r>
      <w:r>
        <w:rPr>
          <w:rtl/>
        </w:rPr>
        <w:t xml:space="preserve"> </w:t>
      </w:r>
      <w:bookmarkStart w:id="1054" w:name="_ETM_Q3_199980"/>
      <w:bookmarkEnd w:id="1054"/>
      <w:r>
        <w:rPr>
          <w:rtl/>
        </w:rPr>
        <w:t xml:space="preserve">ומי </w:t>
      </w:r>
      <w:bookmarkStart w:id="1055" w:name="_ETM_Q3_200340"/>
      <w:bookmarkEnd w:id="1055"/>
      <w:r>
        <w:rPr>
          <w:rtl/>
        </w:rPr>
        <w:t xml:space="preserve">שפוגע </w:t>
      </w:r>
      <w:bookmarkStart w:id="1056" w:name="_ETM_Q3_200910"/>
      <w:bookmarkEnd w:id="1056"/>
      <w:r>
        <w:rPr>
          <w:rtl/>
        </w:rPr>
        <w:t>בהם</w:t>
      </w:r>
      <w:r>
        <w:rPr>
          <w:rFonts w:hint="cs"/>
          <w:rtl/>
        </w:rPr>
        <w:t>,</w:t>
      </w:r>
      <w:bookmarkStart w:id="1057" w:name="_ETM_Q3_199095"/>
      <w:bookmarkEnd w:id="1057"/>
      <w:r>
        <w:rPr>
          <w:rtl/>
        </w:rPr>
        <w:t xml:space="preserve"> </w:t>
      </w:r>
      <w:bookmarkStart w:id="1058" w:name="_ETM_Q3_201630"/>
      <w:bookmarkEnd w:id="1058"/>
      <w:r>
        <w:rPr>
          <w:rtl/>
        </w:rPr>
        <w:t>פוגע</w:t>
      </w:r>
      <w:r>
        <w:rPr>
          <w:rFonts w:hint="cs"/>
          <w:rtl/>
        </w:rPr>
        <w:t xml:space="preserve"> בי.</w:t>
      </w:r>
      <w:bookmarkStart w:id="1059" w:name="_ETM_Q3_202050"/>
      <w:bookmarkStart w:id="1060" w:name="_ETM_Q3_202396"/>
      <w:bookmarkEnd w:id="1059"/>
      <w:bookmarkEnd w:id="1060"/>
    </w:p>
    <w:p w:rsidR="00B36319" w:rsidRDefault="00B36319" w:rsidP="00596B63">
      <w:pPr>
        <w:rPr>
          <w:rtl/>
        </w:rPr>
      </w:pPr>
      <w:bookmarkStart w:id="1061" w:name="_ETM_Q3_202478"/>
      <w:bookmarkEnd w:id="1061"/>
    </w:p>
    <w:p w:rsidR="00B36319" w:rsidRDefault="00B36319" w:rsidP="00596B63">
      <w:pPr>
        <w:pStyle w:val="af6"/>
        <w:keepNext/>
        <w:rPr>
          <w:rtl/>
        </w:rPr>
      </w:pPr>
      <w:r w:rsidRPr="0006531F">
        <w:rPr>
          <w:rStyle w:val="TagStyle"/>
          <w:rtl/>
        </w:rPr>
        <w:t xml:space="preserve"> &lt;&lt; יור &gt;&gt; </w:t>
      </w:r>
      <w:r>
        <w:rPr>
          <w:rtl/>
        </w:rPr>
        <w:t>היו"ר אמיר אוחנה:</w:t>
      </w:r>
      <w:r w:rsidRPr="0006531F">
        <w:rPr>
          <w:rStyle w:val="TagStyle"/>
          <w:rtl/>
        </w:rPr>
        <w:t xml:space="preserve"> &lt;&lt; יור &gt;&gt;</w:t>
      </w:r>
      <w:r>
        <w:rPr>
          <w:rtl/>
        </w:rPr>
        <w:t xml:space="preserve">   </w:t>
      </w:r>
    </w:p>
    <w:p w:rsidR="00B36319" w:rsidRDefault="00B36319" w:rsidP="000928D2">
      <w:pPr>
        <w:rPr>
          <w:rtl/>
          <w:lang w:eastAsia="he-IL"/>
        </w:rPr>
      </w:pPr>
    </w:p>
    <w:p w:rsidR="00B36319" w:rsidRDefault="00B36319" w:rsidP="00596B63">
      <w:pPr>
        <w:rPr>
          <w:rtl/>
          <w:lang w:eastAsia="he-IL"/>
        </w:rPr>
      </w:pPr>
      <w:bookmarkStart w:id="1062" w:name="_ETM_Q3_206521"/>
      <w:bookmarkStart w:id="1063" w:name="_ETM_Q3_201795"/>
      <w:bookmarkEnd w:id="1062"/>
      <w:bookmarkEnd w:id="1063"/>
      <w:r>
        <w:rPr>
          <w:rFonts w:hint="cs"/>
          <w:rtl/>
          <w:lang w:eastAsia="he-IL"/>
        </w:rPr>
        <w:t>שאלת המשך.</w:t>
      </w:r>
    </w:p>
    <w:p w:rsidR="00B36319" w:rsidRDefault="00B36319" w:rsidP="00596B63">
      <w:pPr>
        <w:rPr>
          <w:rtl/>
          <w:lang w:eastAsia="he-IL"/>
        </w:rPr>
      </w:pPr>
      <w:bookmarkStart w:id="1064" w:name="_ETM_Q3_204041"/>
      <w:bookmarkStart w:id="1065" w:name="_ETM_Q3_204120"/>
      <w:bookmarkEnd w:id="1064"/>
      <w:bookmarkEnd w:id="1065"/>
    </w:p>
    <w:p w:rsidR="00B36319" w:rsidRDefault="00B36319" w:rsidP="00596B63">
      <w:pPr>
        <w:pStyle w:val="af5"/>
        <w:keepNext/>
        <w:rPr>
          <w:rtl/>
        </w:rPr>
      </w:pPr>
      <w:bookmarkStart w:id="1066" w:name="ET_interruption_6344_6"/>
      <w:r w:rsidRPr="0006531F">
        <w:rPr>
          <w:rStyle w:val="TagStyle"/>
          <w:rtl/>
        </w:rPr>
        <w:t xml:space="preserve"> &lt;&lt; קריאה &gt;&gt; </w:t>
      </w:r>
      <w:r>
        <w:rPr>
          <w:rtl/>
        </w:rPr>
        <w:t>אברהם בצלאל (ש"ס):</w:t>
      </w:r>
      <w:r w:rsidRPr="0006531F">
        <w:rPr>
          <w:rStyle w:val="TagStyle"/>
          <w:rtl/>
        </w:rPr>
        <w:t xml:space="preserve"> &lt;&lt; קריאה &gt;&gt;</w:t>
      </w:r>
      <w:r>
        <w:rPr>
          <w:rtl/>
        </w:rPr>
        <w:t xml:space="preserve">   </w:t>
      </w:r>
      <w:bookmarkEnd w:id="1066"/>
    </w:p>
    <w:p w:rsidR="00B36319" w:rsidRDefault="00B36319" w:rsidP="000928D2">
      <w:pPr>
        <w:rPr>
          <w:rtl/>
          <w:lang w:eastAsia="he-IL"/>
        </w:rPr>
      </w:pPr>
    </w:p>
    <w:p w:rsidR="00B36319" w:rsidRDefault="00B36319" w:rsidP="00596B63">
      <w:pPr>
        <w:rPr>
          <w:rtl/>
        </w:rPr>
      </w:pPr>
      <w:bookmarkStart w:id="1067" w:name="_ETM_Q3_210351"/>
      <w:bookmarkStart w:id="1068" w:name="_ETM_Q3_205634"/>
      <w:bookmarkEnd w:id="1067"/>
      <w:bookmarkEnd w:id="1068"/>
      <w:r>
        <w:rPr>
          <w:rFonts w:hint="cs"/>
          <w:rtl/>
          <w:lang w:eastAsia="he-IL"/>
        </w:rPr>
        <w:t xml:space="preserve">אדוני השר, </w:t>
      </w:r>
      <w:bookmarkStart w:id="1069" w:name="_ETM_Q3_202424"/>
      <w:bookmarkStart w:id="1070" w:name="_ETM_Q3_202572"/>
      <w:bookmarkStart w:id="1071" w:name="_ETM_Q3_202617"/>
      <w:bookmarkStart w:id="1072" w:name="_ETM_Q3_203230"/>
      <w:bookmarkStart w:id="1073" w:name="_ETM_Q3_203439"/>
      <w:bookmarkStart w:id="1074" w:name="_ETM_Q3_203800"/>
      <w:bookmarkStart w:id="1075" w:name="_ETM_Q3_203919"/>
      <w:bookmarkEnd w:id="1069"/>
      <w:bookmarkEnd w:id="1070"/>
      <w:bookmarkEnd w:id="1071"/>
      <w:bookmarkEnd w:id="1072"/>
      <w:bookmarkEnd w:id="1073"/>
      <w:bookmarkEnd w:id="1074"/>
      <w:bookmarkEnd w:id="1075"/>
      <w:r>
        <w:rPr>
          <w:rtl/>
        </w:rPr>
        <w:t xml:space="preserve">דבר </w:t>
      </w:r>
      <w:bookmarkStart w:id="1076" w:name="_ETM_Q3_204130"/>
      <w:bookmarkEnd w:id="1076"/>
      <w:r>
        <w:rPr>
          <w:rtl/>
        </w:rPr>
        <w:t>ראשון</w:t>
      </w:r>
      <w:r>
        <w:rPr>
          <w:rFonts w:hint="cs"/>
          <w:rtl/>
        </w:rPr>
        <w:t xml:space="preserve">, אני </w:t>
      </w:r>
      <w:bookmarkStart w:id="1077" w:name="_ETM_Q3_202354"/>
      <w:bookmarkStart w:id="1078" w:name="_ETM_Q3_204369"/>
      <w:bookmarkEnd w:id="1077"/>
      <w:bookmarkEnd w:id="1078"/>
      <w:r>
        <w:rPr>
          <w:rFonts w:hint="cs"/>
          <w:rtl/>
        </w:rPr>
        <w:t>מגבה</w:t>
      </w:r>
      <w:r>
        <w:rPr>
          <w:rtl/>
        </w:rPr>
        <w:t xml:space="preserve"> </w:t>
      </w:r>
      <w:bookmarkStart w:id="1079" w:name="_ETM_Q3_204699"/>
      <w:bookmarkEnd w:id="1079"/>
      <w:r>
        <w:rPr>
          <w:rtl/>
        </w:rPr>
        <w:t xml:space="preserve">אותך </w:t>
      </w:r>
      <w:bookmarkStart w:id="1080" w:name="_ETM_Q3_205699"/>
      <w:bookmarkEnd w:id="1080"/>
      <w:r>
        <w:rPr>
          <w:rtl/>
        </w:rPr>
        <w:t xml:space="preserve">בנושא </w:t>
      </w:r>
      <w:bookmarkStart w:id="1081" w:name="_ETM_Q3_206600"/>
      <w:bookmarkEnd w:id="1081"/>
      <w:r>
        <w:rPr>
          <w:rtl/>
        </w:rPr>
        <w:t>הזה</w:t>
      </w:r>
      <w:r>
        <w:rPr>
          <w:rFonts w:hint="cs"/>
          <w:rtl/>
        </w:rPr>
        <w:t>.</w:t>
      </w:r>
      <w:bookmarkStart w:id="1082" w:name="_ETM_Q3_207989"/>
      <w:bookmarkStart w:id="1083" w:name="_ETM_Q3_210486"/>
      <w:bookmarkEnd w:id="1082"/>
      <w:bookmarkEnd w:id="1083"/>
    </w:p>
    <w:p w:rsidR="00B36319" w:rsidRDefault="00B36319" w:rsidP="00596B63">
      <w:pPr>
        <w:rPr>
          <w:rtl/>
        </w:rPr>
      </w:pPr>
      <w:bookmarkStart w:id="1084" w:name="_ETM_Q3_210548"/>
      <w:bookmarkEnd w:id="1084"/>
    </w:p>
    <w:p w:rsidR="00B36319" w:rsidRDefault="00B36319" w:rsidP="00596B63">
      <w:pPr>
        <w:pStyle w:val="af5"/>
        <w:keepNext/>
        <w:rPr>
          <w:rtl/>
        </w:rPr>
      </w:pPr>
      <w:bookmarkStart w:id="1085" w:name="ET_interruption_קריאות_7"/>
      <w:r w:rsidRPr="0006531F">
        <w:rPr>
          <w:rStyle w:val="TagStyle"/>
          <w:rtl/>
        </w:rPr>
        <w:t xml:space="preserve"> &lt;&lt; קריאה &gt;&gt; </w:t>
      </w:r>
      <w:r>
        <w:rPr>
          <w:rtl/>
        </w:rPr>
        <w:t>קריאות:</w:t>
      </w:r>
      <w:r w:rsidRPr="0006531F">
        <w:rPr>
          <w:rStyle w:val="TagStyle"/>
          <w:rtl/>
        </w:rPr>
        <w:t xml:space="preserve"> &lt;&lt; קריאה &gt;&gt;</w:t>
      </w:r>
      <w:r>
        <w:rPr>
          <w:rtl/>
        </w:rPr>
        <w:t xml:space="preserve">   </w:t>
      </w:r>
      <w:bookmarkEnd w:id="1085"/>
    </w:p>
    <w:p w:rsidR="00B36319" w:rsidRDefault="00B36319" w:rsidP="000928D2">
      <w:pPr>
        <w:rPr>
          <w:rtl/>
          <w:lang w:eastAsia="he-IL"/>
        </w:rPr>
      </w:pPr>
    </w:p>
    <w:p w:rsidR="00B36319" w:rsidRDefault="000928D2" w:rsidP="000928D2">
      <w:pPr>
        <w:rPr>
          <w:rtl/>
          <w:lang w:eastAsia="he-IL"/>
        </w:rPr>
      </w:pPr>
      <w:r>
        <w:rPr>
          <w:rFonts w:hint="cs"/>
          <w:rtl/>
          <w:lang w:eastAsia="he-IL"/>
        </w:rPr>
        <w:t>– – –</w:t>
      </w:r>
    </w:p>
    <w:p w:rsidR="00B36319" w:rsidRDefault="00B36319" w:rsidP="00596B63">
      <w:pPr>
        <w:pStyle w:val="KeepWithNext"/>
        <w:rPr>
          <w:rStyle w:val="TagStyle"/>
          <w:b/>
          <w:bCs/>
          <w:u w:val="single"/>
          <w:rtl/>
          <w:lang w:eastAsia="he-IL"/>
        </w:rPr>
      </w:pPr>
      <w:bookmarkStart w:id="1086" w:name="_ETM_Q3_206014"/>
      <w:bookmarkEnd w:id="1086"/>
    </w:p>
    <w:p w:rsidR="00B36319" w:rsidRDefault="00B36319" w:rsidP="00596B63">
      <w:pPr>
        <w:pStyle w:val="-"/>
        <w:keepNext/>
        <w:rPr>
          <w:rtl/>
        </w:rPr>
      </w:pPr>
      <w:bookmarkStart w:id="1087" w:name="ET_speakercontinue_6344_14"/>
      <w:r w:rsidRPr="00443619">
        <w:rPr>
          <w:rStyle w:val="TagStyle"/>
          <w:rtl/>
        </w:rPr>
        <w:t xml:space="preserve"> &lt;&lt; דובר_המשך &gt;&gt; </w:t>
      </w:r>
      <w:r>
        <w:rPr>
          <w:rtl/>
        </w:rPr>
        <w:t>אברהם בצלאל (ש"ס):</w:t>
      </w:r>
      <w:r w:rsidRPr="00443619">
        <w:rPr>
          <w:rStyle w:val="TagStyle"/>
          <w:rtl/>
        </w:rPr>
        <w:t xml:space="preserve"> &lt;&lt; דובר_המשך &gt;&gt;</w:t>
      </w:r>
      <w:r>
        <w:rPr>
          <w:rtl/>
        </w:rPr>
        <w:t xml:space="preserve">   </w:t>
      </w:r>
      <w:bookmarkEnd w:id="1087"/>
    </w:p>
    <w:p w:rsidR="00B36319" w:rsidRDefault="00B36319" w:rsidP="000928D2">
      <w:pPr>
        <w:rPr>
          <w:rtl/>
          <w:lang w:eastAsia="he-IL"/>
        </w:rPr>
      </w:pPr>
    </w:p>
    <w:p w:rsidR="00B36319" w:rsidRDefault="00B36319" w:rsidP="00184100">
      <w:pPr>
        <w:rPr>
          <w:rtl/>
        </w:rPr>
      </w:pPr>
      <w:bookmarkStart w:id="1088" w:name="_ETM_Q3_240777"/>
      <w:bookmarkStart w:id="1089" w:name="_ETM_Q3_206550"/>
      <w:bookmarkStart w:id="1090" w:name="_ETM_Q3_210822"/>
      <w:bookmarkStart w:id="1091" w:name="_ETM_Q3_210864"/>
      <w:bookmarkEnd w:id="1088"/>
      <w:bookmarkEnd w:id="1089"/>
      <w:bookmarkEnd w:id="1090"/>
      <w:bookmarkEnd w:id="1091"/>
      <w:r>
        <w:rPr>
          <w:rFonts w:hint="cs"/>
          <w:rtl/>
        </w:rPr>
        <w:t xml:space="preserve">שאלת המשך שלי </w:t>
      </w:r>
      <w:r>
        <w:rPr>
          <w:rFonts w:hint="eastAsia"/>
          <w:rtl/>
        </w:rPr>
        <w:t>–</w:t>
      </w:r>
      <w:bookmarkStart w:id="1092" w:name="_ETM_Q3_208769"/>
      <w:bookmarkStart w:id="1093" w:name="_ETM_Q3_211540"/>
      <w:bookmarkEnd w:id="1092"/>
      <w:bookmarkEnd w:id="1093"/>
      <w:r>
        <w:rPr>
          <w:rtl/>
        </w:rPr>
        <w:t xml:space="preserve"> </w:t>
      </w:r>
      <w:bookmarkStart w:id="1094" w:name="_ETM_Q3_211720"/>
      <w:bookmarkStart w:id="1095" w:name="_ETM_Q3_209824"/>
      <w:bookmarkEnd w:id="1094"/>
      <w:bookmarkEnd w:id="1095"/>
      <w:r>
        <w:rPr>
          <w:rFonts w:hint="cs"/>
          <w:rtl/>
        </w:rPr>
        <w:t>מ</w:t>
      </w:r>
      <w:r>
        <w:rPr>
          <w:rtl/>
        </w:rPr>
        <w:t xml:space="preserve">שיחות </w:t>
      </w:r>
      <w:bookmarkStart w:id="1096" w:name="_ETM_Q3_212170"/>
      <w:bookmarkEnd w:id="1096"/>
      <w:r>
        <w:rPr>
          <w:rtl/>
        </w:rPr>
        <w:t xml:space="preserve">שקיימתי </w:t>
      </w:r>
      <w:bookmarkStart w:id="1097" w:name="_ETM_Q3_213979"/>
      <w:bookmarkEnd w:id="1097"/>
      <w:r>
        <w:rPr>
          <w:rtl/>
        </w:rPr>
        <w:t xml:space="preserve">במשרד </w:t>
      </w:r>
      <w:bookmarkStart w:id="1098" w:name="_ETM_Q3_214399"/>
      <w:bookmarkEnd w:id="1098"/>
      <w:r>
        <w:rPr>
          <w:rtl/>
        </w:rPr>
        <w:t xml:space="preserve">התחבורה </w:t>
      </w:r>
      <w:bookmarkStart w:id="1099" w:name="_ETM_Q3_214880"/>
      <w:bookmarkStart w:id="1100" w:name="_ETM_Q3_215149"/>
      <w:bookmarkStart w:id="1101" w:name="_ETM_Q3_212064"/>
      <w:bookmarkEnd w:id="1099"/>
      <w:bookmarkEnd w:id="1100"/>
      <w:bookmarkEnd w:id="1101"/>
      <w:r>
        <w:rPr>
          <w:rFonts w:hint="cs"/>
          <w:rtl/>
        </w:rPr>
        <w:t xml:space="preserve">אומרים </w:t>
      </w:r>
      <w:r>
        <w:rPr>
          <w:rtl/>
        </w:rPr>
        <w:t>ש</w:t>
      </w:r>
      <w:r>
        <w:rPr>
          <w:rFonts w:hint="cs"/>
          <w:rtl/>
        </w:rPr>
        <w:t>ל</w:t>
      </w:r>
      <w:r>
        <w:rPr>
          <w:rtl/>
        </w:rPr>
        <w:t xml:space="preserve">משטרה </w:t>
      </w:r>
      <w:bookmarkStart w:id="1102" w:name="_ETM_Q3_215690"/>
      <w:bookmarkEnd w:id="1102"/>
      <w:r>
        <w:rPr>
          <w:rtl/>
        </w:rPr>
        <w:t>עצמה</w:t>
      </w:r>
      <w:bookmarkStart w:id="1103" w:name="_ETM_Q3_212525"/>
      <w:bookmarkEnd w:id="1103"/>
      <w:r>
        <w:rPr>
          <w:rtl/>
        </w:rPr>
        <w:t xml:space="preserve"> </w:t>
      </w:r>
      <w:bookmarkStart w:id="1104" w:name="_ETM_Q3_216020"/>
      <w:bookmarkEnd w:id="1104"/>
      <w:r>
        <w:rPr>
          <w:rtl/>
        </w:rPr>
        <w:t>א</w:t>
      </w:r>
      <w:bookmarkStart w:id="1105" w:name="_ETM_Q3_216170"/>
      <w:bookmarkStart w:id="1106" w:name="_ETM_Q3_206244"/>
      <w:bookmarkStart w:id="1107" w:name="_ETM_Q3_202174"/>
      <w:bookmarkStart w:id="1108" w:name="_ETM_Q3_199494"/>
      <w:bookmarkEnd w:id="1105"/>
      <w:bookmarkEnd w:id="1106"/>
      <w:bookmarkEnd w:id="1107"/>
      <w:bookmarkEnd w:id="1108"/>
      <w:r>
        <w:rPr>
          <w:rFonts w:hint="cs"/>
          <w:rtl/>
        </w:rPr>
        <w:t xml:space="preserve">ין כנראה </w:t>
      </w:r>
      <w:bookmarkStart w:id="1109" w:name="_ETM_Q3_214065"/>
      <w:bookmarkStart w:id="1110" w:name="_ETM_Q3_216409"/>
      <w:bookmarkEnd w:id="1109"/>
      <w:bookmarkEnd w:id="1110"/>
      <w:r>
        <w:rPr>
          <w:rtl/>
        </w:rPr>
        <w:t xml:space="preserve">מספיק </w:t>
      </w:r>
      <w:bookmarkStart w:id="1111" w:name="_ETM_Q3_216710"/>
      <w:bookmarkEnd w:id="1111"/>
      <w:r>
        <w:rPr>
          <w:rtl/>
        </w:rPr>
        <w:t xml:space="preserve">כוח </w:t>
      </w:r>
      <w:bookmarkStart w:id="1112" w:name="_ETM_Q3_216920"/>
      <w:bookmarkEnd w:id="1112"/>
      <w:r>
        <w:rPr>
          <w:rtl/>
        </w:rPr>
        <w:t xml:space="preserve">אדם </w:t>
      </w:r>
      <w:bookmarkStart w:id="1113" w:name="_ETM_Q3_217159"/>
      <w:bookmarkEnd w:id="1113"/>
      <w:r>
        <w:rPr>
          <w:rtl/>
        </w:rPr>
        <w:t xml:space="preserve">להעמיד </w:t>
      </w:r>
      <w:bookmarkStart w:id="1114" w:name="_ETM_Q3_217489"/>
      <w:bookmarkEnd w:id="1114"/>
      <w:r>
        <w:rPr>
          <w:rtl/>
        </w:rPr>
        <w:t>ש</w:t>
      </w:r>
      <w:r>
        <w:rPr>
          <w:rFonts w:hint="cs"/>
          <w:rtl/>
        </w:rPr>
        <w:t>ם</w:t>
      </w:r>
      <w:r>
        <w:rPr>
          <w:rtl/>
        </w:rPr>
        <w:t xml:space="preserve"> </w:t>
      </w:r>
      <w:bookmarkStart w:id="1115" w:name="_ETM_Q3_218180"/>
      <w:bookmarkEnd w:id="1115"/>
      <w:r>
        <w:rPr>
          <w:rtl/>
        </w:rPr>
        <w:t xml:space="preserve">ולשמור </w:t>
      </w:r>
      <w:bookmarkStart w:id="1116" w:name="_ETM_Q3_218659"/>
      <w:bookmarkEnd w:id="1116"/>
      <w:r>
        <w:rPr>
          <w:rtl/>
        </w:rPr>
        <w:t xml:space="preserve">על </w:t>
      </w:r>
      <w:bookmarkStart w:id="1117" w:name="_ETM_Q3_218720"/>
      <w:bookmarkStart w:id="1118" w:name="_ETM_Q3_216275"/>
      <w:bookmarkEnd w:id="1117"/>
      <w:bookmarkEnd w:id="1118"/>
      <w:r>
        <w:rPr>
          <w:rtl/>
        </w:rPr>
        <w:t>מתפללים</w:t>
      </w:r>
      <w:r>
        <w:rPr>
          <w:rFonts w:hint="cs"/>
          <w:rtl/>
        </w:rPr>
        <w:t>.</w:t>
      </w:r>
      <w:r>
        <w:rPr>
          <w:rtl/>
        </w:rPr>
        <w:t xml:space="preserve"> </w:t>
      </w:r>
      <w:bookmarkStart w:id="1119" w:name="_ETM_Q3_219650"/>
      <w:bookmarkEnd w:id="1119"/>
      <w:r>
        <w:rPr>
          <w:rtl/>
        </w:rPr>
        <w:t xml:space="preserve">אני </w:t>
      </w:r>
      <w:bookmarkStart w:id="1120" w:name="_ETM_Q3_219860"/>
      <w:bookmarkEnd w:id="1120"/>
      <w:r>
        <w:rPr>
          <w:rtl/>
        </w:rPr>
        <w:t xml:space="preserve">שואל </w:t>
      </w:r>
      <w:bookmarkStart w:id="1121" w:name="_ETM_Q3_220129"/>
      <w:bookmarkEnd w:id="1121"/>
      <w:r>
        <w:rPr>
          <w:rtl/>
        </w:rPr>
        <w:t>שאלה</w:t>
      </w:r>
      <w:r>
        <w:rPr>
          <w:rFonts w:hint="cs"/>
          <w:rtl/>
        </w:rPr>
        <w:t>:</w:t>
      </w:r>
      <w:r>
        <w:rPr>
          <w:rtl/>
        </w:rPr>
        <w:t xml:space="preserve"> </w:t>
      </w:r>
      <w:bookmarkStart w:id="1122" w:name="_ETM_Q3_220550"/>
      <w:bookmarkEnd w:id="1122"/>
      <w:r>
        <w:rPr>
          <w:rtl/>
        </w:rPr>
        <w:t>ה</w:t>
      </w:r>
      <w:bookmarkStart w:id="1123" w:name="_ETM_Q3_217035"/>
      <w:bookmarkEnd w:id="1123"/>
      <w:r>
        <w:rPr>
          <w:rtl/>
        </w:rPr>
        <w:t xml:space="preserve">אם </w:t>
      </w:r>
      <w:bookmarkStart w:id="1124" w:name="_ETM_Q3_220760"/>
      <w:bookmarkEnd w:id="1124"/>
      <w:r>
        <w:rPr>
          <w:rtl/>
        </w:rPr>
        <w:t xml:space="preserve">באמת </w:t>
      </w:r>
      <w:bookmarkStart w:id="1125" w:name="_ETM_Q3_221030"/>
      <w:bookmarkEnd w:id="1125"/>
      <w:r>
        <w:rPr>
          <w:rtl/>
        </w:rPr>
        <w:t xml:space="preserve">עשרות </w:t>
      </w:r>
      <w:bookmarkStart w:id="1126" w:name="_ETM_Q3_222590"/>
      <w:bookmarkEnd w:id="1126"/>
      <w:r>
        <w:rPr>
          <w:rtl/>
        </w:rPr>
        <w:t xml:space="preserve">אלפי </w:t>
      </w:r>
      <w:bookmarkStart w:id="1127" w:name="_ETM_Q3_223159"/>
      <w:bookmarkEnd w:id="1127"/>
      <w:r>
        <w:rPr>
          <w:rtl/>
        </w:rPr>
        <w:t xml:space="preserve">איש </w:t>
      </w:r>
      <w:bookmarkStart w:id="1128" w:name="_ETM_Q3_223280"/>
      <w:bookmarkEnd w:id="1128"/>
      <w:r>
        <w:rPr>
          <w:rtl/>
        </w:rPr>
        <w:t xml:space="preserve">בשנה </w:t>
      </w:r>
      <w:bookmarkStart w:id="1129" w:name="_ETM_Q3_223850"/>
      <w:bookmarkEnd w:id="1129"/>
      <w:r>
        <w:rPr>
          <w:rtl/>
        </w:rPr>
        <w:t xml:space="preserve">לא </w:t>
      </w:r>
      <w:bookmarkStart w:id="1130" w:name="_ETM_Q3_224000"/>
      <w:bookmarkEnd w:id="1130"/>
      <w:r>
        <w:rPr>
          <w:rtl/>
        </w:rPr>
        <w:t xml:space="preserve">יכולים </w:t>
      </w:r>
      <w:bookmarkStart w:id="1131" w:name="_ETM_Q3_224360"/>
      <w:bookmarkEnd w:id="1131"/>
      <w:r>
        <w:rPr>
          <w:rtl/>
        </w:rPr>
        <w:t>לעלות</w:t>
      </w:r>
      <w:r>
        <w:rPr>
          <w:rFonts w:hint="cs"/>
          <w:rtl/>
        </w:rPr>
        <w:t>? בפרט</w:t>
      </w:r>
      <w:bookmarkStart w:id="1132" w:name="_ETM_Q3_223584"/>
      <w:bookmarkEnd w:id="1132"/>
      <w:r>
        <w:rPr>
          <w:rtl/>
        </w:rPr>
        <w:t xml:space="preserve"> </w:t>
      </w:r>
      <w:bookmarkStart w:id="1133" w:name="_ETM_Q3_225690"/>
      <w:bookmarkEnd w:id="1133"/>
      <w:r>
        <w:rPr>
          <w:rFonts w:hint="cs"/>
          <w:rtl/>
        </w:rPr>
        <w:t>כ</w:t>
      </w:r>
      <w:r>
        <w:rPr>
          <w:rtl/>
        </w:rPr>
        <w:t xml:space="preserve">שאנחנו </w:t>
      </w:r>
      <w:bookmarkStart w:id="1134" w:name="_ETM_Q3_225929"/>
      <w:bookmarkEnd w:id="1134"/>
      <w:r>
        <w:rPr>
          <w:rFonts w:hint="cs"/>
          <w:rtl/>
        </w:rPr>
        <w:t>עכ</w:t>
      </w:r>
      <w:bookmarkStart w:id="1135" w:name="_ETM_Q3_227638"/>
      <w:bookmarkStart w:id="1136" w:name="_ETM_Q3_223725"/>
      <w:bookmarkEnd w:id="1135"/>
      <w:bookmarkEnd w:id="1136"/>
      <w:r>
        <w:rPr>
          <w:rFonts w:hint="cs"/>
          <w:rtl/>
        </w:rPr>
        <w:t xml:space="preserve">שיו </w:t>
      </w:r>
      <w:r>
        <w:rPr>
          <w:rtl/>
        </w:rPr>
        <w:t xml:space="preserve">מגיעים </w:t>
      </w:r>
      <w:bookmarkStart w:id="1137" w:name="_ETM_Q3_226319"/>
      <w:bookmarkEnd w:id="1137"/>
      <w:r>
        <w:rPr>
          <w:rtl/>
        </w:rPr>
        <w:t>לחורף</w:t>
      </w:r>
      <w:r>
        <w:rPr>
          <w:rFonts w:hint="cs"/>
          <w:rtl/>
        </w:rPr>
        <w:t>.</w:t>
      </w:r>
      <w:r>
        <w:rPr>
          <w:rtl/>
        </w:rPr>
        <w:t xml:space="preserve"> </w:t>
      </w:r>
      <w:bookmarkStart w:id="1138" w:name="_ETM_Q3_227249"/>
      <w:bookmarkEnd w:id="1138"/>
      <w:r>
        <w:rPr>
          <w:rtl/>
        </w:rPr>
        <w:t xml:space="preserve">תחשוב </w:t>
      </w:r>
      <w:bookmarkStart w:id="1139" w:name="_ETM_Q3_227549"/>
      <w:bookmarkEnd w:id="1139"/>
      <w:r>
        <w:rPr>
          <w:rtl/>
        </w:rPr>
        <w:t xml:space="preserve">על </w:t>
      </w:r>
      <w:bookmarkStart w:id="1140" w:name="_ETM_Q3_227639"/>
      <w:bookmarkEnd w:id="1140"/>
      <w:r>
        <w:rPr>
          <w:rtl/>
        </w:rPr>
        <w:t xml:space="preserve">אנשים </w:t>
      </w:r>
      <w:bookmarkStart w:id="1141" w:name="_ETM_Q3_227940"/>
      <w:bookmarkEnd w:id="1141"/>
      <w:r>
        <w:rPr>
          <w:rtl/>
        </w:rPr>
        <w:t>מבוגרים</w:t>
      </w:r>
      <w:r>
        <w:rPr>
          <w:rFonts w:hint="cs"/>
          <w:rtl/>
        </w:rPr>
        <w:t>,</w:t>
      </w:r>
      <w:bookmarkStart w:id="1142" w:name="_ETM_Q3_225155"/>
      <w:bookmarkEnd w:id="1142"/>
      <w:r>
        <w:rPr>
          <w:rtl/>
        </w:rPr>
        <w:t xml:space="preserve"> </w:t>
      </w:r>
      <w:bookmarkStart w:id="1143" w:name="_ETM_Q3_228479"/>
      <w:bookmarkEnd w:id="1143"/>
      <w:r>
        <w:rPr>
          <w:rtl/>
        </w:rPr>
        <w:t xml:space="preserve">אנשים </w:t>
      </w:r>
      <w:bookmarkStart w:id="1144" w:name="_ETM_Q3_228809"/>
      <w:bookmarkEnd w:id="1144"/>
      <w:r>
        <w:rPr>
          <w:rtl/>
        </w:rPr>
        <w:t>נכים</w:t>
      </w:r>
      <w:r>
        <w:rPr>
          <w:rFonts w:hint="cs"/>
          <w:rtl/>
        </w:rPr>
        <w:t>,</w:t>
      </w:r>
      <w:r>
        <w:rPr>
          <w:rtl/>
        </w:rPr>
        <w:t xml:space="preserve"> </w:t>
      </w:r>
      <w:bookmarkStart w:id="1145" w:name="_ETM_Q3_229550"/>
      <w:bookmarkEnd w:id="1145"/>
      <w:r w:rsidR="00184100">
        <w:rPr>
          <w:rFonts w:hint="cs"/>
          <w:rtl/>
        </w:rPr>
        <w:t>ש</w:t>
      </w:r>
      <w:r>
        <w:rPr>
          <w:rtl/>
        </w:rPr>
        <w:t xml:space="preserve">צריכים </w:t>
      </w:r>
      <w:bookmarkStart w:id="1146" w:name="_ETM_Q3_229940"/>
      <w:bookmarkEnd w:id="1146"/>
      <w:r>
        <w:rPr>
          <w:rtl/>
        </w:rPr>
        <w:t>מ</w:t>
      </w:r>
      <w:bookmarkStart w:id="1147" w:name="_ETM_Q3_227046"/>
      <w:bookmarkStart w:id="1148" w:name="_ETM_Q3_230659"/>
      <w:bookmarkEnd w:id="1147"/>
      <w:bookmarkEnd w:id="1148"/>
      <w:r>
        <w:rPr>
          <w:rtl/>
        </w:rPr>
        <w:t xml:space="preserve">שער </w:t>
      </w:r>
      <w:bookmarkStart w:id="1149" w:name="_ETM_Q3_231020"/>
      <w:bookmarkEnd w:id="1149"/>
      <w:r>
        <w:rPr>
          <w:rtl/>
        </w:rPr>
        <w:t xml:space="preserve">האשפות </w:t>
      </w:r>
      <w:bookmarkStart w:id="1150" w:name="_ETM_Q3_231350"/>
      <w:bookmarkEnd w:id="1150"/>
      <w:r>
        <w:rPr>
          <w:rtl/>
        </w:rPr>
        <w:t>ו</w:t>
      </w:r>
      <w:r>
        <w:rPr>
          <w:rFonts w:hint="cs"/>
          <w:rtl/>
        </w:rPr>
        <w:t>מטה</w:t>
      </w:r>
      <w:bookmarkStart w:id="1151" w:name="_ETM_Q3_229455"/>
      <w:bookmarkStart w:id="1152" w:name="_ETM_Q3_228656"/>
      <w:bookmarkStart w:id="1153" w:name="_ETM_Q3_232190"/>
      <w:bookmarkStart w:id="1154" w:name="_ETM_Q3_229445"/>
      <w:bookmarkStart w:id="1155" w:name="_ETM_Q3_229286"/>
      <w:bookmarkStart w:id="1156" w:name="_ETM_Q3_229725"/>
      <w:bookmarkEnd w:id="1151"/>
      <w:bookmarkEnd w:id="1152"/>
      <w:bookmarkEnd w:id="1153"/>
      <w:bookmarkEnd w:id="1154"/>
      <w:bookmarkEnd w:id="1155"/>
      <w:bookmarkEnd w:id="1156"/>
      <w:r>
        <w:rPr>
          <w:rtl/>
        </w:rPr>
        <w:t xml:space="preserve"> </w:t>
      </w:r>
      <w:bookmarkStart w:id="1157" w:name="_ETM_Q3_232340"/>
      <w:bookmarkStart w:id="1158" w:name="_ETM_Q3_227586"/>
      <w:bookmarkStart w:id="1159" w:name="_ETM_Q3_232489"/>
      <w:bookmarkStart w:id="1160" w:name="_ETM_Q3_229686"/>
      <w:bookmarkEnd w:id="1157"/>
      <w:bookmarkEnd w:id="1158"/>
      <w:bookmarkEnd w:id="1159"/>
      <w:bookmarkEnd w:id="1160"/>
      <w:r>
        <w:rPr>
          <w:rFonts w:hint="cs"/>
          <w:rtl/>
        </w:rPr>
        <w:t>– ה</w:t>
      </w:r>
      <w:r>
        <w:rPr>
          <w:rtl/>
        </w:rPr>
        <w:t xml:space="preserve">אוטובוסים </w:t>
      </w:r>
      <w:bookmarkStart w:id="1161" w:name="_ETM_Q3_232880"/>
      <w:bookmarkStart w:id="1162" w:name="_ETM_Q3_233210"/>
      <w:bookmarkStart w:id="1163" w:name="_ETM_Q3_230755"/>
      <w:bookmarkEnd w:id="1161"/>
      <w:bookmarkEnd w:id="1162"/>
      <w:bookmarkEnd w:id="1163"/>
      <w:r>
        <w:rPr>
          <w:rtl/>
        </w:rPr>
        <w:t>מור</w:t>
      </w:r>
      <w:r>
        <w:rPr>
          <w:rFonts w:hint="cs"/>
          <w:rtl/>
        </w:rPr>
        <w:t>י</w:t>
      </w:r>
      <w:r>
        <w:rPr>
          <w:rtl/>
        </w:rPr>
        <w:t xml:space="preserve">דים </w:t>
      </w:r>
      <w:bookmarkStart w:id="1164" w:name="_ETM_Q3_233570"/>
      <w:bookmarkEnd w:id="1164"/>
      <w:r>
        <w:rPr>
          <w:rtl/>
        </w:rPr>
        <w:t>מאוד</w:t>
      </w:r>
      <w:bookmarkStart w:id="1165" w:name="_ETM_Q3_233690"/>
      <w:bookmarkEnd w:id="1165"/>
      <w:r>
        <w:rPr>
          <w:rFonts w:hint="cs"/>
          <w:rtl/>
        </w:rPr>
        <w:t xml:space="preserve"> </w:t>
      </w:r>
      <w:r>
        <w:rPr>
          <w:rtl/>
        </w:rPr>
        <w:t xml:space="preserve">מאוד </w:t>
      </w:r>
      <w:bookmarkStart w:id="1166" w:name="_ETM_Q3_233870"/>
      <w:bookmarkEnd w:id="1166"/>
      <w:r>
        <w:rPr>
          <w:rtl/>
        </w:rPr>
        <w:t>למ</w:t>
      </w:r>
      <w:r>
        <w:rPr>
          <w:rFonts w:hint="cs"/>
          <w:rtl/>
        </w:rPr>
        <w:t>טה את</w:t>
      </w:r>
      <w:bookmarkStart w:id="1167" w:name="_ETM_Q3_231776"/>
      <w:bookmarkEnd w:id="1167"/>
      <w:r>
        <w:rPr>
          <w:rtl/>
        </w:rPr>
        <w:t xml:space="preserve"> </w:t>
      </w:r>
      <w:bookmarkStart w:id="1168" w:name="_ETM_Q3_234170"/>
      <w:bookmarkEnd w:id="1168"/>
      <w:r>
        <w:rPr>
          <w:rtl/>
        </w:rPr>
        <w:t>האנשים</w:t>
      </w:r>
      <w:r>
        <w:rPr>
          <w:rFonts w:hint="cs"/>
          <w:rtl/>
        </w:rPr>
        <w:t>,</w:t>
      </w:r>
      <w:r>
        <w:rPr>
          <w:rtl/>
        </w:rPr>
        <w:t xml:space="preserve"> </w:t>
      </w:r>
      <w:bookmarkStart w:id="1169" w:name="_ETM_Q3_234950"/>
      <w:bookmarkEnd w:id="1169"/>
      <w:r>
        <w:rPr>
          <w:rtl/>
        </w:rPr>
        <w:t xml:space="preserve">אנשים </w:t>
      </w:r>
      <w:bookmarkStart w:id="1170" w:name="_ETM_Q3_235280"/>
      <w:bookmarkEnd w:id="1170"/>
      <w:r>
        <w:rPr>
          <w:rtl/>
        </w:rPr>
        <w:t xml:space="preserve">זקנים </w:t>
      </w:r>
      <w:bookmarkStart w:id="1171" w:name="_ETM_Q3_235610"/>
      <w:bookmarkEnd w:id="1171"/>
      <w:r>
        <w:rPr>
          <w:rtl/>
        </w:rPr>
        <w:t>שצרי</w:t>
      </w:r>
      <w:r>
        <w:rPr>
          <w:rFonts w:hint="cs"/>
          <w:rtl/>
        </w:rPr>
        <w:t>כים</w:t>
      </w:r>
      <w:r>
        <w:rPr>
          <w:rtl/>
        </w:rPr>
        <w:t xml:space="preserve"> </w:t>
      </w:r>
      <w:bookmarkStart w:id="1172" w:name="_ETM_Q3_235850"/>
      <w:bookmarkEnd w:id="1172"/>
      <w:r>
        <w:rPr>
          <w:rtl/>
        </w:rPr>
        <w:t xml:space="preserve">ללכת </w:t>
      </w:r>
      <w:bookmarkStart w:id="1173" w:name="_ETM_Q3_236150"/>
      <w:bookmarkEnd w:id="1173"/>
      <w:r>
        <w:rPr>
          <w:rFonts w:hint="cs"/>
          <w:rtl/>
        </w:rPr>
        <w:t>ו</w:t>
      </w:r>
      <w:r>
        <w:rPr>
          <w:rtl/>
        </w:rPr>
        <w:t>להיכנס</w:t>
      </w:r>
      <w:bookmarkStart w:id="1174" w:name="_ETM_Q3_233575"/>
      <w:bookmarkEnd w:id="1174"/>
      <w:r>
        <w:rPr>
          <w:rtl/>
        </w:rPr>
        <w:t xml:space="preserve"> </w:t>
      </w:r>
      <w:bookmarkStart w:id="1175" w:name="_ETM_Q3_236480"/>
      <w:bookmarkEnd w:id="1175"/>
      <w:r>
        <w:rPr>
          <w:rtl/>
        </w:rPr>
        <w:t>לכותל</w:t>
      </w:r>
      <w:r>
        <w:rPr>
          <w:rFonts w:hint="cs"/>
          <w:rtl/>
        </w:rPr>
        <w:t>,</w:t>
      </w:r>
      <w:bookmarkStart w:id="1176" w:name="_ETM_Q3_235815"/>
      <w:bookmarkEnd w:id="1176"/>
      <w:r>
        <w:rPr>
          <w:rtl/>
        </w:rPr>
        <w:t xml:space="preserve"> </w:t>
      </w:r>
      <w:bookmarkStart w:id="1177" w:name="_ETM_Q3_237230"/>
      <w:bookmarkEnd w:id="1177"/>
      <w:r>
        <w:rPr>
          <w:rtl/>
        </w:rPr>
        <w:t xml:space="preserve">במקום </w:t>
      </w:r>
      <w:bookmarkStart w:id="1178" w:name="_ETM_Q3_237530"/>
      <w:bookmarkEnd w:id="1178"/>
      <w:r>
        <w:rPr>
          <w:rtl/>
        </w:rPr>
        <w:t xml:space="preserve">שהאוטובוס </w:t>
      </w:r>
      <w:bookmarkStart w:id="1179" w:name="_ETM_Q3_237920"/>
      <w:bookmarkStart w:id="1180" w:name="_ETM_Q3_238190"/>
      <w:bookmarkEnd w:id="1179"/>
      <w:bookmarkEnd w:id="1180"/>
      <w:r>
        <w:rPr>
          <w:rtl/>
        </w:rPr>
        <w:t xml:space="preserve">ייכנס </w:t>
      </w:r>
      <w:bookmarkStart w:id="1181" w:name="_ETM_Q3_238910"/>
      <w:bookmarkEnd w:id="1181"/>
      <w:r>
        <w:rPr>
          <w:rtl/>
        </w:rPr>
        <w:t xml:space="preserve">לכותל </w:t>
      </w:r>
      <w:bookmarkStart w:id="1182" w:name="_ETM_Q3_239300"/>
      <w:bookmarkEnd w:id="1182"/>
      <w:r>
        <w:rPr>
          <w:rtl/>
        </w:rPr>
        <w:t>עצמ</w:t>
      </w:r>
      <w:r>
        <w:rPr>
          <w:rFonts w:hint="cs"/>
          <w:rtl/>
        </w:rPr>
        <w:t>ו</w:t>
      </w:r>
      <w:r>
        <w:rPr>
          <w:rtl/>
        </w:rPr>
        <w:t xml:space="preserve"> </w:t>
      </w:r>
      <w:bookmarkStart w:id="1183" w:name="_ETM_Q3_239570"/>
      <w:bookmarkEnd w:id="1183"/>
      <w:r>
        <w:rPr>
          <w:rtl/>
        </w:rPr>
        <w:t>ו</w:t>
      </w:r>
      <w:r>
        <w:rPr>
          <w:rFonts w:hint="cs"/>
          <w:rtl/>
        </w:rPr>
        <w:t>יוריד</w:t>
      </w:r>
      <w:bookmarkStart w:id="1184" w:name="_ETM_Q3_236765"/>
      <w:bookmarkEnd w:id="1184"/>
      <w:r>
        <w:rPr>
          <w:rtl/>
        </w:rPr>
        <w:t xml:space="preserve"> </w:t>
      </w:r>
      <w:bookmarkStart w:id="1185" w:name="_ETM_Q3_239780"/>
      <w:bookmarkEnd w:id="1185"/>
      <w:r>
        <w:rPr>
          <w:rtl/>
        </w:rPr>
        <w:t>או</w:t>
      </w:r>
      <w:bookmarkStart w:id="1186" w:name="_ETM_Q3_239171"/>
      <w:bookmarkEnd w:id="1186"/>
      <w:r>
        <w:rPr>
          <w:rtl/>
        </w:rPr>
        <w:t xml:space="preserve">תם </w:t>
      </w:r>
      <w:bookmarkStart w:id="1187" w:name="_ETM_Q3_239930"/>
      <w:bookmarkEnd w:id="1187"/>
      <w:r>
        <w:rPr>
          <w:rtl/>
        </w:rPr>
        <w:t xml:space="preserve">בכניסה </w:t>
      </w:r>
      <w:bookmarkStart w:id="1188" w:name="_ETM_Q3_240290"/>
      <w:bookmarkEnd w:id="1188"/>
      <w:r>
        <w:rPr>
          <w:rtl/>
        </w:rPr>
        <w:t>ל</w:t>
      </w:r>
      <w:r>
        <w:rPr>
          <w:rFonts w:hint="cs"/>
          <w:rtl/>
        </w:rPr>
        <w:t>כותל.</w:t>
      </w:r>
      <w:bookmarkStart w:id="1189" w:name="_ETM_Q3_240590"/>
      <w:bookmarkEnd w:id="1189"/>
      <w:r>
        <w:rPr>
          <w:rFonts w:hint="cs"/>
          <w:rtl/>
        </w:rPr>
        <w:t xml:space="preserve"> אני חושב שזה עזרה להמון</w:t>
      </w:r>
      <w:bookmarkStart w:id="1190" w:name="_ETM_Q3_240216"/>
      <w:bookmarkEnd w:id="1190"/>
      <w:r>
        <w:rPr>
          <w:rFonts w:hint="cs"/>
          <w:rtl/>
        </w:rPr>
        <w:t xml:space="preserve"> המון אנשי</w:t>
      </w:r>
      <w:bookmarkStart w:id="1191" w:name="_ETM_Q3_241757"/>
      <w:bookmarkEnd w:id="1191"/>
      <w:r>
        <w:rPr>
          <w:rFonts w:hint="cs"/>
          <w:rtl/>
        </w:rPr>
        <w:t>ם.</w:t>
      </w:r>
    </w:p>
    <w:p w:rsidR="00B36319" w:rsidRDefault="00B36319" w:rsidP="00596B63">
      <w:pPr>
        <w:rPr>
          <w:rtl/>
        </w:rPr>
      </w:pPr>
      <w:bookmarkStart w:id="1192" w:name="_ETM_Q3_242774"/>
      <w:bookmarkStart w:id="1193" w:name="_ETM_Q3_242866"/>
      <w:bookmarkStart w:id="1194" w:name="_ETM_Q3_239847"/>
      <w:bookmarkEnd w:id="1192"/>
      <w:bookmarkEnd w:id="1193"/>
      <w:bookmarkEnd w:id="1194"/>
    </w:p>
    <w:p w:rsidR="00B36319" w:rsidRDefault="00B36319" w:rsidP="00596B63">
      <w:pPr>
        <w:pStyle w:val="-"/>
        <w:keepNext/>
        <w:rPr>
          <w:rtl/>
        </w:rPr>
      </w:pPr>
      <w:r w:rsidRPr="00443619">
        <w:rPr>
          <w:rStyle w:val="TagStyle"/>
          <w:rtl/>
        </w:rPr>
        <w:t xml:space="preserve"> &lt;&lt; דובר_המשך &gt;&gt; </w:t>
      </w:r>
      <w:r>
        <w:rPr>
          <w:rtl/>
        </w:rPr>
        <w:t>השר לביטחון לאומי איתמר בן גביר:</w:t>
      </w:r>
      <w:r w:rsidRPr="00443619">
        <w:rPr>
          <w:rStyle w:val="TagStyle"/>
          <w:rtl/>
        </w:rPr>
        <w:t xml:space="preserve"> &lt;&lt; דובר_המשך &gt;&gt;</w:t>
      </w:r>
      <w:r>
        <w:rPr>
          <w:rtl/>
        </w:rPr>
        <w:t xml:space="preserve">   </w:t>
      </w:r>
    </w:p>
    <w:p w:rsidR="00B36319" w:rsidRDefault="00B36319" w:rsidP="000928D2">
      <w:pPr>
        <w:rPr>
          <w:rtl/>
          <w:lang w:eastAsia="he-IL"/>
        </w:rPr>
      </w:pPr>
    </w:p>
    <w:p w:rsidR="00B36319" w:rsidRDefault="00B36319" w:rsidP="000928D2">
      <w:pPr>
        <w:rPr>
          <w:rtl/>
          <w:lang w:eastAsia="he-IL"/>
        </w:rPr>
      </w:pPr>
      <w:bookmarkStart w:id="1195" w:name="_ETM_Q3_242380"/>
      <w:bookmarkEnd w:id="1195"/>
      <w:r>
        <w:rPr>
          <w:rFonts w:hint="cs"/>
          <w:rtl/>
          <w:lang w:eastAsia="he-IL"/>
        </w:rPr>
        <w:t xml:space="preserve">חבר הכנסת </w:t>
      </w:r>
      <w:bookmarkStart w:id="1196" w:name="_ETM_Q3_239117"/>
      <w:bookmarkEnd w:id="1196"/>
      <w:r>
        <w:rPr>
          <w:rFonts w:hint="cs"/>
          <w:rtl/>
          <w:lang w:eastAsia="he-IL"/>
        </w:rPr>
        <w:t xml:space="preserve">בצלאל </w:t>
      </w:r>
      <w:r w:rsidR="000928D2">
        <w:rPr>
          <w:rFonts w:hint="cs"/>
          <w:rtl/>
          <w:lang w:eastAsia="he-IL"/>
        </w:rPr>
        <w:t>– – –</w:t>
      </w:r>
    </w:p>
    <w:p w:rsidR="00B36319" w:rsidRDefault="00B36319" w:rsidP="00596B63">
      <w:pPr>
        <w:rPr>
          <w:rtl/>
          <w:lang w:eastAsia="he-IL"/>
        </w:rPr>
      </w:pPr>
      <w:bookmarkStart w:id="1197" w:name="_ETM_Q3_243321"/>
      <w:bookmarkStart w:id="1198" w:name="_ETM_Q3_243413"/>
      <w:bookmarkStart w:id="1199" w:name="_ETM_Q3_238526"/>
      <w:bookmarkEnd w:id="1197"/>
      <w:bookmarkEnd w:id="1198"/>
      <w:bookmarkEnd w:id="1199"/>
    </w:p>
    <w:p w:rsidR="00B36319" w:rsidRDefault="00B36319" w:rsidP="00596B63">
      <w:pPr>
        <w:pStyle w:val="af6"/>
        <w:keepNext/>
        <w:rPr>
          <w:rtl/>
        </w:rPr>
      </w:pPr>
      <w:bookmarkStart w:id="1200" w:name="ET_yor_6423_10"/>
      <w:r w:rsidRPr="00443619">
        <w:rPr>
          <w:rStyle w:val="TagStyle"/>
          <w:rtl/>
        </w:rPr>
        <w:t xml:space="preserve"> &lt;&lt; יור &gt;&gt; </w:t>
      </w:r>
      <w:r>
        <w:rPr>
          <w:rtl/>
        </w:rPr>
        <w:t>היו"ר אמיר אוחנה:</w:t>
      </w:r>
      <w:r w:rsidRPr="00443619">
        <w:rPr>
          <w:rStyle w:val="TagStyle"/>
          <w:rtl/>
        </w:rPr>
        <w:t xml:space="preserve"> &lt;&lt; יור &gt;&gt;</w:t>
      </w:r>
      <w:r>
        <w:rPr>
          <w:rtl/>
        </w:rPr>
        <w:t xml:space="preserve">   </w:t>
      </w:r>
      <w:bookmarkEnd w:id="1200"/>
    </w:p>
    <w:p w:rsidR="00B36319" w:rsidRDefault="00B36319" w:rsidP="000928D2">
      <w:pPr>
        <w:rPr>
          <w:rtl/>
          <w:lang w:eastAsia="he-IL"/>
        </w:rPr>
      </w:pPr>
    </w:p>
    <w:p w:rsidR="00B36319" w:rsidRDefault="00B36319" w:rsidP="00596B63">
      <w:pPr>
        <w:rPr>
          <w:rtl/>
          <w:lang w:eastAsia="he-IL"/>
        </w:rPr>
      </w:pPr>
      <w:bookmarkStart w:id="1201" w:name="_ETM_Q3_239121"/>
      <w:bookmarkEnd w:id="1201"/>
      <w:r>
        <w:rPr>
          <w:rFonts w:hint="cs"/>
          <w:rtl/>
          <w:lang w:eastAsia="he-IL"/>
        </w:rPr>
        <w:t xml:space="preserve">עוד </w:t>
      </w:r>
      <w:bookmarkStart w:id="1202" w:name="_ETM_Q3_239327"/>
      <w:bookmarkEnd w:id="1202"/>
      <w:r>
        <w:rPr>
          <w:rFonts w:hint="cs"/>
          <w:rtl/>
          <w:lang w:eastAsia="he-IL"/>
        </w:rPr>
        <w:t xml:space="preserve">רגע, </w:t>
      </w:r>
      <w:bookmarkStart w:id="1203" w:name="_ETM_Q3_241348"/>
      <w:bookmarkEnd w:id="1203"/>
      <w:r>
        <w:rPr>
          <w:rFonts w:hint="cs"/>
          <w:rtl/>
          <w:lang w:eastAsia="he-IL"/>
        </w:rPr>
        <w:t>השר. יש שתי שאלות נו</w:t>
      </w:r>
      <w:bookmarkStart w:id="1204" w:name="_ETM_Q3_241337"/>
      <w:bookmarkEnd w:id="1204"/>
      <w:r>
        <w:rPr>
          <w:rFonts w:hint="cs"/>
          <w:rtl/>
          <w:lang w:eastAsia="he-IL"/>
        </w:rPr>
        <w:t>ספות.</w:t>
      </w:r>
      <w:bookmarkStart w:id="1205" w:name="_ETM_Q3_243543"/>
      <w:bookmarkEnd w:id="1205"/>
    </w:p>
    <w:p w:rsidR="00B36319" w:rsidRDefault="00B36319" w:rsidP="00596B63">
      <w:pPr>
        <w:rPr>
          <w:rtl/>
          <w:lang w:eastAsia="he-IL"/>
        </w:rPr>
      </w:pPr>
      <w:bookmarkStart w:id="1206" w:name="_ETM_Q3_243633"/>
      <w:bookmarkStart w:id="1207" w:name="_ETM_Q3_242977"/>
      <w:bookmarkStart w:id="1208" w:name="_ETM_Q3_242448"/>
      <w:bookmarkEnd w:id="1206"/>
      <w:bookmarkEnd w:id="1207"/>
      <w:bookmarkEnd w:id="1208"/>
    </w:p>
    <w:p w:rsidR="00B36319" w:rsidRDefault="00B36319" w:rsidP="00596B63">
      <w:pPr>
        <w:pStyle w:val="-"/>
        <w:keepNext/>
        <w:rPr>
          <w:rtl/>
        </w:rPr>
      </w:pPr>
      <w:bookmarkStart w:id="1209" w:name="ET_speakercontinue_6344_13"/>
      <w:r w:rsidRPr="00443619">
        <w:rPr>
          <w:rStyle w:val="TagStyle"/>
          <w:rtl/>
        </w:rPr>
        <w:t xml:space="preserve"> &lt;&lt; דובר_המשך &gt;&gt; </w:t>
      </w:r>
      <w:r>
        <w:rPr>
          <w:rtl/>
        </w:rPr>
        <w:t>אברהם בצלאל (ש"ס):</w:t>
      </w:r>
      <w:r w:rsidRPr="00443619">
        <w:rPr>
          <w:rStyle w:val="TagStyle"/>
          <w:rtl/>
        </w:rPr>
        <w:t xml:space="preserve"> &lt;&lt; דובר_המשך &gt;&gt;</w:t>
      </w:r>
      <w:r>
        <w:rPr>
          <w:rtl/>
        </w:rPr>
        <w:t xml:space="preserve">   </w:t>
      </w:r>
      <w:bookmarkEnd w:id="1209"/>
    </w:p>
    <w:p w:rsidR="00B36319" w:rsidRDefault="00B36319" w:rsidP="000928D2">
      <w:pPr>
        <w:rPr>
          <w:rtl/>
          <w:lang w:eastAsia="he-IL"/>
        </w:rPr>
      </w:pPr>
    </w:p>
    <w:p w:rsidR="00B36319" w:rsidRDefault="00B36319" w:rsidP="00596B63">
      <w:pPr>
        <w:rPr>
          <w:rtl/>
        </w:rPr>
      </w:pPr>
      <w:bookmarkStart w:id="1210" w:name="_ETM_Q3_243983"/>
      <w:bookmarkStart w:id="1211" w:name="_ETM_Q3_246836"/>
      <w:bookmarkStart w:id="1212" w:name="_ETM_Q3_244150"/>
      <w:bookmarkStart w:id="1213" w:name="_ETM_Q3_244240"/>
      <w:bookmarkStart w:id="1214" w:name="_ETM_Q3_244167"/>
      <w:bookmarkEnd w:id="1210"/>
      <w:bookmarkEnd w:id="1211"/>
      <w:bookmarkEnd w:id="1212"/>
      <w:bookmarkEnd w:id="1213"/>
      <w:bookmarkEnd w:id="1214"/>
      <w:r>
        <w:rPr>
          <w:rFonts w:hint="cs"/>
          <w:rtl/>
        </w:rPr>
        <w:t xml:space="preserve">אדוני השר, </w:t>
      </w:r>
      <w:bookmarkStart w:id="1215" w:name="_ETM_Q3_248006"/>
      <w:bookmarkStart w:id="1216" w:name="_ETM_Q3_243087"/>
      <w:bookmarkEnd w:id="1215"/>
      <w:bookmarkEnd w:id="1216"/>
      <w:r>
        <w:rPr>
          <w:rFonts w:hint="cs"/>
          <w:rtl/>
        </w:rPr>
        <w:t xml:space="preserve">אני מדבר ברצינות. אני מגבה אותך </w:t>
      </w:r>
      <w:bookmarkStart w:id="1217" w:name="_ETM_Q3_244777"/>
      <w:bookmarkStart w:id="1218" w:name="_ETM_Q3_247689"/>
      <w:bookmarkStart w:id="1219" w:name="_ETM_Q3_244727"/>
      <w:bookmarkEnd w:id="1217"/>
      <w:bookmarkEnd w:id="1218"/>
      <w:bookmarkEnd w:id="1219"/>
      <w:r>
        <w:rPr>
          <w:rtl/>
        </w:rPr>
        <w:t xml:space="preserve">בנושא </w:t>
      </w:r>
      <w:bookmarkStart w:id="1220" w:name="_ETM_Q3_248020"/>
      <w:bookmarkEnd w:id="1220"/>
      <w:r>
        <w:rPr>
          <w:rtl/>
        </w:rPr>
        <w:t xml:space="preserve">של </w:t>
      </w:r>
      <w:bookmarkStart w:id="1221" w:name="_ETM_Q3_248170"/>
      <w:bookmarkEnd w:id="1221"/>
      <w:r>
        <w:rPr>
          <w:rtl/>
        </w:rPr>
        <w:t xml:space="preserve">הכניסה </w:t>
      </w:r>
      <w:bookmarkStart w:id="1222" w:name="_ETM_Q3_248619"/>
      <w:bookmarkEnd w:id="1222"/>
      <w:r>
        <w:rPr>
          <w:rtl/>
        </w:rPr>
        <w:t>ומור</w:t>
      </w:r>
      <w:bookmarkStart w:id="1223" w:name="_ETM_Q3_248889"/>
      <w:bookmarkEnd w:id="1223"/>
      <w:r>
        <w:rPr>
          <w:rFonts w:hint="cs"/>
          <w:rtl/>
        </w:rPr>
        <w:t>שת הכותל</w:t>
      </w:r>
      <w:bookmarkStart w:id="1224" w:name="_ETM_Q3_245097"/>
      <w:bookmarkEnd w:id="1224"/>
      <w:r>
        <w:rPr>
          <w:rtl/>
        </w:rPr>
        <w:t xml:space="preserve"> </w:t>
      </w:r>
      <w:bookmarkStart w:id="1225" w:name="_ETM_Q3_249069"/>
      <w:bookmarkStart w:id="1226" w:name="_ETM_Q3_249369"/>
      <w:bookmarkEnd w:id="1225"/>
      <w:bookmarkEnd w:id="1226"/>
      <w:r>
        <w:rPr>
          <w:rFonts w:hint="cs"/>
          <w:rtl/>
        </w:rPr>
        <w:t>ו</w:t>
      </w:r>
      <w:r>
        <w:rPr>
          <w:rtl/>
        </w:rPr>
        <w:t xml:space="preserve">כל </w:t>
      </w:r>
      <w:bookmarkStart w:id="1227" w:name="_ETM_Q3_249490"/>
      <w:bookmarkEnd w:id="1227"/>
      <w:r>
        <w:rPr>
          <w:rtl/>
        </w:rPr>
        <w:t xml:space="preserve">מה </w:t>
      </w:r>
      <w:bookmarkStart w:id="1228" w:name="_ETM_Q3_249549"/>
      <w:bookmarkEnd w:id="1228"/>
      <w:r>
        <w:rPr>
          <w:rtl/>
        </w:rPr>
        <w:t xml:space="preserve">שאתה </w:t>
      </w:r>
      <w:bookmarkStart w:id="1229" w:name="_ETM_Q3_249700"/>
      <w:bookmarkEnd w:id="1229"/>
      <w:r>
        <w:rPr>
          <w:rtl/>
        </w:rPr>
        <w:t>אומר</w:t>
      </w:r>
      <w:r>
        <w:rPr>
          <w:rFonts w:hint="cs"/>
          <w:rtl/>
        </w:rPr>
        <w:t>,</w:t>
      </w:r>
      <w:bookmarkStart w:id="1230" w:name="_ETM_Q3_246686"/>
      <w:bookmarkEnd w:id="1230"/>
      <w:r>
        <w:rPr>
          <w:rtl/>
        </w:rPr>
        <w:t xml:space="preserve"> </w:t>
      </w:r>
      <w:bookmarkStart w:id="1231" w:name="_ETM_Q3_250249"/>
      <w:bookmarkEnd w:id="1231"/>
      <w:r>
        <w:rPr>
          <w:rtl/>
        </w:rPr>
        <w:t xml:space="preserve">אבל </w:t>
      </w:r>
      <w:bookmarkStart w:id="1232" w:name="_ETM_Q3_250369"/>
      <w:bookmarkEnd w:id="1232"/>
      <w:r>
        <w:rPr>
          <w:rtl/>
        </w:rPr>
        <w:t>בס</w:t>
      </w:r>
      <w:r>
        <w:rPr>
          <w:rFonts w:hint="cs"/>
          <w:rtl/>
        </w:rPr>
        <w:t>וף</w:t>
      </w:r>
      <w:r>
        <w:rPr>
          <w:rtl/>
        </w:rPr>
        <w:t xml:space="preserve"> </w:t>
      </w:r>
      <w:bookmarkStart w:id="1233" w:name="_ETM_Q3_250609"/>
      <w:bookmarkEnd w:id="1233"/>
      <w:r>
        <w:rPr>
          <w:rtl/>
        </w:rPr>
        <w:t xml:space="preserve">אני </w:t>
      </w:r>
      <w:bookmarkStart w:id="1234" w:name="_ETM_Q3_250700"/>
      <w:bookmarkEnd w:id="1234"/>
      <w:r>
        <w:rPr>
          <w:rtl/>
        </w:rPr>
        <w:t xml:space="preserve">רוצה </w:t>
      </w:r>
      <w:bookmarkStart w:id="1235" w:name="_ETM_Q3_250880"/>
      <w:bookmarkStart w:id="1236" w:name="_ETM_Q3_251030"/>
      <w:bookmarkEnd w:id="1235"/>
      <w:bookmarkEnd w:id="1236"/>
      <w:r>
        <w:rPr>
          <w:rtl/>
        </w:rPr>
        <w:t xml:space="preserve">תשובה </w:t>
      </w:r>
      <w:bookmarkStart w:id="1237" w:name="_ETM_Q3_251659"/>
      <w:bookmarkEnd w:id="1237"/>
      <w:r>
        <w:rPr>
          <w:rtl/>
        </w:rPr>
        <w:t>מה</w:t>
      </w:r>
      <w:bookmarkStart w:id="1238" w:name="_ETM_Q3_248607"/>
      <w:bookmarkEnd w:id="1238"/>
      <w:r>
        <w:rPr>
          <w:rtl/>
        </w:rPr>
        <w:t xml:space="preserve"> </w:t>
      </w:r>
      <w:bookmarkStart w:id="1239" w:name="_ETM_Q3_251840"/>
      <w:bookmarkEnd w:id="1239"/>
      <w:r>
        <w:rPr>
          <w:rtl/>
        </w:rPr>
        <w:t xml:space="preserve">עושים </w:t>
      </w:r>
      <w:bookmarkStart w:id="1240" w:name="_ETM_Q3_252049"/>
      <w:bookmarkEnd w:id="1240"/>
      <w:r>
        <w:rPr>
          <w:rFonts w:hint="cs"/>
          <w:rtl/>
        </w:rPr>
        <w:t xml:space="preserve">עם </w:t>
      </w:r>
      <w:r>
        <w:rPr>
          <w:rtl/>
        </w:rPr>
        <w:t xml:space="preserve">כל </w:t>
      </w:r>
      <w:bookmarkStart w:id="1241" w:name="_ETM_Q3_252140"/>
      <w:bookmarkEnd w:id="1241"/>
      <w:r>
        <w:rPr>
          <w:rtl/>
        </w:rPr>
        <w:t xml:space="preserve">כך </w:t>
      </w:r>
      <w:bookmarkStart w:id="1242" w:name="_ETM_Q3_252289"/>
      <w:bookmarkEnd w:id="1242"/>
      <w:r>
        <w:rPr>
          <w:rFonts w:hint="cs"/>
          <w:rtl/>
        </w:rPr>
        <w:t xml:space="preserve">הרבה </w:t>
      </w:r>
      <w:r>
        <w:rPr>
          <w:rtl/>
        </w:rPr>
        <w:t>מתפללים</w:t>
      </w:r>
      <w:bookmarkStart w:id="1243" w:name="_ETM_Q3_251987"/>
      <w:bookmarkEnd w:id="1243"/>
      <w:r>
        <w:rPr>
          <w:rtl/>
        </w:rPr>
        <w:t xml:space="preserve"> </w:t>
      </w:r>
      <w:bookmarkStart w:id="1244" w:name="_ETM_Q3_253340"/>
      <w:bookmarkEnd w:id="1244"/>
      <w:r>
        <w:rPr>
          <w:rtl/>
        </w:rPr>
        <w:t xml:space="preserve">שנמצאים </w:t>
      </w:r>
      <w:bookmarkStart w:id="1245" w:name="_ETM_Q3_253999"/>
      <w:bookmarkEnd w:id="1245"/>
      <w:r>
        <w:rPr>
          <w:rtl/>
        </w:rPr>
        <w:t xml:space="preserve">ורוצים </w:t>
      </w:r>
      <w:bookmarkStart w:id="1246" w:name="_ETM_Q3_254390"/>
      <w:bookmarkEnd w:id="1246"/>
      <w:r>
        <w:rPr>
          <w:rtl/>
        </w:rPr>
        <w:t xml:space="preserve">להגיע </w:t>
      </w:r>
      <w:bookmarkStart w:id="1247" w:name="_ETM_Q3_254659"/>
      <w:bookmarkEnd w:id="1247"/>
      <w:r>
        <w:rPr>
          <w:rtl/>
        </w:rPr>
        <w:t xml:space="preserve">להתפלל </w:t>
      </w:r>
      <w:bookmarkStart w:id="1248" w:name="_ETM_Q3_255340"/>
      <w:bookmarkEnd w:id="1248"/>
      <w:r>
        <w:rPr>
          <w:rtl/>
        </w:rPr>
        <w:t>בכותל</w:t>
      </w:r>
      <w:r>
        <w:rPr>
          <w:rFonts w:hint="cs"/>
          <w:rtl/>
        </w:rPr>
        <w:t>,</w:t>
      </w:r>
      <w:r>
        <w:rPr>
          <w:rtl/>
        </w:rPr>
        <w:t xml:space="preserve"> </w:t>
      </w:r>
      <w:bookmarkStart w:id="1249" w:name="_ETM_Q3_256000"/>
      <w:bookmarkEnd w:id="1249"/>
      <w:r>
        <w:rPr>
          <w:rtl/>
        </w:rPr>
        <w:t xml:space="preserve">לא </w:t>
      </w:r>
      <w:bookmarkStart w:id="1250" w:name="_ETM_Q3_256120"/>
      <w:bookmarkEnd w:id="1250"/>
      <w:r>
        <w:rPr>
          <w:rtl/>
        </w:rPr>
        <w:t xml:space="preserve">משהו </w:t>
      </w:r>
      <w:bookmarkStart w:id="1251" w:name="_ETM_Q3_256420"/>
      <w:bookmarkEnd w:id="1251"/>
      <w:r>
        <w:rPr>
          <w:rtl/>
        </w:rPr>
        <w:t xml:space="preserve">מעבר </w:t>
      </w:r>
      <w:bookmarkStart w:id="1252" w:name="_ETM_Q3_257200"/>
      <w:bookmarkEnd w:id="1252"/>
      <w:r>
        <w:rPr>
          <w:rtl/>
        </w:rPr>
        <w:t>לזה</w:t>
      </w:r>
      <w:r>
        <w:rPr>
          <w:rFonts w:hint="cs"/>
          <w:rtl/>
        </w:rPr>
        <w:t>.</w:t>
      </w:r>
      <w:bookmarkStart w:id="1253" w:name="_ETM_Q3_257590"/>
      <w:bookmarkEnd w:id="1253"/>
    </w:p>
    <w:p w:rsidR="00B36319" w:rsidRDefault="00B36319" w:rsidP="00596B63">
      <w:pPr>
        <w:rPr>
          <w:rtl/>
          <w:lang w:eastAsia="he-IL"/>
        </w:rPr>
      </w:pPr>
      <w:bookmarkStart w:id="1254" w:name="_ETM_Q3_259488"/>
      <w:bookmarkStart w:id="1255" w:name="_ETM_Q3_259535"/>
      <w:bookmarkEnd w:id="1254"/>
      <w:bookmarkEnd w:id="1255"/>
    </w:p>
    <w:p w:rsidR="00B36319" w:rsidRDefault="00B36319" w:rsidP="00596B63">
      <w:pPr>
        <w:pStyle w:val="-"/>
        <w:keepNext/>
        <w:rPr>
          <w:rtl/>
        </w:rPr>
      </w:pPr>
      <w:bookmarkStart w:id="1256" w:name="ET_speakercontinue_6427_16"/>
      <w:r w:rsidRPr="00443619">
        <w:rPr>
          <w:rStyle w:val="TagStyle"/>
          <w:rtl/>
        </w:rPr>
        <w:t xml:space="preserve"> &lt;&lt; דובר_המשך &gt;&gt; </w:t>
      </w:r>
      <w:r>
        <w:rPr>
          <w:rtl/>
        </w:rPr>
        <w:t>השר לביטחון לאומי איתמר בן גביר:</w:t>
      </w:r>
      <w:r w:rsidRPr="00443619">
        <w:rPr>
          <w:rStyle w:val="TagStyle"/>
          <w:rtl/>
        </w:rPr>
        <w:t xml:space="preserve"> &lt;&lt; דובר_המשך &gt;&gt;</w:t>
      </w:r>
      <w:r>
        <w:rPr>
          <w:rtl/>
        </w:rPr>
        <w:t xml:space="preserve">   </w:t>
      </w:r>
      <w:bookmarkEnd w:id="1256"/>
    </w:p>
    <w:p w:rsidR="00B36319" w:rsidRDefault="00B36319" w:rsidP="000928D2">
      <w:pPr>
        <w:rPr>
          <w:rtl/>
          <w:lang w:eastAsia="he-IL"/>
        </w:rPr>
      </w:pPr>
    </w:p>
    <w:p w:rsidR="00B36319" w:rsidRDefault="00B36319" w:rsidP="00596B63">
      <w:pPr>
        <w:rPr>
          <w:rtl/>
        </w:rPr>
      </w:pPr>
      <w:bookmarkStart w:id="1257" w:name="_ETM_Q3_254637"/>
      <w:bookmarkStart w:id="1258" w:name="_ETM_Q3_254378"/>
      <w:bookmarkEnd w:id="1257"/>
      <w:bookmarkEnd w:id="1258"/>
      <w:r>
        <w:rPr>
          <w:rFonts w:hint="cs"/>
          <w:rtl/>
          <w:lang w:eastAsia="he-IL"/>
        </w:rPr>
        <w:t xml:space="preserve">חבר הכנסת בצלאל, </w:t>
      </w:r>
      <w:bookmarkStart w:id="1259" w:name="_ETM_Q3_254337"/>
      <w:bookmarkEnd w:id="1259"/>
      <w:r>
        <w:rPr>
          <w:rtl/>
        </w:rPr>
        <w:t xml:space="preserve">אנחנו </w:t>
      </w:r>
      <w:bookmarkStart w:id="1260" w:name="_ETM_Q3_257800"/>
      <w:bookmarkEnd w:id="1260"/>
      <w:r>
        <w:rPr>
          <w:rtl/>
        </w:rPr>
        <w:t xml:space="preserve">לא </w:t>
      </w:r>
      <w:bookmarkStart w:id="1261" w:name="_ETM_Q3_257920"/>
      <w:bookmarkEnd w:id="1261"/>
      <w:r>
        <w:rPr>
          <w:rtl/>
        </w:rPr>
        <w:t xml:space="preserve">מדברים </w:t>
      </w:r>
      <w:bookmarkStart w:id="1262" w:name="_ETM_Q3_258250"/>
      <w:bookmarkEnd w:id="1262"/>
      <w:r>
        <w:rPr>
          <w:rtl/>
        </w:rPr>
        <w:t xml:space="preserve">על </w:t>
      </w:r>
      <w:bookmarkStart w:id="1263" w:name="_ETM_Q3_258340"/>
      <w:bookmarkEnd w:id="1263"/>
      <w:r>
        <w:rPr>
          <w:rtl/>
        </w:rPr>
        <w:t xml:space="preserve">אותו </w:t>
      </w:r>
      <w:bookmarkStart w:id="1264" w:name="_ETM_Q3_258520"/>
      <w:bookmarkEnd w:id="1264"/>
      <w:r>
        <w:rPr>
          <w:rtl/>
        </w:rPr>
        <w:t>אירוע</w:t>
      </w:r>
      <w:r>
        <w:rPr>
          <w:rFonts w:hint="cs"/>
          <w:rtl/>
        </w:rPr>
        <w:t>.</w:t>
      </w:r>
      <w:bookmarkStart w:id="1265" w:name="_ETM_Q3_259030"/>
      <w:bookmarkEnd w:id="1265"/>
    </w:p>
    <w:p w:rsidR="00B36319" w:rsidRDefault="00B36319" w:rsidP="00596B63">
      <w:pPr>
        <w:rPr>
          <w:rtl/>
        </w:rPr>
      </w:pPr>
    </w:p>
    <w:p w:rsidR="00B36319" w:rsidRDefault="00B36319" w:rsidP="00596B63">
      <w:pPr>
        <w:pStyle w:val="af6"/>
        <w:keepNext/>
        <w:rPr>
          <w:rtl/>
        </w:rPr>
      </w:pPr>
      <w:bookmarkStart w:id="1266" w:name="ET_yor_6423_17"/>
      <w:r w:rsidRPr="00443619">
        <w:rPr>
          <w:rStyle w:val="TagStyle"/>
          <w:rtl/>
        </w:rPr>
        <w:t xml:space="preserve"> &lt;&lt; יור &gt;&gt; </w:t>
      </w:r>
      <w:r>
        <w:rPr>
          <w:rtl/>
        </w:rPr>
        <w:t>היו"ר אמיר אוחנה:</w:t>
      </w:r>
      <w:r w:rsidRPr="00443619">
        <w:rPr>
          <w:rStyle w:val="TagStyle"/>
          <w:rtl/>
        </w:rPr>
        <w:t xml:space="preserve"> &lt;&lt; יור &gt;&gt;</w:t>
      </w:r>
      <w:r>
        <w:rPr>
          <w:rtl/>
        </w:rPr>
        <w:t xml:space="preserve">   </w:t>
      </w:r>
      <w:bookmarkEnd w:id="1266"/>
    </w:p>
    <w:p w:rsidR="00B36319" w:rsidRDefault="00B36319" w:rsidP="000928D2">
      <w:pPr>
        <w:rPr>
          <w:rtl/>
          <w:lang w:eastAsia="he-IL"/>
        </w:rPr>
      </w:pPr>
    </w:p>
    <w:p w:rsidR="00B36319" w:rsidRDefault="00B36319" w:rsidP="00596B63">
      <w:pPr>
        <w:rPr>
          <w:rtl/>
        </w:rPr>
      </w:pPr>
      <w:bookmarkStart w:id="1267" w:name="_ETM_Q3_257828"/>
      <w:bookmarkEnd w:id="1267"/>
      <w:r>
        <w:rPr>
          <w:rFonts w:hint="cs"/>
          <w:rtl/>
          <w:lang w:eastAsia="he-IL"/>
        </w:rPr>
        <w:t xml:space="preserve">רק שנייה, </w:t>
      </w:r>
      <w:bookmarkStart w:id="1268" w:name="_ETM_Q3_262238"/>
      <w:bookmarkStart w:id="1269" w:name="_ETM_Q3_257618"/>
      <w:bookmarkEnd w:id="1268"/>
      <w:bookmarkEnd w:id="1269"/>
      <w:r>
        <w:rPr>
          <w:rFonts w:hint="cs"/>
          <w:rtl/>
          <w:lang w:eastAsia="he-IL"/>
        </w:rPr>
        <w:t>השר. שתי שאלות נוספות, ואז במרוכז.</w:t>
      </w:r>
      <w:bookmarkStart w:id="1270" w:name="_ETM_Q3_258388"/>
      <w:bookmarkStart w:id="1271" w:name="_ETM_Q3_260757"/>
      <w:bookmarkEnd w:id="1270"/>
      <w:bookmarkEnd w:id="1271"/>
      <w:r>
        <w:rPr>
          <w:rFonts w:hint="cs"/>
          <w:rtl/>
          <w:lang w:eastAsia="he-IL"/>
        </w:rPr>
        <w:t xml:space="preserve"> שאלה נוספת</w:t>
      </w:r>
      <w:bookmarkStart w:id="1272" w:name="_ETM_Q3_262107"/>
      <w:bookmarkStart w:id="1273" w:name="_ETM_Q3_262185"/>
      <w:bookmarkStart w:id="1274" w:name="_ETM_Q3_259348"/>
      <w:bookmarkStart w:id="1275" w:name="_ETM_Q3_263646"/>
      <w:bookmarkEnd w:id="1272"/>
      <w:bookmarkEnd w:id="1273"/>
      <w:bookmarkEnd w:id="1274"/>
      <w:bookmarkEnd w:id="1275"/>
      <w:r>
        <w:rPr>
          <w:rtl/>
        </w:rPr>
        <w:t xml:space="preserve"> </w:t>
      </w:r>
      <w:bookmarkStart w:id="1276" w:name="_ETM_Q3_263740"/>
      <w:bookmarkEnd w:id="1276"/>
      <w:r w:rsidR="00184100">
        <w:rPr>
          <w:rFonts w:hint="cs"/>
          <w:rtl/>
        </w:rPr>
        <w:t xml:space="preserve">– </w:t>
      </w:r>
      <w:r>
        <w:rPr>
          <w:rtl/>
        </w:rPr>
        <w:t xml:space="preserve">לחבר </w:t>
      </w:r>
      <w:bookmarkStart w:id="1277" w:name="_ETM_Q3_263979"/>
      <w:bookmarkEnd w:id="1277"/>
      <w:r>
        <w:rPr>
          <w:rtl/>
        </w:rPr>
        <w:t xml:space="preserve">הכנסת </w:t>
      </w:r>
      <w:bookmarkStart w:id="1278" w:name="_ETM_Q3_264220"/>
      <w:bookmarkEnd w:id="1278"/>
      <w:r>
        <w:rPr>
          <w:rtl/>
        </w:rPr>
        <w:t>סגלוביץ'</w:t>
      </w:r>
      <w:r>
        <w:rPr>
          <w:rFonts w:hint="cs"/>
          <w:rtl/>
        </w:rPr>
        <w:t>, ו</w:t>
      </w:r>
      <w:bookmarkStart w:id="1279" w:name="_ETM_Q3_264700"/>
      <w:bookmarkStart w:id="1280" w:name="_ETM_Q3_268907"/>
      <w:bookmarkEnd w:id="1279"/>
      <w:bookmarkEnd w:id="1280"/>
      <w:r>
        <w:rPr>
          <w:rtl/>
        </w:rPr>
        <w:t xml:space="preserve">לאחר </w:t>
      </w:r>
      <w:bookmarkStart w:id="1281" w:name="_ETM_Q3_265000"/>
      <w:bookmarkEnd w:id="1281"/>
      <w:r>
        <w:rPr>
          <w:rtl/>
        </w:rPr>
        <w:t xml:space="preserve">מכן </w:t>
      </w:r>
      <w:bookmarkStart w:id="1282" w:name="_ETM_Q3_265240"/>
      <w:bookmarkEnd w:id="1282"/>
      <w:r>
        <w:rPr>
          <w:rFonts w:hint="cs"/>
          <w:rtl/>
        </w:rPr>
        <w:t xml:space="preserve">– </w:t>
      </w:r>
      <w:r>
        <w:rPr>
          <w:rtl/>
        </w:rPr>
        <w:t>שטרן</w:t>
      </w:r>
      <w:r>
        <w:rPr>
          <w:rFonts w:hint="cs"/>
          <w:rtl/>
        </w:rPr>
        <w:t>.</w:t>
      </w:r>
      <w:r>
        <w:rPr>
          <w:rtl/>
        </w:rPr>
        <w:t xml:space="preserve"> </w:t>
      </w:r>
      <w:bookmarkStart w:id="1283" w:name="_ETM_Q3_265600"/>
      <w:bookmarkEnd w:id="1283"/>
      <w:r>
        <w:rPr>
          <w:rtl/>
        </w:rPr>
        <w:t>בבקשה</w:t>
      </w:r>
      <w:r>
        <w:rPr>
          <w:rFonts w:hint="cs"/>
          <w:rtl/>
        </w:rPr>
        <w:t>.</w:t>
      </w:r>
      <w:bookmarkStart w:id="1284" w:name="_ETM_Q3_272450"/>
      <w:bookmarkStart w:id="1285" w:name="_ETM_Q3_273243"/>
      <w:bookmarkEnd w:id="1284"/>
      <w:bookmarkEnd w:id="1285"/>
    </w:p>
    <w:p w:rsidR="00B36319" w:rsidRDefault="00B36319" w:rsidP="00596B63">
      <w:pPr>
        <w:rPr>
          <w:rtl/>
          <w:lang w:eastAsia="he-IL"/>
        </w:rPr>
      </w:pPr>
      <w:bookmarkStart w:id="1286" w:name="_ETM_Q3_273311"/>
      <w:bookmarkStart w:id="1287" w:name="_ETM_Q3_268556"/>
      <w:bookmarkEnd w:id="1286"/>
      <w:bookmarkEnd w:id="1287"/>
    </w:p>
    <w:p w:rsidR="00B36319" w:rsidRDefault="00B36319" w:rsidP="00596B63">
      <w:pPr>
        <w:pStyle w:val="-"/>
        <w:keepNext/>
        <w:rPr>
          <w:rtl/>
        </w:rPr>
      </w:pPr>
      <w:bookmarkStart w:id="1288" w:name="ET_speakercontinue_5791_19"/>
      <w:r w:rsidRPr="00543237">
        <w:rPr>
          <w:rStyle w:val="TagStyle"/>
          <w:rtl/>
        </w:rPr>
        <w:t xml:space="preserve"> &lt;&lt; דובר_המשך &gt;&gt; </w:t>
      </w:r>
      <w:r>
        <w:rPr>
          <w:rtl/>
        </w:rPr>
        <w:t>יואב סגלוביץ' (יש עתיד):</w:t>
      </w:r>
      <w:r w:rsidRPr="00543237">
        <w:rPr>
          <w:rStyle w:val="TagStyle"/>
          <w:rtl/>
        </w:rPr>
        <w:t xml:space="preserve"> &lt;&lt; דובר_המשך &gt;&gt;</w:t>
      </w:r>
      <w:r>
        <w:rPr>
          <w:rtl/>
        </w:rPr>
        <w:t xml:space="preserve">   </w:t>
      </w:r>
      <w:bookmarkEnd w:id="1288"/>
    </w:p>
    <w:p w:rsidR="00B36319" w:rsidRDefault="00B36319" w:rsidP="000928D2">
      <w:pPr>
        <w:rPr>
          <w:rtl/>
          <w:lang w:eastAsia="he-IL"/>
        </w:rPr>
      </w:pPr>
    </w:p>
    <w:p w:rsidR="00B36319" w:rsidRDefault="00B36319" w:rsidP="00184100">
      <w:pPr>
        <w:rPr>
          <w:rtl/>
        </w:rPr>
      </w:pPr>
      <w:bookmarkStart w:id="1289" w:name="_ETM_Q3_269331"/>
      <w:bookmarkStart w:id="1290" w:name="_ETM_Q3_273387"/>
      <w:bookmarkStart w:id="1291" w:name="_ETM_Q3_273429"/>
      <w:bookmarkEnd w:id="1289"/>
      <w:bookmarkEnd w:id="1290"/>
      <w:bookmarkEnd w:id="1291"/>
      <w:r>
        <w:rPr>
          <w:rtl/>
        </w:rPr>
        <w:t xml:space="preserve">אתה </w:t>
      </w:r>
      <w:bookmarkStart w:id="1292" w:name="_ETM_Q3_272569"/>
      <w:bookmarkEnd w:id="1292"/>
      <w:r>
        <w:rPr>
          <w:rtl/>
        </w:rPr>
        <w:t xml:space="preserve">מדבר </w:t>
      </w:r>
      <w:bookmarkStart w:id="1293" w:name="_ETM_Q3_272959"/>
      <w:bookmarkEnd w:id="1293"/>
      <w:r>
        <w:rPr>
          <w:rtl/>
        </w:rPr>
        <w:t xml:space="preserve">על </w:t>
      </w:r>
      <w:bookmarkStart w:id="1294" w:name="_ETM_Q3_273229"/>
      <w:bookmarkEnd w:id="1294"/>
      <w:r>
        <w:rPr>
          <w:rtl/>
        </w:rPr>
        <w:t xml:space="preserve">משילות </w:t>
      </w:r>
      <w:bookmarkStart w:id="1295" w:name="_ETM_Q3_274039"/>
      <w:bookmarkEnd w:id="1295"/>
      <w:r>
        <w:rPr>
          <w:rtl/>
        </w:rPr>
        <w:t>וריבונות</w:t>
      </w:r>
      <w:r>
        <w:rPr>
          <w:rFonts w:hint="cs"/>
          <w:rtl/>
        </w:rPr>
        <w:t>.</w:t>
      </w:r>
      <w:r>
        <w:rPr>
          <w:rtl/>
        </w:rPr>
        <w:t xml:space="preserve"> </w:t>
      </w:r>
      <w:bookmarkStart w:id="1296" w:name="_ETM_Q3_275569"/>
      <w:bookmarkEnd w:id="1296"/>
      <w:r>
        <w:rPr>
          <w:rtl/>
        </w:rPr>
        <w:t xml:space="preserve">אתה </w:t>
      </w:r>
      <w:bookmarkStart w:id="1297" w:name="_ETM_Q3_275870"/>
      <w:bookmarkEnd w:id="1297"/>
      <w:r>
        <w:rPr>
          <w:rtl/>
        </w:rPr>
        <w:t xml:space="preserve">אחראי </w:t>
      </w:r>
      <w:bookmarkStart w:id="1298" w:name="_ETM_Q3_276170"/>
      <w:bookmarkStart w:id="1299" w:name="_ETM_Q3_273497"/>
      <w:bookmarkStart w:id="1300" w:name="_ETM_Q3_276560"/>
      <w:bookmarkStart w:id="1301" w:name="_ETM_Q3_276890"/>
      <w:bookmarkStart w:id="1302" w:name="_ETM_Q3_271567"/>
      <w:bookmarkEnd w:id="1298"/>
      <w:bookmarkEnd w:id="1299"/>
      <w:bookmarkEnd w:id="1300"/>
      <w:bookmarkEnd w:id="1301"/>
      <w:bookmarkEnd w:id="1302"/>
      <w:r>
        <w:rPr>
          <w:rFonts w:hint="cs"/>
          <w:rtl/>
        </w:rPr>
        <w:t xml:space="preserve">למשילות </w:t>
      </w:r>
      <w:bookmarkStart w:id="1303" w:name="_ETM_Q3_273140"/>
      <w:bookmarkEnd w:id="1303"/>
      <w:r>
        <w:rPr>
          <w:rFonts w:hint="cs"/>
          <w:rtl/>
        </w:rPr>
        <w:t>ו</w:t>
      </w:r>
      <w:r w:rsidR="00184100">
        <w:rPr>
          <w:rFonts w:hint="cs"/>
          <w:rtl/>
        </w:rPr>
        <w:t>ל</w:t>
      </w:r>
      <w:r>
        <w:rPr>
          <w:rFonts w:hint="cs"/>
          <w:rtl/>
        </w:rPr>
        <w:t xml:space="preserve">ריבונות </w:t>
      </w:r>
      <w:bookmarkStart w:id="1304" w:name="_ETM_Q3_272888"/>
      <w:bookmarkEnd w:id="1304"/>
      <w:r>
        <w:rPr>
          <w:rFonts w:hint="cs"/>
          <w:rtl/>
        </w:rPr>
        <w:t>ב</w:t>
      </w:r>
      <w:r>
        <w:rPr>
          <w:rtl/>
        </w:rPr>
        <w:t xml:space="preserve">מדינת </w:t>
      </w:r>
      <w:bookmarkStart w:id="1305" w:name="_ETM_Q3_277369"/>
      <w:bookmarkEnd w:id="1305"/>
      <w:r>
        <w:rPr>
          <w:rtl/>
        </w:rPr>
        <w:t>ישראל</w:t>
      </w:r>
      <w:r>
        <w:rPr>
          <w:rFonts w:hint="cs"/>
          <w:rtl/>
        </w:rPr>
        <w:t>.</w:t>
      </w:r>
      <w:r>
        <w:rPr>
          <w:rtl/>
        </w:rPr>
        <w:t xml:space="preserve"> </w:t>
      </w:r>
      <w:bookmarkStart w:id="1306" w:name="_ETM_Q3_277850"/>
      <w:bookmarkEnd w:id="1306"/>
      <w:r>
        <w:rPr>
          <w:rtl/>
        </w:rPr>
        <w:t xml:space="preserve">אין </w:t>
      </w:r>
      <w:bookmarkStart w:id="1307" w:name="_ETM_Q3_278030"/>
      <w:bookmarkEnd w:id="1307"/>
      <w:r>
        <w:rPr>
          <w:rtl/>
        </w:rPr>
        <w:t xml:space="preserve">ריבונות </w:t>
      </w:r>
      <w:bookmarkStart w:id="1308" w:name="_ETM_Q3_278479"/>
      <w:bookmarkEnd w:id="1308"/>
      <w:r>
        <w:rPr>
          <w:rtl/>
        </w:rPr>
        <w:t xml:space="preserve">ואין </w:t>
      </w:r>
      <w:bookmarkStart w:id="1309" w:name="_ETM_Q3_278690"/>
      <w:bookmarkEnd w:id="1309"/>
      <w:r>
        <w:rPr>
          <w:rtl/>
        </w:rPr>
        <w:t>משילות</w:t>
      </w:r>
      <w:r>
        <w:rPr>
          <w:rFonts w:hint="cs"/>
          <w:rtl/>
        </w:rPr>
        <w:t>.</w:t>
      </w:r>
      <w:bookmarkStart w:id="1310" w:name="_ETM_Q3_276868"/>
      <w:bookmarkEnd w:id="1310"/>
      <w:r>
        <w:rPr>
          <w:rtl/>
        </w:rPr>
        <w:t xml:space="preserve"> </w:t>
      </w:r>
      <w:bookmarkStart w:id="1311" w:name="_ETM_Q3_279170"/>
      <w:bookmarkEnd w:id="1311"/>
      <w:r>
        <w:rPr>
          <w:rtl/>
        </w:rPr>
        <w:t xml:space="preserve">בתקופה </w:t>
      </w:r>
      <w:bookmarkStart w:id="1312" w:name="_ETM_Q3_279590"/>
      <w:bookmarkEnd w:id="1312"/>
      <w:r>
        <w:rPr>
          <w:rtl/>
        </w:rPr>
        <w:t xml:space="preserve">שלך </w:t>
      </w:r>
      <w:bookmarkStart w:id="1313" w:name="_ETM_Q3_280680"/>
      <w:bookmarkEnd w:id="1313"/>
      <w:r>
        <w:rPr>
          <w:rtl/>
        </w:rPr>
        <w:t xml:space="preserve">אנחנו </w:t>
      </w:r>
      <w:bookmarkStart w:id="1314" w:name="_ETM_Q3_281130"/>
      <w:bookmarkEnd w:id="1314"/>
      <w:r>
        <w:rPr>
          <w:rtl/>
        </w:rPr>
        <w:t xml:space="preserve">נמצאים </w:t>
      </w:r>
      <w:bookmarkStart w:id="1315" w:name="_ETM_Q3_281580"/>
      <w:bookmarkEnd w:id="1315"/>
      <w:r>
        <w:rPr>
          <w:rtl/>
        </w:rPr>
        <w:t xml:space="preserve">במצב </w:t>
      </w:r>
      <w:bookmarkStart w:id="1316" w:name="_ETM_Q3_281970"/>
      <w:bookmarkEnd w:id="1316"/>
      <w:r>
        <w:rPr>
          <w:rtl/>
        </w:rPr>
        <w:t xml:space="preserve">של </w:t>
      </w:r>
      <w:bookmarkStart w:id="1317" w:name="_ETM_Q3_282119"/>
      <w:bookmarkEnd w:id="1317"/>
      <w:r>
        <w:rPr>
          <w:rtl/>
        </w:rPr>
        <w:t xml:space="preserve">204 </w:t>
      </w:r>
      <w:bookmarkStart w:id="1318" w:name="_ETM_Q3_282990"/>
      <w:bookmarkEnd w:id="1318"/>
      <w:r>
        <w:rPr>
          <w:rtl/>
        </w:rPr>
        <w:t>נרצחים</w:t>
      </w:r>
      <w:bookmarkStart w:id="1319" w:name="_ETM_Q3_280808"/>
      <w:bookmarkStart w:id="1320" w:name="_ETM_Q3_283500"/>
      <w:bookmarkStart w:id="1321" w:name="_ETM_Q3_283770"/>
      <w:bookmarkEnd w:id="1319"/>
      <w:bookmarkEnd w:id="1320"/>
      <w:bookmarkEnd w:id="1321"/>
      <w:r>
        <w:rPr>
          <w:rtl/>
        </w:rPr>
        <w:t xml:space="preserve"> </w:t>
      </w:r>
      <w:bookmarkStart w:id="1322" w:name="_ETM_Q3_283979"/>
      <w:bookmarkEnd w:id="1322"/>
      <w:r>
        <w:rPr>
          <w:rFonts w:hint="cs"/>
          <w:rtl/>
        </w:rPr>
        <w:t>נכון להיום</w:t>
      </w:r>
      <w:bookmarkStart w:id="1323" w:name="_ETM_Q3_280388"/>
      <w:bookmarkEnd w:id="1323"/>
      <w:r>
        <w:rPr>
          <w:rFonts w:hint="cs"/>
          <w:rtl/>
        </w:rPr>
        <w:t xml:space="preserve"> בחברה הערבית;</w:t>
      </w:r>
      <w:r>
        <w:rPr>
          <w:rtl/>
        </w:rPr>
        <w:t xml:space="preserve"> </w:t>
      </w:r>
      <w:bookmarkStart w:id="1324" w:name="_ETM_Q3_285280"/>
      <w:bookmarkEnd w:id="1324"/>
      <w:r>
        <w:rPr>
          <w:rtl/>
        </w:rPr>
        <w:t>על</w:t>
      </w:r>
      <w:r>
        <w:rPr>
          <w:rFonts w:hint="cs"/>
          <w:rtl/>
        </w:rPr>
        <w:t>י</w:t>
      </w:r>
      <w:r>
        <w:rPr>
          <w:rtl/>
        </w:rPr>
        <w:t xml:space="preserve">יה </w:t>
      </w:r>
      <w:bookmarkStart w:id="1325" w:name="_ETM_Q3_285579"/>
      <w:bookmarkStart w:id="1326" w:name="_ETM_Q3_282848"/>
      <w:bookmarkEnd w:id="1325"/>
      <w:bookmarkEnd w:id="1326"/>
      <w:r>
        <w:rPr>
          <w:rtl/>
        </w:rPr>
        <w:t xml:space="preserve">מטאורית </w:t>
      </w:r>
      <w:bookmarkStart w:id="1327" w:name="_ETM_Q3_286090"/>
      <w:bookmarkEnd w:id="1327"/>
      <w:r>
        <w:rPr>
          <w:rtl/>
        </w:rPr>
        <w:t xml:space="preserve">גם </w:t>
      </w:r>
      <w:bookmarkStart w:id="1328" w:name="_ETM_Q3_286240"/>
      <w:bookmarkEnd w:id="1328"/>
      <w:r>
        <w:rPr>
          <w:rtl/>
        </w:rPr>
        <w:t xml:space="preserve">בחברה </w:t>
      </w:r>
      <w:bookmarkStart w:id="1329" w:name="_ETM_Q3_286630"/>
      <w:bookmarkEnd w:id="1329"/>
      <w:r>
        <w:rPr>
          <w:rtl/>
        </w:rPr>
        <w:t>היהודית</w:t>
      </w:r>
      <w:r>
        <w:rPr>
          <w:rFonts w:hint="cs"/>
          <w:rtl/>
        </w:rPr>
        <w:t>.</w:t>
      </w:r>
      <w:r>
        <w:rPr>
          <w:rtl/>
        </w:rPr>
        <w:t xml:space="preserve"> </w:t>
      </w:r>
      <w:bookmarkStart w:id="1330" w:name="_ETM_Q3_286990"/>
      <w:bookmarkEnd w:id="1330"/>
      <w:r>
        <w:rPr>
          <w:rtl/>
        </w:rPr>
        <w:t xml:space="preserve">היום </w:t>
      </w:r>
      <w:bookmarkStart w:id="1331" w:name="_ETM_Q3_287170"/>
      <w:bookmarkEnd w:id="1331"/>
      <w:r>
        <w:rPr>
          <w:rtl/>
        </w:rPr>
        <w:t xml:space="preserve">בבוקר </w:t>
      </w:r>
      <w:bookmarkStart w:id="1332" w:name="_ETM_Q3_288399"/>
      <w:bookmarkEnd w:id="1332"/>
      <w:r>
        <w:rPr>
          <w:rtl/>
        </w:rPr>
        <w:t xml:space="preserve">נרצח </w:t>
      </w:r>
      <w:bookmarkStart w:id="1333" w:name="_ETM_Q3_288880"/>
      <w:bookmarkEnd w:id="1333"/>
      <w:r>
        <w:rPr>
          <w:rtl/>
        </w:rPr>
        <w:t xml:space="preserve">מנהל </w:t>
      </w:r>
      <w:bookmarkStart w:id="1334" w:name="_ETM_Q3_289179"/>
      <w:bookmarkEnd w:id="1334"/>
      <w:r>
        <w:rPr>
          <w:rtl/>
        </w:rPr>
        <w:t>בית</w:t>
      </w:r>
      <w:bookmarkStart w:id="1335" w:name="_ETM_Q3_286368"/>
      <w:bookmarkEnd w:id="1335"/>
      <w:r>
        <w:rPr>
          <w:rtl/>
        </w:rPr>
        <w:t xml:space="preserve"> </w:t>
      </w:r>
      <w:bookmarkStart w:id="1336" w:name="_ETM_Q3_289359"/>
      <w:bookmarkEnd w:id="1336"/>
      <w:r>
        <w:rPr>
          <w:rtl/>
        </w:rPr>
        <w:t>ספר</w:t>
      </w:r>
      <w:bookmarkStart w:id="1337" w:name="_ETM_Q3_285918"/>
      <w:bookmarkEnd w:id="1337"/>
      <w:r>
        <w:rPr>
          <w:rFonts w:hint="cs"/>
          <w:rtl/>
        </w:rPr>
        <w:t>,</w:t>
      </w:r>
      <w:r>
        <w:rPr>
          <w:rtl/>
        </w:rPr>
        <w:t xml:space="preserve"> </w:t>
      </w:r>
      <w:bookmarkStart w:id="1338" w:name="_ETM_Q3_289659"/>
      <w:bookmarkEnd w:id="1338"/>
      <w:r>
        <w:rPr>
          <w:rtl/>
        </w:rPr>
        <w:t xml:space="preserve">התפוצץ </w:t>
      </w:r>
      <w:bookmarkStart w:id="1339" w:name="_ETM_Q3_290079"/>
      <w:bookmarkEnd w:id="1339"/>
      <w:r>
        <w:rPr>
          <w:rtl/>
        </w:rPr>
        <w:t xml:space="preserve">רכבו </w:t>
      </w:r>
      <w:bookmarkStart w:id="1340" w:name="_ETM_Q3_290380"/>
      <w:bookmarkEnd w:id="1340"/>
      <w:r>
        <w:rPr>
          <w:rtl/>
        </w:rPr>
        <w:t>ב</w:t>
      </w:r>
      <w:r>
        <w:rPr>
          <w:rFonts w:hint="cs"/>
          <w:rtl/>
        </w:rPr>
        <w:t>באקה</w:t>
      </w:r>
      <w:r>
        <w:rPr>
          <w:rtl/>
        </w:rPr>
        <w:t xml:space="preserve"> </w:t>
      </w:r>
      <w:bookmarkStart w:id="1341" w:name="_ETM_Q3_290649"/>
      <w:bookmarkEnd w:id="1341"/>
      <w:r>
        <w:rPr>
          <w:rtl/>
        </w:rPr>
        <w:t>אל</w:t>
      </w:r>
      <w:bookmarkStart w:id="1342" w:name="_ETM_Q3_290709"/>
      <w:bookmarkEnd w:id="1342"/>
      <w:r>
        <w:rPr>
          <w:rFonts w:hint="cs"/>
          <w:rtl/>
        </w:rPr>
        <w:t>-</w:t>
      </w:r>
      <w:bookmarkStart w:id="1343" w:name="_ETM_Q3_287988"/>
      <w:bookmarkEnd w:id="1343"/>
      <w:proofErr w:type="spellStart"/>
      <w:r>
        <w:rPr>
          <w:rtl/>
        </w:rPr>
        <w:t>גרבייה</w:t>
      </w:r>
      <w:bookmarkStart w:id="1344" w:name="_ETM_Q3_290337"/>
      <w:bookmarkEnd w:id="1344"/>
      <w:proofErr w:type="spellEnd"/>
      <w:r>
        <w:rPr>
          <w:rFonts w:hint="cs"/>
          <w:rtl/>
        </w:rPr>
        <w:t>.</w:t>
      </w:r>
      <w:bookmarkStart w:id="1345" w:name="_ETM_Q3_291088"/>
      <w:bookmarkEnd w:id="1345"/>
      <w:r>
        <w:rPr>
          <w:rtl/>
        </w:rPr>
        <w:t xml:space="preserve"> </w:t>
      </w:r>
      <w:bookmarkStart w:id="1346" w:name="_ETM_Q3_291490"/>
      <w:bookmarkEnd w:id="1346"/>
      <w:r>
        <w:rPr>
          <w:rtl/>
        </w:rPr>
        <w:t xml:space="preserve">בתור </w:t>
      </w:r>
      <w:bookmarkStart w:id="1347" w:name="_ETM_Q3_291849"/>
      <w:bookmarkEnd w:id="1347"/>
      <w:r>
        <w:rPr>
          <w:rtl/>
        </w:rPr>
        <w:t xml:space="preserve">מי </w:t>
      </w:r>
      <w:bookmarkStart w:id="1348" w:name="_ETM_Q3_292029"/>
      <w:bookmarkEnd w:id="1348"/>
      <w:r>
        <w:rPr>
          <w:rtl/>
        </w:rPr>
        <w:t xml:space="preserve">שרץ </w:t>
      </w:r>
      <w:bookmarkStart w:id="1349" w:name="_ETM_Q3_292779"/>
      <w:bookmarkEnd w:id="1349"/>
      <w:r>
        <w:rPr>
          <w:rtl/>
        </w:rPr>
        <w:t xml:space="preserve">ורקד </w:t>
      </w:r>
      <w:bookmarkStart w:id="1350" w:name="_ETM_Q3_293259"/>
      <w:bookmarkEnd w:id="1350"/>
      <w:r>
        <w:rPr>
          <w:rtl/>
        </w:rPr>
        <w:t xml:space="preserve">על </w:t>
      </w:r>
      <w:bookmarkStart w:id="1351" w:name="_ETM_Q3_293380"/>
      <w:bookmarkEnd w:id="1351"/>
      <w:r>
        <w:rPr>
          <w:rFonts w:hint="cs"/>
          <w:rtl/>
        </w:rPr>
        <w:t>ה</w:t>
      </w:r>
      <w:r>
        <w:rPr>
          <w:rtl/>
        </w:rPr>
        <w:t xml:space="preserve">דם </w:t>
      </w:r>
      <w:bookmarkStart w:id="1352" w:name="_ETM_Q3_293619"/>
      <w:bookmarkEnd w:id="1352"/>
      <w:r>
        <w:rPr>
          <w:rtl/>
        </w:rPr>
        <w:t xml:space="preserve">בכל </w:t>
      </w:r>
      <w:bookmarkStart w:id="1353" w:name="_ETM_Q3_293889"/>
      <w:bookmarkEnd w:id="1353"/>
      <w:r>
        <w:rPr>
          <w:rtl/>
        </w:rPr>
        <w:t xml:space="preserve">אירוע </w:t>
      </w:r>
      <w:bookmarkStart w:id="1354" w:name="_ETM_Q3_294189"/>
      <w:bookmarkEnd w:id="1354"/>
      <w:r>
        <w:rPr>
          <w:rFonts w:hint="cs"/>
          <w:rtl/>
        </w:rPr>
        <w:t>– את</w:t>
      </w:r>
      <w:bookmarkStart w:id="1355" w:name="_ETM_Q3_290677"/>
      <w:bookmarkEnd w:id="1355"/>
      <w:r>
        <w:rPr>
          <w:rFonts w:hint="cs"/>
          <w:rtl/>
        </w:rPr>
        <w:t xml:space="preserve">ה </w:t>
      </w:r>
      <w:r>
        <w:rPr>
          <w:rtl/>
        </w:rPr>
        <w:t xml:space="preserve">אפילו </w:t>
      </w:r>
      <w:bookmarkStart w:id="1356" w:name="_ETM_Q3_294399"/>
      <w:bookmarkStart w:id="1357" w:name="_ETM_Q3_294490"/>
      <w:bookmarkEnd w:id="1356"/>
      <w:bookmarkEnd w:id="1357"/>
      <w:r>
        <w:rPr>
          <w:rtl/>
        </w:rPr>
        <w:t xml:space="preserve">לא </w:t>
      </w:r>
      <w:bookmarkStart w:id="1358" w:name="_ETM_Q3_294579"/>
      <w:bookmarkEnd w:id="1358"/>
      <w:r>
        <w:rPr>
          <w:rtl/>
        </w:rPr>
        <w:t xml:space="preserve">מגיע </w:t>
      </w:r>
      <w:bookmarkStart w:id="1359" w:name="_ETM_Q3_294880"/>
      <w:bookmarkEnd w:id="1359"/>
      <w:r>
        <w:rPr>
          <w:rtl/>
        </w:rPr>
        <w:t xml:space="preserve">לשום </w:t>
      </w:r>
      <w:bookmarkStart w:id="1360" w:name="_ETM_Q3_295119"/>
      <w:bookmarkEnd w:id="1360"/>
      <w:r>
        <w:rPr>
          <w:rtl/>
        </w:rPr>
        <w:t>מקום</w:t>
      </w:r>
      <w:r>
        <w:rPr>
          <w:rFonts w:hint="cs"/>
          <w:rtl/>
        </w:rPr>
        <w:t>.</w:t>
      </w:r>
      <w:r>
        <w:rPr>
          <w:rtl/>
        </w:rPr>
        <w:t xml:space="preserve"> </w:t>
      </w:r>
      <w:bookmarkStart w:id="1361" w:name="_ETM_Q3_295659"/>
      <w:bookmarkEnd w:id="1361"/>
      <w:r>
        <w:rPr>
          <w:rtl/>
        </w:rPr>
        <w:t xml:space="preserve">אתה </w:t>
      </w:r>
      <w:bookmarkStart w:id="1362" w:name="_ETM_Q3_295840"/>
      <w:bookmarkEnd w:id="1362"/>
      <w:r>
        <w:rPr>
          <w:rtl/>
        </w:rPr>
        <w:t xml:space="preserve">בא </w:t>
      </w:r>
      <w:bookmarkStart w:id="1363" w:name="_ETM_Q3_295959"/>
      <w:bookmarkEnd w:id="1363"/>
      <w:r>
        <w:rPr>
          <w:rtl/>
        </w:rPr>
        <w:t>פה</w:t>
      </w:r>
      <w:bookmarkStart w:id="1364" w:name="_ETM_Q3_293067"/>
      <w:bookmarkEnd w:id="1364"/>
      <w:r>
        <w:rPr>
          <w:rtl/>
        </w:rPr>
        <w:t xml:space="preserve"> </w:t>
      </w:r>
      <w:bookmarkStart w:id="1365" w:name="_ETM_Q3_296109"/>
      <w:bookmarkEnd w:id="1365"/>
      <w:r>
        <w:rPr>
          <w:rtl/>
        </w:rPr>
        <w:t xml:space="preserve">לכנסת </w:t>
      </w:r>
      <w:bookmarkStart w:id="1366" w:name="_ETM_Q3_296590"/>
      <w:bookmarkEnd w:id="1366"/>
      <w:r>
        <w:rPr>
          <w:rtl/>
        </w:rPr>
        <w:t>ועו</w:t>
      </w:r>
      <w:bookmarkStart w:id="1367" w:name="_ETM_Q3_290397"/>
      <w:bookmarkEnd w:id="1367"/>
      <w:r>
        <w:rPr>
          <w:rtl/>
        </w:rPr>
        <w:t xml:space="preserve">שה </w:t>
      </w:r>
      <w:bookmarkStart w:id="1368" w:name="_ETM_Q3_296829"/>
      <w:bookmarkEnd w:id="1368"/>
      <w:r>
        <w:rPr>
          <w:rtl/>
        </w:rPr>
        <w:t xml:space="preserve">סימני </w:t>
      </w:r>
      <w:bookmarkStart w:id="1369" w:name="_ETM_Q3_297249"/>
      <w:bookmarkEnd w:id="1369"/>
      <w:r>
        <w:rPr>
          <w:rtl/>
        </w:rPr>
        <w:t xml:space="preserve">לב </w:t>
      </w:r>
      <w:bookmarkStart w:id="1370" w:name="_ETM_Q3_297459"/>
      <w:bookmarkEnd w:id="1370"/>
      <w:r>
        <w:rPr>
          <w:rtl/>
        </w:rPr>
        <w:t xml:space="preserve">למי </w:t>
      </w:r>
      <w:bookmarkStart w:id="1371" w:name="_ETM_Q3_297639"/>
      <w:bookmarkEnd w:id="1371"/>
      <w:r>
        <w:rPr>
          <w:rtl/>
        </w:rPr>
        <w:t xml:space="preserve">שנמצא </w:t>
      </w:r>
      <w:bookmarkStart w:id="1372" w:name="_ETM_Q3_297939"/>
      <w:bookmarkEnd w:id="1372"/>
      <w:r>
        <w:rPr>
          <w:rtl/>
        </w:rPr>
        <w:t>בבמה</w:t>
      </w:r>
      <w:r>
        <w:rPr>
          <w:rFonts w:hint="cs"/>
          <w:rtl/>
        </w:rPr>
        <w:t>.</w:t>
      </w:r>
      <w:bookmarkStart w:id="1373" w:name="_ETM_Q3_295248"/>
      <w:bookmarkEnd w:id="1373"/>
      <w:r>
        <w:rPr>
          <w:rtl/>
        </w:rPr>
        <w:t xml:space="preserve"> </w:t>
      </w:r>
      <w:bookmarkStart w:id="1374" w:name="_ETM_Q3_298630"/>
      <w:bookmarkEnd w:id="1374"/>
      <w:r>
        <w:rPr>
          <w:rtl/>
        </w:rPr>
        <w:t xml:space="preserve">את </w:t>
      </w:r>
      <w:bookmarkStart w:id="1375" w:name="_ETM_Q3_298719"/>
      <w:bookmarkEnd w:id="1375"/>
      <w:r>
        <w:rPr>
          <w:rtl/>
        </w:rPr>
        <w:t xml:space="preserve">העבודה </w:t>
      </w:r>
      <w:bookmarkStart w:id="1376" w:name="_ETM_Q3_299049"/>
      <w:bookmarkEnd w:id="1376"/>
      <w:r>
        <w:rPr>
          <w:rtl/>
        </w:rPr>
        <w:t xml:space="preserve">שלך </w:t>
      </w:r>
      <w:bookmarkStart w:id="1377" w:name="_ETM_Q3_299409"/>
      <w:bookmarkEnd w:id="1377"/>
      <w:r>
        <w:rPr>
          <w:rtl/>
        </w:rPr>
        <w:t xml:space="preserve">אינך </w:t>
      </w:r>
      <w:bookmarkStart w:id="1378" w:name="_ETM_Q3_299799"/>
      <w:bookmarkEnd w:id="1378"/>
      <w:r>
        <w:rPr>
          <w:rtl/>
        </w:rPr>
        <w:t>עושה</w:t>
      </w:r>
      <w:r>
        <w:rPr>
          <w:rFonts w:hint="cs"/>
          <w:rtl/>
        </w:rPr>
        <w:t>,</w:t>
      </w:r>
      <w:bookmarkStart w:id="1379" w:name="_ETM_Q3_297338"/>
      <w:bookmarkEnd w:id="1379"/>
      <w:r>
        <w:rPr>
          <w:rtl/>
        </w:rPr>
        <w:t xml:space="preserve"> </w:t>
      </w:r>
      <w:bookmarkStart w:id="1380" w:name="_ETM_Q3_300340"/>
      <w:bookmarkEnd w:id="1380"/>
      <w:r>
        <w:rPr>
          <w:rtl/>
        </w:rPr>
        <w:t xml:space="preserve">מכל </w:t>
      </w:r>
      <w:bookmarkStart w:id="1381" w:name="_ETM_Q3_300729"/>
      <w:bookmarkEnd w:id="1381"/>
      <w:r>
        <w:rPr>
          <w:rtl/>
        </w:rPr>
        <w:t xml:space="preserve">סוג </w:t>
      </w:r>
      <w:bookmarkStart w:id="1382" w:name="_ETM_Q3_300969"/>
      <w:bookmarkEnd w:id="1382"/>
      <w:r>
        <w:rPr>
          <w:rtl/>
        </w:rPr>
        <w:t>שה</w:t>
      </w:r>
      <w:r w:rsidR="00184100">
        <w:rPr>
          <w:rFonts w:hint="cs"/>
          <w:rtl/>
        </w:rPr>
        <w:t>ו</w:t>
      </w:r>
      <w:r>
        <w:rPr>
          <w:rtl/>
        </w:rPr>
        <w:t>א</w:t>
      </w:r>
      <w:r>
        <w:rPr>
          <w:rFonts w:hint="cs"/>
          <w:rtl/>
        </w:rPr>
        <w:t>.</w:t>
      </w:r>
      <w:bookmarkStart w:id="1383" w:name="_ETM_Q3_301149"/>
      <w:bookmarkEnd w:id="1383"/>
    </w:p>
    <w:p w:rsidR="00B36319" w:rsidRDefault="00B36319" w:rsidP="00596B63">
      <w:pPr>
        <w:rPr>
          <w:rtl/>
        </w:rPr>
      </w:pPr>
      <w:bookmarkStart w:id="1384" w:name="_ETM_Q3_301452"/>
      <w:bookmarkStart w:id="1385" w:name="_ETM_Q3_301524"/>
      <w:bookmarkEnd w:id="1384"/>
      <w:bookmarkEnd w:id="1385"/>
    </w:p>
    <w:p w:rsidR="00B36319" w:rsidRDefault="00B36319" w:rsidP="00596B63">
      <w:pPr>
        <w:rPr>
          <w:rtl/>
        </w:rPr>
      </w:pPr>
      <w:bookmarkStart w:id="1386" w:name="_ETM_Q3_301612"/>
      <w:bookmarkStart w:id="1387" w:name="_ETM_Q3_301664"/>
      <w:bookmarkEnd w:id="1386"/>
      <w:bookmarkEnd w:id="1387"/>
      <w:r>
        <w:rPr>
          <w:rtl/>
        </w:rPr>
        <w:t xml:space="preserve">מה </w:t>
      </w:r>
      <w:bookmarkStart w:id="1388" w:name="_ETM_Q3_301359"/>
      <w:bookmarkEnd w:id="1388"/>
      <w:r>
        <w:rPr>
          <w:rtl/>
        </w:rPr>
        <w:t xml:space="preserve">אתה </w:t>
      </w:r>
      <w:bookmarkStart w:id="1389" w:name="_ETM_Q3_301569"/>
      <w:bookmarkEnd w:id="1389"/>
      <w:r>
        <w:rPr>
          <w:rtl/>
        </w:rPr>
        <w:t xml:space="preserve">הולך </w:t>
      </w:r>
      <w:bookmarkStart w:id="1390" w:name="_ETM_Q3_301810"/>
      <w:bookmarkEnd w:id="1390"/>
      <w:r>
        <w:rPr>
          <w:rtl/>
        </w:rPr>
        <w:t xml:space="preserve">לעשות </w:t>
      </w:r>
      <w:bookmarkStart w:id="1391" w:name="_ETM_Q3_302560"/>
      <w:bookmarkEnd w:id="1391"/>
      <w:r>
        <w:rPr>
          <w:rtl/>
        </w:rPr>
        <w:t xml:space="preserve">אל </w:t>
      </w:r>
      <w:bookmarkStart w:id="1392" w:name="_ETM_Q3_302709"/>
      <w:bookmarkEnd w:id="1392"/>
      <w:r>
        <w:rPr>
          <w:rtl/>
        </w:rPr>
        <w:t xml:space="preserve">מול </w:t>
      </w:r>
      <w:bookmarkStart w:id="1393" w:name="_ETM_Q3_302889"/>
      <w:bookmarkStart w:id="1394" w:name="_ETM_Q3_303130"/>
      <w:bookmarkStart w:id="1395" w:name="_ETM_Q3_299208"/>
      <w:bookmarkEnd w:id="1393"/>
      <w:bookmarkEnd w:id="1394"/>
      <w:bookmarkEnd w:id="1395"/>
      <w:r>
        <w:rPr>
          <w:rFonts w:hint="cs"/>
          <w:rtl/>
        </w:rPr>
        <w:t>השתוללות</w:t>
      </w:r>
      <w:r>
        <w:rPr>
          <w:rtl/>
        </w:rPr>
        <w:t xml:space="preserve"> </w:t>
      </w:r>
      <w:bookmarkStart w:id="1396" w:name="_ETM_Q3_303219"/>
      <w:bookmarkEnd w:id="1396"/>
      <w:r>
        <w:rPr>
          <w:rtl/>
        </w:rPr>
        <w:t>הפשיעה</w:t>
      </w:r>
      <w:r>
        <w:rPr>
          <w:rFonts w:hint="cs"/>
          <w:rtl/>
        </w:rPr>
        <w:t>?</w:t>
      </w:r>
      <w:r>
        <w:rPr>
          <w:rtl/>
        </w:rPr>
        <w:t xml:space="preserve"> </w:t>
      </w:r>
      <w:bookmarkStart w:id="1397" w:name="_ETM_Q3_303549"/>
      <w:bookmarkEnd w:id="1397"/>
      <w:r>
        <w:rPr>
          <w:rtl/>
        </w:rPr>
        <w:t xml:space="preserve">כי </w:t>
      </w:r>
      <w:bookmarkStart w:id="1398" w:name="_ETM_Q3_303670"/>
      <w:bookmarkEnd w:id="1398"/>
      <w:r>
        <w:rPr>
          <w:rtl/>
        </w:rPr>
        <w:t xml:space="preserve">עד </w:t>
      </w:r>
      <w:bookmarkStart w:id="1399" w:name="_ETM_Q3_303849"/>
      <w:bookmarkEnd w:id="1399"/>
      <w:r>
        <w:rPr>
          <w:rtl/>
        </w:rPr>
        <w:t xml:space="preserve">היום </w:t>
      </w:r>
      <w:bookmarkStart w:id="1400" w:name="_ETM_Q3_304389"/>
      <w:bookmarkEnd w:id="1400"/>
      <w:r>
        <w:rPr>
          <w:rtl/>
        </w:rPr>
        <w:t xml:space="preserve">לא </w:t>
      </w:r>
      <w:bookmarkStart w:id="1401" w:name="_ETM_Q3_304599"/>
      <w:bookmarkEnd w:id="1401"/>
      <w:r>
        <w:rPr>
          <w:rtl/>
        </w:rPr>
        <w:t xml:space="preserve">עשית </w:t>
      </w:r>
      <w:bookmarkStart w:id="1402" w:name="_ETM_Q3_304899"/>
      <w:bookmarkEnd w:id="1402"/>
      <w:r>
        <w:rPr>
          <w:rtl/>
        </w:rPr>
        <w:t>כלום</w:t>
      </w:r>
      <w:r>
        <w:rPr>
          <w:rFonts w:hint="cs"/>
          <w:rtl/>
        </w:rPr>
        <w:t>.</w:t>
      </w:r>
      <w:r>
        <w:rPr>
          <w:rtl/>
        </w:rPr>
        <w:t xml:space="preserve"> </w:t>
      </w:r>
      <w:bookmarkStart w:id="1403" w:name="_ETM_Q3_305139"/>
      <w:bookmarkEnd w:id="1403"/>
      <w:r>
        <w:rPr>
          <w:rtl/>
        </w:rPr>
        <w:t xml:space="preserve">הפקרת </w:t>
      </w:r>
      <w:bookmarkStart w:id="1404" w:name="_ETM_Q3_305619"/>
      <w:bookmarkEnd w:id="1404"/>
      <w:r>
        <w:rPr>
          <w:rtl/>
        </w:rPr>
        <w:t xml:space="preserve">את </w:t>
      </w:r>
      <w:bookmarkStart w:id="1405" w:name="_ETM_Q3_305679"/>
      <w:bookmarkEnd w:id="1405"/>
      <w:r>
        <w:rPr>
          <w:rtl/>
        </w:rPr>
        <w:t xml:space="preserve">אזרחי </w:t>
      </w:r>
      <w:bookmarkStart w:id="1406" w:name="_ETM_Q3_306009"/>
      <w:bookmarkEnd w:id="1406"/>
      <w:r>
        <w:rPr>
          <w:rtl/>
        </w:rPr>
        <w:t xml:space="preserve">מדינת </w:t>
      </w:r>
      <w:bookmarkStart w:id="1407" w:name="_ETM_Q3_306310"/>
      <w:bookmarkEnd w:id="1407"/>
      <w:r>
        <w:rPr>
          <w:rtl/>
        </w:rPr>
        <w:t>ישראל</w:t>
      </w:r>
      <w:r>
        <w:rPr>
          <w:rFonts w:hint="cs"/>
          <w:rtl/>
        </w:rPr>
        <w:t>.</w:t>
      </w:r>
      <w:r>
        <w:rPr>
          <w:rtl/>
        </w:rPr>
        <w:t xml:space="preserve"> </w:t>
      </w:r>
      <w:bookmarkStart w:id="1408" w:name="_ETM_Q3_306969"/>
      <w:bookmarkEnd w:id="1408"/>
      <w:r>
        <w:rPr>
          <w:rtl/>
        </w:rPr>
        <w:t xml:space="preserve">אתה </w:t>
      </w:r>
      <w:bookmarkStart w:id="1409" w:name="_ETM_Q3_307239"/>
      <w:bookmarkEnd w:id="1409"/>
      <w:r>
        <w:rPr>
          <w:rtl/>
        </w:rPr>
        <w:t xml:space="preserve">עושה </w:t>
      </w:r>
      <w:bookmarkStart w:id="1410" w:name="_ETM_Q3_307450"/>
      <w:bookmarkEnd w:id="1410"/>
      <w:r>
        <w:rPr>
          <w:rtl/>
        </w:rPr>
        <w:t xml:space="preserve">את </w:t>
      </w:r>
      <w:bookmarkStart w:id="1411" w:name="_ETM_Q3_307509"/>
      <w:bookmarkEnd w:id="1411"/>
      <w:r>
        <w:rPr>
          <w:rtl/>
        </w:rPr>
        <w:t xml:space="preserve">זה </w:t>
      </w:r>
      <w:bookmarkStart w:id="1412" w:name="_ETM_Q3_307599"/>
      <w:bookmarkEnd w:id="1412"/>
      <w:r>
        <w:rPr>
          <w:rtl/>
        </w:rPr>
        <w:t xml:space="preserve">עם </w:t>
      </w:r>
      <w:bookmarkStart w:id="1413" w:name="_ETM_Q3_307719"/>
      <w:bookmarkEnd w:id="1413"/>
      <w:r>
        <w:rPr>
          <w:rtl/>
        </w:rPr>
        <w:t xml:space="preserve">חיוך </w:t>
      </w:r>
      <w:bookmarkStart w:id="1414" w:name="_ETM_Q3_308079"/>
      <w:bookmarkEnd w:id="1414"/>
      <w:r>
        <w:rPr>
          <w:rtl/>
        </w:rPr>
        <w:t>גדול</w:t>
      </w:r>
      <w:r>
        <w:rPr>
          <w:rFonts w:hint="cs"/>
          <w:rtl/>
        </w:rPr>
        <w:t>.</w:t>
      </w:r>
      <w:r>
        <w:rPr>
          <w:rtl/>
        </w:rPr>
        <w:t xml:space="preserve"> </w:t>
      </w:r>
      <w:bookmarkStart w:id="1415" w:name="_ETM_Q3_308709"/>
      <w:bookmarkEnd w:id="1415"/>
      <w:r>
        <w:rPr>
          <w:rtl/>
        </w:rPr>
        <w:t xml:space="preserve">זה </w:t>
      </w:r>
      <w:bookmarkStart w:id="1416" w:name="_ETM_Q3_308980"/>
      <w:bookmarkEnd w:id="1416"/>
      <w:r>
        <w:rPr>
          <w:rtl/>
        </w:rPr>
        <w:t xml:space="preserve">לא </w:t>
      </w:r>
      <w:bookmarkStart w:id="1417" w:name="_ETM_Q3_309099"/>
      <w:bookmarkEnd w:id="1417"/>
      <w:r>
        <w:rPr>
          <w:rtl/>
        </w:rPr>
        <w:t xml:space="preserve">מעניין </w:t>
      </w:r>
      <w:bookmarkStart w:id="1418" w:name="_ETM_Q3_309430"/>
      <w:bookmarkEnd w:id="1418"/>
      <w:r>
        <w:rPr>
          <w:rtl/>
        </w:rPr>
        <w:t>אותך</w:t>
      </w:r>
      <w:bookmarkStart w:id="1419" w:name="_ETM_Q3_307147"/>
      <w:bookmarkEnd w:id="1419"/>
      <w:r>
        <w:rPr>
          <w:rFonts w:hint="cs"/>
          <w:rtl/>
        </w:rPr>
        <w:t>.</w:t>
      </w:r>
      <w:r>
        <w:rPr>
          <w:rtl/>
        </w:rPr>
        <w:t xml:space="preserve"> </w:t>
      </w:r>
      <w:bookmarkStart w:id="1420" w:name="_ETM_Q3_310209"/>
      <w:bookmarkEnd w:id="1420"/>
      <w:r>
        <w:rPr>
          <w:rtl/>
        </w:rPr>
        <w:t xml:space="preserve">מה </w:t>
      </w:r>
      <w:bookmarkStart w:id="1421" w:name="_ETM_Q3_310389"/>
      <w:bookmarkEnd w:id="1421"/>
      <w:r>
        <w:rPr>
          <w:rtl/>
        </w:rPr>
        <w:t>שאת</w:t>
      </w:r>
      <w:r>
        <w:rPr>
          <w:rFonts w:hint="cs"/>
          <w:rtl/>
        </w:rPr>
        <w:t>ה עושה</w:t>
      </w:r>
      <w:r>
        <w:rPr>
          <w:rtl/>
        </w:rPr>
        <w:t xml:space="preserve"> </w:t>
      </w:r>
      <w:bookmarkStart w:id="1422" w:name="_ETM_Q3_310569"/>
      <w:bookmarkStart w:id="1423" w:name="_ETM_Q3_310750"/>
      <w:bookmarkEnd w:id="1422"/>
      <w:bookmarkEnd w:id="1423"/>
      <w:r>
        <w:rPr>
          <w:rtl/>
        </w:rPr>
        <w:t xml:space="preserve">זה </w:t>
      </w:r>
      <w:bookmarkStart w:id="1424" w:name="_ETM_Q3_310959"/>
      <w:bookmarkEnd w:id="1424"/>
      <w:r>
        <w:rPr>
          <w:rFonts w:hint="cs"/>
          <w:rtl/>
        </w:rPr>
        <w:t xml:space="preserve">רק </w:t>
      </w:r>
      <w:bookmarkStart w:id="1425" w:name="_ETM_Q3_310550"/>
      <w:bookmarkEnd w:id="1425"/>
      <w:r>
        <w:rPr>
          <w:rtl/>
        </w:rPr>
        <w:t xml:space="preserve">דברים </w:t>
      </w:r>
      <w:bookmarkStart w:id="1426" w:name="_ETM_Q3_311290"/>
      <w:bookmarkEnd w:id="1426"/>
      <w:r>
        <w:rPr>
          <w:rtl/>
        </w:rPr>
        <w:t xml:space="preserve">אחרים </w:t>
      </w:r>
      <w:bookmarkStart w:id="1427" w:name="_ETM_Q3_311650"/>
      <w:bookmarkEnd w:id="1427"/>
      <w:r>
        <w:rPr>
          <w:rtl/>
        </w:rPr>
        <w:t>לגמר</w:t>
      </w:r>
      <w:bookmarkStart w:id="1428" w:name="_ETM_Q3_309127"/>
      <w:bookmarkEnd w:id="1428"/>
      <w:r>
        <w:rPr>
          <w:rtl/>
        </w:rPr>
        <w:t>י</w:t>
      </w:r>
      <w:r>
        <w:rPr>
          <w:rFonts w:hint="cs"/>
          <w:rtl/>
        </w:rPr>
        <w:t>.</w:t>
      </w:r>
      <w:r>
        <w:rPr>
          <w:rtl/>
        </w:rPr>
        <w:t xml:space="preserve"> </w:t>
      </w:r>
      <w:bookmarkStart w:id="1429" w:name="_ETM_Q3_312310"/>
      <w:bookmarkEnd w:id="1429"/>
      <w:r>
        <w:rPr>
          <w:rtl/>
        </w:rPr>
        <w:t xml:space="preserve">אתה </w:t>
      </w:r>
      <w:bookmarkStart w:id="1430" w:name="_ETM_Q3_312549"/>
      <w:bookmarkEnd w:id="1430"/>
      <w:r>
        <w:rPr>
          <w:rtl/>
        </w:rPr>
        <w:t xml:space="preserve">פשוט </w:t>
      </w:r>
      <w:bookmarkStart w:id="1431" w:name="_ETM_Q3_312909"/>
      <w:bookmarkEnd w:id="1431"/>
      <w:r>
        <w:rPr>
          <w:rtl/>
        </w:rPr>
        <w:t xml:space="preserve">בושה </w:t>
      </w:r>
      <w:bookmarkStart w:id="1432" w:name="_ETM_Q3_313329"/>
      <w:bookmarkEnd w:id="1432"/>
      <w:r>
        <w:rPr>
          <w:rtl/>
        </w:rPr>
        <w:t xml:space="preserve">ותקלה </w:t>
      </w:r>
      <w:bookmarkStart w:id="1433" w:name="_ETM_Q3_313870"/>
      <w:bookmarkEnd w:id="1433"/>
      <w:r>
        <w:rPr>
          <w:rtl/>
        </w:rPr>
        <w:t xml:space="preserve">נוראית </w:t>
      </w:r>
      <w:bookmarkStart w:id="1434" w:name="_ETM_Q3_314620"/>
      <w:bookmarkEnd w:id="1434"/>
      <w:r>
        <w:rPr>
          <w:rtl/>
        </w:rPr>
        <w:t xml:space="preserve">למדינת </w:t>
      </w:r>
      <w:bookmarkStart w:id="1435" w:name="_ETM_Q3_315159"/>
      <w:bookmarkEnd w:id="1435"/>
      <w:r>
        <w:rPr>
          <w:rtl/>
        </w:rPr>
        <w:t xml:space="preserve">ישראל </w:t>
      </w:r>
      <w:bookmarkStart w:id="1436" w:name="_ETM_Q3_315790"/>
      <w:bookmarkEnd w:id="1436"/>
      <w:r>
        <w:rPr>
          <w:rFonts w:hint="cs"/>
          <w:rtl/>
        </w:rPr>
        <w:t xml:space="preserve">– </w:t>
      </w:r>
      <w:r>
        <w:rPr>
          <w:rtl/>
        </w:rPr>
        <w:t xml:space="preserve">עבריין </w:t>
      </w:r>
      <w:bookmarkStart w:id="1437" w:name="_ETM_Q3_316629"/>
      <w:bookmarkEnd w:id="1437"/>
      <w:r>
        <w:rPr>
          <w:rtl/>
        </w:rPr>
        <w:t xml:space="preserve">שעומד </w:t>
      </w:r>
      <w:bookmarkStart w:id="1438" w:name="_ETM_Q3_317079"/>
      <w:bookmarkEnd w:id="1438"/>
      <w:r>
        <w:rPr>
          <w:rtl/>
        </w:rPr>
        <w:t xml:space="preserve">על </w:t>
      </w:r>
      <w:bookmarkStart w:id="1439" w:name="_ETM_Q3_317169"/>
      <w:bookmarkEnd w:id="1439"/>
      <w:r>
        <w:rPr>
          <w:rtl/>
        </w:rPr>
        <w:t xml:space="preserve">דוכן </w:t>
      </w:r>
      <w:bookmarkStart w:id="1440" w:name="_ETM_Q3_317799"/>
      <w:bookmarkEnd w:id="1440"/>
      <w:r>
        <w:rPr>
          <w:rtl/>
        </w:rPr>
        <w:t>הנואמים</w:t>
      </w:r>
      <w:r>
        <w:rPr>
          <w:rFonts w:hint="cs"/>
          <w:rtl/>
        </w:rPr>
        <w:t>.</w:t>
      </w:r>
      <w:r>
        <w:rPr>
          <w:rtl/>
        </w:rPr>
        <w:t xml:space="preserve"> </w:t>
      </w:r>
      <w:bookmarkStart w:id="1441" w:name="_ETM_Q3_318639"/>
      <w:bookmarkEnd w:id="1441"/>
      <w:r>
        <w:rPr>
          <w:rtl/>
        </w:rPr>
        <w:t xml:space="preserve">זאת </w:t>
      </w:r>
      <w:bookmarkStart w:id="1442" w:name="_ETM_Q3_319120"/>
      <w:bookmarkEnd w:id="1442"/>
      <w:r>
        <w:rPr>
          <w:rtl/>
        </w:rPr>
        <w:t>המציאות</w:t>
      </w:r>
      <w:bookmarkStart w:id="1443" w:name="_ETM_Q3_317488"/>
      <w:bookmarkEnd w:id="1443"/>
      <w:r>
        <w:rPr>
          <w:rFonts w:hint="cs"/>
          <w:rtl/>
        </w:rPr>
        <w:t>.</w:t>
      </w:r>
      <w:r>
        <w:rPr>
          <w:rtl/>
        </w:rPr>
        <w:t xml:space="preserve"> </w:t>
      </w:r>
      <w:bookmarkStart w:id="1444" w:name="_ETM_Q3_319959"/>
      <w:bookmarkEnd w:id="1444"/>
      <w:r>
        <w:rPr>
          <w:rtl/>
        </w:rPr>
        <w:t xml:space="preserve">עבריין </w:t>
      </w:r>
      <w:bookmarkStart w:id="1445" w:name="_ETM_Q3_320409"/>
      <w:bookmarkEnd w:id="1445"/>
      <w:r>
        <w:rPr>
          <w:rtl/>
        </w:rPr>
        <w:t xml:space="preserve">שעושה </w:t>
      </w:r>
      <w:bookmarkStart w:id="1446" w:name="_ETM_Q3_320799"/>
      <w:bookmarkEnd w:id="1446"/>
      <w:r>
        <w:rPr>
          <w:rtl/>
        </w:rPr>
        <w:t>לב</w:t>
      </w:r>
      <w:r>
        <w:rPr>
          <w:rFonts w:hint="cs"/>
          <w:rtl/>
        </w:rPr>
        <w:t>,</w:t>
      </w:r>
      <w:r>
        <w:rPr>
          <w:rtl/>
        </w:rPr>
        <w:t xml:space="preserve"> </w:t>
      </w:r>
      <w:bookmarkStart w:id="1447" w:name="_ETM_Q3_321310"/>
      <w:bookmarkEnd w:id="1447"/>
      <w:r>
        <w:rPr>
          <w:rtl/>
        </w:rPr>
        <w:t xml:space="preserve">חסר </w:t>
      </w:r>
      <w:bookmarkStart w:id="1448" w:name="_ETM_Q3_321760"/>
      <w:bookmarkEnd w:id="1448"/>
      <w:r>
        <w:rPr>
          <w:rtl/>
        </w:rPr>
        <w:t>לב</w:t>
      </w:r>
      <w:r>
        <w:rPr>
          <w:rFonts w:hint="cs"/>
          <w:rtl/>
        </w:rPr>
        <w:t>.</w:t>
      </w:r>
      <w:bookmarkStart w:id="1449" w:name="_ETM_Q3_322410"/>
      <w:bookmarkEnd w:id="1449"/>
    </w:p>
    <w:p w:rsidR="00B36319" w:rsidRDefault="00B36319" w:rsidP="00596B63">
      <w:pPr>
        <w:rPr>
          <w:rtl/>
        </w:rPr>
      </w:pPr>
    </w:p>
    <w:p w:rsidR="00B36319" w:rsidRDefault="00B36319" w:rsidP="00596B63">
      <w:pPr>
        <w:pStyle w:val="af6"/>
        <w:keepNext/>
        <w:rPr>
          <w:rtl/>
        </w:rPr>
      </w:pPr>
      <w:bookmarkStart w:id="1450" w:name="ET_yor_6423_20"/>
      <w:r w:rsidRPr="009828F5">
        <w:rPr>
          <w:rStyle w:val="TagStyle"/>
          <w:rtl/>
        </w:rPr>
        <w:t xml:space="preserve"> &lt;&lt; יור &gt;&gt; </w:t>
      </w:r>
      <w:r>
        <w:rPr>
          <w:rtl/>
        </w:rPr>
        <w:t>היו"ר אמיר אוחנה:</w:t>
      </w:r>
      <w:r w:rsidRPr="009828F5">
        <w:rPr>
          <w:rStyle w:val="TagStyle"/>
          <w:rtl/>
        </w:rPr>
        <w:t xml:space="preserve"> &lt;&lt; יור &gt;&gt;</w:t>
      </w:r>
      <w:r>
        <w:rPr>
          <w:rtl/>
        </w:rPr>
        <w:t xml:space="preserve">   </w:t>
      </w:r>
      <w:bookmarkEnd w:id="1450"/>
    </w:p>
    <w:p w:rsidR="00B36319" w:rsidRDefault="00B36319" w:rsidP="000928D2">
      <w:pPr>
        <w:rPr>
          <w:rtl/>
          <w:lang w:eastAsia="he-IL"/>
        </w:rPr>
      </w:pPr>
    </w:p>
    <w:p w:rsidR="00B36319" w:rsidRDefault="00B36319" w:rsidP="00596B63">
      <w:pPr>
        <w:rPr>
          <w:rtl/>
        </w:rPr>
      </w:pPr>
      <w:bookmarkStart w:id="1451" w:name="_ETM_Q3_319908"/>
      <w:bookmarkEnd w:id="1451"/>
      <w:r>
        <w:rPr>
          <w:rtl/>
        </w:rPr>
        <w:t xml:space="preserve">חבר </w:t>
      </w:r>
      <w:bookmarkStart w:id="1452" w:name="_ETM_Q3_322770"/>
      <w:bookmarkEnd w:id="1452"/>
      <w:r>
        <w:rPr>
          <w:rtl/>
        </w:rPr>
        <w:t xml:space="preserve">הכנסת </w:t>
      </w:r>
      <w:bookmarkStart w:id="1453" w:name="_ETM_Q3_323040"/>
      <w:bookmarkEnd w:id="1453"/>
      <w:r>
        <w:rPr>
          <w:rtl/>
        </w:rPr>
        <w:t>שטרן</w:t>
      </w:r>
      <w:r>
        <w:rPr>
          <w:rFonts w:hint="cs"/>
          <w:rtl/>
        </w:rPr>
        <w:t>,</w:t>
      </w:r>
      <w:r>
        <w:rPr>
          <w:rtl/>
        </w:rPr>
        <w:t xml:space="preserve"> </w:t>
      </w:r>
      <w:bookmarkStart w:id="1454" w:name="_ETM_Q3_323400"/>
      <w:bookmarkEnd w:id="1454"/>
      <w:r>
        <w:rPr>
          <w:rtl/>
        </w:rPr>
        <w:t>בבקשה</w:t>
      </w:r>
      <w:r>
        <w:rPr>
          <w:rFonts w:hint="cs"/>
          <w:rtl/>
        </w:rPr>
        <w:t>.</w:t>
      </w:r>
      <w:bookmarkStart w:id="1455" w:name="_ETM_Q3_324600"/>
      <w:bookmarkEnd w:id="1455"/>
    </w:p>
    <w:p w:rsidR="00B36319" w:rsidRDefault="00B36319" w:rsidP="00596B63">
      <w:pPr>
        <w:rPr>
          <w:rtl/>
          <w:lang w:eastAsia="he-IL"/>
        </w:rPr>
      </w:pPr>
      <w:bookmarkStart w:id="1456" w:name="_ETM_Q3_324481"/>
      <w:bookmarkStart w:id="1457" w:name="_ETM_Q3_324579"/>
      <w:bookmarkStart w:id="1458" w:name="_ETM_Q3_324640"/>
      <w:bookmarkStart w:id="1459" w:name="_ETM_Q3_322178"/>
      <w:bookmarkStart w:id="1460" w:name="_ETM_Q3_325241"/>
      <w:bookmarkStart w:id="1461" w:name="_ETM_Q3_325936"/>
      <w:bookmarkStart w:id="1462" w:name="_ETM_Q3_325991"/>
      <w:bookmarkStart w:id="1463" w:name="_ETM_Q3_322448"/>
      <w:bookmarkEnd w:id="1456"/>
      <w:bookmarkEnd w:id="1457"/>
      <w:bookmarkEnd w:id="1458"/>
      <w:bookmarkEnd w:id="1459"/>
      <w:bookmarkEnd w:id="1460"/>
      <w:bookmarkEnd w:id="1461"/>
      <w:bookmarkEnd w:id="1462"/>
      <w:bookmarkEnd w:id="1463"/>
    </w:p>
    <w:p w:rsidR="00B36319" w:rsidRDefault="00B36319" w:rsidP="00596B63">
      <w:pPr>
        <w:pStyle w:val="-"/>
        <w:keepNext/>
        <w:rPr>
          <w:rtl/>
        </w:rPr>
      </w:pPr>
      <w:bookmarkStart w:id="1464" w:name="ET_speakercontinue_6427_22"/>
      <w:r w:rsidRPr="009828F5">
        <w:rPr>
          <w:rStyle w:val="TagStyle"/>
          <w:rtl/>
        </w:rPr>
        <w:t xml:space="preserve"> &lt;&lt; דובר_המשך &gt;&gt; </w:t>
      </w:r>
      <w:r>
        <w:rPr>
          <w:rtl/>
        </w:rPr>
        <w:t>השר לביטחון לאומי איתמר בן גביר:</w:t>
      </w:r>
      <w:r w:rsidRPr="009828F5">
        <w:rPr>
          <w:rStyle w:val="TagStyle"/>
          <w:rtl/>
        </w:rPr>
        <w:t xml:space="preserve"> &lt;&lt; דובר_המשך &gt;&gt;</w:t>
      </w:r>
      <w:r>
        <w:rPr>
          <w:rtl/>
        </w:rPr>
        <w:t xml:space="preserve">   </w:t>
      </w:r>
      <w:bookmarkEnd w:id="1464"/>
    </w:p>
    <w:p w:rsidR="00B36319" w:rsidRDefault="00B36319" w:rsidP="000928D2">
      <w:pPr>
        <w:rPr>
          <w:rtl/>
          <w:lang w:eastAsia="he-IL"/>
        </w:rPr>
      </w:pPr>
    </w:p>
    <w:p w:rsidR="00B36319" w:rsidRDefault="00B36319" w:rsidP="00596B63">
      <w:pPr>
        <w:rPr>
          <w:rtl/>
        </w:rPr>
      </w:pPr>
      <w:bookmarkStart w:id="1465" w:name="_ETM_Q3_326828"/>
      <w:bookmarkStart w:id="1466" w:name="_ETM_Q3_324734"/>
      <w:bookmarkEnd w:id="1465"/>
      <w:bookmarkEnd w:id="1466"/>
      <w:r>
        <w:rPr>
          <w:rtl/>
        </w:rPr>
        <w:t>אגב</w:t>
      </w:r>
      <w:r>
        <w:rPr>
          <w:rFonts w:hint="cs"/>
          <w:rtl/>
        </w:rPr>
        <w:t>,</w:t>
      </w:r>
      <w:r>
        <w:rPr>
          <w:rtl/>
        </w:rPr>
        <w:t xml:space="preserve"> </w:t>
      </w:r>
      <w:bookmarkStart w:id="1467" w:name="_ETM_Q3_325050"/>
      <w:bookmarkEnd w:id="1467"/>
      <w:r>
        <w:rPr>
          <w:rtl/>
        </w:rPr>
        <w:t xml:space="preserve">ככה </w:t>
      </w:r>
      <w:bookmarkStart w:id="1468" w:name="_ETM_Q3_325350"/>
      <w:bookmarkEnd w:id="1468"/>
      <w:r>
        <w:rPr>
          <w:rtl/>
        </w:rPr>
        <w:t xml:space="preserve">מדברים </w:t>
      </w:r>
      <w:bookmarkStart w:id="1469" w:name="_ETM_Q3_325710"/>
      <w:bookmarkEnd w:id="1469"/>
      <w:r>
        <w:rPr>
          <w:rtl/>
        </w:rPr>
        <w:t>לשר</w:t>
      </w:r>
      <w:r>
        <w:rPr>
          <w:rFonts w:hint="cs"/>
          <w:rtl/>
        </w:rPr>
        <w:t>?</w:t>
      </w:r>
      <w:bookmarkStart w:id="1470" w:name="_ETM_Q3_326130"/>
      <w:bookmarkEnd w:id="1470"/>
    </w:p>
    <w:p w:rsidR="00B36319" w:rsidRDefault="00B36319" w:rsidP="00596B63">
      <w:pPr>
        <w:rPr>
          <w:rtl/>
        </w:rPr>
      </w:pPr>
      <w:bookmarkStart w:id="1471" w:name="_ETM_Q3_328886"/>
      <w:bookmarkStart w:id="1472" w:name="_ETM_Q3_328951"/>
      <w:bookmarkEnd w:id="1471"/>
      <w:bookmarkEnd w:id="1472"/>
    </w:p>
    <w:p w:rsidR="00B36319" w:rsidRDefault="00B36319" w:rsidP="00596B63">
      <w:pPr>
        <w:pStyle w:val="af6"/>
        <w:keepNext/>
        <w:rPr>
          <w:rtl/>
        </w:rPr>
      </w:pPr>
      <w:bookmarkStart w:id="1473" w:name="ET_yor_6423_23"/>
      <w:r w:rsidRPr="009828F5">
        <w:rPr>
          <w:rStyle w:val="TagStyle"/>
          <w:rtl/>
        </w:rPr>
        <w:t xml:space="preserve"> &lt;&lt; יור &gt;&gt; </w:t>
      </w:r>
      <w:r>
        <w:rPr>
          <w:rtl/>
        </w:rPr>
        <w:t>היו"ר אמיר אוחנה:</w:t>
      </w:r>
      <w:r w:rsidRPr="009828F5">
        <w:rPr>
          <w:rStyle w:val="TagStyle"/>
          <w:rtl/>
        </w:rPr>
        <w:t xml:space="preserve"> &lt;&lt; יור &gt;&gt;</w:t>
      </w:r>
      <w:r>
        <w:rPr>
          <w:rtl/>
        </w:rPr>
        <w:t xml:space="preserve">   </w:t>
      </w:r>
      <w:bookmarkEnd w:id="1473"/>
    </w:p>
    <w:p w:rsidR="00B36319" w:rsidRDefault="00B36319" w:rsidP="000928D2">
      <w:pPr>
        <w:rPr>
          <w:rtl/>
          <w:lang w:eastAsia="he-IL"/>
        </w:rPr>
      </w:pPr>
    </w:p>
    <w:p w:rsidR="00B36319" w:rsidRDefault="00B36319" w:rsidP="000928D2">
      <w:pPr>
        <w:rPr>
          <w:rtl/>
          <w:lang w:eastAsia="he-IL"/>
        </w:rPr>
      </w:pPr>
      <w:bookmarkStart w:id="1474" w:name="_ETM_Q3_324168"/>
      <w:bookmarkEnd w:id="1474"/>
      <w:r>
        <w:rPr>
          <w:rFonts w:hint="cs"/>
          <w:rtl/>
          <w:lang w:eastAsia="he-IL"/>
        </w:rPr>
        <w:t xml:space="preserve">אני לא אהבתי, אבל </w:t>
      </w:r>
      <w:r w:rsidR="000928D2">
        <w:rPr>
          <w:rFonts w:hint="cs"/>
          <w:rtl/>
          <w:lang w:eastAsia="he-IL"/>
        </w:rPr>
        <w:t>– – –</w:t>
      </w:r>
    </w:p>
    <w:p w:rsidR="00B36319" w:rsidRDefault="00B36319" w:rsidP="00596B63">
      <w:pPr>
        <w:rPr>
          <w:rtl/>
          <w:lang w:eastAsia="he-IL"/>
        </w:rPr>
      </w:pPr>
      <w:bookmarkStart w:id="1475" w:name="_ETM_Q3_327563"/>
      <w:bookmarkStart w:id="1476" w:name="_ETM_Q3_327641"/>
      <w:bookmarkEnd w:id="1475"/>
      <w:bookmarkEnd w:id="1476"/>
    </w:p>
    <w:p w:rsidR="00B36319" w:rsidRDefault="00B36319" w:rsidP="00596B63">
      <w:pPr>
        <w:pStyle w:val="-"/>
        <w:keepNext/>
        <w:rPr>
          <w:rtl/>
        </w:rPr>
      </w:pPr>
      <w:bookmarkStart w:id="1477" w:name="ET_speakercontinue_6427_24"/>
      <w:r w:rsidRPr="009828F5">
        <w:rPr>
          <w:rStyle w:val="TagStyle"/>
          <w:rtl/>
        </w:rPr>
        <w:t xml:space="preserve"> &lt;&lt; דובר_המשך &gt;&gt; </w:t>
      </w:r>
      <w:r>
        <w:rPr>
          <w:rtl/>
        </w:rPr>
        <w:t>השר לביטחון לאומי איתמר בן גביר:</w:t>
      </w:r>
      <w:r w:rsidRPr="009828F5">
        <w:rPr>
          <w:rStyle w:val="TagStyle"/>
          <w:rtl/>
        </w:rPr>
        <w:t xml:space="preserve"> &lt;&lt; דובר_המשך &gt;&gt;</w:t>
      </w:r>
      <w:r>
        <w:rPr>
          <w:rtl/>
        </w:rPr>
        <w:t xml:space="preserve">   </w:t>
      </w:r>
      <w:bookmarkEnd w:id="1477"/>
    </w:p>
    <w:p w:rsidR="00B36319" w:rsidRDefault="00B36319" w:rsidP="000928D2">
      <w:pPr>
        <w:rPr>
          <w:rtl/>
          <w:lang w:eastAsia="he-IL"/>
        </w:rPr>
      </w:pPr>
    </w:p>
    <w:p w:rsidR="00B36319" w:rsidRDefault="00B36319" w:rsidP="00596B63">
      <w:pPr>
        <w:rPr>
          <w:rtl/>
        </w:rPr>
      </w:pPr>
      <w:bookmarkStart w:id="1478" w:name="_ETM_Q3_329319"/>
      <w:bookmarkStart w:id="1479" w:name="_ETM_Q3_329046"/>
      <w:bookmarkStart w:id="1480" w:name="_ETM_Q3_329107"/>
      <w:bookmarkStart w:id="1481" w:name="_ETM_Q3_326700"/>
      <w:bookmarkStart w:id="1482" w:name="_ETM_Q3_327368"/>
      <w:bookmarkStart w:id="1483" w:name="_ETM_Q3_327060"/>
      <w:bookmarkStart w:id="1484" w:name="_ETM_Q3_327240"/>
      <w:bookmarkStart w:id="1485" w:name="_ETM_Q3_327780"/>
      <w:bookmarkStart w:id="1486" w:name="_ETM_Q3_328110"/>
      <w:bookmarkEnd w:id="1478"/>
      <w:bookmarkEnd w:id="1479"/>
      <w:bookmarkEnd w:id="1480"/>
      <w:bookmarkEnd w:id="1481"/>
      <w:bookmarkEnd w:id="1482"/>
      <w:bookmarkEnd w:id="1483"/>
      <w:bookmarkEnd w:id="1484"/>
      <w:bookmarkEnd w:id="1485"/>
      <w:bookmarkEnd w:id="1486"/>
      <w:r>
        <w:rPr>
          <w:rtl/>
        </w:rPr>
        <w:t xml:space="preserve">זה </w:t>
      </w:r>
      <w:bookmarkStart w:id="1487" w:name="_ETM_Q3_328230"/>
      <w:bookmarkEnd w:id="1487"/>
      <w:r>
        <w:rPr>
          <w:rtl/>
        </w:rPr>
        <w:t xml:space="preserve">בסדר </w:t>
      </w:r>
      <w:bookmarkStart w:id="1488" w:name="_ETM_Q3_328740"/>
      <w:bookmarkEnd w:id="1488"/>
      <w:r>
        <w:rPr>
          <w:rtl/>
        </w:rPr>
        <w:t xml:space="preserve">שככה </w:t>
      </w:r>
      <w:bookmarkStart w:id="1489" w:name="_ETM_Q3_331090"/>
      <w:bookmarkEnd w:id="1489"/>
      <w:r>
        <w:rPr>
          <w:rtl/>
        </w:rPr>
        <w:t>מדברים</w:t>
      </w:r>
      <w:r>
        <w:rPr>
          <w:rFonts w:hint="cs"/>
          <w:rtl/>
        </w:rPr>
        <w:t>?</w:t>
      </w:r>
      <w:bookmarkStart w:id="1490" w:name="_ETM_Q3_334190"/>
      <w:bookmarkStart w:id="1491" w:name="_ETM_Q3_332791"/>
      <w:bookmarkEnd w:id="1490"/>
      <w:bookmarkEnd w:id="1491"/>
    </w:p>
    <w:p w:rsidR="00B36319" w:rsidRDefault="00B36319" w:rsidP="00596B63">
      <w:pPr>
        <w:rPr>
          <w:rtl/>
        </w:rPr>
      </w:pPr>
      <w:bookmarkStart w:id="1492" w:name="_ETM_Q3_332853"/>
      <w:bookmarkStart w:id="1493" w:name="_ETM_Q3_328897"/>
      <w:bookmarkEnd w:id="1492"/>
      <w:bookmarkEnd w:id="1493"/>
    </w:p>
    <w:p w:rsidR="00B36319" w:rsidRDefault="00B36319" w:rsidP="00596B63">
      <w:pPr>
        <w:pStyle w:val="af5"/>
        <w:keepNext/>
        <w:rPr>
          <w:rtl/>
        </w:rPr>
      </w:pPr>
      <w:bookmarkStart w:id="1494" w:name="ET_interruption_6231_25"/>
      <w:r w:rsidRPr="009828F5">
        <w:rPr>
          <w:rStyle w:val="TagStyle"/>
          <w:rtl/>
        </w:rPr>
        <w:t xml:space="preserve"> &lt;&lt; קריאה &gt;&gt; </w:t>
      </w:r>
      <w:r>
        <w:rPr>
          <w:rtl/>
        </w:rPr>
        <w:t>יסמין פרידמן (יש עתיד):</w:t>
      </w:r>
      <w:r w:rsidRPr="009828F5">
        <w:rPr>
          <w:rStyle w:val="TagStyle"/>
          <w:rtl/>
        </w:rPr>
        <w:t xml:space="preserve"> &lt;&lt; קריאה &gt;&gt;</w:t>
      </w:r>
      <w:r>
        <w:rPr>
          <w:rtl/>
        </w:rPr>
        <w:t xml:space="preserve">   </w:t>
      </w:r>
      <w:bookmarkEnd w:id="1494"/>
    </w:p>
    <w:p w:rsidR="00B36319" w:rsidRDefault="00B36319" w:rsidP="000928D2">
      <w:pPr>
        <w:rPr>
          <w:rtl/>
          <w:lang w:eastAsia="he-IL"/>
        </w:rPr>
      </w:pPr>
    </w:p>
    <w:p w:rsidR="00B36319" w:rsidRDefault="00B36319" w:rsidP="00596B63">
      <w:pPr>
        <w:rPr>
          <w:rtl/>
          <w:lang w:eastAsia="he-IL"/>
        </w:rPr>
      </w:pPr>
      <w:bookmarkStart w:id="1495" w:name="_ETM_Q3_332193"/>
      <w:bookmarkStart w:id="1496" w:name="_ETM_Q3_330312"/>
      <w:bookmarkEnd w:id="1495"/>
      <w:bookmarkEnd w:id="1496"/>
      <w:r>
        <w:rPr>
          <w:rFonts w:hint="cs"/>
          <w:rtl/>
          <w:lang w:eastAsia="he-IL"/>
        </w:rPr>
        <w:t xml:space="preserve">מה לעשות? זאת האמת. מה לא אמת </w:t>
      </w:r>
      <w:bookmarkStart w:id="1497" w:name="_ETM_Q3_328867"/>
      <w:bookmarkStart w:id="1498" w:name="_ETM_Q3_324158"/>
      <w:bookmarkEnd w:id="1497"/>
      <w:bookmarkEnd w:id="1498"/>
      <w:r>
        <w:rPr>
          <w:rFonts w:hint="cs"/>
          <w:rtl/>
          <w:lang w:eastAsia="he-IL"/>
        </w:rPr>
        <w:t>במה</w:t>
      </w:r>
      <w:bookmarkStart w:id="1499" w:name="_ETM_Q3_334883"/>
      <w:bookmarkEnd w:id="1499"/>
      <w:r>
        <w:rPr>
          <w:rFonts w:hint="cs"/>
          <w:rtl/>
          <w:lang w:eastAsia="he-IL"/>
        </w:rPr>
        <w:t xml:space="preserve"> שהוא אמר?</w:t>
      </w:r>
      <w:bookmarkStart w:id="1500" w:name="_ETM_Q3_331277"/>
      <w:bookmarkEnd w:id="1500"/>
    </w:p>
    <w:p w:rsidR="00B36319" w:rsidRDefault="00B36319" w:rsidP="00596B63">
      <w:pPr>
        <w:rPr>
          <w:rtl/>
          <w:lang w:eastAsia="he-IL"/>
        </w:rPr>
      </w:pPr>
      <w:bookmarkStart w:id="1501" w:name="_ETM_Q3_331529"/>
      <w:bookmarkStart w:id="1502" w:name="_ETM_Q3_331601"/>
      <w:bookmarkStart w:id="1503" w:name="_ETM_Q3_331216"/>
      <w:bookmarkStart w:id="1504" w:name="_ETM_Q3_328892"/>
      <w:bookmarkEnd w:id="1501"/>
      <w:bookmarkEnd w:id="1502"/>
      <w:bookmarkEnd w:id="1503"/>
      <w:bookmarkEnd w:id="1504"/>
    </w:p>
    <w:p w:rsidR="00B36319" w:rsidRDefault="00B36319" w:rsidP="00596B63">
      <w:pPr>
        <w:pStyle w:val="af5"/>
        <w:keepNext/>
        <w:rPr>
          <w:rtl/>
        </w:rPr>
      </w:pPr>
      <w:bookmarkStart w:id="1505" w:name="ET_interruption_קריאה_27"/>
      <w:r w:rsidRPr="00614F29">
        <w:rPr>
          <w:rStyle w:val="TagStyle"/>
          <w:rtl/>
        </w:rPr>
        <w:t xml:space="preserve"> &lt;&lt; קריאה &gt;&gt; </w:t>
      </w:r>
      <w:r>
        <w:rPr>
          <w:rtl/>
        </w:rPr>
        <w:t>קריאה:</w:t>
      </w:r>
      <w:r w:rsidRPr="00614F29">
        <w:rPr>
          <w:rStyle w:val="TagStyle"/>
          <w:rtl/>
        </w:rPr>
        <w:t xml:space="preserve"> &lt;&lt; קריאה &gt;&gt;</w:t>
      </w:r>
      <w:r>
        <w:rPr>
          <w:rtl/>
        </w:rPr>
        <w:t xml:space="preserve">   </w:t>
      </w:r>
      <w:bookmarkEnd w:id="1505"/>
    </w:p>
    <w:p w:rsidR="00B36319" w:rsidRDefault="00B36319" w:rsidP="000928D2">
      <w:pPr>
        <w:rPr>
          <w:rtl/>
          <w:lang w:eastAsia="he-IL"/>
        </w:rPr>
      </w:pPr>
    </w:p>
    <w:p w:rsidR="00B36319" w:rsidRDefault="00B36319" w:rsidP="000928D2">
      <w:pPr>
        <w:rPr>
          <w:rtl/>
          <w:lang w:eastAsia="he-IL"/>
        </w:rPr>
      </w:pPr>
      <w:r>
        <w:rPr>
          <w:rFonts w:hint="cs"/>
          <w:rtl/>
          <w:lang w:eastAsia="he-IL"/>
        </w:rPr>
        <w:t xml:space="preserve">204 נרצחים </w:t>
      </w:r>
      <w:r w:rsidR="000928D2">
        <w:rPr>
          <w:rFonts w:hint="cs"/>
          <w:rtl/>
          <w:lang w:eastAsia="he-IL"/>
        </w:rPr>
        <w:t>– – –</w:t>
      </w:r>
    </w:p>
    <w:p w:rsidR="00B36319" w:rsidRPr="00614F29" w:rsidRDefault="00B36319" w:rsidP="00596B63">
      <w:pPr>
        <w:rPr>
          <w:rtl/>
          <w:lang w:eastAsia="he-IL"/>
        </w:rPr>
      </w:pPr>
      <w:bookmarkStart w:id="1506" w:name="_ETM_Q3_329381"/>
      <w:bookmarkEnd w:id="1506"/>
    </w:p>
    <w:p w:rsidR="00B36319" w:rsidRDefault="00B36319" w:rsidP="00596B63">
      <w:pPr>
        <w:pStyle w:val="af5"/>
        <w:keepNext/>
        <w:rPr>
          <w:rtl/>
        </w:rPr>
      </w:pPr>
      <w:bookmarkStart w:id="1507" w:name="ET_interruption_6127_26"/>
      <w:r w:rsidRPr="00614F29">
        <w:rPr>
          <w:rStyle w:val="TagStyle"/>
          <w:rtl/>
        </w:rPr>
        <w:t xml:space="preserve"> &lt;&lt; קריאה &gt;&gt; </w:t>
      </w:r>
      <w:r>
        <w:rPr>
          <w:rtl/>
        </w:rPr>
        <w:t>ולדימיר בליאק (יש עתיד):</w:t>
      </w:r>
      <w:r w:rsidRPr="00614F29">
        <w:rPr>
          <w:rStyle w:val="TagStyle"/>
          <w:rtl/>
        </w:rPr>
        <w:t xml:space="preserve"> &lt;&lt; קריאה &gt;&gt;</w:t>
      </w:r>
      <w:r>
        <w:rPr>
          <w:rtl/>
        </w:rPr>
        <w:t xml:space="preserve">   </w:t>
      </w:r>
      <w:bookmarkEnd w:id="1507"/>
    </w:p>
    <w:p w:rsidR="00B36319" w:rsidRDefault="00B36319" w:rsidP="000928D2">
      <w:pPr>
        <w:rPr>
          <w:rtl/>
          <w:lang w:eastAsia="he-IL"/>
        </w:rPr>
      </w:pPr>
      <w:bookmarkStart w:id="1508" w:name="_ETM_Q3_329232"/>
      <w:bookmarkEnd w:id="1508"/>
    </w:p>
    <w:p w:rsidR="00B36319" w:rsidRDefault="00B36319" w:rsidP="00596B63">
      <w:pPr>
        <w:rPr>
          <w:rtl/>
          <w:lang w:eastAsia="he-IL"/>
        </w:rPr>
      </w:pPr>
      <w:bookmarkStart w:id="1509" w:name="_ETM_Q3_335929"/>
      <w:bookmarkStart w:id="1510" w:name="_ETM_Q3_331837"/>
      <w:bookmarkStart w:id="1511" w:name="_ETM_Q3_330704"/>
      <w:bookmarkEnd w:id="1509"/>
      <w:bookmarkEnd w:id="1510"/>
      <w:bookmarkEnd w:id="1511"/>
      <w:r>
        <w:rPr>
          <w:rFonts w:hint="cs"/>
          <w:rtl/>
          <w:lang w:eastAsia="he-IL"/>
        </w:rPr>
        <w:t>הוא לא עבריין?</w:t>
      </w:r>
      <w:bookmarkStart w:id="1512" w:name="_ETM_Q3_332457"/>
      <w:bookmarkEnd w:id="1512"/>
    </w:p>
    <w:p w:rsidR="00B36319" w:rsidRDefault="00B36319" w:rsidP="00596B63">
      <w:pPr>
        <w:rPr>
          <w:rtl/>
          <w:lang w:eastAsia="he-IL"/>
        </w:rPr>
      </w:pPr>
      <w:bookmarkStart w:id="1513" w:name="_ETM_Q3_332704"/>
      <w:bookmarkStart w:id="1514" w:name="_ETM_Q3_332761"/>
      <w:bookmarkEnd w:id="1513"/>
      <w:bookmarkEnd w:id="1514"/>
    </w:p>
    <w:p w:rsidR="00B36319" w:rsidRDefault="00B36319" w:rsidP="00596B63">
      <w:pPr>
        <w:pStyle w:val="af5"/>
        <w:keepNext/>
        <w:rPr>
          <w:rtl/>
        </w:rPr>
      </w:pPr>
      <w:bookmarkStart w:id="1515" w:name="ET_interruption_6231_28"/>
      <w:r w:rsidRPr="00614F29">
        <w:rPr>
          <w:rStyle w:val="TagStyle"/>
          <w:rtl/>
        </w:rPr>
        <w:t xml:space="preserve"> &lt;&lt; קריאה &gt;&gt; </w:t>
      </w:r>
      <w:r>
        <w:rPr>
          <w:rtl/>
        </w:rPr>
        <w:t>יסמין פרידמן (יש עתיד):</w:t>
      </w:r>
      <w:r w:rsidRPr="00614F29">
        <w:rPr>
          <w:rStyle w:val="TagStyle"/>
          <w:rtl/>
        </w:rPr>
        <w:t xml:space="preserve"> &lt;&lt; קריאה &gt;&gt;</w:t>
      </w:r>
      <w:r>
        <w:rPr>
          <w:rtl/>
        </w:rPr>
        <w:t xml:space="preserve">   </w:t>
      </w:r>
      <w:bookmarkEnd w:id="1515"/>
    </w:p>
    <w:p w:rsidR="00B36319" w:rsidRDefault="00B36319" w:rsidP="000928D2">
      <w:pPr>
        <w:rPr>
          <w:rtl/>
          <w:lang w:eastAsia="he-IL"/>
        </w:rPr>
      </w:pPr>
    </w:p>
    <w:p w:rsidR="00B36319" w:rsidRDefault="00B36319" w:rsidP="00596B63">
      <w:pPr>
        <w:rPr>
          <w:rtl/>
          <w:lang w:eastAsia="he-IL"/>
        </w:rPr>
      </w:pPr>
      <w:bookmarkStart w:id="1516" w:name="_ETM_Q3_337373"/>
      <w:bookmarkStart w:id="1517" w:name="_ETM_Q3_332819"/>
      <w:bookmarkEnd w:id="1516"/>
      <w:bookmarkEnd w:id="1517"/>
      <w:r>
        <w:rPr>
          <w:rFonts w:hint="cs"/>
          <w:rtl/>
          <w:lang w:eastAsia="he-IL"/>
        </w:rPr>
        <w:t>זאת האמת.</w:t>
      </w:r>
      <w:bookmarkStart w:id="1518" w:name="_ETM_Q3_335835"/>
      <w:bookmarkEnd w:id="1518"/>
    </w:p>
    <w:p w:rsidR="00B36319" w:rsidRDefault="00B36319" w:rsidP="00596B63">
      <w:pPr>
        <w:rPr>
          <w:rtl/>
          <w:lang w:eastAsia="he-IL"/>
        </w:rPr>
      </w:pPr>
      <w:bookmarkStart w:id="1519" w:name="_ETM_Q3_335919"/>
      <w:bookmarkStart w:id="1520" w:name="_ETM_Q3_333459"/>
      <w:bookmarkEnd w:id="1519"/>
      <w:bookmarkEnd w:id="1520"/>
    </w:p>
    <w:p w:rsidR="00B36319" w:rsidRDefault="00B36319" w:rsidP="00596B63">
      <w:pPr>
        <w:pStyle w:val="af5"/>
        <w:keepNext/>
        <w:rPr>
          <w:rtl/>
        </w:rPr>
      </w:pPr>
      <w:bookmarkStart w:id="1521" w:name="ET_interruption_6341_29"/>
      <w:r w:rsidRPr="00614F29">
        <w:rPr>
          <w:rStyle w:val="TagStyle"/>
          <w:rtl/>
        </w:rPr>
        <w:t xml:space="preserve"> &lt;&lt; קריאה &gt;&gt; </w:t>
      </w:r>
      <w:r>
        <w:rPr>
          <w:rtl/>
        </w:rPr>
        <w:t>דבי ביטון (יש עתיד):</w:t>
      </w:r>
      <w:r w:rsidRPr="00614F29">
        <w:rPr>
          <w:rStyle w:val="TagStyle"/>
          <w:rtl/>
        </w:rPr>
        <w:t xml:space="preserve"> &lt;&lt; קריאה &gt;&gt;</w:t>
      </w:r>
      <w:r>
        <w:rPr>
          <w:rtl/>
        </w:rPr>
        <w:t xml:space="preserve">   </w:t>
      </w:r>
      <w:bookmarkEnd w:id="1521"/>
    </w:p>
    <w:p w:rsidR="00B36319" w:rsidRDefault="00B36319" w:rsidP="000928D2">
      <w:pPr>
        <w:rPr>
          <w:rtl/>
          <w:lang w:eastAsia="he-IL"/>
        </w:rPr>
      </w:pPr>
    </w:p>
    <w:p w:rsidR="00B36319" w:rsidRDefault="00B36319" w:rsidP="00596B63">
      <w:pPr>
        <w:rPr>
          <w:rtl/>
          <w:lang w:eastAsia="he-IL"/>
        </w:rPr>
      </w:pPr>
      <w:bookmarkStart w:id="1522" w:name="_ETM_Q3_336743"/>
      <w:bookmarkEnd w:id="1522"/>
      <w:r>
        <w:rPr>
          <w:rFonts w:hint="cs"/>
          <w:rtl/>
          <w:lang w:eastAsia="he-IL"/>
        </w:rPr>
        <w:t xml:space="preserve">יש ספק </w:t>
      </w:r>
      <w:bookmarkStart w:id="1523" w:name="_ETM_Q3_338363"/>
      <w:bookmarkEnd w:id="1523"/>
      <w:r>
        <w:rPr>
          <w:rFonts w:hint="cs"/>
          <w:rtl/>
          <w:lang w:eastAsia="he-IL"/>
        </w:rPr>
        <w:t>לגבי הנתונים?</w:t>
      </w:r>
    </w:p>
    <w:p w:rsidR="00B36319" w:rsidRDefault="00B36319" w:rsidP="00596B63">
      <w:pPr>
        <w:rPr>
          <w:rtl/>
          <w:lang w:eastAsia="he-IL"/>
        </w:rPr>
      </w:pPr>
    </w:p>
    <w:p w:rsidR="00B36319" w:rsidRDefault="00B36319" w:rsidP="00596B63">
      <w:pPr>
        <w:pStyle w:val="af5"/>
        <w:keepNext/>
        <w:rPr>
          <w:rtl/>
        </w:rPr>
      </w:pPr>
      <w:bookmarkStart w:id="1524" w:name="ET_interruption_6127_30"/>
      <w:r w:rsidRPr="00614F29">
        <w:rPr>
          <w:rStyle w:val="TagStyle"/>
          <w:rtl/>
        </w:rPr>
        <w:t xml:space="preserve"> &lt;&lt; קריאה &gt;&gt; </w:t>
      </w:r>
      <w:r>
        <w:rPr>
          <w:rtl/>
        </w:rPr>
        <w:t>ולדימיר בליאק (יש עתיד):</w:t>
      </w:r>
      <w:r w:rsidRPr="00614F29">
        <w:rPr>
          <w:rStyle w:val="TagStyle"/>
          <w:rtl/>
        </w:rPr>
        <w:t xml:space="preserve"> &lt;&lt; קריאה &gt;&gt;</w:t>
      </w:r>
      <w:r>
        <w:rPr>
          <w:rtl/>
        </w:rPr>
        <w:t xml:space="preserve">   </w:t>
      </w:r>
      <w:bookmarkEnd w:id="1524"/>
    </w:p>
    <w:p w:rsidR="00B36319" w:rsidRDefault="00B36319" w:rsidP="000928D2">
      <w:pPr>
        <w:rPr>
          <w:rtl/>
          <w:lang w:eastAsia="he-IL"/>
        </w:rPr>
      </w:pPr>
    </w:p>
    <w:p w:rsidR="00B36319" w:rsidRDefault="00B36319" w:rsidP="00596B63">
      <w:pPr>
        <w:rPr>
          <w:rtl/>
          <w:lang w:eastAsia="he-IL"/>
        </w:rPr>
      </w:pPr>
      <w:bookmarkStart w:id="1525" w:name="_ETM_Q3_335476"/>
      <w:bookmarkEnd w:id="1525"/>
      <w:r>
        <w:rPr>
          <w:rFonts w:hint="cs"/>
          <w:rtl/>
          <w:lang w:eastAsia="he-IL"/>
        </w:rPr>
        <w:t xml:space="preserve">אם הוא לא היה עבריין, אף </w:t>
      </w:r>
      <w:bookmarkStart w:id="1526" w:name="_ETM_Q3_336067"/>
      <w:bookmarkEnd w:id="1526"/>
      <w:r>
        <w:rPr>
          <w:rFonts w:hint="cs"/>
          <w:rtl/>
          <w:lang w:eastAsia="he-IL"/>
        </w:rPr>
        <w:t xml:space="preserve">אחד לא </w:t>
      </w:r>
      <w:bookmarkStart w:id="1527" w:name="_ETM_Q3_336954"/>
      <w:bookmarkEnd w:id="1527"/>
      <w:r>
        <w:rPr>
          <w:rFonts w:hint="cs"/>
          <w:rtl/>
          <w:lang w:eastAsia="he-IL"/>
        </w:rPr>
        <w:t>היה אומר לו עבריין.</w:t>
      </w:r>
      <w:bookmarkStart w:id="1528" w:name="_ETM_Q3_341036"/>
      <w:bookmarkEnd w:id="1528"/>
    </w:p>
    <w:p w:rsidR="00B36319" w:rsidRDefault="00B36319" w:rsidP="00596B63">
      <w:pPr>
        <w:rPr>
          <w:rtl/>
          <w:lang w:eastAsia="he-IL"/>
        </w:rPr>
      </w:pPr>
      <w:bookmarkStart w:id="1529" w:name="_ETM_Q3_341114"/>
      <w:bookmarkStart w:id="1530" w:name="_ETM_Q3_340425"/>
      <w:bookmarkStart w:id="1531" w:name="_ETM_Q3_341645"/>
      <w:bookmarkStart w:id="1532" w:name="_ETM_Q3_342367"/>
      <w:bookmarkStart w:id="1533" w:name="_ETM_Q3_342414"/>
      <w:bookmarkStart w:id="1534" w:name="_ETM_Q3_342025"/>
      <w:bookmarkEnd w:id="1529"/>
      <w:bookmarkEnd w:id="1530"/>
      <w:bookmarkEnd w:id="1531"/>
      <w:bookmarkEnd w:id="1532"/>
      <w:bookmarkEnd w:id="1533"/>
      <w:bookmarkEnd w:id="1534"/>
    </w:p>
    <w:p w:rsidR="00B36319" w:rsidRDefault="00B36319" w:rsidP="00596B63">
      <w:pPr>
        <w:pStyle w:val="-"/>
        <w:keepNext/>
        <w:rPr>
          <w:rtl/>
        </w:rPr>
      </w:pPr>
      <w:bookmarkStart w:id="1535" w:name="ET_speakercontinue_5109_32"/>
      <w:r w:rsidRPr="00614F29">
        <w:rPr>
          <w:rStyle w:val="TagStyle"/>
          <w:rtl/>
        </w:rPr>
        <w:t xml:space="preserve"> &lt;&lt; דובר_המשך &gt;&gt; </w:t>
      </w:r>
      <w:r>
        <w:rPr>
          <w:rtl/>
        </w:rPr>
        <w:t>אלעזר שטרן (יש עתיד):</w:t>
      </w:r>
      <w:r w:rsidRPr="00614F29">
        <w:rPr>
          <w:rStyle w:val="TagStyle"/>
          <w:rtl/>
        </w:rPr>
        <w:t xml:space="preserve"> &lt;&lt; דובר_המשך &gt;&gt;</w:t>
      </w:r>
      <w:r>
        <w:rPr>
          <w:rtl/>
        </w:rPr>
        <w:t xml:space="preserve">   </w:t>
      </w:r>
      <w:bookmarkEnd w:id="1535"/>
    </w:p>
    <w:p w:rsidR="00B36319" w:rsidRDefault="00B36319" w:rsidP="000928D2">
      <w:pPr>
        <w:rPr>
          <w:rtl/>
          <w:lang w:eastAsia="he-IL"/>
        </w:rPr>
      </w:pPr>
    </w:p>
    <w:p w:rsidR="00B36319" w:rsidRDefault="00B36319" w:rsidP="00596B63">
      <w:pPr>
        <w:rPr>
          <w:rtl/>
        </w:rPr>
      </w:pPr>
      <w:bookmarkStart w:id="1536" w:name="_ETM_Q3_344369"/>
      <w:bookmarkEnd w:id="1536"/>
      <w:r>
        <w:rPr>
          <w:rFonts w:hint="cs"/>
          <w:rtl/>
          <w:lang w:eastAsia="he-IL"/>
        </w:rPr>
        <w:t xml:space="preserve">דיברת קודם על הבן שלך ועל זה </w:t>
      </w:r>
      <w:bookmarkStart w:id="1537" w:name="_ETM_Q3_348597"/>
      <w:bookmarkStart w:id="1538" w:name="_ETM_Q3_343773"/>
      <w:bookmarkEnd w:id="1537"/>
      <w:bookmarkEnd w:id="1538"/>
      <w:r>
        <w:rPr>
          <w:rFonts w:hint="cs"/>
          <w:rtl/>
          <w:lang w:eastAsia="he-IL"/>
        </w:rPr>
        <w:t xml:space="preserve">ששופכים את דמו והוא במהלך </w:t>
      </w:r>
      <w:bookmarkStart w:id="1539" w:name="_ETM_Q3_347285"/>
      <w:bookmarkEnd w:id="1539"/>
      <w:r>
        <w:rPr>
          <w:rFonts w:hint="cs"/>
          <w:rtl/>
          <w:lang w:eastAsia="he-IL"/>
        </w:rPr>
        <w:t xml:space="preserve">גיבושים. אני </w:t>
      </w:r>
      <w:bookmarkStart w:id="1540" w:name="_ETM_Q3_346475"/>
      <w:bookmarkEnd w:id="1540"/>
      <w:r>
        <w:rPr>
          <w:rFonts w:hint="cs"/>
          <w:rtl/>
          <w:lang w:eastAsia="he-IL"/>
        </w:rPr>
        <w:t>מא</w:t>
      </w:r>
      <w:r>
        <w:rPr>
          <w:rtl/>
        </w:rPr>
        <w:t xml:space="preserve">חל </w:t>
      </w:r>
      <w:bookmarkStart w:id="1541" w:name="_ETM_Q3_351299"/>
      <w:bookmarkEnd w:id="1541"/>
      <w:r>
        <w:rPr>
          <w:rtl/>
        </w:rPr>
        <w:t xml:space="preserve">לו </w:t>
      </w:r>
      <w:bookmarkStart w:id="1542" w:name="_ETM_Q3_351359"/>
      <w:bookmarkEnd w:id="1542"/>
      <w:r>
        <w:rPr>
          <w:rtl/>
        </w:rPr>
        <w:t>הצלחה</w:t>
      </w:r>
      <w:r>
        <w:rPr>
          <w:rFonts w:hint="cs"/>
          <w:rtl/>
        </w:rPr>
        <w:t>.</w:t>
      </w:r>
      <w:bookmarkStart w:id="1543" w:name="_ETM_Q3_353200"/>
      <w:bookmarkEnd w:id="1543"/>
    </w:p>
    <w:p w:rsidR="00B36319" w:rsidRDefault="00B36319" w:rsidP="00596B63">
      <w:pPr>
        <w:rPr>
          <w:rtl/>
          <w:lang w:eastAsia="he-IL"/>
        </w:rPr>
      </w:pPr>
    </w:p>
    <w:p w:rsidR="00B36319" w:rsidRDefault="00B36319" w:rsidP="00596B63">
      <w:pPr>
        <w:pStyle w:val="-"/>
        <w:keepNext/>
        <w:rPr>
          <w:rtl/>
        </w:rPr>
      </w:pPr>
      <w:bookmarkStart w:id="1544" w:name="ET_speakercontinue_6427_35"/>
      <w:r w:rsidRPr="00614F29">
        <w:rPr>
          <w:rStyle w:val="TagStyle"/>
          <w:rtl/>
        </w:rPr>
        <w:t xml:space="preserve"> &lt;&lt; דובר_המשך &gt;&gt; </w:t>
      </w:r>
      <w:r>
        <w:rPr>
          <w:rtl/>
        </w:rPr>
        <w:t>השר לביטחון לאומי איתמר בן גביר:</w:t>
      </w:r>
      <w:r w:rsidRPr="00614F29">
        <w:rPr>
          <w:rStyle w:val="TagStyle"/>
          <w:rtl/>
        </w:rPr>
        <w:t xml:space="preserve"> &lt;&lt; דובר_המשך &gt;&gt;</w:t>
      </w:r>
      <w:r>
        <w:rPr>
          <w:rtl/>
        </w:rPr>
        <w:t xml:space="preserve">   </w:t>
      </w:r>
      <w:bookmarkEnd w:id="1544"/>
    </w:p>
    <w:p w:rsidR="00B36319" w:rsidRDefault="00B36319" w:rsidP="000928D2">
      <w:pPr>
        <w:rPr>
          <w:rtl/>
          <w:lang w:eastAsia="he-IL"/>
        </w:rPr>
      </w:pPr>
    </w:p>
    <w:p w:rsidR="00B36319" w:rsidRDefault="00B36319" w:rsidP="00596B63">
      <w:pPr>
        <w:rPr>
          <w:rtl/>
          <w:lang w:eastAsia="he-IL"/>
        </w:rPr>
      </w:pPr>
      <w:r>
        <w:rPr>
          <w:rFonts w:hint="cs"/>
          <w:rtl/>
          <w:lang w:eastAsia="he-IL"/>
        </w:rPr>
        <w:t>תודה רבה.</w:t>
      </w:r>
      <w:bookmarkStart w:id="1545" w:name="_ETM_Q3_349997"/>
      <w:bookmarkEnd w:id="1545"/>
    </w:p>
    <w:p w:rsidR="00B36319" w:rsidRPr="00614F29" w:rsidRDefault="00B36319" w:rsidP="00596B63">
      <w:pPr>
        <w:rPr>
          <w:rtl/>
          <w:lang w:eastAsia="he-IL"/>
        </w:rPr>
      </w:pPr>
      <w:bookmarkStart w:id="1546" w:name="_ETM_Q3_350188"/>
      <w:bookmarkStart w:id="1547" w:name="_ETM_Q3_350258"/>
      <w:bookmarkEnd w:id="1546"/>
      <w:bookmarkEnd w:id="1547"/>
    </w:p>
    <w:p w:rsidR="00B36319" w:rsidRDefault="00B36319" w:rsidP="00596B63">
      <w:pPr>
        <w:pStyle w:val="-"/>
        <w:keepNext/>
        <w:rPr>
          <w:rtl/>
        </w:rPr>
      </w:pPr>
      <w:bookmarkStart w:id="1548" w:name="ET_speakercontinue_5109_33"/>
      <w:r w:rsidRPr="00614F29">
        <w:rPr>
          <w:rStyle w:val="TagStyle"/>
          <w:rtl/>
        </w:rPr>
        <w:t xml:space="preserve"> &lt;&lt; דובר_המשך &gt;&gt; </w:t>
      </w:r>
      <w:r>
        <w:rPr>
          <w:rtl/>
        </w:rPr>
        <w:t>אלעזר שטרן (יש עתיד):</w:t>
      </w:r>
      <w:r w:rsidRPr="00614F29">
        <w:rPr>
          <w:rStyle w:val="TagStyle"/>
          <w:rtl/>
        </w:rPr>
        <w:t xml:space="preserve"> &lt;&lt; דובר_המשך &gt;&gt;</w:t>
      </w:r>
      <w:r>
        <w:rPr>
          <w:rtl/>
        </w:rPr>
        <w:t xml:space="preserve">   </w:t>
      </w:r>
      <w:bookmarkEnd w:id="1548"/>
    </w:p>
    <w:p w:rsidR="00B36319" w:rsidRDefault="00B36319" w:rsidP="000928D2">
      <w:pPr>
        <w:rPr>
          <w:rtl/>
          <w:lang w:eastAsia="he-IL"/>
        </w:rPr>
      </w:pPr>
    </w:p>
    <w:p w:rsidR="00B36319" w:rsidRDefault="00B36319" w:rsidP="00596B63">
      <w:pPr>
        <w:rPr>
          <w:rtl/>
        </w:rPr>
      </w:pPr>
      <w:bookmarkStart w:id="1549" w:name="_ETM_Q3_354280"/>
      <w:bookmarkEnd w:id="1549"/>
      <w:r>
        <w:rPr>
          <w:rtl/>
        </w:rPr>
        <w:t xml:space="preserve">אבל </w:t>
      </w:r>
      <w:bookmarkStart w:id="1550" w:name="_ETM_Q3_354639"/>
      <w:bookmarkEnd w:id="1550"/>
      <w:r>
        <w:rPr>
          <w:rtl/>
        </w:rPr>
        <w:t xml:space="preserve">עמדת </w:t>
      </w:r>
      <w:bookmarkStart w:id="1551" w:name="_ETM_Q3_355689"/>
      <w:bookmarkEnd w:id="1551"/>
      <w:r>
        <w:rPr>
          <w:rtl/>
        </w:rPr>
        <w:t xml:space="preserve">כאן </w:t>
      </w:r>
      <w:bookmarkStart w:id="1552" w:name="_ETM_Q3_355959"/>
      <w:bookmarkEnd w:id="1552"/>
      <w:r>
        <w:rPr>
          <w:rtl/>
        </w:rPr>
        <w:t xml:space="preserve">על </w:t>
      </w:r>
      <w:bookmarkStart w:id="1553" w:name="_ETM_Q3_356079"/>
      <w:bookmarkEnd w:id="1553"/>
      <w:r>
        <w:rPr>
          <w:rtl/>
        </w:rPr>
        <w:t xml:space="preserve">הדוכן </w:t>
      </w:r>
      <w:bookmarkStart w:id="1554" w:name="_ETM_Q3_356950"/>
      <w:bookmarkEnd w:id="1554"/>
      <w:r>
        <w:rPr>
          <w:rtl/>
        </w:rPr>
        <w:t xml:space="preserve">ואמרת </w:t>
      </w:r>
      <w:bookmarkStart w:id="1555" w:name="_ETM_Q3_358150"/>
      <w:bookmarkEnd w:id="1555"/>
      <w:r>
        <w:rPr>
          <w:rtl/>
        </w:rPr>
        <w:t xml:space="preserve">שאתה </w:t>
      </w:r>
      <w:bookmarkStart w:id="1556" w:name="_ETM_Q3_358540"/>
      <w:bookmarkEnd w:id="1556"/>
      <w:r>
        <w:rPr>
          <w:rtl/>
        </w:rPr>
        <w:t>מבר</w:t>
      </w:r>
      <w:r>
        <w:rPr>
          <w:rFonts w:hint="cs"/>
          <w:rtl/>
        </w:rPr>
        <w:t>ך</w:t>
      </w:r>
      <w:bookmarkStart w:id="1557" w:name="_ETM_Q3_359439"/>
      <w:bookmarkEnd w:id="1557"/>
      <w:r>
        <w:rPr>
          <w:rFonts w:hint="cs"/>
          <w:rtl/>
        </w:rPr>
        <w:t xml:space="preserve"> על</w:t>
      </w:r>
      <w:r>
        <w:rPr>
          <w:rtl/>
        </w:rPr>
        <w:t xml:space="preserve"> </w:t>
      </w:r>
      <w:bookmarkStart w:id="1558" w:name="_ETM_Q3_359079"/>
      <w:bookmarkEnd w:id="1558"/>
      <w:r>
        <w:rPr>
          <w:rtl/>
        </w:rPr>
        <w:t xml:space="preserve">הפיטורים </w:t>
      </w:r>
      <w:bookmarkStart w:id="1559" w:name="_ETM_Q3_359590"/>
      <w:bookmarkEnd w:id="1559"/>
      <w:r>
        <w:rPr>
          <w:rtl/>
        </w:rPr>
        <w:t xml:space="preserve">של </w:t>
      </w:r>
      <w:bookmarkStart w:id="1560" w:name="_ETM_Q3_360040"/>
      <w:bookmarkEnd w:id="1560"/>
      <w:r>
        <w:rPr>
          <w:rtl/>
        </w:rPr>
        <w:t xml:space="preserve">שר </w:t>
      </w:r>
      <w:bookmarkStart w:id="1561" w:name="_ETM_Q3_360310"/>
      <w:bookmarkEnd w:id="1561"/>
      <w:r>
        <w:rPr>
          <w:rtl/>
        </w:rPr>
        <w:t>הביטחון</w:t>
      </w:r>
      <w:r>
        <w:rPr>
          <w:rFonts w:hint="cs"/>
          <w:rtl/>
        </w:rPr>
        <w:t>,</w:t>
      </w:r>
      <w:r>
        <w:rPr>
          <w:rtl/>
        </w:rPr>
        <w:t xml:space="preserve"> </w:t>
      </w:r>
      <w:bookmarkStart w:id="1562" w:name="_ETM_Q3_361510"/>
      <w:bookmarkEnd w:id="1562"/>
      <w:r>
        <w:rPr>
          <w:rtl/>
        </w:rPr>
        <w:t xml:space="preserve">שלא </w:t>
      </w:r>
      <w:bookmarkStart w:id="1563" w:name="_ETM_Q3_361810"/>
      <w:bookmarkEnd w:id="1563"/>
      <w:r>
        <w:rPr>
          <w:rtl/>
        </w:rPr>
        <w:t xml:space="preserve">יכול </w:t>
      </w:r>
      <w:bookmarkStart w:id="1564" w:name="_ETM_Q3_361989"/>
      <w:bookmarkEnd w:id="1564"/>
      <w:r>
        <w:rPr>
          <w:rtl/>
        </w:rPr>
        <w:t xml:space="preserve">להיות </w:t>
      </w:r>
      <w:bookmarkStart w:id="1565" w:name="_ETM_Q3_362200"/>
      <w:bookmarkEnd w:id="1565"/>
      <w:r>
        <w:rPr>
          <w:rtl/>
        </w:rPr>
        <w:t xml:space="preserve">ששר </w:t>
      </w:r>
      <w:bookmarkStart w:id="1566" w:name="_ETM_Q3_362530"/>
      <w:bookmarkEnd w:id="1566"/>
      <w:r>
        <w:rPr>
          <w:rtl/>
        </w:rPr>
        <w:t xml:space="preserve">ביטחון </w:t>
      </w:r>
      <w:bookmarkStart w:id="1567" w:name="_ETM_Q3_363219"/>
      <w:bookmarkEnd w:id="1567"/>
      <w:r>
        <w:rPr>
          <w:rtl/>
        </w:rPr>
        <w:t xml:space="preserve">לא </w:t>
      </w:r>
      <w:bookmarkStart w:id="1568" w:name="_ETM_Q3_363370"/>
      <w:bookmarkEnd w:id="1568"/>
      <w:r>
        <w:rPr>
          <w:rtl/>
        </w:rPr>
        <w:t xml:space="preserve">ממלא </w:t>
      </w:r>
      <w:bookmarkStart w:id="1569" w:name="_ETM_Q3_363790"/>
      <w:bookmarkEnd w:id="1569"/>
      <w:r>
        <w:rPr>
          <w:rtl/>
        </w:rPr>
        <w:t xml:space="preserve">הנחיות </w:t>
      </w:r>
      <w:bookmarkStart w:id="1570" w:name="_ETM_Q3_364540"/>
      <w:bookmarkEnd w:id="1570"/>
      <w:r>
        <w:rPr>
          <w:rtl/>
        </w:rPr>
        <w:t xml:space="preserve">של </w:t>
      </w:r>
      <w:bookmarkStart w:id="1571" w:name="_ETM_Q3_364749"/>
      <w:bookmarkEnd w:id="1571"/>
      <w:r>
        <w:rPr>
          <w:rtl/>
        </w:rPr>
        <w:t xml:space="preserve">ראש </w:t>
      </w:r>
      <w:bookmarkStart w:id="1572" w:name="_ETM_Q3_364959"/>
      <w:bookmarkEnd w:id="1572"/>
      <w:r>
        <w:rPr>
          <w:rtl/>
        </w:rPr>
        <w:t>הממשלה</w:t>
      </w:r>
      <w:r>
        <w:rPr>
          <w:rFonts w:hint="cs"/>
          <w:rtl/>
        </w:rPr>
        <w:t xml:space="preserve"> או</w:t>
      </w:r>
      <w:bookmarkStart w:id="1573" w:name="_ETM_Q3_361704"/>
      <w:bookmarkEnd w:id="1573"/>
      <w:r>
        <w:rPr>
          <w:rtl/>
        </w:rPr>
        <w:t xml:space="preserve"> </w:t>
      </w:r>
      <w:bookmarkStart w:id="1574" w:name="_ETM_Q3_365499"/>
      <w:bookmarkEnd w:id="1574"/>
      <w:r>
        <w:rPr>
          <w:rtl/>
        </w:rPr>
        <w:t xml:space="preserve">של </w:t>
      </w:r>
      <w:bookmarkStart w:id="1575" w:name="_ETM_Q3_365650"/>
      <w:bookmarkEnd w:id="1575"/>
      <w:r>
        <w:rPr>
          <w:rtl/>
        </w:rPr>
        <w:t>הקבינט</w:t>
      </w:r>
      <w:r>
        <w:rPr>
          <w:rFonts w:hint="cs"/>
          <w:rtl/>
        </w:rPr>
        <w:t>.</w:t>
      </w:r>
      <w:r>
        <w:rPr>
          <w:rtl/>
        </w:rPr>
        <w:t xml:space="preserve"> </w:t>
      </w:r>
      <w:bookmarkStart w:id="1576" w:name="_ETM_Q3_367010"/>
      <w:bookmarkEnd w:id="1576"/>
      <w:r>
        <w:rPr>
          <w:rtl/>
        </w:rPr>
        <w:t xml:space="preserve">אני </w:t>
      </w:r>
      <w:bookmarkStart w:id="1577" w:name="_ETM_Q3_367370"/>
      <w:bookmarkEnd w:id="1577"/>
      <w:r>
        <w:rPr>
          <w:rtl/>
        </w:rPr>
        <w:t xml:space="preserve">חושב </w:t>
      </w:r>
      <w:bookmarkStart w:id="1578" w:name="_ETM_Q3_367549"/>
      <w:bookmarkEnd w:id="1578"/>
      <w:r>
        <w:rPr>
          <w:rtl/>
        </w:rPr>
        <w:t xml:space="preserve">שאתה </w:t>
      </w:r>
      <w:bookmarkStart w:id="1579" w:name="_ETM_Q3_367700"/>
      <w:bookmarkEnd w:id="1579"/>
      <w:r>
        <w:rPr>
          <w:rtl/>
        </w:rPr>
        <w:t xml:space="preserve">שופך </w:t>
      </w:r>
      <w:bookmarkStart w:id="1580" w:name="_ETM_Q3_368060"/>
      <w:bookmarkEnd w:id="1580"/>
      <w:r>
        <w:rPr>
          <w:rtl/>
        </w:rPr>
        <w:t xml:space="preserve">את </w:t>
      </w:r>
      <w:bookmarkStart w:id="1581" w:name="_ETM_Q3_368150"/>
      <w:bookmarkEnd w:id="1581"/>
      <w:r>
        <w:rPr>
          <w:rtl/>
        </w:rPr>
        <w:t>דמו</w:t>
      </w:r>
      <w:r>
        <w:rPr>
          <w:rFonts w:hint="cs"/>
          <w:rtl/>
        </w:rPr>
        <w:t>,</w:t>
      </w:r>
      <w:r>
        <w:rPr>
          <w:rtl/>
        </w:rPr>
        <w:t xml:space="preserve"> </w:t>
      </w:r>
      <w:bookmarkStart w:id="1582" w:name="_ETM_Q3_369469"/>
      <w:bookmarkEnd w:id="1582"/>
      <w:r>
        <w:rPr>
          <w:rtl/>
        </w:rPr>
        <w:t xml:space="preserve">אלא </w:t>
      </w:r>
      <w:bookmarkStart w:id="1583" w:name="_ETM_Q3_369680"/>
      <w:bookmarkEnd w:id="1583"/>
      <w:r>
        <w:rPr>
          <w:rtl/>
        </w:rPr>
        <w:t xml:space="preserve">אם </w:t>
      </w:r>
      <w:bookmarkStart w:id="1584" w:name="_ETM_Q3_369769"/>
      <w:bookmarkEnd w:id="1584"/>
      <w:r>
        <w:rPr>
          <w:rtl/>
        </w:rPr>
        <w:t xml:space="preserve">כן </w:t>
      </w:r>
      <w:bookmarkStart w:id="1585" w:name="_ETM_Q3_369980"/>
      <w:bookmarkEnd w:id="1585"/>
      <w:r>
        <w:rPr>
          <w:rtl/>
        </w:rPr>
        <w:t xml:space="preserve">תביא </w:t>
      </w:r>
      <w:bookmarkStart w:id="1586" w:name="_ETM_Q3_370219"/>
      <w:bookmarkEnd w:id="1586"/>
      <w:r>
        <w:rPr>
          <w:rtl/>
        </w:rPr>
        <w:t xml:space="preserve">לי </w:t>
      </w:r>
      <w:bookmarkStart w:id="1587" w:name="_ETM_Q3_370309"/>
      <w:bookmarkEnd w:id="1587"/>
      <w:r>
        <w:rPr>
          <w:rtl/>
        </w:rPr>
        <w:t>דוגמאות</w:t>
      </w:r>
      <w:r>
        <w:rPr>
          <w:rFonts w:hint="cs"/>
          <w:rtl/>
        </w:rPr>
        <w:t>.</w:t>
      </w:r>
      <w:bookmarkStart w:id="1588" w:name="_ETM_Q3_367230"/>
      <w:bookmarkStart w:id="1589" w:name="_ETM_Q3_371209"/>
      <w:bookmarkEnd w:id="1588"/>
      <w:bookmarkEnd w:id="1589"/>
    </w:p>
    <w:p w:rsidR="00B36319" w:rsidRDefault="00B36319" w:rsidP="00596B63">
      <w:pPr>
        <w:rPr>
          <w:rtl/>
        </w:rPr>
      </w:pPr>
      <w:bookmarkStart w:id="1590" w:name="_ETM_Q3_368265"/>
      <w:bookmarkStart w:id="1591" w:name="_ETM_Q3_368324"/>
      <w:bookmarkEnd w:id="1590"/>
      <w:bookmarkEnd w:id="1591"/>
    </w:p>
    <w:p w:rsidR="00B36319" w:rsidRDefault="00B36319" w:rsidP="00596B63">
      <w:pPr>
        <w:rPr>
          <w:rtl/>
        </w:rPr>
      </w:pPr>
      <w:bookmarkStart w:id="1592" w:name="_ETM_Q3_368457"/>
      <w:bookmarkStart w:id="1593" w:name="_ETM_Q3_368499"/>
      <w:bookmarkEnd w:id="1592"/>
      <w:bookmarkEnd w:id="1593"/>
      <w:r>
        <w:rPr>
          <w:rtl/>
        </w:rPr>
        <w:t xml:space="preserve">אני </w:t>
      </w:r>
      <w:bookmarkStart w:id="1594" w:name="_ETM_Q3_371480"/>
      <w:bookmarkEnd w:id="1594"/>
      <w:r>
        <w:rPr>
          <w:rtl/>
        </w:rPr>
        <w:t xml:space="preserve">שאלתי </w:t>
      </w:r>
      <w:bookmarkStart w:id="1595" w:name="_ETM_Q3_371870"/>
      <w:bookmarkEnd w:id="1595"/>
      <w:r>
        <w:rPr>
          <w:rtl/>
        </w:rPr>
        <w:t xml:space="preserve">הבוקר </w:t>
      </w:r>
      <w:bookmarkStart w:id="1596" w:name="_ETM_Q3_372290"/>
      <w:bookmarkEnd w:id="1596"/>
      <w:r>
        <w:rPr>
          <w:rtl/>
        </w:rPr>
        <w:t xml:space="preserve">כבר </w:t>
      </w:r>
      <w:bookmarkStart w:id="1597" w:name="_ETM_Q3_372439"/>
      <w:bookmarkEnd w:id="1597"/>
      <w:r>
        <w:rPr>
          <w:rtl/>
        </w:rPr>
        <w:t>ש</w:t>
      </w:r>
      <w:r>
        <w:rPr>
          <w:rFonts w:hint="cs"/>
          <w:rtl/>
        </w:rPr>
        <w:t>נ</w:t>
      </w:r>
      <w:r>
        <w:rPr>
          <w:rtl/>
        </w:rPr>
        <w:t xml:space="preserve">י </w:t>
      </w:r>
      <w:bookmarkStart w:id="1598" w:name="_ETM_Q3_372650"/>
      <w:bookmarkEnd w:id="1598"/>
      <w:r>
        <w:rPr>
          <w:rtl/>
        </w:rPr>
        <w:t xml:space="preserve">ראשי </w:t>
      </w:r>
      <w:bookmarkStart w:id="1599" w:name="_ETM_Q3_372949"/>
      <w:bookmarkEnd w:id="1599"/>
      <w:r>
        <w:rPr>
          <w:rtl/>
        </w:rPr>
        <w:t>ועדות</w:t>
      </w:r>
      <w:r>
        <w:rPr>
          <w:rFonts w:hint="cs"/>
          <w:rtl/>
        </w:rPr>
        <w:t>,</w:t>
      </w:r>
      <w:r>
        <w:rPr>
          <w:rtl/>
        </w:rPr>
        <w:t xml:space="preserve"> </w:t>
      </w:r>
      <w:bookmarkStart w:id="1600" w:name="_ETM_Q3_373309"/>
      <w:bookmarkEnd w:id="1600"/>
      <w:r>
        <w:rPr>
          <w:rtl/>
        </w:rPr>
        <w:t xml:space="preserve">כולל </w:t>
      </w:r>
      <w:bookmarkStart w:id="1601" w:name="_ETM_Q3_373579"/>
      <w:bookmarkEnd w:id="1601"/>
      <w:r>
        <w:rPr>
          <w:rtl/>
        </w:rPr>
        <w:t xml:space="preserve">ועדת </w:t>
      </w:r>
      <w:bookmarkStart w:id="1602" w:name="_ETM_Q3_373939"/>
      <w:bookmarkEnd w:id="1602"/>
      <w:r>
        <w:rPr>
          <w:rFonts w:hint="cs"/>
          <w:rtl/>
        </w:rPr>
        <w:t>ה</w:t>
      </w:r>
      <w:r>
        <w:rPr>
          <w:rtl/>
        </w:rPr>
        <w:t xml:space="preserve">חוץ </w:t>
      </w:r>
      <w:bookmarkStart w:id="1603" w:name="_ETM_Q3_374120"/>
      <w:bookmarkEnd w:id="1603"/>
      <w:r>
        <w:rPr>
          <w:rtl/>
        </w:rPr>
        <w:t>ו</w:t>
      </w:r>
      <w:r>
        <w:rPr>
          <w:rFonts w:hint="cs"/>
          <w:rtl/>
        </w:rPr>
        <w:t>ה</w:t>
      </w:r>
      <w:r>
        <w:rPr>
          <w:rtl/>
        </w:rPr>
        <w:t>ביטחון</w:t>
      </w:r>
      <w:bookmarkStart w:id="1604" w:name="_ETM_Q3_371823"/>
      <w:bookmarkEnd w:id="1604"/>
      <w:r>
        <w:rPr>
          <w:rFonts w:hint="cs"/>
          <w:rtl/>
        </w:rPr>
        <w:t>,</w:t>
      </w:r>
      <w:r>
        <w:rPr>
          <w:rtl/>
        </w:rPr>
        <w:t xml:space="preserve"> </w:t>
      </w:r>
      <w:bookmarkStart w:id="1605" w:name="_ETM_Q3_375300"/>
      <w:bookmarkEnd w:id="1605"/>
      <w:r>
        <w:rPr>
          <w:rFonts w:hint="cs"/>
          <w:rtl/>
        </w:rPr>
        <w:t>ו</w:t>
      </w:r>
      <w:r>
        <w:rPr>
          <w:rtl/>
        </w:rPr>
        <w:t xml:space="preserve">אני </w:t>
      </w:r>
      <w:bookmarkStart w:id="1606" w:name="_ETM_Q3_375569"/>
      <w:bookmarkEnd w:id="1606"/>
      <w:r>
        <w:rPr>
          <w:rtl/>
        </w:rPr>
        <w:t xml:space="preserve">יושב </w:t>
      </w:r>
      <w:bookmarkStart w:id="1607" w:name="_ETM_Q3_375840"/>
      <w:bookmarkEnd w:id="1607"/>
      <w:r>
        <w:rPr>
          <w:rtl/>
        </w:rPr>
        <w:t>ש</w:t>
      </w:r>
      <w:r>
        <w:rPr>
          <w:rFonts w:hint="cs"/>
          <w:rtl/>
        </w:rPr>
        <w:t>ם</w:t>
      </w:r>
      <w:r>
        <w:rPr>
          <w:rtl/>
        </w:rPr>
        <w:t xml:space="preserve"> </w:t>
      </w:r>
      <w:bookmarkStart w:id="1608" w:name="_ETM_Q3_376680"/>
      <w:bookmarkEnd w:id="1608"/>
      <w:r>
        <w:rPr>
          <w:rtl/>
        </w:rPr>
        <w:t xml:space="preserve">די </w:t>
      </w:r>
      <w:bookmarkStart w:id="1609" w:name="_ETM_Q3_376919"/>
      <w:bookmarkEnd w:id="1609"/>
      <w:r>
        <w:rPr>
          <w:rtl/>
        </w:rPr>
        <w:t xml:space="preserve">באדיקות </w:t>
      </w:r>
      <w:bookmarkStart w:id="1610" w:name="_ETM_Q3_377489"/>
      <w:bookmarkEnd w:id="1610"/>
      <w:r>
        <w:rPr>
          <w:rtl/>
        </w:rPr>
        <w:t xml:space="preserve">כבר </w:t>
      </w:r>
      <w:bookmarkStart w:id="1611" w:name="_ETM_Q3_378000"/>
      <w:bookmarkEnd w:id="1611"/>
      <w:r>
        <w:rPr>
          <w:rtl/>
        </w:rPr>
        <w:t xml:space="preserve">שנה </w:t>
      </w:r>
      <w:bookmarkStart w:id="1612" w:name="_ETM_Q3_378840"/>
      <w:bookmarkEnd w:id="1612"/>
      <w:r>
        <w:rPr>
          <w:rtl/>
        </w:rPr>
        <w:t>ויותר</w:t>
      </w:r>
      <w:r>
        <w:rPr>
          <w:rFonts w:hint="cs"/>
          <w:rtl/>
        </w:rPr>
        <w:t>.</w:t>
      </w:r>
      <w:r>
        <w:rPr>
          <w:rtl/>
        </w:rPr>
        <w:t xml:space="preserve"> </w:t>
      </w:r>
      <w:bookmarkStart w:id="1613" w:name="_ETM_Q3_379950"/>
      <w:bookmarkEnd w:id="1613"/>
      <w:r>
        <w:rPr>
          <w:rtl/>
        </w:rPr>
        <w:t xml:space="preserve">אני </w:t>
      </w:r>
      <w:bookmarkStart w:id="1614" w:name="_ETM_Q3_380190"/>
      <w:bookmarkEnd w:id="1614"/>
      <w:r>
        <w:rPr>
          <w:rtl/>
        </w:rPr>
        <w:t xml:space="preserve">לא </w:t>
      </w:r>
      <w:bookmarkStart w:id="1615" w:name="_ETM_Q3_380310"/>
      <w:bookmarkEnd w:id="1615"/>
      <w:r>
        <w:rPr>
          <w:rtl/>
        </w:rPr>
        <w:t xml:space="preserve">מכיר </w:t>
      </w:r>
      <w:bookmarkStart w:id="1616" w:name="_ETM_Q3_380610"/>
      <w:bookmarkEnd w:id="1616"/>
      <w:r>
        <w:rPr>
          <w:rtl/>
        </w:rPr>
        <w:t xml:space="preserve">הנחיה </w:t>
      </w:r>
      <w:bookmarkStart w:id="1617" w:name="_ETM_Q3_381090"/>
      <w:bookmarkEnd w:id="1617"/>
      <w:r>
        <w:rPr>
          <w:rFonts w:hint="cs"/>
          <w:rtl/>
        </w:rPr>
        <w:t>אחת</w:t>
      </w:r>
      <w:bookmarkStart w:id="1618" w:name="_ETM_Q3_377034"/>
      <w:bookmarkEnd w:id="1618"/>
      <w:r>
        <w:rPr>
          <w:rtl/>
        </w:rPr>
        <w:t xml:space="preserve"> </w:t>
      </w:r>
      <w:bookmarkStart w:id="1619" w:name="_ETM_Q3_381389"/>
      <w:bookmarkEnd w:id="1619"/>
      <w:r>
        <w:rPr>
          <w:rtl/>
        </w:rPr>
        <w:t xml:space="preserve">של </w:t>
      </w:r>
      <w:bookmarkStart w:id="1620" w:name="_ETM_Q3_381569"/>
      <w:bookmarkStart w:id="1621" w:name="_ETM_Q3_381810"/>
      <w:bookmarkStart w:id="1622" w:name="_ETM_Q3_383180"/>
      <w:bookmarkStart w:id="1623" w:name="_ETM_Q3_383360"/>
      <w:bookmarkStart w:id="1624" w:name="_ETM_Q3_379260"/>
      <w:bookmarkStart w:id="1625" w:name="_ETM_Q3_383570"/>
      <w:bookmarkEnd w:id="1620"/>
      <w:bookmarkEnd w:id="1621"/>
      <w:bookmarkEnd w:id="1622"/>
      <w:bookmarkEnd w:id="1623"/>
      <w:bookmarkEnd w:id="1624"/>
      <w:bookmarkEnd w:id="1625"/>
      <w:r>
        <w:rPr>
          <w:rFonts w:hint="cs"/>
          <w:rtl/>
        </w:rPr>
        <w:t>רא</w:t>
      </w:r>
      <w:r>
        <w:rPr>
          <w:rtl/>
        </w:rPr>
        <w:t>ש</w:t>
      </w:r>
      <w:r>
        <w:rPr>
          <w:rFonts w:hint="cs"/>
          <w:rtl/>
        </w:rPr>
        <w:t xml:space="preserve"> </w:t>
      </w:r>
      <w:r>
        <w:rPr>
          <w:rtl/>
        </w:rPr>
        <w:t xml:space="preserve">הממשלה </w:t>
      </w:r>
      <w:bookmarkStart w:id="1626" w:name="_ETM_Q3_384080"/>
      <w:bookmarkEnd w:id="1626"/>
      <w:r>
        <w:rPr>
          <w:rtl/>
        </w:rPr>
        <w:t xml:space="preserve">ששר </w:t>
      </w:r>
      <w:bookmarkStart w:id="1627" w:name="_ETM_Q3_384440"/>
      <w:bookmarkEnd w:id="1627"/>
      <w:r>
        <w:rPr>
          <w:rtl/>
        </w:rPr>
        <w:t xml:space="preserve">הביטחון </w:t>
      </w:r>
      <w:bookmarkStart w:id="1628" w:name="_ETM_Q3_385550"/>
      <w:bookmarkEnd w:id="1628"/>
      <w:r>
        <w:rPr>
          <w:rtl/>
        </w:rPr>
        <w:t xml:space="preserve">לא </w:t>
      </w:r>
      <w:bookmarkStart w:id="1629" w:name="_ETM_Q3_385790"/>
      <w:bookmarkEnd w:id="1629"/>
      <w:r>
        <w:rPr>
          <w:rtl/>
        </w:rPr>
        <w:t>מילא</w:t>
      </w:r>
      <w:r>
        <w:rPr>
          <w:rFonts w:hint="cs"/>
          <w:rtl/>
        </w:rPr>
        <w:t>.</w:t>
      </w:r>
      <w:bookmarkStart w:id="1630" w:name="_ETM_Q3_383179"/>
      <w:bookmarkEnd w:id="1630"/>
      <w:r>
        <w:rPr>
          <w:rtl/>
        </w:rPr>
        <w:t xml:space="preserve"> </w:t>
      </w:r>
      <w:bookmarkStart w:id="1631" w:name="_ETM_Q3_386540"/>
      <w:bookmarkEnd w:id="1631"/>
      <w:r>
        <w:rPr>
          <w:rtl/>
        </w:rPr>
        <w:t xml:space="preserve">אני </w:t>
      </w:r>
      <w:bookmarkStart w:id="1632" w:name="_ETM_Q3_386780"/>
      <w:bookmarkEnd w:id="1632"/>
      <w:r>
        <w:rPr>
          <w:rtl/>
        </w:rPr>
        <w:t xml:space="preserve">חושב </w:t>
      </w:r>
      <w:bookmarkStart w:id="1633" w:name="_ETM_Q3_386960"/>
      <w:bookmarkEnd w:id="1633"/>
      <w:r>
        <w:rPr>
          <w:rtl/>
        </w:rPr>
        <w:t xml:space="preserve">שבעניין </w:t>
      </w:r>
      <w:bookmarkStart w:id="1634" w:name="_ETM_Q3_387500"/>
      <w:bookmarkEnd w:id="1634"/>
      <w:r>
        <w:rPr>
          <w:rtl/>
        </w:rPr>
        <w:t xml:space="preserve">הזה </w:t>
      </w:r>
      <w:bookmarkStart w:id="1635" w:name="_ETM_Q3_387740"/>
      <w:bookmarkEnd w:id="1635"/>
      <w:r>
        <w:rPr>
          <w:rtl/>
        </w:rPr>
        <w:t xml:space="preserve">יש </w:t>
      </w:r>
      <w:bookmarkStart w:id="1636" w:name="_ETM_Q3_388220"/>
      <w:bookmarkEnd w:id="1636"/>
      <w:r>
        <w:rPr>
          <w:rtl/>
        </w:rPr>
        <w:t xml:space="preserve">שפיכת </w:t>
      </w:r>
      <w:bookmarkStart w:id="1637" w:name="_ETM_Q3_388639"/>
      <w:bookmarkEnd w:id="1637"/>
      <w:r>
        <w:rPr>
          <w:rtl/>
        </w:rPr>
        <w:t>דמים</w:t>
      </w:r>
      <w:r>
        <w:rPr>
          <w:rFonts w:hint="cs"/>
          <w:rtl/>
        </w:rPr>
        <w:t>,</w:t>
      </w:r>
      <w:r>
        <w:rPr>
          <w:rtl/>
        </w:rPr>
        <w:t xml:space="preserve"> </w:t>
      </w:r>
      <w:bookmarkStart w:id="1638" w:name="_ETM_Q3_389180"/>
      <w:bookmarkEnd w:id="1638"/>
      <w:r>
        <w:rPr>
          <w:rtl/>
        </w:rPr>
        <w:t xml:space="preserve">ואני </w:t>
      </w:r>
      <w:bookmarkStart w:id="1639" w:name="_ETM_Q3_389570"/>
      <w:bookmarkEnd w:id="1639"/>
      <w:r>
        <w:rPr>
          <w:rtl/>
        </w:rPr>
        <w:t xml:space="preserve">רוצה </w:t>
      </w:r>
      <w:bookmarkStart w:id="1640" w:name="_ETM_Q3_390050"/>
      <w:bookmarkEnd w:id="1640"/>
      <w:r>
        <w:rPr>
          <w:rtl/>
        </w:rPr>
        <w:t xml:space="preserve">להגיד </w:t>
      </w:r>
      <w:bookmarkStart w:id="1641" w:name="_ETM_Q3_390889"/>
      <w:bookmarkEnd w:id="1641"/>
      <w:r>
        <w:rPr>
          <w:rtl/>
        </w:rPr>
        <w:t xml:space="preserve">לך </w:t>
      </w:r>
      <w:bookmarkStart w:id="1642" w:name="_ETM_Q3_392450"/>
      <w:bookmarkEnd w:id="1642"/>
      <w:r>
        <w:rPr>
          <w:rtl/>
        </w:rPr>
        <w:t xml:space="preserve">שבעיניי </w:t>
      </w:r>
      <w:bookmarkStart w:id="1643" w:name="_ETM_Q3_393960"/>
      <w:bookmarkEnd w:id="1643"/>
      <w:r>
        <w:rPr>
          <w:rtl/>
        </w:rPr>
        <w:t>פיטורי</w:t>
      </w:r>
      <w:r>
        <w:rPr>
          <w:rFonts w:hint="cs"/>
          <w:rtl/>
        </w:rPr>
        <w:t>ן</w:t>
      </w:r>
      <w:r>
        <w:rPr>
          <w:rtl/>
        </w:rPr>
        <w:t xml:space="preserve"> </w:t>
      </w:r>
      <w:bookmarkStart w:id="1644" w:name="_ETM_Q3_394380"/>
      <w:bookmarkEnd w:id="1644"/>
      <w:r>
        <w:rPr>
          <w:rtl/>
        </w:rPr>
        <w:t xml:space="preserve">של </w:t>
      </w:r>
      <w:bookmarkStart w:id="1645" w:name="_ETM_Q3_394590"/>
      <w:bookmarkEnd w:id="1645"/>
      <w:r>
        <w:rPr>
          <w:rtl/>
        </w:rPr>
        <w:t xml:space="preserve">שר </w:t>
      </w:r>
      <w:bookmarkStart w:id="1646" w:name="_ETM_Q3_394830"/>
      <w:bookmarkEnd w:id="1646"/>
      <w:r>
        <w:rPr>
          <w:rtl/>
        </w:rPr>
        <w:t xml:space="preserve">ביטחון </w:t>
      </w:r>
      <w:bookmarkStart w:id="1647" w:name="_ETM_Q3_395610"/>
      <w:bookmarkEnd w:id="1647"/>
      <w:r>
        <w:rPr>
          <w:rtl/>
        </w:rPr>
        <w:t xml:space="preserve">בזמן </w:t>
      </w:r>
      <w:bookmarkStart w:id="1648" w:name="_ETM_Q3_396090"/>
      <w:bookmarkEnd w:id="1648"/>
      <w:r>
        <w:rPr>
          <w:rtl/>
        </w:rPr>
        <w:t xml:space="preserve">מלחמה </w:t>
      </w:r>
      <w:bookmarkStart w:id="1649" w:name="_ETM_Q3_396630"/>
      <w:bookmarkStart w:id="1650" w:name="_ETM_Q3_391836"/>
      <w:bookmarkEnd w:id="1649"/>
      <w:bookmarkEnd w:id="1650"/>
      <w:r>
        <w:rPr>
          <w:rFonts w:hint="cs"/>
          <w:rtl/>
        </w:rPr>
        <w:t>היא</w:t>
      </w:r>
      <w:r>
        <w:rPr>
          <w:rtl/>
        </w:rPr>
        <w:t xml:space="preserve"> </w:t>
      </w:r>
      <w:bookmarkStart w:id="1651" w:name="_ETM_Q3_396840"/>
      <w:bookmarkEnd w:id="1651"/>
      <w:r>
        <w:rPr>
          <w:rtl/>
        </w:rPr>
        <w:t xml:space="preserve">שפיכות </w:t>
      </w:r>
      <w:bookmarkStart w:id="1652" w:name="_ETM_Q3_397260"/>
      <w:bookmarkEnd w:id="1652"/>
      <w:r>
        <w:rPr>
          <w:rtl/>
        </w:rPr>
        <w:t>דמים</w:t>
      </w:r>
      <w:r>
        <w:rPr>
          <w:rFonts w:hint="cs"/>
          <w:rtl/>
        </w:rPr>
        <w:t>.</w:t>
      </w:r>
      <w:r>
        <w:rPr>
          <w:rtl/>
        </w:rPr>
        <w:t xml:space="preserve"> </w:t>
      </w:r>
      <w:bookmarkStart w:id="1653" w:name="_ETM_Q3_397770"/>
      <w:bookmarkEnd w:id="1653"/>
      <w:r>
        <w:rPr>
          <w:rtl/>
        </w:rPr>
        <w:t>תודה</w:t>
      </w:r>
      <w:r>
        <w:rPr>
          <w:rFonts w:hint="cs"/>
          <w:rtl/>
        </w:rPr>
        <w:t>.</w:t>
      </w:r>
      <w:bookmarkStart w:id="1654" w:name="_ETM_Q3_399180"/>
      <w:bookmarkStart w:id="1655" w:name="_ETM_Q3_396760"/>
      <w:bookmarkEnd w:id="1654"/>
      <w:bookmarkEnd w:id="1655"/>
    </w:p>
    <w:p w:rsidR="00B36319" w:rsidRDefault="00B36319" w:rsidP="00596B63">
      <w:pPr>
        <w:rPr>
          <w:rtl/>
        </w:rPr>
      </w:pPr>
      <w:bookmarkStart w:id="1656" w:name="_ETM_Q3_396806"/>
      <w:bookmarkEnd w:id="1656"/>
    </w:p>
    <w:p w:rsidR="00B36319" w:rsidRDefault="00B36319" w:rsidP="00596B63">
      <w:pPr>
        <w:pStyle w:val="af6"/>
        <w:keepNext/>
        <w:rPr>
          <w:rtl/>
        </w:rPr>
      </w:pPr>
      <w:bookmarkStart w:id="1657" w:name="ET_yor_6423_36"/>
      <w:r w:rsidRPr="00805218">
        <w:rPr>
          <w:rStyle w:val="TagStyle"/>
          <w:rtl/>
        </w:rPr>
        <w:t xml:space="preserve"> &lt;&lt; יור &gt;&gt; </w:t>
      </w:r>
      <w:r>
        <w:rPr>
          <w:rtl/>
        </w:rPr>
        <w:t>היו"ר אמיר אוחנה:</w:t>
      </w:r>
      <w:r w:rsidRPr="00805218">
        <w:rPr>
          <w:rStyle w:val="TagStyle"/>
          <w:rtl/>
        </w:rPr>
        <w:t xml:space="preserve"> &lt;&lt; יור &gt;&gt;</w:t>
      </w:r>
      <w:r>
        <w:rPr>
          <w:rtl/>
        </w:rPr>
        <w:t xml:space="preserve">   </w:t>
      </w:r>
      <w:bookmarkEnd w:id="1657"/>
    </w:p>
    <w:p w:rsidR="00B36319" w:rsidRDefault="00B36319" w:rsidP="000928D2">
      <w:pPr>
        <w:rPr>
          <w:rtl/>
          <w:lang w:eastAsia="he-IL"/>
        </w:rPr>
      </w:pPr>
    </w:p>
    <w:p w:rsidR="00B36319" w:rsidRDefault="00B36319" w:rsidP="00596B63">
      <w:pPr>
        <w:rPr>
          <w:rtl/>
          <w:lang w:eastAsia="he-IL"/>
        </w:rPr>
      </w:pPr>
      <w:bookmarkStart w:id="1658" w:name="_ETM_Q3_402018"/>
      <w:bookmarkEnd w:id="1658"/>
      <w:r>
        <w:rPr>
          <w:rFonts w:hint="cs"/>
          <w:rtl/>
          <w:lang w:eastAsia="he-IL"/>
        </w:rPr>
        <w:t>השר י</w:t>
      </w:r>
      <w:bookmarkStart w:id="1659" w:name="_ETM_Q3_398063"/>
      <w:bookmarkEnd w:id="1659"/>
      <w:r>
        <w:rPr>
          <w:rFonts w:hint="cs"/>
          <w:rtl/>
          <w:lang w:eastAsia="he-IL"/>
        </w:rPr>
        <w:t>שיב במרוכז</w:t>
      </w:r>
      <w:bookmarkStart w:id="1660" w:name="_ETM_Q3_396755"/>
      <w:bookmarkEnd w:id="1660"/>
      <w:r>
        <w:rPr>
          <w:rFonts w:hint="cs"/>
          <w:rtl/>
          <w:lang w:eastAsia="he-IL"/>
        </w:rPr>
        <w:t>, בבקשה.</w:t>
      </w:r>
    </w:p>
    <w:p w:rsidR="00B36319" w:rsidRDefault="00B36319" w:rsidP="00596B63">
      <w:pPr>
        <w:rPr>
          <w:rtl/>
          <w:lang w:eastAsia="he-IL"/>
        </w:rPr>
      </w:pPr>
      <w:bookmarkStart w:id="1661" w:name="_ETM_Q3_403973"/>
      <w:bookmarkStart w:id="1662" w:name="_ETM_Q3_404045"/>
      <w:bookmarkStart w:id="1663" w:name="_ETM_Q3_399395"/>
      <w:bookmarkStart w:id="1664" w:name="_ETM_Q3_401383"/>
      <w:bookmarkStart w:id="1665" w:name="_ETM_Q3_401438"/>
      <w:bookmarkStart w:id="1666" w:name="_ETM_Q3_398595"/>
      <w:bookmarkEnd w:id="1661"/>
      <w:bookmarkEnd w:id="1662"/>
      <w:bookmarkEnd w:id="1663"/>
      <w:bookmarkEnd w:id="1664"/>
      <w:bookmarkEnd w:id="1665"/>
      <w:bookmarkEnd w:id="1666"/>
    </w:p>
    <w:p w:rsidR="00B36319" w:rsidRDefault="00B36319" w:rsidP="00596B63">
      <w:pPr>
        <w:pStyle w:val="-"/>
        <w:keepNext/>
        <w:rPr>
          <w:rtl/>
        </w:rPr>
      </w:pPr>
      <w:r w:rsidRPr="00805218">
        <w:rPr>
          <w:rStyle w:val="TagStyle"/>
          <w:rtl/>
        </w:rPr>
        <w:t xml:space="preserve"> &lt;&lt; דובר_המשך &gt;&gt; </w:t>
      </w:r>
      <w:r>
        <w:rPr>
          <w:rtl/>
        </w:rPr>
        <w:t>השר לביטחון לאומי איתמר בן גביר:</w:t>
      </w:r>
      <w:r w:rsidRPr="00805218">
        <w:rPr>
          <w:rStyle w:val="TagStyle"/>
          <w:rtl/>
        </w:rPr>
        <w:t xml:space="preserve"> &lt;&lt; דובר_המשך &gt;&gt;</w:t>
      </w:r>
      <w:r>
        <w:rPr>
          <w:rtl/>
        </w:rPr>
        <w:t xml:space="preserve">   </w:t>
      </w:r>
    </w:p>
    <w:p w:rsidR="00B36319" w:rsidRDefault="00B36319" w:rsidP="000928D2">
      <w:pPr>
        <w:rPr>
          <w:rtl/>
          <w:lang w:eastAsia="he-IL"/>
        </w:rPr>
      </w:pPr>
    </w:p>
    <w:p w:rsidR="00B36319" w:rsidRDefault="00B36319" w:rsidP="00596B63">
      <w:pPr>
        <w:rPr>
          <w:rtl/>
        </w:rPr>
      </w:pPr>
      <w:bookmarkStart w:id="1667" w:name="_ETM_Q3_402752"/>
      <w:bookmarkEnd w:id="1667"/>
      <w:r>
        <w:rPr>
          <w:rFonts w:hint="cs"/>
          <w:rtl/>
          <w:lang w:eastAsia="he-IL"/>
        </w:rPr>
        <w:t xml:space="preserve">קודם כול, </w:t>
      </w:r>
      <w:bookmarkStart w:id="1668" w:name="_ETM_Q3_396914"/>
      <w:bookmarkStart w:id="1669" w:name="_ETM_Q3_396976"/>
      <w:bookmarkStart w:id="1670" w:name="_ETM_Q3_399690"/>
      <w:bookmarkStart w:id="1671" w:name="_ETM_Q3_401180"/>
      <w:bookmarkStart w:id="1672" w:name="_ETM_Q3_401420"/>
      <w:bookmarkStart w:id="1673" w:name="_ETM_Q3_401749"/>
      <w:bookmarkStart w:id="1674" w:name="_ETM_Q3_402079"/>
      <w:bookmarkStart w:id="1675" w:name="_ETM_Q3_402499"/>
      <w:bookmarkStart w:id="1676" w:name="_ETM_Q3_403370"/>
      <w:bookmarkStart w:id="1677" w:name="_ETM_Q3_403609"/>
      <w:bookmarkStart w:id="1678" w:name="_ETM_Q3_403819"/>
      <w:bookmarkStart w:id="1679" w:name="_ETM_Q3_403939"/>
      <w:bookmarkStart w:id="1680" w:name="_ETM_Q3_400704"/>
      <w:bookmarkEnd w:id="1668"/>
      <w:bookmarkEnd w:id="1669"/>
      <w:bookmarkEnd w:id="1670"/>
      <w:bookmarkEnd w:id="1671"/>
      <w:bookmarkEnd w:id="1672"/>
      <w:bookmarkEnd w:id="1673"/>
      <w:bookmarkEnd w:id="1674"/>
      <w:bookmarkEnd w:id="1675"/>
      <w:bookmarkEnd w:id="1676"/>
      <w:bookmarkEnd w:id="1677"/>
      <w:bookmarkEnd w:id="1678"/>
      <w:bookmarkEnd w:id="1679"/>
      <w:bookmarkEnd w:id="1680"/>
      <w:r>
        <w:rPr>
          <w:rFonts w:hint="cs"/>
          <w:rtl/>
          <w:lang w:eastAsia="he-IL"/>
        </w:rPr>
        <w:t>חבר</w:t>
      </w:r>
      <w:r>
        <w:rPr>
          <w:rtl/>
        </w:rPr>
        <w:t xml:space="preserve"> </w:t>
      </w:r>
      <w:bookmarkStart w:id="1681" w:name="_ETM_Q3_404180"/>
      <w:bookmarkEnd w:id="1681"/>
      <w:r>
        <w:rPr>
          <w:rtl/>
        </w:rPr>
        <w:t xml:space="preserve">הכנסת </w:t>
      </w:r>
      <w:bookmarkStart w:id="1682" w:name="_ETM_Q3_404510"/>
      <w:bookmarkEnd w:id="1682"/>
      <w:r>
        <w:rPr>
          <w:rtl/>
        </w:rPr>
        <w:t>בצלאל</w:t>
      </w:r>
      <w:r>
        <w:rPr>
          <w:rFonts w:hint="cs"/>
          <w:rtl/>
        </w:rPr>
        <w:t>,</w:t>
      </w:r>
      <w:r>
        <w:rPr>
          <w:rtl/>
        </w:rPr>
        <w:t xml:space="preserve"> </w:t>
      </w:r>
      <w:bookmarkStart w:id="1683" w:name="_ETM_Q3_404930"/>
      <w:bookmarkEnd w:id="1683"/>
      <w:r>
        <w:rPr>
          <w:rtl/>
        </w:rPr>
        <w:t xml:space="preserve">אנחנו </w:t>
      </w:r>
      <w:bookmarkStart w:id="1684" w:name="_ETM_Q3_405109"/>
      <w:bookmarkEnd w:id="1684"/>
      <w:r>
        <w:rPr>
          <w:rtl/>
        </w:rPr>
        <w:t xml:space="preserve">כנראה </w:t>
      </w:r>
      <w:bookmarkStart w:id="1685" w:name="_ETM_Q3_405379"/>
      <w:bookmarkEnd w:id="1685"/>
      <w:r>
        <w:rPr>
          <w:rtl/>
        </w:rPr>
        <w:t xml:space="preserve">לא </w:t>
      </w:r>
      <w:bookmarkStart w:id="1686" w:name="_ETM_Q3_405439"/>
      <w:bookmarkEnd w:id="1686"/>
      <w:r>
        <w:rPr>
          <w:rtl/>
        </w:rPr>
        <w:t xml:space="preserve">מדברים </w:t>
      </w:r>
      <w:bookmarkStart w:id="1687" w:name="_ETM_Q3_405769"/>
      <w:bookmarkEnd w:id="1687"/>
      <w:r>
        <w:rPr>
          <w:rtl/>
        </w:rPr>
        <w:t xml:space="preserve">על </w:t>
      </w:r>
      <w:bookmarkStart w:id="1688" w:name="_ETM_Q3_405829"/>
      <w:bookmarkEnd w:id="1688"/>
      <w:r>
        <w:rPr>
          <w:rtl/>
        </w:rPr>
        <w:t xml:space="preserve">אותו </w:t>
      </w:r>
      <w:bookmarkStart w:id="1689" w:name="_ETM_Q3_406040"/>
      <w:bookmarkEnd w:id="1689"/>
      <w:r>
        <w:rPr>
          <w:rtl/>
        </w:rPr>
        <w:t>אירוע</w:t>
      </w:r>
      <w:r>
        <w:rPr>
          <w:rFonts w:hint="cs"/>
          <w:rtl/>
        </w:rPr>
        <w:t>.</w:t>
      </w:r>
      <w:r>
        <w:rPr>
          <w:rtl/>
        </w:rPr>
        <w:t xml:space="preserve"> </w:t>
      </w:r>
      <w:bookmarkStart w:id="1690" w:name="_ETM_Q3_406850"/>
      <w:bookmarkEnd w:id="1690"/>
      <w:r>
        <w:rPr>
          <w:rtl/>
        </w:rPr>
        <w:t xml:space="preserve">היה </w:t>
      </w:r>
      <w:bookmarkStart w:id="1691" w:name="_ETM_Q3_407120"/>
      <w:bookmarkEnd w:id="1691"/>
      <w:r>
        <w:rPr>
          <w:rtl/>
        </w:rPr>
        <w:t xml:space="preserve">אירוע </w:t>
      </w:r>
      <w:bookmarkStart w:id="1692" w:name="_ETM_Q3_407420"/>
      <w:bookmarkEnd w:id="1692"/>
      <w:r>
        <w:rPr>
          <w:rtl/>
        </w:rPr>
        <w:t>ממוקד</w:t>
      </w:r>
      <w:bookmarkStart w:id="1693" w:name="_ETM_Q3_408140"/>
      <w:bookmarkStart w:id="1694" w:name="_ETM_Q3_408500"/>
      <w:bookmarkStart w:id="1695" w:name="_ETM_Q3_409040"/>
      <w:bookmarkStart w:id="1696" w:name="_ETM_Q3_409250"/>
      <w:bookmarkStart w:id="1697" w:name="_ETM_Q3_409460"/>
      <w:bookmarkStart w:id="1698" w:name="_ETM_Q3_410120"/>
      <w:bookmarkStart w:id="1699" w:name="_ETM_Q3_405675"/>
      <w:bookmarkEnd w:id="1693"/>
      <w:bookmarkEnd w:id="1694"/>
      <w:bookmarkEnd w:id="1695"/>
      <w:bookmarkEnd w:id="1696"/>
      <w:bookmarkEnd w:id="1697"/>
      <w:bookmarkEnd w:id="1698"/>
      <w:bookmarkEnd w:id="1699"/>
      <w:r>
        <w:rPr>
          <w:rtl/>
        </w:rPr>
        <w:t xml:space="preserve"> </w:t>
      </w:r>
      <w:bookmarkStart w:id="1700" w:name="_ETM_Q3_410210"/>
      <w:bookmarkEnd w:id="1700"/>
      <w:r>
        <w:rPr>
          <w:rFonts w:hint="cs"/>
          <w:rtl/>
        </w:rPr>
        <w:t xml:space="preserve">– </w:t>
      </w:r>
      <w:r>
        <w:rPr>
          <w:rtl/>
        </w:rPr>
        <w:t xml:space="preserve">יום </w:t>
      </w:r>
      <w:bookmarkStart w:id="1701" w:name="_ETM_Q3_410390"/>
      <w:bookmarkEnd w:id="1701"/>
      <w:r>
        <w:rPr>
          <w:rFonts w:hint="cs"/>
          <w:rtl/>
        </w:rPr>
        <w:t>אחד</w:t>
      </w:r>
      <w:r>
        <w:rPr>
          <w:rtl/>
        </w:rPr>
        <w:t xml:space="preserve"> </w:t>
      </w:r>
      <w:bookmarkStart w:id="1702" w:name="_ETM_Q3_410750"/>
      <w:bookmarkEnd w:id="1702"/>
      <w:r>
        <w:rPr>
          <w:rtl/>
        </w:rPr>
        <w:t xml:space="preserve">נחסמה </w:t>
      </w:r>
      <w:bookmarkStart w:id="1703" w:name="_ETM_Q3_411170"/>
      <w:bookmarkEnd w:id="1703"/>
      <w:r>
        <w:rPr>
          <w:rtl/>
        </w:rPr>
        <w:t xml:space="preserve">הכניסה </w:t>
      </w:r>
      <w:bookmarkStart w:id="1704" w:name="_ETM_Q3_411620"/>
      <w:bookmarkStart w:id="1705" w:name="_ETM_Q3_406825"/>
      <w:bookmarkStart w:id="1706" w:name="_ETM_Q3_412010"/>
      <w:bookmarkStart w:id="1707" w:name="_ETM_Q3_412130"/>
      <w:bookmarkStart w:id="1708" w:name="_ETM_Q3_407765"/>
      <w:bookmarkEnd w:id="1704"/>
      <w:bookmarkEnd w:id="1705"/>
      <w:bookmarkEnd w:id="1706"/>
      <w:bookmarkEnd w:id="1707"/>
      <w:bookmarkEnd w:id="1708"/>
      <w:r>
        <w:rPr>
          <w:rFonts w:hint="cs"/>
          <w:rtl/>
        </w:rPr>
        <w:t xml:space="preserve">של </w:t>
      </w:r>
      <w:r>
        <w:rPr>
          <w:rtl/>
        </w:rPr>
        <w:t xml:space="preserve">מכוניות </w:t>
      </w:r>
      <w:bookmarkStart w:id="1709" w:name="_ETM_Q3_413420"/>
      <w:bookmarkEnd w:id="1709"/>
      <w:r>
        <w:rPr>
          <w:rFonts w:hint="cs"/>
          <w:rtl/>
        </w:rPr>
        <w:t>לכותל.</w:t>
      </w:r>
      <w:bookmarkStart w:id="1710" w:name="_ETM_Q3_413034"/>
      <w:bookmarkEnd w:id="1710"/>
      <w:r>
        <w:rPr>
          <w:rFonts w:hint="cs"/>
          <w:rtl/>
        </w:rPr>
        <w:t xml:space="preserve"> </w:t>
      </w:r>
      <w:r>
        <w:rPr>
          <w:rtl/>
        </w:rPr>
        <w:t xml:space="preserve">המשטרה </w:t>
      </w:r>
      <w:bookmarkStart w:id="1711" w:name="_ETM_Q3_414230"/>
      <w:bookmarkEnd w:id="1711"/>
      <w:r>
        <w:rPr>
          <w:rtl/>
        </w:rPr>
        <w:t xml:space="preserve">עשתה </w:t>
      </w:r>
      <w:bookmarkStart w:id="1712" w:name="_ETM_Q3_414590"/>
      <w:bookmarkEnd w:id="1712"/>
      <w:r>
        <w:rPr>
          <w:rtl/>
        </w:rPr>
        <w:t xml:space="preserve">את </w:t>
      </w:r>
      <w:bookmarkStart w:id="1713" w:name="_ETM_Q3_414709"/>
      <w:bookmarkEnd w:id="1713"/>
      <w:r>
        <w:rPr>
          <w:rtl/>
        </w:rPr>
        <w:t>זה</w:t>
      </w:r>
      <w:r>
        <w:rPr>
          <w:rFonts w:hint="cs"/>
          <w:rtl/>
        </w:rPr>
        <w:t>.</w:t>
      </w:r>
      <w:bookmarkStart w:id="1714" w:name="_ETM_Q3_411266"/>
      <w:bookmarkStart w:id="1715" w:name="_ETM_Q3_407206"/>
      <w:bookmarkStart w:id="1716" w:name="_ETM_Q3_411730"/>
      <w:bookmarkStart w:id="1717" w:name="_ETM_Q3_410824"/>
      <w:bookmarkStart w:id="1718" w:name="_ETM_Q3_410665"/>
      <w:bookmarkStart w:id="1719" w:name="_ETM_Q3_415550"/>
      <w:bookmarkStart w:id="1720" w:name="_ETM_Q3_414669"/>
      <w:bookmarkEnd w:id="1714"/>
      <w:bookmarkEnd w:id="1715"/>
      <w:bookmarkEnd w:id="1716"/>
      <w:bookmarkEnd w:id="1717"/>
      <w:bookmarkEnd w:id="1718"/>
      <w:bookmarkEnd w:id="1719"/>
      <w:bookmarkEnd w:id="1720"/>
    </w:p>
    <w:p w:rsidR="00B36319" w:rsidRDefault="00B36319" w:rsidP="00596B63">
      <w:pPr>
        <w:rPr>
          <w:rtl/>
        </w:rPr>
      </w:pPr>
      <w:bookmarkStart w:id="1721" w:name="_ETM_Q3_414748"/>
      <w:bookmarkStart w:id="1722" w:name="_ETM_Q3_410326"/>
      <w:bookmarkStart w:id="1723" w:name="_ETM_Q3_413028"/>
      <w:bookmarkStart w:id="1724" w:name="_ETM_Q3_413445"/>
      <w:bookmarkStart w:id="1725" w:name="_ETM_Q3_410927"/>
      <w:bookmarkEnd w:id="1721"/>
      <w:bookmarkEnd w:id="1722"/>
      <w:bookmarkEnd w:id="1723"/>
      <w:bookmarkEnd w:id="1724"/>
      <w:bookmarkEnd w:id="1725"/>
    </w:p>
    <w:p w:rsidR="00B36319" w:rsidRDefault="00B36319" w:rsidP="00596B63">
      <w:pPr>
        <w:pStyle w:val="af5"/>
        <w:keepNext/>
        <w:rPr>
          <w:rtl/>
        </w:rPr>
      </w:pPr>
      <w:bookmarkStart w:id="1726" w:name="ET_interruption_קריאה_39"/>
      <w:r w:rsidRPr="00AD0072">
        <w:rPr>
          <w:rStyle w:val="TagStyle"/>
          <w:rtl/>
        </w:rPr>
        <w:t xml:space="preserve"> &lt;&lt; קריאה &gt;&gt; </w:t>
      </w:r>
      <w:r>
        <w:rPr>
          <w:rtl/>
        </w:rPr>
        <w:t>קריאה:</w:t>
      </w:r>
      <w:r w:rsidRPr="00AD0072">
        <w:rPr>
          <w:rStyle w:val="TagStyle"/>
          <w:rtl/>
        </w:rPr>
        <w:t xml:space="preserve"> &lt;&lt; קריאה &gt;&gt;</w:t>
      </w:r>
      <w:r>
        <w:rPr>
          <w:rtl/>
        </w:rPr>
        <w:t xml:space="preserve">   </w:t>
      </w:r>
      <w:bookmarkEnd w:id="1726"/>
    </w:p>
    <w:p w:rsidR="00B36319" w:rsidRDefault="00B36319" w:rsidP="000928D2">
      <w:pPr>
        <w:rPr>
          <w:rtl/>
          <w:lang w:eastAsia="he-IL"/>
        </w:rPr>
      </w:pPr>
    </w:p>
    <w:p w:rsidR="00B36319" w:rsidRDefault="00B36319" w:rsidP="000928D2">
      <w:pPr>
        <w:rPr>
          <w:rtl/>
          <w:lang w:eastAsia="he-IL"/>
        </w:rPr>
      </w:pPr>
      <w:bookmarkStart w:id="1727" w:name="_ETM_Q3_413480"/>
      <w:bookmarkEnd w:id="1727"/>
      <w:r>
        <w:rPr>
          <w:rFonts w:hint="cs"/>
          <w:rtl/>
          <w:lang w:eastAsia="he-IL"/>
        </w:rPr>
        <w:t>רגע</w:t>
      </w:r>
      <w:bookmarkStart w:id="1728" w:name="_ETM_Q3_410518"/>
      <w:bookmarkEnd w:id="1728"/>
      <w:r>
        <w:rPr>
          <w:rFonts w:hint="cs"/>
          <w:rtl/>
          <w:lang w:eastAsia="he-IL"/>
        </w:rPr>
        <w:t xml:space="preserve">, אז אני אעדכן את השר </w:t>
      </w:r>
      <w:r w:rsidR="000928D2">
        <w:rPr>
          <w:rFonts w:hint="cs"/>
          <w:rtl/>
          <w:lang w:eastAsia="he-IL"/>
        </w:rPr>
        <w:t>– – –</w:t>
      </w:r>
    </w:p>
    <w:p w:rsidR="00B36319" w:rsidRDefault="00B36319" w:rsidP="00596B63">
      <w:pPr>
        <w:rPr>
          <w:rtl/>
          <w:lang w:eastAsia="he-IL"/>
        </w:rPr>
      </w:pPr>
      <w:bookmarkStart w:id="1729" w:name="_ETM_Q3_419928"/>
      <w:bookmarkStart w:id="1730" w:name="_ETM_Q3_420044"/>
      <w:bookmarkStart w:id="1731" w:name="_ETM_Q3_415349"/>
      <w:bookmarkEnd w:id="1729"/>
      <w:bookmarkEnd w:id="1730"/>
      <w:bookmarkEnd w:id="1731"/>
    </w:p>
    <w:p w:rsidR="00B36319" w:rsidRDefault="00B36319" w:rsidP="00596B63">
      <w:pPr>
        <w:pStyle w:val="af6"/>
        <w:keepNext/>
        <w:rPr>
          <w:rtl/>
        </w:rPr>
      </w:pPr>
      <w:bookmarkStart w:id="1732" w:name="ET_yor_6423_40"/>
      <w:r w:rsidRPr="00AD0072">
        <w:rPr>
          <w:rStyle w:val="TagStyle"/>
          <w:rtl/>
        </w:rPr>
        <w:t xml:space="preserve"> &lt;&lt; יור &gt;&gt; </w:t>
      </w:r>
      <w:r>
        <w:rPr>
          <w:rtl/>
        </w:rPr>
        <w:t>היו"ר אמיר אוחנה:</w:t>
      </w:r>
      <w:r w:rsidRPr="00AD0072">
        <w:rPr>
          <w:rStyle w:val="TagStyle"/>
          <w:rtl/>
        </w:rPr>
        <w:t xml:space="preserve"> &lt;&lt; יור &gt;&gt;</w:t>
      </w:r>
      <w:r>
        <w:rPr>
          <w:rtl/>
        </w:rPr>
        <w:t xml:space="preserve">   </w:t>
      </w:r>
      <w:bookmarkEnd w:id="1732"/>
    </w:p>
    <w:p w:rsidR="00B36319" w:rsidRDefault="00B36319" w:rsidP="000928D2">
      <w:pPr>
        <w:rPr>
          <w:rtl/>
          <w:lang w:eastAsia="he-IL"/>
        </w:rPr>
      </w:pPr>
    </w:p>
    <w:p w:rsidR="00B36319" w:rsidRDefault="00B36319" w:rsidP="00596B63">
      <w:pPr>
        <w:rPr>
          <w:rtl/>
          <w:lang w:eastAsia="he-IL"/>
        </w:rPr>
      </w:pPr>
      <w:bookmarkStart w:id="1733" w:name="_ETM_Q3_417007"/>
      <w:bookmarkStart w:id="1734" w:name="_ETM_Q3_416266"/>
      <w:bookmarkEnd w:id="1733"/>
      <w:bookmarkEnd w:id="1734"/>
      <w:r>
        <w:rPr>
          <w:rFonts w:hint="cs"/>
          <w:rtl/>
          <w:lang w:eastAsia="he-IL"/>
        </w:rPr>
        <w:t xml:space="preserve">חבר הכנסת </w:t>
      </w:r>
      <w:bookmarkStart w:id="1735" w:name="_ETM_Q3_414095"/>
      <w:bookmarkEnd w:id="1735"/>
      <w:r>
        <w:rPr>
          <w:rFonts w:hint="cs"/>
          <w:rtl/>
          <w:lang w:eastAsia="he-IL"/>
        </w:rPr>
        <w:t>לוי, ברוך הבא. תודה.</w:t>
      </w:r>
      <w:bookmarkStart w:id="1736" w:name="_ETM_Q3_423141"/>
      <w:bookmarkEnd w:id="1736"/>
      <w:r>
        <w:rPr>
          <w:rFonts w:hint="cs"/>
          <w:rtl/>
          <w:lang w:eastAsia="he-IL"/>
        </w:rPr>
        <w:t xml:space="preserve"> חבר הכנסת </w:t>
      </w:r>
      <w:bookmarkStart w:id="1737" w:name="_ETM_Q3_427794"/>
      <w:bookmarkEnd w:id="1737"/>
      <w:r>
        <w:rPr>
          <w:rFonts w:hint="cs"/>
          <w:rtl/>
          <w:lang w:eastAsia="he-IL"/>
        </w:rPr>
        <w:t>לוי, קריאה ראשונה</w:t>
      </w:r>
      <w:bookmarkStart w:id="1738" w:name="_ETM_Q3_423295"/>
      <w:bookmarkStart w:id="1739" w:name="_ETM_Q3_423536"/>
      <w:bookmarkStart w:id="1740" w:name="_ETM_Q3_423618"/>
      <w:bookmarkEnd w:id="1738"/>
      <w:bookmarkEnd w:id="1739"/>
      <w:bookmarkEnd w:id="1740"/>
      <w:r>
        <w:rPr>
          <w:rFonts w:hint="cs"/>
          <w:rtl/>
          <w:lang w:eastAsia="he-IL"/>
        </w:rPr>
        <w:t>.</w:t>
      </w:r>
    </w:p>
    <w:p w:rsidR="00B36319" w:rsidRDefault="00B36319" w:rsidP="00596B63">
      <w:pPr>
        <w:rPr>
          <w:rtl/>
          <w:lang w:eastAsia="he-IL"/>
        </w:rPr>
      </w:pPr>
      <w:bookmarkStart w:id="1741" w:name="_ETM_Q3_426928"/>
      <w:bookmarkStart w:id="1742" w:name="_ETM_Q3_427000"/>
      <w:bookmarkEnd w:id="1741"/>
      <w:bookmarkEnd w:id="1742"/>
    </w:p>
    <w:p w:rsidR="00B36319" w:rsidRDefault="00B36319" w:rsidP="00596B63">
      <w:pPr>
        <w:pStyle w:val="-"/>
        <w:keepNext/>
        <w:rPr>
          <w:rtl/>
        </w:rPr>
      </w:pPr>
      <w:bookmarkStart w:id="1743" w:name="ET_speakercontinue_6427_41"/>
      <w:r w:rsidRPr="00AD0072">
        <w:rPr>
          <w:rStyle w:val="TagStyle"/>
          <w:rtl/>
        </w:rPr>
        <w:t xml:space="preserve"> &lt;&lt; דובר_המשך &gt;&gt; </w:t>
      </w:r>
      <w:r>
        <w:rPr>
          <w:rtl/>
        </w:rPr>
        <w:t>השר לביטחון לאומי איתמר בן גביר:</w:t>
      </w:r>
      <w:r w:rsidRPr="00AD0072">
        <w:rPr>
          <w:rStyle w:val="TagStyle"/>
          <w:rtl/>
        </w:rPr>
        <w:t xml:space="preserve"> &lt;&lt; דובר_המשך &gt;&gt;</w:t>
      </w:r>
      <w:r>
        <w:rPr>
          <w:rtl/>
        </w:rPr>
        <w:t xml:space="preserve">   </w:t>
      </w:r>
      <w:bookmarkEnd w:id="1743"/>
    </w:p>
    <w:p w:rsidR="00B36319" w:rsidRDefault="00B36319" w:rsidP="000928D2">
      <w:pPr>
        <w:rPr>
          <w:rtl/>
          <w:lang w:eastAsia="he-IL"/>
        </w:rPr>
      </w:pPr>
    </w:p>
    <w:p w:rsidR="00B36319" w:rsidRDefault="00B36319" w:rsidP="00184100">
      <w:pPr>
        <w:rPr>
          <w:rtl/>
        </w:rPr>
      </w:pPr>
      <w:bookmarkStart w:id="1744" w:name="_ETM_Q3_430277"/>
      <w:bookmarkStart w:id="1745" w:name="_ETM_Q3_423228"/>
      <w:bookmarkStart w:id="1746" w:name="_ETM_Q3_414830"/>
      <w:bookmarkStart w:id="1747" w:name="_ETM_Q3_414897"/>
      <w:bookmarkEnd w:id="1744"/>
      <w:bookmarkEnd w:id="1745"/>
      <w:bookmarkEnd w:id="1746"/>
      <w:bookmarkEnd w:id="1747"/>
      <w:r>
        <w:rPr>
          <w:rtl/>
        </w:rPr>
        <w:t xml:space="preserve">הרקע </w:t>
      </w:r>
      <w:bookmarkStart w:id="1748" w:name="_ETM_Q3_416150"/>
      <w:bookmarkEnd w:id="1748"/>
      <w:r>
        <w:rPr>
          <w:rtl/>
        </w:rPr>
        <w:t>הי</w:t>
      </w:r>
      <w:bookmarkStart w:id="1749" w:name="_ETM_Q3_427765"/>
      <w:bookmarkEnd w:id="1749"/>
      <w:r>
        <w:rPr>
          <w:rtl/>
        </w:rPr>
        <w:t xml:space="preserve">ה </w:t>
      </w:r>
      <w:bookmarkStart w:id="1750" w:name="_ETM_Q3_416540"/>
      <w:bookmarkEnd w:id="1750"/>
      <w:r>
        <w:rPr>
          <w:rtl/>
        </w:rPr>
        <w:t>א</w:t>
      </w:r>
      <w:bookmarkStart w:id="1751" w:name="_ETM_Q3_416750"/>
      <w:bookmarkStart w:id="1752" w:name="_ETM_Q3_417830"/>
      <w:bookmarkStart w:id="1753" w:name="_ETM_Q3_417950"/>
      <w:bookmarkStart w:id="1754" w:name="_ETM_Q3_418670"/>
      <w:bookmarkStart w:id="1755" w:name="_ETM_Q3_420890"/>
      <w:bookmarkStart w:id="1756" w:name="_ETM_Q3_425910"/>
      <w:bookmarkStart w:id="1757" w:name="_ETM_Q3_426270"/>
      <w:bookmarkStart w:id="1758" w:name="_ETM_Q3_428879"/>
      <w:bookmarkStart w:id="1759" w:name="_ETM_Q3_429299"/>
      <w:bookmarkEnd w:id="1751"/>
      <w:bookmarkEnd w:id="1752"/>
      <w:bookmarkEnd w:id="1753"/>
      <w:bookmarkEnd w:id="1754"/>
      <w:bookmarkEnd w:id="1755"/>
      <w:bookmarkEnd w:id="1756"/>
      <w:bookmarkEnd w:id="1757"/>
      <w:bookmarkEnd w:id="1758"/>
      <w:bookmarkEnd w:id="1759"/>
      <w:r>
        <w:rPr>
          <w:rtl/>
        </w:rPr>
        <w:t xml:space="preserve">פליה </w:t>
      </w:r>
      <w:bookmarkStart w:id="1760" w:name="_ETM_Q3_431020"/>
      <w:bookmarkEnd w:id="1760"/>
      <w:r>
        <w:rPr>
          <w:rtl/>
        </w:rPr>
        <w:t xml:space="preserve">של </w:t>
      </w:r>
      <w:bookmarkStart w:id="1761" w:name="_ETM_Q3_431380"/>
      <w:bookmarkEnd w:id="1761"/>
      <w:r>
        <w:rPr>
          <w:rtl/>
        </w:rPr>
        <w:t xml:space="preserve">רב </w:t>
      </w:r>
      <w:bookmarkStart w:id="1762" w:name="_ETM_Q3_431650"/>
      <w:bookmarkEnd w:id="1762"/>
      <w:r>
        <w:rPr>
          <w:rtl/>
        </w:rPr>
        <w:t>אתיופי</w:t>
      </w:r>
      <w:r>
        <w:rPr>
          <w:rFonts w:hint="cs"/>
          <w:rtl/>
        </w:rPr>
        <w:t>.</w:t>
      </w:r>
      <w:bookmarkStart w:id="1763" w:name="_ETM_Q3_430349"/>
      <w:bookmarkEnd w:id="1763"/>
      <w:r>
        <w:rPr>
          <w:rtl/>
        </w:rPr>
        <w:t xml:space="preserve"> </w:t>
      </w:r>
      <w:bookmarkStart w:id="1764" w:name="_ETM_Q3_432770"/>
      <w:bookmarkEnd w:id="1764"/>
      <w:r>
        <w:rPr>
          <w:rtl/>
        </w:rPr>
        <w:t xml:space="preserve">אני </w:t>
      </w:r>
      <w:bookmarkStart w:id="1765" w:name="_ETM_Q3_433340"/>
      <w:bookmarkEnd w:id="1765"/>
      <w:r>
        <w:rPr>
          <w:rtl/>
        </w:rPr>
        <w:t xml:space="preserve">גיביתי </w:t>
      </w:r>
      <w:bookmarkStart w:id="1766" w:name="_ETM_Q3_433790"/>
      <w:bookmarkEnd w:id="1766"/>
      <w:r>
        <w:rPr>
          <w:rtl/>
        </w:rPr>
        <w:t xml:space="preserve">את </w:t>
      </w:r>
      <w:bookmarkStart w:id="1767" w:name="_ETM_Q3_433880"/>
      <w:bookmarkEnd w:id="1767"/>
      <w:r>
        <w:rPr>
          <w:rtl/>
        </w:rPr>
        <w:t>המשטרה</w:t>
      </w:r>
      <w:r>
        <w:rPr>
          <w:rFonts w:hint="cs"/>
          <w:rtl/>
        </w:rPr>
        <w:t>.</w:t>
      </w:r>
      <w:r>
        <w:rPr>
          <w:rtl/>
        </w:rPr>
        <w:t xml:space="preserve"> </w:t>
      </w:r>
      <w:bookmarkStart w:id="1768" w:name="_ETM_Q3_434360"/>
      <w:bookmarkEnd w:id="1768"/>
      <w:r>
        <w:rPr>
          <w:rtl/>
        </w:rPr>
        <w:t>דקה</w:t>
      </w:r>
      <w:r>
        <w:rPr>
          <w:rFonts w:hint="cs"/>
          <w:rtl/>
        </w:rPr>
        <w:t>,</w:t>
      </w:r>
      <w:r>
        <w:rPr>
          <w:rtl/>
        </w:rPr>
        <w:t xml:space="preserve"> </w:t>
      </w:r>
      <w:bookmarkStart w:id="1769" w:name="_ETM_Q3_435050"/>
      <w:bookmarkEnd w:id="1769"/>
      <w:r>
        <w:rPr>
          <w:rtl/>
        </w:rPr>
        <w:t xml:space="preserve">אני </w:t>
      </w:r>
      <w:bookmarkStart w:id="1770" w:name="_ETM_Q3_435500"/>
      <w:bookmarkEnd w:id="1770"/>
      <w:r>
        <w:rPr>
          <w:rtl/>
        </w:rPr>
        <w:t xml:space="preserve">אבדוק </w:t>
      </w:r>
      <w:bookmarkStart w:id="1771" w:name="_ETM_Q3_435770"/>
      <w:bookmarkEnd w:id="1771"/>
      <w:r>
        <w:rPr>
          <w:rtl/>
        </w:rPr>
        <w:t xml:space="preserve">מה </w:t>
      </w:r>
      <w:bookmarkStart w:id="1772" w:name="_ETM_Q3_435890"/>
      <w:bookmarkEnd w:id="1772"/>
      <w:r>
        <w:rPr>
          <w:rtl/>
        </w:rPr>
        <w:t xml:space="preserve">שאתה </w:t>
      </w:r>
      <w:bookmarkStart w:id="1773" w:name="_ETM_Q3_436070"/>
      <w:bookmarkEnd w:id="1773"/>
      <w:r>
        <w:rPr>
          <w:rtl/>
        </w:rPr>
        <w:t>אומר</w:t>
      </w:r>
      <w:r>
        <w:rPr>
          <w:rFonts w:hint="cs"/>
          <w:rtl/>
        </w:rPr>
        <w:t>.</w:t>
      </w:r>
      <w:bookmarkStart w:id="1774" w:name="_ETM_Q3_433538"/>
      <w:bookmarkEnd w:id="1774"/>
      <w:r>
        <w:rPr>
          <w:rtl/>
        </w:rPr>
        <w:t xml:space="preserve"> </w:t>
      </w:r>
      <w:bookmarkStart w:id="1775" w:name="_ETM_Q3_436250"/>
      <w:bookmarkEnd w:id="1775"/>
      <w:r>
        <w:rPr>
          <w:rtl/>
        </w:rPr>
        <w:t xml:space="preserve">אני </w:t>
      </w:r>
      <w:bookmarkStart w:id="1776" w:name="_ETM_Q3_436370"/>
      <w:bookmarkEnd w:id="1776"/>
      <w:r>
        <w:rPr>
          <w:rtl/>
        </w:rPr>
        <w:t xml:space="preserve">רק </w:t>
      </w:r>
      <w:bookmarkStart w:id="1777" w:name="_ETM_Q3_436550"/>
      <w:bookmarkStart w:id="1778" w:name="_ETM_Q3_436790"/>
      <w:bookmarkEnd w:id="1777"/>
      <w:bookmarkEnd w:id="1778"/>
      <w:r>
        <w:rPr>
          <w:rFonts w:hint="cs"/>
          <w:rtl/>
        </w:rPr>
        <w:t>מסב את</w:t>
      </w:r>
      <w:bookmarkStart w:id="1779" w:name="_ETM_Q3_433969"/>
      <w:bookmarkEnd w:id="1779"/>
      <w:r>
        <w:rPr>
          <w:rtl/>
        </w:rPr>
        <w:t xml:space="preserve"> </w:t>
      </w:r>
      <w:bookmarkStart w:id="1780" w:name="_ETM_Q3_437120"/>
      <w:bookmarkEnd w:id="1780"/>
      <w:r>
        <w:rPr>
          <w:rtl/>
        </w:rPr>
        <w:t xml:space="preserve">תשומת </w:t>
      </w:r>
      <w:bookmarkStart w:id="1781" w:name="_ETM_Q3_437389"/>
      <w:bookmarkEnd w:id="1781"/>
      <w:r>
        <w:rPr>
          <w:rtl/>
        </w:rPr>
        <w:t>ליבך</w:t>
      </w:r>
      <w:r>
        <w:rPr>
          <w:rFonts w:hint="cs"/>
          <w:rtl/>
        </w:rPr>
        <w:t>.</w:t>
      </w:r>
      <w:r>
        <w:rPr>
          <w:rtl/>
        </w:rPr>
        <w:t xml:space="preserve"> </w:t>
      </w:r>
      <w:bookmarkStart w:id="1782" w:name="_ETM_Q3_438450"/>
      <w:bookmarkEnd w:id="1782"/>
      <w:r>
        <w:rPr>
          <w:rtl/>
        </w:rPr>
        <w:t xml:space="preserve">אני </w:t>
      </w:r>
      <w:bookmarkStart w:id="1783" w:name="_ETM_Q3_438750"/>
      <w:bookmarkEnd w:id="1783"/>
      <w:r>
        <w:rPr>
          <w:rtl/>
        </w:rPr>
        <w:t xml:space="preserve">לא </w:t>
      </w:r>
      <w:bookmarkStart w:id="1784" w:name="_ETM_Q3_438839"/>
      <w:bookmarkEnd w:id="1784"/>
      <w:r>
        <w:rPr>
          <w:rtl/>
        </w:rPr>
        <w:t xml:space="preserve">יודע </w:t>
      </w:r>
      <w:bookmarkStart w:id="1785" w:name="_ETM_Q3_439050"/>
      <w:bookmarkEnd w:id="1785"/>
      <w:r>
        <w:rPr>
          <w:rtl/>
        </w:rPr>
        <w:t xml:space="preserve">למה </w:t>
      </w:r>
      <w:bookmarkStart w:id="1786" w:name="_ETM_Q3_439260"/>
      <w:bookmarkEnd w:id="1786"/>
      <w:r>
        <w:rPr>
          <w:rtl/>
        </w:rPr>
        <w:t xml:space="preserve">אתה </w:t>
      </w:r>
      <w:bookmarkStart w:id="1787" w:name="_ETM_Q3_439410"/>
      <w:bookmarkEnd w:id="1787"/>
      <w:r>
        <w:rPr>
          <w:rtl/>
        </w:rPr>
        <w:t>מתכוון</w:t>
      </w:r>
      <w:r>
        <w:rPr>
          <w:rFonts w:hint="cs"/>
          <w:rtl/>
        </w:rPr>
        <w:t>.</w:t>
      </w:r>
      <w:r>
        <w:rPr>
          <w:rtl/>
        </w:rPr>
        <w:t xml:space="preserve"> </w:t>
      </w:r>
      <w:bookmarkStart w:id="1788" w:name="_ETM_Q3_440010"/>
      <w:bookmarkEnd w:id="1788"/>
      <w:r>
        <w:rPr>
          <w:rtl/>
        </w:rPr>
        <w:t xml:space="preserve">אם </w:t>
      </w:r>
      <w:bookmarkStart w:id="1789" w:name="_ETM_Q3_440190"/>
      <w:bookmarkEnd w:id="1789"/>
      <w:r>
        <w:rPr>
          <w:rtl/>
        </w:rPr>
        <w:t xml:space="preserve">הכוונה </w:t>
      </w:r>
      <w:bookmarkStart w:id="1790" w:name="_ETM_Q3_440700"/>
      <w:bookmarkEnd w:id="1790"/>
      <w:r>
        <w:rPr>
          <w:rtl/>
        </w:rPr>
        <w:t xml:space="preserve">להגיע </w:t>
      </w:r>
      <w:bookmarkStart w:id="1791" w:name="_ETM_Q3_441210"/>
      <w:bookmarkEnd w:id="1791"/>
      <w:r>
        <w:rPr>
          <w:rtl/>
        </w:rPr>
        <w:t xml:space="preserve">עד </w:t>
      </w:r>
      <w:bookmarkStart w:id="1792" w:name="_ETM_Q3_441750"/>
      <w:bookmarkEnd w:id="1792"/>
      <w:r>
        <w:rPr>
          <w:rtl/>
        </w:rPr>
        <w:t>ש</w:t>
      </w:r>
      <w:r>
        <w:rPr>
          <w:rFonts w:hint="cs"/>
          <w:rtl/>
        </w:rPr>
        <w:t>ער</w:t>
      </w:r>
      <w:r>
        <w:rPr>
          <w:rtl/>
        </w:rPr>
        <w:t xml:space="preserve">י </w:t>
      </w:r>
      <w:bookmarkStart w:id="1793" w:name="_ETM_Q3_442080"/>
      <w:bookmarkEnd w:id="1793"/>
      <w:r>
        <w:rPr>
          <w:rtl/>
        </w:rPr>
        <w:t>הכותל</w:t>
      </w:r>
      <w:r>
        <w:rPr>
          <w:rFonts w:hint="cs"/>
          <w:rtl/>
        </w:rPr>
        <w:t>,</w:t>
      </w:r>
      <w:r>
        <w:rPr>
          <w:rtl/>
        </w:rPr>
        <w:t xml:space="preserve"> </w:t>
      </w:r>
      <w:bookmarkStart w:id="1794" w:name="_ETM_Q3_442620"/>
      <w:bookmarkEnd w:id="1794"/>
      <w:r>
        <w:rPr>
          <w:rtl/>
        </w:rPr>
        <w:t xml:space="preserve">נכים </w:t>
      </w:r>
      <w:bookmarkStart w:id="1795" w:name="_ETM_Q3_443130"/>
      <w:bookmarkEnd w:id="1795"/>
      <w:r>
        <w:rPr>
          <w:rtl/>
        </w:rPr>
        <w:t>וזקנים</w:t>
      </w:r>
      <w:r>
        <w:rPr>
          <w:rFonts w:hint="cs"/>
          <w:rtl/>
        </w:rPr>
        <w:t>,</w:t>
      </w:r>
      <w:bookmarkStart w:id="1796" w:name="_ETM_Q3_438956"/>
      <w:bookmarkEnd w:id="1796"/>
      <w:r>
        <w:rPr>
          <w:rtl/>
        </w:rPr>
        <w:t xml:space="preserve"> </w:t>
      </w:r>
      <w:bookmarkStart w:id="1797" w:name="_ETM_Q3_444029"/>
      <w:bookmarkEnd w:id="1797"/>
      <w:r>
        <w:rPr>
          <w:rtl/>
        </w:rPr>
        <w:t xml:space="preserve">ודאי </w:t>
      </w:r>
      <w:bookmarkStart w:id="1798" w:name="_ETM_Q3_444360"/>
      <w:bookmarkEnd w:id="1798"/>
      <w:r>
        <w:rPr>
          <w:rtl/>
        </w:rPr>
        <w:t xml:space="preserve">שזה </w:t>
      </w:r>
      <w:bookmarkStart w:id="1799" w:name="_ETM_Q3_444630"/>
      <w:bookmarkEnd w:id="1799"/>
      <w:r>
        <w:rPr>
          <w:rtl/>
        </w:rPr>
        <w:t>ראוי</w:t>
      </w:r>
      <w:r>
        <w:rPr>
          <w:rFonts w:hint="cs"/>
          <w:rtl/>
        </w:rPr>
        <w:t>,</w:t>
      </w:r>
      <w:r>
        <w:rPr>
          <w:rtl/>
        </w:rPr>
        <w:t xml:space="preserve"> </w:t>
      </w:r>
      <w:bookmarkStart w:id="1800" w:name="_ETM_Q3_444870"/>
      <w:bookmarkEnd w:id="1800"/>
      <w:r>
        <w:rPr>
          <w:rtl/>
        </w:rPr>
        <w:t>ו</w:t>
      </w:r>
      <w:bookmarkStart w:id="1801" w:name="_ETM_Q3_445320"/>
      <w:bookmarkStart w:id="1802" w:name="_ETM_Q3_442764"/>
      <w:bookmarkEnd w:id="1801"/>
      <w:bookmarkEnd w:id="1802"/>
      <w:r>
        <w:rPr>
          <w:rtl/>
        </w:rPr>
        <w:t xml:space="preserve">זה </w:t>
      </w:r>
      <w:bookmarkStart w:id="1803" w:name="_ETM_Q3_445529"/>
      <w:bookmarkEnd w:id="1803"/>
      <w:r>
        <w:rPr>
          <w:rtl/>
        </w:rPr>
        <w:t xml:space="preserve">מה </w:t>
      </w:r>
      <w:bookmarkStart w:id="1804" w:name="_ETM_Q3_445620"/>
      <w:bookmarkEnd w:id="1804"/>
      <w:r>
        <w:rPr>
          <w:rtl/>
        </w:rPr>
        <w:t xml:space="preserve">שצריך </w:t>
      </w:r>
      <w:bookmarkStart w:id="1805" w:name="_ETM_Q3_445860"/>
      <w:bookmarkEnd w:id="1805"/>
      <w:r>
        <w:rPr>
          <w:rtl/>
        </w:rPr>
        <w:t>להיות</w:t>
      </w:r>
      <w:r>
        <w:rPr>
          <w:rFonts w:hint="cs"/>
          <w:rtl/>
        </w:rPr>
        <w:t>.</w:t>
      </w:r>
      <w:r>
        <w:rPr>
          <w:rtl/>
        </w:rPr>
        <w:t xml:space="preserve"> </w:t>
      </w:r>
      <w:bookmarkStart w:id="1806" w:name="_ETM_Q3_446370"/>
      <w:bookmarkEnd w:id="1806"/>
      <w:r>
        <w:rPr>
          <w:rFonts w:hint="cs"/>
          <w:rtl/>
        </w:rPr>
        <w:t>א</w:t>
      </w:r>
      <w:r>
        <w:rPr>
          <w:rtl/>
        </w:rPr>
        <w:t xml:space="preserve">ם </w:t>
      </w:r>
      <w:bookmarkStart w:id="1807" w:name="_ETM_Q3_446520"/>
      <w:bookmarkEnd w:id="1807"/>
      <w:r>
        <w:rPr>
          <w:rtl/>
        </w:rPr>
        <w:t xml:space="preserve">הכוונה </w:t>
      </w:r>
      <w:bookmarkStart w:id="1808" w:name="_ETM_Q3_447029"/>
      <w:bookmarkEnd w:id="1808"/>
      <w:r>
        <w:rPr>
          <w:rtl/>
        </w:rPr>
        <w:t>ש</w:t>
      </w:r>
      <w:bookmarkStart w:id="1809" w:name="_ETM_Q3_447810"/>
      <w:bookmarkEnd w:id="1809"/>
      <w:r>
        <w:rPr>
          <w:rtl/>
        </w:rPr>
        <w:t xml:space="preserve">עד </w:t>
      </w:r>
      <w:bookmarkStart w:id="1810" w:name="_ETM_Q3_448020"/>
      <w:bookmarkEnd w:id="1810"/>
      <w:r>
        <w:rPr>
          <w:rtl/>
        </w:rPr>
        <w:t>ש</w:t>
      </w:r>
      <w:bookmarkStart w:id="1811" w:name="_ETM_Q3_443432"/>
      <w:bookmarkEnd w:id="1811"/>
      <w:r>
        <w:rPr>
          <w:rFonts w:hint="cs"/>
          <w:rtl/>
        </w:rPr>
        <w:t>ערי</w:t>
      </w:r>
      <w:bookmarkStart w:id="1812" w:name="_ETM_Q3_444688"/>
      <w:bookmarkEnd w:id="1812"/>
      <w:r>
        <w:rPr>
          <w:rFonts w:hint="cs"/>
          <w:rtl/>
        </w:rPr>
        <w:t xml:space="preserve"> ה</w:t>
      </w:r>
      <w:bookmarkStart w:id="1813" w:name="_ETM_Q3_448410"/>
      <w:bookmarkEnd w:id="1813"/>
      <w:r>
        <w:rPr>
          <w:rtl/>
        </w:rPr>
        <w:t>כות</w:t>
      </w:r>
      <w:bookmarkStart w:id="1814" w:name="_ETM_Q3_444108"/>
      <w:bookmarkEnd w:id="1814"/>
      <w:r>
        <w:rPr>
          <w:rFonts w:hint="cs"/>
          <w:rtl/>
        </w:rPr>
        <w:t>ל</w:t>
      </w:r>
      <w:bookmarkStart w:id="1815" w:name="_ETM_Q3_444773"/>
      <w:bookmarkEnd w:id="1815"/>
      <w:r>
        <w:rPr>
          <w:rtl/>
        </w:rPr>
        <w:t xml:space="preserve"> </w:t>
      </w:r>
      <w:bookmarkStart w:id="1816" w:name="_ETM_Q3_448740"/>
      <w:bookmarkEnd w:id="1816"/>
      <w:r>
        <w:rPr>
          <w:rtl/>
        </w:rPr>
        <w:t>הכ</w:t>
      </w:r>
      <w:r>
        <w:rPr>
          <w:rFonts w:hint="cs"/>
          <w:rtl/>
        </w:rPr>
        <w:t>ו</w:t>
      </w:r>
      <w:bookmarkStart w:id="1817" w:name="_ETM_Q3_443763"/>
      <w:bookmarkEnd w:id="1817"/>
      <w:r>
        <w:rPr>
          <w:rtl/>
        </w:rPr>
        <w:t xml:space="preserve">ל </w:t>
      </w:r>
      <w:bookmarkStart w:id="1818" w:name="_ETM_Q3_448950"/>
      <w:bookmarkEnd w:id="1818"/>
      <w:r>
        <w:rPr>
          <w:rFonts w:hint="cs"/>
          <w:rtl/>
        </w:rPr>
        <w:t xml:space="preserve">יהיה </w:t>
      </w:r>
      <w:r>
        <w:rPr>
          <w:rtl/>
        </w:rPr>
        <w:t>פתו</w:t>
      </w:r>
      <w:bookmarkStart w:id="1819" w:name="_ETM_Q3_441623"/>
      <w:bookmarkEnd w:id="1819"/>
      <w:r>
        <w:rPr>
          <w:rtl/>
        </w:rPr>
        <w:t>ח</w:t>
      </w:r>
      <w:r>
        <w:rPr>
          <w:rFonts w:hint="cs"/>
          <w:rtl/>
        </w:rPr>
        <w:t>,</w:t>
      </w:r>
      <w:r>
        <w:rPr>
          <w:rtl/>
        </w:rPr>
        <w:t xml:space="preserve"> </w:t>
      </w:r>
      <w:bookmarkStart w:id="1820" w:name="_ETM_Q3_449460"/>
      <w:bookmarkEnd w:id="1820"/>
      <w:r>
        <w:rPr>
          <w:rtl/>
        </w:rPr>
        <w:t xml:space="preserve">אז </w:t>
      </w:r>
      <w:bookmarkStart w:id="1821" w:name="_ETM_Q3_449580"/>
      <w:bookmarkEnd w:id="1821"/>
      <w:r>
        <w:rPr>
          <w:rtl/>
        </w:rPr>
        <w:t>הכ</w:t>
      </w:r>
      <w:r>
        <w:rPr>
          <w:rFonts w:hint="cs"/>
          <w:rtl/>
        </w:rPr>
        <w:t>ו</w:t>
      </w:r>
      <w:r>
        <w:rPr>
          <w:rtl/>
        </w:rPr>
        <w:t xml:space="preserve">ל </w:t>
      </w:r>
      <w:bookmarkStart w:id="1822" w:name="_ETM_Q3_449820"/>
      <w:bookmarkEnd w:id="1822"/>
      <w:r>
        <w:rPr>
          <w:rtl/>
        </w:rPr>
        <w:t xml:space="preserve">יהיה </w:t>
      </w:r>
      <w:bookmarkStart w:id="1823" w:name="_ETM_Q3_449940"/>
      <w:bookmarkEnd w:id="1823"/>
      <w:r>
        <w:rPr>
          <w:rtl/>
        </w:rPr>
        <w:t xml:space="preserve">פקוק </w:t>
      </w:r>
      <w:bookmarkStart w:id="1824" w:name="_ETM_Q3_450360"/>
      <w:bookmarkEnd w:id="1824"/>
      <w:r>
        <w:rPr>
          <w:rFonts w:hint="cs"/>
          <w:rtl/>
        </w:rPr>
        <w:t>ו</w:t>
      </w:r>
      <w:bookmarkStart w:id="1825" w:name="_ETM_Q3_446978"/>
      <w:bookmarkEnd w:id="1825"/>
      <w:r>
        <w:rPr>
          <w:rtl/>
        </w:rPr>
        <w:t xml:space="preserve">לא </w:t>
      </w:r>
      <w:bookmarkStart w:id="1826" w:name="_ETM_Q3_450480"/>
      <w:bookmarkEnd w:id="1826"/>
      <w:r>
        <w:rPr>
          <w:rtl/>
        </w:rPr>
        <w:t xml:space="preserve">יוכלו </w:t>
      </w:r>
      <w:bookmarkStart w:id="1827" w:name="_ETM_Q3_450720"/>
      <w:bookmarkEnd w:id="1827"/>
      <w:r>
        <w:rPr>
          <w:rtl/>
        </w:rPr>
        <w:t>להיכנס</w:t>
      </w:r>
      <w:r>
        <w:rPr>
          <w:rFonts w:hint="cs"/>
          <w:rtl/>
        </w:rPr>
        <w:t>.</w:t>
      </w:r>
      <w:r>
        <w:rPr>
          <w:rtl/>
        </w:rPr>
        <w:t xml:space="preserve"> </w:t>
      </w:r>
      <w:bookmarkStart w:id="1828" w:name="_ETM_Q3_451470"/>
      <w:bookmarkEnd w:id="1828"/>
      <w:r>
        <w:rPr>
          <w:rtl/>
        </w:rPr>
        <w:t xml:space="preserve">אבל </w:t>
      </w:r>
      <w:bookmarkStart w:id="1829" w:name="_ETM_Q3_451680"/>
      <w:bookmarkEnd w:id="1829"/>
      <w:r>
        <w:rPr>
          <w:rtl/>
        </w:rPr>
        <w:t xml:space="preserve">אני </w:t>
      </w:r>
      <w:bookmarkStart w:id="1830" w:name="_ETM_Q3_451800"/>
      <w:bookmarkEnd w:id="1830"/>
      <w:r>
        <w:rPr>
          <w:rtl/>
        </w:rPr>
        <w:t xml:space="preserve">אבדוק </w:t>
      </w:r>
      <w:bookmarkStart w:id="1831" w:name="_ETM_Q3_452070"/>
      <w:bookmarkEnd w:id="1831"/>
      <w:r>
        <w:rPr>
          <w:rtl/>
        </w:rPr>
        <w:t xml:space="preserve">את </w:t>
      </w:r>
      <w:bookmarkStart w:id="1832" w:name="_ETM_Q3_452190"/>
      <w:bookmarkEnd w:id="1832"/>
      <w:r>
        <w:rPr>
          <w:rtl/>
        </w:rPr>
        <w:t xml:space="preserve">מה </w:t>
      </w:r>
      <w:bookmarkStart w:id="1833" w:name="_ETM_Q3_452310"/>
      <w:bookmarkEnd w:id="1833"/>
      <w:r>
        <w:rPr>
          <w:rtl/>
        </w:rPr>
        <w:t xml:space="preserve">שאתה </w:t>
      </w:r>
      <w:bookmarkStart w:id="1834" w:name="_ETM_Q3_452490"/>
      <w:bookmarkEnd w:id="1834"/>
      <w:r>
        <w:rPr>
          <w:rtl/>
        </w:rPr>
        <w:t>אומר</w:t>
      </w:r>
      <w:bookmarkStart w:id="1835" w:name="_ETM_Q3_449769"/>
      <w:bookmarkEnd w:id="1835"/>
      <w:r>
        <w:rPr>
          <w:rtl/>
        </w:rPr>
        <w:t xml:space="preserve"> </w:t>
      </w:r>
      <w:bookmarkStart w:id="1836" w:name="_ETM_Q3_453210"/>
      <w:bookmarkEnd w:id="1836"/>
      <w:r>
        <w:rPr>
          <w:rtl/>
        </w:rPr>
        <w:t xml:space="preserve">ואני </w:t>
      </w:r>
      <w:bookmarkStart w:id="1837" w:name="_ETM_Q3_453510"/>
      <w:bookmarkEnd w:id="1837"/>
      <w:r>
        <w:rPr>
          <w:rtl/>
        </w:rPr>
        <w:t xml:space="preserve">אברר </w:t>
      </w:r>
      <w:bookmarkStart w:id="1838" w:name="_ETM_Q3_453810"/>
      <w:bookmarkEnd w:id="1838"/>
      <w:r>
        <w:rPr>
          <w:rtl/>
        </w:rPr>
        <w:t xml:space="preserve">את </w:t>
      </w:r>
      <w:bookmarkStart w:id="1839" w:name="_ETM_Q3_453870"/>
      <w:bookmarkEnd w:id="1839"/>
      <w:r>
        <w:rPr>
          <w:rtl/>
        </w:rPr>
        <w:t xml:space="preserve">הנושא </w:t>
      </w:r>
      <w:bookmarkStart w:id="1840" w:name="_ETM_Q3_454200"/>
      <w:bookmarkEnd w:id="1840"/>
      <w:r>
        <w:rPr>
          <w:rtl/>
        </w:rPr>
        <w:t>הזה</w:t>
      </w:r>
      <w:r>
        <w:rPr>
          <w:rFonts w:hint="cs"/>
          <w:rtl/>
        </w:rPr>
        <w:t>.</w:t>
      </w:r>
      <w:r>
        <w:rPr>
          <w:rtl/>
        </w:rPr>
        <w:t xml:space="preserve"> </w:t>
      </w:r>
      <w:bookmarkStart w:id="1841" w:name="_ETM_Q3_454380"/>
      <w:bookmarkEnd w:id="1841"/>
      <w:r>
        <w:rPr>
          <w:rtl/>
        </w:rPr>
        <w:t xml:space="preserve">רשמתי </w:t>
      </w:r>
      <w:bookmarkStart w:id="1842" w:name="_ETM_Q3_454800"/>
      <w:bookmarkEnd w:id="1842"/>
      <w:r>
        <w:rPr>
          <w:rtl/>
        </w:rPr>
        <w:t>לעצמי</w:t>
      </w:r>
      <w:r>
        <w:rPr>
          <w:rFonts w:hint="cs"/>
          <w:rtl/>
        </w:rPr>
        <w:t>.</w:t>
      </w:r>
      <w:bookmarkStart w:id="1843" w:name="_ETM_Q3_457009"/>
      <w:bookmarkEnd w:id="1843"/>
    </w:p>
    <w:p w:rsidR="00B36319" w:rsidRDefault="00B36319" w:rsidP="00596B63">
      <w:pPr>
        <w:rPr>
          <w:rtl/>
        </w:rPr>
      </w:pPr>
      <w:bookmarkStart w:id="1844" w:name="_ETM_Q3_454966"/>
      <w:bookmarkStart w:id="1845" w:name="_ETM_Q3_455035"/>
      <w:bookmarkEnd w:id="1844"/>
      <w:bookmarkEnd w:id="1845"/>
    </w:p>
    <w:p w:rsidR="00B36319" w:rsidRDefault="00B36319" w:rsidP="00596B63">
      <w:pPr>
        <w:rPr>
          <w:rtl/>
        </w:rPr>
      </w:pPr>
      <w:bookmarkStart w:id="1846" w:name="_ETM_Q3_455111"/>
      <w:bookmarkStart w:id="1847" w:name="_ETM_Q3_455168"/>
      <w:bookmarkStart w:id="1848" w:name="_ETM_Q3_459409"/>
      <w:bookmarkStart w:id="1849" w:name="_ETM_Q3_457648"/>
      <w:bookmarkEnd w:id="1846"/>
      <w:bookmarkEnd w:id="1847"/>
      <w:bookmarkEnd w:id="1848"/>
      <w:bookmarkEnd w:id="1849"/>
      <w:r>
        <w:rPr>
          <w:rtl/>
        </w:rPr>
        <w:t xml:space="preserve">חבר </w:t>
      </w:r>
      <w:bookmarkStart w:id="1850" w:name="_ETM_Q3_459680"/>
      <w:bookmarkEnd w:id="1850"/>
      <w:r>
        <w:rPr>
          <w:rtl/>
        </w:rPr>
        <w:t xml:space="preserve">הכנסת </w:t>
      </w:r>
      <w:bookmarkStart w:id="1851" w:name="_ETM_Q3_460039"/>
      <w:bookmarkEnd w:id="1851"/>
      <w:r>
        <w:rPr>
          <w:rtl/>
        </w:rPr>
        <w:t>שטרן</w:t>
      </w:r>
      <w:r>
        <w:rPr>
          <w:rFonts w:hint="cs"/>
          <w:rtl/>
        </w:rPr>
        <w:t>,</w:t>
      </w:r>
      <w:r>
        <w:rPr>
          <w:rtl/>
        </w:rPr>
        <w:t xml:space="preserve"> </w:t>
      </w:r>
      <w:bookmarkStart w:id="1852" w:name="_ETM_Q3_461550"/>
      <w:bookmarkEnd w:id="1852"/>
      <w:r>
        <w:rPr>
          <w:rtl/>
        </w:rPr>
        <w:t xml:space="preserve">אני </w:t>
      </w:r>
      <w:bookmarkStart w:id="1853" w:name="_ETM_Q3_461790"/>
      <w:bookmarkEnd w:id="1853"/>
      <w:r>
        <w:rPr>
          <w:rtl/>
        </w:rPr>
        <w:t xml:space="preserve">חבר </w:t>
      </w:r>
      <w:bookmarkStart w:id="1854" w:name="_ETM_Q3_462029"/>
      <w:bookmarkEnd w:id="1854"/>
      <w:r>
        <w:rPr>
          <w:rtl/>
        </w:rPr>
        <w:t>קבינט</w:t>
      </w:r>
      <w:r>
        <w:rPr>
          <w:rFonts w:hint="cs"/>
          <w:rtl/>
        </w:rPr>
        <w:t>,</w:t>
      </w:r>
      <w:r>
        <w:rPr>
          <w:rtl/>
        </w:rPr>
        <w:t xml:space="preserve"> </w:t>
      </w:r>
      <w:bookmarkStart w:id="1855" w:name="_ETM_Q3_463120"/>
      <w:bookmarkEnd w:id="1855"/>
      <w:r>
        <w:rPr>
          <w:rtl/>
        </w:rPr>
        <w:t xml:space="preserve">ואני </w:t>
      </w:r>
      <w:bookmarkStart w:id="1856" w:name="_ETM_Q3_463930"/>
      <w:bookmarkEnd w:id="1856"/>
      <w:r>
        <w:rPr>
          <w:rtl/>
        </w:rPr>
        <w:t xml:space="preserve">מכיר </w:t>
      </w:r>
      <w:bookmarkStart w:id="1857" w:name="_ETM_Q3_464410"/>
      <w:bookmarkEnd w:id="1857"/>
      <w:r>
        <w:rPr>
          <w:rtl/>
        </w:rPr>
        <w:t xml:space="preserve">לא </w:t>
      </w:r>
      <w:bookmarkStart w:id="1858" w:name="_ETM_Q3_464560"/>
      <w:bookmarkEnd w:id="1858"/>
      <w:r>
        <w:rPr>
          <w:rtl/>
        </w:rPr>
        <w:t xml:space="preserve">מעט </w:t>
      </w:r>
      <w:bookmarkStart w:id="1859" w:name="_ETM_Q3_464800"/>
      <w:bookmarkEnd w:id="1859"/>
      <w:r>
        <w:rPr>
          <w:rtl/>
        </w:rPr>
        <w:t xml:space="preserve">דברים </w:t>
      </w:r>
      <w:bookmarkStart w:id="1860" w:name="_ETM_Q3_465129"/>
      <w:bookmarkEnd w:id="1860"/>
      <w:r>
        <w:rPr>
          <w:rFonts w:hint="cs"/>
          <w:rtl/>
        </w:rPr>
        <w:t>ש</w:t>
      </w:r>
      <w:r>
        <w:rPr>
          <w:rtl/>
        </w:rPr>
        <w:t xml:space="preserve">אני </w:t>
      </w:r>
      <w:bookmarkStart w:id="1861" w:name="_ETM_Q3_465279"/>
      <w:bookmarkEnd w:id="1861"/>
      <w:r>
        <w:rPr>
          <w:rtl/>
        </w:rPr>
        <w:t xml:space="preserve">לא </w:t>
      </w:r>
      <w:bookmarkStart w:id="1862" w:name="_ETM_Q3_465339"/>
      <w:bookmarkEnd w:id="1862"/>
      <w:r>
        <w:rPr>
          <w:rtl/>
        </w:rPr>
        <w:t xml:space="preserve">יכול </w:t>
      </w:r>
      <w:bookmarkStart w:id="1863" w:name="_ETM_Q3_465520"/>
      <w:bookmarkEnd w:id="1863"/>
      <w:r>
        <w:rPr>
          <w:rtl/>
        </w:rPr>
        <w:t xml:space="preserve">לפרט </w:t>
      </w:r>
      <w:bookmarkStart w:id="1864" w:name="_ETM_Q3_465789"/>
      <w:bookmarkEnd w:id="1864"/>
      <w:r>
        <w:rPr>
          <w:rtl/>
        </w:rPr>
        <w:t xml:space="preserve">אותם </w:t>
      </w:r>
      <w:bookmarkStart w:id="1865" w:name="_ETM_Q3_466000"/>
      <w:bookmarkEnd w:id="1865"/>
      <w:r>
        <w:rPr>
          <w:rtl/>
        </w:rPr>
        <w:t xml:space="preserve">מעל </w:t>
      </w:r>
      <w:bookmarkStart w:id="1866" w:name="_ETM_Q3_466180"/>
      <w:bookmarkEnd w:id="1866"/>
      <w:r>
        <w:rPr>
          <w:rtl/>
        </w:rPr>
        <w:t>הדוכן</w:t>
      </w:r>
      <w:r>
        <w:rPr>
          <w:rFonts w:hint="cs"/>
          <w:rtl/>
        </w:rPr>
        <w:t>.</w:t>
      </w:r>
      <w:r>
        <w:rPr>
          <w:rtl/>
        </w:rPr>
        <w:t xml:space="preserve"> </w:t>
      </w:r>
      <w:bookmarkStart w:id="1867" w:name="_ETM_Q3_467229"/>
      <w:bookmarkEnd w:id="1867"/>
      <w:r>
        <w:rPr>
          <w:rtl/>
        </w:rPr>
        <w:t>א</w:t>
      </w:r>
      <w:bookmarkStart w:id="1868" w:name="_ETM_Q3_462818"/>
      <w:bookmarkEnd w:id="1868"/>
      <w:r>
        <w:rPr>
          <w:rtl/>
        </w:rPr>
        <w:t xml:space="preserve">ני </w:t>
      </w:r>
      <w:bookmarkStart w:id="1869" w:name="_ETM_Q3_467470"/>
      <w:bookmarkEnd w:id="1869"/>
      <w:r>
        <w:rPr>
          <w:rtl/>
        </w:rPr>
        <w:t xml:space="preserve">מכיר </w:t>
      </w:r>
      <w:bookmarkStart w:id="1870" w:name="_ETM_Q3_467800"/>
      <w:bookmarkEnd w:id="1870"/>
      <w:r>
        <w:rPr>
          <w:rtl/>
        </w:rPr>
        <w:t xml:space="preserve">הרבה </w:t>
      </w:r>
      <w:bookmarkStart w:id="1871" w:name="_ETM_Q3_468160"/>
      <w:bookmarkEnd w:id="1871"/>
      <w:r>
        <w:rPr>
          <w:rtl/>
        </w:rPr>
        <w:t xml:space="preserve">מאוד </w:t>
      </w:r>
      <w:bookmarkStart w:id="1872" w:name="_ETM_Q3_468400"/>
      <w:bookmarkEnd w:id="1872"/>
      <w:r>
        <w:rPr>
          <w:rtl/>
        </w:rPr>
        <w:t>דברים</w:t>
      </w:r>
      <w:bookmarkStart w:id="1873" w:name="_ETM_Q3_469229"/>
      <w:bookmarkStart w:id="1874" w:name="_ETM_Q3_470099"/>
      <w:bookmarkStart w:id="1875" w:name="_ETM_Q3_466530"/>
      <w:bookmarkEnd w:id="1873"/>
      <w:bookmarkEnd w:id="1874"/>
      <w:bookmarkEnd w:id="1875"/>
      <w:r>
        <w:rPr>
          <w:rFonts w:hint="cs"/>
          <w:rtl/>
        </w:rPr>
        <w:t xml:space="preserve">, </w:t>
      </w:r>
      <w:r>
        <w:rPr>
          <w:rtl/>
        </w:rPr>
        <w:t xml:space="preserve">אני </w:t>
      </w:r>
      <w:bookmarkStart w:id="1876" w:name="_ETM_Q3_470279"/>
      <w:bookmarkEnd w:id="1876"/>
      <w:r>
        <w:rPr>
          <w:rtl/>
        </w:rPr>
        <w:t xml:space="preserve">מכיר </w:t>
      </w:r>
      <w:bookmarkStart w:id="1877" w:name="_ETM_Q3_470550"/>
      <w:bookmarkEnd w:id="1877"/>
      <w:r>
        <w:rPr>
          <w:rtl/>
        </w:rPr>
        <w:t xml:space="preserve">הרבה </w:t>
      </w:r>
      <w:bookmarkStart w:id="1878" w:name="_ETM_Q3_470909"/>
      <w:bookmarkEnd w:id="1878"/>
      <w:r>
        <w:rPr>
          <w:rtl/>
        </w:rPr>
        <w:t xml:space="preserve">מאוד </w:t>
      </w:r>
      <w:bookmarkStart w:id="1879" w:name="_ETM_Q3_471509"/>
      <w:bookmarkEnd w:id="1879"/>
      <w:r>
        <w:rPr>
          <w:rtl/>
        </w:rPr>
        <w:t xml:space="preserve">החלטות </w:t>
      </w:r>
      <w:bookmarkStart w:id="1880" w:name="_ETM_Q3_472110"/>
      <w:bookmarkEnd w:id="1880"/>
      <w:r>
        <w:rPr>
          <w:rtl/>
        </w:rPr>
        <w:t xml:space="preserve">של </w:t>
      </w:r>
      <w:bookmarkStart w:id="1881" w:name="_ETM_Q3_472259"/>
      <w:bookmarkEnd w:id="1881"/>
      <w:r>
        <w:rPr>
          <w:rtl/>
        </w:rPr>
        <w:t xml:space="preserve">קבינט </w:t>
      </w:r>
      <w:bookmarkStart w:id="1882" w:name="_ETM_Q3_473279"/>
      <w:bookmarkEnd w:id="1882"/>
      <w:r>
        <w:rPr>
          <w:rtl/>
        </w:rPr>
        <w:t>שלצערי</w:t>
      </w:r>
      <w:bookmarkStart w:id="1883" w:name="_ETM_Q3_469438"/>
      <w:bookmarkEnd w:id="1883"/>
      <w:r>
        <w:rPr>
          <w:rFonts w:hint="cs"/>
          <w:rtl/>
        </w:rPr>
        <w:t>,</w:t>
      </w:r>
      <w:r>
        <w:rPr>
          <w:rtl/>
        </w:rPr>
        <w:t xml:space="preserve"> </w:t>
      </w:r>
      <w:bookmarkStart w:id="1884" w:name="_ETM_Q3_473879"/>
      <w:bookmarkEnd w:id="1884"/>
      <w:r>
        <w:rPr>
          <w:rtl/>
        </w:rPr>
        <w:t xml:space="preserve">השר </w:t>
      </w:r>
      <w:bookmarkStart w:id="1885" w:name="_ETM_Q3_474210"/>
      <w:bookmarkEnd w:id="1885"/>
      <w:r>
        <w:rPr>
          <w:rtl/>
        </w:rPr>
        <w:t xml:space="preserve">גלנט </w:t>
      </w:r>
      <w:bookmarkStart w:id="1886" w:name="_ETM_Q3_474809"/>
      <w:bookmarkEnd w:id="1886"/>
      <w:r>
        <w:rPr>
          <w:rtl/>
        </w:rPr>
        <w:t xml:space="preserve">לא </w:t>
      </w:r>
      <w:bookmarkStart w:id="1887" w:name="_ETM_Q3_474960"/>
      <w:bookmarkEnd w:id="1887"/>
      <w:r>
        <w:rPr>
          <w:rtl/>
        </w:rPr>
        <w:t>יישם</w:t>
      </w:r>
      <w:r>
        <w:rPr>
          <w:rFonts w:hint="cs"/>
          <w:rtl/>
        </w:rPr>
        <w:t>.</w:t>
      </w:r>
      <w:bookmarkStart w:id="1888" w:name="_ETM_Q3_475949"/>
      <w:bookmarkEnd w:id="1888"/>
    </w:p>
    <w:p w:rsidR="00B36319" w:rsidRDefault="00B36319" w:rsidP="00596B63">
      <w:pPr>
        <w:rPr>
          <w:rtl/>
        </w:rPr>
      </w:pPr>
      <w:bookmarkStart w:id="1889" w:name="_ETM_Q3_475107"/>
      <w:bookmarkStart w:id="1890" w:name="_ETM_Q3_475186"/>
      <w:bookmarkStart w:id="1891" w:name="_ETM_Q3_475269"/>
      <w:bookmarkEnd w:id="1889"/>
      <w:bookmarkEnd w:id="1890"/>
      <w:bookmarkEnd w:id="1891"/>
    </w:p>
    <w:p w:rsidR="00B36319" w:rsidRDefault="00B36319" w:rsidP="00596B63">
      <w:pPr>
        <w:pStyle w:val="af5"/>
        <w:keepNext/>
        <w:rPr>
          <w:rtl/>
        </w:rPr>
      </w:pPr>
      <w:bookmarkStart w:id="1892" w:name="ET_interruption_5082_42"/>
      <w:r w:rsidRPr="00B52E38">
        <w:rPr>
          <w:rStyle w:val="TagStyle"/>
          <w:rtl/>
        </w:rPr>
        <w:t xml:space="preserve"> &lt;&lt; קריאה &gt;&gt; </w:t>
      </w:r>
      <w:r>
        <w:rPr>
          <w:rtl/>
        </w:rPr>
        <w:t>מאיר כהן (יש עתיד):</w:t>
      </w:r>
      <w:r w:rsidRPr="00B52E38">
        <w:rPr>
          <w:rStyle w:val="TagStyle"/>
          <w:rtl/>
        </w:rPr>
        <w:t xml:space="preserve"> &lt;&lt; קריאה &gt;&gt;</w:t>
      </w:r>
      <w:r>
        <w:rPr>
          <w:rtl/>
        </w:rPr>
        <w:t xml:space="preserve">   </w:t>
      </w:r>
      <w:bookmarkEnd w:id="1892"/>
    </w:p>
    <w:p w:rsidR="00B36319" w:rsidRDefault="00B36319" w:rsidP="000928D2">
      <w:pPr>
        <w:rPr>
          <w:rtl/>
          <w:lang w:eastAsia="he-IL"/>
        </w:rPr>
      </w:pPr>
    </w:p>
    <w:p w:rsidR="00B36319" w:rsidRDefault="00B36319" w:rsidP="00596B63">
      <w:pPr>
        <w:rPr>
          <w:rtl/>
          <w:lang w:eastAsia="he-IL"/>
        </w:rPr>
      </w:pPr>
      <w:bookmarkStart w:id="1893" w:name="_ETM_Q3_470509"/>
      <w:bookmarkEnd w:id="1893"/>
      <w:r>
        <w:rPr>
          <w:rFonts w:hint="cs"/>
          <w:rtl/>
          <w:lang w:eastAsia="he-IL"/>
        </w:rPr>
        <w:t>תן אחת.</w:t>
      </w:r>
      <w:bookmarkStart w:id="1894" w:name="_ETM_Q3_473220"/>
      <w:bookmarkEnd w:id="1894"/>
    </w:p>
    <w:p w:rsidR="00B36319" w:rsidRDefault="00B36319" w:rsidP="00596B63">
      <w:pPr>
        <w:rPr>
          <w:b/>
          <w:bCs/>
          <w:u w:val="single"/>
          <w:rtl/>
          <w:lang w:eastAsia="he-IL"/>
        </w:rPr>
      </w:pPr>
      <w:bookmarkStart w:id="1895" w:name="_ETM_Q3_473655"/>
      <w:bookmarkStart w:id="1896" w:name="_ETM_Q3_473713"/>
      <w:bookmarkEnd w:id="1895"/>
      <w:bookmarkEnd w:id="1896"/>
    </w:p>
    <w:p w:rsidR="00B36319" w:rsidRDefault="00B36319" w:rsidP="00596B63">
      <w:pPr>
        <w:pStyle w:val="af5"/>
        <w:keepNext/>
        <w:rPr>
          <w:rtl/>
        </w:rPr>
      </w:pPr>
      <w:bookmarkStart w:id="1897" w:name="ET_interruption_5109_45"/>
      <w:r w:rsidRPr="00B52E38">
        <w:rPr>
          <w:rStyle w:val="TagStyle"/>
          <w:rtl/>
        </w:rPr>
        <w:t xml:space="preserve"> &lt;&lt; קריאה &gt;&gt; </w:t>
      </w:r>
      <w:r>
        <w:rPr>
          <w:rtl/>
        </w:rPr>
        <w:t>אלעזר שטרן (יש עתיד):</w:t>
      </w:r>
      <w:r w:rsidRPr="00B52E38">
        <w:rPr>
          <w:rStyle w:val="TagStyle"/>
          <w:rtl/>
        </w:rPr>
        <w:t xml:space="preserve"> &lt;&lt; קריאה &gt;&gt;</w:t>
      </w:r>
      <w:r>
        <w:rPr>
          <w:rtl/>
        </w:rPr>
        <w:t xml:space="preserve">   </w:t>
      </w:r>
      <w:bookmarkEnd w:id="1897"/>
    </w:p>
    <w:p w:rsidR="00B36319" w:rsidRDefault="00B36319" w:rsidP="000928D2">
      <w:pPr>
        <w:rPr>
          <w:rtl/>
          <w:lang w:eastAsia="he-IL"/>
        </w:rPr>
      </w:pPr>
    </w:p>
    <w:p w:rsidR="00B36319" w:rsidRDefault="00B36319" w:rsidP="00596B63">
      <w:pPr>
        <w:rPr>
          <w:rtl/>
          <w:lang w:eastAsia="he-IL"/>
        </w:rPr>
      </w:pPr>
      <w:bookmarkStart w:id="1898" w:name="_ETM_Q3_470111"/>
      <w:bookmarkStart w:id="1899" w:name="_ETM_Q3_475920"/>
      <w:bookmarkEnd w:id="1898"/>
      <w:bookmarkEnd w:id="1899"/>
      <w:r>
        <w:rPr>
          <w:rFonts w:hint="cs"/>
          <w:rtl/>
          <w:lang w:eastAsia="he-IL"/>
        </w:rPr>
        <w:t>אחת.</w:t>
      </w:r>
      <w:bookmarkStart w:id="1900" w:name="_ETM_Q3_477605"/>
      <w:bookmarkEnd w:id="1900"/>
    </w:p>
    <w:p w:rsidR="00B36319" w:rsidRDefault="00B36319" w:rsidP="00596B63">
      <w:pPr>
        <w:rPr>
          <w:rtl/>
          <w:lang w:eastAsia="he-IL"/>
        </w:rPr>
      </w:pPr>
      <w:bookmarkStart w:id="1901" w:name="_ETM_Q3_477661"/>
      <w:bookmarkStart w:id="1902" w:name="_ETM_Q3_473007"/>
      <w:bookmarkEnd w:id="1901"/>
      <w:bookmarkEnd w:id="1902"/>
    </w:p>
    <w:p w:rsidR="00B36319" w:rsidRDefault="00B36319" w:rsidP="00596B63">
      <w:pPr>
        <w:pStyle w:val="af5"/>
        <w:keepNext/>
        <w:rPr>
          <w:rtl/>
        </w:rPr>
      </w:pPr>
      <w:bookmarkStart w:id="1903" w:name="ET_interruption_קריאה_44"/>
      <w:r w:rsidRPr="00B52E38">
        <w:rPr>
          <w:rStyle w:val="TagStyle"/>
          <w:rtl/>
        </w:rPr>
        <w:t xml:space="preserve"> &lt;&lt; קריאה &gt;&gt; </w:t>
      </w:r>
      <w:r>
        <w:rPr>
          <w:rtl/>
        </w:rPr>
        <w:t>קריאה:</w:t>
      </w:r>
      <w:r w:rsidRPr="00B52E38">
        <w:rPr>
          <w:rStyle w:val="TagStyle"/>
          <w:rtl/>
        </w:rPr>
        <w:t xml:space="preserve"> &lt;&lt; קריאה &gt;&gt;</w:t>
      </w:r>
      <w:r>
        <w:rPr>
          <w:rtl/>
        </w:rPr>
        <w:t xml:space="preserve">   </w:t>
      </w:r>
      <w:bookmarkEnd w:id="1903"/>
    </w:p>
    <w:p w:rsidR="00B36319" w:rsidRDefault="00B36319" w:rsidP="000928D2">
      <w:pPr>
        <w:rPr>
          <w:rtl/>
          <w:lang w:eastAsia="he-IL"/>
        </w:rPr>
      </w:pPr>
    </w:p>
    <w:p w:rsidR="00B36319" w:rsidRDefault="00B36319" w:rsidP="00596B63">
      <w:pPr>
        <w:rPr>
          <w:rtl/>
          <w:lang w:eastAsia="he-IL"/>
        </w:rPr>
      </w:pPr>
      <w:bookmarkStart w:id="1904" w:name="_ETM_Q3_476683"/>
      <w:bookmarkEnd w:id="1904"/>
      <w:r>
        <w:rPr>
          <w:rFonts w:hint="cs"/>
          <w:rtl/>
          <w:lang w:eastAsia="he-IL"/>
        </w:rPr>
        <w:t xml:space="preserve">למה אתה </w:t>
      </w:r>
      <w:bookmarkStart w:id="1905" w:name="_ETM_Q3_473842"/>
      <w:bookmarkEnd w:id="1905"/>
      <w:r>
        <w:rPr>
          <w:rFonts w:hint="cs"/>
          <w:rtl/>
          <w:lang w:eastAsia="he-IL"/>
        </w:rPr>
        <w:t>משקר?</w:t>
      </w:r>
    </w:p>
    <w:p w:rsidR="00B36319" w:rsidRDefault="00B36319" w:rsidP="00596B63">
      <w:pPr>
        <w:rPr>
          <w:rtl/>
          <w:lang w:eastAsia="he-IL"/>
        </w:rPr>
      </w:pPr>
      <w:bookmarkStart w:id="1906" w:name="_ETM_Q3_474937"/>
      <w:bookmarkStart w:id="1907" w:name="_ETM_Q3_474996"/>
      <w:bookmarkEnd w:id="1906"/>
      <w:bookmarkEnd w:id="1907"/>
    </w:p>
    <w:p w:rsidR="00B36319" w:rsidRDefault="00B36319" w:rsidP="00596B63">
      <w:pPr>
        <w:pStyle w:val="af5"/>
        <w:keepNext/>
        <w:rPr>
          <w:rtl/>
        </w:rPr>
      </w:pPr>
      <w:bookmarkStart w:id="1908" w:name="ET_interruption_קריאה_46"/>
      <w:r w:rsidRPr="00B52E38">
        <w:rPr>
          <w:rStyle w:val="TagStyle"/>
          <w:rtl/>
        </w:rPr>
        <w:t xml:space="preserve"> &lt;&lt; קריאה &gt;&gt; </w:t>
      </w:r>
      <w:r>
        <w:rPr>
          <w:rtl/>
        </w:rPr>
        <w:t>קריאה:</w:t>
      </w:r>
      <w:r w:rsidRPr="00B52E38">
        <w:rPr>
          <w:rStyle w:val="TagStyle"/>
          <w:rtl/>
        </w:rPr>
        <w:t xml:space="preserve"> &lt;&lt; קריאה &gt;&gt;</w:t>
      </w:r>
      <w:r>
        <w:rPr>
          <w:rtl/>
        </w:rPr>
        <w:t xml:space="preserve">   </w:t>
      </w:r>
      <w:bookmarkEnd w:id="1908"/>
    </w:p>
    <w:p w:rsidR="00B36319" w:rsidRDefault="00B36319" w:rsidP="000928D2">
      <w:pPr>
        <w:rPr>
          <w:rtl/>
          <w:lang w:eastAsia="he-IL"/>
        </w:rPr>
      </w:pPr>
    </w:p>
    <w:p w:rsidR="00B36319" w:rsidRDefault="00B36319" w:rsidP="00596B63">
      <w:pPr>
        <w:rPr>
          <w:rtl/>
          <w:lang w:eastAsia="he-IL"/>
        </w:rPr>
      </w:pPr>
      <w:bookmarkStart w:id="1909" w:name="_ETM_Q3_478422"/>
      <w:bookmarkEnd w:id="1909"/>
      <w:r>
        <w:rPr>
          <w:rFonts w:hint="cs"/>
          <w:rtl/>
          <w:lang w:eastAsia="he-IL"/>
        </w:rPr>
        <w:t xml:space="preserve">נתניהו </w:t>
      </w:r>
      <w:bookmarkStart w:id="1910" w:name="_ETM_Q3_480161"/>
      <w:bookmarkStart w:id="1911" w:name="_ETM_Q3_475353"/>
      <w:bookmarkEnd w:id="1910"/>
      <w:bookmarkEnd w:id="1911"/>
      <w:r>
        <w:rPr>
          <w:rFonts w:hint="cs"/>
          <w:rtl/>
          <w:lang w:eastAsia="he-IL"/>
        </w:rPr>
        <w:t xml:space="preserve">אמר </w:t>
      </w:r>
      <w:bookmarkStart w:id="1912" w:name="_ETM_Q3_474905"/>
      <w:bookmarkEnd w:id="1912"/>
      <w:r>
        <w:rPr>
          <w:rFonts w:hint="cs"/>
          <w:rtl/>
          <w:lang w:eastAsia="he-IL"/>
        </w:rPr>
        <w:t>שהוא היה בסדר.</w:t>
      </w:r>
      <w:bookmarkStart w:id="1913" w:name="_ETM_Q3_472917"/>
      <w:bookmarkStart w:id="1914" w:name="_ETM_Q3_480260"/>
      <w:bookmarkEnd w:id="1913"/>
      <w:bookmarkEnd w:id="1914"/>
    </w:p>
    <w:p w:rsidR="00B36319" w:rsidRDefault="00B36319" w:rsidP="00596B63">
      <w:pPr>
        <w:rPr>
          <w:rtl/>
          <w:lang w:eastAsia="he-IL"/>
        </w:rPr>
      </w:pPr>
      <w:bookmarkStart w:id="1915" w:name="_ETM_Q3_480366"/>
      <w:bookmarkStart w:id="1916" w:name="_ETM_Q3_475517"/>
      <w:bookmarkEnd w:id="1915"/>
      <w:bookmarkEnd w:id="1916"/>
    </w:p>
    <w:p w:rsidR="00B36319" w:rsidRDefault="00B36319" w:rsidP="00596B63">
      <w:pPr>
        <w:pStyle w:val="-"/>
        <w:keepNext/>
        <w:rPr>
          <w:rtl/>
        </w:rPr>
      </w:pPr>
      <w:bookmarkStart w:id="1917" w:name="ET_speakercontinue_6427_47"/>
      <w:r w:rsidRPr="00B52E38">
        <w:rPr>
          <w:rStyle w:val="TagStyle"/>
          <w:rtl/>
        </w:rPr>
        <w:t xml:space="preserve"> &lt;&lt; דובר_המשך &gt;&gt; </w:t>
      </w:r>
      <w:r>
        <w:rPr>
          <w:rtl/>
        </w:rPr>
        <w:t>השר לביטחון לאומי איתמר בן גביר:</w:t>
      </w:r>
      <w:r w:rsidRPr="00B52E38">
        <w:rPr>
          <w:rStyle w:val="TagStyle"/>
          <w:rtl/>
        </w:rPr>
        <w:t xml:space="preserve"> &lt;&lt; דובר_המשך &gt;&gt;</w:t>
      </w:r>
      <w:r>
        <w:rPr>
          <w:rtl/>
        </w:rPr>
        <w:t xml:space="preserve">   </w:t>
      </w:r>
      <w:bookmarkEnd w:id="1917"/>
    </w:p>
    <w:p w:rsidR="00B36319" w:rsidRDefault="00B36319" w:rsidP="000928D2">
      <w:pPr>
        <w:rPr>
          <w:rtl/>
          <w:lang w:eastAsia="he-IL"/>
        </w:rPr>
      </w:pPr>
    </w:p>
    <w:p w:rsidR="00B36319" w:rsidRDefault="00B36319" w:rsidP="000928D2">
      <w:pPr>
        <w:rPr>
          <w:rtl/>
        </w:rPr>
      </w:pPr>
      <w:bookmarkStart w:id="1918" w:name="_ETM_Q3_478943"/>
      <w:bookmarkStart w:id="1919" w:name="_ETM_Q3_474355"/>
      <w:bookmarkEnd w:id="1918"/>
      <w:bookmarkEnd w:id="1919"/>
      <w:r>
        <w:rPr>
          <w:rFonts w:hint="cs"/>
          <w:rtl/>
          <w:lang w:eastAsia="he-IL"/>
        </w:rPr>
        <w:t xml:space="preserve">תנו לי להמשיך. </w:t>
      </w:r>
      <w:bookmarkStart w:id="1920" w:name="_ETM_Q3_475355"/>
      <w:bookmarkEnd w:id="1920"/>
      <w:r>
        <w:rPr>
          <w:rFonts w:hint="cs"/>
          <w:rtl/>
          <w:lang w:eastAsia="he-IL"/>
        </w:rPr>
        <w:t>א</w:t>
      </w:r>
      <w:bookmarkStart w:id="1921" w:name="_ETM_Q3_479102"/>
      <w:bookmarkEnd w:id="1921"/>
      <w:r>
        <w:rPr>
          <w:rtl/>
        </w:rPr>
        <w:t xml:space="preserve">בל </w:t>
      </w:r>
      <w:bookmarkStart w:id="1922" w:name="_ETM_Q3_476249"/>
      <w:bookmarkEnd w:id="1922"/>
      <w:r>
        <w:rPr>
          <w:rtl/>
        </w:rPr>
        <w:t xml:space="preserve">יותר </w:t>
      </w:r>
      <w:bookmarkStart w:id="1923" w:name="_ETM_Q3_476669"/>
      <w:bookmarkEnd w:id="1923"/>
      <w:r>
        <w:rPr>
          <w:rtl/>
        </w:rPr>
        <w:t>מזה</w:t>
      </w:r>
      <w:bookmarkStart w:id="1924" w:name="_ETM_Q3_472279"/>
      <w:bookmarkEnd w:id="1924"/>
      <w:r>
        <w:rPr>
          <w:rFonts w:hint="cs"/>
          <w:rtl/>
        </w:rPr>
        <w:t xml:space="preserve"> </w:t>
      </w:r>
      <w:r>
        <w:rPr>
          <w:rtl/>
        </w:rPr>
        <w:t>–</w:t>
      </w:r>
      <w:r>
        <w:rPr>
          <w:rFonts w:hint="cs"/>
          <w:rtl/>
        </w:rPr>
        <w:t xml:space="preserve"> השר גלנט </w:t>
      </w:r>
      <w:bookmarkStart w:id="1925" w:name="_ETM_Q3_483274"/>
      <w:bookmarkEnd w:id="1925"/>
      <w:r w:rsidR="000928D2">
        <w:rPr>
          <w:rFonts w:hint="cs"/>
          <w:rtl/>
        </w:rPr>
        <w:t>– – –</w:t>
      </w:r>
    </w:p>
    <w:p w:rsidR="00B36319" w:rsidRDefault="00B36319" w:rsidP="00596B63">
      <w:pPr>
        <w:rPr>
          <w:rtl/>
        </w:rPr>
      </w:pPr>
      <w:bookmarkStart w:id="1926" w:name="_ETM_Q3_479335"/>
      <w:bookmarkEnd w:id="1926"/>
    </w:p>
    <w:p w:rsidR="00B36319" w:rsidRDefault="00B36319" w:rsidP="00596B63">
      <w:pPr>
        <w:pStyle w:val="af5"/>
        <w:keepNext/>
        <w:rPr>
          <w:rtl/>
        </w:rPr>
      </w:pPr>
      <w:bookmarkStart w:id="1927" w:name="ET_interruption_5109_48"/>
      <w:r w:rsidRPr="00B52E38">
        <w:rPr>
          <w:rStyle w:val="TagStyle"/>
          <w:rtl/>
        </w:rPr>
        <w:t xml:space="preserve"> &lt;&lt; קריאה &gt;&gt; </w:t>
      </w:r>
      <w:r>
        <w:rPr>
          <w:rtl/>
        </w:rPr>
        <w:t>אלעזר שטרן (יש עתיד):</w:t>
      </w:r>
      <w:r w:rsidRPr="00B52E38">
        <w:rPr>
          <w:rStyle w:val="TagStyle"/>
          <w:rtl/>
        </w:rPr>
        <w:t xml:space="preserve"> &lt;&lt; קריאה &gt;&gt;</w:t>
      </w:r>
      <w:r>
        <w:rPr>
          <w:rtl/>
        </w:rPr>
        <w:t xml:space="preserve">   </w:t>
      </w:r>
      <w:bookmarkEnd w:id="1927"/>
    </w:p>
    <w:p w:rsidR="00B36319" w:rsidRDefault="00B36319" w:rsidP="000928D2">
      <w:pPr>
        <w:rPr>
          <w:rtl/>
          <w:lang w:eastAsia="he-IL"/>
        </w:rPr>
      </w:pPr>
    </w:p>
    <w:p w:rsidR="00B36319" w:rsidRDefault="00B36319" w:rsidP="00596B63">
      <w:pPr>
        <w:rPr>
          <w:rtl/>
          <w:lang w:eastAsia="he-IL"/>
        </w:rPr>
      </w:pPr>
      <w:bookmarkStart w:id="1928" w:name="_ETM_Q3_484389"/>
      <w:bookmarkStart w:id="1929" w:name="_ETM_Q3_484636"/>
      <w:bookmarkStart w:id="1930" w:name="_ETM_Q3_484724"/>
      <w:bookmarkEnd w:id="1928"/>
      <w:bookmarkEnd w:id="1929"/>
      <w:bookmarkEnd w:id="1930"/>
      <w:r>
        <w:rPr>
          <w:rFonts w:hint="cs"/>
          <w:rtl/>
          <w:lang w:eastAsia="he-IL"/>
        </w:rPr>
        <w:t>ל</w:t>
      </w:r>
      <w:bookmarkStart w:id="1931" w:name="_ETM_Q3_479757"/>
      <w:bookmarkEnd w:id="1931"/>
      <w:r>
        <w:rPr>
          <w:rFonts w:hint="cs"/>
          <w:rtl/>
          <w:lang w:eastAsia="he-IL"/>
        </w:rPr>
        <w:t>א יותר מזה. אחת.</w:t>
      </w:r>
    </w:p>
    <w:p w:rsidR="00B36319" w:rsidRDefault="00B36319" w:rsidP="00596B63">
      <w:pPr>
        <w:rPr>
          <w:rtl/>
          <w:lang w:eastAsia="he-IL"/>
        </w:rPr>
      </w:pPr>
      <w:bookmarkStart w:id="1932" w:name="_ETM_Q3_483174"/>
      <w:bookmarkStart w:id="1933" w:name="_ETM_Q3_483273"/>
      <w:bookmarkEnd w:id="1932"/>
      <w:bookmarkEnd w:id="1933"/>
    </w:p>
    <w:p w:rsidR="00B36319" w:rsidRDefault="00B36319" w:rsidP="00596B63">
      <w:pPr>
        <w:pStyle w:val="-"/>
        <w:keepNext/>
        <w:rPr>
          <w:rtl/>
        </w:rPr>
      </w:pPr>
      <w:r w:rsidRPr="00B52E38">
        <w:rPr>
          <w:rStyle w:val="TagStyle"/>
          <w:rtl/>
        </w:rPr>
        <w:t xml:space="preserve"> &lt;&lt; דובר_המשך &gt;&gt; </w:t>
      </w:r>
      <w:r>
        <w:rPr>
          <w:rtl/>
        </w:rPr>
        <w:t>השר לביטחון לאומי איתמר בן גביר:</w:t>
      </w:r>
      <w:r w:rsidRPr="00B52E38">
        <w:rPr>
          <w:rStyle w:val="TagStyle"/>
          <w:rtl/>
        </w:rPr>
        <w:t xml:space="preserve"> &lt;&lt; דובר_המשך &gt;&gt;</w:t>
      </w:r>
      <w:r>
        <w:rPr>
          <w:rtl/>
        </w:rPr>
        <w:t xml:space="preserve">   </w:t>
      </w:r>
    </w:p>
    <w:p w:rsidR="00B36319" w:rsidRDefault="00B36319" w:rsidP="000928D2">
      <w:pPr>
        <w:rPr>
          <w:rtl/>
          <w:lang w:eastAsia="he-IL"/>
        </w:rPr>
      </w:pPr>
    </w:p>
    <w:p w:rsidR="00B36319" w:rsidRDefault="00B36319" w:rsidP="00596B63">
      <w:pPr>
        <w:rPr>
          <w:rtl/>
          <w:lang w:eastAsia="he-IL"/>
        </w:rPr>
      </w:pPr>
      <w:bookmarkStart w:id="1934" w:name="_ETM_Q3_485421"/>
      <w:bookmarkEnd w:id="1934"/>
      <w:r>
        <w:rPr>
          <w:rFonts w:hint="cs"/>
          <w:rtl/>
          <w:lang w:eastAsia="he-IL"/>
        </w:rPr>
        <w:t xml:space="preserve">אם </w:t>
      </w:r>
      <w:bookmarkStart w:id="1935" w:name="_ETM_Q3_481168"/>
      <w:bookmarkEnd w:id="1935"/>
      <w:r>
        <w:rPr>
          <w:rFonts w:hint="cs"/>
          <w:rtl/>
          <w:lang w:eastAsia="he-IL"/>
        </w:rPr>
        <w:t xml:space="preserve">לא תיתנו לי לסיים, </w:t>
      </w:r>
      <w:bookmarkStart w:id="1936" w:name="_ETM_Q3_485542"/>
      <w:bookmarkEnd w:id="1936"/>
      <w:r>
        <w:rPr>
          <w:rFonts w:hint="cs"/>
          <w:rtl/>
          <w:lang w:eastAsia="he-IL"/>
        </w:rPr>
        <w:t>לא תשמעו.</w:t>
      </w:r>
      <w:bookmarkStart w:id="1937" w:name="_ETM_Q3_485408"/>
      <w:bookmarkEnd w:id="1937"/>
    </w:p>
    <w:p w:rsidR="00B36319" w:rsidRDefault="00B36319" w:rsidP="00596B63">
      <w:pPr>
        <w:rPr>
          <w:rtl/>
          <w:lang w:eastAsia="he-IL"/>
        </w:rPr>
      </w:pPr>
      <w:bookmarkStart w:id="1938" w:name="_ETM_Q3_486323"/>
      <w:bookmarkStart w:id="1939" w:name="_ETM_Q3_486405"/>
      <w:bookmarkEnd w:id="1938"/>
      <w:bookmarkEnd w:id="1939"/>
    </w:p>
    <w:p w:rsidR="00B36319" w:rsidRDefault="00B36319" w:rsidP="000928D2">
      <w:pPr>
        <w:rPr>
          <w:rtl/>
          <w:lang w:eastAsia="he-IL"/>
        </w:rPr>
      </w:pPr>
      <w:bookmarkStart w:id="1940" w:name="_ETM_Q3_486497"/>
      <w:bookmarkStart w:id="1941" w:name="_ETM_Q3_486566"/>
      <w:bookmarkEnd w:id="1940"/>
      <w:bookmarkEnd w:id="1941"/>
      <w:r>
        <w:rPr>
          <w:rFonts w:hint="cs"/>
          <w:rtl/>
          <w:lang w:eastAsia="he-IL"/>
        </w:rPr>
        <w:t xml:space="preserve">יותר מזה </w:t>
      </w:r>
      <w:bookmarkStart w:id="1942" w:name="_ETM_Q3_477960"/>
      <w:bookmarkStart w:id="1943" w:name="_ETM_Q3_478529"/>
      <w:bookmarkStart w:id="1944" w:name="_ETM_Q3_478710"/>
      <w:bookmarkStart w:id="1945" w:name="_ETM_Q3_478919"/>
      <w:bookmarkStart w:id="1946" w:name="_ETM_Q3_479159"/>
      <w:bookmarkStart w:id="1947" w:name="_ETM_Q3_479460"/>
      <w:bookmarkStart w:id="1948" w:name="_ETM_Q3_480430"/>
      <w:bookmarkStart w:id="1949" w:name="_ETM_Q3_480670"/>
      <w:bookmarkStart w:id="1950" w:name="_ETM_Q3_481029"/>
      <w:bookmarkStart w:id="1951" w:name="_ETM_Q3_481480"/>
      <w:bookmarkStart w:id="1952" w:name="_ETM_Q3_481839"/>
      <w:bookmarkStart w:id="1953" w:name="_ETM_Q3_486779"/>
      <w:bookmarkEnd w:id="1942"/>
      <w:bookmarkEnd w:id="1943"/>
      <w:bookmarkEnd w:id="1944"/>
      <w:bookmarkEnd w:id="1945"/>
      <w:bookmarkEnd w:id="1946"/>
      <w:bookmarkEnd w:id="1947"/>
      <w:bookmarkEnd w:id="1948"/>
      <w:bookmarkEnd w:id="1949"/>
      <w:bookmarkEnd w:id="1950"/>
      <w:bookmarkEnd w:id="1951"/>
      <w:bookmarkEnd w:id="1952"/>
      <w:bookmarkEnd w:id="1953"/>
      <w:r>
        <w:rPr>
          <w:rFonts w:hint="eastAsia"/>
          <w:rtl/>
          <w:lang w:eastAsia="he-IL"/>
        </w:rPr>
        <w:t xml:space="preserve">– </w:t>
      </w:r>
      <w:r>
        <w:rPr>
          <w:rFonts w:hint="cs"/>
          <w:rtl/>
          <w:lang w:eastAsia="he-IL"/>
        </w:rPr>
        <w:t xml:space="preserve">השר גלנט באופן כללי </w:t>
      </w:r>
      <w:r w:rsidR="000928D2">
        <w:rPr>
          <w:rFonts w:hint="cs"/>
          <w:rtl/>
          <w:lang w:eastAsia="he-IL"/>
        </w:rPr>
        <w:t>– – –</w:t>
      </w:r>
    </w:p>
    <w:p w:rsidR="00B36319" w:rsidRDefault="00B36319" w:rsidP="00596B63">
      <w:pPr>
        <w:rPr>
          <w:rtl/>
          <w:lang w:eastAsia="he-IL"/>
        </w:rPr>
      </w:pPr>
      <w:bookmarkStart w:id="1954" w:name="_ETM_Q3_492281"/>
      <w:bookmarkStart w:id="1955" w:name="_ETM_Q3_492369"/>
      <w:bookmarkStart w:id="1956" w:name="_ETM_Q3_492455"/>
      <w:bookmarkEnd w:id="1954"/>
      <w:bookmarkEnd w:id="1955"/>
      <w:bookmarkEnd w:id="1956"/>
    </w:p>
    <w:p w:rsidR="00B36319" w:rsidRDefault="00B36319" w:rsidP="00596B63">
      <w:pPr>
        <w:pStyle w:val="af5"/>
        <w:keepNext/>
        <w:rPr>
          <w:rtl/>
        </w:rPr>
      </w:pPr>
      <w:bookmarkStart w:id="1957" w:name="ET_interruption_5109_50"/>
      <w:r w:rsidRPr="00B52E38">
        <w:rPr>
          <w:rStyle w:val="TagStyle"/>
          <w:rtl/>
        </w:rPr>
        <w:t xml:space="preserve"> &lt;&lt; קריאה &gt;&gt; </w:t>
      </w:r>
      <w:r>
        <w:rPr>
          <w:rtl/>
        </w:rPr>
        <w:t>אלעזר שטרן (יש עתיד):</w:t>
      </w:r>
      <w:r w:rsidRPr="00B52E38">
        <w:rPr>
          <w:rStyle w:val="TagStyle"/>
          <w:rtl/>
        </w:rPr>
        <w:t xml:space="preserve"> &lt;&lt; קריאה &gt;&gt;</w:t>
      </w:r>
      <w:r>
        <w:rPr>
          <w:rtl/>
        </w:rPr>
        <w:t xml:space="preserve">   </w:t>
      </w:r>
      <w:bookmarkEnd w:id="1957"/>
    </w:p>
    <w:p w:rsidR="00B36319" w:rsidRDefault="00B36319" w:rsidP="000928D2">
      <w:pPr>
        <w:rPr>
          <w:rtl/>
          <w:lang w:eastAsia="he-IL"/>
        </w:rPr>
      </w:pPr>
    </w:p>
    <w:p w:rsidR="00B36319" w:rsidRDefault="00B36319" w:rsidP="000928D2">
      <w:pPr>
        <w:rPr>
          <w:rtl/>
          <w:lang w:eastAsia="he-IL"/>
        </w:rPr>
      </w:pPr>
      <w:bookmarkStart w:id="1958" w:name="_ETM_Q3_487759"/>
      <w:bookmarkEnd w:id="1958"/>
      <w:r>
        <w:rPr>
          <w:rFonts w:hint="cs"/>
          <w:rtl/>
          <w:lang w:eastAsia="he-IL"/>
        </w:rPr>
        <w:t xml:space="preserve">לא, </w:t>
      </w:r>
      <w:bookmarkStart w:id="1959" w:name="_ETM_Q3_489883"/>
      <w:bookmarkEnd w:id="1959"/>
      <w:r>
        <w:rPr>
          <w:rFonts w:hint="cs"/>
          <w:rtl/>
          <w:lang w:eastAsia="he-IL"/>
        </w:rPr>
        <w:t xml:space="preserve">לא. </w:t>
      </w:r>
      <w:bookmarkStart w:id="1960" w:name="_ETM_Q3_489389"/>
      <w:bookmarkEnd w:id="1960"/>
      <w:r>
        <w:rPr>
          <w:rFonts w:hint="cs"/>
          <w:rtl/>
          <w:lang w:eastAsia="he-IL"/>
        </w:rPr>
        <w:t>ה</w:t>
      </w:r>
      <w:bookmarkStart w:id="1961" w:name="_ETM_Q3_489023"/>
      <w:bookmarkEnd w:id="1961"/>
      <w:r>
        <w:rPr>
          <w:rFonts w:hint="cs"/>
          <w:rtl/>
          <w:lang w:eastAsia="he-IL"/>
        </w:rPr>
        <w:t xml:space="preserve">נחיה </w:t>
      </w:r>
      <w:r w:rsidR="000928D2">
        <w:rPr>
          <w:rFonts w:hint="cs"/>
          <w:rtl/>
          <w:lang w:eastAsia="he-IL"/>
        </w:rPr>
        <w:t>– – –</w:t>
      </w:r>
    </w:p>
    <w:p w:rsidR="00B36319" w:rsidRDefault="00B36319" w:rsidP="00596B63">
      <w:pPr>
        <w:rPr>
          <w:rtl/>
          <w:lang w:eastAsia="he-IL"/>
        </w:rPr>
      </w:pPr>
      <w:bookmarkStart w:id="1962" w:name="_ETM_Q3_490600"/>
      <w:bookmarkStart w:id="1963" w:name="_ETM_Q3_490690"/>
      <w:bookmarkEnd w:id="1962"/>
      <w:bookmarkEnd w:id="1963"/>
    </w:p>
    <w:p w:rsidR="00B36319" w:rsidRDefault="00B36319" w:rsidP="00596B63">
      <w:pPr>
        <w:pStyle w:val="af6"/>
        <w:keepNext/>
        <w:rPr>
          <w:rtl/>
        </w:rPr>
      </w:pPr>
      <w:bookmarkStart w:id="1964" w:name="ET_yor_6423_51"/>
      <w:r w:rsidRPr="00B52E38">
        <w:rPr>
          <w:rStyle w:val="TagStyle"/>
          <w:rtl/>
        </w:rPr>
        <w:t xml:space="preserve"> &lt;&lt; יור &gt;&gt; </w:t>
      </w:r>
      <w:r>
        <w:rPr>
          <w:rtl/>
        </w:rPr>
        <w:t>היו"ר אמיר אוחנה:</w:t>
      </w:r>
      <w:r w:rsidRPr="00B52E38">
        <w:rPr>
          <w:rStyle w:val="TagStyle"/>
          <w:rtl/>
        </w:rPr>
        <w:t xml:space="preserve"> &lt;&lt; יור &gt;&gt;</w:t>
      </w:r>
      <w:r>
        <w:rPr>
          <w:rtl/>
        </w:rPr>
        <w:t xml:space="preserve">   </w:t>
      </w:r>
      <w:bookmarkEnd w:id="1964"/>
    </w:p>
    <w:p w:rsidR="00B36319" w:rsidRDefault="00B36319" w:rsidP="000928D2">
      <w:pPr>
        <w:rPr>
          <w:rtl/>
          <w:lang w:eastAsia="he-IL"/>
        </w:rPr>
      </w:pPr>
    </w:p>
    <w:p w:rsidR="00B36319" w:rsidRDefault="00B36319" w:rsidP="000928D2">
      <w:pPr>
        <w:rPr>
          <w:rtl/>
          <w:lang w:eastAsia="he-IL"/>
        </w:rPr>
      </w:pPr>
      <w:bookmarkStart w:id="1965" w:name="_ETM_Q3_491320"/>
      <w:bookmarkEnd w:id="1965"/>
      <w:r>
        <w:rPr>
          <w:rFonts w:hint="cs"/>
          <w:rtl/>
          <w:lang w:eastAsia="he-IL"/>
        </w:rPr>
        <w:t>חבר הכנסת שטרן</w:t>
      </w:r>
      <w:bookmarkStart w:id="1966" w:name="_ETM_Q3_490715"/>
      <w:bookmarkEnd w:id="1966"/>
      <w:r>
        <w:rPr>
          <w:rFonts w:hint="cs"/>
          <w:rtl/>
          <w:lang w:eastAsia="he-IL"/>
        </w:rPr>
        <w:t xml:space="preserve"> </w:t>
      </w:r>
      <w:r w:rsidR="000928D2">
        <w:rPr>
          <w:rFonts w:hint="cs"/>
          <w:rtl/>
          <w:lang w:eastAsia="he-IL"/>
        </w:rPr>
        <w:t>– – –</w:t>
      </w:r>
    </w:p>
    <w:p w:rsidR="00B36319" w:rsidRDefault="00B36319" w:rsidP="00596B63">
      <w:pPr>
        <w:rPr>
          <w:rtl/>
          <w:lang w:eastAsia="he-IL"/>
        </w:rPr>
      </w:pPr>
      <w:bookmarkStart w:id="1967" w:name="_ETM_Q3_491964"/>
      <w:bookmarkStart w:id="1968" w:name="_ETM_Q3_492030"/>
      <w:bookmarkEnd w:id="1967"/>
      <w:bookmarkEnd w:id="1968"/>
    </w:p>
    <w:p w:rsidR="00B36319" w:rsidRDefault="00B36319" w:rsidP="00596B63">
      <w:pPr>
        <w:pStyle w:val="af5"/>
        <w:keepNext/>
        <w:rPr>
          <w:rtl/>
        </w:rPr>
      </w:pPr>
      <w:r w:rsidRPr="00B52E38">
        <w:rPr>
          <w:rStyle w:val="TagStyle"/>
          <w:rtl/>
        </w:rPr>
        <w:t xml:space="preserve">&lt;&lt; קריאה &gt;&gt; </w:t>
      </w:r>
      <w:r>
        <w:rPr>
          <w:rtl/>
        </w:rPr>
        <w:t>אלעזר שטרן (יש עתיד):</w:t>
      </w:r>
      <w:r w:rsidRPr="00B52E38">
        <w:rPr>
          <w:rStyle w:val="TagStyle"/>
          <w:rtl/>
        </w:rPr>
        <w:t xml:space="preserve"> &lt;&lt; קריאה &gt;&gt;</w:t>
      </w:r>
      <w:r>
        <w:rPr>
          <w:rtl/>
        </w:rPr>
        <w:t xml:space="preserve">   </w:t>
      </w:r>
    </w:p>
    <w:p w:rsidR="00B36319" w:rsidRDefault="00B36319" w:rsidP="000928D2">
      <w:pPr>
        <w:rPr>
          <w:rtl/>
          <w:lang w:eastAsia="he-IL"/>
        </w:rPr>
      </w:pPr>
    </w:p>
    <w:p w:rsidR="00B36319" w:rsidRDefault="00B36319" w:rsidP="00596B63">
      <w:pPr>
        <w:rPr>
          <w:rtl/>
          <w:lang w:eastAsia="he-IL"/>
        </w:rPr>
      </w:pPr>
      <w:bookmarkStart w:id="1969" w:name="_ETM_Q3_492885"/>
      <w:bookmarkEnd w:id="1969"/>
      <w:r>
        <w:rPr>
          <w:rFonts w:hint="cs"/>
          <w:rtl/>
          <w:lang w:eastAsia="he-IL"/>
        </w:rPr>
        <w:t xml:space="preserve">אבל זה מה ששאלתי. אולי השר לא מבין </w:t>
      </w:r>
      <w:bookmarkStart w:id="1970" w:name="_ETM_Q3_490669"/>
      <w:bookmarkEnd w:id="1970"/>
      <w:r>
        <w:rPr>
          <w:rFonts w:hint="cs"/>
          <w:rtl/>
          <w:lang w:eastAsia="he-IL"/>
        </w:rPr>
        <w:t>א</w:t>
      </w:r>
      <w:bookmarkStart w:id="1971" w:name="_ETM_Q3_490916"/>
      <w:bookmarkEnd w:id="1971"/>
      <w:r>
        <w:rPr>
          <w:rFonts w:hint="cs"/>
          <w:rtl/>
          <w:lang w:eastAsia="he-IL"/>
        </w:rPr>
        <w:t>ת השאלה.</w:t>
      </w:r>
      <w:bookmarkStart w:id="1972" w:name="_ETM_Q3_491689"/>
      <w:bookmarkEnd w:id="1972"/>
    </w:p>
    <w:p w:rsidR="00B36319" w:rsidRDefault="00B36319" w:rsidP="00596B63">
      <w:pPr>
        <w:rPr>
          <w:rtl/>
          <w:lang w:eastAsia="he-IL"/>
        </w:rPr>
      </w:pPr>
      <w:bookmarkStart w:id="1973" w:name="_ETM_Q3_496170"/>
      <w:bookmarkStart w:id="1974" w:name="_ETM_Q3_496234"/>
      <w:bookmarkStart w:id="1975" w:name="_ETM_Q3_491601"/>
      <w:bookmarkStart w:id="1976" w:name="_ETM_Q3_492023"/>
      <w:bookmarkEnd w:id="1973"/>
      <w:bookmarkEnd w:id="1974"/>
      <w:bookmarkEnd w:id="1975"/>
      <w:bookmarkEnd w:id="1976"/>
    </w:p>
    <w:p w:rsidR="00B36319" w:rsidRDefault="00B36319" w:rsidP="00596B63">
      <w:pPr>
        <w:pStyle w:val="af6"/>
        <w:keepNext/>
        <w:rPr>
          <w:rtl/>
        </w:rPr>
      </w:pPr>
      <w:bookmarkStart w:id="1977" w:name="ET_yor_6423_53"/>
      <w:r w:rsidRPr="00B52E38">
        <w:rPr>
          <w:rStyle w:val="TagStyle"/>
          <w:rtl/>
        </w:rPr>
        <w:t xml:space="preserve"> &lt;&lt; יור &gt;&gt; </w:t>
      </w:r>
      <w:r>
        <w:rPr>
          <w:rtl/>
        </w:rPr>
        <w:t>היו"ר אמיר אוחנה:</w:t>
      </w:r>
      <w:r w:rsidRPr="00B52E38">
        <w:rPr>
          <w:rStyle w:val="TagStyle"/>
          <w:rtl/>
        </w:rPr>
        <w:t xml:space="preserve"> &lt;&lt; יור &gt;&gt;</w:t>
      </w:r>
      <w:r>
        <w:rPr>
          <w:rtl/>
        </w:rPr>
        <w:t xml:space="preserve">   </w:t>
      </w:r>
      <w:bookmarkEnd w:id="1977"/>
    </w:p>
    <w:p w:rsidR="00B36319" w:rsidRDefault="00B36319" w:rsidP="000928D2">
      <w:pPr>
        <w:rPr>
          <w:rtl/>
          <w:lang w:eastAsia="he-IL"/>
        </w:rPr>
      </w:pPr>
    </w:p>
    <w:p w:rsidR="00B36319" w:rsidRDefault="00B36319" w:rsidP="00596B63">
      <w:pPr>
        <w:rPr>
          <w:rtl/>
          <w:lang w:eastAsia="he-IL"/>
        </w:rPr>
      </w:pPr>
      <w:bookmarkStart w:id="1978" w:name="_ETM_Q3_496960"/>
      <w:bookmarkEnd w:id="1978"/>
      <w:r>
        <w:rPr>
          <w:rFonts w:hint="cs"/>
          <w:rtl/>
          <w:lang w:eastAsia="he-IL"/>
        </w:rPr>
        <w:t>זו התשובה</w:t>
      </w:r>
      <w:bookmarkStart w:id="1979" w:name="_ETM_Q3_493604"/>
      <w:bookmarkEnd w:id="1979"/>
      <w:r>
        <w:rPr>
          <w:rFonts w:hint="cs"/>
          <w:rtl/>
          <w:lang w:eastAsia="he-IL"/>
        </w:rPr>
        <w:t>.</w:t>
      </w:r>
      <w:bookmarkStart w:id="1980" w:name="_ETM_Q3_494505"/>
      <w:bookmarkEnd w:id="1980"/>
    </w:p>
    <w:p w:rsidR="00B36319" w:rsidRDefault="00B36319" w:rsidP="00596B63">
      <w:pPr>
        <w:rPr>
          <w:rtl/>
          <w:lang w:eastAsia="he-IL"/>
        </w:rPr>
      </w:pPr>
      <w:bookmarkStart w:id="1981" w:name="_ETM_Q3_494566"/>
      <w:bookmarkEnd w:id="1981"/>
    </w:p>
    <w:p w:rsidR="00B36319" w:rsidRDefault="00B36319" w:rsidP="00596B63">
      <w:pPr>
        <w:pStyle w:val="af5"/>
        <w:keepNext/>
        <w:rPr>
          <w:rtl/>
        </w:rPr>
      </w:pPr>
      <w:r w:rsidRPr="00B52E38">
        <w:rPr>
          <w:rStyle w:val="TagStyle"/>
          <w:rtl/>
        </w:rPr>
        <w:t xml:space="preserve">&lt;&lt; קריאה &gt;&gt; </w:t>
      </w:r>
      <w:r>
        <w:rPr>
          <w:rtl/>
        </w:rPr>
        <w:t>אלעזר שטרן (יש עתיד):</w:t>
      </w:r>
      <w:r w:rsidRPr="00B52E38">
        <w:rPr>
          <w:rStyle w:val="TagStyle"/>
          <w:rtl/>
        </w:rPr>
        <w:t xml:space="preserve"> &lt;&lt; קריאה &gt;&gt;</w:t>
      </w:r>
      <w:r>
        <w:rPr>
          <w:rtl/>
        </w:rPr>
        <w:t xml:space="preserve">   </w:t>
      </w:r>
    </w:p>
    <w:p w:rsidR="00B36319" w:rsidRDefault="00B36319" w:rsidP="000928D2">
      <w:pPr>
        <w:rPr>
          <w:rtl/>
          <w:lang w:eastAsia="he-IL"/>
        </w:rPr>
      </w:pPr>
    </w:p>
    <w:p w:rsidR="00B36319" w:rsidRDefault="00B36319" w:rsidP="00596B63">
      <w:pPr>
        <w:rPr>
          <w:rtl/>
          <w:lang w:eastAsia="he-IL"/>
        </w:rPr>
      </w:pPr>
      <w:bookmarkStart w:id="1982" w:name="_ETM_Q3_495517"/>
      <w:bookmarkEnd w:id="1982"/>
      <w:r>
        <w:rPr>
          <w:rFonts w:hint="cs"/>
          <w:rtl/>
          <w:lang w:eastAsia="he-IL"/>
        </w:rPr>
        <w:t>אולי הוא לא מבין את השאלה</w:t>
      </w:r>
      <w:bookmarkStart w:id="1983" w:name="_ETM_Q3_493633"/>
      <w:bookmarkEnd w:id="1983"/>
      <w:r>
        <w:rPr>
          <w:rFonts w:hint="cs"/>
          <w:rtl/>
          <w:lang w:eastAsia="he-IL"/>
        </w:rPr>
        <w:t>.</w:t>
      </w:r>
      <w:bookmarkStart w:id="1984" w:name="_ETM_Q3_494791"/>
      <w:bookmarkEnd w:id="1984"/>
    </w:p>
    <w:p w:rsidR="00B36319" w:rsidRDefault="00B36319" w:rsidP="00596B63">
      <w:pPr>
        <w:rPr>
          <w:rtl/>
          <w:lang w:eastAsia="he-IL"/>
        </w:rPr>
      </w:pPr>
      <w:bookmarkStart w:id="1985" w:name="_ETM_Q3_495009"/>
      <w:bookmarkStart w:id="1986" w:name="_ETM_Q3_495124"/>
      <w:bookmarkEnd w:id="1985"/>
      <w:bookmarkEnd w:id="1986"/>
    </w:p>
    <w:p w:rsidR="00B36319" w:rsidRDefault="00B36319" w:rsidP="00596B63">
      <w:pPr>
        <w:pStyle w:val="af6"/>
        <w:keepNext/>
        <w:rPr>
          <w:rtl/>
        </w:rPr>
      </w:pPr>
      <w:r w:rsidRPr="00B52E38">
        <w:rPr>
          <w:rStyle w:val="TagStyle"/>
          <w:rtl/>
        </w:rPr>
        <w:t xml:space="preserve"> &lt;&lt; יור &gt;&gt; </w:t>
      </w:r>
      <w:r>
        <w:rPr>
          <w:rtl/>
        </w:rPr>
        <w:t>היו"ר אמיר אוחנה:</w:t>
      </w:r>
      <w:r w:rsidRPr="00B52E38">
        <w:rPr>
          <w:rStyle w:val="TagStyle"/>
          <w:rtl/>
        </w:rPr>
        <w:t xml:space="preserve"> &lt;&lt; יור &gt;&gt;</w:t>
      </w:r>
      <w:r>
        <w:rPr>
          <w:rtl/>
        </w:rPr>
        <w:t xml:space="preserve">   </w:t>
      </w:r>
    </w:p>
    <w:p w:rsidR="00B36319" w:rsidRDefault="00B36319" w:rsidP="000928D2">
      <w:pPr>
        <w:rPr>
          <w:rtl/>
          <w:lang w:eastAsia="he-IL"/>
        </w:rPr>
      </w:pPr>
    </w:p>
    <w:p w:rsidR="00B36319" w:rsidRDefault="00B36319" w:rsidP="00596B63">
      <w:pPr>
        <w:rPr>
          <w:rtl/>
          <w:lang w:eastAsia="he-IL"/>
        </w:rPr>
      </w:pPr>
      <w:bookmarkStart w:id="1987" w:name="_ETM_Q3_495933"/>
      <w:bookmarkEnd w:id="1987"/>
      <w:r>
        <w:rPr>
          <w:rFonts w:hint="cs"/>
          <w:rtl/>
          <w:lang w:eastAsia="he-IL"/>
        </w:rPr>
        <w:t xml:space="preserve">אגב, השאלה הנוספת </w:t>
      </w:r>
      <w:bookmarkStart w:id="1988" w:name="_ETM_Q3_499217"/>
      <w:bookmarkEnd w:id="1988"/>
      <w:r>
        <w:rPr>
          <w:rFonts w:hint="cs"/>
          <w:rtl/>
          <w:lang w:eastAsia="he-IL"/>
        </w:rPr>
        <w:t xml:space="preserve">שלך </w:t>
      </w:r>
      <w:bookmarkStart w:id="1989" w:name="_ETM_Q3_496403"/>
      <w:bookmarkEnd w:id="1989"/>
      <w:r>
        <w:rPr>
          <w:rFonts w:hint="cs"/>
          <w:rtl/>
          <w:lang w:eastAsia="he-IL"/>
        </w:rPr>
        <w:t xml:space="preserve">לא </w:t>
      </w:r>
      <w:bookmarkStart w:id="1990" w:name="_ETM_Q3_496155"/>
      <w:bookmarkEnd w:id="1990"/>
      <w:r>
        <w:rPr>
          <w:rFonts w:hint="cs"/>
          <w:rtl/>
          <w:lang w:eastAsia="he-IL"/>
        </w:rPr>
        <w:t xml:space="preserve">הייתה בשאילתה המקורית, אז הוא </w:t>
      </w:r>
      <w:bookmarkStart w:id="1991" w:name="_ETM_Q3_498086"/>
      <w:bookmarkEnd w:id="1991"/>
      <w:r>
        <w:rPr>
          <w:rFonts w:hint="cs"/>
          <w:rtl/>
          <w:lang w:eastAsia="he-IL"/>
        </w:rPr>
        <w:t xml:space="preserve">לא </w:t>
      </w:r>
      <w:bookmarkStart w:id="1992" w:name="_ETM_Q3_498459"/>
      <w:bookmarkEnd w:id="1992"/>
      <w:r>
        <w:rPr>
          <w:rFonts w:hint="cs"/>
          <w:rtl/>
          <w:lang w:eastAsia="he-IL"/>
        </w:rPr>
        <w:t xml:space="preserve">חייב להשיב </w:t>
      </w:r>
      <w:bookmarkStart w:id="1993" w:name="_ETM_Q3_497654"/>
      <w:bookmarkEnd w:id="1993"/>
      <w:r>
        <w:rPr>
          <w:rFonts w:hint="cs"/>
          <w:rtl/>
          <w:lang w:eastAsia="he-IL"/>
        </w:rPr>
        <w:t>עליה, אבל הוא משי</w:t>
      </w:r>
      <w:bookmarkStart w:id="1994" w:name="_ETM_Q3_499018"/>
      <w:bookmarkEnd w:id="1994"/>
      <w:r>
        <w:rPr>
          <w:rFonts w:hint="cs"/>
          <w:rtl/>
          <w:lang w:eastAsia="he-IL"/>
        </w:rPr>
        <w:t>ב.</w:t>
      </w:r>
    </w:p>
    <w:p w:rsidR="00B36319" w:rsidRDefault="00B36319" w:rsidP="00596B63">
      <w:pPr>
        <w:rPr>
          <w:rtl/>
          <w:lang w:eastAsia="he-IL"/>
        </w:rPr>
      </w:pPr>
      <w:bookmarkStart w:id="1995" w:name="_ETM_Q3_500788"/>
      <w:bookmarkStart w:id="1996" w:name="_ETM_Q3_500898"/>
      <w:bookmarkEnd w:id="1995"/>
      <w:bookmarkEnd w:id="1996"/>
    </w:p>
    <w:p w:rsidR="00B36319" w:rsidRDefault="00B36319" w:rsidP="00596B63">
      <w:pPr>
        <w:pStyle w:val="af5"/>
        <w:keepNext/>
        <w:rPr>
          <w:rtl/>
        </w:rPr>
      </w:pPr>
      <w:bookmarkStart w:id="1997" w:name="ET_interruption_5109_56"/>
      <w:r w:rsidRPr="00B52E38">
        <w:rPr>
          <w:rStyle w:val="TagStyle"/>
          <w:rtl/>
        </w:rPr>
        <w:t xml:space="preserve"> &lt;&lt; קריאה &gt;&gt; </w:t>
      </w:r>
      <w:r>
        <w:rPr>
          <w:rtl/>
        </w:rPr>
        <w:t>אלעזר שטרן (יש עתיד):</w:t>
      </w:r>
      <w:r w:rsidRPr="00B52E38">
        <w:rPr>
          <w:rStyle w:val="TagStyle"/>
          <w:rtl/>
        </w:rPr>
        <w:t xml:space="preserve"> &lt;&lt; קריאה &gt;&gt;</w:t>
      </w:r>
      <w:r>
        <w:rPr>
          <w:rtl/>
        </w:rPr>
        <w:t xml:space="preserve">   </w:t>
      </w:r>
      <w:bookmarkEnd w:id="1997"/>
    </w:p>
    <w:p w:rsidR="00B36319" w:rsidRDefault="00B36319" w:rsidP="000928D2">
      <w:pPr>
        <w:rPr>
          <w:rtl/>
          <w:lang w:eastAsia="he-IL"/>
        </w:rPr>
      </w:pPr>
    </w:p>
    <w:p w:rsidR="00B36319" w:rsidRDefault="00B36319" w:rsidP="00596B63">
      <w:pPr>
        <w:rPr>
          <w:rtl/>
          <w:lang w:eastAsia="he-IL"/>
        </w:rPr>
      </w:pPr>
      <w:bookmarkStart w:id="1998" w:name="_ETM_Q3_506544"/>
      <w:bookmarkStart w:id="1999" w:name="_ETM_Q3_506800"/>
      <w:bookmarkStart w:id="2000" w:name="_ETM_Q3_506877"/>
      <w:bookmarkEnd w:id="1998"/>
      <w:bookmarkEnd w:id="1999"/>
      <w:bookmarkEnd w:id="2000"/>
      <w:r>
        <w:rPr>
          <w:rFonts w:hint="cs"/>
          <w:rtl/>
          <w:lang w:eastAsia="he-IL"/>
        </w:rPr>
        <w:t>א</w:t>
      </w:r>
      <w:bookmarkStart w:id="2001" w:name="_ETM_Q3_501913"/>
      <w:bookmarkEnd w:id="2001"/>
      <w:r>
        <w:rPr>
          <w:rFonts w:hint="cs"/>
          <w:rtl/>
          <w:lang w:eastAsia="he-IL"/>
        </w:rPr>
        <w:t>ז שלא יענה.</w:t>
      </w:r>
    </w:p>
    <w:p w:rsidR="00B36319" w:rsidRDefault="00B36319" w:rsidP="00596B63">
      <w:pPr>
        <w:rPr>
          <w:rtl/>
          <w:lang w:eastAsia="he-IL"/>
        </w:rPr>
      </w:pPr>
      <w:bookmarkStart w:id="2002" w:name="_ETM_Q3_503741"/>
      <w:bookmarkStart w:id="2003" w:name="_ETM_Q3_503831"/>
      <w:bookmarkEnd w:id="2002"/>
      <w:bookmarkEnd w:id="2003"/>
    </w:p>
    <w:p w:rsidR="00B36319" w:rsidRDefault="00B36319" w:rsidP="00596B63">
      <w:pPr>
        <w:pStyle w:val="-"/>
        <w:keepNext/>
        <w:rPr>
          <w:rtl/>
        </w:rPr>
      </w:pPr>
      <w:r w:rsidRPr="00B52E38">
        <w:rPr>
          <w:rStyle w:val="TagStyle"/>
          <w:rtl/>
        </w:rPr>
        <w:t xml:space="preserve"> &lt;&lt; דובר_המשך &gt;&gt; </w:t>
      </w:r>
      <w:r>
        <w:rPr>
          <w:rtl/>
        </w:rPr>
        <w:t>השר לביטחון לאומי איתמר בן גביר:</w:t>
      </w:r>
      <w:r w:rsidRPr="00B52E38">
        <w:rPr>
          <w:rStyle w:val="TagStyle"/>
          <w:rtl/>
        </w:rPr>
        <w:t xml:space="preserve"> &lt;&lt; דובר_המשך &gt;&gt;</w:t>
      </w:r>
      <w:r>
        <w:rPr>
          <w:rtl/>
        </w:rPr>
        <w:t xml:space="preserve">   </w:t>
      </w:r>
    </w:p>
    <w:p w:rsidR="00B36319" w:rsidRDefault="00B36319" w:rsidP="000928D2">
      <w:pPr>
        <w:rPr>
          <w:rtl/>
          <w:lang w:eastAsia="he-IL"/>
        </w:rPr>
      </w:pPr>
    </w:p>
    <w:p w:rsidR="00B36319" w:rsidRDefault="00B36319" w:rsidP="000928D2">
      <w:pPr>
        <w:rPr>
          <w:rtl/>
        </w:rPr>
      </w:pPr>
      <w:bookmarkStart w:id="2004" w:name="_ETM_Q3_504870"/>
      <w:bookmarkEnd w:id="2004"/>
      <w:r>
        <w:rPr>
          <w:rFonts w:hint="cs"/>
          <w:rtl/>
          <w:lang w:eastAsia="he-IL"/>
        </w:rPr>
        <w:t>אני אענה לך.</w:t>
      </w:r>
      <w:bookmarkStart w:id="2005" w:name="_ETM_Q3_502421"/>
      <w:bookmarkEnd w:id="2005"/>
      <w:r>
        <w:rPr>
          <w:rFonts w:hint="cs"/>
          <w:rtl/>
          <w:lang w:eastAsia="he-IL"/>
        </w:rPr>
        <w:t xml:space="preserve"> </w:t>
      </w:r>
      <w:bookmarkStart w:id="2006" w:name="_ETM_Q3_502628"/>
      <w:bookmarkEnd w:id="2006"/>
      <w:r>
        <w:rPr>
          <w:rFonts w:hint="cs"/>
          <w:rtl/>
          <w:lang w:eastAsia="he-IL"/>
        </w:rPr>
        <w:t xml:space="preserve">השר גלנט עבר צד; הוא לא היה בצד שלנו, </w:t>
      </w:r>
      <w:bookmarkStart w:id="2007" w:name="_ETM_Q3_509009"/>
      <w:bookmarkStart w:id="2008" w:name="_ETM_Q3_505094"/>
      <w:bookmarkEnd w:id="2007"/>
      <w:bookmarkEnd w:id="2008"/>
      <w:r>
        <w:rPr>
          <w:rtl/>
        </w:rPr>
        <w:t xml:space="preserve">צריך </w:t>
      </w:r>
      <w:bookmarkStart w:id="2009" w:name="_ETM_Q3_509220"/>
      <w:bookmarkEnd w:id="2009"/>
      <w:r>
        <w:rPr>
          <w:rtl/>
        </w:rPr>
        <w:t xml:space="preserve">להגיד </w:t>
      </w:r>
      <w:bookmarkStart w:id="2010" w:name="_ETM_Q3_509490"/>
      <w:bookmarkEnd w:id="2010"/>
      <w:r>
        <w:rPr>
          <w:rtl/>
        </w:rPr>
        <w:t xml:space="preserve">את </w:t>
      </w:r>
      <w:bookmarkStart w:id="2011" w:name="_ETM_Q3_509550"/>
      <w:bookmarkEnd w:id="2011"/>
      <w:r>
        <w:rPr>
          <w:rtl/>
        </w:rPr>
        <w:t>האמת</w:t>
      </w:r>
      <w:r>
        <w:rPr>
          <w:rFonts w:hint="cs"/>
          <w:rtl/>
        </w:rPr>
        <w:t>.</w:t>
      </w:r>
      <w:r>
        <w:rPr>
          <w:rtl/>
        </w:rPr>
        <w:t xml:space="preserve"> </w:t>
      </w:r>
      <w:bookmarkStart w:id="2012" w:name="_ETM_Q3_510390"/>
      <w:bookmarkEnd w:id="2012"/>
      <w:r>
        <w:rPr>
          <w:rtl/>
        </w:rPr>
        <w:t xml:space="preserve">בכל </w:t>
      </w:r>
      <w:bookmarkStart w:id="2013" w:name="_ETM_Q3_510810"/>
      <w:bookmarkEnd w:id="2013"/>
      <w:r>
        <w:rPr>
          <w:rtl/>
        </w:rPr>
        <w:t xml:space="preserve">נושא </w:t>
      </w:r>
      <w:bookmarkStart w:id="2014" w:name="_ETM_Q3_511739"/>
      <w:bookmarkEnd w:id="2014"/>
      <w:r>
        <w:rPr>
          <w:rtl/>
        </w:rPr>
        <w:t xml:space="preserve">הוא </w:t>
      </w:r>
      <w:bookmarkStart w:id="2015" w:name="_ETM_Q3_511890"/>
      <w:bookmarkEnd w:id="2015"/>
      <w:r>
        <w:rPr>
          <w:rFonts w:hint="cs"/>
          <w:rtl/>
        </w:rPr>
        <w:t>ה</w:t>
      </w:r>
      <w:bookmarkStart w:id="2016" w:name="_ETM_Q3_507544"/>
      <w:bookmarkEnd w:id="2016"/>
      <w:r>
        <w:rPr>
          <w:rtl/>
        </w:rPr>
        <w:t xml:space="preserve">תייצב </w:t>
      </w:r>
      <w:bookmarkStart w:id="2017" w:name="_ETM_Q3_513399"/>
      <w:bookmarkEnd w:id="2017"/>
      <w:r w:rsidR="000928D2">
        <w:rPr>
          <w:rFonts w:hint="cs"/>
          <w:rtl/>
        </w:rPr>
        <w:t>– – –</w:t>
      </w:r>
    </w:p>
    <w:p w:rsidR="00B36319" w:rsidRDefault="00B36319" w:rsidP="00596B63">
      <w:pPr>
        <w:rPr>
          <w:rtl/>
        </w:rPr>
      </w:pPr>
      <w:bookmarkStart w:id="2018" w:name="_ETM_Q3_506715"/>
      <w:bookmarkEnd w:id="2018"/>
    </w:p>
    <w:p w:rsidR="00B36319" w:rsidRDefault="00B36319" w:rsidP="00596B63">
      <w:pPr>
        <w:pStyle w:val="af5"/>
        <w:keepNext/>
        <w:rPr>
          <w:rtl/>
        </w:rPr>
      </w:pPr>
      <w:r w:rsidRPr="0092749B">
        <w:rPr>
          <w:rStyle w:val="TagStyle"/>
          <w:rtl/>
        </w:rPr>
        <w:t xml:space="preserve"> &lt;&lt; קריאה &gt;&gt; </w:t>
      </w:r>
      <w:r>
        <w:rPr>
          <w:rtl/>
        </w:rPr>
        <w:t>מירב בן ארי (יש עתיד):</w:t>
      </w:r>
      <w:r w:rsidRPr="0092749B">
        <w:rPr>
          <w:rStyle w:val="TagStyle"/>
          <w:rtl/>
        </w:rPr>
        <w:t xml:space="preserve"> &lt;&lt; קריאה &gt;&gt;</w:t>
      </w:r>
      <w:r>
        <w:rPr>
          <w:rtl/>
        </w:rPr>
        <w:t xml:space="preserve">   </w:t>
      </w:r>
    </w:p>
    <w:p w:rsidR="00B36319" w:rsidRDefault="00B36319" w:rsidP="000928D2">
      <w:pPr>
        <w:rPr>
          <w:rtl/>
          <w:lang w:eastAsia="he-IL"/>
        </w:rPr>
      </w:pPr>
    </w:p>
    <w:p w:rsidR="00B36319" w:rsidRDefault="00B36319" w:rsidP="00596B63">
      <w:pPr>
        <w:rPr>
          <w:rtl/>
          <w:lang w:eastAsia="he-IL"/>
        </w:rPr>
      </w:pPr>
      <w:bookmarkStart w:id="2019" w:name="_ETM_Q3_511995"/>
      <w:bookmarkStart w:id="2020" w:name="_ETM_Q3_512242"/>
      <w:bookmarkStart w:id="2021" w:name="_ETM_Q3_512320"/>
      <w:bookmarkStart w:id="2022" w:name="_ETM_Q3_507345"/>
      <w:bookmarkEnd w:id="2019"/>
      <w:bookmarkEnd w:id="2020"/>
      <w:bookmarkEnd w:id="2021"/>
      <w:bookmarkEnd w:id="2022"/>
      <w:r>
        <w:rPr>
          <w:rFonts w:hint="cs"/>
          <w:rtl/>
          <w:lang w:eastAsia="he-IL"/>
        </w:rPr>
        <w:t>מה זה קשור?</w:t>
      </w:r>
    </w:p>
    <w:p w:rsidR="00B36319" w:rsidRDefault="00B36319" w:rsidP="00596B63">
      <w:pPr>
        <w:rPr>
          <w:rtl/>
          <w:lang w:eastAsia="he-IL"/>
        </w:rPr>
      </w:pPr>
      <w:bookmarkStart w:id="2023" w:name="_ETM_Q3_509434"/>
      <w:bookmarkStart w:id="2024" w:name="_ETM_Q3_509500"/>
      <w:bookmarkEnd w:id="2023"/>
      <w:bookmarkEnd w:id="2024"/>
    </w:p>
    <w:p w:rsidR="00B36319" w:rsidRDefault="00B36319" w:rsidP="00596B63">
      <w:pPr>
        <w:pStyle w:val="af5"/>
        <w:keepNext/>
        <w:rPr>
          <w:rtl/>
        </w:rPr>
      </w:pPr>
      <w:bookmarkStart w:id="2025" w:name="ET_interruption_6231_59"/>
      <w:r w:rsidRPr="0092749B">
        <w:rPr>
          <w:rStyle w:val="TagStyle"/>
          <w:rtl/>
        </w:rPr>
        <w:t xml:space="preserve"> &lt;&lt; קריאה &gt;&gt; </w:t>
      </w:r>
      <w:r>
        <w:rPr>
          <w:rtl/>
        </w:rPr>
        <w:t>יסמין פרידמן (יש עתיד):</w:t>
      </w:r>
      <w:r w:rsidRPr="0092749B">
        <w:rPr>
          <w:rStyle w:val="TagStyle"/>
          <w:rtl/>
        </w:rPr>
        <w:t xml:space="preserve"> &lt;&lt; קריאה &gt;&gt;</w:t>
      </w:r>
      <w:r>
        <w:rPr>
          <w:rtl/>
        </w:rPr>
        <w:t xml:space="preserve">   </w:t>
      </w:r>
      <w:bookmarkEnd w:id="2025"/>
    </w:p>
    <w:p w:rsidR="00B36319" w:rsidRDefault="00B36319" w:rsidP="000928D2">
      <w:pPr>
        <w:rPr>
          <w:rtl/>
          <w:lang w:eastAsia="he-IL"/>
        </w:rPr>
      </w:pPr>
    </w:p>
    <w:p w:rsidR="00B36319" w:rsidRDefault="00B36319" w:rsidP="00596B63">
      <w:pPr>
        <w:rPr>
          <w:rtl/>
          <w:lang w:eastAsia="he-IL"/>
        </w:rPr>
      </w:pPr>
      <w:bookmarkStart w:id="2026" w:name="_ETM_Q3_506088"/>
      <w:bookmarkEnd w:id="2026"/>
      <w:r>
        <w:rPr>
          <w:rFonts w:hint="cs"/>
          <w:rtl/>
          <w:lang w:eastAsia="he-IL"/>
        </w:rPr>
        <w:t>מה זה הצד שלנו?</w:t>
      </w:r>
    </w:p>
    <w:p w:rsidR="00B36319" w:rsidRDefault="00B36319" w:rsidP="00596B63">
      <w:pPr>
        <w:rPr>
          <w:rtl/>
          <w:lang w:eastAsia="he-IL"/>
        </w:rPr>
      </w:pPr>
      <w:bookmarkStart w:id="2027" w:name="_ETM_Q3_509454"/>
      <w:bookmarkStart w:id="2028" w:name="_ETM_Q3_509515"/>
      <w:bookmarkStart w:id="2029" w:name="_ETM_Q3_508653"/>
      <w:bookmarkEnd w:id="2027"/>
      <w:bookmarkEnd w:id="2028"/>
      <w:bookmarkEnd w:id="2029"/>
    </w:p>
    <w:p w:rsidR="00B36319" w:rsidRDefault="00B36319" w:rsidP="00596B63">
      <w:pPr>
        <w:pStyle w:val="af5"/>
        <w:keepNext/>
        <w:rPr>
          <w:rtl/>
        </w:rPr>
      </w:pPr>
      <w:bookmarkStart w:id="2030" w:name="ET_interruption_5082_60"/>
      <w:r w:rsidRPr="0092749B">
        <w:rPr>
          <w:rStyle w:val="TagStyle"/>
          <w:rtl/>
        </w:rPr>
        <w:t xml:space="preserve"> &lt;&lt; קריאה &gt;&gt; </w:t>
      </w:r>
      <w:r>
        <w:rPr>
          <w:rtl/>
        </w:rPr>
        <w:t>מאיר כהן (יש עתיד):</w:t>
      </w:r>
      <w:r w:rsidRPr="0092749B">
        <w:rPr>
          <w:rStyle w:val="TagStyle"/>
          <w:rtl/>
        </w:rPr>
        <w:t xml:space="preserve"> &lt;&lt; קריאה &gt;&gt;</w:t>
      </w:r>
      <w:r>
        <w:rPr>
          <w:rtl/>
        </w:rPr>
        <w:t xml:space="preserve">   </w:t>
      </w:r>
      <w:bookmarkEnd w:id="2030"/>
    </w:p>
    <w:p w:rsidR="00B36319" w:rsidRDefault="00B36319" w:rsidP="000928D2">
      <w:pPr>
        <w:rPr>
          <w:rtl/>
          <w:lang w:eastAsia="he-IL"/>
        </w:rPr>
      </w:pPr>
    </w:p>
    <w:p w:rsidR="00B36319" w:rsidRDefault="00B36319" w:rsidP="00596B63">
      <w:pPr>
        <w:rPr>
          <w:rtl/>
          <w:lang w:eastAsia="he-IL"/>
        </w:rPr>
      </w:pPr>
      <w:bookmarkStart w:id="2031" w:name="_ETM_Q3_511299"/>
      <w:bookmarkStart w:id="2032" w:name="_ETM_Q3_511540"/>
      <w:bookmarkStart w:id="2033" w:name="_ETM_Q3_511609"/>
      <w:bookmarkEnd w:id="2031"/>
      <w:bookmarkEnd w:id="2032"/>
      <w:bookmarkEnd w:id="2033"/>
      <w:r>
        <w:rPr>
          <w:rFonts w:hint="cs"/>
          <w:rtl/>
          <w:lang w:eastAsia="he-IL"/>
        </w:rPr>
        <w:t xml:space="preserve">הוא </w:t>
      </w:r>
      <w:bookmarkStart w:id="2034" w:name="_ETM_Q3_509054"/>
      <w:bookmarkEnd w:id="2034"/>
      <w:r>
        <w:rPr>
          <w:rFonts w:hint="cs"/>
          <w:rtl/>
          <w:lang w:eastAsia="he-IL"/>
        </w:rPr>
        <w:t xml:space="preserve">היה לצד </w:t>
      </w:r>
      <w:bookmarkStart w:id="2035" w:name="_ETM_Q3_514208"/>
      <w:bookmarkEnd w:id="2035"/>
      <w:r>
        <w:rPr>
          <w:rFonts w:hint="cs"/>
          <w:rtl/>
          <w:lang w:eastAsia="he-IL"/>
        </w:rPr>
        <w:t>מדי</w:t>
      </w:r>
      <w:bookmarkStart w:id="2036" w:name="_ETM_Q3_511155"/>
      <w:bookmarkEnd w:id="2036"/>
      <w:r>
        <w:rPr>
          <w:rFonts w:hint="cs"/>
          <w:rtl/>
          <w:lang w:eastAsia="he-IL"/>
        </w:rPr>
        <w:t>נת ישראל. בן גביר, הוא היה לצד מדינת ישראל</w:t>
      </w:r>
      <w:bookmarkStart w:id="2037" w:name="_ETM_Q3_513700"/>
      <w:bookmarkEnd w:id="2037"/>
      <w:r>
        <w:rPr>
          <w:rFonts w:hint="cs"/>
          <w:rtl/>
          <w:lang w:eastAsia="he-IL"/>
        </w:rPr>
        <w:t>.</w:t>
      </w:r>
    </w:p>
    <w:p w:rsidR="00B36319" w:rsidRDefault="00B36319" w:rsidP="00596B63">
      <w:pPr>
        <w:rPr>
          <w:rtl/>
          <w:lang w:eastAsia="he-IL"/>
        </w:rPr>
      </w:pPr>
      <w:bookmarkStart w:id="2038" w:name="_ETM_Q3_514858"/>
      <w:bookmarkStart w:id="2039" w:name="_ETM_Q3_514938"/>
      <w:bookmarkStart w:id="2040" w:name="_ETM_Q3_512837"/>
      <w:bookmarkEnd w:id="2038"/>
      <w:bookmarkEnd w:id="2039"/>
      <w:bookmarkEnd w:id="2040"/>
    </w:p>
    <w:p w:rsidR="00B36319" w:rsidRDefault="00B36319" w:rsidP="00596B63">
      <w:pPr>
        <w:pStyle w:val="-"/>
        <w:keepNext/>
        <w:rPr>
          <w:rtl/>
        </w:rPr>
      </w:pPr>
      <w:r w:rsidRPr="0092749B">
        <w:rPr>
          <w:rStyle w:val="TagStyle"/>
          <w:rtl/>
        </w:rPr>
        <w:t xml:space="preserve"> &lt;&lt; דובר_המשך &gt;&gt; </w:t>
      </w:r>
      <w:r>
        <w:rPr>
          <w:rtl/>
        </w:rPr>
        <w:t>השר לביטחון לאומי איתמר בן גביר:</w:t>
      </w:r>
      <w:r w:rsidRPr="0092749B">
        <w:rPr>
          <w:rStyle w:val="TagStyle"/>
          <w:rtl/>
        </w:rPr>
        <w:t xml:space="preserve"> &lt;&lt; דובר_המשך &gt;&gt;</w:t>
      </w:r>
      <w:r>
        <w:rPr>
          <w:rtl/>
        </w:rPr>
        <w:t xml:space="preserve">   </w:t>
      </w:r>
    </w:p>
    <w:p w:rsidR="00B36319" w:rsidRDefault="00B36319" w:rsidP="000928D2">
      <w:pPr>
        <w:rPr>
          <w:rtl/>
          <w:lang w:eastAsia="he-IL"/>
        </w:rPr>
      </w:pPr>
    </w:p>
    <w:p w:rsidR="00B36319" w:rsidRDefault="00B36319" w:rsidP="00184100">
      <w:pPr>
        <w:rPr>
          <w:rtl/>
          <w:lang w:eastAsia="he-IL"/>
        </w:rPr>
      </w:pPr>
      <w:bookmarkStart w:id="2041" w:name="_ETM_Q3_514003"/>
      <w:bookmarkEnd w:id="2041"/>
      <w:r>
        <w:rPr>
          <w:rFonts w:hint="cs"/>
          <w:rtl/>
          <w:lang w:eastAsia="he-IL"/>
        </w:rPr>
        <w:t xml:space="preserve">בכל </w:t>
      </w:r>
      <w:bookmarkStart w:id="2042" w:name="_ETM_Q3_515260"/>
      <w:bookmarkStart w:id="2043" w:name="_ETM_Q3_510416"/>
      <w:bookmarkEnd w:id="2042"/>
      <w:bookmarkEnd w:id="2043"/>
      <w:r>
        <w:rPr>
          <w:rFonts w:hint="cs"/>
          <w:rtl/>
          <w:lang w:eastAsia="he-IL"/>
        </w:rPr>
        <w:t xml:space="preserve">נושא הוא התייצב לצד האופוזיציה </w:t>
      </w:r>
      <w:r w:rsidR="000928D2">
        <w:rPr>
          <w:rFonts w:hint="cs"/>
          <w:rtl/>
          <w:lang w:eastAsia="he-IL"/>
        </w:rPr>
        <w:t>– –</w:t>
      </w:r>
      <w:bookmarkStart w:id="2044" w:name="_ETM_Q3_512965"/>
      <w:bookmarkStart w:id="2045" w:name="_ETM_Q3_515236"/>
      <w:bookmarkEnd w:id="2044"/>
      <w:bookmarkEnd w:id="2045"/>
      <w:r w:rsidR="00184100">
        <w:rPr>
          <w:rFonts w:hint="cs"/>
          <w:rtl/>
          <w:lang w:eastAsia="he-IL"/>
        </w:rPr>
        <w:t xml:space="preserve"> –</w:t>
      </w:r>
    </w:p>
    <w:p w:rsidR="00B36319" w:rsidRDefault="00B36319" w:rsidP="00596B63">
      <w:pPr>
        <w:rPr>
          <w:rtl/>
          <w:lang w:eastAsia="he-IL"/>
        </w:rPr>
      </w:pPr>
      <w:bookmarkStart w:id="2046" w:name="_ETM_Q3_515458"/>
      <w:bookmarkStart w:id="2047" w:name="_ETM_Q3_515533"/>
      <w:bookmarkEnd w:id="2046"/>
      <w:bookmarkEnd w:id="2047"/>
    </w:p>
    <w:p w:rsidR="00B36319" w:rsidRDefault="00B36319" w:rsidP="00596B63">
      <w:pPr>
        <w:pStyle w:val="af6"/>
        <w:keepNext/>
        <w:rPr>
          <w:rtl/>
        </w:rPr>
      </w:pPr>
      <w:bookmarkStart w:id="2048" w:name="ET_yor_6423_62"/>
      <w:r w:rsidRPr="004F35D3">
        <w:rPr>
          <w:rStyle w:val="TagStyle"/>
          <w:rtl/>
        </w:rPr>
        <w:t xml:space="preserve"> &lt;&lt; יור &gt;&gt; </w:t>
      </w:r>
      <w:r>
        <w:rPr>
          <w:rtl/>
        </w:rPr>
        <w:t>היו"ר אמיר אוחנה:</w:t>
      </w:r>
      <w:r w:rsidRPr="004F35D3">
        <w:rPr>
          <w:rStyle w:val="TagStyle"/>
          <w:rtl/>
        </w:rPr>
        <w:t xml:space="preserve"> &lt;&lt; יור &gt;&gt;</w:t>
      </w:r>
      <w:r>
        <w:rPr>
          <w:rtl/>
        </w:rPr>
        <w:t xml:space="preserve">   </w:t>
      </w:r>
      <w:bookmarkEnd w:id="2048"/>
    </w:p>
    <w:p w:rsidR="00B36319" w:rsidRDefault="00B36319" w:rsidP="000928D2">
      <w:pPr>
        <w:rPr>
          <w:rtl/>
          <w:lang w:eastAsia="he-IL"/>
        </w:rPr>
      </w:pPr>
    </w:p>
    <w:p w:rsidR="00B36319" w:rsidRDefault="00B36319" w:rsidP="000928D2">
      <w:pPr>
        <w:rPr>
          <w:rtl/>
          <w:lang w:eastAsia="he-IL"/>
        </w:rPr>
      </w:pPr>
      <w:bookmarkStart w:id="2049" w:name="_ETM_Q3_516481"/>
      <w:bookmarkEnd w:id="2049"/>
      <w:r>
        <w:rPr>
          <w:rFonts w:hint="cs"/>
          <w:rtl/>
          <w:lang w:eastAsia="he-IL"/>
        </w:rPr>
        <w:t>חבר הכנסת כהן</w:t>
      </w:r>
      <w:bookmarkStart w:id="2050" w:name="_ETM_Q3_515517"/>
      <w:bookmarkEnd w:id="2050"/>
      <w:r>
        <w:rPr>
          <w:rFonts w:hint="cs"/>
          <w:rtl/>
          <w:lang w:eastAsia="he-IL"/>
        </w:rPr>
        <w:t xml:space="preserve"> </w:t>
      </w:r>
      <w:r w:rsidR="000928D2">
        <w:rPr>
          <w:rFonts w:hint="cs"/>
          <w:rtl/>
          <w:lang w:eastAsia="he-IL"/>
        </w:rPr>
        <w:t>– – –</w:t>
      </w:r>
    </w:p>
    <w:p w:rsidR="00B36319" w:rsidRDefault="00B36319" w:rsidP="00596B63">
      <w:pPr>
        <w:rPr>
          <w:rtl/>
          <w:lang w:eastAsia="he-IL"/>
        </w:rPr>
      </w:pPr>
      <w:bookmarkStart w:id="2051" w:name="_ETM_Q3_516989"/>
      <w:bookmarkStart w:id="2052" w:name="_ETM_Q3_517058"/>
      <w:bookmarkEnd w:id="2051"/>
      <w:bookmarkEnd w:id="2052"/>
    </w:p>
    <w:p w:rsidR="00B36319" w:rsidRDefault="00B36319" w:rsidP="00596B63">
      <w:pPr>
        <w:pStyle w:val="-"/>
        <w:keepNext/>
        <w:rPr>
          <w:rtl/>
        </w:rPr>
      </w:pPr>
      <w:r w:rsidRPr="004F35D3">
        <w:rPr>
          <w:rStyle w:val="TagStyle"/>
          <w:rtl/>
        </w:rPr>
        <w:t xml:space="preserve"> &lt;&lt; דובר_המשך &gt;&gt; </w:t>
      </w:r>
      <w:r>
        <w:rPr>
          <w:rtl/>
        </w:rPr>
        <w:t>השר לביטחון לאומי איתמר בן גביר:</w:t>
      </w:r>
      <w:r w:rsidRPr="004F35D3">
        <w:rPr>
          <w:rStyle w:val="TagStyle"/>
          <w:rtl/>
        </w:rPr>
        <w:t xml:space="preserve"> &lt;&lt; דובר_המשך &gt;&gt;</w:t>
      </w:r>
      <w:r>
        <w:rPr>
          <w:rtl/>
        </w:rPr>
        <w:t xml:space="preserve">   </w:t>
      </w:r>
    </w:p>
    <w:p w:rsidR="00B36319" w:rsidRDefault="00B36319" w:rsidP="000928D2">
      <w:pPr>
        <w:rPr>
          <w:rtl/>
          <w:lang w:eastAsia="he-IL"/>
        </w:rPr>
      </w:pPr>
    </w:p>
    <w:p w:rsidR="00B36319" w:rsidRDefault="00B36319" w:rsidP="00596B63">
      <w:pPr>
        <w:rPr>
          <w:rtl/>
          <w:lang w:eastAsia="he-IL"/>
        </w:rPr>
      </w:pPr>
      <w:bookmarkStart w:id="2053" w:name="_ETM_Q3_518149"/>
      <w:bookmarkEnd w:id="2053"/>
      <w:r>
        <w:rPr>
          <w:rFonts w:hint="cs"/>
          <w:rtl/>
          <w:lang w:eastAsia="he-IL"/>
        </w:rPr>
        <w:t xml:space="preserve">אם אני לא יכול להשיב, אז </w:t>
      </w:r>
      <w:bookmarkStart w:id="2054" w:name="_ETM_Q3_517024"/>
      <w:bookmarkEnd w:id="2054"/>
      <w:r>
        <w:rPr>
          <w:rFonts w:hint="cs"/>
          <w:rtl/>
          <w:lang w:eastAsia="he-IL"/>
        </w:rPr>
        <w:t>אני לא יכול להשיב.</w:t>
      </w:r>
    </w:p>
    <w:p w:rsidR="00B36319" w:rsidRDefault="00B36319" w:rsidP="00596B63">
      <w:pPr>
        <w:rPr>
          <w:rtl/>
          <w:lang w:eastAsia="he-IL"/>
        </w:rPr>
      </w:pPr>
      <w:bookmarkStart w:id="2055" w:name="_ETM_Q3_520574"/>
      <w:bookmarkStart w:id="2056" w:name="_ETM_Q3_520653"/>
      <w:bookmarkStart w:id="2057" w:name="_ETM_Q3_516986"/>
      <w:bookmarkEnd w:id="2055"/>
      <w:bookmarkEnd w:id="2056"/>
      <w:bookmarkEnd w:id="2057"/>
    </w:p>
    <w:p w:rsidR="00B36319" w:rsidRDefault="00B36319" w:rsidP="00596B63">
      <w:pPr>
        <w:pStyle w:val="af5"/>
        <w:keepNext/>
        <w:rPr>
          <w:rtl/>
        </w:rPr>
      </w:pPr>
      <w:bookmarkStart w:id="2058" w:name="ET_interruption_5082_64"/>
      <w:r w:rsidRPr="004F35D3">
        <w:rPr>
          <w:rStyle w:val="TagStyle"/>
          <w:rtl/>
        </w:rPr>
        <w:t xml:space="preserve"> &lt;&lt; קריאה &gt;&gt; </w:t>
      </w:r>
      <w:r>
        <w:rPr>
          <w:rtl/>
        </w:rPr>
        <w:t>מאיר כהן (יש עתיד):</w:t>
      </w:r>
      <w:r w:rsidRPr="004F35D3">
        <w:rPr>
          <w:rStyle w:val="TagStyle"/>
          <w:rtl/>
        </w:rPr>
        <w:t xml:space="preserve"> &lt;&lt; קריאה &gt;&gt;</w:t>
      </w:r>
      <w:r>
        <w:rPr>
          <w:rtl/>
        </w:rPr>
        <w:t xml:space="preserve">   </w:t>
      </w:r>
      <w:bookmarkEnd w:id="2058"/>
    </w:p>
    <w:p w:rsidR="00B36319" w:rsidRDefault="00B36319" w:rsidP="000928D2">
      <w:pPr>
        <w:rPr>
          <w:rtl/>
          <w:lang w:eastAsia="he-IL"/>
        </w:rPr>
      </w:pPr>
    </w:p>
    <w:p w:rsidR="00B36319" w:rsidRDefault="00B36319" w:rsidP="00596B63">
      <w:pPr>
        <w:rPr>
          <w:rtl/>
          <w:lang w:eastAsia="he-IL"/>
        </w:rPr>
      </w:pPr>
      <w:bookmarkStart w:id="2059" w:name="_ETM_Q3_516667"/>
      <w:bookmarkEnd w:id="2059"/>
      <w:r>
        <w:rPr>
          <w:rFonts w:hint="cs"/>
          <w:rtl/>
          <w:lang w:eastAsia="he-IL"/>
        </w:rPr>
        <w:t xml:space="preserve">מה קורה לך? </w:t>
      </w:r>
      <w:bookmarkStart w:id="2060" w:name="_ETM_Q3_519047"/>
      <w:bookmarkStart w:id="2061" w:name="_ETM_Q3_519107"/>
      <w:bookmarkEnd w:id="2060"/>
      <w:bookmarkEnd w:id="2061"/>
      <w:r>
        <w:rPr>
          <w:rFonts w:hint="cs"/>
          <w:rtl/>
          <w:lang w:eastAsia="he-IL"/>
        </w:rPr>
        <w:t xml:space="preserve">מה </w:t>
      </w:r>
      <w:bookmarkStart w:id="2062" w:name="_ETM_Q3_517304"/>
      <w:bookmarkEnd w:id="2062"/>
      <w:r>
        <w:rPr>
          <w:rFonts w:hint="cs"/>
          <w:rtl/>
          <w:lang w:eastAsia="he-IL"/>
        </w:rPr>
        <w:t>זה הצד שלנו?</w:t>
      </w:r>
      <w:bookmarkStart w:id="2063" w:name="_ETM_Q3_515577"/>
      <w:bookmarkEnd w:id="2063"/>
    </w:p>
    <w:p w:rsidR="00B36319" w:rsidRDefault="00B36319" w:rsidP="00596B63">
      <w:pPr>
        <w:rPr>
          <w:rtl/>
          <w:lang w:eastAsia="he-IL"/>
        </w:rPr>
      </w:pPr>
      <w:bookmarkStart w:id="2064" w:name="_ETM_Q3_521574"/>
      <w:bookmarkStart w:id="2065" w:name="_ETM_Q3_521661"/>
      <w:bookmarkStart w:id="2066" w:name="_ETM_Q3_516968"/>
      <w:bookmarkEnd w:id="2064"/>
      <w:bookmarkEnd w:id="2065"/>
      <w:bookmarkEnd w:id="2066"/>
    </w:p>
    <w:p w:rsidR="00B36319" w:rsidRDefault="00B36319" w:rsidP="00596B63">
      <w:pPr>
        <w:pStyle w:val="af5"/>
        <w:keepNext/>
        <w:rPr>
          <w:rtl/>
        </w:rPr>
      </w:pPr>
      <w:bookmarkStart w:id="2067" w:name="ET_interruption_5300_66"/>
      <w:r w:rsidRPr="004F35D3">
        <w:rPr>
          <w:rStyle w:val="TagStyle"/>
          <w:rtl/>
        </w:rPr>
        <w:t xml:space="preserve"> &lt;&lt; קריאה &gt;&gt; </w:t>
      </w:r>
      <w:r>
        <w:rPr>
          <w:rtl/>
        </w:rPr>
        <w:t>מירב בן ארי (יש עתיד):</w:t>
      </w:r>
      <w:r w:rsidRPr="004F35D3">
        <w:rPr>
          <w:rStyle w:val="TagStyle"/>
          <w:rtl/>
        </w:rPr>
        <w:t xml:space="preserve"> &lt;&lt; קריאה &gt;&gt;</w:t>
      </w:r>
      <w:r>
        <w:rPr>
          <w:rtl/>
        </w:rPr>
        <w:t xml:space="preserve">   </w:t>
      </w:r>
      <w:bookmarkEnd w:id="2067"/>
    </w:p>
    <w:p w:rsidR="00B36319" w:rsidRDefault="00B36319" w:rsidP="000928D2">
      <w:pPr>
        <w:rPr>
          <w:rtl/>
          <w:lang w:eastAsia="he-IL"/>
        </w:rPr>
      </w:pPr>
    </w:p>
    <w:p w:rsidR="00B36319" w:rsidRDefault="00B36319" w:rsidP="00596B63">
      <w:pPr>
        <w:rPr>
          <w:rtl/>
          <w:lang w:eastAsia="he-IL"/>
        </w:rPr>
      </w:pPr>
      <w:bookmarkStart w:id="2068" w:name="_ETM_Q3_520159"/>
      <w:bookmarkEnd w:id="2068"/>
      <w:r>
        <w:rPr>
          <w:rFonts w:hint="cs"/>
          <w:rtl/>
          <w:lang w:eastAsia="he-IL"/>
        </w:rPr>
        <w:t>מה זה השטויות האלה?</w:t>
      </w:r>
    </w:p>
    <w:p w:rsidR="00B36319" w:rsidRPr="004F35D3" w:rsidRDefault="00B36319" w:rsidP="00596B63">
      <w:pPr>
        <w:rPr>
          <w:rtl/>
          <w:lang w:eastAsia="he-IL"/>
        </w:rPr>
      </w:pPr>
      <w:bookmarkStart w:id="2069" w:name="_ETM_Q3_518941"/>
      <w:bookmarkEnd w:id="2069"/>
    </w:p>
    <w:p w:rsidR="00B36319" w:rsidRDefault="00B36319" w:rsidP="00596B63">
      <w:pPr>
        <w:pStyle w:val="-"/>
        <w:keepNext/>
        <w:rPr>
          <w:rtl/>
        </w:rPr>
      </w:pPr>
      <w:bookmarkStart w:id="2070" w:name="ET_speakercontinue_6427_65"/>
      <w:r w:rsidRPr="004F35D3">
        <w:rPr>
          <w:rStyle w:val="TagStyle"/>
          <w:rtl/>
        </w:rPr>
        <w:t xml:space="preserve"> &lt;&lt; דובר_המשך &gt;&gt; </w:t>
      </w:r>
      <w:r>
        <w:rPr>
          <w:rtl/>
        </w:rPr>
        <w:t>השר לביטחון לאומי איתמר בן גביר:</w:t>
      </w:r>
      <w:r w:rsidRPr="004F35D3">
        <w:rPr>
          <w:rStyle w:val="TagStyle"/>
          <w:rtl/>
        </w:rPr>
        <w:t xml:space="preserve"> &lt;&lt; דובר_המשך &gt;&gt;</w:t>
      </w:r>
      <w:r>
        <w:rPr>
          <w:rtl/>
        </w:rPr>
        <w:t xml:space="preserve">   </w:t>
      </w:r>
      <w:bookmarkEnd w:id="2070"/>
    </w:p>
    <w:p w:rsidR="00B36319" w:rsidRDefault="00B36319" w:rsidP="000928D2">
      <w:pPr>
        <w:rPr>
          <w:rtl/>
          <w:lang w:eastAsia="he-IL"/>
        </w:rPr>
      </w:pPr>
    </w:p>
    <w:p w:rsidR="00B36319" w:rsidRDefault="00B36319" w:rsidP="00184100">
      <w:pPr>
        <w:rPr>
          <w:rtl/>
        </w:rPr>
      </w:pPr>
      <w:bookmarkStart w:id="2071" w:name="_ETM_Q3_523924"/>
      <w:bookmarkStart w:id="2072" w:name="_ETM_Q3_520725"/>
      <w:bookmarkEnd w:id="2071"/>
      <w:bookmarkEnd w:id="2072"/>
      <w:r>
        <w:rPr>
          <w:rFonts w:hint="cs"/>
          <w:rtl/>
          <w:lang w:eastAsia="he-IL"/>
        </w:rPr>
        <w:t xml:space="preserve">הוא </w:t>
      </w:r>
      <w:bookmarkStart w:id="2073" w:name="_ETM_Q3_523329"/>
      <w:bookmarkEnd w:id="2073"/>
      <w:r>
        <w:rPr>
          <w:rFonts w:hint="cs"/>
          <w:rtl/>
          <w:lang w:eastAsia="he-IL"/>
        </w:rPr>
        <w:t xml:space="preserve">התייצב </w:t>
      </w:r>
      <w:bookmarkStart w:id="2074" w:name="_ETM_Q3_523082"/>
      <w:bookmarkEnd w:id="2074"/>
      <w:r>
        <w:rPr>
          <w:rFonts w:hint="cs"/>
          <w:rtl/>
          <w:lang w:eastAsia="he-IL"/>
        </w:rPr>
        <w:t xml:space="preserve">לצד </w:t>
      </w:r>
      <w:r>
        <w:rPr>
          <w:rtl/>
        </w:rPr>
        <w:t xml:space="preserve">האופוזיציה </w:t>
      </w:r>
      <w:bookmarkStart w:id="2075" w:name="_ETM_Q3_525269"/>
      <w:bookmarkEnd w:id="2075"/>
      <w:r>
        <w:rPr>
          <w:rFonts w:hint="cs"/>
          <w:rtl/>
        </w:rPr>
        <w:t>ו</w:t>
      </w:r>
      <w:r>
        <w:rPr>
          <w:rtl/>
        </w:rPr>
        <w:t xml:space="preserve">נגד </w:t>
      </w:r>
      <w:bookmarkStart w:id="2076" w:name="_ETM_Q3_525989"/>
      <w:bookmarkEnd w:id="2076"/>
      <w:r>
        <w:rPr>
          <w:rtl/>
        </w:rPr>
        <w:t>הקואליציה</w:t>
      </w:r>
      <w:bookmarkStart w:id="2077" w:name="_ETM_Q3_523475"/>
      <w:bookmarkEnd w:id="2077"/>
      <w:r>
        <w:rPr>
          <w:rtl/>
        </w:rPr>
        <w:t xml:space="preserve"> </w:t>
      </w:r>
      <w:bookmarkStart w:id="2078" w:name="_ETM_Q3_527429"/>
      <w:bookmarkEnd w:id="2078"/>
      <w:r>
        <w:rPr>
          <w:rtl/>
        </w:rPr>
        <w:t xml:space="preserve">בכל </w:t>
      </w:r>
      <w:bookmarkStart w:id="2079" w:name="_ETM_Q3_527879"/>
      <w:bookmarkEnd w:id="2079"/>
      <w:r>
        <w:rPr>
          <w:rtl/>
        </w:rPr>
        <w:t xml:space="preserve">נושא </w:t>
      </w:r>
      <w:bookmarkStart w:id="2080" w:name="_ETM_Q3_528329"/>
      <w:bookmarkEnd w:id="2080"/>
      <w:r>
        <w:rPr>
          <w:rtl/>
        </w:rPr>
        <w:t>ש</w:t>
      </w:r>
      <w:bookmarkStart w:id="2081" w:name="_ETM_Q3_528600"/>
      <w:bookmarkEnd w:id="2081"/>
      <w:r>
        <w:rPr>
          <w:rFonts w:hint="cs"/>
          <w:rtl/>
        </w:rPr>
        <w:t xml:space="preserve">היה, </w:t>
      </w:r>
      <w:bookmarkStart w:id="2082" w:name="_ETM_Q3_524503"/>
      <w:bookmarkEnd w:id="2082"/>
      <w:r>
        <w:rPr>
          <w:rFonts w:hint="cs"/>
          <w:rtl/>
        </w:rPr>
        <w:t xml:space="preserve">גם </w:t>
      </w:r>
      <w:bookmarkStart w:id="2083" w:name="_ETM_Q3_528659"/>
      <w:bookmarkStart w:id="2084" w:name="_ETM_Q3_528960"/>
      <w:bookmarkEnd w:id="2083"/>
      <w:bookmarkEnd w:id="2084"/>
      <w:r>
        <w:rPr>
          <w:rtl/>
        </w:rPr>
        <w:t xml:space="preserve">דברים </w:t>
      </w:r>
      <w:bookmarkStart w:id="2085" w:name="_ETM_Q3_529229"/>
      <w:bookmarkEnd w:id="2085"/>
      <w:r>
        <w:rPr>
          <w:rtl/>
        </w:rPr>
        <w:t xml:space="preserve">ציבוריים </w:t>
      </w:r>
      <w:bookmarkStart w:id="2086" w:name="_ETM_Q3_529769"/>
      <w:bookmarkEnd w:id="2086"/>
      <w:r>
        <w:rPr>
          <w:rtl/>
        </w:rPr>
        <w:t>כ</w:t>
      </w:r>
      <w:r>
        <w:rPr>
          <w:rFonts w:hint="cs"/>
          <w:rtl/>
        </w:rPr>
        <w:t>א</w:t>
      </w:r>
      <w:r>
        <w:rPr>
          <w:rtl/>
        </w:rPr>
        <w:t>ן</w:t>
      </w:r>
      <w:r>
        <w:rPr>
          <w:rFonts w:hint="cs"/>
          <w:rtl/>
        </w:rPr>
        <w:t>.</w:t>
      </w:r>
      <w:bookmarkStart w:id="2087" w:name="_ETM_Q3_526990"/>
      <w:bookmarkStart w:id="2088" w:name="_ETM_Q3_530519"/>
      <w:bookmarkStart w:id="2089" w:name="_ETM_Q3_526626"/>
      <w:bookmarkEnd w:id="2087"/>
      <w:bookmarkEnd w:id="2088"/>
      <w:bookmarkEnd w:id="2089"/>
      <w:r>
        <w:rPr>
          <w:rFonts w:hint="cs"/>
          <w:rtl/>
        </w:rPr>
        <w:t xml:space="preserve"> </w:t>
      </w:r>
      <w:r>
        <w:rPr>
          <w:rtl/>
        </w:rPr>
        <w:t xml:space="preserve">אנחנו </w:t>
      </w:r>
      <w:bookmarkStart w:id="2090" w:name="_ETM_Q3_530909"/>
      <w:bookmarkEnd w:id="2090"/>
      <w:r>
        <w:rPr>
          <w:rtl/>
        </w:rPr>
        <w:t xml:space="preserve">ראינו </w:t>
      </w:r>
      <w:bookmarkStart w:id="2091" w:name="_ETM_Q3_531359"/>
      <w:bookmarkEnd w:id="2091"/>
      <w:r>
        <w:rPr>
          <w:rtl/>
        </w:rPr>
        <w:t xml:space="preserve">את </w:t>
      </w:r>
      <w:bookmarkStart w:id="2092" w:name="_ETM_Q3_531420"/>
      <w:bookmarkEnd w:id="2092"/>
      <w:r>
        <w:rPr>
          <w:rtl/>
        </w:rPr>
        <w:t xml:space="preserve">ההתנהלות </w:t>
      </w:r>
      <w:bookmarkStart w:id="2093" w:name="_ETM_Q3_532049"/>
      <w:bookmarkEnd w:id="2093"/>
      <w:r>
        <w:rPr>
          <w:rtl/>
        </w:rPr>
        <w:t>שלו</w:t>
      </w:r>
      <w:bookmarkStart w:id="2094" w:name="_ETM_Q3_527761"/>
      <w:bookmarkEnd w:id="2094"/>
      <w:r>
        <w:rPr>
          <w:rtl/>
        </w:rPr>
        <w:t xml:space="preserve"> </w:t>
      </w:r>
      <w:bookmarkStart w:id="2095" w:name="_ETM_Q3_532949"/>
      <w:bookmarkEnd w:id="2095"/>
      <w:r w:rsidR="000928D2">
        <w:rPr>
          <w:rFonts w:hint="cs"/>
          <w:rtl/>
        </w:rPr>
        <w:t>– – –</w:t>
      </w:r>
    </w:p>
    <w:p w:rsidR="00B36319" w:rsidRDefault="00B36319" w:rsidP="00596B63">
      <w:pPr>
        <w:rPr>
          <w:rtl/>
        </w:rPr>
      </w:pPr>
    </w:p>
    <w:p w:rsidR="00B36319" w:rsidRDefault="00B36319" w:rsidP="00596B63">
      <w:pPr>
        <w:pStyle w:val="af5"/>
        <w:keepNext/>
        <w:rPr>
          <w:rtl/>
        </w:rPr>
      </w:pPr>
      <w:bookmarkStart w:id="2096" w:name="ET_interruption_5109_67"/>
      <w:r w:rsidRPr="004F35D3">
        <w:rPr>
          <w:rStyle w:val="TagStyle"/>
          <w:rtl/>
        </w:rPr>
        <w:t xml:space="preserve"> &lt;&lt; קריאה &gt;&gt; </w:t>
      </w:r>
      <w:r>
        <w:rPr>
          <w:rtl/>
        </w:rPr>
        <w:t>אלעזר שטרן (יש עתיד):</w:t>
      </w:r>
      <w:r w:rsidRPr="004F35D3">
        <w:rPr>
          <w:rStyle w:val="TagStyle"/>
          <w:rtl/>
        </w:rPr>
        <w:t xml:space="preserve"> &lt;&lt; קריאה &gt;&gt;</w:t>
      </w:r>
      <w:r>
        <w:rPr>
          <w:rtl/>
        </w:rPr>
        <w:t xml:space="preserve">   </w:t>
      </w:r>
      <w:bookmarkEnd w:id="2096"/>
    </w:p>
    <w:p w:rsidR="00B36319" w:rsidRDefault="00B36319" w:rsidP="000928D2">
      <w:pPr>
        <w:rPr>
          <w:rtl/>
          <w:lang w:eastAsia="he-IL"/>
        </w:rPr>
      </w:pPr>
    </w:p>
    <w:p w:rsidR="00B36319" w:rsidRDefault="00B36319" w:rsidP="00596B63">
      <w:pPr>
        <w:rPr>
          <w:rtl/>
          <w:lang w:eastAsia="he-IL"/>
        </w:rPr>
      </w:pPr>
      <w:bookmarkStart w:id="2097" w:name="_ETM_Q3_527525"/>
      <w:bookmarkEnd w:id="2097"/>
      <w:r>
        <w:rPr>
          <w:rFonts w:hint="cs"/>
          <w:rtl/>
          <w:lang w:eastAsia="he-IL"/>
        </w:rPr>
        <w:t xml:space="preserve">הנחיה שהוא לא </w:t>
      </w:r>
      <w:bookmarkStart w:id="2098" w:name="_ETM_Q3_530094"/>
      <w:bookmarkEnd w:id="2098"/>
      <w:r>
        <w:rPr>
          <w:rFonts w:hint="cs"/>
          <w:rtl/>
          <w:lang w:eastAsia="he-IL"/>
        </w:rPr>
        <w:t>ביצע, זה מה שאמרת</w:t>
      </w:r>
      <w:bookmarkStart w:id="2099" w:name="_ETM_Q3_528097"/>
      <w:bookmarkEnd w:id="2099"/>
      <w:r>
        <w:rPr>
          <w:rFonts w:hint="cs"/>
          <w:rtl/>
          <w:lang w:eastAsia="he-IL"/>
        </w:rPr>
        <w:t>.</w:t>
      </w:r>
    </w:p>
    <w:p w:rsidR="00B36319" w:rsidRDefault="00B36319" w:rsidP="00596B63">
      <w:pPr>
        <w:rPr>
          <w:rtl/>
          <w:lang w:eastAsia="he-IL"/>
        </w:rPr>
      </w:pPr>
      <w:bookmarkStart w:id="2100" w:name="_ETM_Q3_528914"/>
      <w:bookmarkStart w:id="2101" w:name="_ETM_Q3_528979"/>
      <w:bookmarkEnd w:id="2100"/>
      <w:bookmarkEnd w:id="2101"/>
    </w:p>
    <w:p w:rsidR="00B36319" w:rsidRDefault="00B36319" w:rsidP="00596B63">
      <w:pPr>
        <w:pStyle w:val="af6"/>
        <w:keepNext/>
        <w:rPr>
          <w:rtl/>
        </w:rPr>
      </w:pPr>
      <w:bookmarkStart w:id="2102" w:name="ET_yor_6423_68"/>
      <w:r w:rsidRPr="004F35D3">
        <w:rPr>
          <w:rStyle w:val="TagStyle"/>
          <w:rtl/>
        </w:rPr>
        <w:t xml:space="preserve"> &lt;&lt; יור &gt;&gt; </w:t>
      </w:r>
      <w:r>
        <w:rPr>
          <w:rtl/>
        </w:rPr>
        <w:t>היו"ר אמיר אוחנה:</w:t>
      </w:r>
      <w:r w:rsidRPr="004F35D3">
        <w:rPr>
          <w:rStyle w:val="TagStyle"/>
          <w:rtl/>
        </w:rPr>
        <w:t xml:space="preserve"> &lt;&lt; יור &gt;&gt;</w:t>
      </w:r>
      <w:r>
        <w:rPr>
          <w:rtl/>
        </w:rPr>
        <w:t xml:space="preserve">   </w:t>
      </w:r>
      <w:bookmarkEnd w:id="2102"/>
    </w:p>
    <w:p w:rsidR="00B36319" w:rsidRDefault="00B36319" w:rsidP="000928D2">
      <w:pPr>
        <w:rPr>
          <w:rtl/>
          <w:lang w:eastAsia="he-IL"/>
        </w:rPr>
      </w:pPr>
    </w:p>
    <w:p w:rsidR="00B36319" w:rsidRDefault="00B36319" w:rsidP="00596B63">
      <w:pPr>
        <w:rPr>
          <w:rtl/>
          <w:lang w:eastAsia="he-IL"/>
        </w:rPr>
      </w:pPr>
      <w:bookmarkStart w:id="2103" w:name="_ETM_Q3_529517"/>
      <w:bookmarkStart w:id="2104" w:name="_ETM_Q3_528113"/>
      <w:bookmarkEnd w:id="2103"/>
      <w:bookmarkEnd w:id="2104"/>
      <w:r>
        <w:rPr>
          <w:rFonts w:hint="cs"/>
          <w:rtl/>
          <w:lang w:eastAsia="he-IL"/>
        </w:rPr>
        <w:t>הנקודה ברורה. די.</w:t>
      </w:r>
    </w:p>
    <w:p w:rsidR="00B36319" w:rsidRDefault="00B36319" w:rsidP="00596B63">
      <w:pPr>
        <w:rPr>
          <w:rtl/>
          <w:lang w:eastAsia="he-IL"/>
        </w:rPr>
      </w:pPr>
      <w:bookmarkStart w:id="2105" w:name="_ETM_Q3_533904"/>
      <w:bookmarkStart w:id="2106" w:name="_ETM_Q3_533973"/>
      <w:bookmarkEnd w:id="2105"/>
      <w:bookmarkEnd w:id="2106"/>
    </w:p>
    <w:p w:rsidR="00B36319" w:rsidRDefault="00B36319" w:rsidP="00596B63">
      <w:pPr>
        <w:pStyle w:val="-"/>
        <w:keepNext/>
        <w:rPr>
          <w:rtl/>
        </w:rPr>
      </w:pPr>
      <w:bookmarkStart w:id="2107" w:name="ET_speakercontinue_6427_69"/>
      <w:r w:rsidRPr="004F35D3">
        <w:rPr>
          <w:rStyle w:val="TagStyle"/>
          <w:rtl/>
        </w:rPr>
        <w:t xml:space="preserve"> &lt;&lt; דובר_המשך &gt;&gt; </w:t>
      </w:r>
      <w:r>
        <w:rPr>
          <w:rtl/>
        </w:rPr>
        <w:t>השר לביטחון לאומי איתמר בן גביר:</w:t>
      </w:r>
      <w:r w:rsidRPr="004F35D3">
        <w:rPr>
          <w:rStyle w:val="TagStyle"/>
          <w:rtl/>
        </w:rPr>
        <w:t xml:space="preserve"> &lt;&lt; דובר_המשך &gt;&gt;</w:t>
      </w:r>
      <w:r>
        <w:rPr>
          <w:rtl/>
        </w:rPr>
        <w:t xml:space="preserve">   </w:t>
      </w:r>
      <w:bookmarkEnd w:id="2107"/>
    </w:p>
    <w:p w:rsidR="00B36319" w:rsidRDefault="00B36319" w:rsidP="000928D2">
      <w:pPr>
        <w:rPr>
          <w:rtl/>
          <w:lang w:eastAsia="he-IL"/>
        </w:rPr>
      </w:pPr>
    </w:p>
    <w:p w:rsidR="00B36319" w:rsidRDefault="00B36319" w:rsidP="00596B63">
      <w:pPr>
        <w:rPr>
          <w:rtl/>
        </w:rPr>
      </w:pPr>
      <w:bookmarkStart w:id="2108" w:name="_ETM_Q3_534612"/>
      <w:bookmarkEnd w:id="2108"/>
      <w:r>
        <w:rPr>
          <w:rFonts w:hint="cs"/>
          <w:rtl/>
          <w:lang w:eastAsia="he-IL"/>
        </w:rPr>
        <w:t xml:space="preserve">וסליחה, </w:t>
      </w:r>
      <w:bookmarkStart w:id="2109" w:name="_ETM_Q3_531375"/>
      <w:bookmarkStart w:id="2110" w:name="_ETM_Q3_534329"/>
      <w:bookmarkEnd w:id="2109"/>
      <w:bookmarkEnd w:id="2110"/>
      <w:r>
        <w:rPr>
          <w:rtl/>
        </w:rPr>
        <w:t xml:space="preserve">המדיניות </w:t>
      </w:r>
      <w:bookmarkStart w:id="2111" w:name="_ETM_Q3_534989"/>
      <w:bookmarkEnd w:id="2111"/>
      <w:r>
        <w:rPr>
          <w:rtl/>
        </w:rPr>
        <w:t xml:space="preserve">שלנו </w:t>
      </w:r>
      <w:bookmarkStart w:id="2112" w:name="_ETM_Q3_535649"/>
      <w:bookmarkEnd w:id="2112"/>
      <w:r>
        <w:rPr>
          <w:rFonts w:hint="cs"/>
          <w:rtl/>
        </w:rPr>
        <w:t xml:space="preserve">היא </w:t>
      </w:r>
      <w:r>
        <w:rPr>
          <w:rtl/>
        </w:rPr>
        <w:t xml:space="preserve">מדיניות </w:t>
      </w:r>
      <w:bookmarkStart w:id="2113" w:name="_ETM_Q3_536309"/>
      <w:bookmarkEnd w:id="2113"/>
      <w:r>
        <w:rPr>
          <w:rtl/>
        </w:rPr>
        <w:t>אחרת</w:t>
      </w:r>
      <w:r>
        <w:rPr>
          <w:rFonts w:hint="cs"/>
          <w:rtl/>
        </w:rPr>
        <w:t>,</w:t>
      </w:r>
      <w:bookmarkStart w:id="2114" w:name="_ETM_Q3_532637"/>
      <w:bookmarkEnd w:id="2114"/>
      <w:r>
        <w:rPr>
          <w:rtl/>
        </w:rPr>
        <w:t xml:space="preserve"> </w:t>
      </w:r>
      <w:bookmarkStart w:id="2115" w:name="_ETM_Q3_537179"/>
      <w:bookmarkEnd w:id="2115"/>
      <w:r>
        <w:rPr>
          <w:rtl/>
        </w:rPr>
        <w:t xml:space="preserve">ולכן </w:t>
      </w:r>
      <w:bookmarkStart w:id="2116" w:name="_ETM_Q3_537629"/>
      <w:bookmarkEnd w:id="2116"/>
      <w:r>
        <w:rPr>
          <w:rtl/>
        </w:rPr>
        <w:t xml:space="preserve">טוב </w:t>
      </w:r>
      <w:bookmarkStart w:id="2117" w:name="_ETM_Q3_538319"/>
      <w:bookmarkEnd w:id="2117"/>
      <w:r>
        <w:rPr>
          <w:rFonts w:hint="cs"/>
          <w:rtl/>
        </w:rPr>
        <w:t>מאוד ש</w:t>
      </w:r>
      <w:r>
        <w:rPr>
          <w:rtl/>
        </w:rPr>
        <w:t xml:space="preserve">ראש </w:t>
      </w:r>
      <w:bookmarkStart w:id="2118" w:name="_ETM_Q3_538649"/>
      <w:bookmarkEnd w:id="2118"/>
      <w:r>
        <w:rPr>
          <w:rtl/>
        </w:rPr>
        <w:t xml:space="preserve">הממשלה </w:t>
      </w:r>
      <w:bookmarkStart w:id="2119" w:name="_ETM_Q3_539670"/>
      <w:bookmarkEnd w:id="2119"/>
      <w:r>
        <w:rPr>
          <w:rFonts w:hint="cs"/>
          <w:rtl/>
        </w:rPr>
        <w:t>פיטר את השר גלנט.</w:t>
      </w:r>
    </w:p>
    <w:p w:rsidR="00B36319" w:rsidRDefault="00B36319" w:rsidP="00596B63">
      <w:pPr>
        <w:rPr>
          <w:rtl/>
        </w:rPr>
      </w:pPr>
      <w:bookmarkStart w:id="2120" w:name="_ETM_Q3_535358"/>
      <w:bookmarkEnd w:id="2120"/>
    </w:p>
    <w:p w:rsidR="00B36319" w:rsidRDefault="00B36319" w:rsidP="00596B63">
      <w:pPr>
        <w:rPr>
          <w:rtl/>
        </w:rPr>
      </w:pPr>
      <w:bookmarkStart w:id="2121" w:name="_ETM_Q3_540299"/>
      <w:bookmarkStart w:id="2122" w:name="_ETM_Q3_540479"/>
      <w:bookmarkStart w:id="2123" w:name="_ETM_Q3_540960"/>
      <w:bookmarkStart w:id="2124" w:name="_ETM_Q3_542219"/>
      <w:bookmarkStart w:id="2125" w:name="_ETM_Q3_542670"/>
      <w:bookmarkStart w:id="2126" w:name="_ETM_Q3_543119"/>
      <w:bookmarkEnd w:id="2121"/>
      <w:bookmarkEnd w:id="2122"/>
      <w:bookmarkEnd w:id="2123"/>
      <w:bookmarkEnd w:id="2124"/>
      <w:bookmarkEnd w:id="2125"/>
      <w:bookmarkEnd w:id="2126"/>
      <w:r>
        <w:rPr>
          <w:rFonts w:hint="cs"/>
          <w:rtl/>
        </w:rPr>
        <w:t>ודבר אחר</w:t>
      </w:r>
      <w:bookmarkStart w:id="2127" w:name="_ETM_Q3_539977"/>
      <w:bookmarkEnd w:id="2127"/>
      <w:r>
        <w:rPr>
          <w:rFonts w:hint="cs"/>
          <w:rtl/>
        </w:rPr>
        <w:t xml:space="preserve">ון </w:t>
      </w:r>
      <w:r>
        <w:rPr>
          <w:rFonts w:hint="eastAsia"/>
          <w:rtl/>
        </w:rPr>
        <w:t xml:space="preserve">– </w:t>
      </w:r>
      <w:r>
        <w:rPr>
          <w:rFonts w:hint="cs"/>
          <w:rtl/>
        </w:rPr>
        <w:t xml:space="preserve">חבר הכנסת </w:t>
      </w:r>
      <w:bookmarkStart w:id="2128" w:name="_ETM_Q3_539165"/>
      <w:bookmarkStart w:id="2129" w:name="_ETM_Q3_543390"/>
      <w:bookmarkStart w:id="2130" w:name="_ETM_Q3_543869"/>
      <w:bookmarkEnd w:id="2128"/>
      <w:bookmarkEnd w:id="2129"/>
      <w:bookmarkEnd w:id="2130"/>
      <w:r>
        <w:rPr>
          <w:rFonts w:hint="cs"/>
          <w:rtl/>
        </w:rPr>
        <w:t>סג</w:t>
      </w:r>
      <w:r>
        <w:rPr>
          <w:rtl/>
        </w:rPr>
        <w:t>לוביץ'</w:t>
      </w:r>
      <w:r>
        <w:rPr>
          <w:rFonts w:hint="cs"/>
          <w:rtl/>
        </w:rPr>
        <w:t>,</w:t>
      </w:r>
      <w:r>
        <w:rPr>
          <w:rtl/>
        </w:rPr>
        <w:t xml:space="preserve"> </w:t>
      </w:r>
      <w:bookmarkStart w:id="2131" w:name="_ETM_Q3_544200"/>
      <w:bookmarkEnd w:id="2131"/>
      <w:r>
        <w:rPr>
          <w:rtl/>
        </w:rPr>
        <w:t xml:space="preserve">הרמת </w:t>
      </w:r>
      <w:bookmarkStart w:id="2132" w:name="_ETM_Q3_544589"/>
      <w:bookmarkEnd w:id="2132"/>
      <w:r>
        <w:rPr>
          <w:rtl/>
        </w:rPr>
        <w:t xml:space="preserve">לי </w:t>
      </w:r>
      <w:bookmarkStart w:id="2133" w:name="_ETM_Q3_544679"/>
      <w:bookmarkEnd w:id="2133"/>
      <w:r>
        <w:rPr>
          <w:rtl/>
        </w:rPr>
        <w:t xml:space="preserve">טיפה </w:t>
      </w:r>
      <w:bookmarkStart w:id="2134" w:name="_ETM_Q3_545009"/>
      <w:bookmarkEnd w:id="2134"/>
      <w:r>
        <w:rPr>
          <w:rtl/>
        </w:rPr>
        <w:t>להנחתה</w:t>
      </w:r>
      <w:r>
        <w:rPr>
          <w:rFonts w:hint="cs"/>
          <w:rtl/>
        </w:rPr>
        <w:t>.</w:t>
      </w:r>
      <w:bookmarkStart w:id="2135" w:name="_ETM_Q3_548729"/>
      <w:bookmarkStart w:id="2136" w:name="_ETM_Q3_549357"/>
      <w:bookmarkEnd w:id="2135"/>
      <w:bookmarkEnd w:id="2136"/>
    </w:p>
    <w:p w:rsidR="00B36319" w:rsidRDefault="00B36319" w:rsidP="00596B63">
      <w:pPr>
        <w:rPr>
          <w:rtl/>
        </w:rPr>
      </w:pPr>
      <w:bookmarkStart w:id="2137" w:name="_ETM_Q3_549426"/>
      <w:bookmarkEnd w:id="2137"/>
    </w:p>
    <w:p w:rsidR="00B36319" w:rsidRDefault="00B36319" w:rsidP="00596B63">
      <w:pPr>
        <w:pStyle w:val="af5"/>
        <w:keepNext/>
        <w:rPr>
          <w:rtl/>
        </w:rPr>
      </w:pPr>
      <w:bookmarkStart w:id="2138" w:name="ET_interruption_5791_70"/>
      <w:r w:rsidRPr="00B8300A">
        <w:rPr>
          <w:rStyle w:val="TagStyle"/>
          <w:rtl/>
        </w:rPr>
        <w:t xml:space="preserve"> &lt;&lt; קריאה &gt;&gt; </w:t>
      </w:r>
      <w:r>
        <w:rPr>
          <w:rtl/>
        </w:rPr>
        <w:t>יואב סגלוביץ' (יש עתיד):</w:t>
      </w:r>
      <w:r w:rsidRPr="00B8300A">
        <w:rPr>
          <w:rStyle w:val="TagStyle"/>
          <w:rtl/>
        </w:rPr>
        <w:t xml:space="preserve"> &lt;&lt; קריאה &gt;&gt;</w:t>
      </w:r>
      <w:r>
        <w:rPr>
          <w:rtl/>
        </w:rPr>
        <w:t xml:space="preserve">   </w:t>
      </w:r>
      <w:bookmarkEnd w:id="2138"/>
    </w:p>
    <w:p w:rsidR="00B36319" w:rsidRDefault="00B36319" w:rsidP="000928D2">
      <w:pPr>
        <w:rPr>
          <w:rtl/>
          <w:lang w:eastAsia="he-IL"/>
        </w:rPr>
      </w:pPr>
    </w:p>
    <w:p w:rsidR="00B36319" w:rsidRDefault="00B36319" w:rsidP="00596B63">
      <w:pPr>
        <w:rPr>
          <w:rtl/>
          <w:lang w:eastAsia="he-IL"/>
        </w:rPr>
      </w:pPr>
      <w:r>
        <w:rPr>
          <w:rFonts w:hint="cs"/>
          <w:rtl/>
          <w:lang w:eastAsia="he-IL"/>
        </w:rPr>
        <w:t>מה זה הנחתה?</w:t>
      </w:r>
    </w:p>
    <w:p w:rsidR="00B36319" w:rsidRDefault="00B36319" w:rsidP="00596B63">
      <w:pPr>
        <w:rPr>
          <w:rtl/>
          <w:lang w:eastAsia="he-IL"/>
        </w:rPr>
      </w:pPr>
    </w:p>
    <w:p w:rsidR="00B36319" w:rsidRDefault="00B36319" w:rsidP="00596B63">
      <w:pPr>
        <w:pStyle w:val="af5"/>
        <w:keepNext/>
        <w:rPr>
          <w:rtl/>
        </w:rPr>
      </w:pPr>
      <w:bookmarkStart w:id="2139" w:name="ET_interruption_5300_71"/>
      <w:r w:rsidRPr="00B8300A">
        <w:rPr>
          <w:rStyle w:val="TagStyle"/>
          <w:rtl/>
        </w:rPr>
        <w:t xml:space="preserve"> &lt;&lt; קריאה &gt;&gt; </w:t>
      </w:r>
      <w:r>
        <w:rPr>
          <w:rtl/>
        </w:rPr>
        <w:t>מירב בן ארי (יש עתיד):</w:t>
      </w:r>
      <w:r w:rsidRPr="00B8300A">
        <w:rPr>
          <w:rStyle w:val="TagStyle"/>
          <w:rtl/>
        </w:rPr>
        <w:t xml:space="preserve"> &lt;&lt; קריאה &gt;&gt;</w:t>
      </w:r>
      <w:r>
        <w:rPr>
          <w:rtl/>
        </w:rPr>
        <w:t xml:space="preserve">   </w:t>
      </w:r>
      <w:bookmarkEnd w:id="2139"/>
    </w:p>
    <w:p w:rsidR="00B36319" w:rsidRDefault="00B36319" w:rsidP="000928D2">
      <w:pPr>
        <w:rPr>
          <w:rtl/>
          <w:lang w:eastAsia="he-IL"/>
        </w:rPr>
      </w:pPr>
    </w:p>
    <w:p w:rsidR="00B36319" w:rsidRDefault="00B36319" w:rsidP="00596B63">
      <w:pPr>
        <w:rPr>
          <w:rtl/>
          <w:lang w:eastAsia="he-IL"/>
        </w:rPr>
      </w:pPr>
      <w:bookmarkStart w:id="2140" w:name="_ETM_Q3_544597"/>
      <w:bookmarkEnd w:id="2140"/>
      <w:r>
        <w:rPr>
          <w:rFonts w:hint="cs"/>
          <w:rtl/>
          <w:lang w:eastAsia="he-IL"/>
        </w:rPr>
        <w:t xml:space="preserve">מה </w:t>
      </w:r>
      <w:bookmarkStart w:id="2141" w:name="_ETM_Q3_545103"/>
      <w:bookmarkEnd w:id="2141"/>
      <w:r>
        <w:rPr>
          <w:rFonts w:hint="cs"/>
          <w:rtl/>
          <w:lang w:eastAsia="he-IL"/>
        </w:rPr>
        <w:t>עם השאילתה שלי?</w:t>
      </w:r>
      <w:bookmarkStart w:id="2142" w:name="_ETM_Q3_548798"/>
      <w:bookmarkEnd w:id="2142"/>
    </w:p>
    <w:p w:rsidR="00B36319" w:rsidRDefault="00B36319" w:rsidP="00596B63">
      <w:pPr>
        <w:rPr>
          <w:rtl/>
          <w:lang w:eastAsia="he-IL"/>
        </w:rPr>
      </w:pPr>
      <w:bookmarkStart w:id="2143" w:name="_ETM_Q3_548867"/>
      <w:bookmarkEnd w:id="2143"/>
    </w:p>
    <w:p w:rsidR="00B36319" w:rsidRDefault="00B36319" w:rsidP="00596B63">
      <w:pPr>
        <w:pStyle w:val="-"/>
        <w:keepNext/>
        <w:rPr>
          <w:rtl/>
        </w:rPr>
      </w:pPr>
      <w:bookmarkStart w:id="2144" w:name="ET_speakercontinue_6427_72"/>
      <w:r w:rsidRPr="00B8300A">
        <w:rPr>
          <w:rStyle w:val="TagStyle"/>
          <w:rtl/>
        </w:rPr>
        <w:t xml:space="preserve"> &lt;&lt; דובר_המשך &gt;&gt; </w:t>
      </w:r>
      <w:r>
        <w:rPr>
          <w:rtl/>
        </w:rPr>
        <w:t>השר לביטחון לאומי איתמר בן גביר:</w:t>
      </w:r>
      <w:r w:rsidRPr="00B8300A">
        <w:rPr>
          <w:rStyle w:val="TagStyle"/>
          <w:rtl/>
        </w:rPr>
        <w:t xml:space="preserve"> &lt;&lt; דובר_המשך &gt;&gt;</w:t>
      </w:r>
      <w:r>
        <w:rPr>
          <w:rtl/>
        </w:rPr>
        <w:t xml:space="preserve">   </w:t>
      </w:r>
      <w:bookmarkEnd w:id="2144"/>
    </w:p>
    <w:p w:rsidR="00B36319" w:rsidRDefault="00B36319" w:rsidP="000928D2">
      <w:pPr>
        <w:rPr>
          <w:rtl/>
          <w:lang w:eastAsia="he-IL"/>
        </w:rPr>
      </w:pPr>
    </w:p>
    <w:p w:rsidR="00B36319" w:rsidRDefault="00B36319" w:rsidP="00596B63">
      <w:pPr>
        <w:rPr>
          <w:rtl/>
        </w:rPr>
      </w:pPr>
      <w:bookmarkStart w:id="2145" w:name="_ETM_Q3_549971"/>
      <w:bookmarkEnd w:id="2145"/>
      <w:r>
        <w:rPr>
          <w:rFonts w:hint="cs"/>
          <w:rtl/>
          <w:lang w:eastAsia="he-IL"/>
        </w:rPr>
        <w:t>אנ</w:t>
      </w:r>
      <w:bookmarkStart w:id="2146" w:name="_ETM_Q3_546775"/>
      <w:bookmarkStart w:id="2147" w:name="_ETM_Q3_549517"/>
      <w:bookmarkStart w:id="2148" w:name="_ETM_Q3_549570"/>
      <w:bookmarkStart w:id="2149" w:name="_ETM_Q3_549750"/>
      <w:bookmarkEnd w:id="2146"/>
      <w:bookmarkEnd w:id="2147"/>
      <w:bookmarkEnd w:id="2148"/>
      <w:bookmarkEnd w:id="2149"/>
      <w:r>
        <w:rPr>
          <w:rtl/>
        </w:rPr>
        <w:t xml:space="preserve">י </w:t>
      </w:r>
      <w:bookmarkStart w:id="2150" w:name="_ETM_Q3_550049"/>
      <w:bookmarkEnd w:id="2150"/>
      <w:r>
        <w:rPr>
          <w:rtl/>
        </w:rPr>
        <w:t xml:space="preserve">מדבר </w:t>
      </w:r>
      <w:bookmarkStart w:id="2151" w:name="_ETM_Q3_550500"/>
      <w:bookmarkEnd w:id="2151"/>
      <w:r>
        <w:rPr>
          <w:rtl/>
        </w:rPr>
        <w:t xml:space="preserve">בעיקר </w:t>
      </w:r>
      <w:bookmarkStart w:id="2152" w:name="_ETM_Q3_550860"/>
      <w:bookmarkEnd w:id="2152"/>
      <w:r>
        <w:rPr>
          <w:rtl/>
        </w:rPr>
        <w:t>אל</w:t>
      </w:r>
      <w:r>
        <w:rPr>
          <w:rFonts w:hint="cs"/>
          <w:rtl/>
        </w:rPr>
        <w:t>י</w:t>
      </w:r>
      <w:r>
        <w:rPr>
          <w:rtl/>
        </w:rPr>
        <w:t>ה</w:t>
      </w:r>
      <w:r>
        <w:rPr>
          <w:rFonts w:hint="cs"/>
          <w:rtl/>
        </w:rPr>
        <w:t>ם</w:t>
      </w:r>
      <w:bookmarkStart w:id="2153" w:name="_ETM_Q3_551220"/>
      <w:bookmarkStart w:id="2154" w:name="_ETM_Q3_548677"/>
      <w:bookmarkEnd w:id="2153"/>
      <w:bookmarkEnd w:id="2154"/>
      <w:r>
        <w:rPr>
          <w:rFonts w:hint="cs"/>
          <w:rtl/>
        </w:rPr>
        <w:t xml:space="preserve">. </w:t>
      </w:r>
      <w:r>
        <w:rPr>
          <w:rtl/>
        </w:rPr>
        <w:t xml:space="preserve">הם </w:t>
      </w:r>
      <w:bookmarkStart w:id="2155" w:name="_ETM_Q3_551399"/>
      <w:bookmarkEnd w:id="2155"/>
      <w:r>
        <w:rPr>
          <w:rtl/>
        </w:rPr>
        <w:t xml:space="preserve">צריכים </w:t>
      </w:r>
      <w:bookmarkStart w:id="2156" w:name="_ETM_Q3_552000"/>
      <w:bookmarkEnd w:id="2156"/>
      <w:r>
        <w:rPr>
          <w:rtl/>
        </w:rPr>
        <w:t xml:space="preserve">לדעת </w:t>
      </w:r>
      <w:bookmarkStart w:id="2157" w:name="_ETM_Q3_552360"/>
      <w:bookmarkEnd w:id="2157"/>
      <w:r>
        <w:rPr>
          <w:rtl/>
        </w:rPr>
        <w:t xml:space="preserve">את </w:t>
      </w:r>
      <w:bookmarkStart w:id="2158" w:name="_ETM_Q3_552420"/>
      <w:bookmarkEnd w:id="2158"/>
      <w:r>
        <w:rPr>
          <w:rtl/>
        </w:rPr>
        <w:t>העובדות</w:t>
      </w:r>
      <w:r>
        <w:rPr>
          <w:rFonts w:hint="cs"/>
          <w:rtl/>
        </w:rPr>
        <w:t>.</w:t>
      </w:r>
      <w:bookmarkStart w:id="2159" w:name="_ETM_Q3_552750"/>
      <w:bookmarkStart w:id="2160" w:name="_ETM_Q3_553740"/>
      <w:bookmarkEnd w:id="2159"/>
      <w:bookmarkEnd w:id="2160"/>
    </w:p>
    <w:p w:rsidR="00B36319" w:rsidRDefault="00B36319" w:rsidP="00596B63">
      <w:pPr>
        <w:rPr>
          <w:rtl/>
        </w:rPr>
      </w:pPr>
      <w:bookmarkStart w:id="2161" w:name="_ETM_Q3_553801"/>
      <w:bookmarkEnd w:id="2161"/>
    </w:p>
    <w:p w:rsidR="00B36319" w:rsidRDefault="00B36319" w:rsidP="00596B63">
      <w:pPr>
        <w:pStyle w:val="af6"/>
        <w:keepNext/>
        <w:rPr>
          <w:rtl/>
        </w:rPr>
      </w:pPr>
      <w:bookmarkStart w:id="2162" w:name="ET_yor_6423_73"/>
      <w:r w:rsidRPr="00B8300A">
        <w:rPr>
          <w:rStyle w:val="TagStyle"/>
          <w:rtl/>
        </w:rPr>
        <w:t xml:space="preserve"> &lt;&lt; יור &gt;&gt; </w:t>
      </w:r>
      <w:r>
        <w:rPr>
          <w:rtl/>
        </w:rPr>
        <w:t>היו"ר אמיר אוחנה:</w:t>
      </w:r>
      <w:r w:rsidRPr="00B8300A">
        <w:rPr>
          <w:rStyle w:val="TagStyle"/>
          <w:rtl/>
        </w:rPr>
        <w:t xml:space="preserve"> &lt;&lt; יור &gt;&gt;</w:t>
      </w:r>
      <w:r>
        <w:rPr>
          <w:rtl/>
        </w:rPr>
        <w:t xml:space="preserve">   </w:t>
      </w:r>
      <w:bookmarkEnd w:id="2162"/>
    </w:p>
    <w:p w:rsidR="00B36319" w:rsidRDefault="00B36319" w:rsidP="000928D2">
      <w:pPr>
        <w:rPr>
          <w:rtl/>
          <w:lang w:eastAsia="he-IL"/>
        </w:rPr>
      </w:pPr>
    </w:p>
    <w:p w:rsidR="00B36319" w:rsidRDefault="00B36319" w:rsidP="00596B63">
      <w:pPr>
        <w:rPr>
          <w:rtl/>
        </w:rPr>
      </w:pPr>
      <w:bookmarkStart w:id="2163" w:name="_ETM_Q3_549137"/>
      <w:bookmarkEnd w:id="2163"/>
      <w:r>
        <w:rPr>
          <w:rFonts w:hint="cs"/>
          <w:rtl/>
          <w:lang w:eastAsia="he-IL"/>
        </w:rPr>
        <w:t xml:space="preserve">חברת הכנסת </w:t>
      </w:r>
      <w:bookmarkStart w:id="2164" w:name="_ETM_Q3_553900"/>
      <w:bookmarkStart w:id="2165" w:name="_ETM_Q3_553987"/>
      <w:bookmarkStart w:id="2166" w:name="_ETM_Q3_552869"/>
      <w:bookmarkStart w:id="2167" w:name="_ETM_Q3_554310"/>
      <w:bookmarkEnd w:id="2164"/>
      <w:bookmarkEnd w:id="2165"/>
      <w:bookmarkEnd w:id="2166"/>
      <w:bookmarkEnd w:id="2167"/>
      <w:r>
        <w:rPr>
          <w:rtl/>
        </w:rPr>
        <w:t xml:space="preserve">מירב </w:t>
      </w:r>
      <w:bookmarkStart w:id="2168" w:name="_ETM_Q3_554610"/>
      <w:bookmarkEnd w:id="2168"/>
      <w:r>
        <w:rPr>
          <w:rtl/>
        </w:rPr>
        <w:t xml:space="preserve">בן </w:t>
      </w:r>
      <w:bookmarkStart w:id="2169" w:name="_ETM_Q3_554700"/>
      <w:bookmarkEnd w:id="2169"/>
      <w:r>
        <w:rPr>
          <w:rtl/>
        </w:rPr>
        <w:t>ארי</w:t>
      </w:r>
      <w:r>
        <w:rPr>
          <w:rFonts w:hint="cs"/>
          <w:rtl/>
        </w:rPr>
        <w:t>,</w:t>
      </w:r>
      <w:bookmarkStart w:id="2170" w:name="_ETM_Q3_550414"/>
      <w:bookmarkEnd w:id="2170"/>
      <w:r>
        <w:rPr>
          <w:rtl/>
        </w:rPr>
        <w:t xml:space="preserve"> </w:t>
      </w:r>
      <w:bookmarkStart w:id="2171" w:name="_ETM_Q3_554880"/>
      <w:bookmarkEnd w:id="2171"/>
      <w:r>
        <w:rPr>
          <w:rtl/>
        </w:rPr>
        <w:t>די</w:t>
      </w:r>
      <w:r>
        <w:rPr>
          <w:rFonts w:hint="cs"/>
          <w:rtl/>
        </w:rPr>
        <w:t>.</w:t>
      </w:r>
      <w:bookmarkStart w:id="2172" w:name="_ETM_Q3_556380"/>
      <w:bookmarkStart w:id="2173" w:name="_ETM_Q3_552140"/>
      <w:bookmarkEnd w:id="2172"/>
      <w:bookmarkEnd w:id="2173"/>
    </w:p>
    <w:p w:rsidR="00B36319" w:rsidRDefault="00B36319" w:rsidP="00596B63">
      <w:pPr>
        <w:rPr>
          <w:rtl/>
        </w:rPr>
      </w:pPr>
      <w:bookmarkStart w:id="2174" w:name="_ETM_Q3_552200"/>
      <w:bookmarkEnd w:id="2174"/>
    </w:p>
    <w:p w:rsidR="00B36319" w:rsidRDefault="00B36319" w:rsidP="00596B63">
      <w:pPr>
        <w:pStyle w:val="af5"/>
        <w:keepNext/>
        <w:rPr>
          <w:rtl/>
        </w:rPr>
      </w:pPr>
      <w:bookmarkStart w:id="2175" w:name="ET_interruption_5300_74"/>
      <w:r w:rsidRPr="00B8300A">
        <w:rPr>
          <w:rStyle w:val="TagStyle"/>
          <w:rtl/>
        </w:rPr>
        <w:t xml:space="preserve"> &lt;&lt; קריאה &gt;&gt; </w:t>
      </w:r>
      <w:r>
        <w:rPr>
          <w:rtl/>
        </w:rPr>
        <w:t>מירב בן ארי (יש עתיד):</w:t>
      </w:r>
      <w:r w:rsidRPr="00B8300A">
        <w:rPr>
          <w:rStyle w:val="TagStyle"/>
          <w:rtl/>
        </w:rPr>
        <w:t xml:space="preserve"> &lt;&lt; קריאה &gt;&gt;</w:t>
      </w:r>
      <w:r>
        <w:rPr>
          <w:rtl/>
        </w:rPr>
        <w:t xml:space="preserve">   </w:t>
      </w:r>
      <w:bookmarkEnd w:id="2175"/>
    </w:p>
    <w:p w:rsidR="00B36319" w:rsidRDefault="00B36319" w:rsidP="000928D2">
      <w:pPr>
        <w:rPr>
          <w:rtl/>
          <w:lang w:eastAsia="he-IL"/>
        </w:rPr>
      </w:pPr>
    </w:p>
    <w:p w:rsidR="00B36319" w:rsidRDefault="00B36319" w:rsidP="000928D2">
      <w:pPr>
        <w:rPr>
          <w:rtl/>
          <w:lang w:eastAsia="he-IL"/>
        </w:rPr>
      </w:pPr>
      <w:bookmarkStart w:id="2176" w:name="_ETM_Q3_556210"/>
      <w:bookmarkStart w:id="2177" w:name="_ETM_Q3_551473"/>
      <w:bookmarkStart w:id="2178" w:name="_ETM_Q3_552177"/>
      <w:bookmarkEnd w:id="2176"/>
      <w:bookmarkEnd w:id="2177"/>
      <w:bookmarkEnd w:id="2178"/>
      <w:r>
        <w:rPr>
          <w:rFonts w:hint="cs"/>
          <w:rtl/>
          <w:lang w:eastAsia="he-IL"/>
        </w:rPr>
        <w:t xml:space="preserve">רגע, אבל רק </w:t>
      </w:r>
      <w:bookmarkStart w:id="2179" w:name="_ETM_Q3_554789"/>
      <w:bookmarkEnd w:id="2179"/>
      <w:r>
        <w:rPr>
          <w:rFonts w:hint="cs"/>
          <w:rtl/>
          <w:lang w:eastAsia="he-IL"/>
        </w:rPr>
        <w:t xml:space="preserve">שאלתי </w:t>
      </w:r>
      <w:r w:rsidR="000928D2">
        <w:rPr>
          <w:rFonts w:hint="cs"/>
          <w:rtl/>
          <w:lang w:eastAsia="he-IL"/>
        </w:rPr>
        <w:t>– – –</w:t>
      </w:r>
      <w:bookmarkStart w:id="2180" w:name="_ETM_Q3_552717"/>
      <w:bookmarkEnd w:id="2180"/>
    </w:p>
    <w:p w:rsidR="00B36319" w:rsidRDefault="00B36319" w:rsidP="00596B63">
      <w:pPr>
        <w:rPr>
          <w:rtl/>
          <w:lang w:eastAsia="he-IL"/>
        </w:rPr>
      </w:pPr>
      <w:bookmarkStart w:id="2181" w:name="_ETM_Q3_553094"/>
      <w:bookmarkStart w:id="2182" w:name="_ETM_Q3_553168"/>
      <w:bookmarkEnd w:id="2181"/>
      <w:bookmarkEnd w:id="2182"/>
    </w:p>
    <w:p w:rsidR="00B36319" w:rsidRDefault="00B36319" w:rsidP="00596B63">
      <w:pPr>
        <w:pStyle w:val="af6"/>
        <w:keepNext/>
        <w:rPr>
          <w:rtl/>
        </w:rPr>
      </w:pPr>
      <w:bookmarkStart w:id="2183" w:name="ET_yor_6423_76"/>
      <w:r w:rsidRPr="00372C20">
        <w:rPr>
          <w:rStyle w:val="TagStyle"/>
          <w:rtl/>
        </w:rPr>
        <w:t xml:space="preserve"> &lt;&lt; יור &gt;&gt; </w:t>
      </w:r>
      <w:r>
        <w:rPr>
          <w:rtl/>
        </w:rPr>
        <w:t>היו"ר אמיר אוחנה:</w:t>
      </w:r>
      <w:r w:rsidRPr="00372C20">
        <w:rPr>
          <w:rStyle w:val="TagStyle"/>
          <w:rtl/>
        </w:rPr>
        <w:t xml:space="preserve"> &lt;&lt; יור &gt;&gt;</w:t>
      </w:r>
      <w:r>
        <w:rPr>
          <w:rtl/>
        </w:rPr>
        <w:t xml:space="preserve">   </w:t>
      </w:r>
      <w:bookmarkEnd w:id="2183"/>
    </w:p>
    <w:p w:rsidR="00B36319" w:rsidRDefault="00B36319" w:rsidP="000928D2">
      <w:pPr>
        <w:rPr>
          <w:rtl/>
          <w:lang w:eastAsia="he-IL"/>
        </w:rPr>
      </w:pPr>
    </w:p>
    <w:p w:rsidR="00B36319" w:rsidRDefault="00B36319" w:rsidP="00596B63">
      <w:pPr>
        <w:rPr>
          <w:rtl/>
          <w:lang w:eastAsia="he-IL"/>
        </w:rPr>
      </w:pPr>
      <w:bookmarkStart w:id="2184" w:name="_ETM_Q3_556663"/>
      <w:bookmarkEnd w:id="2184"/>
      <w:r>
        <w:rPr>
          <w:rFonts w:hint="cs"/>
          <w:rtl/>
          <w:lang w:eastAsia="he-IL"/>
        </w:rPr>
        <w:t>חבר</w:t>
      </w:r>
      <w:bookmarkStart w:id="2185" w:name="_ETM_Q3_553956"/>
      <w:bookmarkEnd w:id="2185"/>
      <w:r>
        <w:rPr>
          <w:rFonts w:hint="cs"/>
          <w:rtl/>
          <w:lang w:eastAsia="he-IL"/>
        </w:rPr>
        <w:t xml:space="preserve">ת הכנסת </w:t>
      </w:r>
      <w:bookmarkStart w:id="2186" w:name="_ETM_Q3_555058"/>
      <w:bookmarkEnd w:id="2186"/>
      <w:r>
        <w:rPr>
          <w:rFonts w:hint="cs"/>
          <w:rtl/>
          <w:lang w:eastAsia="he-IL"/>
        </w:rPr>
        <w:t>בן ארי, יש שלב של שאלות נוספו</w:t>
      </w:r>
      <w:bookmarkStart w:id="2187" w:name="_ETM_Q3_554614"/>
      <w:bookmarkEnd w:id="2187"/>
      <w:r>
        <w:rPr>
          <w:rFonts w:hint="cs"/>
          <w:rtl/>
          <w:lang w:eastAsia="he-IL"/>
        </w:rPr>
        <w:t xml:space="preserve">ת. עברנו את השלב </w:t>
      </w:r>
      <w:bookmarkStart w:id="2188" w:name="_ETM_Q3_558639"/>
      <w:bookmarkEnd w:id="2188"/>
      <w:r>
        <w:rPr>
          <w:rFonts w:hint="cs"/>
          <w:rtl/>
          <w:lang w:eastAsia="he-IL"/>
        </w:rPr>
        <w:t>הזה.</w:t>
      </w:r>
      <w:bookmarkStart w:id="2189" w:name="_ETM_Q3_559677"/>
      <w:bookmarkEnd w:id="2189"/>
      <w:r>
        <w:rPr>
          <w:rFonts w:hint="cs"/>
          <w:rtl/>
          <w:lang w:eastAsia="he-IL"/>
        </w:rPr>
        <w:t xml:space="preserve"> עכשיו השר משיב.</w:t>
      </w:r>
      <w:bookmarkStart w:id="2190" w:name="_ETM_Q3_558832"/>
      <w:bookmarkEnd w:id="2190"/>
    </w:p>
    <w:p w:rsidR="00B36319" w:rsidRPr="00372C20" w:rsidRDefault="00B36319" w:rsidP="00596B63">
      <w:pPr>
        <w:rPr>
          <w:rtl/>
          <w:lang w:eastAsia="he-IL"/>
        </w:rPr>
      </w:pPr>
      <w:bookmarkStart w:id="2191" w:name="_ETM_Q3_559749"/>
      <w:bookmarkEnd w:id="2191"/>
    </w:p>
    <w:p w:rsidR="00B36319" w:rsidRDefault="00B36319" w:rsidP="00596B63">
      <w:pPr>
        <w:pStyle w:val="-"/>
        <w:keepNext/>
        <w:rPr>
          <w:rtl/>
        </w:rPr>
      </w:pPr>
      <w:bookmarkStart w:id="2192" w:name="ET_speakercontinue_6427_75"/>
      <w:r w:rsidRPr="00372C20">
        <w:rPr>
          <w:rStyle w:val="TagStyle"/>
          <w:rtl/>
        </w:rPr>
        <w:t xml:space="preserve"> &lt;&lt; דובר_המשך &gt;&gt; </w:t>
      </w:r>
      <w:r>
        <w:rPr>
          <w:rtl/>
        </w:rPr>
        <w:t>השר לביטחון לאומי איתמר בן גביר:</w:t>
      </w:r>
      <w:r w:rsidRPr="00372C20">
        <w:rPr>
          <w:rStyle w:val="TagStyle"/>
          <w:rtl/>
        </w:rPr>
        <w:t xml:space="preserve"> &lt;&lt; דובר_המשך &gt;&gt;</w:t>
      </w:r>
      <w:r>
        <w:rPr>
          <w:rtl/>
        </w:rPr>
        <w:t xml:space="preserve">   </w:t>
      </w:r>
      <w:bookmarkEnd w:id="2192"/>
    </w:p>
    <w:p w:rsidR="00B36319" w:rsidRDefault="00B36319" w:rsidP="000928D2">
      <w:pPr>
        <w:rPr>
          <w:rtl/>
          <w:lang w:eastAsia="he-IL"/>
        </w:rPr>
      </w:pPr>
    </w:p>
    <w:p w:rsidR="00B36319" w:rsidRDefault="00B36319" w:rsidP="00596B63">
      <w:pPr>
        <w:rPr>
          <w:rtl/>
        </w:rPr>
      </w:pPr>
      <w:bookmarkStart w:id="2193" w:name="_ETM_Q3_557235"/>
      <w:bookmarkStart w:id="2194" w:name="_ETM_Q3_552649"/>
      <w:bookmarkEnd w:id="2193"/>
      <w:bookmarkEnd w:id="2194"/>
      <w:r>
        <w:rPr>
          <w:rFonts w:hint="cs"/>
          <w:rtl/>
          <w:lang w:eastAsia="he-IL"/>
        </w:rPr>
        <w:t>נכון שהאולפנים בצד שלכם. נכון ש</w:t>
      </w:r>
      <w:bookmarkStart w:id="2195" w:name="_ETM_Q3_557895"/>
      <w:bookmarkEnd w:id="2195"/>
      <w:r>
        <w:rPr>
          <w:rFonts w:hint="cs"/>
          <w:rtl/>
          <w:lang w:eastAsia="he-IL"/>
        </w:rPr>
        <w:t>אולפני הטלוויז</w:t>
      </w:r>
      <w:bookmarkStart w:id="2196" w:name="_ETM_Q3_556528"/>
      <w:bookmarkEnd w:id="2196"/>
      <w:r>
        <w:rPr>
          <w:rFonts w:hint="cs"/>
          <w:rtl/>
          <w:lang w:eastAsia="he-IL"/>
        </w:rPr>
        <w:t xml:space="preserve">יה </w:t>
      </w:r>
      <w:bookmarkStart w:id="2197" w:name="_ETM_Q3_553884"/>
      <w:bookmarkEnd w:id="2197"/>
      <w:r>
        <w:rPr>
          <w:rFonts w:hint="cs"/>
          <w:rtl/>
          <w:lang w:eastAsia="he-IL"/>
        </w:rPr>
        <w:t>בצד שלכם</w:t>
      </w:r>
      <w:bookmarkStart w:id="2198" w:name="_ETM_Q3_554624"/>
      <w:bookmarkEnd w:id="2198"/>
      <w:r>
        <w:rPr>
          <w:rFonts w:hint="cs"/>
          <w:rtl/>
          <w:lang w:eastAsia="he-IL"/>
        </w:rPr>
        <w:t xml:space="preserve">, והם לא מספרים את </w:t>
      </w:r>
      <w:bookmarkStart w:id="2199" w:name="_ETM_Q3_565366"/>
      <w:bookmarkEnd w:id="2199"/>
      <w:r>
        <w:rPr>
          <w:rFonts w:hint="cs"/>
          <w:rtl/>
          <w:lang w:eastAsia="he-IL"/>
        </w:rPr>
        <w:t xml:space="preserve">האמת, </w:t>
      </w:r>
      <w:bookmarkStart w:id="2200" w:name="_ETM_Q3_561241"/>
      <w:bookmarkEnd w:id="2200"/>
      <w:r>
        <w:rPr>
          <w:rFonts w:hint="cs"/>
          <w:rtl/>
          <w:lang w:eastAsia="he-IL"/>
        </w:rPr>
        <w:t>אבל בוא נספר</w:t>
      </w:r>
      <w:bookmarkStart w:id="2201" w:name="_ETM_Q3_559223"/>
      <w:bookmarkEnd w:id="2201"/>
      <w:r>
        <w:rPr>
          <w:rFonts w:hint="cs"/>
          <w:rtl/>
          <w:lang w:eastAsia="he-IL"/>
        </w:rPr>
        <w:t>.</w:t>
      </w:r>
      <w:bookmarkStart w:id="2202" w:name="_ETM_Q3_562280"/>
      <w:bookmarkEnd w:id="2202"/>
      <w:r>
        <w:rPr>
          <w:rFonts w:hint="cs"/>
          <w:rtl/>
          <w:lang w:eastAsia="he-IL"/>
        </w:rPr>
        <w:t xml:space="preserve"> קודם כול, </w:t>
      </w:r>
      <w:bookmarkStart w:id="2203" w:name="_ETM_Q3_551169"/>
      <w:bookmarkStart w:id="2204" w:name="_ETM_Q3_549539"/>
      <w:bookmarkStart w:id="2205" w:name="_ETM_Q3_552279"/>
      <w:bookmarkStart w:id="2206" w:name="_ETM_Q3_552361"/>
      <w:bookmarkStart w:id="2207" w:name="_ETM_Q3_557279"/>
      <w:bookmarkStart w:id="2208" w:name="_ETM_Q3_557880"/>
      <w:bookmarkStart w:id="2209" w:name="_ETM_Q3_558270"/>
      <w:bookmarkStart w:id="2210" w:name="_ETM_Q3_558899"/>
      <w:bookmarkStart w:id="2211" w:name="_ETM_Q3_559110"/>
      <w:bookmarkStart w:id="2212" w:name="_ETM_Q3_559500"/>
      <w:bookmarkStart w:id="2213" w:name="_ETM_Q3_559830"/>
      <w:bookmarkStart w:id="2214" w:name="_ETM_Q3_559890"/>
      <w:bookmarkStart w:id="2215" w:name="_ETM_Q3_560159"/>
      <w:bookmarkStart w:id="2216" w:name="_ETM_Q3_560310"/>
      <w:bookmarkStart w:id="2217" w:name="_ETM_Q3_560909"/>
      <w:bookmarkStart w:id="2218" w:name="_ETM_Q3_561209"/>
      <w:bookmarkStart w:id="2219" w:name="_ETM_Q3_561899"/>
      <w:bookmarkStart w:id="2220" w:name="_ETM_Q3_562289"/>
      <w:bookmarkStart w:id="2221" w:name="_ETM_Q3_566318"/>
      <w:bookmarkStart w:id="2222" w:name="_ETM_Q3_562357"/>
      <w:bookmarkStart w:id="2223" w:name="_ETM_Q3_563509"/>
      <w:bookmarkStart w:id="2224" w:name="_ETM_Q3_563659"/>
      <w:bookmarkStart w:id="2225" w:name="_ETM_Q3_563810"/>
      <w:bookmarkStart w:id="2226" w:name="_ETM_Q3_564320"/>
      <w:bookmarkStart w:id="2227" w:name="_ETM_Q3_564409"/>
      <w:bookmarkStart w:id="2228" w:name="_ETM_Q3_565560"/>
      <w:bookmarkStart w:id="2229" w:name="_ETM_Q3_565830"/>
      <w:bookmarkStart w:id="2230" w:name="_ETM_Q3_565980"/>
      <w:bookmarkStart w:id="2231" w:name="_ETM_Q3_566670"/>
      <w:bookmarkStart w:id="2232" w:name="_ETM_Q3_566970"/>
      <w:bookmarkStart w:id="2233" w:name="_ETM_Q3_567180"/>
      <w:bookmarkStart w:id="2234" w:name="_ETM_Q3_562367"/>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r>
        <w:rPr>
          <w:rtl/>
        </w:rPr>
        <w:t xml:space="preserve">גם </w:t>
      </w:r>
      <w:bookmarkStart w:id="2235" w:name="_ETM_Q3_567420"/>
      <w:bookmarkEnd w:id="2235"/>
      <w:r>
        <w:rPr>
          <w:rtl/>
        </w:rPr>
        <w:t>היום</w:t>
      </w:r>
      <w:r>
        <w:rPr>
          <w:rFonts w:hint="cs"/>
          <w:rtl/>
        </w:rPr>
        <w:t>,</w:t>
      </w:r>
      <w:r>
        <w:rPr>
          <w:rtl/>
        </w:rPr>
        <w:t xml:space="preserve"> </w:t>
      </w:r>
      <w:bookmarkStart w:id="2236" w:name="_ETM_Q3_567779"/>
      <w:bookmarkEnd w:id="2236"/>
      <w:r>
        <w:rPr>
          <w:rFonts w:hint="cs"/>
          <w:rtl/>
        </w:rPr>
        <w:t>ב</w:t>
      </w:r>
      <w:r>
        <w:rPr>
          <w:rtl/>
        </w:rPr>
        <w:t xml:space="preserve">שנה </w:t>
      </w:r>
      <w:bookmarkStart w:id="2237" w:name="_ETM_Q3_568140"/>
      <w:bookmarkEnd w:id="2237"/>
      <w:r>
        <w:rPr>
          <w:rtl/>
        </w:rPr>
        <w:t>הזאת</w:t>
      </w:r>
      <w:r w:rsidR="00184100">
        <w:rPr>
          <w:rFonts w:hint="cs"/>
          <w:rtl/>
        </w:rPr>
        <w:t>,</w:t>
      </w:r>
      <w:r>
        <w:rPr>
          <w:rtl/>
        </w:rPr>
        <w:t xml:space="preserve"> </w:t>
      </w:r>
      <w:bookmarkStart w:id="2238" w:name="_ETM_Q3_568410"/>
      <w:bookmarkEnd w:id="2238"/>
      <w:r>
        <w:rPr>
          <w:rtl/>
        </w:rPr>
        <w:t xml:space="preserve">הורדנו </w:t>
      </w:r>
      <w:bookmarkStart w:id="2239" w:name="_ETM_Q3_569279"/>
      <w:bookmarkEnd w:id="2239"/>
      <w:r>
        <w:rPr>
          <w:rtl/>
        </w:rPr>
        <w:t xml:space="preserve">משנה </w:t>
      </w:r>
      <w:bookmarkStart w:id="2240" w:name="_ETM_Q3_569730"/>
      <w:bookmarkEnd w:id="2240"/>
      <w:r>
        <w:rPr>
          <w:rtl/>
        </w:rPr>
        <w:t xml:space="preserve">שעברה </w:t>
      </w:r>
      <w:bookmarkStart w:id="2241" w:name="_ETM_Q3_570090"/>
      <w:bookmarkEnd w:id="2241"/>
      <w:r>
        <w:rPr>
          <w:rtl/>
        </w:rPr>
        <w:t xml:space="preserve">את </w:t>
      </w:r>
      <w:bookmarkStart w:id="2242" w:name="_ETM_Q3_570210"/>
      <w:bookmarkEnd w:id="2242"/>
      <w:r>
        <w:rPr>
          <w:rtl/>
        </w:rPr>
        <w:t xml:space="preserve">המספרים </w:t>
      </w:r>
      <w:bookmarkStart w:id="2243" w:name="_ETM_Q3_570720"/>
      <w:bookmarkEnd w:id="2243"/>
      <w:r>
        <w:rPr>
          <w:rtl/>
        </w:rPr>
        <w:t>ברצח</w:t>
      </w:r>
      <w:r>
        <w:rPr>
          <w:rFonts w:hint="cs"/>
          <w:rtl/>
        </w:rPr>
        <w:t>.</w:t>
      </w:r>
      <w:bookmarkStart w:id="2244" w:name="_ETM_Q3_568667"/>
      <w:bookmarkStart w:id="2245" w:name="_ETM_Q3_571990"/>
      <w:bookmarkEnd w:id="2244"/>
      <w:bookmarkEnd w:id="2245"/>
    </w:p>
    <w:p w:rsidR="00B36319" w:rsidRDefault="00B36319" w:rsidP="00596B63">
      <w:pPr>
        <w:rPr>
          <w:rtl/>
        </w:rPr>
      </w:pPr>
      <w:bookmarkStart w:id="2246" w:name="_ETM_Q3_568991"/>
      <w:bookmarkStart w:id="2247" w:name="_ETM_Q3_569057"/>
      <w:bookmarkStart w:id="2248" w:name="_ETM_Q3_565725"/>
      <w:bookmarkEnd w:id="2246"/>
      <w:bookmarkEnd w:id="2247"/>
      <w:bookmarkEnd w:id="2248"/>
    </w:p>
    <w:p w:rsidR="00B36319" w:rsidRDefault="00B36319" w:rsidP="00596B63">
      <w:pPr>
        <w:pStyle w:val="af5"/>
        <w:keepNext/>
        <w:rPr>
          <w:rtl/>
        </w:rPr>
      </w:pPr>
      <w:bookmarkStart w:id="2249" w:name="ET_interruption_5791_77"/>
      <w:r w:rsidRPr="00372C20">
        <w:rPr>
          <w:rStyle w:val="TagStyle"/>
          <w:rtl/>
        </w:rPr>
        <w:t xml:space="preserve"> &lt;&lt; קריאה &gt;&gt; </w:t>
      </w:r>
      <w:r>
        <w:rPr>
          <w:rtl/>
        </w:rPr>
        <w:t>יואב סגלוביץ' (יש עתיד):</w:t>
      </w:r>
      <w:r w:rsidRPr="00372C20">
        <w:rPr>
          <w:rStyle w:val="TagStyle"/>
          <w:rtl/>
        </w:rPr>
        <w:t xml:space="preserve"> &lt;&lt; קריאה &gt;&gt;</w:t>
      </w:r>
      <w:r>
        <w:rPr>
          <w:rtl/>
        </w:rPr>
        <w:t xml:space="preserve">   </w:t>
      </w:r>
      <w:bookmarkEnd w:id="2249"/>
    </w:p>
    <w:p w:rsidR="00B36319" w:rsidRDefault="00B36319" w:rsidP="000928D2">
      <w:pPr>
        <w:rPr>
          <w:rtl/>
          <w:lang w:eastAsia="he-IL"/>
        </w:rPr>
      </w:pPr>
    </w:p>
    <w:p w:rsidR="00B36319" w:rsidRDefault="00B36319" w:rsidP="00596B63">
      <w:pPr>
        <w:rPr>
          <w:rtl/>
          <w:lang w:eastAsia="he-IL"/>
        </w:rPr>
      </w:pPr>
      <w:bookmarkStart w:id="2250" w:name="_ETM_Q3_571454"/>
      <w:bookmarkEnd w:id="2250"/>
      <w:r>
        <w:rPr>
          <w:rFonts w:hint="cs"/>
          <w:rtl/>
          <w:lang w:eastAsia="he-IL"/>
        </w:rPr>
        <w:t>מה המספר היום</w:t>
      </w:r>
      <w:bookmarkStart w:id="2251" w:name="_ETM_Q3_569154"/>
      <w:bookmarkEnd w:id="2251"/>
      <w:r>
        <w:rPr>
          <w:rFonts w:hint="cs"/>
          <w:rtl/>
          <w:lang w:eastAsia="he-IL"/>
        </w:rPr>
        <w:t>?</w:t>
      </w:r>
    </w:p>
    <w:p w:rsidR="00B36319" w:rsidRDefault="00B36319" w:rsidP="00596B63">
      <w:pPr>
        <w:rPr>
          <w:rtl/>
          <w:lang w:eastAsia="he-IL"/>
        </w:rPr>
      </w:pPr>
    </w:p>
    <w:p w:rsidR="00B36319" w:rsidRDefault="00B36319" w:rsidP="00596B63">
      <w:pPr>
        <w:pStyle w:val="-"/>
        <w:keepNext/>
        <w:rPr>
          <w:rtl/>
        </w:rPr>
      </w:pPr>
      <w:r w:rsidRPr="00372C20">
        <w:rPr>
          <w:rStyle w:val="TagStyle"/>
          <w:rtl/>
        </w:rPr>
        <w:t xml:space="preserve"> &lt;&lt; דובר_המשך &gt;&gt; </w:t>
      </w:r>
      <w:r>
        <w:rPr>
          <w:rtl/>
        </w:rPr>
        <w:t>השר לביטחון לאומי איתמר בן גביר:</w:t>
      </w:r>
      <w:r w:rsidRPr="00372C20">
        <w:rPr>
          <w:rStyle w:val="TagStyle"/>
          <w:rtl/>
        </w:rPr>
        <w:t xml:space="preserve"> &lt;&lt; דובר_המשך &gt;&gt;</w:t>
      </w:r>
      <w:r>
        <w:rPr>
          <w:rtl/>
        </w:rPr>
        <w:t xml:space="preserve">   </w:t>
      </w:r>
    </w:p>
    <w:p w:rsidR="00B36319" w:rsidRDefault="00B36319" w:rsidP="000928D2">
      <w:pPr>
        <w:rPr>
          <w:rtl/>
          <w:lang w:eastAsia="he-IL"/>
        </w:rPr>
      </w:pPr>
    </w:p>
    <w:p w:rsidR="00B36319" w:rsidRDefault="00B36319" w:rsidP="00596B63">
      <w:pPr>
        <w:rPr>
          <w:rtl/>
          <w:lang w:eastAsia="he-IL"/>
        </w:rPr>
      </w:pPr>
      <w:bookmarkStart w:id="2252" w:name="_ETM_Q3_568633"/>
      <w:bookmarkEnd w:id="2252"/>
      <w:r>
        <w:rPr>
          <w:rFonts w:hint="cs"/>
          <w:rtl/>
          <w:lang w:eastAsia="he-IL"/>
        </w:rPr>
        <w:t>מה שאתה אמרת.</w:t>
      </w:r>
      <w:bookmarkStart w:id="2253" w:name="_ETM_Q3_567992"/>
      <w:bookmarkStart w:id="2254" w:name="_ETM_Q3_568181"/>
      <w:bookmarkEnd w:id="2253"/>
      <w:bookmarkEnd w:id="2254"/>
    </w:p>
    <w:p w:rsidR="00B36319" w:rsidRDefault="00B36319" w:rsidP="00596B63">
      <w:pPr>
        <w:rPr>
          <w:rtl/>
          <w:lang w:eastAsia="he-IL"/>
        </w:rPr>
      </w:pPr>
      <w:bookmarkStart w:id="2255" w:name="_ETM_Q3_568233"/>
      <w:bookmarkEnd w:id="2255"/>
    </w:p>
    <w:p w:rsidR="00B36319" w:rsidRDefault="00B36319" w:rsidP="00596B63">
      <w:pPr>
        <w:pStyle w:val="af5"/>
        <w:keepNext/>
        <w:rPr>
          <w:rtl/>
        </w:rPr>
      </w:pPr>
      <w:bookmarkStart w:id="2256" w:name="ET_interruption_5791_79"/>
      <w:r w:rsidRPr="00372C20">
        <w:rPr>
          <w:rStyle w:val="TagStyle"/>
          <w:rtl/>
        </w:rPr>
        <w:t xml:space="preserve"> &lt;&lt; קריאה &gt;&gt; </w:t>
      </w:r>
      <w:r>
        <w:rPr>
          <w:rtl/>
        </w:rPr>
        <w:t>יואב סגלוביץ' (יש עתיד):</w:t>
      </w:r>
      <w:r w:rsidRPr="00372C20">
        <w:rPr>
          <w:rStyle w:val="TagStyle"/>
          <w:rtl/>
        </w:rPr>
        <w:t xml:space="preserve"> &lt;&lt; קריאה &gt;&gt;</w:t>
      </w:r>
      <w:r>
        <w:rPr>
          <w:rtl/>
        </w:rPr>
        <w:t xml:space="preserve">   </w:t>
      </w:r>
      <w:bookmarkEnd w:id="2256"/>
    </w:p>
    <w:p w:rsidR="00B36319" w:rsidRDefault="00B36319" w:rsidP="000928D2">
      <w:pPr>
        <w:rPr>
          <w:rtl/>
          <w:lang w:eastAsia="he-IL"/>
        </w:rPr>
      </w:pPr>
    </w:p>
    <w:p w:rsidR="00B36319" w:rsidRDefault="00B36319" w:rsidP="00596B63">
      <w:pPr>
        <w:rPr>
          <w:rtl/>
          <w:lang w:eastAsia="he-IL"/>
        </w:rPr>
      </w:pPr>
      <w:bookmarkStart w:id="2257" w:name="_ETM_Q3_571716"/>
      <w:bookmarkStart w:id="2258" w:name="_ETM_Q3_567802"/>
      <w:bookmarkEnd w:id="2257"/>
      <w:bookmarkEnd w:id="2258"/>
      <w:r>
        <w:rPr>
          <w:rFonts w:hint="cs"/>
          <w:rtl/>
          <w:lang w:eastAsia="he-IL"/>
        </w:rPr>
        <w:t xml:space="preserve">204 </w:t>
      </w:r>
      <w:bookmarkStart w:id="2259" w:name="_ETM_Q3_571265"/>
      <w:bookmarkEnd w:id="2259"/>
      <w:r>
        <w:rPr>
          <w:rFonts w:hint="cs"/>
          <w:rtl/>
          <w:lang w:eastAsia="he-IL"/>
        </w:rPr>
        <w:t>נרצחים</w:t>
      </w:r>
      <w:bookmarkStart w:id="2260" w:name="_ETM_Q3_571174"/>
      <w:bookmarkStart w:id="2261" w:name="_ETM_Q3_572121"/>
      <w:bookmarkEnd w:id="2260"/>
      <w:bookmarkEnd w:id="2261"/>
      <w:r>
        <w:rPr>
          <w:rFonts w:hint="cs"/>
          <w:rtl/>
          <w:lang w:eastAsia="he-IL"/>
        </w:rPr>
        <w:t xml:space="preserve"> מול </w:t>
      </w:r>
      <w:bookmarkStart w:id="2262" w:name="_ETM_Q3_573101"/>
      <w:bookmarkEnd w:id="2262"/>
      <w:r>
        <w:rPr>
          <w:rFonts w:hint="cs"/>
          <w:rtl/>
          <w:lang w:eastAsia="he-IL"/>
        </w:rPr>
        <w:t>106 בכל שנת 2022.</w:t>
      </w:r>
    </w:p>
    <w:p w:rsidR="00B36319" w:rsidRDefault="00B36319" w:rsidP="00596B63">
      <w:pPr>
        <w:rPr>
          <w:rtl/>
          <w:lang w:eastAsia="he-IL"/>
        </w:rPr>
      </w:pPr>
      <w:bookmarkStart w:id="2263" w:name="_ETM_Q3_571350"/>
      <w:bookmarkStart w:id="2264" w:name="_ETM_Q3_571436"/>
      <w:bookmarkEnd w:id="2263"/>
      <w:bookmarkEnd w:id="2264"/>
    </w:p>
    <w:p w:rsidR="00B36319" w:rsidRDefault="00B36319" w:rsidP="00596B63">
      <w:pPr>
        <w:pStyle w:val="-"/>
        <w:keepNext/>
        <w:rPr>
          <w:rtl/>
        </w:rPr>
      </w:pPr>
      <w:bookmarkStart w:id="2265" w:name="ET_speakercontinue_6427_80"/>
      <w:r w:rsidRPr="00372C20">
        <w:rPr>
          <w:rStyle w:val="TagStyle"/>
          <w:rtl/>
        </w:rPr>
        <w:t xml:space="preserve"> &lt;&lt; דובר_המשך &gt;&gt; </w:t>
      </w:r>
      <w:r>
        <w:rPr>
          <w:rtl/>
        </w:rPr>
        <w:t>השר לביטחון לאומי איתמר בן גביר:</w:t>
      </w:r>
      <w:r w:rsidRPr="00372C20">
        <w:rPr>
          <w:rStyle w:val="TagStyle"/>
          <w:rtl/>
        </w:rPr>
        <w:t xml:space="preserve"> &lt;&lt; דובר_המשך &gt;&gt;</w:t>
      </w:r>
      <w:r>
        <w:rPr>
          <w:rtl/>
        </w:rPr>
        <w:t xml:space="preserve">   </w:t>
      </w:r>
      <w:bookmarkEnd w:id="2265"/>
    </w:p>
    <w:p w:rsidR="00B36319" w:rsidRDefault="00B36319" w:rsidP="000928D2">
      <w:pPr>
        <w:rPr>
          <w:rtl/>
          <w:lang w:eastAsia="he-IL"/>
        </w:rPr>
      </w:pPr>
    </w:p>
    <w:p w:rsidR="00B36319" w:rsidRDefault="00B36319" w:rsidP="00596B63">
      <w:pPr>
        <w:rPr>
          <w:rtl/>
          <w:lang w:eastAsia="he-IL"/>
        </w:rPr>
      </w:pPr>
      <w:bookmarkStart w:id="2266" w:name="_ETM_Q3_572942"/>
      <w:bookmarkEnd w:id="2266"/>
      <w:r>
        <w:rPr>
          <w:rFonts w:hint="cs"/>
          <w:rtl/>
          <w:lang w:eastAsia="he-IL"/>
        </w:rPr>
        <w:t>הוא לא ייתן לי לסיי</w:t>
      </w:r>
      <w:bookmarkStart w:id="2267" w:name="_ETM_Q3_576884"/>
      <w:bookmarkStart w:id="2268" w:name="_ETM_Q3_576996"/>
      <w:bookmarkStart w:id="2269" w:name="_ETM_Q3_572665"/>
      <w:bookmarkEnd w:id="2267"/>
      <w:bookmarkEnd w:id="2268"/>
      <w:bookmarkEnd w:id="2269"/>
      <w:r>
        <w:rPr>
          <w:rFonts w:hint="cs"/>
          <w:rtl/>
          <w:lang w:eastAsia="he-IL"/>
        </w:rPr>
        <w:t>ם.</w:t>
      </w:r>
    </w:p>
    <w:p w:rsidR="00B36319" w:rsidRDefault="00B36319" w:rsidP="00596B63">
      <w:pPr>
        <w:rPr>
          <w:rtl/>
          <w:lang w:eastAsia="he-IL"/>
        </w:rPr>
      </w:pPr>
      <w:bookmarkStart w:id="2270" w:name="_ETM_Q3_573480"/>
      <w:bookmarkStart w:id="2271" w:name="_ETM_Q3_573579"/>
      <w:bookmarkEnd w:id="2270"/>
      <w:bookmarkEnd w:id="2271"/>
    </w:p>
    <w:p w:rsidR="00B36319" w:rsidRDefault="00B36319" w:rsidP="00596B63">
      <w:pPr>
        <w:pStyle w:val="af6"/>
        <w:keepNext/>
        <w:rPr>
          <w:rtl/>
        </w:rPr>
      </w:pPr>
      <w:bookmarkStart w:id="2272" w:name="ET_yor_6423_81"/>
      <w:r w:rsidRPr="00372C20">
        <w:rPr>
          <w:rStyle w:val="TagStyle"/>
          <w:rtl/>
        </w:rPr>
        <w:t xml:space="preserve"> &lt;&lt; יור &gt;&gt; </w:t>
      </w:r>
      <w:r>
        <w:rPr>
          <w:rtl/>
        </w:rPr>
        <w:t>היו"ר אמיר אוחנה:</w:t>
      </w:r>
      <w:r w:rsidRPr="00372C20">
        <w:rPr>
          <w:rStyle w:val="TagStyle"/>
          <w:rtl/>
        </w:rPr>
        <w:t xml:space="preserve"> &lt;&lt; יור &gt;&gt;</w:t>
      </w:r>
      <w:r>
        <w:rPr>
          <w:rtl/>
        </w:rPr>
        <w:t xml:space="preserve">   </w:t>
      </w:r>
      <w:bookmarkEnd w:id="2272"/>
    </w:p>
    <w:p w:rsidR="00B36319" w:rsidRDefault="00B36319" w:rsidP="000928D2">
      <w:pPr>
        <w:rPr>
          <w:rtl/>
          <w:lang w:eastAsia="he-IL"/>
        </w:rPr>
      </w:pPr>
    </w:p>
    <w:p w:rsidR="00B36319" w:rsidRDefault="00B36319" w:rsidP="00596B63">
      <w:pPr>
        <w:rPr>
          <w:rtl/>
          <w:lang w:eastAsia="he-IL"/>
        </w:rPr>
      </w:pPr>
      <w:bookmarkStart w:id="2273" w:name="_ETM_Q3_574181"/>
      <w:bookmarkEnd w:id="2273"/>
      <w:r>
        <w:rPr>
          <w:rFonts w:hint="cs"/>
          <w:rtl/>
          <w:lang w:eastAsia="he-IL"/>
        </w:rPr>
        <w:t xml:space="preserve">חבר הכנסת </w:t>
      </w:r>
      <w:bookmarkStart w:id="2274" w:name="_ETM_Q3_573587"/>
      <w:bookmarkEnd w:id="2274"/>
      <w:r>
        <w:rPr>
          <w:rFonts w:hint="cs"/>
          <w:rtl/>
          <w:lang w:eastAsia="he-IL"/>
        </w:rPr>
        <w:t>סגלוביץ'</w:t>
      </w:r>
      <w:bookmarkStart w:id="2275" w:name="_ETM_Q3_571754"/>
      <w:bookmarkStart w:id="2276" w:name="_ETM_Q3_575919"/>
      <w:bookmarkStart w:id="2277" w:name="_ETM_Q3_578625"/>
      <w:bookmarkEnd w:id="2275"/>
      <w:bookmarkEnd w:id="2276"/>
      <w:bookmarkEnd w:id="2277"/>
      <w:r>
        <w:rPr>
          <w:rFonts w:hint="cs"/>
          <w:rtl/>
          <w:lang w:eastAsia="he-IL"/>
        </w:rPr>
        <w:t xml:space="preserve">, אני רוצה לאפשר לך לשמוע </w:t>
      </w:r>
      <w:bookmarkStart w:id="2278" w:name="_ETM_Q3_579531"/>
      <w:bookmarkEnd w:id="2278"/>
      <w:r>
        <w:rPr>
          <w:rFonts w:hint="cs"/>
          <w:rtl/>
          <w:lang w:eastAsia="he-IL"/>
        </w:rPr>
        <w:t>את התשובה.</w:t>
      </w:r>
      <w:bookmarkStart w:id="2279" w:name="_ETM_Q3_577011"/>
      <w:bookmarkEnd w:id="2279"/>
    </w:p>
    <w:p w:rsidR="00B36319" w:rsidRDefault="00B36319" w:rsidP="00596B63">
      <w:pPr>
        <w:rPr>
          <w:rtl/>
          <w:lang w:eastAsia="he-IL"/>
        </w:rPr>
      </w:pPr>
      <w:bookmarkStart w:id="2280" w:name="_ETM_Q3_572452"/>
      <w:bookmarkEnd w:id="2280"/>
    </w:p>
    <w:p w:rsidR="00B36319" w:rsidRDefault="00B36319" w:rsidP="00596B63">
      <w:pPr>
        <w:pStyle w:val="af5"/>
        <w:keepNext/>
        <w:rPr>
          <w:rtl/>
        </w:rPr>
      </w:pPr>
      <w:bookmarkStart w:id="2281" w:name="ET_interruption_5791_82"/>
      <w:r w:rsidRPr="00372C20">
        <w:rPr>
          <w:rStyle w:val="TagStyle"/>
          <w:rtl/>
        </w:rPr>
        <w:t xml:space="preserve"> &lt;&lt; קריאה &gt;&gt; </w:t>
      </w:r>
      <w:r>
        <w:rPr>
          <w:rtl/>
        </w:rPr>
        <w:t>יואב סגלוביץ' (יש עתיד):</w:t>
      </w:r>
      <w:r w:rsidRPr="00372C20">
        <w:rPr>
          <w:rStyle w:val="TagStyle"/>
          <w:rtl/>
        </w:rPr>
        <w:t xml:space="preserve"> &lt;&lt; קריאה &gt;&gt;</w:t>
      </w:r>
      <w:r>
        <w:rPr>
          <w:rtl/>
        </w:rPr>
        <w:t xml:space="preserve">   </w:t>
      </w:r>
      <w:bookmarkEnd w:id="2281"/>
    </w:p>
    <w:p w:rsidR="00B36319" w:rsidRDefault="00B36319" w:rsidP="000928D2">
      <w:pPr>
        <w:rPr>
          <w:rtl/>
          <w:lang w:eastAsia="he-IL"/>
        </w:rPr>
      </w:pPr>
    </w:p>
    <w:p w:rsidR="00B36319" w:rsidRDefault="00B36319" w:rsidP="00596B63">
      <w:pPr>
        <w:rPr>
          <w:rtl/>
          <w:lang w:eastAsia="he-IL"/>
        </w:rPr>
      </w:pPr>
      <w:bookmarkStart w:id="2282" w:name="_ETM_Q3_575466"/>
      <w:bookmarkEnd w:id="2282"/>
      <w:r>
        <w:rPr>
          <w:rFonts w:hint="cs"/>
          <w:rtl/>
          <w:lang w:eastAsia="he-IL"/>
        </w:rPr>
        <w:t xml:space="preserve">בשנה שעברה </w:t>
      </w:r>
      <w:r>
        <w:rPr>
          <w:rFonts w:hint="eastAsia"/>
          <w:rtl/>
          <w:lang w:eastAsia="he-IL"/>
        </w:rPr>
        <w:t>–</w:t>
      </w:r>
      <w:r>
        <w:rPr>
          <w:rFonts w:hint="cs"/>
          <w:rtl/>
          <w:lang w:eastAsia="he-IL"/>
        </w:rPr>
        <w:t xml:space="preserve"> </w:t>
      </w:r>
      <w:bookmarkStart w:id="2283" w:name="_ETM_Q3_575243"/>
      <w:bookmarkEnd w:id="2283"/>
      <w:r>
        <w:rPr>
          <w:rFonts w:hint="cs"/>
          <w:rtl/>
          <w:lang w:eastAsia="he-IL"/>
        </w:rPr>
        <w:t>244.</w:t>
      </w:r>
      <w:bookmarkStart w:id="2284" w:name="_ETM_Q3_578770"/>
      <w:bookmarkStart w:id="2285" w:name="_ETM_Q3_577881"/>
      <w:bookmarkStart w:id="2286" w:name="_ETM_Q3_578241"/>
      <w:bookmarkStart w:id="2287" w:name="_ETM_Q3_578234"/>
      <w:bookmarkStart w:id="2288" w:name="_ETM_Q3_579290"/>
      <w:bookmarkEnd w:id="2284"/>
      <w:bookmarkEnd w:id="2285"/>
      <w:bookmarkEnd w:id="2286"/>
      <w:bookmarkEnd w:id="2287"/>
      <w:bookmarkEnd w:id="2288"/>
    </w:p>
    <w:p w:rsidR="00B36319" w:rsidRDefault="00B36319" w:rsidP="00596B63">
      <w:pPr>
        <w:rPr>
          <w:rtl/>
          <w:lang w:eastAsia="he-IL"/>
        </w:rPr>
      </w:pPr>
      <w:bookmarkStart w:id="2289" w:name="_ETM_Q3_578323"/>
      <w:bookmarkStart w:id="2290" w:name="_ETM_Q3_575840"/>
      <w:bookmarkEnd w:id="2289"/>
      <w:bookmarkEnd w:id="2290"/>
    </w:p>
    <w:p w:rsidR="00B36319" w:rsidRDefault="00B36319" w:rsidP="00596B63">
      <w:pPr>
        <w:pStyle w:val="-"/>
        <w:keepNext/>
        <w:rPr>
          <w:rtl/>
        </w:rPr>
      </w:pPr>
      <w:bookmarkStart w:id="2291" w:name="ET_speakercontinue_6427_83"/>
      <w:r w:rsidRPr="00372C20">
        <w:rPr>
          <w:rStyle w:val="TagStyle"/>
          <w:rtl/>
        </w:rPr>
        <w:t xml:space="preserve"> &lt;&lt; דובר_המשך &gt;&gt; </w:t>
      </w:r>
      <w:r>
        <w:rPr>
          <w:rtl/>
        </w:rPr>
        <w:t>השר לביטחון לאומי איתמר בן גביר:</w:t>
      </w:r>
      <w:r w:rsidRPr="00372C20">
        <w:rPr>
          <w:rStyle w:val="TagStyle"/>
          <w:rtl/>
        </w:rPr>
        <w:t xml:space="preserve"> &lt;&lt; דובר_המשך &gt;&gt;</w:t>
      </w:r>
      <w:r>
        <w:rPr>
          <w:rtl/>
        </w:rPr>
        <w:t xml:space="preserve">   </w:t>
      </w:r>
      <w:bookmarkEnd w:id="2291"/>
    </w:p>
    <w:p w:rsidR="00B36319" w:rsidRDefault="00B36319" w:rsidP="000928D2">
      <w:pPr>
        <w:rPr>
          <w:rtl/>
          <w:lang w:eastAsia="he-IL"/>
        </w:rPr>
      </w:pPr>
    </w:p>
    <w:p w:rsidR="00B36319" w:rsidRDefault="00B36319" w:rsidP="00596B63">
      <w:pPr>
        <w:rPr>
          <w:rtl/>
          <w:lang w:eastAsia="he-IL"/>
        </w:rPr>
      </w:pPr>
      <w:bookmarkStart w:id="2292" w:name="_ETM_Q3_576847"/>
      <w:bookmarkStart w:id="2293" w:name="_ETM_Q3_575713"/>
      <w:bookmarkStart w:id="2294" w:name="_ETM_Q3_576492"/>
      <w:bookmarkEnd w:id="2292"/>
      <w:bookmarkEnd w:id="2293"/>
      <w:bookmarkEnd w:id="2294"/>
      <w:r>
        <w:rPr>
          <w:rFonts w:hint="cs"/>
          <w:rtl/>
          <w:lang w:eastAsia="he-IL"/>
        </w:rPr>
        <w:t>2023 היה</w:t>
      </w:r>
      <w:bookmarkStart w:id="2295" w:name="_ETM_Q3_581033"/>
      <w:bookmarkEnd w:id="2295"/>
      <w:r>
        <w:rPr>
          <w:rFonts w:hint="cs"/>
          <w:rtl/>
          <w:lang w:eastAsia="he-IL"/>
        </w:rPr>
        <w:t xml:space="preserve"> יותר</w:t>
      </w:r>
      <w:bookmarkStart w:id="2296" w:name="_ETM_Q3_578210"/>
      <w:bookmarkStart w:id="2297" w:name="_ETM_Q3_579159"/>
      <w:bookmarkEnd w:id="2296"/>
      <w:bookmarkEnd w:id="2297"/>
      <w:r>
        <w:rPr>
          <w:rFonts w:hint="cs"/>
          <w:rtl/>
          <w:lang w:eastAsia="he-IL"/>
        </w:rPr>
        <w:t>, אז הורדנו את זה</w:t>
      </w:r>
      <w:bookmarkStart w:id="2298" w:name="_ETM_Q3_583334"/>
      <w:bookmarkEnd w:id="2298"/>
      <w:r>
        <w:rPr>
          <w:rFonts w:hint="cs"/>
          <w:rtl/>
          <w:lang w:eastAsia="he-IL"/>
        </w:rPr>
        <w:t>, אז אנחנו במגמת ירידה.</w:t>
      </w:r>
      <w:bookmarkStart w:id="2299" w:name="_ETM_Q3_579871"/>
      <w:bookmarkStart w:id="2300" w:name="_ETM_Q3_582301"/>
      <w:bookmarkStart w:id="2301" w:name="_ETM_Q3_577989"/>
      <w:bookmarkEnd w:id="2299"/>
      <w:bookmarkEnd w:id="2300"/>
      <w:bookmarkEnd w:id="2301"/>
    </w:p>
    <w:p w:rsidR="00B36319" w:rsidRDefault="00B36319" w:rsidP="00596B63">
      <w:pPr>
        <w:rPr>
          <w:rtl/>
          <w:lang w:eastAsia="he-IL"/>
        </w:rPr>
      </w:pPr>
      <w:bookmarkStart w:id="2302" w:name="_ETM_Q3_582373"/>
      <w:bookmarkStart w:id="2303" w:name="_ETM_Q3_578370"/>
      <w:bookmarkEnd w:id="2302"/>
      <w:bookmarkEnd w:id="2303"/>
    </w:p>
    <w:p w:rsidR="00B36319" w:rsidRDefault="00B36319" w:rsidP="00596B63">
      <w:pPr>
        <w:pStyle w:val="af5"/>
        <w:keepNext/>
        <w:rPr>
          <w:rtl/>
        </w:rPr>
      </w:pPr>
      <w:bookmarkStart w:id="2304" w:name="ET_interruption_5791_84"/>
      <w:r w:rsidRPr="00372C20">
        <w:rPr>
          <w:rStyle w:val="TagStyle"/>
          <w:rtl/>
        </w:rPr>
        <w:t xml:space="preserve"> &lt;&lt; קריאה &gt;&gt; </w:t>
      </w:r>
      <w:r>
        <w:rPr>
          <w:rtl/>
        </w:rPr>
        <w:t>יואב סגלוביץ' (יש עתיד):</w:t>
      </w:r>
      <w:r w:rsidRPr="00372C20">
        <w:rPr>
          <w:rStyle w:val="TagStyle"/>
          <w:rtl/>
        </w:rPr>
        <w:t xml:space="preserve"> &lt;&lt; קריאה &gt;&gt;</w:t>
      </w:r>
      <w:r>
        <w:rPr>
          <w:rtl/>
        </w:rPr>
        <w:t xml:space="preserve">   </w:t>
      </w:r>
      <w:bookmarkEnd w:id="2304"/>
    </w:p>
    <w:p w:rsidR="00B36319" w:rsidRDefault="00B36319" w:rsidP="000928D2">
      <w:pPr>
        <w:rPr>
          <w:rtl/>
          <w:lang w:eastAsia="he-IL"/>
        </w:rPr>
      </w:pPr>
    </w:p>
    <w:p w:rsidR="00B36319" w:rsidRDefault="00B36319" w:rsidP="00596B63">
      <w:pPr>
        <w:rPr>
          <w:rtl/>
          <w:lang w:eastAsia="he-IL"/>
        </w:rPr>
      </w:pPr>
      <w:bookmarkStart w:id="2305" w:name="_ETM_Q3_583751"/>
      <w:bookmarkEnd w:id="2305"/>
      <w:r>
        <w:rPr>
          <w:rFonts w:hint="cs"/>
          <w:rtl/>
          <w:lang w:eastAsia="he-IL"/>
        </w:rPr>
        <w:t>בסוף יש מספרים</w:t>
      </w:r>
      <w:bookmarkStart w:id="2306" w:name="_ETM_Q3_580581"/>
      <w:bookmarkEnd w:id="2306"/>
      <w:r>
        <w:rPr>
          <w:rFonts w:hint="cs"/>
          <w:rtl/>
          <w:lang w:eastAsia="he-IL"/>
        </w:rPr>
        <w:t xml:space="preserve">. אני סופר </w:t>
      </w:r>
      <w:bookmarkStart w:id="2307" w:name="_ETM_Q3_581970"/>
      <w:bookmarkEnd w:id="2307"/>
      <w:r>
        <w:rPr>
          <w:rFonts w:hint="cs"/>
          <w:rtl/>
          <w:lang w:eastAsia="he-IL"/>
        </w:rPr>
        <w:t>גופות, לא כיתות כוננות.</w:t>
      </w:r>
      <w:bookmarkStart w:id="2308" w:name="_ETM_Q3_581802"/>
      <w:bookmarkEnd w:id="2308"/>
    </w:p>
    <w:p w:rsidR="00B36319" w:rsidRDefault="00B36319" w:rsidP="00596B63">
      <w:pPr>
        <w:rPr>
          <w:rtl/>
          <w:lang w:eastAsia="he-IL"/>
        </w:rPr>
      </w:pPr>
      <w:bookmarkStart w:id="2309" w:name="_ETM_Q3_581913"/>
      <w:bookmarkStart w:id="2310" w:name="_ETM_Q3_581980"/>
      <w:bookmarkEnd w:id="2309"/>
      <w:bookmarkEnd w:id="2310"/>
    </w:p>
    <w:p w:rsidR="00B36319" w:rsidRDefault="00B36319" w:rsidP="00596B63">
      <w:pPr>
        <w:pStyle w:val="-"/>
        <w:keepNext/>
        <w:rPr>
          <w:rtl/>
        </w:rPr>
      </w:pPr>
      <w:bookmarkStart w:id="2311" w:name="ET_speakercontinue_6427_85"/>
      <w:r w:rsidRPr="00372C20">
        <w:rPr>
          <w:rStyle w:val="TagStyle"/>
          <w:rtl/>
        </w:rPr>
        <w:t xml:space="preserve"> &lt;&lt; דובר_המשך &gt;&gt; </w:t>
      </w:r>
      <w:r>
        <w:rPr>
          <w:rtl/>
        </w:rPr>
        <w:t>השר לביטחון לאומי איתמר בן גביר:</w:t>
      </w:r>
      <w:r w:rsidRPr="00372C20">
        <w:rPr>
          <w:rStyle w:val="TagStyle"/>
          <w:rtl/>
        </w:rPr>
        <w:t xml:space="preserve"> &lt;&lt; דובר_המשך &gt;&gt;</w:t>
      </w:r>
      <w:r>
        <w:rPr>
          <w:rtl/>
        </w:rPr>
        <w:t xml:space="preserve">   </w:t>
      </w:r>
      <w:bookmarkEnd w:id="2311"/>
    </w:p>
    <w:p w:rsidR="00B36319" w:rsidRDefault="00B36319" w:rsidP="000928D2">
      <w:pPr>
        <w:rPr>
          <w:rtl/>
          <w:lang w:eastAsia="he-IL"/>
        </w:rPr>
      </w:pPr>
    </w:p>
    <w:p w:rsidR="00B36319" w:rsidRDefault="00B36319" w:rsidP="00596B63">
      <w:pPr>
        <w:rPr>
          <w:rtl/>
        </w:rPr>
      </w:pPr>
      <w:bookmarkStart w:id="2312" w:name="_ETM_Q3_582686"/>
      <w:bookmarkStart w:id="2313" w:name="_ETM_Q3_582984"/>
      <w:bookmarkStart w:id="2314" w:name="_ETM_Q3_579761"/>
      <w:bookmarkEnd w:id="2312"/>
      <w:bookmarkEnd w:id="2313"/>
      <w:bookmarkEnd w:id="2314"/>
      <w:r>
        <w:rPr>
          <w:rFonts w:hint="cs"/>
          <w:rtl/>
          <w:lang w:eastAsia="he-IL"/>
        </w:rPr>
        <w:t>אז בוא נספר את האמת.</w:t>
      </w:r>
      <w:bookmarkStart w:id="2315" w:name="_ETM_Q3_585761"/>
      <w:bookmarkEnd w:id="2315"/>
      <w:r>
        <w:rPr>
          <w:rtl/>
        </w:rPr>
        <w:t xml:space="preserve"> </w:t>
      </w:r>
      <w:bookmarkStart w:id="2316" w:name="_ETM_Q3_589650"/>
      <w:bookmarkEnd w:id="2316"/>
      <w:r>
        <w:rPr>
          <w:rtl/>
        </w:rPr>
        <w:t xml:space="preserve">בזמן </w:t>
      </w:r>
      <w:bookmarkStart w:id="2317" w:name="_ETM_Q3_590130"/>
      <w:bookmarkEnd w:id="2317"/>
      <w:r>
        <w:rPr>
          <w:rtl/>
        </w:rPr>
        <w:t>ש</w:t>
      </w:r>
      <w:r>
        <w:rPr>
          <w:rFonts w:hint="cs"/>
          <w:rtl/>
        </w:rPr>
        <w:t>לכ</w:t>
      </w:r>
      <w:bookmarkStart w:id="2318" w:name="_ETM_Q3_586169"/>
      <w:bookmarkEnd w:id="2318"/>
      <w:r>
        <w:rPr>
          <w:rtl/>
        </w:rPr>
        <w:t xml:space="preserve">ם </w:t>
      </w:r>
      <w:bookmarkStart w:id="2319" w:name="_ETM_Q3_590759"/>
      <w:bookmarkEnd w:id="2319"/>
      <w:r>
        <w:rPr>
          <w:rtl/>
        </w:rPr>
        <w:t xml:space="preserve">היו </w:t>
      </w:r>
      <w:bookmarkStart w:id="2320" w:name="_ETM_Q3_590940"/>
      <w:bookmarkEnd w:id="2320"/>
      <w:r>
        <w:rPr>
          <w:rtl/>
        </w:rPr>
        <w:t xml:space="preserve">קייטנות </w:t>
      </w:r>
      <w:bookmarkStart w:id="2321" w:name="_ETM_Q3_591450"/>
      <w:bookmarkEnd w:id="2321"/>
      <w:r>
        <w:rPr>
          <w:rtl/>
        </w:rPr>
        <w:t xml:space="preserve">בבתי </w:t>
      </w:r>
      <w:bookmarkStart w:id="2322" w:name="_ETM_Q3_591839"/>
      <w:bookmarkEnd w:id="2322"/>
      <w:r>
        <w:rPr>
          <w:rtl/>
        </w:rPr>
        <w:t>הסוהר</w:t>
      </w:r>
      <w:r>
        <w:rPr>
          <w:rFonts w:hint="cs"/>
          <w:rtl/>
        </w:rPr>
        <w:t>;</w:t>
      </w:r>
      <w:bookmarkStart w:id="2323" w:name="_ETM_Q3_584766"/>
      <w:bookmarkStart w:id="2324" w:name="_ETM_Q3_580069"/>
      <w:bookmarkEnd w:id="2323"/>
      <w:bookmarkEnd w:id="2324"/>
      <w:r>
        <w:rPr>
          <w:rtl/>
        </w:rPr>
        <w:t xml:space="preserve"> </w:t>
      </w:r>
      <w:bookmarkStart w:id="2325" w:name="_ETM_Q3_592350"/>
      <w:bookmarkEnd w:id="2325"/>
      <w:r>
        <w:rPr>
          <w:rtl/>
        </w:rPr>
        <w:t xml:space="preserve">אני </w:t>
      </w:r>
      <w:bookmarkStart w:id="2326" w:name="_ETM_Q3_592529"/>
      <w:bookmarkEnd w:id="2326"/>
      <w:r>
        <w:rPr>
          <w:rtl/>
        </w:rPr>
        <w:t xml:space="preserve">הפסקתי </w:t>
      </w:r>
      <w:bookmarkStart w:id="2327" w:name="_ETM_Q3_593040"/>
      <w:bookmarkEnd w:id="2327"/>
      <w:r>
        <w:rPr>
          <w:rtl/>
        </w:rPr>
        <w:t xml:space="preserve">את </w:t>
      </w:r>
      <w:bookmarkStart w:id="2328" w:name="_ETM_Q3_593130"/>
      <w:bookmarkEnd w:id="2328"/>
      <w:r>
        <w:rPr>
          <w:rtl/>
        </w:rPr>
        <w:t>זה</w:t>
      </w:r>
      <w:r>
        <w:rPr>
          <w:rFonts w:hint="cs"/>
          <w:rtl/>
        </w:rPr>
        <w:t>.</w:t>
      </w:r>
      <w:bookmarkStart w:id="2329" w:name="_ETM_Q3_593850"/>
      <w:bookmarkEnd w:id="2329"/>
    </w:p>
    <w:p w:rsidR="00B36319" w:rsidRDefault="00B36319" w:rsidP="00596B63">
      <w:pPr>
        <w:rPr>
          <w:rtl/>
        </w:rPr>
      </w:pPr>
    </w:p>
    <w:p w:rsidR="00B36319" w:rsidRDefault="00B36319" w:rsidP="00596B63">
      <w:pPr>
        <w:pStyle w:val="af5"/>
        <w:keepNext/>
        <w:rPr>
          <w:rtl/>
        </w:rPr>
      </w:pPr>
      <w:bookmarkStart w:id="2330" w:name="ET_interruption_5082_86"/>
      <w:r w:rsidRPr="00974C6F">
        <w:rPr>
          <w:rStyle w:val="TagStyle"/>
          <w:rtl/>
        </w:rPr>
        <w:t xml:space="preserve"> &lt;&lt; קריאה &gt;&gt; </w:t>
      </w:r>
      <w:r>
        <w:rPr>
          <w:rtl/>
        </w:rPr>
        <w:t>מאיר כהן (יש עתיד):</w:t>
      </w:r>
      <w:r w:rsidRPr="00974C6F">
        <w:rPr>
          <w:rStyle w:val="TagStyle"/>
          <w:rtl/>
        </w:rPr>
        <w:t xml:space="preserve"> &lt;&lt; קריאה &gt;&gt;</w:t>
      </w:r>
      <w:r>
        <w:rPr>
          <w:rtl/>
        </w:rPr>
        <w:t xml:space="preserve">   </w:t>
      </w:r>
      <w:bookmarkEnd w:id="2330"/>
    </w:p>
    <w:p w:rsidR="00B36319" w:rsidRDefault="00B36319" w:rsidP="000928D2">
      <w:pPr>
        <w:rPr>
          <w:rtl/>
          <w:lang w:eastAsia="he-IL"/>
        </w:rPr>
      </w:pPr>
    </w:p>
    <w:p w:rsidR="00B36319" w:rsidRDefault="00B36319" w:rsidP="00596B63">
      <w:pPr>
        <w:rPr>
          <w:rtl/>
          <w:lang w:eastAsia="he-IL"/>
        </w:rPr>
      </w:pPr>
      <w:r>
        <w:rPr>
          <w:rFonts w:hint="cs"/>
          <w:rtl/>
          <w:lang w:eastAsia="he-IL"/>
        </w:rPr>
        <w:t>די.</w:t>
      </w:r>
    </w:p>
    <w:p w:rsidR="00B36319" w:rsidRDefault="00B36319" w:rsidP="00596B63">
      <w:pPr>
        <w:rPr>
          <w:rtl/>
          <w:lang w:eastAsia="he-IL"/>
        </w:rPr>
      </w:pPr>
    </w:p>
    <w:p w:rsidR="00B36319" w:rsidRDefault="00B36319" w:rsidP="00596B63">
      <w:pPr>
        <w:pStyle w:val="af5"/>
        <w:keepNext/>
        <w:rPr>
          <w:rtl/>
        </w:rPr>
      </w:pPr>
      <w:bookmarkStart w:id="2331" w:name="ET_interruption_6231_87"/>
      <w:r w:rsidRPr="00974C6F">
        <w:rPr>
          <w:rStyle w:val="TagStyle"/>
          <w:rtl/>
        </w:rPr>
        <w:t xml:space="preserve"> &lt;&lt; קריאה &gt;&gt; </w:t>
      </w:r>
      <w:r>
        <w:rPr>
          <w:rtl/>
        </w:rPr>
        <w:t>יסמין פרידמן (יש עתיד):</w:t>
      </w:r>
      <w:r w:rsidRPr="00974C6F">
        <w:rPr>
          <w:rStyle w:val="TagStyle"/>
          <w:rtl/>
        </w:rPr>
        <w:t xml:space="preserve"> &lt;&lt; קריאה &gt;&gt;</w:t>
      </w:r>
      <w:r>
        <w:rPr>
          <w:rtl/>
        </w:rPr>
        <w:t xml:space="preserve">   </w:t>
      </w:r>
      <w:bookmarkEnd w:id="2331"/>
    </w:p>
    <w:p w:rsidR="00B36319" w:rsidRDefault="00B36319" w:rsidP="000928D2">
      <w:pPr>
        <w:rPr>
          <w:rtl/>
          <w:lang w:eastAsia="he-IL"/>
        </w:rPr>
      </w:pPr>
    </w:p>
    <w:p w:rsidR="00B36319" w:rsidRDefault="00B36319" w:rsidP="00596B63">
      <w:pPr>
        <w:rPr>
          <w:rtl/>
          <w:lang w:eastAsia="he-IL"/>
        </w:rPr>
      </w:pPr>
      <w:bookmarkStart w:id="2332" w:name="_ETM_Q3_589979"/>
      <w:bookmarkEnd w:id="2332"/>
      <w:r>
        <w:rPr>
          <w:rFonts w:hint="cs"/>
          <w:rtl/>
          <w:lang w:eastAsia="he-IL"/>
        </w:rPr>
        <w:t>את מי זה מעניין עכשיו?</w:t>
      </w:r>
      <w:bookmarkStart w:id="2333" w:name="_ETM_Q3_592863"/>
      <w:bookmarkEnd w:id="2333"/>
      <w:r>
        <w:rPr>
          <w:rFonts w:hint="cs"/>
          <w:rtl/>
          <w:lang w:eastAsia="he-IL"/>
        </w:rPr>
        <w:t xml:space="preserve"> את מי זה </w:t>
      </w:r>
      <w:bookmarkStart w:id="2334" w:name="_ETM_Q3_595220"/>
      <w:bookmarkEnd w:id="2334"/>
      <w:r>
        <w:rPr>
          <w:rFonts w:hint="cs"/>
          <w:rtl/>
          <w:lang w:eastAsia="he-IL"/>
        </w:rPr>
        <w:t>מעניין? מה אתה</w:t>
      </w:r>
      <w:bookmarkStart w:id="2335" w:name="_ETM_Q3_593053"/>
      <w:bookmarkEnd w:id="2335"/>
      <w:r>
        <w:rPr>
          <w:rFonts w:hint="cs"/>
          <w:rtl/>
          <w:lang w:eastAsia="he-IL"/>
        </w:rPr>
        <w:t>, מנהל קייטנה?</w:t>
      </w:r>
      <w:bookmarkStart w:id="2336" w:name="_ETM_Q3_597806"/>
      <w:bookmarkEnd w:id="2336"/>
    </w:p>
    <w:p w:rsidR="00B36319" w:rsidRDefault="00B36319" w:rsidP="00596B63">
      <w:pPr>
        <w:rPr>
          <w:rtl/>
          <w:lang w:eastAsia="he-IL"/>
        </w:rPr>
      </w:pPr>
      <w:bookmarkStart w:id="2337" w:name="_ETM_Q3_597869"/>
      <w:bookmarkStart w:id="2338" w:name="_ETM_Q3_595106"/>
      <w:bookmarkEnd w:id="2337"/>
      <w:bookmarkEnd w:id="2338"/>
    </w:p>
    <w:p w:rsidR="00B36319" w:rsidRDefault="00B36319" w:rsidP="00596B63">
      <w:pPr>
        <w:pStyle w:val="af6"/>
        <w:keepNext/>
        <w:rPr>
          <w:rtl/>
        </w:rPr>
      </w:pPr>
      <w:r w:rsidRPr="00974C6F">
        <w:rPr>
          <w:rStyle w:val="TagStyle"/>
          <w:rtl/>
        </w:rPr>
        <w:t xml:space="preserve"> &lt;&lt; יור &gt;&gt; </w:t>
      </w:r>
      <w:r>
        <w:rPr>
          <w:rtl/>
        </w:rPr>
        <w:t>היו"ר אמיר אוחנה:</w:t>
      </w:r>
      <w:r w:rsidRPr="00974C6F">
        <w:rPr>
          <w:rStyle w:val="TagStyle"/>
          <w:rtl/>
        </w:rPr>
        <w:t xml:space="preserve"> &lt;&lt; יור &gt;&gt;</w:t>
      </w:r>
      <w:r>
        <w:rPr>
          <w:rtl/>
        </w:rPr>
        <w:t xml:space="preserve">   </w:t>
      </w:r>
    </w:p>
    <w:p w:rsidR="00B36319" w:rsidRDefault="00B36319" w:rsidP="000928D2">
      <w:pPr>
        <w:rPr>
          <w:rtl/>
          <w:lang w:eastAsia="he-IL"/>
        </w:rPr>
      </w:pPr>
    </w:p>
    <w:p w:rsidR="00B36319" w:rsidRDefault="00B36319" w:rsidP="00596B63">
      <w:pPr>
        <w:rPr>
          <w:rtl/>
          <w:lang w:eastAsia="he-IL"/>
        </w:rPr>
      </w:pPr>
      <w:bookmarkStart w:id="2339" w:name="_ETM_Q3_593085"/>
      <w:bookmarkEnd w:id="2339"/>
      <w:r>
        <w:rPr>
          <w:rFonts w:hint="cs"/>
          <w:rtl/>
          <w:lang w:eastAsia="he-IL"/>
        </w:rPr>
        <w:t>חבר הכנסת סגלוביץ', השר משיב.</w:t>
      </w:r>
      <w:bookmarkStart w:id="2340" w:name="_ETM_Q3_595929"/>
      <w:bookmarkStart w:id="2341" w:name="_ETM_Q3_596134"/>
      <w:bookmarkEnd w:id="2340"/>
      <w:bookmarkEnd w:id="2341"/>
    </w:p>
    <w:p w:rsidR="00B36319" w:rsidRDefault="00B36319" w:rsidP="00596B63">
      <w:pPr>
        <w:rPr>
          <w:rtl/>
          <w:lang w:eastAsia="he-IL"/>
        </w:rPr>
      </w:pPr>
      <w:bookmarkStart w:id="2342" w:name="_ETM_Q3_596209"/>
      <w:bookmarkEnd w:id="2342"/>
    </w:p>
    <w:p w:rsidR="00B36319" w:rsidRDefault="00B36319" w:rsidP="00596B63">
      <w:pPr>
        <w:pStyle w:val="af5"/>
        <w:keepNext/>
        <w:rPr>
          <w:rtl/>
        </w:rPr>
      </w:pPr>
      <w:bookmarkStart w:id="2343" w:name="ET_interruption_5791_89"/>
      <w:r w:rsidRPr="00974C6F">
        <w:rPr>
          <w:rStyle w:val="TagStyle"/>
          <w:rtl/>
        </w:rPr>
        <w:t xml:space="preserve"> &lt;&lt; קריאה &gt;&gt; </w:t>
      </w:r>
      <w:r>
        <w:rPr>
          <w:rtl/>
        </w:rPr>
        <w:t>יואב סגלוביץ' (יש עתיד):</w:t>
      </w:r>
      <w:r w:rsidRPr="00974C6F">
        <w:rPr>
          <w:rStyle w:val="TagStyle"/>
          <w:rtl/>
        </w:rPr>
        <w:t xml:space="preserve"> &lt;&lt; קריאה &gt;&gt;</w:t>
      </w:r>
      <w:r>
        <w:rPr>
          <w:rtl/>
        </w:rPr>
        <w:t xml:space="preserve">   </w:t>
      </w:r>
      <w:bookmarkEnd w:id="2343"/>
    </w:p>
    <w:p w:rsidR="00B36319" w:rsidRDefault="00B36319" w:rsidP="000928D2">
      <w:pPr>
        <w:rPr>
          <w:rtl/>
          <w:lang w:eastAsia="he-IL"/>
        </w:rPr>
      </w:pPr>
    </w:p>
    <w:p w:rsidR="00B36319" w:rsidRDefault="00B36319" w:rsidP="00596B63">
      <w:pPr>
        <w:rPr>
          <w:rtl/>
          <w:lang w:eastAsia="he-IL"/>
        </w:rPr>
      </w:pPr>
      <w:bookmarkStart w:id="2344" w:name="_ETM_Q3_598744"/>
      <w:bookmarkEnd w:id="2344"/>
      <w:r>
        <w:rPr>
          <w:rFonts w:hint="cs"/>
          <w:rtl/>
          <w:lang w:eastAsia="he-IL"/>
        </w:rPr>
        <w:t xml:space="preserve">אבל </w:t>
      </w:r>
      <w:bookmarkStart w:id="2345" w:name="_ETM_Q3_595280"/>
      <w:bookmarkEnd w:id="2345"/>
      <w:r>
        <w:rPr>
          <w:rFonts w:hint="cs"/>
          <w:rtl/>
          <w:lang w:eastAsia="he-IL"/>
        </w:rPr>
        <w:t xml:space="preserve">הוא </w:t>
      </w:r>
      <w:bookmarkStart w:id="2346" w:name="_ETM_Q3_596191"/>
      <w:bookmarkEnd w:id="2346"/>
      <w:r>
        <w:rPr>
          <w:rFonts w:hint="cs"/>
          <w:rtl/>
          <w:lang w:eastAsia="he-IL"/>
        </w:rPr>
        <w:t>צריך להשיב.</w:t>
      </w:r>
      <w:bookmarkStart w:id="2347" w:name="_ETM_Q3_596183"/>
      <w:bookmarkEnd w:id="2347"/>
    </w:p>
    <w:p w:rsidR="00B36319" w:rsidRDefault="00B36319" w:rsidP="00596B63">
      <w:pPr>
        <w:rPr>
          <w:rtl/>
          <w:lang w:eastAsia="he-IL"/>
        </w:rPr>
      </w:pPr>
      <w:bookmarkStart w:id="2348" w:name="_ETM_Q3_596608"/>
      <w:bookmarkStart w:id="2349" w:name="_ETM_Q3_596704"/>
      <w:bookmarkStart w:id="2350" w:name="_ETM_Q3_594117"/>
      <w:bookmarkStart w:id="2351" w:name="_ETM_Q3_593535"/>
      <w:bookmarkStart w:id="2352" w:name="_ETM_Q3_596424"/>
      <w:bookmarkEnd w:id="2348"/>
      <w:bookmarkEnd w:id="2349"/>
      <w:bookmarkEnd w:id="2350"/>
      <w:bookmarkEnd w:id="2351"/>
      <w:bookmarkEnd w:id="2352"/>
    </w:p>
    <w:p w:rsidR="00B36319" w:rsidRDefault="00B36319" w:rsidP="00596B63">
      <w:pPr>
        <w:pStyle w:val="af6"/>
        <w:keepNext/>
        <w:rPr>
          <w:rtl/>
        </w:rPr>
      </w:pPr>
      <w:r w:rsidRPr="000D3856">
        <w:rPr>
          <w:rStyle w:val="TagStyle"/>
          <w:rtl/>
        </w:rPr>
        <w:t xml:space="preserve"> &lt;&lt; יור &gt;&gt; </w:t>
      </w:r>
      <w:r>
        <w:rPr>
          <w:rtl/>
        </w:rPr>
        <w:t>היו"ר אמיר אוחנה:</w:t>
      </w:r>
      <w:r w:rsidRPr="000D3856">
        <w:rPr>
          <w:rStyle w:val="TagStyle"/>
          <w:rtl/>
        </w:rPr>
        <w:t xml:space="preserve"> &lt;&lt; יור &gt;&gt;</w:t>
      </w:r>
      <w:r>
        <w:rPr>
          <w:rtl/>
        </w:rPr>
        <w:t xml:space="preserve">   </w:t>
      </w:r>
    </w:p>
    <w:p w:rsidR="00B36319" w:rsidRDefault="00B36319" w:rsidP="000928D2">
      <w:pPr>
        <w:rPr>
          <w:rtl/>
          <w:lang w:eastAsia="he-IL"/>
        </w:rPr>
      </w:pPr>
    </w:p>
    <w:p w:rsidR="00B36319" w:rsidRDefault="00B36319" w:rsidP="00596B63">
      <w:pPr>
        <w:rPr>
          <w:rtl/>
          <w:lang w:eastAsia="he-IL"/>
        </w:rPr>
      </w:pPr>
      <w:bookmarkStart w:id="2353" w:name="_ETM_Q3_601303"/>
      <w:bookmarkEnd w:id="2353"/>
      <w:r>
        <w:rPr>
          <w:rFonts w:hint="cs"/>
          <w:rtl/>
          <w:lang w:eastAsia="he-IL"/>
        </w:rPr>
        <w:t xml:space="preserve">אבל השר משיב </w:t>
      </w:r>
      <w:bookmarkStart w:id="2354" w:name="_ETM_Q3_598017"/>
      <w:bookmarkEnd w:id="2354"/>
      <w:r>
        <w:rPr>
          <w:rFonts w:hint="cs"/>
          <w:rtl/>
          <w:lang w:eastAsia="he-IL"/>
        </w:rPr>
        <w:t>ממה שהוא מבין, להבנתו,</w:t>
      </w:r>
      <w:bookmarkStart w:id="2355" w:name="_ETM_Q3_605183"/>
      <w:bookmarkStart w:id="2356" w:name="_ETM_Q3_600409"/>
      <w:bookmarkEnd w:id="2355"/>
      <w:bookmarkEnd w:id="2356"/>
      <w:r>
        <w:rPr>
          <w:rFonts w:hint="cs"/>
          <w:rtl/>
          <w:lang w:eastAsia="he-IL"/>
        </w:rPr>
        <w:t xml:space="preserve"> לא מה שחבר הכנסת רוצה</w:t>
      </w:r>
      <w:bookmarkStart w:id="2357" w:name="_ETM_Q3_602538"/>
      <w:bookmarkEnd w:id="2357"/>
      <w:r>
        <w:rPr>
          <w:rFonts w:hint="cs"/>
          <w:rtl/>
          <w:lang w:eastAsia="he-IL"/>
        </w:rPr>
        <w:t>.</w:t>
      </w:r>
    </w:p>
    <w:p w:rsidR="00B36319" w:rsidRDefault="00B36319" w:rsidP="00596B63">
      <w:pPr>
        <w:rPr>
          <w:rtl/>
          <w:lang w:eastAsia="he-IL"/>
        </w:rPr>
      </w:pPr>
      <w:bookmarkStart w:id="2358" w:name="_ETM_Q3_602851"/>
      <w:bookmarkStart w:id="2359" w:name="_ETM_Q3_602941"/>
      <w:bookmarkEnd w:id="2358"/>
      <w:bookmarkEnd w:id="2359"/>
    </w:p>
    <w:p w:rsidR="00B36319" w:rsidRDefault="00B36319" w:rsidP="00596B63">
      <w:pPr>
        <w:pStyle w:val="af5"/>
        <w:keepNext/>
        <w:rPr>
          <w:rtl/>
        </w:rPr>
      </w:pPr>
      <w:bookmarkStart w:id="2360" w:name="ET_interruption_קריאות_91"/>
      <w:r w:rsidRPr="000D3856">
        <w:rPr>
          <w:rStyle w:val="TagStyle"/>
          <w:rtl/>
        </w:rPr>
        <w:t xml:space="preserve"> &lt;&lt; קריאה &gt;&gt; </w:t>
      </w:r>
      <w:r>
        <w:rPr>
          <w:rtl/>
        </w:rPr>
        <w:t>קריאות:</w:t>
      </w:r>
      <w:r w:rsidRPr="000D3856">
        <w:rPr>
          <w:rStyle w:val="TagStyle"/>
          <w:rtl/>
        </w:rPr>
        <w:t xml:space="preserve"> &lt;&lt; קריאה &gt;&gt;</w:t>
      </w:r>
      <w:r>
        <w:rPr>
          <w:rtl/>
        </w:rPr>
        <w:t xml:space="preserve">   </w:t>
      </w:r>
      <w:bookmarkEnd w:id="2360"/>
    </w:p>
    <w:p w:rsidR="00B36319" w:rsidRDefault="00B36319" w:rsidP="000928D2">
      <w:pPr>
        <w:rPr>
          <w:rtl/>
          <w:lang w:eastAsia="he-IL"/>
        </w:rPr>
      </w:pPr>
    </w:p>
    <w:p w:rsidR="00B36319" w:rsidRDefault="000928D2" w:rsidP="000928D2">
      <w:pPr>
        <w:rPr>
          <w:rtl/>
          <w:lang w:eastAsia="he-IL"/>
        </w:rPr>
      </w:pPr>
      <w:bookmarkStart w:id="2361" w:name="_ETM_Q3_604870"/>
      <w:bookmarkEnd w:id="2361"/>
      <w:r>
        <w:rPr>
          <w:rFonts w:hint="cs"/>
          <w:rtl/>
          <w:lang w:eastAsia="he-IL"/>
        </w:rPr>
        <w:t>– – –</w:t>
      </w:r>
    </w:p>
    <w:p w:rsidR="00B36319" w:rsidRDefault="00B36319" w:rsidP="00596B63">
      <w:pPr>
        <w:rPr>
          <w:rtl/>
          <w:lang w:eastAsia="he-IL"/>
        </w:rPr>
      </w:pPr>
      <w:bookmarkStart w:id="2362" w:name="_ETM_Q3_607124"/>
      <w:bookmarkStart w:id="2363" w:name="_ETM_Q3_607226"/>
      <w:bookmarkStart w:id="2364" w:name="_ETM_Q3_604188"/>
      <w:bookmarkStart w:id="2365" w:name="_ETM_Q3_601588"/>
      <w:bookmarkEnd w:id="2362"/>
      <w:bookmarkEnd w:id="2363"/>
      <w:bookmarkEnd w:id="2364"/>
      <w:bookmarkEnd w:id="2365"/>
    </w:p>
    <w:p w:rsidR="00B36319" w:rsidRDefault="00B36319" w:rsidP="00596B63">
      <w:pPr>
        <w:pStyle w:val="af6"/>
        <w:keepNext/>
        <w:rPr>
          <w:rtl/>
        </w:rPr>
      </w:pPr>
      <w:r w:rsidRPr="000D3856">
        <w:rPr>
          <w:rStyle w:val="TagStyle"/>
          <w:rtl/>
        </w:rPr>
        <w:t xml:space="preserve"> &lt;&lt; יור &gt;&gt; </w:t>
      </w:r>
      <w:r>
        <w:rPr>
          <w:rtl/>
        </w:rPr>
        <w:t>היו"ר אמיר אוחנה:</w:t>
      </w:r>
      <w:r w:rsidRPr="000D3856">
        <w:rPr>
          <w:rStyle w:val="TagStyle"/>
          <w:rtl/>
        </w:rPr>
        <w:t xml:space="preserve"> &lt;&lt; יור &gt;&gt;</w:t>
      </w:r>
      <w:r>
        <w:rPr>
          <w:rtl/>
        </w:rPr>
        <w:t xml:space="preserve">   </w:t>
      </w:r>
    </w:p>
    <w:p w:rsidR="00B36319" w:rsidRDefault="00B36319" w:rsidP="000928D2">
      <w:pPr>
        <w:rPr>
          <w:rtl/>
          <w:lang w:eastAsia="he-IL"/>
        </w:rPr>
      </w:pPr>
    </w:p>
    <w:p w:rsidR="00B36319" w:rsidRDefault="00B36319" w:rsidP="00596B63">
      <w:pPr>
        <w:rPr>
          <w:rtl/>
          <w:lang w:eastAsia="he-IL"/>
        </w:rPr>
      </w:pPr>
      <w:bookmarkStart w:id="2366" w:name="_ETM_Q3_602405"/>
      <w:bookmarkEnd w:id="2366"/>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bookmarkStart w:id="2367" w:name="_ETM_Q3_604218"/>
      <w:bookmarkStart w:id="2368" w:name="_ETM_Q3_606633"/>
      <w:bookmarkEnd w:id="2367"/>
      <w:bookmarkEnd w:id="2368"/>
      <w:r>
        <w:rPr>
          <w:rFonts w:hint="cs"/>
          <w:rtl/>
          <w:lang w:eastAsia="he-IL"/>
        </w:rPr>
        <w:t xml:space="preserve">גם אם אדוני </w:t>
      </w:r>
      <w:bookmarkStart w:id="2369" w:name="_ETM_Q3_605314"/>
      <w:bookmarkEnd w:id="2369"/>
      <w:r>
        <w:rPr>
          <w:rFonts w:hint="cs"/>
          <w:rtl/>
          <w:lang w:eastAsia="he-IL"/>
        </w:rPr>
        <w:t xml:space="preserve">מאוד לא אוהב את זה, רשות הדיבור </w:t>
      </w:r>
      <w:bookmarkStart w:id="2370" w:name="_ETM_Q3_612485"/>
      <w:bookmarkEnd w:id="2370"/>
      <w:r>
        <w:rPr>
          <w:rFonts w:hint="cs"/>
          <w:rtl/>
          <w:lang w:eastAsia="he-IL"/>
        </w:rPr>
        <w:t>היא לשר.</w:t>
      </w:r>
      <w:bookmarkStart w:id="2371" w:name="_ETM_Q3_609107"/>
      <w:bookmarkEnd w:id="2371"/>
    </w:p>
    <w:p w:rsidR="00B36319" w:rsidRDefault="00B36319" w:rsidP="00596B63">
      <w:pPr>
        <w:rPr>
          <w:rtl/>
          <w:lang w:eastAsia="he-IL"/>
        </w:rPr>
      </w:pPr>
      <w:bookmarkStart w:id="2372" w:name="_ETM_Q3_609268"/>
      <w:bookmarkStart w:id="2373" w:name="_ETM_Q3_609356"/>
      <w:bookmarkEnd w:id="2372"/>
      <w:bookmarkEnd w:id="2373"/>
    </w:p>
    <w:p w:rsidR="00B36319" w:rsidRDefault="00B36319" w:rsidP="00596B63">
      <w:pPr>
        <w:pStyle w:val="af5"/>
        <w:keepNext/>
        <w:rPr>
          <w:rtl/>
        </w:rPr>
      </w:pPr>
      <w:bookmarkStart w:id="2374" w:name="ET_interruption_6341_93"/>
      <w:r w:rsidRPr="000D3856">
        <w:rPr>
          <w:rStyle w:val="TagStyle"/>
          <w:rtl/>
        </w:rPr>
        <w:t xml:space="preserve"> &lt;&lt; קריאה &gt;&gt; </w:t>
      </w:r>
      <w:r>
        <w:rPr>
          <w:rtl/>
        </w:rPr>
        <w:t>דבי ביטון (יש עתיד):</w:t>
      </w:r>
      <w:r w:rsidRPr="000D3856">
        <w:rPr>
          <w:rStyle w:val="TagStyle"/>
          <w:rtl/>
        </w:rPr>
        <w:t xml:space="preserve"> &lt;&lt; קריאה &gt;&gt;</w:t>
      </w:r>
      <w:r>
        <w:rPr>
          <w:rtl/>
        </w:rPr>
        <w:t xml:space="preserve">   </w:t>
      </w:r>
      <w:bookmarkEnd w:id="2374"/>
    </w:p>
    <w:p w:rsidR="00B36319" w:rsidRDefault="00B36319" w:rsidP="000928D2">
      <w:pPr>
        <w:rPr>
          <w:rtl/>
          <w:lang w:eastAsia="he-IL"/>
        </w:rPr>
      </w:pPr>
    </w:p>
    <w:p w:rsidR="00B36319" w:rsidRDefault="00B36319" w:rsidP="000928D2">
      <w:pPr>
        <w:rPr>
          <w:rtl/>
          <w:lang w:eastAsia="he-IL"/>
        </w:rPr>
      </w:pPr>
      <w:bookmarkStart w:id="2375" w:name="_ETM_Q3_613577"/>
      <w:bookmarkStart w:id="2376" w:name="_ETM_Q3_608851"/>
      <w:bookmarkEnd w:id="2375"/>
      <w:bookmarkEnd w:id="2376"/>
      <w:r>
        <w:rPr>
          <w:rFonts w:hint="cs"/>
          <w:rtl/>
          <w:lang w:eastAsia="he-IL"/>
        </w:rPr>
        <w:t>השר, התפקיד גדול עליך</w:t>
      </w:r>
      <w:bookmarkStart w:id="2377" w:name="_ETM_Q3_608424"/>
      <w:bookmarkEnd w:id="2377"/>
      <w:r>
        <w:rPr>
          <w:rFonts w:hint="cs"/>
          <w:rtl/>
          <w:lang w:eastAsia="he-IL"/>
        </w:rPr>
        <w:t xml:space="preserve"> </w:t>
      </w:r>
      <w:r w:rsidR="000928D2">
        <w:rPr>
          <w:rFonts w:hint="cs"/>
          <w:rtl/>
          <w:lang w:eastAsia="he-IL"/>
        </w:rPr>
        <w:t>– – –</w:t>
      </w:r>
      <w:bookmarkStart w:id="2378" w:name="_ETM_Q3_608843"/>
      <w:bookmarkStart w:id="2379" w:name="_ETM_Q3_608991"/>
      <w:bookmarkEnd w:id="2378"/>
      <w:bookmarkEnd w:id="2379"/>
    </w:p>
    <w:p w:rsidR="00B36319" w:rsidRDefault="00B36319" w:rsidP="00596B63">
      <w:pPr>
        <w:rPr>
          <w:rtl/>
          <w:lang w:eastAsia="he-IL"/>
        </w:rPr>
      </w:pPr>
      <w:bookmarkStart w:id="2380" w:name="_ETM_Q3_609057"/>
      <w:bookmarkStart w:id="2381" w:name="_ETM_Q3_608462"/>
      <w:bookmarkEnd w:id="2380"/>
      <w:bookmarkEnd w:id="2381"/>
    </w:p>
    <w:p w:rsidR="00B36319" w:rsidRDefault="00B36319" w:rsidP="00596B63">
      <w:pPr>
        <w:pStyle w:val="-"/>
        <w:keepNext/>
        <w:rPr>
          <w:rtl/>
        </w:rPr>
      </w:pPr>
      <w:bookmarkStart w:id="2382" w:name="ET_speakercontinue_6427_94"/>
      <w:r w:rsidRPr="000D3856">
        <w:rPr>
          <w:rStyle w:val="TagStyle"/>
          <w:rtl/>
        </w:rPr>
        <w:t xml:space="preserve"> &lt;&lt; דובר_המשך &gt;&gt; </w:t>
      </w:r>
      <w:r>
        <w:rPr>
          <w:rtl/>
        </w:rPr>
        <w:t>השר לביטחון לאומי איתמר בן גביר:</w:t>
      </w:r>
      <w:r w:rsidRPr="000D3856">
        <w:rPr>
          <w:rStyle w:val="TagStyle"/>
          <w:rtl/>
        </w:rPr>
        <w:t xml:space="preserve"> &lt;&lt; דובר_המשך &gt;&gt;</w:t>
      </w:r>
      <w:r>
        <w:rPr>
          <w:rtl/>
        </w:rPr>
        <w:t xml:space="preserve">   </w:t>
      </w:r>
      <w:bookmarkEnd w:id="2382"/>
    </w:p>
    <w:p w:rsidR="00B36319" w:rsidRDefault="00B36319" w:rsidP="000928D2">
      <w:pPr>
        <w:rPr>
          <w:rtl/>
          <w:lang w:eastAsia="he-IL"/>
        </w:rPr>
      </w:pPr>
    </w:p>
    <w:p w:rsidR="00B36319" w:rsidRDefault="00B36319" w:rsidP="00596B63">
      <w:pPr>
        <w:rPr>
          <w:rtl/>
        </w:rPr>
      </w:pPr>
      <w:bookmarkStart w:id="2383" w:name="_ETM_Q3_609115"/>
      <w:bookmarkEnd w:id="2383"/>
      <w:r>
        <w:rPr>
          <w:rFonts w:hint="cs"/>
          <w:rtl/>
          <w:lang w:eastAsia="he-IL"/>
        </w:rPr>
        <w:t>בזמן שלכם</w:t>
      </w:r>
      <w:bookmarkStart w:id="2384" w:name="_ETM_Q3_615339"/>
      <w:bookmarkEnd w:id="2384"/>
      <w:r>
        <w:rPr>
          <w:rFonts w:hint="cs"/>
          <w:rtl/>
          <w:lang w:eastAsia="he-IL"/>
        </w:rPr>
        <w:t xml:space="preserve"> </w:t>
      </w:r>
      <w:bookmarkStart w:id="2385" w:name="_ETM_Q3_605130"/>
      <w:bookmarkStart w:id="2386" w:name="_ETM_Q3_605240"/>
      <w:bookmarkStart w:id="2387" w:name="_ETM_Q3_595050"/>
      <w:bookmarkStart w:id="2388" w:name="_ETM_Q3_595127"/>
      <w:bookmarkStart w:id="2389" w:name="_ETM_Q3_596399"/>
      <w:bookmarkStart w:id="2390" w:name="_ETM_Q3_597060"/>
      <w:bookmarkStart w:id="2391" w:name="_ETM_Q3_597509"/>
      <w:bookmarkStart w:id="2392" w:name="_ETM_Q3_597600"/>
      <w:bookmarkStart w:id="2393" w:name="_ETM_Q3_600560"/>
      <w:bookmarkStart w:id="2394" w:name="_ETM_Q3_600860"/>
      <w:bookmarkStart w:id="2395" w:name="_ETM_Q3_603810"/>
      <w:bookmarkStart w:id="2396" w:name="_ETM_Q3_603990"/>
      <w:bookmarkStart w:id="2397" w:name="_ETM_Q3_610019"/>
      <w:bookmarkStart w:id="2398" w:name="_ETM_Q3_610260"/>
      <w:bookmarkStart w:id="2399" w:name="_ETM_Q3_610620"/>
      <w:bookmarkStart w:id="2400" w:name="_ETM_Q3_614310"/>
      <w:bookmarkStart w:id="2401" w:name="_ETM_Q3_610810"/>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r>
        <w:rPr>
          <w:rFonts w:hint="cs"/>
          <w:rtl/>
          <w:lang w:eastAsia="he-IL"/>
        </w:rPr>
        <w:t>סג</w:t>
      </w:r>
      <w:r>
        <w:rPr>
          <w:rtl/>
        </w:rPr>
        <w:t xml:space="preserve">רתם </w:t>
      </w:r>
      <w:bookmarkStart w:id="2402" w:name="_ETM_Q3_614970"/>
      <w:bookmarkEnd w:id="2402"/>
      <w:r>
        <w:rPr>
          <w:rtl/>
        </w:rPr>
        <w:t xml:space="preserve">את </w:t>
      </w:r>
      <w:bookmarkStart w:id="2403" w:name="_ETM_Q3_615090"/>
      <w:bookmarkEnd w:id="2403"/>
      <w:r>
        <w:rPr>
          <w:rtl/>
        </w:rPr>
        <w:t xml:space="preserve">כיתות </w:t>
      </w:r>
      <w:bookmarkStart w:id="2404" w:name="_ETM_Q3_615480"/>
      <w:bookmarkEnd w:id="2404"/>
      <w:r>
        <w:rPr>
          <w:rtl/>
        </w:rPr>
        <w:t>הכוננות</w:t>
      </w:r>
      <w:r>
        <w:rPr>
          <w:rFonts w:hint="cs"/>
          <w:rtl/>
        </w:rPr>
        <w:t>;</w:t>
      </w:r>
      <w:r>
        <w:rPr>
          <w:rtl/>
        </w:rPr>
        <w:t xml:space="preserve"> </w:t>
      </w:r>
      <w:bookmarkStart w:id="2405" w:name="_ETM_Q3_616470"/>
      <w:bookmarkEnd w:id="2405"/>
      <w:r>
        <w:rPr>
          <w:rtl/>
        </w:rPr>
        <w:t xml:space="preserve">אני </w:t>
      </w:r>
      <w:bookmarkStart w:id="2406" w:name="_ETM_Q3_616739"/>
      <w:bookmarkEnd w:id="2406"/>
      <w:r>
        <w:rPr>
          <w:rtl/>
        </w:rPr>
        <w:t xml:space="preserve">פתחתי </w:t>
      </w:r>
      <w:bookmarkStart w:id="2407" w:name="_ETM_Q3_617340"/>
      <w:bookmarkStart w:id="2408" w:name="_ETM_Q3_617459"/>
      <w:bookmarkStart w:id="2409" w:name="_ETM_Q3_617489"/>
      <w:bookmarkStart w:id="2410" w:name="_ETM_Q3_612672"/>
      <w:bookmarkEnd w:id="2407"/>
      <w:bookmarkEnd w:id="2408"/>
      <w:bookmarkEnd w:id="2409"/>
      <w:bookmarkEnd w:id="2410"/>
      <w:r>
        <w:rPr>
          <w:rFonts w:hint="cs"/>
          <w:rtl/>
        </w:rPr>
        <w:t>1,000</w:t>
      </w:r>
      <w:bookmarkStart w:id="2411" w:name="_ETM_Q3_615352"/>
      <w:bookmarkEnd w:id="2411"/>
      <w:r>
        <w:rPr>
          <w:rtl/>
        </w:rPr>
        <w:t xml:space="preserve"> </w:t>
      </w:r>
      <w:bookmarkStart w:id="2412" w:name="_ETM_Q3_617609"/>
      <w:bookmarkEnd w:id="2412"/>
      <w:r>
        <w:rPr>
          <w:rtl/>
        </w:rPr>
        <w:t xml:space="preserve">כיתות </w:t>
      </w:r>
      <w:bookmarkStart w:id="2413" w:name="_ETM_Q3_618029"/>
      <w:bookmarkEnd w:id="2413"/>
      <w:r>
        <w:rPr>
          <w:rtl/>
        </w:rPr>
        <w:t>כוננות</w:t>
      </w:r>
      <w:r>
        <w:rPr>
          <w:rFonts w:hint="cs"/>
          <w:rtl/>
        </w:rPr>
        <w:t>.</w:t>
      </w:r>
      <w:bookmarkStart w:id="2414" w:name="_ETM_Q3_619820"/>
      <w:bookmarkStart w:id="2415" w:name="_ETM_Q3_617657"/>
      <w:bookmarkEnd w:id="2414"/>
      <w:bookmarkEnd w:id="2415"/>
    </w:p>
    <w:p w:rsidR="00B36319" w:rsidRDefault="00B36319" w:rsidP="00596B63">
      <w:pPr>
        <w:rPr>
          <w:rtl/>
          <w:lang w:eastAsia="he-IL"/>
        </w:rPr>
      </w:pPr>
      <w:bookmarkStart w:id="2416" w:name="_ETM_Q3_617709"/>
      <w:bookmarkStart w:id="2417" w:name="_ETM_Q3_613549"/>
      <w:bookmarkStart w:id="2418" w:name="_ETM_Q3_621064"/>
      <w:bookmarkEnd w:id="2416"/>
      <w:bookmarkEnd w:id="2417"/>
      <w:bookmarkEnd w:id="2418"/>
    </w:p>
    <w:p w:rsidR="00B36319" w:rsidRDefault="00B36319" w:rsidP="00596B63">
      <w:pPr>
        <w:pStyle w:val="af5"/>
        <w:keepNext/>
        <w:rPr>
          <w:rtl/>
        </w:rPr>
      </w:pPr>
      <w:bookmarkStart w:id="2419" w:name="ET_interruption_קריאות_96"/>
      <w:r w:rsidRPr="00406A5A">
        <w:rPr>
          <w:rStyle w:val="TagStyle"/>
          <w:rtl/>
        </w:rPr>
        <w:t xml:space="preserve"> &lt;&lt; קריאה &gt;&gt; </w:t>
      </w:r>
      <w:r>
        <w:rPr>
          <w:rtl/>
        </w:rPr>
        <w:t>קריאות:</w:t>
      </w:r>
      <w:r w:rsidRPr="00406A5A">
        <w:rPr>
          <w:rStyle w:val="TagStyle"/>
          <w:rtl/>
        </w:rPr>
        <w:t xml:space="preserve"> &lt;&lt; קריאה &gt;&gt;</w:t>
      </w:r>
      <w:r>
        <w:rPr>
          <w:rtl/>
        </w:rPr>
        <w:t xml:space="preserve">   </w:t>
      </w:r>
      <w:bookmarkEnd w:id="2419"/>
    </w:p>
    <w:p w:rsidR="00B36319" w:rsidRDefault="00B36319" w:rsidP="000928D2">
      <w:pPr>
        <w:rPr>
          <w:rtl/>
          <w:lang w:eastAsia="he-IL"/>
        </w:rPr>
      </w:pPr>
    </w:p>
    <w:p w:rsidR="00B36319" w:rsidRDefault="000928D2" w:rsidP="000928D2">
      <w:pPr>
        <w:rPr>
          <w:rtl/>
          <w:lang w:eastAsia="he-IL"/>
        </w:rPr>
      </w:pPr>
      <w:bookmarkStart w:id="2420" w:name="_ETM_Q3_623889"/>
      <w:bookmarkEnd w:id="2420"/>
      <w:r>
        <w:rPr>
          <w:rFonts w:hint="cs"/>
          <w:rtl/>
          <w:lang w:eastAsia="he-IL"/>
        </w:rPr>
        <w:t>– – –</w:t>
      </w:r>
    </w:p>
    <w:p w:rsidR="00B36319" w:rsidRDefault="00B36319" w:rsidP="00596B63">
      <w:pPr>
        <w:rPr>
          <w:rtl/>
          <w:lang w:eastAsia="he-IL"/>
        </w:rPr>
      </w:pPr>
      <w:bookmarkStart w:id="2421" w:name="_ETM_Q3_625304"/>
      <w:bookmarkStart w:id="2422" w:name="_ETM_Q3_625377"/>
      <w:bookmarkStart w:id="2423" w:name="_ETM_Q3_620429"/>
      <w:bookmarkStart w:id="2424" w:name="_ETM_Q3_618896"/>
      <w:bookmarkStart w:id="2425" w:name="_ETM_Q3_617499"/>
      <w:bookmarkEnd w:id="2421"/>
      <w:bookmarkEnd w:id="2422"/>
      <w:bookmarkEnd w:id="2423"/>
      <w:bookmarkEnd w:id="2424"/>
      <w:bookmarkEnd w:id="2425"/>
    </w:p>
    <w:p w:rsidR="00B36319" w:rsidRDefault="00B36319" w:rsidP="00596B63">
      <w:pPr>
        <w:pStyle w:val="af6"/>
        <w:keepNext/>
        <w:rPr>
          <w:rtl/>
        </w:rPr>
      </w:pPr>
      <w:bookmarkStart w:id="2426" w:name="ET_yor_6423_97"/>
      <w:r w:rsidRPr="00406A5A">
        <w:rPr>
          <w:rStyle w:val="TagStyle"/>
          <w:rtl/>
        </w:rPr>
        <w:t xml:space="preserve"> &lt;&lt; יור &gt;&gt; </w:t>
      </w:r>
      <w:r>
        <w:rPr>
          <w:rtl/>
        </w:rPr>
        <w:t>היו"ר אמיר אוחנה:</w:t>
      </w:r>
      <w:r w:rsidRPr="00406A5A">
        <w:rPr>
          <w:rStyle w:val="TagStyle"/>
          <w:rtl/>
        </w:rPr>
        <w:t xml:space="preserve"> &lt;&lt; יור &gt;&gt;</w:t>
      </w:r>
      <w:r>
        <w:rPr>
          <w:rtl/>
        </w:rPr>
        <w:t xml:space="preserve">   </w:t>
      </w:r>
      <w:bookmarkEnd w:id="2426"/>
    </w:p>
    <w:p w:rsidR="00B36319" w:rsidRDefault="00B36319" w:rsidP="000928D2">
      <w:pPr>
        <w:rPr>
          <w:rtl/>
          <w:lang w:eastAsia="he-IL"/>
        </w:rPr>
      </w:pPr>
    </w:p>
    <w:p w:rsidR="00B36319" w:rsidRDefault="00B36319" w:rsidP="00596B63">
      <w:pPr>
        <w:rPr>
          <w:rtl/>
          <w:lang w:eastAsia="he-IL"/>
        </w:rPr>
      </w:pPr>
      <w:bookmarkStart w:id="2427" w:name="_ETM_Q3_621204"/>
      <w:bookmarkEnd w:id="2427"/>
      <w:r>
        <w:rPr>
          <w:rFonts w:hint="cs"/>
          <w:rtl/>
          <w:lang w:eastAsia="he-IL"/>
        </w:rPr>
        <w:t>חבר הכ</w:t>
      </w:r>
      <w:bookmarkStart w:id="2428" w:name="_ETM_Q3_618528"/>
      <w:bookmarkEnd w:id="2428"/>
      <w:r>
        <w:rPr>
          <w:rFonts w:hint="cs"/>
          <w:rtl/>
          <w:lang w:eastAsia="he-IL"/>
        </w:rPr>
        <w:t xml:space="preserve">נסת פרידמן, קריאה </w:t>
      </w:r>
      <w:bookmarkStart w:id="2429" w:name="_ETM_Q3_624544"/>
      <w:bookmarkEnd w:id="2429"/>
      <w:r>
        <w:rPr>
          <w:rFonts w:hint="cs"/>
          <w:rtl/>
          <w:lang w:eastAsia="he-IL"/>
        </w:rPr>
        <w:t>שלישית. נא לצאת. תודה</w:t>
      </w:r>
      <w:bookmarkStart w:id="2430" w:name="_ETM_Q3_620496"/>
      <w:bookmarkEnd w:id="2430"/>
      <w:r>
        <w:rPr>
          <w:rFonts w:hint="cs"/>
          <w:rtl/>
          <w:lang w:eastAsia="he-IL"/>
        </w:rPr>
        <w:t>.</w:t>
      </w:r>
    </w:p>
    <w:p w:rsidR="00B36319" w:rsidRDefault="00B36319" w:rsidP="00596B63">
      <w:pPr>
        <w:rPr>
          <w:rtl/>
          <w:lang w:eastAsia="he-IL"/>
        </w:rPr>
      </w:pPr>
      <w:bookmarkStart w:id="2431" w:name="_ETM_Q3_620887"/>
      <w:bookmarkStart w:id="2432" w:name="_ETM_Q3_620970"/>
      <w:bookmarkStart w:id="2433" w:name="_ETM_Q3_620632"/>
      <w:bookmarkStart w:id="2434" w:name="_ETM_Q3_621424"/>
      <w:bookmarkEnd w:id="2431"/>
      <w:bookmarkEnd w:id="2432"/>
      <w:bookmarkEnd w:id="2433"/>
      <w:bookmarkEnd w:id="2434"/>
      <w:r>
        <w:rPr>
          <w:rFonts w:hint="cs"/>
          <w:rtl/>
          <w:lang w:eastAsia="he-IL"/>
        </w:rPr>
        <w:t xml:space="preserve"> </w:t>
      </w:r>
    </w:p>
    <w:p w:rsidR="00B36319" w:rsidRDefault="00B36319" w:rsidP="00596B63">
      <w:pPr>
        <w:ind w:firstLine="0"/>
        <w:jc w:val="center"/>
        <w:rPr>
          <w:rtl/>
          <w:lang w:eastAsia="he-IL"/>
        </w:rPr>
      </w:pPr>
      <w:r>
        <w:rPr>
          <w:rFonts w:hint="cs"/>
          <w:rtl/>
          <w:lang w:eastAsia="he-IL"/>
        </w:rPr>
        <w:t>(חברת הכנסת יסמין פרידמן יוצאת מאולם המליאה.)</w:t>
      </w:r>
    </w:p>
    <w:p w:rsidR="00B36319" w:rsidRDefault="00B36319" w:rsidP="00596B63">
      <w:pPr>
        <w:rPr>
          <w:rtl/>
          <w:lang w:eastAsia="he-IL"/>
        </w:rPr>
      </w:pPr>
    </w:p>
    <w:p w:rsidR="00B36319" w:rsidRDefault="00B36319" w:rsidP="00596B63">
      <w:pPr>
        <w:pStyle w:val="af5"/>
        <w:keepNext/>
        <w:rPr>
          <w:rtl/>
        </w:rPr>
      </w:pPr>
      <w:bookmarkStart w:id="2435" w:name="ET_interruption_קריאה_98"/>
      <w:r w:rsidRPr="00344FD8">
        <w:rPr>
          <w:rStyle w:val="TagStyle"/>
          <w:rtl/>
        </w:rPr>
        <w:t xml:space="preserve"> &lt;&lt; קריאה &gt;&gt; </w:t>
      </w:r>
      <w:r>
        <w:rPr>
          <w:rtl/>
        </w:rPr>
        <w:t>קריאה:</w:t>
      </w:r>
      <w:r w:rsidRPr="00344FD8">
        <w:rPr>
          <w:rStyle w:val="TagStyle"/>
          <w:rtl/>
        </w:rPr>
        <w:t xml:space="preserve"> &lt;&lt; קריאה &gt;&gt;</w:t>
      </w:r>
      <w:r>
        <w:rPr>
          <w:rtl/>
        </w:rPr>
        <w:t xml:space="preserve">  </w:t>
      </w:r>
      <w:bookmarkStart w:id="2436" w:name="_ETM_Q3_630977"/>
      <w:bookmarkEnd w:id="2436"/>
      <w:r>
        <w:rPr>
          <w:rtl/>
        </w:rPr>
        <w:t xml:space="preserve"> </w:t>
      </w:r>
      <w:bookmarkEnd w:id="2435"/>
    </w:p>
    <w:p w:rsidR="00B36319" w:rsidRDefault="00B36319" w:rsidP="000928D2">
      <w:pPr>
        <w:rPr>
          <w:rtl/>
          <w:lang w:eastAsia="he-IL"/>
        </w:rPr>
      </w:pPr>
    </w:p>
    <w:p w:rsidR="00B36319" w:rsidRDefault="00B36319" w:rsidP="00596B63">
      <w:pPr>
        <w:rPr>
          <w:rtl/>
          <w:lang w:eastAsia="he-IL"/>
        </w:rPr>
      </w:pPr>
      <w:r>
        <w:rPr>
          <w:rFonts w:hint="cs"/>
          <w:rtl/>
          <w:lang w:eastAsia="he-IL"/>
        </w:rPr>
        <w:t>במשמרת שלכם זה קרה</w:t>
      </w:r>
      <w:bookmarkStart w:id="2437" w:name="_ETM_Q3_623084"/>
      <w:bookmarkEnd w:id="2437"/>
      <w:r>
        <w:rPr>
          <w:rFonts w:hint="cs"/>
          <w:rtl/>
          <w:lang w:eastAsia="he-IL"/>
        </w:rPr>
        <w:t>.</w:t>
      </w:r>
      <w:bookmarkStart w:id="2438" w:name="_ETM_Q3_625914"/>
      <w:bookmarkEnd w:id="2438"/>
    </w:p>
    <w:p w:rsidR="00B36319" w:rsidRDefault="00B36319" w:rsidP="00596B63">
      <w:pPr>
        <w:rPr>
          <w:rtl/>
          <w:lang w:eastAsia="he-IL"/>
        </w:rPr>
      </w:pPr>
      <w:bookmarkStart w:id="2439" w:name="_ETM_Q3_625996"/>
      <w:bookmarkEnd w:id="2439"/>
    </w:p>
    <w:p w:rsidR="00B36319" w:rsidRDefault="00B36319" w:rsidP="00596B63">
      <w:pPr>
        <w:pStyle w:val="-"/>
        <w:keepNext/>
        <w:rPr>
          <w:rtl/>
        </w:rPr>
      </w:pPr>
      <w:bookmarkStart w:id="2440" w:name="ET_speakercontinue_6427_99"/>
      <w:r w:rsidRPr="00344FD8">
        <w:rPr>
          <w:rStyle w:val="TagStyle"/>
          <w:rtl/>
        </w:rPr>
        <w:t xml:space="preserve"> &lt;&lt; דובר_המשך &gt;&gt; </w:t>
      </w:r>
      <w:r>
        <w:rPr>
          <w:rtl/>
        </w:rPr>
        <w:t>השר לביטחון לאומי איתמר בן גביר:</w:t>
      </w:r>
      <w:r w:rsidRPr="00344FD8">
        <w:rPr>
          <w:rStyle w:val="TagStyle"/>
          <w:rtl/>
        </w:rPr>
        <w:t xml:space="preserve"> &lt;&lt; דובר_המשך &gt;&gt;</w:t>
      </w:r>
      <w:r>
        <w:rPr>
          <w:rtl/>
        </w:rPr>
        <w:t xml:space="preserve">   </w:t>
      </w:r>
      <w:bookmarkEnd w:id="2440"/>
    </w:p>
    <w:p w:rsidR="00B36319" w:rsidRDefault="00B36319" w:rsidP="000928D2">
      <w:pPr>
        <w:rPr>
          <w:rtl/>
          <w:lang w:eastAsia="he-IL"/>
        </w:rPr>
      </w:pPr>
    </w:p>
    <w:p w:rsidR="00B36319" w:rsidRDefault="00B36319" w:rsidP="00596B63">
      <w:pPr>
        <w:rPr>
          <w:rtl/>
        </w:rPr>
      </w:pPr>
      <w:bookmarkStart w:id="2441" w:name="_ETM_Q3_628747"/>
      <w:bookmarkEnd w:id="2441"/>
      <w:r>
        <w:rPr>
          <w:rFonts w:hint="cs"/>
          <w:rtl/>
          <w:lang w:eastAsia="he-IL"/>
        </w:rPr>
        <w:t>ב</w:t>
      </w:r>
      <w:bookmarkStart w:id="2442" w:name="_ETM_Q3_624993"/>
      <w:bookmarkStart w:id="2443" w:name="_ETM_Q3_617818"/>
      <w:bookmarkStart w:id="2444" w:name="_ETM_Q3_617866"/>
      <w:bookmarkStart w:id="2445" w:name="_ETM_Q3_623920"/>
      <w:bookmarkStart w:id="2446" w:name="_ETM_Q3_627239"/>
      <w:bookmarkEnd w:id="2442"/>
      <w:bookmarkEnd w:id="2443"/>
      <w:bookmarkEnd w:id="2444"/>
      <w:bookmarkEnd w:id="2445"/>
      <w:bookmarkEnd w:id="2446"/>
      <w:r>
        <w:rPr>
          <w:rFonts w:hint="cs"/>
          <w:rtl/>
          <w:lang w:eastAsia="he-IL"/>
        </w:rPr>
        <w:t>ז</w:t>
      </w:r>
      <w:r>
        <w:rPr>
          <w:rtl/>
        </w:rPr>
        <w:t xml:space="preserve">מן </w:t>
      </w:r>
      <w:bookmarkStart w:id="2447" w:name="_ETM_Q3_627840"/>
      <w:bookmarkEnd w:id="2447"/>
      <w:r>
        <w:rPr>
          <w:rtl/>
        </w:rPr>
        <w:t xml:space="preserve">שלכם </w:t>
      </w:r>
      <w:bookmarkStart w:id="2448" w:name="_ETM_Q3_628590"/>
      <w:bookmarkEnd w:id="2448"/>
      <w:r>
        <w:rPr>
          <w:rtl/>
        </w:rPr>
        <w:t xml:space="preserve">לקחתם </w:t>
      </w:r>
      <w:bookmarkStart w:id="2449" w:name="_ETM_Q3_629610"/>
      <w:bookmarkEnd w:id="2449"/>
      <w:r>
        <w:rPr>
          <w:rtl/>
        </w:rPr>
        <w:t xml:space="preserve">נשקים </w:t>
      </w:r>
      <w:bookmarkStart w:id="2450" w:name="_ETM_Q3_630299"/>
      <w:bookmarkEnd w:id="2450"/>
      <w:r>
        <w:rPr>
          <w:rtl/>
        </w:rPr>
        <w:t>מאנשים</w:t>
      </w:r>
      <w:bookmarkStart w:id="2451" w:name="_ETM_Q3_626860"/>
      <w:bookmarkEnd w:id="2451"/>
      <w:r>
        <w:rPr>
          <w:rFonts w:hint="cs"/>
          <w:rtl/>
        </w:rPr>
        <w:t>;</w:t>
      </w:r>
      <w:bookmarkStart w:id="2452" w:name="_ETM_Q3_629820"/>
      <w:bookmarkEnd w:id="2452"/>
      <w:r>
        <w:rPr>
          <w:rtl/>
        </w:rPr>
        <w:t xml:space="preserve"> </w:t>
      </w:r>
      <w:bookmarkStart w:id="2453" w:name="_ETM_Q3_631409"/>
      <w:bookmarkEnd w:id="2453"/>
      <w:r>
        <w:rPr>
          <w:rtl/>
        </w:rPr>
        <w:t xml:space="preserve">אני </w:t>
      </w:r>
      <w:bookmarkStart w:id="2454" w:name="_ETM_Q3_631680"/>
      <w:bookmarkEnd w:id="2454"/>
      <w:r>
        <w:rPr>
          <w:rtl/>
        </w:rPr>
        <w:t xml:space="preserve">נתתי </w:t>
      </w:r>
      <w:bookmarkStart w:id="2455" w:name="_ETM_Q3_632190"/>
      <w:bookmarkEnd w:id="2455"/>
      <w:r>
        <w:rPr>
          <w:rtl/>
        </w:rPr>
        <w:t xml:space="preserve">להם </w:t>
      </w:r>
      <w:bookmarkStart w:id="2456" w:name="_ETM_Q3_632340"/>
      <w:bookmarkEnd w:id="2456"/>
      <w:r>
        <w:rPr>
          <w:rFonts w:hint="cs"/>
          <w:rtl/>
        </w:rPr>
        <w:t>נשק</w:t>
      </w:r>
      <w:bookmarkStart w:id="2457" w:name="_ETM_Q3_628510"/>
      <w:bookmarkEnd w:id="2457"/>
      <w:r>
        <w:rPr>
          <w:rFonts w:hint="cs"/>
          <w:rtl/>
        </w:rPr>
        <w:t>ים</w:t>
      </w:r>
      <w:r>
        <w:rPr>
          <w:rtl/>
        </w:rPr>
        <w:t xml:space="preserve"> </w:t>
      </w:r>
      <w:bookmarkStart w:id="2458" w:name="_ETM_Q3_632700"/>
      <w:bookmarkEnd w:id="2458"/>
      <w:r>
        <w:rPr>
          <w:rtl/>
        </w:rPr>
        <w:t xml:space="preserve">לאנשים </w:t>
      </w:r>
      <w:bookmarkStart w:id="2459" w:name="_ETM_Q3_633180"/>
      <w:bookmarkEnd w:id="2459"/>
      <w:r>
        <w:rPr>
          <w:rtl/>
        </w:rPr>
        <w:t xml:space="preserve">כדי </w:t>
      </w:r>
      <w:bookmarkStart w:id="2460" w:name="_ETM_Q3_633420"/>
      <w:bookmarkEnd w:id="2460"/>
      <w:r>
        <w:rPr>
          <w:rtl/>
        </w:rPr>
        <w:t xml:space="preserve">שיגנו </w:t>
      </w:r>
      <w:bookmarkStart w:id="2461" w:name="_ETM_Q3_634049"/>
      <w:bookmarkEnd w:id="2461"/>
      <w:r>
        <w:rPr>
          <w:rtl/>
        </w:rPr>
        <w:t xml:space="preserve">על </w:t>
      </w:r>
      <w:bookmarkStart w:id="2462" w:name="_ETM_Q3_634200"/>
      <w:bookmarkEnd w:id="2462"/>
      <w:r>
        <w:rPr>
          <w:rtl/>
        </w:rPr>
        <w:t>עצמ</w:t>
      </w:r>
      <w:r>
        <w:rPr>
          <w:rFonts w:hint="cs"/>
          <w:rtl/>
        </w:rPr>
        <w:t>ם.</w:t>
      </w:r>
      <w:bookmarkStart w:id="2463" w:name="_ETM_Q3_635610"/>
      <w:bookmarkEnd w:id="2463"/>
    </w:p>
    <w:p w:rsidR="00B36319" w:rsidRDefault="00B36319" w:rsidP="00596B63">
      <w:pPr>
        <w:rPr>
          <w:rtl/>
        </w:rPr>
      </w:pPr>
    </w:p>
    <w:p w:rsidR="00B36319" w:rsidRDefault="00B36319" w:rsidP="00596B63">
      <w:pPr>
        <w:pStyle w:val="af5"/>
        <w:keepNext/>
        <w:rPr>
          <w:rtl/>
        </w:rPr>
      </w:pPr>
      <w:bookmarkStart w:id="2464" w:name="ET_interruption_5791_100"/>
      <w:r w:rsidRPr="00344FD8">
        <w:rPr>
          <w:rStyle w:val="TagStyle"/>
          <w:rtl/>
        </w:rPr>
        <w:t xml:space="preserve"> &lt;&lt; קריאה &gt;&gt; </w:t>
      </w:r>
      <w:r>
        <w:rPr>
          <w:rtl/>
        </w:rPr>
        <w:t>יואב סגלוביץ' (יש עתיד):</w:t>
      </w:r>
      <w:r w:rsidRPr="00344FD8">
        <w:rPr>
          <w:rStyle w:val="TagStyle"/>
          <w:rtl/>
        </w:rPr>
        <w:t xml:space="preserve"> &lt;&lt; קריאה &gt;&gt;</w:t>
      </w:r>
      <w:r>
        <w:rPr>
          <w:rtl/>
        </w:rPr>
        <w:t xml:space="preserve">   </w:t>
      </w:r>
      <w:bookmarkEnd w:id="2464"/>
    </w:p>
    <w:p w:rsidR="00B36319" w:rsidRDefault="00B36319" w:rsidP="000928D2">
      <w:pPr>
        <w:rPr>
          <w:rtl/>
          <w:lang w:eastAsia="he-IL"/>
        </w:rPr>
      </w:pPr>
    </w:p>
    <w:p w:rsidR="00B36319" w:rsidRDefault="00B36319" w:rsidP="000928D2">
      <w:pPr>
        <w:rPr>
          <w:rtl/>
          <w:lang w:eastAsia="he-IL"/>
        </w:rPr>
      </w:pPr>
      <w:bookmarkStart w:id="2465" w:name="_ETM_Q3_629147"/>
      <w:bookmarkEnd w:id="2465"/>
      <w:r>
        <w:rPr>
          <w:rFonts w:hint="cs"/>
          <w:rtl/>
          <w:lang w:eastAsia="he-IL"/>
        </w:rPr>
        <w:t>אבל נרצחים</w:t>
      </w:r>
      <w:bookmarkStart w:id="2466" w:name="_ETM_Q3_631971"/>
      <w:bookmarkEnd w:id="2466"/>
      <w:r>
        <w:rPr>
          <w:rFonts w:hint="cs"/>
          <w:rtl/>
          <w:lang w:eastAsia="he-IL"/>
        </w:rPr>
        <w:t xml:space="preserve"> בתקופה </w:t>
      </w:r>
      <w:bookmarkStart w:id="2467" w:name="_ETM_Q3_637351"/>
      <w:bookmarkEnd w:id="2467"/>
      <w:r>
        <w:rPr>
          <w:rFonts w:hint="cs"/>
          <w:rtl/>
          <w:lang w:eastAsia="he-IL"/>
        </w:rPr>
        <w:t xml:space="preserve">שלך </w:t>
      </w:r>
      <w:bookmarkStart w:id="2468" w:name="_ETM_Q3_632973"/>
      <w:bookmarkEnd w:id="2468"/>
      <w:r>
        <w:rPr>
          <w:rFonts w:hint="cs"/>
          <w:rtl/>
          <w:lang w:eastAsia="he-IL"/>
        </w:rPr>
        <w:t xml:space="preserve">פי </w:t>
      </w:r>
      <w:r w:rsidR="000928D2">
        <w:rPr>
          <w:rFonts w:hint="cs"/>
          <w:rtl/>
          <w:lang w:eastAsia="he-IL"/>
        </w:rPr>
        <w:t>– – –</w:t>
      </w:r>
    </w:p>
    <w:p w:rsidR="00B36319" w:rsidRDefault="00B36319" w:rsidP="00596B63">
      <w:pPr>
        <w:rPr>
          <w:rtl/>
          <w:lang w:eastAsia="he-IL"/>
        </w:rPr>
      </w:pPr>
    </w:p>
    <w:p w:rsidR="00B36319" w:rsidRDefault="00B36319" w:rsidP="00596B63">
      <w:pPr>
        <w:pStyle w:val="af6"/>
        <w:keepNext/>
        <w:rPr>
          <w:rtl/>
        </w:rPr>
      </w:pPr>
      <w:bookmarkStart w:id="2469" w:name="ET_yor_6423_101"/>
      <w:r w:rsidRPr="00344FD8">
        <w:rPr>
          <w:rStyle w:val="TagStyle"/>
          <w:rtl/>
        </w:rPr>
        <w:t xml:space="preserve"> &lt;&lt; יור &gt;&gt; </w:t>
      </w:r>
      <w:r>
        <w:rPr>
          <w:rtl/>
        </w:rPr>
        <w:t>היו"ר אמיר אוחנה:</w:t>
      </w:r>
      <w:r w:rsidRPr="00344FD8">
        <w:rPr>
          <w:rStyle w:val="TagStyle"/>
          <w:rtl/>
        </w:rPr>
        <w:t xml:space="preserve"> &lt;&lt; יור &gt;&gt;</w:t>
      </w:r>
      <w:r>
        <w:rPr>
          <w:rtl/>
        </w:rPr>
        <w:t xml:space="preserve">   </w:t>
      </w:r>
      <w:bookmarkEnd w:id="2469"/>
    </w:p>
    <w:p w:rsidR="00B36319" w:rsidRDefault="00B36319" w:rsidP="000928D2">
      <w:pPr>
        <w:rPr>
          <w:rtl/>
          <w:lang w:eastAsia="he-IL"/>
        </w:rPr>
      </w:pPr>
    </w:p>
    <w:p w:rsidR="00B36319" w:rsidRDefault="00B36319" w:rsidP="00596B63">
      <w:pPr>
        <w:rPr>
          <w:rtl/>
          <w:lang w:eastAsia="he-IL"/>
        </w:rPr>
      </w:pPr>
      <w:bookmarkStart w:id="2470" w:name="_ETM_Q3_631594"/>
      <w:bookmarkEnd w:id="2470"/>
      <w:r>
        <w:rPr>
          <w:rFonts w:hint="cs"/>
          <w:rtl/>
          <w:lang w:eastAsia="he-IL"/>
        </w:rPr>
        <w:t>חבר הכנסת סגלוביץ', קריאה ראשונה</w:t>
      </w:r>
      <w:bookmarkStart w:id="2471" w:name="_ETM_Q3_638646"/>
      <w:bookmarkStart w:id="2472" w:name="_ETM_Q3_634493"/>
      <w:bookmarkEnd w:id="2471"/>
      <w:bookmarkEnd w:id="2472"/>
      <w:r>
        <w:rPr>
          <w:rFonts w:hint="cs"/>
          <w:rtl/>
          <w:lang w:eastAsia="he-IL"/>
        </w:rPr>
        <w:t>.</w:t>
      </w:r>
    </w:p>
    <w:p w:rsidR="00B36319" w:rsidRDefault="00B36319" w:rsidP="00596B63">
      <w:pPr>
        <w:rPr>
          <w:rtl/>
          <w:lang w:eastAsia="he-IL"/>
        </w:rPr>
      </w:pPr>
      <w:bookmarkStart w:id="2473" w:name="_ETM_Q3_635119"/>
      <w:bookmarkStart w:id="2474" w:name="_ETM_Q3_635195"/>
      <w:bookmarkEnd w:id="2473"/>
      <w:bookmarkEnd w:id="2474"/>
    </w:p>
    <w:p w:rsidR="00B36319" w:rsidRDefault="00B36319" w:rsidP="00596B63">
      <w:pPr>
        <w:pStyle w:val="af5"/>
        <w:keepNext/>
        <w:rPr>
          <w:rtl/>
        </w:rPr>
      </w:pPr>
      <w:bookmarkStart w:id="2475" w:name="ET_interruption_5300_102"/>
      <w:r w:rsidRPr="00344FD8">
        <w:rPr>
          <w:rStyle w:val="TagStyle"/>
          <w:rtl/>
        </w:rPr>
        <w:t xml:space="preserve"> &lt;&lt; קריאה &gt;&gt; </w:t>
      </w:r>
      <w:r>
        <w:rPr>
          <w:rtl/>
        </w:rPr>
        <w:t>מירב בן ארי (יש עתיד):</w:t>
      </w:r>
      <w:r w:rsidRPr="00344FD8">
        <w:rPr>
          <w:rStyle w:val="TagStyle"/>
          <w:rtl/>
        </w:rPr>
        <w:t xml:space="preserve"> &lt;&lt; קריאה &gt;&gt;</w:t>
      </w:r>
      <w:r>
        <w:rPr>
          <w:rtl/>
        </w:rPr>
        <w:t xml:space="preserve">   </w:t>
      </w:r>
      <w:bookmarkEnd w:id="2475"/>
    </w:p>
    <w:p w:rsidR="00B36319" w:rsidRDefault="00B36319" w:rsidP="000928D2">
      <w:pPr>
        <w:rPr>
          <w:rtl/>
          <w:lang w:eastAsia="he-IL"/>
        </w:rPr>
      </w:pPr>
    </w:p>
    <w:p w:rsidR="00B36319" w:rsidRDefault="00B36319" w:rsidP="00596B63">
      <w:pPr>
        <w:rPr>
          <w:rtl/>
          <w:lang w:eastAsia="he-IL"/>
        </w:rPr>
      </w:pPr>
      <w:bookmarkStart w:id="2476" w:name="_ETM_Q3_638407"/>
      <w:bookmarkEnd w:id="2476"/>
      <w:r>
        <w:rPr>
          <w:rFonts w:hint="cs"/>
          <w:rtl/>
          <w:lang w:eastAsia="he-IL"/>
        </w:rPr>
        <w:t xml:space="preserve">אין ביטחון </w:t>
      </w:r>
      <w:bookmarkStart w:id="2477" w:name="_ETM_Q3_640158"/>
      <w:bookmarkEnd w:id="2477"/>
      <w:r>
        <w:rPr>
          <w:rFonts w:hint="cs"/>
          <w:rtl/>
          <w:lang w:eastAsia="he-IL"/>
        </w:rPr>
        <w:t>אישי.</w:t>
      </w:r>
      <w:bookmarkStart w:id="2478" w:name="_ETM_Q3_635924"/>
      <w:bookmarkStart w:id="2479" w:name="_ETM_Q3_636201"/>
      <w:bookmarkEnd w:id="2478"/>
      <w:bookmarkEnd w:id="2479"/>
    </w:p>
    <w:p w:rsidR="00B36319" w:rsidRDefault="00B36319" w:rsidP="00596B63">
      <w:pPr>
        <w:rPr>
          <w:rtl/>
          <w:lang w:eastAsia="he-IL"/>
        </w:rPr>
      </w:pPr>
      <w:bookmarkStart w:id="2480" w:name="_ETM_Q3_636299"/>
      <w:bookmarkEnd w:id="2480"/>
    </w:p>
    <w:p w:rsidR="00B36319" w:rsidRDefault="00B36319" w:rsidP="00596B63">
      <w:pPr>
        <w:pStyle w:val="af5"/>
        <w:keepNext/>
        <w:rPr>
          <w:rtl/>
        </w:rPr>
      </w:pPr>
      <w:bookmarkStart w:id="2481" w:name="ET_interruption_6359_103"/>
      <w:r w:rsidRPr="00344FD8">
        <w:rPr>
          <w:rStyle w:val="TagStyle"/>
          <w:rtl/>
        </w:rPr>
        <w:t xml:space="preserve"> &lt;&lt; קריאה &gt;&gt; </w:t>
      </w:r>
      <w:r>
        <w:rPr>
          <w:rtl/>
        </w:rPr>
        <w:t>מטי צרפתי הרכבי (יש עתיד):</w:t>
      </w:r>
      <w:r w:rsidRPr="00344FD8">
        <w:rPr>
          <w:rStyle w:val="TagStyle"/>
          <w:rtl/>
        </w:rPr>
        <w:t xml:space="preserve"> &lt;&lt; קריאה &gt;&gt;</w:t>
      </w:r>
      <w:r>
        <w:rPr>
          <w:rtl/>
        </w:rPr>
        <w:t xml:space="preserve">   </w:t>
      </w:r>
      <w:bookmarkEnd w:id="2481"/>
    </w:p>
    <w:p w:rsidR="00B36319" w:rsidRDefault="00B36319" w:rsidP="000928D2">
      <w:pPr>
        <w:rPr>
          <w:rtl/>
          <w:lang w:eastAsia="he-IL"/>
        </w:rPr>
      </w:pPr>
    </w:p>
    <w:p w:rsidR="00B36319" w:rsidRDefault="00B36319" w:rsidP="00596B63">
      <w:pPr>
        <w:rPr>
          <w:rtl/>
          <w:lang w:eastAsia="he-IL"/>
        </w:rPr>
      </w:pPr>
      <w:bookmarkStart w:id="2482" w:name="_ETM_Q3_639964"/>
      <w:bookmarkEnd w:id="2482"/>
      <w:r>
        <w:rPr>
          <w:rFonts w:hint="cs"/>
          <w:rtl/>
          <w:lang w:eastAsia="he-IL"/>
        </w:rPr>
        <w:t>תענה על השאלה.</w:t>
      </w:r>
      <w:bookmarkStart w:id="2483" w:name="_ETM_Q3_637725"/>
      <w:bookmarkEnd w:id="2483"/>
    </w:p>
    <w:p w:rsidR="00B36319" w:rsidRDefault="00B36319" w:rsidP="00596B63">
      <w:pPr>
        <w:rPr>
          <w:rtl/>
          <w:lang w:eastAsia="he-IL"/>
        </w:rPr>
      </w:pPr>
      <w:bookmarkStart w:id="2484" w:name="_ETM_Q3_637953"/>
      <w:bookmarkStart w:id="2485" w:name="_ETM_Q3_638040"/>
      <w:bookmarkStart w:id="2486" w:name="_ETM_Q3_635589"/>
      <w:bookmarkEnd w:id="2484"/>
      <w:bookmarkEnd w:id="2485"/>
      <w:bookmarkEnd w:id="2486"/>
    </w:p>
    <w:p w:rsidR="00B36319" w:rsidRDefault="00B36319" w:rsidP="00596B63">
      <w:pPr>
        <w:pStyle w:val="-"/>
        <w:keepNext/>
        <w:rPr>
          <w:rtl/>
        </w:rPr>
      </w:pPr>
      <w:r w:rsidRPr="00344FD8">
        <w:rPr>
          <w:rStyle w:val="TagStyle"/>
          <w:rtl/>
        </w:rPr>
        <w:t xml:space="preserve"> &lt;&lt; דובר_המשך &gt;&gt; </w:t>
      </w:r>
      <w:r>
        <w:rPr>
          <w:rtl/>
        </w:rPr>
        <w:t>השר לביטחון לאומי איתמר בן גביר:</w:t>
      </w:r>
      <w:r w:rsidRPr="00344FD8">
        <w:rPr>
          <w:rStyle w:val="TagStyle"/>
          <w:rtl/>
        </w:rPr>
        <w:t xml:space="preserve"> &lt;&lt; דובר_המשך &gt;&gt;</w:t>
      </w:r>
      <w:r>
        <w:rPr>
          <w:rtl/>
        </w:rPr>
        <w:t xml:space="preserve">   </w:t>
      </w:r>
    </w:p>
    <w:p w:rsidR="00B36319" w:rsidRDefault="00B36319" w:rsidP="000928D2">
      <w:pPr>
        <w:rPr>
          <w:rtl/>
          <w:lang w:eastAsia="he-IL"/>
        </w:rPr>
      </w:pPr>
    </w:p>
    <w:p w:rsidR="00B36319" w:rsidRDefault="00B36319" w:rsidP="00596B63">
      <w:pPr>
        <w:rPr>
          <w:rtl/>
        </w:rPr>
      </w:pPr>
      <w:bookmarkStart w:id="2487" w:name="_ETM_Q3_636215"/>
      <w:bookmarkEnd w:id="2487"/>
      <w:r>
        <w:rPr>
          <w:rFonts w:hint="cs"/>
          <w:rtl/>
          <w:lang w:eastAsia="he-IL"/>
        </w:rPr>
        <w:t xml:space="preserve">בזמן שלכם פוטרו </w:t>
      </w:r>
      <w:bookmarkStart w:id="2488" w:name="_ETM_Q3_636747"/>
      <w:bookmarkEnd w:id="2488"/>
      <w:r>
        <w:rPr>
          <w:rFonts w:hint="cs"/>
          <w:rtl/>
          <w:lang w:eastAsia="he-IL"/>
        </w:rPr>
        <w:t xml:space="preserve">שוטרים, התפטרו אלפי </w:t>
      </w:r>
      <w:bookmarkStart w:id="2489" w:name="_ETM_Q3_637595"/>
      <w:bookmarkEnd w:id="2489"/>
      <w:r>
        <w:rPr>
          <w:rFonts w:hint="cs"/>
          <w:rtl/>
          <w:lang w:eastAsia="he-IL"/>
        </w:rPr>
        <w:t xml:space="preserve">שוטרים; בזמן </w:t>
      </w:r>
      <w:bookmarkStart w:id="2490" w:name="_ETM_Q3_639459"/>
      <w:bookmarkEnd w:id="2490"/>
      <w:r>
        <w:rPr>
          <w:rFonts w:hint="cs"/>
          <w:rtl/>
          <w:lang w:eastAsia="he-IL"/>
        </w:rPr>
        <w:t>שלי עצרתי את המגמה והגדלתי את זה.</w:t>
      </w:r>
      <w:bookmarkStart w:id="2491" w:name="_ETM_Q3_641744"/>
      <w:bookmarkEnd w:id="2491"/>
      <w:r>
        <w:rPr>
          <w:rtl/>
        </w:rPr>
        <w:t xml:space="preserve"> </w:t>
      </w:r>
      <w:bookmarkStart w:id="2492" w:name="_ETM_Q3_646469"/>
      <w:bookmarkEnd w:id="2492"/>
      <w:r>
        <w:rPr>
          <w:rtl/>
        </w:rPr>
        <w:t xml:space="preserve">בזמן </w:t>
      </w:r>
      <w:bookmarkStart w:id="2493" w:name="_ETM_Q3_646920"/>
      <w:bookmarkEnd w:id="2493"/>
      <w:r>
        <w:rPr>
          <w:rtl/>
        </w:rPr>
        <w:t>של</w:t>
      </w:r>
      <w:bookmarkStart w:id="2494" w:name="_ETM_Q3_647219"/>
      <w:bookmarkStart w:id="2495" w:name="_ETM_Q3_644670"/>
      <w:bookmarkEnd w:id="2494"/>
      <w:bookmarkEnd w:id="2495"/>
      <w:r>
        <w:rPr>
          <w:rFonts w:hint="cs"/>
          <w:rtl/>
        </w:rPr>
        <w:t>כ</w:t>
      </w:r>
      <w:r>
        <w:rPr>
          <w:rtl/>
        </w:rPr>
        <w:t xml:space="preserve">ם </w:t>
      </w:r>
      <w:bookmarkStart w:id="2496" w:name="_ETM_Q3_647340"/>
      <w:bookmarkEnd w:id="2496"/>
      <w:r>
        <w:rPr>
          <w:rtl/>
        </w:rPr>
        <w:t xml:space="preserve">לקחתם </w:t>
      </w:r>
      <w:bookmarkStart w:id="2497" w:name="_ETM_Q3_647819"/>
      <w:bookmarkEnd w:id="2497"/>
      <w:r>
        <w:rPr>
          <w:rtl/>
        </w:rPr>
        <w:t xml:space="preserve">את </w:t>
      </w:r>
      <w:bookmarkStart w:id="2498" w:name="_ETM_Q3_647939"/>
      <w:bookmarkEnd w:id="2498"/>
      <w:r>
        <w:rPr>
          <w:rtl/>
        </w:rPr>
        <w:t xml:space="preserve">כל </w:t>
      </w:r>
      <w:bookmarkStart w:id="2499" w:name="_ETM_Q3_648150"/>
      <w:bookmarkEnd w:id="2499"/>
      <w:r>
        <w:rPr>
          <w:rtl/>
        </w:rPr>
        <w:t xml:space="preserve">התקציב </w:t>
      </w:r>
      <w:bookmarkStart w:id="2500" w:name="_ETM_Q3_648629"/>
      <w:bookmarkEnd w:id="2500"/>
      <w:r>
        <w:rPr>
          <w:rtl/>
        </w:rPr>
        <w:t>מהמשטרה</w:t>
      </w:r>
      <w:r>
        <w:rPr>
          <w:rFonts w:hint="cs"/>
          <w:rtl/>
        </w:rPr>
        <w:t>;</w:t>
      </w:r>
      <w:r>
        <w:rPr>
          <w:rtl/>
        </w:rPr>
        <w:t xml:space="preserve"> </w:t>
      </w:r>
      <w:bookmarkStart w:id="2501" w:name="_ETM_Q3_649680"/>
      <w:bookmarkEnd w:id="2501"/>
      <w:r>
        <w:rPr>
          <w:rtl/>
        </w:rPr>
        <w:t xml:space="preserve">אני </w:t>
      </w:r>
      <w:bookmarkStart w:id="2502" w:name="_ETM_Q3_649950"/>
      <w:bookmarkEnd w:id="2502"/>
      <w:r>
        <w:rPr>
          <w:rtl/>
        </w:rPr>
        <w:t xml:space="preserve">הוספתי </w:t>
      </w:r>
      <w:bookmarkStart w:id="2503" w:name="_ETM_Q3_650459"/>
      <w:bookmarkEnd w:id="2503"/>
      <w:r>
        <w:rPr>
          <w:rtl/>
        </w:rPr>
        <w:t xml:space="preserve">להם </w:t>
      </w:r>
      <w:bookmarkStart w:id="2504" w:name="_ETM_Q3_650670"/>
      <w:bookmarkStart w:id="2505" w:name="_ETM_Q3_645309"/>
      <w:bookmarkEnd w:id="2504"/>
      <w:bookmarkEnd w:id="2505"/>
      <w:r>
        <w:rPr>
          <w:rFonts w:hint="cs"/>
          <w:rtl/>
        </w:rPr>
        <w:t>מיליארדים.</w:t>
      </w:r>
      <w:bookmarkStart w:id="2506" w:name="_ETM_Q3_652140"/>
      <w:bookmarkEnd w:id="2506"/>
    </w:p>
    <w:p w:rsidR="00B36319" w:rsidRDefault="00B36319" w:rsidP="00596B63">
      <w:pPr>
        <w:rPr>
          <w:rtl/>
        </w:rPr>
      </w:pPr>
      <w:bookmarkStart w:id="2507" w:name="_ETM_Q3_648213"/>
      <w:bookmarkStart w:id="2508" w:name="_ETM_Q3_648285"/>
      <w:bookmarkStart w:id="2509" w:name="_ETM_Q3_644687"/>
      <w:bookmarkEnd w:id="2507"/>
      <w:bookmarkEnd w:id="2508"/>
      <w:bookmarkEnd w:id="2509"/>
    </w:p>
    <w:p w:rsidR="00B36319" w:rsidRDefault="00B36319" w:rsidP="00596B63">
      <w:pPr>
        <w:pStyle w:val="af5"/>
        <w:keepNext/>
        <w:rPr>
          <w:rtl/>
        </w:rPr>
      </w:pPr>
      <w:bookmarkStart w:id="2510" w:name="ET_interruption_5300_105"/>
      <w:r w:rsidRPr="00B02DA0">
        <w:rPr>
          <w:rStyle w:val="TagStyle"/>
          <w:rtl/>
        </w:rPr>
        <w:t xml:space="preserve"> &lt;&lt; קריאה &gt;&gt; </w:t>
      </w:r>
      <w:r>
        <w:rPr>
          <w:rtl/>
        </w:rPr>
        <w:t>מירב בן ארי (יש עתיד):</w:t>
      </w:r>
      <w:r w:rsidRPr="00B02DA0">
        <w:rPr>
          <w:rStyle w:val="TagStyle"/>
          <w:rtl/>
        </w:rPr>
        <w:t xml:space="preserve"> &lt;&lt; קריאה &gt;&gt;</w:t>
      </w:r>
      <w:r>
        <w:rPr>
          <w:rtl/>
        </w:rPr>
        <w:t xml:space="preserve">   </w:t>
      </w:r>
      <w:bookmarkEnd w:id="2510"/>
    </w:p>
    <w:p w:rsidR="00B36319" w:rsidRDefault="00B36319" w:rsidP="000928D2">
      <w:pPr>
        <w:rPr>
          <w:rtl/>
          <w:lang w:eastAsia="he-IL"/>
        </w:rPr>
      </w:pPr>
    </w:p>
    <w:p w:rsidR="00B36319" w:rsidRDefault="00B36319" w:rsidP="000928D2">
      <w:pPr>
        <w:rPr>
          <w:rtl/>
          <w:lang w:eastAsia="he-IL"/>
        </w:rPr>
      </w:pPr>
      <w:bookmarkStart w:id="2511" w:name="_ETM_Q3_648198"/>
      <w:bookmarkStart w:id="2512" w:name="_ETM_Q3_648497"/>
      <w:bookmarkStart w:id="2513" w:name="_ETM_Q3_648568"/>
      <w:bookmarkEnd w:id="2511"/>
      <w:bookmarkEnd w:id="2512"/>
      <w:bookmarkEnd w:id="2513"/>
      <w:r>
        <w:rPr>
          <w:rFonts w:hint="cs"/>
          <w:rtl/>
          <w:lang w:eastAsia="he-IL"/>
        </w:rPr>
        <w:t xml:space="preserve">כל יום </w:t>
      </w:r>
      <w:bookmarkStart w:id="2514" w:name="_ETM_Q3_645197"/>
      <w:bookmarkEnd w:id="2514"/>
      <w:r>
        <w:rPr>
          <w:rFonts w:hint="cs"/>
          <w:rtl/>
          <w:lang w:eastAsia="he-IL"/>
        </w:rPr>
        <w:t xml:space="preserve">בן אדם </w:t>
      </w:r>
      <w:bookmarkStart w:id="2515" w:name="_ETM_Q3_646554"/>
      <w:bookmarkEnd w:id="2515"/>
      <w:r>
        <w:rPr>
          <w:rFonts w:hint="cs"/>
          <w:rtl/>
          <w:lang w:eastAsia="he-IL"/>
        </w:rPr>
        <w:t xml:space="preserve">נרצח </w:t>
      </w:r>
      <w:bookmarkStart w:id="2516" w:name="_ETM_Q3_645779"/>
      <w:bookmarkEnd w:id="2516"/>
      <w:r w:rsidR="000928D2">
        <w:rPr>
          <w:rFonts w:hint="cs"/>
          <w:rtl/>
          <w:lang w:eastAsia="he-IL"/>
        </w:rPr>
        <w:t>– – –</w:t>
      </w:r>
    </w:p>
    <w:p w:rsidR="00B36319" w:rsidRDefault="00B36319" w:rsidP="00596B63">
      <w:pPr>
        <w:rPr>
          <w:rtl/>
          <w:lang w:eastAsia="he-IL"/>
        </w:rPr>
      </w:pPr>
      <w:bookmarkStart w:id="2517" w:name="_ETM_Q3_649207"/>
      <w:bookmarkStart w:id="2518" w:name="_ETM_Q3_649316"/>
      <w:bookmarkEnd w:id="2517"/>
      <w:bookmarkEnd w:id="2518"/>
    </w:p>
    <w:p w:rsidR="00B36319" w:rsidRDefault="00B36319" w:rsidP="00596B63">
      <w:pPr>
        <w:pStyle w:val="af5"/>
        <w:keepNext/>
        <w:rPr>
          <w:rtl/>
        </w:rPr>
      </w:pPr>
      <w:bookmarkStart w:id="2519" w:name="ET_interruption_5082_106"/>
      <w:r w:rsidRPr="00B02DA0">
        <w:rPr>
          <w:rStyle w:val="TagStyle"/>
          <w:rtl/>
        </w:rPr>
        <w:t xml:space="preserve"> &lt;&lt; קריאה &gt;&gt; </w:t>
      </w:r>
      <w:r>
        <w:rPr>
          <w:rtl/>
        </w:rPr>
        <w:t>מאיר כהן (יש עתיד):</w:t>
      </w:r>
      <w:r w:rsidRPr="00B02DA0">
        <w:rPr>
          <w:rStyle w:val="TagStyle"/>
          <w:rtl/>
        </w:rPr>
        <w:t xml:space="preserve"> &lt;&lt; קריאה &gt;&gt;</w:t>
      </w:r>
      <w:r>
        <w:rPr>
          <w:rtl/>
        </w:rPr>
        <w:t xml:space="preserve">   </w:t>
      </w:r>
      <w:bookmarkEnd w:id="2519"/>
    </w:p>
    <w:p w:rsidR="00B36319" w:rsidRDefault="00B36319" w:rsidP="000928D2">
      <w:pPr>
        <w:rPr>
          <w:rtl/>
          <w:lang w:eastAsia="he-IL"/>
        </w:rPr>
      </w:pPr>
    </w:p>
    <w:p w:rsidR="00B36319" w:rsidRDefault="00B36319" w:rsidP="00596B63">
      <w:pPr>
        <w:rPr>
          <w:rtl/>
          <w:lang w:eastAsia="he-IL"/>
        </w:rPr>
      </w:pPr>
      <w:r>
        <w:rPr>
          <w:rFonts w:hint="cs"/>
          <w:rtl/>
          <w:lang w:eastAsia="he-IL"/>
        </w:rPr>
        <w:t>אתה משקר.</w:t>
      </w:r>
      <w:bookmarkStart w:id="2520" w:name="_ETM_Q3_646958"/>
      <w:bookmarkStart w:id="2521" w:name="_ETM_Q3_647181"/>
      <w:bookmarkEnd w:id="2520"/>
      <w:bookmarkEnd w:id="2521"/>
    </w:p>
    <w:p w:rsidR="00B36319" w:rsidRDefault="00B36319" w:rsidP="00596B63">
      <w:pPr>
        <w:rPr>
          <w:rtl/>
          <w:lang w:eastAsia="he-IL"/>
        </w:rPr>
      </w:pPr>
      <w:bookmarkStart w:id="2522" w:name="_ETM_Q3_647234"/>
      <w:bookmarkEnd w:id="2522"/>
    </w:p>
    <w:p w:rsidR="00B36319" w:rsidRDefault="00B36319" w:rsidP="00596B63">
      <w:pPr>
        <w:pStyle w:val="af5"/>
        <w:keepNext/>
        <w:rPr>
          <w:rtl/>
        </w:rPr>
      </w:pPr>
      <w:bookmarkStart w:id="2523" w:name="ET_interruption_6127_107"/>
      <w:r w:rsidRPr="00B02DA0">
        <w:rPr>
          <w:rStyle w:val="TagStyle"/>
          <w:rtl/>
        </w:rPr>
        <w:t xml:space="preserve"> &lt;&lt; קריאה &gt;&gt; </w:t>
      </w:r>
      <w:r>
        <w:rPr>
          <w:rtl/>
        </w:rPr>
        <w:t>ולדימיר בליאק (יש עתיד):</w:t>
      </w:r>
      <w:r w:rsidRPr="00B02DA0">
        <w:rPr>
          <w:rStyle w:val="TagStyle"/>
          <w:rtl/>
        </w:rPr>
        <w:t xml:space="preserve"> &lt;&lt; קריאה &gt;&gt;</w:t>
      </w:r>
      <w:r>
        <w:rPr>
          <w:rtl/>
        </w:rPr>
        <w:t xml:space="preserve">   </w:t>
      </w:r>
      <w:bookmarkEnd w:id="2523"/>
    </w:p>
    <w:p w:rsidR="00B36319" w:rsidRDefault="00B36319" w:rsidP="000928D2">
      <w:pPr>
        <w:rPr>
          <w:rtl/>
          <w:lang w:eastAsia="he-IL"/>
        </w:rPr>
      </w:pPr>
    </w:p>
    <w:p w:rsidR="00B36319" w:rsidRDefault="00B36319" w:rsidP="00596B63">
      <w:pPr>
        <w:rPr>
          <w:rtl/>
          <w:lang w:eastAsia="he-IL"/>
        </w:rPr>
      </w:pPr>
      <w:r>
        <w:rPr>
          <w:rFonts w:hint="cs"/>
          <w:rtl/>
          <w:lang w:eastAsia="he-IL"/>
        </w:rPr>
        <w:t xml:space="preserve">איך הדבר </w:t>
      </w:r>
      <w:bookmarkStart w:id="2524" w:name="_ETM_Q3_649265"/>
      <w:bookmarkEnd w:id="2524"/>
      <w:r>
        <w:rPr>
          <w:rFonts w:hint="cs"/>
          <w:rtl/>
          <w:lang w:eastAsia="he-IL"/>
        </w:rPr>
        <w:t>המופרך הזה יכול לה</w:t>
      </w:r>
      <w:bookmarkStart w:id="2525" w:name="_ETM_Q3_654078"/>
      <w:bookmarkStart w:id="2526" w:name="_ETM_Q3_649778"/>
      <w:bookmarkEnd w:id="2525"/>
      <w:bookmarkEnd w:id="2526"/>
      <w:r>
        <w:rPr>
          <w:rFonts w:hint="cs"/>
          <w:rtl/>
          <w:lang w:eastAsia="he-IL"/>
        </w:rPr>
        <w:t>יות שר בממשלה?</w:t>
      </w:r>
      <w:bookmarkStart w:id="2527" w:name="_ETM_Q3_653380"/>
      <w:bookmarkStart w:id="2528" w:name="_ETM_Q3_653465"/>
      <w:bookmarkStart w:id="2529" w:name="_ETM_Q3_651081"/>
      <w:bookmarkEnd w:id="2527"/>
      <w:bookmarkEnd w:id="2528"/>
      <w:bookmarkEnd w:id="2529"/>
    </w:p>
    <w:p w:rsidR="00B36319" w:rsidRDefault="00B36319" w:rsidP="00596B63">
      <w:pPr>
        <w:rPr>
          <w:rtl/>
          <w:lang w:eastAsia="he-IL"/>
        </w:rPr>
      </w:pPr>
    </w:p>
    <w:p w:rsidR="00B36319" w:rsidRDefault="00B36319" w:rsidP="00596B63">
      <w:pPr>
        <w:pStyle w:val="af5"/>
        <w:keepNext/>
        <w:rPr>
          <w:rtl/>
        </w:rPr>
      </w:pPr>
      <w:bookmarkStart w:id="2530" w:name="ET_interruption_5300_109"/>
      <w:r w:rsidRPr="00B02DA0">
        <w:rPr>
          <w:rStyle w:val="TagStyle"/>
          <w:rtl/>
        </w:rPr>
        <w:t xml:space="preserve"> &lt;&lt; קריאה &gt;&gt; </w:t>
      </w:r>
      <w:r>
        <w:rPr>
          <w:rtl/>
        </w:rPr>
        <w:t>מירב בן ארי (יש עתיד):</w:t>
      </w:r>
      <w:r w:rsidRPr="00B02DA0">
        <w:rPr>
          <w:rStyle w:val="TagStyle"/>
          <w:rtl/>
        </w:rPr>
        <w:t xml:space="preserve"> &lt;&lt; קריאה &gt;&gt;</w:t>
      </w:r>
      <w:r>
        <w:rPr>
          <w:rtl/>
        </w:rPr>
        <w:t xml:space="preserve">   </w:t>
      </w:r>
      <w:bookmarkEnd w:id="2530"/>
    </w:p>
    <w:p w:rsidR="00B36319" w:rsidRDefault="00B36319" w:rsidP="000928D2">
      <w:pPr>
        <w:rPr>
          <w:rtl/>
          <w:lang w:eastAsia="he-IL"/>
        </w:rPr>
      </w:pPr>
    </w:p>
    <w:p w:rsidR="00B36319" w:rsidRDefault="00B36319" w:rsidP="00596B63">
      <w:pPr>
        <w:rPr>
          <w:rtl/>
          <w:lang w:eastAsia="he-IL"/>
        </w:rPr>
      </w:pPr>
      <w:bookmarkStart w:id="2531" w:name="_ETM_Q3_643863"/>
      <w:bookmarkEnd w:id="2531"/>
      <w:r>
        <w:rPr>
          <w:rFonts w:hint="cs"/>
          <w:rtl/>
          <w:lang w:eastAsia="he-IL"/>
        </w:rPr>
        <w:t>מעולם לא נרצחו כל כך הרבה אנשים.</w:t>
      </w:r>
      <w:bookmarkStart w:id="2532" w:name="_ETM_Q3_655168"/>
      <w:bookmarkStart w:id="2533" w:name="_ETM_Q3_653114"/>
      <w:bookmarkEnd w:id="2532"/>
      <w:bookmarkEnd w:id="2533"/>
      <w:r>
        <w:rPr>
          <w:rFonts w:hint="cs"/>
          <w:rtl/>
          <w:lang w:eastAsia="he-IL"/>
        </w:rPr>
        <w:t xml:space="preserve"> אנשים </w:t>
      </w:r>
      <w:bookmarkStart w:id="2534" w:name="_ETM_Q3_654188"/>
      <w:bookmarkEnd w:id="2534"/>
      <w:r>
        <w:rPr>
          <w:rFonts w:hint="cs"/>
          <w:rtl/>
          <w:lang w:eastAsia="he-IL"/>
        </w:rPr>
        <w:t>משלמים בחיים שלהם</w:t>
      </w:r>
      <w:bookmarkStart w:id="2535" w:name="_ETM_Q3_656000"/>
      <w:bookmarkStart w:id="2536" w:name="_ETM_Q3_656309"/>
      <w:bookmarkEnd w:id="2535"/>
      <w:bookmarkEnd w:id="2536"/>
      <w:r>
        <w:rPr>
          <w:rFonts w:hint="cs"/>
          <w:rtl/>
          <w:lang w:eastAsia="he-IL"/>
        </w:rPr>
        <w:t>.</w:t>
      </w:r>
    </w:p>
    <w:p w:rsidR="00B36319" w:rsidRDefault="00B36319" w:rsidP="00596B63">
      <w:pPr>
        <w:rPr>
          <w:rtl/>
          <w:lang w:eastAsia="he-IL"/>
        </w:rPr>
      </w:pPr>
      <w:bookmarkStart w:id="2537" w:name="_ETM_Q3_655252"/>
      <w:bookmarkStart w:id="2538" w:name="_ETM_Q3_651591"/>
      <w:bookmarkEnd w:id="2537"/>
      <w:bookmarkEnd w:id="2538"/>
    </w:p>
    <w:p w:rsidR="00B36319" w:rsidRDefault="00B36319" w:rsidP="00596B63">
      <w:pPr>
        <w:pStyle w:val="af5"/>
        <w:keepNext/>
        <w:rPr>
          <w:rtl/>
        </w:rPr>
      </w:pPr>
      <w:bookmarkStart w:id="2539" w:name="ET_interruption_קריאה_110"/>
      <w:r w:rsidRPr="00B02DA0">
        <w:rPr>
          <w:rStyle w:val="TagStyle"/>
          <w:rtl/>
        </w:rPr>
        <w:t xml:space="preserve"> &lt;&lt; קריאה &gt;&gt; </w:t>
      </w:r>
      <w:r>
        <w:rPr>
          <w:rtl/>
        </w:rPr>
        <w:t>קריאה:</w:t>
      </w:r>
      <w:r w:rsidRPr="00B02DA0">
        <w:rPr>
          <w:rStyle w:val="TagStyle"/>
          <w:rtl/>
        </w:rPr>
        <w:t xml:space="preserve"> &lt;&lt; קריאה &gt;&gt;</w:t>
      </w:r>
      <w:r>
        <w:rPr>
          <w:rtl/>
        </w:rPr>
        <w:t xml:space="preserve">   </w:t>
      </w:r>
      <w:bookmarkEnd w:id="2539"/>
    </w:p>
    <w:p w:rsidR="00B36319" w:rsidRDefault="00B36319" w:rsidP="000928D2">
      <w:pPr>
        <w:rPr>
          <w:rtl/>
          <w:lang w:eastAsia="he-IL"/>
        </w:rPr>
      </w:pPr>
    </w:p>
    <w:p w:rsidR="00B36319" w:rsidRDefault="00B36319" w:rsidP="00596B63">
      <w:pPr>
        <w:rPr>
          <w:rtl/>
          <w:lang w:eastAsia="he-IL"/>
        </w:rPr>
      </w:pPr>
      <w:bookmarkStart w:id="2540" w:name="_ETM_Q3_654101"/>
      <w:bookmarkEnd w:id="2540"/>
      <w:r>
        <w:rPr>
          <w:rFonts w:hint="cs"/>
          <w:rtl/>
          <w:lang w:eastAsia="he-IL"/>
        </w:rPr>
        <w:t>הביתה.</w:t>
      </w:r>
      <w:bookmarkStart w:id="2541" w:name="_ETM_Q3_657787"/>
      <w:bookmarkEnd w:id="2541"/>
    </w:p>
    <w:p w:rsidR="00B36319" w:rsidRDefault="00B36319" w:rsidP="00596B63">
      <w:pPr>
        <w:rPr>
          <w:rtl/>
          <w:lang w:eastAsia="he-IL"/>
        </w:rPr>
      </w:pPr>
      <w:bookmarkStart w:id="2542" w:name="_ETM_Q3_657870"/>
      <w:bookmarkStart w:id="2543" w:name="_ETM_Q3_648404"/>
      <w:bookmarkStart w:id="2544" w:name="_ETM_Q3_648460"/>
      <w:bookmarkStart w:id="2545" w:name="_ETM_Q3_645564"/>
      <w:bookmarkEnd w:id="2542"/>
      <w:bookmarkEnd w:id="2543"/>
      <w:bookmarkEnd w:id="2544"/>
      <w:bookmarkEnd w:id="2545"/>
    </w:p>
    <w:p w:rsidR="00B36319" w:rsidRDefault="00B36319" w:rsidP="00596B63">
      <w:pPr>
        <w:pStyle w:val="-"/>
        <w:keepNext/>
        <w:rPr>
          <w:rtl/>
        </w:rPr>
      </w:pPr>
      <w:bookmarkStart w:id="2546" w:name="ET_speakercontinue_6427_111"/>
      <w:r w:rsidRPr="00B02DA0">
        <w:rPr>
          <w:rStyle w:val="TagStyle"/>
          <w:rtl/>
        </w:rPr>
        <w:t xml:space="preserve"> &lt;&lt; דובר_המשך &gt;&gt; </w:t>
      </w:r>
      <w:r>
        <w:rPr>
          <w:rtl/>
        </w:rPr>
        <w:t>השר לביטחון לאומי איתמר בן גביר:</w:t>
      </w:r>
      <w:r w:rsidRPr="00B02DA0">
        <w:rPr>
          <w:rStyle w:val="TagStyle"/>
          <w:rtl/>
        </w:rPr>
        <w:t xml:space="preserve"> &lt;&lt; דובר_המשך &gt;&gt;</w:t>
      </w:r>
      <w:r>
        <w:rPr>
          <w:rtl/>
        </w:rPr>
        <w:t xml:space="preserve">   </w:t>
      </w:r>
      <w:bookmarkEnd w:id="2546"/>
    </w:p>
    <w:p w:rsidR="00B36319" w:rsidRDefault="00B36319" w:rsidP="000928D2">
      <w:pPr>
        <w:rPr>
          <w:rtl/>
        </w:rPr>
      </w:pPr>
    </w:p>
    <w:p w:rsidR="00B36319" w:rsidRDefault="00B36319" w:rsidP="00596B63">
      <w:pPr>
        <w:rPr>
          <w:rtl/>
        </w:rPr>
      </w:pPr>
      <w:bookmarkStart w:id="2547" w:name="_ETM_Q3_660325"/>
      <w:bookmarkStart w:id="2548" w:name="_ETM_Q3_655892"/>
      <w:bookmarkStart w:id="2549" w:name="_ETM_Q3_657278"/>
      <w:bookmarkEnd w:id="2547"/>
      <w:bookmarkEnd w:id="2548"/>
      <w:bookmarkEnd w:id="2549"/>
      <w:r>
        <w:rPr>
          <w:rFonts w:hint="cs"/>
          <w:rtl/>
        </w:rPr>
        <w:t xml:space="preserve">אני יכול למנות עוד הרבה </w:t>
      </w:r>
      <w:proofErr w:type="spellStart"/>
      <w:r>
        <w:rPr>
          <w:rFonts w:hint="cs"/>
          <w:rtl/>
        </w:rPr>
        <w:t>הרבה</w:t>
      </w:r>
      <w:proofErr w:type="spellEnd"/>
      <w:r>
        <w:rPr>
          <w:rFonts w:hint="cs"/>
          <w:rtl/>
        </w:rPr>
        <w:t xml:space="preserve"> </w:t>
      </w:r>
      <w:bookmarkStart w:id="2550" w:name="_ETM_Q3_659001"/>
      <w:bookmarkEnd w:id="2550"/>
      <w:r>
        <w:rPr>
          <w:rFonts w:hint="cs"/>
          <w:rtl/>
        </w:rPr>
        <w:t xml:space="preserve">הבדלים של </w:t>
      </w:r>
      <w:bookmarkStart w:id="2551" w:name="_ETM_Q3_661673"/>
      <w:bookmarkEnd w:id="2551"/>
      <w:r>
        <w:rPr>
          <w:rFonts w:hint="cs"/>
          <w:rtl/>
        </w:rPr>
        <w:t>מה שאני עשיתי ואתם לא עשיתם.</w:t>
      </w:r>
      <w:bookmarkStart w:id="2552" w:name="_ETM_Q3_660591"/>
      <w:bookmarkStart w:id="2553" w:name="_ETM_Q3_660743"/>
      <w:bookmarkEnd w:id="2552"/>
      <w:bookmarkEnd w:id="2553"/>
    </w:p>
    <w:p w:rsidR="00B36319" w:rsidRDefault="00B36319" w:rsidP="00596B63">
      <w:pPr>
        <w:rPr>
          <w:rtl/>
        </w:rPr>
      </w:pPr>
      <w:bookmarkStart w:id="2554" w:name="_ETM_Q3_660818"/>
      <w:bookmarkEnd w:id="2554"/>
    </w:p>
    <w:p w:rsidR="00B36319" w:rsidRDefault="00B36319" w:rsidP="00596B63">
      <w:pPr>
        <w:pStyle w:val="af5"/>
        <w:keepNext/>
        <w:rPr>
          <w:rtl/>
        </w:rPr>
      </w:pPr>
      <w:bookmarkStart w:id="2555" w:name="ET_interruption_5082_112"/>
      <w:r w:rsidRPr="00B02DA0">
        <w:rPr>
          <w:rStyle w:val="TagStyle"/>
          <w:rtl/>
        </w:rPr>
        <w:t xml:space="preserve"> &lt;&lt; קריאה &gt;&gt; </w:t>
      </w:r>
      <w:r>
        <w:rPr>
          <w:rtl/>
        </w:rPr>
        <w:t>מאיר כהן (יש עתיד):</w:t>
      </w:r>
      <w:r w:rsidRPr="00B02DA0">
        <w:rPr>
          <w:rStyle w:val="TagStyle"/>
          <w:rtl/>
        </w:rPr>
        <w:t xml:space="preserve"> &lt;&lt; קריאה &gt;&gt;</w:t>
      </w:r>
      <w:r>
        <w:rPr>
          <w:rtl/>
        </w:rPr>
        <w:t xml:space="preserve">   </w:t>
      </w:r>
      <w:bookmarkEnd w:id="2555"/>
    </w:p>
    <w:p w:rsidR="00B36319" w:rsidRDefault="00B36319" w:rsidP="000928D2">
      <w:pPr>
        <w:rPr>
          <w:rtl/>
          <w:lang w:eastAsia="he-IL"/>
        </w:rPr>
      </w:pPr>
    </w:p>
    <w:p w:rsidR="00B36319" w:rsidRDefault="00B36319" w:rsidP="00596B63">
      <w:pPr>
        <w:rPr>
          <w:rtl/>
          <w:lang w:eastAsia="he-IL"/>
        </w:rPr>
      </w:pPr>
      <w:bookmarkStart w:id="2556" w:name="_ETM_Q3_663893"/>
      <w:bookmarkStart w:id="2557" w:name="_ETM_Q3_664145"/>
      <w:bookmarkStart w:id="2558" w:name="_ETM_Q3_664217"/>
      <w:bookmarkEnd w:id="2556"/>
      <w:bookmarkEnd w:id="2557"/>
      <w:bookmarkEnd w:id="2558"/>
      <w:r>
        <w:rPr>
          <w:rFonts w:hint="cs"/>
          <w:rtl/>
          <w:lang w:eastAsia="he-IL"/>
        </w:rPr>
        <w:t>ומתו פי שניים</w:t>
      </w:r>
      <w:bookmarkStart w:id="2559" w:name="_ETM_Q3_663579"/>
      <w:bookmarkEnd w:id="2559"/>
      <w:r>
        <w:rPr>
          <w:rFonts w:hint="cs"/>
          <w:rtl/>
          <w:lang w:eastAsia="he-IL"/>
        </w:rPr>
        <w:t>. נרצחו</w:t>
      </w:r>
      <w:bookmarkStart w:id="2560" w:name="_ETM_Q3_666079"/>
      <w:bookmarkEnd w:id="2560"/>
      <w:r>
        <w:rPr>
          <w:rFonts w:hint="cs"/>
          <w:rtl/>
          <w:lang w:eastAsia="he-IL"/>
        </w:rPr>
        <w:t xml:space="preserve"> פי שניים</w:t>
      </w:r>
      <w:bookmarkStart w:id="2561" w:name="_ETM_Q3_669494"/>
      <w:bookmarkStart w:id="2562" w:name="_ETM_Q3_669579"/>
      <w:bookmarkEnd w:id="2561"/>
      <w:bookmarkEnd w:id="2562"/>
      <w:r>
        <w:rPr>
          <w:rFonts w:hint="cs"/>
          <w:rtl/>
          <w:lang w:eastAsia="he-IL"/>
        </w:rPr>
        <w:t>.</w:t>
      </w:r>
      <w:bookmarkStart w:id="2563" w:name="_ETM_Q3_665787"/>
      <w:bookmarkEnd w:id="2563"/>
    </w:p>
    <w:p w:rsidR="00B36319" w:rsidRDefault="00B36319" w:rsidP="00596B63">
      <w:pPr>
        <w:rPr>
          <w:rtl/>
          <w:lang w:eastAsia="he-IL"/>
        </w:rPr>
      </w:pPr>
      <w:bookmarkStart w:id="2564" w:name="_ETM_Q3_665970"/>
      <w:bookmarkStart w:id="2565" w:name="_ETM_Q3_666053"/>
      <w:bookmarkEnd w:id="2564"/>
      <w:bookmarkEnd w:id="2565"/>
    </w:p>
    <w:p w:rsidR="00B36319" w:rsidRDefault="00B36319" w:rsidP="00596B63">
      <w:pPr>
        <w:pStyle w:val="-"/>
        <w:keepNext/>
        <w:rPr>
          <w:rtl/>
        </w:rPr>
      </w:pPr>
      <w:r w:rsidRPr="00B02DA0">
        <w:rPr>
          <w:rStyle w:val="TagStyle"/>
          <w:rtl/>
        </w:rPr>
        <w:t xml:space="preserve"> &lt;&lt; דובר_המשך &gt;&gt; </w:t>
      </w:r>
      <w:r>
        <w:rPr>
          <w:rtl/>
        </w:rPr>
        <w:t>השר לביטחון לאומי איתמר בן גביר:</w:t>
      </w:r>
      <w:r w:rsidRPr="00B02DA0">
        <w:rPr>
          <w:rStyle w:val="TagStyle"/>
          <w:rtl/>
        </w:rPr>
        <w:t xml:space="preserve"> &lt;&lt; דובר_המשך &gt;&gt;</w:t>
      </w:r>
      <w:r>
        <w:rPr>
          <w:rtl/>
        </w:rPr>
        <w:t xml:space="preserve">   </w:t>
      </w:r>
    </w:p>
    <w:p w:rsidR="00B36319" w:rsidRDefault="00B36319" w:rsidP="000928D2">
      <w:pPr>
        <w:rPr>
          <w:rtl/>
          <w:lang w:eastAsia="he-IL"/>
        </w:rPr>
      </w:pPr>
    </w:p>
    <w:p w:rsidR="00B36319" w:rsidRDefault="00B36319" w:rsidP="000928D2">
      <w:pPr>
        <w:rPr>
          <w:rtl/>
          <w:lang w:eastAsia="he-IL"/>
        </w:rPr>
      </w:pPr>
      <w:bookmarkStart w:id="2566" w:name="_ETM_Q3_667370"/>
      <w:bookmarkEnd w:id="2566"/>
      <w:r>
        <w:rPr>
          <w:rFonts w:hint="cs"/>
          <w:rtl/>
          <w:lang w:eastAsia="he-IL"/>
        </w:rPr>
        <w:t>אבל אני חייב להגיד, אתם באמת קלקלתם כל כך הרבה</w:t>
      </w:r>
      <w:bookmarkStart w:id="2567" w:name="_ETM_Q3_668301"/>
      <w:bookmarkEnd w:id="2567"/>
      <w:r>
        <w:rPr>
          <w:rFonts w:hint="cs"/>
          <w:rtl/>
          <w:lang w:eastAsia="he-IL"/>
        </w:rPr>
        <w:t xml:space="preserve">, </w:t>
      </w:r>
      <w:bookmarkStart w:id="2568" w:name="_ETM_Q3_668930"/>
      <w:bookmarkEnd w:id="2568"/>
      <w:r>
        <w:rPr>
          <w:rFonts w:hint="cs"/>
          <w:rtl/>
          <w:lang w:eastAsia="he-IL"/>
        </w:rPr>
        <w:t xml:space="preserve">ואיך דונלד </w:t>
      </w:r>
      <w:bookmarkStart w:id="2569" w:name="_ETM_Q3_669747"/>
      <w:bookmarkEnd w:id="2569"/>
      <w:r>
        <w:rPr>
          <w:rFonts w:hint="cs"/>
          <w:rtl/>
          <w:lang w:eastAsia="he-IL"/>
        </w:rPr>
        <w:t>טראמפ אומר? אנחנו מתקנים את</w:t>
      </w:r>
      <w:bookmarkStart w:id="2570" w:name="_ETM_Q3_674563"/>
      <w:bookmarkStart w:id="2571" w:name="_ETM_Q3_675739"/>
      <w:bookmarkEnd w:id="2570"/>
      <w:bookmarkEnd w:id="2571"/>
      <w:r>
        <w:rPr>
          <w:rFonts w:hint="cs"/>
          <w:rtl/>
          <w:lang w:eastAsia="he-IL"/>
        </w:rPr>
        <w:t xml:space="preserve"> הנזק </w:t>
      </w:r>
      <w:r w:rsidR="000928D2">
        <w:rPr>
          <w:rFonts w:hint="cs"/>
          <w:rtl/>
          <w:lang w:eastAsia="he-IL"/>
        </w:rPr>
        <w:t>– – –</w:t>
      </w:r>
      <w:bookmarkStart w:id="2572" w:name="_ETM_Q3_672687"/>
      <w:bookmarkEnd w:id="2572"/>
    </w:p>
    <w:p w:rsidR="00B36319" w:rsidRDefault="00B36319" w:rsidP="00596B63">
      <w:pPr>
        <w:rPr>
          <w:rtl/>
          <w:lang w:eastAsia="he-IL"/>
        </w:rPr>
      </w:pPr>
      <w:bookmarkStart w:id="2573" w:name="_ETM_Q3_672822"/>
      <w:bookmarkStart w:id="2574" w:name="_ETM_Q3_672908"/>
      <w:bookmarkEnd w:id="2573"/>
      <w:bookmarkEnd w:id="2574"/>
    </w:p>
    <w:p w:rsidR="00B36319" w:rsidRDefault="00B36319" w:rsidP="00596B63">
      <w:pPr>
        <w:pStyle w:val="af5"/>
        <w:keepNext/>
        <w:rPr>
          <w:rtl/>
        </w:rPr>
      </w:pPr>
      <w:bookmarkStart w:id="2575" w:name="ET_interruption_5300_114"/>
      <w:r w:rsidRPr="00B02DA0">
        <w:rPr>
          <w:rStyle w:val="TagStyle"/>
          <w:rtl/>
        </w:rPr>
        <w:t xml:space="preserve"> &lt;&lt; קריאה &gt;&gt; </w:t>
      </w:r>
      <w:r>
        <w:rPr>
          <w:rtl/>
        </w:rPr>
        <w:t>מירב בן ארי (יש עתיד):</w:t>
      </w:r>
      <w:r w:rsidRPr="00B02DA0">
        <w:rPr>
          <w:rStyle w:val="TagStyle"/>
          <w:rtl/>
        </w:rPr>
        <w:t xml:space="preserve"> &lt;&lt; קריאה &gt;&gt;</w:t>
      </w:r>
      <w:r>
        <w:rPr>
          <w:rtl/>
        </w:rPr>
        <w:t xml:space="preserve">   </w:t>
      </w:r>
      <w:bookmarkEnd w:id="2575"/>
    </w:p>
    <w:p w:rsidR="00B36319" w:rsidRDefault="00B36319" w:rsidP="000928D2">
      <w:pPr>
        <w:rPr>
          <w:rtl/>
          <w:lang w:eastAsia="he-IL"/>
        </w:rPr>
      </w:pPr>
    </w:p>
    <w:p w:rsidR="00B36319" w:rsidRDefault="00B36319" w:rsidP="00596B63">
      <w:pPr>
        <w:rPr>
          <w:rtl/>
          <w:lang w:eastAsia="he-IL"/>
        </w:rPr>
      </w:pPr>
      <w:bookmarkStart w:id="2576" w:name="_ETM_Q3_675352"/>
      <w:bookmarkEnd w:id="2576"/>
      <w:r>
        <w:rPr>
          <w:rFonts w:hint="cs"/>
          <w:rtl/>
          <w:lang w:eastAsia="he-IL"/>
        </w:rPr>
        <w:t>אנשים מתים במשמרת שלך.</w:t>
      </w:r>
      <w:bookmarkStart w:id="2577" w:name="_ETM_Q3_674349"/>
      <w:bookmarkEnd w:id="2577"/>
      <w:r>
        <w:rPr>
          <w:rFonts w:hint="cs"/>
          <w:rtl/>
          <w:lang w:eastAsia="he-IL"/>
        </w:rPr>
        <w:t xml:space="preserve"> מה זה עוזר?</w:t>
      </w:r>
      <w:bookmarkStart w:id="2578" w:name="_ETM_Q3_677050"/>
      <w:bookmarkEnd w:id="2578"/>
    </w:p>
    <w:p w:rsidR="00B36319" w:rsidRDefault="00B36319" w:rsidP="00596B63">
      <w:pPr>
        <w:rPr>
          <w:rtl/>
          <w:lang w:eastAsia="he-IL"/>
        </w:rPr>
      </w:pPr>
      <w:bookmarkStart w:id="2579" w:name="_ETM_Q3_674505"/>
      <w:bookmarkStart w:id="2580" w:name="_ETM_Q3_674592"/>
      <w:bookmarkEnd w:id="2579"/>
      <w:bookmarkEnd w:id="2580"/>
    </w:p>
    <w:p w:rsidR="00B36319" w:rsidRDefault="00B36319" w:rsidP="00596B63">
      <w:pPr>
        <w:pStyle w:val="-"/>
        <w:keepNext/>
        <w:rPr>
          <w:rtl/>
        </w:rPr>
      </w:pPr>
      <w:bookmarkStart w:id="2581" w:name="ET_speakercontinue_6427_115"/>
      <w:r w:rsidRPr="00B02DA0">
        <w:rPr>
          <w:rStyle w:val="TagStyle"/>
          <w:rtl/>
        </w:rPr>
        <w:t xml:space="preserve"> &lt;&lt; דובר_המשך &gt;&gt; </w:t>
      </w:r>
      <w:r>
        <w:rPr>
          <w:rtl/>
        </w:rPr>
        <w:t>השר לביטחון לאומי איתמר בן גביר:</w:t>
      </w:r>
      <w:r w:rsidRPr="00B02DA0">
        <w:rPr>
          <w:rStyle w:val="TagStyle"/>
          <w:rtl/>
        </w:rPr>
        <w:t xml:space="preserve"> &lt;&lt; דובר_המשך &gt;&gt;</w:t>
      </w:r>
      <w:r>
        <w:rPr>
          <w:rtl/>
        </w:rPr>
        <w:t xml:space="preserve">   </w:t>
      </w:r>
      <w:bookmarkEnd w:id="2581"/>
    </w:p>
    <w:p w:rsidR="00B36319" w:rsidRDefault="00B36319" w:rsidP="000928D2">
      <w:pPr>
        <w:rPr>
          <w:rtl/>
          <w:lang w:eastAsia="he-IL"/>
        </w:rPr>
      </w:pPr>
    </w:p>
    <w:p w:rsidR="00B36319" w:rsidRDefault="00B36319" w:rsidP="000928D2">
      <w:pPr>
        <w:rPr>
          <w:rtl/>
          <w:lang w:eastAsia="he-IL"/>
        </w:rPr>
      </w:pPr>
      <w:bookmarkStart w:id="2582" w:name="_ETM_Q3_675205"/>
      <w:bookmarkEnd w:id="2582"/>
      <w:r>
        <w:rPr>
          <w:rFonts w:hint="cs"/>
          <w:rtl/>
          <w:lang w:eastAsia="he-IL"/>
        </w:rPr>
        <w:t xml:space="preserve">אנחנו מתקנים את הנזק </w:t>
      </w:r>
      <w:bookmarkStart w:id="2583" w:name="_ETM_Q3_679079"/>
      <w:bookmarkEnd w:id="2583"/>
      <w:r>
        <w:rPr>
          <w:rFonts w:hint="cs"/>
          <w:rtl/>
          <w:lang w:eastAsia="he-IL"/>
        </w:rPr>
        <w:t xml:space="preserve">הגדול שאתם עשיתם </w:t>
      </w:r>
      <w:r w:rsidR="000928D2">
        <w:rPr>
          <w:rFonts w:hint="cs"/>
          <w:rtl/>
          <w:lang w:eastAsia="he-IL"/>
        </w:rPr>
        <w:t>– –</w:t>
      </w:r>
      <w:bookmarkStart w:id="2584" w:name="_ETM_Q3_677297"/>
      <w:bookmarkStart w:id="2585" w:name="_ETM_Q3_678212"/>
      <w:bookmarkEnd w:id="2584"/>
      <w:bookmarkEnd w:id="2585"/>
    </w:p>
    <w:p w:rsidR="00B36319" w:rsidRDefault="00B36319" w:rsidP="00596B63">
      <w:pPr>
        <w:rPr>
          <w:rtl/>
          <w:lang w:eastAsia="he-IL"/>
        </w:rPr>
      </w:pPr>
      <w:bookmarkStart w:id="2586" w:name="_ETM_Q3_678293"/>
      <w:bookmarkEnd w:id="2586"/>
    </w:p>
    <w:p w:rsidR="00B36319" w:rsidRDefault="00B36319" w:rsidP="00596B63">
      <w:pPr>
        <w:pStyle w:val="af5"/>
        <w:keepNext/>
        <w:rPr>
          <w:rtl/>
        </w:rPr>
      </w:pPr>
      <w:bookmarkStart w:id="2587" w:name="ET_interruption_6151_116"/>
      <w:r w:rsidRPr="000B5D49">
        <w:rPr>
          <w:rStyle w:val="TagStyle"/>
          <w:rtl/>
        </w:rPr>
        <w:t xml:space="preserve"> &lt;&lt; קריאה &gt;&gt; </w:t>
      </w:r>
      <w:r>
        <w:rPr>
          <w:rtl/>
        </w:rPr>
        <w:t>רון כץ (יש עתיד):</w:t>
      </w:r>
      <w:r w:rsidRPr="000B5D49">
        <w:rPr>
          <w:rStyle w:val="TagStyle"/>
          <w:rtl/>
        </w:rPr>
        <w:t xml:space="preserve"> &lt;&lt; קריאה &gt;&gt;</w:t>
      </w:r>
      <w:r>
        <w:rPr>
          <w:rtl/>
        </w:rPr>
        <w:t xml:space="preserve">   </w:t>
      </w:r>
      <w:bookmarkEnd w:id="2587"/>
    </w:p>
    <w:p w:rsidR="00B36319" w:rsidRDefault="00B36319" w:rsidP="000928D2">
      <w:pPr>
        <w:rPr>
          <w:rtl/>
          <w:lang w:eastAsia="he-IL"/>
        </w:rPr>
      </w:pPr>
    </w:p>
    <w:p w:rsidR="00B36319" w:rsidRDefault="00B36319" w:rsidP="00596B63">
      <w:pPr>
        <w:rPr>
          <w:rtl/>
          <w:lang w:eastAsia="he-IL"/>
        </w:rPr>
      </w:pPr>
      <w:bookmarkStart w:id="2588" w:name="_ETM_Q3_685370"/>
      <w:bookmarkEnd w:id="2588"/>
      <w:r>
        <w:rPr>
          <w:rFonts w:hint="cs"/>
          <w:rtl/>
          <w:lang w:eastAsia="he-IL"/>
        </w:rPr>
        <w:t>א</w:t>
      </w:r>
      <w:bookmarkStart w:id="2589" w:name="_ETM_Q3_680649"/>
      <w:bookmarkEnd w:id="2589"/>
      <w:r>
        <w:rPr>
          <w:rFonts w:hint="cs"/>
          <w:rtl/>
          <w:lang w:eastAsia="he-IL"/>
        </w:rPr>
        <w:t xml:space="preserve">ולי נעשה לך </w:t>
      </w:r>
      <w:bookmarkStart w:id="2590" w:name="_ETM_Q3_678641"/>
      <w:bookmarkEnd w:id="2590"/>
      <w:r>
        <w:rPr>
          <w:rFonts w:hint="cs"/>
          <w:rtl/>
          <w:lang w:eastAsia="he-IL"/>
        </w:rPr>
        <w:t>ויזה לארצות הברית.</w:t>
      </w:r>
    </w:p>
    <w:p w:rsidR="00B36319" w:rsidRDefault="00B36319" w:rsidP="00596B63">
      <w:pPr>
        <w:rPr>
          <w:rtl/>
          <w:lang w:eastAsia="he-IL"/>
        </w:rPr>
      </w:pPr>
      <w:bookmarkStart w:id="2591" w:name="_ETM_Q3_684437"/>
      <w:bookmarkStart w:id="2592" w:name="_ETM_Q3_684537"/>
      <w:bookmarkEnd w:id="2591"/>
      <w:bookmarkEnd w:id="2592"/>
    </w:p>
    <w:p w:rsidR="00B36319" w:rsidRDefault="00B36319" w:rsidP="00596B63">
      <w:pPr>
        <w:pStyle w:val="-"/>
        <w:keepNext/>
        <w:rPr>
          <w:rtl/>
        </w:rPr>
      </w:pPr>
      <w:bookmarkStart w:id="2593" w:name="ET_speakercontinue_6427_117"/>
      <w:r w:rsidRPr="000B5D49">
        <w:rPr>
          <w:rStyle w:val="TagStyle"/>
          <w:rtl/>
        </w:rPr>
        <w:t xml:space="preserve"> &lt;&lt; דובר_המשך &gt;&gt; </w:t>
      </w:r>
      <w:r>
        <w:rPr>
          <w:rtl/>
        </w:rPr>
        <w:t>השר לביטחון לאומי איתמר בן גביר:</w:t>
      </w:r>
      <w:r w:rsidRPr="000B5D49">
        <w:rPr>
          <w:rStyle w:val="TagStyle"/>
          <w:rtl/>
        </w:rPr>
        <w:t xml:space="preserve"> &lt;&lt; דובר_המשך &gt;&gt;</w:t>
      </w:r>
      <w:r>
        <w:rPr>
          <w:rtl/>
        </w:rPr>
        <w:t xml:space="preserve">   </w:t>
      </w:r>
      <w:bookmarkEnd w:id="2593"/>
    </w:p>
    <w:p w:rsidR="00B36319" w:rsidRDefault="00B36319" w:rsidP="000928D2">
      <w:pPr>
        <w:rPr>
          <w:rtl/>
          <w:lang w:eastAsia="he-IL"/>
        </w:rPr>
      </w:pPr>
    </w:p>
    <w:p w:rsidR="00B36319" w:rsidRDefault="000928D2" w:rsidP="000928D2">
      <w:pPr>
        <w:rPr>
          <w:rtl/>
          <w:lang w:eastAsia="he-IL"/>
        </w:rPr>
      </w:pPr>
      <w:bookmarkStart w:id="2594" w:name="_ETM_Q3_685275"/>
      <w:bookmarkEnd w:id="2594"/>
      <w:r>
        <w:rPr>
          <w:rFonts w:hint="cs"/>
          <w:rtl/>
          <w:lang w:eastAsia="he-IL"/>
        </w:rPr>
        <w:t>– –</w:t>
      </w:r>
      <w:r w:rsidR="00B36319">
        <w:rPr>
          <w:rFonts w:hint="cs"/>
          <w:rtl/>
          <w:lang w:eastAsia="he-IL"/>
        </w:rPr>
        <w:t xml:space="preserve"> ובזמן</w:t>
      </w:r>
      <w:bookmarkStart w:id="2595" w:name="_ETM_Q3_687181"/>
      <w:bookmarkEnd w:id="2595"/>
      <w:r w:rsidR="00B36319">
        <w:rPr>
          <w:rFonts w:hint="cs"/>
          <w:rtl/>
          <w:lang w:eastAsia="he-IL"/>
        </w:rPr>
        <w:t xml:space="preserve"> שלנו </w:t>
      </w:r>
      <w:bookmarkStart w:id="2596" w:name="_ETM_Q3_683032"/>
      <w:bookmarkEnd w:id="2596"/>
      <w:r w:rsidR="00B36319">
        <w:rPr>
          <w:rFonts w:hint="cs"/>
          <w:rtl/>
          <w:lang w:eastAsia="he-IL"/>
        </w:rPr>
        <w:t>אנחנו נלחמים באויבים.</w:t>
      </w:r>
      <w:bookmarkStart w:id="2597" w:name="_ETM_Q3_683501"/>
      <w:bookmarkStart w:id="2598" w:name="_ETM_Q3_683684"/>
      <w:bookmarkEnd w:id="2597"/>
      <w:bookmarkEnd w:id="2598"/>
    </w:p>
    <w:p w:rsidR="00B36319" w:rsidRDefault="00B36319" w:rsidP="00596B63">
      <w:pPr>
        <w:rPr>
          <w:rtl/>
          <w:lang w:eastAsia="he-IL"/>
        </w:rPr>
      </w:pPr>
      <w:bookmarkStart w:id="2599" w:name="_ETM_Q3_683776"/>
      <w:bookmarkEnd w:id="2599"/>
    </w:p>
    <w:p w:rsidR="00B36319" w:rsidRDefault="00B36319" w:rsidP="00596B63">
      <w:pPr>
        <w:pStyle w:val="af5"/>
        <w:keepNext/>
        <w:rPr>
          <w:rtl/>
        </w:rPr>
      </w:pPr>
      <w:bookmarkStart w:id="2600" w:name="ET_interruption_6127_118"/>
      <w:r w:rsidRPr="000B5D49">
        <w:rPr>
          <w:rStyle w:val="TagStyle"/>
          <w:rtl/>
        </w:rPr>
        <w:t xml:space="preserve"> &lt;&lt; קריאה &gt;&gt; </w:t>
      </w:r>
      <w:r>
        <w:rPr>
          <w:rtl/>
        </w:rPr>
        <w:t>ולדימיר בליאק (יש עתיד):</w:t>
      </w:r>
      <w:r w:rsidRPr="000B5D49">
        <w:rPr>
          <w:rStyle w:val="TagStyle"/>
          <w:rtl/>
        </w:rPr>
        <w:t xml:space="preserve"> &lt;&lt; קריאה &gt;&gt;</w:t>
      </w:r>
      <w:r>
        <w:rPr>
          <w:rtl/>
        </w:rPr>
        <w:t xml:space="preserve">   </w:t>
      </w:r>
      <w:bookmarkEnd w:id="2600"/>
    </w:p>
    <w:p w:rsidR="00B36319" w:rsidRDefault="00B36319" w:rsidP="000928D2">
      <w:pPr>
        <w:rPr>
          <w:rtl/>
          <w:lang w:eastAsia="he-IL"/>
        </w:rPr>
      </w:pPr>
    </w:p>
    <w:p w:rsidR="00B36319" w:rsidRDefault="00B36319" w:rsidP="00596B63">
      <w:pPr>
        <w:rPr>
          <w:rtl/>
          <w:lang w:eastAsia="he-IL"/>
        </w:rPr>
      </w:pPr>
      <w:bookmarkStart w:id="2601" w:name="_ETM_Q3_686836"/>
      <w:bookmarkEnd w:id="2601"/>
      <w:r>
        <w:rPr>
          <w:rFonts w:hint="cs"/>
          <w:rtl/>
          <w:lang w:eastAsia="he-IL"/>
        </w:rPr>
        <w:t>נרצחו 1,700 אנשים.</w:t>
      </w:r>
      <w:bookmarkStart w:id="2602" w:name="_ETM_Q3_685722"/>
      <w:bookmarkEnd w:id="2602"/>
    </w:p>
    <w:p w:rsidR="00B36319" w:rsidRDefault="00B36319" w:rsidP="00596B63">
      <w:pPr>
        <w:rPr>
          <w:rtl/>
          <w:lang w:eastAsia="he-IL"/>
        </w:rPr>
      </w:pPr>
      <w:bookmarkStart w:id="2603" w:name="_ETM_Q3_686106"/>
      <w:bookmarkStart w:id="2604" w:name="_ETM_Q3_686210"/>
      <w:bookmarkEnd w:id="2603"/>
      <w:bookmarkEnd w:id="2604"/>
    </w:p>
    <w:p w:rsidR="00B36319" w:rsidRDefault="00B36319" w:rsidP="00596B63">
      <w:pPr>
        <w:pStyle w:val="af6"/>
        <w:keepNext/>
        <w:rPr>
          <w:rtl/>
        </w:rPr>
      </w:pPr>
      <w:r w:rsidRPr="000B5D49">
        <w:rPr>
          <w:rStyle w:val="TagStyle"/>
          <w:rtl/>
        </w:rPr>
        <w:t xml:space="preserve"> &lt;&lt; יור &gt;&gt; </w:t>
      </w:r>
      <w:r>
        <w:rPr>
          <w:rtl/>
        </w:rPr>
        <w:t>היו"ר אמיר אוחנה:</w:t>
      </w:r>
      <w:r w:rsidRPr="000B5D49">
        <w:rPr>
          <w:rStyle w:val="TagStyle"/>
          <w:rtl/>
        </w:rPr>
        <w:t xml:space="preserve"> &lt;&lt; יור &gt;&gt;</w:t>
      </w:r>
      <w:r>
        <w:rPr>
          <w:rtl/>
        </w:rPr>
        <w:t xml:space="preserve">   </w:t>
      </w:r>
    </w:p>
    <w:p w:rsidR="00B36319" w:rsidRDefault="00B36319" w:rsidP="000928D2">
      <w:pPr>
        <w:rPr>
          <w:rtl/>
          <w:lang w:eastAsia="he-IL"/>
        </w:rPr>
      </w:pPr>
    </w:p>
    <w:p w:rsidR="00B36319" w:rsidRDefault="00B36319" w:rsidP="00596B63">
      <w:pPr>
        <w:rPr>
          <w:rtl/>
          <w:lang w:eastAsia="he-IL"/>
        </w:rPr>
      </w:pPr>
      <w:bookmarkStart w:id="2605" w:name="_ETM_Q3_687492"/>
      <w:bookmarkEnd w:id="2605"/>
      <w:r>
        <w:rPr>
          <w:rFonts w:hint="cs"/>
          <w:rtl/>
          <w:lang w:eastAsia="he-IL"/>
        </w:rPr>
        <w:t xml:space="preserve">חבר הכנסת בליאק, </w:t>
      </w:r>
      <w:bookmarkStart w:id="2606" w:name="_ETM_Q3_686075"/>
      <w:bookmarkEnd w:id="2606"/>
      <w:r>
        <w:rPr>
          <w:rFonts w:hint="cs"/>
          <w:rtl/>
          <w:lang w:eastAsia="he-IL"/>
        </w:rPr>
        <w:t>קריאה שנייה.</w:t>
      </w:r>
      <w:bookmarkStart w:id="2607" w:name="_ETM_Q3_688081"/>
      <w:bookmarkEnd w:id="2607"/>
    </w:p>
    <w:p w:rsidR="00B36319" w:rsidRDefault="00B36319" w:rsidP="00596B63">
      <w:pPr>
        <w:rPr>
          <w:rtl/>
          <w:lang w:eastAsia="he-IL"/>
        </w:rPr>
      </w:pPr>
      <w:bookmarkStart w:id="2608" w:name="_ETM_Q3_688184"/>
      <w:bookmarkStart w:id="2609" w:name="_ETM_Q3_687222"/>
      <w:bookmarkEnd w:id="2608"/>
      <w:bookmarkEnd w:id="2609"/>
    </w:p>
    <w:p w:rsidR="00B36319" w:rsidRDefault="00B36319" w:rsidP="00596B63">
      <w:pPr>
        <w:pStyle w:val="-"/>
        <w:keepNext/>
        <w:rPr>
          <w:rtl/>
        </w:rPr>
      </w:pPr>
      <w:bookmarkStart w:id="2610" w:name="ET_speakercontinue_6427_120"/>
      <w:r w:rsidRPr="000B5D49">
        <w:rPr>
          <w:rStyle w:val="TagStyle"/>
          <w:rtl/>
        </w:rPr>
        <w:t xml:space="preserve"> &lt;&lt; דובר_המשך &gt;&gt; </w:t>
      </w:r>
      <w:r>
        <w:rPr>
          <w:rtl/>
        </w:rPr>
        <w:t>השר לביטחון לאומי איתמר בן גביר:</w:t>
      </w:r>
      <w:r w:rsidRPr="000B5D49">
        <w:rPr>
          <w:rStyle w:val="TagStyle"/>
          <w:rtl/>
        </w:rPr>
        <w:t xml:space="preserve"> &lt;&lt; דובר_המשך &gt;&gt;</w:t>
      </w:r>
      <w:r>
        <w:rPr>
          <w:rtl/>
        </w:rPr>
        <w:t xml:space="preserve">   </w:t>
      </w:r>
      <w:bookmarkEnd w:id="2610"/>
    </w:p>
    <w:p w:rsidR="00B36319" w:rsidRDefault="00B36319" w:rsidP="000928D2">
      <w:pPr>
        <w:rPr>
          <w:rtl/>
          <w:lang w:eastAsia="he-IL"/>
        </w:rPr>
      </w:pPr>
    </w:p>
    <w:p w:rsidR="00B36319" w:rsidRDefault="00B36319" w:rsidP="00596B63">
      <w:pPr>
        <w:rPr>
          <w:rtl/>
          <w:lang w:eastAsia="he-IL"/>
        </w:rPr>
      </w:pPr>
      <w:bookmarkStart w:id="2611" w:name="_ETM_Q3_688316"/>
      <w:bookmarkEnd w:id="2611"/>
      <w:r>
        <w:rPr>
          <w:rFonts w:hint="cs"/>
          <w:rtl/>
          <w:lang w:eastAsia="he-IL"/>
        </w:rPr>
        <w:t>אתם</w:t>
      </w:r>
      <w:bookmarkStart w:id="2612" w:name="_ETM_Q3_689348"/>
      <w:bookmarkEnd w:id="2612"/>
      <w:r>
        <w:rPr>
          <w:rFonts w:hint="cs"/>
          <w:rtl/>
          <w:lang w:eastAsia="he-IL"/>
        </w:rPr>
        <w:t xml:space="preserve"> התרפסתם לאויבים ונכנעתם לאויבים.</w:t>
      </w:r>
      <w:bookmarkStart w:id="2613" w:name="_ETM_Q3_690591"/>
      <w:bookmarkStart w:id="2614" w:name="_ETM_Q3_686621"/>
      <w:bookmarkStart w:id="2615" w:name="_ETM_Q3_689973"/>
      <w:bookmarkEnd w:id="2613"/>
      <w:bookmarkEnd w:id="2614"/>
      <w:bookmarkEnd w:id="2615"/>
    </w:p>
    <w:p w:rsidR="00B36319" w:rsidRDefault="00B36319" w:rsidP="00596B63">
      <w:pPr>
        <w:rPr>
          <w:rtl/>
          <w:lang w:eastAsia="he-IL"/>
        </w:rPr>
      </w:pPr>
      <w:bookmarkStart w:id="2616" w:name="_ETM_Q3_690044"/>
      <w:bookmarkEnd w:id="2616"/>
    </w:p>
    <w:p w:rsidR="00B36319" w:rsidRDefault="00B36319" w:rsidP="00596B63">
      <w:pPr>
        <w:rPr>
          <w:rtl/>
        </w:rPr>
      </w:pPr>
      <w:bookmarkStart w:id="2617" w:name="_ETM_Q3_690485"/>
      <w:bookmarkStart w:id="2618" w:name="_ETM_Q3_690661"/>
      <w:bookmarkEnd w:id="2617"/>
      <w:bookmarkEnd w:id="2618"/>
      <w:r>
        <w:rPr>
          <w:rFonts w:hint="cs"/>
          <w:rtl/>
          <w:lang w:eastAsia="he-IL"/>
        </w:rPr>
        <w:t xml:space="preserve">ואגב, דבר אחרון, אתם מדברים על 8 </w:t>
      </w:r>
      <w:bookmarkStart w:id="2619" w:name="_ETM_Q3_699427"/>
      <w:bookmarkEnd w:id="2619"/>
      <w:r>
        <w:rPr>
          <w:rFonts w:hint="cs"/>
          <w:rtl/>
          <w:lang w:eastAsia="he-IL"/>
        </w:rPr>
        <w:t>באוקטובר. במש</w:t>
      </w:r>
      <w:bookmarkStart w:id="2620" w:name="_ETM_Q3_697114"/>
      <w:bookmarkEnd w:id="2620"/>
      <w:r>
        <w:rPr>
          <w:rFonts w:hint="cs"/>
          <w:rtl/>
          <w:lang w:eastAsia="he-IL"/>
        </w:rPr>
        <w:t>מרת שלי הייתה</w:t>
      </w:r>
      <w:bookmarkStart w:id="2621" w:name="_ETM_Q3_695567"/>
      <w:bookmarkEnd w:id="2621"/>
      <w:r>
        <w:rPr>
          <w:rFonts w:hint="cs"/>
          <w:rtl/>
          <w:lang w:eastAsia="he-IL"/>
        </w:rPr>
        <w:t xml:space="preserve"> משטרה </w:t>
      </w:r>
      <w:bookmarkStart w:id="2622" w:name="_ETM_Q3_701500"/>
      <w:bookmarkEnd w:id="2622"/>
      <w:r>
        <w:rPr>
          <w:rtl/>
        </w:rPr>
        <w:t>שהג</w:t>
      </w:r>
      <w:r>
        <w:rPr>
          <w:rFonts w:hint="cs"/>
          <w:rtl/>
        </w:rPr>
        <w:t>נה</w:t>
      </w:r>
      <w:r>
        <w:rPr>
          <w:rtl/>
        </w:rPr>
        <w:t xml:space="preserve"> </w:t>
      </w:r>
      <w:bookmarkStart w:id="2623" w:name="_ETM_Q3_702040"/>
      <w:bookmarkEnd w:id="2623"/>
      <w:r>
        <w:rPr>
          <w:rtl/>
        </w:rPr>
        <w:t xml:space="preserve">על </w:t>
      </w:r>
      <w:bookmarkStart w:id="2624" w:name="_ETM_Q3_702189"/>
      <w:bookmarkStart w:id="2625" w:name="_ETM_Q3_699003"/>
      <w:bookmarkEnd w:id="2624"/>
      <w:bookmarkEnd w:id="2625"/>
      <w:r>
        <w:rPr>
          <w:rFonts w:hint="cs"/>
          <w:rtl/>
        </w:rPr>
        <w:t>הציבור.</w:t>
      </w:r>
      <w:bookmarkStart w:id="2626" w:name="_ETM_Q3_700360"/>
      <w:bookmarkEnd w:id="2626"/>
    </w:p>
    <w:p w:rsidR="00B36319" w:rsidRDefault="00B36319" w:rsidP="00596B63">
      <w:pPr>
        <w:rPr>
          <w:rtl/>
        </w:rPr>
      </w:pPr>
      <w:bookmarkStart w:id="2627" w:name="_ETM_Q3_700454"/>
      <w:bookmarkEnd w:id="2627"/>
    </w:p>
    <w:p w:rsidR="00B36319" w:rsidRDefault="00B36319" w:rsidP="00596B63">
      <w:pPr>
        <w:pStyle w:val="af5"/>
        <w:keepNext/>
        <w:rPr>
          <w:rtl/>
        </w:rPr>
      </w:pPr>
      <w:bookmarkStart w:id="2628" w:name="ET_interruption_6127_121"/>
      <w:r w:rsidRPr="000B5D49">
        <w:rPr>
          <w:rStyle w:val="TagStyle"/>
          <w:rtl/>
        </w:rPr>
        <w:t xml:space="preserve"> &lt;&lt; קריאה &gt;&gt; </w:t>
      </w:r>
      <w:r>
        <w:rPr>
          <w:rtl/>
        </w:rPr>
        <w:t>ולדימיר בליאק (יש עתיד):</w:t>
      </w:r>
      <w:r w:rsidRPr="000B5D49">
        <w:rPr>
          <w:rStyle w:val="TagStyle"/>
          <w:rtl/>
        </w:rPr>
        <w:t xml:space="preserve"> &lt;&lt; קריאה &gt;&gt;</w:t>
      </w:r>
      <w:r>
        <w:rPr>
          <w:rtl/>
        </w:rPr>
        <w:t xml:space="preserve">   </w:t>
      </w:r>
      <w:bookmarkEnd w:id="2628"/>
    </w:p>
    <w:p w:rsidR="00B36319" w:rsidRDefault="00B36319" w:rsidP="000928D2">
      <w:pPr>
        <w:rPr>
          <w:rtl/>
          <w:lang w:eastAsia="he-IL"/>
        </w:rPr>
      </w:pPr>
    </w:p>
    <w:p w:rsidR="00B36319" w:rsidRDefault="00B36319" w:rsidP="00596B63">
      <w:pPr>
        <w:rPr>
          <w:rtl/>
          <w:lang w:eastAsia="he-IL"/>
        </w:rPr>
      </w:pPr>
      <w:bookmarkStart w:id="2629" w:name="_ETM_Q3_696867"/>
      <w:bookmarkEnd w:id="2629"/>
      <w:r>
        <w:rPr>
          <w:rFonts w:hint="cs"/>
          <w:rtl/>
          <w:lang w:eastAsia="he-IL"/>
        </w:rPr>
        <w:t>במשמרת שלך נרצחו 1,700 אנשים</w:t>
      </w:r>
      <w:bookmarkStart w:id="2630" w:name="_ETM_Q3_700459"/>
      <w:bookmarkEnd w:id="2630"/>
      <w:r>
        <w:rPr>
          <w:rFonts w:hint="cs"/>
          <w:rtl/>
          <w:lang w:eastAsia="he-IL"/>
        </w:rPr>
        <w:t>.</w:t>
      </w:r>
      <w:bookmarkStart w:id="2631" w:name="_ETM_Q3_700205"/>
      <w:bookmarkEnd w:id="2631"/>
    </w:p>
    <w:p w:rsidR="00B36319" w:rsidRDefault="00B36319" w:rsidP="00596B63">
      <w:pPr>
        <w:rPr>
          <w:rtl/>
          <w:lang w:eastAsia="he-IL"/>
        </w:rPr>
      </w:pPr>
      <w:bookmarkStart w:id="2632" w:name="_ETM_Q3_700923"/>
      <w:bookmarkStart w:id="2633" w:name="_ETM_Q3_701000"/>
      <w:bookmarkEnd w:id="2632"/>
      <w:bookmarkEnd w:id="2633"/>
    </w:p>
    <w:p w:rsidR="00B36319" w:rsidRDefault="00B36319" w:rsidP="00596B63">
      <w:pPr>
        <w:pStyle w:val="af6"/>
        <w:keepNext/>
        <w:rPr>
          <w:rtl/>
        </w:rPr>
      </w:pPr>
      <w:r w:rsidRPr="000B5D49">
        <w:rPr>
          <w:rStyle w:val="TagStyle"/>
          <w:rtl/>
        </w:rPr>
        <w:t xml:space="preserve"> &lt;&lt; יור &gt;&gt; </w:t>
      </w:r>
      <w:r>
        <w:rPr>
          <w:rtl/>
        </w:rPr>
        <w:t>היו"ר אמיר אוחנה:</w:t>
      </w:r>
      <w:r w:rsidRPr="000B5D49">
        <w:rPr>
          <w:rStyle w:val="TagStyle"/>
          <w:rtl/>
        </w:rPr>
        <w:t xml:space="preserve"> &lt;&lt; יור &gt;&gt;</w:t>
      </w:r>
      <w:r>
        <w:rPr>
          <w:rtl/>
        </w:rPr>
        <w:t xml:space="preserve">   </w:t>
      </w:r>
    </w:p>
    <w:p w:rsidR="00B36319" w:rsidRDefault="00B36319" w:rsidP="000928D2">
      <w:pPr>
        <w:rPr>
          <w:rtl/>
          <w:lang w:eastAsia="he-IL"/>
        </w:rPr>
      </w:pPr>
    </w:p>
    <w:p w:rsidR="00B36319" w:rsidRDefault="00B36319" w:rsidP="00596B63">
      <w:pPr>
        <w:rPr>
          <w:rtl/>
          <w:lang w:eastAsia="he-IL"/>
        </w:rPr>
      </w:pPr>
      <w:bookmarkStart w:id="2634" w:name="_ETM_Q3_701705"/>
      <w:bookmarkEnd w:id="2634"/>
      <w:r>
        <w:rPr>
          <w:rFonts w:hint="cs"/>
          <w:rtl/>
          <w:lang w:eastAsia="he-IL"/>
        </w:rPr>
        <w:t>חבר הכנסת בליאק, קריאה שלישית. נא לצאת</w:t>
      </w:r>
      <w:bookmarkStart w:id="2635" w:name="_ETM_Q3_700196"/>
      <w:bookmarkEnd w:id="2635"/>
      <w:r>
        <w:rPr>
          <w:rFonts w:hint="cs"/>
          <w:rtl/>
          <w:lang w:eastAsia="he-IL"/>
        </w:rPr>
        <w:t>.</w:t>
      </w:r>
    </w:p>
    <w:p w:rsidR="00B36319" w:rsidRDefault="00B36319" w:rsidP="00596B63">
      <w:pPr>
        <w:rPr>
          <w:rtl/>
          <w:lang w:eastAsia="he-IL"/>
        </w:rPr>
      </w:pPr>
      <w:bookmarkStart w:id="2636" w:name="_ETM_Q3_701063"/>
      <w:bookmarkStart w:id="2637" w:name="_ETM_Q3_701144"/>
      <w:bookmarkStart w:id="2638" w:name="_ETM_Q3_701034"/>
      <w:bookmarkEnd w:id="2636"/>
      <w:bookmarkEnd w:id="2637"/>
      <w:bookmarkEnd w:id="2638"/>
    </w:p>
    <w:p w:rsidR="00B36319" w:rsidRDefault="00B36319" w:rsidP="00596B63">
      <w:pPr>
        <w:pStyle w:val="af5"/>
        <w:keepNext/>
        <w:rPr>
          <w:rtl/>
        </w:rPr>
      </w:pPr>
      <w:bookmarkStart w:id="2639" w:name="ET_interruption_קריאות_123"/>
      <w:r w:rsidRPr="003D1F84">
        <w:rPr>
          <w:rStyle w:val="TagStyle"/>
          <w:rtl/>
        </w:rPr>
        <w:t xml:space="preserve"> &lt;&lt; קריאה &gt;&gt; </w:t>
      </w:r>
      <w:r>
        <w:rPr>
          <w:rtl/>
        </w:rPr>
        <w:t>קריאות:</w:t>
      </w:r>
      <w:r w:rsidRPr="003D1F84">
        <w:rPr>
          <w:rStyle w:val="TagStyle"/>
          <w:rtl/>
        </w:rPr>
        <w:t xml:space="preserve"> &lt;&lt; קריאה &gt;&gt;</w:t>
      </w:r>
      <w:r>
        <w:rPr>
          <w:rtl/>
        </w:rPr>
        <w:t xml:space="preserve">   </w:t>
      </w:r>
      <w:bookmarkEnd w:id="2639"/>
    </w:p>
    <w:p w:rsidR="00B36319" w:rsidRDefault="00B36319" w:rsidP="000928D2">
      <w:pPr>
        <w:rPr>
          <w:rtl/>
          <w:lang w:eastAsia="he-IL"/>
        </w:rPr>
      </w:pPr>
    </w:p>
    <w:p w:rsidR="00B36319" w:rsidRDefault="000928D2" w:rsidP="000928D2">
      <w:pPr>
        <w:rPr>
          <w:rtl/>
          <w:lang w:eastAsia="he-IL"/>
        </w:rPr>
      </w:pPr>
      <w:bookmarkStart w:id="2640" w:name="_ETM_Q3_707360"/>
      <w:bookmarkStart w:id="2641" w:name="_ETM_Q3_702881"/>
      <w:bookmarkEnd w:id="2640"/>
      <w:bookmarkEnd w:id="2641"/>
      <w:r>
        <w:rPr>
          <w:rFonts w:hint="cs"/>
          <w:rtl/>
          <w:lang w:eastAsia="he-IL"/>
        </w:rPr>
        <w:t>– – –</w:t>
      </w:r>
    </w:p>
    <w:p w:rsidR="00B36319" w:rsidRDefault="00B36319" w:rsidP="00596B63">
      <w:pPr>
        <w:rPr>
          <w:rtl/>
          <w:lang w:eastAsia="he-IL"/>
        </w:rPr>
      </w:pPr>
      <w:bookmarkStart w:id="2642" w:name="_ETM_Q3_703728"/>
      <w:bookmarkStart w:id="2643" w:name="_ETM_Q3_703793"/>
      <w:bookmarkStart w:id="2644" w:name="_ETM_Q3_708720"/>
      <w:bookmarkStart w:id="2645" w:name="_ETM_Q3_704642"/>
      <w:bookmarkEnd w:id="2642"/>
      <w:bookmarkEnd w:id="2643"/>
      <w:bookmarkEnd w:id="2644"/>
      <w:bookmarkEnd w:id="2645"/>
    </w:p>
    <w:p w:rsidR="00B36319" w:rsidRDefault="00B36319" w:rsidP="00596B63">
      <w:pPr>
        <w:pStyle w:val="af5"/>
        <w:keepNext/>
        <w:rPr>
          <w:rtl/>
        </w:rPr>
      </w:pPr>
      <w:bookmarkStart w:id="2646" w:name="ET_interruption_6127_124"/>
      <w:r w:rsidRPr="003D1F84">
        <w:rPr>
          <w:rStyle w:val="TagStyle"/>
          <w:rtl/>
        </w:rPr>
        <w:t xml:space="preserve"> &lt;&lt; קריאה &gt;&gt; </w:t>
      </w:r>
      <w:r>
        <w:rPr>
          <w:rtl/>
        </w:rPr>
        <w:t>ולדימיר בליאק (יש עתיד):</w:t>
      </w:r>
      <w:r w:rsidRPr="003D1F84">
        <w:rPr>
          <w:rStyle w:val="TagStyle"/>
          <w:rtl/>
        </w:rPr>
        <w:t xml:space="preserve"> &lt;&lt; קריאה &gt;&gt;</w:t>
      </w:r>
      <w:r>
        <w:rPr>
          <w:rtl/>
        </w:rPr>
        <w:t xml:space="preserve">   </w:t>
      </w:r>
      <w:bookmarkEnd w:id="2646"/>
    </w:p>
    <w:p w:rsidR="00B36319" w:rsidRDefault="00B36319" w:rsidP="000928D2">
      <w:pPr>
        <w:rPr>
          <w:rtl/>
          <w:lang w:eastAsia="he-IL"/>
        </w:rPr>
      </w:pPr>
    </w:p>
    <w:p w:rsidR="00B36319" w:rsidRDefault="00B36319" w:rsidP="00596B63">
      <w:pPr>
        <w:rPr>
          <w:rtl/>
          <w:lang w:eastAsia="he-IL"/>
        </w:rPr>
      </w:pPr>
      <w:bookmarkStart w:id="2647" w:name="_ETM_Q3_707717"/>
      <w:bookmarkStart w:id="2648" w:name="_ETM_Q3_703232"/>
      <w:bookmarkEnd w:id="2647"/>
      <w:bookmarkEnd w:id="2648"/>
      <w:r>
        <w:rPr>
          <w:rFonts w:hint="cs"/>
          <w:rtl/>
          <w:lang w:eastAsia="he-IL"/>
        </w:rPr>
        <w:t xml:space="preserve">אתה </w:t>
      </w:r>
      <w:bookmarkStart w:id="2649" w:name="_ETM_Q3_703929"/>
      <w:bookmarkEnd w:id="2649"/>
      <w:r>
        <w:rPr>
          <w:rFonts w:hint="cs"/>
          <w:rtl/>
          <w:lang w:eastAsia="he-IL"/>
        </w:rPr>
        <w:t xml:space="preserve">שר </w:t>
      </w:r>
      <w:bookmarkStart w:id="2650" w:name="_ETM_Q3_700210"/>
      <w:bookmarkStart w:id="2651" w:name="_ETM_Q3_701913"/>
      <w:bookmarkStart w:id="2652" w:name="_ETM_Q3_697747"/>
      <w:bookmarkStart w:id="2653" w:name="_ETM_Q3_695697"/>
      <w:bookmarkEnd w:id="2650"/>
      <w:bookmarkEnd w:id="2651"/>
      <w:bookmarkEnd w:id="2652"/>
      <w:bookmarkEnd w:id="2653"/>
      <w:r>
        <w:rPr>
          <w:rFonts w:hint="cs"/>
          <w:rtl/>
          <w:lang w:eastAsia="he-IL"/>
        </w:rPr>
        <w:t>משתמט, שר כושל. כלומניק.</w:t>
      </w:r>
      <w:bookmarkStart w:id="2654" w:name="_ETM_Q3_708506"/>
      <w:bookmarkEnd w:id="2654"/>
    </w:p>
    <w:p w:rsidR="00B36319" w:rsidRDefault="00B36319" w:rsidP="00596B63">
      <w:pPr>
        <w:rPr>
          <w:rtl/>
          <w:lang w:eastAsia="he-IL"/>
        </w:rPr>
      </w:pPr>
      <w:bookmarkStart w:id="2655" w:name="_ETM_Q3_708736"/>
      <w:bookmarkStart w:id="2656" w:name="_ETM_Q3_708835"/>
      <w:bookmarkStart w:id="2657" w:name="_ETM_Q3_706370"/>
      <w:bookmarkStart w:id="2658" w:name="_ETM_Q3_705823"/>
      <w:bookmarkStart w:id="2659" w:name="_ETM_Q3_706739"/>
      <w:bookmarkStart w:id="2660" w:name="_ETM_Q3_705919"/>
      <w:bookmarkEnd w:id="2655"/>
      <w:bookmarkEnd w:id="2656"/>
      <w:bookmarkEnd w:id="2657"/>
      <w:bookmarkEnd w:id="2658"/>
      <w:bookmarkEnd w:id="2659"/>
      <w:bookmarkEnd w:id="2660"/>
    </w:p>
    <w:p w:rsidR="00B36319" w:rsidRDefault="00B36319" w:rsidP="00596B63">
      <w:pPr>
        <w:ind w:firstLine="0"/>
        <w:jc w:val="center"/>
        <w:rPr>
          <w:rtl/>
          <w:lang w:eastAsia="he-IL"/>
        </w:rPr>
      </w:pPr>
      <w:r>
        <w:rPr>
          <w:rFonts w:hint="cs"/>
          <w:rtl/>
          <w:lang w:eastAsia="he-IL"/>
        </w:rPr>
        <w:t>(חבר הכנסת ולדימיר בליאק יוצא מאולם המליאה.)</w:t>
      </w:r>
    </w:p>
    <w:p w:rsidR="00B36319" w:rsidRDefault="00B36319" w:rsidP="00596B63">
      <w:pPr>
        <w:rPr>
          <w:rtl/>
          <w:lang w:eastAsia="he-IL"/>
        </w:rPr>
      </w:pPr>
    </w:p>
    <w:p w:rsidR="00B36319" w:rsidRDefault="00B36319" w:rsidP="00596B63">
      <w:pPr>
        <w:pStyle w:val="af5"/>
        <w:keepNext/>
        <w:rPr>
          <w:rtl/>
        </w:rPr>
      </w:pPr>
      <w:bookmarkStart w:id="2661" w:name="ET_interruption_5300_125"/>
      <w:r w:rsidRPr="003D1F84">
        <w:rPr>
          <w:rStyle w:val="TagStyle"/>
          <w:rtl/>
        </w:rPr>
        <w:t xml:space="preserve"> &lt;&lt; קריאה &gt;&gt; </w:t>
      </w:r>
      <w:r>
        <w:rPr>
          <w:rtl/>
        </w:rPr>
        <w:t>מירב בן ארי (יש עתיד):</w:t>
      </w:r>
      <w:r w:rsidRPr="003D1F84">
        <w:rPr>
          <w:rStyle w:val="TagStyle"/>
          <w:rtl/>
        </w:rPr>
        <w:t xml:space="preserve"> &lt;&lt; קריאה &gt;&gt;</w:t>
      </w:r>
      <w:r>
        <w:rPr>
          <w:rtl/>
        </w:rPr>
        <w:t xml:space="preserve">   </w:t>
      </w:r>
      <w:bookmarkEnd w:id="2661"/>
    </w:p>
    <w:p w:rsidR="00B36319" w:rsidRDefault="00B36319" w:rsidP="000928D2">
      <w:pPr>
        <w:rPr>
          <w:rtl/>
          <w:lang w:eastAsia="he-IL"/>
        </w:rPr>
      </w:pPr>
    </w:p>
    <w:p w:rsidR="00B36319" w:rsidRDefault="000928D2" w:rsidP="000928D2">
      <w:pPr>
        <w:rPr>
          <w:rtl/>
          <w:lang w:eastAsia="he-IL"/>
        </w:rPr>
      </w:pPr>
      <w:bookmarkStart w:id="2662" w:name="_ETM_Q3_709151"/>
      <w:bookmarkStart w:id="2663" w:name="_ETM_Q3_709399"/>
      <w:bookmarkStart w:id="2664" w:name="_ETM_Q3_709469"/>
      <w:bookmarkStart w:id="2665" w:name="_ETM_Q3_705621"/>
      <w:bookmarkEnd w:id="2662"/>
      <w:bookmarkEnd w:id="2663"/>
      <w:bookmarkEnd w:id="2664"/>
      <w:bookmarkEnd w:id="2665"/>
      <w:r>
        <w:rPr>
          <w:rFonts w:hint="cs"/>
          <w:rtl/>
          <w:lang w:eastAsia="he-IL"/>
        </w:rPr>
        <w:t>– – –</w:t>
      </w:r>
      <w:r w:rsidR="00B36319">
        <w:rPr>
          <w:rFonts w:hint="cs"/>
          <w:rtl/>
          <w:lang w:eastAsia="he-IL"/>
        </w:rPr>
        <w:t xml:space="preserve"> נלחמה לבד. אתה ישנת</w:t>
      </w:r>
      <w:bookmarkStart w:id="2666" w:name="_ETM_Q3_705982"/>
      <w:bookmarkEnd w:id="2666"/>
      <w:r w:rsidR="00B36319">
        <w:rPr>
          <w:rFonts w:hint="cs"/>
          <w:rtl/>
          <w:lang w:eastAsia="he-IL"/>
        </w:rPr>
        <w:t>.</w:t>
      </w:r>
      <w:bookmarkStart w:id="2667" w:name="_ETM_Q3_712144"/>
      <w:bookmarkEnd w:id="2667"/>
    </w:p>
    <w:p w:rsidR="00B36319" w:rsidRDefault="00B36319" w:rsidP="00596B63">
      <w:pPr>
        <w:rPr>
          <w:rtl/>
          <w:lang w:eastAsia="he-IL"/>
        </w:rPr>
      </w:pPr>
      <w:bookmarkStart w:id="2668" w:name="_ETM_Q3_712227"/>
      <w:bookmarkStart w:id="2669" w:name="_ETM_Q3_707641"/>
      <w:bookmarkEnd w:id="2668"/>
      <w:bookmarkEnd w:id="2669"/>
    </w:p>
    <w:p w:rsidR="00B36319" w:rsidRDefault="00B36319" w:rsidP="00596B63">
      <w:pPr>
        <w:pStyle w:val="-"/>
        <w:keepNext/>
        <w:rPr>
          <w:rtl/>
        </w:rPr>
      </w:pPr>
      <w:r w:rsidRPr="003D1F84">
        <w:rPr>
          <w:rStyle w:val="TagStyle"/>
          <w:rtl/>
        </w:rPr>
        <w:t xml:space="preserve"> &lt;&lt; דובר_המשך &gt;&gt; </w:t>
      </w:r>
      <w:r>
        <w:rPr>
          <w:rtl/>
        </w:rPr>
        <w:t>השר לביטחון לאומי איתמר בן גביר:</w:t>
      </w:r>
      <w:r w:rsidRPr="003D1F84">
        <w:rPr>
          <w:rStyle w:val="TagStyle"/>
          <w:rtl/>
        </w:rPr>
        <w:t xml:space="preserve"> &lt;&lt; דובר_המשך &gt;&gt;</w:t>
      </w:r>
      <w:r>
        <w:rPr>
          <w:rtl/>
        </w:rPr>
        <w:t xml:space="preserve">   </w:t>
      </w:r>
    </w:p>
    <w:p w:rsidR="00B36319" w:rsidRDefault="00B36319" w:rsidP="000928D2">
      <w:pPr>
        <w:rPr>
          <w:rtl/>
          <w:lang w:eastAsia="he-IL"/>
        </w:rPr>
      </w:pPr>
    </w:p>
    <w:p w:rsidR="00B36319" w:rsidRDefault="00B36319" w:rsidP="00596B63">
      <w:pPr>
        <w:rPr>
          <w:rtl/>
          <w:lang w:eastAsia="he-IL"/>
        </w:rPr>
      </w:pPr>
      <w:bookmarkStart w:id="2670" w:name="_ETM_Q3_708383"/>
      <w:bookmarkEnd w:id="2670"/>
      <w:r>
        <w:rPr>
          <w:rFonts w:hint="cs"/>
          <w:rtl/>
          <w:lang w:eastAsia="he-IL"/>
        </w:rPr>
        <w:t>המשטרה הצילה את הציבור.</w:t>
      </w:r>
      <w:bookmarkStart w:id="2671" w:name="_ETM_Q3_710010"/>
      <w:bookmarkEnd w:id="2671"/>
    </w:p>
    <w:p w:rsidR="00B36319" w:rsidRDefault="00B36319" w:rsidP="00596B63">
      <w:pPr>
        <w:rPr>
          <w:rtl/>
          <w:lang w:eastAsia="he-IL"/>
        </w:rPr>
      </w:pPr>
      <w:bookmarkStart w:id="2672" w:name="_ETM_Q3_710156"/>
      <w:bookmarkStart w:id="2673" w:name="_ETM_Q3_710239"/>
      <w:bookmarkEnd w:id="2672"/>
      <w:bookmarkEnd w:id="2673"/>
    </w:p>
    <w:p w:rsidR="00B36319" w:rsidRDefault="00B36319" w:rsidP="00596B63">
      <w:pPr>
        <w:pStyle w:val="af6"/>
        <w:keepNext/>
        <w:rPr>
          <w:rtl/>
        </w:rPr>
      </w:pPr>
      <w:bookmarkStart w:id="2674" w:name="ET_yor_6423_127"/>
      <w:r w:rsidRPr="003D1F84">
        <w:rPr>
          <w:rStyle w:val="TagStyle"/>
          <w:rtl/>
        </w:rPr>
        <w:t xml:space="preserve"> &lt;&lt; יור &gt;&gt; </w:t>
      </w:r>
      <w:r>
        <w:rPr>
          <w:rtl/>
        </w:rPr>
        <w:t>היו"ר אמיר אוחנה:</w:t>
      </w:r>
      <w:r w:rsidRPr="003D1F84">
        <w:rPr>
          <w:rStyle w:val="TagStyle"/>
          <w:rtl/>
        </w:rPr>
        <w:t xml:space="preserve"> &lt;&lt; יור &gt;&gt;</w:t>
      </w:r>
      <w:r>
        <w:rPr>
          <w:rtl/>
        </w:rPr>
        <w:t xml:space="preserve">   </w:t>
      </w:r>
      <w:bookmarkEnd w:id="2674"/>
    </w:p>
    <w:p w:rsidR="00B36319" w:rsidRDefault="00B36319" w:rsidP="000928D2">
      <w:pPr>
        <w:rPr>
          <w:rtl/>
          <w:lang w:eastAsia="he-IL"/>
        </w:rPr>
      </w:pPr>
    </w:p>
    <w:p w:rsidR="00B36319" w:rsidRDefault="00B36319" w:rsidP="000928D2">
      <w:pPr>
        <w:rPr>
          <w:rtl/>
          <w:lang w:eastAsia="he-IL"/>
        </w:rPr>
      </w:pPr>
      <w:bookmarkStart w:id="2675" w:name="_ETM_Q3_710784"/>
      <w:bookmarkEnd w:id="2675"/>
      <w:r>
        <w:rPr>
          <w:rFonts w:hint="cs"/>
          <w:rtl/>
          <w:lang w:eastAsia="he-IL"/>
        </w:rPr>
        <w:t xml:space="preserve">חברת הכנסת דבי ביטון </w:t>
      </w:r>
      <w:r w:rsidR="000928D2">
        <w:rPr>
          <w:rFonts w:hint="cs"/>
          <w:rtl/>
          <w:lang w:eastAsia="he-IL"/>
        </w:rPr>
        <w:t>– – –</w:t>
      </w:r>
    </w:p>
    <w:p w:rsidR="00B36319" w:rsidRDefault="00B36319" w:rsidP="00596B63">
      <w:pPr>
        <w:rPr>
          <w:rtl/>
          <w:lang w:eastAsia="he-IL"/>
        </w:rPr>
      </w:pPr>
      <w:bookmarkStart w:id="2676" w:name="_ETM_Q3_714236"/>
      <w:bookmarkStart w:id="2677" w:name="_ETM_Q3_714315"/>
      <w:bookmarkEnd w:id="2676"/>
      <w:bookmarkEnd w:id="2677"/>
    </w:p>
    <w:p w:rsidR="00B36319" w:rsidRDefault="00B36319" w:rsidP="00596B63">
      <w:pPr>
        <w:pStyle w:val="-"/>
        <w:keepNext/>
        <w:rPr>
          <w:rtl/>
        </w:rPr>
      </w:pPr>
      <w:r w:rsidRPr="003D1F84">
        <w:rPr>
          <w:rStyle w:val="TagStyle"/>
          <w:rtl/>
        </w:rPr>
        <w:t xml:space="preserve"> &lt;&lt; דובר_המשך &gt;&gt; </w:t>
      </w:r>
      <w:r>
        <w:rPr>
          <w:rtl/>
        </w:rPr>
        <w:t>השר לביטחון לאומי איתמר בן גביר:</w:t>
      </w:r>
      <w:r w:rsidRPr="003D1F84">
        <w:rPr>
          <w:rStyle w:val="TagStyle"/>
          <w:rtl/>
        </w:rPr>
        <w:t xml:space="preserve"> &lt;&lt; דובר_המשך &gt;&gt;</w:t>
      </w:r>
      <w:r>
        <w:rPr>
          <w:rtl/>
        </w:rPr>
        <w:t xml:space="preserve">   </w:t>
      </w:r>
    </w:p>
    <w:p w:rsidR="00B36319" w:rsidRDefault="00B36319" w:rsidP="000928D2">
      <w:pPr>
        <w:rPr>
          <w:rtl/>
          <w:lang w:eastAsia="he-IL"/>
        </w:rPr>
      </w:pPr>
    </w:p>
    <w:p w:rsidR="00B36319" w:rsidRDefault="00B36319" w:rsidP="00596B63">
      <w:pPr>
        <w:rPr>
          <w:rtl/>
          <w:lang w:eastAsia="he-IL"/>
        </w:rPr>
      </w:pPr>
      <w:bookmarkStart w:id="2678" w:name="_ETM_Q3_716625"/>
      <w:bookmarkEnd w:id="2678"/>
      <w:r>
        <w:rPr>
          <w:rFonts w:hint="cs"/>
          <w:rtl/>
          <w:lang w:eastAsia="he-IL"/>
        </w:rPr>
        <w:t>אני דבר אחד לא מבין, אדוני היושב-ראש.</w:t>
      </w:r>
    </w:p>
    <w:p w:rsidR="00B36319" w:rsidRDefault="00B36319" w:rsidP="00596B63">
      <w:pPr>
        <w:rPr>
          <w:rtl/>
          <w:lang w:eastAsia="he-IL"/>
        </w:rPr>
      </w:pPr>
      <w:bookmarkStart w:id="2679" w:name="_ETM_Q3_724173"/>
      <w:bookmarkStart w:id="2680" w:name="_ETM_Q3_724261"/>
      <w:bookmarkEnd w:id="2679"/>
      <w:bookmarkEnd w:id="2680"/>
    </w:p>
    <w:p w:rsidR="00B36319" w:rsidRDefault="00B36319" w:rsidP="00596B63">
      <w:pPr>
        <w:pStyle w:val="af5"/>
        <w:keepNext/>
        <w:rPr>
          <w:rtl/>
        </w:rPr>
      </w:pPr>
      <w:bookmarkStart w:id="2681" w:name="ET_interruption_קריאות_129"/>
      <w:r w:rsidRPr="003D1F84">
        <w:rPr>
          <w:rStyle w:val="TagStyle"/>
          <w:rtl/>
        </w:rPr>
        <w:t xml:space="preserve"> &lt;&lt; קריאה &gt;&gt; </w:t>
      </w:r>
      <w:r>
        <w:rPr>
          <w:rtl/>
        </w:rPr>
        <w:t>קריאות:</w:t>
      </w:r>
      <w:r w:rsidRPr="003D1F84">
        <w:rPr>
          <w:rStyle w:val="TagStyle"/>
          <w:rtl/>
        </w:rPr>
        <w:t xml:space="preserve"> &lt;&lt; קריאה &gt;&gt;</w:t>
      </w:r>
      <w:r>
        <w:rPr>
          <w:rtl/>
        </w:rPr>
        <w:t xml:space="preserve">   </w:t>
      </w:r>
      <w:bookmarkEnd w:id="2681"/>
    </w:p>
    <w:p w:rsidR="00B36319" w:rsidRDefault="00B36319" w:rsidP="000928D2">
      <w:pPr>
        <w:rPr>
          <w:rtl/>
          <w:lang w:eastAsia="he-IL"/>
        </w:rPr>
      </w:pPr>
    </w:p>
    <w:p w:rsidR="00B36319" w:rsidRDefault="000928D2" w:rsidP="000928D2">
      <w:pPr>
        <w:rPr>
          <w:rtl/>
          <w:lang w:eastAsia="he-IL"/>
        </w:rPr>
      </w:pPr>
      <w:bookmarkStart w:id="2682" w:name="_ETM_Q3_727742"/>
      <w:bookmarkStart w:id="2683" w:name="_ETM_Q3_727996"/>
      <w:bookmarkEnd w:id="2682"/>
      <w:bookmarkEnd w:id="2683"/>
      <w:r>
        <w:rPr>
          <w:rFonts w:hint="cs"/>
          <w:rtl/>
          <w:lang w:eastAsia="he-IL"/>
        </w:rPr>
        <w:t>– – –</w:t>
      </w:r>
    </w:p>
    <w:p w:rsidR="00B36319" w:rsidRDefault="00B36319" w:rsidP="00596B63">
      <w:pPr>
        <w:rPr>
          <w:rtl/>
          <w:lang w:eastAsia="he-IL"/>
        </w:rPr>
      </w:pPr>
      <w:bookmarkStart w:id="2684" w:name="_ETM_Q3_723633"/>
      <w:bookmarkEnd w:id="2684"/>
    </w:p>
    <w:p w:rsidR="00B36319" w:rsidRDefault="00B36319" w:rsidP="00596B63">
      <w:pPr>
        <w:pStyle w:val="-"/>
        <w:keepNext/>
        <w:rPr>
          <w:rtl/>
        </w:rPr>
      </w:pPr>
      <w:r w:rsidRPr="003D1F84">
        <w:rPr>
          <w:rStyle w:val="TagStyle"/>
          <w:rtl/>
        </w:rPr>
        <w:t xml:space="preserve"> &lt;&lt; דובר_המשך &gt;&gt; </w:t>
      </w:r>
      <w:r>
        <w:rPr>
          <w:rtl/>
        </w:rPr>
        <w:t>השר לביטחון לאומי איתמר בן גביר:</w:t>
      </w:r>
      <w:r w:rsidRPr="003D1F84">
        <w:rPr>
          <w:rStyle w:val="TagStyle"/>
          <w:rtl/>
        </w:rPr>
        <w:t xml:space="preserve"> &lt;&lt; דובר_המשך &gt;&gt;</w:t>
      </w:r>
      <w:r>
        <w:rPr>
          <w:rtl/>
        </w:rPr>
        <w:t xml:space="preserve">   </w:t>
      </w:r>
    </w:p>
    <w:p w:rsidR="00B36319" w:rsidRDefault="00B36319" w:rsidP="000928D2">
      <w:pPr>
        <w:rPr>
          <w:rtl/>
          <w:lang w:eastAsia="he-IL"/>
        </w:rPr>
      </w:pPr>
    </w:p>
    <w:p w:rsidR="00B36319" w:rsidRDefault="00B36319" w:rsidP="00596B63">
      <w:pPr>
        <w:rPr>
          <w:rtl/>
          <w:lang w:eastAsia="he-IL"/>
        </w:rPr>
      </w:pPr>
      <w:bookmarkStart w:id="2685" w:name="_ETM_Q3_724539"/>
      <w:bookmarkEnd w:id="2685"/>
      <w:r>
        <w:rPr>
          <w:rFonts w:hint="cs"/>
          <w:rtl/>
          <w:lang w:eastAsia="he-IL"/>
        </w:rPr>
        <w:t>שר הביטחון</w:t>
      </w:r>
      <w:bookmarkStart w:id="2686" w:name="_ETM_Q3_726167"/>
      <w:bookmarkEnd w:id="2686"/>
      <w:r>
        <w:rPr>
          <w:rFonts w:hint="cs"/>
          <w:rtl/>
          <w:lang w:eastAsia="he-IL"/>
        </w:rPr>
        <w:t>, שהוא, יש לו את הטנקים, את המטוסים</w:t>
      </w:r>
      <w:bookmarkStart w:id="2687" w:name="_ETM_Q3_728836"/>
      <w:bookmarkStart w:id="2688" w:name="_ETM_Q3_729160"/>
      <w:bookmarkEnd w:id="2687"/>
      <w:bookmarkEnd w:id="2688"/>
      <w:r>
        <w:rPr>
          <w:rFonts w:hint="cs"/>
          <w:rtl/>
          <w:lang w:eastAsia="he-IL"/>
        </w:rPr>
        <w:t xml:space="preserve"> </w:t>
      </w:r>
      <w:r>
        <w:rPr>
          <w:rtl/>
          <w:lang w:eastAsia="he-IL"/>
        </w:rPr>
        <w:t>–</w:t>
      </w:r>
      <w:r>
        <w:rPr>
          <w:rFonts w:hint="cs"/>
          <w:rtl/>
          <w:lang w:eastAsia="he-IL"/>
        </w:rPr>
        <w:t xml:space="preserve"> את</w:t>
      </w:r>
      <w:bookmarkStart w:id="2689" w:name="_ETM_Q3_729545"/>
      <w:bookmarkEnd w:id="2689"/>
      <w:r>
        <w:rPr>
          <w:rFonts w:hint="cs"/>
          <w:rtl/>
          <w:lang w:eastAsia="he-IL"/>
        </w:rPr>
        <w:t xml:space="preserve">ם אומרים 7 באוקטובר, אז טוב מאוד </w:t>
      </w:r>
      <w:bookmarkStart w:id="2690" w:name="_ETM_Q3_735944"/>
      <w:bookmarkStart w:id="2691" w:name="_ETM_Q3_731185"/>
      <w:bookmarkEnd w:id="2690"/>
      <w:bookmarkEnd w:id="2691"/>
      <w:r>
        <w:rPr>
          <w:rFonts w:hint="cs"/>
          <w:rtl/>
          <w:lang w:eastAsia="he-IL"/>
        </w:rPr>
        <w:t>שפיטרנו אותו.</w:t>
      </w:r>
      <w:bookmarkStart w:id="2692" w:name="_ETM_Q3_732257"/>
      <w:bookmarkStart w:id="2693" w:name="_ETM_Q3_736083"/>
      <w:bookmarkEnd w:id="2692"/>
      <w:bookmarkEnd w:id="2693"/>
    </w:p>
    <w:p w:rsidR="00B36319" w:rsidRDefault="00B36319" w:rsidP="00596B63">
      <w:pPr>
        <w:rPr>
          <w:rtl/>
          <w:lang w:eastAsia="he-IL"/>
        </w:rPr>
      </w:pPr>
      <w:bookmarkStart w:id="2694" w:name="_ETM_Q3_736156"/>
      <w:bookmarkEnd w:id="2694"/>
    </w:p>
    <w:p w:rsidR="00B36319" w:rsidRDefault="00B36319" w:rsidP="00596B63">
      <w:pPr>
        <w:pStyle w:val="af5"/>
        <w:keepNext/>
        <w:rPr>
          <w:rtl/>
        </w:rPr>
      </w:pPr>
      <w:bookmarkStart w:id="2695" w:name="ET_interruption_קריאה_131"/>
      <w:r w:rsidRPr="003D1F84">
        <w:rPr>
          <w:rStyle w:val="TagStyle"/>
          <w:rtl/>
        </w:rPr>
        <w:t xml:space="preserve"> &lt;&lt; קריאה &gt;&gt; </w:t>
      </w:r>
      <w:r>
        <w:rPr>
          <w:rtl/>
        </w:rPr>
        <w:t>קריאה:</w:t>
      </w:r>
      <w:r w:rsidRPr="003D1F84">
        <w:rPr>
          <w:rStyle w:val="TagStyle"/>
          <w:rtl/>
        </w:rPr>
        <w:t xml:space="preserve"> &lt;&lt; קריאה &gt;&gt;</w:t>
      </w:r>
      <w:r>
        <w:rPr>
          <w:rtl/>
        </w:rPr>
        <w:t xml:space="preserve">   </w:t>
      </w:r>
      <w:bookmarkEnd w:id="2695"/>
    </w:p>
    <w:p w:rsidR="00B36319" w:rsidRDefault="00B36319" w:rsidP="000928D2">
      <w:pPr>
        <w:rPr>
          <w:rtl/>
          <w:lang w:eastAsia="he-IL"/>
        </w:rPr>
      </w:pPr>
    </w:p>
    <w:p w:rsidR="00B36319" w:rsidRDefault="00B36319" w:rsidP="00596B63">
      <w:pPr>
        <w:rPr>
          <w:rtl/>
          <w:lang w:eastAsia="he-IL"/>
        </w:rPr>
      </w:pPr>
      <w:r>
        <w:rPr>
          <w:rFonts w:hint="cs"/>
          <w:rtl/>
          <w:lang w:eastAsia="he-IL"/>
        </w:rPr>
        <w:t>מי זה פיטרנו? אתה ראש הממשלה?</w:t>
      </w:r>
      <w:bookmarkStart w:id="2696" w:name="_ETM_Q3_732537"/>
      <w:bookmarkStart w:id="2697" w:name="_ETM_Q3_734800"/>
      <w:bookmarkEnd w:id="2696"/>
      <w:bookmarkEnd w:id="2697"/>
    </w:p>
    <w:p w:rsidR="00B36319" w:rsidRDefault="00B36319" w:rsidP="00596B63">
      <w:pPr>
        <w:rPr>
          <w:rtl/>
          <w:lang w:eastAsia="he-IL"/>
        </w:rPr>
      </w:pPr>
      <w:bookmarkStart w:id="2698" w:name="_ETM_Q3_734886"/>
      <w:bookmarkStart w:id="2699" w:name="_ETM_Q3_734157"/>
      <w:bookmarkEnd w:id="2698"/>
      <w:bookmarkEnd w:id="2699"/>
    </w:p>
    <w:p w:rsidR="00B36319" w:rsidRDefault="00B36319" w:rsidP="00596B63">
      <w:pPr>
        <w:pStyle w:val="-"/>
        <w:keepNext/>
        <w:rPr>
          <w:rtl/>
        </w:rPr>
      </w:pPr>
      <w:bookmarkStart w:id="2700" w:name="ET_speakercontinue_6427_132"/>
      <w:r w:rsidRPr="003D1F84">
        <w:rPr>
          <w:rStyle w:val="TagStyle"/>
          <w:rtl/>
        </w:rPr>
        <w:t xml:space="preserve"> &lt;&lt; דובר_המשך &gt;&gt; </w:t>
      </w:r>
      <w:r>
        <w:rPr>
          <w:rtl/>
        </w:rPr>
        <w:t>השר לביטחון לאומי איתמר בן גביר:</w:t>
      </w:r>
      <w:r w:rsidRPr="003D1F84">
        <w:rPr>
          <w:rStyle w:val="TagStyle"/>
          <w:rtl/>
        </w:rPr>
        <w:t xml:space="preserve"> &lt;&lt; דובר_המשך &gt;&gt;</w:t>
      </w:r>
      <w:r>
        <w:rPr>
          <w:rtl/>
        </w:rPr>
        <w:t xml:space="preserve">   </w:t>
      </w:r>
      <w:bookmarkEnd w:id="2700"/>
    </w:p>
    <w:p w:rsidR="00B36319" w:rsidRDefault="00B36319" w:rsidP="000928D2">
      <w:pPr>
        <w:rPr>
          <w:rtl/>
          <w:lang w:eastAsia="he-IL"/>
        </w:rPr>
      </w:pPr>
    </w:p>
    <w:p w:rsidR="00B36319" w:rsidRDefault="00B36319" w:rsidP="00596B63">
      <w:pPr>
        <w:rPr>
          <w:rtl/>
          <w:lang w:eastAsia="he-IL"/>
        </w:rPr>
      </w:pPr>
      <w:bookmarkStart w:id="2701" w:name="_ETM_Q3_734948"/>
      <w:bookmarkEnd w:id="2701"/>
      <w:r>
        <w:rPr>
          <w:rFonts w:hint="cs"/>
          <w:rtl/>
          <w:lang w:eastAsia="he-IL"/>
        </w:rPr>
        <w:t xml:space="preserve">לעומת זאת, המשטרה היא </w:t>
      </w:r>
      <w:bookmarkStart w:id="2702" w:name="_ETM_Q3_740783"/>
      <w:bookmarkEnd w:id="2702"/>
      <w:r>
        <w:rPr>
          <w:rFonts w:hint="cs"/>
          <w:rtl/>
          <w:lang w:eastAsia="he-IL"/>
        </w:rPr>
        <w:t>שהצילה את המצב</w:t>
      </w:r>
      <w:bookmarkStart w:id="2703" w:name="_ETM_Q3_739186"/>
      <w:bookmarkEnd w:id="2703"/>
      <w:r>
        <w:rPr>
          <w:rFonts w:hint="cs"/>
          <w:rtl/>
          <w:lang w:eastAsia="he-IL"/>
        </w:rPr>
        <w:t xml:space="preserve"> במשמרת שלי. אוהב אתכם.</w:t>
      </w:r>
      <w:bookmarkStart w:id="2704" w:name="_ETM_Q3_745452"/>
      <w:bookmarkEnd w:id="2704"/>
    </w:p>
    <w:p w:rsidR="00B36319" w:rsidRDefault="00B36319" w:rsidP="00596B63">
      <w:pPr>
        <w:rPr>
          <w:rtl/>
          <w:lang w:eastAsia="he-IL"/>
        </w:rPr>
      </w:pPr>
    </w:p>
    <w:p w:rsidR="00B36319" w:rsidRDefault="00B36319" w:rsidP="00596B63">
      <w:pPr>
        <w:pStyle w:val="af6"/>
        <w:keepNext/>
        <w:rPr>
          <w:rtl/>
        </w:rPr>
      </w:pPr>
      <w:bookmarkStart w:id="2705" w:name="ET_yor_6423_122"/>
      <w:r w:rsidRPr="009046C8">
        <w:rPr>
          <w:rStyle w:val="TagStyle"/>
          <w:rtl/>
        </w:rPr>
        <w:t xml:space="preserve"> &lt;&lt; יור &gt;&gt; </w:t>
      </w:r>
      <w:r>
        <w:rPr>
          <w:rtl/>
        </w:rPr>
        <w:t>היו"ר אמיר אוחנה:</w:t>
      </w:r>
      <w:r w:rsidRPr="009046C8">
        <w:rPr>
          <w:rStyle w:val="TagStyle"/>
          <w:rtl/>
        </w:rPr>
        <w:t xml:space="preserve"> &lt;&lt; יור &gt;&gt;</w:t>
      </w:r>
      <w:r>
        <w:rPr>
          <w:rtl/>
        </w:rPr>
        <w:t xml:space="preserve">   </w:t>
      </w:r>
      <w:bookmarkEnd w:id="2705"/>
    </w:p>
    <w:p w:rsidR="00B36319" w:rsidRDefault="00B36319" w:rsidP="000928D2">
      <w:pPr>
        <w:rPr>
          <w:rtl/>
          <w:lang w:eastAsia="he-IL"/>
        </w:rPr>
      </w:pPr>
    </w:p>
    <w:p w:rsidR="00B36319" w:rsidRDefault="00B36319" w:rsidP="00596B63">
      <w:pPr>
        <w:rPr>
          <w:rtl/>
          <w:lang w:eastAsia="he-IL"/>
        </w:rPr>
      </w:pPr>
      <w:r>
        <w:rPr>
          <w:rFonts w:hint="cs"/>
          <w:rtl/>
          <w:lang w:eastAsia="he-IL"/>
        </w:rPr>
        <w:t>חברת הכנסת בן ארי, די.</w:t>
      </w:r>
    </w:p>
    <w:p w:rsidR="00B36319" w:rsidRPr="009046C8" w:rsidRDefault="00B36319" w:rsidP="00596B63">
      <w:pPr>
        <w:rPr>
          <w:rtl/>
          <w:lang w:eastAsia="he-IL"/>
        </w:rPr>
      </w:pPr>
      <w:bookmarkStart w:id="2706" w:name="_ETM_Q3_743622"/>
      <w:bookmarkStart w:id="2707" w:name="_ETM_Q3_743709"/>
      <w:bookmarkEnd w:id="2706"/>
      <w:bookmarkEnd w:id="2707"/>
    </w:p>
    <w:p w:rsidR="00B36319" w:rsidRDefault="00B36319" w:rsidP="00596B63">
      <w:pPr>
        <w:pStyle w:val="af5"/>
        <w:keepNext/>
        <w:rPr>
          <w:rtl/>
        </w:rPr>
      </w:pPr>
      <w:bookmarkStart w:id="2708" w:name="_ETM_Q3_745542"/>
      <w:bookmarkStart w:id="2709" w:name="ET_interruption_5300_134"/>
      <w:bookmarkEnd w:id="2708"/>
      <w:r w:rsidRPr="003D1F84">
        <w:rPr>
          <w:rStyle w:val="TagStyle"/>
          <w:rtl/>
        </w:rPr>
        <w:t xml:space="preserve">&lt;&lt; קריאה &gt;&gt; </w:t>
      </w:r>
      <w:r>
        <w:rPr>
          <w:rtl/>
        </w:rPr>
        <w:t>מירב בן ארי (יש עתיד):</w:t>
      </w:r>
      <w:r w:rsidRPr="003D1F84">
        <w:rPr>
          <w:rStyle w:val="TagStyle"/>
          <w:rtl/>
        </w:rPr>
        <w:t xml:space="preserve"> &lt;&lt; קריאה &gt;&gt;</w:t>
      </w:r>
      <w:r>
        <w:rPr>
          <w:rtl/>
        </w:rPr>
        <w:t xml:space="preserve">   </w:t>
      </w:r>
      <w:bookmarkEnd w:id="2709"/>
    </w:p>
    <w:p w:rsidR="00B36319" w:rsidRDefault="00B36319" w:rsidP="000928D2">
      <w:pPr>
        <w:rPr>
          <w:rtl/>
          <w:lang w:eastAsia="he-IL"/>
        </w:rPr>
      </w:pPr>
    </w:p>
    <w:p w:rsidR="00B36319" w:rsidRDefault="00B36319" w:rsidP="00596B63">
      <w:pPr>
        <w:rPr>
          <w:rtl/>
          <w:lang w:eastAsia="he-IL"/>
        </w:rPr>
      </w:pPr>
      <w:bookmarkStart w:id="2710" w:name="_ETM_Q3_749283"/>
      <w:bookmarkStart w:id="2711" w:name="_ETM_Q3_749535"/>
      <w:bookmarkEnd w:id="2710"/>
      <w:bookmarkEnd w:id="2711"/>
      <w:r>
        <w:rPr>
          <w:rFonts w:hint="cs"/>
          <w:rtl/>
          <w:lang w:eastAsia="he-IL"/>
        </w:rPr>
        <w:t>די כבר. א</w:t>
      </w:r>
      <w:bookmarkStart w:id="2712" w:name="_ETM_Q3_749611"/>
      <w:bookmarkEnd w:id="2712"/>
      <w:r>
        <w:rPr>
          <w:rFonts w:hint="cs"/>
          <w:rtl/>
          <w:lang w:eastAsia="he-IL"/>
        </w:rPr>
        <w:t>בל למה הוא לא ענה על השאילתה?</w:t>
      </w:r>
      <w:bookmarkStart w:id="2713" w:name="_ETM_Q3_745833"/>
      <w:bookmarkStart w:id="2714" w:name="_ETM_Q3_745990"/>
      <w:bookmarkEnd w:id="2713"/>
      <w:bookmarkEnd w:id="2714"/>
      <w:r>
        <w:rPr>
          <w:rFonts w:hint="cs"/>
          <w:rtl/>
          <w:lang w:eastAsia="he-IL"/>
        </w:rPr>
        <w:t xml:space="preserve"> </w:t>
      </w:r>
      <w:bookmarkStart w:id="2715" w:name="_ETM_Q3_748443"/>
      <w:bookmarkEnd w:id="2715"/>
      <w:r>
        <w:rPr>
          <w:rFonts w:hint="cs"/>
          <w:rtl/>
          <w:lang w:eastAsia="he-IL"/>
        </w:rPr>
        <w:t xml:space="preserve">מה, אתה מפחד </w:t>
      </w:r>
      <w:bookmarkStart w:id="2716" w:name="_ETM_Q3_748537"/>
      <w:bookmarkEnd w:id="2716"/>
      <w:r>
        <w:rPr>
          <w:rFonts w:hint="cs"/>
          <w:rtl/>
          <w:lang w:eastAsia="he-IL"/>
        </w:rPr>
        <w:t>להגיד שאתה הולך לבת</w:t>
      </w:r>
      <w:bookmarkStart w:id="2717" w:name="_ETM_Q3_748805"/>
      <w:bookmarkEnd w:id="2717"/>
      <w:r>
        <w:rPr>
          <w:rFonts w:hint="cs"/>
          <w:rtl/>
          <w:lang w:eastAsia="he-IL"/>
        </w:rPr>
        <w:t xml:space="preserve">ים של </w:t>
      </w:r>
      <w:bookmarkStart w:id="2718" w:name="_ETM_Q3_749588"/>
      <w:bookmarkEnd w:id="2718"/>
      <w:r>
        <w:rPr>
          <w:rFonts w:hint="cs"/>
          <w:rtl/>
          <w:lang w:eastAsia="he-IL"/>
        </w:rPr>
        <w:t>קצינים?</w:t>
      </w:r>
      <w:bookmarkStart w:id="2719" w:name="_ETM_Q3_752390"/>
      <w:bookmarkEnd w:id="2719"/>
      <w:r>
        <w:rPr>
          <w:rFonts w:hint="cs"/>
          <w:rtl/>
          <w:lang w:eastAsia="he-IL"/>
        </w:rPr>
        <w:t xml:space="preserve"> </w:t>
      </w:r>
      <w:bookmarkStart w:id="2720" w:name="_ETM_Q3_758206"/>
      <w:bookmarkStart w:id="2721" w:name="_ETM_Q3_767794"/>
      <w:bookmarkStart w:id="2722" w:name="_ETM_Q3_763076"/>
      <w:bookmarkStart w:id="2723" w:name="_ETM_Q3_758686"/>
      <w:bookmarkStart w:id="2724" w:name="_ETM_Q3_754942"/>
      <w:bookmarkStart w:id="2725" w:name="_ETM_Q3_760001"/>
      <w:bookmarkStart w:id="2726" w:name="_ETM_Q3_755579"/>
      <w:bookmarkStart w:id="2727" w:name="_ETM_Q3_756763"/>
      <w:bookmarkEnd w:id="2720"/>
      <w:bookmarkEnd w:id="2721"/>
      <w:bookmarkEnd w:id="2722"/>
      <w:bookmarkEnd w:id="2723"/>
      <w:bookmarkEnd w:id="2724"/>
      <w:bookmarkEnd w:id="2725"/>
      <w:bookmarkEnd w:id="2726"/>
      <w:bookmarkEnd w:id="2727"/>
    </w:p>
    <w:p w:rsidR="00B36319" w:rsidRDefault="00B36319" w:rsidP="00596B63">
      <w:pPr>
        <w:rPr>
          <w:rtl/>
          <w:lang w:eastAsia="he-IL"/>
        </w:rPr>
      </w:pPr>
      <w:bookmarkStart w:id="2728" w:name="_ETM_Q3_745743"/>
      <w:bookmarkStart w:id="2729" w:name="_ETM_Q3_756846"/>
      <w:bookmarkEnd w:id="2728"/>
      <w:bookmarkEnd w:id="2729"/>
    </w:p>
    <w:p w:rsidR="00B36319" w:rsidRDefault="00B36319" w:rsidP="00596B63">
      <w:pPr>
        <w:pStyle w:val="af6"/>
        <w:keepNext/>
        <w:rPr>
          <w:rtl/>
        </w:rPr>
      </w:pPr>
      <w:bookmarkStart w:id="2730" w:name="ET_yor_6423_1"/>
      <w:r w:rsidRPr="00D92F3C">
        <w:rPr>
          <w:rStyle w:val="TagStyle"/>
          <w:rtl/>
        </w:rPr>
        <w:t xml:space="preserve">&lt;&lt; יור &gt;&gt; </w:t>
      </w:r>
      <w:r>
        <w:rPr>
          <w:rtl/>
        </w:rPr>
        <w:t>היו"ר אמיר אוחנה:</w:t>
      </w:r>
      <w:r w:rsidRPr="00D92F3C">
        <w:rPr>
          <w:rStyle w:val="TagStyle"/>
          <w:rtl/>
        </w:rPr>
        <w:t xml:space="preserve"> &lt;&lt; יור &gt;&gt;</w:t>
      </w:r>
      <w:r>
        <w:rPr>
          <w:rtl/>
        </w:rPr>
        <w:t xml:space="preserve">   </w:t>
      </w:r>
      <w:bookmarkEnd w:id="2730"/>
    </w:p>
    <w:p w:rsidR="00B36319" w:rsidRDefault="00B36319" w:rsidP="000928D2">
      <w:pPr>
        <w:rPr>
          <w:rtl/>
          <w:lang w:eastAsia="he-IL"/>
        </w:rPr>
      </w:pPr>
    </w:p>
    <w:p w:rsidR="00B36319" w:rsidRDefault="00B36319" w:rsidP="00596B63">
      <w:pPr>
        <w:rPr>
          <w:rtl/>
          <w:lang w:eastAsia="he-IL"/>
        </w:rPr>
      </w:pPr>
      <w:r>
        <w:rPr>
          <w:rFonts w:hint="cs"/>
          <w:rtl/>
          <w:lang w:eastAsia="he-IL"/>
        </w:rPr>
        <w:t xml:space="preserve">תודה לשר. אני מתכבד להזמין את שר המשפטים, שראיתי ממש </w:t>
      </w:r>
      <w:bookmarkStart w:id="2731" w:name="_ETM_Q4_155612"/>
      <w:bookmarkEnd w:id="2731"/>
      <w:r>
        <w:rPr>
          <w:rFonts w:hint="cs"/>
          <w:rtl/>
          <w:lang w:eastAsia="he-IL"/>
        </w:rPr>
        <w:t xml:space="preserve">לפני רגע. </w:t>
      </w:r>
    </w:p>
    <w:p w:rsidR="00B36319" w:rsidRDefault="00B36319" w:rsidP="00596B63">
      <w:pPr>
        <w:keepNext/>
        <w:rPr>
          <w:rtl/>
        </w:rPr>
      </w:pPr>
      <w:bookmarkStart w:id="2732" w:name="_ETM_Q4_155738"/>
      <w:bookmarkStart w:id="2733" w:name="ET_interruption_5300_7"/>
      <w:bookmarkEnd w:id="2732"/>
    </w:p>
    <w:p w:rsidR="00B36319" w:rsidRDefault="00B36319" w:rsidP="00596B63">
      <w:pPr>
        <w:pStyle w:val="af5"/>
        <w:keepNext/>
        <w:rPr>
          <w:rtl/>
        </w:rPr>
      </w:pPr>
      <w:bookmarkStart w:id="2734" w:name="_ETM_Q4_155837"/>
      <w:bookmarkEnd w:id="2734"/>
      <w:r w:rsidRPr="00F56D6B">
        <w:rPr>
          <w:rStyle w:val="TagStyle"/>
          <w:rtl/>
        </w:rPr>
        <w:t xml:space="preserve"> &lt;&lt; קריאה &gt;&gt; </w:t>
      </w:r>
      <w:r>
        <w:rPr>
          <w:rtl/>
        </w:rPr>
        <w:t>מירב בן ארי (יש עתיד):</w:t>
      </w:r>
      <w:r w:rsidRPr="00F56D6B">
        <w:rPr>
          <w:rStyle w:val="TagStyle"/>
          <w:rtl/>
        </w:rPr>
        <w:t xml:space="preserve"> &lt;&lt; קריאה &gt;&gt;</w:t>
      </w:r>
      <w:r>
        <w:rPr>
          <w:rtl/>
        </w:rPr>
        <w:t xml:space="preserve">   </w:t>
      </w:r>
      <w:bookmarkEnd w:id="2733"/>
    </w:p>
    <w:p w:rsidR="00B36319" w:rsidRDefault="00B36319" w:rsidP="000928D2">
      <w:pPr>
        <w:rPr>
          <w:rtl/>
          <w:lang w:eastAsia="he-IL"/>
        </w:rPr>
      </w:pPr>
    </w:p>
    <w:p w:rsidR="00B36319" w:rsidRDefault="00B36319" w:rsidP="00596B63">
      <w:pPr>
        <w:rPr>
          <w:rtl/>
          <w:lang w:eastAsia="he-IL"/>
        </w:rPr>
      </w:pPr>
      <w:r>
        <w:rPr>
          <w:rFonts w:hint="cs"/>
          <w:rtl/>
          <w:lang w:eastAsia="he-IL"/>
        </w:rPr>
        <w:t>למה אתה פחדן? למה אתה לא בא לכנסת?</w:t>
      </w:r>
      <w:bookmarkStart w:id="2735" w:name="_ETM_Q4_161466"/>
      <w:bookmarkEnd w:id="2735"/>
      <w:r>
        <w:rPr>
          <w:rFonts w:hint="cs"/>
          <w:rtl/>
          <w:lang w:eastAsia="he-IL"/>
        </w:rPr>
        <w:t xml:space="preserve"> למה אתה לא נותן נתונים? אתה שקרן ועבריין. </w:t>
      </w:r>
    </w:p>
    <w:p w:rsidR="00B36319" w:rsidRDefault="00B36319" w:rsidP="00596B63">
      <w:pPr>
        <w:rPr>
          <w:rtl/>
          <w:lang w:eastAsia="he-IL"/>
        </w:rPr>
      </w:pPr>
    </w:p>
    <w:p w:rsidR="00B36319" w:rsidRDefault="00B36319" w:rsidP="00596B63">
      <w:pPr>
        <w:pStyle w:val="af6"/>
        <w:keepNext/>
        <w:rPr>
          <w:rtl/>
        </w:rPr>
      </w:pPr>
      <w:r w:rsidRPr="00D92F3C">
        <w:rPr>
          <w:rStyle w:val="TagStyle"/>
          <w:rtl/>
        </w:rPr>
        <w:t xml:space="preserve">&lt;&lt; יור &gt;&gt; </w:t>
      </w:r>
      <w:r>
        <w:rPr>
          <w:rtl/>
        </w:rPr>
        <w:t>היו"ר אמיר אוחנה:</w:t>
      </w:r>
      <w:r w:rsidRPr="00D92F3C">
        <w:rPr>
          <w:rStyle w:val="TagStyle"/>
          <w:rtl/>
        </w:rPr>
        <w:t xml:space="preserve"> &lt;&lt; יור &gt;&gt;</w:t>
      </w:r>
      <w:r>
        <w:rPr>
          <w:rtl/>
        </w:rPr>
        <w:t xml:space="preserve">   </w:t>
      </w:r>
    </w:p>
    <w:p w:rsidR="00B36319" w:rsidRDefault="00B36319" w:rsidP="000928D2">
      <w:pPr>
        <w:rPr>
          <w:rtl/>
          <w:lang w:eastAsia="he-IL"/>
        </w:rPr>
      </w:pPr>
      <w:bookmarkStart w:id="2736" w:name="_ETM_Q4_160277"/>
      <w:bookmarkEnd w:id="2736"/>
    </w:p>
    <w:p w:rsidR="00B36319" w:rsidRPr="00F56D6B" w:rsidRDefault="00B36319" w:rsidP="00183780">
      <w:pPr>
        <w:rPr>
          <w:rtl/>
          <w:lang w:eastAsia="he-IL"/>
        </w:rPr>
      </w:pPr>
      <w:bookmarkStart w:id="2737" w:name="_ETM_Q4_160345"/>
      <w:bookmarkEnd w:id="2737"/>
      <w:r>
        <w:rPr>
          <w:rFonts w:hint="cs"/>
          <w:rtl/>
          <w:lang w:eastAsia="he-IL"/>
        </w:rPr>
        <w:t xml:space="preserve">אנחנו נעבור לשאילתה הבאה, שאילתה של חברת הכנסת קארין אלהרר בנושא קיצוץ בתקני שפיטה והפגיעה חסרת התקדים במערכת המשפט בתקציב לשנת 2025. </w:t>
      </w:r>
      <w:bookmarkStart w:id="2738" w:name="_ETM_Q4_176555"/>
      <w:bookmarkStart w:id="2739" w:name="_ETM_Q4_176797"/>
      <w:bookmarkStart w:id="2740" w:name="_ETM_Q4_176861"/>
      <w:bookmarkStart w:id="2741" w:name="_ETM_Q4_176907"/>
      <w:bookmarkStart w:id="2742" w:name="_ETM_Q4_176966"/>
      <w:bookmarkEnd w:id="2738"/>
      <w:bookmarkEnd w:id="2739"/>
      <w:bookmarkEnd w:id="2740"/>
      <w:bookmarkEnd w:id="2741"/>
      <w:bookmarkEnd w:id="2742"/>
      <w:r>
        <w:rPr>
          <w:rFonts w:hint="cs"/>
          <w:rtl/>
          <w:lang w:eastAsia="he-IL"/>
        </w:rPr>
        <w:t xml:space="preserve">את שר המשפטים ראיתי לפני רגע. מכניסים אותו. עוד </w:t>
      </w:r>
      <w:bookmarkStart w:id="2743" w:name="_ETM_Q4_175742"/>
      <w:bookmarkEnd w:id="2743"/>
      <w:r>
        <w:rPr>
          <w:rFonts w:hint="cs"/>
          <w:rtl/>
          <w:lang w:eastAsia="he-IL"/>
        </w:rPr>
        <w:t xml:space="preserve">רגע, חברת הכנסת אלהרר, עוד רגע. </w:t>
      </w:r>
    </w:p>
    <w:p w:rsidR="00B36319" w:rsidRDefault="00B36319" w:rsidP="00596B63">
      <w:pPr>
        <w:rPr>
          <w:rtl/>
          <w:lang w:eastAsia="he-IL"/>
        </w:rPr>
      </w:pPr>
    </w:p>
    <w:p w:rsidR="00B36319" w:rsidRDefault="00B36319" w:rsidP="00596B63">
      <w:pPr>
        <w:pStyle w:val="af5"/>
        <w:keepNext/>
        <w:rPr>
          <w:rtl/>
        </w:rPr>
      </w:pPr>
      <w:bookmarkStart w:id="2744" w:name="ET_interruption_5082_9"/>
      <w:r w:rsidRPr="00F56D6B">
        <w:rPr>
          <w:rStyle w:val="TagStyle"/>
          <w:rtl/>
        </w:rPr>
        <w:t xml:space="preserve"> &lt;&lt; קריאה &gt;&gt; </w:t>
      </w:r>
      <w:r>
        <w:rPr>
          <w:rtl/>
        </w:rPr>
        <w:t>מאיר כהן (יש עתיד):</w:t>
      </w:r>
      <w:r w:rsidRPr="00F56D6B">
        <w:rPr>
          <w:rStyle w:val="TagStyle"/>
          <w:rtl/>
        </w:rPr>
        <w:t xml:space="preserve"> &lt;&lt; קריאה &gt;&gt;</w:t>
      </w:r>
      <w:r>
        <w:rPr>
          <w:rtl/>
        </w:rPr>
        <w:t xml:space="preserve">   </w:t>
      </w:r>
      <w:bookmarkEnd w:id="2744"/>
    </w:p>
    <w:p w:rsidR="00B36319" w:rsidRDefault="00B36319" w:rsidP="000928D2">
      <w:pPr>
        <w:rPr>
          <w:rtl/>
          <w:lang w:eastAsia="he-IL"/>
        </w:rPr>
      </w:pPr>
    </w:p>
    <w:p w:rsidR="00B36319" w:rsidRDefault="000928D2" w:rsidP="000928D2">
      <w:pPr>
        <w:rPr>
          <w:rtl/>
          <w:lang w:eastAsia="he-IL"/>
        </w:rPr>
      </w:pPr>
      <w:r>
        <w:rPr>
          <w:rFonts w:hint="cs"/>
          <w:rtl/>
          <w:lang w:eastAsia="he-IL"/>
        </w:rPr>
        <w:t>– – –</w:t>
      </w:r>
      <w:r w:rsidR="00B36319">
        <w:rPr>
          <w:rFonts w:hint="cs"/>
          <w:rtl/>
          <w:lang w:eastAsia="he-IL"/>
        </w:rPr>
        <w:t xml:space="preserve"> </w:t>
      </w:r>
    </w:p>
    <w:p w:rsidR="00B36319" w:rsidRPr="00596B63" w:rsidRDefault="00B36319" w:rsidP="00596B63">
      <w:pPr>
        <w:keepNext/>
        <w:rPr>
          <w:rtl/>
        </w:rPr>
      </w:pPr>
    </w:p>
    <w:p w:rsidR="00B36319" w:rsidRDefault="00B36319" w:rsidP="00596B63">
      <w:pPr>
        <w:pStyle w:val="af6"/>
        <w:keepNext/>
        <w:rPr>
          <w:rtl/>
        </w:rPr>
      </w:pPr>
      <w:r w:rsidRPr="00D92F3C">
        <w:rPr>
          <w:rStyle w:val="TagStyle"/>
          <w:rtl/>
        </w:rPr>
        <w:t xml:space="preserve">&lt;&lt; יור &gt;&gt; </w:t>
      </w:r>
      <w:r>
        <w:rPr>
          <w:rtl/>
        </w:rPr>
        <w:t>היו"ר אמיר אוחנה:</w:t>
      </w:r>
      <w:r w:rsidRPr="00D92F3C">
        <w:rPr>
          <w:rStyle w:val="TagStyle"/>
          <w:rtl/>
        </w:rPr>
        <w:t xml:space="preserve"> &lt;&lt; יור &gt;&gt;</w:t>
      </w:r>
      <w:r>
        <w:rPr>
          <w:rtl/>
        </w:rPr>
        <w:t xml:space="preserve">   </w:t>
      </w:r>
    </w:p>
    <w:p w:rsidR="00B36319" w:rsidRPr="00F56D6B" w:rsidRDefault="00B36319" w:rsidP="00596B63">
      <w:pPr>
        <w:rPr>
          <w:rtl/>
          <w:lang w:eastAsia="he-IL"/>
        </w:rPr>
      </w:pPr>
    </w:p>
    <w:p w:rsidR="00B36319" w:rsidRDefault="00B36319" w:rsidP="00596B63">
      <w:pPr>
        <w:rPr>
          <w:rtl/>
          <w:lang w:eastAsia="he-IL"/>
        </w:rPr>
      </w:pPr>
      <w:r>
        <w:rPr>
          <w:rFonts w:hint="cs"/>
          <w:rtl/>
          <w:lang w:eastAsia="he-IL"/>
        </w:rPr>
        <w:t xml:space="preserve">אם </w:t>
      </w:r>
      <w:bookmarkStart w:id="2745" w:name="_ETM_Q4_186226"/>
      <w:bookmarkEnd w:id="2745"/>
      <w:r>
        <w:rPr>
          <w:rFonts w:hint="cs"/>
          <w:rtl/>
          <w:lang w:eastAsia="he-IL"/>
        </w:rPr>
        <w:t xml:space="preserve">אתה מבקש להירשם, נרשום אותך, מאה אחוז. </w:t>
      </w:r>
    </w:p>
    <w:p w:rsidR="00B36319" w:rsidRDefault="00B36319" w:rsidP="00596B63">
      <w:pPr>
        <w:rPr>
          <w:rtl/>
          <w:lang w:eastAsia="he-IL"/>
        </w:rPr>
      </w:pPr>
      <w:bookmarkStart w:id="2746" w:name="_ETM_Q4_192147"/>
      <w:bookmarkStart w:id="2747" w:name="_ETM_Q4_192208"/>
      <w:bookmarkEnd w:id="2746"/>
      <w:bookmarkEnd w:id="2747"/>
    </w:p>
    <w:p w:rsidR="00B36319" w:rsidRDefault="00B36319" w:rsidP="00596B63">
      <w:pPr>
        <w:pStyle w:val="af5"/>
        <w:keepNext/>
        <w:rPr>
          <w:rtl/>
        </w:rPr>
      </w:pPr>
      <w:bookmarkStart w:id="2748" w:name="ET_interruption_5082_10"/>
      <w:r w:rsidRPr="00F56D6B">
        <w:rPr>
          <w:rStyle w:val="TagStyle"/>
          <w:rtl/>
        </w:rPr>
        <w:t xml:space="preserve"> &lt;&lt; קריאה &gt;&gt; </w:t>
      </w:r>
      <w:r>
        <w:rPr>
          <w:rtl/>
        </w:rPr>
        <w:t>מאיר כהן (יש עתיד):</w:t>
      </w:r>
      <w:r w:rsidRPr="00F56D6B">
        <w:rPr>
          <w:rStyle w:val="TagStyle"/>
          <w:rtl/>
        </w:rPr>
        <w:t xml:space="preserve"> &lt;&lt; קריאה &gt;&gt;</w:t>
      </w:r>
      <w:r>
        <w:rPr>
          <w:rtl/>
        </w:rPr>
        <w:t xml:space="preserve">   </w:t>
      </w:r>
      <w:bookmarkEnd w:id="2748"/>
    </w:p>
    <w:p w:rsidR="00B36319" w:rsidRDefault="00B36319" w:rsidP="000928D2">
      <w:pPr>
        <w:rPr>
          <w:rtl/>
          <w:lang w:eastAsia="he-IL"/>
        </w:rPr>
      </w:pPr>
    </w:p>
    <w:p w:rsidR="00B36319" w:rsidRDefault="00B36319" w:rsidP="00596B63">
      <w:pPr>
        <w:rPr>
          <w:rtl/>
          <w:lang w:eastAsia="he-IL"/>
        </w:rPr>
      </w:pPr>
      <w:r>
        <w:rPr>
          <w:rFonts w:hint="cs"/>
          <w:rtl/>
          <w:lang w:eastAsia="he-IL"/>
        </w:rPr>
        <w:t xml:space="preserve">תודה, אדוני. </w:t>
      </w:r>
    </w:p>
    <w:p w:rsidR="00B36319" w:rsidRDefault="00B36319" w:rsidP="00596B63">
      <w:pPr>
        <w:rPr>
          <w:rtl/>
          <w:lang w:eastAsia="he-IL"/>
        </w:rPr>
      </w:pPr>
      <w:bookmarkStart w:id="2749" w:name="_ETM_Q4_194194"/>
      <w:bookmarkStart w:id="2750" w:name="_ETM_Q4_194260"/>
      <w:bookmarkEnd w:id="2749"/>
      <w:bookmarkEnd w:id="2750"/>
    </w:p>
    <w:p w:rsidR="00B36319" w:rsidRDefault="00B36319" w:rsidP="00596B63">
      <w:pPr>
        <w:pStyle w:val="af6"/>
        <w:keepNext/>
        <w:rPr>
          <w:rtl/>
        </w:rPr>
      </w:pPr>
      <w:bookmarkStart w:id="2751" w:name="_ETM_Q4_194642"/>
      <w:bookmarkStart w:id="2752" w:name="_ETM_Q4_194698"/>
      <w:bookmarkEnd w:id="2751"/>
      <w:bookmarkEnd w:id="2752"/>
      <w:r w:rsidRPr="00D92F3C">
        <w:rPr>
          <w:rStyle w:val="TagStyle"/>
          <w:rtl/>
        </w:rPr>
        <w:t xml:space="preserve">&lt;&lt; יור &gt;&gt; </w:t>
      </w:r>
      <w:r>
        <w:rPr>
          <w:rtl/>
        </w:rPr>
        <w:t>היו"ר אמיר אוחנה:</w:t>
      </w:r>
      <w:r w:rsidRPr="00D92F3C">
        <w:rPr>
          <w:rStyle w:val="TagStyle"/>
          <w:rtl/>
        </w:rPr>
        <w:t xml:space="preserve"> &lt;&lt; יור &gt;&gt;</w:t>
      </w:r>
      <w:r>
        <w:rPr>
          <w:rtl/>
        </w:rPr>
        <w:t xml:space="preserve">   </w:t>
      </w:r>
    </w:p>
    <w:p w:rsidR="00B36319" w:rsidRDefault="00B36319" w:rsidP="00596B63">
      <w:pPr>
        <w:rPr>
          <w:rtl/>
          <w:lang w:eastAsia="he-IL"/>
        </w:rPr>
      </w:pPr>
    </w:p>
    <w:p w:rsidR="00B36319" w:rsidRDefault="00B36319" w:rsidP="00596B63">
      <w:pPr>
        <w:rPr>
          <w:rtl/>
          <w:lang w:eastAsia="he-IL"/>
        </w:rPr>
      </w:pPr>
      <w:bookmarkStart w:id="2753" w:name="_ETM_Q4_190503"/>
      <w:bookmarkStart w:id="2754" w:name="_ETM_Q4_190562"/>
      <w:bookmarkEnd w:id="2753"/>
      <w:bookmarkEnd w:id="2754"/>
      <w:r>
        <w:rPr>
          <w:rFonts w:hint="cs"/>
          <w:rtl/>
          <w:lang w:eastAsia="he-IL"/>
        </w:rPr>
        <w:t xml:space="preserve">שר </w:t>
      </w:r>
      <w:bookmarkStart w:id="2755" w:name="_ETM_Q4_191159"/>
      <w:bookmarkEnd w:id="2755"/>
      <w:r>
        <w:rPr>
          <w:rFonts w:hint="cs"/>
          <w:rtl/>
          <w:lang w:eastAsia="he-IL"/>
        </w:rPr>
        <w:t xml:space="preserve">המשפטים נכנס. בבקשה, אדוני, אני מזמין אותך אל הדוכן. אני </w:t>
      </w:r>
      <w:bookmarkStart w:id="2756" w:name="_ETM_Q4_209849"/>
      <w:bookmarkEnd w:id="2756"/>
      <w:r>
        <w:rPr>
          <w:rFonts w:hint="cs"/>
          <w:rtl/>
          <w:lang w:eastAsia="he-IL"/>
        </w:rPr>
        <w:t xml:space="preserve">מבקש להדליק את המיקרופון לחברת הכנסת אלהרר. מזכיר, מיקרופון </w:t>
      </w:r>
      <w:bookmarkStart w:id="2757" w:name="_ETM_Q4_215327"/>
      <w:bookmarkEnd w:id="2757"/>
      <w:r>
        <w:rPr>
          <w:rFonts w:hint="cs"/>
          <w:rtl/>
          <w:lang w:eastAsia="he-IL"/>
        </w:rPr>
        <w:t xml:space="preserve">לחברת הכנסת אלהרר, בבקשה. </w:t>
      </w:r>
    </w:p>
    <w:p w:rsidR="00B36319" w:rsidRDefault="00B36319" w:rsidP="00596B63">
      <w:pPr>
        <w:rPr>
          <w:rtl/>
          <w:lang w:eastAsia="he-IL"/>
        </w:rPr>
      </w:pPr>
      <w:bookmarkStart w:id="2758" w:name="_ETM_Q4_187634"/>
      <w:bookmarkStart w:id="2759" w:name="_ETM_Q4_187708"/>
      <w:bookmarkEnd w:id="2758"/>
      <w:bookmarkEnd w:id="2759"/>
    </w:p>
    <w:p w:rsidR="00B36319" w:rsidRDefault="00B36319" w:rsidP="00596B63">
      <w:pPr>
        <w:pStyle w:val="a9"/>
        <w:rPr>
          <w:rtl/>
          <w:lang w:eastAsia="he-IL"/>
        </w:rPr>
      </w:pPr>
      <w:bookmarkStart w:id="2760" w:name="ET_query_644171_4"/>
      <w:r w:rsidRPr="00D92F3C">
        <w:rPr>
          <w:rStyle w:val="TagStyle"/>
          <w:rtl/>
        </w:rPr>
        <w:t xml:space="preserve"> &lt;&lt; שאילתה &gt;&gt; </w:t>
      </w:r>
      <w:bookmarkStart w:id="2761" w:name="_Toc181894987"/>
      <w:bookmarkStart w:id="2762" w:name="_Toc181895126"/>
      <w:r>
        <w:rPr>
          <w:rtl/>
          <w:lang w:eastAsia="he-IL"/>
        </w:rPr>
        <w:t>2297. קיצוץ בתקני שפיטה והפגיעה חסרת התקדים במערכת המשפט בתקציב לשנת 2025</w:t>
      </w:r>
      <w:bookmarkEnd w:id="2761"/>
      <w:bookmarkEnd w:id="2762"/>
      <w:r w:rsidRPr="00D92F3C">
        <w:rPr>
          <w:rStyle w:val="TagStyle"/>
          <w:rtl/>
        </w:rPr>
        <w:t xml:space="preserve"> &lt;&lt; שאילתה &gt;&gt;</w:t>
      </w:r>
      <w:r>
        <w:rPr>
          <w:rtl/>
          <w:lang w:eastAsia="he-IL"/>
        </w:rPr>
        <w:t xml:space="preserve">   </w:t>
      </w:r>
      <w:bookmarkEnd w:id="2760"/>
    </w:p>
    <w:p w:rsidR="00B36319" w:rsidRDefault="00B36319" w:rsidP="00596B63">
      <w:pPr>
        <w:rPr>
          <w:rtl/>
          <w:lang w:eastAsia="he-IL"/>
        </w:rPr>
      </w:pPr>
    </w:p>
    <w:p w:rsidR="00B36319" w:rsidRDefault="00B36319" w:rsidP="00596B63">
      <w:pPr>
        <w:pStyle w:val="a4"/>
        <w:keepNext/>
        <w:rPr>
          <w:rtl/>
        </w:rPr>
      </w:pPr>
      <w:bookmarkStart w:id="2763" w:name="ET_speaker_5068_5"/>
      <w:r w:rsidRPr="00D92F3C">
        <w:rPr>
          <w:rStyle w:val="TagStyle"/>
          <w:rtl/>
        </w:rPr>
        <w:t xml:space="preserve"> &lt;&lt; דובר &gt;&gt; </w:t>
      </w:r>
      <w:bookmarkStart w:id="2764" w:name="_Toc181894988"/>
      <w:bookmarkStart w:id="2765" w:name="_Toc181895127"/>
      <w:r>
        <w:rPr>
          <w:rtl/>
        </w:rPr>
        <w:t>קארין אלהרר (יש עתיד):</w:t>
      </w:r>
      <w:bookmarkEnd w:id="2764"/>
      <w:bookmarkEnd w:id="2765"/>
      <w:r w:rsidRPr="00D92F3C">
        <w:rPr>
          <w:rStyle w:val="TagStyle"/>
          <w:rtl/>
        </w:rPr>
        <w:t xml:space="preserve"> &lt;&lt; דובר &gt;&gt;</w:t>
      </w:r>
      <w:r>
        <w:rPr>
          <w:rtl/>
        </w:rPr>
        <w:t xml:space="preserve">   </w:t>
      </w:r>
      <w:bookmarkEnd w:id="2763"/>
    </w:p>
    <w:p w:rsidR="00B36319" w:rsidRDefault="00B36319" w:rsidP="000928D2">
      <w:pPr>
        <w:rPr>
          <w:rtl/>
          <w:lang w:eastAsia="he-IL"/>
        </w:rPr>
      </w:pPr>
    </w:p>
    <w:p w:rsidR="00B36319" w:rsidRDefault="00B36319" w:rsidP="00596B63">
      <w:pPr>
        <w:rPr>
          <w:rtl/>
          <w:lang w:eastAsia="he-IL"/>
        </w:rPr>
      </w:pPr>
      <w:r>
        <w:rPr>
          <w:rFonts w:hint="cs"/>
          <w:rtl/>
          <w:lang w:eastAsia="he-IL"/>
        </w:rPr>
        <w:t>תודה רבה, אדוני היושב-ראש. אדוני השר,</w:t>
      </w:r>
      <w:bookmarkStart w:id="2766" w:name="_ETM_Q4_221906"/>
      <w:bookmarkEnd w:id="2766"/>
      <w:r>
        <w:rPr>
          <w:rFonts w:hint="cs"/>
          <w:rtl/>
          <w:lang w:eastAsia="he-IL"/>
        </w:rPr>
        <w:t xml:space="preserve"> פורסם בשבוע שעבר שבכוונתך לקצץ תקני שפיטה לערכאות בבתי המשפט</w:t>
      </w:r>
      <w:bookmarkStart w:id="2767" w:name="_ETM_Q4_223821"/>
      <w:bookmarkEnd w:id="2767"/>
      <w:r>
        <w:rPr>
          <w:rFonts w:hint="cs"/>
          <w:rtl/>
          <w:lang w:eastAsia="he-IL"/>
        </w:rPr>
        <w:t xml:space="preserve"> השונים בתקציב הקרוב; זאת, למרות שידוע לך המחסור האקוטי בשופטים </w:t>
      </w:r>
      <w:bookmarkStart w:id="2768" w:name="_ETM_Q4_237005"/>
      <w:bookmarkEnd w:id="2768"/>
      <w:r>
        <w:rPr>
          <w:rFonts w:hint="cs"/>
          <w:rtl/>
          <w:lang w:eastAsia="he-IL"/>
        </w:rPr>
        <w:t xml:space="preserve">והעומס הקיים במערכת כבר היום. כל אלה גורמים לפגיעה ישירה </w:t>
      </w:r>
      <w:bookmarkStart w:id="2769" w:name="_ETM_Q4_240813"/>
      <w:bookmarkEnd w:id="2769"/>
      <w:r>
        <w:rPr>
          <w:rFonts w:hint="cs"/>
          <w:rtl/>
          <w:lang w:eastAsia="he-IL"/>
        </w:rPr>
        <w:t xml:space="preserve">בשירות שניתן לאזרחים. </w:t>
      </w:r>
    </w:p>
    <w:p w:rsidR="00B36319" w:rsidRDefault="00B36319" w:rsidP="00596B63">
      <w:pPr>
        <w:rPr>
          <w:rtl/>
          <w:lang w:eastAsia="he-IL"/>
        </w:rPr>
      </w:pPr>
      <w:bookmarkStart w:id="2770" w:name="_ETM_Q4_244206"/>
      <w:bookmarkStart w:id="2771" w:name="_ETM_Q4_244280"/>
      <w:bookmarkEnd w:id="2770"/>
      <w:bookmarkEnd w:id="2771"/>
    </w:p>
    <w:p w:rsidR="00B36319" w:rsidRDefault="00B36319" w:rsidP="00596B63">
      <w:pPr>
        <w:rPr>
          <w:rtl/>
          <w:lang w:eastAsia="he-IL"/>
        </w:rPr>
      </w:pPr>
      <w:bookmarkStart w:id="2772" w:name="_ETM_Q4_244366"/>
      <w:bookmarkStart w:id="2773" w:name="_ETM_Q4_244440"/>
      <w:bookmarkEnd w:id="2772"/>
      <w:bookmarkEnd w:id="2773"/>
      <w:r>
        <w:rPr>
          <w:rFonts w:hint="cs"/>
          <w:rtl/>
          <w:lang w:eastAsia="he-IL"/>
        </w:rPr>
        <w:t>אני מבקשת לשאול שתי שאלות:</w:t>
      </w:r>
    </w:p>
    <w:p w:rsidR="00B36319" w:rsidRDefault="00B36319" w:rsidP="00596B63">
      <w:pPr>
        <w:rPr>
          <w:rtl/>
          <w:lang w:eastAsia="he-IL"/>
        </w:rPr>
      </w:pPr>
    </w:p>
    <w:p w:rsidR="00B36319" w:rsidRDefault="00B36319" w:rsidP="00596B63">
      <w:pPr>
        <w:rPr>
          <w:rtl/>
          <w:lang w:eastAsia="he-IL"/>
        </w:rPr>
      </w:pPr>
      <w:bookmarkStart w:id="2774" w:name="_ETM_Q4_242214"/>
      <w:bookmarkStart w:id="2775" w:name="_ETM_Q4_242231"/>
      <w:bookmarkEnd w:id="2774"/>
      <w:bookmarkEnd w:id="2775"/>
      <w:r>
        <w:rPr>
          <w:rFonts w:hint="cs"/>
          <w:rtl/>
          <w:lang w:eastAsia="he-IL"/>
        </w:rPr>
        <w:t>1. איך מהלך כזה</w:t>
      </w:r>
      <w:bookmarkStart w:id="2776" w:name="_ETM_Q4_248501"/>
      <w:bookmarkEnd w:id="2776"/>
      <w:r>
        <w:rPr>
          <w:rFonts w:hint="cs"/>
          <w:rtl/>
          <w:lang w:eastAsia="he-IL"/>
        </w:rPr>
        <w:t xml:space="preserve"> ימנע עינוי דין למתדיינים? </w:t>
      </w:r>
      <w:bookmarkStart w:id="2777" w:name="_ETM_Q4_252901"/>
      <w:bookmarkEnd w:id="2777"/>
    </w:p>
    <w:p w:rsidR="00B36319" w:rsidRDefault="00B36319" w:rsidP="00596B63">
      <w:pPr>
        <w:rPr>
          <w:rtl/>
          <w:lang w:eastAsia="he-IL"/>
        </w:rPr>
      </w:pPr>
    </w:p>
    <w:p w:rsidR="00B36319" w:rsidRDefault="00B36319" w:rsidP="00596B63">
      <w:pPr>
        <w:rPr>
          <w:rtl/>
          <w:lang w:eastAsia="he-IL"/>
        </w:rPr>
      </w:pPr>
      <w:bookmarkStart w:id="2778" w:name="_ETM_Q4_252973"/>
      <w:bookmarkEnd w:id="2778"/>
      <w:r>
        <w:rPr>
          <w:rFonts w:hint="cs"/>
          <w:rtl/>
          <w:lang w:eastAsia="he-IL"/>
        </w:rPr>
        <w:t xml:space="preserve">2. מדוע אינך מכנס את הוועדה לבחירת </w:t>
      </w:r>
      <w:bookmarkStart w:id="2779" w:name="_ETM_Q4_255658"/>
      <w:bookmarkEnd w:id="2779"/>
      <w:r>
        <w:rPr>
          <w:rFonts w:hint="cs"/>
          <w:rtl/>
          <w:lang w:eastAsia="he-IL"/>
        </w:rPr>
        <w:t>שופטים לדון במינוי התקנים החסרים</w:t>
      </w:r>
      <w:bookmarkStart w:id="2780" w:name="_ETM_Q4_256192"/>
      <w:bookmarkEnd w:id="2780"/>
      <w:r>
        <w:rPr>
          <w:rFonts w:hint="cs"/>
          <w:rtl/>
          <w:lang w:eastAsia="he-IL"/>
        </w:rPr>
        <w:t>?</w:t>
      </w:r>
    </w:p>
    <w:p w:rsidR="00B36319" w:rsidRDefault="00B36319" w:rsidP="00596B63">
      <w:pPr>
        <w:rPr>
          <w:rtl/>
          <w:lang w:eastAsia="he-IL"/>
        </w:rPr>
      </w:pPr>
      <w:bookmarkStart w:id="2781" w:name="_ETM_Q4_256255"/>
      <w:bookmarkStart w:id="2782" w:name="_ETM_Q4_258960"/>
      <w:bookmarkEnd w:id="2781"/>
      <w:bookmarkEnd w:id="2782"/>
    </w:p>
    <w:p w:rsidR="00B36319" w:rsidRDefault="00B36319" w:rsidP="00596B63">
      <w:pPr>
        <w:pStyle w:val="a4"/>
        <w:keepNext/>
        <w:rPr>
          <w:rtl/>
        </w:rPr>
      </w:pPr>
      <w:bookmarkStart w:id="2783" w:name="_ETM_Q4_259027"/>
      <w:bookmarkStart w:id="2784" w:name="_ETM_Q4_224749"/>
      <w:bookmarkStart w:id="2785" w:name="_ETM_Q4_224829"/>
      <w:bookmarkStart w:id="2786" w:name="ET_speaker_6392_2"/>
      <w:bookmarkEnd w:id="2783"/>
      <w:bookmarkEnd w:id="2784"/>
      <w:bookmarkEnd w:id="2785"/>
      <w:r w:rsidRPr="00D92F3C">
        <w:rPr>
          <w:rStyle w:val="TagStyle"/>
          <w:rtl/>
        </w:rPr>
        <w:t xml:space="preserve"> &lt;&lt; דובר &gt;&gt; </w:t>
      </w:r>
      <w:bookmarkStart w:id="2787" w:name="_Toc181894989"/>
      <w:bookmarkStart w:id="2788" w:name="_Toc181895128"/>
      <w:r>
        <w:rPr>
          <w:rtl/>
        </w:rPr>
        <w:t>שר המשפטים יריב לוין:</w:t>
      </w:r>
      <w:bookmarkEnd w:id="2787"/>
      <w:bookmarkEnd w:id="2788"/>
      <w:r w:rsidRPr="00D92F3C">
        <w:rPr>
          <w:rStyle w:val="TagStyle"/>
          <w:rtl/>
        </w:rPr>
        <w:t xml:space="preserve"> &lt;&lt; דובר &gt;&gt;</w:t>
      </w:r>
      <w:r>
        <w:rPr>
          <w:rtl/>
        </w:rPr>
        <w:t xml:space="preserve">   </w:t>
      </w:r>
      <w:bookmarkEnd w:id="2786"/>
    </w:p>
    <w:p w:rsidR="00B36319" w:rsidRDefault="00B36319" w:rsidP="000928D2">
      <w:pPr>
        <w:rPr>
          <w:rtl/>
          <w:lang w:eastAsia="he-IL"/>
        </w:rPr>
      </w:pPr>
    </w:p>
    <w:p w:rsidR="00B36319" w:rsidRDefault="00B36319" w:rsidP="00596B63">
      <w:pPr>
        <w:rPr>
          <w:rtl/>
          <w:lang w:eastAsia="he-IL"/>
        </w:rPr>
      </w:pPr>
      <w:r>
        <w:rPr>
          <w:rFonts w:hint="cs"/>
          <w:rtl/>
          <w:lang w:eastAsia="he-IL"/>
        </w:rPr>
        <w:t xml:space="preserve">תודה רבה לחברת הכנסת אלהרר </w:t>
      </w:r>
      <w:bookmarkStart w:id="2789" w:name="_ETM_Q4_264155"/>
      <w:bookmarkEnd w:id="2789"/>
      <w:r>
        <w:rPr>
          <w:rFonts w:hint="cs"/>
          <w:rtl/>
          <w:lang w:eastAsia="he-IL"/>
        </w:rPr>
        <w:t xml:space="preserve">על השאילתה, אם כי אני מוכרח לומר שקצת התפלאתי כשקראתי </w:t>
      </w:r>
      <w:bookmarkStart w:id="2790" w:name="_ETM_Q4_271387"/>
      <w:bookmarkEnd w:id="2790"/>
      <w:r>
        <w:rPr>
          <w:rFonts w:hint="cs"/>
          <w:rtl/>
          <w:lang w:eastAsia="he-IL"/>
        </w:rPr>
        <w:t xml:space="preserve">אותה, משום שדווקא ממך הייתי מצפה להרבה יותר רגישות </w:t>
      </w:r>
      <w:bookmarkStart w:id="2791" w:name="_ETM_Q4_273977"/>
      <w:bookmarkEnd w:id="2791"/>
      <w:r>
        <w:rPr>
          <w:rFonts w:hint="cs"/>
          <w:rtl/>
          <w:lang w:eastAsia="he-IL"/>
        </w:rPr>
        <w:t xml:space="preserve">חברתית. </w:t>
      </w:r>
    </w:p>
    <w:p w:rsidR="00B36319" w:rsidRDefault="00B36319" w:rsidP="00596B63">
      <w:pPr>
        <w:rPr>
          <w:rtl/>
          <w:lang w:eastAsia="he-IL"/>
        </w:rPr>
      </w:pPr>
    </w:p>
    <w:p w:rsidR="00B36319" w:rsidRDefault="00B36319" w:rsidP="00596B63">
      <w:pPr>
        <w:pStyle w:val="-"/>
        <w:keepNext/>
        <w:rPr>
          <w:rtl/>
        </w:rPr>
      </w:pPr>
      <w:bookmarkStart w:id="2792" w:name="ET_speakercontinue_5068_16"/>
      <w:r w:rsidRPr="006D3C47">
        <w:rPr>
          <w:rStyle w:val="TagStyle"/>
          <w:rtl/>
        </w:rPr>
        <w:t xml:space="preserve"> &lt;&lt; דובר_המשך &gt;&gt; </w:t>
      </w:r>
      <w:r>
        <w:rPr>
          <w:rtl/>
        </w:rPr>
        <w:t>קארין אלהרר (יש עתיד):</w:t>
      </w:r>
      <w:r w:rsidRPr="006D3C47">
        <w:rPr>
          <w:rStyle w:val="TagStyle"/>
          <w:rtl/>
        </w:rPr>
        <w:t xml:space="preserve"> &lt;&lt; דובר_המשך &gt;&gt;</w:t>
      </w:r>
      <w:r>
        <w:rPr>
          <w:rtl/>
        </w:rPr>
        <w:t xml:space="preserve">   </w:t>
      </w:r>
      <w:bookmarkEnd w:id="2792"/>
    </w:p>
    <w:p w:rsidR="00B36319" w:rsidRDefault="00B36319" w:rsidP="000928D2">
      <w:pPr>
        <w:rPr>
          <w:rtl/>
          <w:lang w:eastAsia="he-IL"/>
        </w:rPr>
      </w:pPr>
    </w:p>
    <w:p w:rsidR="00B36319" w:rsidRDefault="00B36319" w:rsidP="00596B63">
      <w:pPr>
        <w:rPr>
          <w:rtl/>
          <w:lang w:eastAsia="he-IL"/>
        </w:rPr>
      </w:pPr>
      <w:r>
        <w:rPr>
          <w:rFonts w:hint="cs"/>
          <w:rtl/>
          <w:lang w:eastAsia="he-IL"/>
        </w:rPr>
        <w:t xml:space="preserve">אה, וואו. </w:t>
      </w:r>
    </w:p>
    <w:p w:rsidR="00B36319" w:rsidRDefault="00B36319" w:rsidP="00596B63">
      <w:pPr>
        <w:rPr>
          <w:rtl/>
          <w:lang w:eastAsia="he-IL"/>
        </w:rPr>
      </w:pPr>
      <w:bookmarkStart w:id="2793" w:name="_ETM_Q4_272744"/>
      <w:bookmarkStart w:id="2794" w:name="_ETM_Q4_272817"/>
      <w:bookmarkEnd w:id="2793"/>
      <w:bookmarkEnd w:id="2794"/>
    </w:p>
    <w:p w:rsidR="00B36319" w:rsidRDefault="00B36319" w:rsidP="00596B63">
      <w:pPr>
        <w:pStyle w:val="-"/>
        <w:keepNext/>
        <w:rPr>
          <w:rtl/>
        </w:rPr>
      </w:pPr>
      <w:bookmarkStart w:id="2795" w:name="ET_speakercontinue_6392_19"/>
      <w:r w:rsidRPr="006D3C47">
        <w:rPr>
          <w:rStyle w:val="TagStyle"/>
          <w:rtl/>
        </w:rPr>
        <w:t xml:space="preserve"> &lt;&lt; דובר_המשך &gt;&gt; </w:t>
      </w:r>
      <w:r>
        <w:rPr>
          <w:rtl/>
        </w:rPr>
        <w:t>שר המשפטים יריב לוין:</w:t>
      </w:r>
      <w:r w:rsidRPr="006D3C47">
        <w:rPr>
          <w:rStyle w:val="TagStyle"/>
          <w:rtl/>
        </w:rPr>
        <w:t xml:space="preserve"> &lt;&lt; דובר_המשך &gt;&gt;</w:t>
      </w:r>
      <w:r>
        <w:rPr>
          <w:rtl/>
        </w:rPr>
        <w:t xml:space="preserve">   </w:t>
      </w:r>
      <w:bookmarkEnd w:id="2795"/>
    </w:p>
    <w:p w:rsidR="00B36319" w:rsidRDefault="00B36319" w:rsidP="000928D2">
      <w:pPr>
        <w:rPr>
          <w:rtl/>
          <w:lang w:eastAsia="he-IL"/>
        </w:rPr>
      </w:pPr>
    </w:p>
    <w:p w:rsidR="00B36319" w:rsidRDefault="00B36319" w:rsidP="00596B63">
      <w:pPr>
        <w:rPr>
          <w:rtl/>
          <w:lang w:eastAsia="he-IL"/>
        </w:rPr>
      </w:pPr>
      <w:r>
        <w:rPr>
          <w:rFonts w:hint="cs"/>
          <w:rtl/>
          <w:lang w:eastAsia="he-IL"/>
        </w:rPr>
        <w:t xml:space="preserve">אני מבקש שזה לא יהיה </w:t>
      </w:r>
      <w:bookmarkStart w:id="2796" w:name="_ETM_Q4_280219"/>
      <w:bookmarkEnd w:id="2796"/>
      <w:r>
        <w:rPr>
          <w:rFonts w:hint="cs"/>
          <w:rtl/>
          <w:lang w:eastAsia="he-IL"/>
        </w:rPr>
        <w:t xml:space="preserve">עם הערות ביניים. אנחנו נמצאים </w:t>
      </w:r>
      <w:r>
        <w:rPr>
          <w:rFonts w:hint="eastAsia"/>
          <w:rtl/>
          <w:lang w:eastAsia="he-IL"/>
        </w:rPr>
        <w:t xml:space="preserve">– </w:t>
      </w:r>
      <w:r>
        <w:rPr>
          <w:rFonts w:hint="cs"/>
          <w:rtl/>
          <w:lang w:eastAsia="he-IL"/>
        </w:rPr>
        <w:t xml:space="preserve">ונדמה לי שכל מי שנמצא, </w:t>
      </w:r>
      <w:bookmarkStart w:id="2797" w:name="_ETM_Q4_287483"/>
      <w:bookmarkEnd w:id="2797"/>
      <w:r>
        <w:rPr>
          <w:rFonts w:hint="cs"/>
          <w:rtl/>
          <w:lang w:eastAsia="he-IL"/>
        </w:rPr>
        <w:t xml:space="preserve">לפחות באולם הזה, בוודאי מבין את זה </w:t>
      </w:r>
      <w:r>
        <w:rPr>
          <w:rFonts w:hint="eastAsia"/>
          <w:rtl/>
          <w:lang w:eastAsia="he-IL"/>
        </w:rPr>
        <w:t>–</w:t>
      </w:r>
      <w:r>
        <w:rPr>
          <w:rFonts w:hint="cs"/>
          <w:rtl/>
        </w:rPr>
        <w:t xml:space="preserve"> </w:t>
      </w:r>
      <w:r>
        <w:rPr>
          <w:rFonts w:hint="cs"/>
          <w:rtl/>
          <w:lang w:eastAsia="he-IL"/>
        </w:rPr>
        <w:t xml:space="preserve">בתהליכי אישור של </w:t>
      </w:r>
      <w:bookmarkStart w:id="2798" w:name="_ETM_Q4_293644"/>
      <w:bookmarkEnd w:id="2798"/>
      <w:r>
        <w:rPr>
          <w:rFonts w:hint="cs"/>
          <w:rtl/>
          <w:lang w:eastAsia="he-IL"/>
        </w:rPr>
        <w:t xml:space="preserve">תקציב קשה מאוד, מורכב מאוד, עם קיצוצים לא פשוטים, עם </w:t>
      </w:r>
      <w:bookmarkStart w:id="2799" w:name="_ETM_Q4_300076"/>
      <w:bookmarkEnd w:id="2799"/>
      <w:r>
        <w:rPr>
          <w:rFonts w:hint="cs"/>
          <w:rtl/>
          <w:lang w:eastAsia="he-IL"/>
        </w:rPr>
        <w:t>צורך להקפיא תוכניות חשובות, והרבה מאוד מהלכים דרושים כדי לעמוד</w:t>
      </w:r>
      <w:bookmarkStart w:id="2800" w:name="_ETM_Q4_308696"/>
      <w:bookmarkEnd w:id="2800"/>
      <w:r>
        <w:rPr>
          <w:rFonts w:hint="cs"/>
          <w:rtl/>
          <w:lang w:eastAsia="he-IL"/>
        </w:rPr>
        <w:t xml:space="preserve"> בשני יעדים מרכזיים שהם הכרחיים: להבטיח את היכולת </w:t>
      </w:r>
      <w:bookmarkStart w:id="2801" w:name="_ETM_Q4_313943"/>
      <w:bookmarkEnd w:id="2801"/>
      <w:r>
        <w:rPr>
          <w:rFonts w:hint="cs"/>
          <w:rtl/>
          <w:lang w:eastAsia="he-IL"/>
        </w:rPr>
        <w:t xml:space="preserve">להשלים ולהשיג את מטרות המלחמה, ולגבש תקציב כזה שיאפשר לנו </w:t>
      </w:r>
      <w:bookmarkStart w:id="2802" w:name="_ETM_Q4_323344"/>
      <w:bookmarkEnd w:id="2802"/>
      <w:r>
        <w:rPr>
          <w:rFonts w:hint="cs"/>
          <w:rtl/>
          <w:lang w:eastAsia="he-IL"/>
        </w:rPr>
        <w:t xml:space="preserve">צמיחה מהירה ביציאה מהמלחמה, ברגע שהדבר הזה יקרה. </w:t>
      </w:r>
    </w:p>
    <w:p w:rsidR="00B36319" w:rsidRDefault="00B36319" w:rsidP="00596B63">
      <w:pPr>
        <w:rPr>
          <w:rtl/>
          <w:lang w:eastAsia="he-IL"/>
        </w:rPr>
      </w:pPr>
      <w:bookmarkStart w:id="2803" w:name="_ETM_Q4_329968"/>
      <w:bookmarkStart w:id="2804" w:name="_ETM_Q4_330043"/>
      <w:bookmarkEnd w:id="2803"/>
      <w:bookmarkEnd w:id="2804"/>
    </w:p>
    <w:p w:rsidR="00B36319" w:rsidRDefault="00B36319" w:rsidP="00183780">
      <w:pPr>
        <w:rPr>
          <w:rtl/>
          <w:lang w:eastAsia="he-IL"/>
        </w:rPr>
      </w:pPr>
      <w:bookmarkStart w:id="2805" w:name="_ETM_Q4_330112"/>
      <w:bookmarkStart w:id="2806" w:name="_ETM_Q4_330174"/>
      <w:bookmarkEnd w:id="2805"/>
      <w:bookmarkEnd w:id="2806"/>
      <w:r>
        <w:rPr>
          <w:rFonts w:hint="cs"/>
          <w:rtl/>
          <w:lang w:eastAsia="he-IL"/>
        </w:rPr>
        <w:t xml:space="preserve">על הרקע </w:t>
      </w:r>
      <w:bookmarkStart w:id="2807" w:name="_ETM_Q4_331121"/>
      <w:bookmarkEnd w:id="2807"/>
      <w:r>
        <w:rPr>
          <w:rFonts w:hint="cs"/>
          <w:rtl/>
          <w:lang w:eastAsia="he-IL"/>
        </w:rPr>
        <w:t xml:space="preserve">הזה נדרשו כלל משרדי הממשלה לוותר ולקצץ באמת בבשר החי, </w:t>
      </w:r>
      <w:bookmarkStart w:id="2808" w:name="_ETM_Q4_339312"/>
      <w:bookmarkEnd w:id="2808"/>
      <w:r>
        <w:rPr>
          <w:rFonts w:hint="cs"/>
          <w:rtl/>
          <w:lang w:eastAsia="he-IL"/>
        </w:rPr>
        <w:t xml:space="preserve">בדברים דרמטיים. אני, אולי </w:t>
      </w:r>
      <w:r w:rsidR="00183780">
        <w:rPr>
          <w:rFonts w:hint="cs"/>
          <w:rtl/>
          <w:lang w:eastAsia="he-IL"/>
        </w:rPr>
        <w:t>ש</w:t>
      </w:r>
      <w:r>
        <w:rPr>
          <w:rFonts w:hint="cs"/>
          <w:rtl/>
          <w:lang w:eastAsia="he-IL"/>
        </w:rPr>
        <w:t xml:space="preserve">לא כנהוג בחלק מהמקומות, </w:t>
      </w:r>
      <w:bookmarkStart w:id="2809" w:name="_ETM_Q4_344899"/>
      <w:bookmarkEnd w:id="2809"/>
      <w:r>
        <w:rPr>
          <w:rFonts w:hint="cs"/>
          <w:rtl/>
          <w:lang w:eastAsia="he-IL"/>
        </w:rPr>
        <w:t xml:space="preserve">לא חושב שאני צריך לנהל את משרדי באופן מנותק מהסתכלות </w:t>
      </w:r>
      <w:bookmarkStart w:id="2810" w:name="_ETM_Q4_346411"/>
      <w:bookmarkEnd w:id="2810"/>
      <w:r>
        <w:rPr>
          <w:rFonts w:hint="cs"/>
          <w:rtl/>
          <w:lang w:eastAsia="he-IL"/>
        </w:rPr>
        <w:t xml:space="preserve">כוללת על המצב בכללותו. </w:t>
      </w:r>
      <w:bookmarkStart w:id="2811" w:name="_ETM_Q4_355434"/>
      <w:bookmarkStart w:id="2812" w:name="_ETM_Q4_355510"/>
      <w:bookmarkStart w:id="2813" w:name="_ETM_Q4_355578"/>
      <w:bookmarkStart w:id="2814" w:name="_ETM_Q4_355657"/>
      <w:bookmarkEnd w:id="2811"/>
      <w:bookmarkEnd w:id="2812"/>
      <w:bookmarkEnd w:id="2813"/>
      <w:bookmarkEnd w:id="2814"/>
      <w:r>
        <w:rPr>
          <w:rFonts w:hint="cs"/>
          <w:rtl/>
          <w:lang w:eastAsia="he-IL"/>
        </w:rPr>
        <w:t xml:space="preserve">ואז גיליתי דבר מדהים: בעוד כל </w:t>
      </w:r>
      <w:bookmarkStart w:id="2815" w:name="_ETM_Q4_360042"/>
      <w:bookmarkEnd w:id="2815"/>
      <w:r>
        <w:rPr>
          <w:rFonts w:hint="cs"/>
          <w:rtl/>
          <w:lang w:eastAsia="he-IL"/>
        </w:rPr>
        <w:t xml:space="preserve">חבריי השרים, אדוני היושב-ראש, יושבים עם אנשי אגף תקציבים ונאלצים </w:t>
      </w:r>
      <w:bookmarkStart w:id="2816" w:name="_ETM_Q4_364649"/>
      <w:bookmarkEnd w:id="2816"/>
      <w:r>
        <w:rPr>
          <w:rFonts w:hint="cs"/>
          <w:rtl/>
          <w:lang w:eastAsia="he-IL"/>
        </w:rPr>
        <w:t xml:space="preserve">באמת </w:t>
      </w:r>
      <w:proofErr w:type="spellStart"/>
      <w:r>
        <w:rPr>
          <w:rFonts w:hint="cs"/>
          <w:rtl/>
          <w:lang w:eastAsia="he-IL"/>
        </w:rPr>
        <w:t>באמת</w:t>
      </w:r>
      <w:proofErr w:type="spellEnd"/>
      <w:r>
        <w:rPr>
          <w:rFonts w:hint="cs"/>
          <w:rtl/>
          <w:lang w:eastAsia="he-IL"/>
        </w:rPr>
        <w:t xml:space="preserve"> לקבל החלטות מאוד מאוד קשות, לי יש פטור</w:t>
      </w:r>
      <w:r w:rsidR="00183780">
        <w:rPr>
          <w:rFonts w:hint="cs"/>
          <w:rtl/>
          <w:lang w:eastAsia="he-IL"/>
        </w:rPr>
        <w:t xml:space="preserve"> –</w:t>
      </w:r>
      <w:r>
        <w:rPr>
          <w:rFonts w:hint="cs"/>
          <w:rtl/>
          <w:lang w:eastAsia="he-IL"/>
        </w:rPr>
        <w:t xml:space="preserve"> </w:t>
      </w:r>
      <w:bookmarkStart w:id="2817" w:name="_ETM_Q4_371001"/>
      <w:bookmarkEnd w:id="2817"/>
      <w:r>
        <w:rPr>
          <w:rFonts w:hint="cs"/>
          <w:rtl/>
          <w:lang w:eastAsia="he-IL"/>
        </w:rPr>
        <w:t>אצלי מוסיפים תקנים להנהלת בתי המשפט. אגב, לא למשרד</w:t>
      </w:r>
      <w:bookmarkStart w:id="2818" w:name="_ETM_Q4_378315"/>
      <w:bookmarkEnd w:id="2818"/>
      <w:r>
        <w:rPr>
          <w:rFonts w:hint="cs"/>
          <w:rtl/>
          <w:lang w:eastAsia="he-IL"/>
        </w:rPr>
        <w:t xml:space="preserve">. למשרד המשפטים </w:t>
      </w:r>
      <w:r>
        <w:rPr>
          <w:rFonts w:hint="eastAsia"/>
          <w:rtl/>
          <w:lang w:eastAsia="he-IL"/>
        </w:rPr>
        <w:t>–</w:t>
      </w:r>
      <w:r>
        <w:rPr>
          <w:rFonts w:hint="cs"/>
          <w:rtl/>
          <w:lang w:eastAsia="he-IL"/>
        </w:rPr>
        <w:t xml:space="preserve"> מאבקים שלמים, אבל להנהלת בתי המשפט </w:t>
      </w:r>
      <w:bookmarkStart w:id="2819" w:name="_ETM_Q4_381639"/>
      <w:bookmarkEnd w:id="2819"/>
      <w:r>
        <w:rPr>
          <w:rtl/>
          <w:lang w:eastAsia="he-IL"/>
        </w:rPr>
        <w:t>–</w:t>
      </w:r>
      <w:r>
        <w:rPr>
          <w:rFonts w:hint="cs"/>
          <w:rtl/>
          <w:lang w:eastAsia="he-IL"/>
        </w:rPr>
        <w:t xml:space="preserve"> אגב, בלי לדבר איתי בכלל, כמובן </w:t>
      </w:r>
      <w:r>
        <w:rPr>
          <w:rtl/>
          <w:lang w:eastAsia="he-IL"/>
        </w:rPr>
        <w:t>–</w:t>
      </w:r>
      <w:r>
        <w:rPr>
          <w:rFonts w:hint="cs"/>
          <w:rtl/>
          <w:lang w:eastAsia="he-IL"/>
        </w:rPr>
        <w:t xml:space="preserve"> מוסיפים תקנים </w:t>
      </w:r>
      <w:bookmarkStart w:id="2820" w:name="_ETM_Q4_388119"/>
      <w:bookmarkEnd w:id="2820"/>
      <w:r>
        <w:rPr>
          <w:rFonts w:hint="cs"/>
          <w:rtl/>
          <w:lang w:eastAsia="he-IL"/>
        </w:rPr>
        <w:t>מכל הבא ליד, כאילו אנחנו בתקציב אחר</w:t>
      </w:r>
      <w:r w:rsidRPr="004D6A2C">
        <w:rPr>
          <w:rFonts w:hint="cs"/>
          <w:rtl/>
          <w:lang w:eastAsia="he-IL"/>
        </w:rPr>
        <w:t xml:space="preserve"> </w:t>
      </w:r>
      <w:r>
        <w:rPr>
          <w:rFonts w:hint="cs"/>
          <w:rtl/>
          <w:lang w:eastAsia="he-IL"/>
        </w:rPr>
        <w:t xml:space="preserve">בכלל, כאילו שזה </w:t>
      </w:r>
      <w:bookmarkStart w:id="2821" w:name="_ETM_Q4_392752"/>
      <w:bookmarkEnd w:id="2821"/>
      <w:r>
        <w:rPr>
          <w:rFonts w:hint="cs"/>
          <w:rtl/>
          <w:lang w:eastAsia="he-IL"/>
        </w:rPr>
        <w:t xml:space="preserve">יקום מקביל לטובת הדבר הזה. </w:t>
      </w:r>
    </w:p>
    <w:p w:rsidR="00B36319" w:rsidRDefault="00B36319" w:rsidP="00596B63">
      <w:pPr>
        <w:rPr>
          <w:rtl/>
          <w:lang w:eastAsia="he-IL"/>
        </w:rPr>
      </w:pPr>
      <w:bookmarkStart w:id="2822" w:name="_ETM_Q4_396624"/>
      <w:bookmarkStart w:id="2823" w:name="_ETM_Q4_396700"/>
      <w:bookmarkEnd w:id="2822"/>
      <w:bookmarkEnd w:id="2823"/>
    </w:p>
    <w:p w:rsidR="00183780" w:rsidRDefault="00B36319" w:rsidP="00183780">
      <w:pPr>
        <w:rPr>
          <w:rtl/>
          <w:lang w:eastAsia="he-IL"/>
        </w:rPr>
      </w:pPr>
      <w:bookmarkStart w:id="2824" w:name="_ETM_Q4_396736"/>
      <w:bookmarkStart w:id="2825" w:name="_ETM_Q4_396792"/>
      <w:bookmarkEnd w:id="2824"/>
      <w:bookmarkEnd w:id="2825"/>
      <w:r>
        <w:rPr>
          <w:rFonts w:hint="cs"/>
          <w:rtl/>
          <w:lang w:eastAsia="he-IL"/>
        </w:rPr>
        <w:t xml:space="preserve">אני חייב לומר שיש צורך </w:t>
      </w:r>
      <w:bookmarkStart w:id="2826" w:name="_ETM_Q4_399504"/>
      <w:bookmarkEnd w:id="2826"/>
      <w:r>
        <w:rPr>
          <w:rFonts w:hint="cs"/>
          <w:rtl/>
          <w:lang w:eastAsia="he-IL"/>
        </w:rPr>
        <w:t>בתקני שופטים נוספים, אני לא חושב שלא צריך</w:t>
      </w:r>
      <w:r w:rsidR="00183780">
        <w:rPr>
          <w:rFonts w:hint="cs"/>
          <w:rtl/>
          <w:lang w:eastAsia="he-IL"/>
        </w:rPr>
        <w:t>,</w:t>
      </w:r>
      <w:r>
        <w:rPr>
          <w:rFonts w:hint="cs"/>
          <w:rtl/>
          <w:lang w:eastAsia="he-IL"/>
        </w:rPr>
        <w:t xml:space="preserve"> אבל אני </w:t>
      </w:r>
      <w:bookmarkStart w:id="2827" w:name="_ETM_Q4_403394"/>
      <w:bookmarkEnd w:id="2827"/>
      <w:r>
        <w:rPr>
          <w:rFonts w:hint="cs"/>
          <w:rtl/>
          <w:lang w:eastAsia="he-IL"/>
        </w:rPr>
        <w:t>חושב שיש צרכים הרבה יותר אקוטיים ודחופים שנוגעים למערכת המשפט</w:t>
      </w:r>
      <w:bookmarkStart w:id="2828" w:name="_ETM_Q4_408496"/>
      <w:bookmarkEnd w:id="2828"/>
      <w:r>
        <w:rPr>
          <w:rFonts w:hint="cs"/>
          <w:rtl/>
          <w:lang w:eastAsia="he-IL"/>
        </w:rPr>
        <w:t xml:space="preserve"> עצמה. לכן באותו ערב פניתי בכתב בדחיפות לראש אגף תקציבים ואמרתי לו </w:t>
      </w:r>
      <w:r>
        <w:rPr>
          <w:rtl/>
          <w:lang w:eastAsia="he-IL"/>
        </w:rPr>
        <w:t>–</w:t>
      </w:r>
      <w:r>
        <w:rPr>
          <w:rFonts w:hint="cs"/>
          <w:rtl/>
          <w:lang w:eastAsia="he-IL"/>
        </w:rPr>
        <w:t xml:space="preserve"> אני שמח שנמצא פה חברנו </w:t>
      </w:r>
      <w:bookmarkStart w:id="2829" w:name="_ETM_Q4_423819"/>
      <w:bookmarkEnd w:id="2829"/>
      <w:r>
        <w:rPr>
          <w:rFonts w:hint="cs"/>
          <w:rtl/>
          <w:lang w:eastAsia="he-IL"/>
        </w:rPr>
        <w:t xml:space="preserve">חבר הכנסת והשר לשעבר מאיר כהן, שהיה שר הרווחה </w:t>
      </w:r>
      <w:r w:rsidR="00183780">
        <w:rPr>
          <w:rFonts w:hint="eastAsia"/>
          <w:rtl/>
          <w:lang w:eastAsia="he-IL"/>
        </w:rPr>
        <w:t xml:space="preserve">– </w:t>
      </w:r>
      <w:bookmarkStart w:id="2830" w:name="_ETM_Q4_273785"/>
      <w:bookmarkStart w:id="2831" w:name="_ETM_Q4_269721"/>
      <w:bookmarkStart w:id="2832" w:name="_ETM_Q4_269783"/>
      <w:bookmarkEnd w:id="2830"/>
      <w:bookmarkEnd w:id="2831"/>
      <w:bookmarkEnd w:id="2832"/>
      <w:r>
        <w:rPr>
          <w:rFonts w:hint="cs"/>
          <w:rtl/>
          <w:lang w:eastAsia="he-IL"/>
        </w:rPr>
        <w:t>כתבתי לו מכתב שבו אמרתי שאם אכן אנחנו נמצאים במצב שיש אפשרות לתת תקנים נוספים, ויש לנו אופציות לעשות תיקונים ולטפל</w:t>
      </w:r>
      <w:bookmarkStart w:id="2833" w:name="_ETM_Q4_440627"/>
      <w:bookmarkEnd w:id="2833"/>
      <w:r>
        <w:rPr>
          <w:rFonts w:hint="cs"/>
          <w:rtl/>
          <w:lang w:eastAsia="he-IL"/>
        </w:rPr>
        <w:t xml:space="preserve"> בדברים בעייתיים, יש בעיניי כמה דברים דחופים ובהולים </w:t>
      </w:r>
      <w:r>
        <w:rPr>
          <w:rFonts w:hint="eastAsia"/>
          <w:rtl/>
          <w:lang w:eastAsia="he-IL"/>
        </w:rPr>
        <w:t>–</w:t>
      </w:r>
      <w:r>
        <w:rPr>
          <w:rFonts w:hint="cs"/>
          <w:rtl/>
          <w:lang w:eastAsia="he-IL"/>
        </w:rPr>
        <w:t xml:space="preserve"> רובם, אגב, </w:t>
      </w:r>
      <w:bookmarkStart w:id="2834" w:name="_ETM_Q4_446110"/>
      <w:bookmarkEnd w:id="2834"/>
      <w:r>
        <w:rPr>
          <w:rFonts w:hint="cs"/>
          <w:rtl/>
          <w:lang w:eastAsia="he-IL"/>
        </w:rPr>
        <w:t xml:space="preserve">בממשק שבין משרד הרווחה לבין מערכת המשפט </w:t>
      </w:r>
      <w:r>
        <w:rPr>
          <w:rFonts w:hint="eastAsia"/>
          <w:rtl/>
          <w:lang w:eastAsia="he-IL"/>
        </w:rPr>
        <w:t xml:space="preserve">– </w:t>
      </w:r>
      <w:r>
        <w:rPr>
          <w:rFonts w:hint="cs"/>
          <w:rtl/>
          <w:lang w:eastAsia="he-IL"/>
        </w:rPr>
        <w:t>שהם הכרחיים</w:t>
      </w:r>
      <w:bookmarkStart w:id="2835" w:name="_ETM_Q4_451607"/>
      <w:bookmarkEnd w:id="2835"/>
      <w:r>
        <w:rPr>
          <w:rFonts w:hint="cs"/>
          <w:rtl/>
          <w:lang w:eastAsia="he-IL"/>
        </w:rPr>
        <w:t xml:space="preserve">. </w:t>
      </w:r>
    </w:p>
    <w:p w:rsidR="00183780" w:rsidRDefault="00183780" w:rsidP="00183780">
      <w:pPr>
        <w:rPr>
          <w:rtl/>
          <w:lang w:eastAsia="he-IL"/>
        </w:rPr>
      </w:pPr>
    </w:p>
    <w:p w:rsidR="00B36319" w:rsidRDefault="00B36319" w:rsidP="00183780">
      <w:pPr>
        <w:rPr>
          <w:rtl/>
          <w:lang w:eastAsia="he-IL"/>
        </w:rPr>
      </w:pPr>
      <w:r>
        <w:rPr>
          <w:rFonts w:hint="cs"/>
          <w:rtl/>
          <w:lang w:eastAsia="he-IL"/>
        </w:rPr>
        <w:t>ו</w:t>
      </w:r>
      <w:bookmarkStart w:id="2836" w:name="_ETM_Q4_448349"/>
      <w:bookmarkStart w:id="2837" w:name="_ETM_Q4_448420"/>
      <w:bookmarkStart w:id="2838" w:name="_ETM_Q4_448477"/>
      <w:bookmarkStart w:id="2839" w:name="_ETM_Q4_448532"/>
      <w:bookmarkEnd w:id="2836"/>
      <w:bookmarkEnd w:id="2837"/>
      <w:bookmarkEnd w:id="2838"/>
      <w:bookmarkEnd w:id="2839"/>
      <w:r>
        <w:rPr>
          <w:rFonts w:hint="cs"/>
          <w:rtl/>
          <w:lang w:eastAsia="he-IL"/>
        </w:rPr>
        <w:t>אני אפרט אותם. ראשית, קודם כול ולפני הכול: שירותי</w:t>
      </w:r>
      <w:bookmarkStart w:id="2840" w:name="_ETM_Q4_451844"/>
      <w:bookmarkEnd w:id="2840"/>
      <w:r>
        <w:rPr>
          <w:rFonts w:hint="cs"/>
          <w:rtl/>
          <w:lang w:eastAsia="he-IL"/>
        </w:rPr>
        <w:t xml:space="preserve"> המבחן למבוגרים ולנוער. אתה הרי יודע, חבר הכנסת מאיר כהן, </w:t>
      </w:r>
      <w:bookmarkStart w:id="2841" w:name="_ETM_Q4_454722"/>
      <w:bookmarkEnd w:id="2841"/>
      <w:r>
        <w:rPr>
          <w:rFonts w:hint="cs"/>
          <w:rtl/>
          <w:lang w:eastAsia="he-IL"/>
        </w:rPr>
        <w:t xml:space="preserve">איזו מצוקה איומה יש שם. נדרשים שם 70 תקנים, 40 </w:t>
      </w:r>
      <w:bookmarkStart w:id="2842" w:name="_ETM_Q4_467976"/>
      <w:bookmarkEnd w:id="2842"/>
      <w:r>
        <w:rPr>
          <w:rFonts w:hint="cs"/>
          <w:rtl/>
          <w:lang w:eastAsia="he-IL"/>
        </w:rPr>
        <w:t>במבוגרים ו-30 בנוער, כדי לתת סוף-סוף פתרון לשורה ארוכה מאוד של בעיות. אנשים נשארים בבית הסוהר כי אין תזכירים</w:t>
      </w:r>
      <w:r w:rsidR="00183780">
        <w:rPr>
          <w:rFonts w:hint="cs"/>
          <w:rtl/>
          <w:lang w:eastAsia="he-IL"/>
        </w:rPr>
        <w:t>,</w:t>
      </w:r>
      <w:r>
        <w:rPr>
          <w:rFonts w:hint="cs"/>
          <w:rtl/>
          <w:lang w:eastAsia="he-IL"/>
        </w:rPr>
        <w:t xml:space="preserve"> </w:t>
      </w:r>
      <w:bookmarkStart w:id="2843" w:name="_ETM_Q4_476892"/>
      <w:bookmarkEnd w:id="2843"/>
      <w:r>
        <w:rPr>
          <w:rFonts w:hint="cs"/>
          <w:rtl/>
          <w:lang w:eastAsia="he-IL"/>
        </w:rPr>
        <w:t xml:space="preserve">נמצאים במעצרי שווא מפני שאין תזכירים בזמן. אין יכולת להפעיל </w:t>
      </w:r>
      <w:bookmarkStart w:id="2844" w:name="_ETM_Q4_478067"/>
      <w:bookmarkEnd w:id="2844"/>
      <w:r>
        <w:rPr>
          <w:rFonts w:hint="cs"/>
          <w:rtl/>
          <w:lang w:eastAsia="he-IL"/>
        </w:rPr>
        <w:t>את המאסר בקהילה ולכן אין מקומות כליאה</w:t>
      </w:r>
      <w:r w:rsidR="00183780">
        <w:rPr>
          <w:rFonts w:hint="cs"/>
          <w:rtl/>
          <w:lang w:eastAsia="he-IL"/>
        </w:rPr>
        <w:t>,</w:t>
      </w:r>
      <w:r>
        <w:rPr>
          <w:rFonts w:hint="cs"/>
          <w:rtl/>
          <w:lang w:eastAsia="he-IL"/>
        </w:rPr>
        <w:t xml:space="preserve"> אז משחררים </w:t>
      </w:r>
      <w:bookmarkStart w:id="2845" w:name="_ETM_Q4_488195"/>
      <w:bookmarkEnd w:id="2845"/>
      <w:r>
        <w:rPr>
          <w:rFonts w:hint="cs"/>
          <w:rtl/>
          <w:lang w:eastAsia="he-IL"/>
        </w:rPr>
        <w:t>מחבלים או חשודים בטרור, משום שאין יכולת לשירות המבחן לספ</w:t>
      </w:r>
      <w:bookmarkStart w:id="2846" w:name="_ETM_Q4_495091"/>
      <w:bookmarkEnd w:id="2846"/>
      <w:r>
        <w:rPr>
          <w:rFonts w:hint="cs"/>
          <w:rtl/>
          <w:lang w:eastAsia="he-IL"/>
        </w:rPr>
        <w:t xml:space="preserve">ק את התזכירים הדרושים. הרשימה ארוכה מאוד. </w:t>
      </w:r>
    </w:p>
    <w:p w:rsidR="00B36319" w:rsidRDefault="00B36319" w:rsidP="00596B63">
      <w:pPr>
        <w:rPr>
          <w:rtl/>
          <w:lang w:eastAsia="he-IL"/>
        </w:rPr>
      </w:pPr>
      <w:bookmarkStart w:id="2847" w:name="_ETM_Q4_498607"/>
      <w:bookmarkStart w:id="2848" w:name="_ETM_Q4_498672"/>
      <w:bookmarkEnd w:id="2847"/>
      <w:bookmarkEnd w:id="2848"/>
    </w:p>
    <w:p w:rsidR="00B36319" w:rsidRDefault="00B36319" w:rsidP="00183780">
      <w:pPr>
        <w:rPr>
          <w:rtl/>
          <w:lang w:eastAsia="he-IL"/>
        </w:rPr>
      </w:pPr>
      <w:bookmarkStart w:id="2849" w:name="_ETM_Q4_498735"/>
      <w:bookmarkStart w:id="2850" w:name="_ETM_Q4_498798"/>
      <w:bookmarkEnd w:id="2849"/>
      <w:bookmarkEnd w:id="2850"/>
      <w:r>
        <w:rPr>
          <w:rFonts w:hint="cs"/>
          <w:rtl/>
          <w:lang w:eastAsia="he-IL"/>
        </w:rPr>
        <w:t xml:space="preserve">צריך להבין. תראי, </w:t>
      </w:r>
      <w:bookmarkStart w:id="2851" w:name="_ETM_Q4_502239"/>
      <w:bookmarkEnd w:id="2851"/>
      <w:r>
        <w:rPr>
          <w:rFonts w:hint="cs"/>
          <w:rtl/>
          <w:lang w:eastAsia="he-IL"/>
        </w:rPr>
        <w:t>חברת הכנסת אלהרר</w:t>
      </w:r>
      <w:r w:rsidR="00183780">
        <w:rPr>
          <w:rFonts w:hint="cs"/>
          <w:rtl/>
          <w:lang w:eastAsia="he-IL"/>
        </w:rPr>
        <w:t>,</w:t>
      </w:r>
      <w:r>
        <w:rPr>
          <w:rFonts w:hint="cs"/>
          <w:rtl/>
          <w:lang w:eastAsia="he-IL"/>
        </w:rPr>
        <w:t xml:space="preserve"> אחד האבסורדים הגדולים הוא שבשירות המבחן, למשל,</w:t>
      </w:r>
      <w:bookmarkStart w:id="2852" w:name="_ETM_Q4_505439"/>
      <w:bookmarkEnd w:id="2852"/>
      <w:r>
        <w:rPr>
          <w:rFonts w:hint="cs"/>
          <w:rtl/>
          <w:lang w:eastAsia="he-IL"/>
        </w:rPr>
        <w:t xml:space="preserve"> יש עלות מסוימת לתקן. היא לא גבוהה</w:t>
      </w:r>
      <w:r w:rsidR="00183780">
        <w:rPr>
          <w:rFonts w:hint="cs"/>
          <w:rtl/>
          <w:lang w:eastAsia="he-IL"/>
        </w:rPr>
        <w:t>,</w:t>
      </w:r>
      <w:r>
        <w:rPr>
          <w:rFonts w:hint="cs"/>
          <w:rtl/>
          <w:lang w:eastAsia="he-IL"/>
        </w:rPr>
        <w:t xml:space="preserve"> כי המשכורות רחוקות </w:t>
      </w:r>
      <w:bookmarkStart w:id="2853" w:name="_ETM_Q4_515214"/>
      <w:bookmarkEnd w:id="2853"/>
      <w:r>
        <w:rPr>
          <w:rFonts w:hint="cs"/>
          <w:rtl/>
          <w:lang w:eastAsia="he-IL"/>
        </w:rPr>
        <w:t xml:space="preserve">מלהיות בשמיים. אבל צריך להבין שכל תקן שופט, המשכורת הבסיסית, </w:t>
      </w:r>
      <w:bookmarkStart w:id="2854" w:name="_ETM_Q4_523423"/>
      <w:bookmarkEnd w:id="2854"/>
      <w:r>
        <w:rPr>
          <w:rFonts w:hint="cs"/>
          <w:rtl/>
          <w:lang w:eastAsia="he-IL"/>
        </w:rPr>
        <w:t xml:space="preserve">העלות הבסיסית של שופט, עלות ברוטו </w:t>
      </w:r>
      <w:r>
        <w:rPr>
          <w:rtl/>
          <w:lang w:eastAsia="he-IL"/>
        </w:rPr>
        <w:t>–</w:t>
      </w:r>
      <w:r>
        <w:rPr>
          <w:rFonts w:hint="cs"/>
          <w:rtl/>
          <w:lang w:eastAsia="he-IL"/>
        </w:rPr>
        <w:t xml:space="preserve"> אני לא מדבר</w:t>
      </w:r>
      <w:bookmarkStart w:id="2855" w:name="_ETM_Q4_525135"/>
      <w:bookmarkEnd w:id="2855"/>
      <w:r>
        <w:rPr>
          <w:rFonts w:hint="cs"/>
          <w:rtl/>
          <w:lang w:eastAsia="he-IL"/>
        </w:rPr>
        <w:t xml:space="preserve"> </w:t>
      </w:r>
      <w:r w:rsidR="00183780">
        <w:rPr>
          <w:rFonts w:hint="cs"/>
          <w:rtl/>
          <w:lang w:eastAsia="he-IL"/>
        </w:rPr>
        <w:t xml:space="preserve">על </w:t>
      </w:r>
      <w:r>
        <w:rPr>
          <w:rFonts w:hint="cs"/>
          <w:rtl/>
          <w:lang w:eastAsia="he-IL"/>
        </w:rPr>
        <w:t>עלות מעביד</w:t>
      </w:r>
      <w:r w:rsidR="00183780">
        <w:rPr>
          <w:rFonts w:hint="cs"/>
          <w:rtl/>
          <w:lang w:eastAsia="he-IL"/>
        </w:rPr>
        <w:t>;</w:t>
      </w:r>
      <w:r>
        <w:rPr>
          <w:rFonts w:hint="cs"/>
          <w:rtl/>
          <w:lang w:eastAsia="he-IL"/>
        </w:rPr>
        <w:t xml:space="preserve"> שכר ברוטו של שופט מתחיל היא מעל 50,000 </w:t>
      </w:r>
      <w:bookmarkStart w:id="2856" w:name="_ETM_Q4_534222"/>
      <w:bookmarkEnd w:id="2856"/>
      <w:r>
        <w:rPr>
          <w:rFonts w:hint="cs"/>
          <w:rtl/>
          <w:lang w:eastAsia="he-IL"/>
        </w:rPr>
        <w:t>שקל. אגב, רק למי שרוצה לדעת, נשיא בית המשפט העליון</w:t>
      </w:r>
      <w:bookmarkStart w:id="2857" w:name="_ETM_Q4_540372"/>
      <w:bookmarkEnd w:id="2857"/>
      <w:r>
        <w:rPr>
          <w:rFonts w:hint="cs"/>
          <w:rtl/>
          <w:lang w:eastAsia="he-IL"/>
        </w:rPr>
        <w:t xml:space="preserve"> מרוויח 109,000 שקל ברוטו בבסיס – שערורייה שאין כדוגמתה, אבל </w:t>
      </w:r>
      <w:r w:rsidR="00183780">
        <w:rPr>
          <w:rFonts w:hint="cs"/>
          <w:rtl/>
          <w:lang w:eastAsia="he-IL"/>
        </w:rPr>
        <w:t xml:space="preserve">על </w:t>
      </w:r>
      <w:r>
        <w:rPr>
          <w:rFonts w:hint="cs"/>
          <w:rtl/>
          <w:lang w:eastAsia="he-IL"/>
        </w:rPr>
        <w:t xml:space="preserve">זה </w:t>
      </w:r>
      <w:bookmarkStart w:id="2858" w:name="_ETM_Q4_547259"/>
      <w:bookmarkEnd w:id="2858"/>
      <w:r>
        <w:rPr>
          <w:rFonts w:hint="cs"/>
          <w:rtl/>
          <w:lang w:eastAsia="he-IL"/>
        </w:rPr>
        <w:t xml:space="preserve">נדבר בהזדמנות אחרת </w:t>
      </w:r>
      <w:r>
        <w:rPr>
          <w:rFonts w:hint="eastAsia"/>
          <w:rtl/>
          <w:lang w:eastAsia="he-IL"/>
        </w:rPr>
        <w:t>–</w:t>
      </w:r>
      <w:r>
        <w:rPr>
          <w:rFonts w:hint="cs"/>
          <w:rtl/>
          <w:lang w:eastAsia="he-IL"/>
        </w:rPr>
        <w:t xml:space="preserve"> </w:t>
      </w:r>
      <w:bookmarkStart w:id="2859" w:name="_ETM_Q4_544135"/>
      <w:bookmarkStart w:id="2860" w:name="_ETM_Q4_544202"/>
      <w:bookmarkStart w:id="2861" w:name="_ETM_Q4_544263"/>
      <w:bookmarkStart w:id="2862" w:name="_ETM_Q4_544311"/>
      <w:bookmarkEnd w:id="2859"/>
      <w:bookmarkEnd w:id="2860"/>
      <w:bookmarkEnd w:id="2861"/>
      <w:bookmarkEnd w:id="2862"/>
      <w:r>
        <w:rPr>
          <w:rFonts w:hint="cs"/>
          <w:rtl/>
          <w:lang w:eastAsia="he-IL"/>
        </w:rPr>
        <w:t xml:space="preserve">בעת הזאת, הקשה הזאת. </w:t>
      </w:r>
      <w:bookmarkStart w:id="2863" w:name="_ETM_Q4_548751"/>
      <w:bookmarkStart w:id="2864" w:name="_ETM_Q4_548810"/>
      <w:bookmarkStart w:id="2865" w:name="_ETM_Q4_548897"/>
      <w:bookmarkStart w:id="2866" w:name="_ETM_Q4_548962"/>
      <w:bookmarkEnd w:id="2863"/>
      <w:bookmarkEnd w:id="2864"/>
      <w:bookmarkEnd w:id="2865"/>
      <w:bookmarkEnd w:id="2866"/>
      <w:r>
        <w:rPr>
          <w:rFonts w:hint="cs"/>
          <w:rtl/>
          <w:lang w:eastAsia="he-IL"/>
        </w:rPr>
        <w:t>לכל</w:t>
      </w:r>
      <w:bookmarkStart w:id="2867" w:name="_ETM_Q4_550622"/>
      <w:bookmarkEnd w:id="2867"/>
      <w:r>
        <w:rPr>
          <w:rFonts w:hint="cs"/>
          <w:rtl/>
          <w:lang w:eastAsia="he-IL"/>
        </w:rPr>
        <w:t xml:space="preserve"> תקן של שופט מצורפים עוד 1.7 תקנים של עוזרים, גם </w:t>
      </w:r>
      <w:bookmarkStart w:id="2868" w:name="_ETM_Q4_556905"/>
      <w:bookmarkEnd w:id="2868"/>
      <w:r>
        <w:rPr>
          <w:rFonts w:hint="cs"/>
          <w:rtl/>
          <w:lang w:eastAsia="he-IL"/>
        </w:rPr>
        <w:t xml:space="preserve">הם בעלות לא מבוטלת. אז באתי ואמרתי: אם יש לכם יכולת לתת פתאום עוד 20 תקנים לדבר הזה </w:t>
      </w:r>
      <w:r>
        <w:rPr>
          <w:rFonts w:hint="eastAsia"/>
          <w:rtl/>
          <w:lang w:eastAsia="he-IL"/>
        </w:rPr>
        <w:t>–</w:t>
      </w:r>
      <w:r>
        <w:rPr>
          <w:rFonts w:hint="cs"/>
          <w:rtl/>
          <w:lang w:eastAsia="he-IL"/>
        </w:rPr>
        <w:t xml:space="preserve"> ואני אשמח </w:t>
      </w:r>
      <w:bookmarkStart w:id="2869" w:name="_ETM_Q4_566693"/>
      <w:bookmarkEnd w:id="2869"/>
      <w:r>
        <w:rPr>
          <w:rFonts w:hint="cs"/>
          <w:rtl/>
          <w:lang w:eastAsia="he-IL"/>
        </w:rPr>
        <w:t xml:space="preserve">לקבל אותם, אבל יותר דחוף ויותר חשוב </w:t>
      </w:r>
      <w:r>
        <w:rPr>
          <w:rtl/>
          <w:lang w:eastAsia="he-IL"/>
        </w:rPr>
        <w:t>–</w:t>
      </w:r>
      <w:r>
        <w:rPr>
          <w:rFonts w:hint="cs"/>
          <w:rtl/>
          <w:lang w:eastAsia="he-IL"/>
        </w:rPr>
        <w:t xml:space="preserve"> אגב, למערכת</w:t>
      </w:r>
      <w:bookmarkStart w:id="2870" w:name="_ETM_Q4_572597"/>
      <w:bookmarkEnd w:id="2870"/>
      <w:r>
        <w:rPr>
          <w:rFonts w:hint="cs"/>
          <w:rtl/>
          <w:lang w:eastAsia="he-IL"/>
        </w:rPr>
        <w:t xml:space="preserve"> המשפט עצמה, אני לא מדבר אפילו בראייה כוללת </w:t>
      </w:r>
      <w:r>
        <w:rPr>
          <w:rtl/>
          <w:lang w:eastAsia="he-IL"/>
        </w:rPr>
        <w:t>–</w:t>
      </w:r>
      <w:r>
        <w:rPr>
          <w:rFonts w:hint="cs"/>
          <w:rtl/>
          <w:lang w:eastAsia="he-IL"/>
        </w:rPr>
        <w:t xml:space="preserve"> זה </w:t>
      </w:r>
      <w:bookmarkStart w:id="2871" w:name="_ETM_Q4_574424"/>
      <w:bookmarkEnd w:id="2871"/>
      <w:r>
        <w:rPr>
          <w:rFonts w:hint="cs"/>
          <w:rtl/>
          <w:lang w:eastAsia="he-IL"/>
        </w:rPr>
        <w:t>לתת מענה לשירות המבחן, ובעלות של התקנים האלה אפשר את</w:t>
      </w:r>
      <w:bookmarkStart w:id="2872" w:name="_ETM_Q4_578186"/>
      <w:bookmarkEnd w:id="2872"/>
      <w:r>
        <w:rPr>
          <w:rFonts w:hint="cs"/>
          <w:rtl/>
          <w:lang w:eastAsia="he-IL"/>
        </w:rPr>
        <w:t xml:space="preserve"> כל 70 התקנים האלה לתת ועוד נישאר עם עודף. </w:t>
      </w:r>
    </w:p>
    <w:p w:rsidR="00B36319" w:rsidRDefault="00B36319" w:rsidP="00596B63">
      <w:pPr>
        <w:rPr>
          <w:rtl/>
          <w:lang w:eastAsia="he-IL"/>
        </w:rPr>
      </w:pPr>
      <w:bookmarkStart w:id="2873" w:name="_ETM_Q4_578692"/>
      <w:bookmarkStart w:id="2874" w:name="_ETM_Q4_578755"/>
      <w:bookmarkEnd w:id="2873"/>
      <w:bookmarkEnd w:id="2874"/>
    </w:p>
    <w:p w:rsidR="00B36319" w:rsidRDefault="00B36319" w:rsidP="00183780">
      <w:pPr>
        <w:rPr>
          <w:rtl/>
          <w:lang w:eastAsia="he-IL"/>
        </w:rPr>
      </w:pPr>
      <w:bookmarkStart w:id="2875" w:name="_ETM_Q4_578820"/>
      <w:bookmarkStart w:id="2876" w:name="_ETM_Q4_578928"/>
      <w:bookmarkEnd w:id="2875"/>
      <w:bookmarkEnd w:id="2876"/>
      <w:r>
        <w:rPr>
          <w:rFonts w:hint="cs"/>
          <w:rtl/>
          <w:lang w:eastAsia="he-IL"/>
        </w:rPr>
        <w:t xml:space="preserve">אחר כך </w:t>
      </w:r>
      <w:bookmarkStart w:id="2877" w:name="_ETM_Q4_579956"/>
      <w:bookmarkEnd w:id="2877"/>
      <w:r>
        <w:rPr>
          <w:rFonts w:hint="cs"/>
          <w:rtl/>
          <w:lang w:eastAsia="he-IL"/>
        </w:rPr>
        <w:t xml:space="preserve">יש עוד נושא, שמשום מה, כנראה נחזה </w:t>
      </w:r>
      <w:r>
        <w:rPr>
          <w:rtl/>
          <w:lang w:eastAsia="he-IL"/>
        </w:rPr>
        <w:t>–</w:t>
      </w:r>
      <w:r>
        <w:rPr>
          <w:rFonts w:hint="cs"/>
          <w:rtl/>
          <w:lang w:eastAsia="he-IL"/>
        </w:rPr>
        <w:t xml:space="preserve"> אני מקווה שלא </w:t>
      </w:r>
      <w:bookmarkStart w:id="2878" w:name="_ETM_Q4_586486"/>
      <w:bookmarkEnd w:id="2878"/>
      <w:r>
        <w:rPr>
          <w:rFonts w:hint="cs"/>
          <w:rtl/>
          <w:lang w:eastAsia="he-IL"/>
        </w:rPr>
        <w:t>בעינייך, אבל לפחות בעיני מי שהכין את הצעת התקציב באגף</w:t>
      </w:r>
      <w:bookmarkStart w:id="2879" w:name="_ETM_Q4_595219"/>
      <w:bookmarkEnd w:id="2879"/>
      <w:r>
        <w:rPr>
          <w:rFonts w:hint="cs"/>
          <w:rtl/>
          <w:lang w:eastAsia="he-IL"/>
        </w:rPr>
        <w:t xml:space="preserve"> תקציבים </w:t>
      </w:r>
      <w:r>
        <w:rPr>
          <w:rFonts w:hint="eastAsia"/>
          <w:rtl/>
          <w:lang w:eastAsia="he-IL"/>
        </w:rPr>
        <w:t>–</w:t>
      </w:r>
      <w:r>
        <w:rPr>
          <w:rFonts w:hint="cs"/>
          <w:rtl/>
          <w:lang w:eastAsia="he-IL"/>
        </w:rPr>
        <w:t xml:space="preserve"> לפחות חשוב, וזה המחסור העצום </w:t>
      </w:r>
      <w:bookmarkStart w:id="2880" w:name="_ETM_Q4_599480"/>
      <w:bookmarkEnd w:id="2880"/>
      <w:r>
        <w:rPr>
          <w:rFonts w:hint="cs"/>
          <w:rtl/>
          <w:lang w:eastAsia="he-IL"/>
        </w:rPr>
        <w:t xml:space="preserve">בתקנים שנועדו לצורך מימוש חוק </w:t>
      </w:r>
      <w:proofErr w:type="spellStart"/>
      <w:r>
        <w:rPr>
          <w:rFonts w:hint="cs"/>
          <w:rtl/>
          <w:lang w:eastAsia="he-IL"/>
        </w:rPr>
        <w:t>האיזוק</w:t>
      </w:r>
      <w:proofErr w:type="spellEnd"/>
      <w:r>
        <w:rPr>
          <w:rFonts w:hint="cs"/>
          <w:rtl/>
          <w:lang w:eastAsia="he-IL"/>
        </w:rPr>
        <w:t xml:space="preserve"> האלקטרוני, מה שנקרא "התיקון</w:t>
      </w:r>
      <w:bookmarkStart w:id="2881" w:name="_ETM_Q4_603709"/>
      <w:bookmarkEnd w:id="2881"/>
      <w:r>
        <w:rPr>
          <w:rFonts w:hint="cs"/>
          <w:rtl/>
          <w:lang w:eastAsia="he-IL"/>
        </w:rPr>
        <w:t xml:space="preserve"> לחוק למניעת אלימות במשפחה". כולנו כאן יודעים שבתקופה המתוחה הזאת</w:t>
      </w:r>
      <w:bookmarkStart w:id="2882" w:name="_ETM_Q4_611042"/>
      <w:bookmarkEnd w:id="2882"/>
      <w:r>
        <w:rPr>
          <w:rFonts w:hint="cs"/>
          <w:rtl/>
          <w:lang w:eastAsia="he-IL"/>
        </w:rPr>
        <w:t xml:space="preserve"> יש עלייה דרמטית באירועי אלימות במשפחה. אז לזה אין כלום, </w:t>
      </w:r>
      <w:bookmarkStart w:id="2883" w:name="_ETM_Q4_620978"/>
      <w:bookmarkEnd w:id="2883"/>
      <w:r>
        <w:rPr>
          <w:rFonts w:hint="cs"/>
          <w:rtl/>
          <w:lang w:eastAsia="he-IL"/>
        </w:rPr>
        <w:t>אין תוספות, אין תקצוב ואין תקנים ואי-אפשר לממש את החוק.</w:t>
      </w:r>
      <w:bookmarkStart w:id="2884" w:name="_ETM_Q4_621667"/>
      <w:bookmarkEnd w:id="2884"/>
      <w:r>
        <w:rPr>
          <w:rFonts w:hint="cs"/>
          <w:rtl/>
          <w:lang w:eastAsia="he-IL"/>
        </w:rPr>
        <w:t xml:space="preserve"> נדרשים שם 30 תקנים בעלות יחסית נמוכה. אני אומר לך </w:t>
      </w:r>
      <w:bookmarkStart w:id="2885" w:name="_ETM_Q4_631796"/>
      <w:bookmarkEnd w:id="2885"/>
      <w:r>
        <w:rPr>
          <w:rFonts w:hint="cs"/>
          <w:rtl/>
          <w:lang w:eastAsia="he-IL"/>
        </w:rPr>
        <w:t xml:space="preserve">שחוץ מה-70, גם את ה-30 האלה אפשר לשלם בעלות של </w:t>
      </w:r>
      <w:bookmarkStart w:id="2886" w:name="_ETM_Q4_635051"/>
      <w:bookmarkEnd w:id="2886"/>
      <w:r>
        <w:rPr>
          <w:rFonts w:hint="cs"/>
          <w:rtl/>
          <w:lang w:eastAsia="he-IL"/>
        </w:rPr>
        <w:t xml:space="preserve">התוספות האלה, וגם אז נישאר עם עודף. </w:t>
      </w:r>
    </w:p>
    <w:p w:rsidR="00B36319" w:rsidRDefault="00B36319" w:rsidP="00596B63">
      <w:pPr>
        <w:rPr>
          <w:rtl/>
          <w:lang w:eastAsia="he-IL"/>
        </w:rPr>
      </w:pPr>
      <w:bookmarkStart w:id="2887" w:name="_ETM_Q4_639516"/>
      <w:bookmarkStart w:id="2888" w:name="_ETM_Q4_639585"/>
      <w:bookmarkEnd w:id="2887"/>
      <w:bookmarkEnd w:id="2888"/>
    </w:p>
    <w:p w:rsidR="00B36319" w:rsidRDefault="00B36319" w:rsidP="00596B63">
      <w:pPr>
        <w:rPr>
          <w:rtl/>
          <w:lang w:eastAsia="he-IL"/>
        </w:rPr>
      </w:pPr>
      <w:bookmarkStart w:id="2889" w:name="_ETM_Q4_639660"/>
      <w:bookmarkStart w:id="2890" w:name="_ETM_Q4_639718"/>
      <w:bookmarkEnd w:id="2889"/>
      <w:bookmarkEnd w:id="2890"/>
      <w:r>
        <w:rPr>
          <w:rFonts w:hint="cs"/>
          <w:rtl/>
          <w:lang w:eastAsia="he-IL"/>
        </w:rPr>
        <w:t xml:space="preserve">אחר כך יש יחידות </w:t>
      </w:r>
      <w:bookmarkStart w:id="2891" w:name="_ETM_Q4_642300"/>
      <w:bookmarkEnd w:id="2891"/>
      <w:r>
        <w:rPr>
          <w:rFonts w:hint="cs"/>
          <w:rtl/>
          <w:lang w:eastAsia="he-IL"/>
        </w:rPr>
        <w:t xml:space="preserve">סיוע ליד בתי המשפט לענייני משפחה ובתי הדין הדתיים, שנועדו </w:t>
      </w:r>
      <w:bookmarkStart w:id="2892" w:name="_ETM_Q4_647550"/>
      <w:bookmarkEnd w:id="2892"/>
      <w:r>
        <w:rPr>
          <w:rFonts w:hint="cs"/>
          <w:rtl/>
          <w:lang w:eastAsia="he-IL"/>
        </w:rPr>
        <w:t>לעזור, לפתור סכסוכים ולנסות להשכין שלום בית בסכסוכי גירושין. גם</w:t>
      </w:r>
      <w:bookmarkStart w:id="2893" w:name="_ETM_Q4_655288"/>
      <w:bookmarkEnd w:id="2893"/>
      <w:r>
        <w:rPr>
          <w:rFonts w:hint="cs"/>
          <w:rtl/>
          <w:lang w:eastAsia="he-IL"/>
        </w:rPr>
        <w:t xml:space="preserve"> ביחידות הסיוע האלה, שזקוקות לתגבור כוח אדם דרמטי ברגע הזה, </w:t>
      </w:r>
      <w:bookmarkStart w:id="2894" w:name="_ETM_Q4_664504"/>
      <w:bookmarkEnd w:id="2894"/>
      <w:r>
        <w:rPr>
          <w:rFonts w:hint="cs"/>
          <w:rtl/>
          <w:lang w:eastAsia="he-IL"/>
        </w:rPr>
        <w:t xml:space="preserve">לא נמצא שקל ותקנים לתת. </w:t>
      </w:r>
    </w:p>
    <w:p w:rsidR="00B36319" w:rsidRDefault="00B36319" w:rsidP="00596B63">
      <w:pPr>
        <w:rPr>
          <w:rtl/>
          <w:lang w:eastAsia="he-IL"/>
        </w:rPr>
      </w:pPr>
      <w:bookmarkStart w:id="2895" w:name="_ETM_Q4_668072"/>
      <w:bookmarkStart w:id="2896" w:name="_ETM_Q4_668144"/>
      <w:bookmarkEnd w:id="2895"/>
      <w:bookmarkEnd w:id="2896"/>
    </w:p>
    <w:p w:rsidR="00B36319" w:rsidRDefault="00B36319" w:rsidP="00183780">
      <w:pPr>
        <w:rPr>
          <w:rtl/>
          <w:lang w:eastAsia="he-IL"/>
        </w:rPr>
      </w:pPr>
      <w:bookmarkStart w:id="2897" w:name="_ETM_Q4_668232"/>
      <w:bookmarkStart w:id="2898" w:name="_ETM_Q4_668290"/>
      <w:bookmarkEnd w:id="2897"/>
      <w:bookmarkEnd w:id="2898"/>
      <w:r>
        <w:rPr>
          <w:rFonts w:hint="cs"/>
          <w:rtl/>
          <w:lang w:eastAsia="he-IL"/>
        </w:rPr>
        <w:t>עכשיו אני אגיד לך עוד</w:t>
      </w:r>
      <w:bookmarkStart w:id="2899" w:name="_ETM_Q4_671128"/>
      <w:bookmarkEnd w:id="2899"/>
      <w:r>
        <w:rPr>
          <w:rFonts w:hint="cs"/>
          <w:rtl/>
          <w:lang w:eastAsia="he-IL"/>
        </w:rPr>
        <w:t xml:space="preserve"> דבר, חברת הכנסת אלהרר</w:t>
      </w:r>
      <w:r w:rsidR="00183780">
        <w:rPr>
          <w:rFonts w:hint="cs"/>
          <w:rtl/>
          <w:lang w:eastAsia="he-IL"/>
        </w:rPr>
        <w:t>.</w:t>
      </w:r>
      <w:r>
        <w:rPr>
          <w:rFonts w:hint="cs"/>
          <w:rtl/>
          <w:lang w:eastAsia="he-IL"/>
        </w:rPr>
        <w:t xml:space="preserve"> הרי זה לא שמערכת המשפט, איך אומרים, סבלה בתקופת כהונתי מאיזו מצוקה של תקנים, אלא ההפך </w:t>
      </w:r>
      <w:bookmarkStart w:id="2900" w:name="_ETM_Q4_685596"/>
      <w:bookmarkEnd w:id="2900"/>
      <w:r>
        <w:rPr>
          <w:rFonts w:hint="cs"/>
          <w:rtl/>
          <w:lang w:eastAsia="he-IL"/>
        </w:rPr>
        <w:t xml:space="preserve">הוא הנכון, מכיוון שבתקציב 2023 ובתקציב 2024 אנחנו נתנו תוספות </w:t>
      </w:r>
      <w:bookmarkStart w:id="2901" w:name="_ETM_Q4_694769"/>
      <w:bookmarkEnd w:id="2901"/>
      <w:r>
        <w:rPr>
          <w:rFonts w:hint="cs"/>
          <w:rtl/>
          <w:lang w:eastAsia="he-IL"/>
        </w:rPr>
        <w:t>דרמטיות של עשרות תקנים. כמו שאת יודעת, אנחנו מינינו 162</w:t>
      </w:r>
      <w:bookmarkStart w:id="2902" w:name="_ETM_Q4_699876"/>
      <w:bookmarkEnd w:id="2902"/>
      <w:r>
        <w:rPr>
          <w:rFonts w:hint="cs"/>
          <w:rtl/>
          <w:lang w:eastAsia="he-IL"/>
        </w:rPr>
        <w:t xml:space="preserve"> שופטים חדשים, נוסף על למעלה </w:t>
      </w:r>
      <w:bookmarkStart w:id="2903" w:name="_ETM_Q4_704724"/>
      <w:bookmarkEnd w:id="2903"/>
      <w:r>
        <w:rPr>
          <w:rFonts w:hint="cs"/>
          <w:rtl/>
          <w:lang w:eastAsia="he-IL"/>
        </w:rPr>
        <w:t xml:space="preserve">מ-20 מינויים בפועל, כלומר למעלה מ-180 תקנים של שופטים שאנחנו איישנו בתוך כמה </w:t>
      </w:r>
      <w:bookmarkStart w:id="2904" w:name="_ETM_Q4_712739"/>
      <w:bookmarkEnd w:id="2904"/>
      <w:r>
        <w:rPr>
          <w:rFonts w:hint="cs"/>
          <w:rtl/>
          <w:lang w:eastAsia="he-IL"/>
        </w:rPr>
        <w:t xml:space="preserve">חודשים </w:t>
      </w:r>
      <w:r>
        <w:rPr>
          <w:rFonts w:hint="eastAsia"/>
          <w:rtl/>
          <w:lang w:eastAsia="he-IL"/>
        </w:rPr>
        <w:t>–</w:t>
      </w:r>
      <w:r>
        <w:rPr>
          <w:rFonts w:hint="cs"/>
          <w:rtl/>
          <w:lang w:eastAsia="he-IL"/>
        </w:rPr>
        <w:t xml:space="preserve"> מספר חסר תקדים</w:t>
      </w:r>
      <w:r w:rsidR="00183780">
        <w:rPr>
          <w:rFonts w:hint="cs"/>
          <w:rtl/>
          <w:lang w:eastAsia="he-IL"/>
        </w:rPr>
        <w:t>,</w:t>
      </w:r>
      <w:r>
        <w:rPr>
          <w:rFonts w:hint="cs"/>
          <w:rtl/>
          <w:lang w:eastAsia="he-IL"/>
        </w:rPr>
        <w:t xml:space="preserve"> שלא היה כמוהו מעולם. כדי לסבר </w:t>
      </w:r>
      <w:bookmarkStart w:id="2905" w:name="_ETM_Q4_715507"/>
      <w:bookmarkEnd w:id="2905"/>
      <w:r>
        <w:rPr>
          <w:rFonts w:hint="cs"/>
          <w:rtl/>
          <w:lang w:eastAsia="he-IL"/>
        </w:rPr>
        <w:t>את האוזן, הכי הרבה שהיה אי</w:t>
      </w:r>
      <w:r w:rsidR="00183780">
        <w:rPr>
          <w:rFonts w:hint="cs"/>
          <w:rtl/>
          <w:lang w:eastAsia="he-IL"/>
        </w:rPr>
        <w:t xml:space="preserve"> </w:t>
      </w:r>
      <w:r>
        <w:rPr>
          <w:rFonts w:hint="cs"/>
          <w:rtl/>
          <w:lang w:eastAsia="he-IL"/>
        </w:rPr>
        <w:t xml:space="preserve">פעם בשנה אחת היה </w:t>
      </w:r>
      <w:bookmarkStart w:id="2906" w:name="_ETM_Q4_722771"/>
      <w:bookmarkEnd w:id="2906"/>
      <w:r>
        <w:rPr>
          <w:rFonts w:hint="cs"/>
          <w:rtl/>
          <w:lang w:eastAsia="he-IL"/>
        </w:rPr>
        <w:t xml:space="preserve">136, אחר כך 100, ואחר כך זה בכלל מספרים הרבה יותר נמוכים. </w:t>
      </w:r>
      <w:bookmarkStart w:id="2907" w:name="_ETM_Q4_728326"/>
      <w:bookmarkEnd w:id="2907"/>
      <w:r>
        <w:rPr>
          <w:rFonts w:hint="cs"/>
          <w:rtl/>
          <w:lang w:eastAsia="he-IL"/>
        </w:rPr>
        <w:t xml:space="preserve">כלומר, אנחנו עשינו פה איוש דרמטי בהיקפים עצומים שפתר למערכת </w:t>
      </w:r>
      <w:bookmarkStart w:id="2908" w:name="_ETM_Q4_729998"/>
      <w:bookmarkEnd w:id="2908"/>
      <w:r>
        <w:rPr>
          <w:rFonts w:hint="cs"/>
          <w:rtl/>
          <w:lang w:eastAsia="he-IL"/>
        </w:rPr>
        <w:t xml:space="preserve">בעיות גדולות. נשארו לנו מספר לא גדול שנעצר. את </w:t>
      </w:r>
      <w:bookmarkStart w:id="2909" w:name="_ETM_Q4_735153"/>
      <w:bookmarkEnd w:id="2909"/>
      <w:r>
        <w:rPr>
          <w:rFonts w:hint="cs"/>
          <w:rtl/>
          <w:lang w:eastAsia="he-IL"/>
        </w:rPr>
        <w:t xml:space="preserve">יודעת הרי בדיוק למה </w:t>
      </w:r>
      <w:r>
        <w:rPr>
          <w:rFonts w:hint="eastAsia"/>
          <w:rtl/>
          <w:lang w:eastAsia="he-IL"/>
        </w:rPr>
        <w:t xml:space="preserve">– </w:t>
      </w:r>
      <w:r>
        <w:rPr>
          <w:rFonts w:hint="cs"/>
          <w:rtl/>
          <w:lang w:eastAsia="he-IL"/>
        </w:rPr>
        <w:t xml:space="preserve">בגלל שלא הסכמתם להגיע להסכמה. </w:t>
      </w:r>
    </w:p>
    <w:p w:rsidR="00B36319" w:rsidRDefault="00B36319" w:rsidP="00596B63">
      <w:pPr>
        <w:rPr>
          <w:rtl/>
          <w:lang w:eastAsia="he-IL"/>
        </w:rPr>
      </w:pPr>
      <w:bookmarkStart w:id="2910" w:name="_ETM_Q4_738633"/>
      <w:bookmarkStart w:id="2911" w:name="_ETM_Q4_738725"/>
      <w:bookmarkEnd w:id="2910"/>
      <w:bookmarkEnd w:id="2911"/>
    </w:p>
    <w:p w:rsidR="00B36319" w:rsidRDefault="00B36319" w:rsidP="00596B63">
      <w:pPr>
        <w:pStyle w:val="-"/>
        <w:rPr>
          <w:rtl/>
        </w:rPr>
      </w:pPr>
      <w:bookmarkStart w:id="2912" w:name="ET_speakercontinue_5068_20"/>
      <w:r w:rsidRPr="00160DDF">
        <w:rPr>
          <w:rStyle w:val="TagStyle"/>
          <w:rtl/>
        </w:rPr>
        <w:t xml:space="preserve"> &lt;&lt; דובר_המשך &gt;&gt;</w:t>
      </w:r>
      <w:r w:rsidRPr="0048276D">
        <w:rPr>
          <w:rStyle w:val="TagStyle"/>
          <w:rtl/>
        </w:rPr>
        <w:t xml:space="preserve"> </w:t>
      </w:r>
      <w:r>
        <w:rPr>
          <w:rtl/>
        </w:rPr>
        <w:t>קארין אלהרר (יש עתיד):</w:t>
      </w:r>
      <w:r w:rsidRPr="0048276D">
        <w:rPr>
          <w:rStyle w:val="TagStyle"/>
          <w:rtl/>
        </w:rPr>
        <w:t xml:space="preserve"> </w:t>
      </w:r>
      <w:r w:rsidRPr="00160DDF">
        <w:rPr>
          <w:rStyle w:val="TagStyle"/>
          <w:rtl/>
        </w:rPr>
        <w:t xml:space="preserve">&lt;&lt; דובר_המשך &gt;&gt; </w:t>
      </w:r>
      <w:r>
        <w:rPr>
          <w:rtl/>
        </w:rPr>
        <w:t xml:space="preserve">   </w:t>
      </w:r>
      <w:bookmarkEnd w:id="2912"/>
    </w:p>
    <w:p w:rsidR="00B36319" w:rsidRDefault="00B36319" w:rsidP="000928D2">
      <w:pPr>
        <w:rPr>
          <w:rtl/>
          <w:lang w:eastAsia="he-IL"/>
        </w:rPr>
      </w:pPr>
    </w:p>
    <w:p w:rsidR="00B36319" w:rsidRDefault="00B36319" w:rsidP="00596B63">
      <w:pPr>
        <w:rPr>
          <w:rtl/>
          <w:lang w:eastAsia="he-IL"/>
        </w:rPr>
      </w:pPr>
      <w:r>
        <w:rPr>
          <w:rFonts w:hint="cs"/>
          <w:rtl/>
          <w:lang w:eastAsia="he-IL"/>
        </w:rPr>
        <w:t xml:space="preserve">אה, אוקיי. </w:t>
      </w:r>
    </w:p>
    <w:p w:rsidR="00B36319" w:rsidRDefault="00B36319" w:rsidP="00596B63">
      <w:pPr>
        <w:rPr>
          <w:rtl/>
          <w:lang w:eastAsia="he-IL"/>
        </w:rPr>
      </w:pPr>
    </w:p>
    <w:p w:rsidR="00B36319" w:rsidRDefault="00B36319" w:rsidP="00596B63">
      <w:pPr>
        <w:pStyle w:val="-"/>
        <w:keepNext/>
        <w:rPr>
          <w:rtl/>
        </w:rPr>
      </w:pPr>
      <w:bookmarkStart w:id="2913" w:name="ET_speakercontinue_6392_4"/>
      <w:r w:rsidRPr="00E51CBB">
        <w:rPr>
          <w:rStyle w:val="TagStyle"/>
          <w:rtl/>
        </w:rPr>
        <w:t>&lt;&lt; דובר_המשך &gt;&gt;</w:t>
      </w:r>
      <w:r w:rsidRPr="00F1475F">
        <w:rPr>
          <w:rStyle w:val="TagStyle"/>
          <w:rtl/>
        </w:rPr>
        <w:t xml:space="preserve"> </w:t>
      </w:r>
      <w:r>
        <w:rPr>
          <w:rtl/>
        </w:rPr>
        <w:t>שר המשפטים יריב לוין:</w:t>
      </w:r>
      <w:r w:rsidRPr="00F1475F">
        <w:rPr>
          <w:rStyle w:val="TagStyle"/>
          <w:rtl/>
        </w:rPr>
        <w:t xml:space="preserve"> </w:t>
      </w:r>
      <w:r w:rsidRPr="00E51CBB">
        <w:rPr>
          <w:rStyle w:val="TagStyle"/>
          <w:rtl/>
        </w:rPr>
        <w:t>&lt;&lt; דובר_המשך &gt;&gt;</w:t>
      </w:r>
      <w:r>
        <w:rPr>
          <w:rtl/>
        </w:rPr>
        <w:t xml:space="preserve">  </w:t>
      </w:r>
      <w:bookmarkEnd w:id="2913"/>
    </w:p>
    <w:p w:rsidR="00B36319" w:rsidRDefault="00B36319" w:rsidP="000928D2">
      <w:pPr>
        <w:rPr>
          <w:rtl/>
        </w:rPr>
      </w:pPr>
    </w:p>
    <w:p w:rsidR="00183780" w:rsidRDefault="00B36319" w:rsidP="00183780">
      <w:pPr>
        <w:rPr>
          <w:rtl/>
        </w:rPr>
      </w:pPr>
      <w:r>
        <w:rPr>
          <w:rFonts w:hint="cs"/>
          <w:rtl/>
        </w:rPr>
        <w:t xml:space="preserve">וחשבתם שאפשר לפתור את הבעיות בדרך אחרת, על ידי זה </w:t>
      </w:r>
      <w:bookmarkStart w:id="2914" w:name="_ETM_Q5_144000"/>
      <w:bookmarkEnd w:id="2914"/>
      <w:r>
        <w:rPr>
          <w:rFonts w:hint="cs"/>
          <w:rtl/>
        </w:rPr>
        <w:t xml:space="preserve">שתכפו בצווים, כמו שאתם עושים עם מינוי נשיא </w:t>
      </w:r>
      <w:bookmarkStart w:id="2915" w:name="_ETM_Q5_149000"/>
      <w:bookmarkEnd w:id="2915"/>
      <w:r>
        <w:rPr>
          <w:rFonts w:hint="cs"/>
          <w:rtl/>
        </w:rPr>
        <w:t>בית המשפט העליון, בדרך לא דמוקרטית</w:t>
      </w:r>
      <w:r w:rsidR="00183780">
        <w:rPr>
          <w:rFonts w:hint="cs"/>
          <w:rtl/>
        </w:rPr>
        <w:t>,</w:t>
      </w:r>
      <w:r>
        <w:rPr>
          <w:rFonts w:hint="cs"/>
          <w:rtl/>
        </w:rPr>
        <w:t xml:space="preserve"> בדרך שדורסת את הרוב </w:t>
      </w:r>
      <w:bookmarkStart w:id="2916" w:name="_ETM_Q5_155000"/>
      <w:bookmarkEnd w:id="2916"/>
      <w:r>
        <w:rPr>
          <w:rFonts w:hint="cs"/>
          <w:rtl/>
        </w:rPr>
        <w:t xml:space="preserve">הפרלמנטרי שהציבור בחר בבחירות. </w:t>
      </w:r>
    </w:p>
    <w:p w:rsidR="00183780" w:rsidRDefault="00183780" w:rsidP="00183780">
      <w:pPr>
        <w:rPr>
          <w:rtl/>
        </w:rPr>
      </w:pPr>
    </w:p>
    <w:p w:rsidR="00B36319" w:rsidRDefault="00B36319" w:rsidP="00183780">
      <w:pPr>
        <w:rPr>
          <w:rtl/>
        </w:rPr>
      </w:pPr>
      <w:r>
        <w:rPr>
          <w:rFonts w:hint="cs"/>
          <w:rtl/>
        </w:rPr>
        <w:t xml:space="preserve">לכן, חבר הכנסת אלהרר, עם כל הכבוד, אני חושב שאת </w:t>
      </w:r>
      <w:bookmarkStart w:id="2917" w:name="_ETM_Q5_161000"/>
      <w:bookmarkEnd w:id="2917"/>
      <w:r>
        <w:rPr>
          <w:rFonts w:hint="cs"/>
          <w:rtl/>
        </w:rPr>
        <w:t>סדר העדיפויות המעוות הזה אין מקום לקבל. יש למערכת</w:t>
      </w:r>
      <w:bookmarkStart w:id="2918" w:name="_ETM_Q5_167000"/>
      <w:bookmarkEnd w:id="2918"/>
      <w:r>
        <w:rPr>
          <w:rFonts w:hint="cs"/>
          <w:rtl/>
        </w:rPr>
        <w:t xml:space="preserve"> שאני מופקד עליה</w:t>
      </w:r>
      <w:r w:rsidRPr="005E699B">
        <w:rPr>
          <w:rFonts w:hint="cs"/>
          <w:rtl/>
        </w:rPr>
        <w:t xml:space="preserve"> </w:t>
      </w:r>
      <w:r>
        <w:rPr>
          <w:rFonts w:hint="cs"/>
          <w:rtl/>
        </w:rPr>
        <w:t xml:space="preserve">צרכים – ובוודאי גם למערכות כמו שירותי הרווחה ואחרות, ובטח </w:t>
      </w:r>
      <w:bookmarkStart w:id="2919" w:name="_ETM_Q5_174000"/>
      <w:bookmarkEnd w:id="2919"/>
      <w:r>
        <w:rPr>
          <w:rFonts w:hint="cs"/>
          <w:rtl/>
        </w:rPr>
        <w:t>בממשק בין שתי המערכות האלה – שהם הרבה יותר דחופים, שהוזנחו</w:t>
      </w:r>
      <w:bookmarkStart w:id="2920" w:name="_ETM_Q5_180000"/>
      <w:bookmarkEnd w:id="2920"/>
      <w:r>
        <w:rPr>
          <w:rFonts w:hint="cs"/>
          <w:rtl/>
        </w:rPr>
        <w:t xml:space="preserve"> במשך שנים ארוכות, כולל בקדנציה של הממשלה הקודמת</w:t>
      </w:r>
      <w:r w:rsidR="00183780">
        <w:rPr>
          <w:rFonts w:hint="cs"/>
          <w:rtl/>
        </w:rPr>
        <w:t>,</w:t>
      </w:r>
      <w:r>
        <w:rPr>
          <w:rFonts w:hint="cs"/>
          <w:rtl/>
        </w:rPr>
        <w:t xml:space="preserve"> שאת היית </w:t>
      </w:r>
      <w:bookmarkStart w:id="2921" w:name="_ETM_Q5_185000"/>
      <w:bookmarkEnd w:id="2921"/>
      <w:r>
        <w:rPr>
          <w:rFonts w:hint="cs"/>
          <w:rtl/>
        </w:rPr>
        <w:t>חלק ממנה. אני רוצה לתקן את הדבר הזה</w:t>
      </w:r>
      <w:r w:rsidR="00183780">
        <w:rPr>
          <w:rFonts w:hint="cs"/>
          <w:rtl/>
        </w:rPr>
        <w:t>,</w:t>
      </w:r>
      <w:r>
        <w:rPr>
          <w:rFonts w:hint="cs"/>
          <w:rtl/>
        </w:rPr>
        <w:t xml:space="preserve"> ואני חושב</w:t>
      </w:r>
      <w:bookmarkStart w:id="2922" w:name="_ETM_Q5_190000"/>
      <w:bookmarkEnd w:id="2922"/>
      <w:r>
        <w:rPr>
          <w:rFonts w:hint="cs"/>
          <w:rtl/>
        </w:rPr>
        <w:t xml:space="preserve"> שזה סדר עדיפויות נכון בעת הזו. </w:t>
      </w:r>
    </w:p>
    <w:p w:rsidR="00B36319" w:rsidRDefault="00B36319" w:rsidP="00596B63">
      <w:pPr>
        <w:rPr>
          <w:rtl/>
        </w:rPr>
      </w:pPr>
    </w:p>
    <w:p w:rsidR="00B36319" w:rsidRDefault="00B36319" w:rsidP="00183780">
      <w:pPr>
        <w:rPr>
          <w:rtl/>
        </w:rPr>
      </w:pPr>
      <w:r>
        <w:rPr>
          <w:rFonts w:hint="cs"/>
          <w:rtl/>
        </w:rPr>
        <w:t xml:space="preserve">אגב, אני רוצה להעיר </w:t>
      </w:r>
      <w:bookmarkStart w:id="2923" w:name="_ETM_Q5_193000"/>
      <w:bookmarkEnd w:id="2923"/>
      <w:r>
        <w:rPr>
          <w:rFonts w:hint="cs"/>
          <w:rtl/>
        </w:rPr>
        <w:t>עוד הערה: את הרי מכירה את טבלת ההקצאות שהוכנה על ידי הנהלת בתי המשפט לתקנים שעדיין פנויים.</w:t>
      </w:r>
      <w:bookmarkStart w:id="2924" w:name="_ETM_Q5_206000"/>
      <w:bookmarkEnd w:id="2924"/>
      <w:r>
        <w:rPr>
          <w:rFonts w:hint="cs"/>
          <w:rtl/>
        </w:rPr>
        <w:t xml:space="preserve"> צר לי</w:t>
      </w:r>
      <w:r w:rsidR="00183780">
        <w:rPr>
          <w:rFonts w:hint="cs"/>
          <w:rtl/>
        </w:rPr>
        <w:t>,</w:t>
      </w:r>
      <w:r>
        <w:rPr>
          <w:rFonts w:hint="cs"/>
          <w:rtl/>
        </w:rPr>
        <w:t xml:space="preserve"> אבל אני חולק גם על הדבר </w:t>
      </w:r>
      <w:bookmarkStart w:id="2925" w:name="_ETM_Q5_209000"/>
      <w:bookmarkEnd w:id="2925"/>
      <w:r>
        <w:rPr>
          <w:rFonts w:hint="cs"/>
          <w:rtl/>
        </w:rPr>
        <w:t>הזה. אתן לך דוגמה: הייתי בישיבה – אני חייב לומר, באמת קשה מאוד – רק לפני כמה ימים, אצל שרת התחבורה, בסוגית תאונות הדרכים. בישיבה הזאת העלה יושב-ראש הרשות הלאומית לבטיחות בדרכים דרישה חד-משמעית, אגב, מגובה במסמך כתוב</w:t>
      </w:r>
      <w:bookmarkStart w:id="2926" w:name="_ETM_Q5_238000"/>
      <w:bookmarkEnd w:id="2926"/>
      <w:r>
        <w:rPr>
          <w:rFonts w:hint="cs"/>
          <w:rtl/>
        </w:rPr>
        <w:t xml:space="preserve"> שהוא העביר אליי, למינוי שופטי תעבורה נוספים – דבר שלא </w:t>
      </w:r>
      <w:bookmarkStart w:id="2927" w:name="_ETM_Q5_244000"/>
      <w:bookmarkEnd w:id="2927"/>
      <w:r>
        <w:rPr>
          <w:rFonts w:hint="cs"/>
          <w:rtl/>
        </w:rPr>
        <w:t xml:space="preserve">קיים בכלל בהקצאות התקנים הנוכחיות. </w:t>
      </w:r>
    </w:p>
    <w:p w:rsidR="00B36319" w:rsidRDefault="00B36319" w:rsidP="00596B63">
      <w:pPr>
        <w:rPr>
          <w:rtl/>
        </w:rPr>
      </w:pPr>
      <w:bookmarkStart w:id="2928" w:name="_ETM_Q5_251870"/>
      <w:bookmarkEnd w:id="2928"/>
    </w:p>
    <w:p w:rsidR="00B36319" w:rsidRDefault="00B36319" w:rsidP="00265647">
      <w:pPr>
        <w:rPr>
          <w:rtl/>
        </w:rPr>
      </w:pPr>
      <w:bookmarkStart w:id="2929" w:name="_ETM_Q5_251980"/>
      <w:bookmarkStart w:id="2930" w:name="_ETM_Q5_251999"/>
      <w:bookmarkStart w:id="2931" w:name="_ETM_Q5_252037"/>
      <w:bookmarkEnd w:id="2929"/>
      <w:bookmarkEnd w:id="2930"/>
      <w:bookmarkEnd w:id="2931"/>
      <w:r>
        <w:rPr>
          <w:rFonts w:hint="cs"/>
          <w:rtl/>
        </w:rPr>
        <w:t xml:space="preserve">גם לאחר שעשינו את החוק החשוב שהעברנו, שיקטין את </w:t>
      </w:r>
      <w:r w:rsidR="00265647">
        <w:rPr>
          <w:rFonts w:hint="cs"/>
          <w:rtl/>
        </w:rPr>
        <w:t>מספר</w:t>
      </w:r>
      <w:r>
        <w:rPr>
          <w:rFonts w:hint="cs"/>
          <w:rtl/>
        </w:rPr>
        <w:t xml:space="preserve"> התיקים ויהפוך לא מעט עבירות </w:t>
      </w:r>
      <w:bookmarkStart w:id="2932" w:name="_ETM_Q5_253000"/>
      <w:bookmarkEnd w:id="2932"/>
      <w:r>
        <w:rPr>
          <w:rFonts w:hint="cs"/>
          <w:rtl/>
        </w:rPr>
        <w:t xml:space="preserve">לעבירות מינהליות, לזה היה צריך להוסיף את הצורך בתגבור בבתי המשפט הקהילתיים. חתמתי לאחרונה על צו שפותח עוד שלושה בתי </w:t>
      </w:r>
      <w:bookmarkStart w:id="2933" w:name="_ETM_Q5_264000"/>
      <w:bookmarkEnd w:id="2933"/>
      <w:r>
        <w:rPr>
          <w:rFonts w:hint="cs"/>
          <w:rtl/>
        </w:rPr>
        <w:t xml:space="preserve">משפט כאלה, שהם חשובים מאוד, שהם בדיוק מה שצריך. ומה שאנחנו צריכים </w:t>
      </w:r>
      <w:r w:rsidR="00265647">
        <w:rPr>
          <w:rFonts w:hint="eastAsia"/>
          <w:rtl/>
        </w:rPr>
        <w:t xml:space="preserve">– </w:t>
      </w:r>
      <w:r>
        <w:rPr>
          <w:rFonts w:hint="cs"/>
          <w:rtl/>
        </w:rPr>
        <w:t xml:space="preserve">בתי משפט קהילתיים, עם שירות מבחן שיש לו מספיק תקנים, עם </w:t>
      </w:r>
      <w:bookmarkStart w:id="2934" w:name="_ETM_Q5_275000"/>
      <w:bookmarkEnd w:id="2934"/>
      <w:r>
        <w:rPr>
          <w:rFonts w:hint="cs"/>
          <w:rtl/>
        </w:rPr>
        <w:t xml:space="preserve">מערכת שמאפשרת לטפל באלימות במשפחה, ביחידות הסיור </w:t>
      </w:r>
      <w:proofErr w:type="spellStart"/>
      <w:r>
        <w:rPr>
          <w:rFonts w:hint="cs"/>
          <w:rtl/>
        </w:rPr>
        <w:t>ובאיזוק</w:t>
      </w:r>
      <w:bookmarkStart w:id="2935" w:name="_ETM_Q5_278000"/>
      <w:bookmarkEnd w:id="2935"/>
      <w:proofErr w:type="spellEnd"/>
      <w:r>
        <w:rPr>
          <w:rFonts w:hint="cs"/>
          <w:rtl/>
        </w:rPr>
        <w:t xml:space="preserve"> האלקטרוני</w:t>
      </w:r>
      <w:r w:rsidR="00265647">
        <w:rPr>
          <w:rFonts w:hint="cs"/>
          <w:rtl/>
        </w:rPr>
        <w:t>,</w:t>
      </w:r>
      <w:bookmarkStart w:id="2936" w:name="_ETM_Q5_282818"/>
      <w:bookmarkEnd w:id="2936"/>
      <w:r>
        <w:rPr>
          <w:rFonts w:hint="cs"/>
          <w:rtl/>
        </w:rPr>
        <w:t xml:space="preserve"> דברים שלך יש חלק גדול בהם, חבר </w:t>
      </w:r>
      <w:bookmarkStart w:id="2937" w:name="_ETM_Q5_283000"/>
      <w:bookmarkEnd w:id="2937"/>
      <w:r>
        <w:rPr>
          <w:rFonts w:hint="cs"/>
          <w:rtl/>
        </w:rPr>
        <w:t xml:space="preserve">הכנסת מאיר כהן </w:t>
      </w:r>
      <w:r w:rsidR="00265647">
        <w:rPr>
          <w:rFonts w:hint="eastAsia"/>
          <w:rtl/>
        </w:rPr>
        <w:t xml:space="preserve">– </w:t>
      </w:r>
      <w:r>
        <w:rPr>
          <w:rFonts w:hint="cs"/>
          <w:rtl/>
        </w:rPr>
        <w:t>זה מה שאני רוצה לעשות כאן. ומי כמוך, חברת הכנסת אלהרר – את באמת אדם שהנושא החברתי הוא בנשמתך</w:t>
      </w:r>
      <w:r w:rsidR="00265647">
        <w:rPr>
          <w:rFonts w:hint="cs"/>
          <w:rtl/>
        </w:rPr>
        <w:t>.</w:t>
      </w:r>
      <w:r>
        <w:rPr>
          <w:rFonts w:hint="cs"/>
          <w:rtl/>
        </w:rPr>
        <w:t xml:space="preserve"> עם כל </w:t>
      </w:r>
      <w:bookmarkStart w:id="2938" w:name="_ETM_Q5_293000"/>
      <w:bookmarkEnd w:id="2938"/>
      <w:r>
        <w:rPr>
          <w:rFonts w:hint="cs"/>
          <w:rtl/>
        </w:rPr>
        <w:t>חילוקי הדעות בינינו, את זה אף אחד לא יכול לקחת</w:t>
      </w:r>
      <w:bookmarkStart w:id="2939" w:name="_ETM_Q5_296000"/>
      <w:bookmarkEnd w:id="2939"/>
      <w:r>
        <w:rPr>
          <w:rFonts w:hint="cs"/>
          <w:rtl/>
        </w:rPr>
        <w:t xml:space="preserve"> לך. אז מספיק כבר עם הצורך הזה כל הזמן: מערכת המשפט, ולוקחים לשופטים, ועושים לשופטים ופוגעים בשופטים. אף אחד </w:t>
      </w:r>
      <w:bookmarkStart w:id="2940" w:name="_ETM_Q5_304000"/>
      <w:bookmarkEnd w:id="2940"/>
      <w:r>
        <w:rPr>
          <w:rFonts w:hint="cs"/>
          <w:rtl/>
        </w:rPr>
        <w:t>לא עושה ואף אחד לא פוגע. להפך, אני הוספתי יותר תקנים ממה שהוסיף מישהו לפניי, מינינו יותר שופטים ממה שמינה מישהו לפניי</w:t>
      </w:r>
      <w:r w:rsidR="00265647">
        <w:rPr>
          <w:rFonts w:hint="cs"/>
          <w:rtl/>
        </w:rPr>
        <w:t>,</w:t>
      </w:r>
      <w:r>
        <w:rPr>
          <w:rFonts w:hint="cs"/>
          <w:rtl/>
        </w:rPr>
        <w:t xml:space="preserve"> אבל יש גם צרכים אחרים</w:t>
      </w:r>
      <w:r w:rsidR="00265647">
        <w:rPr>
          <w:rFonts w:hint="cs"/>
          <w:rtl/>
        </w:rPr>
        <w:t>,</w:t>
      </w:r>
      <w:r>
        <w:rPr>
          <w:rFonts w:hint="cs"/>
          <w:rtl/>
        </w:rPr>
        <w:t xml:space="preserve"> וצריך לראות תמונה כוללת, </w:t>
      </w:r>
      <w:bookmarkStart w:id="2941" w:name="_ETM_Q5_319000"/>
      <w:bookmarkEnd w:id="2941"/>
      <w:r>
        <w:rPr>
          <w:rFonts w:hint="cs"/>
          <w:rtl/>
        </w:rPr>
        <w:t xml:space="preserve">והייתי מצפה להתגייסות של כולם כדי שאנחנו נשיג את הדברים האלה. </w:t>
      </w:r>
    </w:p>
    <w:p w:rsidR="00B36319" w:rsidRDefault="00B36319" w:rsidP="00596B63">
      <w:pPr>
        <w:rPr>
          <w:rtl/>
        </w:rPr>
      </w:pPr>
    </w:p>
    <w:p w:rsidR="003A3E59" w:rsidRDefault="00B36319" w:rsidP="003A3E59">
      <w:pPr>
        <w:rPr>
          <w:rtl/>
        </w:rPr>
      </w:pPr>
      <w:r>
        <w:rPr>
          <w:rFonts w:hint="cs"/>
          <w:rtl/>
        </w:rPr>
        <w:t>עכשיו לשאלתך השנייה</w:t>
      </w:r>
      <w:r w:rsidR="00265647">
        <w:rPr>
          <w:rFonts w:hint="cs"/>
          <w:rtl/>
        </w:rPr>
        <w:t>,</w:t>
      </w:r>
      <w:r>
        <w:rPr>
          <w:rFonts w:hint="cs"/>
          <w:rtl/>
        </w:rPr>
        <w:t xml:space="preserve"> שעסקה בנושא מינוי נשיא </w:t>
      </w:r>
      <w:bookmarkStart w:id="2942" w:name="_ETM_Q5_332000"/>
      <w:bookmarkEnd w:id="2942"/>
      <w:r>
        <w:rPr>
          <w:rFonts w:hint="cs"/>
          <w:rtl/>
        </w:rPr>
        <w:t xml:space="preserve">בית המשפט העליון. אז אומר כך: ראשית, אני מכבד צווים של בית המשפט העליון, גם כשהוצאו באופן בלתי חוקי, בניגוד להוראת </w:t>
      </w:r>
      <w:bookmarkStart w:id="2943" w:name="_ETM_Q5_345000"/>
      <w:bookmarkEnd w:id="2943"/>
      <w:r>
        <w:rPr>
          <w:rFonts w:hint="cs"/>
          <w:rtl/>
        </w:rPr>
        <w:t xml:space="preserve">החוק המפורשת, תוך נטילת סמכותי כיושב-ראש הוועדה והשתלטות על הוועדה לבחירת שופטים. אגב, מה שחשף גם </w:t>
      </w:r>
      <w:bookmarkStart w:id="2944" w:name="_ETM_Q5_355000"/>
      <w:bookmarkEnd w:id="2944"/>
      <w:r>
        <w:rPr>
          <w:rFonts w:hint="cs"/>
          <w:rtl/>
        </w:rPr>
        <w:t xml:space="preserve">את האמת: אחרי כל הדיבורים שלכם בנושא הרפורמה, שהיא כביכול נועדה להשתלט על מערכת </w:t>
      </w:r>
      <w:bookmarkStart w:id="2945" w:name="_ETM_Q5_363000"/>
      <w:bookmarkEnd w:id="2945"/>
      <w:r>
        <w:rPr>
          <w:rFonts w:hint="cs"/>
          <w:rtl/>
        </w:rPr>
        <w:t xml:space="preserve">המשפט, מה שקורה הוא הפוך. יושבים שופטי בית המשפט העליון והם אומרים כך: או שתבחרו את מי שאנחנו רוצים, או </w:t>
      </w:r>
      <w:bookmarkStart w:id="2946" w:name="_ETM_Q5_371000"/>
      <w:bookmarkEnd w:id="2946"/>
      <w:r>
        <w:rPr>
          <w:rFonts w:hint="cs"/>
          <w:rtl/>
        </w:rPr>
        <w:t xml:space="preserve">שאנחנו ניקח לכם את הסמכויות ונחליט לבד מי ייבחר. </w:t>
      </w:r>
      <w:bookmarkStart w:id="2947" w:name="_ETM_Q5_373000"/>
      <w:bookmarkEnd w:id="2947"/>
      <w:r>
        <w:rPr>
          <w:rFonts w:hint="cs"/>
          <w:rtl/>
        </w:rPr>
        <w:t xml:space="preserve">הרי לפי הצו הזה, אתם יכולים לשבת – אגב, אפילו בלעדייך; בלי חברי הכנסת ובלי השרים שחברים בוועדה, בכלל </w:t>
      </w:r>
      <w:bookmarkStart w:id="2948" w:name="_ETM_Q5_380000"/>
      <w:bookmarkEnd w:id="2948"/>
      <w:r>
        <w:rPr>
          <w:rFonts w:hint="cs"/>
          <w:rtl/>
        </w:rPr>
        <w:t xml:space="preserve">בלי נציגי הציבור. ישבו שלושת השופטים ביחד עם שני נציגי לשכת עורכי הדין, יודיעו לי מתי הם רוצים לכנס את הוועדה. אגב, </w:t>
      </w:r>
      <w:bookmarkStart w:id="2949" w:name="_ETM_Q5_392000"/>
      <w:bookmarkEnd w:id="2949"/>
      <w:r>
        <w:rPr>
          <w:rFonts w:hint="cs"/>
          <w:rtl/>
        </w:rPr>
        <w:t xml:space="preserve">אני חייב לומר שלפחות אצלי בבית הרוויחו מהעניין הזה </w:t>
      </w:r>
      <w:r w:rsidR="003A3E59">
        <w:rPr>
          <w:rFonts w:hint="eastAsia"/>
          <w:rtl/>
        </w:rPr>
        <w:t xml:space="preserve">– </w:t>
      </w:r>
      <w:r>
        <w:rPr>
          <w:rFonts w:hint="cs"/>
          <w:rtl/>
        </w:rPr>
        <w:t xml:space="preserve">אני </w:t>
      </w:r>
      <w:bookmarkStart w:id="2950" w:name="_ETM_Q5_395000"/>
      <w:bookmarkEnd w:id="2950"/>
      <w:r>
        <w:rPr>
          <w:rFonts w:hint="cs"/>
          <w:rtl/>
        </w:rPr>
        <w:t xml:space="preserve">כבר מתאמן ביסודיות </w:t>
      </w:r>
      <w:r w:rsidR="003A3E59">
        <w:rPr>
          <w:rFonts w:hint="cs"/>
          <w:rtl/>
        </w:rPr>
        <w:t xml:space="preserve">כדי </w:t>
      </w:r>
      <w:r>
        <w:rPr>
          <w:rFonts w:hint="cs"/>
          <w:rtl/>
        </w:rPr>
        <w:t>שאוכל להגיש קפה בצורה מכובדת ולהגיש כיבוד</w:t>
      </w:r>
      <w:bookmarkStart w:id="2951" w:name="_ETM_Q5_400000"/>
      <w:bookmarkEnd w:id="2951"/>
      <w:r>
        <w:rPr>
          <w:rFonts w:hint="cs"/>
          <w:rtl/>
        </w:rPr>
        <w:t xml:space="preserve"> בצורה מכובדת, כי זה התפקיד היחיד שנשאר לי, לפחות אעשה אותו בצורה ראויה. דבר </w:t>
      </w:r>
      <w:bookmarkStart w:id="2952" w:name="_ETM_Q5_407000"/>
      <w:bookmarkEnd w:id="2952"/>
      <w:r>
        <w:rPr>
          <w:rFonts w:hint="cs"/>
          <w:rtl/>
        </w:rPr>
        <w:t xml:space="preserve">מקומם, חוצפה, שערורייה שאין כמותה, דריסה של הציבור ושל אמון הציבור. </w:t>
      </w:r>
    </w:p>
    <w:p w:rsidR="003A3E59" w:rsidRDefault="003A3E59" w:rsidP="003A3E59">
      <w:pPr>
        <w:rPr>
          <w:rtl/>
        </w:rPr>
      </w:pPr>
    </w:p>
    <w:p w:rsidR="00B36319" w:rsidRDefault="00B36319" w:rsidP="003A3E59">
      <w:pPr>
        <w:rPr>
          <w:rtl/>
        </w:rPr>
      </w:pPr>
      <w:r>
        <w:rPr>
          <w:rFonts w:hint="cs"/>
          <w:rtl/>
        </w:rPr>
        <w:t xml:space="preserve">אבל אני כן – הוצאתי מכתב זימון לישיבה. </w:t>
      </w:r>
      <w:bookmarkStart w:id="2953" w:name="_ETM_Q5_425613"/>
      <w:bookmarkStart w:id="2954" w:name="_ETM_Q5_425681"/>
      <w:bookmarkStart w:id="2955" w:name="_ETM_Q5_425733"/>
      <w:bookmarkStart w:id="2956" w:name="_ETM_Q5_425793"/>
      <w:bookmarkEnd w:id="2953"/>
      <w:bookmarkEnd w:id="2954"/>
      <w:bookmarkEnd w:id="2955"/>
      <w:bookmarkEnd w:id="2956"/>
      <w:r>
        <w:rPr>
          <w:rFonts w:hint="cs"/>
          <w:rtl/>
        </w:rPr>
        <w:t>אגב, קרה דבר מדהים.</w:t>
      </w:r>
      <w:bookmarkStart w:id="2957" w:name="_ETM_Q5_421000"/>
      <w:bookmarkEnd w:id="2957"/>
      <w:r>
        <w:rPr>
          <w:rFonts w:hint="cs"/>
          <w:rtl/>
        </w:rPr>
        <w:t xml:space="preserve"> אני רציתי לזמן אותה לשבוע הבא </w:t>
      </w:r>
      <w:r w:rsidR="000928D2">
        <w:rPr>
          <w:rFonts w:hint="cs"/>
          <w:rtl/>
        </w:rPr>
        <w:t>– – –</w:t>
      </w:r>
    </w:p>
    <w:p w:rsidR="00B36319" w:rsidRDefault="00B36319" w:rsidP="00596B63">
      <w:pPr>
        <w:rPr>
          <w:rtl/>
        </w:rPr>
      </w:pPr>
    </w:p>
    <w:p w:rsidR="00B36319" w:rsidRDefault="00B36319" w:rsidP="00596B63">
      <w:pPr>
        <w:pStyle w:val="af5"/>
        <w:keepNext/>
        <w:rPr>
          <w:rtl/>
        </w:rPr>
      </w:pPr>
      <w:bookmarkStart w:id="2958" w:name="ET_interruption_5082_2"/>
      <w:r w:rsidRPr="00E51CBB">
        <w:rPr>
          <w:rStyle w:val="TagStyle"/>
          <w:rtl/>
        </w:rPr>
        <w:t xml:space="preserve"> &lt;&lt; קריאה &gt;&gt;</w:t>
      </w:r>
      <w:r w:rsidRPr="00E5604C">
        <w:rPr>
          <w:rStyle w:val="TagStyle"/>
          <w:rtl/>
        </w:rPr>
        <w:t xml:space="preserve"> </w:t>
      </w:r>
      <w:r>
        <w:rPr>
          <w:rtl/>
        </w:rPr>
        <w:t>מאיר כהן (יש עתיד):</w:t>
      </w:r>
      <w:r w:rsidRPr="00E5604C">
        <w:rPr>
          <w:rStyle w:val="TagStyle"/>
          <w:rtl/>
        </w:rPr>
        <w:t xml:space="preserve"> </w:t>
      </w:r>
      <w:r w:rsidRPr="00E51CBB">
        <w:rPr>
          <w:rStyle w:val="TagStyle"/>
          <w:rtl/>
        </w:rPr>
        <w:t>&lt;&lt; קריאה &gt;&gt;</w:t>
      </w:r>
      <w:r>
        <w:rPr>
          <w:rtl/>
        </w:rPr>
        <w:t xml:space="preserve">  </w:t>
      </w:r>
      <w:bookmarkEnd w:id="2958"/>
    </w:p>
    <w:p w:rsidR="00B36319" w:rsidRDefault="00B36319" w:rsidP="000928D2">
      <w:pPr>
        <w:rPr>
          <w:rtl/>
          <w:lang w:eastAsia="he-IL"/>
        </w:rPr>
      </w:pPr>
    </w:p>
    <w:p w:rsidR="00B36319" w:rsidRDefault="00B36319" w:rsidP="003A3E59">
      <w:pPr>
        <w:rPr>
          <w:rtl/>
        </w:rPr>
      </w:pPr>
      <w:r>
        <w:rPr>
          <w:rFonts w:hint="cs"/>
          <w:rtl/>
          <w:lang w:eastAsia="he-IL"/>
        </w:rPr>
        <w:t xml:space="preserve">אדוני השר, </w:t>
      </w:r>
      <w:r>
        <w:rPr>
          <w:rFonts w:hint="cs"/>
          <w:rtl/>
        </w:rPr>
        <w:t xml:space="preserve">על רקע התלונה שלך וזה שאתה יודע לעבוד, </w:t>
      </w:r>
      <w:bookmarkStart w:id="2959" w:name="_ETM_Q5_427000"/>
      <w:bookmarkEnd w:id="2959"/>
      <w:r>
        <w:rPr>
          <w:rFonts w:hint="cs"/>
          <w:rtl/>
        </w:rPr>
        <w:t>שקצת מופל</w:t>
      </w:r>
      <w:r w:rsidR="003A3E59">
        <w:rPr>
          <w:rFonts w:hint="cs"/>
          <w:rtl/>
        </w:rPr>
        <w:t>א</w:t>
      </w:r>
      <w:r>
        <w:rPr>
          <w:rFonts w:hint="cs"/>
          <w:rtl/>
        </w:rPr>
        <w:t xml:space="preserve"> בעינינו שבכל זאת האובססיה הזאת לפרק כל דבר שקשור לבתי המשפט, כך זה מצטייר, ואתה צריך </w:t>
      </w:r>
      <w:r w:rsidR="000928D2">
        <w:rPr>
          <w:rFonts w:hint="cs"/>
          <w:rtl/>
        </w:rPr>
        <w:t>– – –</w:t>
      </w:r>
      <w:r>
        <w:rPr>
          <w:rFonts w:hint="cs"/>
          <w:rtl/>
        </w:rPr>
        <w:t xml:space="preserve"> </w:t>
      </w:r>
    </w:p>
    <w:p w:rsidR="00B36319" w:rsidRDefault="00B36319" w:rsidP="00596B63">
      <w:pPr>
        <w:rPr>
          <w:rtl/>
        </w:rPr>
      </w:pPr>
      <w:bookmarkStart w:id="2960" w:name="_ETM_Q5_435000"/>
      <w:bookmarkEnd w:id="2960"/>
    </w:p>
    <w:p w:rsidR="00B36319" w:rsidRDefault="00B36319" w:rsidP="00596B63">
      <w:pPr>
        <w:pStyle w:val="-"/>
        <w:keepNext/>
        <w:rPr>
          <w:rtl/>
        </w:rPr>
      </w:pPr>
      <w:bookmarkStart w:id="2961" w:name="_ETM_Q5_436000"/>
      <w:bookmarkStart w:id="2962" w:name="ET_speakercontinue_6392_17"/>
      <w:bookmarkEnd w:id="2961"/>
      <w:r w:rsidRPr="00E51CBB">
        <w:rPr>
          <w:rStyle w:val="TagStyle"/>
          <w:rtl/>
        </w:rPr>
        <w:t xml:space="preserve"> &lt;&lt; דובר_המשך &gt;&gt;</w:t>
      </w:r>
      <w:r w:rsidRPr="00085A5F">
        <w:rPr>
          <w:rStyle w:val="TagStyle"/>
          <w:rtl/>
        </w:rPr>
        <w:t xml:space="preserve"> </w:t>
      </w:r>
      <w:r>
        <w:rPr>
          <w:rtl/>
        </w:rPr>
        <w:t>שר המשפטים יריב לוין:</w:t>
      </w:r>
      <w:r w:rsidRPr="00085A5F">
        <w:rPr>
          <w:rStyle w:val="TagStyle"/>
          <w:rtl/>
        </w:rPr>
        <w:t xml:space="preserve"> </w:t>
      </w:r>
      <w:r w:rsidRPr="00E51CBB">
        <w:rPr>
          <w:rStyle w:val="TagStyle"/>
          <w:rtl/>
        </w:rPr>
        <w:t>&lt;&lt; דובר_המשך &gt;&gt;</w:t>
      </w:r>
      <w:r>
        <w:rPr>
          <w:rtl/>
        </w:rPr>
        <w:t xml:space="preserve">  </w:t>
      </w:r>
      <w:bookmarkEnd w:id="2962"/>
    </w:p>
    <w:p w:rsidR="00B36319" w:rsidRDefault="00B36319" w:rsidP="000928D2">
      <w:pPr>
        <w:rPr>
          <w:rtl/>
        </w:rPr>
      </w:pPr>
    </w:p>
    <w:p w:rsidR="00B36319" w:rsidRDefault="00B36319" w:rsidP="000928D2">
      <w:pPr>
        <w:rPr>
          <w:rtl/>
        </w:rPr>
      </w:pPr>
      <w:r>
        <w:rPr>
          <w:rFonts w:hint="cs"/>
          <w:rtl/>
        </w:rPr>
        <w:t xml:space="preserve">חבר הכנסת מאיר כהן, אני לא </w:t>
      </w:r>
      <w:r w:rsidR="000928D2">
        <w:rPr>
          <w:rFonts w:hint="cs"/>
          <w:rtl/>
        </w:rPr>
        <w:t>– – –</w:t>
      </w:r>
      <w:r>
        <w:rPr>
          <w:rFonts w:hint="cs"/>
          <w:rtl/>
        </w:rPr>
        <w:t xml:space="preserve"> </w:t>
      </w:r>
    </w:p>
    <w:p w:rsidR="00B36319" w:rsidRDefault="00B36319" w:rsidP="00596B63">
      <w:pPr>
        <w:rPr>
          <w:rtl/>
        </w:rPr>
      </w:pPr>
      <w:bookmarkStart w:id="2963" w:name="_ETM_Q5_434000"/>
      <w:bookmarkEnd w:id="2963"/>
    </w:p>
    <w:p w:rsidR="00B36319" w:rsidRDefault="00B36319" w:rsidP="00596B63">
      <w:pPr>
        <w:pStyle w:val="af5"/>
        <w:keepNext/>
        <w:rPr>
          <w:rtl/>
        </w:rPr>
      </w:pPr>
      <w:bookmarkStart w:id="2964" w:name="ET_interruption_5082_18"/>
      <w:r w:rsidRPr="00E51CBB">
        <w:rPr>
          <w:rStyle w:val="TagStyle"/>
          <w:rtl/>
        </w:rPr>
        <w:t xml:space="preserve"> &lt;&lt; קריאה &gt;&gt;</w:t>
      </w:r>
      <w:r w:rsidRPr="00085A5F">
        <w:rPr>
          <w:rStyle w:val="TagStyle"/>
          <w:rtl/>
        </w:rPr>
        <w:t xml:space="preserve"> </w:t>
      </w:r>
      <w:r>
        <w:rPr>
          <w:rtl/>
        </w:rPr>
        <w:t>מאיר כהן (יש עתיד):</w:t>
      </w:r>
      <w:r w:rsidRPr="00085A5F">
        <w:rPr>
          <w:rStyle w:val="TagStyle"/>
          <w:rtl/>
        </w:rPr>
        <w:t xml:space="preserve"> </w:t>
      </w:r>
      <w:r w:rsidRPr="00E51CBB">
        <w:rPr>
          <w:rStyle w:val="TagStyle"/>
          <w:rtl/>
        </w:rPr>
        <w:t>&lt;&lt; קריאה &gt;&gt;</w:t>
      </w:r>
      <w:r>
        <w:rPr>
          <w:rtl/>
        </w:rPr>
        <w:t xml:space="preserve">  </w:t>
      </w:r>
      <w:bookmarkEnd w:id="2964"/>
    </w:p>
    <w:p w:rsidR="00B36319" w:rsidRDefault="00B36319" w:rsidP="000928D2">
      <w:pPr>
        <w:rPr>
          <w:rtl/>
        </w:rPr>
      </w:pPr>
    </w:p>
    <w:p w:rsidR="00B36319" w:rsidRDefault="00B36319" w:rsidP="00596B63">
      <w:pPr>
        <w:rPr>
          <w:rtl/>
        </w:rPr>
      </w:pPr>
      <w:bookmarkStart w:id="2965" w:name="_ETM_Q5_437000"/>
      <w:bookmarkEnd w:id="2965"/>
      <w:r>
        <w:rPr>
          <w:rFonts w:hint="cs"/>
          <w:rtl/>
        </w:rPr>
        <w:t xml:space="preserve">אני אומר לך, בכל זאת, אנחנו לא מבינים. למה יש כזאת אובססיה? </w:t>
      </w:r>
    </w:p>
    <w:p w:rsidR="00B36319" w:rsidRDefault="00B36319" w:rsidP="00596B63">
      <w:pPr>
        <w:rPr>
          <w:rtl/>
        </w:rPr>
      </w:pPr>
    </w:p>
    <w:p w:rsidR="00B36319" w:rsidRDefault="00B36319" w:rsidP="00596B63">
      <w:pPr>
        <w:pStyle w:val="-"/>
        <w:keepNext/>
        <w:rPr>
          <w:rtl/>
        </w:rPr>
      </w:pPr>
      <w:r w:rsidRPr="00E51CBB">
        <w:rPr>
          <w:rStyle w:val="TagStyle"/>
          <w:rtl/>
        </w:rPr>
        <w:t xml:space="preserve"> &lt;&lt; דובר_המשך &gt;&gt;</w:t>
      </w:r>
      <w:r w:rsidRPr="00085A5F">
        <w:rPr>
          <w:rStyle w:val="TagStyle"/>
          <w:rtl/>
        </w:rPr>
        <w:t xml:space="preserve"> </w:t>
      </w:r>
      <w:r>
        <w:rPr>
          <w:rtl/>
        </w:rPr>
        <w:t>שר המשפטים יריב לוין:</w:t>
      </w:r>
      <w:r w:rsidRPr="00085A5F">
        <w:rPr>
          <w:rStyle w:val="TagStyle"/>
          <w:rtl/>
        </w:rPr>
        <w:t xml:space="preserve"> </w:t>
      </w:r>
      <w:r w:rsidRPr="00E51CBB">
        <w:rPr>
          <w:rStyle w:val="TagStyle"/>
          <w:rtl/>
        </w:rPr>
        <w:t>&lt;&lt; דובר_המשך &gt;&gt;</w:t>
      </w:r>
      <w:r>
        <w:rPr>
          <w:rtl/>
        </w:rPr>
        <w:t xml:space="preserve">  </w:t>
      </w:r>
    </w:p>
    <w:p w:rsidR="00B36319" w:rsidRDefault="00B36319" w:rsidP="000928D2">
      <w:pPr>
        <w:rPr>
          <w:rtl/>
        </w:rPr>
      </w:pPr>
    </w:p>
    <w:p w:rsidR="00B36319" w:rsidRDefault="00B36319" w:rsidP="00596B63">
      <w:pPr>
        <w:rPr>
          <w:rtl/>
        </w:rPr>
      </w:pPr>
      <w:r>
        <w:rPr>
          <w:rFonts w:hint="cs"/>
          <w:rtl/>
        </w:rPr>
        <w:t xml:space="preserve">אני אסביר. </w:t>
      </w:r>
    </w:p>
    <w:p w:rsidR="00B36319" w:rsidRDefault="00B36319" w:rsidP="00596B63">
      <w:pPr>
        <w:rPr>
          <w:rtl/>
        </w:rPr>
      </w:pPr>
      <w:bookmarkStart w:id="2966" w:name="_ETM_Q5_442000"/>
      <w:bookmarkEnd w:id="2966"/>
    </w:p>
    <w:p w:rsidR="00B36319" w:rsidRDefault="00B36319" w:rsidP="00596B63">
      <w:pPr>
        <w:pStyle w:val="af5"/>
        <w:keepNext/>
        <w:rPr>
          <w:rtl/>
        </w:rPr>
      </w:pPr>
      <w:bookmarkStart w:id="2967" w:name="ET_interruption_5082_20"/>
      <w:r w:rsidRPr="00E51CBB">
        <w:rPr>
          <w:rStyle w:val="TagStyle"/>
          <w:rtl/>
        </w:rPr>
        <w:t xml:space="preserve"> &lt;&lt; קריאה &gt;&gt;</w:t>
      </w:r>
      <w:r w:rsidRPr="00085A5F">
        <w:rPr>
          <w:rStyle w:val="TagStyle"/>
          <w:rtl/>
        </w:rPr>
        <w:t xml:space="preserve"> </w:t>
      </w:r>
      <w:r>
        <w:rPr>
          <w:rtl/>
        </w:rPr>
        <w:t>מאיר כהן (יש עתיד):</w:t>
      </w:r>
      <w:r w:rsidRPr="00085A5F">
        <w:rPr>
          <w:rStyle w:val="TagStyle"/>
          <w:rtl/>
        </w:rPr>
        <w:t xml:space="preserve"> </w:t>
      </w:r>
      <w:r w:rsidRPr="00E51CBB">
        <w:rPr>
          <w:rStyle w:val="TagStyle"/>
          <w:rtl/>
        </w:rPr>
        <w:t>&lt;&lt; קריאה &gt;&gt;</w:t>
      </w:r>
      <w:r>
        <w:rPr>
          <w:rtl/>
        </w:rPr>
        <w:t xml:space="preserve">  </w:t>
      </w:r>
      <w:bookmarkEnd w:id="2967"/>
    </w:p>
    <w:p w:rsidR="00B36319" w:rsidRDefault="00B36319" w:rsidP="000928D2">
      <w:pPr>
        <w:rPr>
          <w:rtl/>
        </w:rPr>
      </w:pPr>
    </w:p>
    <w:p w:rsidR="00B36319" w:rsidRDefault="00B36319" w:rsidP="00596B63">
      <w:pPr>
        <w:rPr>
          <w:rtl/>
        </w:rPr>
      </w:pPr>
      <w:bookmarkStart w:id="2968" w:name="_ETM_Q5_446000"/>
      <w:bookmarkEnd w:id="2968"/>
      <w:r>
        <w:rPr>
          <w:rFonts w:hint="cs"/>
          <w:rtl/>
        </w:rPr>
        <w:t>הם לא האויבים שלנו</w:t>
      </w:r>
      <w:r w:rsidR="003A3E59">
        <w:rPr>
          <w:rFonts w:hint="cs"/>
          <w:rtl/>
        </w:rPr>
        <w:t>,</w:t>
      </w:r>
      <w:r>
        <w:rPr>
          <w:rFonts w:hint="cs"/>
          <w:rtl/>
        </w:rPr>
        <w:t xml:space="preserve"> בתי המשפט. </w:t>
      </w:r>
    </w:p>
    <w:p w:rsidR="00B36319" w:rsidRDefault="00B36319" w:rsidP="00596B63">
      <w:pPr>
        <w:rPr>
          <w:rtl/>
        </w:rPr>
      </w:pPr>
    </w:p>
    <w:p w:rsidR="00B36319" w:rsidRDefault="00B36319" w:rsidP="00596B63">
      <w:pPr>
        <w:pStyle w:val="-"/>
        <w:keepNext/>
        <w:rPr>
          <w:rtl/>
        </w:rPr>
      </w:pPr>
      <w:bookmarkStart w:id="2969" w:name="ET_speakercontinue_6392_3"/>
      <w:r w:rsidRPr="00E51CBB">
        <w:rPr>
          <w:rStyle w:val="TagStyle"/>
          <w:rtl/>
        </w:rPr>
        <w:t xml:space="preserve"> &lt;&lt; דובר_המשך &gt;&gt;</w:t>
      </w:r>
      <w:r w:rsidRPr="00E5604C">
        <w:rPr>
          <w:rStyle w:val="TagStyle"/>
          <w:rtl/>
        </w:rPr>
        <w:t xml:space="preserve"> </w:t>
      </w:r>
      <w:r>
        <w:rPr>
          <w:rtl/>
        </w:rPr>
        <w:t>שר המשפטים יריב לוין:</w:t>
      </w:r>
      <w:r w:rsidRPr="00E5604C">
        <w:rPr>
          <w:rStyle w:val="TagStyle"/>
          <w:rtl/>
        </w:rPr>
        <w:t xml:space="preserve"> </w:t>
      </w:r>
      <w:r w:rsidRPr="00E51CBB">
        <w:rPr>
          <w:rStyle w:val="TagStyle"/>
          <w:rtl/>
        </w:rPr>
        <w:t>&lt;&lt; דובר_המשך &gt;&gt;</w:t>
      </w:r>
      <w:r>
        <w:rPr>
          <w:rtl/>
        </w:rPr>
        <w:t xml:space="preserve">  </w:t>
      </w:r>
      <w:bookmarkEnd w:id="2969"/>
    </w:p>
    <w:p w:rsidR="00B36319" w:rsidRDefault="00B36319" w:rsidP="000928D2">
      <w:pPr>
        <w:rPr>
          <w:rtl/>
          <w:lang w:eastAsia="he-IL"/>
        </w:rPr>
      </w:pPr>
    </w:p>
    <w:p w:rsidR="00B36319" w:rsidRPr="00085A5F" w:rsidRDefault="00B36319" w:rsidP="003A3E59">
      <w:pPr>
        <w:rPr>
          <w:rtl/>
          <w:lang w:eastAsia="he-IL"/>
        </w:rPr>
      </w:pPr>
      <w:bookmarkStart w:id="2970" w:name="_ETM_Q5_445000"/>
      <w:bookmarkEnd w:id="2970"/>
      <w:r>
        <w:rPr>
          <w:rFonts w:hint="cs"/>
          <w:rtl/>
          <w:lang w:eastAsia="he-IL"/>
        </w:rPr>
        <w:t>בוודאי שלא. אני לא מפרק שום דבר</w:t>
      </w:r>
      <w:r w:rsidR="003A3E59">
        <w:rPr>
          <w:rFonts w:hint="cs"/>
          <w:rtl/>
          <w:lang w:eastAsia="he-IL"/>
        </w:rPr>
        <w:t>.</w:t>
      </w:r>
      <w:r>
        <w:rPr>
          <w:rFonts w:hint="cs"/>
          <w:rtl/>
          <w:lang w:eastAsia="he-IL"/>
        </w:rPr>
        <w:t xml:space="preserve"> אני </w:t>
      </w:r>
      <w:bookmarkStart w:id="2971" w:name="_ETM_Q5_447000"/>
      <w:bookmarkEnd w:id="2971"/>
      <w:r>
        <w:rPr>
          <w:rFonts w:hint="cs"/>
          <w:rtl/>
          <w:lang w:eastAsia="he-IL"/>
        </w:rPr>
        <w:t xml:space="preserve">רוצה להזכיר לך שאני הצעתי הצעת פשרה פומבית, הוגנת, </w:t>
      </w:r>
      <w:bookmarkStart w:id="2972" w:name="_ETM_Q5_451000"/>
      <w:bookmarkEnd w:id="2972"/>
      <w:r>
        <w:rPr>
          <w:rFonts w:hint="cs"/>
          <w:rtl/>
          <w:lang w:eastAsia="he-IL"/>
        </w:rPr>
        <w:t xml:space="preserve">לפתרון כל העניין הזה, והיא נדחתה על הסף, לא </w:t>
      </w:r>
      <w:bookmarkStart w:id="2973" w:name="_ETM_Q5_456000"/>
      <w:bookmarkEnd w:id="2973"/>
      <w:r>
        <w:rPr>
          <w:rFonts w:hint="cs"/>
          <w:rtl/>
          <w:lang w:eastAsia="he-IL"/>
        </w:rPr>
        <w:t>על ידי</w:t>
      </w:r>
      <w:bookmarkStart w:id="2974" w:name="_ETM_Q5_444000"/>
      <w:bookmarkEnd w:id="2974"/>
      <w:r>
        <w:rPr>
          <w:rFonts w:hint="cs"/>
          <w:rtl/>
          <w:lang w:eastAsia="he-IL"/>
        </w:rPr>
        <w:t xml:space="preserve"> </w:t>
      </w:r>
      <w:r w:rsidR="000928D2">
        <w:rPr>
          <w:rFonts w:hint="cs"/>
          <w:rtl/>
          <w:lang w:eastAsia="he-IL"/>
        </w:rPr>
        <w:t>– –</w:t>
      </w:r>
    </w:p>
    <w:p w:rsidR="00B36319" w:rsidRDefault="00B36319" w:rsidP="00596B63">
      <w:pPr>
        <w:rPr>
          <w:rtl/>
          <w:lang w:eastAsia="he-IL"/>
        </w:rPr>
      </w:pPr>
    </w:p>
    <w:p w:rsidR="00B36319" w:rsidRDefault="00B36319" w:rsidP="00596B63">
      <w:pPr>
        <w:pStyle w:val="af5"/>
        <w:keepNext/>
        <w:rPr>
          <w:rtl/>
        </w:rPr>
      </w:pPr>
      <w:bookmarkStart w:id="2975" w:name="ET_interruption_5068_4"/>
      <w:r w:rsidRPr="00E51CBB">
        <w:rPr>
          <w:rStyle w:val="TagStyle"/>
          <w:rtl/>
        </w:rPr>
        <w:t xml:space="preserve"> &lt;&lt; קריאה &gt;&gt;</w:t>
      </w:r>
      <w:r w:rsidRPr="00E5604C">
        <w:rPr>
          <w:rStyle w:val="TagStyle"/>
          <w:rtl/>
        </w:rPr>
        <w:t xml:space="preserve"> </w:t>
      </w:r>
      <w:r>
        <w:rPr>
          <w:rtl/>
        </w:rPr>
        <w:t>קארין אלהרר (יש עתיד):</w:t>
      </w:r>
      <w:r w:rsidRPr="00E5604C">
        <w:rPr>
          <w:rStyle w:val="TagStyle"/>
          <w:rtl/>
        </w:rPr>
        <w:t xml:space="preserve"> </w:t>
      </w:r>
      <w:r w:rsidRPr="00E51CBB">
        <w:rPr>
          <w:rStyle w:val="TagStyle"/>
          <w:rtl/>
        </w:rPr>
        <w:t>&lt;&lt; קריאה &gt;&gt;</w:t>
      </w:r>
      <w:r>
        <w:rPr>
          <w:rtl/>
        </w:rPr>
        <w:t xml:space="preserve">  </w:t>
      </w:r>
      <w:bookmarkEnd w:id="2975"/>
    </w:p>
    <w:p w:rsidR="00B36319" w:rsidRDefault="00B36319" w:rsidP="000928D2">
      <w:pPr>
        <w:rPr>
          <w:rtl/>
          <w:lang w:eastAsia="he-IL"/>
        </w:rPr>
      </w:pPr>
    </w:p>
    <w:p w:rsidR="00B36319" w:rsidRDefault="00B36319" w:rsidP="00596B63">
      <w:pPr>
        <w:rPr>
          <w:rtl/>
          <w:lang w:eastAsia="he-IL"/>
        </w:rPr>
      </w:pPr>
      <w:r>
        <w:rPr>
          <w:rFonts w:hint="cs"/>
          <w:rtl/>
          <w:lang w:eastAsia="he-IL"/>
        </w:rPr>
        <w:t xml:space="preserve">היא לא הוגנת. </w:t>
      </w:r>
    </w:p>
    <w:p w:rsidR="00B36319" w:rsidRDefault="00B36319" w:rsidP="00596B63">
      <w:pPr>
        <w:rPr>
          <w:rtl/>
          <w:lang w:eastAsia="he-IL"/>
        </w:rPr>
      </w:pPr>
    </w:p>
    <w:p w:rsidR="00B36319" w:rsidRDefault="00B36319" w:rsidP="00596B63">
      <w:pPr>
        <w:pStyle w:val="-"/>
        <w:keepNext/>
        <w:rPr>
          <w:rtl/>
        </w:rPr>
      </w:pPr>
      <w:bookmarkStart w:id="2976" w:name="ET_speakercontinue_6392_5"/>
      <w:r w:rsidRPr="00E51CBB">
        <w:rPr>
          <w:rStyle w:val="TagStyle"/>
          <w:rtl/>
        </w:rPr>
        <w:t xml:space="preserve"> &lt;&lt; דובר_המשך &gt;&gt;</w:t>
      </w:r>
      <w:r w:rsidRPr="00E5604C">
        <w:rPr>
          <w:rStyle w:val="TagStyle"/>
          <w:rtl/>
        </w:rPr>
        <w:t xml:space="preserve"> </w:t>
      </w:r>
      <w:r>
        <w:rPr>
          <w:rtl/>
        </w:rPr>
        <w:t>שר המשפטים יריב לוין:</w:t>
      </w:r>
      <w:r w:rsidRPr="00E5604C">
        <w:rPr>
          <w:rStyle w:val="TagStyle"/>
          <w:rtl/>
        </w:rPr>
        <w:t xml:space="preserve"> </w:t>
      </w:r>
      <w:r w:rsidRPr="00E51CBB">
        <w:rPr>
          <w:rStyle w:val="TagStyle"/>
          <w:rtl/>
        </w:rPr>
        <w:t>&lt;&lt; דובר_המשך &gt;&gt;</w:t>
      </w:r>
      <w:r>
        <w:rPr>
          <w:rtl/>
        </w:rPr>
        <w:t xml:space="preserve">  </w:t>
      </w:r>
      <w:bookmarkEnd w:id="2976"/>
    </w:p>
    <w:p w:rsidR="00B36319" w:rsidRDefault="00B36319" w:rsidP="000928D2">
      <w:pPr>
        <w:rPr>
          <w:rtl/>
          <w:lang w:eastAsia="he-IL"/>
        </w:rPr>
      </w:pPr>
    </w:p>
    <w:p w:rsidR="00B36319" w:rsidRDefault="000928D2" w:rsidP="003A3E59">
      <w:pPr>
        <w:rPr>
          <w:rtl/>
          <w:lang w:eastAsia="he-IL"/>
        </w:rPr>
      </w:pPr>
      <w:r>
        <w:rPr>
          <w:rFonts w:hint="cs"/>
          <w:rtl/>
          <w:lang w:eastAsia="he-IL"/>
        </w:rPr>
        <w:t>– –</w:t>
      </w:r>
      <w:bookmarkStart w:id="2977" w:name="_ETM_Q5_461989"/>
      <w:bookmarkEnd w:id="2977"/>
      <w:r w:rsidR="00B36319">
        <w:rPr>
          <w:rFonts w:hint="cs"/>
          <w:rtl/>
          <w:lang w:eastAsia="he-IL"/>
        </w:rPr>
        <w:t xml:space="preserve"> אגב, בלי שהוצעה לי כל הצעת פשרה </w:t>
      </w:r>
      <w:bookmarkStart w:id="2978" w:name="_ETM_Q5_457000"/>
      <w:bookmarkEnd w:id="2978"/>
      <w:r w:rsidR="00B36319">
        <w:rPr>
          <w:rFonts w:hint="cs"/>
          <w:rtl/>
          <w:lang w:eastAsia="he-IL"/>
        </w:rPr>
        <w:t>אמיתית אחרת, שום דבר, שום כלום. במקום זה הולכים ונו</w:t>
      </w:r>
      <w:bookmarkStart w:id="2979" w:name="_ETM_Q5_463000"/>
      <w:bookmarkEnd w:id="2979"/>
      <w:r w:rsidR="00B36319">
        <w:rPr>
          <w:rFonts w:hint="cs"/>
          <w:rtl/>
          <w:lang w:eastAsia="he-IL"/>
        </w:rPr>
        <w:t xml:space="preserve">תנים צו שמשתלט על סמכויות שר המשפטים בוועדה באופן לא דמוקרטי. </w:t>
      </w:r>
      <w:bookmarkStart w:id="2980" w:name="_ETM_Q5_468000"/>
      <w:bookmarkEnd w:id="2980"/>
      <w:r w:rsidR="00B36319">
        <w:rPr>
          <w:rFonts w:hint="cs"/>
          <w:rtl/>
          <w:lang w:eastAsia="he-IL"/>
        </w:rPr>
        <w:t>עכשיו אני שואל אותך</w:t>
      </w:r>
      <w:r w:rsidR="003A3E59">
        <w:rPr>
          <w:rFonts w:hint="cs"/>
          <w:rtl/>
          <w:lang w:eastAsia="he-IL"/>
        </w:rPr>
        <w:t>:</w:t>
      </w:r>
      <w:r w:rsidR="00B36319">
        <w:rPr>
          <w:rFonts w:hint="cs"/>
          <w:rtl/>
          <w:lang w:eastAsia="he-IL"/>
        </w:rPr>
        <w:t xml:space="preserve"> למי יש אובססיה, לי או למי שחושב שהוא נמצא מעל הכנסת, מעל הממשלה, </w:t>
      </w:r>
      <w:bookmarkStart w:id="2981" w:name="_ETM_Q5_476000"/>
      <w:bookmarkEnd w:id="2981"/>
      <w:r w:rsidR="00B36319">
        <w:rPr>
          <w:rFonts w:hint="cs"/>
          <w:rtl/>
          <w:lang w:eastAsia="he-IL"/>
        </w:rPr>
        <w:t xml:space="preserve">מעל החלטת העם, מעל לכול וגם מעל החוק? אלה דברים </w:t>
      </w:r>
      <w:r>
        <w:rPr>
          <w:rFonts w:hint="cs"/>
          <w:rtl/>
          <w:lang w:eastAsia="he-IL"/>
        </w:rPr>
        <w:t>– – –</w:t>
      </w:r>
      <w:r w:rsidR="00B36319">
        <w:rPr>
          <w:rFonts w:hint="cs"/>
          <w:rtl/>
          <w:lang w:eastAsia="he-IL"/>
        </w:rPr>
        <w:t xml:space="preserve"> </w:t>
      </w:r>
    </w:p>
    <w:p w:rsidR="00B36319" w:rsidRPr="00E5604C" w:rsidRDefault="00B36319" w:rsidP="00596B63">
      <w:pPr>
        <w:rPr>
          <w:rtl/>
          <w:lang w:eastAsia="he-IL"/>
        </w:rPr>
      </w:pPr>
    </w:p>
    <w:p w:rsidR="00B36319" w:rsidRDefault="00B36319" w:rsidP="00596B63">
      <w:pPr>
        <w:pStyle w:val="af5"/>
        <w:keepNext/>
        <w:rPr>
          <w:rtl/>
        </w:rPr>
      </w:pPr>
      <w:bookmarkStart w:id="2982" w:name="ET_interruption_5068_6"/>
      <w:r w:rsidRPr="00E51CBB">
        <w:rPr>
          <w:rStyle w:val="TagStyle"/>
          <w:rtl/>
        </w:rPr>
        <w:t xml:space="preserve"> &lt;&lt; קריאה &gt;&gt;</w:t>
      </w:r>
      <w:r w:rsidRPr="00E5604C">
        <w:rPr>
          <w:rStyle w:val="TagStyle"/>
          <w:rtl/>
        </w:rPr>
        <w:t xml:space="preserve"> </w:t>
      </w:r>
      <w:r>
        <w:rPr>
          <w:rtl/>
        </w:rPr>
        <w:t>קארין אלהרר (יש עתיד):</w:t>
      </w:r>
      <w:r w:rsidRPr="00E5604C">
        <w:rPr>
          <w:rStyle w:val="TagStyle"/>
          <w:rtl/>
        </w:rPr>
        <w:t xml:space="preserve"> </w:t>
      </w:r>
      <w:r w:rsidRPr="00E51CBB">
        <w:rPr>
          <w:rStyle w:val="TagStyle"/>
          <w:rtl/>
        </w:rPr>
        <w:t>&lt;&lt; קריאה &gt;&gt;</w:t>
      </w:r>
      <w:r>
        <w:rPr>
          <w:rtl/>
        </w:rPr>
        <w:t xml:space="preserve">  </w:t>
      </w:r>
      <w:bookmarkEnd w:id="2982"/>
    </w:p>
    <w:p w:rsidR="00B36319" w:rsidRDefault="00B36319" w:rsidP="000928D2">
      <w:pPr>
        <w:rPr>
          <w:rtl/>
          <w:lang w:eastAsia="he-IL"/>
        </w:rPr>
      </w:pPr>
    </w:p>
    <w:p w:rsidR="00B36319" w:rsidRDefault="00B36319" w:rsidP="003A3E59">
      <w:pPr>
        <w:rPr>
          <w:rtl/>
          <w:lang w:eastAsia="he-IL"/>
        </w:rPr>
      </w:pPr>
      <w:r>
        <w:rPr>
          <w:rFonts w:hint="cs"/>
          <w:rtl/>
          <w:lang w:eastAsia="he-IL"/>
        </w:rPr>
        <w:t>מה זה האירוע הזה? אתה לא תסגור לי את המיקרופון</w:t>
      </w:r>
      <w:r w:rsidR="003A3E59">
        <w:rPr>
          <w:rFonts w:hint="cs"/>
          <w:rtl/>
          <w:lang w:eastAsia="he-IL"/>
        </w:rPr>
        <w:t>.</w:t>
      </w:r>
      <w:r>
        <w:rPr>
          <w:rFonts w:hint="cs"/>
          <w:rtl/>
          <w:lang w:eastAsia="he-IL"/>
        </w:rPr>
        <w:t xml:space="preserve"> מה זה הדבר הזה? </w:t>
      </w:r>
    </w:p>
    <w:p w:rsidR="00B36319" w:rsidRDefault="00B36319" w:rsidP="00596B63">
      <w:pPr>
        <w:rPr>
          <w:rtl/>
          <w:lang w:eastAsia="he-IL"/>
        </w:rPr>
      </w:pPr>
    </w:p>
    <w:p w:rsidR="00B36319" w:rsidRDefault="00B36319" w:rsidP="00596B63">
      <w:pPr>
        <w:pStyle w:val="af6"/>
        <w:keepNext/>
        <w:rPr>
          <w:rtl/>
        </w:rPr>
      </w:pPr>
      <w:bookmarkStart w:id="2983" w:name="ET_yor_6599_8"/>
      <w:r w:rsidRPr="00E51CBB">
        <w:rPr>
          <w:rStyle w:val="TagStyle"/>
          <w:rtl/>
        </w:rPr>
        <w:t xml:space="preserve"> &lt;&lt; יור &gt;&gt;</w:t>
      </w:r>
      <w:r w:rsidRPr="00E5604C">
        <w:rPr>
          <w:rStyle w:val="TagStyle"/>
          <w:rtl/>
        </w:rPr>
        <w:t xml:space="preserve"> </w:t>
      </w:r>
      <w:r>
        <w:rPr>
          <w:rtl/>
        </w:rPr>
        <w:t>היו"ר משה רוט:</w:t>
      </w:r>
      <w:r w:rsidRPr="00E5604C">
        <w:rPr>
          <w:rStyle w:val="TagStyle"/>
          <w:rtl/>
        </w:rPr>
        <w:t xml:space="preserve"> </w:t>
      </w:r>
      <w:r w:rsidRPr="00E51CBB">
        <w:rPr>
          <w:rStyle w:val="TagStyle"/>
          <w:rtl/>
        </w:rPr>
        <w:t>&lt;&lt; יור &gt;&gt;</w:t>
      </w:r>
      <w:r>
        <w:rPr>
          <w:rtl/>
        </w:rPr>
        <w:t xml:space="preserve">  </w:t>
      </w:r>
      <w:bookmarkEnd w:id="2983"/>
    </w:p>
    <w:p w:rsidR="00B36319" w:rsidRDefault="00B36319" w:rsidP="000928D2">
      <w:pPr>
        <w:rPr>
          <w:rtl/>
          <w:lang w:eastAsia="he-IL"/>
        </w:rPr>
      </w:pPr>
    </w:p>
    <w:p w:rsidR="00B36319" w:rsidRDefault="00B36319" w:rsidP="003A3E59">
      <w:pPr>
        <w:rPr>
          <w:rtl/>
          <w:lang w:eastAsia="he-IL"/>
        </w:rPr>
      </w:pPr>
      <w:r>
        <w:rPr>
          <w:rFonts w:hint="cs"/>
          <w:rtl/>
          <w:lang w:eastAsia="he-IL"/>
        </w:rPr>
        <w:t xml:space="preserve">חברים, הכול </w:t>
      </w:r>
      <w:bookmarkStart w:id="2984" w:name="_ETM_Q5_488000"/>
      <w:bookmarkEnd w:id="2984"/>
      <w:r>
        <w:rPr>
          <w:rFonts w:hint="cs"/>
          <w:rtl/>
          <w:lang w:eastAsia="he-IL"/>
        </w:rPr>
        <w:t>בסדר. כבוד השר משיב</w:t>
      </w:r>
      <w:r w:rsidR="003A3E59">
        <w:rPr>
          <w:rFonts w:hint="cs"/>
          <w:rtl/>
          <w:lang w:eastAsia="he-IL"/>
        </w:rPr>
        <w:t>.</w:t>
      </w:r>
      <w:r>
        <w:rPr>
          <w:rFonts w:hint="cs"/>
          <w:rtl/>
          <w:lang w:eastAsia="he-IL"/>
        </w:rPr>
        <w:t xml:space="preserve"> אם יש שאלת המשך </w:t>
      </w:r>
      <w:r w:rsidR="000928D2">
        <w:rPr>
          <w:rFonts w:hint="cs"/>
          <w:rtl/>
          <w:lang w:eastAsia="he-IL"/>
        </w:rPr>
        <w:t>– – –</w:t>
      </w:r>
      <w:r>
        <w:rPr>
          <w:rFonts w:hint="cs"/>
          <w:rtl/>
          <w:lang w:eastAsia="he-IL"/>
        </w:rPr>
        <w:t xml:space="preserve"> </w:t>
      </w:r>
    </w:p>
    <w:p w:rsidR="00B36319" w:rsidRDefault="00B36319" w:rsidP="00596B63">
      <w:pPr>
        <w:rPr>
          <w:rtl/>
          <w:lang w:eastAsia="he-IL"/>
        </w:rPr>
      </w:pPr>
    </w:p>
    <w:p w:rsidR="00B36319" w:rsidRDefault="00B36319" w:rsidP="00596B63">
      <w:pPr>
        <w:pStyle w:val="af5"/>
        <w:keepNext/>
        <w:rPr>
          <w:rtl/>
        </w:rPr>
      </w:pPr>
      <w:bookmarkStart w:id="2985" w:name="ET_interruption_5068_21"/>
      <w:r w:rsidRPr="00E51CBB">
        <w:rPr>
          <w:rStyle w:val="TagStyle"/>
          <w:rtl/>
        </w:rPr>
        <w:t xml:space="preserve"> &lt;&lt; קריאה &gt;&gt;</w:t>
      </w:r>
      <w:r w:rsidRPr="00085A5F">
        <w:rPr>
          <w:rStyle w:val="TagStyle"/>
          <w:rtl/>
        </w:rPr>
        <w:t xml:space="preserve"> </w:t>
      </w:r>
      <w:r>
        <w:rPr>
          <w:rtl/>
        </w:rPr>
        <w:t>קארין אלהרר (יש עתיד):</w:t>
      </w:r>
      <w:r w:rsidRPr="00085A5F">
        <w:rPr>
          <w:rStyle w:val="TagStyle"/>
          <w:rtl/>
        </w:rPr>
        <w:t xml:space="preserve"> </w:t>
      </w:r>
      <w:r w:rsidRPr="00E51CBB">
        <w:rPr>
          <w:rStyle w:val="TagStyle"/>
          <w:rtl/>
        </w:rPr>
        <w:t>&lt;&lt; קריאה &gt;&gt;</w:t>
      </w:r>
      <w:r>
        <w:rPr>
          <w:rtl/>
        </w:rPr>
        <w:t xml:space="preserve">  </w:t>
      </w:r>
      <w:bookmarkEnd w:id="2985"/>
    </w:p>
    <w:p w:rsidR="00B36319" w:rsidRDefault="00B36319" w:rsidP="000928D2">
      <w:pPr>
        <w:rPr>
          <w:rtl/>
          <w:lang w:eastAsia="he-IL"/>
        </w:rPr>
      </w:pPr>
    </w:p>
    <w:p w:rsidR="00B36319" w:rsidRDefault="00B36319" w:rsidP="00596B63">
      <w:pPr>
        <w:rPr>
          <w:rtl/>
          <w:lang w:eastAsia="he-IL"/>
        </w:rPr>
      </w:pPr>
      <w:r>
        <w:rPr>
          <w:rFonts w:hint="cs"/>
          <w:rtl/>
          <w:lang w:eastAsia="he-IL"/>
        </w:rPr>
        <w:t xml:space="preserve">מה זה? </w:t>
      </w:r>
    </w:p>
    <w:p w:rsidR="00B36319" w:rsidRDefault="00B36319" w:rsidP="00596B63">
      <w:pPr>
        <w:rPr>
          <w:rtl/>
          <w:lang w:eastAsia="he-IL"/>
        </w:rPr>
      </w:pPr>
      <w:bookmarkStart w:id="2986" w:name="_ETM_Q5_497000"/>
      <w:bookmarkEnd w:id="2986"/>
    </w:p>
    <w:p w:rsidR="00B36319" w:rsidRDefault="00B36319" w:rsidP="00596B63">
      <w:pPr>
        <w:pStyle w:val="af6"/>
        <w:keepNext/>
        <w:rPr>
          <w:rtl/>
        </w:rPr>
      </w:pPr>
      <w:bookmarkStart w:id="2987" w:name="ET_yor_6599_23"/>
      <w:r w:rsidRPr="00E51CBB">
        <w:rPr>
          <w:rStyle w:val="TagStyle"/>
          <w:rtl/>
        </w:rPr>
        <w:t xml:space="preserve"> &lt;&lt; יור &gt;&gt;</w:t>
      </w:r>
      <w:r w:rsidRPr="00085A5F">
        <w:rPr>
          <w:rStyle w:val="TagStyle"/>
          <w:rtl/>
        </w:rPr>
        <w:t xml:space="preserve"> </w:t>
      </w:r>
      <w:r>
        <w:rPr>
          <w:rtl/>
        </w:rPr>
        <w:t>היו"ר משה רוט:</w:t>
      </w:r>
      <w:r w:rsidRPr="00085A5F">
        <w:rPr>
          <w:rStyle w:val="TagStyle"/>
          <w:rtl/>
        </w:rPr>
        <w:t xml:space="preserve"> </w:t>
      </w:r>
      <w:r w:rsidRPr="00E51CBB">
        <w:rPr>
          <w:rStyle w:val="TagStyle"/>
          <w:rtl/>
        </w:rPr>
        <w:t>&lt;&lt; יור &gt;&gt;</w:t>
      </w:r>
      <w:r>
        <w:rPr>
          <w:rtl/>
        </w:rPr>
        <w:t xml:space="preserve">  </w:t>
      </w:r>
      <w:bookmarkEnd w:id="2987"/>
    </w:p>
    <w:p w:rsidR="00B36319" w:rsidRDefault="00B36319" w:rsidP="000928D2">
      <w:pPr>
        <w:rPr>
          <w:rtl/>
          <w:lang w:eastAsia="he-IL"/>
        </w:rPr>
      </w:pPr>
    </w:p>
    <w:p w:rsidR="00B36319" w:rsidRDefault="00B36319" w:rsidP="003A3E59">
      <w:pPr>
        <w:rPr>
          <w:rtl/>
          <w:lang w:eastAsia="he-IL"/>
        </w:rPr>
      </w:pPr>
      <w:r>
        <w:rPr>
          <w:rFonts w:hint="cs"/>
          <w:rtl/>
          <w:lang w:eastAsia="he-IL"/>
        </w:rPr>
        <w:t xml:space="preserve">גברתי חברת הכנסת אלהרר, אם יש שאלת </w:t>
      </w:r>
      <w:bookmarkStart w:id="2988" w:name="_ETM_Q5_489000"/>
      <w:bookmarkEnd w:id="2988"/>
      <w:r>
        <w:rPr>
          <w:rFonts w:hint="cs"/>
          <w:rtl/>
          <w:lang w:eastAsia="he-IL"/>
        </w:rPr>
        <w:t>המשך, בכבוד רב תוכל</w:t>
      </w:r>
      <w:bookmarkStart w:id="2989" w:name="_ETM_Q5_498000"/>
      <w:bookmarkEnd w:id="2989"/>
      <w:r>
        <w:rPr>
          <w:rFonts w:hint="cs"/>
          <w:rtl/>
          <w:lang w:eastAsia="he-IL"/>
        </w:rPr>
        <w:t xml:space="preserve">י לשאול. </w:t>
      </w:r>
    </w:p>
    <w:p w:rsidR="00B36319" w:rsidRPr="00085A5F" w:rsidRDefault="00B36319" w:rsidP="00596B63">
      <w:pPr>
        <w:rPr>
          <w:rtl/>
          <w:lang w:eastAsia="he-IL"/>
        </w:rPr>
      </w:pPr>
      <w:bookmarkStart w:id="2990" w:name="_ETM_Q5_501000"/>
      <w:bookmarkEnd w:id="2990"/>
    </w:p>
    <w:p w:rsidR="00B36319" w:rsidRDefault="00B36319" w:rsidP="00596B63">
      <w:pPr>
        <w:pStyle w:val="af5"/>
        <w:keepNext/>
        <w:rPr>
          <w:rtl/>
        </w:rPr>
      </w:pPr>
      <w:bookmarkStart w:id="2991" w:name="_ETM_Q5_495000"/>
      <w:bookmarkEnd w:id="2991"/>
      <w:r w:rsidRPr="00E51CBB">
        <w:rPr>
          <w:rStyle w:val="TagStyle"/>
          <w:rtl/>
        </w:rPr>
        <w:t xml:space="preserve"> &lt;&lt; קריאה &gt;&gt;</w:t>
      </w:r>
      <w:r w:rsidRPr="00E5604C">
        <w:rPr>
          <w:rStyle w:val="TagStyle"/>
          <w:rtl/>
        </w:rPr>
        <w:t xml:space="preserve"> </w:t>
      </w:r>
      <w:r>
        <w:rPr>
          <w:rtl/>
        </w:rPr>
        <w:t>מאיר כהן (יש עתיד):</w:t>
      </w:r>
      <w:r w:rsidRPr="00E5604C">
        <w:rPr>
          <w:rStyle w:val="TagStyle"/>
          <w:rtl/>
        </w:rPr>
        <w:t xml:space="preserve"> </w:t>
      </w:r>
      <w:r w:rsidRPr="00E51CBB">
        <w:rPr>
          <w:rStyle w:val="TagStyle"/>
          <w:rtl/>
        </w:rPr>
        <w:t>&lt;&lt; קריאה &gt;&gt;</w:t>
      </w:r>
      <w:r>
        <w:rPr>
          <w:rtl/>
        </w:rPr>
        <w:t xml:space="preserve">  </w:t>
      </w:r>
    </w:p>
    <w:p w:rsidR="00B36319" w:rsidRDefault="00B36319" w:rsidP="000928D2">
      <w:pPr>
        <w:rPr>
          <w:rtl/>
          <w:lang w:eastAsia="he-IL"/>
        </w:rPr>
      </w:pPr>
    </w:p>
    <w:p w:rsidR="00B36319" w:rsidRDefault="00B36319" w:rsidP="00596B63">
      <w:pPr>
        <w:rPr>
          <w:rtl/>
          <w:lang w:eastAsia="he-IL"/>
        </w:rPr>
      </w:pPr>
      <w:r>
        <w:rPr>
          <w:rFonts w:hint="cs"/>
          <w:rtl/>
          <w:lang w:eastAsia="he-IL"/>
        </w:rPr>
        <w:t xml:space="preserve">מה הנוהל? </w:t>
      </w:r>
    </w:p>
    <w:p w:rsidR="00B36319" w:rsidRDefault="00B36319" w:rsidP="00596B63">
      <w:pPr>
        <w:rPr>
          <w:rtl/>
          <w:lang w:eastAsia="he-IL"/>
        </w:rPr>
      </w:pPr>
    </w:p>
    <w:p w:rsidR="00B36319" w:rsidRDefault="00B36319" w:rsidP="00596B63">
      <w:pPr>
        <w:pStyle w:val="af6"/>
        <w:keepNext/>
        <w:rPr>
          <w:rtl/>
        </w:rPr>
      </w:pPr>
      <w:bookmarkStart w:id="2992" w:name="ET_yor_6599_10"/>
      <w:r w:rsidRPr="00E51CBB">
        <w:rPr>
          <w:rStyle w:val="TagStyle"/>
          <w:rtl/>
        </w:rPr>
        <w:t xml:space="preserve"> &lt;&lt; יור &gt;&gt;</w:t>
      </w:r>
      <w:r w:rsidRPr="00E5604C">
        <w:rPr>
          <w:rStyle w:val="TagStyle"/>
          <w:rtl/>
        </w:rPr>
        <w:t xml:space="preserve"> </w:t>
      </w:r>
      <w:r>
        <w:rPr>
          <w:rtl/>
        </w:rPr>
        <w:t>היו"ר משה רוט:</w:t>
      </w:r>
      <w:r w:rsidRPr="00E5604C">
        <w:rPr>
          <w:rStyle w:val="TagStyle"/>
          <w:rtl/>
        </w:rPr>
        <w:t xml:space="preserve"> </w:t>
      </w:r>
      <w:r w:rsidRPr="00E51CBB">
        <w:rPr>
          <w:rStyle w:val="TagStyle"/>
          <w:rtl/>
        </w:rPr>
        <w:t>&lt;&lt; יור &gt;&gt;</w:t>
      </w:r>
      <w:r>
        <w:rPr>
          <w:rtl/>
        </w:rPr>
        <w:t xml:space="preserve">  </w:t>
      </w:r>
      <w:bookmarkEnd w:id="2992"/>
    </w:p>
    <w:p w:rsidR="00B36319" w:rsidRDefault="00B36319" w:rsidP="000928D2">
      <w:pPr>
        <w:rPr>
          <w:rtl/>
          <w:lang w:eastAsia="he-IL"/>
        </w:rPr>
      </w:pPr>
    </w:p>
    <w:p w:rsidR="00B36319" w:rsidRDefault="00B36319" w:rsidP="00596B63">
      <w:pPr>
        <w:rPr>
          <w:rtl/>
          <w:lang w:eastAsia="he-IL"/>
        </w:rPr>
      </w:pPr>
      <w:r>
        <w:rPr>
          <w:rFonts w:hint="cs"/>
          <w:rtl/>
          <w:lang w:eastAsia="he-IL"/>
        </w:rPr>
        <w:t>זה בסדר גמור, הכול בסדר. שאלת המש</w:t>
      </w:r>
      <w:bookmarkStart w:id="2993" w:name="_ETM_Q5_505000"/>
      <w:bookmarkEnd w:id="2993"/>
      <w:r>
        <w:rPr>
          <w:rFonts w:hint="cs"/>
          <w:rtl/>
          <w:lang w:eastAsia="he-IL"/>
        </w:rPr>
        <w:t xml:space="preserve">ך יש בפירוש, יש גם שאלות נוספות, הכול בסדר. </w:t>
      </w:r>
    </w:p>
    <w:p w:rsidR="00B36319" w:rsidRDefault="00B36319" w:rsidP="00596B63">
      <w:pPr>
        <w:rPr>
          <w:rtl/>
          <w:lang w:eastAsia="he-IL"/>
        </w:rPr>
      </w:pPr>
      <w:bookmarkStart w:id="2994" w:name="_ETM_Q5_507000"/>
      <w:bookmarkEnd w:id="2994"/>
    </w:p>
    <w:p w:rsidR="00B36319" w:rsidRDefault="00B36319" w:rsidP="00596B63">
      <w:pPr>
        <w:pStyle w:val="-"/>
        <w:keepNext/>
        <w:rPr>
          <w:rtl/>
        </w:rPr>
      </w:pPr>
      <w:bookmarkStart w:id="2995" w:name="ET_speakercontinue_6392_11"/>
      <w:r w:rsidRPr="00E51CBB">
        <w:rPr>
          <w:rStyle w:val="TagStyle"/>
          <w:rtl/>
        </w:rPr>
        <w:t xml:space="preserve"> &lt;&lt; דובר_המשך &gt;&gt;</w:t>
      </w:r>
      <w:r w:rsidRPr="00E5604C">
        <w:rPr>
          <w:rStyle w:val="TagStyle"/>
          <w:rtl/>
        </w:rPr>
        <w:t xml:space="preserve"> </w:t>
      </w:r>
      <w:r>
        <w:rPr>
          <w:rtl/>
        </w:rPr>
        <w:t>שר המשפטים יריב לוין:</w:t>
      </w:r>
      <w:r w:rsidRPr="00E5604C">
        <w:rPr>
          <w:rStyle w:val="TagStyle"/>
          <w:rtl/>
        </w:rPr>
        <w:t xml:space="preserve"> </w:t>
      </w:r>
      <w:r w:rsidRPr="00E51CBB">
        <w:rPr>
          <w:rStyle w:val="TagStyle"/>
          <w:rtl/>
        </w:rPr>
        <w:t>&lt;&lt; דובר_המשך &gt;&gt;</w:t>
      </w:r>
      <w:r>
        <w:rPr>
          <w:rtl/>
        </w:rPr>
        <w:t xml:space="preserve">  </w:t>
      </w:r>
      <w:bookmarkEnd w:id="2995"/>
    </w:p>
    <w:p w:rsidR="00B36319" w:rsidRDefault="00B36319" w:rsidP="000928D2">
      <w:pPr>
        <w:rPr>
          <w:rtl/>
          <w:lang w:eastAsia="he-IL"/>
        </w:rPr>
      </w:pPr>
    </w:p>
    <w:p w:rsidR="00B36319" w:rsidRDefault="00B36319" w:rsidP="00596B63">
      <w:pPr>
        <w:rPr>
          <w:rtl/>
          <w:lang w:eastAsia="he-IL"/>
        </w:rPr>
      </w:pPr>
      <w:r>
        <w:rPr>
          <w:rFonts w:hint="cs"/>
          <w:rtl/>
          <w:lang w:eastAsia="he-IL"/>
        </w:rPr>
        <w:t xml:space="preserve">אני גם אענה על הכול. </w:t>
      </w:r>
    </w:p>
    <w:p w:rsidR="00B36319" w:rsidRDefault="00B36319" w:rsidP="00596B63">
      <w:pPr>
        <w:rPr>
          <w:rtl/>
          <w:lang w:eastAsia="he-IL"/>
        </w:rPr>
      </w:pPr>
      <w:bookmarkStart w:id="2996" w:name="_ETM_Q5_515447"/>
      <w:bookmarkStart w:id="2997" w:name="_ETM_Q5_515506"/>
      <w:bookmarkEnd w:id="2996"/>
      <w:bookmarkEnd w:id="2997"/>
    </w:p>
    <w:p w:rsidR="00B36319" w:rsidRDefault="00B36319" w:rsidP="003A3E59">
      <w:pPr>
        <w:rPr>
          <w:rtl/>
          <w:lang w:eastAsia="he-IL"/>
        </w:rPr>
      </w:pPr>
      <w:bookmarkStart w:id="2998" w:name="_ETM_Q5_515590"/>
      <w:bookmarkStart w:id="2999" w:name="_ETM_Q5_515645"/>
      <w:bookmarkEnd w:id="2998"/>
      <w:bookmarkEnd w:id="2999"/>
      <w:r>
        <w:rPr>
          <w:rFonts w:hint="cs"/>
          <w:rtl/>
          <w:lang w:eastAsia="he-IL"/>
        </w:rPr>
        <w:t>חבר הכנסת מאיר כהן, הרי גם אתה יודע שנדרשים שם שינויים</w:t>
      </w:r>
      <w:r w:rsidR="003A3E59">
        <w:rPr>
          <w:rFonts w:hint="cs"/>
          <w:rtl/>
          <w:lang w:eastAsia="he-IL"/>
        </w:rPr>
        <w:t>.</w:t>
      </w:r>
      <w:r>
        <w:rPr>
          <w:rFonts w:hint="cs"/>
          <w:rtl/>
          <w:lang w:eastAsia="he-IL"/>
        </w:rPr>
        <w:t xml:space="preserve"> גם אתה יודע </w:t>
      </w:r>
      <w:bookmarkStart w:id="3000" w:name="_ETM_Q5_516000"/>
      <w:bookmarkEnd w:id="3000"/>
      <w:r>
        <w:rPr>
          <w:rFonts w:hint="cs"/>
          <w:rtl/>
          <w:lang w:eastAsia="he-IL"/>
        </w:rPr>
        <w:t xml:space="preserve">שאלה דברים בלתי הגיוניים ובלתי נסבלים. גם אתה מבין שאי-אפשר ביד אחת כל </w:t>
      </w:r>
      <w:bookmarkStart w:id="3001" w:name="_ETM_Q5_520000"/>
      <w:bookmarkEnd w:id="3001"/>
      <w:r>
        <w:rPr>
          <w:rFonts w:hint="cs"/>
          <w:rtl/>
          <w:lang w:eastAsia="he-IL"/>
        </w:rPr>
        <w:t>הזמן להגיד שיש איזון בוועדה לבחירת שופטים. נכון שיש רוב לאנשי מערכת המשפט, אבל שר המשפטים קובע את סדר-היום</w:t>
      </w:r>
      <w:r w:rsidR="003A3E59">
        <w:rPr>
          <w:rFonts w:hint="cs"/>
          <w:rtl/>
          <w:lang w:eastAsia="he-IL"/>
        </w:rPr>
        <w:t>,</w:t>
      </w:r>
      <w:r>
        <w:rPr>
          <w:rFonts w:hint="cs"/>
          <w:rtl/>
          <w:lang w:eastAsia="he-IL"/>
        </w:rPr>
        <w:t xml:space="preserve"> ובלעדיו אי-אפשר למנות, ואחר </w:t>
      </w:r>
      <w:bookmarkStart w:id="3002" w:name="_ETM_Q5_530000"/>
      <w:bookmarkEnd w:id="3002"/>
      <w:r>
        <w:rPr>
          <w:rFonts w:hint="cs"/>
          <w:rtl/>
          <w:lang w:eastAsia="he-IL"/>
        </w:rPr>
        <w:t>כך שאותה מערכת משפט תיתן צו לשר המשפטים שמונע</w:t>
      </w:r>
      <w:bookmarkStart w:id="3003" w:name="_ETM_Q5_535000"/>
      <w:bookmarkEnd w:id="3003"/>
      <w:r>
        <w:rPr>
          <w:rFonts w:hint="cs"/>
          <w:rtl/>
          <w:lang w:eastAsia="he-IL"/>
        </w:rPr>
        <w:t xml:space="preserve"> למנות כשאין הסכמה. שני הדברים האלה הם הרי בסתירה אחד מול השני, ורק חושפים את </w:t>
      </w:r>
      <w:bookmarkStart w:id="3004" w:name="_ETM_Q5_538000"/>
      <w:bookmarkEnd w:id="3004"/>
      <w:r>
        <w:rPr>
          <w:rFonts w:hint="cs"/>
          <w:rtl/>
          <w:lang w:eastAsia="he-IL"/>
        </w:rPr>
        <w:t xml:space="preserve">כל האמת ואת המצב האבסורדי שאנחנו נמצאים בו. אני רק </w:t>
      </w:r>
      <w:bookmarkStart w:id="3005" w:name="_ETM_Q5_542000"/>
      <w:bookmarkEnd w:id="3005"/>
      <w:r>
        <w:rPr>
          <w:rFonts w:hint="cs"/>
          <w:rtl/>
          <w:lang w:eastAsia="he-IL"/>
        </w:rPr>
        <w:t>יכול להגיד שקרה דבר מדהים</w:t>
      </w:r>
      <w:r w:rsidR="003A3E59">
        <w:rPr>
          <w:rFonts w:hint="cs"/>
          <w:rtl/>
          <w:lang w:eastAsia="he-IL"/>
        </w:rPr>
        <w:t>.</w:t>
      </w:r>
      <w:r>
        <w:rPr>
          <w:rFonts w:hint="cs"/>
          <w:rtl/>
          <w:lang w:eastAsia="he-IL"/>
        </w:rPr>
        <w:t xml:space="preserve"> אני רציתי לזמן ישיבה לשבוע הבא, </w:t>
      </w:r>
      <w:r w:rsidR="003A3E59">
        <w:rPr>
          <w:rFonts w:hint="cs"/>
          <w:rtl/>
          <w:lang w:eastAsia="he-IL"/>
        </w:rPr>
        <w:t>ו</w:t>
      </w:r>
      <w:r>
        <w:rPr>
          <w:rFonts w:hint="cs"/>
          <w:rtl/>
          <w:lang w:eastAsia="he-IL"/>
        </w:rPr>
        <w:t xml:space="preserve">לא אני, דווקא </w:t>
      </w:r>
      <w:bookmarkStart w:id="3006" w:name="_ETM_Q5_546000"/>
      <w:bookmarkEnd w:id="3006"/>
      <w:r>
        <w:rPr>
          <w:rFonts w:hint="cs"/>
          <w:rtl/>
          <w:lang w:eastAsia="he-IL"/>
        </w:rPr>
        <w:t>אנשי מערכת המשפט ביקשו לדחות אותה לסוף החודש</w:t>
      </w:r>
      <w:r w:rsidR="003A3E59">
        <w:rPr>
          <w:rFonts w:hint="cs"/>
          <w:rtl/>
          <w:lang w:eastAsia="he-IL"/>
        </w:rPr>
        <w:t>,</w:t>
      </w:r>
      <w:r>
        <w:rPr>
          <w:rFonts w:hint="cs"/>
          <w:rtl/>
          <w:lang w:eastAsia="he-IL"/>
        </w:rPr>
        <w:t xml:space="preserve"> את הישיבה </w:t>
      </w:r>
      <w:bookmarkStart w:id="3007" w:name="_ETM_Q5_552000"/>
      <w:bookmarkEnd w:id="3007"/>
      <w:r>
        <w:rPr>
          <w:rFonts w:hint="cs"/>
          <w:rtl/>
          <w:lang w:eastAsia="he-IL"/>
        </w:rPr>
        <w:t xml:space="preserve">הראשונה בעניין הזה, אבל זימון יצא. </w:t>
      </w:r>
    </w:p>
    <w:p w:rsidR="00B36319" w:rsidRDefault="00B36319" w:rsidP="00596B63">
      <w:pPr>
        <w:rPr>
          <w:rtl/>
          <w:lang w:eastAsia="he-IL"/>
        </w:rPr>
      </w:pPr>
    </w:p>
    <w:p w:rsidR="00B36319" w:rsidRDefault="00B36319" w:rsidP="003A3E59">
      <w:pPr>
        <w:rPr>
          <w:rtl/>
          <w:lang w:eastAsia="he-IL"/>
        </w:rPr>
      </w:pPr>
      <w:r>
        <w:rPr>
          <w:rFonts w:hint="cs"/>
          <w:rtl/>
          <w:lang w:eastAsia="he-IL"/>
        </w:rPr>
        <w:t xml:space="preserve">אני רק אומר לך, חברת הכנסת אלהרר, שלא יהיה בכלל ספק, אנחנו נדרוש ונעמוד על </w:t>
      </w:r>
      <w:bookmarkStart w:id="3008" w:name="_ETM_Q5_560000"/>
      <w:bookmarkEnd w:id="3008"/>
      <w:r>
        <w:rPr>
          <w:rFonts w:hint="cs"/>
          <w:rtl/>
          <w:lang w:eastAsia="he-IL"/>
        </w:rPr>
        <w:t>כך שהציבור ייחשף במלואו לכל המידע הרלוונטי ביחס למועמדים. ההליך הוא הליך פסול מיסודו</w:t>
      </w:r>
      <w:r w:rsidR="003A3E59">
        <w:rPr>
          <w:rFonts w:hint="cs"/>
          <w:rtl/>
          <w:lang w:eastAsia="he-IL"/>
        </w:rPr>
        <w:t>,</w:t>
      </w:r>
      <w:r>
        <w:rPr>
          <w:rFonts w:hint="cs"/>
          <w:rtl/>
          <w:lang w:eastAsia="he-IL"/>
        </w:rPr>
        <w:t xml:space="preserve"> הליך שאני באופן אישי</w:t>
      </w:r>
      <w:bookmarkStart w:id="3009" w:name="_ETM_Q5_571000"/>
      <w:bookmarkEnd w:id="3009"/>
      <w:r>
        <w:rPr>
          <w:rFonts w:hint="cs"/>
          <w:rtl/>
          <w:lang w:eastAsia="he-IL"/>
        </w:rPr>
        <w:t xml:space="preserve"> אומר בצורה הברורה ביותר: הוא הליך שמנוגד לחוק; הוא הליך שאין כמוהו באף מדינה דמוקרטית באשר ה</w:t>
      </w:r>
      <w:bookmarkStart w:id="3010" w:name="_ETM_Q5_577000"/>
      <w:bookmarkEnd w:id="3010"/>
      <w:r>
        <w:rPr>
          <w:rFonts w:hint="cs"/>
          <w:rtl/>
          <w:lang w:eastAsia="he-IL"/>
        </w:rPr>
        <w:t xml:space="preserve">יא. אני מציע לכם להתעשת ולהבין </w:t>
      </w:r>
      <w:bookmarkStart w:id="3011" w:name="_ETM_Q5_584000"/>
      <w:bookmarkEnd w:id="3011"/>
      <w:r>
        <w:rPr>
          <w:rFonts w:hint="cs"/>
          <w:rtl/>
          <w:lang w:eastAsia="he-IL"/>
        </w:rPr>
        <w:t xml:space="preserve">שאם אתם חושבים שאתם תוכלו לכפות בכוח מינוי כזה, אתם </w:t>
      </w:r>
      <w:bookmarkStart w:id="3012" w:name="_ETM_Q5_587000"/>
      <w:bookmarkEnd w:id="3012"/>
      <w:r>
        <w:rPr>
          <w:rFonts w:hint="cs"/>
          <w:rtl/>
          <w:lang w:eastAsia="he-IL"/>
        </w:rPr>
        <w:t>טועים, מהטעם הפשוט, שנשיא של מערכת משפט</w:t>
      </w:r>
      <w:r w:rsidRPr="005E699B">
        <w:rPr>
          <w:rFonts w:hint="cs"/>
          <w:rtl/>
          <w:lang w:eastAsia="he-IL"/>
        </w:rPr>
        <w:t xml:space="preserve"> </w:t>
      </w:r>
      <w:r>
        <w:rPr>
          <w:rFonts w:hint="cs"/>
          <w:rtl/>
          <w:lang w:eastAsia="he-IL"/>
        </w:rPr>
        <w:t xml:space="preserve">בכלל, ובוודאי נשיא בית משפט </w:t>
      </w:r>
      <w:bookmarkStart w:id="3013" w:name="_ETM_Q5_592000"/>
      <w:bookmarkEnd w:id="3013"/>
      <w:r>
        <w:rPr>
          <w:rFonts w:hint="cs"/>
          <w:rtl/>
          <w:lang w:eastAsia="he-IL"/>
        </w:rPr>
        <w:t>עליון, אין לו אלא את אמון הציבור בו ובמוסד שראשו הוא עומד</w:t>
      </w:r>
      <w:bookmarkStart w:id="3014" w:name="_ETM_Q5_599000"/>
      <w:bookmarkEnd w:id="3014"/>
      <w:r>
        <w:rPr>
          <w:rFonts w:hint="cs"/>
          <w:rtl/>
          <w:lang w:eastAsia="he-IL"/>
        </w:rPr>
        <w:t xml:space="preserve"> ובבחירתו. </w:t>
      </w:r>
      <w:bookmarkStart w:id="3015" w:name="_ETM_Q5_614453"/>
      <w:bookmarkStart w:id="3016" w:name="_ETM_Q5_614514"/>
      <w:bookmarkStart w:id="3017" w:name="_ETM_Q5_614678"/>
      <w:bookmarkStart w:id="3018" w:name="_ETM_Q5_614731"/>
      <w:bookmarkEnd w:id="3015"/>
      <w:bookmarkEnd w:id="3016"/>
      <w:bookmarkEnd w:id="3017"/>
      <w:bookmarkEnd w:id="3018"/>
      <w:r>
        <w:rPr>
          <w:rFonts w:hint="cs"/>
          <w:rtl/>
          <w:lang w:eastAsia="he-IL"/>
        </w:rPr>
        <w:t>כאשר לציבור עצום אין שום אמון כזה נוכח התהליך כפי שהוא מתבצע, הנזק שאתם גורמים, אתם במו ידיכם גורמים למערכת המשפט</w:t>
      </w:r>
      <w:r w:rsidR="003A3E59">
        <w:rPr>
          <w:rFonts w:hint="cs"/>
          <w:rtl/>
          <w:lang w:eastAsia="he-IL"/>
        </w:rPr>
        <w:t>,</w:t>
      </w:r>
      <w:r>
        <w:rPr>
          <w:rFonts w:hint="cs"/>
          <w:rtl/>
          <w:lang w:eastAsia="he-IL"/>
        </w:rPr>
        <w:t xml:space="preserve"> הוא באמת נזק עצום. חבר הכנסת מאיר כהן, אם </w:t>
      </w:r>
      <w:bookmarkStart w:id="3019" w:name="_ETM_Q5_611000"/>
      <w:bookmarkEnd w:id="3019"/>
      <w:r>
        <w:rPr>
          <w:rFonts w:hint="cs"/>
          <w:rtl/>
          <w:lang w:eastAsia="he-IL"/>
        </w:rPr>
        <w:t>רוצים לדבר על לפרק ודברים כאלה, זה מה שאתם עושים. אתם מפרקים את המערכת במו ידיכם, מתוך מחשבה שאפשר לכפות דבר כזה בכוח, ואחר כך לבוא לציבור</w:t>
      </w:r>
      <w:bookmarkStart w:id="3020" w:name="_ETM_Q5_622000"/>
      <w:bookmarkEnd w:id="3020"/>
      <w:r>
        <w:rPr>
          <w:rFonts w:hint="cs"/>
          <w:rtl/>
          <w:lang w:eastAsia="he-IL"/>
        </w:rPr>
        <w:t xml:space="preserve"> ולחשוב שמישהו ייתן בזה אמון. </w:t>
      </w:r>
    </w:p>
    <w:p w:rsidR="00B36319" w:rsidRDefault="00B36319" w:rsidP="00596B63">
      <w:pPr>
        <w:rPr>
          <w:rtl/>
          <w:lang w:eastAsia="he-IL"/>
        </w:rPr>
      </w:pPr>
      <w:bookmarkStart w:id="3021" w:name="_ETM_Q5_648686"/>
      <w:bookmarkStart w:id="3022" w:name="_ETM_Q5_648739"/>
      <w:bookmarkEnd w:id="3021"/>
      <w:bookmarkEnd w:id="3022"/>
    </w:p>
    <w:p w:rsidR="00B36319" w:rsidRDefault="00B36319" w:rsidP="003A3E59">
      <w:pPr>
        <w:rPr>
          <w:rtl/>
          <w:lang w:eastAsia="he-IL"/>
        </w:rPr>
      </w:pPr>
      <w:bookmarkStart w:id="3023" w:name="_ETM_Q5_649174"/>
      <w:bookmarkStart w:id="3024" w:name="_ETM_Q5_649248"/>
      <w:bookmarkEnd w:id="3023"/>
      <w:bookmarkEnd w:id="3024"/>
      <w:r>
        <w:rPr>
          <w:rFonts w:hint="cs"/>
          <w:rtl/>
          <w:lang w:eastAsia="he-IL"/>
        </w:rPr>
        <w:t xml:space="preserve">אני אומר שוב, אני חושב שאמון הציבור במערכת המשפט מחייב שדברים ייעשו בהסכמה רחבה. אמרתי את זה, אגב, </w:t>
      </w:r>
      <w:bookmarkStart w:id="3025" w:name="_ETM_Q5_632000"/>
      <w:bookmarkEnd w:id="3025"/>
      <w:r>
        <w:rPr>
          <w:rFonts w:hint="cs"/>
          <w:rtl/>
          <w:lang w:eastAsia="he-IL"/>
        </w:rPr>
        <w:t xml:space="preserve">כל הזמן, כולל בימי הרפורמה, רק אתם לא הסכמתם לשבת </w:t>
      </w:r>
      <w:bookmarkStart w:id="3026" w:name="_ETM_Q5_636000"/>
      <w:bookmarkEnd w:id="3026"/>
      <w:r>
        <w:rPr>
          <w:rFonts w:hint="cs"/>
          <w:rtl/>
          <w:lang w:eastAsia="he-IL"/>
        </w:rPr>
        <w:t>איתי אף פעם. אני אומר את זה גם עכשיו</w:t>
      </w:r>
      <w:r w:rsidR="003A3E59">
        <w:rPr>
          <w:rFonts w:hint="cs"/>
          <w:rtl/>
          <w:lang w:eastAsia="he-IL"/>
        </w:rPr>
        <w:t>.</w:t>
      </w:r>
      <w:r>
        <w:rPr>
          <w:rFonts w:hint="cs"/>
          <w:rtl/>
          <w:lang w:eastAsia="he-IL"/>
        </w:rPr>
        <w:t xml:space="preserve"> ואגב, זה גם אפשרי. איך אני יודע? כי בכל זאת מינינו 162 שופטים,</w:t>
      </w:r>
      <w:bookmarkStart w:id="3027" w:name="_ETM_Q5_642000"/>
      <w:bookmarkEnd w:id="3027"/>
      <w:r>
        <w:rPr>
          <w:rFonts w:hint="cs"/>
          <w:rtl/>
          <w:lang w:eastAsia="he-IL"/>
        </w:rPr>
        <w:t xml:space="preserve"> שוב, מספר חסר תקדים, בהסכמה מלאה</w:t>
      </w:r>
      <w:r w:rsidR="003A3E59">
        <w:rPr>
          <w:rFonts w:hint="cs"/>
          <w:rtl/>
          <w:lang w:eastAsia="he-IL"/>
        </w:rPr>
        <w:t>,</w:t>
      </w:r>
      <w:r>
        <w:rPr>
          <w:rFonts w:hint="cs"/>
          <w:rtl/>
          <w:lang w:eastAsia="he-IL"/>
        </w:rPr>
        <w:t xml:space="preserve"> </w:t>
      </w:r>
      <w:r w:rsidR="003A3E59">
        <w:rPr>
          <w:rFonts w:hint="cs"/>
          <w:rtl/>
          <w:lang w:eastAsia="he-IL"/>
        </w:rPr>
        <w:t>ב</w:t>
      </w:r>
      <w:r>
        <w:rPr>
          <w:rFonts w:hint="cs"/>
          <w:rtl/>
          <w:lang w:eastAsia="he-IL"/>
        </w:rPr>
        <w:t>תוך כמה חודשים</w:t>
      </w:r>
      <w:r w:rsidR="003A3E59">
        <w:rPr>
          <w:rFonts w:hint="cs"/>
          <w:rtl/>
          <w:lang w:eastAsia="he-IL"/>
        </w:rPr>
        <w:t>,</w:t>
      </w:r>
      <w:r>
        <w:rPr>
          <w:rFonts w:hint="cs"/>
          <w:rtl/>
          <w:lang w:eastAsia="he-IL"/>
        </w:rPr>
        <w:t xml:space="preserve"> אז אם רוצים, אפשר. אם רוצים לדרוס, לכפות, הדבר </w:t>
      </w:r>
      <w:bookmarkStart w:id="3028" w:name="_ETM_Q5_654000"/>
      <w:bookmarkEnd w:id="3028"/>
      <w:r>
        <w:rPr>
          <w:rFonts w:hint="cs"/>
          <w:rtl/>
          <w:lang w:eastAsia="he-IL"/>
        </w:rPr>
        <w:t xml:space="preserve">הזה רק יגרום נזק למערכת, רק יפגע באמון הציבור במערכת </w:t>
      </w:r>
      <w:bookmarkStart w:id="3029" w:name="_ETM_Q5_659000"/>
      <w:bookmarkEnd w:id="3029"/>
      <w:r>
        <w:rPr>
          <w:rFonts w:hint="cs"/>
          <w:rtl/>
          <w:lang w:eastAsia="he-IL"/>
        </w:rPr>
        <w:t xml:space="preserve">המשפט. </w:t>
      </w:r>
    </w:p>
    <w:p w:rsidR="00B36319" w:rsidRDefault="00B36319" w:rsidP="00596B63">
      <w:pPr>
        <w:rPr>
          <w:rtl/>
          <w:lang w:eastAsia="he-IL"/>
        </w:rPr>
      </w:pPr>
      <w:bookmarkStart w:id="3030" w:name="_ETM_Q5_671520"/>
      <w:bookmarkStart w:id="3031" w:name="_ETM_Q5_671579"/>
      <w:bookmarkEnd w:id="3030"/>
      <w:bookmarkEnd w:id="3031"/>
    </w:p>
    <w:p w:rsidR="00B36319" w:rsidRDefault="00B36319" w:rsidP="003A3E59">
      <w:pPr>
        <w:rPr>
          <w:rtl/>
          <w:lang w:eastAsia="he-IL"/>
        </w:rPr>
      </w:pPr>
      <w:bookmarkStart w:id="3032" w:name="_ETM_Q5_671648"/>
      <w:bookmarkStart w:id="3033" w:name="_ETM_Q5_671715"/>
      <w:bookmarkEnd w:id="3032"/>
      <w:bookmarkEnd w:id="3033"/>
      <w:r>
        <w:rPr>
          <w:rFonts w:hint="cs"/>
          <w:rtl/>
          <w:lang w:eastAsia="he-IL"/>
        </w:rPr>
        <w:t>אני אומר לך, חברת הכנסת אלהרר</w:t>
      </w:r>
      <w:r w:rsidR="003A3E59">
        <w:rPr>
          <w:rFonts w:hint="cs"/>
          <w:rtl/>
          <w:lang w:eastAsia="he-IL"/>
        </w:rPr>
        <w:t>,</w:t>
      </w:r>
      <w:r>
        <w:rPr>
          <w:rFonts w:hint="cs"/>
          <w:rtl/>
          <w:lang w:eastAsia="he-IL"/>
        </w:rPr>
        <w:t xml:space="preserve"> אני נחוש לעשות </w:t>
      </w:r>
      <w:bookmarkStart w:id="3034" w:name="_ETM_Q5_662000"/>
      <w:bookmarkEnd w:id="3034"/>
      <w:r>
        <w:rPr>
          <w:rFonts w:hint="cs"/>
          <w:rtl/>
          <w:lang w:eastAsia="he-IL"/>
        </w:rPr>
        <w:t xml:space="preserve">תיקון ולעשות צדק גם בעניינים שנוגעים לחלוקת תקנים ולדברים </w:t>
      </w:r>
      <w:bookmarkStart w:id="3035" w:name="_ETM_Q5_669000"/>
      <w:bookmarkEnd w:id="3035"/>
      <w:r>
        <w:rPr>
          <w:rFonts w:hint="cs"/>
          <w:rtl/>
          <w:lang w:eastAsia="he-IL"/>
        </w:rPr>
        <w:t>כאלה, שהם חשובים מאוד לשירות שניתן לציבור וגם בעניינים</w:t>
      </w:r>
      <w:bookmarkStart w:id="3036" w:name="_ETM_Q5_675000"/>
      <w:bookmarkEnd w:id="3036"/>
      <w:r>
        <w:rPr>
          <w:rFonts w:hint="cs"/>
          <w:rtl/>
          <w:lang w:eastAsia="he-IL"/>
        </w:rPr>
        <w:t xml:space="preserve"> שאולי הייתי קורא להם "קומה למעלה יותר"</w:t>
      </w:r>
      <w:r w:rsidR="003A3E59">
        <w:rPr>
          <w:rFonts w:hint="cs"/>
          <w:rtl/>
          <w:lang w:eastAsia="he-IL"/>
        </w:rPr>
        <w:t>,</w:t>
      </w:r>
      <w:r>
        <w:rPr>
          <w:rFonts w:hint="cs"/>
          <w:rtl/>
          <w:lang w:eastAsia="he-IL"/>
        </w:rPr>
        <w:t xml:space="preserve"> שנוגעים לאו</w:t>
      </w:r>
      <w:bookmarkStart w:id="3037" w:name="_ETM_Q5_682000"/>
      <w:bookmarkEnd w:id="3037"/>
      <w:r>
        <w:rPr>
          <w:rFonts w:hint="cs"/>
          <w:rtl/>
          <w:lang w:eastAsia="he-IL"/>
        </w:rPr>
        <w:t xml:space="preserve">פן בחירת השופטים, ולעובדה שמערכת המשפט צריכה להיות פתוחה בפני </w:t>
      </w:r>
      <w:bookmarkStart w:id="3038" w:name="_ETM_Q5_687000"/>
      <w:bookmarkEnd w:id="3038"/>
      <w:r>
        <w:rPr>
          <w:rFonts w:hint="cs"/>
          <w:rtl/>
          <w:lang w:eastAsia="he-IL"/>
        </w:rPr>
        <w:t xml:space="preserve">כולם, ולא מערכת שבה יש מישהו שיושב והוא מחליט </w:t>
      </w:r>
      <w:bookmarkStart w:id="3039" w:name="_ETM_Q5_693000"/>
      <w:bookmarkEnd w:id="3039"/>
      <w:r>
        <w:rPr>
          <w:rFonts w:hint="cs"/>
          <w:rtl/>
          <w:lang w:eastAsia="he-IL"/>
        </w:rPr>
        <w:t>מי נאה בעיניו ומי לא נאה בעיניו</w:t>
      </w:r>
      <w:r w:rsidR="003A3E59">
        <w:rPr>
          <w:rFonts w:hint="cs"/>
          <w:rtl/>
          <w:lang w:eastAsia="he-IL"/>
        </w:rPr>
        <w:t>,</w:t>
      </w:r>
      <w:r>
        <w:rPr>
          <w:rFonts w:hint="cs"/>
          <w:rtl/>
          <w:lang w:eastAsia="he-IL"/>
        </w:rPr>
        <w:t xml:space="preserve"> את מי הוא מוכן להכניס למועדון החברים ובפני מי הוא סוגר את הדלת, כפי שקרה לאורך יותר מדי שנים. </w:t>
      </w:r>
    </w:p>
    <w:p w:rsidR="00B36319" w:rsidRDefault="00B36319" w:rsidP="00596B63">
      <w:pPr>
        <w:rPr>
          <w:rtl/>
          <w:lang w:eastAsia="he-IL"/>
        </w:rPr>
      </w:pPr>
    </w:p>
    <w:p w:rsidR="00B36319" w:rsidRDefault="00B36319" w:rsidP="00596B63">
      <w:pPr>
        <w:pStyle w:val="af5"/>
        <w:keepNext/>
        <w:rPr>
          <w:rtl/>
        </w:rPr>
      </w:pPr>
      <w:bookmarkStart w:id="3040" w:name="ET_interruption_5068_12"/>
      <w:r w:rsidRPr="00E51CBB">
        <w:rPr>
          <w:rStyle w:val="TagStyle"/>
          <w:rtl/>
        </w:rPr>
        <w:t xml:space="preserve"> &lt;&lt; קריאה &gt;&gt;</w:t>
      </w:r>
      <w:r w:rsidRPr="00E5604C">
        <w:rPr>
          <w:rStyle w:val="TagStyle"/>
          <w:rtl/>
        </w:rPr>
        <w:t xml:space="preserve"> </w:t>
      </w:r>
      <w:r>
        <w:rPr>
          <w:rtl/>
        </w:rPr>
        <w:t>קארין אלהרר (יש עתיד):</w:t>
      </w:r>
      <w:r w:rsidRPr="00E5604C">
        <w:rPr>
          <w:rStyle w:val="TagStyle"/>
          <w:rtl/>
        </w:rPr>
        <w:t xml:space="preserve"> </w:t>
      </w:r>
      <w:r w:rsidRPr="00E51CBB">
        <w:rPr>
          <w:rStyle w:val="TagStyle"/>
          <w:rtl/>
        </w:rPr>
        <w:t>&lt;&lt; קריאה &gt;&gt;</w:t>
      </w:r>
      <w:r>
        <w:rPr>
          <w:rtl/>
        </w:rPr>
        <w:t xml:space="preserve">  </w:t>
      </w:r>
      <w:bookmarkEnd w:id="3040"/>
    </w:p>
    <w:p w:rsidR="00B36319" w:rsidRDefault="00B36319" w:rsidP="000928D2">
      <w:pPr>
        <w:rPr>
          <w:rtl/>
          <w:lang w:eastAsia="he-IL"/>
        </w:rPr>
      </w:pPr>
    </w:p>
    <w:p w:rsidR="00B36319" w:rsidRDefault="00B36319" w:rsidP="00596B63">
      <w:pPr>
        <w:rPr>
          <w:rtl/>
          <w:lang w:eastAsia="he-IL"/>
        </w:rPr>
      </w:pPr>
      <w:r>
        <w:rPr>
          <w:rFonts w:hint="cs"/>
          <w:rtl/>
          <w:lang w:eastAsia="he-IL"/>
        </w:rPr>
        <w:t xml:space="preserve">אפשר שאלה נוספת? </w:t>
      </w:r>
    </w:p>
    <w:p w:rsidR="00B36319" w:rsidRDefault="00B36319" w:rsidP="00596B63">
      <w:pPr>
        <w:rPr>
          <w:rtl/>
          <w:lang w:eastAsia="he-IL"/>
        </w:rPr>
      </w:pPr>
    </w:p>
    <w:p w:rsidR="00B36319" w:rsidRDefault="00B36319" w:rsidP="00596B63">
      <w:pPr>
        <w:pStyle w:val="af6"/>
        <w:keepNext/>
        <w:rPr>
          <w:rtl/>
        </w:rPr>
      </w:pPr>
      <w:bookmarkStart w:id="3041" w:name="ET_yor_6599_13"/>
      <w:r w:rsidRPr="00E51CBB">
        <w:rPr>
          <w:rStyle w:val="TagStyle"/>
          <w:rtl/>
        </w:rPr>
        <w:t xml:space="preserve"> &lt;&lt; יור &gt;&gt;</w:t>
      </w:r>
      <w:r w:rsidRPr="00E5604C">
        <w:rPr>
          <w:rStyle w:val="TagStyle"/>
          <w:rtl/>
        </w:rPr>
        <w:t xml:space="preserve"> </w:t>
      </w:r>
      <w:r>
        <w:rPr>
          <w:rtl/>
        </w:rPr>
        <w:t>היו"ר משה רוט:</w:t>
      </w:r>
      <w:r w:rsidRPr="00E5604C">
        <w:rPr>
          <w:rStyle w:val="TagStyle"/>
          <w:rtl/>
        </w:rPr>
        <w:t xml:space="preserve"> </w:t>
      </w:r>
      <w:r w:rsidRPr="00E51CBB">
        <w:rPr>
          <w:rStyle w:val="TagStyle"/>
          <w:rtl/>
        </w:rPr>
        <w:t>&lt;&lt; יור &gt;&gt;</w:t>
      </w:r>
      <w:r>
        <w:rPr>
          <w:rtl/>
        </w:rPr>
        <w:t xml:space="preserve">  </w:t>
      </w:r>
      <w:bookmarkEnd w:id="3041"/>
    </w:p>
    <w:p w:rsidR="00B36319" w:rsidRDefault="00B36319" w:rsidP="000928D2">
      <w:pPr>
        <w:rPr>
          <w:rtl/>
          <w:lang w:eastAsia="he-IL"/>
        </w:rPr>
      </w:pPr>
    </w:p>
    <w:p w:rsidR="00B36319" w:rsidRDefault="00B36319" w:rsidP="00596B63">
      <w:pPr>
        <w:rPr>
          <w:rtl/>
          <w:lang w:eastAsia="he-IL"/>
        </w:rPr>
      </w:pPr>
      <w:r>
        <w:rPr>
          <w:rFonts w:hint="cs"/>
          <w:rtl/>
          <w:lang w:eastAsia="he-IL"/>
        </w:rPr>
        <w:t xml:space="preserve">תודה, אדוני </w:t>
      </w:r>
      <w:bookmarkStart w:id="3042" w:name="_ETM_Q5_707000"/>
      <w:bookmarkEnd w:id="3042"/>
      <w:r>
        <w:rPr>
          <w:rFonts w:hint="cs"/>
          <w:rtl/>
          <w:lang w:eastAsia="he-IL"/>
        </w:rPr>
        <w:t xml:space="preserve">השר. כן, שאלה נוספת, בבקשה, חברת הכנסת אלהרר. שאלת המשך. </w:t>
      </w:r>
    </w:p>
    <w:p w:rsidR="00B36319" w:rsidRDefault="00B36319" w:rsidP="000928D2">
      <w:pPr>
        <w:rPr>
          <w:rtl/>
          <w:lang w:eastAsia="he-IL"/>
        </w:rPr>
      </w:pPr>
    </w:p>
    <w:p w:rsidR="00B36319" w:rsidRDefault="00B36319" w:rsidP="00596B63">
      <w:pPr>
        <w:pStyle w:val="-"/>
        <w:keepNext/>
        <w:rPr>
          <w:rtl/>
        </w:rPr>
      </w:pPr>
      <w:bookmarkStart w:id="3043" w:name="ET_speakercontinue_5068_26"/>
      <w:r w:rsidRPr="00E51CBB">
        <w:rPr>
          <w:rStyle w:val="TagStyle"/>
          <w:rtl/>
        </w:rPr>
        <w:t xml:space="preserve"> &lt;&lt; דובר_המשך &gt;&gt;</w:t>
      </w:r>
      <w:r w:rsidRPr="00E16550">
        <w:rPr>
          <w:rStyle w:val="TagStyle"/>
          <w:rtl/>
        </w:rPr>
        <w:t xml:space="preserve"> </w:t>
      </w:r>
      <w:r>
        <w:rPr>
          <w:rtl/>
        </w:rPr>
        <w:t>קארין אלהרר (יש עתיד):</w:t>
      </w:r>
      <w:r w:rsidRPr="00E16550">
        <w:rPr>
          <w:rStyle w:val="TagStyle"/>
          <w:rtl/>
        </w:rPr>
        <w:t xml:space="preserve"> </w:t>
      </w:r>
      <w:r w:rsidRPr="00E51CBB">
        <w:rPr>
          <w:rStyle w:val="TagStyle"/>
          <w:rtl/>
        </w:rPr>
        <w:t>&lt;&lt; דובר_המשך &gt;&gt;</w:t>
      </w:r>
      <w:r>
        <w:rPr>
          <w:rtl/>
        </w:rPr>
        <w:t xml:space="preserve">  </w:t>
      </w:r>
      <w:bookmarkEnd w:id="3043"/>
    </w:p>
    <w:p w:rsidR="00B36319" w:rsidRDefault="00B36319" w:rsidP="000928D2">
      <w:pPr>
        <w:rPr>
          <w:rtl/>
          <w:lang w:eastAsia="he-IL"/>
        </w:rPr>
      </w:pPr>
    </w:p>
    <w:p w:rsidR="00B36319" w:rsidRDefault="00B36319" w:rsidP="00596B63">
      <w:pPr>
        <w:rPr>
          <w:rtl/>
          <w:lang w:eastAsia="he-IL"/>
        </w:rPr>
      </w:pPr>
      <w:r>
        <w:rPr>
          <w:rFonts w:hint="cs"/>
          <w:rtl/>
          <w:lang w:eastAsia="he-IL"/>
        </w:rPr>
        <w:t xml:space="preserve">אדוני השר, </w:t>
      </w:r>
      <w:bookmarkStart w:id="3044" w:name="_ETM_Q5_715000"/>
      <w:bookmarkEnd w:id="3044"/>
      <w:r>
        <w:rPr>
          <w:rFonts w:hint="cs"/>
          <w:rtl/>
          <w:lang w:eastAsia="he-IL"/>
        </w:rPr>
        <w:t xml:space="preserve">האמת, ריגשת אותי. באמת, נאום מלא פתוס. ניכר שאכפת </w:t>
      </w:r>
      <w:bookmarkStart w:id="3045" w:name="_ETM_Q5_724000"/>
      <w:bookmarkEnd w:id="3045"/>
      <w:r>
        <w:rPr>
          <w:rFonts w:hint="cs"/>
          <w:rtl/>
          <w:lang w:eastAsia="he-IL"/>
        </w:rPr>
        <w:t xml:space="preserve">לך. אתה יודע מה העניין הבעייתי בנאום הזה? שלאורך כל השנתיים, מרגע המינוי שלך, כל מה שעשית הוא להתנגח במערכת המשפט. התחלת עם הנאום שלך ב-4 בנובמבר על הרפורמה. </w:t>
      </w:r>
    </w:p>
    <w:p w:rsidR="00B36319" w:rsidRDefault="00B36319" w:rsidP="00596B63">
      <w:pPr>
        <w:rPr>
          <w:rtl/>
          <w:lang w:eastAsia="he-IL"/>
        </w:rPr>
      </w:pPr>
      <w:bookmarkStart w:id="3046" w:name="_ETM_Q5_740000"/>
      <w:bookmarkEnd w:id="3046"/>
    </w:p>
    <w:p w:rsidR="00B36319" w:rsidRDefault="00B36319" w:rsidP="00596B63">
      <w:pPr>
        <w:pStyle w:val="-"/>
        <w:keepNext/>
        <w:rPr>
          <w:rtl/>
        </w:rPr>
      </w:pPr>
      <w:bookmarkStart w:id="3047" w:name="ET_speakercontinue_6392_24"/>
      <w:r w:rsidRPr="00E51CBB">
        <w:rPr>
          <w:rStyle w:val="TagStyle"/>
          <w:rtl/>
        </w:rPr>
        <w:t xml:space="preserve"> &lt;&lt; דובר_המשך &gt;&gt;</w:t>
      </w:r>
      <w:r w:rsidRPr="00E16550">
        <w:rPr>
          <w:rStyle w:val="TagStyle"/>
          <w:rtl/>
        </w:rPr>
        <w:t xml:space="preserve"> </w:t>
      </w:r>
      <w:r>
        <w:rPr>
          <w:rtl/>
        </w:rPr>
        <w:t>שר המשפטים יריב לוין:</w:t>
      </w:r>
      <w:r w:rsidRPr="00E16550">
        <w:rPr>
          <w:rStyle w:val="TagStyle"/>
          <w:rtl/>
        </w:rPr>
        <w:t xml:space="preserve"> </w:t>
      </w:r>
      <w:r w:rsidRPr="00E51CBB">
        <w:rPr>
          <w:rStyle w:val="TagStyle"/>
          <w:rtl/>
        </w:rPr>
        <w:t>&lt;&lt; דובר_המשך &gt;&gt;</w:t>
      </w:r>
      <w:r>
        <w:rPr>
          <w:rtl/>
        </w:rPr>
        <w:t xml:space="preserve">  </w:t>
      </w:r>
      <w:bookmarkEnd w:id="3047"/>
    </w:p>
    <w:p w:rsidR="00B36319" w:rsidRDefault="00B36319" w:rsidP="000928D2">
      <w:pPr>
        <w:rPr>
          <w:rtl/>
          <w:lang w:eastAsia="he-IL"/>
        </w:rPr>
      </w:pPr>
    </w:p>
    <w:p w:rsidR="00B36319" w:rsidRDefault="00B36319" w:rsidP="00596B63">
      <w:pPr>
        <w:rPr>
          <w:rtl/>
          <w:lang w:eastAsia="he-IL"/>
        </w:rPr>
      </w:pPr>
      <w:bookmarkStart w:id="3048" w:name="_ETM_Q5_742000"/>
      <w:bookmarkEnd w:id="3048"/>
      <w:r>
        <w:rPr>
          <w:rFonts w:hint="cs"/>
          <w:rtl/>
          <w:lang w:eastAsia="he-IL"/>
        </w:rPr>
        <w:t xml:space="preserve">4 בינואר. </w:t>
      </w:r>
    </w:p>
    <w:p w:rsidR="00B36319" w:rsidRDefault="00B36319" w:rsidP="00596B63">
      <w:pPr>
        <w:keepNext/>
        <w:rPr>
          <w:rtl/>
        </w:rPr>
      </w:pPr>
      <w:bookmarkStart w:id="3049" w:name="ET_speakercontinue_5068_25"/>
    </w:p>
    <w:p w:rsidR="00B36319" w:rsidRDefault="00B36319" w:rsidP="00596B63">
      <w:pPr>
        <w:pStyle w:val="-"/>
        <w:keepNext/>
        <w:rPr>
          <w:rtl/>
        </w:rPr>
      </w:pPr>
      <w:bookmarkStart w:id="3050" w:name="ET_speakercontinue_5068_27"/>
      <w:r w:rsidRPr="00E51CBB">
        <w:rPr>
          <w:rStyle w:val="TagStyle"/>
          <w:rtl/>
        </w:rPr>
        <w:t xml:space="preserve"> &lt;&lt; דובר_המשך &gt;&gt;</w:t>
      </w:r>
      <w:r w:rsidRPr="00E16550">
        <w:rPr>
          <w:rStyle w:val="TagStyle"/>
          <w:rtl/>
        </w:rPr>
        <w:t xml:space="preserve"> </w:t>
      </w:r>
      <w:r>
        <w:rPr>
          <w:rtl/>
        </w:rPr>
        <w:t>קארין אלהרר (יש עתיד):</w:t>
      </w:r>
      <w:r w:rsidRPr="00E16550">
        <w:rPr>
          <w:rStyle w:val="TagStyle"/>
          <w:rtl/>
        </w:rPr>
        <w:t xml:space="preserve"> </w:t>
      </w:r>
      <w:r w:rsidRPr="00E51CBB">
        <w:rPr>
          <w:rStyle w:val="TagStyle"/>
          <w:rtl/>
        </w:rPr>
        <w:t>&lt;&lt; דובר_המשך &gt;&gt;</w:t>
      </w:r>
      <w:r>
        <w:rPr>
          <w:rtl/>
        </w:rPr>
        <w:t xml:space="preserve">  </w:t>
      </w:r>
      <w:bookmarkEnd w:id="3050"/>
    </w:p>
    <w:p w:rsidR="00B36319" w:rsidRDefault="00B36319" w:rsidP="000928D2">
      <w:pPr>
        <w:rPr>
          <w:rtl/>
        </w:rPr>
      </w:pPr>
    </w:p>
    <w:p w:rsidR="00B36319" w:rsidRDefault="00B36319" w:rsidP="00CE1348">
      <w:pPr>
        <w:rPr>
          <w:rtl/>
        </w:rPr>
      </w:pPr>
      <w:bookmarkStart w:id="3051" w:name="_ETM_Q5_738000"/>
      <w:bookmarkEnd w:id="3051"/>
      <w:r>
        <w:rPr>
          <w:rtl/>
        </w:rPr>
        <w:t xml:space="preserve"> </w:t>
      </w:r>
      <w:bookmarkEnd w:id="3049"/>
      <w:r>
        <w:rPr>
          <w:rFonts w:hint="cs"/>
          <w:rtl/>
        </w:rPr>
        <w:t xml:space="preserve">4 בינואר, </w:t>
      </w:r>
      <w:bookmarkStart w:id="3052" w:name="_ETM_Q5_741000"/>
      <w:bookmarkEnd w:id="3052"/>
      <w:r>
        <w:rPr>
          <w:rFonts w:hint="cs"/>
          <w:rtl/>
        </w:rPr>
        <w:t xml:space="preserve">סליחה, על הרפורמה. </w:t>
      </w:r>
      <w:bookmarkStart w:id="3053" w:name="TOR_Q6"/>
      <w:bookmarkEnd w:id="3053"/>
      <w:r>
        <w:rPr>
          <w:rFonts w:hint="cs"/>
          <w:rtl/>
        </w:rPr>
        <w:t xml:space="preserve">העברת את מדינת ישראל שנה שלמה של ייסורים. היית חלק עיקרי בפילוג שחל </w:t>
      </w:r>
      <w:bookmarkStart w:id="3054" w:name="_ETM_Q6_157915"/>
      <w:bookmarkEnd w:id="3054"/>
      <w:r>
        <w:rPr>
          <w:rFonts w:hint="cs"/>
          <w:rtl/>
        </w:rPr>
        <w:t xml:space="preserve">בעם הזה. נעזוב את זה. הגענו ל-7 באוקטובר. באמת </w:t>
      </w:r>
      <w:r w:rsidRPr="00853C58">
        <w:rPr>
          <w:rtl/>
        </w:rPr>
        <w:t>הואלת</w:t>
      </w:r>
      <w:r w:rsidRPr="00853C58">
        <w:rPr>
          <w:rFonts w:hint="cs"/>
          <w:rtl/>
        </w:rPr>
        <w:t xml:space="preserve"> </w:t>
      </w:r>
      <w:r>
        <w:rPr>
          <w:rFonts w:hint="cs"/>
          <w:rtl/>
        </w:rPr>
        <w:t xml:space="preserve">בטובך לכנס את הוועדה למינוי שופטים. ומה אז? החלטת על כללים חדשים. בכלל החדש של אדוני לא פועלים על פי החוק שאומר: רוב בוועדה. אמרת: או </w:t>
      </w:r>
      <w:bookmarkStart w:id="3055" w:name="_ETM_Q6_180000"/>
      <w:bookmarkEnd w:id="3055"/>
      <w:r w:rsidR="003A3E59">
        <w:rPr>
          <w:rFonts w:hint="cs"/>
          <w:rtl/>
        </w:rPr>
        <w:t>ש</w:t>
      </w:r>
      <w:r>
        <w:rPr>
          <w:rtl/>
        </w:rPr>
        <w:t xml:space="preserve">נגיע </w:t>
      </w:r>
      <w:bookmarkStart w:id="3056" w:name="_ETM_Q6_180240"/>
      <w:bookmarkEnd w:id="3056"/>
      <w:r>
        <w:rPr>
          <w:rtl/>
        </w:rPr>
        <w:t xml:space="preserve">להסכמה </w:t>
      </w:r>
      <w:bookmarkStart w:id="3057" w:name="_ETM_Q6_181819"/>
      <w:bookmarkEnd w:id="3057"/>
      <w:r>
        <w:rPr>
          <w:rtl/>
        </w:rPr>
        <w:t xml:space="preserve">או </w:t>
      </w:r>
      <w:bookmarkStart w:id="3058" w:name="_ETM_Q6_182000"/>
      <w:bookmarkEnd w:id="3058"/>
      <w:r w:rsidR="003A3E59">
        <w:rPr>
          <w:rFonts w:hint="cs"/>
          <w:rtl/>
        </w:rPr>
        <w:t>ש</w:t>
      </w:r>
      <w:r>
        <w:rPr>
          <w:rtl/>
        </w:rPr>
        <w:t xml:space="preserve">לא </w:t>
      </w:r>
      <w:bookmarkStart w:id="3059" w:name="_ETM_Q6_182180"/>
      <w:bookmarkEnd w:id="3059"/>
      <w:r>
        <w:rPr>
          <w:rtl/>
        </w:rPr>
        <w:t xml:space="preserve">יהיה </w:t>
      </w:r>
      <w:bookmarkStart w:id="3060" w:name="_ETM_Q6_182450"/>
      <w:bookmarkEnd w:id="3060"/>
      <w:r>
        <w:rPr>
          <w:rtl/>
        </w:rPr>
        <w:t>כלום</w:t>
      </w:r>
      <w:r>
        <w:rPr>
          <w:rFonts w:hint="cs"/>
          <w:rtl/>
        </w:rPr>
        <w:t>.</w:t>
      </w:r>
      <w:r>
        <w:rPr>
          <w:rtl/>
        </w:rPr>
        <w:t xml:space="preserve"> </w:t>
      </w:r>
      <w:bookmarkStart w:id="3061" w:name="_ETM_Q6_184000"/>
      <w:bookmarkEnd w:id="3061"/>
      <w:r>
        <w:rPr>
          <w:rtl/>
        </w:rPr>
        <w:t xml:space="preserve">ולכן </w:t>
      </w:r>
      <w:bookmarkStart w:id="3062" w:name="_ETM_Q6_185899"/>
      <w:bookmarkEnd w:id="3062"/>
      <w:r>
        <w:rPr>
          <w:rtl/>
        </w:rPr>
        <w:t xml:space="preserve">לא </w:t>
      </w:r>
      <w:bookmarkStart w:id="3063" w:name="_ETM_Q6_186290"/>
      <w:bookmarkEnd w:id="3063"/>
      <w:r>
        <w:rPr>
          <w:rFonts w:hint="cs"/>
          <w:rtl/>
        </w:rPr>
        <w:t xml:space="preserve">מינינו </w:t>
      </w:r>
      <w:r>
        <w:rPr>
          <w:rFonts w:hint="eastAsia"/>
          <w:rtl/>
        </w:rPr>
        <w:t>–</w:t>
      </w:r>
      <w:r>
        <w:rPr>
          <w:rtl/>
        </w:rPr>
        <w:t xml:space="preserve"> </w:t>
      </w:r>
      <w:bookmarkStart w:id="3064" w:name="_ETM_Q6_187609"/>
      <w:bookmarkEnd w:id="3064"/>
      <w:r>
        <w:rPr>
          <w:rtl/>
        </w:rPr>
        <w:t xml:space="preserve">לא </w:t>
      </w:r>
      <w:bookmarkStart w:id="3065" w:name="_ETM_Q6_187939"/>
      <w:bookmarkEnd w:id="3065"/>
      <w:r>
        <w:rPr>
          <w:rtl/>
        </w:rPr>
        <w:t xml:space="preserve">למחוז </w:t>
      </w:r>
      <w:bookmarkStart w:id="3066" w:name="_ETM_Q6_188570"/>
      <w:bookmarkEnd w:id="3066"/>
      <w:r>
        <w:rPr>
          <w:rtl/>
        </w:rPr>
        <w:t>ירושלים</w:t>
      </w:r>
      <w:r>
        <w:rPr>
          <w:rFonts w:hint="cs"/>
          <w:rtl/>
        </w:rPr>
        <w:t>,</w:t>
      </w:r>
      <w:r>
        <w:rPr>
          <w:rtl/>
        </w:rPr>
        <w:t xml:space="preserve"> </w:t>
      </w:r>
      <w:bookmarkStart w:id="3067" w:name="_ETM_Q6_190030"/>
      <w:bookmarkEnd w:id="3067"/>
      <w:r>
        <w:rPr>
          <w:rtl/>
        </w:rPr>
        <w:t xml:space="preserve">לא </w:t>
      </w:r>
      <w:bookmarkStart w:id="3068" w:name="_ETM_Q6_190330"/>
      <w:bookmarkEnd w:id="3068"/>
      <w:r>
        <w:rPr>
          <w:rFonts w:hint="cs"/>
          <w:rtl/>
        </w:rPr>
        <w:t>ל</w:t>
      </w:r>
      <w:r>
        <w:rPr>
          <w:rtl/>
        </w:rPr>
        <w:t xml:space="preserve">שלום </w:t>
      </w:r>
      <w:bookmarkStart w:id="3069" w:name="_ETM_Q6_190750"/>
      <w:bookmarkEnd w:id="3069"/>
      <w:r>
        <w:rPr>
          <w:rtl/>
        </w:rPr>
        <w:t>ירושלים</w:t>
      </w:r>
      <w:r w:rsidR="00CE1348">
        <w:rPr>
          <w:rFonts w:hint="cs"/>
          <w:rtl/>
        </w:rPr>
        <w:t>;</w:t>
      </w:r>
      <w:r>
        <w:rPr>
          <w:rtl/>
        </w:rPr>
        <w:t xml:space="preserve"> </w:t>
      </w:r>
      <w:bookmarkStart w:id="3070" w:name="_ETM_Q6_192039"/>
      <w:bookmarkEnd w:id="3070"/>
      <w:r>
        <w:rPr>
          <w:rtl/>
        </w:rPr>
        <w:t xml:space="preserve">חסרים </w:t>
      </w:r>
      <w:bookmarkStart w:id="3071" w:name="_ETM_Q6_192610"/>
      <w:bookmarkEnd w:id="3071"/>
      <w:r>
        <w:rPr>
          <w:rtl/>
        </w:rPr>
        <w:t xml:space="preserve">תקנים </w:t>
      </w:r>
      <w:bookmarkStart w:id="3072" w:name="_ETM_Q6_193030"/>
      <w:bookmarkEnd w:id="3072"/>
      <w:r>
        <w:rPr>
          <w:rtl/>
        </w:rPr>
        <w:t xml:space="preserve">בבית </w:t>
      </w:r>
      <w:bookmarkStart w:id="3073" w:name="_ETM_Q6_193360"/>
      <w:bookmarkEnd w:id="3073"/>
      <w:r>
        <w:rPr>
          <w:rtl/>
        </w:rPr>
        <w:t xml:space="preserve">הדין </w:t>
      </w:r>
      <w:bookmarkStart w:id="3074" w:name="_ETM_Q6_193660"/>
      <w:bookmarkEnd w:id="3074"/>
      <w:r>
        <w:rPr>
          <w:rtl/>
        </w:rPr>
        <w:t xml:space="preserve">לעבודה </w:t>
      </w:r>
      <w:bookmarkStart w:id="3075" w:name="_ETM_Q6_194690"/>
      <w:bookmarkEnd w:id="3075"/>
      <w:r>
        <w:rPr>
          <w:rtl/>
        </w:rPr>
        <w:t xml:space="preserve">שטרם </w:t>
      </w:r>
      <w:bookmarkStart w:id="3076" w:name="_ETM_Q6_195350"/>
      <w:bookmarkStart w:id="3077" w:name="_ETM_Q6_195500"/>
      <w:bookmarkEnd w:id="3076"/>
      <w:bookmarkEnd w:id="3077"/>
      <w:r>
        <w:rPr>
          <w:rFonts w:hint="cs"/>
          <w:rtl/>
        </w:rPr>
        <w:t>אוישו.</w:t>
      </w:r>
    </w:p>
    <w:p w:rsidR="00B36319" w:rsidRDefault="00B36319" w:rsidP="00596B63">
      <w:pPr>
        <w:ind w:firstLine="0"/>
        <w:rPr>
          <w:rtl/>
          <w:lang w:eastAsia="he-IL"/>
        </w:rPr>
      </w:pPr>
    </w:p>
    <w:p w:rsidR="00B36319" w:rsidRDefault="00B36319" w:rsidP="00596B63">
      <w:pPr>
        <w:pStyle w:val="-"/>
        <w:keepNext/>
        <w:rPr>
          <w:rtl/>
        </w:rPr>
      </w:pPr>
      <w:r w:rsidRPr="00DD2F81">
        <w:rPr>
          <w:rStyle w:val="TagStyle"/>
          <w:rtl/>
        </w:rPr>
        <w:t xml:space="preserve"> &lt;&lt; דובר_המשך &gt;&gt; </w:t>
      </w:r>
      <w:r>
        <w:rPr>
          <w:rtl/>
        </w:rPr>
        <w:t>שר המשפטים יריב לוין:</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596B63">
      <w:pPr>
        <w:rPr>
          <w:rtl/>
        </w:rPr>
      </w:pPr>
      <w:bookmarkStart w:id="3078" w:name="_ETM_Q6_196160"/>
      <w:bookmarkEnd w:id="3078"/>
      <w:r>
        <w:rPr>
          <w:rtl/>
        </w:rPr>
        <w:t>כמה</w:t>
      </w:r>
      <w:bookmarkStart w:id="3079" w:name="_ETM_Q6_197560"/>
      <w:bookmarkStart w:id="3080" w:name="_ETM_Q6_198070"/>
      <w:bookmarkEnd w:id="3079"/>
      <w:bookmarkEnd w:id="3080"/>
      <w:r>
        <w:rPr>
          <w:rFonts w:hint="cs"/>
          <w:rtl/>
        </w:rPr>
        <w:t>?</w:t>
      </w:r>
    </w:p>
    <w:p w:rsidR="00B36319" w:rsidRDefault="00B36319" w:rsidP="00596B63">
      <w:pPr>
        <w:rPr>
          <w:rtl/>
        </w:rPr>
      </w:pPr>
    </w:p>
    <w:p w:rsidR="00B36319" w:rsidRDefault="00B36319" w:rsidP="00596B63">
      <w:pPr>
        <w:pStyle w:val="-"/>
        <w:keepNext/>
        <w:rPr>
          <w:rtl/>
        </w:rPr>
      </w:pPr>
      <w:bookmarkStart w:id="3081" w:name="ET_speakercontinue_5068_2"/>
      <w:r w:rsidRPr="00DD2F81">
        <w:rPr>
          <w:rStyle w:val="TagStyle"/>
          <w:rtl/>
        </w:rPr>
        <w:t xml:space="preserve">&lt;&lt; דובר_המשך &gt;&gt; </w:t>
      </w:r>
      <w:r>
        <w:rPr>
          <w:rtl/>
        </w:rPr>
        <w:t>קארין אלהרר (יש עתיד):</w:t>
      </w:r>
      <w:r w:rsidRPr="00DD2F81">
        <w:rPr>
          <w:rStyle w:val="TagStyle"/>
          <w:rtl/>
        </w:rPr>
        <w:t xml:space="preserve"> &lt;&lt; דובר_המשך &gt;&gt;</w:t>
      </w:r>
      <w:r>
        <w:rPr>
          <w:rtl/>
        </w:rPr>
        <w:t xml:space="preserve">   </w:t>
      </w:r>
      <w:bookmarkEnd w:id="3081"/>
    </w:p>
    <w:p w:rsidR="00B36319" w:rsidRDefault="00B36319" w:rsidP="00596B63">
      <w:pPr>
        <w:rPr>
          <w:rtl/>
        </w:rPr>
      </w:pPr>
    </w:p>
    <w:p w:rsidR="00B36319" w:rsidRDefault="00B36319" w:rsidP="00CE1348">
      <w:pPr>
        <w:rPr>
          <w:rtl/>
        </w:rPr>
      </w:pPr>
      <w:r>
        <w:rPr>
          <w:rFonts w:hint="cs"/>
          <w:rtl/>
        </w:rPr>
        <w:t xml:space="preserve">אחד </w:t>
      </w:r>
      <w:r>
        <w:rPr>
          <w:rtl/>
        </w:rPr>
        <w:t>כרגע</w:t>
      </w:r>
      <w:r w:rsidR="00CE1348">
        <w:rPr>
          <w:rFonts w:hint="cs"/>
          <w:rtl/>
        </w:rPr>
        <w:t>,</w:t>
      </w:r>
      <w:r>
        <w:rPr>
          <w:rtl/>
        </w:rPr>
        <w:t xml:space="preserve"> </w:t>
      </w:r>
      <w:bookmarkStart w:id="3082" w:name="_ETM_Q6_198519"/>
      <w:bookmarkEnd w:id="3082"/>
      <w:r>
        <w:rPr>
          <w:rtl/>
        </w:rPr>
        <w:t xml:space="preserve">אבל </w:t>
      </w:r>
      <w:bookmarkStart w:id="3083" w:name="_ETM_Q6_198730"/>
      <w:bookmarkEnd w:id="3083"/>
      <w:r>
        <w:rPr>
          <w:rtl/>
        </w:rPr>
        <w:t>יש</w:t>
      </w:r>
      <w:r>
        <w:rPr>
          <w:rFonts w:hint="cs"/>
          <w:rtl/>
        </w:rPr>
        <w:t xml:space="preserve"> </w:t>
      </w:r>
      <w:r w:rsidR="000928D2">
        <w:rPr>
          <w:rFonts w:hint="cs"/>
          <w:rtl/>
        </w:rPr>
        <w:t>– – –</w:t>
      </w:r>
      <w:r>
        <w:rPr>
          <w:rtl/>
        </w:rPr>
        <w:t xml:space="preserve"> </w:t>
      </w:r>
      <w:bookmarkStart w:id="3084" w:name="_ETM_Q6_198909"/>
      <w:bookmarkEnd w:id="3084"/>
    </w:p>
    <w:p w:rsidR="00B36319" w:rsidRDefault="00B36319" w:rsidP="00596B63">
      <w:pPr>
        <w:rPr>
          <w:rtl/>
        </w:rPr>
      </w:pPr>
    </w:p>
    <w:p w:rsidR="00B36319" w:rsidRDefault="00B36319" w:rsidP="00596B63">
      <w:pPr>
        <w:pStyle w:val="-"/>
        <w:keepNext/>
        <w:rPr>
          <w:rtl/>
        </w:rPr>
      </w:pPr>
      <w:r w:rsidRPr="00DD2F81">
        <w:rPr>
          <w:rStyle w:val="TagStyle"/>
          <w:rtl/>
        </w:rPr>
        <w:t xml:space="preserve">&lt;&lt; דובר_המשך &gt;&gt; </w:t>
      </w:r>
      <w:r>
        <w:rPr>
          <w:rtl/>
        </w:rPr>
        <w:t>שר המשפטים יריב לוין:</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596B63">
      <w:pPr>
        <w:rPr>
          <w:rtl/>
        </w:rPr>
      </w:pPr>
      <w:r>
        <w:rPr>
          <w:rFonts w:hint="cs"/>
          <w:rtl/>
        </w:rPr>
        <w:t xml:space="preserve">אז זה </w:t>
      </w:r>
      <w:bookmarkStart w:id="3085" w:name="_ETM_Q6_198715"/>
      <w:bookmarkEnd w:id="3085"/>
      <w:r>
        <w:rPr>
          <w:rFonts w:hint="cs"/>
          <w:rtl/>
        </w:rPr>
        <w:t>לא חסרים תקנים.</w:t>
      </w:r>
    </w:p>
    <w:p w:rsidR="00B36319" w:rsidRDefault="00B36319" w:rsidP="00596B63">
      <w:pPr>
        <w:rPr>
          <w:rtl/>
        </w:rPr>
      </w:pPr>
      <w:bookmarkStart w:id="3086" w:name="_ETM_Q6_201684"/>
      <w:bookmarkStart w:id="3087" w:name="_ETM_Q6_201780"/>
      <w:bookmarkEnd w:id="3086"/>
      <w:bookmarkEnd w:id="3087"/>
    </w:p>
    <w:p w:rsidR="00B36319" w:rsidRDefault="00B36319" w:rsidP="00596B63">
      <w:pPr>
        <w:pStyle w:val="-"/>
        <w:keepNext/>
        <w:rPr>
          <w:rtl/>
        </w:rPr>
      </w:pPr>
      <w:r w:rsidRPr="00DD2F81">
        <w:rPr>
          <w:rStyle w:val="TagStyle"/>
          <w:rtl/>
        </w:rPr>
        <w:t xml:space="preserve">&lt;&lt; דובר_המשך &gt;&gt; </w:t>
      </w:r>
      <w:r>
        <w:rPr>
          <w:rtl/>
        </w:rPr>
        <w:t>קארין אלהרר (יש עתיד):</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596B63">
      <w:pPr>
        <w:rPr>
          <w:rtl/>
        </w:rPr>
      </w:pPr>
      <w:bookmarkStart w:id="3088" w:name="_ETM_Q6_199899"/>
      <w:bookmarkEnd w:id="3088"/>
      <w:r>
        <w:rPr>
          <w:rtl/>
        </w:rPr>
        <w:t>רגע</w:t>
      </w:r>
      <w:bookmarkStart w:id="3089" w:name="_ETM_Q6_200199"/>
      <w:bookmarkEnd w:id="3089"/>
      <w:r>
        <w:rPr>
          <w:rFonts w:hint="cs"/>
          <w:rtl/>
        </w:rPr>
        <w:t>, סליחה.</w:t>
      </w:r>
    </w:p>
    <w:p w:rsidR="00B36319" w:rsidRDefault="00B36319" w:rsidP="00596B63">
      <w:pPr>
        <w:rPr>
          <w:rtl/>
        </w:rPr>
      </w:pPr>
    </w:p>
    <w:p w:rsidR="00B36319" w:rsidRDefault="00B36319" w:rsidP="00596B63">
      <w:pPr>
        <w:pStyle w:val="-"/>
        <w:keepNext/>
        <w:rPr>
          <w:rtl/>
        </w:rPr>
      </w:pPr>
      <w:r w:rsidRPr="00DD2F81">
        <w:rPr>
          <w:rStyle w:val="TagStyle"/>
          <w:rtl/>
        </w:rPr>
        <w:t xml:space="preserve">&lt;&lt; דובר_המשך &gt;&gt; </w:t>
      </w:r>
      <w:r>
        <w:rPr>
          <w:rtl/>
        </w:rPr>
        <w:t>שר המשפטים יריב לוין:</w:t>
      </w:r>
      <w:r w:rsidRPr="00DD2F81">
        <w:rPr>
          <w:rStyle w:val="TagStyle"/>
          <w:rtl/>
        </w:rPr>
        <w:t xml:space="preserve"> &lt;&lt; דובר_המשך &gt;&gt;</w:t>
      </w:r>
      <w:r>
        <w:rPr>
          <w:rtl/>
        </w:rPr>
        <w:t xml:space="preserve">   </w:t>
      </w:r>
    </w:p>
    <w:p w:rsidR="00B36319" w:rsidRDefault="00B36319" w:rsidP="00596B63">
      <w:pPr>
        <w:bidi w:val="0"/>
        <w:spacing w:line="240" w:lineRule="auto"/>
        <w:ind w:firstLine="0"/>
        <w:jc w:val="left"/>
        <w:rPr>
          <w:rtl/>
        </w:rPr>
      </w:pPr>
    </w:p>
    <w:p w:rsidR="00B36319" w:rsidRDefault="00B36319" w:rsidP="00596B63">
      <w:pPr>
        <w:rPr>
          <w:rtl/>
        </w:rPr>
      </w:pPr>
      <w:r>
        <w:rPr>
          <w:rFonts w:hint="cs"/>
          <w:rtl/>
        </w:rPr>
        <w:t>כמה מינינו</w:t>
      </w:r>
      <w:r>
        <w:rPr>
          <w:rtl/>
        </w:rPr>
        <w:t xml:space="preserve"> </w:t>
      </w:r>
      <w:bookmarkStart w:id="3090" w:name="_ETM_Q6_201759"/>
      <w:bookmarkEnd w:id="3090"/>
      <w:r>
        <w:rPr>
          <w:rtl/>
        </w:rPr>
        <w:t xml:space="preserve">לבתי </w:t>
      </w:r>
      <w:bookmarkStart w:id="3091" w:name="_ETM_Q6_202210"/>
      <w:bookmarkEnd w:id="3091"/>
      <w:r>
        <w:rPr>
          <w:rtl/>
        </w:rPr>
        <w:t xml:space="preserve">הדין </w:t>
      </w:r>
      <w:bookmarkStart w:id="3092" w:name="_ETM_Q6_202539"/>
      <w:bookmarkEnd w:id="3092"/>
      <w:r>
        <w:rPr>
          <w:rtl/>
        </w:rPr>
        <w:t>לעבודה</w:t>
      </w:r>
      <w:r>
        <w:rPr>
          <w:rFonts w:hint="cs"/>
          <w:rtl/>
        </w:rPr>
        <w:t>?</w:t>
      </w:r>
      <w:bookmarkStart w:id="3093" w:name="_ETM_Q6_203230"/>
      <w:bookmarkStart w:id="3094" w:name="_ETM_Q6_202198"/>
      <w:bookmarkEnd w:id="3093"/>
      <w:bookmarkEnd w:id="3094"/>
      <w:r>
        <w:rPr>
          <w:rFonts w:hint="cs"/>
          <w:rtl/>
        </w:rPr>
        <w:t xml:space="preserve"> בואי ניתן את הנתונים המדויקים.</w:t>
      </w:r>
    </w:p>
    <w:p w:rsidR="00B36319" w:rsidRDefault="00B36319" w:rsidP="00596B63">
      <w:pPr>
        <w:rPr>
          <w:rtl/>
        </w:rPr>
      </w:pPr>
      <w:bookmarkStart w:id="3095" w:name="_ETM_Q6_202270"/>
      <w:bookmarkEnd w:id="3095"/>
    </w:p>
    <w:p w:rsidR="00B36319" w:rsidRDefault="00B36319" w:rsidP="00596B63">
      <w:pPr>
        <w:pStyle w:val="-"/>
        <w:keepNext/>
        <w:rPr>
          <w:rtl/>
        </w:rPr>
      </w:pPr>
      <w:r w:rsidRPr="00DD2F81">
        <w:rPr>
          <w:rStyle w:val="TagStyle"/>
          <w:rtl/>
        </w:rPr>
        <w:t xml:space="preserve">&lt;&lt; דובר_המשך &gt;&gt; </w:t>
      </w:r>
      <w:r>
        <w:rPr>
          <w:rtl/>
        </w:rPr>
        <w:t>קארין אלהרר (יש עתיד):</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596B63">
      <w:pPr>
        <w:rPr>
          <w:rtl/>
        </w:rPr>
      </w:pPr>
      <w:r>
        <w:rPr>
          <w:rFonts w:hint="cs"/>
          <w:rtl/>
        </w:rPr>
        <w:t>סליחה</w:t>
      </w:r>
      <w:bookmarkStart w:id="3096" w:name="_ETM_Q6_202440"/>
      <w:bookmarkStart w:id="3097" w:name="_ETM_Q6_202513"/>
      <w:bookmarkEnd w:id="3096"/>
      <w:bookmarkEnd w:id="3097"/>
      <w:r>
        <w:rPr>
          <w:rFonts w:hint="cs"/>
          <w:rtl/>
        </w:rPr>
        <w:t xml:space="preserve">, </w:t>
      </w:r>
      <w:r>
        <w:rPr>
          <w:rtl/>
        </w:rPr>
        <w:t>אדוני</w:t>
      </w:r>
      <w:bookmarkStart w:id="3098" w:name="_ETM_Q6_204070"/>
      <w:bookmarkEnd w:id="3098"/>
      <w:r>
        <w:rPr>
          <w:rFonts w:hint="cs"/>
          <w:rtl/>
        </w:rPr>
        <w:t>, אני לא הפרעתי לך.</w:t>
      </w:r>
    </w:p>
    <w:p w:rsidR="00B36319" w:rsidRDefault="00B36319" w:rsidP="00596B63">
      <w:pPr>
        <w:rPr>
          <w:rtl/>
        </w:rPr>
      </w:pPr>
    </w:p>
    <w:p w:rsidR="00B36319" w:rsidRDefault="00B36319" w:rsidP="00596B63">
      <w:pPr>
        <w:pStyle w:val="-"/>
        <w:keepNext/>
        <w:rPr>
          <w:rtl/>
        </w:rPr>
      </w:pPr>
      <w:bookmarkStart w:id="3099" w:name="_ETM_Q6_208280"/>
      <w:bookmarkStart w:id="3100" w:name="_ETM_Q6_208358"/>
      <w:bookmarkEnd w:id="3099"/>
      <w:bookmarkEnd w:id="3100"/>
      <w:r w:rsidRPr="00DD2F81">
        <w:rPr>
          <w:rStyle w:val="TagStyle"/>
          <w:rtl/>
        </w:rPr>
        <w:t xml:space="preserve">&lt;&lt; דובר_המשך &gt;&gt; </w:t>
      </w:r>
      <w:r>
        <w:rPr>
          <w:rtl/>
        </w:rPr>
        <w:t>שר המשפטים יריב לוין:</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596B63">
      <w:pPr>
        <w:rPr>
          <w:rtl/>
        </w:rPr>
      </w:pPr>
      <w:bookmarkStart w:id="3101" w:name="_ETM_Q6_211638"/>
      <w:bookmarkStart w:id="3102" w:name="_ETM_Q6_211730"/>
      <w:bookmarkEnd w:id="3101"/>
      <w:bookmarkEnd w:id="3102"/>
      <w:r>
        <w:rPr>
          <w:rFonts w:hint="cs"/>
          <w:rtl/>
        </w:rPr>
        <w:t>מינינו</w:t>
      </w:r>
      <w:r>
        <w:rPr>
          <w:rtl/>
        </w:rPr>
        <w:t xml:space="preserve"> </w:t>
      </w:r>
      <w:r>
        <w:rPr>
          <w:rFonts w:hint="cs"/>
          <w:rtl/>
        </w:rPr>
        <w:t>כמעט 20 תקנים לבית</w:t>
      </w:r>
      <w:r>
        <w:rPr>
          <w:rtl/>
        </w:rPr>
        <w:t xml:space="preserve"> הדין לעבודה</w:t>
      </w:r>
      <w:r>
        <w:rPr>
          <w:rFonts w:hint="cs"/>
          <w:rtl/>
        </w:rPr>
        <w:t xml:space="preserve">. </w:t>
      </w:r>
      <w:bookmarkStart w:id="3103" w:name="_ETM_Q6_210189"/>
      <w:bookmarkEnd w:id="3103"/>
      <w:r>
        <w:rPr>
          <w:rFonts w:hint="cs"/>
          <w:rtl/>
        </w:rPr>
        <w:t xml:space="preserve">נשאר אחד </w:t>
      </w:r>
      <w:r>
        <w:rPr>
          <w:rtl/>
        </w:rPr>
        <w:t>פנוי</w:t>
      </w:r>
      <w:bookmarkStart w:id="3104" w:name="_ETM_Q6_210640"/>
      <w:bookmarkEnd w:id="3104"/>
      <w:r>
        <w:rPr>
          <w:rFonts w:hint="cs"/>
          <w:rtl/>
        </w:rPr>
        <w:t>.</w:t>
      </w:r>
    </w:p>
    <w:p w:rsidR="00B36319" w:rsidRDefault="00B36319" w:rsidP="00596B63">
      <w:pPr>
        <w:rPr>
          <w:rtl/>
        </w:rPr>
      </w:pPr>
      <w:bookmarkStart w:id="3105" w:name="_ETM_Q6_207746"/>
      <w:bookmarkStart w:id="3106" w:name="_ETM_Q6_207865"/>
      <w:bookmarkStart w:id="3107" w:name="_ETM_Q6_213894"/>
      <w:bookmarkStart w:id="3108" w:name="_ETM_Q6_214017"/>
      <w:bookmarkStart w:id="3109" w:name="_ETM_Q6_214185"/>
      <w:bookmarkStart w:id="3110" w:name="_ETM_Q6_214329"/>
      <w:bookmarkEnd w:id="3105"/>
      <w:bookmarkEnd w:id="3106"/>
      <w:bookmarkEnd w:id="3107"/>
      <w:bookmarkEnd w:id="3108"/>
      <w:bookmarkEnd w:id="3109"/>
      <w:bookmarkEnd w:id="3110"/>
    </w:p>
    <w:p w:rsidR="00B36319" w:rsidRDefault="00B36319" w:rsidP="00596B63">
      <w:pPr>
        <w:pStyle w:val="-"/>
        <w:keepNext/>
        <w:rPr>
          <w:rtl/>
        </w:rPr>
      </w:pPr>
      <w:r w:rsidRPr="00DD2F81">
        <w:rPr>
          <w:rStyle w:val="TagStyle"/>
          <w:rtl/>
        </w:rPr>
        <w:t xml:space="preserve">&lt;&lt; דובר_המשך &gt;&gt; </w:t>
      </w:r>
      <w:r>
        <w:rPr>
          <w:rtl/>
        </w:rPr>
        <w:t>קארין אלהרר (יש עתיד):</w:t>
      </w:r>
      <w:r w:rsidRPr="00DD2F81">
        <w:rPr>
          <w:rStyle w:val="TagStyle"/>
          <w:rtl/>
        </w:rPr>
        <w:t xml:space="preserve"> &lt;&lt; דובר_המשך &gt;&gt;</w:t>
      </w:r>
      <w:r>
        <w:rPr>
          <w:rtl/>
        </w:rPr>
        <w:t xml:space="preserve">   </w:t>
      </w:r>
    </w:p>
    <w:p w:rsidR="00B36319" w:rsidRDefault="00B36319" w:rsidP="00596B63">
      <w:pPr>
        <w:keepNext/>
        <w:rPr>
          <w:rtl/>
        </w:rPr>
      </w:pPr>
    </w:p>
    <w:p w:rsidR="00B36319" w:rsidRDefault="00B36319" w:rsidP="00596B63">
      <w:pPr>
        <w:keepNext/>
        <w:rPr>
          <w:rtl/>
        </w:rPr>
      </w:pPr>
      <w:r>
        <w:rPr>
          <w:rFonts w:hint="cs"/>
          <w:rtl/>
        </w:rPr>
        <w:t>אני לא הפרעתי לך.</w:t>
      </w:r>
    </w:p>
    <w:p w:rsidR="00B36319" w:rsidRDefault="00B36319" w:rsidP="00596B63">
      <w:pPr>
        <w:rPr>
          <w:rtl/>
        </w:rPr>
      </w:pPr>
    </w:p>
    <w:p w:rsidR="00B36319" w:rsidRDefault="00B36319" w:rsidP="00596B63">
      <w:pPr>
        <w:pStyle w:val="af6"/>
        <w:keepNext/>
        <w:rPr>
          <w:rtl/>
        </w:rPr>
      </w:pPr>
      <w:bookmarkStart w:id="3111" w:name="_ETM_Q6_210183"/>
      <w:bookmarkStart w:id="3112" w:name="_ETM_Q6_210316"/>
      <w:bookmarkStart w:id="3113" w:name="ET_yor_6599_5"/>
      <w:bookmarkEnd w:id="3111"/>
      <w:bookmarkEnd w:id="3112"/>
      <w:r w:rsidRPr="00DD2F81">
        <w:rPr>
          <w:rStyle w:val="TagStyle"/>
          <w:rtl/>
        </w:rPr>
        <w:t xml:space="preserve">&lt;&lt; יור &gt;&gt; </w:t>
      </w:r>
      <w:r>
        <w:rPr>
          <w:rtl/>
        </w:rPr>
        <w:t>היו"ר משה רוט:</w:t>
      </w:r>
      <w:r w:rsidRPr="00DD2F81">
        <w:rPr>
          <w:rStyle w:val="TagStyle"/>
          <w:rtl/>
        </w:rPr>
        <w:t xml:space="preserve"> &lt;&lt; יור &gt;&gt;</w:t>
      </w:r>
      <w:r>
        <w:rPr>
          <w:rtl/>
        </w:rPr>
        <w:t xml:space="preserve">   </w:t>
      </w:r>
      <w:bookmarkEnd w:id="3113"/>
    </w:p>
    <w:p w:rsidR="00B36319" w:rsidRDefault="00B36319" w:rsidP="00596B63">
      <w:pPr>
        <w:rPr>
          <w:rtl/>
        </w:rPr>
      </w:pPr>
      <w:bookmarkStart w:id="3114" w:name="_ETM_Q6_210523"/>
      <w:bookmarkStart w:id="3115" w:name="_ETM_Q6_210706"/>
      <w:bookmarkEnd w:id="3114"/>
      <w:bookmarkEnd w:id="3115"/>
    </w:p>
    <w:p w:rsidR="00B36319" w:rsidRDefault="00B36319" w:rsidP="00596B63">
      <w:pPr>
        <w:rPr>
          <w:rtl/>
        </w:rPr>
      </w:pPr>
      <w:bookmarkStart w:id="3116" w:name="_ETM_Q6_208050"/>
      <w:bookmarkStart w:id="3117" w:name="_ETM_Q6_208123"/>
      <w:bookmarkEnd w:id="3116"/>
      <w:bookmarkEnd w:id="3117"/>
      <w:r>
        <w:rPr>
          <w:rtl/>
        </w:rPr>
        <w:t>שנייה</w:t>
      </w:r>
      <w:bookmarkStart w:id="3118" w:name="_ETM_Q6_210999"/>
      <w:bookmarkEnd w:id="3118"/>
      <w:r>
        <w:rPr>
          <w:rFonts w:hint="cs"/>
          <w:rtl/>
        </w:rPr>
        <w:t>, לא, כבוד השר.</w:t>
      </w:r>
    </w:p>
    <w:p w:rsidR="00B36319" w:rsidRDefault="00B36319" w:rsidP="00596B63">
      <w:pPr>
        <w:rPr>
          <w:rtl/>
        </w:rPr>
      </w:pPr>
      <w:bookmarkStart w:id="3119" w:name="_ETM_Q6_214600"/>
      <w:bookmarkStart w:id="3120" w:name="_ETM_Q6_214702"/>
      <w:bookmarkEnd w:id="3119"/>
      <w:bookmarkEnd w:id="3120"/>
    </w:p>
    <w:p w:rsidR="00B36319" w:rsidRDefault="00B36319" w:rsidP="00596B63">
      <w:pPr>
        <w:pStyle w:val="-"/>
        <w:keepNext/>
        <w:rPr>
          <w:rtl/>
        </w:rPr>
      </w:pPr>
      <w:bookmarkStart w:id="3121" w:name="_ETM_Q6_215225"/>
      <w:bookmarkStart w:id="3122" w:name="_ETM_Q6_215326"/>
      <w:bookmarkStart w:id="3123" w:name="_ETM_Q6_215547"/>
      <w:bookmarkEnd w:id="3121"/>
      <w:bookmarkEnd w:id="3122"/>
      <w:bookmarkEnd w:id="3123"/>
      <w:r w:rsidRPr="00DD2F81">
        <w:rPr>
          <w:rStyle w:val="TagStyle"/>
          <w:rtl/>
        </w:rPr>
        <w:t xml:space="preserve">&lt;&lt; דובר_המשך &gt;&gt; </w:t>
      </w:r>
      <w:r>
        <w:rPr>
          <w:rtl/>
        </w:rPr>
        <w:t>שר המשפטים יריב לוין:</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596B63">
      <w:pPr>
        <w:rPr>
          <w:rtl/>
        </w:rPr>
      </w:pPr>
      <w:r>
        <w:rPr>
          <w:rFonts w:hint="cs"/>
          <w:rtl/>
        </w:rPr>
        <w:t>אלה הנתונים, נו</w:t>
      </w:r>
      <w:r w:rsidR="00CE1348">
        <w:rPr>
          <w:rFonts w:hint="cs"/>
          <w:rtl/>
        </w:rPr>
        <w:t>,</w:t>
      </w:r>
      <w:r>
        <w:rPr>
          <w:rFonts w:hint="cs"/>
          <w:rtl/>
        </w:rPr>
        <w:t xml:space="preserve"> באמת.</w:t>
      </w:r>
    </w:p>
    <w:p w:rsidR="00B36319" w:rsidRDefault="00B36319" w:rsidP="00596B63">
      <w:pPr>
        <w:rPr>
          <w:rtl/>
        </w:rPr>
      </w:pPr>
    </w:p>
    <w:p w:rsidR="00B36319" w:rsidRDefault="00B36319" w:rsidP="00596B63">
      <w:pPr>
        <w:pStyle w:val="af6"/>
        <w:keepNext/>
        <w:rPr>
          <w:rtl/>
        </w:rPr>
      </w:pPr>
      <w:bookmarkStart w:id="3124" w:name="ET_yor_6599_7"/>
      <w:r w:rsidRPr="00853C58">
        <w:rPr>
          <w:rStyle w:val="TagStyle"/>
          <w:rtl/>
        </w:rPr>
        <w:t xml:space="preserve"> &lt;&lt; יור &gt;&gt; </w:t>
      </w:r>
      <w:r>
        <w:rPr>
          <w:rtl/>
        </w:rPr>
        <w:t>היו"ר משה רוט:</w:t>
      </w:r>
      <w:r w:rsidRPr="00853C58">
        <w:rPr>
          <w:rStyle w:val="TagStyle"/>
          <w:rtl/>
        </w:rPr>
        <w:t xml:space="preserve"> &lt;&lt; יור &gt;&gt;</w:t>
      </w:r>
      <w:r>
        <w:rPr>
          <w:rtl/>
        </w:rPr>
        <w:t xml:space="preserve">   </w:t>
      </w:r>
      <w:bookmarkEnd w:id="3124"/>
    </w:p>
    <w:p w:rsidR="00B36319" w:rsidRPr="00853C58" w:rsidRDefault="00B36319" w:rsidP="00596B63">
      <w:pPr>
        <w:rPr>
          <w:rtl/>
        </w:rPr>
      </w:pPr>
    </w:p>
    <w:p w:rsidR="00B36319" w:rsidRDefault="00B36319" w:rsidP="00596B63">
      <w:pPr>
        <w:rPr>
          <w:rtl/>
        </w:rPr>
      </w:pPr>
      <w:bookmarkStart w:id="3125" w:name="_ETM_Q6_215629"/>
      <w:bookmarkEnd w:id="3125"/>
      <w:r>
        <w:rPr>
          <w:rFonts w:hint="cs"/>
          <w:rtl/>
        </w:rPr>
        <w:t>כ</w:t>
      </w:r>
      <w:r>
        <w:rPr>
          <w:rtl/>
        </w:rPr>
        <w:t xml:space="preserve">בוד </w:t>
      </w:r>
      <w:bookmarkStart w:id="3126" w:name="_ETM_Q6_213489"/>
      <w:bookmarkEnd w:id="3126"/>
      <w:r>
        <w:rPr>
          <w:rtl/>
        </w:rPr>
        <w:t>השר</w:t>
      </w:r>
      <w:r>
        <w:rPr>
          <w:rFonts w:hint="cs"/>
          <w:rtl/>
        </w:rPr>
        <w:t>.</w:t>
      </w:r>
      <w:r>
        <w:rPr>
          <w:rtl/>
        </w:rPr>
        <w:t xml:space="preserve"> </w:t>
      </w:r>
      <w:bookmarkStart w:id="3127" w:name="_ETM_Q6_214000"/>
      <w:bookmarkEnd w:id="3127"/>
    </w:p>
    <w:p w:rsidR="00B36319" w:rsidRDefault="00B36319" w:rsidP="00596B63">
      <w:pPr>
        <w:rPr>
          <w:rtl/>
        </w:rPr>
      </w:pPr>
    </w:p>
    <w:p w:rsidR="00B36319" w:rsidRDefault="00B36319" w:rsidP="00596B63">
      <w:pPr>
        <w:pStyle w:val="-"/>
        <w:keepNext/>
        <w:rPr>
          <w:rtl/>
        </w:rPr>
      </w:pPr>
      <w:r w:rsidRPr="00DD2F81">
        <w:rPr>
          <w:rStyle w:val="TagStyle"/>
          <w:rtl/>
        </w:rPr>
        <w:t xml:space="preserve">&lt;&lt; דובר_המשך &gt;&gt; </w:t>
      </w:r>
      <w:r>
        <w:rPr>
          <w:rtl/>
        </w:rPr>
        <w:t>קארין אלהרר (יש עתיד):</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596B63">
      <w:pPr>
        <w:rPr>
          <w:rtl/>
        </w:rPr>
      </w:pPr>
      <w:r>
        <w:rPr>
          <w:rtl/>
        </w:rPr>
        <w:t xml:space="preserve">אני </w:t>
      </w:r>
      <w:bookmarkStart w:id="3128" w:name="_ETM_Q6_214210"/>
      <w:bookmarkStart w:id="3129" w:name="_ETM_Q6_214750"/>
      <w:bookmarkStart w:id="3130" w:name="_ETM_Q6_211995"/>
      <w:bookmarkEnd w:id="3128"/>
      <w:bookmarkEnd w:id="3129"/>
      <w:bookmarkEnd w:id="3130"/>
      <w:r>
        <w:rPr>
          <w:rFonts w:hint="cs"/>
          <w:rtl/>
        </w:rPr>
        <w:t>מבינה שקשה לך.</w:t>
      </w:r>
      <w:bookmarkStart w:id="3131" w:name="_ETM_Q6_213917"/>
      <w:bookmarkEnd w:id="3131"/>
    </w:p>
    <w:p w:rsidR="00B36319" w:rsidRDefault="00B36319" w:rsidP="00596B63">
      <w:pPr>
        <w:rPr>
          <w:rtl/>
        </w:rPr>
      </w:pPr>
      <w:bookmarkStart w:id="3132" w:name="_ETM_Q6_213984"/>
      <w:bookmarkEnd w:id="3132"/>
    </w:p>
    <w:p w:rsidR="00B36319" w:rsidRDefault="00B36319" w:rsidP="00596B63">
      <w:pPr>
        <w:pStyle w:val="-"/>
        <w:keepNext/>
        <w:rPr>
          <w:rtl/>
        </w:rPr>
      </w:pPr>
      <w:bookmarkStart w:id="3133" w:name="_ETM_Q6_213849"/>
      <w:bookmarkStart w:id="3134" w:name="_ETM_Q6_213930"/>
      <w:bookmarkEnd w:id="3133"/>
      <w:bookmarkEnd w:id="3134"/>
      <w:r w:rsidRPr="00DD2F81">
        <w:rPr>
          <w:rStyle w:val="TagStyle"/>
          <w:rtl/>
        </w:rPr>
        <w:t xml:space="preserve">&lt;&lt; דובר_המשך &gt;&gt; </w:t>
      </w:r>
      <w:r>
        <w:rPr>
          <w:rtl/>
        </w:rPr>
        <w:t>שר המשפטים יריב לוין:</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596B63">
      <w:pPr>
        <w:rPr>
          <w:rtl/>
        </w:rPr>
      </w:pPr>
      <w:bookmarkStart w:id="3135" w:name="_ETM_Q6_214288"/>
      <w:bookmarkStart w:id="3136" w:name="_ETM_Q6_214356"/>
      <w:bookmarkEnd w:id="3135"/>
      <w:bookmarkEnd w:id="3136"/>
      <w:r>
        <w:rPr>
          <w:rFonts w:hint="cs"/>
          <w:rtl/>
        </w:rPr>
        <w:t xml:space="preserve">אבל </w:t>
      </w:r>
      <w:bookmarkStart w:id="3137" w:name="_ETM_Q6_216105"/>
      <w:bookmarkEnd w:id="3137"/>
      <w:r>
        <w:rPr>
          <w:rFonts w:hint="cs"/>
          <w:rtl/>
        </w:rPr>
        <w:t>תביאי נתונים מדויקים.</w:t>
      </w:r>
    </w:p>
    <w:p w:rsidR="00B36319" w:rsidRDefault="00B36319" w:rsidP="00596B63">
      <w:pPr>
        <w:rPr>
          <w:rtl/>
        </w:rPr>
      </w:pPr>
    </w:p>
    <w:p w:rsidR="00B36319" w:rsidRDefault="00B36319" w:rsidP="00596B63">
      <w:pPr>
        <w:pStyle w:val="af6"/>
        <w:keepNext/>
        <w:rPr>
          <w:rtl/>
        </w:rPr>
      </w:pPr>
      <w:bookmarkStart w:id="3138" w:name="_ETM_Q6_212067"/>
      <w:bookmarkEnd w:id="3138"/>
      <w:r w:rsidRPr="00853C58">
        <w:rPr>
          <w:rStyle w:val="TagStyle"/>
          <w:rtl/>
        </w:rPr>
        <w:t xml:space="preserve">&lt;&lt; יור &gt;&gt; </w:t>
      </w:r>
      <w:r>
        <w:rPr>
          <w:rtl/>
        </w:rPr>
        <w:t>היו"ר משה רוט:</w:t>
      </w:r>
      <w:r w:rsidRPr="00853C58">
        <w:rPr>
          <w:rStyle w:val="TagStyle"/>
          <w:rtl/>
        </w:rPr>
        <w:t xml:space="preserve"> &lt;&lt; יור &gt;&gt;</w:t>
      </w:r>
      <w:r>
        <w:rPr>
          <w:rtl/>
        </w:rPr>
        <w:t xml:space="preserve">   </w:t>
      </w:r>
    </w:p>
    <w:p w:rsidR="00B36319" w:rsidRDefault="00B36319" w:rsidP="00596B63">
      <w:pPr>
        <w:rPr>
          <w:rtl/>
        </w:rPr>
      </w:pPr>
    </w:p>
    <w:p w:rsidR="00B36319" w:rsidRDefault="00B36319" w:rsidP="00596B63">
      <w:pPr>
        <w:rPr>
          <w:rtl/>
        </w:rPr>
      </w:pPr>
      <w:bookmarkStart w:id="3139" w:name="_ETM_Q6_212297"/>
      <w:bookmarkStart w:id="3140" w:name="_ETM_Q6_212359"/>
      <w:bookmarkStart w:id="3141" w:name="_ETM_Q6_216219"/>
      <w:bookmarkEnd w:id="3139"/>
      <w:bookmarkEnd w:id="3140"/>
      <w:bookmarkEnd w:id="3141"/>
      <w:r>
        <w:rPr>
          <w:rtl/>
        </w:rPr>
        <w:t xml:space="preserve">אני </w:t>
      </w:r>
      <w:bookmarkStart w:id="3142" w:name="_ETM_Q6_216399"/>
      <w:bookmarkEnd w:id="3142"/>
      <w:r>
        <w:rPr>
          <w:rtl/>
        </w:rPr>
        <w:t xml:space="preserve">רוצה </w:t>
      </w:r>
      <w:bookmarkStart w:id="3143" w:name="_ETM_Q6_216670"/>
      <w:bookmarkEnd w:id="3143"/>
      <w:r>
        <w:rPr>
          <w:rtl/>
        </w:rPr>
        <w:t xml:space="preserve">לשמוע </w:t>
      </w:r>
      <w:bookmarkStart w:id="3144" w:name="_ETM_Q6_217059"/>
      <w:bookmarkEnd w:id="3144"/>
      <w:r>
        <w:rPr>
          <w:rtl/>
        </w:rPr>
        <w:t xml:space="preserve">את </w:t>
      </w:r>
      <w:bookmarkStart w:id="3145" w:name="_ETM_Q6_217149"/>
      <w:bookmarkEnd w:id="3145"/>
      <w:r>
        <w:rPr>
          <w:rtl/>
        </w:rPr>
        <w:t>השאלה</w:t>
      </w:r>
      <w:r>
        <w:rPr>
          <w:rFonts w:hint="cs"/>
          <w:rtl/>
        </w:rPr>
        <w:t>.</w:t>
      </w:r>
      <w:r>
        <w:rPr>
          <w:rtl/>
        </w:rPr>
        <w:t xml:space="preserve"> </w:t>
      </w:r>
      <w:bookmarkStart w:id="3146" w:name="_ETM_Q6_217600"/>
      <w:bookmarkStart w:id="3147" w:name="_ETM_Q6_217930"/>
      <w:bookmarkEnd w:id="3146"/>
      <w:bookmarkEnd w:id="3147"/>
      <w:r>
        <w:rPr>
          <w:rtl/>
        </w:rPr>
        <w:t xml:space="preserve">אני </w:t>
      </w:r>
      <w:bookmarkStart w:id="3148" w:name="_ETM_Q6_218320"/>
      <w:bookmarkEnd w:id="3148"/>
      <w:r>
        <w:rPr>
          <w:rFonts w:hint="cs"/>
          <w:rtl/>
        </w:rPr>
        <w:t>מחכה לשאלה.</w:t>
      </w:r>
    </w:p>
    <w:p w:rsidR="00B36319" w:rsidRDefault="00B36319" w:rsidP="00596B63">
      <w:pPr>
        <w:rPr>
          <w:rtl/>
        </w:rPr>
      </w:pPr>
      <w:bookmarkStart w:id="3149" w:name="_ETM_Q6_220671"/>
      <w:bookmarkStart w:id="3150" w:name="_ETM_Q6_220721"/>
      <w:bookmarkEnd w:id="3149"/>
      <w:bookmarkEnd w:id="3150"/>
    </w:p>
    <w:p w:rsidR="00B36319" w:rsidRDefault="00B36319" w:rsidP="00596B63">
      <w:pPr>
        <w:pStyle w:val="-"/>
        <w:keepNext/>
        <w:rPr>
          <w:rtl/>
        </w:rPr>
      </w:pPr>
      <w:r w:rsidRPr="00DD2F81">
        <w:rPr>
          <w:rStyle w:val="TagStyle"/>
          <w:rtl/>
        </w:rPr>
        <w:t xml:space="preserve">&lt;&lt; דובר_המשך &gt;&gt; </w:t>
      </w:r>
      <w:r>
        <w:rPr>
          <w:rtl/>
        </w:rPr>
        <w:t>שר המשפטים יריב לוין:</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596B63">
      <w:pPr>
        <w:rPr>
          <w:rtl/>
        </w:rPr>
      </w:pPr>
      <w:bookmarkStart w:id="3151" w:name="_ETM_Q6_220838"/>
      <w:bookmarkStart w:id="3152" w:name="_ETM_Q6_220881"/>
      <w:bookmarkStart w:id="3153" w:name="_ETM_Q6_221049"/>
      <w:bookmarkEnd w:id="3151"/>
      <w:bookmarkEnd w:id="3152"/>
      <w:bookmarkEnd w:id="3153"/>
      <w:r>
        <w:rPr>
          <w:rFonts w:hint="cs"/>
          <w:rtl/>
        </w:rPr>
        <w:t>אגב, אני מזכיר ש</w:t>
      </w:r>
      <w:r>
        <w:rPr>
          <w:rtl/>
        </w:rPr>
        <w:t xml:space="preserve">זו </w:t>
      </w:r>
      <w:bookmarkStart w:id="3154" w:name="_ETM_Q6_221199"/>
      <w:bookmarkEnd w:id="3154"/>
      <w:r>
        <w:rPr>
          <w:rtl/>
        </w:rPr>
        <w:t>שאלה</w:t>
      </w:r>
      <w:r>
        <w:rPr>
          <w:rFonts w:hint="cs"/>
          <w:rtl/>
        </w:rPr>
        <w:t>,</w:t>
      </w:r>
      <w:r>
        <w:rPr>
          <w:rtl/>
        </w:rPr>
        <w:t xml:space="preserve"> </w:t>
      </w:r>
      <w:bookmarkStart w:id="3155" w:name="_ETM_Q6_221680"/>
      <w:bookmarkEnd w:id="3155"/>
      <w:r>
        <w:rPr>
          <w:rtl/>
        </w:rPr>
        <w:t xml:space="preserve">לא </w:t>
      </w:r>
      <w:bookmarkStart w:id="3156" w:name="_ETM_Q6_221829"/>
      <w:bookmarkStart w:id="3157" w:name="_ETM_Q6_222280"/>
      <w:bookmarkEnd w:id="3156"/>
      <w:bookmarkEnd w:id="3157"/>
      <w:r>
        <w:rPr>
          <w:rFonts w:hint="cs"/>
          <w:rtl/>
        </w:rPr>
        <w:t xml:space="preserve">נאום. </w:t>
      </w:r>
      <w:r>
        <w:rPr>
          <w:rtl/>
        </w:rPr>
        <w:t xml:space="preserve">אבל </w:t>
      </w:r>
      <w:bookmarkStart w:id="3158" w:name="_ETM_Q6_222519"/>
      <w:bookmarkEnd w:id="3158"/>
      <w:r>
        <w:rPr>
          <w:rtl/>
        </w:rPr>
        <w:t>בסדר</w:t>
      </w:r>
      <w:r>
        <w:rPr>
          <w:rFonts w:hint="cs"/>
          <w:rtl/>
        </w:rPr>
        <w:t>.</w:t>
      </w:r>
      <w:r>
        <w:rPr>
          <w:rtl/>
        </w:rPr>
        <w:t xml:space="preserve"> </w:t>
      </w:r>
      <w:bookmarkStart w:id="3159" w:name="_ETM_Q6_222940"/>
      <w:bookmarkEnd w:id="3159"/>
    </w:p>
    <w:p w:rsidR="00B36319" w:rsidRDefault="00B36319" w:rsidP="00596B63">
      <w:pPr>
        <w:rPr>
          <w:rtl/>
        </w:rPr>
      </w:pPr>
      <w:bookmarkStart w:id="3160" w:name="_ETM_Q6_224775"/>
      <w:bookmarkStart w:id="3161" w:name="_ETM_Q6_224845"/>
      <w:bookmarkEnd w:id="3160"/>
      <w:bookmarkEnd w:id="3161"/>
    </w:p>
    <w:p w:rsidR="00B36319" w:rsidRDefault="00B36319" w:rsidP="00596B63">
      <w:pPr>
        <w:pStyle w:val="af6"/>
        <w:keepNext/>
        <w:rPr>
          <w:rtl/>
        </w:rPr>
      </w:pPr>
      <w:bookmarkStart w:id="3162" w:name="_ETM_Q6_225123"/>
      <w:bookmarkStart w:id="3163" w:name="_ETM_Q6_225187"/>
      <w:bookmarkStart w:id="3164" w:name="_ETM_Q6_225412"/>
      <w:bookmarkEnd w:id="3162"/>
      <w:bookmarkEnd w:id="3163"/>
      <w:bookmarkEnd w:id="3164"/>
      <w:r w:rsidRPr="00853C58">
        <w:rPr>
          <w:rStyle w:val="TagStyle"/>
          <w:rtl/>
        </w:rPr>
        <w:t xml:space="preserve">&lt;&lt; יור &gt;&gt; </w:t>
      </w:r>
      <w:r>
        <w:rPr>
          <w:rtl/>
        </w:rPr>
        <w:t>היו"ר משה רוט:</w:t>
      </w:r>
      <w:r w:rsidRPr="00853C58">
        <w:rPr>
          <w:rStyle w:val="TagStyle"/>
          <w:rtl/>
        </w:rPr>
        <w:t xml:space="preserve"> &lt;&lt; יור &gt;&gt;</w:t>
      </w:r>
      <w:r>
        <w:rPr>
          <w:rtl/>
        </w:rPr>
        <w:t xml:space="preserve">   </w:t>
      </w:r>
    </w:p>
    <w:p w:rsidR="00B36319" w:rsidRDefault="00B36319" w:rsidP="00596B63">
      <w:pPr>
        <w:rPr>
          <w:rtl/>
        </w:rPr>
      </w:pPr>
    </w:p>
    <w:p w:rsidR="00B36319" w:rsidRDefault="00B36319" w:rsidP="00596B63">
      <w:pPr>
        <w:rPr>
          <w:rtl/>
        </w:rPr>
      </w:pPr>
      <w:r>
        <w:rPr>
          <w:rtl/>
        </w:rPr>
        <w:t>אני רוצה לשמוע את השאלה</w:t>
      </w:r>
      <w:r>
        <w:rPr>
          <w:rFonts w:hint="cs"/>
          <w:rtl/>
        </w:rPr>
        <w:t>.</w:t>
      </w:r>
      <w:r>
        <w:rPr>
          <w:rtl/>
        </w:rPr>
        <w:t xml:space="preserve"> אני </w:t>
      </w:r>
      <w:r>
        <w:rPr>
          <w:rFonts w:hint="cs"/>
          <w:rtl/>
        </w:rPr>
        <w:t>מחכה לשאלה.</w:t>
      </w:r>
    </w:p>
    <w:p w:rsidR="00B36319" w:rsidRDefault="00B36319" w:rsidP="00596B63">
      <w:pPr>
        <w:rPr>
          <w:rtl/>
        </w:rPr>
      </w:pPr>
    </w:p>
    <w:p w:rsidR="00B36319" w:rsidRDefault="00B36319" w:rsidP="00596B63">
      <w:pPr>
        <w:pStyle w:val="-"/>
        <w:keepNext/>
        <w:rPr>
          <w:rtl/>
        </w:rPr>
      </w:pPr>
      <w:r w:rsidRPr="00DD2F81">
        <w:rPr>
          <w:rStyle w:val="TagStyle"/>
          <w:rtl/>
        </w:rPr>
        <w:t xml:space="preserve">&lt;&lt; דובר_המשך &gt;&gt; </w:t>
      </w:r>
      <w:r>
        <w:rPr>
          <w:rtl/>
        </w:rPr>
        <w:t>קארין אלהרר (יש עתיד):</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596B63">
      <w:pPr>
        <w:rPr>
          <w:rtl/>
        </w:rPr>
      </w:pPr>
      <w:bookmarkStart w:id="3165" w:name="_ETM_Q6_225470"/>
      <w:bookmarkEnd w:id="3165"/>
      <w:r>
        <w:rPr>
          <w:rFonts w:hint="cs"/>
          <w:rtl/>
        </w:rPr>
        <w:t>גם לי</w:t>
      </w:r>
      <w:r>
        <w:rPr>
          <w:rtl/>
        </w:rPr>
        <w:t xml:space="preserve"> </w:t>
      </w:r>
      <w:bookmarkStart w:id="3166" w:name="_ETM_Q6_225370"/>
      <w:bookmarkEnd w:id="3166"/>
      <w:r>
        <w:rPr>
          <w:rtl/>
        </w:rPr>
        <w:t xml:space="preserve">היה </w:t>
      </w:r>
      <w:bookmarkStart w:id="3167" w:name="_ETM_Q6_225969"/>
      <w:bookmarkEnd w:id="3167"/>
      <w:r>
        <w:rPr>
          <w:rtl/>
        </w:rPr>
        <w:t xml:space="preserve">מאוד </w:t>
      </w:r>
      <w:bookmarkStart w:id="3168" w:name="_ETM_Q6_226510"/>
      <w:bookmarkEnd w:id="3168"/>
      <w:r>
        <w:rPr>
          <w:rtl/>
        </w:rPr>
        <w:t xml:space="preserve">מאוד </w:t>
      </w:r>
      <w:bookmarkStart w:id="3169" w:name="_ETM_Q6_226780"/>
      <w:bookmarkEnd w:id="3169"/>
      <w:r>
        <w:rPr>
          <w:rtl/>
        </w:rPr>
        <w:t xml:space="preserve">קשה </w:t>
      </w:r>
      <w:bookmarkStart w:id="3170" w:name="_ETM_Q6_227079"/>
      <w:bookmarkEnd w:id="3170"/>
      <w:r>
        <w:rPr>
          <w:rtl/>
        </w:rPr>
        <w:t xml:space="preserve">לשמוע </w:t>
      </w:r>
      <w:bookmarkStart w:id="3171" w:name="_ETM_Q6_227440"/>
      <w:bookmarkEnd w:id="3171"/>
      <w:r>
        <w:rPr>
          <w:rtl/>
        </w:rPr>
        <w:t xml:space="preserve">את </w:t>
      </w:r>
      <w:bookmarkStart w:id="3172" w:name="_ETM_Q6_227530"/>
      <w:bookmarkEnd w:id="3172"/>
      <w:r>
        <w:rPr>
          <w:rtl/>
        </w:rPr>
        <w:t xml:space="preserve">הדברים </w:t>
      </w:r>
      <w:bookmarkStart w:id="3173" w:name="_ETM_Q6_227920"/>
      <w:bookmarkEnd w:id="3173"/>
      <w:r>
        <w:rPr>
          <w:rtl/>
        </w:rPr>
        <w:t>שלך</w:t>
      </w:r>
      <w:r>
        <w:rPr>
          <w:rFonts w:hint="cs"/>
          <w:rtl/>
        </w:rPr>
        <w:t>.</w:t>
      </w:r>
      <w:r>
        <w:rPr>
          <w:rtl/>
        </w:rPr>
        <w:t xml:space="preserve"> </w:t>
      </w:r>
      <w:bookmarkStart w:id="3174" w:name="_ETM_Q6_228810"/>
      <w:bookmarkEnd w:id="3174"/>
      <w:r>
        <w:rPr>
          <w:rtl/>
        </w:rPr>
        <w:t xml:space="preserve">כמי </w:t>
      </w:r>
      <w:bookmarkStart w:id="3175" w:name="_ETM_Q6_229350"/>
      <w:bookmarkEnd w:id="3175"/>
      <w:r>
        <w:rPr>
          <w:rtl/>
        </w:rPr>
        <w:t xml:space="preserve">שהייתה </w:t>
      </w:r>
      <w:bookmarkStart w:id="3176" w:name="_ETM_Q6_230040"/>
      <w:bookmarkEnd w:id="3176"/>
      <w:r>
        <w:rPr>
          <w:rtl/>
        </w:rPr>
        <w:t xml:space="preserve">בכל </w:t>
      </w:r>
      <w:bookmarkStart w:id="3177" w:name="_ETM_Q6_230550"/>
      <w:bookmarkEnd w:id="3177"/>
      <w:r>
        <w:rPr>
          <w:rtl/>
        </w:rPr>
        <w:t xml:space="preserve">הדיונים </w:t>
      </w:r>
      <w:bookmarkStart w:id="3178" w:name="_ETM_Q6_231700"/>
      <w:bookmarkEnd w:id="3178"/>
      <w:r>
        <w:rPr>
          <w:rFonts w:hint="cs"/>
          <w:rtl/>
        </w:rPr>
        <w:t>ושמעה</w:t>
      </w:r>
      <w:r>
        <w:rPr>
          <w:rtl/>
        </w:rPr>
        <w:t xml:space="preserve"> </w:t>
      </w:r>
      <w:bookmarkStart w:id="3179" w:name="_ETM_Q6_232900"/>
      <w:bookmarkEnd w:id="3179"/>
      <w:r>
        <w:rPr>
          <w:rFonts w:hint="cs"/>
          <w:rtl/>
        </w:rPr>
        <w:t xml:space="preserve">את </w:t>
      </w:r>
      <w:r>
        <w:rPr>
          <w:rtl/>
        </w:rPr>
        <w:t xml:space="preserve">דבריך </w:t>
      </w:r>
      <w:bookmarkStart w:id="3180" w:name="_ETM_Q6_234180"/>
      <w:bookmarkEnd w:id="3180"/>
      <w:r>
        <w:rPr>
          <w:rtl/>
        </w:rPr>
        <w:t>ויודעת</w:t>
      </w:r>
      <w:r>
        <w:rPr>
          <w:rFonts w:hint="cs"/>
          <w:rtl/>
        </w:rPr>
        <w:t>,</w:t>
      </w:r>
      <w:r>
        <w:rPr>
          <w:rtl/>
        </w:rPr>
        <w:t xml:space="preserve"> </w:t>
      </w:r>
      <w:bookmarkStart w:id="3181" w:name="_ETM_Q6_235870"/>
      <w:bookmarkEnd w:id="3181"/>
      <w:r>
        <w:rPr>
          <w:rFonts w:hint="cs"/>
          <w:rtl/>
        </w:rPr>
        <w:t xml:space="preserve">זה </w:t>
      </w:r>
      <w:r>
        <w:rPr>
          <w:rtl/>
        </w:rPr>
        <w:t xml:space="preserve">עושה </w:t>
      </w:r>
      <w:bookmarkStart w:id="3182" w:name="_ETM_Q6_236380"/>
      <w:bookmarkEnd w:id="3182"/>
      <w:r>
        <w:rPr>
          <w:rtl/>
        </w:rPr>
        <w:t xml:space="preserve">רושם </w:t>
      </w:r>
      <w:bookmarkStart w:id="3183" w:name="_ETM_Q6_237370"/>
      <w:bookmarkEnd w:id="3183"/>
      <w:r>
        <w:rPr>
          <w:rtl/>
        </w:rPr>
        <w:t xml:space="preserve">שיש </w:t>
      </w:r>
      <w:bookmarkStart w:id="3184" w:name="_ETM_Q6_237790"/>
      <w:bookmarkEnd w:id="3184"/>
      <w:r>
        <w:rPr>
          <w:rtl/>
        </w:rPr>
        <w:t xml:space="preserve">פה </w:t>
      </w:r>
      <w:bookmarkStart w:id="3185" w:name="_ETM_Q6_237970"/>
      <w:bookmarkEnd w:id="3185"/>
      <w:r>
        <w:rPr>
          <w:rtl/>
        </w:rPr>
        <w:t xml:space="preserve">איזה </w:t>
      </w:r>
      <w:bookmarkStart w:id="3186" w:name="_ETM_Q6_238150"/>
      <w:bookmarkEnd w:id="3186"/>
      <w:r>
        <w:rPr>
          <w:rtl/>
        </w:rPr>
        <w:t xml:space="preserve">סגירת </w:t>
      </w:r>
      <w:bookmarkStart w:id="3187" w:name="_ETM_Q6_238660"/>
      <w:bookmarkEnd w:id="3187"/>
      <w:r>
        <w:rPr>
          <w:rtl/>
        </w:rPr>
        <w:t xml:space="preserve">חשבונות </w:t>
      </w:r>
      <w:bookmarkStart w:id="3188" w:name="_ETM_Q6_239920"/>
      <w:bookmarkEnd w:id="3188"/>
      <w:r>
        <w:rPr>
          <w:rtl/>
        </w:rPr>
        <w:t xml:space="preserve">עם </w:t>
      </w:r>
      <w:bookmarkStart w:id="3189" w:name="_ETM_Q6_240159"/>
      <w:bookmarkEnd w:id="3189"/>
      <w:r>
        <w:rPr>
          <w:rtl/>
        </w:rPr>
        <w:t xml:space="preserve">הנהלת </w:t>
      </w:r>
      <w:bookmarkStart w:id="3190" w:name="_ETM_Q6_240549"/>
      <w:bookmarkEnd w:id="3190"/>
      <w:r>
        <w:rPr>
          <w:rtl/>
        </w:rPr>
        <w:t xml:space="preserve">בתי </w:t>
      </w:r>
      <w:bookmarkStart w:id="3191" w:name="_ETM_Q6_240879"/>
      <w:bookmarkEnd w:id="3191"/>
      <w:r>
        <w:rPr>
          <w:rtl/>
        </w:rPr>
        <w:t>המשפט</w:t>
      </w:r>
      <w:r>
        <w:rPr>
          <w:rFonts w:hint="cs"/>
          <w:rtl/>
        </w:rPr>
        <w:t>.</w:t>
      </w:r>
      <w:r>
        <w:rPr>
          <w:rtl/>
        </w:rPr>
        <w:t xml:space="preserve"> </w:t>
      </w:r>
      <w:bookmarkStart w:id="3192" w:name="_ETM_Q6_241930"/>
      <w:bookmarkEnd w:id="3192"/>
    </w:p>
    <w:p w:rsidR="00B36319" w:rsidRDefault="00B36319" w:rsidP="00596B63">
      <w:pPr>
        <w:rPr>
          <w:rtl/>
        </w:rPr>
      </w:pPr>
    </w:p>
    <w:p w:rsidR="00B36319" w:rsidRDefault="00B36319" w:rsidP="00596B63">
      <w:pPr>
        <w:pStyle w:val="af6"/>
        <w:keepNext/>
        <w:rPr>
          <w:rtl/>
        </w:rPr>
      </w:pPr>
      <w:r w:rsidRPr="00853C58">
        <w:rPr>
          <w:rStyle w:val="TagStyle"/>
          <w:rtl/>
        </w:rPr>
        <w:t xml:space="preserve">&lt;&lt; יור &gt;&gt; </w:t>
      </w:r>
      <w:r>
        <w:rPr>
          <w:rtl/>
        </w:rPr>
        <w:t>היו"ר משה רוט:</w:t>
      </w:r>
      <w:r w:rsidRPr="00853C58">
        <w:rPr>
          <w:rStyle w:val="TagStyle"/>
          <w:rtl/>
        </w:rPr>
        <w:t xml:space="preserve"> &lt;&lt; יור &gt;&gt;</w:t>
      </w:r>
      <w:r>
        <w:rPr>
          <w:rtl/>
        </w:rPr>
        <w:t xml:space="preserve">   </w:t>
      </w:r>
    </w:p>
    <w:p w:rsidR="00B36319" w:rsidRDefault="00B36319" w:rsidP="00596B63">
      <w:pPr>
        <w:rPr>
          <w:rtl/>
        </w:rPr>
      </w:pPr>
    </w:p>
    <w:p w:rsidR="00B36319" w:rsidRDefault="00B36319" w:rsidP="00596B63">
      <w:pPr>
        <w:rPr>
          <w:rtl/>
        </w:rPr>
      </w:pPr>
      <w:bookmarkStart w:id="3193" w:name="_ETM_Q6_242920"/>
      <w:bookmarkEnd w:id="3193"/>
      <w:r>
        <w:rPr>
          <w:rtl/>
        </w:rPr>
        <w:t xml:space="preserve">אז </w:t>
      </w:r>
      <w:bookmarkStart w:id="3194" w:name="_ETM_Q6_243100"/>
      <w:bookmarkEnd w:id="3194"/>
      <w:r>
        <w:rPr>
          <w:rtl/>
        </w:rPr>
        <w:t xml:space="preserve">מה </w:t>
      </w:r>
      <w:bookmarkStart w:id="3195" w:name="_ETM_Q6_243250"/>
      <w:bookmarkEnd w:id="3195"/>
      <w:r>
        <w:rPr>
          <w:rtl/>
        </w:rPr>
        <w:t>השאלה</w:t>
      </w:r>
      <w:r>
        <w:rPr>
          <w:rFonts w:hint="cs"/>
          <w:rtl/>
        </w:rPr>
        <w:t>,</w:t>
      </w:r>
      <w:r>
        <w:rPr>
          <w:rtl/>
        </w:rPr>
        <w:t xml:space="preserve"> </w:t>
      </w:r>
      <w:bookmarkStart w:id="3196" w:name="_ETM_Q6_243730"/>
      <w:bookmarkEnd w:id="3196"/>
      <w:r>
        <w:rPr>
          <w:rtl/>
        </w:rPr>
        <w:t>גברתי</w:t>
      </w:r>
      <w:r>
        <w:rPr>
          <w:rFonts w:hint="cs"/>
          <w:rtl/>
        </w:rPr>
        <w:t>?</w:t>
      </w:r>
      <w:r>
        <w:rPr>
          <w:rtl/>
        </w:rPr>
        <w:t xml:space="preserve"> </w:t>
      </w:r>
      <w:bookmarkStart w:id="3197" w:name="_ETM_Q6_244150"/>
      <w:bookmarkEnd w:id="3197"/>
    </w:p>
    <w:p w:rsidR="00B36319" w:rsidRDefault="00B36319" w:rsidP="00596B63">
      <w:pPr>
        <w:rPr>
          <w:rtl/>
        </w:rPr>
      </w:pPr>
      <w:bookmarkStart w:id="3198" w:name="_ETM_Q6_241920"/>
      <w:bookmarkStart w:id="3199" w:name="_ETM_Q6_242012"/>
      <w:bookmarkEnd w:id="3198"/>
      <w:bookmarkEnd w:id="3199"/>
    </w:p>
    <w:p w:rsidR="00B36319" w:rsidRDefault="00B36319" w:rsidP="00596B63">
      <w:pPr>
        <w:pStyle w:val="-"/>
        <w:keepNext/>
        <w:rPr>
          <w:rtl/>
        </w:rPr>
      </w:pPr>
      <w:bookmarkStart w:id="3200" w:name="_ETM_Q6_242244"/>
      <w:bookmarkStart w:id="3201" w:name="_ETM_Q6_242324"/>
      <w:bookmarkStart w:id="3202" w:name="_ETM_Q6_242458"/>
      <w:bookmarkEnd w:id="3200"/>
      <w:bookmarkEnd w:id="3201"/>
      <w:bookmarkEnd w:id="3202"/>
      <w:r w:rsidRPr="00DD2F81">
        <w:rPr>
          <w:rStyle w:val="TagStyle"/>
          <w:rtl/>
        </w:rPr>
        <w:t xml:space="preserve">&lt;&lt; דובר_המשך &gt;&gt; </w:t>
      </w:r>
      <w:r>
        <w:rPr>
          <w:rtl/>
        </w:rPr>
        <w:t>קארין אלהרר (יש עתיד):</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596B63">
      <w:pPr>
        <w:rPr>
          <w:rtl/>
        </w:rPr>
      </w:pPr>
      <w:bookmarkStart w:id="3203" w:name="_ETM_Q6_242541"/>
      <w:bookmarkEnd w:id="3203"/>
      <w:r>
        <w:rPr>
          <w:rtl/>
        </w:rPr>
        <w:t>רגע</w:t>
      </w:r>
      <w:r>
        <w:rPr>
          <w:rFonts w:hint="cs"/>
          <w:rtl/>
        </w:rPr>
        <w:t>.</w:t>
      </w:r>
      <w:r>
        <w:rPr>
          <w:rtl/>
        </w:rPr>
        <w:t xml:space="preserve"> </w:t>
      </w:r>
      <w:bookmarkStart w:id="3204" w:name="_ETM_Q6_245670"/>
      <w:bookmarkEnd w:id="3204"/>
      <w:r>
        <w:rPr>
          <w:rtl/>
        </w:rPr>
        <w:t>סליחה</w:t>
      </w:r>
      <w:r>
        <w:rPr>
          <w:rFonts w:hint="cs"/>
          <w:rtl/>
        </w:rPr>
        <w:t>,</w:t>
      </w:r>
      <w:r>
        <w:rPr>
          <w:rtl/>
        </w:rPr>
        <w:t xml:space="preserve"> </w:t>
      </w:r>
      <w:bookmarkStart w:id="3205" w:name="_ETM_Q6_246060"/>
      <w:bookmarkEnd w:id="3205"/>
      <w:r>
        <w:rPr>
          <w:rFonts w:hint="cs"/>
          <w:rtl/>
        </w:rPr>
        <w:t>שמעתי</w:t>
      </w:r>
      <w:r>
        <w:rPr>
          <w:rtl/>
        </w:rPr>
        <w:t xml:space="preserve"> </w:t>
      </w:r>
      <w:bookmarkStart w:id="3206" w:name="_ETM_Q6_246479"/>
      <w:bookmarkEnd w:id="3206"/>
      <w:r>
        <w:rPr>
          <w:rtl/>
        </w:rPr>
        <w:t xml:space="preserve">פה </w:t>
      </w:r>
      <w:bookmarkStart w:id="3207" w:name="_ETM_Q6_246630"/>
      <w:bookmarkEnd w:id="3207"/>
      <w:r>
        <w:rPr>
          <w:rtl/>
        </w:rPr>
        <w:t xml:space="preserve">נאום </w:t>
      </w:r>
      <w:bookmarkStart w:id="3208" w:name="_ETM_Q6_246900"/>
      <w:bookmarkStart w:id="3209" w:name="_ETM_Q6_247170"/>
      <w:bookmarkEnd w:id="3208"/>
      <w:bookmarkEnd w:id="3209"/>
      <w:r>
        <w:rPr>
          <w:rFonts w:hint="cs"/>
          <w:rtl/>
        </w:rPr>
        <w:t>שלם.</w:t>
      </w:r>
    </w:p>
    <w:p w:rsidR="00B36319" w:rsidRDefault="00B36319" w:rsidP="00596B63">
      <w:pPr>
        <w:rPr>
          <w:rtl/>
        </w:rPr>
      </w:pPr>
    </w:p>
    <w:p w:rsidR="00B36319" w:rsidRDefault="00B36319" w:rsidP="00596B63">
      <w:pPr>
        <w:pStyle w:val="af6"/>
        <w:keepNext/>
        <w:rPr>
          <w:rtl/>
        </w:rPr>
      </w:pPr>
      <w:r w:rsidRPr="00853C58">
        <w:rPr>
          <w:rStyle w:val="TagStyle"/>
          <w:rtl/>
        </w:rPr>
        <w:t xml:space="preserve">&lt;&lt; יור &gt;&gt; </w:t>
      </w:r>
      <w:r>
        <w:rPr>
          <w:rtl/>
        </w:rPr>
        <w:t>היו"ר משה רוט:</w:t>
      </w:r>
      <w:r w:rsidRPr="00853C58">
        <w:rPr>
          <w:rStyle w:val="TagStyle"/>
          <w:rtl/>
        </w:rPr>
        <w:t xml:space="preserve"> &lt;&lt; יור &gt;&gt;</w:t>
      </w:r>
      <w:r>
        <w:rPr>
          <w:rtl/>
        </w:rPr>
        <w:t xml:space="preserve">   </w:t>
      </w:r>
    </w:p>
    <w:p w:rsidR="00B36319" w:rsidRDefault="00B36319" w:rsidP="00596B63">
      <w:pPr>
        <w:rPr>
          <w:rtl/>
        </w:rPr>
      </w:pPr>
    </w:p>
    <w:p w:rsidR="00B36319" w:rsidRDefault="00B36319" w:rsidP="00CE1348">
      <w:pPr>
        <w:rPr>
          <w:rtl/>
        </w:rPr>
      </w:pPr>
      <w:r>
        <w:rPr>
          <w:rtl/>
        </w:rPr>
        <w:t xml:space="preserve">לא </w:t>
      </w:r>
      <w:bookmarkStart w:id="3210" w:name="_ETM_Q6_247259"/>
      <w:bookmarkEnd w:id="3210"/>
      <w:proofErr w:type="spellStart"/>
      <w:r>
        <w:rPr>
          <w:rtl/>
        </w:rPr>
        <w:t>לא</w:t>
      </w:r>
      <w:proofErr w:type="spellEnd"/>
      <w:r>
        <w:rPr>
          <w:rtl/>
        </w:rPr>
        <w:t xml:space="preserve"> </w:t>
      </w:r>
      <w:bookmarkStart w:id="3211" w:name="_ETM_Q6_247409"/>
      <w:bookmarkEnd w:id="3211"/>
      <w:proofErr w:type="spellStart"/>
      <w:r>
        <w:rPr>
          <w:rtl/>
        </w:rPr>
        <w:t>לא</w:t>
      </w:r>
      <w:bookmarkStart w:id="3212" w:name="_ETM_Q6_247530"/>
      <w:bookmarkEnd w:id="3212"/>
      <w:proofErr w:type="spellEnd"/>
      <w:r>
        <w:rPr>
          <w:rFonts w:hint="cs"/>
          <w:rtl/>
        </w:rPr>
        <w:t xml:space="preserve">, </w:t>
      </w:r>
      <w:r>
        <w:rPr>
          <w:rtl/>
        </w:rPr>
        <w:t xml:space="preserve">זה </w:t>
      </w:r>
      <w:bookmarkStart w:id="3213" w:name="_ETM_Q6_247709"/>
      <w:bookmarkEnd w:id="3213"/>
      <w:r>
        <w:rPr>
          <w:rtl/>
        </w:rPr>
        <w:t xml:space="preserve">בסדר </w:t>
      </w:r>
      <w:bookmarkStart w:id="3214" w:name="_ETM_Q6_248069"/>
      <w:bookmarkEnd w:id="3214"/>
      <w:r>
        <w:rPr>
          <w:rtl/>
        </w:rPr>
        <w:t>גמור</w:t>
      </w:r>
      <w:r>
        <w:rPr>
          <w:rFonts w:hint="cs"/>
          <w:rtl/>
        </w:rPr>
        <w:t>.</w:t>
      </w:r>
      <w:r>
        <w:rPr>
          <w:rtl/>
        </w:rPr>
        <w:t xml:space="preserve"> </w:t>
      </w:r>
      <w:bookmarkStart w:id="3215" w:name="_ETM_Q6_248340"/>
      <w:bookmarkEnd w:id="3215"/>
    </w:p>
    <w:p w:rsidR="00B36319" w:rsidRDefault="00B36319" w:rsidP="00596B63">
      <w:pPr>
        <w:rPr>
          <w:rtl/>
        </w:rPr>
      </w:pPr>
    </w:p>
    <w:p w:rsidR="00B36319" w:rsidRDefault="00B36319" w:rsidP="00596B63">
      <w:pPr>
        <w:pStyle w:val="-"/>
        <w:keepNext/>
        <w:rPr>
          <w:rtl/>
        </w:rPr>
      </w:pPr>
      <w:bookmarkStart w:id="3216" w:name="_ETM_Q6_245359"/>
      <w:bookmarkEnd w:id="3216"/>
      <w:r w:rsidRPr="00DD2F81">
        <w:rPr>
          <w:rStyle w:val="TagStyle"/>
          <w:rtl/>
        </w:rPr>
        <w:t xml:space="preserve">&lt;&lt; דובר_המשך &gt;&gt; </w:t>
      </w:r>
      <w:r>
        <w:rPr>
          <w:rtl/>
        </w:rPr>
        <w:t>שר המשפטים יריב לוין:</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596B63">
      <w:pPr>
        <w:rPr>
          <w:rtl/>
        </w:rPr>
      </w:pPr>
      <w:bookmarkStart w:id="3217" w:name="_ETM_Q6_245414"/>
      <w:bookmarkEnd w:id="3217"/>
      <w:r>
        <w:rPr>
          <w:rtl/>
        </w:rPr>
        <w:t xml:space="preserve">תשובת </w:t>
      </w:r>
      <w:bookmarkStart w:id="3218" w:name="_ETM_Q6_248909"/>
      <w:bookmarkEnd w:id="3218"/>
      <w:r>
        <w:rPr>
          <w:rtl/>
        </w:rPr>
        <w:t>השר</w:t>
      </w:r>
      <w:r>
        <w:rPr>
          <w:rFonts w:hint="cs"/>
          <w:rtl/>
        </w:rPr>
        <w:t xml:space="preserve"> </w:t>
      </w:r>
      <w:r>
        <w:rPr>
          <w:rFonts w:hint="eastAsia"/>
          <w:rtl/>
        </w:rPr>
        <w:t>–</w:t>
      </w:r>
      <w:r>
        <w:rPr>
          <w:rtl/>
        </w:rPr>
        <w:t xml:space="preserve"> </w:t>
      </w:r>
      <w:bookmarkStart w:id="3219" w:name="_ETM_Q6_249330"/>
      <w:bookmarkEnd w:id="3219"/>
      <w:r>
        <w:rPr>
          <w:rtl/>
        </w:rPr>
        <w:t xml:space="preserve">זה </w:t>
      </w:r>
      <w:bookmarkStart w:id="3220" w:name="_ETM_Q6_249540"/>
      <w:bookmarkEnd w:id="3220"/>
      <w:r>
        <w:rPr>
          <w:rFonts w:hint="cs"/>
          <w:rtl/>
        </w:rPr>
        <w:t>הנוהל.</w:t>
      </w:r>
      <w:r>
        <w:rPr>
          <w:rtl/>
        </w:rPr>
        <w:t xml:space="preserve"> </w:t>
      </w:r>
      <w:bookmarkStart w:id="3221" w:name="_ETM_Q6_250650"/>
      <w:bookmarkStart w:id="3222" w:name="_ETM_Q6_257377"/>
      <w:bookmarkEnd w:id="3221"/>
      <w:bookmarkEnd w:id="3222"/>
    </w:p>
    <w:p w:rsidR="00B36319" w:rsidRDefault="00B36319" w:rsidP="00596B63">
      <w:pPr>
        <w:rPr>
          <w:rtl/>
        </w:rPr>
      </w:pPr>
      <w:bookmarkStart w:id="3223" w:name="_ETM_Q6_257439"/>
      <w:bookmarkEnd w:id="3223"/>
    </w:p>
    <w:p w:rsidR="00B36319" w:rsidRDefault="00B36319" w:rsidP="00596B63">
      <w:pPr>
        <w:pStyle w:val="-"/>
        <w:keepNext/>
        <w:rPr>
          <w:rtl/>
        </w:rPr>
      </w:pPr>
      <w:bookmarkStart w:id="3224" w:name="_ETM_Q6_252225"/>
      <w:bookmarkStart w:id="3225" w:name="_ETM_Q6_252325"/>
      <w:bookmarkEnd w:id="3224"/>
      <w:bookmarkEnd w:id="3225"/>
      <w:r w:rsidRPr="00DD2F81">
        <w:rPr>
          <w:rStyle w:val="TagStyle"/>
          <w:rtl/>
        </w:rPr>
        <w:t xml:space="preserve">&lt;&lt; דובר_המשך &gt;&gt; </w:t>
      </w:r>
      <w:r>
        <w:rPr>
          <w:rtl/>
        </w:rPr>
        <w:t>קארין אלהרר (יש עתיד):</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596B63">
      <w:pPr>
        <w:rPr>
          <w:rtl/>
        </w:rPr>
      </w:pPr>
      <w:r>
        <w:rPr>
          <w:rFonts w:hint="cs"/>
          <w:rtl/>
        </w:rPr>
        <w:t xml:space="preserve">רגע, </w:t>
      </w:r>
      <w:r>
        <w:rPr>
          <w:rtl/>
        </w:rPr>
        <w:t xml:space="preserve">אני </w:t>
      </w:r>
      <w:bookmarkStart w:id="3226" w:name="_ETM_Q6_250920"/>
      <w:bookmarkEnd w:id="3226"/>
      <w:r>
        <w:rPr>
          <w:rtl/>
        </w:rPr>
        <w:t xml:space="preserve">אגיע </w:t>
      </w:r>
      <w:bookmarkStart w:id="3227" w:name="_ETM_Q6_251220"/>
      <w:bookmarkEnd w:id="3227"/>
      <w:r>
        <w:rPr>
          <w:rtl/>
        </w:rPr>
        <w:t>לשאלה</w:t>
      </w:r>
      <w:r>
        <w:rPr>
          <w:rFonts w:hint="cs"/>
          <w:rtl/>
        </w:rPr>
        <w:t>.</w:t>
      </w:r>
      <w:r>
        <w:rPr>
          <w:rtl/>
        </w:rPr>
        <w:t xml:space="preserve"> </w:t>
      </w:r>
      <w:bookmarkStart w:id="3228" w:name="_ETM_Q6_252150"/>
      <w:bookmarkEnd w:id="3228"/>
    </w:p>
    <w:p w:rsidR="00B36319" w:rsidRDefault="00B36319" w:rsidP="00596B63">
      <w:pPr>
        <w:rPr>
          <w:rtl/>
        </w:rPr>
      </w:pPr>
      <w:bookmarkStart w:id="3229" w:name="_ETM_Q6_250344"/>
      <w:bookmarkEnd w:id="3229"/>
    </w:p>
    <w:p w:rsidR="00B36319" w:rsidRDefault="00B36319" w:rsidP="00596B63">
      <w:pPr>
        <w:pStyle w:val="-"/>
        <w:keepNext/>
        <w:rPr>
          <w:rtl/>
        </w:rPr>
      </w:pPr>
      <w:bookmarkStart w:id="3230" w:name="_ETM_Q6_250538"/>
      <w:bookmarkStart w:id="3231" w:name="_ETM_Q6_250610"/>
      <w:bookmarkStart w:id="3232" w:name="_ETM_Q6_250792"/>
      <w:bookmarkEnd w:id="3230"/>
      <w:bookmarkEnd w:id="3231"/>
      <w:bookmarkEnd w:id="3232"/>
      <w:r w:rsidRPr="00DD2F81">
        <w:rPr>
          <w:rStyle w:val="TagStyle"/>
          <w:rtl/>
        </w:rPr>
        <w:t xml:space="preserve">&lt;&lt; דובר_המשך &gt;&gt; </w:t>
      </w:r>
      <w:r>
        <w:rPr>
          <w:rtl/>
        </w:rPr>
        <w:t>שר המשפטים יריב לוין:</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0928D2">
      <w:pPr>
        <w:rPr>
          <w:rtl/>
        </w:rPr>
      </w:pPr>
      <w:bookmarkStart w:id="3233" w:name="_ETM_Q6_250901"/>
      <w:bookmarkStart w:id="3234" w:name="_ETM_Q6_251030"/>
      <w:bookmarkEnd w:id="3233"/>
      <w:bookmarkEnd w:id="3234"/>
      <w:r>
        <w:rPr>
          <w:rFonts w:hint="cs"/>
          <w:rtl/>
        </w:rPr>
        <w:t>לא הבנתי.</w:t>
      </w:r>
      <w:bookmarkStart w:id="3235" w:name="_ETM_Q6_251103"/>
      <w:bookmarkStart w:id="3236" w:name="_ETM_Q6_253290"/>
      <w:bookmarkEnd w:id="3235"/>
      <w:bookmarkEnd w:id="3236"/>
      <w:r>
        <w:rPr>
          <w:rFonts w:hint="cs"/>
          <w:rtl/>
        </w:rPr>
        <w:t xml:space="preserve"> את שואלת </w:t>
      </w:r>
      <w:r>
        <w:rPr>
          <w:rFonts w:hint="eastAsia"/>
          <w:rtl/>
        </w:rPr>
        <w:t>–</w:t>
      </w:r>
      <w:r>
        <w:rPr>
          <w:rFonts w:hint="cs"/>
          <w:rtl/>
        </w:rPr>
        <w:t xml:space="preserve"> </w:t>
      </w:r>
      <w:r>
        <w:rPr>
          <w:rtl/>
        </w:rPr>
        <w:t>ובא</w:t>
      </w:r>
      <w:r>
        <w:rPr>
          <w:rFonts w:hint="cs"/>
          <w:rtl/>
        </w:rPr>
        <w:t>ה</w:t>
      </w:r>
      <w:r>
        <w:rPr>
          <w:rtl/>
        </w:rPr>
        <w:t xml:space="preserve"> </w:t>
      </w:r>
      <w:bookmarkStart w:id="3237" w:name="_ETM_Q6_253680"/>
      <w:bookmarkEnd w:id="3237"/>
      <w:r>
        <w:rPr>
          <w:rtl/>
        </w:rPr>
        <w:t xml:space="preserve">בטענות </w:t>
      </w:r>
      <w:bookmarkStart w:id="3238" w:name="_ETM_Q6_254340"/>
      <w:bookmarkEnd w:id="3238"/>
      <w:r>
        <w:rPr>
          <w:rtl/>
        </w:rPr>
        <w:t xml:space="preserve">שאני </w:t>
      </w:r>
      <w:bookmarkStart w:id="3239" w:name="_ETM_Q6_254700"/>
      <w:bookmarkEnd w:id="3239"/>
      <w:r>
        <w:rPr>
          <w:rtl/>
        </w:rPr>
        <w:t xml:space="preserve">עונה </w:t>
      </w:r>
      <w:bookmarkStart w:id="3240" w:name="_ETM_Q6_254970"/>
      <w:bookmarkEnd w:id="3240"/>
      <w:r>
        <w:rPr>
          <w:rtl/>
        </w:rPr>
        <w:t xml:space="preserve">לך </w:t>
      </w:r>
      <w:bookmarkStart w:id="3241" w:name="_ETM_Q6_255149"/>
      <w:bookmarkEnd w:id="3241"/>
      <w:r>
        <w:rPr>
          <w:rtl/>
        </w:rPr>
        <w:t xml:space="preserve">תשובה </w:t>
      </w:r>
      <w:bookmarkStart w:id="3242" w:name="_ETM_Q6_255540"/>
      <w:bookmarkEnd w:id="3242"/>
      <w:r>
        <w:rPr>
          <w:rtl/>
        </w:rPr>
        <w:t>מפורטת</w:t>
      </w:r>
      <w:r>
        <w:rPr>
          <w:rFonts w:hint="cs"/>
          <w:rtl/>
        </w:rPr>
        <w:t xml:space="preserve"> </w:t>
      </w:r>
      <w:bookmarkStart w:id="3243" w:name="_ETM_Q6_257708"/>
      <w:bookmarkEnd w:id="3243"/>
      <w:r w:rsidR="000928D2">
        <w:rPr>
          <w:rFonts w:hint="cs"/>
          <w:rtl/>
        </w:rPr>
        <w:t>– –</w:t>
      </w:r>
      <w:r>
        <w:rPr>
          <w:rtl/>
        </w:rPr>
        <w:t xml:space="preserve"> </w:t>
      </w:r>
      <w:bookmarkStart w:id="3244" w:name="_ETM_Q6_256319"/>
      <w:bookmarkEnd w:id="3244"/>
    </w:p>
    <w:p w:rsidR="00B36319" w:rsidRDefault="00B36319" w:rsidP="00596B63">
      <w:pPr>
        <w:rPr>
          <w:rtl/>
        </w:rPr>
      </w:pPr>
      <w:bookmarkStart w:id="3245" w:name="_ETM_Q6_255345"/>
      <w:bookmarkStart w:id="3246" w:name="_ETM_Q6_255396"/>
      <w:bookmarkEnd w:id="3245"/>
      <w:bookmarkEnd w:id="3246"/>
    </w:p>
    <w:p w:rsidR="00B36319" w:rsidRDefault="00B36319" w:rsidP="00596B63">
      <w:pPr>
        <w:pStyle w:val="-"/>
        <w:keepNext/>
        <w:rPr>
          <w:rtl/>
        </w:rPr>
      </w:pPr>
      <w:bookmarkStart w:id="3247" w:name="_ETM_Q6_255513"/>
      <w:bookmarkStart w:id="3248" w:name="_ETM_Q6_255561"/>
      <w:bookmarkStart w:id="3249" w:name="_ETM_Q6_255690"/>
      <w:bookmarkEnd w:id="3247"/>
      <w:bookmarkEnd w:id="3248"/>
      <w:bookmarkEnd w:id="3249"/>
      <w:r w:rsidRPr="00DD2F81">
        <w:rPr>
          <w:rStyle w:val="TagStyle"/>
          <w:rtl/>
        </w:rPr>
        <w:t xml:space="preserve">&lt;&lt; דובר_המשך &gt;&gt; </w:t>
      </w:r>
      <w:r>
        <w:rPr>
          <w:rtl/>
        </w:rPr>
        <w:t>קארין אלהרר (יש עתיד):</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596B63">
      <w:pPr>
        <w:rPr>
          <w:rtl/>
        </w:rPr>
      </w:pPr>
      <w:r>
        <w:rPr>
          <w:rFonts w:hint="cs"/>
          <w:rtl/>
        </w:rPr>
        <w:t>רק שנייה.</w:t>
      </w:r>
    </w:p>
    <w:p w:rsidR="00B36319" w:rsidRDefault="00B36319" w:rsidP="00596B63">
      <w:pPr>
        <w:rPr>
          <w:rtl/>
        </w:rPr>
      </w:pPr>
    </w:p>
    <w:p w:rsidR="00B36319" w:rsidRDefault="00B36319" w:rsidP="00596B63">
      <w:pPr>
        <w:pStyle w:val="-"/>
        <w:keepNext/>
        <w:rPr>
          <w:rtl/>
        </w:rPr>
      </w:pPr>
      <w:r w:rsidRPr="00DD2F81">
        <w:rPr>
          <w:rStyle w:val="TagStyle"/>
          <w:rtl/>
        </w:rPr>
        <w:t xml:space="preserve">&lt;&lt; דובר_המשך &gt;&gt; </w:t>
      </w:r>
      <w:r>
        <w:rPr>
          <w:rtl/>
        </w:rPr>
        <w:t>שר המשפטים יריב לוין:</w:t>
      </w:r>
      <w:r w:rsidRPr="00DD2F81">
        <w:rPr>
          <w:rStyle w:val="TagStyle"/>
          <w:rtl/>
        </w:rPr>
        <w:t xml:space="preserve"> &lt;&lt; דובר_המשך &gt;&gt;</w:t>
      </w:r>
      <w:r>
        <w:rPr>
          <w:rtl/>
        </w:rPr>
        <w:t xml:space="preserve">   </w:t>
      </w:r>
    </w:p>
    <w:p w:rsidR="00B36319" w:rsidRDefault="00B36319" w:rsidP="00596B63">
      <w:pPr>
        <w:rPr>
          <w:rtl/>
        </w:rPr>
      </w:pPr>
    </w:p>
    <w:p w:rsidR="00B36319" w:rsidRDefault="000928D2" w:rsidP="000928D2">
      <w:pPr>
        <w:rPr>
          <w:rtl/>
        </w:rPr>
      </w:pPr>
      <w:bookmarkStart w:id="3250" w:name="_ETM_Q6_255735"/>
      <w:bookmarkEnd w:id="3250"/>
      <w:r>
        <w:rPr>
          <w:rFonts w:hint="cs"/>
          <w:rtl/>
        </w:rPr>
        <w:t>– –</w:t>
      </w:r>
      <w:r w:rsidR="00B36319">
        <w:rPr>
          <w:rFonts w:hint="cs"/>
          <w:rtl/>
        </w:rPr>
        <w:t xml:space="preserve"> </w:t>
      </w:r>
      <w:bookmarkStart w:id="3251" w:name="_ETM_Q6_256560"/>
      <w:bookmarkEnd w:id="3251"/>
      <w:r w:rsidR="00B36319">
        <w:rPr>
          <w:rFonts w:hint="cs"/>
          <w:rtl/>
        </w:rPr>
        <w:t>ו</w:t>
      </w:r>
      <w:r w:rsidR="00B36319">
        <w:rPr>
          <w:rtl/>
        </w:rPr>
        <w:t xml:space="preserve">מתייחס </w:t>
      </w:r>
      <w:bookmarkStart w:id="3252" w:name="_ETM_Q6_256950"/>
      <w:bookmarkEnd w:id="3252"/>
      <w:r w:rsidR="00B36319">
        <w:rPr>
          <w:rtl/>
        </w:rPr>
        <w:t xml:space="preserve">ברצינות </w:t>
      </w:r>
      <w:bookmarkStart w:id="3253" w:name="_ETM_Q6_257549"/>
      <w:bookmarkEnd w:id="3253"/>
      <w:r w:rsidR="00B36319">
        <w:rPr>
          <w:rtl/>
        </w:rPr>
        <w:t>לשאילתה</w:t>
      </w:r>
      <w:r w:rsidR="00B36319">
        <w:rPr>
          <w:rFonts w:hint="cs"/>
          <w:rtl/>
        </w:rPr>
        <w:t>?</w:t>
      </w:r>
      <w:r w:rsidR="00B36319">
        <w:rPr>
          <w:rtl/>
        </w:rPr>
        <w:t xml:space="preserve"> </w:t>
      </w:r>
      <w:bookmarkStart w:id="3254" w:name="_ETM_Q6_258119"/>
      <w:bookmarkStart w:id="3255" w:name="_ETM_Q6_258360"/>
      <w:bookmarkStart w:id="3256" w:name="_ETM_Q6_258965"/>
      <w:bookmarkEnd w:id="3254"/>
      <w:bookmarkEnd w:id="3255"/>
      <w:bookmarkEnd w:id="3256"/>
      <w:r w:rsidR="00B36319">
        <w:rPr>
          <w:rFonts w:hint="cs"/>
          <w:rtl/>
        </w:rPr>
        <w:t>זה עוד לא קרה לי פה.</w:t>
      </w:r>
      <w:bookmarkStart w:id="3257" w:name="_ETM_Q6_259351"/>
      <w:bookmarkEnd w:id="3257"/>
    </w:p>
    <w:p w:rsidR="00B36319" w:rsidRDefault="00B36319" w:rsidP="00596B63">
      <w:pPr>
        <w:rPr>
          <w:rtl/>
        </w:rPr>
      </w:pPr>
      <w:bookmarkStart w:id="3258" w:name="_ETM_Q6_259449"/>
      <w:bookmarkEnd w:id="3258"/>
    </w:p>
    <w:p w:rsidR="00B36319" w:rsidRDefault="00B36319" w:rsidP="00596B63">
      <w:pPr>
        <w:pStyle w:val="-"/>
        <w:keepNext/>
        <w:rPr>
          <w:rtl/>
        </w:rPr>
      </w:pPr>
      <w:bookmarkStart w:id="3259" w:name="_ETM_Q6_259471"/>
      <w:bookmarkStart w:id="3260" w:name="_ETM_Q6_259544"/>
      <w:bookmarkEnd w:id="3259"/>
      <w:bookmarkEnd w:id="3260"/>
      <w:r w:rsidRPr="00DD2F81">
        <w:rPr>
          <w:rStyle w:val="TagStyle"/>
          <w:rtl/>
        </w:rPr>
        <w:t xml:space="preserve">&lt;&lt; דובר_המשך &gt;&gt; </w:t>
      </w:r>
      <w:r>
        <w:rPr>
          <w:rtl/>
        </w:rPr>
        <w:t>קארין אלהרר (יש עתיד):</w:t>
      </w:r>
      <w:r w:rsidRPr="00DD2F81">
        <w:rPr>
          <w:rStyle w:val="TagStyle"/>
          <w:rtl/>
        </w:rPr>
        <w:t xml:space="preserve"> &lt;&lt; דובר_המשך &gt;&gt;</w:t>
      </w:r>
      <w:r>
        <w:rPr>
          <w:rtl/>
        </w:rPr>
        <w:t xml:space="preserve">   </w:t>
      </w:r>
    </w:p>
    <w:p w:rsidR="00B36319" w:rsidRDefault="00B36319" w:rsidP="00596B63">
      <w:pPr>
        <w:rPr>
          <w:rtl/>
        </w:rPr>
      </w:pPr>
      <w:bookmarkStart w:id="3261" w:name="_ETM_Q6_259040"/>
      <w:bookmarkEnd w:id="3261"/>
    </w:p>
    <w:p w:rsidR="00B36319" w:rsidRDefault="00B36319" w:rsidP="00596B63">
      <w:pPr>
        <w:rPr>
          <w:rtl/>
        </w:rPr>
      </w:pPr>
      <w:bookmarkStart w:id="3262" w:name="_ETM_Q6_259157"/>
      <w:bookmarkStart w:id="3263" w:name="_ETM_Q6_259269"/>
      <w:bookmarkEnd w:id="3262"/>
      <w:bookmarkEnd w:id="3263"/>
      <w:r>
        <w:rPr>
          <w:rFonts w:hint="cs"/>
          <w:rtl/>
        </w:rPr>
        <w:t>אתה מ</w:t>
      </w:r>
      <w:r>
        <w:rPr>
          <w:rtl/>
        </w:rPr>
        <w:t xml:space="preserve">תייחס </w:t>
      </w:r>
      <w:bookmarkStart w:id="3264" w:name="_ETM_Q6_259830"/>
      <w:bookmarkEnd w:id="3264"/>
      <w:r>
        <w:rPr>
          <w:rtl/>
        </w:rPr>
        <w:t xml:space="preserve">מאוד </w:t>
      </w:r>
      <w:bookmarkStart w:id="3265" w:name="_ETM_Q6_260130"/>
      <w:bookmarkEnd w:id="3265"/>
      <w:r>
        <w:rPr>
          <w:rtl/>
        </w:rPr>
        <w:t>ברצינות</w:t>
      </w:r>
      <w:r>
        <w:rPr>
          <w:rFonts w:hint="cs"/>
          <w:rtl/>
        </w:rPr>
        <w:t>.</w:t>
      </w:r>
      <w:r>
        <w:rPr>
          <w:rtl/>
        </w:rPr>
        <w:t xml:space="preserve"> </w:t>
      </w:r>
      <w:bookmarkStart w:id="3266" w:name="_ETM_Q6_260940"/>
      <w:bookmarkEnd w:id="3266"/>
      <w:r>
        <w:rPr>
          <w:rtl/>
        </w:rPr>
        <w:t>אדוני</w:t>
      </w:r>
      <w:bookmarkStart w:id="3267" w:name="_ETM_Q6_261270"/>
      <w:bookmarkStart w:id="3268" w:name="_ETM_Q6_262140"/>
      <w:bookmarkEnd w:id="3267"/>
      <w:bookmarkEnd w:id="3268"/>
      <w:r>
        <w:rPr>
          <w:rFonts w:hint="cs"/>
          <w:rtl/>
        </w:rPr>
        <w:t>, ב</w:t>
      </w:r>
      <w:r>
        <w:rPr>
          <w:rtl/>
        </w:rPr>
        <w:t>אירופה</w:t>
      </w:r>
      <w:r>
        <w:rPr>
          <w:rFonts w:hint="cs"/>
          <w:rtl/>
        </w:rPr>
        <w:t>,</w:t>
      </w:r>
      <w:r>
        <w:rPr>
          <w:rtl/>
        </w:rPr>
        <w:t xml:space="preserve"> </w:t>
      </w:r>
      <w:bookmarkStart w:id="3269" w:name="_ETM_Q6_263770"/>
      <w:bookmarkEnd w:id="3269"/>
      <w:r>
        <w:rPr>
          <w:rtl/>
        </w:rPr>
        <w:t xml:space="preserve">על </w:t>
      </w:r>
      <w:bookmarkStart w:id="3270" w:name="_ETM_Q6_263979"/>
      <w:bookmarkEnd w:id="3270"/>
      <w:r>
        <w:rPr>
          <w:rtl/>
        </w:rPr>
        <w:t xml:space="preserve">פי </w:t>
      </w:r>
      <w:bookmarkStart w:id="3271" w:name="_ETM_Q6_264219"/>
      <w:bookmarkEnd w:id="3271"/>
      <w:r>
        <w:rPr>
          <w:rtl/>
        </w:rPr>
        <w:t>ה-</w:t>
      </w:r>
      <w:r>
        <w:t>OECD</w:t>
      </w:r>
      <w:r>
        <w:rPr>
          <w:rFonts w:hint="cs"/>
          <w:rtl/>
        </w:rPr>
        <w:t>,</w:t>
      </w:r>
      <w:r>
        <w:rPr>
          <w:rtl/>
        </w:rPr>
        <w:t xml:space="preserve"> </w:t>
      </w:r>
      <w:bookmarkStart w:id="3272" w:name="_ETM_Q6_265760"/>
      <w:bookmarkEnd w:id="3272"/>
      <w:r>
        <w:rPr>
          <w:rtl/>
        </w:rPr>
        <w:t xml:space="preserve">יש </w:t>
      </w:r>
      <w:bookmarkStart w:id="3273" w:name="_ETM_Q6_266360"/>
      <w:bookmarkEnd w:id="3273"/>
      <w:r>
        <w:rPr>
          <w:rtl/>
        </w:rPr>
        <w:t xml:space="preserve">22.2 </w:t>
      </w:r>
      <w:bookmarkStart w:id="3274" w:name="_ETM_Q6_268370"/>
      <w:bookmarkEnd w:id="3274"/>
      <w:r>
        <w:rPr>
          <w:rtl/>
        </w:rPr>
        <w:t xml:space="preserve">שופטים </w:t>
      </w:r>
      <w:bookmarkStart w:id="3275" w:name="_ETM_Q6_268970"/>
      <w:bookmarkEnd w:id="3275"/>
      <w:r>
        <w:rPr>
          <w:rFonts w:hint="cs"/>
          <w:rtl/>
        </w:rPr>
        <w:t>ע</w:t>
      </w:r>
      <w:r>
        <w:rPr>
          <w:rtl/>
        </w:rPr>
        <w:t>ל</w:t>
      </w:r>
      <w:r>
        <w:rPr>
          <w:rFonts w:hint="cs"/>
          <w:rtl/>
        </w:rPr>
        <w:t xml:space="preserve"> </w:t>
      </w:r>
      <w:r>
        <w:rPr>
          <w:rtl/>
        </w:rPr>
        <w:t xml:space="preserve">כל </w:t>
      </w:r>
      <w:bookmarkStart w:id="3276" w:name="_ETM_Q6_269630"/>
      <w:bookmarkEnd w:id="3276"/>
      <w:r>
        <w:rPr>
          <w:rtl/>
        </w:rPr>
        <w:t>100</w:t>
      </w:r>
      <w:r>
        <w:rPr>
          <w:rFonts w:hint="cs"/>
          <w:rtl/>
        </w:rPr>
        <w:t>,</w:t>
      </w:r>
      <w:r>
        <w:rPr>
          <w:rtl/>
        </w:rPr>
        <w:t xml:space="preserve">000 </w:t>
      </w:r>
      <w:bookmarkStart w:id="3277" w:name="_ETM_Q6_269900"/>
      <w:bookmarkEnd w:id="3277"/>
      <w:r>
        <w:rPr>
          <w:rtl/>
        </w:rPr>
        <w:t>תושבים</w:t>
      </w:r>
      <w:r>
        <w:rPr>
          <w:rFonts w:hint="cs"/>
          <w:rtl/>
        </w:rPr>
        <w:t>.</w:t>
      </w:r>
      <w:r>
        <w:rPr>
          <w:rtl/>
        </w:rPr>
        <w:t xml:space="preserve"> </w:t>
      </w:r>
      <w:bookmarkStart w:id="3278" w:name="_ETM_Q6_271069"/>
      <w:bookmarkEnd w:id="3278"/>
      <w:r>
        <w:rPr>
          <w:rtl/>
        </w:rPr>
        <w:t>בישראל</w:t>
      </w:r>
      <w:r>
        <w:rPr>
          <w:rFonts w:hint="cs"/>
          <w:rtl/>
        </w:rPr>
        <w:t>,</w:t>
      </w:r>
      <w:r>
        <w:rPr>
          <w:rtl/>
        </w:rPr>
        <w:t xml:space="preserve"> </w:t>
      </w:r>
      <w:bookmarkStart w:id="3279" w:name="_ETM_Q6_272880"/>
      <w:bookmarkEnd w:id="3279"/>
      <w:r>
        <w:rPr>
          <w:rtl/>
        </w:rPr>
        <w:t>תנחש</w:t>
      </w:r>
      <w:r>
        <w:rPr>
          <w:rFonts w:hint="cs"/>
          <w:rtl/>
        </w:rPr>
        <w:t xml:space="preserve"> </w:t>
      </w:r>
      <w:r>
        <w:rPr>
          <w:rFonts w:hint="eastAsia"/>
          <w:rtl/>
        </w:rPr>
        <w:t>–</w:t>
      </w:r>
      <w:r>
        <w:rPr>
          <w:rtl/>
        </w:rPr>
        <w:t xml:space="preserve"> </w:t>
      </w:r>
      <w:bookmarkStart w:id="3280" w:name="_ETM_Q6_274340"/>
      <w:bookmarkEnd w:id="3280"/>
      <w:r>
        <w:rPr>
          <w:rtl/>
        </w:rPr>
        <w:t xml:space="preserve">7.8 </w:t>
      </w:r>
      <w:bookmarkStart w:id="3281" w:name="_ETM_Q6_276369"/>
      <w:bookmarkEnd w:id="3281"/>
      <w:r>
        <w:rPr>
          <w:rFonts w:hint="cs"/>
          <w:rtl/>
        </w:rPr>
        <w:t>ע</w:t>
      </w:r>
      <w:r>
        <w:rPr>
          <w:rtl/>
        </w:rPr>
        <w:t>ל</w:t>
      </w:r>
      <w:r>
        <w:rPr>
          <w:rFonts w:hint="cs"/>
          <w:rtl/>
        </w:rPr>
        <w:t xml:space="preserve"> </w:t>
      </w:r>
      <w:r>
        <w:rPr>
          <w:rtl/>
        </w:rPr>
        <w:t xml:space="preserve">כל </w:t>
      </w:r>
      <w:bookmarkStart w:id="3282" w:name="_ETM_Q6_276850"/>
      <w:bookmarkEnd w:id="3282"/>
      <w:r>
        <w:rPr>
          <w:rtl/>
        </w:rPr>
        <w:t>100</w:t>
      </w:r>
      <w:r>
        <w:rPr>
          <w:rFonts w:hint="cs"/>
          <w:rtl/>
        </w:rPr>
        <w:t>,</w:t>
      </w:r>
      <w:r>
        <w:rPr>
          <w:rtl/>
        </w:rPr>
        <w:t xml:space="preserve">000 </w:t>
      </w:r>
      <w:bookmarkStart w:id="3283" w:name="_ETM_Q6_277209"/>
      <w:bookmarkEnd w:id="3283"/>
      <w:r>
        <w:rPr>
          <w:rtl/>
        </w:rPr>
        <w:t>תושבים</w:t>
      </w:r>
      <w:r>
        <w:rPr>
          <w:rFonts w:hint="cs"/>
          <w:rtl/>
        </w:rPr>
        <w:t>.</w:t>
      </w:r>
      <w:r>
        <w:rPr>
          <w:rtl/>
        </w:rPr>
        <w:t xml:space="preserve"> </w:t>
      </w:r>
      <w:bookmarkStart w:id="3284" w:name="_ETM_Q6_278049"/>
      <w:bookmarkEnd w:id="3284"/>
      <w:r>
        <w:rPr>
          <w:rtl/>
        </w:rPr>
        <w:t xml:space="preserve">עכשיו </w:t>
      </w:r>
      <w:bookmarkStart w:id="3285" w:name="_ETM_Q6_278409"/>
      <w:bookmarkEnd w:id="3285"/>
      <w:r>
        <w:rPr>
          <w:rtl/>
        </w:rPr>
        <w:t xml:space="preserve">אדוני </w:t>
      </w:r>
      <w:bookmarkStart w:id="3286" w:name="_ETM_Q6_278799"/>
      <w:bookmarkEnd w:id="3286"/>
      <w:r>
        <w:rPr>
          <w:rtl/>
        </w:rPr>
        <w:t xml:space="preserve">דיבר </w:t>
      </w:r>
      <w:bookmarkStart w:id="3287" w:name="_ETM_Q6_279900"/>
      <w:bookmarkEnd w:id="3287"/>
      <w:r>
        <w:rPr>
          <w:rtl/>
        </w:rPr>
        <w:t xml:space="preserve">על </w:t>
      </w:r>
      <w:bookmarkStart w:id="3288" w:name="_ETM_Q6_280230"/>
      <w:bookmarkEnd w:id="3288"/>
      <w:r>
        <w:rPr>
          <w:rtl/>
        </w:rPr>
        <w:t xml:space="preserve">הצורך </w:t>
      </w:r>
      <w:bookmarkStart w:id="3289" w:name="_ETM_Q6_280860"/>
      <w:bookmarkEnd w:id="3289"/>
      <w:r>
        <w:rPr>
          <w:rtl/>
        </w:rPr>
        <w:t xml:space="preserve">העז </w:t>
      </w:r>
      <w:bookmarkStart w:id="3290" w:name="_ETM_Q6_282000"/>
      <w:bookmarkEnd w:id="3290"/>
      <w:r>
        <w:rPr>
          <w:rtl/>
        </w:rPr>
        <w:t xml:space="preserve">לתת </w:t>
      </w:r>
      <w:bookmarkStart w:id="3291" w:name="_ETM_Q6_282509"/>
      <w:bookmarkEnd w:id="3291"/>
      <w:r>
        <w:rPr>
          <w:rtl/>
        </w:rPr>
        <w:t xml:space="preserve">מענה </w:t>
      </w:r>
      <w:bookmarkStart w:id="3292" w:name="_ETM_Q6_283049"/>
      <w:bookmarkEnd w:id="3292"/>
      <w:r>
        <w:rPr>
          <w:rtl/>
        </w:rPr>
        <w:t>לאזרחים</w:t>
      </w:r>
      <w:r>
        <w:rPr>
          <w:rFonts w:hint="cs"/>
          <w:rtl/>
        </w:rPr>
        <w:t>.</w:t>
      </w:r>
      <w:r>
        <w:rPr>
          <w:rtl/>
        </w:rPr>
        <w:t xml:space="preserve"> </w:t>
      </w:r>
      <w:bookmarkStart w:id="3293" w:name="_ETM_Q6_284549"/>
      <w:bookmarkEnd w:id="3293"/>
      <w:r>
        <w:rPr>
          <w:rtl/>
        </w:rPr>
        <w:t xml:space="preserve">אני </w:t>
      </w:r>
      <w:bookmarkStart w:id="3294" w:name="_ETM_Q6_284850"/>
      <w:bookmarkEnd w:id="3294"/>
      <w:r>
        <w:rPr>
          <w:rtl/>
        </w:rPr>
        <w:t>איתך</w:t>
      </w:r>
      <w:r>
        <w:rPr>
          <w:rFonts w:hint="cs"/>
          <w:rtl/>
        </w:rPr>
        <w:t>,</w:t>
      </w:r>
      <w:r>
        <w:rPr>
          <w:rtl/>
        </w:rPr>
        <w:t xml:space="preserve"> </w:t>
      </w:r>
      <w:bookmarkStart w:id="3295" w:name="_ETM_Q6_286289"/>
      <w:bookmarkEnd w:id="3295"/>
      <w:r>
        <w:rPr>
          <w:rtl/>
        </w:rPr>
        <w:t xml:space="preserve">אך </w:t>
      </w:r>
      <w:bookmarkStart w:id="3296" w:name="_ETM_Q6_286499"/>
      <w:bookmarkEnd w:id="3296"/>
      <w:r>
        <w:rPr>
          <w:rtl/>
        </w:rPr>
        <w:t xml:space="preserve">אין </w:t>
      </w:r>
      <w:bookmarkStart w:id="3297" w:name="_ETM_Q6_286709"/>
      <w:bookmarkEnd w:id="3297"/>
      <w:r>
        <w:rPr>
          <w:rtl/>
        </w:rPr>
        <w:t xml:space="preserve">מענה </w:t>
      </w:r>
      <w:bookmarkStart w:id="3298" w:name="_ETM_Q6_287100"/>
      <w:bookmarkEnd w:id="3298"/>
      <w:r>
        <w:rPr>
          <w:rtl/>
        </w:rPr>
        <w:t>לאזרחים</w:t>
      </w:r>
      <w:r>
        <w:rPr>
          <w:rFonts w:hint="cs"/>
          <w:rtl/>
        </w:rPr>
        <w:t xml:space="preserve">, ואני שואלת אותך </w:t>
      </w:r>
      <w:r>
        <w:rPr>
          <w:rFonts w:hint="eastAsia"/>
        </w:rPr>
        <w:t>–</w:t>
      </w:r>
      <w:r>
        <w:rPr>
          <w:rtl/>
        </w:rPr>
        <w:t xml:space="preserve"> </w:t>
      </w:r>
      <w:bookmarkStart w:id="3299" w:name="_ETM_Q6_288359"/>
      <w:bookmarkStart w:id="3300" w:name="_ETM_Q6_290619"/>
      <w:bookmarkStart w:id="3301" w:name="_ETM_Q6_293949"/>
      <w:bookmarkStart w:id="3302" w:name="_ETM_Q6_294059"/>
      <w:bookmarkStart w:id="3303" w:name="_ETM_Q6_294225"/>
      <w:bookmarkStart w:id="3304" w:name="_ETM_Q6_294306"/>
      <w:bookmarkEnd w:id="3299"/>
      <w:bookmarkEnd w:id="3300"/>
      <w:bookmarkEnd w:id="3301"/>
      <w:bookmarkEnd w:id="3302"/>
      <w:bookmarkEnd w:id="3303"/>
      <w:bookmarkEnd w:id="3304"/>
      <w:r>
        <w:rPr>
          <w:rtl/>
        </w:rPr>
        <w:t>אדוני</w:t>
      </w:r>
      <w:r>
        <w:rPr>
          <w:rFonts w:hint="cs"/>
          <w:rtl/>
        </w:rPr>
        <w:t xml:space="preserve"> היו"ר,</w:t>
      </w:r>
      <w:r>
        <w:rPr>
          <w:rtl/>
        </w:rPr>
        <w:t xml:space="preserve"> </w:t>
      </w:r>
      <w:bookmarkStart w:id="3305" w:name="_ETM_Q6_290979"/>
      <w:bookmarkStart w:id="3306" w:name="_ETM_Q6_291280"/>
      <w:bookmarkEnd w:id="3305"/>
      <w:bookmarkEnd w:id="3306"/>
      <w:r>
        <w:rPr>
          <w:rtl/>
        </w:rPr>
        <w:t xml:space="preserve">אפשר </w:t>
      </w:r>
      <w:bookmarkStart w:id="3307" w:name="_ETM_Q6_291579"/>
      <w:bookmarkEnd w:id="3307"/>
      <w:r>
        <w:rPr>
          <w:rtl/>
        </w:rPr>
        <w:t xml:space="preserve">טיפה </w:t>
      </w:r>
      <w:bookmarkStart w:id="3308" w:name="_ETM_Q6_291880"/>
      <w:bookmarkEnd w:id="3308"/>
      <w:r>
        <w:rPr>
          <w:rtl/>
        </w:rPr>
        <w:t>שקט</w:t>
      </w:r>
      <w:r>
        <w:rPr>
          <w:rFonts w:hint="cs"/>
          <w:rtl/>
        </w:rPr>
        <w:t>?</w:t>
      </w:r>
      <w:r>
        <w:rPr>
          <w:rtl/>
        </w:rPr>
        <w:t xml:space="preserve"> </w:t>
      </w:r>
      <w:bookmarkStart w:id="3309" w:name="_ETM_Q6_293110"/>
      <w:bookmarkEnd w:id="3309"/>
    </w:p>
    <w:p w:rsidR="00B36319" w:rsidRDefault="00B36319" w:rsidP="00596B63">
      <w:pPr>
        <w:rPr>
          <w:rtl/>
        </w:rPr>
      </w:pPr>
      <w:bookmarkStart w:id="3310" w:name="_ETM_Q6_292224"/>
      <w:bookmarkStart w:id="3311" w:name="_ETM_Q6_292314"/>
      <w:bookmarkEnd w:id="3310"/>
      <w:bookmarkEnd w:id="3311"/>
    </w:p>
    <w:p w:rsidR="00B36319" w:rsidRDefault="00B36319" w:rsidP="00596B63">
      <w:pPr>
        <w:pStyle w:val="af6"/>
        <w:keepNext/>
        <w:rPr>
          <w:rtl/>
        </w:rPr>
      </w:pPr>
      <w:r w:rsidRPr="00001E34">
        <w:rPr>
          <w:rStyle w:val="TagStyle"/>
          <w:rtl/>
        </w:rPr>
        <w:t xml:space="preserve"> &lt;&lt; יור &gt;&gt; </w:t>
      </w:r>
      <w:r>
        <w:rPr>
          <w:rtl/>
        </w:rPr>
        <w:t>היו"ר משה רוט:</w:t>
      </w:r>
      <w:r w:rsidRPr="00001E34">
        <w:rPr>
          <w:rStyle w:val="TagStyle"/>
          <w:rtl/>
        </w:rPr>
        <w:t xml:space="preserve"> &lt;&lt; יור &gt;&gt;</w:t>
      </w:r>
      <w:r>
        <w:rPr>
          <w:rtl/>
        </w:rPr>
        <w:t xml:space="preserve">   </w:t>
      </w:r>
    </w:p>
    <w:p w:rsidR="00B36319" w:rsidRPr="00001E34" w:rsidRDefault="00B36319" w:rsidP="00596B63">
      <w:pPr>
        <w:ind w:firstLine="0"/>
        <w:rPr>
          <w:rtl/>
        </w:rPr>
      </w:pPr>
      <w:bookmarkStart w:id="3312" w:name="_ETM_Q6_294984"/>
      <w:bookmarkEnd w:id="3312"/>
    </w:p>
    <w:p w:rsidR="00B36319" w:rsidRDefault="00B36319" w:rsidP="00596B63">
      <w:pPr>
        <w:rPr>
          <w:rtl/>
        </w:rPr>
      </w:pPr>
      <w:bookmarkStart w:id="3313" w:name="_ETM_Q6_292509"/>
      <w:bookmarkStart w:id="3314" w:name="_ETM_Q6_292589"/>
      <w:bookmarkEnd w:id="3313"/>
      <w:bookmarkEnd w:id="3314"/>
      <w:r>
        <w:rPr>
          <w:rtl/>
        </w:rPr>
        <w:t>כן</w:t>
      </w:r>
      <w:r>
        <w:rPr>
          <w:rFonts w:hint="cs"/>
          <w:rtl/>
        </w:rPr>
        <w:t>.</w:t>
      </w:r>
      <w:r>
        <w:rPr>
          <w:rtl/>
        </w:rPr>
        <w:t xml:space="preserve"> </w:t>
      </w:r>
      <w:bookmarkStart w:id="3315" w:name="_ETM_Q6_293380"/>
      <w:bookmarkEnd w:id="3315"/>
      <w:r>
        <w:rPr>
          <w:rtl/>
        </w:rPr>
        <w:t>סליחה</w:t>
      </w:r>
      <w:r>
        <w:rPr>
          <w:rFonts w:hint="cs"/>
          <w:rtl/>
        </w:rPr>
        <w:t>,</w:t>
      </w:r>
      <w:r>
        <w:rPr>
          <w:rtl/>
        </w:rPr>
        <w:t xml:space="preserve"> </w:t>
      </w:r>
      <w:bookmarkStart w:id="3316" w:name="_ETM_Q6_293800"/>
      <w:bookmarkEnd w:id="3316"/>
      <w:r>
        <w:rPr>
          <w:rtl/>
        </w:rPr>
        <w:t>חברים</w:t>
      </w:r>
      <w:r>
        <w:rPr>
          <w:rFonts w:hint="cs"/>
          <w:rtl/>
        </w:rPr>
        <w:t>,</w:t>
      </w:r>
      <w:r>
        <w:rPr>
          <w:rtl/>
        </w:rPr>
        <w:t xml:space="preserve"> </w:t>
      </w:r>
      <w:bookmarkStart w:id="3317" w:name="_ETM_Q6_294370"/>
      <w:bookmarkEnd w:id="3317"/>
      <w:r>
        <w:rPr>
          <w:rtl/>
        </w:rPr>
        <w:t xml:space="preserve">אני </w:t>
      </w:r>
      <w:bookmarkStart w:id="3318" w:name="_ETM_Q6_294610"/>
      <w:bookmarkEnd w:id="3318"/>
      <w:r>
        <w:rPr>
          <w:rtl/>
        </w:rPr>
        <w:t xml:space="preserve">מנסה </w:t>
      </w:r>
      <w:bookmarkStart w:id="3319" w:name="_ETM_Q6_294970"/>
      <w:bookmarkEnd w:id="3319"/>
      <w:r>
        <w:rPr>
          <w:rtl/>
        </w:rPr>
        <w:t xml:space="preserve">לשמוע </w:t>
      </w:r>
      <w:bookmarkStart w:id="3320" w:name="_ETM_Q6_295390"/>
      <w:bookmarkEnd w:id="3320"/>
      <w:r>
        <w:rPr>
          <w:rtl/>
        </w:rPr>
        <w:t xml:space="preserve">וגם </w:t>
      </w:r>
      <w:bookmarkStart w:id="3321" w:name="_ETM_Q6_295660"/>
      <w:bookmarkEnd w:id="3321"/>
      <w:r>
        <w:rPr>
          <w:rtl/>
        </w:rPr>
        <w:t>המליאה</w:t>
      </w:r>
      <w:r>
        <w:rPr>
          <w:rFonts w:hint="cs"/>
          <w:rtl/>
        </w:rPr>
        <w:t>,</w:t>
      </w:r>
      <w:r>
        <w:rPr>
          <w:rtl/>
        </w:rPr>
        <w:t xml:space="preserve"> </w:t>
      </w:r>
      <w:bookmarkStart w:id="3322" w:name="_ETM_Q6_296080"/>
      <w:bookmarkEnd w:id="3322"/>
      <w:r>
        <w:rPr>
          <w:rtl/>
        </w:rPr>
        <w:t xml:space="preserve">כולם </w:t>
      </w:r>
      <w:bookmarkStart w:id="3323" w:name="_ETM_Q6_296470"/>
      <w:bookmarkEnd w:id="3323"/>
      <w:r>
        <w:rPr>
          <w:rFonts w:hint="cs"/>
          <w:rtl/>
        </w:rPr>
        <w:t>רוצים.</w:t>
      </w:r>
      <w:r>
        <w:rPr>
          <w:rtl/>
        </w:rPr>
        <w:t xml:space="preserve"> </w:t>
      </w:r>
      <w:bookmarkStart w:id="3324" w:name="_ETM_Q6_297220"/>
      <w:bookmarkEnd w:id="3324"/>
      <w:r>
        <w:rPr>
          <w:rFonts w:hint="cs"/>
          <w:rtl/>
        </w:rPr>
        <w:t xml:space="preserve">נא לא </w:t>
      </w:r>
      <w:r>
        <w:rPr>
          <w:rtl/>
        </w:rPr>
        <w:t>לדבר</w:t>
      </w:r>
      <w:r>
        <w:rPr>
          <w:rFonts w:hint="cs"/>
          <w:rtl/>
        </w:rPr>
        <w:t>.</w:t>
      </w:r>
      <w:r>
        <w:rPr>
          <w:rtl/>
        </w:rPr>
        <w:t xml:space="preserve"> </w:t>
      </w:r>
      <w:bookmarkStart w:id="3325" w:name="_ETM_Q6_297970"/>
      <w:bookmarkEnd w:id="3325"/>
      <w:r>
        <w:rPr>
          <w:rtl/>
        </w:rPr>
        <w:t xml:space="preserve">מי </w:t>
      </w:r>
      <w:bookmarkStart w:id="3326" w:name="_ETM_Q6_298150"/>
      <w:bookmarkEnd w:id="3326"/>
      <w:r>
        <w:rPr>
          <w:rtl/>
        </w:rPr>
        <w:t xml:space="preserve">שחשוב </w:t>
      </w:r>
      <w:bookmarkStart w:id="3327" w:name="_ETM_Q6_298630"/>
      <w:bookmarkEnd w:id="3327"/>
      <w:r>
        <w:rPr>
          <w:rtl/>
        </w:rPr>
        <w:t xml:space="preserve">לו </w:t>
      </w:r>
      <w:bookmarkStart w:id="3328" w:name="_ETM_Q6_298720"/>
      <w:bookmarkEnd w:id="3328"/>
      <w:r>
        <w:rPr>
          <w:rFonts w:hint="cs"/>
          <w:rtl/>
        </w:rPr>
        <w:t>ל</w:t>
      </w:r>
      <w:r>
        <w:rPr>
          <w:rtl/>
        </w:rPr>
        <w:t xml:space="preserve">דבר </w:t>
      </w:r>
      <w:bookmarkStart w:id="3329" w:name="_ETM_Q6_299170"/>
      <w:bookmarkEnd w:id="3329"/>
      <w:r>
        <w:rPr>
          <w:rtl/>
        </w:rPr>
        <w:t xml:space="preserve">יכול </w:t>
      </w:r>
      <w:bookmarkStart w:id="3330" w:name="_ETM_Q6_299410"/>
      <w:bookmarkEnd w:id="3330"/>
      <w:r>
        <w:rPr>
          <w:rtl/>
        </w:rPr>
        <w:t xml:space="preserve">לצאת </w:t>
      </w:r>
      <w:bookmarkStart w:id="3331" w:name="_ETM_Q6_299710"/>
      <w:bookmarkEnd w:id="3331"/>
      <w:r>
        <w:rPr>
          <w:rtl/>
        </w:rPr>
        <w:t>החוצה</w:t>
      </w:r>
      <w:r>
        <w:rPr>
          <w:rFonts w:hint="cs"/>
          <w:rtl/>
        </w:rPr>
        <w:t>.</w:t>
      </w:r>
      <w:r>
        <w:rPr>
          <w:rtl/>
        </w:rPr>
        <w:t xml:space="preserve"> </w:t>
      </w:r>
      <w:bookmarkStart w:id="3332" w:name="_ETM_Q6_300970"/>
      <w:bookmarkEnd w:id="3332"/>
    </w:p>
    <w:p w:rsidR="00B36319" w:rsidRDefault="00B36319" w:rsidP="00596B63">
      <w:pPr>
        <w:rPr>
          <w:rtl/>
        </w:rPr>
      </w:pPr>
      <w:bookmarkStart w:id="3333" w:name="_ETM_Q6_300335"/>
      <w:bookmarkStart w:id="3334" w:name="_ETM_Q6_300437"/>
      <w:bookmarkEnd w:id="3333"/>
      <w:bookmarkEnd w:id="3334"/>
    </w:p>
    <w:p w:rsidR="00B36319" w:rsidRDefault="00B36319" w:rsidP="00596B63">
      <w:pPr>
        <w:pStyle w:val="-"/>
        <w:keepNext/>
        <w:rPr>
          <w:rtl/>
        </w:rPr>
      </w:pPr>
      <w:r w:rsidRPr="00DD2F81">
        <w:rPr>
          <w:rStyle w:val="TagStyle"/>
          <w:rtl/>
        </w:rPr>
        <w:t xml:space="preserve">&lt;&lt; דובר_המשך &gt;&gt; </w:t>
      </w:r>
      <w:r>
        <w:rPr>
          <w:rtl/>
        </w:rPr>
        <w:t>קארין אלהרר (יש עתיד):</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596B63">
      <w:pPr>
        <w:rPr>
          <w:rtl/>
        </w:rPr>
      </w:pPr>
      <w:bookmarkStart w:id="3335" w:name="_ETM_Q6_300619"/>
      <w:bookmarkStart w:id="3336" w:name="_ETM_Q6_300704"/>
      <w:bookmarkStart w:id="3337" w:name="_ETM_Q6_301240"/>
      <w:bookmarkEnd w:id="3335"/>
      <w:bookmarkEnd w:id="3336"/>
      <w:bookmarkEnd w:id="3337"/>
      <w:r>
        <w:rPr>
          <w:rtl/>
        </w:rPr>
        <w:t xml:space="preserve">אני </w:t>
      </w:r>
      <w:bookmarkStart w:id="3338" w:name="_ETM_Q6_301360"/>
      <w:bookmarkEnd w:id="3338"/>
      <w:r>
        <w:rPr>
          <w:rtl/>
        </w:rPr>
        <w:t xml:space="preserve">רוצה </w:t>
      </w:r>
      <w:bookmarkStart w:id="3339" w:name="_ETM_Q6_301590"/>
      <w:bookmarkStart w:id="3340" w:name="_ETM_Q6_301740"/>
      <w:bookmarkEnd w:id="3339"/>
      <w:bookmarkEnd w:id="3340"/>
      <w:r>
        <w:rPr>
          <w:rFonts w:hint="cs"/>
          <w:rtl/>
        </w:rPr>
        <w:t>לה</w:t>
      </w:r>
      <w:r>
        <w:rPr>
          <w:rtl/>
        </w:rPr>
        <w:t xml:space="preserve">חזיר </w:t>
      </w:r>
      <w:bookmarkStart w:id="3341" w:name="_ETM_Q6_302130"/>
      <w:bookmarkEnd w:id="3341"/>
      <w:r>
        <w:rPr>
          <w:rtl/>
        </w:rPr>
        <w:t xml:space="preserve">אותך </w:t>
      </w:r>
      <w:bookmarkStart w:id="3342" w:name="_ETM_Q6_302429"/>
      <w:bookmarkEnd w:id="3342"/>
      <w:r>
        <w:rPr>
          <w:rtl/>
        </w:rPr>
        <w:t xml:space="preserve">לשאלה </w:t>
      </w:r>
      <w:bookmarkStart w:id="3343" w:name="_ETM_Q6_303119"/>
      <w:bookmarkEnd w:id="3343"/>
      <w:r>
        <w:rPr>
          <w:rtl/>
        </w:rPr>
        <w:t xml:space="preserve">שלי </w:t>
      </w:r>
      <w:bookmarkStart w:id="3344" w:name="_ETM_Q6_304080"/>
      <w:bookmarkEnd w:id="3344"/>
      <w:r>
        <w:rPr>
          <w:rtl/>
        </w:rPr>
        <w:t>מההתחלה</w:t>
      </w:r>
      <w:r>
        <w:rPr>
          <w:rFonts w:hint="cs"/>
          <w:rtl/>
        </w:rPr>
        <w:t>:</w:t>
      </w:r>
      <w:r>
        <w:rPr>
          <w:rtl/>
        </w:rPr>
        <w:t xml:space="preserve"> </w:t>
      </w:r>
      <w:bookmarkStart w:id="3345" w:name="_ETM_Q6_305770"/>
      <w:bookmarkEnd w:id="3345"/>
      <w:r>
        <w:rPr>
          <w:rtl/>
        </w:rPr>
        <w:t xml:space="preserve">איך </w:t>
      </w:r>
      <w:bookmarkStart w:id="3346" w:name="_ETM_Q6_306070"/>
      <w:bookmarkEnd w:id="3346"/>
      <w:r>
        <w:rPr>
          <w:rtl/>
        </w:rPr>
        <w:t xml:space="preserve">אתה </w:t>
      </w:r>
      <w:bookmarkStart w:id="3347" w:name="_ETM_Q6_306280"/>
      <w:bookmarkEnd w:id="3347"/>
      <w:r>
        <w:rPr>
          <w:rtl/>
        </w:rPr>
        <w:t xml:space="preserve">מונע </w:t>
      </w:r>
      <w:bookmarkStart w:id="3348" w:name="_ETM_Q6_306700"/>
      <w:bookmarkEnd w:id="3348"/>
      <w:r>
        <w:rPr>
          <w:rtl/>
        </w:rPr>
        <w:t xml:space="preserve">עינוי </w:t>
      </w:r>
      <w:bookmarkStart w:id="3349" w:name="_ETM_Q6_307060"/>
      <w:bookmarkEnd w:id="3349"/>
      <w:r>
        <w:rPr>
          <w:rtl/>
        </w:rPr>
        <w:t>דין</w:t>
      </w:r>
      <w:r>
        <w:rPr>
          <w:rFonts w:hint="cs"/>
          <w:rtl/>
        </w:rPr>
        <w:t>?</w:t>
      </w:r>
      <w:r>
        <w:rPr>
          <w:rtl/>
        </w:rPr>
        <w:t xml:space="preserve"> </w:t>
      </w:r>
      <w:bookmarkStart w:id="3350" w:name="_ETM_Q6_308300"/>
      <w:bookmarkEnd w:id="3350"/>
      <w:r>
        <w:rPr>
          <w:rFonts w:hint="cs"/>
          <w:rtl/>
        </w:rPr>
        <w:t xml:space="preserve">הרי </w:t>
      </w:r>
      <w:r>
        <w:rPr>
          <w:rtl/>
        </w:rPr>
        <w:t xml:space="preserve">אתה </w:t>
      </w:r>
      <w:bookmarkStart w:id="3351" w:name="_ETM_Q6_308570"/>
      <w:bookmarkEnd w:id="3351"/>
      <w:r>
        <w:rPr>
          <w:rtl/>
        </w:rPr>
        <w:t>יודע שבן</w:t>
      </w:r>
      <w:r>
        <w:rPr>
          <w:rFonts w:hint="cs"/>
          <w:rtl/>
        </w:rPr>
        <w:t xml:space="preserve"> </w:t>
      </w:r>
      <w:r>
        <w:rPr>
          <w:rtl/>
        </w:rPr>
        <w:t xml:space="preserve">אדם </w:t>
      </w:r>
      <w:bookmarkStart w:id="3352" w:name="_ETM_Q6_310380"/>
      <w:bookmarkEnd w:id="3352"/>
      <w:r>
        <w:rPr>
          <w:rtl/>
        </w:rPr>
        <w:t xml:space="preserve">מגיע </w:t>
      </w:r>
      <w:bookmarkStart w:id="3353" w:name="_ETM_Q6_310680"/>
      <w:bookmarkEnd w:id="3353"/>
      <w:r>
        <w:rPr>
          <w:rtl/>
        </w:rPr>
        <w:t xml:space="preserve">לבית </w:t>
      </w:r>
      <w:bookmarkStart w:id="3354" w:name="_ETM_Q6_310980"/>
      <w:bookmarkEnd w:id="3354"/>
      <w:r>
        <w:rPr>
          <w:rtl/>
        </w:rPr>
        <w:t xml:space="preserve">משפט </w:t>
      </w:r>
      <w:bookmarkStart w:id="3355" w:name="_ETM_Q6_312110"/>
      <w:bookmarkEnd w:id="3355"/>
      <w:r>
        <w:rPr>
          <w:rFonts w:hint="cs"/>
          <w:rtl/>
        </w:rPr>
        <w:t>כ</w:t>
      </w:r>
      <w:r>
        <w:rPr>
          <w:rtl/>
        </w:rPr>
        <w:t xml:space="preserve">שהוא </w:t>
      </w:r>
      <w:bookmarkStart w:id="3356" w:name="_ETM_Q6_312410"/>
      <w:bookmarkEnd w:id="3356"/>
      <w:r>
        <w:rPr>
          <w:rtl/>
        </w:rPr>
        <w:t xml:space="preserve">עמוס </w:t>
      </w:r>
      <w:bookmarkStart w:id="3357" w:name="_ETM_Q6_312830"/>
      <w:bookmarkEnd w:id="3357"/>
      <w:r>
        <w:rPr>
          <w:rtl/>
        </w:rPr>
        <w:t xml:space="preserve">לעייפה </w:t>
      </w:r>
      <w:bookmarkStart w:id="3358" w:name="_ETM_Q6_313520"/>
      <w:bookmarkEnd w:id="3358"/>
      <w:r>
        <w:rPr>
          <w:rFonts w:hint="cs"/>
          <w:rtl/>
        </w:rPr>
        <w:t>ב</w:t>
      </w:r>
      <w:r>
        <w:rPr>
          <w:rtl/>
        </w:rPr>
        <w:t>תיקים</w:t>
      </w:r>
      <w:r>
        <w:rPr>
          <w:rFonts w:hint="cs"/>
          <w:rtl/>
        </w:rPr>
        <w:t>,</w:t>
      </w:r>
      <w:r>
        <w:rPr>
          <w:rtl/>
        </w:rPr>
        <w:t xml:space="preserve"> </w:t>
      </w:r>
      <w:bookmarkStart w:id="3359" w:name="_ETM_Q6_314599"/>
      <w:bookmarkEnd w:id="3359"/>
      <w:r>
        <w:rPr>
          <w:rtl/>
        </w:rPr>
        <w:t xml:space="preserve">ואין </w:t>
      </w:r>
      <w:bookmarkStart w:id="3360" w:name="_ETM_Q6_315349"/>
      <w:bookmarkEnd w:id="3360"/>
      <w:r>
        <w:rPr>
          <w:rtl/>
        </w:rPr>
        <w:t xml:space="preserve">לשופט </w:t>
      </w:r>
      <w:bookmarkStart w:id="3361" w:name="_ETM_Q6_316909"/>
      <w:bookmarkEnd w:id="3361"/>
      <w:r>
        <w:rPr>
          <w:rFonts w:hint="cs"/>
          <w:rtl/>
        </w:rPr>
        <w:t>אחד</w:t>
      </w:r>
      <w:r>
        <w:rPr>
          <w:rtl/>
        </w:rPr>
        <w:t xml:space="preserve"> יכולת </w:t>
      </w:r>
      <w:bookmarkStart w:id="3362" w:name="_ETM_Q6_315950"/>
      <w:bookmarkEnd w:id="3362"/>
      <w:r>
        <w:rPr>
          <w:rtl/>
        </w:rPr>
        <w:t xml:space="preserve">אמיתית </w:t>
      </w:r>
      <w:bookmarkStart w:id="3363" w:name="_ETM_Q6_316340"/>
      <w:bookmarkStart w:id="3364" w:name="_ETM_Q6_317880"/>
      <w:bookmarkEnd w:id="3363"/>
      <w:bookmarkEnd w:id="3364"/>
      <w:r>
        <w:rPr>
          <w:rtl/>
        </w:rPr>
        <w:t xml:space="preserve">לתת </w:t>
      </w:r>
      <w:bookmarkStart w:id="3365" w:name="_ETM_Q6_318330"/>
      <w:bookmarkEnd w:id="3365"/>
      <w:r>
        <w:rPr>
          <w:rtl/>
        </w:rPr>
        <w:t xml:space="preserve">מענה </w:t>
      </w:r>
      <w:bookmarkStart w:id="3366" w:name="_ETM_Q6_318690"/>
      <w:bookmarkEnd w:id="3366"/>
      <w:r>
        <w:rPr>
          <w:rtl/>
        </w:rPr>
        <w:t xml:space="preserve">לכל </w:t>
      </w:r>
      <w:bookmarkStart w:id="3367" w:name="_ETM_Q6_318990"/>
      <w:bookmarkEnd w:id="3367"/>
      <w:r>
        <w:rPr>
          <w:rtl/>
        </w:rPr>
        <w:t xml:space="preserve">התיקים </w:t>
      </w:r>
      <w:bookmarkStart w:id="3368" w:name="_ETM_Q6_319410"/>
      <w:bookmarkEnd w:id="3368"/>
      <w:r>
        <w:rPr>
          <w:rtl/>
        </w:rPr>
        <w:t>שנערמים</w:t>
      </w:r>
      <w:r>
        <w:rPr>
          <w:rFonts w:hint="cs"/>
          <w:rtl/>
        </w:rPr>
        <w:t>.</w:t>
      </w:r>
      <w:r>
        <w:rPr>
          <w:rtl/>
        </w:rPr>
        <w:t xml:space="preserve"> </w:t>
      </w:r>
      <w:bookmarkStart w:id="3369" w:name="_ETM_Q6_321060"/>
      <w:bookmarkEnd w:id="3369"/>
      <w:r>
        <w:rPr>
          <w:rtl/>
        </w:rPr>
        <w:t xml:space="preserve">איך </w:t>
      </w:r>
      <w:bookmarkStart w:id="3370" w:name="_ETM_Q6_321419"/>
      <w:bookmarkEnd w:id="3370"/>
      <w:r>
        <w:rPr>
          <w:rtl/>
        </w:rPr>
        <w:t xml:space="preserve">הוא </w:t>
      </w:r>
      <w:bookmarkStart w:id="3371" w:name="_ETM_Q6_321540"/>
      <w:bookmarkEnd w:id="3371"/>
      <w:r>
        <w:rPr>
          <w:rtl/>
        </w:rPr>
        <w:t xml:space="preserve">יקבל </w:t>
      </w:r>
      <w:bookmarkStart w:id="3372" w:name="_ETM_Q6_322200"/>
      <w:bookmarkEnd w:id="3372"/>
      <w:r>
        <w:rPr>
          <w:rtl/>
        </w:rPr>
        <w:t xml:space="preserve">את </w:t>
      </w:r>
      <w:bookmarkStart w:id="3373" w:name="_ETM_Q6_322380"/>
      <w:bookmarkEnd w:id="3373"/>
      <w:r>
        <w:rPr>
          <w:rtl/>
        </w:rPr>
        <w:t xml:space="preserve">יומו </w:t>
      </w:r>
      <w:bookmarkStart w:id="3374" w:name="_ETM_Q6_322800"/>
      <w:bookmarkEnd w:id="3374"/>
      <w:r>
        <w:rPr>
          <w:rtl/>
        </w:rPr>
        <w:t xml:space="preserve">בבית </w:t>
      </w:r>
      <w:bookmarkStart w:id="3375" w:name="_ETM_Q6_323250"/>
      <w:bookmarkEnd w:id="3375"/>
      <w:r>
        <w:rPr>
          <w:rtl/>
        </w:rPr>
        <w:t xml:space="preserve">המשפט </w:t>
      </w:r>
      <w:bookmarkStart w:id="3376" w:name="_ETM_Q6_324380"/>
      <w:bookmarkEnd w:id="3376"/>
      <w:r>
        <w:rPr>
          <w:rtl/>
        </w:rPr>
        <w:t xml:space="preserve">בלי </w:t>
      </w:r>
      <w:bookmarkStart w:id="3377" w:name="_ETM_Q6_324889"/>
      <w:bookmarkEnd w:id="3377"/>
      <w:r>
        <w:rPr>
          <w:rtl/>
        </w:rPr>
        <w:t xml:space="preserve">שיהיה </w:t>
      </w:r>
      <w:bookmarkStart w:id="3378" w:name="_ETM_Q6_325370"/>
      <w:bookmarkEnd w:id="3378"/>
      <w:r>
        <w:rPr>
          <w:rtl/>
        </w:rPr>
        <w:t xml:space="preserve">לו </w:t>
      </w:r>
      <w:bookmarkStart w:id="3379" w:name="_ETM_Q6_325520"/>
      <w:bookmarkEnd w:id="3379"/>
      <w:r>
        <w:rPr>
          <w:rtl/>
        </w:rPr>
        <w:t>עינוי דין</w:t>
      </w:r>
      <w:r>
        <w:rPr>
          <w:rFonts w:hint="cs"/>
          <w:rtl/>
        </w:rPr>
        <w:t>?</w:t>
      </w:r>
      <w:bookmarkStart w:id="3380" w:name="_ETM_Q6_327200"/>
      <w:bookmarkEnd w:id="3380"/>
      <w:r>
        <w:rPr>
          <w:rFonts w:hint="cs"/>
          <w:rtl/>
        </w:rPr>
        <w:t xml:space="preserve"> על </w:t>
      </w:r>
      <w:r>
        <w:rPr>
          <w:rtl/>
        </w:rPr>
        <w:t xml:space="preserve">זה </w:t>
      </w:r>
      <w:bookmarkStart w:id="3381" w:name="_ETM_Q6_327560"/>
      <w:bookmarkEnd w:id="3381"/>
      <w:r>
        <w:rPr>
          <w:rtl/>
        </w:rPr>
        <w:t xml:space="preserve">אתה </w:t>
      </w:r>
      <w:bookmarkStart w:id="3382" w:name="_ETM_Q6_327860"/>
      <w:bookmarkEnd w:id="3382"/>
      <w:r>
        <w:rPr>
          <w:rtl/>
        </w:rPr>
        <w:t xml:space="preserve">לא </w:t>
      </w:r>
      <w:bookmarkStart w:id="3383" w:name="_ETM_Q6_328010"/>
      <w:bookmarkEnd w:id="3383"/>
      <w:r>
        <w:rPr>
          <w:rtl/>
        </w:rPr>
        <w:t xml:space="preserve">מצליח </w:t>
      </w:r>
      <w:bookmarkStart w:id="3384" w:name="_ETM_Q6_328550"/>
      <w:bookmarkEnd w:id="3384"/>
      <w:r>
        <w:rPr>
          <w:rtl/>
        </w:rPr>
        <w:t>לענות</w:t>
      </w:r>
      <w:r>
        <w:rPr>
          <w:rFonts w:hint="cs"/>
          <w:rtl/>
        </w:rPr>
        <w:t>.</w:t>
      </w:r>
      <w:r>
        <w:rPr>
          <w:rtl/>
        </w:rPr>
        <w:t xml:space="preserve"> </w:t>
      </w:r>
      <w:bookmarkStart w:id="3385" w:name="_ETM_Q6_329989"/>
      <w:bookmarkEnd w:id="3385"/>
    </w:p>
    <w:p w:rsidR="00B36319" w:rsidRDefault="00B36319" w:rsidP="00596B63">
      <w:pPr>
        <w:rPr>
          <w:rtl/>
        </w:rPr>
      </w:pPr>
    </w:p>
    <w:p w:rsidR="00B36319" w:rsidRDefault="00B36319" w:rsidP="00596B63">
      <w:pPr>
        <w:pStyle w:val="af6"/>
        <w:keepNext/>
        <w:rPr>
          <w:rtl/>
        </w:rPr>
      </w:pPr>
      <w:bookmarkStart w:id="3386" w:name="ET_yor_6599_9"/>
      <w:r w:rsidRPr="00BA2D0E">
        <w:rPr>
          <w:rStyle w:val="TagStyle"/>
          <w:rtl/>
        </w:rPr>
        <w:t xml:space="preserve"> &lt;&lt; יור &gt;&gt; </w:t>
      </w:r>
      <w:r>
        <w:rPr>
          <w:rtl/>
        </w:rPr>
        <w:t>היו"ר משה רוט:</w:t>
      </w:r>
      <w:r w:rsidRPr="00BA2D0E">
        <w:rPr>
          <w:rStyle w:val="TagStyle"/>
          <w:rtl/>
        </w:rPr>
        <w:t xml:space="preserve"> &lt;&lt; יור &gt;&gt;</w:t>
      </w:r>
      <w:r>
        <w:rPr>
          <w:rtl/>
        </w:rPr>
        <w:t xml:space="preserve">   </w:t>
      </w:r>
      <w:bookmarkEnd w:id="3386"/>
    </w:p>
    <w:p w:rsidR="00B36319" w:rsidRDefault="00B36319" w:rsidP="000928D2">
      <w:pPr>
        <w:rPr>
          <w:rtl/>
        </w:rPr>
      </w:pPr>
    </w:p>
    <w:p w:rsidR="00B36319" w:rsidRDefault="00B36319" w:rsidP="00596B63">
      <w:pPr>
        <w:rPr>
          <w:rtl/>
        </w:rPr>
      </w:pPr>
      <w:r>
        <w:rPr>
          <w:rFonts w:hint="cs"/>
          <w:rtl/>
        </w:rPr>
        <w:t xml:space="preserve">תודה רבה. </w:t>
      </w:r>
      <w:bookmarkStart w:id="3387" w:name="_ETM_Q6_330600"/>
      <w:bookmarkEnd w:id="3387"/>
      <w:r>
        <w:rPr>
          <w:rtl/>
        </w:rPr>
        <w:t xml:space="preserve">כבוד </w:t>
      </w:r>
      <w:bookmarkStart w:id="3388" w:name="_ETM_Q6_330840"/>
      <w:bookmarkEnd w:id="3388"/>
      <w:r>
        <w:rPr>
          <w:rtl/>
        </w:rPr>
        <w:t>השר</w:t>
      </w:r>
      <w:r>
        <w:rPr>
          <w:rFonts w:hint="cs"/>
          <w:rtl/>
        </w:rPr>
        <w:t>,</w:t>
      </w:r>
      <w:r>
        <w:rPr>
          <w:rtl/>
        </w:rPr>
        <w:t xml:space="preserve"> </w:t>
      </w:r>
      <w:bookmarkStart w:id="3389" w:name="_ETM_Q6_331110"/>
      <w:bookmarkEnd w:id="3389"/>
      <w:r>
        <w:rPr>
          <w:rtl/>
        </w:rPr>
        <w:t>בבקשה</w:t>
      </w:r>
      <w:r>
        <w:rPr>
          <w:rFonts w:hint="cs"/>
          <w:rtl/>
        </w:rPr>
        <w:t>.</w:t>
      </w:r>
      <w:r>
        <w:rPr>
          <w:rtl/>
        </w:rPr>
        <w:t xml:space="preserve"> </w:t>
      </w:r>
      <w:bookmarkStart w:id="3390" w:name="_ETM_Q6_331710"/>
      <w:bookmarkEnd w:id="3390"/>
    </w:p>
    <w:p w:rsidR="00B36319" w:rsidRDefault="00B36319" w:rsidP="00596B63">
      <w:pPr>
        <w:rPr>
          <w:rtl/>
        </w:rPr>
      </w:pPr>
    </w:p>
    <w:p w:rsidR="00B36319" w:rsidRDefault="00B36319" w:rsidP="00596B63">
      <w:pPr>
        <w:pStyle w:val="-"/>
        <w:keepNext/>
        <w:rPr>
          <w:rtl/>
        </w:rPr>
      </w:pPr>
      <w:r w:rsidRPr="00DD2F81">
        <w:rPr>
          <w:rStyle w:val="TagStyle"/>
          <w:rtl/>
        </w:rPr>
        <w:t xml:space="preserve">&lt;&lt; דובר_המשך &gt;&gt; </w:t>
      </w:r>
      <w:r>
        <w:rPr>
          <w:rtl/>
        </w:rPr>
        <w:t>שר המשפטים יריב לוין:</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0928D2">
      <w:pPr>
        <w:rPr>
          <w:rtl/>
        </w:rPr>
      </w:pPr>
      <w:r>
        <w:rPr>
          <w:rtl/>
        </w:rPr>
        <w:t xml:space="preserve">קודם </w:t>
      </w:r>
      <w:bookmarkStart w:id="3391" w:name="_ETM_Q6_332430"/>
      <w:bookmarkEnd w:id="3391"/>
      <w:r>
        <w:rPr>
          <w:rtl/>
        </w:rPr>
        <w:t>כ</w:t>
      </w:r>
      <w:r>
        <w:rPr>
          <w:rFonts w:hint="cs"/>
          <w:rtl/>
        </w:rPr>
        <w:t>ו</w:t>
      </w:r>
      <w:r>
        <w:rPr>
          <w:rtl/>
        </w:rPr>
        <w:t>ל</w:t>
      </w:r>
      <w:r>
        <w:rPr>
          <w:rFonts w:hint="cs"/>
          <w:rtl/>
        </w:rPr>
        <w:t>,</w:t>
      </w:r>
      <w:r>
        <w:rPr>
          <w:rtl/>
        </w:rPr>
        <w:t xml:space="preserve"> </w:t>
      </w:r>
      <w:bookmarkStart w:id="3392" w:name="_ETM_Q6_333510"/>
      <w:bookmarkEnd w:id="3392"/>
      <w:r>
        <w:rPr>
          <w:rtl/>
        </w:rPr>
        <w:t xml:space="preserve">אני </w:t>
      </w:r>
      <w:bookmarkStart w:id="3393" w:name="_ETM_Q6_333750"/>
      <w:bookmarkEnd w:id="3393"/>
      <w:r>
        <w:rPr>
          <w:rtl/>
        </w:rPr>
        <w:t>חושב</w:t>
      </w:r>
      <w:r>
        <w:rPr>
          <w:rFonts w:hint="cs"/>
          <w:rtl/>
        </w:rPr>
        <w:t>,</w:t>
      </w:r>
      <w:r>
        <w:rPr>
          <w:rtl/>
        </w:rPr>
        <w:t xml:space="preserve"> </w:t>
      </w:r>
      <w:bookmarkStart w:id="3394" w:name="_ETM_Q6_334169"/>
      <w:bookmarkEnd w:id="3394"/>
      <w:r>
        <w:rPr>
          <w:rtl/>
        </w:rPr>
        <w:t xml:space="preserve">חברת </w:t>
      </w:r>
      <w:bookmarkStart w:id="3395" w:name="_ETM_Q6_334500"/>
      <w:bookmarkEnd w:id="3395"/>
      <w:r>
        <w:rPr>
          <w:rtl/>
        </w:rPr>
        <w:t xml:space="preserve">הכנסת </w:t>
      </w:r>
      <w:bookmarkStart w:id="3396" w:name="_ETM_Q6_334830"/>
      <w:bookmarkEnd w:id="3396"/>
      <w:r>
        <w:rPr>
          <w:rtl/>
        </w:rPr>
        <w:t>אלהרר</w:t>
      </w:r>
      <w:r>
        <w:rPr>
          <w:rFonts w:hint="cs"/>
          <w:rtl/>
        </w:rPr>
        <w:t>,</w:t>
      </w:r>
      <w:r>
        <w:rPr>
          <w:rtl/>
        </w:rPr>
        <w:t xml:space="preserve"> </w:t>
      </w:r>
      <w:bookmarkStart w:id="3397" w:name="_ETM_Q6_335310"/>
      <w:bookmarkEnd w:id="3397"/>
      <w:r>
        <w:rPr>
          <w:rtl/>
        </w:rPr>
        <w:t xml:space="preserve">את </w:t>
      </w:r>
      <w:bookmarkStart w:id="3398" w:name="_ETM_Q6_335430"/>
      <w:bookmarkEnd w:id="3398"/>
      <w:r>
        <w:rPr>
          <w:rtl/>
        </w:rPr>
        <w:t>יודעת</w:t>
      </w:r>
      <w:r>
        <w:rPr>
          <w:rFonts w:hint="cs"/>
          <w:rtl/>
        </w:rPr>
        <w:t xml:space="preserve"> </w:t>
      </w:r>
      <w:r w:rsidR="000928D2">
        <w:rPr>
          <w:rFonts w:hint="cs"/>
          <w:rtl/>
        </w:rPr>
        <w:t>– –</w:t>
      </w:r>
      <w:r>
        <w:rPr>
          <w:rtl/>
        </w:rPr>
        <w:t xml:space="preserve"> </w:t>
      </w:r>
      <w:bookmarkStart w:id="3399" w:name="_ETM_Q6_335910"/>
      <w:bookmarkStart w:id="3400" w:name="_ETM_Q6_335539"/>
      <w:bookmarkEnd w:id="3399"/>
      <w:bookmarkEnd w:id="3400"/>
      <w:r w:rsidR="00CE1348">
        <w:rPr>
          <w:rFonts w:hint="cs"/>
          <w:rtl/>
        </w:rPr>
        <w:t>–</w:t>
      </w:r>
    </w:p>
    <w:p w:rsidR="00B36319" w:rsidRDefault="00B36319" w:rsidP="00596B63">
      <w:pPr>
        <w:rPr>
          <w:rtl/>
        </w:rPr>
      </w:pPr>
      <w:bookmarkStart w:id="3401" w:name="_ETM_Q6_335585"/>
      <w:bookmarkEnd w:id="3401"/>
    </w:p>
    <w:p w:rsidR="00B36319" w:rsidRDefault="00B36319" w:rsidP="00596B63">
      <w:pPr>
        <w:pStyle w:val="af6"/>
        <w:keepNext/>
        <w:rPr>
          <w:rtl/>
        </w:rPr>
      </w:pPr>
      <w:r w:rsidRPr="00BA2D0E">
        <w:rPr>
          <w:rStyle w:val="TagStyle"/>
          <w:rtl/>
        </w:rPr>
        <w:t xml:space="preserve"> &lt;&lt; יור &gt;&gt; </w:t>
      </w:r>
      <w:r>
        <w:rPr>
          <w:rtl/>
        </w:rPr>
        <w:t>היו"ר משה רוט:</w:t>
      </w:r>
      <w:r w:rsidRPr="00BA2D0E">
        <w:rPr>
          <w:rStyle w:val="TagStyle"/>
          <w:rtl/>
        </w:rPr>
        <w:t xml:space="preserve"> &lt;&lt; יור &gt;&gt;</w:t>
      </w:r>
      <w:r>
        <w:rPr>
          <w:rtl/>
        </w:rPr>
        <w:t xml:space="preserve">   </w:t>
      </w:r>
    </w:p>
    <w:p w:rsidR="00B36319" w:rsidRPr="00BA2D0E" w:rsidRDefault="00B36319" w:rsidP="00596B63">
      <w:pPr>
        <w:ind w:firstLine="0"/>
        <w:rPr>
          <w:rtl/>
        </w:rPr>
      </w:pPr>
      <w:bookmarkStart w:id="3402" w:name="_ETM_Q6_338069"/>
      <w:bookmarkEnd w:id="3402"/>
    </w:p>
    <w:p w:rsidR="00B36319" w:rsidRDefault="00B36319" w:rsidP="00596B63">
      <w:pPr>
        <w:rPr>
          <w:rtl/>
        </w:rPr>
      </w:pPr>
      <w:bookmarkStart w:id="3403" w:name="_ETM_Q6_335708"/>
      <w:bookmarkStart w:id="3404" w:name="_ETM_Q6_335756"/>
      <w:bookmarkEnd w:id="3403"/>
      <w:bookmarkEnd w:id="3404"/>
      <w:r>
        <w:rPr>
          <w:rtl/>
        </w:rPr>
        <w:t>סליחה</w:t>
      </w:r>
      <w:r>
        <w:rPr>
          <w:rFonts w:hint="cs"/>
          <w:rtl/>
        </w:rPr>
        <w:t>,</w:t>
      </w:r>
      <w:r>
        <w:rPr>
          <w:rtl/>
        </w:rPr>
        <w:t xml:space="preserve"> </w:t>
      </w:r>
      <w:bookmarkStart w:id="3405" w:name="_ETM_Q6_336330"/>
      <w:bookmarkEnd w:id="3405"/>
      <w:r>
        <w:rPr>
          <w:rtl/>
        </w:rPr>
        <w:t>אולי</w:t>
      </w:r>
      <w:r>
        <w:rPr>
          <w:rFonts w:hint="cs"/>
          <w:rtl/>
        </w:rPr>
        <w:t>,</w:t>
      </w:r>
      <w:r>
        <w:rPr>
          <w:rtl/>
        </w:rPr>
        <w:t xml:space="preserve"> </w:t>
      </w:r>
      <w:bookmarkStart w:id="3406" w:name="_ETM_Q6_336690"/>
      <w:bookmarkStart w:id="3407" w:name="_ETM_Q6_336930"/>
      <w:bookmarkEnd w:id="3406"/>
      <w:bookmarkEnd w:id="3407"/>
      <w:r>
        <w:rPr>
          <w:rtl/>
        </w:rPr>
        <w:t xml:space="preserve">כבוד </w:t>
      </w:r>
      <w:bookmarkStart w:id="3408" w:name="_ETM_Q6_337110"/>
      <w:bookmarkEnd w:id="3408"/>
      <w:r>
        <w:rPr>
          <w:rtl/>
        </w:rPr>
        <w:t>השר</w:t>
      </w:r>
      <w:r>
        <w:rPr>
          <w:rFonts w:hint="cs"/>
          <w:rtl/>
        </w:rPr>
        <w:t>,</w:t>
      </w:r>
      <w:r w:rsidRPr="00BA2D0E">
        <w:rPr>
          <w:rFonts w:hint="cs"/>
          <w:rtl/>
        </w:rPr>
        <w:t xml:space="preserve"> </w:t>
      </w:r>
      <w:r>
        <w:rPr>
          <w:rFonts w:hint="cs"/>
          <w:rtl/>
        </w:rPr>
        <w:t>בכל זאת,</w:t>
      </w:r>
      <w:r>
        <w:rPr>
          <w:rtl/>
        </w:rPr>
        <w:t xml:space="preserve"> </w:t>
      </w:r>
      <w:bookmarkStart w:id="3409" w:name="_ETM_Q6_337350"/>
      <w:bookmarkStart w:id="3410" w:name="_ETM_Q6_338550"/>
      <w:bookmarkEnd w:id="3409"/>
      <w:bookmarkEnd w:id="3410"/>
      <w:r>
        <w:rPr>
          <w:rtl/>
        </w:rPr>
        <w:t xml:space="preserve">כי </w:t>
      </w:r>
      <w:bookmarkStart w:id="3411" w:name="_ETM_Q6_338700"/>
      <w:bookmarkEnd w:id="3411"/>
      <w:r>
        <w:rPr>
          <w:rtl/>
        </w:rPr>
        <w:t xml:space="preserve">יש </w:t>
      </w:r>
      <w:bookmarkStart w:id="3412" w:name="_ETM_Q6_339300"/>
      <w:bookmarkStart w:id="3413" w:name="_ETM_Q6_339480"/>
      <w:bookmarkEnd w:id="3412"/>
      <w:bookmarkEnd w:id="3413"/>
      <w:r>
        <w:rPr>
          <w:rtl/>
        </w:rPr>
        <w:t xml:space="preserve">גם </w:t>
      </w:r>
      <w:bookmarkStart w:id="3414" w:name="_ETM_Q6_339660"/>
      <w:bookmarkEnd w:id="3414"/>
      <w:r>
        <w:rPr>
          <w:rtl/>
        </w:rPr>
        <w:t xml:space="preserve">שאלות </w:t>
      </w:r>
      <w:bookmarkStart w:id="3415" w:name="_ETM_Q6_340650"/>
      <w:bookmarkEnd w:id="3415"/>
      <w:r>
        <w:rPr>
          <w:rFonts w:hint="cs"/>
          <w:rtl/>
        </w:rPr>
        <w:t>נוספות.</w:t>
      </w:r>
    </w:p>
    <w:p w:rsidR="00B36319" w:rsidRDefault="00B36319" w:rsidP="00596B63">
      <w:pPr>
        <w:rPr>
          <w:rtl/>
        </w:rPr>
      </w:pPr>
      <w:bookmarkStart w:id="3416" w:name="_ETM_Q6_341662"/>
      <w:bookmarkStart w:id="3417" w:name="_ETM_Q6_341737"/>
      <w:bookmarkEnd w:id="3416"/>
      <w:bookmarkEnd w:id="3417"/>
    </w:p>
    <w:p w:rsidR="00B36319" w:rsidRDefault="00B36319" w:rsidP="00596B63">
      <w:pPr>
        <w:pStyle w:val="-"/>
        <w:keepNext/>
        <w:rPr>
          <w:rtl/>
        </w:rPr>
      </w:pPr>
      <w:r w:rsidRPr="00DD2F81">
        <w:rPr>
          <w:rStyle w:val="TagStyle"/>
          <w:rtl/>
        </w:rPr>
        <w:t xml:space="preserve">&lt;&lt; דובר_המשך &gt;&gt; </w:t>
      </w:r>
      <w:r>
        <w:rPr>
          <w:rtl/>
        </w:rPr>
        <w:t>שר המשפטים יריב לוין:</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596B63">
      <w:pPr>
        <w:rPr>
          <w:rtl/>
        </w:rPr>
      </w:pPr>
      <w:bookmarkStart w:id="3418" w:name="_ETM_Q6_341846"/>
      <w:bookmarkStart w:id="3419" w:name="_ETM_Q6_341891"/>
      <w:bookmarkStart w:id="3420" w:name="_ETM_Q6_340889"/>
      <w:bookmarkEnd w:id="3418"/>
      <w:bookmarkEnd w:id="3419"/>
      <w:bookmarkEnd w:id="3420"/>
      <w:r>
        <w:rPr>
          <w:rtl/>
        </w:rPr>
        <w:t xml:space="preserve">אם </w:t>
      </w:r>
      <w:bookmarkStart w:id="3421" w:name="_ETM_Q6_341250"/>
      <w:bookmarkEnd w:id="3421"/>
      <w:r>
        <w:rPr>
          <w:rtl/>
        </w:rPr>
        <w:t>אפשר</w:t>
      </w:r>
      <w:r>
        <w:rPr>
          <w:rFonts w:hint="cs"/>
          <w:rtl/>
        </w:rPr>
        <w:t>,</w:t>
      </w:r>
      <w:r>
        <w:rPr>
          <w:rtl/>
        </w:rPr>
        <w:t xml:space="preserve"> </w:t>
      </w:r>
      <w:bookmarkStart w:id="3422" w:name="_ETM_Q6_341639"/>
      <w:bookmarkEnd w:id="3422"/>
      <w:r>
        <w:rPr>
          <w:rFonts w:hint="cs"/>
          <w:rtl/>
        </w:rPr>
        <w:t xml:space="preserve">היושב-ראש, </w:t>
      </w:r>
      <w:r>
        <w:rPr>
          <w:rtl/>
        </w:rPr>
        <w:t xml:space="preserve">אני </w:t>
      </w:r>
      <w:bookmarkStart w:id="3423" w:name="_ETM_Q6_342510"/>
      <w:bookmarkEnd w:id="3423"/>
      <w:r>
        <w:rPr>
          <w:rtl/>
        </w:rPr>
        <w:t xml:space="preserve">אענה </w:t>
      </w:r>
      <w:bookmarkStart w:id="3424" w:name="_ETM_Q6_342840"/>
      <w:bookmarkEnd w:id="3424"/>
      <w:r>
        <w:rPr>
          <w:rtl/>
        </w:rPr>
        <w:t xml:space="preserve">ואחר </w:t>
      </w:r>
      <w:bookmarkStart w:id="3425" w:name="_ETM_Q6_343200"/>
      <w:bookmarkEnd w:id="3425"/>
      <w:r>
        <w:rPr>
          <w:rtl/>
        </w:rPr>
        <w:t>כך</w:t>
      </w:r>
      <w:r>
        <w:rPr>
          <w:rFonts w:hint="cs"/>
          <w:rtl/>
        </w:rPr>
        <w:t>.</w:t>
      </w:r>
      <w:r>
        <w:rPr>
          <w:rtl/>
        </w:rPr>
        <w:t xml:space="preserve"> </w:t>
      </w:r>
      <w:bookmarkStart w:id="3426" w:name="_ETM_Q6_343410"/>
      <w:bookmarkEnd w:id="3426"/>
    </w:p>
    <w:p w:rsidR="00B36319" w:rsidRDefault="00B36319" w:rsidP="00596B63">
      <w:pPr>
        <w:rPr>
          <w:rtl/>
        </w:rPr>
      </w:pPr>
    </w:p>
    <w:p w:rsidR="00B36319" w:rsidRDefault="00B36319" w:rsidP="00596B63">
      <w:pPr>
        <w:pStyle w:val="af6"/>
        <w:keepNext/>
        <w:rPr>
          <w:rtl/>
        </w:rPr>
      </w:pPr>
      <w:r w:rsidRPr="00BA2D0E">
        <w:rPr>
          <w:rStyle w:val="TagStyle"/>
          <w:rtl/>
        </w:rPr>
        <w:t xml:space="preserve">&lt;&lt; יור &gt;&gt; </w:t>
      </w:r>
      <w:r>
        <w:rPr>
          <w:rtl/>
        </w:rPr>
        <w:t>היו"ר משה רוט:</w:t>
      </w:r>
      <w:r w:rsidRPr="00BA2D0E">
        <w:rPr>
          <w:rStyle w:val="TagStyle"/>
          <w:rtl/>
        </w:rPr>
        <w:t xml:space="preserve"> &lt;&lt; יור &gt;&gt;</w:t>
      </w:r>
      <w:r>
        <w:rPr>
          <w:rtl/>
        </w:rPr>
        <w:t xml:space="preserve">   </w:t>
      </w:r>
    </w:p>
    <w:p w:rsidR="00B36319" w:rsidRDefault="00B36319" w:rsidP="00596B63">
      <w:pPr>
        <w:rPr>
          <w:rtl/>
        </w:rPr>
      </w:pPr>
    </w:p>
    <w:p w:rsidR="00B36319" w:rsidRDefault="00B36319" w:rsidP="00596B63">
      <w:pPr>
        <w:rPr>
          <w:rtl/>
        </w:rPr>
      </w:pPr>
      <w:bookmarkStart w:id="3427" w:name="_ETM_Q6_345693"/>
      <w:bookmarkStart w:id="3428" w:name="_ETM_Q6_345865"/>
      <w:bookmarkEnd w:id="3427"/>
      <w:bookmarkEnd w:id="3428"/>
      <w:r>
        <w:rPr>
          <w:rtl/>
        </w:rPr>
        <w:t>אחר כך</w:t>
      </w:r>
      <w:bookmarkStart w:id="3429" w:name="_ETM_Q6_346029"/>
      <w:bookmarkStart w:id="3430" w:name="_ETM_Q6_346138"/>
      <w:bookmarkEnd w:id="3429"/>
      <w:bookmarkEnd w:id="3430"/>
      <w:r>
        <w:rPr>
          <w:rFonts w:hint="cs"/>
          <w:rtl/>
        </w:rPr>
        <w:t xml:space="preserve">? </w:t>
      </w:r>
      <w:r>
        <w:rPr>
          <w:rtl/>
        </w:rPr>
        <w:t>אוקיי</w:t>
      </w:r>
      <w:r>
        <w:rPr>
          <w:rFonts w:hint="cs"/>
          <w:rtl/>
        </w:rPr>
        <w:t>.</w:t>
      </w:r>
      <w:r>
        <w:rPr>
          <w:rtl/>
        </w:rPr>
        <w:t xml:space="preserve"> </w:t>
      </w:r>
      <w:bookmarkStart w:id="3431" w:name="_ETM_Q6_344490"/>
      <w:bookmarkEnd w:id="3431"/>
    </w:p>
    <w:p w:rsidR="00B36319" w:rsidRDefault="00B36319" w:rsidP="00596B63">
      <w:pPr>
        <w:rPr>
          <w:rtl/>
        </w:rPr>
      </w:pPr>
    </w:p>
    <w:p w:rsidR="00B36319" w:rsidRDefault="00B36319" w:rsidP="00596B63">
      <w:pPr>
        <w:pStyle w:val="-"/>
        <w:keepNext/>
        <w:rPr>
          <w:rtl/>
        </w:rPr>
      </w:pPr>
      <w:r w:rsidRPr="00DD2F81">
        <w:rPr>
          <w:rStyle w:val="TagStyle"/>
          <w:rtl/>
        </w:rPr>
        <w:t xml:space="preserve">&lt;&lt; דובר_המשך &gt;&gt; </w:t>
      </w:r>
      <w:r>
        <w:rPr>
          <w:rtl/>
        </w:rPr>
        <w:t>שר המשפטים יריב לוין:</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596B63">
      <w:pPr>
        <w:rPr>
          <w:rtl/>
        </w:rPr>
      </w:pPr>
      <w:r>
        <w:rPr>
          <w:rFonts w:hint="cs"/>
          <w:rtl/>
        </w:rPr>
        <w:t>כדי שתהיה איזו</w:t>
      </w:r>
      <w:r>
        <w:rPr>
          <w:rtl/>
        </w:rPr>
        <w:t xml:space="preserve"> </w:t>
      </w:r>
      <w:bookmarkStart w:id="3432" w:name="_ETM_Q6_344669"/>
      <w:bookmarkEnd w:id="3432"/>
      <w:r>
        <w:rPr>
          <w:rtl/>
        </w:rPr>
        <w:t>רציפות</w:t>
      </w:r>
      <w:r>
        <w:rPr>
          <w:rFonts w:hint="cs"/>
          <w:rtl/>
        </w:rPr>
        <w:t>.</w:t>
      </w:r>
      <w:r>
        <w:rPr>
          <w:rtl/>
        </w:rPr>
        <w:t xml:space="preserve"> </w:t>
      </w:r>
      <w:bookmarkStart w:id="3433" w:name="_ETM_Q6_345330"/>
      <w:bookmarkEnd w:id="3433"/>
      <w:r>
        <w:rPr>
          <w:rtl/>
        </w:rPr>
        <w:t xml:space="preserve">אני </w:t>
      </w:r>
      <w:bookmarkStart w:id="3434" w:name="_ETM_Q6_345480"/>
      <w:bookmarkEnd w:id="3434"/>
      <w:r>
        <w:rPr>
          <w:rtl/>
        </w:rPr>
        <w:t xml:space="preserve">חושב </w:t>
      </w:r>
      <w:bookmarkStart w:id="3435" w:name="_ETM_Q6_345690"/>
      <w:bookmarkEnd w:id="3435"/>
      <w:r>
        <w:rPr>
          <w:rtl/>
        </w:rPr>
        <w:t xml:space="preserve">שזה </w:t>
      </w:r>
      <w:bookmarkStart w:id="3436" w:name="_ETM_Q6_345870"/>
      <w:bookmarkEnd w:id="3436"/>
      <w:r>
        <w:rPr>
          <w:rtl/>
        </w:rPr>
        <w:t>חשוב</w:t>
      </w:r>
      <w:r>
        <w:rPr>
          <w:rFonts w:hint="cs"/>
          <w:rtl/>
        </w:rPr>
        <w:t>.</w:t>
      </w:r>
      <w:r>
        <w:rPr>
          <w:rtl/>
        </w:rPr>
        <w:t xml:space="preserve"> </w:t>
      </w:r>
      <w:bookmarkStart w:id="3437" w:name="_ETM_Q6_346290"/>
      <w:bookmarkEnd w:id="3437"/>
    </w:p>
    <w:p w:rsidR="00B36319" w:rsidRDefault="00B36319" w:rsidP="00596B63">
      <w:pPr>
        <w:rPr>
          <w:rtl/>
        </w:rPr>
      </w:pPr>
    </w:p>
    <w:p w:rsidR="00B36319" w:rsidRDefault="00B36319" w:rsidP="00596B63">
      <w:pPr>
        <w:pStyle w:val="af6"/>
        <w:keepNext/>
        <w:rPr>
          <w:rtl/>
        </w:rPr>
      </w:pPr>
      <w:r w:rsidRPr="00BA2D0E">
        <w:rPr>
          <w:rStyle w:val="TagStyle"/>
          <w:rtl/>
        </w:rPr>
        <w:t xml:space="preserve">&lt;&lt; יור &gt;&gt; </w:t>
      </w:r>
      <w:r>
        <w:rPr>
          <w:rtl/>
        </w:rPr>
        <w:t>היו"ר משה רוט:</w:t>
      </w:r>
      <w:r w:rsidRPr="00BA2D0E">
        <w:rPr>
          <w:rStyle w:val="TagStyle"/>
          <w:rtl/>
        </w:rPr>
        <w:t xml:space="preserve"> &lt;&lt; יור &gt;&gt;</w:t>
      </w:r>
      <w:r>
        <w:rPr>
          <w:rtl/>
        </w:rPr>
        <w:t xml:space="preserve">   </w:t>
      </w:r>
    </w:p>
    <w:p w:rsidR="00B36319" w:rsidRDefault="00B36319" w:rsidP="00596B63">
      <w:pPr>
        <w:rPr>
          <w:rtl/>
        </w:rPr>
      </w:pPr>
    </w:p>
    <w:p w:rsidR="00B36319" w:rsidRDefault="00B36319" w:rsidP="00596B63">
      <w:pPr>
        <w:rPr>
          <w:rtl/>
        </w:rPr>
      </w:pPr>
      <w:bookmarkStart w:id="3438" w:name="_ETM_Q6_349516"/>
      <w:bookmarkStart w:id="3439" w:name="_ETM_Q6_349675"/>
      <w:bookmarkEnd w:id="3438"/>
      <w:bookmarkEnd w:id="3439"/>
      <w:r>
        <w:rPr>
          <w:rFonts w:hint="cs"/>
          <w:rtl/>
        </w:rPr>
        <w:t>אני פשוט רוצה קצת לזרז.</w:t>
      </w:r>
    </w:p>
    <w:p w:rsidR="00B36319" w:rsidRDefault="00B36319" w:rsidP="00596B63">
      <w:pPr>
        <w:rPr>
          <w:rtl/>
        </w:rPr>
      </w:pPr>
      <w:bookmarkStart w:id="3440" w:name="_ETM_Q6_350155"/>
      <w:bookmarkEnd w:id="3440"/>
    </w:p>
    <w:p w:rsidR="00B36319" w:rsidRDefault="00B36319" w:rsidP="00596B63">
      <w:pPr>
        <w:pStyle w:val="-"/>
        <w:keepNext/>
        <w:rPr>
          <w:rtl/>
        </w:rPr>
      </w:pPr>
      <w:bookmarkStart w:id="3441" w:name="_ETM_Q6_350261"/>
      <w:bookmarkEnd w:id="3441"/>
      <w:r w:rsidRPr="00DD2F81">
        <w:rPr>
          <w:rStyle w:val="TagStyle"/>
          <w:rtl/>
        </w:rPr>
        <w:t xml:space="preserve">&lt;&lt; דובר_המשך &gt;&gt; </w:t>
      </w:r>
      <w:r>
        <w:rPr>
          <w:rtl/>
        </w:rPr>
        <w:t>שר המשפטים יריב לוין:</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0928D2">
      <w:pPr>
        <w:rPr>
          <w:rtl/>
        </w:rPr>
      </w:pPr>
      <w:bookmarkStart w:id="3442" w:name="_ETM_Q6_349020"/>
      <w:bookmarkEnd w:id="3442"/>
      <w:r>
        <w:rPr>
          <w:rtl/>
        </w:rPr>
        <w:t xml:space="preserve">אני </w:t>
      </w:r>
      <w:bookmarkStart w:id="3443" w:name="_ETM_Q6_349290"/>
      <w:bookmarkEnd w:id="3443"/>
      <w:r>
        <w:rPr>
          <w:rtl/>
        </w:rPr>
        <w:t xml:space="preserve">אשתדל </w:t>
      </w:r>
      <w:bookmarkStart w:id="3444" w:name="_ETM_Q6_349770"/>
      <w:bookmarkEnd w:id="3444"/>
      <w:r>
        <w:rPr>
          <w:rtl/>
        </w:rPr>
        <w:t xml:space="preserve">להיות </w:t>
      </w:r>
      <w:bookmarkStart w:id="3445" w:name="_ETM_Q6_349980"/>
      <w:bookmarkEnd w:id="3445"/>
      <w:r>
        <w:rPr>
          <w:rtl/>
        </w:rPr>
        <w:t xml:space="preserve">יותר </w:t>
      </w:r>
      <w:bookmarkStart w:id="3446" w:name="_ETM_Q6_350250"/>
      <w:bookmarkEnd w:id="3446"/>
      <w:r>
        <w:rPr>
          <w:rtl/>
        </w:rPr>
        <w:t>תמציתי</w:t>
      </w:r>
      <w:r>
        <w:rPr>
          <w:rFonts w:hint="cs"/>
          <w:rtl/>
        </w:rPr>
        <w:t>.</w:t>
      </w:r>
      <w:r>
        <w:rPr>
          <w:rtl/>
        </w:rPr>
        <w:t xml:space="preserve"> </w:t>
      </w:r>
      <w:bookmarkStart w:id="3447" w:name="_ETM_Q6_350790"/>
      <w:bookmarkStart w:id="3448" w:name="_ETM_Q6_351120"/>
      <w:bookmarkEnd w:id="3447"/>
      <w:bookmarkEnd w:id="3448"/>
      <w:r>
        <w:rPr>
          <w:rtl/>
        </w:rPr>
        <w:t xml:space="preserve">אני </w:t>
      </w:r>
      <w:bookmarkStart w:id="3449" w:name="_ETM_Q6_352260"/>
      <w:bookmarkEnd w:id="3449"/>
      <w:r>
        <w:rPr>
          <w:rtl/>
        </w:rPr>
        <w:t xml:space="preserve">פשוט </w:t>
      </w:r>
      <w:bookmarkStart w:id="3450" w:name="_ETM_Q6_352650"/>
      <w:bookmarkStart w:id="3451" w:name="_ETM_Q6_352830"/>
      <w:bookmarkEnd w:id="3450"/>
      <w:bookmarkEnd w:id="3451"/>
      <w:r>
        <w:rPr>
          <w:rtl/>
        </w:rPr>
        <w:t xml:space="preserve">חייב </w:t>
      </w:r>
      <w:bookmarkStart w:id="3452" w:name="_ETM_Q6_353070"/>
      <w:bookmarkEnd w:id="3452"/>
      <w:r>
        <w:rPr>
          <w:rtl/>
        </w:rPr>
        <w:t>לומר</w:t>
      </w:r>
      <w:r>
        <w:rPr>
          <w:rFonts w:hint="cs"/>
          <w:rtl/>
        </w:rPr>
        <w:t xml:space="preserve"> </w:t>
      </w:r>
      <w:r w:rsidR="000928D2">
        <w:rPr>
          <w:rFonts w:hint="cs"/>
          <w:rtl/>
        </w:rPr>
        <w:t>– –</w:t>
      </w:r>
      <w:r>
        <w:rPr>
          <w:rFonts w:hint="cs"/>
          <w:rtl/>
        </w:rPr>
        <w:t xml:space="preserve"> </w:t>
      </w:r>
    </w:p>
    <w:p w:rsidR="00B36319" w:rsidRDefault="00B36319" w:rsidP="00596B63">
      <w:pPr>
        <w:rPr>
          <w:rtl/>
        </w:rPr>
      </w:pPr>
    </w:p>
    <w:p w:rsidR="00B36319" w:rsidRDefault="00B36319" w:rsidP="00596B63">
      <w:pPr>
        <w:pStyle w:val="af6"/>
        <w:keepNext/>
        <w:rPr>
          <w:rtl/>
        </w:rPr>
      </w:pPr>
      <w:bookmarkStart w:id="3453" w:name="ET_yor_6599_11"/>
      <w:r w:rsidRPr="00BA2D0E">
        <w:rPr>
          <w:rStyle w:val="TagStyle"/>
          <w:rtl/>
        </w:rPr>
        <w:t xml:space="preserve"> &lt;&lt; יור &gt;&gt; </w:t>
      </w:r>
      <w:r>
        <w:rPr>
          <w:rtl/>
        </w:rPr>
        <w:t>היו"ר משה רוט:</w:t>
      </w:r>
      <w:r w:rsidRPr="00BA2D0E">
        <w:rPr>
          <w:rStyle w:val="TagStyle"/>
          <w:rtl/>
        </w:rPr>
        <w:t xml:space="preserve"> &lt;&lt; יור &gt;&gt;</w:t>
      </w:r>
      <w:r>
        <w:rPr>
          <w:rtl/>
        </w:rPr>
        <w:t xml:space="preserve">   </w:t>
      </w:r>
      <w:bookmarkEnd w:id="3453"/>
    </w:p>
    <w:p w:rsidR="00B36319" w:rsidRDefault="00B36319" w:rsidP="000928D2">
      <w:pPr>
        <w:rPr>
          <w:rtl/>
        </w:rPr>
      </w:pPr>
    </w:p>
    <w:p w:rsidR="00B36319" w:rsidRDefault="00B36319" w:rsidP="00596B63">
      <w:pPr>
        <w:rPr>
          <w:rtl/>
        </w:rPr>
      </w:pPr>
      <w:r>
        <w:rPr>
          <w:rFonts w:hint="cs"/>
          <w:rtl/>
        </w:rPr>
        <w:t>לא, לא, זה בסדר גמור.</w:t>
      </w:r>
    </w:p>
    <w:p w:rsidR="00B36319" w:rsidRPr="00BA2D0E" w:rsidRDefault="00B36319" w:rsidP="00596B63">
      <w:pPr>
        <w:rPr>
          <w:rtl/>
        </w:rPr>
      </w:pPr>
      <w:bookmarkStart w:id="3454" w:name="_ETM_Q6_356450"/>
      <w:bookmarkStart w:id="3455" w:name="_ETM_Q6_356547"/>
      <w:bookmarkEnd w:id="3454"/>
      <w:bookmarkEnd w:id="3455"/>
    </w:p>
    <w:p w:rsidR="00B36319" w:rsidRDefault="00B36319" w:rsidP="00596B63">
      <w:pPr>
        <w:pStyle w:val="-"/>
        <w:keepNext/>
        <w:rPr>
          <w:rtl/>
        </w:rPr>
      </w:pPr>
      <w:r w:rsidRPr="00DD2F81">
        <w:rPr>
          <w:rStyle w:val="TagStyle"/>
          <w:rtl/>
        </w:rPr>
        <w:t xml:space="preserve">&lt;&lt; דובר_המשך &gt;&gt; </w:t>
      </w:r>
      <w:r>
        <w:rPr>
          <w:rtl/>
        </w:rPr>
        <w:t>שר המשפטים יריב לוין:</w:t>
      </w:r>
      <w:r w:rsidRPr="00DD2F81">
        <w:rPr>
          <w:rStyle w:val="TagStyle"/>
          <w:rtl/>
        </w:rPr>
        <w:t xml:space="preserve"> &lt;&lt; דובר_המשך &gt;&gt;</w:t>
      </w:r>
      <w:r>
        <w:rPr>
          <w:rtl/>
        </w:rPr>
        <w:t xml:space="preserve">   </w:t>
      </w:r>
    </w:p>
    <w:p w:rsidR="00B36319" w:rsidRDefault="00B36319" w:rsidP="00596B63">
      <w:pPr>
        <w:rPr>
          <w:rtl/>
        </w:rPr>
      </w:pPr>
    </w:p>
    <w:p w:rsidR="00B36319" w:rsidRDefault="000928D2" w:rsidP="00CE1348">
      <w:pPr>
        <w:rPr>
          <w:rtl/>
        </w:rPr>
      </w:pPr>
      <w:r>
        <w:rPr>
          <w:rFonts w:hint="cs"/>
          <w:rtl/>
        </w:rPr>
        <w:t>– –</w:t>
      </w:r>
      <w:bookmarkStart w:id="3456" w:name="_ETM_Q6_353370"/>
      <w:bookmarkStart w:id="3457" w:name="_ETM_Q6_354870"/>
      <w:bookmarkEnd w:id="3456"/>
      <w:bookmarkEnd w:id="3457"/>
      <w:r w:rsidR="00B36319">
        <w:rPr>
          <w:rFonts w:hint="cs"/>
          <w:rtl/>
        </w:rPr>
        <w:t xml:space="preserve"> חברת הכנסת אלהרר </w:t>
      </w:r>
      <w:r w:rsidR="00B36319">
        <w:rPr>
          <w:rtl/>
        </w:rPr>
        <w:t xml:space="preserve">היא </w:t>
      </w:r>
      <w:bookmarkStart w:id="3458" w:name="_ETM_Q6_355020"/>
      <w:bookmarkEnd w:id="3458"/>
      <w:r w:rsidR="00B36319">
        <w:rPr>
          <w:rtl/>
        </w:rPr>
        <w:t>כל</w:t>
      </w:r>
      <w:bookmarkStart w:id="3459" w:name="_ETM_Q6_355230"/>
      <w:bookmarkEnd w:id="3459"/>
      <w:r w:rsidR="00B36319">
        <w:rPr>
          <w:rFonts w:hint="cs"/>
          <w:rtl/>
        </w:rPr>
        <w:t xml:space="preserve"> </w:t>
      </w:r>
      <w:r w:rsidR="00B36319">
        <w:rPr>
          <w:rtl/>
        </w:rPr>
        <w:t xml:space="preserve">כך </w:t>
      </w:r>
      <w:bookmarkStart w:id="3460" w:name="_ETM_Q6_355560"/>
      <w:bookmarkEnd w:id="3460"/>
      <w:r w:rsidR="00B36319">
        <w:rPr>
          <w:rFonts w:hint="cs"/>
          <w:rtl/>
        </w:rPr>
        <w:t>בקיאה</w:t>
      </w:r>
      <w:r w:rsidR="00B36319">
        <w:rPr>
          <w:rtl/>
        </w:rPr>
        <w:t xml:space="preserve"> </w:t>
      </w:r>
      <w:bookmarkStart w:id="3461" w:name="_ETM_Q6_356070"/>
      <w:bookmarkEnd w:id="3461"/>
      <w:r w:rsidR="00B36319">
        <w:rPr>
          <w:rtl/>
        </w:rPr>
        <w:t>וכל</w:t>
      </w:r>
      <w:bookmarkStart w:id="3462" w:name="_ETM_Q6_356370"/>
      <w:bookmarkEnd w:id="3462"/>
      <w:r w:rsidR="00B36319">
        <w:rPr>
          <w:rFonts w:hint="cs"/>
          <w:rtl/>
        </w:rPr>
        <w:t xml:space="preserve"> </w:t>
      </w:r>
      <w:r w:rsidR="00B36319">
        <w:rPr>
          <w:rtl/>
        </w:rPr>
        <w:t xml:space="preserve">כך </w:t>
      </w:r>
      <w:bookmarkStart w:id="3463" w:name="_ETM_Q6_356550"/>
      <w:bookmarkEnd w:id="3463"/>
      <w:r w:rsidR="00B36319">
        <w:rPr>
          <w:rtl/>
        </w:rPr>
        <w:t xml:space="preserve">מכירה </w:t>
      </w:r>
      <w:bookmarkStart w:id="3464" w:name="_ETM_Q6_357000"/>
      <w:bookmarkEnd w:id="3464"/>
      <w:r w:rsidR="00B36319">
        <w:rPr>
          <w:rtl/>
        </w:rPr>
        <w:t xml:space="preserve">את </w:t>
      </w:r>
      <w:bookmarkStart w:id="3465" w:name="_ETM_Q6_357150"/>
      <w:bookmarkEnd w:id="3465"/>
      <w:r w:rsidR="00B36319">
        <w:rPr>
          <w:rtl/>
        </w:rPr>
        <w:t>הדברים</w:t>
      </w:r>
      <w:r w:rsidR="00B36319">
        <w:rPr>
          <w:rFonts w:hint="cs"/>
          <w:rtl/>
        </w:rPr>
        <w:t>.</w:t>
      </w:r>
      <w:r w:rsidR="00B36319">
        <w:rPr>
          <w:rtl/>
        </w:rPr>
        <w:t xml:space="preserve"> </w:t>
      </w:r>
      <w:bookmarkStart w:id="3466" w:name="_ETM_Q6_358110"/>
      <w:bookmarkStart w:id="3467" w:name="_ETM_Q6_359040"/>
      <w:bookmarkEnd w:id="3466"/>
      <w:bookmarkEnd w:id="3467"/>
      <w:r w:rsidR="00B36319">
        <w:rPr>
          <w:rtl/>
        </w:rPr>
        <w:t xml:space="preserve">אני </w:t>
      </w:r>
      <w:bookmarkStart w:id="3468" w:name="_ETM_Q6_359190"/>
      <w:bookmarkEnd w:id="3468"/>
      <w:r w:rsidR="00B36319">
        <w:rPr>
          <w:rtl/>
        </w:rPr>
        <w:t xml:space="preserve">חייב </w:t>
      </w:r>
      <w:bookmarkStart w:id="3469" w:name="_ETM_Q6_359460"/>
      <w:bookmarkEnd w:id="3469"/>
      <w:r w:rsidR="00B36319">
        <w:rPr>
          <w:rtl/>
        </w:rPr>
        <w:t xml:space="preserve">לומר </w:t>
      </w:r>
      <w:bookmarkStart w:id="3470" w:name="_ETM_Q6_359820"/>
      <w:bookmarkEnd w:id="3470"/>
      <w:r w:rsidR="00B36319">
        <w:rPr>
          <w:rtl/>
        </w:rPr>
        <w:t>לך</w:t>
      </w:r>
      <w:r w:rsidR="00B36319">
        <w:rPr>
          <w:rFonts w:hint="cs"/>
          <w:rtl/>
        </w:rPr>
        <w:t>,</w:t>
      </w:r>
      <w:r w:rsidR="00B36319">
        <w:rPr>
          <w:rtl/>
        </w:rPr>
        <w:t xml:space="preserve"> </w:t>
      </w:r>
      <w:bookmarkStart w:id="3471" w:name="_ETM_Q6_360300"/>
      <w:bookmarkEnd w:id="3471"/>
      <w:r w:rsidR="00B36319">
        <w:rPr>
          <w:rtl/>
        </w:rPr>
        <w:t xml:space="preserve">יש </w:t>
      </w:r>
      <w:bookmarkStart w:id="3472" w:name="_ETM_Q6_360570"/>
      <w:bookmarkEnd w:id="3472"/>
      <w:r w:rsidR="00B36319">
        <w:rPr>
          <w:rtl/>
        </w:rPr>
        <w:t xml:space="preserve">כל </w:t>
      </w:r>
      <w:bookmarkStart w:id="3473" w:name="_ETM_Q6_360750"/>
      <w:bookmarkEnd w:id="3473"/>
      <w:r w:rsidR="00B36319">
        <w:rPr>
          <w:rtl/>
        </w:rPr>
        <w:t xml:space="preserve">מיני </w:t>
      </w:r>
      <w:bookmarkStart w:id="3474" w:name="_ETM_Q6_360990"/>
      <w:bookmarkEnd w:id="3474"/>
      <w:r w:rsidR="00B36319">
        <w:rPr>
          <w:rtl/>
        </w:rPr>
        <w:t>טענות</w:t>
      </w:r>
      <w:r w:rsidR="00B36319">
        <w:rPr>
          <w:rFonts w:hint="cs"/>
          <w:rtl/>
        </w:rPr>
        <w:t>,</w:t>
      </w:r>
      <w:r w:rsidR="00B36319">
        <w:rPr>
          <w:rtl/>
        </w:rPr>
        <w:t xml:space="preserve"> </w:t>
      </w:r>
      <w:bookmarkStart w:id="3475" w:name="_ETM_Q6_361500"/>
      <w:bookmarkEnd w:id="3475"/>
      <w:r w:rsidR="00B36319">
        <w:rPr>
          <w:rtl/>
        </w:rPr>
        <w:t xml:space="preserve">אם </w:t>
      </w:r>
      <w:bookmarkStart w:id="3476" w:name="_ETM_Q6_361620"/>
      <w:bookmarkEnd w:id="3476"/>
      <w:r w:rsidR="00B36319">
        <w:rPr>
          <w:rtl/>
        </w:rPr>
        <w:t xml:space="preserve">הייתי </w:t>
      </w:r>
      <w:bookmarkStart w:id="3477" w:name="_ETM_Q6_361919"/>
      <w:bookmarkEnd w:id="3477"/>
      <w:r w:rsidR="00B36319">
        <w:rPr>
          <w:rtl/>
        </w:rPr>
        <w:t xml:space="preserve">צריך </w:t>
      </w:r>
      <w:bookmarkStart w:id="3478" w:name="_ETM_Q6_362280"/>
      <w:bookmarkEnd w:id="3478"/>
      <w:r w:rsidR="00B36319">
        <w:rPr>
          <w:rtl/>
        </w:rPr>
        <w:t xml:space="preserve">לנסות </w:t>
      </w:r>
      <w:bookmarkStart w:id="3479" w:name="_ETM_Q6_362730"/>
      <w:bookmarkEnd w:id="3479"/>
      <w:r w:rsidR="00B36319">
        <w:rPr>
          <w:rtl/>
        </w:rPr>
        <w:t xml:space="preserve">לחשוב </w:t>
      </w:r>
      <w:bookmarkStart w:id="3480" w:name="_ETM_Q6_363090"/>
      <w:bookmarkEnd w:id="3480"/>
      <w:r w:rsidR="00B36319">
        <w:rPr>
          <w:rtl/>
        </w:rPr>
        <w:t>עליה</w:t>
      </w:r>
      <w:r w:rsidR="00B36319">
        <w:rPr>
          <w:rFonts w:hint="cs"/>
          <w:rtl/>
        </w:rPr>
        <w:t>ן –</w:t>
      </w:r>
      <w:r w:rsidR="00B36319">
        <w:rPr>
          <w:rtl/>
        </w:rPr>
        <w:t xml:space="preserve"> </w:t>
      </w:r>
      <w:bookmarkStart w:id="3481" w:name="_ETM_Q6_363360"/>
      <w:bookmarkEnd w:id="3481"/>
      <w:r w:rsidR="00B36319">
        <w:rPr>
          <w:rtl/>
        </w:rPr>
        <w:t xml:space="preserve">אפשר </w:t>
      </w:r>
      <w:bookmarkStart w:id="3482" w:name="_ETM_Q6_363510"/>
      <w:bookmarkEnd w:id="3482"/>
      <w:r w:rsidR="00B36319">
        <w:rPr>
          <w:rtl/>
        </w:rPr>
        <w:t xml:space="preserve">לטעון </w:t>
      </w:r>
      <w:bookmarkStart w:id="3483" w:name="_ETM_Q6_363780"/>
      <w:bookmarkEnd w:id="3483"/>
      <w:r w:rsidR="00B36319">
        <w:rPr>
          <w:rtl/>
        </w:rPr>
        <w:t xml:space="preserve">טענות </w:t>
      </w:r>
      <w:bookmarkStart w:id="3484" w:name="_ETM_Q6_364169"/>
      <w:bookmarkEnd w:id="3484"/>
      <w:r w:rsidR="00B36319">
        <w:rPr>
          <w:rtl/>
        </w:rPr>
        <w:t xml:space="preserve">גם </w:t>
      </w:r>
      <w:bookmarkStart w:id="3485" w:name="_ETM_Q6_364380"/>
      <w:bookmarkEnd w:id="3485"/>
      <w:r w:rsidR="00B36319">
        <w:rPr>
          <w:rtl/>
        </w:rPr>
        <w:t xml:space="preserve">בלי </w:t>
      </w:r>
      <w:bookmarkStart w:id="3486" w:name="_ETM_Q6_365070"/>
      <w:bookmarkEnd w:id="3486"/>
      <w:r w:rsidR="00B36319">
        <w:rPr>
          <w:rtl/>
        </w:rPr>
        <w:t xml:space="preserve">לעוות </w:t>
      </w:r>
      <w:bookmarkStart w:id="3487" w:name="_ETM_Q6_365730"/>
      <w:bookmarkEnd w:id="3487"/>
      <w:r w:rsidR="00B36319">
        <w:rPr>
          <w:rtl/>
        </w:rPr>
        <w:t xml:space="preserve">את </w:t>
      </w:r>
      <w:bookmarkStart w:id="3488" w:name="_ETM_Q6_365880"/>
      <w:bookmarkEnd w:id="3488"/>
      <w:r w:rsidR="00B36319">
        <w:rPr>
          <w:rtl/>
        </w:rPr>
        <w:t>הנתונים</w:t>
      </w:r>
      <w:r w:rsidR="00B36319">
        <w:rPr>
          <w:rFonts w:hint="cs"/>
          <w:rtl/>
        </w:rPr>
        <w:t>.</w:t>
      </w:r>
      <w:r w:rsidR="00B36319">
        <w:rPr>
          <w:rtl/>
        </w:rPr>
        <w:t xml:space="preserve"> </w:t>
      </w:r>
      <w:bookmarkStart w:id="3489" w:name="_ETM_Q6_367210"/>
      <w:bookmarkEnd w:id="3489"/>
      <w:r w:rsidR="00B36319">
        <w:rPr>
          <w:rtl/>
        </w:rPr>
        <w:t xml:space="preserve">קודם </w:t>
      </w:r>
      <w:bookmarkStart w:id="3490" w:name="_ETM_Q6_367510"/>
      <w:bookmarkEnd w:id="3490"/>
      <w:r w:rsidR="00B36319">
        <w:rPr>
          <w:rtl/>
        </w:rPr>
        <w:t>כ</w:t>
      </w:r>
      <w:r w:rsidR="00B36319">
        <w:rPr>
          <w:rFonts w:hint="cs"/>
          <w:rtl/>
        </w:rPr>
        <w:t>ו</w:t>
      </w:r>
      <w:r w:rsidR="00B36319">
        <w:rPr>
          <w:rtl/>
        </w:rPr>
        <w:t>ל</w:t>
      </w:r>
      <w:r w:rsidR="00B36319">
        <w:rPr>
          <w:rFonts w:hint="cs"/>
          <w:rtl/>
        </w:rPr>
        <w:t>,</w:t>
      </w:r>
      <w:r w:rsidR="00B36319">
        <w:rPr>
          <w:rtl/>
        </w:rPr>
        <w:t xml:space="preserve"> </w:t>
      </w:r>
      <w:bookmarkStart w:id="3491" w:name="_ETM_Q6_367720"/>
      <w:bookmarkEnd w:id="3491"/>
      <w:r w:rsidR="00B36319">
        <w:rPr>
          <w:rtl/>
        </w:rPr>
        <w:t xml:space="preserve">הנתונים </w:t>
      </w:r>
      <w:bookmarkStart w:id="3492" w:name="_ETM_Q6_368200"/>
      <w:bookmarkEnd w:id="3492"/>
      <w:r w:rsidR="00B36319">
        <w:rPr>
          <w:rtl/>
        </w:rPr>
        <w:t>הפשוטים</w:t>
      </w:r>
      <w:r w:rsidR="00B36319">
        <w:rPr>
          <w:rFonts w:hint="cs"/>
          <w:rtl/>
        </w:rPr>
        <w:t>:</w:t>
      </w:r>
      <w:r w:rsidR="00B36319">
        <w:rPr>
          <w:rtl/>
        </w:rPr>
        <w:t xml:space="preserve"> </w:t>
      </w:r>
      <w:bookmarkStart w:id="3493" w:name="_ETM_Q6_368830"/>
      <w:bookmarkStart w:id="3494" w:name="_ETM_Q6_369100"/>
      <w:bookmarkEnd w:id="3493"/>
      <w:bookmarkEnd w:id="3494"/>
      <w:r w:rsidR="00B36319">
        <w:rPr>
          <w:rtl/>
        </w:rPr>
        <w:t xml:space="preserve">בבתי </w:t>
      </w:r>
      <w:bookmarkStart w:id="3495" w:name="_ETM_Q6_369550"/>
      <w:bookmarkEnd w:id="3495"/>
      <w:r w:rsidR="00B36319">
        <w:rPr>
          <w:rtl/>
        </w:rPr>
        <w:t xml:space="preserve">הדין </w:t>
      </w:r>
      <w:bookmarkStart w:id="3496" w:name="_ETM_Q6_369790"/>
      <w:bookmarkEnd w:id="3496"/>
      <w:r w:rsidR="00B36319">
        <w:rPr>
          <w:rtl/>
        </w:rPr>
        <w:t xml:space="preserve">לעבודה </w:t>
      </w:r>
      <w:bookmarkStart w:id="3497" w:name="_ETM_Q6_370270"/>
      <w:bookmarkEnd w:id="3497"/>
      <w:r w:rsidR="00B36319">
        <w:rPr>
          <w:rtl/>
        </w:rPr>
        <w:t xml:space="preserve">במשך </w:t>
      </w:r>
      <w:bookmarkStart w:id="3498" w:name="_ETM_Q6_370750"/>
      <w:bookmarkEnd w:id="3498"/>
      <w:r w:rsidR="00B36319">
        <w:rPr>
          <w:rtl/>
        </w:rPr>
        <w:t xml:space="preserve">תקופה </w:t>
      </w:r>
      <w:bookmarkStart w:id="3499" w:name="_ETM_Q6_371110"/>
      <w:bookmarkEnd w:id="3499"/>
      <w:r w:rsidR="00B36319">
        <w:rPr>
          <w:rtl/>
        </w:rPr>
        <w:t xml:space="preserve">ארוכה </w:t>
      </w:r>
      <w:bookmarkStart w:id="3500" w:name="_ETM_Q6_371410"/>
      <w:bookmarkEnd w:id="3500"/>
      <w:r w:rsidR="00B36319">
        <w:rPr>
          <w:rtl/>
        </w:rPr>
        <w:t xml:space="preserve">מאוד </w:t>
      </w:r>
      <w:bookmarkStart w:id="3501" w:name="_ETM_Q6_371680"/>
      <w:bookmarkEnd w:id="3501"/>
      <w:r w:rsidR="00B36319">
        <w:rPr>
          <w:rtl/>
        </w:rPr>
        <w:t xml:space="preserve">לא </w:t>
      </w:r>
      <w:bookmarkStart w:id="3502" w:name="_ETM_Q6_371770"/>
      <w:bookmarkEnd w:id="3502"/>
      <w:r w:rsidR="00B36319">
        <w:rPr>
          <w:rtl/>
        </w:rPr>
        <w:t xml:space="preserve">היו </w:t>
      </w:r>
      <w:bookmarkStart w:id="3503" w:name="_ETM_Q6_371919"/>
      <w:bookmarkEnd w:id="3503"/>
      <w:r w:rsidR="00B36319">
        <w:rPr>
          <w:rtl/>
        </w:rPr>
        <w:t>מ</w:t>
      </w:r>
      <w:r w:rsidR="00B36319">
        <w:rPr>
          <w:rFonts w:hint="cs"/>
          <w:rtl/>
        </w:rPr>
        <w:t>י</w:t>
      </w:r>
      <w:r w:rsidR="00B36319">
        <w:rPr>
          <w:rtl/>
        </w:rPr>
        <w:t>נויים</w:t>
      </w:r>
      <w:r w:rsidR="00B36319">
        <w:rPr>
          <w:rFonts w:hint="cs"/>
          <w:rtl/>
        </w:rPr>
        <w:t>,</w:t>
      </w:r>
      <w:r w:rsidR="00B36319">
        <w:rPr>
          <w:rtl/>
        </w:rPr>
        <w:t xml:space="preserve"> </w:t>
      </w:r>
      <w:bookmarkStart w:id="3504" w:name="_ETM_Q6_372370"/>
      <w:bookmarkEnd w:id="3504"/>
      <w:r w:rsidR="00B36319">
        <w:rPr>
          <w:rtl/>
        </w:rPr>
        <w:t xml:space="preserve">היה </w:t>
      </w:r>
      <w:bookmarkStart w:id="3505" w:name="_ETM_Q6_372550"/>
      <w:bookmarkEnd w:id="3505"/>
      <w:r w:rsidR="00B36319">
        <w:rPr>
          <w:rtl/>
        </w:rPr>
        <w:t xml:space="preserve">מחסור </w:t>
      </w:r>
      <w:bookmarkStart w:id="3506" w:name="_ETM_Q6_373030"/>
      <w:bookmarkEnd w:id="3506"/>
      <w:r w:rsidR="00B36319">
        <w:rPr>
          <w:rtl/>
        </w:rPr>
        <w:t xml:space="preserve">עצום </w:t>
      </w:r>
      <w:bookmarkStart w:id="3507" w:name="_ETM_Q6_373660"/>
      <w:bookmarkEnd w:id="3507"/>
      <w:r w:rsidR="00B36319">
        <w:rPr>
          <w:rtl/>
        </w:rPr>
        <w:t>במינויים</w:t>
      </w:r>
      <w:r w:rsidR="00B36319">
        <w:rPr>
          <w:rFonts w:hint="cs"/>
          <w:rtl/>
        </w:rPr>
        <w:t>.</w:t>
      </w:r>
      <w:r w:rsidR="00B36319">
        <w:rPr>
          <w:rtl/>
        </w:rPr>
        <w:t xml:space="preserve"> </w:t>
      </w:r>
      <w:bookmarkStart w:id="3508" w:name="_ETM_Q6_375269"/>
      <w:bookmarkEnd w:id="3508"/>
      <w:r w:rsidR="00B36319">
        <w:rPr>
          <w:rtl/>
        </w:rPr>
        <w:t xml:space="preserve">היו </w:t>
      </w:r>
      <w:bookmarkStart w:id="3509" w:name="_ETM_Q6_375540"/>
      <w:bookmarkEnd w:id="3509"/>
      <w:r w:rsidR="00B36319">
        <w:rPr>
          <w:rtl/>
        </w:rPr>
        <w:t xml:space="preserve">שם </w:t>
      </w:r>
      <w:bookmarkStart w:id="3510" w:name="_ETM_Q6_375780"/>
      <w:bookmarkEnd w:id="3510"/>
      <w:r w:rsidR="00B36319">
        <w:rPr>
          <w:rtl/>
        </w:rPr>
        <w:t xml:space="preserve">סדר </w:t>
      </w:r>
      <w:bookmarkStart w:id="3511" w:name="_ETM_Q6_376110"/>
      <w:bookmarkEnd w:id="3511"/>
      <w:r w:rsidR="00B36319">
        <w:rPr>
          <w:rtl/>
        </w:rPr>
        <w:t xml:space="preserve">גודל </w:t>
      </w:r>
      <w:bookmarkStart w:id="3512" w:name="_ETM_Q6_376440"/>
      <w:bookmarkEnd w:id="3512"/>
      <w:r w:rsidR="00B36319">
        <w:rPr>
          <w:rtl/>
        </w:rPr>
        <w:t xml:space="preserve">של </w:t>
      </w:r>
      <w:bookmarkStart w:id="3513" w:name="_ETM_Q6_376620"/>
      <w:bookmarkEnd w:id="3513"/>
      <w:r w:rsidR="00B36319">
        <w:rPr>
          <w:rtl/>
        </w:rPr>
        <w:t xml:space="preserve">20 </w:t>
      </w:r>
      <w:bookmarkStart w:id="3514" w:name="_ETM_Q6_376950"/>
      <w:bookmarkEnd w:id="3514"/>
      <w:r w:rsidR="00B36319">
        <w:rPr>
          <w:rtl/>
        </w:rPr>
        <w:t>תקנים</w:t>
      </w:r>
      <w:r w:rsidR="00B36319">
        <w:rPr>
          <w:rFonts w:hint="cs"/>
          <w:rtl/>
        </w:rPr>
        <w:t>,</w:t>
      </w:r>
      <w:r w:rsidR="00B36319">
        <w:rPr>
          <w:rtl/>
        </w:rPr>
        <w:t xml:space="preserve"> </w:t>
      </w:r>
      <w:bookmarkStart w:id="3515" w:name="_ETM_Q6_377489"/>
      <w:bookmarkEnd w:id="3515"/>
      <w:r w:rsidR="00CE1348">
        <w:rPr>
          <w:rFonts w:hint="cs"/>
          <w:rtl/>
        </w:rPr>
        <w:t>ו</w:t>
      </w:r>
      <w:r w:rsidR="00B36319">
        <w:rPr>
          <w:rFonts w:hint="cs"/>
          <w:rtl/>
        </w:rPr>
        <w:t>איישנו</w:t>
      </w:r>
      <w:r w:rsidR="00B36319">
        <w:rPr>
          <w:rtl/>
        </w:rPr>
        <w:t xml:space="preserve"> </w:t>
      </w:r>
      <w:bookmarkStart w:id="3516" w:name="_ETM_Q6_378000"/>
      <w:bookmarkEnd w:id="3516"/>
      <w:r w:rsidR="00B36319">
        <w:rPr>
          <w:rtl/>
        </w:rPr>
        <w:t xml:space="preserve">את </w:t>
      </w:r>
      <w:bookmarkStart w:id="3517" w:name="_ETM_Q6_378090"/>
      <w:bookmarkEnd w:id="3517"/>
      <w:r w:rsidR="00B36319">
        <w:rPr>
          <w:rtl/>
        </w:rPr>
        <w:t xml:space="preserve">כולם </w:t>
      </w:r>
      <w:bookmarkStart w:id="3518" w:name="_ETM_Q6_378450"/>
      <w:bookmarkEnd w:id="3518"/>
      <w:r w:rsidR="00B36319">
        <w:rPr>
          <w:rtl/>
        </w:rPr>
        <w:t xml:space="preserve">למעט </w:t>
      </w:r>
      <w:bookmarkStart w:id="3519" w:name="_ETM_Q6_378870"/>
      <w:bookmarkEnd w:id="3519"/>
      <w:r w:rsidR="00B36319">
        <w:rPr>
          <w:rFonts w:hint="cs"/>
          <w:rtl/>
        </w:rPr>
        <w:t>אחד</w:t>
      </w:r>
      <w:r w:rsidR="00CE1348">
        <w:rPr>
          <w:rFonts w:hint="cs"/>
          <w:rtl/>
        </w:rPr>
        <w:t>,</w:t>
      </w:r>
      <w:r w:rsidR="00B36319">
        <w:rPr>
          <w:rtl/>
        </w:rPr>
        <w:t xml:space="preserve"> </w:t>
      </w:r>
      <w:bookmarkStart w:id="3520" w:name="_ETM_Q6_379700"/>
      <w:bookmarkEnd w:id="3520"/>
      <w:r w:rsidR="00B36319">
        <w:rPr>
          <w:rtl/>
        </w:rPr>
        <w:t xml:space="preserve">אז </w:t>
      </w:r>
      <w:bookmarkStart w:id="3521" w:name="_ETM_Q6_380180"/>
      <w:bookmarkEnd w:id="3521"/>
      <w:r w:rsidR="00B36319">
        <w:rPr>
          <w:rtl/>
        </w:rPr>
        <w:t xml:space="preserve">אין </w:t>
      </w:r>
      <w:bookmarkStart w:id="3522" w:name="_ETM_Q6_380389"/>
      <w:bookmarkEnd w:id="3522"/>
      <w:r w:rsidR="00B36319">
        <w:rPr>
          <w:rtl/>
        </w:rPr>
        <w:t xml:space="preserve">תקנים </w:t>
      </w:r>
      <w:bookmarkStart w:id="3523" w:name="_ETM_Q6_380810"/>
      <w:bookmarkEnd w:id="3523"/>
      <w:r w:rsidR="00B36319">
        <w:rPr>
          <w:rtl/>
        </w:rPr>
        <w:t xml:space="preserve">פנויים </w:t>
      </w:r>
      <w:bookmarkStart w:id="3524" w:name="_ETM_Q6_381139"/>
      <w:bookmarkEnd w:id="3524"/>
      <w:r w:rsidR="00B36319">
        <w:rPr>
          <w:rtl/>
        </w:rPr>
        <w:t xml:space="preserve">בבית </w:t>
      </w:r>
      <w:bookmarkStart w:id="3525" w:name="_ETM_Q6_381379"/>
      <w:bookmarkEnd w:id="3525"/>
      <w:r w:rsidR="00B36319">
        <w:rPr>
          <w:rtl/>
        </w:rPr>
        <w:t xml:space="preserve">דין </w:t>
      </w:r>
      <w:bookmarkStart w:id="3526" w:name="_ETM_Q6_381560"/>
      <w:bookmarkEnd w:id="3526"/>
      <w:r w:rsidR="00B36319">
        <w:rPr>
          <w:rtl/>
        </w:rPr>
        <w:t>לעבודה</w:t>
      </w:r>
      <w:r w:rsidR="00B36319">
        <w:rPr>
          <w:rFonts w:hint="cs"/>
          <w:rtl/>
        </w:rPr>
        <w:t>.</w:t>
      </w:r>
      <w:r w:rsidR="00B36319">
        <w:rPr>
          <w:rtl/>
        </w:rPr>
        <w:t xml:space="preserve"> </w:t>
      </w:r>
      <w:bookmarkStart w:id="3527" w:name="_ETM_Q6_381950"/>
      <w:bookmarkEnd w:id="3527"/>
      <w:r w:rsidR="00B36319">
        <w:rPr>
          <w:rtl/>
        </w:rPr>
        <w:t xml:space="preserve">יש </w:t>
      </w:r>
      <w:bookmarkStart w:id="3528" w:name="_ETM_Q6_382099"/>
      <w:bookmarkEnd w:id="3528"/>
      <w:r w:rsidR="00B36319">
        <w:rPr>
          <w:rtl/>
        </w:rPr>
        <w:t xml:space="preserve">תקן </w:t>
      </w:r>
      <w:bookmarkStart w:id="3529" w:name="_ETM_Q6_382400"/>
      <w:bookmarkEnd w:id="3529"/>
      <w:r w:rsidR="00B36319">
        <w:rPr>
          <w:rFonts w:hint="cs"/>
          <w:rtl/>
        </w:rPr>
        <w:t>אחד שטרם אויש</w:t>
      </w:r>
      <w:bookmarkStart w:id="3530" w:name="_ETM_Q6_382669"/>
      <w:bookmarkStart w:id="3531" w:name="_ETM_Q6_384290"/>
      <w:bookmarkEnd w:id="3530"/>
      <w:bookmarkEnd w:id="3531"/>
      <w:r w:rsidR="00B36319">
        <w:rPr>
          <w:rFonts w:hint="cs"/>
          <w:rtl/>
        </w:rPr>
        <w:t xml:space="preserve"> </w:t>
      </w:r>
      <w:bookmarkStart w:id="3532" w:name="_ETM_Q6_384499"/>
      <w:bookmarkEnd w:id="3532"/>
      <w:r w:rsidR="00B36319">
        <w:rPr>
          <w:rFonts w:hint="cs"/>
          <w:rtl/>
        </w:rPr>
        <w:t>ב</w:t>
      </w:r>
      <w:r w:rsidR="00B36319">
        <w:rPr>
          <w:rtl/>
        </w:rPr>
        <w:t xml:space="preserve">כלל </w:t>
      </w:r>
      <w:bookmarkStart w:id="3533" w:name="_ETM_Q6_384950"/>
      <w:bookmarkEnd w:id="3533"/>
      <w:r w:rsidR="00B36319">
        <w:rPr>
          <w:rtl/>
        </w:rPr>
        <w:t xml:space="preserve">בתי </w:t>
      </w:r>
      <w:bookmarkStart w:id="3534" w:name="_ETM_Q6_385280"/>
      <w:bookmarkEnd w:id="3534"/>
      <w:r w:rsidR="00B36319">
        <w:rPr>
          <w:rtl/>
        </w:rPr>
        <w:t xml:space="preserve">הדין </w:t>
      </w:r>
      <w:bookmarkStart w:id="3535" w:name="_ETM_Q6_385609"/>
      <w:bookmarkEnd w:id="3535"/>
      <w:r w:rsidR="00B36319">
        <w:rPr>
          <w:rtl/>
        </w:rPr>
        <w:t xml:space="preserve">לעבודה </w:t>
      </w:r>
      <w:bookmarkStart w:id="3536" w:name="_ETM_Q6_386150"/>
      <w:bookmarkEnd w:id="3536"/>
      <w:r w:rsidR="00B36319">
        <w:rPr>
          <w:rtl/>
        </w:rPr>
        <w:t xml:space="preserve">בכל </w:t>
      </w:r>
      <w:bookmarkStart w:id="3537" w:name="_ETM_Q6_386510"/>
      <w:bookmarkEnd w:id="3537"/>
      <w:r w:rsidR="00B36319">
        <w:rPr>
          <w:rtl/>
        </w:rPr>
        <w:t>הארץ</w:t>
      </w:r>
      <w:r w:rsidR="00B36319">
        <w:rPr>
          <w:rFonts w:hint="cs"/>
          <w:rtl/>
        </w:rPr>
        <w:t>.</w:t>
      </w:r>
      <w:r w:rsidR="00B36319">
        <w:rPr>
          <w:rtl/>
        </w:rPr>
        <w:t xml:space="preserve"> </w:t>
      </w:r>
      <w:bookmarkStart w:id="3538" w:name="_ETM_Q6_387349"/>
      <w:bookmarkEnd w:id="3538"/>
    </w:p>
    <w:p w:rsidR="00B36319" w:rsidRDefault="00B36319" w:rsidP="00596B63">
      <w:pPr>
        <w:rPr>
          <w:rtl/>
        </w:rPr>
      </w:pPr>
      <w:bookmarkStart w:id="3539" w:name="_ETM_Q6_386537"/>
      <w:bookmarkStart w:id="3540" w:name="_ETM_Q6_386624"/>
      <w:bookmarkEnd w:id="3539"/>
      <w:bookmarkEnd w:id="3540"/>
    </w:p>
    <w:p w:rsidR="00B36319" w:rsidRDefault="00B36319" w:rsidP="00596B63">
      <w:pPr>
        <w:pStyle w:val="-"/>
        <w:keepNext/>
        <w:rPr>
          <w:rtl/>
        </w:rPr>
      </w:pPr>
      <w:bookmarkStart w:id="3541" w:name="_ETM_Q6_386947"/>
      <w:bookmarkStart w:id="3542" w:name="_ETM_Q6_387020"/>
      <w:bookmarkStart w:id="3543" w:name="_ETM_Q6_387221"/>
      <w:bookmarkEnd w:id="3541"/>
      <w:bookmarkEnd w:id="3542"/>
      <w:bookmarkEnd w:id="3543"/>
      <w:r w:rsidRPr="00DD2F81">
        <w:rPr>
          <w:rStyle w:val="TagStyle"/>
          <w:rtl/>
        </w:rPr>
        <w:t xml:space="preserve">&lt;&lt; דובר_המשך &gt;&gt; </w:t>
      </w:r>
      <w:r>
        <w:rPr>
          <w:rtl/>
        </w:rPr>
        <w:t>קארין אלהרר (יש עתיד):</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596B63">
      <w:pPr>
        <w:rPr>
          <w:rtl/>
        </w:rPr>
      </w:pPr>
      <w:bookmarkStart w:id="3544" w:name="_ETM_Q6_387309"/>
      <w:bookmarkStart w:id="3545" w:name="_ETM_Q6_387521"/>
      <w:bookmarkEnd w:id="3544"/>
      <w:bookmarkEnd w:id="3545"/>
      <w:r>
        <w:rPr>
          <w:rFonts w:hint="cs"/>
          <w:rtl/>
        </w:rPr>
        <w:t>כמה עומדים לפרוש? אתה יודע?</w:t>
      </w:r>
    </w:p>
    <w:p w:rsidR="00B36319" w:rsidRDefault="00B36319" w:rsidP="00596B63">
      <w:pPr>
        <w:rPr>
          <w:rtl/>
        </w:rPr>
      </w:pPr>
    </w:p>
    <w:p w:rsidR="00B36319" w:rsidRDefault="00B36319" w:rsidP="00596B63">
      <w:pPr>
        <w:pStyle w:val="-"/>
        <w:keepNext/>
        <w:rPr>
          <w:rtl/>
        </w:rPr>
      </w:pPr>
      <w:bookmarkStart w:id="3546" w:name="_ETM_Q6_388737"/>
      <w:bookmarkStart w:id="3547" w:name="_ETM_Q6_388851"/>
      <w:bookmarkEnd w:id="3546"/>
      <w:bookmarkEnd w:id="3547"/>
      <w:r w:rsidRPr="00DD2F81">
        <w:rPr>
          <w:rStyle w:val="TagStyle"/>
          <w:rtl/>
        </w:rPr>
        <w:t xml:space="preserve">&lt;&lt; דובר_המשך &gt;&gt; </w:t>
      </w:r>
      <w:r>
        <w:rPr>
          <w:rtl/>
        </w:rPr>
        <w:t>שר המשפטים יריב לוין:</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596B63">
      <w:pPr>
        <w:rPr>
          <w:rtl/>
        </w:rPr>
      </w:pPr>
      <w:bookmarkStart w:id="3548" w:name="_ETM_Q6_387612"/>
      <w:bookmarkStart w:id="3549" w:name="_ETM_Q6_389090"/>
      <w:bookmarkEnd w:id="3548"/>
      <w:bookmarkEnd w:id="3549"/>
      <w:r>
        <w:rPr>
          <w:rtl/>
        </w:rPr>
        <w:t>רבותיי</w:t>
      </w:r>
      <w:r>
        <w:rPr>
          <w:rFonts w:hint="cs"/>
          <w:rtl/>
        </w:rPr>
        <w:t>,</w:t>
      </w:r>
      <w:r>
        <w:rPr>
          <w:rtl/>
        </w:rPr>
        <w:t xml:space="preserve"> </w:t>
      </w:r>
      <w:bookmarkStart w:id="3550" w:name="_ETM_Q6_389840"/>
      <w:bookmarkEnd w:id="3550"/>
      <w:r>
        <w:rPr>
          <w:rtl/>
        </w:rPr>
        <w:t xml:space="preserve">אני </w:t>
      </w:r>
      <w:bookmarkStart w:id="3551" w:name="_ETM_Q6_390049"/>
      <w:bookmarkEnd w:id="3551"/>
      <w:r>
        <w:rPr>
          <w:rtl/>
        </w:rPr>
        <w:t xml:space="preserve">לא </w:t>
      </w:r>
      <w:bookmarkStart w:id="3552" w:name="_ETM_Q6_390139"/>
      <w:bookmarkEnd w:id="3552"/>
      <w:r>
        <w:rPr>
          <w:rtl/>
        </w:rPr>
        <w:t xml:space="preserve">יודע </w:t>
      </w:r>
      <w:bookmarkStart w:id="3553" w:name="_ETM_Q6_390379"/>
      <w:bookmarkEnd w:id="3553"/>
      <w:r>
        <w:rPr>
          <w:rtl/>
        </w:rPr>
        <w:t xml:space="preserve">מה </w:t>
      </w:r>
      <w:bookmarkStart w:id="3554" w:name="_ETM_Q6_390530"/>
      <w:bookmarkEnd w:id="3554"/>
      <w:r>
        <w:rPr>
          <w:rtl/>
        </w:rPr>
        <w:t>עומד</w:t>
      </w:r>
      <w:bookmarkStart w:id="3555" w:name="_ETM_Q6_391209"/>
      <w:bookmarkEnd w:id="3555"/>
      <w:r>
        <w:rPr>
          <w:rFonts w:hint="cs"/>
          <w:rtl/>
        </w:rPr>
        <w:t>.</w:t>
      </w:r>
    </w:p>
    <w:p w:rsidR="00B36319" w:rsidRDefault="00B36319" w:rsidP="00596B63">
      <w:pPr>
        <w:rPr>
          <w:rtl/>
        </w:rPr>
      </w:pPr>
    </w:p>
    <w:p w:rsidR="00B36319" w:rsidRDefault="00B36319" w:rsidP="00596B63">
      <w:pPr>
        <w:pStyle w:val="-"/>
        <w:keepNext/>
        <w:rPr>
          <w:rtl/>
        </w:rPr>
      </w:pPr>
      <w:r w:rsidRPr="00DD2F81">
        <w:rPr>
          <w:rStyle w:val="TagStyle"/>
          <w:rtl/>
        </w:rPr>
        <w:t xml:space="preserve">&lt;&lt; דובר_המשך &gt;&gt; </w:t>
      </w:r>
      <w:r>
        <w:rPr>
          <w:rtl/>
        </w:rPr>
        <w:t>קארין אלהרר (יש עתיד):</w:t>
      </w:r>
      <w:r w:rsidRPr="00DD2F81">
        <w:rPr>
          <w:rStyle w:val="TagStyle"/>
          <w:rtl/>
        </w:rPr>
        <w:t xml:space="preserve"> &lt;&lt; דובר_המשך &gt;&gt;</w:t>
      </w:r>
      <w:r>
        <w:rPr>
          <w:rtl/>
        </w:rPr>
        <w:t xml:space="preserve">   </w:t>
      </w:r>
    </w:p>
    <w:p w:rsidR="00B36319" w:rsidRDefault="00B36319" w:rsidP="00596B63">
      <w:pPr>
        <w:rPr>
          <w:rtl/>
          <w:lang w:eastAsia="he-IL"/>
        </w:rPr>
      </w:pPr>
    </w:p>
    <w:p w:rsidR="00B36319" w:rsidRDefault="00B36319" w:rsidP="00596B63">
      <w:pPr>
        <w:rPr>
          <w:rtl/>
          <w:lang w:eastAsia="he-IL"/>
        </w:rPr>
      </w:pPr>
      <w:r>
        <w:rPr>
          <w:rFonts w:hint="cs"/>
          <w:rtl/>
          <w:lang w:eastAsia="he-IL"/>
        </w:rPr>
        <w:t>אה, אתה לא יודע? אוקיי. רק רציתי לוודא.</w:t>
      </w:r>
    </w:p>
    <w:p w:rsidR="00B36319" w:rsidRDefault="00B36319" w:rsidP="00596B63">
      <w:pPr>
        <w:rPr>
          <w:rtl/>
        </w:rPr>
      </w:pPr>
    </w:p>
    <w:p w:rsidR="00B36319" w:rsidRDefault="00B36319" w:rsidP="00596B63">
      <w:pPr>
        <w:pStyle w:val="-"/>
        <w:keepNext/>
        <w:rPr>
          <w:rtl/>
        </w:rPr>
      </w:pPr>
      <w:bookmarkStart w:id="3556" w:name="_ETM_Q6_392968"/>
      <w:bookmarkStart w:id="3557" w:name="_ETM_Q6_393065"/>
      <w:bookmarkEnd w:id="3556"/>
      <w:bookmarkEnd w:id="3557"/>
      <w:r w:rsidRPr="00DD2F81">
        <w:rPr>
          <w:rStyle w:val="TagStyle"/>
          <w:rtl/>
        </w:rPr>
        <w:t xml:space="preserve">&lt;&lt; דובר_המשך &gt;&gt; </w:t>
      </w:r>
      <w:r>
        <w:rPr>
          <w:rtl/>
        </w:rPr>
        <w:t>שר המשפטים יריב לוין:</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596B63">
      <w:pPr>
        <w:rPr>
          <w:rtl/>
        </w:rPr>
      </w:pPr>
      <w:bookmarkStart w:id="3558" w:name="_ETM_Q6_387962"/>
      <w:bookmarkStart w:id="3559" w:name="_ETM_Q6_392349"/>
      <w:bookmarkEnd w:id="3558"/>
      <w:bookmarkEnd w:id="3559"/>
      <w:r>
        <w:rPr>
          <w:rtl/>
        </w:rPr>
        <w:t xml:space="preserve">כרגע </w:t>
      </w:r>
      <w:bookmarkStart w:id="3560" w:name="_ETM_Q6_393129"/>
      <w:bookmarkEnd w:id="3560"/>
      <w:r>
        <w:rPr>
          <w:rtl/>
        </w:rPr>
        <w:t xml:space="preserve">יש </w:t>
      </w:r>
      <w:bookmarkStart w:id="3561" w:name="_ETM_Q6_393519"/>
      <w:bookmarkEnd w:id="3561"/>
      <w:r>
        <w:rPr>
          <w:rFonts w:hint="cs"/>
          <w:rtl/>
        </w:rPr>
        <w:t>תקן.</w:t>
      </w:r>
      <w:r>
        <w:rPr>
          <w:rtl/>
        </w:rPr>
        <w:t xml:space="preserve"> </w:t>
      </w:r>
      <w:bookmarkStart w:id="3562" w:name="_ETM_Q6_394450"/>
      <w:bookmarkEnd w:id="3562"/>
      <w:r>
        <w:rPr>
          <w:rFonts w:hint="cs"/>
          <w:rtl/>
        </w:rPr>
        <w:t>כ</w:t>
      </w:r>
      <w:r>
        <w:rPr>
          <w:rtl/>
        </w:rPr>
        <w:t xml:space="preserve">שיפרשו </w:t>
      </w:r>
      <w:bookmarkStart w:id="3563" w:name="_ETM_Q6_395440"/>
      <w:bookmarkStart w:id="3564" w:name="_ETM_Q6_395890"/>
      <w:bookmarkEnd w:id="3563"/>
      <w:bookmarkEnd w:id="3564"/>
      <w:r>
        <w:rPr>
          <w:rtl/>
        </w:rPr>
        <w:t>–</w:t>
      </w:r>
      <w:r>
        <w:rPr>
          <w:rFonts w:hint="cs"/>
          <w:rtl/>
        </w:rPr>
        <w:t xml:space="preserve"> נאייש.</w:t>
      </w:r>
      <w:bookmarkStart w:id="3565" w:name="_ETM_Q6_396099"/>
      <w:bookmarkEnd w:id="3565"/>
      <w:r>
        <w:rPr>
          <w:rFonts w:hint="cs"/>
          <w:rtl/>
        </w:rPr>
        <w:t xml:space="preserve"> </w:t>
      </w:r>
    </w:p>
    <w:p w:rsidR="00B36319" w:rsidRDefault="00B36319" w:rsidP="00596B63">
      <w:pPr>
        <w:rPr>
          <w:rtl/>
        </w:rPr>
      </w:pPr>
    </w:p>
    <w:p w:rsidR="00B36319" w:rsidRDefault="00B36319" w:rsidP="00596B63">
      <w:pPr>
        <w:pStyle w:val="-"/>
        <w:keepNext/>
        <w:rPr>
          <w:rtl/>
        </w:rPr>
      </w:pPr>
      <w:r w:rsidRPr="00DD2F81">
        <w:rPr>
          <w:rStyle w:val="TagStyle"/>
          <w:rtl/>
        </w:rPr>
        <w:t xml:space="preserve">&lt;&lt; דובר_המשך &gt;&gt; </w:t>
      </w:r>
      <w:r>
        <w:rPr>
          <w:rtl/>
        </w:rPr>
        <w:t>קארין אלהרר (יש עתיד):</w:t>
      </w:r>
      <w:r w:rsidRPr="00DD2F81">
        <w:rPr>
          <w:rStyle w:val="TagStyle"/>
          <w:rtl/>
        </w:rPr>
        <w:t xml:space="preserve"> &lt;&lt; דובר_המשך &gt;&gt;</w:t>
      </w:r>
      <w:r>
        <w:rPr>
          <w:rtl/>
        </w:rPr>
        <w:t xml:space="preserve">   </w:t>
      </w:r>
    </w:p>
    <w:p w:rsidR="00B36319" w:rsidRDefault="00B36319" w:rsidP="00596B63">
      <w:pPr>
        <w:rPr>
          <w:rtl/>
          <w:lang w:eastAsia="he-IL"/>
        </w:rPr>
      </w:pPr>
    </w:p>
    <w:p w:rsidR="00B36319" w:rsidRDefault="00B36319" w:rsidP="00596B63">
      <w:pPr>
        <w:rPr>
          <w:rtl/>
          <w:lang w:eastAsia="he-IL"/>
        </w:rPr>
      </w:pPr>
      <w:r>
        <w:rPr>
          <w:rFonts w:hint="cs"/>
          <w:rtl/>
          <w:lang w:eastAsia="he-IL"/>
        </w:rPr>
        <w:t>כן, ממש.</w:t>
      </w:r>
    </w:p>
    <w:p w:rsidR="00B36319" w:rsidRDefault="00B36319" w:rsidP="00596B63">
      <w:pPr>
        <w:rPr>
          <w:rtl/>
        </w:rPr>
      </w:pPr>
    </w:p>
    <w:p w:rsidR="00B36319" w:rsidRDefault="00B36319" w:rsidP="00596B63">
      <w:pPr>
        <w:pStyle w:val="-"/>
        <w:keepNext/>
        <w:rPr>
          <w:rtl/>
        </w:rPr>
      </w:pPr>
      <w:bookmarkStart w:id="3566" w:name="_ETM_Q6_400561"/>
      <w:bookmarkStart w:id="3567" w:name="_ETM_Q6_400662"/>
      <w:bookmarkEnd w:id="3566"/>
      <w:bookmarkEnd w:id="3567"/>
      <w:r w:rsidRPr="00DD2F81">
        <w:rPr>
          <w:rStyle w:val="TagStyle"/>
          <w:rtl/>
        </w:rPr>
        <w:t xml:space="preserve">&lt;&lt; דובר_המשך &gt;&gt; </w:t>
      </w:r>
      <w:r>
        <w:rPr>
          <w:rtl/>
        </w:rPr>
        <w:t>שר המשפטים יריב לוין:</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596B63">
      <w:pPr>
        <w:rPr>
          <w:rtl/>
        </w:rPr>
      </w:pPr>
      <w:r>
        <w:rPr>
          <w:rtl/>
        </w:rPr>
        <w:t xml:space="preserve">כרגע </w:t>
      </w:r>
      <w:bookmarkStart w:id="3568" w:name="_ETM_Q6_396610"/>
      <w:bookmarkStart w:id="3569" w:name="_ETM_Q6_397540"/>
      <w:bookmarkEnd w:id="3568"/>
      <w:bookmarkEnd w:id="3569"/>
      <w:r>
        <w:rPr>
          <w:rtl/>
        </w:rPr>
        <w:t xml:space="preserve">אין </w:t>
      </w:r>
      <w:bookmarkStart w:id="3570" w:name="_ETM_Q6_398290"/>
      <w:bookmarkEnd w:id="3570"/>
      <w:r>
        <w:rPr>
          <w:rtl/>
        </w:rPr>
        <w:t xml:space="preserve">תקנים </w:t>
      </w:r>
      <w:bookmarkStart w:id="3571" w:name="_ETM_Q6_398709"/>
      <w:bookmarkEnd w:id="3571"/>
      <w:r>
        <w:rPr>
          <w:rtl/>
        </w:rPr>
        <w:t xml:space="preserve">פנויים </w:t>
      </w:r>
      <w:bookmarkStart w:id="3572" w:name="_ETM_Q6_399129"/>
      <w:bookmarkEnd w:id="3572"/>
      <w:r>
        <w:rPr>
          <w:rtl/>
        </w:rPr>
        <w:t xml:space="preserve">בבית </w:t>
      </w:r>
      <w:bookmarkStart w:id="3573" w:name="_ETM_Q6_399459"/>
      <w:bookmarkEnd w:id="3573"/>
      <w:r>
        <w:rPr>
          <w:rtl/>
        </w:rPr>
        <w:t xml:space="preserve">הדין </w:t>
      </w:r>
      <w:bookmarkStart w:id="3574" w:name="_ETM_Q6_399760"/>
      <w:bookmarkEnd w:id="3574"/>
      <w:r>
        <w:rPr>
          <w:rtl/>
        </w:rPr>
        <w:t>לעבודה</w:t>
      </w:r>
      <w:r>
        <w:rPr>
          <w:rFonts w:hint="cs"/>
          <w:rtl/>
        </w:rPr>
        <w:t>.</w:t>
      </w:r>
      <w:r>
        <w:rPr>
          <w:rtl/>
        </w:rPr>
        <w:t xml:space="preserve"> </w:t>
      </w:r>
      <w:bookmarkStart w:id="3575" w:name="_ETM_Q6_400750"/>
      <w:bookmarkEnd w:id="3575"/>
      <w:r>
        <w:rPr>
          <w:rtl/>
        </w:rPr>
        <w:t xml:space="preserve">יש </w:t>
      </w:r>
      <w:bookmarkStart w:id="3576" w:name="_ETM_Q6_401019"/>
      <w:bookmarkEnd w:id="3576"/>
      <w:r>
        <w:rPr>
          <w:rtl/>
        </w:rPr>
        <w:t xml:space="preserve">רק </w:t>
      </w:r>
      <w:bookmarkStart w:id="3577" w:name="_ETM_Q6_401290"/>
      <w:bookmarkEnd w:id="3577"/>
      <w:r>
        <w:rPr>
          <w:rtl/>
        </w:rPr>
        <w:t xml:space="preserve">תקן </w:t>
      </w:r>
      <w:bookmarkStart w:id="3578" w:name="_ETM_Q6_401680"/>
      <w:bookmarkEnd w:id="3578"/>
      <w:r>
        <w:rPr>
          <w:rFonts w:hint="cs"/>
          <w:rtl/>
        </w:rPr>
        <w:t>אחד.</w:t>
      </w:r>
      <w:r>
        <w:rPr>
          <w:rtl/>
        </w:rPr>
        <w:t xml:space="preserve"> </w:t>
      </w:r>
      <w:bookmarkStart w:id="3579" w:name="_ETM_Q6_402519"/>
      <w:bookmarkEnd w:id="3579"/>
    </w:p>
    <w:p w:rsidR="00B36319" w:rsidRDefault="00B36319" w:rsidP="00596B63">
      <w:pPr>
        <w:rPr>
          <w:rtl/>
        </w:rPr>
      </w:pPr>
    </w:p>
    <w:p w:rsidR="00B36319" w:rsidRDefault="00B36319" w:rsidP="00596B63">
      <w:pPr>
        <w:pStyle w:val="-"/>
        <w:keepNext/>
        <w:rPr>
          <w:rtl/>
        </w:rPr>
      </w:pPr>
      <w:r w:rsidRPr="00DD2F81">
        <w:rPr>
          <w:rStyle w:val="TagStyle"/>
          <w:rtl/>
        </w:rPr>
        <w:t xml:space="preserve">&lt;&lt; דובר_המשך &gt;&gt; </w:t>
      </w:r>
      <w:r>
        <w:rPr>
          <w:rtl/>
        </w:rPr>
        <w:t>קארין אלהרר (יש עתיד):</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596B63">
      <w:pPr>
        <w:rPr>
          <w:rtl/>
        </w:rPr>
      </w:pPr>
      <w:bookmarkStart w:id="3580" w:name="_ETM_Q6_402395"/>
      <w:bookmarkStart w:id="3581" w:name="_ETM_Q6_402512"/>
      <w:bookmarkEnd w:id="3580"/>
      <w:bookmarkEnd w:id="3581"/>
      <w:r>
        <w:rPr>
          <w:rFonts w:hint="cs"/>
          <w:rtl/>
        </w:rPr>
        <w:t>מה עם המחוזי בירושלים?</w:t>
      </w:r>
    </w:p>
    <w:p w:rsidR="00B36319" w:rsidRDefault="00B36319" w:rsidP="00596B63">
      <w:pPr>
        <w:rPr>
          <w:rtl/>
        </w:rPr>
      </w:pPr>
    </w:p>
    <w:p w:rsidR="00B36319" w:rsidRDefault="00B36319" w:rsidP="00596B63">
      <w:pPr>
        <w:pStyle w:val="-"/>
        <w:keepNext/>
        <w:rPr>
          <w:rtl/>
        </w:rPr>
      </w:pPr>
      <w:bookmarkStart w:id="3582" w:name="_ETM_Q6_404233"/>
      <w:bookmarkStart w:id="3583" w:name="_ETM_Q6_404324"/>
      <w:bookmarkEnd w:id="3582"/>
      <w:bookmarkEnd w:id="3583"/>
      <w:r w:rsidRPr="00DD2F81">
        <w:rPr>
          <w:rStyle w:val="TagStyle"/>
          <w:rtl/>
        </w:rPr>
        <w:t xml:space="preserve">&lt;&lt; דובר_המשך &gt;&gt; </w:t>
      </w:r>
      <w:r>
        <w:rPr>
          <w:rtl/>
        </w:rPr>
        <w:t>שר המשפטים יריב לוין:</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0928D2">
      <w:pPr>
        <w:rPr>
          <w:rtl/>
        </w:rPr>
      </w:pPr>
      <w:r>
        <w:rPr>
          <w:rtl/>
        </w:rPr>
        <w:t xml:space="preserve">זה </w:t>
      </w:r>
      <w:bookmarkStart w:id="3584" w:name="_ETM_Q6_404110"/>
      <w:bookmarkEnd w:id="3584"/>
      <w:r>
        <w:rPr>
          <w:rtl/>
        </w:rPr>
        <w:t xml:space="preserve">מצב </w:t>
      </w:r>
      <w:bookmarkStart w:id="3585" w:name="_ETM_Q6_405500"/>
      <w:bookmarkEnd w:id="3585"/>
      <w:r>
        <w:rPr>
          <w:rtl/>
        </w:rPr>
        <w:t xml:space="preserve">שלא </w:t>
      </w:r>
      <w:bookmarkStart w:id="3586" w:name="_ETM_Q6_405830"/>
      <w:bookmarkEnd w:id="3586"/>
      <w:r>
        <w:rPr>
          <w:rtl/>
        </w:rPr>
        <w:t xml:space="preserve">היה </w:t>
      </w:r>
      <w:bookmarkStart w:id="3587" w:name="_ETM_Q6_406160"/>
      <w:bookmarkEnd w:id="3587"/>
      <w:r>
        <w:rPr>
          <w:rtl/>
        </w:rPr>
        <w:t>כמוהו</w:t>
      </w:r>
      <w:r>
        <w:rPr>
          <w:rFonts w:hint="cs"/>
          <w:rtl/>
        </w:rPr>
        <w:t xml:space="preserve"> </w:t>
      </w:r>
      <w:r w:rsidR="000928D2">
        <w:rPr>
          <w:rFonts w:hint="cs"/>
          <w:rtl/>
        </w:rPr>
        <w:t>– – –</w:t>
      </w:r>
      <w:r>
        <w:rPr>
          <w:rtl/>
        </w:rPr>
        <w:t xml:space="preserve"> </w:t>
      </w:r>
      <w:bookmarkStart w:id="3588" w:name="_ETM_Q6_406970"/>
      <w:bookmarkEnd w:id="3588"/>
    </w:p>
    <w:p w:rsidR="00B36319" w:rsidRDefault="00B36319" w:rsidP="00596B63">
      <w:pPr>
        <w:rPr>
          <w:rtl/>
        </w:rPr>
      </w:pPr>
      <w:bookmarkStart w:id="3589" w:name="_ETM_Q6_405144"/>
      <w:bookmarkStart w:id="3590" w:name="_ETM_Q6_405220"/>
      <w:bookmarkStart w:id="3591" w:name="_ETM_Q6_405488"/>
      <w:bookmarkEnd w:id="3589"/>
      <w:bookmarkEnd w:id="3590"/>
      <w:bookmarkEnd w:id="3591"/>
    </w:p>
    <w:p w:rsidR="00B36319" w:rsidRDefault="00B36319" w:rsidP="00596B63">
      <w:pPr>
        <w:pStyle w:val="-"/>
        <w:keepNext/>
        <w:rPr>
          <w:rtl/>
        </w:rPr>
      </w:pPr>
      <w:bookmarkStart w:id="3592" w:name="_ETM_Q6_405560"/>
      <w:bookmarkEnd w:id="3592"/>
      <w:r w:rsidRPr="00DD2F81">
        <w:rPr>
          <w:rStyle w:val="TagStyle"/>
          <w:rtl/>
        </w:rPr>
        <w:t xml:space="preserve">&lt;&lt; דובר_המשך &gt;&gt; </w:t>
      </w:r>
      <w:r>
        <w:rPr>
          <w:rtl/>
        </w:rPr>
        <w:t>קארין אלהרר (יש עתיד):</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596B63">
      <w:pPr>
        <w:rPr>
          <w:rtl/>
        </w:rPr>
      </w:pPr>
      <w:r>
        <w:rPr>
          <w:rFonts w:hint="cs"/>
          <w:rtl/>
        </w:rPr>
        <w:t>ומה עם השלום בירושלים?</w:t>
      </w:r>
    </w:p>
    <w:p w:rsidR="00B36319" w:rsidRDefault="00B36319" w:rsidP="00596B63">
      <w:pPr>
        <w:rPr>
          <w:rtl/>
        </w:rPr>
      </w:pPr>
    </w:p>
    <w:p w:rsidR="00B36319" w:rsidRDefault="00B36319" w:rsidP="00596B63">
      <w:pPr>
        <w:pStyle w:val="-"/>
        <w:keepNext/>
        <w:rPr>
          <w:rtl/>
        </w:rPr>
      </w:pPr>
      <w:r w:rsidRPr="00DD2F81">
        <w:rPr>
          <w:rStyle w:val="TagStyle"/>
          <w:rtl/>
        </w:rPr>
        <w:t xml:space="preserve">&lt;&lt; דובר_המשך &gt;&gt; </w:t>
      </w:r>
      <w:r>
        <w:rPr>
          <w:rtl/>
        </w:rPr>
        <w:t>שר המשפטים יריב לוין:</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CE1348">
      <w:pPr>
        <w:rPr>
          <w:rtl/>
        </w:rPr>
      </w:pPr>
      <w:r>
        <w:rPr>
          <w:rFonts w:hint="cs"/>
          <w:rtl/>
        </w:rPr>
        <w:t xml:space="preserve">רגע, אבל היושב-ראש, </w:t>
      </w:r>
      <w:bookmarkStart w:id="3593" w:name="_ETM_Q6_405766"/>
      <w:bookmarkStart w:id="3594" w:name="_ETM_Q6_405874"/>
      <w:bookmarkStart w:id="3595" w:name="_ETM_Q6_408020"/>
      <w:bookmarkEnd w:id="3593"/>
      <w:bookmarkEnd w:id="3594"/>
      <w:bookmarkEnd w:id="3595"/>
      <w:r>
        <w:rPr>
          <w:rtl/>
        </w:rPr>
        <w:t xml:space="preserve">זה </w:t>
      </w:r>
      <w:bookmarkStart w:id="3596" w:name="_ETM_Q6_408230"/>
      <w:bookmarkEnd w:id="3596"/>
      <w:r>
        <w:rPr>
          <w:rtl/>
        </w:rPr>
        <w:t xml:space="preserve">לא </w:t>
      </w:r>
      <w:bookmarkStart w:id="3597" w:name="_ETM_Q6_409010"/>
      <w:bookmarkStart w:id="3598" w:name="_ETM_Q6_409430"/>
      <w:bookmarkStart w:id="3599" w:name="_ETM_Q6_412854"/>
      <w:bookmarkEnd w:id="3597"/>
      <w:bookmarkEnd w:id="3598"/>
      <w:bookmarkEnd w:id="3599"/>
      <w:r>
        <w:rPr>
          <w:rFonts w:hint="cs"/>
          <w:rtl/>
        </w:rPr>
        <w:t>בסדר.</w:t>
      </w:r>
      <w:bookmarkStart w:id="3600" w:name="_ETM_Q6_406850"/>
      <w:bookmarkEnd w:id="3600"/>
    </w:p>
    <w:p w:rsidR="00B36319" w:rsidRDefault="00B36319" w:rsidP="00596B63">
      <w:pPr>
        <w:rPr>
          <w:rtl/>
        </w:rPr>
      </w:pPr>
      <w:bookmarkStart w:id="3601" w:name="_ETM_Q6_412911"/>
      <w:bookmarkEnd w:id="3601"/>
    </w:p>
    <w:p w:rsidR="00B36319" w:rsidRDefault="00B36319" w:rsidP="00596B63">
      <w:pPr>
        <w:pStyle w:val="af6"/>
        <w:keepNext/>
        <w:rPr>
          <w:rtl/>
        </w:rPr>
      </w:pPr>
      <w:bookmarkStart w:id="3602" w:name="ET_yor_6599_12"/>
      <w:r w:rsidRPr="001A0748">
        <w:rPr>
          <w:rStyle w:val="TagStyle"/>
          <w:rtl/>
        </w:rPr>
        <w:t xml:space="preserve"> &lt;&lt; יור &gt;&gt; </w:t>
      </w:r>
      <w:r>
        <w:rPr>
          <w:rtl/>
        </w:rPr>
        <w:t>היו"ר משה רוט:</w:t>
      </w:r>
      <w:r w:rsidRPr="001A0748">
        <w:rPr>
          <w:rStyle w:val="TagStyle"/>
          <w:rtl/>
        </w:rPr>
        <w:t xml:space="preserve"> &lt;&lt; יור &gt;&gt;</w:t>
      </w:r>
      <w:r>
        <w:rPr>
          <w:rtl/>
        </w:rPr>
        <w:t xml:space="preserve">   </w:t>
      </w:r>
      <w:bookmarkEnd w:id="3602"/>
    </w:p>
    <w:p w:rsidR="00B36319" w:rsidRDefault="00B36319" w:rsidP="000928D2">
      <w:pPr>
        <w:rPr>
          <w:rtl/>
        </w:rPr>
      </w:pPr>
    </w:p>
    <w:p w:rsidR="00B36319" w:rsidRDefault="00B36319" w:rsidP="00596B63">
      <w:r>
        <w:rPr>
          <w:rFonts w:hint="cs"/>
          <w:rtl/>
        </w:rPr>
        <w:t>לא, לתת לשר לענות.</w:t>
      </w:r>
    </w:p>
    <w:p w:rsidR="00B36319" w:rsidRDefault="00B36319" w:rsidP="00596B63">
      <w:pPr>
        <w:rPr>
          <w:rtl/>
        </w:rPr>
      </w:pPr>
    </w:p>
    <w:p w:rsidR="00B36319" w:rsidRDefault="00B36319" w:rsidP="00596B63">
      <w:pPr>
        <w:pStyle w:val="-"/>
        <w:keepNext/>
        <w:rPr>
          <w:rtl/>
        </w:rPr>
      </w:pPr>
      <w:bookmarkStart w:id="3603" w:name="_ETM_Q6_412800"/>
      <w:bookmarkStart w:id="3604" w:name="_ETM_Q6_412947"/>
      <w:bookmarkEnd w:id="3603"/>
      <w:bookmarkEnd w:id="3604"/>
      <w:r w:rsidRPr="00DD2F81">
        <w:rPr>
          <w:rStyle w:val="TagStyle"/>
          <w:rtl/>
        </w:rPr>
        <w:t xml:space="preserve">&lt;&lt; דובר_המשך &gt;&gt; </w:t>
      </w:r>
      <w:r>
        <w:rPr>
          <w:rtl/>
        </w:rPr>
        <w:t>שר המשפטים יריב לוין:</w:t>
      </w:r>
      <w:r w:rsidRPr="00DD2F81">
        <w:rPr>
          <w:rStyle w:val="TagStyle"/>
          <w:rtl/>
        </w:rPr>
        <w:t xml:space="preserve"> &lt;&lt; דובר_המשך &gt;&gt;</w:t>
      </w:r>
      <w:r>
        <w:rPr>
          <w:rtl/>
        </w:rPr>
        <w:t xml:space="preserve">   </w:t>
      </w:r>
    </w:p>
    <w:p w:rsidR="00B36319" w:rsidRPr="001A0748" w:rsidRDefault="00B36319" w:rsidP="00596B63">
      <w:pPr>
        <w:rPr>
          <w:rtl/>
        </w:rPr>
      </w:pPr>
    </w:p>
    <w:p w:rsidR="00B36319" w:rsidRDefault="00B36319" w:rsidP="00596B63">
      <w:pPr>
        <w:rPr>
          <w:rtl/>
        </w:rPr>
      </w:pPr>
      <w:r>
        <w:rPr>
          <w:rtl/>
        </w:rPr>
        <w:t xml:space="preserve">זה </w:t>
      </w:r>
      <w:bookmarkStart w:id="3605" w:name="_ETM_Q6_409700"/>
      <w:bookmarkEnd w:id="3605"/>
      <w:r>
        <w:rPr>
          <w:rtl/>
        </w:rPr>
        <w:t xml:space="preserve">מצב </w:t>
      </w:r>
      <w:bookmarkStart w:id="3606" w:name="_ETM_Q6_410270"/>
      <w:bookmarkEnd w:id="3606"/>
      <w:r>
        <w:rPr>
          <w:rtl/>
        </w:rPr>
        <w:t xml:space="preserve">שלא </w:t>
      </w:r>
      <w:bookmarkStart w:id="3607" w:name="_ETM_Q6_411530"/>
      <w:bookmarkEnd w:id="3607"/>
      <w:r>
        <w:rPr>
          <w:rFonts w:hint="cs"/>
          <w:rtl/>
        </w:rPr>
        <w:t>היה. חברת הכנסת</w:t>
      </w:r>
      <w:r w:rsidRPr="004578CB">
        <w:rPr>
          <w:rtl/>
        </w:rPr>
        <w:t xml:space="preserve"> </w:t>
      </w:r>
      <w:r>
        <w:rPr>
          <w:rFonts w:hint="cs"/>
          <w:rtl/>
        </w:rPr>
        <w:t xml:space="preserve">קארין </w:t>
      </w:r>
      <w:r>
        <w:rPr>
          <w:rtl/>
        </w:rPr>
        <w:t>אלהרר</w:t>
      </w:r>
      <w:r>
        <w:rPr>
          <w:rFonts w:hint="cs"/>
          <w:rtl/>
        </w:rPr>
        <w:t>,</w:t>
      </w:r>
      <w:r>
        <w:rPr>
          <w:rtl/>
        </w:rPr>
        <w:t xml:space="preserve"> </w:t>
      </w:r>
      <w:bookmarkStart w:id="3608" w:name="_ETM_Q6_413690"/>
      <w:bookmarkEnd w:id="3608"/>
      <w:r>
        <w:rPr>
          <w:rtl/>
        </w:rPr>
        <w:t xml:space="preserve">אולי </w:t>
      </w:r>
      <w:bookmarkStart w:id="3609" w:name="_ETM_Q6_413959"/>
      <w:bookmarkEnd w:id="3609"/>
      <w:r>
        <w:rPr>
          <w:rtl/>
        </w:rPr>
        <w:t xml:space="preserve">תספרי </w:t>
      </w:r>
      <w:bookmarkStart w:id="3610" w:name="_ETM_Q6_414410"/>
      <w:bookmarkEnd w:id="3610"/>
      <w:r>
        <w:rPr>
          <w:rtl/>
        </w:rPr>
        <w:t>ל</w:t>
      </w:r>
      <w:r>
        <w:rPr>
          <w:rFonts w:hint="cs"/>
          <w:rtl/>
        </w:rPr>
        <w:t>א</w:t>
      </w:r>
      <w:r>
        <w:rPr>
          <w:rtl/>
        </w:rPr>
        <w:t xml:space="preserve">ולם </w:t>
      </w:r>
      <w:bookmarkStart w:id="3611" w:name="_ETM_Q6_414860"/>
      <w:bookmarkEnd w:id="3611"/>
      <w:r>
        <w:rPr>
          <w:rtl/>
        </w:rPr>
        <w:t xml:space="preserve">הזה </w:t>
      </w:r>
      <w:bookmarkStart w:id="3612" w:name="_ETM_Q6_415190"/>
      <w:bookmarkEnd w:id="3612"/>
      <w:r>
        <w:rPr>
          <w:rtl/>
        </w:rPr>
        <w:t xml:space="preserve">מתי </w:t>
      </w:r>
      <w:bookmarkStart w:id="3613" w:name="_ETM_Q6_415819"/>
      <w:bookmarkEnd w:id="3613"/>
      <w:r>
        <w:rPr>
          <w:rtl/>
        </w:rPr>
        <w:t xml:space="preserve">בפעם </w:t>
      </w:r>
      <w:bookmarkStart w:id="3614" w:name="_ETM_Q6_416330"/>
      <w:bookmarkEnd w:id="3614"/>
      <w:r>
        <w:rPr>
          <w:rtl/>
        </w:rPr>
        <w:t xml:space="preserve">האחרונה </w:t>
      </w:r>
      <w:bookmarkStart w:id="3615" w:name="_ETM_Q6_416840"/>
      <w:bookmarkEnd w:id="3615"/>
      <w:r>
        <w:rPr>
          <w:rtl/>
        </w:rPr>
        <w:t xml:space="preserve">היינו </w:t>
      </w:r>
      <w:bookmarkStart w:id="3616" w:name="_ETM_Q6_417110"/>
      <w:bookmarkEnd w:id="3616"/>
      <w:r>
        <w:rPr>
          <w:rtl/>
        </w:rPr>
        <w:t xml:space="preserve">במצב </w:t>
      </w:r>
      <w:bookmarkStart w:id="3617" w:name="_ETM_Q6_417709"/>
      <w:bookmarkEnd w:id="3617"/>
      <w:r>
        <w:rPr>
          <w:rtl/>
        </w:rPr>
        <w:t xml:space="preserve">של </w:t>
      </w:r>
      <w:bookmarkStart w:id="3618" w:name="_ETM_Q6_417980"/>
      <w:bookmarkEnd w:id="3618"/>
      <w:r>
        <w:rPr>
          <w:rtl/>
        </w:rPr>
        <w:t xml:space="preserve">איוש </w:t>
      </w:r>
      <w:bookmarkStart w:id="3619" w:name="_ETM_Q6_418920"/>
      <w:bookmarkEnd w:id="3619"/>
      <w:r>
        <w:rPr>
          <w:rtl/>
        </w:rPr>
        <w:t>כל</w:t>
      </w:r>
      <w:bookmarkStart w:id="3620" w:name="_ETM_Q6_419220"/>
      <w:bookmarkEnd w:id="3620"/>
      <w:r>
        <w:rPr>
          <w:rFonts w:hint="cs"/>
          <w:rtl/>
        </w:rPr>
        <w:t xml:space="preserve"> </w:t>
      </w:r>
      <w:r>
        <w:rPr>
          <w:rtl/>
        </w:rPr>
        <w:t xml:space="preserve">כך </w:t>
      </w:r>
      <w:bookmarkStart w:id="3621" w:name="_ETM_Q6_419489"/>
      <w:bookmarkEnd w:id="3621"/>
      <w:r>
        <w:rPr>
          <w:rFonts w:hint="cs"/>
          <w:rtl/>
        </w:rPr>
        <w:t>נרחב</w:t>
      </w:r>
      <w:r>
        <w:rPr>
          <w:rtl/>
        </w:rPr>
        <w:t xml:space="preserve"> </w:t>
      </w:r>
      <w:bookmarkStart w:id="3622" w:name="_ETM_Q6_419970"/>
      <w:bookmarkEnd w:id="3622"/>
      <w:r>
        <w:rPr>
          <w:rtl/>
        </w:rPr>
        <w:t xml:space="preserve">בבתי </w:t>
      </w:r>
      <w:bookmarkStart w:id="3623" w:name="_ETM_Q6_420390"/>
      <w:bookmarkEnd w:id="3623"/>
      <w:r>
        <w:rPr>
          <w:rtl/>
        </w:rPr>
        <w:t xml:space="preserve">הדין </w:t>
      </w:r>
      <w:bookmarkStart w:id="3624" w:name="_ETM_Q6_420629"/>
      <w:bookmarkEnd w:id="3624"/>
      <w:r>
        <w:rPr>
          <w:rtl/>
        </w:rPr>
        <w:t xml:space="preserve">לעבודה </w:t>
      </w:r>
      <w:bookmarkStart w:id="3625" w:name="_ETM_Q6_421079"/>
      <w:bookmarkEnd w:id="3625"/>
      <w:r>
        <w:rPr>
          <w:rtl/>
        </w:rPr>
        <w:t xml:space="preserve">שרק </w:t>
      </w:r>
      <w:bookmarkStart w:id="3626" w:name="_ETM_Q6_421470"/>
      <w:bookmarkEnd w:id="3626"/>
      <w:r>
        <w:rPr>
          <w:rtl/>
        </w:rPr>
        <w:t xml:space="preserve">תקן </w:t>
      </w:r>
      <w:bookmarkStart w:id="3627" w:name="_ETM_Q6_421799"/>
      <w:bookmarkEnd w:id="3627"/>
      <w:r>
        <w:rPr>
          <w:rFonts w:hint="cs"/>
          <w:rtl/>
        </w:rPr>
        <w:t>אחד</w:t>
      </w:r>
      <w:r>
        <w:rPr>
          <w:rtl/>
        </w:rPr>
        <w:t xml:space="preserve"> </w:t>
      </w:r>
      <w:bookmarkStart w:id="3628" w:name="_ETM_Q6_422099"/>
      <w:bookmarkEnd w:id="3628"/>
      <w:r>
        <w:rPr>
          <w:rtl/>
        </w:rPr>
        <w:t xml:space="preserve">לא </w:t>
      </w:r>
      <w:bookmarkStart w:id="3629" w:name="_ETM_Q6_422220"/>
      <w:bookmarkEnd w:id="3629"/>
      <w:r>
        <w:rPr>
          <w:rtl/>
        </w:rPr>
        <w:t xml:space="preserve">היה </w:t>
      </w:r>
      <w:bookmarkStart w:id="3630" w:name="_ETM_Q6_422400"/>
      <w:bookmarkEnd w:id="3630"/>
      <w:r>
        <w:rPr>
          <w:rtl/>
        </w:rPr>
        <w:t>מאויש</w:t>
      </w:r>
      <w:r>
        <w:rPr>
          <w:rFonts w:hint="cs"/>
          <w:rtl/>
        </w:rPr>
        <w:t>.</w:t>
      </w:r>
      <w:r>
        <w:rPr>
          <w:rtl/>
        </w:rPr>
        <w:t xml:space="preserve"> </w:t>
      </w:r>
      <w:bookmarkStart w:id="3631" w:name="_ETM_Q6_423090"/>
      <w:bookmarkEnd w:id="3631"/>
      <w:r>
        <w:rPr>
          <w:rtl/>
        </w:rPr>
        <w:t xml:space="preserve">הרי </w:t>
      </w:r>
      <w:bookmarkStart w:id="3632" w:name="_ETM_Q6_423420"/>
      <w:bookmarkEnd w:id="3632"/>
      <w:r>
        <w:rPr>
          <w:rtl/>
        </w:rPr>
        <w:t xml:space="preserve">זה </w:t>
      </w:r>
      <w:bookmarkStart w:id="3633" w:name="_ETM_Q6_423599"/>
      <w:bookmarkEnd w:id="3633"/>
      <w:r>
        <w:rPr>
          <w:rtl/>
        </w:rPr>
        <w:t xml:space="preserve">לא </w:t>
      </w:r>
      <w:bookmarkStart w:id="3634" w:name="_ETM_Q6_423750"/>
      <w:bookmarkEnd w:id="3634"/>
      <w:r>
        <w:rPr>
          <w:rtl/>
        </w:rPr>
        <w:t xml:space="preserve">קרה </w:t>
      </w:r>
      <w:bookmarkStart w:id="3635" w:name="_ETM_Q6_424050"/>
      <w:bookmarkEnd w:id="3635"/>
      <w:r>
        <w:rPr>
          <w:rtl/>
        </w:rPr>
        <w:t xml:space="preserve">כבר </w:t>
      </w:r>
      <w:bookmarkStart w:id="3636" w:name="_ETM_Q6_424349"/>
      <w:bookmarkEnd w:id="3636"/>
      <w:r>
        <w:rPr>
          <w:rtl/>
        </w:rPr>
        <w:t>שנים</w:t>
      </w:r>
      <w:r>
        <w:rPr>
          <w:rFonts w:hint="cs"/>
          <w:rtl/>
        </w:rPr>
        <w:t>.</w:t>
      </w:r>
      <w:r>
        <w:rPr>
          <w:rtl/>
        </w:rPr>
        <w:t xml:space="preserve"> </w:t>
      </w:r>
      <w:bookmarkStart w:id="3637" w:name="_ETM_Q6_425489"/>
      <w:bookmarkEnd w:id="3637"/>
    </w:p>
    <w:p w:rsidR="00B36319" w:rsidRDefault="00B36319" w:rsidP="00596B63">
      <w:pPr>
        <w:rPr>
          <w:rtl/>
        </w:rPr>
      </w:pPr>
      <w:bookmarkStart w:id="3638" w:name="_ETM_Q6_427837"/>
      <w:bookmarkStart w:id="3639" w:name="_ETM_Q6_427984"/>
      <w:bookmarkEnd w:id="3638"/>
      <w:bookmarkEnd w:id="3639"/>
    </w:p>
    <w:p w:rsidR="00B36319" w:rsidRDefault="00B36319" w:rsidP="00596B63">
      <w:pPr>
        <w:pStyle w:val="-"/>
        <w:keepNext/>
        <w:rPr>
          <w:rtl/>
        </w:rPr>
      </w:pPr>
      <w:r w:rsidRPr="00DD2F81">
        <w:rPr>
          <w:rStyle w:val="TagStyle"/>
          <w:rtl/>
        </w:rPr>
        <w:t xml:space="preserve">&lt;&lt; דובר_המשך &gt;&gt; </w:t>
      </w:r>
      <w:r>
        <w:rPr>
          <w:rtl/>
        </w:rPr>
        <w:t>קארין אלהרר (יש עתיד):</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596B63">
      <w:pPr>
        <w:rPr>
          <w:rtl/>
        </w:rPr>
      </w:pPr>
      <w:r>
        <w:rPr>
          <w:rFonts w:hint="cs"/>
          <w:rtl/>
        </w:rPr>
        <w:t>כמה חסרים ב</w:t>
      </w:r>
      <w:r>
        <w:rPr>
          <w:rtl/>
        </w:rPr>
        <w:t>ירושלים</w:t>
      </w:r>
      <w:r>
        <w:rPr>
          <w:rFonts w:hint="cs"/>
          <w:rtl/>
        </w:rPr>
        <w:t>?</w:t>
      </w:r>
      <w:r>
        <w:rPr>
          <w:rtl/>
        </w:rPr>
        <w:t xml:space="preserve"> </w:t>
      </w:r>
      <w:bookmarkStart w:id="3640" w:name="_ETM_Q6_426930"/>
      <w:bookmarkEnd w:id="3640"/>
    </w:p>
    <w:p w:rsidR="00B36319" w:rsidRDefault="00B36319" w:rsidP="00596B63">
      <w:pPr>
        <w:rPr>
          <w:rtl/>
        </w:rPr>
      </w:pPr>
    </w:p>
    <w:p w:rsidR="00B36319" w:rsidRDefault="00B36319" w:rsidP="00596B63">
      <w:pPr>
        <w:pStyle w:val="-"/>
        <w:keepNext/>
        <w:rPr>
          <w:rtl/>
        </w:rPr>
      </w:pPr>
      <w:r w:rsidRPr="00DD2F81">
        <w:rPr>
          <w:rStyle w:val="TagStyle"/>
          <w:rtl/>
        </w:rPr>
        <w:t xml:space="preserve">&lt;&lt; דובר_המשך &gt;&gt; </w:t>
      </w:r>
      <w:r>
        <w:rPr>
          <w:rtl/>
        </w:rPr>
        <w:t>שר המשפטים יריב לוין:</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596B63">
      <w:pPr>
        <w:rPr>
          <w:rtl/>
        </w:rPr>
      </w:pPr>
      <w:r>
        <w:rPr>
          <w:rtl/>
        </w:rPr>
        <w:t>היושב-ראש</w:t>
      </w:r>
      <w:r>
        <w:rPr>
          <w:rFonts w:hint="cs"/>
          <w:rtl/>
        </w:rPr>
        <w:t>,</w:t>
      </w:r>
      <w:r>
        <w:rPr>
          <w:rtl/>
        </w:rPr>
        <w:t xml:space="preserve"> </w:t>
      </w:r>
      <w:bookmarkStart w:id="3641" w:name="_ETM_Q6_427680"/>
      <w:bookmarkEnd w:id="3641"/>
      <w:r>
        <w:rPr>
          <w:rtl/>
        </w:rPr>
        <w:t>אי</w:t>
      </w:r>
      <w:bookmarkStart w:id="3642" w:name="_ETM_Q6_427739"/>
      <w:bookmarkEnd w:id="3642"/>
      <w:r>
        <w:rPr>
          <w:rFonts w:hint="cs"/>
          <w:rtl/>
        </w:rPr>
        <w:t>-</w:t>
      </w:r>
      <w:r>
        <w:rPr>
          <w:rtl/>
        </w:rPr>
        <w:t xml:space="preserve">אפשר </w:t>
      </w:r>
      <w:bookmarkStart w:id="3643" w:name="_ETM_Q6_427980"/>
      <w:bookmarkEnd w:id="3643"/>
      <w:r>
        <w:rPr>
          <w:rtl/>
        </w:rPr>
        <w:t xml:space="preserve">לנהל </w:t>
      </w:r>
      <w:bookmarkStart w:id="3644" w:name="_ETM_Q6_428340"/>
      <w:bookmarkEnd w:id="3644"/>
      <w:r>
        <w:rPr>
          <w:rtl/>
        </w:rPr>
        <w:t xml:space="preserve">את </w:t>
      </w:r>
      <w:bookmarkStart w:id="3645" w:name="_ETM_Q6_428430"/>
      <w:bookmarkEnd w:id="3645"/>
      <w:r>
        <w:rPr>
          <w:rtl/>
        </w:rPr>
        <w:t xml:space="preserve">זה </w:t>
      </w:r>
      <w:bookmarkStart w:id="3646" w:name="_ETM_Q6_428580"/>
      <w:bookmarkEnd w:id="3646"/>
      <w:r>
        <w:rPr>
          <w:rtl/>
        </w:rPr>
        <w:t>ככה</w:t>
      </w:r>
      <w:r>
        <w:rPr>
          <w:rFonts w:hint="cs"/>
          <w:rtl/>
        </w:rPr>
        <w:t>.</w:t>
      </w:r>
      <w:r>
        <w:rPr>
          <w:rtl/>
        </w:rPr>
        <w:t xml:space="preserve"> </w:t>
      </w:r>
      <w:bookmarkStart w:id="3647" w:name="_ETM_Q6_430579"/>
      <w:bookmarkEnd w:id="3647"/>
    </w:p>
    <w:p w:rsidR="00B36319" w:rsidRDefault="00B36319" w:rsidP="00596B63">
      <w:pPr>
        <w:rPr>
          <w:rtl/>
        </w:rPr>
      </w:pPr>
    </w:p>
    <w:p w:rsidR="00B36319" w:rsidRDefault="00B36319" w:rsidP="00CE1348">
      <w:pPr>
        <w:rPr>
          <w:rtl/>
        </w:rPr>
      </w:pPr>
      <w:r>
        <w:rPr>
          <w:rFonts w:hint="cs"/>
          <w:rtl/>
        </w:rPr>
        <w:t>את</w:t>
      </w:r>
      <w:r>
        <w:rPr>
          <w:rtl/>
        </w:rPr>
        <w:t xml:space="preserve"> </w:t>
      </w:r>
      <w:bookmarkStart w:id="3648" w:name="_ETM_Q6_432689"/>
      <w:bookmarkEnd w:id="3648"/>
      <w:r>
        <w:rPr>
          <w:rtl/>
        </w:rPr>
        <w:t xml:space="preserve">דיברת </w:t>
      </w:r>
      <w:bookmarkStart w:id="3649" w:name="_ETM_Q6_433079"/>
      <w:bookmarkEnd w:id="3649"/>
      <w:r>
        <w:rPr>
          <w:rtl/>
        </w:rPr>
        <w:t xml:space="preserve">על </w:t>
      </w:r>
      <w:bookmarkStart w:id="3650" w:name="_ETM_Q6_433170"/>
      <w:bookmarkEnd w:id="3650"/>
      <w:r>
        <w:rPr>
          <w:rtl/>
        </w:rPr>
        <w:t xml:space="preserve">בית </w:t>
      </w:r>
      <w:bookmarkStart w:id="3651" w:name="_ETM_Q6_433379"/>
      <w:bookmarkEnd w:id="3651"/>
      <w:r>
        <w:rPr>
          <w:rtl/>
        </w:rPr>
        <w:t xml:space="preserve">הדין </w:t>
      </w:r>
      <w:bookmarkStart w:id="3652" w:name="_ETM_Q6_433620"/>
      <w:bookmarkEnd w:id="3652"/>
      <w:r>
        <w:rPr>
          <w:rtl/>
        </w:rPr>
        <w:t>לעבודה</w:t>
      </w:r>
      <w:r>
        <w:rPr>
          <w:rFonts w:hint="cs"/>
          <w:rtl/>
        </w:rPr>
        <w:t>,</w:t>
      </w:r>
      <w:r>
        <w:rPr>
          <w:rtl/>
        </w:rPr>
        <w:t xml:space="preserve"> </w:t>
      </w:r>
      <w:bookmarkStart w:id="3653" w:name="_ETM_Q6_434040"/>
      <w:bookmarkEnd w:id="3653"/>
      <w:r>
        <w:rPr>
          <w:rtl/>
        </w:rPr>
        <w:t xml:space="preserve">לא </w:t>
      </w:r>
      <w:bookmarkStart w:id="3654" w:name="_ETM_Q6_434219"/>
      <w:bookmarkEnd w:id="3654"/>
      <w:r>
        <w:rPr>
          <w:rtl/>
        </w:rPr>
        <w:t>אני</w:t>
      </w:r>
      <w:r>
        <w:rPr>
          <w:rFonts w:hint="cs"/>
          <w:rtl/>
        </w:rPr>
        <w:t>.</w:t>
      </w:r>
      <w:r>
        <w:rPr>
          <w:rtl/>
        </w:rPr>
        <w:t xml:space="preserve"> </w:t>
      </w:r>
      <w:bookmarkStart w:id="3655" w:name="_ETM_Q6_435010"/>
      <w:bookmarkEnd w:id="3655"/>
      <w:r>
        <w:rPr>
          <w:rtl/>
        </w:rPr>
        <w:t xml:space="preserve">ולכן </w:t>
      </w:r>
      <w:bookmarkStart w:id="3656" w:name="_ETM_Q6_435760"/>
      <w:bookmarkEnd w:id="3656"/>
      <w:r>
        <w:rPr>
          <w:rtl/>
        </w:rPr>
        <w:t xml:space="preserve">אל </w:t>
      </w:r>
      <w:bookmarkStart w:id="3657" w:name="_ETM_Q6_436000"/>
      <w:bookmarkEnd w:id="3657"/>
      <w:r w:rsidRPr="00364300">
        <w:rPr>
          <w:rFonts w:hint="cs"/>
          <w:rtl/>
        </w:rPr>
        <w:t>תַ</w:t>
      </w:r>
      <w:r>
        <w:rPr>
          <w:rtl/>
        </w:rPr>
        <w:t>טעי</w:t>
      </w:r>
      <w:r>
        <w:rPr>
          <w:rFonts w:hint="cs"/>
          <w:rtl/>
        </w:rPr>
        <w:t>,</w:t>
      </w:r>
      <w:r>
        <w:rPr>
          <w:rtl/>
        </w:rPr>
        <w:t xml:space="preserve"> </w:t>
      </w:r>
      <w:bookmarkStart w:id="3658" w:name="_ETM_Q6_436479"/>
      <w:bookmarkStart w:id="3659" w:name="_ETM_Q6_436690"/>
      <w:bookmarkEnd w:id="3658"/>
      <w:bookmarkEnd w:id="3659"/>
      <w:r>
        <w:rPr>
          <w:rFonts w:hint="cs"/>
          <w:rtl/>
        </w:rPr>
        <w:t>ו</w:t>
      </w:r>
      <w:r>
        <w:rPr>
          <w:rtl/>
        </w:rPr>
        <w:t xml:space="preserve">תאמרי </w:t>
      </w:r>
      <w:bookmarkStart w:id="3660" w:name="_ETM_Q6_437350"/>
      <w:bookmarkStart w:id="3661" w:name="_ETM_Q6_437410"/>
      <w:bookmarkEnd w:id="3660"/>
      <w:bookmarkEnd w:id="3661"/>
      <w:r>
        <w:rPr>
          <w:rtl/>
        </w:rPr>
        <w:t xml:space="preserve">את </w:t>
      </w:r>
      <w:bookmarkStart w:id="3662" w:name="_ETM_Q6_437500"/>
      <w:bookmarkEnd w:id="3662"/>
      <w:r>
        <w:rPr>
          <w:rtl/>
        </w:rPr>
        <w:t>האמת</w:t>
      </w:r>
      <w:r>
        <w:rPr>
          <w:rFonts w:hint="cs"/>
          <w:rtl/>
        </w:rPr>
        <w:t>,</w:t>
      </w:r>
      <w:r>
        <w:rPr>
          <w:rtl/>
        </w:rPr>
        <w:t xml:space="preserve"> </w:t>
      </w:r>
      <w:bookmarkStart w:id="3663" w:name="_ETM_Q6_437830"/>
      <w:bookmarkEnd w:id="3663"/>
      <w:r>
        <w:rPr>
          <w:rtl/>
        </w:rPr>
        <w:t xml:space="preserve">שאת </w:t>
      </w:r>
      <w:bookmarkStart w:id="3664" w:name="_ETM_Q6_438070"/>
      <w:bookmarkEnd w:id="3664"/>
      <w:r>
        <w:rPr>
          <w:rtl/>
        </w:rPr>
        <w:t xml:space="preserve">יודעת </w:t>
      </w:r>
      <w:bookmarkStart w:id="3665" w:name="_ETM_Q6_438400"/>
      <w:bookmarkEnd w:id="3665"/>
      <w:r>
        <w:rPr>
          <w:rtl/>
        </w:rPr>
        <w:t xml:space="preserve">אותה </w:t>
      </w:r>
      <w:bookmarkStart w:id="3666" w:name="_ETM_Q6_438639"/>
      <w:bookmarkEnd w:id="3666"/>
      <w:r>
        <w:rPr>
          <w:rtl/>
        </w:rPr>
        <w:t>היטב</w:t>
      </w:r>
      <w:r>
        <w:rPr>
          <w:rFonts w:hint="cs"/>
          <w:rtl/>
        </w:rPr>
        <w:t>.</w:t>
      </w:r>
      <w:r>
        <w:rPr>
          <w:rtl/>
        </w:rPr>
        <w:t xml:space="preserve"> </w:t>
      </w:r>
      <w:bookmarkStart w:id="3667" w:name="_ETM_Q6_439279"/>
      <w:bookmarkEnd w:id="3667"/>
      <w:r>
        <w:rPr>
          <w:rtl/>
        </w:rPr>
        <w:t xml:space="preserve">כמה </w:t>
      </w:r>
      <w:bookmarkStart w:id="3668" w:name="_ETM_Q6_439610"/>
      <w:bookmarkEnd w:id="3668"/>
      <w:r>
        <w:rPr>
          <w:rtl/>
        </w:rPr>
        <w:t xml:space="preserve">שנים </w:t>
      </w:r>
      <w:bookmarkStart w:id="3669" w:name="_ETM_Q6_440710"/>
      <w:bookmarkEnd w:id="3669"/>
      <w:r>
        <w:rPr>
          <w:rtl/>
        </w:rPr>
        <w:t xml:space="preserve">לא </w:t>
      </w:r>
      <w:bookmarkStart w:id="3670" w:name="_ETM_Q6_440979"/>
      <w:bookmarkEnd w:id="3670"/>
      <w:r>
        <w:rPr>
          <w:rtl/>
        </w:rPr>
        <w:t xml:space="preserve">היינו </w:t>
      </w:r>
      <w:bookmarkStart w:id="3671" w:name="_ETM_Q6_441250"/>
      <w:bookmarkEnd w:id="3671"/>
      <w:r>
        <w:rPr>
          <w:rtl/>
        </w:rPr>
        <w:t xml:space="preserve">כבר </w:t>
      </w:r>
      <w:bookmarkStart w:id="3672" w:name="_ETM_Q6_441490"/>
      <w:bookmarkEnd w:id="3672"/>
      <w:r>
        <w:rPr>
          <w:rtl/>
        </w:rPr>
        <w:t xml:space="preserve">במצב </w:t>
      </w:r>
      <w:bookmarkStart w:id="3673" w:name="_ETM_Q6_442000"/>
      <w:bookmarkEnd w:id="3673"/>
      <w:r>
        <w:rPr>
          <w:rtl/>
        </w:rPr>
        <w:t>כזה</w:t>
      </w:r>
      <w:r>
        <w:rPr>
          <w:rFonts w:hint="cs"/>
          <w:rtl/>
        </w:rPr>
        <w:t>?</w:t>
      </w:r>
      <w:r>
        <w:rPr>
          <w:rtl/>
        </w:rPr>
        <w:t xml:space="preserve"> </w:t>
      </w:r>
      <w:bookmarkStart w:id="3674" w:name="_ETM_Q6_442389"/>
      <w:bookmarkEnd w:id="3674"/>
      <w:r>
        <w:rPr>
          <w:rtl/>
        </w:rPr>
        <w:t>ואגב</w:t>
      </w:r>
      <w:r>
        <w:rPr>
          <w:rFonts w:hint="cs"/>
          <w:rtl/>
        </w:rPr>
        <w:t>,</w:t>
      </w:r>
      <w:r>
        <w:rPr>
          <w:rtl/>
        </w:rPr>
        <w:t xml:space="preserve"> </w:t>
      </w:r>
      <w:bookmarkStart w:id="3675" w:name="_ETM_Q6_442870"/>
      <w:bookmarkEnd w:id="3675"/>
      <w:r>
        <w:rPr>
          <w:rtl/>
        </w:rPr>
        <w:t xml:space="preserve">זה </w:t>
      </w:r>
      <w:bookmarkStart w:id="3676" w:name="_ETM_Q6_443050"/>
      <w:bookmarkEnd w:id="3676"/>
      <w:r>
        <w:rPr>
          <w:rtl/>
        </w:rPr>
        <w:t xml:space="preserve">אחרי </w:t>
      </w:r>
      <w:bookmarkStart w:id="3677" w:name="_ETM_Q6_443289"/>
      <w:bookmarkEnd w:id="3677"/>
      <w:r>
        <w:rPr>
          <w:rtl/>
        </w:rPr>
        <w:t xml:space="preserve">שהוספתי </w:t>
      </w:r>
      <w:bookmarkStart w:id="3678" w:name="_ETM_Q6_444160"/>
      <w:bookmarkStart w:id="3679" w:name="_ETM_Q6_444220"/>
      <w:bookmarkEnd w:id="3678"/>
      <w:bookmarkEnd w:id="3679"/>
      <w:r>
        <w:rPr>
          <w:rtl/>
        </w:rPr>
        <w:t>תקנים</w:t>
      </w:r>
      <w:r w:rsidR="00CE1348">
        <w:rPr>
          <w:rFonts w:hint="cs"/>
          <w:rtl/>
        </w:rPr>
        <w:t>,</w:t>
      </w:r>
      <w:r>
        <w:rPr>
          <w:rtl/>
        </w:rPr>
        <w:t xml:space="preserve"> </w:t>
      </w:r>
      <w:bookmarkStart w:id="3680" w:name="_ETM_Q6_445270"/>
      <w:bookmarkEnd w:id="3680"/>
      <w:r>
        <w:rPr>
          <w:rtl/>
        </w:rPr>
        <w:t xml:space="preserve">כלומר </w:t>
      </w:r>
      <w:bookmarkStart w:id="3681" w:name="_ETM_Q6_445870"/>
      <w:bookmarkEnd w:id="3681"/>
      <w:r>
        <w:rPr>
          <w:rtl/>
        </w:rPr>
        <w:t xml:space="preserve">יש </w:t>
      </w:r>
      <w:bookmarkStart w:id="3682" w:name="_ETM_Q6_446199"/>
      <w:bookmarkEnd w:id="3682"/>
      <w:r>
        <w:rPr>
          <w:rtl/>
        </w:rPr>
        <w:t>היום</w:t>
      </w:r>
      <w:r>
        <w:rPr>
          <w:rFonts w:hint="cs"/>
          <w:rtl/>
        </w:rPr>
        <w:t xml:space="preserve"> </w:t>
      </w:r>
      <w:r w:rsidR="000928D2">
        <w:rPr>
          <w:rFonts w:hint="cs"/>
          <w:rtl/>
        </w:rPr>
        <w:t>– – –</w:t>
      </w:r>
      <w:r>
        <w:rPr>
          <w:rtl/>
        </w:rPr>
        <w:t xml:space="preserve"> </w:t>
      </w:r>
      <w:bookmarkStart w:id="3683" w:name="_ETM_Q6_446949"/>
      <w:bookmarkEnd w:id="3683"/>
    </w:p>
    <w:p w:rsidR="00B36319" w:rsidRDefault="00B36319" w:rsidP="00596B63">
      <w:pPr>
        <w:rPr>
          <w:rtl/>
        </w:rPr>
      </w:pPr>
    </w:p>
    <w:p w:rsidR="00B36319" w:rsidRDefault="00B36319" w:rsidP="00596B63">
      <w:pPr>
        <w:pStyle w:val="-"/>
        <w:keepNext/>
        <w:rPr>
          <w:rtl/>
        </w:rPr>
      </w:pPr>
      <w:r w:rsidRPr="00DD2F81">
        <w:rPr>
          <w:rStyle w:val="TagStyle"/>
          <w:rtl/>
        </w:rPr>
        <w:t xml:space="preserve">&lt;&lt; דובר_המשך &gt;&gt; </w:t>
      </w:r>
      <w:r>
        <w:rPr>
          <w:rtl/>
        </w:rPr>
        <w:t>קארין אלהרר (יש עתיד):</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596B63">
      <w:pPr>
        <w:rPr>
          <w:rtl/>
        </w:rPr>
      </w:pPr>
      <w:bookmarkStart w:id="3684" w:name="_ETM_Q6_450186"/>
      <w:bookmarkStart w:id="3685" w:name="_ETM_Q6_450299"/>
      <w:bookmarkEnd w:id="3684"/>
      <w:bookmarkEnd w:id="3685"/>
      <w:r>
        <w:rPr>
          <w:rFonts w:hint="cs"/>
          <w:rtl/>
        </w:rPr>
        <w:t>לא היית מכנס את הוועדה בלי עתירה. על מה אתה מדבר?</w:t>
      </w:r>
    </w:p>
    <w:p w:rsidR="00B36319" w:rsidRDefault="00B36319" w:rsidP="00596B63">
      <w:pPr>
        <w:rPr>
          <w:rtl/>
        </w:rPr>
      </w:pPr>
    </w:p>
    <w:p w:rsidR="00B36319" w:rsidRDefault="00B36319" w:rsidP="00596B63">
      <w:pPr>
        <w:pStyle w:val="-"/>
        <w:keepNext/>
        <w:rPr>
          <w:rtl/>
        </w:rPr>
      </w:pPr>
      <w:r w:rsidRPr="00DD2F81">
        <w:rPr>
          <w:rStyle w:val="TagStyle"/>
          <w:rtl/>
        </w:rPr>
        <w:t xml:space="preserve">&lt;&lt; דובר_המשך &gt;&gt; </w:t>
      </w:r>
      <w:r>
        <w:rPr>
          <w:rtl/>
        </w:rPr>
        <w:t>שר המשפטים יריב לוין:</w:t>
      </w:r>
      <w:r w:rsidRPr="00DD2F81">
        <w:rPr>
          <w:rStyle w:val="TagStyle"/>
          <w:rtl/>
        </w:rPr>
        <w:t xml:space="preserve"> &lt;&lt; דובר_המשך &gt;&gt;</w:t>
      </w:r>
      <w:r>
        <w:rPr>
          <w:rtl/>
        </w:rPr>
        <w:t xml:space="preserve">   </w:t>
      </w:r>
    </w:p>
    <w:p w:rsidR="00B36319" w:rsidRDefault="00B36319" w:rsidP="00596B63">
      <w:pPr>
        <w:rPr>
          <w:rtl/>
        </w:rPr>
      </w:pPr>
      <w:bookmarkStart w:id="3686" w:name="_ETM_Q6_445841"/>
      <w:bookmarkEnd w:id="3686"/>
    </w:p>
    <w:p w:rsidR="00B36319" w:rsidRDefault="00B36319" w:rsidP="00596B63">
      <w:pPr>
        <w:rPr>
          <w:rtl/>
        </w:rPr>
      </w:pPr>
      <w:bookmarkStart w:id="3687" w:name="_ETM_Q6_446267"/>
      <w:bookmarkEnd w:id="3687"/>
      <w:r>
        <w:rPr>
          <w:rFonts w:hint="cs"/>
          <w:rtl/>
        </w:rPr>
        <w:t>היושב-ראש.</w:t>
      </w:r>
    </w:p>
    <w:p w:rsidR="00B36319" w:rsidRDefault="00B36319" w:rsidP="00596B63">
      <w:pPr>
        <w:rPr>
          <w:rtl/>
        </w:rPr>
      </w:pPr>
      <w:bookmarkStart w:id="3688" w:name="_ETM_Q6_446476"/>
      <w:bookmarkEnd w:id="3688"/>
    </w:p>
    <w:p w:rsidR="00B36319" w:rsidRDefault="00B36319" w:rsidP="00596B63">
      <w:pPr>
        <w:pStyle w:val="af6"/>
        <w:keepNext/>
        <w:rPr>
          <w:rtl/>
        </w:rPr>
      </w:pPr>
      <w:r w:rsidRPr="00FC6AD1">
        <w:rPr>
          <w:rStyle w:val="TagStyle"/>
          <w:rtl/>
        </w:rPr>
        <w:t xml:space="preserve"> &lt;&lt; יור &gt;&gt; </w:t>
      </w:r>
      <w:r>
        <w:rPr>
          <w:rtl/>
        </w:rPr>
        <w:t>היו"ר משה רוט:</w:t>
      </w:r>
      <w:r w:rsidRPr="00FC6AD1">
        <w:rPr>
          <w:rStyle w:val="TagStyle"/>
          <w:rtl/>
        </w:rPr>
        <w:t xml:space="preserve"> &lt;&lt; יור &gt;&gt;</w:t>
      </w:r>
      <w:r>
        <w:rPr>
          <w:rtl/>
        </w:rPr>
        <w:t xml:space="preserve">   </w:t>
      </w:r>
    </w:p>
    <w:p w:rsidR="00B36319" w:rsidRPr="00FC6AD1" w:rsidRDefault="00B36319" w:rsidP="00596B63">
      <w:pPr>
        <w:ind w:firstLine="0"/>
        <w:rPr>
          <w:rtl/>
        </w:rPr>
      </w:pPr>
    </w:p>
    <w:p w:rsidR="00B36319" w:rsidRDefault="00B36319" w:rsidP="00596B63">
      <w:pPr>
        <w:rPr>
          <w:rtl/>
        </w:rPr>
      </w:pPr>
      <w:bookmarkStart w:id="3689" w:name="_ETM_Q6_450190"/>
      <w:bookmarkEnd w:id="3689"/>
      <w:r>
        <w:rPr>
          <w:rtl/>
        </w:rPr>
        <w:t>גברתי</w:t>
      </w:r>
      <w:r>
        <w:rPr>
          <w:rFonts w:hint="cs"/>
          <w:rtl/>
        </w:rPr>
        <w:t>,</w:t>
      </w:r>
      <w:r>
        <w:rPr>
          <w:rtl/>
        </w:rPr>
        <w:t xml:space="preserve"> </w:t>
      </w:r>
      <w:bookmarkStart w:id="3690" w:name="_ETM_Q6_450849"/>
      <w:bookmarkEnd w:id="3690"/>
      <w:r>
        <w:rPr>
          <w:rtl/>
        </w:rPr>
        <w:t>גברתי</w:t>
      </w:r>
      <w:r>
        <w:rPr>
          <w:rFonts w:hint="cs"/>
          <w:rtl/>
        </w:rPr>
        <w:t xml:space="preserve">, </w:t>
      </w:r>
      <w:r>
        <w:rPr>
          <w:rtl/>
        </w:rPr>
        <w:t>גברתי</w:t>
      </w:r>
      <w:r>
        <w:rPr>
          <w:rFonts w:hint="cs"/>
          <w:rtl/>
        </w:rPr>
        <w:t>, השר</w:t>
      </w:r>
      <w:r>
        <w:rPr>
          <w:rtl/>
        </w:rPr>
        <w:t xml:space="preserve"> </w:t>
      </w:r>
      <w:bookmarkStart w:id="3691" w:name="_ETM_Q6_451210"/>
      <w:bookmarkStart w:id="3692" w:name="_ETM_Q6_451870"/>
      <w:bookmarkEnd w:id="3691"/>
      <w:bookmarkEnd w:id="3692"/>
      <w:r>
        <w:rPr>
          <w:rtl/>
        </w:rPr>
        <w:t xml:space="preserve">מנסה </w:t>
      </w:r>
      <w:bookmarkStart w:id="3693" w:name="_ETM_Q6_452810"/>
      <w:bookmarkEnd w:id="3693"/>
      <w:r>
        <w:rPr>
          <w:rtl/>
        </w:rPr>
        <w:t xml:space="preserve">לענות </w:t>
      </w:r>
      <w:bookmarkStart w:id="3694" w:name="_ETM_Q6_453620"/>
      <w:bookmarkEnd w:id="3694"/>
      <w:r>
        <w:rPr>
          <w:rtl/>
        </w:rPr>
        <w:t xml:space="preserve">לגופו </w:t>
      </w:r>
      <w:bookmarkStart w:id="3695" w:name="_ETM_Q6_454159"/>
      <w:bookmarkEnd w:id="3695"/>
      <w:r>
        <w:rPr>
          <w:rtl/>
        </w:rPr>
        <w:t xml:space="preserve">של </w:t>
      </w:r>
      <w:bookmarkStart w:id="3696" w:name="_ETM_Q6_454339"/>
      <w:bookmarkEnd w:id="3696"/>
      <w:r>
        <w:rPr>
          <w:rtl/>
        </w:rPr>
        <w:t>עניין</w:t>
      </w:r>
      <w:bookmarkStart w:id="3697" w:name="_ETM_Q6_454969"/>
      <w:bookmarkStart w:id="3698" w:name="_ETM_Q6_452138"/>
      <w:bookmarkStart w:id="3699" w:name="_ETM_Q6_452187"/>
      <w:bookmarkStart w:id="3700" w:name="_ETM_Q6_452448"/>
      <w:bookmarkStart w:id="3701" w:name="_ETM_Q6_452507"/>
      <w:bookmarkEnd w:id="3697"/>
      <w:bookmarkEnd w:id="3698"/>
      <w:bookmarkEnd w:id="3699"/>
      <w:bookmarkEnd w:id="3700"/>
      <w:bookmarkEnd w:id="3701"/>
      <w:r>
        <w:rPr>
          <w:rFonts w:hint="cs"/>
          <w:rtl/>
        </w:rPr>
        <w:t xml:space="preserve">, אז </w:t>
      </w:r>
      <w:r>
        <w:rPr>
          <w:rtl/>
        </w:rPr>
        <w:t>בוא</w:t>
      </w:r>
      <w:r>
        <w:rPr>
          <w:rFonts w:hint="cs"/>
          <w:rtl/>
        </w:rPr>
        <w:t>י</w:t>
      </w:r>
      <w:r>
        <w:rPr>
          <w:rtl/>
        </w:rPr>
        <w:t xml:space="preserve"> </w:t>
      </w:r>
      <w:bookmarkStart w:id="3702" w:name="_ETM_Q6_455120"/>
      <w:bookmarkEnd w:id="3702"/>
      <w:r>
        <w:rPr>
          <w:rtl/>
        </w:rPr>
        <w:t xml:space="preserve">ניתן </w:t>
      </w:r>
      <w:bookmarkStart w:id="3703" w:name="_ETM_Q6_455449"/>
      <w:bookmarkEnd w:id="3703"/>
      <w:r>
        <w:rPr>
          <w:rtl/>
        </w:rPr>
        <w:t>ל</w:t>
      </w:r>
      <w:r>
        <w:rPr>
          <w:rFonts w:hint="cs"/>
          <w:rtl/>
        </w:rPr>
        <w:t>ו.</w:t>
      </w:r>
      <w:r>
        <w:rPr>
          <w:rtl/>
        </w:rPr>
        <w:t xml:space="preserve"> </w:t>
      </w:r>
      <w:bookmarkStart w:id="3704" w:name="_ETM_Q6_455539"/>
      <w:bookmarkEnd w:id="3704"/>
    </w:p>
    <w:p w:rsidR="00B36319" w:rsidRDefault="00B36319" w:rsidP="00596B63">
      <w:pPr>
        <w:rPr>
          <w:rtl/>
        </w:rPr>
      </w:pPr>
    </w:p>
    <w:p w:rsidR="00B36319" w:rsidRDefault="00B36319" w:rsidP="00596B63">
      <w:pPr>
        <w:pStyle w:val="-"/>
        <w:keepNext/>
        <w:rPr>
          <w:rtl/>
        </w:rPr>
      </w:pPr>
      <w:r w:rsidRPr="00DD2F81">
        <w:rPr>
          <w:rStyle w:val="TagStyle"/>
          <w:rtl/>
        </w:rPr>
        <w:t xml:space="preserve">&lt;&lt; דובר_המשך &gt;&gt; </w:t>
      </w:r>
      <w:r>
        <w:rPr>
          <w:rtl/>
        </w:rPr>
        <w:t>שר המשפטים יריב לוין:</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CE1348">
      <w:pPr>
        <w:rPr>
          <w:rtl/>
        </w:rPr>
      </w:pPr>
      <w:r>
        <w:rPr>
          <w:rFonts w:hint="cs"/>
          <w:rtl/>
        </w:rPr>
        <w:t xml:space="preserve">מה </w:t>
      </w:r>
      <w:r>
        <w:rPr>
          <w:rtl/>
        </w:rPr>
        <w:t>לעשות</w:t>
      </w:r>
      <w:r>
        <w:rPr>
          <w:rFonts w:hint="cs"/>
          <w:rtl/>
        </w:rPr>
        <w:t>,</w:t>
      </w:r>
      <w:r>
        <w:rPr>
          <w:rtl/>
        </w:rPr>
        <w:t xml:space="preserve"> </w:t>
      </w:r>
      <w:bookmarkStart w:id="3705" w:name="_ETM_Q6_455930"/>
      <w:bookmarkStart w:id="3706" w:name="_ETM_Q6_455990"/>
      <w:bookmarkEnd w:id="3705"/>
      <w:bookmarkEnd w:id="3706"/>
      <w:r>
        <w:rPr>
          <w:rtl/>
        </w:rPr>
        <w:t xml:space="preserve">העובדות </w:t>
      </w:r>
      <w:bookmarkStart w:id="3707" w:name="_ETM_Q6_456500"/>
      <w:bookmarkEnd w:id="3707"/>
      <w:r>
        <w:rPr>
          <w:rtl/>
        </w:rPr>
        <w:t xml:space="preserve">הן </w:t>
      </w:r>
      <w:bookmarkStart w:id="3708" w:name="_ETM_Q6_456680"/>
      <w:bookmarkEnd w:id="3708"/>
      <w:r>
        <w:rPr>
          <w:rtl/>
        </w:rPr>
        <w:t xml:space="preserve">עובדות </w:t>
      </w:r>
      <w:bookmarkStart w:id="3709" w:name="_ETM_Q6_456979"/>
      <w:bookmarkEnd w:id="3709"/>
      <w:r>
        <w:rPr>
          <w:rtl/>
        </w:rPr>
        <w:t>פשוטות</w:t>
      </w:r>
      <w:r>
        <w:rPr>
          <w:rFonts w:hint="cs"/>
          <w:rtl/>
        </w:rPr>
        <w:t>,</w:t>
      </w:r>
      <w:r>
        <w:rPr>
          <w:rtl/>
        </w:rPr>
        <w:t xml:space="preserve"> </w:t>
      </w:r>
      <w:bookmarkStart w:id="3710" w:name="_ETM_Q6_457999"/>
      <w:bookmarkEnd w:id="3710"/>
      <w:r>
        <w:rPr>
          <w:rtl/>
        </w:rPr>
        <w:t xml:space="preserve">וזה </w:t>
      </w:r>
      <w:bookmarkStart w:id="3711" w:name="_ETM_Q6_458389"/>
      <w:bookmarkEnd w:id="3711"/>
      <w:r>
        <w:rPr>
          <w:rtl/>
        </w:rPr>
        <w:t xml:space="preserve">אחרי </w:t>
      </w:r>
      <w:bookmarkStart w:id="3712" w:name="_ETM_Q6_458629"/>
      <w:bookmarkEnd w:id="3712"/>
      <w:r>
        <w:rPr>
          <w:rtl/>
        </w:rPr>
        <w:t xml:space="preserve">שהוספנו </w:t>
      </w:r>
      <w:bookmarkStart w:id="3713" w:name="_ETM_Q6_459770"/>
      <w:bookmarkEnd w:id="3713"/>
      <w:r>
        <w:rPr>
          <w:rtl/>
        </w:rPr>
        <w:t xml:space="preserve">עוד </w:t>
      </w:r>
      <w:bookmarkStart w:id="3714" w:name="_ETM_Q6_460069"/>
      <w:bookmarkEnd w:id="3714"/>
      <w:r>
        <w:rPr>
          <w:rtl/>
        </w:rPr>
        <w:t>תקנים</w:t>
      </w:r>
      <w:r w:rsidR="00CE1348">
        <w:rPr>
          <w:rFonts w:hint="cs"/>
          <w:rtl/>
        </w:rPr>
        <w:t>,</w:t>
      </w:r>
      <w:r>
        <w:rPr>
          <w:rtl/>
        </w:rPr>
        <w:t xml:space="preserve"> </w:t>
      </w:r>
      <w:bookmarkStart w:id="3715" w:name="_ETM_Q6_460610"/>
      <w:bookmarkEnd w:id="3715"/>
      <w:r>
        <w:rPr>
          <w:rtl/>
        </w:rPr>
        <w:t xml:space="preserve">כלומר </w:t>
      </w:r>
      <w:bookmarkStart w:id="3716" w:name="_ETM_Q6_461180"/>
      <w:bookmarkEnd w:id="3716"/>
      <w:r>
        <w:rPr>
          <w:rtl/>
        </w:rPr>
        <w:t xml:space="preserve">מעולם </w:t>
      </w:r>
      <w:bookmarkStart w:id="3717" w:name="_ETM_Q6_461630"/>
      <w:bookmarkEnd w:id="3717"/>
      <w:r>
        <w:rPr>
          <w:rtl/>
        </w:rPr>
        <w:t xml:space="preserve">לא </w:t>
      </w:r>
      <w:bookmarkStart w:id="3718" w:name="_ETM_Q6_461810"/>
      <w:bookmarkEnd w:id="3718"/>
      <w:r>
        <w:rPr>
          <w:rtl/>
        </w:rPr>
        <w:t xml:space="preserve">היו </w:t>
      </w:r>
      <w:bookmarkStart w:id="3719" w:name="_ETM_Q6_461990"/>
      <w:bookmarkEnd w:id="3719"/>
      <w:r>
        <w:rPr>
          <w:rtl/>
        </w:rPr>
        <w:t>כל</w:t>
      </w:r>
      <w:bookmarkStart w:id="3720" w:name="_ETM_Q6_462139"/>
      <w:bookmarkEnd w:id="3720"/>
      <w:r>
        <w:rPr>
          <w:rFonts w:hint="cs"/>
          <w:rtl/>
        </w:rPr>
        <w:t xml:space="preserve"> </w:t>
      </w:r>
      <w:r>
        <w:rPr>
          <w:rtl/>
        </w:rPr>
        <w:t xml:space="preserve">כך </w:t>
      </w:r>
      <w:bookmarkStart w:id="3721" w:name="_ETM_Q6_462320"/>
      <w:bookmarkEnd w:id="3721"/>
      <w:r>
        <w:rPr>
          <w:rtl/>
        </w:rPr>
        <w:t xml:space="preserve">הרבה </w:t>
      </w:r>
      <w:bookmarkStart w:id="3722" w:name="_ETM_Q6_462560"/>
      <w:bookmarkEnd w:id="3722"/>
      <w:r>
        <w:rPr>
          <w:rtl/>
        </w:rPr>
        <w:t xml:space="preserve">שופטים </w:t>
      </w:r>
      <w:bookmarkStart w:id="3723" w:name="_ETM_Q6_462949"/>
      <w:bookmarkEnd w:id="3723"/>
      <w:r>
        <w:rPr>
          <w:rtl/>
        </w:rPr>
        <w:t xml:space="preserve">בבתי </w:t>
      </w:r>
      <w:bookmarkStart w:id="3724" w:name="_ETM_Q6_463370"/>
      <w:bookmarkEnd w:id="3724"/>
      <w:r>
        <w:rPr>
          <w:rtl/>
        </w:rPr>
        <w:t xml:space="preserve">הדין </w:t>
      </w:r>
      <w:bookmarkStart w:id="3725" w:name="_ETM_Q6_463580"/>
      <w:bookmarkEnd w:id="3725"/>
      <w:r>
        <w:rPr>
          <w:rtl/>
        </w:rPr>
        <w:t xml:space="preserve">לעבודה </w:t>
      </w:r>
      <w:bookmarkStart w:id="3726" w:name="_ETM_Q6_464029"/>
      <w:bookmarkEnd w:id="3726"/>
      <w:r>
        <w:rPr>
          <w:rtl/>
        </w:rPr>
        <w:t xml:space="preserve">כמו </w:t>
      </w:r>
      <w:bookmarkStart w:id="3727" w:name="_ETM_Q6_464240"/>
      <w:bookmarkEnd w:id="3727"/>
      <w:r>
        <w:rPr>
          <w:rtl/>
        </w:rPr>
        <w:t>היום</w:t>
      </w:r>
      <w:r>
        <w:rPr>
          <w:rFonts w:hint="cs"/>
          <w:rtl/>
        </w:rPr>
        <w:t>.</w:t>
      </w:r>
      <w:r>
        <w:rPr>
          <w:rtl/>
        </w:rPr>
        <w:t xml:space="preserve"> </w:t>
      </w:r>
      <w:bookmarkStart w:id="3728" w:name="_ETM_Q6_464509"/>
      <w:bookmarkEnd w:id="3728"/>
      <w:r>
        <w:rPr>
          <w:rtl/>
        </w:rPr>
        <w:t xml:space="preserve">זאת </w:t>
      </w:r>
      <w:bookmarkStart w:id="3729" w:name="_ETM_Q6_464810"/>
      <w:bookmarkEnd w:id="3729"/>
      <w:r>
        <w:rPr>
          <w:rtl/>
        </w:rPr>
        <w:t xml:space="preserve">אמת </w:t>
      </w:r>
      <w:bookmarkStart w:id="3730" w:name="_ETM_Q6_465110"/>
      <w:bookmarkEnd w:id="3730"/>
      <w:r>
        <w:rPr>
          <w:rFonts w:hint="cs"/>
          <w:rtl/>
        </w:rPr>
        <w:t>אחת</w:t>
      </w:r>
      <w:r>
        <w:rPr>
          <w:rtl/>
        </w:rPr>
        <w:t xml:space="preserve"> </w:t>
      </w:r>
      <w:bookmarkStart w:id="3731" w:name="_ETM_Q6_466039"/>
      <w:bookmarkEnd w:id="3731"/>
      <w:r>
        <w:rPr>
          <w:rtl/>
        </w:rPr>
        <w:t xml:space="preserve">שצריך </w:t>
      </w:r>
      <w:bookmarkStart w:id="3732" w:name="_ETM_Q6_466639"/>
      <w:bookmarkEnd w:id="3732"/>
      <w:r>
        <w:rPr>
          <w:rtl/>
        </w:rPr>
        <w:t xml:space="preserve">להגיד </w:t>
      </w:r>
      <w:bookmarkStart w:id="3733" w:name="_ETM_Q6_467120"/>
      <w:bookmarkEnd w:id="3733"/>
      <w:r>
        <w:rPr>
          <w:rtl/>
        </w:rPr>
        <w:t>אותה</w:t>
      </w:r>
      <w:r>
        <w:rPr>
          <w:rFonts w:hint="cs"/>
          <w:rtl/>
        </w:rPr>
        <w:t>.</w:t>
      </w:r>
      <w:r>
        <w:rPr>
          <w:rtl/>
        </w:rPr>
        <w:t xml:space="preserve"> </w:t>
      </w:r>
      <w:bookmarkStart w:id="3734" w:name="_ETM_Q6_467419"/>
      <w:bookmarkEnd w:id="3734"/>
    </w:p>
    <w:p w:rsidR="00B36319" w:rsidRDefault="00B36319" w:rsidP="00596B63">
      <w:pPr>
        <w:rPr>
          <w:rtl/>
        </w:rPr>
      </w:pPr>
    </w:p>
    <w:p w:rsidR="00B36319" w:rsidRDefault="00B36319" w:rsidP="00596B63">
      <w:pPr>
        <w:pStyle w:val="-"/>
        <w:keepNext/>
        <w:rPr>
          <w:rtl/>
        </w:rPr>
      </w:pPr>
      <w:r w:rsidRPr="00DD2F81">
        <w:rPr>
          <w:rStyle w:val="TagStyle"/>
          <w:rtl/>
        </w:rPr>
        <w:t xml:space="preserve">&lt;&lt; דובר_המשך &gt;&gt; </w:t>
      </w:r>
      <w:r>
        <w:rPr>
          <w:rtl/>
        </w:rPr>
        <w:t>קארין אלהרר (יש עתיד):</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596B63">
      <w:pPr>
        <w:rPr>
          <w:rtl/>
        </w:rPr>
      </w:pPr>
      <w:bookmarkStart w:id="3735" w:name="_ETM_Q6_464170"/>
      <w:bookmarkStart w:id="3736" w:name="_ETM_Q6_464283"/>
      <w:bookmarkEnd w:id="3735"/>
      <w:bookmarkEnd w:id="3736"/>
      <w:r>
        <w:rPr>
          <w:rFonts w:hint="cs"/>
          <w:rtl/>
        </w:rPr>
        <w:t>קרה נס.</w:t>
      </w:r>
      <w:r w:rsidRPr="00FC6AD1">
        <w:rPr>
          <w:rFonts w:hint="cs"/>
          <w:rtl/>
        </w:rPr>
        <w:t xml:space="preserve"> </w:t>
      </w:r>
      <w:r>
        <w:rPr>
          <w:rFonts w:hint="cs"/>
          <w:rtl/>
        </w:rPr>
        <w:t>קרה לנו נס.</w:t>
      </w:r>
    </w:p>
    <w:p w:rsidR="00B36319" w:rsidRDefault="00B36319" w:rsidP="00596B63">
      <w:pPr>
        <w:rPr>
          <w:rtl/>
        </w:rPr>
      </w:pPr>
    </w:p>
    <w:p w:rsidR="00B36319" w:rsidRDefault="00B36319" w:rsidP="00596B63">
      <w:pPr>
        <w:pStyle w:val="-"/>
        <w:keepNext/>
        <w:rPr>
          <w:rtl/>
        </w:rPr>
      </w:pPr>
      <w:bookmarkStart w:id="3737" w:name="_ETM_Q6_467395"/>
      <w:bookmarkStart w:id="3738" w:name="_ETM_Q6_467475"/>
      <w:bookmarkEnd w:id="3737"/>
      <w:bookmarkEnd w:id="3738"/>
      <w:r w:rsidRPr="00DD2F81">
        <w:rPr>
          <w:rStyle w:val="TagStyle"/>
          <w:rtl/>
        </w:rPr>
        <w:t xml:space="preserve">&lt;&lt; דובר_המשך &gt;&gt; </w:t>
      </w:r>
      <w:r>
        <w:rPr>
          <w:rtl/>
        </w:rPr>
        <w:t>שר המשפטים יריב לוין:</w:t>
      </w:r>
      <w:r w:rsidRPr="00DD2F81">
        <w:rPr>
          <w:rStyle w:val="TagStyle"/>
          <w:rtl/>
        </w:rPr>
        <w:t xml:space="preserve"> &lt;&lt; דובר_המשך &gt;&gt;</w:t>
      </w:r>
      <w:r>
        <w:rPr>
          <w:rtl/>
        </w:rPr>
        <w:t xml:space="preserve">   </w:t>
      </w:r>
    </w:p>
    <w:p w:rsidR="00B36319" w:rsidRDefault="00B36319" w:rsidP="00596B63">
      <w:pPr>
        <w:rPr>
          <w:rtl/>
        </w:rPr>
      </w:pPr>
      <w:bookmarkStart w:id="3739" w:name="_ETM_Q6_467595"/>
      <w:bookmarkStart w:id="3740" w:name="_ETM_Q6_467704"/>
      <w:bookmarkEnd w:id="3739"/>
      <w:bookmarkEnd w:id="3740"/>
    </w:p>
    <w:p w:rsidR="00B36319" w:rsidRDefault="00B36319" w:rsidP="00CE1348">
      <w:pPr>
        <w:rPr>
          <w:rtl/>
        </w:rPr>
      </w:pPr>
      <w:r>
        <w:rPr>
          <w:rFonts w:hint="cs"/>
          <w:rtl/>
        </w:rPr>
        <w:t>2.</w:t>
      </w:r>
      <w:r>
        <w:rPr>
          <w:rtl/>
        </w:rPr>
        <w:t xml:space="preserve"> </w:t>
      </w:r>
      <w:bookmarkStart w:id="3741" w:name="_ETM_Q6_468690"/>
      <w:bookmarkEnd w:id="3741"/>
      <w:r>
        <w:rPr>
          <w:rtl/>
        </w:rPr>
        <w:t xml:space="preserve">אני </w:t>
      </w:r>
      <w:bookmarkStart w:id="3742" w:name="_ETM_Q6_469229"/>
      <w:bookmarkEnd w:id="3742"/>
      <w:r>
        <w:rPr>
          <w:rtl/>
        </w:rPr>
        <w:t xml:space="preserve">שומע </w:t>
      </w:r>
      <w:bookmarkStart w:id="3743" w:name="_ETM_Q6_469680"/>
      <w:bookmarkEnd w:id="3743"/>
      <w:r>
        <w:rPr>
          <w:rtl/>
        </w:rPr>
        <w:t xml:space="preserve">כל </w:t>
      </w:r>
      <w:bookmarkStart w:id="3744" w:name="_ETM_Q6_469889"/>
      <w:bookmarkEnd w:id="3744"/>
      <w:r>
        <w:rPr>
          <w:rtl/>
        </w:rPr>
        <w:t xml:space="preserve">פעם </w:t>
      </w:r>
      <w:bookmarkStart w:id="3745" w:name="_ETM_Q6_470159"/>
      <w:bookmarkEnd w:id="3745"/>
      <w:r>
        <w:rPr>
          <w:rtl/>
        </w:rPr>
        <w:t xml:space="preserve">את </w:t>
      </w:r>
      <w:bookmarkStart w:id="3746" w:name="_ETM_Q6_470310"/>
      <w:bookmarkEnd w:id="3746"/>
      <w:r>
        <w:rPr>
          <w:rtl/>
        </w:rPr>
        <w:t xml:space="preserve">הסטטיסטיקה </w:t>
      </w:r>
      <w:bookmarkStart w:id="3747" w:name="_ETM_Q6_471300"/>
      <w:bookmarkEnd w:id="3747"/>
      <w:r>
        <w:rPr>
          <w:rtl/>
        </w:rPr>
        <w:t xml:space="preserve">הזאת </w:t>
      </w:r>
      <w:bookmarkStart w:id="3748" w:name="_ETM_Q6_471569"/>
      <w:bookmarkEnd w:id="3748"/>
      <w:r>
        <w:rPr>
          <w:rtl/>
        </w:rPr>
        <w:t xml:space="preserve">של </w:t>
      </w:r>
      <w:bookmarkStart w:id="3749" w:name="_ETM_Q6_471750"/>
      <w:bookmarkEnd w:id="3749"/>
      <w:r>
        <w:rPr>
          <w:rtl/>
        </w:rPr>
        <w:t>ה-</w:t>
      </w:r>
      <w:r>
        <w:t>OECD</w:t>
      </w:r>
      <w:r w:rsidR="00CE1348">
        <w:rPr>
          <w:rFonts w:hint="cs"/>
          <w:rtl/>
        </w:rPr>
        <w:t>,</w:t>
      </w:r>
      <w:r>
        <w:rPr>
          <w:rtl/>
        </w:rPr>
        <w:t xml:space="preserve"> </w:t>
      </w:r>
      <w:bookmarkStart w:id="3750" w:name="_ETM_Q6_472560"/>
      <w:bookmarkEnd w:id="3750"/>
      <w:r>
        <w:rPr>
          <w:rtl/>
        </w:rPr>
        <w:t xml:space="preserve">אבל </w:t>
      </w:r>
      <w:bookmarkStart w:id="3751" w:name="_ETM_Q6_472860"/>
      <w:bookmarkEnd w:id="3751"/>
      <w:r>
        <w:rPr>
          <w:rtl/>
        </w:rPr>
        <w:t xml:space="preserve">מה </w:t>
      </w:r>
      <w:bookmarkStart w:id="3752" w:name="_ETM_Q6_473039"/>
      <w:bookmarkEnd w:id="3752"/>
      <w:r>
        <w:rPr>
          <w:rtl/>
        </w:rPr>
        <w:t>לעשות</w:t>
      </w:r>
      <w:r>
        <w:rPr>
          <w:rFonts w:hint="cs"/>
          <w:rtl/>
        </w:rPr>
        <w:t>,</w:t>
      </w:r>
      <w:r>
        <w:rPr>
          <w:rtl/>
        </w:rPr>
        <w:t xml:space="preserve"> </w:t>
      </w:r>
      <w:bookmarkStart w:id="3753" w:name="_ETM_Q6_474529"/>
      <w:bookmarkStart w:id="3754" w:name="_ETM_Q6_474770"/>
      <w:bookmarkStart w:id="3755" w:name="_ETM_Q6_475430"/>
      <w:bookmarkEnd w:id="3753"/>
      <w:bookmarkEnd w:id="3754"/>
      <w:bookmarkEnd w:id="3755"/>
      <w:r>
        <w:rPr>
          <w:rtl/>
        </w:rPr>
        <w:t xml:space="preserve">חברת </w:t>
      </w:r>
      <w:bookmarkStart w:id="3756" w:name="_ETM_Q6_475820"/>
      <w:bookmarkEnd w:id="3756"/>
      <w:r>
        <w:rPr>
          <w:rtl/>
        </w:rPr>
        <w:t xml:space="preserve">הכנסת </w:t>
      </w:r>
      <w:bookmarkStart w:id="3757" w:name="_ETM_Q6_477080"/>
      <w:bookmarkEnd w:id="3757"/>
      <w:r>
        <w:rPr>
          <w:rtl/>
        </w:rPr>
        <w:t xml:space="preserve">קארין </w:t>
      </w:r>
      <w:bookmarkStart w:id="3758" w:name="_ETM_Q6_477470"/>
      <w:bookmarkEnd w:id="3758"/>
      <w:r>
        <w:rPr>
          <w:rtl/>
        </w:rPr>
        <w:t>אלהרר</w:t>
      </w:r>
      <w:r>
        <w:rPr>
          <w:rFonts w:hint="cs"/>
          <w:rtl/>
        </w:rPr>
        <w:t>,</w:t>
      </w:r>
      <w:r>
        <w:rPr>
          <w:rtl/>
        </w:rPr>
        <w:t xml:space="preserve"> </w:t>
      </w:r>
      <w:bookmarkStart w:id="3759" w:name="_ETM_Q6_478789"/>
      <w:bookmarkStart w:id="3760" w:name="_ETM_Q6_480149"/>
      <w:bookmarkEnd w:id="3759"/>
      <w:bookmarkEnd w:id="3760"/>
      <w:r>
        <w:rPr>
          <w:rFonts w:hint="cs"/>
          <w:rtl/>
        </w:rPr>
        <w:t>ש</w:t>
      </w:r>
      <w:r>
        <w:rPr>
          <w:rtl/>
        </w:rPr>
        <w:t xml:space="preserve">בניגוד </w:t>
      </w:r>
      <w:bookmarkStart w:id="3761" w:name="_ETM_Q6_480690"/>
      <w:bookmarkEnd w:id="3761"/>
      <w:r>
        <w:rPr>
          <w:rtl/>
        </w:rPr>
        <w:t xml:space="preserve">לשיטת </w:t>
      </w:r>
      <w:bookmarkStart w:id="3762" w:name="_ETM_Q6_481170"/>
      <w:bookmarkEnd w:id="3762"/>
      <w:r>
        <w:rPr>
          <w:rtl/>
        </w:rPr>
        <w:t xml:space="preserve">המשפט </w:t>
      </w:r>
      <w:bookmarkStart w:id="3763" w:name="_ETM_Q6_481650"/>
      <w:bookmarkEnd w:id="3763"/>
      <w:r>
        <w:rPr>
          <w:rtl/>
        </w:rPr>
        <w:t>שלנו</w:t>
      </w:r>
      <w:r>
        <w:rPr>
          <w:rFonts w:hint="cs"/>
          <w:rtl/>
        </w:rPr>
        <w:t>,</w:t>
      </w:r>
      <w:r>
        <w:rPr>
          <w:rtl/>
        </w:rPr>
        <w:t xml:space="preserve"> </w:t>
      </w:r>
      <w:bookmarkStart w:id="3764" w:name="_ETM_Q6_482820"/>
      <w:bookmarkEnd w:id="3764"/>
      <w:r>
        <w:rPr>
          <w:rtl/>
        </w:rPr>
        <w:t xml:space="preserve">ברוב </w:t>
      </w:r>
      <w:bookmarkStart w:id="3765" w:name="_ETM_Q6_483210"/>
      <w:bookmarkEnd w:id="3765"/>
      <w:r>
        <w:rPr>
          <w:rtl/>
        </w:rPr>
        <w:t xml:space="preserve">המדינות </w:t>
      </w:r>
      <w:bookmarkStart w:id="3766" w:name="_ETM_Q6_483810"/>
      <w:bookmarkEnd w:id="3766"/>
      <w:r>
        <w:rPr>
          <w:rtl/>
        </w:rPr>
        <w:t xml:space="preserve">האלה </w:t>
      </w:r>
      <w:bookmarkStart w:id="3767" w:name="_ETM_Q6_484170"/>
      <w:bookmarkEnd w:id="3767"/>
      <w:r>
        <w:rPr>
          <w:rtl/>
        </w:rPr>
        <w:t xml:space="preserve">שבהן </w:t>
      </w:r>
      <w:bookmarkStart w:id="3768" w:name="_ETM_Q6_484650"/>
      <w:bookmarkEnd w:id="3768"/>
      <w:r>
        <w:rPr>
          <w:rtl/>
        </w:rPr>
        <w:t xml:space="preserve">יש </w:t>
      </w:r>
      <w:bookmarkStart w:id="3769" w:name="_ETM_Q6_484859"/>
      <w:bookmarkStart w:id="3770" w:name="_ETM_Q6_486860"/>
      <w:bookmarkEnd w:id="3769"/>
      <w:bookmarkEnd w:id="3770"/>
      <w:r>
        <w:rPr>
          <w:rtl/>
        </w:rPr>
        <w:t xml:space="preserve">יחס </w:t>
      </w:r>
      <w:bookmarkStart w:id="3771" w:name="_ETM_Q6_487850"/>
      <w:bookmarkEnd w:id="3771"/>
      <w:r>
        <w:rPr>
          <w:rtl/>
        </w:rPr>
        <w:t xml:space="preserve">שופטים </w:t>
      </w:r>
      <w:bookmarkStart w:id="3772" w:name="_ETM_Q6_488480"/>
      <w:bookmarkEnd w:id="3772"/>
      <w:r>
        <w:rPr>
          <w:rtl/>
        </w:rPr>
        <w:t xml:space="preserve">גבוה </w:t>
      </w:r>
      <w:bookmarkStart w:id="3773" w:name="_ETM_Q6_488960"/>
      <w:bookmarkEnd w:id="3773"/>
      <w:r>
        <w:rPr>
          <w:rtl/>
        </w:rPr>
        <w:t xml:space="preserve">יותר </w:t>
      </w:r>
      <w:bookmarkStart w:id="3774" w:name="_ETM_Q6_489929"/>
      <w:bookmarkEnd w:id="3774"/>
      <w:r>
        <w:rPr>
          <w:rtl/>
        </w:rPr>
        <w:t xml:space="preserve">ביחס </w:t>
      </w:r>
      <w:bookmarkStart w:id="3775" w:name="_ETM_Q6_490529"/>
      <w:bookmarkEnd w:id="3775"/>
      <w:r>
        <w:rPr>
          <w:rtl/>
        </w:rPr>
        <w:t>לאוכלוסייה</w:t>
      </w:r>
      <w:r>
        <w:rPr>
          <w:rFonts w:hint="cs"/>
          <w:rtl/>
        </w:rPr>
        <w:t>,</w:t>
      </w:r>
      <w:r>
        <w:rPr>
          <w:rtl/>
        </w:rPr>
        <w:t xml:space="preserve"> </w:t>
      </w:r>
      <w:bookmarkStart w:id="3776" w:name="_ETM_Q6_491849"/>
      <w:bookmarkEnd w:id="3776"/>
      <w:r>
        <w:rPr>
          <w:rtl/>
        </w:rPr>
        <w:t xml:space="preserve">זה </w:t>
      </w:r>
      <w:bookmarkStart w:id="3777" w:name="_ETM_Q6_492120"/>
      <w:bookmarkEnd w:id="3777"/>
      <w:r>
        <w:rPr>
          <w:rtl/>
        </w:rPr>
        <w:t xml:space="preserve">משום </w:t>
      </w:r>
      <w:bookmarkStart w:id="3778" w:name="_ETM_Q6_492570"/>
      <w:bookmarkEnd w:id="3778"/>
      <w:r>
        <w:rPr>
          <w:rtl/>
        </w:rPr>
        <w:t>ש</w:t>
      </w:r>
      <w:bookmarkStart w:id="3779" w:name="_ETM_Q6_492779"/>
      <w:bookmarkEnd w:id="3779"/>
      <w:r>
        <w:rPr>
          <w:rFonts w:hint="cs"/>
          <w:rtl/>
        </w:rPr>
        <w:t>ל</w:t>
      </w:r>
      <w:r>
        <w:rPr>
          <w:rtl/>
        </w:rPr>
        <w:t xml:space="preserve">שופטים </w:t>
      </w:r>
      <w:bookmarkStart w:id="3780" w:name="_ETM_Q6_493260"/>
      <w:bookmarkEnd w:id="3780"/>
      <w:r>
        <w:rPr>
          <w:rtl/>
        </w:rPr>
        <w:t xml:space="preserve">האלה </w:t>
      </w:r>
      <w:bookmarkStart w:id="3781" w:name="_ETM_Q6_493620"/>
      <w:bookmarkEnd w:id="3781"/>
      <w:r>
        <w:rPr>
          <w:rtl/>
        </w:rPr>
        <w:t xml:space="preserve">יש </w:t>
      </w:r>
      <w:bookmarkStart w:id="3782" w:name="_ETM_Q6_493799"/>
      <w:bookmarkEnd w:id="3782"/>
      <w:r>
        <w:rPr>
          <w:rtl/>
        </w:rPr>
        <w:t xml:space="preserve">הרבה </w:t>
      </w:r>
      <w:bookmarkStart w:id="3783" w:name="_ETM_Q6_494100"/>
      <w:bookmarkEnd w:id="3783"/>
      <w:r>
        <w:rPr>
          <w:rtl/>
        </w:rPr>
        <w:t xml:space="preserve">מאוד </w:t>
      </w:r>
      <w:bookmarkStart w:id="3784" w:name="_ETM_Q6_494279"/>
      <w:bookmarkEnd w:id="3784"/>
      <w:r>
        <w:rPr>
          <w:rtl/>
        </w:rPr>
        <w:t xml:space="preserve">תפקידים </w:t>
      </w:r>
      <w:bookmarkStart w:id="3785" w:name="_ETM_Q6_494789"/>
      <w:bookmarkEnd w:id="3785"/>
      <w:r>
        <w:rPr>
          <w:rtl/>
        </w:rPr>
        <w:t xml:space="preserve">נוספים </w:t>
      </w:r>
      <w:bookmarkStart w:id="3786" w:name="_ETM_Q6_495299"/>
      <w:bookmarkEnd w:id="3786"/>
      <w:r>
        <w:rPr>
          <w:rtl/>
        </w:rPr>
        <w:t>ש</w:t>
      </w:r>
      <w:bookmarkStart w:id="3787" w:name="_ETM_Q6_495510"/>
      <w:bookmarkEnd w:id="3787"/>
      <w:r>
        <w:rPr>
          <w:rtl/>
        </w:rPr>
        <w:t xml:space="preserve">אצלנו </w:t>
      </w:r>
      <w:bookmarkStart w:id="3788" w:name="_ETM_Q6_495959"/>
      <w:bookmarkEnd w:id="3788"/>
      <w:r>
        <w:rPr>
          <w:rtl/>
        </w:rPr>
        <w:t xml:space="preserve">עושות </w:t>
      </w:r>
      <w:bookmarkStart w:id="3789" w:name="_ETM_Q6_496320"/>
      <w:bookmarkEnd w:id="3789"/>
      <w:r>
        <w:rPr>
          <w:rtl/>
        </w:rPr>
        <w:t xml:space="preserve">רשויות </w:t>
      </w:r>
      <w:bookmarkStart w:id="3790" w:name="_ETM_Q6_496830"/>
      <w:bookmarkEnd w:id="3790"/>
      <w:r>
        <w:rPr>
          <w:rtl/>
        </w:rPr>
        <w:t>אחרות</w:t>
      </w:r>
      <w:r>
        <w:rPr>
          <w:rFonts w:hint="cs"/>
          <w:rtl/>
        </w:rPr>
        <w:t>,</w:t>
      </w:r>
      <w:r>
        <w:rPr>
          <w:rtl/>
        </w:rPr>
        <w:t xml:space="preserve"> </w:t>
      </w:r>
      <w:bookmarkStart w:id="3791" w:name="_ETM_Q6_497369"/>
      <w:bookmarkEnd w:id="3791"/>
      <w:r>
        <w:rPr>
          <w:rtl/>
        </w:rPr>
        <w:t xml:space="preserve">כמו </w:t>
      </w:r>
      <w:bookmarkStart w:id="3792" w:name="_ETM_Q6_497580"/>
      <w:bookmarkEnd w:id="3792"/>
      <w:r>
        <w:rPr>
          <w:rtl/>
        </w:rPr>
        <w:t xml:space="preserve">שופט </w:t>
      </w:r>
      <w:bookmarkStart w:id="3793" w:name="_ETM_Q6_498060"/>
      <w:bookmarkEnd w:id="3793"/>
      <w:r>
        <w:rPr>
          <w:rtl/>
        </w:rPr>
        <w:t>חוקר</w:t>
      </w:r>
      <w:r w:rsidR="00CE1348">
        <w:rPr>
          <w:rFonts w:hint="cs"/>
          <w:rtl/>
        </w:rPr>
        <w:t>,</w:t>
      </w:r>
      <w:r>
        <w:rPr>
          <w:rtl/>
        </w:rPr>
        <w:t xml:space="preserve"> </w:t>
      </w:r>
      <w:bookmarkStart w:id="3794" w:name="_ETM_Q6_498570"/>
      <w:bookmarkEnd w:id="3794"/>
      <w:r>
        <w:rPr>
          <w:rtl/>
        </w:rPr>
        <w:t>לדוגמה</w:t>
      </w:r>
      <w:r>
        <w:rPr>
          <w:rFonts w:hint="cs"/>
          <w:rtl/>
        </w:rPr>
        <w:t>.</w:t>
      </w:r>
      <w:r>
        <w:rPr>
          <w:rtl/>
        </w:rPr>
        <w:t xml:space="preserve"> </w:t>
      </w:r>
      <w:bookmarkStart w:id="3795" w:name="_ETM_Q6_499929"/>
      <w:bookmarkStart w:id="3796" w:name="_ETM_Q6_500619"/>
      <w:bookmarkStart w:id="3797" w:name="_ETM_Q6_500949"/>
      <w:bookmarkEnd w:id="3795"/>
      <w:bookmarkEnd w:id="3796"/>
      <w:bookmarkEnd w:id="3797"/>
    </w:p>
    <w:p w:rsidR="00B36319" w:rsidRDefault="00B36319" w:rsidP="00596B63">
      <w:pPr>
        <w:rPr>
          <w:rtl/>
        </w:rPr>
      </w:pPr>
    </w:p>
    <w:p w:rsidR="00B36319" w:rsidRDefault="00B36319" w:rsidP="00596B63">
      <w:pPr>
        <w:pStyle w:val="-"/>
        <w:keepNext/>
        <w:rPr>
          <w:rtl/>
        </w:rPr>
      </w:pPr>
      <w:r w:rsidRPr="00DD2F81">
        <w:rPr>
          <w:rStyle w:val="TagStyle"/>
          <w:rtl/>
        </w:rPr>
        <w:t xml:space="preserve">&lt;&lt; דובר_המשך &gt;&gt; </w:t>
      </w:r>
      <w:r>
        <w:rPr>
          <w:rtl/>
        </w:rPr>
        <w:t>קארין אלהרר (יש עתיד):</w:t>
      </w:r>
      <w:r w:rsidRPr="00DD2F81">
        <w:rPr>
          <w:rStyle w:val="TagStyle"/>
          <w:rtl/>
        </w:rPr>
        <w:t xml:space="preserve"> &lt;&lt; דובר_המשך &gt;&gt;</w:t>
      </w:r>
      <w:r>
        <w:rPr>
          <w:rtl/>
        </w:rPr>
        <w:t xml:space="preserve">   </w:t>
      </w:r>
    </w:p>
    <w:p w:rsidR="00B36319" w:rsidRDefault="00B36319" w:rsidP="00596B63">
      <w:pPr>
        <w:rPr>
          <w:rtl/>
          <w:lang w:eastAsia="he-IL"/>
        </w:rPr>
      </w:pPr>
    </w:p>
    <w:p w:rsidR="00B36319" w:rsidRDefault="00B36319" w:rsidP="00596B63">
      <w:pPr>
        <w:rPr>
          <w:rtl/>
          <w:lang w:eastAsia="he-IL"/>
        </w:rPr>
      </w:pPr>
      <w:r>
        <w:rPr>
          <w:rFonts w:hint="cs"/>
          <w:rtl/>
          <w:lang w:eastAsia="he-IL"/>
        </w:rPr>
        <w:t>באנגליה אין.</w:t>
      </w:r>
    </w:p>
    <w:p w:rsidR="00B36319" w:rsidRDefault="00B36319" w:rsidP="00596B63">
      <w:pPr>
        <w:rPr>
          <w:rtl/>
        </w:rPr>
      </w:pPr>
      <w:bookmarkStart w:id="3798" w:name="_ETM_Q6_501322"/>
      <w:bookmarkEnd w:id="3798"/>
    </w:p>
    <w:p w:rsidR="00B36319" w:rsidRDefault="00B36319" w:rsidP="00596B63">
      <w:pPr>
        <w:pStyle w:val="-"/>
        <w:keepNext/>
        <w:rPr>
          <w:rtl/>
        </w:rPr>
      </w:pPr>
      <w:bookmarkStart w:id="3799" w:name="_ETM_Q6_501412"/>
      <w:bookmarkEnd w:id="3799"/>
      <w:r w:rsidRPr="00DD2F81">
        <w:rPr>
          <w:rStyle w:val="TagStyle"/>
          <w:rtl/>
        </w:rPr>
        <w:t xml:space="preserve">&lt;&lt; דובר_המשך &gt;&gt; </w:t>
      </w:r>
      <w:r>
        <w:rPr>
          <w:rtl/>
        </w:rPr>
        <w:t>שר המשפטים יריב לוין:</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0928D2">
      <w:pPr>
        <w:rPr>
          <w:rtl/>
        </w:rPr>
      </w:pPr>
      <w:bookmarkStart w:id="3800" w:name="_ETM_Q6_502269"/>
      <w:bookmarkEnd w:id="3800"/>
      <w:r>
        <w:rPr>
          <w:rtl/>
        </w:rPr>
        <w:t>אי</w:t>
      </w:r>
      <w:bookmarkStart w:id="3801" w:name="_ETM_Q6_502449"/>
      <w:bookmarkEnd w:id="3801"/>
      <w:r>
        <w:rPr>
          <w:rFonts w:hint="cs"/>
          <w:rtl/>
        </w:rPr>
        <w:t>-</w:t>
      </w:r>
      <w:r>
        <w:rPr>
          <w:rtl/>
        </w:rPr>
        <w:t xml:space="preserve">אפשר </w:t>
      </w:r>
      <w:bookmarkStart w:id="3802" w:name="_ETM_Q6_502779"/>
      <w:bookmarkEnd w:id="3802"/>
      <w:r>
        <w:rPr>
          <w:rtl/>
        </w:rPr>
        <w:t>ככה</w:t>
      </w:r>
      <w:r>
        <w:rPr>
          <w:rFonts w:hint="cs"/>
          <w:rtl/>
        </w:rPr>
        <w:t>.</w:t>
      </w:r>
      <w:r>
        <w:rPr>
          <w:rtl/>
        </w:rPr>
        <w:t xml:space="preserve"> </w:t>
      </w:r>
      <w:bookmarkStart w:id="3803" w:name="_ETM_Q6_503230"/>
      <w:bookmarkEnd w:id="3803"/>
      <w:r>
        <w:rPr>
          <w:rFonts w:hint="cs"/>
          <w:rtl/>
        </w:rPr>
        <w:t>ולכן</w:t>
      </w:r>
      <w:r>
        <w:rPr>
          <w:rtl/>
        </w:rPr>
        <w:t xml:space="preserve"> </w:t>
      </w:r>
      <w:bookmarkStart w:id="3804" w:name="_ETM_Q6_504640"/>
      <w:bookmarkEnd w:id="3804"/>
      <w:r>
        <w:rPr>
          <w:rtl/>
        </w:rPr>
        <w:t xml:space="preserve">ההשוואה </w:t>
      </w:r>
      <w:bookmarkStart w:id="3805" w:name="_ETM_Q6_505300"/>
      <w:bookmarkEnd w:id="3805"/>
      <w:r>
        <w:rPr>
          <w:rtl/>
        </w:rPr>
        <w:t>הזאת</w:t>
      </w:r>
      <w:r>
        <w:rPr>
          <w:rFonts w:hint="cs"/>
          <w:rtl/>
        </w:rPr>
        <w:t xml:space="preserve"> </w:t>
      </w:r>
      <w:r>
        <w:rPr>
          <w:rtl/>
        </w:rPr>
        <w:t xml:space="preserve">היא </w:t>
      </w:r>
      <w:bookmarkStart w:id="3806" w:name="_ETM_Q6_505809"/>
      <w:bookmarkEnd w:id="3806"/>
      <w:r>
        <w:rPr>
          <w:rtl/>
        </w:rPr>
        <w:t>כמובן</w:t>
      </w:r>
      <w:r>
        <w:rPr>
          <w:rFonts w:hint="cs"/>
          <w:rtl/>
        </w:rPr>
        <w:t xml:space="preserve"> </w:t>
      </w:r>
      <w:r w:rsidR="000928D2">
        <w:rPr>
          <w:rFonts w:hint="cs"/>
          <w:rtl/>
        </w:rPr>
        <w:t>– –</w:t>
      </w:r>
      <w:r>
        <w:rPr>
          <w:rFonts w:hint="cs"/>
          <w:rtl/>
        </w:rPr>
        <w:t xml:space="preserve"> </w:t>
      </w:r>
    </w:p>
    <w:p w:rsidR="00B36319" w:rsidRDefault="00B36319" w:rsidP="00596B63">
      <w:pPr>
        <w:rPr>
          <w:rtl/>
        </w:rPr>
      </w:pPr>
    </w:p>
    <w:p w:rsidR="00B36319" w:rsidRDefault="00B36319" w:rsidP="00596B63">
      <w:pPr>
        <w:pStyle w:val="-"/>
        <w:keepNext/>
        <w:rPr>
          <w:rtl/>
        </w:rPr>
      </w:pPr>
      <w:r w:rsidRPr="00DD2F81">
        <w:rPr>
          <w:rStyle w:val="TagStyle"/>
          <w:rtl/>
        </w:rPr>
        <w:t xml:space="preserve">&lt;&lt; דובר_המשך &gt;&gt; </w:t>
      </w:r>
      <w:r>
        <w:rPr>
          <w:rtl/>
        </w:rPr>
        <w:t>קארין אלהרר (יש עתיד):</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596B63">
      <w:pPr>
        <w:rPr>
          <w:rtl/>
        </w:rPr>
      </w:pPr>
      <w:r>
        <w:rPr>
          <w:rFonts w:hint="cs"/>
          <w:rtl/>
        </w:rPr>
        <w:t>אתה צריך לדייק.</w:t>
      </w:r>
    </w:p>
    <w:p w:rsidR="00B36319" w:rsidRDefault="00B36319" w:rsidP="00596B63">
      <w:pPr>
        <w:rPr>
          <w:rtl/>
        </w:rPr>
      </w:pPr>
    </w:p>
    <w:p w:rsidR="00B36319" w:rsidRDefault="00B36319" w:rsidP="00596B63">
      <w:pPr>
        <w:pStyle w:val="-"/>
        <w:keepNext/>
        <w:rPr>
          <w:rtl/>
        </w:rPr>
      </w:pPr>
      <w:r w:rsidRPr="00DD2F81">
        <w:rPr>
          <w:rStyle w:val="TagStyle"/>
          <w:rtl/>
        </w:rPr>
        <w:t xml:space="preserve">&lt;&lt; דובר_המשך &gt;&gt; </w:t>
      </w:r>
      <w:r>
        <w:rPr>
          <w:rtl/>
        </w:rPr>
        <w:t>שר המשפטים יריב לוין:</w:t>
      </w:r>
      <w:r w:rsidRPr="00DD2F81">
        <w:rPr>
          <w:rStyle w:val="TagStyle"/>
          <w:rtl/>
        </w:rPr>
        <w:t xml:space="preserve"> &lt;&lt; דובר_המשך &gt;&gt;</w:t>
      </w:r>
      <w:r>
        <w:rPr>
          <w:rtl/>
        </w:rPr>
        <w:t xml:space="preserve">   </w:t>
      </w:r>
    </w:p>
    <w:p w:rsidR="00B36319" w:rsidRDefault="00B36319" w:rsidP="00596B63">
      <w:pPr>
        <w:rPr>
          <w:rtl/>
        </w:rPr>
      </w:pPr>
    </w:p>
    <w:p w:rsidR="00B36319" w:rsidRDefault="000928D2" w:rsidP="0036647F">
      <w:pPr>
        <w:rPr>
          <w:rtl/>
        </w:rPr>
      </w:pPr>
      <w:r>
        <w:rPr>
          <w:rFonts w:hint="cs"/>
          <w:rtl/>
        </w:rPr>
        <w:t>– –</w:t>
      </w:r>
      <w:r w:rsidR="00B36319">
        <w:rPr>
          <w:rtl/>
        </w:rPr>
        <w:t xml:space="preserve"> </w:t>
      </w:r>
      <w:bookmarkStart w:id="3807" w:name="_ETM_Q6_505689"/>
      <w:bookmarkStart w:id="3808" w:name="_ETM_Q6_507519"/>
      <w:bookmarkEnd w:id="3807"/>
      <w:bookmarkEnd w:id="3808"/>
      <w:r w:rsidR="00B36319">
        <w:rPr>
          <w:rtl/>
        </w:rPr>
        <w:t xml:space="preserve">לא </w:t>
      </w:r>
      <w:bookmarkStart w:id="3809" w:name="_ETM_Q6_507699"/>
      <w:bookmarkEnd w:id="3809"/>
      <w:r w:rsidR="00B36319">
        <w:rPr>
          <w:rtl/>
        </w:rPr>
        <w:t xml:space="preserve">רק </w:t>
      </w:r>
      <w:bookmarkStart w:id="3810" w:name="_ETM_Q6_507879"/>
      <w:bookmarkEnd w:id="3810"/>
      <w:r w:rsidR="00B36319">
        <w:rPr>
          <w:rtl/>
        </w:rPr>
        <w:t xml:space="preserve">שלא </w:t>
      </w:r>
      <w:bookmarkStart w:id="3811" w:name="_ETM_Q6_508149"/>
      <w:bookmarkEnd w:id="3811"/>
      <w:r w:rsidR="00B36319">
        <w:rPr>
          <w:rtl/>
        </w:rPr>
        <w:t xml:space="preserve">מעידה </w:t>
      </w:r>
      <w:bookmarkStart w:id="3812" w:name="_ETM_Q6_508539"/>
      <w:bookmarkEnd w:id="3812"/>
      <w:r w:rsidR="00B36319">
        <w:rPr>
          <w:rtl/>
        </w:rPr>
        <w:t xml:space="preserve">על </w:t>
      </w:r>
      <w:bookmarkStart w:id="3813" w:name="_ETM_Q6_508689"/>
      <w:bookmarkEnd w:id="3813"/>
      <w:r w:rsidR="00B36319">
        <w:rPr>
          <w:rtl/>
        </w:rPr>
        <w:t>כלום</w:t>
      </w:r>
      <w:r w:rsidR="00B36319">
        <w:rPr>
          <w:rFonts w:hint="cs"/>
          <w:rtl/>
        </w:rPr>
        <w:t>,</w:t>
      </w:r>
      <w:r w:rsidR="00B36319">
        <w:rPr>
          <w:rtl/>
        </w:rPr>
        <w:t xml:space="preserve"> </w:t>
      </w:r>
      <w:bookmarkStart w:id="3814" w:name="_ETM_Q6_509050"/>
      <w:bookmarkEnd w:id="3814"/>
      <w:r w:rsidR="00B36319">
        <w:rPr>
          <w:rtl/>
        </w:rPr>
        <w:t xml:space="preserve">אלא </w:t>
      </w:r>
      <w:bookmarkStart w:id="3815" w:name="_ETM_Q6_509230"/>
      <w:bookmarkEnd w:id="3815"/>
      <w:r w:rsidR="00B36319">
        <w:rPr>
          <w:rtl/>
        </w:rPr>
        <w:t xml:space="preserve">היא </w:t>
      </w:r>
      <w:bookmarkStart w:id="3816" w:name="_ETM_Q6_509289"/>
      <w:bookmarkEnd w:id="3816"/>
      <w:r w:rsidR="00B36319">
        <w:rPr>
          <w:rtl/>
        </w:rPr>
        <w:t xml:space="preserve">מעידה </w:t>
      </w:r>
      <w:bookmarkStart w:id="3817" w:name="_ETM_Q6_509679"/>
      <w:bookmarkEnd w:id="3817"/>
      <w:r w:rsidR="00B36319">
        <w:rPr>
          <w:rtl/>
        </w:rPr>
        <w:t>להפך</w:t>
      </w:r>
      <w:r w:rsidR="00B36319">
        <w:rPr>
          <w:rFonts w:hint="cs"/>
          <w:rtl/>
        </w:rPr>
        <w:t>.</w:t>
      </w:r>
      <w:r w:rsidR="00B36319">
        <w:rPr>
          <w:rtl/>
        </w:rPr>
        <w:t xml:space="preserve"> </w:t>
      </w:r>
      <w:bookmarkStart w:id="3818" w:name="_ETM_Q6_510160"/>
      <w:bookmarkEnd w:id="3818"/>
      <w:r w:rsidR="00B36319">
        <w:rPr>
          <w:rFonts w:hint="cs"/>
          <w:rtl/>
        </w:rPr>
        <w:t>אם</w:t>
      </w:r>
      <w:r w:rsidR="00B36319">
        <w:rPr>
          <w:rtl/>
        </w:rPr>
        <w:t xml:space="preserve"> </w:t>
      </w:r>
      <w:bookmarkStart w:id="3819" w:name="_ETM_Q6_510489"/>
      <w:bookmarkEnd w:id="3819"/>
      <w:r w:rsidR="00B36319">
        <w:rPr>
          <w:rtl/>
        </w:rPr>
        <w:t xml:space="preserve">את </w:t>
      </w:r>
      <w:bookmarkStart w:id="3820" w:name="_ETM_Q6_510669"/>
      <w:bookmarkEnd w:id="3820"/>
      <w:r w:rsidR="00B36319">
        <w:rPr>
          <w:rtl/>
        </w:rPr>
        <w:t xml:space="preserve">תבדקי </w:t>
      </w:r>
      <w:bookmarkStart w:id="3821" w:name="_ETM_Q6_511149"/>
      <w:bookmarkEnd w:id="3821"/>
      <w:r w:rsidR="00B36319">
        <w:rPr>
          <w:rtl/>
        </w:rPr>
        <w:t xml:space="preserve">ותבחני </w:t>
      </w:r>
      <w:bookmarkStart w:id="3822" w:name="_ETM_Q6_511809"/>
      <w:bookmarkEnd w:id="3822"/>
      <w:r w:rsidR="00B36319">
        <w:rPr>
          <w:rtl/>
        </w:rPr>
        <w:t xml:space="preserve">בסוף </w:t>
      </w:r>
      <w:bookmarkStart w:id="3823" w:name="_ETM_Q6_512800"/>
      <w:bookmarkEnd w:id="3823"/>
      <w:r w:rsidR="00B36319">
        <w:rPr>
          <w:rtl/>
        </w:rPr>
        <w:t xml:space="preserve">כמה </w:t>
      </w:r>
      <w:bookmarkStart w:id="3824" w:name="_ETM_Q6_513519"/>
      <w:bookmarkEnd w:id="3824"/>
      <w:r w:rsidR="00B36319">
        <w:rPr>
          <w:rtl/>
        </w:rPr>
        <w:t xml:space="preserve">תקני </w:t>
      </w:r>
      <w:bookmarkStart w:id="3825" w:name="_ETM_Q6_514000"/>
      <w:bookmarkEnd w:id="3825"/>
      <w:r w:rsidR="00B36319">
        <w:rPr>
          <w:rtl/>
        </w:rPr>
        <w:t xml:space="preserve">שופטים </w:t>
      </w:r>
      <w:bookmarkStart w:id="3826" w:name="_ETM_Q6_514510"/>
      <w:bookmarkEnd w:id="3826"/>
      <w:r w:rsidR="00B36319">
        <w:rPr>
          <w:rtl/>
        </w:rPr>
        <w:t xml:space="preserve">שעוסקים </w:t>
      </w:r>
      <w:bookmarkStart w:id="3827" w:name="_ETM_Q6_515140"/>
      <w:bookmarkEnd w:id="3827"/>
      <w:r w:rsidR="00B36319">
        <w:rPr>
          <w:rtl/>
        </w:rPr>
        <w:t xml:space="preserve">נטו </w:t>
      </w:r>
      <w:bookmarkStart w:id="3828" w:name="_ETM_Q6_515500"/>
      <w:bookmarkEnd w:id="3828"/>
      <w:r w:rsidR="00B36319">
        <w:rPr>
          <w:rtl/>
        </w:rPr>
        <w:t xml:space="preserve">בשמיעת </w:t>
      </w:r>
      <w:bookmarkStart w:id="3829" w:name="_ETM_Q6_516159"/>
      <w:bookmarkEnd w:id="3829"/>
      <w:r w:rsidR="00B36319">
        <w:rPr>
          <w:rtl/>
        </w:rPr>
        <w:t>תיקים</w:t>
      </w:r>
      <w:r w:rsidR="00B36319">
        <w:rPr>
          <w:rFonts w:hint="cs"/>
          <w:rtl/>
        </w:rPr>
        <w:t>,</w:t>
      </w:r>
      <w:r w:rsidR="00B36319">
        <w:rPr>
          <w:rtl/>
        </w:rPr>
        <w:t xml:space="preserve"> </w:t>
      </w:r>
      <w:bookmarkStart w:id="3830" w:name="_ETM_Q6_516790"/>
      <w:bookmarkEnd w:id="3830"/>
      <w:r w:rsidR="00B36319">
        <w:rPr>
          <w:rtl/>
        </w:rPr>
        <w:t xml:space="preserve">כמו </w:t>
      </w:r>
      <w:bookmarkStart w:id="3831" w:name="_ETM_Q6_517059"/>
      <w:bookmarkEnd w:id="3831"/>
      <w:r w:rsidR="00B36319">
        <w:rPr>
          <w:rtl/>
        </w:rPr>
        <w:t xml:space="preserve">שזה </w:t>
      </w:r>
      <w:bookmarkStart w:id="3832" w:name="_ETM_Q6_517360"/>
      <w:bookmarkEnd w:id="3832"/>
      <w:r w:rsidR="00B36319">
        <w:rPr>
          <w:rtl/>
        </w:rPr>
        <w:t xml:space="preserve">נעשה </w:t>
      </w:r>
      <w:bookmarkStart w:id="3833" w:name="_ETM_Q6_517839"/>
      <w:bookmarkEnd w:id="3833"/>
      <w:r w:rsidR="00B36319">
        <w:rPr>
          <w:rtl/>
        </w:rPr>
        <w:t>אצלנו</w:t>
      </w:r>
      <w:r w:rsidR="00B36319">
        <w:rPr>
          <w:rFonts w:hint="cs"/>
          <w:rtl/>
        </w:rPr>
        <w:t>,</w:t>
      </w:r>
      <w:r w:rsidR="00B36319">
        <w:rPr>
          <w:rtl/>
        </w:rPr>
        <w:t xml:space="preserve"> </w:t>
      </w:r>
      <w:bookmarkStart w:id="3834" w:name="_ETM_Q6_518890"/>
      <w:bookmarkEnd w:id="3834"/>
      <w:r w:rsidR="00B36319">
        <w:rPr>
          <w:rtl/>
        </w:rPr>
        <w:t xml:space="preserve">את </w:t>
      </w:r>
      <w:bookmarkStart w:id="3835" w:name="_ETM_Q6_519070"/>
      <w:bookmarkEnd w:id="3835"/>
      <w:r w:rsidR="00B36319">
        <w:rPr>
          <w:rtl/>
        </w:rPr>
        <w:t xml:space="preserve">תגלי </w:t>
      </w:r>
      <w:bookmarkStart w:id="3836" w:name="_ETM_Q6_519489"/>
      <w:bookmarkEnd w:id="3836"/>
      <w:r w:rsidR="00B36319">
        <w:rPr>
          <w:rtl/>
        </w:rPr>
        <w:t xml:space="preserve">שיש </w:t>
      </w:r>
      <w:bookmarkStart w:id="3837" w:name="_ETM_Q6_519850"/>
      <w:bookmarkEnd w:id="3837"/>
      <w:r w:rsidR="00B36319">
        <w:rPr>
          <w:rtl/>
        </w:rPr>
        <w:t xml:space="preserve">לנו </w:t>
      </w:r>
      <w:bookmarkStart w:id="3838" w:name="_ETM_Q6_520149"/>
      <w:bookmarkEnd w:id="3838"/>
      <w:r w:rsidR="00B36319">
        <w:rPr>
          <w:rtl/>
        </w:rPr>
        <w:t xml:space="preserve">הרבה </w:t>
      </w:r>
      <w:bookmarkStart w:id="3839" w:name="_ETM_Q6_520479"/>
      <w:bookmarkEnd w:id="3839"/>
      <w:r w:rsidR="00B36319">
        <w:rPr>
          <w:rtl/>
        </w:rPr>
        <w:t xml:space="preserve">יותר </w:t>
      </w:r>
      <w:bookmarkStart w:id="3840" w:name="_ETM_Q6_520809"/>
      <w:bookmarkEnd w:id="3840"/>
      <w:r w:rsidR="00B36319">
        <w:rPr>
          <w:rtl/>
        </w:rPr>
        <w:t xml:space="preserve">מאשר </w:t>
      </w:r>
      <w:bookmarkStart w:id="3841" w:name="_ETM_Q6_521260"/>
      <w:bookmarkEnd w:id="3841"/>
      <w:r w:rsidR="00B36319">
        <w:rPr>
          <w:rtl/>
        </w:rPr>
        <w:t>שם</w:t>
      </w:r>
      <w:r w:rsidR="00B36319">
        <w:rPr>
          <w:rFonts w:hint="cs"/>
          <w:rtl/>
        </w:rPr>
        <w:t>.</w:t>
      </w:r>
      <w:r w:rsidR="00B36319">
        <w:rPr>
          <w:rtl/>
        </w:rPr>
        <w:t xml:space="preserve"> </w:t>
      </w:r>
      <w:bookmarkStart w:id="3842" w:name="_ETM_Q6_521890"/>
      <w:bookmarkEnd w:id="3842"/>
      <w:r w:rsidR="00B36319">
        <w:rPr>
          <w:rtl/>
        </w:rPr>
        <w:t xml:space="preserve">זה </w:t>
      </w:r>
      <w:bookmarkStart w:id="3843" w:name="_ETM_Q6_522100"/>
      <w:bookmarkEnd w:id="3843"/>
      <w:r w:rsidR="00B36319">
        <w:rPr>
          <w:rtl/>
        </w:rPr>
        <w:t>הנתון</w:t>
      </w:r>
      <w:r w:rsidR="00B36319">
        <w:rPr>
          <w:rFonts w:hint="cs"/>
          <w:rtl/>
        </w:rPr>
        <w:t>.</w:t>
      </w:r>
      <w:r w:rsidR="00B36319">
        <w:rPr>
          <w:rtl/>
        </w:rPr>
        <w:t xml:space="preserve"> </w:t>
      </w:r>
      <w:bookmarkStart w:id="3844" w:name="_ETM_Q6_522519"/>
      <w:bookmarkEnd w:id="3844"/>
      <w:r w:rsidR="00B36319">
        <w:rPr>
          <w:rtl/>
        </w:rPr>
        <w:t>ז</w:t>
      </w:r>
      <w:r w:rsidR="00B36319">
        <w:rPr>
          <w:rFonts w:hint="cs"/>
          <w:rtl/>
        </w:rPr>
        <w:t>את</w:t>
      </w:r>
      <w:r w:rsidR="00B36319">
        <w:rPr>
          <w:rtl/>
        </w:rPr>
        <w:t xml:space="preserve"> </w:t>
      </w:r>
      <w:bookmarkStart w:id="3845" w:name="_ETM_Q6_522670"/>
      <w:bookmarkEnd w:id="3845"/>
      <w:r w:rsidR="00B36319">
        <w:rPr>
          <w:rtl/>
        </w:rPr>
        <w:t>עובדה</w:t>
      </w:r>
      <w:r w:rsidR="00B36319">
        <w:rPr>
          <w:rFonts w:hint="cs"/>
          <w:rtl/>
        </w:rPr>
        <w:t>,</w:t>
      </w:r>
      <w:r w:rsidR="00B36319">
        <w:rPr>
          <w:rtl/>
        </w:rPr>
        <w:t xml:space="preserve"> </w:t>
      </w:r>
      <w:bookmarkStart w:id="3846" w:name="_ETM_Q6_523239"/>
      <w:bookmarkEnd w:id="3846"/>
      <w:r w:rsidR="00B36319">
        <w:rPr>
          <w:rtl/>
        </w:rPr>
        <w:t xml:space="preserve">אין </w:t>
      </w:r>
      <w:bookmarkStart w:id="3847" w:name="_ETM_Q6_523449"/>
      <w:bookmarkEnd w:id="3847"/>
      <w:r w:rsidR="00B36319">
        <w:rPr>
          <w:rtl/>
        </w:rPr>
        <w:t xml:space="preserve">מה </w:t>
      </w:r>
      <w:bookmarkStart w:id="3848" w:name="_ETM_Q6_523570"/>
      <w:bookmarkEnd w:id="3848"/>
      <w:r w:rsidR="00B36319">
        <w:rPr>
          <w:rtl/>
        </w:rPr>
        <w:t>לעשות</w:t>
      </w:r>
      <w:r w:rsidR="00B36319">
        <w:rPr>
          <w:rFonts w:hint="cs"/>
          <w:rtl/>
        </w:rPr>
        <w:t>,</w:t>
      </w:r>
      <w:r w:rsidR="00B36319">
        <w:rPr>
          <w:rtl/>
        </w:rPr>
        <w:t xml:space="preserve"> </w:t>
      </w:r>
      <w:bookmarkStart w:id="3849" w:name="_ETM_Q6_524140"/>
      <w:bookmarkEnd w:id="3849"/>
      <w:r w:rsidR="00B36319">
        <w:rPr>
          <w:rtl/>
        </w:rPr>
        <w:t>אי</w:t>
      </w:r>
      <w:bookmarkStart w:id="3850" w:name="_ETM_Q6_524260"/>
      <w:bookmarkEnd w:id="3850"/>
      <w:r w:rsidR="00B36319">
        <w:rPr>
          <w:rFonts w:hint="cs"/>
          <w:rtl/>
        </w:rPr>
        <w:t>-</w:t>
      </w:r>
      <w:r w:rsidR="00B36319">
        <w:rPr>
          <w:rtl/>
        </w:rPr>
        <w:t xml:space="preserve">אפשר </w:t>
      </w:r>
      <w:bookmarkStart w:id="3851" w:name="_ETM_Q6_524559"/>
      <w:bookmarkEnd w:id="3851"/>
      <w:r w:rsidR="00B36319">
        <w:rPr>
          <w:rtl/>
        </w:rPr>
        <w:t>לע</w:t>
      </w:r>
      <w:r w:rsidR="00B36319">
        <w:rPr>
          <w:rFonts w:hint="cs"/>
          <w:rtl/>
        </w:rPr>
        <w:t>קם</w:t>
      </w:r>
      <w:r w:rsidR="00B36319">
        <w:rPr>
          <w:rtl/>
        </w:rPr>
        <w:t xml:space="preserve"> </w:t>
      </w:r>
      <w:bookmarkStart w:id="3852" w:name="_ETM_Q6_525100"/>
      <w:bookmarkEnd w:id="3852"/>
      <w:r w:rsidR="00B36319">
        <w:rPr>
          <w:rtl/>
        </w:rPr>
        <w:t>אות</w:t>
      </w:r>
      <w:r w:rsidR="00B36319">
        <w:rPr>
          <w:rFonts w:hint="cs"/>
          <w:rtl/>
        </w:rPr>
        <w:t>ה.</w:t>
      </w:r>
      <w:r w:rsidR="00B36319">
        <w:rPr>
          <w:rtl/>
        </w:rPr>
        <w:t xml:space="preserve"> </w:t>
      </w:r>
      <w:bookmarkStart w:id="3853" w:name="_ETM_Q6_525969"/>
      <w:bookmarkStart w:id="3854" w:name="_ETM_Q6_526809"/>
      <w:bookmarkEnd w:id="3853"/>
      <w:bookmarkEnd w:id="3854"/>
    </w:p>
    <w:p w:rsidR="00B36319" w:rsidRDefault="00B36319" w:rsidP="00596B63">
      <w:pPr>
        <w:rPr>
          <w:rtl/>
        </w:rPr>
      </w:pPr>
      <w:bookmarkStart w:id="3855" w:name="_ETM_Q6_526220"/>
      <w:bookmarkStart w:id="3856" w:name="_ETM_Q6_526273"/>
      <w:bookmarkEnd w:id="3855"/>
      <w:bookmarkEnd w:id="3856"/>
    </w:p>
    <w:p w:rsidR="00B36319" w:rsidRDefault="00B36319" w:rsidP="00596B63">
      <w:pPr>
        <w:pStyle w:val="-"/>
        <w:keepNext/>
        <w:rPr>
          <w:rtl/>
        </w:rPr>
      </w:pPr>
      <w:bookmarkStart w:id="3857" w:name="_ETM_Q6_526411"/>
      <w:bookmarkStart w:id="3858" w:name="_ETM_Q6_526453"/>
      <w:bookmarkStart w:id="3859" w:name="_ETM_Q6_526611"/>
      <w:bookmarkEnd w:id="3857"/>
      <w:bookmarkEnd w:id="3858"/>
      <w:bookmarkEnd w:id="3859"/>
      <w:r w:rsidRPr="00DD2F81">
        <w:rPr>
          <w:rStyle w:val="TagStyle"/>
          <w:rtl/>
        </w:rPr>
        <w:t xml:space="preserve">&lt;&lt; דובר_המשך &gt;&gt; </w:t>
      </w:r>
      <w:r>
        <w:rPr>
          <w:rtl/>
        </w:rPr>
        <w:t>קארין אלהרר (יש עתיד):</w:t>
      </w:r>
      <w:r w:rsidRPr="00DD2F81">
        <w:rPr>
          <w:rStyle w:val="TagStyle"/>
          <w:rtl/>
        </w:rPr>
        <w:t xml:space="preserve"> &lt;&lt; דובר_המשך &gt;&gt;</w:t>
      </w:r>
      <w:r>
        <w:rPr>
          <w:rtl/>
        </w:rPr>
        <w:t xml:space="preserve">   </w:t>
      </w:r>
    </w:p>
    <w:p w:rsidR="00B36319" w:rsidRDefault="00B36319" w:rsidP="00596B63">
      <w:pPr>
        <w:rPr>
          <w:rtl/>
        </w:rPr>
      </w:pPr>
      <w:bookmarkStart w:id="3860" w:name="_ETM_Q6_522016"/>
      <w:bookmarkEnd w:id="3860"/>
    </w:p>
    <w:p w:rsidR="00B36319" w:rsidRDefault="00B36319" w:rsidP="00596B63">
      <w:pPr>
        <w:rPr>
          <w:rtl/>
        </w:rPr>
      </w:pPr>
      <w:r>
        <w:rPr>
          <w:rFonts w:hint="cs"/>
          <w:rtl/>
        </w:rPr>
        <w:t>אנחנו</w:t>
      </w:r>
      <w:bookmarkStart w:id="3861" w:name="_ETM_Q6_522856"/>
      <w:bookmarkEnd w:id="3861"/>
      <w:r>
        <w:rPr>
          <w:rFonts w:hint="cs"/>
          <w:rtl/>
        </w:rPr>
        <w:t xml:space="preserve"> </w:t>
      </w:r>
      <w:bookmarkStart w:id="3862" w:name="_ETM_Q6_523062"/>
      <w:bookmarkEnd w:id="3862"/>
      <w:r w:rsidR="0036647F">
        <w:rPr>
          <w:rFonts w:hint="cs"/>
          <w:rtl/>
        </w:rPr>
        <w:t>ב</w:t>
      </w:r>
      <w:r>
        <w:rPr>
          <w:rFonts w:hint="cs"/>
          <w:rtl/>
        </w:rPr>
        <w:t>אותה שיטת משפט.</w:t>
      </w:r>
    </w:p>
    <w:p w:rsidR="00B36319" w:rsidRDefault="00B36319" w:rsidP="00596B63">
      <w:pPr>
        <w:rPr>
          <w:rtl/>
        </w:rPr>
      </w:pPr>
    </w:p>
    <w:p w:rsidR="00B36319" w:rsidRDefault="00B36319" w:rsidP="00596B63">
      <w:pPr>
        <w:pStyle w:val="-"/>
        <w:keepNext/>
        <w:rPr>
          <w:rtl/>
        </w:rPr>
      </w:pPr>
      <w:r w:rsidRPr="00DD2F81">
        <w:rPr>
          <w:rStyle w:val="TagStyle"/>
          <w:rtl/>
        </w:rPr>
        <w:t xml:space="preserve">&lt;&lt; דובר_המשך &gt;&gt; </w:t>
      </w:r>
      <w:r>
        <w:rPr>
          <w:rtl/>
        </w:rPr>
        <w:t>שר המשפטים יריב לוין:</w:t>
      </w:r>
      <w:r w:rsidRPr="00DD2F81">
        <w:rPr>
          <w:rStyle w:val="TagStyle"/>
          <w:rtl/>
        </w:rPr>
        <w:t xml:space="preserve"> &lt;&lt; דובר_המשך &gt;&gt;</w:t>
      </w:r>
      <w:r>
        <w:rPr>
          <w:rtl/>
        </w:rPr>
        <w:t xml:space="preserve">   </w:t>
      </w:r>
    </w:p>
    <w:p w:rsidR="00B36319" w:rsidRDefault="00B36319" w:rsidP="00596B63">
      <w:pPr>
        <w:keepNext/>
        <w:rPr>
          <w:rtl/>
        </w:rPr>
      </w:pPr>
    </w:p>
    <w:p w:rsidR="00B36319" w:rsidRDefault="00B36319" w:rsidP="0036647F">
      <w:pPr>
        <w:keepNext/>
        <w:rPr>
          <w:rtl/>
        </w:rPr>
      </w:pPr>
      <w:bookmarkStart w:id="3863" w:name="_ETM_Q6_526669"/>
      <w:bookmarkEnd w:id="3863"/>
      <w:r>
        <w:rPr>
          <w:rtl/>
        </w:rPr>
        <w:t xml:space="preserve">עכשיו </w:t>
      </w:r>
      <w:bookmarkStart w:id="3864" w:name="_ETM_Q6_527409"/>
      <w:bookmarkEnd w:id="3864"/>
      <w:r>
        <w:rPr>
          <w:rtl/>
        </w:rPr>
        <w:t xml:space="preserve">אני </w:t>
      </w:r>
      <w:bookmarkStart w:id="3865" w:name="_ETM_Q6_527620"/>
      <w:bookmarkEnd w:id="3865"/>
      <w:r>
        <w:rPr>
          <w:rtl/>
        </w:rPr>
        <w:t xml:space="preserve">אומר </w:t>
      </w:r>
      <w:bookmarkStart w:id="3866" w:name="_ETM_Q6_527920"/>
      <w:bookmarkEnd w:id="3866"/>
      <w:r>
        <w:rPr>
          <w:rtl/>
        </w:rPr>
        <w:t>לך</w:t>
      </w:r>
      <w:r>
        <w:rPr>
          <w:rFonts w:hint="cs"/>
          <w:rtl/>
        </w:rPr>
        <w:t>,</w:t>
      </w:r>
      <w:r>
        <w:rPr>
          <w:rtl/>
        </w:rPr>
        <w:t xml:space="preserve"> </w:t>
      </w:r>
      <w:bookmarkStart w:id="3867" w:name="_ETM_Q6_529089"/>
      <w:bookmarkEnd w:id="3867"/>
      <w:r>
        <w:rPr>
          <w:rtl/>
        </w:rPr>
        <w:t xml:space="preserve">חברת </w:t>
      </w:r>
      <w:bookmarkStart w:id="3868" w:name="_ETM_Q6_529420"/>
      <w:bookmarkEnd w:id="3868"/>
      <w:r>
        <w:rPr>
          <w:rtl/>
        </w:rPr>
        <w:t xml:space="preserve">הכנסת </w:t>
      </w:r>
      <w:bookmarkStart w:id="3869" w:name="_ETM_Q6_529809"/>
      <w:bookmarkEnd w:id="3869"/>
      <w:r>
        <w:rPr>
          <w:rtl/>
        </w:rPr>
        <w:t>אלהרר</w:t>
      </w:r>
      <w:r>
        <w:rPr>
          <w:rFonts w:hint="cs"/>
          <w:rtl/>
        </w:rPr>
        <w:t>,</w:t>
      </w:r>
      <w:r>
        <w:rPr>
          <w:rtl/>
        </w:rPr>
        <w:t xml:space="preserve"> </w:t>
      </w:r>
      <w:bookmarkStart w:id="3870" w:name="_ETM_Q6_530890"/>
      <w:bookmarkEnd w:id="3870"/>
      <w:r>
        <w:rPr>
          <w:rtl/>
        </w:rPr>
        <w:t xml:space="preserve">היינו </w:t>
      </w:r>
      <w:bookmarkStart w:id="3871" w:name="_ETM_Q6_531250"/>
      <w:bookmarkEnd w:id="3871"/>
      <w:r>
        <w:rPr>
          <w:rtl/>
        </w:rPr>
        <w:t xml:space="preserve">יכולים </w:t>
      </w:r>
      <w:bookmarkStart w:id="3872" w:name="_ETM_Q6_531670"/>
      <w:bookmarkEnd w:id="3872"/>
      <w:r>
        <w:rPr>
          <w:rtl/>
        </w:rPr>
        <w:t>להשלים</w:t>
      </w:r>
      <w:r>
        <w:rPr>
          <w:rFonts w:hint="cs"/>
          <w:rtl/>
        </w:rPr>
        <w:t xml:space="preserve"> </w:t>
      </w:r>
      <w:bookmarkStart w:id="3873" w:name="_ETM_Q6_532180"/>
      <w:bookmarkStart w:id="3874" w:name="_ETM_Q6_532330"/>
      <w:bookmarkEnd w:id="3873"/>
      <w:bookmarkEnd w:id="3874"/>
      <w:r>
        <w:rPr>
          <w:rFonts w:hint="cs"/>
          <w:rtl/>
        </w:rPr>
        <w:t>את העוד</w:t>
      </w:r>
      <w:bookmarkStart w:id="3875" w:name="_ETM_Q6_532540"/>
      <w:bookmarkStart w:id="3876" w:name="_ETM_Q6_532779"/>
      <w:bookmarkEnd w:id="3875"/>
      <w:bookmarkEnd w:id="3876"/>
      <w:r w:rsidR="0036647F">
        <w:rPr>
          <w:rFonts w:hint="cs"/>
          <w:rtl/>
        </w:rPr>
        <w:t>-</w:t>
      </w:r>
      <w:r>
        <w:rPr>
          <w:rFonts w:hint="cs"/>
          <w:rtl/>
        </w:rPr>
        <w:t>כמה מינויים</w:t>
      </w:r>
      <w:r>
        <w:rPr>
          <w:rtl/>
        </w:rPr>
        <w:t xml:space="preserve"> </w:t>
      </w:r>
      <w:bookmarkStart w:id="3877" w:name="_ETM_Q6_533259"/>
      <w:bookmarkEnd w:id="3877"/>
      <w:r>
        <w:rPr>
          <w:rtl/>
        </w:rPr>
        <w:t xml:space="preserve">שנשארו </w:t>
      </w:r>
      <w:bookmarkStart w:id="3878" w:name="_ETM_Q6_535299"/>
      <w:bookmarkEnd w:id="3878"/>
      <w:r>
        <w:rPr>
          <w:rtl/>
        </w:rPr>
        <w:t xml:space="preserve">אלמלא </w:t>
      </w:r>
      <w:bookmarkStart w:id="3879" w:name="_ETM_Q6_536049"/>
      <w:bookmarkEnd w:id="3879"/>
      <w:r>
        <w:rPr>
          <w:rtl/>
        </w:rPr>
        <w:t xml:space="preserve">בנקודה </w:t>
      </w:r>
      <w:bookmarkStart w:id="3880" w:name="_ETM_Q6_536559"/>
      <w:bookmarkEnd w:id="3880"/>
      <w:r>
        <w:rPr>
          <w:rtl/>
        </w:rPr>
        <w:t xml:space="preserve">מסוימת </w:t>
      </w:r>
      <w:bookmarkStart w:id="3881" w:name="_ETM_Q6_537279"/>
      <w:bookmarkEnd w:id="3881"/>
      <w:r>
        <w:rPr>
          <w:rtl/>
        </w:rPr>
        <w:t xml:space="preserve">אתם </w:t>
      </w:r>
      <w:bookmarkStart w:id="3882" w:name="_ETM_Q6_537549"/>
      <w:bookmarkEnd w:id="3882"/>
      <w:r>
        <w:rPr>
          <w:rtl/>
        </w:rPr>
        <w:t xml:space="preserve">הגעתם </w:t>
      </w:r>
      <w:bookmarkStart w:id="3883" w:name="_ETM_Q6_537969"/>
      <w:bookmarkEnd w:id="3883"/>
      <w:r>
        <w:rPr>
          <w:rtl/>
        </w:rPr>
        <w:t>למסקנה</w:t>
      </w:r>
      <w:r>
        <w:rPr>
          <w:rFonts w:hint="cs"/>
          <w:rtl/>
        </w:rPr>
        <w:t>:</w:t>
      </w:r>
      <w:r>
        <w:rPr>
          <w:rtl/>
        </w:rPr>
        <w:t xml:space="preserve"> </w:t>
      </w:r>
      <w:bookmarkStart w:id="3884" w:name="_ETM_Q6_538779"/>
      <w:bookmarkStart w:id="3885" w:name="_ETM_Q6_538989"/>
      <w:bookmarkEnd w:id="3884"/>
      <w:bookmarkEnd w:id="3885"/>
      <w:r>
        <w:rPr>
          <w:rtl/>
        </w:rPr>
        <w:t xml:space="preserve">למה </w:t>
      </w:r>
      <w:bookmarkStart w:id="3886" w:name="_ETM_Q6_539229"/>
      <w:bookmarkEnd w:id="3886"/>
      <w:r>
        <w:rPr>
          <w:rtl/>
        </w:rPr>
        <w:t xml:space="preserve">לכם </w:t>
      </w:r>
      <w:bookmarkStart w:id="3887" w:name="_ETM_Q6_540010"/>
      <w:bookmarkEnd w:id="3887"/>
      <w:r>
        <w:rPr>
          <w:rtl/>
        </w:rPr>
        <w:t xml:space="preserve">להגיע </w:t>
      </w:r>
      <w:bookmarkStart w:id="3888" w:name="_ETM_Q6_540399"/>
      <w:bookmarkEnd w:id="3888"/>
      <w:r>
        <w:rPr>
          <w:rtl/>
        </w:rPr>
        <w:t xml:space="preserve">לפשרות </w:t>
      </w:r>
      <w:bookmarkStart w:id="3889" w:name="_ETM_Q6_541519"/>
      <w:bookmarkEnd w:id="3889"/>
      <w:r>
        <w:rPr>
          <w:rtl/>
        </w:rPr>
        <w:t xml:space="preserve">אם </w:t>
      </w:r>
      <w:bookmarkStart w:id="3890" w:name="_ETM_Q6_541760"/>
      <w:bookmarkEnd w:id="3890"/>
      <w:r>
        <w:rPr>
          <w:rtl/>
        </w:rPr>
        <w:t xml:space="preserve">אפשר </w:t>
      </w:r>
      <w:bookmarkStart w:id="3891" w:name="_ETM_Q6_542210"/>
      <w:bookmarkEnd w:id="3891"/>
      <w:r>
        <w:rPr>
          <w:rtl/>
        </w:rPr>
        <w:t xml:space="preserve">פשוט </w:t>
      </w:r>
      <w:bookmarkStart w:id="3892" w:name="_ETM_Q6_542839"/>
      <w:bookmarkEnd w:id="3892"/>
      <w:r>
        <w:rPr>
          <w:rtl/>
        </w:rPr>
        <w:t xml:space="preserve">ללכת </w:t>
      </w:r>
      <w:bookmarkStart w:id="3893" w:name="_ETM_Q6_543199"/>
      <w:bookmarkEnd w:id="3893"/>
      <w:r>
        <w:rPr>
          <w:rtl/>
        </w:rPr>
        <w:t xml:space="preserve">לעתירות </w:t>
      </w:r>
      <w:bookmarkStart w:id="3894" w:name="_ETM_Q6_543739"/>
      <w:bookmarkEnd w:id="3894"/>
      <w:r>
        <w:rPr>
          <w:rtl/>
        </w:rPr>
        <w:t xml:space="preserve">לבג"ץ </w:t>
      </w:r>
      <w:bookmarkStart w:id="3895" w:name="_ETM_Q6_544339"/>
      <w:bookmarkEnd w:id="3895"/>
      <w:r>
        <w:rPr>
          <w:rtl/>
        </w:rPr>
        <w:t xml:space="preserve">ולכפות </w:t>
      </w:r>
      <w:bookmarkStart w:id="3896" w:name="_ETM_Q6_545089"/>
      <w:bookmarkEnd w:id="3896"/>
      <w:r>
        <w:rPr>
          <w:rtl/>
        </w:rPr>
        <w:t xml:space="preserve">את </w:t>
      </w:r>
      <w:bookmarkStart w:id="3897" w:name="_ETM_Q6_545270"/>
      <w:bookmarkEnd w:id="3897"/>
      <w:r>
        <w:rPr>
          <w:rtl/>
        </w:rPr>
        <w:t xml:space="preserve">המינויים </w:t>
      </w:r>
      <w:bookmarkStart w:id="3898" w:name="_ETM_Q6_545839"/>
      <w:bookmarkEnd w:id="3898"/>
      <w:r>
        <w:rPr>
          <w:rtl/>
        </w:rPr>
        <w:t xml:space="preserve">שאתם </w:t>
      </w:r>
      <w:bookmarkStart w:id="3899" w:name="_ETM_Q6_546619"/>
      <w:bookmarkEnd w:id="3899"/>
      <w:r>
        <w:rPr>
          <w:rtl/>
        </w:rPr>
        <w:t xml:space="preserve">מבקשים </w:t>
      </w:r>
      <w:bookmarkStart w:id="3900" w:name="_ETM_Q6_547220"/>
      <w:bookmarkStart w:id="3901" w:name="_ETM_Q6_548119"/>
      <w:bookmarkEnd w:id="3900"/>
      <w:bookmarkEnd w:id="3901"/>
      <w:r>
        <w:rPr>
          <w:rtl/>
        </w:rPr>
        <w:t xml:space="preserve">לקדם </w:t>
      </w:r>
      <w:bookmarkStart w:id="3902" w:name="_ETM_Q6_548570"/>
      <w:bookmarkEnd w:id="3902"/>
      <w:r>
        <w:rPr>
          <w:rtl/>
        </w:rPr>
        <w:t>אותם</w:t>
      </w:r>
      <w:r>
        <w:rPr>
          <w:rFonts w:hint="cs"/>
          <w:rtl/>
        </w:rPr>
        <w:t>?</w:t>
      </w:r>
      <w:r>
        <w:rPr>
          <w:rtl/>
        </w:rPr>
        <w:t xml:space="preserve"> </w:t>
      </w:r>
      <w:bookmarkStart w:id="3903" w:name="_ETM_Q6_549350"/>
      <w:bookmarkEnd w:id="3903"/>
    </w:p>
    <w:p w:rsidR="00B36319" w:rsidRDefault="00B36319" w:rsidP="00596B63">
      <w:pPr>
        <w:rPr>
          <w:rtl/>
        </w:rPr>
      </w:pPr>
    </w:p>
    <w:p w:rsidR="00B36319" w:rsidRDefault="00B36319" w:rsidP="00596B63">
      <w:pPr>
        <w:pStyle w:val="-"/>
        <w:keepNext/>
        <w:rPr>
          <w:rtl/>
        </w:rPr>
      </w:pPr>
      <w:r w:rsidRPr="00DD2F81">
        <w:rPr>
          <w:rStyle w:val="TagStyle"/>
          <w:rtl/>
        </w:rPr>
        <w:t xml:space="preserve">&lt;&lt; דובר_המשך &gt;&gt; </w:t>
      </w:r>
      <w:r>
        <w:rPr>
          <w:rtl/>
        </w:rPr>
        <w:t>קארין אלהרר (יש עתיד):</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596B63">
      <w:pPr>
        <w:rPr>
          <w:rtl/>
        </w:rPr>
      </w:pPr>
      <w:r>
        <w:rPr>
          <w:rFonts w:hint="cs"/>
          <w:rtl/>
        </w:rPr>
        <w:t>מה זה קשור?</w:t>
      </w:r>
    </w:p>
    <w:p w:rsidR="00B36319" w:rsidRDefault="00B36319" w:rsidP="00596B63">
      <w:pPr>
        <w:rPr>
          <w:rtl/>
        </w:rPr>
      </w:pPr>
    </w:p>
    <w:p w:rsidR="00B36319" w:rsidRDefault="00B36319" w:rsidP="00596B63">
      <w:pPr>
        <w:pStyle w:val="-"/>
        <w:keepNext/>
        <w:rPr>
          <w:rtl/>
        </w:rPr>
      </w:pPr>
      <w:r w:rsidRPr="00DD2F81">
        <w:rPr>
          <w:rStyle w:val="TagStyle"/>
          <w:rtl/>
        </w:rPr>
        <w:t xml:space="preserve">&lt;&lt; דובר_המשך &gt;&gt; </w:t>
      </w:r>
      <w:r>
        <w:rPr>
          <w:rtl/>
        </w:rPr>
        <w:t>שר המשפטים יריב לוין:</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0928D2">
      <w:pPr>
        <w:rPr>
          <w:rtl/>
        </w:rPr>
      </w:pPr>
      <w:r>
        <w:rPr>
          <w:rtl/>
        </w:rPr>
        <w:t>אגב</w:t>
      </w:r>
      <w:r>
        <w:rPr>
          <w:rFonts w:hint="cs"/>
          <w:rtl/>
        </w:rPr>
        <w:t xml:space="preserve">, </w:t>
      </w:r>
      <w:r>
        <w:rPr>
          <w:rtl/>
        </w:rPr>
        <w:t xml:space="preserve">גם </w:t>
      </w:r>
      <w:bookmarkStart w:id="3904" w:name="_ETM_Q6_549619"/>
      <w:bookmarkEnd w:id="3904"/>
      <w:r>
        <w:rPr>
          <w:rtl/>
        </w:rPr>
        <w:t xml:space="preserve">עכשיו </w:t>
      </w:r>
      <w:bookmarkStart w:id="3905" w:name="_ETM_Q6_549979"/>
      <w:bookmarkEnd w:id="3905"/>
      <w:r>
        <w:rPr>
          <w:rtl/>
        </w:rPr>
        <w:t xml:space="preserve">זה </w:t>
      </w:r>
      <w:bookmarkStart w:id="3906" w:name="_ETM_Q6_550130"/>
      <w:bookmarkStart w:id="3907" w:name="_ETM_Q6_550400"/>
      <w:bookmarkEnd w:id="3906"/>
      <w:bookmarkEnd w:id="3907"/>
      <w:r>
        <w:rPr>
          <w:rtl/>
        </w:rPr>
        <w:t xml:space="preserve">לא </w:t>
      </w:r>
      <w:bookmarkStart w:id="3908" w:name="_ETM_Q6_550520"/>
      <w:bookmarkEnd w:id="3908"/>
      <w:r>
        <w:rPr>
          <w:rtl/>
        </w:rPr>
        <w:t xml:space="preserve">מאוחר </w:t>
      </w:r>
      <w:bookmarkStart w:id="3909" w:name="_ETM_Q6_551029"/>
      <w:bookmarkEnd w:id="3909"/>
      <w:r>
        <w:rPr>
          <w:rtl/>
        </w:rPr>
        <w:t xml:space="preserve">להגיע </w:t>
      </w:r>
      <w:bookmarkStart w:id="3910" w:name="_ETM_Q6_551360"/>
      <w:bookmarkEnd w:id="3910"/>
      <w:r>
        <w:rPr>
          <w:rtl/>
        </w:rPr>
        <w:t xml:space="preserve">לפשרות </w:t>
      </w:r>
      <w:bookmarkStart w:id="3911" w:name="_ETM_Q6_551869"/>
      <w:bookmarkEnd w:id="3911"/>
      <w:r>
        <w:rPr>
          <w:rtl/>
        </w:rPr>
        <w:t>כאלה</w:t>
      </w:r>
      <w:r>
        <w:rPr>
          <w:rFonts w:hint="cs"/>
          <w:rtl/>
        </w:rPr>
        <w:t>,</w:t>
      </w:r>
      <w:r>
        <w:rPr>
          <w:rtl/>
        </w:rPr>
        <w:t xml:space="preserve"> </w:t>
      </w:r>
      <w:bookmarkStart w:id="3912" w:name="_ETM_Q6_552259"/>
      <w:bookmarkEnd w:id="3912"/>
      <w:r>
        <w:rPr>
          <w:rtl/>
        </w:rPr>
        <w:t xml:space="preserve">אם </w:t>
      </w:r>
      <w:bookmarkStart w:id="3913" w:name="_ETM_Q6_552350"/>
      <w:bookmarkEnd w:id="3913"/>
      <w:r>
        <w:rPr>
          <w:rtl/>
        </w:rPr>
        <w:t>תרצו</w:t>
      </w:r>
      <w:r>
        <w:rPr>
          <w:rFonts w:hint="cs"/>
          <w:rtl/>
        </w:rPr>
        <w:t>.</w:t>
      </w:r>
      <w:r>
        <w:rPr>
          <w:rtl/>
        </w:rPr>
        <w:t xml:space="preserve"> </w:t>
      </w:r>
      <w:bookmarkStart w:id="3914" w:name="_ETM_Q6_553009"/>
      <w:bookmarkEnd w:id="3914"/>
      <w:r>
        <w:rPr>
          <w:rtl/>
        </w:rPr>
        <w:t xml:space="preserve">אני </w:t>
      </w:r>
      <w:bookmarkStart w:id="3915" w:name="_ETM_Q6_553279"/>
      <w:bookmarkEnd w:id="3915"/>
      <w:r>
        <w:rPr>
          <w:rtl/>
        </w:rPr>
        <w:t>בעד</w:t>
      </w:r>
      <w:r>
        <w:rPr>
          <w:rFonts w:hint="cs"/>
          <w:rtl/>
        </w:rPr>
        <w:t>.</w:t>
      </w:r>
      <w:r>
        <w:rPr>
          <w:rtl/>
        </w:rPr>
        <w:t xml:space="preserve"> </w:t>
      </w:r>
      <w:bookmarkStart w:id="3916" w:name="_ETM_Q6_553790"/>
      <w:bookmarkEnd w:id="3916"/>
      <w:r>
        <w:rPr>
          <w:rFonts w:hint="cs"/>
          <w:rtl/>
        </w:rPr>
        <w:t>דלתי</w:t>
      </w:r>
      <w:r>
        <w:rPr>
          <w:rtl/>
        </w:rPr>
        <w:t xml:space="preserve"> </w:t>
      </w:r>
      <w:bookmarkStart w:id="3917" w:name="_ETM_Q6_554479"/>
      <w:bookmarkEnd w:id="3917"/>
      <w:r>
        <w:rPr>
          <w:rtl/>
        </w:rPr>
        <w:t xml:space="preserve">פתוחה </w:t>
      </w:r>
      <w:bookmarkStart w:id="3918" w:name="_ETM_Q6_554930"/>
      <w:bookmarkEnd w:id="3918"/>
      <w:r>
        <w:rPr>
          <w:rtl/>
        </w:rPr>
        <w:t xml:space="preserve">לעניין </w:t>
      </w:r>
      <w:bookmarkStart w:id="3919" w:name="_ETM_Q6_555380"/>
      <w:bookmarkEnd w:id="3919"/>
      <w:r>
        <w:rPr>
          <w:rtl/>
        </w:rPr>
        <w:t>הזה</w:t>
      </w:r>
      <w:r>
        <w:rPr>
          <w:rFonts w:hint="cs"/>
          <w:rtl/>
        </w:rPr>
        <w:t>.</w:t>
      </w:r>
      <w:r>
        <w:rPr>
          <w:rtl/>
        </w:rPr>
        <w:t xml:space="preserve"> </w:t>
      </w:r>
      <w:bookmarkStart w:id="3920" w:name="_ETM_Q6_556310"/>
      <w:bookmarkEnd w:id="3920"/>
      <w:r>
        <w:rPr>
          <w:rtl/>
        </w:rPr>
        <w:t xml:space="preserve">אני </w:t>
      </w:r>
      <w:bookmarkStart w:id="3921" w:name="_ETM_Q6_556520"/>
      <w:bookmarkEnd w:id="3921"/>
      <w:r>
        <w:rPr>
          <w:rtl/>
        </w:rPr>
        <w:t xml:space="preserve">יכול </w:t>
      </w:r>
      <w:bookmarkStart w:id="3922" w:name="_ETM_Q6_556880"/>
      <w:bookmarkEnd w:id="3922"/>
      <w:r>
        <w:rPr>
          <w:rtl/>
        </w:rPr>
        <w:t>אפילו</w:t>
      </w:r>
      <w:r>
        <w:rPr>
          <w:rFonts w:hint="cs"/>
          <w:rtl/>
        </w:rPr>
        <w:t xml:space="preserve"> </w:t>
      </w:r>
      <w:r w:rsidR="000928D2">
        <w:rPr>
          <w:rFonts w:hint="cs"/>
          <w:rtl/>
        </w:rPr>
        <w:t>– – –</w:t>
      </w:r>
    </w:p>
    <w:p w:rsidR="00B36319" w:rsidRDefault="00B36319" w:rsidP="00596B63">
      <w:pPr>
        <w:rPr>
          <w:rtl/>
        </w:rPr>
      </w:pPr>
    </w:p>
    <w:p w:rsidR="00B36319" w:rsidRDefault="00B36319" w:rsidP="00596B63">
      <w:pPr>
        <w:pStyle w:val="af5"/>
        <w:keepNext/>
        <w:rPr>
          <w:rtl/>
        </w:rPr>
      </w:pPr>
      <w:bookmarkStart w:id="3923" w:name="ET_interruption_6341_8"/>
      <w:r w:rsidRPr="00F05D82">
        <w:rPr>
          <w:rStyle w:val="TagStyle"/>
          <w:rtl/>
        </w:rPr>
        <w:t xml:space="preserve">&lt;&lt; קריאה &gt;&gt; </w:t>
      </w:r>
      <w:r>
        <w:rPr>
          <w:rtl/>
        </w:rPr>
        <w:t>דבי ביטון (יש עתיד):</w:t>
      </w:r>
      <w:r w:rsidRPr="00F05D82">
        <w:rPr>
          <w:rStyle w:val="TagStyle"/>
          <w:rtl/>
        </w:rPr>
        <w:t xml:space="preserve"> &lt;&lt; קריאה &gt;&gt;</w:t>
      </w:r>
      <w:r>
        <w:rPr>
          <w:rtl/>
        </w:rPr>
        <w:t xml:space="preserve">   </w:t>
      </w:r>
      <w:bookmarkEnd w:id="3923"/>
    </w:p>
    <w:p w:rsidR="00B36319" w:rsidRPr="00F05D82" w:rsidRDefault="00B36319" w:rsidP="00596B63">
      <w:pPr>
        <w:ind w:firstLine="0"/>
        <w:rPr>
          <w:rtl/>
          <w:lang w:eastAsia="he-IL"/>
        </w:rPr>
      </w:pPr>
    </w:p>
    <w:p w:rsidR="00B36319" w:rsidRDefault="00B36319" w:rsidP="0036647F">
      <w:pPr>
        <w:rPr>
          <w:rtl/>
          <w:lang w:eastAsia="he-IL"/>
        </w:rPr>
      </w:pPr>
      <w:r>
        <w:rPr>
          <w:rFonts w:hint="cs"/>
          <w:rtl/>
          <w:lang w:eastAsia="he-IL"/>
        </w:rPr>
        <w:t>ועדיין</w:t>
      </w:r>
      <w:r w:rsidR="0036647F">
        <w:rPr>
          <w:rFonts w:hint="cs"/>
          <w:rtl/>
          <w:lang w:eastAsia="he-IL"/>
        </w:rPr>
        <w:t>,</w:t>
      </w:r>
      <w:r>
        <w:rPr>
          <w:rFonts w:hint="cs"/>
          <w:rtl/>
          <w:lang w:eastAsia="he-IL"/>
        </w:rPr>
        <w:t xml:space="preserve"> חסרים הרבה שופטים.</w:t>
      </w:r>
    </w:p>
    <w:p w:rsidR="00B36319" w:rsidRDefault="00B36319" w:rsidP="00596B63">
      <w:pPr>
        <w:rPr>
          <w:rtl/>
        </w:rPr>
      </w:pPr>
      <w:bookmarkStart w:id="3924" w:name="_ETM_Q6_552769"/>
      <w:bookmarkStart w:id="3925" w:name="_ETM_Q6_552863"/>
      <w:bookmarkEnd w:id="3924"/>
      <w:bookmarkEnd w:id="3925"/>
    </w:p>
    <w:p w:rsidR="00B36319" w:rsidRDefault="00B36319" w:rsidP="00596B63">
      <w:pPr>
        <w:pStyle w:val="-"/>
        <w:keepNext/>
        <w:rPr>
          <w:rtl/>
        </w:rPr>
      </w:pPr>
      <w:bookmarkStart w:id="3926" w:name="_ETM_Q6_559042"/>
      <w:bookmarkStart w:id="3927" w:name="_ETM_Q6_559112"/>
      <w:bookmarkEnd w:id="3926"/>
      <w:bookmarkEnd w:id="3927"/>
      <w:r w:rsidRPr="00DD2F81">
        <w:rPr>
          <w:rStyle w:val="TagStyle"/>
          <w:rtl/>
        </w:rPr>
        <w:t xml:space="preserve">&lt;&lt; דובר_המשך &gt;&gt; </w:t>
      </w:r>
      <w:r>
        <w:rPr>
          <w:rtl/>
        </w:rPr>
        <w:t>קארין אלהרר (יש עתיד):</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596B63">
      <w:pPr>
        <w:rPr>
          <w:rtl/>
        </w:rPr>
      </w:pPr>
      <w:bookmarkStart w:id="3928" w:name="_ETM_Q6_559448"/>
      <w:bookmarkStart w:id="3929" w:name="_ETM_Q6_559518"/>
      <w:bookmarkEnd w:id="3928"/>
      <w:bookmarkEnd w:id="3929"/>
      <w:r>
        <w:rPr>
          <w:rFonts w:hint="cs"/>
          <w:rtl/>
        </w:rPr>
        <w:t xml:space="preserve">הפשרה שלך זה </w:t>
      </w:r>
      <w:r>
        <w:t>or the highway</w:t>
      </w:r>
      <w:r>
        <w:rPr>
          <w:rFonts w:hint="cs"/>
          <w:rtl/>
        </w:rPr>
        <w:t xml:space="preserve"> </w:t>
      </w:r>
      <w:r>
        <w:t>my way</w:t>
      </w:r>
      <w:r>
        <w:rPr>
          <w:rFonts w:hint="cs"/>
          <w:rtl/>
        </w:rPr>
        <w:t>. זו הפשרה.</w:t>
      </w:r>
    </w:p>
    <w:p w:rsidR="00B36319" w:rsidRDefault="00B36319" w:rsidP="00596B63">
      <w:pPr>
        <w:rPr>
          <w:rtl/>
        </w:rPr>
      </w:pPr>
    </w:p>
    <w:p w:rsidR="00B36319" w:rsidRDefault="00B36319" w:rsidP="00596B63">
      <w:pPr>
        <w:pStyle w:val="-"/>
        <w:keepNext/>
        <w:rPr>
          <w:rtl/>
        </w:rPr>
      </w:pPr>
      <w:r w:rsidRPr="00DD2F81">
        <w:rPr>
          <w:rStyle w:val="TagStyle"/>
          <w:rtl/>
        </w:rPr>
        <w:t xml:space="preserve">&lt;&lt; דובר_המשך &gt;&gt; </w:t>
      </w:r>
      <w:r>
        <w:rPr>
          <w:rtl/>
        </w:rPr>
        <w:t>שר המשפטים יריב לוין:</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596B63">
      <w:pPr>
        <w:rPr>
          <w:rtl/>
        </w:rPr>
      </w:pPr>
      <w:bookmarkStart w:id="3930" w:name="_ETM_Q6_553128"/>
      <w:bookmarkStart w:id="3931" w:name="_ETM_Q6_553270"/>
      <w:bookmarkStart w:id="3932" w:name="_ETM_Q6_557960"/>
      <w:bookmarkStart w:id="3933" w:name="_ETM_Q6_559909"/>
      <w:bookmarkEnd w:id="3930"/>
      <w:bookmarkEnd w:id="3931"/>
      <w:bookmarkEnd w:id="3932"/>
      <w:bookmarkEnd w:id="3933"/>
      <w:r>
        <w:rPr>
          <w:rtl/>
        </w:rPr>
        <w:t xml:space="preserve">אבל </w:t>
      </w:r>
      <w:bookmarkStart w:id="3934" w:name="_ETM_Q6_560720"/>
      <w:bookmarkEnd w:id="3934"/>
      <w:r>
        <w:rPr>
          <w:rFonts w:hint="cs"/>
          <w:rtl/>
        </w:rPr>
        <w:t xml:space="preserve">היושב-ראש, </w:t>
      </w:r>
      <w:r>
        <w:rPr>
          <w:rtl/>
        </w:rPr>
        <w:t xml:space="preserve">אני </w:t>
      </w:r>
      <w:bookmarkStart w:id="3935" w:name="_ETM_Q6_561049"/>
      <w:bookmarkEnd w:id="3935"/>
      <w:r>
        <w:rPr>
          <w:rtl/>
        </w:rPr>
        <w:t xml:space="preserve">לא </w:t>
      </w:r>
      <w:bookmarkStart w:id="3936" w:name="_ETM_Q6_561140"/>
      <w:bookmarkEnd w:id="3936"/>
      <w:r>
        <w:rPr>
          <w:rtl/>
        </w:rPr>
        <w:t>יכול</w:t>
      </w:r>
      <w:r>
        <w:rPr>
          <w:rFonts w:hint="cs"/>
          <w:rtl/>
        </w:rPr>
        <w:t>.</w:t>
      </w:r>
      <w:r>
        <w:rPr>
          <w:rtl/>
        </w:rPr>
        <w:t xml:space="preserve"> </w:t>
      </w:r>
      <w:bookmarkStart w:id="3937" w:name="_ETM_Q6_561619"/>
      <w:bookmarkEnd w:id="3937"/>
      <w:r>
        <w:rPr>
          <w:rtl/>
        </w:rPr>
        <w:t xml:space="preserve">זה </w:t>
      </w:r>
      <w:bookmarkStart w:id="3938" w:name="_ETM_Q6_561770"/>
      <w:bookmarkEnd w:id="3938"/>
      <w:r>
        <w:rPr>
          <w:rtl/>
        </w:rPr>
        <w:t>לא</w:t>
      </w:r>
      <w:r>
        <w:rPr>
          <w:rFonts w:hint="cs"/>
          <w:rtl/>
        </w:rPr>
        <w:t xml:space="preserve"> בא בחשבון.</w:t>
      </w:r>
      <w:r>
        <w:rPr>
          <w:rtl/>
        </w:rPr>
        <w:t xml:space="preserve"> </w:t>
      </w:r>
      <w:bookmarkStart w:id="3939" w:name="_ETM_Q6_562130"/>
      <w:bookmarkEnd w:id="3939"/>
    </w:p>
    <w:p w:rsidR="00B36319" w:rsidRDefault="00B36319" w:rsidP="00596B63">
      <w:pPr>
        <w:rPr>
          <w:rtl/>
        </w:rPr>
      </w:pPr>
      <w:bookmarkStart w:id="3940" w:name="_ETM_Q6_557187"/>
      <w:bookmarkStart w:id="3941" w:name="_ETM_Q6_557241"/>
      <w:bookmarkStart w:id="3942" w:name="_ETM_Q6_557408"/>
      <w:bookmarkEnd w:id="3940"/>
      <w:bookmarkEnd w:id="3941"/>
      <w:bookmarkEnd w:id="3942"/>
    </w:p>
    <w:p w:rsidR="00B36319" w:rsidRPr="00EF73E1" w:rsidRDefault="00B36319" w:rsidP="00596B63">
      <w:pPr>
        <w:pStyle w:val="af6"/>
        <w:keepNext/>
        <w:rPr>
          <w:rtl/>
        </w:rPr>
      </w:pPr>
      <w:bookmarkStart w:id="3943" w:name="ET_yor_6599_14"/>
      <w:r w:rsidRPr="00EF73E1">
        <w:rPr>
          <w:rStyle w:val="TagStyle"/>
          <w:rtl/>
        </w:rPr>
        <w:t xml:space="preserve"> &lt;&lt; יור &gt;&gt; </w:t>
      </w:r>
      <w:r>
        <w:rPr>
          <w:rtl/>
        </w:rPr>
        <w:t>היו"ר משה רוט:</w:t>
      </w:r>
      <w:r w:rsidRPr="00EF73E1">
        <w:rPr>
          <w:rStyle w:val="TagStyle"/>
          <w:rtl/>
        </w:rPr>
        <w:t xml:space="preserve"> &lt;&lt; יור &gt;&gt;</w:t>
      </w:r>
      <w:r>
        <w:rPr>
          <w:rtl/>
        </w:rPr>
        <w:t xml:space="preserve">   </w:t>
      </w:r>
      <w:bookmarkEnd w:id="3943"/>
    </w:p>
    <w:p w:rsidR="00B36319" w:rsidRDefault="00B36319" w:rsidP="00596B63">
      <w:pPr>
        <w:rPr>
          <w:rtl/>
        </w:rPr>
      </w:pPr>
    </w:p>
    <w:p w:rsidR="00B36319" w:rsidRDefault="00B36319" w:rsidP="00596B63">
      <w:pPr>
        <w:rPr>
          <w:rtl/>
        </w:rPr>
      </w:pPr>
      <w:bookmarkStart w:id="3944" w:name="_ETM_Q6_557459"/>
      <w:bookmarkStart w:id="3945" w:name="_ETM_Q6_562700"/>
      <w:bookmarkEnd w:id="3944"/>
      <w:bookmarkEnd w:id="3945"/>
      <w:r>
        <w:rPr>
          <w:rFonts w:hint="cs"/>
          <w:rtl/>
        </w:rPr>
        <w:t xml:space="preserve">סליחה, סליחה, </w:t>
      </w:r>
      <w:r>
        <w:rPr>
          <w:rtl/>
        </w:rPr>
        <w:t xml:space="preserve">זה </w:t>
      </w:r>
      <w:bookmarkStart w:id="3946" w:name="_ETM_Q6_563119"/>
      <w:bookmarkEnd w:id="3946"/>
      <w:r>
        <w:rPr>
          <w:rtl/>
        </w:rPr>
        <w:t xml:space="preserve">הופך </w:t>
      </w:r>
      <w:bookmarkStart w:id="3947" w:name="_ETM_Q6_563450"/>
      <w:bookmarkEnd w:id="3947"/>
      <w:r>
        <w:rPr>
          <w:rtl/>
        </w:rPr>
        <w:t xml:space="preserve">להיות </w:t>
      </w:r>
      <w:bookmarkStart w:id="3948" w:name="_ETM_Q6_563750"/>
      <w:bookmarkEnd w:id="3948"/>
      <w:r>
        <w:rPr>
          <w:rtl/>
        </w:rPr>
        <w:t xml:space="preserve">דיון </w:t>
      </w:r>
      <w:bookmarkStart w:id="3949" w:name="_ETM_Q6_565250"/>
      <w:bookmarkEnd w:id="3949"/>
      <w:r>
        <w:rPr>
          <w:rtl/>
        </w:rPr>
        <w:t xml:space="preserve">של </w:t>
      </w:r>
      <w:bookmarkStart w:id="3950" w:name="_ETM_Q6_565460"/>
      <w:bookmarkEnd w:id="3950"/>
      <w:r>
        <w:rPr>
          <w:rtl/>
        </w:rPr>
        <w:t>דו</w:t>
      </w:r>
      <w:bookmarkStart w:id="3951" w:name="_ETM_Q6_565640"/>
      <w:bookmarkEnd w:id="3951"/>
      <w:r>
        <w:rPr>
          <w:rFonts w:hint="cs"/>
          <w:rtl/>
        </w:rPr>
        <w:t>-</w:t>
      </w:r>
      <w:r>
        <w:rPr>
          <w:rtl/>
        </w:rPr>
        <w:t>שיח</w:t>
      </w:r>
      <w:r>
        <w:rPr>
          <w:rFonts w:hint="cs"/>
          <w:rtl/>
        </w:rPr>
        <w:t>.</w:t>
      </w:r>
      <w:r>
        <w:rPr>
          <w:rtl/>
        </w:rPr>
        <w:t xml:space="preserve"> </w:t>
      </w:r>
      <w:bookmarkStart w:id="3952" w:name="_ETM_Q6_566830"/>
      <w:bookmarkStart w:id="3953" w:name="_ETM_Q6_568990"/>
      <w:bookmarkEnd w:id="3952"/>
      <w:bookmarkEnd w:id="3953"/>
      <w:r>
        <w:rPr>
          <w:rtl/>
        </w:rPr>
        <w:t xml:space="preserve">אני </w:t>
      </w:r>
      <w:bookmarkStart w:id="3954" w:name="_ETM_Q6_569230"/>
      <w:bookmarkEnd w:id="3954"/>
      <w:r>
        <w:rPr>
          <w:rtl/>
        </w:rPr>
        <w:t xml:space="preserve">הבנתי </w:t>
      </w:r>
      <w:bookmarkStart w:id="3955" w:name="_ETM_Q6_569620"/>
      <w:bookmarkEnd w:id="3955"/>
      <w:r>
        <w:rPr>
          <w:rtl/>
        </w:rPr>
        <w:t xml:space="preserve">את </w:t>
      </w:r>
      <w:bookmarkStart w:id="3956" w:name="_ETM_Q6_569740"/>
      <w:bookmarkEnd w:id="3956"/>
      <w:r>
        <w:rPr>
          <w:rtl/>
        </w:rPr>
        <w:t>השאלה</w:t>
      </w:r>
      <w:r>
        <w:rPr>
          <w:rFonts w:hint="cs"/>
          <w:rtl/>
        </w:rPr>
        <w:t>,</w:t>
      </w:r>
      <w:r>
        <w:rPr>
          <w:rtl/>
        </w:rPr>
        <w:t xml:space="preserve"> </w:t>
      </w:r>
      <w:bookmarkStart w:id="3957" w:name="_ETM_Q6_570279"/>
      <w:bookmarkEnd w:id="3957"/>
      <w:r>
        <w:rPr>
          <w:rtl/>
        </w:rPr>
        <w:t xml:space="preserve">מכיר </w:t>
      </w:r>
      <w:bookmarkStart w:id="3958" w:name="_ETM_Q6_570610"/>
      <w:bookmarkEnd w:id="3958"/>
      <w:r>
        <w:rPr>
          <w:rtl/>
        </w:rPr>
        <w:t xml:space="preserve">את </w:t>
      </w:r>
      <w:bookmarkStart w:id="3959" w:name="_ETM_Q6_570730"/>
      <w:bookmarkEnd w:id="3959"/>
      <w:r>
        <w:rPr>
          <w:rtl/>
        </w:rPr>
        <w:t>הנושא</w:t>
      </w:r>
      <w:r>
        <w:rPr>
          <w:rFonts w:hint="cs"/>
          <w:rtl/>
        </w:rPr>
        <w:t>.</w:t>
      </w:r>
      <w:r>
        <w:rPr>
          <w:rtl/>
        </w:rPr>
        <w:t xml:space="preserve"> </w:t>
      </w:r>
      <w:bookmarkStart w:id="3960" w:name="_ETM_Q6_571300"/>
      <w:bookmarkEnd w:id="3960"/>
    </w:p>
    <w:p w:rsidR="00B36319" w:rsidRDefault="00B36319" w:rsidP="00596B63">
      <w:pPr>
        <w:rPr>
          <w:rtl/>
        </w:rPr>
      </w:pPr>
    </w:p>
    <w:p w:rsidR="00B36319" w:rsidRDefault="00B36319" w:rsidP="00596B63">
      <w:pPr>
        <w:pStyle w:val="-"/>
        <w:keepNext/>
        <w:rPr>
          <w:rtl/>
        </w:rPr>
      </w:pPr>
      <w:r w:rsidRPr="00DD2F81">
        <w:rPr>
          <w:rStyle w:val="TagStyle"/>
          <w:rtl/>
        </w:rPr>
        <w:t xml:space="preserve">&lt;&lt; דובר_המשך &gt;&gt; </w:t>
      </w:r>
      <w:r>
        <w:rPr>
          <w:rtl/>
        </w:rPr>
        <w:t>שר המשפטים יריב לוין:</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596B63">
      <w:pPr>
        <w:rPr>
          <w:rtl/>
        </w:rPr>
      </w:pPr>
      <w:bookmarkStart w:id="3961" w:name="_ETM_Q6_572713"/>
      <w:bookmarkStart w:id="3962" w:name="_ETM_Q6_572780"/>
      <w:bookmarkEnd w:id="3961"/>
      <w:bookmarkEnd w:id="3962"/>
      <w:r>
        <w:rPr>
          <w:rFonts w:hint="cs"/>
          <w:rtl/>
        </w:rPr>
        <w:t>נכון, ואני מנסה לענות.</w:t>
      </w:r>
    </w:p>
    <w:p w:rsidR="00B36319" w:rsidRDefault="00B36319" w:rsidP="00596B63">
      <w:pPr>
        <w:rPr>
          <w:rtl/>
        </w:rPr>
      </w:pPr>
    </w:p>
    <w:p w:rsidR="00B36319" w:rsidRPr="00EF73E1" w:rsidRDefault="00B36319" w:rsidP="00596B63">
      <w:pPr>
        <w:pStyle w:val="af6"/>
        <w:keepNext/>
        <w:rPr>
          <w:rtl/>
        </w:rPr>
      </w:pPr>
      <w:r w:rsidRPr="00EF73E1">
        <w:rPr>
          <w:rStyle w:val="TagStyle"/>
          <w:rtl/>
        </w:rPr>
        <w:t xml:space="preserve">&lt;&lt; יור &gt;&gt; </w:t>
      </w:r>
      <w:r>
        <w:rPr>
          <w:rtl/>
        </w:rPr>
        <w:t>היו"ר משה רוט:</w:t>
      </w:r>
      <w:r w:rsidRPr="00EF73E1">
        <w:rPr>
          <w:rStyle w:val="TagStyle"/>
          <w:rtl/>
        </w:rPr>
        <w:t xml:space="preserve"> &lt;&lt; יור &gt;&gt;</w:t>
      </w:r>
      <w:r>
        <w:rPr>
          <w:rtl/>
        </w:rPr>
        <w:t xml:space="preserve">   </w:t>
      </w:r>
    </w:p>
    <w:p w:rsidR="00B36319" w:rsidRDefault="00B36319" w:rsidP="00596B63">
      <w:pPr>
        <w:rPr>
          <w:rtl/>
        </w:rPr>
      </w:pPr>
    </w:p>
    <w:p w:rsidR="00B36319" w:rsidRDefault="00B36319" w:rsidP="00596B63">
      <w:pPr>
        <w:rPr>
          <w:rtl/>
        </w:rPr>
      </w:pPr>
      <w:r>
        <w:rPr>
          <w:rtl/>
        </w:rPr>
        <w:t xml:space="preserve">אני </w:t>
      </w:r>
      <w:bookmarkStart w:id="3963" w:name="_ETM_Q6_571510"/>
      <w:bookmarkStart w:id="3964" w:name="_ETM_Q6_572890"/>
      <w:bookmarkEnd w:id="3963"/>
      <w:bookmarkEnd w:id="3964"/>
      <w:r>
        <w:rPr>
          <w:rFonts w:hint="cs"/>
          <w:rtl/>
        </w:rPr>
        <w:t>חושב ש</w:t>
      </w:r>
      <w:bookmarkStart w:id="3965" w:name="_ETM_Q6_573970"/>
      <w:bookmarkEnd w:id="3965"/>
      <w:r>
        <w:rPr>
          <w:rtl/>
        </w:rPr>
        <w:t xml:space="preserve">מקבלים </w:t>
      </w:r>
      <w:bookmarkStart w:id="3966" w:name="_ETM_Q6_574420"/>
      <w:bookmarkEnd w:id="3966"/>
      <w:r>
        <w:rPr>
          <w:rtl/>
        </w:rPr>
        <w:t xml:space="preserve">פה </w:t>
      </w:r>
      <w:bookmarkStart w:id="3967" w:name="_ETM_Q6_574570"/>
      <w:bookmarkEnd w:id="3967"/>
      <w:r>
        <w:rPr>
          <w:rtl/>
        </w:rPr>
        <w:t xml:space="preserve">תשובות </w:t>
      </w:r>
      <w:bookmarkStart w:id="3968" w:name="_ETM_Q6_575140"/>
      <w:bookmarkEnd w:id="3968"/>
      <w:r>
        <w:rPr>
          <w:rtl/>
        </w:rPr>
        <w:t>ענייניות</w:t>
      </w:r>
      <w:r>
        <w:rPr>
          <w:rFonts w:hint="cs"/>
          <w:rtl/>
        </w:rPr>
        <w:t>.</w:t>
      </w:r>
      <w:r>
        <w:rPr>
          <w:rtl/>
        </w:rPr>
        <w:t xml:space="preserve"> </w:t>
      </w:r>
      <w:bookmarkStart w:id="3969" w:name="_ETM_Q6_576300"/>
      <w:bookmarkStart w:id="3970" w:name="_ETM_Q6_577470"/>
      <w:bookmarkEnd w:id="3969"/>
      <w:bookmarkEnd w:id="3970"/>
    </w:p>
    <w:p w:rsidR="00B36319" w:rsidRDefault="00B36319" w:rsidP="00596B63">
      <w:pPr>
        <w:rPr>
          <w:rtl/>
        </w:rPr>
      </w:pPr>
      <w:bookmarkStart w:id="3971" w:name="_ETM_Q6_576510"/>
      <w:bookmarkStart w:id="3972" w:name="_ETM_Q6_576638"/>
      <w:bookmarkEnd w:id="3971"/>
      <w:bookmarkEnd w:id="3972"/>
    </w:p>
    <w:p w:rsidR="00B36319" w:rsidRDefault="00B36319" w:rsidP="00596B63">
      <w:pPr>
        <w:pStyle w:val="-"/>
        <w:keepNext/>
        <w:rPr>
          <w:rtl/>
        </w:rPr>
      </w:pPr>
      <w:bookmarkStart w:id="3973" w:name="_ETM_Q6_576708"/>
      <w:bookmarkStart w:id="3974" w:name="_ETM_Q6_576848"/>
      <w:bookmarkEnd w:id="3973"/>
      <w:bookmarkEnd w:id="3974"/>
      <w:r w:rsidRPr="00DD2F81">
        <w:rPr>
          <w:rStyle w:val="TagStyle"/>
          <w:rtl/>
        </w:rPr>
        <w:t xml:space="preserve">&lt;&lt; דובר_המשך &gt;&gt; </w:t>
      </w:r>
      <w:r>
        <w:rPr>
          <w:rtl/>
        </w:rPr>
        <w:t>שר המשפטים יריב לוין:</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596B63">
      <w:pPr>
        <w:rPr>
          <w:rtl/>
        </w:rPr>
      </w:pPr>
      <w:r>
        <w:rPr>
          <w:rtl/>
        </w:rPr>
        <w:t xml:space="preserve">אני </w:t>
      </w:r>
      <w:bookmarkStart w:id="3975" w:name="_ETM_Q6_579150"/>
      <w:bookmarkEnd w:id="3975"/>
      <w:r>
        <w:rPr>
          <w:rtl/>
        </w:rPr>
        <w:t xml:space="preserve">אומר </w:t>
      </w:r>
      <w:bookmarkStart w:id="3976" w:name="_ETM_Q6_579420"/>
      <w:bookmarkEnd w:id="3976"/>
      <w:r>
        <w:rPr>
          <w:rtl/>
        </w:rPr>
        <w:t>ל</w:t>
      </w:r>
      <w:bookmarkStart w:id="3977" w:name="_ETM_Q6_579600"/>
      <w:bookmarkEnd w:id="3977"/>
      <w:r>
        <w:rPr>
          <w:rtl/>
        </w:rPr>
        <w:t xml:space="preserve">חברת </w:t>
      </w:r>
      <w:bookmarkStart w:id="3978" w:name="_ETM_Q6_579900"/>
      <w:bookmarkEnd w:id="3978"/>
      <w:r>
        <w:rPr>
          <w:rtl/>
        </w:rPr>
        <w:t xml:space="preserve">הכנסת </w:t>
      </w:r>
      <w:bookmarkStart w:id="3979" w:name="_ETM_Q6_580170"/>
      <w:bookmarkEnd w:id="3979"/>
      <w:r>
        <w:rPr>
          <w:rtl/>
        </w:rPr>
        <w:t>אלהרר</w:t>
      </w:r>
      <w:r>
        <w:rPr>
          <w:rFonts w:hint="cs"/>
          <w:rtl/>
        </w:rPr>
        <w:t xml:space="preserve"> </w:t>
      </w:r>
      <w:r>
        <w:rPr>
          <w:rFonts w:hint="eastAsia"/>
          <w:rtl/>
        </w:rPr>
        <w:t>–</w:t>
      </w:r>
      <w:r>
        <w:rPr>
          <w:rtl/>
        </w:rPr>
        <w:t xml:space="preserve"> </w:t>
      </w:r>
      <w:bookmarkStart w:id="3980" w:name="_ETM_Q6_581040"/>
      <w:bookmarkEnd w:id="3980"/>
      <w:r>
        <w:rPr>
          <w:rtl/>
        </w:rPr>
        <w:t>ה</w:t>
      </w:r>
      <w:r>
        <w:rPr>
          <w:rFonts w:hint="cs"/>
          <w:rtl/>
        </w:rPr>
        <w:t>י</w:t>
      </w:r>
      <w:r>
        <w:rPr>
          <w:rtl/>
        </w:rPr>
        <w:t>נה</w:t>
      </w:r>
      <w:r>
        <w:rPr>
          <w:rFonts w:hint="cs"/>
          <w:rtl/>
        </w:rPr>
        <w:t>,</w:t>
      </w:r>
      <w:r>
        <w:rPr>
          <w:rtl/>
        </w:rPr>
        <w:t xml:space="preserve"> </w:t>
      </w:r>
      <w:bookmarkStart w:id="3981" w:name="_ETM_Q6_581370"/>
      <w:bookmarkEnd w:id="3981"/>
      <w:r>
        <w:rPr>
          <w:rtl/>
        </w:rPr>
        <w:t xml:space="preserve">אני </w:t>
      </w:r>
      <w:bookmarkStart w:id="3982" w:name="_ETM_Q6_581520"/>
      <w:bookmarkEnd w:id="3982"/>
      <w:r>
        <w:rPr>
          <w:rtl/>
        </w:rPr>
        <w:t xml:space="preserve">אומר </w:t>
      </w:r>
      <w:bookmarkStart w:id="3983" w:name="_ETM_Q6_581790"/>
      <w:bookmarkEnd w:id="3983"/>
      <w:r>
        <w:rPr>
          <w:rtl/>
        </w:rPr>
        <w:t>לך</w:t>
      </w:r>
      <w:r>
        <w:rPr>
          <w:rFonts w:hint="cs"/>
          <w:rtl/>
        </w:rPr>
        <w:t>,</w:t>
      </w:r>
      <w:r>
        <w:rPr>
          <w:rtl/>
        </w:rPr>
        <w:t xml:space="preserve"> </w:t>
      </w:r>
      <w:bookmarkStart w:id="3984" w:name="_ETM_Q6_582180"/>
      <w:bookmarkEnd w:id="3984"/>
      <w:r>
        <w:rPr>
          <w:rtl/>
        </w:rPr>
        <w:t xml:space="preserve">אני </w:t>
      </w:r>
      <w:bookmarkStart w:id="3985" w:name="_ETM_Q6_582570"/>
      <w:bookmarkEnd w:id="3985"/>
      <w:r>
        <w:rPr>
          <w:rtl/>
        </w:rPr>
        <w:t xml:space="preserve">עדיין </w:t>
      </w:r>
      <w:bookmarkStart w:id="3986" w:name="_ETM_Q6_583830"/>
      <w:bookmarkStart w:id="3987" w:name="_ETM_Q6_584190"/>
      <w:bookmarkEnd w:id="3986"/>
      <w:bookmarkEnd w:id="3987"/>
      <w:r>
        <w:rPr>
          <w:rFonts w:hint="cs"/>
          <w:rtl/>
        </w:rPr>
        <w:t xml:space="preserve">פתוח לשיח הזה. </w:t>
      </w:r>
      <w:bookmarkStart w:id="3988" w:name="_ETM_Q6_585450"/>
      <w:bookmarkEnd w:id="3988"/>
      <w:r>
        <w:rPr>
          <w:rtl/>
        </w:rPr>
        <w:t xml:space="preserve">אני </w:t>
      </w:r>
      <w:bookmarkStart w:id="3989" w:name="_ETM_Q6_585690"/>
      <w:bookmarkEnd w:id="3989"/>
      <w:r>
        <w:rPr>
          <w:rtl/>
        </w:rPr>
        <w:t xml:space="preserve">אפילו </w:t>
      </w:r>
      <w:bookmarkStart w:id="3990" w:name="_ETM_Q6_586020"/>
      <w:bookmarkEnd w:id="3990"/>
      <w:r>
        <w:rPr>
          <w:rtl/>
        </w:rPr>
        <w:t xml:space="preserve">יכול </w:t>
      </w:r>
      <w:bookmarkStart w:id="3991" w:name="_ETM_Q6_586260"/>
      <w:bookmarkEnd w:id="3991"/>
      <w:r>
        <w:rPr>
          <w:rtl/>
        </w:rPr>
        <w:t xml:space="preserve">לומר </w:t>
      </w:r>
      <w:bookmarkStart w:id="3992" w:name="_ETM_Q6_586470"/>
      <w:bookmarkEnd w:id="3992"/>
      <w:r>
        <w:rPr>
          <w:rtl/>
        </w:rPr>
        <w:t xml:space="preserve">לך </w:t>
      </w:r>
      <w:bookmarkStart w:id="3993" w:name="_ETM_Q6_586619"/>
      <w:bookmarkEnd w:id="3993"/>
      <w:r>
        <w:rPr>
          <w:rFonts w:hint="cs"/>
          <w:rtl/>
        </w:rPr>
        <w:t>ש</w:t>
      </w:r>
      <w:bookmarkStart w:id="3994" w:name="_ETM_Q6_586770"/>
      <w:bookmarkEnd w:id="3994"/>
      <w:r>
        <w:rPr>
          <w:rtl/>
        </w:rPr>
        <w:t xml:space="preserve">שוחחתי </w:t>
      </w:r>
      <w:bookmarkStart w:id="3995" w:name="_ETM_Q6_587640"/>
      <w:bookmarkEnd w:id="3995"/>
      <w:r>
        <w:rPr>
          <w:rtl/>
        </w:rPr>
        <w:t xml:space="preserve">אתמול </w:t>
      </w:r>
      <w:bookmarkStart w:id="3996" w:name="_ETM_Q6_588570"/>
      <w:bookmarkEnd w:id="3996"/>
      <w:r>
        <w:rPr>
          <w:rtl/>
        </w:rPr>
        <w:t xml:space="preserve">עם </w:t>
      </w:r>
      <w:bookmarkStart w:id="3997" w:name="_ETM_Q6_588750"/>
      <w:bookmarkEnd w:id="3997"/>
      <w:r>
        <w:rPr>
          <w:rtl/>
        </w:rPr>
        <w:t xml:space="preserve">מנהל </w:t>
      </w:r>
      <w:bookmarkStart w:id="3998" w:name="_ETM_Q6_589080"/>
      <w:bookmarkEnd w:id="3998"/>
      <w:r>
        <w:rPr>
          <w:rtl/>
        </w:rPr>
        <w:t xml:space="preserve">בתי </w:t>
      </w:r>
      <w:bookmarkStart w:id="3999" w:name="_ETM_Q6_589380"/>
      <w:bookmarkEnd w:id="3999"/>
      <w:r>
        <w:rPr>
          <w:rtl/>
        </w:rPr>
        <w:t xml:space="preserve">המשפט </w:t>
      </w:r>
      <w:bookmarkStart w:id="4000" w:name="_ETM_Q6_589890"/>
      <w:bookmarkEnd w:id="4000"/>
      <w:r>
        <w:rPr>
          <w:rtl/>
        </w:rPr>
        <w:t xml:space="preserve">פעם </w:t>
      </w:r>
      <w:bookmarkStart w:id="4001" w:name="_ETM_Q6_590190"/>
      <w:bookmarkEnd w:id="4001"/>
      <w:r>
        <w:rPr>
          <w:rtl/>
        </w:rPr>
        <w:t xml:space="preserve">נוספת </w:t>
      </w:r>
      <w:bookmarkStart w:id="4002" w:name="_ETM_Q6_590700"/>
      <w:bookmarkEnd w:id="4002"/>
      <w:r>
        <w:rPr>
          <w:rtl/>
        </w:rPr>
        <w:t xml:space="preserve">בהקשר </w:t>
      </w:r>
      <w:bookmarkStart w:id="4003" w:name="_ETM_Q6_591240"/>
      <w:bookmarkEnd w:id="4003"/>
      <w:r>
        <w:rPr>
          <w:rtl/>
        </w:rPr>
        <w:t>הזה</w:t>
      </w:r>
      <w:r>
        <w:rPr>
          <w:rFonts w:hint="cs"/>
          <w:rtl/>
        </w:rPr>
        <w:t>.</w:t>
      </w:r>
      <w:r>
        <w:rPr>
          <w:rtl/>
        </w:rPr>
        <w:t xml:space="preserve"> </w:t>
      </w:r>
      <w:bookmarkStart w:id="4004" w:name="_ETM_Q6_591720"/>
      <w:bookmarkEnd w:id="4004"/>
      <w:r>
        <w:rPr>
          <w:rtl/>
        </w:rPr>
        <w:t xml:space="preserve">אני </w:t>
      </w:r>
      <w:bookmarkStart w:id="4005" w:name="_ETM_Q6_592020"/>
      <w:bookmarkEnd w:id="4005"/>
      <w:r>
        <w:rPr>
          <w:rtl/>
        </w:rPr>
        <w:t xml:space="preserve">לא </w:t>
      </w:r>
      <w:bookmarkStart w:id="4006" w:name="_ETM_Q6_592589"/>
      <w:bookmarkEnd w:id="4006"/>
      <w:r>
        <w:rPr>
          <w:rtl/>
        </w:rPr>
        <w:t xml:space="preserve">חדל </w:t>
      </w:r>
      <w:bookmarkStart w:id="4007" w:name="_ETM_Q6_593040"/>
      <w:bookmarkEnd w:id="4007"/>
      <w:r>
        <w:rPr>
          <w:rtl/>
        </w:rPr>
        <w:t xml:space="preserve">מהמאמצים </w:t>
      </w:r>
      <w:bookmarkStart w:id="4008" w:name="_ETM_Q6_593910"/>
      <w:bookmarkEnd w:id="4008"/>
      <w:r>
        <w:rPr>
          <w:rtl/>
        </w:rPr>
        <w:t>האלה</w:t>
      </w:r>
      <w:r>
        <w:rPr>
          <w:rFonts w:hint="cs"/>
          <w:rtl/>
        </w:rPr>
        <w:t>.</w:t>
      </w:r>
      <w:r>
        <w:rPr>
          <w:rtl/>
        </w:rPr>
        <w:t xml:space="preserve"> </w:t>
      </w:r>
      <w:bookmarkStart w:id="4009" w:name="_ETM_Q6_594300"/>
      <w:bookmarkEnd w:id="4009"/>
      <w:r>
        <w:rPr>
          <w:rtl/>
        </w:rPr>
        <w:t xml:space="preserve">אני </w:t>
      </w:r>
      <w:bookmarkStart w:id="4010" w:name="_ETM_Q6_594479"/>
      <w:bookmarkEnd w:id="4010"/>
      <w:r>
        <w:rPr>
          <w:rtl/>
        </w:rPr>
        <w:t xml:space="preserve">לא </w:t>
      </w:r>
      <w:bookmarkStart w:id="4011" w:name="_ETM_Q6_594600"/>
      <w:bookmarkEnd w:id="4011"/>
      <w:r>
        <w:rPr>
          <w:rtl/>
        </w:rPr>
        <w:t xml:space="preserve">מוכן </w:t>
      </w:r>
      <w:bookmarkStart w:id="4012" w:name="_ETM_Q6_594900"/>
      <w:bookmarkEnd w:id="4012"/>
      <w:r>
        <w:rPr>
          <w:rtl/>
        </w:rPr>
        <w:t xml:space="preserve">לקבל </w:t>
      </w:r>
      <w:bookmarkStart w:id="4013" w:name="_ETM_Q6_595740"/>
      <w:bookmarkEnd w:id="4013"/>
      <w:r>
        <w:rPr>
          <w:rtl/>
        </w:rPr>
        <w:t>כפייה</w:t>
      </w:r>
      <w:r>
        <w:rPr>
          <w:rFonts w:hint="cs"/>
          <w:rtl/>
        </w:rPr>
        <w:t>.</w:t>
      </w:r>
      <w:r>
        <w:rPr>
          <w:rtl/>
        </w:rPr>
        <w:t xml:space="preserve"> </w:t>
      </w:r>
      <w:bookmarkStart w:id="4014" w:name="_ETM_Q6_596310"/>
      <w:bookmarkEnd w:id="4014"/>
    </w:p>
    <w:p w:rsidR="00B36319" w:rsidRDefault="00B36319" w:rsidP="00596B63">
      <w:pPr>
        <w:rPr>
          <w:rtl/>
        </w:rPr>
      </w:pPr>
      <w:bookmarkStart w:id="4015" w:name="_ETM_Q6_592890"/>
      <w:bookmarkEnd w:id="4015"/>
    </w:p>
    <w:p w:rsidR="00B36319" w:rsidRDefault="00B36319" w:rsidP="00596B63">
      <w:pPr>
        <w:pStyle w:val="-"/>
        <w:keepNext/>
        <w:rPr>
          <w:rtl/>
        </w:rPr>
      </w:pPr>
      <w:bookmarkStart w:id="4016" w:name="_ETM_Q6_598268"/>
      <w:bookmarkStart w:id="4017" w:name="_ETM_Q6_598359"/>
      <w:bookmarkEnd w:id="4016"/>
      <w:bookmarkEnd w:id="4017"/>
      <w:r w:rsidRPr="00DD2F81">
        <w:rPr>
          <w:rStyle w:val="TagStyle"/>
          <w:rtl/>
        </w:rPr>
        <w:t xml:space="preserve">&lt;&lt; דובר_המשך &gt;&gt; </w:t>
      </w:r>
      <w:r>
        <w:rPr>
          <w:rtl/>
        </w:rPr>
        <w:t>קארין אלהרר (יש עתיד):</w:t>
      </w:r>
      <w:r w:rsidRPr="00DD2F81">
        <w:rPr>
          <w:rStyle w:val="TagStyle"/>
          <w:rtl/>
        </w:rPr>
        <w:t xml:space="preserve"> &lt;&lt; דובר_המשך &gt;&gt;</w:t>
      </w:r>
      <w:r>
        <w:rPr>
          <w:rtl/>
        </w:rPr>
        <w:t xml:space="preserve">   </w:t>
      </w:r>
    </w:p>
    <w:p w:rsidR="00B36319" w:rsidRDefault="00B36319" w:rsidP="00596B63">
      <w:pPr>
        <w:rPr>
          <w:rtl/>
          <w:lang w:eastAsia="he-IL"/>
        </w:rPr>
      </w:pPr>
    </w:p>
    <w:p w:rsidR="00B36319" w:rsidRDefault="00B36319" w:rsidP="00596B63">
      <w:pPr>
        <w:rPr>
          <w:rtl/>
          <w:lang w:eastAsia="he-IL"/>
        </w:rPr>
      </w:pPr>
      <w:r>
        <w:rPr>
          <w:rFonts w:hint="cs"/>
          <w:rtl/>
          <w:lang w:eastAsia="he-IL"/>
        </w:rPr>
        <w:t>על מה הכפייה?</w:t>
      </w:r>
    </w:p>
    <w:p w:rsidR="00B36319" w:rsidRDefault="00B36319" w:rsidP="00596B63">
      <w:pPr>
        <w:rPr>
          <w:rtl/>
        </w:rPr>
      </w:pPr>
    </w:p>
    <w:p w:rsidR="00B36319" w:rsidRDefault="00B36319" w:rsidP="00596B63">
      <w:pPr>
        <w:pStyle w:val="-"/>
        <w:keepNext/>
        <w:rPr>
          <w:rtl/>
        </w:rPr>
      </w:pPr>
      <w:r w:rsidRPr="00DD2F81">
        <w:rPr>
          <w:rStyle w:val="TagStyle"/>
          <w:rtl/>
        </w:rPr>
        <w:t xml:space="preserve">&lt;&lt; דובר_המשך &gt;&gt; </w:t>
      </w:r>
      <w:r>
        <w:rPr>
          <w:rtl/>
        </w:rPr>
        <w:t>שר המשפטים יריב לוין:</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36647F">
      <w:pPr>
        <w:rPr>
          <w:rtl/>
        </w:rPr>
      </w:pPr>
      <w:bookmarkStart w:id="4018" w:name="_ETM_Q6_593086"/>
      <w:bookmarkStart w:id="4019" w:name="_ETM_Q6_593183"/>
      <w:bookmarkEnd w:id="4018"/>
      <w:bookmarkEnd w:id="4019"/>
      <w:r>
        <w:rPr>
          <w:rtl/>
        </w:rPr>
        <w:t xml:space="preserve">אני </w:t>
      </w:r>
      <w:bookmarkStart w:id="4020" w:name="_ETM_Q6_596430"/>
      <w:bookmarkEnd w:id="4020"/>
      <w:r>
        <w:rPr>
          <w:rtl/>
        </w:rPr>
        <w:t xml:space="preserve">גם </w:t>
      </w:r>
      <w:bookmarkStart w:id="4021" w:name="_ETM_Q6_596610"/>
      <w:bookmarkEnd w:id="4021"/>
      <w:r>
        <w:rPr>
          <w:rtl/>
        </w:rPr>
        <w:t xml:space="preserve">רוצה </w:t>
      </w:r>
      <w:bookmarkStart w:id="4022" w:name="_ETM_Q6_596910"/>
      <w:bookmarkEnd w:id="4022"/>
      <w:r>
        <w:rPr>
          <w:rtl/>
        </w:rPr>
        <w:t xml:space="preserve">להזכיר </w:t>
      </w:r>
      <w:bookmarkStart w:id="4023" w:name="_ETM_Q6_597300"/>
      <w:bookmarkEnd w:id="4023"/>
      <w:r>
        <w:rPr>
          <w:rtl/>
        </w:rPr>
        <w:t xml:space="preserve">לכם </w:t>
      </w:r>
      <w:bookmarkStart w:id="4024" w:name="_ETM_Q6_598110"/>
      <w:bookmarkEnd w:id="4024"/>
      <w:r>
        <w:rPr>
          <w:rtl/>
        </w:rPr>
        <w:t xml:space="preserve">שאנחנו </w:t>
      </w:r>
      <w:bookmarkStart w:id="4025" w:name="_ETM_Q6_600210"/>
      <w:bookmarkEnd w:id="4025"/>
      <w:r>
        <w:rPr>
          <w:rtl/>
        </w:rPr>
        <w:t xml:space="preserve">עצרנו </w:t>
      </w:r>
      <w:bookmarkStart w:id="4026" w:name="_ETM_Q6_601290"/>
      <w:bookmarkEnd w:id="4026"/>
      <w:r>
        <w:rPr>
          <w:rtl/>
        </w:rPr>
        <w:t xml:space="preserve">את </w:t>
      </w:r>
      <w:bookmarkStart w:id="4027" w:name="_ETM_Q6_601500"/>
      <w:bookmarkEnd w:id="4027"/>
      <w:r>
        <w:rPr>
          <w:rtl/>
        </w:rPr>
        <w:t xml:space="preserve">קידום </w:t>
      </w:r>
      <w:bookmarkStart w:id="4028" w:name="_ETM_Q6_601950"/>
      <w:bookmarkEnd w:id="4028"/>
      <w:r>
        <w:rPr>
          <w:rtl/>
        </w:rPr>
        <w:t xml:space="preserve">החקיקה </w:t>
      </w:r>
      <w:bookmarkStart w:id="4029" w:name="_ETM_Q6_602640"/>
      <w:bookmarkEnd w:id="4029"/>
      <w:r>
        <w:rPr>
          <w:rtl/>
        </w:rPr>
        <w:t xml:space="preserve">החשובה </w:t>
      </w:r>
      <w:bookmarkStart w:id="4030" w:name="_ETM_Q6_603270"/>
      <w:bookmarkEnd w:id="4030"/>
      <w:r>
        <w:rPr>
          <w:rtl/>
        </w:rPr>
        <w:t xml:space="preserve">לעריכת </w:t>
      </w:r>
      <w:bookmarkStart w:id="4031" w:name="_ETM_Q6_603810"/>
      <w:bookmarkEnd w:id="4031"/>
      <w:r>
        <w:rPr>
          <w:rtl/>
        </w:rPr>
        <w:t xml:space="preserve">שינויים </w:t>
      </w:r>
      <w:bookmarkStart w:id="4032" w:name="_ETM_Q6_604259"/>
      <w:bookmarkEnd w:id="4032"/>
      <w:r>
        <w:rPr>
          <w:rtl/>
        </w:rPr>
        <w:t xml:space="preserve">במערכת </w:t>
      </w:r>
      <w:bookmarkStart w:id="4033" w:name="_ETM_Q6_604800"/>
      <w:bookmarkEnd w:id="4033"/>
      <w:r>
        <w:rPr>
          <w:rtl/>
        </w:rPr>
        <w:t xml:space="preserve">המשפט </w:t>
      </w:r>
      <w:bookmarkStart w:id="4034" w:name="_ETM_Q6_605310"/>
      <w:bookmarkEnd w:id="4034"/>
      <w:r>
        <w:rPr>
          <w:rtl/>
        </w:rPr>
        <w:t xml:space="preserve">בגלל </w:t>
      </w:r>
      <w:bookmarkStart w:id="4035" w:name="_ETM_Q6_605610"/>
      <w:bookmarkEnd w:id="4035"/>
      <w:r>
        <w:rPr>
          <w:rtl/>
        </w:rPr>
        <w:t xml:space="preserve">מצב </w:t>
      </w:r>
      <w:bookmarkStart w:id="4036" w:name="_ETM_Q6_605970"/>
      <w:bookmarkEnd w:id="4036"/>
      <w:r>
        <w:rPr>
          <w:rtl/>
        </w:rPr>
        <w:t>המלחמה</w:t>
      </w:r>
      <w:r>
        <w:rPr>
          <w:rFonts w:hint="cs"/>
          <w:rtl/>
        </w:rPr>
        <w:t>.</w:t>
      </w:r>
      <w:r>
        <w:rPr>
          <w:rtl/>
        </w:rPr>
        <w:t xml:space="preserve"> </w:t>
      </w:r>
      <w:bookmarkStart w:id="4037" w:name="_ETM_Q6_607140"/>
      <w:bookmarkEnd w:id="4037"/>
      <w:r>
        <w:rPr>
          <w:rtl/>
        </w:rPr>
        <w:t xml:space="preserve">אני </w:t>
      </w:r>
      <w:bookmarkStart w:id="4038" w:name="_ETM_Q6_607529"/>
      <w:bookmarkEnd w:id="4038"/>
      <w:r>
        <w:rPr>
          <w:rtl/>
        </w:rPr>
        <w:t xml:space="preserve">הודעתי </w:t>
      </w:r>
      <w:bookmarkStart w:id="4039" w:name="_ETM_Q6_608130"/>
      <w:bookmarkEnd w:id="4039"/>
      <w:r>
        <w:rPr>
          <w:rtl/>
        </w:rPr>
        <w:t>אז</w:t>
      </w:r>
      <w:r>
        <w:rPr>
          <w:rFonts w:hint="cs"/>
          <w:rtl/>
        </w:rPr>
        <w:t xml:space="preserve"> –</w:t>
      </w:r>
      <w:r>
        <w:rPr>
          <w:rtl/>
        </w:rPr>
        <w:t xml:space="preserve"> </w:t>
      </w:r>
      <w:bookmarkStart w:id="4040" w:name="_ETM_Q6_608400"/>
      <w:bookmarkEnd w:id="4040"/>
      <w:r>
        <w:rPr>
          <w:rtl/>
        </w:rPr>
        <w:t xml:space="preserve">ואני </w:t>
      </w:r>
      <w:bookmarkStart w:id="4041" w:name="_ETM_Q6_608610"/>
      <w:bookmarkEnd w:id="4041"/>
      <w:r>
        <w:rPr>
          <w:rtl/>
        </w:rPr>
        <w:t xml:space="preserve">חושב </w:t>
      </w:r>
      <w:bookmarkStart w:id="4042" w:name="_ETM_Q6_608820"/>
      <w:bookmarkEnd w:id="4042"/>
      <w:r>
        <w:rPr>
          <w:rtl/>
        </w:rPr>
        <w:t xml:space="preserve">שזה </w:t>
      </w:r>
      <w:bookmarkStart w:id="4043" w:name="_ETM_Q6_609120"/>
      <w:bookmarkEnd w:id="4043"/>
      <w:r>
        <w:rPr>
          <w:rFonts w:hint="cs"/>
          <w:rtl/>
        </w:rPr>
        <w:t>ה</w:t>
      </w:r>
      <w:r>
        <w:rPr>
          <w:rtl/>
        </w:rPr>
        <w:t xml:space="preserve">דבר </w:t>
      </w:r>
      <w:bookmarkStart w:id="4044" w:name="_ETM_Q6_609450"/>
      <w:bookmarkEnd w:id="4044"/>
      <w:r>
        <w:rPr>
          <w:rtl/>
        </w:rPr>
        <w:t xml:space="preserve">הכי </w:t>
      </w:r>
      <w:bookmarkStart w:id="4045" w:name="_ETM_Q6_609780"/>
      <w:bookmarkEnd w:id="4045"/>
      <w:r>
        <w:rPr>
          <w:rtl/>
        </w:rPr>
        <w:t xml:space="preserve">הגיוני </w:t>
      </w:r>
      <w:bookmarkStart w:id="4046" w:name="_ETM_Q6_610200"/>
      <w:bookmarkEnd w:id="4046"/>
      <w:r>
        <w:rPr>
          <w:rtl/>
        </w:rPr>
        <w:t xml:space="preserve">והכי </w:t>
      </w:r>
      <w:bookmarkStart w:id="4047" w:name="_ETM_Q6_610470"/>
      <w:bookmarkEnd w:id="4047"/>
      <w:r>
        <w:rPr>
          <w:rtl/>
        </w:rPr>
        <w:t>מתבקש</w:t>
      </w:r>
      <w:r>
        <w:rPr>
          <w:rFonts w:hint="cs"/>
          <w:rtl/>
        </w:rPr>
        <w:t xml:space="preserve"> –</w:t>
      </w:r>
      <w:r>
        <w:rPr>
          <w:rtl/>
        </w:rPr>
        <w:t xml:space="preserve"> </w:t>
      </w:r>
      <w:bookmarkStart w:id="4048" w:name="_ETM_Q6_611100"/>
      <w:bookmarkEnd w:id="4048"/>
      <w:r>
        <w:rPr>
          <w:rtl/>
        </w:rPr>
        <w:t xml:space="preserve">שבעת </w:t>
      </w:r>
      <w:bookmarkStart w:id="4049" w:name="_ETM_Q6_611489"/>
      <w:bookmarkEnd w:id="4049"/>
      <w:r>
        <w:rPr>
          <w:rtl/>
        </w:rPr>
        <w:t>כזאת</w:t>
      </w:r>
      <w:r>
        <w:rPr>
          <w:rFonts w:hint="cs"/>
          <w:rtl/>
        </w:rPr>
        <w:t>,</w:t>
      </w:r>
      <w:r>
        <w:rPr>
          <w:rtl/>
        </w:rPr>
        <w:t xml:space="preserve"> </w:t>
      </w:r>
      <w:bookmarkStart w:id="4050" w:name="_ETM_Q6_611970"/>
      <w:bookmarkEnd w:id="4050"/>
      <w:r>
        <w:rPr>
          <w:rtl/>
        </w:rPr>
        <w:t xml:space="preserve">בנושאים </w:t>
      </w:r>
      <w:bookmarkStart w:id="4051" w:name="_ETM_Q6_612450"/>
      <w:bookmarkEnd w:id="4051"/>
      <w:r>
        <w:rPr>
          <w:rtl/>
        </w:rPr>
        <w:t>האלה</w:t>
      </w:r>
      <w:r w:rsidR="0036647F">
        <w:rPr>
          <w:rFonts w:hint="cs"/>
          <w:rtl/>
        </w:rPr>
        <w:t>,</w:t>
      </w:r>
      <w:r>
        <w:rPr>
          <w:rtl/>
        </w:rPr>
        <w:t xml:space="preserve"> </w:t>
      </w:r>
      <w:bookmarkStart w:id="4052" w:name="_ETM_Q6_612690"/>
      <w:bookmarkEnd w:id="4052"/>
      <w:r>
        <w:rPr>
          <w:rtl/>
        </w:rPr>
        <w:t xml:space="preserve">שיש </w:t>
      </w:r>
      <w:bookmarkStart w:id="4053" w:name="_ETM_Q6_612930"/>
      <w:bookmarkEnd w:id="4053"/>
      <w:r>
        <w:rPr>
          <w:rtl/>
        </w:rPr>
        <w:t xml:space="preserve">לגביהם </w:t>
      </w:r>
      <w:bookmarkStart w:id="4054" w:name="_ETM_Q6_613350"/>
      <w:bookmarkEnd w:id="4054"/>
      <w:r>
        <w:rPr>
          <w:rtl/>
        </w:rPr>
        <w:t xml:space="preserve">מחלוקת </w:t>
      </w:r>
      <w:bookmarkStart w:id="4055" w:name="_ETM_Q6_613830"/>
      <w:bookmarkEnd w:id="4055"/>
      <w:r>
        <w:rPr>
          <w:rtl/>
        </w:rPr>
        <w:t>קשה</w:t>
      </w:r>
      <w:r w:rsidR="0036647F">
        <w:rPr>
          <w:rFonts w:hint="cs"/>
          <w:rtl/>
        </w:rPr>
        <w:t>,</w:t>
      </w:r>
      <w:r>
        <w:rPr>
          <w:rtl/>
        </w:rPr>
        <w:t xml:space="preserve"> </w:t>
      </w:r>
      <w:bookmarkStart w:id="4056" w:name="_ETM_Q6_614970"/>
      <w:bookmarkEnd w:id="4056"/>
      <w:r>
        <w:rPr>
          <w:rtl/>
        </w:rPr>
        <w:t xml:space="preserve">נעשה </w:t>
      </w:r>
      <w:bookmarkStart w:id="4057" w:name="_ETM_Q6_615480"/>
      <w:bookmarkEnd w:id="4057"/>
      <w:r>
        <w:rPr>
          <w:rtl/>
        </w:rPr>
        <w:t xml:space="preserve">את </w:t>
      </w:r>
      <w:bookmarkStart w:id="4058" w:name="_ETM_Q6_615600"/>
      <w:bookmarkEnd w:id="4058"/>
      <w:r>
        <w:rPr>
          <w:rtl/>
        </w:rPr>
        <w:t xml:space="preserve">המינויים </w:t>
      </w:r>
      <w:bookmarkStart w:id="4059" w:name="_ETM_Q6_616019"/>
      <w:bookmarkEnd w:id="4059"/>
      <w:r>
        <w:rPr>
          <w:rtl/>
        </w:rPr>
        <w:t>בהסכמה</w:t>
      </w:r>
      <w:r>
        <w:rPr>
          <w:rFonts w:hint="cs"/>
          <w:rtl/>
        </w:rPr>
        <w:t>.</w:t>
      </w:r>
      <w:r>
        <w:rPr>
          <w:rtl/>
        </w:rPr>
        <w:t xml:space="preserve"> </w:t>
      </w:r>
      <w:bookmarkStart w:id="4060" w:name="_ETM_Q6_616709"/>
      <w:bookmarkEnd w:id="4060"/>
      <w:r>
        <w:rPr>
          <w:rtl/>
        </w:rPr>
        <w:t xml:space="preserve">זה </w:t>
      </w:r>
      <w:bookmarkStart w:id="4061" w:name="_ETM_Q6_616860"/>
      <w:bookmarkEnd w:id="4061"/>
      <w:r>
        <w:rPr>
          <w:rtl/>
        </w:rPr>
        <w:t xml:space="preserve">גם </w:t>
      </w:r>
      <w:bookmarkStart w:id="4062" w:name="_ETM_Q6_617070"/>
      <w:bookmarkEnd w:id="4062"/>
      <w:r>
        <w:rPr>
          <w:rtl/>
        </w:rPr>
        <w:t xml:space="preserve">עבד </w:t>
      </w:r>
      <w:bookmarkStart w:id="4063" w:name="_ETM_Q6_617400"/>
      <w:bookmarkEnd w:id="4063"/>
      <w:r>
        <w:rPr>
          <w:rtl/>
        </w:rPr>
        <w:t xml:space="preserve">יפה </w:t>
      </w:r>
      <w:bookmarkStart w:id="4064" w:name="_ETM_Q6_617760"/>
      <w:bookmarkEnd w:id="4064"/>
      <w:r>
        <w:rPr>
          <w:rtl/>
        </w:rPr>
        <w:t>מאוד</w:t>
      </w:r>
      <w:r w:rsidR="0036647F">
        <w:rPr>
          <w:rFonts w:hint="cs"/>
          <w:rtl/>
        </w:rPr>
        <w:t>;</w:t>
      </w:r>
      <w:r>
        <w:rPr>
          <w:rtl/>
        </w:rPr>
        <w:t xml:space="preserve"> </w:t>
      </w:r>
      <w:bookmarkStart w:id="4065" w:name="_ETM_Q6_618120"/>
      <w:bookmarkEnd w:id="4065"/>
      <w:r>
        <w:rPr>
          <w:rtl/>
        </w:rPr>
        <w:t xml:space="preserve">אתם </w:t>
      </w:r>
      <w:bookmarkStart w:id="4066" w:name="_ETM_Q6_618360"/>
      <w:bookmarkEnd w:id="4066"/>
      <w:r>
        <w:rPr>
          <w:rtl/>
        </w:rPr>
        <w:t xml:space="preserve">החלטתם </w:t>
      </w:r>
      <w:bookmarkStart w:id="4067" w:name="_ETM_Q6_618989"/>
      <w:bookmarkEnd w:id="4067"/>
      <w:r>
        <w:rPr>
          <w:rtl/>
        </w:rPr>
        <w:t xml:space="preserve">לשבור </w:t>
      </w:r>
      <w:bookmarkStart w:id="4068" w:name="_ETM_Q6_619530"/>
      <w:bookmarkEnd w:id="4068"/>
      <w:r>
        <w:rPr>
          <w:rtl/>
        </w:rPr>
        <w:t xml:space="preserve">את </w:t>
      </w:r>
      <w:bookmarkStart w:id="4069" w:name="_ETM_Q6_619620"/>
      <w:bookmarkEnd w:id="4069"/>
      <w:r>
        <w:rPr>
          <w:rtl/>
        </w:rPr>
        <w:t>זה</w:t>
      </w:r>
      <w:r>
        <w:rPr>
          <w:rFonts w:hint="cs"/>
          <w:rtl/>
        </w:rPr>
        <w:t>.</w:t>
      </w:r>
      <w:r>
        <w:rPr>
          <w:rtl/>
        </w:rPr>
        <w:t xml:space="preserve"> </w:t>
      </w:r>
      <w:bookmarkStart w:id="4070" w:name="_ETM_Q6_620220"/>
      <w:bookmarkEnd w:id="4070"/>
    </w:p>
    <w:p w:rsidR="00B36319" w:rsidRDefault="00B36319" w:rsidP="00596B63">
      <w:pPr>
        <w:rPr>
          <w:rtl/>
        </w:rPr>
      </w:pPr>
    </w:p>
    <w:p w:rsidR="00B36319" w:rsidRDefault="00B36319" w:rsidP="00596B63">
      <w:pPr>
        <w:pStyle w:val="-"/>
        <w:keepNext/>
        <w:rPr>
          <w:rtl/>
        </w:rPr>
      </w:pPr>
      <w:r w:rsidRPr="00DD2F81">
        <w:rPr>
          <w:rStyle w:val="TagStyle"/>
          <w:rtl/>
        </w:rPr>
        <w:t xml:space="preserve">&lt;&lt; דובר_המשך &gt;&gt; </w:t>
      </w:r>
      <w:r>
        <w:rPr>
          <w:rtl/>
        </w:rPr>
        <w:t>קארין אלהרר (יש עתיד):</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596B63">
      <w:pPr>
        <w:rPr>
          <w:rtl/>
        </w:rPr>
      </w:pPr>
      <w:r>
        <w:rPr>
          <w:rFonts w:hint="cs"/>
          <w:rtl/>
        </w:rPr>
        <w:t>ואם אין הסכמה?</w:t>
      </w:r>
    </w:p>
    <w:p w:rsidR="00B36319" w:rsidRDefault="00B36319" w:rsidP="00596B63">
      <w:pPr>
        <w:rPr>
          <w:rtl/>
        </w:rPr>
      </w:pPr>
    </w:p>
    <w:p w:rsidR="00B36319" w:rsidRDefault="00B36319" w:rsidP="00596B63">
      <w:pPr>
        <w:pStyle w:val="-"/>
        <w:keepNext/>
        <w:rPr>
          <w:rtl/>
        </w:rPr>
      </w:pPr>
      <w:r w:rsidRPr="00DD2F81">
        <w:rPr>
          <w:rStyle w:val="TagStyle"/>
          <w:rtl/>
        </w:rPr>
        <w:t xml:space="preserve">&lt;&lt; דובר_המשך &gt;&gt; </w:t>
      </w:r>
      <w:bookmarkStart w:id="4071" w:name="_ETM_Q6_635494"/>
      <w:r>
        <w:rPr>
          <w:rtl/>
        </w:rPr>
        <w:t xml:space="preserve">שר </w:t>
      </w:r>
      <w:bookmarkEnd w:id="4071"/>
      <w:r>
        <w:rPr>
          <w:rtl/>
        </w:rPr>
        <w:t>המשפטים יריב לוין:</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36647F">
      <w:pPr>
        <w:rPr>
          <w:rtl/>
        </w:rPr>
      </w:pPr>
      <w:r>
        <w:rPr>
          <w:rtl/>
        </w:rPr>
        <w:t xml:space="preserve">אני </w:t>
      </w:r>
      <w:bookmarkStart w:id="4072" w:name="_ETM_Q6_620489"/>
      <w:bookmarkEnd w:id="4072"/>
      <w:r>
        <w:rPr>
          <w:rtl/>
        </w:rPr>
        <w:t xml:space="preserve">רק </w:t>
      </w:r>
      <w:bookmarkStart w:id="4073" w:name="_ETM_Q6_620670"/>
      <w:bookmarkEnd w:id="4073"/>
      <w:r>
        <w:rPr>
          <w:rtl/>
        </w:rPr>
        <w:t xml:space="preserve">רוצה </w:t>
      </w:r>
      <w:bookmarkStart w:id="4074" w:name="_ETM_Q6_620970"/>
      <w:bookmarkEnd w:id="4074"/>
      <w:r>
        <w:rPr>
          <w:rtl/>
        </w:rPr>
        <w:t xml:space="preserve">להגיד </w:t>
      </w:r>
      <w:bookmarkStart w:id="4075" w:name="_ETM_Q6_621239"/>
      <w:bookmarkEnd w:id="4075"/>
      <w:r>
        <w:rPr>
          <w:rtl/>
        </w:rPr>
        <w:t xml:space="preserve">לך </w:t>
      </w:r>
      <w:bookmarkStart w:id="4076" w:name="_ETM_Q6_621360"/>
      <w:bookmarkEnd w:id="4076"/>
      <w:r>
        <w:rPr>
          <w:rtl/>
        </w:rPr>
        <w:t xml:space="preserve">עוד </w:t>
      </w:r>
      <w:bookmarkStart w:id="4077" w:name="_ETM_Q6_621510"/>
      <w:bookmarkEnd w:id="4077"/>
      <w:r>
        <w:rPr>
          <w:rtl/>
        </w:rPr>
        <w:t xml:space="preserve">דבר </w:t>
      </w:r>
      <w:bookmarkStart w:id="4078" w:name="_ETM_Q6_621810"/>
      <w:bookmarkEnd w:id="4078"/>
      <w:r>
        <w:rPr>
          <w:rFonts w:hint="cs"/>
          <w:rtl/>
        </w:rPr>
        <w:t>אחד</w:t>
      </w:r>
      <w:r>
        <w:rPr>
          <w:rtl/>
        </w:rPr>
        <w:t xml:space="preserve"> </w:t>
      </w:r>
      <w:bookmarkStart w:id="4079" w:name="_ETM_Q6_622110"/>
      <w:bookmarkEnd w:id="4079"/>
      <w:r>
        <w:rPr>
          <w:rtl/>
        </w:rPr>
        <w:t>לסיכום</w:t>
      </w:r>
      <w:r>
        <w:rPr>
          <w:rFonts w:hint="cs"/>
          <w:rtl/>
        </w:rPr>
        <w:t>,</w:t>
      </w:r>
      <w:r>
        <w:rPr>
          <w:rtl/>
        </w:rPr>
        <w:t xml:space="preserve"> </w:t>
      </w:r>
      <w:bookmarkStart w:id="4080" w:name="_ETM_Q6_622920"/>
      <w:bookmarkEnd w:id="4080"/>
      <w:r>
        <w:rPr>
          <w:rtl/>
        </w:rPr>
        <w:t xml:space="preserve">שהוא </w:t>
      </w:r>
      <w:bookmarkStart w:id="4081" w:name="_ETM_Q6_623250"/>
      <w:bookmarkEnd w:id="4081"/>
      <w:r>
        <w:rPr>
          <w:rtl/>
        </w:rPr>
        <w:t xml:space="preserve">מאוד </w:t>
      </w:r>
      <w:bookmarkStart w:id="4082" w:name="_ETM_Q6_623489"/>
      <w:bookmarkEnd w:id="4082"/>
      <w:r>
        <w:rPr>
          <w:rtl/>
        </w:rPr>
        <w:t xml:space="preserve">מאוד </w:t>
      </w:r>
      <w:bookmarkStart w:id="4083" w:name="_ETM_Q6_623730"/>
      <w:bookmarkEnd w:id="4083"/>
      <w:r>
        <w:rPr>
          <w:rtl/>
        </w:rPr>
        <w:t>חשוב</w:t>
      </w:r>
      <w:r>
        <w:rPr>
          <w:rFonts w:hint="cs"/>
          <w:rtl/>
        </w:rPr>
        <w:t>,</w:t>
      </w:r>
      <w:r>
        <w:rPr>
          <w:rtl/>
        </w:rPr>
        <w:t xml:space="preserve"> </w:t>
      </w:r>
      <w:bookmarkStart w:id="4084" w:name="_ETM_Q6_624150"/>
      <w:bookmarkEnd w:id="4084"/>
      <w:r>
        <w:rPr>
          <w:rtl/>
        </w:rPr>
        <w:t xml:space="preserve">ובעניין </w:t>
      </w:r>
      <w:bookmarkStart w:id="4085" w:name="_ETM_Q6_624600"/>
      <w:bookmarkEnd w:id="4085"/>
      <w:r>
        <w:rPr>
          <w:rtl/>
        </w:rPr>
        <w:t>הזה</w:t>
      </w:r>
      <w:r>
        <w:rPr>
          <w:rFonts w:hint="cs"/>
          <w:rtl/>
        </w:rPr>
        <w:t xml:space="preserve"> </w:t>
      </w:r>
      <w:bookmarkStart w:id="4086" w:name="_ETM_Q6_624810"/>
      <w:bookmarkEnd w:id="4086"/>
      <w:r>
        <w:rPr>
          <w:rtl/>
        </w:rPr>
        <w:t xml:space="preserve">שלא </w:t>
      </w:r>
      <w:bookmarkStart w:id="4087" w:name="_ETM_Q6_625080"/>
      <w:bookmarkEnd w:id="4087"/>
      <w:r>
        <w:rPr>
          <w:rtl/>
        </w:rPr>
        <w:t xml:space="preserve">תהיה </w:t>
      </w:r>
      <w:bookmarkStart w:id="4088" w:name="_ETM_Q6_625350"/>
      <w:bookmarkEnd w:id="4088"/>
      <w:r>
        <w:rPr>
          <w:rtl/>
        </w:rPr>
        <w:t xml:space="preserve">שום </w:t>
      </w:r>
      <w:bookmarkStart w:id="4089" w:name="_ETM_Q6_626250"/>
      <w:bookmarkEnd w:id="4089"/>
      <w:r>
        <w:rPr>
          <w:rtl/>
        </w:rPr>
        <w:t xml:space="preserve">טעות </w:t>
      </w:r>
      <w:bookmarkStart w:id="4090" w:name="_ETM_Q6_626580"/>
      <w:bookmarkEnd w:id="4090"/>
      <w:r>
        <w:rPr>
          <w:rtl/>
        </w:rPr>
        <w:t xml:space="preserve">ושום </w:t>
      </w:r>
      <w:bookmarkStart w:id="4091" w:name="_ETM_Q6_626910"/>
      <w:bookmarkEnd w:id="4091"/>
      <w:r>
        <w:rPr>
          <w:rFonts w:hint="cs"/>
          <w:rtl/>
        </w:rPr>
        <w:t>אי-</w:t>
      </w:r>
      <w:r>
        <w:rPr>
          <w:rtl/>
        </w:rPr>
        <w:t>הבנה</w:t>
      </w:r>
      <w:r>
        <w:rPr>
          <w:rFonts w:hint="cs"/>
          <w:rtl/>
        </w:rPr>
        <w:t>:</w:t>
      </w:r>
      <w:r>
        <w:rPr>
          <w:rtl/>
        </w:rPr>
        <w:t xml:space="preserve"> </w:t>
      </w:r>
      <w:bookmarkStart w:id="4092" w:name="_ETM_Q6_627750"/>
      <w:bookmarkEnd w:id="4092"/>
      <w:r>
        <w:rPr>
          <w:rtl/>
        </w:rPr>
        <w:t xml:space="preserve">מי </w:t>
      </w:r>
      <w:bookmarkStart w:id="4093" w:name="_ETM_Q6_627989"/>
      <w:bookmarkEnd w:id="4093"/>
      <w:r>
        <w:rPr>
          <w:rtl/>
        </w:rPr>
        <w:t xml:space="preserve">שהוביל </w:t>
      </w:r>
      <w:bookmarkStart w:id="4094" w:name="_ETM_Q6_628470"/>
      <w:bookmarkEnd w:id="4094"/>
      <w:r>
        <w:rPr>
          <w:rtl/>
        </w:rPr>
        <w:t xml:space="preserve">את </w:t>
      </w:r>
      <w:bookmarkStart w:id="4095" w:name="_ETM_Q6_628590"/>
      <w:bookmarkEnd w:id="4095"/>
      <w:r>
        <w:rPr>
          <w:rtl/>
        </w:rPr>
        <w:t>הפלגנות</w:t>
      </w:r>
      <w:r>
        <w:rPr>
          <w:rFonts w:hint="cs"/>
          <w:rtl/>
        </w:rPr>
        <w:t xml:space="preserve"> </w:t>
      </w:r>
      <w:bookmarkStart w:id="4096" w:name="_ETM_Q6_629550"/>
      <w:bookmarkEnd w:id="4096"/>
      <w:r>
        <w:rPr>
          <w:rtl/>
        </w:rPr>
        <w:t>זה</w:t>
      </w:r>
      <w:r w:rsidR="0036647F">
        <w:rPr>
          <w:rFonts w:hint="cs"/>
          <w:rtl/>
        </w:rPr>
        <w:t xml:space="preserve"> אתם</w:t>
      </w:r>
      <w:r>
        <w:rPr>
          <w:rFonts w:hint="cs"/>
          <w:rtl/>
        </w:rPr>
        <w:t>,</w:t>
      </w:r>
      <w:r>
        <w:rPr>
          <w:rtl/>
        </w:rPr>
        <w:t xml:space="preserve"> </w:t>
      </w:r>
      <w:bookmarkStart w:id="4097" w:name="_ETM_Q6_629850"/>
      <w:bookmarkEnd w:id="4097"/>
      <w:r>
        <w:rPr>
          <w:rtl/>
        </w:rPr>
        <w:t xml:space="preserve">לצערי </w:t>
      </w:r>
      <w:bookmarkStart w:id="4098" w:name="_ETM_Q6_630420"/>
      <w:bookmarkEnd w:id="4098"/>
      <w:r>
        <w:rPr>
          <w:rtl/>
        </w:rPr>
        <w:t>הרב</w:t>
      </w:r>
      <w:bookmarkStart w:id="4099" w:name="_ETM_Q6_630750"/>
      <w:bookmarkEnd w:id="4099"/>
      <w:r>
        <w:rPr>
          <w:rFonts w:hint="cs"/>
          <w:rtl/>
        </w:rPr>
        <w:t>.</w:t>
      </w:r>
      <w:r>
        <w:rPr>
          <w:rtl/>
        </w:rPr>
        <w:t xml:space="preserve"> </w:t>
      </w:r>
      <w:bookmarkStart w:id="4100" w:name="_ETM_Q6_631470"/>
      <w:bookmarkEnd w:id="4100"/>
    </w:p>
    <w:p w:rsidR="00B36319" w:rsidRDefault="00B36319" w:rsidP="00596B63">
      <w:pPr>
        <w:rPr>
          <w:rtl/>
        </w:rPr>
      </w:pPr>
    </w:p>
    <w:p w:rsidR="00B36319" w:rsidRDefault="00B36319" w:rsidP="00596B63">
      <w:pPr>
        <w:pStyle w:val="-"/>
        <w:keepNext/>
        <w:rPr>
          <w:rtl/>
        </w:rPr>
      </w:pPr>
      <w:bookmarkStart w:id="4101" w:name="_ETM_Q6_631970"/>
      <w:bookmarkEnd w:id="4101"/>
      <w:r w:rsidRPr="00DD2F81">
        <w:rPr>
          <w:rStyle w:val="TagStyle"/>
          <w:rtl/>
        </w:rPr>
        <w:t xml:space="preserve">&lt;&lt; דובר_המשך &gt;&gt; </w:t>
      </w:r>
      <w:r>
        <w:rPr>
          <w:rtl/>
        </w:rPr>
        <w:t>קארין אלהרר (יש עתיד):</w:t>
      </w:r>
      <w:r w:rsidRPr="00DD2F81">
        <w:rPr>
          <w:rStyle w:val="TagStyle"/>
          <w:rtl/>
        </w:rPr>
        <w:t xml:space="preserve"> &lt;&lt; דובר_המשך &gt;&gt;</w:t>
      </w:r>
      <w:r>
        <w:rPr>
          <w:rtl/>
        </w:rPr>
        <w:t xml:space="preserve">   </w:t>
      </w:r>
    </w:p>
    <w:p w:rsidR="00B36319" w:rsidRDefault="00B36319" w:rsidP="00596B63">
      <w:pPr>
        <w:rPr>
          <w:rtl/>
          <w:lang w:eastAsia="he-IL"/>
        </w:rPr>
      </w:pPr>
    </w:p>
    <w:p w:rsidR="00B36319" w:rsidRDefault="00B36319" w:rsidP="00596B63">
      <w:pPr>
        <w:rPr>
          <w:rtl/>
          <w:lang w:eastAsia="he-IL"/>
        </w:rPr>
      </w:pPr>
      <w:r>
        <w:rPr>
          <w:rFonts w:hint="cs"/>
          <w:rtl/>
          <w:lang w:eastAsia="he-IL"/>
        </w:rPr>
        <w:t xml:space="preserve">נו, באמת. </w:t>
      </w:r>
    </w:p>
    <w:p w:rsidR="00B36319" w:rsidRDefault="00B36319" w:rsidP="00596B63">
      <w:pPr>
        <w:rPr>
          <w:rtl/>
        </w:rPr>
      </w:pPr>
    </w:p>
    <w:p w:rsidR="00B36319" w:rsidRDefault="00B36319" w:rsidP="00596B63">
      <w:pPr>
        <w:pStyle w:val="-"/>
        <w:keepNext/>
        <w:rPr>
          <w:rtl/>
        </w:rPr>
      </w:pPr>
      <w:bookmarkStart w:id="4102" w:name="_ETM_Q6_633463"/>
      <w:bookmarkStart w:id="4103" w:name="_ETM_Q6_633880"/>
      <w:bookmarkEnd w:id="4102"/>
      <w:bookmarkEnd w:id="4103"/>
      <w:r w:rsidRPr="00DD2F81">
        <w:rPr>
          <w:rStyle w:val="TagStyle"/>
          <w:rtl/>
        </w:rPr>
        <w:t xml:space="preserve">&lt;&lt; דובר_המשך &gt;&gt; </w:t>
      </w:r>
      <w:r>
        <w:rPr>
          <w:rtl/>
        </w:rPr>
        <w:t>שר המשפטים יריב לוין:</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596B63">
      <w:pPr>
        <w:rPr>
          <w:rtl/>
        </w:rPr>
      </w:pPr>
      <w:r>
        <w:rPr>
          <w:rtl/>
        </w:rPr>
        <w:t xml:space="preserve">אני </w:t>
      </w:r>
      <w:bookmarkStart w:id="4104" w:name="_ETM_Q6_631890"/>
      <w:bookmarkEnd w:id="4104"/>
      <w:r>
        <w:rPr>
          <w:rtl/>
        </w:rPr>
        <w:t xml:space="preserve">הצגתי </w:t>
      </w:r>
      <w:bookmarkStart w:id="4105" w:name="_ETM_Q6_632370"/>
      <w:bookmarkEnd w:id="4105"/>
      <w:r>
        <w:rPr>
          <w:rtl/>
        </w:rPr>
        <w:t xml:space="preserve">תוכנית </w:t>
      </w:r>
      <w:bookmarkStart w:id="4106" w:name="_ETM_Q6_632790"/>
      <w:bookmarkEnd w:id="4106"/>
      <w:r>
        <w:rPr>
          <w:rtl/>
        </w:rPr>
        <w:t>לציבור</w:t>
      </w:r>
      <w:r>
        <w:rPr>
          <w:rFonts w:hint="cs"/>
          <w:rtl/>
        </w:rPr>
        <w:t>.</w:t>
      </w:r>
      <w:r>
        <w:rPr>
          <w:rtl/>
        </w:rPr>
        <w:t xml:space="preserve"> </w:t>
      </w:r>
      <w:bookmarkStart w:id="4107" w:name="_ETM_Q6_633390"/>
      <w:bookmarkStart w:id="4108" w:name="_ETM_Q6_632966"/>
      <w:bookmarkEnd w:id="4107"/>
      <w:bookmarkEnd w:id="4108"/>
    </w:p>
    <w:p w:rsidR="00B36319" w:rsidRDefault="00B36319" w:rsidP="00596B63">
      <w:pPr>
        <w:rPr>
          <w:rtl/>
        </w:rPr>
      </w:pPr>
      <w:bookmarkStart w:id="4109" w:name="_ETM_Q6_633082"/>
      <w:bookmarkEnd w:id="4109"/>
    </w:p>
    <w:p w:rsidR="00B36319" w:rsidRDefault="00B36319" w:rsidP="00596B63">
      <w:pPr>
        <w:pStyle w:val="-"/>
        <w:keepNext/>
        <w:rPr>
          <w:rtl/>
        </w:rPr>
      </w:pPr>
      <w:bookmarkStart w:id="4110" w:name="_ETM_Q6_633149"/>
      <w:bookmarkStart w:id="4111" w:name="_ETM_Q6_633251"/>
      <w:bookmarkEnd w:id="4110"/>
      <w:bookmarkEnd w:id="4111"/>
      <w:r w:rsidRPr="00DD2F81">
        <w:rPr>
          <w:rStyle w:val="TagStyle"/>
          <w:rtl/>
        </w:rPr>
        <w:t xml:space="preserve">&lt;&lt; דובר_המשך &gt;&gt; </w:t>
      </w:r>
      <w:r>
        <w:rPr>
          <w:rtl/>
        </w:rPr>
        <w:t>קארין אלהרר (יש עתיד):</w:t>
      </w:r>
      <w:r w:rsidRPr="00DD2F81">
        <w:rPr>
          <w:rStyle w:val="TagStyle"/>
          <w:rtl/>
        </w:rPr>
        <w:t xml:space="preserve"> &lt;&lt; דובר_המשך &gt;&gt;</w:t>
      </w:r>
      <w:r>
        <w:rPr>
          <w:rtl/>
        </w:rPr>
        <w:t xml:space="preserve">   </w:t>
      </w:r>
    </w:p>
    <w:p w:rsidR="00B36319" w:rsidRDefault="00B36319" w:rsidP="00596B63">
      <w:pPr>
        <w:rPr>
          <w:rtl/>
          <w:lang w:eastAsia="he-IL"/>
        </w:rPr>
      </w:pPr>
    </w:p>
    <w:p w:rsidR="00B36319" w:rsidRDefault="00B36319" w:rsidP="00596B63">
      <w:pPr>
        <w:rPr>
          <w:rtl/>
          <w:lang w:eastAsia="he-IL"/>
        </w:rPr>
      </w:pPr>
      <w:r>
        <w:rPr>
          <w:rFonts w:hint="cs"/>
          <w:rtl/>
          <w:lang w:eastAsia="he-IL"/>
        </w:rPr>
        <w:t>נו, באמת.</w:t>
      </w:r>
    </w:p>
    <w:p w:rsidR="00B36319" w:rsidRDefault="00B36319" w:rsidP="00596B63">
      <w:pPr>
        <w:rPr>
          <w:rtl/>
        </w:rPr>
      </w:pPr>
    </w:p>
    <w:p w:rsidR="00B36319" w:rsidRDefault="00B36319" w:rsidP="00596B63">
      <w:pPr>
        <w:pStyle w:val="-"/>
        <w:keepNext/>
        <w:rPr>
          <w:rtl/>
        </w:rPr>
      </w:pPr>
      <w:r w:rsidRPr="00DD2F81">
        <w:rPr>
          <w:rStyle w:val="TagStyle"/>
          <w:rtl/>
        </w:rPr>
        <w:t xml:space="preserve">&lt;&lt; דובר_המשך &gt;&gt; </w:t>
      </w:r>
      <w:r>
        <w:rPr>
          <w:rtl/>
        </w:rPr>
        <w:t>שר המשפטים יריב לוין:</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596B63">
      <w:pPr>
        <w:rPr>
          <w:rtl/>
        </w:rPr>
      </w:pPr>
      <w:r>
        <w:rPr>
          <w:rtl/>
        </w:rPr>
        <w:t xml:space="preserve">הצעתי </w:t>
      </w:r>
      <w:bookmarkStart w:id="4112" w:name="_ETM_Q6_633840"/>
      <w:bookmarkEnd w:id="4112"/>
      <w:r>
        <w:rPr>
          <w:rtl/>
        </w:rPr>
        <w:t xml:space="preserve">לכם </w:t>
      </w:r>
      <w:bookmarkStart w:id="4113" w:name="_ETM_Q6_634200"/>
      <w:bookmarkEnd w:id="4113"/>
      <w:r>
        <w:rPr>
          <w:rtl/>
        </w:rPr>
        <w:t xml:space="preserve">לבוא </w:t>
      </w:r>
      <w:bookmarkStart w:id="4114" w:name="_ETM_Q6_634530"/>
      <w:bookmarkEnd w:id="4114"/>
      <w:r w:rsidR="0036647F">
        <w:rPr>
          <w:rtl/>
        </w:rPr>
        <w:t>לה</w:t>
      </w:r>
      <w:r w:rsidR="0036647F">
        <w:rPr>
          <w:rFonts w:hint="cs"/>
          <w:rtl/>
        </w:rPr>
        <w:t>י</w:t>
      </w:r>
      <w:r>
        <w:rPr>
          <w:rtl/>
        </w:rPr>
        <w:t xml:space="preserve">דיין </w:t>
      </w:r>
      <w:bookmarkStart w:id="4115" w:name="_ETM_Q6_635100"/>
      <w:bookmarkEnd w:id="4115"/>
      <w:r>
        <w:rPr>
          <w:rtl/>
        </w:rPr>
        <w:t>עליה</w:t>
      </w:r>
      <w:r>
        <w:rPr>
          <w:rFonts w:hint="cs"/>
          <w:rtl/>
        </w:rPr>
        <w:t>.</w:t>
      </w:r>
      <w:r>
        <w:rPr>
          <w:rtl/>
        </w:rPr>
        <w:t xml:space="preserve"> </w:t>
      </w:r>
      <w:bookmarkStart w:id="4116" w:name="_ETM_Q6_635640"/>
      <w:bookmarkEnd w:id="4116"/>
      <w:r>
        <w:rPr>
          <w:rtl/>
        </w:rPr>
        <w:t xml:space="preserve">הצעתי </w:t>
      </w:r>
      <w:bookmarkStart w:id="4117" w:name="_ETM_Q6_636120"/>
      <w:bookmarkEnd w:id="4117"/>
      <w:r>
        <w:rPr>
          <w:rtl/>
        </w:rPr>
        <w:t xml:space="preserve">לכם </w:t>
      </w:r>
      <w:bookmarkStart w:id="4118" w:name="_ETM_Q6_636450"/>
      <w:bookmarkEnd w:id="4118"/>
      <w:r>
        <w:rPr>
          <w:rtl/>
        </w:rPr>
        <w:t xml:space="preserve">להגיע </w:t>
      </w:r>
      <w:bookmarkStart w:id="4119" w:name="_ETM_Q6_636870"/>
      <w:bookmarkEnd w:id="4119"/>
      <w:r>
        <w:rPr>
          <w:rtl/>
        </w:rPr>
        <w:t>להסכמות</w:t>
      </w:r>
      <w:r>
        <w:rPr>
          <w:rFonts w:hint="cs"/>
          <w:rtl/>
        </w:rPr>
        <w:t>.</w:t>
      </w:r>
      <w:r>
        <w:rPr>
          <w:rtl/>
        </w:rPr>
        <w:t xml:space="preserve"> </w:t>
      </w:r>
      <w:bookmarkStart w:id="4120" w:name="_ETM_Q6_637590"/>
      <w:bookmarkEnd w:id="4120"/>
      <w:r>
        <w:rPr>
          <w:rtl/>
        </w:rPr>
        <w:t xml:space="preserve">שוחחתי </w:t>
      </w:r>
      <w:bookmarkStart w:id="4121" w:name="_ETM_Q6_638160"/>
      <w:bookmarkEnd w:id="4121"/>
      <w:r>
        <w:rPr>
          <w:rtl/>
        </w:rPr>
        <w:t xml:space="preserve">גם </w:t>
      </w:r>
      <w:bookmarkStart w:id="4122" w:name="_ETM_Q6_638370"/>
      <w:bookmarkEnd w:id="4122"/>
      <w:r>
        <w:rPr>
          <w:rtl/>
        </w:rPr>
        <w:t xml:space="preserve">איתך </w:t>
      </w:r>
      <w:bookmarkStart w:id="4123" w:name="_ETM_Q6_638790"/>
      <w:bookmarkEnd w:id="4123"/>
      <w:r>
        <w:rPr>
          <w:rtl/>
        </w:rPr>
        <w:t xml:space="preserve">אין-ספור </w:t>
      </w:r>
      <w:bookmarkStart w:id="4124" w:name="_ETM_Q6_639390"/>
      <w:bookmarkEnd w:id="4124"/>
      <w:r>
        <w:rPr>
          <w:rtl/>
        </w:rPr>
        <w:t>פעמים</w:t>
      </w:r>
      <w:r>
        <w:rPr>
          <w:rFonts w:hint="cs"/>
          <w:rtl/>
        </w:rPr>
        <w:t>.</w:t>
      </w:r>
      <w:r>
        <w:rPr>
          <w:rtl/>
        </w:rPr>
        <w:t xml:space="preserve"> </w:t>
      </w:r>
      <w:bookmarkStart w:id="4125" w:name="_ETM_Q6_640290"/>
      <w:bookmarkEnd w:id="4125"/>
    </w:p>
    <w:p w:rsidR="00B36319" w:rsidRDefault="00B36319" w:rsidP="00596B63">
      <w:pPr>
        <w:rPr>
          <w:rtl/>
        </w:rPr>
      </w:pPr>
    </w:p>
    <w:p w:rsidR="00B36319" w:rsidRDefault="00B36319" w:rsidP="00596B63">
      <w:pPr>
        <w:pStyle w:val="-"/>
        <w:keepNext/>
        <w:rPr>
          <w:rtl/>
        </w:rPr>
      </w:pPr>
      <w:r w:rsidRPr="00DD2F81">
        <w:rPr>
          <w:rStyle w:val="TagStyle"/>
          <w:rtl/>
        </w:rPr>
        <w:t xml:space="preserve">&lt;&lt; דובר_המשך &gt;&gt; </w:t>
      </w:r>
      <w:r>
        <w:rPr>
          <w:rtl/>
        </w:rPr>
        <w:t>קארין אלהרר (יש עתיד):</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596B63">
      <w:pPr>
        <w:rPr>
          <w:rtl/>
        </w:rPr>
      </w:pPr>
      <w:r>
        <w:rPr>
          <w:rFonts w:hint="cs"/>
          <w:rtl/>
        </w:rPr>
        <w:t xml:space="preserve">איזה </w:t>
      </w:r>
      <w:r>
        <w:rPr>
          <w:rtl/>
        </w:rPr>
        <w:t>הסכמות</w:t>
      </w:r>
      <w:r>
        <w:rPr>
          <w:rFonts w:hint="cs"/>
          <w:rtl/>
        </w:rPr>
        <w:t>?</w:t>
      </w:r>
    </w:p>
    <w:p w:rsidR="00B36319" w:rsidRDefault="00B36319" w:rsidP="00596B63">
      <w:pPr>
        <w:rPr>
          <w:rtl/>
        </w:rPr>
      </w:pPr>
    </w:p>
    <w:p w:rsidR="00B36319" w:rsidRDefault="00B36319" w:rsidP="00596B63">
      <w:pPr>
        <w:pStyle w:val="-"/>
        <w:keepNext/>
        <w:rPr>
          <w:rtl/>
        </w:rPr>
      </w:pPr>
      <w:r w:rsidRPr="00DD2F81">
        <w:rPr>
          <w:rStyle w:val="TagStyle"/>
          <w:rtl/>
        </w:rPr>
        <w:t xml:space="preserve">&lt;&lt; דובר_המשך &gt;&gt; </w:t>
      </w:r>
      <w:r>
        <w:rPr>
          <w:rtl/>
        </w:rPr>
        <w:t>שר המשפטים יריב לוין:</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0928D2">
      <w:pPr>
        <w:rPr>
          <w:rtl/>
        </w:rPr>
      </w:pPr>
      <w:r>
        <w:rPr>
          <w:rtl/>
        </w:rPr>
        <w:t xml:space="preserve">לצערי </w:t>
      </w:r>
      <w:bookmarkStart w:id="4126" w:name="_ETM_Q6_640950"/>
      <w:bookmarkEnd w:id="4126"/>
      <w:r>
        <w:rPr>
          <w:rtl/>
        </w:rPr>
        <w:t>הרב</w:t>
      </w:r>
      <w:r>
        <w:rPr>
          <w:rFonts w:hint="cs"/>
          <w:rtl/>
        </w:rPr>
        <w:t>,</w:t>
      </w:r>
      <w:r>
        <w:rPr>
          <w:rtl/>
        </w:rPr>
        <w:t xml:space="preserve"> </w:t>
      </w:r>
      <w:bookmarkStart w:id="4127" w:name="_ETM_Q6_641310"/>
      <w:bookmarkEnd w:id="4127"/>
      <w:r>
        <w:rPr>
          <w:rtl/>
        </w:rPr>
        <w:t xml:space="preserve">לא </w:t>
      </w:r>
      <w:bookmarkStart w:id="4128" w:name="_ETM_Q6_641459"/>
      <w:bookmarkEnd w:id="4128"/>
      <w:r>
        <w:rPr>
          <w:rtl/>
        </w:rPr>
        <w:t xml:space="preserve">נמצא </w:t>
      </w:r>
      <w:bookmarkStart w:id="4129" w:name="_ETM_Q6_642299"/>
      <w:bookmarkEnd w:id="4129"/>
      <w:r>
        <w:rPr>
          <w:rtl/>
        </w:rPr>
        <w:t xml:space="preserve">אף </w:t>
      </w:r>
      <w:bookmarkStart w:id="4130" w:name="_ETM_Q6_642540"/>
      <w:bookmarkEnd w:id="4130"/>
      <w:r>
        <w:rPr>
          <w:rFonts w:hint="cs"/>
          <w:rtl/>
        </w:rPr>
        <w:t>אחד</w:t>
      </w:r>
      <w:r>
        <w:rPr>
          <w:rtl/>
        </w:rPr>
        <w:t xml:space="preserve"> </w:t>
      </w:r>
      <w:bookmarkStart w:id="4131" w:name="_ETM_Q6_642959"/>
      <w:bookmarkEnd w:id="4131"/>
      <w:r>
        <w:rPr>
          <w:rtl/>
        </w:rPr>
        <w:t xml:space="preserve">שהיה </w:t>
      </w:r>
      <w:bookmarkStart w:id="4132" w:name="_ETM_Q6_643290"/>
      <w:bookmarkEnd w:id="4132"/>
      <w:r>
        <w:rPr>
          <w:rtl/>
        </w:rPr>
        <w:t xml:space="preserve">מוכן </w:t>
      </w:r>
      <w:bookmarkStart w:id="4133" w:name="_ETM_Q6_643709"/>
      <w:bookmarkEnd w:id="4133"/>
      <w:r>
        <w:rPr>
          <w:rtl/>
        </w:rPr>
        <w:t xml:space="preserve">לבוא </w:t>
      </w:r>
      <w:bookmarkStart w:id="4134" w:name="_ETM_Q6_644430"/>
      <w:bookmarkEnd w:id="4134"/>
      <w:r>
        <w:rPr>
          <w:rtl/>
        </w:rPr>
        <w:t xml:space="preserve">ולהגיע </w:t>
      </w:r>
      <w:bookmarkStart w:id="4135" w:name="_ETM_Q6_645060"/>
      <w:bookmarkEnd w:id="4135"/>
      <w:r>
        <w:rPr>
          <w:rtl/>
        </w:rPr>
        <w:t xml:space="preserve">באמת </w:t>
      </w:r>
      <w:bookmarkStart w:id="4136" w:name="_ETM_Q6_645510"/>
      <w:bookmarkEnd w:id="4136"/>
      <w:r>
        <w:rPr>
          <w:rtl/>
        </w:rPr>
        <w:t>להסכמה</w:t>
      </w:r>
      <w:r>
        <w:rPr>
          <w:rFonts w:hint="cs"/>
          <w:rtl/>
        </w:rPr>
        <w:t>.</w:t>
      </w:r>
      <w:r>
        <w:rPr>
          <w:rtl/>
        </w:rPr>
        <w:t xml:space="preserve"> </w:t>
      </w:r>
      <w:bookmarkStart w:id="4137" w:name="_ETM_Q6_646200"/>
      <w:bookmarkEnd w:id="4137"/>
      <w:r>
        <w:rPr>
          <w:rtl/>
        </w:rPr>
        <w:t xml:space="preserve">אתם </w:t>
      </w:r>
      <w:bookmarkStart w:id="4138" w:name="_ETM_Q6_646439"/>
      <w:bookmarkEnd w:id="4138"/>
      <w:r>
        <w:rPr>
          <w:rtl/>
        </w:rPr>
        <w:t xml:space="preserve">חשבתם </w:t>
      </w:r>
      <w:bookmarkStart w:id="4139" w:name="_ETM_Q6_647400"/>
      <w:bookmarkEnd w:id="4139"/>
      <w:r>
        <w:rPr>
          <w:rtl/>
        </w:rPr>
        <w:t xml:space="preserve">שדרך </w:t>
      </w:r>
      <w:bookmarkStart w:id="4140" w:name="_ETM_Q6_648299"/>
      <w:bookmarkEnd w:id="4140"/>
      <w:r>
        <w:rPr>
          <w:rtl/>
        </w:rPr>
        <w:t xml:space="preserve">סרבנות </w:t>
      </w:r>
      <w:bookmarkStart w:id="4141" w:name="_ETM_Q6_649109"/>
      <w:bookmarkEnd w:id="4141"/>
      <w:r>
        <w:rPr>
          <w:rtl/>
        </w:rPr>
        <w:t xml:space="preserve">ודרך </w:t>
      </w:r>
      <w:bookmarkStart w:id="4142" w:name="_ETM_Q6_649409"/>
      <w:bookmarkEnd w:id="4142"/>
      <w:r>
        <w:rPr>
          <w:rtl/>
        </w:rPr>
        <w:t xml:space="preserve">כל </w:t>
      </w:r>
      <w:bookmarkStart w:id="4143" w:name="_ETM_Q6_649590"/>
      <w:bookmarkEnd w:id="4143"/>
      <w:r>
        <w:rPr>
          <w:rtl/>
        </w:rPr>
        <w:t xml:space="preserve">מיני </w:t>
      </w:r>
      <w:bookmarkStart w:id="4144" w:name="_ETM_Q6_649799"/>
      <w:bookmarkEnd w:id="4144"/>
      <w:r>
        <w:rPr>
          <w:rtl/>
        </w:rPr>
        <w:t xml:space="preserve">דברים </w:t>
      </w:r>
      <w:bookmarkStart w:id="4145" w:name="_ETM_Q6_650159"/>
      <w:bookmarkEnd w:id="4145"/>
      <w:r>
        <w:rPr>
          <w:rtl/>
        </w:rPr>
        <w:t>אחרים</w:t>
      </w:r>
      <w:r>
        <w:rPr>
          <w:rFonts w:hint="cs"/>
          <w:rtl/>
        </w:rPr>
        <w:t xml:space="preserve"> </w:t>
      </w:r>
      <w:r w:rsidR="000928D2">
        <w:rPr>
          <w:rFonts w:hint="cs"/>
          <w:rtl/>
        </w:rPr>
        <w:t>– –</w:t>
      </w:r>
      <w:r>
        <w:rPr>
          <w:rFonts w:hint="cs"/>
          <w:rtl/>
        </w:rPr>
        <w:t xml:space="preserve"> </w:t>
      </w:r>
    </w:p>
    <w:p w:rsidR="00B36319" w:rsidRDefault="00B36319" w:rsidP="00596B63">
      <w:pPr>
        <w:rPr>
          <w:rtl/>
        </w:rPr>
      </w:pPr>
    </w:p>
    <w:p w:rsidR="00B36319" w:rsidRDefault="00B36319" w:rsidP="00596B63">
      <w:pPr>
        <w:pStyle w:val="-"/>
        <w:keepNext/>
        <w:rPr>
          <w:rtl/>
        </w:rPr>
      </w:pPr>
      <w:r w:rsidRPr="00DD2F81">
        <w:rPr>
          <w:rStyle w:val="TagStyle"/>
          <w:rtl/>
        </w:rPr>
        <w:t xml:space="preserve">&lt;&lt; דובר_המשך &gt;&gt; </w:t>
      </w:r>
      <w:r>
        <w:rPr>
          <w:rtl/>
        </w:rPr>
        <w:t>קארין אלהרר (יש עתיד):</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596B63">
      <w:pPr>
        <w:rPr>
          <w:rtl/>
        </w:rPr>
      </w:pPr>
      <w:r>
        <w:rPr>
          <w:rtl/>
        </w:rPr>
        <w:t>סרבנות</w:t>
      </w:r>
      <w:r>
        <w:rPr>
          <w:rFonts w:hint="cs"/>
          <w:rtl/>
        </w:rPr>
        <w:t>?</w:t>
      </w:r>
    </w:p>
    <w:p w:rsidR="00B36319" w:rsidRDefault="00B36319" w:rsidP="00596B63">
      <w:pPr>
        <w:rPr>
          <w:rtl/>
        </w:rPr>
      </w:pPr>
    </w:p>
    <w:p w:rsidR="00B36319" w:rsidRDefault="00B36319" w:rsidP="00596B63">
      <w:pPr>
        <w:pStyle w:val="-"/>
        <w:keepNext/>
        <w:rPr>
          <w:rtl/>
        </w:rPr>
      </w:pPr>
      <w:r w:rsidRPr="00DD2F81">
        <w:rPr>
          <w:rStyle w:val="TagStyle"/>
          <w:rtl/>
        </w:rPr>
        <w:t xml:space="preserve">&lt;&lt; דובר_המשך &gt;&gt; </w:t>
      </w:r>
      <w:r>
        <w:rPr>
          <w:rtl/>
        </w:rPr>
        <w:t>שר המשפטים יריב לוין:</w:t>
      </w:r>
      <w:r w:rsidRPr="00DD2F81">
        <w:rPr>
          <w:rStyle w:val="TagStyle"/>
          <w:rtl/>
        </w:rPr>
        <w:t xml:space="preserve"> &lt;&lt; דובר_המשך &gt;&gt;</w:t>
      </w:r>
      <w:r>
        <w:rPr>
          <w:rtl/>
        </w:rPr>
        <w:t xml:space="preserve">   </w:t>
      </w:r>
    </w:p>
    <w:p w:rsidR="00B36319" w:rsidRDefault="00B36319" w:rsidP="00596B63">
      <w:pPr>
        <w:rPr>
          <w:rtl/>
        </w:rPr>
      </w:pPr>
    </w:p>
    <w:p w:rsidR="00B36319" w:rsidRDefault="000928D2" w:rsidP="0036647F">
      <w:pPr>
        <w:rPr>
          <w:rtl/>
        </w:rPr>
      </w:pPr>
      <w:r>
        <w:rPr>
          <w:rFonts w:hint="cs"/>
          <w:rtl/>
        </w:rPr>
        <w:t>– –</w:t>
      </w:r>
      <w:r w:rsidR="00B36319">
        <w:rPr>
          <w:rtl/>
        </w:rPr>
        <w:t xml:space="preserve"> </w:t>
      </w:r>
      <w:bookmarkStart w:id="4146" w:name="_ETM_Q6_650939"/>
      <w:bookmarkEnd w:id="4146"/>
      <w:r w:rsidR="00B36319">
        <w:rPr>
          <w:rtl/>
        </w:rPr>
        <w:t xml:space="preserve">אתם </w:t>
      </w:r>
      <w:bookmarkStart w:id="4147" w:name="_ETM_Q6_651299"/>
      <w:bookmarkEnd w:id="4147"/>
      <w:r w:rsidR="00B36319">
        <w:rPr>
          <w:rtl/>
        </w:rPr>
        <w:t xml:space="preserve">תוכלו </w:t>
      </w:r>
      <w:bookmarkStart w:id="4148" w:name="_ETM_Q6_651689"/>
      <w:bookmarkEnd w:id="4148"/>
      <w:r w:rsidR="00B36319">
        <w:rPr>
          <w:rtl/>
        </w:rPr>
        <w:t xml:space="preserve">למנוע </w:t>
      </w:r>
      <w:bookmarkStart w:id="4149" w:name="_ETM_Q6_652620"/>
      <w:bookmarkEnd w:id="4149"/>
      <w:r w:rsidR="00B36319">
        <w:rPr>
          <w:rtl/>
        </w:rPr>
        <w:t xml:space="preserve">את </w:t>
      </w:r>
      <w:bookmarkStart w:id="4150" w:name="_ETM_Q6_652859"/>
      <w:bookmarkEnd w:id="4150"/>
      <w:r w:rsidR="00B36319">
        <w:rPr>
          <w:rtl/>
        </w:rPr>
        <w:t xml:space="preserve">מימוש </w:t>
      </w:r>
      <w:bookmarkStart w:id="4151" w:name="_ETM_Q6_653340"/>
      <w:bookmarkEnd w:id="4151"/>
      <w:r w:rsidR="00B36319">
        <w:rPr>
          <w:rtl/>
        </w:rPr>
        <w:t xml:space="preserve">רצון </w:t>
      </w:r>
      <w:bookmarkStart w:id="4152" w:name="_ETM_Q6_653730"/>
      <w:bookmarkEnd w:id="4152"/>
      <w:r w:rsidR="00B36319">
        <w:rPr>
          <w:rtl/>
        </w:rPr>
        <w:t xml:space="preserve">הציבור </w:t>
      </w:r>
      <w:bookmarkStart w:id="4153" w:name="_ETM_Q6_654269"/>
      <w:bookmarkEnd w:id="4153"/>
      <w:r w:rsidR="00B36319">
        <w:rPr>
          <w:rtl/>
        </w:rPr>
        <w:t xml:space="preserve">כפי </w:t>
      </w:r>
      <w:bookmarkStart w:id="4154" w:name="_ETM_Q6_654480"/>
      <w:bookmarkEnd w:id="4154"/>
      <w:r w:rsidR="00B36319">
        <w:rPr>
          <w:rtl/>
        </w:rPr>
        <w:t xml:space="preserve">שבא </w:t>
      </w:r>
      <w:bookmarkStart w:id="4155" w:name="_ETM_Q6_654749"/>
      <w:bookmarkEnd w:id="4155"/>
      <w:r w:rsidR="00B36319">
        <w:rPr>
          <w:rtl/>
        </w:rPr>
        <w:t xml:space="preserve">לידי </w:t>
      </w:r>
      <w:bookmarkStart w:id="4156" w:name="_ETM_Q6_655560"/>
      <w:bookmarkEnd w:id="4156"/>
      <w:r w:rsidR="00B36319">
        <w:rPr>
          <w:rtl/>
        </w:rPr>
        <w:t xml:space="preserve">ביטוי </w:t>
      </w:r>
      <w:bookmarkStart w:id="4157" w:name="_ETM_Q6_655919"/>
      <w:bookmarkEnd w:id="4157"/>
      <w:r w:rsidR="00B36319">
        <w:rPr>
          <w:rtl/>
        </w:rPr>
        <w:t>בבחירות</w:t>
      </w:r>
      <w:r w:rsidR="00B36319">
        <w:rPr>
          <w:rFonts w:hint="cs"/>
          <w:rtl/>
        </w:rPr>
        <w:t>.</w:t>
      </w:r>
      <w:r w:rsidR="00B36319">
        <w:rPr>
          <w:rtl/>
        </w:rPr>
        <w:t xml:space="preserve"> </w:t>
      </w:r>
      <w:bookmarkStart w:id="4158" w:name="_ETM_Q6_656909"/>
      <w:bookmarkEnd w:id="4158"/>
    </w:p>
    <w:p w:rsidR="00B36319" w:rsidRDefault="00B36319" w:rsidP="00596B63">
      <w:pPr>
        <w:rPr>
          <w:rtl/>
        </w:rPr>
      </w:pPr>
      <w:bookmarkStart w:id="4159" w:name="_ETM_Q6_656654"/>
      <w:bookmarkStart w:id="4160" w:name="_ETM_Q6_656725"/>
      <w:bookmarkEnd w:id="4159"/>
      <w:bookmarkEnd w:id="4160"/>
    </w:p>
    <w:p w:rsidR="00B36319" w:rsidRDefault="00B36319" w:rsidP="00596B63">
      <w:pPr>
        <w:pStyle w:val="-"/>
        <w:keepNext/>
        <w:rPr>
          <w:rtl/>
        </w:rPr>
      </w:pPr>
      <w:bookmarkStart w:id="4161" w:name="_ETM_Q6_657027"/>
      <w:bookmarkStart w:id="4162" w:name="_ETM_Q6_657108"/>
      <w:bookmarkEnd w:id="4161"/>
      <w:bookmarkEnd w:id="4162"/>
      <w:r w:rsidRPr="00DD2F81">
        <w:rPr>
          <w:rStyle w:val="TagStyle"/>
          <w:rtl/>
        </w:rPr>
        <w:t xml:space="preserve">&lt;&lt; דובר_המשך &gt;&gt; </w:t>
      </w:r>
      <w:r>
        <w:rPr>
          <w:rtl/>
        </w:rPr>
        <w:t>קארין אלהרר (יש עתיד):</w:t>
      </w:r>
      <w:r w:rsidRPr="00DD2F81">
        <w:rPr>
          <w:rStyle w:val="TagStyle"/>
          <w:rtl/>
        </w:rPr>
        <w:t xml:space="preserve"> &lt;&lt; דובר_המשך &gt;&gt;</w:t>
      </w:r>
      <w:r>
        <w:rPr>
          <w:rtl/>
        </w:rPr>
        <w:t xml:space="preserve">   </w:t>
      </w:r>
    </w:p>
    <w:p w:rsidR="00B36319" w:rsidRDefault="00B36319" w:rsidP="00596B63">
      <w:pPr>
        <w:rPr>
          <w:rtl/>
          <w:lang w:eastAsia="he-IL"/>
        </w:rPr>
      </w:pPr>
    </w:p>
    <w:p w:rsidR="00B36319" w:rsidRDefault="00B36319" w:rsidP="00596B63">
      <w:pPr>
        <w:rPr>
          <w:rtl/>
          <w:lang w:eastAsia="he-IL"/>
        </w:rPr>
      </w:pPr>
      <w:r>
        <w:rPr>
          <w:rFonts w:hint="cs"/>
          <w:rtl/>
          <w:lang w:eastAsia="he-IL"/>
        </w:rPr>
        <w:t>תגיד, אתה רציני?</w:t>
      </w:r>
    </w:p>
    <w:p w:rsidR="00B36319" w:rsidRDefault="00B36319" w:rsidP="00596B63">
      <w:pPr>
        <w:rPr>
          <w:rtl/>
        </w:rPr>
      </w:pPr>
    </w:p>
    <w:p w:rsidR="00B36319" w:rsidRDefault="00B36319" w:rsidP="00596B63">
      <w:pPr>
        <w:pStyle w:val="-"/>
        <w:keepNext/>
        <w:rPr>
          <w:rtl/>
        </w:rPr>
      </w:pPr>
      <w:r w:rsidRPr="00DD2F81">
        <w:rPr>
          <w:rStyle w:val="TagStyle"/>
          <w:rtl/>
        </w:rPr>
        <w:t xml:space="preserve">&lt;&lt; דובר_המשך &gt;&gt; </w:t>
      </w:r>
      <w:r>
        <w:rPr>
          <w:rtl/>
        </w:rPr>
        <w:t>שר המשפטים יריב לוין:</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0928D2">
      <w:pPr>
        <w:rPr>
          <w:rtl/>
        </w:rPr>
      </w:pPr>
      <w:bookmarkStart w:id="4163" w:name="_ETM_Q6_657305"/>
      <w:bookmarkStart w:id="4164" w:name="_ETM_Q6_657362"/>
      <w:bookmarkEnd w:id="4163"/>
      <w:bookmarkEnd w:id="4164"/>
      <w:r>
        <w:rPr>
          <w:rtl/>
        </w:rPr>
        <w:t xml:space="preserve">ולצערי </w:t>
      </w:r>
      <w:bookmarkStart w:id="4165" w:name="_ETM_Q6_657659"/>
      <w:bookmarkEnd w:id="4165"/>
      <w:r>
        <w:rPr>
          <w:rtl/>
        </w:rPr>
        <w:t>הרב</w:t>
      </w:r>
      <w:r>
        <w:rPr>
          <w:rFonts w:hint="cs"/>
          <w:rtl/>
        </w:rPr>
        <w:t>,</w:t>
      </w:r>
      <w:r>
        <w:rPr>
          <w:rtl/>
        </w:rPr>
        <w:t xml:space="preserve"> </w:t>
      </w:r>
      <w:bookmarkStart w:id="4166" w:name="_ETM_Q6_658019"/>
      <w:bookmarkEnd w:id="4166"/>
      <w:r>
        <w:rPr>
          <w:rtl/>
        </w:rPr>
        <w:t xml:space="preserve">יש </w:t>
      </w:r>
      <w:bookmarkStart w:id="4167" w:name="_ETM_Q6_658260"/>
      <w:bookmarkEnd w:id="4167"/>
      <w:r>
        <w:rPr>
          <w:rtl/>
        </w:rPr>
        <w:t xml:space="preserve">מי </w:t>
      </w:r>
      <w:bookmarkStart w:id="4168" w:name="_ETM_Q6_658439"/>
      <w:bookmarkEnd w:id="4168"/>
      <w:r>
        <w:rPr>
          <w:rtl/>
        </w:rPr>
        <w:t xml:space="preserve">שחושבים </w:t>
      </w:r>
      <w:bookmarkStart w:id="4169" w:name="_ETM_Q6_659760"/>
      <w:bookmarkStart w:id="4170" w:name="_ETM_Q6_660689"/>
      <w:bookmarkEnd w:id="4169"/>
      <w:bookmarkEnd w:id="4170"/>
      <w:r>
        <w:rPr>
          <w:rtl/>
        </w:rPr>
        <w:t xml:space="preserve">גם </w:t>
      </w:r>
      <w:bookmarkStart w:id="4171" w:name="_ETM_Q6_660959"/>
      <w:bookmarkEnd w:id="4171"/>
      <w:r>
        <w:rPr>
          <w:rtl/>
        </w:rPr>
        <w:t>היום</w:t>
      </w:r>
      <w:r>
        <w:rPr>
          <w:rFonts w:hint="cs"/>
          <w:rtl/>
        </w:rPr>
        <w:t>,</w:t>
      </w:r>
      <w:r>
        <w:rPr>
          <w:rtl/>
        </w:rPr>
        <w:t xml:space="preserve"> </w:t>
      </w:r>
      <w:bookmarkStart w:id="4172" w:name="_ETM_Q6_661349"/>
      <w:bookmarkEnd w:id="4172"/>
      <w:r>
        <w:rPr>
          <w:rtl/>
        </w:rPr>
        <w:t xml:space="preserve">בבוקר </w:t>
      </w:r>
      <w:bookmarkStart w:id="4173" w:name="_ETM_Q6_663120"/>
      <w:bookmarkEnd w:id="4173"/>
      <w:r>
        <w:rPr>
          <w:rFonts w:hint="cs"/>
          <w:rtl/>
        </w:rPr>
        <w:t xml:space="preserve">הזה </w:t>
      </w:r>
      <w:r w:rsidR="000928D2">
        <w:rPr>
          <w:rFonts w:hint="cs"/>
          <w:rtl/>
        </w:rPr>
        <w:t>– – –</w:t>
      </w:r>
    </w:p>
    <w:p w:rsidR="00B36319" w:rsidRDefault="00B36319" w:rsidP="00596B63">
      <w:pPr>
        <w:rPr>
          <w:rtl/>
        </w:rPr>
      </w:pPr>
      <w:bookmarkStart w:id="4174" w:name="_ETM_Q6_665101"/>
      <w:bookmarkStart w:id="4175" w:name="_ETM_Q6_665201"/>
      <w:bookmarkEnd w:id="4174"/>
      <w:bookmarkEnd w:id="4175"/>
    </w:p>
    <w:p w:rsidR="00B36319" w:rsidRDefault="00B36319" w:rsidP="00596B63">
      <w:pPr>
        <w:pStyle w:val="-"/>
        <w:keepNext/>
        <w:rPr>
          <w:rtl/>
        </w:rPr>
      </w:pPr>
      <w:r w:rsidRPr="00DD2F81">
        <w:rPr>
          <w:rStyle w:val="TagStyle"/>
          <w:rtl/>
        </w:rPr>
        <w:t xml:space="preserve">&lt;&lt; דובר_המשך &gt;&gt; </w:t>
      </w:r>
      <w:r>
        <w:rPr>
          <w:rtl/>
        </w:rPr>
        <w:t>קארין אלהרר (יש עתיד):</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596B63">
      <w:pPr>
        <w:rPr>
          <w:rtl/>
        </w:rPr>
      </w:pPr>
      <w:r>
        <w:rPr>
          <w:rFonts w:hint="cs"/>
          <w:rtl/>
        </w:rPr>
        <w:t xml:space="preserve">אתה מדבר איתי על </w:t>
      </w:r>
      <w:r>
        <w:rPr>
          <w:rtl/>
        </w:rPr>
        <w:t>סרבנות</w:t>
      </w:r>
      <w:r>
        <w:rPr>
          <w:rFonts w:hint="cs"/>
          <w:rtl/>
        </w:rPr>
        <w:t>?</w:t>
      </w:r>
    </w:p>
    <w:p w:rsidR="00B36319" w:rsidRDefault="00B36319" w:rsidP="00596B63">
      <w:pPr>
        <w:rPr>
          <w:rtl/>
        </w:rPr>
      </w:pPr>
    </w:p>
    <w:p w:rsidR="00B36319" w:rsidRPr="00216CA4" w:rsidRDefault="00B36319" w:rsidP="00596B63">
      <w:pPr>
        <w:pStyle w:val="af6"/>
        <w:keepNext/>
        <w:rPr>
          <w:rtl/>
        </w:rPr>
      </w:pPr>
      <w:bookmarkStart w:id="4176" w:name="ET_yor_6599_15"/>
      <w:r w:rsidRPr="00216CA4">
        <w:rPr>
          <w:rStyle w:val="TagStyle"/>
          <w:rtl/>
        </w:rPr>
        <w:t xml:space="preserve"> &lt;&lt; יור &gt;&gt; </w:t>
      </w:r>
      <w:r>
        <w:rPr>
          <w:rtl/>
        </w:rPr>
        <w:t>היו"ר משה רוט:</w:t>
      </w:r>
      <w:r w:rsidRPr="00216CA4">
        <w:rPr>
          <w:rStyle w:val="TagStyle"/>
          <w:rtl/>
        </w:rPr>
        <w:t xml:space="preserve"> &lt;&lt; יור &gt;&gt;</w:t>
      </w:r>
      <w:r>
        <w:rPr>
          <w:rtl/>
        </w:rPr>
        <w:t xml:space="preserve">   </w:t>
      </w:r>
      <w:bookmarkEnd w:id="4176"/>
    </w:p>
    <w:p w:rsidR="00B36319" w:rsidRDefault="00B36319" w:rsidP="00596B63">
      <w:pPr>
        <w:rPr>
          <w:rtl/>
        </w:rPr>
      </w:pPr>
    </w:p>
    <w:p w:rsidR="00B36319" w:rsidRDefault="00B36319" w:rsidP="00596B63">
      <w:pPr>
        <w:rPr>
          <w:rtl/>
        </w:rPr>
      </w:pPr>
      <w:r>
        <w:rPr>
          <w:rtl/>
        </w:rPr>
        <w:t>רגע</w:t>
      </w:r>
      <w:r>
        <w:rPr>
          <w:rFonts w:hint="cs"/>
          <w:rtl/>
        </w:rPr>
        <w:t>,</w:t>
      </w:r>
      <w:r>
        <w:rPr>
          <w:rtl/>
        </w:rPr>
        <w:t xml:space="preserve"> </w:t>
      </w:r>
      <w:bookmarkStart w:id="4177" w:name="_ETM_Q6_663389"/>
      <w:bookmarkEnd w:id="4177"/>
      <w:r>
        <w:rPr>
          <w:rtl/>
        </w:rPr>
        <w:t>רגע</w:t>
      </w:r>
      <w:r>
        <w:rPr>
          <w:rFonts w:hint="cs"/>
          <w:rtl/>
        </w:rPr>
        <w:t>.</w:t>
      </w:r>
      <w:r>
        <w:rPr>
          <w:rtl/>
        </w:rPr>
        <w:t xml:space="preserve"> </w:t>
      </w:r>
      <w:bookmarkStart w:id="4178" w:name="_ETM_Q6_663779"/>
      <w:bookmarkEnd w:id="4178"/>
    </w:p>
    <w:p w:rsidR="00B36319" w:rsidRDefault="00B36319" w:rsidP="00596B63">
      <w:pPr>
        <w:rPr>
          <w:rtl/>
        </w:rPr>
      </w:pPr>
    </w:p>
    <w:p w:rsidR="00B36319" w:rsidRDefault="00B36319" w:rsidP="00596B63">
      <w:pPr>
        <w:pStyle w:val="-"/>
        <w:keepNext/>
        <w:rPr>
          <w:rtl/>
        </w:rPr>
      </w:pPr>
      <w:r w:rsidRPr="00DD2F81">
        <w:rPr>
          <w:rStyle w:val="TagStyle"/>
          <w:rtl/>
        </w:rPr>
        <w:t xml:space="preserve">&lt;&lt; דובר_המשך &gt;&gt; </w:t>
      </w:r>
      <w:r>
        <w:rPr>
          <w:rtl/>
        </w:rPr>
        <w:t>שר המשפטים יריב לוין:</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596B63">
      <w:pPr>
        <w:rPr>
          <w:rtl/>
        </w:rPr>
      </w:pPr>
      <w:r>
        <w:rPr>
          <w:rFonts w:hint="cs"/>
          <w:rtl/>
        </w:rPr>
        <w:t>אני לא מוכן.</w:t>
      </w:r>
    </w:p>
    <w:p w:rsidR="00B36319" w:rsidRDefault="00B36319" w:rsidP="00596B63">
      <w:pPr>
        <w:rPr>
          <w:rtl/>
        </w:rPr>
      </w:pPr>
    </w:p>
    <w:p w:rsidR="00B36319" w:rsidRDefault="00B36319" w:rsidP="00596B63">
      <w:pPr>
        <w:pStyle w:val="af6"/>
        <w:keepNext/>
        <w:rPr>
          <w:rtl/>
        </w:rPr>
      </w:pPr>
      <w:bookmarkStart w:id="4179" w:name="ET_yor_6599_16"/>
      <w:r w:rsidRPr="00216CA4">
        <w:rPr>
          <w:rStyle w:val="TagStyle"/>
          <w:rtl/>
        </w:rPr>
        <w:t xml:space="preserve"> &lt;&lt; יור &gt;&gt; </w:t>
      </w:r>
      <w:r>
        <w:rPr>
          <w:rtl/>
        </w:rPr>
        <w:t>היו"ר משה רוט:</w:t>
      </w:r>
      <w:r w:rsidRPr="00216CA4">
        <w:rPr>
          <w:rStyle w:val="TagStyle"/>
          <w:rtl/>
        </w:rPr>
        <w:t xml:space="preserve"> &lt;&lt; יור &gt;&gt;</w:t>
      </w:r>
      <w:r>
        <w:rPr>
          <w:rtl/>
        </w:rPr>
        <w:t xml:space="preserve">   </w:t>
      </w:r>
      <w:bookmarkEnd w:id="4179"/>
    </w:p>
    <w:p w:rsidR="00B36319" w:rsidRPr="00216CA4" w:rsidRDefault="00B36319" w:rsidP="00596B63">
      <w:pPr>
        <w:rPr>
          <w:rtl/>
        </w:rPr>
      </w:pPr>
    </w:p>
    <w:p w:rsidR="00B36319" w:rsidRDefault="00B36319" w:rsidP="00596B63">
      <w:pPr>
        <w:rPr>
          <w:rtl/>
        </w:rPr>
      </w:pPr>
      <w:r>
        <w:rPr>
          <w:rFonts w:hint="cs"/>
          <w:rtl/>
        </w:rPr>
        <w:t>רגע, השר</w:t>
      </w:r>
      <w:r>
        <w:rPr>
          <w:rtl/>
        </w:rPr>
        <w:t xml:space="preserve"> </w:t>
      </w:r>
      <w:bookmarkStart w:id="4180" w:name="_ETM_Q6_664799"/>
      <w:bookmarkEnd w:id="4180"/>
      <w:r>
        <w:rPr>
          <w:rtl/>
        </w:rPr>
        <w:t xml:space="preserve">חייב </w:t>
      </w:r>
      <w:bookmarkStart w:id="4181" w:name="_ETM_Q6_665370"/>
      <w:bookmarkEnd w:id="4181"/>
      <w:r>
        <w:rPr>
          <w:rtl/>
        </w:rPr>
        <w:t>לענות</w:t>
      </w:r>
      <w:r>
        <w:rPr>
          <w:rFonts w:hint="cs"/>
          <w:rtl/>
        </w:rPr>
        <w:t>,</w:t>
      </w:r>
      <w:r>
        <w:rPr>
          <w:rtl/>
        </w:rPr>
        <w:t xml:space="preserve"> </w:t>
      </w:r>
      <w:bookmarkStart w:id="4182" w:name="_ETM_Q6_665849"/>
      <w:bookmarkEnd w:id="4182"/>
      <w:r>
        <w:rPr>
          <w:rtl/>
        </w:rPr>
        <w:t xml:space="preserve">לסיים </w:t>
      </w:r>
      <w:bookmarkStart w:id="4183" w:name="_ETM_Q6_666299"/>
      <w:bookmarkEnd w:id="4183"/>
      <w:r>
        <w:rPr>
          <w:rtl/>
        </w:rPr>
        <w:t xml:space="preserve">את </w:t>
      </w:r>
      <w:bookmarkStart w:id="4184" w:name="_ETM_Q6_666419"/>
      <w:bookmarkEnd w:id="4184"/>
      <w:r>
        <w:rPr>
          <w:rtl/>
        </w:rPr>
        <w:t>הנושא</w:t>
      </w:r>
      <w:r>
        <w:rPr>
          <w:rFonts w:hint="cs"/>
          <w:rtl/>
        </w:rPr>
        <w:t>.</w:t>
      </w:r>
      <w:r>
        <w:rPr>
          <w:rtl/>
        </w:rPr>
        <w:t xml:space="preserve"> </w:t>
      </w:r>
      <w:bookmarkStart w:id="4185" w:name="_ETM_Q6_667049"/>
      <w:bookmarkEnd w:id="4185"/>
      <w:r>
        <w:rPr>
          <w:rtl/>
        </w:rPr>
        <w:t>אגב</w:t>
      </w:r>
      <w:r>
        <w:rPr>
          <w:rFonts w:hint="cs"/>
          <w:rtl/>
        </w:rPr>
        <w:t>,</w:t>
      </w:r>
      <w:r>
        <w:rPr>
          <w:rtl/>
        </w:rPr>
        <w:t xml:space="preserve"> </w:t>
      </w:r>
      <w:bookmarkStart w:id="4186" w:name="_ETM_Q6_667379"/>
      <w:bookmarkEnd w:id="4186"/>
      <w:r>
        <w:rPr>
          <w:rtl/>
        </w:rPr>
        <w:t xml:space="preserve">זה </w:t>
      </w:r>
      <w:bookmarkStart w:id="4187" w:name="_ETM_Q6_667439"/>
      <w:bookmarkEnd w:id="4187"/>
      <w:r>
        <w:rPr>
          <w:rtl/>
        </w:rPr>
        <w:t xml:space="preserve">נושא </w:t>
      </w:r>
      <w:bookmarkStart w:id="4188" w:name="_ETM_Q6_667739"/>
      <w:bookmarkEnd w:id="4188"/>
      <w:r>
        <w:rPr>
          <w:rtl/>
        </w:rPr>
        <w:t xml:space="preserve">צדדי </w:t>
      </w:r>
      <w:bookmarkStart w:id="4189" w:name="_ETM_Q6_668219"/>
      <w:bookmarkEnd w:id="4189"/>
      <w:r>
        <w:rPr>
          <w:rtl/>
        </w:rPr>
        <w:t>שהתפתח</w:t>
      </w:r>
      <w:r>
        <w:rPr>
          <w:rFonts w:hint="cs"/>
          <w:rtl/>
        </w:rPr>
        <w:t>,</w:t>
      </w:r>
      <w:r>
        <w:rPr>
          <w:rtl/>
        </w:rPr>
        <w:t xml:space="preserve"> </w:t>
      </w:r>
      <w:bookmarkStart w:id="4190" w:name="_ETM_Q6_668999"/>
      <w:bookmarkEnd w:id="4190"/>
      <w:r>
        <w:rPr>
          <w:rtl/>
        </w:rPr>
        <w:t xml:space="preserve">שאני </w:t>
      </w:r>
      <w:bookmarkStart w:id="4191" w:name="_ETM_Q6_669419"/>
      <w:bookmarkEnd w:id="4191"/>
      <w:r>
        <w:rPr>
          <w:rtl/>
        </w:rPr>
        <w:t xml:space="preserve">רוצה </w:t>
      </w:r>
      <w:bookmarkStart w:id="4192" w:name="_ETM_Q6_669689"/>
      <w:bookmarkEnd w:id="4192"/>
      <w:r>
        <w:rPr>
          <w:rtl/>
        </w:rPr>
        <w:t xml:space="preserve">להפסיק </w:t>
      </w:r>
      <w:bookmarkStart w:id="4193" w:name="_ETM_Q6_669989"/>
      <w:bookmarkEnd w:id="4193"/>
      <w:r>
        <w:rPr>
          <w:rtl/>
        </w:rPr>
        <w:t>אותו</w:t>
      </w:r>
      <w:r>
        <w:rPr>
          <w:rFonts w:hint="cs"/>
          <w:rtl/>
        </w:rPr>
        <w:t>.</w:t>
      </w:r>
      <w:r>
        <w:rPr>
          <w:rtl/>
        </w:rPr>
        <w:t xml:space="preserve"> </w:t>
      </w:r>
      <w:bookmarkStart w:id="4194" w:name="_ETM_Q6_670260"/>
      <w:bookmarkStart w:id="4195" w:name="_ETM_Q6_670769"/>
      <w:bookmarkEnd w:id="4194"/>
      <w:bookmarkEnd w:id="4195"/>
    </w:p>
    <w:p w:rsidR="00B36319" w:rsidRDefault="00B36319" w:rsidP="00596B63">
      <w:pPr>
        <w:rPr>
          <w:rtl/>
        </w:rPr>
      </w:pPr>
    </w:p>
    <w:p w:rsidR="00B36319" w:rsidRDefault="00B36319" w:rsidP="00596B63">
      <w:pPr>
        <w:pStyle w:val="-"/>
        <w:keepNext/>
        <w:rPr>
          <w:rtl/>
        </w:rPr>
      </w:pPr>
      <w:r w:rsidRPr="00DD2F81">
        <w:rPr>
          <w:rStyle w:val="TagStyle"/>
          <w:rtl/>
        </w:rPr>
        <w:t xml:space="preserve">&lt;&lt; דובר_המשך &gt;&gt; </w:t>
      </w:r>
      <w:r>
        <w:rPr>
          <w:rtl/>
        </w:rPr>
        <w:t>קארין אלהרר (יש עתיד):</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596B63">
      <w:pPr>
        <w:rPr>
          <w:rtl/>
        </w:rPr>
      </w:pPr>
      <w:r>
        <w:rPr>
          <w:rFonts w:hint="cs"/>
          <w:rtl/>
        </w:rPr>
        <w:t>לא, זה מדהים.</w:t>
      </w:r>
    </w:p>
    <w:p w:rsidR="00B36319" w:rsidRDefault="00B36319" w:rsidP="00596B63">
      <w:pPr>
        <w:rPr>
          <w:rtl/>
        </w:rPr>
      </w:pPr>
    </w:p>
    <w:p w:rsidR="00B36319" w:rsidRDefault="00B36319" w:rsidP="00596B63">
      <w:pPr>
        <w:pStyle w:val="-"/>
        <w:keepNext/>
        <w:rPr>
          <w:rtl/>
        </w:rPr>
      </w:pPr>
      <w:r w:rsidRPr="00DD2F81">
        <w:rPr>
          <w:rStyle w:val="TagStyle"/>
          <w:rtl/>
        </w:rPr>
        <w:t xml:space="preserve">&lt;&lt; דובר_המשך &gt;&gt; </w:t>
      </w:r>
      <w:r>
        <w:rPr>
          <w:rtl/>
        </w:rPr>
        <w:t>שר המשפטים יריב לוין:</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596B63">
      <w:pPr>
        <w:rPr>
          <w:rtl/>
        </w:rPr>
      </w:pPr>
      <w:r>
        <w:rPr>
          <w:rFonts w:hint="cs"/>
          <w:rtl/>
        </w:rPr>
        <w:t>כן, וב</w:t>
      </w:r>
      <w:r>
        <w:rPr>
          <w:rtl/>
        </w:rPr>
        <w:t xml:space="preserve">משפט </w:t>
      </w:r>
      <w:bookmarkStart w:id="4196" w:name="_ETM_Q6_671819"/>
      <w:bookmarkEnd w:id="4196"/>
      <w:r>
        <w:rPr>
          <w:rtl/>
        </w:rPr>
        <w:t>האחרון</w:t>
      </w:r>
      <w:r>
        <w:rPr>
          <w:rFonts w:hint="cs"/>
          <w:rtl/>
        </w:rPr>
        <w:t>,</w:t>
      </w:r>
      <w:r>
        <w:rPr>
          <w:rtl/>
        </w:rPr>
        <w:t xml:space="preserve"> </w:t>
      </w:r>
      <w:bookmarkStart w:id="4197" w:name="_ETM_Q6_672269"/>
      <w:bookmarkEnd w:id="4197"/>
      <w:r>
        <w:rPr>
          <w:rtl/>
        </w:rPr>
        <w:t xml:space="preserve">אם </w:t>
      </w:r>
      <w:bookmarkStart w:id="4198" w:name="_ETM_Q6_672359"/>
      <w:bookmarkEnd w:id="4198"/>
      <w:r>
        <w:rPr>
          <w:rtl/>
        </w:rPr>
        <w:t xml:space="preserve">רק </w:t>
      </w:r>
      <w:bookmarkStart w:id="4199" w:name="_ETM_Q6_672599"/>
      <w:bookmarkEnd w:id="4199"/>
      <w:r>
        <w:rPr>
          <w:rtl/>
        </w:rPr>
        <w:t xml:space="preserve">לא </w:t>
      </w:r>
      <w:bookmarkStart w:id="4200" w:name="_ETM_Q6_672749"/>
      <w:bookmarkEnd w:id="4200"/>
      <w:r>
        <w:rPr>
          <w:rtl/>
        </w:rPr>
        <w:t xml:space="preserve">יפריעו </w:t>
      </w:r>
      <w:bookmarkStart w:id="4201" w:name="_ETM_Q6_673260"/>
      <w:bookmarkEnd w:id="4201"/>
      <w:r>
        <w:rPr>
          <w:rtl/>
        </w:rPr>
        <w:t>לי</w:t>
      </w:r>
      <w:bookmarkStart w:id="4202" w:name="_ETM_Q6_673530"/>
      <w:bookmarkStart w:id="4203" w:name="_ETM_Q6_673799"/>
      <w:bookmarkEnd w:id="4202"/>
      <w:bookmarkEnd w:id="4203"/>
      <w:r>
        <w:rPr>
          <w:rFonts w:hint="cs"/>
          <w:rtl/>
        </w:rPr>
        <w:t>,</w:t>
      </w:r>
      <w:bookmarkStart w:id="4204" w:name="_ETM_Q6_674634"/>
      <w:bookmarkStart w:id="4205" w:name="_ETM_Q6_674782"/>
      <w:bookmarkEnd w:id="4204"/>
      <w:bookmarkEnd w:id="4205"/>
      <w:r>
        <w:rPr>
          <w:rFonts w:hint="cs"/>
          <w:rtl/>
        </w:rPr>
        <w:t xml:space="preserve"> </w:t>
      </w:r>
      <w:r>
        <w:rPr>
          <w:rtl/>
        </w:rPr>
        <w:t xml:space="preserve">אני </w:t>
      </w:r>
      <w:bookmarkStart w:id="4206" w:name="_ETM_Q6_674069"/>
      <w:bookmarkEnd w:id="4206"/>
      <w:r>
        <w:rPr>
          <w:rtl/>
        </w:rPr>
        <w:t xml:space="preserve">אומר </w:t>
      </w:r>
      <w:bookmarkStart w:id="4207" w:name="_ETM_Q6_675030"/>
      <w:bookmarkEnd w:id="4207"/>
      <w:r>
        <w:rPr>
          <w:rtl/>
        </w:rPr>
        <w:t xml:space="preserve">שרק </w:t>
      </w:r>
      <w:bookmarkStart w:id="4208" w:name="_ETM_Q6_675599"/>
      <w:bookmarkEnd w:id="4208"/>
      <w:r>
        <w:rPr>
          <w:rtl/>
        </w:rPr>
        <w:t xml:space="preserve">הבוקר </w:t>
      </w:r>
      <w:bookmarkStart w:id="4209" w:name="_ETM_Q6_676169"/>
      <w:bookmarkEnd w:id="4209"/>
      <w:r>
        <w:rPr>
          <w:rtl/>
        </w:rPr>
        <w:t xml:space="preserve">אנחנו </w:t>
      </w:r>
      <w:bookmarkStart w:id="4210" w:name="_ETM_Q6_676499"/>
      <w:bookmarkEnd w:id="4210"/>
      <w:r>
        <w:rPr>
          <w:rFonts w:hint="cs"/>
          <w:rtl/>
        </w:rPr>
        <w:t>עדים</w:t>
      </w:r>
      <w:r>
        <w:rPr>
          <w:rtl/>
        </w:rPr>
        <w:t xml:space="preserve"> </w:t>
      </w:r>
      <w:bookmarkStart w:id="4211" w:name="_ETM_Q6_676799"/>
      <w:bookmarkEnd w:id="4211"/>
      <w:r>
        <w:rPr>
          <w:rtl/>
        </w:rPr>
        <w:t xml:space="preserve">למחזה </w:t>
      </w:r>
      <w:bookmarkStart w:id="4212" w:name="_ETM_Q6_677400"/>
      <w:bookmarkEnd w:id="4212"/>
      <w:r>
        <w:rPr>
          <w:rtl/>
        </w:rPr>
        <w:t xml:space="preserve">אבסורד </w:t>
      </w:r>
      <w:bookmarkStart w:id="4213" w:name="_ETM_Q6_678409"/>
      <w:bookmarkEnd w:id="4213"/>
      <w:r>
        <w:rPr>
          <w:rtl/>
        </w:rPr>
        <w:t xml:space="preserve">שבו </w:t>
      </w:r>
      <w:bookmarkStart w:id="4214" w:name="_ETM_Q6_679099"/>
      <w:bookmarkEnd w:id="4214"/>
      <w:r>
        <w:rPr>
          <w:rtl/>
        </w:rPr>
        <w:t xml:space="preserve">יש </w:t>
      </w:r>
      <w:bookmarkStart w:id="4215" w:name="_ETM_Q6_679370"/>
      <w:bookmarkEnd w:id="4215"/>
      <w:r>
        <w:rPr>
          <w:rtl/>
        </w:rPr>
        <w:t xml:space="preserve">מי </w:t>
      </w:r>
      <w:bookmarkStart w:id="4216" w:name="_ETM_Q6_679519"/>
      <w:bookmarkEnd w:id="4216"/>
      <w:r>
        <w:rPr>
          <w:rtl/>
        </w:rPr>
        <w:t xml:space="preserve">שחושבים </w:t>
      </w:r>
      <w:bookmarkStart w:id="4217" w:name="_ETM_Q6_680540"/>
      <w:bookmarkEnd w:id="4217"/>
      <w:r>
        <w:rPr>
          <w:rtl/>
        </w:rPr>
        <w:t xml:space="preserve">שאפשר </w:t>
      </w:r>
      <w:bookmarkStart w:id="4218" w:name="_ETM_Q6_681019"/>
      <w:bookmarkEnd w:id="4218"/>
      <w:r>
        <w:rPr>
          <w:rtl/>
        </w:rPr>
        <w:t xml:space="preserve">להגיש </w:t>
      </w:r>
      <w:bookmarkStart w:id="4219" w:name="_ETM_Q6_681500"/>
      <w:bookmarkEnd w:id="4219"/>
      <w:r>
        <w:rPr>
          <w:rtl/>
        </w:rPr>
        <w:t xml:space="preserve">עתירה </w:t>
      </w:r>
      <w:bookmarkStart w:id="4220" w:name="_ETM_Q6_681920"/>
      <w:bookmarkEnd w:id="4220"/>
      <w:r>
        <w:rPr>
          <w:rtl/>
        </w:rPr>
        <w:t xml:space="preserve">לבג"ץ </w:t>
      </w:r>
      <w:bookmarkStart w:id="4221" w:name="_ETM_Q6_682459"/>
      <w:bookmarkEnd w:id="4221"/>
      <w:r>
        <w:rPr>
          <w:rFonts w:hint="cs"/>
          <w:rtl/>
        </w:rPr>
        <w:t xml:space="preserve">– </w:t>
      </w:r>
      <w:r>
        <w:rPr>
          <w:rtl/>
        </w:rPr>
        <w:t xml:space="preserve">שהוא </w:t>
      </w:r>
      <w:bookmarkStart w:id="4222" w:name="_ETM_Q6_682760"/>
      <w:bookmarkEnd w:id="4222"/>
      <w:r>
        <w:rPr>
          <w:rtl/>
        </w:rPr>
        <w:t xml:space="preserve">עכשיו </w:t>
      </w:r>
      <w:bookmarkStart w:id="4223" w:name="_ETM_Q6_683239"/>
      <w:bookmarkEnd w:id="4223"/>
      <w:r>
        <w:rPr>
          <w:rtl/>
        </w:rPr>
        <w:t xml:space="preserve">יחליף </w:t>
      </w:r>
      <w:bookmarkStart w:id="4224" w:name="_ETM_Q6_683689"/>
      <w:bookmarkEnd w:id="4224"/>
      <w:r>
        <w:rPr>
          <w:rtl/>
        </w:rPr>
        <w:t>בכלל</w:t>
      </w:r>
      <w:r>
        <w:rPr>
          <w:rFonts w:hint="cs"/>
          <w:rtl/>
        </w:rPr>
        <w:t>,</w:t>
      </w:r>
      <w:r>
        <w:rPr>
          <w:rtl/>
        </w:rPr>
        <w:t xml:space="preserve"> </w:t>
      </w:r>
      <w:bookmarkStart w:id="4225" w:name="_ETM_Q6_684140"/>
      <w:bookmarkEnd w:id="4225"/>
      <w:r>
        <w:rPr>
          <w:rtl/>
        </w:rPr>
        <w:t xml:space="preserve">הוא </w:t>
      </w:r>
      <w:bookmarkStart w:id="4226" w:name="_ETM_Q6_684230"/>
      <w:bookmarkEnd w:id="4226"/>
      <w:r>
        <w:rPr>
          <w:rtl/>
        </w:rPr>
        <w:t xml:space="preserve">כבר </w:t>
      </w:r>
      <w:bookmarkStart w:id="4227" w:name="_ETM_Q6_684469"/>
      <w:bookmarkEnd w:id="4227"/>
      <w:r>
        <w:rPr>
          <w:rFonts w:hint="cs"/>
          <w:rtl/>
        </w:rPr>
        <w:t>ימנה</w:t>
      </w:r>
      <w:r>
        <w:rPr>
          <w:rtl/>
        </w:rPr>
        <w:t xml:space="preserve"> </w:t>
      </w:r>
      <w:bookmarkStart w:id="4228" w:name="_ETM_Q6_684680"/>
      <w:bookmarkStart w:id="4229" w:name="_ETM_Q6_684980"/>
      <w:bookmarkEnd w:id="4228"/>
      <w:bookmarkEnd w:id="4229"/>
      <w:r>
        <w:rPr>
          <w:rtl/>
        </w:rPr>
        <w:t xml:space="preserve">גם </w:t>
      </w:r>
      <w:bookmarkStart w:id="4230" w:name="_ETM_Q6_685159"/>
      <w:bookmarkEnd w:id="4230"/>
      <w:r>
        <w:rPr>
          <w:rtl/>
        </w:rPr>
        <w:t xml:space="preserve">את </w:t>
      </w:r>
      <w:bookmarkStart w:id="4231" w:name="_ETM_Q6_685280"/>
      <w:bookmarkEnd w:id="4231"/>
      <w:r>
        <w:rPr>
          <w:rtl/>
        </w:rPr>
        <w:t xml:space="preserve">הממשלה </w:t>
      </w:r>
      <w:bookmarkStart w:id="4232" w:name="_ETM_Q6_685879"/>
      <w:bookmarkEnd w:id="4232"/>
      <w:r>
        <w:rPr>
          <w:rtl/>
        </w:rPr>
        <w:t xml:space="preserve">במקום </w:t>
      </w:r>
      <w:bookmarkStart w:id="4233" w:name="_ETM_Q6_686239"/>
      <w:bookmarkEnd w:id="4233"/>
      <w:r>
        <w:rPr>
          <w:rtl/>
        </w:rPr>
        <w:t xml:space="preserve">ראש </w:t>
      </w:r>
      <w:bookmarkStart w:id="4234" w:name="_ETM_Q6_686420"/>
      <w:bookmarkEnd w:id="4234"/>
      <w:r>
        <w:rPr>
          <w:rtl/>
        </w:rPr>
        <w:t xml:space="preserve">הממשלה </w:t>
      </w:r>
      <w:bookmarkStart w:id="4235" w:name="_ETM_Q6_686900"/>
      <w:bookmarkStart w:id="4236" w:name="_ETM_Q6_687049"/>
      <w:bookmarkEnd w:id="4235"/>
      <w:bookmarkEnd w:id="4236"/>
      <w:r>
        <w:rPr>
          <w:rFonts w:hint="cs"/>
          <w:rtl/>
        </w:rPr>
        <w:t>וי</w:t>
      </w:r>
      <w:r>
        <w:rPr>
          <w:rtl/>
        </w:rPr>
        <w:t xml:space="preserve">קבע </w:t>
      </w:r>
      <w:bookmarkStart w:id="4237" w:name="_ETM_Q6_687349"/>
      <w:bookmarkEnd w:id="4237"/>
      <w:r>
        <w:rPr>
          <w:rtl/>
        </w:rPr>
        <w:t xml:space="preserve">מי </w:t>
      </w:r>
      <w:bookmarkStart w:id="4238" w:name="_ETM_Q6_687500"/>
      <w:bookmarkEnd w:id="4238"/>
      <w:r>
        <w:rPr>
          <w:rtl/>
        </w:rPr>
        <w:t xml:space="preserve">יהיו </w:t>
      </w:r>
      <w:bookmarkStart w:id="4239" w:name="_ETM_Q6_687680"/>
      <w:bookmarkEnd w:id="4239"/>
      <w:r>
        <w:rPr>
          <w:rtl/>
        </w:rPr>
        <w:t xml:space="preserve">השרים </w:t>
      </w:r>
      <w:bookmarkStart w:id="4240" w:name="_ETM_Q6_688099"/>
      <w:bookmarkEnd w:id="4240"/>
      <w:proofErr w:type="spellStart"/>
      <w:r>
        <w:rPr>
          <w:rtl/>
        </w:rPr>
        <w:t>וכו</w:t>
      </w:r>
      <w:proofErr w:type="spellEnd"/>
      <w:r>
        <w:rPr>
          <w:rFonts w:hint="cs"/>
          <w:rtl/>
        </w:rPr>
        <w:t>'.</w:t>
      </w:r>
      <w:r>
        <w:rPr>
          <w:rtl/>
        </w:rPr>
        <w:t xml:space="preserve"> </w:t>
      </w:r>
      <w:bookmarkStart w:id="4241" w:name="_ETM_Q6_688970"/>
      <w:bookmarkEnd w:id="4241"/>
    </w:p>
    <w:p w:rsidR="00B36319" w:rsidRDefault="00B36319" w:rsidP="00596B63">
      <w:pPr>
        <w:rPr>
          <w:rtl/>
        </w:rPr>
      </w:pPr>
    </w:p>
    <w:p w:rsidR="00B36319" w:rsidRDefault="00B36319" w:rsidP="00596B63">
      <w:pPr>
        <w:pStyle w:val="-"/>
        <w:keepNext/>
        <w:rPr>
          <w:rtl/>
        </w:rPr>
      </w:pPr>
      <w:r w:rsidRPr="00DD2F81">
        <w:rPr>
          <w:rStyle w:val="TagStyle"/>
          <w:rtl/>
        </w:rPr>
        <w:t xml:space="preserve">&lt;&lt; דובר_המשך &gt;&gt; </w:t>
      </w:r>
      <w:r>
        <w:rPr>
          <w:rtl/>
        </w:rPr>
        <w:t>קארין אלהרר (יש עתיד):</w:t>
      </w:r>
      <w:r w:rsidRPr="00DD2F81">
        <w:rPr>
          <w:rStyle w:val="TagStyle"/>
          <w:rtl/>
        </w:rPr>
        <w:t xml:space="preserve"> &lt;&lt; דובר_המשך &gt;&gt;</w:t>
      </w:r>
      <w:r>
        <w:rPr>
          <w:rtl/>
        </w:rPr>
        <w:t xml:space="preserve">   </w:t>
      </w:r>
    </w:p>
    <w:p w:rsidR="00B36319" w:rsidRDefault="00B36319" w:rsidP="00596B63">
      <w:pPr>
        <w:rPr>
          <w:rtl/>
        </w:rPr>
      </w:pPr>
    </w:p>
    <w:p w:rsidR="00B36319" w:rsidRDefault="000928D2" w:rsidP="000928D2">
      <w:r>
        <w:rPr>
          <w:rFonts w:hint="cs"/>
          <w:rtl/>
        </w:rPr>
        <w:t>– – –</w:t>
      </w:r>
      <w:r w:rsidR="00B36319">
        <w:rPr>
          <w:rFonts w:hint="cs"/>
          <w:rtl/>
        </w:rPr>
        <w:t xml:space="preserve"> </w:t>
      </w:r>
    </w:p>
    <w:p w:rsidR="00B36319" w:rsidRDefault="00B36319" w:rsidP="00596B63">
      <w:pPr>
        <w:rPr>
          <w:rtl/>
        </w:rPr>
      </w:pPr>
    </w:p>
    <w:p w:rsidR="00B36319" w:rsidRDefault="00B36319" w:rsidP="00596B63">
      <w:pPr>
        <w:pStyle w:val="-"/>
        <w:keepNext/>
        <w:rPr>
          <w:rtl/>
        </w:rPr>
      </w:pPr>
      <w:r w:rsidRPr="00DD2F81">
        <w:rPr>
          <w:rStyle w:val="TagStyle"/>
          <w:rtl/>
        </w:rPr>
        <w:t xml:space="preserve">&lt;&lt; דובר_המשך &gt;&gt; </w:t>
      </w:r>
      <w:r>
        <w:rPr>
          <w:rtl/>
        </w:rPr>
        <w:t>שר המשפטים יריב לוין:</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596B63">
      <w:pPr>
        <w:rPr>
          <w:rtl/>
        </w:rPr>
      </w:pPr>
      <w:r>
        <w:rPr>
          <w:rtl/>
        </w:rPr>
        <w:t>ולמ</w:t>
      </w:r>
      <w:bookmarkStart w:id="4242" w:name="_ETM_Q6_689420"/>
      <w:bookmarkEnd w:id="4242"/>
      <w:r>
        <w:rPr>
          <w:rtl/>
        </w:rPr>
        <w:t xml:space="preserve">רבה </w:t>
      </w:r>
      <w:bookmarkStart w:id="4243" w:name="_ETM_Q6_689720"/>
      <w:bookmarkEnd w:id="4243"/>
      <w:r>
        <w:rPr>
          <w:rFonts w:hint="cs"/>
          <w:rtl/>
        </w:rPr>
        <w:t>התדהמה,</w:t>
      </w:r>
      <w:r>
        <w:rPr>
          <w:rtl/>
        </w:rPr>
        <w:t xml:space="preserve"> </w:t>
      </w:r>
      <w:bookmarkStart w:id="4244" w:name="_ETM_Q6_690560"/>
      <w:bookmarkEnd w:id="4244"/>
      <w:r>
        <w:rPr>
          <w:rtl/>
        </w:rPr>
        <w:t xml:space="preserve">במקום </w:t>
      </w:r>
      <w:bookmarkStart w:id="4245" w:name="_ETM_Q6_690980"/>
      <w:bookmarkEnd w:id="4245"/>
      <w:r>
        <w:rPr>
          <w:rFonts w:hint="cs"/>
          <w:rtl/>
        </w:rPr>
        <w:t>שהעתירה</w:t>
      </w:r>
      <w:r>
        <w:rPr>
          <w:rtl/>
        </w:rPr>
        <w:t xml:space="preserve"> </w:t>
      </w:r>
      <w:bookmarkStart w:id="4246" w:name="_ETM_Q6_691580"/>
      <w:bookmarkEnd w:id="4246"/>
      <w:r>
        <w:rPr>
          <w:rtl/>
        </w:rPr>
        <w:t xml:space="preserve">הזאת </w:t>
      </w:r>
      <w:bookmarkStart w:id="4247" w:name="_ETM_Q6_691910"/>
      <w:bookmarkEnd w:id="4247"/>
      <w:r>
        <w:rPr>
          <w:rtl/>
        </w:rPr>
        <w:t xml:space="preserve">תיזרק </w:t>
      </w:r>
      <w:bookmarkStart w:id="4248" w:name="_ETM_Q6_692420"/>
      <w:bookmarkEnd w:id="4248"/>
      <w:r>
        <w:rPr>
          <w:rtl/>
        </w:rPr>
        <w:t xml:space="preserve">מכל </w:t>
      </w:r>
      <w:bookmarkStart w:id="4249" w:name="_ETM_Q6_692720"/>
      <w:bookmarkEnd w:id="4249"/>
      <w:r>
        <w:rPr>
          <w:rtl/>
        </w:rPr>
        <w:t>המדרגות</w:t>
      </w:r>
      <w:r>
        <w:rPr>
          <w:rFonts w:hint="cs"/>
          <w:rtl/>
        </w:rPr>
        <w:t>,</w:t>
      </w:r>
      <w:r>
        <w:rPr>
          <w:rtl/>
        </w:rPr>
        <w:t xml:space="preserve"> </w:t>
      </w:r>
      <w:bookmarkStart w:id="4250" w:name="_ETM_Q6_694569"/>
      <w:bookmarkEnd w:id="4250"/>
      <w:r>
        <w:rPr>
          <w:rtl/>
        </w:rPr>
        <w:t xml:space="preserve">עוד </w:t>
      </w:r>
      <w:bookmarkStart w:id="4251" w:name="_ETM_Q6_694809"/>
      <w:bookmarkEnd w:id="4251"/>
      <w:r>
        <w:rPr>
          <w:rtl/>
        </w:rPr>
        <w:t xml:space="preserve">מבקשים </w:t>
      </w:r>
      <w:bookmarkStart w:id="4252" w:name="_ETM_Q6_695380"/>
      <w:bookmarkEnd w:id="4252"/>
      <w:r>
        <w:rPr>
          <w:rtl/>
        </w:rPr>
        <w:t xml:space="preserve">תשובות </w:t>
      </w:r>
      <w:bookmarkStart w:id="4253" w:name="_ETM_Q6_696010"/>
      <w:bookmarkEnd w:id="4253"/>
      <w:r>
        <w:rPr>
          <w:rtl/>
        </w:rPr>
        <w:t xml:space="preserve">ותגובות </w:t>
      </w:r>
      <w:bookmarkStart w:id="4254" w:name="_ETM_Q6_696730"/>
      <w:bookmarkEnd w:id="4254"/>
      <w:r>
        <w:rPr>
          <w:rtl/>
        </w:rPr>
        <w:t>והתייחסויות</w:t>
      </w:r>
      <w:r>
        <w:rPr>
          <w:rFonts w:hint="cs"/>
          <w:rtl/>
        </w:rPr>
        <w:t>.</w:t>
      </w:r>
      <w:r>
        <w:rPr>
          <w:rtl/>
        </w:rPr>
        <w:t xml:space="preserve"> </w:t>
      </w:r>
      <w:bookmarkStart w:id="4255" w:name="_ETM_Q6_697959"/>
      <w:bookmarkEnd w:id="4255"/>
    </w:p>
    <w:p w:rsidR="00B36319" w:rsidRDefault="00B36319" w:rsidP="00596B63">
      <w:pPr>
        <w:rPr>
          <w:rtl/>
        </w:rPr>
      </w:pPr>
    </w:p>
    <w:p w:rsidR="00B36319" w:rsidRDefault="00B36319" w:rsidP="00596B63">
      <w:pPr>
        <w:pStyle w:val="-"/>
        <w:keepNext/>
        <w:rPr>
          <w:rtl/>
        </w:rPr>
      </w:pPr>
      <w:r w:rsidRPr="00DD2F81">
        <w:rPr>
          <w:rStyle w:val="TagStyle"/>
          <w:rtl/>
        </w:rPr>
        <w:t xml:space="preserve">&lt;&lt; דובר_המשך &gt;&gt; </w:t>
      </w:r>
      <w:r>
        <w:rPr>
          <w:rtl/>
        </w:rPr>
        <w:t>קארין אלהרר (יש עתיד):</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36647F">
      <w:r>
        <w:rPr>
          <w:rFonts w:hint="cs"/>
          <w:rtl/>
        </w:rPr>
        <w:t xml:space="preserve">אתה יודע, </w:t>
      </w:r>
      <w:r w:rsidR="0036647F">
        <w:rPr>
          <w:rFonts w:hint="cs"/>
          <w:rtl/>
        </w:rPr>
        <w:t xml:space="preserve">עוד </w:t>
      </w:r>
      <w:r>
        <w:rPr>
          <w:rFonts w:hint="cs"/>
          <w:rtl/>
        </w:rPr>
        <w:t xml:space="preserve">יש פה </w:t>
      </w:r>
      <w:bookmarkStart w:id="4256" w:name="_ETM_Q6_694051"/>
      <w:bookmarkEnd w:id="4256"/>
      <w:r>
        <w:rPr>
          <w:rFonts w:hint="cs"/>
          <w:rtl/>
        </w:rPr>
        <w:t>דמוקרטיה.</w:t>
      </w:r>
    </w:p>
    <w:p w:rsidR="00B36319" w:rsidRPr="0036647F" w:rsidRDefault="00B36319" w:rsidP="00596B63">
      <w:pPr>
        <w:rPr>
          <w:rtl/>
        </w:rPr>
      </w:pPr>
    </w:p>
    <w:p w:rsidR="00B36319" w:rsidRDefault="00B36319" w:rsidP="00596B63">
      <w:pPr>
        <w:pStyle w:val="-"/>
        <w:keepNext/>
        <w:rPr>
          <w:rtl/>
        </w:rPr>
      </w:pPr>
      <w:r w:rsidRPr="00DD2F81">
        <w:rPr>
          <w:rStyle w:val="TagStyle"/>
          <w:rtl/>
        </w:rPr>
        <w:t xml:space="preserve">&lt;&lt; דובר_המשך &gt;&gt; </w:t>
      </w:r>
      <w:r>
        <w:rPr>
          <w:rtl/>
        </w:rPr>
        <w:t>שר המשפטים יריב לוין:</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36647F">
      <w:pPr>
        <w:rPr>
          <w:rtl/>
        </w:rPr>
      </w:pPr>
      <w:r>
        <w:rPr>
          <w:rtl/>
        </w:rPr>
        <w:t xml:space="preserve">זה </w:t>
      </w:r>
      <w:bookmarkStart w:id="4257" w:name="_ETM_Q6_698170"/>
      <w:bookmarkEnd w:id="4257"/>
      <w:r>
        <w:rPr>
          <w:rtl/>
        </w:rPr>
        <w:t xml:space="preserve">רק </w:t>
      </w:r>
      <w:bookmarkStart w:id="4258" w:name="_ETM_Q6_698440"/>
      <w:bookmarkEnd w:id="4258"/>
      <w:r>
        <w:rPr>
          <w:rtl/>
        </w:rPr>
        <w:t xml:space="preserve">מראה </w:t>
      </w:r>
      <w:bookmarkStart w:id="4259" w:name="_ETM_Q6_699220"/>
      <w:bookmarkEnd w:id="4259"/>
      <w:r>
        <w:rPr>
          <w:rtl/>
        </w:rPr>
        <w:t xml:space="preserve">לאיזה </w:t>
      </w:r>
      <w:bookmarkStart w:id="4260" w:name="_ETM_Q6_699670"/>
      <w:bookmarkEnd w:id="4260"/>
      <w:r>
        <w:rPr>
          <w:rtl/>
        </w:rPr>
        <w:t xml:space="preserve">מקום </w:t>
      </w:r>
      <w:bookmarkStart w:id="4261" w:name="_ETM_Q6_700330"/>
      <w:bookmarkEnd w:id="4261"/>
      <w:r>
        <w:rPr>
          <w:rtl/>
        </w:rPr>
        <w:t>בלתי</w:t>
      </w:r>
      <w:bookmarkStart w:id="4262" w:name="_ETM_Q6_700840"/>
      <w:bookmarkEnd w:id="4262"/>
      <w:r>
        <w:rPr>
          <w:rFonts w:hint="cs"/>
          <w:rtl/>
        </w:rPr>
        <w:t xml:space="preserve"> </w:t>
      </w:r>
      <w:r>
        <w:rPr>
          <w:rtl/>
        </w:rPr>
        <w:t>הגיוני</w:t>
      </w:r>
      <w:r>
        <w:rPr>
          <w:rFonts w:hint="cs"/>
          <w:rtl/>
        </w:rPr>
        <w:t>,</w:t>
      </w:r>
      <w:r>
        <w:rPr>
          <w:rtl/>
        </w:rPr>
        <w:t xml:space="preserve"> </w:t>
      </w:r>
      <w:bookmarkStart w:id="4263" w:name="_ETM_Q6_701410"/>
      <w:bookmarkEnd w:id="4263"/>
      <w:r>
        <w:rPr>
          <w:rtl/>
        </w:rPr>
        <w:t>בלתי</w:t>
      </w:r>
      <w:bookmarkStart w:id="4264" w:name="_ETM_Q6_701739"/>
      <w:bookmarkEnd w:id="4264"/>
      <w:r>
        <w:rPr>
          <w:rFonts w:hint="cs"/>
          <w:rtl/>
        </w:rPr>
        <w:t xml:space="preserve"> </w:t>
      </w:r>
      <w:r>
        <w:rPr>
          <w:rtl/>
        </w:rPr>
        <w:t xml:space="preserve">מתקבל </w:t>
      </w:r>
      <w:bookmarkStart w:id="4265" w:name="_ETM_Q6_702220"/>
      <w:bookmarkEnd w:id="4265"/>
      <w:r>
        <w:rPr>
          <w:rtl/>
        </w:rPr>
        <w:t xml:space="preserve">על </w:t>
      </w:r>
      <w:bookmarkStart w:id="4266" w:name="_ETM_Q6_702340"/>
      <w:bookmarkEnd w:id="4266"/>
      <w:r>
        <w:rPr>
          <w:rtl/>
        </w:rPr>
        <w:t>הדעת</w:t>
      </w:r>
      <w:r>
        <w:rPr>
          <w:rFonts w:hint="cs"/>
          <w:rtl/>
        </w:rPr>
        <w:t>,</w:t>
      </w:r>
      <w:r>
        <w:rPr>
          <w:rtl/>
        </w:rPr>
        <w:t xml:space="preserve"> </w:t>
      </w:r>
      <w:bookmarkStart w:id="4267" w:name="_ETM_Q6_702640"/>
      <w:bookmarkEnd w:id="4267"/>
      <w:r>
        <w:rPr>
          <w:rtl/>
        </w:rPr>
        <w:t xml:space="preserve">שאין </w:t>
      </w:r>
      <w:bookmarkStart w:id="4268" w:name="_ETM_Q6_702849"/>
      <w:bookmarkEnd w:id="4268"/>
      <w:r>
        <w:rPr>
          <w:rtl/>
        </w:rPr>
        <w:t xml:space="preserve">כדוגמתו </w:t>
      </w:r>
      <w:bookmarkStart w:id="4269" w:name="_ETM_Q6_703480"/>
      <w:bookmarkEnd w:id="4269"/>
      <w:r>
        <w:rPr>
          <w:rtl/>
        </w:rPr>
        <w:t xml:space="preserve">באף </w:t>
      </w:r>
      <w:bookmarkStart w:id="4270" w:name="_ETM_Q6_703840"/>
      <w:bookmarkEnd w:id="4270"/>
      <w:r>
        <w:rPr>
          <w:rtl/>
        </w:rPr>
        <w:t xml:space="preserve">מקום </w:t>
      </w:r>
      <w:bookmarkStart w:id="4271" w:name="_ETM_Q6_704200"/>
      <w:bookmarkEnd w:id="4271"/>
      <w:r>
        <w:rPr>
          <w:rtl/>
        </w:rPr>
        <w:t>בעולם</w:t>
      </w:r>
      <w:r>
        <w:rPr>
          <w:rFonts w:hint="cs"/>
          <w:rtl/>
        </w:rPr>
        <w:t>,</w:t>
      </w:r>
      <w:r>
        <w:rPr>
          <w:rtl/>
        </w:rPr>
        <w:t xml:space="preserve"> </w:t>
      </w:r>
      <w:bookmarkStart w:id="4272" w:name="_ETM_Q6_704620"/>
      <w:bookmarkEnd w:id="4272"/>
      <w:r>
        <w:rPr>
          <w:rtl/>
        </w:rPr>
        <w:t xml:space="preserve">אנחנו </w:t>
      </w:r>
      <w:bookmarkStart w:id="4273" w:name="_ETM_Q6_705010"/>
      <w:bookmarkEnd w:id="4273"/>
      <w:r>
        <w:rPr>
          <w:rtl/>
        </w:rPr>
        <w:t>הגענו</w:t>
      </w:r>
      <w:r>
        <w:rPr>
          <w:rFonts w:hint="cs"/>
          <w:rtl/>
        </w:rPr>
        <w:t>.</w:t>
      </w:r>
      <w:r>
        <w:rPr>
          <w:rtl/>
        </w:rPr>
        <w:t xml:space="preserve"> </w:t>
      </w:r>
      <w:bookmarkStart w:id="4274" w:name="_ETM_Q6_705790"/>
      <w:bookmarkEnd w:id="4274"/>
      <w:r>
        <w:rPr>
          <w:rtl/>
        </w:rPr>
        <w:t>וכן</w:t>
      </w:r>
      <w:r>
        <w:rPr>
          <w:rFonts w:hint="cs"/>
          <w:rtl/>
        </w:rPr>
        <w:t>,</w:t>
      </w:r>
      <w:r>
        <w:rPr>
          <w:rtl/>
        </w:rPr>
        <w:t xml:space="preserve"> </w:t>
      </w:r>
      <w:bookmarkStart w:id="4275" w:name="_ETM_Q6_706179"/>
      <w:bookmarkEnd w:id="4275"/>
      <w:r>
        <w:rPr>
          <w:rtl/>
        </w:rPr>
        <w:t xml:space="preserve">אני </w:t>
      </w:r>
      <w:bookmarkStart w:id="4276" w:name="_ETM_Q6_706330"/>
      <w:bookmarkEnd w:id="4276"/>
      <w:r>
        <w:rPr>
          <w:rtl/>
        </w:rPr>
        <w:t xml:space="preserve">אומר </w:t>
      </w:r>
      <w:bookmarkStart w:id="4277" w:name="_ETM_Q6_706480"/>
      <w:bookmarkEnd w:id="4277"/>
      <w:r>
        <w:rPr>
          <w:rtl/>
        </w:rPr>
        <w:t>לך</w:t>
      </w:r>
      <w:r>
        <w:rPr>
          <w:rFonts w:hint="cs"/>
          <w:rtl/>
        </w:rPr>
        <w:t>,</w:t>
      </w:r>
      <w:r>
        <w:rPr>
          <w:rtl/>
        </w:rPr>
        <w:t xml:space="preserve"> </w:t>
      </w:r>
      <w:bookmarkStart w:id="4278" w:name="_ETM_Q6_706599"/>
      <w:bookmarkEnd w:id="4278"/>
      <w:r>
        <w:rPr>
          <w:rFonts w:hint="cs"/>
          <w:rtl/>
        </w:rPr>
        <w:t>חברת הכנסת אלהרר,</w:t>
      </w:r>
      <w:r>
        <w:rPr>
          <w:rtl/>
        </w:rPr>
        <w:t xml:space="preserve"> </w:t>
      </w:r>
      <w:bookmarkStart w:id="4279" w:name="_ETM_Q6_707500"/>
      <w:bookmarkEnd w:id="4279"/>
      <w:r>
        <w:rPr>
          <w:rtl/>
        </w:rPr>
        <w:t xml:space="preserve">הדבר </w:t>
      </w:r>
      <w:bookmarkStart w:id="4280" w:name="_ETM_Q6_707830"/>
      <w:bookmarkEnd w:id="4280"/>
      <w:r>
        <w:rPr>
          <w:rtl/>
        </w:rPr>
        <w:t xml:space="preserve">הזה </w:t>
      </w:r>
      <w:bookmarkStart w:id="4281" w:name="_ETM_Q6_708040"/>
      <w:bookmarkEnd w:id="4281"/>
      <w:r>
        <w:rPr>
          <w:rtl/>
        </w:rPr>
        <w:t xml:space="preserve">חייב </w:t>
      </w:r>
      <w:bookmarkStart w:id="4282" w:name="_ETM_Q6_708429"/>
      <w:bookmarkEnd w:id="4282"/>
      <w:r>
        <w:rPr>
          <w:rtl/>
        </w:rPr>
        <w:t>להשתנות</w:t>
      </w:r>
      <w:r w:rsidR="0036647F">
        <w:rPr>
          <w:rFonts w:hint="cs"/>
          <w:rtl/>
        </w:rPr>
        <w:t>,</w:t>
      </w:r>
      <w:r>
        <w:rPr>
          <w:rtl/>
        </w:rPr>
        <w:t xml:space="preserve"> </w:t>
      </w:r>
      <w:bookmarkStart w:id="4283" w:name="_ETM_Q6_709330"/>
      <w:bookmarkEnd w:id="4283"/>
      <w:r>
        <w:rPr>
          <w:rtl/>
        </w:rPr>
        <w:t xml:space="preserve">והוא </w:t>
      </w:r>
      <w:bookmarkStart w:id="4284" w:name="_ETM_Q6_709660"/>
      <w:bookmarkEnd w:id="4284"/>
      <w:r>
        <w:rPr>
          <w:rtl/>
        </w:rPr>
        <w:t>ישתנה</w:t>
      </w:r>
      <w:r w:rsidR="0036647F">
        <w:rPr>
          <w:rFonts w:hint="cs"/>
          <w:rtl/>
        </w:rPr>
        <w:t>.</w:t>
      </w:r>
      <w:r>
        <w:rPr>
          <w:rtl/>
        </w:rPr>
        <w:t xml:space="preserve"> </w:t>
      </w:r>
      <w:bookmarkStart w:id="4285" w:name="_ETM_Q6_710559"/>
      <w:bookmarkEnd w:id="4285"/>
      <w:r>
        <w:rPr>
          <w:rtl/>
        </w:rPr>
        <w:t xml:space="preserve">אני </w:t>
      </w:r>
      <w:bookmarkStart w:id="4286" w:name="_ETM_Q6_710980"/>
      <w:bookmarkEnd w:id="4286"/>
      <w:r>
        <w:rPr>
          <w:rtl/>
        </w:rPr>
        <w:t xml:space="preserve">מציע </w:t>
      </w:r>
      <w:bookmarkStart w:id="4287" w:name="_ETM_Q6_711370"/>
      <w:bookmarkEnd w:id="4287"/>
      <w:r>
        <w:rPr>
          <w:rtl/>
        </w:rPr>
        <w:t xml:space="preserve">לכם </w:t>
      </w:r>
      <w:bookmarkStart w:id="4288" w:name="_ETM_Q6_711640"/>
      <w:bookmarkEnd w:id="4288"/>
      <w:r>
        <w:rPr>
          <w:rtl/>
        </w:rPr>
        <w:t xml:space="preserve">לתקן </w:t>
      </w:r>
      <w:bookmarkStart w:id="4289" w:name="_ETM_Q6_712209"/>
      <w:bookmarkEnd w:id="4289"/>
      <w:r>
        <w:rPr>
          <w:rtl/>
        </w:rPr>
        <w:t xml:space="preserve">אותו </w:t>
      </w:r>
      <w:bookmarkStart w:id="4290" w:name="_ETM_Q6_712510"/>
      <w:bookmarkEnd w:id="4290"/>
      <w:r>
        <w:rPr>
          <w:rtl/>
        </w:rPr>
        <w:t>בהסכמה</w:t>
      </w:r>
      <w:r>
        <w:rPr>
          <w:rFonts w:hint="cs"/>
          <w:rtl/>
        </w:rPr>
        <w:t>,</w:t>
      </w:r>
      <w:r>
        <w:rPr>
          <w:rtl/>
        </w:rPr>
        <w:t xml:space="preserve"> </w:t>
      </w:r>
      <w:bookmarkStart w:id="4291" w:name="_ETM_Q6_713470"/>
      <w:bookmarkEnd w:id="4291"/>
      <w:r>
        <w:rPr>
          <w:rtl/>
        </w:rPr>
        <w:t>ביחד</w:t>
      </w:r>
      <w:bookmarkStart w:id="4292" w:name="_ETM_Q6_714250"/>
      <w:bookmarkEnd w:id="4292"/>
      <w:r>
        <w:rPr>
          <w:rFonts w:hint="cs"/>
          <w:rtl/>
        </w:rPr>
        <w:t xml:space="preserve"> </w:t>
      </w:r>
      <w:r>
        <w:rPr>
          <w:rFonts w:hint="eastAsia"/>
        </w:rPr>
        <w:t>–</w:t>
      </w:r>
      <w:r>
        <w:rPr>
          <w:rFonts w:hint="cs"/>
          <w:rtl/>
        </w:rPr>
        <w:t xml:space="preserve"> </w:t>
      </w:r>
      <w:bookmarkStart w:id="4293" w:name="_ETM_Q6_718025"/>
      <w:bookmarkEnd w:id="4293"/>
      <w:r>
        <w:rPr>
          <w:rtl/>
        </w:rPr>
        <w:t>ה</w:t>
      </w:r>
      <w:r>
        <w:rPr>
          <w:rFonts w:hint="cs"/>
          <w:rtl/>
        </w:rPr>
        <w:t>י</w:t>
      </w:r>
      <w:r>
        <w:rPr>
          <w:rtl/>
        </w:rPr>
        <w:t>נה</w:t>
      </w:r>
      <w:r>
        <w:rPr>
          <w:rFonts w:hint="cs"/>
          <w:rtl/>
        </w:rPr>
        <w:t>,</w:t>
      </w:r>
      <w:r>
        <w:rPr>
          <w:rtl/>
        </w:rPr>
        <w:t xml:space="preserve"> </w:t>
      </w:r>
      <w:bookmarkStart w:id="4294" w:name="_ETM_Q6_714520"/>
      <w:bookmarkEnd w:id="4294"/>
      <w:r>
        <w:rPr>
          <w:rtl/>
        </w:rPr>
        <w:t xml:space="preserve">אני </w:t>
      </w:r>
      <w:bookmarkStart w:id="4295" w:name="_ETM_Q6_714700"/>
      <w:bookmarkEnd w:id="4295"/>
      <w:r>
        <w:rPr>
          <w:rtl/>
        </w:rPr>
        <w:t xml:space="preserve">חוזר </w:t>
      </w:r>
      <w:bookmarkStart w:id="4296" w:name="_ETM_Q6_715150"/>
      <w:bookmarkEnd w:id="4296"/>
      <w:r>
        <w:rPr>
          <w:rtl/>
        </w:rPr>
        <w:t xml:space="preserve">על </w:t>
      </w:r>
      <w:bookmarkStart w:id="4297" w:name="_ETM_Q6_715270"/>
      <w:bookmarkEnd w:id="4297"/>
      <w:r>
        <w:rPr>
          <w:rtl/>
        </w:rPr>
        <w:t>זה</w:t>
      </w:r>
      <w:bookmarkStart w:id="4298" w:name="_ETM_Q6_715870"/>
      <w:bookmarkEnd w:id="4298"/>
      <w:r>
        <w:rPr>
          <w:rFonts w:hint="cs"/>
          <w:rtl/>
        </w:rPr>
        <w:t xml:space="preserve"> </w:t>
      </w:r>
      <w:r>
        <w:rPr>
          <w:rFonts w:hint="eastAsia"/>
          <w:rtl/>
        </w:rPr>
        <w:t>–</w:t>
      </w:r>
      <w:r>
        <w:rPr>
          <w:rFonts w:hint="cs"/>
          <w:rtl/>
        </w:rPr>
        <w:t xml:space="preserve"> ו</w:t>
      </w:r>
      <w:r>
        <w:rPr>
          <w:rtl/>
        </w:rPr>
        <w:t xml:space="preserve">מזמין </w:t>
      </w:r>
      <w:bookmarkStart w:id="4299" w:name="_ETM_Q6_716470"/>
      <w:bookmarkEnd w:id="4299"/>
      <w:r>
        <w:rPr>
          <w:rtl/>
        </w:rPr>
        <w:t xml:space="preserve">אותך </w:t>
      </w:r>
      <w:bookmarkStart w:id="4300" w:name="_ETM_Q6_716830"/>
      <w:bookmarkEnd w:id="4300"/>
      <w:r>
        <w:rPr>
          <w:rtl/>
        </w:rPr>
        <w:t xml:space="preserve">לשבת </w:t>
      </w:r>
      <w:bookmarkStart w:id="4301" w:name="_ETM_Q6_717340"/>
      <w:bookmarkEnd w:id="4301"/>
      <w:r>
        <w:rPr>
          <w:rtl/>
        </w:rPr>
        <w:t xml:space="preserve">איתי </w:t>
      </w:r>
      <w:bookmarkStart w:id="4302" w:name="_ETM_Q6_717580"/>
      <w:bookmarkEnd w:id="4302"/>
      <w:r>
        <w:rPr>
          <w:rtl/>
        </w:rPr>
        <w:t xml:space="preserve">ולגבש </w:t>
      </w:r>
      <w:bookmarkStart w:id="4303" w:name="_ETM_Q6_718179"/>
      <w:bookmarkEnd w:id="4303"/>
      <w:r>
        <w:rPr>
          <w:rtl/>
        </w:rPr>
        <w:t xml:space="preserve">את </w:t>
      </w:r>
      <w:bookmarkStart w:id="4304" w:name="_ETM_Q6_718300"/>
      <w:bookmarkEnd w:id="4304"/>
      <w:r>
        <w:rPr>
          <w:rtl/>
        </w:rPr>
        <w:t xml:space="preserve">זה </w:t>
      </w:r>
      <w:bookmarkStart w:id="4305" w:name="_ETM_Q6_718450"/>
      <w:bookmarkEnd w:id="4305"/>
      <w:r>
        <w:rPr>
          <w:rtl/>
        </w:rPr>
        <w:t>במשותף</w:t>
      </w:r>
      <w:bookmarkStart w:id="4306" w:name="_ETM_Q6_719470"/>
      <w:bookmarkEnd w:id="4306"/>
      <w:r>
        <w:rPr>
          <w:rFonts w:hint="cs"/>
          <w:rtl/>
        </w:rPr>
        <w:t xml:space="preserve"> </w:t>
      </w:r>
      <w:r w:rsidR="000928D2">
        <w:rPr>
          <w:rFonts w:hint="cs"/>
          <w:rtl/>
        </w:rPr>
        <w:t>– –</w:t>
      </w:r>
    </w:p>
    <w:p w:rsidR="00B36319" w:rsidRDefault="00B36319" w:rsidP="00596B63">
      <w:pPr>
        <w:rPr>
          <w:rtl/>
        </w:rPr>
      </w:pPr>
    </w:p>
    <w:p w:rsidR="00B36319" w:rsidRDefault="00B36319" w:rsidP="00596B63">
      <w:pPr>
        <w:pStyle w:val="-"/>
        <w:keepNext/>
        <w:rPr>
          <w:rtl/>
        </w:rPr>
      </w:pPr>
      <w:r w:rsidRPr="00DD2F81">
        <w:rPr>
          <w:rStyle w:val="TagStyle"/>
          <w:rtl/>
        </w:rPr>
        <w:t xml:space="preserve">&lt;&lt; דובר_המשך &gt;&gt; </w:t>
      </w:r>
      <w:r>
        <w:rPr>
          <w:rtl/>
        </w:rPr>
        <w:t>קארין אלהרר (יש עתיד):</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596B63">
      <w:pPr>
        <w:rPr>
          <w:rtl/>
        </w:rPr>
      </w:pPr>
      <w:r>
        <w:rPr>
          <w:rFonts w:hint="cs"/>
          <w:rtl/>
        </w:rPr>
        <w:t>אתה לא באמת רוצה.</w:t>
      </w:r>
    </w:p>
    <w:p w:rsidR="00B36319" w:rsidRDefault="00B36319" w:rsidP="00596B63">
      <w:pPr>
        <w:rPr>
          <w:rtl/>
        </w:rPr>
      </w:pPr>
    </w:p>
    <w:p w:rsidR="00B36319" w:rsidRDefault="00B36319" w:rsidP="00596B63">
      <w:pPr>
        <w:pStyle w:val="-"/>
        <w:keepNext/>
        <w:rPr>
          <w:rtl/>
        </w:rPr>
      </w:pPr>
      <w:r w:rsidRPr="00DD2F81">
        <w:rPr>
          <w:rStyle w:val="TagStyle"/>
          <w:rtl/>
        </w:rPr>
        <w:t xml:space="preserve">&lt;&lt; דובר_המשך &gt;&gt; </w:t>
      </w:r>
      <w:r>
        <w:rPr>
          <w:rtl/>
        </w:rPr>
        <w:t>שר המשפטים יריב לוין:</w:t>
      </w:r>
      <w:r w:rsidRPr="00DD2F81">
        <w:rPr>
          <w:rStyle w:val="TagStyle"/>
          <w:rtl/>
        </w:rPr>
        <w:t xml:space="preserve"> &lt;&lt; דובר_המשך &gt;&gt;</w:t>
      </w:r>
      <w:r>
        <w:rPr>
          <w:rtl/>
        </w:rPr>
        <w:t xml:space="preserve">   </w:t>
      </w:r>
    </w:p>
    <w:p w:rsidR="00B36319" w:rsidRDefault="00B36319" w:rsidP="00596B63">
      <w:pPr>
        <w:ind w:firstLine="0"/>
        <w:rPr>
          <w:rtl/>
        </w:rPr>
      </w:pPr>
    </w:p>
    <w:p w:rsidR="00B36319" w:rsidRDefault="000928D2" w:rsidP="000928D2">
      <w:pPr>
        <w:rPr>
          <w:rtl/>
        </w:rPr>
      </w:pPr>
      <w:r>
        <w:rPr>
          <w:rFonts w:hint="cs"/>
          <w:rtl/>
        </w:rPr>
        <w:t>– –</w:t>
      </w:r>
      <w:r w:rsidR="00B36319">
        <w:rPr>
          <w:rFonts w:hint="cs"/>
          <w:rtl/>
        </w:rPr>
        <w:t xml:space="preserve"> </w:t>
      </w:r>
      <w:r w:rsidR="00B36319">
        <w:rPr>
          <w:rtl/>
        </w:rPr>
        <w:t xml:space="preserve">אבל </w:t>
      </w:r>
      <w:bookmarkStart w:id="4307" w:name="_ETM_Q6_719800"/>
      <w:bookmarkEnd w:id="4307"/>
      <w:r w:rsidR="00B36319">
        <w:rPr>
          <w:rtl/>
        </w:rPr>
        <w:t xml:space="preserve">מתוך </w:t>
      </w:r>
      <w:bookmarkStart w:id="4308" w:name="_ETM_Q6_720220"/>
      <w:bookmarkEnd w:id="4308"/>
      <w:r w:rsidR="00B36319">
        <w:rPr>
          <w:rtl/>
        </w:rPr>
        <w:t xml:space="preserve">הבנה </w:t>
      </w:r>
      <w:bookmarkStart w:id="4309" w:name="_ETM_Q6_721150"/>
      <w:bookmarkEnd w:id="4309"/>
      <w:r w:rsidR="00B36319">
        <w:rPr>
          <w:rtl/>
        </w:rPr>
        <w:t xml:space="preserve">שהשינוי </w:t>
      </w:r>
      <w:bookmarkStart w:id="4310" w:name="_ETM_Q6_721989"/>
      <w:bookmarkEnd w:id="4310"/>
      <w:r w:rsidR="00B36319">
        <w:rPr>
          <w:rtl/>
        </w:rPr>
        <w:t xml:space="preserve">חייב </w:t>
      </w:r>
      <w:bookmarkStart w:id="4311" w:name="_ETM_Q6_722590"/>
      <w:bookmarkEnd w:id="4311"/>
      <w:r w:rsidR="00B36319">
        <w:rPr>
          <w:rtl/>
        </w:rPr>
        <w:t>להיות</w:t>
      </w:r>
      <w:r w:rsidR="00B36319">
        <w:rPr>
          <w:rFonts w:hint="cs"/>
          <w:rtl/>
        </w:rPr>
        <w:t>,</w:t>
      </w:r>
      <w:r w:rsidR="00B36319">
        <w:rPr>
          <w:rtl/>
        </w:rPr>
        <w:t xml:space="preserve"> </w:t>
      </w:r>
      <w:bookmarkStart w:id="4312" w:name="_ETM_Q6_723189"/>
      <w:bookmarkEnd w:id="4312"/>
      <w:r w:rsidR="00B36319">
        <w:rPr>
          <w:rtl/>
        </w:rPr>
        <w:t xml:space="preserve">ואנחנו </w:t>
      </w:r>
      <w:bookmarkStart w:id="4313" w:name="_ETM_Q6_723819"/>
      <w:bookmarkEnd w:id="4313"/>
      <w:r w:rsidR="00B36319">
        <w:rPr>
          <w:rtl/>
        </w:rPr>
        <w:t xml:space="preserve">לא </w:t>
      </w:r>
      <w:bookmarkStart w:id="4314" w:name="_ETM_Q6_723969"/>
      <w:bookmarkEnd w:id="4314"/>
      <w:r w:rsidR="00B36319">
        <w:rPr>
          <w:rtl/>
        </w:rPr>
        <w:t xml:space="preserve">נוותר </w:t>
      </w:r>
      <w:bookmarkStart w:id="4315" w:name="_ETM_Q6_724659"/>
      <w:bookmarkEnd w:id="4315"/>
      <w:r w:rsidR="00B36319">
        <w:rPr>
          <w:rtl/>
        </w:rPr>
        <w:t xml:space="preserve">על </w:t>
      </w:r>
      <w:bookmarkStart w:id="4316" w:name="_ETM_Q6_724809"/>
      <w:bookmarkEnd w:id="4316"/>
      <w:r w:rsidR="00B36319">
        <w:rPr>
          <w:rtl/>
        </w:rPr>
        <w:t xml:space="preserve">התיקון </w:t>
      </w:r>
      <w:bookmarkStart w:id="4317" w:name="_ETM_Q6_725290"/>
      <w:bookmarkEnd w:id="4317"/>
      <w:r w:rsidR="00B36319">
        <w:rPr>
          <w:rtl/>
        </w:rPr>
        <w:t>הזה</w:t>
      </w:r>
      <w:r w:rsidR="00B36319">
        <w:rPr>
          <w:rFonts w:hint="cs"/>
          <w:rtl/>
        </w:rPr>
        <w:t xml:space="preserve"> </w:t>
      </w:r>
      <w:r>
        <w:rPr>
          <w:rFonts w:hint="cs"/>
          <w:rtl/>
        </w:rPr>
        <w:t>– –</w:t>
      </w:r>
      <w:r w:rsidR="00B36319">
        <w:rPr>
          <w:rFonts w:hint="cs"/>
          <w:rtl/>
        </w:rPr>
        <w:t xml:space="preserve"> </w:t>
      </w:r>
    </w:p>
    <w:p w:rsidR="00B36319" w:rsidRDefault="00B36319" w:rsidP="00596B63">
      <w:pPr>
        <w:rPr>
          <w:rtl/>
        </w:rPr>
      </w:pPr>
    </w:p>
    <w:p w:rsidR="00B36319" w:rsidRDefault="00B36319" w:rsidP="00596B63">
      <w:pPr>
        <w:pStyle w:val="-"/>
        <w:keepNext/>
        <w:rPr>
          <w:rtl/>
        </w:rPr>
      </w:pPr>
      <w:r w:rsidRPr="00DD2F81">
        <w:rPr>
          <w:rStyle w:val="TagStyle"/>
          <w:rtl/>
        </w:rPr>
        <w:t xml:space="preserve">&lt;&lt; דובר_המשך &gt;&gt; </w:t>
      </w:r>
      <w:r>
        <w:rPr>
          <w:rtl/>
        </w:rPr>
        <w:t>קארין אלהרר (יש עתיד):</w:t>
      </w:r>
      <w:r w:rsidRPr="00DD2F81">
        <w:rPr>
          <w:rStyle w:val="TagStyle"/>
          <w:rtl/>
        </w:rPr>
        <w:t xml:space="preserve"> &lt;&lt; דובר_המשך &gt;&gt;</w:t>
      </w:r>
      <w:r>
        <w:rPr>
          <w:rtl/>
        </w:rPr>
        <w:t xml:space="preserve">   </w:t>
      </w:r>
    </w:p>
    <w:p w:rsidR="00B36319" w:rsidRDefault="00B36319" w:rsidP="00596B63">
      <w:pPr>
        <w:rPr>
          <w:rtl/>
        </w:rPr>
      </w:pPr>
    </w:p>
    <w:p w:rsidR="00B36319" w:rsidRDefault="00B36319" w:rsidP="00596B63">
      <w:pPr>
        <w:rPr>
          <w:rtl/>
        </w:rPr>
      </w:pPr>
      <w:r>
        <w:rPr>
          <w:rFonts w:hint="cs"/>
          <w:rtl/>
        </w:rPr>
        <w:t>בסדר.</w:t>
      </w:r>
    </w:p>
    <w:p w:rsidR="00B36319" w:rsidRDefault="00B36319" w:rsidP="00596B63">
      <w:pPr>
        <w:rPr>
          <w:rtl/>
        </w:rPr>
      </w:pPr>
    </w:p>
    <w:p w:rsidR="00B36319" w:rsidRDefault="00B36319" w:rsidP="00596B63">
      <w:pPr>
        <w:pStyle w:val="-"/>
        <w:keepNext/>
        <w:rPr>
          <w:rtl/>
        </w:rPr>
      </w:pPr>
      <w:r w:rsidRPr="00DD2F81">
        <w:rPr>
          <w:rStyle w:val="TagStyle"/>
          <w:rtl/>
        </w:rPr>
        <w:t xml:space="preserve">&lt;&lt; דובר_המשך &gt;&gt; </w:t>
      </w:r>
      <w:r>
        <w:rPr>
          <w:rtl/>
        </w:rPr>
        <w:t>שר המשפטים יריב לוין:</w:t>
      </w:r>
      <w:r w:rsidRPr="00DD2F81">
        <w:rPr>
          <w:rStyle w:val="TagStyle"/>
          <w:rtl/>
        </w:rPr>
        <w:t xml:space="preserve"> &lt;&lt; דובר_המשך &gt;&gt;</w:t>
      </w:r>
      <w:r>
        <w:rPr>
          <w:rtl/>
        </w:rPr>
        <w:t xml:space="preserve">   </w:t>
      </w:r>
    </w:p>
    <w:p w:rsidR="00B36319" w:rsidRDefault="00B36319" w:rsidP="00596B63">
      <w:pPr>
        <w:rPr>
          <w:rtl/>
        </w:rPr>
      </w:pPr>
    </w:p>
    <w:p w:rsidR="00B36319" w:rsidRDefault="000928D2" w:rsidP="000928D2">
      <w:pPr>
        <w:rPr>
          <w:rtl/>
        </w:rPr>
      </w:pPr>
      <w:r>
        <w:rPr>
          <w:rFonts w:hint="cs"/>
          <w:rtl/>
        </w:rPr>
        <w:t>– –</w:t>
      </w:r>
      <w:r w:rsidR="00B36319">
        <w:rPr>
          <w:rtl/>
        </w:rPr>
        <w:t xml:space="preserve"> </w:t>
      </w:r>
      <w:bookmarkStart w:id="4318" w:name="_ETM_Q6_725829"/>
      <w:bookmarkEnd w:id="4318"/>
      <w:r w:rsidR="00B36319">
        <w:rPr>
          <w:rtl/>
        </w:rPr>
        <w:t xml:space="preserve">כי </w:t>
      </w:r>
      <w:bookmarkStart w:id="4319" w:name="_ETM_Q6_726010"/>
      <w:bookmarkEnd w:id="4319"/>
      <w:r w:rsidR="00B36319">
        <w:rPr>
          <w:rtl/>
        </w:rPr>
        <w:t xml:space="preserve">הוא </w:t>
      </w:r>
      <w:bookmarkStart w:id="4320" w:name="_ETM_Q6_726129"/>
      <w:bookmarkEnd w:id="4320"/>
      <w:r w:rsidR="00B36319">
        <w:rPr>
          <w:rtl/>
        </w:rPr>
        <w:t>הכרחי</w:t>
      </w:r>
      <w:r w:rsidR="00B36319">
        <w:rPr>
          <w:rFonts w:hint="cs"/>
          <w:rtl/>
        </w:rPr>
        <w:t>.</w:t>
      </w:r>
      <w:r w:rsidR="00B36319">
        <w:rPr>
          <w:rtl/>
        </w:rPr>
        <w:t xml:space="preserve"> </w:t>
      </w:r>
      <w:bookmarkStart w:id="4321" w:name="_ETM_Q6_726909"/>
      <w:bookmarkEnd w:id="4321"/>
    </w:p>
    <w:p w:rsidR="00B36319" w:rsidRDefault="00B36319" w:rsidP="00596B63">
      <w:pPr>
        <w:rPr>
          <w:rtl/>
        </w:rPr>
      </w:pPr>
      <w:bookmarkStart w:id="4322" w:name="_ETM_Q6_726563"/>
      <w:bookmarkStart w:id="4323" w:name="_ETM_Q6_726673"/>
      <w:bookmarkEnd w:id="4322"/>
      <w:bookmarkEnd w:id="4323"/>
    </w:p>
    <w:p w:rsidR="00B36319" w:rsidRPr="00F515A0" w:rsidRDefault="00B36319" w:rsidP="00596B63">
      <w:pPr>
        <w:pStyle w:val="af6"/>
        <w:keepNext/>
        <w:rPr>
          <w:rtl/>
        </w:rPr>
      </w:pPr>
      <w:bookmarkStart w:id="4324" w:name="ET_yor_6599_17"/>
      <w:r w:rsidRPr="00F515A0">
        <w:rPr>
          <w:rStyle w:val="TagStyle"/>
          <w:rtl/>
        </w:rPr>
        <w:t xml:space="preserve"> &lt;&lt; יור &gt;&gt; </w:t>
      </w:r>
      <w:r>
        <w:rPr>
          <w:rtl/>
        </w:rPr>
        <w:t>היו"ר משה רוט:</w:t>
      </w:r>
      <w:r w:rsidRPr="00F515A0">
        <w:rPr>
          <w:rStyle w:val="TagStyle"/>
          <w:rtl/>
        </w:rPr>
        <w:t xml:space="preserve"> &lt;&lt; יור &gt;&gt;</w:t>
      </w:r>
      <w:r>
        <w:rPr>
          <w:rtl/>
        </w:rPr>
        <w:t xml:space="preserve">   </w:t>
      </w:r>
      <w:bookmarkStart w:id="4325" w:name="_ETM_Q6_725700"/>
      <w:bookmarkEnd w:id="4324"/>
      <w:bookmarkEnd w:id="4325"/>
    </w:p>
    <w:p w:rsidR="00B36319" w:rsidRDefault="00B36319" w:rsidP="00596B63">
      <w:pPr>
        <w:rPr>
          <w:rtl/>
        </w:rPr>
      </w:pPr>
      <w:bookmarkStart w:id="4326" w:name="_ETM_Q6_726920"/>
      <w:bookmarkStart w:id="4327" w:name="_ETM_Q6_726993"/>
      <w:bookmarkEnd w:id="4326"/>
      <w:bookmarkEnd w:id="4327"/>
    </w:p>
    <w:p w:rsidR="00B36319" w:rsidRDefault="00B36319" w:rsidP="0036647F">
      <w:pPr>
        <w:rPr>
          <w:rtl/>
        </w:rPr>
      </w:pPr>
      <w:bookmarkStart w:id="4328" w:name="_ETM_Q6_727193"/>
      <w:bookmarkStart w:id="4329" w:name="_ETM_Q6_727271"/>
      <w:bookmarkEnd w:id="4328"/>
      <w:bookmarkEnd w:id="4329"/>
      <w:r>
        <w:rPr>
          <w:rtl/>
        </w:rPr>
        <w:t xml:space="preserve">תודה </w:t>
      </w:r>
      <w:bookmarkStart w:id="4330" w:name="_ETM_Q6_727179"/>
      <w:bookmarkEnd w:id="4330"/>
      <w:r>
        <w:rPr>
          <w:rtl/>
        </w:rPr>
        <w:t>רבה</w:t>
      </w:r>
      <w:r>
        <w:rPr>
          <w:rFonts w:hint="cs"/>
          <w:rtl/>
        </w:rPr>
        <w:t>.</w:t>
      </w:r>
      <w:r>
        <w:rPr>
          <w:rtl/>
        </w:rPr>
        <w:t xml:space="preserve"> </w:t>
      </w:r>
      <w:bookmarkStart w:id="4331" w:name="_ETM_Q6_728409"/>
      <w:bookmarkEnd w:id="4331"/>
      <w:r>
        <w:rPr>
          <w:rtl/>
        </w:rPr>
        <w:t xml:space="preserve">שאלות </w:t>
      </w:r>
      <w:bookmarkStart w:id="4332" w:name="_ETM_Q6_728799"/>
      <w:bookmarkEnd w:id="4332"/>
      <w:r>
        <w:rPr>
          <w:rtl/>
        </w:rPr>
        <w:t>נוספות</w:t>
      </w:r>
      <w:r w:rsidR="0036647F">
        <w:rPr>
          <w:rFonts w:hint="cs"/>
          <w:rtl/>
        </w:rPr>
        <w:t>.</w:t>
      </w:r>
      <w:r>
        <w:rPr>
          <w:rtl/>
        </w:rPr>
        <w:t xml:space="preserve"> </w:t>
      </w:r>
      <w:bookmarkStart w:id="4333" w:name="_ETM_Q6_729309"/>
      <w:bookmarkEnd w:id="4333"/>
      <w:r>
        <w:rPr>
          <w:rtl/>
        </w:rPr>
        <w:t xml:space="preserve">חבר </w:t>
      </w:r>
      <w:bookmarkStart w:id="4334" w:name="_ETM_Q6_729579"/>
      <w:bookmarkEnd w:id="4334"/>
      <w:r>
        <w:rPr>
          <w:rtl/>
        </w:rPr>
        <w:t xml:space="preserve">הכנסת </w:t>
      </w:r>
      <w:bookmarkStart w:id="4335" w:name="_ETM_Q6_729969"/>
      <w:bookmarkEnd w:id="4335"/>
      <w:r>
        <w:rPr>
          <w:rFonts w:hint="cs"/>
          <w:rtl/>
        </w:rPr>
        <w:t>רון</w:t>
      </w:r>
      <w:r>
        <w:rPr>
          <w:rtl/>
        </w:rPr>
        <w:t xml:space="preserve"> </w:t>
      </w:r>
      <w:bookmarkStart w:id="4336" w:name="_ETM_Q6_730179"/>
      <w:bookmarkEnd w:id="4336"/>
      <w:r>
        <w:rPr>
          <w:rtl/>
        </w:rPr>
        <w:t>כץ</w:t>
      </w:r>
      <w:r>
        <w:rPr>
          <w:rFonts w:hint="cs"/>
          <w:rtl/>
        </w:rPr>
        <w:t xml:space="preserve"> </w:t>
      </w:r>
      <w:r>
        <w:rPr>
          <w:rFonts w:hint="eastAsia"/>
          <w:rtl/>
        </w:rPr>
        <w:t>–</w:t>
      </w:r>
      <w:r>
        <w:rPr>
          <w:rtl/>
        </w:rPr>
        <w:t xml:space="preserve"> </w:t>
      </w:r>
      <w:bookmarkStart w:id="4337" w:name="_ETM_Q6_731200"/>
      <w:bookmarkEnd w:id="4337"/>
      <w:r>
        <w:rPr>
          <w:rtl/>
        </w:rPr>
        <w:t xml:space="preserve">איפה </w:t>
      </w:r>
      <w:bookmarkStart w:id="4338" w:name="_ETM_Q6_732809"/>
      <w:bookmarkEnd w:id="4338"/>
      <w:r>
        <w:rPr>
          <w:rFonts w:hint="cs"/>
          <w:rtl/>
        </w:rPr>
        <w:t xml:space="preserve">הוא? </w:t>
      </w:r>
    </w:p>
    <w:p w:rsidR="00B36319" w:rsidRDefault="00B36319" w:rsidP="00596B63">
      <w:pPr>
        <w:rPr>
          <w:rtl/>
        </w:rPr>
      </w:pPr>
      <w:bookmarkStart w:id="4339" w:name="_ETM_Q6_733183"/>
      <w:bookmarkStart w:id="4340" w:name="_ETM_Q6_733248"/>
      <w:bookmarkStart w:id="4341" w:name="_ETM_Q6_733448"/>
      <w:bookmarkEnd w:id="4339"/>
      <w:bookmarkEnd w:id="4340"/>
      <w:bookmarkEnd w:id="4341"/>
    </w:p>
    <w:p w:rsidR="00B36319" w:rsidRDefault="00B36319" w:rsidP="00596B63">
      <w:pPr>
        <w:pStyle w:val="a4"/>
        <w:keepNext/>
        <w:rPr>
          <w:rtl/>
        </w:rPr>
      </w:pPr>
      <w:bookmarkStart w:id="4342" w:name="ET_speaker_6151_18"/>
      <w:r w:rsidRPr="00F515A0">
        <w:rPr>
          <w:rStyle w:val="TagStyle"/>
          <w:rtl/>
        </w:rPr>
        <w:t xml:space="preserve"> &lt;&lt; דובר &gt;&gt; </w:t>
      </w:r>
      <w:bookmarkStart w:id="4343" w:name="_Toc181894990"/>
      <w:bookmarkStart w:id="4344" w:name="_Toc181895129"/>
      <w:r>
        <w:rPr>
          <w:rtl/>
        </w:rPr>
        <w:t>רון כץ (יש עתיד):</w:t>
      </w:r>
      <w:bookmarkEnd w:id="4343"/>
      <w:bookmarkEnd w:id="4344"/>
      <w:r w:rsidRPr="00F515A0">
        <w:rPr>
          <w:rStyle w:val="TagStyle"/>
          <w:rtl/>
        </w:rPr>
        <w:t xml:space="preserve"> &lt;&lt; דובר &gt;&gt;</w:t>
      </w:r>
      <w:r>
        <w:rPr>
          <w:rtl/>
        </w:rPr>
        <w:t xml:space="preserve">   </w:t>
      </w:r>
      <w:bookmarkEnd w:id="4342"/>
    </w:p>
    <w:p w:rsidR="00B36319" w:rsidRDefault="00B36319" w:rsidP="000928D2">
      <w:pPr>
        <w:rPr>
          <w:rtl/>
        </w:rPr>
      </w:pPr>
    </w:p>
    <w:p w:rsidR="00B36319" w:rsidRDefault="00B36319" w:rsidP="00596B63">
      <w:pPr>
        <w:rPr>
          <w:rtl/>
        </w:rPr>
      </w:pPr>
      <w:r>
        <w:rPr>
          <w:rFonts w:hint="cs"/>
          <w:rtl/>
        </w:rPr>
        <w:t>פה.</w:t>
      </w:r>
    </w:p>
    <w:p w:rsidR="00B36319" w:rsidRDefault="00B36319" w:rsidP="00596B63">
      <w:pPr>
        <w:rPr>
          <w:rtl/>
        </w:rPr>
      </w:pPr>
    </w:p>
    <w:p w:rsidR="00B36319" w:rsidRPr="00F515A0" w:rsidRDefault="00B36319" w:rsidP="00596B63">
      <w:pPr>
        <w:pStyle w:val="af6"/>
        <w:keepNext/>
        <w:rPr>
          <w:rtl/>
        </w:rPr>
      </w:pPr>
      <w:bookmarkStart w:id="4345" w:name="ET_yor_6599_19"/>
      <w:r w:rsidRPr="00F515A0">
        <w:rPr>
          <w:rStyle w:val="TagStyle"/>
          <w:rtl/>
        </w:rPr>
        <w:t xml:space="preserve"> &lt;&lt; יור &gt;&gt; </w:t>
      </w:r>
      <w:r>
        <w:rPr>
          <w:rtl/>
        </w:rPr>
        <w:t>היו"ר משה רוט:</w:t>
      </w:r>
      <w:r w:rsidRPr="00F515A0">
        <w:rPr>
          <w:rStyle w:val="TagStyle"/>
          <w:rtl/>
        </w:rPr>
        <w:t xml:space="preserve"> &lt;&lt; יור &gt;&gt;</w:t>
      </w:r>
      <w:r>
        <w:rPr>
          <w:rtl/>
        </w:rPr>
        <w:t xml:space="preserve">   </w:t>
      </w:r>
      <w:bookmarkEnd w:id="4345"/>
    </w:p>
    <w:p w:rsidR="00B36319" w:rsidRDefault="00B36319" w:rsidP="00596B63">
      <w:pPr>
        <w:rPr>
          <w:rtl/>
        </w:rPr>
      </w:pPr>
      <w:bookmarkStart w:id="4346" w:name="_ETM_Q6_733534"/>
      <w:bookmarkStart w:id="4347" w:name="_ETM_Q6_733711"/>
      <w:bookmarkEnd w:id="4346"/>
      <w:bookmarkEnd w:id="4347"/>
    </w:p>
    <w:p w:rsidR="00B36319" w:rsidRDefault="00B36319" w:rsidP="00596B63">
      <w:pPr>
        <w:rPr>
          <w:rtl/>
        </w:rPr>
      </w:pPr>
      <w:bookmarkStart w:id="4348" w:name="_ETM_Q6_733841"/>
      <w:bookmarkEnd w:id="4348"/>
      <w:r>
        <w:rPr>
          <w:rtl/>
        </w:rPr>
        <w:t>סליחה</w:t>
      </w:r>
      <w:r>
        <w:rPr>
          <w:rFonts w:hint="cs"/>
          <w:rtl/>
        </w:rPr>
        <w:t>.</w:t>
      </w:r>
      <w:r>
        <w:rPr>
          <w:rtl/>
        </w:rPr>
        <w:t xml:space="preserve"> </w:t>
      </w:r>
      <w:bookmarkStart w:id="4349" w:name="_ETM_Q6_733349"/>
      <w:bookmarkEnd w:id="4349"/>
      <w:r>
        <w:rPr>
          <w:rtl/>
        </w:rPr>
        <w:t xml:space="preserve">חבר </w:t>
      </w:r>
      <w:bookmarkStart w:id="4350" w:name="_ETM_Q6_733590"/>
      <w:bookmarkEnd w:id="4350"/>
      <w:r>
        <w:rPr>
          <w:rtl/>
        </w:rPr>
        <w:t xml:space="preserve">הכנסת </w:t>
      </w:r>
      <w:bookmarkStart w:id="4351" w:name="_ETM_Q6_733920"/>
      <w:bookmarkEnd w:id="4351"/>
      <w:r>
        <w:rPr>
          <w:rtl/>
        </w:rPr>
        <w:t>כץ</w:t>
      </w:r>
      <w:r>
        <w:rPr>
          <w:rFonts w:hint="cs"/>
          <w:rtl/>
        </w:rPr>
        <w:t>,</w:t>
      </w:r>
      <w:r>
        <w:rPr>
          <w:rtl/>
        </w:rPr>
        <w:t xml:space="preserve"> </w:t>
      </w:r>
      <w:bookmarkStart w:id="4352" w:name="_ETM_Q6_734220"/>
      <w:bookmarkEnd w:id="4352"/>
      <w:r>
        <w:rPr>
          <w:rFonts w:hint="cs"/>
          <w:rtl/>
        </w:rPr>
        <w:t>אנא,</w:t>
      </w:r>
      <w:r>
        <w:rPr>
          <w:rtl/>
        </w:rPr>
        <w:t xml:space="preserve"> </w:t>
      </w:r>
      <w:bookmarkStart w:id="4353" w:name="_ETM_Q6_735059"/>
      <w:bookmarkEnd w:id="4353"/>
      <w:r>
        <w:rPr>
          <w:rFonts w:hint="cs"/>
          <w:rtl/>
        </w:rPr>
        <w:t>אבל נא</w:t>
      </w:r>
      <w:r>
        <w:rPr>
          <w:rtl/>
        </w:rPr>
        <w:t xml:space="preserve"> </w:t>
      </w:r>
      <w:bookmarkStart w:id="4354" w:name="_ETM_Q6_735360"/>
      <w:bookmarkEnd w:id="4354"/>
      <w:r>
        <w:rPr>
          <w:rtl/>
        </w:rPr>
        <w:t xml:space="preserve">להיצמד </w:t>
      </w:r>
      <w:bookmarkStart w:id="4355" w:name="_ETM_Q6_735809"/>
      <w:bookmarkEnd w:id="4355"/>
      <w:r>
        <w:rPr>
          <w:rtl/>
        </w:rPr>
        <w:t>לשאלה</w:t>
      </w:r>
      <w:r>
        <w:rPr>
          <w:rFonts w:hint="cs"/>
          <w:rtl/>
        </w:rPr>
        <w:t>.</w:t>
      </w:r>
      <w:r>
        <w:rPr>
          <w:rtl/>
        </w:rPr>
        <w:t xml:space="preserve"> </w:t>
      </w:r>
      <w:bookmarkStart w:id="4356" w:name="_ETM_Q6_737280"/>
      <w:bookmarkStart w:id="4357" w:name="_ETM_Q6_735305"/>
      <w:bookmarkStart w:id="4358" w:name="_ETM_Q6_735405"/>
      <w:bookmarkEnd w:id="4356"/>
      <w:bookmarkEnd w:id="4357"/>
      <w:bookmarkEnd w:id="4358"/>
    </w:p>
    <w:p w:rsidR="00B36319" w:rsidRDefault="00B36319" w:rsidP="00596B63">
      <w:pPr>
        <w:rPr>
          <w:rtl/>
          <w:lang w:eastAsia="he-IL"/>
        </w:rPr>
      </w:pPr>
    </w:p>
    <w:p w:rsidR="00B36319" w:rsidRDefault="000A61C8" w:rsidP="000A61C8">
      <w:pPr>
        <w:pStyle w:val="-"/>
        <w:rPr>
          <w:rtl/>
        </w:rPr>
      </w:pPr>
      <w:bookmarkStart w:id="4359" w:name="ET_speakercontinue_6151_1"/>
      <w:r w:rsidRPr="000A61C8">
        <w:rPr>
          <w:rStyle w:val="TagStyle"/>
          <w:rtl/>
        </w:rPr>
        <w:t xml:space="preserve"> &lt;&lt; דובר_המשך &gt;&gt;</w:t>
      </w:r>
      <w:r w:rsidR="00B36319" w:rsidRPr="00EB2BA5">
        <w:rPr>
          <w:rStyle w:val="TagStyle"/>
          <w:rtl/>
        </w:rPr>
        <w:t xml:space="preserve"> </w:t>
      </w:r>
      <w:bookmarkStart w:id="4360" w:name="_Toc181894991"/>
      <w:r w:rsidR="00B36319">
        <w:rPr>
          <w:rtl/>
        </w:rPr>
        <w:t>רון כץ (יש עתיד):</w:t>
      </w:r>
      <w:bookmarkEnd w:id="4360"/>
      <w:r w:rsidR="00B36319" w:rsidRPr="00EB2BA5">
        <w:rPr>
          <w:rStyle w:val="TagStyle"/>
          <w:rtl/>
        </w:rPr>
        <w:t xml:space="preserve"> </w:t>
      </w:r>
      <w:r w:rsidRPr="000A61C8">
        <w:rPr>
          <w:rStyle w:val="TagStyle"/>
          <w:rtl/>
        </w:rPr>
        <w:t xml:space="preserve">&lt;&lt; דובר_המשך &gt;&gt; </w:t>
      </w:r>
      <w:r w:rsidR="00B36319">
        <w:rPr>
          <w:rtl/>
        </w:rPr>
        <w:t xml:space="preserve">   </w:t>
      </w:r>
      <w:bookmarkEnd w:id="4359"/>
    </w:p>
    <w:p w:rsidR="00B36319" w:rsidRDefault="00B36319" w:rsidP="000928D2">
      <w:pPr>
        <w:rPr>
          <w:rtl/>
          <w:lang w:eastAsia="he-IL"/>
        </w:rPr>
      </w:pPr>
    </w:p>
    <w:p w:rsidR="00B36319" w:rsidRDefault="00B36319" w:rsidP="00596B63">
      <w:pPr>
        <w:rPr>
          <w:rtl/>
          <w:lang w:eastAsia="he-IL"/>
        </w:rPr>
      </w:pPr>
      <w:r>
        <w:rPr>
          <w:rFonts w:hint="cs"/>
          <w:rtl/>
          <w:lang w:eastAsia="he-IL"/>
        </w:rPr>
        <w:t>איזה שאלה? אתה עוד לא יודע מה השאלה.</w:t>
      </w:r>
    </w:p>
    <w:p w:rsidR="00B36319" w:rsidRDefault="00B36319" w:rsidP="00596B63">
      <w:pPr>
        <w:rPr>
          <w:rtl/>
          <w:lang w:eastAsia="he-IL"/>
        </w:rPr>
      </w:pPr>
    </w:p>
    <w:p w:rsidR="00B36319" w:rsidRDefault="00B36319" w:rsidP="00596B63">
      <w:pPr>
        <w:pStyle w:val="af6"/>
        <w:keepNext/>
        <w:rPr>
          <w:rtl/>
        </w:rPr>
      </w:pPr>
      <w:r w:rsidRPr="005D7FF6">
        <w:rPr>
          <w:rStyle w:val="TagStyle"/>
          <w:rtl/>
        </w:rPr>
        <w:t xml:space="preserve"> &lt;&lt; יור &gt;&gt; </w:t>
      </w:r>
      <w:r>
        <w:rPr>
          <w:rtl/>
        </w:rPr>
        <w:t>היו"ר משה רוט:</w:t>
      </w:r>
      <w:r w:rsidRPr="005D7FF6">
        <w:rPr>
          <w:rStyle w:val="TagStyle"/>
          <w:rtl/>
        </w:rPr>
        <w:t xml:space="preserve"> &lt;&lt; יור &gt;&gt;</w:t>
      </w:r>
      <w:r>
        <w:rPr>
          <w:rtl/>
        </w:rPr>
        <w:t xml:space="preserve">   </w:t>
      </w:r>
    </w:p>
    <w:p w:rsidR="00B36319" w:rsidRDefault="00B36319" w:rsidP="000928D2">
      <w:pPr>
        <w:rPr>
          <w:rtl/>
          <w:lang w:eastAsia="he-IL"/>
        </w:rPr>
      </w:pPr>
    </w:p>
    <w:p w:rsidR="00B36319" w:rsidRDefault="00B36319" w:rsidP="00596B63">
      <w:pPr>
        <w:rPr>
          <w:rtl/>
          <w:lang w:eastAsia="he-IL"/>
        </w:rPr>
      </w:pPr>
      <w:bookmarkStart w:id="4361" w:name="_ETM_Q7_134000"/>
      <w:bookmarkEnd w:id="4361"/>
      <w:r>
        <w:rPr>
          <w:rFonts w:hint="cs"/>
          <w:rtl/>
          <w:lang w:eastAsia="he-IL"/>
        </w:rPr>
        <w:t>אני לא</w:t>
      </w:r>
      <w:bookmarkStart w:id="4362" w:name="_ETM_Q7_136000"/>
      <w:bookmarkEnd w:id="4362"/>
      <w:r>
        <w:rPr>
          <w:rFonts w:hint="cs"/>
          <w:rtl/>
          <w:lang w:eastAsia="he-IL"/>
        </w:rPr>
        <w:t xml:space="preserve"> יודע, אבל להיצמד אליה.</w:t>
      </w:r>
    </w:p>
    <w:p w:rsidR="00B36319" w:rsidRDefault="00B36319" w:rsidP="00596B63">
      <w:pPr>
        <w:rPr>
          <w:rtl/>
          <w:lang w:eastAsia="he-IL"/>
        </w:rPr>
      </w:pPr>
      <w:bookmarkStart w:id="4363" w:name="_ETM_Q7_143000"/>
      <w:bookmarkEnd w:id="4363"/>
    </w:p>
    <w:p w:rsidR="00B36319" w:rsidRDefault="00B36319" w:rsidP="00596B63">
      <w:pPr>
        <w:pStyle w:val="-"/>
        <w:keepNext/>
        <w:rPr>
          <w:rtl/>
        </w:rPr>
      </w:pPr>
      <w:bookmarkStart w:id="4364" w:name="ET_speakercontinue_6151_21"/>
      <w:r w:rsidRPr="005D7FF6">
        <w:rPr>
          <w:rStyle w:val="TagStyle"/>
          <w:rtl/>
        </w:rPr>
        <w:t xml:space="preserve"> &lt;&lt; דובר_המשך &gt;&gt; </w:t>
      </w:r>
      <w:r>
        <w:rPr>
          <w:rtl/>
        </w:rPr>
        <w:t>רון כץ (יש עתיד):</w:t>
      </w:r>
      <w:r w:rsidRPr="005D7FF6">
        <w:rPr>
          <w:rStyle w:val="TagStyle"/>
          <w:rtl/>
        </w:rPr>
        <w:t xml:space="preserve"> &lt;&lt; דובר_המשך &gt;&gt;</w:t>
      </w:r>
      <w:r>
        <w:rPr>
          <w:rtl/>
        </w:rPr>
        <w:t xml:space="preserve">   </w:t>
      </w:r>
      <w:bookmarkEnd w:id="4364"/>
    </w:p>
    <w:p w:rsidR="00B36319" w:rsidRDefault="00B36319" w:rsidP="000928D2">
      <w:pPr>
        <w:rPr>
          <w:rtl/>
          <w:lang w:eastAsia="he-IL"/>
        </w:rPr>
      </w:pPr>
    </w:p>
    <w:p w:rsidR="00B36319" w:rsidRDefault="00B36319" w:rsidP="00596B63">
      <w:pPr>
        <w:rPr>
          <w:rtl/>
          <w:lang w:eastAsia="he-IL"/>
        </w:rPr>
      </w:pPr>
      <w:r>
        <w:rPr>
          <w:rFonts w:hint="cs"/>
          <w:rtl/>
          <w:lang w:eastAsia="he-IL"/>
        </w:rPr>
        <w:t>היא לא קיימת, זו שאלת המשך.</w:t>
      </w:r>
    </w:p>
    <w:p w:rsidR="00B36319" w:rsidRDefault="00B36319" w:rsidP="00596B63">
      <w:pPr>
        <w:rPr>
          <w:rtl/>
          <w:lang w:eastAsia="he-IL"/>
        </w:rPr>
      </w:pPr>
    </w:p>
    <w:p w:rsidR="00B36319" w:rsidRDefault="00B36319" w:rsidP="00596B63">
      <w:pPr>
        <w:pStyle w:val="af6"/>
        <w:keepNext/>
        <w:rPr>
          <w:rtl/>
        </w:rPr>
      </w:pPr>
      <w:bookmarkStart w:id="4365" w:name="ET_yor_6599_22"/>
      <w:r w:rsidRPr="005D7FF6">
        <w:rPr>
          <w:rStyle w:val="TagStyle"/>
          <w:rtl/>
        </w:rPr>
        <w:t xml:space="preserve"> &lt;&lt; יור &gt;&gt; </w:t>
      </w:r>
      <w:r>
        <w:rPr>
          <w:rtl/>
        </w:rPr>
        <w:t>היו"ר משה רוט:</w:t>
      </w:r>
      <w:r w:rsidRPr="005D7FF6">
        <w:rPr>
          <w:rStyle w:val="TagStyle"/>
          <w:rtl/>
        </w:rPr>
        <w:t xml:space="preserve"> &lt;&lt; יור &gt;&gt;</w:t>
      </w:r>
      <w:r>
        <w:rPr>
          <w:rtl/>
        </w:rPr>
        <w:t xml:space="preserve">   </w:t>
      </w:r>
      <w:bookmarkEnd w:id="4365"/>
    </w:p>
    <w:p w:rsidR="00B36319" w:rsidRDefault="00B36319" w:rsidP="000928D2">
      <w:pPr>
        <w:rPr>
          <w:rtl/>
          <w:lang w:eastAsia="he-IL"/>
        </w:rPr>
      </w:pPr>
    </w:p>
    <w:p w:rsidR="00B36319" w:rsidRDefault="00B36319" w:rsidP="00596B63">
      <w:pPr>
        <w:rPr>
          <w:rtl/>
          <w:lang w:eastAsia="he-IL"/>
        </w:rPr>
      </w:pPr>
      <w:bookmarkStart w:id="4366" w:name="_ETM_Q7_138000"/>
      <w:bookmarkEnd w:id="4366"/>
      <w:r>
        <w:rPr>
          <w:rFonts w:hint="cs"/>
          <w:rtl/>
          <w:lang w:eastAsia="he-IL"/>
        </w:rPr>
        <w:t>שאל.</w:t>
      </w:r>
    </w:p>
    <w:p w:rsidR="00B36319" w:rsidRDefault="00B36319" w:rsidP="00596B63">
      <w:pPr>
        <w:rPr>
          <w:rtl/>
          <w:lang w:eastAsia="he-IL"/>
        </w:rPr>
      </w:pPr>
    </w:p>
    <w:p w:rsidR="00B36319" w:rsidRDefault="00B36319" w:rsidP="00596B63">
      <w:pPr>
        <w:pStyle w:val="-"/>
        <w:keepNext/>
        <w:rPr>
          <w:rtl/>
        </w:rPr>
      </w:pPr>
      <w:bookmarkStart w:id="4367" w:name="ET_speakercontinue_6151_23"/>
      <w:r w:rsidRPr="005D7FF6">
        <w:rPr>
          <w:rStyle w:val="TagStyle"/>
          <w:rtl/>
        </w:rPr>
        <w:t xml:space="preserve"> &lt;&lt; דובר_המשך &gt;&gt; </w:t>
      </w:r>
      <w:r>
        <w:rPr>
          <w:rtl/>
        </w:rPr>
        <w:t>רון כץ (יש עתיד):</w:t>
      </w:r>
      <w:r w:rsidRPr="005D7FF6">
        <w:rPr>
          <w:rStyle w:val="TagStyle"/>
          <w:rtl/>
        </w:rPr>
        <w:t xml:space="preserve"> &lt;&lt; דובר_המשך &gt;&gt;</w:t>
      </w:r>
      <w:r>
        <w:rPr>
          <w:rtl/>
        </w:rPr>
        <w:t xml:space="preserve">   </w:t>
      </w:r>
      <w:bookmarkEnd w:id="4367"/>
    </w:p>
    <w:p w:rsidR="00B36319" w:rsidRDefault="00B36319" w:rsidP="000928D2">
      <w:pPr>
        <w:rPr>
          <w:rtl/>
          <w:lang w:eastAsia="he-IL"/>
        </w:rPr>
      </w:pPr>
    </w:p>
    <w:p w:rsidR="00B36319" w:rsidRDefault="00B36319" w:rsidP="0036647F">
      <w:pPr>
        <w:rPr>
          <w:rtl/>
          <w:lang w:eastAsia="he-IL"/>
        </w:rPr>
      </w:pPr>
      <w:bookmarkStart w:id="4368" w:name="_ETM_Q7_146000"/>
      <w:bookmarkEnd w:id="4368"/>
      <w:r>
        <w:rPr>
          <w:rFonts w:hint="cs"/>
          <w:rtl/>
          <w:lang w:eastAsia="he-IL"/>
        </w:rPr>
        <w:t>אני חושב</w:t>
      </w:r>
      <w:bookmarkStart w:id="4369" w:name="_ETM_Q7_148000"/>
      <w:bookmarkEnd w:id="4369"/>
      <w:r>
        <w:rPr>
          <w:rFonts w:hint="cs"/>
          <w:rtl/>
          <w:lang w:eastAsia="he-IL"/>
        </w:rPr>
        <w:t xml:space="preserve"> עליה עכשיו יחד עם </w:t>
      </w:r>
      <w:proofErr w:type="spellStart"/>
      <w:r>
        <w:rPr>
          <w:rFonts w:hint="cs"/>
          <w:rtl/>
          <w:lang w:eastAsia="he-IL"/>
        </w:rPr>
        <w:t>עם</w:t>
      </w:r>
      <w:proofErr w:type="spellEnd"/>
      <w:r>
        <w:rPr>
          <w:rFonts w:hint="cs"/>
          <w:rtl/>
          <w:lang w:eastAsia="he-IL"/>
        </w:rPr>
        <w:t xml:space="preserve"> ישראל. אדוני שר המשפטים, </w:t>
      </w:r>
      <w:bookmarkStart w:id="4370" w:name="_ETM_Q7_150000"/>
      <w:bookmarkEnd w:id="4370"/>
      <w:r>
        <w:rPr>
          <w:rFonts w:hint="cs"/>
          <w:rtl/>
          <w:lang w:eastAsia="he-IL"/>
        </w:rPr>
        <w:t xml:space="preserve">דיברת קודם וענית לחברת הכנסת אלהרר על הצורך בקיצוץ רוחבי </w:t>
      </w:r>
      <w:bookmarkStart w:id="4371" w:name="_ETM_Q7_157000"/>
      <w:bookmarkEnd w:id="4371"/>
      <w:r>
        <w:rPr>
          <w:rFonts w:hint="cs"/>
          <w:rtl/>
          <w:lang w:eastAsia="he-IL"/>
        </w:rPr>
        <w:t xml:space="preserve">לאור עלויות המלחמה ודברים אחרים ונוספים. אז אני רוצה, ברשותך, לשאול </w:t>
      </w:r>
      <w:bookmarkStart w:id="4372" w:name="_ETM_Q7_165000"/>
      <w:bookmarkEnd w:id="4372"/>
      <w:r>
        <w:rPr>
          <w:rFonts w:hint="cs"/>
          <w:rtl/>
          <w:lang w:eastAsia="he-IL"/>
        </w:rPr>
        <w:t xml:space="preserve">אותך בתור זה שאחראי על לרקום את הקואליציות של נתניהו, </w:t>
      </w:r>
      <w:bookmarkStart w:id="4373" w:name="_ETM_Q7_171000"/>
      <w:bookmarkEnd w:id="4373"/>
      <w:r>
        <w:rPr>
          <w:rFonts w:hint="cs"/>
          <w:rtl/>
          <w:lang w:eastAsia="he-IL"/>
        </w:rPr>
        <w:t xml:space="preserve">איך אתה מסביר את הקיצוץ הרוחבי במשרד המשפטים ובמשרדים נוספים </w:t>
      </w:r>
      <w:bookmarkStart w:id="4374" w:name="_ETM_Q7_177000"/>
      <w:bookmarkEnd w:id="4374"/>
      <w:r w:rsidR="0036647F">
        <w:rPr>
          <w:rFonts w:hint="cs"/>
          <w:rtl/>
          <w:lang w:eastAsia="he-IL"/>
        </w:rPr>
        <w:t>לאור ה</w:t>
      </w:r>
      <w:r>
        <w:rPr>
          <w:rFonts w:hint="cs"/>
          <w:rtl/>
          <w:lang w:eastAsia="he-IL"/>
        </w:rPr>
        <w:t xml:space="preserve">עובדה שאתם ממנים שרים נוספים שאף אחד אפילו לא </w:t>
      </w:r>
      <w:bookmarkStart w:id="4375" w:name="_ETM_Q7_173000"/>
      <w:bookmarkEnd w:id="4375"/>
      <w:r>
        <w:rPr>
          <w:rFonts w:hint="cs"/>
          <w:rtl/>
          <w:lang w:eastAsia="he-IL"/>
        </w:rPr>
        <w:t xml:space="preserve">יודע מה התפקיד שלהם, כמו שר </w:t>
      </w:r>
      <w:proofErr w:type="spellStart"/>
      <w:r>
        <w:rPr>
          <w:rFonts w:hint="cs"/>
          <w:rtl/>
          <w:lang w:eastAsia="he-IL"/>
        </w:rPr>
        <w:t>המינהלות</w:t>
      </w:r>
      <w:proofErr w:type="spellEnd"/>
      <w:r>
        <w:rPr>
          <w:rFonts w:hint="cs"/>
          <w:rtl/>
          <w:lang w:eastAsia="he-IL"/>
        </w:rPr>
        <w:t xml:space="preserve">, שאני לא </w:t>
      </w:r>
      <w:bookmarkStart w:id="4376" w:name="_ETM_Q7_181000"/>
      <w:bookmarkEnd w:id="4376"/>
      <w:r>
        <w:rPr>
          <w:rFonts w:hint="cs"/>
          <w:rtl/>
          <w:lang w:eastAsia="he-IL"/>
        </w:rPr>
        <w:t>יודע מה הקשר שלו לשר וסרלאוף, ששניהם הולכים לעשות את אותו דבר</w:t>
      </w:r>
      <w:r w:rsidR="0036647F">
        <w:rPr>
          <w:rFonts w:hint="cs"/>
          <w:rtl/>
          <w:lang w:eastAsia="he-IL"/>
        </w:rPr>
        <w:t>,</w:t>
      </w:r>
      <w:r>
        <w:rPr>
          <w:rFonts w:hint="cs"/>
          <w:rtl/>
          <w:lang w:eastAsia="he-IL"/>
        </w:rPr>
        <w:t xml:space="preserve"> שרים נוספים שאף אחד במדינת ישראל </w:t>
      </w:r>
      <w:bookmarkStart w:id="4377" w:name="_ETM_Q7_189000"/>
      <w:bookmarkEnd w:id="4377"/>
      <w:r>
        <w:rPr>
          <w:rFonts w:hint="cs"/>
          <w:rtl/>
          <w:lang w:eastAsia="he-IL"/>
        </w:rPr>
        <w:t xml:space="preserve">לא מבין את הצורך בהם. אני באמת רוצה להבין </w:t>
      </w:r>
      <w:bookmarkStart w:id="4378" w:name="_ETM_Q7_188000"/>
      <w:bookmarkEnd w:id="4378"/>
      <w:r>
        <w:rPr>
          <w:rFonts w:hint="cs"/>
          <w:rtl/>
          <w:lang w:eastAsia="he-IL"/>
        </w:rPr>
        <w:t>לוגית</w:t>
      </w:r>
      <w:r w:rsidR="0036647F">
        <w:rPr>
          <w:rFonts w:hint="cs"/>
          <w:rtl/>
          <w:lang w:eastAsia="he-IL"/>
        </w:rPr>
        <w:t>.</w:t>
      </w:r>
      <w:r>
        <w:rPr>
          <w:rFonts w:hint="cs"/>
          <w:rtl/>
          <w:lang w:eastAsia="he-IL"/>
        </w:rPr>
        <w:t xml:space="preserve"> תסביר לאזרחי מדינת ישראל איך מצד אחד מקצצים ברווחה, בחינוך, במשפטים, ומצד שני מעלים תקציבים לשרים שאף אחד לא צריך במדינה?</w:t>
      </w:r>
    </w:p>
    <w:p w:rsidR="00B36319" w:rsidRDefault="00B36319" w:rsidP="00596B63">
      <w:pPr>
        <w:rPr>
          <w:rtl/>
          <w:lang w:eastAsia="he-IL"/>
        </w:rPr>
      </w:pPr>
    </w:p>
    <w:p w:rsidR="00B36319" w:rsidRDefault="00B36319" w:rsidP="00596B63">
      <w:pPr>
        <w:pStyle w:val="af6"/>
        <w:keepNext/>
        <w:rPr>
          <w:rtl/>
        </w:rPr>
      </w:pPr>
      <w:bookmarkStart w:id="4379" w:name="ET_yor_6599_24"/>
      <w:r w:rsidRPr="00097D8B">
        <w:rPr>
          <w:rStyle w:val="TagStyle"/>
          <w:rtl/>
        </w:rPr>
        <w:t xml:space="preserve"> &lt;&lt; יור &gt;&gt; </w:t>
      </w:r>
      <w:r>
        <w:rPr>
          <w:rtl/>
        </w:rPr>
        <w:t>היו"ר משה רוט:</w:t>
      </w:r>
      <w:r w:rsidRPr="00097D8B">
        <w:rPr>
          <w:rStyle w:val="TagStyle"/>
          <w:rtl/>
        </w:rPr>
        <w:t xml:space="preserve"> &lt;&lt; יור &gt;&gt;</w:t>
      </w:r>
      <w:r>
        <w:rPr>
          <w:rtl/>
        </w:rPr>
        <w:t xml:space="preserve">   </w:t>
      </w:r>
      <w:bookmarkEnd w:id="4379"/>
    </w:p>
    <w:p w:rsidR="00B36319" w:rsidRDefault="00B36319" w:rsidP="000928D2">
      <w:pPr>
        <w:rPr>
          <w:rtl/>
          <w:lang w:eastAsia="he-IL"/>
        </w:rPr>
      </w:pPr>
    </w:p>
    <w:p w:rsidR="00B36319" w:rsidRPr="00097D8B" w:rsidRDefault="00B36319" w:rsidP="00596B63">
      <w:pPr>
        <w:rPr>
          <w:rtl/>
          <w:lang w:eastAsia="he-IL"/>
        </w:rPr>
      </w:pPr>
      <w:bookmarkStart w:id="4380" w:name="_ETM_Q7_200000"/>
      <w:bookmarkEnd w:id="4380"/>
      <w:r>
        <w:rPr>
          <w:rFonts w:hint="cs"/>
          <w:rtl/>
          <w:lang w:eastAsia="he-IL"/>
        </w:rPr>
        <w:t>תודה רבה.</w:t>
      </w:r>
    </w:p>
    <w:p w:rsidR="00B36319" w:rsidRDefault="00B36319" w:rsidP="00596B63">
      <w:pPr>
        <w:keepNext/>
        <w:rPr>
          <w:rtl/>
        </w:rPr>
      </w:pPr>
      <w:bookmarkStart w:id="4381" w:name="_ETM_Q7_133000"/>
      <w:bookmarkEnd w:id="4381"/>
    </w:p>
    <w:p w:rsidR="00B36319" w:rsidRDefault="00B36319" w:rsidP="00596B63">
      <w:pPr>
        <w:pStyle w:val="a4"/>
        <w:keepNext/>
        <w:rPr>
          <w:rtl/>
        </w:rPr>
      </w:pPr>
      <w:bookmarkStart w:id="4382" w:name="_ETM_Q7_202000"/>
      <w:bookmarkEnd w:id="4382"/>
      <w:r w:rsidRPr="00EB2BA5">
        <w:rPr>
          <w:rStyle w:val="TagStyle"/>
          <w:rtl/>
        </w:rPr>
        <w:t xml:space="preserve"> &lt;&lt; דובר_המשך &gt;&gt; </w:t>
      </w:r>
      <w:bookmarkStart w:id="4383" w:name="_Toc181894992"/>
      <w:bookmarkStart w:id="4384" w:name="_Toc181895130"/>
      <w:r>
        <w:rPr>
          <w:rtl/>
        </w:rPr>
        <w:t>שר המשפטים יריב לוין:</w:t>
      </w:r>
      <w:bookmarkEnd w:id="4383"/>
      <w:bookmarkEnd w:id="4384"/>
      <w:r w:rsidRPr="00EB2BA5">
        <w:rPr>
          <w:rStyle w:val="TagStyle"/>
          <w:rtl/>
        </w:rPr>
        <w:t xml:space="preserve"> &lt;&lt; דובר_המשך &gt;&gt;</w:t>
      </w:r>
      <w:r>
        <w:rPr>
          <w:rtl/>
        </w:rPr>
        <w:t xml:space="preserve">   </w:t>
      </w:r>
    </w:p>
    <w:p w:rsidR="00B36319" w:rsidRDefault="00B36319" w:rsidP="000928D2">
      <w:pPr>
        <w:rPr>
          <w:rtl/>
        </w:rPr>
      </w:pPr>
    </w:p>
    <w:p w:rsidR="00B36319" w:rsidRDefault="00B36319" w:rsidP="0036647F">
      <w:pPr>
        <w:rPr>
          <w:rtl/>
        </w:rPr>
      </w:pPr>
      <w:r>
        <w:rPr>
          <w:rFonts w:hint="cs"/>
          <w:rtl/>
        </w:rPr>
        <w:t>אני מודה לחבר</w:t>
      </w:r>
      <w:bookmarkStart w:id="4385" w:name="_ETM_Q7_205000"/>
      <w:bookmarkEnd w:id="4385"/>
      <w:r>
        <w:rPr>
          <w:rFonts w:hint="cs"/>
          <w:rtl/>
        </w:rPr>
        <w:t xml:space="preserve"> הכנסת רון כץ על השאלה, היא באמת שאלה במקומה. אני </w:t>
      </w:r>
      <w:bookmarkStart w:id="4386" w:name="_ETM_Q7_209000"/>
      <w:bookmarkEnd w:id="4386"/>
      <w:r>
        <w:rPr>
          <w:rFonts w:hint="cs"/>
          <w:rtl/>
        </w:rPr>
        <w:t xml:space="preserve">יכול לומר לך את מה שאתה מן הסתם יודע: אני </w:t>
      </w:r>
      <w:bookmarkStart w:id="4387" w:name="_ETM_Q7_211000"/>
      <w:bookmarkEnd w:id="4387"/>
      <w:r>
        <w:rPr>
          <w:rFonts w:hint="cs"/>
          <w:rtl/>
        </w:rPr>
        <w:t>חושב שבעת הזאת יש חשיבות גדולה להרחיב את הממשלה. אני רוצה להזכיר לך שכשאנחנו הרחבנו את הממשלה וצי</w:t>
      </w:r>
      <w:bookmarkStart w:id="4388" w:name="_ETM_Q7_217000"/>
      <w:bookmarkEnd w:id="4388"/>
      <w:r>
        <w:rPr>
          <w:rFonts w:hint="cs"/>
          <w:rtl/>
        </w:rPr>
        <w:t xml:space="preserve">רפנו את סיעת המחנה הממלכתי בהרכבה המלא </w:t>
      </w:r>
      <w:bookmarkStart w:id="4389" w:name="_ETM_Q7_225000"/>
      <w:bookmarkEnd w:id="4389"/>
      <w:r>
        <w:rPr>
          <w:rFonts w:hint="cs"/>
          <w:rtl/>
        </w:rPr>
        <w:t>בתחילת ימי המלחמה, צורפו למ</w:t>
      </w:r>
      <w:r w:rsidR="0036647F">
        <w:rPr>
          <w:rFonts w:hint="cs"/>
          <w:rtl/>
        </w:rPr>
        <w:t>משלה</w:t>
      </w:r>
      <w:r>
        <w:rPr>
          <w:rFonts w:hint="cs"/>
          <w:rtl/>
        </w:rPr>
        <w:t xml:space="preserve"> אז</w:t>
      </w:r>
      <w:r w:rsidR="0036647F">
        <w:rPr>
          <w:rFonts w:hint="cs"/>
          <w:rtl/>
        </w:rPr>
        <w:t>,</w:t>
      </w:r>
      <w:r>
        <w:rPr>
          <w:rFonts w:hint="cs"/>
          <w:rtl/>
        </w:rPr>
        <w:t xml:space="preserve"> אם </w:t>
      </w:r>
      <w:bookmarkStart w:id="4390" w:name="_ETM_Q7_227000"/>
      <w:bookmarkEnd w:id="4390"/>
      <w:r>
        <w:rPr>
          <w:rFonts w:hint="cs"/>
          <w:rtl/>
        </w:rPr>
        <w:t xml:space="preserve">איננו טועה, חמישה שרים מטעמה. אני חושב </w:t>
      </w:r>
      <w:bookmarkStart w:id="4391" w:name="_ETM_Q7_232000"/>
      <w:bookmarkEnd w:id="4391"/>
      <w:r>
        <w:rPr>
          <w:rFonts w:hint="cs"/>
          <w:rtl/>
        </w:rPr>
        <w:t xml:space="preserve">שהדבר הזה היה חשוב מאוד, כדי שגם הקול שלה יישמע סביב שולחן הממשלה </w:t>
      </w:r>
      <w:bookmarkStart w:id="4392" w:name="_ETM_Q7_240000"/>
      <w:bookmarkEnd w:id="4392"/>
      <w:r>
        <w:rPr>
          <w:rFonts w:hint="cs"/>
          <w:rtl/>
        </w:rPr>
        <w:t xml:space="preserve">ושולחן הקבינט. לכן, אני שמח על כך שסיעת הימין </w:t>
      </w:r>
      <w:bookmarkStart w:id="4393" w:name="_ETM_Q7_247000"/>
      <w:bookmarkEnd w:id="4393"/>
      <w:r>
        <w:rPr>
          <w:rFonts w:hint="cs"/>
          <w:rtl/>
        </w:rPr>
        <w:t>הממלכתי החליטה להצטרף לממשלה, ואני חושב שההצטרפות שלה חשובה.</w:t>
      </w:r>
      <w:bookmarkStart w:id="4394" w:name="_ETM_Q7_252000"/>
      <w:bookmarkEnd w:id="4394"/>
      <w:r>
        <w:rPr>
          <w:rFonts w:hint="cs"/>
          <w:rtl/>
        </w:rPr>
        <w:t xml:space="preserve"> מטבע הדברים, כשסיעה מצטרפת לממשלה, צריך שיהיו שרים שלה </w:t>
      </w:r>
      <w:bookmarkStart w:id="4395" w:name="_ETM_Q7_250000"/>
      <w:bookmarkEnd w:id="4395"/>
      <w:r>
        <w:rPr>
          <w:rFonts w:hint="cs"/>
          <w:rtl/>
        </w:rPr>
        <w:t xml:space="preserve">שישבו סביב שולחן הממשלה וישבו בקבינט, ואני חושב שהדבר הזה </w:t>
      </w:r>
      <w:bookmarkStart w:id="4396" w:name="_ETM_Q7_259000"/>
      <w:bookmarkEnd w:id="4396"/>
      <w:r>
        <w:rPr>
          <w:rFonts w:hint="cs"/>
          <w:rtl/>
        </w:rPr>
        <w:t>נכון ומבורך.</w:t>
      </w:r>
    </w:p>
    <w:p w:rsidR="00B36319" w:rsidRDefault="00B36319" w:rsidP="00596B63">
      <w:pPr>
        <w:rPr>
          <w:rtl/>
        </w:rPr>
      </w:pPr>
    </w:p>
    <w:p w:rsidR="00B36319" w:rsidRDefault="00B36319" w:rsidP="0036647F">
      <w:pPr>
        <w:rPr>
          <w:rtl/>
        </w:rPr>
      </w:pPr>
      <w:bookmarkStart w:id="4397" w:name="_ETM_Q7_261000"/>
      <w:bookmarkEnd w:id="4397"/>
      <w:r>
        <w:rPr>
          <w:rFonts w:hint="cs"/>
          <w:rtl/>
        </w:rPr>
        <w:t xml:space="preserve">אגב, אני חייב לומר לך את מה שאמרתי לאורך </w:t>
      </w:r>
      <w:bookmarkStart w:id="4398" w:name="_ETM_Q7_258000"/>
      <w:bookmarkEnd w:id="4398"/>
      <w:r>
        <w:rPr>
          <w:rFonts w:hint="cs"/>
          <w:rtl/>
        </w:rPr>
        <w:t xml:space="preserve">כל הדרך: אני חושב שבתקופה הזאת היה נכון להפסיק כבר </w:t>
      </w:r>
      <w:bookmarkStart w:id="4399" w:name="_ETM_Q7_267000"/>
      <w:bookmarkEnd w:id="4399"/>
      <w:r>
        <w:rPr>
          <w:rFonts w:hint="cs"/>
          <w:rtl/>
        </w:rPr>
        <w:t>עם החרמות האלה, להפסיק עם כל ההתנהלות הזאת</w:t>
      </w:r>
      <w:r w:rsidR="0036647F">
        <w:rPr>
          <w:rFonts w:hint="cs"/>
          <w:rtl/>
        </w:rPr>
        <w:t>,</w:t>
      </w:r>
      <w:r>
        <w:rPr>
          <w:rFonts w:hint="cs"/>
          <w:rtl/>
        </w:rPr>
        <w:t xml:space="preserve"> שגררה אותנו </w:t>
      </w:r>
      <w:bookmarkStart w:id="4400" w:name="_ETM_Q7_268000"/>
      <w:bookmarkEnd w:id="4400"/>
      <w:r>
        <w:rPr>
          <w:rFonts w:hint="cs"/>
          <w:rtl/>
        </w:rPr>
        <w:t>בשעתו לחמש מערכות בחירות, להצטרף לממשלה</w:t>
      </w:r>
      <w:r w:rsidR="0036647F">
        <w:rPr>
          <w:rFonts w:hint="cs"/>
          <w:rtl/>
        </w:rPr>
        <w:t>.</w:t>
      </w:r>
      <w:r>
        <w:rPr>
          <w:rFonts w:hint="cs"/>
          <w:rtl/>
        </w:rPr>
        <w:t xml:space="preserve"> כך אני האמנתי שהיו </w:t>
      </w:r>
      <w:bookmarkStart w:id="4401" w:name="_ETM_Q7_275000"/>
      <w:bookmarkEnd w:id="4401"/>
      <w:r>
        <w:rPr>
          <w:rFonts w:hint="cs"/>
          <w:rtl/>
        </w:rPr>
        <w:t xml:space="preserve">צריכות לעשות סיעות האופוזיציה הציוניות בתחילת הדרך. לצערי, זה </w:t>
      </w:r>
      <w:bookmarkStart w:id="4402" w:name="_ETM_Q7_286000"/>
      <w:bookmarkEnd w:id="4402"/>
      <w:r>
        <w:rPr>
          <w:rFonts w:hint="cs"/>
          <w:rtl/>
        </w:rPr>
        <w:t xml:space="preserve">לא קרה. אני שמח שזה לפחות קורה עם סיעת המחנה </w:t>
      </w:r>
      <w:bookmarkStart w:id="4403" w:name="_ETM_Q7_288000"/>
      <w:bookmarkEnd w:id="4403"/>
      <w:r>
        <w:rPr>
          <w:rFonts w:hint="cs"/>
          <w:rtl/>
        </w:rPr>
        <w:t>הממלכתי, ואני בהחלט מברך על כך.</w:t>
      </w:r>
    </w:p>
    <w:p w:rsidR="00B36319" w:rsidRDefault="00B36319" w:rsidP="00596B63">
      <w:pPr>
        <w:rPr>
          <w:rtl/>
        </w:rPr>
      </w:pPr>
      <w:bookmarkStart w:id="4404" w:name="_ETM_Q7_293000"/>
      <w:bookmarkEnd w:id="4404"/>
    </w:p>
    <w:p w:rsidR="00B36319" w:rsidRDefault="00B36319" w:rsidP="00596B63">
      <w:pPr>
        <w:pStyle w:val="af6"/>
        <w:keepNext/>
        <w:rPr>
          <w:rtl/>
        </w:rPr>
      </w:pPr>
      <w:bookmarkStart w:id="4405" w:name="ET_yor_6599_4"/>
      <w:r w:rsidRPr="00413E11">
        <w:rPr>
          <w:rStyle w:val="TagStyle"/>
          <w:rtl/>
        </w:rPr>
        <w:t xml:space="preserve"> &lt;&lt; יור &gt;&gt; </w:t>
      </w:r>
      <w:r>
        <w:rPr>
          <w:rtl/>
        </w:rPr>
        <w:t>היו"ר משה רוט:</w:t>
      </w:r>
      <w:r w:rsidRPr="00413E11">
        <w:rPr>
          <w:rStyle w:val="TagStyle"/>
          <w:rtl/>
        </w:rPr>
        <w:t xml:space="preserve"> &lt;&lt; יור &gt;&gt;</w:t>
      </w:r>
      <w:r>
        <w:rPr>
          <w:rtl/>
        </w:rPr>
        <w:t xml:space="preserve">   </w:t>
      </w:r>
      <w:bookmarkEnd w:id="4405"/>
    </w:p>
    <w:p w:rsidR="00B36319" w:rsidRDefault="00B36319" w:rsidP="000928D2">
      <w:pPr>
        <w:rPr>
          <w:rtl/>
        </w:rPr>
      </w:pPr>
    </w:p>
    <w:p w:rsidR="00B36319" w:rsidRDefault="00B36319" w:rsidP="00596B63">
      <w:pPr>
        <w:rPr>
          <w:rtl/>
        </w:rPr>
      </w:pPr>
      <w:r>
        <w:rPr>
          <w:rFonts w:hint="cs"/>
          <w:rtl/>
        </w:rPr>
        <w:t>תודה רבה. חברת הכנסת שרון ניר, בבקשה.</w:t>
      </w:r>
    </w:p>
    <w:p w:rsidR="00B36319" w:rsidRDefault="00B36319" w:rsidP="00596B63">
      <w:pPr>
        <w:rPr>
          <w:rtl/>
        </w:rPr>
      </w:pPr>
    </w:p>
    <w:p w:rsidR="00B36319" w:rsidRDefault="00B36319" w:rsidP="00596B63">
      <w:pPr>
        <w:pStyle w:val="a4"/>
        <w:keepNext/>
        <w:rPr>
          <w:rtl/>
        </w:rPr>
      </w:pPr>
      <w:bookmarkStart w:id="4406" w:name="ET_speaker_6367_5"/>
      <w:r w:rsidRPr="00413E11">
        <w:rPr>
          <w:rStyle w:val="TagStyle"/>
          <w:rtl/>
        </w:rPr>
        <w:t xml:space="preserve"> &lt;&lt; דובר &gt;&gt; </w:t>
      </w:r>
      <w:bookmarkStart w:id="4407" w:name="_Toc181894993"/>
      <w:bookmarkStart w:id="4408" w:name="_Toc181895131"/>
      <w:r>
        <w:rPr>
          <w:rtl/>
        </w:rPr>
        <w:t>שרון ניר (ישראל ביתנו):</w:t>
      </w:r>
      <w:bookmarkEnd w:id="4407"/>
      <w:bookmarkEnd w:id="4408"/>
      <w:r w:rsidRPr="00413E11">
        <w:rPr>
          <w:rStyle w:val="TagStyle"/>
          <w:rtl/>
        </w:rPr>
        <w:t xml:space="preserve"> &lt;&lt; דובר &gt;&gt;</w:t>
      </w:r>
      <w:r>
        <w:rPr>
          <w:rtl/>
        </w:rPr>
        <w:t xml:space="preserve">   </w:t>
      </w:r>
      <w:bookmarkEnd w:id="4406"/>
    </w:p>
    <w:p w:rsidR="00B36319" w:rsidRDefault="00B36319" w:rsidP="000928D2">
      <w:pPr>
        <w:rPr>
          <w:rtl/>
        </w:rPr>
      </w:pPr>
    </w:p>
    <w:p w:rsidR="00B36319" w:rsidRDefault="00B36319" w:rsidP="000928D2">
      <w:pPr>
        <w:rPr>
          <w:rtl/>
        </w:rPr>
      </w:pPr>
      <w:r>
        <w:rPr>
          <w:rFonts w:hint="cs"/>
          <w:rtl/>
        </w:rPr>
        <w:t>תודה, אדוני. אדוני שר המשפטים, אתה גם חבר קבינט בכיר</w:t>
      </w:r>
      <w:r w:rsidR="0036647F">
        <w:rPr>
          <w:rFonts w:hint="cs"/>
          <w:rtl/>
        </w:rPr>
        <w:t>,</w:t>
      </w:r>
      <w:r>
        <w:rPr>
          <w:rFonts w:hint="cs"/>
          <w:rtl/>
        </w:rPr>
        <w:t xml:space="preserve"> כידוע, שר בכיר בקבינט </w:t>
      </w:r>
      <w:r w:rsidR="003A6164">
        <w:rPr>
          <w:rFonts w:hint="eastAsia"/>
          <w:rtl/>
        </w:rPr>
        <w:t xml:space="preserve">– </w:t>
      </w:r>
      <w:r w:rsidR="000928D2">
        <w:rPr>
          <w:rFonts w:hint="cs"/>
          <w:rtl/>
        </w:rPr>
        <w:t>– –</w:t>
      </w:r>
    </w:p>
    <w:p w:rsidR="00B36319" w:rsidRDefault="00B36319" w:rsidP="00596B63">
      <w:pPr>
        <w:keepNext/>
        <w:rPr>
          <w:rtl/>
        </w:rPr>
      </w:pPr>
      <w:bookmarkStart w:id="4409" w:name="ET_speakercontinue_6367_6"/>
    </w:p>
    <w:p w:rsidR="00B36319" w:rsidRDefault="00B36319" w:rsidP="00596B63">
      <w:pPr>
        <w:pStyle w:val="-"/>
        <w:keepNext/>
        <w:rPr>
          <w:rtl/>
        </w:rPr>
      </w:pPr>
      <w:bookmarkStart w:id="4410" w:name="ET_speakercontinue_6392_27"/>
      <w:bookmarkStart w:id="4411" w:name="ET_speaker_6392_26"/>
      <w:bookmarkStart w:id="4412" w:name="ET_speakercontinue_6151_25"/>
      <w:r w:rsidRPr="00DB27A5">
        <w:rPr>
          <w:rStyle w:val="TagStyle"/>
          <w:rtl/>
        </w:rPr>
        <w:t xml:space="preserve"> &lt;&lt; דובר_המשך &gt;&gt; </w:t>
      </w:r>
      <w:r>
        <w:rPr>
          <w:rtl/>
        </w:rPr>
        <w:t>שר המשפטים יריב לוין:</w:t>
      </w:r>
      <w:r w:rsidRPr="00DB27A5">
        <w:rPr>
          <w:rStyle w:val="TagStyle"/>
          <w:rtl/>
        </w:rPr>
        <w:t xml:space="preserve"> &lt;&lt; דובר_המשך &gt;&gt;</w:t>
      </w:r>
      <w:r>
        <w:rPr>
          <w:rtl/>
        </w:rPr>
        <w:t xml:space="preserve">   </w:t>
      </w:r>
      <w:bookmarkEnd w:id="4410"/>
    </w:p>
    <w:p w:rsidR="00B36319" w:rsidRDefault="00B36319" w:rsidP="000928D2">
      <w:pPr>
        <w:rPr>
          <w:rtl/>
        </w:rPr>
      </w:pPr>
    </w:p>
    <w:p w:rsidR="00B36319" w:rsidRDefault="00B36319" w:rsidP="000928D2">
      <w:pPr>
        <w:rPr>
          <w:rtl/>
        </w:rPr>
      </w:pPr>
      <w:r>
        <w:rPr>
          <w:rFonts w:hint="cs"/>
          <w:rtl/>
        </w:rPr>
        <w:t xml:space="preserve">לא בכיר. </w:t>
      </w:r>
      <w:bookmarkEnd w:id="4411"/>
      <w:r>
        <w:rPr>
          <w:rFonts w:hint="cs"/>
          <w:rtl/>
        </w:rPr>
        <w:t xml:space="preserve">חברי הקבינט הם כולם </w:t>
      </w:r>
      <w:bookmarkStart w:id="4413" w:name="_ETM_Q7_312000"/>
      <w:bookmarkEnd w:id="4413"/>
      <w:r>
        <w:rPr>
          <w:rFonts w:hint="cs"/>
          <w:rtl/>
        </w:rPr>
        <w:t xml:space="preserve">שווים. אולי שר הביטחון </w:t>
      </w:r>
      <w:r w:rsidR="003A6164">
        <w:rPr>
          <w:rFonts w:hint="eastAsia"/>
          <w:rtl/>
        </w:rPr>
        <w:t xml:space="preserve">– </w:t>
      </w:r>
      <w:r w:rsidR="000928D2">
        <w:rPr>
          <w:rFonts w:hint="cs"/>
          <w:rtl/>
        </w:rPr>
        <w:t>– –</w:t>
      </w:r>
    </w:p>
    <w:p w:rsidR="00B36319" w:rsidRDefault="00B36319" w:rsidP="00596B63">
      <w:pPr>
        <w:keepNext/>
        <w:rPr>
          <w:rtl/>
        </w:rPr>
      </w:pPr>
      <w:bookmarkStart w:id="4414" w:name="ET_speaker_6367_31"/>
    </w:p>
    <w:p w:rsidR="00B36319" w:rsidRDefault="00B36319" w:rsidP="00596B63">
      <w:pPr>
        <w:pStyle w:val="-"/>
        <w:keepNext/>
        <w:rPr>
          <w:rtl/>
        </w:rPr>
      </w:pPr>
      <w:bookmarkStart w:id="4415" w:name="ET_speakercontinue_6367_32"/>
      <w:r w:rsidRPr="00147FD1">
        <w:rPr>
          <w:rStyle w:val="TagStyle"/>
          <w:rtl/>
        </w:rPr>
        <w:t xml:space="preserve"> &lt;&lt; דובר_המשך &gt;&gt; </w:t>
      </w:r>
      <w:r>
        <w:rPr>
          <w:rtl/>
        </w:rPr>
        <w:t>שרון ניר (ישראל ביתנו):</w:t>
      </w:r>
      <w:r w:rsidRPr="00147FD1">
        <w:rPr>
          <w:rStyle w:val="TagStyle"/>
          <w:rtl/>
        </w:rPr>
        <w:t xml:space="preserve"> &lt;&lt; דובר_המשך &gt;&gt;</w:t>
      </w:r>
      <w:r>
        <w:rPr>
          <w:rtl/>
        </w:rPr>
        <w:t xml:space="preserve">   </w:t>
      </w:r>
      <w:bookmarkEnd w:id="4415"/>
    </w:p>
    <w:p w:rsidR="00B36319" w:rsidRDefault="00B36319" w:rsidP="000928D2">
      <w:pPr>
        <w:rPr>
          <w:rtl/>
        </w:rPr>
      </w:pPr>
    </w:p>
    <w:p w:rsidR="00B36319" w:rsidRDefault="00B36319" w:rsidP="00596B63">
      <w:pPr>
        <w:rPr>
          <w:rtl/>
        </w:rPr>
      </w:pPr>
      <w:r>
        <w:rPr>
          <w:rFonts w:hint="cs"/>
          <w:rtl/>
        </w:rPr>
        <w:t xml:space="preserve">אתה שר בכיר בממשלה וחבר </w:t>
      </w:r>
      <w:bookmarkStart w:id="4416" w:name="_ETM_Q7_318000"/>
      <w:bookmarkEnd w:id="4416"/>
      <w:r>
        <w:rPr>
          <w:rFonts w:hint="cs"/>
          <w:rtl/>
        </w:rPr>
        <w:t>קבינט.</w:t>
      </w:r>
      <w:r>
        <w:rPr>
          <w:rtl/>
        </w:rPr>
        <w:t xml:space="preserve">  </w:t>
      </w:r>
      <w:bookmarkEnd w:id="4414"/>
    </w:p>
    <w:p w:rsidR="00B36319" w:rsidRDefault="00B36319" w:rsidP="000928D2">
      <w:pPr>
        <w:rPr>
          <w:rtl/>
        </w:rPr>
      </w:pPr>
    </w:p>
    <w:p w:rsidR="00B36319" w:rsidRDefault="00B36319" w:rsidP="00596B63">
      <w:pPr>
        <w:pStyle w:val="-"/>
        <w:keepNext/>
        <w:rPr>
          <w:rtl/>
        </w:rPr>
      </w:pPr>
      <w:bookmarkStart w:id="4417" w:name="_ETM_Q7_319000"/>
      <w:bookmarkStart w:id="4418" w:name="ET_speakercontinue_6392_30"/>
      <w:bookmarkEnd w:id="4417"/>
      <w:r w:rsidRPr="00DB27A5">
        <w:rPr>
          <w:rStyle w:val="TagStyle"/>
          <w:rtl/>
        </w:rPr>
        <w:t xml:space="preserve"> &lt;&lt; דובר_המשך &gt;&gt; </w:t>
      </w:r>
      <w:r>
        <w:rPr>
          <w:rtl/>
        </w:rPr>
        <w:t>שר המשפטים יריב לוין:</w:t>
      </w:r>
      <w:r w:rsidRPr="00DB27A5">
        <w:rPr>
          <w:rStyle w:val="TagStyle"/>
          <w:rtl/>
        </w:rPr>
        <w:t xml:space="preserve"> &lt;&lt; דובר_המשך &gt;&gt;</w:t>
      </w:r>
      <w:r>
        <w:rPr>
          <w:rtl/>
        </w:rPr>
        <w:t xml:space="preserve">   </w:t>
      </w:r>
      <w:bookmarkEnd w:id="4418"/>
    </w:p>
    <w:p w:rsidR="00B36319" w:rsidRDefault="00B36319" w:rsidP="00596B63">
      <w:pPr>
        <w:rPr>
          <w:rtl/>
        </w:rPr>
      </w:pPr>
    </w:p>
    <w:p w:rsidR="00B36319" w:rsidRDefault="00B36319" w:rsidP="00596B63">
      <w:pPr>
        <w:rPr>
          <w:rtl/>
        </w:rPr>
      </w:pPr>
      <w:r>
        <w:rPr>
          <w:rFonts w:hint="cs"/>
          <w:rtl/>
        </w:rPr>
        <w:t>לא צריך תארים.</w:t>
      </w:r>
    </w:p>
    <w:p w:rsidR="00B36319" w:rsidRDefault="00B36319" w:rsidP="00596B63">
      <w:pPr>
        <w:keepNext/>
        <w:rPr>
          <w:rtl/>
        </w:rPr>
      </w:pPr>
      <w:bookmarkStart w:id="4419" w:name="_ETM_Q7_325000"/>
      <w:bookmarkStart w:id="4420" w:name="ET_speaker_6367_33"/>
      <w:bookmarkEnd w:id="4419"/>
    </w:p>
    <w:p w:rsidR="00B36319" w:rsidRDefault="00B36319" w:rsidP="00596B63">
      <w:pPr>
        <w:pStyle w:val="-"/>
        <w:keepNext/>
        <w:rPr>
          <w:rtl/>
        </w:rPr>
      </w:pPr>
      <w:bookmarkStart w:id="4421" w:name="ET_speakercontinue_6367_34"/>
      <w:r w:rsidRPr="00147FD1">
        <w:rPr>
          <w:rStyle w:val="TagStyle"/>
          <w:rtl/>
        </w:rPr>
        <w:t xml:space="preserve"> &lt;&lt; דובר_המשך &gt;&gt; </w:t>
      </w:r>
      <w:r>
        <w:rPr>
          <w:rtl/>
        </w:rPr>
        <w:t>שרון ניר (ישראל ביתנו):</w:t>
      </w:r>
      <w:r w:rsidRPr="00147FD1">
        <w:rPr>
          <w:rStyle w:val="TagStyle"/>
          <w:rtl/>
        </w:rPr>
        <w:t xml:space="preserve"> &lt;&lt; דובר_המשך &gt;&gt;</w:t>
      </w:r>
      <w:r>
        <w:rPr>
          <w:rtl/>
        </w:rPr>
        <w:t xml:space="preserve">   </w:t>
      </w:r>
      <w:bookmarkEnd w:id="4421"/>
    </w:p>
    <w:p w:rsidR="00B36319" w:rsidRDefault="00B36319" w:rsidP="000928D2">
      <w:pPr>
        <w:rPr>
          <w:rtl/>
        </w:rPr>
      </w:pPr>
    </w:p>
    <w:p w:rsidR="00B36319" w:rsidRDefault="00B36319" w:rsidP="00596B63">
      <w:pPr>
        <w:rPr>
          <w:rtl/>
        </w:rPr>
      </w:pPr>
      <w:r>
        <w:rPr>
          <w:rFonts w:hint="cs"/>
          <w:rtl/>
        </w:rPr>
        <w:t xml:space="preserve">ובאמת, אני שואלת את עצמי כיצד במלחמה </w:t>
      </w:r>
      <w:bookmarkStart w:id="4422" w:name="_ETM_Q7_322000"/>
      <w:bookmarkEnd w:id="4422"/>
      <w:r>
        <w:rPr>
          <w:rFonts w:hint="cs"/>
          <w:rtl/>
        </w:rPr>
        <w:t xml:space="preserve">קיומית, כשיש לנו שבע זירות, דווקא אתם, חברי הקבינט, לא </w:t>
      </w:r>
      <w:bookmarkStart w:id="4423" w:name="_ETM_Q7_330000"/>
      <w:bookmarkEnd w:id="4423"/>
      <w:r>
        <w:rPr>
          <w:rFonts w:hint="cs"/>
          <w:rtl/>
        </w:rPr>
        <w:t xml:space="preserve">מצאתם לנכון להתריע בשער על עצם העובדה שבשעה כזאת מנרמלים </w:t>
      </w:r>
      <w:bookmarkStart w:id="4424" w:name="_ETM_Q7_340000"/>
      <w:bookmarkEnd w:id="4424"/>
      <w:r>
        <w:rPr>
          <w:rFonts w:hint="cs"/>
          <w:rtl/>
        </w:rPr>
        <w:t>מצב, להבנתי כאוטי</w:t>
      </w:r>
      <w:bookmarkEnd w:id="4420"/>
      <w:r>
        <w:rPr>
          <w:rFonts w:hint="cs"/>
          <w:rtl/>
        </w:rPr>
        <w:t>, קרוב לטירוף מערכות, שבו ראש מ</w:t>
      </w:r>
      <w:bookmarkStart w:id="4425" w:name="_ETM_Q7_346000"/>
      <w:bookmarkEnd w:id="4425"/>
      <w:r>
        <w:rPr>
          <w:rFonts w:hint="cs"/>
          <w:rtl/>
        </w:rPr>
        <w:t xml:space="preserve">משלה מפטר שר ביטחון עתיר ניסיון, ידע נדרש. ראינו </w:t>
      </w:r>
      <w:bookmarkStart w:id="4426" w:name="_ETM_Q7_348000"/>
      <w:bookmarkEnd w:id="4426"/>
      <w:r>
        <w:rPr>
          <w:rFonts w:hint="cs"/>
          <w:rtl/>
        </w:rPr>
        <w:t xml:space="preserve">אותו במהלך כל השנה האחרונה מקבל החלטות שנוגעות לאופרציות מסובכות, </w:t>
      </w:r>
      <w:bookmarkStart w:id="4427" w:name="_ETM_Q7_360000"/>
      <w:bookmarkEnd w:id="4427"/>
      <w:r>
        <w:rPr>
          <w:rFonts w:hint="cs"/>
          <w:rtl/>
        </w:rPr>
        <w:t>והוא עשה את זה על בסיס ידע, על בסיס ניסיון</w:t>
      </w:r>
      <w:r w:rsidR="0036647F">
        <w:rPr>
          <w:rFonts w:hint="cs"/>
          <w:rtl/>
        </w:rPr>
        <w:t>,</w:t>
      </w:r>
      <w:r>
        <w:rPr>
          <w:rFonts w:hint="cs"/>
          <w:rtl/>
        </w:rPr>
        <w:t xml:space="preserve"> </w:t>
      </w:r>
      <w:bookmarkStart w:id="4428" w:name="_ETM_Q7_361000"/>
      <w:bookmarkEnd w:id="4428"/>
      <w:r>
        <w:rPr>
          <w:rFonts w:hint="cs"/>
          <w:rtl/>
        </w:rPr>
        <w:t>וגם בשעות הקטנות של הלילה. יש פה חשיבות למהירות התגובה</w:t>
      </w:r>
      <w:r w:rsidR="0036647F">
        <w:rPr>
          <w:rFonts w:hint="cs"/>
          <w:rtl/>
        </w:rPr>
        <w:t>,</w:t>
      </w:r>
      <w:r>
        <w:rPr>
          <w:rFonts w:hint="cs"/>
          <w:rtl/>
        </w:rPr>
        <w:t xml:space="preserve"> </w:t>
      </w:r>
      <w:bookmarkStart w:id="4429" w:name="_ETM_Q7_367000"/>
      <w:bookmarkEnd w:id="4429"/>
      <w:r>
        <w:rPr>
          <w:rFonts w:hint="cs"/>
          <w:rtl/>
        </w:rPr>
        <w:t xml:space="preserve">והוא דמות מפתח בתוך התהליך. וכל זאת למה? כדי לקדם </w:t>
      </w:r>
      <w:bookmarkStart w:id="4430" w:name="_ETM_Q7_373000"/>
      <w:bookmarkEnd w:id="4430"/>
      <w:r>
        <w:rPr>
          <w:rFonts w:hint="cs"/>
          <w:rtl/>
        </w:rPr>
        <w:t xml:space="preserve">את חוק ההשתמטות, כשבפועל צריך עשרות אלפי חיילים לצה"ל, וגם לזה </w:t>
      </w:r>
      <w:bookmarkStart w:id="4431" w:name="_ETM_Q7_377000"/>
      <w:bookmarkEnd w:id="4431"/>
      <w:r>
        <w:rPr>
          <w:rFonts w:hint="cs"/>
          <w:rtl/>
        </w:rPr>
        <w:t>נדרש שר ביטחון למקצועיות הנדרשת.</w:t>
      </w:r>
    </w:p>
    <w:p w:rsidR="00B36319" w:rsidRDefault="00B36319" w:rsidP="00596B63">
      <w:pPr>
        <w:rPr>
          <w:rtl/>
        </w:rPr>
      </w:pPr>
    </w:p>
    <w:p w:rsidR="00B36319" w:rsidRDefault="00B36319" w:rsidP="0036647F">
      <w:pPr>
        <w:rPr>
          <w:rtl/>
        </w:rPr>
      </w:pPr>
      <w:bookmarkStart w:id="4432" w:name="_ETM_Q7_375000"/>
      <w:bookmarkEnd w:id="4432"/>
      <w:r>
        <w:rPr>
          <w:rFonts w:hint="cs"/>
          <w:rtl/>
        </w:rPr>
        <w:t xml:space="preserve">אני שואלת את עצמי ורוצה לשאול </w:t>
      </w:r>
      <w:bookmarkStart w:id="4433" w:name="_ETM_Q7_382000"/>
      <w:bookmarkEnd w:id="4433"/>
      <w:r>
        <w:rPr>
          <w:rFonts w:hint="cs"/>
          <w:rtl/>
        </w:rPr>
        <w:t>אותך</w:t>
      </w:r>
      <w:r w:rsidR="0036647F">
        <w:rPr>
          <w:rFonts w:hint="cs"/>
          <w:rtl/>
        </w:rPr>
        <w:t>:</w:t>
      </w:r>
      <w:r>
        <w:rPr>
          <w:rFonts w:hint="cs"/>
          <w:rtl/>
        </w:rPr>
        <w:t xml:space="preserve"> האם כחבר קבינט נתת את הדעת כיצד זה יפגע באינטרסים הביטחוניים של מדינת ישראל? כיצד זה יפגע </w:t>
      </w:r>
      <w:bookmarkStart w:id="4434" w:name="_ETM_Q7_386000"/>
      <w:bookmarkEnd w:id="4434"/>
      <w:r>
        <w:rPr>
          <w:rFonts w:hint="cs"/>
          <w:rtl/>
        </w:rPr>
        <w:t xml:space="preserve">חלילה בכשירות הצבא? כיצד זה ישפיע על גורל לוחמינו </w:t>
      </w:r>
      <w:proofErr w:type="spellStart"/>
      <w:r>
        <w:rPr>
          <w:rFonts w:hint="cs"/>
          <w:rtl/>
        </w:rPr>
        <w:t>וחטופינו</w:t>
      </w:r>
      <w:proofErr w:type="spellEnd"/>
      <w:r>
        <w:rPr>
          <w:rFonts w:hint="cs"/>
          <w:rtl/>
        </w:rPr>
        <w:t xml:space="preserve"> </w:t>
      </w:r>
      <w:bookmarkStart w:id="4435" w:name="_ETM_Q7_394000"/>
      <w:bookmarkEnd w:id="4435"/>
      <w:r>
        <w:rPr>
          <w:rFonts w:hint="cs"/>
          <w:rtl/>
        </w:rPr>
        <w:t>בשעה הנוכחית?</w:t>
      </w:r>
    </w:p>
    <w:p w:rsidR="00B36319" w:rsidRDefault="00B36319" w:rsidP="00596B63">
      <w:pPr>
        <w:keepNext/>
        <w:rPr>
          <w:rtl/>
        </w:rPr>
      </w:pPr>
    </w:p>
    <w:p w:rsidR="00B36319" w:rsidRDefault="00B36319" w:rsidP="00596B63">
      <w:pPr>
        <w:pStyle w:val="-"/>
        <w:keepNext/>
        <w:rPr>
          <w:rtl/>
        </w:rPr>
      </w:pPr>
      <w:bookmarkStart w:id="4436" w:name="ET_speakercontinue_6392_36"/>
      <w:r w:rsidRPr="0006101A">
        <w:rPr>
          <w:rStyle w:val="TagStyle"/>
          <w:rtl/>
        </w:rPr>
        <w:t xml:space="preserve"> &lt;&lt; דובר_המשך &gt;&gt; </w:t>
      </w:r>
      <w:r>
        <w:rPr>
          <w:rtl/>
        </w:rPr>
        <w:t>שר המשפטים יריב לוין:</w:t>
      </w:r>
      <w:r w:rsidRPr="0006101A">
        <w:rPr>
          <w:rStyle w:val="TagStyle"/>
          <w:rtl/>
        </w:rPr>
        <w:t xml:space="preserve"> &lt;&lt; דובר_המשך &gt;&gt;</w:t>
      </w:r>
      <w:r>
        <w:rPr>
          <w:rtl/>
        </w:rPr>
        <w:t xml:space="preserve">   </w:t>
      </w:r>
      <w:bookmarkEnd w:id="4436"/>
    </w:p>
    <w:p w:rsidR="00B36319" w:rsidRDefault="00B36319" w:rsidP="000928D2">
      <w:pPr>
        <w:rPr>
          <w:rtl/>
          <w:lang w:eastAsia="he-IL"/>
        </w:rPr>
      </w:pPr>
    </w:p>
    <w:p w:rsidR="00B36319" w:rsidRDefault="00B36319" w:rsidP="0036647F">
      <w:pPr>
        <w:rPr>
          <w:rtl/>
          <w:lang w:eastAsia="he-IL"/>
        </w:rPr>
      </w:pPr>
      <w:bookmarkStart w:id="4437" w:name="_ETM_Q7_398000"/>
      <w:bookmarkStart w:id="4438" w:name="_ETM_Q7_321000"/>
      <w:bookmarkEnd w:id="4409"/>
      <w:bookmarkEnd w:id="4412"/>
      <w:bookmarkEnd w:id="4437"/>
      <w:bookmarkEnd w:id="4438"/>
      <w:r>
        <w:rPr>
          <w:rFonts w:hint="cs"/>
          <w:rtl/>
          <w:lang w:eastAsia="he-IL"/>
        </w:rPr>
        <w:t>אני מודה לחברת הכנסת שרון ניר על השאלה. אני חייב לומר לך בכנות</w:t>
      </w:r>
      <w:r w:rsidR="0036647F">
        <w:rPr>
          <w:rFonts w:hint="cs"/>
          <w:rtl/>
          <w:lang w:eastAsia="he-IL"/>
        </w:rPr>
        <w:t>:</w:t>
      </w:r>
      <w:r>
        <w:rPr>
          <w:rFonts w:hint="cs"/>
          <w:rtl/>
          <w:lang w:eastAsia="he-IL"/>
        </w:rPr>
        <w:t xml:space="preserve"> את </w:t>
      </w:r>
      <w:bookmarkStart w:id="4439" w:name="_ETM_Q7_403000"/>
      <w:bookmarkEnd w:id="4439"/>
      <w:r>
        <w:rPr>
          <w:rFonts w:hint="cs"/>
          <w:rtl/>
          <w:lang w:eastAsia="he-IL"/>
        </w:rPr>
        <w:t>יודעת, הלוואי שהיה אפשר להחזיר את הזמן אחורה כמו שאת הצלחת לעשות עכשיו. חברי חבר הכנסת עמית הלוי, אני חושב שחשוב אולי שתשמע את הדבר הזה. אני הודיתי לחברת הכנסת שרון ניר</w:t>
      </w:r>
      <w:r w:rsidR="0036647F">
        <w:rPr>
          <w:rFonts w:hint="cs"/>
          <w:rtl/>
          <w:lang w:eastAsia="he-IL"/>
        </w:rPr>
        <w:t>.</w:t>
      </w:r>
      <w:r>
        <w:rPr>
          <w:rFonts w:hint="cs"/>
          <w:rtl/>
          <w:lang w:eastAsia="he-IL"/>
        </w:rPr>
        <w:t xml:space="preserve"> היא לרגע החזירה את הזמן, נתנה לי איזו אמונה שאפשר להחזיר את הזמן אחורה</w:t>
      </w:r>
      <w:r w:rsidR="0036647F">
        <w:rPr>
          <w:rFonts w:hint="cs"/>
          <w:rtl/>
          <w:lang w:eastAsia="he-IL"/>
        </w:rPr>
        <w:t>,</w:t>
      </w:r>
      <w:r>
        <w:rPr>
          <w:rFonts w:hint="cs"/>
          <w:rtl/>
          <w:lang w:eastAsia="he-IL"/>
        </w:rPr>
        <w:t xml:space="preserve"> כי את יודעת, חברת הכנסת </w:t>
      </w:r>
      <w:bookmarkStart w:id="4440" w:name="_ETM_Q7_427000"/>
      <w:bookmarkEnd w:id="4440"/>
      <w:r>
        <w:rPr>
          <w:rFonts w:hint="cs"/>
          <w:rtl/>
          <w:lang w:eastAsia="he-IL"/>
        </w:rPr>
        <w:t xml:space="preserve">שרון ניר, כבר נשאלתי את השאלה הזאת. את יודעת מתי זה היה? זה היה כשהייתי שר בממשלה והובלתי </w:t>
      </w:r>
      <w:bookmarkStart w:id="4441" w:name="_ETM_Q7_434000"/>
      <w:bookmarkEnd w:id="4441"/>
      <w:r>
        <w:rPr>
          <w:rFonts w:hint="cs"/>
          <w:rtl/>
          <w:lang w:eastAsia="he-IL"/>
        </w:rPr>
        <w:t xml:space="preserve">את חתימת ההסכם הקואליציוני שבמסגרתו הצטרף לממשלה מישהו ששנינו מכירים </w:t>
      </w:r>
      <w:bookmarkStart w:id="4442" w:name="_ETM_Q7_440000"/>
      <w:bookmarkEnd w:id="4442"/>
      <w:r>
        <w:rPr>
          <w:rFonts w:hint="cs"/>
          <w:rtl/>
          <w:lang w:eastAsia="he-IL"/>
        </w:rPr>
        <w:t xml:space="preserve">ושנינו מאוד מאוד מעריכים, שהצטרף לממשלה וקיבל את תיק הביטחון, </w:t>
      </w:r>
      <w:bookmarkStart w:id="4443" w:name="_ETM_Q7_448000"/>
      <w:bookmarkEnd w:id="4443"/>
      <w:r>
        <w:rPr>
          <w:rFonts w:hint="cs"/>
          <w:rtl/>
          <w:lang w:eastAsia="he-IL"/>
        </w:rPr>
        <w:t xml:space="preserve">תאמיני או לא, למרות שהיה בדיוק מה שאמרת עכשיו </w:t>
      </w:r>
      <w:r>
        <w:rPr>
          <w:rtl/>
          <w:lang w:eastAsia="he-IL"/>
        </w:rPr>
        <w:t>–</w:t>
      </w:r>
      <w:r>
        <w:rPr>
          <w:rFonts w:hint="cs"/>
          <w:rtl/>
          <w:lang w:eastAsia="he-IL"/>
        </w:rPr>
        <w:t xml:space="preserve"> אמרו עליו </w:t>
      </w:r>
      <w:r w:rsidR="000928D2">
        <w:rPr>
          <w:rFonts w:hint="cs"/>
          <w:rtl/>
          <w:lang w:eastAsia="he-IL"/>
        </w:rPr>
        <w:t>– –</w:t>
      </w:r>
    </w:p>
    <w:p w:rsidR="00B36319" w:rsidRDefault="00B36319" w:rsidP="000928D2">
      <w:pPr>
        <w:rPr>
          <w:rtl/>
          <w:lang w:eastAsia="he-IL"/>
        </w:rPr>
      </w:pPr>
      <w:bookmarkStart w:id="4444" w:name="_ETM_Q7_454000"/>
      <w:bookmarkEnd w:id="4444"/>
    </w:p>
    <w:p w:rsidR="00B36319" w:rsidRDefault="00B36319" w:rsidP="00596B63">
      <w:pPr>
        <w:pStyle w:val="-"/>
        <w:keepNext/>
        <w:rPr>
          <w:rtl/>
        </w:rPr>
      </w:pPr>
      <w:bookmarkStart w:id="4445" w:name="ET_speakercontinue_6367_38"/>
      <w:r w:rsidRPr="00A34DD8">
        <w:rPr>
          <w:rStyle w:val="TagStyle"/>
          <w:rtl/>
        </w:rPr>
        <w:t xml:space="preserve"> &lt;&lt; דובר_המשך &gt;&gt; </w:t>
      </w:r>
      <w:r>
        <w:rPr>
          <w:rtl/>
        </w:rPr>
        <w:t>שרון ניר (ישראל ביתנו):</w:t>
      </w:r>
      <w:r w:rsidRPr="00A34DD8">
        <w:rPr>
          <w:rStyle w:val="TagStyle"/>
          <w:rtl/>
        </w:rPr>
        <w:t xml:space="preserve"> &lt;&lt; דובר_המשך &gt;&gt;</w:t>
      </w:r>
      <w:r>
        <w:rPr>
          <w:rtl/>
        </w:rPr>
        <w:t xml:space="preserve">   </w:t>
      </w:r>
      <w:bookmarkEnd w:id="4445"/>
    </w:p>
    <w:p w:rsidR="00B36319" w:rsidRDefault="00B36319" w:rsidP="000928D2">
      <w:pPr>
        <w:rPr>
          <w:rtl/>
          <w:lang w:eastAsia="he-IL"/>
        </w:rPr>
      </w:pPr>
    </w:p>
    <w:p w:rsidR="00B36319" w:rsidRPr="00A34DD8" w:rsidRDefault="00B36319" w:rsidP="003D454E">
      <w:pPr>
        <w:rPr>
          <w:rtl/>
          <w:lang w:eastAsia="he-IL"/>
        </w:rPr>
      </w:pPr>
      <w:r>
        <w:rPr>
          <w:rFonts w:hint="cs"/>
          <w:rtl/>
          <w:lang w:eastAsia="he-IL"/>
        </w:rPr>
        <w:t>אגב, הוא היה שר ביטחון מעולה</w:t>
      </w:r>
      <w:r w:rsidR="0036647F">
        <w:rPr>
          <w:rFonts w:hint="cs"/>
          <w:rtl/>
          <w:lang w:eastAsia="he-IL"/>
        </w:rPr>
        <w:t>,</w:t>
      </w:r>
      <w:r>
        <w:rPr>
          <w:rFonts w:hint="cs"/>
          <w:rtl/>
          <w:lang w:eastAsia="he-IL"/>
        </w:rPr>
        <w:t xml:space="preserve"> </w:t>
      </w:r>
      <w:bookmarkStart w:id="4446" w:name="_ETM_Q7_450000"/>
      <w:bookmarkEnd w:id="4446"/>
      <w:r>
        <w:rPr>
          <w:rFonts w:hint="cs"/>
          <w:rtl/>
          <w:lang w:eastAsia="he-IL"/>
        </w:rPr>
        <w:t xml:space="preserve">אבל לא היה צריך לקבל </w:t>
      </w:r>
      <w:r w:rsidR="003D454E">
        <w:rPr>
          <w:rFonts w:hint="cs"/>
          <w:rtl/>
          <w:lang w:eastAsia="he-IL"/>
        </w:rPr>
        <w:t xml:space="preserve">החלטה </w:t>
      </w:r>
      <w:r>
        <w:rPr>
          <w:rFonts w:hint="cs"/>
          <w:rtl/>
          <w:lang w:eastAsia="he-IL"/>
        </w:rPr>
        <w:t>באישון לילה.</w:t>
      </w:r>
    </w:p>
    <w:p w:rsidR="00B36319" w:rsidRDefault="00B36319" w:rsidP="00596B63">
      <w:pPr>
        <w:pStyle w:val="a4"/>
        <w:keepNext/>
        <w:rPr>
          <w:rtl/>
        </w:rPr>
      </w:pPr>
      <w:bookmarkStart w:id="4447" w:name="ET_speaker_6392_40"/>
      <w:bookmarkStart w:id="4448" w:name="ET_speakercontinue_6367_39"/>
    </w:p>
    <w:p w:rsidR="00B36319" w:rsidRDefault="00B36319" w:rsidP="00596B63">
      <w:pPr>
        <w:pStyle w:val="-"/>
        <w:keepNext/>
        <w:rPr>
          <w:rtl/>
        </w:rPr>
      </w:pPr>
      <w:bookmarkStart w:id="4449" w:name="ET_speakercontinue_6392_41"/>
      <w:r w:rsidRPr="00A34DD8">
        <w:rPr>
          <w:rStyle w:val="TagStyle"/>
          <w:rtl/>
        </w:rPr>
        <w:t xml:space="preserve"> &lt;&lt; דובר_המשך &gt;&gt; </w:t>
      </w:r>
      <w:r>
        <w:rPr>
          <w:rtl/>
        </w:rPr>
        <w:t>שר המשפטים יריב לוין:</w:t>
      </w:r>
      <w:r w:rsidRPr="00A34DD8">
        <w:rPr>
          <w:rStyle w:val="TagStyle"/>
          <w:rtl/>
        </w:rPr>
        <w:t xml:space="preserve"> &lt;&lt; דובר_המשך &gt;&gt;</w:t>
      </w:r>
      <w:r>
        <w:rPr>
          <w:rtl/>
        </w:rPr>
        <w:t xml:space="preserve">   </w:t>
      </w:r>
      <w:bookmarkEnd w:id="4449"/>
    </w:p>
    <w:p w:rsidR="00B36319" w:rsidRDefault="00B36319" w:rsidP="000928D2">
      <w:pPr>
        <w:rPr>
          <w:rtl/>
        </w:rPr>
      </w:pPr>
    </w:p>
    <w:p w:rsidR="00B36319" w:rsidRDefault="00B36319" w:rsidP="00596B63">
      <w:pPr>
        <w:rPr>
          <w:rtl/>
        </w:rPr>
      </w:pPr>
      <w:r>
        <w:rPr>
          <w:rFonts w:hint="cs"/>
          <w:rtl/>
        </w:rPr>
        <w:t>אדוני, זה לא דו-שיח.</w:t>
      </w:r>
    </w:p>
    <w:p w:rsidR="00B36319" w:rsidRDefault="00B36319" w:rsidP="00596B63">
      <w:pPr>
        <w:rPr>
          <w:rtl/>
        </w:rPr>
      </w:pPr>
    </w:p>
    <w:p w:rsidR="00B36319" w:rsidRDefault="00B36319" w:rsidP="00596B63">
      <w:pPr>
        <w:pStyle w:val="af6"/>
        <w:keepNext/>
        <w:rPr>
          <w:rtl/>
        </w:rPr>
      </w:pPr>
      <w:bookmarkStart w:id="4450" w:name="ET_yor_6599_42"/>
      <w:r w:rsidRPr="00A34DD8">
        <w:rPr>
          <w:rStyle w:val="TagStyle"/>
          <w:rtl/>
        </w:rPr>
        <w:t xml:space="preserve"> &lt;&lt; יור &gt;&gt; </w:t>
      </w:r>
      <w:r>
        <w:rPr>
          <w:rtl/>
        </w:rPr>
        <w:t>היו"ר משה רוט:</w:t>
      </w:r>
      <w:r w:rsidRPr="00A34DD8">
        <w:rPr>
          <w:rStyle w:val="TagStyle"/>
          <w:rtl/>
        </w:rPr>
        <w:t xml:space="preserve"> &lt;&lt; יור &gt;&gt;</w:t>
      </w:r>
      <w:r>
        <w:rPr>
          <w:rtl/>
        </w:rPr>
        <w:t xml:space="preserve">   </w:t>
      </w:r>
      <w:bookmarkEnd w:id="4450"/>
    </w:p>
    <w:p w:rsidR="00B36319" w:rsidRDefault="00B36319" w:rsidP="000928D2">
      <w:pPr>
        <w:rPr>
          <w:rtl/>
        </w:rPr>
      </w:pPr>
    </w:p>
    <w:p w:rsidR="00B36319" w:rsidRDefault="00B36319" w:rsidP="00596B63">
      <w:pPr>
        <w:rPr>
          <w:rtl/>
        </w:rPr>
      </w:pPr>
      <w:bookmarkStart w:id="4451" w:name="_ETM_Q7_453000"/>
      <w:bookmarkEnd w:id="4451"/>
      <w:r>
        <w:rPr>
          <w:rFonts w:hint="cs"/>
          <w:rtl/>
        </w:rPr>
        <w:t xml:space="preserve">זה נכון. </w:t>
      </w:r>
      <w:r>
        <w:rPr>
          <w:rtl/>
        </w:rPr>
        <w:t xml:space="preserve"> </w:t>
      </w:r>
      <w:bookmarkEnd w:id="4447"/>
    </w:p>
    <w:p w:rsidR="00B36319" w:rsidRDefault="00B36319" w:rsidP="000928D2">
      <w:pPr>
        <w:rPr>
          <w:rtl/>
        </w:rPr>
      </w:pPr>
    </w:p>
    <w:p w:rsidR="00B36319" w:rsidRDefault="00B36319" w:rsidP="00596B63">
      <w:pPr>
        <w:pStyle w:val="-"/>
        <w:keepNext/>
        <w:rPr>
          <w:rtl/>
        </w:rPr>
      </w:pPr>
      <w:bookmarkStart w:id="4452" w:name="ET_speakercontinue_6392_43"/>
      <w:r w:rsidRPr="00A34DD8">
        <w:rPr>
          <w:rStyle w:val="TagStyle"/>
          <w:rtl/>
        </w:rPr>
        <w:t xml:space="preserve"> &lt;&lt; דובר_המשך &gt;&gt; </w:t>
      </w:r>
      <w:r>
        <w:rPr>
          <w:rtl/>
        </w:rPr>
        <w:t>שר המשפטים יריב לוין:</w:t>
      </w:r>
      <w:r w:rsidRPr="00A34DD8">
        <w:rPr>
          <w:rStyle w:val="TagStyle"/>
          <w:rtl/>
        </w:rPr>
        <w:t xml:space="preserve"> &lt;&lt; דובר_המשך &gt;&gt;</w:t>
      </w:r>
      <w:r>
        <w:rPr>
          <w:rtl/>
        </w:rPr>
        <w:t xml:space="preserve">   </w:t>
      </w:r>
      <w:bookmarkEnd w:id="4452"/>
    </w:p>
    <w:p w:rsidR="00B36319" w:rsidRDefault="00B36319" w:rsidP="000928D2">
      <w:pPr>
        <w:rPr>
          <w:rtl/>
        </w:rPr>
      </w:pPr>
    </w:p>
    <w:p w:rsidR="00B36319" w:rsidRDefault="000928D2" w:rsidP="000928D2">
      <w:pPr>
        <w:rPr>
          <w:rtl/>
          <w:lang w:eastAsia="he-IL"/>
        </w:rPr>
      </w:pPr>
      <w:bookmarkStart w:id="4453" w:name="_ETM_Q7_460000"/>
      <w:bookmarkStart w:id="4454" w:name="_ETM_Q7_449000"/>
      <w:bookmarkEnd w:id="4448"/>
      <w:bookmarkEnd w:id="4453"/>
      <w:bookmarkEnd w:id="4454"/>
      <w:r>
        <w:rPr>
          <w:rFonts w:hint="cs"/>
          <w:rtl/>
          <w:lang w:eastAsia="he-IL"/>
        </w:rPr>
        <w:t>– –</w:t>
      </w:r>
      <w:r w:rsidR="00B36319">
        <w:rPr>
          <w:rFonts w:hint="cs"/>
          <w:rtl/>
          <w:lang w:eastAsia="he-IL"/>
        </w:rPr>
        <w:t xml:space="preserve"> למרות שאמרו עליו שהוא אזרח והוא לא </w:t>
      </w:r>
      <w:bookmarkStart w:id="4455" w:name="_ETM_Q7_463000"/>
      <w:bookmarkEnd w:id="4455"/>
      <w:r w:rsidR="00B36319">
        <w:rPr>
          <w:rFonts w:hint="cs"/>
          <w:rtl/>
          <w:lang w:eastAsia="he-IL"/>
        </w:rPr>
        <w:t xml:space="preserve">יודע שום דבר, ואיך יכול להיות שמחליפים שר ביטחון </w:t>
      </w:r>
      <w:bookmarkStart w:id="4456" w:name="_ETM_Q7_465000"/>
      <w:bookmarkEnd w:id="4456"/>
      <w:r w:rsidR="00B36319">
        <w:rPr>
          <w:rFonts w:hint="cs"/>
          <w:rtl/>
          <w:lang w:eastAsia="he-IL"/>
        </w:rPr>
        <w:t xml:space="preserve">בעל ניסיון ביטחוני שבא מתוך שורות הצבא באזרח כזה שלא </w:t>
      </w:r>
      <w:bookmarkStart w:id="4457" w:name="_ETM_Q7_474000"/>
      <w:bookmarkEnd w:id="4457"/>
      <w:r w:rsidR="00B36319">
        <w:rPr>
          <w:rFonts w:hint="cs"/>
          <w:rtl/>
          <w:lang w:eastAsia="he-IL"/>
        </w:rPr>
        <w:t xml:space="preserve">מבין כלום. למי שלא עקב או לא מכיר את ההיסטוריה </w:t>
      </w:r>
      <w:bookmarkStart w:id="4458" w:name="_ETM_Q7_480000"/>
      <w:bookmarkEnd w:id="4458"/>
      <w:r w:rsidR="00B36319">
        <w:rPr>
          <w:rtl/>
          <w:lang w:eastAsia="he-IL"/>
        </w:rPr>
        <w:t>–</w:t>
      </w:r>
      <w:r w:rsidR="00B36319">
        <w:rPr>
          <w:rFonts w:hint="cs"/>
          <w:rtl/>
          <w:lang w:eastAsia="he-IL"/>
        </w:rPr>
        <w:t xml:space="preserve"> השר שהוחלף אז היה משה בוגי יעלון,</w:t>
      </w:r>
      <w:bookmarkStart w:id="4459" w:name="_ETM_Q7_484000"/>
      <w:bookmarkEnd w:id="4459"/>
      <w:r w:rsidR="00B36319">
        <w:rPr>
          <w:rFonts w:hint="cs"/>
          <w:rtl/>
          <w:lang w:eastAsia="he-IL"/>
        </w:rPr>
        <w:t xml:space="preserve"> רמטכ"ל לשעבר, והשר שקיבל את תיק </w:t>
      </w:r>
      <w:bookmarkStart w:id="4460" w:name="_ETM_Q7_477000"/>
      <w:bookmarkEnd w:id="4460"/>
      <w:r w:rsidR="00B36319">
        <w:rPr>
          <w:rFonts w:hint="cs"/>
          <w:rtl/>
          <w:lang w:eastAsia="he-IL"/>
        </w:rPr>
        <w:t xml:space="preserve">הביטחון, לא יאומן, חברת </w:t>
      </w:r>
      <w:bookmarkStart w:id="4461" w:name="_ETM_Q7_482000"/>
      <w:bookmarkEnd w:id="4461"/>
      <w:r w:rsidR="00B36319">
        <w:rPr>
          <w:rFonts w:hint="cs"/>
          <w:rtl/>
          <w:lang w:eastAsia="he-IL"/>
        </w:rPr>
        <w:t xml:space="preserve">הכנסת שרון ניר, היה דווקא אביגדור ליברמן, יושב-ראש מפלגתך. </w:t>
      </w:r>
      <w:bookmarkStart w:id="4462" w:name="_ETM_Q7_487000"/>
      <w:bookmarkEnd w:id="4462"/>
    </w:p>
    <w:p w:rsidR="00B36319" w:rsidRDefault="00B36319" w:rsidP="00596B63">
      <w:pPr>
        <w:rPr>
          <w:rtl/>
          <w:lang w:eastAsia="he-IL"/>
        </w:rPr>
      </w:pPr>
      <w:bookmarkStart w:id="4463" w:name="_ETM_Q7_489000"/>
      <w:bookmarkEnd w:id="4463"/>
    </w:p>
    <w:p w:rsidR="00B36319" w:rsidRDefault="00B36319" w:rsidP="00596B63">
      <w:pPr>
        <w:pStyle w:val="af5"/>
        <w:keepNext/>
        <w:rPr>
          <w:rtl/>
        </w:rPr>
      </w:pPr>
      <w:bookmarkStart w:id="4464" w:name="ET_interruption_6367_44"/>
      <w:r w:rsidRPr="00A34DD8">
        <w:rPr>
          <w:rStyle w:val="TagStyle"/>
          <w:rtl/>
        </w:rPr>
        <w:t xml:space="preserve"> &lt;&lt; קריאה &gt;&gt; </w:t>
      </w:r>
      <w:r>
        <w:rPr>
          <w:rtl/>
        </w:rPr>
        <w:t>שרון ניר (ישראל ביתנו):</w:t>
      </w:r>
      <w:r w:rsidRPr="00A34DD8">
        <w:rPr>
          <w:rStyle w:val="TagStyle"/>
          <w:rtl/>
        </w:rPr>
        <w:t xml:space="preserve"> &lt;&lt; קריאה &gt;&gt;</w:t>
      </w:r>
      <w:r>
        <w:rPr>
          <w:rtl/>
        </w:rPr>
        <w:t xml:space="preserve">   </w:t>
      </w:r>
      <w:bookmarkEnd w:id="4464"/>
    </w:p>
    <w:p w:rsidR="00B36319" w:rsidRDefault="00B36319" w:rsidP="000928D2">
      <w:pPr>
        <w:rPr>
          <w:rtl/>
          <w:lang w:eastAsia="he-IL"/>
        </w:rPr>
      </w:pPr>
    </w:p>
    <w:p w:rsidR="00B36319" w:rsidRDefault="00B36319" w:rsidP="00596B63">
      <w:pPr>
        <w:rPr>
          <w:rtl/>
          <w:lang w:eastAsia="he-IL"/>
        </w:rPr>
      </w:pPr>
      <w:r>
        <w:rPr>
          <w:rFonts w:hint="cs"/>
          <w:rtl/>
          <w:lang w:eastAsia="he-IL"/>
        </w:rPr>
        <w:t>הוא היה שר ביטחון מעולה.</w:t>
      </w:r>
    </w:p>
    <w:p w:rsidR="00B36319" w:rsidRDefault="00B36319" w:rsidP="00596B63">
      <w:pPr>
        <w:rPr>
          <w:rtl/>
          <w:lang w:eastAsia="he-IL"/>
        </w:rPr>
      </w:pPr>
    </w:p>
    <w:p w:rsidR="00B36319" w:rsidRDefault="00B36319" w:rsidP="00596B63">
      <w:pPr>
        <w:pStyle w:val="-"/>
        <w:keepNext/>
        <w:rPr>
          <w:rtl/>
        </w:rPr>
      </w:pPr>
      <w:bookmarkStart w:id="4465" w:name="ET_speakercontinue_6392_45"/>
      <w:r w:rsidRPr="00A34DD8">
        <w:rPr>
          <w:rStyle w:val="TagStyle"/>
          <w:rtl/>
        </w:rPr>
        <w:t xml:space="preserve"> &lt;&lt; דובר_המשך &gt;&gt; </w:t>
      </w:r>
      <w:r>
        <w:rPr>
          <w:rtl/>
        </w:rPr>
        <w:t>שר המשפטים יריב לוין:</w:t>
      </w:r>
      <w:r w:rsidRPr="00A34DD8">
        <w:rPr>
          <w:rStyle w:val="TagStyle"/>
          <w:rtl/>
        </w:rPr>
        <w:t xml:space="preserve"> &lt;&lt; דובר_המשך &gt;&gt;</w:t>
      </w:r>
      <w:r>
        <w:rPr>
          <w:rtl/>
        </w:rPr>
        <w:t xml:space="preserve">   </w:t>
      </w:r>
      <w:bookmarkEnd w:id="4465"/>
    </w:p>
    <w:p w:rsidR="00B36319" w:rsidRDefault="00B36319" w:rsidP="000928D2">
      <w:pPr>
        <w:rPr>
          <w:rtl/>
          <w:lang w:eastAsia="he-IL"/>
        </w:rPr>
      </w:pPr>
    </w:p>
    <w:p w:rsidR="00B36319" w:rsidRDefault="00B36319" w:rsidP="000928D2">
      <w:pPr>
        <w:rPr>
          <w:rtl/>
          <w:lang w:eastAsia="he-IL"/>
        </w:rPr>
      </w:pPr>
      <w:bookmarkStart w:id="4466" w:name="_ETM_Q7_491000"/>
      <w:bookmarkEnd w:id="4466"/>
      <w:r>
        <w:rPr>
          <w:rFonts w:hint="cs"/>
          <w:rtl/>
          <w:lang w:eastAsia="he-IL"/>
        </w:rPr>
        <w:t>אני מקווה שזה עונה לך על השאלה</w:t>
      </w:r>
      <w:r w:rsidR="003D454E">
        <w:rPr>
          <w:rFonts w:hint="cs"/>
          <w:rtl/>
          <w:lang w:eastAsia="he-IL"/>
        </w:rPr>
        <w:t>,</w:t>
      </w:r>
      <w:r>
        <w:rPr>
          <w:rFonts w:hint="cs"/>
          <w:rtl/>
          <w:lang w:eastAsia="he-IL"/>
        </w:rPr>
        <w:t xml:space="preserve"> כי אני מניח </w:t>
      </w:r>
      <w:bookmarkStart w:id="4467" w:name="_ETM_Q7_495000"/>
      <w:bookmarkEnd w:id="4467"/>
      <w:r w:rsidR="003D454E">
        <w:rPr>
          <w:rFonts w:hint="cs"/>
          <w:rtl/>
          <w:lang w:eastAsia="he-IL"/>
        </w:rPr>
        <w:t>ש</w:t>
      </w:r>
      <w:r>
        <w:rPr>
          <w:rFonts w:hint="cs"/>
          <w:rtl/>
          <w:lang w:eastAsia="he-IL"/>
        </w:rPr>
        <w:t>שנינו חושבים שליברמן היה בהחלט ראוי לתפקיד שר הביטחון, ואם ליברמן ידע לעשות את העבודה הזאת כאזרח – ולפחות לי יש</w:t>
      </w:r>
      <w:r w:rsidR="003D454E">
        <w:rPr>
          <w:rFonts w:hint="cs"/>
          <w:rtl/>
          <w:lang w:eastAsia="he-IL"/>
        </w:rPr>
        <w:t>,</w:t>
      </w:r>
      <w:r>
        <w:rPr>
          <w:rFonts w:hint="cs"/>
          <w:rtl/>
          <w:lang w:eastAsia="he-IL"/>
        </w:rPr>
        <w:t xml:space="preserve"> ואני מקווה </w:t>
      </w:r>
      <w:bookmarkStart w:id="4468" w:name="_ETM_Q7_503000"/>
      <w:bookmarkEnd w:id="4468"/>
      <w:r>
        <w:rPr>
          <w:rFonts w:hint="cs"/>
          <w:rtl/>
          <w:lang w:eastAsia="he-IL"/>
        </w:rPr>
        <w:t>שגם לך</w:t>
      </w:r>
      <w:r w:rsidR="003D454E">
        <w:rPr>
          <w:rFonts w:hint="cs"/>
          <w:rtl/>
          <w:lang w:eastAsia="he-IL"/>
        </w:rPr>
        <w:t>,</w:t>
      </w:r>
      <w:r>
        <w:rPr>
          <w:rFonts w:hint="cs"/>
          <w:rtl/>
          <w:lang w:eastAsia="he-IL"/>
        </w:rPr>
        <w:t xml:space="preserve"> הערכה גדולה אליו – אני בטוח שהדברים נכונים גם כשמדובר באדם שהוא בכל זאת </w:t>
      </w:r>
      <w:r w:rsidR="000928D2">
        <w:rPr>
          <w:rFonts w:hint="cs"/>
          <w:rtl/>
          <w:lang w:eastAsia="he-IL"/>
        </w:rPr>
        <w:t>– –</w:t>
      </w:r>
    </w:p>
    <w:p w:rsidR="00B36319" w:rsidRDefault="00B36319" w:rsidP="00596B63">
      <w:pPr>
        <w:rPr>
          <w:rtl/>
          <w:lang w:eastAsia="he-IL"/>
        </w:rPr>
      </w:pPr>
    </w:p>
    <w:p w:rsidR="00B36319" w:rsidRDefault="00B36319" w:rsidP="00596B63">
      <w:pPr>
        <w:pStyle w:val="af5"/>
        <w:keepNext/>
        <w:rPr>
          <w:rtl/>
        </w:rPr>
      </w:pPr>
      <w:bookmarkStart w:id="4469" w:name="ET_interruption_6367_46"/>
      <w:r w:rsidRPr="00A34DD8">
        <w:rPr>
          <w:rStyle w:val="TagStyle"/>
          <w:rtl/>
        </w:rPr>
        <w:t xml:space="preserve"> &lt;&lt; קריאה &gt;&gt; </w:t>
      </w:r>
      <w:r>
        <w:rPr>
          <w:rtl/>
        </w:rPr>
        <w:t>שרון ניר (ישראל ביתנו):</w:t>
      </w:r>
      <w:r w:rsidRPr="00A34DD8">
        <w:rPr>
          <w:rStyle w:val="TagStyle"/>
          <w:rtl/>
        </w:rPr>
        <w:t xml:space="preserve"> &lt;&lt; קריאה &gt;&gt;</w:t>
      </w:r>
      <w:r>
        <w:rPr>
          <w:rtl/>
        </w:rPr>
        <w:t xml:space="preserve">   </w:t>
      </w:r>
      <w:bookmarkEnd w:id="4469"/>
    </w:p>
    <w:p w:rsidR="00B36319" w:rsidRDefault="00B36319" w:rsidP="000928D2">
      <w:pPr>
        <w:rPr>
          <w:rtl/>
          <w:lang w:eastAsia="he-IL"/>
        </w:rPr>
      </w:pPr>
    </w:p>
    <w:p w:rsidR="00B36319" w:rsidRDefault="000928D2" w:rsidP="000928D2">
      <w:pPr>
        <w:rPr>
          <w:rtl/>
          <w:lang w:eastAsia="he-IL"/>
        </w:rPr>
      </w:pPr>
      <w:bookmarkStart w:id="4470" w:name="_ETM_Q7_512000"/>
      <w:bookmarkEnd w:id="4470"/>
      <w:r>
        <w:rPr>
          <w:rFonts w:hint="cs"/>
          <w:rtl/>
          <w:lang w:eastAsia="he-IL"/>
        </w:rPr>
        <w:t>– – –</w:t>
      </w:r>
      <w:r w:rsidR="00B36319">
        <w:rPr>
          <w:rFonts w:hint="cs"/>
          <w:rtl/>
          <w:lang w:eastAsia="he-IL"/>
        </w:rPr>
        <w:t xml:space="preserve"> </w:t>
      </w:r>
    </w:p>
    <w:p w:rsidR="00B36319" w:rsidRDefault="00B36319" w:rsidP="00596B63">
      <w:pPr>
        <w:rPr>
          <w:rtl/>
          <w:lang w:eastAsia="he-IL"/>
        </w:rPr>
      </w:pPr>
    </w:p>
    <w:p w:rsidR="00B36319" w:rsidRDefault="00B36319" w:rsidP="00596B63">
      <w:pPr>
        <w:pStyle w:val="-"/>
        <w:keepNext/>
        <w:rPr>
          <w:rtl/>
        </w:rPr>
      </w:pPr>
      <w:bookmarkStart w:id="4471" w:name="ET_speakercontinue_6392_47"/>
      <w:r w:rsidRPr="00A34DD8">
        <w:rPr>
          <w:rStyle w:val="TagStyle"/>
          <w:rtl/>
        </w:rPr>
        <w:t xml:space="preserve"> &lt;&lt; דובר_המשך &gt;&gt; </w:t>
      </w:r>
      <w:r>
        <w:rPr>
          <w:rtl/>
        </w:rPr>
        <w:t>שר המשפטים יריב לוין:</w:t>
      </w:r>
      <w:r w:rsidRPr="00A34DD8">
        <w:rPr>
          <w:rStyle w:val="TagStyle"/>
          <w:rtl/>
        </w:rPr>
        <w:t xml:space="preserve"> &lt;&lt; דובר_המשך &gt;&gt;</w:t>
      </w:r>
      <w:r>
        <w:rPr>
          <w:rtl/>
        </w:rPr>
        <w:t xml:space="preserve">   </w:t>
      </w:r>
      <w:bookmarkEnd w:id="4471"/>
    </w:p>
    <w:p w:rsidR="00B36319" w:rsidRDefault="00B36319" w:rsidP="000928D2">
      <w:pPr>
        <w:rPr>
          <w:rtl/>
          <w:lang w:eastAsia="he-IL"/>
        </w:rPr>
      </w:pPr>
    </w:p>
    <w:p w:rsidR="00B36319" w:rsidRDefault="000928D2" w:rsidP="000928D2">
      <w:pPr>
        <w:rPr>
          <w:rtl/>
          <w:lang w:eastAsia="he-IL"/>
        </w:rPr>
      </w:pPr>
      <w:bookmarkStart w:id="4472" w:name="_ETM_Q7_509000"/>
      <w:bookmarkEnd w:id="4472"/>
      <w:r>
        <w:rPr>
          <w:rFonts w:hint="cs"/>
          <w:rtl/>
          <w:lang w:eastAsia="he-IL"/>
        </w:rPr>
        <w:t>– –</w:t>
      </w:r>
      <w:r w:rsidR="00B36319">
        <w:rPr>
          <w:rFonts w:hint="cs"/>
          <w:rtl/>
          <w:lang w:eastAsia="he-IL"/>
        </w:rPr>
        <w:t xml:space="preserve"> עתיר ניסיון כחבר קבינט ובשורה ארוכה של תפקידים, כולל כהונה כשר חוץ וכשר אוצר </w:t>
      </w:r>
      <w:r>
        <w:rPr>
          <w:rFonts w:hint="cs"/>
          <w:rtl/>
          <w:lang w:eastAsia="he-IL"/>
        </w:rPr>
        <w:t>– –</w:t>
      </w:r>
    </w:p>
    <w:p w:rsidR="00B36319" w:rsidRDefault="00B36319" w:rsidP="00596B63">
      <w:pPr>
        <w:rPr>
          <w:rtl/>
          <w:lang w:eastAsia="he-IL"/>
        </w:rPr>
      </w:pPr>
      <w:bookmarkStart w:id="4473" w:name="_ETM_Q7_523000"/>
      <w:bookmarkEnd w:id="4473"/>
    </w:p>
    <w:p w:rsidR="00B36319" w:rsidRDefault="00B36319" w:rsidP="00596B63">
      <w:pPr>
        <w:pStyle w:val="af5"/>
        <w:keepNext/>
        <w:rPr>
          <w:rtl/>
        </w:rPr>
      </w:pPr>
      <w:bookmarkStart w:id="4474" w:name="ET_interruption_6367_48"/>
      <w:r w:rsidRPr="00A34DD8">
        <w:rPr>
          <w:rStyle w:val="TagStyle"/>
          <w:rtl/>
        </w:rPr>
        <w:t xml:space="preserve"> &lt;&lt; קריאה &gt;&gt; </w:t>
      </w:r>
      <w:r>
        <w:rPr>
          <w:rtl/>
        </w:rPr>
        <w:t>שרון ניר (ישראל ביתנו):</w:t>
      </w:r>
      <w:r w:rsidRPr="00A34DD8">
        <w:rPr>
          <w:rStyle w:val="TagStyle"/>
          <w:rtl/>
        </w:rPr>
        <w:t xml:space="preserve"> &lt;&lt; קריאה &gt;&gt;</w:t>
      </w:r>
      <w:r>
        <w:rPr>
          <w:rtl/>
        </w:rPr>
        <w:t xml:space="preserve">   </w:t>
      </w:r>
      <w:bookmarkEnd w:id="4474"/>
    </w:p>
    <w:p w:rsidR="00B36319" w:rsidRDefault="00B36319" w:rsidP="000928D2">
      <w:pPr>
        <w:rPr>
          <w:rtl/>
          <w:lang w:eastAsia="he-IL"/>
        </w:rPr>
      </w:pPr>
    </w:p>
    <w:p w:rsidR="00B36319" w:rsidRDefault="000928D2" w:rsidP="000928D2">
      <w:pPr>
        <w:rPr>
          <w:rtl/>
          <w:lang w:eastAsia="he-IL"/>
        </w:rPr>
      </w:pPr>
      <w:bookmarkStart w:id="4475" w:name="_ETM_Q7_526000"/>
      <w:bookmarkEnd w:id="4475"/>
      <w:r>
        <w:rPr>
          <w:rFonts w:hint="cs"/>
          <w:rtl/>
          <w:lang w:eastAsia="he-IL"/>
        </w:rPr>
        <w:t>– – –</w:t>
      </w:r>
      <w:bookmarkStart w:id="4476" w:name="_ETM_Q7_527000"/>
      <w:bookmarkEnd w:id="4476"/>
      <w:r w:rsidR="00B36319">
        <w:rPr>
          <w:rFonts w:hint="cs"/>
          <w:rtl/>
          <w:lang w:eastAsia="he-IL"/>
        </w:rPr>
        <w:t xml:space="preserve"> </w:t>
      </w:r>
    </w:p>
    <w:p w:rsidR="00B36319" w:rsidRDefault="00B36319" w:rsidP="00596B63">
      <w:pPr>
        <w:rPr>
          <w:rtl/>
          <w:lang w:eastAsia="he-IL"/>
        </w:rPr>
      </w:pPr>
    </w:p>
    <w:p w:rsidR="00B36319" w:rsidRDefault="00B36319" w:rsidP="00596B63">
      <w:pPr>
        <w:pStyle w:val="af5"/>
        <w:keepNext/>
        <w:rPr>
          <w:rtl/>
        </w:rPr>
      </w:pPr>
      <w:bookmarkStart w:id="4477" w:name="ET_interruption_6255_49"/>
      <w:r w:rsidRPr="00A34DD8">
        <w:rPr>
          <w:rStyle w:val="TagStyle"/>
          <w:rtl/>
        </w:rPr>
        <w:t xml:space="preserve"> &lt;&lt; קריאה &gt;&gt; </w:t>
      </w:r>
      <w:r>
        <w:rPr>
          <w:rtl/>
        </w:rPr>
        <w:t>סימון דוידסון (יש עתיד):</w:t>
      </w:r>
      <w:r w:rsidRPr="00A34DD8">
        <w:rPr>
          <w:rStyle w:val="TagStyle"/>
          <w:rtl/>
        </w:rPr>
        <w:t xml:space="preserve"> &lt;&lt; קריאה &gt;&gt;</w:t>
      </w:r>
      <w:r>
        <w:rPr>
          <w:rtl/>
        </w:rPr>
        <w:t xml:space="preserve">   </w:t>
      </w:r>
      <w:bookmarkEnd w:id="4477"/>
    </w:p>
    <w:p w:rsidR="00B36319" w:rsidRDefault="00B36319" w:rsidP="000928D2">
      <w:pPr>
        <w:rPr>
          <w:rtl/>
          <w:lang w:eastAsia="he-IL"/>
        </w:rPr>
      </w:pPr>
    </w:p>
    <w:p w:rsidR="00B36319" w:rsidRDefault="00B36319" w:rsidP="00596B63">
      <w:pPr>
        <w:rPr>
          <w:rtl/>
          <w:lang w:eastAsia="he-IL"/>
        </w:rPr>
      </w:pPr>
      <w:r>
        <w:rPr>
          <w:rFonts w:hint="cs"/>
          <w:rtl/>
          <w:lang w:eastAsia="he-IL"/>
        </w:rPr>
        <w:t>זה לא היה באמצע מלחמה, אדוני השר.</w:t>
      </w:r>
    </w:p>
    <w:p w:rsidR="00B36319" w:rsidRDefault="00B36319" w:rsidP="00596B63">
      <w:pPr>
        <w:rPr>
          <w:rtl/>
          <w:lang w:eastAsia="he-IL"/>
        </w:rPr>
      </w:pPr>
    </w:p>
    <w:p w:rsidR="00B36319" w:rsidRDefault="00B36319" w:rsidP="00596B63">
      <w:pPr>
        <w:pStyle w:val="af5"/>
        <w:keepNext/>
        <w:rPr>
          <w:rtl/>
        </w:rPr>
      </w:pPr>
      <w:bookmarkStart w:id="4478" w:name="ET_interruption_6359_51"/>
      <w:r w:rsidRPr="00A34DD8">
        <w:rPr>
          <w:rStyle w:val="TagStyle"/>
          <w:rtl/>
        </w:rPr>
        <w:t xml:space="preserve"> &lt;&lt; קריאה &gt;&gt; </w:t>
      </w:r>
      <w:r>
        <w:rPr>
          <w:rtl/>
        </w:rPr>
        <w:t>מטי צרפתי הרכבי (יש עתיד):</w:t>
      </w:r>
      <w:r w:rsidRPr="00A34DD8">
        <w:rPr>
          <w:rStyle w:val="TagStyle"/>
          <w:rtl/>
        </w:rPr>
        <w:t xml:space="preserve"> &lt;&lt; קריאה &gt;&gt;</w:t>
      </w:r>
      <w:r>
        <w:rPr>
          <w:rtl/>
        </w:rPr>
        <w:t xml:space="preserve">   </w:t>
      </w:r>
      <w:bookmarkEnd w:id="4478"/>
    </w:p>
    <w:p w:rsidR="00B36319" w:rsidRDefault="00B36319" w:rsidP="000928D2">
      <w:pPr>
        <w:rPr>
          <w:rtl/>
          <w:lang w:eastAsia="he-IL"/>
        </w:rPr>
      </w:pPr>
    </w:p>
    <w:p w:rsidR="00B36319" w:rsidRPr="00A34DD8" w:rsidRDefault="000928D2" w:rsidP="000928D2">
      <w:pPr>
        <w:rPr>
          <w:rtl/>
          <w:lang w:eastAsia="he-IL"/>
        </w:rPr>
      </w:pPr>
      <w:r>
        <w:rPr>
          <w:rFonts w:hint="cs"/>
          <w:rtl/>
          <w:lang w:eastAsia="he-IL"/>
        </w:rPr>
        <w:t>– – –</w:t>
      </w:r>
      <w:r w:rsidR="00B36319">
        <w:rPr>
          <w:rFonts w:hint="cs"/>
          <w:rtl/>
          <w:lang w:eastAsia="he-IL"/>
        </w:rPr>
        <w:t xml:space="preserve"> בעיצומה של מלחמה.</w:t>
      </w:r>
    </w:p>
    <w:p w:rsidR="00B36319" w:rsidRDefault="00B36319" w:rsidP="00596B63">
      <w:pPr>
        <w:keepNext/>
        <w:rPr>
          <w:rtl/>
        </w:rPr>
      </w:pPr>
      <w:bookmarkStart w:id="4479" w:name="ET_speakercontinue_6392_50"/>
    </w:p>
    <w:p w:rsidR="00B36319" w:rsidRDefault="00B36319" w:rsidP="00596B63">
      <w:pPr>
        <w:pStyle w:val="-"/>
        <w:keepNext/>
        <w:rPr>
          <w:rtl/>
        </w:rPr>
      </w:pPr>
      <w:r w:rsidRPr="00A34DD8">
        <w:rPr>
          <w:rStyle w:val="TagStyle"/>
          <w:rtl/>
        </w:rPr>
        <w:t xml:space="preserve"> &lt;&lt; דובר_המשך &gt;&gt; </w:t>
      </w:r>
      <w:r>
        <w:rPr>
          <w:rtl/>
        </w:rPr>
        <w:t>שר המשפטים יריב לוין:</w:t>
      </w:r>
      <w:r w:rsidRPr="00A34DD8">
        <w:rPr>
          <w:rStyle w:val="TagStyle"/>
          <w:rtl/>
        </w:rPr>
        <w:t xml:space="preserve"> &lt;&lt; דובר_המשך &gt;&gt;</w:t>
      </w:r>
      <w:r>
        <w:rPr>
          <w:rtl/>
        </w:rPr>
        <w:t xml:space="preserve">   </w:t>
      </w:r>
      <w:bookmarkEnd w:id="4479"/>
    </w:p>
    <w:p w:rsidR="00B36319" w:rsidRDefault="00B36319" w:rsidP="000928D2">
      <w:pPr>
        <w:rPr>
          <w:rtl/>
          <w:lang w:eastAsia="he-IL"/>
        </w:rPr>
      </w:pPr>
    </w:p>
    <w:p w:rsidR="00B36319" w:rsidRDefault="000928D2" w:rsidP="000928D2">
      <w:pPr>
        <w:rPr>
          <w:rtl/>
          <w:lang w:eastAsia="he-IL"/>
        </w:rPr>
      </w:pPr>
      <w:r>
        <w:rPr>
          <w:rFonts w:hint="cs"/>
          <w:rtl/>
          <w:lang w:eastAsia="he-IL"/>
        </w:rPr>
        <w:t>– –</w:t>
      </w:r>
      <w:r w:rsidR="00B36319">
        <w:rPr>
          <w:rFonts w:hint="cs"/>
          <w:rtl/>
          <w:lang w:eastAsia="he-IL"/>
        </w:rPr>
        <w:t xml:space="preserve"> חברנו השר ישראל כץ, שאני בטוח </w:t>
      </w:r>
      <w:bookmarkStart w:id="4480" w:name="_ETM_Q7_531000"/>
      <w:bookmarkEnd w:id="4480"/>
      <w:r w:rsidR="00B36319">
        <w:rPr>
          <w:rFonts w:hint="cs"/>
          <w:rtl/>
          <w:lang w:eastAsia="he-IL"/>
        </w:rPr>
        <w:t xml:space="preserve">שיעשה עבודה מצוינת. </w:t>
      </w:r>
    </w:p>
    <w:p w:rsidR="00B36319" w:rsidRDefault="00B36319" w:rsidP="00596B63">
      <w:pPr>
        <w:rPr>
          <w:rtl/>
          <w:lang w:eastAsia="he-IL"/>
        </w:rPr>
      </w:pPr>
    </w:p>
    <w:p w:rsidR="00B36319" w:rsidRDefault="00B36319" w:rsidP="0031459F">
      <w:pPr>
        <w:rPr>
          <w:rtl/>
          <w:lang w:eastAsia="he-IL"/>
        </w:rPr>
      </w:pPr>
      <w:bookmarkStart w:id="4481" w:name="_ETM_Q7_533000"/>
      <w:bookmarkEnd w:id="4481"/>
      <w:r>
        <w:rPr>
          <w:rFonts w:hint="cs"/>
          <w:rtl/>
          <w:lang w:eastAsia="he-IL"/>
        </w:rPr>
        <w:t>אעיר עוד הערה אחת</w:t>
      </w:r>
      <w:r w:rsidR="003D454E">
        <w:rPr>
          <w:rFonts w:hint="cs"/>
          <w:rtl/>
          <w:lang w:eastAsia="he-IL"/>
        </w:rPr>
        <w:t>,</w:t>
      </w:r>
      <w:r>
        <w:rPr>
          <w:rFonts w:hint="cs"/>
          <w:rtl/>
          <w:lang w:eastAsia="he-IL"/>
        </w:rPr>
        <w:t xml:space="preserve"> לגופו </w:t>
      </w:r>
      <w:bookmarkStart w:id="4482" w:name="_ETM_Q7_528000"/>
      <w:bookmarkEnd w:id="4482"/>
      <w:r>
        <w:rPr>
          <w:rFonts w:hint="cs"/>
          <w:rtl/>
          <w:lang w:eastAsia="he-IL"/>
        </w:rPr>
        <w:t>של עניין.</w:t>
      </w:r>
    </w:p>
    <w:p w:rsidR="00B36319" w:rsidRDefault="00B36319" w:rsidP="00596B63">
      <w:pPr>
        <w:rPr>
          <w:rtl/>
          <w:lang w:eastAsia="he-IL"/>
        </w:rPr>
      </w:pPr>
      <w:bookmarkStart w:id="4483" w:name="_ETM_Q7_529000"/>
      <w:bookmarkEnd w:id="4483"/>
    </w:p>
    <w:p w:rsidR="00B36319" w:rsidRDefault="00B36319" w:rsidP="00596B63">
      <w:pPr>
        <w:pStyle w:val="af5"/>
        <w:keepNext/>
        <w:rPr>
          <w:rtl/>
        </w:rPr>
      </w:pPr>
      <w:bookmarkStart w:id="4484" w:name="ET_interruption_6367_52"/>
      <w:r w:rsidRPr="00A34DD8">
        <w:rPr>
          <w:rStyle w:val="TagStyle"/>
          <w:rtl/>
        </w:rPr>
        <w:t xml:space="preserve"> &lt;&lt; קריאה &gt;&gt; </w:t>
      </w:r>
      <w:r>
        <w:rPr>
          <w:rtl/>
        </w:rPr>
        <w:t>שרון ניר (ישראל ביתנו):</w:t>
      </w:r>
      <w:r w:rsidRPr="00A34DD8">
        <w:rPr>
          <w:rStyle w:val="TagStyle"/>
          <w:rtl/>
        </w:rPr>
        <w:t xml:space="preserve"> &lt;&lt; קריאה &gt;&gt;</w:t>
      </w:r>
      <w:r>
        <w:rPr>
          <w:rtl/>
        </w:rPr>
        <w:t xml:space="preserve">   </w:t>
      </w:r>
      <w:bookmarkEnd w:id="4484"/>
    </w:p>
    <w:p w:rsidR="00B36319" w:rsidRDefault="00B36319" w:rsidP="000928D2">
      <w:pPr>
        <w:rPr>
          <w:rtl/>
          <w:lang w:eastAsia="he-IL"/>
        </w:rPr>
      </w:pPr>
    </w:p>
    <w:p w:rsidR="00B36319" w:rsidRDefault="000928D2" w:rsidP="000928D2">
      <w:pPr>
        <w:rPr>
          <w:rtl/>
          <w:lang w:eastAsia="he-IL"/>
        </w:rPr>
      </w:pPr>
      <w:bookmarkStart w:id="4485" w:name="_ETM_Q7_545315"/>
      <w:bookmarkStart w:id="4486" w:name="_ETM_Q7_545407"/>
      <w:bookmarkEnd w:id="4485"/>
      <w:bookmarkEnd w:id="4486"/>
      <w:r>
        <w:rPr>
          <w:rFonts w:hint="cs"/>
          <w:rtl/>
          <w:lang w:eastAsia="he-IL"/>
        </w:rPr>
        <w:t>– – –</w:t>
      </w:r>
    </w:p>
    <w:p w:rsidR="00B36319" w:rsidRPr="00946790" w:rsidRDefault="00B36319" w:rsidP="00596B63">
      <w:pPr>
        <w:rPr>
          <w:rtl/>
          <w:lang w:eastAsia="he-IL"/>
        </w:rPr>
      </w:pPr>
      <w:bookmarkStart w:id="4487" w:name="_ETM_Q7_552922"/>
      <w:bookmarkStart w:id="4488" w:name="_ETM_Q7_553008"/>
      <w:bookmarkEnd w:id="4487"/>
      <w:bookmarkEnd w:id="4488"/>
    </w:p>
    <w:p w:rsidR="00B36319" w:rsidRDefault="00B36319" w:rsidP="00596B63">
      <w:pPr>
        <w:pStyle w:val="-"/>
        <w:keepNext/>
        <w:rPr>
          <w:rtl/>
        </w:rPr>
      </w:pPr>
      <w:bookmarkStart w:id="4489" w:name="_ETM_Q7_532000"/>
      <w:bookmarkEnd w:id="4489"/>
      <w:r w:rsidRPr="00A34DD8">
        <w:rPr>
          <w:rStyle w:val="TagStyle"/>
          <w:rtl/>
        </w:rPr>
        <w:t xml:space="preserve">&lt;&lt; דובר_המשך &gt;&gt; </w:t>
      </w:r>
      <w:r>
        <w:rPr>
          <w:rtl/>
        </w:rPr>
        <w:t>שר המשפטים יריב לוין:</w:t>
      </w:r>
      <w:r w:rsidRPr="00A34DD8">
        <w:rPr>
          <w:rStyle w:val="TagStyle"/>
          <w:rtl/>
        </w:rPr>
        <w:t xml:space="preserve"> &lt;&lt; דובר_המשך &gt;&gt;</w:t>
      </w:r>
      <w:r>
        <w:rPr>
          <w:rtl/>
        </w:rPr>
        <w:t xml:space="preserve">   </w:t>
      </w:r>
    </w:p>
    <w:p w:rsidR="00B36319" w:rsidRDefault="00B36319" w:rsidP="00596B63">
      <w:pPr>
        <w:rPr>
          <w:rtl/>
          <w:lang w:eastAsia="he-IL"/>
        </w:rPr>
      </w:pPr>
    </w:p>
    <w:p w:rsidR="00B36319" w:rsidRDefault="00B36319" w:rsidP="003D454E">
      <w:pPr>
        <w:rPr>
          <w:rtl/>
          <w:lang w:eastAsia="he-IL"/>
        </w:rPr>
      </w:pPr>
      <w:bookmarkStart w:id="4490" w:name="_ETM_Q7_541768"/>
      <w:bookmarkStart w:id="4491" w:name="_ETM_Q7_541851"/>
      <w:bookmarkEnd w:id="4490"/>
      <w:bookmarkEnd w:id="4491"/>
      <w:r>
        <w:rPr>
          <w:rFonts w:hint="cs"/>
          <w:rtl/>
          <w:lang w:eastAsia="he-IL"/>
        </w:rPr>
        <w:t xml:space="preserve">אני חושב שהעבודה המשותפת בהרמוניה </w:t>
      </w:r>
      <w:bookmarkStart w:id="4492" w:name="_ETM_Q7_540000"/>
      <w:bookmarkEnd w:id="4492"/>
      <w:r>
        <w:rPr>
          <w:rFonts w:hint="cs"/>
          <w:rtl/>
          <w:lang w:eastAsia="he-IL"/>
        </w:rPr>
        <w:t xml:space="preserve">בין ראש ממשלה לשר ביטחון היא דבר חיוני בכל עת, </w:t>
      </w:r>
      <w:bookmarkStart w:id="4493" w:name="_ETM_Q7_535000"/>
      <w:bookmarkEnd w:id="4493"/>
      <w:r>
        <w:rPr>
          <w:rFonts w:hint="cs"/>
          <w:rtl/>
          <w:lang w:eastAsia="he-IL"/>
        </w:rPr>
        <w:t xml:space="preserve">בפרט, חבר הכנסת דוידסון, בעת מלחמה. אני חושב שאם </w:t>
      </w:r>
      <w:bookmarkStart w:id="4494" w:name="_ETM_Q7_549000"/>
      <w:bookmarkEnd w:id="4494"/>
      <w:r>
        <w:rPr>
          <w:rFonts w:hint="cs"/>
          <w:rtl/>
          <w:lang w:eastAsia="he-IL"/>
        </w:rPr>
        <w:t xml:space="preserve">ראש הממשלה הגיע לכלל מסקנה שבנקודת הזמן הזאת היכולת להמשיך </w:t>
      </w:r>
      <w:bookmarkStart w:id="4495" w:name="_ETM_Q7_553000"/>
      <w:bookmarkEnd w:id="4495"/>
      <w:r>
        <w:rPr>
          <w:rFonts w:hint="cs"/>
          <w:rtl/>
          <w:lang w:eastAsia="he-IL"/>
        </w:rPr>
        <w:t xml:space="preserve">ולעבוד בצורה הרמונית ומסודרת נפגעה עד כדי כך שהוא רואה </w:t>
      </w:r>
      <w:bookmarkStart w:id="4496" w:name="_ETM_Q7_561000"/>
      <w:bookmarkEnd w:id="4496"/>
      <w:r>
        <w:rPr>
          <w:rFonts w:hint="cs"/>
          <w:rtl/>
          <w:lang w:eastAsia="he-IL"/>
        </w:rPr>
        <w:t xml:space="preserve">צורך לעשות שינוי בעמדה הזאת, אני סומך עליו. אני חושב </w:t>
      </w:r>
      <w:bookmarkStart w:id="4497" w:name="_ETM_Q7_566000"/>
      <w:bookmarkEnd w:id="4497"/>
      <w:r>
        <w:rPr>
          <w:rFonts w:hint="cs"/>
          <w:rtl/>
          <w:lang w:eastAsia="he-IL"/>
        </w:rPr>
        <w:t xml:space="preserve">שהוא יודע היטב מה הוא עושה, ואין לי שום </w:t>
      </w:r>
      <w:bookmarkStart w:id="4498" w:name="_ETM_Q7_567000"/>
      <w:bookmarkEnd w:id="4498"/>
      <w:r>
        <w:rPr>
          <w:rFonts w:hint="cs"/>
          <w:rtl/>
          <w:lang w:eastAsia="he-IL"/>
        </w:rPr>
        <w:t xml:space="preserve">ספק שהמהלך הזה הוא מהלך שיביא לפעולה הרבה יותר </w:t>
      </w:r>
      <w:bookmarkStart w:id="4499" w:name="_ETM_Q7_569000"/>
      <w:bookmarkEnd w:id="4499"/>
      <w:r>
        <w:rPr>
          <w:rFonts w:hint="cs"/>
          <w:rtl/>
          <w:lang w:eastAsia="he-IL"/>
        </w:rPr>
        <w:t xml:space="preserve">הרמונית, אחודה ועוצמתית של הקבינט, של הממשלה, ושהדבר הזה הוא </w:t>
      </w:r>
      <w:bookmarkStart w:id="4500" w:name="_ETM_Q7_581000"/>
      <w:bookmarkEnd w:id="4500"/>
      <w:r>
        <w:rPr>
          <w:rFonts w:hint="cs"/>
          <w:rtl/>
          <w:lang w:eastAsia="he-IL"/>
        </w:rPr>
        <w:t>בוודאי לטובת ניהול המלחמה</w:t>
      </w:r>
      <w:r w:rsidR="003D454E">
        <w:rPr>
          <w:rFonts w:hint="cs"/>
          <w:rtl/>
          <w:lang w:eastAsia="he-IL"/>
        </w:rPr>
        <w:t>.</w:t>
      </w:r>
    </w:p>
    <w:p w:rsidR="00B36319" w:rsidRDefault="00B36319" w:rsidP="00596B63">
      <w:pPr>
        <w:rPr>
          <w:rtl/>
          <w:lang w:eastAsia="he-IL"/>
        </w:rPr>
      </w:pPr>
      <w:bookmarkStart w:id="4501" w:name="_ETM_Q7_548000"/>
      <w:bookmarkEnd w:id="4501"/>
    </w:p>
    <w:p w:rsidR="00B36319" w:rsidRDefault="00B36319" w:rsidP="00596B63">
      <w:pPr>
        <w:pStyle w:val="af6"/>
        <w:keepNext/>
        <w:rPr>
          <w:rtl/>
        </w:rPr>
      </w:pPr>
      <w:r w:rsidRPr="00552D95">
        <w:rPr>
          <w:rStyle w:val="TagStyle"/>
          <w:rtl/>
        </w:rPr>
        <w:t xml:space="preserve"> &lt;&lt; יור &gt;&gt; </w:t>
      </w:r>
      <w:r>
        <w:rPr>
          <w:rtl/>
        </w:rPr>
        <w:t>היו"ר משה רוט:</w:t>
      </w:r>
      <w:r w:rsidRPr="00552D95">
        <w:rPr>
          <w:rStyle w:val="TagStyle"/>
          <w:rtl/>
        </w:rPr>
        <w:t xml:space="preserve"> &lt;&lt; יור &gt;&gt;</w:t>
      </w:r>
      <w:r>
        <w:rPr>
          <w:rtl/>
        </w:rPr>
        <w:t xml:space="preserve">   </w:t>
      </w:r>
    </w:p>
    <w:p w:rsidR="00B36319" w:rsidRDefault="00B36319" w:rsidP="000928D2">
      <w:pPr>
        <w:rPr>
          <w:rtl/>
          <w:lang w:eastAsia="he-IL"/>
        </w:rPr>
      </w:pPr>
    </w:p>
    <w:p w:rsidR="00B36319" w:rsidRDefault="00B36319" w:rsidP="00596B63">
      <w:pPr>
        <w:rPr>
          <w:rtl/>
          <w:lang w:eastAsia="he-IL"/>
        </w:rPr>
      </w:pPr>
      <w:r>
        <w:rPr>
          <w:rFonts w:hint="cs"/>
          <w:rtl/>
          <w:lang w:eastAsia="he-IL"/>
        </w:rPr>
        <w:t>תודה רבה.</w:t>
      </w:r>
    </w:p>
    <w:p w:rsidR="003D454E" w:rsidRDefault="003D454E" w:rsidP="00596B63">
      <w:pPr>
        <w:rPr>
          <w:rtl/>
          <w:lang w:eastAsia="he-IL"/>
        </w:rPr>
      </w:pPr>
    </w:p>
    <w:p w:rsidR="003D454E" w:rsidRDefault="003D454E" w:rsidP="00596B63">
      <w:pPr>
        <w:rPr>
          <w:rtl/>
          <w:lang w:eastAsia="he-IL"/>
        </w:rPr>
      </w:pPr>
    </w:p>
    <w:p w:rsidR="00B36319" w:rsidRDefault="00B36319" w:rsidP="00596B63">
      <w:pPr>
        <w:pStyle w:val="a6"/>
        <w:rPr>
          <w:rtl/>
          <w:lang w:eastAsia="he-IL"/>
        </w:rPr>
      </w:pPr>
      <w:bookmarkStart w:id="4502" w:name="ET_hatsach_644138_53"/>
      <w:r w:rsidRPr="00360A86">
        <w:rPr>
          <w:rStyle w:val="TagStyle"/>
          <w:rtl/>
        </w:rPr>
        <w:t xml:space="preserve"> &lt;&lt; הצח &gt;&gt; </w:t>
      </w:r>
      <w:bookmarkStart w:id="4503" w:name="_Toc181894994"/>
      <w:bookmarkStart w:id="4504" w:name="_Toc181895132"/>
      <w:r>
        <w:rPr>
          <w:rtl/>
          <w:lang w:eastAsia="he-IL"/>
        </w:rPr>
        <w:t>הצעת חוק להפחתת סכום הפיצוי הכספי בשל נסיעה ללא תיקוף כרטיס בתחבורה ציבורית (תיקוני חקיקה), התשפ"ג</w:t>
      </w:r>
      <w:r>
        <w:rPr>
          <w:rFonts w:hint="cs"/>
          <w:rtl/>
          <w:lang w:eastAsia="he-IL"/>
        </w:rPr>
        <w:t>–</w:t>
      </w:r>
      <w:r>
        <w:rPr>
          <w:rtl/>
          <w:lang w:eastAsia="he-IL"/>
        </w:rPr>
        <w:t>2023</w:t>
      </w:r>
      <w:bookmarkEnd w:id="4503"/>
      <w:bookmarkEnd w:id="4504"/>
      <w:r w:rsidRPr="00360A86">
        <w:rPr>
          <w:rStyle w:val="TagStyle"/>
          <w:rtl/>
        </w:rPr>
        <w:t xml:space="preserve"> &lt;&lt; הצח &gt;&gt;</w:t>
      </w:r>
      <w:r>
        <w:rPr>
          <w:rtl/>
          <w:lang w:eastAsia="he-IL"/>
        </w:rPr>
        <w:t xml:space="preserve">   </w:t>
      </w:r>
      <w:bookmarkEnd w:id="4502"/>
    </w:p>
    <w:p w:rsidR="00B36319" w:rsidRDefault="00B36319" w:rsidP="00596B63">
      <w:pPr>
        <w:rPr>
          <w:rtl/>
          <w:lang w:eastAsia="he-IL"/>
        </w:rPr>
      </w:pPr>
      <w:r>
        <w:rPr>
          <w:rtl/>
          <w:lang w:eastAsia="he-IL"/>
        </w:rPr>
        <w:t>[הצעת חוק פ/</w:t>
      </w:r>
      <w:r>
        <w:rPr>
          <w:rFonts w:hint="cs"/>
          <w:rtl/>
          <w:lang w:eastAsia="he-IL"/>
        </w:rPr>
        <w:t>3696/25</w:t>
      </w:r>
      <w:r>
        <w:rPr>
          <w:rtl/>
          <w:lang w:eastAsia="he-IL"/>
        </w:rPr>
        <w:t>; נספחות.]</w:t>
      </w:r>
    </w:p>
    <w:p w:rsidR="00B36319" w:rsidRDefault="00B36319" w:rsidP="00596B63">
      <w:pPr>
        <w:pStyle w:val="-0"/>
        <w:rPr>
          <w:rtl/>
          <w:lang w:eastAsia="he-IL"/>
        </w:rPr>
      </w:pPr>
      <w:r>
        <w:rPr>
          <w:rtl/>
          <w:lang w:eastAsia="he-IL"/>
        </w:rPr>
        <w:t>(הצעת חבר הכנסת</w:t>
      </w:r>
      <w:r>
        <w:rPr>
          <w:rFonts w:hint="cs"/>
          <w:rtl/>
          <w:lang w:eastAsia="he-IL"/>
        </w:rPr>
        <w:t xml:space="preserve"> משה סולומון</w:t>
      </w:r>
      <w:r>
        <w:rPr>
          <w:rtl/>
          <w:lang w:eastAsia="he-IL"/>
        </w:rPr>
        <w:t>)</w:t>
      </w:r>
    </w:p>
    <w:p w:rsidR="00B36319" w:rsidRDefault="00B36319" w:rsidP="00596B63">
      <w:pPr>
        <w:rPr>
          <w:rtl/>
          <w:lang w:eastAsia="he-IL"/>
        </w:rPr>
      </w:pPr>
    </w:p>
    <w:p w:rsidR="00B36319" w:rsidRDefault="00B36319" w:rsidP="00596B63">
      <w:pPr>
        <w:pStyle w:val="af6"/>
        <w:keepNext/>
        <w:rPr>
          <w:rtl/>
        </w:rPr>
      </w:pPr>
      <w:r w:rsidRPr="00552D95">
        <w:rPr>
          <w:rStyle w:val="TagStyle"/>
          <w:rtl/>
        </w:rPr>
        <w:t xml:space="preserve"> &lt;&lt; יור &gt;&gt; </w:t>
      </w:r>
      <w:r>
        <w:rPr>
          <w:rtl/>
        </w:rPr>
        <w:t>היו"ר משה רוט:</w:t>
      </w:r>
      <w:r w:rsidRPr="00552D95">
        <w:rPr>
          <w:rStyle w:val="TagStyle"/>
          <w:rtl/>
        </w:rPr>
        <w:t xml:space="preserve"> &lt;&lt; יור &gt;&gt;</w:t>
      </w:r>
      <w:r>
        <w:rPr>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אם כן, חברי הכנסת, נעבור לנושא הבא שעל סדר-היום </w:t>
      </w:r>
      <w:bookmarkStart w:id="4505" w:name="_ETM_Q7_592000"/>
      <w:bookmarkEnd w:id="4505"/>
      <w:r>
        <w:rPr>
          <w:rFonts w:hint="eastAsia"/>
          <w:rtl/>
          <w:lang w:eastAsia="he-IL"/>
        </w:rPr>
        <w:t xml:space="preserve">– </w:t>
      </w:r>
      <w:r>
        <w:rPr>
          <w:rFonts w:hint="cs"/>
          <w:rtl/>
          <w:lang w:eastAsia="he-IL"/>
        </w:rPr>
        <w:t xml:space="preserve">הצעות חוק </w:t>
      </w:r>
      <w:r w:rsidR="00F80840">
        <w:rPr>
          <w:rFonts w:hint="cs"/>
          <w:rtl/>
          <w:lang w:eastAsia="he-IL"/>
        </w:rPr>
        <w:t>ל</w:t>
      </w:r>
      <w:r>
        <w:rPr>
          <w:rFonts w:hint="cs"/>
          <w:rtl/>
          <w:lang w:eastAsia="he-IL"/>
        </w:rPr>
        <w:t xml:space="preserve">דיון מוקדם. ההצעה הראשונה היא הצעת חוק להפחתת </w:t>
      </w:r>
      <w:bookmarkStart w:id="4506" w:name="_ETM_Q7_596000"/>
      <w:bookmarkEnd w:id="4506"/>
      <w:r>
        <w:rPr>
          <w:rFonts w:hint="cs"/>
          <w:rtl/>
          <w:lang w:eastAsia="he-IL"/>
        </w:rPr>
        <w:t xml:space="preserve">סכום הפיצוי הכספי בשל נסיעה ללא תיקוף כרטיס בתחבורה ציבורית </w:t>
      </w:r>
      <w:bookmarkStart w:id="4507" w:name="_ETM_Q7_594000"/>
      <w:bookmarkEnd w:id="4507"/>
      <w:r>
        <w:rPr>
          <w:rFonts w:hint="cs"/>
          <w:rtl/>
          <w:lang w:eastAsia="he-IL"/>
        </w:rPr>
        <w:t>(תיקוני חקיקה), התשפ"ג–2023, של חבר הכנסת משה סולומון. א</w:t>
      </w:r>
      <w:bookmarkStart w:id="4508" w:name="_ETM_Q7_607000"/>
      <w:bookmarkEnd w:id="4508"/>
      <w:r>
        <w:rPr>
          <w:rFonts w:hint="cs"/>
          <w:rtl/>
          <w:lang w:eastAsia="he-IL"/>
        </w:rPr>
        <w:t xml:space="preserve">ני מזמין את </w:t>
      </w:r>
      <w:bookmarkStart w:id="4509" w:name="_ETM_Q7_605000"/>
      <w:bookmarkEnd w:id="4509"/>
      <w:r>
        <w:rPr>
          <w:rFonts w:hint="cs"/>
          <w:rtl/>
          <w:lang w:eastAsia="he-IL"/>
        </w:rPr>
        <w:t>חבר הכנסת משה סולומון להציג את הצעת החוק. בבקשה. עשר דקות לרשותך, אדוני.</w:t>
      </w:r>
    </w:p>
    <w:p w:rsidR="00B36319" w:rsidRDefault="00B36319" w:rsidP="00596B63">
      <w:pPr>
        <w:rPr>
          <w:rtl/>
          <w:lang w:eastAsia="he-IL"/>
        </w:rPr>
      </w:pPr>
      <w:bookmarkStart w:id="4510" w:name="_ETM_Q7_590000"/>
      <w:bookmarkEnd w:id="4510"/>
    </w:p>
    <w:p w:rsidR="00B36319" w:rsidRDefault="00B36319" w:rsidP="00596B63">
      <w:pPr>
        <w:pStyle w:val="a4"/>
        <w:keepNext/>
        <w:rPr>
          <w:rtl/>
        </w:rPr>
      </w:pPr>
      <w:bookmarkStart w:id="4511" w:name="ET_speaker_6355_12"/>
      <w:r w:rsidRPr="00552D95">
        <w:rPr>
          <w:rStyle w:val="TagStyle"/>
          <w:rtl/>
        </w:rPr>
        <w:t xml:space="preserve"> &lt;&lt; דובר &gt;&gt; </w:t>
      </w:r>
      <w:bookmarkStart w:id="4512" w:name="_Toc181894995"/>
      <w:bookmarkStart w:id="4513" w:name="_Toc181895133"/>
      <w:r>
        <w:rPr>
          <w:rtl/>
        </w:rPr>
        <w:t>משה סולומון (הציונות הדתית):</w:t>
      </w:r>
      <w:bookmarkEnd w:id="4512"/>
      <w:bookmarkEnd w:id="4513"/>
      <w:r w:rsidRPr="00552D95">
        <w:rPr>
          <w:rStyle w:val="TagStyle"/>
          <w:rtl/>
        </w:rPr>
        <w:t xml:space="preserve"> &lt;&lt; דובר &gt;&gt;</w:t>
      </w:r>
      <w:r>
        <w:rPr>
          <w:rtl/>
        </w:rPr>
        <w:t xml:space="preserve">   </w:t>
      </w:r>
      <w:bookmarkEnd w:id="4511"/>
    </w:p>
    <w:p w:rsidR="00B36319" w:rsidRDefault="00B36319" w:rsidP="000928D2">
      <w:pPr>
        <w:rPr>
          <w:rtl/>
          <w:lang w:eastAsia="he-IL"/>
        </w:rPr>
      </w:pPr>
    </w:p>
    <w:p w:rsidR="00B36319" w:rsidRDefault="00B36319" w:rsidP="003D454E">
      <w:pPr>
        <w:rPr>
          <w:rtl/>
          <w:lang w:eastAsia="he-IL"/>
        </w:rPr>
      </w:pPr>
      <w:bookmarkStart w:id="4514" w:name="_ETM_Q7_615000"/>
      <w:bookmarkEnd w:id="4514"/>
      <w:r>
        <w:rPr>
          <w:rFonts w:hint="cs"/>
          <w:rtl/>
          <w:lang w:eastAsia="he-IL"/>
        </w:rPr>
        <w:t xml:space="preserve">תודה רבה, אדוני היושב-ראש. אדוני השר, חבריי חברי </w:t>
      </w:r>
      <w:bookmarkStart w:id="4515" w:name="_ETM_Q7_648000"/>
      <w:bookmarkEnd w:id="4515"/>
      <w:r>
        <w:rPr>
          <w:rFonts w:hint="cs"/>
          <w:rtl/>
          <w:lang w:eastAsia="he-IL"/>
        </w:rPr>
        <w:t xml:space="preserve">הכנסת, אדוני סגן שר התחבורה, רק אתמול עמדתי כאן בהצעת </w:t>
      </w:r>
      <w:bookmarkStart w:id="4516" w:name="_ETM_Q7_657000"/>
      <w:bookmarkEnd w:id="4516"/>
      <w:r w:rsidR="00F80840">
        <w:rPr>
          <w:rFonts w:hint="cs"/>
          <w:rtl/>
          <w:lang w:eastAsia="he-IL"/>
        </w:rPr>
        <w:t>חוק ל</w:t>
      </w:r>
      <w:r>
        <w:rPr>
          <w:rFonts w:hint="cs"/>
          <w:rtl/>
          <w:lang w:eastAsia="he-IL"/>
        </w:rPr>
        <w:t>קריאה הראשונה, והיום אני עומד כאן עם עוד הצעת</w:t>
      </w:r>
      <w:bookmarkStart w:id="4517" w:name="_ETM_Q7_663000"/>
      <w:bookmarkEnd w:id="4517"/>
      <w:r w:rsidR="00F80840">
        <w:rPr>
          <w:rFonts w:hint="cs"/>
          <w:rtl/>
          <w:lang w:eastAsia="he-IL"/>
        </w:rPr>
        <w:t xml:space="preserve"> חוק, ל</w:t>
      </w:r>
      <w:r>
        <w:rPr>
          <w:rFonts w:hint="cs"/>
          <w:rtl/>
          <w:lang w:eastAsia="he-IL"/>
        </w:rPr>
        <w:t>קריאה טרומית. שני החוקים הם חוקים חברתיים ראשונים במעלה</w:t>
      </w:r>
      <w:bookmarkStart w:id="4518" w:name="_ETM_Q7_667000"/>
      <w:bookmarkEnd w:id="4518"/>
      <w:r w:rsidR="003D454E">
        <w:rPr>
          <w:rFonts w:hint="cs"/>
          <w:rtl/>
          <w:lang w:eastAsia="he-IL"/>
        </w:rPr>
        <w:t>,</w:t>
      </w:r>
      <w:r>
        <w:rPr>
          <w:rFonts w:hint="cs"/>
          <w:rtl/>
          <w:lang w:eastAsia="he-IL"/>
        </w:rPr>
        <w:t xml:space="preserve"> חוק ביטול עבירת השוטטות –</w:t>
      </w:r>
      <w:r w:rsidR="003A6164">
        <w:rPr>
          <w:rFonts w:hint="cs"/>
          <w:rtl/>
          <w:lang w:eastAsia="he-IL"/>
        </w:rPr>
        <w:t xml:space="preserve"> </w:t>
      </w:r>
      <w:r>
        <w:rPr>
          <w:rFonts w:hint="cs"/>
          <w:rtl/>
          <w:lang w:eastAsia="he-IL"/>
        </w:rPr>
        <w:t xml:space="preserve">היה אתמול – וחוק </w:t>
      </w:r>
      <w:bookmarkStart w:id="4519" w:name="_ETM_Q7_666000"/>
      <w:bookmarkEnd w:id="4519"/>
      <w:r>
        <w:rPr>
          <w:rFonts w:hint="cs"/>
          <w:rtl/>
          <w:lang w:eastAsia="he-IL"/>
        </w:rPr>
        <w:t>הפחתת הקנס בנסיעה בתחבורה הציבורית.</w:t>
      </w:r>
    </w:p>
    <w:p w:rsidR="00B36319" w:rsidRDefault="00B36319" w:rsidP="00596B63">
      <w:pPr>
        <w:rPr>
          <w:rtl/>
          <w:lang w:eastAsia="he-IL"/>
        </w:rPr>
      </w:pPr>
    </w:p>
    <w:p w:rsidR="00B36319" w:rsidRDefault="00B36319" w:rsidP="000928D2">
      <w:pPr>
        <w:rPr>
          <w:rtl/>
          <w:lang w:eastAsia="he-IL"/>
        </w:rPr>
      </w:pPr>
      <w:r>
        <w:rPr>
          <w:rFonts w:hint="cs"/>
          <w:rtl/>
          <w:lang w:eastAsia="he-IL"/>
        </w:rPr>
        <w:t>ב</w:t>
      </w:r>
      <w:bookmarkStart w:id="4520" w:name="_ETM_Q7_675000"/>
      <w:bookmarkEnd w:id="4520"/>
      <w:r>
        <w:rPr>
          <w:rFonts w:hint="cs"/>
          <w:rtl/>
          <w:lang w:eastAsia="he-IL"/>
        </w:rPr>
        <w:t xml:space="preserve">מדינת ישראל יש כמה נוסעים שלא </w:t>
      </w:r>
      <w:bookmarkStart w:id="4521" w:name="_ETM_Q7_671000"/>
      <w:bookmarkEnd w:id="4521"/>
      <w:r>
        <w:rPr>
          <w:rFonts w:hint="cs"/>
          <w:rtl/>
          <w:lang w:eastAsia="he-IL"/>
        </w:rPr>
        <w:t xml:space="preserve">משלמים על כל נסיעה ונסיעה </w:t>
      </w:r>
      <w:r w:rsidR="000928D2">
        <w:rPr>
          <w:rFonts w:hint="cs"/>
          <w:rtl/>
          <w:lang w:eastAsia="he-IL"/>
        </w:rPr>
        <w:t>– – –</w:t>
      </w:r>
    </w:p>
    <w:p w:rsidR="00B36319" w:rsidRPr="007F37D7" w:rsidRDefault="00B36319" w:rsidP="00596B63">
      <w:pPr>
        <w:rPr>
          <w:rtl/>
          <w:lang w:eastAsia="he-IL"/>
        </w:rPr>
      </w:pPr>
    </w:p>
    <w:p w:rsidR="00B36319" w:rsidRDefault="00B36319" w:rsidP="00596B63">
      <w:pPr>
        <w:pStyle w:val="af6"/>
        <w:keepNext/>
        <w:rPr>
          <w:rtl/>
        </w:rPr>
      </w:pPr>
      <w:r w:rsidRPr="009B583C">
        <w:rPr>
          <w:rStyle w:val="TagStyle"/>
          <w:rtl/>
        </w:rPr>
        <w:t xml:space="preserve"> &lt;&lt; יור &gt;&gt; </w:t>
      </w:r>
      <w:r>
        <w:rPr>
          <w:rtl/>
        </w:rPr>
        <w:t>היו"ר משה רוט:</w:t>
      </w:r>
      <w:r w:rsidRPr="009B583C">
        <w:rPr>
          <w:rStyle w:val="TagStyle"/>
          <w:rtl/>
        </w:rPr>
        <w:t xml:space="preserve"> &lt;&lt; יור &gt;&gt;</w:t>
      </w:r>
      <w:r>
        <w:rPr>
          <w:rtl/>
        </w:rPr>
        <w:t xml:space="preserve">   </w:t>
      </w:r>
    </w:p>
    <w:p w:rsidR="00B36319" w:rsidRDefault="00B36319" w:rsidP="000928D2">
      <w:pPr>
        <w:rPr>
          <w:rtl/>
          <w:lang w:eastAsia="he-IL"/>
        </w:rPr>
      </w:pPr>
    </w:p>
    <w:p w:rsidR="00B36319" w:rsidRDefault="00B36319" w:rsidP="003D454E">
      <w:pPr>
        <w:rPr>
          <w:rtl/>
          <w:lang w:eastAsia="he-IL"/>
        </w:rPr>
      </w:pPr>
      <w:r>
        <w:rPr>
          <w:rFonts w:hint="cs"/>
          <w:rtl/>
          <w:lang w:eastAsia="he-IL"/>
        </w:rPr>
        <w:t>חברים, אם אפשר לשמו</w:t>
      </w:r>
      <w:bookmarkStart w:id="4522" w:name="_ETM_Q7_674000"/>
      <w:bookmarkEnd w:id="4522"/>
      <w:r>
        <w:rPr>
          <w:rFonts w:hint="cs"/>
          <w:rtl/>
          <w:lang w:eastAsia="he-IL"/>
        </w:rPr>
        <w:t>ר על השקט במליאה</w:t>
      </w:r>
      <w:r w:rsidR="003D454E">
        <w:rPr>
          <w:rFonts w:hint="cs"/>
          <w:rtl/>
          <w:lang w:eastAsia="he-IL"/>
        </w:rPr>
        <w:t>,</w:t>
      </w:r>
      <w:r>
        <w:rPr>
          <w:rFonts w:hint="cs"/>
          <w:rtl/>
          <w:lang w:eastAsia="he-IL"/>
        </w:rPr>
        <w:t xml:space="preserve"> בבקשה.</w:t>
      </w:r>
    </w:p>
    <w:p w:rsidR="00B36319" w:rsidRDefault="00B36319" w:rsidP="00596B63">
      <w:pPr>
        <w:keepNext/>
        <w:rPr>
          <w:rtl/>
        </w:rPr>
      </w:pPr>
      <w:bookmarkStart w:id="4523" w:name="ET_speakercontinue_6355_15"/>
    </w:p>
    <w:p w:rsidR="00B36319" w:rsidRDefault="00B36319" w:rsidP="00596B63">
      <w:pPr>
        <w:pStyle w:val="-"/>
        <w:keepNext/>
        <w:rPr>
          <w:rtl/>
        </w:rPr>
      </w:pPr>
      <w:bookmarkStart w:id="4524" w:name="_ETM_Q7_680000"/>
      <w:bookmarkEnd w:id="4524"/>
      <w:r w:rsidRPr="009B583C">
        <w:rPr>
          <w:rStyle w:val="TagStyle"/>
          <w:rtl/>
        </w:rPr>
        <w:t xml:space="preserve"> &lt;&lt; דובר_המשך &gt;&gt; </w:t>
      </w:r>
      <w:r>
        <w:rPr>
          <w:rtl/>
        </w:rPr>
        <w:t>משה סולומון (הציונות הדתית):</w:t>
      </w:r>
      <w:r w:rsidRPr="009B583C">
        <w:rPr>
          <w:rStyle w:val="TagStyle"/>
          <w:rtl/>
        </w:rPr>
        <w:t xml:space="preserve"> &lt;&lt; דובר_המשך &gt;&gt;</w:t>
      </w:r>
      <w:r>
        <w:rPr>
          <w:rtl/>
        </w:rPr>
        <w:t xml:space="preserve">   </w:t>
      </w:r>
      <w:bookmarkEnd w:id="4523"/>
    </w:p>
    <w:p w:rsidR="00B36319" w:rsidRDefault="00B36319" w:rsidP="000928D2">
      <w:pPr>
        <w:rPr>
          <w:rtl/>
          <w:lang w:eastAsia="he-IL"/>
        </w:rPr>
      </w:pPr>
    </w:p>
    <w:p w:rsidR="00B36319" w:rsidRDefault="00B36319" w:rsidP="00596B63">
      <w:pPr>
        <w:rPr>
          <w:rtl/>
          <w:lang w:eastAsia="he-IL"/>
        </w:rPr>
      </w:pPr>
      <w:r>
        <w:rPr>
          <w:rFonts w:hint="cs"/>
          <w:rtl/>
          <w:lang w:eastAsia="he-IL"/>
        </w:rPr>
        <w:t xml:space="preserve">במדינת ישראל </w:t>
      </w:r>
      <w:r>
        <w:rPr>
          <w:rtl/>
          <w:lang w:eastAsia="he-IL"/>
        </w:rPr>
        <w:t>–</w:t>
      </w:r>
      <w:r>
        <w:rPr>
          <w:rFonts w:hint="cs"/>
          <w:rtl/>
          <w:lang w:eastAsia="he-IL"/>
        </w:rPr>
        <w:t xml:space="preserve"> חברת הכנסת טלי, תקשיבי, זה חשוב מאוד.</w:t>
      </w:r>
    </w:p>
    <w:p w:rsidR="00B36319" w:rsidRDefault="00B36319" w:rsidP="00596B63">
      <w:pPr>
        <w:rPr>
          <w:rtl/>
          <w:lang w:eastAsia="he-IL"/>
        </w:rPr>
      </w:pPr>
    </w:p>
    <w:p w:rsidR="00B36319" w:rsidRDefault="00B36319" w:rsidP="00596B63">
      <w:pPr>
        <w:pStyle w:val="af6"/>
        <w:keepNext/>
        <w:rPr>
          <w:rtl/>
        </w:rPr>
      </w:pPr>
      <w:r w:rsidRPr="009B583C">
        <w:rPr>
          <w:rStyle w:val="TagStyle"/>
          <w:rtl/>
        </w:rPr>
        <w:t xml:space="preserve"> &lt;&lt; יור &gt;&gt; </w:t>
      </w:r>
      <w:r>
        <w:rPr>
          <w:rtl/>
        </w:rPr>
        <w:t>היו"ר משה רוט:</w:t>
      </w:r>
      <w:r w:rsidRPr="009B583C">
        <w:rPr>
          <w:rStyle w:val="TagStyle"/>
          <w:rtl/>
        </w:rPr>
        <w:t xml:space="preserve"> &lt;&lt; יור &gt;&gt;</w:t>
      </w:r>
      <w:r>
        <w:rPr>
          <w:rtl/>
        </w:rPr>
        <w:t xml:space="preserve">   </w:t>
      </w:r>
    </w:p>
    <w:p w:rsidR="00B36319" w:rsidRDefault="00B36319" w:rsidP="000928D2">
      <w:pPr>
        <w:rPr>
          <w:rtl/>
          <w:lang w:eastAsia="he-IL"/>
        </w:rPr>
      </w:pPr>
    </w:p>
    <w:p w:rsidR="00B36319" w:rsidRDefault="00B36319" w:rsidP="00596B63">
      <w:pPr>
        <w:rPr>
          <w:rtl/>
          <w:lang w:eastAsia="he-IL"/>
        </w:rPr>
      </w:pPr>
      <w:bookmarkStart w:id="4525" w:name="_ETM_Q7_681000"/>
      <w:bookmarkEnd w:id="4525"/>
      <w:r>
        <w:rPr>
          <w:rFonts w:hint="cs"/>
          <w:rtl/>
          <w:lang w:eastAsia="he-IL"/>
        </w:rPr>
        <w:t>בואו נכבד את הדובר.</w:t>
      </w:r>
    </w:p>
    <w:p w:rsidR="00B36319" w:rsidRDefault="00B36319" w:rsidP="00596B63">
      <w:pPr>
        <w:rPr>
          <w:rtl/>
          <w:lang w:eastAsia="he-IL"/>
        </w:rPr>
      </w:pPr>
      <w:bookmarkStart w:id="4526" w:name="_ETM_Q7_684000"/>
      <w:bookmarkEnd w:id="4526"/>
    </w:p>
    <w:p w:rsidR="00B36319" w:rsidRDefault="00B36319" w:rsidP="00596B63">
      <w:pPr>
        <w:pStyle w:val="af5"/>
        <w:keepNext/>
        <w:rPr>
          <w:rtl/>
        </w:rPr>
      </w:pPr>
      <w:bookmarkStart w:id="4527" w:name="ET_interruption_6345_54"/>
      <w:r w:rsidRPr="007F37D7">
        <w:rPr>
          <w:rStyle w:val="TagStyle"/>
          <w:rtl/>
        </w:rPr>
        <w:t xml:space="preserve"> &lt;&lt; קריאה &gt;&gt; </w:t>
      </w:r>
      <w:r>
        <w:rPr>
          <w:rtl/>
        </w:rPr>
        <w:t>טלי גוטליב (הליכוד):</w:t>
      </w:r>
      <w:r w:rsidRPr="007F37D7">
        <w:rPr>
          <w:rStyle w:val="TagStyle"/>
          <w:rtl/>
        </w:rPr>
        <w:t xml:space="preserve"> &lt;&lt; קריאה &gt;&gt;</w:t>
      </w:r>
      <w:r>
        <w:rPr>
          <w:rtl/>
        </w:rPr>
        <w:t xml:space="preserve">   </w:t>
      </w:r>
      <w:bookmarkEnd w:id="4527"/>
    </w:p>
    <w:p w:rsidR="00B36319" w:rsidRDefault="00B36319" w:rsidP="00596B63">
      <w:pPr>
        <w:keepNext/>
        <w:rPr>
          <w:rtl/>
          <w:lang w:eastAsia="he-IL"/>
        </w:rPr>
      </w:pPr>
      <w:bookmarkStart w:id="4528" w:name="_ETM_Q7_687000"/>
      <w:bookmarkEnd w:id="4528"/>
    </w:p>
    <w:p w:rsidR="00B36319" w:rsidRDefault="00B36319" w:rsidP="000928D2">
      <w:pPr>
        <w:rPr>
          <w:rtl/>
          <w:lang w:eastAsia="he-IL"/>
        </w:rPr>
      </w:pPr>
      <w:bookmarkStart w:id="4529" w:name="_ETM_Q7_686000"/>
      <w:bookmarkEnd w:id="4529"/>
      <w:r>
        <w:rPr>
          <w:rFonts w:hint="cs"/>
          <w:rtl/>
          <w:lang w:eastAsia="he-IL"/>
        </w:rPr>
        <w:t xml:space="preserve">אני מכבדת אותו מאוד </w:t>
      </w:r>
      <w:r w:rsidR="000928D2">
        <w:rPr>
          <w:rFonts w:hint="cs"/>
          <w:rtl/>
          <w:lang w:eastAsia="he-IL"/>
        </w:rPr>
        <w:t>– – –</w:t>
      </w:r>
    </w:p>
    <w:p w:rsidR="00B36319" w:rsidRDefault="00B36319" w:rsidP="00596B63">
      <w:pPr>
        <w:rPr>
          <w:rtl/>
          <w:lang w:eastAsia="he-IL"/>
        </w:rPr>
      </w:pPr>
    </w:p>
    <w:p w:rsidR="00B36319" w:rsidRDefault="00B36319" w:rsidP="00596B63">
      <w:pPr>
        <w:pStyle w:val="-"/>
        <w:keepNext/>
        <w:rPr>
          <w:rtl/>
        </w:rPr>
      </w:pPr>
      <w:bookmarkStart w:id="4530" w:name="ET_speakercontinue_6355_17"/>
      <w:r w:rsidRPr="009B583C">
        <w:rPr>
          <w:rStyle w:val="TagStyle"/>
          <w:rtl/>
        </w:rPr>
        <w:t xml:space="preserve"> &lt;&lt; דובר_המשך &gt;&gt; </w:t>
      </w:r>
      <w:r>
        <w:rPr>
          <w:rtl/>
        </w:rPr>
        <w:t>משה סולומון (הציונות הדתית):</w:t>
      </w:r>
      <w:r w:rsidRPr="009B583C">
        <w:rPr>
          <w:rStyle w:val="TagStyle"/>
          <w:rtl/>
        </w:rPr>
        <w:t xml:space="preserve"> &lt;&lt; דובר_המשך &gt;&gt;</w:t>
      </w:r>
      <w:r>
        <w:rPr>
          <w:rtl/>
        </w:rPr>
        <w:t xml:space="preserve">   </w:t>
      </w:r>
      <w:bookmarkEnd w:id="4530"/>
    </w:p>
    <w:p w:rsidR="00B36319" w:rsidRDefault="00B36319" w:rsidP="000928D2">
      <w:pPr>
        <w:rPr>
          <w:rtl/>
          <w:lang w:eastAsia="he-IL"/>
        </w:rPr>
      </w:pPr>
    </w:p>
    <w:p w:rsidR="00B36319" w:rsidRDefault="00B36319" w:rsidP="003D454E">
      <w:pPr>
        <w:rPr>
          <w:rtl/>
          <w:lang w:eastAsia="he-IL"/>
        </w:rPr>
      </w:pPr>
      <w:r>
        <w:rPr>
          <w:rFonts w:hint="cs"/>
          <w:rtl/>
          <w:lang w:eastAsia="he-IL"/>
        </w:rPr>
        <w:t xml:space="preserve">תקשיבי. במדינת ישראל יש כמה נוסעים שלא משלמים על כל </w:t>
      </w:r>
      <w:bookmarkStart w:id="4531" w:name="_ETM_Q7_695000"/>
      <w:bookmarkEnd w:id="4531"/>
      <w:r>
        <w:rPr>
          <w:rFonts w:hint="cs"/>
          <w:rtl/>
          <w:lang w:eastAsia="he-IL"/>
        </w:rPr>
        <w:t xml:space="preserve">נסיעה ונסיעה בערך צבור. קבוצה אחת הם בעלי </w:t>
      </w:r>
      <w:bookmarkStart w:id="4532" w:name="_ETM_Q7_694000"/>
      <w:bookmarkEnd w:id="4532"/>
      <w:r>
        <w:rPr>
          <w:rFonts w:hint="cs"/>
          <w:rtl/>
          <w:lang w:eastAsia="he-IL"/>
        </w:rPr>
        <w:t xml:space="preserve">הסדר נסיעה </w:t>
      </w:r>
      <w:r>
        <w:rPr>
          <w:rtl/>
          <w:lang w:eastAsia="he-IL"/>
        </w:rPr>
        <w:t>–</w:t>
      </w:r>
      <w:r>
        <w:rPr>
          <w:rFonts w:hint="cs"/>
          <w:rtl/>
          <w:lang w:eastAsia="he-IL"/>
        </w:rPr>
        <w:t xml:space="preserve"> חופשי-חודשי, חופשי-יומי או נסיעות מעבר </w:t>
      </w:r>
      <w:proofErr w:type="spellStart"/>
      <w:r>
        <w:rPr>
          <w:rFonts w:hint="cs"/>
          <w:rtl/>
          <w:lang w:eastAsia="he-IL"/>
        </w:rPr>
        <w:t>וכו</w:t>
      </w:r>
      <w:proofErr w:type="spellEnd"/>
      <w:r>
        <w:rPr>
          <w:rFonts w:hint="cs"/>
          <w:rtl/>
          <w:lang w:eastAsia="he-IL"/>
        </w:rPr>
        <w:t>'</w:t>
      </w:r>
      <w:r w:rsidR="003D454E">
        <w:rPr>
          <w:rFonts w:hint="cs"/>
          <w:rtl/>
          <w:lang w:eastAsia="he-IL"/>
        </w:rPr>
        <w:t>;</w:t>
      </w:r>
      <w:r>
        <w:rPr>
          <w:rFonts w:hint="cs"/>
          <w:rtl/>
          <w:lang w:eastAsia="he-IL"/>
        </w:rPr>
        <w:t xml:space="preserve"> </w:t>
      </w:r>
      <w:bookmarkStart w:id="4533" w:name="_ETM_Q7_704000"/>
      <w:bookmarkEnd w:id="4533"/>
      <w:r>
        <w:rPr>
          <w:rFonts w:hint="cs"/>
          <w:rtl/>
          <w:lang w:eastAsia="he-IL"/>
        </w:rPr>
        <w:t xml:space="preserve">קבוצה שנייה היא קבוצה שהחליטו הממשלה ומשרד התחבורה כי מגיעה </w:t>
      </w:r>
      <w:bookmarkStart w:id="4534" w:name="_ETM_Q7_708000"/>
      <w:bookmarkEnd w:id="4534"/>
      <w:r>
        <w:rPr>
          <w:rFonts w:hint="cs"/>
          <w:rtl/>
          <w:lang w:eastAsia="he-IL"/>
        </w:rPr>
        <w:t xml:space="preserve">להם נסיעה בחינם </w:t>
      </w:r>
      <w:r w:rsidR="003D454E">
        <w:rPr>
          <w:rFonts w:hint="eastAsia"/>
          <w:rtl/>
          <w:lang w:eastAsia="he-IL"/>
        </w:rPr>
        <w:t xml:space="preserve">– </w:t>
      </w:r>
      <w:r>
        <w:rPr>
          <w:rFonts w:hint="cs"/>
          <w:rtl/>
          <w:lang w:eastAsia="he-IL"/>
        </w:rPr>
        <w:t xml:space="preserve">חיילים, בני הגיל השלישי, שירות לאומי </w:t>
      </w:r>
      <w:bookmarkStart w:id="4535" w:name="_ETM_Q7_711000"/>
      <w:bookmarkEnd w:id="4535"/>
      <w:r>
        <w:rPr>
          <w:rFonts w:hint="cs"/>
          <w:rtl/>
          <w:lang w:eastAsia="he-IL"/>
        </w:rPr>
        <w:t xml:space="preserve">ועוד. גם על קבוצות אלה מוטלת החובה לתקף את כרטיס </w:t>
      </w:r>
      <w:bookmarkStart w:id="4536" w:name="_ETM_Q7_713000"/>
      <w:bookmarkEnd w:id="4536"/>
      <w:r>
        <w:rPr>
          <w:rFonts w:hint="cs"/>
          <w:rtl/>
          <w:lang w:eastAsia="he-IL"/>
        </w:rPr>
        <w:t>הרב-קו בעת הנסיעה</w:t>
      </w:r>
      <w:r w:rsidR="003D454E">
        <w:rPr>
          <w:rFonts w:hint="cs"/>
          <w:rtl/>
          <w:lang w:eastAsia="he-IL"/>
        </w:rPr>
        <w:t>,</w:t>
      </w:r>
      <w:r>
        <w:rPr>
          <w:rFonts w:hint="cs"/>
          <w:rtl/>
          <w:lang w:eastAsia="he-IL"/>
        </w:rPr>
        <w:t xml:space="preserve"> אך מטבע הדברים, מובן שאין להם סיבה </w:t>
      </w:r>
      <w:bookmarkStart w:id="4537" w:name="_ETM_Q7_722000"/>
      <w:bookmarkEnd w:id="4537"/>
      <w:r>
        <w:rPr>
          <w:rFonts w:hint="cs"/>
          <w:rtl/>
          <w:lang w:eastAsia="he-IL"/>
        </w:rPr>
        <w:t xml:space="preserve">לא לתקף </w:t>
      </w:r>
      <w:r w:rsidR="003D454E">
        <w:rPr>
          <w:rFonts w:hint="eastAsia"/>
          <w:rtl/>
          <w:lang w:eastAsia="he-IL"/>
        </w:rPr>
        <w:t xml:space="preserve">– </w:t>
      </w:r>
      <w:r>
        <w:rPr>
          <w:rFonts w:hint="cs"/>
          <w:rtl/>
          <w:lang w:eastAsia="he-IL"/>
        </w:rPr>
        <w:t>הרי הם לא משלמים על הנסיעה הספציפית הזאת.</w:t>
      </w:r>
    </w:p>
    <w:p w:rsidR="00B36319" w:rsidRDefault="00B36319" w:rsidP="00596B63">
      <w:pPr>
        <w:rPr>
          <w:rtl/>
          <w:lang w:eastAsia="he-IL"/>
        </w:rPr>
      </w:pPr>
    </w:p>
    <w:p w:rsidR="00B36319" w:rsidRDefault="00B36319" w:rsidP="003D454E">
      <w:pPr>
        <w:rPr>
          <w:rtl/>
        </w:rPr>
      </w:pPr>
      <w:bookmarkStart w:id="4538" w:name="_ETM_Q7_724000"/>
      <w:bookmarkEnd w:id="4538"/>
      <w:r>
        <w:rPr>
          <w:rFonts w:hint="cs"/>
          <w:rtl/>
          <w:lang w:eastAsia="he-IL"/>
        </w:rPr>
        <w:t>התופעה</w:t>
      </w:r>
      <w:bookmarkStart w:id="4539" w:name="_ETM_Q7_725000"/>
      <w:bookmarkEnd w:id="4539"/>
      <w:r>
        <w:rPr>
          <w:rFonts w:hint="cs"/>
          <w:rtl/>
          <w:lang w:eastAsia="he-IL"/>
        </w:rPr>
        <w:t xml:space="preserve"> הלא-מובנת שקיימת היא שהקנס על אדם שלא תיקף ובעצם </w:t>
      </w:r>
      <w:bookmarkStart w:id="4540" w:name="_ETM_Q7_728000"/>
      <w:bookmarkEnd w:id="4540"/>
      <w:r>
        <w:rPr>
          <w:rFonts w:hint="cs"/>
          <w:rtl/>
          <w:lang w:eastAsia="he-IL"/>
        </w:rPr>
        <w:t xml:space="preserve">מתחמק מתשלום זהה לקנס על אדם שלא שילם ולא היה </w:t>
      </w:r>
      <w:bookmarkStart w:id="4541" w:name="_ETM_Q7_737000"/>
      <w:bookmarkEnd w:id="4541"/>
      <w:r>
        <w:rPr>
          <w:rFonts w:hint="cs"/>
          <w:rtl/>
          <w:lang w:eastAsia="he-IL"/>
        </w:rPr>
        <w:t xml:space="preserve">אמור לשלם על הנסיעה בכלל. זהו עוול ממדרגה ראשונה. הרי </w:t>
      </w:r>
      <w:bookmarkStart w:id="4542" w:name="_ETM_Q7_742000"/>
      <w:bookmarkEnd w:id="4542"/>
      <w:r>
        <w:rPr>
          <w:rFonts w:hint="cs"/>
          <w:rtl/>
          <w:lang w:eastAsia="he-IL"/>
        </w:rPr>
        <w:t xml:space="preserve">אין פה כוונת זדון אלא שכחה. </w:t>
      </w:r>
      <w:bookmarkStart w:id="4543" w:name="TOR_Q8"/>
      <w:bookmarkStart w:id="4544" w:name="_ETM_Q8_180380"/>
      <w:bookmarkEnd w:id="4543"/>
      <w:bookmarkEnd w:id="4544"/>
      <w:r>
        <w:rPr>
          <w:rFonts w:hint="cs"/>
          <w:rtl/>
          <w:lang w:eastAsia="he-IL"/>
        </w:rPr>
        <w:t xml:space="preserve">האם אדם מבוגר </w:t>
      </w:r>
      <w:r>
        <w:rPr>
          <w:rFonts w:hint="cs"/>
          <w:rtl/>
        </w:rPr>
        <w:t xml:space="preserve">שעולה לרכבת בצפיפות קשה, מחפש מקום </w:t>
      </w:r>
      <w:bookmarkStart w:id="4545" w:name="_ETM_Q8_149276"/>
      <w:bookmarkEnd w:id="4545"/>
      <w:r>
        <w:rPr>
          <w:rFonts w:hint="cs"/>
          <w:rtl/>
        </w:rPr>
        <w:t xml:space="preserve">לשבת ולא מספיק או שוכח לתקף את הכרטיס, צריך לשלם </w:t>
      </w:r>
      <w:bookmarkStart w:id="4546" w:name="_ETM_Q8_155276"/>
      <w:bookmarkEnd w:id="4546"/>
      <w:r>
        <w:rPr>
          <w:rFonts w:hint="cs"/>
          <w:rtl/>
        </w:rPr>
        <w:t xml:space="preserve">קנס של 180 שקלים? האם אזרח שבמהירות ובלחץ של מעבר </w:t>
      </w:r>
      <w:bookmarkStart w:id="4547" w:name="_ETM_Q8_158731"/>
      <w:bookmarkEnd w:id="4547"/>
      <w:r>
        <w:rPr>
          <w:rFonts w:hint="cs"/>
          <w:rtl/>
        </w:rPr>
        <w:t xml:space="preserve">בין אוטובוסים שכח לתקף את נסיעת המעבר צריך לשלם 180 </w:t>
      </w:r>
      <w:bookmarkStart w:id="4548" w:name="_ETM_Q8_166217"/>
      <w:bookmarkEnd w:id="4548"/>
      <w:r>
        <w:rPr>
          <w:rFonts w:hint="cs"/>
          <w:rtl/>
        </w:rPr>
        <w:t xml:space="preserve">שקלים? אף אחד מהם לא ניסה ולא התכוון לגזול את </w:t>
      </w:r>
      <w:bookmarkStart w:id="4549" w:name="_ETM_Q8_171428"/>
      <w:bookmarkEnd w:id="4549"/>
      <w:r>
        <w:rPr>
          <w:rFonts w:hint="cs"/>
          <w:rtl/>
        </w:rPr>
        <w:t>חברת התחבורה. צריך לאזן את הצורך של תיקוף של כל</w:t>
      </w:r>
      <w:bookmarkStart w:id="4550" w:name="_ETM_Q8_173728"/>
      <w:bookmarkEnd w:id="4550"/>
      <w:r>
        <w:rPr>
          <w:rFonts w:hint="cs"/>
          <w:rtl/>
        </w:rPr>
        <w:t xml:space="preserve"> נוסע </w:t>
      </w:r>
      <w:r w:rsidR="003D454E">
        <w:rPr>
          <w:rFonts w:hint="cs"/>
          <w:rtl/>
        </w:rPr>
        <w:t xml:space="preserve">עם </w:t>
      </w:r>
      <w:r>
        <w:rPr>
          <w:rFonts w:hint="cs"/>
          <w:rtl/>
        </w:rPr>
        <w:t xml:space="preserve">קנס בסכום הגיוני. </w:t>
      </w:r>
    </w:p>
    <w:p w:rsidR="00B36319" w:rsidRDefault="00B36319" w:rsidP="00596B63">
      <w:pPr>
        <w:rPr>
          <w:rtl/>
        </w:rPr>
      </w:pPr>
      <w:bookmarkStart w:id="4551" w:name="_ETM_Q8_179904"/>
      <w:bookmarkStart w:id="4552" w:name="_ETM_Q8_180006"/>
      <w:bookmarkStart w:id="4553" w:name="_ETM_Q8_180113"/>
      <w:bookmarkEnd w:id="4551"/>
      <w:bookmarkEnd w:id="4552"/>
      <w:bookmarkEnd w:id="4553"/>
    </w:p>
    <w:p w:rsidR="00B36319" w:rsidRDefault="00B36319" w:rsidP="003D454E">
      <w:pPr>
        <w:rPr>
          <w:rtl/>
        </w:rPr>
      </w:pPr>
      <w:bookmarkStart w:id="4554" w:name="_ETM_Q8_180199"/>
      <w:bookmarkEnd w:id="4554"/>
      <w:r>
        <w:rPr>
          <w:rFonts w:hint="cs"/>
          <w:rtl/>
        </w:rPr>
        <w:t xml:space="preserve">אני רוצה לספר לכם סיפור </w:t>
      </w:r>
      <w:bookmarkStart w:id="4555" w:name="_ETM_Q8_180042"/>
      <w:bookmarkEnd w:id="4555"/>
      <w:r>
        <w:rPr>
          <w:rFonts w:hint="cs"/>
          <w:rtl/>
        </w:rPr>
        <w:t xml:space="preserve">שקרה לפני כשנה, מתוך </w:t>
      </w:r>
      <w:bookmarkStart w:id="4556" w:name="_ETM_Q8_180740"/>
      <w:bookmarkEnd w:id="4556"/>
      <w:r>
        <w:rPr>
          <w:rtl/>
        </w:rPr>
        <w:t xml:space="preserve">כתבה </w:t>
      </w:r>
      <w:bookmarkStart w:id="4557" w:name="_ETM_Q8_181610"/>
      <w:bookmarkEnd w:id="4557"/>
      <w:r>
        <w:rPr>
          <w:rtl/>
        </w:rPr>
        <w:t>ב</w:t>
      </w:r>
      <w:r>
        <w:rPr>
          <w:rFonts w:hint="cs"/>
          <w:rtl/>
        </w:rPr>
        <w:t>-</w:t>
      </w:r>
      <w:r>
        <w:t>ynet</w:t>
      </w:r>
      <w:r>
        <w:rPr>
          <w:rFonts w:hint="cs"/>
          <w:rtl/>
        </w:rPr>
        <w:t>. צבי</w:t>
      </w:r>
      <w:r>
        <w:rPr>
          <w:rtl/>
        </w:rPr>
        <w:t xml:space="preserve"> </w:t>
      </w:r>
      <w:bookmarkStart w:id="4558" w:name="_ETM_Q8_183610"/>
      <w:bookmarkEnd w:id="4558"/>
      <w:r>
        <w:rPr>
          <w:rtl/>
        </w:rPr>
        <w:t>גולדברג</w:t>
      </w:r>
      <w:r>
        <w:rPr>
          <w:rFonts w:hint="cs"/>
          <w:rtl/>
        </w:rPr>
        <w:t>,</w:t>
      </w:r>
      <w:r>
        <w:rPr>
          <w:rtl/>
        </w:rPr>
        <w:t xml:space="preserve"> </w:t>
      </w:r>
      <w:bookmarkStart w:id="4559" w:name="_ETM_Q8_185059"/>
      <w:bookmarkEnd w:id="4559"/>
      <w:r>
        <w:rPr>
          <w:rtl/>
        </w:rPr>
        <w:t xml:space="preserve">בן </w:t>
      </w:r>
      <w:bookmarkStart w:id="4560" w:name="_ETM_Q8_185269"/>
      <w:bookmarkEnd w:id="4560"/>
      <w:r>
        <w:rPr>
          <w:rtl/>
        </w:rPr>
        <w:t xml:space="preserve">90 </w:t>
      </w:r>
      <w:bookmarkStart w:id="4561" w:name="_ETM_Q8_185809"/>
      <w:bookmarkEnd w:id="4561"/>
      <w:r>
        <w:rPr>
          <w:rFonts w:hint="cs"/>
          <w:rtl/>
        </w:rPr>
        <w:t>מ</w:t>
      </w:r>
      <w:r>
        <w:rPr>
          <w:rtl/>
        </w:rPr>
        <w:t>חיפה</w:t>
      </w:r>
      <w:r>
        <w:rPr>
          <w:rFonts w:hint="cs"/>
          <w:rtl/>
        </w:rPr>
        <w:t>,</w:t>
      </w:r>
      <w:r>
        <w:rPr>
          <w:rtl/>
        </w:rPr>
        <w:t xml:space="preserve"> </w:t>
      </w:r>
      <w:bookmarkStart w:id="4562" w:name="_ETM_Q8_186869"/>
      <w:bookmarkEnd w:id="4562"/>
      <w:r>
        <w:rPr>
          <w:rtl/>
        </w:rPr>
        <w:t xml:space="preserve">המחזיק </w:t>
      </w:r>
      <w:bookmarkStart w:id="4563" w:name="_ETM_Q8_187349"/>
      <w:bookmarkEnd w:id="4563"/>
      <w:r>
        <w:rPr>
          <w:rtl/>
        </w:rPr>
        <w:t xml:space="preserve">בתעודת </w:t>
      </w:r>
      <w:bookmarkStart w:id="4564" w:name="_ETM_Q8_187769"/>
      <w:bookmarkEnd w:id="4564"/>
      <w:r>
        <w:rPr>
          <w:rFonts w:hint="cs"/>
          <w:rtl/>
        </w:rPr>
        <w:t xml:space="preserve">עיוור, </w:t>
      </w:r>
      <w:bookmarkStart w:id="4565" w:name="_ETM_Q8_188700"/>
      <w:bookmarkEnd w:id="4565"/>
      <w:r>
        <w:rPr>
          <w:rtl/>
        </w:rPr>
        <w:t xml:space="preserve">עלה </w:t>
      </w:r>
      <w:bookmarkStart w:id="4566" w:name="_ETM_Q8_189030"/>
      <w:bookmarkEnd w:id="4566"/>
      <w:r>
        <w:rPr>
          <w:rFonts w:hint="cs"/>
          <w:rtl/>
        </w:rPr>
        <w:t>ל</w:t>
      </w:r>
      <w:r>
        <w:rPr>
          <w:rtl/>
        </w:rPr>
        <w:t xml:space="preserve">אוטובוס </w:t>
      </w:r>
      <w:bookmarkStart w:id="4567" w:name="_ETM_Q8_189980"/>
      <w:bookmarkEnd w:id="4567"/>
      <w:r>
        <w:rPr>
          <w:rtl/>
        </w:rPr>
        <w:t xml:space="preserve">בעיר </w:t>
      </w:r>
      <w:bookmarkStart w:id="4568" w:name="_ETM_Q8_190669"/>
      <w:bookmarkEnd w:id="4568"/>
      <w:r>
        <w:rPr>
          <w:rtl/>
        </w:rPr>
        <w:t xml:space="preserve">וקיבל </w:t>
      </w:r>
      <w:bookmarkStart w:id="4569" w:name="_ETM_Q8_191179"/>
      <w:bookmarkEnd w:id="4569"/>
      <w:r>
        <w:rPr>
          <w:rtl/>
        </w:rPr>
        <w:t xml:space="preserve">דוח </w:t>
      </w:r>
      <w:bookmarkStart w:id="4570" w:name="_ETM_Q8_191509"/>
      <w:bookmarkEnd w:id="4570"/>
      <w:r>
        <w:rPr>
          <w:rtl/>
        </w:rPr>
        <w:t xml:space="preserve">בסך </w:t>
      </w:r>
      <w:bookmarkStart w:id="4571" w:name="_ETM_Q8_192410"/>
      <w:bookmarkEnd w:id="4571"/>
      <w:r>
        <w:rPr>
          <w:rtl/>
        </w:rPr>
        <w:t xml:space="preserve">100 </w:t>
      </w:r>
      <w:bookmarkStart w:id="4572" w:name="_ETM_Q8_192769"/>
      <w:bookmarkEnd w:id="4572"/>
      <w:r>
        <w:rPr>
          <w:rtl/>
        </w:rPr>
        <w:t>שקלים</w:t>
      </w:r>
      <w:r>
        <w:rPr>
          <w:rFonts w:hint="cs"/>
          <w:rtl/>
        </w:rPr>
        <w:t>.</w:t>
      </w:r>
      <w:r>
        <w:rPr>
          <w:rtl/>
        </w:rPr>
        <w:t xml:space="preserve"> </w:t>
      </w:r>
      <w:bookmarkStart w:id="4573" w:name="_ETM_Q8_194159"/>
      <w:bookmarkEnd w:id="4573"/>
      <w:r>
        <w:rPr>
          <w:rtl/>
        </w:rPr>
        <w:t>למה</w:t>
      </w:r>
      <w:r>
        <w:rPr>
          <w:rFonts w:hint="cs"/>
          <w:rtl/>
        </w:rPr>
        <w:t>?</w:t>
      </w:r>
      <w:r>
        <w:rPr>
          <w:rtl/>
        </w:rPr>
        <w:t xml:space="preserve"> </w:t>
      </w:r>
      <w:bookmarkStart w:id="4574" w:name="_ETM_Q8_194969"/>
      <w:bookmarkEnd w:id="4574"/>
      <w:r>
        <w:rPr>
          <w:rtl/>
        </w:rPr>
        <w:t>כ</w:t>
      </w:r>
      <w:r>
        <w:rPr>
          <w:rFonts w:hint="cs"/>
          <w:rtl/>
        </w:rPr>
        <w:t xml:space="preserve">י </w:t>
      </w:r>
      <w:bookmarkStart w:id="4575" w:name="_ETM_Q8_197044"/>
      <w:bookmarkEnd w:id="4575"/>
      <w:r>
        <w:rPr>
          <w:rFonts w:hint="cs"/>
          <w:rtl/>
        </w:rPr>
        <w:t xml:space="preserve">הוא </w:t>
      </w:r>
      <w:bookmarkStart w:id="4576" w:name="_ETM_Q8_195269"/>
      <w:bookmarkEnd w:id="4576"/>
      <w:r>
        <w:rPr>
          <w:rFonts w:hint="cs"/>
          <w:rtl/>
        </w:rPr>
        <w:t xml:space="preserve">לא </w:t>
      </w:r>
      <w:r>
        <w:rPr>
          <w:rtl/>
        </w:rPr>
        <w:t>תיק</w:t>
      </w:r>
      <w:r>
        <w:rPr>
          <w:rFonts w:hint="cs"/>
          <w:rtl/>
        </w:rPr>
        <w:t>ף</w:t>
      </w:r>
      <w:r>
        <w:rPr>
          <w:rtl/>
        </w:rPr>
        <w:t xml:space="preserve"> </w:t>
      </w:r>
      <w:bookmarkStart w:id="4577" w:name="_ETM_Q8_195719"/>
      <w:bookmarkEnd w:id="4577"/>
      <w:r>
        <w:rPr>
          <w:rFonts w:hint="cs"/>
          <w:rtl/>
        </w:rPr>
        <w:t xml:space="preserve">את כרטיס </w:t>
      </w:r>
      <w:bookmarkStart w:id="4578" w:name="_ETM_Q8_196050"/>
      <w:bookmarkStart w:id="4579" w:name="_ETM_Q8_196199"/>
      <w:bookmarkEnd w:id="4578"/>
      <w:bookmarkEnd w:id="4579"/>
      <w:r>
        <w:rPr>
          <w:rtl/>
        </w:rPr>
        <w:t>הרב</w:t>
      </w:r>
      <w:bookmarkStart w:id="4580" w:name="_ETM_Q8_196410"/>
      <w:bookmarkEnd w:id="4580"/>
      <w:r>
        <w:rPr>
          <w:rFonts w:hint="cs"/>
          <w:rtl/>
        </w:rPr>
        <w:t>-</w:t>
      </w:r>
      <w:r>
        <w:rPr>
          <w:rtl/>
        </w:rPr>
        <w:t xml:space="preserve">קו </w:t>
      </w:r>
      <w:bookmarkStart w:id="4581" w:name="_ETM_Q8_196590"/>
      <w:bookmarkEnd w:id="4581"/>
      <w:r>
        <w:rPr>
          <w:rtl/>
        </w:rPr>
        <w:t>של</w:t>
      </w:r>
      <w:r>
        <w:rPr>
          <w:rFonts w:hint="cs"/>
          <w:rtl/>
        </w:rPr>
        <w:t>ו</w:t>
      </w:r>
      <w:r>
        <w:rPr>
          <w:rtl/>
        </w:rPr>
        <w:t xml:space="preserve"> </w:t>
      </w:r>
      <w:bookmarkStart w:id="4582" w:name="_ETM_Q8_197500"/>
      <w:bookmarkEnd w:id="4582"/>
      <w:r>
        <w:rPr>
          <w:rtl/>
        </w:rPr>
        <w:t xml:space="preserve">מאחר </w:t>
      </w:r>
      <w:bookmarkStart w:id="4583" w:name="_ETM_Q8_197860"/>
      <w:bookmarkEnd w:id="4583"/>
      <w:r>
        <w:rPr>
          <w:rtl/>
        </w:rPr>
        <w:t xml:space="preserve">שהוא </w:t>
      </w:r>
      <w:bookmarkStart w:id="4584" w:name="_ETM_Q8_198010"/>
      <w:bookmarkEnd w:id="4584"/>
      <w:r>
        <w:rPr>
          <w:rtl/>
        </w:rPr>
        <w:t xml:space="preserve">זכאי </w:t>
      </w:r>
      <w:bookmarkStart w:id="4585" w:name="_ETM_Q8_198400"/>
      <w:bookmarkEnd w:id="4585"/>
      <w:r>
        <w:rPr>
          <w:rtl/>
        </w:rPr>
        <w:t xml:space="preserve">לפטור </w:t>
      </w:r>
      <w:bookmarkStart w:id="4586" w:name="_ETM_Q8_198880"/>
      <w:bookmarkEnd w:id="4586"/>
      <w:r>
        <w:rPr>
          <w:rtl/>
        </w:rPr>
        <w:t xml:space="preserve">מתשלום </w:t>
      </w:r>
      <w:bookmarkStart w:id="4587" w:name="_ETM_Q8_200200"/>
      <w:bookmarkEnd w:id="4587"/>
      <w:r>
        <w:rPr>
          <w:rtl/>
        </w:rPr>
        <w:t>נסיעה</w:t>
      </w:r>
      <w:r>
        <w:rPr>
          <w:rFonts w:hint="cs"/>
          <w:rtl/>
        </w:rPr>
        <w:t>.</w:t>
      </w:r>
      <w:r>
        <w:rPr>
          <w:rtl/>
        </w:rPr>
        <w:t xml:space="preserve"> </w:t>
      </w:r>
      <w:bookmarkStart w:id="4588" w:name="_ETM_Q8_201339"/>
      <w:bookmarkEnd w:id="4588"/>
      <w:r>
        <w:rPr>
          <w:rtl/>
        </w:rPr>
        <w:t xml:space="preserve">הוא </w:t>
      </w:r>
      <w:bookmarkStart w:id="4589" w:name="_ETM_Q8_201489"/>
      <w:bookmarkEnd w:id="4589"/>
      <w:r>
        <w:rPr>
          <w:rtl/>
        </w:rPr>
        <w:t xml:space="preserve">סיפר </w:t>
      </w:r>
      <w:bookmarkStart w:id="4590" w:name="_ETM_Q8_202400"/>
      <w:bookmarkEnd w:id="4590"/>
      <w:r>
        <w:rPr>
          <w:rtl/>
        </w:rPr>
        <w:t>שפקח</w:t>
      </w:r>
      <w:r>
        <w:rPr>
          <w:rFonts w:hint="cs"/>
          <w:rtl/>
        </w:rPr>
        <w:t>ית</w:t>
      </w:r>
      <w:r>
        <w:rPr>
          <w:rtl/>
        </w:rPr>
        <w:t xml:space="preserve"> </w:t>
      </w:r>
      <w:bookmarkStart w:id="4591" w:name="_ETM_Q8_202939"/>
      <w:bookmarkEnd w:id="4591"/>
      <w:r>
        <w:rPr>
          <w:rtl/>
        </w:rPr>
        <w:t xml:space="preserve">אגד </w:t>
      </w:r>
      <w:bookmarkStart w:id="4592" w:name="_ETM_Q8_203779"/>
      <w:bookmarkEnd w:id="4592"/>
      <w:r>
        <w:rPr>
          <w:rtl/>
        </w:rPr>
        <w:t>שנ</w:t>
      </w:r>
      <w:r>
        <w:rPr>
          <w:rFonts w:hint="cs"/>
          <w:rtl/>
        </w:rPr>
        <w:t>תנה לו</w:t>
      </w:r>
      <w:r>
        <w:rPr>
          <w:rtl/>
        </w:rPr>
        <w:t xml:space="preserve"> </w:t>
      </w:r>
      <w:bookmarkStart w:id="4593" w:name="_ETM_Q8_204259"/>
      <w:bookmarkEnd w:id="4593"/>
      <w:r>
        <w:rPr>
          <w:rtl/>
        </w:rPr>
        <w:t xml:space="preserve">את </w:t>
      </w:r>
      <w:bookmarkStart w:id="4594" w:name="_ETM_Q8_204380"/>
      <w:bookmarkEnd w:id="4594"/>
      <w:r>
        <w:rPr>
          <w:rtl/>
        </w:rPr>
        <w:t xml:space="preserve">הדוח </w:t>
      </w:r>
      <w:bookmarkStart w:id="4595" w:name="_ETM_Q8_204769"/>
      <w:bookmarkEnd w:id="4595"/>
      <w:r>
        <w:rPr>
          <w:rtl/>
        </w:rPr>
        <w:t xml:space="preserve">השפילה </w:t>
      </w:r>
      <w:bookmarkStart w:id="4596" w:name="_ETM_Q8_205310"/>
      <w:bookmarkEnd w:id="4596"/>
      <w:r>
        <w:rPr>
          <w:rtl/>
        </w:rPr>
        <w:t>אותו</w:t>
      </w:r>
      <w:r>
        <w:rPr>
          <w:rFonts w:hint="cs"/>
          <w:rtl/>
        </w:rPr>
        <w:t>,</w:t>
      </w:r>
      <w:r>
        <w:rPr>
          <w:rtl/>
        </w:rPr>
        <w:t xml:space="preserve"> </w:t>
      </w:r>
      <w:bookmarkStart w:id="4597" w:name="_ETM_Q8_206179"/>
      <w:bookmarkEnd w:id="4597"/>
      <w:r>
        <w:rPr>
          <w:rtl/>
        </w:rPr>
        <w:t xml:space="preserve">וכשהיא </w:t>
      </w:r>
      <w:bookmarkStart w:id="4598" w:name="_ETM_Q8_206539"/>
      <w:bookmarkEnd w:id="4598"/>
      <w:r>
        <w:rPr>
          <w:rtl/>
        </w:rPr>
        <w:t xml:space="preserve">הבינה </w:t>
      </w:r>
      <w:bookmarkStart w:id="4599" w:name="_ETM_Q8_206960"/>
      <w:bookmarkEnd w:id="4599"/>
      <w:r>
        <w:rPr>
          <w:rtl/>
        </w:rPr>
        <w:t xml:space="preserve">שהוא </w:t>
      </w:r>
      <w:bookmarkStart w:id="4600" w:name="_ETM_Q8_207229"/>
      <w:bookmarkEnd w:id="4600"/>
      <w:r>
        <w:rPr>
          <w:rtl/>
        </w:rPr>
        <w:t xml:space="preserve">גר </w:t>
      </w:r>
      <w:bookmarkStart w:id="4601" w:name="_ETM_Q8_207499"/>
      <w:bookmarkEnd w:id="4601"/>
      <w:r>
        <w:rPr>
          <w:rtl/>
        </w:rPr>
        <w:t xml:space="preserve">בבית </w:t>
      </w:r>
      <w:bookmarkStart w:id="4602" w:name="_ETM_Q8_207829"/>
      <w:bookmarkEnd w:id="4602"/>
      <w:r>
        <w:rPr>
          <w:rtl/>
        </w:rPr>
        <w:t xml:space="preserve">אבות </w:t>
      </w:r>
      <w:bookmarkStart w:id="4603" w:name="_ETM_Q8_208609"/>
      <w:bookmarkEnd w:id="4603"/>
      <w:r>
        <w:rPr>
          <w:rtl/>
        </w:rPr>
        <w:t>השיב</w:t>
      </w:r>
      <w:r>
        <w:rPr>
          <w:rFonts w:hint="cs"/>
          <w:rtl/>
        </w:rPr>
        <w:t>ה</w:t>
      </w:r>
      <w:r>
        <w:rPr>
          <w:rtl/>
        </w:rPr>
        <w:t xml:space="preserve"> </w:t>
      </w:r>
      <w:bookmarkStart w:id="4604" w:name="_ETM_Q8_208999"/>
      <w:bookmarkEnd w:id="4604"/>
      <w:r>
        <w:rPr>
          <w:rtl/>
        </w:rPr>
        <w:t>לו</w:t>
      </w:r>
      <w:r>
        <w:rPr>
          <w:rFonts w:hint="cs"/>
          <w:rtl/>
        </w:rPr>
        <w:t>:</w:t>
      </w:r>
      <w:r>
        <w:rPr>
          <w:rtl/>
        </w:rPr>
        <w:t xml:space="preserve"> </w:t>
      </w:r>
      <w:bookmarkStart w:id="4605" w:name="_ETM_Q8_209820"/>
      <w:bookmarkEnd w:id="4605"/>
      <w:r>
        <w:rPr>
          <w:rtl/>
        </w:rPr>
        <w:t xml:space="preserve">איפה </w:t>
      </w:r>
      <w:bookmarkStart w:id="4606" w:name="_ETM_Q8_210119"/>
      <w:bookmarkEnd w:id="4606"/>
      <w:r>
        <w:rPr>
          <w:rtl/>
        </w:rPr>
        <w:t xml:space="preserve">שגרים </w:t>
      </w:r>
      <w:bookmarkStart w:id="4607" w:name="_ETM_Q8_210510"/>
      <w:bookmarkEnd w:id="4607"/>
      <w:r w:rsidRPr="00E7358E">
        <w:rPr>
          <w:rtl/>
        </w:rPr>
        <w:t>ה</w:t>
      </w:r>
      <w:r w:rsidRPr="00E7358E">
        <w:rPr>
          <w:rFonts w:hint="cs"/>
          <w:rtl/>
        </w:rPr>
        <w:t>סוטים?</w:t>
      </w:r>
      <w:r>
        <w:rPr>
          <w:rFonts w:hint="cs"/>
          <w:rtl/>
        </w:rPr>
        <w:t xml:space="preserve"> </w:t>
      </w:r>
      <w:bookmarkStart w:id="4608" w:name="_ETM_Q8_212760"/>
      <w:bookmarkEnd w:id="4608"/>
    </w:p>
    <w:p w:rsidR="00B36319" w:rsidRDefault="00B36319" w:rsidP="00596B63">
      <w:pPr>
        <w:rPr>
          <w:rtl/>
        </w:rPr>
      </w:pPr>
      <w:bookmarkStart w:id="4609" w:name="_ETM_Q8_215013"/>
      <w:bookmarkEnd w:id="4609"/>
    </w:p>
    <w:p w:rsidR="00B36319" w:rsidRDefault="00B36319" w:rsidP="003D454E">
      <w:pPr>
        <w:rPr>
          <w:rtl/>
        </w:rPr>
      </w:pPr>
      <w:bookmarkStart w:id="4610" w:name="_ETM_Q8_215121"/>
      <w:bookmarkStart w:id="4611" w:name="_ETM_Q8_215186"/>
      <w:bookmarkStart w:id="4612" w:name="_ETM_Q8_215244"/>
      <w:bookmarkEnd w:id="4610"/>
      <w:bookmarkEnd w:id="4611"/>
      <w:bookmarkEnd w:id="4612"/>
      <w:r>
        <w:rPr>
          <w:rtl/>
        </w:rPr>
        <w:t xml:space="preserve">ביום </w:t>
      </w:r>
      <w:bookmarkStart w:id="4613" w:name="_ETM_Q8_213090"/>
      <w:bookmarkEnd w:id="4613"/>
      <w:r>
        <w:rPr>
          <w:rtl/>
        </w:rPr>
        <w:t xml:space="preserve">ראשון </w:t>
      </w:r>
      <w:bookmarkStart w:id="4614" w:name="_ETM_Q8_213720"/>
      <w:bookmarkEnd w:id="4614"/>
      <w:r>
        <w:rPr>
          <w:rtl/>
        </w:rPr>
        <w:t>עלית</w:t>
      </w:r>
      <w:r>
        <w:rPr>
          <w:rFonts w:hint="cs"/>
          <w:rtl/>
        </w:rPr>
        <w:t>י</w:t>
      </w:r>
      <w:r>
        <w:rPr>
          <w:rtl/>
        </w:rPr>
        <w:t xml:space="preserve"> </w:t>
      </w:r>
      <w:bookmarkStart w:id="4615" w:name="_ETM_Q8_214050"/>
      <w:bookmarkEnd w:id="4615"/>
      <w:r>
        <w:rPr>
          <w:rtl/>
        </w:rPr>
        <w:t xml:space="preserve">על </w:t>
      </w:r>
      <w:bookmarkStart w:id="4616" w:name="_ETM_Q8_214140"/>
      <w:bookmarkEnd w:id="4616"/>
      <w:r>
        <w:rPr>
          <w:rtl/>
        </w:rPr>
        <w:t xml:space="preserve">קו </w:t>
      </w:r>
      <w:bookmarkStart w:id="4617" w:name="_ETM_Q8_214320"/>
      <w:bookmarkEnd w:id="4617"/>
      <w:r>
        <w:rPr>
          <w:rtl/>
        </w:rPr>
        <w:t xml:space="preserve">37 </w:t>
      </w:r>
      <w:bookmarkStart w:id="4618" w:name="_ETM_Q8_215390"/>
      <w:bookmarkEnd w:id="4618"/>
      <w:r>
        <w:rPr>
          <w:rFonts w:hint="cs"/>
          <w:rtl/>
        </w:rPr>
        <w:t xml:space="preserve">– </w:t>
      </w:r>
      <w:r>
        <w:rPr>
          <w:rtl/>
        </w:rPr>
        <w:t xml:space="preserve">סיפר </w:t>
      </w:r>
      <w:bookmarkStart w:id="4619" w:name="_ETM_Q8_215899"/>
      <w:bookmarkEnd w:id="4619"/>
      <w:r>
        <w:rPr>
          <w:rtl/>
        </w:rPr>
        <w:t xml:space="preserve">גולדברג </w:t>
      </w:r>
      <w:bookmarkStart w:id="4620" w:name="_ETM_Q8_216409"/>
      <w:bookmarkEnd w:id="4620"/>
      <w:r>
        <w:rPr>
          <w:rtl/>
        </w:rPr>
        <w:t>ל-</w:t>
      </w:r>
      <w:r>
        <w:t>ynet</w:t>
      </w:r>
      <w:r w:rsidR="003D454E">
        <w:rPr>
          <w:rFonts w:hint="cs"/>
          <w:rtl/>
        </w:rPr>
        <w:t>.</w:t>
      </w:r>
      <w:r>
        <w:rPr>
          <w:rFonts w:hint="cs"/>
          <w:rtl/>
        </w:rPr>
        <w:t xml:space="preserve"> </w:t>
      </w:r>
      <w:r>
        <w:rPr>
          <w:rtl/>
        </w:rPr>
        <w:t xml:space="preserve">אני </w:t>
      </w:r>
      <w:bookmarkStart w:id="4621" w:name="_ETM_Q8_217780"/>
      <w:bookmarkEnd w:id="4621"/>
      <w:r>
        <w:rPr>
          <w:rtl/>
        </w:rPr>
        <w:t xml:space="preserve">יודע </w:t>
      </w:r>
      <w:bookmarkStart w:id="4622" w:name="_ETM_Q8_218080"/>
      <w:bookmarkEnd w:id="4622"/>
      <w:r>
        <w:rPr>
          <w:rtl/>
        </w:rPr>
        <w:t xml:space="preserve">שאדם </w:t>
      </w:r>
      <w:bookmarkStart w:id="4623" w:name="_ETM_Q8_218440"/>
      <w:bookmarkEnd w:id="4623"/>
      <w:r>
        <w:rPr>
          <w:rtl/>
        </w:rPr>
        <w:t>מ</w:t>
      </w:r>
      <w:r>
        <w:rPr>
          <w:rFonts w:hint="cs"/>
          <w:rtl/>
        </w:rPr>
        <w:t>גיל</w:t>
      </w:r>
      <w:r>
        <w:rPr>
          <w:rtl/>
        </w:rPr>
        <w:t xml:space="preserve"> </w:t>
      </w:r>
      <w:bookmarkStart w:id="4624" w:name="_ETM_Q8_218620"/>
      <w:bookmarkEnd w:id="4624"/>
      <w:r>
        <w:rPr>
          <w:rtl/>
        </w:rPr>
        <w:t xml:space="preserve">75 </w:t>
      </w:r>
      <w:bookmarkStart w:id="4625" w:name="_ETM_Q8_219670"/>
      <w:bookmarkEnd w:id="4625"/>
      <w:r>
        <w:rPr>
          <w:rtl/>
        </w:rPr>
        <w:t xml:space="preserve">לא </w:t>
      </w:r>
      <w:bookmarkStart w:id="4626" w:name="_ETM_Q8_219850"/>
      <w:bookmarkEnd w:id="4626"/>
      <w:r>
        <w:rPr>
          <w:rtl/>
        </w:rPr>
        <w:t xml:space="preserve">צריך </w:t>
      </w:r>
      <w:bookmarkStart w:id="4627" w:name="_ETM_Q8_220090"/>
      <w:bookmarkEnd w:id="4627"/>
      <w:r>
        <w:rPr>
          <w:rtl/>
        </w:rPr>
        <w:t xml:space="preserve">לשלם </w:t>
      </w:r>
      <w:bookmarkStart w:id="4628" w:name="_ETM_Q8_220450"/>
      <w:bookmarkEnd w:id="4628"/>
      <w:r>
        <w:rPr>
          <w:rtl/>
        </w:rPr>
        <w:t xml:space="preserve">עבור </w:t>
      </w:r>
      <w:bookmarkStart w:id="4629" w:name="_ETM_Q8_220690"/>
      <w:bookmarkEnd w:id="4629"/>
      <w:r>
        <w:rPr>
          <w:rtl/>
        </w:rPr>
        <w:t>נסיעה</w:t>
      </w:r>
      <w:r>
        <w:rPr>
          <w:rFonts w:hint="cs"/>
          <w:rtl/>
        </w:rPr>
        <w:t>.</w:t>
      </w:r>
      <w:r>
        <w:rPr>
          <w:rtl/>
        </w:rPr>
        <w:t xml:space="preserve"> </w:t>
      </w:r>
      <w:bookmarkStart w:id="4630" w:name="_ETM_Q8_221620"/>
      <w:bookmarkEnd w:id="4630"/>
      <w:r>
        <w:rPr>
          <w:rtl/>
        </w:rPr>
        <w:t xml:space="preserve">פקחית </w:t>
      </w:r>
      <w:bookmarkStart w:id="4631" w:name="_ETM_Q8_222609"/>
      <w:bookmarkEnd w:id="4631"/>
      <w:r>
        <w:rPr>
          <w:rtl/>
        </w:rPr>
        <w:t xml:space="preserve">עלתה </w:t>
      </w:r>
      <w:bookmarkStart w:id="4632" w:name="_ETM_Q8_222879"/>
      <w:bookmarkEnd w:id="4632"/>
      <w:r>
        <w:rPr>
          <w:rtl/>
        </w:rPr>
        <w:t xml:space="preserve">לאוטובוס </w:t>
      </w:r>
      <w:bookmarkStart w:id="4633" w:name="_ETM_Q8_223749"/>
      <w:bookmarkEnd w:id="4633"/>
      <w:r>
        <w:rPr>
          <w:rtl/>
        </w:rPr>
        <w:t>ו</w:t>
      </w:r>
      <w:r>
        <w:rPr>
          <w:rFonts w:hint="cs"/>
          <w:rtl/>
        </w:rPr>
        <w:t>ה</w:t>
      </w:r>
      <w:r>
        <w:rPr>
          <w:rtl/>
        </w:rPr>
        <w:t>ח</w:t>
      </w:r>
      <w:r>
        <w:rPr>
          <w:rFonts w:hint="cs"/>
          <w:rtl/>
        </w:rPr>
        <w:t>לה</w:t>
      </w:r>
      <w:r>
        <w:rPr>
          <w:rtl/>
        </w:rPr>
        <w:t xml:space="preserve"> </w:t>
      </w:r>
      <w:bookmarkStart w:id="4634" w:name="_ETM_Q8_224109"/>
      <w:bookmarkEnd w:id="4634"/>
      <w:r>
        <w:rPr>
          <w:rtl/>
        </w:rPr>
        <w:t>ל</w:t>
      </w:r>
      <w:r>
        <w:rPr>
          <w:rFonts w:hint="cs"/>
          <w:rtl/>
        </w:rPr>
        <w:t>בדוק</w:t>
      </w:r>
      <w:r>
        <w:rPr>
          <w:rtl/>
        </w:rPr>
        <w:t xml:space="preserve"> </w:t>
      </w:r>
      <w:bookmarkStart w:id="4635" w:name="_ETM_Q8_224530"/>
      <w:bookmarkEnd w:id="4635"/>
      <w:r>
        <w:rPr>
          <w:rtl/>
        </w:rPr>
        <w:t xml:space="preserve">את </w:t>
      </w:r>
      <w:bookmarkStart w:id="4636" w:name="_ETM_Q8_224589"/>
      <w:bookmarkEnd w:id="4636"/>
      <w:r>
        <w:rPr>
          <w:rtl/>
        </w:rPr>
        <w:t>הנוסעים</w:t>
      </w:r>
      <w:r>
        <w:rPr>
          <w:rFonts w:hint="cs"/>
          <w:rtl/>
        </w:rPr>
        <w:t>.</w:t>
      </w:r>
      <w:r>
        <w:rPr>
          <w:rtl/>
        </w:rPr>
        <w:t xml:space="preserve"> </w:t>
      </w:r>
      <w:bookmarkStart w:id="4637" w:name="_ETM_Q8_225420"/>
      <w:bookmarkEnd w:id="4637"/>
      <w:r>
        <w:rPr>
          <w:rtl/>
        </w:rPr>
        <w:t xml:space="preserve">היא </w:t>
      </w:r>
      <w:bookmarkStart w:id="4638" w:name="_ETM_Q8_225539"/>
      <w:bookmarkEnd w:id="4638"/>
      <w:r>
        <w:rPr>
          <w:rtl/>
        </w:rPr>
        <w:t xml:space="preserve">ביקשה </w:t>
      </w:r>
      <w:bookmarkStart w:id="4639" w:name="_ETM_Q8_225840"/>
      <w:bookmarkEnd w:id="4639"/>
      <w:r>
        <w:rPr>
          <w:rtl/>
        </w:rPr>
        <w:t xml:space="preserve">ממני </w:t>
      </w:r>
      <w:bookmarkStart w:id="4640" w:name="_ETM_Q8_226140"/>
      <w:bookmarkEnd w:id="4640"/>
      <w:r>
        <w:rPr>
          <w:rtl/>
        </w:rPr>
        <w:t>כרטיס</w:t>
      </w:r>
      <w:r>
        <w:rPr>
          <w:rFonts w:hint="cs"/>
          <w:rtl/>
        </w:rPr>
        <w:t>,</w:t>
      </w:r>
      <w:r>
        <w:rPr>
          <w:rtl/>
        </w:rPr>
        <w:t xml:space="preserve"> </w:t>
      </w:r>
      <w:bookmarkStart w:id="4641" w:name="_ETM_Q8_226769"/>
      <w:bookmarkEnd w:id="4641"/>
      <w:r>
        <w:rPr>
          <w:rtl/>
        </w:rPr>
        <w:t xml:space="preserve">אז </w:t>
      </w:r>
      <w:bookmarkStart w:id="4642" w:name="_ETM_Q8_226949"/>
      <w:bookmarkEnd w:id="4642"/>
      <w:r>
        <w:rPr>
          <w:rtl/>
        </w:rPr>
        <w:t xml:space="preserve">אמרתי </w:t>
      </w:r>
      <w:bookmarkStart w:id="4643" w:name="_ETM_Q8_227309"/>
      <w:bookmarkEnd w:id="4643"/>
      <w:r>
        <w:rPr>
          <w:rtl/>
        </w:rPr>
        <w:t xml:space="preserve">לה </w:t>
      </w:r>
      <w:bookmarkStart w:id="4644" w:name="_ETM_Q8_227909"/>
      <w:bookmarkEnd w:id="4644"/>
      <w:r>
        <w:rPr>
          <w:rtl/>
        </w:rPr>
        <w:t xml:space="preserve">שאני </w:t>
      </w:r>
      <w:bookmarkStart w:id="4645" w:name="_ETM_Q8_228149"/>
      <w:bookmarkEnd w:id="4645"/>
      <w:r>
        <w:rPr>
          <w:rtl/>
        </w:rPr>
        <w:t>ב</w:t>
      </w:r>
      <w:r>
        <w:rPr>
          <w:rFonts w:hint="cs"/>
          <w:rtl/>
        </w:rPr>
        <w:t xml:space="preserve">ן </w:t>
      </w:r>
      <w:bookmarkStart w:id="4646" w:name="_ETM_Q8_230664"/>
      <w:bookmarkEnd w:id="4646"/>
      <w:r>
        <w:rPr>
          <w:rtl/>
        </w:rPr>
        <w:t xml:space="preserve">90 </w:t>
      </w:r>
      <w:bookmarkStart w:id="4647" w:name="_ETM_Q8_228899"/>
      <w:bookmarkEnd w:id="4647"/>
      <w:r>
        <w:rPr>
          <w:rtl/>
        </w:rPr>
        <w:t xml:space="preserve">ולא </w:t>
      </w:r>
      <w:bookmarkStart w:id="4648" w:name="_ETM_Q8_229140"/>
      <w:bookmarkEnd w:id="4648"/>
      <w:r>
        <w:rPr>
          <w:rtl/>
        </w:rPr>
        <w:t>צריך</w:t>
      </w:r>
      <w:r>
        <w:rPr>
          <w:rFonts w:hint="cs"/>
          <w:rtl/>
        </w:rPr>
        <w:t xml:space="preserve"> אחד</w:t>
      </w:r>
      <w:bookmarkStart w:id="4649" w:name="_ETM_Q8_229379"/>
      <w:bookmarkEnd w:id="4649"/>
      <w:r>
        <w:rPr>
          <w:rtl/>
        </w:rPr>
        <w:t xml:space="preserve"> </w:t>
      </w:r>
      <w:bookmarkStart w:id="4650" w:name="_ETM_Q8_229620"/>
      <w:bookmarkEnd w:id="4650"/>
      <w:r>
        <w:rPr>
          <w:rtl/>
        </w:rPr>
        <w:t>כזה</w:t>
      </w:r>
      <w:r>
        <w:rPr>
          <w:rFonts w:hint="cs"/>
          <w:rtl/>
        </w:rPr>
        <w:t>,</w:t>
      </w:r>
      <w:r>
        <w:rPr>
          <w:rtl/>
        </w:rPr>
        <w:t xml:space="preserve"> </w:t>
      </w:r>
      <w:bookmarkStart w:id="4651" w:name="_ETM_Q8_230770"/>
      <w:bookmarkEnd w:id="4651"/>
      <w:r>
        <w:rPr>
          <w:rtl/>
        </w:rPr>
        <w:t xml:space="preserve">אבל </w:t>
      </w:r>
      <w:bookmarkStart w:id="4652" w:name="_ETM_Q8_231040"/>
      <w:bookmarkEnd w:id="4652"/>
      <w:r>
        <w:rPr>
          <w:rFonts w:hint="cs"/>
          <w:rtl/>
        </w:rPr>
        <w:t xml:space="preserve">היא </w:t>
      </w:r>
      <w:bookmarkStart w:id="4653" w:name="_ETM_Q8_231340"/>
      <w:bookmarkEnd w:id="4653"/>
      <w:r>
        <w:rPr>
          <w:rFonts w:hint="cs"/>
          <w:rtl/>
        </w:rPr>
        <w:t xml:space="preserve">טענה </w:t>
      </w:r>
      <w:bookmarkStart w:id="4654" w:name="_ETM_Q8_231550"/>
      <w:bookmarkEnd w:id="4654"/>
      <w:r>
        <w:rPr>
          <w:rFonts w:hint="cs"/>
          <w:rtl/>
        </w:rPr>
        <w:t>ש</w:t>
      </w:r>
      <w:r>
        <w:rPr>
          <w:rtl/>
        </w:rPr>
        <w:t>כן</w:t>
      </w:r>
      <w:r>
        <w:rPr>
          <w:rFonts w:hint="cs"/>
          <w:rtl/>
        </w:rPr>
        <w:t>.</w:t>
      </w:r>
      <w:r>
        <w:rPr>
          <w:rtl/>
        </w:rPr>
        <w:t xml:space="preserve"> </w:t>
      </w:r>
      <w:bookmarkStart w:id="4655" w:name="_ETM_Q8_232420"/>
      <w:bookmarkEnd w:id="4655"/>
      <w:r>
        <w:rPr>
          <w:rtl/>
        </w:rPr>
        <w:t xml:space="preserve">הבאתי </w:t>
      </w:r>
      <w:bookmarkStart w:id="4656" w:name="_ETM_Q8_232809"/>
      <w:bookmarkEnd w:id="4656"/>
      <w:r>
        <w:rPr>
          <w:rtl/>
        </w:rPr>
        <w:t>ל</w:t>
      </w:r>
      <w:r>
        <w:rPr>
          <w:rFonts w:hint="cs"/>
          <w:rtl/>
        </w:rPr>
        <w:t>ה</w:t>
      </w:r>
      <w:r>
        <w:rPr>
          <w:rtl/>
        </w:rPr>
        <w:t xml:space="preserve"> </w:t>
      </w:r>
      <w:bookmarkStart w:id="4657" w:name="_ETM_Q8_232899"/>
      <w:bookmarkEnd w:id="4657"/>
      <w:r>
        <w:rPr>
          <w:rtl/>
        </w:rPr>
        <w:t xml:space="preserve">את </w:t>
      </w:r>
      <w:bookmarkStart w:id="4658" w:name="_ETM_Q8_232989"/>
      <w:bookmarkEnd w:id="4658"/>
      <w:r>
        <w:rPr>
          <w:rtl/>
        </w:rPr>
        <w:t xml:space="preserve">כרטיס </w:t>
      </w:r>
      <w:bookmarkStart w:id="4659" w:name="_ETM_Q8_233620"/>
      <w:bookmarkEnd w:id="4659"/>
      <w:r>
        <w:rPr>
          <w:rFonts w:hint="cs"/>
          <w:rtl/>
        </w:rPr>
        <w:t xml:space="preserve">הרב-קו </w:t>
      </w:r>
      <w:bookmarkStart w:id="4660" w:name="_ETM_Q8_233829"/>
      <w:bookmarkStart w:id="4661" w:name="_ETM_Q8_234129"/>
      <w:bookmarkEnd w:id="4660"/>
      <w:bookmarkEnd w:id="4661"/>
      <w:r>
        <w:rPr>
          <w:rFonts w:hint="cs"/>
          <w:rtl/>
        </w:rPr>
        <w:t xml:space="preserve">הישן </w:t>
      </w:r>
      <w:bookmarkStart w:id="4662" w:name="_ETM_Q8_234370"/>
      <w:bookmarkStart w:id="4663" w:name="_ETM_Q8_234670"/>
      <w:bookmarkStart w:id="4664" w:name="_ETM_Q8_236440"/>
      <w:bookmarkStart w:id="4665" w:name="_ETM_Q8_236770"/>
      <w:bookmarkStart w:id="4666" w:name="_ETM_Q8_236830"/>
      <w:bookmarkStart w:id="4667" w:name="_ETM_Q8_237010"/>
      <w:bookmarkStart w:id="4668" w:name="_ETM_Q8_237490"/>
      <w:bookmarkStart w:id="4669" w:name="_ETM_Q8_237700"/>
      <w:bookmarkStart w:id="4670" w:name="_ETM_Q8_238300"/>
      <w:bookmarkStart w:id="4671" w:name="_ETM_Q8_238810"/>
      <w:bookmarkEnd w:id="4662"/>
      <w:bookmarkEnd w:id="4663"/>
      <w:bookmarkEnd w:id="4664"/>
      <w:bookmarkEnd w:id="4665"/>
      <w:bookmarkEnd w:id="4666"/>
      <w:bookmarkEnd w:id="4667"/>
      <w:bookmarkEnd w:id="4668"/>
      <w:bookmarkEnd w:id="4669"/>
      <w:bookmarkEnd w:id="4670"/>
      <w:bookmarkEnd w:id="4671"/>
      <w:r>
        <w:rPr>
          <w:rtl/>
        </w:rPr>
        <w:t xml:space="preserve">שיש </w:t>
      </w:r>
      <w:bookmarkStart w:id="4672" w:name="_ETM_Q8_239080"/>
      <w:bookmarkEnd w:id="4672"/>
      <w:r>
        <w:rPr>
          <w:rtl/>
        </w:rPr>
        <w:t>לי</w:t>
      </w:r>
      <w:r>
        <w:rPr>
          <w:rFonts w:hint="cs"/>
          <w:rtl/>
        </w:rPr>
        <w:t>,</w:t>
      </w:r>
      <w:r>
        <w:rPr>
          <w:rtl/>
        </w:rPr>
        <w:t xml:space="preserve"> </w:t>
      </w:r>
      <w:bookmarkStart w:id="4673" w:name="_ETM_Q8_239740"/>
      <w:bookmarkEnd w:id="4673"/>
      <w:r>
        <w:rPr>
          <w:rtl/>
        </w:rPr>
        <w:t>א</w:t>
      </w:r>
      <w:r>
        <w:rPr>
          <w:rFonts w:hint="cs"/>
          <w:rtl/>
        </w:rPr>
        <w:t>ך</w:t>
      </w:r>
      <w:r>
        <w:rPr>
          <w:rtl/>
        </w:rPr>
        <w:t xml:space="preserve"> </w:t>
      </w:r>
      <w:bookmarkStart w:id="4674" w:name="_ETM_Q8_239950"/>
      <w:bookmarkEnd w:id="4674"/>
      <w:r>
        <w:rPr>
          <w:rtl/>
        </w:rPr>
        <w:t xml:space="preserve">היא </w:t>
      </w:r>
      <w:bookmarkStart w:id="4675" w:name="_ETM_Q8_240040"/>
      <w:bookmarkEnd w:id="4675"/>
      <w:r>
        <w:rPr>
          <w:rtl/>
        </w:rPr>
        <w:t xml:space="preserve">אמרה </w:t>
      </w:r>
      <w:bookmarkStart w:id="4676" w:name="_ETM_Q8_240310"/>
      <w:bookmarkEnd w:id="4676"/>
      <w:r>
        <w:rPr>
          <w:rtl/>
        </w:rPr>
        <w:t>לי</w:t>
      </w:r>
      <w:r>
        <w:rPr>
          <w:rFonts w:hint="cs"/>
          <w:rtl/>
        </w:rPr>
        <w:t>:</w:t>
      </w:r>
      <w:r>
        <w:rPr>
          <w:rtl/>
        </w:rPr>
        <w:t xml:space="preserve"> </w:t>
      </w:r>
      <w:bookmarkStart w:id="4677" w:name="_ETM_Q8_240800"/>
      <w:bookmarkEnd w:id="4677"/>
      <w:r>
        <w:rPr>
          <w:rtl/>
        </w:rPr>
        <w:t xml:space="preserve">לא </w:t>
      </w:r>
      <w:bookmarkStart w:id="4678" w:name="_ETM_Q8_241039"/>
      <w:bookmarkEnd w:id="4678"/>
      <w:r>
        <w:rPr>
          <w:rtl/>
        </w:rPr>
        <w:t xml:space="preserve">העברת </w:t>
      </w:r>
      <w:bookmarkStart w:id="4679" w:name="_ETM_Q8_241460"/>
      <w:bookmarkEnd w:id="4679"/>
      <w:r>
        <w:rPr>
          <w:rtl/>
        </w:rPr>
        <w:t>אותו</w:t>
      </w:r>
      <w:r>
        <w:rPr>
          <w:rFonts w:hint="cs"/>
          <w:rtl/>
        </w:rPr>
        <w:t>.</w:t>
      </w:r>
      <w:r>
        <w:rPr>
          <w:rtl/>
        </w:rPr>
        <w:t xml:space="preserve"> </w:t>
      </w:r>
      <w:bookmarkStart w:id="4680" w:name="_ETM_Q8_241729"/>
      <w:bookmarkEnd w:id="4680"/>
      <w:r>
        <w:rPr>
          <w:rtl/>
        </w:rPr>
        <w:t xml:space="preserve">חייבים </w:t>
      </w:r>
      <w:bookmarkStart w:id="4681" w:name="_ETM_Q8_242179"/>
      <w:bookmarkEnd w:id="4681"/>
      <w:r>
        <w:rPr>
          <w:rtl/>
        </w:rPr>
        <w:t xml:space="preserve">להעביר </w:t>
      </w:r>
      <w:bookmarkStart w:id="4682" w:name="_ETM_Q8_242690"/>
      <w:bookmarkEnd w:id="4682"/>
      <w:r>
        <w:rPr>
          <w:rtl/>
        </w:rPr>
        <w:t xml:space="preserve">את </w:t>
      </w:r>
      <w:bookmarkStart w:id="4683" w:name="_ETM_Q8_242839"/>
      <w:bookmarkEnd w:id="4683"/>
      <w:r>
        <w:rPr>
          <w:rtl/>
        </w:rPr>
        <w:t xml:space="preserve">הכרטיס </w:t>
      </w:r>
      <w:bookmarkStart w:id="4684" w:name="_ETM_Q8_243379"/>
      <w:bookmarkEnd w:id="4684"/>
      <w:r>
        <w:rPr>
          <w:rtl/>
        </w:rPr>
        <w:t xml:space="preserve">בשביל </w:t>
      </w:r>
      <w:bookmarkStart w:id="4685" w:name="_ETM_Q8_243649"/>
      <w:bookmarkEnd w:id="4685"/>
      <w:r>
        <w:rPr>
          <w:rtl/>
        </w:rPr>
        <w:t>הביטוח</w:t>
      </w:r>
      <w:r>
        <w:rPr>
          <w:rFonts w:hint="cs"/>
          <w:rtl/>
        </w:rPr>
        <w:t>.</w:t>
      </w:r>
      <w:r>
        <w:rPr>
          <w:rtl/>
        </w:rPr>
        <w:t xml:space="preserve"> </w:t>
      </w:r>
      <w:bookmarkStart w:id="4686" w:name="_ETM_Q8_244580"/>
      <w:bookmarkEnd w:id="4686"/>
      <w:r>
        <w:rPr>
          <w:rtl/>
        </w:rPr>
        <w:t xml:space="preserve">מי </w:t>
      </w:r>
      <w:bookmarkStart w:id="4687" w:name="_ETM_Q8_244790"/>
      <w:bookmarkEnd w:id="4687"/>
      <w:r>
        <w:rPr>
          <w:rtl/>
        </w:rPr>
        <w:t xml:space="preserve">שלא </w:t>
      </w:r>
      <w:bookmarkStart w:id="4688" w:name="_ETM_Q8_245060"/>
      <w:bookmarkEnd w:id="4688"/>
      <w:r>
        <w:rPr>
          <w:rtl/>
        </w:rPr>
        <w:t xml:space="preserve">מעביר </w:t>
      </w:r>
      <w:bookmarkStart w:id="4689" w:name="_ETM_Q8_245720"/>
      <w:bookmarkEnd w:id="4689"/>
      <w:r>
        <w:rPr>
          <w:rtl/>
        </w:rPr>
        <w:t xml:space="preserve">את </w:t>
      </w:r>
      <w:bookmarkStart w:id="4690" w:name="_ETM_Q8_245870"/>
      <w:bookmarkEnd w:id="4690"/>
      <w:r>
        <w:rPr>
          <w:rtl/>
        </w:rPr>
        <w:t xml:space="preserve">הכרטיס </w:t>
      </w:r>
      <w:bookmarkStart w:id="4691" w:name="_ETM_Q8_246770"/>
      <w:bookmarkEnd w:id="4691"/>
      <w:r>
        <w:rPr>
          <w:rtl/>
        </w:rPr>
        <w:t xml:space="preserve">הוא </w:t>
      </w:r>
      <w:bookmarkStart w:id="4692" w:name="_ETM_Q8_246890"/>
      <w:bookmarkEnd w:id="4692"/>
      <w:r>
        <w:rPr>
          <w:rtl/>
        </w:rPr>
        <w:t xml:space="preserve">בלי </w:t>
      </w:r>
      <w:bookmarkStart w:id="4693" w:name="_ETM_Q8_247100"/>
      <w:bookmarkEnd w:id="4693"/>
      <w:r>
        <w:rPr>
          <w:rtl/>
        </w:rPr>
        <w:t xml:space="preserve">ביטוח </w:t>
      </w:r>
      <w:bookmarkStart w:id="4694" w:name="_ETM_Q8_248159"/>
      <w:bookmarkEnd w:id="4694"/>
      <w:r>
        <w:rPr>
          <w:rtl/>
        </w:rPr>
        <w:t>באוטובוס</w:t>
      </w:r>
      <w:r>
        <w:rPr>
          <w:rFonts w:hint="cs"/>
          <w:rtl/>
        </w:rPr>
        <w:t>.</w:t>
      </w:r>
      <w:r>
        <w:rPr>
          <w:rtl/>
        </w:rPr>
        <w:t xml:space="preserve"> </w:t>
      </w:r>
      <w:bookmarkStart w:id="4695" w:name="_ETM_Q8_249569"/>
      <w:bookmarkEnd w:id="4695"/>
      <w:r>
        <w:rPr>
          <w:rFonts w:hint="cs"/>
          <w:rtl/>
        </w:rPr>
        <w:t xml:space="preserve">הפקחית </w:t>
      </w:r>
      <w:bookmarkStart w:id="4696" w:name="_ETM_Q8_249900"/>
      <w:bookmarkStart w:id="4697" w:name="_ETM_Q8_250600"/>
      <w:bookmarkEnd w:id="4696"/>
      <w:bookmarkEnd w:id="4697"/>
      <w:r>
        <w:rPr>
          <w:rFonts w:hint="cs"/>
          <w:rtl/>
        </w:rPr>
        <w:t xml:space="preserve">רשמה דוח לגולדברג. </w:t>
      </w:r>
      <w:bookmarkStart w:id="4698" w:name="_ETM_Q8_253869"/>
      <w:bookmarkEnd w:id="4698"/>
      <w:r>
        <w:rPr>
          <w:rFonts w:hint="cs"/>
          <w:rtl/>
        </w:rPr>
        <w:t xml:space="preserve">הכול </w:t>
      </w:r>
      <w:bookmarkStart w:id="4699" w:name="_ETM_Q8_250720"/>
      <w:bookmarkStart w:id="4700" w:name="_ETM_Q8_251020"/>
      <w:bookmarkStart w:id="4701" w:name="_ETM_Q8_251409"/>
      <w:bookmarkStart w:id="4702" w:name="_ETM_Q8_252329"/>
      <w:bookmarkStart w:id="4703" w:name="_ETM_Q8_252869"/>
      <w:bookmarkStart w:id="4704" w:name="_ETM_Q8_253110"/>
      <w:bookmarkStart w:id="4705" w:name="_ETM_Q8_253439"/>
      <w:bookmarkEnd w:id="4699"/>
      <w:bookmarkEnd w:id="4700"/>
      <w:bookmarkEnd w:id="4701"/>
      <w:bookmarkEnd w:id="4702"/>
      <w:bookmarkEnd w:id="4703"/>
      <w:bookmarkEnd w:id="4704"/>
      <w:bookmarkEnd w:id="4705"/>
      <w:r>
        <w:rPr>
          <w:rFonts w:hint="cs"/>
          <w:rtl/>
        </w:rPr>
        <w:t xml:space="preserve">היה לעיני </w:t>
      </w:r>
      <w:r>
        <w:rPr>
          <w:rtl/>
        </w:rPr>
        <w:t xml:space="preserve">כל </w:t>
      </w:r>
      <w:bookmarkStart w:id="4706" w:name="_ETM_Q8_253770"/>
      <w:bookmarkEnd w:id="4706"/>
      <w:r>
        <w:rPr>
          <w:rtl/>
        </w:rPr>
        <w:t>הנו</w:t>
      </w:r>
      <w:r>
        <w:rPr>
          <w:rFonts w:hint="cs"/>
          <w:rtl/>
        </w:rPr>
        <w:t>סע</w:t>
      </w:r>
      <w:r>
        <w:rPr>
          <w:rtl/>
        </w:rPr>
        <w:t xml:space="preserve">ים </w:t>
      </w:r>
      <w:bookmarkStart w:id="4707" w:name="_ETM_Q8_254189"/>
      <w:bookmarkEnd w:id="4707"/>
      <w:r>
        <w:rPr>
          <w:rtl/>
        </w:rPr>
        <w:t>האחרים</w:t>
      </w:r>
      <w:r>
        <w:rPr>
          <w:rFonts w:hint="cs"/>
          <w:rtl/>
        </w:rPr>
        <w:t>.</w:t>
      </w:r>
      <w:r>
        <w:rPr>
          <w:rtl/>
        </w:rPr>
        <w:t xml:space="preserve"> </w:t>
      </w:r>
      <w:bookmarkStart w:id="4708" w:name="_ETM_Q8_254880"/>
      <w:bookmarkEnd w:id="4708"/>
      <w:r>
        <w:rPr>
          <w:rtl/>
        </w:rPr>
        <w:t xml:space="preserve">תוך </w:t>
      </w:r>
      <w:bookmarkStart w:id="4709" w:name="_ETM_Q8_255060"/>
      <w:bookmarkEnd w:id="4709"/>
      <w:r>
        <w:rPr>
          <w:rtl/>
        </w:rPr>
        <w:t xml:space="preserve">כדי </w:t>
      </w:r>
      <w:bookmarkStart w:id="4710" w:name="_ETM_Q8_255270"/>
      <w:bookmarkEnd w:id="4710"/>
      <w:r>
        <w:rPr>
          <w:rtl/>
        </w:rPr>
        <w:t xml:space="preserve">שהיא </w:t>
      </w:r>
      <w:bookmarkStart w:id="4711" w:name="_ETM_Q8_255479"/>
      <w:bookmarkEnd w:id="4711"/>
      <w:r>
        <w:rPr>
          <w:rtl/>
        </w:rPr>
        <w:t xml:space="preserve">רשמה </w:t>
      </w:r>
      <w:bookmarkStart w:id="4712" w:name="_ETM_Q8_255840"/>
      <w:bookmarkEnd w:id="4712"/>
      <w:r>
        <w:rPr>
          <w:rtl/>
        </w:rPr>
        <w:t xml:space="preserve">את </w:t>
      </w:r>
      <w:bookmarkStart w:id="4713" w:name="_ETM_Q8_255959"/>
      <w:bookmarkEnd w:id="4713"/>
      <w:r>
        <w:rPr>
          <w:rtl/>
        </w:rPr>
        <w:t xml:space="preserve">הדוח </w:t>
      </w:r>
      <w:bookmarkStart w:id="4714" w:name="_ETM_Q8_256740"/>
      <w:bookmarkEnd w:id="4714"/>
      <w:r>
        <w:rPr>
          <w:rtl/>
        </w:rPr>
        <w:t xml:space="preserve">היא </w:t>
      </w:r>
      <w:bookmarkStart w:id="4715" w:name="_ETM_Q8_256829"/>
      <w:bookmarkEnd w:id="4715"/>
      <w:r>
        <w:rPr>
          <w:rtl/>
        </w:rPr>
        <w:t xml:space="preserve">שאלה </w:t>
      </w:r>
      <w:bookmarkStart w:id="4716" w:name="_ETM_Q8_257159"/>
      <w:bookmarkEnd w:id="4716"/>
      <w:r>
        <w:rPr>
          <w:rtl/>
        </w:rPr>
        <w:t xml:space="preserve">אותי </w:t>
      </w:r>
      <w:bookmarkStart w:id="4717" w:name="_ETM_Q8_257909"/>
      <w:bookmarkEnd w:id="4717"/>
      <w:r>
        <w:rPr>
          <w:rtl/>
        </w:rPr>
        <w:t xml:space="preserve">איפה </w:t>
      </w:r>
      <w:bookmarkStart w:id="4718" w:name="_ETM_Q8_258149"/>
      <w:bookmarkEnd w:id="4718"/>
      <w:r>
        <w:rPr>
          <w:rtl/>
        </w:rPr>
        <w:t xml:space="preserve">אני </w:t>
      </w:r>
      <w:bookmarkStart w:id="4719" w:name="_ETM_Q8_258329"/>
      <w:bookmarkEnd w:id="4719"/>
      <w:r>
        <w:rPr>
          <w:rtl/>
        </w:rPr>
        <w:t>גר</w:t>
      </w:r>
      <w:r>
        <w:rPr>
          <w:rFonts w:hint="cs"/>
          <w:rtl/>
        </w:rPr>
        <w:t>.</w:t>
      </w:r>
      <w:r>
        <w:rPr>
          <w:rtl/>
        </w:rPr>
        <w:t xml:space="preserve"> </w:t>
      </w:r>
      <w:bookmarkStart w:id="4720" w:name="_ETM_Q8_259209"/>
      <w:bookmarkEnd w:id="4720"/>
      <w:r>
        <w:rPr>
          <w:rtl/>
        </w:rPr>
        <w:t xml:space="preserve">אמרתי </w:t>
      </w:r>
      <w:bookmarkStart w:id="4721" w:name="_ETM_Q8_259780"/>
      <w:bookmarkEnd w:id="4721"/>
      <w:r>
        <w:rPr>
          <w:rtl/>
        </w:rPr>
        <w:t xml:space="preserve">לה </w:t>
      </w:r>
      <w:bookmarkStart w:id="4722" w:name="_ETM_Q8_259899"/>
      <w:bookmarkEnd w:id="4722"/>
      <w:r>
        <w:rPr>
          <w:rtl/>
        </w:rPr>
        <w:t xml:space="preserve">שאני </w:t>
      </w:r>
      <w:bookmarkStart w:id="4723" w:name="_ETM_Q8_260140"/>
      <w:bookmarkEnd w:id="4723"/>
      <w:r>
        <w:rPr>
          <w:rtl/>
        </w:rPr>
        <w:t xml:space="preserve">מתגורר </w:t>
      </w:r>
      <w:bookmarkStart w:id="4724" w:name="_ETM_Q8_260500"/>
      <w:bookmarkEnd w:id="4724"/>
      <w:r>
        <w:rPr>
          <w:rtl/>
        </w:rPr>
        <w:t xml:space="preserve">בבית </w:t>
      </w:r>
      <w:bookmarkStart w:id="4725" w:name="_ETM_Q8_260709"/>
      <w:bookmarkEnd w:id="4725"/>
      <w:r>
        <w:rPr>
          <w:rtl/>
        </w:rPr>
        <w:t>אבות</w:t>
      </w:r>
      <w:r>
        <w:rPr>
          <w:rFonts w:hint="cs"/>
          <w:rtl/>
        </w:rPr>
        <w:t>.</w:t>
      </w:r>
      <w:r>
        <w:rPr>
          <w:rtl/>
        </w:rPr>
        <w:t xml:space="preserve"> </w:t>
      </w:r>
      <w:bookmarkStart w:id="4726" w:name="_ETM_Q8_261429"/>
      <w:bookmarkEnd w:id="4726"/>
      <w:r>
        <w:rPr>
          <w:rtl/>
        </w:rPr>
        <w:t xml:space="preserve">היא </w:t>
      </w:r>
      <w:bookmarkStart w:id="4727" w:name="_ETM_Q8_261729"/>
      <w:bookmarkEnd w:id="4727"/>
      <w:r>
        <w:rPr>
          <w:rtl/>
        </w:rPr>
        <w:t>שאלה</w:t>
      </w:r>
      <w:r>
        <w:rPr>
          <w:rFonts w:hint="cs"/>
          <w:rtl/>
        </w:rPr>
        <w:t>:</w:t>
      </w:r>
      <w:r>
        <w:rPr>
          <w:rtl/>
        </w:rPr>
        <w:t xml:space="preserve"> </w:t>
      </w:r>
      <w:bookmarkStart w:id="4728" w:name="_ETM_Q8_262600"/>
      <w:bookmarkEnd w:id="4728"/>
      <w:r>
        <w:rPr>
          <w:rtl/>
        </w:rPr>
        <w:t xml:space="preserve">מה </w:t>
      </w:r>
      <w:bookmarkStart w:id="4729" w:name="_ETM_Q8_262869"/>
      <w:bookmarkEnd w:id="4729"/>
      <w:r>
        <w:rPr>
          <w:rtl/>
        </w:rPr>
        <w:t>זה</w:t>
      </w:r>
      <w:r>
        <w:rPr>
          <w:rFonts w:hint="cs"/>
          <w:rtl/>
        </w:rPr>
        <w:t>?</w:t>
      </w:r>
      <w:r>
        <w:rPr>
          <w:rtl/>
        </w:rPr>
        <w:t xml:space="preserve"> </w:t>
      </w:r>
      <w:bookmarkStart w:id="4730" w:name="_ETM_Q8_263750"/>
      <w:bookmarkEnd w:id="4730"/>
      <w:r>
        <w:rPr>
          <w:rtl/>
        </w:rPr>
        <w:t xml:space="preserve">כשעניתי </w:t>
      </w:r>
      <w:bookmarkStart w:id="4731" w:name="_ETM_Q8_264289"/>
      <w:bookmarkEnd w:id="4731"/>
      <w:r>
        <w:rPr>
          <w:rtl/>
        </w:rPr>
        <w:t>ל</w:t>
      </w:r>
      <w:r>
        <w:rPr>
          <w:rFonts w:hint="cs"/>
          <w:rtl/>
        </w:rPr>
        <w:t xml:space="preserve">ה: </w:t>
      </w:r>
      <w:r>
        <w:rPr>
          <w:rtl/>
        </w:rPr>
        <w:t xml:space="preserve">בית </w:t>
      </w:r>
      <w:bookmarkStart w:id="4732" w:name="_ETM_Q8_264649"/>
      <w:bookmarkEnd w:id="4732"/>
      <w:r>
        <w:rPr>
          <w:rtl/>
        </w:rPr>
        <w:t>אבות</w:t>
      </w:r>
      <w:r>
        <w:rPr>
          <w:rFonts w:hint="cs"/>
          <w:rtl/>
        </w:rPr>
        <w:t xml:space="preserve"> </w:t>
      </w:r>
      <w:r>
        <w:rPr>
          <w:rFonts w:hint="eastAsia"/>
          <w:rtl/>
        </w:rPr>
        <w:t>–</w:t>
      </w:r>
      <w:r>
        <w:rPr>
          <w:rtl/>
        </w:rPr>
        <w:t xml:space="preserve"> </w:t>
      </w:r>
      <w:bookmarkStart w:id="4733" w:name="_ETM_Q8_265189"/>
      <w:bookmarkEnd w:id="4733"/>
      <w:r>
        <w:rPr>
          <w:rtl/>
        </w:rPr>
        <w:t xml:space="preserve">אז </w:t>
      </w:r>
      <w:bookmarkStart w:id="4734" w:name="_ETM_Q8_265430"/>
      <w:bookmarkEnd w:id="4734"/>
      <w:r>
        <w:rPr>
          <w:rtl/>
        </w:rPr>
        <w:t xml:space="preserve">היא </w:t>
      </w:r>
      <w:bookmarkStart w:id="4735" w:name="_ETM_Q8_265549"/>
      <w:bookmarkEnd w:id="4735"/>
      <w:r>
        <w:rPr>
          <w:rtl/>
        </w:rPr>
        <w:t>אמרה</w:t>
      </w:r>
      <w:r>
        <w:rPr>
          <w:rFonts w:hint="cs"/>
          <w:rtl/>
        </w:rPr>
        <w:t>:</w:t>
      </w:r>
      <w:r>
        <w:rPr>
          <w:rtl/>
        </w:rPr>
        <w:t xml:space="preserve"> </w:t>
      </w:r>
      <w:bookmarkStart w:id="4736" w:name="_ETM_Q8_266520"/>
      <w:bookmarkEnd w:id="4736"/>
      <w:r>
        <w:rPr>
          <w:rtl/>
        </w:rPr>
        <w:t>אה</w:t>
      </w:r>
      <w:r>
        <w:rPr>
          <w:rFonts w:hint="cs"/>
          <w:rtl/>
        </w:rPr>
        <w:t>,</w:t>
      </w:r>
      <w:r>
        <w:rPr>
          <w:rtl/>
        </w:rPr>
        <w:t xml:space="preserve"> </w:t>
      </w:r>
      <w:bookmarkStart w:id="4737" w:name="_ETM_Q8_266970"/>
      <w:bookmarkEnd w:id="4737"/>
      <w:r>
        <w:rPr>
          <w:rtl/>
        </w:rPr>
        <w:t xml:space="preserve">איפה </w:t>
      </w:r>
      <w:bookmarkStart w:id="4738" w:name="_ETM_Q8_267209"/>
      <w:bookmarkEnd w:id="4738"/>
      <w:r>
        <w:rPr>
          <w:rtl/>
        </w:rPr>
        <w:t>ש</w:t>
      </w:r>
      <w:r>
        <w:rPr>
          <w:rFonts w:hint="cs"/>
          <w:rtl/>
        </w:rPr>
        <w:t>גרים הסוטים?</w:t>
      </w:r>
      <w:r>
        <w:rPr>
          <w:rtl/>
        </w:rPr>
        <w:t xml:space="preserve"> </w:t>
      </w:r>
      <w:bookmarkStart w:id="4739" w:name="_ETM_Q8_268640"/>
      <w:bookmarkEnd w:id="4739"/>
      <w:r>
        <w:rPr>
          <w:rtl/>
        </w:rPr>
        <w:t xml:space="preserve">זה </w:t>
      </w:r>
      <w:bookmarkStart w:id="4740" w:name="_ETM_Q8_268940"/>
      <w:bookmarkEnd w:id="4740"/>
      <w:r>
        <w:rPr>
          <w:rtl/>
        </w:rPr>
        <w:t xml:space="preserve">היה </w:t>
      </w:r>
      <w:bookmarkStart w:id="4741" w:name="_ETM_Q8_269590"/>
      <w:bookmarkEnd w:id="4741"/>
      <w:r>
        <w:rPr>
          <w:rtl/>
        </w:rPr>
        <w:t xml:space="preserve">זה </w:t>
      </w:r>
      <w:bookmarkStart w:id="4742" w:name="_ETM_Q8_269649"/>
      <w:bookmarkEnd w:id="4742"/>
      <w:r>
        <w:rPr>
          <w:rtl/>
        </w:rPr>
        <w:t>מעליב</w:t>
      </w:r>
      <w:r>
        <w:rPr>
          <w:rFonts w:hint="cs"/>
          <w:rtl/>
        </w:rPr>
        <w:t>.</w:t>
      </w:r>
      <w:r>
        <w:rPr>
          <w:rtl/>
        </w:rPr>
        <w:t xml:space="preserve"> </w:t>
      </w:r>
      <w:bookmarkStart w:id="4743" w:name="_ETM_Q8_271479"/>
      <w:bookmarkEnd w:id="4743"/>
      <w:r>
        <w:rPr>
          <w:rtl/>
        </w:rPr>
        <w:t xml:space="preserve">עד </w:t>
      </w:r>
      <w:bookmarkStart w:id="4744" w:name="_ETM_Q8_271690"/>
      <w:bookmarkEnd w:id="4744"/>
      <w:r>
        <w:rPr>
          <w:rtl/>
        </w:rPr>
        <w:t xml:space="preserve">כאן </w:t>
      </w:r>
      <w:bookmarkStart w:id="4745" w:name="_ETM_Q8_272080"/>
      <w:bookmarkEnd w:id="4745"/>
      <w:r>
        <w:rPr>
          <w:rtl/>
        </w:rPr>
        <w:t>הכתבה</w:t>
      </w:r>
      <w:r>
        <w:rPr>
          <w:rFonts w:hint="cs"/>
          <w:rtl/>
        </w:rPr>
        <w:t>.</w:t>
      </w:r>
      <w:r>
        <w:rPr>
          <w:rtl/>
        </w:rPr>
        <w:t xml:space="preserve"> </w:t>
      </w:r>
      <w:bookmarkStart w:id="4746" w:name="_ETM_Q8_273350"/>
      <w:bookmarkEnd w:id="4746"/>
    </w:p>
    <w:p w:rsidR="00B36319" w:rsidRDefault="00B36319" w:rsidP="00596B63">
      <w:pPr>
        <w:rPr>
          <w:rtl/>
        </w:rPr>
      </w:pPr>
      <w:bookmarkStart w:id="4747" w:name="_ETM_Q8_274360"/>
      <w:bookmarkStart w:id="4748" w:name="_ETM_Q8_274463"/>
      <w:bookmarkStart w:id="4749" w:name="_ETM_Q8_274504"/>
      <w:bookmarkEnd w:id="4747"/>
      <w:bookmarkEnd w:id="4748"/>
      <w:bookmarkEnd w:id="4749"/>
    </w:p>
    <w:p w:rsidR="00B36319" w:rsidRDefault="00B36319" w:rsidP="00596B63">
      <w:pPr>
        <w:rPr>
          <w:rtl/>
        </w:rPr>
      </w:pPr>
      <w:bookmarkStart w:id="4750" w:name="_ETM_Q8_274564"/>
      <w:bookmarkEnd w:id="4750"/>
      <w:r>
        <w:rPr>
          <w:rtl/>
        </w:rPr>
        <w:t xml:space="preserve">את </w:t>
      </w:r>
      <w:bookmarkStart w:id="4751" w:name="_ETM_Q8_273560"/>
      <w:bookmarkEnd w:id="4751"/>
      <w:r>
        <w:rPr>
          <w:rtl/>
        </w:rPr>
        <w:t xml:space="preserve">החוק </w:t>
      </w:r>
      <w:bookmarkStart w:id="4752" w:name="_ETM_Q8_273860"/>
      <w:bookmarkEnd w:id="4752"/>
      <w:r>
        <w:rPr>
          <w:rtl/>
        </w:rPr>
        <w:t xml:space="preserve">הזה </w:t>
      </w:r>
      <w:bookmarkStart w:id="4753" w:name="_ETM_Q8_274100"/>
      <w:bookmarkEnd w:id="4753"/>
      <w:r>
        <w:rPr>
          <w:rtl/>
        </w:rPr>
        <w:t xml:space="preserve">הגיש </w:t>
      </w:r>
      <w:bookmarkStart w:id="4754" w:name="_ETM_Q8_274370"/>
      <w:bookmarkEnd w:id="4754"/>
      <w:r>
        <w:rPr>
          <w:rFonts w:hint="cs"/>
          <w:rtl/>
        </w:rPr>
        <w:t xml:space="preserve">ראשון </w:t>
      </w:r>
      <w:bookmarkStart w:id="4755" w:name="_ETM_Q8_275420"/>
      <w:bookmarkEnd w:id="4755"/>
      <w:r>
        <w:rPr>
          <w:rtl/>
        </w:rPr>
        <w:t xml:space="preserve">סגן </w:t>
      </w:r>
      <w:bookmarkStart w:id="4756" w:name="_ETM_Q8_275750"/>
      <w:bookmarkEnd w:id="4756"/>
      <w:r>
        <w:rPr>
          <w:rtl/>
        </w:rPr>
        <w:t>שר</w:t>
      </w:r>
      <w:r>
        <w:rPr>
          <w:rFonts w:hint="cs"/>
          <w:rtl/>
        </w:rPr>
        <w:t>ת</w:t>
      </w:r>
      <w:r>
        <w:rPr>
          <w:rtl/>
        </w:rPr>
        <w:t xml:space="preserve"> </w:t>
      </w:r>
      <w:bookmarkStart w:id="4757" w:name="_ETM_Q8_276020"/>
      <w:bookmarkEnd w:id="4757"/>
      <w:r>
        <w:rPr>
          <w:rtl/>
        </w:rPr>
        <w:t xml:space="preserve">התחבורה </w:t>
      </w:r>
      <w:bookmarkStart w:id="4758" w:name="_ETM_Q8_276920"/>
      <w:bookmarkEnd w:id="4758"/>
      <w:r>
        <w:rPr>
          <w:rtl/>
        </w:rPr>
        <w:t xml:space="preserve">הרב </w:t>
      </w:r>
      <w:bookmarkStart w:id="4759" w:name="_ETM_Q8_277220"/>
      <w:bookmarkEnd w:id="4759"/>
      <w:r>
        <w:rPr>
          <w:rtl/>
        </w:rPr>
        <w:t xml:space="preserve">אורי </w:t>
      </w:r>
      <w:bookmarkStart w:id="4760" w:name="_ETM_Q8_277430"/>
      <w:bookmarkEnd w:id="4760"/>
      <w:r>
        <w:rPr>
          <w:rtl/>
        </w:rPr>
        <w:t>מקלב</w:t>
      </w:r>
      <w:r>
        <w:rPr>
          <w:rFonts w:hint="cs"/>
          <w:rtl/>
        </w:rPr>
        <w:t>,</w:t>
      </w:r>
      <w:r>
        <w:rPr>
          <w:rtl/>
        </w:rPr>
        <w:t xml:space="preserve"> </w:t>
      </w:r>
      <w:bookmarkStart w:id="4761" w:name="_ETM_Q8_277819"/>
      <w:bookmarkEnd w:id="4761"/>
      <w:r>
        <w:rPr>
          <w:rtl/>
        </w:rPr>
        <w:t xml:space="preserve">שנמצא </w:t>
      </w:r>
      <w:bookmarkStart w:id="4762" w:name="_ETM_Q8_278150"/>
      <w:bookmarkEnd w:id="4762"/>
      <w:r>
        <w:rPr>
          <w:rtl/>
        </w:rPr>
        <w:t xml:space="preserve">פה </w:t>
      </w:r>
      <w:bookmarkStart w:id="4763" w:name="_ETM_Q8_278300"/>
      <w:bookmarkEnd w:id="4763"/>
      <w:r>
        <w:rPr>
          <w:rtl/>
        </w:rPr>
        <w:t>איתנו</w:t>
      </w:r>
      <w:r>
        <w:rPr>
          <w:rFonts w:hint="cs"/>
          <w:rtl/>
        </w:rPr>
        <w:t>,</w:t>
      </w:r>
      <w:r>
        <w:rPr>
          <w:rtl/>
        </w:rPr>
        <w:t xml:space="preserve"> </w:t>
      </w:r>
      <w:bookmarkStart w:id="4764" w:name="_ETM_Q8_278600"/>
      <w:bookmarkEnd w:id="4764"/>
      <w:r>
        <w:rPr>
          <w:rtl/>
        </w:rPr>
        <w:t xml:space="preserve">עוד </w:t>
      </w:r>
      <w:bookmarkStart w:id="4765" w:name="_ETM_Q8_278750"/>
      <w:bookmarkEnd w:id="4765"/>
      <w:r>
        <w:rPr>
          <w:rFonts w:hint="cs"/>
          <w:rtl/>
        </w:rPr>
        <w:t>ב</w:t>
      </w:r>
      <w:r>
        <w:rPr>
          <w:rtl/>
        </w:rPr>
        <w:t xml:space="preserve">שנת </w:t>
      </w:r>
      <w:bookmarkStart w:id="4766" w:name="_ETM_Q8_279110"/>
      <w:bookmarkEnd w:id="4766"/>
      <w:r>
        <w:rPr>
          <w:rtl/>
        </w:rPr>
        <w:t>2018</w:t>
      </w:r>
      <w:r>
        <w:rPr>
          <w:rFonts w:hint="cs"/>
          <w:rtl/>
        </w:rPr>
        <w:t>.</w:t>
      </w:r>
      <w:r>
        <w:rPr>
          <w:rtl/>
        </w:rPr>
        <w:t xml:space="preserve"> </w:t>
      </w:r>
      <w:bookmarkStart w:id="4767" w:name="_ETM_Q8_280619"/>
      <w:bookmarkEnd w:id="4767"/>
      <w:r>
        <w:rPr>
          <w:rtl/>
        </w:rPr>
        <w:t xml:space="preserve">בשל </w:t>
      </w:r>
      <w:bookmarkStart w:id="4768" w:name="_ETM_Q8_280920"/>
      <w:bookmarkEnd w:id="4768"/>
      <w:r>
        <w:rPr>
          <w:rtl/>
        </w:rPr>
        <w:t xml:space="preserve">הקושי </w:t>
      </w:r>
      <w:bookmarkStart w:id="4769" w:name="_ETM_Q8_281310"/>
      <w:bookmarkEnd w:id="4769"/>
      <w:r>
        <w:rPr>
          <w:rtl/>
        </w:rPr>
        <w:t>בהשלמ</w:t>
      </w:r>
      <w:r>
        <w:rPr>
          <w:rFonts w:hint="cs"/>
          <w:rtl/>
        </w:rPr>
        <w:t>ת</w:t>
      </w:r>
      <w:r>
        <w:rPr>
          <w:rtl/>
        </w:rPr>
        <w:t xml:space="preserve"> </w:t>
      </w:r>
      <w:bookmarkStart w:id="4770" w:name="_ETM_Q8_281700"/>
      <w:bookmarkEnd w:id="4770"/>
      <w:r>
        <w:rPr>
          <w:rtl/>
        </w:rPr>
        <w:t xml:space="preserve">תהליכי </w:t>
      </w:r>
      <w:bookmarkStart w:id="4771" w:name="_ETM_Q8_282209"/>
      <w:bookmarkEnd w:id="4771"/>
      <w:r>
        <w:rPr>
          <w:rtl/>
        </w:rPr>
        <w:t>ה</w:t>
      </w:r>
      <w:r>
        <w:rPr>
          <w:rFonts w:hint="cs"/>
          <w:rtl/>
        </w:rPr>
        <w:t>חקיקה</w:t>
      </w:r>
      <w:r w:rsidR="003D454E">
        <w:rPr>
          <w:rFonts w:hint="cs"/>
          <w:rtl/>
        </w:rPr>
        <w:t>,</w:t>
      </w:r>
      <w:r>
        <w:rPr>
          <w:rtl/>
        </w:rPr>
        <w:t xml:space="preserve"> </w:t>
      </w:r>
      <w:bookmarkStart w:id="4772" w:name="_ETM_Q8_283479"/>
      <w:bookmarkEnd w:id="4772"/>
      <w:r>
        <w:rPr>
          <w:rtl/>
        </w:rPr>
        <w:t xml:space="preserve">אני </w:t>
      </w:r>
      <w:bookmarkStart w:id="4773" w:name="_ETM_Q8_283689"/>
      <w:bookmarkEnd w:id="4773"/>
      <w:r>
        <w:rPr>
          <w:rtl/>
        </w:rPr>
        <w:t xml:space="preserve">גאה </w:t>
      </w:r>
      <w:bookmarkStart w:id="4774" w:name="_ETM_Q8_283990"/>
      <w:bookmarkEnd w:id="4774"/>
      <w:r>
        <w:rPr>
          <w:rtl/>
        </w:rPr>
        <w:t>ל</w:t>
      </w:r>
      <w:r>
        <w:rPr>
          <w:rFonts w:hint="cs"/>
          <w:rtl/>
        </w:rPr>
        <w:t>קחת</w:t>
      </w:r>
      <w:r>
        <w:rPr>
          <w:rtl/>
        </w:rPr>
        <w:t xml:space="preserve"> </w:t>
      </w:r>
      <w:bookmarkStart w:id="4775" w:name="_ETM_Q8_284409"/>
      <w:bookmarkEnd w:id="4775"/>
      <w:r>
        <w:rPr>
          <w:rtl/>
        </w:rPr>
        <w:t xml:space="preserve">את </w:t>
      </w:r>
      <w:bookmarkStart w:id="4776" w:name="_ETM_Q8_284499"/>
      <w:bookmarkEnd w:id="4776"/>
      <w:r>
        <w:rPr>
          <w:rtl/>
        </w:rPr>
        <w:t xml:space="preserve">החוק </w:t>
      </w:r>
      <w:bookmarkStart w:id="4777" w:name="_ETM_Q8_284859"/>
      <w:bookmarkEnd w:id="4777"/>
      <w:r>
        <w:rPr>
          <w:rtl/>
        </w:rPr>
        <w:t xml:space="preserve">ההוא </w:t>
      </w:r>
      <w:bookmarkStart w:id="4778" w:name="_ETM_Q8_285590"/>
      <w:bookmarkEnd w:id="4778"/>
      <w:r>
        <w:rPr>
          <w:rtl/>
        </w:rPr>
        <w:t xml:space="preserve">ולהמשיך </w:t>
      </w:r>
      <w:bookmarkStart w:id="4779" w:name="_ETM_Q8_286280"/>
      <w:bookmarkEnd w:id="4779"/>
      <w:r>
        <w:rPr>
          <w:rtl/>
        </w:rPr>
        <w:t xml:space="preserve">אותו </w:t>
      </w:r>
      <w:bookmarkStart w:id="4780" w:name="_ETM_Q8_286970"/>
      <w:bookmarkEnd w:id="4780"/>
      <w:r>
        <w:rPr>
          <w:rFonts w:hint="cs"/>
          <w:rtl/>
        </w:rPr>
        <w:t xml:space="preserve">בכנסת </w:t>
      </w:r>
      <w:bookmarkStart w:id="4781" w:name="_ETM_Q8_287479"/>
      <w:bookmarkEnd w:id="4781"/>
      <w:r>
        <w:rPr>
          <w:rtl/>
        </w:rPr>
        <w:t>הנוכחי</w:t>
      </w:r>
      <w:r>
        <w:rPr>
          <w:rFonts w:hint="cs"/>
          <w:rtl/>
        </w:rPr>
        <w:t>ת,</w:t>
      </w:r>
      <w:r>
        <w:rPr>
          <w:rtl/>
        </w:rPr>
        <w:t xml:space="preserve"> </w:t>
      </w:r>
      <w:bookmarkStart w:id="4782" w:name="_ETM_Q8_288200"/>
      <w:bookmarkEnd w:id="4782"/>
      <w:r>
        <w:rPr>
          <w:rtl/>
        </w:rPr>
        <w:t xml:space="preserve">אדוני </w:t>
      </w:r>
      <w:bookmarkStart w:id="4783" w:name="_ETM_Q8_288500"/>
      <w:bookmarkEnd w:id="4783"/>
      <w:r>
        <w:rPr>
          <w:rtl/>
        </w:rPr>
        <w:t xml:space="preserve">סגן </w:t>
      </w:r>
      <w:bookmarkStart w:id="4784" w:name="_ETM_Q8_289960"/>
      <w:bookmarkEnd w:id="4784"/>
      <w:r>
        <w:rPr>
          <w:rFonts w:hint="cs"/>
          <w:rtl/>
        </w:rPr>
        <w:t xml:space="preserve">השר. </w:t>
      </w:r>
      <w:r>
        <w:rPr>
          <w:rtl/>
        </w:rPr>
        <w:t xml:space="preserve">ראוי </w:t>
      </w:r>
      <w:bookmarkStart w:id="4785" w:name="_ETM_Q8_290200"/>
      <w:bookmarkEnd w:id="4785"/>
      <w:r>
        <w:rPr>
          <w:rtl/>
        </w:rPr>
        <w:t xml:space="preserve">לציין </w:t>
      </w:r>
      <w:bookmarkStart w:id="4786" w:name="_ETM_Q8_290859"/>
      <w:bookmarkEnd w:id="4786"/>
      <w:r>
        <w:rPr>
          <w:rtl/>
        </w:rPr>
        <w:t xml:space="preserve">כי </w:t>
      </w:r>
      <w:bookmarkStart w:id="4787" w:name="_ETM_Q8_290979"/>
      <w:bookmarkEnd w:id="4787"/>
      <w:r>
        <w:rPr>
          <w:rtl/>
        </w:rPr>
        <w:t xml:space="preserve">לפני </w:t>
      </w:r>
      <w:bookmarkStart w:id="4788" w:name="_ETM_Q8_291219"/>
      <w:bookmarkEnd w:id="4788"/>
      <w:r>
        <w:rPr>
          <w:rFonts w:hint="cs"/>
          <w:rtl/>
        </w:rPr>
        <w:t>כמה</w:t>
      </w:r>
      <w:r>
        <w:rPr>
          <w:rtl/>
        </w:rPr>
        <w:t xml:space="preserve"> </w:t>
      </w:r>
      <w:bookmarkStart w:id="4789" w:name="_ETM_Q8_291520"/>
      <w:bookmarkEnd w:id="4789"/>
      <w:r>
        <w:rPr>
          <w:rtl/>
        </w:rPr>
        <w:t>חודשים</w:t>
      </w:r>
      <w:r>
        <w:rPr>
          <w:rFonts w:hint="cs"/>
          <w:rtl/>
        </w:rPr>
        <w:t>,</w:t>
      </w:r>
      <w:r>
        <w:rPr>
          <w:rtl/>
        </w:rPr>
        <w:t xml:space="preserve"> </w:t>
      </w:r>
      <w:bookmarkStart w:id="4790" w:name="_ETM_Q8_292380"/>
      <w:bookmarkEnd w:id="4790"/>
      <w:r>
        <w:rPr>
          <w:rtl/>
        </w:rPr>
        <w:t xml:space="preserve">וייתכן </w:t>
      </w:r>
      <w:bookmarkStart w:id="4791" w:name="_ETM_Q8_292830"/>
      <w:bookmarkEnd w:id="4791"/>
      <w:r>
        <w:rPr>
          <w:rtl/>
        </w:rPr>
        <w:t xml:space="preserve">כי </w:t>
      </w:r>
      <w:bookmarkStart w:id="4792" w:name="_ETM_Q8_292980"/>
      <w:bookmarkEnd w:id="4792"/>
      <w:r>
        <w:rPr>
          <w:rtl/>
        </w:rPr>
        <w:t xml:space="preserve">בעקבות </w:t>
      </w:r>
      <w:bookmarkStart w:id="4793" w:name="_ETM_Q8_293370"/>
      <w:bookmarkEnd w:id="4793"/>
      <w:r>
        <w:rPr>
          <w:rtl/>
        </w:rPr>
        <w:t xml:space="preserve">קידום </w:t>
      </w:r>
      <w:bookmarkStart w:id="4794" w:name="_ETM_Q8_293640"/>
      <w:bookmarkEnd w:id="4794"/>
      <w:r>
        <w:rPr>
          <w:rtl/>
        </w:rPr>
        <w:t xml:space="preserve">החוק </w:t>
      </w:r>
      <w:bookmarkStart w:id="4795" w:name="_ETM_Q8_293940"/>
      <w:bookmarkEnd w:id="4795"/>
      <w:r>
        <w:rPr>
          <w:rtl/>
        </w:rPr>
        <w:t xml:space="preserve">בוועדת </w:t>
      </w:r>
      <w:bookmarkStart w:id="4796" w:name="_ETM_Q8_294270"/>
      <w:bookmarkEnd w:id="4796"/>
      <w:r>
        <w:rPr>
          <w:rtl/>
        </w:rPr>
        <w:t xml:space="preserve">שרים </w:t>
      </w:r>
      <w:bookmarkStart w:id="4797" w:name="_ETM_Q8_294540"/>
      <w:bookmarkEnd w:id="4797"/>
      <w:r>
        <w:rPr>
          <w:rtl/>
        </w:rPr>
        <w:t>לחקיקה</w:t>
      </w:r>
      <w:r>
        <w:rPr>
          <w:rFonts w:hint="cs"/>
          <w:rtl/>
        </w:rPr>
        <w:t>,</w:t>
      </w:r>
      <w:r>
        <w:rPr>
          <w:rtl/>
        </w:rPr>
        <w:t xml:space="preserve"> </w:t>
      </w:r>
      <w:bookmarkStart w:id="4798" w:name="_ETM_Q8_295560"/>
      <w:bookmarkEnd w:id="4798"/>
      <w:r>
        <w:rPr>
          <w:rtl/>
        </w:rPr>
        <w:t xml:space="preserve">בתאריך </w:t>
      </w:r>
      <w:bookmarkStart w:id="4799" w:name="_ETM_Q8_296460"/>
      <w:bookmarkEnd w:id="4799"/>
      <w:r>
        <w:rPr>
          <w:rtl/>
        </w:rPr>
        <w:t>29</w:t>
      </w:r>
      <w:bookmarkStart w:id="4800" w:name="_ETM_Q8_300060"/>
      <w:bookmarkEnd w:id="4800"/>
      <w:r>
        <w:rPr>
          <w:rFonts w:hint="cs"/>
          <w:rtl/>
        </w:rPr>
        <w:t xml:space="preserve"> ביולי </w:t>
      </w:r>
      <w:bookmarkStart w:id="4801" w:name="_ETM_Q8_299596"/>
      <w:bookmarkEnd w:id="4801"/>
      <w:r>
        <w:rPr>
          <w:rFonts w:hint="cs"/>
          <w:rtl/>
        </w:rPr>
        <w:t xml:space="preserve">2024 </w:t>
      </w:r>
      <w:r>
        <w:rPr>
          <w:rtl/>
        </w:rPr>
        <w:t xml:space="preserve">פורסם </w:t>
      </w:r>
      <w:bookmarkStart w:id="4802" w:name="_ETM_Q8_300600"/>
      <w:bookmarkEnd w:id="4802"/>
      <w:r>
        <w:rPr>
          <w:rtl/>
        </w:rPr>
        <w:t xml:space="preserve">צו </w:t>
      </w:r>
      <w:bookmarkStart w:id="4803" w:name="_ETM_Q8_301110"/>
      <w:bookmarkEnd w:id="4803"/>
      <w:r>
        <w:rPr>
          <w:rtl/>
        </w:rPr>
        <w:t xml:space="preserve">של </w:t>
      </w:r>
      <w:bookmarkStart w:id="4804" w:name="_ETM_Q8_301500"/>
      <w:bookmarkEnd w:id="4804"/>
      <w:r>
        <w:rPr>
          <w:rtl/>
        </w:rPr>
        <w:t xml:space="preserve">מנכ"ל </w:t>
      </w:r>
      <w:bookmarkStart w:id="4805" w:name="_ETM_Q8_301890"/>
      <w:bookmarkEnd w:id="4805"/>
      <w:r>
        <w:rPr>
          <w:rtl/>
        </w:rPr>
        <w:t xml:space="preserve">משרד </w:t>
      </w:r>
      <w:bookmarkStart w:id="4806" w:name="_ETM_Q8_302100"/>
      <w:bookmarkEnd w:id="4806"/>
      <w:r>
        <w:rPr>
          <w:rtl/>
        </w:rPr>
        <w:t xml:space="preserve">התחבורה </w:t>
      </w:r>
      <w:bookmarkStart w:id="4807" w:name="_ETM_Q8_303060"/>
      <w:bookmarkEnd w:id="4807"/>
      <w:r>
        <w:rPr>
          <w:rtl/>
        </w:rPr>
        <w:t xml:space="preserve">לעניין </w:t>
      </w:r>
      <w:bookmarkStart w:id="4808" w:name="_ETM_Q8_303479"/>
      <w:bookmarkEnd w:id="4808"/>
      <w:r>
        <w:rPr>
          <w:rtl/>
        </w:rPr>
        <w:t xml:space="preserve">הפחתת </w:t>
      </w:r>
      <w:bookmarkStart w:id="4809" w:name="_ETM_Q8_303869"/>
      <w:bookmarkEnd w:id="4809"/>
      <w:r>
        <w:rPr>
          <w:rtl/>
        </w:rPr>
        <w:t xml:space="preserve">הקנס </w:t>
      </w:r>
      <w:bookmarkStart w:id="4810" w:name="_ETM_Q8_304260"/>
      <w:bookmarkEnd w:id="4810"/>
      <w:r>
        <w:rPr>
          <w:rFonts w:hint="cs"/>
          <w:rtl/>
        </w:rPr>
        <w:t>ל</w:t>
      </w:r>
      <w:r>
        <w:rPr>
          <w:rtl/>
        </w:rPr>
        <w:t xml:space="preserve">-50 </w:t>
      </w:r>
      <w:bookmarkStart w:id="4811" w:name="_ETM_Q8_304860"/>
      <w:bookmarkEnd w:id="4811"/>
      <w:r>
        <w:rPr>
          <w:rtl/>
        </w:rPr>
        <w:t xml:space="preserve">ש"ח </w:t>
      </w:r>
      <w:bookmarkStart w:id="4812" w:name="_ETM_Q8_305250"/>
      <w:bookmarkEnd w:id="4812"/>
      <w:r>
        <w:rPr>
          <w:rtl/>
        </w:rPr>
        <w:t xml:space="preserve">במקרים </w:t>
      </w:r>
      <w:bookmarkStart w:id="4813" w:name="_ETM_Q8_305729"/>
      <w:bookmarkEnd w:id="4813"/>
      <w:r>
        <w:rPr>
          <w:rtl/>
        </w:rPr>
        <w:t xml:space="preserve">שדיברתי </w:t>
      </w:r>
      <w:bookmarkStart w:id="4814" w:name="_ETM_Q8_306270"/>
      <w:bookmarkEnd w:id="4814"/>
      <w:r>
        <w:rPr>
          <w:rtl/>
        </w:rPr>
        <w:t>עליהם</w:t>
      </w:r>
      <w:r>
        <w:rPr>
          <w:rFonts w:hint="cs"/>
          <w:rtl/>
        </w:rPr>
        <w:t>.</w:t>
      </w:r>
      <w:r>
        <w:rPr>
          <w:rtl/>
        </w:rPr>
        <w:t xml:space="preserve"> </w:t>
      </w:r>
      <w:bookmarkStart w:id="4815" w:name="_ETM_Q8_307729"/>
      <w:bookmarkEnd w:id="4815"/>
      <w:r>
        <w:rPr>
          <w:rtl/>
        </w:rPr>
        <w:t xml:space="preserve">בחוק </w:t>
      </w:r>
      <w:bookmarkStart w:id="4816" w:name="_ETM_Q8_308090"/>
      <w:bookmarkEnd w:id="4816"/>
      <w:r>
        <w:rPr>
          <w:rtl/>
        </w:rPr>
        <w:t xml:space="preserve">המוצע </w:t>
      </w:r>
      <w:bookmarkStart w:id="4817" w:name="_ETM_Q8_308510"/>
      <w:bookmarkEnd w:id="4817"/>
      <w:r>
        <w:rPr>
          <w:rtl/>
        </w:rPr>
        <w:t xml:space="preserve">כאן </w:t>
      </w:r>
      <w:bookmarkStart w:id="4818" w:name="_ETM_Q8_308900"/>
      <w:bookmarkEnd w:id="4818"/>
      <w:r>
        <w:rPr>
          <w:rtl/>
        </w:rPr>
        <w:t xml:space="preserve">הקנס </w:t>
      </w:r>
      <w:bookmarkStart w:id="4819" w:name="_ETM_Q8_309470"/>
      <w:bookmarkEnd w:id="4819"/>
      <w:r>
        <w:rPr>
          <w:rtl/>
        </w:rPr>
        <w:t xml:space="preserve">מופחת </w:t>
      </w:r>
      <w:bookmarkStart w:id="4820" w:name="_ETM_Q8_309980"/>
      <w:bookmarkEnd w:id="4820"/>
      <w:r>
        <w:rPr>
          <w:rFonts w:hint="cs"/>
          <w:rtl/>
        </w:rPr>
        <w:t>ל</w:t>
      </w:r>
      <w:r>
        <w:rPr>
          <w:rtl/>
        </w:rPr>
        <w:t xml:space="preserve">-20 </w:t>
      </w:r>
      <w:bookmarkStart w:id="4821" w:name="_ETM_Q8_310459"/>
      <w:bookmarkEnd w:id="4821"/>
      <w:r>
        <w:rPr>
          <w:rtl/>
        </w:rPr>
        <w:t xml:space="preserve">ש"ח </w:t>
      </w:r>
      <w:bookmarkStart w:id="4822" w:name="_ETM_Q8_310669"/>
      <w:bookmarkEnd w:id="4822"/>
      <w:r>
        <w:rPr>
          <w:rtl/>
        </w:rPr>
        <w:t>בלבד</w:t>
      </w:r>
      <w:r>
        <w:rPr>
          <w:rFonts w:hint="cs"/>
          <w:rtl/>
        </w:rPr>
        <w:t>,</w:t>
      </w:r>
      <w:r>
        <w:rPr>
          <w:rtl/>
        </w:rPr>
        <w:t xml:space="preserve"> </w:t>
      </w:r>
      <w:bookmarkStart w:id="4823" w:name="_ETM_Q8_311989"/>
      <w:bookmarkEnd w:id="4823"/>
      <w:r>
        <w:rPr>
          <w:rtl/>
        </w:rPr>
        <w:t xml:space="preserve">אך </w:t>
      </w:r>
      <w:bookmarkStart w:id="4824" w:name="_ETM_Q8_312169"/>
      <w:bookmarkEnd w:id="4824"/>
      <w:r>
        <w:rPr>
          <w:rtl/>
        </w:rPr>
        <w:t>אני</w:t>
      </w:r>
      <w:bookmarkStart w:id="4825" w:name="_ETM_Q8_312349"/>
      <w:bookmarkEnd w:id="4825"/>
      <w:r>
        <w:rPr>
          <w:rFonts w:hint="cs"/>
          <w:rtl/>
        </w:rPr>
        <w:t xml:space="preserve"> פת</w:t>
      </w:r>
      <w:r>
        <w:rPr>
          <w:rtl/>
        </w:rPr>
        <w:t xml:space="preserve">וח </w:t>
      </w:r>
      <w:bookmarkStart w:id="4826" w:name="_ETM_Q8_312739"/>
      <w:bookmarkEnd w:id="4826"/>
      <w:r w:rsidRPr="00966BC2">
        <w:rPr>
          <w:rFonts w:hint="cs"/>
          <w:rtl/>
        </w:rPr>
        <w:t>ל</w:t>
      </w:r>
      <w:r w:rsidRPr="00966BC2">
        <w:rPr>
          <w:rtl/>
        </w:rPr>
        <w:t xml:space="preserve">דיונים </w:t>
      </w:r>
      <w:bookmarkStart w:id="4827" w:name="_ETM_Q8_313190"/>
      <w:bookmarkEnd w:id="4827"/>
      <w:r w:rsidRPr="00966BC2">
        <w:rPr>
          <w:rtl/>
        </w:rPr>
        <w:t xml:space="preserve">עם </w:t>
      </w:r>
      <w:bookmarkStart w:id="4828" w:name="_ETM_Q8_313280"/>
      <w:bookmarkEnd w:id="4828"/>
      <w:r w:rsidRPr="00966BC2">
        <w:rPr>
          <w:rFonts w:hint="cs"/>
          <w:rtl/>
        </w:rPr>
        <w:t>ה</w:t>
      </w:r>
      <w:r w:rsidRPr="00966BC2">
        <w:rPr>
          <w:rtl/>
        </w:rPr>
        <w:t>נציגי</w:t>
      </w:r>
      <w:r w:rsidRPr="00966BC2">
        <w:rPr>
          <w:rFonts w:hint="cs"/>
          <w:rtl/>
        </w:rPr>
        <w:t>ם</w:t>
      </w:r>
      <w:r w:rsidRPr="00966BC2">
        <w:rPr>
          <w:rtl/>
        </w:rPr>
        <w:t xml:space="preserve"> </w:t>
      </w:r>
      <w:bookmarkStart w:id="4829" w:name="_ETM_Q8_313580"/>
      <w:bookmarkEnd w:id="4829"/>
      <w:r w:rsidRPr="00966BC2">
        <w:rPr>
          <w:rtl/>
        </w:rPr>
        <w:t xml:space="preserve">המקצועיים </w:t>
      </w:r>
      <w:bookmarkStart w:id="4830" w:name="_ETM_Q8_314590"/>
      <w:bookmarkEnd w:id="4830"/>
      <w:r w:rsidRPr="00966BC2">
        <w:rPr>
          <w:rtl/>
        </w:rPr>
        <w:t xml:space="preserve">בדיונים </w:t>
      </w:r>
      <w:bookmarkStart w:id="4831" w:name="_ETM_Q8_315370"/>
      <w:bookmarkEnd w:id="4831"/>
      <w:r w:rsidRPr="00966BC2">
        <w:rPr>
          <w:rtl/>
        </w:rPr>
        <w:t>בוועדה</w:t>
      </w:r>
      <w:r>
        <w:rPr>
          <w:rFonts w:hint="cs"/>
          <w:rtl/>
        </w:rPr>
        <w:t>,</w:t>
      </w:r>
      <w:r w:rsidRPr="00966BC2">
        <w:rPr>
          <w:rtl/>
        </w:rPr>
        <w:t xml:space="preserve"> </w:t>
      </w:r>
      <w:bookmarkStart w:id="4832" w:name="_ETM_Q8_315850"/>
      <w:bookmarkEnd w:id="4832"/>
      <w:r w:rsidRPr="00966BC2">
        <w:rPr>
          <w:rtl/>
        </w:rPr>
        <w:t xml:space="preserve">בעזרת </w:t>
      </w:r>
      <w:bookmarkStart w:id="4833" w:name="_ETM_Q8_316180"/>
      <w:bookmarkEnd w:id="4833"/>
      <w:r w:rsidRPr="00966BC2">
        <w:rPr>
          <w:rtl/>
        </w:rPr>
        <w:t>השם</w:t>
      </w:r>
      <w:r>
        <w:rPr>
          <w:rFonts w:hint="cs"/>
          <w:rtl/>
        </w:rPr>
        <w:t>,</w:t>
      </w:r>
      <w:r w:rsidRPr="00966BC2">
        <w:rPr>
          <w:rtl/>
        </w:rPr>
        <w:t xml:space="preserve"> </w:t>
      </w:r>
      <w:bookmarkStart w:id="4834" w:name="_ETM_Q8_317080"/>
      <w:bookmarkEnd w:id="4834"/>
      <w:r>
        <w:rPr>
          <w:rFonts w:hint="cs"/>
          <w:rtl/>
        </w:rPr>
        <w:t>כ</w:t>
      </w:r>
      <w:r w:rsidRPr="00966BC2">
        <w:rPr>
          <w:rtl/>
        </w:rPr>
        <w:t xml:space="preserve">שזה </w:t>
      </w:r>
      <w:bookmarkStart w:id="4835" w:name="_ETM_Q8_317319"/>
      <w:bookmarkEnd w:id="4835"/>
      <w:r w:rsidRPr="00966BC2">
        <w:rPr>
          <w:rtl/>
        </w:rPr>
        <w:t xml:space="preserve">יגיע </w:t>
      </w:r>
      <w:bookmarkStart w:id="4836" w:name="_ETM_Q8_317560"/>
      <w:bookmarkEnd w:id="4836"/>
      <w:r w:rsidRPr="00966BC2">
        <w:rPr>
          <w:rtl/>
        </w:rPr>
        <w:t>לשם</w:t>
      </w:r>
      <w:r w:rsidRPr="00966BC2">
        <w:rPr>
          <w:rFonts w:hint="cs"/>
          <w:rtl/>
        </w:rPr>
        <w:t>.</w:t>
      </w:r>
      <w:r>
        <w:rPr>
          <w:rtl/>
        </w:rPr>
        <w:t xml:space="preserve"> </w:t>
      </w:r>
      <w:bookmarkStart w:id="4837" w:name="_ETM_Q8_318569"/>
      <w:bookmarkEnd w:id="4837"/>
    </w:p>
    <w:p w:rsidR="00B36319" w:rsidRDefault="00B36319" w:rsidP="00596B63">
      <w:pPr>
        <w:rPr>
          <w:rtl/>
        </w:rPr>
      </w:pPr>
      <w:bookmarkStart w:id="4838" w:name="_ETM_Q8_319527"/>
      <w:bookmarkStart w:id="4839" w:name="_ETM_Q8_319643"/>
      <w:bookmarkStart w:id="4840" w:name="_ETM_Q8_319687"/>
      <w:bookmarkEnd w:id="4838"/>
      <w:bookmarkEnd w:id="4839"/>
      <w:bookmarkEnd w:id="4840"/>
    </w:p>
    <w:p w:rsidR="00B36319" w:rsidRDefault="00B36319" w:rsidP="003D454E">
      <w:pPr>
        <w:rPr>
          <w:rtl/>
        </w:rPr>
      </w:pPr>
      <w:bookmarkStart w:id="4841" w:name="_ETM_Q8_319744"/>
      <w:bookmarkStart w:id="4842" w:name="_ETM_Q8_319814"/>
      <w:bookmarkEnd w:id="4841"/>
      <w:bookmarkEnd w:id="4842"/>
      <w:r w:rsidRPr="00966BC2">
        <w:rPr>
          <w:rFonts w:hint="cs"/>
          <w:rtl/>
        </w:rPr>
        <w:t xml:space="preserve">נשאלת </w:t>
      </w:r>
      <w:bookmarkStart w:id="4843" w:name="_ETM_Q8_319870"/>
      <w:bookmarkStart w:id="4844" w:name="_ETM_Q8_318689"/>
      <w:bookmarkStart w:id="4845" w:name="_ETM_Q8_318900"/>
      <w:bookmarkStart w:id="4846" w:name="_ETM_Q8_319019"/>
      <w:bookmarkEnd w:id="4843"/>
      <w:bookmarkEnd w:id="4844"/>
      <w:bookmarkEnd w:id="4845"/>
      <w:bookmarkEnd w:id="4846"/>
      <w:r w:rsidRPr="00966BC2">
        <w:rPr>
          <w:rtl/>
        </w:rPr>
        <w:t>השאלה</w:t>
      </w:r>
      <w:r w:rsidR="003D454E">
        <w:rPr>
          <w:rFonts w:hint="cs"/>
          <w:rtl/>
        </w:rPr>
        <w:t>:</w:t>
      </w:r>
      <w:r w:rsidRPr="00966BC2">
        <w:rPr>
          <w:rtl/>
        </w:rPr>
        <w:t xml:space="preserve"> </w:t>
      </w:r>
      <w:bookmarkStart w:id="4847" w:name="_ETM_Q8_320069"/>
      <w:bookmarkEnd w:id="4847"/>
      <w:r w:rsidRPr="00966BC2">
        <w:rPr>
          <w:rtl/>
        </w:rPr>
        <w:t xml:space="preserve">מדוע </w:t>
      </w:r>
      <w:bookmarkStart w:id="4848" w:name="_ETM_Q8_320430"/>
      <w:bookmarkEnd w:id="4848"/>
      <w:r w:rsidRPr="00966BC2">
        <w:rPr>
          <w:rtl/>
        </w:rPr>
        <w:t xml:space="preserve">להעביר </w:t>
      </w:r>
      <w:bookmarkStart w:id="4849" w:name="_ETM_Q8_320819"/>
      <w:bookmarkEnd w:id="4849"/>
      <w:r w:rsidRPr="00966BC2">
        <w:rPr>
          <w:rtl/>
        </w:rPr>
        <w:t xml:space="preserve">חוק </w:t>
      </w:r>
      <w:bookmarkStart w:id="4850" w:name="_ETM_Q8_321030"/>
      <w:bookmarkEnd w:id="4850"/>
      <w:r w:rsidRPr="00966BC2">
        <w:rPr>
          <w:rtl/>
        </w:rPr>
        <w:t xml:space="preserve">במקרה </w:t>
      </w:r>
      <w:bookmarkStart w:id="4851" w:name="_ETM_Q8_321419"/>
      <w:bookmarkEnd w:id="4851"/>
      <w:r w:rsidRPr="00966BC2">
        <w:rPr>
          <w:rFonts w:hint="cs"/>
          <w:rtl/>
        </w:rPr>
        <w:t>ש</w:t>
      </w:r>
      <w:r w:rsidRPr="00966BC2">
        <w:rPr>
          <w:rtl/>
        </w:rPr>
        <w:t xml:space="preserve">בו </w:t>
      </w:r>
      <w:bookmarkStart w:id="4852" w:name="_ETM_Q8_321689"/>
      <w:bookmarkEnd w:id="4852"/>
      <w:r w:rsidRPr="00966BC2">
        <w:rPr>
          <w:rtl/>
        </w:rPr>
        <w:t xml:space="preserve">כבר </w:t>
      </w:r>
      <w:bookmarkStart w:id="4853" w:name="_ETM_Q8_321989"/>
      <w:bookmarkEnd w:id="4853"/>
      <w:r w:rsidRPr="00966BC2">
        <w:rPr>
          <w:rFonts w:hint="cs"/>
          <w:rtl/>
        </w:rPr>
        <w:t>הו</w:t>
      </w:r>
      <w:r w:rsidRPr="00966BC2">
        <w:rPr>
          <w:rtl/>
        </w:rPr>
        <w:t>עבר</w:t>
      </w:r>
      <w:r w:rsidRPr="00966BC2">
        <w:rPr>
          <w:rFonts w:hint="cs"/>
          <w:rtl/>
        </w:rPr>
        <w:t>ה</w:t>
      </w:r>
      <w:r w:rsidRPr="00966BC2">
        <w:rPr>
          <w:rtl/>
        </w:rPr>
        <w:t xml:space="preserve"> </w:t>
      </w:r>
      <w:bookmarkStart w:id="4854" w:name="_ETM_Q8_322889"/>
      <w:bookmarkEnd w:id="4854"/>
      <w:r w:rsidRPr="00966BC2">
        <w:rPr>
          <w:rtl/>
        </w:rPr>
        <w:t xml:space="preserve">הוראת </w:t>
      </w:r>
      <w:bookmarkStart w:id="4855" w:name="_ETM_Q8_323340"/>
      <w:bookmarkEnd w:id="4855"/>
      <w:r w:rsidRPr="00966BC2">
        <w:rPr>
          <w:rtl/>
        </w:rPr>
        <w:t>שעה</w:t>
      </w:r>
      <w:r>
        <w:rPr>
          <w:rtl/>
        </w:rPr>
        <w:t xml:space="preserve"> </w:t>
      </w:r>
      <w:bookmarkStart w:id="4856" w:name="_ETM_Q8_323610"/>
      <w:bookmarkEnd w:id="4856"/>
      <w:r>
        <w:rPr>
          <w:rtl/>
        </w:rPr>
        <w:t xml:space="preserve">של </w:t>
      </w:r>
      <w:bookmarkStart w:id="4857" w:name="_ETM_Q8_324060"/>
      <w:bookmarkEnd w:id="4857"/>
      <w:r>
        <w:rPr>
          <w:rFonts w:hint="cs"/>
          <w:rtl/>
        </w:rPr>
        <w:t>השרה?</w:t>
      </w:r>
      <w:r>
        <w:rPr>
          <w:rtl/>
        </w:rPr>
        <w:t xml:space="preserve"> </w:t>
      </w:r>
      <w:bookmarkStart w:id="4858" w:name="_ETM_Q8_326000"/>
      <w:bookmarkEnd w:id="4858"/>
      <w:r>
        <w:rPr>
          <w:rtl/>
        </w:rPr>
        <w:t>הס</w:t>
      </w:r>
      <w:r>
        <w:rPr>
          <w:rFonts w:hint="cs"/>
          <w:rtl/>
        </w:rPr>
        <w:t>י</w:t>
      </w:r>
      <w:r>
        <w:rPr>
          <w:rtl/>
        </w:rPr>
        <w:t xml:space="preserve">בה </w:t>
      </w:r>
      <w:bookmarkStart w:id="4859" w:name="_ETM_Q8_326450"/>
      <w:bookmarkEnd w:id="4859"/>
      <w:r>
        <w:rPr>
          <w:rtl/>
        </w:rPr>
        <w:t xml:space="preserve">היא </w:t>
      </w:r>
      <w:bookmarkStart w:id="4860" w:name="_ETM_Q8_326900"/>
      <w:bookmarkEnd w:id="4860"/>
      <w:r>
        <w:rPr>
          <w:rtl/>
        </w:rPr>
        <w:t xml:space="preserve">שצו </w:t>
      </w:r>
      <w:bookmarkStart w:id="4861" w:name="_ETM_Q8_327530"/>
      <w:bookmarkEnd w:id="4861"/>
      <w:r>
        <w:rPr>
          <w:rtl/>
        </w:rPr>
        <w:t>או</w:t>
      </w:r>
      <w:r>
        <w:rPr>
          <w:rFonts w:hint="cs"/>
          <w:rtl/>
        </w:rPr>
        <w:t xml:space="preserve"> החלטת </w:t>
      </w:r>
      <w:bookmarkStart w:id="4862" w:name="_ETM_Q8_327800"/>
      <w:bookmarkStart w:id="4863" w:name="_ETM_Q8_328010"/>
      <w:bookmarkEnd w:id="4862"/>
      <w:bookmarkEnd w:id="4863"/>
      <w:r>
        <w:rPr>
          <w:rtl/>
        </w:rPr>
        <w:t xml:space="preserve">מנכ"ל </w:t>
      </w:r>
      <w:bookmarkStart w:id="4864" w:name="_ETM_Q8_328340"/>
      <w:bookmarkEnd w:id="4864"/>
      <w:r>
        <w:rPr>
          <w:rtl/>
        </w:rPr>
        <w:t xml:space="preserve">משרד </w:t>
      </w:r>
      <w:bookmarkStart w:id="4865" w:name="_ETM_Q8_328910"/>
      <w:bookmarkEnd w:id="4865"/>
      <w:r>
        <w:rPr>
          <w:rtl/>
        </w:rPr>
        <w:t xml:space="preserve">או </w:t>
      </w:r>
      <w:bookmarkStart w:id="4866" w:name="_ETM_Q8_329030"/>
      <w:bookmarkEnd w:id="4866"/>
      <w:r>
        <w:rPr>
          <w:rtl/>
        </w:rPr>
        <w:t xml:space="preserve">שר </w:t>
      </w:r>
      <w:bookmarkStart w:id="4867" w:name="_ETM_Q8_329780"/>
      <w:bookmarkStart w:id="4868" w:name="_ETM_Q8_329900"/>
      <w:bookmarkEnd w:id="4867"/>
      <w:bookmarkEnd w:id="4868"/>
      <w:r>
        <w:rPr>
          <w:rFonts w:hint="cs"/>
          <w:rtl/>
        </w:rPr>
        <w:t xml:space="preserve">הם </w:t>
      </w:r>
      <w:r>
        <w:rPr>
          <w:rtl/>
        </w:rPr>
        <w:t>ב</w:t>
      </w:r>
      <w:r>
        <w:rPr>
          <w:rFonts w:hint="cs"/>
          <w:rtl/>
        </w:rPr>
        <w:t>ני</w:t>
      </w:r>
      <w:bookmarkStart w:id="4869" w:name="_ETM_Q8_330260"/>
      <w:bookmarkStart w:id="4870" w:name="_ETM_Q8_331540"/>
      <w:bookmarkEnd w:id="4869"/>
      <w:bookmarkEnd w:id="4870"/>
      <w:r>
        <w:rPr>
          <w:rFonts w:hint="cs"/>
          <w:rtl/>
        </w:rPr>
        <w:t xml:space="preserve">-שינוי. </w:t>
      </w:r>
      <w:bookmarkStart w:id="4871" w:name="_ETM_Q8_333245"/>
      <w:bookmarkEnd w:id="4871"/>
      <w:r>
        <w:rPr>
          <w:rFonts w:hint="cs"/>
          <w:rtl/>
        </w:rPr>
        <w:t>ההחלטה היא</w:t>
      </w:r>
      <w:r>
        <w:rPr>
          <w:rtl/>
        </w:rPr>
        <w:t xml:space="preserve"> </w:t>
      </w:r>
      <w:bookmarkStart w:id="4872" w:name="_ETM_Q8_331659"/>
      <w:bookmarkEnd w:id="4872"/>
      <w:r>
        <w:rPr>
          <w:rtl/>
        </w:rPr>
        <w:t xml:space="preserve">לרוב </w:t>
      </w:r>
      <w:bookmarkStart w:id="4873" w:name="_ETM_Q8_331959"/>
      <w:bookmarkEnd w:id="4873"/>
      <w:r>
        <w:rPr>
          <w:rtl/>
        </w:rPr>
        <w:t xml:space="preserve">לשנה </w:t>
      </w:r>
      <w:bookmarkStart w:id="4874" w:name="_ETM_Q8_332349"/>
      <w:bookmarkEnd w:id="4874"/>
      <w:r>
        <w:rPr>
          <w:rtl/>
        </w:rPr>
        <w:t>קדימה</w:t>
      </w:r>
      <w:r>
        <w:rPr>
          <w:rFonts w:hint="cs"/>
          <w:rtl/>
        </w:rPr>
        <w:t>,</w:t>
      </w:r>
      <w:r>
        <w:rPr>
          <w:rtl/>
        </w:rPr>
        <w:t xml:space="preserve"> </w:t>
      </w:r>
      <w:bookmarkStart w:id="4875" w:name="_ETM_Q8_333099"/>
      <w:bookmarkEnd w:id="4875"/>
      <w:r>
        <w:rPr>
          <w:rtl/>
        </w:rPr>
        <w:t xml:space="preserve">לא </w:t>
      </w:r>
      <w:bookmarkStart w:id="4876" w:name="_ETM_Q8_333310"/>
      <w:bookmarkEnd w:id="4876"/>
      <w:r>
        <w:rPr>
          <w:rFonts w:hint="cs"/>
          <w:rtl/>
        </w:rPr>
        <w:t>קבועה,</w:t>
      </w:r>
      <w:r>
        <w:rPr>
          <w:rtl/>
        </w:rPr>
        <w:t xml:space="preserve"> </w:t>
      </w:r>
      <w:bookmarkStart w:id="4877" w:name="_ETM_Q8_334090"/>
      <w:bookmarkEnd w:id="4877"/>
      <w:r>
        <w:rPr>
          <w:rtl/>
        </w:rPr>
        <w:t xml:space="preserve">ויכולה </w:t>
      </w:r>
      <w:bookmarkStart w:id="4878" w:name="_ETM_Q8_334510"/>
      <w:bookmarkEnd w:id="4878"/>
      <w:r>
        <w:rPr>
          <w:rtl/>
        </w:rPr>
        <w:t xml:space="preserve">להשתנות </w:t>
      </w:r>
      <w:bookmarkStart w:id="4879" w:name="_ETM_Q8_335230"/>
      <w:bookmarkEnd w:id="4879"/>
      <w:r>
        <w:rPr>
          <w:rtl/>
        </w:rPr>
        <w:t xml:space="preserve">במעבר </w:t>
      </w:r>
      <w:bookmarkStart w:id="4880" w:name="_ETM_Q8_335919"/>
      <w:bookmarkEnd w:id="4880"/>
      <w:r>
        <w:rPr>
          <w:rtl/>
        </w:rPr>
        <w:t xml:space="preserve">בין </w:t>
      </w:r>
      <w:bookmarkStart w:id="4881" w:name="_ETM_Q8_336129"/>
      <w:bookmarkEnd w:id="4881"/>
      <w:r>
        <w:rPr>
          <w:rtl/>
        </w:rPr>
        <w:t xml:space="preserve">ממשלות </w:t>
      </w:r>
      <w:bookmarkStart w:id="4882" w:name="_ETM_Q8_336639"/>
      <w:bookmarkEnd w:id="4882"/>
      <w:r>
        <w:rPr>
          <w:rtl/>
        </w:rPr>
        <w:t xml:space="preserve">או </w:t>
      </w:r>
      <w:bookmarkStart w:id="4883" w:name="_ETM_Q8_336700"/>
      <w:bookmarkEnd w:id="4883"/>
      <w:r>
        <w:rPr>
          <w:rtl/>
        </w:rPr>
        <w:t xml:space="preserve">בין </w:t>
      </w:r>
      <w:bookmarkStart w:id="4884" w:name="_ETM_Q8_336879"/>
      <w:bookmarkEnd w:id="4884"/>
      <w:r>
        <w:rPr>
          <w:rtl/>
        </w:rPr>
        <w:t xml:space="preserve">שר </w:t>
      </w:r>
      <w:bookmarkStart w:id="4885" w:name="_ETM_Q8_337090"/>
      <w:bookmarkEnd w:id="4885"/>
      <w:r>
        <w:rPr>
          <w:rFonts w:hint="cs"/>
          <w:rtl/>
        </w:rPr>
        <w:t xml:space="preserve">לשר. </w:t>
      </w:r>
      <w:bookmarkStart w:id="4886" w:name="_ETM_Q8_339001"/>
      <w:bookmarkStart w:id="4887" w:name="_ETM_Q8_339102"/>
      <w:bookmarkStart w:id="4888" w:name="_ETM_Q8_339177"/>
      <w:bookmarkStart w:id="4889" w:name="_ETM_Q8_339252"/>
      <w:bookmarkStart w:id="4890" w:name="_ETM_Q8_338500"/>
      <w:bookmarkEnd w:id="4886"/>
      <w:bookmarkEnd w:id="4887"/>
      <w:bookmarkEnd w:id="4888"/>
      <w:bookmarkEnd w:id="4889"/>
      <w:bookmarkEnd w:id="4890"/>
      <w:r>
        <w:rPr>
          <w:rtl/>
        </w:rPr>
        <w:t xml:space="preserve">הנושא </w:t>
      </w:r>
      <w:bookmarkStart w:id="4891" w:name="_ETM_Q8_338889"/>
      <w:bookmarkEnd w:id="4891"/>
      <w:r>
        <w:rPr>
          <w:rtl/>
        </w:rPr>
        <w:t>ה</w:t>
      </w:r>
      <w:bookmarkStart w:id="4892" w:name="_ETM_Q8_338919"/>
      <w:bookmarkEnd w:id="4892"/>
      <w:r>
        <w:rPr>
          <w:rFonts w:hint="cs"/>
          <w:rtl/>
        </w:rPr>
        <w:t>מוז</w:t>
      </w:r>
      <w:r>
        <w:rPr>
          <w:rtl/>
        </w:rPr>
        <w:t xml:space="preserve">כר </w:t>
      </w:r>
      <w:bookmarkStart w:id="4893" w:name="_ETM_Q8_339280"/>
      <w:bookmarkEnd w:id="4893"/>
      <w:r>
        <w:rPr>
          <w:rtl/>
        </w:rPr>
        <w:t xml:space="preserve">שעליו </w:t>
      </w:r>
      <w:bookmarkStart w:id="4894" w:name="_ETM_Q8_339819"/>
      <w:bookmarkEnd w:id="4894"/>
      <w:r>
        <w:rPr>
          <w:rtl/>
        </w:rPr>
        <w:t xml:space="preserve">הצעת </w:t>
      </w:r>
      <w:bookmarkStart w:id="4895" w:name="_ETM_Q8_340180"/>
      <w:bookmarkEnd w:id="4895"/>
      <w:r>
        <w:rPr>
          <w:rtl/>
        </w:rPr>
        <w:t xml:space="preserve">החוק </w:t>
      </w:r>
      <w:bookmarkStart w:id="4896" w:name="_ETM_Q8_340389"/>
      <w:bookmarkEnd w:id="4896"/>
      <w:r>
        <w:rPr>
          <w:rtl/>
        </w:rPr>
        <w:t xml:space="preserve">משפיעה </w:t>
      </w:r>
      <w:bookmarkStart w:id="4897" w:name="_ETM_Q8_341440"/>
      <w:bookmarkEnd w:id="4897"/>
      <w:r>
        <w:rPr>
          <w:rtl/>
        </w:rPr>
        <w:t xml:space="preserve">הוא </w:t>
      </w:r>
      <w:bookmarkStart w:id="4898" w:name="_ETM_Q8_341590"/>
      <w:bookmarkEnd w:id="4898"/>
      <w:r>
        <w:rPr>
          <w:rtl/>
        </w:rPr>
        <w:t xml:space="preserve">נושא </w:t>
      </w:r>
      <w:bookmarkStart w:id="4899" w:name="_ETM_Q8_341860"/>
      <w:bookmarkEnd w:id="4899"/>
      <w:r>
        <w:rPr>
          <w:rtl/>
        </w:rPr>
        <w:t xml:space="preserve">מהותי </w:t>
      </w:r>
      <w:bookmarkStart w:id="4900" w:name="_ETM_Q8_342730"/>
      <w:bookmarkEnd w:id="4900"/>
      <w:r>
        <w:rPr>
          <w:rtl/>
        </w:rPr>
        <w:t xml:space="preserve">ועקרוני </w:t>
      </w:r>
      <w:bookmarkStart w:id="4901" w:name="_ETM_Q8_343360"/>
      <w:bookmarkEnd w:id="4901"/>
      <w:r>
        <w:rPr>
          <w:rtl/>
        </w:rPr>
        <w:t>בעיניי</w:t>
      </w:r>
      <w:r>
        <w:rPr>
          <w:rFonts w:hint="cs"/>
          <w:rtl/>
        </w:rPr>
        <w:t>,</w:t>
      </w:r>
      <w:r>
        <w:rPr>
          <w:rtl/>
        </w:rPr>
        <w:t xml:space="preserve"> </w:t>
      </w:r>
      <w:bookmarkStart w:id="4902" w:name="_ETM_Q8_344450"/>
      <w:bookmarkEnd w:id="4902"/>
      <w:r>
        <w:rPr>
          <w:rFonts w:hint="cs"/>
          <w:rtl/>
        </w:rPr>
        <w:t>ו</w:t>
      </w:r>
      <w:r>
        <w:rPr>
          <w:rtl/>
        </w:rPr>
        <w:t xml:space="preserve">אינני </w:t>
      </w:r>
      <w:bookmarkStart w:id="4903" w:name="_ETM_Q8_344900"/>
      <w:bookmarkEnd w:id="4903"/>
      <w:r>
        <w:rPr>
          <w:rtl/>
        </w:rPr>
        <w:t xml:space="preserve">רוצה </w:t>
      </w:r>
      <w:bookmarkStart w:id="4904" w:name="_ETM_Q8_345110"/>
      <w:bookmarkEnd w:id="4904"/>
      <w:r>
        <w:rPr>
          <w:rtl/>
        </w:rPr>
        <w:t>ש</w:t>
      </w:r>
      <w:r>
        <w:rPr>
          <w:rFonts w:hint="cs"/>
          <w:rtl/>
        </w:rPr>
        <w:t xml:space="preserve">הוא </w:t>
      </w:r>
      <w:r>
        <w:rPr>
          <w:rtl/>
        </w:rPr>
        <w:t xml:space="preserve">ישתנה </w:t>
      </w:r>
      <w:bookmarkStart w:id="4905" w:name="_ETM_Q8_345560"/>
      <w:bookmarkStart w:id="4906" w:name="_ETM_Q8_345950"/>
      <w:bookmarkEnd w:id="4905"/>
      <w:bookmarkEnd w:id="4906"/>
      <w:r>
        <w:rPr>
          <w:rtl/>
        </w:rPr>
        <w:t xml:space="preserve">בין </w:t>
      </w:r>
      <w:bookmarkStart w:id="4907" w:name="_ETM_Q8_346280"/>
      <w:bookmarkEnd w:id="4907"/>
      <w:r>
        <w:rPr>
          <w:rFonts w:hint="cs"/>
          <w:rtl/>
        </w:rPr>
        <w:t xml:space="preserve">שר לשר. אני רוצה שנעשה אמירה ברורה </w:t>
      </w:r>
      <w:bookmarkStart w:id="4908" w:name="_ETM_Q8_350390"/>
      <w:bookmarkEnd w:id="4908"/>
      <w:r>
        <w:rPr>
          <w:rFonts w:hint="cs"/>
          <w:rtl/>
        </w:rPr>
        <w:t>בחקיקה ראשית שתיצור מצב קבוע לתמיד, כל עוד כמובן לא</w:t>
      </w:r>
      <w:r>
        <w:rPr>
          <w:rtl/>
        </w:rPr>
        <w:t xml:space="preserve"> </w:t>
      </w:r>
      <w:bookmarkStart w:id="4909" w:name="_ETM_Q8_355030"/>
      <w:bookmarkEnd w:id="4909"/>
      <w:r>
        <w:rPr>
          <w:rtl/>
        </w:rPr>
        <w:t xml:space="preserve">ישונה </w:t>
      </w:r>
      <w:bookmarkStart w:id="4910" w:name="_ETM_Q8_355599"/>
      <w:bookmarkEnd w:id="4910"/>
      <w:r>
        <w:rPr>
          <w:rtl/>
        </w:rPr>
        <w:t>ע</w:t>
      </w:r>
      <w:r>
        <w:rPr>
          <w:rFonts w:hint="cs"/>
          <w:rtl/>
        </w:rPr>
        <w:t xml:space="preserve">ל </w:t>
      </w:r>
      <w:bookmarkStart w:id="4911" w:name="_ETM_Q8_354170"/>
      <w:bookmarkEnd w:id="4911"/>
      <w:r>
        <w:rPr>
          <w:rFonts w:hint="cs"/>
          <w:rtl/>
        </w:rPr>
        <w:t>ידי</w:t>
      </w:r>
      <w:r>
        <w:rPr>
          <w:rtl/>
        </w:rPr>
        <w:t xml:space="preserve"> </w:t>
      </w:r>
      <w:bookmarkStart w:id="4912" w:name="_ETM_Q8_355930"/>
      <w:bookmarkEnd w:id="4912"/>
      <w:r>
        <w:rPr>
          <w:rtl/>
        </w:rPr>
        <w:t xml:space="preserve">חקיקה </w:t>
      </w:r>
      <w:bookmarkStart w:id="4913" w:name="_ETM_Q8_356260"/>
      <w:bookmarkEnd w:id="4913"/>
      <w:r>
        <w:rPr>
          <w:rtl/>
        </w:rPr>
        <w:t xml:space="preserve">נוספת </w:t>
      </w:r>
      <w:bookmarkStart w:id="4914" w:name="_ETM_Q8_356769"/>
      <w:bookmarkEnd w:id="4914"/>
      <w:r>
        <w:rPr>
          <w:rtl/>
        </w:rPr>
        <w:t xml:space="preserve">בכנסת </w:t>
      </w:r>
      <w:bookmarkStart w:id="4915" w:name="_ETM_Q8_357129"/>
      <w:bookmarkEnd w:id="4915"/>
      <w:r>
        <w:rPr>
          <w:rtl/>
        </w:rPr>
        <w:t>עצמה</w:t>
      </w:r>
      <w:r>
        <w:rPr>
          <w:rFonts w:hint="cs"/>
          <w:rtl/>
        </w:rPr>
        <w:t>.</w:t>
      </w:r>
      <w:r>
        <w:rPr>
          <w:rtl/>
        </w:rPr>
        <w:t xml:space="preserve"> </w:t>
      </w:r>
      <w:bookmarkStart w:id="4916" w:name="_ETM_Q8_358209"/>
      <w:bookmarkEnd w:id="4916"/>
    </w:p>
    <w:p w:rsidR="00B36319" w:rsidRDefault="00B36319" w:rsidP="00596B63">
      <w:pPr>
        <w:rPr>
          <w:rtl/>
        </w:rPr>
      </w:pPr>
      <w:bookmarkStart w:id="4917" w:name="_ETM_Q8_359194"/>
      <w:bookmarkStart w:id="4918" w:name="_ETM_Q8_359305"/>
      <w:bookmarkEnd w:id="4917"/>
      <w:bookmarkEnd w:id="4918"/>
    </w:p>
    <w:p w:rsidR="00B36319" w:rsidRDefault="00B36319" w:rsidP="000928D2">
      <w:pPr>
        <w:rPr>
          <w:rtl/>
        </w:rPr>
      </w:pPr>
      <w:bookmarkStart w:id="4919" w:name="_ETM_Q8_359351"/>
      <w:bookmarkStart w:id="4920" w:name="_ETM_Q8_359419"/>
      <w:bookmarkEnd w:id="4919"/>
      <w:bookmarkEnd w:id="4920"/>
      <w:r>
        <w:rPr>
          <w:rtl/>
        </w:rPr>
        <w:t xml:space="preserve">אני </w:t>
      </w:r>
      <w:bookmarkStart w:id="4921" w:name="_ETM_Q8_358419"/>
      <w:bookmarkEnd w:id="4921"/>
      <w:r>
        <w:rPr>
          <w:rtl/>
        </w:rPr>
        <w:t xml:space="preserve">גאה </w:t>
      </w:r>
      <w:bookmarkStart w:id="4922" w:name="_ETM_Q8_358659"/>
      <w:bookmarkEnd w:id="4922"/>
      <w:r>
        <w:rPr>
          <w:rtl/>
        </w:rPr>
        <w:t xml:space="preserve">בהצעת </w:t>
      </w:r>
      <w:bookmarkStart w:id="4923" w:name="_ETM_Q8_359139"/>
      <w:bookmarkEnd w:id="4923"/>
      <w:r>
        <w:rPr>
          <w:rtl/>
        </w:rPr>
        <w:t xml:space="preserve">החוק </w:t>
      </w:r>
      <w:bookmarkStart w:id="4924" w:name="_ETM_Q8_359500"/>
      <w:bookmarkEnd w:id="4924"/>
      <w:r>
        <w:rPr>
          <w:rtl/>
        </w:rPr>
        <w:t xml:space="preserve">החברתיות </w:t>
      </w:r>
      <w:bookmarkStart w:id="4925" w:name="_ETM_Q8_360280"/>
      <w:bookmarkEnd w:id="4925"/>
      <w:r>
        <w:rPr>
          <w:rtl/>
        </w:rPr>
        <w:t xml:space="preserve">שאני </w:t>
      </w:r>
      <w:bookmarkStart w:id="4926" w:name="_ETM_Q8_360579"/>
      <w:bookmarkEnd w:id="4926"/>
      <w:r>
        <w:rPr>
          <w:rtl/>
        </w:rPr>
        <w:t xml:space="preserve">מניח </w:t>
      </w:r>
      <w:bookmarkStart w:id="4927" w:name="_ETM_Q8_360939"/>
      <w:bookmarkEnd w:id="4927"/>
      <w:r>
        <w:rPr>
          <w:rtl/>
        </w:rPr>
        <w:t xml:space="preserve">כאן </w:t>
      </w:r>
      <w:bookmarkStart w:id="4928" w:name="_ETM_Q8_361629"/>
      <w:bookmarkEnd w:id="4928"/>
      <w:r>
        <w:rPr>
          <w:rtl/>
        </w:rPr>
        <w:t xml:space="preserve">על </w:t>
      </w:r>
      <w:bookmarkStart w:id="4929" w:name="_ETM_Q8_361780"/>
      <w:bookmarkEnd w:id="4929"/>
      <w:r>
        <w:rPr>
          <w:rtl/>
        </w:rPr>
        <w:t xml:space="preserve">שולחן </w:t>
      </w:r>
      <w:bookmarkStart w:id="4930" w:name="_ETM_Q8_362079"/>
      <w:bookmarkEnd w:id="4930"/>
      <w:r>
        <w:rPr>
          <w:rtl/>
        </w:rPr>
        <w:t>הכנסת</w:t>
      </w:r>
      <w:r>
        <w:rPr>
          <w:rFonts w:hint="cs"/>
          <w:rtl/>
        </w:rPr>
        <w:t xml:space="preserve"> אחת</w:t>
      </w:r>
      <w:bookmarkStart w:id="4931" w:name="_ETM_Q8_363000"/>
      <w:bookmarkEnd w:id="4931"/>
      <w:r>
        <w:rPr>
          <w:rtl/>
        </w:rPr>
        <w:t xml:space="preserve"> </w:t>
      </w:r>
      <w:bookmarkStart w:id="4932" w:name="_ETM_Q8_363720"/>
      <w:bookmarkEnd w:id="4932"/>
      <w:r>
        <w:rPr>
          <w:rtl/>
        </w:rPr>
        <w:t xml:space="preserve">אחרי </w:t>
      </w:r>
      <w:bookmarkStart w:id="4933" w:name="_ETM_Q8_364019"/>
      <w:bookmarkEnd w:id="4933"/>
      <w:r>
        <w:rPr>
          <w:rtl/>
        </w:rPr>
        <w:t>השנייה</w:t>
      </w:r>
      <w:r>
        <w:rPr>
          <w:rFonts w:hint="cs"/>
          <w:rtl/>
        </w:rPr>
        <w:t>,</w:t>
      </w:r>
      <w:r>
        <w:rPr>
          <w:rtl/>
        </w:rPr>
        <w:t xml:space="preserve"> </w:t>
      </w:r>
      <w:bookmarkStart w:id="4934" w:name="_ETM_Q8_364500"/>
      <w:bookmarkEnd w:id="4934"/>
      <w:r>
        <w:rPr>
          <w:rtl/>
        </w:rPr>
        <w:t xml:space="preserve">כמו </w:t>
      </w:r>
      <w:bookmarkStart w:id="4935" w:name="_ETM_Q8_364739"/>
      <w:bookmarkEnd w:id="4935"/>
      <w:r>
        <w:rPr>
          <w:rtl/>
        </w:rPr>
        <w:t xml:space="preserve">אתמול </w:t>
      </w:r>
      <w:bookmarkStart w:id="4936" w:name="_ETM_Q8_365069"/>
      <w:bookmarkEnd w:id="4936"/>
      <w:r>
        <w:rPr>
          <w:rtl/>
        </w:rPr>
        <w:t>והיום</w:t>
      </w:r>
      <w:bookmarkStart w:id="4937" w:name="_ETM_Q8_368000"/>
      <w:bookmarkEnd w:id="4937"/>
      <w:r>
        <w:rPr>
          <w:rFonts w:hint="cs"/>
          <w:rtl/>
        </w:rPr>
        <w:t xml:space="preserve">, וקורא </w:t>
      </w:r>
      <w:r w:rsidR="000928D2">
        <w:rPr>
          <w:rFonts w:hint="cs"/>
          <w:rtl/>
        </w:rPr>
        <w:t>– – –</w:t>
      </w:r>
      <w:r>
        <w:rPr>
          <w:rFonts w:hint="cs"/>
          <w:rtl/>
        </w:rPr>
        <w:t xml:space="preserve"> </w:t>
      </w:r>
    </w:p>
    <w:p w:rsidR="00B36319" w:rsidRDefault="00B36319" w:rsidP="00596B63">
      <w:pPr>
        <w:rPr>
          <w:rtl/>
        </w:rPr>
      </w:pPr>
      <w:bookmarkStart w:id="4938" w:name="_ETM_Q8_363675"/>
      <w:bookmarkStart w:id="4939" w:name="_ETM_Q8_363780"/>
      <w:bookmarkStart w:id="4940" w:name="_ETM_Q8_363834"/>
      <w:bookmarkEnd w:id="4938"/>
      <w:bookmarkEnd w:id="4939"/>
      <w:bookmarkEnd w:id="4940"/>
    </w:p>
    <w:p w:rsidR="00B36319" w:rsidRDefault="00B36319" w:rsidP="00596B63">
      <w:pPr>
        <w:pStyle w:val="af5"/>
        <w:keepNext/>
        <w:rPr>
          <w:rtl/>
        </w:rPr>
      </w:pPr>
      <w:bookmarkStart w:id="4941" w:name="ET_interruption_6231_7"/>
      <w:r w:rsidRPr="00AB7FA4">
        <w:rPr>
          <w:rStyle w:val="TagStyle"/>
          <w:rtl/>
        </w:rPr>
        <w:t xml:space="preserve"> &lt;&lt; קריאה &gt;&gt; </w:t>
      </w:r>
      <w:r>
        <w:rPr>
          <w:rtl/>
        </w:rPr>
        <w:t>יסמין פרידמן (יש עתיד):</w:t>
      </w:r>
      <w:r w:rsidRPr="00AB7FA4">
        <w:rPr>
          <w:rStyle w:val="TagStyle"/>
          <w:rtl/>
        </w:rPr>
        <w:t xml:space="preserve"> &lt;&lt; קריאה &gt;&gt;</w:t>
      </w:r>
      <w:r>
        <w:rPr>
          <w:rtl/>
        </w:rPr>
        <w:t xml:space="preserve"> </w:t>
      </w:r>
      <w:bookmarkEnd w:id="4941"/>
    </w:p>
    <w:p w:rsidR="00B36319" w:rsidRDefault="00B36319" w:rsidP="000928D2">
      <w:pPr>
        <w:rPr>
          <w:rtl/>
        </w:rPr>
      </w:pPr>
    </w:p>
    <w:p w:rsidR="00B36319" w:rsidRDefault="00B36319" w:rsidP="00596B63">
      <w:pPr>
        <w:rPr>
          <w:rtl/>
        </w:rPr>
      </w:pPr>
      <w:r>
        <w:rPr>
          <w:rFonts w:hint="cs"/>
          <w:rtl/>
        </w:rPr>
        <w:t>סולומון</w:t>
      </w:r>
      <w:r w:rsidRPr="00E7358E">
        <w:rPr>
          <w:rFonts w:hint="cs"/>
          <w:rtl/>
        </w:rPr>
        <w:t xml:space="preserve">, אתה </w:t>
      </w:r>
      <w:r>
        <w:rPr>
          <w:rFonts w:hint="cs"/>
          <w:rtl/>
        </w:rPr>
        <w:t xml:space="preserve">גאה גם על מה שהיה אתמול בלילה? גם בזה </w:t>
      </w:r>
      <w:bookmarkStart w:id="4942" w:name="_ETM_Q8_365913"/>
      <w:bookmarkEnd w:id="4942"/>
      <w:r>
        <w:rPr>
          <w:rFonts w:hint="cs"/>
          <w:rtl/>
        </w:rPr>
        <w:t xml:space="preserve">אתה גאה? </w:t>
      </w:r>
      <w:bookmarkStart w:id="4943" w:name="_ETM_Q8_367342"/>
      <w:bookmarkEnd w:id="4943"/>
    </w:p>
    <w:p w:rsidR="00B36319" w:rsidRDefault="00B36319" w:rsidP="00596B63">
      <w:pPr>
        <w:rPr>
          <w:rtl/>
          <w:lang w:eastAsia="he-IL"/>
        </w:rPr>
      </w:pPr>
      <w:bookmarkStart w:id="4944" w:name="_ETM_Q8_367446"/>
      <w:bookmarkEnd w:id="4944"/>
    </w:p>
    <w:p w:rsidR="00B36319" w:rsidRPr="00586F60" w:rsidRDefault="00B36319" w:rsidP="00596B63">
      <w:pPr>
        <w:pStyle w:val="af6"/>
        <w:keepNext/>
        <w:rPr>
          <w:rtl/>
        </w:rPr>
      </w:pPr>
      <w:r w:rsidRPr="00586F60">
        <w:rPr>
          <w:rStyle w:val="TagStyle"/>
          <w:color w:val="auto"/>
          <w:rtl/>
        </w:rPr>
        <w:t xml:space="preserve"> &lt;&lt; יור &gt;&gt; </w:t>
      </w:r>
      <w:r w:rsidRPr="00586F60">
        <w:rPr>
          <w:rtl/>
        </w:rPr>
        <w:t>היו"ר משה רוט:</w:t>
      </w:r>
      <w:r w:rsidRPr="00586F60">
        <w:rPr>
          <w:rStyle w:val="TagStyle"/>
          <w:color w:val="auto"/>
          <w:rtl/>
        </w:rPr>
        <w:t xml:space="preserve"> &lt;&lt; יור &gt;&gt;</w:t>
      </w:r>
      <w:r>
        <w:rPr>
          <w:rtl/>
        </w:rPr>
        <w:t xml:space="preserve"> </w:t>
      </w:r>
    </w:p>
    <w:p w:rsidR="00B36319" w:rsidRPr="00586F60" w:rsidRDefault="00B36319" w:rsidP="000928D2">
      <w:pPr>
        <w:rPr>
          <w:rtl/>
          <w:lang w:eastAsia="he-IL"/>
        </w:rPr>
      </w:pPr>
    </w:p>
    <w:p w:rsidR="00B36319" w:rsidRPr="00586F60" w:rsidRDefault="00B36319" w:rsidP="00596B63">
      <w:pPr>
        <w:rPr>
          <w:rtl/>
        </w:rPr>
      </w:pPr>
      <w:bookmarkStart w:id="4945" w:name="_ETM_Q8_361458"/>
      <w:bookmarkEnd w:id="4945"/>
      <w:r>
        <w:rPr>
          <w:rFonts w:hint="cs"/>
          <w:rtl/>
        </w:rPr>
        <w:t>שנייה,</w:t>
      </w:r>
      <w:r w:rsidRPr="00586F60">
        <w:rPr>
          <w:rFonts w:hint="cs"/>
          <w:rtl/>
        </w:rPr>
        <w:t xml:space="preserve"> שנייה. </w:t>
      </w:r>
    </w:p>
    <w:p w:rsidR="00B36319" w:rsidRDefault="00B36319" w:rsidP="000928D2">
      <w:pPr>
        <w:rPr>
          <w:rtl/>
        </w:rPr>
      </w:pPr>
      <w:bookmarkStart w:id="4946" w:name="_ETM_Q8_361550"/>
      <w:bookmarkEnd w:id="4946"/>
    </w:p>
    <w:p w:rsidR="00B36319" w:rsidRDefault="00B36319" w:rsidP="00596B63">
      <w:pPr>
        <w:pStyle w:val="-"/>
        <w:keepNext/>
        <w:rPr>
          <w:rtl/>
        </w:rPr>
      </w:pPr>
      <w:bookmarkStart w:id="4947" w:name="ET_speakercontinue_6355_10"/>
      <w:r w:rsidRPr="00AB7FA4">
        <w:rPr>
          <w:rStyle w:val="TagStyle"/>
          <w:rtl/>
        </w:rPr>
        <w:t xml:space="preserve"> &lt;&lt; דובר_המשך &gt;&gt; </w:t>
      </w:r>
      <w:r>
        <w:rPr>
          <w:rtl/>
        </w:rPr>
        <w:t>משה סולומון (הציונות הדתית):</w:t>
      </w:r>
      <w:r w:rsidRPr="00AB7FA4">
        <w:rPr>
          <w:rStyle w:val="TagStyle"/>
          <w:rtl/>
        </w:rPr>
        <w:t xml:space="preserve"> &lt;&lt; דובר_המשך &gt;&gt;</w:t>
      </w:r>
      <w:r>
        <w:rPr>
          <w:rtl/>
        </w:rPr>
        <w:t xml:space="preserve"> </w:t>
      </w:r>
      <w:bookmarkEnd w:id="4947"/>
    </w:p>
    <w:p w:rsidR="00B36319" w:rsidRDefault="00B36319" w:rsidP="000928D2">
      <w:pPr>
        <w:rPr>
          <w:rtl/>
        </w:rPr>
      </w:pPr>
    </w:p>
    <w:p w:rsidR="00B36319" w:rsidRDefault="00B36319" w:rsidP="00596B63">
      <w:pPr>
        <w:rPr>
          <w:rtl/>
        </w:rPr>
      </w:pPr>
      <w:bookmarkStart w:id="4948" w:name="_ETM_Q8_363392"/>
      <w:bookmarkEnd w:id="4948"/>
      <w:r>
        <w:rPr>
          <w:rFonts w:hint="cs"/>
          <w:rtl/>
        </w:rPr>
        <w:t xml:space="preserve">תכף </w:t>
      </w:r>
      <w:bookmarkStart w:id="4949" w:name="_ETM_Q8_367199"/>
      <w:bookmarkEnd w:id="4949"/>
      <w:r>
        <w:rPr>
          <w:rFonts w:hint="cs"/>
          <w:rtl/>
        </w:rPr>
        <w:t xml:space="preserve">אנחנו נתייחס גם לזה. </w:t>
      </w:r>
    </w:p>
    <w:p w:rsidR="00B36319" w:rsidRDefault="00B36319" w:rsidP="00596B63">
      <w:pPr>
        <w:rPr>
          <w:rtl/>
        </w:rPr>
      </w:pPr>
      <w:bookmarkStart w:id="4950" w:name="_ETM_Q8_366059"/>
      <w:bookmarkStart w:id="4951" w:name="_ETM_Q8_366144"/>
      <w:bookmarkEnd w:id="4950"/>
      <w:bookmarkEnd w:id="4951"/>
    </w:p>
    <w:p w:rsidR="00B36319" w:rsidRDefault="00B36319" w:rsidP="00596B63">
      <w:pPr>
        <w:pStyle w:val="af5"/>
        <w:keepNext/>
        <w:rPr>
          <w:rtl/>
        </w:rPr>
      </w:pPr>
      <w:r w:rsidRPr="00AB7FA4">
        <w:rPr>
          <w:rStyle w:val="TagStyle"/>
          <w:rtl/>
        </w:rPr>
        <w:t xml:space="preserve"> &lt;&lt; קריאה &gt;&gt; </w:t>
      </w:r>
      <w:r>
        <w:rPr>
          <w:rtl/>
        </w:rPr>
        <w:t>יסמין פרידמן (יש עתיד):</w:t>
      </w:r>
      <w:r w:rsidRPr="00AB7FA4">
        <w:rPr>
          <w:rStyle w:val="TagStyle"/>
          <w:rtl/>
        </w:rPr>
        <w:t xml:space="preserve"> &lt;&lt; קריאה &gt;&gt;</w:t>
      </w:r>
      <w:r>
        <w:rPr>
          <w:rtl/>
        </w:rPr>
        <w:t xml:space="preserve"> </w:t>
      </w:r>
    </w:p>
    <w:p w:rsidR="00B36319" w:rsidRDefault="00B36319" w:rsidP="000928D2">
      <w:pPr>
        <w:rPr>
          <w:rtl/>
        </w:rPr>
      </w:pPr>
    </w:p>
    <w:p w:rsidR="00B36319" w:rsidRPr="00AB7FA4" w:rsidRDefault="00B36319" w:rsidP="00596B63">
      <w:pPr>
        <w:rPr>
          <w:rtl/>
        </w:rPr>
      </w:pPr>
      <w:r>
        <w:rPr>
          <w:rFonts w:hint="cs"/>
          <w:rtl/>
        </w:rPr>
        <w:t>כי זה מאוד</w:t>
      </w:r>
      <w:r w:rsidRPr="000C454D">
        <w:rPr>
          <w:rFonts w:hint="cs"/>
          <w:rtl/>
        </w:rPr>
        <w:t xml:space="preserve"> עצוב. אני </w:t>
      </w:r>
      <w:r>
        <w:rPr>
          <w:rFonts w:hint="cs"/>
          <w:rtl/>
        </w:rPr>
        <w:t>בטוחה</w:t>
      </w:r>
      <w:r w:rsidRPr="000C454D">
        <w:rPr>
          <w:rFonts w:hint="cs"/>
          <w:rtl/>
        </w:rPr>
        <w:t xml:space="preserve"> שלא ישנת טוב</w:t>
      </w:r>
      <w:r>
        <w:rPr>
          <w:rFonts w:hint="cs"/>
          <w:rtl/>
        </w:rPr>
        <w:t xml:space="preserve">. </w:t>
      </w:r>
    </w:p>
    <w:p w:rsidR="00B36319" w:rsidRDefault="00B36319" w:rsidP="00596B63">
      <w:pPr>
        <w:keepNext/>
        <w:rPr>
          <w:rtl/>
        </w:rPr>
      </w:pPr>
    </w:p>
    <w:p w:rsidR="00B36319" w:rsidRDefault="00B36319" w:rsidP="00596B63">
      <w:pPr>
        <w:pStyle w:val="af6"/>
        <w:keepNext/>
        <w:rPr>
          <w:rtl/>
        </w:rPr>
      </w:pPr>
      <w:bookmarkStart w:id="4952" w:name="_ETM_Q8_371209"/>
      <w:bookmarkStart w:id="4953" w:name="_ETM_Q8_371299"/>
      <w:bookmarkEnd w:id="4952"/>
      <w:bookmarkEnd w:id="4953"/>
      <w:r w:rsidRPr="00D51BB8">
        <w:rPr>
          <w:rStyle w:val="TagStyle"/>
          <w:rtl/>
        </w:rPr>
        <w:t xml:space="preserve">&lt;&lt; יור &gt;&gt; </w:t>
      </w:r>
      <w:r>
        <w:rPr>
          <w:rtl/>
        </w:rPr>
        <w:t>היו"ר משה רוט:</w:t>
      </w:r>
      <w:r w:rsidRPr="00D51BB8">
        <w:rPr>
          <w:rStyle w:val="TagStyle"/>
          <w:rtl/>
        </w:rPr>
        <w:t xml:space="preserve"> &lt;&lt; יור &gt;&gt;</w:t>
      </w:r>
      <w:r>
        <w:rPr>
          <w:rtl/>
        </w:rPr>
        <w:t xml:space="preserve"> </w:t>
      </w:r>
    </w:p>
    <w:p w:rsidR="00B36319" w:rsidRDefault="00B36319" w:rsidP="000928D2">
      <w:pPr>
        <w:rPr>
          <w:rtl/>
          <w:lang w:eastAsia="he-IL"/>
        </w:rPr>
      </w:pPr>
    </w:p>
    <w:p w:rsidR="00B36319" w:rsidRDefault="00B36319" w:rsidP="00596B63">
      <w:pPr>
        <w:rPr>
          <w:color w:val="FF0000"/>
          <w:rtl/>
        </w:rPr>
      </w:pPr>
      <w:r w:rsidRPr="009C55CC">
        <w:rPr>
          <w:rFonts w:hint="cs"/>
          <w:rtl/>
        </w:rPr>
        <w:t>חברת הכנסת פרידמן, שנייה. אין צורך, אין צורך.</w:t>
      </w:r>
    </w:p>
    <w:p w:rsidR="00B36319" w:rsidRPr="009C55CC" w:rsidRDefault="00B36319" w:rsidP="00596B63">
      <w:pPr>
        <w:rPr>
          <w:rtl/>
        </w:rPr>
      </w:pPr>
    </w:p>
    <w:p w:rsidR="00B36319" w:rsidRPr="009C55CC" w:rsidRDefault="00B36319" w:rsidP="00596B63">
      <w:pPr>
        <w:pStyle w:val="af5"/>
        <w:keepNext/>
        <w:rPr>
          <w:rtl/>
        </w:rPr>
      </w:pPr>
      <w:r w:rsidRPr="009C55CC">
        <w:rPr>
          <w:rStyle w:val="TagStyle"/>
          <w:color w:val="auto"/>
          <w:rtl/>
        </w:rPr>
        <w:t xml:space="preserve"> &lt;&lt; קריאה &gt;&gt; </w:t>
      </w:r>
      <w:r w:rsidRPr="009C55CC">
        <w:rPr>
          <w:rtl/>
        </w:rPr>
        <w:t>יסמין פרידמן (יש עתיד):</w:t>
      </w:r>
      <w:r w:rsidRPr="009C55CC">
        <w:rPr>
          <w:rStyle w:val="TagStyle"/>
          <w:color w:val="auto"/>
          <w:rtl/>
        </w:rPr>
        <w:t xml:space="preserve"> &lt;&lt; קריאה &gt;&gt;</w:t>
      </w:r>
      <w:r>
        <w:rPr>
          <w:rtl/>
        </w:rPr>
        <w:t xml:space="preserve"> </w:t>
      </w:r>
    </w:p>
    <w:p w:rsidR="00B36319" w:rsidRPr="009C55CC" w:rsidRDefault="00B36319" w:rsidP="000928D2">
      <w:pPr>
        <w:rPr>
          <w:rtl/>
        </w:rPr>
      </w:pPr>
    </w:p>
    <w:p w:rsidR="00B36319" w:rsidRPr="009C55CC" w:rsidRDefault="00B36319" w:rsidP="00596B63">
      <w:pPr>
        <w:rPr>
          <w:rtl/>
        </w:rPr>
      </w:pPr>
      <w:r w:rsidRPr="009C55CC">
        <w:rPr>
          <w:rFonts w:hint="cs"/>
          <w:rtl/>
        </w:rPr>
        <w:t xml:space="preserve">יש צורך. בטח שיש צורך. </w:t>
      </w:r>
      <w:bookmarkStart w:id="4954" w:name="_ETM_Q8_375424"/>
      <w:bookmarkEnd w:id="4954"/>
    </w:p>
    <w:p w:rsidR="00B36319" w:rsidRPr="009C55CC" w:rsidRDefault="00B36319" w:rsidP="00596B63">
      <w:pPr>
        <w:rPr>
          <w:rtl/>
          <w:lang w:eastAsia="he-IL"/>
        </w:rPr>
      </w:pPr>
    </w:p>
    <w:p w:rsidR="00B36319" w:rsidRPr="009C55CC" w:rsidRDefault="00B36319" w:rsidP="00596B63">
      <w:pPr>
        <w:pStyle w:val="af6"/>
        <w:keepNext/>
        <w:rPr>
          <w:rtl/>
        </w:rPr>
      </w:pPr>
      <w:r w:rsidRPr="009C55CC">
        <w:rPr>
          <w:rStyle w:val="TagStyle"/>
          <w:color w:val="auto"/>
          <w:rtl/>
        </w:rPr>
        <w:t xml:space="preserve"> &lt;&lt; יור &gt;&gt; </w:t>
      </w:r>
      <w:r w:rsidRPr="009C55CC">
        <w:rPr>
          <w:rtl/>
        </w:rPr>
        <w:t>היו"ר משה רוט:</w:t>
      </w:r>
      <w:r w:rsidRPr="009C55CC">
        <w:rPr>
          <w:rStyle w:val="TagStyle"/>
          <w:color w:val="auto"/>
          <w:rtl/>
        </w:rPr>
        <w:t xml:space="preserve"> &lt;&lt; יור &gt;&gt;</w:t>
      </w:r>
      <w:r>
        <w:rPr>
          <w:rtl/>
        </w:rPr>
        <w:t xml:space="preserve"> </w:t>
      </w:r>
    </w:p>
    <w:p w:rsidR="00B36319" w:rsidRPr="009C55CC" w:rsidRDefault="00B36319" w:rsidP="000928D2">
      <w:pPr>
        <w:rPr>
          <w:rtl/>
          <w:lang w:eastAsia="he-IL"/>
        </w:rPr>
      </w:pPr>
    </w:p>
    <w:p w:rsidR="00B36319" w:rsidRPr="009C55CC" w:rsidRDefault="00B36319" w:rsidP="00596B63">
      <w:pPr>
        <w:rPr>
          <w:rtl/>
        </w:rPr>
      </w:pPr>
      <w:r w:rsidRPr="009C55CC">
        <w:rPr>
          <w:rFonts w:hint="cs"/>
          <w:rtl/>
        </w:rPr>
        <w:t xml:space="preserve">שנייה. אין צורך לקטוע. </w:t>
      </w:r>
      <w:bookmarkStart w:id="4955" w:name="_ETM_Q8_376372"/>
      <w:bookmarkEnd w:id="4955"/>
    </w:p>
    <w:p w:rsidR="00B36319" w:rsidRPr="009C55CC" w:rsidRDefault="00B36319" w:rsidP="00596B63">
      <w:pPr>
        <w:rPr>
          <w:rtl/>
        </w:rPr>
      </w:pPr>
      <w:bookmarkStart w:id="4956" w:name="_ETM_Q8_376485"/>
      <w:bookmarkEnd w:id="4956"/>
    </w:p>
    <w:p w:rsidR="00B36319" w:rsidRPr="009C55CC" w:rsidRDefault="00B36319" w:rsidP="00596B63">
      <w:pPr>
        <w:pStyle w:val="af5"/>
        <w:keepNext/>
        <w:rPr>
          <w:rtl/>
        </w:rPr>
      </w:pPr>
      <w:r w:rsidRPr="009C55CC">
        <w:rPr>
          <w:rStyle w:val="TagStyle"/>
          <w:color w:val="auto"/>
          <w:rtl/>
        </w:rPr>
        <w:t xml:space="preserve"> &lt;&lt; קריאה &gt;&gt; </w:t>
      </w:r>
      <w:r w:rsidRPr="009C55CC">
        <w:rPr>
          <w:rtl/>
        </w:rPr>
        <w:t>יסמין פרידמן (יש עתיד):</w:t>
      </w:r>
      <w:r w:rsidRPr="009C55CC">
        <w:rPr>
          <w:rStyle w:val="TagStyle"/>
          <w:color w:val="auto"/>
          <w:rtl/>
        </w:rPr>
        <w:t xml:space="preserve"> &lt;&lt; קריאה &gt;&gt;</w:t>
      </w:r>
      <w:r>
        <w:rPr>
          <w:rtl/>
        </w:rPr>
        <w:t xml:space="preserve"> </w:t>
      </w:r>
    </w:p>
    <w:p w:rsidR="00B36319" w:rsidRPr="009C55CC" w:rsidRDefault="00B36319" w:rsidP="000928D2">
      <w:pPr>
        <w:rPr>
          <w:rtl/>
        </w:rPr>
      </w:pPr>
    </w:p>
    <w:p w:rsidR="00B36319" w:rsidRPr="009C55CC" w:rsidRDefault="00B36319" w:rsidP="00596B63">
      <w:pPr>
        <w:rPr>
          <w:rtl/>
        </w:rPr>
      </w:pPr>
      <w:r w:rsidRPr="009C55CC">
        <w:rPr>
          <w:rFonts w:hint="cs"/>
          <w:rtl/>
        </w:rPr>
        <w:t xml:space="preserve">יש צורך. קורה כאן </w:t>
      </w:r>
      <w:bookmarkStart w:id="4957" w:name="_ETM_Q8_377235"/>
      <w:bookmarkEnd w:id="4957"/>
      <w:r w:rsidRPr="009C55CC">
        <w:rPr>
          <w:rFonts w:hint="cs"/>
          <w:rtl/>
        </w:rPr>
        <w:t xml:space="preserve">משהו במדינת ישראל. יש צורך. </w:t>
      </w:r>
    </w:p>
    <w:p w:rsidR="00B36319" w:rsidRPr="009C55CC" w:rsidRDefault="00B36319" w:rsidP="00596B63">
      <w:pPr>
        <w:rPr>
          <w:rtl/>
          <w:lang w:eastAsia="he-IL"/>
        </w:rPr>
      </w:pPr>
    </w:p>
    <w:p w:rsidR="00B36319" w:rsidRPr="009C55CC" w:rsidRDefault="00B36319" w:rsidP="00596B63">
      <w:pPr>
        <w:pStyle w:val="af6"/>
        <w:keepNext/>
        <w:rPr>
          <w:rtl/>
        </w:rPr>
      </w:pPr>
      <w:r w:rsidRPr="00D51BB8">
        <w:rPr>
          <w:rStyle w:val="TagStyle"/>
          <w:rtl/>
        </w:rPr>
        <w:t xml:space="preserve"> &lt;&lt; </w:t>
      </w:r>
      <w:r w:rsidRPr="009C55CC">
        <w:rPr>
          <w:rStyle w:val="TagStyle"/>
          <w:color w:val="auto"/>
          <w:rtl/>
        </w:rPr>
        <w:t xml:space="preserve">יור &gt;&gt; </w:t>
      </w:r>
      <w:r w:rsidRPr="009C55CC">
        <w:rPr>
          <w:rtl/>
        </w:rPr>
        <w:t>היו"ר משה רוט:</w:t>
      </w:r>
      <w:r w:rsidRPr="009C55CC">
        <w:rPr>
          <w:rStyle w:val="TagStyle"/>
          <w:color w:val="auto"/>
          <w:rtl/>
        </w:rPr>
        <w:t xml:space="preserve"> &lt;&lt; יור &gt;&gt;</w:t>
      </w:r>
      <w:r>
        <w:rPr>
          <w:rtl/>
        </w:rPr>
        <w:t xml:space="preserve"> </w:t>
      </w:r>
    </w:p>
    <w:p w:rsidR="00B36319" w:rsidRPr="009C55CC" w:rsidRDefault="00B36319" w:rsidP="000928D2">
      <w:pPr>
        <w:rPr>
          <w:rtl/>
          <w:lang w:eastAsia="he-IL"/>
        </w:rPr>
      </w:pPr>
    </w:p>
    <w:p w:rsidR="00B36319" w:rsidRPr="009C55CC" w:rsidRDefault="00B36319" w:rsidP="00596B63">
      <w:pPr>
        <w:rPr>
          <w:rtl/>
        </w:rPr>
      </w:pPr>
      <w:r w:rsidRPr="009C55CC">
        <w:rPr>
          <w:rFonts w:hint="cs"/>
          <w:rtl/>
        </w:rPr>
        <w:t>שניונת, שניונת</w:t>
      </w:r>
      <w:r>
        <w:rPr>
          <w:rFonts w:hint="cs"/>
          <w:rtl/>
        </w:rPr>
        <w:t>,</w:t>
      </w:r>
      <w:r w:rsidRPr="009C55CC">
        <w:rPr>
          <w:rFonts w:hint="cs"/>
          <w:rtl/>
        </w:rPr>
        <w:t xml:space="preserve"> גברתי</w:t>
      </w:r>
      <w:bookmarkStart w:id="4958" w:name="_ETM_Q8_380205"/>
      <w:bookmarkEnd w:id="4958"/>
      <w:r>
        <w:rPr>
          <w:rFonts w:hint="cs"/>
          <w:rtl/>
        </w:rPr>
        <w:t>. חברת הכנסת פרידמן,</w:t>
      </w:r>
      <w:r w:rsidRPr="009C55CC">
        <w:rPr>
          <w:rFonts w:hint="cs"/>
          <w:rtl/>
        </w:rPr>
        <w:t xml:space="preserve"> הכול בסדר. </w:t>
      </w:r>
      <w:bookmarkStart w:id="4959" w:name="_ETM_Q8_377388"/>
      <w:bookmarkStart w:id="4960" w:name="_ETM_Q8_377411"/>
      <w:bookmarkEnd w:id="4959"/>
      <w:bookmarkEnd w:id="4960"/>
    </w:p>
    <w:p w:rsidR="00B36319" w:rsidRDefault="00B36319" w:rsidP="000928D2">
      <w:pPr>
        <w:rPr>
          <w:rtl/>
        </w:rPr>
      </w:pPr>
    </w:p>
    <w:p w:rsidR="00B36319" w:rsidRDefault="00B36319" w:rsidP="00596B63">
      <w:pPr>
        <w:pStyle w:val="-"/>
        <w:keepNext/>
        <w:rPr>
          <w:rtl/>
        </w:rPr>
      </w:pPr>
      <w:r w:rsidRPr="00AB7FA4">
        <w:rPr>
          <w:rStyle w:val="TagStyle"/>
          <w:rtl/>
        </w:rPr>
        <w:t xml:space="preserve"> &lt;&lt; דובר_המשך &gt;&gt; </w:t>
      </w:r>
      <w:r>
        <w:rPr>
          <w:rtl/>
        </w:rPr>
        <w:t>משה סולומון (הציונות הדתית):</w:t>
      </w:r>
      <w:r w:rsidRPr="00AB7FA4">
        <w:rPr>
          <w:rStyle w:val="TagStyle"/>
          <w:rtl/>
        </w:rPr>
        <w:t xml:space="preserve"> &lt;&lt; דובר_המשך &gt;&gt;</w:t>
      </w:r>
      <w:r>
        <w:rPr>
          <w:rtl/>
        </w:rPr>
        <w:t xml:space="preserve"> </w:t>
      </w:r>
    </w:p>
    <w:p w:rsidR="00B36319" w:rsidRPr="00AB7FA4" w:rsidRDefault="00B36319" w:rsidP="00596B63">
      <w:pPr>
        <w:rPr>
          <w:color w:val="FF0000"/>
          <w:rtl/>
        </w:rPr>
      </w:pPr>
    </w:p>
    <w:p w:rsidR="00B36319" w:rsidRDefault="00B36319" w:rsidP="003D454E">
      <w:pPr>
        <w:rPr>
          <w:rtl/>
        </w:rPr>
      </w:pPr>
      <w:r>
        <w:rPr>
          <w:rFonts w:hint="cs"/>
          <w:rtl/>
        </w:rPr>
        <w:t xml:space="preserve">בהחלט אנחנו צריכים </w:t>
      </w:r>
      <w:bookmarkStart w:id="4961" w:name="_ETM_Q8_385023"/>
      <w:bookmarkEnd w:id="4961"/>
      <w:r>
        <w:rPr>
          <w:rFonts w:hint="cs"/>
          <w:rtl/>
        </w:rPr>
        <w:t xml:space="preserve">לשמור על דמוקרטיה, אנחנו צריכים לשמור </w:t>
      </w:r>
      <w:r w:rsidRPr="001B462D">
        <w:rPr>
          <w:rFonts w:hint="cs"/>
          <w:rtl/>
        </w:rPr>
        <w:t xml:space="preserve">על הליכים </w:t>
      </w:r>
      <w:bookmarkStart w:id="4962" w:name="_ETM_Q8_386900"/>
      <w:bookmarkStart w:id="4963" w:name="_ETM_Q8_387440"/>
      <w:bookmarkEnd w:id="4962"/>
      <w:bookmarkEnd w:id="4963"/>
      <w:r w:rsidRPr="001B462D">
        <w:rPr>
          <w:rtl/>
        </w:rPr>
        <w:t>תקינים</w:t>
      </w:r>
      <w:r w:rsidRPr="001B462D">
        <w:rPr>
          <w:rFonts w:hint="cs"/>
          <w:rtl/>
        </w:rPr>
        <w:t>.</w:t>
      </w:r>
      <w:r w:rsidRPr="001B462D">
        <w:rPr>
          <w:rtl/>
        </w:rPr>
        <w:t xml:space="preserve"> </w:t>
      </w:r>
      <w:bookmarkStart w:id="4964" w:name="_ETM_Q8_388070"/>
      <w:bookmarkEnd w:id="4964"/>
      <w:r w:rsidRPr="001B462D">
        <w:rPr>
          <w:rtl/>
        </w:rPr>
        <w:t xml:space="preserve">אנחנו </w:t>
      </w:r>
      <w:bookmarkStart w:id="4965" w:name="_ETM_Q8_388310"/>
      <w:bookmarkEnd w:id="4965"/>
      <w:r w:rsidRPr="001B462D">
        <w:rPr>
          <w:rtl/>
        </w:rPr>
        <w:t xml:space="preserve">מבינים </w:t>
      </w:r>
      <w:bookmarkStart w:id="4966" w:name="_ETM_Q8_389120"/>
      <w:bookmarkEnd w:id="4966"/>
      <w:r w:rsidRPr="001B462D">
        <w:rPr>
          <w:rtl/>
        </w:rPr>
        <w:t xml:space="preserve">שיש </w:t>
      </w:r>
      <w:bookmarkStart w:id="4967" w:name="_ETM_Q8_389300"/>
      <w:bookmarkEnd w:id="4967"/>
      <w:r w:rsidRPr="001B462D">
        <w:rPr>
          <w:rtl/>
        </w:rPr>
        <w:t xml:space="preserve">פה </w:t>
      </w:r>
      <w:bookmarkStart w:id="4968" w:name="_ETM_Q8_389480"/>
      <w:bookmarkEnd w:id="4968"/>
      <w:r w:rsidRPr="001B462D">
        <w:rPr>
          <w:rtl/>
        </w:rPr>
        <w:t xml:space="preserve">אתגר </w:t>
      </w:r>
      <w:bookmarkStart w:id="4969" w:name="_ETM_Q8_389960"/>
      <w:bookmarkEnd w:id="4969"/>
      <w:r w:rsidRPr="001B462D">
        <w:rPr>
          <w:rtl/>
        </w:rPr>
        <w:t xml:space="preserve">לא </w:t>
      </w:r>
      <w:bookmarkStart w:id="4970" w:name="_ETM_Q8_390139"/>
      <w:bookmarkEnd w:id="4970"/>
      <w:r w:rsidRPr="001B462D">
        <w:rPr>
          <w:rtl/>
        </w:rPr>
        <w:t xml:space="preserve">פשוט </w:t>
      </w:r>
      <w:bookmarkStart w:id="4971" w:name="_ETM_Q8_391080"/>
      <w:bookmarkEnd w:id="4971"/>
      <w:r w:rsidRPr="001B462D">
        <w:rPr>
          <w:rFonts w:hint="cs"/>
          <w:rtl/>
        </w:rPr>
        <w:t xml:space="preserve">במדינת ישראל. </w:t>
      </w:r>
      <w:bookmarkStart w:id="4972" w:name="_ETM_Q8_388771"/>
      <w:bookmarkStart w:id="4973" w:name="_ETM_Q8_391530"/>
      <w:bookmarkStart w:id="4974" w:name="_ETM_Q8_391650"/>
      <w:bookmarkEnd w:id="4972"/>
      <w:bookmarkEnd w:id="4973"/>
      <w:bookmarkEnd w:id="4974"/>
      <w:r w:rsidRPr="001B462D">
        <w:rPr>
          <w:rtl/>
        </w:rPr>
        <w:t xml:space="preserve">אנחנו </w:t>
      </w:r>
      <w:bookmarkStart w:id="4975" w:name="_ETM_Q8_391830"/>
      <w:bookmarkEnd w:id="4975"/>
      <w:r w:rsidRPr="001B462D">
        <w:rPr>
          <w:rtl/>
        </w:rPr>
        <w:t>במלחמה</w:t>
      </w:r>
      <w:r w:rsidRPr="001B462D">
        <w:rPr>
          <w:rFonts w:hint="cs"/>
          <w:rtl/>
        </w:rPr>
        <w:t>,</w:t>
      </w:r>
      <w:r w:rsidRPr="001B462D">
        <w:rPr>
          <w:rtl/>
        </w:rPr>
        <w:t xml:space="preserve"> </w:t>
      </w:r>
      <w:bookmarkStart w:id="4976" w:name="_ETM_Q8_392850"/>
      <w:bookmarkEnd w:id="4976"/>
      <w:r w:rsidRPr="001B462D">
        <w:rPr>
          <w:rtl/>
        </w:rPr>
        <w:t xml:space="preserve">אבל </w:t>
      </w:r>
      <w:bookmarkStart w:id="4977" w:name="_ETM_Q8_393090"/>
      <w:bookmarkEnd w:id="4977"/>
      <w:r w:rsidRPr="001B462D">
        <w:rPr>
          <w:rFonts w:hint="cs"/>
          <w:rtl/>
        </w:rPr>
        <w:t xml:space="preserve">לדברים האלה אנחנו נניח. </w:t>
      </w:r>
      <w:bookmarkStart w:id="4978" w:name="_ETM_Q8_393600"/>
      <w:bookmarkStart w:id="4979" w:name="_ETM_Q8_393810"/>
      <w:bookmarkStart w:id="4980" w:name="_ETM_Q8_394260"/>
      <w:bookmarkStart w:id="4981" w:name="_ETM_Q8_394440"/>
      <w:bookmarkEnd w:id="4978"/>
      <w:bookmarkEnd w:id="4979"/>
      <w:bookmarkEnd w:id="4980"/>
      <w:bookmarkEnd w:id="4981"/>
      <w:r w:rsidRPr="001B462D">
        <w:rPr>
          <w:rFonts w:hint="cs"/>
          <w:rtl/>
        </w:rPr>
        <w:t xml:space="preserve">אני </w:t>
      </w:r>
      <w:r w:rsidRPr="001B462D">
        <w:rPr>
          <w:rtl/>
        </w:rPr>
        <w:t xml:space="preserve">כרגע </w:t>
      </w:r>
      <w:bookmarkStart w:id="4982" w:name="_ETM_Q8_394800"/>
      <w:bookmarkEnd w:id="4982"/>
      <w:r w:rsidRPr="001B462D">
        <w:rPr>
          <w:rtl/>
        </w:rPr>
        <w:t xml:space="preserve">עסוק </w:t>
      </w:r>
      <w:bookmarkStart w:id="4983" w:name="_ETM_Q8_395130"/>
      <w:bookmarkStart w:id="4984" w:name="_ETM_Q8_396900"/>
      <w:bookmarkEnd w:id="4983"/>
      <w:bookmarkEnd w:id="4984"/>
      <w:r w:rsidRPr="001B462D">
        <w:rPr>
          <w:rtl/>
        </w:rPr>
        <w:t xml:space="preserve">בהצעות </w:t>
      </w:r>
      <w:bookmarkStart w:id="4985" w:name="_ETM_Q8_397410"/>
      <w:bookmarkEnd w:id="4985"/>
      <w:r w:rsidRPr="001B462D">
        <w:rPr>
          <w:rFonts w:hint="cs"/>
          <w:rtl/>
        </w:rPr>
        <w:t xml:space="preserve">חוק </w:t>
      </w:r>
      <w:r w:rsidRPr="001B462D">
        <w:rPr>
          <w:rtl/>
        </w:rPr>
        <w:t xml:space="preserve">חברתיות </w:t>
      </w:r>
      <w:bookmarkStart w:id="4986" w:name="_ETM_Q8_398370"/>
      <w:bookmarkEnd w:id="4986"/>
      <w:r w:rsidRPr="001B462D">
        <w:rPr>
          <w:rtl/>
        </w:rPr>
        <w:t>ש</w:t>
      </w:r>
      <w:r w:rsidRPr="001B462D">
        <w:rPr>
          <w:rFonts w:hint="cs"/>
          <w:rtl/>
        </w:rPr>
        <w:t>י</w:t>
      </w:r>
      <w:r w:rsidRPr="001B462D">
        <w:rPr>
          <w:rtl/>
        </w:rPr>
        <w:t>יג</w:t>
      </w:r>
      <w:r w:rsidRPr="001B462D">
        <w:rPr>
          <w:rFonts w:hint="cs"/>
          <w:rtl/>
        </w:rPr>
        <w:t>ע</w:t>
      </w:r>
      <w:r w:rsidRPr="001B462D">
        <w:rPr>
          <w:rtl/>
        </w:rPr>
        <w:t xml:space="preserve">ו </w:t>
      </w:r>
      <w:bookmarkStart w:id="4987" w:name="_ETM_Q8_399240"/>
      <w:bookmarkEnd w:id="4987"/>
      <w:r w:rsidRPr="001B462D">
        <w:rPr>
          <w:rtl/>
        </w:rPr>
        <w:t>ב</w:t>
      </w:r>
      <w:r w:rsidRPr="001B462D">
        <w:rPr>
          <w:rFonts w:hint="cs"/>
          <w:rtl/>
        </w:rPr>
        <w:t xml:space="preserve">אזרח הפשוט, שיגיעו אליו. </w:t>
      </w:r>
      <w:bookmarkStart w:id="4988" w:name="_ETM_Q8_397967"/>
      <w:bookmarkStart w:id="4989" w:name="_ETM_Q8_399630"/>
      <w:bookmarkStart w:id="4990" w:name="_ETM_Q8_400260"/>
      <w:bookmarkStart w:id="4991" w:name="_ETM_Q8_400590"/>
      <w:bookmarkStart w:id="4992" w:name="_ETM_Q8_400740"/>
      <w:bookmarkEnd w:id="4988"/>
      <w:bookmarkEnd w:id="4989"/>
      <w:bookmarkEnd w:id="4990"/>
      <w:bookmarkEnd w:id="4991"/>
      <w:bookmarkEnd w:id="4992"/>
      <w:r w:rsidRPr="001B462D">
        <w:rPr>
          <w:rtl/>
        </w:rPr>
        <w:t>א</w:t>
      </w:r>
      <w:r w:rsidRPr="001B462D">
        <w:rPr>
          <w:rFonts w:hint="cs"/>
          <w:rtl/>
        </w:rPr>
        <w:t xml:space="preserve">תמול </w:t>
      </w:r>
      <w:r>
        <w:rPr>
          <w:rFonts w:hint="cs"/>
          <w:rtl/>
        </w:rPr>
        <w:t xml:space="preserve">זו הייתה הצעת חוק שקשורה </w:t>
      </w:r>
      <w:bookmarkStart w:id="4993" w:name="_ETM_Q8_401069"/>
      <w:bookmarkStart w:id="4994" w:name="_ETM_Q8_401760"/>
      <w:bookmarkStart w:id="4995" w:name="_ETM_Q8_402209"/>
      <w:bookmarkStart w:id="4996" w:name="_ETM_Q8_402450"/>
      <w:bookmarkStart w:id="4997" w:name="_ETM_Q8_402840"/>
      <w:bookmarkEnd w:id="4993"/>
      <w:bookmarkEnd w:id="4994"/>
      <w:bookmarkEnd w:id="4995"/>
      <w:bookmarkEnd w:id="4996"/>
      <w:bookmarkEnd w:id="4997"/>
      <w:r>
        <w:rPr>
          <w:rtl/>
        </w:rPr>
        <w:t xml:space="preserve">לשוטטות </w:t>
      </w:r>
      <w:bookmarkStart w:id="4998" w:name="_ETM_Q8_404099"/>
      <w:bookmarkEnd w:id="4998"/>
      <w:r>
        <w:rPr>
          <w:rtl/>
        </w:rPr>
        <w:t>ש</w:t>
      </w:r>
      <w:r>
        <w:rPr>
          <w:rFonts w:hint="cs"/>
          <w:rtl/>
        </w:rPr>
        <w:t xml:space="preserve">ל </w:t>
      </w:r>
      <w:r>
        <w:rPr>
          <w:rtl/>
        </w:rPr>
        <w:t xml:space="preserve">צעירים </w:t>
      </w:r>
      <w:bookmarkStart w:id="4999" w:name="_ETM_Q8_405060"/>
      <w:bookmarkEnd w:id="4999"/>
      <w:r>
        <w:rPr>
          <w:rFonts w:hint="cs"/>
          <w:rtl/>
        </w:rPr>
        <w:t xml:space="preserve">שמסתובבים בכל </w:t>
      </w:r>
      <w:bookmarkStart w:id="5000" w:name="_ETM_Q8_405299"/>
      <w:bookmarkStart w:id="5001" w:name="_ETM_Q8_405510"/>
      <w:bookmarkEnd w:id="5000"/>
      <w:bookmarkEnd w:id="5001"/>
      <w:r>
        <w:rPr>
          <w:rtl/>
        </w:rPr>
        <w:t xml:space="preserve">מיני </w:t>
      </w:r>
      <w:bookmarkStart w:id="5002" w:name="_ETM_Q8_405629"/>
      <w:bookmarkEnd w:id="5002"/>
      <w:r>
        <w:rPr>
          <w:rtl/>
        </w:rPr>
        <w:t xml:space="preserve">מקומות </w:t>
      </w:r>
      <w:bookmarkStart w:id="5003" w:name="_ETM_Q8_405930"/>
      <w:bookmarkStart w:id="5004" w:name="_ETM_Q8_405989"/>
      <w:bookmarkEnd w:id="5003"/>
      <w:bookmarkEnd w:id="5004"/>
      <w:r>
        <w:rPr>
          <w:rFonts w:hint="cs"/>
          <w:rtl/>
        </w:rPr>
        <w:t>ו</w:t>
      </w:r>
      <w:r>
        <w:rPr>
          <w:rtl/>
        </w:rPr>
        <w:t xml:space="preserve">נעצרים </w:t>
      </w:r>
      <w:bookmarkStart w:id="5005" w:name="_ETM_Q8_406469"/>
      <w:bookmarkEnd w:id="5005"/>
      <w:r>
        <w:rPr>
          <w:rtl/>
        </w:rPr>
        <w:t xml:space="preserve">על </w:t>
      </w:r>
      <w:bookmarkStart w:id="5006" w:name="_ETM_Q8_406590"/>
      <w:bookmarkEnd w:id="5006"/>
      <w:r>
        <w:rPr>
          <w:rtl/>
        </w:rPr>
        <w:t xml:space="preserve">לא </w:t>
      </w:r>
      <w:bookmarkStart w:id="5007" w:name="_ETM_Q8_406709"/>
      <w:bookmarkEnd w:id="5007"/>
      <w:r>
        <w:rPr>
          <w:rtl/>
        </w:rPr>
        <w:t xml:space="preserve">עוול </w:t>
      </w:r>
      <w:bookmarkStart w:id="5008" w:name="_ETM_Q8_407099"/>
      <w:bookmarkEnd w:id="5008"/>
      <w:r>
        <w:rPr>
          <w:rtl/>
        </w:rPr>
        <w:t>בכפם</w:t>
      </w:r>
      <w:r>
        <w:rPr>
          <w:rFonts w:hint="cs"/>
          <w:rtl/>
        </w:rPr>
        <w:t>;</w:t>
      </w:r>
      <w:r>
        <w:rPr>
          <w:rtl/>
        </w:rPr>
        <w:t xml:space="preserve"> </w:t>
      </w:r>
      <w:bookmarkStart w:id="5009" w:name="_ETM_Q8_408029"/>
      <w:bookmarkEnd w:id="5009"/>
      <w:r>
        <w:rPr>
          <w:rtl/>
        </w:rPr>
        <w:t xml:space="preserve">היום </w:t>
      </w:r>
      <w:bookmarkStart w:id="5010" w:name="_ETM_Q8_408389"/>
      <w:bookmarkEnd w:id="5010"/>
      <w:r>
        <w:rPr>
          <w:rtl/>
        </w:rPr>
        <w:t xml:space="preserve">אני </w:t>
      </w:r>
      <w:bookmarkStart w:id="5011" w:name="_ETM_Q8_408510"/>
      <w:bookmarkEnd w:id="5011"/>
      <w:r>
        <w:rPr>
          <w:rtl/>
        </w:rPr>
        <w:t xml:space="preserve">מדבר </w:t>
      </w:r>
      <w:bookmarkStart w:id="5012" w:name="_ETM_Q8_409409"/>
      <w:bookmarkEnd w:id="5012"/>
      <w:r>
        <w:rPr>
          <w:rtl/>
        </w:rPr>
        <w:t xml:space="preserve">על </w:t>
      </w:r>
      <w:bookmarkStart w:id="5013" w:name="_ETM_Q8_409769"/>
      <w:bookmarkEnd w:id="5013"/>
      <w:r>
        <w:rPr>
          <w:rtl/>
        </w:rPr>
        <w:t xml:space="preserve">הפחתת </w:t>
      </w:r>
      <w:bookmarkStart w:id="5014" w:name="_ETM_Q8_410370"/>
      <w:bookmarkEnd w:id="5014"/>
      <w:r>
        <w:rPr>
          <w:rtl/>
        </w:rPr>
        <w:t xml:space="preserve">קנס </w:t>
      </w:r>
      <w:bookmarkStart w:id="5015" w:name="_ETM_Q8_410999"/>
      <w:bookmarkStart w:id="5016" w:name="_ETM_Q8_411150"/>
      <w:bookmarkEnd w:id="5015"/>
      <w:bookmarkEnd w:id="5016"/>
      <w:r>
        <w:rPr>
          <w:rFonts w:hint="cs"/>
          <w:rtl/>
        </w:rPr>
        <w:t>ל</w:t>
      </w:r>
      <w:r>
        <w:rPr>
          <w:rtl/>
        </w:rPr>
        <w:t xml:space="preserve">אנשים </w:t>
      </w:r>
      <w:bookmarkStart w:id="5017" w:name="_ETM_Q8_411480"/>
      <w:bookmarkEnd w:id="5017"/>
      <w:r>
        <w:rPr>
          <w:rtl/>
        </w:rPr>
        <w:t xml:space="preserve">שלא </w:t>
      </w:r>
      <w:bookmarkStart w:id="5018" w:name="_ETM_Q8_411900"/>
      <w:bookmarkStart w:id="5019" w:name="_ETM_Q8_412319"/>
      <w:bookmarkEnd w:id="5018"/>
      <w:bookmarkEnd w:id="5019"/>
      <w:r>
        <w:rPr>
          <w:rFonts w:hint="cs"/>
          <w:rtl/>
        </w:rPr>
        <w:t>מתכוונים ו</w:t>
      </w:r>
      <w:r>
        <w:rPr>
          <w:rtl/>
        </w:rPr>
        <w:t xml:space="preserve">לא </w:t>
      </w:r>
      <w:bookmarkStart w:id="5020" w:name="_ETM_Q8_412379"/>
      <w:bookmarkEnd w:id="5020"/>
      <w:r>
        <w:rPr>
          <w:rtl/>
        </w:rPr>
        <w:t xml:space="preserve">צריכים </w:t>
      </w:r>
      <w:bookmarkStart w:id="5021" w:name="_ETM_Q8_412680"/>
      <w:bookmarkEnd w:id="5021"/>
      <w:r>
        <w:rPr>
          <w:rtl/>
        </w:rPr>
        <w:t xml:space="preserve">לשלם </w:t>
      </w:r>
      <w:bookmarkStart w:id="5022" w:name="_ETM_Q8_413010"/>
      <w:bookmarkEnd w:id="5022"/>
      <w:r>
        <w:rPr>
          <w:rtl/>
        </w:rPr>
        <w:t>בכלל</w:t>
      </w:r>
      <w:r>
        <w:rPr>
          <w:rFonts w:hint="cs"/>
          <w:rtl/>
        </w:rPr>
        <w:t>.</w:t>
      </w:r>
      <w:r>
        <w:rPr>
          <w:rtl/>
        </w:rPr>
        <w:t xml:space="preserve"> </w:t>
      </w:r>
      <w:bookmarkStart w:id="5023" w:name="_ETM_Q8_413950"/>
      <w:bookmarkEnd w:id="5023"/>
      <w:r>
        <w:rPr>
          <w:rtl/>
        </w:rPr>
        <w:t xml:space="preserve">הדברים </w:t>
      </w:r>
      <w:bookmarkStart w:id="5024" w:name="_ETM_Q8_414310"/>
      <w:bookmarkEnd w:id="5024"/>
      <w:r>
        <w:rPr>
          <w:rtl/>
        </w:rPr>
        <w:t xml:space="preserve">האלה </w:t>
      </w:r>
      <w:bookmarkStart w:id="5025" w:name="_ETM_Q8_414459"/>
      <w:bookmarkEnd w:id="5025"/>
      <w:r>
        <w:rPr>
          <w:rtl/>
        </w:rPr>
        <w:t xml:space="preserve">חשובים </w:t>
      </w:r>
      <w:bookmarkStart w:id="5026" w:name="_ETM_Q8_414879"/>
      <w:bookmarkEnd w:id="5026"/>
      <w:r>
        <w:rPr>
          <w:rtl/>
        </w:rPr>
        <w:t xml:space="preserve">מאוד </w:t>
      </w:r>
      <w:bookmarkStart w:id="5027" w:name="_ETM_Q8_415180"/>
      <w:bookmarkEnd w:id="5027"/>
      <w:r>
        <w:rPr>
          <w:rFonts w:hint="cs"/>
          <w:rtl/>
        </w:rPr>
        <w:t xml:space="preserve">מאוד. </w:t>
      </w:r>
      <w:bookmarkStart w:id="5028" w:name="_ETM_Q8_413163"/>
      <w:bookmarkStart w:id="5029" w:name="_ETM_Q8_413261"/>
      <w:bookmarkStart w:id="5030" w:name="_ETM_Q8_413289"/>
      <w:bookmarkStart w:id="5031" w:name="_ETM_Q8_413353"/>
      <w:bookmarkEnd w:id="5028"/>
      <w:bookmarkEnd w:id="5029"/>
      <w:bookmarkEnd w:id="5030"/>
      <w:bookmarkEnd w:id="5031"/>
      <w:r>
        <w:rPr>
          <w:rtl/>
        </w:rPr>
        <w:t xml:space="preserve">בסוף </w:t>
      </w:r>
      <w:bookmarkStart w:id="5032" w:name="_ETM_Q8_415689"/>
      <w:bookmarkEnd w:id="5032"/>
      <w:r>
        <w:rPr>
          <w:rtl/>
        </w:rPr>
        <w:t>אנחנו</w:t>
      </w:r>
      <w:r>
        <w:rPr>
          <w:rFonts w:hint="cs"/>
          <w:rtl/>
        </w:rPr>
        <w:t>,</w:t>
      </w:r>
      <w:r>
        <w:rPr>
          <w:rtl/>
        </w:rPr>
        <w:t xml:space="preserve"> </w:t>
      </w:r>
      <w:bookmarkStart w:id="5033" w:name="_ETM_Q8_416349"/>
      <w:bookmarkEnd w:id="5033"/>
      <w:r>
        <w:rPr>
          <w:rtl/>
        </w:rPr>
        <w:t xml:space="preserve">בשני </w:t>
      </w:r>
      <w:bookmarkStart w:id="5034" w:name="_ETM_Q8_416709"/>
      <w:bookmarkEnd w:id="5034"/>
      <w:r>
        <w:rPr>
          <w:rtl/>
        </w:rPr>
        <w:t>ה</w:t>
      </w:r>
      <w:r>
        <w:rPr>
          <w:rFonts w:hint="cs"/>
          <w:rtl/>
        </w:rPr>
        <w:t xml:space="preserve">צירים </w:t>
      </w:r>
      <w:bookmarkStart w:id="5035" w:name="_ETM_Q8_417010"/>
      <w:bookmarkEnd w:id="5035"/>
      <w:r>
        <w:rPr>
          <w:rtl/>
        </w:rPr>
        <w:t>האל</w:t>
      </w:r>
      <w:r w:rsidR="003D454E">
        <w:rPr>
          <w:rFonts w:hint="cs"/>
          <w:rtl/>
        </w:rPr>
        <w:t>ה</w:t>
      </w:r>
      <w:r>
        <w:rPr>
          <w:rFonts w:hint="cs"/>
          <w:rtl/>
        </w:rPr>
        <w:t xml:space="preserve"> –</w:t>
      </w:r>
      <w:r>
        <w:rPr>
          <w:rtl/>
        </w:rPr>
        <w:t xml:space="preserve"> </w:t>
      </w:r>
      <w:bookmarkStart w:id="5036" w:name="_ETM_Q8_417189"/>
      <w:bookmarkEnd w:id="5036"/>
      <w:r>
        <w:rPr>
          <w:rtl/>
        </w:rPr>
        <w:t xml:space="preserve">גם </w:t>
      </w:r>
      <w:bookmarkStart w:id="5037" w:name="_ETM_Q8_417340"/>
      <w:bookmarkEnd w:id="5037"/>
      <w:r>
        <w:rPr>
          <w:rtl/>
        </w:rPr>
        <w:t>במדיני</w:t>
      </w:r>
      <w:r>
        <w:rPr>
          <w:rFonts w:hint="cs"/>
          <w:rtl/>
        </w:rPr>
        <w:t>,</w:t>
      </w:r>
      <w:r>
        <w:rPr>
          <w:rtl/>
        </w:rPr>
        <w:t xml:space="preserve"> </w:t>
      </w:r>
      <w:bookmarkStart w:id="5038" w:name="_ETM_Q8_417849"/>
      <w:bookmarkEnd w:id="5038"/>
      <w:r>
        <w:rPr>
          <w:rtl/>
        </w:rPr>
        <w:t xml:space="preserve">כמו </w:t>
      </w:r>
      <w:bookmarkStart w:id="5039" w:name="_ETM_Q8_418060"/>
      <w:bookmarkEnd w:id="5039"/>
      <w:r>
        <w:rPr>
          <w:rtl/>
        </w:rPr>
        <w:t xml:space="preserve">שאת </w:t>
      </w:r>
      <w:bookmarkStart w:id="5040" w:name="_ETM_Q8_418269"/>
      <w:bookmarkEnd w:id="5040"/>
      <w:r>
        <w:rPr>
          <w:rtl/>
        </w:rPr>
        <w:t>אומרת</w:t>
      </w:r>
      <w:r>
        <w:rPr>
          <w:rFonts w:hint="cs"/>
          <w:rtl/>
        </w:rPr>
        <w:t>,</w:t>
      </w:r>
      <w:r>
        <w:rPr>
          <w:rtl/>
        </w:rPr>
        <w:t xml:space="preserve"> </w:t>
      </w:r>
      <w:bookmarkStart w:id="5041" w:name="_ETM_Q8_418870"/>
      <w:bookmarkEnd w:id="5041"/>
      <w:r>
        <w:rPr>
          <w:rtl/>
        </w:rPr>
        <w:t xml:space="preserve">אבל </w:t>
      </w:r>
      <w:bookmarkStart w:id="5042" w:name="_ETM_Q8_419109"/>
      <w:bookmarkEnd w:id="5042"/>
      <w:r>
        <w:rPr>
          <w:rtl/>
        </w:rPr>
        <w:t xml:space="preserve">גם </w:t>
      </w:r>
      <w:bookmarkStart w:id="5043" w:name="_ETM_Q8_419319"/>
      <w:bookmarkEnd w:id="5043"/>
      <w:r>
        <w:rPr>
          <w:rtl/>
        </w:rPr>
        <w:t>בחברתי</w:t>
      </w:r>
      <w:r>
        <w:rPr>
          <w:rFonts w:hint="cs"/>
          <w:rtl/>
        </w:rPr>
        <w:t xml:space="preserve"> –</w:t>
      </w:r>
      <w:r>
        <w:rPr>
          <w:rtl/>
        </w:rPr>
        <w:t xml:space="preserve"> </w:t>
      </w:r>
      <w:bookmarkStart w:id="5044" w:name="_ETM_Q8_420010"/>
      <w:bookmarkEnd w:id="5044"/>
      <w:r>
        <w:rPr>
          <w:rtl/>
        </w:rPr>
        <w:t xml:space="preserve">אנחנו </w:t>
      </w:r>
      <w:bookmarkStart w:id="5045" w:name="_ETM_Q8_420189"/>
      <w:bookmarkEnd w:id="5045"/>
      <w:r w:rsidRPr="00F80D20">
        <w:rPr>
          <w:rtl/>
        </w:rPr>
        <w:t xml:space="preserve">צריכים </w:t>
      </w:r>
      <w:bookmarkStart w:id="5046" w:name="_ETM_Q8_420400"/>
      <w:bookmarkEnd w:id="5046"/>
      <w:r>
        <w:rPr>
          <w:rFonts w:hint="cs"/>
          <w:rtl/>
        </w:rPr>
        <w:t>להשקיע.</w:t>
      </w:r>
      <w:r w:rsidRPr="00F80D20">
        <w:rPr>
          <w:rtl/>
        </w:rPr>
        <w:t xml:space="preserve"> </w:t>
      </w:r>
      <w:bookmarkStart w:id="5047" w:name="_ETM_Q8_421299"/>
      <w:bookmarkEnd w:id="5047"/>
    </w:p>
    <w:p w:rsidR="00B36319" w:rsidRDefault="00B36319" w:rsidP="000928D2">
      <w:pPr>
        <w:rPr>
          <w:rtl/>
        </w:rPr>
      </w:pPr>
    </w:p>
    <w:p w:rsidR="00B36319" w:rsidRDefault="00B36319" w:rsidP="00DB0D97">
      <w:pPr>
        <w:rPr>
          <w:rtl/>
        </w:rPr>
      </w:pPr>
      <w:r>
        <w:rPr>
          <w:rtl/>
        </w:rPr>
        <w:t xml:space="preserve">אני </w:t>
      </w:r>
      <w:bookmarkStart w:id="5048" w:name="_ETM_Q8_421510"/>
      <w:bookmarkEnd w:id="5048"/>
      <w:r>
        <w:rPr>
          <w:rtl/>
        </w:rPr>
        <w:t>מק</w:t>
      </w:r>
      <w:r>
        <w:rPr>
          <w:rFonts w:hint="cs"/>
          <w:rtl/>
        </w:rPr>
        <w:t>ווה</w:t>
      </w:r>
      <w:r>
        <w:rPr>
          <w:rtl/>
        </w:rPr>
        <w:t xml:space="preserve"> </w:t>
      </w:r>
      <w:bookmarkStart w:id="5049" w:name="_ETM_Q8_422560"/>
      <w:bookmarkEnd w:id="5049"/>
      <w:r>
        <w:rPr>
          <w:rtl/>
        </w:rPr>
        <w:t xml:space="preserve">שהצעת </w:t>
      </w:r>
      <w:bookmarkStart w:id="5050" w:name="_ETM_Q8_423099"/>
      <w:bookmarkEnd w:id="5050"/>
      <w:r>
        <w:rPr>
          <w:rtl/>
        </w:rPr>
        <w:t xml:space="preserve">החוק </w:t>
      </w:r>
      <w:bookmarkStart w:id="5051" w:name="_ETM_Q8_423340"/>
      <w:bookmarkEnd w:id="5051"/>
      <w:r>
        <w:rPr>
          <w:rtl/>
        </w:rPr>
        <w:t xml:space="preserve">הזאת </w:t>
      </w:r>
      <w:bookmarkStart w:id="5052" w:name="_ETM_Q8_424810"/>
      <w:bookmarkEnd w:id="5052"/>
      <w:r>
        <w:rPr>
          <w:rtl/>
        </w:rPr>
        <w:t xml:space="preserve">תעבור </w:t>
      </w:r>
      <w:bookmarkStart w:id="5053" w:name="_ETM_Q8_425440"/>
      <w:bookmarkEnd w:id="5053"/>
      <w:r>
        <w:rPr>
          <w:rtl/>
        </w:rPr>
        <w:t>כ</w:t>
      </w:r>
      <w:r>
        <w:rPr>
          <w:rFonts w:hint="cs"/>
          <w:rtl/>
        </w:rPr>
        <w:t>א</w:t>
      </w:r>
      <w:r>
        <w:rPr>
          <w:rtl/>
        </w:rPr>
        <w:t xml:space="preserve">ן </w:t>
      </w:r>
      <w:bookmarkStart w:id="5054" w:name="_ETM_Q8_425770"/>
      <w:bookmarkEnd w:id="5054"/>
      <w:r>
        <w:rPr>
          <w:rtl/>
        </w:rPr>
        <w:t xml:space="preserve">וכולכם </w:t>
      </w:r>
      <w:bookmarkStart w:id="5055" w:name="_ETM_Q8_426220"/>
      <w:bookmarkEnd w:id="5055"/>
      <w:r>
        <w:rPr>
          <w:rtl/>
        </w:rPr>
        <w:t>כ</w:t>
      </w:r>
      <w:r>
        <w:rPr>
          <w:rFonts w:hint="cs"/>
          <w:rtl/>
        </w:rPr>
        <w:t>א</w:t>
      </w:r>
      <w:r>
        <w:rPr>
          <w:rtl/>
        </w:rPr>
        <w:t xml:space="preserve">ן </w:t>
      </w:r>
      <w:bookmarkStart w:id="5056" w:name="_ETM_Q8_426520"/>
      <w:bookmarkEnd w:id="5056"/>
      <w:r>
        <w:rPr>
          <w:rtl/>
        </w:rPr>
        <w:t xml:space="preserve">תתמכו </w:t>
      </w:r>
      <w:bookmarkStart w:id="5057" w:name="_ETM_Q8_427000"/>
      <w:bookmarkEnd w:id="5057"/>
      <w:r>
        <w:rPr>
          <w:rtl/>
        </w:rPr>
        <w:t xml:space="preserve">בהצעת </w:t>
      </w:r>
      <w:bookmarkStart w:id="5058" w:name="_ETM_Q8_427450"/>
      <w:bookmarkEnd w:id="5058"/>
      <w:r>
        <w:rPr>
          <w:rtl/>
        </w:rPr>
        <w:t>החוק</w:t>
      </w:r>
      <w:r>
        <w:rPr>
          <w:rFonts w:hint="cs"/>
          <w:rtl/>
        </w:rPr>
        <w:t>.</w:t>
      </w:r>
      <w:r>
        <w:rPr>
          <w:rtl/>
        </w:rPr>
        <w:t xml:space="preserve"> </w:t>
      </w:r>
      <w:bookmarkStart w:id="5059" w:name="_ETM_Q8_427750"/>
      <w:bookmarkEnd w:id="5059"/>
      <w:r>
        <w:rPr>
          <w:rtl/>
        </w:rPr>
        <w:t xml:space="preserve">היא </w:t>
      </w:r>
      <w:bookmarkStart w:id="5060" w:name="_ETM_Q8_427840"/>
      <w:bookmarkEnd w:id="5060"/>
      <w:r>
        <w:rPr>
          <w:rtl/>
        </w:rPr>
        <w:t>חשובה</w:t>
      </w:r>
      <w:r>
        <w:rPr>
          <w:rFonts w:hint="cs"/>
          <w:rtl/>
        </w:rPr>
        <w:t>,</w:t>
      </w:r>
      <w:r>
        <w:rPr>
          <w:rtl/>
        </w:rPr>
        <w:t xml:space="preserve"> </w:t>
      </w:r>
      <w:bookmarkStart w:id="5061" w:name="_ETM_Q8_429040"/>
      <w:bookmarkEnd w:id="5061"/>
      <w:r>
        <w:rPr>
          <w:rtl/>
        </w:rPr>
        <w:t xml:space="preserve">היא </w:t>
      </w:r>
      <w:bookmarkStart w:id="5062" w:name="_ETM_Q8_429159"/>
      <w:bookmarkEnd w:id="5062"/>
      <w:r>
        <w:rPr>
          <w:rtl/>
        </w:rPr>
        <w:t>משמעותית</w:t>
      </w:r>
      <w:r>
        <w:rPr>
          <w:rFonts w:hint="cs"/>
          <w:rtl/>
        </w:rPr>
        <w:t>,</w:t>
      </w:r>
      <w:r>
        <w:rPr>
          <w:rtl/>
        </w:rPr>
        <w:t xml:space="preserve"> </w:t>
      </w:r>
      <w:bookmarkStart w:id="5063" w:name="_ETM_Q8_429969"/>
      <w:bookmarkEnd w:id="5063"/>
      <w:r>
        <w:rPr>
          <w:rtl/>
        </w:rPr>
        <w:t xml:space="preserve">היא </w:t>
      </w:r>
      <w:bookmarkStart w:id="5064" w:name="_ETM_Q8_430090"/>
      <w:bookmarkEnd w:id="5064"/>
      <w:r>
        <w:rPr>
          <w:rtl/>
        </w:rPr>
        <w:t xml:space="preserve">תיתן </w:t>
      </w:r>
      <w:bookmarkStart w:id="5065" w:name="_ETM_Q8_430659"/>
      <w:bookmarkEnd w:id="5065"/>
      <w:r>
        <w:rPr>
          <w:rtl/>
        </w:rPr>
        <w:t xml:space="preserve">תיקון </w:t>
      </w:r>
      <w:bookmarkStart w:id="5066" w:name="_ETM_Q8_431170"/>
      <w:bookmarkEnd w:id="5066"/>
      <w:r>
        <w:rPr>
          <w:rFonts w:hint="cs"/>
          <w:rtl/>
        </w:rPr>
        <w:t>עוו</w:t>
      </w:r>
      <w:r>
        <w:rPr>
          <w:rtl/>
        </w:rPr>
        <w:t xml:space="preserve">ל </w:t>
      </w:r>
      <w:bookmarkStart w:id="5067" w:name="_ETM_Q8_431920"/>
      <w:bookmarkEnd w:id="5067"/>
      <w:r>
        <w:rPr>
          <w:rtl/>
        </w:rPr>
        <w:t xml:space="preserve">לאותם </w:t>
      </w:r>
      <w:bookmarkStart w:id="5068" w:name="_ETM_Q8_432370"/>
      <w:bookmarkEnd w:id="5068"/>
      <w:r>
        <w:rPr>
          <w:rtl/>
        </w:rPr>
        <w:t xml:space="preserve">אנשים </w:t>
      </w:r>
      <w:bookmarkStart w:id="5069" w:name="_ETM_Q8_433239"/>
      <w:bookmarkEnd w:id="5069"/>
      <w:r>
        <w:rPr>
          <w:rtl/>
        </w:rPr>
        <w:t xml:space="preserve">שעצם </w:t>
      </w:r>
      <w:bookmarkStart w:id="5070" w:name="_ETM_Q8_434139"/>
      <w:bookmarkEnd w:id="5070"/>
      <w:r>
        <w:rPr>
          <w:rtl/>
        </w:rPr>
        <w:t>הקבלה</w:t>
      </w:r>
      <w:r>
        <w:rPr>
          <w:rFonts w:hint="cs"/>
          <w:rtl/>
        </w:rPr>
        <w:t xml:space="preserve"> –</w:t>
      </w:r>
      <w:r>
        <w:rPr>
          <w:rtl/>
        </w:rPr>
        <w:t xml:space="preserve"> </w:t>
      </w:r>
      <w:bookmarkStart w:id="5071" w:name="_ETM_Q8_434979"/>
      <w:bookmarkStart w:id="5072" w:name="_ETM_Q8_435129"/>
      <w:bookmarkEnd w:id="5071"/>
      <w:bookmarkEnd w:id="5072"/>
      <w:r>
        <w:rPr>
          <w:rtl/>
        </w:rPr>
        <w:t xml:space="preserve">עצם </w:t>
      </w:r>
      <w:bookmarkStart w:id="5073" w:name="_ETM_Q8_435249"/>
      <w:bookmarkEnd w:id="5073"/>
      <w:r>
        <w:rPr>
          <w:rtl/>
        </w:rPr>
        <w:t xml:space="preserve">זה </w:t>
      </w:r>
      <w:bookmarkStart w:id="5074" w:name="_ETM_Q8_435339"/>
      <w:bookmarkEnd w:id="5074"/>
      <w:r>
        <w:rPr>
          <w:rtl/>
        </w:rPr>
        <w:t xml:space="preserve">שהם </w:t>
      </w:r>
      <w:bookmarkStart w:id="5075" w:name="_ETM_Q8_435489"/>
      <w:bookmarkEnd w:id="5075"/>
      <w:r>
        <w:rPr>
          <w:rtl/>
        </w:rPr>
        <w:t xml:space="preserve">מקבלים </w:t>
      </w:r>
      <w:bookmarkStart w:id="5076" w:name="_ETM_Q8_436440"/>
      <w:bookmarkEnd w:id="5076"/>
      <w:r>
        <w:rPr>
          <w:rtl/>
        </w:rPr>
        <w:t xml:space="preserve">הפחתה </w:t>
      </w:r>
      <w:bookmarkStart w:id="5077" w:name="_ETM_Q8_437430"/>
      <w:bookmarkEnd w:id="5077"/>
      <w:r>
        <w:rPr>
          <w:rtl/>
        </w:rPr>
        <w:t xml:space="preserve">או </w:t>
      </w:r>
      <w:bookmarkStart w:id="5078" w:name="_ETM_Q8_437580"/>
      <w:bookmarkEnd w:id="5078"/>
      <w:r>
        <w:rPr>
          <w:rtl/>
        </w:rPr>
        <w:t xml:space="preserve">פטור </w:t>
      </w:r>
      <w:bookmarkStart w:id="5079" w:name="_ETM_Q8_438150"/>
      <w:bookmarkEnd w:id="5079"/>
      <w:r>
        <w:rPr>
          <w:rtl/>
        </w:rPr>
        <w:t xml:space="preserve">מתשלום </w:t>
      </w:r>
      <w:bookmarkStart w:id="5080" w:name="_ETM_Q8_439020"/>
      <w:bookmarkEnd w:id="5080"/>
      <w:r>
        <w:rPr>
          <w:rtl/>
        </w:rPr>
        <w:t xml:space="preserve">רק </w:t>
      </w:r>
      <w:bookmarkStart w:id="5081" w:name="_ETM_Q8_439230"/>
      <w:bookmarkEnd w:id="5081"/>
      <w:r>
        <w:rPr>
          <w:rtl/>
        </w:rPr>
        <w:t xml:space="preserve">מעיד </w:t>
      </w:r>
      <w:bookmarkStart w:id="5082" w:name="_ETM_Q8_439529"/>
      <w:bookmarkEnd w:id="5082"/>
      <w:r>
        <w:rPr>
          <w:rtl/>
        </w:rPr>
        <w:t>על</w:t>
      </w:r>
      <w:r>
        <w:rPr>
          <w:rFonts w:hint="cs"/>
          <w:rtl/>
        </w:rPr>
        <w:t xml:space="preserve"> כ</w:t>
      </w:r>
      <w:r>
        <w:rPr>
          <w:rtl/>
        </w:rPr>
        <w:t xml:space="preserve">ך </w:t>
      </w:r>
      <w:bookmarkStart w:id="5083" w:name="_ETM_Q8_439830"/>
      <w:bookmarkEnd w:id="5083"/>
      <w:r>
        <w:rPr>
          <w:rtl/>
        </w:rPr>
        <w:t>ש</w:t>
      </w:r>
      <w:r>
        <w:rPr>
          <w:rFonts w:hint="cs"/>
          <w:rtl/>
        </w:rPr>
        <w:t>ה</w:t>
      </w:r>
      <w:r>
        <w:rPr>
          <w:rtl/>
        </w:rPr>
        <w:t xml:space="preserve">ם </w:t>
      </w:r>
      <w:bookmarkStart w:id="5084" w:name="_ETM_Q8_440070"/>
      <w:bookmarkEnd w:id="5084"/>
      <w:r>
        <w:rPr>
          <w:rtl/>
        </w:rPr>
        <w:t xml:space="preserve">אוכלוסייה </w:t>
      </w:r>
      <w:bookmarkStart w:id="5085" w:name="_ETM_Q8_440490"/>
      <w:bookmarkEnd w:id="5085"/>
      <w:r>
        <w:rPr>
          <w:rtl/>
        </w:rPr>
        <w:t xml:space="preserve">מוחלשת </w:t>
      </w:r>
      <w:bookmarkStart w:id="5086" w:name="_ETM_Q8_441360"/>
      <w:bookmarkEnd w:id="5086"/>
      <w:r>
        <w:rPr>
          <w:rtl/>
        </w:rPr>
        <w:t xml:space="preserve">או </w:t>
      </w:r>
      <w:bookmarkStart w:id="5087" w:name="_ETM_Q8_441540"/>
      <w:bookmarkEnd w:id="5087"/>
      <w:r>
        <w:rPr>
          <w:rFonts w:hint="cs"/>
          <w:rtl/>
        </w:rPr>
        <w:t xml:space="preserve">אוכלוסייה </w:t>
      </w:r>
      <w:bookmarkStart w:id="5088" w:name="_ETM_Q8_441870"/>
      <w:bookmarkEnd w:id="5088"/>
      <w:r>
        <w:rPr>
          <w:rFonts w:hint="cs"/>
          <w:rtl/>
        </w:rPr>
        <w:t>ש</w:t>
      </w:r>
      <w:r>
        <w:rPr>
          <w:rtl/>
        </w:rPr>
        <w:t xml:space="preserve">זקוקה </w:t>
      </w:r>
      <w:bookmarkStart w:id="5089" w:name="_ETM_Q8_442260"/>
      <w:bookmarkEnd w:id="5089"/>
      <w:r>
        <w:rPr>
          <w:rtl/>
        </w:rPr>
        <w:t>לזה</w:t>
      </w:r>
      <w:r>
        <w:rPr>
          <w:rFonts w:hint="cs"/>
          <w:rtl/>
        </w:rPr>
        <w:t>,</w:t>
      </w:r>
      <w:r>
        <w:rPr>
          <w:rtl/>
        </w:rPr>
        <w:t xml:space="preserve"> </w:t>
      </w:r>
      <w:bookmarkStart w:id="5090" w:name="_ETM_Q8_442950"/>
      <w:bookmarkEnd w:id="5090"/>
      <w:r>
        <w:rPr>
          <w:rtl/>
        </w:rPr>
        <w:t xml:space="preserve">ולכן </w:t>
      </w:r>
      <w:bookmarkStart w:id="5091" w:name="_ETM_Q8_443700"/>
      <w:bookmarkEnd w:id="5091"/>
      <w:r>
        <w:rPr>
          <w:rtl/>
        </w:rPr>
        <w:t xml:space="preserve">לא </w:t>
      </w:r>
      <w:bookmarkStart w:id="5092" w:name="_ETM_Q8_443940"/>
      <w:bookmarkEnd w:id="5092"/>
      <w:r>
        <w:rPr>
          <w:rtl/>
        </w:rPr>
        <w:t xml:space="preserve">נכון </w:t>
      </w:r>
      <w:bookmarkStart w:id="5093" w:name="_ETM_Q8_444390"/>
      <w:bookmarkEnd w:id="5093"/>
      <w:r>
        <w:rPr>
          <w:rtl/>
        </w:rPr>
        <w:t xml:space="preserve">ולא </w:t>
      </w:r>
      <w:bookmarkStart w:id="5094" w:name="_ETM_Q8_444660"/>
      <w:bookmarkEnd w:id="5094"/>
      <w:r>
        <w:rPr>
          <w:rtl/>
        </w:rPr>
        <w:t xml:space="preserve">ראוי </w:t>
      </w:r>
      <w:bookmarkStart w:id="5095" w:name="_ETM_Q8_445560"/>
      <w:bookmarkEnd w:id="5095"/>
      <w:r>
        <w:rPr>
          <w:rtl/>
        </w:rPr>
        <w:t xml:space="preserve">לקנוס </w:t>
      </w:r>
      <w:bookmarkStart w:id="5096" w:name="_ETM_Q8_446100"/>
      <w:bookmarkEnd w:id="5096"/>
      <w:r>
        <w:rPr>
          <w:rtl/>
        </w:rPr>
        <w:t xml:space="preserve">אותם </w:t>
      </w:r>
      <w:bookmarkStart w:id="5097" w:name="_ETM_Q8_446550"/>
      <w:bookmarkEnd w:id="5097"/>
      <w:r>
        <w:rPr>
          <w:rtl/>
        </w:rPr>
        <w:t>ב</w:t>
      </w:r>
      <w:r>
        <w:rPr>
          <w:rFonts w:hint="cs"/>
          <w:rtl/>
        </w:rPr>
        <w:t xml:space="preserve">מקרה של </w:t>
      </w:r>
      <w:bookmarkStart w:id="5098" w:name="_ETM_Q8_446910"/>
      <w:bookmarkEnd w:id="5098"/>
      <w:r>
        <w:rPr>
          <w:rtl/>
        </w:rPr>
        <w:t xml:space="preserve">שכחה </w:t>
      </w:r>
      <w:bookmarkStart w:id="5099" w:name="_ETM_Q8_447839"/>
      <w:bookmarkEnd w:id="5099"/>
      <w:r>
        <w:rPr>
          <w:rtl/>
        </w:rPr>
        <w:t>ב-</w:t>
      </w:r>
      <w:r>
        <w:rPr>
          <w:rFonts w:hint="cs"/>
          <w:rtl/>
        </w:rPr>
        <w:t>180</w:t>
      </w:r>
      <w:r>
        <w:rPr>
          <w:rtl/>
        </w:rPr>
        <w:t xml:space="preserve"> </w:t>
      </w:r>
      <w:bookmarkStart w:id="5100" w:name="_ETM_Q8_448470"/>
      <w:bookmarkEnd w:id="5100"/>
      <w:r>
        <w:rPr>
          <w:rtl/>
        </w:rPr>
        <w:t>שקלים</w:t>
      </w:r>
      <w:r>
        <w:rPr>
          <w:rFonts w:hint="cs"/>
          <w:rtl/>
        </w:rPr>
        <w:t>.</w:t>
      </w:r>
      <w:r>
        <w:rPr>
          <w:rtl/>
        </w:rPr>
        <w:t xml:space="preserve"> </w:t>
      </w:r>
      <w:bookmarkStart w:id="5101" w:name="_ETM_Q8_449220"/>
      <w:bookmarkEnd w:id="5101"/>
      <w:r>
        <w:rPr>
          <w:rtl/>
        </w:rPr>
        <w:t xml:space="preserve">נכון </w:t>
      </w:r>
      <w:bookmarkStart w:id="5102" w:name="_ETM_Q8_449639"/>
      <w:bookmarkEnd w:id="5102"/>
      <w:r>
        <w:rPr>
          <w:rtl/>
        </w:rPr>
        <w:t xml:space="preserve">וראוי </w:t>
      </w:r>
      <w:bookmarkStart w:id="5103" w:name="_ETM_Q8_449910"/>
      <w:bookmarkEnd w:id="5103"/>
      <w:r>
        <w:rPr>
          <w:rtl/>
        </w:rPr>
        <w:t>ש</w:t>
      </w:r>
      <w:r>
        <w:rPr>
          <w:rFonts w:hint="cs"/>
          <w:rtl/>
        </w:rPr>
        <w:t xml:space="preserve">זה </w:t>
      </w:r>
      <w:r>
        <w:rPr>
          <w:rtl/>
        </w:rPr>
        <w:t xml:space="preserve">יהיה </w:t>
      </w:r>
      <w:bookmarkStart w:id="5104" w:name="_ETM_Q8_450660"/>
      <w:bookmarkEnd w:id="5104"/>
      <w:r>
        <w:rPr>
          <w:rtl/>
        </w:rPr>
        <w:t xml:space="preserve">איזשהו </w:t>
      </w:r>
      <w:bookmarkStart w:id="5105" w:name="_ETM_Q8_451230"/>
      <w:bookmarkEnd w:id="5105"/>
      <w:r>
        <w:rPr>
          <w:rtl/>
        </w:rPr>
        <w:t xml:space="preserve">קנס </w:t>
      </w:r>
      <w:bookmarkStart w:id="5106" w:name="_ETM_Q8_451889"/>
      <w:bookmarkEnd w:id="5106"/>
      <w:r>
        <w:rPr>
          <w:rtl/>
        </w:rPr>
        <w:t xml:space="preserve">שהוא </w:t>
      </w:r>
      <w:bookmarkStart w:id="5107" w:name="_ETM_Q8_452159"/>
      <w:bookmarkEnd w:id="5107"/>
      <w:r>
        <w:rPr>
          <w:rtl/>
        </w:rPr>
        <w:t>סמלי</w:t>
      </w:r>
      <w:r>
        <w:rPr>
          <w:rFonts w:hint="cs"/>
          <w:rtl/>
        </w:rPr>
        <w:t>,</w:t>
      </w:r>
      <w:r>
        <w:rPr>
          <w:rtl/>
        </w:rPr>
        <w:t xml:space="preserve"> </w:t>
      </w:r>
      <w:bookmarkStart w:id="5108" w:name="_ETM_Q8_452969"/>
      <w:bookmarkEnd w:id="5108"/>
      <w:r>
        <w:rPr>
          <w:rtl/>
        </w:rPr>
        <w:t xml:space="preserve">שהוא </w:t>
      </w:r>
      <w:bookmarkStart w:id="5109" w:name="_ETM_Q8_453180"/>
      <w:bookmarkEnd w:id="5109"/>
      <w:r>
        <w:rPr>
          <w:rtl/>
        </w:rPr>
        <w:t xml:space="preserve">כן </w:t>
      </w:r>
      <w:bookmarkStart w:id="5110" w:name="_ETM_Q8_453689"/>
      <w:bookmarkEnd w:id="5110"/>
      <w:r>
        <w:rPr>
          <w:rtl/>
        </w:rPr>
        <w:t>יזרז</w:t>
      </w:r>
      <w:r w:rsidR="00DB0D97">
        <w:rPr>
          <w:rFonts w:hint="cs"/>
          <w:rtl/>
        </w:rPr>
        <w:t xml:space="preserve">, </w:t>
      </w:r>
      <w:r>
        <w:rPr>
          <w:rFonts w:hint="cs"/>
          <w:rtl/>
        </w:rPr>
        <w:t>ת</w:t>
      </w:r>
      <w:r>
        <w:rPr>
          <w:rtl/>
        </w:rPr>
        <w:t xml:space="preserve">היה </w:t>
      </w:r>
      <w:bookmarkStart w:id="5111" w:name="_ETM_Q8_454469"/>
      <w:bookmarkEnd w:id="5111"/>
      <w:r>
        <w:rPr>
          <w:rtl/>
        </w:rPr>
        <w:t>מוטיבציה</w:t>
      </w:r>
      <w:r>
        <w:rPr>
          <w:rFonts w:hint="cs"/>
          <w:rtl/>
        </w:rPr>
        <w:t>,</w:t>
      </w:r>
      <w:r>
        <w:rPr>
          <w:rtl/>
        </w:rPr>
        <w:t xml:space="preserve"> </w:t>
      </w:r>
      <w:bookmarkStart w:id="5112" w:name="_ETM_Q8_455400"/>
      <w:bookmarkEnd w:id="5112"/>
      <w:r>
        <w:rPr>
          <w:rtl/>
        </w:rPr>
        <w:t>י</w:t>
      </w:r>
      <w:r>
        <w:rPr>
          <w:rFonts w:hint="cs"/>
          <w:rtl/>
        </w:rPr>
        <w:t xml:space="preserve">היה </w:t>
      </w:r>
      <w:bookmarkStart w:id="5113" w:name="_ETM_Q8_455729"/>
      <w:bookmarkEnd w:id="5113"/>
      <w:r>
        <w:rPr>
          <w:rFonts w:hint="cs"/>
          <w:rtl/>
        </w:rPr>
        <w:t xml:space="preserve">איזשהו </w:t>
      </w:r>
      <w:bookmarkStart w:id="5114" w:name="_ETM_Q8_452700"/>
      <w:bookmarkEnd w:id="5114"/>
      <w:r>
        <w:rPr>
          <w:rtl/>
        </w:rPr>
        <w:t xml:space="preserve">זרז </w:t>
      </w:r>
      <w:bookmarkStart w:id="5115" w:name="_ETM_Q8_456120"/>
      <w:bookmarkEnd w:id="5115"/>
      <w:r>
        <w:rPr>
          <w:rtl/>
        </w:rPr>
        <w:t xml:space="preserve">כדי </w:t>
      </w:r>
      <w:bookmarkStart w:id="5116" w:name="_ETM_Q8_456330"/>
      <w:bookmarkEnd w:id="5116"/>
      <w:r>
        <w:rPr>
          <w:rtl/>
        </w:rPr>
        <w:t xml:space="preserve">שאנשים </w:t>
      </w:r>
      <w:bookmarkStart w:id="5117" w:name="_ETM_Q8_456659"/>
      <w:bookmarkEnd w:id="5117"/>
      <w:r>
        <w:rPr>
          <w:rtl/>
        </w:rPr>
        <w:t>יתקפו</w:t>
      </w:r>
      <w:r>
        <w:rPr>
          <w:rFonts w:hint="cs"/>
          <w:rtl/>
        </w:rPr>
        <w:t>,</w:t>
      </w:r>
      <w:r>
        <w:rPr>
          <w:rtl/>
        </w:rPr>
        <w:t xml:space="preserve"> </w:t>
      </w:r>
      <w:bookmarkStart w:id="5118" w:name="_ETM_Q8_457469"/>
      <w:bookmarkEnd w:id="5118"/>
      <w:r>
        <w:rPr>
          <w:rtl/>
        </w:rPr>
        <w:t xml:space="preserve">כי </w:t>
      </w:r>
      <w:bookmarkStart w:id="5119" w:name="_ETM_Q8_457589"/>
      <w:bookmarkEnd w:id="5119"/>
      <w:r>
        <w:rPr>
          <w:rtl/>
        </w:rPr>
        <w:t xml:space="preserve">אני </w:t>
      </w:r>
      <w:bookmarkStart w:id="5120" w:name="_ETM_Q8_457710"/>
      <w:bookmarkEnd w:id="5120"/>
      <w:r>
        <w:rPr>
          <w:rtl/>
        </w:rPr>
        <w:t>מבין</w:t>
      </w:r>
      <w:r>
        <w:rPr>
          <w:rFonts w:hint="cs"/>
          <w:rtl/>
        </w:rPr>
        <w:t>,</w:t>
      </w:r>
      <w:r>
        <w:rPr>
          <w:rtl/>
        </w:rPr>
        <w:t xml:space="preserve"> </w:t>
      </w:r>
      <w:bookmarkStart w:id="5121" w:name="_ETM_Q8_458279"/>
      <w:bookmarkStart w:id="5122" w:name="_ETM_Q8_458430"/>
      <w:bookmarkEnd w:id="5121"/>
      <w:bookmarkEnd w:id="5122"/>
      <w:r>
        <w:rPr>
          <w:rtl/>
        </w:rPr>
        <w:t xml:space="preserve">הצורך </w:t>
      </w:r>
      <w:bookmarkStart w:id="5123" w:name="_ETM_Q8_458639"/>
      <w:bookmarkEnd w:id="5123"/>
      <w:r>
        <w:rPr>
          <w:rtl/>
        </w:rPr>
        <w:t xml:space="preserve">בתיקוף </w:t>
      </w:r>
      <w:bookmarkStart w:id="5124" w:name="_ETM_Q8_459360"/>
      <w:bookmarkEnd w:id="5124"/>
      <w:r>
        <w:rPr>
          <w:rFonts w:hint="cs"/>
          <w:rtl/>
        </w:rPr>
        <w:t xml:space="preserve">הוא </w:t>
      </w:r>
      <w:r>
        <w:rPr>
          <w:rtl/>
        </w:rPr>
        <w:t>פעמיים</w:t>
      </w:r>
      <w:r>
        <w:rPr>
          <w:rFonts w:hint="cs"/>
          <w:rtl/>
        </w:rPr>
        <w:t>:</w:t>
      </w:r>
      <w:r>
        <w:rPr>
          <w:rtl/>
        </w:rPr>
        <w:t xml:space="preserve"> </w:t>
      </w:r>
      <w:bookmarkStart w:id="5125" w:name="_ETM_Q8_459810"/>
      <w:bookmarkEnd w:id="5125"/>
      <w:r>
        <w:rPr>
          <w:rtl/>
        </w:rPr>
        <w:t xml:space="preserve">פעם </w:t>
      </w:r>
      <w:bookmarkStart w:id="5126" w:name="_ETM_Q8_460020"/>
      <w:bookmarkEnd w:id="5126"/>
      <w:r>
        <w:rPr>
          <w:rFonts w:hint="cs"/>
          <w:rtl/>
        </w:rPr>
        <w:t xml:space="preserve">אחת </w:t>
      </w:r>
      <w:bookmarkStart w:id="5127" w:name="_ETM_Q8_460289"/>
      <w:bookmarkEnd w:id="5127"/>
      <w:r>
        <w:rPr>
          <w:rFonts w:hint="cs"/>
          <w:rtl/>
        </w:rPr>
        <w:t>היא</w:t>
      </w:r>
      <w:r>
        <w:rPr>
          <w:rtl/>
        </w:rPr>
        <w:t xml:space="preserve"> </w:t>
      </w:r>
      <w:bookmarkStart w:id="5128" w:name="_ETM_Q8_460529"/>
      <w:bookmarkEnd w:id="5128"/>
      <w:r>
        <w:rPr>
          <w:rFonts w:hint="cs"/>
          <w:rtl/>
        </w:rPr>
        <w:t>ש</w:t>
      </w:r>
      <w:r>
        <w:rPr>
          <w:rtl/>
        </w:rPr>
        <w:t xml:space="preserve">חברות </w:t>
      </w:r>
      <w:bookmarkStart w:id="5129" w:name="_ETM_Q8_460800"/>
      <w:bookmarkEnd w:id="5129"/>
      <w:r>
        <w:rPr>
          <w:rtl/>
        </w:rPr>
        <w:t xml:space="preserve">התחבורה </w:t>
      </w:r>
      <w:bookmarkStart w:id="5130" w:name="_ETM_Q8_461249"/>
      <w:bookmarkEnd w:id="5130"/>
      <w:r>
        <w:rPr>
          <w:rtl/>
        </w:rPr>
        <w:t xml:space="preserve">הציבורית </w:t>
      </w:r>
      <w:bookmarkStart w:id="5131" w:name="_ETM_Q8_461879"/>
      <w:bookmarkEnd w:id="5131"/>
      <w:r>
        <w:rPr>
          <w:rtl/>
        </w:rPr>
        <w:t xml:space="preserve">יכירו </w:t>
      </w:r>
      <w:bookmarkStart w:id="5132" w:name="_ETM_Q8_462569"/>
      <w:bookmarkEnd w:id="5132"/>
      <w:r>
        <w:rPr>
          <w:rtl/>
        </w:rPr>
        <w:t xml:space="preserve">וידעו </w:t>
      </w:r>
      <w:bookmarkStart w:id="5133" w:name="_ETM_Q8_463020"/>
      <w:bookmarkEnd w:id="5133"/>
      <w:r>
        <w:rPr>
          <w:rtl/>
        </w:rPr>
        <w:t xml:space="preserve">כמה </w:t>
      </w:r>
      <w:bookmarkStart w:id="5134" w:name="_ETM_Q8_463349"/>
      <w:bookmarkEnd w:id="5134"/>
      <w:r>
        <w:rPr>
          <w:rtl/>
        </w:rPr>
        <w:t xml:space="preserve">אנשים </w:t>
      </w:r>
      <w:bookmarkStart w:id="5135" w:name="_ETM_Q8_463650"/>
      <w:bookmarkEnd w:id="5135"/>
      <w:r>
        <w:rPr>
          <w:rtl/>
        </w:rPr>
        <w:t xml:space="preserve">משתמשים </w:t>
      </w:r>
      <w:bookmarkStart w:id="5136" w:name="_ETM_Q8_464490"/>
      <w:bookmarkEnd w:id="5136"/>
      <w:proofErr w:type="spellStart"/>
      <w:r>
        <w:rPr>
          <w:rtl/>
        </w:rPr>
        <w:t>בתחבור</w:t>
      </w:r>
      <w:r>
        <w:rPr>
          <w:rFonts w:hint="cs"/>
          <w:rtl/>
        </w:rPr>
        <w:t>ות</w:t>
      </w:r>
      <w:proofErr w:type="spellEnd"/>
      <w:r>
        <w:rPr>
          <w:rtl/>
        </w:rPr>
        <w:t xml:space="preserve"> </w:t>
      </w:r>
      <w:bookmarkStart w:id="5137" w:name="_ETM_Q8_465060"/>
      <w:bookmarkEnd w:id="5137"/>
      <w:r>
        <w:rPr>
          <w:rtl/>
        </w:rPr>
        <w:t>השונות</w:t>
      </w:r>
      <w:r>
        <w:rPr>
          <w:rFonts w:hint="cs"/>
          <w:rtl/>
        </w:rPr>
        <w:t>;</w:t>
      </w:r>
      <w:r>
        <w:rPr>
          <w:rtl/>
        </w:rPr>
        <w:t xml:space="preserve"> </w:t>
      </w:r>
      <w:bookmarkStart w:id="5138" w:name="_ETM_Q8_465930"/>
      <w:bookmarkEnd w:id="5138"/>
      <w:r>
        <w:rPr>
          <w:rFonts w:hint="cs"/>
          <w:rtl/>
        </w:rPr>
        <w:t>ה</w:t>
      </w:r>
      <w:r>
        <w:rPr>
          <w:rtl/>
        </w:rPr>
        <w:t xml:space="preserve">פעם </w:t>
      </w:r>
      <w:bookmarkStart w:id="5139" w:name="_ETM_Q8_466199"/>
      <w:bookmarkEnd w:id="5139"/>
      <w:r>
        <w:rPr>
          <w:rtl/>
        </w:rPr>
        <w:t xml:space="preserve">השנייה </w:t>
      </w:r>
      <w:bookmarkStart w:id="5140" w:name="_ETM_Q8_467069"/>
      <w:bookmarkEnd w:id="5140"/>
      <w:r>
        <w:rPr>
          <w:rFonts w:hint="cs"/>
          <w:rtl/>
        </w:rPr>
        <w:t xml:space="preserve">היא </w:t>
      </w:r>
      <w:r>
        <w:rPr>
          <w:rtl/>
        </w:rPr>
        <w:t xml:space="preserve">כדי </w:t>
      </w:r>
      <w:bookmarkStart w:id="5141" w:name="_ETM_Q8_467789"/>
      <w:bookmarkStart w:id="5142" w:name="_ETM_Q8_468810"/>
      <w:bookmarkEnd w:id="5141"/>
      <w:bookmarkEnd w:id="5142"/>
      <w:r>
        <w:rPr>
          <w:rtl/>
        </w:rPr>
        <w:t xml:space="preserve">לדעת </w:t>
      </w:r>
      <w:bookmarkStart w:id="5143" w:name="_ETM_Q8_469499"/>
      <w:bookmarkEnd w:id="5143"/>
      <w:r>
        <w:rPr>
          <w:rtl/>
        </w:rPr>
        <w:t xml:space="preserve">מי </w:t>
      </w:r>
      <w:bookmarkStart w:id="5144" w:name="_ETM_Q8_469650"/>
      <w:bookmarkEnd w:id="5144"/>
      <w:r>
        <w:rPr>
          <w:rtl/>
        </w:rPr>
        <w:t xml:space="preserve">נמצא </w:t>
      </w:r>
      <w:bookmarkStart w:id="5145" w:name="_ETM_Q8_469979"/>
      <w:bookmarkEnd w:id="5145"/>
      <w:r>
        <w:rPr>
          <w:rtl/>
        </w:rPr>
        <w:t>שם</w:t>
      </w:r>
      <w:r>
        <w:rPr>
          <w:rFonts w:hint="cs"/>
          <w:rtl/>
        </w:rPr>
        <w:t>,</w:t>
      </w:r>
      <w:r>
        <w:rPr>
          <w:rtl/>
        </w:rPr>
        <w:t xml:space="preserve"> </w:t>
      </w:r>
      <w:bookmarkStart w:id="5146" w:name="_ETM_Q8_470339"/>
      <w:bookmarkEnd w:id="5146"/>
      <w:r>
        <w:rPr>
          <w:rFonts w:hint="cs"/>
          <w:rtl/>
        </w:rPr>
        <w:t>ו</w:t>
      </w:r>
      <w:r>
        <w:rPr>
          <w:rtl/>
        </w:rPr>
        <w:t xml:space="preserve">ככה </w:t>
      </w:r>
      <w:bookmarkStart w:id="5147" w:name="_ETM_Q8_470580"/>
      <w:bookmarkEnd w:id="5147"/>
      <w:r>
        <w:rPr>
          <w:rtl/>
        </w:rPr>
        <w:t xml:space="preserve">אתה </w:t>
      </w:r>
      <w:bookmarkStart w:id="5148" w:name="_ETM_Q8_470699"/>
      <w:bookmarkEnd w:id="5148"/>
      <w:r>
        <w:rPr>
          <w:rtl/>
        </w:rPr>
        <w:t xml:space="preserve">יודע </w:t>
      </w:r>
      <w:bookmarkStart w:id="5149" w:name="_ETM_Q8_471210"/>
      <w:bookmarkEnd w:id="5149"/>
      <w:r>
        <w:rPr>
          <w:rtl/>
        </w:rPr>
        <w:t>כמ</w:t>
      </w:r>
      <w:r>
        <w:rPr>
          <w:rFonts w:hint="cs"/>
          <w:rtl/>
        </w:rPr>
        <w:t xml:space="preserve">ובן </w:t>
      </w:r>
      <w:bookmarkStart w:id="5150" w:name="_ETM_Q8_471509"/>
      <w:bookmarkEnd w:id="5150"/>
      <w:r>
        <w:rPr>
          <w:rtl/>
        </w:rPr>
        <w:t xml:space="preserve">לבטח </w:t>
      </w:r>
      <w:bookmarkStart w:id="5151" w:name="_ETM_Q8_471960"/>
      <w:bookmarkEnd w:id="5151"/>
      <w:r>
        <w:rPr>
          <w:rtl/>
        </w:rPr>
        <w:t>אותם</w:t>
      </w:r>
      <w:r>
        <w:rPr>
          <w:rFonts w:hint="cs"/>
          <w:rtl/>
        </w:rPr>
        <w:t>.</w:t>
      </w:r>
      <w:r>
        <w:rPr>
          <w:rtl/>
        </w:rPr>
        <w:t xml:space="preserve"> </w:t>
      </w:r>
      <w:bookmarkStart w:id="5152" w:name="_ETM_Q8_472349"/>
      <w:bookmarkEnd w:id="5152"/>
    </w:p>
    <w:p w:rsidR="00B36319" w:rsidRDefault="00B36319" w:rsidP="00596B63">
      <w:pPr>
        <w:rPr>
          <w:rtl/>
        </w:rPr>
      </w:pPr>
    </w:p>
    <w:p w:rsidR="00B36319" w:rsidRDefault="00B36319" w:rsidP="00596B63">
      <w:pPr>
        <w:pStyle w:val="af5"/>
        <w:keepNext/>
        <w:rPr>
          <w:rtl/>
        </w:rPr>
      </w:pPr>
      <w:r w:rsidRPr="00AB7FA4">
        <w:rPr>
          <w:rStyle w:val="TagStyle"/>
          <w:rtl/>
        </w:rPr>
        <w:t xml:space="preserve"> &lt;&lt; קריאה &gt;&gt; </w:t>
      </w:r>
      <w:r>
        <w:rPr>
          <w:rtl/>
        </w:rPr>
        <w:t>יסמין פרידמן (יש עתיד):</w:t>
      </w:r>
      <w:r w:rsidRPr="00AB7FA4">
        <w:rPr>
          <w:rStyle w:val="TagStyle"/>
          <w:rtl/>
        </w:rPr>
        <w:t xml:space="preserve"> &lt;&lt; קריאה &gt;&gt;</w:t>
      </w:r>
      <w:r>
        <w:rPr>
          <w:rtl/>
        </w:rPr>
        <w:t xml:space="preserve"> </w:t>
      </w:r>
    </w:p>
    <w:p w:rsidR="00B36319" w:rsidRPr="00B836B7" w:rsidRDefault="00B36319" w:rsidP="000928D2">
      <w:pPr>
        <w:rPr>
          <w:rtl/>
        </w:rPr>
      </w:pPr>
    </w:p>
    <w:p w:rsidR="00B36319" w:rsidRPr="00B836B7" w:rsidRDefault="00B36319" w:rsidP="00596B63">
      <w:pPr>
        <w:rPr>
          <w:rtl/>
        </w:rPr>
      </w:pPr>
      <w:r>
        <w:rPr>
          <w:rFonts w:hint="cs"/>
          <w:rtl/>
        </w:rPr>
        <w:t xml:space="preserve">אדוני, </w:t>
      </w:r>
      <w:r w:rsidRPr="00B836B7">
        <w:rPr>
          <w:rFonts w:hint="cs"/>
          <w:rtl/>
        </w:rPr>
        <w:t xml:space="preserve">אין שר באולם. </w:t>
      </w:r>
    </w:p>
    <w:p w:rsidR="00B36319" w:rsidRDefault="00B36319" w:rsidP="000928D2">
      <w:pPr>
        <w:rPr>
          <w:rtl/>
        </w:rPr>
      </w:pPr>
    </w:p>
    <w:p w:rsidR="00B36319" w:rsidRDefault="00B36319" w:rsidP="00596B63">
      <w:pPr>
        <w:pStyle w:val="-"/>
        <w:keepNext/>
        <w:rPr>
          <w:rtl/>
        </w:rPr>
      </w:pPr>
      <w:r w:rsidRPr="00AB7FA4">
        <w:rPr>
          <w:rStyle w:val="TagStyle"/>
          <w:rtl/>
        </w:rPr>
        <w:t xml:space="preserve"> &lt;&lt; דובר_המשך &gt;&gt; </w:t>
      </w:r>
      <w:r>
        <w:rPr>
          <w:rtl/>
        </w:rPr>
        <w:t>משה סולומון (הציונות הדתית):</w:t>
      </w:r>
      <w:r w:rsidRPr="00AB7FA4">
        <w:rPr>
          <w:rStyle w:val="TagStyle"/>
          <w:rtl/>
        </w:rPr>
        <w:t xml:space="preserve"> &lt;&lt; דובר_המשך &gt;&gt;</w:t>
      </w:r>
      <w:r>
        <w:rPr>
          <w:rtl/>
        </w:rPr>
        <w:t xml:space="preserve"> </w:t>
      </w:r>
    </w:p>
    <w:p w:rsidR="00B36319" w:rsidRDefault="00B36319" w:rsidP="000928D2">
      <w:pPr>
        <w:rPr>
          <w:rtl/>
        </w:rPr>
      </w:pPr>
    </w:p>
    <w:p w:rsidR="00B36319" w:rsidRDefault="00B36319" w:rsidP="003D454E">
      <w:pPr>
        <w:rPr>
          <w:rtl/>
        </w:rPr>
      </w:pPr>
      <w:r>
        <w:rPr>
          <w:rtl/>
        </w:rPr>
        <w:t xml:space="preserve">אבל </w:t>
      </w:r>
      <w:bookmarkStart w:id="5153" w:name="_ETM_Q8_472770"/>
      <w:bookmarkEnd w:id="5153"/>
      <w:r>
        <w:rPr>
          <w:rtl/>
        </w:rPr>
        <w:t xml:space="preserve">מכאן </w:t>
      </w:r>
      <w:bookmarkStart w:id="5154" w:name="_ETM_Q8_474029"/>
      <w:bookmarkEnd w:id="5154"/>
      <w:r>
        <w:rPr>
          <w:rtl/>
        </w:rPr>
        <w:t xml:space="preserve">ועד </w:t>
      </w:r>
      <w:bookmarkStart w:id="5155" w:name="_ETM_Q8_474870"/>
      <w:bookmarkStart w:id="5156" w:name="_ETM_Q8_475350"/>
      <w:bookmarkStart w:id="5157" w:name="_ETM_Q8_475680"/>
      <w:bookmarkEnd w:id="5155"/>
      <w:bookmarkEnd w:id="5156"/>
      <w:bookmarkEnd w:id="5157"/>
      <w:r>
        <w:rPr>
          <w:rtl/>
        </w:rPr>
        <w:t xml:space="preserve">לקנוס </w:t>
      </w:r>
      <w:bookmarkStart w:id="5158" w:name="_ETM_Q8_476070"/>
      <w:bookmarkEnd w:id="5158"/>
      <w:r>
        <w:rPr>
          <w:rFonts w:hint="cs"/>
          <w:rtl/>
        </w:rPr>
        <w:t>אותם</w:t>
      </w:r>
      <w:r>
        <w:rPr>
          <w:rtl/>
        </w:rPr>
        <w:t xml:space="preserve"> </w:t>
      </w:r>
      <w:bookmarkStart w:id="5159" w:name="_ETM_Q8_476220"/>
      <w:bookmarkEnd w:id="5159"/>
      <w:r>
        <w:rPr>
          <w:rFonts w:hint="cs"/>
          <w:rtl/>
        </w:rPr>
        <w:t>ב-180</w:t>
      </w:r>
      <w:r>
        <w:rPr>
          <w:rtl/>
        </w:rPr>
        <w:t xml:space="preserve"> </w:t>
      </w:r>
      <w:bookmarkStart w:id="5160" w:name="_ETM_Q8_476639"/>
      <w:bookmarkEnd w:id="5160"/>
      <w:r>
        <w:rPr>
          <w:rtl/>
        </w:rPr>
        <w:t xml:space="preserve">שקלים </w:t>
      </w:r>
      <w:bookmarkStart w:id="5161" w:name="_ETM_Q8_476970"/>
      <w:bookmarkEnd w:id="5161"/>
      <w:r w:rsidR="003D454E">
        <w:rPr>
          <w:rFonts w:hint="cs"/>
          <w:rtl/>
        </w:rPr>
        <w:t xml:space="preserve">– </w:t>
      </w:r>
      <w:r>
        <w:rPr>
          <w:rtl/>
        </w:rPr>
        <w:t xml:space="preserve">זה </w:t>
      </w:r>
      <w:bookmarkStart w:id="5162" w:name="_ETM_Q8_477089"/>
      <w:bookmarkEnd w:id="5162"/>
      <w:r>
        <w:rPr>
          <w:rFonts w:hint="cs"/>
          <w:rtl/>
        </w:rPr>
        <w:t xml:space="preserve">דבר </w:t>
      </w:r>
      <w:bookmarkStart w:id="5163" w:name="_ETM_Q8_477210"/>
      <w:bookmarkEnd w:id="5163"/>
      <w:r>
        <w:rPr>
          <w:rtl/>
        </w:rPr>
        <w:t xml:space="preserve">שהוא </w:t>
      </w:r>
      <w:bookmarkStart w:id="5164" w:name="_ETM_Q8_477330"/>
      <w:bookmarkEnd w:id="5164"/>
      <w:r>
        <w:rPr>
          <w:rtl/>
        </w:rPr>
        <w:t xml:space="preserve">לא </w:t>
      </w:r>
      <w:bookmarkStart w:id="5165" w:name="_ETM_Q8_477419"/>
      <w:bookmarkEnd w:id="5165"/>
      <w:r>
        <w:rPr>
          <w:rtl/>
        </w:rPr>
        <w:t>נכון</w:t>
      </w:r>
      <w:r>
        <w:rPr>
          <w:rFonts w:hint="cs"/>
          <w:rtl/>
        </w:rPr>
        <w:t>.</w:t>
      </w:r>
    </w:p>
    <w:p w:rsidR="00B36319" w:rsidRDefault="00B36319" w:rsidP="00596B63">
      <w:pPr>
        <w:rPr>
          <w:rtl/>
        </w:rPr>
      </w:pPr>
      <w:bookmarkStart w:id="5166" w:name="_ETM_Q8_477948"/>
      <w:bookmarkStart w:id="5167" w:name="_ETM_Q8_478059"/>
      <w:bookmarkEnd w:id="5166"/>
      <w:bookmarkEnd w:id="5167"/>
    </w:p>
    <w:p w:rsidR="00B36319" w:rsidRDefault="00B36319" w:rsidP="00596B63">
      <w:pPr>
        <w:pStyle w:val="af5"/>
        <w:keepNext/>
        <w:rPr>
          <w:rtl/>
        </w:rPr>
      </w:pPr>
      <w:r w:rsidRPr="00AB7FA4">
        <w:rPr>
          <w:rStyle w:val="TagStyle"/>
          <w:rtl/>
        </w:rPr>
        <w:t xml:space="preserve"> &lt;&lt; קריאה &gt;&gt; </w:t>
      </w:r>
      <w:r>
        <w:rPr>
          <w:rtl/>
        </w:rPr>
        <w:t>יסמין פרידמן (יש עתיד):</w:t>
      </w:r>
      <w:r w:rsidRPr="00AB7FA4">
        <w:rPr>
          <w:rStyle w:val="TagStyle"/>
          <w:rtl/>
        </w:rPr>
        <w:t xml:space="preserve"> &lt;&lt; קריאה &gt;&gt;</w:t>
      </w:r>
      <w:r>
        <w:rPr>
          <w:rtl/>
        </w:rPr>
        <w:t xml:space="preserve"> </w:t>
      </w:r>
    </w:p>
    <w:p w:rsidR="00B36319" w:rsidRPr="00B836B7" w:rsidRDefault="00B36319" w:rsidP="000928D2">
      <w:pPr>
        <w:rPr>
          <w:rtl/>
        </w:rPr>
      </w:pPr>
    </w:p>
    <w:p w:rsidR="00B36319" w:rsidRPr="00B836B7" w:rsidRDefault="00B36319" w:rsidP="00596B63">
      <w:pPr>
        <w:rPr>
          <w:rtl/>
        </w:rPr>
      </w:pPr>
      <w:r w:rsidRPr="00B836B7">
        <w:rPr>
          <w:rFonts w:hint="cs"/>
          <w:rtl/>
        </w:rPr>
        <w:t>אין שר באולם.</w:t>
      </w:r>
      <w:bookmarkStart w:id="5168" w:name="_ETM_Q8_480265"/>
      <w:bookmarkEnd w:id="5168"/>
      <w:r w:rsidRPr="00B836B7">
        <w:rPr>
          <w:rFonts w:hint="cs"/>
          <w:rtl/>
        </w:rPr>
        <w:t xml:space="preserve"> למי אתה מדבר?</w:t>
      </w:r>
      <w:bookmarkStart w:id="5169" w:name="_ETM_Q8_477093"/>
      <w:bookmarkStart w:id="5170" w:name="_ETM_Q8_477226"/>
      <w:bookmarkEnd w:id="5169"/>
      <w:bookmarkEnd w:id="5170"/>
    </w:p>
    <w:p w:rsidR="00B36319" w:rsidRDefault="00B36319" w:rsidP="000928D2">
      <w:pPr>
        <w:rPr>
          <w:rtl/>
        </w:rPr>
      </w:pPr>
    </w:p>
    <w:p w:rsidR="00B36319" w:rsidRDefault="00B36319" w:rsidP="00596B63">
      <w:pPr>
        <w:pStyle w:val="-"/>
        <w:keepNext/>
        <w:rPr>
          <w:rtl/>
        </w:rPr>
      </w:pPr>
      <w:r w:rsidRPr="00AB7FA4">
        <w:rPr>
          <w:rStyle w:val="TagStyle"/>
          <w:rtl/>
        </w:rPr>
        <w:t xml:space="preserve"> &lt;&lt; דובר_המשך &gt;&gt; </w:t>
      </w:r>
      <w:r>
        <w:rPr>
          <w:rtl/>
        </w:rPr>
        <w:t>משה סולומון (הציונות הדתית):</w:t>
      </w:r>
      <w:r w:rsidRPr="00AB7FA4">
        <w:rPr>
          <w:rStyle w:val="TagStyle"/>
          <w:rtl/>
        </w:rPr>
        <w:t xml:space="preserve"> &lt;&lt; דובר_המשך &gt;&gt;</w:t>
      </w:r>
      <w:r>
        <w:rPr>
          <w:rtl/>
        </w:rPr>
        <w:t xml:space="preserve"> </w:t>
      </w:r>
    </w:p>
    <w:p w:rsidR="00B36319" w:rsidRDefault="00B36319" w:rsidP="000928D2">
      <w:pPr>
        <w:rPr>
          <w:rtl/>
        </w:rPr>
      </w:pPr>
    </w:p>
    <w:p w:rsidR="00B36319" w:rsidRDefault="00B36319" w:rsidP="000928D2">
      <w:pPr>
        <w:rPr>
          <w:rtl/>
        </w:rPr>
      </w:pPr>
      <w:r>
        <w:rPr>
          <w:rtl/>
        </w:rPr>
        <w:t xml:space="preserve"> </w:t>
      </w:r>
      <w:bookmarkStart w:id="5171" w:name="_ETM_Q8_479669"/>
      <w:bookmarkEnd w:id="5171"/>
      <w:r>
        <w:rPr>
          <w:rtl/>
        </w:rPr>
        <w:t xml:space="preserve">סגן </w:t>
      </w:r>
      <w:bookmarkStart w:id="5172" w:name="_ETM_Q8_479970"/>
      <w:bookmarkEnd w:id="5172"/>
      <w:r>
        <w:rPr>
          <w:rtl/>
        </w:rPr>
        <w:t>השר</w:t>
      </w:r>
      <w:r>
        <w:rPr>
          <w:rFonts w:hint="cs"/>
          <w:rtl/>
        </w:rPr>
        <w:t>ה</w:t>
      </w:r>
      <w:r>
        <w:rPr>
          <w:rtl/>
        </w:rPr>
        <w:t xml:space="preserve"> </w:t>
      </w:r>
      <w:bookmarkStart w:id="5173" w:name="_ETM_Q8_480150"/>
      <w:bookmarkEnd w:id="5173"/>
      <w:r>
        <w:rPr>
          <w:rtl/>
        </w:rPr>
        <w:t xml:space="preserve">נמצא </w:t>
      </w:r>
      <w:bookmarkStart w:id="5174" w:name="_ETM_Q8_480389"/>
      <w:bookmarkEnd w:id="5174"/>
      <w:r>
        <w:rPr>
          <w:rtl/>
        </w:rPr>
        <w:t>כאן</w:t>
      </w:r>
      <w:r>
        <w:rPr>
          <w:rFonts w:hint="cs"/>
          <w:rtl/>
        </w:rPr>
        <w:t xml:space="preserve">, </w:t>
      </w:r>
      <w:bookmarkStart w:id="5175" w:name="_ETM_Q8_480570"/>
      <w:bookmarkEnd w:id="5175"/>
      <w:r>
        <w:rPr>
          <w:rtl/>
        </w:rPr>
        <w:t xml:space="preserve">סגן </w:t>
      </w:r>
      <w:bookmarkStart w:id="5176" w:name="_ETM_Q8_480839"/>
      <w:bookmarkEnd w:id="5176"/>
      <w:r>
        <w:rPr>
          <w:rtl/>
        </w:rPr>
        <w:t xml:space="preserve">השר </w:t>
      </w:r>
      <w:bookmarkStart w:id="5177" w:name="_ETM_Q8_481320"/>
      <w:bookmarkEnd w:id="5177"/>
      <w:r>
        <w:rPr>
          <w:rFonts w:hint="cs"/>
          <w:rtl/>
        </w:rPr>
        <w:t xml:space="preserve">מקלב. </w:t>
      </w:r>
      <w:bookmarkStart w:id="5178" w:name="_ETM_Q8_482124"/>
      <w:bookmarkEnd w:id="5178"/>
    </w:p>
    <w:p w:rsidR="00B36319" w:rsidRDefault="00B36319" w:rsidP="00596B63">
      <w:pPr>
        <w:rPr>
          <w:rtl/>
          <w:lang w:eastAsia="he-IL"/>
        </w:rPr>
      </w:pPr>
      <w:bookmarkStart w:id="5179" w:name="_ETM_Q8_482232"/>
      <w:bookmarkEnd w:id="5179"/>
    </w:p>
    <w:p w:rsidR="00B36319" w:rsidRDefault="00B36319" w:rsidP="00596B63">
      <w:pPr>
        <w:pStyle w:val="af6"/>
        <w:keepNext/>
        <w:rPr>
          <w:rtl/>
        </w:rPr>
      </w:pPr>
      <w:r w:rsidRPr="00D51BB8">
        <w:rPr>
          <w:rStyle w:val="TagStyle"/>
          <w:rtl/>
        </w:rPr>
        <w:t xml:space="preserve"> &lt;&lt; יור &gt;&gt; </w:t>
      </w:r>
      <w:r>
        <w:rPr>
          <w:rtl/>
        </w:rPr>
        <w:t>היו"ר משה רוט:</w:t>
      </w:r>
      <w:r w:rsidRPr="00D51BB8">
        <w:rPr>
          <w:rStyle w:val="TagStyle"/>
          <w:rtl/>
        </w:rPr>
        <w:t xml:space="preserve"> &lt;&lt; יור &gt;&gt;</w:t>
      </w:r>
      <w:r>
        <w:rPr>
          <w:rtl/>
        </w:rPr>
        <w:t xml:space="preserve"> </w:t>
      </w:r>
    </w:p>
    <w:p w:rsidR="00B36319" w:rsidRDefault="00B36319" w:rsidP="000928D2">
      <w:pPr>
        <w:rPr>
          <w:rtl/>
          <w:lang w:eastAsia="he-IL"/>
        </w:rPr>
      </w:pPr>
    </w:p>
    <w:p w:rsidR="00B36319" w:rsidRDefault="00B36319" w:rsidP="00596B63">
      <w:pPr>
        <w:rPr>
          <w:rtl/>
        </w:rPr>
      </w:pPr>
      <w:bookmarkStart w:id="5180" w:name="_ETM_Q8_483934"/>
      <w:bookmarkEnd w:id="5180"/>
      <w:r>
        <w:rPr>
          <w:rtl/>
        </w:rPr>
        <w:t xml:space="preserve">סגן </w:t>
      </w:r>
      <w:bookmarkStart w:id="5181" w:name="_ETM_Q8_481560"/>
      <w:bookmarkEnd w:id="5181"/>
      <w:r>
        <w:rPr>
          <w:rtl/>
        </w:rPr>
        <w:t>השר</w:t>
      </w:r>
      <w:bookmarkStart w:id="5182" w:name="_ETM_Q8_481740"/>
      <w:bookmarkStart w:id="5183" w:name="_ETM_Q8_481061"/>
      <w:bookmarkEnd w:id="5182"/>
      <w:bookmarkEnd w:id="5183"/>
      <w:r>
        <w:rPr>
          <w:rFonts w:hint="cs"/>
          <w:rtl/>
        </w:rPr>
        <w:t xml:space="preserve">ה עונה. </w:t>
      </w:r>
    </w:p>
    <w:p w:rsidR="00B36319" w:rsidRDefault="00B36319" w:rsidP="00596B63">
      <w:pPr>
        <w:rPr>
          <w:rtl/>
        </w:rPr>
      </w:pPr>
      <w:bookmarkStart w:id="5184" w:name="_ETM_Q8_481151"/>
      <w:bookmarkEnd w:id="5184"/>
    </w:p>
    <w:p w:rsidR="00B36319" w:rsidRDefault="00B36319" w:rsidP="00596B63">
      <w:pPr>
        <w:pStyle w:val="-"/>
        <w:keepNext/>
        <w:rPr>
          <w:rtl/>
        </w:rPr>
      </w:pPr>
      <w:bookmarkStart w:id="5185" w:name="ET_speakercontinue_6355_14"/>
      <w:r w:rsidRPr="00047D4A">
        <w:rPr>
          <w:rStyle w:val="TagStyle"/>
          <w:rtl/>
        </w:rPr>
        <w:t xml:space="preserve"> &lt;&lt; דובר_המשך &gt;&gt; </w:t>
      </w:r>
      <w:r>
        <w:rPr>
          <w:rtl/>
        </w:rPr>
        <w:t>משה סולומון (הציונות הדתית):</w:t>
      </w:r>
      <w:r w:rsidRPr="00047D4A">
        <w:rPr>
          <w:rStyle w:val="TagStyle"/>
          <w:rtl/>
        </w:rPr>
        <w:t xml:space="preserve"> &lt;&lt; דובר_המשך &gt;&gt;</w:t>
      </w:r>
      <w:r>
        <w:rPr>
          <w:rtl/>
        </w:rPr>
        <w:t xml:space="preserve"> </w:t>
      </w:r>
      <w:bookmarkEnd w:id="5185"/>
    </w:p>
    <w:p w:rsidR="00B36319" w:rsidRDefault="00B36319" w:rsidP="000928D2">
      <w:pPr>
        <w:rPr>
          <w:rtl/>
        </w:rPr>
      </w:pPr>
    </w:p>
    <w:p w:rsidR="00B36319" w:rsidRDefault="00B36319" w:rsidP="00596B63">
      <w:pPr>
        <w:rPr>
          <w:rtl/>
        </w:rPr>
      </w:pPr>
      <w:bookmarkStart w:id="5186" w:name="_ETM_Q8_481889"/>
      <w:bookmarkStart w:id="5187" w:name="_ETM_Q8_480000"/>
      <w:bookmarkEnd w:id="5186"/>
      <w:bookmarkEnd w:id="5187"/>
      <w:r>
        <w:rPr>
          <w:rtl/>
        </w:rPr>
        <w:t xml:space="preserve">סגן </w:t>
      </w:r>
      <w:bookmarkStart w:id="5188" w:name="_ETM_Q8_480329"/>
      <w:bookmarkEnd w:id="5188"/>
      <w:r>
        <w:rPr>
          <w:rtl/>
        </w:rPr>
        <w:t>השר</w:t>
      </w:r>
      <w:r>
        <w:rPr>
          <w:rFonts w:hint="cs"/>
          <w:rtl/>
        </w:rPr>
        <w:t>ה,</w:t>
      </w:r>
      <w:r>
        <w:rPr>
          <w:rtl/>
        </w:rPr>
        <w:t xml:space="preserve"> </w:t>
      </w:r>
      <w:bookmarkStart w:id="5189" w:name="_ETM_Q8_480810"/>
      <w:bookmarkEnd w:id="5189"/>
      <w:r>
        <w:rPr>
          <w:rFonts w:hint="cs"/>
          <w:rtl/>
        </w:rPr>
        <w:t>מקלב</w:t>
      </w:r>
      <w:r w:rsidRPr="00B31D75">
        <w:rPr>
          <w:rFonts w:hint="cs"/>
          <w:rtl/>
        </w:rPr>
        <w:t xml:space="preserve">, </w:t>
      </w:r>
      <w:bookmarkStart w:id="5190" w:name="_ETM_Q8_481020"/>
      <w:bookmarkStart w:id="5191" w:name="_ETM_Q8_481230"/>
      <w:bookmarkStart w:id="5192" w:name="_ETM_Q8_481350"/>
      <w:bookmarkStart w:id="5193" w:name="_ETM_Q8_483029"/>
      <w:bookmarkStart w:id="5194" w:name="_ETM_Q8_483360"/>
      <w:bookmarkStart w:id="5195" w:name="_ETM_Q8_483870"/>
      <w:bookmarkStart w:id="5196" w:name="_ETM_Q8_483959"/>
      <w:bookmarkEnd w:id="5190"/>
      <w:bookmarkEnd w:id="5191"/>
      <w:bookmarkEnd w:id="5192"/>
      <w:bookmarkEnd w:id="5193"/>
      <w:bookmarkEnd w:id="5194"/>
      <w:bookmarkEnd w:id="5195"/>
      <w:bookmarkEnd w:id="5196"/>
      <w:r w:rsidRPr="00B31D75">
        <w:rPr>
          <w:rtl/>
        </w:rPr>
        <w:t xml:space="preserve">נמצא </w:t>
      </w:r>
      <w:bookmarkStart w:id="5197" w:name="_ETM_Q8_484229"/>
      <w:bookmarkEnd w:id="5197"/>
      <w:r w:rsidRPr="00B31D75">
        <w:rPr>
          <w:rtl/>
        </w:rPr>
        <w:t>כאן</w:t>
      </w:r>
      <w:r w:rsidRPr="00B31D75">
        <w:rPr>
          <w:rFonts w:hint="cs"/>
          <w:rtl/>
        </w:rPr>
        <w:t>.</w:t>
      </w:r>
      <w:r w:rsidRPr="00B31D75">
        <w:rPr>
          <w:rtl/>
        </w:rPr>
        <w:t xml:space="preserve"> </w:t>
      </w:r>
      <w:bookmarkStart w:id="5198" w:name="_ETM_Q8_487049"/>
      <w:bookmarkEnd w:id="5198"/>
    </w:p>
    <w:p w:rsidR="00B36319" w:rsidRDefault="00B36319" w:rsidP="00596B63">
      <w:pPr>
        <w:rPr>
          <w:rtl/>
        </w:rPr>
      </w:pPr>
      <w:bookmarkStart w:id="5199" w:name="_ETM_Q8_481300"/>
      <w:bookmarkStart w:id="5200" w:name="_ETM_Q8_481408"/>
      <w:bookmarkEnd w:id="5199"/>
      <w:bookmarkEnd w:id="5200"/>
    </w:p>
    <w:p w:rsidR="00B36319" w:rsidRDefault="00B36319" w:rsidP="00596B63">
      <w:pPr>
        <w:pStyle w:val="af5"/>
        <w:keepNext/>
        <w:rPr>
          <w:rtl/>
        </w:rPr>
      </w:pPr>
      <w:bookmarkStart w:id="5201" w:name="ET_interruption_קר_אה_6"/>
      <w:r w:rsidRPr="00B31D75">
        <w:rPr>
          <w:rStyle w:val="TagStyle"/>
          <w:rtl/>
        </w:rPr>
        <w:t xml:space="preserve"> &lt;&lt; קריאה &gt;&gt; </w:t>
      </w:r>
      <w:r>
        <w:rPr>
          <w:rtl/>
        </w:rPr>
        <w:t>קריאה:</w:t>
      </w:r>
      <w:r w:rsidRPr="00B31D75">
        <w:rPr>
          <w:rStyle w:val="TagStyle"/>
          <w:rtl/>
        </w:rPr>
        <w:t xml:space="preserve"> &lt;&lt; קריאה &gt;&gt;</w:t>
      </w:r>
      <w:r>
        <w:rPr>
          <w:rtl/>
        </w:rPr>
        <w:t xml:space="preserve"> </w:t>
      </w:r>
      <w:bookmarkEnd w:id="5201"/>
    </w:p>
    <w:p w:rsidR="00B36319" w:rsidRPr="00B31D75" w:rsidRDefault="00B36319" w:rsidP="000928D2">
      <w:pPr>
        <w:rPr>
          <w:rtl/>
        </w:rPr>
      </w:pPr>
    </w:p>
    <w:p w:rsidR="00B36319" w:rsidRPr="00B31D75" w:rsidRDefault="00B36319" w:rsidP="00596B63">
      <w:pPr>
        <w:rPr>
          <w:rtl/>
        </w:rPr>
      </w:pPr>
      <w:bookmarkStart w:id="5202" w:name="_ETM_Q8_487763"/>
      <w:bookmarkEnd w:id="5202"/>
      <w:r w:rsidRPr="00B31D75">
        <w:rPr>
          <w:rFonts w:hint="cs"/>
          <w:rtl/>
        </w:rPr>
        <w:t xml:space="preserve">עדיין, זה לא שר. </w:t>
      </w:r>
    </w:p>
    <w:p w:rsidR="00B36319" w:rsidRPr="00B31D75" w:rsidRDefault="00B36319" w:rsidP="00596B63">
      <w:pPr>
        <w:rPr>
          <w:rtl/>
        </w:rPr>
      </w:pPr>
    </w:p>
    <w:p w:rsidR="00B36319" w:rsidRPr="00B31D75" w:rsidRDefault="00B36319" w:rsidP="00596B63">
      <w:pPr>
        <w:pStyle w:val="af5"/>
        <w:keepNext/>
        <w:rPr>
          <w:rtl/>
        </w:rPr>
      </w:pPr>
      <w:r w:rsidRPr="00B31D75">
        <w:rPr>
          <w:rStyle w:val="TagStyle"/>
          <w:color w:val="auto"/>
          <w:rtl/>
        </w:rPr>
        <w:t xml:space="preserve"> &lt;&lt; קריאה &gt;&gt; </w:t>
      </w:r>
      <w:r w:rsidRPr="00B31D75">
        <w:rPr>
          <w:rtl/>
        </w:rPr>
        <w:t>יסמין פרידמן (יש עתיד):</w:t>
      </w:r>
      <w:r w:rsidRPr="00B31D75">
        <w:rPr>
          <w:rStyle w:val="TagStyle"/>
          <w:color w:val="auto"/>
          <w:rtl/>
        </w:rPr>
        <w:t xml:space="preserve"> &lt;&lt; קריאה &gt;&gt;</w:t>
      </w:r>
      <w:r>
        <w:rPr>
          <w:rtl/>
        </w:rPr>
        <w:t xml:space="preserve"> </w:t>
      </w:r>
    </w:p>
    <w:p w:rsidR="00B36319" w:rsidRPr="00B31D75" w:rsidRDefault="00B36319" w:rsidP="000928D2">
      <w:pPr>
        <w:rPr>
          <w:rtl/>
        </w:rPr>
      </w:pPr>
    </w:p>
    <w:p w:rsidR="00B36319" w:rsidRPr="00B31D75" w:rsidRDefault="00B36319" w:rsidP="00596B63">
      <w:pPr>
        <w:rPr>
          <w:rtl/>
        </w:rPr>
      </w:pPr>
      <w:r w:rsidRPr="00B31D75">
        <w:rPr>
          <w:rFonts w:hint="cs"/>
          <w:rtl/>
        </w:rPr>
        <w:t xml:space="preserve">זה סגן. </w:t>
      </w:r>
    </w:p>
    <w:p w:rsidR="00B36319" w:rsidRPr="00B31D75" w:rsidRDefault="00B36319" w:rsidP="00596B63">
      <w:pPr>
        <w:rPr>
          <w:rtl/>
          <w:lang w:eastAsia="he-IL"/>
        </w:rPr>
      </w:pPr>
    </w:p>
    <w:p w:rsidR="00B36319" w:rsidRPr="00B31D75" w:rsidRDefault="00B36319" w:rsidP="00596B63">
      <w:pPr>
        <w:pStyle w:val="af6"/>
        <w:keepNext/>
        <w:rPr>
          <w:rtl/>
        </w:rPr>
      </w:pPr>
      <w:r w:rsidRPr="00B31D75">
        <w:rPr>
          <w:rStyle w:val="TagStyle"/>
          <w:color w:val="auto"/>
          <w:rtl/>
        </w:rPr>
        <w:t xml:space="preserve"> &lt;&lt; יור &gt;&gt; </w:t>
      </w:r>
      <w:r w:rsidRPr="00B31D75">
        <w:rPr>
          <w:rtl/>
        </w:rPr>
        <w:t>היו"ר משה רוט:</w:t>
      </w:r>
      <w:r w:rsidRPr="00B31D75">
        <w:rPr>
          <w:rStyle w:val="TagStyle"/>
          <w:color w:val="auto"/>
          <w:rtl/>
        </w:rPr>
        <w:t xml:space="preserve"> &lt;&lt; יור &gt;&gt;</w:t>
      </w:r>
      <w:r>
        <w:rPr>
          <w:rtl/>
        </w:rPr>
        <w:t xml:space="preserve"> </w:t>
      </w:r>
    </w:p>
    <w:p w:rsidR="00B36319" w:rsidRPr="00B31D75" w:rsidRDefault="00B36319" w:rsidP="000928D2">
      <w:pPr>
        <w:rPr>
          <w:rtl/>
          <w:lang w:eastAsia="he-IL"/>
        </w:rPr>
      </w:pPr>
    </w:p>
    <w:p w:rsidR="00B36319" w:rsidRPr="00B31D75" w:rsidRDefault="00B36319" w:rsidP="00596B63">
      <w:pPr>
        <w:rPr>
          <w:rtl/>
        </w:rPr>
      </w:pPr>
      <w:r w:rsidRPr="00B31D75">
        <w:rPr>
          <w:rFonts w:hint="cs"/>
          <w:rtl/>
        </w:rPr>
        <w:t xml:space="preserve">יש גם שר ויש גם סגן </w:t>
      </w:r>
      <w:bookmarkStart w:id="5203" w:name="_ETM_Q8_486023"/>
      <w:bookmarkEnd w:id="5203"/>
      <w:r w:rsidRPr="00B31D75">
        <w:rPr>
          <w:rFonts w:hint="cs"/>
          <w:rtl/>
        </w:rPr>
        <w:t>שר</w:t>
      </w:r>
      <w:r>
        <w:rPr>
          <w:rFonts w:hint="cs"/>
          <w:rtl/>
        </w:rPr>
        <w:t>ה</w:t>
      </w:r>
      <w:r w:rsidRPr="00B31D75">
        <w:rPr>
          <w:rFonts w:hint="cs"/>
          <w:rtl/>
        </w:rPr>
        <w:t>. זה בסדר.</w:t>
      </w:r>
    </w:p>
    <w:p w:rsidR="00B36319" w:rsidRPr="00B31D75" w:rsidRDefault="00B36319" w:rsidP="00596B63">
      <w:pPr>
        <w:rPr>
          <w:rtl/>
        </w:rPr>
      </w:pPr>
      <w:bookmarkStart w:id="5204" w:name="_ETM_Q8_489211"/>
      <w:bookmarkStart w:id="5205" w:name="_ETM_Q8_489305"/>
      <w:bookmarkEnd w:id="5204"/>
      <w:bookmarkEnd w:id="5205"/>
    </w:p>
    <w:p w:rsidR="00B36319" w:rsidRPr="00B31D75" w:rsidRDefault="00B36319" w:rsidP="00596B63">
      <w:pPr>
        <w:pStyle w:val="af5"/>
        <w:keepNext/>
        <w:rPr>
          <w:rtl/>
        </w:rPr>
      </w:pPr>
      <w:r w:rsidRPr="00B31D75">
        <w:rPr>
          <w:rStyle w:val="TagStyle"/>
          <w:color w:val="auto"/>
          <w:rtl/>
        </w:rPr>
        <w:t xml:space="preserve"> &lt;&lt; קריאה &gt;&gt; </w:t>
      </w:r>
      <w:r w:rsidRPr="00B31D75">
        <w:rPr>
          <w:rtl/>
        </w:rPr>
        <w:t>יסמין פרידמן (יש עתיד):</w:t>
      </w:r>
      <w:r w:rsidRPr="00B31D75">
        <w:rPr>
          <w:rStyle w:val="TagStyle"/>
          <w:color w:val="auto"/>
          <w:rtl/>
        </w:rPr>
        <w:t xml:space="preserve"> &lt;&lt; קריאה &gt;&gt;</w:t>
      </w:r>
      <w:r>
        <w:rPr>
          <w:rtl/>
        </w:rPr>
        <w:t xml:space="preserve"> </w:t>
      </w:r>
    </w:p>
    <w:p w:rsidR="00B36319" w:rsidRPr="00B31D75" w:rsidRDefault="00B36319" w:rsidP="000928D2">
      <w:pPr>
        <w:rPr>
          <w:rtl/>
        </w:rPr>
      </w:pPr>
    </w:p>
    <w:p w:rsidR="00B36319" w:rsidRPr="00B31D75" w:rsidRDefault="00B36319" w:rsidP="00596B63">
      <w:pPr>
        <w:rPr>
          <w:rtl/>
        </w:rPr>
      </w:pPr>
      <w:r w:rsidRPr="00B31D75">
        <w:rPr>
          <w:rFonts w:hint="cs"/>
          <w:rtl/>
        </w:rPr>
        <w:t xml:space="preserve">סגן שר זה לא. </w:t>
      </w:r>
    </w:p>
    <w:p w:rsidR="00B36319" w:rsidRPr="00B31D75" w:rsidRDefault="00B36319" w:rsidP="00596B63">
      <w:pPr>
        <w:rPr>
          <w:rtl/>
          <w:lang w:eastAsia="he-IL"/>
        </w:rPr>
      </w:pPr>
    </w:p>
    <w:p w:rsidR="00B36319" w:rsidRPr="00B31D75" w:rsidRDefault="00B36319" w:rsidP="00596B63">
      <w:pPr>
        <w:pStyle w:val="af6"/>
        <w:keepNext/>
        <w:rPr>
          <w:rtl/>
        </w:rPr>
      </w:pPr>
      <w:r w:rsidRPr="00B31D75">
        <w:rPr>
          <w:rStyle w:val="TagStyle"/>
          <w:color w:val="auto"/>
          <w:rtl/>
        </w:rPr>
        <w:t xml:space="preserve"> &lt;&lt; יור &gt;&gt; </w:t>
      </w:r>
      <w:r w:rsidRPr="00B31D75">
        <w:rPr>
          <w:rtl/>
        </w:rPr>
        <w:t>היו"ר משה רוט:</w:t>
      </w:r>
      <w:r w:rsidRPr="00B31D75">
        <w:rPr>
          <w:rStyle w:val="TagStyle"/>
          <w:color w:val="auto"/>
          <w:rtl/>
        </w:rPr>
        <w:t xml:space="preserve"> &lt;&lt; יור &gt;&gt;</w:t>
      </w:r>
      <w:r>
        <w:rPr>
          <w:rtl/>
        </w:rPr>
        <w:t xml:space="preserve"> </w:t>
      </w:r>
    </w:p>
    <w:p w:rsidR="00B36319" w:rsidRPr="00B31D75" w:rsidRDefault="00B36319" w:rsidP="000928D2">
      <w:pPr>
        <w:rPr>
          <w:rtl/>
          <w:lang w:eastAsia="he-IL"/>
        </w:rPr>
      </w:pPr>
    </w:p>
    <w:p w:rsidR="00B36319" w:rsidRPr="00B31D75" w:rsidRDefault="00B36319" w:rsidP="00596B63">
      <w:pPr>
        <w:rPr>
          <w:rtl/>
        </w:rPr>
      </w:pPr>
      <w:r w:rsidRPr="00B31D75">
        <w:rPr>
          <w:rFonts w:hint="cs"/>
          <w:rtl/>
        </w:rPr>
        <w:t>חברים, זה בסדר.</w:t>
      </w:r>
      <w:bookmarkStart w:id="5206" w:name="_ETM_Q8_492848"/>
      <w:bookmarkEnd w:id="5206"/>
      <w:r w:rsidRPr="00B31D75">
        <w:rPr>
          <w:rFonts w:hint="cs"/>
          <w:rtl/>
        </w:rPr>
        <w:t xml:space="preserve"> </w:t>
      </w:r>
    </w:p>
    <w:p w:rsidR="00B36319" w:rsidRPr="00B31D75" w:rsidRDefault="00B36319" w:rsidP="00596B63">
      <w:pPr>
        <w:rPr>
          <w:rtl/>
        </w:rPr>
      </w:pPr>
      <w:bookmarkStart w:id="5207" w:name="_ETM_Q8_495146"/>
      <w:bookmarkStart w:id="5208" w:name="_ETM_Q8_495272"/>
      <w:bookmarkEnd w:id="5207"/>
      <w:bookmarkEnd w:id="5208"/>
    </w:p>
    <w:p w:rsidR="00B36319" w:rsidRPr="00B31D75" w:rsidRDefault="00B36319" w:rsidP="00596B63">
      <w:pPr>
        <w:pStyle w:val="af5"/>
        <w:keepNext/>
        <w:rPr>
          <w:rtl/>
        </w:rPr>
      </w:pPr>
      <w:r w:rsidRPr="00B31D75">
        <w:rPr>
          <w:rStyle w:val="TagStyle"/>
          <w:color w:val="auto"/>
          <w:rtl/>
        </w:rPr>
        <w:t xml:space="preserve"> &lt;&lt; קריאה &gt;&gt; </w:t>
      </w:r>
      <w:r w:rsidRPr="00B31D75">
        <w:rPr>
          <w:rtl/>
        </w:rPr>
        <w:t>יסמין פרידמן (יש עתיד):</w:t>
      </w:r>
      <w:r w:rsidRPr="00B31D75">
        <w:rPr>
          <w:rStyle w:val="TagStyle"/>
          <w:color w:val="auto"/>
          <w:rtl/>
        </w:rPr>
        <w:t xml:space="preserve"> &lt;&lt; קריאה &gt;&gt;</w:t>
      </w:r>
      <w:r>
        <w:rPr>
          <w:rtl/>
        </w:rPr>
        <w:t xml:space="preserve"> </w:t>
      </w:r>
    </w:p>
    <w:p w:rsidR="00B36319" w:rsidRPr="00B31D75" w:rsidRDefault="00B36319" w:rsidP="000928D2">
      <w:pPr>
        <w:rPr>
          <w:rtl/>
        </w:rPr>
      </w:pPr>
    </w:p>
    <w:p w:rsidR="00B36319" w:rsidRPr="00B31D75" w:rsidRDefault="00B36319" w:rsidP="00596B63">
      <w:pPr>
        <w:rPr>
          <w:rtl/>
        </w:rPr>
      </w:pPr>
      <w:r w:rsidRPr="00B31D75">
        <w:rPr>
          <w:rFonts w:hint="cs"/>
          <w:rtl/>
        </w:rPr>
        <w:t>סגן שר</w:t>
      </w:r>
      <w:r>
        <w:rPr>
          <w:rFonts w:hint="cs"/>
          <w:rtl/>
        </w:rPr>
        <w:t>ה</w:t>
      </w:r>
      <w:r w:rsidRPr="00B31D75">
        <w:rPr>
          <w:rFonts w:hint="cs"/>
          <w:rtl/>
        </w:rPr>
        <w:t xml:space="preserve"> זה לא בסדר. </w:t>
      </w:r>
    </w:p>
    <w:p w:rsidR="00B36319" w:rsidRDefault="00B36319" w:rsidP="000928D2">
      <w:pPr>
        <w:rPr>
          <w:rtl/>
        </w:rPr>
      </w:pPr>
    </w:p>
    <w:p w:rsidR="00B36319" w:rsidRDefault="00B36319" w:rsidP="00596B63">
      <w:pPr>
        <w:pStyle w:val="-"/>
        <w:keepNext/>
        <w:rPr>
          <w:rtl/>
        </w:rPr>
      </w:pPr>
      <w:r w:rsidRPr="00AB7FA4">
        <w:rPr>
          <w:rStyle w:val="TagStyle"/>
          <w:rtl/>
        </w:rPr>
        <w:t xml:space="preserve"> &lt;&lt; דובר_המשך &gt;&gt; </w:t>
      </w:r>
      <w:r>
        <w:rPr>
          <w:rtl/>
        </w:rPr>
        <w:t>משה סולומון (הציונות הדתית):</w:t>
      </w:r>
      <w:r w:rsidRPr="00AB7FA4">
        <w:rPr>
          <w:rStyle w:val="TagStyle"/>
          <w:rtl/>
        </w:rPr>
        <w:t xml:space="preserve"> &lt;&lt; דובר_המשך &gt;&gt;</w:t>
      </w:r>
      <w:r>
        <w:rPr>
          <w:rtl/>
        </w:rPr>
        <w:t xml:space="preserve"> </w:t>
      </w:r>
    </w:p>
    <w:p w:rsidR="00B36319" w:rsidRPr="00B31D75" w:rsidRDefault="00B36319" w:rsidP="00596B63">
      <w:pPr>
        <w:rPr>
          <w:rtl/>
        </w:rPr>
      </w:pPr>
    </w:p>
    <w:p w:rsidR="00B36319" w:rsidRPr="00B31D75" w:rsidRDefault="00B36319" w:rsidP="000928D2">
      <w:pPr>
        <w:rPr>
          <w:rtl/>
        </w:rPr>
      </w:pPr>
      <w:r w:rsidRPr="00B31D75">
        <w:rPr>
          <w:rFonts w:hint="cs"/>
          <w:rtl/>
        </w:rPr>
        <w:t xml:space="preserve">השרה אורית סטרוק כאן. </w:t>
      </w:r>
    </w:p>
    <w:p w:rsidR="00B36319" w:rsidRPr="00B31D75" w:rsidRDefault="00B36319" w:rsidP="00596B63">
      <w:pPr>
        <w:keepNext/>
        <w:rPr>
          <w:rtl/>
        </w:rPr>
      </w:pPr>
    </w:p>
    <w:p w:rsidR="00B36319" w:rsidRPr="00B31D75" w:rsidRDefault="00B36319" w:rsidP="00596B63">
      <w:pPr>
        <w:pStyle w:val="af6"/>
        <w:keepNext/>
        <w:rPr>
          <w:rtl/>
        </w:rPr>
      </w:pPr>
      <w:bookmarkStart w:id="5209" w:name="_ETM_Q8_495247"/>
      <w:bookmarkStart w:id="5210" w:name="_ETM_Q8_495326"/>
      <w:bookmarkEnd w:id="5209"/>
      <w:bookmarkEnd w:id="5210"/>
      <w:r w:rsidRPr="00B31D75">
        <w:rPr>
          <w:rStyle w:val="TagStyle"/>
          <w:color w:val="auto"/>
          <w:rtl/>
        </w:rPr>
        <w:t xml:space="preserve">&lt;&lt; יור &gt;&gt; </w:t>
      </w:r>
      <w:r w:rsidRPr="00B31D75">
        <w:rPr>
          <w:rtl/>
        </w:rPr>
        <w:t>היו"ר משה רוט:</w:t>
      </w:r>
      <w:r w:rsidRPr="00B31D75">
        <w:rPr>
          <w:rStyle w:val="TagStyle"/>
          <w:color w:val="auto"/>
          <w:rtl/>
        </w:rPr>
        <w:t xml:space="preserve"> &lt;&lt; יור &gt;&gt;</w:t>
      </w:r>
      <w:r>
        <w:rPr>
          <w:rtl/>
        </w:rPr>
        <w:t xml:space="preserve"> </w:t>
      </w:r>
    </w:p>
    <w:p w:rsidR="00B36319" w:rsidRPr="00B31D75" w:rsidRDefault="00B36319" w:rsidP="000928D2">
      <w:pPr>
        <w:rPr>
          <w:rtl/>
          <w:lang w:eastAsia="he-IL"/>
        </w:rPr>
      </w:pPr>
    </w:p>
    <w:p w:rsidR="00B36319" w:rsidRPr="00B31D75" w:rsidRDefault="00B36319" w:rsidP="00596B63">
      <w:pPr>
        <w:rPr>
          <w:rtl/>
        </w:rPr>
      </w:pPr>
      <w:r w:rsidRPr="00B31D75">
        <w:rPr>
          <w:rFonts w:hint="cs"/>
          <w:rtl/>
        </w:rPr>
        <w:t xml:space="preserve">סגן </w:t>
      </w:r>
      <w:bookmarkStart w:id="5211" w:name="_ETM_Q8_496216"/>
      <w:bookmarkEnd w:id="5211"/>
      <w:r>
        <w:rPr>
          <w:rFonts w:hint="cs"/>
          <w:rtl/>
        </w:rPr>
        <w:t>ה</w:t>
      </w:r>
      <w:r w:rsidRPr="00B31D75">
        <w:rPr>
          <w:rFonts w:hint="cs"/>
          <w:rtl/>
        </w:rPr>
        <w:t>שר</w:t>
      </w:r>
      <w:r>
        <w:rPr>
          <w:rFonts w:hint="cs"/>
          <w:rtl/>
        </w:rPr>
        <w:t>ה</w:t>
      </w:r>
      <w:r w:rsidRPr="00B31D75">
        <w:rPr>
          <w:rFonts w:hint="cs"/>
          <w:rtl/>
        </w:rPr>
        <w:t xml:space="preserve"> עונה</w:t>
      </w:r>
      <w:r>
        <w:rPr>
          <w:rFonts w:hint="cs"/>
          <w:rtl/>
        </w:rPr>
        <w:t>,</w:t>
      </w:r>
      <w:r w:rsidRPr="00B31D75">
        <w:rPr>
          <w:rFonts w:hint="cs"/>
          <w:rtl/>
        </w:rPr>
        <w:t xml:space="preserve"> והשרה נמצאת בלי כל קשר.</w:t>
      </w:r>
      <w:bookmarkStart w:id="5212" w:name="_ETM_Q8_496915"/>
      <w:bookmarkEnd w:id="5212"/>
      <w:r w:rsidRPr="00B31D75">
        <w:rPr>
          <w:rFonts w:hint="cs"/>
          <w:rtl/>
        </w:rPr>
        <w:t xml:space="preserve"> </w:t>
      </w:r>
    </w:p>
    <w:p w:rsidR="00B36319" w:rsidRPr="00B31D75" w:rsidRDefault="00B36319" w:rsidP="00596B63">
      <w:pPr>
        <w:rPr>
          <w:rtl/>
        </w:rPr>
      </w:pPr>
    </w:p>
    <w:p w:rsidR="00B36319" w:rsidRPr="00B31D75" w:rsidRDefault="00B36319" w:rsidP="00596B63">
      <w:pPr>
        <w:pStyle w:val="af5"/>
        <w:keepNext/>
        <w:rPr>
          <w:rtl/>
        </w:rPr>
      </w:pPr>
      <w:r w:rsidRPr="00B31D75">
        <w:rPr>
          <w:rStyle w:val="TagStyle"/>
          <w:color w:val="auto"/>
          <w:rtl/>
        </w:rPr>
        <w:t xml:space="preserve"> &lt;&lt; קריאה &gt;&gt; </w:t>
      </w:r>
      <w:r w:rsidRPr="00B31D75">
        <w:rPr>
          <w:rtl/>
        </w:rPr>
        <w:t>יסמין פרידמן (יש עתיד):</w:t>
      </w:r>
      <w:r w:rsidRPr="00B31D75">
        <w:rPr>
          <w:rStyle w:val="TagStyle"/>
          <w:color w:val="auto"/>
          <w:rtl/>
        </w:rPr>
        <w:t xml:space="preserve"> &lt;&lt; קריאה &gt;&gt;</w:t>
      </w:r>
      <w:r>
        <w:rPr>
          <w:rtl/>
        </w:rPr>
        <w:t xml:space="preserve"> </w:t>
      </w:r>
    </w:p>
    <w:p w:rsidR="00B36319" w:rsidRPr="00B31D75" w:rsidRDefault="00B36319" w:rsidP="000928D2">
      <w:pPr>
        <w:rPr>
          <w:rtl/>
        </w:rPr>
      </w:pPr>
    </w:p>
    <w:p w:rsidR="00B36319" w:rsidRPr="00B31D75" w:rsidRDefault="00B36319" w:rsidP="00596B63">
      <w:pPr>
        <w:rPr>
          <w:rtl/>
        </w:rPr>
      </w:pPr>
      <w:r w:rsidRPr="00B31D75">
        <w:rPr>
          <w:rFonts w:hint="cs"/>
          <w:rtl/>
        </w:rPr>
        <w:t xml:space="preserve">סגן שר זה לא מספיק. </w:t>
      </w:r>
    </w:p>
    <w:p w:rsidR="00B36319" w:rsidRPr="00B31D75" w:rsidRDefault="00B36319" w:rsidP="000928D2">
      <w:pPr>
        <w:rPr>
          <w:rtl/>
        </w:rPr>
      </w:pPr>
    </w:p>
    <w:p w:rsidR="00B36319" w:rsidRPr="00B31D75" w:rsidRDefault="00B36319" w:rsidP="00596B63">
      <w:pPr>
        <w:pStyle w:val="-"/>
        <w:keepNext/>
        <w:rPr>
          <w:rtl/>
        </w:rPr>
      </w:pPr>
      <w:r w:rsidRPr="00B31D75">
        <w:rPr>
          <w:rStyle w:val="TagStyle"/>
          <w:color w:val="auto"/>
          <w:rtl/>
        </w:rPr>
        <w:t xml:space="preserve"> &lt;&lt; דובר_המשך &gt;&gt; </w:t>
      </w:r>
      <w:r w:rsidRPr="00B31D75">
        <w:rPr>
          <w:rtl/>
        </w:rPr>
        <w:t>משה סולומון (הציונות הדתית):</w:t>
      </w:r>
      <w:r w:rsidRPr="00B31D75">
        <w:rPr>
          <w:rStyle w:val="TagStyle"/>
          <w:color w:val="auto"/>
          <w:rtl/>
        </w:rPr>
        <w:t xml:space="preserve"> &lt;&lt; דובר_המשך &gt;&gt;</w:t>
      </w:r>
      <w:r>
        <w:rPr>
          <w:rtl/>
        </w:rPr>
        <w:t xml:space="preserve"> </w:t>
      </w:r>
    </w:p>
    <w:p w:rsidR="00B36319" w:rsidRPr="00B31D75" w:rsidRDefault="00B36319" w:rsidP="00596B63">
      <w:pPr>
        <w:rPr>
          <w:rtl/>
        </w:rPr>
      </w:pPr>
    </w:p>
    <w:p w:rsidR="00B36319" w:rsidRPr="00B31D75" w:rsidRDefault="00B36319" w:rsidP="000928D2">
      <w:pPr>
        <w:rPr>
          <w:rtl/>
        </w:rPr>
      </w:pPr>
      <w:r w:rsidRPr="00B31D75">
        <w:rPr>
          <w:rFonts w:hint="cs"/>
          <w:rtl/>
        </w:rPr>
        <w:t xml:space="preserve">השרה אורית סטרוק כאן. </w:t>
      </w:r>
    </w:p>
    <w:p w:rsidR="00B36319" w:rsidRDefault="00B36319" w:rsidP="00596B63">
      <w:pPr>
        <w:rPr>
          <w:rtl/>
          <w:lang w:eastAsia="he-IL"/>
        </w:rPr>
      </w:pPr>
      <w:bookmarkStart w:id="5213" w:name="_ETM_Q8_497850"/>
      <w:bookmarkStart w:id="5214" w:name="_ETM_Q8_497977"/>
      <w:bookmarkEnd w:id="5213"/>
      <w:bookmarkEnd w:id="5214"/>
    </w:p>
    <w:p w:rsidR="00B36319" w:rsidRDefault="00B36319" w:rsidP="00596B63">
      <w:pPr>
        <w:pStyle w:val="af6"/>
        <w:keepNext/>
        <w:rPr>
          <w:rtl/>
        </w:rPr>
      </w:pPr>
      <w:r w:rsidRPr="00D51BB8">
        <w:rPr>
          <w:rStyle w:val="TagStyle"/>
          <w:rtl/>
        </w:rPr>
        <w:t xml:space="preserve"> &lt;&lt; יור &gt;&gt; </w:t>
      </w:r>
      <w:r>
        <w:rPr>
          <w:rtl/>
        </w:rPr>
        <w:t>היו"ר משה רוט:</w:t>
      </w:r>
      <w:r w:rsidRPr="00D51BB8">
        <w:rPr>
          <w:rStyle w:val="TagStyle"/>
          <w:rtl/>
        </w:rPr>
        <w:t xml:space="preserve"> &lt;&lt; יור &gt;&gt;</w:t>
      </w:r>
      <w:r>
        <w:rPr>
          <w:rtl/>
        </w:rPr>
        <w:t xml:space="preserve"> </w:t>
      </w:r>
    </w:p>
    <w:p w:rsidR="00B36319" w:rsidRPr="00B31D75" w:rsidRDefault="00B36319" w:rsidP="000928D2">
      <w:pPr>
        <w:rPr>
          <w:rtl/>
          <w:lang w:eastAsia="he-IL"/>
        </w:rPr>
      </w:pPr>
    </w:p>
    <w:p w:rsidR="00B36319" w:rsidRPr="00B31D75" w:rsidRDefault="00B36319" w:rsidP="00596B63">
      <w:pPr>
        <w:rPr>
          <w:rtl/>
        </w:rPr>
      </w:pPr>
      <w:r>
        <w:rPr>
          <w:rFonts w:hint="cs"/>
          <w:rtl/>
        </w:rPr>
        <w:t>בלי כל קשר,</w:t>
      </w:r>
      <w:r w:rsidRPr="00B31D75">
        <w:rPr>
          <w:rFonts w:hint="cs"/>
          <w:rtl/>
        </w:rPr>
        <w:t xml:space="preserve"> לכל אלה שדואגים מי הולך לענות, אני אומר שיש סגן. </w:t>
      </w:r>
      <w:bookmarkStart w:id="5215" w:name="_ETM_Q8_504760"/>
      <w:bookmarkEnd w:id="5215"/>
    </w:p>
    <w:p w:rsidR="00B36319" w:rsidRPr="00B31D75" w:rsidRDefault="00B36319" w:rsidP="000928D2">
      <w:pPr>
        <w:rPr>
          <w:rtl/>
        </w:rPr>
      </w:pPr>
    </w:p>
    <w:p w:rsidR="00B36319" w:rsidRPr="00B31D75" w:rsidRDefault="00B36319" w:rsidP="00596B63">
      <w:pPr>
        <w:pStyle w:val="-"/>
        <w:keepNext/>
        <w:rPr>
          <w:rtl/>
        </w:rPr>
      </w:pPr>
      <w:r w:rsidRPr="00B31D75">
        <w:rPr>
          <w:rStyle w:val="TagStyle"/>
          <w:color w:val="auto"/>
          <w:rtl/>
        </w:rPr>
        <w:t xml:space="preserve"> &lt;&lt; דובר_המשך &gt;&gt; </w:t>
      </w:r>
      <w:r w:rsidRPr="00B31D75">
        <w:rPr>
          <w:rtl/>
        </w:rPr>
        <w:t>משה סולומון (הציונות הדתית):</w:t>
      </w:r>
      <w:r w:rsidRPr="00B31D75">
        <w:rPr>
          <w:rStyle w:val="TagStyle"/>
          <w:color w:val="auto"/>
          <w:rtl/>
        </w:rPr>
        <w:t xml:space="preserve"> &lt;&lt; דובר_המשך &gt;&gt;</w:t>
      </w:r>
      <w:r>
        <w:rPr>
          <w:rtl/>
        </w:rPr>
        <w:t xml:space="preserve"> </w:t>
      </w:r>
    </w:p>
    <w:p w:rsidR="00B36319" w:rsidRPr="00B31D75" w:rsidRDefault="00B36319" w:rsidP="00596B63">
      <w:pPr>
        <w:rPr>
          <w:rtl/>
        </w:rPr>
      </w:pPr>
    </w:p>
    <w:p w:rsidR="00B36319" w:rsidRPr="00B31D75" w:rsidRDefault="00B36319" w:rsidP="003D454E">
      <w:pPr>
        <w:rPr>
          <w:rtl/>
        </w:rPr>
      </w:pPr>
      <w:bookmarkStart w:id="5216" w:name="_ETM_Q8_497738"/>
      <w:bookmarkStart w:id="5217" w:name="_ETM_Q8_497856"/>
      <w:bookmarkEnd w:id="5216"/>
      <w:bookmarkEnd w:id="5217"/>
      <w:r w:rsidRPr="00B31D75">
        <w:rPr>
          <w:rFonts w:hint="cs"/>
          <w:rtl/>
        </w:rPr>
        <w:t>השרה אורית סטרוק</w:t>
      </w:r>
      <w:r>
        <w:rPr>
          <w:rFonts w:hint="cs"/>
          <w:rtl/>
        </w:rPr>
        <w:t>,</w:t>
      </w:r>
      <w:r w:rsidRPr="00B31D75">
        <w:rPr>
          <w:rFonts w:hint="cs"/>
          <w:rtl/>
        </w:rPr>
        <w:t xml:space="preserve"> חבר</w:t>
      </w:r>
      <w:r>
        <w:rPr>
          <w:rFonts w:hint="cs"/>
          <w:rtl/>
        </w:rPr>
        <w:t>ת</w:t>
      </w:r>
      <w:r w:rsidRPr="00B31D75">
        <w:rPr>
          <w:rFonts w:hint="cs"/>
          <w:rtl/>
        </w:rPr>
        <w:t xml:space="preserve"> סיעתי, נמצאת כאן, והיא מקשיבה בקש</w:t>
      </w:r>
      <w:r w:rsidR="003D454E">
        <w:rPr>
          <w:rFonts w:hint="cs"/>
          <w:rtl/>
        </w:rPr>
        <w:t>ב</w:t>
      </w:r>
      <w:r w:rsidRPr="00B31D75">
        <w:rPr>
          <w:rFonts w:hint="cs"/>
          <w:rtl/>
        </w:rPr>
        <w:t xml:space="preserve"> רב</w:t>
      </w:r>
      <w:bookmarkStart w:id="5218" w:name="_ETM_Q8_492273"/>
      <w:bookmarkStart w:id="5219" w:name="_ETM_Q8_507019"/>
      <w:bookmarkEnd w:id="5218"/>
      <w:bookmarkEnd w:id="5219"/>
      <w:r w:rsidRPr="00B31D75">
        <w:rPr>
          <w:rFonts w:hint="cs"/>
          <w:rtl/>
        </w:rPr>
        <w:t xml:space="preserve"> </w:t>
      </w:r>
      <w:bookmarkStart w:id="5220" w:name="_ETM_Q8_510902"/>
      <w:bookmarkStart w:id="5221" w:name="_ETM_Q8_507169"/>
      <w:bookmarkStart w:id="5222" w:name="_ETM_Q8_507289"/>
      <w:bookmarkStart w:id="5223" w:name="_ETM_Q8_508510"/>
      <w:bookmarkStart w:id="5224" w:name="_ETM_Q8_509110"/>
      <w:bookmarkStart w:id="5225" w:name="_ETM_Q8_509410"/>
      <w:bookmarkStart w:id="5226" w:name="_ETM_Q8_509620"/>
      <w:bookmarkEnd w:id="5220"/>
      <w:bookmarkEnd w:id="5221"/>
      <w:bookmarkEnd w:id="5222"/>
      <w:bookmarkEnd w:id="5223"/>
      <w:bookmarkEnd w:id="5224"/>
      <w:bookmarkEnd w:id="5225"/>
      <w:bookmarkEnd w:id="5226"/>
      <w:r w:rsidRPr="00B31D75">
        <w:rPr>
          <w:rtl/>
        </w:rPr>
        <w:t xml:space="preserve">וגם </w:t>
      </w:r>
      <w:bookmarkStart w:id="5227" w:name="_ETM_Q8_509830"/>
      <w:bookmarkEnd w:id="5227"/>
      <w:r w:rsidRPr="00B31D75">
        <w:rPr>
          <w:rtl/>
        </w:rPr>
        <w:t xml:space="preserve">מסכימה </w:t>
      </w:r>
      <w:bookmarkStart w:id="5228" w:name="_ETM_Q8_510339"/>
      <w:bookmarkEnd w:id="5228"/>
      <w:r w:rsidRPr="00B31D75">
        <w:rPr>
          <w:rtl/>
        </w:rPr>
        <w:t xml:space="preserve">עם </w:t>
      </w:r>
      <w:bookmarkStart w:id="5229" w:name="_ETM_Q8_510430"/>
      <w:bookmarkEnd w:id="5229"/>
      <w:r w:rsidRPr="00B31D75">
        <w:rPr>
          <w:rtl/>
        </w:rPr>
        <w:t xml:space="preserve">מה </w:t>
      </w:r>
      <w:bookmarkStart w:id="5230" w:name="_ETM_Q8_510520"/>
      <w:bookmarkEnd w:id="5230"/>
      <w:r w:rsidRPr="00B31D75">
        <w:rPr>
          <w:rtl/>
        </w:rPr>
        <w:t xml:space="preserve">שאני </w:t>
      </w:r>
      <w:bookmarkStart w:id="5231" w:name="_ETM_Q8_510760"/>
      <w:bookmarkEnd w:id="5231"/>
      <w:r w:rsidRPr="00B31D75">
        <w:rPr>
          <w:rtl/>
        </w:rPr>
        <w:t xml:space="preserve">אומר </w:t>
      </w:r>
      <w:bookmarkStart w:id="5232" w:name="_ETM_Q8_511029"/>
      <w:bookmarkEnd w:id="5232"/>
      <w:r w:rsidRPr="00B31D75">
        <w:rPr>
          <w:rtl/>
        </w:rPr>
        <w:t>כאן</w:t>
      </w:r>
      <w:r w:rsidRPr="00B31D75">
        <w:rPr>
          <w:rFonts w:hint="cs"/>
          <w:rtl/>
        </w:rPr>
        <w:t>,</w:t>
      </w:r>
      <w:r w:rsidRPr="00B31D75">
        <w:rPr>
          <w:rtl/>
        </w:rPr>
        <w:t xml:space="preserve"> </w:t>
      </w:r>
      <w:bookmarkStart w:id="5233" w:name="_ETM_Q8_511300"/>
      <w:bookmarkEnd w:id="5233"/>
      <w:r w:rsidRPr="00B31D75">
        <w:rPr>
          <w:rtl/>
        </w:rPr>
        <w:t xml:space="preserve">ואני </w:t>
      </w:r>
      <w:bookmarkStart w:id="5234" w:name="_ETM_Q8_511540"/>
      <w:bookmarkEnd w:id="5234"/>
      <w:r w:rsidRPr="00B31D75">
        <w:rPr>
          <w:rtl/>
        </w:rPr>
        <w:t xml:space="preserve">חושב </w:t>
      </w:r>
      <w:bookmarkStart w:id="5235" w:name="_ETM_Q8_511779"/>
      <w:bookmarkEnd w:id="5235"/>
      <w:r w:rsidRPr="00B31D75">
        <w:rPr>
          <w:rtl/>
        </w:rPr>
        <w:t xml:space="preserve">שכולכם </w:t>
      </w:r>
      <w:bookmarkStart w:id="5236" w:name="_ETM_Q8_512740"/>
      <w:bookmarkEnd w:id="5236"/>
      <w:r w:rsidRPr="00B31D75">
        <w:rPr>
          <w:rtl/>
        </w:rPr>
        <w:t xml:space="preserve">מסכימים </w:t>
      </w:r>
      <w:bookmarkStart w:id="5237" w:name="_ETM_Q8_513940"/>
      <w:bookmarkEnd w:id="5237"/>
      <w:r w:rsidR="000928D2">
        <w:rPr>
          <w:rFonts w:hint="cs"/>
          <w:rtl/>
        </w:rPr>
        <w:t>– –</w:t>
      </w:r>
      <w:r w:rsidRPr="00B31D75">
        <w:rPr>
          <w:rFonts w:hint="cs"/>
          <w:rtl/>
        </w:rPr>
        <w:t xml:space="preserve"> </w:t>
      </w:r>
    </w:p>
    <w:p w:rsidR="00B36319" w:rsidRPr="00B31D75" w:rsidRDefault="00B36319" w:rsidP="00596B63">
      <w:pPr>
        <w:rPr>
          <w:rtl/>
        </w:rPr>
      </w:pPr>
      <w:bookmarkStart w:id="5238" w:name="_ETM_Q8_510768"/>
      <w:bookmarkStart w:id="5239" w:name="_ETM_Q8_510845"/>
      <w:bookmarkStart w:id="5240" w:name="_ETM_Q8_511681"/>
      <w:bookmarkEnd w:id="5238"/>
      <w:bookmarkEnd w:id="5239"/>
      <w:bookmarkEnd w:id="5240"/>
    </w:p>
    <w:p w:rsidR="00B36319" w:rsidRPr="00B31D75" w:rsidRDefault="00B36319" w:rsidP="00596B63">
      <w:pPr>
        <w:pStyle w:val="af5"/>
        <w:keepNext/>
        <w:rPr>
          <w:rtl/>
        </w:rPr>
      </w:pPr>
      <w:r w:rsidRPr="00B31D75">
        <w:rPr>
          <w:rStyle w:val="TagStyle"/>
          <w:color w:val="auto"/>
          <w:rtl/>
        </w:rPr>
        <w:t xml:space="preserve"> &lt;&lt; קריאה &gt;&gt; </w:t>
      </w:r>
      <w:r w:rsidRPr="00B31D75">
        <w:rPr>
          <w:rtl/>
        </w:rPr>
        <w:t>יסמין פרידמן (יש עתיד):</w:t>
      </w:r>
      <w:r w:rsidRPr="00B31D75">
        <w:rPr>
          <w:rStyle w:val="TagStyle"/>
          <w:color w:val="auto"/>
          <w:rtl/>
        </w:rPr>
        <w:t xml:space="preserve"> &lt;&lt; קריאה &gt;&gt;</w:t>
      </w:r>
      <w:r>
        <w:rPr>
          <w:rtl/>
        </w:rPr>
        <w:t xml:space="preserve"> </w:t>
      </w:r>
    </w:p>
    <w:p w:rsidR="00B36319" w:rsidRPr="00B31D75" w:rsidRDefault="00B36319" w:rsidP="000928D2">
      <w:pPr>
        <w:rPr>
          <w:rtl/>
        </w:rPr>
      </w:pPr>
    </w:p>
    <w:p w:rsidR="00B36319" w:rsidRPr="00B31D75" w:rsidRDefault="00B36319" w:rsidP="00596B63">
      <w:pPr>
        <w:rPr>
          <w:rtl/>
        </w:rPr>
      </w:pPr>
      <w:r w:rsidRPr="00B31D75">
        <w:rPr>
          <w:rFonts w:hint="cs"/>
          <w:rtl/>
        </w:rPr>
        <w:t>מה זה מקשיבה, הקשיבה לכל מילה</w:t>
      </w:r>
      <w:bookmarkStart w:id="5241" w:name="_ETM_Q8_513429"/>
      <w:bookmarkEnd w:id="5241"/>
      <w:r w:rsidRPr="00B31D75">
        <w:rPr>
          <w:rFonts w:hint="cs"/>
          <w:rtl/>
        </w:rPr>
        <w:t xml:space="preserve"> שאמרת. </w:t>
      </w:r>
    </w:p>
    <w:p w:rsidR="00B36319" w:rsidRDefault="00B36319" w:rsidP="000928D2">
      <w:pPr>
        <w:rPr>
          <w:rtl/>
        </w:rPr>
      </w:pPr>
    </w:p>
    <w:p w:rsidR="00B36319" w:rsidRDefault="00B36319" w:rsidP="00596B63">
      <w:pPr>
        <w:pStyle w:val="-"/>
        <w:keepNext/>
        <w:rPr>
          <w:rtl/>
        </w:rPr>
      </w:pPr>
      <w:r w:rsidRPr="00AB7FA4">
        <w:rPr>
          <w:rStyle w:val="TagStyle"/>
          <w:rtl/>
        </w:rPr>
        <w:t xml:space="preserve"> &lt;&lt; דובר_המשך &gt;&gt; </w:t>
      </w:r>
      <w:r>
        <w:rPr>
          <w:rtl/>
        </w:rPr>
        <w:t>משה סולומון (הציונות הדתית):</w:t>
      </w:r>
      <w:r w:rsidRPr="00AB7FA4">
        <w:rPr>
          <w:rStyle w:val="TagStyle"/>
          <w:rtl/>
        </w:rPr>
        <w:t xml:space="preserve"> &lt;&lt; דובר_המשך &gt;&gt;</w:t>
      </w:r>
      <w:r>
        <w:rPr>
          <w:rtl/>
        </w:rPr>
        <w:t xml:space="preserve"> </w:t>
      </w:r>
    </w:p>
    <w:p w:rsidR="00B36319" w:rsidRDefault="00B36319" w:rsidP="00596B63">
      <w:pPr>
        <w:rPr>
          <w:rtl/>
        </w:rPr>
      </w:pPr>
    </w:p>
    <w:p w:rsidR="00B36319" w:rsidRDefault="000928D2" w:rsidP="000928D2">
      <w:pPr>
        <w:rPr>
          <w:rtl/>
        </w:rPr>
      </w:pPr>
      <w:bookmarkStart w:id="5242" w:name="_ETM_Q8_511753"/>
      <w:bookmarkStart w:id="5243" w:name="_ETM_Q8_514960"/>
      <w:bookmarkStart w:id="5244" w:name="_ETM_Q8_515080"/>
      <w:bookmarkStart w:id="5245" w:name="_ETM_Q8_515680"/>
      <w:bookmarkEnd w:id="5242"/>
      <w:bookmarkEnd w:id="5243"/>
      <w:bookmarkEnd w:id="5244"/>
      <w:bookmarkEnd w:id="5245"/>
      <w:r>
        <w:rPr>
          <w:rFonts w:hint="cs"/>
          <w:rtl/>
        </w:rPr>
        <w:t>– –</w:t>
      </w:r>
      <w:r w:rsidR="00B36319">
        <w:rPr>
          <w:rFonts w:hint="cs"/>
          <w:rtl/>
        </w:rPr>
        <w:t xml:space="preserve"> </w:t>
      </w:r>
      <w:r w:rsidR="00B36319">
        <w:rPr>
          <w:rtl/>
        </w:rPr>
        <w:t xml:space="preserve">עם </w:t>
      </w:r>
      <w:bookmarkStart w:id="5246" w:name="_ETM_Q8_515830"/>
      <w:bookmarkEnd w:id="5246"/>
      <w:r w:rsidR="00B36319">
        <w:rPr>
          <w:rtl/>
        </w:rPr>
        <w:t xml:space="preserve">הרעיון </w:t>
      </w:r>
      <w:bookmarkStart w:id="5247" w:name="_ETM_Q8_517029"/>
      <w:bookmarkEnd w:id="5247"/>
      <w:r w:rsidR="00B36319">
        <w:rPr>
          <w:rtl/>
        </w:rPr>
        <w:t>ש</w:t>
      </w:r>
      <w:bookmarkStart w:id="5248" w:name="_ETM_Q8_517540"/>
      <w:bookmarkEnd w:id="5248"/>
      <w:r w:rsidR="00B36319">
        <w:rPr>
          <w:rtl/>
        </w:rPr>
        <w:t xml:space="preserve">חוקים </w:t>
      </w:r>
      <w:bookmarkStart w:id="5249" w:name="_ETM_Q8_518140"/>
      <w:bookmarkEnd w:id="5249"/>
      <w:r w:rsidR="00B36319">
        <w:rPr>
          <w:rtl/>
        </w:rPr>
        <w:t xml:space="preserve">שפוגעים </w:t>
      </w:r>
      <w:bookmarkStart w:id="5250" w:name="_ETM_Q8_518739"/>
      <w:bookmarkEnd w:id="5250"/>
      <w:r w:rsidR="00B36319">
        <w:rPr>
          <w:rtl/>
        </w:rPr>
        <w:t xml:space="preserve">באוכלוסיות </w:t>
      </w:r>
      <w:bookmarkStart w:id="5251" w:name="_ETM_Q8_519220"/>
      <w:bookmarkEnd w:id="5251"/>
      <w:r w:rsidR="00B36319">
        <w:rPr>
          <w:rtl/>
        </w:rPr>
        <w:t>מסוימות</w:t>
      </w:r>
      <w:r w:rsidR="003D454E">
        <w:rPr>
          <w:rFonts w:hint="cs"/>
          <w:rtl/>
        </w:rPr>
        <w:t>,</w:t>
      </w:r>
      <w:r w:rsidR="00B36319">
        <w:rPr>
          <w:rtl/>
        </w:rPr>
        <w:t xml:space="preserve"> </w:t>
      </w:r>
      <w:bookmarkStart w:id="5252" w:name="_ETM_Q8_519670"/>
      <w:bookmarkEnd w:id="5252"/>
      <w:r w:rsidR="00B36319">
        <w:rPr>
          <w:rtl/>
        </w:rPr>
        <w:t xml:space="preserve">אנחנו </w:t>
      </w:r>
      <w:bookmarkStart w:id="5253" w:name="_ETM_Q8_519850"/>
      <w:bookmarkEnd w:id="5253"/>
      <w:r w:rsidR="00B36319">
        <w:rPr>
          <w:rtl/>
        </w:rPr>
        <w:t xml:space="preserve">צריכים </w:t>
      </w:r>
      <w:bookmarkStart w:id="5254" w:name="_ETM_Q8_520029"/>
      <w:bookmarkEnd w:id="5254"/>
      <w:r w:rsidR="00B36319">
        <w:rPr>
          <w:rtl/>
        </w:rPr>
        <w:t xml:space="preserve">להוריד </w:t>
      </w:r>
      <w:bookmarkStart w:id="5255" w:name="_ETM_Q8_520390"/>
      <w:bookmarkEnd w:id="5255"/>
      <w:r w:rsidR="00B36319">
        <w:rPr>
          <w:rtl/>
        </w:rPr>
        <w:t xml:space="preserve">מספר </w:t>
      </w:r>
      <w:bookmarkStart w:id="5256" w:name="_ETM_Q8_520660"/>
      <w:bookmarkEnd w:id="5256"/>
      <w:r w:rsidR="00B36319">
        <w:rPr>
          <w:rtl/>
        </w:rPr>
        <w:t>החוקים</w:t>
      </w:r>
      <w:r w:rsidR="00B36319">
        <w:rPr>
          <w:rFonts w:hint="cs"/>
          <w:rtl/>
        </w:rPr>
        <w:t>.</w:t>
      </w:r>
      <w:r w:rsidR="00B36319">
        <w:rPr>
          <w:rtl/>
        </w:rPr>
        <w:t xml:space="preserve"> </w:t>
      </w:r>
      <w:bookmarkStart w:id="5257" w:name="_ETM_Q8_521699"/>
      <w:bookmarkEnd w:id="5257"/>
      <w:r w:rsidR="00B36319">
        <w:rPr>
          <w:rtl/>
        </w:rPr>
        <w:t xml:space="preserve">חוקים </w:t>
      </w:r>
      <w:bookmarkStart w:id="5258" w:name="_ETM_Q8_522570"/>
      <w:bookmarkEnd w:id="5258"/>
      <w:r w:rsidR="00B36319">
        <w:rPr>
          <w:rtl/>
        </w:rPr>
        <w:t xml:space="preserve">שפוגעים </w:t>
      </w:r>
      <w:bookmarkStart w:id="5259" w:name="_ETM_Q8_523890"/>
      <w:bookmarkEnd w:id="5259"/>
      <w:r w:rsidR="00B36319">
        <w:rPr>
          <w:rtl/>
        </w:rPr>
        <w:t xml:space="preserve">באנשים </w:t>
      </w:r>
      <w:bookmarkStart w:id="5260" w:name="_ETM_Q8_524519"/>
      <w:bookmarkEnd w:id="5260"/>
      <w:r w:rsidR="00B36319">
        <w:rPr>
          <w:rtl/>
        </w:rPr>
        <w:t xml:space="preserve">שהם </w:t>
      </w:r>
      <w:bookmarkStart w:id="5261" w:name="_ETM_Q8_525130"/>
      <w:bookmarkEnd w:id="5261"/>
      <w:r w:rsidR="00B36319">
        <w:rPr>
          <w:rtl/>
        </w:rPr>
        <w:t xml:space="preserve">חלשים </w:t>
      </w:r>
      <w:bookmarkStart w:id="5262" w:name="_ETM_Q8_525969"/>
      <w:bookmarkEnd w:id="5262"/>
      <w:r w:rsidR="00B36319">
        <w:rPr>
          <w:rtl/>
        </w:rPr>
        <w:t xml:space="preserve">בחברה </w:t>
      </w:r>
      <w:bookmarkStart w:id="5263" w:name="_ETM_Q8_526540"/>
      <w:bookmarkEnd w:id="5263"/>
      <w:r w:rsidR="00B36319">
        <w:rPr>
          <w:rtl/>
        </w:rPr>
        <w:t xml:space="preserve">ולא </w:t>
      </w:r>
      <w:bookmarkStart w:id="5264" w:name="_ETM_Q8_526750"/>
      <w:bookmarkEnd w:id="5264"/>
      <w:r w:rsidR="00B36319">
        <w:rPr>
          <w:rtl/>
        </w:rPr>
        <w:t xml:space="preserve">יכולים </w:t>
      </w:r>
      <w:bookmarkStart w:id="5265" w:name="_ETM_Q8_526989"/>
      <w:bookmarkEnd w:id="5265"/>
      <w:r w:rsidR="00B36319">
        <w:rPr>
          <w:rtl/>
        </w:rPr>
        <w:t xml:space="preserve">לזעוק </w:t>
      </w:r>
      <w:bookmarkStart w:id="5266" w:name="_ETM_Q8_527440"/>
      <w:bookmarkEnd w:id="5266"/>
      <w:r w:rsidR="00B36319">
        <w:rPr>
          <w:rtl/>
        </w:rPr>
        <w:t xml:space="preserve">את </w:t>
      </w:r>
      <w:bookmarkStart w:id="5267" w:name="_ETM_Q8_527589"/>
      <w:bookmarkEnd w:id="5267"/>
      <w:r w:rsidR="00B36319">
        <w:rPr>
          <w:rFonts w:hint="cs"/>
          <w:rtl/>
        </w:rPr>
        <w:t xml:space="preserve">זעקתם – </w:t>
      </w:r>
      <w:bookmarkStart w:id="5268" w:name="_ETM_Q8_528219"/>
      <w:bookmarkEnd w:id="5268"/>
      <w:r w:rsidR="00B36319">
        <w:rPr>
          <w:rtl/>
        </w:rPr>
        <w:t xml:space="preserve">ראוי </w:t>
      </w:r>
      <w:bookmarkStart w:id="5269" w:name="_ETM_Q8_528520"/>
      <w:bookmarkEnd w:id="5269"/>
      <w:r w:rsidR="00B36319">
        <w:rPr>
          <w:rtl/>
        </w:rPr>
        <w:t xml:space="preserve">שאנחנו </w:t>
      </w:r>
      <w:bookmarkStart w:id="5270" w:name="_ETM_Q8_528879"/>
      <w:bookmarkEnd w:id="5270"/>
      <w:r w:rsidR="00B36319">
        <w:rPr>
          <w:rtl/>
        </w:rPr>
        <w:t xml:space="preserve">נפעל </w:t>
      </w:r>
      <w:bookmarkStart w:id="5271" w:name="_ETM_Q8_529210"/>
      <w:bookmarkEnd w:id="5271"/>
      <w:r w:rsidR="00B36319">
        <w:rPr>
          <w:rFonts w:hint="cs"/>
          <w:rtl/>
        </w:rPr>
        <w:t>ל</w:t>
      </w:r>
      <w:r w:rsidR="00B36319">
        <w:rPr>
          <w:rtl/>
        </w:rPr>
        <w:t>כך</w:t>
      </w:r>
      <w:r w:rsidR="00B36319">
        <w:rPr>
          <w:rFonts w:hint="cs"/>
          <w:rtl/>
        </w:rPr>
        <w:t>.</w:t>
      </w:r>
      <w:r w:rsidR="00B36319">
        <w:rPr>
          <w:rtl/>
        </w:rPr>
        <w:t xml:space="preserve"> </w:t>
      </w:r>
      <w:bookmarkStart w:id="5272" w:name="_ETM_Q8_529960"/>
      <w:bookmarkEnd w:id="5272"/>
      <w:r w:rsidR="00B36319">
        <w:rPr>
          <w:rFonts w:hint="cs"/>
          <w:rtl/>
        </w:rPr>
        <w:t xml:space="preserve">כך </w:t>
      </w:r>
      <w:bookmarkStart w:id="5273" w:name="_ETM_Q8_530260"/>
      <w:bookmarkEnd w:id="5273"/>
      <w:r w:rsidR="00B36319">
        <w:rPr>
          <w:rtl/>
        </w:rPr>
        <w:t xml:space="preserve">אני </w:t>
      </w:r>
      <w:bookmarkStart w:id="5274" w:name="_ETM_Q8_530350"/>
      <w:bookmarkEnd w:id="5274"/>
      <w:r w:rsidR="00B36319">
        <w:rPr>
          <w:rFonts w:hint="cs"/>
          <w:rtl/>
        </w:rPr>
        <w:t xml:space="preserve">עושה </w:t>
      </w:r>
      <w:bookmarkStart w:id="5275" w:name="_ETM_Q8_530470"/>
      <w:bookmarkEnd w:id="5275"/>
      <w:r w:rsidR="00B36319">
        <w:rPr>
          <w:rFonts w:hint="cs"/>
          <w:rtl/>
        </w:rPr>
        <w:t xml:space="preserve">בכנסת הזאת. </w:t>
      </w:r>
      <w:bookmarkStart w:id="5276" w:name="_ETM_Q8_530739"/>
      <w:bookmarkStart w:id="5277" w:name="_ETM_Q8_531339"/>
      <w:bookmarkEnd w:id="5276"/>
      <w:bookmarkEnd w:id="5277"/>
      <w:r w:rsidR="00B36319">
        <w:rPr>
          <w:rtl/>
        </w:rPr>
        <w:t xml:space="preserve">רק </w:t>
      </w:r>
      <w:bookmarkStart w:id="5278" w:name="_ETM_Q8_531579"/>
      <w:bookmarkEnd w:id="5278"/>
      <w:r w:rsidR="00B36319">
        <w:rPr>
          <w:rtl/>
        </w:rPr>
        <w:t xml:space="preserve">ביומיים </w:t>
      </w:r>
      <w:bookmarkStart w:id="5279" w:name="_ETM_Q8_531940"/>
      <w:bookmarkEnd w:id="5279"/>
      <w:r w:rsidR="00B36319">
        <w:rPr>
          <w:rtl/>
        </w:rPr>
        <w:t xml:space="preserve">האחרונים </w:t>
      </w:r>
      <w:bookmarkStart w:id="5280" w:name="_ETM_Q8_532360"/>
      <w:bookmarkEnd w:id="5280"/>
      <w:r w:rsidR="00B36319">
        <w:rPr>
          <w:rFonts w:hint="cs"/>
          <w:rtl/>
        </w:rPr>
        <w:t>אל</w:t>
      </w:r>
      <w:r w:rsidR="00B36319">
        <w:rPr>
          <w:rtl/>
        </w:rPr>
        <w:t xml:space="preserve">ה </w:t>
      </w:r>
      <w:bookmarkStart w:id="5281" w:name="_ETM_Q8_532480"/>
      <w:bookmarkEnd w:id="5281"/>
      <w:r w:rsidR="00B36319">
        <w:rPr>
          <w:rtl/>
        </w:rPr>
        <w:t xml:space="preserve">שני </w:t>
      </w:r>
      <w:bookmarkStart w:id="5282" w:name="_ETM_Q8_532750"/>
      <w:bookmarkEnd w:id="5282"/>
      <w:r w:rsidR="00B36319">
        <w:rPr>
          <w:rtl/>
        </w:rPr>
        <w:t xml:space="preserve">חוקים </w:t>
      </w:r>
      <w:bookmarkStart w:id="5283" w:name="_ETM_Q8_533110"/>
      <w:bookmarkEnd w:id="5283"/>
      <w:r w:rsidR="00B36319">
        <w:rPr>
          <w:rtl/>
        </w:rPr>
        <w:t>כאלה</w:t>
      </w:r>
      <w:r w:rsidR="00B36319">
        <w:rPr>
          <w:rFonts w:hint="cs"/>
          <w:rtl/>
        </w:rPr>
        <w:t>.</w:t>
      </w:r>
      <w:r w:rsidR="00B36319">
        <w:rPr>
          <w:rtl/>
        </w:rPr>
        <w:t xml:space="preserve"> </w:t>
      </w:r>
      <w:bookmarkStart w:id="5284" w:name="_ETM_Q8_533890"/>
      <w:bookmarkEnd w:id="5284"/>
    </w:p>
    <w:p w:rsidR="00B36319" w:rsidRDefault="00B36319" w:rsidP="00596B63">
      <w:pPr>
        <w:rPr>
          <w:rtl/>
        </w:rPr>
      </w:pPr>
      <w:bookmarkStart w:id="5285" w:name="_ETM_Q8_534546"/>
      <w:bookmarkStart w:id="5286" w:name="_ETM_Q8_534677"/>
      <w:bookmarkEnd w:id="5285"/>
      <w:bookmarkEnd w:id="5286"/>
    </w:p>
    <w:p w:rsidR="00B36319" w:rsidRDefault="00B36319" w:rsidP="00596B63">
      <w:pPr>
        <w:rPr>
          <w:rtl/>
        </w:rPr>
      </w:pPr>
      <w:bookmarkStart w:id="5287" w:name="_ETM_Q8_534755"/>
      <w:bookmarkStart w:id="5288" w:name="_ETM_Q8_534826"/>
      <w:bookmarkEnd w:id="5287"/>
      <w:bookmarkEnd w:id="5288"/>
      <w:r>
        <w:rPr>
          <w:rtl/>
        </w:rPr>
        <w:t xml:space="preserve">אני </w:t>
      </w:r>
      <w:bookmarkStart w:id="5289" w:name="_ETM_Q8_534100"/>
      <w:bookmarkEnd w:id="5289"/>
      <w:r>
        <w:rPr>
          <w:rtl/>
        </w:rPr>
        <w:t xml:space="preserve">מבקש </w:t>
      </w:r>
      <w:bookmarkStart w:id="5290" w:name="_ETM_Q8_534670"/>
      <w:bookmarkEnd w:id="5290"/>
      <w:r>
        <w:rPr>
          <w:rtl/>
        </w:rPr>
        <w:t xml:space="preserve">מכל </w:t>
      </w:r>
      <w:bookmarkStart w:id="5291" w:name="_ETM_Q8_535000"/>
      <w:bookmarkEnd w:id="5291"/>
      <w:r>
        <w:rPr>
          <w:rtl/>
        </w:rPr>
        <w:t xml:space="preserve">חברי </w:t>
      </w:r>
      <w:bookmarkStart w:id="5292" w:name="_ETM_Q8_535329"/>
      <w:bookmarkEnd w:id="5292"/>
      <w:r>
        <w:rPr>
          <w:rtl/>
        </w:rPr>
        <w:t xml:space="preserve">הבית </w:t>
      </w:r>
      <w:bookmarkStart w:id="5293" w:name="_ETM_Q8_535960"/>
      <w:bookmarkEnd w:id="5293"/>
      <w:r>
        <w:rPr>
          <w:rFonts w:hint="cs"/>
          <w:rtl/>
        </w:rPr>
        <w:t xml:space="preserve">כאן </w:t>
      </w:r>
      <w:r>
        <w:rPr>
          <w:rtl/>
        </w:rPr>
        <w:t xml:space="preserve">לתמוך </w:t>
      </w:r>
      <w:bookmarkStart w:id="5294" w:name="_ETM_Q8_536440"/>
      <w:bookmarkEnd w:id="5294"/>
      <w:r>
        <w:rPr>
          <w:rtl/>
        </w:rPr>
        <w:t xml:space="preserve">בחוק </w:t>
      </w:r>
      <w:bookmarkStart w:id="5295" w:name="_ETM_Q8_536829"/>
      <w:bookmarkEnd w:id="5295"/>
      <w:r>
        <w:rPr>
          <w:rtl/>
        </w:rPr>
        <w:t>הזה</w:t>
      </w:r>
      <w:r>
        <w:rPr>
          <w:rFonts w:hint="cs"/>
          <w:rtl/>
        </w:rPr>
        <w:t>.</w:t>
      </w:r>
      <w:r>
        <w:rPr>
          <w:rtl/>
        </w:rPr>
        <w:t xml:space="preserve"> </w:t>
      </w:r>
      <w:bookmarkStart w:id="5296" w:name="_ETM_Q8_537460"/>
      <w:bookmarkEnd w:id="5296"/>
      <w:r>
        <w:rPr>
          <w:rtl/>
        </w:rPr>
        <w:t xml:space="preserve">אנחנו </w:t>
      </w:r>
      <w:bookmarkStart w:id="5297" w:name="_ETM_Q8_537790"/>
      <w:bookmarkEnd w:id="5297"/>
      <w:r>
        <w:rPr>
          <w:rFonts w:hint="cs"/>
          <w:rtl/>
        </w:rPr>
        <w:t>נ</w:t>
      </w:r>
      <w:r>
        <w:rPr>
          <w:rtl/>
        </w:rPr>
        <w:t xml:space="preserve">קיים </w:t>
      </w:r>
      <w:bookmarkStart w:id="5298" w:name="_ETM_Q8_538210"/>
      <w:bookmarkEnd w:id="5298"/>
      <w:r>
        <w:rPr>
          <w:rtl/>
        </w:rPr>
        <w:t>על</w:t>
      </w:r>
      <w:r>
        <w:rPr>
          <w:rFonts w:hint="cs"/>
          <w:rtl/>
        </w:rPr>
        <w:t>יו</w:t>
      </w:r>
      <w:r>
        <w:rPr>
          <w:rtl/>
        </w:rPr>
        <w:t xml:space="preserve"> </w:t>
      </w:r>
      <w:bookmarkStart w:id="5299" w:name="_ETM_Q8_538329"/>
      <w:bookmarkEnd w:id="5299"/>
      <w:r>
        <w:rPr>
          <w:rFonts w:hint="cs"/>
          <w:rtl/>
        </w:rPr>
        <w:t xml:space="preserve">כמובן </w:t>
      </w:r>
      <w:bookmarkStart w:id="5300" w:name="_ETM_Q8_535852"/>
      <w:bookmarkStart w:id="5301" w:name="_ETM_Q8_538600"/>
      <w:bookmarkEnd w:id="5300"/>
      <w:bookmarkEnd w:id="5301"/>
      <w:r>
        <w:rPr>
          <w:rFonts w:hint="cs"/>
          <w:rtl/>
        </w:rPr>
        <w:t xml:space="preserve">דיון </w:t>
      </w:r>
      <w:bookmarkStart w:id="5302" w:name="_ETM_Q8_538989"/>
      <w:bookmarkEnd w:id="5302"/>
      <w:r>
        <w:rPr>
          <w:rtl/>
        </w:rPr>
        <w:t>עומ</w:t>
      </w:r>
      <w:r>
        <w:rPr>
          <w:rFonts w:hint="cs"/>
          <w:rtl/>
        </w:rPr>
        <w:t>ק</w:t>
      </w:r>
      <w:r>
        <w:rPr>
          <w:rtl/>
        </w:rPr>
        <w:t xml:space="preserve"> </w:t>
      </w:r>
      <w:bookmarkStart w:id="5303" w:name="_ETM_Q8_539290"/>
      <w:bookmarkEnd w:id="5303"/>
      <w:r>
        <w:rPr>
          <w:rtl/>
        </w:rPr>
        <w:t xml:space="preserve">בוועדות </w:t>
      </w:r>
      <w:bookmarkStart w:id="5304" w:name="_ETM_Q8_539829"/>
      <w:bookmarkEnd w:id="5304"/>
      <w:r>
        <w:rPr>
          <w:rtl/>
        </w:rPr>
        <w:t xml:space="preserve">השונות </w:t>
      </w:r>
      <w:bookmarkStart w:id="5305" w:name="_ETM_Q8_540550"/>
      <w:bookmarkEnd w:id="5305"/>
      <w:r>
        <w:rPr>
          <w:rtl/>
        </w:rPr>
        <w:t xml:space="preserve">כדי </w:t>
      </w:r>
      <w:bookmarkStart w:id="5306" w:name="_ETM_Q8_540820"/>
      <w:bookmarkEnd w:id="5306"/>
      <w:r>
        <w:rPr>
          <w:rtl/>
        </w:rPr>
        <w:t xml:space="preserve">שבסוף </w:t>
      </w:r>
      <w:bookmarkStart w:id="5307" w:name="_ETM_Q8_541629"/>
      <w:bookmarkEnd w:id="5307"/>
      <w:r>
        <w:rPr>
          <w:rtl/>
        </w:rPr>
        <w:t xml:space="preserve">נגיש </w:t>
      </w:r>
      <w:bookmarkStart w:id="5308" w:name="_ETM_Q8_542050"/>
      <w:bookmarkEnd w:id="5308"/>
      <w:r>
        <w:rPr>
          <w:rtl/>
        </w:rPr>
        <w:t xml:space="preserve">כאן </w:t>
      </w:r>
      <w:bookmarkStart w:id="5309" w:name="_ETM_Q8_542260"/>
      <w:bookmarkEnd w:id="5309"/>
      <w:r>
        <w:rPr>
          <w:rtl/>
        </w:rPr>
        <w:t xml:space="preserve">חוק </w:t>
      </w:r>
      <w:bookmarkStart w:id="5310" w:name="_ETM_Q8_542500"/>
      <w:bookmarkEnd w:id="5310"/>
      <w:r>
        <w:rPr>
          <w:rtl/>
        </w:rPr>
        <w:t xml:space="preserve">שהוא </w:t>
      </w:r>
      <w:bookmarkStart w:id="5311" w:name="_ETM_Q8_542650"/>
      <w:bookmarkEnd w:id="5311"/>
      <w:r>
        <w:rPr>
          <w:rtl/>
        </w:rPr>
        <w:t>טוב</w:t>
      </w:r>
      <w:r>
        <w:rPr>
          <w:rFonts w:hint="cs"/>
          <w:rtl/>
        </w:rPr>
        <w:t>,</w:t>
      </w:r>
      <w:r>
        <w:rPr>
          <w:rtl/>
        </w:rPr>
        <w:t xml:space="preserve"> </w:t>
      </w:r>
      <w:bookmarkStart w:id="5312" w:name="_ETM_Q8_543250"/>
      <w:bookmarkEnd w:id="5312"/>
      <w:r>
        <w:rPr>
          <w:rtl/>
        </w:rPr>
        <w:t xml:space="preserve">שמצד </w:t>
      </w:r>
      <w:bookmarkStart w:id="5313" w:name="_ETM_Q8_543610"/>
      <w:bookmarkEnd w:id="5313"/>
      <w:r>
        <w:rPr>
          <w:rFonts w:hint="cs"/>
          <w:rtl/>
        </w:rPr>
        <w:t>אחד</w:t>
      </w:r>
      <w:r>
        <w:rPr>
          <w:rtl/>
        </w:rPr>
        <w:t xml:space="preserve"> </w:t>
      </w:r>
      <w:bookmarkStart w:id="5314" w:name="_ETM_Q8_544060"/>
      <w:bookmarkEnd w:id="5314"/>
      <w:r w:rsidRPr="006E3FF3">
        <w:rPr>
          <w:rtl/>
        </w:rPr>
        <w:t xml:space="preserve">הוא </w:t>
      </w:r>
      <w:bookmarkStart w:id="5315" w:name="_ETM_Q8_544180"/>
      <w:bookmarkEnd w:id="5315"/>
      <w:r w:rsidRPr="006E3FF3">
        <w:rPr>
          <w:rtl/>
        </w:rPr>
        <w:t>מבט</w:t>
      </w:r>
      <w:r w:rsidRPr="006E3FF3">
        <w:rPr>
          <w:rFonts w:hint="cs"/>
          <w:rtl/>
        </w:rPr>
        <w:t>א</w:t>
      </w:r>
      <w:r>
        <w:rPr>
          <w:rtl/>
        </w:rPr>
        <w:t xml:space="preserve"> </w:t>
      </w:r>
      <w:bookmarkStart w:id="5316" w:name="_ETM_Q8_545290"/>
      <w:bookmarkEnd w:id="5316"/>
      <w:r>
        <w:rPr>
          <w:rtl/>
        </w:rPr>
        <w:t xml:space="preserve">את </w:t>
      </w:r>
      <w:bookmarkStart w:id="5317" w:name="_ETM_Q8_545500"/>
      <w:bookmarkEnd w:id="5317"/>
      <w:r>
        <w:rPr>
          <w:rtl/>
        </w:rPr>
        <w:t xml:space="preserve">עצם </w:t>
      </w:r>
      <w:bookmarkStart w:id="5318" w:name="_ETM_Q8_545770"/>
      <w:bookmarkEnd w:id="5318"/>
      <w:r>
        <w:rPr>
          <w:rtl/>
        </w:rPr>
        <w:t xml:space="preserve">עניין </w:t>
      </w:r>
      <w:bookmarkStart w:id="5319" w:name="_ETM_Q8_546100"/>
      <w:bookmarkEnd w:id="5319"/>
      <w:r>
        <w:rPr>
          <w:rtl/>
        </w:rPr>
        <w:t xml:space="preserve">הרצינות </w:t>
      </w:r>
      <w:bookmarkStart w:id="5320" w:name="_ETM_Q8_546640"/>
      <w:bookmarkEnd w:id="5320"/>
      <w:r>
        <w:rPr>
          <w:rtl/>
        </w:rPr>
        <w:t xml:space="preserve">לתקף </w:t>
      </w:r>
      <w:bookmarkStart w:id="5321" w:name="_ETM_Q8_547180"/>
      <w:bookmarkEnd w:id="5321"/>
      <w:r>
        <w:rPr>
          <w:rtl/>
        </w:rPr>
        <w:t xml:space="preserve">כרטיס </w:t>
      </w:r>
      <w:bookmarkStart w:id="5322" w:name="_ETM_Q8_547479"/>
      <w:bookmarkEnd w:id="5322"/>
      <w:r>
        <w:rPr>
          <w:rtl/>
        </w:rPr>
        <w:t xml:space="preserve">נסיעה </w:t>
      </w:r>
      <w:bookmarkStart w:id="5323" w:name="_ETM_Q8_547779"/>
      <w:bookmarkEnd w:id="5323"/>
      <w:r>
        <w:rPr>
          <w:rtl/>
        </w:rPr>
        <w:t>ב</w:t>
      </w:r>
      <w:r>
        <w:rPr>
          <w:rFonts w:hint="cs"/>
          <w:rtl/>
        </w:rPr>
        <w:t>כניסה</w:t>
      </w:r>
      <w:r>
        <w:rPr>
          <w:rtl/>
        </w:rPr>
        <w:t xml:space="preserve"> </w:t>
      </w:r>
      <w:bookmarkStart w:id="5324" w:name="_ETM_Q8_548470"/>
      <w:bookmarkEnd w:id="5324"/>
      <w:r>
        <w:rPr>
          <w:rtl/>
        </w:rPr>
        <w:t xml:space="preserve">לתחבורה </w:t>
      </w:r>
      <w:bookmarkStart w:id="5325" w:name="_ETM_Q8_548920"/>
      <w:bookmarkEnd w:id="5325"/>
      <w:r>
        <w:rPr>
          <w:rtl/>
        </w:rPr>
        <w:t>ציבורית</w:t>
      </w:r>
      <w:r>
        <w:rPr>
          <w:rFonts w:hint="cs"/>
          <w:rtl/>
        </w:rPr>
        <w:t>,</w:t>
      </w:r>
      <w:r>
        <w:rPr>
          <w:rtl/>
        </w:rPr>
        <w:t xml:space="preserve"> </w:t>
      </w:r>
      <w:bookmarkStart w:id="5326" w:name="_ETM_Q8_549279"/>
      <w:bookmarkEnd w:id="5326"/>
      <w:r>
        <w:rPr>
          <w:rtl/>
        </w:rPr>
        <w:t xml:space="preserve">ומצד </w:t>
      </w:r>
      <w:bookmarkStart w:id="5327" w:name="_ETM_Q8_549550"/>
      <w:bookmarkEnd w:id="5327"/>
      <w:r>
        <w:rPr>
          <w:rtl/>
        </w:rPr>
        <w:t xml:space="preserve">שני </w:t>
      </w:r>
      <w:bookmarkStart w:id="5328" w:name="_ETM_Q8_550270"/>
      <w:bookmarkEnd w:id="5328"/>
      <w:r>
        <w:rPr>
          <w:rtl/>
        </w:rPr>
        <w:t xml:space="preserve">הוא </w:t>
      </w:r>
      <w:bookmarkStart w:id="5329" w:name="_ETM_Q8_550450"/>
      <w:bookmarkEnd w:id="5329"/>
      <w:r>
        <w:rPr>
          <w:rtl/>
        </w:rPr>
        <w:t xml:space="preserve">לא </w:t>
      </w:r>
      <w:bookmarkStart w:id="5330" w:name="_ETM_Q8_550990"/>
      <w:bookmarkEnd w:id="5330"/>
      <w:r>
        <w:rPr>
          <w:rFonts w:hint="cs"/>
          <w:rtl/>
        </w:rPr>
        <w:t>ק</w:t>
      </w:r>
      <w:r>
        <w:rPr>
          <w:rtl/>
        </w:rPr>
        <w:t xml:space="preserve">ונס </w:t>
      </w:r>
      <w:bookmarkStart w:id="5331" w:name="_ETM_Q8_551710"/>
      <w:bookmarkEnd w:id="5331"/>
      <w:r>
        <w:rPr>
          <w:rtl/>
        </w:rPr>
        <w:t xml:space="preserve">אדם </w:t>
      </w:r>
      <w:bookmarkStart w:id="5332" w:name="_ETM_Q8_552220"/>
      <w:bookmarkEnd w:id="5332"/>
      <w:r>
        <w:rPr>
          <w:rtl/>
        </w:rPr>
        <w:t xml:space="preserve">כזה </w:t>
      </w:r>
      <w:bookmarkStart w:id="5333" w:name="_ETM_Q8_552940"/>
      <w:bookmarkEnd w:id="5333"/>
      <w:r>
        <w:rPr>
          <w:rtl/>
        </w:rPr>
        <w:t xml:space="preserve">כמו </w:t>
      </w:r>
      <w:bookmarkStart w:id="5334" w:name="_ETM_Q8_553390"/>
      <w:bookmarkEnd w:id="5334"/>
      <w:r>
        <w:rPr>
          <w:rtl/>
        </w:rPr>
        <w:t xml:space="preserve">אדם </w:t>
      </w:r>
      <w:bookmarkStart w:id="5335" w:name="_ETM_Q8_553690"/>
      <w:bookmarkEnd w:id="5335"/>
      <w:r>
        <w:rPr>
          <w:rtl/>
        </w:rPr>
        <w:t xml:space="preserve">שניסה </w:t>
      </w:r>
      <w:bookmarkStart w:id="5336" w:name="_ETM_Q8_554140"/>
      <w:bookmarkEnd w:id="5336"/>
      <w:r>
        <w:rPr>
          <w:rtl/>
        </w:rPr>
        <w:t xml:space="preserve">להעלים </w:t>
      </w:r>
      <w:bookmarkStart w:id="5337" w:name="_ETM_Q8_555220"/>
      <w:bookmarkEnd w:id="5337"/>
      <w:r>
        <w:rPr>
          <w:rtl/>
        </w:rPr>
        <w:t xml:space="preserve">איזשהו </w:t>
      </w:r>
      <w:bookmarkStart w:id="5338" w:name="_ETM_Q8_555729"/>
      <w:bookmarkEnd w:id="5338"/>
      <w:r>
        <w:rPr>
          <w:rtl/>
        </w:rPr>
        <w:t xml:space="preserve">תשלום </w:t>
      </w:r>
      <w:bookmarkStart w:id="5339" w:name="_ETM_Q8_556450"/>
      <w:bookmarkEnd w:id="5339"/>
      <w:r>
        <w:rPr>
          <w:rtl/>
        </w:rPr>
        <w:t xml:space="preserve">ונכנס </w:t>
      </w:r>
      <w:bookmarkStart w:id="5340" w:name="_ETM_Q8_556990"/>
      <w:bookmarkEnd w:id="5340"/>
      <w:r>
        <w:rPr>
          <w:rtl/>
        </w:rPr>
        <w:t xml:space="preserve">ולא </w:t>
      </w:r>
      <w:bookmarkStart w:id="5341" w:name="_ETM_Q8_557170"/>
      <w:bookmarkEnd w:id="5341"/>
      <w:r>
        <w:rPr>
          <w:rtl/>
        </w:rPr>
        <w:t>תיק</w:t>
      </w:r>
      <w:r>
        <w:rPr>
          <w:rFonts w:hint="cs"/>
          <w:rtl/>
        </w:rPr>
        <w:t>ף</w:t>
      </w:r>
      <w:r>
        <w:rPr>
          <w:rtl/>
        </w:rPr>
        <w:t xml:space="preserve"> </w:t>
      </w:r>
      <w:bookmarkStart w:id="5342" w:name="_ETM_Q8_557710"/>
      <w:bookmarkEnd w:id="5342"/>
      <w:r>
        <w:rPr>
          <w:rtl/>
        </w:rPr>
        <w:t xml:space="preserve">את </w:t>
      </w:r>
      <w:bookmarkStart w:id="5343" w:name="_ETM_Q8_557860"/>
      <w:bookmarkEnd w:id="5343"/>
      <w:r>
        <w:rPr>
          <w:rtl/>
        </w:rPr>
        <w:t xml:space="preserve">הכרטיס </w:t>
      </w:r>
      <w:bookmarkStart w:id="5344" w:name="_ETM_Q8_558190"/>
      <w:bookmarkEnd w:id="5344"/>
      <w:r>
        <w:rPr>
          <w:rtl/>
        </w:rPr>
        <w:t>שלו</w:t>
      </w:r>
      <w:r>
        <w:rPr>
          <w:rFonts w:hint="cs"/>
          <w:rtl/>
        </w:rPr>
        <w:t>.</w:t>
      </w:r>
      <w:r>
        <w:rPr>
          <w:rtl/>
        </w:rPr>
        <w:t xml:space="preserve"> </w:t>
      </w:r>
      <w:bookmarkStart w:id="5345" w:name="_ETM_Q8_558640"/>
      <w:bookmarkEnd w:id="5345"/>
      <w:r>
        <w:rPr>
          <w:rtl/>
        </w:rPr>
        <w:t xml:space="preserve">תודה </w:t>
      </w:r>
      <w:bookmarkStart w:id="5346" w:name="_ETM_Q8_558880"/>
      <w:bookmarkEnd w:id="5346"/>
      <w:r>
        <w:rPr>
          <w:rtl/>
        </w:rPr>
        <w:t>רבה</w:t>
      </w:r>
      <w:r>
        <w:rPr>
          <w:rFonts w:hint="cs"/>
          <w:rtl/>
        </w:rPr>
        <w:t>.</w:t>
      </w:r>
      <w:r>
        <w:rPr>
          <w:rtl/>
        </w:rPr>
        <w:t xml:space="preserve"> </w:t>
      </w:r>
      <w:bookmarkStart w:id="5347" w:name="_ETM_Q8_559740"/>
      <w:bookmarkEnd w:id="5347"/>
    </w:p>
    <w:p w:rsidR="00B36319" w:rsidRPr="00B31D75" w:rsidRDefault="00B36319" w:rsidP="00596B63">
      <w:pPr>
        <w:rPr>
          <w:rtl/>
          <w:lang w:eastAsia="he-IL"/>
        </w:rPr>
      </w:pPr>
      <w:bookmarkStart w:id="5348" w:name="_ETM_Q8_557794"/>
      <w:bookmarkStart w:id="5349" w:name="_ETM_Q8_557882"/>
      <w:bookmarkStart w:id="5350" w:name="_ETM_Q8_557938"/>
      <w:bookmarkEnd w:id="5348"/>
      <w:bookmarkEnd w:id="5349"/>
      <w:bookmarkEnd w:id="5350"/>
    </w:p>
    <w:p w:rsidR="00B36319" w:rsidRPr="00B31D75" w:rsidRDefault="00B36319" w:rsidP="00596B63">
      <w:pPr>
        <w:pStyle w:val="af6"/>
        <w:keepNext/>
        <w:rPr>
          <w:rtl/>
        </w:rPr>
      </w:pPr>
      <w:r w:rsidRPr="00B31D75">
        <w:rPr>
          <w:rStyle w:val="TagStyle"/>
          <w:color w:val="auto"/>
          <w:rtl/>
        </w:rPr>
        <w:t xml:space="preserve"> &lt;&lt; יור &gt;&gt; </w:t>
      </w:r>
      <w:r w:rsidRPr="00B31D75">
        <w:rPr>
          <w:rtl/>
        </w:rPr>
        <w:t>היו"ר משה רוט:</w:t>
      </w:r>
      <w:r w:rsidRPr="00B31D75">
        <w:rPr>
          <w:rStyle w:val="TagStyle"/>
          <w:color w:val="auto"/>
          <w:rtl/>
        </w:rPr>
        <w:t xml:space="preserve"> &lt;&lt; יור &gt;&gt;</w:t>
      </w:r>
      <w:r>
        <w:rPr>
          <w:rtl/>
        </w:rPr>
        <w:t xml:space="preserve"> </w:t>
      </w:r>
    </w:p>
    <w:p w:rsidR="00B36319" w:rsidRPr="00B31D75" w:rsidRDefault="00B36319" w:rsidP="000928D2">
      <w:pPr>
        <w:rPr>
          <w:rtl/>
          <w:lang w:eastAsia="he-IL"/>
        </w:rPr>
      </w:pPr>
    </w:p>
    <w:p w:rsidR="00B36319" w:rsidRPr="00B31D75" w:rsidRDefault="00B36319" w:rsidP="00596B63">
      <w:pPr>
        <w:rPr>
          <w:rtl/>
        </w:rPr>
      </w:pPr>
      <w:r w:rsidRPr="00B31D75">
        <w:rPr>
          <w:rFonts w:hint="cs"/>
          <w:rtl/>
        </w:rPr>
        <w:t xml:space="preserve">תודה רבה, אדוני. </w:t>
      </w:r>
    </w:p>
    <w:p w:rsidR="00B36319" w:rsidRPr="00B31D75" w:rsidRDefault="00B36319" w:rsidP="00596B63">
      <w:pPr>
        <w:rPr>
          <w:rtl/>
        </w:rPr>
      </w:pPr>
      <w:bookmarkStart w:id="5351" w:name="_ETM_Q8_559541"/>
      <w:bookmarkStart w:id="5352" w:name="_ETM_Q8_559558"/>
      <w:bookmarkStart w:id="5353" w:name="_ETM_Q8_560885"/>
      <w:bookmarkEnd w:id="5351"/>
      <w:bookmarkEnd w:id="5352"/>
      <w:bookmarkEnd w:id="5353"/>
    </w:p>
    <w:p w:rsidR="00B36319" w:rsidRPr="00B31D75" w:rsidRDefault="00B36319" w:rsidP="00596B63">
      <w:pPr>
        <w:pStyle w:val="af5"/>
        <w:keepNext/>
        <w:rPr>
          <w:rtl/>
        </w:rPr>
      </w:pPr>
      <w:r w:rsidRPr="00B31D75">
        <w:rPr>
          <w:rStyle w:val="TagStyle"/>
          <w:color w:val="auto"/>
          <w:rtl/>
        </w:rPr>
        <w:t xml:space="preserve"> &lt;&lt; קריאה &gt;&gt; </w:t>
      </w:r>
      <w:r w:rsidRPr="00B31D75">
        <w:rPr>
          <w:rtl/>
        </w:rPr>
        <w:t>יסמין פרידמן (יש עתיד):</w:t>
      </w:r>
      <w:r w:rsidRPr="00B31D75">
        <w:rPr>
          <w:rStyle w:val="TagStyle"/>
          <w:color w:val="auto"/>
          <w:rtl/>
        </w:rPr>
        <w:t xml:space="preserve"> &lt;&lt; קריאה &gt;&gt;</w:t>
      </w:r>
      <w:r>
        <w:rPr>
          <w:rtl/>
        </w:rPr>
        <w:t xml:space="preserve"> </w:t>
      </w:r>
    </w:p>
    <w:p w:rsidR="00B36319" w:rsidRPr="00B31D75" w:rsidRDefault="00B36319" w:rsidP="000928D2">
      <w:pPr>
        <w:rPr>
          <w:rtl/>
        </w:rPr>
      </w:pPr>
    </w:p>
    <w:p w:rsidR="00B36319" w:rsidRPr="00B31D75" w:rsidRDefault="00B36319" w:rsidP="00596B63">
      <w:pPr>
        <w:rPr>
          <w:rtl/>
        </w:rPr>
      </w:pPr>
      <w:bookmarkStart w:id="5354" w:name="_ETM_Q8_560955"/>
      <w:bookmarkEnd w:id="5354"/>
      <w:r w:rsidRPr="00B31D75">
        <w:rPr>
          <w:rFonts w:hint="cs"/>
          <w:rtl/>
        </w:rPr>
        <w:t>מה עם השוויון בנטל? לפני שוויון קודם שוויון בנטל.</w:t>
      </w:r>
      <w:bookmarkStart w:id="5355" w:name="_ETM_Q8_560864"/>
      <w:bookmarkEnd w:id="5355"/>
      <w:r w:rsidRPr="00B31D75">
        <w:rPr>
          <w:rFonts w:hint="cs"/>
          <w:rtl/>
        </w:rPr>
        <w:t xml:space="preserve"> היועצת שלי שנה במילואים. שנה. </w:t>
      </w:r>
      <w:bookmarkStart w:id="5356" w:name="_ETM_Q8_569207"/>
      <w:bookmarkEnd w:id="5356"/>
    </w:p>
    <w:p w:rsidR="00B36319" w:rsidRPr="00B31D75" w:rsidRDefault="00B36319" w:rsidP="00596B63">
      <w:pPr>
        <w:rPr>
          <w:rtl/>
          <w:lang w:eastAsia="he-IL"/>
        </w:rPr>
      </w:pPr>
      <w:bookmarkStart w:id="5357" w:name="_ETM_Q8_569325"/>
      <w:bookmarkEnd w:id="5357"/>
    </w:p>
    <w:p w:rsidR="00B36319" w:rsidRPr="00B31D75" w:rsidRDefault="00B36319" w:rsidP="00596B63">
      <w:pPr>
        <w:pStyle w:val="af6"/>
        <w:keepNext/>
        <w:rPr>
          <w:rtl/>
        </w:rPr>
      </w:pPr>
      <w:r w:rsidRPr="00B31D75">
        <w:rPr>
          <w:rStyle w:val="TagStyle"/>
          <w:color w:val="auto"/>
          <w:rtl/>
        </w:rPr>
        <w:t xml:space="preserve"> &lt;&lt; יור &gt;&gt; </w:t>
      </w:r>
      <w:r w:rsidRPr="00B31D75">
        <w:rPr>
          <w:rtl/>
        </w:rPr>
        <w:t>היו"ר משה רוט:</w:t>
      </w:r>
      <w:r w:rsidRPr="00B31D75">
        <w:rPr>
          <w:rStyle w:val="TagStyle"/>
          <w:color w:val="auto"/>
          <w:rtl/>
        </w:rPr>
        <w:t xml:space="preserve"> &lt;&lt; יור &gt;&gt;</w:t>
      </w:r>
      <w:r>
        <w:rPr>
          <w:rtl/>
        </w:rPr>
        <w:t xml:space="preserve"> </w:t>
      </w:r>
    </w:p>
    <w:p w:rsidR="00B36319" w:rsidRPr="00B31D75" w:rsidRDefault="00B36319" w:rsidP="000928D2">
      <w:pPr>
        <w:rPr>
          <w:rtl/>
          <w:lang w:eastAsia="he-IL"/>
        </w:rPr>
      </w:pPr>
    </w:p>
    <w:p w:rsidR="00B36319" w:rsidRPr="00B31D75" w:rsidRDefault="00B36319" w:rsidP="00596B63">
      <w:pPr>
        <w:rPr>
          <w:rtl/>
        </w:rPr>
      </w:pPr>
      <w:r w:rsidRPr="00B31D75">
        <w:rPr>
          <w:rFonts w:hint="cs"/>
          <w:rtl/>
        </w:rPr>
        <w:t xml:space="preserve">חברת הכנסת </w:t>
      </w:r>
      <w:bookmarkStart w:id="5358" w:name="_ETM_Q8_566337"/>
      <w:bookmarkEnd w:id="5358"/>
      <w:r w:rsidRPr="00B31D75">
        <w:rPr>
          <w:rFonts w:hint="cs"/>
          <w:rtl/>
        </w:rPr>
        <w:t xml:space="preserve">פרידמן, אל תפריעי לסדר-היום. </w:t>
      </w:r>
      <w:bookmarkStart w:id="5359" w:name="_ETM_Q8_569658"/>
      <w:bookmarkEnd w:id="5359"/>
    </w:p>
    <w:p w:rsidR="00B36319" w:rsidRPr="00B31D75" w:rsidRDefault="00B36319" w:rsidP="00596B63">
      <w:pPr>
        <w:rPr>
          <w:rtl/>
        </w:rPr>
      </w:pPr>
      <w:bookmarkStart w:id="5360" w:name="_ETM_Q8_569781"/>
      <w:bookmarkEnd w:id="5360"/>
    </w:p>
    <w:p w:rsidR="00B36319" w:rsidRPr="00B31D75" w:rsidRDefault="00B36319" w:rsidP="00596B63">
      <w:pPr>
        <w:pStyle w:val="af5"/>
        <w:keepNext/>
        <w:rPr>
          <w:rtl/>
        </w:rPr>
      </w:pPr>
      <w:r w:rsidRPr="00B31D75">
        <w:rPr>
          <w:rStyle w:val="TagStyle"/>
          <w:color w:val="auto"/>
          <w:rtl/>
        </w:rPr>
        <w:t xml:space="preserve"> &lt;&lt; קריאה &gt;&gt; </w:t>
      </w:r>
      <w:r w:rsidRPr="00B31D75">
        <w:rPr>
          <w:rtl/>
        </w:rPr>
        <w:t>יסמין פרידמן (יש עתיד):</w:t>
      </w:r>
      <w:r w:rsidRPr="00B31D75">
        <w:rPr>
          <w:rStyle w:val="TagStyle"/>
          <w:color w:val="auto"/>
          <w:rtl/>
        </w:rPr>
        <w:t xml:space="preserve"> &lt;&lt; קריאה &gt;&gt;</w:t>
      </w:r>
      <w:r>
        <w:rPr>
          <w:rtl/>
        </w:rPr>
        <w:t xml:space="preserve"> </w:t>
      </w:r>
    </w:p>
    <w:p w:rsidR="00B36319" w:rsidRPr="00B31D75" w:rsidRDefault="00B36319" w:rsidP="000928D2">
      <w:pPr>
        <w:rPr>
          <w:rtl/>
        </w:rPr>
      </w:pPr>
    </w:p>
    <w:p w:rsidR="00B36319" w:rsidRPr="00B31D75" w:rsidRDefault="00B36319" w:rsidP="00596B63">
      <w:pPr>
        <w:rPr>
          <w:rtl/>
        </w:rPr>
      </w:pPr>
      <w:r w:rsidRPr="00B31D75">
        <w:rPr>
          <w:rFonts w:hint="cs"/>
          <w:rtl/>
        </w:rPr>
        <w:t>אני אפריע. מה לעשות?</w:t>
      </w:r>
    </w:p>
    <w:p w:rsidR="00B36319" w:rsidRPr="00B31D75" w:rsidRDefault="00B36319" w:rsidP="00596B63">
      <w:pPr>
        <w:rPr>
          <w:rtl/>
          <w:lang w:eastAsia="he-IL"/>
        </w:rPr>
      </w:pPr>
    </w:p>
    <w:p w:rsidR="00B36319" w:rsidRPr="00B31D75" w:rsidRDefault="00B36319" w:rsidP="00596B63">
      <w:pPr>
        <w:pStyle w:val="af6"/>
        <w:keepNext/>
        <w:rPr>
          <w:rtl/>
        </w:rPr>
      </w:pPr>
      <w:r w:rsidRPr="00B31D75">
        <w:rPr>
          <w:rStyle w:val="TagStyle"/>
          <w:color w:val="auto"/>
          <w:rtl/>
        </w:rPr>
        <w:t xml:space="preserve"> &lt;&lt; יור &gt;&gt; </w:t>
      </w:r>
      <w:r w:rsidRPr="00B31D75">
        <w:rPr>
          <w:rtl/>
        </w:rPr>
        <w:t>היו"ר משה רוט:</w:t>
      </w:r>
      <w:r w:rsidRPr="00B31D75">
        <w:rPr>
          <w:rStyle w:val="TagStyle"/>
          <w:color w:val="auto"/>
          <w:rtl/>
        </w:rPr>
        <w:t xml:space="preserve"> &lt;&lt; יור &gt;&gt;</w:t>
      </w:r>
      <w:r>
        <w:rPr>
          <w:rtl/>
        </w:rPr>
        <w:t xml:space="preserve"> </w:t>
      </w:r>
    </w:p>
    <w:p w:rsidR="00B36319" w:rsidRPr="00B31D75" w:rsidRDefault="00B36319" w:rsidP="000928D2">
      <w:pPr>
        <w:rPr>
          <w:rtl/>
          <w:lang w:eastAsia="he-IL"/>
        </w:rPr>
      </w:pPr>
    </w:p>
    <w:p w:rsidR="00B36319" w:rsidRPr="00B31D75" w:rsidRDefault="00B36319" w:rsidP="00596B63">
      <w:pPr>
        <w:rPr>
          <w:rtl/>
        </w:rPr>
      </w:pPr>
      <w:r w:rsidRPr="00B31D75">
        <w:rPr>
          <w:rFonts w:hint="cs"/>
          <w:rtl/>
        </w:rPr>
        <w:t xml:space="preserve">אז אני קורא אותך לסדר פעם ראשונה. </w:t>
      </w:r>
    </w:p>
    <w:p w:rsidR="00B36319" w:rsidRPr="00B31D75" w:rsidRDefault="00B36319" w:rsidP="00596B63">
      <w:pPr>
        <w:rPr>
          <w:rtl/>
        </w:rPr>
      </w:pPr>
    </w:p>
    <w:p w:rsidR="00B36319" w:rsidRPr="00B31D75" w:rsidRDefault="00B36319" w:rsidP="00596B63">
      <w:pPr>
        <w:pStyle w:val="af5"/>
        <w:keepNext/>
        <w:rPr>
          <w:rtl/>
        </w:rPr>
      </w:pPr>
      <w:r w:rsidRPr="00B31D75">
        <w:rPr>
          <w:rStyle w:val="TagStyle"/>
          <w:color w:val="auto"/>
          <w:rtl/>
        </w:rPr>
        <w:t xml:space="preserve"> &lt;&lt; קריאה &gt;&gt; </w:t>
      </w:r>
      <w:r w:rsidRPr="00B31D75">
        <w:rPr>
          <w:rtl/>
        </w:rPr>
        <w:t>יסמין פרידמן (יש עתיד):</w:t>
      </w:r>
      <w:r w:rsidRPr="00B31D75">
        <w:rPr>
          <w:rStyle w:val="TagStyle"/>
          <w:color w:val="auto"/>
          <w:rtl/>
        </w:rPr>
        <w:t xml:space="preserve"> &lt;&lt; קריאה &gt;&gt;</w:t>
      </w:r>
      <w:r>
        <w:rPr>
          <w:rtl/>
        </w:rPr>
        <w:t xml:space="preserve"> </w:t>
      </w:r>
    </w:p>
    <w:p w:rsidR="00B36319" w:rsidRPr="00B31D75" w:rsidRDefault="00B36319" w:rsidP="000928D2">
      <w:pPr>
        <w:rPr>
          <w:rtl/>
        </w:rPr>
      </w:pPr>
    </w:p>
    <w:p w:rsidR="00B36319" w:rsidRPr="00B31D75" w:rsidRDefault="00B36319" w:rsidP="00596B63">
      <w:pPr>
        <w:rPr>
          <w:rtl/>
        </w:rPr>
      </w:pPr>
      <w:r w:rsidRPr="00B31D75">
        <w:rPr>
          <w:rFonts w:hint="cs"/>
          <w:rtl/>
        </w:rPr>
        <w:t>סדר-היום לא יכול להימשך רגיל אחרי מה שאתה והחברים שלך עושים למדינה.</w:t>
      </w:r>
      <w:r>
        <w:rPr>
          <w:rFonts w:hint="cs"/>
          <w:rtl/>
        </w:rPr>
        <w:t xml:space="preserve"> </w:t>
      </w:r>
    </w:p>
    <w:p w:rsidR="00B36319" w:rsidRPr="00B31D75" w:rsidRDefault="00B36319" w:rsidP="00596B63">
      <w:pPr>
        <w:rPr>
          <w:rtl/>
          <w:lang w:eastAsia="he-IL"/>
        </w:rPr>
      </w:pPr>
    </w:p>
    <w:p w:rsidR="00B36319" w:rsidRPr="00B31D75" w:rsidRDefault="00B36319" w:rsidP="00596B63">
      <w:pPr>
        <w:pStyle w:val="af6"/>
        <w:keepNext/>
        <w:rPr>
          <w:rtl/>
        </w:rPr>
      </w:pPr>
      <w:r w:rsidRPr="00B31D75">
        <w:rPr>
          <w:rStyle w:val="TagStyle"/>
          <w:color w:val="auto"/>
          <w:rtl/>
        </w:rPr>
        <w:t xml:space="preserve"> &lt;&lt; יור &gt;&gt; </w:t>
      </w:r>
      <w:r w:rsidRPr="00B31D75">
        <w:rPr>
          <w:rtl/>
        </w:rPr>
        <w:t>היו"ר משה רוט:</w:t>
      </w:r>
      <w:r w:rsidRPr="00B31D75">
        <w:rPr>
          <w:rStyle w:val="TagStyle"/>
          <w:color w:val="auto"/>
          <w:rtl/>
        </w:rPr>
        <w:t xml:space="preserve"> &lt;&lt; יור &gt;&gt;</w:t>
      </w:r>
      <w:r>
        <w:rPr>
          <w:rtl/>
        </w:rPr>
        <w:t xml:space="preserve"> </w:t>
      </w:r>
    </w:p>
    <w:p w:rsidR="00B36319" w:rsidRPr="00B31D75" w:rsidRDefault="00B36319" w:rsidP="000928D2">
      <w:pPr>
        <w:rPr>
          <w:rtl/>
          <w:lang w:eastAsia="he-IL"/>
        </w:rPr>
      </w:pPr>
    </w:p>
    <w:p w:rsidR="00B36319" w:rsidRPr="00B31D75" w:rsidRDefault="00B36319" w:rsidP="00596B63">
      <w:pPr>
        <w:rPr>
          <w:rtl/>
        </w:rPr>
      </w:pPr>
      <w:r w:rsidRPr="00B31D75">
        <w:rPr>
          <w:rFonts w:hint="cs"/>
          <w:rtl/>
        </w:rPr>
        <w:t xml:space="preserve">אני קורא אותך לסדר פעם שנייה. </w:t>
      </w:r>
    </w:p>
    <w:p w:rsidR="00B36319" w:rsidRPr="00B31D75" w:rsidRDefault="00B36319" w:rsidP="00596B63">
      <w:pPr>
        <w:rPr>
          <w:rtl/>
        </w:rPr>
      </w:pPr>
    </w:p>
    <w:p w:rsidR="00B36319" w:rsidRPr="00B31D75" w:rsidRDefault="00B36319" w:rsidP="00596B63">
      <w:pPr>
        <w:pStyle w:val="af5"/>
        <w:keepNext/>
        <w:rPr>
          <w:rtl/>
        </w:rPr>
      </w:pPr>
      <w:r w:rsidRPr="00B31D75">
        <w:rPr>
          <w:rStyle w:val="TagStyle"/>
          <w:color w:val="auto"/>
          <w:rtl/>
        </w:rPr>
        <w:t xml:space="preserve"> &lt;&lt; קריאה &gt;&gt; </w:t>
      </w:r>
      <w:r w:rsidRPr="00B31D75">
        <w:rPr>
          <w:rtl/>
        </w:rPr>
        <w:t>יסמין פרידמן (יש עתיד):</w:t>
      </w:r>
      <w:r w:rsidRPr="00B31D75">
        <w:rPr>
          <w:rStyle w:val="TagStyle"/>
          <w:color w:val="auto"/>
          <w:rtl/>
        </w:rPr>
        <w:t xml:space="preserve"> &lt;&lt; קריאה &gt;&gt;</w:t>
      </w:r>
      <w:r>
        <w:rPr>
          <w:rtl/>
        </w:rPr>
        <w:t xml:space="preserve"> </w:t>
      </w:r>
    </w:p>
    <w:p w:rsidR="00B36319" w:rsidRPr="00B31D75" w:rsidRDefault="00B36319" w:rsidP="000928D2">
      <w:pPr>
        <w:rPr>
          <w:rtl/>
        </w:rPr>
      </w:pPr>
    </w:p>
    <w:p w:rsidR="00B36319" w:rsidRDefault="00B36319" w:rsidP="00596B63">
      <w:pPr>
        <w:rPr>
          <w:rtl/>
        </w:rPr>
      </w:pPr>
      <w:r w:rsidRPr="00B31D75">
        <w:rPr>
          <w:rFonts w:hint="cs"/>
          <w:rtl/>
        </w:rPr>
        <w:t xml:space="preserve">אתה יכול לקרוא לסדר. אני קוראת לך לסדר. איפה </w:t>
      </w:r>
      <w:r>
        <w:rPr>
          <w:rFonts w:hint="cs"/>
          <w:rtl/>
        </w:rPr>
        <w:t xml:space="preserve">הסדר? </w:t>
      </w:r>
      <w:bookmarkStart w:id="5361" w:name="_ETM_Q8_583587"/>
      <w:bookmarkEnd w:id="5361"/>
    </w:p>
    <w:p w:rsidR="00B36319" w:rsidRPr="00B31D75" w:rsidRDefault="00B36319" w:rsidP="00596B63">
      <w:pPr>
        <w:rPr>
          <w:rtl/>
          <w:lang w:eastAsia="he-IL"/>
        </w:rPr>
      </w:pPr>
    </w:p>
    <w:p w:rsidR="00B36319" w:rsidRPr="00B31D75" w:rsidRDefault="00B36319" w:rsidP="00596B63">
      <w:pPr>
        <w:pStyle w:val="af6"/>
        <w:keepNext/>
        <w:rPr>
          <w:rtl/>
        </w:rPr>
      </w:pPr>
      <w:r w:rsidRPr="00B31D75">
        <w:rPr>
          <w:rStyle w:val="TagStyle"/>
          <w:color w:val="auto"/>
          <w:rtl/>
        </w:rPr>
        <w:t xml:space="preserve"> &lt;&lt; יור &gt;&gt; </w:t>
      </w:r>
      <w:r w:rsidRPr="00B31D75">
        <w:rPr>
          <w:rtl/>
        </w:rPr>
        <w:t>היו"ר משה רוט:</w:t>
      </w:r>
      <w:r w:rsidRPr="00B31D75">
        <w:rPr>
          <w:rStyle w:val="TagStyle"/>
          <w:color w:val="auto"/>
          <w:rtl/>
        </w:rPr>
        <w:t xml:space="preserve"> &lt;&lt; יור &gt;&gt;</w:t>
      </w:r>
      <w:r>
        <w:rPr>
          <w:rtl/>
        </w:rPr>
        <w:t xml:space="preserve"> </w:t>
      </w:r>
    </w:p>
    <w:p w:rsidR="00B36319" w:rsidRPr="00B31D75" w:rsidRDefault="00B36319" w:rsidP="000928D2">
      <w:pPr>
        <w:rPr>
          <w:rtl/>
          <w:lang w:eastAsia="he-IL"/>
        </w:rPr>
      </w:pPr>
    </w:p>
    <w:p w:rsidR="00B36319" w:rsidRPr="00B31D75" w:rsidRDefault="00B36319" w:rsidP="00596B63">
      <w:pPr>
        <w:rPr>
          <w:rtl/>
        </w:rPr>
      </w:pPr>
      <w:r w:rsidRPr="00B31D75">
        <w:rPr>
          <w:rFonts w:hint="cs"/>
          <w:rtl/>
        </w:rPr>
        <w:t xml:space="preserve">את מפריעה לי. אני קורא אותך לסדר פעם שלישית. </w:t>
      </w:r>
      <w:bookmarkStart w:id="5362" w:name="_ETM_Q8_582108"/>
      <w:bookmarkEnd w:id="5362"/>
      <w:r w:rsidRPr="00B31D75">
        <w:rPr>
          <w:rFonts w:hint="cs"/>
          <w:rtl/>
        </w:rPr>
        <w:t xml:space="preserve">נא לצאת מהאולם. תנהלי את הקרקס במקום אחר. זה לא קרקס פה. </w:t>
      </w:r>
      <w:bookmarkStart w:id="5363" w:name="_ETM_Q8_589736"/>
      <w:bookmarkEnd w:id="5363"/>
    </w:p>
    <w:p w:rsidR="00B36319" w:rsidRPr="00B31D75" w:rsidRDefault="00B36319" w:rsidP="00596B63">
      <w:pPr>
        <w:rPr>
          <w:rtl/>
        </w:rPr>
      </w:pPr>
      <w:bookmarkStart w:id="5364" w:name="_ETM_Q8_589856"/>
      <w:bookmarkEnd w:id="5364"/>
    </w:p>
    <w:p w:rsidR="00B36319" w:rsidRPr="00B31D75" w:rsidRDefault="00B36319" w:rsidP="00596B63">
      <w:pPr>
        <w:pStyle w:val="af5"/>
        <w:keepNext/>
        <w:rPr>
          <w:rtl/>
        </w:rPr>
      </w:pPr>
      <w:r w:rsidRPr="00B31D75">
        <w:rPr>
          <w:rStyle w:val="TagStyle"/>
          <w:color w:val="auto"/>
          <w:rtl/>
        </w:rPr>
        <w:t xml:space="preserve"> &lt;&lt; קריאה &gt;&gt; </w:t>
      </w:r>
      <w:r w:rsidRPr="00B31D75">
        <w:rPr>
          <w:rtl/>
        </w:rPr>
        <w:t>יסמין פרידמן (יש עתיד):</w:t>
      </w:r>
      <w:r w:rsidRPr="00B31D75">
        <w:rPr>
          <w:rStyle w:val="TagStyle"/>
          <w:color w:val="auto"/>
          <w:rtl/>
        </w:rPr>
        <w:t xml:space="preserve"> &lt;&lt; קריאה &gt;&gt;</w:t>
      </w:r>
      <w:r>
        <w:rPr>
          <w:rtl/>
        </w:rPr>
        <w:t xml:space="preserve"> </w:t>
      </w:r>
    </w:p>
    <w:p w:rsidR="00B36319" w:rsidRPr="00B31D75" w:rsidRDefault="00B36319" w:rsidP="000928D2">
      <w:pPr>
        <w:rPr>
          <w:rtl/>
        </w:rPr>
      </w:pPr>
    </w:p>
    <w:p w:rsidR="00B36319" w:rsidRPr="00B31D75" w:rsidRDefault="00B36319" w:rsidP="00596B63">
      <w:pPr>
        <w:rPr>
          <w:rtl/>
        </w:rPr>
      </w:pPr>
      <w:r w:rsidRPr="00B31D75">
        <w:rPr>
          <w:rFonts w:hint="cs"/>
          <w:rtl/>
        </w:rPr>
        <w:t>אתם עושים לנו קרקס. א</w:t>
      </w:r>
      <w:bookmarkStart w:id="5365" w:name="_ETM_Q8_588354"/>
      <w:bookmarkEnd w:id="5365"/>
      <w:r w:rsidRPr="00B31D75">
        <w:rPr>
          <w:rFonts w:hint="cs"/>
          <w:rtl/>
        </w:rPr>
        <w:t xml:space="preserve">תם עושים למדינה קרקס, לא אנחנו. תתבייש. </w:t>
      </w:r>
    </w:p>
    <w:p w:rsidR="00B36319" w:rsidRPr="00B31D75" w:rsidRDefault="00B36319" w:rsidP="00596B63">
      <w:pPr>
        <w:rPr>
          <w:rtl/>
          <w:lang w:eastAsia="he-IL"/>
        </w:rPr>
      </w:pPr>
    </w:p>
    <w:p w:rsidR="00B36319" w:rsidRPr="00B31D75" w:rsidRDefault="00B36319" w:rsidP="00596B63">
      <w:pPr>
        <w:pStyle w:val="af6"/>
        <w:keepNext/>
        <w:rPr>
          <w:rtl/>
        </w:rPr>
      </w:pPr>
      <w:r w:rsidRPr="00B31D75">
        <w:rPr>
          <w:rStyle w:val="TagStyle"/>
          <w:color w:val="auto"/>
          <w:rtl/>
        </w:rPr>
        <w:t xml:space="preserve"> &lt;&lt; יור &gt;&gt; </w:t>
      </w:r>
      <w:r w:rsidRPr="00B31D75">
        <w:rPr>
          <w:rtl/>
        </w:rPr>
        <w:t>היו"ר משה רוט:</w:t>
      </w:r>
      <w:r w:rsidRPr="00B31D75">
        <w:rPr>
          <w:rStyle w:val="TagStyle"/>
          <w:color w:val="auto"/>
          <w:rtl/>
        </w:rPr>
        <w:t xml:space="preserve"> &lt;&lt; יור &gt;&gt;</w:t>
      </w:r>
      <w:r>
        <w:rPr>
          <w:rtl/>
        </w:rPr>
        <w:t xml:space="preserve"> </w:t>
      </w:r>
    </w:p>
    <w:p w:rsidR="00B36319" w:rsidRPr="00B31D75" w:rsidRDefault="00B36319" w:rsidP="000928D2">
      <w:pPr>
        <w:rPr>
          <w:rtl/>
          <w:lang w:eastAsia="he-IL"/>
        </w:rPr>
      </w:pPr>
    </w:p>
    <w:p w:rsidR="00B36319" w:rsidRDefault="00B36319" w:rsidP="00596B63">
      <w:pPr>
        <w:rPr>
          <w:color w:val="FF0000"/>
          <w:rtl/>
        </w:rPr>
      </w:pPr>
      <w:r w:rsidRPr="00B31D75">
        <w:rPr>
          <w:rFonts w:hint="cs"/>
          <w:rtl/>
        </w:rPr>
        <w:t>אל תתחילי. תצאי מייד.</w:t>
      </w:r>
      <w:bookmarkStart w:id="5366" w:name="_ETM_Q8_590687"/>
      <w:bookmarkEnd w:id="5366"/>
      <w:r w:rsidRPr="00B31D75">
        <w:rPr>
          <w:rFonts w:hint="cs"/>
          <w:rtl/>
        </w:rPr>
        <w:t xml:space="preserve"> זה לא קרקס. קצת כבוד</w:t>
      </w:r>
      <w:r>
        <w:rPr>
          <w:rFonts w:hint="cs"/>
          <w:color w:val="FF0000"/>
          <w:rtl/>
        </w:rPr>
        <w:t xml:space="preserve">. </w:t>
      </w:r>
    </w:p>
    <w:p w:rsidR="00B36319" w:rsidRDefault="00B36319" w:rsidP="00596B63">
      <w:pPr>
        <w:rPr>
          <w:lang w:eastAsia="he-IL"/>
        </w:rPr>
      </w:pPr>
    </w:p>
    <w:p w:rsidR="00B36319" w:rsidRDefault="00B36319" w:rsidP="00DA6C1F">
      <w:pPr>
        <w:ind w:firstLine="0"/>
        <w:jc w:val="center"/>
        <w:rPr>
          <w:rtl/>
          <w:lang w:eastAsia="he-IL"/>
        </w:rPr>
      </w:pPr>
      <w:r>
        <w:rPr>
          <w:rFonts w:hint="cs"/>
          <w:rtl/>
          <w:lang w:eastAsia="he-IL"/>
        </w:rPr>
        <w:t>(חברת הכנסת יסמין פרידמן יוצאת מאולם המליאה.)</w:t>
      </w:r>
      <w:bookmarkStart w:id="5367" w:name="_ETM_Q13_563709"/>
      <w:bookmarkEnd w:id="5367"/>
    </w:p>
    <w:p w:rsidR="009A15D5" w:rsidRDefault="009A15D5" w:rsidP="009A15D5">
      <w:pPr>
        <w:rPr>
          <w:rtl/>
          <w:lang w:eastAsia="he-IL"/>
        </w:rPr>
      </w:pPr>
    </w:p>
    <w:p w:rsidR="009A15D5" w:rsidRDefault="009A15D5" w:rsidP="009A15D5">
      <w:pPr>
        <w:rPr>
          <w:rtl/>
          <w:lang w:eastAsia="he-IL"/>
        </w:rPr>
      </w:pPr>
    </w:p>
    <w:p w:rsidR="009A15D5" w:rsidRDefault="009A15D5" w:rsidP="009A15D5">
      <w:pPr>
        <w:pStyle w:val="a6"/>
        <w:rPr>
          <w:rtl/>
        </w:rPr>
      </w:pPr>
      <w:bookmarkStart w:id="5368" w:name="_ETM_Q13_563767"/>
      <w:bookmarkStart w:id="5369" w:name="_ETM_Q8_603472"/>
      <w:bookmarkStart w:id="5370" w:name="_ETM_Q8_603567"/>
      <w:bookmarkStart w:id="5371" w:name="ET_hatsach_644168_2192"/>
      <w:bookmarkEnd w:id="5368"/>
      <w:bookmarkEnd w:id="5369"/>
      <w:bookmarkEnd w:id="5370"/>
      <w:r w:rsidRPr="009A15D5">
        <w:rPr>
          <w:rStyle w:val="TagStyle"/>
          <w:rtl/>
        </w:rPr>
        <w:t xml:space="preserve"> &lt;&lt; הצח &gt;&gt; </w:t>
      </w:r>
      <w:r>
        <w:rPr>
          <w:rtl/>
        </w:rPr>
        <w:t>הצעת חוק להפחתת סכום הפיצוי הכספי בשל נסיעה ללא תיקוף כרטיס בתחבורה ציבורית (תיקוני חקיקה), התשפ"ג</w:t>
      </w:r>
      <w:r>
        <w:rPr>
          <w:rFonts w:hint="cs"/>
          <w:rtl/>
        </w:rPr>
        <w:t>–</w:t>
      </w:r>
      <w:r>
        <w:rPr>
          <w:rtl/>
        </w:rPr>
        <w:t>2023</w:t>
      </w:r>
      <w:r w:rsidRPr="009A15D5">
        <w:rPr>
          <w:rStyle w:val="TagStyle"/>
          <w:rtl/>
        </w:rPr>
        <w:t xml:space="preserve"> &lt;&lt; הצח &gt;&gt;</w:t>
      </w:r>
      <w:r>
        <w:rPr>
          <w:rtl/>
        </w:rPr>
        <w:t xml:space="preserve">   </w:t>
      </w:r>
      <w:bookmarkEnd w:id="5371"/>
    </w:p>
    <w:p w:rsidR="00B36319" w:rsidRDefault="009A15D5" w:rsidP="00596B63">
      <w:pPr>
        <w:rPr>
          <w:lang w:eastAsia="he-IL"/>
        </w:rPr>
      </w:pPr>
      <w:r>
        <w:rPr>
          <w:rFonts w:hint="cs"/>
          <w:rtl/>
          <w:lang w:eastAsia="he-IL"/>
        </w:rPr>
        <w:t xml:space="preserve"> </w:t>
      </w:r>
      <w:r w:rsidR="00B36319">
        <w:rPr>
          <w:rFonts w:hint="cs"/>
          <w:rtl/>
          <w:lang w:eastAsia="he-IL"/>
        </w:rPr>
        <w:t>[הצעת חוק פ/3404/25; נספחות.]</w:t>
      </w:r>
    </w:p>
    <w:p w:rsidR="00B36319" w:rsidRDefault="00B36319" w:rsidP="00596B63">
      <w:pPr>
        <w:pStyle w:val="-0"/>
        <w:rPr>
          <w:rtl/>
          <w:lang w:eastAsia="he-IL"/>
        </w:rPr>
      </w:pPr>
      <w:r>
        <w:rPr>
          <w:rFonts w:hint="cs"/>
          <w:rtl/>
          <w:lang w:eastAsia="he-IL"/>
        </w:rPr>
        <w:t>(הצעת חבר הכנסת אברהם בצלאל)</w:t>
      </w:r>
    </w:p>
    <w:p w:rsidR="00B36319" w:rsidRPr="003D454E" w:rsidRDefault="00B36319" w:rsidP="00596B63">
      <w:pPr>
        <w:rPr>
          <w:rtl/>
        </w:rPr>
      </w:pPr>
    </w:p>
    <w:p w:rsidR="00B36319" w:rsidRDefault="00B36319" w:rsidP="00596B63">
      <w:pPr>
        <w:pStyle w:val="af6"/>
        <w:keepNext/>
        <w:rPr>
          <w:rtl/>
        </w:rPr>
      </w:pPr>
      <w:bookmarkStart w:id="5372" w:name="ET_yor_6598_8"/>
      <w:r w:rsidRPr="00AB616D">
        <w:rPr>
          <w:rStyle w:val="TagStyle"/>
          <w:rtl/>
        </w:rPr>
        <w:t xml:space="preserve"> &lt;&lt; יור &gt;&gt; </w:t>
      </w:r>
      <w:r>
        <w:rPr>
          <w:rtl/>
        </w:rPr>
        <w:t xml:space="preserve">היו"ר משה </w:t>
      </w:r>
      <w:r>
        <w:rPr>
          <w:rFonts w:hint="cs"/>
          <w:rtl/>
        </w:rPr>
        <w:t>רוט</w:t>
      </w:r>
      <w:r>
        <w:rPr>
          <w:rtl/>
        </w:rPr>
        <w:t>:</w:t>
      </w:r>
      <w:r w:rsidRPr="00AB616D">
        <w:rPr>
          <w:rStyle w:val="TagStyle"/>
          <w:rtl/>
        </w:rPr>
        <w:t xml:space="preserve"> &lt;&lt; יור &gt;&gt;</w:t>
      </w:r>
      <w:r>
        <w:rPr>
          <w:rtl/>
        </w:rPr>
        <w:t xml:space="preserve"> </w:t>
      </w:r>
      <w:bookmarkEnd w:id="5372"/>
    </w:p>
    <w:p w:rsidR="00B36319" w:rsidRDefault="00B36319" w:rsidP="000928D2">
      <w:pPr>
        <w:rPr>
          <w:rtl/>
        </w:rPr>
      </w:pPr>
    </w:p>
    <w:p w:rsidR="00B36319" w:rsidRDefault="00B36319" w:rsidP="00596B63">
      <w:pPr>
        <w:rPr>
          <w:rtl/>
        </w:rPr>
      </w:pPr>
      <w:bookmarkStart w:id="5373" w:name="_ETM_Q8_586270"/>
      <w:bookmarkStart w:id="5374" w:name="_ETM_Q8_600069"/>
      <w:bookmarkEnd w:id="5373"/>
      <w:bookmarkEnd w:id="5374"/>
      <w:r>
        <w:rPr>
          <w:rtl/>
        </w:rPr>
        <w:t xml:space="preserve">להצעת </w:t>
      </w:r>
      <w:bookmarkStart w:id="5375" w:name="_ETM_Q8_600640"/>
      <w:bookmarkEnd w:id="5375"/>
      <w:r>
        <w:rPr>
          <w:rtl/>
        </w:rPr>
        <w:t xml:space="preserve">החוק </w:t>
      </w:r>
      <w:bookmarkStart w:id="5376" w:name="_ETM_Q8_601089"/>
      <w:bookmarkEnd w:id="5376"/>
      <w:r>
        <w:rPr>
          <w:rtl/>
        </w:rPr>
        <w:t xml:space="preserve">הוצמדו </w:t>
      </w:r>
      <w:bookmarkStart w:id="5377" w:name="_ETM_Q8_602350"/>
      <w:bookmarkEnd w:id="5377"/>
      <w:r>
        <w:rPr>
          <w:rtl/>
        </w:rPr>
        <w:t xml:space="preserve">שתי </w:t>
      </w:r>
      <w:bookmarkStart w:id="5378" w:name="_ETM_Q8_602649"/>
      <w:bookmarkEnd w:id="5378"/>
      <w:r>
        <w:rPr>
          <w:rtl/>
        </w:rPr>
        <w:t xml:space="preserve">הצעות </w:t>
      </w:r>
      <w:bookmarkStart w:id="5379" w:name="_ETM_Q8_602979"/>
      <w:bookmarkEnd w:id="5379"/>
      <w:r>
        <w:rPr>
          <w:rtl/>
        </w:rPr>
        <w:t xml:space="preserve">חוק </w:t>
      </w:r>
      <w:bookmarkStart w:id="5380" w:name="_ETM_Q8_603219"/>
      <w:bookmarkEnd w:id="5380"/>
      <w:r>
        <w:rPr>
          <w:rtl/>
        </w:rPr>
        <w:t>דומות</w:t>
      </w:r>
      <w:r>
        <w:rPr>
          <w:rFonts w:hint="cs"/>
          <w:rtl/>
        </w:rPr>
        <w:t>,</w:t>
      </w:r>
      <w:r>
        <w:rPr>
          <w:rtl/>
        </w:rPr>
        <w:t xml:space="preserve"> </w:t>
      </w:r>
      <w:bookmarkStart w:id="5381" w:name="_ETM_Q8_603640"/>
      <w:bookmarkEnd w:id="5381"/>
      <w:r>
        <w:rPr>
          <w:rtl/>
        </w:rPr>
        <w:t xml:space="preserve">של </w:t>
      </w:r>
      <w:bookmarkStart w:id="5382" w:name="_ETM_Q8_603759"/>
      <w:bookmarkEnd w:id="5382"/>
      <w:r>
        <w:rPr>
          <w:rtl/>
        </w:rPr>
        <w:t xml:space="preserve">חברי </w:t>
      </w:r>
      <w:bookmarkStart w:id="5383" w:name="_ETM_Q8_604029"/>
      <w:bookmarkEnd w:id="5383"/>
      <w:r>
        <w:rPr>
          <w:rtl/>
        </w:rPr>
        <w:t xml:space="preserve">הכנסת </w:t>
      </w:r>
      <w:bookmarkStart w:id="5384" w:name="_ETM_Q8_605090"/>
      <w:bookmarkEnd w:id="5384"/>
      <w:r>
        <w:rPr>
          <w:rtl/>
        </w:rPr>
        <w:t xml:space="preserve">אברהם </w:t>
      </w:r>
      <w:bookmarkStart w:id="5385" w:name="_ETM_Q8_605600"/>
      <w:bookmarkEnd w:id="5385"/>
      <w:r>
        <w:rPr>
          <w:rtl/>
        </w:rPr>
        <w:t xml:space="preserve">בצלאל </w:t>
      </w:r>
      <w:bookmarkStart w:id="5386" w:name="_ETM_Q8_606440"/>
      <w:bookmarkEnd w:id="5386"/>
      <w:r>
        <w:rPr>
          <w:rtl/>
        </w:rPr>
        <w:t xml:space="preserve">ומשה </w:t>
      </w:r>
      <w:bookmarkStart w:id="5387" w:name="_ETM_Q8_606860"/>
      <w:bookmarkEnd w:id="5387"/>
      <w:r>
        <w:rPr>
          <w:rFonts w:hint="cs"/>
          <w:rtl/>
        </w:rPr>
        <w:t xml:space="preserve">רוט. </w:t>
      </w:r>
      <w:bookmarkStart w:id="5388" w:name="_ETM_Q8_607670"/>
      <w:bookmarkEnd w:id="5388"/>
      <w:r>
        <w:rPr>
          <w:rtl/>
        </w:rPr>
        <w:t xml:space="preserve">אני </w:t>
      </w:r>
      <w:bookmarkStart w:id="5389" w:name="_ETM_Q8_607910"/>
      <w:bookmarkEnd w:id="5389"/>
      <w:r>
        <w:rPr>
          <w:rtl/>
        </w:rPr>
        <w:t xml:space="preserve">מזמין </w:t>
      </w:r>
      <w:bookmarkStart w:id="5390" w:name="_ETM_Q8_608210"/>
      <w:bookmarkEnd w:id="5390"/>
      <w:r>
        <w:rPr>
          <w:rtl/>
        </w:rPr>
        <w:t xml:space="preserve">את </w:t>
      </w:r>
      <w:bookmarkStart w:id="5391" w:name="_ETM_Q8_608300"/>
      <w:bookmarkEnd w:id="5391"/>
      <w:r>
        <w:rPr>
          <w:rtl/>
        </w:rPr>
        <w:t xml:space="preserve">חבר </w:t>
      </w:r>
      <w:bookmarkStart w:id="5392" w:name="_ETM_Q8_608540"/>
      <w:bookmarkEnd w:id="5392"/>
      <w:r>
        <w:rPr>
          <w:rtl/>
        </w:rPr>
        <w:t xml:space="preserve">הכנסת </w:t>
      </w:r>
      <w:bookmarkStart w:id="5393" w:name="_ETM_Q8_608930"/>
      <w:bookmarkEnd w:id="5393"/>
      <w:r>
        <w:rPr>
          <w:rtl/>
        </w:rPr>
        <w:t xml:space="preserve">אברהם </w:t>
      </w:r>
      <w:bookmarkStart w:id="5394" w:name="_ETM_Q8_609230"/>
      <w:bookmarkEnd w:id="5394"/>
      <w:r>
        <w:rPr>
          <w:rtl/>
        </w:rPr>
        <w:t xml:space="preserve">בצלאל </w:t>
      </w:r>
      <w:bookmarkStart w:id="5395" w:name="_ETM_Q8_609680"/>
      <w:bookmarkEnd w:id="5395"/>
      <w:r>
        <w:rPr>
          <w:rtl/>
        </w:rPr>
        <w:t xml:space="preserve">לנמק </w:t>
      </w:r>
      <w:bookmarkStart w:id="5396" w:name="_ETM_Q8_610100"/>
      <w:bookmarkEnd w:id="5396"/>
      <w:r>
        <w:rPr>
          <w:rtl/>
        </w:rPr>
        <w:t xml:space="preserve">את </w:t>
      </w:r>
      <w:bookmarkStart w:id="5397" w:name="_ETM_Q8_610250"/>
      <w:bookmarkEnd w:id="5397"/>
      <w:r>
        <w:rPr>
          <w:rtl/>
        </w:rPr>
        <w:t>הצעתו</w:t>
      </w:r>
      <w:r>
        <w:rPr>
          <w:rFonts w:hint="cs"/>
          <w:rtl/>
        </w:rPr>
        <w:t>.</w:t>
      </w:r>
      <w:r>
        <w:rPr>
          <w:rtl/>
        </w:rPr>
        <w:t xml:space="preserve"> </w:t>
      </w:r>
      <w:bookmarkStart w:id="5398" w:name="_ETM_Q8_622739"/>
      <w:bookmarkEnd w:id="5398"/>
    </w:p>
    <w:p w:rsidR="00B36319" w:rsidRDefault="00B36319" w:rsidP="00596B63">
      <w:pPr>
        <w:rPr>
          <w:rtl/>
          <w:lang w:eastAsia="he-IL"/>
        </w:rPr>
      </w:pPr>
    </w:p>
    <w:p w:rsidR="00B36319" w:rsidRDefault="00B36319" w:rsidP="00596B63">
      <w:pPr>
        <w:pStyle w:val="a4"/>
        <w:keepNext/>
        <w:rPr>
          <w:rtl/>
        </w:rPr>
      </w:pPr>
      <w:bookmarkStart w:id="5399" w:name="_ETM_Q8_608755"/>
      <w:bookmarkStart w:id="5400" w:name="_ETM_Q8_608840"/>
      <w:bookmarkStart w:id="5401" w:name="_ETM_Q8_611650"/>
      <w:bookmarkStart w:id="5402" w:name="ET_speaker_6344_16"/>
      <w:bookmarkEnd w:id="5399"/>
      <w:bookmarkEnd w:id="5400"/>
      <w:bookmarkEnd w:id="5401"/>
      <w:r w:rsidRPr="00092DD9">
        <w:rPr>
          <w:rStyle w:val="TagStyle"/>
          <w:rtl/>
        </w:rPr>
        <w:t xml:space="preserve"> &lt;&lt; דובר &gt;&gt; </w:t>
      </w:r>
      <w:bookmarkStart w:id="5403" w:name="_Toc181894997"/>
      <w:bookmarkStart w:id="5404" w:name="_Toc181895135"/>
      <w:r>
        <w:rPr>
          <w:rtl/>
        </w:rPr>
        <w:t>אברהם בצלאל (ש"ס):</w:t>
      </w:r>
      <w:bookmarkEnd w:id="5403"/>
      <w:bookmarkEnd w:id="5404"/>
      <w:r w:rsidRPr="00092DD9">
        <w:rPr>
          <w:rStyle w:val="TagStyle"/>
          <w:rtl/>
        </w:rPr>
        <w:t xml:space="preserve"> &lt;&lt; דובר &gt;&gt;</w:t>
      </w:r>
      <w:r>
        <w:rPr>
          <w:rtl/>
        </w:rPr>
        <w:t xml:space="preserve"> </w:t>
      </w:r>
      <w:bookmarkEnd w:id="5402"/>
    </w:p>
    <w:p w:rsidR="00B36319" w:rsidRDefault="00B36319" w:rsidP="000928D2">
      <w:pPr>
        <w:rPr>
          <w:rtl/>
        </w:rPr>
      </w:pPr>
    </w:p>
    <w:p w:rsidR="00B36319" w:rsidRDefault="00B36319" w:rsidP="003D454E">
      <w:pPr>
        <w:rPr>
          <w:rtl/>
        </w:rPr>
      </w:pPr>
      <w:bookmarkStart w:id="5405" w:name="_ETM_Q8_612395"/>
      <w:bookmarkStart w:id="5406" w:name="_ETM_Q8_612445"/>
      <w:bookmarkStart w:id="5407" w:name="_ETM_Q8_609186"/>
      <w:bookmarkStart w:id="5408" w:name="_ETM_Q8_609255"/>
      <w:bookmarkEnd w:id="5405"/>
      <w:bookmarkEnd w:id="5406"/>
      <w:bookmarkEnd w:id="5407"/>
      <w:bookmarkEnd w:id="5408"/>
      <w:r>
        <w:rPr>
          <w:rtl/>
        </w:rPr>
        <w:t xml:space="preserve">בוקר </w:t>
      </w:r>
      <w:bookmarkStart w:id="5409" w:name="_ETM_Q8_623069"/>
      <w:bookmarkEnd w:id="5409"/>
      <w:r>
        <w:rPr>
          <w:rtl/>
        </w:rPr>
        <w:t>טוב</w:t>
      </w:r>
      <w:r>
        <w:rPr>
          <w:rFonts w:hint="cs"/>
          <w:rtl/>
        </w:rPr>
        <w:t>,</w:t>
      </w:r>
      <w:r>
        <w:rPr>
          <w:rtl/>
        </w:rPr>
        <w:t xml:space="preserve"> </w:t>
      </w:r>
      <w:bookmarkStart w:id="5410" w:name="_ETM_Q8_623250"/>
      <w:bookmarkEnd w:id="5410"/>
      <w:r>
        <w:rPr>
          <w:rtl/>
        </w:rPr>
        <w:t xml:space="preserve">אדוני </w:t>
      </w:r>
      <w:bookmarkStart w:id="5411" w:name="_ETM_Q8_623489"/>
      <w:bookmarkEnd w:id="5411"/>
      <w:r>
        <w:rPr>
          <w:rtl/>
        </w:rPr>
        <w:t>היושב-ראש</w:t>
      </w:r>
      <w:r>
        <w:rPr>
          <w:rFonts w:hint="cs"/>
          <w:rtl/>
        </w:rPr>
        <w:t>,</w:t>
      </w:r>
      <w:r>
        <w:rPr>
          <w:rtl/>
        </w:rPr>
        <w:t xml:space="preserve"> </w:t>
      </w:r>
      <w:bookmarkStart w:id="5412" w:name="_ETM_Q8_624930"/>
      <w:bookmarkEnd w:id="5412"/>
      <w:r>
        <w:rPr>
          <w:rtl/>
        </w:rPr>
        <w:t xml:space="preserve">גם </w:t>
      </w:r>
      <w:bookmarkStart w:id="5413" w:name="_ETM_Q8_625170"/>
      <w:bookmarkEnd w:id="5413"/>
      <w:r>
        <w:rPr>
          <w:rtl/>
        </w:rPr>
        <w:t>הי</w:t>
      </w:r>
      <w:r>
        <w:rPr>
          <w:rFonts w:hint="cs"/>
          <w:rtl/>
        </w:rPr>
        <w:t xml:space="preserve">וצא וגם </w:t>
      </w:r>
      <w:bookmarkStart w:id="5414" w:name="_ETM_Q8_625560"/>
      <w:bookmarkStart w:id="5415" w:name="_ETM_Q8_625800"/>
      <w:bookmarkStart w:id="5416" w:name="_ETM_Q8_625860"/>
      <w:bookmarkEnd w:id="5414"/>
      <w:bookmarkEnd w:id="5415"/>
      <w:bookmarkEnd w:id="5416"/>
      <w:r>
        <w:rPr>
          <w:rFonts w:hint="cs"/>
          <w:rtl/>
        </w:rPr>
        <w:t>ה</w:t>
      </w:r>
      <w:r>
        <w:rPr>
          <w:rtl/>
        </w:rPr>
        <w:t xml:space="preserve">יושב </w:t>
      </w:r>
      <w:bookmarkStart w:id="5417" w:name="_ETM_Q8_626340"/>
      <w:bookmarkEnd w:id="5417"/>
      <w:r>
        <w:rPr>
          <w:rtl/>
        </w:rPr>
        <w:t>פה</w:t>
      </w:r>
      <w:r w:rsidR="003D454E">
        <w:rPr>
          <w:rFonts w:hint="cs"/>
          <w:rtl/>
        </w:rPr>
        <w:t>,</w:t>
      </w:r>
      <w:r>
        <w:rPr>
          <w:rtl/>
        </w:rPr>
        <w:t xml:space="preserve"> </w:t>
      </w:r>
      <w:bookmarkStart w:id="5418" w:name="_ETM_Q8_627760"/>
      <w:bookmarkEnd w:id="5418"/>
      <w:r>
        <w:rPr>
          <w:rtl/>
        </w:rPr>
        <w:t xml:space="preserve">סגן </w:t>
      </w:r>
      <w:bookmarkStart w:id="5419" w:name="_ETM_Q8_628239"/>
      <w:bookmarkEnd w:id="5419"/>
      <w:r>
        <w:rPr>
          <w:rtl/>
        </w:rPr>
        <w:t xml:space="preserve">השר </w:t>
      </w:r>
      <w:bookmarkStart w:id="5420" w:name="_ETM_Q8_629019"/>
      <w:bookmarkEnd w:id="5420"/>
      <w:r>
        <w:rPr>
          <w:rtl/>
        </w:rPr>
        <w:t xml:space="preserve">ידידי </w:t>
      </w:r>
      <w:bookmarkStart w:id="5421" w:name="_ETM_Q8_630050"/>
      <w:bookmarkEnd w:id="5421"/>
      <w:r>
        <w:rPr>
          <w:rtl/>
        </w:rPr>
        <w:t xml:space="preserve">הרב </w:t>
      </w:r>
      <w:bookmarkStart w:id="5422" w:name="_ETM_Q8_630290"/>
      <w:bookmarkEnd w:id="5422"/>
      <w:r>
        <w:rPr>
          <w:rtl/>
        </w:rPr>
        <w:t>מקלב</w:t>
      </w:r>
      <w:r>
        <w:rPr>
          <w:rFonts w:hint="cs"/>
          <w:rtl/>
        </w:rPr>
        <w:t>,</w:t>
      </w:r>
      <w:r>
        <w:rPr>
          <w:rtl/>
        </w:rPr>
        <w:t xml:space="preserve"> </w:t>
      </w:r>
      <w:bookmarkStart w:id="5423" w:name="_ETM_Q8_630620"/>
      <w:bookmarkEnd w:id="5423"/>
      <w:r>
        <w:rPr>
          <w:rtl/>
        </w:rPr>
        <w:t xml:space="preserve">שעושה </w:t>
      </w:r>
      <w:bookmarkStart w:id="5424" w:name="_ETM_Q8_630950"/>
      <w:bookmarkEnd w:id="5424"/>
      <w:r>
        <w:rPr>
          <w:rtl/>
        </w:rPr>
        <w:t xml:space="preserve">רבות </w:t>
      </w:r>
      <w:bookmarkStart w:id="5425" w:name="_ETM_Q8_631519"/>
      <w:bookmarkEnd w:id="5425"/>
      <w:r>
        <w:rPr>
          <w:rtl/>
        </w:rPr>
        <w:t xml:space="preserve">בכל </w:t>
      </w:r>
      <w:bookmarkStart w:id="5426" w:name="_ETM_Q8_631939"/>
      <w:bookmarkEnd w:id="5426"/>
      <w:r>
        <w:rPr>
          <w:rtl/>
        </w:rPr>
        <w:t xml:space="preserve">הנושאים </w:t>
      </w:r>
      <w:bookmarkStart w:id="5427" w:name="_ETM_Q8_632269"/>
      <w:bookmarkEnd w:id="5427"/>
      <w:r>
        <w:rPr>
          <w:rtl/>
        </w:rPr>
        <w:t xml:space="preserve">וגם </w:t>
      </w:r>
      <w:bookmarkStart w:id="5428" w:name="_ETM_Q8_632540"/>
      <w:bookmarkEnd w:id="5428"/>
      <w:r>
        <w:rPr>
          <w:rtl/>
        </w:rPr>
        <w:t xml:space="preserve">בנושא </w:t>
      </w:r>
      <w:bookmarkStart w:id="5429" w:name="_ETM_Q8_632900"/>
      <w:bookmarkEnd w:id="5429"/>
      <w:r>
        <w:rPr>
          <w:rtl/>
        </w:rPr>
        <w:t>הזה</w:t>
      </w:r>
      <w:r>
        <w:rPr>
          <w:rFonts w:hint="cs"/>
          <w:rtl/>
        </w:rPr>
        <w:t>,</w:t>
      </w:r>
      <w:r>
        <w:rPr>
          <w:rtl/>
        </w:rPr>
        <w:t xml:space="preserve"> </w:t>
      </w:r>
      <w:bookmarkStart w:id="5430" w:name="_ETM_Q8_634069"/>
      <w:bookmarkEnd w:id="5430"/>
      <w:r>
        <w:rPr>
          <w:rtl/>
        </w:rPr>
        <w:t xml:space="preserve">כמובן </w:t>
      </w:r>
      <w:bookmarkStart w:id="5431" w:name="_ETM_Q8_634549"/>
      <w:bookmarkEnd w:id="5431"/>
      <w:r>
        <w:rPr>
          <w:rFonts w:hint="cs"/>
          <w:rtl/>
        </w:rPr>
        <w:t>ה</w:t>
      </w:r>
      <w:r>
        <w:rPr>
          <w:rtl/>
        </w:rPr>
        <w:t xml:space="preserve">שר </w:t>
      </w:r>
      <w:bookmarkStart w:id="5432" w:name="_ETM_Q8_634730"/>
      <w:bookmarkEnd w:id="5432"/>
      <w:r>
        <w:rPr>
          <w:rFonts w:hint="cs"/>
          <w:rtl/>
        </w:rPr>
        <w:t>ברקת,</w:t>
      </w:r>
      <w:r>
        <w:rPr>
          <w:rtl/>
        </w:rPr>
        <w:t xml:space="preserve"> </w:t>
      </w:r>
      <w:bookmarkStart w:id="5433" w:name="_ETM_Q8_635120"/>
      <w:bookmarkEnd w:id="5433"/>
      <w:r>
        <w:rPr>
          <w:rtl/>
        </w:rPr>
        <w:t>חברי</w:t>
      </w:r>
      <w:r>
        <w:rPr>
          <w:rFonts w:hint="cs"/>
          <w:rtl/>
        </w:rPr>
        <w:t>י</w:t>
      </w:r>
      <w:r>
        <w:rPr>
          <w:rtl/>
        </w:rPr>
        <w:t xml:space="preserve"> </w:t>
      </w:r>
      <w:bookmarkStart w:id="5434" w:name="_ETM_Q8_635480"/>
      <w:bookmarkEnd w:id="5434"/>
      <w:r>
        <w:rPr>
          <w:rFonts w:hint="cs"/>
          <w:rtl/>
        </w:rPr>
        <w:t>ח</w:t>
      </w:r>
      <w:r>
        <w:rPr>
          <w:rtl/>
        </w:rPr>
        <w:t xml:space="preserve">ברי </w:t>
      </w:r>
      <w:bookmarkStart w:id="5435" w:name="_ETM_Q8_635749"/>
      <w:bookmarkEnd w:id="5435"/>
      <w:r>
        <w:rPr>
          <w:rtl/>
        </w:rPr>
        <w:t>הכנסת</w:t>
      </w:r>
      <w:r>
        <w:rPr>
          <w:rFonts w:hint="cs"/>
          <w:rtl/>
        </w:rPr>
        <w:t>,</w:t>
      </w:r>
      <w:r>
        <w:rPr>
          <w:rtl/>
        </w:rPr>
        <w:t xml:space="preserve"> </w:t>
      </w:r>
      <w:bookmarkStart w:id="5436" w:name="_ETM_Q8_636199"/>
      <w:bookmarkEnd w:id="5436"/>
      <w:r>
        <w:rPr>
          <w:rtl/>
        </w:rPr>
        <w:t xml:space="preserve">השרה </w:t>
      </w:r>
      <w:bookmarkStart w:id="5437" w:name="_ETM_Q8_636499"/>
      <w:bookmarkEnd w:id="5437"/>
      <w:r>
        <w:rPr>
          <w:rtl/>
        </w:rPr>
        <w:t xml:space="preserve">שנמצאת </w:t>
      </w:r>
      <w:bookmarkStart w:id="5438" w:name="_ETM_Q8_636919"/>
      <w:bookmarkEnd w:id="5438"/>
      <w:r>
        <w:rPr>
          <w:rtl/>
        </w:rPr>
        <w:t>פה</w:t>
      </w:r>
      <w:r>
        <w:rPr>
          <w:rFonts w:hint="cs"/>
          <w:rtl/>
        </w:rPr>
        <w:t>,</w:t>
      </w:r>
      <w:r>
        <w:rPr>
          <w:rtl/>
        </w:rPr>
        <w:t xml:space="preserve"> </w:t>
      </w:r>
      <w:bookmarkStart w:id="5439" w:name="_ETM_Q8_637010"/>
      <w:bookmarkEnd w:id="5439"/>
      <w:r>
        <w:rPr>
          <w:rtl/>
        </w:rPr>
        <w:t>כולם</w:t>
      </w:r>
      <w:r>
        <w:rPr>
          <w:rFonts w:hint="cs"/>
          <w:rtl/>
        </w:rPr>
        <w:t>.</w:t>
      </w:r>
      <w:r>
        <w:rPr>
          <w:rtl/>
        </w:rPr>
        <w:t xml:space="preserve"> </w:t>
      </w:r>
      <w:bookmarkStart w:id="5440" w:name="_ETM_Q8_639900"/>
      <w:bookmarkEnd w:id="5440"/>
      <w:r>
        <w:rPr>
          <w:rFonts w:hint="cs"/>
          <w:rtl/>
        </w:rPr>
        <w:t>ה</w:t>
      </w:r>
      <w:r>
        <w:rPr>
          <w:rtl/>
        </w:rPr>
        <w:t xml:space="preserve">חוק </w:t>
      </w:r>
      <w:bookmarkStart w:id="5441" w:name="_ETM_Q8_640170"/>
      <w:bookmarkEnd w:id="5441"/>
      <w:r>
        <w:rPr>
          <w:rtl/>
        </w:rPr>
        <w:t xml:space="preserve">חשוב </w:t>
      </w:r>
      <w:bookmarkStart w:id="5442" w:name="_ETM_Q8_640560"/>
      <w:bookmarkEnd w:id="5442"/>
      <w:r>
        <w:rPr>
          <w:rtl/>
        </w:rPr>
        <w:t>מאוד</w:t>
      </w:r>
      <w:r>
        <w:rPr>
          <w:rFonts w:hint="cs"/>
          <w:rtl/>
        </w:rPr>
        <w:t>,</w:t>
      </w:r>
      <w:r>
        <w:rPr>
          <w:rtl/>
        </w:rPr>
        <w:t xml:space="preserve"> </w:t>
      </w:r>
      <w:bookmarkStart w:id="5443" w:name="_ETM_Q8_642750"/>
      <w:bookmarkStart w:id="5444" w:name="_ETM_Q8_642959"/>
      <w:bookmarkEnd w:id="5443"/>
      <w:bookmarkEnd w:id="5444"/>
      <w:r>
        <w:rPr>
          <w:rFonts w:hint="cs"/>
          <w:rtl/>
        </w:rPr>
        <w:t>ו</w:t>
      </w:r>
      <w:r>
        <w:rPr>
          <w:rtl/>
        </w:rPr>
        <w:t xml:space="preserve">אני </w:t>
      </w:r>
      <w:bookmarkStart w:id="5445" w:name="_ETM_Q8_643080"/>
      <w:bookmarkEnd w:id="5445"/>
      <w:r>
        <w:rPr>
          <w:rtl/>
        </w:rPr>
        <w:t xml:space="preserve">אסביר </w:t>
      </w:r>
      <w:bookmarkStart w:id="5446" w:name="_ETM_Q8_643379"/>
      <w:bookmarkEnd w:id="5446"/>
      <w:r>
        <w:rPr>
          <w:rtl/>
        </w:rPr>
        <w:t xml:space="preserve">את </w:t>
      </w:r>
      <w:bookmarkStart w:id="5447" w:name="_ETM_Q8_643470"/>
      <w:bookmarkEnd w:id="5447"/>
      <w:r>
        <w:rPr>
          <w:rtl/>
        </w:rPr>
        <w:t>עצמי</w:t>
      </w:r>
      <w:r>
        <w:rPr>
          <w:rFonts w:hint="cs"/>
          <w:rtl/>
        </w:rPr>
        <w:t>.</w:t>
      </w:r>
      <w:r>
        <w:rPr>
          <w:rtl/>
        </w:rPr>
        <w:t xml:space="preserve"> </w:t>
      </w:r>
      <w:bookmarkStart w:id="5448" w:name="_ETM_Q8_645069"/>
      <w:bookmarkEnd w:id="5448"/>
      <w:r>
        <w:rPr>
          <w:rtl/>
        </w:rPr>
        <w:t xml:space="preserve">אנחנו </w:t>
      </w:r>
      <w:bookmarkStart w:id="5449" w:name="_ETM_Q8_646260"/>
      <w:bookmarkEnd w:id="5449"/>
      <w:r>
        <w:rPr>
          <w:rtl/>
        </w:rPr>
        <w:t xml:space="preserve">בעד </w:t>
      </w:r>
      <w:bookmarkStart w:id="5450" w:name="_ETM_Q8_647209"/>
      <w:bookmarkEnd w:id="5450"/>
      <w:r>
        <w:rPr>
          <w:rtl/>
        </w:rPr>
        <w:t>שבן</w:t>
      </w:r>
      <w:r>
        <w:rPr>
          <w:rFonts w:hint="cs"/>
          <w:rtl/>
        </w:rPr>
        <w:t xml:space="preserve"> </w:t>
      </w:r>
      <w:r>
        <w:rPr>
          <w:rtl/>
        </w:rPr>
        <w:t xml:space="preserve">אדם </w:t>
      </w:r>
      <w:bookmarkStart w:id="5451" w:name="_ETM_Q8_647959"/>
      <w:bookmarkEnd w:id="5451"/>
      <w:r>
        <w:rPr>
          <w:rFonts w:hint="cs"/>
          <w:rtl/>
        </w:rPr>
        <w:t xml:space="preserve">צריך </w:t>
      </w:r>
      <w:bookmarkStart w:id="5452" w:name="_ETM_Q8_648230"/>
      <w:bookmarkEnd w:id="5452"/>
      <w:r>
        <w:rPr>
          <w:rtl/>
        </w:rPr>
        <w:t xml:space="preserve">לשלם </w:t>
      </w:r>
      <w:bookmarkStart w:id="5453" w:name="_ETM_Q8_648590"/>
      <w:bookmarkEnd w:id="5453"/>
      <w:r>
        <w:rPr>
          <w:rtl/>
        </w:rPr>
        <w:t xml:space="preserve">את </w:t>
      </w:r>
      <w:bookmarkStart w:id="5454" w:name="_ETM_Q8_648680"/>
      <w:bookmarkEnd w:id="5454"/>
      <w:r>
        <w:rPr>
          <w:rtl/>
        </w:rPr>
        <w:t xml:space="preserve">החובות </w:t>
      </w:r>
      <w:bookmarkStart w:id="5455" w:name="_ETM_Q8_649040"/>
      <w:bookmarkEnd w:id="5455"/>
      <w:r>
        <w:rPr>
          <w:rtl/>
        </w:rPr>
        <w:t xml:space="preserve">שיש </w:t>
      </w:r>
      <w:bookmarkStart w:id="5456" w:name="_ETM_Q8_649400"/>
      <w:bookmarkEnd w:id="5456"/>
      <w:r>
        <w:rPr>
          <w:rtl/>
        </w:rPr>
        <w:t>לו</w:t>
      </w:r>
      <w:r>
        <w:rPr>
          <w:rFonts w:hint="cs"/>
          <w:rtl/>
        </w:rPr>
        <w:t>.</w:t>
      </w:r>
      <w:r>
        <w:rPr>
          <w:rtl/>
        </w:rPr>
        <w:t xml:space="preserve"> </w:t>
      </w:r>
      <w:bookmarkStart w:id="5457" w:name="_ETM_Q8_650269"/>
      <w:bookmarkEnd w:id="5457"/>
      <w:r>
        <w:rPr>
          <w:rtl/>
        </w:rPr>
        <w:t>ב</w:t>
      </w:r>
      <w:r>
        <w:rPr>
          <w:rFonts w:hint="cs"/>
          <w:rtl/>
        </w:rPr>
        <w:t xml:space="preserve">ן אדם </w:t>
      </w:r>
      <w:bookmarkStart w:id="5458" w:name="_ETM_Q8_650599"/>
      <w:bookmarkEnd w:id="5458"/>
      <w:r>
        <w:rPr>
          <w:rtl/>
        </w:rPr>
        <w:t>ש</w:t>
      </w:r>
      <w:r>
        <w:rPr>
          <w:rFonts w:hint="cs"/>
          <w:rtl/>
        </w:rPr>
        <w:t xml:space="preserve">עולה </w:t>
      </w:r>
      <w:bookmarkStart w:id="5459" w:name="_ETM_Q8_650810"/>
      <w:bookmarkEnd w:id="5459"/>
      <w:r>
        <w:rPr>
          <w:rtl/>
        </w:rPr>
        <w:t xml:space="preserve">לאוטובוס </w:t>
      </w:r>
      <w:bookmarkStart w:id="5460" w:name="_ETM_Q8_651230"/>
      <w:bookmarkStart w:id="5461" w:name="_ETM_Q8_651379"/>
      <w:bookmarkEnd w:id="5460"/>
      <w:bookmarkEnd w:id="5461"/>
      <w:r>
        <w:rPr>
          <w:rtl/>
        </w:rPr>
        <w:t xml:space="preserve">צריך </w:t>
      </w:r>
      <w:bookmarkStart w:id="5462" w:name="_ETM_Q8_651680"/>
      <w:bookmarkEnd w:id="5462"/>
      <w:r>
        <w:rPr>
          <w:rtl/>
        </w:rPr>
        <w:t>לתקף</w:t>
      </w:r>
      <w:r>
        <w:rPr>
          <w:rFonts w:hint="cs"/>
          <w:rtl/>
        </w:rPr>
        <w:t>,</w:t>
      </w:r>
      <w:r>
        <w:rPr>
          <w:rtl/>
        </w:rPr>
        <w:t xml:space="preserve"> </w:t>
      </w:r>
      <w:bookmarkStart w:id="5463" w:name="_ETM_Q8_652219"/>
      <w:bookmarkStart w:id="5464" w:name="_ETM_Q8_652279"/>
      <w:bookmarkEnd w:id="5463"/>
      <w:bookmarkEnd w:id="5464"/>
      <w:r>
        <w:rPr>
          <w:rtl/>
        </w:rPr>
        <w:t xml:space="preserve">צריך </w:t>
      </w:r>
      <w:bookmarkStart w:id="5465" w:name="_ETM_Q8_652489"/>
      <w:bookmarkEnd w:id="5465"/>
      <w:r>
        <w:rPr>
          <w:rtl/>
        </w:rPr>
        <w:t>לשלם</w:t>
      </w:r>
      <w:r>
        <w:rPr>
          <w:rFonts w:hint="cs"/>
          <w:rtl/>
        </w:rPr>
        <w:t>.</w:t>
      </w:r>
      <w:r>
        <w:rPr>
          <w:rtl/>
        </w:rPr>
        <w:t xml:space="preserve"> </w:t>
      </w:r>
      <w:bookmarkStart w:id="5466" w:name="_ETM_Q8_654200"/>
      <w:bookmarkEnd w:id="5466"/>
      <w:r>
        <w:rPr>
          <w:rtl/>
        </w:rPr>
        <w:t xml:space="preserve">אבל </w:t>
      </w:r>
      <w:bookmarkStart w:id="5467" w:name="_ETM_Q8_654409"/>
      <w:bookmarkEnd w:id="5467"/>
      <w:r>
        <w:rPr>
          <w:rtl/>
        </w:rPr>
        <w:t xml:space="preserve">במציאות </w:t>
      </w:r>
      <w:bookmarkStart w:id="5468" w:name="_ETM_Q8_654980"/>
      <w:bookmarkEnd w:id="5468"/>
      <w:r>
        <w:rPr>
          <w:rtl/>
        </w:rPr>
        <w:t xml:space="preserve">אנחנו </w:t>
      </w:r>
      <w:bookmarkStart w:id="5469" w:name="_ETM_Q8_655249"/>
      <w:bookmarkEnd w:id="5469"/>
      <w:r>
        <w:rPr>
          <w:rtl/>
        </w:rPr>
        <w:t xml:space="preserve">נקלעים </w:t>
      </w:r>
      <w:bookmarkStart w:id="5470" w:name="_ETM_Q8_655730"/>
      <w:bookmarkEnd w:id="5470"/>
      <w:r>
        <w:rPr>
          <w:rtl/>
        </w:rPr>
        <w:t xml:space="preserve">לא </w:t>
      </w:r>
      <w:bookmarkStart w:id="5471" w:name="_ETM_Q8_655849"/>
      <w:bookmarkEnd w:id="5471"/>
      <w:r>
        <w:rPr>
          <w:rtl/>
        </w:rPr>
        <w:t xml:space="preserve">פעם </w:t>
      </w:r>
      <w:bookmarkStart w:id="5472" w:name="_ETM_Q8_656120"/>
      <w:bookmarkEnd w:id="5472"/>
      <w:r>
        <w:rPr>
          <w:rtl/>
        </w:rPr>
        <w:t xml:space="preserve">ולא </w:t>
      </w:r>
      <w:bookmarkStart w:id="5473" w:name="_ETM_Q8_656269"/>
      <w:bookmarkEnd w:id="5473"/>
      <w:r>
        <w:rPr>
          <w:rtl/>
        </w:rPr>
        <w:t>פעמיים</w:t>
      </w:r>
      <w:bookmarkStart w:id="5474" w:name="_ETM_Q8_657830"/>
      <w:bookmarkEnd w:id="5474"/>
      <w:r>
        <w:rPr>
          <w:rFonts w:hint="cs"/>
          <w:rtl/>
        </w:rPr>
        <w:t xml:space="preserve"> </w:t>
      </w:r>
      <w:bookmarkStart w:id="5475" w:name="_ETM_Q8_657381"/>
      <w:bookmarkEnd w:id="5475"/>
      <w:r>
        <w:rPr>
          <w:rFonts w:hint="eastAsia"/>
          <w:rtl/>
        </w:rPr>
        <w:t>–</w:t>
      </w:r>
      <w:r>
        <w:rPr>
          <w:rFonts w:hint="cs"/>
          <w:rtl/>
        </w:rPr>
        <w:t xml:space="preserve"> ע</w:t>
      </w:r>
      <w:r>
        <w:rPr>
          <w:rtl/>
        </w:rPr>
        <w:t xml:space="preserve">ולה </w:t>
      </w:r>
      <w:bookmarkStart w:id="5476" w:name="_ETM_Q8_658250"/>
      <w:bookmarkEnd w:id="5476"/>
      <w:r>
        <w:rPr>
          <w:rtl/>
        </w:rPr>
        <w:t xml:space="preserve">למשל </w:t>
      </w:r>
      <w:bookmarkStart w:id="5477" w:name="_ETM_Q8_658550"/>
      <w:bookmarkEnd w:id="5477"/>
      <w:r>
        <w:rPr>
          <w:rtl/>
        </w:rPr>
        <w:t xml:space="preserve">משפחה </w:t>
      </w:r>
      <w:bookmarkStart w:id="5478" w:name="_ETM_Q8_659030"/>
      <w:bookmarkEnd w:id="5478"/>
      <w:r>
        <w:rPr>
          <w:rtl/>
        </w:rPr>
        <w:t xml:space="preserve">עם </w:t>
      </w:r>
      <w:bookmarkStart w:id="5479" w:name="_ETM_Q8_659150"/>
      <w:bookmarkStart w:id="5480" w:name="_ETM_Q8_659480"/>
      <w:bookmarkEnd w:id="5479"/>
      <w:bookmarkEnd w:id="5480"/>
      <w:r>
        <w:rPr>
          <w:rFonts w:hint="cs"/>
          <w:rtl/>
        </w:rPr>
        <w:t xml:space="preserve">עשרה </w:t>
      </w:r>
      <w:r>
        <w:rPr>
          <w:rtl/>
        </w:rPr>
        <w:t>ילדים</w:t>
      </w:r>
      <w:r>
        <w:rPr>
          <w:rFonts w:hint="cs"/>
          <w:rtl/>
        </w:rPr>
        <w:t>,</w:t>
      </w:r>
      <w:r>
        <w:rPr>
          <w:rtl/>
        </w:rPr>
        <w:t xml:space="preserve"> </w:t>
      </w:r>
      <w:bookmarkStart w:id="5481" w:name="_ETM_Q8_661069"/>
      <w:bookmarkEnd w:id="5481"/>
      <w:r>
        <w:rPr>
          <w:rtl/>
        </w:rPr>
        <w:t xml:space="preserve">עם </w:t>
      </w:r>
      <w:bookmarkStart w:id="5482" w:name="_ETM_Q8_661189"/>
      <w:bookmarkEnd w:id="5482"/>
      <w:r>
        <w:rPr>
          <w:rFonts w:hint="cs"/>
          <w:rtl/>
        </w:rPr>
        <w:t xml:space="preserve">חמישה </w:t>
      </w:r>
      <w:bookmarkStart w:id="5483" w:name="_ETM_Q8_661640"/>
      <w:bookmarkEnd w:id="5483"/>
      <w:r>
        <w:rPr>
          <w:rtl/>
        </w:rPr>
        <w:t>ילדים</w:t>
      </w:r>
      <w:r>
        <w:rPr>
          <w:rFonts w:hint="cs"/>
          <w:rtl/>
        </w:rPr>
        <w:t>,</w:t>
      </w:r>
      <w:r>
        <w:rPr>
          <w:rtl/>
        </w:rPr>
        <w:t xml:space="preserve"> </w:t>
      </w:r>
      <w:bookmarkStart w:id="5484" w:name="_ETM_Q8_662819"/>
      <w:bookmarkEnd w:id="5484"/>
      <w:r>
        <w:rPr>
          <w:rtl/>
        </w:rPr>
        <w:t xml:space="preserve">וזה </w:t>
      </w:r>
      <w:bookmarkStart w:id="5485" w:name="_ETM_Q8_663120"/>
      <w:bookmarkEnd w:id="5485"/>
      <w:r>
        <w:rPr>
          <w:rtl/>
        </w:rPr>
        <w:t xml:space="preserve">הוציא </w:t>
      </w:r>
      <w:bookmarkStart w:id="5486" w:name="_ETM_Q8_663389"/>
      <w:bookmarkEnd w:id="5486"/>
      <w:r>
        <w:rPr>
          <w:rtl/>
        </w:rPr>
        <w:t xml:space="preserve">וחשב </w:t>
      </w:r>
      <w:bookmarkStart w:id="5487" w:name="_ETM_Q8_663779"/>
      <w:bookmarkEnd w:id="5487"/>
      <w:r>
        <w:rPr>
          <w:rtl/>
        </w:rPr>
        <w:t xml:space="preserve">שהוא </w:t>
      </w:r>
      <w:bookmarkStart w:id="5488" w:name="_ETM_Q8_663959"/>
      <w:bookmarkEnd w:id="5488"/>
      <w:r>
        <w:rPr>
          <w:rtl/>
        </w:rPr>
        <w:t>שילם</w:t>
      </w:r>
      <w:r>
        <w:rPr>
          <w:rFonts w:hint="cs"/>
          <w:rtl/>
        </w:rPr>
        <w:t>,</w:t>
      </w:r>
      <w:r>
        <w:rPr>
          <w:rtl/>
        </w:rPr>
        <w:t xml:space="preserve"> </w:t>
      </w:r>
      <w:bookmarkStart w:id="5489" w:name="_ETM_Q8_664829"/>
      <w:bookmarkStart w:id="5490" w:name="_ETM_Q8_665519"/>
      <w:bookmarkEnd w:id="5489"/>
      <w:bookmarkEnd w:id="5490"/>
      <w:r>
        <w:rPr>
          <w:rFonts w:hint="cs"/>
          <w:rtl/>
        </w:rPr>
        <w:t>ו</w:t>
      </w:r>
      <w:r>
        <w:rPr>
          <w:rtl/>
        </w:rPr>
        <w:t xml:space="preserve">עברו </w:t>
      </w:r>
      <w:bookmarkStart w:id="5491" w:name="_ETM_Q8_665790"/>
      <w:bookmarkEnd w:id="5491"/>
      <w:r>
        <w:rPr>
          <w:rtl/>
        </w:rPr>
        <w:t>כרטיס</w:t>
      </w:r>
      <w:r>
        <w:rPr>
          <w:rFonts w:hint="cs"/>
          <w:rtl/>
        </w:rPr>
        <w:t>ים,</w:t>
      </w:r>
      <w:r>
        <w:rPr>
          <w:rtl/>
        </w:rPr>
        <w:t xml:space="preserve"> </w:t>
      </w:r>
      <w:bookmarkStart w:id="5492" w:name="_ETM_Q8_666120"/>
      <w:bookmarkStart w:id="5493" w:name="_ETM_Q8_666419"/>
      <w:bookmarkEnd w:id="5492"/>
      <w:bookmarkEnd w:id="5493"/>
      <w:r>
        <w:rPr>
          <w:rFonts w:hint="cs"/>
          <w:rtl/>
        </w:rPr>
        <w:t>ו</w:t>
      </w:r>
      <w:r>
        <w:rPr>
          <w:rtl/>
        </w:rPr>
        <w:t xml:space="preserve">לפעמים </w:t>
      </w:r>
      <w:bookmarkStart w:id="5494" w:name="_ETM_Q8_666689"/>
      <w:bookmarkEnd w:id="5494"/>
      <w:r>
        <w:rPr>
          <w:rtl/>
        </w:rPr>
        <w:t xml:space="preserve">כרטיס </w:t>
      </w:r>
      <w:bookmarkStart w:id="5495" w:name="_ETM_Q8_666989"/>
      <w:bookmarkEnd w:id="5495"/>
      <w:r>
        <w:rPr>
          <w:rFonts w:hint="cs"/>
          <w:rtl/>
        </w:rPr>
        <w:t xml:space="preserve">אחד </w:t>
      </w:r>
      <w:bookmarkStart w:id="5496" w:name="_ETM_Q8_667199"/>
      <w:bookmarkEnd w:id="5496"/>
      <w:r>
        <w:rPr>
          <w:rtl/>
        </w:rPr>
        <w:t xml:space="preserve">אפילו </w:t>
      </w:r>
      <w:bookmarkStart w:id="5497" w:name="_ETM_Q8_667620"/>
      <w:bookmarkEnd w:id="5497"/>
      <w:r>
        <w:rPr>
          <w:rtl/>
        </w:rPr>
        <w:t xml:space="preserve">לא </w:t>
      </w:r>
      <w:bookmarkStart w:id="5498" w:name="_ETM_Q8_667739"/>
      <w:bookmarkEnd w:id="5498"/>
      <w:r>
        <w:rPr>
          <w:rtl/>
        </w:rPr>
        <w:t xml:space="preserve">שמו </w:t>
      </w:r>
      <w:bookmarkStart w:id="5499" w:name="_ETM_Q8_667980"/>
      <w:bookmarkEnd w:id="5499"/>
      <w:r>
        <w:rPr>
          <w:rtl/>
        </w:rPr>
        <w:t xml:space="preserve">לב </w:t>
      </w:r>
      <w:bookmarkStart w:id="5500" w:name="_ETM_Q8_668579"/>
      <w:bookmarkEnd w:id="5500"/>
      <w:r>
        <w:rPr>
          <w:rtl/>
        </w:rPr>
        <w:t xml:space="preserve">שלא </w:t>
      </w:r>
      <w:bookmarkStart w:id="5501" w:name="_ETM_Q8_668790"/>
      <w:bookmarkEnd w:id="5501"/>
      <w:r>
        <w:rPr>
          <w:rtl/>
        </w:rPr>
        <w:t>תיק</w:t>
      </w:r>
      <w:r>
        <w:rPr>
          <w:rFonts w:hint="cs"/>
          <w:rtl/>
        </w:rPr>
        <w:t>פ</w:t>
      </w:r>
      <w:r>
        <w:rPr>
          <w:rtl/>
        </w:rPr>
        <w:t xml:space="preserve">ו </w:t>
      </w:r>
      <w:bookmarkStart w:id="5502" w:name="_ETM_Q8_669180"/>
      <w:bookmarkEnd w:id="5502"/>
      <w:r>
        <w:rPr>
          <w:rtl/>
        </w:rPr>
        <w:t>אותו</w:t>
      </w:r>
      <w:r>
        <w:rPr>
          <w:rFonts w:hint="cs"/>
          <w:rtl/>
        </w:rPr>
        <w:t>,</w:t>
      </w:r>
      <w:r>
        <w:rPr>
          <w:rtl/>
        </w:rPr>
        <w:t xml:space="preserve"> </w:t>
      </w:r>
      <w:bookmarkStart w:id="5503" w:name="_ETM_Q8_670160"/>
      <w:bookmarkEnd w:id="5503"/>
      <w:r>
        <w:rPr>
          <w:rtl/>
        </w:rPr>
        <w:t xml:space="preserve">לא </w:t>
      </w:r>
      <w:bookmarkStart w:id="5504" w:name="_ETM_Q8_670340"/>
      <w:bookmarkEnd w:id="5504"/>
      <w:r>
        <w:rPr>
          <w:rtl/>
        </w:rPr>
        <w:t xml:space="preserve">בגלל </w:t>
      </w:r>
      <w:bookmarkStart w:id="5505" w:name="_ETM_Q8_670970"/>
      <w:bookmarkEnd w:id="5505"/>
      <w:r>
        <w:rPr>
          <w:rtl/>
        </w:rPr>
        <w:t xml:space="preserve">שלא </w:t>
      </w:r>
      <w:bookmarkStart w:id="5506" w:name="_ETM_Q8_671240"/>
      <w:bookmarkEnd w:id="5506"/>
      <w:r>
        <w:rPr>
          <w:rtl/>
        </w:rPr>
        <w:t xml:space="preserve">רצו </w:t>
      </w:r>
      <w:bookmarkStart w:id="5507" w:name="_ETM_Q8_671510"/>
      <w:bookmarkEnd w:id="5507"/>
      <w:r>
        <w:rPr>
          <w:rtl/>
        </w:rPr>
        <w:t>לשלם</w:t>
      </w:r>
      <w:r>
        <w:rPr>
          <w:rFonts w:hint="cs"/>
          <w:rtl/>
        </w:rPr>
        <w:t>,</w:t>
      </w:r>
      <w:r>
        <w:rPr>
          <w:rtl/>
        </w:rPr>
        <w:t xml:space="preserve"> </w:t>
      </w:r>
      <w:bookmarkStart w:id="5508" w:name="_ETM_Q8_672630"/>
      <w:bookmarkEnd w:id="5508"/>
      <w:r>
        <w:rPr>
          <w:rtl/>
        </w:rPr>
        <w:t xml:space="preserve">לא </w:t>
      </w:r>
      <w:bookmarkStart w:id="5509" w:name="_ETM_Q8_672780"/>
      <w:bookmarkEnd w:id="5509"/>
      <w:r>
        <w:rPr>
          <w:rtl/>
        </w:rPr>
        <w:t xml:space="preserve">בגלל </w:t>
      </w:r>
      <w:bookmarkStart w:id="5510" w:name="_ETM_Q8_673140"/>
      <w:bookmarkEnd w:id="5510"/>
      <w:r>
        <w:rPr>
          <w:rtl/>
        </w:rPr>
        <w:t xml:space="preserve">שבכרטיס </w:t>
      </w:r>
      <w:bookmarkStart w:id="5511" w:name="_ETM_Q8_673710"/>
      <w:bookmarkEnd w:id="5511"/>
      <w:r>
        <w:rPr>
          <w:rtl/>
        </w:rPr>
        <w:t xml:space="preserve">עצמו </w:t>
      </w:r>
      <w:bookmarkStart w:id="5512" w:name="_ETM_Q8_674340"/>
      <w:bookmarkEnd w:id="5512"/>
      <w:r>
        <w:rPr>
          <w:rtl/>
        </w:rPr>
        <w:t xml:space="preserve">אין </w:t>
      </w:r>
      <w:bookmarkStart w:id="5513" w:name="_ETM_Q8_674790"/>
      <w:bookmarkStart w:id="5514" w:name="_ETM_Q8_675090"/>
      <w:bookmarkEnd w:id="5513"/>
      <w:bookmarkEnd w:id="5514"/>
      <w:r>
        <w:rPr>
          <w:rtl/>
        </w:rPr>
        <w:t>חופשי</w:t>
      </w:r>
      <w:r w:rsidR="003D454E">
        <w:rPr>
          <w:rFonts w:hint="cs"/>
          <w:rtl/>
        </w:rPr>
        <w:t>-</w:t>
      </w:r>
      <w:r>
        <w:rPr>
          <w:rtl/>
        </w:rPr>
        <w:t xml:space="preserve">חודשי </w:t>
      </w:r>
      <w:bookmarkStart w:id="5515" w:name="_ETM_Q8_676350"/>
      <w:bookmarkEnd w:id="5515"/>
      <w:r w:rsidR="003D454E">
        <w:rPr>
          <w:rFonts w:hint="cs"/>
          <w:rtl/>
        </w:rPr>
        <w:t xml:space="preserve">– </w:t>
      </w:r>
      <w:r>
        <w:rPr>
          <w:rtl/>
        </w:rPr>
        <w:t xml:space="preserve">פשוט </w:t>
      </w:r>
      <w:bookmarkStart w:id="5516" w:name="_ETM_Q8_677040"/>
      <w:bookmarkEnd w:id="5516"/>
      <w:r>
        <w:rPr>
          <w:rtl/>
        </w:rPr>
        <w:t xml:space="preserve">טכנית </w:t>
      </w:r>
      <w:bookmarkStart w:id="5517" w:name="_ETM_Q8_677460"/>
      <w:bookmarkEnd w:id="5517"/>
      <w:r>
        <w:rPr>
          <w:rtl/>
        </w:rPr>
        <w:t xml:space="preserve">לא </w:t>
      </w:r>
      <w:bookmarkStart w:id="5518" w:name="_ETM_Q8_677610"/>
      <w:bookmarkEnd w:id="5518"/>
      <w:r>
        <w:rPr>
          <w:rtl/>
        </w:rPr>
        <w:t xml:space="preserve">תיקפו </w:t>
      </w:r>
      <w:bookmarkStart w:id="5519" w:name="_ETM_Q8_678060"/>
      <w:bookmarkEnd w:id="5519"/>
      <w:r>
        <w:rPr>
          <w:rtl/>
        </w:rPr>
        <w:t>אותו</w:t>
      </w:r>
      <w:r>
        <w:rPr>
          <w:rFonts w:hint="cs"/>
          <w:rtl/>
        </w:rPr>
        <w:t>.</w:t>
      </w:r>
      <w:r>
        <w:rPr>
          <w:rtl/>
        </w:rPr>
        <w:t xml:space="preserve"> </w:t>
      </w:r>
      <w:bookmarkStart w:id="5520" w:name="_ETM_Q8_678980"/>
      <w:bookmarkEnd w:id="5520"/>
      <w:r>
        <w:rPr>
          <w:rtl/>
        </w:rPr>
        <w:t xml:space="preserve">זה </w:t>
      </w:r>
      <w:bookmarkStart w:id="5521" w:name="_ETM_Q8_679159"/>
      <w:bookmarkEnd w:id="5521"/>
      <w:r>
        <w:rPr>
          <w:rtl/>
        </w:rPr>
        <w:t xml:space="preserve">לא </w:t>
      </w:r>
      <w:bookmarkStart w:id="5522" w:name="_ETM_Q8_679250"/>
      <w:bookmarkEnd w:id="5522"/>
      <w:r>
        <w:rPr>
          <w:rtl/>
        </w:rPr>
        <w:t xml:space="preserve">שמישהו </w:t>
      </w:r>
      <w:bookmarkStart w:id="5523" w:name="_ETM_Q8_679700"/>
      <w:bookmarkEnd w:id="5523"/>
      <w:r>
        <w:rPr>
          <w:rtl/>
        </w:rPr>
        <w:t xml:space="preserve">פה </w:t>
      </w:r>
      <w:bookmarkStart w:id="5524" w:name="_ETM_Q8_679849"/>
      <w:bookmarkEnd w:id="5524"/>
      <w:r>
        <w:rPr>
          <w:rtl/>
        </w:rPr>
        <w:t>לקח</w:t>
      </w:r>
      <w:r>
        <w:rPr>
          <w:rFonts w:hint="cs"/>
          <w:rtl/>
        </w:rPr>
        <w:t>,</w:t>
      </w:r>
      <w:r>
        <w:rPr>
          <w:rtl/>
        </w:rPr>
        <w:t xml:space="preserve"> </w:t>
      </w:r>
      <w:bookmarkStart w:id="5525" w:name="_ETM_Q8_680510"/>
      <w:bookmarkStart w:id="5526" w:name="_ETM_Q8_680780"/>
      <w:bookmarkEnd w:id="5525"/>
      <w:bookmarkEnd w:id="5526"/>
      <w:r>
        <w:rPr>
          <w:rtl/>
        </w:rPr>
        <w:t xml:space="preserve">מישהו </w:t>
      </w:r>
      <w:bookmarkStart w:id="5527" w:name="_ETM_Q8_681140"/>
      <w:bookmarkEnd w:id="5527"/>
      <w:r>
        <w:rPr>
          <w:rtl/>
        </w:rPr>
        <w:t xml:space="preserve">נסע </w:t>
      </w:r>
      <w:bookmarkStart w:id="5528" w:name="_ETM_Q8_681409"/>
      <w:bookmarkEnd w:id="5528"/>
      <w:r>
        <w:rPr>
          <w:rtl/>
        </w:rPr>
        <w:t>חינם</w:t>
      </w:r>
      <w:r>
        <w:rPr>
          <w:rFonts w:hint="cs"/>
          <w:rtl/>
        </w:rPr>
        <w:t>,</w:t>
      </w:r>
      <w:r>
        <w:rPr>
          <w:rtl/>
        </w:rPr>
        <w:t xml:space="preserve"> </w:t>
      </w:r>
      <w:bookmarkStart w:id="5529" w:name="_ETM_Q8_682489"/>
      <w:bookmarkEnd w:id="5529"/>
      <w:r>
        <w:rPr>
          <w:rtl/>
        </w:rPr>
        <w:t>מי</w:t>
      </w:r>
      <w:r>
        <w:rPr>
          <w:rFonts w:hint="cs"/>
          <w:rtl/>
        </w:rPr>
        <w:t xml:space="preserve">שהו </w:t>
      </w:r>
      <w:bookmarkStart w:id="5530" w:name="_ETM_Q8_682730"/>
      <w:bookmarkEnd w:id="5530"/>
      <w:r>
        <w:rPr>
          <w:rFonts w:hint="cs"/>
          <w:rtl/>
        </w:rPr>
        <w:t>ש</w:t>
      </w:r>
      <w:r>
        <w:rPr>
          <w:rtl/>
        </w:rPr>
        <w:t xml:space="preserve">ניסה </w:t>
      </w:r>
      <w:bookmarkStart w:id="5531" w:name="_ETM_Q8_683629"/>
      <w:bookmarkEnd w:id="5531"/>
      <w:r>
        <w:rPr>
          <w:rtl/>
        </w:rPr>
        <w:t xml:space="preserve">לעבור </w:t>
      </w:r>
      <w:bookmarkStart w:id="5532" w:name="_ETM_Q8_684049"/>
      <w:bookmarkEnd w:id="5532"/>
      <w:r>
        <w:rPr>
          <w:rtl/>
        </w:rPr>
        <w:t xml:space="preserve">על </w:t>
      </w:r>
      <w:bookmarkStart w:id="5533" w:name="_ETM_Q8_684170"/>
      <w:bookmarkEnd w:id="5533"/>
      <w:r>
        <w:rPr>
          <w:rtl/>
        </w:rPr>
        <w:t>החוק</w:t>
      </w:r>
      <w:r>
        <w:rPr>
          <w:rFonts w:hint="cs"/>
          <w:rtl/>
        </w:rPr>
        <w:t>,</w:t>
      </w:r>
      <w:r>
        <w:rPr>
          <w:rtl/>
        </w:rPr>
        <w:t xml:space="preserve"> </w:t>
      </w:r>
      <w:bookmarkStart w:id="5534" w:name="_ETM_Q8_684530"/>
      <w:bookmarkEnd w:id="5534"/>
      <w:r>
        <w:rPr>
          <w:rtl/>
        </w:rPr>
        <w:t>מי</w:t>
      </w:r>
      <w:r>
        <w:rPr>
          <w:rFonts w:hint="cs"/>
          <w:rtl/>
        </w:rPr>
        <w:t xml:space="preserve">שהו </w:t>
      </w:r>
      <w:bookmarkStart w:id="5535" w:name="_ETM_Q8_684650"/>
      <w:bookmarkEnd w:id="5535"/>
      <w:r>
        <w:rPr>
          <w:rtl/>
        </w:rPr>
        <w:t xml:space="preserve">שניסה </w:t>
      </w:r>
      <w:bookmarkStart w:id="5536" w:name="_ETM_Q8_685159"/>
      <w:bookmarkEnd w:id="5536"/>
      <w:r>
        <w:rPr>
          <w:rtl/>
        </w:rPr>
        <w:t xml:space="preserve">פה </w:t>
      </w:r>
      <w:bookmarkStart w:id="5537" w:name="_ETM_Q8_685909"/>
      <w:bookmarkEnd w:id="5537"/>
      <w:r>
        <w:rPr>
          <w:rtl/>
        </w:rPr>
        <w:t xml:space="preserve">לרמות </w:t>
      </w:r>
      <w:bookmarkStart w:id="5538" w:name="_ETM_Q8_686420"/>
      <w:bookmarkEnd w:id="5538"/>
      <w:r>
        <w:rPr>
          <w:rtl/>
        </w:rPr>
        <w:t xml:space="preserve">אולי </w:t>
      </w:r>
      <w:bookmarkStart w:id="5539" w:name="_ETM_Q8_687510"/>
      <w:bookmarkEnd w:id="5539"/>
      <w:r>
        <w:rPr>
          <w:rtl/>
        </w:rPr>
        <w:t xml:space="preserve">את </w:t>
      </w:r>
      <w:bookmarkStart w:id="5540" w:name="_ETM_Q8_687659"/>
      <w:bookmarkEnd w:id="5540"/>
      <w:r>
        <w:rPr>
          <w:rtl/>
        </w:rPr>
        <w:t xml:space="preserve">החברה </w:t>
      </w:r>
      <w:bookmarkStart w:id="5541" w:name="_ETM_Q8_688019"/>
      <w:bookmarkEnd w:id="5541"/>
      <w:r>
        <w:rPr>
          <w:rtl/>
        </w:rPr>
        <w:t xml:space="preserve">הזאת </w:t>
      </w:r>
      <w:bookmarkStart w:id="5542" w:name="_ETM_Q8_688230"/>
      <w:bookmarkStart w:id="5543" w:name="_ETM_Q8_688349"/>
      <w:bookmarkEnd w:id="5542"/>
      <w:bookmarkEnd w:id="5543"/>
      <w:r>
        <w:rPr>
          <w:rFonts w:hint="cs"/>
          <w:rtl/>
        </w:rPr>
        <w:t xml:space="preserve">או </w:t>
      </w:r>
      <w:r>
        <w:rPr>
          <w:rtl/>
        </w:rPr>
        <w:t xml:space="preserve">חברה </w:t>
      </w:r>
      <w:bookmarkStart w:id="5544" w:name="_ETM_Q8_688620"/>
      <w:bookmarkEnd w:id="5544"/>
      <w:r>
        <w:rPr>
          <w:rtl/>
        </w:rPr>
        <w:t xml:space="preserve">אחרת </w:t>
      </w:r>
      <w:bookmarkStart w:id="5545" w:name="_ETM_Q8_688890"/>
      <w:bookmarkEnd w:id="5545"/>
      <w:r>
        <w:rPr>
          <w:rtl/>
        </w:rPr>
        <w:t xml:space="preserve">שהוא </w:t>
      </w:r>
      <w:bookmarkStart w:id="5546" w:name="_ETM_Q8_689010"/>
      <w:bookmarkEnd w:id="5546"/>
      <w:r>
        <w:rPr>
          <w:rtl/>
        </w:rPr>
        <w:t>נו</w:t>
      </w:r>
      <w:r>
        <w:rPr>
          <w:rFonts w:hint="cs"/>
          <w:rtl/>
        </w:rPr>
        <w:t>סע</w:t>
      </w:r>
      <w:r>
        <w:rPr>
          <w:rtl/>
        </w:rPr>
        <w:t xml:space="preserve"> </w:t>
      </w:r>
      <w:bookmarkStart w:id="5547" w:name="_ETM_Q8_689310"/>
      <w:bookmarkEnd w:id="5547"/>
      <w:r>
        <w:rPr>
          <w:rtl/>
        </w:rPr>
        <w:t>ב</w:t>
      </w:r>
      <w:r>
        <w:rPr>
          <w:rFonts w:hint="cs"/>
          <w:rtl/>
        </w:rPr>
        <w:t>ה.</w:t>
      </w:r>
      <w:r>
        <w:rPr>
          <w:rtl/>
        </w:rPr>
        <w:t xml:space="preserve"> </w:t>
      </w:r>
      <w:bookmarkStart w:id="5548" w:name="_ETM_Q8_690829"/>
      <w:bookmarkEnd w:id="5548"/>
      <w:r>
        <w:rPr>
          <w:rtl/>
        </w:rPr>
        <w:t xml:space="preserve">טכנית </w:t>
      </w:r>
      <w:bookmarkStart w:id="5549" w:name="_ETM_Q8_691489"/>
      <w:bookmarkEnd w:id="5549"/>
      <w:r>
        <w:rPr>
          <w:rtl/>
        </w:rPr>
        <w:t xml:space="preserve">הוא </w:t>
      </w:r>
      <w:bookmarkStart w:id="5550" w:name="_ETM_Q8_691639"/>
      <w:bookmarkEnd w:id="5550"/>
      <w:r>
        <w:rPr>
          <w:rtl/>
        </w:rPr>
        <w:t xml:space="preserve">לא </w:t>
      </w:r>
      <w:bookmarkStart w:id="5551" w:name="_ETM_Q8_691790"/>
      <w:bookmarkEnd w:id="5551"/>
      <w:r>
        <w:rPr>
          <w:rtl/>
        </w:rPr>
        <w:t>ת</w:t>
      </w:r>
      <w:r>
        <w:rPr>
          <w:rFonts w:hint="cs"/>
          <w:rtl/>
        </w:rPr>
        <w:t>י</w:t>
      </w:r>
      <w:r>
        <w:rPr>
          <w:rtl/>
        </w:rPr>
        <w:t>קף</w:t>
      </w:r>
      <w:r>
        <w:rPr>
          <w:rFonts w:hint="cs"/>
          <w:rtl/>
        </w:rPr>
        <w:t>,</w:t>
      </w:r>
      <w:r>
        <w:rPr>
          <w:rtl/>
        </w:rPr>
        <w:t xml:space="preserve"> </w:t>
      </w:r>
      <w:bookmarkStart w:id="5552" w:name="_ETM_Q8_692820"/>
      <w:bookmarkEnd w:id="5552"/>
      <w:r>
        <w:rPr>
          <w:rtl/>
        </w:rPr>
        <w:t xml:space="preserve">אבל </w:t>
      </w:r>
      <w:bookmarkStart w:id="5553" w:name="_ETM_Q8_693150"/>
      <w:bookmarkStart w:id="5554" w:name="_ETM_Q8_693540"/>
      <w:bookmarkStart w:id="5555" w:name="_ETM_Q8_693780"/>
      <w:bookmarkEnd w:id="5553"/>
      <w:bookmarkEnd w:id="5554"/>
      <w:bookmarkEnd w:id="5555"/>
      <w:r>
        <w:rPr>
          <w:rtl/>
        </w:rPr>
        <w:t xml:space="preserve">הוא </w:t>
      </w:r>
      <w:bookmarkStart w:id="5556" w:name="_ETM_Q8_693900"/>
      <w:bookmarkEnd w:id="5556"/>
      <w:r>
        <w:rPr>
          <w:rtl/>
        </w:rPr>
        <w:t xml:space="preserve">זכאי </w:t>
      </w:r>
      <w:bookmarkStart w:id="5557" w:name="_ETM_Q8_694350"/>
      <w:bookmarkEnd w:id="5557"/>
      <w:r>
        <w:rPr>
          <w:rtl/>
        </w:rPr>
        <w:t xml:space="preserve">לנסוע </w:t>
      </w:r>
      <w:bookmarkStart w:id="5558" w:name="_ETM_Q8_694770"/>
      <w:bookmarkEnd w:id="5558"/>
      <w:r>
        <w:rPr>
          <w:rtl/>
        </w:rPr>
        <w:t xml:space="preserve">חינם </w:t>
      </w:r>
      <w:bookmarkStart w:id="5559" w:name="_ETM_Q8_695580"/>
      <w:bookmarkEnd w:id="5559"/>
      <w:r>
        <w:rPr>
          <w:rtl/>
        </w:rPr>
        <w:t xml:space="preserve">באוטובוס </w:t>
      </w:r>
      <w:bookmarkStart w:id="5560" w:name="_ETM_Q8_696120"/>
      <w:bookmarkEnd w:id="5560"/>
      <w:r>
        <w:rPr>
          <w:rtl/>
        </w:rPr>
        <w:t xml:space="preserve">בשעה </w:t>
      </w:r>
      <w:bookmarkStart w:id="5561" w:name="_ETM_Q8_696450"/>
      <w:bookmarkEnd w:id="5561"/>
      <w:r>
        <w:rPr>
          <w:rtl/>
        </w:rPr>
        <w:t xml:space="preserve">הזאת </w:t>
      </w:r>
      <w:bookmarkStart w:id="5562" w:name="_ETM_Q8_696720"/>
      <w:bookmarkEnd w:id="5562"/>
      <w:r>
        <w:rPr>
          <w:rtl/>
        </w:rPr>
        <w:t xml:space="preserve">ובזמן </w:t>
      </w:r>
      <w:bookmarkStart w:id="5563" w:name="_ETM_Q8_697140"/>
      <w:bookmarkEnd w:id="5563"/>
      <w:r>
        <w:rPr>
          <w:rtl/>
        </w:rPr>
        <w:t>הזה</w:t>
      </w:r>
      <w:r>
        <w:rPr>
          <w:rFonts w:hint="cs"/>
          <w:rtl/>
        </w:rPr>
        <w:t>.</w:t>
      </w:r>
      <w:r>
        <w:rPr>
          <w:rtl/>
        </w:rPr>
        <w:t xml:space="preserve"> </w:t>
      </w:r>
      <w:bookmarkStart w:id="5564" w:name="_ETM_Q8_698329"/>
      <w:bookmarkEnd w:id="5564"/>
    </w:p>
    <w:p w:rsidR="00B36319" w:rsidRDefault="00B36319" w:rsidP="00596B63">
      <w:pPr>
        <w:rPr>
          <w:rtl/>
        </w:rPr>
      </w:pPr>
      <w:bookmarkStart w:id="5565" w:name="_ETM_Q8_699373"/>
      <w:bookmarkStart w:id="5566" w:name="_ETM_Q8_699461"/>
      <w:bookmarkStart w:id="5567" w:name="_ETM_Q8_699501"/>
      <w:bookmarkEnd w:id="5565"/>
      <w:bookmarkEnd w:id="5566"/>
      <w:bookmarkEnd w:id="5567"/>
    </w:p>
    <w:p w:rsidR="00B36319" w:rsidRDefault="00B36319" w:rsidP="00DB0D97">
      <w:pPr>
        <w:rPr>
          <w:rtl/>
        </w:rPr>
      </w:pPr>
      <w:bookmarkStart w:id="5568" w:name="_ETM_Q8_699554"/>
      <w:bookmarkEnd w:id="5568"/>
      <w:r>
        <w:rPr>
          <w:rtl/>
        </w:rPr>
        <w:t xml:space="preserve">לצערנו </w:t>
      </w:r>
      <w:bookmarkStart w:id="5569" w:name="_ETM_Q8_699019"/>
      <w:bookmarkEnd w:id="5569"/>
      <w:r>
        <w:rPr>
          <w:rtl/>
        </w:rPr>
        <w:t>הרב</w:t>
      </w:r>
      <w:r>
        <w:rPr>
          <w:rFonts w:hint="cs"/>
          <w:rtl/>
        </w:rPr>
        <w:t>,</w:t>
      </w:r>
      <w:r>
        <w:rPr>
          <w:rtl/>
        </w:rPr>
        <w:t xml:space="preserve"> </w:t>
      </w:r>
      <w:bookmarkStart w:id="5570" w:name="_ETM_Q8_699739"/>
      <w:bookmarkEnd w:id="5570"/>
      <w:r>
        <w:rPr>
          <w:rtl/>
        </w:rPr>
        <w:t xml:space="preserve">אנחנו </w:t>
      </w:r>
      <w:bookmarkStart w:id="5571" w:name="_ETM_Q8_700040"/>
      <w:bookmarkEnd w:id="5571"/>
      <w:r>
        <w:rPr>
          <w:rtl/>
        </w:rPr>
        <w:t xml:space="preserve">נפגשים </w:t>
      </w:r>
      <w:bookmarkStart w:id="5572" w:name="_ETM_Q8_700429"/>
      <w:bookmarkEnd w:id="5572"/>
      <w:r>
        <w:rPr>
          <w:rtl/>
        </w:rPr>
        <w:t xml:space="preserve">פעם </w:t>
      </w:r>
      <w:bookmarkStart w:id="5573" w:name="_ETM_Q8_700730"/>
      <w:bookmarkEnd w:id="5573"/>
      <w:r>
        <w:rPr>
          <w:rtl/>
        </w:rPr>
        <w:t xml:space="preserve">אחר </w:t>
      </w:r>
      <w:bookmarkStart w:id="5574" w:name="_ETM_Q8_700969"/>
      <w:bookmarkEnd w:id="5574"/>
      <w:r>
        <w:rPr>
          <w:rtl/>
        </w:rPr>
        <w:t xml:space="preserve">פעם </w:t>
      </w:r>
      <w:bookmarkStart w:id="5575" w:name="_ETM_Q8_702360"/>
      <w:bookmarkEnd w:id="5575"/>
      <w:r>
        <w:rPr>
          <w:rFonts w:hint="cs"/>
          <w:rtl/>
        </w:rPr>
        <w:t>ב</w:t>
      </w:r>
      <w:r>
        <w:rPr>
          <w:rtl/>
        </w:rPr>
        <w:t xml:space="preserve">פקחים </w:t>
      </w:r>
      <w:bookmarkStart w:id="5576" w:name="_ETM_Q8_704239"/>
      <w:bookmarkEnd w:id="5576"/>
      <w:r>
        <w:rPr>
          <w:rtl/>
        </w:rPr>
        <w:t>חסר</w:t>
      </w:r>
      <w:r>
        <w:rPr>
          <w:rFonts w:hint="cs"/>
          <w:rtl/>
        </w:rPr>
        <w:t>י</w:t>
      </w:r>
      <w:r>
        <w:rPr>
          <w:rtl/>
        </w:rPr>
        <w:t xml:space="preserve"> </w:t>
      </w:r>
      <w:bookmarkStart w:id="5577" w:name="_ETM_Q8_704870"/>
      <w:bookmarkEnd w:id="5577"/>
      <w:r>
        <w:rPr>
          <w:rtl/>
        </w:rPr>
        <w:t>לב</w:t>
      </w:r>
      <w:r>
        <w:rPr>
          <w:rFonts w:hint="cs"/>
          <w:rtl/>
        </w:rPr>
        <w:t>.</w:t>
      </w:r>
      <w:r>
        <w:rPr>
          <w:rtl/>
        </w:rPr>
        <w:t xml:space="preserve"> </w:t>
      </w:r>
      <w:bookmarkStart w:id="5578" w:name="_ETM_Q8_707049"/>
      <w:bookmarkStart w:id="5579" w:name="_ETM_Q8_707529"/>
      <w:bookmarkEnd w:id="5578"/>
      <w:bookmarkEnd w:id="5579"/>
      <w:r>
        <w:rPr>
          <w:rtl/>
        </w:rPr>
        <w:t xml:space="preserve">אני </w:t>
      </w:r>
      <w:bookmarkStart w:id="5580" w:name="_ETM_Q8_707650"/>
      <w:bookmarkEnd w:id="5580"/>
      <w:r>
        <w:rPr>
          <w:rtl/>
        </w:rPr>
        <w:t>מסתובב</w:t>
      </w:r>
      <w:r>
        <w:rPr>
          <w:rFonts w:hint="cs"/>
          <w:rtl/>
        </w:rPr>
        <w:t>,</w:t>
      </w:r>
      <w:r>
        <w:rPr>
          <w:rtl/>
        </w:rPr>
        <w:t xml:space="preserve"> </w:t>
      </w:r>
      <w:bookmarkStart w:id="5581" w:name="_ETM_Q8_709030"/>
      <w:bookmarkEnd w:id="5581"/>
      <w:r>
        <w:rPr>
          <w:rFonts w:hint="cs"/>
          <w:rtl/>
        </w:rPr>
        <w:t xml:space="preserve">ואתה </w:t>
      </w:r>
      <w:bookmarkStart w:id="5582" w:name="_ETM_Q8_709629"/>
      <w:bookmarkEnd w:id="5582"/>
      <w:r>
        <w:rPr>
          <w:rFonts w:hint="cs"/>
          <w:rtl/>
        </w:rPr>
        <w:t xml:space="preserve">רואה אותם </w:t>
      </w:r>
      <w:bookmarkStart w:id="5583" w:name="_ETM_Q8_709719"/>
      <w:bookmarkEnd w:id="5583"/>
      <w:r>
        <w:rPr>
          <w:rtl/>
        </w:rPr>
        <w:t xml:space="preserve">יושבים </w:t>
      </w:r>
      <w:bookmarkStart w:id="5584" w:name="_ETM_Q8_710140"/>
      <w:bookmarkEnd w:id="5584"/>
      <w:r>
        <w:rPr>
          <w:rtl/>
        </w:rPr>
        <w:t>דרוכים</w:t>
      </w:r>
      <w:r>
        <w:rPr>
          <w:rFonts w:hint="cs"/>
          <w:rtl/>
        </w:rPr>
        <w:t>,</w:t>
      </w:r>
      <w:r>
        <w:rPr>
          <w:rtl/>
        </w:rPr>
        <w:t xml:space="preserve"> </w:t>
      </w:r>
      <w:bookmarkStart w:id="5585" w:name="_ETM_Q8_710980"/>
      <w:bookmarkEnd w:id="5585"/>
      <w:r>
        <w:rPr>
          <w:rtl/>
        </w:rPr>
        <w:t xml:space="preserve">ויש </w:t>
      </w:r>
      <w:bookmarkStart w:id="5586" w:name="_ETM_Q8_711219"/>
      <w:bookmarkEnd w:id="5586"/>
      <w:r>
        <w:rPr>
          <w:rFonts w:hint="cs"/>
          <w:rtl/>
        </w:rPr>
        <w:t>לה</w:t>
      </w:r>
      <w:r>
        <w:rPr>
          <w:rtl/>
        </w:rPr>
        <w:t xml:space="preserve">ם </w:t>
      </w:r>
      <w:bookmarkStart w:id="5587" w:name="_ETM_Q8_711309"/>
      <w:bookmarkEnd w:id="5587"/>
      <w:r>
        <w:rPr>
          <w:rtl/>
        </w:rPr>
        <w:t xml:space="preserve">רק </w:t>
      </w:r>
      <w:bookmarkStart w:id="5588" w:name="_ETM_Q8_711459"/>
      <w:bookmarkEnd w:id="5588"/>
      <w:r>
        <w:rPr>
          <w:rtl/>
        </w:rPr>
        <w:t xml:space="preserve">מטרה </w:t>
      </w:r>
      <w:bookmarkStart w:id="5589" w:name="_ETM_Q8_711849"/>
      <w:bookmarkEnd w:id="5589"/>
      <w:r>
        <w:rPr>
          <w:rFonts w:hint="cs"/>
          <w:rtl/>
        </w:rPr>
        <w:t xml:space="preserve">אחת </w:t>
      </w:r>
      <w:r>
        <w:rPr>
          <w:rFonts w:hint="eastAsia"/>
          <w:rtl/>
        </w:rPr>
        <w:t>–</w:t>
      </w:r>
      <w:r>
        <w:rPr>
          <w:rtl/>
        </w:rPr>
        <w:t xml:space="preserve"> </w:t>
      </w:r>
      <w:bookmarkStart w:id="5590" w:name="_ETM_Q8_712630"/>
      <w:bookmarkEnd w:id="5590"/>
      <w:r>
        <w:rPr>
          <w:rtl/>
        </w:rPr>
        <w:t xml:space="preserve">לא </w:t>
      </w:r>
      <w:bookmarkStart w:id="5591" w:name="_ETM_Q8_712870"/>
      <w:bookmarkEnd w:id="5591"/>
      <w:r>
        <w:rPr>
          <w:rtl/>
        </w:rPr>
        <w:t xml:space="preserve">לעשות </w:t>
      </w:r>
      <w:bookmarkStart w:id="5592" w:name="_ETM_Q8_713170"/>
      <w:bookmarkEnd w:id="5592"/>
      <w:r>
        <w:rPr>
          <w:rtl/>
        </w:rPr>
        <w:t xml:space="preserve">את </w:t>
      </w:r>
      <w:bookmarkStart w:id="5593" w:name="_ETM_Q8_713290"/>
      <w:bookmarkEnd w:id="5593"/>
      <w:r>
        <w:rPr>
          <w:rtl/>
        </w:rPr>
        <w:t xml:space="preserve">העבודה </w:t>
      </w:r>
      <w:bookmarkStart w:id="5594" w:name="_ETM_Q8_713620"/>
      <w:bookmarkEnd w:id="5594"/>
      <w:r>
        <w:rPr>
          <w:rtl/>
        </w:rPr>
        <w:t>שלהם</w:t>
      </w:r>
      <w:r w:rsidR="00DB0D97">
        <w:rPr>
          <w:rFonts w:hint="cs"/>
          <w:rtl/>
        </w:rPr>
        <w:t>;</w:t>
      </w:r>
      <w:r>
        <w:rPr>
          <w:rtl/>
        </w:rPr>
        <w:t xml:space="preserve"> </w:t>
      </w:r>
      <w:bookmarkStart w:id="5595" w:name="_ETM_Q8_714849"/>
      <w:bookmarkEnd w:id="5595"/>
      <w:r>
        <w:rPr>
          <w:rtl/>
        </w:rPr>
        <w:t xml:space="preserve">יש </w:t>
      </w:r>
      <w:bookmarkStart w:id="5596" w:name="_ETM_Q8_715030"/>
      <w:bookmarkEnd w:id="5596"/>
      <w:r>
        <w:rPr>
          <w:rtl/>
        </w:rPr>
        <w:t>לה</w:t>
      </w:r>
      <w:r>
        <w:rPr>
          <w:rFonts w:hint="cs"/>
          <w:rtl/>
        </w:rPr>
        <w:t>ם</w:t>
      </w:r>
      <w:r>
        <w:rPr>
          <w:rtl/>
        </w:rPr>
        <w:t xml:space="preserve"> </w:t>
      </w:r>
      <w:bookmarkStart w:id="5597" w:name="_ETM_Q8_715150"/>
      <w:bookmarkEnd w:id="5597"/>
      <w:r>
        <w:rPr>
          <w:rtl/>
        </w:rPr>
        <w:t xml:space="preserve">מטרה </w:t>
      </w:r>
      <w:bookmarkStart w:id="5598" w:name="_ETM_Q8_715510"/>
      <w:bookmarkEnd w:id="5598"/>
      <w:r>
        <w:rPr>
          <w:rFonts w:hint="cs"/>
          <w:rtl/>
        </w:rPr>
        <w:t>אחת:</w:t>
      </w:r>
      <w:r>
        <w:rPr>
          <w:rtl/>
        </w:rPr>
        <w:t xml:space="preserve"> </w:t>
      </w:r>
      <w:bookmarkStart w:id="5599" w:name="_ETM_Q8_717170"/>
      <w:bookmarkEnd w:id="5599"/>
      <w:r>
        <w:rPr>
          <w:rtl/>
        </w:rPr>
        <w:t xml:space="preserve">פשוט </w:t>
      </w:r>
      <w:bookmarkStart w:id="5600" w:name="_ETM_Q8_718650"/>
      <w:bookmarkEnd w:id="5600"/>
      <w:r>
        <w:rPr>
          <w:rtl/>
        </w:rPr>
        <w:t xml:space="preserve">לדפוק </w:t>
      </w:r>
      <w:bookmarkStart w:id="5601" w:name="_ETM_Q8_719099"/>
      <w:bookmarkEnd w:id="5601"/>
      <w:r>
        <w:rPr>
          <w:rtl/>
        </w:rPr>
        <w:t xml:space="preserve">את </w:t>
      </w:r>
      <w:bookmarkStart w:id="5602" w:name="_ETM_Q8_719250"/>
      <w:bookmarkEnd w:id="5602"/>
      <w:r>
        <w:rPr>
          <w:rtl/>
        </w:rPr>
        <w:t>האזרח</w:t>
      </w:r>
      <w:r>
        <w:rPr>
          <w:rFonts w:hint="cs"/>
          <w:rtl/>
        </w:rPr>
        <w:t>,</w:t>
      </w:r>
      <w:r>
        <w:rPr>
          <w:rtl/>
        </w:rPr>
        <w:t xml:space="preserve"> </w:t>
      </w:r>
      <w:bookmarkStart w:id="5603" w:name="_ETM_Q8_719940"/>
      <w:bookmarkEnd w:id="5603"/>
      <w:r>
        <w:rPr>
          <w:rtl/>
        </w:rPr>
        <w:t xml:space="preserve">לנסות </w:t>
      </w:r>
      <w:bookmarkStart w:id="5604" w:name="_ETM_Q8_720450"/>
      <w:bookmarkEnd w:id="5604"/>
      <w:r>
        <w:rPr>
          <w:rtl/>
        </w:rPr>
        <w:t xml:space="preserve">לחפש </w:t>
      </w:r>
      <w:bookmarkStart w:id="5605" w:name="_ETM_Q8_721080"/>
      <w:bookmarkEnd w:id="5605"/>
      <w:r>
        <w:rPr>
          <w:rtl/>
        </w:rPr>
        <w:t xml:space="preserve">ולמצוא </w:t>
      </w:r>
      <w:bookmarkStart w:id="5606" w:name="_ETM_Q8_721739"/>
      <w:bookmarkEnd w:id="5606"/>
      <w:r>
        <w:rPr>
          <w:rtl/>
        </w:rPr>
        <w:t xml:space="preserve">אולי </w:t>
      </w:r>
      <w:bookmarkStart w:id="5607" w:name="_ETM_Q8_722220"/>
      <w:bookmarkEnd w:id="5607"/>
      <w:r>
        <w:rPr>
          <w:rtl/>
        </w:rPr>
        <w:t xml:space="preserve">איזה </w:t>
      </w:r>
      <w:bookmarkStart w:id="5608" w:name="_ETM_Q8_722400"/>
      <w:bookmarkEnd w:id="5608"/>
      <w:r>
        <w:rPr>
          <w:rtl/>
        </w:rPr>
        <w:t>משהו</w:t>
      </w:r>
      <w:r>
        <w:rPr>
          <w:rFonts w:hint="cs"/>
          <w:rtl/>
        </w:rPr>
        <w:t>.</w:t>
      </w:r>
      <w:r>
        <w:rPr>
          <w:rtl/>
        </w:rPr>
        <w:t xml:space="preserve"> </w:t>
      </w:r>
      <w:bookmarkStart w:id="5609" w:name="_ETM_Q8_724190"/>
      <w:bookmarkEnd w:id="5609"/>
      <w:r>
        <w:rPr>
          <w:rtl/>
        </w:rPr>
        <w:t xml:space="preserve">איפה </w:t>
      </w:r>
      <w:bookmarkStart w:id="5610" w:name="_ETM_Q8_724519"/>
      <w:bookmarkEnd w:id="5610"/>
      <w:r>
        <w:rPr>
          <w:rtl/>
        </w:rPr>
        <w:t>החמלה</w:t>
      </w:r>
      <w:r>
        <w:rPr>
          <w:rFonts w:hint="cs"/>
          <w:rtl/>
        </w:rPr>
        <w:t>?</w:t>
      </w:r>
      <w:r>
        <w:rPr>
          <w:rtl/>
        </w:rPr>
        <w:t xml:space="preserve"> </w:t>
      </w:r>
      <w:bookmarkStart w:id="5611" w:name="_ETM_Q8_728469"/>
      <w:bookmarkEnd w:id="5611"/>
      <w:r>
        <w:rPr>
          <w:rtl/>
        </w:rPr>
        <w:t xml:space="preserve">הרי </w:t>
      </w:r>
      <w:bookmarkStart w:id="5612" w:name="_ETM_Q8_728739"/>
      <w:bookmarkEnd w:id="5612"/>
      <w:r>
        <w:rPr>
          <w:rtl/>
        </w:rPr>
        <w:t xml:space="preserve">כל </w:t>
      </w:r>
      <w:bookmarkStart w:id="5613" w:name="_ETM_Q8_729010"/>
      <w:bookmarkEnd w:id="5613"/>
      <w:r>
        <w:rPr>
          <w:rtl/>
        </w:rPr>
        <w:t xml:space="preserve">אדם </w:t>
      </w:r>
      <w:bookmarkStart w:id="5614" w:name="_ETM_Q8_729339"/>
      <w:bookmarkEnd w:id="5614"/>
      <w:r>
        <w:rPr>
          <w:rtl/>
        </w:rPr>
        <w:t>מא</w:t>
      </w:r>
      <w:r>
        <w:rPr>
          <w:rFonts w:hint="cs"/>
          <w:rtl/>
        </w:rPr>
        <w:t>י</w:t>
      </w:r>
      <w:r>
        <w:rPr>
          <w:rtl/>
        </w:rPr>
        <w:t xml:space="preserve">תנו </w:t>
      </w:r>
      <w:bookmarkStart w:id="5615" w:name="_ETM_Q8_729790"/>
      <w:bookmarkEnd w:id="5615"/>
      <w:r>
        <w:rPr>
          <w:rtl/>
        </w:rPr>
        <w:t xml:space="preserve">שיושב </w:t>
      </w:r>
      <w:bookmarkStart w:id="5616" w:name="_ETM_Q8_730120"/>
      <w:bookmarkEnd w:id="5616"/>
      <w:r>
        <w:rPr>
          <w:rtl/>
        </w:rPr>
        <w:t xml:space="preserve">פה </w:t>
      </w:r>
      <w:bookmarkStart w:id="5617" w:name="_ETM_Q8_730269"/>
      <w:bookmarkEnd w:id="5617"/>
      <w:r>
        <w:rPr>
          <w:rtl/>
        </w:rPr>
        <w:t>עכשיו</w:t>
      </w:r>
      <w:r>
        <w:rPr>
          <w:rFonts w:hint="cs"/>
          <w:rtl/>
        </w:rPr>
        <w:t>,</w:t>
      </w:r>
      <w:r>
        <w:rPr>
          <w:rtl/>
        </w:rPr>
        <w:t xml:space="preserve"> </w:t>
      </w:r>
      <w:bookmarkStart w:id="5618" w:name="_ETM_Q8_730629"/>
      <w:bookmarkEnd w:id="5618"/>
      <w:r>
        <w:rPr>
          <w:rFonts w:hint="cs"/>
          <w:rtl/>
        </w:rPr>
        <w:t xml:space="preserve">אם </w:t>
      </w:r>
      <w:bookmarkStart w:id="5619" w:name="_ETM_Q8_737478"/>
      <w:bookmarkEnd w:id="5619"/>
      <w:r>
        <w:rPr>
          <w:rtl/>
        </w:rPr>
        <w:t xml:space="preserve">היה </w:t>
      </w:r>
      <w:bookmarkStart w:id="5620" w:name="_ETM_Q8_730809"/>
      <w:bookmarkEnd w:id="5620"/>
      <w:r>
        <w:rPr>
          <w:rtl/>
        </w:rPr>
        <w:t xml:space="preserve">עולה </w:t>
      </w:r>
      <w:bookmarkStart w:id="5621" w:name="_ETM_Q8_730989"/>
      <w:bookmarkEnd w:id="5621"/>
      <w:r>
        <w:rPr>
          <w:rtl/>
        </w:rPr>
        <w:t xml:space="preserve">עכשיו </w:t>
      </w:r>
      <w:bookmarkStart w:id="5622" w:name="_ETM_Q8_731199"/>
      <w:bookmarkEnd w:id="5622"/>
      <w:r>
        <w:rPr>
          <w:rtl/>
        </w:rPr>
        <w:t xml:space="preserve">לאוטובוס </w:t>
      </w:r>
      <w:bookmarkStart w:id="5623" w:name="_ETM_Q8_732540"/>
      <w:bookmarkEnd w:id="5623"/>
      <w:r>
        <w:rPr>
          <w:rtl/>
        </w:rPr>
        <w:t xml:space="preserve">כפקח </w:t>
      </w:r>
      <w:bookmarkStart w:id="5624" w:name="_ETM_Q8_734419"/>
      <w:bookmarkEnd w:id="5624"/>
      <w:r>
        <w:rPr>
          <w:rtl/>
        </w:rPr>
        <w:t>והבן</w:t>
      </w:r>
      <w:r>
        <w:rPr>
          <w:rFonts w:hint="cs"/>
          <w:rtl/>
        </w:rPr>
        <w:t xml:space="preserve"> </w:t>
      </w:r>
      <w:r>
        <w:rPr>
          <w:rtl/>
        </w:rPr>
        <w:t xml:space="preserve">אדם </w:t>
      </w:r>
      <w:bookmarkStart w:id="5625" w:name="_ETM_Q8_735079"/>
      <w:bookmarkEnd w:id="5625"/>
      <w:r>
        <w:rPr>
          <w:rFonts w:hint="cs"/>
          <w:rtl/>
        </w:rPr>
        <w:t>היה מ</w:t>
      </w:r>
      <w:r>
        <w:rPr>
          <w:rtl/>
        </w:rPr>
        <w:t xml:space="preserve">ציג </w:t>
      </w:r>
      <w:bookmarkStart w:id="5626" w:name="_ETM_Q8_735379"/>
      <w:bookmarkEnd w:id="5626"/>
      <w:r>
        <w:rPr>
          <w:rtl/>
        </w:rPr>
        <w:t xml:space="preserve">לו </w:t>
      </w:r>
      <w:bookmarkStart w:id="5627" w:name="_ETM_Q8_735529"/>
      <w:bookmarkEnd w:id="5627"/>
      <w:r>
        <w:rPr>
          <w:rtl/>
        </w:rPr>
        <w:t xml:space="preserve">שבאמת </w:t>
      </w:r>
      <w:bookmarkStart w:id="5628" w:name="_ETM_Q8_735829"/>
      <w:bookmarkEnd w:id="5628"/>
      <w:r>
        <w:rPr>
          <w:rtl/>
        </w:rPr>
        <w:t xml:space="preserve">יש </w:t>
      </w:r>
      <w:bookmarkStart w:id="5629" w:name="_ETM_Q8_735949"/>
      <w:bookmarkEnd w:id="5629"/>
      <w:r>
        <w:rPr>
          <w:rtl/>
        </w:rPr>
        <w:t>ל</w:t>
      </w:r>
      <w:r>
        <w:rPr>
          <w:rFonts w:hint="cs"/>
          <w:rtl/>
        </w:rPr>
        <w:t>ו</w:t>
      </w:r>
      <w:r>
        <w:rPr>
          <w:rtl/>
        </w:rPr>
        <w:t xml:space="preserve"> </w:t>
      </w:r>
      <w:bookmarkStart w:id="5630" w:name="_ETM_Q8_736069"/>
      <w:bookmarkEnd w:id="5630"/>
      <w:r>
        <w:rPr>
          <w:rtl/>
        </w:rPr>
        <w:t>חופשי</w:t>
      </w:r>
      <w:bookmarkStart w:id="5631" w:name="_ETM_Q8_736309"/>
      <w:bookmarkEnd w:id="5631"/>
      <w:r w:rsidR="00AD7801">
        <w:rPr>
          <w:rFonts w:hint="cs"/>
          <w:rtl/>
        </w:rPr>
        <w:t>-</w:t>
      </w:r>
      <w:r>
        <w:rPr>
          <w:rtl/>
        </w:rPr>
        <w:t>חודשי</w:t>
      </w:r>
      <w:r>
        <w:rPr>
          <w:rFonts w:hint="cs"/>
          <w:rtl/>
        </w:rPr>
        <w:t>,</w:t>
      </w:r>
      <w:r>
        <w:rPr>
          <w:rtl/>
        </w:rPr>
        <w:t xml:space="preserve"> </w:t>
      </w:r>
      <w:bookmarkStart w:id="5632" w:name="_ETM_Q8_737509"/>
      <w:bookmarkEnd w:id="5632"/>
      <w:r>
        <w:rPr>
          <w:rtl/>
        </w:rPr>
        <w:t xml:space="preserve">יש </w:t>
      </w:r>
      <w:bookmarkStart w:id="5633" w:name="_ETM_Q8_737659"/>
      <w:bookmarkEnd w:id="5633"/>
      <w:r>
        <w:rPr>
          <w:rtl/>
        </w:rPr>
        <w:t>ל</w:t>
      </w:r>
      <w:r>
        <w:rPr>
          <w:rFonts w:hint="cs"/>
          <w:rtl/>
        </w:rPr>
        <w:t>ו</w:t>
      </w:r>
      <w:r>
        <w:rPr>
          <w:rtl/>
        </w:rPr>
        <w:t xml:space="preserve"> </w:t>
      </w:r>
      <w:bookmarkStart w:id="5634" w:name="_ETM_Q8_737750"/>
      <w:bookmarkEnd w:id="5634"/>
      <w:r>
        <w:rPr>
          <w:rtl/>
        </w:rPr>
        <w:t>חופשי</w:t>
      </w:r>
      <w:bookmarkStart w:id="5635" w:name="_ETM_Q8_738050"/>
      <w:bookmarkEnd w:id="5635"/>
      <w:r w:rsidR="00AD7801">
        <w:rPr>
          <w:rFonts w:hint="cs"/>
          <w:rtl/>
        </w:rPr>
        <w:t>-</w:t>
      </w:r>
      <w:r>
        <w:rPr>
          <w:rtl/>
        </w:rPr>
        <w:t>יומי</w:t>
      </w:r>
      <w:bookmarkStart w:id="5636" w:name="_ETM_Q8_738379"/>
      <w:bookmarkEnd w:id="5636"/>
      <w:r>
        <w:rPr>
          <w:rFonts w:hint="cs"/>
          <w:rtl/>
        </w:rPr>
        <w:t xml:space="preserve">, </w:t>
      </w:r>
      <w:r>
        <w:rPr>
          <w:rtl/>
        </w:rPr>
        <w:t xml:space="preserve">הוא </w:t>
      </w:r>
      <w:bookmarkStart w:id="5637" w:name="_ETM_Q8_738530"/>
      <w:bookmarkEnd w:id="5637"/>
      <w:r>
        <w:rPr>
          <w:rtl/>
        </w:rPr>
        <w:t xml:space="preserve">לא </w:t>
      </w:r>
      <w:bookmarkStart w:id="5638" w:name="_ETM_Q8_738710"/>
      <w:bookmarkEnd w:id="5638"/>
      <w:r>
        <w:rPr>
          <w:rtl/>
        </w:rPr>
        <w:t xml:space="preserve">צריך </w:t>
      </w:r>
      <w:bookmarkStart w:id="5639" w:name="_ETM_Q8_738949"/>
      <w:bookmarkEnd w:id="5639"/>
      <w:r>
        <w:rPr>
          <w:rtl/>
        </w:rPr>
        <w:t xml:space="preserve">באמת </w:t>
      </w:r>
      <w:bookmarkStart w:id="5640" w:name="_ETM_Q8_739190"/>
      <w:bookmarkEnd w:id="5640"/>
      <w:r>
        <w:rPr>
          <w:rtl/>
        </w:rPr>
        <w:t>לשלם</w:t>
      </w:r>
      <w:bookmarkStart w:id="5641" w:name="_ETM_Q8_741650"/>
      <w:bookmarkEnd w:id="5641"/>
      <w:r>
        <w:rPr>
          <w:rFonts w:hint="cs"/>
          <w:rtl/>
        </w:rPr>
        <w:t xml:space="preserve">, </w:t>
      </w:r>
      <w:r>
        <w:rPr>
          <w:rtl/>
        </w:rPr>
        <w:t xml:space="preserve">אנחנו </w:t>
      </w:r>
      <w:bookmarkStart w:id="5642" w:name="_ETM_Q8_742100"/>
      <w:bookmarkStart w:id="5643" w:name="_ETM_Q8_742340"/>
      <w:bookmarkEnd w:id="5642"/>
      <w:bookmarkEnd w:id="5643"/>
      <w:r>
        <w:rPr>
          <w:rFonts w:hint="cs"/>
          <w:rtl/>
        </w:rPr>
        <w:t xml:space="preserve">היינו נותנים לו </w:t>
      </w:r>
      <w:bookmarkStart w:id="5644" w:name="_ETM_Q8_742580"/>
      <w:bookmarkEnd w:id="5644"/>
      <w:r>
        <w:rPr>
          <w:rtl/>
        </w:rPr>
        <w:t xml:space="preserve">דוח </w:t>
      </w:r>
      <w:bookmarkStart w:id="5645" w:name="_ETM_Q8_742820"/>
      <w:bookmarkEnd w:id="5645"/>
      <w:r>
        <w:rPr>
          <w:rtl/>
        </w:rPr>
        <w:t xml:space="preserve">על </w:t>
      </w:r>
      <w:bookmarkStart w:id="5646" w:name="_ETM_Q8_742910"/>
      <w:bookmarkEnd w:id="5646"/>
      <w:r>
        <w:rPr>
          <w:rtl/>
        </w:rPr>
        <w:t xml:space="preserve">כזה </w:t>
      </w:r>
      <w:bookmarkStart w:id="5647" w:name="_ETM_Q8_743090"/>
      <w:bookmarkEnd w:id="5647"/>
      <w:r>
        <w:rPr>
          <w:rtl/>
        </w:rPr>
        <w:t>דבר</w:t>
      </w:r>
      <w:r>
        <w:rPr>
          <w:rFonts w:hint="cs"/>
          <w:rtl/>
        </w:rPr>
        <w:t>?</w:t>
      </w:r>
      <w:r>
        <w:rPr>
          <w:rtl/>
        </w:rPr>
        <w:t xml:space="preserve"> </w:t>
      </w:r>
      <w:bookmarkStart w:id="5648" w:name="_ETM_Q8_745010"/>
      <w:bookmarkEnd w:id="5648"/>
    </w:p>
    <w:p w:rsidR="00B36319" w:rsidRDefault="00B36319" w:rsidP="00596B63">
      <w:pPr>
        <w:keepNext/>
        <w:rPr>
          <w:rtl/>
        </w:rPr>
      </w:pPr>
      <w:bookmarkStart w:id="5649" w:name="ET_typistreplace_אחרי_כן_הכ_12_20_9"/>
    </w:p>
    <w:p w:rsidR="00B36319" w:rsidRDefault="00B36319" w:rsidP="00AD7801">
      <w:pPr>
        <w:rPr>
          <w:rtl/>
        </w:rPr>
      </w:pPr>
      <w:bookmarkStart w:id="5650" w:name="TOR_Q9"/>
      <w:bookmarkEnd w:id="5649"/>
      <w:bookmarkEnd w:id="5650"/>
      <w:r>
        <w:rPr>
          <w:rFonts w:hint="cs"/>
          <w:rtl/>
        </w:rPr>
        <w:t xml:space="preserve">ואני דווקא מגיע לפה ודורש לא מהפקחים עצמם, </w:t>
      </w:r>
      <w:bookmarkStart w:id="5651" w:name="_ETM_Q9_147000"/>
      <w:bookmarkEnd w:id="5651"/>
      <w:r>
        <w:rPr>
          <w:rFonts w:hint="cs"/>
          <w:rtl/>
        </w:rPr>
        <w:t>אלא מהממונים עליהם למעלה</w:t>
      </w:r>
      <w:r w:rsidR="00AD7801">
        <w:rPr>
          <w:rFonts w:hint="cs"/>
          <w:rtl/>
        </w:rPr>
        <w:t>:</w:t>
      </w:r>
      <w:r>
        <w:rPr>
          <w:rFonts w:hint="cs"/>
          <w:rtl/>
        </w:rPr>
        <w:t xml:space="preserve"> במקום שיעשו פעם </w:t>
      </w:r>
      <w:bookmarkStart w:id="5652" w:name="_ETM_Q9_150000"/>
      <w:bookmarkEnd w:id="5652"/>
      <w:r>
        <w:rPr>
          <w:rFonts w:hint="cs"/>
          <w:rtl/>
        </w:rPr>
        <w:t>אחת ולתמיד סדר בדבר הזה, במקום שיעמידו את הפקחים שלהם בצורה</w:t>
      </w:r>
      <w:bookmarkStart w:id="5653" w:name="_ETM_Q9_160000"/>
      <w:bookmarkEnd w:id="5653"/>
      <w:r>
        <w:rPr>
          <w:rFonts w:hint="cs"/>
          <w:rtl/>
        </w:rPr>
        <w:t xml:space="preserve"> מסודרת, משמעתית, במקרה של התנהגות לא הולמת – </w:t>
      </w:r>
      <w:bookmarkStart w:id="5654" w:name="_ETM_Q9_165000"/>
      <w:bookmarkEnd w:id="5654"/>
      <w:r>
        <w:rPr>
          <w:rFonts w:hint="cs"/>
          <w:rtl/>
        </w:rPr>
        <w:t>מעבר לדוח עצמו</w:t>
      </w:r>
      <w:r w:rsidR="00AD7801">
        <w:rPr>
          <w:rFonts w:hint="cs"/>
          <w:rtl/>
        </w:rPr>
        <w:t>;</w:t>
      </w:r>
      <w:r>
        <w:rPr>
          <w:rFonts w:hint="cs"/>
          <w:rtl/>
        </w:rPr>
        <w:t xml:space="preserve"> </w:t>
      </w:r>
      <w:proofErr w:type="spellStart"/>
      <w:r>
        <w:rPr>
          <w:rFonts w:hint="cs"/>
          <w:rtl/>
        </w:rPr>
        <w:t>המסביב</w:t>
      </w:r>
      <w:proofErr w:type="spellEnd"/>
      <w:r>
        <w:rPr>
          <w:rFonts w:hint="cs"/>
          <w:rtl/>
        </w:rPr>
        <w:t>: ארבעה</w:t>
      </w:r>
      <w:r w:rsidR="00AD7801">
        <w:rPr>
          <w:rFonts w:hint="cs"/>
          <w:rtl/>
        </w:rPr>
        <w:t xml:space="preserve">, </w:t>
      </w:r>
      <w:r>
        <w:rPr>
          <w:rFonts w:hint="cs"/>
          <w:rtl/>
        </w:rPr>
        <w:t>חמישה פקחים באוטובוס מתנהגים</w:t>
      </w:r>
      <w:bookmarkStart w:id="5655" w:name="_ETM_Q9_168000"/>
      <w:bookmarkEnd w:id="5655"/>
      <w:r>
        <w:rPr>
          <w:rFonts w:hint="cs"/>
          <w:rtl/>
        </w:rPr>
        <w:t xml:space="preserve"> מתחת לכל ביקורת לילדים בני עשר, לאישה בהיריון, לאנשים זקנים. </w:t>
      </w:r>
      <w:bookmarkStart w:id="5656" w:name="_ETM_Q9_176000"/>
      <w:bookmarkEnd w:id="5656"/>
      <w:r>
        <w:rPr>
          <w:rFonts w:hint="cs"/>
          <w:rtl/>
        </w:rPr>
        <w:t>אתה לא פעם ולא פעמיים עובר עם הרכב ליד תחנות אוטובוס</w:t>
      </w:r>
      <w:bookmarkStart w:id="5657" w:name="_ETM_Q9_182000"/>
      <w:bookmarkEnd w:id="5657"/>
      <w:r>
        <w:rPr>
          <w:rFonts w:hint="cs"/>
          <w:rtl/>
        </w:rPr>
        <w:t xml:space="preserve"> ורואה אנשים עומדים בחוץ עם חמישה פקחים סביבם, עומדים </w:t>
      </w:r>
      <w:bookmarkStart w:id="5658" w:name="_ETM_Q9_185000"/>
      <w:bookmarkEnd w:id="5658"/>
      <w:r>
        <w:rPr>
          <w:rFonts w:hint="cs"/>
          <w:rtl/>
        </w:rPr>
        <w:t xml:space="preserve">ובוכים. </w:t>
      </w:r>
    </w:p>
    <w:p w:rsidR="00B36319" w:rsidRDefault="00B36319" w:rsidP="00596B63">
      <w:pPr>
        <w:ind w:firstLine="0"/>
        <w:rPr>
          <w:rtl/>
        </w:rPr>
      </w:pPr>
    </w:p>
    <w:p w:rsidR="00B36319" w:rsidRDefault="00B36319" w:rsidP="00AD7801">
      <w:pPr>
        <w:rPr>
          <w:rtl/>
        </w:rPr>
      </w:pPr>
      <w:r>
        <w:rPr>
          <w:rFonts w:hint="cs"/>
          <w:rtl/>
        </w:rPr>
        <w:t>מי שלא משלם</w:t>
      </w:r>
      <w:r w:rsidR="00AD7801">
        <w:rPr>
          <w:rFonts w:hint="cs"/>
          <w:rtl/>
        </w:rPr>
        <w:t>,</w:t>
      </w:r>
      <w:r>
        <w:rPr>
          <w:rFonts w:hint="cs"/>
          <w:rtl/>
        </w:rPr>
        <w:t xml:space="preserve"> צריך לקבל את הדוח שהוא </w:t>
      </w:r>
      <w:bookmarkStart w:id="5659" w:name="_ETM_Q9_191000"/>
      <w:bookmarkEnd w:id="5659"/>
      <w:r>
        <w:rPr>
          <w:rFonts w:hint="cs"/>
          <w:rtl/>
        </w:rPr>
        <w:t xml:space="preserve">צריך לשלם. אבל בסוף היום, מי שלא חייב לשלם </w:t>
      </w:r>
      <w:r>
        <w:rPr>
          <w:rtl/>
        </w:rPr>
        <w:t>–</w:t>
      </w:r>
      <w:r>
        <w:rPr>
          <w:rFonts w:hint="cs"/>
          <w:rtl/>
        </w:rPr>
        <w:t xml:space="preserve"> </w:t>
      </w:r>
      <w:bookmarkStart w:id="5660" w:name="_ETM_Q9_196000"/>
      <w:bookmarkEnd w:id="5660"/>
      <w:r>
        <w:rPr>
          <w:rFonts w:hint="cs"/>
          <w:rtl/>
        </w:rPr>
        <w:t>בקשה פשוטה: להפחית לו את הדוח. למה בן אדם שלא משלם</w:t>
      </w:r>
      <w:bookmarkStart w:id="5661" w:name="_ETM_Q9_201000"/>
      <w:bookmarkEnd w:id="5661"/>
      <w:r>
        <w:rPr>
          <w:rFonts w:hint="cs"/>
          <w:rtl/>
        </w:rPr>
        <w:t xml:space="preserve"> צריך לקבל את אותו סכום של דוח כמו בן אדם שלא </w:t>
      </w:r>
      <w:bookmarkStart w:id="5662" w:name="_ETM_Q9_204000"/>
      <w:bookmarkEnd w:id="5662"/>
      <w:r>
        <w:rPr>
          <w:rFonts w:hint="cs"/>
          <w:rtl/>
        </w:rPr>
        <w:t>באמת היה חייב לשלם ולא באמת גנב פה?</w:t>
      </w:r>
    </w:p>
    <w:p w:rsidR="00B36319" w:rsidRDefault="00B36319" w:rsidP="00596B63">
      <w:pPr>
        <w:rPr>
          <w:rtl/>
        </w:rPr>
      </w:pPr>
    </w:p>
    <w:p w:rsidR="00B36319" w:rsidRDefault="00B36319" w:rsidP="00596B63">
      <w:pPr>
        <w:pStyle w:val="af6"/>
        <w:keepNext/>
        <w:rPr>
          <w:rtl/>
        </w:rPr>
      </w:pPr>
      <w:r w:rsidRPr="00CD06A1">
        <w:rPr>
          <w:rStyle w:val="TagStyle"/>
          <w:rtl/>
        </w:rPr>
        <w:t>&lt;&lt; יור &gt;&gt;</w:t>
      </w:r>
      <w:r w:rsidRPr="0056471B">
        <w:rPr>
          <w:rStyle w:val="TagStyle"/>
          <w:rtl/>
        </w:rPr>
        <w:t xml:space="preserve"> </w:t>
      </w:r>
      <w:r>
        <w:rPr>
          <w:rtl/>
        </w:rPr>
        <w:t>היו"ר משה סולומון:</w:t>
      </w:r>
      <w:r w:rsidRPr="0056471B">
        <w:rPr>
          <w:rStyle w:val="TagStyle"/>
          <w:rtl/>
        </w:rPr>
        <w:t xml:space="preserve"> </w:t>
      </w:r>
      <w:r w:rsidRPr="00CD06A1">
        <w:rPr>
          <w:rStyle w:val="TagStyle"/>
          <w:rtl/>
        </w:rPr>
        <w:t>&lt;&lt; יור &gt;&gt;</w:t>
      </w:r>
      <w:r>
        <w:rPr>
          <w:rtl/>
        </w:rPr>
        <w:t xml:space="preserve"> </w:t>
      </w:r>
    </w:p>
    <w:p w:rsidR="00B36319" w:rsidRDefault="00B36319" w:rsidP="00596B63">
      <w:pPr>
        <w:rPr>
          <w:rtl/>
        </w:rPr>
      </w:pPr>
    </w:p>
    <w:p w:rsidR="00B36319" w:rsidRDefault="00B36319" w:rsidP="00596B63">
      <w:pPr>
        <w:rPr>
          <w:rtl/>
        </w:rPr>
      </w:pPr>
      <w:r>
        <w:rPr>
          <w:rFonts w:hint="cs"/>
          <w:rtl/>
        </w:rPr>
        <w:t>תודה רבה.</w:t>
      </w:r>
    </w:p>
    <w:p w:rsidR="00B36319" w:rsidRDefault="00B36319" w:rsidP="00596B63">
      <w:pPr>
        <w:rPr>
          <w:rtl/>
        </w:rPr>
      </w:pPr>
    </w:p>
    <w:p w:rsidR="00B36319" w:rsidRDefault="00B36319" w:rsidP="00596B63">
      <w:pPr>
        <w:pStyle w:val="-"/>
        <w:rPr>
          <w:rtl/>
        </w:rPr>
      </w:pPr>
      <w:bookmarkStart w:id="5663" w:name="ET_speakercontinue_6344_97"/>
      <w:r w:rsidRPr="000B0AF4">
        <w:rPr>
          <w:rStyle w:val="TagStyle"/>
          <w:rtl/>
        </w:rPr>
        <w:t xml:space="preserve"> &lt;&lt; דובר_המשך &gt;&gt; </w:t>
      </w:r>
      <w:r>
        <w:rPr>
          <w:rtl/>
        </w:rPr>
        <w:t>אברהם בצלאל (ש"ס):</w:t>
      </w:r>
      <w:r w:rsidRPr="000B0AF4">
        <w:rPr>
          <w:rStyle w:val="TagStyle"/>
          <w:rtl/>
        </w:rPr>
        <w:t xml:space="preserve"> &lt;&lt; דובר_המשך &gt;&gt;</w:t>
      </w:r>
      <w:r>
        <w:rPr>
          <w:rStyle w:val="TagStyle"/>
          <w:rtl/>
        </w:rPr>
        <w:t xml:space="preserve"> </w:t>
      </w:r>
      <w:bookmarkEnd w:id="5663"/>
    </w:p>
    <w:p w:rsidR="00B36319" w:rsidRDefault="00B36319" w:rsidP="000928D2">
      <w:pPr>
        <w:rPr>
          <w:rtl/>
          <w:lang w:eastAsia="he-IL"/>
        </w:rPr>
      </w:pPr>
    </w:p>
    <w:p w:rsidR="00B36319" w:rsidRDefault="00B36319" w:rsidP="00AD7801">
      <w:pPr>
        <w:rPr>
          <w:rtl/>
        </w:rPr>
      </w:pPr>
      <w:bookmarkStart w:id="5664" w:name="_ETM_Q9_208000"/>
      <w:bookmarkEnd w:id="5664"/>
      <w:r>
        <w:rPr>
          <w:rFonts w:hint="cs"/>
          <w:rtl/>
        </w:rPr>
        <w:t xml:space="preserve">מעבר לזה, </w:t>
      </w:r>
      <w:bookmarkStart w:id="5665" w:name="_ETM_Q9_210000"/>
      <w:bookmarkEnd w:id="5665"/>
      <w:r>
        <w:rPr>
          <w:rFonts w:hint="cs"/>
          <w:rtl/>
        </w:rPr>
        <w:t>גם אנשים שבטעות לא שילמו</w:t>
      </w:r>
      <w:r w:rsidR="00AD7801">
        <w:rPr>
          <w:rFonts w:hint="cs"/>
          <w:rtl/>
        </w:rPr>
        <w:t>.</w:t>
      </w:r>
      <w:r>
        <w:rPr>
          <w:rFonts w:hint="cs"/>
          <w:rtl/>
        </w:rPr>
        <w:t xml:space="preserve"> אמר לי בן אדם שהוא עלה בתחנה </w:t>
      </w:r>
      <w:r w:rsidR="00AD7801">
        <w:rPr>
          <w:rtl/>
        </w:rPr>
        <w:t>–</w:t>
      </w:r>
      <w:r>
        <w:rPr>
          <w:rFonts w:hint="cs"/>
          <w:rtl/>
        </w:rPr>
        <w:t xml:space="preserve"> אני כבר מסיים, אדוני היושב-ראש </w:t>
      </w:r>
      <w:r>
        <w:rPr>
          <w:rtl/>
        </w:rPr>
        <w:t>–</w:t>
      </w:r>
      <w:r>
        <w:rPr>
          <w:rFonts w:hint="cs"/>
          <w:rtl/>
        </w:rPr>
        <w:t xml:space="preserve"> ועוד לא הספיק לראות שכל</w:t>
      </w:r>
      <w:bookmarkStart w:id="5666" w:name="_ETM_Q9_219000"/>
      <w:bookmarkEnd w:id="5666"/>
      <w:r>
        <w:rPr>
          <w:rFonts w:hint="cs"/>
          <w:rtl/>
        </w:rPr>
        <w:t xml:space="preserve"> הילדים נמצאים על האוטובוס עצמו, כבר הגיעו לתחנה הבאה,</w:t>
      </w:r>
      <w:bookmarkStart w:id="5667" w:name="_ETM_Q9_222000"/>
      <w:bookmarkEnd w:id="5667"/>
      <w:r>
        <w:rPr>
          <w:rFonts w:hint="cs"/>
          <w:rtl/>
        </w:rPr>
        <w:t xml:space="preserve"> ועלו פקחים ונתנו לו דוח על זה שלא שילם. הוא אמר: עוד לא הספקנו להתיישב, עוד לא הספקנו למקם את </w:t>
      </w:r>
      <w:bookmarkStart w:id="5668" w:name="_ETM_Q9_225000"/>
      <w:bookmarkEnd w:id="5668"/>
      <w:r>
        <w:rPr>
          <w:rFonts w:hint="cs"/>
          <w:rtl/>
        </w:rPr>
        <w:t>עצמנו, רק לראות את הילדים, את המזוודות, את התיקים.</w:t>
      </w:r>
      <w:bookmarkStart w:id="5669" w:name="_ETM_Q9_233000"/>
      <w:bookmarkEnd w:id="5669"/>
      <w:r>
        <w:rPr>
          <w:rFonts w:hint="cs"/>
          <w:rtl/>
        </w:rPr>
        <w:t xml:space="preserve"> </w:t>
      </w:r>
    </w:p>
    <w:p w:rsidR="00B36319" w:rsidRDefault="00B36319" w:rsidP="00596B63">
      <w:pPr>
        <w:rPr>
          <w:rtl/>
        </w:rPr>
      </w:pPr>
    </w:p>
    <w:p w:rsidR="00B36319" w:rsidRDefault="00B36319" w:rsidP="00596B63">
      <w:pPr>
        <w:rPr>
          <w:rtl/>
        </w:rPr>
      </w:pPr>
      <w:bookmarkStart w:id="5670" w:name="_ETM_Q9_234000"/>
      <w:bookmarkEnd w:id="5670"/>
      <w:r>
        <w:rPr>
          <w:rFonts w:hint="cs"/>
          <w:rtl/>
        </w:rPr>
        <w:t xml:space="preserve">אני אומר שהדבר הזה הוא חוק חשוב מאוד. אני מקווה שנקדם </w:t>
      </w:r>
      <w:bookmarkStart w:id="5671" w:name="_ETM_Q9_236000"/>
      <w:bookmarkEnd w:id="5671"/>
      <w:r>
        <w:rPr>
          <w:rFonts w:hint="cs"/>
          <w:rtl/>
        </w:rPr>
        <w:t xml:space="preserve">אותו כמה שיותר מהר, גם אדוני היושב-ראש וגם שאר </w:t>
      </w:r>
      <w:bookmarkStart w:id="5672" w:name="_ETM_Q9_240000"/>
      <w:bookmarkEnd w:id="5672"/>
      <w:r>
        <w:rPr>
          <w:rFonts w:hint="cs"/>
          <w:rtl/>
        </w:rPr>
        <w:t>המציעים. תודה לסגן השר מקלב</w:t>
      </w:r>
      <w:r w:rsidR="00AD7801">
        <w:rPr>
          <w:rFonts w:hint="cs"/>
          <w:rtl/>
        </w:rPr>
        <w:t>,</w:t>
      </w:r>
      <w:r>
        <w:rPr>
          <w:rFonts w:hint="cs"/>
          <w:rtl/>
        </w:rPr>
        <w:t xml:space="preserve"> שעובד קשה בשביל הרבה מאוד נושאים</w:t>
      </w:r>
      <w:r w:rsidR="00AD7801">
        <w:rPr>
          <w:rFonts w:hint="cs"/>
          <w:rtl/>
        </w:rPr>
        <w:t>,</w:t>
      </w:r>
      <w:r>
        <w:rPr>
          <w:rFonts w:hint="cs"/>
          <w:rtl/>
        </w:rPr>
        <w:t xml:space="preserve"> וגם בנושא הזה. יישר כוח. </w:t>
      </w:r>
    </w:p>
    <w:p w:rsidR="00B36319" w:rsidRDefault="00B36319" w:rsidP="00596B63">
      <w:pPr>
        <w:rPr>
          <w:rtl/>
        </w:rPr>
      </w:pPr>
    </w:p>
    <w:p w:rsidR="00B36319" w:rsidRDefault="00B36319" w:rsidP="00596B63">
      <w:pPr>
        <w:pStyle w:val="af6"/>
        <w:keepNext/>
        <w:rPr>
          <w:rtl/>
        </w:rPr>
      </w:pPr>
      <w:bookmarkStart w:id="5673" w:name="_ETM_Q9_246000"/>
      <w:bookmarkStart w:id="5674" w:name="ET_yor_6598_2"/>
      <w:bookmarkEnd w:id="5673"/>
      <w:r w:rsidRPr="00CD06A1">
        <w:rPr>
          <w:rStyle w:val="TagStyle"/>
          <w:rtl/>
        </w:rPr>
        <w:t xml:space="preserve"> &lt;&lt; יור &gt;&gt;</w:t>
      </w:r>
      <w:r w:rsidRPr="0056471B">
        <w:rPr>
          <w:rStyle w:val="TagStyle"/>
          <w:rtl/>
        </w:rPr>
        <w:t xml:space="preserve"> </w:t>
      </w:r>
      <w:r>
        <w:rPr>
          <w:rtl/>
        </w:rPr>
        <w:t>היו"ר משה סולומון:</w:t>
      </w:r>
      <w:r w:rsidRPr="0056471B">
        <w:rPr>
          <w:rStyle w:val="TagStyle"/>
          <w:rtl/>
        </w:rPr>
        <w:t xml:space="preserve"> </w:t>
      </w:r>
      <w:r w:rsidRPr="00CD06A1">
        <w:rPr>
          <w:rStyle w:val="TagStyle"/>
          <w:rtl/>
        </w:rPr>
        <w:t>&lt;&lt; יור &gt;&gt;</w:t>
      </w:r>
      <w:r>
        <w:rPr>
          <w:rtl/>
        </w:rPr>
        <w:t xml:space="preserve"> </w:t>
      </w:r>
      <w:bookmarkEnd w:id="5674"/>
    </w:p>
    <w:p w:rsidR="00B36319" w:rsidRDefault="00B36319" w:rsidP="000928D2">
      <w:pPr>
        <w:rPr>
          <w:rtl/>
          <w:lang w:eastAsia="he-IL"/>
        </w:rPr>
      </w:pPr>
    </w:p>
    <w:p w:rsidR="00B36319" w:rsidRDefault="00B36319" w:rsidP="00596B63">
      <w:pPr>
        <w:rPr>
          <w:rtl/>
          <w:lang w:eastAsia="he-IL"/>
        </w:rPr>
      </w:pPr>
      <w:r>
        <w:rPr>
          <w:rFonts w:hint="cs"/>
          <w:rtl/>
          <w:lang w:eastAsia="he-IL"/>
        </w:rPr>
        <w:t xml:space="preserve">תודה רבה. </w:t>
      </w:r>
    </w:p>
    <w:p w:rsidR="00252E49" w:rsidRDefault="00252E49" w:rsidP="00596B63">
      <w:pPr>
        <w:rPr>
          <w:rtl/>
          <w:lang w:eastAsia="he-IL"/>
        </w:rPr>
      </w:pPr>
    </w:p>
    <w:p w:rsidR="00252E49" w:rsidRDefault="00252E49" w:rsidP="00596B63">
      <w:pPr>
        <w:rPr>
          <w:rtl/>
          <w:lang w:eastAsia="he-IL"/>
        </w:rPr>
      </w:pPr>
    </w:p>
    <w:p w:rsidR="00252E49" w:rsidRDefault="00252E49" w:rsidP="00252E49">
      <w:pPr>
        <w:pStyle w:val="a6"/>
        <w:rPr>
          <w:rtl/>
          <w:lang w:eastAsia="he-IL"/>
        </w:rPr>
      </w:pPr>
      <w:bookmarkStart w:id="5675" w:name="ET_hatsach_644193_2192"/>
      <w:r w:rsidRPr="00252E49">
        <w:rPr>
          <w:rStyle w:val="TagStyle"/>
          <w:rtl/>
        </w:rPr>
        <w:t xml:space="preserve"> &lt;&lt; הצח &gt;&gt; </w:t>
      </w:r>
      <w:r>
        <w:rPr>
          <w:rtl/>
          <w:lang w:eastAsia="he-IL"/>
        </w:rPr>
        <w:t>הצעת חוק להפחתת סכום הפיצוי הכספי בשל נסיעה ללא תיקוף כרטיס בתחבורה ציבורית (תיקוני חקיקה), התשפ"ג</w:t>
      </w:r>
      <w:r>
        <w:rPr>
          <w:rFonts w:hint="cs"/>
          <w:rtl/>
          <w:lang w:eastAsia="he-IL"/>
        </w:rPr>
        <w:t>–</w:t>
      </w:r>
      <w:r>
        <w:rPr>
          <w:rtl/>
          <w:lang w:eastAsia="he-IL"/>
        </w:rPr>
        <w:t>2023</w:t>
      </w:r>
      <w:r w:rsidRPr="00252E49">
        <w:rPr>
          <w:rStyle w:val="TagStyle"/>
          <w:rtl/>
        </w:rPr>
        <w:t xml:space="preserve"> &lt;&lt; הצח &gt;&gt;</w:t>
      </w:r>
      <w:r>
        <w:rPr>
          <w:rtl/>
          <w:lang w:eastAsia="he-IL"/>
        </w:rPr>
        <w:t xml:space="preserve">   </w:t>
      </w:r>
      <w:bookmarkEnd w:id="5675"/>
    </w:p>
    <w:p w:rsidR="00B36319" w:rsidRDefault="00252E49" w:rsidP="00596B63">
      <w:pPr>
        <w:rPr>
          <w:rtl/>
          <w:lang w:eastAsia="he-IL"/>
        </w:rPr>
      </w:pPr>
      <w:r>
        <w:rPr>
          <w:rtl/>
          <w:lang w:eastAsia="he-IL"/>
        </w:rPr>
        <w:t xml:space="preserve"> </w:t>
      </w:r>
      <w:r w:rsidR="00B36319">
        <w:rPr>
          <w:rtl/>
          <w:lang w:eastAsia="he-IL"/>
        </w:rPr>
        <w:t>[הצעת חוק</w:t>
      </w:r>
      <w:r w:rsidR="00B36319">
        <w:rPr>
          <w:rFonts w:hint="cs"/>
          <w:rtl/>
          <w:lang w:eastAsia="he-IL"/>
        </w:rPr>
        <w:t xml:space="preserve"> פ/3766/25; </w:t>
      </w:r>
      <w:r w:rsidR="00B36319">
        <w:rPr>
          <w:rtl/>
          <w:lang w:eastAsia="he-IL"/>
        </w:rPr>
        <w:t>נספחות.]</w:t>
      </w:r>
    </w:p>
    <w:p w:rsidR="00B36319" w:rsidRDefault="00B36319" w:rsidP="00596B63">
      <w:pPr>
        <w:pStyle w:val="-0"/>
        <w:rPr>
          <w:rtl/>
          <w:lang w:eastAsia="he-IL"/>
        </w:rPr>
      </w:pPr>
      <w:r>
        <w:rPr>
          <w:rtl/>
          <w:lang w:eastAsia="he-IL"/>
        </w:rPr>
        <w:t>(הצעת חבר הכנסת</w:t>
      </w:r>
      <w:r>
        <w:rPr>
          <w:rFonts w:hint="cs"/>
          <w:rtl/>
          <w:lang w:eastAsia="he-IL"/>
        </w:rPr>
        <w:t xml:space="preserve"> משה רוט</w:t>
      </w:r>
      <w:r>
        <w:rPr>
          <w:rtl/>
          <w:lang w:eastAsia="he-IL"/>
        </w:rPr>
        <w:t>)</w:t>
      </w:r>
    </w:p>
    <w:p w:rsidR="00B36319" w:rsidRDefault="00B36319" w:rsidP="00596B63">
      <w:pPr>
        <w:rPr>
          <w:rtl/>
          <w:lang w:eastAsia="he-IL"/>
        </w:rPr>
      </w:pPr>
    </w:p>
    <w:p w:rsidR="00B36319" w:rsidRDefault="00B36319" w:rsidP="00596B63">
      <w:pPr>
        <w:pStyle w:val="af6"/>
        <w:keepNext/>
        <w:rPr>
          <w:rtl/>
        </w:rPr>
      </w:pPr>
      <w:bookmarkStart w:id="5676" w:name="ET_yor_6598_18"/>
      <w:r w:rsidRPr="00CD06A1">
        <w:rPr>
          <w:rStyle w:val="TagStyle"/>
          <w:rtl/>
        </w:rPr>
        <w:t xml:space="preserve"> &lt;&lt; יור &gt;&gt;</w:t>
      </w:r>
      <w:r w:rsidRPr="007369EB">
        <w:rPr>
          <w:rStyle w:val="TagStyle"/>
          <w:rtl/>
        </w:rPr>
        <w:t xml:space="preserve"> </w:t>
      </w:r>
      <w:r>
        <w:rPr>
          <w:rtl/>
        </w:rPr>
        <w:t>היו"ר משה סולומון:</w:t>
      </w:r>
      <w:r w:rsidRPr="007369EB">
        <w:rPr>
          <w:rStyle w:val="TagStyle"/>
          <w:rtl/>
        </w:rPr>
        <w:t xml:space="preserve"> </w:t>
      </w:r>
      <w:r w:rsidRPr="00CD06A1">
        <w:rPr>
          <w:rStyle w:val="TagStyle"/>
          <w:rtl/>
        </w:rPr>
        <w:t>&lt;&lt; יור &gt;&gt;</w:t>
      </w:r>
      <w:r>
        <w:rPr>
          <w:rtl/>
        </w:rPr>
        <w:t xml:space="preserve"> </w:t>
      </w:r>
      <w:bookmarkEnd w:id="5676"/>
    </w:p>
    <w:p w:rsidR="00B36319" w:rsidRDefault="00B36319" w:rsidP="000928D2">
      <w:pPr>
        <w:rPr>
          <w:rtl/>
          <w:lang w:eastAsia="he-IL"/>
        </w:rPr>
      </w:pPr>
    </w:p>
    <w:p w:rsidR="00B36319" w:rsidRDefault="00B36319" w:rsidP="00596B63">
      <w:pPr>
        <w:rPr>
          <w:rtl/>
          <w:lang w:eastAsia="he-IL"/>
        </w:rPr>
      </w:pPr>
      <w:bookmarkStart w:id="5677" w:name="_ETM_Q9_244000"/>
      <w:bookmarkEnd w:id="5677"/>
      <w:r>
        <w:rPr>
          <w:rFonts w:hint="cs"/>
          <w:rtl/>
          <w:lang w:eastAsia="he-IL"/>
        </w:rPr>
        <w:t xml:space="preserve">אני מזמין את חבר הכנסת משה רוט לנמק את הצעתו. בבקשה. </w:t>
      </w:r>
      <w:bookmarkStart w:id="5678" w:name="_ETM_Q9_283000"/>
      <w:bookmarkEnd w:id="5678"/>
      <w:r>
        <w:rPr>
          <w:rFonts w:hint="cs"/>
          <w:rtl/>
          <w:lang w:eastAsia="he-IL"/>
        </w:rPr>
        <w:t xml:space="preserve">ניתן לך זמן. אתה מצטרף להצעת חוק חשובה מאוד, </w:t>
      </w:r>
      <w:bookmarkStart w:id="5679" w:name="_ETM_Q9_280000"/>
      <w:bookmarkEnd w:id="5679"/>
      <w:r>
        <w:rPr>
          <w:rFonts w:hint="cs"/>
          <w:rtl/>
          <w:lang w:eastAsia="he-IL"/>
        </w:rPr>
        <w:t xml:space="preserve">ניתן לך יותר זמן. </w:t>
      </w:r>
    </w:p>
    <w:p w:rsidR="00B36319" w:rsidRDefault="00B36319" w:rsidP="00596B63">
      <w:pPr>
        <w:rPr>
          <w:rtl/>
          <w:lang w:eastAsia="he-IL"/>
        </w:rPr>
      </w:pPr>
    </w:p>
    <w:p w:rsidR="00B36319" w:rsidRDefault="00B36319" w:rsidP="00596B63">
      <w:pPr>
        <w:pStyle w:val="af5"/>
        <w:keepNext/>
        <w:rPr>
          <w:rtl/>
        </w:rPr>
      </w:pPr>
      <w:bookmarkStart w:id="5680" w:name="ET_interruption_6361_3"/>
      <w:r w:rsidRPr="00CD06A1">
        <w:rPr>
          <w:rStyle w:val="TagStyle"/>
          <w:rtl/>
        </w:rPr>
        <w:t xml:space="preserve"> &lt;&lt; קריאה &gt;&gt;</w:t>
      </w:r>
      <w:r w:rsidRPr="0056471B">
        <w:rPr>
          <w:rStyle w:val="TagStyle"/>
          <w:rtl/>
        </w:rPr>
        <w:t xml:space="preserve"> </w:t>
      </w:r>
      <w:r>
        <w:rPr>
          <w:rtl/>
        </w:rPr>
        <w:t>נאור שירי (יש עתיד):</w:t>
      </w:r>
      <w:r w:rsidRPr="0056471B">
        <w:rPr>
          <w:rStyle w:val="TagStyle"/>
          <w:rtl/>
        </w:rPr>
        <w:t xml:space="preserve"> </w:t>
      </w:r>
      <w:r w:rsidRPr="00CD06A1">
        <w:rPr>
          <w:rStyle w:val="TagStyle"/>
          <w:rtl/>
        </w:rPr>
        <w:t>&lt;&lt; קריאה &gt;&gt;</w:t>
      </w:r>
      <w:r>
        <w:rPr>
          <w:rtl/>
        </w:rPr>
        <w:t xml:space="preserve"> </w:t>
      </w:r>
      <w:bookmarkEnd w:id="5680"/>
    </w:p>
    <w:p w:rsidR="00B36319" w:rsidRDefault="00B36319" w:rsidP="000928D2">
      <w:pPr>
        <w:rPr>
          <w:rtl/>
        </w:rPr>
      </w:pPr>
    </w:p>
    <w:p w:rsidR="00B36319" w:rsidRDefault="00B36319" w:rsidP="00596B63">
      <w:pPr>
        <w:rPr>
          <w:rtl/>
        </w:rPr>
      </w:pPr>
      <w:r>
        <w:rPr>
          <w:rFonts w:hint="cs"/>
          <w:rtl/>
        </w:rPr>
        <w:t>כל הכבוד לכם, משק כנפי ההיסטוריה.</w:t>
      </w:r>
    </w:p>
    <w:p w:rsidR="00B36319" w:rsidRDefault="00B36319" w:rsidP="00596B63">
      <w:pPr>
        <w:rPr>
          <w:rtl/>
        </w:rPr>
      </w:pPr>
      <w:bookmarkStart w:id="5681" w:name="_ETM_Q9_289000"/>
      <w:bookmarkEnd w:id="5681"/>
    </w:p>
    <w:p w:rsidR="00B36319" w:rsidRDefault="00B36319" w:rsidP="00596B63">
      <w:pPr>
        <w:pStyle w:val="af6"/>
        <w:keepNext/>
        <w:rPr>
          <w:rtl/>
        </w:rPr>
      </w:pPr>
      <w:bookmarkStart w:id="5682" w:name="ET_yor_6598_19"/>
      <w:r w:rsidRPr="00CD06A1">
        <w:rPr>
          <w:rStyle w:val="TagStyle"/>
          <w:rtl/>
        </w:rPr>
        <w:t xml:space="preserve"> &lt;&lt; יור &gt;&gt;</w:t>
      </w:r>
      <w:r w:rsidRPr="007369EB">
        <w:rPr>
          <w:rStyle w:val="TagStyle"/>
          <w:rtl/>
        </w:rPr>
        <w:t xml:space="preserve"> </w:t>
      </w:r>
      <w:r>
        <w:rPr>
          <w:rtl/>
        </w:rPr>
        <w:t>היו"ר משה סולומון:</w:t>
      </w:r>
      <w:r w:rsidRPr="007369EB">
        <w:rPr>
          <w:rStyle w:val="TagStyle"/>
          <w:rtl/>
        </w:rPr>
        <w:t xml:space="preserve"> </w:t>
      </w:r>
      <w:r w:rsidRPr="00CD06A1">
        <w:rPr>
          <w:rStyle w:val="TagStyle"/>
          <w:rtl/>
        </w:rPr>
        <w:t>&lt;&lt; יור &gt;&gt;</w:t>
      </w:r>
      <w:r>
        <w:rPr>
          <w:rtl/>
        </w:rPr>
        <w:t xml:space="preserve"> </w:t>
      </w:r>
      <w:bookmarkEnd w:id="5682"/>
    </w:p>
    <w:p w:rsidR="00B36319" w:rsidRDefault="00B36319" w:rsidP="000928D2">
      <w:pPr>
        <w:rPr>
          <w:rtl/>
        </w:rPr>
      </w:pPr>
    </w:p>
    <w:p w:rsidR="00B36319" w:rsidRDefault="00B36319" w:rsidP="00596B63">
      <w:pPr>
        <w:rPr>
          <w:rtl/>
        </w:rPr>
      </w:pPr>
      <w:r>
        <w:rPr>
          <w:rFonts w:hint="cs"/>
          <w:rtl/>
        </w:rPr>
        <w:t>בבקשה, לרשותך שלוש דקות.</w:t>
      </w:r>
    </w:p>
    <w:p w:rsidR="00B36319" w:rsidRDefault="00B36319" w:rsidP="00596B63">
      <w:pPr>
        <w:rPr>
          <w:rtl/>
        </w:rPr>
      </w:pPr>
    </w:p>
    <w:p w:rsidR="00B36319" w:rsidRDefault="00B36319" w:rsidP="00596B63">
      <w:pPr>
        <w:pStyle w:val="a4"/>
        <w:keepNext/>
        <w:rPr>
          <w:rtl/>
        </w:rPr>
      </w:pPr>
      <w:bookmarkStart w:id="5683" w:name="ET_speaker_6501_20"/>
      <w:r w:rsidRPr="00CD06A1">
        <w:rPr>
          <w:rStyle w:val="TagStyle"/>
          <w:rtl/>
        </w:rPr>
        <w:t xml:space="preserve"> &lt;&lt; דובר &gt;&gt;</w:t>
      </w:r>
      <w:r w:rsidRPr="007369EB">
        <w:rPr>
          <w:rStyle w:val="TagStyle"/>
          <w:rtl/>
        </w:rPr>
        <w:t xml:space="preserve"> </w:t>
      </w:r>
      <w:bookmarkStart w:id="5684" w:name="_Toc181894999"/>
      <w:bookmarkStart w:id="5685" w:name="_Toc181895137"/>
      <w:r>
        <w:rPr>
          <w:rtl/>
        </w:rPr>
        <w:t>משה רוט (יהדות התורה):</w:t>
      </w:r>
      <w:bookmarkEnd w:id="5684"/>
      <w:bookmarkEnd w:id="5685"/>
      <w:r w:rsidRPr="007369EB">
        <w:rPr>
          <w:rStyle w:val="TagStyle"/>
          <w:rtl/>
        </w:rPr>
        <w:t xml:space="preserve"> </w:t>
      </w:r>
      <w:r w:rsidRPr="00CD06A1">
        <w:rPr>
          <w:rStyle w:val="TagStyle"/>
          <w:rtl/>
        </w:rPr>
        <w:t>&lt;&lt; דובר &gt;&gt;</w:t>
      </w:r>
      <w:r>
        <w:rPr>
          <w:rtl/>
        </w:rPr>
        <w:t xml:space="preserve"> </w:t>
      </w:r>
      <w:bookmarkEnd w:id="5683"/>
    </w:p>
    <w:p w:rsidR="00B36319" w:rsidRDefault="00B36319" w:rsidP="000928D2">
      <w:pPr>
        <w:rPr>
          <w:rtl/>
        </w:rPr>
      </w:pPr>
    </w:p>
    <w:p w:rsidR="00B36319" w:rsidRDefault="00B36319" w:rsidP="000928D2">
      <w:pPr>
        <w:rPr>
          <w:rtl/>
        </w:rPr>
      </w:pPr>
      <w:bookmarkStart w:id="5686" w:name="_ETM_Q9_281000"/>
      <w:bookmarkEnd w:id="5686"/>
      <w:r>
        <w:rPr>
          <w:rFonts w:hint="cs"/>
          <w:rtl/>
        </w:rPr>
        <w:t>תודה</w:t>
      </w:r>
      <w:bookmarkStart w:id="5687" w:name="_ETM_Q9_290000"/>
      <w:bookmarkEnd w:id="5687"/>
      <w:r>
        <w:rPr>
          <w:rFonts w:hint="cs"/>
          <w:rtl/>
        </w:rPr>
        <w:t xml:space="preserve"> רבה, אדוני היושב-ראש. כנסת נכבדה, החוק שעולה </w:t>
      </w:r>
      <w:r w:rsidR="000928D2">
        <w:rPr>
          <w:rFonts w:hint="cs"/>
          <w:rtl/>
        </w:rPr>
        <w:t>– – –</w:t>
      </w:r>
    </w:p>
    <w:p w:rsidR="00B36319" w:rsidRPr="007369EB" w:rsidRDefault="00B36319" w:rsidP="00596B63">
      <w:pPr>
        <w:rPr>
          <w:rtl/>
        </w:rPr>
      </w:pPr>
      <w:bookmarkStart w:id="5688" w:name="_ETM_Q9_293000"/>
      <w:bookmarkEnd w:id="5688"/>
    </w:p>
    <w:p w:rsidR="00B36319" w:rsidRDefault="00B36319" w:rsidP="00596B63">
      <w:pPr>
        <w:pStyle w:val="af5"/>
        <w:keepNext/>
        <w:rPr>
          <w:rtl/>
        </w:rPr>
      </w:pPr>
      <w:bookmarkStart w:id="5689" w:name="ET_interruption_6127_4"/>
      <w:r w:rsidRPr="00CD06A1">
        <w:rPr>
          <w:rStyle w:val="TagStyle"/>
          <w:rtl/>
        </w:rPr>
        <w:t xml:space="preserve"> &lt;&lt; קריאה &gt;&gt;</w:t>
      </w:r>
      <w:r w:rsidRPr="0056471B">
        <w:rPr>
          <w:rStyle w:val="TagStyle"/>
          <w:rtl/>
        </w:rPr>
        <w:t xml:space="preserve"> </w:t>
      </w:r>
      <w:r>
        <w:rPr>
          <w:rtl/>
        </w:rPr>
        <w:t>ולדימיר בליאק (יש עתיד):</w:t>
      </w:r>
      <w:r w:rsidRPr="0056471B">
        <w:rPr>
          <w:rStyle w:val="TagStyle"/>
          <w:rtl/>
        </w:rPr>
        <w:t xml:space="preserve"> </w:t>
      </w:r>
      <w:r w:rsidRPr="00CD06A1">
        <w:rPr>
          <w:rStyle w:val="TagStyle"/>
          <w:rtl/>
        </w:rPr>
        <w:t>&lt;&lt; קריאה &gt;&gt;</w:t>
      </w:r>
      <w:r>
        <w:rPr>
          <w:rtl/>
        </w:rPr>
        <w:t xml:space="preserve"> </w:t>
      </w:r>
      <w:bookmarkEnd w:id="5689"/>
    </w:p>
    <w:p w:rsidR="00B36319" w:rsidRDefault="00B36319" w:rsidP="000928D2">
      <w:pPr>
        <w:rPr>
          <w:rtl/>
        </w:rPr>
      </w:pPr>
    </w:p>
    <w:p w:rsidR="00B36319" w:rsidRDefault="00B36319" w:rsidP="00596B63">
      <w:pPr>
        <w:rPr>
          <w:rtl/>
        </w:rPr>
      </w:pPr>
      <w:r>
        <w:rPr>
          <w:rFonts w:hint="cs"/>
          <w:rtl/>
        </w:rPr>
        <w:t xml:space="preserve">עד הניצחון המוחלט. </w:t>
      </w:r>
    </w:p>
    <w:p w:rsidR="00B36319" w:rsidRDefault="00B36319" w:rsidP="00596B63">
      <w:pPr>
        <w:rPr>
          <w:rtl/>
        </w:rPr>
      </w:pPr>
    </w:p>
    <w:p w:rsidR="00B36319" w:rsidRDefault="00B36319" w:rsidP="00596B63">
      <w:pPr>
        <w:pStyle w:val="af5"/>
        <w:keepNext/>
        <w:rPr>
          <w:rtl/>
        </w:rPr>
      </w:pPr>
      <w:bookmarkStart w:id="5690" w:name="ET_interruption_קריאות_21"/>
      <w:r w:rsidRPr="00CD06A1">
        <w:rPr>
          <w:rStyle w:val="TagStyle"/>
          <w:rtl/>
        </w:rPr>
        <w:t xml:space="preserve"> &lt;&lt; קריאה &gt;&gt;</w:t>
      </w:r>
      <w:r w:rsidRPr="007369EB">
        <w:rPr>
          <w:rStyle w:val="TagStyle"/>
          <w:rtl/>
        </w:rPr>
        <w:t xml:space="preserve"> </w:t>
      </w:r>
      <w:r>
        <w:rPr>
          <w:rtl/>
        </w:rPr>
        <w:t>קריאות:</w:t>
      </w:r>
      <w:r w:rsidRPr="007369EB">
        <w:rPr>
          <w:rStyle w:val="TagStyle"/>
          <w:rtl/>
        </w:rPr>
        <w:t xml:space="preserve"> </w:t>
      </w:r>
      <w:r w:rsidRPr="00CD06A1">
        <w:rPr>
          <w:rStyle w:val="TagStyle"/>
          <w:rtl/>
        </w:rPr>
        <w:t>&lt;&lt; קריאה &gt;&gt;</w:t>
      </w:r>
      <w:r>
        <w:rPr>
          <w:rtl/>
        </w:rPr>
        <w:t xml:space="preserve"> </w:t>
      </w:r>
      <w:bookmarkEnd w:id="5690"/>
    </w:p>
    <w:p w:rsidR="00B36319" w:rsidRDefault="00B36319" w:rsidP="000928D2">
      <w:pPr>
        <w:rPr>
          <w:rtl/>
        </w:rPr>
      </w:pPr>
    </w:p>
    <w:p w:rsidR="00B36319" w:rsidRPr="007369EB" w:rsidRDefault="000928D2" w:rsidP="000928D2">
      <w:pPr>
        <w:rPr>
          <w:rtl/>
        </w:rPr>
      </w:pPr>
      <w:r>
        <w:rPr>
          <w:rFonts w:hint="cs"/>
          <w:rtl/>
        </w:rPr>
        <w:t>– – –</w:t>
      </w:r>
      <w:r w:rsidR="00B36319">
        <w:rPr>
          <w:rFonts w:hint="cs"/>
          <w:rtl/>
        </w:rPr>
        <w:t xml:space="preserve"> </w:t>
      </w:r>
    </w:p>
    <w:p w:rsidR="00B36319" w:rsidRDefault="00B36319" w:rsidP="00596B63">
      <w:pPr>
        <w:rPr>
          <w:rtl/>
        </w:rPr>
      </w:pPr>
    </w:p>
    <w:p w:rsidR="00B36319" w:rsidRDefault="00B36319" w:rsidP="00596B63">
      <w:pPr>
        <w:pStyle w:val="-"/>
        <w:keepNext/>
        <w:rPr>
          <w:rtl/>
        </w:rPr>
      </w:pPr>
      <w:bookmarkStart w:id="5691" w:name="ET_speakercontinue_6501_22"/>
      <w:r w:rsidRPr="00CD06A1">
        <w:rPr>
          <w:rStyle w:val="TagStyle"/>
          <w:rtl/>
        </w:rPr>
        <w:t xml:space="preserve"> &lt;&lt; דובר_המשך &gt;&gt;</w:t>
      </w:r>
      <w:r w:rsidRPr="007369EB">
        <w:rPr>
          <w:rStyle w:val="TagStyle"/>
          <w:rtl/>
        </w:rPr>
        <w:t xml:space="preserve"> </w:t>
      </w:r>
      <w:r>
        <w:rPr>
          <w:rtl/>
        </w:rPr>
        <w:t>משה רוט (יהדות התורה):</w:t>
      </w:r>
      <w:r w:rsidRPr="007369EB">
        <w:rPr>
          <w:rStyle w:val="TagStyle"/>
          <w:rtl/>
        </w:rPr>
        <w:t xml:space="preserve"> </w:t>
      </w:r>
      <w:r w:rsidRPr="00CD06A1">
        <w:rPr>
          <w:rStyle w:val="TagStyle"/>
          <w:rtl/>
        </w:rPr>
        <w:t>&lt;&lt; דובר_המשך &gt;&gt;</w:t>
      </w:r>
      <w:r>
        <w:rPr>
          <w:rtl/>
        </w:rPr>
        <w:t xml:space="preserve"> </w:t>
      </w:r>
      <w:bookmarkEnd w:id="5691"/>
    </w:p>
    <w:p w:rsidR="00B36319" w:rsidRDefault="00B36319" w:rsidP="000928D2">
      <w:pPr>
        <w:rPr>
          <w:rtl/>
        </w:rPr>
      </w:pPr>
    </w:p>
    <w:p w:rsidR="00B36319" w:rsidRDefault="00B36319" w:rsidP="00596B63">
      <w:pPr>
        <w:rPr>
          <w:rtl/>
        </w:rPr>
      </w:pPr>
      <w:bookmarkStart w:id="5692" w:name="_ETM_Q9_291000"/>
      <w:bookmarkEnd w:id="5692"/>
      <w:r>
        <w:rPr>
          <w:rFonts w:hint="cs"/>
          <w:rtl/>
        </w:rPr>
        <w:t>חברים, למה הקרקס?</w:t>
      </w:r>
    </w:p>
    <w:p w:rsidR="00B36319" w:rsidRDefault="00B36319" w:rsidP="00596B63">
      <w:pPr>
        <w:rPr>
          <w:rtl/>
        </w:rPr>
      </w:pPr>
    </w:p>
    <w:p w:rsidR="00B36319" w:rsidRDefault="00B36319" w:rsidP="00596B63">
      <w:pPr>
        <w:pStyle w:val="af5"/>
        <w:keepNext/>
        <w:rPr>
          <w:rtl/>
        </w:rPr>
      </w:pPr>
      <w:bookmarkStart w:id="5693" w:name="ET_interruption_6127_23"/>
      <w:r w:rsidRPr="00CD06A1">
        <w:rPr>
          <w:rStyle w:val="TagStyle"/>
          <w:rtl/>
        </w:rPr>
        <w:t xml:space="preserve"> &lt;&lt; קריאה &gt;&gt;</w:t>
      </w:r>
      <w:r w:rsidRPr="007369EB">
        <w:rPr>
          <w:rStyle w:val="TagStyle"/>
          <w:rtl/>
        </w:rPr>
        <w:t xml:space="preserve"> </w:t>
      </w:r>
      <w:r>
        <w:rPr>
          <w:rtl/>
        </w:rPr>
        <w:t>ולדימיר בליאק (יש עתיד):</w:t>
      </w:r>
      <w:r w:rsidRPr="007369EB">
        <w:rPr>
          <w:rStyle w:val="TagStyle"/>
          <w:rtl/>
        </w:rPr>
        <w:t xml:space="preserve"> </w:t>
      </w:r>
      <w:r w:rsidRPr="00CD06A1">
        <w:rPr>
          <w:rStyle w:val="TagStyle"/>
          <w:rtl/>
        </w:rPr>
        <w:t>&lt;&lt; קריאה &gt;&gt;</w:t>
      </w:r>
      <w:r>
        <w:rPr>
          <w:rtl/>
        </w:rPr>
        <w:t xml:space="preserve"> </w:t>
      </w:r>
      <w:bookmarkEnd w:id="5693"/>
    </w:p>
    <w:p w:rsidR="00B36319" w:rsidRDefault="00B36319" w:rsidP="000928D2">
      <w:pPr>
        <w:rPr>
          <w:rtl/>
        </w:rPr>
      </w:pPr>
    </w:p>
    <w:p w:rsidR="00B36319" w:rsidRDefault="00B36319" w:rsidP="000928D2">
      <w:pPr>
        <w:rPr>
          <w:rtl/>
        </w:rPr>
      </w:pPr>
      <w:bookmarkStart w:id="5694" w:name="_ETM_Q9_295000"/>
      <w:bookmarkEnd w:id="5694"/>
      <w:r>
        <w:rPr>
          <w:rFonts w:hint="cs"/>
          <w:rtl/>
        </w:rPr>
        <w:t xml:space="preserve">למה </w:t>
      </w:r>
      <w:r w:rsidR="000928D2">
        <w:rPr>
          <w:rFonts w:hint="cs"/>
          <w:rtl/>
        </w:rPr>
        <w:t>– – –</w:t>
      </w:r>
      <w:r>
        <w:rPr>
          <w:rFonts w:hint="cs"/>
          <w:rtl/>
        </w:rPr>
        <w:t xml:space="preserve"> </w:t>
      </w:r>
    </w:p>
    <w:p w:rsidR="00B36319" w:rsidRDefault="00B36319" w:rsidP="00596B63">
      <w:pPr>
        <w:rPr>
          <w:rtl/>
        </w:rPr>
      </w:pPr>
    </w:p>
    <w:p w:rsidR="00B36319" w:rsidRDefault="00B36319" w:rsidP="00596B63">
      <w:pPr>
        <w:pStyle w:val="af6"/>
        <w:keepNext/>
        <w:rPr>
          <w:rtl/>
        </w:rPr>
      </w:pPr>
      <w:bookmarkStart w:id="5695" w:name="ET_yor_6598_24"/>
      <w:r w:rsidRPr="00CD06A1">
        <w:rPr>
          <w:rStyle w:val="TagStyle"/>
          <w:rtl/>
        </w:rPr>
        <w:t xml:space="preserve"> &lt;&lt; יור &gt;&gt;</w:t>
      </w:r>
      <w:r w:rsidRPr="007369EB">
        <w:rPr>
          <w:rStyle w:val="TagStyle"/>
          <w:rtl/>
        </w:rPr>
        <w:t xml:space="preserve"> </w:t>
      </w:r>
      <w:r>
        <w:rPr>
          <w:rtl/>
        </w:rPr>
        <w:t>היו"ר משה סולומון:</w:t>
      </w:r>
      <w:r w:rsidRPr="007369EB">
        <w:rPr>
          <w:rStyle w:val="TagStyle"/>
          <w:rtl/>
        </w:rPr>
        <w:t xml:space="preserve"> </w:t>
      </w:r>
      <w:r w:rsidRPr="00CD06A1">
        <w:rPr>
          <w:rStyle w:val="TagStyle"/>
          <w:rtl/>
        </w:rPr>
        <w:t>&lt;&lt; יור &gt;&gt;</w:t>
      </w:r>
      <w:r>
        <w:rPr>
          <w:rtl/>
        </w:rPr>
        <w:t xml:space="preserve"> </w:t>
      </w:r>
      <w:bookmarkEnd w:id="5695"/>
    </w:p>
    <w:p w:rsidR="00B36319" w:rsidRDefault="00B36319" w:rsidP="000928D2">
      <w:pPr>
        <w:rPr>
          <w:rtl/>
        </w:rPr>
      </w:pPr>
    </w:p>
    <w:p w:rsidR="00B36319" w:rsidRDefault="00B36319" w:rsidP="00596B63">
      <w:pPr>
        <w:rPr>
          <w:rtl/>
        </w:rPr>
      </w:pPr>
      <w:r>
        <w:rPr>
          <w:rFonts w:hint="cs"/>
          <w:rtl/>
        </w:rPr>
        <w:t xml:space="preserve">חברי הכנסת, תנו לו לדבר. </w:t>
      </w:r>
    </w:p>
    <w:p w:rsidR="00B36319" w:rsidRDefault="00B36319" w:rsidP="00596B63">
      <w:pPr>
        <w:rPr>
          <w:rtl/>
        </w:rPr>
      </w:pPr>
    </w:p>
    <w:p w:rsidR="00B36319" w:rsidRDefault="00B36319" w:rsidP="00596B63">
      <w:pPr>
        <w:pStyle w:val="-"/>
        <w:keepNext/>
        <w:rPr>
          <w:rtl/>
        </w:rPr>
      </w:pPr>
      <w:bookmarkStart w:id="5696" w:name="ET_speakercontinue_6501_5"/>
      <w:r w:rsidRPr="00CD06A1">
        <w:rPr>
          <w:rStyle w:val="TagStyle"/>
          <w:rtl/>
        </w:rPr>
        <w:t xml:space="preserve"> &lt;&lt; דובר_המשך &gt;&gt;</w:t>
      </w:r>
      <w:r w:rsidRPr="0056471B">
        <w:rPr>
          <w:rStyle w:val="TagStyle"/>
          <w:rtl/>
        </w:rPr>
        <w:t xml:space="preserve"> </w:t>
      </w:r>
      <w:r>
        <w:rPr>
          <w:rtl/>
        </w:rPr>
        <w:t>משה רוט (יהדות התורה):</w:t>
      </w:r>
      <w:r w:rsidRPr="0056471B">
        <w:rPr>
          <w:rStyle w:val="TagStyle"/>
          <w:rtl/>
        </w:rPr>
        <w:t xml:space="preserve"> </w:t>
      </w:r>
      <w:r w:rsidRPr="00CD06A1">
        <w:rPr>
          <w:rStyle w:val="TagStyle"/>
          <w:rtl/>
        </w:rPr>
        <w:t>&lt;&lt; דובר_המשך &gt;&gt;</w:t>
      </w:r>
      <w:r>
        <w:rPr>
          <w:rStyle w:val="TagStyle"/>
          <w:rtl/>
        </w:rPr>
        <w:t xml:space="preserve"> </w:t>
      </w:r>
      <w:bookmarkEnd w:id="5696"/>
    </w:p>
    <w:p w:rsidR="00B36319" w:rsidRDefault="00B36319" w:rsidP="000928D2">
      <w:pPr>
        <w:rPr>
          <w:rtl/>
        </w:rPr>
      </w:pPr>
    </w:p>
    <w:p w:rsidR="00B36319" w:rsidRDefault="00B36319" w:rsidP="00596B63">
      <w:pPr>
        <w:rPr>
          <w:rtl/>
        </w:rPr>
      </w:pPr>
      <w:r>
        <w:rPr>
          <w:rFonts w:hint="cs"/>
          <w:rtl/>
        </w:rPr>
        <w:t xml:space="preserve">קצת כבוד. </w:t>
      </w:r>
      <w:bookmarkStart w:id="5697" w:name="_ETM_Q9_305000"/>
      <w:bookmarkEnd w:id="5697"/>
      <w:r>
        <w:rPr>
          <w:rFonts w:hint="cs"/>
          <w:rtl/>
        </w:rPr>
        <w:t xml:space="preserve">כנסת נכבדה, אני רוצה לספר לכם משהו בנוגע לנושא של תחבורה ציבורית. התיקוף של האזרח הוא לא לטובת חברת האוטובוסים. זאת אומרת, אנחנו נותנים קנס </w:t>
      </w:r>
      <w:bookmarkStart w:id="5698" w:name="_ETM_Q9_333000"/>
      <w:bookmarkEnd w:id="5698"/>
      <w:r>
        <w:rPr>
          <w:rFonts w:hint="cs"/>
          <w:rtl/>
        </w:rPr>
        <w:t xml:space="preserve">לאזרח על זה שהוא </w:t>
      </w:r>
      <w:bookmarkStart w:id="5699" w:name="_ETM_Q9_319000"/>
      <w:bookmarkEnd w:id="5699"/>
      <w:r>
        <w:rPr>
          <w:rFonts w:hint="cs"/>
          <w:rtl/>
        </w:rPr>
        <w:t xml:space="preserve">לא עוזר לחברת האוטובוסים. הוא כבר שילם, האדם שילם, </w:t>
      </w:r>
      <w:bookmarkStart w:id="5700" w:name="_ETM_Q9_338000"/>
      <w:bookmarkEnd w:id="5700"/>
      <w:r>
        <w:rPr>
          <w:rFonts w:hint="cs"/>
          <w:rtl/>
        </w:rPr>
        <w:t>אבל אם הוא לא העביר את התיקוף</w:t>
      </w:r>
      <w:r w:rsidR="00AD7801">
        <w:rPr>
          <w:rFonts w:hint="cs"/>
          <w:rtl/>
        </w:rPr>
        <w:t>,</w:t>
      </w:r>
      <w:r>
        <w:rPr>
          <w:rFonts w:hint="cs"/>
          <w:rtl/>
        </w:rPr>
        <w:t xml:space="preserve"> נותנים לו קנס </w:t>
      </w:r>
      <w:bookmarkStart w:id="5701" w:name="_ETM_Q9_342000"/>
      <w:bookmarkEnd w:id="5701"/>
      <w:r>
        <w:rPr>
          <w:rFonts w:hint="cs"/>
          <w:rtl/>
        </w:rPr>
        <w:t xml:space="preserve">של 180 שקלים על זה שהוא לא רוצה לעזור לחברת </w:t>
      </w:r>
      <w:bookmarkStart w:id="5702" w:name="_ETM_Q9_348000"/>
      <w:bookmarkEnd w:id="5702"/>
      <w:r>
        <w:rPr>
          <w:rFonts w:hint="cs"/>
          <w:rtl/>
        </w:rPr>
        <w:t>האוטובוסים.</w:t>
      </w:r>
    </w:p>
    <w:p w:rsidR="00B36319" w:rsidRDefault="00B36319" w:rsidP="00596B63">
      <w:pPr>
        <w:rPr>
          <w:rtl/>
        </w:rPr>
      </w:pPr>
    </w:p>
    <w:p w:rsidR="00B36319" w:rsidRDefault="00B36319" w:rsidP="00596B63">
      <w:pPr>
        <w:pStyle w:val="af5"/>
        <w:keepNext/>
        <w:rPr>
          <w:rtl/>
        </w:rPr>
      </w:pPr>
      <w:bookmarkStart w:id="5703" w:name="ET_interruption_6127_6"/>
      <w:r w:rsidRPr="00CD06A1">
        <w:rPr>
          <w:rStyle w:val="TagStyle"/>
          <w:rtl/>
        </w:rPr>
        <w:t xml:space="preserve"> &lt;&lt; קריאה &gt;&gt;</w:t>
      </w:r>
      <w:r w:rsidRPr="0056471B">
        <w:rPr>
          <w:rStyle w:val="TagStyle"/>
          <w:rtl/>
        </w:rPr>
        <w:t xml:space="preserve"> </w:t>
      </w:r>
      <w:r>
        <w:rPr>
          <w:rtl/>
        </w:rPr>
        <w:t>ולדימיר בליאק (יש עתיד):</w:t>
      </w:r>
      <w:r w:rsidRPr="0056471B">
        <w:rPr>
          <w:rStyle w:val="TagStyle"/>
          <w:rtl/>
        </w:rPr>
        <w:t xml:space="preserve"> </w:t>
      </w:r>
      <w:r w:rsidRPr="00CD06A1">
        <w:rPr>
          <w:rStyle w:val="TagStyle"/>
          <w:rtl/>
        </w:rPr>
        <w:t>&lt;&lt; קריאה &gt;&gt;</w:t>
      </w:r>
      <w:r>
        <w:rPr>
          <w:rtl/>
        </w:rPr>
        <w:t xml:space="preserve"> </w:t>
      </w:r>
      <w:bookmarkEnd w:id="5703"/>
    </w:p>
    <w:p w:rsidR="00B36319" w:rsidRDefault="00B36319" w:rsidP="000928D2">
      <w:pPr>
        <w:rPr>
          <w:rtl/>
        </w:rPr>
      </w:pPr>
    </w:p>
    <w:p w:rsidR="00B36319" w:rsidRDefault="00B36319" w:rsidP="000928D2">
      <w:pPr>
        <w:rPr>
          <w:rtl/>
        </w:rPr>
      </w:pPr>
      <w:r>
        <w:rPr>
          <w:rFonts w:hint="cs"/>
          <w:rtl/>
        </w:rPr>
        <w:t xml:space="preserve">עכשיו יש קנסות למילואימניקים </w:t>
      </w:r>
      <w:r w:rsidR="000928D2">
        <w:rPr>
          <w:rFonts w:hint="cs"/>
          <w:rtl/>
        </w:rPr>
        <w:t>– – –</w:t>
      </w:r>
    </w:p>
    <w:p w:rsidR="00B36319" w:rsidRDefault="00B36319" w:rsidP="00596B63">
      <w:pPr>
        <w:rPr>
          <w:rtl/>
        </w:rPr>
      </w:pPr>
    </w:p>
    <w:p w:rsidR="00B36319" w:rsidRDefault="00B36319" w:rsidP="00596B63">
      <w:pPr>
        <w:pStyle w:val="-"/>
        <w:keepNext/>
        <w:rPr>
          <w:rtl/>
        </w:rPr>
      </w:pPr>
      <w:bookmarkStart w:id="5704" w:name="ET_speakercontinue_6501_7"/>
      <w:r w:rsidRPr="00CD06A1">
        <w:rPr>
          <w:rStyle w:val="TagStyle"/>
          <w:rtl/>
        </w:rPr>
        <w:t xml:space="preserve"> &lt;&lt; דובר_המשך &gt;&gt;</w:t>
      </w:r>
      <w:r w:rsidRPr="0056471B">
        <w:rPr>
          <w:rStyle w:val="TagStyle"/>
          <w:rtl/>
        </w:rPr>
        <w:t xml:space="preserve"> </w:t>
      </w:r>
      <w:r>
        <w:rPr>
          <w:rtl/>
        </w:rPr>
        <w:t>משה רוט (יהדות התורה):</w:t>
      </w:r>
      <w:r w:rsidRPr="0056471B">
        <w:rPr>
          <w:rStyle w:val="TagStyle"/>
          <w:rtl/>
        </w:rPr>
        <w:t xml:space="preserve"> </w:t>
      </w:r>
      <w:r w:rsidRPr="00CD06A1">
        <w:rPr>
          <w:rStyle w:val="TagStyle"/>
          <w:rtl/>
        </w:rPr>
        <w:t>&lt;&lt; דובר_המשך &gt;&gt;</w:t>
      </w:r>
      <w:r>
        <w:rPr>
          <w:rtl/>
        </w:rPr>
        <w:t xml:space="preserve"> </w:t>
      </w:r>
      <w:bookmarkEnd w:id="5704"/>
    </w:p>
    <w:p w:rsidR="00B36319" w:rsidRDefault="00B36319" w:rsidP="000928D2">
      <w:pPr>
        <w:rPr>
          <w:rtl/>
        </w:rPr>
      </w:pPr>
    </w:p>
    <w:p w:rsidR="00B36319" w:rsidRDefault="00B36319" w:rsidP="00AD7801">
      <w:pPr>
        <w:rPr>
          <w:rtl/>
        </w:rPr>
      </w:pPr>
      <w:r>
        <w:rPr>
          <w:rFonts w:hint="cs"/>
          <w:rtl/>
        </w:rPr>
        <w:t xml:space="preserve">זה הרי דבר הזוי. </w:t>
      </w:r>
      <w:bookmarkStart w:id="5705" w:name="_ETM_Q9_353000"/>
      <w:bookmarkEnd w:id="5705"/>
      <w:r>
        <w:rPr>
          <w:rFonts w:hint="cs"/>
          <w:rtl/>
        </w:rPr>
        <w:t>אדוני, שמעתי אותך קודם כשהצגת את הצעת החוק. אמרת: 80 שקל, 50</w:t>
      </w:r>
      <w:bookmarkStart w:id="5706" w:name="_ETM_Q9_362000"/>
      <w:bookmarkEnd w:id="5706"/>
      <w:r>
        <w:rPr>
          <w:rFonts w:hint="cs"/>
          <w:rtl/>
        </w:rPr>
        <w:t xml:space="preserve"> שקל. 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זה היה אמור להיות בלי שום קנס. </w:t>
      </w:r>
    </w:p>
    <w:p w:rsidR="00B36319" w:rsidRDefault="00B36319" w:rsidP="00596B63">
      <w:pPr>
        <w:rPr>
          <w:rtl/>
        </w:rPr>
      </w:pPr>
    </w:p>
    <w:p w:rsidR="00B36319" w:rsidRDefault="00B36319" w:rsidP="00596B63">
      <w:pPr>
        <w:pStyle w:val="af6"/>
        <w:keepNext/>
        <w:rPr>
          <w:rtl/>
        </w:rPr>
      </w:pPr>
      <w:bookmarkStart w:id="5707" w:name="ET_yor_6598_25"/>
      <w:r w:rsidRPr="00CD06A1">
        <w:rPr>
          <w:rStyle w:val="TagStyle"/>
          <w:rtl/>
        </w:rPr>
        <w:t xml:space="preserve"> &lt;&lt; יור &gt;&gt;</w:t>
      </w:r>
      <w:r w:rsidRPr="006533AD">
        <w:rPr>
          <w:rStyle w:val="TagStyle"/>
          <w:rtl/>
        </w:rPr>
        <w:t xml:space="preserve"> </w:t>
      </w:r>
      <w:r>
        <w:rPr>
          <w:rtl/>
        </w:rPr>
        <w:t>היו"ר משה סולומון:</w:t>
      </w:r>
      <w:r w:rsidRPr="006533AD">
        <w:rPr>
          <w:rStyle w:val="TagStyle"/>
          <w:rtl/>
        </w:rPr>
        <w:t xml:space="preserve"> </w:t>
      </w:r>
      <w:r w:rsidRPr="00CD06A1">
        <w:rPr>
          <w:rStyle w:val="TagStyle"/>
          <w:rtl/>
        </w:rPr>
        <w:t>&lt;&lt; יור &gt;&gt;</w:t>
      </w:r>
      <w:r>
        <w:rPr>
          <w:rtl/>
        </w:rPr>
        <w:t xml:space="preserve"> </w:t>
      </w:r>
      <w:bookmarkEnd w:id="5707"/>
    </w:p>
    <w:p w:rsidR="00B36319" w:rsidRDefault="00B36319" w:rsidP="000928D2">
      <w:pPr>
        <w:rPr>
          <w:rtl/>
        </w:rPr>
      </w:pPr>
    </w:p>
    <w:p w:rsidR="00B36319" w:rsidRDefault="00B36319" w:rsidP="000928D2">
      <w:pPr>
        <w:rPr>
          <w:rtl/>
        </w:rPr>
      </w:pPr>
      <w:r>
        <w:rPr>
          <w:rFonts w:hint="cs"/>
          <w:rtl/>
        </w:rPr>
        <w:t xml:space="preserve">לא, אני אמרתי </w:t>
      </w:r>
      <w:r w:rsidR="000928D2">
        <w:rPr>
          <w:rFonts w:hint="cs"/>
          <w:rtl/>
        </w:rPr>
        <w:t>– – –</w:t>
      </w:r>
      <w:r>
        <w:rPr>
          <w:rFonts w:hint="cs"/>
          <w:rtl/>
        </w:rPr>
        <w:t xml:space="preserve"> </w:t>
      </w:r>
    </w:p>
    <w:p w:rsidR="00B36319" w:rsidRDefault="00B36319" w:rsidP="00596B63">
      <w:pPr>
        <w:rPr>
          <w:rtl/>
        </w:rPr>
      </w:pPr>
      <w:bookmarkStart w:id="5708" w:name="_ETM_Q9_369000"/>
      <w:bookmarkEnd w:id="5708"/>
    </w:p>
    <w:p w:rsidR="00B36319" w:rsidRDefault="00B36319" w:rsidP="00596B63">
      <w:pPr>
        <w:pStyle w:val="-"/>
        <w:keepNext/>
        <w:rPr>
          <w:rtl/>
        </w:rPr>
      </w:pPr>
      <w:bookmarkStart w:id="5709" w:name="ET_speakercontinue_6501_26"/>
      <w:r w:rsidRPr="00CD06A1">
        <w:rPr>
          <w:rStyle w:val="TagStyle"/>
          <w:rtl/>
        </w:rPr>
        <w:t xml:space="preserve"> &lt;&lt; דובר_המשך &gt;&gt;</w:t>
      </w:r>
      <w:r w:rsidRPr="006533AD">
        <w:rPr>
          <w:rStyle w:val="TagStyle"/>
          <w:rtl/>
        </w:rPr>
        <w:t xml:space="preserve"> </w:t>
      </w:r>
      <w:r>
        <w:rPr>
          <w:rtl/>
        </w:rPr>
        <w:t>משה רוט (יהדות התורה):</w:t>
      </w:r>
      <w:r w:rsidRPr="006533AD">
        <w:rPr>
          <w:rStyle w:val="TagStyle"/>
          <w:rtl/>
        </w:rPr>
        <w:t xml:space="preserve"> </w:t>
      </w:r>
      <w:r w:rsidRPr="00CD06A1">
        <w:rPr>
          <w:rStyle w:val="TagStyle"/>
          <w:rtl/>
        </w:rPr>
        <w:t>&lt;&lt; דובר_המשך &gt;&gt;</w:t>
      </w:r>
      <w:r>
        <w:rPr>
          <w:rtl/>
        </w:rPr>
        <w:t xml:space="preserve"> </w:t>
      </w:r>
      <w:bookmarkEnd w:id="5709"/>
    </w:p>
    <w:p w:rsidR="00B36319" w:rsidRDefault="00B36319" w:rsidP="000928D2">
      <w:pPr>
        <w:rPr>
          <w:rtl/>
        </w:rPr>
      </w:pPr>
    </w:p>
    <w:p w:rsidR="00B36319" w:rsidRDefault="00B36319" w:rsidP="00596B63">
      <w:pPr>
        <w:rPr>
          <w:rtl/>
        </w:rPr>
      </w:pPr>
      <w:bookmarkStart w:id="5710" w:name="_ETM_Q9_371000"/>
      <w:bookmarkEnd w:id="5710"/>
      <w:r>
        <w:rPr>
          <w:rFonts w:hint="cs"/>
          <w:rtl/>
        </w:rPr>
        <w:t>אני רק אומר שאם צריכים לשלם איזשהו מס על זה שאני לא עוזר לאוטובוס, לכל הפחות בוא נצמצם את הרוע, בוא נצמצם</w:t>
      </w:r>
      <w:bookmarkStart w:id="5711" w:name="_ETM_Q9_378000"/>
      <w:bookmarkEnd w:id="5711"/>
      <w:r>
        <w:rPr>
          <w:rFonts w:hint="cs"/>
          <w:rtl/>
        </w:rPr>
        <w:t xml:space="preserve"> את הנזק. אבל באמת, על פי צדק ויושר, מה פתאום קנס? מה, הבן אדם שילם, </w:t>
      </w:r>
      <w:bookmarkStart w:id="5712" w:name="_ETM_Q9_388000"/>
      <w:bookmarkEnd w:id="5712"/>
      <w:r>
        <w:rPr>
          <w:rFonts w:hint="cs"/>
          <w:rtl/>
        </w:rPr>
        <w:t xml:space="preserve">מה פתאום לתת לו קנס? איפה נשמע כזה דבר שנותנים קנס </w:t>
      </w:r>
      <w:bookmarkStart w:id="5713" w:name="_ETM_Q9_387000"/>
      <w:bookmarkEnd w:id="5713"/>
      <w:r>
        <w:rPr>
          <w:rFonts w:hint="cs"/>
          <w:rtl/>
        </w:rPr>
        <w:t xml:space="preserve">למי ששילם? בשום פנים ואופן. אפשר להודיע לאזרחים שלטובתם, בגלל הביטוח, כדאי להם לתקף. האזרח יבחר. איפה אנחנו נמצאים? בעל הבית </w:t>
      </w:r>
      <w:bookmarkStart w:id="5714" w:name="_ETM_Q9_402000"/>
      <w:bookmarkEnd w:id="5714"/>
      <w:r>
        <w:rPr>
          <w:rFonts w:hint="cs"/>
          <w:rtl/>
        </w:rPr>
        <w:t xml:space="preserve">הוא האזרח, יש לו זכות. ירצה </w:t>
      </w:r>
      <w:r>
        <w:rPr>
          <w:rtl/>
        </w:rPr>
        <w:t>–</w:t>
      </w:r>
      <w:r>
        <w:rPr>
          <w:rFonts w:hint="cs"/>
          <w:rtl/>
        </w:rPr>
        <w:t xml:space="preserve"> יתקף; </w:t>
      </w:r>
      <w:bookmarkStart w:id="5715" w:name="_ETM_Q9_405000"/>
      <w:bookmarkEnd w:id="5715"/>
      <w:r>
        <w:rPr>
          <w:rFonts w:hint="cs"/>
          <w:rtl/>
        </w:rPr>
        <w:t xml:space="preserve">לא ירצה </w:t>
      </w:r>
      <w:r>
        <w:rPr>
          <w:rtl/>
        </w:rPr>
        <w:t>–</w:t>
      </w:r>
      <w:r>
        <w:rPr>
          <w:rFonts w:hint="cs"/>
          <w:rtl/>
        </w:rPr>
        <w:t xml:space="preserve"> לא יתקף. אז אומרים שמחייבים אותו ונותנים לו קנס. </w:t>
      </w:r>
    </w:p>
    <w:p w:rsidR="00B36319" w:rsidRDefault="00B36319" w:rsidP="00596B63">
      <w:pPr>
        <w:rPr>
          <w:rtl/>
        </w:rPr>
      </w:pPr>
    </w:p>
    <w:p w:rsidR="00B36319" w:rsidRDefault="00B36319" w:rsidP="000928D2">
      <w:pPr>
        <w:rPr>
          <w:rtl/>
        </w:rPr>
      </w:pPr>
      <w:r>
        <w:rPr>
          <w:rFonts w:hint="cs"/>
          <w:rtl/>
        </w:rPr>
        <w:t>הצטרפתי להצעת החוק הזאת וניסיתי להוביל אות</w:t>
      </w:r>
      <w:bookmarkStart w:id="5716" w:name="_ETM_Q9_416000"/>
      <w:bookmarkEnd w:id="5716"/>
      <w:r>
        <w:rPr>
          <w:rFonts w:hint="cs"/>
          <w:rtl/>
        </w:rPr>
        <w:t xml:space="preserve">ה. אגב, אני חייב להודות לאדוני. יש לאדוני איזשהו קסם שלי לא היה, כי אני ניסיתי </w:t>
      </w:r>
      <w:bookmarkStart w:id="5717" w:name="_ETM_Q9_421000"/>
      <w:bookmarkEnd w:id="5717"/>
      <w:r>
        <w:rPr>
          <w:rFonts w:hint="cs"/>
          <w:rtl/>
        </w:rPr>
        <w:t xml:space="preserve">לפעול לטובת העניין הזה במשרד התחבורה ולא הצלחתי. אני שמח מאוד שהייתה </w:t>
      </w:r>
      <w:bookmarkStart w:id="5718" w:name="_ETM_Q9_430000"/>
      <w:bookmarkEnd w:id="5718"/>
      <w:r>
        <w:rPr>
          <w:rFonts w:hint="cs"/>
          <w:rtl/>
        </w:rPr>
        <w:t xml:space="preserve">לך הזכות </w:t>
      </w:r>
      <w:r w:rsidR="000928D2">
        <w:rPr>
          <w:rFonts w:hint="cs"/>
          <w:rtl/>
        </w:rPr>
        <w:t>– – –</w:t>
      </w:r>
    </w:p>
    <w:p w:rsidR="00B36319" w:rsidRDefault="00B36319" w:rsidP="00596B63">
      <w:pPr>
        <w:rPr>
          <w:rtl/>
        </w:rPr>
      </w:pPr>
    </w:p>
    <w:p w:rsidR="00B36319" w:rsidRDefault="00B36319" w:rsidP="00596B63">
      <w:pPr>
        <w:pStyle w:val="af6"/>
        <w:keepNext/>
        <w:rPr>
          <w:rtl/>
        </w:rPr>
      </w:pPr>
      <w:r w:rsidRPr="00CD06A1">
        <w:rPr>
          <w:rStyle w:val="TagStyle"/>
          <w:rtl/>
        </w:rPr>
        <w:t xml:space="preserve"> &lt;&lt; יור &gt;&gt;</w:t>
      </w:r>
      <w:r w:rsidRPr="0056471B">
        <w:rPr>
          <w:rStyle w:val="TagStyle"/>
          <w:rtl/>
        </w:rPr>
        <w:t xml:space="preserve"> </w:t>
      </w:r>
      <w:r>
        <w:rPr>
          <w:rtl/>
        </w:rPr>
        <w:t>היו"ר משה סולומון:</w:t>
      </w:r>
      <w:r w:rsidRPr="0056471B">
        <w:rPr>
          <w:rStyle w:val="TagStyle"/>
          <w:rtl/>
        </w:rPr>
        <w:t xml:space="preserve"> </w:t>
      </w:r>
      <w:r w:rsidRPr="00CD06A1">
        <w:rPr>
          <w:rStyle w:val="TagStyle"/>
          <w:rtl/>
        </w:rPr>
        <w:t>&lt;&lt; יור &gt;&gt;</w:t>
      </w:r>
      <w:r>
        <w:rPr>
          <w:rtl/>
        </w:rPr>
        <w:t xml:space="preserve"> </w:t>
      </w:r>
    </w:p>
    <w:p w:rsidR="00B36319" w:rsidRDefault="00B36319" w:rsidP="000928D2">
      <w:pPr>
        <w:rPr>
          <w:rtl/>
        </w:rPr>
      </w:pPr>
    </w:p>
    <w:p w:rsidR="00B36319" w:rsidRDefault="00B36319" w:rsidP="00596B63">
      <w:pPr>
        <w:rPr>
          <w:rtl/>
        </w:rPr>
      </w:pPr>
      <w:r>
        <w:rPr>
          <w:rFonts w:hint="cs"/>
          <w:rtl/>
        </w:rPr>
        <w:t>אנחנו עובדים למען הציבור כולו</w:t>
      </w:r>
      <w:bookmarkStart w:id="5719" w:name="_ETM_Q9_429000"/>
      <w:bookmarkEnd w:id="5719"/>
      <w:r>
        <w:rPr>
          <w:rFonts w:hint="cs"/>
          <w:rtl/>
        </w:rPr>
        <w:t xml:space="preserve"> ביחד.</w:t>
      </w:r>
    </w:p>
    <w:p w:rsidR="00B36319" w:rsidRDefault="00B36319" w:rsidP="00596B63">
      <w:pPr>
        <w:rPr>
          <w:rtl/>
        </w:rPr>
      </w:pPr>
      <w:bookmarkStart w:id="5720" w:name="_ETM_Q9_432000"/>
      <w:bookmarkEnd w:id="5720"/>
    </w:p>
    <w:p w:rsidR="00B36319" w:rsidRDefault="00B36319" w:rsidP="00596B63">
      <w:pPr>
        <w:pStyle w:val="-"/>
        <w:keepNext/>
        <w:rPr>
          <w:rtl/>
        </w:rPr>
      </w:pPr>
      <w:bookmarkStart w:id="5721" w:name="ET_speakercontinue_6501_9"/>
      <w:r w:rsidRPr="00CD06A1">
        <w:rPr>
          <w:rStyle w:val="TagStyle"/>
          <w:rtl/>
        </w:rPr>
        <w:t xml:space="preserve"> &lt;&lt; דובר_המשך &gt;&gt;</w:t>
      </w:r>
      <w:r w:rsidRPr="0056471B">
        <w:rPr>
          <w:rStyle w:val="TagStyle"/>
          <w:rtl/>
        </w:rPr>
        <w:t xml:space="preserve"> </w:t>
      </w:r>
      <w:r>
        <w:rPr>
          <w:rtl/>
        </w:rPr>
        <w:t>משה רוט (יהדות התורה):</w:t>
      </w:r>
      <w:r w:rsidRPr="0056471B">
        <w:rPr>
          <w:rStyle w:val="TagStyle"/>
          <w:rtl/>
        </w:rPr>
        <w:t xml:space="preserve"> </w:t>
      </w:r>
      <w:r w:rsidRPr="00CD06A1">
        <w:rPr>
          <w:rStyle w:val="TagStyle"/>
          <w:rtl/>
        </w:rPr>
        <w:t>&lt;&lt; דובר_המשך &gt;&gt;</w:t>
      </w:r>
      <w:r>
        <w:rPr>
          <w:rtl/>
        </w:rPr>
        <w:t xml:space="preserve"> </w:t>
      </w:r>
      <w:bookmarkEnd w:id="5721"/>
    </w:p>
    <w:p w:rsidR="00B36319" w:rsidRDefault="00B36319" w:rsidP="000928D2">
      <w:pPr>
        <w:rPr>
          <w:rtl/>
        </w:rPr>
      </w:pPr>
    </w:p>
    <w:p w:rsidR="00B36319" w:rsidRDefault="00B36319" w:rsidP="00596B63">
      <w:pPr>
        <w:rPr>
          <w:rtl/>
        </w:rPr>
      </w:pPr>
      <w:r>
        <w:rPr>
          <w:rFonts w:hint="cs"/>
          <w:rtl/>
        </w:rPr>
        <w:t xml:space="preserve">אדוני, אני איתך, וביחד איתנו מיליוני אנשים שנפגעים מהדבר הזה. לכן </w:t>
      </w:r>
      <w:bookmarkStart w:id="5722" w:name="_ETM_Q9_441000"/>
      <w:bookmarkEnd w:id="5722"/>
      <w:r>
        <w:rPr>
          <w:rFonts w:hint="cs"/>
          <w:rtl/>
        </w:rPr>
        <w:t xml:space="preserve">לך בכוחך זה ותעשה חיל. החוק הזה הוא לטובת האזרח </w:t>
      </w:r>
      <w:bookmarkStart w:id="5723" w:name="_ETM_Q9_440000"/>
      <w:bookmarkEnd w:id="5723"/>
      <w:r>
        <w:rPr>
          <w:rFonts w:hint="cs"/>
          <w:rtl/>
        </w:rPr>
        <w:t xml:space="preserve">הפשוט, וזה מה שאנחנו צריכים לעשות. תודה רבה. </w:t>
      </w:r>
    </w:p>
    <w:p w:rsidR="00B36319" w:rsidRDefault="00B36319" w:rsidP="00596B63">
      <w:pPr>
        <w:rPr>
          <w:rtl/>
        </w:rPr>
      </w:pPr>
    </w:p>
    <w:p w:rsidR="00B36319" w:rsidRDefault="00B36319" w:rsidP="00596B63">
      <w:pPr>
        <w:pStyle w:val="af6"/>
        <w:keepNext/>
        <w:rPr>
          <w:rtl/>
        </w:rPr>
      </w:pPr>
      <w:bookmarkStart w:id="5724" w:name="ET_yor_6598_27"/>
      <w:r w:rsidRPr="00CD06A1">
        <w:rPr>
          <w:rStyle w:val="TagStyle"/>
          <w:rtl/>
        </w:rPr>
        <w:t xml:space="preserve"> &lt;&lt; יור &gt;&gt;</w:t>
      </w:r>
      <w:r w:rsidRPr="006533AD">
        <w:rPr>
          <w:rStyle w:val="TagStyle"/>
          <w:rtl/>
        </w:rPr>
        <w:t xml:space="preserve"> </w:t>
      </w:r>
      <w:r>
        <w:rPr>
          <w:rtl/>
        </w:rPr>
        <w:t>היו"ר משה סולומון:</w:t>
      </w:r>
      <w:r w:rsidRPr="006533AD">
        <w:rPr>
          <w:rStyle w:val="TagStyle"/>
          <w:rtl/>
        </w:rPr>
        <w:t xml:space="preserve"> </w:t>
      </w:r>
      <w:r w:rsidRPr="00CD06A1">
        <w:rPr>
          <w:rStyle w:val="TagStyle"/>
          <w:rtl/>
        </w:rPr>
        <w:t>&lt;&lt; יור &gt;&gt;</w:t>
      </w:r>
      <w:r>
        <w:rPr>
          <w:rtl/>
        </w:rPr>
        <w:t xml:space="preserve"> </w:t>
      </w:r>
      <w:bookmarkEnd w:id="5724"/>
    </w:p>
    <w:p w:rsidR="00B36319" w:rsidRDefault="00B36319" w:rsidP="000928D2">
      <w:pPr>
        <w:rPr>
          <w:rtl/>
        </w:rPr>
      </w:pPr>
    </w:p>
    <w:p w:rsidR="00B36319" w:rsidRDefault="00B36319" w:rsidP="00AD7801">
      <w:pPr>
        <w:rPr>
          <w:rtl/>
        </w:rPr>
      </w:pPr>
      <w:bookmarkStart w:id="5725" w:name="_ETM_Q9_447000"/>
      <w:bookmarkEnd w:id="5725"/>
      <w:r>
        <w:rPr>
          <w:rFonts w:hint="cs"/>
          <w:rtl/>
        </w:rPr>
        <w:t xml:space="preserve">תודה </w:t>
      </w:r>
      <w:bookmarkStart w:id="5726" w:name="_ETM_Q9_449000"/>
      <w:bookmarkEnd w:id="5726"/>
      <w:r>
        <w:rPr>
          <w:rFonts w:hint="cs"/>
          <w:rtl/>
        </w:rPr>
        <w:t xml:space="preserve">רבה. אני מזמין את סגן שרת התחבורה והבטיחות בדרכים </w:t>
      </w:r>
      <w:bookmarkStart w:id="5727" w:name="_ETM_Q9_450000"/>
      <w:bookmarkEnd w:id="5727"/>
      <w:r>
        <w:rPr>
          <w:rFonts w:hint="cs"/>
          <w:rtl/>
        </w:rPr>
        <w:t>אורי מקלב להציג את עמדת הממשלה ביחס להצעת החוק. כאמור, סגן השר מקלב הציע את החוק הזה ב-2018,</w:t>
      </w:r>
      <w:bookmarkStart w:id="5728" w:name="_ETM_Q9_459000"/>
      <w:bookmarkEnd w:id="5728"/>
      <w:r>
        <w:rPr>
          <w:rFonts w:hint="cs"/>
          <w:rtl/>
        </w:rPr>
        <w:t xml:space="preserve"> כפי שאמרתי קודם לכן, לכן הזכויות שמורות לו. אנחנו ממשיכי </w:t>
      </w:r>
      <w:bookmarkStart w:id="5729" w:name="_ETM_Q9_463000"/>
      <w:bookmarkEnd w:id="5729"/>
      <w:r>
        <w:rPr>
          <w:rFonts w:hint="cs"/>
          <w:rtl/>
        </w:rPr>
        <w:t xml:space="preserve">דרכו </w:t>
      </w:r>
      <w:r w:rsidR="00AD7801">
        <w:rPr>
          <w:rFonts w:hint="eastAsia"/>
          <w:rtl/>
        </w:rPr>
        <w:t xml:space="preserve">– </w:t>
      </w:r>
      <w:r>
        <w:rPr>
          <w:rFonts w:hint="cs"/>
          <w:rtl/>
        </w:rPr>
        <w:t xml:space="preserve">גמד על גבי ענק. </w:t>
      </w:r>
    </w:p>
    <w:p w:rsidR="00B36319" w:rsidRDefault="00B36319" w:rsidP="00596B63">
      <w:pPr>
        <w:rPr>
          <w:rtl/>
        </w:rPr>
      </w:pPr>
    </w:p>
    <w:p w:rsidR="00B36319" w:rsidRDefault="00B36319" w:rsidP="00596B63">
      <w:pPr>
        <w:pStyle w:val="af5"/>
        <w:keepNext/>
        <w:rPr>
          <w:rtl/>
        </w:rPr>
      </w:pPr>
      <w:bookmarkStart w:id="5730" w:name="ET_interruption_קר_אה_28"/>
      <w:r w:rsidRPr="00CD06A1">
        <w:rPr>
          <w:rStyle w:val="TagStyle"/>
          <w:rtl/>
        </w:rPr>
        <w:t xml:space="preserve"> &lt;&lt; קריאה &gt;&gt;</w:t>
      </w:r>
      <w:r w:rsidRPr="00576DED">
        <w:rPr>
          <w:rStyle w:val="TagStyle"/>
          <w:rtl/>
        </w:rPr>
        <w:t xml:space="preserve"> </w:t>
      </w:r>
      <w:r>
        <w:rPr>
          <w:rtl/>
        </w:rPr>
        <w:t>קריאה:</w:t>
      </w:r>
      <w:r w:rsidRPr="00576DED">
        <w:rPr>
          <w:rStyle w:val="TagStyle"/>
          <w:rtl/>
        </w:rPr>
        <w:t xml:space="preserve"> </w:t>
      </w:r>
      <w:r w:rsidRPr="00CD06A1">
        <w:rPr>
          <w:rStyle w:val="TagStyle"/>
          <w:rtl/>
        </w:rPr>
        <w:t>&lt;&lt; קריאה &gt;&gt;</w:t>
      </w:r>
      <w:r>
        <w:rPr>
          <w:rtl/>
        </w:rPr>
        <w:t xml:space="preserve"> </w:t>
      </w:r>
      <w:bookmarkEnd w:id="5730"/>
    </w:p>
    <w:p w:rsidR="00B36319" w:rsidRDefault="00B36319" w:rsidP="000928D2">
      <w:pPr>
        <w:rPr>
          <w:rtl/>
        </w:rPr>
      </w:pPr>
    </w:p>
    <w:p w:rsidR="00B36319" w:rsidRDefault="000928D2" w:rsidP="000928D2">
      <w:pPr>
        <w:rPr>
          <w:rtl/>
        </w:rPr>
      </w:pPr>
      <w:r>
        <w:rPr>
          <w:rFonts w:hint="cs"/>
          <w:rtl/>
        </w:rPr>
        <w:t>– – –</w:t>
      </w:r>
    </w:p>
    <w:p w:rsidR="00B36319" w:rsidRDefault="00B36319" w:rsidP="00596B63">
      <w:pPr>
        <w:rPr>
          <w:rtl/>
        </w:rPr>
      </w:pPr>
    </w:p>
    <w:p w:rsidR="00B36319" w:rsidRDefault="00B36319" w:rsidP="00596B63">
      <w:pPr>
        <w:pStyle w:val="af6"/>
        <w:keepNext/>
        <w:rPr>
          <w:rtl/>
        </w:rPr>
      </w:pPr>
      <w:bookmarkStart w:id="5731" w:name="ET_yor_6598_29"/>
      <w:r w:rsidRPr="00CD06A1">
        <w:rPr>
          <w:rStyle w:val="TagStyle"/>
          <w:rtl/>
        </w:rPr>
        <w:t xml:space="preserve"> &lt;&lt; יור &gt;&gt;</w:t>
      </w:r>
      <w:r w:rsidRPr="00576DED">
        <w:rPr>
          <w:rStyle w:val="TagStyle"/>
          <w:rtl/>
        </w:rPr>
        <w:t xml:space="preserve"> </w:t>
      </w:r>
      <w:r>
        <w:rPr>
          <w:rtl/>
        </w:rPr>
        <w:t>היו"ר משה סולומון:</w:t>
      </w:r>
      <w:r w:rsidRPr="00576DED">
        <w:rPr>
          <w:rStyle w:val="TagStyle"/>
          <w:rtl/>
        </w:rPr>
        <w:t xml:space="preserve"> </w:t>
      </w:r>
      <w:r w:rsidRPr="00CD06A1">
        <w:rPr>
          <w:rStyle w:val="TagStyle"/>
          <w:rtl/>
        </w:rPr>
        <w:t>&lt;&lt; יור &gt;&gt;</w:t>
      </w:r>
      <w:r>
        <w:rPr>
          <w:rtl/>
        </w:rPr>
        <w:t xml:space="preserve"> </w:t>
      </w:r>
      <w:bookmarkEnd w:id="5731"/>
    </w:p>
    <w:p w:rsidR="00B36319" w:rsidRDefault="00B36319" w:rsidP="000928D2">
      <w:pPr>
        <w:rPr>
          <w:rtl/>
        </w:rPr>
      </w:pPr>
    </w:p>
    <w:p w:rsidR="00B36319" w:rsidRDefault="00B36319" w:rsidP="00596B63">
      <w:pPr>
        <w:rPr>
          <w:rtl/>
        </w:rPr>
      </w:pPr>
      <w:r>
        <w:rPr>
          <w:rFonts w:hint="cs"/>
          <w:rtl/>
        </w:rPr>
        <w:t xml:space="preserve">בהקשר של החוק </w:t>
      </w:r>
      <w:bookmarkStart w:id="5732" w:name="_ETM_Q9_471000"/>
      <w:bookmarkEnd w:id="5732"/>
      <w:r>
        <w:rPr>
          <w:rFonts w:hint="cs"/>
          <w:rtl/>
        </w:rPr>
        <w:t xml:space="preserve">הזה. </w:t>
      </w:r>
    </w:p>
    <w:p w:rsidR="00B36319" w:rsidRPr="006533AD" w:rsidRDefault="00B36319" w:rsidP="00596B63">
      <w:pPr>
        <w:rPr>
          <w:rtl/>
        </w:rPr>
      </w:pPr>
      <w:bookmarkStart w:id="5733" w:name="_ETM_Q9_469000"/>
      <w:bookmarkEnd w:id="5733"/>
    </w:p>
    <w:p w:rsidR="00B36319" w:rsidRDefault="00B36319" w:rsidP="00596B63">
      <w:pPr>
        <w:pStyle w:val="a4"/>
        <w:keepNext/>
        <w:rPr>
          <w:rtl/>
        </w:rPr>
      </w:pPr>
      <w:bookmarkStart w:id="5734" w:name="ET_speaker_6420_10"/>
      <w:r w:rsidRPr="00CD06A1">
        <w:rPr>
          <w:rStyle w:val="TagStyle"/>
          <w:rtl/>
        </w:rPr>
        <w:t xml:space="preserve"> &lt;&lt; דובר &gt;&gt;</w:t>
      </w:r>
      <w:r w:rsidRPr="0056471B">
        <w:rPr>
          <w:rStyle w:val="TagStyle"/>
          <w:rtl/>
        </w:rPr>
        <w:t xml:space="preserve"> </w:t>
      </w:r>
      <w:bookmarkStart w:id="5735" w:name="_Toc181895000"/>
      <w:bookmarkStart w:id="5736" w:name="_Toc181895138"/>
      <w:r>
        <w:rPr>
          <w:rtl/>
        </w:rPr>
        <w:t>סגן שרת התחבורה והבטיחות בדרכים אורי מקלב:</w:t>
      </w:r>
      <w:bookmarkEnd w:id="5735"/>
      <w:bookmarkEnd w:id="5736"/>
      <w:r w:rsidRPr="0056471B">
        <w:rPr>
          <w:rStyle w:val="TagStyle"/>
          <w:rtl/>
        </w:rPr>
        <w:t xml:space="preserve"> </w:t>
      </w:r>
      <w:r w:rsidRPr="00CD06A1">
        <w:rPr>
          <w:rStyle w:val="TagStyle"/>
          <w:rtl/>
        </w:rPr>
        <w:t>&lt;&lt; דובר &gt;&gt;</w:t>
      </w:r>
      <w:r>
        <w:rPr>
          <w:rtl/>
        </w:rPr>
        <w:t xml:space="preserve"> </w:t>
      </w:r>
      <w:bookmarkEnd w:id="5734"/>
    </w:p>
    <w:p w:rsidR="00B36319" w:rsidRDefault="00B36319" w:rsidP="000928D2">
      <w:pPr>
        <w:rPr>
          <w:rtl/>
        </w:rPr>
      </w:pPr>
    </w:p>
    <w:p w:rsidR="00B36319" w:rsidRDefault="00B36319" w:rsidP="00596B63">
      <w:pPr>
        <w:rPr>
          <w:rtl/>
        </w:rPr>
      </w:pPr>
      <w:r>
        <w:rPr>
          <w:rFonts w:hint="cs"/>
          <w:rtl/>
        </w:rPr>
        <w:t xml:space="preserve">תודה רבה, אדוני היושב-ראש. </w:t>
      </w:r>
    </w:p>
    <w:p w:rsidR="00B36319" w:rsidRPr="00CD06A1" w:rsidRDefault="00B36319" w:rsidP="00596B63">
      <w:pPr>
        <w:rPr>
          <w:rtl/>
        </w:rPr>
      </w:pPr>
    </w:p>
    <w:p w:rsidR="00B36319" w:rsidRDefault="00B36319" w:rsidP="00596B63">
      <w:pPr>
        <w:pStyle w:val="af5"/>
        <w:keepNext/>
        <w:rPr>
          <w:rtl/>
        </w:rPr>
      </w:pPr>
      <w:bookmarkStart w:id="5737" w:name="ET_interruption_6507_31"/>
      <w:r w:rsidRPr="00CD06A1">
        <w:rPr>
          <w:rStyle w:val="TagStyle"/>
          <w:rtl/>
        </w:rPr>
        <w:t xml:space="preserve"> &lt;&lt; קריאה &gt;&gt;</w:t>
      </w:r>
      <w:r w:rsidRPr="00576DED">
        <w:rPr>
          <w:rStyle w:val="TagStyle"/>
          <w:rtl/>
        </w:rPr>
        <w:t xml:space="preserve"> </w:t>
      </w:r>
      <w:r>
        <w:rPr>
          <w:rtl/>
        </w:rPr>
        <w:t>שלי טל מירון (יש עתיד):</w:t>
      </w:r>
      <w:r w:rsidRPr="00576DED">
        <w:rPr>
          <w:rStyle w:val="TagStyle"/>
          <w:rtl/>
        </w:rPr>
        <w:t xml:space="preserve"> </w:t>
      </w:r>
      <w:r w:rsidRPr="00CD06A1">
        <w:rPr>
          <w:rStyle w:val="TagStyle"/>
          <w:rtl/>
        </w:rPr>
        <w:t>&lt;&lt; קריאה &gt;&gt;</w:t>
      </w:r>
      <w:r>
        <w:rPr>
          <w:rtl/>
        </w:rPr>
        <w:t xml:space="preserve"> </w:t>
      </w:r>
      <w:bookmarkEnd w:id="5737"/>
    </w:p>
    <w:p w:rsidR="00B36319" w:rsidRDefault="00B36319" w:rsidP="000928D2">
      <w:pPr>
        <w:rPr>
          <w:rtl/>
          <w:lang w:eastAsia="he-IL"/>
        </w:rPr>
      </w:pPr>
    </w:p>
    <w:p w:rsidR="00B36319" w:rsidRPr="00576DED" w:rsidRDefault="00B36319" w:rsidP="000928D2">
      <w:pPr>
        <w:rPr>
          <w:rtl/>
          <w:lang w:eastAsia="he-IL"/>
        </w:rPr>
      </w:pPr>
      <w:r>
        <w:rPr>
          <w:rFonts w:hint="cs"/>
          <w:rtl/>
          <w:lang w:eastAsia="he-IL"/>
        </w:rPr>
        <w:t xml:space="preserve">תתייחס </w:t>
      </w:r>
      <w:bookmarkStart w:id="5738" w:name="_ETM_Q9_472000"/>
      <w:bookmarkEnd w:id="5738"/>
      <w:r>
        <w:rPr>
          <w:rFonts w:hint="cs"/>
          <w:rtl/>
          <w:lang w:eastAsia="he-IL"/>
        </w:rPr>
        <w:t xml:space="preserve">למה שקורה </w:t>
      </w:r>
      <w:r w:rsidR="000928D2">
        <w:rPr>
          <w:rFonts w:hint="cs"/>
          <w:rtl/>
          <w:lang w:eastAsia="he-IL"/>
        </w:rPr>
        <w:t>– – –</w:t>
      </w:r>
      <w:r>
        <w:rPr>
          <w:rFonts w:hint="cs"/>
          <w:rtl/>
          <w:lang w:eastAsia="he-IL"/>
        </w:rPr>
        <w:t xml:space="preserve"> </w:t>
      </w:r>
    </w:p>
    <w:p w:rsidR="00B36319" w:rsidRPr="00576DED" w:rsidRDefault="00B36319" w:rsidP="00596B63">
      <w:pPr>
        <w:rPr>
          <w:rtl/>
        </w:rPr>
      </w:pPr>
    </w:p>
    <w:p w:rsidR="00B36319" w:rsidRDefault="00B36319" w:rsidP="00596B63">
      <w:pPr>
        <w:pStyle w:val="af5"/>
        <w:keepNext/>
        <w:rPr>
          <w:rtl/>
        </w:rPr>
      </w:pPr>
      <w:bookmarkStart w:id="5739" w:name="ET_interruption_5787_11"/>
      <w:r w:rsidRPr="00CD06A1">
        <w:rPr>
          <w:rStyle w:val="TagStyle"/>
          <w:rtl/>
        </w:rPr>
        <w:t xml:space="preserve"> &lt;&lt; קריאה &gt;&gt;</w:t>
      </w:r>
      <w:r w:rsidRPr="0056471B">
        <w:rPr>
          <w:rStyle w:val="TagStyle"/>
          <w:rtl/>
        </w:rPr>
        <w:t xml:space="preserve"> </w:t>
      </w:r>
      <w:r>
        <w:rPr>
          <w:rtl/>
        </w:rPr>
        <w:t>יוראי להב הרצנו (יש עתיד):</w:t>
      </w:r>
      <w:r w:rsidRPr="0056471B">
        <w:rPr>
          <w:rStyle w:val="TagStyle"/>
          <w:rtl/>
        </w:rPr>
        <w:t xml:space="preserve"> </w:t>
      </w:r>
      <w:r w:rsidRPr="00CD06A1">
        <w:rPr>
          <w:rStyle w:val="TagStyle"/>
          <w:rtl/>
        </w:rPr>
        <w:t>&lt;&lt; קריאה &gt;&gt;</w:t>
      </w:r>
      <w:r>
        <w:rPr>
          <w:rtl/>
        </w:rPr>
        <w:t xml:space="preserve"> </w:t>
      </w:r>
      <w:bookmarkEnd w:id="5739"/>
    </w:p>
    <w:p w:rsidR="00B36319" w:rsidRDefault="00B36319" w:rsidP="000928D2">
      <w:pPr>
        <w:rPr>
          <w:rtl/>
        </w:rPr>
      </w:pPr>
    </w:p>
    <w:p w:rsidR="00B36319" w:rsidRDefault="00B36319" w:rsidP="000928D2">
      <w:pPr>
        <w:rPr>
          <w:rtl/>
        </w:rPr>
      </w:pPr>
      <w:r>
        <w:rPr>
          <w:rFonts w:hint="cs"/>
          <w:rtl/>
        </w:rPr>
        <w:t xml:space="preserve">אתה מרוצה שהבאת לפיטורי שר הביטחון אתמול? הצלחת לפטר את שר הביטחון של המדינה ולמנות ליצן </w:t>
      </w:r>
      <w:bookmarkStart w:id="5740" w:name="_ETM_Q9_490000"/>
      <w:bookmarkEnd w:id="5740"/>
      <w:r>
        <w:rPr>
          <w:rFonts w:hint="cs"/>
          <w:rtl/>
        </w:rPr>
        <w:t xml:space="preserve">חסר ניסיון </w:t>
      </w:r>
      <w:r w:rsidR="000928D2">
        <w:rPr>
          <w:rFonts w:hint="cs"/>
          <w:rtl/>
        </w:rPr>
        <w:t>– – –</w:t>
      </w:r>
    </w:p>
    <w:p w:rsidR="00B36319" w:rsidRDefault="00B36319" w:rsidP="00596B63">
      <w:pPr>
        <w:rPr>
          <w:rtl/>
        </w:rPr>
      </w:pPr>
    </w:p>
    <w:p w:rsidR="00B36319" w:rsidRDefault="00B36319" w:rsidP="00596B63">
      <w:pPr>
        <w:pStyle w:val="af5"/>
        <w:keepNext/>
        <w:rPr>
          <w:rtl/>
        </w:rPr>
      </w:pPr>
      <w:bookmarkStart w:id="5741" w:name="ET_interruption_קריאות_32"/>
      <w:r w:rsidRPr="00CD06A1">
        <w:rPr>
          <w:rStyle w:val="TagStyle"/>
          <w:rtl/>
        </w:rPr>
        <w:t xml:space="preserve"> &lt;&lt; קריאה &gt;&gt;</w:t>
      </w:r>
      <w:r w:rsidRPr="00576DED">
        <w:rPr>
          <w:rStyle w:val="TagStyle"/>
          <w:rtl/>
        </w:rPr>
        <w:t xml:space="preserve"> </w:t>
      </w:r>
      <w:r>
        <w:rPr>
          <w:rtl/>
        </w:rPr>
        <w:t>קריאות:</w:t>
      </w:r>
      <w:r w:rsidRPr="00576DED">
        <w:rPr>
          <w:rStyle w:val="TagStyle"/>
          <w:rtl/>
        </w:rPr>
        <w:t xml:space="preserve"> </w:t>
      </w:r>
      <w:r w:rsidRPr="00CD06A1">
        <w:rPr>
          <w:rStyle w:val="TagStyle"/>
          <w:rtl/>
        </w:rPr>
        <w:t>&lt;&lt; קריאה &gt;&gt;</w:t>
      </w:r>
      <w:r>
        <w:rPr>
          <w:rtl/>
        </w:rPr>
        <w:t xml:space="preserve"> </w:t>
      </w:r>
      <w:bookmarkEnd w:id="5741"/>
    </w:p>
    <w:p w:rsidR="00B36319" w:rsidRDefault="00B36319" w:rsidP="000928D2">
      <w:pPr>
        <w:rPr>
          <w:rtl/>
        </w:rPr>
      </w:pPr>
    </w:p>
    <w:p w:rsidR="00B36319" w:rsidRDefault="000928D2" w:rsidP="000928D2">
      <w:pPr>
        <w:rPr>
          <w:rtl/>
        </w:rPr>
      </w:pPr>
      <w:r>
        <w:rPr>
          <w:rFonts w:hint="cs"/>
          <w:rtl/>
        </w:rPr>
        <w:t>– – –</w:t>
      </w:r>
      <w:r w:rsidR="00B36319">
        <w:rPr>
          <w:rFonts w:hint="cs"/>
          <w:rtl/>
        </w:rPr>
        <w:t xml:space="preserve"> </w:t>
      </w:r>
    </w:p>
    <w:p w:rsidR="00B36319" w:rsidRDefault="00B36319" w:rsidP="00596B63">
      <w:pPr>
        <w:rPr>
          <w:rtl/>
        </w:rPr>
      </w:pPr>
      <w:bookmarkStart w:id="5742" w:name="_ETM_Q9_479000"/>
      <w:bookmarkEnd w:id="5742"/>
    </w:p>
    <w:p w:rsidR="00B36319" w:rsidRDefault="00B36319" w:rsidP="00596B63">
      <w:pPr>
        <w:pStyle w:val="af6"/>
        <w:keepNext/>
        <w:rPr>
          <w:rtl/>
        </w:rPr>
      </w:pPr>
      <w:bookmarkStart w:id="5743" w:name="ET_yor_6598_33"/>
      <w:r w:rsidRPr="00CD06A1">
        <w:rPr>
          <w:rStyle w:val="TagStyle"/>
          <w:rtl/>
        </w:rPr>
        <w:t xml:space="preserve"> &lt;&lt; יור &gt;&gt;</w:t>
      </w:r>
      <w:r w:rsidRPr="00576DED">
        <w:rPr>
          <w:rStyle w:val="TagStyle"/>
          <w:rtl/>
        </w:rPr>
        <w:t xml:space="preserve"> </w:t>
      </w:r>
      <w:r>
        <w:rPr>
          <w:rtl/>
        </w:rPr>
        <w:t>היו"ר משה סולומון:</w:t>
      </w:r>
      <w:r w:rsidRPr="00576DED">
        <w:rPr>
          <w:rStyle w:val="TagStyle"/>
          <w:rtl/>
        </w:rPr>
        <w:t xml:space="preserve"> </w:t>
      </w:r>
      <w:r w:rsidRPr="00CD06A1">
        <w:rPr>
          <w:rStyle w:val="TagStyle"/>
          <w:rtl/>
        </w:rPr>
        <w:t>&lt;&lt; יור &gt;&gt;</w:t>
      </w:r>
      <w:r>
        <w:rPr>
          <w:rtl/>
        </w:rPr>
        <w:t xml:space="preserve"> </w:t>
      </w:r>
      <w:bookmarkEnd w:id="5743"/>
    </w:p>
    <w:p w:rsidR="00B36319" w:rsidRDefault="00B36319" w:rsidP="000928D2">
      <w:pPr>
        <w:rPr>
          <w:rtl/>
        </w:rPr>
      </w:pPr>
    </w:p>
    <w:p w:rsidR="00B36319" w:rsidRDefault="00B36319" w:rsidP="000928D2">
      <w:pPr>
        <w:rPr>
          <w:rtl/>
        </w:rPr>
      </w:pPr>
      <w:r>
        <w:rPr>
          <w:rFonts w:hint="cs"/>
          <w:rtl/>
        </w:rPr>
        <w:t xml:space="preserve">חברי הכנסת, אני לא </w:t>
      </w:r>
      <w:bookmarkStart w:id="5744" w:name="_ETM_Q9_483000"/>
      <w:bookmarkEnd w:id="5744"/>
      <w:r>
        <w:rPr>
          <w:rFonts w:hint="cs"/>
          <w:rtl/>
        </w:rPr>
        <w:t xml:space="preserve">רוצה לקרוא. אני מבין את הכאב, אני מבין את </w:t>
      </w:r>
      <w:bookmarkStart w:id="5745" w:name="_ETM_Q9_486000"/>
      <w:bookmarkEnd w:id="5745"/>
      <w:r>
        <w:rPr>
          <w:rFonts w:hint="cs"/>
          <w:rtl/>
        </w:rPr>
        <w:t xml:space="preserve">העניין, אבל בואו נאפשר למליאה </w:t>
      </w:r>
      <w:r w:rsidR="000928D2">
        <w:rPr>
          <w:rFonts w:hint="cs"/>
          <w:rtl/>
        </w:rPr>
        <w:t>– – –</w:t>
      </w:r>
      <w:r>
        <w:rPr>
          <w:rFonts w:hint="cs"/>
          <w:rtl/>
        </w:rPr>
        <w:t xml:space="preserve"> </w:t>
      </w:r>
    </w:p>
    <w:p w:rsidR="00B36319" w:rsidRDefault="00B36319" w:rsidP="00596B63">
      <w:pPr>
        <w:rPr>
          <w:rtl/>
        </w:rPr>
      </w:pPr>
    </w:p>
    <w:p w:rsidR="00B36319" w:rsidRDefault="00B36319" w:rsidP="00596B63">
      <w:pPr>
        <w:pStyle w:val="af5"/>
        <w:keepNext/>
        <w:rPr>
          <w:rtl/>
        </w:rPr>
      </w:pPr>
      <w:bookmarkStart w:id="5746" w:name="ET_interruption_5787_34"/>
      <w:r w:rsidRPr="00CD06A1">
        <w:rPr>
          <w:rStyle w:val="TagStyle"/>
          <w:rtl/>
        </w:rPr>
        <w:t xml:space="preserve"> &lt;&lt; קריאה &gt;&gt;</w:t>
      </w:r>
      <w:r w:rsidRPr="00576DED">
        <w:rPr>
          <w:rStyle w:val="TagStyle"/>
          <w:rtl/>
        </w:rPr>
        <w:t xml:space="preserve"> </w:t>
      </w:r>
      <w:r>
        <w:rPr>
          <w:rtl/>
        </w:rPr>
        <w:t>יוראי להב הרצנו (יש עתיד):</w:t>
      </w:r>
      <w:r w:rsidRPr="00576DED">
        <w:rPr>
          <w:rStyle w:val="TagStyle"/>
          <w:rtl/>
        </w:rPr>
        <w:t xml:space="preserve"> </w:t>
      </w:r>
      <w:r w:rsidRPr="00CD06A1">
        <w:rPr>
          <w:rStyle w:val="TagStyle"/>
          <w:rtl/>
        </w:rPr>
        <w:t>&lt;&lt; קריאה &gt;&gt;</w:t>
      </w:r>
      <w:r>
        <w:rPr>
          <w:rtl/>
        </w:rPr>
        <w:t xml:space="preserve"> </w:t>
      </w:r>
      <w:bookmarkEnd w:id="5746"/>
    </w:p>
    <w:p w:rsidR="00B36319" w:rsidRDefault="00B36319" w:rsidP="000928D2">
      <w:pPr>
        <w:rPr>
          <w:rtl/>
        </w:rPr>
      </w:pPr>
    </w:p>
    <w:p w:rsidR="00B36319" w:rsidRPr="00576DED" w:rsidRDefault="002A2514" w:rsidP="000928D2">
      <w:pPr>
        <w:rPr>
          <w:rtl/>
        </w:rPr>
      </w:pPr>
      <w:r>
        <w:rPr>
          <w:rFonts w:hint="eastAsia"/>
          <w:rtl/>
        </w:rPr>
        <w:t>–</w:t>
      </w:r>
      <w:r>
        <w:rPr>
          <w:rFonts w:hint="cs"/>
          <w:rtl/>
        </w:rPr>
        <w:t xml:space="preserve"> </w:t>
      </w:r>
      <w:r>
        <w:rPr>
          <w:rFonts w:hint="eastAsia"/>
          <w:rtl/>
        </w:rPr>
        <w:t>–</w:t>
      </w:r>
      <w:r>
        <w:rPr>
          <w:rFonts w:hint="cs"/>
          <w:rtl/>
        </w:rPr>
        <w:t xml:space="preserve"> </w:t>
      </w:r>
      <w:r>
        <w:rPr>
          <w:rFonts w:hint="eastAsia"/>
          <w:rtl/>
        </w:rPr>
        <w:t>–</w:t>
      </w:r>
      <w:r>
        <w:rPr>
          <w:rFonts w:hint="cs"/>
          <w:rtl/>
        </w:rPr>
        <w:t xml:space="preserve"> </w:t>
      </w:r>
      <w:r w:rsidR="00B36319">
        <w:rPr>
          <w:rFonts w:hint="cs"/>
          <w:rtl/>
        </w:rPr>
        <w:t xml:space="preserve">ולמנות שר </w:t>
      </w:r>
      <w:bookmarkStart w:id="5747" w:name="_ETM_Q9_489000"/>
      <w:bookmarkEnd w:id="5747"/>
      <w:r w:rsidR="000928D2">
        <w:rPr>
          <w:rFonts w:hint="cs"/>
          <w:rtl/>
        </w:rPr>
        <w:t>– – –</w:t>
      </w:r>
      <w:r w:rsidR="00B36319">
        <w:rPr>
          <w:rFonts w:hint="cs"/>
          <w:rtl/>
        </w:rPr>
        <w:t xml:space="preserve"> </w:t>
      </w:r>
    </w:p>
    <w:p w:rsidR="00B36319" w:rsidRDefault="00B36319" w:rsidP="00596B63">
      <w:pPr>
        <w:rPr>
          <w:rtl/>
        </w:rPr>
      </w:pPr>
    </w:p>
    <w:p w:rsidR="00B36319" w:rsidRDefault="00B36319" w:rsidP="00596B63">
      <w:pPr>
        <w:pStyle w:val="-"/>
        <w:keepNext/>
        <w:rPr>
          <w:rtl/>
        </w:rPr>
      </w:pPr>
      <w:bookmarkStart w:id="5748" w:name="ET_speakercontinue_6420_91"/>
      <w:r w:rsidRPr="00CD06A1">
        <w:rPr>
          <w:rStyle w:val="TagStyle"/>
          <w:rtl/>
        </w:rPr>
        <w:t>&lt;&lt; דובר_המשך &gt;&gt;</w:t>
      </w:r>
      <w:r w:rsidRPr="0056471B">
        <w:rPr>
          <w:rStyle w:val="TagStyle"/>
          <w:rtl/>
        </w:rPr>
        <w:t xml:space="preserve"> </w:t>
      </w:r>
      <w:r>
        <w:rPr>
          <w:rtl/>
        </w:rPr>
        <w:t>סגן שרת התחבורה והבטיחות בדרכים אורי מקלב:</w:t>
      </w:r>
      <w:r w:rsidRPr="0056471B">
        <w:rPr>
          <w:rStyle w:val="TagStyle"/>
          <w:rtl/>
        </w:rPr>
        <w:t xml:space="preserve"> </w:t>
      </w:r>
      <w:r w:rsidRPr="00CD06A1">
        <w:rPr>
          <w:rStyle w:val="TagStyle"/>
          <w:rtl/>
        </w:rPr>
        <w:t>&lt;&lt; דובר_המשך &gt;&gt;</w:t>
      </w:r>
      <w:bookmarkEnd w:id="5748"/>
      <w:r>
        <w:rPr>
          <w:rtl/>
        </w:rPr>
        <w:t xml:space="preserve"> </w:t>
      </w:r>
    </w:p>
    <w:p w:rsidR="00B36319" w:rsidRDefault="00B36319" w:rsidP="000928D2">
      <w:pPr>
        <w:rPr>
          <w:rtl/>
        </w:rPr>
      </w:pPr>
    </w:p>
    <w:p w:rsidR="00B36319" w:rsidRDefault="00B36319" w:rsidP="000928D2">
      <w:pPr>
        <w:rPr>
          <w:rtl/>
        </w:rPr>
      </w:pPr>
      <w:r>
        <w:rPr>
          <w:rFonts w:hint="cs"/>
          <w:rtl/>
        </w:rPr>
        <w:t xml:space="preserve">כנראה שזה לא מקרי שגם אתה </w:t>
      </w:r>
      <w:r w:rsidR="000928D2">
        <w:rPr>
          <w:rFonts w:hint="cs"/>
          <w:rtl/>
        </w:rPr>
        <w:t>– – –</w:t>
      </w:r>
      <w:r>
        <w:rPr>
          <w:rFonts w:hint="cs"/>
          <w:rtl/>
        </w:rPr>
        <w:t xml:space="preserve"> </w:t>
      </w:r>
    </w:p>
    <w:p w:rsidR="00B36319" w:rsidRDefault="00B36319" w:rsidP="00596B63">
      <w:pPr>
        <w:ind w:firstLine="0"/>
        <w:rPr>
          <w:rtl/>
        </w:rPr>
      </w:pPr>
    </w:p>
    <w:p w:rsidR="00B36319" w:rsidRDefault="00B36319" w:rsidP="00596B63">
      <w:pPr>
        <w:pStyle w:val="af6"/>
        <w:keepNext/>
        <w:rPr>
          <w:rtl/>
        </w:rPr>
      </w:pPr>
      <w:bookmarkStart w:id="5749" w:name="ET_yor_6598_35"/>
      <w:r w:rsidRPr="00CD06A1">
        <w:rPr>
          <w:rStyle w:val="TagStyle"/>
          <w:rtl/>
        </w:rPr>
        <w:t xml:space="preserve"> &lt;&lt; יור &gt;&gt;</w:t>
      </w:r>
      <w:r w:rsidRPr="00576DED">
        <w:rPr>
          <w:rStyle w:val="TagStyle"/>
          <w:rtl/>
        </w:rPr>
        <w:t xml:space="preserve"> </w:t>
      </w:r>
      <w:r>
        <w:rPr>
          <w:rtl/>
        </w:rPr>
        <w:t>היו"ר משה סולומון:</w:t>
      </w:r>
      <w:r w:rsidRPr="00576DED">
        <w:rPr>
          <w:rStyle w:val="TagStyle"/>
          <w:rtl/>
        </w:rPr>
        <w:t xml:space="preserve"> </w:t>
      </w:r>
      <w:r w:rsidRPr="00CD06A1">
        <w:rPr>
          <w:rStyle w:val="TagStyle"/>
          <w:rtl/>
        </w:rPr>
        <w:t>&lt;&lt; יור &gt;&gt;</w:t>
      </w:r>
      <w:r>
        <w:rPr>
          <w:rtl/>
        </w:rPr>
        <w:t xml:space="preserve"> </w:t>
      </w:r>
      <w:bookmarkEnd w:id="5749"/>
    </w:p>
    <w:p w:rsidR="00B36319" w:rsidRDefault="00B36319" w:rsidP="000928D2">
      <w:pPr>
        <w:rPr>
          <w:rtl/>
        </w:rPr>
      </w:pPr>
    </w:p>
    <w:p w:rsidR="00B36319" w:rsidRDefault="00B36319" w:rsidP="00596B63">
      <w:pPr>
        <w:rPr>
          <w:rtl/>
        </w:rPr>
      </w:pPr>
      <w:r>
        <w:rPr>
          <w:rFonts w:hint="cs"/>
          <w:rtl/>
        </w:rPr>
        <w:t>חבר הכנסת יוראי.</w:t>
      </w:r>
    </w:p>
    <w:p w:rsidR="00B36319" w:rsidRPr="00576DED" w:rsidRDefault="00B36319" w:rsidP="00596B63">
      <w:pPr>
        <w:rPr>
          <w:rtl/>
        </w:rPr>
      </w:pPr>
    </w:p>
    <w:p w:rsidR="00B36319" w:rsidRDefault="00B36319" w:rsidP="00596B63">
      <w:pPr>
        <w:pStyle w:val="af5"/>
        <w:keepNext/>
        <w:rPr>
          <w:rtl/>
        </w:rPr>
      </w:pPr>
      <w:r w:rsidRPr="00CD06A1">
        <w:rPr>
          <w:rStyle w:val="TagStyle"/>
          <w:rtl/>
        </w:rPr>
        <w:t xml:space="preserve"> &lt;&lt; קריאה &gt;&gt;</w:t>
      </w:r>
      <w:r w:rsidRPr="0056471B">
        <w:rPr>
          <w:rStyle w:val="TagStyle"/>
          <w:rtl/>
        </w:rPr>
        <w:t xml:space="preserve"> </w:t>
      </w:r>
      <w:r>
        <w:rPr>
          <w:rtl/>
        </w:rPr>
        <w:t>ולדימיר בליאק (יש עתיד):</w:t>
      </w:r>
      <w:r w:rsidRPr="0056471B">
        <w:rPr>
          <w:rStyle w:val="TagStyle"/>
          <w:rtl/>
        </w:rPr>
        <w:t xml:space="preserve"> </w:t>
      </w:r>
      <w:r w:rsidRPr="00CD06A1">
        <w:rPr>
          <w:rStyle w:val="TagStyle"/>
          <w:rtl/>
        </w:rPr>
        <w:t>&lt;&lt; קריאה &gt;&gt;</w:t>
      </w:r>
      <w:r>
        <w:rPr>
          <w:rtl/>
        </w:rPr>
        <w:t xml:space="preserve"> </w:t>
      </w:r>
    </w:p>
    <w:p w:rsidR="00B36319" w:rsidRDefault="00B36319" w:rsidP="000928D2">
      <w:pPr>
        <w:rPr>
          <w:rtl/>
        </w:rPr>
      </w:pPr>
    </w:p>
    <w:p w:rsidR="00B36319" w:rsidRDefault="00B36319" w:rsidP="00596B63">
      <w:pPr>
        <w:rPr>
          <w:rtl/>
        </w:rPr>
      </w:pPr>
      <w:r>
        <w:rPr>
          <w:rFonts w:hint="cs"/>
          <w:rtl/>
        </w:rPr>
        <w:t xml:space="preserve">תתביישו לכם. </w:t>
      </w:r>
    </w:p>
    <w:p w:rsidR="00B36319" w:rsidRDefault="00B36319" w:rsidP="00596B63">
      <w:pPr>
        <w:rPr>
          <w:rtl/>
        </w:rPr>
      </w:pPr>
    </w:p>
    <w:p w:rsidR="00B36319" w:rsidRDefault="00B36319" w:rsidP="00596B63">
      <w:pPr>
        <w:pStyle w:val="af5"/>
        <w:keepNext/>
        <w:rPr>
          <w:rtl/>
        </w:rPr>
      </w:pPr>
      <w:bookmarkStart w:id="5750" w:name="ET_interruption_5787_36"/>
      <w:r w:rsidRPr="00CD06A1">
        <w:rPr>
          <w:rStyle w:val="TagStyle"/>
          <w:rtl/>
        </w:rPr>
        <w:t xml:space="preserve"> &lt;&lt; קריאה &gt;&gt;</w:t>
      </w:r>
      <w:r w:rsidRPr="00576DED">
        <w:rPr>
          <w:rStyle w:val="TagStyle"/>
          <w:rtl/>
        </w:rPr>
        <w:t xml:space="preserve"> </w:t>
      </w:r>
      <w:r>
        <w:rPr>
          <w:rtl/>
        </w:rPr>
        <w:t>יוראי להב הרצנו (יש עתיד):</w:t>
      </w:r>
      <w:r w:rsidRPr="00576DED">
        <w:rPr>
          <w:rStyle w:val="TagStyle"/>
          <w:rtl/>
        </w:rPr>
        <w:t xml:space="preserve"> </w:t>
      </w:r>
      <w:r w:rsidRPr="00CD06A1">
        <w:rPr>
          <w:rStyle w:val="TagStyle"/>
          <w:rtl/>
        </w:rPr>
        <w:t>&lt;&lt; קריאה &gt;&gt;</w:t>
      </w:r>
      <w:r>
        <w:rPr>
          <w:rtl/>
        </w:rPr>
        <w:t xml:space="preserve"> </w:t>
      </w:r>
      <w:bookmarkEnd w:id="5750"/>
    </w:p>
    <w:p w:rsidR="00B36319" w:rsidRDefault="00B36319" w:rsidP="000928D2">
      <w:pPr>
        <w:rPr>
          <w:rtl/>
        </w:rPr>
      </w:pPr>
    </w:p>
    <w:p w:rsidR="00B36319" w:rsidRPr="00576DED" w:rsidRDefault="00B36319" w:rsidP="000928D2">
      <w:pPr>
        <w:rPr>
          <w:rtl/>
        </w:rPr>
      </w:pPr>
      <w:r>
        <w:rPr>
          <w:rFonts w:hint="cs"/>
          <w:rtl/>
        </w:rPr>
        <w:t xml:space="preserve">אתה תתייחס </w:t>
      </w:r>
      <w:r w:rsidR="000928D2">
        <w:rPr>
          <w:rFonts w:hint="cs"/>
          <w:rtl/>
        </w:rPr>
        <w:t>– – –</w:t>
      </w:r>
    </w:p>
    <w:p w:rsidR="00B36319" w:rsidRDefault="00B36319" w:rsidP="00596B63">
      <w:pPr>
        <w:rPr>
          <w:rtl/>
        </w:rPr>
      </w:pPr>
    </w:p>
    <w:p w:rsidR="00B36319" w:rsidRDefault="00B36319" w:rsidP="00596B63">
      <w:pPr>
        <w:pStyle w:val="-"/>
        <w:keepNext/>
        <w:rPr>
          <w:rtl/>
        </w:rPr>
      </w:pPr>
      <w:bookmarkStart w:id="5751" w:name="ET_speakercontinue_6420_92"/>
      <w:r w:rsidRPr="00CD06A1">
        <w:rPr>
          <w:rStyle w:val="TagStyle"/>
          <w:rtl/>
        </w:rPr>
        <w:t>&lt;&lt; דובר_המשך &gt;&gt;</w:t>
      </w:r>
      <w:r w:rsidRPr="0056471B">
        <w:rPr>
          <w:rStyle w:val="TagStyle"/>
          <w:rtl/>
        </w:rPr>
        <w:t xml:space="preserve"> </w:t>
      </w:r>
      <w:r>
        <w:rPr>
          <w:rtl/>
        </w:rPr>
        <w:t>סגן שרת התחבורה והבטיחות בדרכים אורי מקלב:</w:t>
      </w:r>
      <w:r w:rsidRPr="0056471B">
        <w:rPr>
          <w:rStyle w:val="TagStyle"/>
          <w:rtl/>
        </w:rPr>
        <w:t xml:space="preserve"> </w:t>
      </w:r>
      <w:r w:rsidRPr="00CD06A1">
        <w:rPr>
          <w:rStyle w:val="TagStyle"/>
          <w:rtl/>
        </w:rPr>
        <w:t>&lt;&lt; דובר_המשך &gt;&gt;</w:t>
      </w:r>
      <w:bookmarkEnd w:id="5751"/>
      <w:r>
        <w:rPr>
          <w:rtl/>
        </w:rPr>
        <w:t xml:space="preserve"> </w:t>
      </w:r>
    </w:p>
    <w:p w:rsidR="00B36319" w:rsidRDefault="00B36319" w:rsidP="000928D2">
      <w:pPr>
        <w:rPr>
          <w:rtl/>
        </w:rPr>
      </w:pPr>
    </w:p>
    <w:p w:rsidR="00B36319" w:rsidRDefault="00B36319" w:rsidP="002A2514">
      <w:pPr>
        <w:rPr>
          <w:rtl/>
        </w:rPr>
      </w:pPr>
      <w:r>
        <w:rPr>
          <w:rFonts w:hint="cs"/>
          <w:rtl/>
        </w:rPr>
        <w:t>אני אתייחס להצעת החוק ולא למה שאתה מבקש שאני אתייחס,</w:t>
      </w:r>
      <w:bookmarkStart w:id="5752" w:name="_ETM_Q9_501000"/>
      <w:bookmarkEnd w:id="5752"/>
      <w:r>
        <w:rPr>
          <w:rFonts w:hint="cs"/>
          <w:rtl/>
        </w:rPr>
        <w:t xml:space="preserve"> עם כל הכבוד. </w:t>
      </w:r>
    </w:p>
    <w:p w:rsidR="00B36319" w:rsidRDefault="00B36319" w:rsidP="00596B63">
      <w:pPr>
        <w:rPr>
          <w:rtl/>
        </w:rPr>
      </w:pPr>
      <w:bookmarkStart w:id="5753" w:name="_ETM_Q9_499000"/>
      <w:bookmarkEnd w:id="5753"/>
    </w:p>
    <w:p w:rsidR="00B36319" w:rsidRDefault="00B36319" w:rsidP="00596B63">
      <w:pPr>
        <w:pStyle w:val="af5"/>
        <w:keepNext/>
        <w:rPr>
          <w:rtl/>
        </w:rPr>
      </w:pPr>
      <w:bookmarkStart w:id="5754" w:name="ET_interruption_5787_37"/>
      <w:r w:rsidRPr="00CD06A1">
        <w:rPr>
          <w:rStyle w:val="TagStyle"/>
          <w:rtl/>
        </w:rPr>
        <w:t xml:space="preserve"> &lt;&lt; קריאה &gt;&gt;</w:t>
      </w:r>
      <w:r w:rsidRPr="00576DED">
        <w:rPr>
          <w:rStyle w:val="TagStyle"/>
          <w:rtl/>
        </w:rPr>
        <w:t xml:space="preserve"> </w:t>
      </w:r>
      <w:r>
        <w:rPr>
          <w:rtl/>
        </w:rPr>
        <w:t>יוראי להב הרצנו (יש עתיד):</w:t>
      </w:r>
      <w:r w:rsidRPr="00576DED">
        <w:rPr>
          <w:rStyle w:val="TagStyle"/>
          <w:rtl/>
        </w:rPr>
        <w:t xml:space="preserve"> </w:t>
      </w:r>
      <w:r w:rsidRPr="00CD06A1">
        <w:rPr>
          <w:rStyle w:val="TagStyle"/>
          <w:rtl/>
        </w:rPr>
        <w:t>&lt;&lt; קריאה &gt;&gt;</w:t>
      </w:r>
      <w:r>
        <w:rPr>
          <w:rtl/>
        </w:rPr>
        <w:t xml:space="preserve"> </w:t>
      </w:r>
      <w:bookmarkEnd w:id="5754"/>
    </w:p>
    <w:p w:rsidR="00B36319" w:rsidRDefault="00B36319" w:rsidP="000928D2">
      <w:pPr>
        <w:rPr>
          <w:rtl/>
        </w:rPr>
      </w:pPr>
    </w:p>
    <w:p w:rsidR="00B36319" w:rsidRDefault="000928D2" w:rsidP="000928D2">
      <w:pPr>
        <w:rPr>
          <w:rtl/>
        </w:rPr>
      </w:pPr>
      <w:r>
        <w:rPr>
          <w:rFonts w:hint="cs"/>
          <w:rtl/>
        </w:rPr>
        <w:t>– – –</w:t>
      </w:r>
    </w:p>
    <w:p w:rsidR="00B36319" w:rsidRDefault="00B36319" w:rsidP="00596B63">
      <w:pPr>
        <w:rPr>
          <w:rtl/>
        </w:rPr>
      </w:pPr>
    </w:p>
    <w:p w:rsidR="00B36319" w:rsidRDefault="00B36319" w:rsidP="00596B63">
      <w:pPr>
        <w:pStyle w:val="af6"/>
        <w:keepNext/>
        <w:rPr>
          <w:rtl/>
        </w:rPr>
      </w:pPr>
      <w:bookmarkStart w:id="5755" w:name="ET_yor_6598_38"/>
      <w:r w:rsidRPr="00CD06A1">
        <w:rPr>
          <w:rStyle w:val="TagStyle"/>
          <w:rtl/>
        </w:rPr>
        <w:t xml:space="preserve"> &lt;&lt; יור &gt;&gt;</w:t>
      </w:r>
      <w:r w:rsidRPr="00576DED">
        <w:rPr>
          <w:rStyle w:val="TagStyle"/>
          <w:rtl/>
        </w:rPr>
        <w:t xml:space="preserve"> </w:t>
      </w:r>
      <w:r>
        <w:rPr>
          <w:rtl/>
        </w:rPr>
        <w:t>היו"ר משה סולומון:</w:t>
      </w:r>
      <w:r w:rsidRPr="00576DED">
        <w:rPr>
          <w:rStyle w:val="TagStyle"/>
          <w:rtl/>
        </w:rPr>
        <w:t xml:space="preserve"> </w:t>
      </w:r>
      <w:r w:rsidRPr="00CD06A1">
        <w:rPr>
          <w:rStyle w:val="TagStyle"/>
          <w:rtl/>
        </w:rPr>
        <w:t>&lt;&lt; יור &gt;&gt;</w:t>
      </w:r>
      <w:r>
        <w:rPr>
          <w:rtl/>
        </w:rPr>
        <w:t xml:space="preserve"> </w:t>
      </w:r>
      <w:bookmarkEnd w:id="5755"/>
    </w:p>
    <w:p w:rsidR="00B36319" w:rsidRDefault="00B36319" w:rsidP="000928D2">
      <w:pPr>
        <w:rPr>
          <w:rtl/>
        </w:rPr>
      </w:pPr>
    </w:p>
    <w:p w:rsidR="00B36319" w:rsidRDefault="00B36319" w:rsidP="00596B63">
      <w:pPr>
        <w:rPr>
          <w:rtl/>
        </w:rPr>
      </w:pPr>
      <w:r>
        <w:rPr>
          <w:rFonts w:hint="cs"/>
          <w:rtl/>
        </w:rPr>
        <w:t>חבר הכנסת יוראי.</w:t>
      </w:r>
    </w:p>
    <w:p w:rsidR="00B36319" w:rsidRDefault="00B36319" w:rsidP="00596B63">
      <w:pPr>
        <w:rPr>
          <w:rtl/>
        </w:rPr>
      </w:pPr>
    </w:p>
    <w:p w:rsidR="00B36319" w:rsidRDefault="00B36319" w:rsidP="00596B63">
      <w:pPr>
        <w:pStyle w:val="af5"/>
        <w:keepNext/>
        <w:rPr>
          <w:rtl/>
        </w:rPr>
      </w:pPr>
      <w:bookmarkStart w:id="5756" w:name="ET_interruption_6127_39"/>
      <w:r w:rsidRPr="00CD06A1">
        <w:rPr>
          <w:rStyle w:val="TagStyle"/>
          <w:rtl/>
        </w:rPr>
        <w:t xml:space="preserve"> &lt;&lt; קריאה &gt;&gt;</w:t>
      </w:r>
      <w:r w:rsidRPr="00576DED">
        <w:rPr>
          <w:rStyle w:val="TagStyle"/>
          <w:rtl/>
        </w:rPr>
        <w:t xml:space="preserve"> </w:t>
      </w:r>
      <w:r>
        <w:rPr>
          <w:rtl/>
        </w:rPr>
        <w:t>ולדימיר בליאק (יש עתיד):</w:t>
      </w:r>
      <w:r w:rsidRPr="00576DED">
        <w:rPr>
          <w:rStyle w:val="TagStyle"/>
          <w:rtl/>
        </w:rPr>
        <w:t xml:space="preserve"> </w:t>
      </w:r>
      <w:r w:rsidRPr="00CD06A1">
        <w:rPr>
          <w:rStyle w:val="TagStyle"/>
          <w:rtl/>
        </w:rPr>
        <w:t>&lt;&lt; קריאה &gt;&gt;</w:t>
      </w:r>
      <w:r>
        <w:rPr>
          <w:rtl/>
        </w:rPr>
        <w:t xml:space="preserve"> </w:t>
      </w:r>
      <w:bookmarkEnd w:id="5756"/>
    </w:p>
    <w:p w:rsidR="00B36319" w:rsidRDefault="00B36319" w:rsidP="000928D2">
      <w:pPr>
        <w:rPr>
          <w:rtl/>
        </w:rPr>
      </w:pPr>
    </w:p>
    <w:p w:rsidR="00B36319" w:rsidRDefault="00B36319" w:rsidP="00596B63">
      <w:pPr>
        <w:rPr>
          <w:rtl/>
        </w:rPr>
      </w:pPr>
      <w:r>
        <w:rPr>
          <w:rFonts w:hint="cs"/>
          <w:rtl/>
        </w:rPr>
        <w:t>תתביישו</w:t>
      </w:r>
      <w:bookmarkStart w:id="5757" w:name="_ETM_Q9_492000"/>
      <w:bookmarkEnd w:id="5757"/>
      <w:r>
        <w:rPr>
          <w:rFonts w:hint="cs"/>
          <w:rtl/>
        </w:rPr>
        <w:t xml:space="preserve"> לכם. </w:t>
      </w:r>
    </w:p>
    <w:p w:rsidR="00B36319" w:rsidRDefault="00B36319" w:rsidP="00596B63">
      <w:pPr>
        <w:rPr>
          <w:rtl/>
        </w:rPr>
      </w:pPr>
      <w:bookmarkStart w:id="5758" w:name="_ETM_Q9_493000"/>
      <w:bookmarkEnd w:id="5758"/>
    </w:p>
    <w:p w:rsidR="00B36319" w:rsidRDefault="00B36319" w:rsidP="00596B63">
      <w:pPr>
        <w:pStyle w:val="af6"/>
        <w:keepNext/>
        <w:rPr>
          <w:rtl/>
        </w:rPr>
      </w:pPr>
      <w:bookmarkStart w:id="5759" w:name="ET_yor_6598_40"/>
      <w:r w:rsidRPr="00CD06A1">
        <w:rPr>
          <w:rStyle w:val="TagStyle"/>
          <w:rtl/>
        </w:rPr>
        <w:t xml:space="preserve"> &lt;&lt; יור &gt;&gt;</w:t>
      </w:r>
      <w:r w:rsidRPr="00576DED">
        <w:rPr>
          <w:rStyle w:val="TagStyle"/>
          <w:rtl/>
        </w:rPr>
        <w:t xml:space="preserve"> </w:t>
      </w:r>
      <w:r>
        <w:rPr>
          <w:rtl/>
        </w:rPr>
        <w:t>היו"ר משה סולומון:</w:t>
      </w:r>
      <w:r w:rsidRPr="00576DED">
        <w:rPr>
          <w:rStyle w:val="TagStyle"/>
          <w:rtl/>
        </w:rPr>
        <w:t xml:space="preserve"> </w:t>
      </w:r>
      <w:r w:rsidRPr="00CD06A1">
        <w:rPr>
          <w:rStyle w:val="TagStyle"/>
          <w:rtl/>
        </w:rPr>
        <w:t>&lt;&lt; יור &gt;&gt;</w:t>
      </w:r>
      <w:r>
        <w:rPr>
          <w:rtl/>
        </w:rPr>
        <w:t xml:space="preserve"> </w:t>
      </w:r>
      <w:bookmarkEnd w:id="5759"/>
    </w:p>
    <w:p w:rsidR="00B36319" w:rsidRDefault="00B36319" w:rsidP="000928D2">
      <w:pPr>
        <w:rPr>
          <w:rtl/>
        </w:rPr>
      </w:pPr>
    </w:p>
    <w:p w:rsidR="00B36319" w:rsidRDefault="00B36319" w:rsidP="00596B63">
      <w:pPr>
        <w:rPr>
          <w:rtl/>
        </w:rPr>
      </w:pPr>
      <w:bookmarkStart w:id="5760" w:name="_ETM_Q9_494000"/>
      <w:bookmarkEnd w:id="5760"/>
      <w:r>
        <w:rPr>
          <w:rFonts w:hint="cs"/>
          <w:rtl/>
        </w:rPr>
        <w:t xml:space="preserve">חבר הכנסת בליאק, אני לא רוצה לקרוא קריאה ראשונה. </w:t>
      </w:r>
      <w:bookmarkStart w:id="5761" w:name="_ETM_Q9_496000"/>
      <w:bookmarkEnd w:id="5761"/>
      <w:r>
        <w:rPr>
          <w:rFonts w:hint="cs"/>
          <w:rtl/>
        </w:rPr>
        <w:t xml:space="preserve">אני מבקש. </w:t>
      </w:r>
    </w:p>
    <w:p w:rsidR="00B36319" w:rsidRDefault="00B36319" w:rsidP="00596B63">
      <w:pPr>
        <w:rPr>
          <w:rtl/>
        </w:rPr>
      </w:pPr>
      <w:bookmarkStart w:id="5762" w:name="_ETM_Q9_495000"/>
      <w:bookmarkEnd w:id="5762"/>
    </w:p>
    <w:p w:rsidR="00B36319" w:rsidRDefault="00B36319" w:rsidP="00596B63">
      <w:pPr>
        <w:pStyle w:val="af5"/>
        <w:keepNext/>
        <w:rPr>
          <w:rtl/>
        </w:rPr>
      </w:pPr>
      <w:r w:rsidRPr="00CD06A1">
        <w:rPr>
          <w:rStyle w:val="TagStyle"/>
          <w:rtl/>
        </w:rPr>
        <w:t xml:space="preserve"> &lt;&lt; קריאה &gt;&gt;</w:t>
      </w:r>
      <w:r w:rsidRPr="00576DED">
        <w:rPr>
          <w:rStyle w:val="TagStyle"/>
          <w:rtl/>
        </w:rPr>
        <w:t xml:space="preserve"> </w:t>
      </w:r>
      <w:r>
        <w:rPr>
          <w:rtl/>
        </w:rPr>
        <w:t>יוראי להב הרצנו (יש עתיד):</w:t>
      </w:r>
      <w:r w:rsidRPr="00576DED">
        <w:rPr>
          <w:rStyle w:val="TagStyle"/>
          <w:rtl/>
        </w:rPr>
        <w:t xml:space="preserve"> </w:t>
      </w:r>
      <w:r w:rsidRPr="00CD06A1">
        <w:rPr>
          <w:rStyle w:val="TagStyle"/>
          <w:rtl/>
        </w:rPr>
        <w:t>&lt;&lt; קריאה &gt;&gt;</w:t>
      </w:r>
      <w:r>
        <w:rPr>
          <w:rtl/>
        </w:rPr>
        <w:t xml:space="preserve"> </w:t>
      </w:r>
    </w:p>
    <w:p w:rsidR="00B36319" w:rsidRDefault="00B36319" w:rsidP="000928D2">
      <w:pPr>
        <w:rPr>
          <w:rtl/>
        </w:rPr>
      </w:pPr>
    </w:p>
    <w:p w:rsidR="00B36319" w:rsidRDefault="000928D2" w:rsidP="000928D2">
      <w:pPr>
        <w:rPr>
          <w:rtl/>
        </w:rPr>
      </w:pPr>
      <w:r>
        <w:rPr>
          <w:rFonts w:hint="cs"/>
          <w:rtl/>
        </w:rPr>
        <w:t>– – –</w:t>
      </w:r>
      <w:r w:rsidR="00B36319">
        <w:rPr>
          <w:rFonts w:hint="cs"/>
          <w:rtl/>
        </w:rPr>
        <w:t xml:space="preserve"> הבאתם לפיטורי שר הביטחון </w:t>
      </w:r>
      <w:r>
        <w:rPr>
          <w:rFonts w:hint="cs"/>
          <w:rtl/>
        </w:rPr>
        <w:t>– – –</w:t>
      </w:r>
    </w:p>
    <w:p w:rsidR="00B36319" w:rsidRDefault="00B36319" w:rsidP="00596B63">
      <w:pPr>
        <w:rPr>
          <w:rtl/>
        </w:rPr>
      </w:pPr>
    </w:p>
    <w:p w:rsidR="00B36319" w:rsidRDefault="00B36319" w:rsidP="00596B63">
      <w:pPr>
        <w:pStyle w:val="af6"/>
        <w:keepNext/>
        <w:rPr>
          <w:rtl/>
        </w:rPr>
      </w:pPr>
      <w:bookmarkStart w:id="5763" w:name="ET_yor_6598_42"/>
      <w:r w:rsidRPr="00CD06A1">
        <w:rPr>
          <w:rStyle w:val="TagStyle"/>
          <w:rtl/>
        </w:rPr>
        <w:t xml:space="preserve"> &lt;&lt; יור &gt;&gt;</w:t>
      </w:r>
      <w:r w:rsidRPr="00576DED">
        <w:rPr>
          <w:rStyle w:val="TagStyle"/>
          <w:rtl/>
        </w:rPr>
        <w:t xml:space="preserve"> </w:t>
      </w:r>
      <w:r>
        <w:rPr>
          <w:rtl/>
        </w:rPr>
        <w:t>היו"ר משה סולומון:</w:t>
      </w:r>
      <w:r w:rsidRPr="00576DED">
        <w:rPr>
          <w:rStyle w:val="TagStyle"/>
          <w:rtl/>
        </w:rPr>
        <w:t xml:space="preserve"> </w:t>
      </w:r>
      <w:r w:rsidRPr="00CD06A1">
        <w:rPr>
          <w:rStyle w:val="TagStyle"/>
          <w:rtl/>
        </w:rPr>
        <w:t>&lt;&lt; יור &gt;&gt;</w:t>
      </w:r>
      <w:r>
        <w:rPr>
          <w:rtl/>
        </w:rPr>
        <w:t xml:space="preserve"> </w:t>
      </w:r>
      <w:bookmarkEnd w:id="5763"/>
    </w:p>
    <w:p w:rsidR="00B36319" w:rsidRDefault="00B36319" w:rsidP="000928D2">
      <w:pPr>
        <w:rPr>
          <w:rtl/>
        </w:rPr>
      </w:pPr>
    </w:p>
    <w:p w:rsidR="00B36319" w:rsidRDefault="00B36319" w:rsidP="00596B63">
      <w:pPr>
        <w:rPr>
          <w:rtl/>
        </w:rPr>
      </w:pPr>
      <w:r>
        <w:rPr>
          <w:rFonts w:hint="cs"/>
          <w:rtl/>
        </w:rPr>
        <w:t xml:space="preserve">חבר הכנסת יוראי, קריאה ראשונה. </w:t>
      </w:r>
    </w:p>
    <w:p w:rsidR="00B36319" w:rsidRDefault="00B36319" w:rsidP="00596B63">
      <w:pPr>
        <w:rPr>
          <w:rtl/>
        </w:rPr>
      </w:pPr>
    </w:p>
    <w:p w:rsidR="00B36319" w:rsidRDefault="00B36319" w:rsidP="00596B63">
      <w:pPr>
        <w:pStyle w:val="af5"/>
        <w:keepNext/>
        <w:rPr>
          <w:rtl/>
        </w:rPr>
      </w:pPr>
      <w:bookmarkStart w:id="5764" w:name="ET_interruption_5787_43"/>
      <w:r w:rsidRPr="00CD06A1">
        <w:rPr>
          <w:rStyle w:val="TagStyle"/>
          <w:rtl/>
        </w:rPr>
        <w:t xml:space="preserve"> &lt;&lt; קריאה &gt;&gt;</w:t>
      </w:r>
      <w:r w:rsidRPr="00576DED">
        <w:rPr>
          <w:rStyle w:val="TagStyle"/>
          <w:rtl/>
        </w:rPr>
        <w:t xml:space="preserve"> </w:t>
      </w:r>
      <w:r>
        <w:rPr>
          <w:rtl/>
        </w:rPr>
        <w:t>יוראי להב הרצנו (יש עתיד):</w:t>
      </w:r>
      <w:r w:rsidRPr="00576DED">
        <w:rPr>
          <w:rStyle w:val="TagStyle"/>
          <w:rtl/>
        </w:rPr>
        <w:t xml:space="preserve"> </w:t>
      </w:r>
      <w:r w:rsidRPr="00CD06A1">
        <w:rPr>
          <w:rStyle w:val="TagStyle"/>
          <w:rtl/>
        </w:rPr>
        <w:t>&lt;&lt; קריאה &gt;&gt;</w:t>
      </w:r>
      <w:r>
        <w:rPr>
          <w:rtl/>
        </w:rPr>
        <w:t xml:space="preserve"> </w:t>
      </w:r>
      <w:bookmarkEnd w:id="5764"/>
    </w:p>
    <w:p w:rsidR="00B36319" w:rsidRDefault="00B36319" w:rsidP="000928D2">
      <w:pPr>
        <w:rPr>
          <w:rtl/>
        </w:rPr>
      </w:pPr>
    </w:p>
    <w:p w:rsidR="00B36319" w:rsidRDefault="00B36319" w:rsidP="000928D2">
      <w:pPr>
        <w:rPr>
          <w:rtl/>
        </w:rPr>
      </w:pPr>
      <w:bookmarkStart w:id="5765" w:name="_ETM_Q9_504000"/>
      <w:bookmarkEnd w:id="5765"/>
      <w:r>
        <w:rPr>
          <w:rFonts w:hint="cs"/>
          <w:rtl/>
        </w:rPr>
        <w:t xml:space="preserve">הבאתם </w:t>
      </w:r>
      <w:r w:rsidR="000928D2">
        <w:rPr>
          <w:rFonts w:hint="cs"/>
          <w:rtl/>
        </w:rPr>
        <w:t>– – –</w:t>
      </w:r>
      <w:r>
        <w:rPr>
          <w:rFonts w:hint="cs"/>
          <w:rtl/>
        </w:rPr>
        <w:t xml:space="preserve"> </w:t>
      </w:r>
      <w:bookmarkStart w:id="5766" w:name="_ETM_Q9_509000"/>
      <w:bookmarkEnd w:id="5766"/>
      <w:r>
        <w:rPr>
          <w:rFonts w:hint="cs"/>
          <w:rtl/>
        </w:rPr>
        <w:t>חסר ניסיון לשר ביטחון בעיצומה של מלחמה.</w:t>
      </w:r>
    </w:p>
    <w:p w:rsidR="00B36319" w:rsidRDefault="00B36319" w:rsidP="00596B63">
      <w:pPr>
        <w:rPr>
          <w:rtl/>
        </w:rPr>
      </w:pPr>
    </w:p>
    <w:p w:rsidR="00B36319" w:rsidRDefault="00B36319" w:rsidP="00596B63">
      <w:pPr>
        <w:pStyle w:val="af6"/>
        <w:keepNext/>
        <w:rPr>
          <w:rtl/>
        </w:rPr>
      </w:pPr>
      <w:bookmarkStart w:id="5767" w:name="ET_yor_6598_44"/>
      <w:r w:rsidRPr="00CD06A1">
        <w:rPr>
          <w:rStyle w:val="TagStyle"/>
          <w:rtl/>
        </w:rPr>
        <w:t xml:space="preserve"> &lt;&lt; יור &gt;&gt;</w:t>
      </w:r>
      <w:r w:rsidRPr="00576DED">
        <w:rPr>
          <w:rStyle w:val="TagStyle"/>
          <w:rtl/>
        </w:rPr>
        <w:t xml:space="preserve"> </w:t>
      </w:r>
      <w:r>
        <w:rPr>
          <w:rtl/>
        </w:rPr>
        <w:t>היו"ר משה סולומון:</w:t>
      </w:r>
      <w:r w:rsidRPr="00576DED">
        <w:rPr>
          <w:rStyle w:val="TagStyle"/>
          <w:rtl/>
        </w:rPr>
        <w:t xml:space="preserve"> </w:t>
      </w:r>
      <w:r w:rsidRPr="00CD06A1">
        <w:rPr>
          <w:rStyle w:val="TagStyle"/>
          <w:rtl/>
        </w:rPr>
        <w:t>&lt;&lt; יור &gt;&gt;</w:t>
      </w:r>
      <w:r>
        <w:rPr>
          <w:rtl/>
        </w:rPr>
        <w:t xml:space="preserve"> </w:t>
      </w:r>
      <w:bookmarkEnd w:id="5767"/>
    </w:p>
    <w:p w:rsidR="00B36319" w:rsidRDefault="00B36319" w:rsidP="000928D2">
      <w:pPr>
        <w:rPr>
          <w:rtl/>
        </w:rPr>
      </w:pPr>
    </w:p>
    <w:p w:rsidR="00B36319" w:rsidRDefault="00B36319" w:rsidP="00596B63">
      <w:pPr>
        <w:rPr>
          <w:rtl/>
        </w:rPr>
      </w:pPr>
      <w:r>
        <w:rPr>
          <w:rFonts w:hint="cs"/>
          <w:rtl/>
        </w:rPr>
        <w:t>חבר הכנסת יוראי,</w:t>
      </w:r>
      <w:bookmarkStart w:id="5768" w:name="_ETM_Q9_506000"/>
      <w:bookmarkEnd w:id="5768"/>
      <w:r>
        <w:rPr>
          <w:rFonts w:hint="cs"/>
          <w:rtl/>
        </w:rPr>
        <w:t xml:space="preserve"> אתה בקריאה ראשונה. </w:t>
      </w:r>
    </w:p>
    <w:p w:rsidR="00B36319" w:rsidRDefault="00B36319" w:rsidP="00596B63">
      <w:pPr>
        <w:rPr>
          <w:rtl/>
        </w:rPr>
      </w:pPr>
    </w:p>
    <w:p w:rsidR="00B36319" w:rsidRDefault="00B36319" w:rsidP="00596B63">
      <w:pPr>
        <w:pStyle w:val="af5"/>
        <w:keepNext/>
        <w:rPr>
          <w:rtl/>
        </w:rPr>
      </w:pPr>
      <w:bookmarkStart w:id="5769" w:name="ET_interruption_5787_45"/>
      <w:r w:rsidRPr="00CD06A1">
        <w:rPr>
          <w:rStyle w:val="TagStyle"/>
          <w:rtl/>
        </w:rPr>
        <w:t xml:space="preserve"> &lt;&lt; קריאה &gt;&gt;</w:t>
      </w:r>
      <w:r w:rsidRPr="00576DED">
        <w:rPr>
          <w:rStyle w:val="TagStyle"/>
          <w:rtl/>
        </w:rPr>
        <w:t xml:space="preserve"> </w:t>
      </w:r>
      <w:r>
        <w:rPr>
          <w:rtl/>
        </w:rPr>
        <w:t>יוראי להב הרצנו (יש עתיד):</w:t>
      </w:r>
      <w:r w:rsidRPr="00576DED">
        <w:rPr>
          <w:rStyle w:val="TagStyle"/>
          <w:rtl/>
        </w:rPr>
        <w:t xml:space="preserve"> </w:t>
      </w:r>
      <w:r w:rsidRPr="00CD06A1">
        <w:rPr>
          <w:rStyle w:val="TagStyle"/>
          <w:rtl/>
        </w:rPr>
        <w:t>&lt;&lt; קריאה &gt;&gt;</w:t>
      </w:r>
      <w:r>
        <w:rPr>
          <w:rtl/>
        </w:rPr>
        <w:t xml:space="preserve"> </w:t>
      </w:r>
      <w:bookmarkEnd w:id="5769"/>
    </w:p>
    <w:p w:rsidR="00B36319" w:rsidRDefault="00B36319" w:rsidP="000928D2">
      <w:pPr>
        <w:rPr>
          <w:rtl/>
        </w:rPr>
      </w:pPr>
    </w:p>
    <w:p w:rsidR="00B36319" w:rsidRDefault="00B36319" w:rsidP="00596B63">
      <w:pPr>
        <w:rPr>
          <w:rtl/>
        </w:rPr>
      </w:pPr>
      <w:r>
        <w:rPr>
          <w:rFonts w:hint="cs"/>
          <w:rtl/>
        </w:rPr>
        <w:t xml:space="preserve">זו סכנה לביטחון המדינה. </w:t>
      </w:r>
    </w:p>
    <w:p w:rsidR="00B36319" w:rsidRDefault="00B36319" w:rsidP="00596B63">
      <w:pPr>
        <w:rPr>
          <w:rtl/>
        </w:rPr>
      </w:pPr>
    </w:p>
    <w:p w:rsidR="00B36319" w:rsidRDefault="00B36319" w:rsidP="00596B63">
      <w:pPr>
        <w:pStyle w:val="af6"/>
        <w:keepNext/>
        <w:rPr>
          <w:rtl/>
        </w:rPr>
      </w:pPr>
      <w:bookmarkStart w:id="5770" w:name="ET_yor_6598_46"/>
      <w:r w:rsidRPr="00CD06A1">
        <w:rPr>
          <w:rStyle w:val="TagStyle"/>
          <w:rtl/>
        </w:rPr>
        <w:t xml:space="preserve"> &lt;&lt; יור &gt;&gt;</w:t>
      </w:r>
      <w:r w:rsidRPr="00576DED">
        <w:rPr>
          <w:rStyle w:val="TagStyle"/>
          <w:rtl/>
        </w:rPr>
        <w:t xml:space="preserve"> </w:t>
      </w:r>
      <w:r>
        <w:rPr>
          <w:rtl/>
        </w:rPr>
        <w:t>היו"ר משה סולומון:</w:t>
      </w:r>
      <w:r w:rsidRPr="00576DED">
        <w:rPr>
          <w:rStyle w:val="TagStyle"/>
          <w:rtl/>
        </w:rPr>
        <w:t xml:space="preserve"> </w:t>
      </w:r>
      <w:r w:rsidRPr="00CD06A1">
        <w:rPr>
          <w:rStyle w:val="TagStyle"/>
          <w:rtl/>
        </w:rPr>
        <w:t>&lt;&lt; יור &gt;&gt;</w:t>
      </w:r>
      <w:r>
        <w:rPr>
          <w:rtl/>
        </w:rPr>
        <w:t xml:space="preserve"> </w:t>
      </w:r>
      <w:bookmarkEnd w:id="5770"/>
    </w:p>
    <w:p w:rsidR="00B36319" w:rsidRDefault="00B36319" w:rsidP="000928D2">
      <w:pPr>
        <w:rPr>
          <w:rtl/>
        </w:rPr>
      </w:pPr>
    </w:p>
    <w:p w:rsidR="00B36319" w:rsidRDefault="00B36319" w:rsidP="00596B63">
      <w:pPr>
        <w:rPr>
          <w:rtl/>
        </w:rPr>
      </w:pPr>
      <w:r>
        <w:rPr>
          <w:rFonts w:hint="cs"/>
          <w:rtl/>
        </w:rPr>
        <w:t xml:space="preserve">חבר הכנסת יוראי, אתה בקריאה שנייה. </w:t>
      </w:r>
    </w:p>
    <w:p w:rsidR="00B36319" w:rsidRDefault="00B36319" w:rsidP="00596B63">
      <w:pPr>
        <w:rPr>
          <w:rtl/>
        </w:rPr>
      </w:pPr>
      <w:bookmarkStart w:id="5771" w:name="_ETM_Q9_508000"/>
      <w:bookmarkEnd w:id="5771"/>
    </w:p>
    <w:p w:rsidR="00B36319" w:rsidRDefault="00B36319" w:rsidP="00596B63">
      <w:pPr>
        <w:pStyle w:val="af5"/>
        <w:keepNext/>
        <w:rPr>
          <w:rtl/>
        </w:rPr>
      </w:pPr>
      <w:bookmarkStart w:id="5772" w:name="ET_interruption_5787_47"/>
      <w:r w:rsidRPr="00CD06A1">
        <w:rPr>
          <w:rStyle w:val="TagStyle"/>
          <w:rtl/>
        </w:rPr>
        <w:t xml:space="preserve"> &lt;&lt; קריאה &gt;&gt;</w:t>
      </w:r>
      <w:r w:rsidRPr="00576DED">
        <w:rPr>
          <w:rStyle w:val="TagStyle"/>
          <w:rtl/>
        </w:rPr>
        <w:t xml:space="preserve"> </w:t>
      </w:r>
      <w:r>
        <w:rPr>
          <w:rtl/>
        </w:rPr>
        <w:t>יוראי להב הרצנו (יש עתיד):</w:t>
      </w:r>
      <w:r w:rsidRPr="00576DED">
        <w:rPr>
          <w:rStyle w:val="TagStyle"/>
          <w:rtl/>
        </w:rPr>
        <w:t xml:space="preserve"> </w:t>
      </w:r>
      <w:r w:rsidRPr="00CD06A1">
        <w:rPr>
          <w:rStyle w:val="TagStyle"/>
          <w:rtl/>
        </w:rPr>
        <w:t>&lt;&lt; קריאה &gt;&gt;</w:t>
      </w:r>
      <w:r>
        <w:rPr>
          <w:rtl/>
        </w:rPr>
        <w:t xml:space="preserve"> </w:t>
      </w:r>
      <w:bookmarkEnd w:id="5772"/>
    </w:p>
    <w:p w:rsidR="00B36319" w:rsidRDefault="00B36319" w:rsidP="000928D2">
      <w:pPr>
        <w:rPr>
          <w:rtl/>
        </w:rPr>
      </w:pPr>
    </w:p>
    <w:p w:rsidR="00B36319" w:rsidRDefault="00B36319" w:rsidP="00596B63">
      <w:pPr>
        <w:rPr>
          <w:rtl/>
        </w:rPr>
      </w:pPr>
      <w:r>
        <w:rPr>
          <w:rFonts w:hint="cs"/>
          <w:rtl/>
        </w:rPr>
        <w:t xml:space="preserve">אתם מסכנים את ביטחון ישראל, בעבור מה? </w:t>
      </w:r>
    </w:p>
    <w:p w:rsidR="00B36319" w:rsidRDefault="00B36319" w:rsidP="00596B63">
      <w:pPr>
        <w:rPr>
          <w:rtl/>
        </w:rPr>
      </w:pPr>
    </w:p>
    <w:p w:rsidR="00B36319" w:rsidRDefault="00B36319" w:rsidP="00596B63">
      <w:pPr>
        <w:pStyle w:val="af6"/>
        <w:keepNext/>
        <w:rPr>
          <w:rtl/>
        </w:rPr>
      </w:pPr>
      <w:bookmarkStart w:id="5773" w:name="ET_yor_6598_47"/>
      <w:r w:rsidRPr="00CD06A1">
        <w:rPr>
          <w:rStyle w:val="TagStyle"/>
          <w:rtl/>
        </w:rPr>
        <w:t xml:space="preserve"> &lt;&lt; יור &gt;&gt;</w:t>
      </w:r>
      <w:r w:rsidRPr="00F111CB">
        <w:rPr>
          <w:rStyle w:val="TagStyle"/>
          <w:rtl/>
        </w:rPr>
        <w:t xml:space="preserve"> </w:t>
      </w:r>
      <w:r>
        <w:rPr>
          <w:rtl/>
        </w:rPr>
        <w:t>היו"ר משה סולומון:</w:t>
      </w:r>
      <w:r w:rsidRPr="00F111CB">
        <w:rPr>
          <w:rStyle w:val="TagStyle"/>
          <w:rtl/>
        </w:rPr>
        <w:t xml:space="preserve"> </w:t>
      </w:r>
      <w:r w:rsidRPr="00CD06A1">
        <w:rPr>
          <w:rStyle w:val="TagStyle"/>
          <w:rtl/>
        </w:rPr>
        <w:t>&lt;&lt; יור &gt;&gt;</w:t>
      </w:r>
      <w:r>
        <w:rPr>
          <w:rtl/>
        </w:rPr>
        <w:t xml:space="preserve"> </w:t>
      </w:r>
      <w:bookmarkEnd w:id="5773"/>
    </w:p>
    <w:p w:rsidR="00B36319" w:rsidRDefault="00B36319" w:rsidP="000928D2">
      <w:pPr>
        <w:rPr>
          <w:rtl/>
        </w:rPr>
      </w:pPr>
    </w:p>
    <w:p w:rsidR="00B36319" w:rsidRDefault="00B36319" w:rsidP="00596B63">
      <w:pPr>
        <w:rPr>
          <w:rtl/>
        </w:rPr>
      </w:pPr>
      <w:bookmarkStart w:id="5774" w:name="_ETM_Q9_524000"/>
      <w:bookmarkEnd w:id="5774"/>
      <w:r>
        <w:rPr>
          <w:rFonts w:hint="cs"/>
          <w:rtl/>
        </w:rPr>
        <w:t xml:space="preserve">חבר הכנסת יוראי, אתה כבר בשנייה. אני לא רוצה להוציא </w:t>
      </w:r>
      <w:bookmarkStart w:id="5775" w:name="_ETM_Q9_519000"/>
      <w:bookmarkEnd w:id="5775"/>
      <w:r>
        <w:rPr>
          <w:rFonts w:hint="cs"/>
          <w:rtl/>
        </w:rPr>
        <w:t xml:space="preserve">אותך. </w:t>
      </w:r>
    </w:p>
    <w:p w:rsidR="00B36319" w:rsidRDefault="00B36319" w:rsidP="00596B63">
      <w:pPr>
        <w:rPr>
          <w:rtl/>
        </w:rPr>
      </w:pPr>
    </w:p>
    <w:p w:rsidR="00B36319" w:rsidRDefault="00B36319" w:rsidP="00596B63">
      <w:pPr>
        <w:pStyle w:val="af5"/>
        <w:keepNext/>
        <w:rPr>
          <w:rtl/>
        </w:rPr>
      </w:pPr>
      <w:bookmarkStart w:id="5776" w:name="ET_interruption_5787_48"/>
      <w:r w:rsidRPr="00CD06A1">
        <w:rPr>
          <w:rStyle w:val="TagStyle"/>
          <w:rtl/>
        </w:rPr>
        <w:t xml:space="preserve"> &lt;&lt; קריאה &gt;&gt;</w:t>
      </w:r>
      <w:r w:rsidRPr="00384264">
        <w:rPr>
          <w:rStyle w:val="TagStyle"/>
          <w:rtl/>
        </w:rPr>
        <w:t xml:space="preserve"> </w:t>
      </w:r>
      <w:r>
        <w:rPr>
          <w:rtl/>
        </w:rPr>
        <w:t>יוראי להב הרצנו (יש עתיד):</w:t>
      </w:r>
      <w:r w:rsidRPr="00384264">
        <w:rPr>
          <w:rStyle w:val="TagStyle"/>
          <w:rtl/>
        </w:rPr>
        <w:t xml:space="preserve"> </w:t>
      </w:r>
      <w:r w:rsidRPr="00CD06A1">
        <w:rPr>
          <w:rStyle w:val="TagStyle"/>
          <w:rtl/>
        </w:rPr>
        <w:t>&lt;&lt; קריאה &gt;&gt;</w:t>
      </w:r>
      <w:r>
        <w:rPr>
          <w:rtl/>
        </w:rPr>
        <w:t xml:space="preserve"> </w:t>
      </w:r>
      <w:bookmarkEnd w:id="5776"/>
    </w:p>
    <w:p w:rsidR="00B36319" w:rsidRDefault="00B36319" w:rsidP="000928D2">
      <w:pPr>
        <w:rPr>
          <w:rtl/>
        </w:rPr>
      </w:pPr>
    </w:p>
    <w:p w:rsidR="00B36319" w:rsidRDefault="00B36319" w:rsidP="000928D2">
      <w:pPr>
        <w:rPr>
          <w:rtl/>
        </w:rPr>
      </w:pPr>
      <w:r>
        <w:rPr>
          <w:rFonts w:hint="cs"/>
          <w:rtl/>
        </w:rPr>
        <w:t xml:space="preserve">לא, שיתייחס. הוא הביא אתמול </w:t>
      </w:r>
      <w:r w:rsidR="000928D2">
        <w:rPr>
          <w:rFonts w:hint="cs"/>
          <w:rtl/>
        </w:rPr>
        <w:t>– – –</w:t>
      </w:r>
    </w:p>
    <w:p w:rsidR="00B36319" w:rsidRDefault="00B36319" w:rsidP="00596B63">
      <w:pPr>
        <w:rPr>
          <w:rtl/>
        </w:rPr>
      </w:pPr>
    </w:p>
    <w:p w:rsidR="00B36319" w:rsidRDefault="00B36319" w:rsidP="00596B63">
      <w:pPr>
        <w:pStyle w:val="af6"/>
        <w:keepNext/>
        <w:rPr>
          <w:rtl/>
        </w:rPr>
      </w:pPr>
      <w:bookmarkStart w:id="5777" w:name="ET_yor_6598_49"/>
      <w:r w:rsidRPr="00CD06A1">
        <w:rPr>
          <w:rStyle w:val="TagStyle"/>
          <w:rtl/>
        </w:rPr>
        <w:t xml:space="preserve"> &lt;&lt; יור &gt;&gt;</w:t>
      </w:r>
      <w:r w:rsidRPr="00384264">
        <w:rPr>
          <w:rStyle w:val="TagStyle"/>
          <w:rtl/>
        </w:rPr>
        <w:t xml:space="preserve"> </w:t>
      </w:r>
      <w:r>
        <w:rPr>
          <w:rtl/>
        </w:rPr>
        <w:t>היו"ר משה סולומון:</w:t>
      </w:r>
      <w:r w:rsidRPr="00384264">
        <w:rPr>
          <w:rStyle w:val="TagStyle"/>
          <w:rtl/>
        </w:rPr>
        <w:t xml:space="preserve"> </w:t>
      </w:r>
      <w:r w:rsidRPr="00CD06A1">
        <w:rPr>
          <w:rStyle w:val="TagStyle"/>
          <w:rtl/>
        </w:rPr>
        <w:t>&lt;&lt; יור &gt;&gt;</w:t>
      </w:r>
      <w:r>
        <w:rPr>
          <w:rtl/>
        </w:rPr>
        <w:t xml:space="preserve"> </w:t>
      </w:r>
      <w:bookmarkEnd w:id="5777"/>
    </w:p>
    <w:p w:rsidR="00B36319" w:rsidRDefault="00B36319" w:rsidP="000928D2">
      <w:pPr>
        <w:rPr>
          <w:rtl/>
        </w:rPr>
      </w:pPr>
    </w:p>
    <w:p w:rsidR="00B36319" w:rsidRDefault="00B36319" w:rsidP="00596B63">
      <w:pPr>
        <w:rPr>
          <w:rtl/>
        </w:rPr>
      </w:pPr>
      <w:bookmarkStart w:id="5778" w:name="_ETM_Q9_522000"/>
      <w:bookmarkEnd w:id="5778"/>
      <w:r>
        <w:rPr>
          <w:rFonts w:hint="cs"/>
          <w:rtl/>
        </w:rPr>
        <w:t xml:space="preserve">אז תן </w:t>
      </w:r>
      <w:bookmarkStart w:id="5779" w:name="_ETM_Q9_520000"/>
      <w:bookmarkEnd w:id="5779"/>
      <w:r>
        <w:rPr>
          <w:rFonts w:hint="cs"/>
          <w:rtl/>
        </w:rPr>
        <w:t xml:space="preserve">לו להתייחס. תן לו להתייחס, תן לו לומר את </w:t>
      </w:r>
      <w:bookmarkStart w:id="5780" w:name="_ETM_Q9_525000"/>
      <w:bookmarkEnd w:id="5780"/>
      <w:r>
        <w:rPr>
          <w:rFonts w:hint="cs"/>
          <w:rtl/>
        </w:rPr>
        <w:t xml:space="preserve">דבריו. </w:t>
      </w:r>
    </w:p>
    <w:p w:rsidR="00B36319" w:rsidRDefault="00B36319" w:rsidP="00596B63">
      <w:pPr>
        <w:rPr>
          <w:rtl/>
        </w:rPr>
      </w:pPr>
    </w:p>
    <w:p w:rsidR="00B36319" w:rsidRDefault="00B36319" w:rsidP="00596B63">
      <w:pPr>
        <w:pStyle w:val="af5"/>
        <w:keepNext/>
        <w:rPr>
          <w:rtl/>
        </w:rPr>
      </w:pPr>
      <w:bookmarkStart w:id="5781" w:name="ET_interruption_5787_50"/>
      <w:r w:rsidRPr="00CD06A1">
        <w:rPr>
          <w:rStyle w:val="TagStyle"/>
          <w:rtl/>
        </w:rPr>
        <w:t xml:space="preserve"> &lt;&lt; קריאה &gt;&gt;</w:t>
      </w:r>
      <w:r w:rsidRPr="00384264">
        <w:rPr>
          <w:rStyle w:val="TagStyle"/>
          <w:rtl/>
        </w:rPr>
        <w:t xml:space="preserve"> </w:t>
      </w:r>
      <w:r>
        <w:rPr>
          <w:rtl/>
        </w:rPr>
        <w:t>יוראי להב הרצנו (יש עתיד):</w:t>
      </w:r>
      <w:r w:rsidRPr="00384264">
        <w:rPr>
          <w:rStyle w:val="TagStyle"/>
          <w:rtl/>
        </w:rPr>
        <w:t xml:space="preserve"> </w:t>
      </w:r>
      <w:r w:rsidRPr="00CD06A1">
        <w:rPr>
          <w:rStyle w:val="TagStyle"/>
          <w:rtl/>
        </w:rPr>
        <w:t>&lt;&lt; קריאה &gt;&gt;</w:t>
      </w:r>
      <w:r>
        <w:rPr>
          <w:rtl/>
        </w:rPr>
        <w:t xml:space="preserve"> </w:t>
      </w:r>
      <w:bookmarkEnd w:id="5781"/>
    </w:p>
    <w:p w:rsidR="00B36319" w:rsidRDefault="00B36319" w:rsidP="000928D2">
      <w:pPr>
        <w:rPr>
          <w:rtl/>
        </w:rPr>
      </w:pPr>
    </w:p>
    <w:p w:rsidR="00B36319" w:rsidRDefault="000928D2" w:rsidP="000928D2">
      <w:pPr>
        <w:rPr>
          <w:rtl/>
        </w:rPr>
      </w:pPr>
      <w:bookmarkStart w:id="5782" w:name="_ETM_Q9_528000"/>
      <w:bookmarkEnd w:id="5782"/>
      <w:r>
        <w:rPr>
          <w:rFonts w:hint="cs"/>
          <w:rtl/>
        </w:rPr>
        <w:t>– – –</w:t>
      </w:r>
      <w:r w:rsidR="00B36319">
        <w:rPr>
          <w:rFonts w:hint="cs"/>
          <w:rtl/>
        </w:rPr>
        <w:t xml:space="preserve"> </w:t>
      </w:r>
    </w:p>
    <w:p w:rsidR="00B36319" w:rsidRDefault="00B36319" w:rsidP="00596B63">
      <w:pPr>
        <w:rPr>
          <w:rtl/>
        </w:rPr>
      </w:pPr>
    </w:p>
    <w:p w:rsidR="00B36319" w:rsidRDefault="00B36319" w:rsidP="00596B63">
      <w:pPr>
        <w:pStyle w:val="af6"/>
        <w:keepNext/>
        <w:rPr>
          <w:rtl/>
        </w:rPr>
      </w:pPr>
      <w:bookmarkStart w:id="5783" w:name="ET_yor_6598_51"/>
      <w:r w:rsidRPr="00CD06A1">
        <w:rPr>
          <w:rStyle w:val="TagStyle"/>
          <w:rtl/>
        </w:rPr>
        <w:t xml:space="preserve"> &lt;&lt; יור &gt;&gt;</w:t>
      </w:r>
      <w:r w:rsidRPr="00384264">
        <w:rPr>
          <w:rStyle w:val="TagStyle"/>
          <w:rtl/>
        </w:rPr>
        <w:t xml:space="preserve"> </w:t>
      </w:r>
      <w:r>
        <w:rPr>
          <w:rtl/>
        </w:rPr>
        <w:t>היו"ר משה סולומון:</w:t>
      </w:r>
      <w:r w:rsidRPr="00384264">
        <w:rPr>
          <w:rStyle w:val="TagStyle"/>
          <w:rtl/>
        </w:rPr>
        <w:t xml:space="preserve"> </w:t>
      </w:r>
      <w:r w:rsidRPr="00CD06A1">
        <w:rPr>
          <w:rStyle w:val="TagStyle"/>
          <w:rtl/>
        </w:rPr>
        <w:t>&lt;&lt; יור &gt;&gt;</w:t>
      </w:r>
      <w:r>
        <w:rPr>
          <w:rtl/>
        </w:rPr>
        <w:t xml:space="preserve"> </w:t>
      </w:r>
      <w:bookmarkEnd w:id="5783"/>
    </w:p>
    <w:p w:rsidR="00B36319" w:rsidRDefault="00B36319" w:rsidP="000928D2">
      <w:pPr>
        <w:rPr>
          <w:rtl/>
        </w:rPr>
      </w:pPr>
    </w:p>
    <w:p w:rsidR="00B36319" w:rsidRDefault="00B36319" w:rsidP="00596B63">
      <w:pPr>
        <w:rPr>
          <w:rtl/>
        </w:rPr>
      </w:pPr>
      <w:r>
        <w:rPr>
          <w:rFonts w:hint="cs"/>
          <w:rtl/>
        </w:rPr>
        <w:t>חבר הכנסת יוראי, אתה בקריאה שלישית. נא לצאת.</w:t>
      </w:r>
    </w:p>
    <w:p w:rsidR="00B36319" w:rsidRDefault="00B36319" w:rsidP="00596B63">
      <w:pPr>
        <w:rPr>
          <w:rtl/>
        </w:rPr>
      </w:pPr>
      <w:bookmarkStart w:id="5784" w:name="_ETM_Q9_530000"/>
      <w:bookmarkEnd w:id="5784"/>
    </w:p>
    <w:p w:rsidR="00B36319" w:rsidRDefault="00B36319" w:rsidP="00596B63">
      <w:pPr>
        <w:pStyle w:val="af5"/>
        <w:keepNext/>
        <w:rPr>
          <w:rtl/>
        </w:rPr>
      </w:pPr>
      <w:bookmarkStart w:id="5785" w:name="ET_interruption_5787_52"/>
      <w:r w:rsidRPr="00CD06A1">
        <w:rPr>
          <w:rStyle w:val="TagStyle"/>
          <w:rtl/>
        </w:rPr>
        <w:t xml:space="preserve"> &lt;&lt; קריאה &gt;&gt;</w:t>
      </w:r>
      <w:r w:rsidRPr="00384264">
        <w:rPr>
          <w:rStyle w:val="TagStyle"/>
          <w:rtl/>
        </w:rPr>
        <w:t xml:space="preserve"> </w:t>
      </w:r>
      <w:r>
        <w:rPr>
          <w:rtl/>
        </w:rPr>
        <w:t>יוראי להב הרצנו (יש עתיד):</w:t>
      </w:r>
      <w:r w:rsidRPr="00384264">
        <w:rPr>
          <w:rStyle w:val="TagStyle"/>
          <w:rtl/>
        </w:rPr>
        <w:t xml:space="preserve"> </w:t>
      </w:r>
      <w:r w:rsidRPr="00CD06A1">
        <w:rPr>
          <w:rStyle w:val="TagStyle"/>
          <w:rtl/>
        </w:rPr>
        <w:t>&lt;&lt; קריאה &gt;&gt;</w:t>
      </w:r>
      <w:r>
        <w:rPr>
          <w:rtl/>
        </w:rPr>
        <w:t xml:space="preserve"> </w:t>
      </w:r>
      <w:bookmarkEnd w:id="5785"/>
    </w:p>
    <w:p w:rsidR="00B36319" w:rsidRDefault="00B36319" w:rsidP="000928D2">
      <w:pPr>
        <w:rPr>
          <w:rtl/>
        </w:rPr>
      </w:pPr>
    </w:p>
    <w:p w:rsidR="00B36319" w:rsidRDefault="00B36319" w:rsidP="00596B63">
      <w:pPr>
        <w:rPr>
          <w:rtl/>
        </w:rPr>
      </w:pPr>
      <w:bookmarkStart w:id="5786" w:name="_ETM_Q9_527000"/>
      <w:bookmarkEnd w:id="5786"/>
      <w:r>
        <w:rPr>
          <w:rFonts w:hint="cs"/>
          <w:rtl/>
        </w:rPr>
        <w:t>אני?</w:t>
      </w:r>
    </w:p>
    <w:p w:rsidR="00B36319" w:rsidRDefault="00B36319" w:rsidP="00596B63">
      <w:pPr>
        <w:rPr>
          <w:rtl/>
        </w:rPr>
      </w:pPr>
      <w:bookmarkStart w:id="5787" w:name="_ETM_Q9_529000"/>
      <w:bookmarkEnd w:id="5787"/>
    </w:p>
    <w:p w:rsidR="00B36319" w:rsidRDefault="00B36319" w:rsidP="00596B63">
      <w:pPr>
        <w:pStyle w:val="af6"/>
        <w:keepNext/>
        <w:rPr>
          <w:rtl/>
        </w:rPr>
      </w:pPr>
      <w:bookmarkStart w:id="5788" w:name="ET_yor_6598_53"/>
      <w:r w:rsidRPr="00CD06A1">
        <w:rPr>
          <w:rStyle w:val="TagStyle"/>
          <w:rtl/>
        </w:rPr>
        <w:t xml:space="preserve"> &lt;&lt; יור &gt;&gt;</w:t>
      </w:r>
      <w:r w:rsidRPr="00384264">
        <w:rPr>
          <w:rStyle w:val="TagStyle"/>
          <w:rtl/>
        </w:rPr>
        <w:t xml:space="preserve"> </w:t>
      </w:r>
      <w:r>
        <w:rPr>
          <w:rtl/>
        </w:rPr>
        <w:t>היו"ר משה סולומון:</w:t>
      </w:r>
      <w:r w:rsidRPr="00384264">
        <w:rPr>
          <w:rStyle w:val="TagStyle"/>
          <w:rtl/>
        </w:rPr>
        <w:t xml:space="preserve"> </w:t>
      </w:r>
      <w:r w:rsidRPr="00CD06A1">
        <w:rPr>
          <w:rStyle w:val="TagStyle"/>
          <w:rtl/>
        </w:rPr>
        <w:t>&lt;&lt; יור &gt;&gt;</w:t>
      </w:r>
      <w:r>
        <w:rPr>
          <w:rtl/>
        </w:rPr>
        <w:t xml:space="preserve"> </w:t>
      </w:r>
      <w:bookmarkEnd w:id="5788"/>
    </w:p>
    <w:p w:rsidR="00B36319" w:rsidRDefault="00B36319" w:rsidP="000928D2">
      <w:pPr>
        <w:rPr>
          <w:rtl/>
        </w:rPr>
      </w:pPr>
    </w:p>
    <w:p w:rsidR="00B36319" w:rsidRDefault="00B36319" w:rsidP="00596B63">
      <w:pPr>
        <w:rPr>
          <w:rtl/>
        </w:rPr>
      </w:pPr>
      <w:bookmarkStart w:id="5789" w:name="_ETM_Q9_531000"/>
      <w:bookmarkEnd w:id="5789"/>
      <w:r>
        <w:rPr>
          <w:rFonts w:hint="cs"/>
          <w:rtl/>
        </w:rPr>
        <w:t>כן. אני מסביר לך כבר כמה פעמים.</w:t>
      </w:r>
    </w:p>
    <w:p w:rsidR="00B36319" w:rsidRDefault="00B36319" w:rsidP="00596B63">
      <w:pPr>
        <w:rPr>
          <w:rtl/>
        </w:rPr>
      </w:pPr>
    </w:p>
    <w:p w:rsidR="00B36319" w:rsidRDefault="00B36319" w:rsidP="00596B63">
      <w:pPr>
        <w:pStyle w:val="af5"/>
        <w:keepNext/>
        <w:rPr>
          <w:rtl/>
        </w:rPr>
      </w:pPr>
      <w:bookmarkStart w:id="5790" w:name="ET_interruption_5787_54"/>
      <w:r w:rsidRPr="00CD06A1">
        <w:rPr>
          <w:rStyle w:val="TagStyle"/>
          <w:rtl/>
        </w:rPr>
        <w:t xml:space="preserve"> &lt;&lt; קריאה &gt;&gt;</w:t>
      </w:r>
      <w:r w:rsidRPr="00384264">
        <w:rPr>
          <w:rStyle w:val="TagStyle"/>
          <w:rtl/>
        </w:rPr>
        <w:t xml:space="preserve"> </w:t>
      </w:r>
      <w:r>
        <w:rPr>
          <w:rtl/>
        </w:rPr>
        <w:t>יוראי להב הרצנו (יש עתיד):</w:t>
      </w:r>
      <w:r w:rsidRPr="00384264">
        <w:rPr>
          <w:rStyle w:val="TagStyle"/>
          <w:rtl/>
        </w:rPr>
        <w:t xml:space="preserve"> </w:t>
      </w:r>
      <w:r w:rsidRPr="00CD06A1">
        <w:rPr>
          <w:rStyle w:val="TagStyle"/>
          <w:rtl/>
        </w:rPr>
        <w:t>&lt;&lt; קריאה &gt;&gt;</w:t>
      </w:r>
      <w:r>
        <w:rPr>
          <w:rtl/>
        </w:rPr>
        <w:t xml:space="preserve"> </w:t>
      </w:r>
      <w:bookmarkEnd w:id="5790"/>
    </w:p>
    <w:p w:rsidR="00B36319" w:rsidRDefault="00B36319" w:rsidP="000928D2">
      <w:pPr>
        <w:rPr>
          <w:rtl/>
        </w:rPr>
      </w:pPr>
    </w:p>
    <w:p w:rsidR="00B36319" w:rsidRDefault="00B36319" w:rsidP="000928D2">
      <w:pPr>
        <w:rPr>
          <w:rtl/>
        </w:rPr>
      </w:pPr>
      <w:r>
        <w:rPr>
          <w:rFonts w:hint="cs"/>
          <w:rtl/>
        </w:rPr>
        <w:t>ש</w:t>
      </w:r>
      <w:bookmarkStart w:id="5791" w:name="_ETM_Q9_532000"/>
      <w:bookmarkEnd w:id="5791"/>
      <w:r>
        <w:rPr>
          <w:rFonts w:hint="cs"/>
          <w:rtl/>
        </w:rPr>
        <w:t xml:space="preserve">סגן השר מקלב יגיד </w:t>
      </w:r>
      <w:r w:rsidR="000928D2">
        <w:rPr>
          <w:rFonts w:hint="cs"/>
          <w:rtl/>
        </w:rPr>
        <w:t>– – –</w:t>
      </w:r>
    </w:p>
    <w:p w:rsidR="00B36319" w:rsidRDefault="00B36319" w:rsidP="00596B63">
      <w:pPr>
        <w:rPr>
          <w:rtl/>
        </w:rPr>
      </w:pPr>
    </w:p>
    <w:p w:rsidR="00B36319" w:rsidRDefault="00B36319" w:rsidP="00596B63">
      <w:pPr>
        <w:pStyle w:val="af6"/>
        <w:keepNext/>
        <w:rPr>
          <w:rtl/>
        </w:rPr>
      </w:pPr>
      <w:bookmarkStart w:id="5792" w:name="ET_yor_6598_55"/>
      <w:r w:rsidRPr="00CD06A1">
        <w:rPr>
          <w:rStyle w:val="TagStyle"/>
          <w:rtl/>
        </w:rPr>
        <w:t xml:space="preserve"> &lt;&lt; יור &gt;&gt;</w:t>
      </w:r>
      <w:r w:rsidRPr="00384264">
        <w:rPr>
          <w:rStyle w:val="TagStyle"/>
          <w:rtl/>
        </w:rPr>
        <w:t xml:space="preserve"> </w:t>
      </w:r>
      <w:r>
        <w:rPr>
          <w:rtl/>
        </w:rPr>
        <w:t>היו"ר משה סולומון:</w:t>
      </w:r>
      <w:r w:rsidRPr="00384264">
        <w:rPr>
          <w:rStyle w:val="TagStyle"/>
          <w:rtl/>
        </w:rPr>
        <w:t xml:space="preserve"> </w:t>
      </w:r>
      <w:r w:rsidRPr="00CD06A1">
        <w:rPr>
          <w:rStyle w:val="TagStyle"/>
          <w:rtl/>
        </w:rPr>
        <w:t>&lt;&lt; יור &gt;&gt;</w:t>
      </w:r>
      <w:r>
        <w:rPr>
          <w:rtl/>
        </w:rPr>
        <w:t xml:space="preserve"> </w:t>
      </w:r>
      <w:bookmarkEnd w:id="5792"/>
    </w:p>
    <w:p w:rsidR="00B36319" w:rsidRDefault="00B36319" w:rsidP="000928D2">
      <w:pPr>
        <w:rPr>
          <w:rtl/>
        </w:rPr>
      </w:pPr>
    </w:p>
    <w:p w:rsidR="00B36319" w:rsidRDefault="00B36319" w:rsidP="00596B63">
      <w:pPr>
        <w:rPr>
          <w:rtl/>
        </w:rPr>
      </w:pPr>
      <w:bookmarkStart w:id="5793" w:name="_ETM_Q9_533000"/>
      <w:bookmarkEnd w:id="5793"/>
      <w:r>
        <w:rPr>
          <w:rFonts w:hint="cs"/>
          <w:rtl/>
        </w:rPr>
        <w:t xml:space="preserve">נא לצאת. תירגע ותחזור. </w:t>
      </w:r>
      <w:bookmarkStart w:id="5794" w:name="_ETM_Q9_534000"/>
      <w:bookmarkEnd w:id="5794"/>
    </w:p>
    <w:p w:rsidR="00B36319" w:rsidRDefault="00B36319" w:rsidP="00596B63">
      <w:pPr>
        <w:rPr>
          <w:rtl/>
        </w:rPr>
      </w:pPr>
    </w:p>
    <w:p w:rsidR="00B36319" w:rsidRDefault="00B36319" w:rsidP="00596B63">
      <w:pPr>
        <w:pStyle w:val="af5"/>
        <w:keepNext/>
        <w:rPr>
          <w:rtl/>
        </w:rPr>
      </w:pPr>
      <w:bookmarkStart w:id="5795" w:name="ET_interruption_5787_56"/>
      <w:r w:rsidRPr="00CD06A1">
        <w:rPr>
          <w:rStyle w:val="TagStyle"/>
          <w:rtl/>
        </w:rPr>
        <w:t xml:space="preserve"> &lt;&lt; קריאה &gt;&gt;</w:t>
      </w:r>
      <w:r w:rsidRPr="00384264">
        <w:rPr>
          <w:rStyle w:val="TagStyle"/>
          <w:rtl/>
        </w:rPr>
        <w:t xml:space="preserve"> </w:t>
      </w:r>
      <w:r>
        <w:rPr>
          <w:rtl/>
        </w:rPr>
        <w:t>יוראי להב הרצנו (יש עתיד):</w:t>
      </w:r>
      <w:r w:rsidRPr="00384264">
        <w:rPr>
          <w:rStyle w:val="TagStyle"/>
          <w:rtl/>
        </w:rPr>
        <w:t xml:space="preserve"> </w:t>
      </w:r>
      <w:r w:rsidRPr="00CD06A1">
        <w:rPr>
          <w:rStyle w:val="TagStyle"/>
          <w:rtl/>
        </w:rPr>
        <w:t>&lt;&lt; קריאה &gt;&gt;</w:t>
      </w:r>
      <w:r>
        <w:rPr>
          <w:rtl/>
        </w:rPr>
        <w:t xml:space="preserve"> </w:t>
      </w:r>
      <w:bookmarkEnd w:id="5795"/>
    </w:p>
    <w:p w:rsidR="00B36319" w:rsidRDefault="00B36319" w:rsidP="000928D2">
      <w:pPr>
        <w:rPr>
          <w:rtl/>
        </w:rPr>
      </w:pPr>
    </w:p>
    <w:p w:rsidR="00B36319" w:rsidRDefault="00B36319" w:rsidP="000928D2">
      <w:pPr>
        <w:rPr>
          <w:rtl/>
        </w:rPr>
      </w:pPr>
      <w:r>
        <w:rPr>
          <w:rFonts w:hint="cs"/>
          <w:rtl/>
        </w:rPr>
        <w:t xml:space="preserve">שיתייחס לעובדה שהביא אתמול לפיטורי שר הביטחון </w:t>
      </w:r>
      <w:r w:rsidR="000928D2">
        <w:rPr>
          <w:rFonts w:hint="cs"/>
          <w:rtl/>
        </w:rPr>
        <w:t>– –</w:t>
      </w:r>
      <w:r>
        <w:rPr>
          <w:rFonts w:hint="cs"/>
          <w:rtl/>
        </w:rPr>
        <w:t xml:space="preserve"> </w:t>
      </w:r>
    </w:p>
    <w:p w:rsidR="00B36319" w:rsidRDefault="00B36319" w:rsidP="00596B63">
      <w:pPr>
        <w:rPr>
          <w:rtl/>
        </w:rPr>
      </w:pPr>
    </w:p>
    <w:p w:rsidR="00B36319" w:rsidRDefault="00B36319" w:rsidP="00596B63">
      <w:pPr>
        <w:pStyle w:val="-"/>
        <w:keepNext/>
        <w:rPr>
          <w:rtl/>
        </w:rPr>
      </w:pPr>
      <w:bookmarkStart w:id="5796" w:name="ET_speakercontinue_6420_93"/>
      <w:r w:rsidRPr="00CD06A1">
        <w:rPr>
          <w:rStyle w:val="TagStyle"/>
          <w:rtl/>
        </w:rPr>
        <w:t>&lt;&lt; דובר_המשך &gt;&gt;</w:t>
      </w:r>
      <w:r w:rsidRPr="0056471B">
        <w:rPr>
          <w:rStyle w:val="TagStyle"/>
          <w:rtl/>
        </w:rPr>
        <w:t xml:space="preserve"> </w:t>
      </w:r>
      <w:r>
        <w:rPr>
          <w:rtl/>
        </w:rPr>
        <w:t>סגן שרת התחבורה והבטיחות בדרכים אורי מקלב:</w:t>
      </w:r>
      <w:r w:rsidRPr="0056471B">
        <w:rPr>
          <w:rStyle w:val="TagStyle"/>
          <w:rtl/>
        </w:rPr>
        <w:t xml:space="preserve"> </w:t>
      </w:r>
      <w:r w:rsidRPr="00CD06A1">
        <w:rPr>
          <w:rStyle w:val="TagStyle"/>
          <w:rtl/>
        </w:rPr>
        <w:t>&lt;&lt; דובר_המשך &gt;&gt;</w:t>
      </w:r>
      <w:bookmarkEnd w:id="5796"/>
      <w:r>
        <w:rPr>
          <w:rtl/>
        </w:rPr>
        <w:t xml:space="preserve"> </w:t>
      </w:r>
    </w:p>
    <w:p w:rsidR="00B36319" w:rsidRDefault="00B36319" w:rsidP="000928D2">
      <w:pPr>
        <w:rPr>
          <w:rtl/>
        </w:rPr>
      </w:pPr>
    </w:p>
    <w:p w:rsidR="00B36319" w:rsidRDefault="00B36319" w:rsidP="002A2514">
      <w:pPr>
        <w:rPr>
          <w:rtl/>
        </w:rPr>
      </w:pPr>
      <w:bookmarkStart w:id="5797" w:name="_ETM_Q9_537000"/>
      <w:bookmarkEnd w:id="5797"/>
      <w:r>
        <w:rPr>
          <w:rFonts w:hint="cs"/>
          <w:rtl/>
        </w:rPr>
        <w:t xml:space="preserve">זה לא </w:t>
      </w:r>
      <w:bookmarkStart w:id="5798" w:name="_ETM_Q9_538000"/>
      <w:bookmarkEnd w:id="5798"/>
      <w:r>
        <w:rPr>
          <w:rFonts w:hint="cs"/>
          <w:rtl/>
        </w:rPr>
        <w:t>מקרי שגם היושב-ראש שישב קודם</w:t>
      </w:r>
      <w:r w:rsidR="00FF0527">
        <w:rPr>
          <w:rFonts w:hint="cs"/>
          <w:rtl/>
        </w:rPr>
        <w:t>,</w:t>
      </w:r>
      <w:r>
        <w:rPr>
          <w:rFonts w:hint="cs"/>
          <w:rtl/>
        </w:rPr>
        <w:t xml:space="preserve"> כשאתה הצגת את הצעת החוק </w:t>
      </w:r>
      <w:r w:rsidR="000928D2">
        <w:rPr>
          <w:rFonts w:hint="cs"/>
          <w:rtl/>
        </w:rPr>
        <w:t>– –</w:t>
      </w:r>
    </w:p>
    <w:p w:rsidR="00B36319" w:rsidRDefault="00B36319" w:rsidP="00596B63">
      <w:pPr>
        <w:rPr>
          <w:rtl/>
        </w:rPr>
      </w:pPr>
    </w:p>
    <w:p w:rsidR="00B36319" w:rsidRDefault="00B36319" w:rsidP="00596B63">
      <w:pPr>
        <w:pStyle w:val="af5"/>
        <w:keepNext/>
        <w:rPr>
          <w:rtl/>
        </w:rPr>
      </w:pPr>
      <w:bookmarkStart w:id="5799" w:name="ET_interruption_5787_57"/>
      <w:r w:rsidRPr="00CD06A1">
        <w:rPr>
          <w:rStyle w:val="TagStyle"/>
          <w:rtl/>
        </w:rPr>
        <w:t xml:space="preserve"> &lt;&lt; קריאה &gt;&gt;</w:t>
      </w:r>
      <w:r w:rsidRPr="00384264">
        <w:rPr>
          <w:rStyle w:val="TagStyle"/>
          <w:rtl/>
        </w:rPr>
        <w:t xml:space="preserve"> </w:t>
      </w:r>
      <w:r>
        <w:rPr>
          <w:rtl/>
        </w:rPr>
        <w:t>יוראי להב הרצנו (יש עתיד):</w:t>
      </w:r>
      <w:r w:rsidRPr="00384264">
        <w:rPr>
          <w:rStyle w:val="TagStyle"/>
          <w:rtl/>
        </w:rPr>
        <w:t xml:space="preserve"> </w:t>
      </w:r>
      <w:r w:rsidRPr="00CD06A1">
        <w:rPr>
          <w:rStyle w:val="TagStyle"/>
          <w:rtl/>
        </w:rPr>
        <w:t>&lt;&lt; קריאה &gt;&gt;</w:t>
      </w:r>
      <w:r>
        <w:rPr>
          <w:rtl/>
        </w:rPr>
        <w:t xml:space="preserve"> </w:t>
      </w:r>
      <w:bookmarkEnd w:id="5799"/>
    </w:p>
    <w:p w:rsidR="00B36319" w:rsidRDefault="00B36319" w:rsidP="000928D2">
      <w:pPr>
        <w:rPr>
          <w:rtl/>
        </w:rPr>
      </w:pPr>
    </w:p>
    <w:p w:rsidR="00B36319" w:rsidRDefault="000928D2" w:rsidP="000928D2">
      <w:pPr>
        <w:rPr>
          <w:rtl/>
        </w:rPr>
      </w:pPr>
      <w:r>
        <w:rPr>
          <w:rFonts w:hint="cs"/>
          <w:rtl/>
        </w:rPr>
        <w:t>– –</w:t>
      </w:r>
      <w:r w:rsidR="00B36319">
        <w:rPr>
          <w:rFonts w:hint="cs"/>
          <w:rtl/>
        </w:rPr>
        <w:t xml:space="preserve"> והביא ליצן </w:t>
      </w:r>
      <w:bookmarkStart w:id="5800" w:name="_ETM_Q9_540000"/>
      <w:bookmarkEnd w:id="5800"/>
      <w:r w:rsidR="00B36319">
        <w:rPr>
          <w:rFonts w:hint="cs"/>
          <w:rtl/>
        </w:rPr>
        <w:t xml:space="preserve">חסר ניסיון לתפקיד. סכנה לביטחון המדינה, ואצלכם עולם </w:t>
      </w:r>
      <w:bookmarkStart w:id="5801" w:name="_ETM_Q9_549000"/>
      <w:bookmarkEnd w:id="5801"/>
      <w:r w:rsidR="00B36319">
        <w:rPr>
          <w:rFonts w:hint="cs"/>
          <w:rtl/>
        </w:rPr>
        <w:t xml:space="preserve">כמנהגו נוהג. </w:t>
      </w:r>
    </w:p>
    <w:p w:rsidR="00B36319" w:rsidRDefault="00B36319" w:rsidP="00596B63">
      <w:pPr>
        <w:rPr>
          <w:rtl/>
        </w:rPr>
      </w:pPr>
    </w:p>
    <w:p w:rsidR="00B36319" w:rsidRDefault="00B36319" w:rsidP="00596B63">
      <w:pPr>
        <w:pStyle w:val="af5"/>
        <w:keepNext/>
        <w:rPr>
          <w:rtl/>
        </w:rPr>
      </w:pPr>
      <w:bookmarkStart w:id="5802" w:name="ET_interruption_6345_86"/>
      <w:r w:rsidRPr="00CD06A1">
        <w:rPr>
          <w:rStyle w:val="TagStyle"/>
          <w:rtl/>
        </w:rPr>
        <w:t xml:space="preserve"> &lt;&lt; קריאה &gt;&gt;</w:t>
      </w:r>
      <w:r w:rsidRPr="005845B9">
        <w:rPr>
          <w:rStyle w:val="TagStyle"/>
          <w:rtl/>
        </w:rPr>
        <w:t xml:space="preserve"> </w:t>
      </w:r>
      <w:r>
        <w:rPr>
          <w:rtl/>
        </w:rPr>
        <w:t>טלי גוטליב (הליכוד):</w:t>
      </w:r>
      <w:r w:rsidRPr="005845B9">
        <w:rPr>
          <w:rStyle w:val="TagStyle"/>
          <w:rtl/>
        </w:rPr>
        <w:t xml:space="preserve"> </w:t>
      </w:r>
      <w:r w:rsidRPr="00CD06A1">
        <w:rPr>
          <w:rStyle w:val="TagStyle"/>
          <w:rtl/>
        </w:rPr>
        <w:t>&lt;&lt; קריאה &gt;&gt;</w:t>
      </w:r>
      <w:r>
        <w:rPr>
          <w:rtl/>
        </w:rPr>
        <w:t xml:space="preserve"> </w:t>
      </w:r>
      <w:bookmarkEnd w:id="5802"/>
    </w:p>
    <w:p w:rsidR="00B36319" w:rsidRDefault="00B36319" w:rsidP="000928D2">
      <w:pPr>
        <w:rPr>
          <w:rtl/>
        </w:rPr>
      </w:pPr>
    </w:p>
    <w:p w:rsidR="00B36319" w:rsidRDefault="00B36319" w:rsidP="000928D2">
      <w:pPr>
        <w:rPr>
          <w:rtl/>
        </w:rPr>
      </w:pPr>
      <w:r>
        <w:rPr>
          <w:rFonts w:hint="cs"/>
          <w:rtl/>
        </w:rPr>
        <w:t xml:space="preserve">יוראי, מה אתה </w:t>
      </w:r>
      <w:r w:rsidR="000928D2">
        <w:rPr>
          <w:rFonts w:hint="cs"/>
          <w:rtl/>
        </w:rPr>
        <w:t>– – –</w:t>
      </w:r>
      <w:r>
        <w:rPr>
          <w:rFonts w:hint="cs"/>
          <w:rtl/>
        </w:rPr>
        <w:t xml:space="preserve"> לא </w:t>
      </w:r>
      <w:bookmarkStart w:id="5803" w:name="_ETM_Q9_556000"/>
      <w:bookmarkEnd w:id="5803"/>
      <w:r>
        <w:rPr>
          <w:rFonts w:hint="cs"/>
          <w:rtl/>
        </w:rPr>
        <w:t xml:space="preserve">יפה. </w:t>
      </w:r>
    </w:p>
    <w:p w:rsidR="00B36319" w:rsidRPr="005845B9" w:rsidRDefault="00B36319" w:rsidP="00596B63">
      <w:pPr>
        <w:rPr>
          <w:rtl/>
        </w:rPr>
      </w:pPr>
      <w:bookmarkStart w:id="5804" w:name="_ETM_Q9_558000"/>
      <w:bookmarkStart w:id="5805" w:name="_ETM_Q9_548000"/>
      <w:bookmarkEnd w:id="5804"/>
      <w:bookmarkEnd w:id="5805"/>
    </w:p>
    <w:p w:rsidR="00B36319" w:rsidRDefault="00B36319" w:rsidP="00596B63">
      <w:pPr>
        <w:pStyle w:val="-"/>
        <w:keepNext/>
        <w:rPr>
          <w:rtl/>
        </w:rPr>
      </w:pPr>
      <w:bookmarkStart w:id="5806" w:name="_ETM_Q9_545000"/>
      <w:bookmarkStart w:id="5807" w:name="ET_speakercontinue_6420_94"/>
      <w:bookmarkEnd w:id="5806"/>
      <w:r w:rsidRPr="00CD06A1">
        <w:rPr>
          <w:rStyle w:val="TagStyle"/>
          <w:rtl/>
        </w:rPr>
        <w:t>&lt;&lt; דובר_המשך &gt;&gt;</w:t>
      </w:r>
      <w:r w:rsidRPr="0056471B">
        <w:rPr>
          <w:rStyle w:val="TagStyle"/>
          <w:rtl/>
        </w:rPr>
        <w:t xml:space="preserve"> </w:t>
      </w:r>
      <w:r>
        <w:rPr>
          <w:rtl/>
        </w:rPr>
        <w:t>סגן שרת התחבורה והבטיחות בדרכים אורי מקלב:</w:t>
      </w:r>
      <w:r w:rsidRPr="0056471B">
        <w:rPr>
          <w:rStyle w:val="TagStyle"/>
          <w:rtl/>
        </w:rPr>
        <w:t xml:space="preserve"> </w:t>
      </w:r>
      <w:r w:rsidRPr="00CD06A1">
        <w:rPr>
          <w:rStyle w:val="TagStyle"/>
          <w:rtl/>
        </w:rPr>
        <w:t>&lt;&lt; דובר_המשך &gt;&gt;</w:t>
      </w:r>
      <w:bookmarkEnd w:id="5807"/>
      <w:r>
        <w:rPr>
          <w:rtl/>
        </w:rPr>
        <w:t xml:space="preserve"> </w:t>
      </w:r>
    </w:p>
    <w:p w:rsidR="00B36319" w:rsidRDefault="00B36319" w:rsidP="000928D2">
      <w:pPr>
        <w:rPr>
          <w:rtl/>
        </w:rPr>
      </w:pPr>
    </w:p>
    <w:p w:rsidR="00B36319" w:rsidRDefault="000928D2" w:rsidP="00FF0527">
      <w:pPr>
        <w:rPr>
          <w:rtl/>
        </w:rPr>
      </w:pPr>
      <w:r>
        <w:rPr>
          <w:rFonts w:hint="cs"/>
          <w:rtl/>
        </w:rPr>
        <w:t>– –</w:t>
      </w:r>
      <w:r w:rsidR="00B36319">
        <w:rPr>
          <w:rFonts w:hint="cs"/>
          <w:rtl/>
        </w:rPr>
        <w:t xml:space="preserve"> וגם היושב-ראש עכשיו</w:t>
      </w:r>
      <w:r w:rsidR="00FF0527">
        <w:rPr>
          <w:rFonts w:hint="cs"/>
          <w:rtl/>
        </w:rPr>
        <w:t>,</w:t>
      </w:r>
      <w:r w:rsidR="00B36319">
        <w:rPr>
          <w:rFonts w:hint="cs"/>
          <w:rtl/>
        </w:rPr>
        <w:t xml:space="preserve"> כשחבר הכנסת רוט וחבר הכנסת אברהם בצלאל ברקע </w:t>
      </w:r>
      <w:r w:rsidR="00FF0527">
        <w:rPr>
          <w:rFonts w:hint="eastAsia"/>
          <w:rtl/>
        </w:rPr>
        <w:t xml:space="preserve">– </w:t>
      </w:r>
      <w:r w:rsidR="00B36319">
        <w:rPr>
          <w:rFonts w:hint="cs"/>
          <w:rtl/>
        </w:rPr>
        <w:t xml:space="preserve">זה באמת מעניין, </w:t>
      </w:r>
      <w:bookmarkStart w:id="5808" w:name="_ETM_Q9_550000"/>
      <w:bookmarkEnd w:id="5808"/>
      <w:r w:rsidR="00B36319">
        <w:rPr>
          <w:rFonts w:hint="cs"/>
          <w:rtl/>
        </w:rPr>
        <w:t xml:space="preserve">זה לא סתם מקרי, ואני עכשיו עונה גם על </w:t>
      </w:r>
      <w:bookmarkStart w:id="5809" w:name="_ETM_Q9_552000"/>
      <w:bookmarkEnd w:id="5809"/>
      <w:r w:rsidR="00B36319">
        <w:rPr>
          <w:rFonts w:hint="cs"/>
          <w:rtl/>
        </w:rPr>
        <w:t xml:space="preserve">הצעת החוק הזאת, שאני הגשתי אותה עוד ב-2018. יש בזה משהו משולש, שאנחנו רואים לנגד עינינו את חשיבות האזרח </w:t>
      </w:r>
      <w:r>
        <w:rPr>
          <w:rFonts w:hint="cs"/>
          <w:rtl/>
        </w:rPr>
        <w:t>– – –</w:t>
      </w:r>
      <w:r w:rsidR="00B36319">
        <w:rPr>
          <w:rFonts w:hint="cs"/>
          <w:rtl/>
        </w:rPr>
        <w:t xml:space="preserve"> </w:t>
      </w:r>
    </w:p>
    <w:p w:rsidR="00B36319" w:rsidRDefault="00B36319" w:rsidP="00596B63">
      <w:pPr>
        <w:rPr>
          <w:rtl/>
        </w:rPr>
      </w:pPr>
      <w:bookmarkStart w:id="5810" w:name="_ETM_Q9_563000"/>
      <w:bookmarkEnd w:id="5810"/>
    </w:p>
    <w:p w:rsidR="00B36319" w:rsidRDefault="00B36319" w:rsidP="00D61446">
      <w:pPr>
        <w:ind w:firstLine="0"/>
        <w:jc w:val="center"/>
        <w:rPr>
          <w:rtl/>
        </w:rPr>
      </w:pPr>
      <w:r>
        <w:rPr>
          <w:rFonts w:hint="cs"/>
          <w:rtl/>
        </w:rPr>
        <w:t>(חבר הכנסת יוראי להב הרצנו יוצא מאולם המליאה.)</w:t>
      </w:r>
    </w:p>
    <w:p w:rsidR="00B36319" w:rsidRDefault="00B36319" w:rsidP="00596B63">
      <w:pPr>
        <w:rPr>
          <w:rtl/>
        </w:rPr>
      </w:pPr>
      <w:bookmarkStart w:id="5811" w:name="_ETM_Q9_553000"/>
      <w:bookmarkEnd w:id="5811"/>
    </w:p>
    <w:p w:rsidR="00B36319" w:rsidRDefault="00B36319" w:rsidP="00596B63">
      <w:pPr>
        <w:pStyle w:val="af5"/>
        <w:keepNext/>
        <w:rPr>
          <w:rtl/>
        </w:rPr>
      </w:pPr>
      <w:bookmarkStart w:id="5812" w:name="ET_interruption_6345_58"/>
      <w:r w:rsidRPr="00CD06A1">
        <w:rPr>
          <w:rStyle w:val="TagStyle"/>
          <w:rtl/>
        </w:rPr>
        <w:t xml:space="preserve"> &lt;&lt; קריאה &gt;&gt;</w:t>
      </w:r>
      <w:r w:rsidRPr="005D0B99">
        <w:rPr>
          <w:rStyle w:val="TagStyle"/>
          <w:rtl/>
        </w:rPr>
        <w:t xml:space="preserve"> </w:t>
      </w:r>
      <w:r>
        <w:rPr>
          <w:rtl/>
        </w:rPr>
        <w:t>טלי גוטליב (הליכוד):</w:t>
      </w:r>
      <w:r w:rsidRPr="005D0B99">
        <w:rPr>
          <w:rStyle w:val="TagStyle"/>
          <w:rtl/>
        </w:rPr>
        <w:t xml:space="preserve"> </w:t>
      </w:r>
      <w:r w:rsidRPr="00CD06A1">
        <w:rPr>
          <w:rStyle w:val="TagStyle"/>
          <w:rtl/>
        </w:rPr>
        <w:t>&lt;&lt; קריאה &gt;&gt;</w:t>
      </w:r>
      <w:r>
        <w:rPr>
          <w:rtl/>
        </w:rPr>
        <w:t xml:space="preserve"> </w:t>
      </w:r>
      <w:bookmarkEnd w:id="5812"/>
    </w:p>
    <w:p w:rsidR="00B36319" w:rsidRDefault="00B36319" w:rsidP="000928D2">
      <w:pPr>
        <w:rPr>
          <w:rtl/>
        </w:rPr>
      </w:pPr>
    </w:p>
    <w:p w:rsidR="00B36319" w:rsidRDefault="00B36319" w:rsidP="000928D2">
      <w:pPr>
        <w:rPr>
          <w:rtl/>
        </w:rPr>
      </w:pPr>
      <w:r>
        <w:rPr>
          <w:rFonts w:hint="cs"/>
          <w:rtl/>
        </w:rPr>
        <w:t xml:space="preserve">בסדר, לא צריך להפעיל עלינו כוח. אנחנו </w:t>
      </w:r>
      <w:r w:rsidR="000928D2">
        <w:rPr>
          <w:rFonts w:hint="cs"/>
          <w:rtl/>
        </w:rPr>
        <w:t>– – –</w:t>
      </w:r>
      <w:r>
        <w:rPr>
          <w:rFonts w:hint="cs"/>
          <w:rtl/>
        </w:rPr>
        <w:t xml:space="preserve"> </w:t>
      </w:r>
    </w:p>
    <w:p w:rsidR="00B36319" w:rsidRDefault="00B36319" w:rsidP="00596B63">
      <w:pPr>
        <w:rPr>
          <w:rtl/>
        </w:rPr>
      </w:pPr>
    </w:p>
    <w:p w:rsidR="00B36319" w:rsidRDefault="00B36319" w:rsidP="00596B63">
      <w:pPr>
        <w:pStyle w:val="af5"/>
        <w:keepNext/>
        <w:rPr>
          <w:rtl/>
        </w:rPr>
      </w:pPr>
      <w:bookmarkStart w:id="5813" w:name="ET_interruption_6127_60"/>
      <w:r w:rsidRPr="00CD06A1">
        <w:rPr>
          <w:rStyle w:val="TagStyle"/>
          <w:rtl/>
        </w:rPr>
        <w:t xml:space="preserve"> &lt;&lt; קריאה &gt;&gt;</w:t>
      </w:r>
      <w:r w:rsidRPr="005D0B99">
        <w:rPr>
          <w:rStyle w:val="TagStyle"/>
          <w:rtl/>
        </w:rPr>
        <w:t xml:space="preserve"> </w:t>
      </w:r>
      <w:r>
        <w:rPr>
          <w:rtl/>
        </w:rPr>
        <w:t>ולדימיר בליאק (יש עתיד):</w:t>
      </w:r>
      <w:r w:rsidRPr="005D0B99">
        <w:rPr>
          <w:rStyle w:val="TagStyle"/>
          <w:rtl/>
        </w:rPr>
        <w:t xml:space="preserve"> </w:t>
      </w:r>
      <w:r w:rsidRPr="00CD06A1">
        <w:rPr>
          <w:rStyle w:val="TagStyle"/>
          <w:rtl/>
        </w:rPr>
        <w:t>&lt;&lt; קריאה &gt;&gt;</w:t>
      </w:r>
      <w:r>
        <w:rPr>
          <w:rtl/>
        </w:rPr>
        <w:t xml:space="preserve"> </w:t>
      </w:r>
      <w:bookmarkEnd w:id="5813"/>
    </w:p>
    <w:p w:rsidR="00B36319" w:rsidRDefault="00B36319" w:rsidP="000928D2">
      <w:pPr>
        <w:rPr>
          <w:rtl/>
        </w:rPr>
      </w:pPr>
    </w:p>
    <w:p w:rsidR="00B36319" w:rsidRDefault="000928D2" w:rsidP="000928D2">
      <w:pPr>
        <w:rPr>
          <w:rtl/>
        </w:rPr>
      </w:pPr>
      <w:bookmarkStart w:id="5814" w:name="_ETM_Q9_559000"/>
      <w:bookmarkEnd w:id="5814"/>
      <w:r>
        <w:rPr>
          <w:rFonts w:hint="cs"/>
          <w:rtl/>
        </w:rPr>
        <w:t>– – –</w:t>
      </w:r>
      <w:r w:rsidR="00B36319">
        <w:rPr>
          <w:rFonts w:hint="cs"/>
          <w:rtl/>
        </w:rPr>
        <w:t xml:space="preserve"> </w:t>
      </w:r>
    </w:p>
    <w:p w:rsidR="00B36319" w:rsidRDefault="00B36319" w:rsidP="00596B63">
      <w:pPr>
        <w:rPr>
          <w:rtl/>
        </w:rPr>
      </w:pPr>
      <w:bookmarkStart w:id="5815" w:name="_ETM_Q9_562000"/>
      <w:bookmarkEnd w:id="5815"/>
    </w:p>
    <w:p w:rsidR="00B36319" w:rsidRDefault="00B36319" w:rsidP="00596B63">
      <w:pPr>
        <w:pStyle w:val="af5"/>
        <w:keepNext/>
        <w:rPr>
          <w:rtl/>
        </w:rPr>
      </w:pPr>
      <w:bookmarkStart w:id="5816" w:name="ET_interruption_6345_87"/>
      <w:r w:rsidRPr="00CD06A1">
        <w:rPr>
          <w:rStyle w:val="TagStyle"/>
          <w:rtl/>
        </w:rPr>
        <w:t xml:space="preserve"> &lt;&lt; קריאה &gt;&gt;</w:t>
      </w:r>
      <w:r w:rsidRPr="005845B9">
        <w:rPr>
          <w:rStyle w:val="TagStyle"/>
          <w:rtl/>
        </w:rPr>
        <w:t xml:space="preserve"> </w:t>
      </w:r>
      <w:r>
        <w:rPr>
          <w:rtl/>
        </w:rPr>
        <w:t>טלי גוטליב (הליכוד):</w:t>
      </w:r>
      <w:r w:rsidRPr="005845B9">
        <w:rPr>
          <w:rStyle w:val="TagStyle"/>
          <w:rtl/>
        </w:rPr>
        <w:t xml:space="preserve"> </w:t>
      </w:r>
      <w:r w:rsidRPr="00CD06A1">
        <w:rPr>
          <w:rStyle w:val="TagStyle"/>
          <w:rtl/>
        </w:rPr>
        <w:t>&lt;&lt; קריאה &gt;&gt;</w:t>
      </w:r>
      <w:r>
        <w:rPr>
          <w:rtl/>
        </w:rPr>
        <w:t xml:space="preserve"> </w:t>
      </w:r>
      <w:bookmarkEnd w:id="5816"/>
    </w:p>
    <w:p w:rsidR="00B36319" w:rsidRDefault="00B36319" w:rsidP="000928D2">
      <w:pPr>
        <w:rPr>
          <w:rtl/>
        </w:rPr>
      </w:pPr>
    </w:p>
    <w:p w:rsidR="00B36319" w:rsidRPr="005845B9" w:rsidRDefault="00B36319" w:rsidP="00596B63">
      <w:pPr>
        <w:rPr>
          <w:rtl/>
        </w:rPr>
      </w:pPr>
      <w:bookmarkStart w:id="5817" w:name="_ETM_Q9_561000"/>
      <w:bookmarkEnd w:id="5817"/>
      <w:r>
        <w:rPr>
          <w:rFonts w:hint="cs"/>
          <w:rtl/>
        </w:rPr>
        <w:t xml:space="preserve">הכול לא פוליטי, זה לא יפה. </w:t>
      </w:r>
    </w:p>
    <w:p w:rsidR="00B36319" w:rsidRDefault="00B36319" w:rsidP="00596B63">
      <w:pPr>
        <w:rPr>
          <w:rtl/>
        </w:rPr>
      </w:pPr>
    </w:p>
    <w:p w:rsidR="00B36319" w:rsidRDefault="00B36319" w:rsidP="00596B63">
      <w:pPr>
        <w:pStyle w:val="af6"/>
        <w:keepNext/>
        <w:rPr>
          <w:rtl/>
        </w:rPr>
      </w:pPr>
      <w:bookmarkStart w:id="5818" w:name="ET_yor_6598_59"/>
      <w:r w:rsidRPr="00CD06A1">
        <w:rPr>
          <w:rStyle w:val="TagStyle"/>
          <w:rtl/>
        </w:rPr>
        <w:t xml:space="preserve"> &lt;&lt; יור &gt;&gt;</w:t>
      </w:r>
      <w:r w:rsidRPr="005D0B99">
        <w:rPr>
          <w:rStyle w:val="TagStyle"/>
          <w:rtl/>
        </w:rPr>
        <w:t xml:space="preserve"> </w:t>
      </w:r>
      <w:r>
        <w:rPr>
          <w:rtl/>
        </w:rPr>
        <w:t>היו"ר משה סולומון:</w:t>
      </w:r>
      <w:r w:rsidRPr="005D0B99">
        <w:rPr>
          <w:rStyle w:val="TagStyle"/>
          <w:rtl/>
        </w:rPr>
        <w:t xml:space="preserve"> </w:t>
      </w:r>
      <w:r w:rsidRPr="00CD06A1">
        <w:rPr>
          <w:rStyle w:val="TagStyle"/>
          <w:rtl/>
        </w:rPr>
        <w:t>&lt;&lt; יור &gt;&gt;</w:t>
      </w:r>
      <w:r>
        <w:rPr>
          <w:rtl/>
        </w:rPr>
        <w:t xml:space="preserve"> </w:t>
      </w:r>
      <w:bookmarkEnd w:id="5818"/>
    </w:p>
    <w:p w:rsidR="00B36319" w:rsidRDefault="00B36319" w:rsidP="000928D2">
      <w:pPr>
        <w:rPr>
          <w:rtl/>
        </w:rPr>
      </w:pPr>
    </w:p>
    <w:p w:rsidR="00B36319" w:rsidRPr="005D0B99" w:rsidRDefault="00B36319" w:rsidP="00596B63">
      <w:pPr>
        <w:rPr>
          <w:rtl/>
        </w:rPr>
      </w:pPr>
      <w:bookmarkStart w:id="5819" w:name="_ETM_Q9_564000"/>
      <w:bookmarkEnd w:id="5819"/>
      <w:r>
        <w:rPr>
          <w:rFonts w:hint="cs"/>
          <w:rtl/>
        </w:rPr>
        <w:t xml:space="preserve">חבר הכנסת בליאק, אתה בקריאה ראשונה. </w:t>
      </w:r>
    </w:p>
    <w:p w:rsidR="00B36319" w:rsidRPr="005D0B99" w:rsidRDefault="00B36319" w:rsidP="00596B63">
      <w:pPr>
        <w:rPr>
          <w:rtl/>
        </w:rPr>
      </w:pPr>
    </w:p>
    <w:p w:rsidR="00B36319" w:rsidRDefault="00B36319" w:rsidP="00596B63">
      <w:pPr>
        <w:pStyle w:val="af5"/>
        <w:keepNext/>
        <w:rPr>
          <w:rtl/>
        </w:rPr>
      </w:pPr>
      <w:bookmarkStart w:id="5820" w:name="ET_interruption_6345_13"/>
      <w:r w:rsidRPr="00CD06A1">
        <w:rPr>
          <w:rStyle w:val="TagStyle"/>
          <w:rtl/>
        </w:rPr>
        <w:t xml:space="preserve"> &lt;&lt; קריאה &gt;&gt;</w:t>
      </w:r>
      <w:r w:rsidRPr="0056471B">
        <w:rPr>
          <w:rStyle w:val="TagStyle"/>
          <w:rtl/>
        </w:rPr>
        <w:t xml:space="preserve"> </w:t>
      </w:r>
      <w:r>
        <w:rPr>
          <w:rtl/>
        </w:rPr>
        <w:t>טלי גוטליב (הליכוד):</w:t>
      </w:r>
      <w:r w:rsidRPr="0056471B">
        <w:rPr>
          <w:rStyle w:val="TagStyle"/>
          <w:rtl/>
        </w:rPr>
        <w:t xml:space="preserve"> </w:t>
      </w:r>
      <w:r w:rsidRPr="00CD06A1">
        <w:rPr>
          <w:rStyle w:val="TagStyle"/>
          <w:rtl/>
        </w:rPr>
        <w:t>&lt;&lt; קריאה &gt;&gt;</w:t>
      </w:r>
      <w:r>
        <w:rPr>
          <w:rtl/>
        </w:rPr>
        <w:t xml:space="preserve"> </w:t>
      </w:r>
      <w:bookmarkEnd w:id="5820"/>
    </w:p>
    <w:p w:rsidR="00B36319" w:rsidRDefault="00B36319" w:rsidP="000928D2">
      <w:pPr>
        <w:rPr>
          <w:rtl/>
        </w:rPr>
      </w:pPr>
    </w:p>
    <w:p w:rsidR="00B36319" w:rsidRDefault="00B36319" w:rsidP="000928D2">
      <w:pPr>
        <w:rPr>
          <w:rtl/>
        </w:rPr>
      </w:pPr>
      <w:r>
        <w:rPr>
          <w:rFonts w:hint="cs"/>
          <w:rtl/>
        </w:rPr>
        <w:t xml:space="preserve">זה לא יפה </w:t>
      </w:r>
      <w:r w:rsidR="000928D2">
        <w:rPr>
          <w:rFonts w:hint="cs"/>
          <w:rtl/>
        </w:rPr>
        <w:t>– – –</w:t>
      </w:r>
      <w:r>
        <w:rPr>
          <w:rFonts w:hint="cs"/>
          <w:rtl/>
        </w:rPr>
        <w:t xml:space="preserve"> </w:t>
      </w:r>
    </w:p>
    <w:p w:rsidR="00B36319" w:rsidRDefault="00B36319" w:rsidP="00596B63">
      <w:pPr>
        <w:rPr>
          <w:rtl/>
        </w:rPr>
      </w:pPr>
    </w:p>
    <w:p w:rsidR="00B36319" w:rsidRDefault="00B36319" w:rsidP="00596B63">
      <w:pPr>
        <w:pStyle w:val="af5"/>
        <w:keepNext/>
        <w:rPr>
          <w:rtl/>
        </w:rPr>
      </w:pPr>
      <w:bookmarkStart w:id="5821" w:name="ET_interruption_קריאות_61"/>
      <w:r w:rsidRPr="00CD06A1">
        <w:rPr>
          <w:rStyle w:val="TagStyle"/>
          <w:rtl/>
        </w:rPr>
        <w:t xml:space="preserve"> &lt;&lt; קריאה &gt;&gt;</w:t>
      </w:r>
      <w:r w:rsidRPr="008A4E1E">
        <w:rPr>
          <w:rStyle w:val="TagStyle"/>
          <w:rtl/>
        </w:rPr>
        <w:t xml:space="preserve"> </w:t>
      </w:r>
      <w:r>
        <w:rPr>
          <w:rtl/>
        </w:rPr>
        <w:t>קריאות:</w:t>
      </w:r>
      <w:r w:rsidRPr="008A4E1E">
        <w:rPr>
          <w:rStyle w:val="TagStyle"/>
          <w:rtl/>
        </w:rPr>
        <w:t xml:space="preserve"> </w:t>
      </w:r>
      <w:r w:rsidRPr="00CD06A1">
        <w:rPr>
          <w:rStyle w:val="TagStyle"/>
          <w:rtl/>
        </w:rPr>
        <w:t>&lt;&lt; קריאה &gt;&gt;</w:t>
      </w:r>
      <w:r>
        <w:rPr>
          <w:rtl/>
        </w:rPr>
        <w:t xml:space="preserve"> </w:t>
      </w:r>
      <w:bookmarkEnd w:id="5821"/>
    </w:p>
    <w:p w:rsidR="00B36319" w:rsidRDefault="00B36319" w:rsidP="000928D2">
      <w:pPr>
        <w:rPr>
          <w:rtl/>
        </w:rPr>
      </w:pPr>
    </w:p>
    <w:p w:rsidR="00B36319" w:rsidRDefault="000928D2" w:rsidP="000928D2">
      <w:pPr>
        <w:rPr>
          <w:rtl/>
        </w:rPr>
      </w:pPr>
      <w:bookmarkStart w:id="5822" w:name="_ETM_Q9_573000"/>
      <w:bookmarkEnd w:id="5822"/>
      <w:r>
        <w:rPr>
          <w:rFonts w:hint="cs"/>
          <w:rtl/>
        </w:rPr>
        <w:t>– – –</w:t>
      </w:r>
      <w:r w:rsidR="00B36319">
        <w:rPr>
          <w:rFonts w:hint="cs"/>
          <w:rtl/>
        </w:rPr>
        <w:t xml:space="preserve"> </w:t>
      </w:r>
    </w:p>
    <w:p w:rsidR="00B36319" w:rsidRDefault="00B36319" w:rsidP="00596B63">
      <w:pPr>
        <w:rPr>
          <w:rtl/>
        </w:rPr>
      </w:pPr>
    </w:p>
    <w:p w:rsidR="00B36319" w:rsidRDefault="00B36319" w:rsidP="00596B63">
      <w:pPr>
        <w:pStyle w:val="af6"/>
        <w:keepNext/>
        <w:rPr>
          <w:rtl/>
        </w:rPr>
      </w:pPr>
      <w:bookmarkStart w:id="5823" w:name="ET_yor_6598_62"/>
      <w:r w:rsidRPr="00CD06A1">
        <w:rPr>
          <w:rStyle w:val="TagStyle"/>
          <w:rtl/>
        </w:rPr>
        <w:t xml:space="preserve"> &lt;&lt; יור &gt;&gt;</w:t>
      </w:r>
      <w:r w:rsidRPr="008A4E1E">
        <w:rPr>
          <w:rStyle w:val="TagStyle"/>
          <w:rtl/>
        </w:rPr>
        <w:t xml:space="preserve"> </w:t>
      </w:r>
      <w:r>
        <w:rPr>
          <w:rtl/>
        </w:rPr>
        <w:t>היו"ר משה סולומון:</w:t>
      </w:r>
      <w:r w:rsidRPr="008A4E1E">
        <w:rPr>
          <w:rStyle w:val="TagStyle"/>
          <w:rtl/>
        </w:rPr>
        <w:t xml:space="preserve"> </w:t>
      </w:r>
      <w:r w:rsidRPr="00CD06A1">
        <w:rPr>
          <w:rStyle w:val="TagStyle"/>
          <w:rtl/>
        </w:rPr>
        <w:t>&lt;&lt; יור &gt;&gt;</w:t>
      </w:r>
      <w:r>
        <w:rPr>
          <w:rtl/>
        </w:rPr>
        <w:t xml:space="preserve"> </w:t>
      </w:r>
      <w:bookmarkEnd w:id="5823"/>
    </w:p>
    <w:p w:rsidR="00B36319" w:rsidRDefault="00B36319" w:rsidP="000928D2">
      <w:pPr>
        <w:rPr>
          <w:rtl/>
        </w:rPr>
      </w:pPr>
    </w:p>
    <w:p w:rsidR="00B36319" w:rsidRDefault="00B36319" w:rsidP="00596B63">
      <w:pPr>
        <w:rPr>
          <w:rtl/>
        </w:rPr>
      </w:pPr>
      <w:r>
        <w:rPr>
          <w:rFonts w:hint="cs"/>
          <w:rtl/>
        </w:rPr>
        <w:t xml:space="preserve">חברים, אני לא רוצה להוציא את כולם מכאן. </w:t>
      </w:r>
    </w:p>
    <w:p w:rsidR="00B36319" w:rsidRDefault="00B36319" w:rsidP="00596B63">
      <w:pPr>
        <w:rPr>
          <w:rtl/>
        </w:rPr>
      </w:pPr>
    </w:p>
    <w:p w:rsidR="00B36319" w:rsidRDefault="00B36319" w:rsidP="00596B63">
      <w:pPr>
        <w:pStyle w:val="af5"/>
        <w:keepNext/>
        <w:rPr>
          <w:rtl/>
        </w:rPr>
      </w:pPr>
      <w:bookmarkStart w:id="5824" w:name="ET_interruption_6345_63"/>
      <w:r w:rsidRPr="00CD06A1">
        <w:rPr>
          <w:rStyle w:val="TagStyle"/>
          <w:rtl/>
        </w:rPr>
        <w:t xml:space="preserve"> &lt;&lt; קריאה &gt;&gt;</w:t>
      </w:r>
      <w:r w:rsidRPr="008A4E1E">
        <w:rPr>
          <w:rStyle w:val="TagStyle"/>
          <w:rtl/>
        </w:rPr>
        <w:t xml:space="preserve"> </w:t>
      </w:r>
      <w:r>
        <w:rPr>
          <w:rtl/>
        </w:rPr>
        <w:t>טלי גוטליב (הליכוד):</w:t>
      </w:r>
      <w:r w:rsidRPr="008A4E1E">
        <w:rPr>
          <w:rStyle w:val="TagStyle"/>
          <w:rtl/>
        </w:rPr>
        <w:t xml:space="preserve"> </w:t>
      </w:r>
      <w:r w:rsidRPr="00CD06A1">
        <w:rPr>
          <w:rStyle w:val="TagStyle"/>
          <w:rtl/>
        </w:rPr>
        <w:t>&lt;&lt; קריאה &gt;&gt;</w:t>
      </w:r>
      <w:r>
        <w:rPr>
          <w:rtl/>
        </w:rPr>
        <w:t xml:space="preserve"> </w:t>
      </w:r>
      <w:bookmarkEnd w:id="5824"/>
    </w:p>
    <w:p w:rsidR="00B36319" w:rsidRDefault="00B36319" w:rsidP="000928D2">
      <w:pPr>
        <w:rPr>
          <w:rtl/>
        </w:rPr>
      </w:pPr>
    </w:p>
    <w:p w:rsidR="00B36319" w:rsidRDefault="00B36319" w:rsidP="000928D2">
      <w:pPr>
        <w:rPr>
          <w:rtl/>
        </w:rPr>
      </w:pPr>
      <w:bookmarkStart w:id="5825" w:name="_ETM_Q9_574000"/>
      <w:bookmarkEnd w:id="5825"/>
      <w:r>
        <w:rPr>
          <w:rFonts w:hint="cs"/>
          <w:rtl/>
        </w:rPr>
        <w:t xml:space="preserve">בליאק, לא </w:t>
      </w:r>
      <w:bookmarkStart w:id="5826" w:name="_ETM_Q9_576000"/>
      <w:bookmarkEnd w:id="5826"/>
      <w:r>
        <w:rPr>
          <w:rFonts w:hint="cs"/>
          <w:rtl/>
        </w:rPr>
        <w:t xml:space="preserve">פניתי אליך, בסך הכול רציתי </w:t>
      </w:r>
      <w:r w:rsidR="000928D2">
        <w:rPr>
          <w:rFonts w:hint="cs"/>
          <w:rtl/>
        </w:rPr>
        <w:t>– – –</w:t>
      </w:r>
      <w:r>
        <w:rPr>
          <w:rFonts w:hint="cs"/>
          <w:rtl/>
        </w:rPr>
        <w:t xml:space="preserve"> את </w:t>
      </w:r>
      <w:bookmarkStart w:id="5827" w:name="_ETM_Q9_580000"/>
      <w:bookmarkEnd w:id="5827"/>
      <w:r>
        <w:rPr>
          <w:rFonts w:hint="cs"/>
          <w:rtl/>
        </w:rPr>
        <w:t xml:space="preserve">הסדרנים פה. </w:t>
      </w:r>
    </w:p>
    <w:p w:rsidR="00B36319" w:rsidRDefault="00B36319" w:rsidP="00596B63">
      <w:pPr>
        <w:rPr>
          <w:rtl/>
        </w:rPr>
      </w:pPr>
    </w:p>
    <w:p w:rsidR="00B36319" w:rsidRDefault="00B36319" w:rsidP="00596B63">
      <w:pPr>
        <w:pStyle w:val="af5"/>
        <w:keepNext/>
        <w:rPr>
          <w:rtl/>
        </w:rPr>
      </w:pPr>
      <w:bookmarkStart w:id="5828" w:name="ET_interruption_6507_88"/>
      <w:r w:rsidRPr="00CD06A1">
        <w:rPr>
          <w:rStyle w:val="TagStyle"/>
          <w:rtl/>
        </w:rPr>
        <w:t xml:space="preserve"> &lt;&lt; קריאה &gt;&gt;</w:t>
      </w:r>
      <w:r w:rsidRPr="005845B9">
        <w:rPr>
          <w:rStyle w:val="TagStyle"/>
          <w:rtl/>
        </w:rPr>
        <w:t xml:space="preserve"> </w:t>
      </w:r>
      <w:r>
        <w:rPr>
          <w:rtl/>
        </w:rPr>
        <w:t>שלי טל מירון (יש עתיד):</w:t>
      </w:r>
      <w:r w:rsidRPr="005845B9">
        <w:rPr>
          <w:rStyle w:val="TagStyle"/>
          <w:rtl/>
        </w:rPr>
        <w:t xml:space="preserve"> </w:t>
      </w:r>
      <w:r w:rsidRPr="00CD06A1">
        <w:rPr>
          <w:rStyle w:val="TagStyle"/>
          <w:rtl/>
        </w:rPr>
        <w:t>&lt;&lt; קריאה &gt;&gt;</w:t>
      </w:r>
      <w:r>
        <w:rPr>
          <w:rtl/>
        </w:rPr>
        <w:t xml:space="preserve"> </w:t>
      </w:r>
      <w:bookmarkEnd w:id="5828"/>
    </w:p>
    <w:p w:rsidR="00B36319" w:rsidRDefault="00B36319" w:rsidP="000928D2">
      <w:pPr>
        <w:rPr>
          <w:rtl/>
        </w:rPr>
      </w:pPr>
    </w:p>
    <w:p w:rsidR="00B36319" w:rsidRDefault="000928D2" w:rsidP="000928D2">
      <w:pPr>
        <w:rPr>
          <w:rtl/>
        </w:rPr>
      </w:pPr>
      <w:bookmarkStart w:id="5829" w:name="_ETM_Q9_584000"/>
      <w:bookmarkEnd w:id="5829"/>
      <w:r>
        <w:rPr>
          <w:rFonts w:hint="cs"/>
          <w:rtl/>
        </w:rPr>
        <w:t>– – –</w:t>
      </w:r>
      <w:r w:rsidR="00B36319">
        <w:rPr>
          <w:rFonts w:hint="cs"/>
          <w:rtl/>
        </w:rPr>
        <w:t xml:space="preserve"> מדינת ישראל לפני הכול. </w:t>
      </w:r>
      <w:bookmarkStart w:id="5830" w:name="_ETM_Q9_585000"/>
      <w:bookmarkEnd w:id="5830"/>
    </w:p>
    <w:p w:rsidR="00B36319" w:rsidRPr="005845B9" w:rsidRDefault="00B36319" w:rsidP="00596B63">
      <w:pPr>
        <w:rPr>
          <w:rtl/>
        </w:rPr>
      </w:pPr>
      <w:bookmarkStart w:id="5831" w:name="_ETM_Q9_586000"/>
      <w:bookmarkEnd w:id="5831"/>
    </w:p>
    <w:p w:rsidR="00B36319" w:rsidRDefault="00B36319" w:rsidP="00596B63">
      <w:pPr>
        <w:pStyle w:val="af6"/>
        <w:keepNext/>
        <w:rPr>
          <w:rtl/>
        </w:rPr>
      </w:pPr>
      <w:bookmarkStart w:id="5832" w:name="ET_yor_6598_64"/>
      <w:r w:rsidRPr="00CD06A1">
        <w:rPr>
          <w:rStyle w:val="TagStyle"/>
          <w:rtl/>
        </w:rPr>
        <w:t xml:space="preserve"> &lt;&lt; יור &gt;&gt;</w:t>
      </w:r>
      <w:r w:rsidRPr="008A4E1E">
        <w:rPr>
          <w:rStyle w:val="TagStyle"/>
          <w:rtl/>
        </w:rPr>
        <w:t xml:space="preserve"> </w:t>
      </w:r>
      <w:r>
        <w:rPr>
          <w:rtl/>
        </w:rPr>
        <w:t>היו"ר משה סולומון:</w:t>
      </w:r>
      <w:r w:rsidRPr="008A4E1E">
        <w:rPr>
          <w:rStyle w:val="TagStyle"/>
          <w:rtl/>
        </w:rPr>
        <w:t xml:space="preserve"> </w:t>
      </w:r>
      <w:r w:rsidRPr="00CD06A1">
        <w:rPr>
          <w:rStyle w:val="TagStyle"/>
          <w:rtl/>
        </w:rPr>
        <w:t>&lt;&lt; יור &gt;&gt;</w:t>
      </w:r>
      <w:r>
        <w:rPr>
          <w:rtl/>
        </w:rPr>
        <w:t xml:space="preserve"> </w:t>
      </w:r>
      <w:bookmarkEnd w:id="5832"/>
    </w:p>
    <w:p w:rsidR="00B36319" w:rsidRDefault="00B36319" w:rsidP="000928D2">
      <w:pPr>
        <w:rPr>
          <w:rtl/>
        </w:rPr>
      </w:pPr>
    </w:p>
    <w:p w:rsidR="00B36319" w:rsidRDefault="00B36319" w:rsidP="00596B63">
      <w:pPr>
        <w:rPr>
          <w:rtl/>
        </w:rPr>
      </w:pPr>
      <w:r>
        <w:rPr>
          <w:rFonts w:hint="cs"/>
          <w:rtl/>
        </w:rPr>
        <w:t xml:space="preserve">חברת הכנסת שלי טל מירון, קריאה ראשונה. </w:t>
      </w:r>
    </w:p>
    <w:p w:rsidR="00B36319" w:rsidRDefault="00B36319" w:rsidP="00596B63">
      <w:pPr>
        <w:rPr>
          <w:rtl/>
        </w:rPr>
      </w:pPr>
      <w:bookmarkStart w:id="5833" w:name="_ETM_Q9_578000"/>
      <w:bookmarkStart w:id="5834" w:name="_ETM_Q9_579000"/>
      <w:bookmarkEnd w:id="5833"/>
      <w:bookmarkEnd w:id="5834"/>
    </w:p>
    <w:p w:rsidR="00B36319" w:rsidRDefault="00B36319" w:rsidP="00596B63">
      <w:pPr>
        <w:pStyle w:val="af5"/>
        <w:keepNext/>
        <w:rPr>
          <w:rtl/>
        </w:rPr>
      </w:pPr>
      <w:bookmarkStart w:id="5835" w:name="ET_interruption_6345_65"/>
      <w:r w:rsidRPr="00CD06A1">
        <w:rPr>
          <w:rStyle w:val="TagStyle"/>
          <w:rtl/>
        </w:rPr>
        <w:t xml:space="preserve"> &lt;&lt; קריאה &gt;&gt;</w:t>
      </w:r>
      <w:r w:rsidRPr="008A4E1E">
        <w:rPr>
          <w:rStyle w:val="TagStyle"/>
          <w:rtl/>
        </w:rPr>
        <w:t xml:space="preserve"> </w:t>
      </w:r>
      <w:r>
        <w:rPr>
          <w:rtl/>
        </w:rPr>
        <w:t>טלי גוטליב (הליכוד):</w:t>
      </w:r>
      <w:r w:rsidRPr="008A4E1E">
        <w:rPr>
          <w:rStyle w:val="TagStyle"/>
          <w:rtl/>
        </w:rPr>
        <w:t xml:space="preserve"> </w:t>
      </w:r>
      <w:r w:rsidRPr="00CD06A1">
        <w:rPr>
          <w:rStyle w:val="TagStyle"/>
          <w:rtl/>
        </w:rPr>
        <w:t>&lt;&lt; קריאה &gt;&gt;</w:t>
      </w:r>
      <w:r>
        <w:rPr>
          <w:rtl/>
        </w:rPr>
        <w:t xml:space="preserve"> </w:t>
      </w:r>
      <w:bookmarkEnd w:id="5835"/>
    </w:p>
    <w:p w:rsidR="00B36319" w:rsidRDefault="00B36319" w:rsidP="000928D2">
      <w:pPr>
        <w:rPr>
          <w:rtl/>
        </w:rPr>
      </w:pPr>
    </w:p>
    <w:p w:rsidR="00B36319" w:rsidRDefault="000928D2" w:rsidP="000928D2">
      <w:pPr>
        <w:rPr>
          <w:rtl/>
        </w:rPr>
      </w:pPr>
      <w:r>
        <w:rPr>
          <w:rFonts w:hint="cs"/>
          <w:rtl/>
        </w:rPr>
        <w:t>– – –</w:t>
      </w:r>
      <w:r w:rsidR="00B36319">
        <w:rPr>
          <w:rFonts w:hint="cs"/>
          <w:rtl/>
        </w:rPr>
        <w:t xml:space="preserve"> את הסדרנים </w:t>
      </w:r>
      <w:r>
        <w:rPr>
          <w:rFonts w:hint="cs"/>
          <w:rtl/>
        </w:rPr>
        <w:t>– – –</w:t>
      </w:r>
      <w:r w:rsidR="00B36319">
        <w:rPr>
          <w:rFonts w:hint="cs"/>
          <w:rtl/>
        </w:rPr>
        <w:t xml:space="preserve"> </w:t>
      </w:r>
    </w:p>
    <w:p w:rsidR="00B36319" w:rsidRPr="008A4E1E" w:rsidRDefault="00B36319" w:rsidP="00596B63">
      <w:pPr>
        <w:rPr>
          <w:rtl/>
        </w:rPr>
      </w:pPr>
      <w:bookmarkStart w:id="5836" w:name="_ETM_Q9_582000"/>
      <w:bookmarkEnd w:id="5836"/>
    </w:p>
    <w:p w:rsidR="00B36319" w:rsidRDefault="00B36319" w:rsidP="00596B63">
      <w:pPr>
        <w:pStyle w:val="-"/>
        <w:keepNext/>
        <w:rPr>
          <w:rtl/>
        </w:rPr>
      </w:pPr>
      <w:bookmarkStart w:id="5837" w:name="ET_speakercontinue_6420_14"/>
      <w:r w:rsidRPr="00CD06A1">
        <w:rPr>
          <w:rStyle w:val="TagStyle"/>
          <w:rtl/>
        </w:rPr>
        <w:t xml:space="preserve"> &lt;&lt; דובר_המשך &gt;&gt;</w:t>
      </w:r>
      <w:r w:rsidRPr="0056471B">
        <w:rPr>
          <w:rStyle w:val="TagStyle"/>
          <w:rtl/>
        </w:rPr>
        <w:t xml:space="preserve"> </w:t>
      </w:r>
      <w:r>
        <w:rPr>
          <w:rtl/>
        </w:rPr>
        <w:t>סגן שרת התחבורה והבטיחות בדרכים אורי מקלב:</w:t>
      </w:r>
      <w:r w:rsidRPr="0056471B">
        <w:rPr>
          <w:rStyle w:val="TagStyle"/>
          <w:rtl/>
        </w:rPr>
        <w:t xml:space="preserve"> </w:t>
      </w:r>
      <w:r w:rsidRPr="00CD06A1">
        <w:rPr>
          <w:rStyle w:val="TagStyle"/>
          <w:rtl/>
        </w:rPr>
        <w:t>&lt;&lt; דובר_המשך &gt;&gt;</w:t>
      </w:r>
      <w:r>
        <w:rPr>
          <w:rtl/>
        </w:rPr>
        <w:t xml:space="preserve"> </w:t>
      </w:r>
      <w:bookmarkEnd w:id="5837"/>
    </w:p>
    <w:p w:rsidR="00B36319" w:rsidRDefault="00B36319" w:rsidP="000928D2">
      <w:pPr>
        <w:rPr>
          <w:rtl/>
        </w:rPr>
      </w:pPr>
    </w:p>
    <w:p w:rsidR="00B36319" w:rsidRDefault="00B36319" w:rsidP="000928D2">
      <w:pPr>
        <w:rPr>
          <w:rtl/>
        </w:rPr>
      </w:pPr>
      <w:r>
        <w:rPr>
          <w:rFonts w:hint="cs"/>
          <w:rtl/>
        </w:rPr>
        <w:t xml:space="preserve">כפי שאתם אמרתם, שלנגד עיניכם חשיבות טובת האזרח </w:t>
      </w:r>
      <w:r w:rsidR="000928D2">
        <w:rPr>
          <w:rFonts w:hint="cs"/>
          <w:rtl/>
        </w:rPr>
        <w:t>– – –</w:t>
      </w:r>
    </w:p>
    <w:p w:rsidR="00B36319" w:rsidRDefault="00B36319" w:rsidP="00596B63">
      <w:pPr>
        <w:rPr>
          <w:rtl/>
        </w:rPr>
      </w:pPr>
      <w:bookmarkStart w:id="5838" w:name="_ETM_Q9_587000"/>
      <w:bookmarkEnd w:id="5838"/>
    </w:p>
    <w:p w:rsidR="00B36319" w:rsidRDefault="00B36319" w:rsidP="00596B63">
      <w:pPr>
        <w:pStyle w:val="af5"/>
        <w:keepNext/>
        <w:rPr>
          <w:rtl/>
        </w:rPr>
      </w:pPr>
      <w:bookmarkStart w:id="5839" w:name="ET_interruption_6507_66"/>
      <w:r w:rsidRPr="00CD06A1">
        <w:rPr>
          <w:rStyle w:val="TagStyle"/>
          <w:rtl/>
        </w:rPr>
        <w:t xml:space="preserve"> &lt;&lt; קריאה &gt;&gt;</w:t>
      </w:r>
      <w:r w:rsidRPr="008A4E1E">
        <w:rPr>
          <w:rStyle w:val="TagStyle"/>
          <w:rtl/>
        </w:rPr>
        <w:t xml:space="preserve"> </w:t>
      </w:r>
      <w:r>
        <w:rPr>
          <w:rtl/>
        </w:rPr>
        <w:t>שלי טל מירון (יש עתיד):</w:t>
      </w:r>
      <w:r w:rsidRPr="008A4E1E">
        <w:rPr>
          <w:rStyle w:val="TagStyle"/>
          <w:rtl/>
        </w:rPr>
        <w:t xml:space="preserve"> </w:t>
      </w:r>
      <w:r w:rsidRPr="00CD06A1">
        <w:rPr>
          <w:rStyle w:val="TagStyle"/>
          <w:rtl/>
        </w:rPr>
        <w:t>&lt;&lt; קריאה &gt;&gt;</w:t>
      </w:r>
      <w:r>
        <w:rPr>
          <w:rtl/>
        </w:rPr>
        <w:t xml:space="preserve"> </w:t>
      </w:r>
      <w:bookmarkEnd w:id="5839"/>
    </w:p>
    <w:p w:rsidR="00B36319" w:rsidRDefault="00B36319" w:rsidP="000928D2">
      <w:pPr>
        <w:rPr>
          <w:rtl/>
        </w:rPr>
      </w:pPr>
    </w:p>
    <w:p w:rsidR="00B36319" w:rsidRDefault="000928D2" w:rsidP="000928D2">
      <w:pPr>
        <w:rPr>
          <w:rtl/>
        </w:rPr>
      </w:pPr>
      <w:r>
        <w:rPr>
          <w:rFonts w:hint="cs"/>
          <w:rtl/>
        </w:rPr>
        <w:t>– – –</w:t>
      </w:r>
      <w:r w:rsidR="00B36319">
        <w:rPr>
          <w:rFonts w:hint="cs"/>
          <w:rtl/>
        </w:rPr>
        <w:t xml:space="preserve"> מדינת ישראל </w:t>
      </w:r>
      <w:r>
        <w:rPr>
          <w:rFonts w:hint="cs"/>
          <w:rtl/>
        </w:rPr>
        <w:t>– – –</w:t>
      </w:r>
      <w:r w:rsidR="00B36319">
        <w:rPr>
          <w:rFonts w:hint="cs"/>
          <w:rtl/>
        </w:rPr>
        <w:t xml:space="preserve"> </w:t>
      </w:r>
    </w:p>
    <w:p w:rsidR="00B36319" w:rsidRDefault="00B36319" w:rsidP="00596B63">
      <w:pPr>
        <w:rPr>
          <w:rtl/>
        </w:rPr>
      </w:pPr>
      <w:bookmarkStart w:id="5840" w:name="_ETM_Q9_588000"/>
      <w:bookmarkEnd w:id="5840"/>
    </w:p>
    <w:p w:rsidR="00B36319" w:rsidRDefault="00B36319" w:rsidP="00596B63">
      <w:pPr>
        <w:pStyle w:val="af5"/>
        <w:keepNext/>
        <w:rPr>
          <w:rtl/>
        </w:rPr>
      </w:pPr>
      <w:bookmarkStart w:id="5841" w:name="ET_interruption_6345_67"/>
      <w:r w:rsidRPr="00CD06A1">
        <w:rPr>
          <w:rStyle w:val="TagStyle"/>
          <w:rtl/>
        </w:rPr>
        <w:t xml:space="preserve"> &lt;&lt; קריאה &gt;&gt;</w:t>
      </w:r>
      <w:r w:rsidRPr="008A4E1E">
        <w:rPr>
          <w:rStyle w:val="TagStyle"/>
          <w:rtl/>
        </w:rPr>
        <w:t xml:space="preserve"> </w:t>
      </w:r>
      <w:r>
        <w:rPr>
          <w:rtl/>
        </w:rPr>
        <w:t>טלי גוטליב (הליכוד):</w:t>
      </w:r>
      <w:r w:rsidRPr="008A4E1E">
        <w:rPr>
          <w:rStyle w:val="TagStyle"/>
          <w:rtl/>
        </w:rPr>
        <w:t xml:space="preserve"> </w:t>
      </w:r>
      <w:r w:rsidRPr="00CD06A1">
        <w:rPr>
          <w:rStyle w:val="TagStyle"/>
          <w:rtl/>
        </w:rPr>
        <w:t>&lt;&lt; קריאה &gt;&gt;</w:t>
      </w:r>
      <w:r>
        <w:rPr>
          <w:rtl/>
        </w:rPr>
        <w:t xml:space="preserve"> </w:t>
      </w:r>
      <w:bookmarkEnd w:id="5841"/>
    </w:p>
    <w:p w:rsidR="00B36319" w:rsidRDefault="00B36319" w:rsidP="000928D2">
      <w:pPr>
        <w:rPr>
          <w:rtl/>
        </w:rPr>
      </w:pPr>
    </w:p>
    <w:p w:rsidR="00B36319" w:rsidRDefault="00B36319" w:rsidP="00596B63">
      <w:pPr>
        <w:rPr>
          <w:rtl/>
        </w:rPr>
      </w:pPr>
      <w:r>
        <w:rPr>
          <w:rFonts w:hint="cs"/>
          <w:rtl/>
        </w:rPr>
        <w:t xml:space="preserve">מה זה קשור? </w:t>
      </w:r>
      <w:bookmarkStart w:id="5842" w:name="_ETM_Q9_589000"/>
      <w:bookmarkEnd w:id="5842"/>
    </w:p>
    <w:p w:rsidR="00B36319" w:rsidRDefault="00B36319" w:rsidP="00596B63">
      <w:pPr>
        <w:rPr>
          <w:rtl/>
        </w:rPr>
      </w:pPr>
      <w:bookmarkStart w:id="5843" w:name="_ETM_Q9_595000"/>
      <w:bookmarkEnd w:id="5843"/>
    </w:p>
    <w:p w:rsidR="00B36319" w:rsidRDefault="00B36319" w:rsidP="00596B63">
      <w:pPr>
        <w:pStyle w:val="af5"/>
        <w:keepNext/>
        <w:rPr>
          <w:rtl/>
        </w:rPr>
      </w:pPr>
      <w:bookmarkStart w:id="5844" w:name="ET_interruption_6507_68"/>
      <w:r w:rsidRPr="00CD06A1">
        <w:rPr>
          <w:rStyle w:val="TagStyle"/>
          <w:rtl/>
        </w:rPr>
        <w:t xml:space="preserve"> &lt;&lt; קריאה &gt;&gt;</w:t>
      </w:r>
      <w:r w:rsidRPr="008A4E1E">
        <w:rPr>
          <w:rStyle w:val="TagStyle"/>
          <w:rtl/>
        </w:rPr>
        <w:t xml:space="preserve"> </w:t>
      </w:r>
      <w:r>
        <w:rPr>
          <w:rtl/>
        </w:rPr>
        <w:t>שלי טל מירון (יש עתיד):</w:t>
      </w:r>
      <w:r w:rsidRPr="008A4E1E">
        <w:rPr>
          <w:rStyle w:val="TagStyle"/>
          <w:rtl/>
        </w:rPr>
        <w:t xml:space="preserve"> </w:t>
      </w:r>
      <w:r w:rsidRPr="00CD06A1">
        <w:rPr>
          <w:rStyle w:val="TagStyle"/>
          <w:rtl/>
        </w:rPr>
        <w:t>&lt;&lt; קריאה &gt;&gt;</w:t>
      </w:r>
      <w:r>
        <w:rPr>
          <w:rtl/>
        </w:rPr>
        <w:t xml:space="preserve"> </w:t>
      </w:r>
      <w:bookmarkEnd w:id="5844"/>
    </w:p>
    <w:p w:rsidR="00B36319" w:rsidRDefault="00B36319" w:rsidP="000928D2">
      <w:pPr>
        <w:rPr>
          <w:rtl/>
        </w:rPr>
      </w:pPr>
    </w:p>
    <w:p w:rsidR="00B36319" w:rsidRDefault="000928D2" w:rsidP="000928D2">
      <w:pPr>
        <w:rPr>
          <w:rtl/>
        </w:rPr>
      </w:pPr>
      <w:r>
        <w:rPr>
          <w:rFonts w:hint="cs"/>
          <w:rtl/>
        </w:rPr>
        <w:t>– – –</w:t>
      </w:r>
      <w:r w:rsidR="00B36319">
        <w:rPr>
          <w:rFonts w:hint="cs"/>
          <w:rtl/>
        </w:rPr>
        <w:t xml:space="preserve"> </w:t>
      </w:r>
    </w:p>
    <w:p w:rsidR="00B36319" w:rsidRDefault="00B36319" w:rsidP="00596B63">
      <w:pPr>
        <w:rPr>
          <w:rtl/>
        </w:rPr>
      </w:pPr>
    </w:p>
    <w:p w:rsidR="00B36319" w:rsidRDefault="00B36319" w:rsidP="00596B63">
      <w:pPr>
        <w:pStyle w:val="af6"/>
        <w:keepNext/>
        <w:rPr>
          <w:rtl/>
        </w:rPr>
      </w:pPr>
      <w:bookmarkStart w:id="5845" w:name="ET_yor_6598_69"/>
      <w:r w:rsidRPr="00CD06A1">
        <w:rPr>
          <w:rStyle w:val="TagStyle"/>
          <w:rtl/>
        </w:rPr>
        <w:t xml:space="preserve"> &lt;&lt; יור &gt;&gt;</w:t>
      </w:r>
      <w:r w:rsidRPr="008A4E1E">
        <w:rPr>
          <w:rStyle w:val="TagStyle"/>
          <w:rtl/>
        </w:rPr>
        <w:t xml:space="preserve"> </w:t>
      </w:r>
      <w:r>
        <w:rPr>
          <w:rtl/>
        </w:rPr>
        <w:t>היו"ר משה סולומון:</w:t>
      </w:r>
      <w:r w:rsidRPr="008A4E1E">
        <w:rPr>
          <w:rStyle w:val="TagStyle"/>
          <w:rtl/>
        </w:rPr>
        <w:t xml:space="preserve"> </w:t>
      </w:r>
      <w:r w:rsidRPr="00CD06A1">
        <w:rPr>
          <w:rStyle w:val="TagStyle"/>
          <w:rtl/>
        </w:rPr>
        <w:t>&lt;&lt; יור &gt;&gt;</w:t>
      </w:r>
      <w:r>
        <w:rPr>
          <w:rtl/>
        </w:rPr>
        <w:t xml:space="preserve"> </w:t>
      </w:r>
      <w:bookmarkEnd w:id="5845"/>
    </w:p>
    <w:p w:rsidR="00B36319" w:rsidRDefault="00B36319" w:rsidP="000928D2">
      <w:pPr>
        <w:rPr>
          <w:rtl/>
        </w:rPr>
      </w:pPr>
    </w:p>
    <w:p w:rsidR="00B36319" w:rsidRPr="008A4E1E" w:rsidRDefault="00B36319" w:rsidP="00596B63">
      <w:pPr>
        <w:rPr>
          <w:rtl/>
        </w:rPr>
      </w:pPr>
      <w:r>
        <w:rPr>
          <w:rFonts w:hint="cs"/>
          <w:rtl/>
        </w:rPr>
        <w:t xml:space="preserve">חברת הכנסת טל מירון, את כבר בקריאה </w:t>
      </w:r>
      <w:bookmarkStart w:id="5846" w:name="_ETM_Q9_593000"/>
      <w:bookmarkEnd w:id="5846"/>
      <w:r>
        <w:rPr>
          <w:rFonts w:hint="cs"/>
          <w:rtl/>
        </w:rPr>
        <w:t xml:space="preserve">ראשונה. </w:t>
      </w:r>
    </w:p>
    <w:p w:rsidR="00B36319" w:rsidRDefault="00B36319" w:rsidP="00596B63">
      <w:pPr>
        <w:rPr>
          <w:rtl/>
        </w:rPr>
      </w:pPr>
    </w:p>
    <w:p w:rsidR="00B36319" w:rsidRDefault="00B36319" w:rsidP="00596B63">
      <w:pPr>
        <w:pStyle w:val="af5"/>
        <w:keepNext/>
        <w:rPr>
          <w:rtl/>
        </w:rPr>
      </w:pPr>
      <w:bookmarkStart w:id="5847" w:name="ET_interruption_6353_70"/>
      <w:r w:rsidRPr="00CD06A1">
        <w:rPr>
          <w:rStyle w:val="TagStyle"/>
          <w:rtl/>
        </w:rPr>
        <w:t xml:space="preserve"> &lt;&lt; קריאה &gt;&gt;</w:t>
      </w:r>
      <w:r w:rsidRPr="008A4E1E">
        <w:rPr>
          <w:rStyle w:val="TagStyle"/>
          <w:rtl/>
        </w:rPr>
        <w:t xml:space="preserve"> </w:t>
      </w:r>
      <w:r>
        <w:rPr>
          <w:rtl/>
        </w:rPr>
        <w:t>חנוך דב מלביצקי (הליכוד):</w:t>
      </w:r>
      <w:r w:rsidRPr="008A4E1E">
        <w:rPr>
          <w:rStyle w:val="TagStyle"/>
          <w:rtl/>
        </w:rPr>
        <w:t xml:space="preserve"> </w:t>
      </w:r>
      <w:r w:rsidRPr="00CD06A1">
        <w:rPr>
          <w:rStyle w:val="TagStyle"/>
          <w:rtl/>
        </w:rPr>
        <w:t>&lt;&lt; קריאה &gt;&gt;</w:t>
      </w:r>
      <w:r>
        <w:rPr>
          <w:rtl/>
        </w:rPr>
        <w:t xml:space="preserve"> </w:t>
      </w:r>
      <w:bookmarkEnd w:id="5847"/>
    </w:p>
    <w:p w:rsidR="00B36319" w:rsidRDefault="00B36319" w:rsidP="000928D2">
      <w:pPr>
        <w:rPr>
          <w:rtl/>
        </w:rPr>
      </w:pPr>
    </w:p>
    <w:p w:rsidR="00B36319" w:rsidRDefault="00B36319" w:rsidP="000928D2">
      <w:pPr>
        <w:rPr>
          <w:rtl/>
        </w:rPr>
      </w:pPr>
      <w:r>
        <w:rPr>
          <w:rFonts w:hint="cs"/>
          <w:rtl/>
        </w:rPr>
        <w:t xml:space="preserve"> שבו בשקט </w:t>
      </w:r>
      <w:r w:rsidR="000928D2">
        <w:rPr>
          <w:rFonts w:hint="cs"/>
          <w:rtl/>
        </w:rPr>
        <w:t>– – –</w:t>
      </w:r>
      <w:r>
        <w:rPr>
          <w:rFonts w:hint="cs"/>
          <w:rtl/>
        </w:rPr>
        <w:t xml:space="preserve"> </w:t>
      </w:r>
    </w:p>
    <w:p w:rsidR="00B36319" w:rsidRDefault="00B36319" w:rsidP="00596B63">
      <w:pPr>
        <w:rPr>
          <w:rtl/>
        </w:rPr>
      </w:pPr>
      <w:bookmarkStart w:id="5848" w:name="_ETM_Q9_596000"/>
      <w:bookmarkEnd w:id="5848"/>
    </w:p>
    <w:p w:rsidR="00B36319" w:rsidRDefault="00B36319" w:rsidP="00596B63">
      <w:pPr>
        <w:pStyle w:val="af5"/>
        <w:keepNext/>
        <w:rPr>
          <w:rtl/>
        </w:rPr>
      </w:pPr>
      <w:bookmarkStart w:id="5849" w:name="ET_interruption_6127_89"/>
      <w:r w:rsidRPr="00CD06A1">
        <w:rPr>
          <w:rStyle w:val="TagStyle"/>
          <w:rtl/>
        </w:rPr>
        <w:t xml:space="preserve"> &lt;&lt; קריאה &gt;&gt;</w:t>
      </w:r>
      <w:r w:rsidRPr="005845B9">
        <w:rPr>
          <w:rStyle w:val="TagStyle"/>
          <w:rtl/>
        </w:rPr>
        <w:t xml:space="preserve"> </w:t>
      </w:r>
      <w:r>
        <w:rPr>
          <w:rtl/>
        </w:rPr>
        <w:t>ולדימיר בליאק (יש עתיד):</w:t>
      </w:r>
      <w:r w:rsidRPr="005845B9">
        <w:rPr>
          <w:rStyle w:val="TagStyle"/>
          <w:rtl/>
        </w:rPr>
        <w:t xml:space="preserve"> </w:t>
      </w:r>
      <w:r w:rsidRPr="00CD06A1">
        <w:rPr>
          <w:rStyle w:val="TagStyle"/>
          <w:rtl/>
        </w:rPr>
        <w:t>&lt;&lt; קריאה &gt;&gt;</w:t>
      </w:r>
      <w:r>
        <w:rPr>
          <w:rtl/>
        </w:rPr>
        <w:t xml:space="preserve"> </w:t>
      </w:r>
      <w:bookmarkEnd w:id="5849"/>
    </w:p>
    <w:p w:rsidR="00B36319" w:rsidRDefault="00B36319" w:rsidP="000928D2">
      <w:pPr>
        <w:rPr>
          <w:rtl/>
        </w:rPr>
      </w:pPr>
    </w:p>
    <w:p w:rsidR="00B36319" w:rsidRDefault="00B36319" w:rsidP="00596B63">
      <w:pPr>
        <w:rPr>
          <w:rtl/>
        </w:rPr>
      </w:pPr>
      <w:r>
        <w:rPr>
          <w:rFonts w:hint="cs"/>
          <w:rtl/>
        </w:rPr>
        <w:t>אתה תשב בשקט, מי אתה בכלל?</w:t>
      </w:r>
    </w:p>
    <w:p w:rsidR="00B36319" w:rsidRPr="005845B9" w:rsidRDefault="00B36319" w:rsidP="00596B63">
      <w:pPr>
        <w:rPr>
          <w:rtl/>
        </w:rPr>
      </w:pPr>
      <w:bookmarkStart w:id="5850" w:name="_ETM_Q9_598000"/>
      <w:bookmarkEnd w:id="5850"/>
    </w:p>
    <w:p w:rsidR="00B36319" w:rsidRDefault="00B36319" w:rsidP="00596B63">
      <w:pPr>
        <w:pStyle w:val="af5"/>
        <w:keepNext/>
        <w:rPr>
          <w:rtl/>
        </w:rPr>
      </w:pPr>
      <w:bookmarkStart w:id="5851" w:name="ET_interruption_6361_71"/>
      <w:r w:rsidRPr="00CD06A1">
        <w:rPr>
          <w:rStyle w:val="TagStyle"/>
          <w:rtl/>
        </w:rPr>
        <w:t xml:space="preserve"> &lt;&lt; קריאה &gt;&gt;</w:t>
      </w:r>
      <w:r w:rsidRPr="008A4E1E">
        <w:rPr>
          <w:rStyle w:val="TagStyle"/>
          <w:rtl/>
        </w:rPr>
        <w:t xml:space="preserve"> </w:t>
      </w:r>
      <w:r>
        <w:rPr>
          <w:rtl/>
        </w:rPr>
        <w:t>נאור שירי (יש עתיד):</w:t>
      </w:r>
      <w:r w:rsidRPr="008A4E1E">
        <w:rPr>
          <w:rStyle w:val="TagStyle"/>
          <w:rtl/>
        </w:rPr>
        <w:t xml:space="preserve"> </w:t>
      </w:r>
      <w:r w:rsidRPr="00CD06A1">
        <w:rPr>
          <w:rStyle w:val="TagStyle"/>
          <w:rtl/>
        </w:rPr>
        <w:t>&lt;&lt; קריאה &gt;&gt;</w:t>
      </w:r>
      <w:r>
        <w:rPr>
          <w:rtl/>
        </w:rPr>
        <w:t xml:space="preserve"> </w:t>
      </w:r>
      <w:bookmarkEnd w:id="5851"/>
    </w:p>
    <w:p w:rsidR="00B36319" w:rsidRDefault="00B36319" w:rsidP="000928D2">
      <w:pPr>
        <w:rPr>
          <w:rtl/>
        </w:rPr>
      </w:pPr>
    </w:p>
    <w:p w:rsidR="00B36319" w:rsidRDefault="00B36319" w:rsidP="000928D2">
      <w:pPr>
        <w:rPr>
          <w:rtl/>
        </w:rPr>
      </w:pPr>
      <w:r>
        <w:rPr>
          <w:rFonts w:hint="cs"/>
          <w:rtl/>
        </w:rPr>
        <w:t>אתה</w:t>
      </w:r>
      <w:r w:rsidR="00DB0D97">
        <w:rPr>
          <w:rFonts w:hint="cs"/>
          <w:rtl/>
        </w:rPr>
        <w:t>,</w:t>
      </w:r>
      <w:r>
        <w:rPr>
          <w:rFonts w:hint="cs"/>
          <w:rtl/>
        </w:rPr>
        <w:t xml:space="preserve"> שב בשקט. חצוף, נגמר הקטע שאתה צועק </w:t>
      </w:r>
      <w:r w:rsidR="000928D2">
        <w:rPr>
          <w:rFonts w:hint="cs"/>
          <w:rtl/>
        </w:rPr>
        <w:t>– – –</w:t>
      </w:r>
      <w:r>
        <w:rPr>
          <w:rFonts w:hint="cs"/>
          <w:rtl/>
        </w:rPr>
        <w:t xml:space="preserve"> </w:t>
      </w:r>
    </w:p>
    <w:p w:rsidR="00B36319" w:rsidRDefault="00B36319" w:rsidP="00596B63">
      <w:pPr>
        <w:rPr>
          <w:rtl/>
        </w:rPr>
      </w:pPr>
    </w:p>
    <w:p w:rsidR="00B36319" w:rsidRDefault="00B36319" w:rsidP="00596B63">
      <w:pPr>
        <w:pStyle w:val="af5"/>
        <w:keepNext/>
        <w:rPr>
          <w:rtl/>
        </w:rPr>
      </w:pPr>
      <w:bookmarkStart w:id="5852" w:name="ET_interruption_קריאות_72"/>
      <w:r w:rsidRPr="00CD06A1">
        <w:rPr>
          <w:rStyle w:val="TagStyle"/>
          <w:rtl/>
        </w:rPr>
        <w:t xml:space="preserve"> &lt;&lt; קריאה &gt;&gt;</w:t>
      </w:r>
      <w:r w:rsidRPr="008A4E1E">
        <w:rPr>
          <w:rStyle w:val="TagStyle"/>
          <w:rtl/>
        </w:rPr>
        <w:t xml:space="preserve"> </w:t>
      </w:r>
      <w:r>
        <w:rPr>
          <w:rtl/>
        </w:rPr>
        <w:t>קריאות:</w:t>
      </w:r>
      <w:r w:rsidRPr="008A4E1E">
        <w:rPr>
          <w:rStyle w:val="TagStyle"/>
          <w:rtl/>
        </w:rPr>
        <w:t xml:space="preserve"> </w:t>
      </w:r>
      <w:r w:rsidRPr="00CD06A1">
        <w:rPr>
          <w:rStyle w:val="TagStyle"/>
          <w:rtl/>
        </w:rPr>
        <w:t>&lt;&lt; קריאה &gt;&gt;</w:t>
      </w:r>
      <w:r>
        <w:rPr>
          <w:rtl/>
        </w:rPr>
        <w:t xml:space="preserve"> </w:t>
      </w:r>
      <w:bookmarkEnd w:id="5852"/>
    </w:p>
    <w:p w:rsidR="00B36319" w:rsidRDefault="00B36319" w:rsidP="000928D2">
      <w:pPr>
        <w:rPr>
          <w:rtl/>
        </w:rPr>
      </w:pPr>
    </w:p>
    <w:p w:rsidR="00B36319" w:rsidRDefault="000928D2" w:rsidP="000928D2">
      <w:pPr>
        <w:rPr>
          <w:rtl/>
        </w:rPr>
      </w:pPr>
      <w:r>
        <w:rPr>
          <w:rFonts w:hint="cs"/>
          <w:rtl/>
        </w:rPr>
        <w:t>– – –</w:t>
      </w:r>
      <w:r w:rsidR="00B36319">
        <w:rPr>
          <w:rFonts w:hint="cs"/>
          <w:rtl/>
        </w:rPr>
        <w:t xml:space="preserve"> </w:t>
      </w:r>
    </w:p>
    <w:p w:rsidR="00B36319" w:rsidRDefault="00B36319" w:rsidP="00596B63">
      <w:pPr>
        <w:rPr>
          <w:rtl/>
        </w:rPr>
      </w:pPr>
    </w:p>
    <w:p w:rsidR="00B36319" w:rsidRDefault="00B36319" w:rsidP="00596B63">
      <w:pPr>
        <w:pStyle w:val="af6"/>
        <w:keepNext/>
        <w:rPr>
          <w:rtl/>
        </w:rPr>
      </w:pPr>
      <w:bookmarkStart w:id="5853" w:name="ET_yor_6598_73"/>
      <w:r w:rsidRPr="00CD06A1">
        <w:rPr>
          <w:rStyle w:val="TagStyle"/>
          <w:rtl/>
        </w:rPr>
        <w:t xml:space="preserve"> &lt;&lt; יור &gt;&gt;</w:t>
      </w:r>
      <w:r w:rsidRPr="008A4E1E">
        <w:rPr>
          <w:rStyle w:val="TagStyle"/>
          <w:rtl/>
        </w:rPr>
        <w:t xml:space="preserve"> </w:t>
      </w:r>
      <w:r>
        <w:rPr>
          <w:rtl/>
        </w:rPr>
        <w:t>היו"ר משה סולומון:</w:t>
      </w:r>
      <w:r w:rsidRPr="008A4E1E">
        <w:rPr>
          <w:rStyle w:val="TagStyle"/>
          <w:rtl/>
        </w:rPr>
        <w:t xml:space="preserve"> </w:t>
      </w:r>
      <w:r w:rsidRPr="00CD06A1">
        <w:rPr>
          <w:rStyle w:val="TagStyle"/>
          <w:rtl/>
        </w:rPr>
        <w:t>&lt;&lt; יור &gt;&gt;</w:t>
      </w:r>
      <w:r>
        <w:rPr>
          <w:rtl/>
        </w:rPr>
        <w:t xml:space="preserve"> </w:t>
      </w:r>
      <w:bookmarkEnd w:id="5853"/>
    </w:p>
    <w:p w:rsidR="00B36319" w:rsidRDefault="00B36319" w:rsidP="000928D2">
      <w:pPr>
        <w:rPr>
          <w:rtl/>
        </w:rPr>
      </w:pPr>
    </w:p>
    <w:p w:rsidR="00B36319" w:rsidRDefault="00B36319" w:rsidP="00596B63">
      <w:pPr>
        <w:rPr>
          <w:rtl/>
        </w:rPr>
      </w:pPr>
      <w:r>
        <w:rPr>
          <w:rFonts w:hint="cs"/>
          <w:rtl/>
        </w:rPr>
        <w:t xml:space="preserve">חבר הכנסת בליאק, אתה </w:t>
      </w:r>
      <w:bookmarkStart w:id="5854" w:name="_ETM_Q9_602000"/>
      <w:bookmarkEnd w:id="5854"/>
      <w:r>
        <w:rPr>
          <w:rFonts w:hint="cs"/>
          <w:rtl/>
        </w:rPr>
        <w:t xml:space="preserve">בקריאה שנייה. </w:t>
      </w:r>
    </w:p>
    <w:p w:rsidR="00B36319" w:rsidRDefault="00B36319" w:rsidP="00596B63">
      <w:pPr>
        <w:rPr>
          <w:rtl/>
        </w:rPr>
      </w:pPr>
      <w:bookmarkStart w:id="5855" w:name="_ETM_Q9_605000"/>
      <w:bookmarkEnd w:id="5855"/>
    </w:p>
    <w:p w:rsidR="00B36319" w:rsidRDefault="00B36319" w:rsidP="00596B63">
      <w:pPr>
        <w:pStyle w:val="af5"/>
        <w:keepNext/>
        <w:rPr>
          <w:rtl/>
        </w:rPr>
      </w:pPr>
      <w:bookmarkStart w:id="5856" w:name="ET_interruption_קריאות_74"/>
      <w:r w:rsidRPr="00CD06A1">
        <w:rPr>
          <w:rStyle w:val="TagStyle"/>
          <w:rtl/>
        </w:rPr>
        <w:t xml:space="preserve"> &lt;&lt; קריאה &gt;&gt;</w:t>
      </w:r>
      <w:r w:rsidRPr="008A4E1E">
        <w:rPr>
          <w:rStyle w:val="TagStyle"/>
          <w:rtl/>
        </w:rPr>
        <w:t xml:space="preserve"> </w:t>
      </w:r>
      <w:r>
        <w:rPr>
          <w:rtl/>
        </w:rPr>
        <w:t>קריאות:</w:t>
      </w:r>
      <w:r w:rsidRPr="008A4E1E">
        <w:rPr>
          <w:rStyle w:val="TagStyle"/>
          <w:rtl/>
        </w:rPr>
        <w:t xml:space="preserve"> </w:t>
      </w:r>
      <w:r w:rsidRPr="00CD06A1">
        <w:rPr>
          <w:rStyle w:val="TagStyle"/>
          <w:rtl/>
        </w:rPr>
        <w:t>&lt;&lt; קריאה &gt;&gt;</w:t>
      </w:r>
      <w:r>
        <w:rPr>
          <w:rtl/>
        </w:rPr>
        <w:t xml:space="preserve"> </w:t>
      </w:r>
      <w:bookmarkEnd w:id="5856"/>
    </w:p>
    <w:p w:rsidR="00B36319" w:rsidRDefault="00B36319" w:rsidP="000928D2">
      <w:pPr>
        <w:rPr>
          <w:rtl/>
        </w:rPr>
      </w:pPr>
    </w:p>
    <w:p w:rsidR="00B36319" w:rsidRPr="008A4E1E" w:rsidRDefault="000928D2" w:rsidP="000928D2">
      <w:pPr>
        <w:rPr>
          <w:rtl/>
        </w:rPr>
      </w:pPr>
      <w:r>
        <w:rPr>
          <w:rFonts w:hint="cs"/>
          <w:rtl/>
        </w:rPr>
        <w:t>– – –</w:t>
      </w:r>
    </w:p>
    <w:p w:rsidR="00B36319" w:rsidRDefault="00B36319" w:rsidP="00596B63">
      <w:pPr>
        <w:rPr>
          <w:rtl/>
        </w:rPr>
      </w:pPr>
    </w:p>
    <w:p w:rsidR="00B36319" w:rsidRDefault="00B36319" w:rsidP="00596B63">
      <w:pPr>
        <w:pStyle w:val="af6"/>
        <w:keepNext/>
        <w:rPr>
          <w:rtl/>
        </w:rPr>
      </w:pPr>
      <w:bookmarkStart w:id="5857" w:name="ET_yor_6598_75"/>
      <w:r w:rsidRPr="00CD06A1">
        <w:rPr>
          <w:rStyle w:val="TagStyle"/>
          <w:rtl/>
        </w:rPr>
        <w:t xml:space="preserve"> &lt;&lt; יור &gt;&gt;</w:t>
      </w:r>
      <w:r w:rsidRPr="008A4E1E">
        <w:rPr>
          <w:rStyle w:val="TagStyle"/>
          <w:rtl/>
        </w:rPr>
        <w:t xml:space="preserve"> </w:t>
      </w:r>
      <w:r>
        <w:rPr>
          <w:rtl/>
        </w:rPr>
        <w:t>היו"ר משה סולומון:</w:t>
      </w:r>
      <w:r w:rsidRPr="008A4E1E">
        <w:rPr>
          <w:rStyle w:val="TagStyle"/>
          <w:rtl/>
        </w:rPr>
        <w:t xml:space="preserve"> </w:t>
      </w:r>
      <w:r w:rsidRPr="00CD06A1">
        <w:rPr>
          <w:rStyle w:val="TagStyle"/>
          <w:rtl/>
        </w:rPr>
        <w:t>&lt;&lt; יור &gt;&gt;</w:t>
      </w:r>
      <w:r>
        <w:rPr>
          <w:rtl/>
        </w:rPr>
        <w:t xml:space="preserve"> </w:t>
      </w:r>
      <w:bookmarkEnd w:id="5857"/>
    </w:p>
    <w:p w:rsidR="00B36319" w:rsidRDefault="00B36319" w:rsidP="000928D2">
      <w:pPr>
        <w:rPr>
          <w:rtl/>
        </w:rPr>
      </w:pPr>
    </w:p>
    <w:p w:rsidR="00B36319" w:rsidRDefault="00B36319" w:rsidP="00596B63">
      <w:pPr>
        <w:rPr>
          <w:rtl/>
        </w:rPr>
      </w:pPr>
      <w:r>
        <w:rPr>
          <w:rFonts w:hint="cs"/>
          <w:rtl/>
        </w:rPr>
        <w:t xml:space="preserve">חבר הכנסת חנוך, חבר הכנסת חנוך. </w:t>
      </w:r>
    </w:p>
    <w:p w:rsidR="00B36319" w:rsidRDefault="00B36319" w:rsidP="00596B63">
      <w:pPr>
        <w:rPr>
          <w:rtl/>
        </w:rPr>
      </w:pPr>
    </w:p>
    <w:p w:rsidR="00B36319" w:rsidRDefault="00B36319" w:rsidP="00596B63">
      <w:pPr>
        <w:pStyle w:val="af5"/>
        <w:keepNext/>
        <w:rPr>
          <w:rtl/>
        </w:rPr>
      </w:pPr>
      <w:bookmarkStart w:id="5858" w:name="ET_interruption_6361_76"/>
      <w:r w:rsidRPr="00CD06A1">
        <w:rPr>
          <w:rStyle w:val="TagStyle"/>
          <w:rtl/>
        </w:rPr>
        <w:t xml:space="preserve"> &lt;&lt; קריאה &gt;&gt;</w:t>
      </w:r>
      <w:r w:rsidRPr="008A4E1E">
        <w:rPr>
          <w:rStyle w:val="TagStyle"/>
          <w:rtl/>
        </w:rPr>
        <w:t xml:space="preserve"> </w:t>
      </w:r>
      <w:r>
        <w:rPr>
          <w:rtl/>
        </w:rPr>
        <w:t>נאור שירי (יש עתיד):</w:t>
      </w:r>
      <w:r w:rsidRPr="008A4E1E">
        <w:rPr>
          <w:rStyle w:val="TagStyle"/>
          <w:rtl/>
        </w:rPr>
        <w:t xml:space="preserve"> </w:t>
      </w:r>
      <w:r w:rsidRPr="00CD06A1">
        <w:rPr>
          <w:rStyle w:val="TagStyle"/>
          <w:rtl/>
        </w:rPr>
        <w:t>&lt;&lt; קריאה &gt;&gt;</w:t>
      </w:r>
      <w:r>
        <w:rPr>
          <w:rtl/>
        </w:rPr>
        <w:t xml:space="preserve"> </w:t>
      </w:r>
      <w:bookmarkEnd w:id="5858"/>
    </w:p>
    <w:p w:rsidR="00B36319" w:rsidRDefault="00B36319" w:rsidP="000928D2">
      <w:pPr>
        <w:rPr>
          <w:rtl/>
        </w:rPr>
      </w:pPr>
    </w:p>
    <w:p w:rsidR="00B36319" w:rsidRDefault="00B36319" w:rsidP="000928D2">
      <w:pPr>
        <w:rPr>
          <w:rtl/>
        </w:rPr>
      </w:pPr>
      <w:r>
        <w:rPr>
          <w:rFonts w:hint="cs"/>
          <w:rtl/>
        </w:rPr>
        <w:t xml:space="preserve">חצוף </w:t>
      </w:r>
      <w:r w:rsidR="000928D2">
        <w:rPr>
          <w:rFonts w:hint="cs"/>
          <w:rtl/>
        </w:rPr>
        <w:t>– – –</w:t>
      </w:r>
      <w:r>
        <w:rPr>
          <w:rFonts w:hint="cs"/>
          <w:rtl/>
        </w:rPr>
        <w:t xml:space="preserve"> </w:t>
      </w:r>
    </w:p>
    <w:p w:rsidR="00B36319" w:rsidRDefault="00B36319" w:rsidP="00596B63">
      <w:pPr>
        <w:rPr>
          <w:rtl/>
        </w:rPr>
      </w:pPr>
    </w:p>
    <w:p w:rsidR="00B36319" w:rsidRDefault="00B36319" w:rsidP="00596B63">
      <w:pPr>
        <w:pStyle w:val="af5"/>
        <w:keepNext/>
        <w:rPr>
          <w:rtl/>
        </w:rPr>
      </w:pPr>
      <w:bookmarkStart w:id="5859" w:name="ET_interruption_קריאות_77"/>
      <w:r w:rsidRPr="00CD06A1">
        <w:rPr>
          <w:rStyle w:val="TagStyle"/>
          <w:rtl/>
        </w:rPr>
        <w:t xml:space="preserve"> &lt;&lt; קריאה &gt;&gt;</w:t>
      </w:r>
      <w:r w:rsidRPr="008A4E1E">
        <w:rPr>
          <w:rStyle w:val="TagStyle"/>
          <w:rtl/>
        </w:rPr>
        <w:t xml:space="preserve"> </w:t>
      </w:r>
      <w:r>
        <w:rPr>
          <w:rtl/>
        </w:rPr>
        <w:t>קריאות:</w:t>
      </w:r>
      <w:r w:rsidRPr="008A4E1E">
        <w:rPr>
          <w:rStyle w:val="TagStyle"/>
          <w:rtl/>
        </w:rPr>
        <w:t xml:space="preserve"> </w:t>
      </w:r>
      <w:r w:rsidRPr="00CD06A1">
        <w:rPr>
          <w:rStyle w:val="TagStyle"/>
          <w:rtl/>
        </w:rPr>
        <w:t>&lt;&lt; קריאה &gt;&gt;</w:t>
      </w:r>
      <w:r>
        <w:rPr>
          <w:rtl/>
        </w:rPr>
        <w:t xml:space="preserve"> </w:t>
      </w:r>
      <w:bookmarkEnd w:id="5859"/>
    </w:p>
    <w:p w:rsidR="00B36319" w:rsidRDefault="00B36319" w:rsidP="000928D2">
      <w:pPr>
        <w:rPr>
          <w:rtl/>
        </w:rPr>
      </w:pPr>
    </w:p>
    <w:p w:rsidR="00B36319" w:rsidRDefault="000928D2" w:rsidP="000928D2">
      <w:pPr>
        <w:rPr>
          <w:rtl/>
        </w:rPr>
      </w:pPr>
      <w:bookmarkStart w:id="5860" w:name="_ETM_Q9_616000"/>
      <w:bookmarkEnd w:id="5860"/>
      <w:r>
        <w:rPr>
          <w:rFonts w:hint="cs"/>
          <w:rtl/>
        </w:rPr>
        <w:t>– – –</w:t>
      </w:r>
      <w:r w:rsidR="00B36319">
        <w:rPr>
          <w:rFonts w:hint="cs"/>
          <w:rtl/>
        </w:rPr>
        <w:t xml:space="preserve"> </w:t>
      </w:r>
    </w:p>
    <w:p w:rsidR="00B36319" w:rsidRDefault="00B36319" w:rsidP="00596B63">
      <w:pPr>
        <w:rPr>
          <w:rtl/>
        </w:rPr>
      </w:pPr>
    </w:p>
    <w:p w:rsidR="00B36319" w:rsidRDefault="00B36319" w:rsidP="00596B63">
      <w:pPr>
        <w:pStyle w:val="-"/>
        <w:keepNext/>
        <w:rPr>
          <w:rtl/>
        </w:rPr>
      </w:pPr>
      <w:bookmarkStart w:id="5861" w:name="_ETM_Q9_614000"/>
      <w:bookmarkStart w:id="5862" w:name="ET_speakercontinue_6420_95"/>
      <w:bookmarkEnd w:id="5861"/>
      <w:r w:rsidRPr="00CD06A1">
        <w:rPr>
          <w:rStyle w:val="TagStyle"/>
          <w:rtl/>
        </w:rPr>
        <w:t>&lt;&lt; דובר_המשך &gt;&gt;</w:t>
      </w:r>
      <w:r w:rsidRPr="0056471B">
        <w:rPr>
          <w:rStyle w:val="TagStyle"/>
          <w:rtl/>
        </w:rPr>
        <w:t xml:space="preserve"> </w:t>
      </w:r>
      <w:r>
        <w:rPr>
          <w:rtl/>
        </w:rPr>
        <w:t>סגן שרת התחבורה והבטיחות בדרכים אורי מקלב:</w:t>
      </w:r>
      <w:r w:rsidRPr="0056471B">
        <w:rPr>
          <w:rStyle w:val="TagStyle"/>
          <w:rtl/>
        </w:rPr>
        <w:t xml:space="preserve"> </w:t>
      </w:r>
      <w:r w:rsidRPr="00CD06A1">
        <w:rPr>
          <w:rStyle w:val="TagStyle"/>
          <w:rtl/>
        </w:rPr>
        <w:t>&lt;&lt; דובר_המשך &gt;&gt;</w:t>
      </w:r>
      <w:bookmarkEnd w:id="5862"/>
      <w:r>
        <w:rPr>
          <w:rtl/>
        </w:rPr>
        <w:t xml:space="preserve"> </w:t>
      </w:r>
    </w:p>
    <w:p w:rsidR="00B36319" w:rsidRDefault="00B36319" w:rsidP="000928D2">
      <w:pPr>
        <w:rPr>
          <w:rtl/>
        </w:rPr>
      </w:pPr>
    </w:p>
    <w:p w:rsidR="00B36319" w:rsidRPr="008A4E1E" w:rsidRDefault="00B36319" w:rsidP="000928D2">
      <w:pPr>
        <w:rPr>
          <w:rtl/>
        </w:rPr>
      </w:pPr>
      <w:r>
        <w:rPr>
          <w:rFonts w:hint="cs"/>
          <w:rtl/>
        </w:rPr>
        <w:t xml:space="preserve">אני חושב שמה שמאפיין את כל המציעים זה פניות שהיו לכם </w:t>
      </w:r>
      <w:bookmarkStart w:id="5863" w:name="_ETM_Q9_619000"/>
      <w:bookmarkEnd w:id="5863"/>
      <w:r>
        <w:rPr>
          <w:rFonts w:hint="cs"/>
          <w:rtl/>
        </w:rPr>
        <w:t xml:space="preserve">מאנשים </w:t>
      </w:r>
      <w:r w:rsidR="000928D2">
        <w:rPr>
          <w:rFonts w:hint="cs"/>
          <w:rtl/>
        </w:rPr>
        <w:t>– – –</w:t>
      </w:r>
      <w:r>
        <w:rPr>
          <w:rFonts w:hint="cs"/>
          <w:rtl/>
        </w:rPr>
        <w:t xml:space="preserve"> </w:t>
      </w:r>
    </w:p>
    <w:p w:rsidR="00B36319" w:rsidRDefault="00B36319" w:rsidP="00596B63">
      <w:pPr>
        <w:rPr>
          <w:rtl/>
        </w:rPr>
      </w:pPr>
    </w:p>
    <w:p w:rsidR="00B36319" w:rsidRDefault="00B36319" w:rsidP="00596B63">
      <w:pPr>
        <w:pStyle w:val="af6"/>
        <w:keepNext/>
        <w:rPr>
          <w:rtl/>
        </w:rPr>
      </w:pPr>
      <w:bookmarkStart w:id="5864" w:name="ET_yor_6598_78"/>
      <w:r w:rsidRPr="00CD06A1">
        <w:rPr>
          <w:rStyle w:val="TagStyle"/>
          <w:rtl/>
        </w:rPr>
        <w:t xml:space="preserve"> &lt;&lt; יור &gt;&gt;</w:t>
      </w:r>
      <w:r w:rsidRPr="008A4E1E">
        <w:rPr>
          <w:rStyle w:val="TagStyle"/>
          <w:rtl/>
        </w:rPr>
        <w:t xml:space="preserve"> </w:t>
      </w:r>
      <w:r>
        <w:rPr>
          <w:rtl/>
        </w:rPr>
        <w:t>היו"ר משה סולומון:</w:t>
      </w:r>
      <w:r w:rsidRPr="008A4E1E">
        <w:rPr>
          <w:rStyle w:val="TagStyle"/>
          <w:rtl/>
        </w:rPr>
        <w:t xml:space="preserve"> </w:t>
      </w:r>
      <w:r w:rsidRPr="00CD06A1">
        <w:rPr>
          <w:rStyle w:val="TagStyle"/>
          <w:rtl/>
        </w:rPr>
        <w:t>&lt;&lt; יור &gt;&gt;</w:t>
      </w:r>
      <w:r>
        <w:rPr>
          <w:rtl/>
        </w:rPr>
        <w:t xml:space="preserve"> </w:t>
      </w:r>
      <w:bookmarkEnd w:id="5864"/>
    </w:p>
    <w:p w:rsidR="00B36319" w:rsidRDefault="00B36319" w:rsidP="000928D2">
      <w:pPr>
        <w:rPr>
          <w:rtl/>
        </w:rPr>
      </w:pPr>
    </w:p>
    <w:p w:rsidR="00B36319" w:rsidRDefault="00B36319" w:rsidP="00596B63">
      <w:pPr>
        <w:rPr>
          <w:rtl/>
        </w:rPr>
      </w:pPr>
      <w:bookmarkStart w:id="5865" w:name="_ETM_Q9_612000"/>
      <w:bookmarkEnd w:id="5865"/>
      <w:r>
        <w:rPr>
          <w:rFonts w:hint="cs"/>
          <w:rtl/>
        </w:rPr>
        <w:t xml:space="preserve">אדוני סגן השר, חכה שנייה. </w:t>
      </w:r>
    </w:p>
    <w:p w:rsidR="00B36319" w:rsidRDefault="00B36319" w:rsidP="00596B63">
      <w:pPr>
        <w:rPr>
          <w:rtl/>
        </w:rPr>
      </w:pPr>
      <w:bookmarkStart w:id="5866" w:name="_ETM_Q9_617000"/>
      <w:bookmarkEnd w:id="5866"/>
    </w:p>
    <w:p w:rsidR="00B36319" w:rsidRDefault="00B36319" w:rsidP="00596B63">
      <w:pPr>
        <w:pStyle w:val="af5"/>
        <w:keepNext/>
        <w:rPr>
          <w:rtl/>
        </w:rPr>
      </w:pPr>
      <w:bookmarkStart w:id="5867" w:name="ET_interruption_קריאות_79"/>
      <w:r w:rsidRPr="00CD06A1">
        <w:rPr>
          <w:rStyle w:val="TagStyle"/>
          <w:rtl/>
        </w:rPr>
        <w:t xml:space="preserve"> &lt;&lt; קריאה &gt;&gt;</w:t>
      </w:r>
      <w:r w:rsidRPr="008A4E1E">
        <w:rPr>
          <w:rStyle w:val="TagStyle"/>
          <w:rtl/>
        </w:rPr>
        <w:t xml:space="preserve"> </w:t>
      </w:r>
      <w:r>
        <w:rPr>
          <w:rtl/>
        </w:rPr>
        <w:t>קריאות:</w:t>
      </w:r>
      <w:r w:rsidRPr="008A4E1E">
        <w:rPr>
          <w:rStyle w:val="TagStyle"/>
          <w:rtl/>
        </w:rPr>
        <w:t xml:space="preserve"> </w:t>
      </w:r>
      <w:r w:rsidRPr="00CD06A1">
        <w:rPr>
          <w:rStyle w:val="TagStyle"/>
          <w:rtl/>
        </w:rPr>
        <w:t>&lt;&lt; קריאה &gt;&gt;</w:t>
      </w:r>
      <w:r>
        <w:rPr>
          <w:rtl/>
        </w:rPr>
        <w:t xml:space="preserve"> </w:t>
      </w:r>
      <w:bookmarkEnd w:id="5867"/>
    </w:p>
    <w:p w:rsidR="00B36319" w:rsidRDefault="00B36319" w:rsidP="000928D2">
      <w:pPr>
        <w:rPr>
          <w:rtl/>
        </w:rPr>
      </w:pPr>
    </w:p>
    <w:p w:rsidR="00B36319" w:rsidRDefault="000928D2" w:rsidP="000928D2">
      <w:pPr>
        <w:rPr>
          <w:rtl/>
        </w:rPr>
      </w:pPr>
      <w:bookmarkStart w:id="5868" w:name="_ETM_Q9_620000"/>
      <w:bookmarkEnd w:id="5868"/>
      <w:r>
        <w:rPr>
          <w:rFonts w:hint="cs"/>
          <w:rtl/>
        </w:rPr>
        <w:t>– – –</w:t>
      </w:r>
    </w:p>
    <w:p w:rsidR="00B36319" w:rsidRDefault="00B36319" w:rsidP="00596B63">
      <w:pPr>
        <w:rPr>
          <w:rtl/>
        </w:rPr>
      </w:pPr>
      <w:bookmarkStart w:id="5869" w:name="_ETM_Q9_623000"/>
      <w:bookmarkEnd w:id="5869"/>
    </w:p>
    <w:p w:rsidR="00B36319" w:rsidRDefault="00B36319" w:rsidP="00596B63">
      <w:pPr>
        <w:pStyle w:val="af6"/>
        <w:keepNext/>
        <w:rPr>
          <w:rtl/>
        </w:rPr>
      </w:pPr>
      <w:bookmarkStart w:id="5870" w:name="ET_yor_6598_80"/>
      <w:r w:rsidRPr="00CD06A1">
        <w:rPr>
          <w:rStyle w:val="TagStyle"/>
          <w:rtl/>
        </w:rPr>
        <w:t xml:space="preserve"> &lt;&lt; יור &gt;&gt;</w:t>
      </w:r>
      <w:r w:rsidRPr="008A4E1E">
        <w:rPr>
          <w:rStyle w:val="TagStyle"/>
          <w:rtl/>
        </w:rPr>
        <w:t xml:space="preserve"> </w:t>
      </w:r>
      <w:r>
        <w:rPr>
          <w:rtl/>
        </w:rPr>
        <w:t>היו"ר משה סולומון:</w:t>
      </w:r>
      <w:r w:rsidRPr="008A4E1E">
        <w:rPr>
          <w:rStyle w:val="TagStyle"/>
          <w:rtl/>
        </w:rPr>
        <w:t xml:space="preserve"> </w:t>
      </w:r>
      <w:r w:rsidRPr="00CD06A1">
        <w:rPr>
          <w:rStyle w:val="TagStyle"/>
          <w:rtl/>
        </w:rPr>
        <w:t>&lt;&lt; יור &gt;&gt;</w:t>
      </w:r>
      <w:r>
        <w:rPr>
          <w:rtl/>
        </w:rPr>
        <w:t xml:space="preserve"> </w:t>
      </w:r>
      <w:bookmarkEnd w:id="5870"/>
    </w:p>
    <w:p w:rsidR="00B36319" w:rsidRDefault="00B36319" w:rsidP="000928D2">
      <w:pPr>
        <w:rPr>
          <w:rtl/>
        </w:rPr>
      </w:pPr>
    </w:p>
    <w:p w:rsidR="00B36319" w:rsidRDefault="00B36319" w:rsidP="00596B63">
      <w:pPr>
        <w:rPr>
          <w:rtl/>
        </w:rPr>
      </w:pPr>
      <w:r>
        <w:rPr>
          <w:rFonts w:hint="cs"/>
          <w:rtl/>
        </w:rPr>
        <w:t xml:space="preserve">חבר הכנסת חנוך. חבר הכנסת חנוך, אתה </w:t>
      </w:r>
      <w:bookmarkStart w:id="5871" w:name="_ETM_Q9_625000"/>
      <w:bookmarkEnd w:id="5871"/>
      <w:r>
        <w:rPr>
          <w:rFonts w:hint="cs"/>
          <w:rtl/>
        </w:rPr>
        <w:t xml:space="preserve">בקריאה ראשונה. </w:t>
      </w:r>
    </w:p>
    <w:p w:rsidR="00B36319" w:rsidRDefault="00B36319" w:rsidP="00596B63">
      <w:pPr>
        <w:rPr>
          <w:rtl/>
        </w:rPr>
      </w:pPr>
    </w:p>
    <w:p w:rsidR="00B36319" w:rsidRDefault="00B36319" w:rsidP="00596B63">
      <w:pPr>
        <w:pStyle w:val="af5"/>
        <w:keepNext/>
        <w:rPr>
          <w:rtl/>
        </w:rPr>
      </w:pPr>
      <w:bookmarkStart w:id="5872" w:name="ET_interruption_6361_81"/>
      <w:r w:rsidRPr="00CD06A1">
        <w:rPr>
          <w:rStyle w:val="TagStyle"/>
          <w:rtl/>
        </w:rPr>
        <w:t xml:space="preserve"> &lt;&lt; קריאה &gt;&gt;</w:t>
      </w:r>
      <w:r w:rsidRPr="008A4E1E">
        <w:rPr>
          <w:rStyle w:val="TagStyle"/>
          <w:rtl/>
        </w:rPr>
        <w:t xml:space="preserve"> </w:t>
      </w:r>
      <w:r>
        <w:rPr>
          <w:rtl/>
        </w:rPr>
        <w:t>נאור שירי (יש עתיד):</w:t>
      </w:r>
      <w:r w:rsidRPr="008A4E1E">
        <w:rPr>
          <w:rStyle w:val="TagStyle"/>
          <w:rtl/>
        </w:rPr>
        <w:t xml:space="preserve"> </w:t>
      </w:r>
      <w:r w:rsidRPr="00CD06A1">
        <w:rPr>
          <w:rStyle w:val="TagStyle"/>
          <w:rtl/>
        </w:rPr>
        <w:t>&lt;&lt; קריאה &gt;&gt;</w:t>
      </w:r>
      <w:r>
        <w:rPr>
          <w:rtl/>
        </w:rPr>
        <w:t xml:space="preserve"> </w:t>
      </w:r>
      <w:bookmarkEnd w:id="5872"/>
    </w:p>
    <w:p w:rsidR="00B36319" w:rsidRDefault="00B36319" w:rsidP="000928D2">
      <w:pPr>
        <w:rPr>
          <w:rtl/>
        </w:rPr>
      </w:pPr>
    </w:p>
    <w:p w:rsidR="00B36319" w:rsidRDefault="000928D2" w:rsidP="000928D2">
      <w:pPr>
        <w:rPr>
          <w:rtl/>
        </w:rPr>
      </w:pPr>
      <w:bookmarkStart w:id="5873" w:name="_ETM_Q9_632000"/>
      <w:bookmarkEnd w:id="5873"/>
      <w:r>
        <w:rPr>
          <w:rFonts w:hint="cs"/>
          <w:rtl/>
        </w:rPr>
        <w:t>– – –</w:t>
      </w:r>
      <w:r w:rsidR="00B36319">
        <w:rPr>
          <w:rFonts w:hint="cs"/>
          <w:rtl/>
        </w:rPr>
        <w:t xml:space="preserve"> וואו, איזה שר ביטחון </w:t>
      </w:r>
      <w:r>
        <w:rPr>
          <w:rFonts w:hint="cs"/>
          <w:rtl/>
        </w:rPr>
        <w:t>– – –</w:t>
      </w:r>
      <w:r w:rsidR="00B36319">
        <w:rPr>
          <w:rFonts w:hint="cs"/>
          <w:rtl/>
        </w:rPr>
        <w:t xml:space="preserve"> </w:t>
      </w:r>
    </w:p>
    <w:p w:rsidR="00B36319" w:rsidRDefault="00B36319" w:rsidP="00596B63">
      <w:pPr>
        <w:rPr>
          <w:rtl/>
        </w:rPr>
      </w:pPr>
    </w:p>
    <w:p w:rsidR="00B36319" w:rsidRDefault="00B36319" w:rsidP="00596B63">
      <w:pPr>
        <w:pStyle w:val="af5"/>
        <w:keepNext/>
        <w:rPr>
          <w:rtl/>
        </w:rPr>
      </w:pPr>
      <w:bookmarkStart w:id="5874" w:name="ET_interruption_6507_82"/>
      <w:r w:rsidRPr="00CD06A1">
        <w:rPr>
          <w:rStyle w:val="TagStyle"/>
          <w:rtl/>
        </w:rPr>
        <w:t xml:space="preserve"> &lt;&lt; קריאה &gt;&gt;</w:t>
      </w:r>
      <w:r w:rsidRPr="008A4E1E">
        <w:rPr>
          <w:rStyle w:val="TagStyle"/>
          <w:rtl/>
        </w:rPr>
        <w:t xml:space="preserve"> </w:t>
      </w:r>
      <w:r>
        <w:rPr>
          <w:rtl/>
        </w:rPr>
        <w:t>שלי טל מירון (יש עתיד):</w:t>
      </w:r>
      <w:r w:rsidRPr="008A4E1E">
        <w:rPr>
          <w:rStyle w:val="TagStyle"/>
          <w:rtl/>
        </w:rPr>
        <w:t xml:space="preserve"> </w:t>
      </w:r>
      <w:r w:rsidRPr="00CD06A1">
        <w:rPr>
          <w:rStyle w:val="TagStyle"/>
          <w:rtl/>
        </w:rPr>
        <w:t>&lt;&lt; קריאה &gt;&gt;</w:t>
      </w:r>
      <w:r>
        <w:rPr>
          <w:rtl/>
        </w:rPr>
        <w:t xml:space="preserve"> </w:t>
      </w:r>
      <w:bookmarkEnd w:id="5874"/>
    </w:p>
    <w:p w:rsidR="00B36319" w:rsidRDefault="00B36319" w:rsidP="000928D2">
      <w:pPr>
        <w:rPr>
          <w:rtl/>
        </w:rPr>
      </w:pPr>
    </w:p>
    <w:p w:rsidR="00B36319" w:rsidRDefault="00B36319" w:rsidP="00596B63">
      <w:pPr>
        <w:rPr>
          <w:rtl/>
        </w:rPr>
      </w:pPr>
      <w:r>
        <w:rPr>
          <w:rFonts w:hint="cs"/>
          <w:rtl/>
        </w:rPr>
        <w:t>יש רק 35 שרים.</w:t>
      </w:r>
    </w:p>
    <w:p w:rsidR="00B36319" w:rsidRDefault="00B36319" w:rsidP="00596B63">
      <w:pPr>
        <w:rPr>
          <w:rtl/>
        </w:rPr>
      </w:pPr>
    </w:p>
    <w:p w:rsidR="00B36319" w:rsidRDefault="00B36319" w:rsidP="00596B63">
      <w:pPr>
        <w:pStyle w:val="af6"/>
        <w:keepNext/>
        <w:rPr>
          <w:rtl/>
        </w:rPr>
      </w:pPr>
      <w:bookmarkStart w:id="5875" w:name="ET_yor_6598_83"/>
      <w:r w:rsidRPr="00CD06A1">
        <w:rPr>
          <w:rStyle w:val="TagStyle"/>
          <w:rtl/>
        </w:rPr>
        <w:t xml:space="preserve"> &lt;&lt; יור &gt;&gt;</w:t>
      </w:r>
      <w:r w:rsidRPr="008A4E1E">
        <w:rPr>
          <w:rStyle w:val="TagStyle"/>
          <w:rtl/>
        </w:rPr>
        <w:t xml:space="preserve"> </w:t>
      </w:r>
      <w:r>
        <w:rPr>
          <w:rtl/>
        </w:rPr>
        <w:t>היו"ר משה סולומון:</w:t>
      </w:r>
      <w:r w:rsidRPr="008A4E1E">
        <w:rPr>
          <w:rStyle w:val="TagStyle"/>
          <w:rtl/>
        </w:rPr>
        <w:t xml:space="preserve"> </w:t>
      </w:r>
      <w:r w:rsidRPr="00CD06A1">
        <w:rPr>
          <w:rStyle w:val="TagStyle"/>
          <w:rtl/>
        </w:rPr>
        <w:t>&lt;&lt; יור &gt;&gt;</w:t>
      </w:r>
      <w:r>
        <w:rPr>
          <w:rtl/>
        </w:rPr>
        <w:t xml:space="preserve"> </w:t>
      </w:r>
      <w:bookmarkEnd w:id="5875"/>
    </w:p>
    <w:p w:rsidR="00B36319" w:rsidRDefault="00B36319" w:rsidP="000928D2">
      <w:pPr>
        <w:rPr>
          <w:rtl/>
        </w:rPr>
      </w:pPr>
    </w:p>
    <w:p w:rsidR="00B36319" w:rsidRPr="008A4E1E" w:rsidRDefault="00B36319" w:rsidP="00596B63">
      <w:pPr>
        <w:rPr>
          <w:rtl/>
        </w:rPr>
      </w:pPr>
      <w:bookmarkStart w:id="5876" w:name="_ETM_Q9_633000"/>
      <w:bookmarkEnd w:id="5876"/>
      <w:r>
        <w:rPr>
          <w:rFonts w:hint="cs"/>
          <w:rtl/>
        </w:rPr>
        <w:t xml:space="preserve">חברת הכנסת טל מירון, את כבר בקריאה ראשונה. </w:t>
      </w:r>
      <w:bookmarkStart w:id="5877" w:name="_ETM_Q9_638000"/>
      <w:bookmarkEnd w:id="5877"/>
    </w:p>
    <w:p w:rsidR="00B36319" w:rsidRDefault="00B36319" w:rsidP="00596B63">
      <w:pPr>
        <w:rPr>
          <w:rtl/>
        </w:rPr>
      </w:pPr>
    </w:p>
    <w:p w:rsidR="00B36319" w:rsidRDefault="00B36319" w:rsidP="00596B63">
      <w:pPr>
        <w:pStyle w:val="af5"/>
        <w:keepNext/>
        <w:rPr>
          <w:rtl/>
        </w:rPr>
      </w:pPr>
      <w:bookmarkStart w:id="5878" w:name="ET_interruption_קר_אה_90"/>
      <w:r w:rsidRPr="00CD06A1">
        <w:rPr>
          <w:rStyle w:val="TagStyle"/>
          <w:rtl/>
        </w:rPr>
        <w:t xml:space="preserve"> &lt;&lt; קריאה &gt;&gt; </w:t>
      </w:r>
      <w:r>
        <w:rPr>
          <w:rtl/>
        </w:rPr>
        <w:t>קריאה:</w:t>
      </w:r>
      <w:r w:rsidRPr="00CD06A1">
        <w:rPr>
          <w:rStyle w:val="TagStyle"/>
          <w:rtl/>
        </w:rPr>
        <w:t xml:space="preserve"> &lt;&lt; קריאה &gt;&gt;</w:t>
      </w:r>
      <w:r>
        <w:rPr>
          <w:rtl/>
        </w:rPr>
        <w:t xml:space="preserve"> </w:t>
      </w:r>
      <w:bookmarkEnd w:id="5878"/>
    </w:p>
    <w:p w:rsidR="00B36319" w:rsidRDefault="00B36319" w:rsidP="000928D2">
      <w:pPr>
        <w:rPr>
          <w:rtl/>
        </w:rPr>
      </w:pPr>
    </w:p>
    <w:p w:rsidR="00B36319" w:rsidRDefault="00B36319" w:rsidP="00596B63">
      <w:pPr>
        <w:rPr>
          <w:rtl/>
        </w:rPr>
      </w:pPr>
      <w:r>
        <w:rPr>
          <w:rFonts w:hint="cs"/>
          <w:rtl/>
        </w:rPr>
        <w:t>למה תמיד אומרים שאנחנו הצעקנים?</w:t>
      </w:r>
    </w:p>
    <w:p w:rsidR="00B36319" w:rsidRPr="00CD06A1" w:rsidRDefault="00B36319" w:rsidP="00596B63">
      <w:pPr>
        <w:rPr>
          <w:rtl/>
        </w:rPr>
      </w:pPr>
      <w:bookmarkStart w:id="5879" w:name="_ETM_Q9_643000"/>
      <w:bookmarkEnd w:id="5879"/>
    </w:p>
    <w:p w:rsidR="00B36319" w:rsidRDefault="00B36319" w:rsidP="00596B63">
      <w:pPr>
        <w:pStyle w:val="-"/>
        <w:keepNext/>
        <w:rPr>
          <w:rtl/>
        </w:rPr>
      </w:pPr>
      <w:bookmarkStart w:id="5880" w:name="ET_speakercontinue_6420_96"/>
      <w:r w:rsidRPr="00CD06A1">
        <w:rPr>
          <w:rStyle w:val="TagStyle"/>
          <w:rtl/>
        </w:rPr>
        <w:t>&lt;&lt; דובר_המשך &gt;&gt;</w:t>
      </w:r>
      <w:r w:rsidRPr="0056471B">
        <w:rPr>
          <w:rStyle w:val="TagStyle"/>
          <w:rtl/>
        </w:rPr>
        <w:t xml:space="preserve"> </w:t>
      </w:r>
      <w:r>
        <w:rPr>
          <w:rtl/>
        </w:rPr>
        <w:t>סגן שרת התחבורה והבטיחות בדרכים אורי מקלב:</w:t>
      </w:r>
      <w:r w:rsidRPr="0056471B">
        <w:rPr>
          <w:rStyle w:val="TagStyle"/>
          <w:rtl/>
        </w:rPr>
        <w:t xml:space="preserve"> </w:t>
      </w:r>
      <w:r w:rsidRPr="00CD06A1">
        <w:rPr>
          <w:rStyle w:val="TagStyle"/>
          <w:rtl/>
        </w:rPr>
        <w:t>&lt;&lt; דובר_המשך &gt;&gt;</w:t>
      </w:r>
      <w:bookmarkEnd w:id="5880"/>
      <w:r>
        <w:rPr>
          <w:rtl/>
        </w:rPr>
        <w:t xml:space="preserve"> </w:t>
      </w:r>
    </w:p>
    <w:p w:rsidR="00B36319" w:rsidRDefault="00B36319" w:rsidP="000928D2">
      <w:pPr>
        <w:rPr>
          <w:rtl/>
        </w:rPr>
      </w:pPr>
    </w:p>
    <w:p w:rsidR="00B36319" w:rsidRDefault="00B36319" w:rsidP="00596B63">
      <w:pPr>
        <w:rPr>
          <w:rtl/>
        </w:rPr>
      </w:pPr>
      <w:bookmarkStart w:id="5881" w:name="_ETM_Q9_637000"/>
      <w:bookmarkEnd w:id="5881"/>
      <w:r>
        <w:rPr>
          <w:rFonts w:hint="cs"/>
          <w:rtl/>
        </w:rPr>
        <w:t xml:space="preserve">אותי לא תצליחו להוציא משלוותי, מה לעשות. </w:t>
      </w:r>
    </w:p>
    <w:p w:rsidR="00B36319" w:rsidRDefault="00B36319" w:rsidP="00596B63">
      <w:pPr>
        <w:rPr>
          <w:rtl/>
        </w:rPr>
      </w:pPr>
    </w:p>
    <w:p w:rsidR="00B36319" w:rsidRDefault="00B36319" w:rsidP="00596B63">
      <w:pPr>
        <w:pStyle w:val="af5"/>
        <w:keepNext/>
        <w:rPr>
          <w:rtl/>
        </w:rPr>
      </w:pPr>
      <w:bookmarkStart w:id="5882" w:name="ET_interruption_6127_84"/>
      <w:r w:rsidRPr="00CD06A1">
        <w:rPr>
          <w:rStyle w:val="TagStyle"/>
          <w:rtl/>
        </w:rPr>
        <w:t xml:space="preserve"> &lt;&lt; קריאה &gt;&gt;</w:t>
      </w:r>
      <w:r w:rsidRPr="008A4E1E">
        <w:rPr>
          <w:rStyle w:val="TagStyle"/>
          <w:rtl/>
        </w:rPr>
        <w:t xml:space="preserve"> </w:t>
      </w:r>
      <w:r>
        <w:rPr>
          <w:rtl/>
        </w:rPr>
        <w:t>ולדימיר בליאק (יש עתיד):</w:t>
      </w:r>
      <w:r w:rsidRPr="008A4E1E">
        <w:rPr>
          <w:rStyle w:val="TagStyle"/>
          <w:rtl/>
        </w:rPr>
        <w:t xml:space="preserve"> </w:t>
      </w:r>
      <w:r w:rsidRPr="00CD06A1">
        <w:rPr>
          <w:rStyle w:val="TagStyle"/>
          <w:rtl/>
        </w:rPr>
        <w:t>&lt;&lt; קריאה &gt;&gt;</w:t>
      </w:r>
      <w:r>
        <w:rPr>
          <w:rtl/>
        </w:rPr>
        <w:t xml:space="preserve"> </w:t>
      </w:r>
      <w:bookmarkEnd w:id="5882"/>
    </w:p>
    <w:p w:rsidR="00B36319" w:rsidRDefault="00B36319" w:rsidP="000928D2">
      <w:pPr>
        <w:rPr>
          <w:rtl/>
        </w:rPr>
      </w:pPr>
    </w:p>
    <w:p w:rsidR="00B36319" w:rsidRDefault="00B36319" w:rsidP="000928D2">
      <w:pPr>
        <w:rPr>
          <w:rtl/>
        </w:rPr>
      </w:pPr>
      <w:r>
        <w:rPr>
          <w:rFonts w:hint="cs"/>
          <w:rtl/>
        </w:rPr>
        <w:t xml:space="preserve">בטח, למה שתצא משלוותך </w:t>
      </w:r>
      <w:r w:rsidR="000928D2">
        <w:rPr>
          <w:rFonts w:hint="cs"/>
          <w:rtl/>
        </w:rPr>
        <w:t>– – –</w:t>
      </w:r>
      <w:r>
        <w:rPr>
          <w:rFonts w:hint="cs"/>
          <w:rtl/>
        </w:rPr>
        <w:t xml:space="preserve"> </w:t>
      </w:r>
    </w:p>
    <w:p w:rsidR="00B36319" w:rsidRPr="008A4E1E" w:rsidRDefault="00B36319" w:rsidP="00596B63">
      <w:pPr>
        <w:rPr>
          <w:rtl/>
        </w:rPr>
      </w:pPr>
    </w:p>
    <w:p w:rsidR="00B36319" w:rsidRDefault="00B36319" w:rsidP="00596B63">
      <w:pPr>
        <w:pStyle w:val="af6"/>
        <w:keepNext/>
        <w:rPr>
          <w:rtl/>
        </w:rPr>
      </w:pPr>
      <w:bookmarkStart w:id="5883" w:name="ET_yor_6598_15"/>
      <w:r w:rsidRPr="00CD06A1">
        <w:rPr>
          <w:rStyle w:val="TagStyle"/>
          <w:rtl/>
        </w:rPr>
        <w:t xml:space="preserve"> &lt;&lt; יור &gt;&gt;</w:t>
      </w:r>
      <w:r w:rsidRPr="0056471B">
        <w:rPr>
          <w:rStyle w:val="TagStyle"/>
          <w:rtl/>
        </w:rPr>
        <w:t xml:space="preserve"> </w:t>
      </w:r>
      <w:r>
        <w:rPr>
          <w:rtl/>
        </w:rPr>
        <w:t>היו"ר משה סולומון:</w:t>
      </w:r>
      <w:r w:rsidRPr="0056471B">
        <w:rPr>
          <w:rStyle w:val="TagStyle"/>
          <w:rtl/>
        </w:rPr>
        <w:t xml:space="preserve"> </w:t>
      </w:r>
      <w:r w:rsidRPr="00CD06A1">
        <w:rPr>
          <w:rStyle w:val="TagStyle"/>
          <w:rtl/>
        </w:rPr>
        <w:t>&lt;&lt; יור &gt;&gt;</w:t>
      </w:r>
      <w:r>
        <w:rPr>
          <w:rtl/>
        </w:rPr>
        <w:t xml:space="preserve"> </w:t>
      </w:r>
      <w:bookmarkEnd w:id="5883"/>
    </w:p>
    <w:p w:rsidR="00B36319" w:rsidRDefault="00B36319" w:rsidP="000928D2">
      <w:pPr>
        <w:rPr>
          <w:rtl/>
        </w:rPr>
      </w:pPr>
    </w:p>
    <w:p w:rsidR="00B36319" w:rsidRDefault="00B36319" w:rsidP="00596B63">
      <w:pPr>
        <w:rPr>
          <w:rtl/>
        </w:rPr>
      </w:pPr>
      <w:r>
        <w:rPr>
          <w:rFonts w:hint="cs"/>
          <w:rtl/>
        </w:rPr>
        <w:t xml:space="preserve">חבר הכנסת בליאק, אתה בקריאה שלישית. </w:t>
      </w:r>
      <w:bookmarkStart w:id="5884" w:name="_ETM_Q9_646000"/>
      <w:bookmarkEnd w:id="5884"/>
      <w:r>
        <w:rPr>
          <w:rFonts w:hint="cs"/>
          <w:rtl/>
        </w:rPr>
        <w:t xml:space="preserve">נא לצאת. </w:t>
      </w:r>
    </w:p>
    <w:p w:rsidR="00B36319" w:rsidRDefault="00B36319" w:rsidP="00596B63">
      <w:pPr>
        <w:rPr>
          <w:rtl/>
        </w:rPr>
      </w:pPr>
    </w:p>
    <w:p w:rsidR="00B36319" w:rsidRDefault="00B36319" w:rsidP="00596B63">
      <w:pPr>
        <w:pStyle w:val="af5"/>
        <w:keepNext/>
        <w:rPr>
          <w:rtl/>
        </w:rPr>
      </w:pPr>
      <w:bookmarkStart w:id="5885" w:name="ET_interruption_6127_16"/>
      <w:r w:rsidRPr="00CD06A1">
        <w:rPr>
          <w:rStyle w:val="TagStyle"/>
          <w:rtl/>
        </w:rPr>
        <w:t xml:space="preserve"> &lt;&lt; קריאה &gt;&gt;</w:t>
      </w:r>
      <w:r w:rsidRPr="0056471B">
        <w:rPr>
          <w:rStyle w:val="TagStyle"/>
          <w:rtl/>
        </w:rPr>
        <w:t xml:space="preserve"> </w:t>
      </w:r>
      <w:r>
        <w:rPr>
          <w:rtl/>
        </w:rPr>
        <w:t>ולדימיר בליאק (יש עתיד):</w:t>
      </w:r>
      <w:r w:rsidRPr="0056471B">
        <w:rPr>
          <w:rStyle w:val="TagStyle"/>
          <w:rtl/>
        </w:rPr>
        <w:t xml:space="preserve"> </w:t>
      </w:r>
      <w:r w:rsidRPr="00CD06A1">
        <w:rPr>
          <w:rStyle w:val="TagStyle"/>
          <w:rtl/>
        </w:rPr>
        <w:t>&lt;&lt; קריאה &gt;&gt;</w:t>
      </w:r>
      <w:r>
        <w:rPr>
          <w:rtl/>
        </w:rPr>
        <w:t xml:space="preserve"> </w:t>
      </w:r>
      <w:bookmarkEnd w:id="5885"/>
    </w:p>
    <w:p w:rsidR="00B36319" w:rsidRDefault="00B36319" w:rsidP="000928D2">
      <w:pPr>
        <w:rPr>
          <w:rtl/>
        </w:rPr>
      </w:pPr>
    </w:p>
    <w:p w:rsidR="00B36319" w:rsidRDefault="00B36319" w:rsidP="00596B63">
      <w:pPr>
        <w:rPr>
          <w:rtl/>
        </w:rPr>
      </w:pPr>
      <w:r>
        <w:rPr>
          <w:rFonts w:hint="cs"/>
          <w:rtl/>
        </w:rPr>
        <w:t xml:space="preserve">עם 1,700 הרוגים, תישאר </w:t>
      </w:r>
      <w:r w:rsidRPr="00EE6BFB">
        <w:rPr>
          <w:rtl/>
        </w:rPr>
        <w:t>שָׁלֵו</w:t>
      </w:r>
      <w:r>
        <w:rPr>
          <w:rFonts w:hint="cs"/>
          <w:rtl/>
        </w:rPr>
        <w:t xml:space="preserve">. </w:t>
      </w:r>
    </w:p>
    <w:p w:rsidR="00B36319" w:rsidRDefault="00B36319" w:rsidP="00596B63">
      <w:pPr>
        <w:rPr>
          <w:rtl/>
        </w:rPr>
      </w:pPr>
    </w:p>
    <w:p w:rsidR="00B36319" w:rsidRDefault="00B36319" w:rsidP="00596B63">
      <w:pPr>
        <w:pStyle w:val="-"/>
        <w:keepNext/>
        <w:rPr>
          <w:rtl/>
        </w:rPr>
      </w:pPr>
      <w:bookmarkStart w:id="5886" w:name="ET_speakercontinue_6420_17"/>
      <w:r w:rsidRPr="00CD06A1">
        <w:rPr>
          <w:rStyle w:val="TagStyle"/>
          <w:rtl/>
        </w:rPr>
        <w:t xml:space="preserve"> &lt;&lt; דובר_המשך &gt;&gt;</w:t>
      </w:r>
      <w:r w:rsidRPr="0056471B">
        <w:rPr>
          <w:rStyle w:val="TagStyle"/>
          <w:rtl/>
        </w:rPr>
        <w:t xml:space="preserve"> </w:t>
      </w:r>
      <w:r>
        <w:rPr>
          <w:rtl/>
        </w:rPr>
        <w:t>סגן שרת התחבורה והבטיחות בדרכים אורי מקלב:</w:t>
      </w:r>
      <w:r w:rsidRPr="0056471B">
        <w:rPr>
          <w:rStyle w:val="TagStyle"/>
          <w:rtl/>
        </w:rPr>
        <w:t xml:space="preserve"> </w:t>
      </w:r>
      <w:r w:rsidRPr="00CD06A1">
        <w:rPr>
          <w:rStyle w:val="TagStyle"/>
          <w:rtl/>
        </w:rPr>
        <w:t>&lt;&lt; דובר_המשך &gt;&gt;</w:t>
      </w:r>
      <w:r>
        <w:rPr>
          <w:rtl/>
        </w:rPr>
        <w:t xml:space="preserve"> </w:t>
      </w:r>
      <w:bookmarkEnd w:id="5886"/>
    </w:p>
    <w:p w:rsidR="00B36319" w:rsidRDefault="00B36319" w:rsidP="000928D2">
      <w:pPr>
        <w:rPr>
          <w:rtl/>
        </w:rPr>
      </w:pPr>
    </w:p>
    <w:p w:rsidR="007C00BF" w:rsidRDefault="00B36319" w:rsidP="00596B63">
      <w:pPr>
        <w:rPr>
          <w:rtl/>
        </w:rPr>
      </w:pPr>
      <w:r>
        <w:rPr>
          <w:rFonts w:hint="cs"/>
          <w:rtl/>
        </w:rPr>
        <w:t xml:space="preserve">אני אתייחס לעניין של הצעת החוק. ולכן, </w:t>
      </w:r>
      <w:bookmarkStart w:id="5887" w:name="_ETM_Q9_653000"/>
      <w:bookmarkEnd w:id="5887"/>
      <w:r>
        <w:rPr>
          <w:rFonts w:hint="cs"/>
          <w:rtl/>
        </w:rPr>
        <w:t xml:space="preserve">כשאתם הצעתם את הצעת החוק הזאת, יש נושא משותף שיש </w:t>
      </w:r>
      <w:bookmarkStart w:id="5888" w:name="_ETM_Q9_655000"/>
      <w:bookmarkEnd w:id="5888"/>
      <w:r>
        <w:rPr>
          <w:rFonts w:hint="cs"/>
          <w:rtl/>
        </w:rPr>
        <w:t xml:space="preserve">לכולם, וזה ההשלכה הפוגענית שיש על אזרחים. </w:t>
      </w:r>
    </w:p>
    <w:p w:rsidR="007C00BF" w:rsidRDefault="007C00BF" w:rsidP="00596B63">
      <w:pPr>
        <w:rPr>
          <w:rtl/>
        </w:rPr>
      </w:pPr>
    </w:p>
    <w:p w:rsidR="007C00BF" w:rsidRDefault="007C00BF" w:rsidP="007C00BF">
      <w:pPr>
        <w:pStyle w:val="af6"/>
        <w:keepNext/>
        <w:rPr>
          <w:rtl/>
        </w:rPr>
      </w:pPr>
      <w:r w:rsidRPr="00CD06A1">
        <w:rPr>
          <w:rStyle w:val="TagStyle"/>
          <w:rtl/>
        </w:rPr>
        <w:t>&lt;&lt; יור &gt;&gt;</w:t>
      </w:r>
      <w:r w:rsidRPr="0056471B">
        <w:rPr>
          <w:rStyle w:val="TagStyle"/>
          <w:rtl/>
        </w:rPr>
        <w:t xml:space="preserve"> </w:t>
      </w:r>
      <w:r>
        <w:rPr>
          <w:rtl/>
        </w:rPr>
        <w:t>היו"ר משה סולומון:</w:t>
      </w:r>
      <w:r w:rsidRPr="0056471B">
        <w:rPr>
          <w:rStyle w:val="TagStyle"/>
          <w:rtl/>
        </w:rPr>
        <w:t xml:space="preserve"> </w:t>
      </w:r>
      <w:r w:rsidRPr="00CD06A1">
        <w:rPr>
          <w:rStyle w:val="TagStyle"/>
          <w:rtl/>
        </w:rPr>
        <w:t>&lt;&lt; יור &gt;&gt;</w:t>
      </w:r>
      <w:r>
        <w:rPr>
          <w:rtl/>
        </w:rPr>
        <w:t xml:space="preserve"> </w:t>
      </w:r>
    </w:p>
    <w:p w:rsidR="007C00BF" w:rsidRDefault="007C00BF" w:rsidP="00596B63">
      <w:pPr>
        <w:rPr>
          <w:rtl/>
        </w:rPr>
      </w:pPr>
    </w:p>
    <w:p w:rsidR="007C00BF" w:rsidRDefault="007C00BF" w:rsidP="00596B63">
      <w:pPr>
        <w:rPr>
          <w:rtl/>
        </w:rPr>
      </w:pPr>
      <w:r>
        <w:rPr>
          <w:rFonts w:hint="cs"/>
          <w:rtl/>
        </w:rPr>
        <w:t xml:space="preserve">בליאק </w:t>
      </w:r>
      <w:r>
        <w:rPr>
          <w:rtl/>
        </w:rPr>
        <w:t>–</w:t>
      </w:r>
      <w:r>
        <w:rPr>
          <w:rFonts w:hint="cs"/>
          <w:rtl/>
        </w:rPr>
        <w:t xml:space="preserve"> שלישית. </w:t>
      </w:r>
    </w:p>
    <w:p w:rsidR="007C00BF" w:rsidRDefault="007C00BF" w:rsidP="007C00BF">
      <w:pPr>
        <w:rPr>
          <w:rtl/>
        </w:rPr>
      </w:pPr>
    </w:p>
    <w:p w:rsidR="007C00BF" w:rsidRDefault="007C00BF" w:rsidP="007C00BF">
      <w:pPr>
        <w:ind w:firstLine="0"/>
        <w:jc w:val="center"/>
        <w:rPr>
          <w:rtl/>
        </w:rPr>
      </w:pPr>
      <w:r>
        <w:rPr>
          <w:rFonts w:hint="cs"/>
          <w:rtl/>
        </w:rPr>
        <w:t>(חבר הכנסת ולדימיר בליאק יוצא מאולם המליאה.)</w:t>
      </w:r>
    </w:p>
    <w:p w:rsidR="007C00BF" w:rsidRDefault="007C00BF" w:rsidP="007C00BF">
      <w:pPr>
        <w:rPr>
          <w:rtl/>
        </w:rPr>
      </w:pPr>
    </w:p>
    <w:p w:rsidR="007C00BF" w:rsidRDefault="007C00BF" w:rsidP="007C00BF">
      <w:pPr>
        <w:pStyle w:val="-"/>
        <w:keepNext/>
        <w:rPr>
          <w:rtl/>
        </w:rPr>
      </w:pPr>
      <w:r w:rsidRPr="00CD06A1">
        <w:rPr>
          <w:rStyle w:val="TagStyle"/>
          <w:rtl/>
        </w:rPr>
        <w:t>&lt;&lt; דובר_המשך &gt;&gt;</w:t>
      </w:r>
      <w:r w:rsidRPr="0056471B">
        <w:rPr>
          <w:rStyle w:val="TagStyle"/>
          <w:rtl/>
        </w:rPr>
        <w:t xml:space="preserve"> </w:t>
      </w:r>
      <w:r>
        <w:rPr>
          <w:rtl/>
        </w:rPr>
        <w:t>סגן שרת התחבורה והבטיחות בדרכים אורי מקלב:</w:t>
      </w:r>
      <w:r w:rsidRPr="0056471B">
        <w:rPr>
          <w:rStyle w:val="TagStyle"/>
          <w:rtl/>
        </w:rPr>
        <w:t xml:space="preserve"> </w:t>
      </w:r>
      <w:r w:rsidRPr="00CD06A1">
        <w:rPr>
          <w:rStyle w:val="TagStyle"/>
          <w:rtl/>
        </w:rPr>
        <w:t>&lt;&lt; דובר_המשך &gt;&gt;</w:t>
      </w:r>
      <w:r>
        <w:rPr>
          <w:rtl/>
        </w:rPr>
        <w:t xml:space="preserve"> </w:t>
      </w:r>
    </w:p>
    <w:p w:rsidR="007C00BF" w:rsidRDefault="007C00BF" w:rsidP="00596B63">
      <w:pPr>
        <w:rPr>
          <w:rtl/>
        </w:rPr>
      </w:pPr>
    </w:p>
    <w:p w:rsidR="00B36319" w:rsidRDefault="00B36319" w:rsidP="00596B63">
      <w:pPr>
        <w:rPr>
          <w:rtl/>
        </w:rPr>
      </w:pPr>
      <w:r>
        <w:rPr>
          <w:rFonts w:hint="cs"/>
          <w:rtl/>
        </w:rPr>
        <w:t xml:space="preserve">שאלתם אם יש בכלל הצדקה לקנס </w:t>
      </w:r>
      <w:bookmarkStart w:id="5889" w:name="_ETM_Q9_666000"/>
      <w:bookmarkEnd w:id="5889"/>
      <w:r>
        <w:rPr>
          <w:rFonts w:hint="cs"/>
          <w:rtl/>
        </w:rPr>
        <w:t xml:space="preserve">על אי-תיקוף, מה הזכות הזאת לחייב אנשים לתקף אם היה תיקוף, אנשים שהייתה </w:t>
      </w:r>
      <w:bookmarkStart w:id="5890" w:name="_ETM_Q9_680000"/>
      <w:bookmarkEnd w:id="5890"/>
      <w:r>
        <w:rPr>
          <w:rFonts w:hint="cs"/>
          <w:rtl/>
        </w:rPr>
        <w:t>להם זכות</w:t>
      </w:r>
      <w:r w:rsidR="007C00BF">
        <w:rPr>
          <w:rFonts w:hint="cs"/>
          <w:rtl/>
        </w:rPr>
        <w:t xml:space="preserve"> לנסיעה בעקבות כך שיש להם חופשי-</w:t>
      </w:r>
      <w:r>
        <w:rPr>
          <w:rFonts w:hint="cs"/>
          <w:rtl/>
        </w:rPr>
        <w:t xml:space="preserve">חודשי, שהם לא </w:t>
      </w:r>
      <w:bookmarkStart w:id="5891" w:name="_ETM_Q9_684000"/>
      <w:bookmarkEnd w:id="5891"/>
      <w:r>
        <w:rPr>
          <w:rFonts w:hint="cs"/>
          <w:rtl/>
        </w:rPr>
        <w:t xml:space="preserve">צריכים לשלם. לא מדובר באנשים שעלו לתחבורה ציבורית או לרכבות </w:t>
      </w:r>
      <w:bookmarkStart w:id="5892" w:name="_ETM_Q9_687000"/>
      <w:bookmarkEnd w:id="5892"/>
      <w:r>
        <w:rPr>
          <w:rFonts w:hint="cs"/>
          <w:rtl/>
        </w:rPr>
        <w:t xml:space="preserve">בלי לשלם, מדובר באנשים שלא היו אמורים לשלם. אין לי </w:t>
      </w:r>
      <w:bookmarkStart w:id="5893" w:name="_ETM_Q9_694000"/>
      <w:bookmarkEnd w:id="5893"/>
      <w:r>
        <w:rPr>
          <w:rFonts w:hint="cs"/>
          <w:rtl/>
        </w:rPr>
        <w:t xml:space="preserve">ספק שאם אנחנו, המחוקקים, היינו יודעים </w:t>
      </w:r>
      <w:r>
        <w:rPr>
          <w:rtl/>
        </w:rPr>
        <w:t>–</w:t>
      </w:r>
      <w:r>
        <w:rPr>
          <w:rFonts w:hint="cs"/>
          <w:rtl/>
        </w:rPr>
        <w:t xml:space="preserve"> והייתי בזמן שחוקקו את</w:t>
      </w:r>
      <w:bookmarkStart w:id="5894" w:name="_ETM_Q9_697000"/>
      <w:bookmarkEnd w:id="5894"/>
      <w:r>
        <w:rPr>
          <w:rFonts w:hint="cs"/>
          <w:rtl/>
        </w:rPr>
        <w:t xml:space="preserve"> חוק מסילות הברזל לגבי הקנסות </w:t>
      </w:r>
      <w:r>
        <w:rPr>
          <w:rFonts w:hint="eastAsia"/>
          <w:rtl/>
        </w:rPr>
        <w:t>–</w:t>
      </w:r>
      <w:r>
        <w:rPr>
          <w:rFonts w:hint="cs"/>
          <w:rtl/>
        </w:rPr>
        <w:t xml:space="preserve"> אם היינו יודעים מראש שמי שאמור לקבל את הקנס הם </w:t>
      </w:r>
      <w:bookmarkStart w:id="5895" w:name="_ETM_Q9_705000"/>
      <w:bookmarkEnd w:id="5895"/>
      <w:r>
        <w:rPr>
          <w:rFonts w:hint="cs"/>
          <w:rtl/>
        </w:rPr>
        <w:t xml:space="preserve">אזרחים שעולים לאוטובוס או לרכבת וכל עבירתם וכל פשעם זה שהם לא תיקפו, בגלל </w:t>
      </w:r>
      <w:bookmarkStart w:id="5896" w:name="_ETM_Q9_710000"/>
      <w:bookmarkEnd w:id="5896"/>
      <w:r>
        <w:rPr>
          <w:rFonts w:hint="cs"/>
          <w:rtl/>
        </w:rPr>
        <w:t xml:space="preserve">הסלים או בגלל דברים אחרים, אני לא חושב שזה היה מצדיק קנס בכלל, ובוודאי לא </w:t>
      </w:r>
      <w:bookmarkStart w:id="5897" w:name="_ETM_Q9_717000"/>
      <w:bookmarkEnd w:id="5897"/>
      <w:r>
        <w:rPr>
          <w:rFonts w:hint="cs"/>
          <w:rtl/>
        </w:rPr>
        <w:t>קנס כל כך גבוה</w:t>
      </w:r>
      <w:r w:rsidR="007C00BF">
        <w:rPr>
          <w:rFonts w:hint="cs"/>
          <w:rtl/>
        </w:rPr>
        <w:t>,</w:t>
      </w:r>
      <w:r>
        <w:rPr>
          <w:rFonts w:hint="cs"/>
          <w:rtl/>
        </w:rPr>
        <w:t xml:space="preserve"> בלי שום פרופורציה למי שעלה בכלל </w:t>
      </w:r>
      <w:bookmarkStart w:id="5898" w:name="_ETM_Q9_720000"/>
      <w:bookmarkEnd w:id="5898"/>
      <w:r>
        <w:rPr>
          <w:rFonts w:hint="cs"/>
          <w:rtl/>
        </w:rPr>
        <w:t xml:space="preserve">בלי לשלם. אני זוכר את הדיבורים שהיו, שיש תופעה שעולים ולא משלמים, אבל כאן זה לא שלא משלמים </w:t>
      </w:r>
      <w:r>
        <w:rPr>
          <w:rtl/>
        </w:rPr>
        <w:t>–</w:t>
      </w:r>
      <w:r>
        <w:rPr>
          <w:rFonts w:hint="cs"/>
          <w:rtl/>
        </w:rPr>
        <w:t xml:space="preserve"> </w:t>
      </w:r>
      <w:bookmarkStart w:id="5899" w:name="_ETM_Q9_727000"/>
      <w:bookmarkEnd w:id="5899"/>
      <w:r>
        <w:rPr>
          <w:rFonts w:hint="cs"/>
          <w:rtl/>
        </w:rPr>
        <w:t xml:space="preserve">משלמים, רק לא מתקפים. </w:t>
      </w:r>
    </w:p>
    <w:p w:rsidR="00B36319" w:rsidRDefault="00B36319" w:rsidP="00596B63">
      <w:pPr>
        <w:rPr>
          <w:rtl/>
        </w:rPr>
      </w:pPr>
    </w:p>
    <w:p w:rsidR="00B36319" w:rsidRDefault="00B36319" w:rsidP="007C00BF">
      <w:pPr>
        <w:rPr>
          <w:rtl/>
          <w:lang w:eastAsia="he-IL"/>
        </w:rPr>
      </w:pPr>
      <w:bookmarkStart w:id="5900" w:name="_ETM_Q9_732000"/>
      <w:bookmarkEnd w:id="5900"/>
      <w:r>
        <w:rPr>
          <w:rFonts w:hint="cs"/>
          <w:rtl/>
        </w:rPr>
        <w:t xml:space="preserve">אבל זה נכון </w:t>
      </w:r>
      <w:r>
        <w:rPr>
          <w:rFonts w:hint="eastAsia"/>
          <w:rtl/>
        </w:rPr>
        <w:t>–</w:t>
      </w:r>
      <w:r>
        <w:rPr>
          <w:rFonts w:hint="cs"/>
          <w:rtl/>
        </w:rPr>
        <w:t xml:space="preserve"> חבר הכנסת רוט, אני </w:t>
      </w:r>
      <w:bookmarkStart w:id="5901" w:name="_ETM_Q9_731000"/>
      <w:bookmarkEnd w:id="5901"/>
      <w:r>
        <w:rPr>
          <w:rFonts w:hint="cs"/>
          <w:rtl/>
        </w:rPr>
        <w:t>רוצה לתקן אותך בדבר אחד</w:t>
      </w:r>
      <w:r w:rsidR="007C00BF">
        <w:rPr>
          <w:rFonts w:hint="cs"/>
          <w:rtl/>
        </w:rPr>
        <w:t>:</w:t>
      </w:r>
      <w:r>
        <w:rPr>
          <w:rFonts w:hint="cs"/>
          <w:rtl/>
        </w:rPr>
        <w:t xml:space="preserve"> זה לא רק לטובת חברות האוטובוסים, זה גם לטובת הנוסע. </w:t>
      </w:r>
      <w:bookmarkStart w:id="5902" w:name="TOR_Q10"/>
      <w:bookmarkEnd w:id="5902"/>
      <w:r>
        <w:rPr>
          <w:rFonts w:hint="cs"/>
          <w:rtl/>
          <w:lang w:eastAsia="he-IL"/>
        </w:rPr>
        <w:t xml:space="preserve">היום האינדיקציות והמדדים לתחבורה שיש בה עומסים או לא, לקו שיש </w:t>
      </w:r>
      <w:bookmarkStart w:id="5903" w:name="_ETM_Q10_147240"/>
      <w:bookmarkEnd w:id="5903"/>
      <w:r>
        <w:rPr>
          <w:rFonts w:hint="cs"/>
          <w:rtl/>
          <w:lang w:eastAsia="he-IL"/>
        </w:rPr>
        <w:t xml:space="preserve">בו עומסים, זה הנושא של התיקוף. כשאני בא ומבקש תגבור </w:t>
      </w:r>
      <w:bookmarkStart w:id="5904" w:name="_ETM_Q10_149121"/>
      <w:bookmarkEnd w:id="5904"/>
      <w:r w:rsidR="007C00BF">
        <w:rPr>
          <w:rFonts w:hint="eastAsia"/>
          <w:rtl/>
          <w:lang w:eastAsia="he-IL"/>
        </w:rPr>
        <w:t xml:space="preserve">– </w:t>
      </w:r>
      <w:r>
        <w:rPr>
          <w:rFonts w:hint="cs"/>
          <w:rtl/>
          <w:lang w:eastAsia="he-IL"/>
        </w:rPr>
        <w:t xml:space="preserve">וכפי שאתה יודע אתם מבקשים הרבה וצריך לתגבר הרבה, </w:t>
      </w:r>
      <w:r w:rsidR="007C00BF">
        <w:rPr>
          <w:rFonts w:hint="cs"/>
          <w:rtl/>
          <w:lang w:eastAsia="he-IL"/>
        </w:rPr>
        <w:t>ו</w:t>
      </w:r>
      <w:r>
        <w:rPr>
          <w:rFonts w:hint="cs"/>
          <w:rtl/>
          <w:lang w:eastAsia="he-IL"/>
        </w:rPr>
        <w:t xml:space="preserve">הלוואי שהיינו יכולים לתגבר את כל מה שהיה צריך </w:t>
      </w:r>
      <w:r w:rsidR="007C00BF">
        <w:rPr>
          <w:rFonts w:hint="eastAsia"/>
          <w:rtl/>
          <w:lang w:eastAsia="he-IL"/>
        </w:rPr>
        <w:t xml:space="preserve">– </w:t>
      </w:r>
      <w:r>
        <w:rPr>
          <w:rFonts w:hint="cs"/>
          <w:rtl/>
          <w:lang w:eastAsia="he-IL"/>
        </w:rPr>
        <w:t xml:space="preserve">אומרים לי: </w:t>
      </w:r>
      <w:bookmarkStart w:id="5905" w:name="_ETM_Q10_156316"/>
      <w:bookmarkEnd w:id="5905"/>
      <w:r>
        <w:rPr>
          <w:rFonts w:hint="cs"/>
          <w:rtl/>
          <w:lang w:eastAsia="he-IL"/>
        </w:rPr>
        <w:t xml:space="preserve">אבל תשמעו, אין מספיק נוסעים. למה אין מספיק? אנחנו הרי יודעים שכן נוסעים באוטובוס הזה. </w:t>
      </w:r>
      <w:bookmarkStart w:id="5906" w:name="_ETM_Q10_162856"/>
      <w:bookmarkEnd w:id="5906"/>
      <w:r>
        <w:rPr>
          <w:rFonts w:hint="cs"/>
          <w:rtl/>
          <w:lang w:eastAsia="he-IL"/>
        </w:rPr>
        <w:t xml:space="preserve">זה בגלל שלא מתקפים. </w:t>
      </w:r>
    </w:p>
    <w:p w:rsidR="00B36319" w:rsidRDefault="00B36319" w:rsidP="00596B63">
      <w:pPr>
        <w:rPr>
          <w:rtl/>
          <w:lang w:eastAsia="he-IL"/>
        </w:rPr>
      </w:pPr>
      <w:bookmarkStart w:id="5907" w:name="_ETM_Q10_171159"/>
      <w:bookmarkStart w:id="5908" w:name="_ETM_Q10_171268"/>
      <w:bookmarkEnd w:id="5907"/>
      <w:bookmarkEnd w:id="5908"/>
    </w:p>
    <w:p w:rsidR="00B36319" w:rsidRDefault="00B36319" w:rsidP="00596B63">
      <w:pPr>
        <w:rPr>
          <w:rtl/>
          <w:lang w:eastAsia="he-IL"/>
        </w:rPr>
      </w:pPr>
      <w:r>
        <w:rPr>
          <w:rFonts w:hint="cs"/>
          <w:rtl/>
          <w:lang w:eastAsia="he-IL"/>
        </w:rPr>
        <w:t xml:space="preserve">עם כל זה, אתה צודק במאת </w:t>
      </w:r>
      <w:bookmarkStart w:id="5909" w:name="_ETM_Q10_169876"/>
      <w:bookmarkEnd w:id="5909"/>
      <w:r>
        <w:rPr>
          <w:rFonts w:hint="cs"/>
          <w:rtl/>
          <w:lang w:eastAsia="he-IL"/>
        </w:rPr>
        <w:t xml:space="preserve">האחוזים ואתם צודקים. תביאו עוד דבר במדינה שבו נותנים קנס על </w:t>
      </w:r>
      <w:bookmarkStart w:id="5910" w:name="_ETM_Q10_176585"/>
      <w:bookmarkEnd w:id="5910"/>
      <w:r>
        <w:rPr>
          <w:rFonts w:hint="cs"/>
          <w:rtl/>
          <w:lang w:eastAsia="he-IL"/>
        </w:rPr>
        <w:t xml:space="preserve">זה שמבקשים מאדם להשתלב בתוך מערכת תועלתית. מישהו </w:t>
      </w:r>
      <w:bookmarkStart w:id="5911" w:name="_ETM_Q10_182253"/>
      <w:bookmarkEnd w:id="5911"/>
      <w:r>
        <w:rPr>
          <w:rFonts w:hint="cs"/>
          <w:rtl/>
          <w:lang w:eastAsia="he-IL"/>
        </w:rPr>
        <w:t xml:space="preserve">היה בקופת חולים, היו מאחרים בכניסה, היו אומרים: חשוב </w:t>
      </w:r>
      <w:bookmarkStart w:id="5912" w:name="_ETM_Q10_185093"/>
      <w:bookmarkEnd w:id="5912"/>
      <w:r>
        <w:rPr>
          <w:rFonts w:hint="cs"/>
          <w:rtl/>
          <w:lang w:eastAsia="he-IL"/>
        </w:rPr>
        <w:t>לנו מאוד שתתקף. תעביר את הכרטיס ותגיד לנו אם את</w:t>
      </w:r>
      <w:bookmarkStart w:id="5913" w:name="_ETM_Q10_188706"/>
      <w:bookmarkEnd w:id="5913"/>
      <w:r>
        <w:rPr>
          <w:rFonts w:hint="cs"/>
          <w:rtl/>
          <w:lang w:eastAsia="he-IL"/>
        </w:rPr>
        <w:t xml:space="preserve">ה רוצה רופא מקצועי, רופא משפחה, </w:t>
      </w:r>
      <w:bookmarkStart w:id="5914" w:name="_ETM_Q10_188216"/>
      <w:bookmarkEnd w:id="5914"/>
      <w:r>
        <w:rPr>
          <w:rFonts w:hint="cs"/>
          <w:rtl/>
          <w:lang w:eastAsia="he-IL"/>
        </w:rPr>
        <w:t xml:space="preserve">בדיקות דם או בית מרקחת </w:t>
      </w:r>
      <w:r>
        <w:rPr>
          <w:rtl/>
          <w:lang w:eastAsia="he-IL"/>
        </w:rPr>
        <w:t>–</w:t>
      </w:r>
      <w:r>
        <w:rPr>
          <w:rFonts w:hint="cs"/>
          <w:rtl/>
          <w:lang w:eastAsia="he-IL"/>
        </w:rPr>
        <w:t xml:space="preserve"> זה מועיל לנו מאוד </w:t>
      </w:r>
      <w:bookmarkStart w:id="5915" w:name="_ETM_Q10_194672"/>
      <w:bookmarkEnd w:id="5915"/>
      <w:r>
        <w:rPr>
          <w:rFonts w:hint="cs"/>
          <w:rtl/>
          <w:lang w:eastAsia="he-IL"/>
        </w:rPr>
        <w:t xml:space="preserve">לעשות למען אותו לקוח, למען המבוטח. אם לא, אתה מקבל </w:t>
      </w:r>
      <w:bookmarkStart w:id="5916" w:name="_ETM_Q10_196265"/>
      <w:bookmarkEnd w:id="5916"/>
      <w:r>
        <w:rPr>
          <w:rFonts w:hint="cs"/>
          <w:rtl/>
          <w:lang w:eastAsia="he-IL"/>
        </w:rPr>
        <w:t xml:space="preserve">קנס. ועוד ויכוחים שיש </w:t>
      </w:r>
      <w:bookmarkStart w:id="5917" w:name="_ETM_Q10_198424"/>
      <w:bookmarkEnd w:id="5917"/>
      <w:r>
        <w:rPr>
          <w:rFonts w:hint="cs"/>
          <w:rtl/>
          <w:lang w:eastAsia="he-IL"/>
        </w:rPr>
        <w:t>לנו.</w:t>
      </w:r>
    </w:p>
    <w:p w:rsidR="00B36319" w:rsidRDefault="00B36319" w:rsidP="00596B63">
      <w:pPr>
        <w:rPr>
          <w:rtl/>
          <w:lang w:eastAsia="he-IL"/>
        </w:rPr>
      </w:pPr>
    </w:p>
    <w:p w:rsidR="00B36319" w:rsidRDefault="00B36319" w:rsidP="00157C9A">
      <w:pPr>
        <w:rPr>
          <w:rtl/>
          <w:lang w:eastAsia="he-IL"/>
        </w:rPr>
      </w:pPr>
      <w:r>
        <w:rPr>
          <w:rFonts w:hint="cs"/>
          <w:rtl/>
          <w:lang w:eastAsia="he-IL"/>
        </w:rPr>
        <w:t xml:space="preserve">לכן אני מזעיק </w:t>
      </w:r>
      <w:r w:rsidR="00157C9A">
        <w:rPr>
          <w:rFonts w:hint="eastAsia"/>
          <w:rtl/>
          <w:lang w:eastAsia="he-IL"/>
        </w:rPr>
        <w:t xml:space="preserve">– </w:t>
      </w:r>
      <w:r>
        <w:rPr>
          <w:rFonts w:hint="cs"/>
          <w:rtl/>
          <w:lang w:eastAsia="he-IL"/>
        </w:rPr>
        <w:t xml:space="preserve">אני גם ודאי מתחבר, כמציע החוק אני </w:t>
      </w:r>
      <w:bookmarkStart w:id="5918" w:name="_ETM_Q10_202174"/>
      <w:bookmarkEnd w:id="5918"/>
      <w:r>
        <w:rPr>
          <w:rFonts w:hint="cs"/>
          <w:rtl/>
          <w:lang w:eastAsia="he-IL"/>
        </w:rPr>
        <w:t xml:space="preserve">יודע בדיוק למה אתם מתכוונים. אני גם מעריך מאוד שאתם </w:t>
      </w:r>
      <w:bookmarkStart w:id="5919" w:name="_ETM_Q10_203052"/>
      <w:bookmarkEnd w:id="5919"/>
      <w:r>
        <w:rPr>
          <w:rFonts w:hint="cs"/>
          <w:rtl/>
          <w:lang w:eastAsia="he-IL"/>
        </w:rPr>
        <w:t xml:space="preserve">מתעסקים בדברים החשובים, נותנים אמת, לא </w:t>
      </w:r>
      <w:bookmarkStart w:id="5920" w:name="_ETM_Q10_208784"/>
      <w:bookmarkEnd w:id="5920"/>
      <w:r>
        <w:rPr>
          <w:rFonts w:hint="cs"/>
          <w:rtl/>
          <w:lang w:eastAsia="he-IL"/>
        </w:rPr>
        <w:t xml:space="preserve">נבהלים מהצעקות ולא מתעסקים עם הבחירות בארצות הברית או </w:t>
      </w:r>
      <w:bookmarkStart w:id="5921" w:name="_ETM_Q10_209463"/>
      <w:bookmarkEnd w:id="5921"/>
      <w:r>
        <w:rPr>
          <w:rFonts w:hint="cs"/>
          <w:rtl/>
          <w:lang w:eastAsia="he-IL"/>
        </w:rPr>
        <w:t>לא ארצות הברית. אלה הדברים</w:t>
      </w:r>
      <w:r w:rsidR="00157C9A">
        <w:rPr>
          <w:rFonts w:hint="cs"/>
          <w:rtl/>
          <w:lang w:eastAsia="he-IL"/>
        </w:rPr>
        <w:t>;</w:t>
      </w:r>
      <w:r>
        <w:rPr>
          <w:rFonts w:hint="cs"/>
          <w:rtl/>
          <w:lang w:eastAsia="he-IL"/>
        </w:rPr>
        <w:t xml:space="preserve"> שם אי-אפשר להשפיע. אלה דברים </w:t>
      </w:r>
      <w:bookmarkStart w:id="5922" w:name="_ETM_Q10_215314"/>
      <w:bookmarkEnd w:id="5922"/>
      <w:r>
        <w:rPr>
          <w:rFonts w:hint="cs"/>
          <w:rtl/>
          <w:lang w:eastAsia="he-IL"/>
        </w:rPr>
        <w:t xml:space="preserve">שמשפיעים. אומנם אנחנו צריכים לברך על זה שנשיא ארצות הברית </w:t>
      </w:r>
      <w:bookmarkStart w:id="5923" w:name="_ETM_Q10_219741"/>
      <w:bookmarkEnd w:id="5923"/>
      <w:r>
        <w:rPr>
          <w:rFonts w:hint="cs"/>
          <w:rtl/>
          <w:lang w:eastAsia="he-IL"/>
        </w:rPr>
        <w:t xml:space="preserve">נבחר, </w:t>
      </w:r>
      <w:r w:rsidR="00157C9A">
        <w:rPr>
          <w:rFonts w:hint="cs"/>
          <w:rtl/>
          <w:lang w:eastAsia="he-IL"/>
        </w:rPr>
        <w:t>ו</w:t>
      </w:r>
      <w:r>
        <w:rPr>
          <w:rFonts w:hint="cs"/>
          <w:rtl/>
          <w:lang w:eastAsia="he-IL"/>
        </w:rPr>
        <w:t xml:space="preserve">אנחנו שולחים לו ברכה. אני גם רוצה להגיד לכם </w:t>
      </w:r>
      <w:bookmarkStart w:id="5924" w:name="_ETM_Q10_225112"/>
      <w:bookmarkEnd w:id="5924"/>
      <w:r>
        <w:rPr>
          <w:rFonts w:hint="cs"/>
          <w:rtl/>
          <w:lang w:eastAsia="he-IL"/>
        </w:rPr>
        <w:t xml:space="preserve">שאומנם זה לא משפיע, אבל </w:t>
      </w:r>
      <w:bookmarkStart w:id="5925" w:name="_ETM_Q10_229116"/>
      <w:bookmarkEnd w:id="5925"/>
      <w:r>
        <w:rPr>
          <w:rFonts w:hint="cs"/>
          <w:rtl/>
          <w:lang w:eastAsia="he-IL"/>
        </w:rPr>
        <w:t xml:space="preserve">אני ראיתי אתמול תמונות וסרטונים ממאות </w:t>
      </w:r>
      <w:bookmarkStart w:id="5926" w:name="_ETM_Q10_230101"/>
      <w:bookmarkEnd w:id="5926"/>
      <w:r>
        <w:rPr>
          <w:rFonts w:hint="cs"/>
          <w:rtl/>
          <w:lang w:eastAsia="he-IL"/>
        </w:rPr>
        <w:t>איש, מאות איש מהאוכלוסייה החרדית</w:t>
      </w:r>
      <w:r w:rsidR="00157C9A">
        <w:rPr>
          <w:rFonts w:hint="cs"/>
          <w:rtl/>
          <w:lang w:eastAsia="he-IL"/>
        </w:rPr>
        <w:t>,</w:t>
      </w:r>
      <w:r>
        <w:rPr>
          <w:rFonts w:hint="cs"/>
          <w:rtl/>
          <w:lang w:eastAsia="he-IL"/>
        </w:rPr>
        <w:t xml:space="preserve"> עומדים בתור ומצביעים בארצות הברית </w:t>
      </w:r>
      <w:bookmarkStart w:id="5927" w:name="_ETM_Q10_234303"/>
      <w:bookmarkEnd w:id="5927"/>
      <w:r>
        <w:rPr>
          <w:rFonts w:hint="cs"/>
          <w:rtl/>
          <w:lang w:eastAsia="he-IL"/>
        </w:rPr>
        <w:t xml:space="preserve">באזורים מסוימים שלא הייתה </w:t>
      </w:r>
      <w:bookmarkStart w:id="5928" w:name="_ETM_Q10_235455"/>
      <w:bookmarkEnd w:id="5928"/>
      <w:r>
        <w:rPr>
          <w:rFonts w:hint="cs"/>
          <w:rtl/>
          <w:lang w:eastAsia="he-IL"/>
        </w:rPr>
        <w:t>להם השפעה</w:t>
      </w:r>
      <w:r w:rsidRPr="002D27F9">
        <w:rPr>
          <w:rFonts w:hint="cs"/>
          <w:rtl/>
          <w:lang w:eastAsia="he-IL"/>
        </w:rPr>
        <w:t xml:space="preserve"> </w:t>
      </w:r>
      <w:r>
        <w:rPr>
          <w:rFonts w:hint="cs"/>
          <w:rtl/>
          <w:lang w:eastAsia="he-IL"/>
        </w:rPr>
        <w:t xml:space="preserve">על הבחירות, במקומות שהתוצאה הייתה ידועה מראש. אבל מכיוון שרבנים </w:t>
      </w:r>
      <w:bookmarkStart w:id="5929" w:name="_ETM_Q10_242516"/>
      <w:bookmarkEnd w:id="5929"/>
      <w:r>
        <w:rPr>
          <w:rFonts w:hint="cs"/>
          <w:rtl/>
          <w:lang w:eastAsia="he-IL"/>
        </w:rPr>
        <w:t>קראו להצביע, הם עמדו בתור, מאות איש, משפחות שלמות, ילדים</w:t>
      </w:r>
      <w:bookmarkStart w:id="5930" w:name="_ETM_Q10_249109"/>
      <w:bookmarkEnd w:id="5930"/>
      <w:r>
        <w:rPr>
          <w:rFonts w:hint="cs"/>
          <w:rtl/>
          <w:lang w:eastAsia="he-IL"/>
        </w:rPr>
        <w:t xml:space="preserve">, מבוגרים, הורים, מכיוון שזה מה שצריך לעשות. גם זה </w:t>
      </w:r>
      <w:bookmarkStart w:id="5931" w:name="_ETM_Q10_252103"/>
      <w:bookmarkEnd w:id="5931"/>
      <w:r>
        <w:rPr>
          <w:rFonts w:hint="cs"/>
          <w:rtl/>
          <w:lang w:eastAsia="he-IL"/>
        </w:rPr>
        <w:t xml:space="preserve">משקף שבסופו של דבר לא התקשורת, לא סקרים ולא פרשנים </w:t>
      </w:r>
      <w:bookmarkStart w:id="5932" w:name="_ETM_Q10_260324"/>
      <w:bookmarkEnd w:id="5932"/>
      <w:r>
        <w:rPr>
          <w:rFonts w:hint="cs"/>
          <w:rtl/>
          <w:lang w:eastAsia="he-IL"/>
        </w:rPr>
        <w:t xml:space="preserve">כאלה באמת משקפים את מה שהציבור רוצה. זה דבר אחד </w:t>
      </w:r>
      <w:bookmarkStart w:id="5933" w:name="_ETM_Q10_263588"/>
      <w:bookmarkEnd w:id="5933"/>
      <w:r>
        <w:rPr>
          <w:rFonts w:hint="cs"/>
          <w:rtl/>
          <w:lang w:eastAsia="he-IL"/>
        </w:rPr>
        <w:t xml:space="preserve">שוודאי המסקנה בשבילנו </w:t>
      </w:r>
      <w:r w:rsidR="00157C9A">
        <w:rPr>
          <w:rFonts w:hint="eastAsia"/>
          <w:rtl/>
          <w:lang w:eastAsia="he-IL"/>
        </w:rPr>
        <w:t xml:space="preserve">– </w:t>
      </w:r>
      <w:r>
        <w:rPr>
          <w:rFonts w:hint="cs"/>
          <w:rtl/>
          <w:lang w:eastAsia="he-IL"/>
        </w:rPr>
        <w:t xml:space="preserve">אנחנו יכולים </w:t>
      </w:r>
      <w:r w:rsidR="00157C9A">
        <w:rPr>
          <w:rFonts w:hint="cs"/>
          <w:rtl/>
          <w:lang w:eastAsia="he-IL"/>
        </w:rPr>
        <w:t xml:space="preserve">הרבה </w:t>
      </w:r>
      <w:r>
        <w:rPr>
          <w:rFonts w:hint="cs"/>
          <w:rtl/>
          <w:lang w:eastAsia="he-IL"/>
        </w:rPr>
        <w:t>לראות</w:t>
      </w:r>
      <w:r w:rsidR="00157C9A">
        <w:rPr>
          <w:rFonts w:hint="cs"/>
          <w:rtl/>
          <w:lang w:eastAsia="he-IL"/>
        </w:rPr>
        <w:t xml:space="preserve">, </w:t>
      </w:r>
      <w:bookmarkStart w:id="5934" w:name="_ETM_Q10_198953"/>
      <w:bookmarkStart w:id="5935" w:name="_ETM_Q10_199071"/>
      <w:bookmarkStart w:id="5936" w:name="_ETM_Q10_162673"/>
      <w:bookmarkEnd w:id="5934"/>
      <w:bookmarkEnd w:id="5935"/>
      <w:bookmarkEnd w:id="5936"/>
      <w:r>
        <w:rPr>
          <w:rFonts w:hint="cs"/>
          <w:rtl/>
          <w:lang w:eastAsia="he-IL"/>
        </w:rPr>
        <w:t xml:space="preserve">יכולים הרבה לצעוק ויכולים הרבה לעשות, אבל בסופו של דבר, </w:t>
      </w:r>
      <w:bookmarkStart w:id="5937" w:name="_ETM_Q10_273030"/>
      <w:bookmarkEnd w:id="5937"/>
      <w:r>
        <w:rPr>
          <w:rFonts w:hint="cs"/>
          <w:rtl/>
          <w:lang w:eastAsia="he-IL"/>
        </w:rPr>
        <w:t>האזרחים יודעים מה הם עושים</w:t>
      </w:r>
      <w:r w:rsidR="00157C9A">
        <w:rPr>
          <w:rFonts w:hint="cs"/>
          <w:rtl/>
          <w:lang w:eastAsia="he-IL"/>
        </w:rPr>
        <w:t>,</w:t>
      </w:r>
      <w:r>
        <w:rPr>
          <w:rFonts w:hint="cs"/>
          <w:rtl/>
          <w:lang w:eastAsia="he-IL"/>
        </w:rPr>
        <w:t xml:space="preserve"> והתוצאות הן בקלפי. </w:t>
      </w:r>
      <w:bookmarkStart w:id="5938" w:name="_ETM_Q10_274655"/>
      <w:bookmarkEnd w:id="5938"/>
      <w:r>
        <w:rPr>
          <w:rFonts w:hint="cs"/>
          <w:rtl/>
          <w:lang w:eastAsia="he-IL"/>
        </w:rPr>
        <w:t>גם בקדנציה הזאת התוצאות הן בקלפי ולא לפי צעקות.</w:t>
      </w:r>
    </w:p>
    <w:p w:rsidR="00B36319" w:rsidRDefault="00B36319" w:rsidP="00596B63">
      <w:pPr>
        <w:rPr>
          <w:rtl/>
          <w:lang w:eastAsia="he-IL"/>
        </w:rPr>
      </w:pPr>
      <w:bookmarkStart w:id="5939" w:name="_ETM_Q10_277980"/>
      <w:bookmarkEnd w:id="5939"/>
    </w:p>
    <w:p w:rsidR="00B36319" w:rsidRDefault="00B36319" w:rsidP="000928D2">
      <w:pPr>
        <w:rPr>
          <w:rtl/>
          <w:lang w:eastAsia="he-IL"/>
        </w:rPr>
      </w:pPr>
      <w:bookmarkStart w:id="5940" w:name="_ETM_Q10_278169"/>
      <w:bookmarkStart w:id="5941" w:name="_ETM_Q10_278189"/>
      <w:bookmarkStart w:id="5942" w:name="_ETM_Q10_278248"/>
      <w:bookmarkEnd w:id="5940"/>
      <w:bookmarkEnd w:id="5941"/>
      <w:bookmarkEnd w:id="5942"/>
      <w:r>
        <w:rPr>
          <w:rFonts w:hint="cs"/>
          <w:rtl/>
          <w:lang w:eastAsia="he-IL"/>
        </w:rPr>
        <w:t xml:space="preserve">עכשיו, אני </w:t>
      </w:r>
      <w:bookmarkStart w:id="5943" w:name="_ETM_Q10_279884"/>
      <w:bookmarkEnd w:id="5943"/>
      <w:r>
        <w:rPr>
          <w:rFonts w:hint="cs"/>
          <w:rtl/>
          <w:lang w:eastAsia="he-IL"/>
        </w:rPr>
        <w:t>אקצר בעניין הזה. הנושא הזה של הקנסות הוא פועל</w:t>
      </w:r>
      <w:bookmarkStart w:id="5944" w:name="_ETM_Q10_289913"/>
      <w:bookmarkEnd w:id="5944"/>
      <w:r>
        <w:rPr>
          <w:rFonts w:hint="cs"/>
          <w:rtl/>
          <w:lang w:eastAsia="he-IL"/>
        </w:rPr>
        <w:t xml:space="preserve"> יוצא כדי לגרום לאנשים לשלם, אבל </w:t>
      </w:r>
      <w:r w:rsidR="000928D2">
        <w:rPr>
          <w:rFonts w:hint="cs"/>
          <w:rtl/>
          <w:lang w:eastAsia="he-IL"/>
        </w:rPr>
        <w:t>– – –</w:t>
      </w:r>
    </w:p>
    <w:p w:rsidR="00B36319" w:rsidRDefault="00B36319" w:rsidP="00596B63">
      <w:pPr>
        <w:rPr>
          <w:rtl/>
          <w:lang w:eastAsia="he-IL"/>
        </w:rPr>
      </w:pPr>
    </w:p>
    <w:p w:rsidR="00B36319" w:rsidRDefault="00B36319" w:rsidP="00596B63">
      <w:pPr>
        <w:pStyle w:val="af6"/>
        <w:keepNext/>
        <w:rPr>
          <w:rtl/>
        </w:rPr>
      </w:pPr>
      <w:r w:rsidRPr="002D27F9">
        <w:rPr>
          <w:rStyle w:val="TagStyle"/>
          <w:rtl/>
        </w:rPr>
        <w:t xml:space="preserve"> &lt;&lt; יור &gt;&gt; </w:t>
      </w:r>
      <w:r>
        <w:rPr>
          <w:rtl/>
        </w:rPr>
        <w:t>היו"ר משה סולומון:</w:t>
      </w:r>
      <w:r w:rsidRPr="002D27F9">
        <w:rPr>
          <w:rStyle w:val="TagStyle"/>
          <w:rtl/>
        </w:rPr>
        <w:t xml:space="preserve"> &lt;&lt; יור &gt;&gt;</w:t>
      </w:r>
      <w:r>
        <w:rPr>
          <w:rtl/>
        </w:rPr>
        <w:t xml:space="preserve">   </w:t>
      </w:r>
    </w:p>
    <w:p w:rsidR="00B36319" w:rsidRDefault="00B36319" w:rsidP="000928D2">
      <w:pPr>
        <w:rPr>
          <w:rtl/>
          <w:lang w:eastAsia="he-IL"/>
        </w:rPr>
      </w:pPr>
    </w:p>
    <w:p w:rsidR="00B36319" w:rsidRDefault="00B36319" w:rsidP="00596B63">
      <w:pPr>
        <w:rPr>
          <w:rtl/>
          <w:lang w:eastAsia="he-IL"/>
        </w:rPr>
      </w:pPr>
      <w:r>
        <w:rPr>
          <w:rFonts w:hint="cs"/>
          <w:rtl/>
          <w:lang w:eastAsia="he-IL"/>
        </w:rPr>
        <w:t>חברים, נא לשמור על השקט במליאה, בבקשה.</w:t>
      </w:r>
    </w:p>
    <w:p w:rsidR="00B36319" w:rsidRDefault="00B36319" w:rsidP="00596B63">
      <w:pPr>
        <w:rPr>
          <w:rtl/>
          <w:lang w:eastAsia="he-IL"/>
        </w:rPr>
      </w:pPr>
      <w:bookmarkStart w:id="5945" w:name="_ETM_Q10_296683"/>
      <w:bookmarkStart w:id="5946" w:name="_ETM_Q10_296769"/>
      <w:bookmarkEnd w:id="5945"/>
      <w:bookmarkEnd w:id="5946"/>
    </w:p>
    <w:p w:rsidR="00B36319" w:rsidRDefault="00B36319" w:rsidP="00596B63">
      <w:pPr>
        <w:pStyle w:val="-"/>
        <w:keepNext/>
        <w:rPr>
          <w:rtl/>
        </w:rPr>
      </w:pPr>
      <w:bookmarkStart w:id="5947" w:name="ET_speakercontinue_6420_3"/>
      <w:r w:rsidRPr="002D27F9">
        <w:rPr>
          <w:rStyle w:val="TagStyle"/>
          <w:rtl/>
        </w:rPr>
        <w:t xml:space="preserve"> &lt;&lt; דובר_המשך &gt;&gt; </w:t>
      </w:r>
      <w:r>
        <w:rPr>
          <w:rtl/>
        </w:rPr>
        <w:t>סגן שרת התחבורה והבטיחות בדרכים אורי מקלב:</w:t>
      </w:r>
      <w:r w:rsidRPr="002D27F9">
        <w:rPr>
          <w:rStyle w:val="TagStyle"/>
          <w:rtl/>
        </w:rPr>
        <w:t xml:space="preserve"> &lt;&lt; דובר_המשך &gt;&gt;</w:t>
      </w:r>
      <w:r>
        <w:rPr>
          <w:rtl/>
        </w:rPr>
        <w:t xml:space="preserve">   </w:t>
      </w:r>
      <w:bookmarkEnd w:id="5947"/>
    </w:p>
    <w:p w:rsidR="00B36319" w:rsidRDefault="00B36319" w:rsidP="000928D2">
      <w:pPr>
        <w:rPr>
          <w:rtl/>
          <w:lang w:eastAsia="he-IL"/>
        </w:rPr>
      </w:pPr>
    </w:p>
    <w:p w:rsidR="00B36319" w:rsidRPr="002D27F9" w:rsidRDefault="00B36319" w:rsidP="00DB0D97">
      <w:pPr>
        <w:rPr>
          <w:rtl/>
          <w:lang w:eastAsia="he-IL"/>
        </w:rPr>
      </w:pPr>
      <w:bookmarkStart w:id="5948" w:name="_ETM_Q10_294596"/>
      <w:bookmarkEnd w:id="5948"/>
      <w:r>
        <w:rPr>
          <w:rFonts w:hint="cs"/>
          <w:rtl/>
          <w:lang w:eastAsia="he-IL"/>
        </w:rPr>
        <w:t xml:space="preserve">כפי שאתם העליתם גם כן, </w:t>
      </w:r>
      <w:bookmarkStart w:id="5949" w:name="_ETM_Q10_295935"/>
      <w:bookmarkEnd w:id="5949"/>
      <w:r>
        <w:rPr>
          <w:rFonts w:hint="cs"/>
          <w:rtl/>
          <w:lang w:eastAsia="he-IL"/>
        </w:rPr>
        <w:t xml:space="preserve">אנחנו צריכים לנסות. אני היום פועל במשרד התחבורה לצמצם </w:t>
      </w:r>
      <w:bookmarkStart w:id="5950" w:name="_ETM_Q10_299917"/>
      <w:bookmarkEnd w:id="5950"/>
      <w:r>
        <w:rPr>
          <w:rFonts w:hint="cs"/>
          <w:rtl/>
          <w:lang w:eastAsia="he-IL"/>
        </w:rPr>
        <w:t xml:space="preserve">את הסיבות שאדם מקבל קנס. אדם מקבל קנס לפעמים בגלל </w:t>
      </w:r>
      <w:bookmarkStart w:id="5951" w:name="_ETM_Q10_305205"/>
      <w:bookmarkEnd w:id="5951"/>
      <w:r>
        <w:rPr>
          <w:rFonts w:hint="cs"/>
          <w:rtl/>
          <w:lang w:eastAsia="he-IL"/>
        </w:rPr>
        <w:t xml:space="preserve">שכרטיס הרב-קו שלו לא מוטען. אנחנו הולכים עכשיו על מהלך </w:t>
      </w:r>
      <w:bookmarkStart w:id="5952" w:name="_ETM_Q10_309170"/>
      <w:bookmarkEnd w:id="5952"/>
      <w:r>
        <w:rPr>
          <w:rFonts w:hint="cs"/>
          <w:rtl/>
          <w:lang w:eastAsia="he-IL"/>
        </w:rPr>
        <w:t xml:space="preserve">שאושר בתקציב </w:t>
      </w:r>
      <w:r w:rsidR="00157C9A">
        <w:rPr>
          <w:rFonts w:hint="cs"/>
          <w:rtl/>
          <w:lang w:eastAsia="he-IL"/>
        </w:rPr>
        <w:t>20</w:t>
      </w:r>
      <w:r>
        <w:rPr>
          <w:rFonts w:hint="cs"/>
          <w:rtl/>
          <w:lang w:eastAsia="he-IL"/>
        </w:rPr>
        <w:t>24 שיבוא לכנסת פה</w:t>
      </w:r>
      <w:r w:rsidR="00157C9A">
        <w:rPr>
          <w:rFonts w:hint="cs"/>
          <w:rtl/>
          <w:lang w:eastAsia="he-IL"/>
        </w:rPr>
        <w:t>,</w:t>
      </w:r>
      <w:r>
        <w:rPr>
          <w:rFonts w:hint="cs"/>
          <w:rtl/>
          <w:lang w:eastAsia="he-IL"/>
        </w:rPr>
        <w:t xml:space="preserve"> מהלכים </w:t>
      </w:r>
      <w:r w:rsidR="00157C9A">
        <w:rPr>
          <w:rFonts w:hint="cs"/>
          <w:rtl/>
          <w:lang w:eastAsia="he-IL"/>
        </w:rPr>
        <w:t>ש</w:t>
      </w:r>
      <w:r>
        <w:rPr>
          <w:rFonts w:hint="cs"/>
          <w:rtl/>
          <w:lang w:eastAsia="he-IL"/>
        </w:rPr>
        <w:t>בהם הרב-קו יהיה רב-קו חכם יותר, שמשלם אוטומטית. זה כמו כרטיס אשראי</w:t>
      </w:r>
      <w:r w:rsidR="00DB0D97">
        <w:rPr>
          <w:rFonts w:hint="cs"/>
          <w:rtl/>
          <w:lang w:eastAsia="he-IL"/>
        </w:rPr>
        <w:t>,</w:t>
      </w:r>
      <w:r>
        <w:rPr>
          <w:rFonts w:hint="cs"/>
          <w:rtl/>
          <w:lang w:eastAsia="he-IL"/>
        </w:rPr>
        <w:t xml:space="preserve"> </w:t>
      </w:r>
      <w:bookmarkStart w:id="5953" w:name="_ETM_Q10_321597"/>
      <w:bookmarkEnd w:id="5953"/>
      <w:r>
        <w:rPr>
          <w:rFonts w:hint="cs"/>
          <w:rtl/>
          <w:lang w:eastAsia="he-IL"/>
        </w:rPr>
        <w:t xml:space="preserve">זה לא הטענת או לא הטענת. בסופו של דבר בסוף החודש </w:t>
      </w:r>
      <w:bookmarkStart w:id="5954" w:name="_ETM_Q10_322800"/>
      <w:bookmarkEnd w:id="5954"/>
      <w:r>
        <w:rPr>
          <w:rFonts w:hint="cs"/>
          <w:rtl/>
          <w:lang w:eastAsia="he-IL"/>
        </w:rPr>
        <w:t xml:space="preserve">הוא יבחר את הדרך הכי זולה, וממילא לא קיבלת </w:t>
      </w:r>
      <w:bookmarkStart w:id="5955" w:name="_ETM_Q10_326869"/>
      <w:bookmarkEnd w:id="5955"/>
      <w:r>
        <w:rPr>
          <w:rFonts w:hint="cs"/>
          <w:rtl/>
          <w:lang w:eastAsia="he-IL"/>
        </w:rPr>
        <w:t xml:space="preserve">קנס. לא מעט מהאנשים מקבלים קנס בגלל שבאותו רגע לא </w:t>
      </w:r>
      <w:bookmarkStart w:id="5956" w:name="_ETM_Q10_328497"/>
      <w:bookmarkEnd w:id="5956"/>
      <w:r>
        <w:rPr>
          <w:rFonts w:hint="cs"/>
          <w:rtl/>
          <w:lang w:eastAsia="he-IL"/>
        </w:rPr>
        <w:t>ידעו שאין להם ועוד דברים כאלה.</w:t>
      </w:r>
    </w:p>
    <w:p w:rsidR="00B36319" w:rsidRDefault="00B36319" w:rsidP="00596B63">
      <w:pPr>
        <w:rPr>
          <w:rtl/>
          <w:lang w:eastAsia="he-IL"/>
        </w:rPr>
      </w:pPr>
      <w:bookmarkStart w:id="5957" w:name="_ETM_Q10_146447"/>
      <w:bookmarkStart w:id="5958" w:name="_ETM_Q10_146523"/>
      <w:bookmarkEnd w:id="5957"/>
      <w:bookmarkEnd w:id="5958"/>
    </w:p>
    <w:p w:rsidR="00B36319" w:rsidRDefault="00B36319" w:rsidP="00157C9A">
      <w:pPr>
        <w:rPr>
          <w:rtl/>
          <w:lang w:eastAsia="he-IL"/>
        </w:rPr>
      </w:pPr>
      <w:bookmarkStart w:id="5959" w:name="_ETM_Q10_331677"/>
      <w:bookmarkStart w:id="5960" w:name="_ETM_Q10_331775"/>
      <w:bookmarkEnd w:id="5959"/>
      <w:bookmarkEnd w:id="5960"/>
      <w:r>
        <w:rPr>
          <w:rFonts w:hint="cs"/>
          <w:rtl/>
          <w:lang w:eastAsia="he-IL"/>
        </w:rPr>
        <w:t xml:space="preserve">למשל, </w:t>
      </w:r>
      <w:bookmarkStart w:id="5961" w:name="_ETM_Q10_332450"/>
      <w:bookmarkEnd w:id="5961"/>
      <w:r>
        <w:rPr>
          <w:rFonts w:hint="cs"/>
          <w:rtl/>
          <w:lang w:eastAsia="he-IL"/>
        </w:rPr>
        <w:t xml:space="preserve">אחד הדברים שראינו </w:t>
      </w:r>
      <w:r w:rsidR="00157C9A">
        <w:rPr>
          <w:rFonts w:hint="eastAsia"/>
          <w:rtl/>
          <w:lang w:eastAsia="he-IL"/>
        </w:rPr>
        <w:t xml:space="preserve">– </w:t>
      </w:r>
      <w:r>
        <w:rPr>
          <w:rFonts w:hint="cs"/>
          <w:rtl/>
          <w:lang w:eastAsia="he-IL"/>
        </w:rPr>
        <w:t xml:space="preserve">כשאימא עולה עם שני ילדים בני </w:t>
      </w:r>
      <w:bookmarkStart w:id="5962" w:name="_ETM_Q10_337469"/>
      <w:bookmarkEnd w:id="5962"/>
      <w:r>
        <w:rPr>
          <w:rFonts w:hint="cs"/>
          <w:rtl/>
          <w:lang w:eastAsia="he-IL"/>
        </w:rPr>
        <w:t xml:space="preserve">שנה עד חמש היא צריכה לשלם על כרטיס אחד. אנשים גם לא יודעים </w:t>
      </w:r>
      <w:bookmarkStart w:id="5963" w:name="_ETM_Q10_337690"/>
      <w:bookmarkEnd w:id="5963"/>
      <w:r>
        <w:rPr>
          <w:rFonts w:hint="cs"/>
          <w:rtl/>
          <w:lang w:eastAsia="he-IL"/>
        </w:rPr>
        <w:t xml:space="preserve">את זה, אנשים גם לא מבינים למה. בכל הדברים </w:t>
      </w:r>
      <w:bookmarkStart w:id="5964" w:name="_ETM_Q10_345721"/>
      <w:bookmarkEnd w:id="5964"/>
      <w:r>
        <w:rPr>
          <w:rFonts w:hint="cs"/>
          <w:rtl/>
          <w:lang w:eastAsia="he-IL"/>
        </w:rPr>
        <w:t xml:space="preserve">האלה שאנחנו נוריד מהסיבות למתן הקנס, גם נצמצם את מתן </w:t>
      </w:r>
      <w:bookmarkStart w:id="5965" w:name="_ETM_Q10_349917"/>
      <w:bookmarkEnd w:id="5965"/>
      <w:r>
        <w:rPr>
          <w:rFonts w:hint="cs"/>
          <w:rtl/>
          <w:lang w:eastAsia="he-IL"/>
        </w:rPr>
        <w:t xml:space="preserve">הקנס. לדוגמה, שימוש ברב-קו לא שלו </w:t>
      </w:r>
      <w:r w:rsidR="00157C9A">
        <w:rPr>
          <w:rFonts w:hint="eastAsia"/>
          <w:rtl/>
          <w:lang w:eastAsia="he-IL"/>
        </w:rPr>
        <w:t xml:space="preserve">– </w:t>
      </w:r>
      <w:r>
        <w:rPr>
          <w:rFonts w:hint="cs"/>
          <w:rtl/>
          <w:lang w:eastAsia="he-IL"/>
        </w:rPr>
        <w:t xml:space="preserve">כשבעל ואישה יוצאים לעבודה </w:t>
      </w:r>
      <w:bookmarkStart w:id="5966" w:name="_ETM_Q10_357450"/>
      <w:bookmarkEnd w:id="5966"/>
      <w:r>
        <w:rPr>
          <w:rFonts w:hint="cs"/>
          <w:rtl/>
          <w:lang w:eastAsia="he-IL"/>
        </w:rPr>
        <w:t xml:space="preserve">או ללימודים והתחלפו בין הכרטיסים שלהם, וזה לא כרטיס רב-קו </w:t>
      </w:r>
      <w:bookmarkStart w:id="5967" w:name="_ETM_Q10_359052"/>
      <w:bookmarkEnd w:id="5967"/>
      <w:r>
        <w:rPr>
          <w:rFonts w:hint="cs"/>
          <w:rtl/>
          <w:lang w:eastAsia="he-IL"/>
        </w:rPr>
        <w:t xml:space="preserve">עם סטטוס הנחה, זה כרטיס מלא והם שילמו, מדוע </w:t>
      </w:r>
      <w:bookmarkStart w:id="5968" w:name="_ETM_Q10_366210"/>
      <w:bookmarkEnd w:id="5968"/>
      <w:r>
        <w:rPr>
          <w:rFonts w:hint="cs"/>
          <w:rtl/>
          <w:lang w:eastAsia="he-IL"/>
        </w:rPr>
        <w:t xml:space="preserve">הם צריכים לקבל קנס? </w:t>
      </w:r>
    </w:p>
    <w:p w:rsidR="00B36319" w:rsidRDefault="00B36319" w:rsidP="00596B63">
      <w:pPr>
        <w:rPr>
          <w:rtl/>
          <w:lang w:eastAsia="he-IL"/>
        </w:rPr>
      </w:pPr>
    </w:p>
    <w:p w:rsidR="00B36319" w:rsidRDefault="00B36319" w:rsidP="00372B7D">
      <w:pPr>
        <w:rPr>
          <w:rtl/>
          <w:lang w:eastAsia="he-IL"/>
        </w:rPr>
      </w:pPr>
      <w:r>
        <w:rPr>
          <w:rFonts w:hint="cs"/>
          <w:rtl/>
          <w:lang w:eastAsia="he-IL"/>
        </w:rPr>
        <w:t xml:space="preserve">נכון שזה טוב שכל אחד משתמש </w:t>
      </w:r>
      <w:bookmarkStart w:id="5969" w:name="_ETM_Q10_371589"/>
      <w:bookmarkEnd w:id="5969"/>
      <w:r>
        <w:rPr>
          <w:rFonts w:hint="cs"/>
          <w:rtl/>
          <w:lang w:eastAsia="he-IL"/>
        </w:rPr>
        <w:t>ברב-קו בשביל הסדר, אבל בשביל סדר עדיין לא נותנים קנסות,</w:t>
      </w:r>
      <w:bookmarkStart w:id="5970" w:name="_ETM_Q10_376555"/>
      <w:bookmarkEnd w:id="5970"/>
      <w:r>
        <w:rPr>
          <w:rFonts w:hint="cs"/>
          <w:rtl/>
          <w:lang w:eastAsia="he-IL"/>
        </w:rPr>
        <w:t xml:space="preserve"> כמו שהממשלה לא מקבלת קנסות כשהיא לא עומדת בזמנים, </w:t>
      </w:r>
      <w:bookmarkStart w:id="5971" w:name="_ETM_Q10_375116"/>
      <w:bookmarkEnd w:id="5971"/>
      <w:r>
        <w:rPr>
          <w:rFonts w:hint="cs"/>
          <w:rtl/>
          <w:lang w:eastAsia="he-IL"/>
        </w:rPr>
        <w:t xml:space="preserve">היא לא עומדת בסדר, היא לא עונה לאנשים בזמן והיא </w:t>
      </w:r>
      <w:bookmarkStart w:id="5972" w:name="_ETM_Q10_378758"/>
      <w:bookmarkEnd w:id="5972"/>
      <w:r>
        <w:rPr>
          <w:rFonts w:hint="cs"/>
          <w:rtl/>
          <w:lang w:eastAsia="he-IL"/>
        </w:rPr>
        <w:t xml:space="preserve">לא נותנת מענה. אני לא ראיתי שקונסים את הממשלה. </w:t>
      </w:r>
      <w:bookmarkStart w:id="5973" w:name="_ETM_Q10_384457"/>
      <w:bookmarkEnd w:id="5973"/>
      <w:r>
        <w:rPr>
          <w:rFonts w:hint="cs"/>
          <w:rtl/>
          <w:lang w:eastAsia="he-IL"/>
        </w:rPr>
        <w:t xml:space="preserve">אז אם הממשלה לא נקנסת </w:t>
      </w:r>
      <w:r w:rsidR="00372B7D">
        <w:rPr>
          <w:rFonts w:hint="eastAsia"/>
          <w:rtl/>
          <w:lang w:eastAsia="he-IL"/>
        </w:rPr>
        <w:t xml:space="preserve">– </w:t>
      </w:r>
      <w:r>
        <w:rPr>
          <w:rFonts w:hint="cs"/>
          <w:rtl/>
          <w:lang w:eastAsia="he-IL"/>
        </w:rPr>
        <w:t xml:space="preserve">ולא יעזור שום דבר, גם </w:t>
      </w:r>
      <w:bookmarkStart w:id="5974" w:name="_ETM_Q10_387880"/>
      <w:bookmarkEnd w:id="5974"/>
      <w:r>
        <w:rPr>
          <w:rFonts w:hint="cs"/>
          <w:rtl/>
          <w:lang w:eastAsia="he-IL"/>
        </w:rPr>
        <w:t xml:space="preserve">אם אני אהיה סגן שר, אני אשאר חבר כנסת שמרגיש </w:t>
      </w:r>
      <w:bookmarkStart w:id="5975" w:name="_ETM_Q10_391819"/>
      <w:bookmarkEnd w:id="5975"/>
      <w:r>
        <w:rPr>
          <w:rFonts w:hint="cs"/>
          <w:rtl/>
          <w:lang w:eastAsia="he-IL"/>
        </w:rPr>
        <w:t xml:space="preserve">את רחשי הציבור </w:t>
      </w:r>
      <w:r w:rsidR="00372B7D">
        <w:rPr>
          <w:rFonts w:hint="eastAsia"/>
          <w:rtl/>
          <w:lang w:eastAsia="he-IL"/>
        </w:rPr>
        <w:t xml:space="preserve">– </w:t>
      </w:r>
      <w:r>
        <w:rPr>
          <w:rFonts w:hint="cs"/>
          <w:rtl/>
          <w:lang w:eastAsia="he-IL"/>
        </w:rPr>
        <w:t>הדברים האלה כואבים</w:t>
      </w:r>
      <w:r w:rsidR="00372B7D">
        <w:rPr>
          <w:rFonts w:hint="cs"/>
          <w:rtl/>
          <w:lang w:eastAsia="he-IL"/>
        </w:rPr>
        <w:t>,</w:t>
      </w:r>
      <w:r>
        <w:rPr>
          <w:rFonts w:hint="cs"/>
          <w:rtl/>
          <w:lang w:eastAsia="he-IL"/>
        </w:rPr>
        <w:t xml:space="preserve"> ומנסים לעשות </w:t>
      </w:r>
      <w:bookmarkStart w:id="5976" w:name="_ETM_Q10_394634"/>
      <w:bookmarkEnd w:id="5976"/>
      <w:r>
        <w:rPr>
          <w:rFonts w:hint="cs"/>
          <w:rtl/>
          <w:lang w:eastAsia="he-IL"/>
        </w:rPr>
        <w:t>הכול.</w:t>
      </w:r>
    </w:p>
    <w:p w:rsidR="00B36319" w:rsidRDefault="00B36319" w:rsidP="00596B63">
      <w:pPr>
        <w:rPr>
          <w:rtl/>
          <w:lang w:eastAsia="he-IL"/>
        </w:rPr>
      </w:pPr>
      <w:bookmarkStart w:id="5977" w:name="_ETM_Q10_395668"/>
      <w:bookmarkStart w:id="5978" w:name="_ETM_Q10_395774"/>
      <w:bookmarkEnd w:id="5977"/>
      <w:bookmarkEnd w:id="5978"/>
    </w:p>
    <w:p w:rsidR="00B36319" w:rsidRDefault="00B36319" w:rsidP="00372B7D">
      <w:pPr>
        <w:rPr>
          <w:rtl/>
          <w:lang w:eastAsia="he-IL"/>
        </w:rPr>
      </w:pPr>
      <w:bookmarkStart w:id="5979" w:name="_ETM_Q10_395822"/>
      <w:bookmarkStart w:id="5980" w:name="_ETM_Q10_395897"/>
      <w:bookmarkEnd w:id="5979"/>
      <w:bookmarkEnd w:id="5980"/>
      <w:r>
        <w:rPr>
          <w:rFonts w:hint="cs"/>
          <w:rtl/>
          <w:lang w:eastAsia="he-IL"/>
        </w:rPr>
        <w:t>אני רק אגיד דבר אחד שכבר אמרו אותו</w:t>
      </w:r>
      <w:r w:rsidR="00372B7D">
        <w:rPr>
          <w:rFonts w:hint="cs"/>
          <w:rtl/>
          <w:lang w:eastAsia="he-IL"/>
        </w:rPr>
        <w:t>.</w:t>
      </w:r>
      <w:r>
        <w:rPr>
          <w:rFonts w:hint="cs"/>
          <w:rtl/>
          <w:lang w:eastAsia="he-IL"/>
        </w:rPr>
        <w:t xml:space="preserve"> מנהל </w:t>
      </w:r>
      <w:bookmarkStart w:id="5981" w:name="_ETM_Q10_403030"/>
      <w:bookmarkEnd w:id="5981"/>
      <w:r>
        <w:rPr>
          <w:rFonts w:hint="cs"/>
          <w:rtl/>
          <w:lang w:eastAsia="he-IL"/>
        </w:rPr>
        <w:t>הרשות לתחבורה ציבורית, ראש הרשות</w:t>
      </w:r>
      <w:r w:rsidR="00372B7D">
        <w:rPr>
          <w:rFonts w:hint="cs"/>
          <w:rtl/>
          <w:lang w:eastAsia="he-IL"/>
        </w:rPr>
        <w:t>,</w:t>
      </w:r>
      <w:r>
        <w:rPr>
          <w:rFonts w:hint="cs"/>
          <w:rtl/>
          <w:lang w:eastAsia="he-IL"/>
        </w:rPr>
        <w:t xml:space="preserve"> מר עידן מועלם, מוביל עכשיו </w:t>
      </w:r>
      <w:bookmarkStart w:id="5982" w:name="_ETM_Q10_409289"/>
      <w:bookmarkEnd w:id="5982"/>
      <w:r>
        <w:rPr>
          <w:rFonts w:hint="cs"/>
          <w:rtl/>
          <w:lang w:eastAsia="he-IL"/>
        </w:rPr>
        <w:t xml:space="preserve">מהלך שהוא חדשני מאוד וכדאי לשמוע את זה, חבר הכנסת </w:t>
      </w:r>
      <w:bookmarkStart w:id="5983" w:name="_ETM_Q10_410837"/>
      <w:bookmarkEnd w:id="5983"/>
      <w:r>
        <w:rPr>
          <w:rFonts w:hint="cs"/>
          <w:rtl/>
          <w:lang w:eastAsia="he-IL"/>
        </w:rPr>
        <w:t xml:space="preserve">אברהם בצלאל וחבר הכנסת רוט </w:t>
      </w:r>
      <w:r w:rsidR="00372B7D">
        <w:rPr>
          <w:rFonts w:hint="eastAsia"/>
          <w:rtl/>
          <w:lang w:eastAsia="he-IL"/>
        </w:rPr>
        <w:t xml:space="preserve">– </w:t>
      </w:r>
      <w:r>
        <w:rPr>
          <w:rFonts w:hint="cs"/>
          <w:rtl/>
          <w:lang w:eastAsia="he-IL"/>
        </w:rPr>
        <w:t xml:space="preserve">מהלך שהאכיפה לא תהיה על </w:t>
      </w:r>
      <w:bookmarkStart w:id="5984" w:name="_ETM_Q10_415352"/>
      <w:bookmarkEnd w:id="5984"/>
      <w:r>
        <w:rPr>
          <w:rFonts w:hint="cs"/>
          <w:rtl/>
          <w:lang w:eastAsia="he-IL"/>
        </w:rPr>
        <w:t xml:space="preserve">ידי פקחים, לא בצורה אנושית </w:t>
      </w:r>
      <w:bookmarkStart w:id="5985" w:name="_ETM_Q10_419469"/>
      <w:bookmarkEnd w:id="5985"/>
      <w:r>
        <w:rPr>
          <w:rFonts w:hint="cs"/>
          <w:rtl/>
          <w:lang w:eastAsia="he-IL"/>
        </w:rPr>
        <w:t>של אנשים, אלא טכנולוגית</w:t>
      </w:r>
      <w:r w:rsidR="00372B7D">
        <w:rPr>
          <w:rFonts w:hint="cs"/>
          <w:rtl/>
          <w:lang w:eastAsia="he-IL"/>
        </w:rPr>
        <w:t>,</w:t>
      </w:r>
      <w:r>
        <w:rPr>
          <w:rFonts w:hint="cs"/>
          <w:rtl/>
          <w:lang w:eastAsia="he-IL"/>
        </w:rPr>
        <w:t xml:space="preserve"> פיצוח טכנולוגי, שהטכנולוגיה תוכל לקבוע. לא </w:t>
      </w:r>
      <w:bookmarkStart w:id="5986" w:name="_ETM_Q10_424596"/>
      <w:bookmarkEnd w:id="5986"/>
      <w:r>
        <w:rPr>
          <w:rFonts w:hint="cs"/>
          <w:rtl/>
          <w:lang w:eastAsia="he-IL"/>
        </w:rPr>
        <w:t xml:space="preserve">שזה יפתור את כל הבעיות, אבל המגע הזה </w:t>
      </w:r>
      <w:bookmarkStart w:id="5987" w:name="_ETM_Q10_431950"/>
      <w:bookmarkEnd w:id="5987"/>
      <w:r>
        <w:rPr>
          <w:rFonts w:hint="cs"/>
          <w:rtl/>
          <w:lang w:eastAsia="he-IL"/>
        </w:rPr>
        <w:t xml:space="preserve">בין הפקחים לבין האנשים, לראות אנשים </w:t>
      </w:r>
      <w:r w:rsidR="000928D2">
        <w:rPr>
          <w:rFonts w:hint="cs"/>
          <w:rtl/>
          <w:lang w:eastAsia="he-IL"/>
        </w:rPr>
        <w:t>– – –</w:t>
      </w:r>
    </w:p>
    <w:p w:rsidR="00B36319" w:rsidRPr="00D61446" w:rsidRDefault="00B36319" w:rsidP="00596B63">
      <w:pPr>
        <w:rPr>
          <w:rtl/>
        </w:rPr>
      </w:pPr>
      <w:bookmarkStart w:id="5988" w:name="_ETM_Q10_146719"/>
      <w:bookmarkStart w:id="5989" w:name="_ETM_Q10_146771"/>
      <w:bookmarkEnd w:id="5988"/>
      <w:bookmarkEnd w:id="5989"/>
    </w:p>
    <w:p w:rsidR="00B36319" w:rsidRDefault="00B36319" w:rsidP="00D61446">
      <w:pPr>
        <w:pStyle w:val="af6"/>
        <w:keepNext/>
        <w:rPr>
          <w:rtl/>
        </w:rPr>
      </w:pPr>
      <w:r w:rsidRPr="0078257E">
        <w:rPr>
          <w:rStyle w:val="TagStyle"/>
          <w:rtl/>
        </w:rPr>
        <w:t xml:space="preserve">&lt;&lt; יור &gt;&gt; </w:t>
      </w:r>
      <w:r>
        <w:rPr>
          <w:rtl/>
        </w:rPr>
        <w:t>היו"ר משה סולומון:</w:t>
      </w:r>
      <w:r w:rsidRPr="0078257E">
        <w:rPr>
          <w:rStyle w:val="TagStyle"/>
          <w:rtl/>
        </w:rPr>
        <w:t xml:space="preserve"> &lt;&lt; יור &gt;&gt;</w:t>
      </w:r>
      <w:r>
        <w:rPr>
          <w:rtl/>
        </w:rPr>
        <w:t xml:space="preserve">   </w:t>
      </w:r>
    </w:p>
    <w:p w:rsidR="00B36319" w:rsidRDefault="00B36319" w:rsidP="00596B63">
      <w:pPr>
        <w:rPr>
          <w:b/>
          <w:bCs/>
          <w:rtl/>
        </w:rPr>
      </w:pPr>
    </w:p>
    <w:p w:rsidR="00B36319" w:rsidRDefault="00B36319" w:rsidP="00D61446">
      <w:pPr>
        <w:rPr>
          <w:rtl/>
        </w:rPr>
      </w:pPr>
      <w:bookmarkStart w:id="5990" w:name="_ETM_Q10_433112"/>
      <w:bookmarkEnd w:id="5990"/>
      <w:r>
        <w:rPr>
          <w:rFonts w:hint="cs"/>
          <w:rtl/>
        </w:rPr>
        <w:t xml:space="preserve">כלומר לא </w:t>
      </w:r>
      <w:bookmarkStart w:id="5991" w:name="_ETM_Q10_429996"/>
      <w:bookmarkEnd w:id="5991"/>
      <w:r>
        <w:rPr>
          <w:rFonts w:hint="cs"/>
          <w:rtl/>
        </w:rPr>
        <w:t>יהיה צורך בתיקוף?</w:t>
      </w:r>
    </w:p>
    <w:p w:rsidR="00B36319" w:rsidRDefault="00B36319" w:rsidP="00596B63">
      <w:pPr>
        <w:rPr>
          <w:rtl/>
        </w:rPr>
      </w:pPr>
      <w:bookmarkStart w:id="5992" w:name="_ETM_Q10_435036"/>
      <w:bookmarkStart w:id="5993" w:name="_ETM_Q10_435161"/>
      <w:bookmarkEnd w:id="5992"/>
      <w:bookmarkEnd w:id="5993"/>
    </w:p>
    <w:p w:rsidR="00B36319" w:rsidRDefault="00B36319" w:rsidP="00596B63">
      <w:pPr>
        <w:pStyle w:val="-"/>
        <w:keepNext/>
        <w:rPr>
          <w:rtl/>
        </w:rPr>
      </w:pPr>
      <w:bookmarkStart w:id="5994" w:name="ET_speakercontinue_6420_7"/>
      <w:r w:rsidRPr="0051589B">
        <w:rPr>
          <w:rStyle w:val="TagStyle"/>
          <w:rtl/>
        </w:rPr>
        <w:t xml:space="preserve"> &lt;&lt; דובר_המשך &gt;&gt; </w:t>
      </w:r>
      <w:r>
        <w:rPr>
          <w:rtl/>
        </w:rPr>
        <w:t>סגן שרת התחבורה והבטיחות בדרכים אורי מקלב:</w:t>
      </w:r>
      <w:r w:rsidRPr="0051589B">
        <w:rPr>
          <w:rStyle w:val="TagStyle"/>
          <w:rtl/>
        </w:rPr>
        <w:t xml:space="preserve"> &lt;&lt; דובר_המשך &gt;&gt;</w:t>
      </w:r>
      <w:r>
        <w:rPr>
          <w:rtl/>
        </w:rPr>
        <w:t xml:space="preserve">   </w:t>
      </w:r>
      <w:bookmarkEnd w:id="5994"/>
    </w:p>
    <w:p w:rsidR="00B36319" w:rsidRDefault="00B36319" w:rsidP="000928D2">
      <w:pPr>
        <w:rPr>
          <w:rtl/>
        </w:rPr>
      </w:pPr>
    </w:p>
    <w:p w:rsidR="00B36319" w:rsidRDefault="00B36319" w:rsidP="00596B63">
      <w:pPr>
        <w:rPr>
          <w:rtl/>
        </w:rPr>
      </w:pPr>
      <w:bookmarkStart w:id="5995" w:name="_ETM_Q10_436459"/>
      <w:bookmarkEnd w:id="5995"/>
      <w:r>
        <w:rPr>
          <w:rFonts w:hint="cs"/>
          <w:rtl/>
        </w:rPr>
        <w:t>לא, יהיה צורך בתיקוף, אבל אי-תיקוף ייבחן על ידי מכשירים טכנולוגיים שידעו לזהות</w:t>
      </w:r>
      <w:bookmarkStart w:id="5996" w:name="_ETM_Q10_444675"/>
      <w:bookmarkEnd w:id="5996"/>
      <w:r>
        <w:rPr>
          <w:rFonts w:hint="cs"/>
          <w:rtl/>
        </w:rPr>
        <w:t>. צריך לעבור תהליך, אבל חדשני מאוד.</w:t>
      </w:r>
    </w:p>
    <w:p w:rsidR="00B36319" w:rsidRDefault="00B36319" w:rsidP="00596B63">
      <w:pPr>
        <w:rPr>
          <w:rtl/>
        </w:rPr>
      </w:pPr>
    </w:p>
    <w:p w:rsidR="00B36319" w:rsidRDefault="00B36319" w:rsidP="00596B63">
      <w:pPr>
        <w:pStyle w:val="af5"/>
        <w:keepNext/>
        <w:rPr>
          <w:rtl/>
        </w:rPr>
      </w:pPr>
      <w:bookmarkStart w:id="5997" w:name="ET_interruption_6501_8"/>
      <w:r w:rsidRPr="0078257E">
        <w:rPr>
          <w:rStyle w:val="TagStyle"/>
          <w:rtl/>
        </w:rPr>
        <w:t xml:space="preserve"> &lt;&lt; קריאה &gt;&gt; </w:t>
      </w:r>
      <w:r>
        <w:rPr>
          <w:rtl/>
        </w:rPr>
        <w:t>משה רוט (יהדות התורה):</w:t>
      </w:r>
      <w:r w:rsidRPr="0078257E">
        <w:rPr>
          <w:rStyle w:val="TagStyle"/>
          <w:rtl/>
        </w:rPr>
        <w:t xml:space="preserve"> &lt;&lt; קריאה &gt;&gt;</w:t>
      </w:r>
      <w:r>
        <w:rPr>
          <w:rtl/>
        </w:rPr>
        <w:t xml:space="preserve">   </w:t>
      </w:r>
      <w:bookmarkEnd w:id="5997"/>
    </w:p>
    <w:p w:rsidR="00B36319" w:rsidRDefault="00B36319" w:rsidP="000928D2">
      <w:pPr>
        <w:rPr>
          <w:rtl/>
        </w:rPr>
      </w:pPr>
    </w:p>
    <w:p w:rsidR="00B36319" w:rsidRDefault="00B36319" w:rsidP="00596B63">
      <w:pPr>
        <w:rPr>
          <w:rtl/>
        </w:rPr>
      </w:pPr>
      <w:bookmarkStart w:id="5998" w:name="_ETM_Q10_451722"/>
      <w:bookmarkStart w:id="5999" w:name="_ETM_Q10_451829"/>
      <w:bookmarkEnd w:id="5998"/>
      <w:bookmarkEnd w:id="5999"/>
      <w:r>
        <w:rPr>
          <w:rFonts w:hint="cs"/>
          <w:rtl/>
        </w:rPr>
        <w:t xml:space="preserve">מתי? </w:t>
      </w:r>
    </w:p>
    <w:p w:rsidR="00B36319" w:rsidRDefault="00B36319" w:rsidP="00596B63">
      <w:pPr>
        <w:rPr>
          <w:rtl/>
        </w:rPr>
      </w:pPr>
      <w:bookmarkStart w:id="6000" w:name="_ETM_Q10_448412"/>
      <w:bookmarkStart w:id="6001" w:name="_ETM_Q10_448505"/>
      <w:bookmarkEnd w:id="6000"/>
      <w:bookmarkEnd w:id="6001"/>
    </w:p>
    <w:p w:rsidR="00B36319" w:rsidRDefault="00B36319" w:rsidP="00596B63">
      <w:pPr>
        <w:pStyle w:val="-"/>
        <w:keepNext/>
        <w:rPr>
          <w:rtl/>
        </w:rPr>
      </w:pPr>
      <w:bookmarkStart w:id="6002" w:name="ET_speakercontinue_6420_9"/>
      <w:r w:rsidRPr="0078257E">
        <w:rPr>
          <w:rStyle w:val="TagStyle"/>
          <w:rtl/>
        </w:rPr>
        <w:t xml:space="preserve"> &lt;&lt; דובר_המשך &gt;&gt; </w:t>
      </w:r>
      <w:r>
        <w:rPr>
          <w:rtl/>
        </w:rPr>
        <w:t>סגן שרת התחבורה והבטיחות בדרכים אורי מקלב:</w:t>
      </w:r>
      <w:r w:rsidRPr="0078257E">
        <w:rPr>
          <w:rStyle w:val="TagStyle"/>
          <w:rtl/>
        </w:rPr>
        <w:t xml:space="preserve"> &lt;&lt; דובר_המשך &gt;&gt;</w:t>
      </w:r>
      <w:r>
        <w:rPr>
          <w:rtl/>
        </w:rPr>
        <w:t xml:space="preserve">   </w:t>
      </w:r>
      <w:bookmarkEnd w:id="6002"/>
    </w:p>
    <w:p w:rsidR="00B36319" w:rsidRDefault="00B36319" w:rsidP="000928D2">
      <w:pPr>
        <w:rPr>
          <w:rtl/>
        </w:rPr>
      </w:pPr>
    </w:p>
    <w:p w:rsidR="00B36319" w:rsidRDefault="00B36319" w:rsidP="00372B7D">
      <w:pPr>
        <w:rPr>
          <w:rtl/>
        </w:rPr>
      </w:pPr>
      <w:bookmarkStart w:id="6003" w:name="_ETM_Q10_451044"/>
      <w:bookmarkEnd w:id="6003"/>
      <w:r>
        <w:rPr>
          <w:rFonts w:hint="cs"/>
          <w:rtl/>
        </w:rPr>
        <w:t xml:space="preserve">זה תהליך ארוך, </w:t>
      </w:r>
      <w:bookmarkStart w:id="6004" w:name="_ETM_Q10_450206"/>
      <w:bookmarkEnd w:id="6004"/>
      <w:r>
        <w:rPr>
          <w:rFonts w:hint="cs"/>
          <w:rtl/>
        </w:rPr>
        <w:t xml:space="preserve">זה לא פשוט. הוא באמת היה נשמע לי </w:t>
      </w:r>
      <w:bookmarkStart w:id="6005" w:name="_ETM_Q10_451338"/>
      <w:bookmarkEnd w:id="6005"/>
      <w:r>
        <w:rPr>
          <w:rFonts w:hint="cs"/>
          <w:rtl/>
        </w:rPr>
        <w:t xml:space="preserve">דמיוני, אבל הוא מעביר את זה לשלבים </w:t>
      </w:r>
      <w:r w:rsidRPr="00251E3E">
        <w:rPr>
          <w:rFonts w:hint="cs"/>
          <w:rtl/>
        </w:rPr>
        <w:t>מעשיים</w:t>
      </w:r>
      <w:r>
        <w:rPr>
          <w:rFonts w:hint="cs"/>
          <w:rtl/>
        </w:rPr>
        <w:t xml:space="preserve">, שיהיה אפשר </w:t>
      </w:r>
      <w:bookmarkStart w:id="6006" w:name="_ETM_Q10_456618"/>
      <w:bookmarkEnd w:id="6006"/>
      <w:r>
        <w:rPr>
          <w:rFonts w:hint="cs"/>
          <w:rtl/>
        </w:rPr>
        <w:t>לזהות את הבן</w:t>
      </w:r>
      <w:r w:rsidR="00372B7D">
        <w:rPr>
          <w:rFonts w:hint="cs"/>
          <w:rtl/>
        </w:rPr>
        <w:t xml:space="preserve"> </w:t>
      </w:r>
      <w:r>
        <w:rPr>
          <w:rFonts w:hint="cs"/>
          <w:rtl/>
        </w:rPr>
        <w:t>אדם בצורה שאם הוא לא תיקף</w:t>
      </w:r>
      <w:r w:rsidR="00372B7D">
        <w:rPr>
          <w:rFonts w:hint="cs"/>
          <w:rtl/>
        </w:rPr>
        <w:t>,</w:t>
      </w:r>
      <w:r>
        <w:rPr>
          <w:rFonts w:hint="cs"/>
          <w:rtl/>
        </w:rPr>
        <w:t xml:space="preserve"> הוא </w:t>
      </w:r>
      <w:bookmarkStart w:id="6007" w:name="_ETM_Q10_461466"/>
      <w:bookmarkEnd w:id="6007"/>
      <w:r>
        <w:rPr>
          <w:rFonts w:hint="cs"/>
          <w:rtl/>
        </w:rPr>
        <w:t>יקבל את הקנס לא על ידי פקח.</w:t>
      </w:r>
    </w:p>
    <w:p w:rsidR="00B36319" w:rsidRDefault="00B36319" w:rsidP="00596B63">
      <w:pPr>
        <w:rPr>
          <w:rtl/>
        </w:rPr>
      </w:pPr>
      <w:bookmarkStart w:id="6008" w:name="_ETM_Q10_465720"/>
      <w:bookmarkStart w:id="6009" w:name="_ETM_Q10_465819"/>
      <w:bookmarkEnd w:id="6008"/>
      <w:bookmarkEnd w:id="6009"/>
    </w:p>
    <w:p w:rsidR="00B36319" w:rsidRDefault="00B36319" w:rsidP="00596B63">
      <w:pPr>
        <w:pStyle w:val="af5"/>
        <w:keepNext/>
        <w:rPr>
          <w:rtl/>
        </w:rPr>
      </w:pPr>
      <w:bookmarkStart w:id="6010" w:name="ET_interruption_6501_10"/>
      <w:r w:rsidRPr="0078257E">
        <w:rPr>
          <w:rStyle w:val="TagStyle"/>
          <w:rtl/>
        </w:rPr>
        <w:t xml:space="preserve"> &lt;&lt; קריאה &gt;&gt; </w:t>
      </w:r>
      <w:r>
        <w:rPr>
          <w:rtl/>
        </w:rPr>
        <w:t>משה רוט (יהדות התורה):</w:t>
      </w:r>
      <w:r w:rsidRPr="0078257E">
        <w:rPr>
          <w:rStyle w:val="TagStyle"/>
          <w:rtl/>
        </w:rPr>
        <w:t xml:space="preserve"> &lt;&lt; קריאה &gt;&gt;</w:t>
      </w:r>
      <w:r>
        <w:rPr>
          <w:rtl/>
        </w:rPr>
        <w:t xml:space="preserve">   </w:t>
      </w:r>
      <w:bookmarkEnd w:id="6010"/>
    </w:p>
    <w:p w:rsidR="00B36319" w:rsidRDefault="00B36319" w:rsidP="000928D2">
      <w:pPr>
        <w:rPr>
          <w:rtl/>
        </w:rPr>
      </w:pPr>
    </w:p>
    <w:p w:rsidR="00B36319" w:rsidRPr="00755C47" w:rsidRDefault="00B36319" w:rsidP="000928D2">
      <w:pPr>
        <w:rPr>
          <w:rtl/>
        </w:rPr>
      </w:pPr>
      <w:r>
        <w:rPr>
          <w:rFonts w:hint="cs"/>
          <w:rtl/>
        </w:rPr>
        <w:t xml:space="preserve">יצטרכו </w:t>
      </w:r>
      <w:r w:rsidR="000928D2">
        <w:rPr>
          <w:rFonts w:hint="cs"/>
          <w:rtl/>
        </w:rPr>
        <w:t>– – –</w:t>
      </w:r>
    </w:p>
    <w:p w:rsidR="00B36319" w:rsidRDefault="00B36319" w:rsidP="00596B63">
      <w:pPr>
        <w:rPr>
          <w:rtl/>
        </w:rPr>
      </w:pPr>
      <w:bookmarkStart w:id="6011" w:name="_ETM_Q10_465465"/>
      <w:bookmarkEnd w:id="6011"/>
    </w:p>
    <w:p w:rsidR="00B36319" w:rsidRDefault="00B36319" w:rsidP="00596B63">
      <w:pPr>
        <w:pStyle w:val="-"/>
        <w:keepNext/>
        <w:rPr>
          <w:rtl/>
        </w:rPr>
      </w:pPr>
      <w:bookmarkStart w:id="6012" w:name="ET_speakercontinue_6420_11"/>
      <w:r w:rsidRPr="0078257E">
        <w:rPr>
          <w:rStyle w:val="TagStyle"/>
          <w:rtl/>
        </w:rPr>
        <w:t xml:space="preserve"> &lt;&lt; דובר_המשך &gt;&gt; </w:t>
      </w:r>
      <w:r>
        <w:rPr>
          <w:rtl/>
        </w:rPr>
        <w:t>סגן שרת התחבורה והבטיחות בדרכים אורי מקלב:</w:t>
      </w:r>
      <w:r w:rsidRPr="0078257E">
        <w:rPr>
          <w:rStyle w:val="TagStyle"/>
          <w:rtl/>
        </w:rPr>
        <w:t xml:space="preserve"> &lt;&lt; דובר_המשך &gt;&gt;</w:t>
      </w:r>
      <w:r>
        <w:rPr>
          <w:rtl/>
        </w:rPr>
        <w:t xml:space="preserve">   </w:t>
      </w:r>
      <w:bookmarkEnd w:id="6012"/>
    </w:p>
    <w:p w:rsidR="00B36319" w:rsidRDefault="00B36319" w:rsidP="000928D2">
      <w:pPr>
        <w:rPr>
          <w:rtl/>
        </w:rPr>
      </w:pPr>
    </w:p>
    <w:p w:rsidR="00B36319" w:rsidRDefault="00B36319" w:rsidP="00596B63">
      <w:pPr>
        <w:rPr>
          <w:rtl/>
        </w:rPr>
      </w:pPr>
      <w:r>
        <w:rPr>
          <w:rFonts w:hint="cs"/>
          <w:rtl/>
        </w:rPr>
        <w:t>זה תהליך לא פשוט.</w:t>
      </w:r>
    </w:p>
    <w:p w:rsidR="00B36319" w:rsidRDefault="00B36319" w:rsidP="00596B63">
      <w:pPr>
        <w:rPr>
          <w:rtl/>
        </w:rPr>
      </w:pPr>
    </w:p>
    <w:p w:rsidR="00B36319" w:rsidRDefault="00B36319" w:rsidP="00596B63">
      <w:pPr>
        <w:pStyle w:val="af6"/>
        <w:keepNext/>
        <w:rPr>
          <w:rtl/>
        </w:rPr>
      </w:pPr>
      <w:bookmarkStart w:id="6013" w:name="ET_yor_6598_12"/>
      <w:r w:rsidRPr="0078257E">
        <w:rPr>
          <w:rStyle w:val="TagStyle"/>
          <w:rtl/>
        </w:rPr>
        <w:t xml:space="preserve"> &lt;&lt; יור &gt;&gt; </w:t>
      </w:r>
      <w:r>
        <w:rPr>
          <w:rtl/>
        </w:rPr>
        <w:t>היו"ר משה סולומון:</w:t>
      </w:r>
      <w:r w:rsidRPr="0078257E">
        <w:rPr>
          <w:rStyle w:val="TagStyle"/>
          <w:rtl/>
        </w:rPr>
        <w:t xml:space="preserve"> &lt;&lt; יור &gt;&gt;</w:t>
      </w:r>
      <w:r>
        <w:rPr>
          <w:rtl/>
        </w:rPr>
        <w:t xml:space="preserve">   </w:t>
      </w:r>
      <w:bookmarkEnd w:id="6013"/>
    </w:p>
    <w:p w:rsidR="00B36319" w:rsidRDefault="00B36319" w:rsidP="000928D2">
      <w:pPr>
        <w:rPr>
          <w:rtl/>
        </w:rPr>
      </w:pPr>
    </w:p>
    <w:p w:rsidR="00B36319" w:rsidRDefault="00B36319" w:rsidP="00596B63">
      <w:pPr>
        <w:rPr>
          <w:rtl/>
        </w:rPr>
      </w:pPr>
      <w:r>
        <w:rPr>
          <w:rFonts w:hint="cs"/>
          <w:rtl/>
        </w:rPr>
        <w:t xml:space="preserve">לא </w:t>
      </w:r>
      <w:bookmarkStart w:id="6014" w:name="_ETM_Q10_465732"/>
      <w:bookmarkEnd w:id="6014"/>
      <w:r>
        <w:rPr>
          <w:rFonts w:hint="cs"/>
          <w:rtl/>
        </w:rPr>
        <w:t xml:space="preserve">הבנתי, אז זה רק מחליף את הפקחים, זה לא מחליף </w:t>
      </w:r>
      <w:bookmarkStart w:id="6015" w:name="_ETM_Q10_470476"/>
      <w:bookmarkEnd w:id="6015"/>
      <w:r>
        <w:rPr>
          <w:rFonts w:hint="cs"/>
          <w:rtl/>
        </w:rPr>
        <w:t>את העניין עצמו.</w:t>
      </w:r>
    </w:p>
    <w:p w:rsidR="00B36319" w:rsidRDefault="00B36319" w:rsidP="00596B63">
      <w:pPr>
        <w:rPr>
          <w:rtl/>
        </w:rPr>
      </w:pPr>
      <w:bookmarkStart w:id="6016" w:name="_ETM_Q10_469681"/>
      <w:bookmarkStart w:id="6017" w:name="_ETM_Q10_469768"/>
      <w:bookmarkEnd w:id="6016"/>
      <w:bookmarkEnd w:id="6017"/>
    </w:p>
    <w:p w:rsidR="00B36319" w:rsidRDefault="00B36319" w:rsidP="00596B63">
      <w:pPr>
        <w:pStyle w:val="-"/>
        <w:keepNext/>
        <w:rPr>
          <w:rtl/>
        </w:rPr>
      </w:pPr>
      <w:bookmarkStart w:id="6018" w:name="ET_speakercontinue_6420_13"/>
      <w:r w:rsidRPr="0078257E">
        <w:rPr>
          <w:rStyle w:val="TagStyle"/>
          <w:rtl/>
        </w:rPr>
        <w:t xml:space="preserve"> &lt;&lt; דובר_המשך &gt;&gt; </w:t>
      </w:r>
      <w:r>
        <w:rPr>
          <w:rtl/>
        </w:rPr>
        <w:t>סגן שרת התחבורה והבטיחות בדרכים אורי מקלב:</w:t>
      </w:r>
      <w:r w:rsidRPr="0078257E">
        <w:rPr>
          <w:rStyle w:val="TagStyle"/>
          <w:rtl/>
        </w:rPr>
        <w:t xml:space="preserve"> &lt;&lt; דובר_המשך &gt;&gt;</w:t>
      </w:r>
      <w:r>
        <w:rPr>
          <w:rtl/>
        </w:rPr>
        <w:t xml:space="preserve">   </w:t>
      </w:r>
      <w:bookmarkEnd w:id="6018"/>
    </w:p>
    <w:p w:rsidR="00B36319" w:rsidRDefault="00B36319" w:rsidP="000928D2">
      <w:pPr>
        <w:rPr>
          <w:rtl/>
        </w:rPr>
      </w:pPr>
    </w:p>
    <w:p w:rsidR="00B36319" w:rsidRDefault="00B36319" w:rsidP="00596B63">
      <w:pPr>
        <w:rPr>
          <w:rtl/>
        </w:rPr>
      </w:pPr>
      <w:bookmarkStart w:id="6019" w:name="_ETM_Q10_470675"/>
      <w:bookmarkEnd w:id="6019"/>
      <w:r>
        <w:rPr>
          <w:rFonts w:hint="cs"/>
          <w:rtl/>
        </w:rPr>
        <w:t>לא, לא מחליף.</w:t>
      </w:r>
    </w:p>
    <w:p w:rsidR="00B36319" w:rsidRDefault="00B36319" w:rsidP="00596B63">
      <w:pPr>
        <w:rPr>
          <w:rtl/>
        </w:rPr>
      </w:pPr>
    </w:p>
    <w:p w:rsidR="00B36319" w:rsidRDefault="00B36319" w:rsidP="00596B63">
      <w:pPr>
        <w:pStyle w:val="af6"/>
        <w:keepNext/>
        <w:rPr>
          <w:rtl/>
        </w:rPr>
      </w:pPr>
      <w:bookmarkStart w:id="6020" w:name="ET_yor_6598_14"/>
      <w:r w:rsidRPr="0078257E">
        <w:rPr>
          <w:rStyle w:val="TagStyle"/>
          <w:rtl/>
        </w:rPr>
        <w:t xml:space="preserve"> &lt;&lt; יור &gt;&gt; </w:t>
      </w:r>
      <w:r>
        <w:rPr>
          <w:rtl/>
        </w:rPr>
        <w:t>היו"ר משה סולומון:</w:t>
      </w:r>
      <w:r w:rsidRPr="0078257E">
        <w:rPr>
          <w:rStyle w:val="TagStyle"/>
          <w:rtl/>
        </w:rPr>
        <w:t xml:space="preserve"> &lt;&lt; יור &gt;&gt;</w:t>
      </w:r>
      <w:r>
        <w:rPr>
          <w:rtl/>
        </w:rPr>
        <w:t xml:space="preserve">   </w:t>
      </w:r>
      <w:bookmarkEnd w:id="6020"/>
    </w:p>
    <w:p w:rsidR="00B36319" w:rsidRDefault="00B36319" w:rsidP="000928D2">
      <w:pPr>
        <w:rPr>
          <w:rtl/>
        </w:rPr>
      </w:pPr>
    </w:p>
    <w:p w:rsidR="00B36319" w:rsidRDefault="00B36319" w:rsidP="00596B63">
      <w:pPr>
        <w:rPr>
          <w:rtl/>
        </w:rPr>
      </w:pPr>
      <w:r>
        <w:rPr>
          <w:rFonts w:hint="cs"/>
          <w:rtl/>
        </w:rPr>
        <w:t>אז הצעת החוק הזו רלוונטית גם למצב ההוא.</w:t>
      </w:r>
    </w:p>
    <w:p w:rsidR="00B36319" w:rsidRDefault="00B36319" w:rsidP="00596B63">
      <w:pPr>
        <w:rPr>
          <w:rtl/>
        </w:rPr>
      </w:pPr>
      <w:bookmarkStart w:id="6021" w:name="_ETM_Q10_473936"/>
      <w:bookmarkStart w:id="6022" w:name="_ETM_Q10_474036"/>
      <w:bookmarkEnd w:id="6021"/>
      <w:bookmarkEnd w:id="6022"/>
    </w:p>
    <w:p w:rsidR="00B36319" w:rsidRDefault="00B36319" w:rsidP="00596B63">
      <w:pPr>
        <w:pStyle w:val="-"/>
        <w:keepNext/>
        <w:rPr>
          <w:rtl/>
        </w:rPr>
      </w:pPr>
      <w:bookmarkStart w:id="6023" w:name="ET_speakercontinue_6420_15"/>
      <w:r w:rsidRPr="0078257E">
        <w:rPr>
          <w:rStyle w:val="TagStyle"/>
          <w:rtl/>
        </w:rPr>
        <w:t xml:space="preserve"> &lt;&lt; דובר_המשך &gt;&gt; </w:t>
      </w:r>
      <w:r>
        <w:rPr>
          <w:rtl/>
        </w:rPr>
        <w:t>סגן שרת התחבורה והבטיחות בדרכים אורי מקלב:</w:t>
      </w:r>
      <w:r w:rsidRPr="0078257E">
        <w:rPr>
          <w:rStyle w:val="TagStyle"/>
          <w:rtl/>
        </w:rPr>
        <w:t xml:space="preserve"> &lt;&lt; דובר_המשך &gt;&gt;</w:t>
      </w:r>
      <w:r>
        <w:rPr>
          <w:rtl/>
        </w:rPr>
        <w:t xml:space="preserve">   </w:t>
      </w:r>
      <w:bookmarkEnd w:id="6023"/>
    </w:p>
    <w:p w:rsidR="00B36319" w:rsidRDefault="00B36319" w:rsidP="000928D2">
      <w:pPr>
        <w:rPr>
          <w:rtl/>
        </w:rPr>
      </w:pPr>
    </w:p>
    <w:p w:rsidR="00B36319" w:rsidRDefault="00B36319" w:rsidP="00372B7D">
      <w:pPr>
        <w:rPr>
          <w:rtl/>
        </w:rPr>
      </w:pPr>
      <w:r>
        <w:rPr>
          <w:rFonts w:hint="cs"/>
          <w:rtl/>
        </w:rPr>
        <w:t>לגמרי, זה לא סותר. הצעת החוק הזו מדברת על אי-תיקוף</w:t>
      </w:r>
      <w:r w:rsidR="00372B7D">
        <w:rPr>
          <w:rFonts w:hint="cs"/>
          <w:rtl/>
        </w:rPr>
        <w:t>;</w:t>
      </w:r>
      <w:r>
        <w:rPr>
          <w:rFonts w:hint="cs"/>
          <w:rtl/>
        </w:rPr>
        <w:t xml:space="preserve"> אני מדבר איתך על אי-תשלום</w:t>
      </w:r>
      <w:r w:rsidR="00372B7D">
        <w:rPr>
          <w:rFonts w:hint="cs"/>
          <w:rtl/>
        </w:rPr>
        <w:t>,</w:t>
      </w:r>
      <w:r>
        <w:rPr>
          <w:rFonts w:hint="cs"/>
          <w:rtl/>
        </w:rPr>
        <w:t xml:space="preserve"> אי-תשלום, לא על אי-תיקוף. על אי-תשלום אנחנו מדברים. גם האי-תשלום ייבחן בצורה טכנולוגית ולא </w:t>
      </w:r>
      <w:bookmarkStart w:id="6024" w:name="_ETM_Q10_484584"/>
      <w:bookmarkEnd w:id="6024"/>
      <w:r>
        <w:rPr>
          <w:rFonts w:hint="cs"/>
          <w:rtl/>
        </w:rPr>
        <w:t xml:space="preserve">בצורה </w:t>
      </w:r>
      <w:r w:rsidR="000928D2">
        <w:rPr>
          <w:rFonts w:hint="cs"/>
          <w:rtl/>
        </w:rPr>
        <w:t>– – –</w:t>
      </w:r>
    </w:p>
    <w:p w:rsidR="00B36319" w:rsidRDefault="00B36319" w:rsidP="00596B63">
      <w:pPr>
        <w:rPr>
          <w:rtl/>
        </w:rPr>
      </w:pPr>
    </w:p>
    <w:p w:rsidR="00B36319" w:rsidRDefault="00B36319" w:rsidP="00596B63">
      <w:pPr>
        <w:pStyle w:val="af5"/>
        <w:keepNext/>
        <w:rPr>
          <w:rtl/>
        </w:rPr>
      </w:pPr>
      <w:bookmarkStart w:id="6025" w:name="ET_interruption_6501_19"/>
      <w:r w:rsidRPr="00755C47">
        <w:rPr>
          <w:rStyle w:val="TagStyle"/>
          <w:rtl/>
        </w:rPr>
        <w:t xml:space="preserve">&lt;&lt; קריאה &gt;&gt; </w:t>
      </w:r>
      <w:r>
        <w:rPr>
          <w:rtl/>
        </w:rPr>
        <w:t>משה רוט (יהדות התורה):</w:t>
      </w:r>
      <w:r w:rsidRPr="00755C47">
        <w:rPr>
          <w:rStyle w:val="TagStyle"/>
          <w:rtl/>
        </w:rPr>
        <w:t xml:space="preserve"> &lt;&lt; קריאה &gt;&gt;</w:t>
      </w:r>
      <w:r>
        <w:rPr>
          <w:rtl/>
        </w:rPr>
        <w:t xml:space="preserve">   </w:t>
      </w:r>
      <w:bookmarkEnd w:id="6025"/>
    </w:p>
    <w:p w:rsidR="00B36319" w:rsidRDefault="00B36319" w:rsidP="00596B63">
      <w:pPr>
        <w:rPr>
          <w:rtl/>
        </w:rPr>
      </w:pPr>
    </w:p>
    <w:p w:rsidR="00B36319" w:rsidRDefault="000928D2" w:rsidP="000928D2">
      <w:pPr>
        <w:rPr>
          <w:rtl/>
        </w:rPr>
      </w:pPr>
      <w:bookmarkStart w:id="6026" w:name="_ETM_Q10_482603"/>
      <w:bookmarkStart w:id="6027" w:name="_ETM_Q10_482761"/>
      <w:bookmarkEnd w:id="6026"/>
      <w:bookmarkEnd w:id="6027"/>
      <w:r>
        <w:rPr>
          <w:rFonts w:hint="cs"/>
          <w:rtl/>
        </w:rPr>
        <w:t>– – –</w:t>
      </w:r>
    </w:p>
    <w:p w:rsidR="00B36319" w:rsidRPr="00755C47" w:rsidRDefault="00B36319" w:rsidP="00596B63">
      <w:pPr>
        <w:rPr>
          <w:rtl/>
        </w:rPr>
      </w:pPr>
      <w:bookmarkStart w:id="6028" w:name="_ETM_Q10_481581"/>
      <w:bookmarkStart w:id="6029" w:name="_ETM_Q10_481665"/>
      <w:bookmarkEnd w:id="6028"/>
      <w:bookmarkEnd w:id="6029"/>
    </w:p>
    <w:p w:rsidR="00B36319" w:rsidRDefault="00B36319" w:rsidP="00596B63">
      <w:pPr>
        <w:pStyle w:val="-"/>
        <w:keepNext/>
        <w:rPr>
          <w:rtl/>
        </w:rPr>
      </w:pPr>
      <w:r w:rsidRPr="0078257E">
        <w:rPr>
          <w:rStyle w:val="TagStyle"/>
          <w:rtl/>
        </w:rPr>
        <w:t xml:space="preserve"> &lt;&lt; דובר_המשך &gt;&gt; </w:t>
      </w:r>
      <w:r>
        <w:rPr>
          <w:rtl/>
        </w:rPr>
        <w:t>סגן שרת התחבורה והבטיחות בדרכים אורי מקלב:</w:t>
      </w:r>
      <w:r w:rsidRPr="0078257E">
        <w:rPr>
          <w:rStyle w:val="TagStyle"/>
          <w:rtl/>
        </w:rPr>
        <w:t xml:space="preserve"> &lt;&lt; דובר_המשך &gt;&gt;</w:t>
      </w:r>
      <w:r>
        <w:rPr>
          <w:rtl/>
        </w:rPr>
        <w:t xml:space="preserve">   </w:t>
      </w:r>
    </w:p>
    <w:p w:rsidR="00B36319" w:rsidRDefault="00B36319" w:rsidP="000928D2">
      <w:pPr>
        <w:rPr>
          <w:rtl/>
        </w:rPr>
      </w:pPr>
    </w:p>
    <w:p w:rsidR="00B36319" w:rsidRDefault="00B36319" w:rsidP="00596B63">
      <w:pPr>
        <w:rPr>
          <w:rtl/>
        </w:rPr>
      </w:pPr>
      <w:r>
        <w:rPr>
          <w:rFonts w:hint="cs"/>
          <w:rtl/>
        </w:rPr>
        <w:t>אני לא שומע אותך פשוט.</w:t>
      </w:r>
    </w:p>
    <w:p w:rsidR="00B36319" w:rsidRDefault="00B36319" w:rsidP="00596B63">
      <w:pPr>
        <w:rPr>
          <w:rtl/>
        </w:rPr>
      </w:pPr>
      <w:bookmarkStart w:id="6030" w:name="_ETM_Q10_488910"/>
      <w:bookmarkStart w:id="6031" w:name="_ETM_Q10_489029"/>
      <w:bookmarkEnd w:id="6030"/>
      <w:bookmarkEnd w:id="6031"/>
    </w:p>
    <w:p w:rsidR="00B36319" w:rsidRDefault="00B36319" w:rsidP="00596B63">
      <w:pPr>
        <w:pStyle w:val="af5"/>
        <w:keepNext/>
        <w:rPr>
          <w:rtl/>
        </w:rPr>
      </w:pPr>
      <w:bookmarkStart w:id="6032" w:name="ET_interruption_6501_20"/>
      <w:r w:rsidRPr="00755C47">
        <w:rPr>
          <w:rStyle w:val="TagStyle"/>
          <w:rtl/>
        </w:rPr>
        <w:t xml:space="preserve"> &lt;&lt; קריאה &gt;&gt; </w:t>
      </w:r>
      <w:r>
        <w:rPr>
          <w:rtl/>
        </w:rPr>
        <w:t>משה רוט (יהדות התורה):</w:t>
      </w:r>
      <w:r w:rsidRPr="00755C47">
        <w:rPr>
          <w:rStyle w:val="TagStyle"/>
          <w:rtl/>
        </w:rPr>
        <w:t xml:space="preserve"> &lt;&lt; קריאה &gt;&gt;</w:t>
      </w:r>
      <w:r>
        <w:rPr>
          <w:rtl/>
        </w:rPr>
        <w:t xml:space="preserve">   </w:t>
      </w:r>
      <w:bookmarkEnd w:id="6032"/>
    </w:p>
    <w:p w:rsidR="00B36319" w:rsidRDefault="00B36319" w:rsidP="000928D2">
      <w:pPr>
        <w:rPr>
          <w:rtl/>
        </w:rPr>
      </w:pPr>
    </w:p>
    <w:p w:rsidR="00B36319" w:rsidRPr="00755C47" w:rsidRDefault="00B36319" w:rsidP="00596B63">
      <w:pPr>
        <w:rPr>
          <w:rtl/>
        </w:rPr>
      </w:pPr>
      <w:r>
        <w:rPr>
          <w:rFonts w:hint="cs"/>
          <w:rtl/>
        </w:rPr>
        <w:t>לא יצטרכו לתקף.</w:t>
      </w:r>
    </w:p>
    <w:p w:rsidR="00B36319" w:rsidRDefault="00B36319" w:rsidP="00596B63">
      <w:pPr>
        <w:rPr>
          <w:rtl/>
        </w:rPr>
      </w:pPr>
    </w:p>
    <w:p w:rsidR="00B36319" w:rsidRDefault="00B36319" w:rsidP="00596B63">
      <w:pPr>
        <w:pStyle w:val="-"/>
        <w:keepNext/>
        <w:rPr>
          <w:rtl/>
        </w:rPr>
      </w:pPr>
      <w:bookmarkStart w:id="6033" w:name="ET_speakercontinue_6420_18"/>
      <w:r w:rsidRPr="0078257E">
        <w:rPr>
          <w:rStyle w:val="TagStyle"/>
          <w:rtl/>
        </w:rPr>
        <w:t xml:space="preserve"> &lt;&lt; דובר_המשך &gt;&gt; </w:t>
      </w:r>
      <w:r>
        <w:rPr>
          <w:rtl/>
        </w:rPr>
        <w:t>סגן שרת התחבורה והבטיחות בדרכים אורי מקלב:</w:t>
      </w:r>
      <w:r w:rsidRPr="0078257E">
        <w:rPr>
          <w:rStyle w:val="TagStyle"/>
          <w:rtl/>
        </w:rPr>
        <w:t xml:space="preserve"> &lt;&lt; דובר_המשך &gt;&gt;</w:t>
      </w:r>
      <w:r>
        <w:rPr>
          <w:rtl/>
        </w:rPr>
        <w:t xml:space="preserve">   </w:t>
      </w:r>
      <w:bookmarkEnd w:id="6033"/>
    </w:p>
    <w:p w:rsidR="00B36319" w:rsidRDefault="00B36319" w:rsidP="000928D2">
      <w:pPr>
        <w:rPr>
          <w:rtl/>
        </w:rPr>
      </w:pPr>
    </w:p>
    <w:p w:rsidR="00B36319" w:rsidRDefault="00B36319" w:rsidP="00596B63">
      <w:pPr>
        <w:rPr>
          <w:rtl/>
        </w:rPr>
      </w:pPr>
      <w:bookmarkStart w:id="6034" w:name="_ETM_Q10_488333"/>
      <w:bookmarkEnd w:id="6034"/>
      <w:r>
        <w:rPr>
          <w:rFonts w:hint="cs"/>
          <w:rtl/>
        </w:rPr>
        <w:t xml:space="preserve">לתקף יצטרכו, אבל </w:t>
      </w:r>
      <w:bookmarkStart w:id="6035" w:name="_ETM_Q10_489188"/>
      <w:bookmarkEnd w:id="6035"/>
      <w:r>
        <w:rPr>
          <w:rFonts w:hint="cs"/>
          <w:rtl/>
        </w:rPr>
        <w:t>אי-תיקוף.</w:t>
      </w:r>
    </w:p>
    <w:p w:rsidR="00B36319" w:rsidRDefault="00B36319" w:rsidP="00596B63">
      <w:pPr>
        <w:rPr>
          <w:rtl/>
        </w:rPr>
      </w:pPr>
    </w:p>
    <w:p w:rsidR="00B36319" w:rsidRDefault="00B36319" w:rsidP="00596B63">
      <w:pPr>
        <w:pStyle w:val="af5"/>
        <w:keepNext/>
        <w:rPr>
          <w:rtl/>
        </w:rPr>
      </w:pPr>
      <w:bookmarkStart w:id="6036" w:name="ET_interruption_6501_21"/>
      <w:r w:rsidRPr="000B00C5">
        <w:rPr>
          <w:rStyle w:val="TagStyle"/>
          <w:rtl/>
        </w:rPr>
        <w:t xml:space="preserve"> &lt;&lt; קריאה &gt;&gt; </w:t>
      </w:r>
      <w:r>
        <w:rPr>
          <w:rtl/>
        </w:rPr>
        <w:t>משה רוט (יהדות התורה):</w:t>
      </w:r>
      <w:r w:rsidRPr="000B00C5">
        <w:rPr>
          <w:rStyle w:val="TagStyle"/>
          <w:rtl/>
        </w:rPr>
        <w:t xml:space="preserve"> &lt;&lt; קריאה &gt;&gt;</w:t>
      </w:r>
      <w:r>
        <w:rPr>
          <w:rtl/>
        </w:rPr>
        <w:t xml:space="preserve">   </w:t>
      </w:r>
      <w:bookmarkEnd w:id="6036"/>
    </w:p>
    <w:p w:rsidR="00B36319" w:rsidRDefault="00B36319" w:rsidP="000928D2">
      <w:pPr>
        <w:rPr>
          <w:rtl/>
        </w:rPr>
      </w:pPr>
    </w:p>
    <w:p w:rsidR="00B36319" w:rsidRDefault="00B36319" w:rsidP="000928D2">
      <w:pPr>
        <w:rPr>
          <w:rtl/>
        </w:rPr>
      </w:pPr>
      <w:r>
        <w:rPr>
          <w:rFonts w:hint="cs"/>
          <w:rtl/>
        </w:rPr>
        <w:t xml:space="preserve">לא, ברגע שאתה עולה על אוטובוס </w:t>
      </w:r>
      <w:r w:rsidR="000928D2">
        <w:rPr>
          <w:rFonts w:hint="cs"/>
          <w:rtl/>
        </w:rPr>
        <w:t>– – –</w:t>
      </w:r>
    </w:p>
    <w:p w:rsidR="00B36319" w:rsidRDefault="00B36319" w:rsidP="00596B63">
      <w:pPr>
        <w:rPr>
          <w:rtl/>
        </w:rPr>
      </w:pPr>
      <w:bookmarkStart w:id="6037" w:name="_ETM_Q10_494563"/>
      <w:bookmarkStart w:id="6038" w:name="_ETM_Q10_494657"/>
      <w:bookmarkEnd w:id="6037"/>
      <w:bookmarkEnd w:id="6038"/>
    </w:p>
    <w:p w:rsidR="00B36319" w:rsidRDefault="00B36319" w:rsidP="00596B63">
      <w:pPr>
        <w:pStyle w:val="-"/>
        <w:keepNext/>
        <w:rPr>
          <w:rtl/>
        </w:rPr>
      </w:pPr>
      <w:bookmarkStart w:id="6039" w:name="ET_speakercontinue_6420_22"/>
      <w:r w:rsidRPr="00DB5128">
        <w:rPr>
          <w:rStyle w:val="TagStyle"/>
          <w:rtl/>
        </w:rPr>
        <w:t xml:space="preserve"> &lt;&lt; דובר_המשך &gt;&gt; </w:t>
      </w:r>
      <w:r>
        <w:rPr>
          <w:rtl/>
        </w:rPr>
        <w:t>סגן שרת התחבורה והבטיחות בדרכים אורי מקלב:</w:t>
      </w:r>
      <w:r w:rsidRPr="00DB5128">
        <w:rPr>
          <w:rStyle w:val="TagStyle"/>
          <w:rtl/>
        </w:rPr>
        <w:t xml:space="preserve"> &lt;&lt; דובר_המשך &gt;&gt;</w:t>
      </w:r>
      <w:r>
        <w:rPr>
          <w:rtl/>
        </w:rPr>
        <w:t xml:space="preserve">   </w:t>
      </w:r>
      <w:bookmarkEnd w:id="6039"/>
    </w:p>
    <w:p w:rsidR="00B36319" w:rsidRDefault="00B36319" w:rsidP="000928D2">
      <w:pPr>
        <w:rPr>
          <w:rtl/>
        </w:rPr>
      </w:pPr>
    </w:p>
    <w:p w:rsidR="00B36319" w:rsidRDefault="00B36319" w:rsidP="000928D2">
      <w:pPr>
        <w:rPr>
          <w:rtl/>
        </w:rPr>
      </w:pPr>
      <w:bookmarkStart w:id="6040" w:name="_ETM_Q10_489993"/>
      <w:bookmarkEnd w:id="6040"/>
      <w:r>
        <w:rPr>
          <w:rFonts w:hint="cs"/>
          <w:rtl/>
        </w:rPr>
        <w:t xml:space="preserve">מכיוון שהוא יצטרך לעשות פעולה </w:t>
      </w:r>
      <w:r w:rsidR="000928D2">
        <w:rPr>
          <w:rFonts w:hint="cs"/>
          <w:rtl/>
        </w:rPr>
        <w:t>– –</w:t>
      </w:r>
      <w:r>
        <w:rPr>
          <w:rFonts w:hint="cs"/>
          <w:rtl/>
        </w:rPr>
        <w:t xml:space="preserve"> </w:t>
      </w:r>
    </w:p>
    <w:p w:rsidR="00B36319" w:rsidRDefault="00B36319" w:rsidP="00596B63">
      <w:pPr>
        <w:rPr>
          <w:rtl/>
        </w:rPr>
      </w:pPr>
      <w:bookmarkStart w:id="6041" w:name="_ETM_Q10_492408"/>
      <w:bookmarkStart w:id="6042" w:name="_ETM_Q10_492434"/>
      <w:bookmarkEnd w:id="6041"/>
      <w:bookmarkEnd w:id="6042"/>
    </w:p>
    <w:p w:rsidR="00B36319" w:rsidRDefault="00B36319" w:rsidP="00596B63">
      <w:pPr>
        <w:pStyle w:val="af6"/>
        <w:keepNext/>
        <w:rPr>
          <w:rtl/>
        </w:rPr>
      </w:pPr>
      <w:bookmarkStart w:id="6043" w:name="ET_yor_6598_23"/>
      <w:r w:rsidRPr="00DB5128">
        <w:rPr>
          <w:rStyle w:val="TagStyle"/>
          <w:rtl/>
        </w:rPr>
        <w:t xml:space="preserve"> &lt;&lt; יור &gt;&gt; </w:t>
      </w:r>
      <w:r>
        <w:rPr>
          <w:rtl/>
        </w:rPr>
        <w:t>היו"ר משה סולומון:</w:t>
      </w:r>
      <w:r w:rsidRPr="00DB5128">
        <w:rPr>
          <w:rStyle w:val="TagStyle"/>
          <w:rtl/>
        </w:rPr>
        <w:t xml:space="preserve"> &lt;&lt; יור &gt;&gt;</w:t>
      </w:r>
      <w:r>
        <w:rPr>
          <w:rtl/>
        </w:rPr>
        <w:t xml:space="preserve">   </w:t>
      </w:r>
      <w:bookmarkEnd w:id="6043"/>
    </w:p>
    <w:p w:rsidR="00B36319" w:rsidRDefault="00B36319" w:rsidP="000928D2">
      <w:pPr>
        <w:rPr>
          <w:rtl/>
        </w:rPr>
      </w:pPr>
    </w:p>
    <w:p w:rsidR="00B36319" w:rsidRDefault="00B36319" w:rsidP="00596B63">
      <w:pPr>
        <w:rPr>
          <w:rtl/>
        </w:rPr>
      </w:pPr>
      <w:bookmarkStart w:id="6044" w:name="_ETM_Q10_493253"/>
      <w:bookmarkEnd w:id="6044"/>
      <w:r>
        <w:rPr>
          <w:rFonts w:hint="cs"/>
          <w:rtl/>
        </w:rPr>
        <w:t>עוד לא הגיעו לזה, עוד לא הגיעו לזה.</w:t>
      </w:r>
    </w:p>
    <w:p w:rsidR="00B36319" w:rsidRDefault="00B36319" w:rsidP="00596B63">
      <w:pPr>
        <w:rPr>
          <w:rtl/>
        </w:rPr>
      </w:pPr>
    </w:p>
    <w:p w:rsidR="00B36319" w:rsidRDefault="00B36319" w:rsidP="00596B63">
      <w:pPr>
        <w:pStyle w:val="-"/>
        <w:keepNext/>
        <w:rPr>
          <w:rtl/>
        </w:rPr>
      </w:pPr>
      <w:bookmarkStart w:id="6045" w:name="ET_speakercontinue_6420_24"/>
      <w:r w:rsidRPr="00DB5128">
        <w:rPr>
          <w:rStyle w:val="TagStyle"/>
          <w:rtl/>
        </w:rPr>
        <w:t xml:space="preserve"> &lt;&lt; דובר_המשך &gt;&gt; </w:t>
      </w:r>
      <w:r>
        <w:rPr>
          <w:rtl/>
        </w:rPr>
        <w:t>סגן שרת התחבורה והבטיחות בדרכים אורי מקלב:</w:t>
      </w:r>
      <w:r w:rsidRPr="00DB5128">
        <w:rPr>
          <w:rStyle w:val="TagStyle"/>
          <w:rtl/>
        </w:rPr>
        <w:t xml:space="preserve"> &lt;&lt; דובר_המשך &gt;&gt;</w:t>
      </w:r>
      <w:r>
        <w:rPr>
          <w:rtl/>
        </w:rPr>
        <w:t xml:space="preserve">   </w:t>
      </w:r>
      <w:bookmarkEnd w:id="6045"/>
    </w:p>
    <w:p w:rsidR="00B36319" w:rsidRDefault="00B36319" w:rsidP="000928D2">
      <w:pPr>
        <w:rPr>
          <w:rtl/>
        </w:rPr>
      </w:pPr>
    </w:p>
    <w:p w:rsidR="00B36319" w:rsidRDefault="000928D2" w:rsidP="00372B7D">
      <w:pPr>
        <w:rPr>
          <w:rtl/>
        </w:rPr>
      </w:pPr>
      <w:r>
        <w:rPr>
          <w:rFonts w:hint="cs"/>
          <w:rtl/>
        </w:rPr>
        <w:t>– –</w:t>
      </w:r>
      <w:r w:rsidR="00B36319">
        <w:rPr>
          <w:rFonts w:hint="cs"/>
          <w:rtl/>
        </w:rPr>
        <w:t xml:space="preserve"> כדי לשלם</w:t>
      </w:r>
      <w:r w:rsidR="00372B7D">
        <w:rPr>
          <w:rFonts w:hint="cs"/>
          <w:rtl/>
        </w:rPr>
        <w:t>,</w:t>
      </w:r>
      <w:r w:rsidR="00B36319">
        <w:rPr>
          <w:rFonts w:hint="cs"/>
          <w:rtl/>
        </w:rPr>
        <w:t xml:space="preserve"> גם אם אתה לא </w:t>
      </w:r>
      <w:r w:rsidR="00B36319">
        <w:rPr>
          <w:rFonts w:hint="eastAsia"/>
          <w:rtl/>
        </w:rPr>
        <w:t>–</w:t>
      </w:r>
      <w:r w:rsidR="00B36319">
        <w:rPr>
          <w:rFonts w:hint="cs"/>
          <w:rtl/>
        </w:rPr>
        <w:t xml:space="preserve"> אנחנו נגיע לזה. אי-אפשר להרחיב עכשיו על רגל </w:t>
      </w:r>
      <w:bookmarkStart w:id="6046" w:name="_ETM_Q10_498442"/>
      <w:bookmarkEnd w:id="6046"/>
      <w:r w:rsidR="00B36319">
        <w:rPr>
          <w:rFonts w:hint="cs"/>
          <w:rtl/>
        </w:rPr>
        <w:t xml:space="preserve">אחת בעניין הזה כשהזמן קצר. בכל אופן, אנחנו מברכים אתכם, </w:t>
      </w:r>
      <w:bookmarkStart w:id="6047" w:name="_ETM_Q10_504787"/>
      <w:bookmarkEnd w:id="6047"/>
      <w:r w:rsidR="00B36319">
        <w:rPr>
          <w:rFonts w:hint="cs"/>
          <w:rtl/>
        </w:rPr>
        <w:t>חברי הכנסת</w:t>
      </w:r>
      <w:r w:rsidR="00372B7D">
        <w:rPr>
          <w:rFonts w:hint="cs"/>
          <w:rtl/>
        </w:rPr>
        <w:t>.</w:t>
      </w:r>
      <w:r w:rsidR="00B36319">
        <w:rPr>
          <w:rFonts w:hint="cs"/>
          <w:rtl/>
        </w:rPr>
        <w:t xml:space="preserve"> ברשותך, חבר הכנסת משה סולומון, באמת צעד חשוב </w:t>
      </w:r>
      <w:bookmarkStart w:id="6048" w:name="_ETM_Q10_505418"/>
      <w:bookmarkEnd w:id="6048"/>
      <w:r w:rsidR="00B36319">
        <w:rPr>
          <w:rFonts w:hint="cs"/>
          <w:rtl/>
        </w:rPr>
        <w:t>מאוד. אומנם התקנות כבר מאפשרות את זה, אבל כפי שאמרת</w:t>
      </w:r>
      <w:r w:rsidR="00372B7D">
        <w:rPr>
          <w:rFonts w:hint="cs"/>
          <w:rtl/>
        </w:rPr>
        <w:t>,</w:t>
      </w:r>
      <w:r w:rsidR="00B36319">
        <w:rPr>
          <w:rFonts w:hint="cs"/>
          <w:rtl/>
        </w:rPr>
        <w:t xml:space="preserve"> </w:t>
      </w:r>
      <w:bookmarkStart w:id="6049" w:name="_ETM_Q10_509602"/>
      <w:bookmarkEnd w:id="6049"/>
      <w:r w:rsidR="00B36319">
        <w:rPr>
          <w:rFonts w:hint="cs"/>
          <w:rtl/>
        </w:rPr>
        <w:t xml:space="preserve">יש גם יתרונות. יחד עם זאת, ההתניה של ועדת </w:t>
      </w:r>
      <w:bookmarkStart w:id="6050" w:name="_ETM_Q10_512327"/>
      <w:bookmarkEnd w:id="6050"/>
      <w:r w:rsidR="00B36319">
        <w:rPr>
          <w:rFonts w:hint="cs"/>
          <w:rtl/>
        </w:rPr>
        <w:t xml:space="preserve">השרים, ההתניה של משרד התחבורה, שהמשך החקיקה יהיה יחד איתה. </w:t>
      </w:r>
      <w:bookmarkStart w:id="6051" w:name="_ETM_Q10_519001"/>
      <w:bookmarkEnd w:id="6051"/>
      <w:r w:rsidR="00B36319">
        <w:rPr>
          <w:rFonts w:hint="cs"/>
          <w:rtl/>
        </w:rPr>
        <w:t xml:space="preserve">לצערנו, כרגע יש לנו הסכמה על 50 שקלים ולא על </w:t>
      </w:r>
      <w:bookmarkStart w:id="6052" w:name="_ETM_Q10_519766"/>
      <w:bookmarkEnd w:id="6052"/>
      <w:r w:rsidR="00B36319">
        <w:rPr>
          <w:rFonts w:hint="cs"/>
          <w:rtl/>
        </w:rPr>
        <w:t xml:space="preserve">20 שקלים, זו התניה של הממשלה. חשוב מאוד, אני יודע </w:t>
      </w:r>
      <w:bookmarkStart w:id="6053" w:name="_ETM_Q10_526374"/>
      <w:bookmarkEnd w:id="6053"/>
      <w:r w:rsidR="00372B7D">
        <w:rPr>
          <w:rFonts w:hint="eastAsia"/>
          <w:rtl/>
        </w:rPr>
        <w:t xml:space="preserve">– </w:t>
      </w:r>
      <w:r w:rsidR="00B36319">
        <w:rPr>
          <w:rFonts w:hint="cs"/>
          <w:rtl/>
        </w:rPr>
        <w:t xml:space="preserve">גם אני רציתי 20 שקלים, אבל 50 שקלים קצת מאזן, </w:t>
      </w:r>
      <w:bookmarkStart w:id="6054" w:name="_ETM_Q10_527210"/>
      <w:bookmarkEnd w:id="6054"/>
      <w:r w:rsidR="00B36319">
        <w:rPr>
          <w:rFonts w:hint="cs"/>
          <w:rtl/>
        </w:rPr>
        <w:t>קצת פחות פוגע, וגם מוריד את המוטיבציה.</w:t>
      </w:r>
    </w:p>
    <w:p w:rsidR="00B36319" w:rsidRDefault="00B36319" w:rsidP="00596B63">
      <w:pPr>
        <w:rPr>
          <w:rtl/>
        </w:rPr>
      </w:pPr>
      <w:bookmarkStart w:id="6055" w:name="_ETM_Q10_531881"/>
      <w:bookmarkStart w:id="6056" w:name="_ETM_Q10_531989"/>
      <w:bookmarkEnd w:id="6055"/>
      <w:bookmarkEnd w:id="6056"/>
    </w:p>
    <w:p w:rsidR="00B36319" w:rsidRDefault="00B36319" w:rsidP="00372B7D">
      <w:pPr>
        <w:rPr>
          <w:rtl/>
        </w:rPr>
      </w:pPr>
      <w:bookmarkStart w:id="6057" w:name="_ETM_Q10_532038"/>
      <w:bookmarkStart w:id="6058" w:name="_ETM_Q10_532104"/>
      <w:bookmarkEnd w:id="6057"/>
      <w:bookmarkEnd w:id="6058"/>
      <w:r>
        <w:rPr>
          <w:rFonts w:hint="cs"/>
          <w:rtl/>
        </w:rPr>
        <w:t xml:space="preserve">אני רוצה להגיד לך, </w:t>
      </w:r>
      <w:bookmarkStart w:id="6059" w:name="_ETM_Q10_531241"/>
      <w:bookmarkEnd w:id="6059"/>
      <w:r>
        <w:rPr>
          <w:rFonts w:hint="cs"/>
          <w:rtl/>
        </w:rPr>
        <w:t xml:space="preserve">חבר הכנסת רוט, זה שבית המשפט היה צריך להתערב בזה שהפקחים לא יקבלו תמריצים, ושחלק מהשכר שלהם זה </w:t>
      </w:r>
      <w:bookmarkStart w:id="6060" w:name="_ETM_Q10_543320"/>
      <w:bookmarkEnd w:id="6060"/>
      <w:r>
        <w:rPr>
          <w:rFonts w:hint="cs"/>
          <w:rtl/>
        </w:rPr>
        <w:t xml:space="preserve">התיקופים, כמה קנסות הם עושים, זה דבר שהוא לא יעלה </w:t>
      </w:r>
      <w:bookmarkStart w:id="6061" w:name="_ETM_Q10_545304"/>
      <w:bookmarkEnd w:id="6061"/>
      <w:r>
        <w:rPr>
          <w:rFonts w:hint="cs"/>
          <w:rtl/>
        </w:rPr>
        <w:t>על הדעת. חבל</w:t>
      </w:r>
      <w:r w:rsidR="00372B7D">
        <w:rPr>
          <w:rFonts w:hint="cs"/>
          <w:rtl/>
        </w:rPr>
        <w:t>.</w:t>
      </w:r>
      <w:r>
        <w:rPr>
          <w:rFonts w:hint="cs"/>
          <w:rtl/>
        </w:rPr>
        <w:t xml:space="preserve"> אני מפנה את זה בעיקר לאוצר, </w:t>
      </w:r>
      <w:bookmarkStart w:id="6062" w:name="_ETM_Q10_551075"/>
      <w:bookmarkEnd w:id="6062"/>
      <w:r>
        <w:rPr>
          <w:rFonts w:hint="cs"/>
          <w:rtl/>
        </w:rPr>
        <w:t xml:space="preserve">שהם המכוונים, הם הדורשים את הקנסות והם דורשים את </w:t>
      </w:r>
      <w:bookmarkStart w:id="6063" w:name="_ETM_Q10_554488"/>
      <w:bookmarkEnd w:id="6063"/>
      <w:r>
        <w:rPr>
          <w:rFonts w:hint="cs"/>
          <w:rtl/>
        </w:rPr>
        <w:t>התיקופים בחוזים שלנו. אומנם אנחנו המשרד שמוציא את זה לפועל,</w:t>
      </w:r>
      <w:bookmarkStart w:id="6064" w:name="_ETM_Q10_556874"/>
      <w:bookmarkEnd w:id="6064"/>
      <w:r>
        <w:rPr>
          <w:rFonts w:hint="cs"/>
          <w:rtl/>
        </w:rPr>
        <w:t xml:space="preserve"> אבל מי שדורש את זה </w:t>
      </w:r>
      <w:proofErr w:type="spellStart"/>
      <w:r>
        <w:rPr>
          <w:rFonts w:hint="cs"/>
          <w:rtl/>
        </w:rPr>
        <w:t>זה</w:t>
      </w:r>
      <w:proofErr w:type="spellEnd"/>
      <w:r>
        <w:rPr>
          <w:rFonts w:hint="cs"/>
          <w:rtl/>
        </w:rPr>
        <w:t xml:space="preserve"> האוצר.</w:t>
      </w:r>
      <w:r w:rsidR="00372B7D">
        <w:rPr>
          <w:rFonts w:hint="cs"/>
          <w:rtl/>
        </w:rPr>
        <w:t xml:space="preserve"> </w:t>
      </w:r>
      <w:r>
        <w:rPr>
          <w:rFonts w:hint="cs"/>
          <w:rtl/>
        </w:rPr>
        <w:t xml:space="preserve">למה בית המשפט היה </w:t>
      </w:r>
      <w:bookmarkStart w:id="6065" w:name="_ETM_Q10_562501"/>
      <w:bookmarkEnd w:id="6065"/>
      <w:r>
        <w:rPr>
          <w:rFonts w:hint="cs"/>
          <w:rtl/>
        </w:rPr>
        <w:t>חייב להתערב בזה</w:t>
      </w:r>
      <w:r w:rsidR="00372B7D">
        <w:rPr>
          <w:rFonts w:hint="cs"/>
          <w:rtl/>
        </w:rPr>
        <w:t>,</w:t>
      </w:r>
      <w:r>
        <w:rPr>
          <w:rFonts w:hint="cs"/>
          <w:rtl/>
        </w:rPr>
        <w:t xml:space="preserve"> וצעקות שלנו, בקשות שלנו, שאנחנו הפנינו </w:t>
      </w:r>
      <w:bookmarkStart w:id="6066" w:name="_ETM_Q10_567179"/>
      <w:bookmarkEnd w:id="6066"/>
      <w:r>
        <w:rPr>
          <w:rFonts w:hint="cs"/>
          <w:rtl/>
        </w:rPr>
        <w:t xml:space="preserve">עוד בזמן שאני הייתי חבר כנסת </w:t>
      </w:r>
      <w:r w:rsidR="00372B7D">
        <w:rPr>
          <w:rFonts w:hint="eastAsia"/>
          <w:rtl/>
        </w:rPr>
        <w:t xml:space="preserve">– </w:t>
      </w:r>
      <w:r>
        <w:rPr>
          <w:rFonts w:hint="cs"/>
          <w:rtl/>
        </w:rPr>
        <w:t>למה זה לא נשמע</w:t>
      </w:r>
      <w:bookmarkStart w:id="6067" w:name="_ETM_Q10_569811"/>
      <w:bookmarkEnd w:id="6067"/>
      <w:r>
        <w:rPr>
          <w:rFonts w:hint="cs"/>
          <w:rtl/>
        </w:rPr>
        <w:t>? חבר הכנסת פינדרוס</w:t>
      </w:r>
      <w:r w:rsidR="00372B7D">
        <w:rPr>
          <w:rFonts w:hint="cs"/>
          <w:rtl/>
        </w:rPr>
        <w:t>,</w:t>
      </w:r>
      <w:r>
        <w:rPr>
          <w:rFonts w:hint="cs"/>
          <w:rtl/>
        </w:rPr>
        <w:t xml:space="preserve"> שעומד בראש הוועדה, למה זה היה </w:t>
      </w:r>
      <w:bookmarkStart w:id="6068" w:name="_ETM_Q10_569089"/>
      <w:bookmarkEnd w:id="6068"/>
      <w:r>
        <w:rPr>
          <w:rFonts w:hint="cs"/>
          <w:rtl/>
        </w:rPr>
        <w:t xml:space="preserve">צריך לחכות לפסיקה של בית המשפט, שכתב דברים חמורים מאוד </w:t>
      </w:r>
      <w:bookmarkStart w:id="6069" w:name="_ETM_Q10_575274"/>
      <w:bookmarkEnd w:id="6069"/>
      <w:r>
        <w:rPr>
          <w:rFonts w:hint="cs"/>
          <w:rtl/>
        </w:rPr>
        <w:t>במשפט הזה?</w:t>
      </w:r>
    </w:p>
    <w:p w:rsidR="00B36319" w:rsidRDefault="00B36319" w:rsidP="00596B63">
      <w:pPr>
        <w:rPr>
          <w:rtl/>
        </w:rPr>
      </w:pPr>
      <w:bookmarkStart w:id="6070" w:name="_ETM_Q10_578574"/>
      <w:bookmarkStart w:id="6071" w:name="_ETM_Q10_578666"/>
      <w:bookmarkEnd w:id="6070"/>
      <w:bookmarkEnd w:id="6071"/>
    </w:p>
    <w:p w:rsidR="00B36319" w:rsidRDefault="00B36319" w:rsidP="00372B7D">
      <w:pPr>
        <w:rPr>
          <w:rtl/>
        </w:rPr>
      </w:pPr>
      <w:bookmarkStart w:id="6072" w:name="_ETM_Q10_578963"/>
      <w:bookmarkStart w:id="6073" w:name="_ETM_Q10_579039"/>
      <w:bookmarkEnd w:id="6072"/>
      <w:bookmarkEnd w:id="6073"/>
      <w:r>
        <w:rPr>
          <w:rFonts w:hint="cs"/>
          <w:rtl/>
        </w:rPr>
        <w:t>בזה אני אסיים</w:t>
      </w:r>
      <w:r w:rsidR="00372B7D">
        <w:rPr>
          <w:rFonts w:hint="cs"/>
          <w:rtl/>
        </w:rPr>
        <w:t>.</w:t>
      </w:r>
      <w:r>
        <w:rPr>
          <w:rFonts w:hint="cs"/>
          <w:rtl/>
        </w:rPr>
        <w:t xml:space="preserve"> אני רק אקריא את מה שבית </w:t>
      </w:r>
      <w:bookmarkStart w:id="6074" w:name="_ETM_Q10_582790"/>
      <w:bookmarkEnd w:id="6074"/>
      <w:r>
        <w:rPr>
          <w:rFonts w:hint="cs"/>
          <w:rtl/>
        </w:rPr>
        <w:t>המשפט אמר בסופו של תהליך. הוא אמר ככה: הדבר הזה</w:t>
      </w:r>
      <w:r w:rsidR="00372B7D">
        <w:rPr>
          <w:rFonts w:hint="cs"/>
          <w:rtl/>
        </w:rPr>
        <w:t>,</w:t>
      </w:r>
      <w:r>
        <w:rPr>
          <w:rFonts w:hint="cs"/>
          <w:rtl/>
        </w:rPr>
        <w:t xml:space="preserve"> </w:t>
      </w:r>
      <w:bookmarkStart w:id="6075" w:name="_ETM_Q10_600096"/>
      <w:bookmarkEnd w:id="6075"/>
      <w:r>
        <w:rPr>
          <w:rFonts w:hint="cs"/>
          <w:rtl/>
        </w:rPr>
        <w:t>מוטב שלא היה.</w:t>
      </w:r>
    </w:p>
    <w:p w:rsidR="00B36319" w:rsidRDefault="00B36319" w:rsidP="00596B63">
      <w:pPr>
        <w:rPr>
          <w:rtl/>
        </w:rPr>
      </w:pPr>
      <w:bookmarkStart w:id="6076" w:name="_ETM_Q10_607795"/>
      <w:bookmarkStart w:id="6077" w:name="_ETM_Q10_607895"/>
      <w:bookmarkEnd w:id="6076"/>
      <w:bookmarkEnd w:id="6077"/>
    </w:p>
    <w:p w:rsidR="00B36319" w:rsidRDefault="00B36319" w:rsidP="00596B63">
      <w:pPr>
        <w:pStyle w:val="af6"/>
        <w:keepNext/>
        <w:rPr>
          <w:rtl/>
        </w:rPr>
      </w:pPr>
      <w:r w:rsidRPr="00594265">
        <w:rPr>
          <w:rStyle w:val="TagStyle"/>
          <w:rtl/>
        </w:rPr>
        <w:t xml:space="preserve"> &lt;&lt; יור &gt;&gt; </w:t>
      </w:r>
      <w:r>
        <w:rPr>
          <w:rtl/>
        </w:rPr>
        <w:t>היו"ר משה סולומון:</w:t>
      </w:r>
      <w:r w:rsidRPr="00594265">
        <w:rPr>
          <w:rStyle w:val="TagStyle"/>
          <w:rtl/>
        </w:rPr>
        <w:t xml:space="preserve"> &lt;&lt; יור &gt;&gt;</w:t>
      </w:r>
      <w:r>
        <w:rPr>
          <w:rtl/>
        </w:rPr>
        <w:t xml:space="preserve">   </w:t>
      </w:r>
    </w:p>
    <w:p w:rsidR="00B36319" w:rsidRDefault="00B36319" w:rsidP="000928D2">
      <w:pPr>
        <w:rPr>
          <w:rtl/>
        </w:rPr>
      </w:pPr>
    </w:p>
    <w:p w:rsidR="00B36319" w:rsidRDefault="00B36319" w:rsidP="00596B63">
      <w:pPr>
        <w:rPr>
          <w:rtl/>
        </w:rPr>
      </w:pPr>
      <w:r>
        <w:rPr>
          <w:rFonts w:hint="cs"/>
          <w:rtl/>
        </w:rPr>
        <w:t xml:space="preserve">חברת הכנסת קטי שטרית. חברת הכנסת קטי שטרית, </w:t>
      </w:r>
      <w:bookmarkStart w:id="6078" w:name="_ETM_Q10_613211"/>
      <w:bookmarkEnd w:id="6078"/>
      <w:r>
        <w:rPr>
          <w:rFonts w:hint="cs"/>
          <w:rtl/>
        </w:rPr>
        <w:t>זה מפריע. חברת הכנסת קטי שטרית, זה מפריע.</w:t>
      </w:r>
    </w:p>
    <w:p w:rsidR="00B36319" w:rsidRDefault="00B36319" w:rsidP="00596B63">
      <w:pPr>
        <w:rPr>
          <w:rtl/>
        </w:rPr>
      </w:pPr>
      <w:bookmarkStart w:id="6079" w:name="_ETM_Q10_613425"/>
      <w:bookmarkStart w:id="6080" w:name="_ETM_Q10_613521"/>
      <w:bookmarkEnd w:id="6079"/>
      <w:bookmarkEnd w:id="6080"/>
    </w:p>
    <w:p w:rsidR="00B36319" w:rsidRDefault="00B36319" w:rsidP="00596B63">
      <w:pPr>
        <w:pStyle w:val="-"/>
        <w:keepNext/>
        <w:rPr>
          <w:rtl/>
        </w:rPr>
      </w:pPr>
      <w:bookmarkStart w:id="6081" w:name="ET_speakercontinue_6420_26"/>
      <w:r w:rsidRPr="00594265">
        <w:rPr>
          <w:rStyle w:val="TagStyle"/>
          <w:rtl/>
        </w:rPr>
        <w:t xml:space="preserve"> &lt;&lt; דובר_המשך &gt;&gt; </w:t>
      </w:r>
      <w:r>
        <w:rPr>
          <w:rtl/>
        </w:rPr>
        <w:t>סגן שרת התחבורה והבטיחות בדרכים אורי מקלב:</w:t>
      </w:r>
      <w:r w:rsidRPr="00594265">
        <w:rPr>
          <w:rStyle w:val="TagStyle"/>
          <w:rtl/>
        </w:rPr>
        <w:t xml:space="preserve"> &lt;&lt; דובר_המשך &gt;&gt;</w:t>
      </w:r>
      <w:r>
        <w:rPr>
          <w:rtl/>
        </w:rPr>
        <w:t xml:space="preserve">   </w:t>
      </w:r>
      <w:bookmarkEnd w:id="6081"/>
    </w:p>
    <w:p w:rsidR="00B36319" w:rsidRDefault="00B36319" w:rsidP="000928D2">
      <w:pPr>
        <w:rPr>
          <w:rtl/>
        </w:rPr>
      </w:pPr>
    </w:p>
    <w:p w:rsidR="00B36319" w:rsidRDefault="00372B7D" w:rsidP="00372B7D">
      <w:pPr>
        <w:rPr>
          <w:rtl/>
        </w:rPr>
      </w:pPr>
      <w:bookmarkStart w:id="6082" w:name="_ETM_Q10_614705"/>
      <w:bookmarkEnd w:id="6082"/>
      <w:r>
        <w:rPr>
          <w:rFonts w:hint="cs"/>
          <w:rtl/>
        </w:rPr>
        <w:t>ב</w:t>
      </w:r>
      <w:r w:rsidR="00B36319">
        <w:rPr>
          <w:rFonts w:hint="cs"/>
          <w:rtl/>
        </w:rPr>
        <w:t xml:space="preserve">סופו של </w:t>
      </w:r>
      <w:bookmarkStart w:id="6083" w:name="_ETM_Q10_614324"/>
      <w:bookmarkEnd w:id="6083"/>
      <w:r w:rsidR="00B36319">
        <w:rPr>
          <w:rFonts w:hint="cs"/>
          <w:rtl/>
        </w:rPr>
        <w:t>יום, לצערי, רק לאחר שהוגשה עתירה זו הבין המשיב</w:t>
      </w:r>
      <w:bookmarkStart w:id="6084" w:name="_ETM_Q10_620899"/>
      <w:bookmarkEnd w:id="6084"/>
      <w:r w:rsidR="00B36319">
        <w:rPr>
          <w:rFonts w:hint="cs"/>
          <w:rtl/>
        </w:rPr>
        <w:t>, שזאת הממשלה, שתמונת המצב הזאת היא לא טובה</w:t>
      </w:r>
      <w:r>
        <w:rPr>
          <w:rFonts w:hint="cs"/>
          <w:rtl/>
        </w:rPr>
        <w:t>,</w:t>
      </w:r>
      <w:r w:rsidR="00B36319">
        <w:rPr>
          <w:rFonts w:hint="cs"/>
          <w:rtl/>
        </w:rPr>
        <w:t xml:space="preserve"> והוא הור</w:t>
      </w:r>
      <w:bookmarkStart w:id="6085" w:name="_ETM_Q10_623083"/>
      <w:bookmarkEnd w:id="6085"/>
      <w:r w:rsidR="00B36319">
        <w:rPr>
          <w:rFonts w:hint="cs"/>
          <w:rtl/>
        </w:rPr>
        <w:t>ה לחברות לעשות את זה. זה דבר</w:t>
      </w:r>
      <w:bookmarkStart w:id="6086" w:name="_ETM_Q10_625334"/>
      <w:bookmarkEnd w:id="6086"/>
      <w:r w:rsidR="00B36319">
        <w:rPr>
          <w:rFonts w:hint="cs"/>
          <w:rtl/>
        </w:rPr>
        <w:t xml:space="preserve">, אין ספק, שאומר שזו תופעה שהיה אסור שתקרה, </w:t>
      </w:r>
      <w:bookmarkStart w:id="6087" w:name="_ETM_Q10_634378"/>
      <w:bookmarkEnd w:id="6087"/>
      <w:r w:rsidR="00B36319">
        <w:rPr>
          <w:rFonts w:hint="cs"/>
          <w:rtl/>
        </w:rPr>
        <w:t xml:space="preserve">זו תופעה חמורה, </w:t>
      </w:r>
      <w:r>
        <w:rPr>
          <w:rFonts w:hint="cs"/>
          <w:rtl/>
        </w:rPr>
        <w:t>ו</w:t>
      </w:r>
      <w:r w:rsidR="00B36319">
        <w:rPr>
          <w:rFonts w:hint="cs"/>
          <w:rtl/>
        </w:rPr>
        <w:t xml:space="preserve">לא יעלה על הדעת שפקחים מקבלים </w:t>
      </w:r>
      <w:bookmarkStart w:id="6088" w:name="_ETM_Q10_636397"/>
      <w:bookmarkEnd w:id="6088"/>
      <w:r w:rsidR="00B36319">
        <w:rPr>
          <w:rFonts w:hint="cs"/>
          <w:rtl/>
        </w:rPr>
        <w:t xml:space="preserve">את השכר שלהם, כמו שאנחנו אומרים, גם אם זה </w:t>
      </w:r>
      <w:bookmarkStart w:id="6089" w:name="_ETM_Q10_637846"/>
      <w:bookmarkEnd w:id="6089"/>
      <w:r w:rsidR="00B36319">
        <w:rPr>
          <w:rFonts w:hint="cs"/>
          <w:rtl/>
        </w:rPr>
        <w:t xml:space="preserve">היה </w:t>
      </w:r>
      <w:r w:rsidR="00B36319" w:rsidRPr="00251E3E">
        <w:rPr>
          <w:rFonts w:hint="cs"/>
          <w:rtl/>
        </w:rPr>
        <w:t>ממשלתי</w:t>
      </w:r>
      <w:r w:rsidR="00B36319">
        <w:rPr>
          <w:rFonts w:hint="cs"/>
          <w:rtl/>
        </w:rPr>
        <w:t xml:space="preserve">. </w:t>
      </w:r>
    </w:p>
    <w:p w:rsidR="00B36319" w:rsidRDefault="00B36319" w:rsidP="00596B63">
      <w:pPr>
        <w:rPr>
          <w:rtl/>
        </w:rPr>
      </w:pPr>
      <w:bookmarkStart w:id="6090" w:name="_ETM_Q10_637336"/>
      <w:bookmarkStart w:id="6091" w:name="_ETM_Q10_637440"/>
      <w:bookmarkEnd w:id="6090"/>
      <w:bookmarkEnd w:id="6091"/>
    </w:p>
    <w:p w:rsidR="00B36319" w:rsidRDefault="00B36319" w:rsidP="00372B7D">
      <w:pPr>
        <w:rPr>
          <w:rtl/>
        </w:rPr>
      </w:pPr>
      <w:bookmarkStart w:id="6092" w:name="_ETM_Q10_637480"/>
      <w:bookmarkStart w:id="6093" w:name="_ETM_Q10_637572"/>
      <w:bookmarkEnd w:id="6092"/>
      <w:bookmarkEnd w:id="6093"/>
      <w:r>
        <w:rPr>
          <w:rFonts w:hint="cs"/>
          <w:rtl/>
        </w:rPr>
        <w:t xml:space="preserve">עוד דבר אחד בהתניה </w:t>
      </w:r>
      <w:r w:rsidR="00372B7D">
        <w:rPr>
          <w:rFonts w:hint="eastAsia"/>
          <w:rtl/>
        </w:rPr>
        <w:t xml:space="preserve">– </w:t>
      </w:r>
      <w:r>
        <w:rPr>
          <w:rFonts w:hint="cs"/>
          <w:rtl/>
        </w:rPr>
        <w:t xml:space="preserve">אתם כמובן תסכימו </w:t>
      </w:r>
      <w:bookmarkStart w:id="6094" w:name="_ETM_Q10_646303"/>
      <w:bookmarkEnd w:id="6094"/>
      <w:r>
        <w:rPr>
          <w:rFonts w:hint="cs"/>
          <w:rtl/>
        </w:rPr>
        <w:t xml:space="preserve">שכרגע מדובר רק על האוטובוסים. על רכבת זה חוק נפרד </w:t>
      </w:r>
      <w:bookmarkStart w:id="6095" w:name="_ETM_Q10_648242"/>
      <w:bookmarkEnd w:id="6095"/>
      <w:r>
        <w:rPr>
          <w:rFonts w:hint="cs"/>
          <w:rtl/>
        </w:rPr>
        <w:t>ואלו הסכמים</w:t>
      </w:r>
      <w:r w:rsidR="00372B7D">
        <w:rPr>
          <w:rFonts w:hint="cs"/>
          <w:rtl/>
        </w:rPr>
        <w:t>,</w:t>
      </w:r>
      <w:r>
        <w:rPr>
          <w:rFonts w:hint="cs"/>
          <w:rtl/>
        </w:rPr>
        <w:t xml:space="preserve"> כפי שקיבלתי כיום מהייעוץ המשפטי של משרד </w:t>
      </w:r>
      <w:bookmarkStart w:id="6096" w:name="_ETM_Q10_653689"/>
      <w:bookmarkEnd w:id="6096"/>
      <w:r>
        <w:rPr>
          <w:rFonts w:hint="cs"/>
          <w:rtl/>
        </w:rPr>
        <w:t>התחבורה.</w:t>
      </w:r>
    </w:p>
    <w:p w:rsidR="00B36319" w:rsidRDefault="00B36319" w:rsidP="00596B63">
      <w:pPr>
        <w:rPr>
          <w:rtl/>
        </w:rPr>
      </w:pPr>
      <w:bookmarkStart w:id="6097" w:name="_ETM_Q10_655200"/>
      <w:bookmarkStart w:id="6098" w:name="_ETM_Q10_655286"/>
      <w:bookmarkEnd w:id="6097"/>
      <w:bookmarkEnd w:id="6098"/>
    </w:p>
    <w:p w:rsidR="00B36319" w:rsidRDefault="00B36319" w:rsidP="00596B63">
      <w:pPr>
        <w:pStyle w:val="af6"/>
        <w:keepNext/>
        <w:rPr>
          <w:rtl/>
        </w:rPr>
      </w:pPr>
      <w:r w:rsidRPr="00E83772">
        <w:rPr>
          <w:rStyle w:val="TagStyle"/>
          <w:rtl/>
        </w:rPr>
        <w:t xml:space="preserve"> &lt;&lt; יור &gt;&gt; </w:t>
      </w:r>
      <w:r>
        <w:rPr>
          <w:rtl/>
        </w:rPr>
        <w:t>היו"ר משה סולומון:</w:t>
      </w:r>
      <w:r w:rsidRPr="00E83772">
        <w:rPr>
          <w:rStyle w:val="TagStyle"/>
          <w:rtl/>
        </w:rPr>
        <w:t xml:space="preserve"> &lt;&lt; יור &gt;&gt;</w:t>
      </w:r>
      <w:r>
        <w:rPr>
          <w:rtl/>
        </w:rPr>
        <w:t xml:space="preserve">   </w:t>
      </w:r>
    </w:p>
    <w:p w:rsidR="00B36319" w:rsidRDefault="00B36319" w:rsidP="000928D2">
      <w:pPr>
        <w:rPr>
          <w:rtl/>
        </w:rPr>
      </w:pPr>
    </w:p>
    <w:p w:rsidR="00B36319" w:rsidRDefault="00B36319" w:rsidP="00596B63">
      <w:pPr>
        <w:rPr>
          <w:rtl/>
        </w:rPr>
      </w:pPr>
      <w:r>
        <w:rPr>
          <w:rFonts w:hint="cs"/>
          <w:rtl/>
        </w:rPr>
        <w:t>למה? אנחנו מדברים על הרכבת הקלה.</w:t>
      </w:r>
    </w:p>
    <w:p w:rsidR="00B36319" w:rsidRDefault="00B36319" w:rsidP="00596B63">
      <w:pPr>
        <w:rPr>
          <w:rtl/>
        </w:rPr>
      </w:pPr>
      <w:bookmarkStart w:id="6099" w:name="_ETM_Q10_653863"/>
      <w:bookmarkStart w:id="6100" w:name="_ETM_Q10_653966"/>
      <w:bookmarkEnd w:id="6099"/>
      <w:bookmarkEnd w:id="6100"/>
    </w:p>
    <w:p w:rsidR="00B36319" w:rsidRDefault="00B36319" w:rsidP="00596B63">
      <w:pPr>
        <w:pStyle w:val="-"/>
        <w:keepNext/>
        <w:rPr>
          <w:rtl/>
        </w:rPr>
      </w:pPr>
      <w:bookmarkStart w:id="6101" w:name="ET_speakercontinue_6420_28"/>
      <w:r w:rsidRPr="00E83772">
        <w:rPr>
          <w:rStyle w:val="TagStyle"/>
          <w:rtl/>
        </w:rPr>
        <w:t xml:space="preserve"> &lt;&lt; דובר_המשך &gt;&gt; </w:t>
      </w:r>
      <w:r>
        <w:rPr>
          <w:rtl/>
        </w:rPr>
        <w:t>סגן שרת התחבורה והבטיחות בדרכים אורי מקלב:</w:t>
      </w:r>
      <w:r w:rsidRPr="00E83772">
        <w:rPr>
          <w:rStyle w:val="TagStyle"/>
          <w:rtl/>
        </w:rPr>
        <w:t xml:space="preserve"> &lt;&lt; דובר_המשך &gt;&gt;</w:t>
      </w:r>
      <w:r>
        <w:rPr>
          <w:rtl/>
        </w:rPr>
        <w:t xml:space="preserve">   </w:t>
      </w:r>
      <w:bookmarkEnd w:id="6101"/>
    </w:p>
    <w:p w:rsidR="00B36319" w:rsidRDefault="00B36319" w:rsidP="000928D2">
      <w:pPr>
        <w:rPr>
          <w:rtl/>
        </w:rPr>
      </w:pPr>
    </w:p>
    <w:p w:rsidR="00372B7D" w:rsidRDefault="00B36319" w:rsidP="00372B7D">
      <w:pPr>
        <w:rPr>
          <w:rtl/>
        </w:rPr>
      </w:pPr>
      <w:bookmarkStart w:id="6102" w:name="_ETM_Q10_654674"/>
      <w:bookmarkEnd w:id="6102"/>
      <w:r>
        <w:rPr>
          <w:rFonts w:hint="cs"/>
          <w:rtl/>
        </w:rPr>
        <w:t>על הרכבת הקלה, שמכינים</w:t>
      </w:r>
      <w:r w:rsidR="00372B7D">
        <w:rPr>
          <w:rFonts w:hint="cs"/>
          <w:rtl/>
        </w:rPr>
        <w:t>,</w:t>
      </w:r>
      <w:r>
        <w:rPr>
          <w:rFonts w:hint="cs"/>
          <w:rtl/>
        </w:rPr>
        <w:t xml:space="preserve"> זה לא </w:t>
      </w:r>
      <w:bookmarkStart w:id="6103" w:name="_ETM_Q10_662057"/>
      <w:bookmarkEnd w:id="6103"/>
      <w:r>
        <w:rPr>
          <w:rFonts w:hint="cs"/>
          <w:rtl/>
        </w:rPr>
        <w:t xml:space="preserve">באותו חוק בכלל. </w:t>
      </w:r>
      <w:bookmarkStart w:id="6104" w:name="_ETM_Q10_662420"/>
      <w:bookmarkStart w:id="6105" w:name="_ETM_Q10_662529"/>
      <w:bookmarkEnd w:id="6104"/>
      <w:bookmarkEnd w:id="6105"/>
      <w:r>
        <w:rPr>
          <w:rFonts w:hint="cs"/>
          <w:rtl/>
        </w:rPr>
        <w:t>עוד נוסיף</w:t>
      </w:r>
      <w:r w:rsidR="00372B7D">
        <w:rPr>
          <w:rFonts w:hint="cs"/>
          <w:rtl/>
        </w:rPr>
        <w:t>,</w:t>
      </w:r>
      <w:r>
        <w:rPr>
          <w:rFonts w:hint="cs"/>
          <w:rtl/>
        </w:rPr>
        <w:t xml:space="preserve"> כי בימים אלו </w:t>
      </w:r>
      <w:bookmarkStart w:id="6106" w:name="_ETM_Q10_664133"/>
      <w:bookmarkEnd w:id="6106"/>
      <w:r>
        <w:rPr>
          <w:rFonts w:hint="cs"/>
          <w:rtl/>
        </w:rPr>
        <w:t xml:space="preserve">מקדם משרד התחבורה תיקון לתקנות מסילות הברזל שיקבע הסדר דומה </w:t>
      </w:r>
      <w:bookmarkStart w:id="6107" w:name="_ETM_Q10_670718"/>
      <w:bookmarkEnd w:id="6107"/>
      <w:r>
        <w:rPr>
          <w:rFonts w:hint="cs"/>
          <w:rtl/>
        </w:rPr>
        <w:t>גם ברכבות הקלות</w:t>
      </w:r>
      <w:r w:rsidR="00372B7D">
        <w:rPr>
          <w:rFonts w:hint="cs"/>
          <w:rtl/>
        </w:rPr>
        <w:t>,</w:t>
      </w:r>
      <w:r>
        <w:rPr>
          <w:rFonts w:hint="cs"/>
          <w:rtl/>
        </w:rPr>
        <w:t xml:space="preserve"> אז יש לנו כאן אמירה רשמית של </w:t>
      </w:r>
      <w:bookmarkStart w:id="6108" w:name="_ETM_Q10_672614"/>
      <w:bookmarkEnd w:id="6108"/>
      <w:r>
        <w:rPr>
          <w:rFonts w:hint="cs"/>
          <w:rtl/>
        </w:rPr>
        <w:t xml:space="preserve">הדבר הזה. </w:t>
      </w:r>
    </w:p>
    <w:p w:rsidR="00372B7D" w:rsidRDefault="00372B7D" w:rsidP="00372B7D">
      <w:pPr>
        <w:rPr>
          <w:rtl/>
        </w:rPr>
      </w:pPr>
    </w:p>
    <w:p w:rsidR="00B36319" w:rsidRDefault="00B36319" w:rsidP="00372B7D">
      <w:pPr>
        <w:rPr>
          <w:rtl/>
        </w:rPr>
      </w:pPr>
      <w:r>
        <w:rPr>
          <w:rFonts w:hint="cs"/>
          <w:rtl/>
        </w:rPr>
        <w:t>יופי</w:t>
      </w:r>
      <w:r w:rsidR="00372B7D">
        <w:rPr>
          <w:rFonts w:hint="cs"/>
          <w:rtl/>
        </w:rPr>
        <w:t>.</w:t>
      </w:r>
      <w:r>
        <w:rPr>
          <w:rFonts w:hint="cs"/>
          <w:rtl/>
        </w:rPr>
        <w:t xml:space="preserve"> לכן</w:t>
      </w:r>
      <w:r w:rsidR="00372B7D">
        <w:rPr>
          <w:rFonts w:hint="cs"/>
          <w:rtl/>
        </w:rPr>
        <w:t>,</w:t>
      </w:r>
      <w:r>
        <w:rPr>
          <w:rFonts w:hint="cs"/>
          <w:rtl/>
        </w:rPr>
        <w:t xml:space="preserve"> אני מודה לכם</w:t>
      </w:r>
      <w:r w:rsidR="00372B7D">
        <w:rPr>
          <w:rFonts w:hint="cs"/>
          <w:rtl/>
        </w:rPr>
        <w:t>.</w:t>
      </w:r>
      <w:r>
        <w:rPr>
          <w:rFonts w:hint="cs"/>
          <w:rtl/>
        </w:rPr>
        <w:t xml:space="preserve"> הממשלה תומכת </w:t>
      </w:r>
      <w:bookmarkStart w:id="6109" w:name="_ETM_Q10_681639"/>
      <w:bookmarkEnd w:id="6109"/>
      <w:r>
        <w:rPr>
          <w:rFonts w:hint="cs"/>
          <w:rtl/>
        </w:rPr>
        <w:t>בהצעות חוק האל</w:t>
      </w:r>
      <w:r w:rsidR="00372B7D">
        <w:rPr>
          <w:rFonts w:hint="cs"/>
          <w:rtl/>
        </w:rPr>
        <w:t>ה</w:t>
      </w:r>
      <w:r>
        <w:rPr>
          <w:rFonts w:hint="cs"/>
          <w:rtl/>
        </w:rPr>
        <w:t>. תודה רבה.</w:t>
      </w:r>
    </w:p>
    <w:p w:rsidR="00B36319" w:rsidRDefault="00B36319" w:rsidP="00596B63">
      <w:pPr>
        <w:rPr>
          <w:rtl/>
        </w:rPr>
      </w:pPr>
      <w:bookmarkStart w:id="6110" w:name="_ETM_Q10_683768"/>
      <w:bookmarkStart w:id="6111" w:name="_ETM_Q10_683862"/>
      <w:bookmarkEnd w:id="6110"/>
      <w:bookmarkEnd w:id="6111"/>
    </w:p>
    <w:p w:rsidR="00B36319" w:rsidRDefault="00B36319" w:rsidP="00596B63">
      <w:pPr>
        <w:pStyle w:val="af6"/>
        <w:keepNext/>
        <w:rPr>
          <w:rtl/>
        </w:rPr>
      </w:pPr>
      <w:r w:rsidRPr="00B1639E">
        <w:rPr>
          <w:rStyle w:val="TagStyle"/>
          <w:rtl/>
        </w:rPr>
        <w:t xml:space="preserve"> &lt;&lt; יור &gt;&gt; </w:t>
      </w:r>
      <w:r>
        <w:rPr>
          <w:rtl/>
        </w:rPr>
        <w:t>היו"ר משה סולומון:</w:t>
      </w:r>
      <w:r w:rsidRPr="00B1639E">
        <w:rPr>
          <w:rStyle w:val="TagStyle"/>
          <w:rtl/>
        </w:rPr>
        <w:t xml:space="preserve"> &lt;&lt; יור &gt;&gt;</w:t>
      </w:r>
      <w:r>
        <w:rPr>
          <w:rtl/>
        </w:rPr>
        <w:t xml:space="preserve">   </w:t>
      </w:r>
    </w:p>
    <w:p w:rsidR="00B36319" w:rsidRDefault="00B36319" w:rsidP="000928D2">
      <w:pPr>
        <w:rPr>
          <w:rtl/>
        </w:rPr>
      </w:pPr>
    </w:p>
    <w:p w:rsidR="00B36319" w:rsidRDefault="00B36319" w:rsidP="00596B63">
      <w:pPr>
        <w:rPr>
          <w:rtl/>
        </w:rPr>
      </w:pPr>
      <w:bookmarkStart w:id="6112" w:name="_ETM_Q10_685164"/>
      <w:bookmarkEnd w:id="6112"/>
      <w:r>
        <w:rPr>
          <w:rFonts w:hint="cs"/>
          <w:rtl/>
        </w:rPr>
        <w:t xml:space="preserve">תודה רבה. הוגשו בקשות להתנגד להצעות </w:t>
      </w:r>
      <w:bookmarkStart w:id="6113" w:name="_ETM_Q10_686070"/>
      <w:bookmarkEnd w:id="6113"/>
      <w:r>
        <w:rPr>
          <w:rFonts w:hint="cs"/>
          <w:rtl/>
        </w:rPr>
        <w:t>החוק שהיו כאן כרגע. ראשון המתנגדים</w:t>
      </w:r>
      <w:r w:rsidR="00372B7D">
        <w:rPr>
          <w:rFonts w:hint="cs"/>
          <w:rtl/>
        </w:rPr>
        <w:t>,</w:t>
      </w:r>
      <w:r>
        <w:rPr>
          <w:rFonts w:hint="cs"/>
          <w:rtl/>
        </w:rPr>
        <w:t xml:space="preserve"> חבר הכנסת ירון לוי, </w:t>
      </w:r>
      <w:bookmarkStart w:id="6114" w:name="_ETM_Q10_694343"/>
      <w:bookmarkEnd w:id="6114"/>
      <w:r>
        <w:rPr>
          <w:rFonts w:hint="cs"/>
          <w:rtl/>
        </w:rPr>
        <w:t>בבקשה. בבקשה, לרשותך שלוש דקות.</w:t>
      </w:r>
    </w:p>
    <w:p w:rsidR="00B36319" w:rsidRDefault="00B36319" w:rsidP="00596B63">
      <w:pPr>
        <w:rPr>
          <w:rtl/>
        </w:rPr>
      </w:pPr>
    </w:p>
    <w:p w:rsidR="00B36319" w:rsidRDefault="00B36319" w:rsidP="00596B63">
      <w:pPr>
        <w:pStyle w:val="a4"/>
        <w:keepNext/>
        <w:rPr>
          <w:rtl/>
        </w:rPr>
      </w:pPr>
      <w:bookmarkStart w:id="6115" w:name="ET_speaker_6574_32"/>
      <w:r w:rsidRPr="00B1639E">
        <w:rPr>
          <w:rStyle w:val="TagStyle"/>
          <w:rtl/>
        </w:rPr>
        <w:t xml:space="preserve"> &lt;&lt; דובר &gt;&gt; </w:t>
      </w:r>
      <w:bookmarkStart w:id="6116" w:name="_Toc181895001"/>
      <w:bookmarkStart w:id="6117" w:name="_Toc181895139"/>
      <w:r>
        <w:rPr>
          <w:rtl/>
        </w:rPr>
        <w:t>ירון לוי (יש עתיד):</w:t>
      </w:r>
      <w:bookmarkEnd w:id="6116"/>
      <w:bookmarkEnd w:id="6117"/>
      <w:r w:rsidRPr="00B1639E">
        <w:rPr>
          <w:rStyle w:val="TagStyle"/>
          <w:rtl/>
        </w:rPr>
        <w:t xml:space="preserve"> &lt;&lt; דובר &gt;&gt;</w:t>
      </w:r>
      <w:r>
        <w:rPr>
          <w:rtl/>
        </w:rPr>
        <w:t xml:space="preserve">   </w:t>
      </w:r>
      <w:bookmarkEnd w:id="6115"/>
    </w:p>
    <w:p w:rsidR="00B36319" w:rsidRDefault="00B36319" w:rsidP="000928D2">
      <w:pPr>
        <w:rPr>
          <w:rtl/>
        </w:rPr>
      </w:pPr>
    </w:p>
    <w:p w:rsidR="00B36319" w:rsidRDefault="00B36319" w:rsidP="00372B7D">
      <w:pPr>
        <w:rPr>
          <w:rtl/>
        </w:rPr>
      </w:pPr>
      <w:bookmarkStart w:id="6118" w:name="_ETM_Q10_711006"/>
      <w:bookmarkStart w:id="6119" w:name="_ETM_Q10_711130"/>
      <w:bookmarkEnd w:id="6118"/>
      <w:bookmarkEnd w:id="6119"/>
      <w:r>
        <w:rPr>
          <w:rFonts w:hint="cs"/>
          <w:rtl/>
        </w:rPr>
        <w:t xml:space="preserve">תעגל לחמש. כבוד היושב-ראש, כנסת נכבדה, </w:t>
      </w:r>
      <w:bookmarkStart w:id="6120" w:name="_ETM_Q10_719653"/>
      <w:bookmarkEnd w:id="6120"/>
      <w:r>
        <w:rPr>
          <w:rFonts w:hint="cs"/>
          <w:rtl/>
        </w:rPr>
        <w:t xml:space="preserve">תראו, החוק הזה היה יכול להיות טוב אם הוא היה </w:t>
      </w:r>
      <w:bookmarkStart w:id="6121" w:name="_ETM_Q10_718825"/>
      <w:bookmarkEnd w:id="6121"/>
      <w:r>
        <w:rPr>
          <w:rFonts w:hint="cs"/>
          <w:rtl/>
        </w:rPr>
        <w:t xml:space="preserve">מאגד בתוכו </w:t>
      </w:r>
      <w:r w:rsidR="000928D2">
        <w:rPr>
          <w:rFonts w:hint="cs"/>
          <w:rtl/>
        </w:rPr>
        <w:t xml:space="preserve">– </w:t>
      </w:r>
      <w:bookmarkStart w:id="6122" w:name="_ETM_Q10_722709"/>
      <w:bookmarkStart w:id="6123" w:name="_ETM_Q10_722791"/>
      <w:bookmarkStart w:id="6124" w:name="_ETM_Q10_722836"/>
      <w:bookmarkStart w:id="6125" w:name="_ETM_Q10_722904"/>
      <w:bookmarkEnd w:id="6122"/>
      <w:bookmarkEnd w:id="6123"/>
      <w:bookmarkEnd w:id="6124"/>
      <w:bookmarkEnd w:id="6125"/>
      <w:r>
        <w:rPr>
          <w:rFonts w:hint="cs"/>
          <w:rtl/>
        </w:rPr>
        <w:t>אי-אפשר לדבר.</w:t>
      </w:r>
    </w:p>
    <w:p w:rsidR="00B36319" w:rsidRDefault="00B36319" w:rsidP="00596B63">
      <w:pPr>
        <w:rPr>
          <w:rtl/>
        </w:rPr>
      </w:pPr>
      <w:bookmarkStart w:id="6126" w:name="_ETM_Q10_709518"/>
      <w:bookmarkStart w:id="6127" w:name="_ETM_Q10_709609"/>
      <w:bookmarkEnd w:id="6126"/>
      <w:bookmarkEnd w:id="6127"/>
    </w:p>
    <w:p w:rsidR="00B36319" w:rsidRDefault="00B36319" w:rsidP="00596B63">
      <w:pPr>
        <w:pStyle w:val="af6"/>
        <w:keepNext/>
        <w:rPr>
          <w:rtl/>
        </w:rPr>
      </w:pPr>
      <w:bookmarkStart w:id="6128" w:name="ET_yor_6598_31"/>
      <w:r w:rsidRPr="00B1639E">
        <w:rPr>
          <w:rStyle w:val="TagStyle"/>
          <w:rtl/>
        </w:rPr>
        <w:t xml:space="preserve"> &lt;&lt; יור &gt;&gt; </w:t>
      </w:r>
      <w:r>
        <w:rPr>
          <w:rtl/>
        </w:rPr>
        <w:t>היו"ר משה סולומון:</w:t>
      </w:r>
      <w:r w:rsidRPr="00B1639E">
        <w:rPr>
          <w:rStyle w:val="TagStyle"/>
          <w:rtl/>
        </w:rPr>
        <w:t xml:space="preserve"> &lt;&lt; יור &gt;&gt;</w:t>
      </w:r>
      <w:r>
        <w:rPr>
          <w:rtl/>
        </w:rPr>
        <w:t xml:space="preserve">   </w:t>
      </w:r>
      <w:bookmarkEnd w:id="6128"/>
    </w:p>
    <w:p w:rsidR="00B36319" w:rsidRDefault="00B36319" w:rsidP="000928D2">
      <w:pPr>
        <w:rPr>
          <w:rtl/>
        </w:rPr>
      </w:pPr>
    </w:p>
    <w:p w:rsidR="00B36319" w:rsidRDefault="00B36319" w:rsidP="00596B63">
      <w:pPr>
        <w:rPr>
          <w:rtl/>
        </w:rPr>
      </w:pPr>
      <w:bookmarkStart w:id="6129" w:name="_ETM_Q10_724355"/>
      <w:bookmarkStart w:id="6130" w:name="_ETM_Q10_724452"/>
      <w:bookmarkEnd w:id="6129"/>
      <w:bookmarkEnd w:id="6130"/>
      <w:r>
        <w:rPr>
          <w:rFonts w:hint="cs"/>
          <w:rtl/>
        </w:rPr>
        <w:t xml:space="preserve">חברי הכנסת, זה מפריע </w:t>
      </w:r>
      <w:bookmarkStart w:id="6131" w:name="_ETM_Q10_726423"/>
      <w:bookmarkEnd w:id="6131"/>
      <w:r>
        <w:rPr>
          <w:rFonts w:hint="cs"/>
          <w:rtl/>
        </w:rPr>
        <w:t>מאוד.</w:t>
      </w:r>
    </w:p>
    <w:p w:rsidR="00B36319" w:rsidRDefault="00B36319" w:rsidP="00596B63">
      <w:pPr>
        <w:rPr>
          <w:rtl/>
        </w:rPr>
      </w:pPr>
    </w:p>
    <w:p w:rsidR="00B36319" w:rsidRDefault="00B36319" w:rsidP="00596B63">
      <w:pPr>
        <w:pStyle w:val="af5"/>
        <w:keepNext/>
        <w:rPr>
          <w:rtl/>
        </w:rPr>
      </w:pPr>
      <w:bookmarkStart w:id="6132" w:name="ET_interruption_5807_33"/>
      <w:r w:rsidRPr="00E8318A">
        <w:rPr>
          <w:rStyle w:val="TagStyle"/>
          <w:rtl/>
        </w:rPr>
        <w:t xml:space="preserve"> &lt;&lt; קריאה &gt;&gt; </w:t>
      </w:r>
      <w:r>
        <w:rPr>
          <w:rtl/>
        </w:rPr>
        <w:t>קטי קטרין שטרית (הליכוד):</w:t>
      </w:r>
      <w:r w:rsidRPr="00E8318A">
        <w:rPr>
          <w:rStyle w:val="TagStyle"/>
          <w:rtl/>
        </w:rPr>
        <w:t xml:space="preserve"> &lt;&lt; קריאה &gt;&gt;</w:t>
      </w:r>
      <w:r>
        <w:rPr>
          <w:rtl/>
        </w:rPr>
        <w:t xml:space="preserve">   </w:t>
      </w:r>
      <w:bookmarkEnd w:id="6132"/>
    </w:p>
    <w:p w:rsidR="00B36319" w:rsidRDefault="00B36319" w:rsidP="000928D2">
      <w:pPr>
        <w:rPr>
          <w:rtl/>
        </w:rPr>
      </w:pPr>
    </w:p>
    <w:p w:rsidR="00B36319" w:rsidRDefault="00B36319" w:rsidP="00596B63">
      <w:pPr>
        <w:rPr>
          <w:rtl/>
        </w:rPr>
      </w:pPr>
      <w:r>
        <w:rPr>
          <w:rFonts w:hint="cs"/>
          <w:rtl/>
        </w:rPr>
        <w:t>יש פה התרגשות.</w:t>
      </w:r>
    </w:p>
    <w:p w:rsidR="00B36319" w:rsidRDefault="00B36319" w:rsidP="00596B63">
      <w:pPr>
        <w:rPr>
          <w:rtl/>
        </w:rPr>
      </w:pPr>
    </w:p>
    <w:p w:rsidR="00B36319" w:rsidRDefault="00B36319" w:rsidP="00596B63">
      <w:pPr>
        <w:pStyle w:val="af6"/>
        <w:keepNext/>
        <w:rPr>
          <w:rtl/>
        </w:rPr>
      </w:pPr>
      <w:bookmarkStart w:id="6133" w:name="ET_yor_6598_34"/>
      <w:r w:rsidRPr="00E8318A">
        <w:rPr>
          <w:rStyle w:val="TagStyle"/>
          <w:rtl/>
        </w:rPr>
        <w:t xml:space="preserve"> &lt;&lt; יור &gt;&gt; </w:t>
      </w:r>
      <w:r>
        <w:rPr>
          <w:rtl/>
        </w:rPr>
        <w:t>היו"ר משה סולומון:</w:t>
      </w:r>
      <w:r w:rsidRPr="00E8318A">
        <w:rPr>
          <w:rStyle w:val="TagStyle"/>
          <w:rtl/>
        </w:rPr>
        <w:t xml:space="preserve"> &lt;&lt; יור &gt;&gt;</w:t>
      </w:r>
      <w:r>
        <w:rPr>
          <w:rtl/>
        </w:rPr>
        <w:t xml:space="preserve">   </w:t>
      </w:r>
      <w:bookmarkEnd w:id="6133"/>
    </w:p>
    <w:p w:rsidR="00B36319" w:rsidRDefault="00B36319" w:rsidP="000928D2">
      <w:pPr>
        <w:rPr>
          <w:rtl/>
        </w:rPr>
      </w:pPr>
    </w:p>
    <w:p w:rsidR="00B36319" w:rsidRDefault="00B36319" w:rsidP="00596B63">
      <w:pPr>
        <w:rPr>
          <w:rtl/>
        </w:rPr>
      </w:pPr>
      <w:r>
        <w:rPr>
          <w:rFonts w:hint="cs"/>
          <w:rtl/>
        </w:rPr>
        <w:t xml:space="preserve">טוב שיש פה התרגשות, זה חשוב מאוד מאוד </w:t>
      </w:r>
      <w:bookmarkStart w:id="6134" w:name="_ETM_Q10_732578"/>
      <w:bookmarkEnd w:id="6134"/>
      <w:r>
        <w:rPr>
          <w:rFonts w:hint="cs"/>
          <w:rtl/>
        </w:rPr>
        <w:t>והצעת החוק הזאת באמת חשובה ומרגשת, אבל תאפשרו לדבר.</w:t>
      </w:r>
    </w:p>
    <w:p w:rsidR="00B36319" w:rsidRDefault="00B36319" w:rsidP="000928D2">
      <w:pPr>
        <w:rPr>
          <w:rtl/>
        </w:rPr>
      </w:pPr>
      <w:bookmarkStart w:id="6135" w:name="_ETM_Q10_737642"/>
      <w:bookmarkStart w:id="6136" w:name="_ETM_Q10_737744"/>
      <w:bookmarkStart w:id="6137" w:name="_ETM_Q10_735129"/>
      <w:bookmarkEnd w:id="6135"/>
      <w:bookmarkEnd w:id="6136"/>
      <w:bookmarkEnd w:id="6137"/>
    </w:p>
    <w:p w:rsidR="00B36319" w:rsidRDefault="00B36319" w:rsidP="00596B63">
      <w:pPr>
        <w:pStyle w:val="-"/>
        <w:keepNext/>
        <w:rPr>
          <w:rtl/>
        </w:rPr>
      </w:pPr>
      <w:bookmarkStart w:id="6138" w:name="ET_speakercontinue_6574_36"/>
      <w:r w:rsidRPr="00726221">
        <w:rPr>
          <w:rStyle w:val="TagStyle"/>
          <w:rtl/>
        </w:rPr>
        <w:t xml:space="preserve"> &lt;&lt; דובר_המשך &gt;&gt; </w:t>
      </w:r>
      <w:r>
        <w:rPr>
          <w:rtl/>
        </w:rPr>
        <w:t>ירון לוי (יש עתיד):</w:t>
      </w:r>
      <w:r w:rsidRPr="00726221">
        <w:rPr>
          <w:rStyle w:val="TagStyle"/>
          <w:rtl/>
        </w:rPr>
        <w:t xml:space="preserve"> &lt;&lt; דובר_המשך &gt;&gt;</w:t>
      </w:r>
      <w:r>
        <w:rPr>
          <w:rtl/>
        </w:rPr>
        <w:t xml:space="preserve">   </w:t>
      </w:r>
      <w:bookmarkEnd w:id="6138"/>
    </w:p>
    <w:p w:rsidR="00B36319" w:rsidRDefault="00B36319" w:rsidP="000928D2">
      <w:pPr>
        <w:rPr>
          <w:rtl/>
        </w:rPr>
      </w:pPr>
    </w:p>
    <w:p w:rsidR="00B36319" w:rsidRDefault="00B36319" w:rsidP="00D61446">
      <w:pPr>
        <w:rPr>
          <w:rtl/>
        </w:rPr>
      </w:pPr>
      <w:bookmarkStart w:id="6139" w:name="_ETM_Q10_735814"/>
      <w:bookmarkStart w:id="6140" w:name="_ETM_Q10_735924"/>
      <w:bookmarkEnd w:id="6139"/>
      <w:bookmarkEnd w:id="6140"/>
      <w:r>
        <w:rPr>
          <w:rFonts w:hint="cs"/>
          <w:rtl/>
        </w:rPr>
        <w:t xml:space="preserve">תראו, החוק </w:t>
      </w:r>
      <w:bookmarkStart w:id="6141" w:name="_ETM_Q10_740071"/>
      <w:bookmarkEnd w:id="6141"/>
      <w:r>
        <w:rPr>
          <w:rFonts w:hint="cs"/>
          <w:rtl/>
        </w:rPr>
        <w:t xml:space="preserve">הזה היה יכול להיות טוב אם הוא היה מאגד בתוכו </w:t>
      </w:r>
      <w:bookmarkStart w:id="6142" w:name="_ETM_Q10_737700"/>
      <w:bookmarkEnd w:id="6142"/>
      <w:r>
        <w:rPr>
          <w:rFonts w:hint="cs"/>
          <w:rtl/>
        </w:rPr>
        <w:t xml:space="preserve">את כל הבעיות שיש בתחבורה הציבורית ואת כל המקרים שאנחנו </w:t>
      </w:r>
      <w:bookmarkStart w:id="6143" w:name="_ETM_Q10_745928"/>
      <w:bookmarkEnd w:id="6143"/>
      <w:r>
        <w:rPr>
          <w:rFonts w:hint="cs"/>
          <w:rtl/>
        </w:rPr>
        <w:t xml:space="preserve">ערים להם בשנה האחרונה. בעיה ראשונה, שאני לא רואה </w:t>
      </w:r>
      <w:bookmarkStart w:id="6144" w:name="_ETM_Q10_749163"/>
      <w:bookmarkEnd w:id="6144"/>
      <w:r>
        <w:rPr>
          <w:rFonts w:hint="cs"/>
          <w:rtl/>
        </w:rPr>
        <w:t xml:space="preserve">התייחסות, היא שמתחילת המלחמה </w:t>
      </w:r>
      <w:r>
        <w:rPr>
          <w:rtl/>
        </w:rPr>
        <w:t>–</w:t>
      </w:r>
      <w:r>
        <w:rPr>
          <w:rFonts w:hint="cs"/>
          <w:rtl/>
        </w:rPr>
        <w:t xml:space="preserve"> </w:t>
      </w:r>
      <w:bookmarkStart w:id="6145" w:name="_ETM_Q10_710584"/>
      <w:bookmarkStart w:id="6146" w:name="_ETM_Q10_573170"/>
      <w:bookmarkStart w:id="6147" w:name="_ETM_Q10_674730"/>
      <w:bookmarkStart w:id="6148" w:name="_ETM_Q10_758669"/>
      <w:bookmarkStart w:id="6149" w:name="TOR_Q11"/>
      <w:bookmarkEnd w:id="6145"/>
      <w:bookmarkEnd w:id="6146"/>
      <w:bookmarkEnd w:id="6147"/>
      <w:bookmarkEnd w:id="6148"/>
      <w:bookmarkEnd w:id="6149"/>
      <w:r>
        <w:rPr>
          <w:rFonts w:hint="cs"/>
          <w:rtl/>
        </w:rPr>
        <w:t>אני לא רוצה להעיר להם, אבל זה נורא.</w:t>
      </w:r>
    </w:p>
    <w:p w:rsidR="00B36319" w:rsidRDefault="00B36319" w:rsidP="009635F5">
      <w:pPr>
        <w:rPr>
          <w:rtl/>
        </w:rPr>
      </w:pPr>
    </w:p>
    <w:p w:rsidR="00B36319" w:rsidRDefault="00B36319" w:rsidP="00596B63">
      <w:pPr>
        <w:pStyle w:val="af6"/>
        <w:keepNext/>
        <w:rPr>
          <w:rtl/>
        </w:rPr>
      </w:pPr>
      <w:r w:rsidRPr="00C7493F">
        <w:rPr>
          <w:rStyle w:val="TagStyle"/>
          <w:rtl/>
        </w:rPr>
        <w:t xml:space="preserve"> &lt;&lt; יור &gt;&gt; </w:t>
      </w:r>
      <w:r>
        <w:rPr>
          <w:rtl/>
        </w:rPr>
        <w:t>היו"ר משה סולומון:</w:t>
      </w:r>
      <w:r w:rsidRPr="00C7493F">
        <w:rPr>
          <w:rStyle w:val="TagStyle"/>
          <w:rtl/>
        </w:rPr>
        <w:t xml:space="preserve"> &lt;&lt; יור &gt;&gt;</w:t>
      </w:r>
      <w:r>
        <w:rPr>
          <w:rtl/>
        </w:rPr>
        <w:t xml:space="preserve"> </w:t>
      </w:r>
    </w:p>
    <w:p w:rsidR="00B36319" w:rsidRDefault="00B36319" w:rsidP="000928D2">
      <w:pPr>
        <w:rPr>
          <w:rtl/>
        </w:rPr>
      </w:pPr>
    </w:p>
    <w:p w:rsidR="00B36319" w:rsidRDefault="00B36319" w:rsidP="006A78E3">
      <w:pPr>
        <w:rPr>
          <w:rtl/>
        </w:rPr>
      </w:pPr>
      <w:r>
        <w:rPr>
          <w:rFonts w:hint="cs"/>
          <w:rtl/>
        </w:rPr>
        <w:t>חברי הכנסת, זה מפריע</w:t>
      </w:r>
      <w:bookmarkStart w:id="6150" w:name="_ETM_Q11_161029"/>
      <w:bookmarkEnd w:id="6150"/>
      <w:r>
        <w:rPr>
          <w:rFonts w:hint="cs"/>
          <w:rtl/>
        </w:rPr>
        <w:t>. חברי הכנסת, נא להתייחס.</w:t>
      </w:r>
      <w:bookmarkStart w:id="6151" w:name="_ETM_Q11_165290"/>
      <w:bookmarkEnd w:id="6151"/>
      <w:r>
        <w:rPr>
          <w:rFonts w:hint="cs"/>
          <w:rtl/>
        </w:rPr>
        <w:t xml:space="preserve"> אני מבין שהאולם מלא, זה חשוב</w:t>
      </w:r>
      <w:r w:rsidR="006A78E3">
        <w:rPr>
          <w:rFonts w:hint="cs"/>
          <w:rtl/>
        </w:rPr>
        <w:t>.</w:t>
      </w:r>
      <w:r>
        <w:rPr>
          <w:rFonts w:hint="cs"/>
          <w:rtl/>
        </w:rPr>
        <w:t xml:space="preserve"> בבקשה.</w:t>
      </w:r>
      <w:bookmarkStart w:id="6152" w:name="_ETM_Q11_168719"/>
      <w:bookmarkEnd w:id="6152"/>
    </w:p>
    <w:p w:rsidR="00B36319" w:rsidRDefault="00B36319" w:rsidP="00596B63">
      <w:pPr>
        <w:rPr>
          <w:rtl/>
        </w:rPr>
      </w:pPr>
    </w:p>
    <w:p w:rsidR="00B36319" w:rsidRDefault="00B36319" w:rsidP="00596B63">
      <w:pPr>
        <w:pStyle w:val="-"/>
        <w:keepNext/>
        <w:rPr>
          <w:rtl/>
        </w:rPr>
      </w:pPr>
      <w:bookmarkStart w:id="6153" w:name="ET_speakercontinue_6574_9"/>
      <w:r w:rsidRPr="00C7493F">
        <w:rPr>
          <w:rStyle w:val="TagStyle"/>
          <w:rtl/>
        </w:rPr>
        <w:t xml:space="preserve"> &lt;&lt; דובר_המשך &gt;&gt; </w:t>
      </w:r>
      <w:r>
        <w:rPr>
          <w:rtl/>
        </w:rPr>
        <w:t>ירון לוי (יש עתיד):</w:t>
      </w:r>
      <w:r w:rsidRPr="00C7493F">
        <w:rPr>
          <w:rStyle w:val="TagStyle"/>
          <w:rtl/>
        </w:rPr>
        <w:t xml:space="preserve"> &lt;&lt; דובר_המשך &gt;&gt;</w:t>
      </w:r>
      <w:r>
        <w:rPr>
          <w:rtl/>
        </w:rPr>
        <w:t xml:space="preserve"> </w:t>
      </w:r>
      <w:bookmarkEnd w:id="6153"/>
    </w:p>
    <w:p w:rsidR="00B36319" w:rsidRDefault="00B36319" w:rsidP="000928D2">
      <w:pPr>
        <w:rPr>
          <w:rtl/>
        </w:rPr>
      </w:pPr>
    </w:p>
    <w:p w:rsidR="00B36319" w:rsidRDefault="00B36319" w:rsidP="00596B63">
      <w:pPr>
        <w:rPr>
          <w:rtl/>
        </w:rPr>
      </w:pPr>
      <w:r>
        <w:rPr>
          <w:rFonts w:hint="cs"/>
          <w:rtl/>
        </w:rPr>
        <w:t>עד שיש התייחסות לגופו של עניין</w:t>
      </w:r>
      <w:bookmarkStart w:id="6154" w:name="_ETM_Q11_171579"/>
      <w:bookmarkEnd w:id="6154"/>
      <w:r>
        <w:rPr>
          <w:rFonts w:hint="cs"/>
          <w:rtl/>
        </w:rPr>
        <w:t>.</w:t>
      </w:r>
    </w:p>
    <w:p w:rsidR="00B36319" w:rsidRDefault="00B36319" w:rsidP="00596B63">
      <w:pPr>
        <w:rPr>
          <w:rtl/>
        </w:rPr>
      </w:pPr>
    </w:p>
    <w:p w:rsidR="00B36319" w:rsidRDefault="00B36319" w:rsidP="006A78E3">
      <w:pPr>
        <w:rPr>
          <w:rtl/>
        </w:rPr>
      </w:pPr>
      <w:r>
        <w:rPr>
          <w:rFonts w:hint="cs"/>
          <w:rtl/>
        </w:rPr>
        <w:t xml:space="preserve">מתחילת השנה יש לנו בעיות קליטה של </w:t>
      </w:r>
      <w:r>
        <w:rPr>
          <w:rFonts w:hint="cs"/>
        </w:rPr>
        <w:t>GPS</w:t>
      </w:r>
      <w:bookmarkStart w:id="6155" w:name="_ETM_Q11_175530"/>
      <w:bookmarkEnd w:id="6155"/>
      <w:r w:rsidR="006A78E3">
        <w:rPr>
          <w:rFonts w:hint="cs"/>
          <w:rtl/>
        </w:rPr>
        <w:t>.</w:t>
      </w:r>
      <w:r>
        <w:rPr>
          <w:rFonts w:hint="cs"/>
          <w:rtl/>
        </w:rPr>
        <w:t xml:space="preserve"> אנחנו יודעים שחברות התחבורה והאוטובוסים – ברגע ש</w:t>
      </w:r>
      <w:bookmarkStart w:id="6156" w:name="_ETM_Q11_183519"/>
      <w:bookmarkEnd w:id="6156"/>
      <w:r>
        <w:rPr>
          <w:rFonts w:hint="cs"/>
          <w:rtl/>
        </w:rPr>
        <w:t>ילדים וקשישים וכל אדם עולים לאוטובוס</w:t>
      </w:r>
      <w:bookmarkStart w:id="6157" w:name="_ETM_Q11_187049"/>
      <w:bookmarkEnd w:id="6157"/>
      <w:r>
        <w:rPr>
          <w:rFonts w:hint="cs"/>
          <w:rtl/>
        </w:rPr>
        <w:t>, המנגנון שקולט את הרב-קו</w:t>
      </w:r>
      <w:bookmarkStart w:id="6158" w:name="_ETM_Q11_190069"/>
      <w:bookmarkEnd w:id="6158"/>
      <w:r>
        <w:rPr>
          <w:rFonts w:hint="cs"/>
          <w:rtl/>
        </w:rPr>
        <w:t xml:space="preserve"> פועל על </w:t>
      </w:r>
      <w:r w:rsidRPr="00C7493F">
        <w:t>GPS</w:t>
      </w:r>
      <w:r>
        <w:rPr>
          <w:rFonts w:hint="cs"/>
          <w:rtl/>
        </w:rPr>
        <w:t>. משרד התחבורה</w:t>
      </w:r>
      <w:bookmarkStart w:id="6159" w:name="_ETM_Q11_193119"/>
      <w:bookmarkEnd w:id="6159"/>
      <w:r>
        <w:rPr>
          <w:rFonts w:hint="cs"/>
          <w:rtl/>
        </w:rPr>
        <w:t xml:space="preserve"> יודע שיש בעיה מתחילת המלחמה</w:t>
      </w:r>
      <w:bookmarkStart w:id="6160" w:name="_ETM_Q11_195459"/>
      <w:bookmarkEnd w:id="6160"/>
      <w:r w:rsidR="006A78E3">
        <w:rPr>
          <w:rFonts w:hint="cs"/>
          <w:rtl/>
        </w:rPr>
        <w:t>,</w:t>
      </w:r>
      <w:r>
        <w:rPr>
          <w:rFonts w:hint="cs"/>
          <w:rtl/>
        </w:rPr>
        <w:t xml:space="preserve"> בעיקר באזור הצפון,</w:t>
      </w:r>
      <w:bookmarkStart w:id="6161" w:name="_ETM_Q11_197029"/>
      <w:bookmarkEnd w:id="6161"/>
      <w:r>
        <w:rPr>
          <w:rFonts w:hint="cs"/>
          <w:rtl/>
        </w:rPr>
        <w:t xml:space="preserve"> </w:t>
      </w:r>
      <w:bookmarkStart w:id="6162" w:name="_ETM_Q11_198112"/>
      <w:bookmarkEnd w:id="6162"/>
      <w:r>
        <w:rPr>
          <w:rFonts w:hint="cs"/>
          <w:rtl/>
        </w:rPr>
        <w:t>ולמרות זו חולקו קנסות על סך</w:t>
      </w:r>
      <w:bookmarkStart w:id="6163" w:name="_ETM_Q11_201009"/>
      <w:bookmarkEnd w:id="6163"/>
      <w:r>
        <w:rPr>
          <w:rFonts w:hint="cs"/>
          <w:rtl/>
        </w:rPr>
        <w:t xml:space="preserve"> 24 מיליון שקל</w:t>
      </w:r>
      <w:bookmarkStart w:id="6164" w:name="_ETM_Q11_203309"/>
      <w:bookmarkEnd w:id="6164"/>
      <w:r w:rsidR="006A78E3">
        <w:rPr>
          <w:rFonts w:hint="cs"/>
          <w:rtl/>
        </w:rPr>
        <w:t>,</w:t>
      </w:r>
      <w:r>
        <w:rPr>
          <w:rFonts w:hint="cs"/>
          <w:rtl/>
        </w:rPr>
        <w:t xml:space="preserve"> 24 מיליון שקל קנסות</w:t>
      </w:r>
      <w:bookmarkStart w:id="6165" w:name="_ETM_Q11_207819"/>
      <w:bookmarkEnd w:id="6165"/>
      <w:r>
        <w:rPr>
          <w:rFonts w:hint="cs"/>
          <w:rtl/>
        </w:rPr>
        <w:t xml:space="preserve"> על חוסר תיקוף בתחבורה הציבורית.</w:t>
      </w:r>
    </w:p>
    <w:p w:rsidR="00B36319" w:rsidRDefault="00B36319" w:rsidP="00596B63">
      <w:pPr>
        <w:rPr>
          <w:rtl/>
        </w:rPr>
      </w:pPr>
    </w:p>
    <w:p w:rsidR="00B36319" w:rsidRDefault="00B36319" w:rsidP="006A78E3">
      <w:pPr>
        <w:rPr>
          <w:rtl/>
        </w:rPr>
      </w:pPr>
      <w:r>
        <w:rPr>
          <w:rFonts w:hint="cs"/>
          <w:rtl/>
        </w:rPr>
        <w:t>עכשיו אני שואל: אם משרד התחבורה</w:t>
      </w:r>
      <w:bookmarkStart w:id="6166" w:name="_ETM_Q11_212299"/>
      <w:bookmarkEnd w:id="6166"/>
      <w:r>
        <w:rPr>
          <w:rFonts w:hint="cs"/>
          <w:rtl/>
        </w:rPr>
        <w:t xml:space="preserve"> יודע שיש בעיה, למה לא הנחו את הפקחים</w:t>
      </w:r>
      <w:bookmarkStart w:id="6167" w:name="_ETM_Q11_215060"/>
      <w:bookmarkEnd w:id="6167"/>
      <w:r>
        <w:rPr>
          <w:rFonts w:hint="cs"/>
          <w:rtl/>
        </w:rPr>
        <w:t xml:space="preserve"> לא לחלק קנסות? עכשיו</w:t>
      </w:r>
      <w:bookmarkStart w:id="6168" w:name="_ETM_Q11_218559"/>
      <w:bookmarkEnd w:id="6168"/>
      <w:r>
        <w:rPr>
          <w:rFonts w:hint="cs"/>
          <w:rtl/>
        </w:rPr>
        <w:t>, זה שהחוק מתייחס להורדה ל</w:t>
      </w:r>
      <w:r w:rsidR="006A78E3">
        <w:rPr>
          <w:rFonts w:hint="cs"/>
          <w:rtl/>
        </w:rPr>
        <w:t>-</w:t>
      </w:r>
      <w:r>
        <w:rPr>
          <w:rFonts w:hint="cs"/>
          <w:rtl/>
        </w:rPr>
        <w:t>20 שקלים</w:t>
      </w:r>
      <w:bookmarkStart w:id="6169" w:name="_ETM_Q11_221229"/>
      <w:bookmarkEnd w:id="6169"/>
      <w:r>
        <w:rPr>
          <w:rFonts w:hint="cs"/>
          <w:rtl/>
        </w:rPr>
        <w:t xml:space="preserve"> על חוסר תיקו</w:t>
      </w:r>
      <w:bookmarkStart w:id="6170" w:name="_ETM_Q11_223600"/>
      <w:bookmarkEnd w:id="6170"/>
      <w:r>
        <w:rPr>
          <w:rFonts w:hint="cs"/>
          <w:rtl/>
        </w:rPr>
        <w:t>ף, ושבית המשפט החליט לא לתמרץ פקחים</w:t>
      </w:r>
      <w:bookmarkStart w:id="6171" w:name="_ETM_Q11_226819"/>
      <w:bookmarkEnd w:id="6171"/>
      <w:r>
        <w:rPr>
          <w:rFonts w:hint="cs"/>
          <w:rtl/>
        </w:rPr>
        <w:t>, זה בעקבות הפנייה שלנו וחבר הכנסת פינדרוס</w:t>
      </w:r>
      <w:bookmarkStart w:id="6172" w:name="_ETM_Q11_227970"/>
      <w:bookmarkEnd w:id="6172"/>
      <w:r>
        <w:rPr>
          <w:rFonts w:hint="cs"/>
          <w:rtl/>
        </w:rPr>
        <w:t xml:space="preserve"> – אני לא רואה אותו, אבל</w:t>
      </w:r>
      <w:bookmarkStart w:id="6173" w:name="_ETM_Q11_232020"/>
      <w:bookmarkEnd w:id="6173"/>
      <w:r w:rsidR="000928D2">
        <w:rPr>
          <w:rFonts w:hint="cs"/>
          <w:rtl/>
        </w:rPr>
        <w:t xml:space="preserve"> </w:t>
      </w:r>
      <w:r>
        <w:rPr>
          <w:rFonts w:hint="cs"/>
          <w:rtl/>
        </w:rPr>
        <w:t>בוועדה לפניות הציבור הגענו לעובדה הזו, שחברות התחבורה שיקרו</w:t>
      </w:r>
      <w:bookmarkStart w:id="6174" w:name="_ETM_Q11_235933"/>
      <w:bookmarkStart w:id="6175" w:name="_ETM_Q11_237505"/>
      <w:bookmarkEnd w:id="6174"/>
      <w:bookmarkEnd w:id="6175"/>
      <w:r>
        <w:rPr>
          <w:rFonts w:hint="cs"/>
          <w:rtl/>
        </w:rPr>
        <w:t xml:space="preserve"> בכל הוועדות, והן אמרו שאין דבר כזה</w:t>
      </w:r>
      <w:bookmarkStart w:id="6176" w:name="_ETM_Q11_239743"/>
      <w:bookmarkEnd w:id="6176"/>
      <w:r>
        <w:rPr>
          <w:rFonts w:hint="cs"/>
          <w:rtl/>
        </w:rPr>
        <w:t xml:space="preserve"> תגמול לפקחים. אז אני שמח על החלטת בית המשפט</w:t>
      </w:r>
      <w:bookmarkStart w:id="6177" w:name="_ETM_Q11_242343"/>
      <w:bookmarkEnd w:id="6177"/>
      <w:r>
        <w:rPr>
          <w:rFonts w:hint="cs"/>
          <w:rtl/>
        </w:rPr>
        <w:t>, אבל אני חושב שהחוק הזה</w:t>
      </w:r>
      <w:bookmarkStart w:id="6178" w:name="_ETM_Q11_244664"/>
      <w:bookmarkEnd w:id="6178"/>
      <w:r>
        <w:rPr>
          <w:rFonts w:hint="cs"/>
          <w:rtl/>
        </w:rPr>
        <w:t xml:space="preserve"> צריך לאגד בתוכו</w:t>
      </w:r>
      <w:bookmarkStart w:id="6179" w:name="_ETM_Q11_247114"/>
      <w:bookmarkEnd w:id="6179"/>
      <w:r>
        <w:rPr>
          <w:rFonts w:hint="cs"/>
          <w:rtl/>
        </w:rPr>
        <w:t xml:space="preserve"> עוד מספר רב של דברים, כמו העובדה ש-</w:t>
      </w:r>
      <w:bookmarkStart w:id="6180" w:name="_ETM_Q11_250924"/>
      <w:bookmarkEnd w:id="6180"/>
      <w:r>
        <w:rPr>
          <w:rFonts w:hint="cs"/>
          <w:rtl/>
        </w:rPr>
        <w:t>24 מיליון שקלים שנכנסו לחברות התחבורה</w:t>
      </w:r>
      <w:bookmarkStart w:id="6181" w:name="_ETM_Q11_253953"/>
      <w:bookmarkEnd w:id="6181"/>
      <w:r>
        <w:rPr>
          <w:rFonts w:hint="cs"/>
          <w:rtl/>
        </w:rPr>
        <w:t xml:space="preserve"> צריכים לחזור</w:t>
      </w:r>
      <w:bookmarkStart w:id="6182" w:name="_ETM_Q11_256843"/>
      <w:bookmarkEnd w:id="6182"/>
      <w:r>
        <w:rPr>
          <w:rFonts w:hint="cs"/>
          <w:rtl/>
        </w:rPr>
        <w:t xml:space="preserve"> לקופת המדינה, ושמי שצריך לשלם על</w:t>
      </w:r>
      <w:bookmarkStart w:id="6183" w:name="_ETM_Q11_260143"/>
      <w:bookmarkEnd w:id="6183"/>
      <w:r>
        <w:rPr>
          <w:rFonts w:hint="cs"/>
          <w:rtl/>
        </w:rPr>
        <w:t xml:space="preserve"> הפקחים הוא חברות התחבורה הציבורית ולא המדינה</w:t>
      </w:r>
      <w:bookmarkStart w:id="6184" w:name="_ETM_Q11_264123"/>
      <w:bookmarkEnd w:id="6184"/>
      <w:r>
        <w:rPr>
          <w:rFonts w:hint="cs"/>
          <w:rtl/>
        </w:rPr>
        <w:t>. חברות התחבורה מרוויחות פעמיים: פעם</w:t>
      </w:r>
      <w:bookmarkStart w:id="6185" w:name="_ETM_Q11_267564"/>
      <w:bookmarkEnd w:id="6185"/>
      <w:r>
        <w:rPr>
          <w:rFonts w:hint="cs"/>
          <w:rtl/>
        </w:rPr>
        <w:t xml:space="preserve"> אחת בזה שהן נותנות קנס והכסף הולך ישירות</w:t>
      </w:r>
      <w:bookmarkStart w:id="6186" w:name="_ETM_Q11_270113"/>
      <w:bookmarkEnd w:id="6186"/>
      <w:r>
        <w:rPr>
          <w:rFonts w:hint="cs"/>
          <w:rtl/>
        </w:rPr>
        <w:t xml:space="preserve"> אליהן, ובפעם השנייה – אין להן</w:t>
      </w:r>
      <w:bookmarkStart w:id="6187" w:name="_ETM_Q11_273923"/>
      <w:bookmarkEnd w:id="6187"/>
      <w:r>
        <w:rPr>
          <w:rFonts w:hint="cs"/>
          <w:rtl/>
        </w:rPr>
        <w:t xml:space="preserve"> שכר לפקחים. אז הורדנו להן את </w:t>
      </w:r>
      <w:proofErr w:type="spellStart"/>
      <w:r>
        <w:rPr>
          <w:rFonts w:hint="cs"/>
          <w:rtl/>
        </w:rPr>
        <w:t>התמרוץ</w:t>
      </w:r>
      <w:bookmarkStart w:id="6188" w:name="_ETM_Q11_276363"/>
      <w:bookmarkEnd w:id="6188"/>
      <w:proofErr w:type="spellEnd"/>
      <w:r>
        <w:rPr>
          <w:rFonts w:hint="cs"/>
          <w:rtl/>
        </w:rPr>
        <w:t xml:space="preserve">, שזה מאוד חשוב ומבורך </w:t>
      </w:r>
      <w:r>
        <w:rPr>
          <w:rFonts w:hint="eastAsia"/>
          <w:rtl/>
        </w:rPr>
        <w:t>–</w:t>
      </w:r>
      <w:r>
        <w:rPr>
          <w:rFonts w:hint="cs"/>
          <w:rtl/>
        </w:rPr>
        <w:t xml:space="preserve"> אין לפקחים סמכ</w:t>
      </w:r>
      <w:bookmarkStart w:id="6189" w:name="_ETM_Q11_279253"/>
      <w:bookmarkEnd w:id="6189"/>
      <w:r>
        <w:rPr>
          <w:rFonts w:hint="cs"/>
          <w:rtl/>
        </w:rPr>
        <w:t>ויות, אין אפשרות למדינה, למבקר המדינה</w:t>
      </w:r>
      <w:bookmarkStart w:id="6190" w:name="_ETM_Q11_283223"/>
      <w:bookmarkEnd w:id="6190"/>
      <w:r>
        <w:rPr>
          <w:rFonts w:hint="cs"/>
          <w:rtl/>
        </w:rPr>
        <w:t>, להיכנס לתוך החברות, כי הן לא מוכנות לשתף פעולה</w:t>
      </w:r>
      <w:bookmarkStart w:id="6191" w:name="_ETM_Q11_287433"/>
      <w:bookmarkEnd w:id="6191"/>
      <w:r>
        <w:rPr>
          <w:rFonts w:hint="cs"/>
          <w:rtl/>
        </w:rPr>
        <w:t>. אנחנו משלמים להן, אבל אנחנו לא יכולים לבקר אותן</w:t>
      </w:r>
      <w:bookmarkStart w:id="6192" w:name="_ETM_Q11_290844"/>
      <w:bookmarkEnd w:id="6192"/>
      <w:r>
        <w:rPr>
          <w:rFonts w:hint="cs"/>
          <w:rtl/>
        </w:rPr>
        <w:t>. לכן אני חושב שהיה טוב</w:t>
      </w:r>
      <w:bookmarkStart w:id="6193" w:name="_ETM_Q11_293064"/>
      <w:bookmarkEnd w:id="6193"/>
      <w:r>
        <w:rPr>
          <w:rFonts w:hint="cs"/>
          <w:rtl/>
        </w:rPr>
        <w:t xml:space="preserve"> שהחוק הזה יאגד בתוכו את כל הבעיות שיש לנו</w:t>
      </w:r>
      <w:bookmarkStart w:id="6194" w:name="_ETM_Q11_295774"/>
      <w:bookmarkEnd w:id="6194"/>
      <w:r>
        <w:rPr>
          <w:rFonts w:hint="cs"/>
          <w:rtl/>
        </w:rPr>
        <w:t xml:space="preserve"> בתחבורה הציבורית </w:t>
      </w:r>
      <w:r w:rsidR="000928D2">
        <w:rPr>
          <w:rFonts w:hint="cs"/>
          <w:rtl/>
        </w:rPr>
        <w:t>– –</w:t>
      </w:r>
    </w:p>
    <w:p w:rsidR="00B36319" w:rsidRDefault="00B36319" w:rsidP="00596B63">
      <w:pPr>
        <w:rPr>
          <w:rtl/>
        </w:rPr>
      </w:pPr>
    </w:p>
    <w:p w:rsidR="00B36319" w:rsidRDefault="00B36319" w:rsidP="00596B63">
      <w:pPr>
        <w:pStyle w:val="af6"/>
        <w:keepNext/>
        <w:rPr>
          <w:rtl/>
        </w:rPr>
      </w:pPr>
      <w:bookmarkStart w:id="6195" w:name="ET_yor_6598_10"/>
      <w:r w:rsidRPr="00597074">
        <w:rPr>
          <w:rStyle w:val="TagStyle"/>
          <w:rtl/>
        </w:rPr>
        <w:t xml:space="preserve"> &lt;&lt; יור &gt;&gt; </w:t>
      </w:r>
      <w:r>
        <w:rPr>
          <w:rtl/>
        </w:rPr>
        <w:t>היו"ר משה סולומון:</w:t>
      </w:r>
      <w:r w:rsidRPr="00597074">
        <w:rPr>
          <w:rStyle w:val="TagStyle"/>
          <w:rtl/>
        </w:rPr>
        <w:t xml:space="preserve"> &lt;&lt; יור &gt;&gt;</w:t>
      </w:r>
      <w:r>
        <w:rPr>
          <w:rtl/>
        </w:rPr>
        <w:t xml:space="preserve"> </w:t>
      </w:r>
      <w:bookmarkEnd w:id="6195"/>
    </w:p>
    <w:p w:rsidR="00B36319" w:rsidRDefault="00B36319" w:rsidP="000928D2">
      <w:pPr>
        <w:rPr>
          <w:rtl/>
        </w:rPr>
      </w:pPr>
    </w:p>
    <w:p w:rsidR="00B36319" w:rsidRDefault="00B36319" w:rsidP="00596B63">
      <w:pPr>
        <w:rPr>
          <w:rtl/>
        </w:rPr>
      </w:pPr>
      <w:r>
        <w:rPr>
          <w:rFonts w:hint="cs"/>
          <w:rtl/>
        </w:rPr>
        <w:t>תודה.</w:t>
      </w:r>
    </w:p>
    <w:p w:rsidR="00B36319" w:rsidRDefault="00B36319" w:rsidP="00596B63">
      <w:pPr>
        <w:rPr>
          <w:rtl/>
        </w:rPr>
      </w:pPr>
    </w:p>
    <w:p w:rsidR="00B36319" w:rsidRDefault="00B36319" w:rsidP="00596B63">
      <w:pPr>
        <w:pStyle w:val="-"/>
        <w:keepNext/>
        <w:rPr>
          <w:rtl/>
        </w:rPr>
      </w:pPr>
      <w:bookmarkStart w:id="6196" w:name="ET_speakercontinue_6574_11"/>
      <w:r w:rsidRPr="00597074">
        <w:rPr>
          <w:rStyle w:val="TagStyle"/>
          <w:rtl/>
        </w:rPr>
        <w:t xml:space="preserve"> &lt;&lt; דובר_המשך &gt;&gt; </w:t>
      </w:r>
      <w:r>
        <w:rPr>
          <w:rtl/>
        </w:rPr>
        <w:t>ירון לוי (יש עתיד):</w:t>
      </w:r>
      <w:r w:rsidRPr="00597074">
        <w:rPr>
          <w:rStyle w:val="TagStyle"/>
          <w:rtl/>
        </w:rPr>
        <w:t xml:space="preserve"> &lt;&lt; דובר_המשך &gt;&gt;</w:t>
      </w:r>
      <w:r>
        <w:rPr>
          <w:rtl/>
        </w:rPr>
        <w:t xml:space="preserve"> </w:t>
      </w:r>
      <w:bookmarkEnd w:id="6196"/>
    </w:p>
    <w:p w:rsidR="00B36319" w:rsidRDefault="00B36319" w:rsidP="000928D2">
      <w:pPr>
        <w:rPr>
          <w:rtl/>
        </w:rPr>
      </w:pPr>
    </w:p>
    <w:p w:rsidR="00B36319" w:rsidRDefault="000928D2" w:rsidP="000928D2">
      <w:pPr>
        <w:rPr>
          <w:rtl/>
        </w:rPr>
      </w:pPr>
      <w:r>
        <w:rPr>
          <w:rFonts w:hint="cs"/>
          <w:rtl/>
        </w:rPr>
        <w:t>– –</w:t>
      </w:r>
      <w:r w:rsidR="00B36319">
        <w:rPr>
          <w:rFonts w:hint="cs"/>
          <w:rtl/>
        </w:rPr>
        <w:t xml:space="preserve"> החל מהחזרת</w:t>
      </w:r>
      <w:bookmarkStart w:id="6197" w:name="_ETM_Q11_299224"/>
      <w:bookmarkEnd w:id="6197"/>
      <w:r w:rsidR="00B36319">
        <w:rPr>
          <w:rFonts w:hint="cs"/>
          <w:rtl/>
        </w:rPr>
        <w:t xml:space="preserve"> התשלומים לאותם אנשים שקיבלו</w:t>
      </w:r>
      <w:bookmarkStart w:id="6198" w:name="_ETM_Q11_302334"/>
      <w:bookmarkEnd w:id="6198"/>
      <w:r w:rsidR="00B36319">
        <w:rPr>
          <w:rFonts w:hint="cs"/>
          <w:rtl/>
        </w:rPr>
        <w:t xml:space="preserve"> קנסות בגלל בעיית </w:t>
      </w:r>
      <w:r w:rsidR="00B36319">
        <w:rPr>
          <w:rFonts w:hint="cs"/>
        </w:rPr>
        <w:t>GPS</w:t>
      </w:r>
      <w:r w:rsidR="00B36319">
        <w:rPr>
          <w:rFonts w:hint="cs"/>
          <w:rtl/>
        </w:rPr>
        <w:t>, שהייתה מוכרת למשרד התחבורה.</w:t>
      </w:r>
    </w:p>
    <w:p w:rsidR="00B36319" w:rsidRDefault="00B36319" w:rsidP="00596B63">
      <w:pPr>
        <w:rPr>
          <w:rtl/>
        </w:rPr>
      </w:pPr>
    </w:p>
    <w:p w:rsidR="00B36319" w:rsidRDefault="00B36319" w:rsidP="00596B63">
      <w:pPr>
        <w:pStyle w:val="af6"/>
        <w:keepNext/>
        <w:rPr>
          <w:rtl/>
        </w:rPr>
      </w:pPr>
      <w:r w:rsidRPr="00E93197">
        <w:rPr>
          <w:rStyle w:val="TagStyle"/>
          <w:rtl/>
        </w:rPr>
        <w:t xml:space="preserve"> &lt;&lt; יור &gt;&gt; </w:t>
      </w:r>
      <w:r>
        <w:rPr>
          <w:rtl/>
        </w:rPr>
        <w:t>היו"ר משה סולומון:</w:t>
      </w:r>
      <w:r w:rsidRPr="00E93197">
        <w:rPr>
          <w:rStyle w:val="TagStyle"/>
          <w:rtl/>
        </w:rPr>
        <w:t xml:space="preserve"> &lt;&lt; יור &gt;&gt;</w:t>
      </w:r>
      <w:r>
        <w:rPr>
          <w:rtl/>
        </w:rPr>
        <w:t xml:space="preserve"> </w:t>
      </w:r>
    </w:p>
    <w:p w:rsidR="00B36319" w:rsidRDefault="00B36319" w:rsidP="000928D2">
      <w:pPr>
        <w:rPr>
          <w:rtl/>
        </w:rPr>
      </w:pPr>
    </w:p>
    <w:p w:rsidR="00B36319" w:rsidRDefault="00B36319" w:rsidP="00596B63">
      <w:pPr>
        <w:rPr>
          <w:rtl/>
        </w:rPr>
      </w:pPr>
      <w:r>
        <w:rPr>
          <w:rFonts w:hint="cs"/>
          <w:rtl/>
        </w:rPr>
        <w:t>בהחלט</w:t>
      </w:r>
      <w:bookmarkStart w:id="6199" w:name="_ETM_Q11_306264"/>
      <w:bookmarkEnd w:id="6199"/>
      <w:r>
        <w:rPr>
          <w:rFonts w:hint="cs"/>
          <w:rtl/>
        </w:rPr>
        <w:t>, ברור לחלוטין.</w:t>
      </w:r>
    </w:p>
    <w:p w:rsidR="00B36319" w:rsidRDefault="00B36319" w:rsidP="00596B63">
      <w:pPr>
        <w:rPr>
          <w:rtl/>
        </w:rPr>
      </w:pPr>
    </w:p>
    <w:p w:rsidR="00B36319" w:rsidRDefault="00B36319" w:rsidP="00596B63">
      <w:pPr>
        <w:pStyle w:val="-"/>
        <w:keepNext/>
        <w:rPr>
          <w:rtl/>
        </w:rPr>
      </w:pPr>
      <w:bookmarkStart w:id="6200" w:name="ET_speakercontinue_6574_13"/>
      <w:r w:rsidRPr="00E93197">
        <w:rPr>
          <w:rStyle w:val="TagStyle"/>
          <w:rtl/>
        </w:rPr>
        <w:t xml:space="preserve"> &lt;&lt; דובר_המשך &gt;&gt; </w:t>
      </w:r>
      <w:r>
        <w:rPr>
          <w:rtl/>
        </w:rPr>
        <w:t>ירון לוי (יש עתיד):</w:t>
      </w:r>
      <w:r w:rsidRPr="00E93197">
        <w:rPr>
          <w:rStyle w:val="TagStyle"/>
          <w:rtl/>
        </w:rPr>
        <w:t xml:space="preserve"> &lt;&lt; דובר_המשך &gt;&gt;</w:t>
      </w:r>
      <w:r>
        <w:rPr>
          <w:rtl/>
        </w:rPr>
        <w:t xml:space="preserve"> </w:t>
      </w:r>
      <w:bookmarkEnd w:id="6200"/>
    </w:p>
    <w:p w:rsidR="00B36319" w:rsidRDefault="00B36319" w:rsidP="000928D2">
      <w:pPr>
        <w:rPr>
          <w:rtl/>
        </w:rPr>
      </w:pPr>
    </w:p>
    <w:p w:rsidR="00B36319" w:rsidRDefault="00B36319" w:rsidP="00596B63">
      <w:pPr>
        <w:rPr>
          <w:rtl/>
        </w:rPr>
      </w:pPr>
      <w:r>
        <w:rPr>
          <w:rFonts w:hint="cs"/>
          <w:rtl/>
        </w:rPr>
        <w:t>תודה רבה.</w:t>
      </w:r>
    </w:p>
    <w:p w:rsidR="00B36319" w:rsidRDefault="00B36319" w:rsidP="00596B63">
      <w:pPr>
        <w:rPr>
          <w:rtl/>
        </w:rPr>
      </w:pPr>
    </w:p>
    <w:p w:rsidR="00B36319" w:rsidRDefault="00B36319" w:rsidP="00596B63">
      <w:pPr>
        <w:pStyle w:val="af6"/>
        <w:keepNext/>
        <w:rPr>
          <w:rtl/>
        </w:rPr>
      </w:pPr>
      <w:r w:rsidRPr="00E93197">
        <w:rPr>
          <w:rStyle w:val="TagStyle"/>
          <w:rtl/>
        </w:rPr>
        <w:t xml:space="preserve"> &lt;&lt; יור &gt;&gt; </w:t>
      </w:r>
      <w:r>
        <w:rPr>
          <w:rtl/>
        </w:rPr>
        <w:t>היו"ר משה סולומון:</w:t>
      </w:r>
      <w:r w:rsidRPr="00E93197">
        <w:rPr>
          <w:rStyle w:val="TagStyle"/>
          <w:rtl/>
        </w:rPr>
        <w:t xml:space="preserve"> &lt;&lt; יור &gt;&gt;</w:t>
      </w:r>
      <w:r>
        <w:rPr>
          <w:rtl/>
        </w:rPr>
        <w:t xml:space="preserve"> </w:t>
      </w:r>
    </w:p>
    <w:p w:rsidR="00B36319" w:rsidRDefault="00B36319" w:rsidP="000928D2">
      <w:pPr>
        <w:rPr>
          <w:rtl/>
        </w:rPr>
      </w:pPr>
    </w:p>
    <w:p w:rsidR="00B36319" w:rsidRDefault="00B36319" w:rsidP="006A78E3">
      <w:pPr>
        <w:rPr>
          <w:rtl/>
        </w:rPr>
      </w:pPr>
      <w:r>
        <w:rPr>
          <w:rFonts w:hint="cs"/>
          <w:rtl/>
        </w:rPr>
        <w:t xml:space="preserve">תודה רבה. </w:t>
      </w:r>
      <w:r w:rsidR="006A78E3">
        <w:rPr>
          <w:rFonts w:hint="cs"/>
          <w:rtl/>
        </w:rPr>
        <w:t xml:space="preserve">גם </w:t>
      </w:r>
      <w:r>
        <w:rPr>
          <w:rFonts w:hint="cs"/>
          <w:rtl/>
        </w:rPr>
        <w:t>חברת הכנסת מרב מיכאלי</w:t>
      </w:r>
      <w:bookmarkStart w:id="6201" w:name="_ETM_Q11_308915"/>
      <w:bookmarkEnd w:id="6201"/>
      <w:r>
        <w:rPr>
          <w:rFonts w:hint="cs"/>
          <w:rtl/>
        </w:rPr>
        <w:t xml:space="preserve"> מבקשת להתנגד להצעות החוק.</w:t>
      </w:r>
      <w:bookmarkStart w:id="6202" w:name="_ETM_Q11_313155"/>
      <w:bookmarkEnd w:id="6202"/>
      <w:r>
        <w:rPr>
          <w:rFonts w:hint="cs"/>
          <w:rtl/>
        </w:rPr>
        <w:t xml:space="preserve"> </w:t>
      </w:r>
    </w:p>
    <w:p w:rsidR="00B36319" w:rsidRDefault="00B36319" w:rsidP="00596B63">
      <w:pPr>
        <w:rPr>
          <w:rtl/>
        </w:rPr>
      </w:pPr>
    </w:p>
    <w:p w:rsidR="00B36319" w:rsidRDefault="00B36319" w:rsidP="00596B63">
      <w:pPr>
        <w:rPr>
          <w:rtl/>
        </w:rPr>
      </w:pPr>
    </w:p>
    <w:p w:rsidR="00B36319" w:rsidRDefault="00B36319" w:rsidP="00596B63">
      <w:pPr>
        <w:pStyle w:val="a6"/>
        <w:rPr>
          <w:rtl/>
        </w:rPr>
      </w:pPr>
      <w:bookmarkStart w:id="6203" w:name="ET_subject_מסמכים_שהונחו_על_שולחן__16"/>
      <w:r w:rsidRPr="00076ABC">
        <w:rPr>
          <w:rStyle w:val="TagStyle"/>
          <w:rtl/>
        </w:rPr>
        <w:t xml:space="preserve"> &lt;&lt; נושא &gt;&gt; </w:t>
      </w:r>
      <w:bookmarkStart w:id="6204" w:name="_Toc181895002"/>
      <w:bookmarkStart w:id="6205" w:name="_Toc181895140"/>
      <w:r>
        <w:rPr>
          <w:rtl/>
        </w:rPr>
        <w:t>מסמכים שהונחו על שולחן הכנסת</w:t>
      </w:r>
      <w:bookmarkEnd w:id="6204"/>
      <w:bookmarkEnd w:id="6205"/>
      <w:r w:rsidRPr="00076ABC">
        <w:rPr>
          <w:rStyle w:val="TagStyle"/>
          <w:rtl/>
        </w:rPr>
        <w:t xml:space="preserve"> &lt;&lt; נושא &gt;&gt;</w:t>
      </w:r>
      <w:r>
        <w:rPr>
          <w:rtl/>
        </w:rPr>
        <w:t xml:space="preserve"> </w:t>
      </w:r>
      <w:bookmarkEnd w:id="6203"/>
    </w:p>
    <w:p w:rsidR="00B36319" w:rsidRDefault="00B36319" w:rsidP="00596B63">
      <w:pPr>
        <w:rPr>
          <w:rtl/>
        </w:rPr>
      </w:pPr>
    </w:p>
    <w:p w:rsidR="00B36319" w:rsidRDefault="00B36319" w:rsidP="00596B63">
      <w:pPr>
        <w:pStyle w:val="af6"/>
        <w:keepNext/>
        <w:rPr>
          <w:rtl/>
        </w:rPr>
      </w:pPr>
      <w:bookmarkStart w:id="6206" w:name="ET_yor_6598_17"/>
      <w:r w:rsidRPr="00076ABC">
        <w:rPr>
          <w:rStyle w:val="TagStyle"/>
          <w:rtl/>
        </w:rPr>
        <w:t xml:space="preserve"> &lt;&lt; יור &gt;&gt; </w:t>
      </w:r>
      <w:r>
        <w:rPr>
          <w:rtl/>
        </w:rPr>
        <w:t>היו"ר משה סולומון:</w:t>
      </w:r>
      <w:r w:rsidRPr="00076ABC">
        <w:rPr>
          <w:rStyle w:val="TagStyle"/>
          <w:rtl/>
        </w:rPr>
        <w:t xml:space="preserve"> &lt;&lt; יור &gt;&gt;</w:t>
      </w:r>
      <w:r>
        <w:rPr>
          <w:rtl/>
        </w:rPr>
        <w:t xml:space="preserve"> </w:t>
      </w:r>
      <w:bookmarkEnd w:id="6206"/>
    </w:p>
    <w:p w:rsidR="00B36319" w:rsidRDefault="00B36319" w:rsidP="000928D2">
      <w:pPr>
        <w:rPr>
          <w:rtl/>
        </w:rPr>
      </w:pPr>
    </w:p>
    <w:p w:rsidR="00B36319" w:rsidRDefault="00B36319" w:rsidP="00D61446">
      <w:pPr>
        <w:rPr>
          <w:rtl/>
        </w:rPr>
      </w:pPr>
      <w:r>
        <w:rPr>
          <w:rFonts w:hint="cs"/>
          <w:rtl/>
        </w:rPr>
        <w:t>לפני כן, סליחה, הודעה לסגנית מזכיר הכנסת.</w:t>
      </w:r>
    </w:p>
    <w:p w:rsidR="00B36319" w:rsidRDefault="00B36319" w:rsidP="00596B63">
      <w:pPr>
        <w:keepNext/>
        <w:rPr>
          <w:rtl/>
        </w:rPr>
      </w:pPr>
      <w:bookmarkStart w:id="6207" w:name="ET_speaker_6316_2"/>
    </w:p>
    <w:p w:rsidR="00B36319" w:rsidRDefault="00B36319" w:rsidP="00596B63">
      <w:pPr>
        <w:pStyle w:val="a4"/>
        <w:keepNext/>
        <w:rPr>
          <w:rtl/>
        </w:rPr>
      </w:pPr>
      <w:bookmarkStart w:id="6208" w:name="_ETM_Q11_317366"/>
      <w:bookmarkEnd w:id="6208"/>
      <w:r w:rsidRPr="00BF2D39">
        <w:rPr>
          <w:rStyle w:val="TagStyle"/>
          <w:rtl/>
        </w:rPr>
        <w:t xml:space="preserve"> &lt;&lt; דובר &gt;&gt; </w:t>
      </w:r>
      <w:bookmarkStart w:id="6209" w:name="_Toc181895003"/>
      <w:bookmarkStart w:id="6210" w:name="_Toc181895141"/>
      <w:r>
        <w:rPr>
          <w:rtl/>
        </w:rPr>
        <w:t>סגנית מזכיר הכנסת ראדה חסייסי:</w:t>
      </w:r>
      <w:bookmarkEnd w:id="6209"/>
      <w:bookmarkEnd w:id="6210"/>
      <w:r w:rsidRPr="00BF2D39">
        <w:rPr>
          <w:rStyle w:val="TagStyle"/>
          <w:rtl/>
        </w:rPr>
        <w:t xml:space="preserve"> &lt;&lt; דובר &gt;&gt;</w:t>
      </w:r>
      <w:r>
        <w:rPr>
          <w:rtl/>
        </w:rPr>
        <w:t xml:space="preserve"> </w:t>
      </w:r>
      <w:bookmarkEnd w:id="6207"/>
    </w:p>
    <w:p w:rsidR="00B36319" w:rsidRDefault="00B36319" w:rsidP="000928D2">
      <w:pPr>
        <w:rPr>
          <w:rtl/>
          <w:lang w:eastAsia="he-IL"/>
        </w:rPr>
      </w:pPr>
    </w:p>
    <w:p w:rsidR="00B36319" w:rsidRDefault="00B36319" w:rsidP="006A78E3">
      <w:pPr>
        <w:rPr>
          <w:rtl/>
          <w:lang w:eastAsia="he-IL"/>
        </w:rPr>
      </w:pPr>
      <w:r>
        <w:rPr>
          <w:rFonts w:hint="cs"/>
          <w:rtl/>
          <w:lang w:eastAsia="he-IL"/>
        </w:rPr>
        <w:t>ברשות יושב-ראש</w:t>
      </w:r>
      <w:bookmarkStart w:id="6211" w:name="_ETM_Q11_322486"/>
      <w:bookmarkStart w:id="6212" w:name="_ETM_Q11_319052"/>
      <w:bookmarkEnd w:id="6211"/>
      <w:bookmarkEnd w:id="6212"/>
      <w:r>
        <w:rPr>
          <w:rFonts w:hint="cs"/>
          <w:rtl/>
          <w:lang w:eastAsia="he-IL"/>
        </w:rPr>
        <w:t xml:space="preserve"> הישיבה, הינני מתכבדת להודיעכם, כי הונח היום על שולחן הכנסת</w:t>
      </w:r>
      <w:bookmarkStart w:id="6213" w:name="_ETM_Q11_321839"/>
      <w:bookmarkEnd w:id="6213"/>
      <w:r>
        <w:rPr>
          <w:rFonts w:hint="cs"/>
          <w:rtl/>
          <w:lang w:eastAsia="he-IL"/>
        </w:rPr>
        <w:t xml:space="preserve"> הסכם קואליציוני לצירוף</w:t>
      </w:r>
      <w:bookmarkStart w:id="6214" w:name="_ETM_Q11_324128"/>
      <w:bookmarkEnd w:id="6214"/>
      <w:r>
        <w:rPr>
          <w:rFonts w:hint="cs"/>
          <w:rtl/>
          <w:lang w:eastAsia="he-IL"/>
        </w:rPr>
        <w:t xml:space="preserve"> סיעה לממשלה השלושים-ושבע בין סיעת הליכוד</w:t>
      </w:r>
      <w:bookmarkStart w:id="6215" w:name="_ETM_Q11_326808"/>
      <w:bookmarkEnd w:id="6215"/>
      <w:r>
        <w:rPr>
          <w:rFonts w:hint="cs"/>
          <w:rtl/>
          <w:lang w:eastAsia="he-IL"/>
        </w:rPr>
        <w:t xml:space="preserve"> בכנסת העשרים-וחמש לבין סיעת הימין הממלכתי בכנסת העשרים-וחמש. תודה.</w:t>
      </w:r>
      <w:bookmarkStart w:id="6216" w:name="_ETM_Q11_331671"/>
      <w:bookmarkEnd w:id="6216"/>
    </w:p>
    <w:p w:rsidR="00B36319" w:rsidRDefault="00B36319" w:rsidP="00596B63">
      <w:pPr>
        <w:rPr>
          <w:rtl/>
          <w:lang w:eastAsia="he-IL"/>
        </w:rPr>
      </w:pPr>
    </w:p>
    <w:p w:rsidR="00B36319" w:rsidRDefault="00B36319" w:rsidP="00596B63">
      <w:pPr>
        <w:pStyle w:val="af6"/>
        <w:keepNext/>
        <w:rPr>
          <w:rtl/>
        </w:rPr>
      </w:pPr>
      <w:r w:rsidRPr="00667AB7">
        <w:rPr>
          <w:rStyle w:val="TagStyle"/>
          <w:rtl/>
        </w:rPr>
        <w:t xml:space="preserve"> &lt;&lt; יור &gt;&gt; </w:t>
      </w:r>
      <w:r>
        <w:rPr>
          <w:rtl/>
        </w:rPr>
        <w:t>היו"ר משה סולומון:</w:t>
      </w:r>
      <w:r w:rsidRPr="00667AB7">
        <w:rPr>
          <w:rStyle w:val="TagStyle"/>
          <w:rtl/>
        </w:rPr>
        <w:t xml:space="preserve"> &lt;&lt; יור &gt;&gt;</w:t>
      </w:r>
      <w:r>
        <w:rPr>
          <w:rtl/>
        </w:rPr>
        <w:t xml:space="preserve">   </w:t>
      </w:r>
    </w:p>
    <w:p w:rsidR="00B36319" w:rsidRDefault="00B36319" w:rsidP="000928D2">
      <w:pPr>
        <w:rPr>
          <w:rtl/>
          <w:lang w:eastAsia="he-IL"/>
        </w:rPr>
      </w:pPr>
    </w:p>
    <w:p w:rsidR="00B36319" w:rsidRDefault="00B36319" w:rsidP="00596B63">
      <w:pPr>
        <w:rPr>
          <w:rtl/>
          <w:lang w:eastAsia="he-IL"/>
        </w:rPr>
      </w:pPr>
      <w:r>
        <w:rPr>
          <w:rFonts w:hint="cs"/>
          <w:rtl/>
          <w:lang w:eastAsia="he-IL"/>
        </w:rPr>
        <w:t>תודה רבה.</w:t>
      </w:r>
    </w:p>
    <w:p w:rsidR="00B36319" w:rsidRDefault="00B36319" w:rsidP="00596B63">
      <w:pPr>
        <w:rPr>
          <w:rtl/>
          <w:lang w:eastAsia="he-IL"/>
        </w:rPr>
      </w:pPr>
    </w:p>
    <w:p w:rsidR="006A78E3" w:rsidRDefault="006A78E3" w:rsidP="006A78E3">
      <w:pPr>
        <w:rPr>
          <w:rtl/>
          <w:lang w:eastAsia="he-IL"/>
        </w:rPr>
      </w:pPr>
    </w:p>
    <w:p w:rsidR="006A78E3" w:rsidRDefault="006A78E3" w:rsidP="006A78E3">
      <w:pPr>
        <w:pStyle w:val="a6"/>
        <w:rPr>
          <w:rtl/>
          <w:lang w:eastAsia="he-IL"/>
        </w:rPr>
      </w:pPr>
      <w:r w:rsidRPr="00360A86">
        <w:rPr>
          <w:rStyle w:val="TagStyle"/>
          <w:rtl/>
        </w:rPr>
        <w:t xml:space="preserve"> &lt;&lt; הצח &gt;&gt; </w:t>
      </w:r>
      <w:r>
        <w:rPr>
          <w:rtl/>
          <w:lang w:eastAsia="he-IL"/>
        </w:rPr>
        <w:t>הצעת חוק להפחתת סכום הפיצוי הכספי בשל נסיעה ללא תיקוף כרטיס בתחבורה ציבורית (תיקוני חקיקה), התשפ"ג</w:t>
      </w:r>
      <w:r>
        <w:rPr>
          <w:rFonts w:hint="cs"/>
          <w:rtl/>
          <w:lang w:eastAsia="he-IL"/>
        </w:rPr>
        <w:t>–</w:t>
      </w:r>
      <w:r>
        <w:rPr>
          <w:rtl/>
          <w:lang w:eastAsia="he-IL"/>
        </w:rPr>
        <w:t>2023</w:t>
      </w:r>
      <w:r w:rsidRPr="00360A86">
        <w:rPr>
          <w:rStyle w:val="TagStyle"/>
          <w:rtl/>
        </w:rPr>
        <w:t xml:space="preserve"> &lt;&lt; הצח &gt;&gt;</w:t>
      </w:r>
      <w:r>
        <w:rPr>
          <w:rtl/>
          <w:lang w:eastAsia="he-IL"/>
        </w:rPr>
        <w:t xml:space="preserve">   </w:t>
      </w:r>
    </w:p>
    <w:p w:rsidR="006A78E3" w:rsidRDefault="006A78E3" w:rsidP="006A78E3">
      <w:pPr>
        <w:pStyle w:val="-0"/>
        <w:rPr>
          <w:rtl/>
          <w:lang w:eastAsia="he-IL"/>
        </w:rPr>
      </w:pPr>
      <w:r>
        <w:rPr>
          <w:rtl/>
          <w:lang w:eastAsia="he-IL"/>
        </w:rPr>
        <w:t>(הצעת חבר הכנסת</w:t>
      </w:r>
      <w:r>
        <w:rPr>
          <w:rFonts w:hint="cs"/>
          <w:rtl/>
          <w:lang w:eastAsia="he-IL"/>
        </w:rPr>
        <w:t xml:space="preserve"> משה סולומון</w:t>
      </w:r>
      <w:r>
        <w:rPr>
          <w:rtl/>
          <w:lang w:eastAsia="he-IL"/>
        </w:rPr>
        <w:t>)</w:t>
      </w:r>
    </w:p>
    <w:p w:rsidR="006A78E3" w:rsidRDefault="006A78E3" w:rsidP="006A78E3">
      <w:pPr>
        <w:pStyle w:val="a6"/>
        <w:rPr>
          <w:rtl/>
        </w:rPr>
      </w:pPr>
      <w:r w:rsidRPr="009A15D5">
        <w:rPr>
          <w:rStyle w:val="TagStyle"/>
          <w:rtl/>
        </w:rPr>
        <w:t xml:space="preserve"> &lt;&lt; הצח &gt;&gt; </w:t>
      </w:r>
      <w:r>
        <w:rPr>
          <w:rtl/>
        </w:rPr>
        <w:t>הצעת חוק להפחתת סכום הפיצוי הכספי בשל נסיעה ללא תיקוף כרטיס בתחבורה ציבורית (תיקוני חקיקה), התשפ"ג</w:t>
      </w:r>
      <w:r>
        <w:rPr>
          <w:rFonts w:hint="cs"/>
          <w:rtl/>
        </w:rPr>
        <w:t>–</w:t>
      </w:r>
      <w:r>
        <w:rPr>
          <w:rtl/>
        </w:rPr>
        <w:t>2023</w:t>
      </w:r>
      <w:r w:rsidRPr="009A15D5">
        <w:rPr>
          <w:rStyle w:val="TagStyle"/>
          <w:rtl/>
        </w:rPr>
        <w:t xml:space="preserve"> &lt;&lt; הצח &gt;&gt;</w:t>
      </w:r>
      <w:r>
        <w:rPr>
          <w:rtl/>
        </w:rPr>
        <w:t xml:space="preserve">   </w:t>
      </w:r>
    </w:p>
    <w:p w:rsidR="006A78E3" w:rsidRDefault="006A78E3" w:rsidP="006A78E3">
      <w:pPr>
        <w:pStyle w:val="-0"/>
        <w:rPr>
          <w:rtl/>
          <w:lang w:eastAsia="he-IL"/>
        </w:rPr>
      </w:pPr>
      <w:r>
        <w:rPr>
          <w:rFonts w:hint="cs"/>
          <w:rtl/>
          <w:lang w:eastAsia="he-IL"/>
        </w:rPr>
        <w:t>(הצעת חבר הכנסת אברהם בצלאל)</w:t>
      </w:r>
    </w:p>
    <w:p w:rsidR="00B36319" w:rsidRPr="00667AB7" w:rsidRDefault="00B36319" w:rsidP="00596B63">
      <w:pPr>
        <w:pStyle w:val="a6"/>
        <w:rPr>
          <w:rtl/>
          <w:lang w:eastAsia="he-IL"/>
        </w:rPr>
      </w:pPr>
      <w:bookmarkStart w:id="6217" w:name="ET_hatsach_644138_25"/>
      <w:r w:rsidRPr="003B3187">
        <w:rPr>
          <w:rStyle w:val="TagStyle"/>
          <w:rtl/>
        </w:rPr>
        <w:t xml:space="preserve"> </w:t>
      </w:r>
      <w:r w:rsidRPr="00667AB7">
        <w:rPr>
          <w:rStyle w:val="TagStyle"/>
          <w:rtl/>
        </w:rPr>
        <w:t xml:space="preserve">&lt;&lt; הצח &gt;&gt; </w:t>
      </w:r>
      <w:bookmarkStart w:id="6218" w:name="_Toc181895004"/>
      <w:bookmarkStart w:id="6219" w:name="_Toc181895142"/>
      <w:r w:rsidRPr="00667AB7">
        <w:rPr>
          <w:rtl/>
          <w:lang w:eastAsia="he-IL"/>
        </w:rPr>
        <w:t>הצעת חוק להפחתת סכום הפיצוי הכספי בשל נסיעה ללא תיקוף כרטיס בתחבורה ציבורית (תיקוני חקיקה), התשפ"ג</w:t>
      </w:r>
      <w:r>
        <w:rPr>
          <w:rFonts w:hint="cs"/>
          <w:rtl/>
          <w:lang w:eastAsia="he-IL"/>
        </w:rPr>
        <w:t>–</w:t>
      </w:r>
      <w:r w:rsidRPr="00667AB7">
        <w:rPr>
          <w:rtl/>
          <w:lang w:eastAsia="he-IL"/>
        </w:rPr>
        <w:t>2023</w:t>
      </w:r>
      <w:bookmarkEnd w:id="6218"/>
      <w:bookmarkEnd w:id="6219"/>
      <w:r w:rsidRPr="00667AB7">
        <w:rPr>
          <w:rStyle w:val="TagStyle"/>
          <w:rtl/>
        </w:rPr>
        <w:t xml:space="preserve"> &lt;&lt; הצח &gt;&gt;</w:t>
      </w:r>
      <w:r w:rsidRPr="00667AB7">
        <w:rPr>
          <w:rtl/>
          <w:lang w:eastAsia="he-IL"/>
        </w:rPr>
        <w:t xml:space="preserve"> </w:t>
      </w:r>
      <w:bookmarkEnd w:id="6217"/>
    </w:p>
    <w:p w:rsidR="00B36319" w:rsidRDefault="00B36319" w:rsidP="00596B63">
      <w:pPr>
        <w:pStyle w:val="-0"/>
        <w:rPr>
          <w:rtl/>
          <w:lang w:eastAsia="he-IL"/>
        </w:rPr>
      </w:pPr>
      <w:r w:rsidRPr="00667AB7">
        <w:rPr>
          <w:rtl/>
          <w:lang w:eastAsia="he-IL"/>
        </w:rPr>
        <w:t>(הצעת חבר הכנסת</w:t>
      </w:r>
      <w:r w:rsidRPr="00667AB7">
        <w:rPr>
          <w:rFonts w:hint="cs"/>
          <w:rtl/>
          <w:lang w:eastAsia="he-IL"/>
        </w:rPr>
        <w:t xml:space="preserve"> משה </w:t>
      </w:r>
      <w:r>
        <w:rPr>
          <w:rFonts w:hint="cs"/>
          <w:rtl/>
          <w:lang w:eastAsia="he-IL"/>
        </w:rPr>
        <w:t>רוט</w:t>
      </w:r>
      <w:r w:rsidRPr="00667AB7">
        <w:rPr>
          <w:rtl/>
          <w:lang w:eastAsia="he-IL"/>
        </w:rPr>
        <w:t>)</w:t>
      </w:r>
    </w:p>
    <w:p w:rsidR="00B36319" w:rsidRDefault="00B36319" w:rsidP="00596B63">
      <w:pPr>
        <w:rPr>
          <w:rtl/>
          <w:lang w:eastAsia="he-IL"/>
        </w:rPr>
      </w:pPr>
    </w:p>
    <w:p w:rsidR="00B36319" w:rsidRDefault="00B36319" w:rsidP="00596B63">
      <w:pPr>
        <w:pStyle w:val="af6"/>
        <w:keepNext/>
        <w:rPr>
          <w:rtl/>
        </w:rPr>
      </w:pPr>
      <w:bookmarkStart w:id="6220" w:name="ET_yor_6598_26"/>
      <w:r w:rsidRPr="003B3187">
        <w:rPr>
          <w:rStyle w:val="TagStyle"/>
          <w:rtl/>
        </w:rPr>
        <w:t xml:space="preserve"> &lt;&lt; יור &gt;&gt; </w:t>
      </w:r>
      <w:r>
        <w:rPr>
          <w:rtl/>
        </w:rPr>
        <w:t>היו"ר משה סולומון:</w:t>
      </w:r>
      <w:r w:rsidRPr="003B3187">
        <w:rPr>
          <w:rStyle w:val="TagStyle"/>
          <w:rtl/>
        </w:rPr>
        <w:t xml:space="preserve"> &lt;&lt; יור &gt;&gt;</w:t>
      </w:r>
      <w:r>
        <w:rPr>
          <w:rtl/>
        </w:rPr>
        <w:t xml:space="preserve"> </w:t>
      </w:r>
      <w:bookmarkEnd w:id="6220"/>
    </w:p>
    <w:p w:rsidR="00B36319" w:rsidRDefault="00B36319" w:rsidP="000928D2">
      <w:pPr>
        <w:rPr>
          <w:rtl/>
          <w:lang w:eastAsia="he-IL"/>
        </w:rPr>
      </w:pPr>
    </w:p>
    <w:p w:rsidR="00B36319" w:rsidRDefault="00B36319" w:rsidP="00596B63">
      <w:pPr>
        <w:rPr>
          <w:rtl/>
          <w:lang w:eastAsia="he-IL"/>
        </w:rPr>
      </w:pPr>
      <w:bookmarkStart w:id="6221" w:name="_ETM_Q11_338821"/>
      <w:bookmarkEnd w:id="6221"/>
      <w:r>
        <w:rPr>
          <w:rFonts w:hint="cs"/>
          <w:rtl/>
          <w:lang w:eastAsia="he-IL"/>
        </w:rPr>
        <w:t>בבקשה, לרשותך שלוש דקות.</w:t>
      </w:r>
    </w:p>
    <w:p w:rsidR="00B36319" w:rsidRDefault="00B36319" w:rsidP="00596B63">
      <w:pPr>
        <w:rPr>
          <w:rtl/>
          <w:lang w:eastAsia="he-IL"/>
        </w:rPr>
      </w:pPr>
    </w:p>
    <w:p w:rsidR="00B36319" w:rsidRDefault="000A61C8" w:rsidP="000A61C8">
      <w:pPr>
        <w:pStyle w:val="af5"/>
        <w:rPr>
          <w:rtl/>
        </w:rPr>
      </w:pPr>
      <w:bookmarkStart w:id="6222" w:name="ET_interruption_5090_27"/>
      <w:r w:rsidRPr="000A61C8">
        <w:rPr>
          <w:rStyle w:val="TagStyle"/>
          <w:rtl/>
        </w:rPr>
        <w:t xml:space="preserve"> &lt;&lt; קריאה &gt;&gt;</w:t>
      </w:r>
      <w:r w:rsidR="00B36319" w:rsidRPr="003B3187">
        <w:rPr>
          <w:rStyle w:val="TagStyle"/>
          <w:rtl/>
        </w:rPr>
        <w:t xml:space="preserve"> </w:t>
      </w:r>
      <w:bookmarkStart w:id="6223" w:name="_Toc181895005"/>
      <w:r w:rsidR="00B36319">
        <w:rPr>
          <w:rtl/>
        </w:rPr>
        <w:t>מרב מיכאלי (העבודה):</w:t>
      </w:r>
      <w:bookmarkEnd w:id="6223"/>
      <w:r w:rsidR="00B36319" w:rsidRPr="003B3187">
        <w:rPr>
          <w:rStyle w:val="TagStyle"/>
          <w:rtl/>
        </w:rPr>
        <w:t xml:space="preserve"> </w:t>
      </w:r>
      <w:r w:rsidRPr="000A61C8">
        <w:rPr>
          <w:rStyle w:val="TagStyle"/>
          <w:rtl/>
        </w:rPr>
        <w:t xml:space="preserve">&lt;&lt; קריאה &gt;&gt; </w:t>
      </w:r>
      <w:r w:rsidR="00B36319">
        <w:rPr>
          <w:rtl/>
        </w:rPr>
        <w:t xml:space="preserve"> </w:t>
      </w:r>
      <w:bookmarkEnd w:id="6222"/>
    </w:p>
    <w:p w:rsidR="00B36319" w:rsidRDefault="00B36319" w:rsidP="000928D2">
      <w:pPr>
        <w:rPr>
          <w:rtl/>
          <w:lang w:eastAsia="he-IL"/>
        </w:rPr>
      </w:pPr>
    </w:p>
    <w:p w:rsidR="00B36319" w:rsidRDefault="00B36319" w:rsidP="00596B63">
      <w:pPr>
        <w:rPr>
          <w:rtl/>
          <w:lang w:eastAsia="he-IL"/>
        </w:rPr>
      </w:pPr>
      <w:r>
        <w:rPr>
          <w:rFonts w:hint="cs"/>
          <w:rtl/>
          <w:lang w:eastAsia="he-IL"/>
        </w:rPr>
        <w:t>כן</w:t>
      </w:r>
      <w:bookmarkStart w:id="6224" w:name="_ETM_Q11_336346"/>
      <w:bookmarkEnd w:id="6224"/>
      <w:r>
        <w:rPr>
          <w:rFonts w:hint="cs"/>
          <w:rtl/>
          <w:lang w:eastAsia="he-IL"/>
        </w:rPr>
        <w:t>.</w:t>
      </w:r>
      <w:bookmarkStart w:id="6225" w:name="_ETM_Q11_339297"/>
      <w:bookmarkEnd w:id="6225"/>
    </w:p>
    <w:p w:rsidR="00B36319" w:rsidRDefault="00B36319" w:rsidP="00596B63">
      <w:pPr>
        <w:rPr>
          <w:rtl/>
          <w:lang w:eastAsia="he-IL"/>
        </w:rPr>
      </w:pPr>
      <w:bookmarkStart w:id="6226" w:name="_ETM_Q11_339324"/>
      <w:bookmarkEnd w:id="6226"/>
    </w:p>
    <w:p w:rsidR="00B36319" w:rsidRDefault="00B36319" w:rsidP="00596B63">
      <w:pPr>
        <w:pStyle w:val="af6"/>
        <w:keepNext/>
        <w:rPr>
          <w:rtl/>
        </w:rPr>
      </w:pPr>
      <w:bookmarkStart w:id="6227" w:name="ET_yor_6598_28"/>
      <w:r w:rsidRPr="003B3187">
        <w:rPr>
          <w:rStyle w:val="TagStyle"/>
          <w:rtl/>
        </w:rPr>
        <w:t xml:space="preserve"> &lt;&lt; יור &gt;&gt; </w:t>
      </w:r>
      <w:r>
        <w:rPr>
          <w:rtl/>
        </w:rPr>
        <w:t>היו"ר משה סולומון:</w:t>
      </w:r>
      <w:r w:rsidRPr="003B3187">
        <w:rPr>
          <w:rStyle w:val="TagStyle"/>
          <w:rtl/>
        </w:rPr>
        <w:t xml:space="preserve"> &lt;&lt; יור &gt;&gt;</w:t>
      </w:r>
      <w:r>
        <w:rPr>
          <w:rtl/>
        </w:rPr>
        <w:t xml:space="preserve"> </w:t>
      </w:r>
      <w:bookmarkEnd w:id="6227"/>
    </w:p>
    <w:p w:rsidR="00B36319" w:rsidRDefault="00B36319" w:rsidP="000928D2">
      <w:pPr>
        <w:rPr>
          <w:rtl/>
          <w:lang w:eastAsia="he-IL"/>
        </w:rPr>
      </w:pPr>
    </w:p>
    <w:p w:rsidR="00B36319" w:rsidRDefault="00B36319" w:rsidP="00596B63">
      <w:pPr>
        <w:rPr>
          <w:rtl/>
          <w:lang w:eastAsia="he-IL"/>
        </w:rPr>
      </w:pPr>
      <w:r>
        <w:rPr>
          <w:rFonts w:hint="cs"/>
          <w:rtl/>
          <w:lang w:eastAsia="he-IL"/>
        </w:rPr>
        <w:t>חברים, אני ממש מבקש לשמור על שקט במליאה,</w:t>
      </w:r>
      <w:bookmarkStart w:id="6228" w:name="_ETM_Q11_343985"/>
      <w:bookmarkEnd w:id="6228"/>
      <w:r>
        <w:rPr>
          <w:rFonts w:hint="cs"/>
          <w:rtl/>
          <w:lang w:eastAsia="he-IL"/>
        </w:rPr>
        <w:t xml:space="preserve"> מאוד מאוד קשה לדבר.</w:t>
      </w:r>
    </w:p>
    <w:p w:rsidR="00B36319" w:rsidRDefault="00B36319" w:rsidP="00596B63">
      <w:pPr>
        <w:rPr>
          <w:rtl/>
          <w:lang w:eastAsia="he-IL"/>
        </w:rPr>
      </w:pPr>
    </w:p>
    <w:p w:rsidR="00B36319" w:rsidRDefault="00B36319" w:rsidP="00596B63">
      <w:pPr>
        <w:pStyle w:val="a4"/>
        <w:keepNext/>
        <w:rPr>
          <w:rtl/>
        </w:rPr>
      </w:pPr>
      <w:bookmarkStart w:id="6229" w:name="ET_speaker_5090_3"/>
      <w:r w:rsidRPr="00BF2D39">
        <w:rPr>
          <w:rStyle w:val="TagStyle"/>
          <w:rtl/>
        </w:rPr>
        <w:t xml:space="preserve"> &lt;&lt; דובר &gt;&gt; </w:t>
      </w:r>
      <w:bookmarkStart w:id="6230" w:name="_Toc181895006"/>
      <w:bookmarkStart w:id="6231" w:name="_Toc181895143"/>
      <w:r>
        <w:rPr>
          <w:rtl/>
        </w:rPr>
        <w:t>מרב מיכאלי (העבודה):</w:t>
      </w:r>
      <w:bookmarkEnd w:id="6230"/>
      <w:bookmarkEnd w:id="6231"/>
      <w:r w:rsidRPr="00BF2D39">
        <w:rPr>
          <w:rStyle w:val="TagStyle"/>
          <w:rtl/>
        </w:rPr>
        <w:t xml:space="preserve"> &lt;&lt; דובר &gt;&gt;</w:t>
      </w:r>
      <w:r>
        <w:rPr>
          <w:rtl/>
        </w:rPr>
        <w:t xml:space="preserve"> </w:t>
      </w:r>
      <w:bookmarkEnd w:id="6229"/>
    </w:p>
    <w:p w:rsidR="00B36319" w:rsidRDefault="00B36319" w:rsidP="000928D2">
      <w:pPr>
        <w:rPr>
          <w:rtl/>
          <w:lang w:eastAsia="he-IL"/>
        </w:rPr>
      </w:pPr>
    </w:p>
    <w:p w:rsidR="00B36319" w:rsidRDefault="00B36319" w:rsidP="00543EBF">
      <w:pPr>
        <w:rPr>
          <w:rtl/>
          <w:lang w:eastAsia="he-IL"/>
        </w:rPr>
      </w:pPr>
      <w:r>
        <w:rPr>
          <w:rFonts w:hint="cs"/>
          <w:rtl/>
          <w:lang w:eastAsia="he-IL"/>
        </w:rPr>
        <w:t>מה אני אגיד לכם</w:t>
      </w:r>
      <w:r w:rsidR="00726500">
        <w:rPr>
          <w:rFonts w:hint="cs"/>
          <w:rtl/>
          <w:lang w:eastAsia="he-IL"/>
        </w:rPr>
        <w:t>,</w:t>
      </w:r>
      <w:r>
        <w:rPr>
          <w:rFonts w:hint="cs"/>
          <w:rtl/>
          <w:lang w:eastAsia="he-IL"/>
        </w:rPr>
        <w:t xml:space="preserve"> מזל שאתם מביאים הפחתת סכום </w:t>
      </w:r>
      <w:bookmarkStart w:id="6232" w:name="_ETM_Q11_351656"/>
      <w:bookmarkEnd w:id="6232"/>
      <w:r>
        <w:rPr>
          <w:rFonts w:hint="cs"/>
          <w:rtl/>
          <w:lang w:eastAsia="he-IL"/>
        </w:rPr>
        <w:t>פיצוי על אי-תיקוף כרטיס בתחבורה הציבורית</w:t>
      </w:r>
      <w:bookmarkStart w:id="6233" w:name="_ETM_Q11_354666"/>
      <w:bookmarkEnd w:id="6233"/>
      <w:r>
        <w:rPr>
          <w:rFonts w:hint="cs"/>
          <w:rtl/>
          <w:lang w:eastAsia="he-IL"/>
        </w:rPr>
        <w:t>, כי זה ממש יהיה חוק שישתמשו בו הרבה מאוד. אתם מעלים את מחיר התחבורה הציבורית משישה שקלים</w:t>
      </w:r>
      <w:bookmarkStart w:id="6234" w:name="_ETM_Q11_361366"/>
      <w:bookmarkEnd w:id="6234"/>
      <w:r>
        <w:rPr>
          <w:rFonts w:hint="cs"/>
          <w:rtl/>
          <w:lang w:eastAsia="he-IL"/>
        </w:rPr>
        <w:t xml:space="preserve"> לשמונה שקלים. את כל הכסף הקואליציוני המטונף אתם שמים על נוסעות ונוסעי התחבורה הציבורית</w:t>
      </w:r>
      <w:bookmarkStart w:id="6235" w:name="_ETM_Q11_370866"/>
      <w:bookmarkEnd w:id="6235"/>
      <w:r w:rsidR="00726500">
        <w:rPr>
          <w:rFonts w:hint="cs"/>
          <w:rtl/>
          <w:lang w:eastAsia="he-IL"/>
        </w:rPr>
        <w:t>,</w:t>
      </w:r>
      <w:r>
        <w:rPr>
          <w:rFonts w:hint="cs"/>
          <w:rtl/>
          <w:lang w:eastAsia="he-IL"/>
        </w:rPr>
        <w:t xml:space="preserve"> העלאה משוגעת</w:t>
      </w:r>
      <w:bookmarkStart w:id="6236" w:name="_ETM_Q11_373536"/>
      <w:bookmarkEnd w:id="6236"/>
      <w:r>
        <w:rPr>
          <w:rFonts w:hint="cs"/>
          <w:rtl/>
          <w:lang w:eastAsia="he-IL"/>
        </w:rPr>
        <w:t>, מופרעת</w:t>
      </w:r>
      <w:r w:rsidR="00543EBF">
        <w:rPr>
          <w:rFonts w:hint="cs"/>
          <w:rtl/>
          <w:lang w:eastAsia="he-IL"/>
        </w:rPr>
        <w:t>,</w:t>
      </w:r>
      <w:r>
        <w:rPr>
          <w:rFonts w:hint="cs"/>
          <w:rtl/>
          <w:lang w:eastAsia="he-IL"/>
        </w:rPr>
        <w:t xml:space="preserve"> של המחיר על העובדות והעובדים</w:t>
      </w:r>
      <w:bookmarkStart w:id="6237" w:name="_ETM_Q11_377706"/>
      <w:bookmarkEnd w:id="6237"/>
      <w:r>
        <w:rPr>
          <w:rFonts w:hint="cs"/>
          <w:rtl/>
          <w:lang w:eastAsia="he-IL"/>
        </w:rPr>
        <w:t xml:space="preserve"> שאין להם כסף, </w:t>
      </w:r>
      <w:bookmarkStart w:id="6238" w:name="_ETM_Q11_379727"/>
      <w:bookmarkEnd w:id="6238"/>
      <w:r>
        <w:rPr>
          <w:rFonts w:hint="cs"/>
          <w:rtl/>
          <w:lang w:eastAsia="he-IL"/>
        </w:rPr>
        <w:t>או שאין להם יכולת שיהיה להם אוטו, בטח</w:t>
      </w:r>
      <w:bookmarkStart w:id="6239" w:name="_ETM_Q11_381405"/>
      <w:bookmarkEnd w:id="6239"/>
      <w:r>
        <w:rPr>
          <w:rFonts w:hint="cs"/>
          <w:rtl/>
          <w:lang w:eastAsia="he-IL"/>
        </w:rPr>
        <w:t xml:space="preserve"> לא נהגים כמו שיש בקואליציה הזאת</w:t>
      </w:r>
      <w:bookmarkStart w:id="6240" w:name="_ETM_Q11_383405"/>
      <w:bookmarkEnd w:id="6240"/>
      <w:r>
        <w:rPr>
          <w:rFonts w:hint="cs"/>
          <w:rtl/>
          <w:lang w:eastAsia="he-IL"/>
        </w:rPr>
        <w:t xml:space="preserve"> כמו חול.</w:t>
      </w:r>
      <w:bookmarkStart w:id="6241" w:name="_ETM_Q11_386560"/>
      <w:bookmarkStart w:id="6242" w:name="_ETM_Q11_386626"/>
      <w:bookmarkStart w:id="6243" w:name="_ETM_Q11_386992"/>
      <w:bookmarkStart w:id="6244" w:name="_ETM_Q11_387040"/>
      <w:bookmarkEnd w:id="6241"/>
      <w:bookmarkEnd w:id="6242"/>
      <w:bookmarkEnd w:id="6243"/>
      <w:bookmarkEnd w:id="6244"/>
      <w:r w:rsidR="00726500">
        <w:rPr>
          <w:rFonts w:hint="cs"/>
          <w:rtl/>
          <w:lang w:eastAsia="he-IL"/>
        </w:rPr>
        <w:t xml:space="preserve"> </w:t>
      </w:r>
      <w:r>
        <w:rPr>
          <w:rFonts w:hint="cs"/>
          <w:rtl/>
          <w:lang w:eastAsia="he-IL"/>
        </w:rPr>
        <w:t xml:space="preserve"> שמונה שקלים</w:t>
      </w:r>
      <w:r w:rsidR="00726500">
        <w:rPr>
          <w:rFonts w:hint="cs"/>
          <w:rtl/>
          <w:lang w:eastAsia="he-IL"/>
        </w:rPr>
        <w:t>,</w:t>
      </w:r>
      <w:r>
        <w:rPr>
          <w:rFonts w:hint="cs"/>
          <w:rtl/>
          <w:lang w:eastAsia="he-IL"/>
        </w:rPr>
        <w:t xml:space="preserve"> שמונה שקלים</w:t>
      </w:r>
      <w:bookmarkStart w:id="6245" w:name="_ETM_Q11_390176"/>
      <w:bookmarkEnd w:id="6245"/>
      <w:r>
        <w:rPr>
          <w:rFonts w:hint="cs"/>
          <w:rtl/>
          <w:lang w:eastAsia="he-IL"/>
        </w:rPr>
        <w:t xml:space="preserve"> במקום שישה</w:t>
      </w:r>
      <w:r w:rsidR="00726500">
        <w:rPr>
          <w:rFonts w:hint="cs"/>
          <w:rtl/>
          <w:lang w:eastAsia="he-IL"/>
        </w:rPr>
        <w:t>,</w:t>
      </w:r>
      <w:r>
        <w:rPr>
          <w:rFonts w:hint="cs"/>
          <w:rtl/>
          <w:lang w:eastAsia="he-IL"/>
        </w:rPr>
        <w:t xml:space="preserve"> כל שכן במקום הדילים שאנחנו עשינו</w:t>
      </w:r>
      <w:bookmarkStart w:id="6246" w:name="_ETM_Q11_393186"/>
      <w:bookmarkEnd w:id="6246"/>
      <w:r>
        <w:rPr>
          <w:rFonts w:hint="cs"/>
          <w:rtl/>
          <w:lang w:eastAsia="he-IL"/>
        </w:rPr>
        <w:t xml:space="preserve"> בקדנציה שלי במשרד התחבורה.</w:t>
      </w:r>
    </w:p>
    <w:p w:rsidR="00B36319" w:rsidRDefault="00B36319" w:rsidP="00596B63">
      <w:pPr>
        <w:rPr>
          <w:rtl/>
          <w:lang w:eastAsia="he-IL"/>
        </w:rPr>
      </w:pPr>
    </w:p>
    <w:p w:rsidR="00B36319" w:rsidRDefault="00B36319" w:rsidP="00317E30">
      <w:pPr>
        <w:rPr>
          <w:rtl/>
          <w:lang w:eastAsia="he-IL"/>
        </w:rPr>
      </w:pPr>
      <w:bookmarkStart w:id="6247" w:name="_ETM_Q11_398156"/>
      <w:bookmarkEnd w:id="6247"/>
      <w:r>
        <w:rPr>
          <w:rFonts w:hint="cs"/>
          <w:rtl/>
          <w:lang w:eastAsia="he-IL"/>
        </w:rPr>
        <w:t xml:space="preserve"> ושמעתי את סגן השר עומד כאן ואומר: הלוואי שהיינו יכולים לתגבר את התחבורה הציבורית</w:t>
      </w:r>
      <w:bookmarkStart w:id="6248" w:name="_ETM_Q11_401166"/>
      <w:bookmarkEnd w:id="6248"/>
      <w:r>
        <w:rPr>
          <w:rFonts w:hint="cs"/>
          <w:rtl/>
          <w:lang w:eastAsia="he-IL"/>
        </w:rPr>
        <w:t xml:space="preserve"> כמו שצריך </w:t>
      </w:r>
      <w:r>
        <w:rPr>
          <w:rFonts w:hint="eastAsia"/>
          <w:rtl/>
          <w:lang w:eastAsia="he-IL"/>
        </w:rPr>
        <w:t>–</w:t>
      </w:r>
      <w:r>
        <w:rPr>
          <w:rFonts w:hint="cs"/>
          <w:rtl/>
          <w:lang w:eastAsia="he-IL"/>
        </w:rPr>
        <w:t xml:space="preserve"> כמו שצריך, וכל כך צריך</w:t>
      </w:r>
      <w:bookmarkStart w:id="6249" w:name="_ETM_Q11_405556"/>
      <w:bookmarkEnd w:id="6249"/>
      <w:r>
        <w:rPr>
          <w:rFonts w:hint="cs"/>
          <w:rtl/>
          <w:lang w:eastAsia="he-IL"/>
        </w:rPr>
        <w:t xml:space="preserve">. אנחנו שמנו </w:t>
      </w:r>
      <w:r w:rsidR="00726500">
        <w:rPr>
          <w:rFonts w:hint="cs"/>
          <w:rtl/>
          <w:lang w:eastAsia="he-IL"/>
        </w:rPr>
        <w:t>0.5</w:t>
      </w:r>
      <w:r>
        <w:rPr>
          <w:rFonts w:hint="cs"/>
          <w:rtl/>
          <w:lang w:eastAsia="he-IL"/>
        </w:rPr>
        <w:t xml:space="preserve"> מיליאר</w:t>
      </w:r>
      <w:r>
        <w:rPr>
          <w:rFonts w:hint="eastAsia"/>
          <w:rtl/>
          <w:lang w:eastAsia="he-IL"/>
        </w:rPr>
        <w:t>ד</w:t>
      </w:r>
      <w:r>
        <w:rPr>
          <w:rFonts w:hint="cs"/>
          <w:rtl/>
          <w:lang w:eastAsia="he-IL"/>
        </w:rPr>
        <w:t xml:space="preserve"> שקל על תגבור אוטובוסים</w:t>
      </w:r>
      <w:r w:rsidR="00726500">
        <w:rPr>
          <w:rFonts w:hint="cs"/>
          <w:rtl/>
          <w:lang w:eastAsia="he-IL"/>
        </w:rPr>
        <w:t>;</w:t>
      </w:r>
      <w:r>
        <w:rPr>
          <w:rFonts w:hint="cs"/>
          <w:rtl/>
          <w:lang w:eastAsia="he-IL"/>
        </w:rPr>
        <w:t xml:space="preserve"> </w:t>
      </w:r>
      <w:bookmarkStart w:id="6250" w:name="_ETM_Q11_408886"/>
      <w:bookmarkEnd w:id="6250"/>
      <w:r>
        <w:rPr>
          <w:rFonts w:hint="cs"/>
          <w:rtl/>
          <w:lang w:eastAsia="he-IL"/>
        </w:rPr>
        <w:t xml:space="preserve">הייתם צריכים לשים </w:t>
      </w:r>
      <w:r w:rsidR="00726500">
        <w:rPr>
          <w:rFonts w:hint="cs"/>
          <w:rtl/>
          <w:lang w:eastAsia="he-IL"/>
        </w:rPr>
        <w:t>0.5</w:t>
      </w:r>
      <w:r>
        <w:rPr>
          <w:rFonts w:hint="cs"/>
          <w:rtl/>
          <w:lang w:eastAsia="he-IL"/>
        </w:rPr>
        <w:t xml:space="preserve"> מיליארד בשנה שעברה ו</w:t>
      </w:r>
      <w:r w:rsidR="00726500">
        <w:rPr>
          <w:rFonts w:hint="cs"/>
          <w:rtl/>
          <w:lang w:eastAsia="he-IL"/>
        </w:rPr>
        <w:t xml:space="preserve">-0.5 </w:t>
      </w:r>
      <w:r>
        <w:rPr>
          <w:rFonts w:hint="cs"/>
          <w:rtl/>
          <w:lang w:eastAsia="he-IL"/>
        </w:rPr>
        <w:t xml:space="preserve">מיליארד השנה – לא שמתם שקל באף אחת </w:t>
      </w:r>
      <w:bookmarkStart w:id="6251" w:name="_ETM_Q11_415106"/>
      <w:bookmarkEnd w:id="6251"/>
      <w:r>
        <w:rPr>
          <w:rFonts w:hint="cs"/>
          <w:rtl/>
          <w:lang w:eastAsia="he-IL"/>
        </w:rPr>
        <w:t>מהשנים האלה. והשנה, תודה רבה – 250 מיליון שקל על מה שהיה צריך</w:t>
      </w:r>
      <w:bookmarkStart w:id="6252" w:name="_ETM_Q11_420186"/>
      <w:bookmarkEnd w:id="6252"/>
      <w:r>
        <w:rPr>
          <w:rFonts w:hint="cs"/>
          <w:rtl/>
          <w:lang w:eastAsia="he-IL"/>
        </w:rPr>
        <w:t xml:space="preserve"> להיות </w:t>
      </w:r>
      <w:r w:rsidR="00317E30">
        <w:rPr>
          <w:rFonts w:hint="cs"/>
          <w:rtl/>
          <w:lang w:eastAsia="he-IL"/>
        </w:rPr>
        <w:t xml:space="preserve">1.5 </w:t>
      </w:r>
      <w:r>
        <w:rPr>
          <w:rFonts w:hint="cs"/>
          <w:rtl/>
          <w:lang w:eastAsia="he-IL"/>
        </w:rPr>
        <w:t>מיליארד עד עכשיו.</w:t>
      </w:r>
    </w:p>
    <w:p w:rsidR="00B36319" w:rsidRDefault="00B36319" w:rsidP="00596B63">
      <w:pPr>
        <w:rPr>
          <w:rtl/>
          <w:lang w:eastAsia="he-IL"/>
        </w:rPr>
      </w:pPr>
    </w:p>
    <w:p w:rsidR="00B36319" w:rsidRDefault="00B36319" w:rsidP="00317E30">
      <w:pPr>
        <w:rPr>
          <w:rtl/>
          <w:lang w:eastAsia="he-IL"/>
        </w:rPr>
      </w:pPr>
      <w:bookmarkStart w:id="6253" w:name="_ETM_Q11_422326"/>
      <w:bookmarkEnd w:id="6253"/>
      <w:r>
        <w:rPr>
          <w:rFonts w:hint="cs"/>
          <w:rtl/>
          <w:lang w:eastAsia="he-IL"/>
        </w:rPr>
        <w:t>נוסעות ונוסעי התחבורה הציבורית הם האנשים ש</w:t>
      </w:r>
      <w:bookmarkStart w:id="6254" w:name="_ETM_Q11_426655"/>
      <w:bookmarkEnd w:id="6254"/>
      <w:r>
        <w:rPr>
          <w:rFonts w:hint="cs"/>
          <w:rtl/>
          <w:lang w:eastAsia="he-IL"/>
        </w:rPr>
        <w:t>הכי זקוקים לזה בתור רגליים,</w:t>
      </w:r>
      <w:bookmarkStart w:id="6255" w:name="_ETM_Q11_430415"/>
      <w:bookmarkEnd w:id="6255"/>
      <w:r>
        <w:rPr>
          <w:rFonts w:hint="cs"/>
          <w:rtl/>
          <w:lang w:eastAsia="he-IL"/>
        </w:rPr>
        <w:t xml:space="preserve"> בתור אוטו. אתם יורקים עליהם, אתם משתינים עליהם</w:t>
      </w:r>
      <w:bookmarkStart w:id="6256" w:name="_ETM_Q11_432886"/>
      <w:bookmarkEnd w:id="6256"/>
      <w:r>
        <w:rPr>
          <w:rFonts w:hint="cs"/>
          <w:rtl/>
          <w:lang w:eastAsia="he-IL"/>
        </w:rPr>
        <w:t>, אתם דורכים עליהם, אתם מקריבים אותם</w:t>
      </w:r>
      <w:bookmarkStart w:id="6257" w:name="_ETM_Q11_435515"/>
      <w:bookmarkEnd w:id="6257"/>
      <w:r>
        <w:rPr>
          <w:rFonts w:hint="cs"/>
          <w:rtl/>
          <w:lang w:eastAsia="he-IL"/>
        </w:rPr>
        <w:t>.</w:t>
      </w:r>
      <w:bookmarkStart w:id="6258" w:name="_ETM_Q11_438165"/>
      <w:bookmarkStart w:id="6259" w:name="_ETM_Q11_438203"/>
      <w:bookmarkStart w:id="6260" w:name="_ETM_Q11_438533"/>
      <w:bookmarkStart w:id="6261" w:name="_ETM_Q11_438587"/>
      <w:bookmarkEnd w:id="6258"/>
      <w:bookmarkEnd w:id="6259"/>
      <w:bookmarkEnd w:id="6260"/>
      <w:bookmarkEnd w:id="6261"/>
      <w:r w:rsidR="00726500">
        <w:rPr>
          <w:rFonts w:hint="cs"/>
          <w:rtl/>
          <w:lang w:eastAsia="he-IL"/>
        </w:rPr>
        <w:t xml:space="preserve"> </w:t>
      </w:r>
      <w:r>
        <w:rPr>
          <w:rFonts w:hint="cs"/>
          <w:rtl/>
          <w:lang w:eastAsia="he-IL"/>
        </w:rPr>
        <w:t>כמובן, בראש ובראשונה, נשים, ילדות וילדים,</w:t>
      </w:r>
      <w:bookmarkStart w:id="6262" w:name="_ETM_Q11_439545"/>
      <w:bookmarkEnd w:id="6262"/>
      <w:r>
        <w:rPr>
          <w:rFonts w:hint="cs"/>
          <w:rtl/>
          <w:lang w:eastAsia="he-IL"/>
        </w:rPr>
        <w:t xml:space="preserve"> חיילות וחיילים </w:t>
      </w:r>
      <w:r>
        <w:rPr>
          <w:rFonts w:hint="eastAsia"/>
          <w:rtl/>
          <w:lang w:eastAsia="he-IL"/>
        </w:rPr>
        <w:t>–</w:t>
      </w:r>
      <w:r>
        <w:rPr>
          <w:rFonts w:hint="cs"/>
          <w:rtl/>
          <w:lang w:eastAsia="he-IL"/>
        </w:rPr>
        <w:t xml:space="preserve"> כל אלה, מה זה בשבילכם? לא מעניין</w:t>
      </w:r>
      <w:bookmarkStart w:id="6263" w:name="_ETM_Q11_444146"/>
      <w:bookmarkEnd w:id="6263"/>
      <w:r>
        <w:rPr>
          <w:rFonts w:hint="cs"/>
          <w:rtl/>
          <w:lang w:eastAsia="he-IL"/>
        </w:rPr>
        <w:t>. אנחנו עכשיו עסוקים בקומבינות פוליטיות: לפטר שר</w:t>
      </w:r>
      <w:bookmarkStart w:id="6264" w:name="_ETM_Q11_448555"/>
      <w:bookmarkEnd w:id="6264"/>
      <w:r>
        <w:rPr>
          <w:rFonts w:hint="cs"/>
          <w:rtl/>
          <w:lang w:eastAsia="he-IL"/>
        </w:rPr>
        <w:t xml:space="preserve"> ביטחון באמצע מלחמה, לסדר ג'ובים חדשים</w:t>
      </w:r>
      <w:bookmarkStart w:id="6265" w:name="_ETM_Q11_452015"/>
      <w:bookmarkEnd w:id="6265"/>
      <w:r>
        <w:rPr>
          <w:rFonts w:hint="cs"/>
          <w:rtl/>
          <w:lang w:eastAsia="he-IL"/>
        </w:rPr>
        <w:t xml:space="preserve">. שרת התחבורה בכלל מקבלת בקומבינה הזאת </w:t>
      </w:r>
      <w:bookmarkStart w:id="6266" w:name="_ETM_Q11_456026"/>
      <w:bookmarkEnd w:id="6266"/>
      <w:r>
        <w:rPr>
          <w:rFonts w:hint="cs"/>
          <w:rtl/>
          <w:lang w:eastAsia="he-IL"/>
        </w:rPr>
        <w:t>כמויות ג'ובים</w:t>
      </w:r>
      <w:r w:rsidR="00317E30">
        <w:rPr>
          <w:rFonts w:hint="cs"/>
          <w:rtl/>
          <w:lang w:eastAsia="he-IL"/>
        </w:rPr>
        <w:t>,</w:t>
      </w:r>
      <w:r>
        <w:rPr>
          <w:rFonts w:hint="cs"/>
          <w:rtl/>
          <w:lang w:eastAsia="he-IL"/>
        </w:rPr>
        <w:t xml:space="preserve"> </w:t>
      </w:r>
      <w:r w:rsidR="00317E30">
        <w:rPr>
          <w:rFonts w:hint="cs"/>
          <w:rtl/>
          <w:lang w:eastAsia="he-IL"/>
        </w:rPr>
        <w:t>ו</w:t>
      </w:r>
      <w:r>
        <w:rPr>
          <w:rFonts w:hint="cs"/>
          <w:rtl/>
          <w:lang w:eastAsia="he-IL"/>
        </w:rPr>
        <w:t>ואו, איזו חגיגה. אז בסדר</w:t>
      </w:r>
      <w:bookmarkStart w:id="6267" w:name="_ETM_Q11_459705"/>
      <w:bookmarkEnd w:id="6267"/>
      <w:r>
        <w:rPr>
          <w:rFonts w:hint="cs"/>
          <w:rtl/>
          <w:lang w:eastAsia="he-IL"/>
        </w:rPr>
        <w:t>, אז כל המיליונים שצריכות וצריכים את האוטובוסים</w:t>
      </w:r>
      <w:bookmarkStart w:id="6268" w:name="_ETM_Q11_462711"/>
      <w:bookmarkEnd w:id="6268"/>
      <w:r>
        <w:rPr>
          <w:rFonts w:hint="cs"/>
          <w:rtl/>
          <w:lang w:eastAsia="he-IL"/>
        </w:rPr>
        <w:t xml:space="preserve"> – מה זה לעומת</w:t>
      </w:r>
      <w:bookmarkStart w:id="6269" w:name="_ETM_Q11_465521"/>
      <w:bookmarkEnd w:id="6269"/>
      <w:r>
        <w:rPr>
          <w:rFonts w:hint="cs"/>
          <w:rtl/>
          <w:lang w:eastAsia="he-IL"/>
        </w:rPr>
        <w:t xml:space="preserve"> הג'ובים המדהימים שיהיו לשרת התחבורה</w:t>
      </w:r>
      <w:bookmarkStart w:id="6270" w:name="_ETM_Q11_468051"/>
      <w:bookmarkEnd w:id="6270"/>
      <w:r>
        <w:rPr>
          <w:rFonts w:hint="cs"/>
          <w:rtl/>
          <w:lang w:eastAsia="he-IL"/>
        </w:rPr>
        <w:t>, ויפנו אותה לנסוע עוד קצת</w:t>
      </w:r>
      <w:bookmarkStart w:id="6271" w:name="_ETM_Q11_470681"/>
      <w:bookmarkEnd w:id="6271"/>
      <w:r>
        <w:rPr>
          <w:rFonts w:hint="cs"/>
          <w:rtl/>
          <w:lang w:eastAsia="he-IL"/>
        </w:rPr>
        <w:t xml:space="preserve"> בעולם, להיכנס עוד קצת </w:t>
      </w:r>
      <w:bookmarkStart w:id="6272" w:name="_ETM_Q11_472371"/>
      <w:bookmarkEnd w:id="6272"/>
      <w:r>
        <w:rPr>
          <w:rFonts w:hint="cs"/>
          <w:rtl/>
          <w:lang w:eastAsia="he-IL"/>
        </w:rPr>
        <w:t>לחנויות יהלומים? היא תוכל אולי לשים עוד יהלומים</w:t>
      </w:r>
      <w:bookmarkStart w:id="6273" w:name="_ETM_Q11_475921"/>
      <w:bookmarkEnd w:id="6273"/>
      <w:r>
        <w:rPr>
          <w:rFonts w:hint="cs"/>
          <w:rtl/>
          <w:lang w:eastAsia="he-IL"/>
        </w:rPr>
        <w:t xml:space="preserve"> ברשימות </w:t>
      </w:r>
      <w:bookmarkStart w:id="6274" w:name="_ETM_Q11_479206"/>
      <w:bookmarkEnd w:id="6274"/>
      <w:r>
        <w:rPr>
          <w:rFonts w:hint="cs"/>
          <w:rtl/>
          <w:lang w:eastAsia="he-IL"/>
        </w:rPr>
        <w:t>שלה, מי שיתנהג פוליטית מספיק יפה בשביל לקבל</w:t>
      </w:r>
      <w:bookmarkStart w:id="6275" w:name="_ETM_Q11_480661"/>
      <w:bookmarkEnd w:id="6275"/>
      <w:r>
        <w:rPr>
          <w:rFonts w:hint="cs"/>
          <w:rtl/>
          <w:lang w:eastAsia="he-IL"/>
        </w:rPr>
        <w:t xml:space="preserve"> אולי איזה טיפת רוק מהממשלה הזאת.</w:t>
      </w:r>
    </w:p>
    <w:p w:rsidR="00B36319" w:rsidRDefault="00B36319" w:rsidP="00596B63">
      <w:pPr>
        <w:rPr>
          <w:rtl/>
          <w:lang w:eastAsia="he-IL"/>
        </w:rPr>
      </w:pPr>
    </w:p>
    <w:p w:rsidR="00B36319" w:rsidRDefault="00B36319" w:rsidP="00726500">
      <w:pPr>
        <w:rPr>
          <w:rtl/>
          <w:lang w:eastAsia="he-IL"/>
        </w:rPr>
      </w:pPr>
      <w:r>
        <w:rPr>
          <w:rFonts w:hint="cs"/>
          <w:rtl/>
          <w:lang w:eastAsia="he-IL"/>
        </w:rPr>
        <w:t>זאת</w:t>
      </w:r>
      <w:bookmarkStart w:id="6276" w:name="_ETM_Q11_485331"/>
      <w:bookmarkEnd w:id="6276"/>
      <w:r>
        <w:rPr>
          <w:rFonts w:hint="cs"/>
          <w:rtl/>
          <w:lang w:eastAsia="he-IL"/>
        </w:rPr>
        <w:t xml:space="preserve"> חרפה ממדרגה ראשונה. נוסעות</w:t>
      </w:r>
      <w:bookmarkStart w:id="6277" w:name="_ETM_Q11_488011"/>
      <w:bookmarkEnd w:id="6277"/>
      <w:r>
        <w:rPr>
          <w:rFonts w:hint="cs"/>
          <w:rtl/>
          <w:lang w:eastAsia="he-IL"/>
        </w:rPr>
        <w:t xml:space="preserve"> ונוסעי האוטובוסים, יהיה להם</w:t>
      </w:r>
      <w:bookmarkStart w:id="6278" w:name="_ETM_Q11_490671"/>
      <w:bookmarkEnd w:id="6278"/>
      <w:r>
        <w:rPr>
          <w:rFonts w:hint="cs"/>
          <w:rtl/>
          <w:lang w:eastAsia="he-IL"/>
        </w:rPr>
        <w:t xml:space="preserve"> יותר צפוף, פחות אוטובוסים, והם ישלמו על זה</w:t>
      </w:r>
      <w:bookmarkStart w:id="6279" w:name="_ETM_Q11_494560"/>
      <w:bookmarkEnd w:id="6279"/>
      <w:r>
        <w:rPr>
          <w:rFonts w:hint="cs"/>
          <w:rtl/>
          <w:lang w:eastAsia="he-IL"/>
        </w:rPr>
        <w:t xml:space="preserve"> הרבה יותר כסף. באמת יצטרכו לא לתקף, כי</w:t>
      </w:r>
      <w:bookmarkStart w:id="6280" w:name="_ETM_Q11_497931"/>
      <w:bookmarkEnd w:id="6280"/>
      <w:r>
        <w:rPr>
          <w:rFonts w:hint="cs"/>
          <w:rtl/>
          <w:lang w:eastAsia="he-IL"/>
        </w:rPr>
        <w:t xml:space="preserve"> להרבה מאוד לא תהיה אפשרות לתקף</w:t>
      </w:r>
      <w:bookmarkStart w:id="6281" w:name="_ETM_Q11_501911"/>
      <w:bookmarkEnd w:id="6281"/>
      <w:r>
        <w:rPr>
          <w:rFonts w:hint="cs"/>
          <w:rtl/>
          <w:lang w:eastAsia="he-IL"/>
        </w:rPr>
        <w:t xml:space="preserve"> את הכרטיסים שלהם. זה על הראש שלכם</w:t>
      </w:r>
      <w:r w:rsidR="00726500">
        <w:rPr>
          <w:rFonts w:hint="cs"/>
          <w:rtl/>
          <w:lang w:eastAsia="he-IL"/>
        </w:rPr>
        <w:t>,</w:t>
      </w:r>
      <w:r>
        <w:rPr>
          <w:rFonts w:hint="cs"/>
          <w:rtl/>
          <w:lang w:eastAsia="he-IL"/>
        </w:rPr>
        <w:t xml:space="preserve"> וזה בידיים שלכם</w:t>
      </w:r>
      <w:bookmarkStart w:id="6282" w:name="_ETM_Q11_504960"/>
      <w:bookmarkEnd w:id="6282"/>
      <w:r>
        <w:rPr>
          <w:rFonts w:hint="cs"/>
          <w:rtl/>
          <w:lang w:eastAsia="he-IL"/>
        </w:rPr>
        <w:t>, וזאת עוד חרפה שמצטרפת לרשימת החרפות, שב</w:t>
      </w:r>
      <w:bookmarkStart w:id="6283" w:name="_ETM_Q11_510110"/>
      <w:bookmarkEnd w:id="6283"/>
      <w:r>
        <w:rPr>
          <w:rFonts w:hint="cs"/>
          <w:rtl/>
          <w:lang w:eastAsia="he-IL"/>
        </w:rPr>
        <w:t xml:space="preserve">ראשה, כמובן, </w:t>
      </w:r>
      <w:bookmarkStart w:id="6284" w:name="_ETM_Q11_512961"/>
      <w:bookmarkEnd w:id="6284"/>
      <w:r>
        <w:rPr>
          <w:rFonts w:hint="cs"/>
          <w:rtl/>
          <w:lang w:eastAsia="he-IL"/>
        </w:rPr>
        <w:t>הפקרה עוד יום ועוד שעה של 101 חטופות וחטופים שלנו, שבזמן שאתם</w:t>
      </w:r>
      <w:bookmarkStart w:id="6285" w:name="_ETM_Q11_521041"/>
      <w:bookmarkEnd w:id="6285"/>
      <w:r>
        <w:rPr>
          <w:rFonts w:hint="cs"/>
          <w:rtl/>
          <w:lang w:eastAsia="he-IL"/>
        </w:rPr>
        <w:t xml:space="preserve"> בקומבינות הפוליטיות שלכם, הם נרקבות ונרקבים במנה</w:t>
      </w:r>
      <w:bookmarkStart w:id="6286" w:name="_ETM_Q11_526561"/>
      <w:bookmarkEnd w:id="6286"/>
      <w:r>
        <w:rPr>
          <w:rFonts w:hint="cs"/>
          <w:rtl/>
          <w:lang w:eastAsia="he-IL"/>
        </w:rPr>
        <w:t>רות בעזה.</w:t>
      </w:r>
    </w:p>
    <w:p w:rsidR="00B36319" w:rsidRDefault="00B36319" w:rsidP="00596B63">
      <w:pPr>
        <w:rPr>
          <w:rtl/>
          <w:lang w:eastAsia="he-IL"/>
        </w:rPr>
      </w:pPr>
    </w:p>
    <w:p w:rsidR="00B36319" w:rsidRDefault="00B36319" w:rsidP="00596B63">
      <w:pPr>
        <w:pStyle w:val="af6"/>
        <w:keepNext/>
        <w:rPr>
          <w:rtl/>
        </w:rPr>
      </w:pPr>
      <w:r w:rsidRPr="00BF2D39">
        <w:rPr>
          <w:rStyle w:val="TagStyle"/>
          <w:rtl/>
        </w:rPr>
        <w:t xml:space="preserve"> &lt;&lt; יור &gt;&gt; </w:t>
      </w:r>
      <w:r>
        <w:rPr>
          <w:rtl/>
        </w:rPr>
        <w:t>היו"ר משה סולומון:</w:t>
      </w:r>
      <w:r w:rsidRPr="00BF2D39">
        <w:rPr>
          <w:rStyle w:val="TagStyle"/>
          <w:rtl/>
        </w:rPr>
        <w:t xml:space="preserve"> &lt;&lt; יור &gt;&gt;</w:t>
      </w:r>
      <w:r>
        <w:rPr>
          <w:rtl/>
        </w:rPr>
        <w:t xml:space="preserve"> </w:t>
      </w:r>
    </w:p>
    <w:p w:rsidR="00B36319" w:rsidRDefault="00B36319" w:rsidP="000928D2">
      <w:pPr>
        <w:rPr>
          <w:rtl/>
          <w:lang w:eastAsia="he-IL"/>
        </w:rPr>
      </w:pPr>
    </w:p>
    <w:p w:rsidR="00B36319" w:rsidRDefault="00B36319" w:rsidP="00596B63">
      <w:pPr>
        <w:rPr>
          <w:rtl/>
          <w:lang w:eastAsia="he-IL"/>
        </w:rPr>
      </w:pPr>
      <w:r>
        <w:rPr>
          <w:rFonts w:hint="cs"/>
          <w:rtl/>
          <w:lang w:eastAsia="he-IL"/>
        </w:rPr>
        <w:t>תודה רבה. חברת הכנסת יסמין פרידמן, בבקשה.</w:t>
      </w:r>
      <w:bookmarkStart w:id="6287" w:name="_ETM_Q11_535270"/>
      <w:bookmarkEnd w:id="6287"/>
    </w:p>
    <w:p w:rsidR="00B36319" w:rsidRDefault="00B36319" w:rsidP="00596B63">
      <w:pPr>
        <w:rPr>
          <w:rtl/>
          <w:lang w:eastAsia="he-IL"/>
        </w:rPr>
      </w:pPr>
    </w:p>
    <w:p w:rsidR="00B36319" w:rsidRDefault="00B36319" w:rsidP="00596B63">
      <w:pPr>
        <w:pStyle w:val="a4"/>
        <w:keepNext/>
        <w:rPr>
          <w:rtl/>
        </w:rPr>
      </w:pPr>
      <w:bookmarkStart w:id="6288" w:name="ET_speaker_6231_29"/>
      <w:r w:rsidRPr="00C10EE6">
        <w:rPr>
          <w:rStyle w:val="TagStyle"/>
          <w:rtl/>
        </w:rPr>
        <w:t xml:space="preserve"> &lt;&lt; דובר &gt;&gt; </w:t>
      </w:r>
      <w:bookmarkStart w:id="6289" w:name="_Toc181895007"/>
      <w:bookmarkStart w:id="6290" w:name="_Toc181895144"/>
      <w:r>
        <w:rPr>
          <w:rtl/>
        </w:rPr>
        <w:t>יסמין פרידמן (יש עתיד):</w:t>
      </w:r>
      <w:bookmarkEnd w:id="6289"/>
      <w:bookmarkEnd w:id="6290"/>
      <w:r w:rsidRPr="00C10EE6">
        <w:rPr>
          <w:rStyle w:val="TagStyle"/>
          <w:rtl/>
        </w:rPr>
        <w:t xml:space="preserve"> &lt;&lt; דובר &gt;&gt;</w:t>
      </w:r>
      <w:r>
        <w:rPr>
          <w:rtl/>
        </w:rPr>
        <w:t xml:space="preserve"> </w:t>
      </w:r>
      <w:bookmarkEnd w:id="6288"/>
    </w:p>
    <w:p w:rsidR="00B36319" w:rsidRDefault="00B36319" w:rsidP="000928D2">
      <w:pPr>
        <w:rPr>
          <w:rtl/>
          <w:lang w:eastAsia="he-IL"/>
        </w:rPr>
      </w:pPr>
    </w:p>
    <w:p w:rsidR="00B36319" w:rsidRDefault="00B36319" w:rsidP="00596B63">
      <w:pPr>
        <w:rPr>
          <w:rtl/>
          <w:lang w:eastAsia="he-IL"/>
        </w:rPr>
      </w:pPr>
      <w:r>
        <w:rPr>
          <w:rFonts w:hint="cs"/>
          <w:rtl/>
          <w:lang w:eastAsia="he-IL"/>
        </w:rPr>
        <w:t>אני אשמח אם יהיה קצת שקט.</w:t>
      </w:r>
    </w:p>
    <w:p w:rsidR="00B36319" w:rsidRDefault="00B36319" w:rsidP="00596B63">
      <w:pPr>
        <w:rPr>
          <w:rtl/>
          <w:lang w:eastAsia="he-IL"/>
        </w:rPr>
      </w:pPr>
    </w:p>
    <w:p w:rsidR="00B36319" w:rsidRDefault="00B36319" w:rsidP="00596B63">
      <w:pPr>
        <w:pStyle w:val="af6"/>
        <w:keepNext/>
        <w:rPr>
          <w:rtl/>
        </w:rPr>
      </w:pPr>
      <w:bookmarkStart w:id="6291" w:name="ET_yor_6598_30"/>
      <w:r w:rsidRPr="00C10EE6">
        <w:rPr>
          <w:rStyle w:val="TagStyle"/>
          <w:rtl/>
        </w:rPr>
        <w:t xml:space="preserve"> &lt;&lt; יור &gt;&gt; </w:t>
      </w:r>
      <w:r>
        <w:rPr>
          <w:rtl/>
        </w:rPr>
        <w:t>היו"ר משה סולומון:</w:t>
      </w:r>
      <w:r w:rsidRPr="00C10EE6">
        <w:rPr>
          <w:rStyle w:val="TagStyle"/>
          <w:rtl/>
        </w:rPr>
        <w:t xml:space="preserve"> &lt;&lt; יור &gt;&gt;</w:t>
      </w:r>
      <w:r>
        <w:rPr>
          <w:rtl/>
        </w:rPr>
        <w:t xml:space="preserve"> </w:t>
      </w:r>
      <w:bookmarkEnd w:id="6291"/>
    </w:p>
    <w:p w:rsidR="00B36319" w:rsidRDefault="00B36319" w:rsidP="000928D2">
      <w:pPr>
        <w:rPr>
          <w:rtl/>
          <w:lang w:eastAsia="he-IL"/>
        </w:rPr>
      </w:pPr>
    </w:p>
    <w:p w:rsidR="00726500" w:rsidRDefault="00B36319" w:rsidP="00596B63">
      <w:pPr>
        <w:rPr>
          <w:rtl/>
          <w:lang w:eastAsia="he-IL"/>
        </w:rPr>
      </w:pPr>
      <w:bookmarkStart w:id="6292" w:name="_ETM_Q11_541711"/>
      <w:bookmarkEnd w:id="6292"/>
      <w:r>
        <w:rPr>
          <w:rFonts w:hint="cs"/>
          <w:rtl/>
          <w:lang w:eastAsia="he-IL"/>
        </w:rPr>
        <w:t xml:space="preserve">חברים, אני מבקש שקט במליאה. אפשר </w:t>
      </w:r>
      <w:bookmarkStart w:id="6293" w:name="_ETM_Q11_547521"/>
      <w:bookmarkEnd w:id="6293"/>
      <w:r>
        <w:rPr>
          <w:rFonts w:hint="cs"/>
          <w:rtl/>
          <w:lang w:eastAsia="he-IL"/>
        </w:rPr>
        <w:t xml:space="preserve">לדבר מחוץ למליאה, כאן </w:t>
      </w:r>
      <w:bookmarkStart w:id="6294" w:name="_ETM_Q11_551211"/>
      <w:bookmarkEnd w:id="6294"/>
      <w:r>
        <w:rPr>
          <w:rFonts w:hint="cs"/>
          <w:rtl/>
          <w:lang w:eastAsia="he-IL"/>
        </w:rPr>
        <w:t>זה מפריע מאוד. השרה מאי גולן, מפריע מאוד.</w:t>
      </w:r>
      <w:bookmarkStart w:id="6295" w:name="_ETM_Q11_555060"/>
      <w:bookmarkEnd w:id="6295"/>
      <w:r>
        <w:rPr>
          <w:rFonts w:hint="cs"/>
          <w:rtl/>
          <w:lang w:eastAsia="he-IL"/>
        </w:rPr>
        <w:t xml:space="preserve"> </w:t>
      </w:r>
    </w:p>
    <w:p w:rsidR="00726500" w:rsidRDefault="00726500" w:rsidP="00596B63">
      <w:pPr>
        <w:rPr>
          <w:rtl/>
          <w:lang w:eastAsia="he-IL"/>
        </w:rPr>
      </w:pPr>
    </w:p>
    <w:p w:rsidR="00B36319" w:rsidRDefault="00B36319" w:rsidP="00596B63">
      <w:pPr>
        <w:rPr>
          <w:rtl/>
          <w:lang w:eastAsia="he-IL"/>
        </w:rPr>
      </w:pPr>
      <w:r>
        <w:rPr>
          <w:rFonts w:hint="cs"/>
          <w:rtl/>
          <w:lang w:eastAsia="he-IL"/>
        </w:rPr>
        <w:t>בבקשה, לרשותך שלוש דקות.</w:t>
      </w:r>
    </w:p>
    <w:p w:rsidR="00B36319" w:rsidRDefault="00B36319" w:rsidP="00596B63">
      <w:pPr>
        <w:rPr>
          <w:rtl/>
          <w:lang w:eastAsia="he-IL"/>
        </w:rPr>
      </w:pPr>
      <w:bookmarkStart w:id="6296" w:name="_ETM_Q11_561070"/>
      <w:bookmarkEnd w:id="6296"/>
    </w:p>
    <w:p w:rsidR="00B36319" w:rsidRDefault="00B36319" w:rsidP="00596B63">
      <w:pPr>
        <w:pStyle w:val="-"/>
        <w:keepNext/>
        <w:rPr>
          <w:rtl/>
        </w:rPr>
      </w:pPr>
      <w:bookmarkStart w:id="6297" w:name="ET_speakercontinue_6231_31"/>
      <w:r w:rsidRPr="00C10EE6">
        <w:rPr>
          <w:rStyle w:val="TagStyle"/>
          <w:rtl/>
        </w:rPr>
        <w:t xml:space="preserve"> &lt;&lt; דובר_המשך &gt;&gt; </w:t>
      </w:r>
      <w:r>
        <w:rPr>
          <w:rtl/>
        </w:rPr>
        <w:t>יסמין פרידמן (יש עתיד):</w:t>
      </w:r>
      <w:r w:rsidRPr="00C10EE6">
        <w:rPr>
          <w:rStyle w:val="TagStyle"/>
          <w:rtl/>
        </w:rPr>
        <w:t xml:space="preserve"> &lt;&lt; דובר_המשך &gt;&gt;</w:t>
      </w:r>
      <w:r>
        <w:rPr>
          <w:rtl/>
        </w:rPr>
        <w:t xml:space="preserve"> </w:t>
      </w:r>
      <w:bookmarkEnd w:id="6297"/>
    </w:p>
    <w:p w:rsidR="00B36319" w:rsidRDefault="00B36319" w:rsidP="000928D2">
      <w:pPr>
        <w:rPr>
          <w:rtl/>
          <w:lang w:eastAsia="he-IL"/>
        </w:rPr>
      </w:pPr>
    </w:p>
    <w:p w:rsidR="00B36319" w:rsidRDefault="00B36319" w:rsidP="00726500">
      <w:pPr>
        <w:rPr>
          <w:rtl/>
          <w:lang w:eastAsia="he-IL"/>
        </w:rPr>
      </w:pPr>
      <w:r>
        <w:rPr>
          <w:rFonts w:hint="cs"/>
          <w:rtl/>
          <w:lang w:eastAsia="he-IL"/>
        </w:rPr>
        <w:t xml:space="preserve">תודה, אדוני היושב בראש. </w:t>
      </w:r>
      <w:bookmarkStart w:id="6298" w:name="_ETM_Q11_563270"/>
      <w:bookmarkEnd w:id="6298"/>
      <w:r>
        <w:rPr>
          <w:rFonts w:hint="cs"/>
          <w:rtl/>
          <w:lang w:eastAsia="he-IL"/>
        </w:rPr>
        <w:t xml:space="preserve">יש לי הרבה חברים בקואליציה, </w:t>
      </w:r>
      <w:bookmarkStart w:id="6299" w:name="_ETM_Q11_567520"/>
      <w:bookmarkEnd w:id="6299"/>
      <w:r>
        <w:rPr>
          <w:rFonts w:hint="cs"/>
          <w:rtl/>
          <w:lang w:eastAsia="he-IL"/>
        </w:rPr>
        <w:t xml:space="preserve">או לפחות היו לי, </w:t>
      </w:r>
      <w:bookmarkStart w:id="6300" w:name="_ETM_Q11_573258"/>
      <w:bookmarkEnd w:id="6300"/>
      <w:r>
        <w:rPr>
          <w:rFonts w:hint="cs"/>
          <w:rtl/>
          <w:lang w:eastAsia="he-IL"/>
        </w:rPr>
        <w:t>והיום אני פונה אליכם: איך אתם ישנים בלילה? איך אתם לא רועדים? איך אתם לא מפחדים</w:t>
      </w:r>
      <w:bookmarkStart w:id="6301" w:name="_ETM_Q11_580010"/>
      <w:bookmarkEnd w:id="6301"/>
      <w:r>
        <w:rPr>
          <w:rFonts w:hint="cs"/>
          <w:rtl/>
          <w:lang w:eastAsia="he-IL"/>
        </w:rPr>
        <w:t xml:space="preserve"> ממה שקורה פה? יש לכם אחריות</w:t>
      </w:r>
      <w:bookmarkStart w:id="6302" w:name="_ETM_Q11_585369"/>
      <w:bookmarkEnd w:id="6302"/>
      <w:r>
        <w:rPr>
          <w:rFonts w:hint="cs"/>
          <w:rtl/>
          <w:lang w:eastAsia="he-IL"/>
        </w:rPr>
        <w:t>, אתם חלק בלתי נפרד ממה שקורה פה</w:t>
      </w:r>
      <w:r w:rsidR="00726500">
        <w:rPr>
          <w:rFonts w:hint="cs"/>
          <w:rtl/>
          <w:lang w:eastAsia="he-IL"/>
        </w:rPr>
        <w:t>.</w:t>
      </w:r>
      <w:r>
        <w:rPr>
          <w:rFonts w:hint="cs"/>
          <w:rtl/>
          <w:lang w:eastAsia="he-IL"/>
        </w:rPr>
        <w:t xml:space="preserve"> אתם יושבים פה בידיעה</w:t>
      </w:r>
      <w:bookmarkStart w:id="6303" w:name="_ETM_Q11_592650"/>
      <w:bookmarkEnd w:id="6303"/>
      <w:r>
        <w:rPr>
          <w:rFonts w:hint="cs"/>
          <w:rtl/>
          <w:lang w:eastAsia="he-IL"/>
        </w:rPr>
        <w:t xml:space="preserve"> מוחלטת ששר הביטחון הוחלף מסיבה אחת ברור</w:t>
      </w:r>
      <w:bookmarkStart w:id="6304" w:name="_ETM_Q11_597670"/>
      <w:bookmarkEnd w:id="6304"/>
      <w:r>
        <w:rPr>
          <w:rFonts w:hint="cs"/>
          <w:rtl/>
          <w:lang w:eastAsia="he-IL"/>
        </w:rPr>
        <w:t xml:space="preserve">ה </w:t>
      </w:r>
      <w:r>
        <w:rPr>
          <w:rFonts w:hint="eastAsia"/>
          <w:rtl/>
          <w:lang w:eastAsia="he-IL"/>
        </w:rPr>
        <w:t>–</w:t>
      </w:r>
      <w:r>
        <w:rPr>
          <w:rFonts w:hint="cs"/>
          <w:rtl/>
          <w:lang w:eastAsia="he-IL"/>
        </w:rPr>
        <w:t xml:space="preserve"> עבור חוק ההשתמטות</w:t>
      </w:r>
      <w:bookmarkStart w:id="6305" w:name="_ETM_Q11_602240"/>
      <w:bookmarkEnd w:id="6305"/>
      <w:r>
        <w:rPr>
          <w:rFonts w:hint="cs"/>
          <w:rtl/>
          <w:lang w:eastAsia="he-IL"/>
        </w:rPr>
        <w:t xml:space="preserve">, </w:t>
      </w:r>
      <w:bookmarkStart w:id="6306" w:name="_ETM_Q11_603994"/>
      <w:bookmarkEnd w:id="6306"/>
      <w:r>
        <w:rPr>
          <w:rFonts w:hint="cs"/>
          <w:rtl/>
          <w:lang w:eastAsia="he-IL"/>
        </w:rPr>
        <w:t>עבור זה שהם נותנים פטור ל-60,000</w:t>
      </w:r>
      <w:bookmarkStart w:id="6307" w:name="_ETM_Q11_607510"/>
      <w:bookmarkEnd w:id="6307"/>
      <w:r>
        <w:rPr>
          <w:rFonts w:hint="cs"/>
          <w:rtl/>
          <w:lang w:eastAsia="he-IL"/>
        </w:rPr>
        <w:t xml:space="preserve"> גברים צעירים</w:t>
      </w:r>
      <w:r w:rsidR="00726500">
        <w:rPr>
          <w:rFonts w:hint="cs"/>
          <w:rtl/>
          <w:lang w:eastAsia="he-IL"/>
        </w:rPr>
        <w:t>,</w:t>
      </w:r>
      <w:r>
        <w:rPr>
          <w:rFonts w:hint="cs"/>
          <w:rtl/>
          <w:lang w:eastAsia="he-IL"/>
        </w:rPr>
        <w:t xml:space="preserve"> בריאים, בזמן שהילדים של כולנו,</w:t>
      </w:r>
      <w:bookmarkStart w:id="6308" w:name="_ETM_Q11_612500"/>
      <w:bookmarkEnd w:id="6308"/>
      <w:r>
        <w:rPr>
          <w:rFonts w:hint="cs"/>
          <w:rtl/>
          <w:lang w:eastAsia="he-IL"/>
        </w:rPr>
        <w:t xml:space="preserve"> היועצים של כולנו, נמצאים</w:t>
      </w:r>
      <w:bookmarkStart w:id="6309" w:name="_ETM_Q11_617540"/>
      <w:bookmarkEnd w:id="6309"/>
      <w:r>
        <w:rPr>
          <w:rFonts w:hint="cs"/>
          <w:rtl/>
          <w:lang w:eastAsia="he-IL"/>
        </w:rPr>
        <w:t xml:space="preserve"> בעזה כבר שנה.</w:t>
      </w:r>
    </w:p>
    <w:p w:rsidR="00B36319" w:rsidRDefault="00B36319" w:rsidP="00596B63">
      <w:pPr>
        <w:rPr>
          <w:rtl/>
          <w:lang w:eastAsia="he-IL"/>
        </w:rPr>
      </w:pPr>
    </w:p>
    <w:p w:rsidR="00B36319" w:rsidRDefault="00B36319" w:rsidP="00317E30">
      <w:pPr>
        <w:rPr>
          <w:rtl/>
          <w:lang w:eastAsia="he-IL"/>
        </w:rPr>
      </w:pPr>
      <w:r>
        <w:rPr>
          <w:rFonts w:hint="cs"/>
          <w:rtl/>
          <w:lang w:eastAsia="he-IL"/>
        </w:rPr>
        <w:t xml:space="preserve">אבל מעבר לכם, אני רוצה לפנות </w:t>
      </w:r>
      <w:proofErr w:type="spellStart"/>
      <w:r>
        <w:rPr>
          <w:rFonts w:hint="cs"/>
          <w:rtl/>
          <w:lang w:eastAsia="he-IL"/>
        </w:rPr>
        <w:t>לחדלי</w:t>
      </w:r>
      <w:proofErr w:type="spellEnd"/>
      <w:r>
        <w:rPr>
          <w:rFonts w:hint="cs"/>
          <w:rtl/>
          <w:lang w:eastAsia="he-IL"/>
        </w:rPr>
        <w:t xml:space="preserve"> האישים</w:t>
      </w:r>
      <w:bookmarkStart w:id="6310" w:name="_ETM_Q11_621880"/>
      <w:bookmarkEnd w:id="6310"/>
      <w:r>
        <w:rPr>
          <w:rFonts w:hint="cs"/>
          <w:rtl/>
          <w:lang w:eastAsia="he-IL"/>
        </w:rPr>
        <w:t xml:space="preserve"> שנכנסו לממשלה אתמול. אליך אני פונה, אדוני גדעון סער, השר</w:t>
      </w:r>
      <w:bookmarkStart w:id="6311" w:name="_ETM_Q11_628660"/>
      <w:bookmarkEnd w:id="6311"/>
      <w:r>
        <w:rPr>
          <w:rFonts w:hint="cs"/>
          <w:rtl/>
          <w:lang w:eastAsia="he-IL"/>
        </w:rPr>
        <w:t xml:space="preserve"> המיועד </w:t>
      </w:r>
      <w:r>
        <w:rPr>
          <w:rtl/>
          <w:lang w:eastAsia="he-IL"/>
        </w:rPr>
        <w:t>–</w:t>
      </w:r>
      <w:r>
        <w:rPr>
          <w:rFonts w:hint="cs"/>
          <w:rtl/>
          <w:lang w:eastAsia="he-IL"/>
        </w:rPr>
        <w:t xml:space="preserve"> אני אפילו לא יודעת למה</w:t>
      </w:r>
      <w:bookmarkStart w:id="6312" w:name="_ETM_Q11_632699"/>
      <w:bookmarkEnd w:id="6312"/>
      <w:r w:rsidR="00317E30">
        <w:rPr>
          <w:rFonts w:hint="cs"/>
          <w:rtl/>
          <w:lang w:eastAsia="he-IL"/>
        </w:rPr>
        <w:t>;</w:t>
      </w:r>
      <w:r>
        <w:rPr>
          <w:rFonts w:hint="cs"/>
          <w:rtl/>
          <w:lang w:eastAsia="he-IL"/>
        </w:rPr>
        <w:t xml:space="preserve"> לשוחד,</w:t>
      </w:r>
      <w:bookmarkStart w:id="6313" w:name="_ETM_Q11_636080"/>
      <w:bookmarkEnd w:id="6313"/>
      <w:r>
        <w:rPr>
          <w:rFonts w:hint="cs"/>
          <w:rtl/>
          <w:lang w:eastAsia="he-IL"/>
        </w:rPr>
        <w:t xml:space="preserve"> כי זה שוחד. כי רק לפני כמה חודשים אתה עמדת</w:t>
      </w:r>
      <w:bookmarkStart w:id="6314" w:name="_ETM_Q11_638700"/>
      <w:bookmarkEnd w:id="6314"/>
      <w:r>
        <w:rPr>
          <w:rFonts w:hint="cs"/>
          <w:rtl/>
          <w:lang w:eastAsia="he-IL"/>
        </w:rPr>
        <w:t xml:space="preserve"> פה וטענת שזה חוסר אחריות להחליף שר ביטחון בעיצומה של מלחמה בשבע חזיתות</w:t>
      </w:r>
      <w:bookmarkStart w:id="6315" w:name="_ETM_Q11_645870"/>
      <w:bookmarkEnd w:id="6315"/>
      <w:r>
        <w:rPr>
          <w:rFonts w:hint="cs"/>
          <w:rtl/>
          <w:lang w:eastAsia="he-IL"/>
        </w:rPr>
        <w:t xml:space="preserve">. מה השתנה, אדוני? מה השתנה פתאום? </w:t>
      </w:r>
      <w:bookmarkStart w:id="6316" w:name="_ETM_Q11_654908"/>
      <w:bookmarkEnd w:id="6316"/>
      <w:r>
        <w:rPr>
          <w:rFonts w:hint="cs"/>
          <w:rtl/>
          <w:lang w:eastAsia="he-IL"/>
        </w:rPr>
        <w:t>עד כמה אתם לא נאמנים לעצמכם ולערכים שלכם?</w:t>
      </w:r>
      <w:bookmarkStart w:id="6317" w:name="_ETM_Q11_656399"/>
      <w:bookmarkEnd w:id="6317"/>
      <w:r>
        <w:rPr>
          <w:rFonts w:hint="cs"/>
          <w:rtl/>
          <w:lang w:eastAsia="he-IL"/>
        </w:rPr>
        <w:t xml:space="preserve"> איך אפשר לחיות עם עצמכם ככה? אתמול בבאר שבע, העיר </w:t>
      </w:r>
      <w:bookmarkStart w:id="6318" w:name="_ETM_Q11_663890"/>
      <w:bookmarkEnd w:id="6318"/>
      <w:r>
        <w:rPr>
          <w:rFonts w:hint="cs"/>
          <w:rtl/>
          <w:lang w:eastAsia="he-IL"/>
        </w:rPr>
        <w:t xml:space="preserve">שבה יש לכם כל כך הרבה מצביעים, </w:t>
      </w:r>
      <w:bookmarkStart w:id="6319" w:name="_ETM_Q11_667280"/>
      <w:bookmarkEnd w:id="6319"/>
      <w:r>
        <w:rPr>
          <w:rFonts w:hint="cs"/>
          <w:rtl/>
          <w:lang w:eastAsia="he-IL"/>
        </w:rPr>
        <w:t>אלפים יצאו לרחובות וחסמו את העיר</w:t>
      </w:r>
      <w:r w:rsidR="00726500">
        <w:rPr>
          <w:rFonts w:hint="cs"/>
          <w:rtl/>
          <w:lang w:eastAsia="he-IL"/>
        </w:rPr>
        <w:t>.</w:t>
      </w:r>
      <w:r>
        <w:rPr>
          <w:rFonts w:hint="cs"/>
          <w:rtl/>
          <w:lang w:eastAsia="he-IL"/>
        </w:rPr>
        <w:t xml:space="preserve"> אלפים.</w:t>
      </w:r>
      <w:bookmarkStart w:id="6320" w:name="_ETM_Q11_671920"/>
      <w:bookmarkEnd w:id="6320"/>
      <w:r>
        <w:rPr>
          <w:rFonts w:hint="cs"/>
          <w:rtl/>
          <w:lang w:eastAsia="he-IL"/>
        </w:rPr>
        <w:t xml:space="preserve"> הם כבר הבינו שאתם לא רואים אותם,</w:t>
      </w:r>
      <w:bookmarkStart w:id="6321" w:name="_ETM_Q11_674599"/>
      <w:bookmarkEnd w:id="6321"/>
      <w:r>
        <w:rPr>
          <w:rFonts w:hint="cs"/>
          <w:rtl/>
          <w:lang w:eastAsia="he-IL"/>
        </w:rPr>
        <w:t xml:space="preserve"> שאתם שמים עליהם פס, והם זועמים</w:t>
      </w:r>
      <w:r w:rsidR="00726500">
        <w:rPr>
          <w:rFonts w:hint="cs"/>
          <w:rtl/>
          <w:lang w:eastAsia="he-IL"/>
        </w:rPr>
        <w:t>,</w:t>
      </w:r>
      <w:r>
        <w:rPr>
          <w:rFonts w:hint="cs"/>
          <w:rtl/>
          <w:lang w:eastAsia="he-IL"/>
        </w:rPr>
        <w:t xml:space="preserve"> והם זועמים בצדק.</w:t>
      </w:r>
      <w:bookmarkStart w:id="6322" w:name="_ETM_Q11_680730"/>
      <w:bookmarkEnd w:id="6322"/>
      <w:r>
        <w:rPr>
          <w:rFonts w:hint="cs"/>
          <w:rtl/>
          <w:lang w:eastAsia="he-IL"/>
        </w:rPr>
        <w:t xml:space="preserve"> אני קוראת לכם באמת מעומק ליבי: תעשו חושבים,</w:t>
      </w:r>
      <w:bookmarkStart w:id="6323" w:name="_ETM_Q11_686679"/>
      <w:bookmarkEnd w:id="6323"/>
      <w:r>
        <w:rPr>
          <w:rFonts w:hint="cs"/>
          <w:rtl/>
          <w:lang w:eastAsia="he-IL"/>
        </w:rPr>
        <w:t xml:space="preserve"> קחו אחריות</w:t>
      </w:r>
      <w:r w:rsidR="00726500">
        <w:rPr>
          <w:rFonts w:hint="cs"/>
          <w:rtl/>
          <w:lang w:eastAsia="he-IL"/>
        </w:rPr>
        <w:t>.</w:t>
      </w:r>
      <w:r>
        <w:rPr>
          <w:rFonts w:hint="cs"/>
          <w:rtl/>
          <w:lang w:eastAsia="he-IL"/>
        </w:rPr>
        <w:t xml:space="preserve"> מדובר על החיים של כולנו, מדובר על</w:t>
      </w:r>
      <w:bookmarkStart w:id="6324" w:name="_ETM_Q11_690989"/>
      <w:bookmarkEnd w:id="6324"/>
      <w:r>
        <w:rPr>
          <w:rFonts w:hint="cs"/>
          <w:rtl/>
          <w:lang w:eastAsia="he-IL"/>
        </w:rPr>
        <w:t xml:space="preserve"> העתיד שלנו, מדובר על הכלכלה שלנו – ואתם</w:t>
      </w:r>
      <w:bookmarkStart w:id="6325" w:name="_ETM_Q11_696029"/>
      <w:bookmarkEnd w:id="6325"/>
      <w:r w:rsidR="00726500">
        <w:rPr>
          <w:rFonts w:hint="cs"/>
          <w:rtl/>
          <w:lang w:eastAsia="he-IL"/>
        </w:rPr>
        <w:t>,</w:t>
      </w:r>
      <w:r>
        <w:rPr>
          <w:rFonts w:hint="cs"/>
          <w:rtl/>
          <w:lang w:eastAsia="he-IL"/>
        </w:rPr>
        <w:t xml:space="preserve"> אתם מוכרים אותה בנזיד עדשים.</w:t>
      </w:r>
    </w:p>
    <w:p w:rsidR="00B36319" w:rsidRDefault="00B36319" w:rsidP="00596B63">
      <w:pPr>
        <w:rPr>
          <w:rtl/>
          <w:lang w:eastAsia="he-IL"/>
        </w:rPr>
      </w:pPr>
    </w:p>
    <w:p w:rsidR="00B36319" w:rsidRDefault="00B36319" w:rsidP="00596B63">
      <w:pPr>
        <w:pStyle w:val="af6"/>
        <w:keepNext/>
        <w:rPr>
          <w:rtl/>
        </w:rPr>
      </w:pPr>
      <w:bookmarkStart w:id="6326" w:name="ET_yor_6598_6"/>
      <w:r w:rsidRPr="00BF2D39">
        <w:rPr>
          <w:rStyle w:val="TagStyle"/>
          <w:rtl/>
        </w:rPr>
        <w:t xml:space="preserve"> &lt;&lt; יור &gt;&gt; </w:t>
      </w:r>
      <w:r>
        <w:rPr>
          <w:rtl/>
        </w:rPr>
        <w:t>היו"ר משה סולומון:</w:t>
      </w:r>
      <w:r w:rsidRPr="00BF2D39">
        <w:rPr>
          <w:rStyle w:val="TagStyle"/>
          <w:rtl/>
        </w:rPr>
        <w:t xml:space="preserve"> &lt;&lt; יור &gt;&gt;</w:t>
      </w:r>
      <w:r>
        <w:rPr>
          <w:rtl/>
        </w:rPr>
        <w:t xml:space="preserve"> </w:t>
      </w:r>
      <w:bookmarkEnd w:id="6326"/>
    </w:p>
    <w:p w:rsidR="00B36319" w:rsidRDefault="00B36319" w:rsidP="000928D2">
      <w:pPr>
        <w:rPr>
          <w:rtl/>
          <w:lang w:eastAsia="he-IL"/>
        </w:rPr>
      </w:pPr>
    </w:p>
    <w:p w:rsidR="00726500" w:rsidRDefault="00B36319" w:rsidP="00726500">
      <w:pPr>
        <w:rPr>
          <w:rtl/>
          <w:lang w:eastAsia="he-IL"/>
        </w:rPr>
      </w:pPr>
      <w:r>
        <w:rPr>
          <w:rFonts w:hint="cs"/>
          <w:rtl/>
          <w:lang w:eastAsia="he-IL"/>
        </w:rPr>
        <w:t>תודה רבה. היוזמים רוצים להגיב על ההתנגדויות?</w:t>
      </w:r>
      <w:bookmarkStart w:id="6327" w:name="_ETM_Q11_706010"/>
      <w:bookmarkEnd w:id="6327"/>
      <w:r>
        <w:rPr>
          <w:rFonts w:hint="cs"/>
          <w:rtl/>
          <w:lang w:eastAsia="he-IL"/>
        </w:rPr>
        <w:t xml:space="preserve"> חבר הכנסת רוט</w:t>
      </w:r>
      <w:r w:rsidR="00726500">
        <w:rPr>
          <w:rFonts w:hint="cs"/>
          <w:rtl/>
          <w:lang w:eastAsia="he-IL"/>
        </w:rPr>
        <w:t>,</w:t>
      </w:r>
      <w:bookmarkStart w:id="6328" w:name="_ETM_Q11_707839"/>
      <w:bookmarkEnd w:id="6328"/>
      <w:r>
        <w:rPr>
          <w:rFonts w:hint="cs"/>
          <w:rtl/>
          <w:lang w:eastAsia="he-IL"/>
        </w:rPr>
        <w:t xml:space="preserve"> אתה רוצה להגיב על ההתנגדויות?</w:t>
      </w:r>
      <w:bookmarkStart w:id="6329" w:name="_ETM_Q11_709839"/>
      <w:bookmarkEnd w:id="6329"/>
      <w:r>
        <w:rPr>
          <w:rFonts w:hint="cs"/>
          <w:rtl/>
          <w:lang w:eastAsia="he-IL"/>
        </w:rPr>
        <w:t xml:space="preserve"> חבר הכנסת בצלאל? </w:t>
      </w:r>
      <w:bookmarkStart w:id="6330" w:name="_ETM_Q11_713579"/>
      <w:bookmarkEnd w:id="6330"/>
      <w:r>
        <w:rPr>
          <w:rFonts w:hint="cs"/>
          <w:rtl/>
          <w:lang w:eastAsia="he-IL"/>
        </w:rPr>
        <w:t xml:space="preserve">מוותר. </w:t>
      </w:r>
    </w:p>
    <w:p w:rsidR="00726500" w:rsidRDefault="00726500" w:rsidP="00726500">
      <w:pPr>
        <w:rPr>
          <w:rtl/>
          <w:lang w:eastAsia="he-IL"/>
        </w:rPr>
      </w:pPr>
    </w:p>
    <w:p w:rsidR="00B36319" w:rsidRDefault="00B36319" w:rsidP="00317E30">
      <w:pPr>
        <w:rPr>
          <w:rtl/>
          <w:lang w:eastAsia="he-IL"/>
        </w:rPr>
      </w:pPr>
      <w:r>
        <w:rPr>
          <w:rFonts w:hint="cs"/>
          <w:rtl/>
          <w:lang w:eastAsia="he-IL"/>
        </w:rPr>
        <w:t xml:space="preserve">אם כן, חבריי חברי הכנסת, אנחנו עוברים כעת להצבעה על </w:t>
      </w:r>
      <w:bookmarkStart w:id="6331" w:name="_ETM_Q11_722269"/>
      <w:bookmarkStart w:id="6332" w:name="_ETM_Q11_725279"/>
      <w:bookmarkEnd w:id="6331"/>
      <w:bookmarkEnd w:id="6332"/>
      <w:r>
        <w:rPr>
          <w:rFonts w:hint="cs"/>
          <w:rtl/>
          <w:lang w:eastAsia="he-IL"/>
        </w:rPr>
        <w:t>הצעת חוק ל</w:t>
      </w:r>
      <w:r>
        <w:rPr>
          <w:rtl/>
          <w:lang w:eastAsia="he-IL"/>
        </w:rPr>
        <w:t>הפחתת סכום הפיצוי הכספי בשל נסיעה ללא תיקוף כרטיס בתחבורה</w:t>
      </w:r>
      <w:r>
        <w:rPr>
          <w:rFonts w:hint="cs"/>
          <w:rtl/>
          <w:lang w:eastAsia="he-IL"/>
        </w:rPr>
        <w:t xml:space="preserve"> </w:t>
      </w:r>
      <w:r>
        <w:rPr>
          <w:rtl/>
          <w:lang w:eastAsia="he-IL"/>
        </w:rPr>
        <w:t>ציבורית</w:t>
      </w:r>
      <w:r>
        <w:rPr>
          <w:rFonts w:hint="cs"/>
          <w:rtl/>
          <w:lang w:eastAsia="he-IL"/>
        </w:rPr>
        <w:t xml:space="preserve"> (תיקוני חקיקה), התשפ"ג</w:t>
      </w:r>
      <w:r>
        <w:rPr>
          <w:rFonts w:hint="eastAsia"/>
          <w:rtl/>
          <w:lang w:eastAsia="he-IL"/>
        </w:rPr>
        <w:t>–</w:t>
      </w:r>
      <w:r>
        <w:rPr>
          <w:rFonts w:hint="cs"/>
          <w:rtl/>
          <w:lang w:eastAsia="he-IL"/>
        </w:rPr>
        <w:t>2023, שלי</w:t>
      </w:r>
      <w:r w:rsidR="00317E30">
        <w:rPr>
          <w:rFonts w:hint="cs"/>
          <w:rtl/>
          <w:lang w:eastAsia="he-IL"/>
        </w:rPr>
        <w:t>,</w:t>
      </w:r>
      <w:r>
        <w:rPr>
          <w:rFonts w:hint="cs"/>
          <w:rtl/>
          <w:lang w:eastAsia="he-IL"/>
        </w:rPr>
        <w:t xml:space="preserve"> של חבר הכנסת משה סולומון</w:t>
      </w:r>
      <w:bookmarkStart w:id="6333" w:name="_ETM_Q11_733800"/>
      <w:bookmarkEnd w:id="6333"/>
      <w:r>
        <w:rPr>
          <w:rFonts w:hint="cs"/>
          <w:rtl/>
          <w:lang w:eastAsia="he-IL"/>
        </w:rPr>
        <w:t>. ההצבעה הזו תהיה שמית.</w:t>
      </w:r>
    </w:p>
    <w:p w:rsidR="00B36319" w:rsidRDefault="00B36319" w:rsidP="00596B63">
      <w:pPr>
        <w:rPr>
          <w:rtl/>
          <w:lang w:eastAsia="he-IL"/>
        </w:rPr>
      </w:pPr>
    </w:p>
    <w:p w:rsidR="00B36319" w:rsidRDefault="00B36319" w:rsidP="00596B63">
      <w:pPr>
        <w:pStyle w:val="af1"/>
        <w:keepNext/>
        <w:rPr>
          <w:rtl/>
        </w:rPr>
      </w:pPr>
      <w:bookmarkStart w:id="6334" w:name="TOR_Q12"/>
      <w:bookmarkStart w:id="6335" w:name="ET_interruption_6316_1"/>
      <w:bookmarkEnd w:id="6334"/>
      <w:r>
        <w:rPr>
          <w:rtl/>
        </w:rPr>
        <w:t xml:space="preserve">הצבעה </w:t>
      </w:r>
      <w:r>
        <w:rPr>
          <w:rFonts w:hint="cs"/>
          <w:rtl/>
        </w:rPr>
        <w:t>שמית</w:t>
      </w:r>
    </w:p>
    <w:p w:rsidR="00B36319" w:rsidRPr="00BF2445" w:rsidRDefault="00B36319" w:rsidP="00596B63">
      <w:pPr>
        <w:rPr>
          <w:rtl/>
          <w:lang w:eastAsia="he-IL"/>
        </w:rPr>
      </w:pPr>
    </w:p>
    <w:p w:rsidR="00B36319" w:rsidRDefault="00B36319" w:rsidP="00596B63">
      <w:pPr>
        <w:pStyle w:val="af5"/>
        <w:keepNext/>
        <w:rPr>
          <w:rtl/>
        </w:rPr>
      </w:pPr>
      <w:r w:rsidRPr="00865A4F">
        <w:rPr>
          <w:rStyle w:val="TagStyle"/>
          <w:rtl/>
        </w:rPr>
        <w:t xml:space="preserve"> &lt;&lt; קריאה &gt;&gt;</w:t>
      </w:r>
      <w:r w:rsidRPr="00DD0524">
        <w:rPr>
          <w:rStyle w:val="TagStyle"/>
          <w:rtl/>
        </w:rPr>
        <w:t xml:space="preserve"> </w:t>
      </w:r>
      <w:r>
        <w:rPr>
          <w:rtl/>
        </w:rPr>
        <w:t>סגנית מזכיר הכנסת ראדה חסייסי:</w:t>
      </w:r>
      <w:r w:rsidRPr="00DD0524">
        <w:rPr>
          <w:rStyle w:val="TagStyle"/>
          <w:rtl/>
        </w:rPr>
        <w:t xml:space="preserve"> </w:t>
      </w:r>
      <w:r w:rsidRPr="00865A4F">
        <w:rPr>
          <w:rStyle w:val="TagStyle"/>
          <w:rtl/>
        </w:rPr>
        <w:t>&lt;&lt; קריאה &gt;&gt;</w:t>
      </w:r>
      <w:r>
        <w:rPr>
          <w:rtl/>
        </w:rPr>
        <w:t xml:space="preserve">   </w:t>
      </w:r>
      <w:bookmarkEnd w:id="6335"/>
    </w:p>
    <w:p w:rsidR="00B36319" w:rsidRDefault="00B36319" w:rsidP="00596B63">
      <w:pPr>
        <w:ind w:firstLine="0"/>
        <w:rPr>
          <w:rtl/>
        </w:rPr>
      </w:pPr>
      <w:r>
        <w:rPr>
          <w:rFonts w:hint="cs"/>
          <w:rtl/>
          <w:lang w:eastAsia="he-IL"/>
        </w:rPr>
        <w:t>(קוראת בשמות חברי הכנסת)</w:t>
      </w:r>
    </w:p>
    <w:p w:rsidR="00B36319" w:rsidRPr="00DD0524" w:rsidRDefault="00B36319" w:rsidP="00596B63">
      <w:pPr>
        <w:rPr>
          <w:rtl/>
        </w:rPr>
      </w:pPr>
    </w:p>
    <w:p w:rsidR="00B36319" w:rsidRDefault="00B36319" w:rsidP="009635F5">
      <w:pPr>
        <w:rPr>
          <w:rtl/>
        </w:rPr>
      </w:pPr>
      <w:r>
        <w:rPr>
          <w:rtl/>
        </w:rPr>
        <w:t>משה אבוטבול</w:t>
      </w:r>
      <w:r>
        <w:rPr>
          <w:rtl/>
        </w:rPr>
        <w:tab/>
      </w:r>
      <w:r>
        <w:rPr>
          <w:rtl/>
        </w:rPr>
        <w:tab/>
        <w:t xml:space="preserve">–   </w:t>
      </w:r>
      <w:r>
        <w:rPr>
          <w:rFonts w:hint="cs"/>
          <w:rtl/>
        </w:rPr>
        <w:t>בעד</w:t>
      </w:r>
    </w:p>
    <w:p w:rsidR="00B36319" w:rsidRDefault="00B36319" w:rsidP="009635F5">
      <w:pPr>
        <w:rPr>
          <w:rtl/>
        </w:rPr>
      </w:pPr>
      <w:r>
        <w:rPr>
          <w:rtl/>
        </w:rPr>
        <w:t>יולי יואל אדלשטיין</w:t>
      </w:r>
      <w:r>
        <w:rPr>
          <w:rtl/>
        </w:rPr>
        <w:tab/>
        <w:t xml:space="preserve">–   </w:t>
      </w:r>
      <w:r>
        <w:rPr>
          <w:rFonts w:hint="cs"/>
          <w:rtl/>
        </w:rPr>
        <w:t>בעד</w:t>
      </w:r>
    </w:p>
    <w:p w:rsidR="00B36319" w:rsidRDefault="00B36319" w:rsidP="009635F5">
      <w:pPr>
        <w:rPr>
          <w:rtl/>
        </w:rPr>
      </w:pPr>
      <w:r>
        <w:rPr>
          <w:rtl/>
        </w:rPr>
        <w:t>אמיר אוחנה</w:t>
      </w:r>
      <w:r>
        <w:rPr>
          <w:rtl/>
        </w:rPr>
        <w:tab/>
      </w:r>
      <w:r>
        <w:rPr>
          <w:rtl/>
        </w:rPr>
        <w:tab/>
        <w:t xml:space="preserve">–   </w:t>
      </w:r>
      <w:r>
        <w:rPr>
          <w:rFonts w:hint="cs"/>
          <w:rtl/>
        </w:rPr>
        <w:t>אינו נוכח</w:t>
      </w:r>
    </w:p>
    <w:p w:rsidR="00B36319" w:rsidRDefault="00B36319" w:rsidP="009635F5">
      <w:pPr>
        <w:rPr>
          <w:rtl/>
        </w:rPr>
      </w:pPr>
      <w:r>
        <w:rPr>
          <w:rtl/>
        </w:rPr>
        <w:t>ינון אזולאי</w:t>
      </w:r>
      <w:r>
        <w:rPr>
          <w:rtl/>
        </w:rPr>
        <w:tab/>
      </w:r>
      <w:r>
        <w:rPr>
          <w:rtl/>
        </w:rPr>
        <w:tab/>
        <w:t xml:space="preserve">–   </w:t>
      </w:r>
      <w:r>
        <w:rPr>
          <w:rFonts w:hint="cs"/>
          <w:rtl/>
        </w:rPr>
        <w:t>בעד</w:t>
      </w:r>
    </w:p>
    <w:p w:rsidR="00B36319" w:rsidRDefault="00B36319" w:rsidP="009635F5">
      <w:pPr>
        <w:rPr>
          <w:rtl/>
        </w:rPr>
      </w:pPr>
      <w:r>
        <w:rPr>
          <w:rtl/>
        </w:rPr>
        <w:t>גדי איזנקוט</w:t>
      </w:r>
      <w:r>
        <w:rPr>
          <w:rtl/>
        </w:rPr>
        <w:tab/>
      </w:r>
      <w:r>
        <w:rPr>
          <w:rtl/>
        </w:rPr>
        <w:tab/>
        <w:t xml:space="preserve">–   </w:t>
      </w:r>
      <w:r>
        <w:rPr>
          <w:rFonts w:hint="cs"/>
          <w:rtl/>
        </w:rPr>
        <w:t>אינו נוכח</w:t>
      </w:r>
    </w:p>
    <w:p w:rsidR="00B36319" w:rsidRDefault="00B36319" w:rsidP="009635F5">
      <w:pPr>
        <w:rPr>
          <w:rtl/>
        </w:rPr>
      </w:pPr>
      <w:r>
        <w:rPr>
          <w:rtl/>
        </w:rPr>
        <w:t>ישראל אייכלר</w:t>
      </w:r>
      <w:r>
        <w:rPr>
          <w:rtl/>
        </w:rPr>
        <w:tab/>
      </w:r>
      <w:r>
        <w:rPr>
          <w:rtl/>
        </w:rPr>
        <w:tab/>
        <w:t xml:space="preserve">–   </w:t>
      </w:r>
      <w:r>
        <w:rPr>
          <w:rFonts w:hint="cs"/>
          <w:rtl/>
        </w:rPr>
        <w:t>בעד</w:t>
      </w:r>
    </w:p>
    <w:p w:rsidR="00B36319" w:rsidRDefault="00B36319" w:rsidP="00205ADC">
      <w:pPr>
        <w:rPr>
          <w:rtl/>
        </w:rPr>
      </w:pPr>
      <w:r>
        <w:rPr>
          <w:rtl/>
        </w:rPr>
        <w:t>דן אילוז</w:t>
      </w:r>
      <w:r>
        <w:rPr>
          <w:rtl/>
        </w:rPr>
        <w:tab/>
      </w:r>
      <w:r>
        <w:rPr>
          <w:rtl/>
        </w:rPr>
        <w:tab/>
      </w:r>
      <w:r>
        <w:rPr>
          <w:rtl/>
        </w:rPr>
        <w:tab/>
        <w:t xml:space="preserve">–   </w:t>
      </w:r>
      <w:r>
        <w:rPr>
          <w:rFonts w:hint="cs"/>
          <w:rtl/>
        </w:rPr>
        <w:t xml:space="preserve">בעד </w:t>
      </w:r>
    </w:p>
    <w:p w:rsidR="00B36319" w:rsidRDefault="00B36319" w:rsidP="009635F5">
      <w:pPr>
        <w:rPr>
          <w:rtl/>
        </w:rPr>
      </w:pPr>
      <w:r>
        <w:rPr>
          <w:rtl/>
        </w:rPr>
        <w:t>ואליד אלהואשלה</w:t>
      </w:r>
      <w:r>
        <w:rPr>
          <w:rtl/>
        </w:rPr>
        <w:tab/>
      </w:r>
      <w:r>
        <w:rPr>
          <w:rtl/>
        </w:rPr>
        <w:tab/>
        <w:t xml:space="preserve">–   </w:t>
      </w:r>
      <w:r>
        <w:rPr>
          <w:rFonts w:hint="cs"/>
          <w:rtl/>
        </w:rPr>
        <w:t>נגד</w:t>
      </w:r>
    </w:p>
    <w:p w:rsidR="00B36319" w:rsidRDefault="00B36319" w:rsidP="00596B63">
      <w:pPr>
        <w:rPr>
          <w:rtl/>
        </w:rPr>
      </w:pPr>
      <w:r>
        <w:rPr>
          <w:rtl/>
        </w:rPr>
        <w:t>קארין אלהרר</w:t>
      </w:r>
      <w:r>
        <w:rPr>
          <w:rtl/>
        </w:rPr>
        <w:tab/>
      </w:r>
      <w:r>
        <w:rPr>
          <w:rtl/>
        </w:rPr>
        <w:tab/>
        <w:t xml:space="preserve">–   </w:t>
      </w:r>
      <w:r>
        <w:rPr>
          <w:rFonts w:hint="cs"/>
          <w:rtl/>
        </w:rPr>
        <w:t>אינה נוכחת</w:t>
      </w:r>
    </w:p>
    <w:p w:rsidR="00B36319" w:rsidRDefault="00B36319" w:rsidP="00596B63">
      <w:pPr>
        <w:rPr>
          <w:rtl/>
        </w:rPr>
      </w:pPr>
      <w:r>
        <w:rPr>
          <w:rtl/>
        </w:rPr>
        <w:t>זאב אלקין</w:t>
      </w:r>
      <w:r>
        <w:rPr>
          <w:rtl/>
        </w:rPr>
        <w:tab/>
      </w:r>
      <w:r>
        <w:rPr>
          <w:rtl/>
        </w:rPr>
        <w:tab/>
        <w:t xml:space="preserve">–   </w:t>
      </w:r>
      <w:r>
        <w:rPr>
          <w:rFonts w:hint="cs"/>
          <w:rtl/>
        </w:rPr>
        <w:t>בעד</w:t>
      </w:r>
    </w:p>
    <w:p w:rsidR="00B36319" w:rsidRDefault="00B36319" w:rsidP="009635F5">
      <w:pPr>
        <w:rPr>
          <w:rtl/>
        </w:rPr>
      </w:pPr>
      <w:r>
        <w:rPr>
          <w:rtl/>
        </w:rPr>
        <w:t>משה ארבל</w:t>
      </w:r>
      <w:r>
        <w:rPr>
          <w:rtl/>
        </w:rPr>
        <w:tab/>
      </w:r>
      <w:r>
        <w:rPr>
          <w:rtl/>
        </w:rPr>
        <w:tab/>
        <w:t xml:space="preserve">–   </w:t>
      </w:r>
      <w:r>
        <w:rPr>
          <w:rFonts w:hint="cs"/>
          <w:rtl/>
        </w:rPr>
        <w:t>בעד</w:t>
      </w:r>
    </w:p>
    <w:p w:rsidR="00B36319" w:rsidRDefault="00B36319" w:rsidP="009635F5">
      <w:pPr>
        <w:rPr>
          <w:rtl/>
        </w:rPr>
      </w:pPr>
      <w:bookmarkStart w:id="6336" w:name="_ETM_Q12_190186"/>
      <w:bookmarkStart w:id="6337" w:name="_ETM_Q12_190288"/>
      <w:bookmarkEnd w:id="6336"/>
      <w:bookmarkEnd w:id="6337"/>
    </w:p>
    <w:p w:rsidR="00B36319" w:rsidRDefault="00B36319" w:rsidP="00596B63">
      <w:pPr>
        <w:pStyle w:val="af6"/>
        <w:keepNext/>
        <w:rPr>
          <w:rtl/>
        </w:rPr>
      </w:pPr>
      <w:r w:rsidRPr="00865A4F">
        <w:rPr>
          <w:rStyle w:val="TagStyle"/>
          <w:rtl/>
        </w:rPr>
        <w:t xml:space="preserve"> &lt;&lt; יור &gt;&gt;</w:t>
      </w:r>
      <w:r w:rsidRPr="002F2C45">
        <w:rPr>
          <w:rStyle w:val="TagStyle"/>
          <w:rtl/>
        </w:rPr>
        <w:t xml:space="preserve"> </w:t>
      </w:r>
      <w:r>
        <w:rPr>
          <w:rtl/>
        </w:rPr>
        <w:t>היו"ר משה סולומון:</w:t>
      </w:r>
      <w:r w:rsidRPr="002F2C45">
        <w:rPr>
          <w:rStyle w:val="TagStyle"/>
          <w:rtl/>
        </w:rPr>
        <w:t xml:space="preserve"> </w:t>
      </w:r>
      <w:r w:rsidRPr="00865A4F">
        <w:rPr>
          <w:rStyle w:val="TagStyle"/>
          <w:rtl/>
        </w:rPr>
        <w:t>&lt;&lt; יור &gt;&gt;</w:t>
      </w:r>
      <w:r>
        <w:rPr>
          <w:rtl/>
        </w:rPr>
        <w:t xml:space="preserve">   </w:t>
      </w:r>
    </w:p>
    <w:p w:rsidR="00B36319" w:rsidRDefault="00B36319" w:rsidP="000928D2">
      <w:pPr>
        <w:rPr>
          <w:rtl/>
        </w:rPr>
      </w:pPr>
    </w:p>
    <w:p w:rsidR="00B36319" w:rsidRDefault="00B36319" w:rsidP="00596B63">
      <w:pPr>
        <w:rPr>
          <w:rtl/>
        </w:rPr>
      </w:pPr>
      <w:bookmarkStart w:id="6338" w:name="_ETM_Q12_191578"/>
      <w:bookmarkEnd w:id="6338"/>
      <w:r>
        <w:rPr>
          <w:rFonts w:hint="cs"/>
          <w:rtl/>
        </w:rPr>
        <w:t>חברי הכנסת, אני מבקש לשמור</w:t>
      </w:r>
      <w:bookmarkStart w:id="6339" w:name="_ETM_Q12_194173"/>
      <w:bookmarkEnd w:id="6339"/>
      <w:r>
        <w:rPr>
          <w:rFonts w:hint="cs"/>
          <w:rtl/>
        </w:rPr>
        <w:t xml:space="preserve"> על שקט במליאה. זה מפריע מאוד. </w:t>
      </w:r>
    </w:p>
    <w:p w:rsidR="00B36319" w:rsidRDefault="00B36319" w:rsidP="00596B63">
      <w:pPr>
        <w:rPr>
          <w:rtl/>
        </w:rPr>
      </w:pPr>
      <w:bookmarkStart w:id="6340" w:name="_ETM_Q12_195859"/>
      <w:bookmarkStart w:id="6341" w:name="_ETM_Q12_195935"/>
      <w:bookmarkEnd w:id="6340"/>
      <w:bookmarkEnd w:id="6341"/>
    </w:p>
    <w:p w:rsidR="00B36319" w:rsidRDefault="00B36319" w:rsidP="00596B63">
      <w:pPr>
        <w:pStyle w:val="af5"/>
        <w:keepNext/>
        <w:rPr>
          <w:rtl/>
        </w:rPr>
      </w:pPr>
      <w:bookmarkStart w:id="6342" w:name="ET_interruption_6316_5"/>
      <w:r w:rsidRPr="00865A4F">
        <w:rPr>
          <w:rStyle w:val="TagStyle"/>
          <w:rtl/>
        </w:rPr>
        <w:t xml:space="preserve"> &lt;&lt; קריאה &gt;&gt;</w:t>
      </w:r>
      <w:r w:rsidRPr="002F2C45">
        <w:rPr>
          <w:rStyle w:val="TagStyle"/>
          <w:rtl/>
        </w:rPr>
        <w:t xml:space="preserve"> </w:t>
      </w:r>
      <w:r>
        <w:rPr>
          <w:rtl/>
        </w:rPr>
        <w:t>סגנית מזכיר הכנסת ראדה חסייסי:</w:t>
      </w:r>
      <w:r w:rsidRPr="002F2C45">
        <w:rPr>
          <w:rStyle w:val="TagStyle"/>
          <w:rtl/>
        </w:rPr>
        <w:t xml:space="preserve"> </w:t>
      </w:r>
      <w:r w:rsidRPr="00865A4F">
        <w:rPr>
          <w:rStyle w:val="TagStyle"/>
          <w:rtl/>
        </w:rPr>
        <w:t>&lt;&lt; קריאה &gt;&gt;</w:t>
      </w:r>
      <w:r>
        <w:rPr>
          <w:rtl/>
        </w:rPr>
        <w:t xml:space="preserve">   </w:t>
      </w:r>
      <w:bookmarkEnd w:id="6342"/>
    </w:p>
    <w:p w:rsidR="00B36319" w:rsidRDefault="00B36319" w:rsidP="00596B63">
      <w:pPr>
        <w:ind w:firstLine="0"/>
        <w:rPr>
          <w:rtl/>
        </w:rPr>
      </w:pPr>
      <w:bookmarkStart w:id="6343" w:name="_ETM_Q12_196145"/>
      <w:bookmarkEnd w:id="6343"/>
      <w:r>
        <w:rPr>
          <w:rFonts w:hint="cs"/>
          <w:rtl/>
        </w:rPr>
        <w:t>(קוראת בשמות חברי</w:t>
      </w:r>
      <w:bookmarkStart w:id="6344" w:name="_ETM_Q12_204587"/>
      <w:bookmarkEnd w:id="6344"/>
      <w:r>
        <w:rPr>
          <w:rFonts w:hint="cs"/>
          <w:rtl/>
        </w:rPr>
        <w:t xml:space="preserve"> הכנסת)</w:t>
      </w:r>
      <w:bookmarkStart w:id="6345" w:name="_ETM_Q12_206490"/>
      <w:bookmarkEnd w:id="6345"/>
    </w:p>
    <w:p w:rsidR="00B36319" w:rsidRPr="002F2C45" w:rsidRDefault="00B36319" w:rsidP="00596B63">
      <w:pPr>
        <w:rPr>
          <w:rtl/>
        </w:rPr>
      </w:pPr>
      <w:bookmarkStart w:id="6346" w:name="_ETM_Q12_206575"/>
      <w:bookmarkEnd w:id="6346"/>
    </w:p>
    <w:p w:rsidR="00B36319" w:rsidRDefault="00B36319" w:rsidP="009635F5">
      <w:pPr>
        <w:rPr>
          <w:rtl/>
        </w:rPr>
      </w:pPr>
      <w:r>
        <w:rPr>
          <w:rtl/>
        </w:rPr>
        <w:t>יעקב אשר</w:t>
      </w:r>
      <w:r>
        <w:rPr>
          <w:rtl/>
        </w:rPr>
        <w:tab/>
      </w:r>
      <w:r>
        <w:rPr>
          <w:rtl/>
        </w:rPr>
        <w:tab/>
        <w:t xml:space="preserve">–   </w:t>
      </w:r>
      <w:r>
        <w:rPr>
          <w:rFonts w:hint="cs"/>
          <w:rtl/>
        </w:rPr>
        <w:t>בעד</w:t>
      </w:r>
    </w:p>
    <w:p w:rsidR="00B36319" w:rsidRDefault="00B36319" w:rsidP="009635F5">
      <w:pPr>
        <w:rPr>
          <w:rtl/>
        </w:rPr>
      </w:pPr>
      <w:r>
        <w:rPr>
          <w:rtl/>
        </w:rPr>
        <w:t>אביחי אברהם בוארון</w:t>
      </w:r>
      <w:r>
        <w:rPr>
          <w:rtl/>
        </w:rPr>
        <w:tab/>
        <w:t xml:space="preserve">–   </w:t>
      </w:r>
      <w:r>
        <w:rPr>
          <w:rFonts w:hint="cs"/>
          <w:rtl/>
        </w:rPr>
        <w:t>בעד</w:t>
      </w:r>
    </w:p>
    <w:p w:rsidR="00B36319" w:rsidRDefault="00B36319" w:rsidP="00205ADC">
      <w:pPr>
        <w:rPr>
          <w:rtl/>
        </w:rPr>
      </w:pPr>
      <w:r>
        <w:rPr>
          <w:rtl/>
        </w:rPr>
        <w:t>אוריאל בוסו</w:t>
      </w:r>
      <w:r>
        <w:rPr>
          <w:rtl/>
        </w:rPr>
        <w:tab/>
      </w:r>
      <w:r>
        <w:rPr>
          <w:rtl/>
        </w:rPr>
        <w:tab/>
        <w:t xml:space="preserve">–   </w:t>
      </w:r>
      <w:r>
        <w:rPr>
          <w:rFonts w:hint="cs"/>
          <w:rtl/>
        </w:rPr>
        <w:t xml:space="preserve">בעד </w:t>
      </w:r>
    </w:p>
    <w:p w:rsidR="00B36319" w:rsidRDefault="00B36319" w:rsidP="009635F5">
      <w:pPr>
        <w:rPr>
          <w:rtl/>
        </w:rPr>
      </w:pPr>
      <w:r>
        <w:rPr>
          <w:rtl/>
        </w:rPr>
        <w:t>מישל בוסקילה</w:t>
      </w:r>
      <w:r>
        <w:rPr>
          <w:rtl/>
        </w:rPr>
        <w:tab/>
      </w:r>
      <w:r>
        <w:rPr>
          <w:rtl/>
        </w:rPr>
        <w:tab/>
        <w:t xml:space="preserve">–   </w:t>
      </w:r>
      <w:r>
        <w:rPr>
          <w:rFonts w:hint="cs"/>
          <w:rtl/>
        </w:rPr>
        <w:t>בעד</w:t>
      </w:r>
    </w:p>
    <w:p w:rsidR="00B36319" w:rsidRDefault="00B36319" w:rsidP="00596B63">
      <w:pPr>
        <w:rPr>
          <w:rtl/>
        </w:rPr>
      </w:pPr>
      <w:r>
        <w:rPr>
          <w:rtl/>
        </w:rPr>
        <w:t>דבי ביטון</w:t>
      </w:r>
      <w:r>
        <w:rPr>
          <w:rtl/>
        </w:rPr>
        <w:tab/>
      </w:r>
      <w:r>
        <w:rPr>
          <w:rtl/>
        </w:rPr>
        <w:tab/>
        <w:t xml:space="preserve">–   </w:t>
      </w:r>
      <w:r>
        <w:rPr>
          <w:rFonts w:hint="cs"/>
          <w:rtl/>
        </w:rPr>
        <w:t>אינה נוכחת</w:t>
      </w:r>
    </w:p>
    <w:p w:rsidR="00B36319" w:rsidRDefault="00B36319" w:rsidP="009635F5">
      <w:pPr>
        <w:rPr>
          <w:rtl/>
        </w:rPr>
      </w:pPr>
      <w:r>
        <w:rPr>
          <w:rtl/>
        </w:rPr>
        <w:t>מיכאל מרדכי ביטון</w:t>
      </w:r>
      <w:r>
        <w:rPr>
          <w:rtl/>
        </w:rPr>
        <w:tab/>
        <w:t xml:space="preserve">–   </w:t>
      </w:r>
      <w:r>
        <w:rPr>
          <w:rFonts w:hint="cs"/>
          <w:rtl/>
        </w:rPr>
        <w:t>אינו נוכח</w:t>
      </w:r>
    </w:p>
    <w:p w:rsidR="00B36319" w:rsidRDefault="00B36319" w:rsidP="009635F5">
      <w:pPr>
        <w:rPr>
          <w:rtl/>
        </w:rPr>
      </w:pPr>
      <w:r>
        <w:rPr>
          <w:rtl/>
        </w:rPr>
        <w:t>דוד ביטן</w:t>
      </w:r>
      <w:r>
        <w:rPr>
          <w:rtl/>
        </w:rPr>
        <w:tab/>
      </w:r>
      <w:r>
        <w:rPr>
          <w:rtl/>
        </w:rPr>
        <w:tab/>
      </w:r>
      <w:r>
        <w:rPr>
          <w:rtl/>
        </w:rPr>
        <w:tab/>
        <w:t xml:space="preserve">–   </w:t>
      </w:r>
      <w:r>
        <w:rPr>
          <w:rFonts w:hint="cs"/>
          <w:rtl/>
        </w:rPr>
        <w:t>בעד</w:t>
      </w:r>
    </w:p>
    <w:p w:rsidR="00B36319" w:rsidRDefault="00B36319" w:rsidP="009635F5">
      <w:pPr>
        <w:rPr>
          <w:rtl/>
        </w:rPr>
      </w:pPr>
      <w:r>
        <w:rPr>
          <w:rtl/>
        </w:rPr>
        <w:t>בועז ביסמוט</w:t>
      </w:r>
      <w:r>
        <w:rPr>
          <w:rtl/>
        </w:rPr>
        <w:tab/>
      </w:r>
      <w:r>
        <w:rPr>
          <w:rtl/>
        </w:rPr>
        <w:tab/>
        <w:t xml:space="preserve">–   </w:t>
      </w:r>
      <w:r>
        <w:rPr>
          <w:rFonts w:hint="cs"/>
          <w:rtl/>
        </w:rPr>
        <w:t>בעד</w:t>
      </w:r>
    </w:p>
    <w:p w:rsidR="00B36319" w:rsidRDefault="00B36319" w:rsidP="009635F5">
      <w:pPr>
        <w:rPr>
          <w:rtl/>
        </w:rPr>
      </w:pPr>
      <w:r>
        <w:rPr>
          <w:rtl/>
        </w:rPr>
        <w:t>ולדימיר בליאק</w:t>
      </w:r>
      <w:r>
        <w:rPr>
          <w:rtl/>
        </w:rPr>
        <w:tab/>
      </w:r>
      <w:r>
        <w:rPr>
          <w:rtl/>
        </w:rPr>
        <w:tab/>
        <w:t xml:space="preserve">–   </w:t>
      </w:r>
      <w:r>
        <w:rPr>
          <w:rFonts w:hint="cs"/>
          <w:rtl/>
        </w:rPr>
        <w:t>אינו נוכח</w:t>
      </w:r>
    </w:p>
    <w:p w:rsidR="00B36319" w:rsidRDefault="00B36319" w:rsidP="009635F5">
      <w:pPr>
        <w:rPr>
          <w:rtl/>
        </w:rPr>
      </w:pPr>
      <w:r>
        <w:rPr>
          <w:rtl/>
        </w:rPr>
        <w:t>מירב בן ארי</w:t>
      </w:r>
      <w:r>
        <w:rPr>
          <w:rtl/>
        </w:rPr>
        <w:tab/>
      </w:r>
      <w:r>
        <w:rPr>
          <w:rtl/>
        </w:rPr>
        <w:tab/>
        <w:t xml:space="preserve">–   </w:t>
      </w:r>
      <w:r>
        <w:rPr>
          <w:rFonts w:hint="cs"/>
          <w:rtl/>
        </w:rPr>
        <w:t>אינה נוכחת</w:t>
      </w:r>
    </w:p>
    <w:p w:rsidR="00B36319" w:rsidRDefault="00B36319" w:rsidP="009635F5">
      <w:pPr>
        <w:rPr>
          <w:rtl/>
        </w:rPr>
      </w:pPr>
      <w:r>
        <w:rPr>
          <w:rtl/>
        </w:rPr>
        <w:t>רם בן ברק</w:t>
      </w:r>
      <w:r>
        <w:rPr>
          <w:rtl/>
        </w:rPr>
        <w:tab/>
      </w:r>
      <w:r>
        <w:rPr>
          <w:rtl/>
        </w:rPr>
        <w:tab/>
        <w:t xml:space="preserve">–   </w:t>
      </w:r>
      <w:r>
        <w:rPr>
          <w:rFonts w:hint="cs"/>
          <w:rtl/>
        </w:rPr>
        <w:t>אינו נוכח</w:t>
      </w:r>
    </w:p>
    <w:p w:rsidR="00B36319" w:rsidRDefault="00B36319" w:rsidP="009635F5">
      <w:pPr>
        <w:rPr>
          <w:rtl/>
        </w:rPr>
      </w:pPr>
      <w:r>
        <w:rPr>
          <w:rtl/>
        </w:rPr>
        <w:t>איתמר בן גביר</w:t>
      </w:r>
      <w:r>
        <w:rPr>
          <w:rtl/>
        </w:rPr>
        <w:tab/>
      </w:r>
      <w:r>
        <w:rPr>
          <w:rtl/>
        </w:rPr>
        <w:tab/>
        <w:t xml:space="preserve">–   </w:t>
      </w:r>
      <w:r>
        <w:rPr>
          <w:rFonts w:hint="cs"/>
          <w:rtl/>
        </w:rPr>
        <w:t>אינו נוכח</w:t>
      </w:r>
    </w:p>
    <w:p w:rsidR="00B36319" w:rsidRDefault="00B36319" w:rsidP="009635F5">
      <w:pPr>
        <w:rPr>
          <w:rtl/>
        </w:rPr>
      </w:pPr>
      <w:r>
        <w:rPr>
          <w:rtl/>
        </w:rPr>
        <w:t>אברהם בצלאל</w:t>
      </w:r>
      <w:r>
        <w:rPr>
          <w:rtl/>
        </w:rPr>
        <w:tab/>
      </w:r>
      <w:r>
        <w:rPr>
          <w:rtl/>
        </w:rPr>
        <w:tab/>
        <w:t xml:space="preserve">–   </w:t>
      </w:r>
      <w:r>
        <w:rPr>
          <w:rFonts w:hint="cs"/>
          <w:rtl/>
        </w:rPr>
        <w:t>בעד</w:t>
      </w:r>
    </w:p>
    <w:p w:rsidR="00B36319" w:rsidRDefault="00B36319" w:rsidP="009635F5">
      <w:pPr>
        <w:rPr>
          <w:rtl/>
        </w:rPr>
      </w:pPr>
      <w:r>
        <w:rPr>
          <w:rtl/>
        </w:rPr>
        <w:t>אליהו ברוכי</w:t>
      </w:r>
      <w:r>
        <w:rPr>
          <w:rtl/>
        </w:rPr>
        <w:tab/>
      </w:r>
      <w:r>
        <w:rPr>
          <w:rtl/>
        </w:rPr>
        <w:tab/>
        <w:t xml:space="preserve">–   </w:t>
      </w:r>
      <w:r>
        <w:rPr>
          <w:rFonts w:hint="cs"/>
          <w:rtl/>
        </w:rPr>
        <w:t>בעד</w:t>
      </w:r>
    </w:p>
    <w:p w:rsidR="00B36319" w:rsidRDefault="00B36319" w:rsidP="009635F5">
      <w:pPr>
        <w:rPr>
          <w:rtl/>
        </w:rPr>
      </w:pPr>
      <w:r>
        <w:rPr>
          <w:rtl/>
        </w:rPr>
        <w:t>ניר ברקת</w:t>
      </w:r>
      <w:r>
        <w:rPr>
          <w:rtl/>
        </w:rPr>
        <w:tab/>
      </w:r>
      <w:r>
        <w:rPr>
          <w:rtl/>
        </w:rPr>
        <w:tab/>
        <w:t xml:space="preserve">–   </w:t>
      </w:r>
      <w:r>
        <w:rPr>
          <w:rFonts w:hint="cs"/>
          <w:rtl/>
        </w:rPr>
        <w:t>בעד</w:t>
      </w:r>
    </w:p>
    <w:p w:rsidR="00B36319" w:rsidRDefault="00B36319" w:rsidP="009635F5">
      <w:pPr>
        <w:rPr>
          <w:rtl/>
        </w:rPr>
      </w:pPr>
      <w:r>
        <w:rPr>
          <w:rtl/>
        </w:rPr>
        <w:t>ששון ששי גואטה</w:t>
      </w:r>
      <w:r>
        <w:rPr>
          <w:rtl/>
        </w:rPr>
        <w:tab/>
      </w:r>
      <w:r>
        <w:rPr>
          <w:rtl/>
        </w:rPr>
        <w:tab/>
        <w:t xml:space="preserve">–   </w:t>
      </w:r>
      <w:r>
        <w:rPr>
          <w:rFonts w:hint="cs"/>
          <w:rtl/>
        </w:rPr>
        <w:t>בעד</w:t>
      </w:r>
    </w:p>
    <w:p w:rsidR="00B36319" w:rsidRDefault="00B36319" w:rsidP="009635F5">
      <w:pPr>
        <w:rPr>
          <w:rtl/>
        </w:rPr>
      </w:pPr>
      <w:r>
        <w:rPr>
          <w:rtl/>
        </w:rPr>
        <w:t>טלי גוטליב</w:t>
      </w:r>
      <w:r>
        <w:rPr>
          <w:rtl/>
        </w:rPr>
        <w:tab/>
      </w:r>
      <w:r>
        <w:rPr>
          <w:rtl/>
        </w:rPr>
        <w:tab/>
        <w:t xml:space="preserve">–   </w:t>
      </w:r>
      <w:r>
        <w:rPr>
          <w:rFonts w:hint="cs"/>
          <w:rtl/>
        </w:rPr>
        <w:t>בעד</w:t>
      </w:r>
    </w:p>
    <w:p w:rsidR="00B36319" w:rsidRDefault="00B36319" w:rsidP="009635F5">
      <w:pPr>
        <w:rPr>
          <w:rtl/>
        </w:rPr>
      </w:pPr>
      <w:r>
        <w:rPr>
          <w:rtl/>
        </w:rPr>
        <w:t>מאי גולן</w:t>
      </w:r>
      <w:r>
        <w:rPr>
          <w:rtl/>
        </w:rPr>
        <w:tab/>
      </w:r>
      <w:r>
        <w:rPr>
          <w:rtl/>
        </w:rPr>
        <w:tab/>
      </w:r>
      <w:r>
        <w:rPr>
          <w:rtl/>
        </w:rPr>
        <w:tab/>
        <w:t xml:space="preserve">–   </w:t>
      </w:r>
      <w:r>
        <w:rPr>
          <w:rFonts w:hint="cs"/>
          <w:rtl/>
        </w:rPr>
        <w:t>בעד</w:t>
      </w:r>
    </w:p>
    <w:p w:rsidR="00B36319" w:rsidRDefault="00B36319" w:rsidP="009635F5">
      <w:pPr>
        <w:rPr>
          <w:rtl/>
        </w:rPr>
      </w:pPr>
      <w:r>
        <w:rPr>
          <w:rtl/>
        </w:rPr>
        <w:t>יואב גלנט</w:t>
      </w:r>
      <w:r>
        <w:rPr>
          <w:rtl/>
        </w:rPr>
        <w:tab/>
      </w:r>
      <w:r>
        <w:rPr>
          <w:rtl/>
        </w:rPr>
        <w:tab/>
        <w:t xml:space="preserve">–   </w:t>
      </w:r>
      <w:r>
        <w:rPr>
          <w:rFonts w:hint="cs"/>
          <w:rtl/>
        </w:rPr>
        <w:t>אינו נוכח</w:t>
      </w:r>
    </w:p>
    <w:p w:rsidR="00B36319" w:rsidRDefault="00B36319" w:rsidP="00205ADC">
      <w:pPr>
        <w:rPr>
          <w:rtl/>
        </w:rPr>
      </w:pPr>
      <w:r>
        <w:rPr>
          <w:rtl/>
        </w:rPr>
        <w:t>גילה גמליאל</w:t>
      </w:r>
      <w:r>
        <w:rPr>
          <w:rtl/>
        </w:rPr>
        <w:tab/>
      </w:r>
      <w:r>
        <w:rPr>
          <w:rtl/>
        </w:rPr>
        <w:tab/>
        <w:t xml:space="preserve">–   </w:t>
      </w:r>
      <w:r>
        <w:rPr>
          <w:rFonts w:hint="cs"/>
          <w:rtl/>
        </w:rPr>
        <w:t xml:space="preserve">בעד </w:t>
      </w:r>
    </w:p>
    <w:p w:rsidR="00B36319" w:rsidRDefault="00B36319" w:rsidP="009635F5">
      <w:pPr>
        <w:rPr>
          <w:rtl/>
        </w:rPr>
      </w:pPr>
      <w:r>
        <w:rPr>
          <w:rtl/>
        </w:rPr>
        <w:t>בנימין גנץ</w:t>
      </w:r>
      <w:r>
        <w:rPr>
          <w:rtl/>
        </w:rPr>
        <w:tab/>
      </w:r>
      <w:r>
        <w:rPr>
          <w:rtl/>
        </w:rPr>
        <w:tab/>
        <w:t xml:space="preserve">–   </w:t>
      </w:r>
      <w:r>
        <w:rPr>
          <w:rFonts w:hint="cs"/>
          <w:rtl/>
        </w:rPr>
        <w:t>אינו נוכח</w:t>
      </w:r>
    </w:p>
    <w:p w:rsidR="00B36319" w:rsidRDefault="00B36319" w:rsidP="009635F5">
      <w:pPr>
        <w:rPr>
          <w:rtl/>
        </w:rPr>
      </w:pPr>
      <w:r>
        <w:rPr>
          <w:rtl/>
        </w:rPr>
        <w:t>משה גפני</w:t>
      </w:r>
      <w:r>
        <w:rPr>
          <w:rtl/>
        </w:rPr>
        <w:tab/>
      </w:r>
      <w:r>
        <w:rPr>
          <w:rtl/>
        </w:rPr>
        <w:tab/>
        <w:t xml:space="preserve">–   </w:t>
      </w:r>
      <w:r>
        <w:rPr>
          <w:rFonts w:hint="cs"/>
          <w:rtl/>
        </w:rPr>
        <w:t>אינו נוכח</w:t>
      </w:r>
    </w:p>
    <w:p w:rsidR="00B36319" w:rsidRDefault="00B36319" w:rsidP="009635F5">
      <w:pPr>
        <w:rPr>
          <w:rtl/>
        </w:rPr>
      </w:pPr>
      <w:r>
        <w:rPr>
          <w:rtl/>
        </w:rPr>
        <w:t>סימון דוידסון</w:t>
      </w:r>
      <w:r>
        <w:rPr>
          <w:rtl/>
        </w:rPr>
        <w:tab/>
      </w:r>
      <w:r>
        <w:rPr>
          <w:rtl/>
        </w:rPr>
        <w:tab/>
        <w:t xml:space="preserve">–   </w:t>
      </w:r>
      <w:r>
        <w:rPr>
          <w:rFonts w:hint="cs"/>
          <w:rtl/>
        </w:rPr>
        <w:t>אינו נוכח</w:t>
      </w:r>
    </w:p>
    <w:p w:rsidR="00B36319" w:rsidRDefault="00B36319" w:rsidP="009635F5">
      <w:pPr>
        <w:rPr>
          <w:rtl/>
        </w:rPr>
      </w:pPr>
      <w:r>
        <w:rPr>
          <w:rtl/>
        </w:rPr>
        <w:t>אבי דיכטר</w:t>
      </w:r>
      <w:r>
        <w:rPr>
          <w:rtl/>
        </w:rPr>
        <w:tab/>
      </w:r>
      <w:r>
        <w:rPr>
          <w:rtl/>
        </w:rPr>
        <w:tab/>
        <w:t xml:space="preserve">–   </w:t>
      </w:r>
      <w:r>
        <w:rPr>
          <w:rFonts w:hint="cs"/>
          <w:rtl/>
        </w:rPr>
        <w:t>בעד</w:t>
      </w:r>
    </w:p>
    <w:p w:rsidR="00B36319" w:rsidRDefault="00B36319" w:rsidP="009635F5">
      <w:pPr>
        <w:rPr>
          <w:rtl/>
        </w:rPr>
      </w:pPr>
      <w:r>
        <w:rPr>
          <w:rtl/>
        </w:rPr>
        <w:t>גלית דיסטל אטבריאן</w:t>
      </w:r>
      <w:r>
        <w:rPr>
          <w:rtl/>
        </w:rPr>
        <w:tab/>
        <w:t xml:space="preserve">–   </w:t>
      </w:r>
      <w:r>
        <w:rPr>
          <w:rFonts w:hint="cs"/>
          <w:rtl/>
        </w:rPr>
        <w:t>בעד</w:t>
      </w:r>
    </w:p>
    <w:p w:rsidR="00B36319" w:rsidRDefault="00B36319" w:rsidP="009635F5">
      <w:pPr>
        <w:rPr>
          <w:rtl/>
        </w:rPr>
      </w:pPr>
      <w:r>
        <w:rPr>
          <w:rtl/>
        </w:rPr>
        <w:t>אלי דלל</w:t>
      </w:r>
      <w:r>
        <w:rPr>
          <w:rtl/>
        </w:rPr>
        <w:tab/>
      </w:r>
      <w:r>
        <w:rPr>
          <w:rtl/>
        </w:rPr>
        <w:tab/>
      </w:r>
      <w:r>
        <w:rPr>
          <w:rtl/>
        </w:rPr>
        <w:tab/>
        <w:t xml:space="preserve">–   </w:t>
      </w:r>
      <w:r>
        <w:rPr>
          <w:rFonts w:hint="cs"/>
          <w:rtl/>
        </w:rPr>
        <w:t>בעד</w:t>
      </w:r>
    </w:p>
    <w:p w:rsidR="00B36319" w:rsidRDefault="00B36319" w:rsidP="009635F5">
      <w:pPr>
        <w:rPr>
          <w:rtl/>
        </w:rPr>
      </w:pPr>
      <w:r>
        <w:rPr>
          <w:rtl/>
        </w:rPr>
        <w:t>שלום דנינו</w:t>
      </w:r>
      <w:r>
        <w:rPr>
          <w:rtl/>
        </w:rPr>
        <w:tab/>
      </w:r>
      <w:r>
        <w:rPr>
          <w:rtl/>
        </w:rPr>
        <w:tab/>
        <w:t xml:space="preserve">–   </w:t>
      </w:r>
      <w:r>
        <w:rPr>
          <w:rFonts w:hint="cs"/>
          <w:rtl/>
        </w:rPr>
        <w:t>בעד</w:t>
      </w:r>
    </w:p>
    <w:p w:rsidR="00B36319" w:rsidRDefault="00B36319" w:rsidP="009635F5">
      <w:pPr>
        <w:rPr>
          <w:rtl/>
        </w:rPr>
      </w:pPr>
      <w:r>
        <w:rPr>
          <w:rtl/>
        </w:rPr>
        <w:t>אריה מכלוף דרעי</w:t>
      </w:r>
      <w:r>
        <w:rPr>
          <w:rtl/>
        </w:rPr>
        <w:tab/>
        <w:t xml:space="preserve">–   </w:t>
      </w:r>
      <w:r>
        <w:rPr>
          <w:rFonts w:hint="cs"/>
          <w:rtl/>
        </w:rPr>
        <w:t>אינו נוכח</w:t>
      </w:r>
    </w:p>
    <w:p w:rsidR="00B36319" w:rsidRDefault="00B36319" w:rsidP="009635F5">
      <w:pPr>
        <w:rPr>
          <w:rtl/>
        </w:rPr>
      </w:pPr>
      <w:r>
        <w:rPr>
          <w:rtl/>
        </w:rPr>
        <w:t>עמית הלוי</w:t>
      </w:r>
      <w:r>
        <w:rPr>
          <w:rtl/>
        </w:rPr>
        <w:tab/>
      </w:r>
      <w:r>
        <w:rPr>
          <w:rtl/>
        </w:rPr>
        <w:tab/>
        <w:t xml:space="preserve">–   </w:t>
      </w:r>
      <w:r>
        <w:rPr>
          <w:rFonts w:hint="cs"/>
          <w:rtl/>
        </w:rPr>
        <w:t>בעד</w:t>
      </w:r>
    </w:p>
    <w:p w:rsidR="00B36319" w:rsidRDefault="00B36319" w:rsidP="009635F5">
      <w:pPr>
        <w:rPr>
          <w:rtl/>
        </w:rPr>
      </w:pPr>
      <w:r>
        <w:rPr>
          <w:rtl/>
        </w:rPr>
        <w:t>שרן מרים השכל</w:t>
      </w:r>
      <w:r>
        <w:rPr>
          <w:rtl/>
        </w:rPr>
        <w:tab/>
      </w:r>
      <w:r>
        <w:rPr>
          <w:rtl/>
        </w:rPr>
        <w:tab/>
        <w:t xml:space="preserve">–   </w:t>
      </w:r>
      <w:r>
        <w:rPr>
          <w:rFonts w:hint="cs"/>
          <w:rtl/>
        </w:rPr>
        <w:t>בעד</w:t>
      </w:r>
    </w:p>
    <w:p w:rsidR="00B36319" w:rsidRDefault="00B36319" w:rsidP="009635F5">
      <w:pPr>
        <w:rPr>
          <w:rtl/>
        </w:rPr>
      </w:pPr>
      <w:r>
        <w:rPr>
          <w:rtl/>
        </w:rPr>
        <w:t>ניסים ואטורי</w:t>
      </w:r>
      <w:r>
        <w:rPr>
          <w:rtl/>
        </w:rPr>
        <w:tab/>
      </w:r>
      <w:r>
        <w:rPr>
          <w:rtl/>
        </w:rPr>
        <w:tab/>
        <w:t xml:space="preserve">–   </w:t>
      </w:r>
      <w:r>
        <w:rPr>
          <w:rFonts w:hint="cs"/>
          <w:rtl/>
        </w:rPr>
        <w:t>בעד</w:t>
      </w:r>
    </w:p>
    <w:p w:rsidR="00B36319" w:rsidRDefault="00B36319" w:rsidP="00205ADC">
      <w:pPr>
        <w:rPr>
          <w:rtl/>
        </w:rPr>
      </w:pPr>
      <w:r>
        <w:rPr>
          <w:rtl/>
        </w:rPr>
        <w:t>מיכל מרים וולדיגר</w:t>
      </w:r>
      <w:r>
        <w:rPr>
          <w:rtl/>
        </w:rPr>
        <w:tab/>
        <w:t xml:space="preserve">–   </w:t>
      </w:r>
      <w:r>
        <w:rPr>
          <w:rFonts w:hint="cs"/>
          <w:rtl/>
        </w:rPr>
        <w:t xml:space="preserve">בעד </w:t>
      </w:r>
    </w:p>
    <w:p w:rsidR="00B36319" w:rsidRDefault="00B36319" w:rsidP="009635F5">
      <w:pPr>
        <w:rPr>
          <w:rtl/>
        </w:rPr>
      </w:pPr>
      <w:r>
        <w:rPr>
          <w:rtl/>
        </w:rPr>
        <w:t>יצחק שמעון וסרלאוף</w:t>
      </w:r>
      <w:r>
        <w:rPr>
          <w:rtl/>
        </w:rPr>
        <w:tab/>
        <w:t xml:space="preserve">–   </w:t>
      </w:r>
      <w:r>
        <w:rPr>
          <w:rFonts w:hint="cs"/>
          <w:rtl/>
        </w:rPr>
        <w:t>אינו נוכח</w:t>
      </w:r>
    </w:p>
    <w:p w:rsidR="00B36319" w:rsidRDefault="00B36319" w:rsidP="009635F5">
      <w:pPr>
        <w:rPr>
          <w:rtl/>
        </w:rPr>
      </w:pPr>
      <w:r>
        <w:rPr>
          <w:rtl/>
        </w:rPr>
        <w:t>יאסר חוג'יראת</w:t>
      </w:r>
      <w:r>
        <w:rPr>
          <w:rtl/>
        </w:rPr>
        <w:tab/>
      </w:r>
      <w:r>
        <w:rPr>
          <w:rtl/>
        </w:rPr>
        <w:tab/>
        <w:t xml:space="preserve">–   </w:t>
      </w:r>
      <w:r>
        <w:rPr>
          <w:rFonts w:hint="cs"/>
          <w:rtl/>
        </w:rPr>
        <w:t>אינו נוכח</w:t>
      </w:r>
    </w:p>
    <w:p w:rsidR="00B36319" w:rsidRDefault="00B36319" w:rsidP="009635F5">
      <w:pPr>
        <w:rPr>
          <w:rtl/>
        </w:rPr>
      </w:pPr>
      <w:r>
        <w:rPr>
          <w:rtl/>
        </w:rPr>
        <w:t>אימאן ח'טיב יאסין</w:t>
      </w:r>
      <w:r>
        <w:rPr>
          <w:rtl/>
        </w:rPr>
        <w:tab/>
        <w:t xml:space="preserve">–   </w:t>
      </w:r>
      <w:r>
        <w:rPr>
          <w:rFonts w:hint="cs"/>
          <w:rtl/>
        </w:rPr>
        <w:t>אינה נוכחת</w:t>
      </w:r>
    </w:p>
    <w:p w:rsidR="00B36319" w:rsidRDefault="00B36319" w:rsidP="009635F5">
      <w:pPr>
        <w:rPr>
          <w:rtl/>
        </w:rPr>
      </w:pPr>
      <w:r>
        <w:rPr>
          <w:rtl/>
        </w:rPr>
        <w:t>ווליד טאהא</w:t>
      </w:r>
      <w:r>
        <w:rPr>
          <w:rtl/>
        </w:rPr>
        <w:tab/>
      </w:r>
      <w:r>
        <w:rPr>
          <w:rtl/>
        </w:rPr>
        <w:tab/>
        <w:t xml:space="preserve">–   </w:t>
      </w:r>
      <w:r>
        <w:rPr>
          <w:rFonts w:hint="cs"/>
          <w:rtl/>
        </w:rPr>
        <w:t>נגד</w:t>
      </w:r>
    </w:p>
    <w:p w:rsidR="00B36319" w:rsidRDefault="00B36319" w:rsidP="009635F5">
      <w:pPr>
        <w:rPr>
          <w:rtl/>
        </w:rPr>
      </w:pPr>
      <w:r>
        <w:rPr>
          <w:rtl/>
        </w:rPr>
        <w:t>בועז טופורובסקי</w:t>
      </w:r>
      <w:r>
        <w:rPr>
          <w:rtl/>
        </w:rPr>
        <w:tab/>
      </w:r>
      <w:r>
        <w:rPr>
          <w:rtl/>
        </w:rPr>
        <w:tab/>
        <w:t xml:space="preserve">–   </w:t>
      </w:r>
      <w:r>
        <w:rPr>
          <w:rFonts w:hint="cs"/>
          <w:rtl/>
        </w:rPr>
        <w:t>נגד</w:t>
      </w:r>
    </w:p>
    <w:p w:rsidR="00B36319" w:rsidRDefault="00B36319" w:rsidP="009635F5">
      <w:pPr>
        <w:rPr>
          <w:rtl/>
        </w:rPr>
      </w:pPr>
      <w:r>
        <w:rPr>
          <w:rtl/>
        </w:rPr>
        <w:t>משה טור פז</w:t>
      </w:r>
      <w:r>
        <w:rPr>
          <w:rtl/>
        </w:rPr>
        <w:tab/>
      </w:r>
      <w:r>
        <w:rPr>
          <w:rtl/>
        </w:rPr>
        <w:tab/>
        <w:t xml:space="preserve">–   </w:t>
      </w:r>
      <w:r>
        <w:rPr>
          <w:rFonts w:hint="cs"/>
          <w:rtl/>
        </w:rPr>
        <w:t>אינו נוכח</w:t>
      </w:r>
    </w:p>
    <w:p w:rsidR="00B36319" w:rsidRDefault="00B36319" w:rsidP="009635F5">
      <w:pPr>
        <w:rPr>
          <w:rtl/>
        </w:rPr>
      </w:pPr>
      <w:r>
        <w:rPr>
          <w:rtl/>
        </w:rPr>
        <w:t>אחמד טיבי</w:t>
      </w:r>
      <w:r>
        <w:rPr>
          <w:rtl/>
        </w:rPr>
        <w:tab/>
      </w:r>
      <w:r>
        <w:rPr>
          <w:rtl/>
        </w:rPr>
        <w:tab/>
        <w:t xml:space="preserve">–   </w:t>
      </w:r>
      <w:r>
        <w:rPr>
          <w:rFonts w:hint="cs"/>
          <w:rtl/>
        </w:rPr>
        <w:t>אינו נוכח</w:t>
      </w:r>
    </w:p>
    <w:p w:rsidR="00B36319" w:rsidRDefault="00B36319" w:rsidP="009635F5">
      <w:pPr>
        <w:rPr>
          <w:rtl/>
        </w:rPr>
      </w:pPr>
      <w:r>
        <w:rPr>
          <w:rtl/>
        </w:rPr>
        <w:t>יוסף טייב</w:t>
      </w:r>
      <w:r>
        <w:rPr>
          <w:rtl/>
        </w:rPr>
        <w:tab/>
      </w:r>
      <w:r>
        <w:rPr>
          <w:rtl/>
        </w:rPr>
        <w:tab/>
        <w:t xml:space="preserve">–   </w:t>
      </w:r>
      <w:r>
        <w:rPr>
          <w:rFonts w:hint="cs"/>
          <w:rtl/>
        </w:rPr>
        <w:t>בעד</w:t>
      </w:r>
    </w:p>
    <w:p w:rsidR="00B36319" w:rsidRDefault="00B36319" w:rsidP="00205ADC">
      <w:pPr>
        <w:rPr>
          <w:rtl/>
        </w:rPr>
      </w:pPr>
      <w:r>
        <w:rPr>
          <w:rtl/>
        </w:rPr>
        <w:t>אוהד טל</w:t>
      </w:r>
      <w:r>
        <w:rPr>
          <w:rtl/>
        </w:rPr>
        <w:tab/>
      </w:r>
      <w:r>
        <w:rPr>
          <w:rtl/>
        </w:rPr>
        <w:tab/>
      </w:r>
      <w:r>
        <w:rPr>
          <w:rtl/>
        </w:rPr>
        <w:tab/>
        <w:t xml:space="preserve">–   </w:t>
      </w:r>
      <w:r>
        <w:rPr>
          <w:rFonts w:hint="cs"/>
          <w:rtl/>
        </w:rPr>
        <w:t xml:space="preserve">בעד </w:t>
      </w:r>
    </w:p>
    <w:p w:rsidR="00B36319" w:rsidRDefault="00B36319" w:rsidP="009635F5">
      <w:pPr>
        <w:rPr>
          <w:rtl/>
        </w:rPr>
      </w:pPr>
      <w:r>
        <w:rPr>
          <w:rtl/>
        </w:rPr>
        <w:t>יעקב טסלר</w:t>
      </w:r>
      <w:r>
        <w:rPr>
          <w:rtl/>
        </w:rPr>
        <w:tab/>
      </w:r>
      <w:r>
        <w:rPr>
          <w:rtl/>
        </w:rPr>
        <w:tab/>
        <w:t xml:space="preserve">–   </w:t>
      </w:r>
      <w:r>
        <w:rPr>
          <w:rFonts w:hint="cs"/>
          <w:rtl/>
        </w:rPr>
        <w:t>בעד</w:t>
      </w:r>
    </w:p>
    <w:p w:rsidR="00B36319" w:rsidRDefault="00B36319" w:rsidP="009635F5">
      <w:pPr>
        <w:rPr>
          <w:rtl/>
        </w:rPr>
      </w:pPr>
      <w:r>
        <w:rPr>
          <w:rtl/>
        </w:rPr>
        <w:t>חילי טרופר</w:t>
      </w:r>
      <w:r>
        <w:rPr>
          <w:rtl/>
        </w:rPr>
        <w:tab/>
      </w:r>
      <w:r>
        <w:rPr>
          <w:rtl/>
        </w:rPr>
        <w:tab/>
        <w:t xml:space="preserve">–   </w:t>
      </w:r>
      <w:r>
        <w:rPr>
          <w:rFonts w:hint="cs"/>
          <w:rtl/>
        </w:rPr>
        <w:t>אינו נוכח</w:t>
      </w:r>
    </w:p>
    <w:p w:rsidR="00B36319" w:rsidRDefault="00B36319" w:rsidP="009635F5">
      <w:pPr>
        <w:rPr>
          <w:rtl/>
        </w:rPr>
      </w:pPr>
      <w:r>
        <w:rPr>
          <w:rtl/>
        </w:rPr>
        <w:t>אלמוג כהן</w:t>
      </w:r>
      <w:r>
        <w:rPr>
          <w:rtl/>
        </w:rPr>
        <w:tab/>
      </w:r>
      <w:r>
        <w:rPr>
          <w:rtl/>
        </w:rPr>
        <w:tab/>
        <w:t xml:space="preserve">–   </w:t>
      </w:r>
      <w:r>
        <w:rPr>
          <w:rFonts w:hint="cs"/>
          <w:rtl/>
        </w:rPr>
        <w:t>בעד</w:t>
      </w:r>
    </w:p>
    <w:p w:rsidR="00B36319" w:rsidRDefault="00B36319" w:rsidP="009635F5">
      <w:pPr>
        <w:rPr>
          <w:rtl/>
        </w:rPr>
      </w:pPr>
      <w:r>
        <w:rPr>
          <w:rtl/>
        </w:rPr>
        <w:t>מאיר כהן</w:t>
      </w:r>
      <w:r>
        <w:rPr>
          <w:rtl/>
        </w:rPr>
        <w:tab/>
      </w:r>
      <w:r>
        <w:rPr>
          <w:rtl/>
        </w:rPr>
        <w:tab/>
        <w:t xml:space="preserve">–   </w:t>
      </w:r>
      <w:r>
        <w:rPr>
          <w:rFonts w:hint="cs"/>
          <w:rtl/>
        </w:rPr>
        <w:t>אינו נוכח</w:t>
      </w:r>
    </w:p>
    <w:p w:rsidR="00B36319" w:rsidRDefault="00B36319" w:rsidP="009635F5">
      <w:pPr>
        <w:rPr>
          <w:rtl/>
        </w:rPr>
      </w:pPr>
      <w:r>
        <w:rPr>
          <w:rtl/>
        </w:rPr>
        <w:t>מירב כהן</w:t>
      </w:r>
      <w:r>
        <w:rPr>
          <w:rtl/>
        </w:rPr>
        <w:tab/>
      </w:r>
      <w:r>
        <w:rPr>
          <w:rtl/>
        </w:rPr>
        <w:tab/>
        <w:t xml:space="preserve">–   </w:t>
      </w:r>
      <w:r>
        <w:rPr>
          <w:rFonts w:hint="cs"/>
          <w:rtl/>
        </w:rPr>
        <w:t>נגד</w:t>
      </w:r>
    </w:p>
    <w:p w:rsidR="00B36319" w:rsidRDefault="00B36319" w:rsidP="009635F5">
      <w:pPr>
        <w:rPr>
          <w:rtl/>
        </w:rPr>
      </w:pPr>
      <w:r>
        <w:rPr>
          <w:rtl/>
        </w:rPr>
        <w:t>מתן כהנא</w:t>
      </w:r>
      <w:r>
        <w:rPr>
          <w:rtl/>
        </w:rPr>
        <w:tab/>
      </w:r>
      <w:r>
        <w:rPr>
          <w:rtl/>
        </w:rPr>
        <w:tab/>
        <w:t xml:space="preserve">–   </w:t>
      </w:r>
      <w:r>
        <w:rPr>
          <w:rFonts w:hint="cs"/>
          <w:rtl/>
        </w:rPr>
        <w:t>אינו נוכח</w:t>
      </w:r>
    </w:p>
    <w:p w:rsidR="00B36319" w:rsidRDefault="00B36319" w:rsidP="009635F5">
      <w:pPr>
        <w:rPr>
          <w:rtl/>
        </w:rPr>
      </w:pPr>
      <w:r>
        <w:rPr>
          <w:rtl/>
        </w:rPr>
        <w:t>עופר כסיף</w:t>
      </w:r>
      <w:r>
        <w:rPr>
          <w:rtl/>
        </w:rPr>
        <w:tab/>
      </w:r>
      <w:r>
        <w:rPr>
          <w:rtl/>
        </w:rPr>
        <w:tab/>
        <w:t xml:space="preserve">–   </w:t>
      </w:r>
      <w:r>
        <w:rPr>
          <w:rFonts w:hint="cs"/>
          <w:rtl/>
        </w:rPr>
        <w:t>אינו נוכח</w:t>
      </w:r>
    </w:p>
    <w:p w:rsidR="00B36319" w:rsidRDefault="00B36319" w:rsidP="009635F5">
      <w:pPr>
        <w:rPr>
          <w:rtl/>
        </w:rPr>
      </w:pPr>
      <w:r>
        <w:rPr>
          <w:rtl/>
        </w:rPr>
        <w:t>אופיר כץ</w:t>
      </w:r>
      <w:r>
        <w:rPr>
          <w:rtl/>
        </w:rPr>
        <w:tab/>
      </w:r>
      <w:r>
        <w:rPr>
          <w:rtl/>
        </w:rPr>
        <w:tab/>
        <w:t xml:space="preserve">–   </w:t>
      </w:r>
      <w:r>
        <w:rPr>
          <w:rFonts w:hint="cs"/>
          <w:rtl/>
        </w:rPr>
        <w:t>אינו נוכח</w:t>
      </w:r>
    </w:p>
    <w:p w:rsidR="00B36319" w:rsidRDefault="00B36319" w:rsidP="009635F5">
      <w:pPr>
        <w:rPr>
          <w:rtl/>
        </w:rPr>
      </w:pPr>
      <w:r>
        <w:rPr>
          <w:rtl/>
        </w:rPr>
        <w:t>ישראל כץ</w:t>
      </w:r>
      <w:r>
        <w:rPr>
          <w:rtl/>
        </w:rPr>
        <w:tab/>
      </w:r>
      <w:r>
        <w:rPr>
          <w:rtl/>
        </w:rPr>
        <w:tab/>
        <w:t xml:space="preserve">–   </w:t>
      </w:r>
      <w:r>
        <w:rPr>
          <w:rFonts w:hint="cs"/>
          <w:rtl/>
        </w:rPr>
        <w:t>אינו נוכח</w:t>
      </w:r>
    </w:p>
    <w:p w:rsidR="00B36319" w:rsidRDefault="00B36319" w:rsidP="009635F5">
      <w:pPr>
        <w:rPr>
          <w:rtl/>
        </w:rPr>
      </w:pPr>
      <w:r>
        <w:rPr>
          <w:rtl/>
        </w:rPr>
        <w:t>רון כץ</w:t>
      </w:r>
      <w:r>
        <w:rPr>
          <w:rtl/>
        </w:rPr>
        <w:tab/>
      </w:r>
      <w:r>
        <w:rPr>
          <w:rtl/>
        </w:rPr>
        <w:tab/>
      </w:r>
      <w:r>
        <w:rPr>
          <w:rtl/>
        </w:rPr>
        <w:tab/>
        <w:t xml:space="preserve">–   </w:t>
      </w:r>
      <w:r>
        <w:rPr>
          <w:rFonts w:hint="cs"/>
          <w:rtl/>
        </w:rPr>
        <w:t>נגד</w:t>
      </w:r>
    </w:p>
    <w:p w:rsidR="00B36319" w:rsidRDefault="00B36319" w:rsidP="009635F5">
      <w:pPr>
        <w:rPr>
          <w:rtl/>
        </w:rPr>
      </w:pPr>
      <w:r>
        <w:rPr>
          <w:rtl/>
        </w:rPr>
        <w:t>יוראי להב הרצנו</w:t>
      </w:r>
      <w:r>
        <w:rPr>
          <w:rtl/>
        </w:rPr>
        <w:tab/>
      </w:r>
      <w:r>
        <w:rPr>
          <w:rtl/>
        </w:rPr>
        <w:tab/>
        <w:t xml:space="preserve">–   </w:t>
      </w:r>
      <w:r>
        <w:rPr>
          <w:rFonts w:hint="cs"/>
          <w:rtl/>
        </w:rPr>
        <w:t>נגד</w:t>
      </w:r>
    </w:p>
    <w:p w:rsidR="00B36319" w:rsidRDefault="00B36319" w:rsidP="009635F5">
      <w:pPr>
        <w:rPr>
          <w:rtl/>
        </w:rPr>
      </w:pPr>
      <w:r>
        <w:rPr>
          <w:rtl/>
        </w:rPr>
        <w:t>ירון לוי</w:t>
      </w:r>
      <w:r>
        <w:rPr>
          <w:rtl/>
        </w:rPr>
        <w:tab/>
      </w:r>
      <w:r>
        <w:rPr>
          <w:rtl/>
        </w:rPr>
        <w:tab/>
      </w:r>
      <w:r>
        <w:rPr>
          <w:rtl/>
        </w:rPr>
        <w:tab/>
        <w:t xml:space="preserve">–   </w:t>
      </w:r>
      <w:r>
        <w:rPr>
          <w:rFonts w:hint="cs"/>
          <w:rtl/>
        </w:rPr>
        <w:t>נגד</w:t>
      </w:r>
    </w:p>
    <w:p w:rsidR="00B36319" w:rsidRDefault="00B36319" w:rsidP="009635F5">
      <w:pPr>
        <w:rPr>
          <w:rtl/>
        </w:rPr>
      </w:pPr>
      <w:r>
        <w:rPr>
          <w:rtl/>
        </w:rPr>
        <w:t>מיקי לוי</w:t>
      </w:r>
      <w:r>
        <w:rPr>
          <w:rtl/>
        </w:rPr>
        <w:tab/>
      </w:r>
      <w:r>
        <w:rPr>
          <w:rtl/>
        </w:rPr>
        <w:tab/>
      </w:r>
      <w:r>
        <w:rPr>
          <w:rtl/>
        </w:rPr>
        <w:tab/>
        <w:t xml:space="preserve">–   </w:t>
      </w:r>
      <w:r>
        <w:rPr>
          <w:rFonts w:hint="cs"/>
          <w:rtl/>
        </w:rPr>
        <w:t>אינו נוכח</w:t>
      </w:r>
    </w:p>
    <w:p w:rsidR="00B36319" w:rsidRDefault="00B36319" w:rsidP="009635F5">
      <w:pPr>
        <w:rPr>
          <w:rtl/>
        </w:rPr>
      </w:pPr>
      <w:r>
        <w:rPr>
          <w:rtl/>
        </w:rPr>
        <w:t>יריב לוין</w:t>
      </w:r>
      <w:r>
        <w:rPr>
          <w:rtl/>
        </w:rPr>
        <w:tab/>
      </w:r>
      <w:r>
        <w:rPr>
          <w:rtl/>
        </w:rPr>
        <w:tab/>
      </w:r>
      <w:r>
        <w:rPr>
          <w:rtl/>
        </w:rPr>
        <w:tab/>
        <w:t xml:space="preserve">–   </w:t>
      </w:r>
      <w:r>
        <w:rPr>
          <w:rFonts w:hint="cs"/>
          <w:rtl/>
        </w:rPr>
        <w:t>בעד</w:t>
      </w:r>
    </w:p>
    <w:p w:rsidR="00B36319" w:rsidRDefault="00B36319" w:rsidP="009635F5">
      <w:pPr>
        <w:rPr>
          <w:rtl/>
        </w:rPr>
      </w:pPr>
      <w:r>
        <w:rPr>
          <w:rtl/>
        </w:rPr>
        <w:t>נעמה לזימי</w:t>
      </w:r>
      <w:r>
        <w:rPr>
          <w:rtl/>
        </w:rPr>
        <w:tab/>
      </w:r>
      <w:r>
        <w:rPr>
          <w:rtl/>
        </w:rPr>
        <w:tab/>
        <w:t xml:space="preserve">–   </w:t>
      </w:r>
      <w:r>
        <w:rPr>
          <w:rFonts w:hint="cs"/>
          <w:rtl/>
        </w:rPr>
        <w:t>נגד</w:t>
      </w:r>
    </w:p>
    <w:p w:rsidR="00B36319" w:rsidRDefault="00B36319" w:rsidP="009635F5">
      <w:pPr>
        <w:rPr>
          <w:rtl/>
        </w:rPr>
      </w:pPr>
      <w:r>
        <w:rPr>
          <w:rtl/>
        </w:rPr>
        <w:t>אביגדור ליברמן</w:t>
      </w:r>
      <w:r>
        <w:rPr>
          <w:rtl/>
        </w:rPr>
        <w:tab/>
      </w:r>
      <w:r>
        <w:rPr>
          <w:rtl/>
        </w:rPr>
        <w:tab/>
        <w:t xml:space="preserve">–   </w:t>
      </w:r>
      <w:r>
        <w:rPr>
          <w:rFonts w:hint="cs"/>
          <w:rtl/>
        </w:rPr>
        <w:t>אינו נוכח</w:t>
      </w:r>
    </w:p>
    <w:p w:rsidR="00B36319" w:rsidRDefault="00B36319" w:rsidP="009635F5">
      <w:pPr>
        <w:rPr>
          <w:rtl/>
        </w:rPr>
      </w:pPr>
      <w:r>
        <w:rPr>
          <w:rtl/>
        </w:rPr>
        <w:t>יאיר לפיד</w:t>
      </w:r>
      <w:r>
        <w:rPr>
          <w:rtl/>
        </w:rPr>
        <w:tab/>
      </w:r>
      <w:r>
        <w:rPr>
          <w:rtl/>
        </w:rPr>
        <w:tab/>
        <w:t xml:space="preserve">–   </w:t>
      </w:r>
      <w:r>
        <w:rPr>
          <w:rFonts w:hint="cs"/>
          <w:rtl/>
        </w:rPr>
        <w:t>אינו נוכח</w:t>
      </w:r>
    </w:p>
    <w:p w:rsidR="00B36319" w:rsidRDefault="00B36319" w:rsidP="00205ADC">
      <w:pPr>
        <w:rPr>
          <w:rtl/>
        </w:rPr>
      </w:pPr>
      <w:r>
        <w:rPr>
          <w:rtl/>
        </w:rPr>
        <w:t>סימון מושיאשוילי</w:t>
      </w:r>
      <w:r>
        <w:rPr>
          <w:rtl/>
        </w:rPr>
        <w:tab/>
      </w:r>
      <w:r>
        <w:rPr>
          <w:rtl/>
        </w:rPr>
        <w:tab/>
        <w:t xml:space="preserve">–   </w:t>
      </w:r>
      <w:r>
        <w:rPr>
          <w:rFonts w:hint="cs"/>
          <w:rtl/>
        </w:rPr>
        <w:t xml:space="preserve">בעד </w:t>
      </w:r>
    </w:p>
    <w:p w:rsidR="00B36319" w:rsidRDefault="00B36319" w:rsidP="009635F5">
      <w:pPr>
        <w:rPr>
          <w:rtl/>
        </w:rPr>
      </w:pPr>
      <w:r>
        <w:rPr>
          <w:rtl/>
        </w:rPr>
        <w:t>טטיאנה מזרסקי</w:t>
      </w:r>
      <w:r>
        <w:rPr>
          <w:rtl/>
        </w:rPr>
        <w:tab/>
      </w:r>
      <w:r>
        <w:rPr>
          <w:rtl/>
        </w:rPr>
        <w:tab/>
        <w:t xml:space="preserve">–   </w:t>
      </w:r>
      <w:r>
        <w:rPr>
          <w:rFonts w:hint="cs"/>
          <w:rtl/>
        </w:rPr>
        <w:t>נגד</w:t>
      </w:r>
    </w:p>
    <w:p w:rsidR="00B36319" w:rsidRDefault="00B36319" w:rsidP="009635F5">
      <w:pPr>
        <w:rPr>
          <w:rtl/>
        </w:rPr>
      </w:pPr>
      <w:r>
        <w:rPr>
          <w:rtl/>
        </w:rPr>
        <w:t>מרב מיכאלי</w:t>
      </w:r>
      <w:r>
        <w:rPr>
          <w:rtl/>
        </w:rPr>
        <w:tab/>
      </w:r>
      <w:r>
        <w:rPr>
          <w:rtl/>
        </w:rPr>
        <w:tab/>
        <w:t xml:space="preserve">–   </w:t>
      </w:r>
      <w:r>
        <w:rPr>
          <w:rFonts w:hint="cs"/>
          <w:rtl/>
        </w:rPr>
        <w:t>נגד</w:t>
      </w:r>
    </w:p>
    <w:p w:rsidR="00B36319" w:rsidRDefault="00B36319" w:rsidP="009635F5">
      <w:pPr>
        <w:rPr>
          <w:rtl/>
        </w:rPr>
      </w:pPr>
      <w:r>
        <w:rPr>
          <w:rtl/>
        </w:rPr>
        <w:t>שלי טל מירון</w:t>
      </w:r>
      <w:r>
        <w:rPr>
          <w:rtl/>
        </w:rPr>
        <w:tab/>
      </w:r>
      <w:r>
        <w:rPr>
          <w:rtl/>
        </w:rPr>
        <w:tab/>
        <w:t xml:space="preserve">–   </w:t>
      </w:r>
      <w:r>
        <w:rPr>
          <w:rFonts w:hint="cs"/>
          <w:rtl/>
        </w:rPr>
        <w:t>נגד</w:t>
      </w:r>
    </w:p>
    <w:p w:rsidR="00B36319" w:rsidRDefault="00B36319" w:rsidP="009635F5">
      <w:pPr>
        <w:rPr>
          <w:rtl/>
        </w:rPr>
      </w:pPr>
      <w:r>
        <w:rPr>
          <w:rtl/>
        </w:rPr>
        <w:t>יונתן מישרקי</w:t>
      </w:r>
      <w:r>
        <w:rPr>
          <w:rtl/>
        </w:rPr>
        <w:tab/>
      </w:r>
      <w:r>
        <w:rPr>
          <w:rtl/>
        </w:rPr>
        <w:tab/>
        <w:t xml:space="preserve">–   </w:t>
      </w:r>
      <w:r>
        <w:rPr>
          <w:rFonts w:hint="cs"/>
          <w:rtl/>
        </w:rPr>
        <w:t>בעד</w:t>
      </w:r>
    </w:p>
    <w:p w:rsidR="00B36319" w:rsidRDefault="00B36319" w:rsidP="009635F5">
      <w:pPr>
        <w:rPr>
          <w:rtl/>
        </w:rPr>
      </w:pPr>
      <w:r>
        <w:rPr>
          <w:rtl/>
        </w:rPr>
        <w:t>חנוך דב מלביצקי</w:t>
      </w:r>
      <w:r>
        <w:rPr>
          <w:rtl/>
        </w:rPr>
        <w:tab/>
      </w:r>
      <w:r>
        <w:rPr>
          <w:rtl/>
        </w:rPr>
        <w:tab/>
        <w:t xml:space="preserve">–   </w:t>
      </w:r>
      <w:r>
        <w:rPr>
          <w:rFonts w:hint="cs"/>
          <w:rtl/>
        </w:rPr>
        <w:t>בעד</w:t>
      </w:r>
    </w:p>
    <w:p w:rsidR="00B36319" w:rsidRDefault="00B36319" w:rsidP="009635F5">
      <w:pPr>
        <w:rPr>
          <w:rtl/>
        </w:rPr>
      </w:pPr>
      <w:r>
        <w:rPr>
          <w:rtl/>
        </w:rPr>
        <w:t>ארז מלול</w:t>
      </w:r>
      <w:r>
        <w:rPr>
          <w:rtl/>
        </w:rPr>
        <w:tab/>
      </w:r>
      <w:r>
        <w:rPr>
          <w:rtl/>
        </w:rPr>
        <w:tab/>
        <w:t xml:space="preserve">–   </w:t>
      </w:r>
      <w:r>
        <w:rPr>
          <w:rFonts w:hint="cs"/>
          <w:rtl/>
        </w:rPr>
        <w:t>בעד</w:t>
      </w:r>
    </w:p>
    <w:p w:rsidR="00B36319" w:rsidRDefault="00B36319" w:rsidP="009635F5">
      <w:pPr>
        <w:rPr>
          <w:rtl/>
        </w:rPr>
      </w:pPr>
      <w:r>
        <w:rPr>
          <w:rtl/>
        </w:rPr>
        <w:t>יוליה מלינובסקי</w:t>
      </w:r>
      <w:r>
        <w:rPr>
          <w:rtl/>
        </w:rPr>
        <w:tab/>
      </w:r>
      <w:r>
        <w:rPr>
          <w:rtl/>
        </w:rPr>
        <w:tab/>
        <w:t xml:space="preserve">–   </w:t>
      </w:r>
      <w:r>
        <w:rPr>
          <w:rFonts w:hint="cs"/>
          <w:rtl/>
        </w:rPr>
        <w:t>אינה נוכחת</w:t>
      </w:r>
    </w:p>
    <w:p w:rsidR="00B36319" w:rsidRDefault="00B36319" w:rsidP="009635F5">
      <w:pPr>
        <w:rPr>
          <w:rtl/>
        </w:rPr>
      </w:pPr>
      <w:r>
        <w:rPr>
          <w:rtl/>
        </w:rPr>
        <w:t>מיכאל מלכיאלי</w:t>
      </w:r>
      <w:r>
        <w:rPr>
          <w:rtl/>
        </w:rPr>
        <w:tab/>
      </w:r>
      <w:r>
        <w:rPr>
          <w:rtl/>
        </w:rPr>
        <w:tab/>
        <w:t xml:space="preserve">–   </w:t>
      </w:r>
      <w:r>
        <w:rPr>
          <w:rFonts w:hint="cs"/>
          <w:rtl/>
        </w:rPr>
        <w:t>בעד</w:t>
      </w:r>
    </w:p>
    <w:p w:rsidR="00B36319" w:rsidRDefault="00B36319" w:rsidP="009635F5">
      <w:pPr>
        <w:rPr>
          <w:rtl/>
        </w:rPr>
      </w:pPr>
      <w:r>
        <w:rPr>
          <w:rtl/>
        </w:rPr>
        <w:t>צגה מלקו</w:t>
      </w:r>
      <w:r>
        <w:rPr>
          <w:rtl/>
        </w:rPr>
        <w:tab/>
      </w:r>
      <w:r>
        <w:rPr>
          <w:rtl/>
        </w:rPr>
        <w:tab/>
        <w:t xml:space="preserve">–   </w:t>
      </w:r>
      <w:r>
        <w:rPr>
          <w:rFonts w:hint="cs"/>
          <w:rtl/>
        </w:rPr>
        <w:t>בעד</w:t>
      </w:r>
    </w:p>
    <w:p w:rsidR="00B36319" w:rsidRDefault="00B36319" w:rsidP="009635F5">
      <w:pPr>
        <w:rPr>
          <w:rtl/>
        </w:rPr>
      </w:pPr>
      <w:r>
        <w:rPr>
          <w:rtl/>
        </w:rPr>
        <w:t>אבי מעוז</w:t>
      </w:r>
      <w:r>
        <w:rPr>
          <w:rtl/>
        </w:rPr>
        <w:tab/>
      </w:r>
      <w:r>
        <w:rPr>
          <w:rtl/>
        </w:rPr>
        <w:tab/>
        <w:t xml:space="preserve">–   </w:t>
      </w:r>
      <w:r>
        <w:rPr>
          <w:rFonts w:hint="cs"/>
          <w:rtl/>
        </w:rPr>
        <w:t>אינו נוכח</w:t>
      </w:r>
    </w:p>
    <w:p w:rsidR="00B36319" w:rsidRDefault="00B36319" w:rsidP="009635F5">
      <w:pPr>
        <w:rPr>
          <w:rtl/>
        </w:rPr>
      </w:pPr>
      <w:r>
        <w:rPr>
          <w:rtl/>
        </w:rPr>
        <w:t>שרון ניר</w:t>
      </w:r>
      <w:r>
        <w:rPr>
          <w:rtl/>
        </w:rPr>
        <w:tab/>
      </w:r>
      <w:r>
        <w:rPr>
          <w:rtl/>
        </w:rPr>
        <w:tab/>
      </w:r>
      <w:r>
        <w:rPr>
          <w:rtl/>
        </w:rPr>
        <w:tab/>
        <w:t xml:space="preserve">–   </w:t>
      </w:r>
      <w:r>
        <w:rPr>
          <w:rFonts w:hint="cs"/>
          <w:rtl/>
        </w:rPr>
        <w:t>אינה נוכחת</w:t>
      </w:r>
    </w:p>
    <w:p w:rsidR="00B36319" w:rsidRDefault="00B36319" w:rsidP="009635F5">
      <w:pPr>
        <w:rPr>
          <w:rtl/>
        </w:rPr>
      </w:pPr>
      <w:r>
        <w:rPr>
          <w:rtl/>
        </w:rPr>
        <w:t>בנימין נתניהו</w:t>
      </w:r>
      <w:r>
        <w:rPr>
          <w:rtl/>
        </w:rPr>
        <w:tab/>
      </w:r>
      <w:r>
        <w:rPr>
          <w:rtl/>
        </w:rPr>
        <w:tab/>
        <w:t xml:space="preserve">–   </w:t>
      </w:r>
      <w:r>
        <w:rPr>
          <w:rFonts w:hint="cs"/>
          <w:rtl/>
        </w:rPr>
        <w:t>אינו נוכח</w:t>
      </w:r>
    </w:p>
    <w:p w:rsidR="00B36319" w:rsidRDefault="00B36319" w:rsidP="009635F5">
      <w:pPr>
        <w:rPr>
          <w:rtl/>
        </w:rPr>
      </w:pPr>
      <w:r>
        <w:rPr>
          <w:rtl/>
        </w:rPr>
        <w:t>יואב סגלוביץ'</w:t>
      </w:r>
      <w:r>
        <w:rPr>
          <w:rtl/>
        </w:rPr>
        <w:tab/>
      </w:r>
      <w:r>
        <w:rPr>
          <w:rtl/>
        </w:rPr>
        <w:tab/>
        <w:t xml:space="preserve">–   </w:t>
      </w:r>
      <w:r>
        <w:rPr>
          <w:rFonts w:hint="cs"/>
          <w:rtl/>
        </w:rPr>
        <w:t>נגד</w:t>
      </w:r>
    </w:p>
    <w:p w:rsidR="00B36319" w:rsidRDefault="00B36319" w:rsidP="009635F5">
      <w:pPr>
        <w:rPr>
          <w:rtl/>
        </w:rPr>
      </w:pPr>
      <w:r>
        <w:rPr>
          <w:rtl/>
        </w:rPr>
        <w:t>יבגני סובה</w:t>
      </w:r>
      <w:r>
        <w:rPr>
          <w:rtl/>
        </w:rPr>
        <w:tab/>
      </w:r>
      <w:r>
        <w:rPr>
          <w:rtl/>
        </w:rPr>
        <w:tab/>
        <w:t xml:space="preserve">–   </w:t>
      </w:r>
      <w:r>
        <w:rPr>
          <w:rFonts w:hint="cs"/>
          <w:rtl/>
        </w:rPr>
        <w:t>אינו נוכח</w:t>
      </w:r>
    </w:p>
    <w:p w:rsidR="00B36319" w:rsidRDefault="00B36319" w:rsidP="00205ADC">
      <w:pPr>
        <w:rPr>
          <w:rtl/>
        </w:rPr>
      </w:pPr>
      <w:r>
        <w:rPr>
          <w:rtl/>
        </w:rPr>
        <w:t>צבי ידידיה סוכות</w:t>
      </w:r>
      <w:r>
        <w:rPr>
          <w:rtl/>
        </w:rPr>
        <w:tab/>
      </w:r>
      <w:r>
        <w:rPr>
          <w:rtl/>
        </w:rPr>
        <w:tab/>
        <w:t xml:space="preserve">–   </w:t>
      </w:r>
      <w:r>
        <w:rPr>
          <w:rFonts w:hint="cs"/>
          <w:rtl/>
        </w:rPr>
        <w:t xml:space="preserve">בעד </w:t>
      </w:r>
    </w:p>
    <w:p w:rsidR="00B36319" w:rsidRDefault="00B36319" w:rsidP="009635F5">
      <w:pPr>
        <w:rPr>
          <w:rtl/>
        </w:rPr>
      </w:pPr>
      <w:r>
        <w:rPr>
          <w:rtl/>
        </w:rPr>
        <w:t>משה סולומון</w:t>
      </w:r>
      <w:r>
        <w:rPr>
          <w:rtl/>
        </w:rPr>
        <w:tab/>
      </w:r>
      <w:r>
        <w:rPr>
          <w:rtl/>
        </w:rPr>
        <w:tab/>
        <w:t xml:space="preserve">–   </w:t>
      </w:r>
      <w:r>
        <w:rPr>
          <w:rFonts w:hint="cs"/>
          <w:rtl/>
        </w:rPr>
        <w:t>בעד</w:t>
      </w:r>
    </w:p>
    <w:p w:rsidR="00B36319" w:rsidRDefault="00B36319" w:rsidP="009635F5">
      <w:pPr>
        <w:rPr>
          <w:rtl/>
        </w:rPr>
      </w:pPr>
      <w:r>
        <w:rPr>
          <w:rtl/>
        </w:rPr>
        <w:t>לימור סון הר מלך</w:t>
      </w:r>
      <w:r>
        <w:rPr>
          <w:rtl/>
        </w:rPr>
        <w:tab/>
        <w:t xml:space="preserve">–   </w:t>
      </w:r>
      <w:r>
        <w:rPr>
          <w:rFonts w:hint="cs"/>
          <w:rtl/>
        </w:rPr>
        <w:t>בעד</w:t>
      </w:r>
    </w:p>
    <w:p w:rsidR="00B36319" w:rsidRDefault="00B36319" w:rsidP="009635F5">
      <w:pPr>
        <w:rPr>
          <w:rtl/>
        </w:rPr>
      </w:pPr>
      <w:r>
        <w:rPr>
          <w:rtl/>
        </w:rPr>
        <w:t>אופיר סופר</w:t>
      </w:r>
      <w:r>
        <w:rPr>
          <w:rtl/>
        </w:rPr>
        <w:tab/>
      </w:r>
      <w:r>
        <w:rPr>
          <w:rtl/>
        </w:rPr>
        <w:tab/>
        <w:t xml:space="preserve">–   </w:t>
      </w:r>
      <w:r>
        <w:rPr>
          <w:rFonts w:hint="cs"/>
          <w:rtl/>
        </w:rPr>
        <w:t>בעד</w:t>
      </w:r>
    </w:p>
    <w:p w:rsidR="00B36319" w:rsidRDefault="00B36319" w:rsidP="009635F5">
      <w:pPr>
        <w:rPr>
          <w:rtl/>
        </w:rPr>
      </w:pPr>
      <w:r>
        <w:rPr>
          <w:rtl/>
        </w:rPr>
        <w:t>אורית מלכה סטרוק</w:t>
      </w:r>
      <w:r>
        <w:rPr>
          <w:rtl/>
        </w:rPr>
        <w:tab/>
        <w:t xml:space="preserve">–   </w:t>
      </w:r>
      <w:r>
        <w:rPr>
          <w:rFonts w:hint="cs"/>
          <w:rtl/>
        </w:rPr>
        <w:t>בעד</w:t>
      </w:r>
    </w:p>
    <w:p w:rsidR="00B36319" w:rsidRDefault="00B36319" w:rsidP="009635F5">
      <w:pPr>
        <w:rPr>
          <w:rtl/>
        </w:rPr>
      </w:pPr>
      <w:r>
        <w:rPr>
          <w:rtl/>
        </w:rPr>
        <w:t>משה סעדה</w:t>
      </w:r>
      <w:r>
        <w:rPr>
          <w:rtl/>
        </w:rPr>
        <w:tab/>
      </w:r>
      <w:r>
        <w:rPr>
          <w:rtl/>
        </w:rPr>
        <w:tab/>
        <w:t xml:space="preserve">–   </w:t>
      </w:r>
      <w:r>
        <w:rPr>
          <w:rFonts w:hint="cs"/>
          <w:rtl/>
        </w:rPr>
        <w:t>בעד</w:t>
      </w:r>
    </w:p>
    <w:p w:rsidR="00B36319" w:rsidRDefault="00B36319" w:rsidP="00205ADC">
      <w:pPr>
        <w:rPr>
          <w:rtl/>
        </w:rPr>
      </w:pPr>
      <w:r>
        <w:rPr>
          <w:rtl/>
        </w:rPr>
        <w:t>גדעון סער</w:t>
      </w:r>
      <w:r>
        <w:rPr>
          <w:rtl/>
        </w:rPr>
        <w:tab/>
      </w:r>
      <w:r>
        <w:rPr>
          <w:rtl/>
        </w:rPr>
        <w:tab/>
        <w:t xml:space="preserve">–   </w:t>
      </w:r>
      <w:r>
        <w:rPr>
          <w:rFonts w:hint="cs"/>
          <w:rtl/>
        </w:rPr>
        <w:t xml:space="preserve">בעד </w:t>
      </w:r>
    </w:p>
    <w:p w:rsidR="00B36319" w:rsidRDefault="00B36319" w:rsidP="009635F5">
      <w:pPr>
        <w:rPr>
          <w:rtl/>
        </w:rPr>
      </w:pPr>
      <w:r>
        <w:rPr>
          <w:rtl/>
        </w:rPr>
        <w:t>מנסור עבאס</w:t>
      </w:r>
      <w:r>
        <w:rPr>
          <w:rtl/>
        </w:rPr>
        <w:tab/>
      </w:r>
      <w:r>
        <w:rPr>
          <w:rtl/>
        </w:rPr>
        <w:tab/>
        <w:t xml:space="preserve">–   </w:t>
      </w:r>
      <w:r>
        <w:rPr>
          <w:rFonts w:hint="cs"/>
          <w:rtl/>
        </w:rPr>
        <w:t>נגד</w:t>
      </w:r>
    </w:p>
    <w:p w:rsidR="00B36319" w:rsidRDefault="00B36319" w:rsidP="009635F5">
      <w:pPr>
        <w:rPr>
          <w:rtl/>
        </w:rPr>
      </w:pPr>
      <w:r>
        <w:rPr>
          <w:rtl/>
        </w:rPr>
        <w:t>איימן עודה</w:t>
      </w:r>
      <w:r>
        <w:rPr>
          <w:rtl/>
        </w:rPr>
        <w:tab/>
      </w:r>
      <w:r>
        <w:rPr>
          <w:rtl/>
        </w:rPr>
        <w:tab/>
        <w:t xml:space="preserve">–   </w:t>
      </w:r>
      <w:r>
        <w:rPr>
          <w:rFonts w:hint="cs"/>
          <w:rtl/>
        </w:rPr>
        <w:t>נגד</w:t>
      </w:r>
    </w:p>
    <w:p w:rsidR="00B36319" w:rsidRDefault="00B36319" w:rsidP="009635F5">
      <w:pPr>
        <w:rPr>
          <w:rtl/>
        </w:rPr>
      </w:pPr>
      <w:r>
        <w:rPr>
          <w:rtl/>
        </w:rPr>
        <w:t>יוסף עטאונה</w:t>
      </w:r>
      <w:r>
        <w:rPr>
          <w:rtl/>
        </w:rPr>
        <w:tab/>
      </w:r>
      <w:r>
        <w:rPr>
          <w:rtl/>
        </w:rPr>
        <w:tab/>
        <w:t xml:space="preserve">–   </w:t>
      </w:r>
      <w:r>
        <w:rPr>
          <w:rFonts w:hint="cs"/>
          <w:rtl/>
        </w:rPr>
        <w:t>נגד</w:t>
      </w:r>
    </w:p>
    <w:p w:rsidR="00B36319" w:rsidRDefault="00B36319" w:rsidP="009635F5">
      <w:pPr>
        <w:rPr>
          <w:rtl/>
        </w:rPr>
      </w:pPr>
      <w:r>
        <w:rPr>
          <w:rtl/>
        </w:rPr>
        <w:t>חוה אתי עטייה</w:t>
      </w:r>
      <w:r>
        <w:rPr>
          <w:rtl/>
        </w:rPr>
        <w:tab/>
      </w:r>
      <w:r>
        <w:rPr>
          <w:rtl/>
        </w:rPr>
        <w:tab/>
        <w:t xml:space="preserve">–   </w:t>
      </w:r>
      <w:r>
        <w:rPr>
          <w:rFonts w:hint="cs"/>
          <w:rtl/>
        </w:rPr>
        <w:t>בעד</w:t>
      </w:r>
    </w:p>
    <w:p w:rsidR="00B36319" w:rsidRDefault="00B36319" w:rsidP="009635F5">
      <w:pPr>
        <w:rPr>
          <w:rtl/>
        </w:rPr>
      </w:pPr>
      <w:r>
        <w:rPr>
          <w:rtl/>
        </w:rPr>
        <w:t>חמד עמאר</w:t>
      </w:r>
      <w:r>
        <w:rPr>
          <w:rtl/>
        </w:rPr>
        <w:tab/>
      </w:r>
      <w:r>
        <w:rPr>
          <w:rtl/>
        </w:rPr>
        <w:tab/>
        <w:t xml:space="preserve">–   </w:t>
      </w:r>
      <w:r>
        <w:rPr>
          <w:rFonts w:hint="cs"/>
          <w:rtl/>
        </w:rPr>
        <w:t>אינו נוכח</w:t>
      </w:r>
    </w:p>
    <w:p w:rsidR="00B36319" w:rsidRDefault="00B36319" w:rsidP="009635F5">
      <w:pPr>
        <w:rPr>
          <w:rtl/>
        </w:rPr>
      </w:pPr>
      <w:r>
        <w:rPr>
          <w:rtl/>
        </w:rPr>
        <w:t>צביקה פוגל</w:t>
      </w:r>
      <w:r>
        <w:rPr>
          <w:rtl/>
        </w:rPr>
        <w:tab/>
      </w:r>
      <w:r>
        <w:rPr>
          <w:rtl/>
        </w:rPr>
        <w:tab/>
        <w:t xml:space="preserve">–   </w:t>
      </w:r>
      <w:r>
        <w:rPr>
          <w:rFonts w:hint="cs"/>
          <w:rtl/>
        </w:rPr>
        <w:t>בעד</w:t>
      </w:r>
    </w:p>
    <w:p w:rsidR="00B36319" w:rsidRDefault="00B36319" w:rsidP="009635F5">
      <w:pPr>
        <w:rPr>
          <w:rtl/>
        </w:rPr>
      </w:pPr>
      <w:r>
        <w:rPr>
          <w:rtl/>
        </w:rPr>
        <w:t>עודד פורר</w:t>
      </w:r>
      <w:r>
        <w:rPr>
          <w:rtl/>
        </w:rPr>
        <w:tab/>
      </w:r>
      <w:r>
        <w:rPr>
          <w:rtl/>
        </w:rPr>
        <w:tab/>
        <w:t xml:space="preserve">–   </w:t>
      </w:r>
      <w:r>
        <w:rPr>
          <w:rFonts w:hint="cs"/>
          <w:rtl/>
        </w:rPr>
        <w:t>אינו נוכח</w:t>
      </w:r>
    </w:p>
    <w:p w:rsidR="00B36319" w:rsidRDefault="00B36319" w:rsidP="009635F5">
      <w:pPr>
        <w:rPr>
          <w:rtl/>
        </w:rPr>
      </w:pPr>
      <w:r>
        <w:rPr>
          <w:rtl/>
        </w:rPr>
        <w:t>יצחק פינדרוס</w:t>
      </w:r>
      <w:r>
        <w:rPr>
          <w:rtl/>
        </w:rPr>
        <w:tab/>
      </w:r>
      <w:r>
        <w:rPr>
          <w:rtl/>
        </w:rPr>
        <w:tab/>
        <w:t xml:space="preserve">–   </w:t>
      </w:r>
      <w:r>
        <w:rPr>
          <w:rFonts w:hint="cs"/>
          <w:rtl/>
        </w:rPr>
        <w:t>בעד</w:t>
      </w:r>
    </w:p>
    <w:p w:rsidR="00B36319" w:rsidRDefault="00B36319" w:rsidP="00205ADC">
      <w:pPr>
        <w:rPr>
          <w:rtl/>
        </w:rPr>
      </w:pPr>
      <w:r>
        <w:rPr>
          <w:rtl/>
        </w:rPr>
        <w:t>משה פסל</w:t>
      </w:r>
      <w:r>
        <w:rPr>
          <w:rtl/>
        </w:rPr>
        <w:tab/>
      </w:r>
      <w:r>
        <w:rPr>
          <w:rtl/>
        </w:rPr>
        <w:tab/>
        <w:t xml:space="preserve">–   </w:t>
      </w:r>
      <w:r>
        <w:rPr>
          <w:rFonts w:hint="cs"/>
          <w:rtl/>
        </w:rPr>
        <w:t xml:space="preserve">בעד </w:t>
      </w:r>
    </w:p>
    <w:p w:rsidR="00B36319" w:rsidRDefault="00B36319" w:rsidP="009635F5">
      <w:pPr>
        <w:rPr>
          <w:rtl/>
        </w:rPr>
      </w:pPr>
      <w:r>
        <w:rPr>
          <w:rtl/>
        </w:rPr>
        <w:t>יסמין פרידמן</w:t>
      </w:r>
      <w:r>
        <w:rPr>
          <w:rtl/>
        </w:rPr>
        <w:tab/>
      </w:r>
      <w:r>
        <w:rPr>
          <w:rtl/>
        </w:rPr>
        <w:tab/>
        <w:t xml:space="preserve">–   </w:t>
      </w:r>
      <w:r>
        <w:rPr>
          <w:rFonts w:hint="cs"/>
          <w:rtl/>
        </w:rPr>
        <w:t>נגד</w:t>
      </w:r>
    </w:p>
    <w:p w:rsidR="00B36319" w:rsidRDefault="00B36319" w:rsidP="009635F5">
      <w:pPr>
        <w:rPr>
          <w:rtl/>
        </w:rPr>
      </w:pPr>
      <w:r>
        <w:rPr>
          <w:rtl/>
        </w:rPr>
        <w:t>אורית פרקש הכהן</w:t>
      </w:r>
      <w:r>
        <w:rPr>
          <w:rtl/>
        </w:rPr>
        <w:tab/>
        <w:t xml:space="preserve">–   </w:t>
      </w:r>
      <w:r>
        <w:rPr>
          <w:rFonts w:hint="cs"/>
          <w:rtl/>
        </w:rPr>
        <w:t>אינה נוכחת</w:t>
      </w:r>
    </w:p>
    <w:p w:rsidR="00B36319" w:rsidRDefault="00B36319" w:rsidP="009635F5">
      <w:pPr>
        <w:rPr>
          <w:rtl/>
        </w:rPr>
      </w:pPr>
      <w:r>
        <w:rPr>
          <w:rtl/>
        </w:rPr>
        <w:t>מטי צרפתי הרכבי</w:t>
      </w:r>
      <w:r>
        <w:rPr>
          <w:rtl/>
        </w:rPr>
        <w:tab/>
        <w:t xml:space="preserve">–   </w:t>
      </w:r>
      <w:r>
        <w:rPr>
          <w:rFonts w:hint="cs"/>
          <w:rtl/>
        </w:rPr>
        <w:t>נגד</w:t>
      </w:r>
    </w:p>
    <w:p w:rsidR="00B36319" w:rsidRDefault="00B36319" w:rsidP="009635F5">
      <w:pPr>
        <w:rPr>
          <w:rtl/>
        </w:rPr>
      </w:pPr>
      <w:r>
        <w:rPr>
          <w:rtl/>
        </w:rPr>
        <w:t>אריאל קלנר</w:t>
      </w:r>
      <w:r>
        <w:rPr>
          <w:rtl/>
        </w:rPr>
        <w:tab/>
      </w:r>
      <w:r>
        <w:rPr>
          <w:rtl/>
        </w:rPr>
        <w:tab/>
        <w:t xml:space="preserve">–   </w:t>
      </w:r>
      <w:r>
        <w:rPr>
          <w:rFonts w:hint="cs"/>
          <w:rtl/>
        </w:rPr>
        <w:t>בעד</w:t>
      </w:r>
    </w:p>
    <w:p w:rsidR="00B36319" w:rsidRDefault="00B36319" w:rsidP="009635F5">
      <w:pPr>
        <w:rPr>
          <w:rtl/>
        </w:rPr>
      </w:pPr>
      <w:r>
        <w:rPr>
          <w:rtl/>
        </w:rPr>
        <w:t>יצחק קרויזר</w:t>
      </w:r>
      <w:r>
        <w:rPr>
          <w:rtl/>
        </w:rPr>
        <w:tab/>
      </w:r>
      <w:r>
        <w:rPr>
          <w:rtl/>
        </w:rPr>
        <w:tab/>
        <w:t xml:space="preserve">–   </w:t>
      </w:r>
      <w:r>
        <w:rPr>
          <w:rFonts w:hint="cs"/>
          <w:rtl/>
        </w:rPr>
        <w:t>בעד</w:t>
      </w:r>
    </w:p>
    <w:p w:rsidR="00B36319" w:rsidRDefault="00B36319" w:rsidP="009635F5">
      <w:pPr>
        <w:rPr>
          <w:rtl/>
        </w:rPr>
      </w:pPr>
      <w:r>
        <w:rPr>
          <w:rtl/>
        </w:rPr>
        <w:t>גלעד קריב</w:t>
      </w:r>
      <w:r>
        <w:rPr>
          <w:rtl/>
        </w:rPr>
        <w:tab/>
      </w:r>
      <w:r>
        <w:rPr>
          <w:rtl/>
        </w:rPr>
        <w:tab/>
        <w:t xml:space="preserve">–   </w:t>
      </w:r>
      <w:r>
        <w:rPr>
          <w:rFonts w:hint="cs"/>
          <w:rtl/>
        </w:rPr>
        <w:t>נגד</w:t>
      </w:r>
    </w:p>
    <w:p w:rsidR="00B36319" w:rsidRDefault="00B36319" w:rsidP="009635F5">
      <w:pPr>
        <w:rPr>
          <w:rtl/>
        </w:rPr>
      </w:pPr>
      <w:r>
        <w:rPr>
          <w:rtl/>
        </w:rPr>
        <w:t>שלמה קרעי</w:t>
      </w:r>
      <w:r>
        <w:rPr>
          <w:rtl/>
        </w:rPr>
        <w:tab/>
      </w:r>
      <w:r>
        <w:rPr>
          <w:rtl/>
        </w:rPr>
        <w:tab/>
        <w:t xml:space="preserve">–   </w:t>
      </w:r>
      <w:r>
        <w:rPr>
          <w:rFonts w:hint="cs"/>
          <w:rtl/>
        </w:rPr>
        <w:t>אינו נוכח</w:t>
      </w:r>
    </w:p>
    <w:p w:rsidR="00B36319" w:rsidRDefault="00B36319" w:rsidP="009635F5">
      <w:pPr>
        <w:rPr>
          <w:rtl/>
        </w:rPr>
      </w:pPr>
      <w:r>
        <w:rPr>
          <w:rtl/>
        </w:rPr>
        <w:t>אליהו רביבו</w:t>
      </w:r>
      <w:r>
        <w:rPr>
          <w:rtl/>
        </w:rPr>
        <w:tab/>
      </w:r>
      <w:r>
        <w:rPr>
          <w:rtl/>
        </w:rPr>
        <w:tab/>
        <w:t xml:space="preserve">–   </w:t>
      </w:r>
      <w:r>
        <w:rPr>
          <w:rFonts w:hint="cs"/>
          <w:rtl/>
        </w:rPr>
        <w:t>בעד</w:t>
      </w:r>
    </w:p>
    <w:p w:rsidR="00B36319" w:rsidRDefault="00B36319" w:rsidP="009635F5">
      <w:pPr>
        <w:rPr>
          <w:rtl/>
        </w:rPr>
      </w:pPr>
      <w:r>
        <w:rPr>
          <w:rtl/>
        </w:rPr>
        <w:t>משה רוט</w:t>
      </w:r>
      <w:r>
        <w:rPr>
          <w:rtl/>
        </w:rPr>
        <w:tab/>
      </w:r>
      <w:r>
        <w:rPr>
          <w:rtl/>
        </w:rPr>
        <w:tab/>
        <w:t xml:space="preserve">–   </w:t>
      </w:r>
      <w:r>
        <w:rPr>
          <w:rFonts w:hint="cs"/>
          <w:rtl/>
        </w:rPr>
        <w:t>בעד</w:t>
      </w:r>
    </w:p>
    <w:p w:rsidR="00B36319" w:rsidRDefault="00B36319" w:rsidP="009635F5">
      <w:pPr>
        <w:rPr>
          <w:rtl/>
        </w:rPr>
      </w:pPr>
      <w:r>
        <w:rPr>
          <w:rtl/>
        </w:rPr>
        <w:t>שמחה רוטמן</w:t>
      </w:r>
      <w:r>
        <w:rPr>
          <w:rtl/>
        </w:rPr>
        <w:tab/>
      </w:r>
      <w:r>
        <w:rPr>
          <w:rtl/>
        </w:rPr>
        <w:tab/>
        <w:t xml:space="preserve">–   </w:t>
      </w:r>
      <w:r>
        <w:rPr>
          <w:rFonts w:hint="cs"/>
          <w:rtl/>
        </w:rPr>
        <w:t>בעד</w:t>
      </w:r>
    </w:p>
    <w:p w:rsidR="00B36319" w:rsidRDefault="00B36319" w:rsidP="009635F5">
      <w:pPr>
        <w:rPr>
          <w:rtl/>
        </w:rPr>
      </w:pPr>
      <w:r>
        <w:rPr>
          <w:rtl/>
        </w:rPr>
        <w:t>עידן רול</w:t>
      </w:r>
      <w:r>
        <w:rPr>
          <w:rtl/>
        </w:rPr>
        <w:tab/>
      </w:r>
      <w:r>
        <w:rPr>
          <w:rtl/>
        </w:rPr>
        <w:tab/>
      </w:r>
      <w:r>
        <w:rPr>
          <w:rtl/>
        </w:rPr>
        <w:tab/>
        <w:t xml:space="preserve">–   </w:t>
      </w:r>
      <w:r>
        <w:rPr>
          <w:rFonts w:hint="cs"/>
          <w:rtl/>
        </w:rPr>
        <w:t>אינו נוכח</w:t>
      </w:r>
    </w:p>
    <w:p w:rsidR="00B36319" w:rsidRDefault="00B36319" w:rsidP="009635F5">
      <w:pPr>
        <w:rPr>
          <w:rtl/>
        </w:rPr>
      </w:pPr>
      <w:r>
        <w:rPr>
          <w:rtl/>
        </w:rPr>
        <w:t>אפרת רייטן מרום</w:t>
      </w:r>
      <w:r>
        <w:rPr>
          <w:rtl/>
        </w:rPr>
        <w:tab/>
        <w:t xml:space="preserve">–   </w:t>
      </w:r>
      <w:r>
        <w:rPr>
          <w:rFonts w:hint="cs"/>
          <w:rtl/>
        </w:rPr>
        <w:t>אינה נוכחת</w:t>
      </w:r>
    </w:p>
    <w:p w:rsidR="00B36319" w:rsidRDefault="00B36319" w:rsidP="009635F5">
      <w:pPr>
        <w:rPr>
          <w:rtl/>
        </w:rPr>
      </w:pPr>
      <w:r>
        <w:rPr>
          <w:rtl/>
        </w:rPr>
        <w:t>אלון שוסטר</w:t>
      </w:r>
      <w:r>
        <w:rPr>
          <w:rtl/>
        </w:rPr>
        <w:tab/>
      </w:r>
      <w:r>
        <w:rPr>
          <w:rtl/>
        </w:rPr>
        <w:tab/>
        <w:t xml:space="preserve">–   </w:t>
      </w:r>
      <w:r>
        <w:rPr>
          <w:rFonts w:hint="cs"/>
          <w:rtl/>
        </w:rPr>
        <w:t>אינו נוכח</w:t>
      </w:r>
    </w:p>
    <w:p w:rsidR="00B36319" w:rsidRDefault="00B36319" w:rsidP="009635F5">
      <w:pPr>
        <w:rPr>
          <w:rtl/>
        </w:rPr>
      </w:pPr>
      <w:r>
        <w:rPr>
          <w:rtl/>
        </w:rPr>
        <w:t>קטי קטרין שטרית</w:t>
      </w:r>
      <w:r>
        <w:rPr>
          <w:rtl/>
        </w:rPr>
        <w:tab/>
        <w:t xml:space="preserve">–   </w:t>
      </w:r>
      <w:r>
        <w:rPr>
          <w:rFonts w:hint="cs"/>
          <w:rtl/>
        </w:rPr>
        <w:t>בעד</w:t>
      </w:r>
    </w:p>
    <w:p w:rsidR="00B36319" w:rsidRDefault="00B36319" w:rsidP="009635F5">
      <w:pPr>
        <w:rPr>
          <w:rtl/>
        </w:rPr>
      </w:pPr>
      <w:r>
        <w:rPr>
          <w:rtl/>
        </w:rPr>
        <w:t>אלעזר שטרן</w:t>
      </w:r>
      <w:r>
        <w:rPr>
          <w:rtl/>
        </w:rPr>
        <w:tab/>
      </w:r>
      <w:r>
        <w:rPr>
          <w:rtl/>
        </w:rPr>
        <w:tab/>
        <w:t xml:space="preserve">–   </w:t>
      </w:r>
      <w:r>
        <w:rPr>
          <w:rFonts w:hint="cs"/>
          <w:rtl/>
        </w:rPr>
        <w:t>נגד</w:t>
      </w:r>
    </w:p>
    <w:p w:rsidR="00B36319" w:rsidRDefault="00B36319" w:rsidP="009635F5">
      <w:pPr>
        <w:rPr>
          <w:rtl/>
        </w:rPr>
      </w:pPr>
      <w:r>
        <w:rPr>
          <w:rtl/>
        </w:rPr>
        <w:t>מיכל שיר סגמן</w:t>
      </w:r>
      <w:r>
        <w:rPr>
          <w:rtl/>
        </w:rPr>
        <w:tab/>
      </w:r>
      <w:r>
        <w:rPr>
          <w:rtl/>
        </w:rPr>
        <w:tab/>
        <w:t xml:space="preserve">–   </w:t>
      </w:r>
      <w:r>
        <w:rPr>
          <w:rFonts w:hint="cs"/>
          <w:rtl/>
        </w:rPr>
        <w:t>נגד</w:t>
      </w:r>
    </w:p>
    <w:p w:rsidR="00B36319" w:rsidRDefault="00B36319" w:rsidP="009635F5">
      <w:pPr>
        <w:rPr>
          <w:rtl/>
        </w:rPr>
      </w:pPr>
      <w:r>
        <w:rPr>
          <w:rtl/>
        </w:rPr>
        <w:t>נאור שירי</w:t>
      </w:r>
      <w:r>
        <w:rPr>
          <w:rtl/>
        </w:rPr>
        <w:tab/>
      </w:r>
      <w:r>
        <w:rPr>
          <w:rtl/>
        </w:rPr>
        <w:tab/>
        <w:t xml:space="preserve">–   </w:t>
      </w:r>
      <w:r>
        <w:rPr>
          <w:rFonts w:hint="cs"/>
          <w:rtl/>
        </w:rPr>
        <w:t>נגד</w:t>
      </w:r>
    </w:p>
    <w:p w:rsidR="00B36319" w:rsidRDefault="00B36319" w:rsidP="009635F5">
      <w:pPr>
        <w:rPr>
          <w:rtl/>
        </w:rPr>
      </w:pPr>
      <w:r>
        <w:rPr>
          <w:rtl/>
        </w:rPr>
        <w:t>אושר שקלים</w:t>
      </w:r>
      <w:r>
        <w:rPr>
          <w:rtl/>
        </w:rPr>
        <w:tab/>
      </w:r>
      <w:r>
        <w:rPr>
          <w:rtl/>
        </w:rPr>
        <w:tab/>
        <w:t xml:space="preserve">–   </w:t>
      </w:r>
      <w:r>
        <w:rPr>
          <w:rFonts w:hint="cs"/>
          <w:rtl/>
        </w:rPr>
        <w:t>בעד</w:t>
      </w:r>
    </w:p>
    <w:p w:rsidR="00B36319" w:rsidRDefault="00B36319" w:rsidP="009635F5">
      <w:pPr>
        <w:rPr>
          <w:rtl/>
        </w:rPr>
      </w:pPr>
      <w:r>
        <w:rPr>
          <w:rtl/>
        </w:rPr>
        <w:t>עאידה תומא סלימאן</w:t>
      </w:r>
      <w:r>
        <w:rPr>
          <w:rtl/>
        </w:rPr>
        <w:tab/>
        <w:t xml:space="preserve">–   </w:t>
      </w:r>
      <w:r>
        <w:rPr>
          <w:rFonts w:hint="cs"/>
          <w:rtl/>
        </w:rPr>
        <w:t>נגד</w:t>
      </w:r>
    </w:p>
    <w:p w:rsidR="00B36319" w:rsidRDefault="00B36319" w:rsidP="009635F5">
      <w:pPr>
        <w:rPr>
          <w:rtl/>
        </w:rPr>
      </w:pPr>
      <w:r>
        <w:rPr>
          <w:rtl/>
        </w:rPr>
        <w:t>פנינה תמנו</w:t>
      </w:r>
      <w:r>
        <w:rPr>
          <w:rtl/>
        </w:rPr>
        <w:tab/>
      </w:r>
      <w:r>
        <w:rPr>
          <w:rtl/>
        </w:rPr>
        <w:tab/>
        <w:t xml:space="preserve">–   </w:t>
      </w:r>
      <w:r>
        <w:rPr>
          <w:rFonts w:hint="cs"/>
          <w:rtl/>
        </w:rPr>
        <w:t>אינה נוכחת</w:t>
      </w:r>
    </w:p>
    <w:p w:rsidR="00B36319" w:rsidRDefault="00B36319" w:rsidP="00596B63">
      <w:pPr>
        <w:rPr>
          <w:rtl/>
        </w:rPr>
      </w:pPr>
    </w:p>
    <w:p w:rsidR="00B36319" w:rsidRDefault="00B36319" w:rsidP="00596B63">
      <w:pPr>
        <w:pStyle w:val="af6"/>
        <w:keepNext/>
        <w:rPr>
          <w:rtl/>
        </w:rPr>
      </w:pPr>
      <w:r w:rsidRPr="00865A4F">
        <w:rPr>
          <w:rStyle w:val="TagStyle"/>
          <w:rtl/>
        </w:rPr>
        <w:t xml:space="preserve"> &lt;&lt; יור &gt;&gt;</w:t>
      </w:r>
      <w:r w:rsidRPr="00DD0524">
        <w:rPr>
          <w:rStyle w:val="TagStyle"/>
          <w:rtl/>
        </w:rPr>
        <w:t xml:space="preserve"> </w:t>
      </w:r>
      <w:r>
        <w:rPr>
          <w:rtl/>
        </w:rPr>
        <w:t>היו"ר משה סולומון:</w:t>
      </w:r>
      <w:r w:rsidRPr="00DD0524">
        <w:rPr>
          <w:rStyle w:val="TagStyle"/>
          <w:rtl/>
        </w:rPr>
        <w:t xml:space="preserve"> </w:t>
      </w:r>
      <w:r w:rsidRPr="00865A4F">
        <w:rPr>
          <w:rStyle w:val="TagStyle"/>
          <w:rtl/>
        </w:rPr>
        <w:t>&lt;&lt; יור &gt;&gt;</w:t>
      </w:r>
      <w:r>
        <w:rPr>
          <w:rtl/>
        </w:rPr>
        <w:t xml:space="preserve">   </w:t>
      </w:r>
    </w:p>
    <w:p w:rsidR="00B36319" w:rsidRDefault="00B36319" w:rsidP="000928D2">
      <w:pPr>
        <w:rPr>
          <w:rtl/>
          <w:lang w:eastAsia="he-IL"/>
        </w:rPr>
      </w:pPr>
    </w:p>
    <w:p w:rsidR="00B36319" w:rsidRDefault="00B36319" w:rsidP="00726500">
      <w:pPr>
        <w:rPr>
          <w:rtl/>
          <w:lang w:eastAsia="he-IL"/>
        </w:rPr>
      </w:pPr>
      <w:r>
        <w:rPr>
          <w:rFonts w:hint="cs"/>
          <w:rtl/>
          <w:lang w:eastAsia="he-IL"/>
        </w:rPr>
        <w:t xml:space="preserve">תודה. אנא קראי שוב בשמות מי שלא נכחו </w:t>
      </w:r>
      <w:bookmarkStart w:id="6347" w:name="_ETM_Q12_677460"/>
      <w:bookmarkEnd w:id="6347"/>
      <w:r>
        <w:rPr>
          <w:rFonts w:hint="cs"/>
          <w:rtl/>
          <w:lang w:eastAsia="he-IL"/>
        </w:rPr>
        <w:t>באולם.</w:t>
      </w:r>
    </w:p>
    <w:p w:rsidR="00B36319" w:rsidRDefault="00B36319" w:rsidP="00596B63">
      <w:pPr>
        <w:rPr>
          <w:rtl/>
          <w:lang w:eastAsia="he-IL"/>
        </w:rPr>
      </w:pPr>
    </w:p>
    <w:p w:rsidR="00B36319" w:rsidRDefault="00B36319" w:rsidP="00596B63">
      <w:pPr>
        <w:pStyle w:val="af5"/>
        <w:keepNext/>
        <w:rPr>
          <w:rtl/>
        </w:rPr>
      </w:pPr>
      <w:bookmarkStart w:id="6348" w:name="ET_interruption_6316_3"/>
      <w:r w:rsidRPr="00865A4F">
        <w:rPr>
          <w:rStyle w:val="TagStyle"/>
          <w:rtl/>
        </w:rPr>
        <w:t xml:space="preserve"> &lt;&lt; קריאה &gt;&gt;</w:t>
      </w:r>
      <w:r w:rsidRPr="00DD0524">
        <w:rPr>
          <w:rStyle w:val="TagStyle"/>
          <w:rtl/>
        </w:rPr>
        <w:t xml:space="preserve"> </w:t>
      </w:r>
      <w:r>
        <w:rPr>
          <w:rtl/>
        </w:rPr>
        <w:t>סגנית מזכיר הכנסת ראדה חסייסי:</w:t>
      </w:r>
      <w:r w:rsidRPr="00DD0524">
        <w:rPr>
          <w:rStyle w:val="TagStyle"/>
          <w:rtl/>
        </w:rPr>
        <w:t xml:space="preserve"> </w:t>
      </w:r>
      <w:r w:rsidRPr="00865A4F">
        <w:rPr>
          <w:rStyle w:val="TagStyle"/>
          <w:rtl/>
        </w:rPr>
        <w:t>&lt;&lt; קריאה &gt;&gt;</w:t>
      </w:r>
      <w:r>
        <w:rPr>
          <w:rtl/>
        </w:rPr>
        <w:t xml:space="preserve">   </w:t>
      </w:r>
      <w:bookmarkEnd w:id="6348"/>
    </w:p>
    <w:p w:rsidR="00B36319" w:rsidRDefault="00B36319" w:rsidP="00596B63">
      <w:pPr>
        <w:ind w:firstLine="0"/>
        <w:rPr>
          <w:rtl/>
          <w:lang w:eastAsia="he-IL"/>
        </w:rPr>
      </w:pPr>
      <w:r>
        <w:rPr>
          <w:rFonts w:hint="cs"/>
          <w:rtl/>
          <w:lang w:eastAsia="he-IL"/>
        </w:rPr>
        <w:t>(קוראת בשמות חברי הכנסת)</w:t>
      </w:r>
    </w:p>
    <w:p w:rsidR="00B36319" w:rsidRDefault="00B36319" w:rsidP="00596B63">
      <w:pPr>
        <w:rPr>
          <w:rtl/>
          <w:lang w:eastAsia="he-IL"/>
        </w:rPr>
      </w:pPr>
    </w:p>
    <w:p w:rsidR="00B36319" w:rsidRDefault="00B36319" w:rsidP="00596B63">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B36319" w:rsidRDefault="00B36319" w:rsidP="00596B63">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נגד</w:t>
      </w:r>
    </w:p>
    <w:p w:rsidR="00B36319" w:rsidRDefault="00B36319" w:rsidP="00596B63">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B36319" w:rsidRDefault="00B36319" w:rsidP="00596B63">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B36319" w:rsidRDefault="00B36319" w:rsidP="00596B63">
      <w:pPr>
        <w:rPr>
          <w:rtl/>
          <w:lang w:eastAsia="he-IL"/>
        </w:rPr>
      </w:pPr>
      <w:r>
        <w:rPr>
          <w:rtl/>
          <w:lang w:eastAsia="he-IL"/>
        </w:rPr>
        <w:t>מיכאל מרדכי ביטון</w:t>
      </w:r>
      <w:r>
        <w:rPr>
          <w:rtl/>
          <w:lang w:eastAsia="he-IL"/>
        </w:rPr>
        <w:tab/>
        <w:t xml:space="preserve">–   </w:t>
      </w:r>
      <w:r>
        <w:rPr>
          <w:rFonts w:hint="cs"/>
          <w:rtl/>
          <w:lang w:eastAsia="he-IL"/>
        </w:rPr>
        <w:t>נגד</w:t>
      </w:r>
    </w:p>
    <w:p w:rsidR="00B36319" w:rsidRDefault="00B36319" w:rsidP="00596B63">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B36319" w:rsidRDefault="00B36319" w:rsidP="00596B63">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B36319" w:rsidRDefault="00B36319" w:rsidP="00596B63">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B36319" w:rsidRDefault="00B36319" w:rsidP="00596B63">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B36319" w:rsidRDefault="00B36319" w:rsidP="00596B63">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B36319" w:rsidRDefault="00B36319" w:rsidP="00596B6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B36319" w:rsidRDefault="00B36319" w:rsidP="00596B63">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B36319" w:rsidRDefault="00B36319" w:rsidP="00596B63">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B36319" w:rsidRDefault="00B36319" w:rsidP="00596B63">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B36319" w:rsidRDefault="00B36319" w:rsidP="00205ADC">
      <w:pPr>
        <w:rPr>
          <w:rtl/>
          <w:lang w:eastAsia="he-IL"/>
        </w:rPr>
      </w:pPr>
      <w:r>
        <w:rPr>
          <w:rtl/>
          <w:lang w:eastAsia="he-IL"/>
        </w:rPr>
        <w:t>יצחק שמעון וסרלאוף</w:t>
      </w:r>
      <w:r>
        <w:rPr>
          <w:rtl/>
          <w:lang w:eastAsia="he-IL"/>
        </w:rPr>
        <w:tab/>
        <w:t xml:space="preserve">–   </w:t>
      </w:r>
      <w:r>
        <w:rPr>
          <w:rFonts w:hint="cs"/>
          <w:rtl/>
          <w:lang w:eastAsia="he-IL"/>
        </w:rPr>
        <w:t xml:space="preserve">בעד </w:t>
      </w:r>
    </w:p>
    <w:p w:rsidR="00B36319" w:rsidRDefault="00B36319" w:rsidP="00596B63">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B36319" w:rsidRDefault="00B36319" w:rsidP="00596B63">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B36319" w:rsidRDefault="00B36319" w:rsidP="00596B63">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B36319" w:rsidRDefault="00B36319" w:rsidP="00596B63">
      <w:pPr>
        <w:rPr>
          <w:rtl/>
        </w:rPr>
      </w:pPr>
      <w:bookmarkStart w:id="6349" w:name="TOR_Q13"/>
      <w:bookmarkEnd w:id="6349"/>
      <w:r>
        <w:rPr>
          <w:rtl/>
        </w:rPr>
        <w:t>אחמד טיבי</w:t>
      </w:r>
      <w:r>
        <w:rPr>
          <w:rtl/>
        </w:rPr>
        <w:tab/>
      </w:r>
      <w:r>
        <w:rPr>
          <w:rtl/>
        </w:rPr>
        <w:tab/>
        <w:t xml:space="preserve">–   </w:t>
      </w:r>
      <w:r>
        <w:rPr>
          <w:rFonts w:hint="cs"/>
          <w:rtl/>
        </w:rPr>
        <w:t>אינו נוכח</w:t>
      </w:r>
    </w:p>
    <w:p w:rsidR="00B36319" w:rsidRDefault="00B36319" w:rsidP="00596B63">
      <w:pPr>
        <w:rPr>
          <w:rtl/>
        </w:rPr>
      </w:pPr>
      <w:r>
        <w:rPr>
          <w:rtl/>
        </w:rPr>
        <w:t>חילי טרופר</w:t>
      </w:r>
      <w:r>
        <w:rPr>
          <w:rtl/>
        </w:rPr>
        <w:tab/>
      </w:r>
      <w:r>
        <w:rPr>
          <w:rtl/>
        </w:rPr>
        <w:tab/>
        <w:t xml:space="preserve">–   </w:t>
      </w:r>
      <w:r>
        <w:rPr>
          <w:rFonts w:hint="cs"/>
          <w:rtl/>
        </w:rPr>
        <w:t>נגד</w:t>
      </w:r>
    </w:p>
    <w:p w:rsidR="00B36319" w:rsidRDefault="00B36319" w:rsidP="00596B63">
      <w:pPr>
        <w:rPr>
          <w:rtl/>
        </w:rPr>
      </w:pPr>
      <w:r>
        <w:rPr>
          <w:rtl/>
        </w:rPr>
        <w:t>מאיר כהן</w:t>
      </w:r>
      <w:r>
        <w:rPr>
          <w:rtl/>
        </w:rPr>
        <w:tab/>
      </w:r>
      <w:r>
        <w:rPr>
          <w:rtl/>
        </w:rPr>
        <w:tab/>
        <w:t xml:space="preserve">–   </w:t>
      </w:r>
      <w:r>
        <w:rPr>
          <w:rFonts w:hint="cs"/>
          <w:rtl/>
        </w:rPr>
        <w:t>נגד</w:t>
      </w:r>
    </w:p>
    <w:p w:rsidR="00B36319" w:rsidRDefault="00B36319" w:rsidP="00596B63">
      <w:pPr>
        <w:rPr>
          <w:rtl/>
        </w:rPr>
      </w:pPr>
      <w:r>
        <w:rPr>
          <w:rtl/>
        </w:rPr>
        <w:t>מתן כהנא</w:t>
      </w:r>
      <w:r>
        <w:rPr>
          <w:rtl/>
        </w:rPr>
        <w:tab/>
      </w:r>
      <w:r>
        <w:rPr>
          <w:rtl/>
        </w:rPr>
        <w:tab/>
        <w:t xml:space="preserve">–   </w:t>
      </w:r>
      <w:r>
        <w:rPr>
          <w:rFonts w:hint="cs"/>
          <w:rtl/>
        </w:rPr>
        <w:t>נגד</w:t>
      </w:r>
    </w:p>
    <w:p w:rsidR="00B36319" w:rsidRDefault="00B36319" w:rsidP="00596B63">
      <w:pPr>
        <w:rPr>
          <w:rtl/>
        </w:rPr>
      </w:pPr>
      <w:r>
        <w:rPr>
          <w:rtl/>
        </w:rPr>
        <w:t>עופר כסיף</w:t>
      </w:r>
      <w:r>
        <w:rPr>
          <w:rtl/>
        </w:rPr>
        <w:tab/>
      </w:r>
      <w:r>
        <w:rPr>
          <w:rtl/>
        </w:rPr>
        <w:tab/>
        <w:t xml:space="preserve">–   </w:t>
      </w:r>
      <w:r>
        <w:rPr>
          <w:rFonts w:hint="cs"/>
          <w:rtl/>
        </w:rPr>
        <w:t>נגד</w:t>
      </w:r>
    </w:p>
    <w:p w:rsidR="00B36319" w:rsidRDefault="00B36319" w:rsidP="00596B63">
      <w:pPr>
        <w:rPr>
          <w:rtl/>
        </w:rPr>
      </w:pPr>
      <w:r>
        <w:rPr>
          <w:rtl/>
        </w:rPr>
        <w:t>אופיר כץ</w:t>
      </w:r>
      <w:r>
        <w:rPr>
          <w:rtl/>
        </w:rPr>
        <w:tab/>
      </w:r>
      <w:r>
        <w:rPr>
          <w:rtl/>
        </w:rPr>
        <w:tab/>
        <w:t xml:space="preserve">–   </w:t>
      </w:r>
      <w:r>
        <w:rPr>
          <w:rFonts w:hint="cs"/>
          <w:rtl/>
        </w:rPr>
        <w:t>בעד</w:t>
      </w:r>
    </w:p>
    <w:p w:rsidR="00B36319" w:rsidRDefault="00B36319" w:rsidP="00596B63">
      <w:pPr>
        <w:rPr>
          <w:rtl/>
        </w:rPr>
      </w:pPr>
      <w:r>
        <w:rPr>
          <w:rtl/>
        </w:rPr>
        <w:t>ישראל כץ</w:t>
      </w:r>
      <w:r>
        <w:rPr>
          <w:rtl/>
        </w:rPr>
        <w:tab/>
      </w:r>
      <w:r>
        <w:rPr>
          <w:rtl/>
        </w:rPr>
        <w:tab/>
        <w:t xml:space="preserve">–   </w:t>
      </w:r>
      <w:r>
        <w:rPr>
          <w:rFonts w:hint="cs"/>
          <w:rtl/>
        </w:rPr>
        <w:t>אינו נוכח</w:t>
      </w:r>
    </w:p>
    <w:p w:rsidR="00B36319" w:rsidRDefault="00B36319" w:rsidP="00596B63">
      <w:pPr>
        <w:rPr>
          <w:rtl/>
        </w:rPr>
      </w:pPr>
      <w:r>
        <w:rPr>
          <w:rtl/>
        </w:rPr>
        <w:t>מיקי לוי</w:t>
      </w:r>
      <w:r>
        <w:rPr>
          <w:rtl/>
        </w:rPr>
        <w:tab/>
      </w:r>
      <w:r>
        <w:rPr>
          <w:rtl/>
        </w:rPr>
        <w:tab/>
      </w:r>
      <w:r>
        <w:rPr>
          <w:rtl/>
        </w:rPr>
        <w:tab/>
        <w:t xml:space="preserve">–   </w:t>
      </w:r>
      <w:r>
        <w:rPr>
          <w:rFonts w:hint="cs"/>
          <w:rtl/>
        </w:rPr>
        <w:t>נגד</w:t>
      </w:r>
    </w:p>
    <w:p w:rsidR="00B36319" w:rsidRDefault="00B36319" w:rsidP="00596B63">
      <w:pPr>
        <w:rPr>
          <w:rtl/>
        </w:rPr>
      </w:pPr>
      <w:r>
        <w:rPr>
          <w:rtl/>
        </w:rPr>
        <w:t>אביגדור ליברמן</w:t>
      </w:r>
      <w:r>
        <w:rPr>
          <w:rtl/>
        </w:rPr>
        <w:tab/>
      </w:r>
      <w:r>
        <w:rPr>
          <w:rtl/>
        </w:rPr>
        <w:tab/>
        <w:t xml:space="preserve">–   </w:t>
      </w:r>
      <w:r>
        <w:rPr>
          <w:rFonts w:hint="cs"/>
          <w:rtl/>
        </w:rPr>
        <w:t>אינו נוכח</w:t>
      </w:r>
    </w:p>
    <w:p w:rsidR="00B36319" w:rsidRDefault="00B36319" w:rsidP="00596B63">
      <w:pPr>
        <w:rPr>
          <w:rtl/>
        </w:rPr>
      </w:pPr>
      <w:r>
        <w:rPr>
          <w:rtl/>
        </w:rPr>
        <w:t>יאיר לפיד</w:t>
      </w:r>
      <w:r>
        <w:rPr>
          <w:rtl/>
        </w:rPr>
        <w:tab/>
      </w:r>
      <w:r>
        <w:rPr>
          <w:rtl/>
        </w:rPr>
        <w:tab/>
        <w:t xml:space="preserve">–   </w:t>
      </w:r>
      <w:r>
        <w:rPr>
          <w:rFonts w:hint="cs"/>
          <w:rtl/>
        </w:rPr>
        <w:t>נגד</w:t>
      </w:r>
    </w:p>
    <w:p w:rsidR="00B36319" w:rsidRDefault="00B36319" w:rsidP="00596B63">
      <w:pPr>
        <w:rPr>
          <w:rtl/>
        </w:rPr>
      </w:pPr>
      <w:r>
        <w:rPr>
          <w:rtl/>
        </w:rPr>
        <w:t>יוליה מלינובסקי</w:t>
      </w:r>
      <w:r>
        <w:rPr>
          <w:rtl/>
        </w:rPr>
        <w:tab/>
      </w:r>
      <w:r>
        <w:rPr>
          <w:rtl/>
        </w:rPr>
        <w:tab/>
        <w:t xml:space="preserve">–   </w:t>
      </w:r>
      <w:r>
        <w:rPr>
          <w:rFonts w:hint="cs"/>
          <w:rtl/>
        </w:rPr>
        <w:t>אינה נוכחת</w:t>
      </w:r>
    </w:p>
    <w:p w:rsidR="00B36319" w:rsidRDefault="00B36319" w:rsidP="00596B63">
      <w:pPr>
        <w:rPr>
          <w:rtl/>
        </w:rPr>
      </w:pPr>
      <w:r>
        <w:rPr>
          <w:rtl/>
        </w:rPr>
        <w:t>אבי מעוז</w:t>
      </w:r>
      <w:r>
        <w:rPr>
          <w:rtl/>
        </w:rPr>
        <w:tab/>
      </w:r>
      <w:r>
        <w:rPr>
          <w:rtl/>
        </w:rPr>
        <w:tab/>
        <w:t xml:space="preserve">–   </w:t>
      </w:r>
      <w:r>
        <w:rPr>
          <w:rFonts w:hint="cs"/>
          <w:rtl/>
        </w:rPr>
        <w:t>אינו נוכח</w:t>
      </w:r>
    </w:p>
    <w:p w:rsidR="00B36319" w:rsidRDefault="00B36319" w:rsidP="00596B63">
      <w:pPr>
        <w:rPr>
          <w:rtl/>
        </w:rPr>
      </w:pPr>
      <w:r>
        <w:rPr>
          <w:rtl/>
        </w:rPr>
        <w:t>שרון ניר</w:t>
      </w:r>
      <w:r>
        <w:rPr>
          <w:rtl/>
        </w:rPr>
        <w:tab/>
      </w:r>
      <w:r>
        <w:rPr>
          <w:rtl/>
        </w:rPr>
        <w:tab/>
      </w:r>
      <w:r>
        <w:rPr>
          <w:rtl/>
        </w:rPr>
        <w:tab/>
        <w:t xml:space="preserve">–   </w:t>
      </w:r>
      <w:r>
        <w:rPr>
          <w:rFonts w:hint="cs"/>
          <w:rtl/>
        </w:rPr>
        <w:t>אינה נוכחת</w:t>
      </w:r>
    </w:p>
    <w:p w:rsidR="00B36319" w:rsidRDefault="00B36319" w:rsidP="00596B63">
      <w:pPr>
        <w:rPr>
          <w:rtl/>
        </w:rPr>
      </w:pPr>
      <w:r>
        <w:rPr>
          <w:rtl/>
        </w:rPr>
        <w:t>בנימין נתניהו</w:t>
      </w:r>
      <w:r>
        <w:rPr>
          <w:rtl/>
        </w:rPr>
        <w:tab/>
      </w:r>
      <w:r>
        <w:rPr>
          <w:rtl/>
        </w:rPr>
        <w:tab/>
        <w:t xml:space="preserve">–   </w:t>
      </w:r>
      <w:r>
        <w:rPr>
          <w:rFonts w:hint="cs"/>
          <w:rtl/>
        </w:rPr>
        <w:t>אינו נוכח</w:t>
      </w:r>
    </w:p>
    <w:p w:rsidR="00B36319" w:rsidRDefault="00B36319" w:rsidP="00596B63">
      <w:pPr>
        <w:rPr>
          <w:rtl/>
        </w:rPr>
      </w:pPr>
      <w:r>
        <w:rPr>
          <w:rtl/>
        </w:rPr>
        <w:t>יבגני סובה</w:t>
      </w:r>
      <w:r>
        <w:rPr>
          <w:rtl/>
        </w:rPr>
        <w:tab/>
      </w:r>
      <w:r>
        <w:rPr>
          <w:rtl/>
        </w:rPr>
        <w:tab/>
        <w:t xml:space="preserve">–   </w:t>
      </w:r>
      <w:r>
        <w:rPr>
          <w:rFonts w:hint="cs"/>
          <w:rtl/>
        </w:rPr>
        <w:t>אינו נוכח</w:t>
      </w:r>
    </w:p>
    <w:p w:rsidR="00B36319" w:rsidRDefault="00B36319" w:rsidP="00596B63">
      <w:pPr>
        <w:rPr>
          <w:rtl/>
        </w:rPr>
      </w:pPr>
      <w:r>
        <w:rPr>
          <w:rtl/>
        </w:rPr>
        <w:t>חמד עמאר</w:t>
      </w:r>
      <w:r>
        <w:rPr>
          <w:rtl/>
        </w:rPr>
        <w:tab/>
      </w:r>
      <w:r>
        <w:rPr>
          <w:rtl/>
        </w:rPr>
        <w:tab/>
        <w:t xml:space="preserve">–   </w:t>
      </w:r>
      <w:r>
        <w:rPr>
          <w:rFonts w:hint="cs"/>
          <w:rtl/>
        </w:rPr>
        <w:t>אינו נוכח</w:t>
      </w:r>
    </w:p>
    <w:p w:rsidR="00B36319" w:rsidRDefault="00B36319" w:rsidP="00596B63">
      <w:pPr>
        <w:rPr>
          <w:rtl/>
        </w:rPr>
      </w:pPr>
      <w:r>
        <w:rPr>
          <w:rtl/>
        </w:rPr>
        <w:t>עודד פורר</w:t>
      </w:r>
      <w:r>
        <w:rPr>
          <w:rtl/>
        </w:rPr>
        <w:tab/>
      </w:r>
      <w:r>
        <w:rPr>
          <w:rtl/>
        </w:rPr>
        <w:tab/>
        <w:t xml:space="preserve">–   </w:t>
      </w:r>
      <w:r>
        <w:rPr>
          <w:rFonts w:hint="cs"/>
          <w:rtl/>
        </w:rPr>
        <w:t>אינו נוכח</w:t>
      </w:r>
    </w:p>
    <w:p w:rsidR="00B36319" w:rsidRDefault="00B36319" w:rsidP="00596B63">
      <w:pPr>
        <w:rPr>
          <w:rtl/>
        </w:rPr>
      </w:pPr>
      <w:r>
        <w:rPr>
          <w:rtl/>
        </w:rPr>
        <w:t>אורית פרקש הכהן</w:t>
      </w:r>
      <w:r>
        <w:rPr>
          <w:rtl/>
        </w:rPr>
        <w:tab/>
        <w:t xml:space="preserve">–   </w:t>
      </w:r>
      <w:r>
        <w:rPr>
          <w:rFonts w:hint="cs"/>
          <w:rtl/>
        </w:rPr>
        <w:t>נגד</w:t>
      </w:r>
    </w:p>
    <w:p w:rsidR="00B36319" w:rsidRDefault="00B36319" w:rsidP="00596B63">
      <w:pPr>
        <w:rPr>
          <w:rtl/>
        </w:rPr>
      </w:pPr>
      <w:r>
        <w:rPr>
          <w:rtl/>
        </w:rPr>
        <w:t>שלמה קרעי</w:t>
      </w:r>
      <w:r>
        <w:rPr>
          <w:rtl/>
        </w:rPr>
        <w:tab/>
      </w:r>
      <w:r>
        <w:rPr>
          <w:rtl/>
        </w:rPr>
        <w:tab/>
        <w:t xml:space="preserve">–   </w:t>
      </w:r>
      <w:r>
        <w:rPr>
          <w:rFonts w:hint="cs"/>
          <w:rtl/>
        </w:rPr>
        <w:t>אינו נוכח</w:t>
      </w:r>
    </w:p>
    <w:p w:rsidR="00B36319" w:rsidRDefault="00B36319" w:rsidP="00596B63">
      <w:pPr>
        <w:rPr>
          <w:rtl/>
        </w:rPr>
      </w:pPr>
      <w:r>
        <w:rPr>
          <w:rtl/>
        </w:rPr>
        <w:t>עידן רול</w:t>
      </w:r>
      <w:r>
        <w:rPr>
          <w:rtl/>
        </w:rPr>
        <w:tab/>
      </w:r>
      <w:r>
        <w:rPr>
          <w:rtl/>
        </w:rPr>
        <w:tab/>
      </w:r>
      <w:r>
        <w:rPr>
          <w:rtl/>
        </w:rPr>
        <w:tab/>
        <w:t xml:space="preserve">–   </w:t>
      </w:r>
      <w:r>
        <w:rPr>
          <w:rFonts w:hint="cs"/>
          <w:rtl/>
        </w:rPr>
        <w:t>נגד</w:t>
      </w:r>
    </w:p>
    <w:p w:rsidR="00B36319" w:rsidRDefault="00B36319" w:rsidP="00596B63">
      <w:pPr>
        <w:rPr>
          <w:rtl/>
        </w:rPr>
      </w:pPr>
      <w:r>
        <w:rPr>
          <w:rtl/>
        </w:rPr>
        <w:t>אפרת רייטן מרום</w:t>
      </w:r>
      <w:r>
        <w:rPr>
          <w:rtl/>
        </w:rPr>
        <w:tab/>
        <w:t xml:space="preserve">–   </w:t>
      </w:r>
      <w:r>
        <w:rPr>
          <w:rFonts w:hint="cs"/>
          <w:rtl/>
        </w:rPr>
        <w:t>אינה נוכחת</w:t>
      </w:r>
    </w:p>
    <w:p w:rsidR="00B36319" w:rsidRDefault="00B36319" w:rsidP="00596B63">
      <w:pPr>
        <w:rPr>
          <w:rtl/>
        </w:rPr>
      </w:pPr>
      <w:r>
        <w:rPr>
          <w:rtl/>
        </w:rPr>
        <w:t>אלון שוסטר</w:t>
      </w:r>
      <w:r>
        <w:rPr>
          <w:rtl/>
        </w:rPr>
        <w:tab/>
      </w:r>
      <w:r>
        <w:rPr>
          <w:rtl/>
        </w:rPr>
        <w:tab/>
        <w:t xml:space="preserve">–   </w:t>
      </w:r>
      <w:r>
        <w:rPr>
          <w:rFonts w:hint="cs"/>
          <w:rtl/>
        </w:rPr>
        <w:t>נגד</w:t>
      </w:r>
    </w:p>
    <w:p w:rsidR="00B36319" w:rsidRDefault="00B36319" w:rsidP="00596B63">
      <w:pPr>
        <w:rPr>
          <w:rtl/>
        </w:rPr>
      </w:pPr>
      <w:r>
        <w:rPr>
          <w:rtl/>
        </w:rPr>
        <w:t>פנינה תמנו</w:t>
      </w:r>
      <w:r>
        <w:rPr>
          <w:rtl/>
        </w:rPr>
        <w:tab/>
      </w:r>
      <w:r>
        <w:rPr>
          <w:rtl/>
        </w:rPr>
        <w:tab/>
        <w:t xml:space="preserve">–   </w:t>
      </w:r>
      <w:r>
        <w:rPr>
          <w:rFonts w:hint="cs"/>
          <w:rtl/>
        </w:rPr>
        <w:t>נגד</w:t>
      </w:r>
    </w:p>
    <w:p w:rsidR="00B36319" w:rsidRDefault="00B36319" w:rsidP="00596B63">
      <w:pPr>
        <w:rPr>
          <w:rtl/>
        </w:rPr>
      </w:pPr>
    </w:p>
    <w:p w:rsidR="00B36319" w:rsidRDefault="00B36319" w:rsidP="00596B63">
      <w:pPr>
        <w:pStyle w:val="af6"/>
        <w:keepNext/>
        <w:rPr>
          <w:rtl/>
        </w:rPr>
      </w:pPr>
      <w:r w:rsidRPr="00776E09">
        <w:rPr>
          <w:rStyle w:val="TagStyle"/>
          <w:rtl/>
        </w:rPr>
        <w:t xml:space="preserve"> &lt;&lt; יור &gt;&gt; </w:t>
      </w:r>
      <w:r>
        <w:rPr>
          <w:rtl/>
        </w:rPr>
        <w:t>היו"ר משה סולומון:</w:t>
      </w:r>
      <w:r w:rsidRPr="00776E09">
        <w:rPr>
          <w:rStyle w:val="TagStyle"/>
          <w:rtl/>
        </w:rPr>
        <w:t xml:space="preserve"> &lt;&lt; יור &gt;&gt;</w:t>
      </w:r>
      <w:r>
        <w:rPr>
          <w:rtl/>
        </w:rPr>
        <w:t xml:space="preserve">   </w:t>
      </w:r>
    </w:p>
    <w:p w:rsidR="00B36319" w:rsidRDefault="00B36319" w:rsidP="000928D2">
      <w:pPr>
        <w:rPr>
          <w:rtl/>
        </w:rPr>
      </w:pPr>
    </w:p>
    <w:p w:rsidR="00B36319" w:rsidRPr="00776E09" w:rsidRDefault="00B36319" w:rsidP="00596B63">
      <w:pPr>
        <w:rPr>
          <w:rtl/>
        </w:rPr>
      </w:pPr>
      <w:r>
        <w:rPr>
          <w:rFonts w:hint="cs"/>
          <w:rtl/>
        </w:rPr>
        <w:t>האם יש מישהו כאן באולם שלא הצביע?</w:t>
      </w:r>
    </w:p>
    <w:p w:rsidR="00B36319" w:rsidRDefault="00B36319" w:rsidP="00596B63">
      <w:pPr>
        <w:rPr>
          <w:rtl/>
        </w:rPr>
      </w:pPr>
    </w:p>
    <w:p w:rsidR="00B36319" w:rsidRDefault="00B36319" w:rsidP="00596B63">
      <w:pPr>
        <w:pStyle w:val="af5"/>
        <w:keepNext/>
        <w:rPr>
          <w:rtl/>
        </w:rPr>
      </w:pPr>
      <w:r w:rsidRPr="00776E09">
        <w:rPr>
          <w:rStyle w:val="TagStyle"/>
          <w:rtl/>
        </w:rPr>
        <w:t xml:space="preserve"> &lt;&lt; קריאה &gt;&gt; </w:t>
      </w:r>
      <w:r>
        <w:rPr>
          <w:rtl/>
        </w:rPr>
        <w:t>סגנית מזכיר הכנסת ראדה חסייסי:</w:t>
      </w:r>
      <w:r w:rsidRPr="00776E09">
        <w:rPr>
          <w:rStyle w:val="TagStyle"/>
          <w:rtl/>
        </w:rPr>
        <w:t xml:space="preserve"> &lt;&lt; קריאה &gt;&gt;</w:t>
      </w:r>
      <w:r>
        <w:rPr>
          <w:rtl/>
        </w:rPr>
        <w:t xml:space="preserve">   </w:t>
      </w:r>
    </w:p>
    <w:p w:rsidR="00B36319" w:rsidRDefault="00B36319" w:rsidP="00596B63">
      <w:pPr>
        <w:ind w:firstLine="0"/>
        <w:rPr>
          <w:rtl/>
        </w:rPr>
      </w:pPr>
      <w:r>
        <w:rPr>
          <w:rFonts w:hint="cs"/>
          <w:rtl/>
        </w:rPr>
        <w:t>(קוראת בשם חבר הכנסת)</w:t>
      </w:r>
    </w:p>
    <w:p w:rsidR="00B36319" w:rsidRDefault="00B36319" w:rsidP="00596B63">
      <w:pPr>
        <w:rPr>
          <w:rtl/>
        </w:rPr>
      </w:pPr>
    </w:p>
    <w:p w:rsidR="00B36319" w:rsidRDefault="00B36319" w:rsidP="00205ADC">
      <w:pPr>
        <w:rPr>
          <w:rtl/>
        </w:rPr>
      </w:pPr>
      <w:r>
        <w:rPr>
          <w:rFonts w:hint="cs"/>
          <w:rtl/>
        </w:rPr>
        <w:t>אמיר אוחנה</w:t>
      </w:r>
      <w:r>
        <w:rPr>
          <w:rFonts w:hint="cs"/>
          <w:rtl/>
        </w:rPr>
        <w:tab/>
      </w:r>
      <w:r>
        <w:rPr>
          <w:rtl/>
        </w:rPr>
        <w:tab/>
        <w:t xml:space="preserve">–   </w:t>
      </w:r>
      <w:r>
        <w:rPr>
          <w:rFonts w:hint="cs"/>
          <w:rtl/>
        </w:rPr>
        <w:t xml:space="preserve">בעד </w:t>
      </w:r>
    </w:p>
    <w:p w:rsidR="00B36319" w:rsidRDefault="00B36319" w:rsidP="00596B63">
      <w:pPr>
        <w:rPr>
          <w:rtl/>
        </w:rPr>
      </w:pPr>
    </w:p>
    <w:p w:rsidR="00B36319" w:rsidRDefault="00B36319" w:rsidP="00596B63">
      <w:pPr>
        <w:pStyle w:val="af6"/>
        <w:keepNext/>
        <w:rPr>
          <w:rtl/>
        </w:rPr>
      </w:pPr>
      <w:bookmarkStart w:id="6350" w:name="ET_yor_6598_3"/>
      <w:r w:rsidRPr="003F39A2">
        <w:rPr>
          <w:rStyle w:val="TagStyle"/>
          <w:rtl/>
        </w:rPr>
        <w:t xml:space="preserve"> &lt;&lt; יור &gt;&gt; </w:t>
      </w:r>
      <w:r>
        <w:rPr>
          <w:rtl/>
        </w:rPr>
        <w:t>היו"ר משה סולומון:</w:t>
      </w:r>
      <w:r w:rsidRPr="003F39A2">
        <w:rPr>
          <w:rStyle w:val="TagStyle"/>
          <w:rtl/>
        </w:rPr>
        <w:t xml:space="preserve"> &lt;&lt; יור &gt;&gt;</w:t>
      </w:r>
      <w:r>
        <w:rPr>
          <w:rtl/>
        </w:rPr>
        <w:t xml:space="preserve">   </w:t>
      </w:r>
      <w:bookmarkEnd w:id="6350"/>
    </w:p>
    <w:p w:rsidR="00B36319" w:rsidRDefault="00B36319" w:rsidP="000928D2">
      <w:pPr>
        <w:rPr>
          <w:rtl/>
          <w:lang w:eastAsia="he-IL"/>
        </w:rPr>
      </w:pPr>
    </w:p>
    <w:p w:rsidR="00B36319" w:rsidRDefault="00B36319" w:rsidP="00596B63">
      <w:pPr>
        <w:rPr>
          <w:rtl/>
        </w:rPr>
      </w:pPr>
      <w:bookmarkStart w:id="6351" w:name="_ETM_Q13_283000"/>
      <w:bookmarkEnd w:id="6351"/>
      <w:r>
        <w:rPr>
          <w:rFonts w:hint="cs"/>
          <w:rtl/>
          <w:lang w:eastAsia="he-IL"/>
        </w:rPr>
        <w:t xml:space="preserve">עוד מישהו שלא הצביע? </w:t>
      </w:r>
      <w:r>
        <w:rPr>
          <w:rFonts w:hint="cs"/>
          <w:rtl/>
        </w:rPr>
        <w:t>אם כן, אנא סכמו את ההצבעה.</w:t>
      </w:r>
    </w:p>
    <w:p w:rsidR="00B36319" w:rsidRDefault="00B36319" w:rsidP="00596B63">
      <w:pPr>
        <w:rPr>
          <w:rtl/>
        </w:rPr>
      </w:pPr>
    </w:p>
    <w:p w:rsidR="00B36319" w:rsidRDefault="00B36319" w:rsidP="00596B63">
      <w:pPr>
        <w:rPr>
          <w:rtl/>
        </w:rPr>
      </w:pPr>
      <w:r>
        <w:rPr>
          <w:rFonts w:hint="cs"/>
          <w:rtl/>
        </w:rPr>
        <w:t xml:space="preserve">חברי הכנסת, הרעש כאן מפריע מאוד. מי שרוצה לדבר, שיצא החוצה. זה </w:t>
      </w:r>
      <w:bookmarkStart w:id="6352" w:name="_ETM_Q13_310000"/>
      <w:bookmarkEnd w:id="6352"/>
      <w:r>
        <w:rPr>
          <w:rFonts w:hint="cs"/>
          <w:rtl/>
        </w:rPr>
        <w:t>מפריע מאוד.</w:t>
      </w:r>
    </w:p>
    <w:p w:rsidR="00B36319" w:rsidRDefault="00B36319" w:rsidP="00596B63">
      <w:pPr>
        <w:rPr>
          <w:rtl/>
        </w:rPr>
      </w:pPr>
      <w:bookmarkStart w:id="6353" w:name="_ETM_Q13_312000"/>
      <w:bookmarkEnd w:id="6353"/>
    </w:p>
    <w:p w:rsidR="00B36319" w:rsidRDefault="00B36319" w:rsidP="00596B63">
      <w:pPr>
        <w:pStyle w:val="af5"/>
        <w:keepNext/>
        <w:rPr>
          <w:rtl/>
        </w:rPr>
      </w:pPr>
      <w:bookmarkStart w:id="6354" w:name="ET_interruption_5765_11"/>
      <w:r w:rsidRPr="005107E3">
        <w:rPr>
          <w:rStyle w:val="TagStyle"/>
          <w:rtl/>
        </w:rPr>
        <w:t xml:space="preserve"> &lt;&lt; קריאה &gt;&gt; </w:t>
      </w:r>
      <w:r>
        <w:rPr>
          <w:rtl/>
        </w:rPr>
        <w:t>מיכאל מרדכי ביטון (המחנה הממלכתי):</w:t>
      </w:r>
      <w:r w:rsidRPr="005107E3">
        <w:rPr>
          <w:rStyle w:val="TagStyle"/>
          <w:rtl/>
        </w:rPr>
        <w:t xml:space="preserve"> &lt;&lt; קריאה &gt;&gt;</w:t>
      </w:r>
      <w:r>
        <w:rPr>
          <w:rtl/>
        </w:rPr>
        <w:t xml:space="preserve">   </w:t>
      </w:r>
      <w:bookmarkEnd w:id="6354"/>
    </w:p>
    <w:p w:rsidR="00B36319" w:rsidRDefault="00B36319" w:rsidP="000928D2">
      <w:pPr>
        <w:rPr>
          <w:rtl/>
        </w:rPr>
      </w:pPr>
    </w:p>
    <w:p w:rsidR="00B36319" w:rsidRDefault="00B36319" w:rsidP="00596B63">
      <w:pPr>
        <w:rPr>
          <w:rtl/>
        </w:rPr>
      </w:pPr>
      <w:bookmarkStart w:id="6355" w:name="_ETM_Q13_306975"/>
      <w:bookmarkStart w:id="6356" w:name="_ETM_Q13_307261"/>
      <w:bookmarkStart w:id="6357" w:name="_ETM_Q13_307388"/>
      <w:bookmarkEnd w:id="6355"/>
      <w:bookmarkEnd w:id="6356"/>
      <w:bookmarkEnd w:id="6357"/>
      <w:r>
        <w:rPr>
          <w:rFonts w:hint="cs"/>
          <w:rtl/>
        </w:rPr>
        <w:t xml:space="preserve">היושב-ראש, אני יכול להגיד משהו קצר? אנחנו </w:t>
      </w:r>
      <w:bookmarkStart w:id="6358" w:name="_ETM_Q13_321218"/>
      <w:bookmarkEnd w:id="6358"/>
      <w:r>
        <w:rPr>
          <w:rFonts w:hint="cs"/>
          <w:rtl/>
        </w:rPr>
        <w:t>נפרדים מקווין.</w:t>
      </w:r>
    </w:p>
    <w:p w:rsidR="00B36319" w:rsidRDefault="00B36319" w:rsidP="00596B63">
      <w:pPr>
        <w:rPr>
          <w:rtl/>
        </w:rPr>
      </w:pPr>
      <w:bookmarkStart w:id="6359" w:name="_ETM_Q13_324202"/>
      <w:bookmarkStart w:id="6360" w:name="_ETM_Q13_324318"/>
      <w:bookmarkEnd w:id="6359"/>
      <w:bookmarkEnd w:id="6360"/>
    </w:p>
    <w:p w:rsidR="00B36319" w:rsidRDefault="00B36319" w:rsidP="00596B63">
      <w:pPr>
        <w:pStyle w:val="af6"/>
        <w:keepNext/>
        <w:rPr>
          <w:rtl/>
        </w:rPr>
      </w:pPr>
      <w:r w:rsidRPr="005107E3">
        <w:rPr>
          <w:rStyle w:val="TagStyle"/>
          <w:rtl/>
        </w:rPr>
        <w:t xml:space="preserve"> &lt;&lt; יור &gt;&gt; </w:t>
      </w:r>
      <w:r>
        <w:rPr>
          <w:rtl/>
        </w:rPr>
        <w:t>היו"ר משה סולומון:</w:t>
      </w:r>
      <w:r w:rsidRPr="005107E3">
        <w:rPr>
          <w:rStyle w:val="TagStyle"/>
          <w:rtl/>
        </w:rPr>
        <w:t xml:space="preserve"> &lt;&lt; יור &gt;&gt;</w:t>
      </w:r>
      <w:r>
        <w:rPr>
          <w:rtl/>
        </w:rPr>
        <w:t xml:space="preserve">   </w:t>
      </w:r>
    </w:p>
    <w:p w:rsidR="00B36319" w:rsidRDefault="00B36319" w:rsidP="000928D2">
      <w:pPr>
        <w:rPr>
          <w:rtl/>
        </w:rPr>
      </w:pPr>
    </w:p>
    <w:p w:rsidR="00B36319" w:rsidRDefault="00B36319" w:rsidP="00596B63">
      <w:pPr>
        <w:rPr>
          <w:rtl/>
        </w:rPr>
      </w:pPr>
      <w:bookmarkStart w:id="6361" w:name="_ETM_Q13_326210"/>
      <w:bookmarkEnd w:id="6361"/>
      <w:r>
        <w:rPr>
          <w:rFonts w:hint="cs"/>
          <w:rtl/>
        </w:rPr>
        <w:t>אחרי הסיכום. אנחנו באמצע הצבעה. חכה, ניתן לך.</w:t>
      </w:r>
    </w:p>
    <w:p w:rsidR="00B36319" w:rsidRDefault="00B36319" w:rsidP="00596B63">
      <w:pPr>
        <w:rPr>
          <w:rtl/>
        </w:rPr>
      </w:pPr>
      <w:bookmarkStart w:id="6362" w:name="_ETM_Q13_342823"/>
      <w:bookmarkStart w:id="6363" w:name="_ETM_Q13_342969"/>
      <w:bookmarkEnd w:id="6362"/>
      <w:bookmarkEnd w:id="6363"/>
    </w:p>
    <w:p w:rsidR="00B36319" w:rsidRDefault="00B36319" w:rsidP="00596B63">
      <w:pPr>
        <w:pStyle w:val="af5"/>
        <w:keepNext/>
        <w:rPr>
          <w:rtl/>
        </w:rPr>
      </w:pPr>
      <w:bookmarkStart w:id="6364" w:name="ET_interruption_5765_13"/>
      <w:r w:rsidRPr="005107E3">
        <w:rPr>
          <w:rStyle w:val="TagStyle"/>
          <w:rtl/>
        </w:rPr>
        <w:t xml:space="preserve"> &lt;&lt; קריאה &gt;&gt; </w:t>
      </w:r>
      <w:r>
        <w:rPr>
          <w:rtl/>
        </w:rPr>
        <w:t>מיכאל מרדכי ביטון (המחנה הממלכתי):</w:t>
      </w:r>
      <w:r w:rsidRPr="005107E3">
        <w:rPr>
          <w:rStyle w:val="TagStyle"/>
          <w:rtl/>
        </w:rPr>
        <w:t xml:space="preserve"> &lt;&lt; קריאה &gt;&gt;</w:t>
      </w:r>
      <w:r>
        <w:rPr>
          <w:rtl/>
        </w:rPr>
        <w:t xml:space="preserve">   </w:t>
      </w:r>
      <w:bookmarkEnd w:id="6364"/>
    </w:p>
    <w:p w:rsidR="00B36319" w:rsidRDefault="00B36319" w:rsidP="000928D2">
      <w:pPr>
        <w:rPr>
          <w:rtl/>
        </w:rPr>
      </w:pPr>
    </w:p>
    <w:p w:rsidR="00B36319" w:rsidRDefault="00B36319" w:rsidP="00596B63">
      <w:pPr>
        <w:rPr>
          <w:rtl/>
        </w:rPr>
      </w:pPr>
      <w:bookmarkStart w:id="6365" w:name="_ETM_Q13_336718"/>
      <w:bookmarkStart w:id="6366" w:name="_ETM_Q13_337032"/>
      <w:bookmarkStart w:id="6367" w:name="_ETM_Q13_337146"/>
      <w:bookmarkEnd w:id="6365"/>
      <w:bookmarkEnd w:id="6366"/>
      <w:bookmarkEnd w:id="6367"/>
      <w:r>
        <w:rPr>
          <w:rFonts w:hint="cs"/>
          <w:rtl/>
        </w:rPr>
        <w:t xml:space="preserve">איפה אני </w:t>
      </w:r>
      <w:bookmarkStart w:id="6368" w:name="_ETM_Q13_337972"/>
      <w:bookmarkEnd w:id="6368"/>
      <w:r>
        <w:rPr>
          <w:rFonts w:hint="cs"/>
          <w:rtl/>
        </w:rPr>
        <w:t>אעמוד?</w:t>
      </w:r>
      <w:bookmarkStart w:id="6369" w:name="_ETM_Q13_339813"/>
      <w:bookmarkEnd w:id="6369"/>
    </w:p>
    <w:p w:rsidR="00B36319" w:rsidRDefault="00B36319" w:rsidP="00596B63">
      <w:pPr>
        <w:rPr>
          <w:rtl/>
        </w:rPr>
      </w:pPr>
      <w:bookmarkStart w:id="6370" w:name="_ETM_Q13_339983"/>
      <w:bookmarkEnd w:id="6370"/>
    </w:p>
    <w:p w:rsidR="00B36319" w:rsidRDefault="00B36319" w:rsidP="00596B63">
      <w:pPr>
        <w:pStyle w:val="af6"/>
        <w:keepNext/>
        <w:rPr>
          <w:rtl/>
        </w:rPr>
      </w:pPr>
      <w:r w:rsidRPr="005107E3">
        <w:rPr>
          <w:rStyle w:val="TagStyle"/>
          <w:rtl/>
        </w:rPr>
        <w:t xml:space="preserve">&lt;&lt; יור &gt;&gt; </w:t>
      </w:r>
      <w:r>
        <w:rPr>
          <w:rtl/>
        </w:rPr>
        <w:t>היו"ר משה סולומון:</w:t>
      </w:r>
      <w:r w:rsidRPr="005107E3">
        <w:rPr>
          <w:rStyle w:val="TagStyle"/>
          <w:rtl/>
        </w:rPr>
        <w:t xml:space="preserve"> &lt;&lt; יור &gt;&gt;</w:t>
      </w:r>
      <w:r>
        <w:rPr>
          <w:rtl/>
        </w:rPr>
        <w:t xml:space="preserve">   </w:t>
      </w:r>
    </w:p>
    <w:p w:rsidR="00B36319" w:rsidRDefault="00B36319" w:rsidP="000928D2">
      <w:pPr>
        <w:rPr>
          <w:rtl/>
        </w:rPr>
      </w:pPr>
    </w:p>
    <w:p w:rsidR="00B36319" w:rsidRDefault="00B36319" w:rsidP="00726500">
      <w:pPr>
        <w:rPr>
          <w:rtl/>
        </w:rPr>
      </w:pPr>
      <w:r>
        <w:rPr>
          <w:rFonts w:hint="cs"/>
          <w:rtl/>
        </w:rPr>
        <w:t xml:space="preserve">איפה </w:t>
      </w:r>
      <w:bookmarkStart w:id="6371" w:name="_ETM_Q13_341771"/>
      <w:bookmarkEnd w:id="6371"/>
      <w:r>
        <w:rPr>
          <w:rFonts w:hint="cs"/>
          <w:rtl/>
        </w:rPr>
        <w:t xml:space="preserve">שתגיד. לא, מהצד. עד שיסכמו את ההצבעה, אני מזמין את חבר הכנסת מיכאל ביטון לומר דבר </w:t>
      </w:r>
      <w:bookmarkStart w:id="6372" w:name="_ETM_Q13_392000"/>
      <w:bookmarkEnd w:id="6372"/>
      <w:r>
        <w:rPr>
          <w:rFonts w:hint="cs"/>
          <w:rtl/>
        </w:rPr>
        <w:t xml:space="preserve">מחווה קטן לאחד מעובדי הכנסת. </w:t>
      </w:r>
      <w:bookmarkStart w:id="6373" w:name="_ETM_Q13_398000"/>
      <w:bookmarkEnd w:id="6373"/>
      <w:r>
        <w:rPr>
          <w:rFonts w:hint="cs"/>
          <w:rtl/>
        </w:rPr>
        <w:t xml:space="preserve">אם כן, המחווה חשובה, אבל </w:t>
      </w:r>
      <w:bookmarkStart w:id="6374" w:name="_ETM_Q13_439000"/>
      <w:bookmarkEnd w:id="6374"/>
      <w:r>
        <w:rPr>
          <w:rFonts w:hint="cs"/>
          <w:rtl/>
        </w:rPr>
        <w:t xml:space="preserve">אני מבין שזה לא לפי הפרוטוקול, אז כרגע אנחנו לא </w:t>
      </w:r>
      <w:bookmarkStart w:id="6375" w:name="_ETM_Q13_444000"/>
      <w:bookmarkEnd w:id="6375"/>
      <w:r>
        <w:rPr>
          <w:rFonts w:hint="cs"/>
          <w:rtl/>
        </w:rPr>
        <w:t>מאפשרים. תכף יבדקו לי.</w:t>
      </w:r>
    </w:p>
    <w:p w:rsidR="00B36319" w:rsidRDefault="00B36319" w:rsidP="00596B63">
      <w:pPr>
        <w:rPr>
          <w:rtl/>
        </w:rPr>
      </w:pPr>
    </w:p>
    <w:p w:rsidR="00B36319" w:rsidRDefault="00B36319" w:rsidP="00596B63">
      <w:pPr>
        <w:pStyle w:val="af5"/>
        <w:keepNext/>
        <w:rPr>
          <w:rtl/>
        </w:rPr>
      </w:pPr>
      <w:bookmarkStart w:id="6376" w:name="ET_interruption_5084_4"/>
      <w:r w:rsidRPr="00D7513E">
        <w:rPr>
          <w:rStyle w:val="TagStyle"/>
          <w:rtl/>
        </w:rPr>
        <w:t xml:space="preserve"> &lt;&lt; קריאה &gt;&gt; </w:t>
      </w:r>
      <w:r>
        <w:rPr>
          <w:rtl/>
        </w:rPr>
        <w:t>מיקי לוי (יש עתיד):</w:t>
      </w:r>
      <w:r w:rsidRPr="00D7513E">
        <w:rPr>
          <w:rStyle w:val="TagStyle"/>
          <w:rtl/>
        </w:rPr>
        <w:t xml:space="preserve"> &lt;&lt; קריאה &gt;&gt;</w:t>
      </w:r>
      <w:r>
        <w:rPr>
          <w:rtl/>
        </w:rPr>
        <w:t xml:space="preserve">   </w:t>
      </w:r>
      <w:bookmarkEnd w:id="6376"/>
    </w:p>
    <w:p w:rsidR="00B36319" w:rsidRDefault="00B36319" w:rsidP="000928D2">
      <w:pPr>
        <w:rPr>
          <w:rtl/>
          <w:lang w:eastAsia="he-IL"/>
        </w:rPr>
      </w:pPr>
    </w:p>
    <w:p w:rsidR="00B36319" w:rsidRDefault="00B36319" w:rsidP="00596B63">
      <w:pPr>
        <w:rPr>
          <w:rtl/>
        </w:rPr>
      </w:pPr>
      <w:r>
        <w:rPr>
          <w:rFonts w:hint="cs"/>
          <w:rtl/>
        </w:rPr>
        <w:t>אדוני היו"ר, נתת, תכבד את האמירה.</w:t>
      </w:r>
    </w:p>
    <w:p w:rsidR="00B36319" w:rsidRDefault="00B36319" w:rsidP="00596B63">
      <w:pPr>
        <w:rPr>
          <w:rtl/>
        </w:rPr>
      </w:pPr>
      <w:bookmarkStart w:id="6377" w:name="_ETM_Q13_453000"/>
      <w:bookmarkEnd w:id="6377"/>
    </w:p>
    <w:p w:rsidR="00B36319" w:rsidRDefault="00B36319" w:rsidP="00596B63">
      <w:pPr>
        <w:pStyle w:val="af6"/>
        <w:keepNext/>
        <w:rPr>
          <w:rtl/>
        </w:rPr>
      </w:pPr>
      <w:bookmarkStart w:id="6378" w:name="ET_yor_6598_9"/>
      <w:r w:rsidRPr="00CA2D05">
        <w:rPr>
          <w:rStyle w:val="TagStyle"/>
          <w:rtl/>
        </w:rPr>
        <w:t xml:space="preserve"> &lt;&lt; יור &gt;&gt; </w:t>
      </w:r>
      <w:r>
        <w:rPr>
          <w:rtl/>
        </w:rPr>
        <w:t>היו"ר משה סולומון:</w:t>
      </w:r>
      <w:r w:rsidRPr="00CA2D05">
        <w:rPr>
          <w:rStyle w:val="TagStyle"/>
          <w:rtl/>
        </w:rPr>
        <w:t xml:space="preserve"> &lt;&lt; יור &gt;&gt;</w:t>
      </w:r>
      <w:r>
        <w:rPr>
          <w:rtl/>
        </w:rPr>
        <w:t xml:space="preserve">   </w:t>
      </w:r>
      <w:bookmarkEnd w:id="6378"/>
    </w:p>
    <w:p w:rsidR="00B36319" w:rsidRDefault="00B36319" w:rsidP="000928D2">
      <w:pPr>
        <w:rPr>
          <w:rtl/>
        </w:rPr>
      </w:pPr>
    </w:p>
    <w:p w:rsidR="00B36319" w:rsidRPr="00CA2D05" w:rsidRDefault="00B36319" w:rsidP="00596B63">
      <w:pPr>
        <w:rPr>
          <w:rtl/>
        </w:rPr>
      </w:pPr>
      <w:bookmarkStart w:id="6379" w:name="_ETM_Q13_454000"/>
      <w:bookmarkEnd w:id="6379"/>
      <w:r>
        <w:rPr>
          <w:rFonts w:hint="cs"/>
          <w:rtl/>
        </w:rPr>
        <w:t>בשביל זה ביקשתי שיבדקו לי.</w:t>
      </w:r>
    </w:p>
    <w:p w:rsidR="00B36319" w:rsidRDefault="00B36319" w:rsidP="00596B63">
      <w:pPr>
        <w:rPr>
          <w:rtl/>
        </w:rPr>
      </w:pPr>
    </w:p>
    <w:p w:rsidR="00B36319" w:rsidRDefault="00B36319" w:rsidP="00596B63">
      <w:pPr>
        <w:pStyle w:val="af5"/>
        <w:keepNext/>
        <w:rPr>
          <w:rtl/>
        </w:rPr>
      </w:pPr>
      <w:bookmarkStart w:id="6380" w:name="ET_speaker_5765_7"/>
      <w:bookmarkStart w:id="6381" w:name="_ETM_Q13_455255"/>
      <w:r w:rsidRPr="000C260F">
        <w:rPr>
          <w:rStyle w:val="TagStyle"/>
          <w:rtl/>
        </w:rPr>
        <w:t xml:space="preserve"> &lt;&lt; קריאה &gt;&gt;</w:t>
      </w:r>
      <w:r w:rsidRPr="00D7513E">
        <w:rPr>
          <w:rStyle w:val="TagStyle"/>
          <w:rtl/>
        </w:rPr>
        <w:t xml:space="preserve"> </w:t>
      </w:r>
      <w:r>
        <w:rPr>
          <w:rtl/>
        </w:rPr>
        <w:t>מיכאל מרדכי ביטון (המחנה הממלכתי):</w:t>
      </w:r>
      <w:r w:rsidRPr="00D7513E">
        <w:rPr>
          <w:rStyle w:val="TagStyle"/>
          <w:rtl/>
        </w:rPr>
        <w:t xml:space="preserve"> </w:t>
      </w:r>
      <w:r w:rsidRPr="000C260F">
        <w:rPr>
          <w:rStyle w:val="TagStyle"/>
          <w:rtl/>
        </w:rPr>
        <w:t xml:space="preserve">&lt;&lt; קריאה &gt;&gt; </w:t>
      </w:r>
      <w:r>
        <w:rPr>
          <w:rtl/>
        </w:rPr>
        <w:t xml:space="preserve">   </w:t>
      </w:r>
      <w:bookmarkEnd w:id="6380"/>
    </w:p>
    <w:bookmarkEnd w:id="6381"/>
    <w:p w:rsidR="00B36319" w:rsidRDefault="00B36319" w:rsidP="00596B63">
      <w:pPr>
        <w:rPr>
          <w:rtl/>
          <w:lang w:eastAsia="he-IL"/>
        </w:rPr>
      </w:pPr>
    </w:p>
    <w:p w:rsidR="00B36319" w:rsidRDefault="00B36319" w:rsidP="00596B63">
      <w:pPr>
        <w:rPr>
          <w:rtl/>
        </w:rPr>
      </w:pPr>
      <w:r>
        <w:rPr>
          <w:rFonts w:hint="cs"/>
          <w:rtl/>
        </w:rPr>
        <w:t xml:space="preserve">אני לא רוצה לסבך אותו. אנחנו נפרדים מקווין במזנון. קווין יוצא לפנסיה, היה </w:t>
      </w:r>
      <w:bookmarkStart w:id="6382" w:name="_ETM_Q13_462000"/>
      <w:bookmarkEnd w:id="6382"/>
      <w:r>
        <w:rPr>
          <w:rFonts w:hint="cs"/>
          <w:rtl/>
        </w:rPr>
        <w:t>איתנו במזנון.</w:t>
      </w:r>
    </w:p>
    <w:p w:rsidR="00B36319" w:rsidRDefault="00B36319" w:rsidP="00596B63">
      <w:pPr>
        <w:rPr>
          <w:rtl/>
        </w:rPr>
      </w:pPr>
      <w:bookmarkStart w:id="6383" w:name="_ETM_Q13_468134"/>
      <w:bookmarkStart w:id="6384" w:name="_ETM_Q13_468329"/>
      <w:bookmarkEnd w:id="6383"/>
      <w:bookmarkEnd w:id="6384"/>
    </w:p>
    <w:p w:rsidR="00B36319" w:rsidRDefault="00B36319" w:rsidP="00596B63">
      <w:pPr>
        <w:pStyle w:val="af6"/>
        <w:keepNext/>
        <w:rPr>
          <w:rtl/>
        </w:rPr>
      </w:pPr>
      <w:bookmarkStart w:id="6385" w:name="ET_yor_6598_16"/>
      <w:r w:rsidRPr="005107E3">
        <w:rPr>
          <w:rStyle w:val="TagStyle"/>
          <w:rtl/>
        </w:rPr>
        <w:t xml:space="preserve"> &lt;&lt; יור &gt;&gt; </w:t>
      </w:r>
      <w:r>
        <w:rPr>
          <w:rtl/>
        </w:rPr>
        <w:t>היו"ר משה סולומון:</w:t>
      </w:r>
      <w:r w:rsidRPr="005107E3">
        <w:rPr>
          <w:rStyle w:val="TagStyle"/>
          <w:rtl/>
        </w:rPr>
        <w:t xml:space="preserve"> &lt;&lt; יור &gt;&gt;</w:t>
      </w:r>
      <w:r>
        <w:rPr>
          <w:rtl/>
        </w:rPr>
        <w:t xml:space="preserve">   </w:t>
      </w:r>
      <w:bookmarkEnd w:id="6385"/>
    </w:p>
    <w:p w:rsidR="00B36319" w:rsidRPr="005107E3" w:rsidRDefault="00B36319" w:rsidP="00596B63">
      <w:pPr>
        <w:keepNext/>
        <w:rPr>
          <w:rtl/>
          <w:lang w:eastAsia="he-IL"/>
        </w:rPr>
      </w:pPr>
      <w:bookmarkStart w:id="6386" w:name="_ETM_Q13_482945"/>
      <w:bookmarkStart w:id="6387" w:name="_ETM_Q13_483306"/>
      <w:bookmarkEnd w:id="6386"/>
      <w:bookmarkEnd w:id="6387"/>
    </w:p>
    <w:p w:rsidR="00B36319" w:rsidRPr="000C260F" w:rsidRDefault="00B36319" w:rsidP="000928D2">
      <w:pPr>
        <w:rPr>
          <w:rtl/>
        </w:rPr>
      </w:pPr>
      <w:r>
        <w:rPr>
          <w:rFonts w:hint="cs"/>
          <w:rtl/>
        </w:rPr>
        <w:t>ח</w:t>
      </w:r>
      <w:bookmarkStart w:id="6388" w:name="_ETM_Q13_465189"/>
      <w:bookmarkEnd w:id="6388"/>
      <w:r>
        <w:rPr>
          <w:rFonts w:hint="cs"/>
          <w:rtl/>
        </w:rPr>
        <w:t xml:space="preserve">בר הכנסת מיכאל, </w:t>
      </w:r>
      <w:bookmarkStart w:id="6389" w:name="_ETM_Q13_464104"/>
      <w:bookmarkEnd w:id="6389"/>
      <w:r>
        <w:rPr>
          <w:rFonts w:hint="cs"/>
          <w:rtl/>
        </w:rPr>
        <w:t xml:space="preserve">אנחנו ניתן לך. ביקשתי שיבדקו לי. אנחנו ניתן לך. זה </w:t>
      </w:r>
      <w:bookmarkStart w:id="6390" w:name="_ETM_Q13_471946"/>
      <w:bookmarkEnd w:id="6390"/>
      <w:r>
        <w:rPr>
          <w:rFonts w:hint="cs"/>
          <w:rtl/>
        </w:rPr>
        <w:t xml:space="preserve">תוך כדי הצבעה עכשיו. נמצא את הדרך. </w:t>
      </w:r>
    </w:p>
    <w:p w:rsidR="00B36319" w:rsidRPr="00D7513E" w:rsidRDefault="00B36319" w:rsidP="00596B63">
      <w:pPr>
        <w:rPr>
          <w:rtl/>
          <w:lang w:eastAsia="he-IL"/>
        </w:rPr>
      </w:pPr>
    </w:p>
    <w:p w:rsidR="00B36319" w:rsidRDefault="00B36319" w:rsidP="00596B63">
      <w:pPr>
        <w:pStyle w:val="af6"/>
        <w:keepNext/>
        <w:rPr>
          <w:rtl/>
        </w:rPr>
      </w:pPr>
      <w:bookmarkStart w:id="6391" w:name="ET_yor_6598_5"/>
      <w:r w:rsidRPr="00D7513E">
        <w:rPr>
          <w:rStyle w:val="TagStyle"/>
          <w:rtl/>
        </w:rPr>
        <w:t xml:space="preserve"> &lt;&lt; יור &gt;&gt; </w:t>
      </w:r>
      <w:r>
        <w:rPr>
          <w:rtl/>
        </w:rPr>
        <w:t>היו"ר משה סולומון:</w:t>
      </w:r>
      <w:r w:rsidRPr="00D7513E">
        <w:rPr>
          <w:rStyle w:val="TagStyle"/>
          <w:rtl/>
        </w:rPr>
        <w:t xml:space="preserve"> &lt;&lt; יור &gt;&gt;</w:t>
      </w:r>
      <w:r>
        <w:rPr>
          <w:rtl/>
        </w:rPr>
        <w:t xml:space="preserve">   </w:t>
      </w:r>
      <w:bookmarkEnd w:id="6391"/>
    </w:p>
    <w:p w:rsidR="00B36319" w:rsidRDefault="00B36319" w:rsidP="000928D2">
      <w:pPr>
        <w:rPr>
          <w:rtl/>
          <w:lang w:eastAsia="he-IL"/>
        </w:rPr>
      </w:pPr>
    </w:p>
    <w:p w:rsidR="00B36319" w:rsidRDefault="00B36319" w:rsidP="00726500">
      <w:pPr>
        <w:rPr>
          <w:rtl/>
          <w:lang w:eastAsia="he-IL"/>
        </w:rPr>
      </w:pPr>
      <w:bookmarkStart w:id="6392" w:name="_ETM_Q13_497000"/>
      <w:bookmarkEnd w:id="6392"/>
      <w:r>
        <w:rPr>
          <w:rFonts w:hint="cs"/>
          <w:rtl/>
          <w:lang w:eastAsia="he-IL"/>
        </w:rPr>
        <w:t xml:space="preserve">אם כן, 50 בעד, 42 נגד. אני קובע כי </w:t>
      </w:r>
      <w:bookmarkStart w:id="6393" w:name="_ETM_Q13_501000"/>
      <w:bookmarkEnd w:id="6393"/>
      <w:r w:rsidRPr="00CA2D05">
        <w:rPr>
          <w:rtl/>
          <w:lang w:eastAsia="he-IL"/>
        </w:rPr>
        <w:t xml:space="preserve">הצעת </w:t>
      </w:r>
      <w:r>
        <w:rPr>
          <w:rFonts w:hint="cs"/>
          <w:rtl/>
          <w:lang w:eastAsia="he-IL"/>
        </w:rPr>
        <w:t>ה</w:t>
      </w:r>
      <w:r w:rsidRPr="00CA2D05">
        <w:rPr>
          <w:rtl/>
          <w:lang w:eastAsia="he-IL"/>
        </w:rPr>
        <w:t>חוק להפחתת סכום הפיצוי הכספי בשל נסיעה ללא תיקוף כרטיס בתחבורה ציבורית (תיקוני חקיקה), התשפ"ג</w:t>
      </w:r>
      <w:r>
        <w:rPr>
          <w:rFonts w:hint="cs"/>
          <w:rtl/>
          <w:lang w:eastAsia="he-IL"/>
        </w:rPr>
        <w:t>–</w:t>
      </w:r>
      <w:r w:rsidRPr="00CA2D05">
        <w:rPr>
          <w:rtl/>
          <w:lang w:eastAsia="he-IL"/>
        </w:rPr>
        <w:t>2023</w:t>
      </w:r>
      <w:r>
        <w:rPr>
          <w:rFonts w:hint="cs"/>
          <w:rtl/>
          <w:lang w:eastAsia="he-IL"/>
        </w:rPr>
        <w:t xml:space="preserve">, של חבר הכנסת משה סולומון, אושרה בקריאה הטרומית ותעבור לדיון בוועדת </w:t>
      </w:r>
      <w:bookmarkStart w:id="6394" w:name="_ETM_Q13_515000"/>
      <w:bookmarkEnd w:id="6394"/>
      <w:r>
        <w:rPr>
          <w:rFonts w:hint="cs"/>
          <w:rtl/>
          <w:lang w:eastAsia="he-IL"/>
        </w:rPr>
        <w:t>הכלכלה לצורך הכנתה לקריאה הראשונה.</w:t>
      </w:r>
    </w:p>
    <w:p w:rsidR="00B36319" w:rsidRDefault="00B36319" w:rsidP="000928D2">
      <w:pPr>
        <w:rPr>
          <w:rtl/>
          <w:lang w:eastAsia="he-IL"/>
        </w:rPr>
      </w:pPr>
      <w:bookmarkStart w:id="6395" w:name="_ETM_Q13_518000"/>
      <w:bookmarkEnd w:id="6395"/>
    </w:p>
    <w:p w:rsidR="00B36319" w:rsidRPr="00CA2D05" w:rsidRDefault="00B36319" w:rsidP="00726500">
      <w:pPr>
        <w:rPr>
          <w:rtl/>
          <w:lang w:eastAsia="he-IL"/>
        </w:rPr>
      </w:pPr>
      <w:bookmarkStart w:id="6396" w:name="_ETM_Q13_517000"/>
      <w:bookmarkEnd w:id="6396"/>
      <w:r>
        <w:rPr>
          <w:rFonts w:hint="cs"/>
          <w:rtl/>
          <w:lang w:eastAsia="he-IL"/>
        </w:rPr>
        <w:t xml:space="preserve">כעת נעבור להצבעה השנייה. אנו </w:t>
      </w:r>
      <w:bookmarkStart w:id="6397" w:name="_ETM_Q13_525000"/>
      <w:bookmarkEnd w:id="6397"/>
      <w:r>
        <w:rPr>
          <w:rFonts w:hint="cs"/>
          <w:rtl/>
          <w:lang w:eastAsia="he-IL"/>
        </w:rPr>
        <w:t xml:space="preserve">עוברים להצבעה על </w:t>
      </w:r>
      <w:r w:rsidRPr="00CA2D05">
        <w:rPr>
          <w:rtl/>
          <w:lang w:eastAsia="he-IL"/>
        </w:rPr>
        <w:t>הצעת חוק להפחתת סכום הפיצוי הכספי בשל נסיעה ללא תיקוף כרטיס בתחבורה ציבורית (תיקוני חקיקה), התשפ"ג</w:t>
      </w:r>
      <w:r>
        <w:rPr>
          <w:rFonts w:hint="cs"/>
          <w:rtl/>
          <w:lang w:eastAsia="he-IL"/>
        </w:rPr>
        <w:t>–</w:t>
      </w:r>
      <w:r w:rsidRPr="00CA2D05">
        <w:rPr>
          <w:rtl/>
          <w:lang w:eastAsia="he-IL"/>
        </w:rPr>
        <w:t>2023</w:t>
      </w:r>
      <w:r>
        <w:rPr>
          <w:rFonts w:hint="cs"/>
          <w:rtl/>
          <w:lang w:eastAsia="he-IL"/>
        </w:rPr>
        <w:t xml:space="preserve">, של חבר הכנסת אברהם בצלאל. גם </w:t>
      </w:r>
      <w:bookmarkStart w:id="6398" w:name="_ETM_Q13_536000"/>
      <w:bookmarkEnd w:id="6398"/>
      <w:r>
        <w:rPr>
          <w:rFonts w:hint="cs"/>
          <w:rtl/>
          <w:lang w:eastAsia="he-IL"/>
        </w:rPr>
        <w:t>הצבעה ז</w:t>
      </w:r>
      <w:r w:rsidR="00726500">
        <w:rPr>
          <w:rFonts w:hint="cs"/>
          <w:rtl/>
          <w:lang w:eastAsia="he-IL"/>
        </w:rPr>
        <w:t>ו</w:t>
      </w:r>
      <w:r>
        <w:rPr>
          <w:rFonts w:hint="cs"/>
          <w:rtl/>
          <w:lang w:eastAsia="he-IL"/>
        </w:rPr>
        <w:t xml:space="preserve"> תהיה שמית. על כן, נבקש מסגנית מזכיר הכנסת </w:t>
      </w:r>
      <w:bookmarkStart w:id="6399" w:name="_ETM_Q13_540000"/>
      <w:bookmarkEnd w:id="6399"/>
      <w:r>
        <w:rPr>
          <w:rFonts w:hint="cs"/>
          <w:rtl/>
          <w:lang w:eastAsia="he-IL"/>
        </w:rPr>
        <w:t>לקרוא בשמות הנוכחים.</w:t>
      </w:r>
    </w:p>
    <w:p w:rsidR="00B36319" w:rsidRDefault="00B36319" w:rsidP="00596B63">
      <w:pPr>
        <w:rPr>
          <w:rtl/>
          <w:lang w:eastAsia="he-IL"/>
        </w:rPr>
      </w:pPr>
    </w:p>
    <w:p w:rsidR="00B36319" w:rsidRDefault="00B36319" w:rsidP="00596B63">
      <w:pPr>
        <w:pStyle w:val="af1"/>
        <w:keepNext/>
        <w:rPr>
          <w:rtl/>
          <w:lang w:eastAsia="he-IL"/>
        </w:rPr>
      </w:pPr>
      <w:r>
        <w:rPr>
          <w:rtl/>
          <w:lang w:eastAsia="he-IL"/>
        </w:rPr>
        <w:t xml:space="preserve">הצבעה </w:t>
      </w:r>
      <w:r>
        <w:rPr>
          <w:rFonts w:hint="cs"/>
          <w:rtl/>
          <w:lang w:eastAsia="he-IL"/>
        </w:rPr>
        <w:t>שמית</w:t>
      </w:r>
    </w:p>
    <w:p w:rsidR="00B36319" w:rsidRDefault="00B36319" w:rsidP="00596B63">
      <w:pPr>
        <w:rPr>
          <w:rtl/>
          <w:lang w:eastAsia="he-IL"/>
        </w:rPr>
      </w:pPr>
    </w:p>
    <w:p w:rsidR="00B36319" w:rsidRDefault="00B36319" w:rsidP="00596B63">
      <w:pPr>
        <w:pStyle w:val="af5"/>
        <w:keepNext/>
        <w:rPr>
          <w:rtl/>
        </w:rPr>
      </w:pPr>
      <w:bookmarkStart w:id="6400" w:name="ET_interruption_6316_6"/>
      <w:r w:rsidRPr="00D7513E">
        <w:rPr>
          <w:rStyle w:val="TagStyle"/>
          <w:rtl/>
        </w:rPr>
        <w:t xml:space="preserve"> &lt;&lt; קריאה &gt;&gt; </w:t>
      </w:r>
      <w:r>
        <w:rPr>
          <w:rtl/>
        </w:rPr>
        <w:t>סגנית מזכיר הכנסת ראדה חסייסי:</w:t>
      </w:r>
      <w:r w:rsidRPr="00D7513E">
        <w:rPr>
          <w:rStyle w:val="TagStyle"/>
          <w:rtl/>
        </w:rPr>
        <w:t xml:space="preserve"> &lt;&lt; קריאה &gt;&gt;</w:t>
      </w:r>
      <w:r>
        <w:rPr>
          <w:rtl/>
        </w:rPr>
        <w:t xml:space="preserve">   </w:t>
      </w:r>
      <w:bookmarkEnd w:id="6400"/>
    </w:p>
    <w:p w:rsidR="00B36319" w:rsidRDefault="00B36319" w:rsidP="00596B63">
      <w:pPr>
        <w:ind w:firstLine="0"/>
        <w:rPr>
          <w:rtl/>
          <w:lang w:eastAsia="he-IL"/>
        </w:rPr>
      </w:pPr>
      <w:r>
        <w:rPr>
          <w:rFonts w:hint="cs"/>
          <w:rtl/>
          <w:lang w:eastAsia="he-IL"/>
        </w:rPr>
        <w:t>(קוראת בשמות חברי הכנסת)</w:t>
      </w:r>
    </w:p>
    <w:p w:rsidR="00B36319" w:rsidRPr="00D7513E" w:rsidRDefault="00B36319" w:rsidP="00596B63">
      <w:pPr>
        <w:rPr>
          <w:rtl/>
          <w:lang w:eastAsia="he-IL"/>
        </w:rPr>
      </w:pPr>
    </w:p>
    <w:p w:rsidR="00B36319" w:rsidRDefault="00B36319" w:rsidP="00596B63">
      <w:pPr>
        <w:rPr>
          <w:rtl/>
        </w:rPr>
      </w:pPr>
      <w:r>
        <w:rPr>
          <w:rtl/>
        </w:rPr>
        <w:t>משה אבוטבול</w:t>
      </w:r>
      <w:r>
        <w:rPr>
          <w:rtl/>
        </w:rPr>
        <w:tab/>
      </w:r>
      <w:r>
        <w:rPr>
          <w:rtl/>
        </w:rPr>
        <w:tab/>
        <w:t xml:space="preserve">–   </w:t>
      </w:r>
      <w:r>
        <w:rPr>
          <w:rFonts w:hint="cs"/>
          <w:rtl/>
        </w:rPr>
        <w:t>בעד</w:t>
      </w:r>
    </w:p>
    <w:p w:rsidR="00B36319" w:rsidRDefault="00B36319" w:rsidP="00596B63">
      <w:pPr>
        <w:rPr>
          <w:rtl/>
        </w:rPr>
      </w:pPr>
      <w:r>
        <w:rPr>
          <w:rtl/>
        </w:rPr>
        <w:t>יולי יואל אדלשטיין</w:t>
      </w:r>
      <w:r>
        <w:rPr>
          <w:rtl/>
        </w:rPr>
        <w:tab/>
        <w:t xml:space="preserve">–   </w:t>
      </w:r>
      <w:r>
        <w:rPr>
          <w:rFonts w:hint="cs"/>
          <w:rtl/>
        </w:rPr>
        <w:t>אינו נוכח</w:t>
      </w:r>
    </w:p>
    <w:p w:rsidR="00B36319" w:rsidRDefault="00B36319" w:rsidP="00596B63">
      <w:pPr>
        <w:rPr>
          <w:rtl/>
        </w:rPr>
      </w:pPr>
      <w:r>
        <w:rPr>
          <w:rtl/>
        </w:rPr>
        <w:t>אמיר אוחנה</w:t>
      </w:r>
      <w:r>
        <w:rPr>
          <w:rtl/>
        </w:rPr>
        <w:tab/>
      </w:r>
      <w:r>
        <w:rPr>
          <w:rtl/>
        </w:rPr>
        <w:tab/>
        <w:t xml:space="preserve">–   </w:t>
      </w:r>
      <w:r>
        <w:rPr>
          <w:rFonts w:hint="cs"/>
          <w:rtl/>
        </w:rPr>
        <w:t>אינו נוכח</w:t>
      </w:r>
    </w:p>
    <w:p w:rsidR="00B36319" w:rsidRDefault="00B36319" w:rsidP="00596B63">
      <w:pPr>
        <w:rPr>
          <w:rtl/>
        </w:rPr>
      </w:pPr>
      <w:r>
        <w:rPr>
          <w:rtl/>
        </w:rPr>
        <w:t>ינון אזולאי</w:t>
      </w:r>
      <w:r>
        <w:rPr>
          <w:rtl/>
        </w:rPr>
        <w:tab/>
      </w:r>
      <w:r>
        <w:rPr>
          <w:rtl/>
        </w:rPr>
        <w:tab/>
        <w:t xml:space="preserve">–   </w:t>
      </w:r>
      <w:r>
        <w:rPr>
          <w:rFonts w:hint="cs"/>
          <w:rtl/>
        </w:rPr>
        <w:t>בעד</w:t>
      </w:r>
    </w:p>
    <w:p w:rsidR="00B36319" w:rsidRDefault="00B36319" w:rsidP="00596B63">
      <w:pPr>
        <w:rPr>
          <w:rtl/>
        </w:rPr>
      </w:pPr>
      <w:r>
        <w:rPr>
          <w:rtl/>
        </w:rPr>
        <w:t>גדי איזנקוט</w:t>
      </w:r>
      <w:r>
        <w:rPr>
          <w:rtl/>
        </w:rPr>
        <w:tab/>
      </w:r>
      <w:r>
        <w:rPr>
          <w:rtl/>
        </w:rPr>
        <w:tab/>
        <w:t xml:space="preserve">–   </w:t>
      </w:r>
      <w:r>
        <w:rPr>
          <w:rFonts w:hint="cs"/>
          <w:rtl/>
        </w:rPr>
        <w:t>נגד</w:t>
      </w:r>
    </w:p>
    <w:p w:rsidR="00B36319" w:rsidRDefault="00B36319" w:rsidP="00596B63">
      <w:pPr>
        <w:rPr>
          <w:rtl/>
        </w:rPr>
      </w:pPr>
      <w:r>
        <w:rPr>
          <w:rtl/>
        </w:rPr>
        <w:t>ישראל אייכלר</w:t>
      </w:r>
      <w:r>
        <w:rPr>
          <w:rtl/>
        </w:rPr>
        <w:tab/>
      </w:r>
      <w:r>
        <w:rPr>
          <w:rtl/>
        </w:rPr>
        <w:tab/>
        <w:t xml:space="preserve">–   </w:t>
      </w:r>
      <w:r>
        <w:rPr>
          <w:rFonts w:hint="cs"/>
          <w:rtl/>
        </w:rPr>
        <w:t>בעד</w:t>
      </w:r>
    </w:p>
    <w:p w:rsidR="00B36319" w:rsidRDefault="00B36319" w:rsidP="00596B63">
      <w:pPr>
        <w:rPr>
          <w:rtl/>
        </w:rPr>
      </w:pPr>
      <w:r>
        <w:rPr>
          <w:rtl/>
        </w:rPr>
        <w:t>דן אילוז</w:t>
      </w:r>
      <w:r>
        <w:rPr>
          <w:rtl/>
        </w:rPr>
        <w:tab/>
      </w:r>
      <w:r>
        <w:rPr>
          <w:rtl/>
        </w:rPr>
        <w:tab/>
      </w:r>
      <w:r>
        <w:rPr>
          <w:rtl/>
        </w:rPr>
        <w:tab/>
        <w:t xml:space="preserve">–   </w:t>
      </w:r>
      <w:r>
        <w:rPr>
          <w:rFonts w:hint="cs"/>
          <w:rtl/>
        </w:rPr>
        <w:t>בעד</w:t>
      </w:r>
    </w:p>
    <w:p w:rsidR="00B36319" w:rsidRDefault="00B36319" w:rsidP="00596B63">
      <w:pPr>
        <w:rPr>
          <w:rtl/>
        </w:rPr>
      </w:pPr>
      <w:r>
        <w:rPr>
          <w:rtl/>
        </w:rPr>
        <w:t>ואליד אלהואשלה</w:t>
      </w:r>
      <w:r>
        <w:rPr>
          <w:rtl/>
        </w:rPr>
        <w:tab/>
      </w:r>
      <w:r>
        <w:rPr>
          <w:rtl/>
        </w:rPr>
        <w:tab/>
        <w:t xml:space="preserve">–   </w:t>
      </w:r>
      <w:r>
        <w:rPr>
          <w:rFonts w:hint="cs"/>
          <w:rtl/>
        </w:rPr>
        <w:t>אינו נוכח</w:t>
      </w:r>
    </w:p>
    <w:p w:rsidR="00B36319" w:rsidRDefault="00B36319" w:rsidP="00596B63">
      <w:pPr>
        <w:rPr>
          <w:rtl/>
        </w:rPr>
      </w:pPr>
      <w:r>
        <w:rPr>
          <w:rtl/>
        </w:rPr>
        <w:t>קארין אלהרר</w:t>
      </w:r>
      <w:r>
        <w:rPr>
          <w:rtl/>
        </w:rPr>
        <w:tab/>
      </w:r>
      <w:r>
        <w:rPr>
          <w:rtl/>
        </w:rPr>
        <w:tab/>
        <w:t xml:space="preserve">–   </w:t>
      </w:r>
      <w:r>
        <w:rPr>
          <w:rFonts w:hint="cs"/>
          <w:rtl/>
        </w:rPr>
        <w:t>נגד</w:t>
      </w:r>
    </w:p>
    <w:p w:rsidR="00B36319" w:rsidRDefault="00B36319" w:rsidP="00596B63">
      <w:pPr>
        <w:rPr>
          <w:rtl/>
        </w:rPr>
      </w:pPr>
      <w:r>
        <w:rPr>
          <w:rtl/>
        </w:rPr>
        <w:t>זאב אלקין</w:t>
      </w:r>
      <w:r>
        <w:rPr>
          <w:rtl/>
        </w:rPr>
        <w:tab/>
      </w:r>
      <w:r>
        <w:rPr>
          <w:rtl/>
        </w:rPr>
        <w:tab/>
        <w:t xml:space="preserve">–   </w:t>
      </w:r>
      <w:r>
        <w:rPr>
          <w:rFonts w:hint="cs"/>
          <w:rtl/>
        </w:rPr>
        <w:t>בעד</w:t>
      </w:r>
    </w:p>
    <w:p w:rsidR="00B36319" w:rsidRDefault="00B36319" w:rsidP="00596B63">
      <w:pPr>
        <w:rPr>
          <w:rtl/>
        </w:rPr>
      </w:pPr>
      <w:r>
        <w:rPr>
          <w:rtl/>
        </w:rPr>
        <w:t>משה ארבל</w:t>
      </w:r>
      <w:r>
        <w:rPr>
          <w:rtl/>
        </w:rPr>
        <w:tab/>
      </w:r>
      <w:r>
        <w:rPr>
          <w:rtl/>
        </w:rPr>
        <w:tab/>
        <w:t xml:space="preserve">–   </w:t>
      </w:r>
      <w:r>
        <w:rPr>
          <w:rFonts w:hint="cs"/>
          <w:rtl/>
        </w:rPr>
        <w:t>אינו נוכח</w:t>
      </w:r>
    </w:p>
    <w:p w:rsidR="00B36319" w:rsidRDefault="00B36319" w:rsidP="00596B63">
      <w:pPr>
        <w:rPr>
          <w:rtl/>
        </w:rPr>
      </w:pPr>
      <w:r>
        <w:rPr>
          <w:rtl/>
        </w:rPr>
        <w:t>יעקב אשר</w:t>
      </w:r>
      <w:r>
        <w:rPr>
          <w:rtl/>
        </w:rPr>
        <w:tab/>
      </w:r>
      <w:r>
        <w:rPr>
          <w:rtl/>
        </w:rPr>
        <w:tab/>
        <w:t xml:space="preserve">–   </w:t>
      </w:r>
      <w:r>
        <w:rPr>
          <w:rFonts w:hint="cs"/>
          <w:rtl/>
        </w:rPr>
        <w:t>בעד</w:t>
      </w:r>
    </w:p>
    <w:p w:rsidR="00B36319" w:rsidRDefault="00B36319" w:rsidP="00596B63">
      <w:pPr>
        <w:rPr>
          <w:rtl/>
        </w:rPr>
      </w:pPr>
      <w:r>
        <w:rPr>
          <w:rtl/>
        </w:rPr>
        <w:t>אביחי אברהם בוארון</w:t>
      </w:r>
      <w:r>
        <w:rPr>
          <w:rtl/>
        </w:rPr>
        <w:tab/>
        <w:t xml:space="preserve">–   </w:t>
      </w:r>
      <w:r>
        <w:rPr>
          <w:rFonts w:hint="cs"/>
          <w:rtl/>
        </w:rPr>
        <w:t>בעד</w:t>
      </w:r>
    </w:p>
    <w:p w:rsidR="00B36319" w:rsidRDefault="00B36319" w:rsidP="00596B63">
      <w:pPr>
        <w:rPr>
          <w:rtl/>
        </w:rPr>
      </w:pPr>
      <w:r>
        <w:rPr>
          <w:rtl/>
        </w:rPr>
        <w:t>אוריאל בוסו</w:t>
      </w:r>
      <w:r>
        <w:rPr>
          <w:rtl/>
        </w:rPr>
        <w:tab/>
      </w:r>
      <w:r>
        <w:rPr>
          <w:rtl/>
        </w:rPr>
        <w:tab/>
        <w:t xml:space="preserve">–   </w:t>
      </w:r>
      <w:r>
        <w:rPr>
          <w:rFonts w:hint="cs"/>
          <w:rtl/>
        </w:rPr>
        <w:t>בעד</w:t>
      </w:r>
    </w:p>
    <w:p w:rsidR="00B36319" w:rsidRDefault="00B36319" w:rsidP="00596B63">
      <w:pPr>
        <w:rPr>
          <w:rtl/>
        </w:rPr>
      </w:pPr>
      <w:r>
        <w:rPr>
          <w:rtl/>
        </w:rPr>
        <w:t>מישל בוסקילה</w:t>
      </w:r>
      <w:r>
        <w:rPr>
          <w:rtl/>
        </w:rPr>
        <w:tab/>
      </w:r>
      <w:r>
        <w:rPr>
          <w:rtl/>
        </w:rPr>
        <w:tab/>
        <w:t xml:space="preserve">–   </w:t>
      </w:r>
      <w:r>
        <w:rPr>
          <w:rFonts w:hint="cs"/>
          <w:rtl/>
        </w:rPr>
        <w:t>בעד</w:t>
      </w:r>
    </w:p>
    <w:p w:rsidR="00B36319" w:rsidRDefault="00B36319" w:rsidP="00596B63">
      <w:pPr>
        <w:rPr>
          <w:rtl/>
        </w:rPr>
      </w:pPr>
      <w:r>
        <w:rPr>
          <w:rtl/>
        </w:rPr>
        <w:t>דבי ביטון</w:t>
      </w:r>
      <w:r>
        <w:rPr>
          <w:rtl/>
        </w:rPr>
        <w:tab/>
      </w:r>
      <w:r>
        <w:rPr>
          <w:rtl/>
        </w:rPr>
        <w:tab/>
        <w:t xml:space="preserve">–   </w:t>
      </w:r>
      <w:r>
        <w:rPr>
          <w:rFonts w:hint="cs"/>
          <w:rtl/>
        </w:rPr>
        <w:t>אינה נוכחת</w:t>
      </w:r>
    </w:p>
    <w:p w:rsidR="00B36319" w:rsidRDefault="00B36319" w:rsidP="00596B63">
      <w:pPr>
        <w:rPr>
          <w:rtl/>
        </w:rPr>
      </w:pPr>
      <w:r>
        <w:rPr>
          <w:rtl/>
        </w:rPr>
        <w:t>מיכאל מרדכי ביטון</w:t>
      </w:r>
      <w:r>
        <w:rPr>
          <w:rtl/>
        </w:rPr>
        <w:tab/>
        <w:t xml:space="preserve">–   </w:t>
      </w:r>
      <w:r>
        <w:rPr>
          <w:rFonts w:hint="cs"/>
          <w:rtl/>
        </w:rPr>
        <w:t>נגד</w:t>
      </w:r>
    </w:p>
    <w:p w:rsidR="00B36319" w:rsidRDefault="00B36319" w:rsidP="00596B63">
      <w:pPr>
        <w:rPr>
          <w:rtl/>
        </w:rPr>
      </w:pPr>
      <w:r>
        <w:rPr>
          <w:rtl/>
        </w:rPr>
        <w:t>דוד ביטן</w:t>
      </w:r>
      <w:r>
        <w:rPr>
          <w:rtl/>
        </w:rPr>
        <w:tab/>
      </w:r>
      <w:r>
        <w:rPr>
          <w:rtl/>
        </w:rPr>
        <w:tab/>
      </w:r>
      <w:r>
        <w:rPr>
          <w:rtl/>
        </w:rPr>
        <w:tab/>
        <w:t xml:space="preserve">–   </w:t>
      </w:r>
      <w:r>
        <w:rPr>
          <w:rFonts w:hint="cs"/>
          <w:rtl/>
        </w:rPr>
        <w:t>אינו נוכח</w:t>
      </w:r>
    </w:p>
    <w:p w:rsidR="00B36319" w:rsidRDefault="00B36319" w:rsidP="00596B63">
      <w:pPr>
        <w:rPr>
          <w:rtl/>
        </w:rPr>
      </w:pPr>
      <w:r>
        <w:rPr>
          <w:rtl/>
        </w:rPr>
        <w:t>בועז ביסמוט</w:t>
      </w:r>
      <w:r>
        <w:rPr>
          <w:rtl/>
        </w:rPr>
        <w:tab/>
      </w:r>
      <w:r>
        <w:rPr>
          <w:rtl/>
        </w:rPr>
        <w:tab/>
        <w:t xml:space="preserve">–   </w:t>
      </w:r>
      <w:r>
        <w:rPr>
          <w:rFonts w:hint="cs"/>
          <w:rtl/>
        </w:rPr>
        <w:t>בעד</w:t>
      </w:r>
    </w:p>
    <w:p w:rsidR="00B36319" w:rsidRDefault="00B36319" w:rsidP="00596B63">
      <w:pPr>
        <w:rPr>
          <w:rtl/>
        </w:rPr>
      </w:pPr>
      <w:r>
        <w:rPr>
          <w:rtl/>
        </w:rPr>
        <w:t>ולדימיר בליאק</w:t>
      </w:r>
      <w:r>
        <w:rPr>
          <w:rtl/>
        </w:rPr>
        <w:tab/>
      </w:r>
      <w:r>
        <w:rPr>
          <w:rtl/>
        </w:rPr>
        <w:tab/>
        <w:t xml:space="preserve">–   </w:t>
      </w:r>
      <w:r>
        <w:rPr>
          <w:rFonts w:hint="cs"/>
          <w:rtl/>
        </w:rPr>
        <w:t>נגד</w:t>
      </w:r>
    </w:p>
    <w:p w:rsidR="00B36319" w:rsidRDefault="00B36319" w:rsidP="00596B63">
      <w:pPr>
        <w:rPr>
          <w:rtl/>
        </w:rPr>
      </w:pPr>
      <w:r>
        <w:rPr>
          <w:rtl/>
        </w:rPr>
        <w:t>מירב בן ארי</w:t>
      </w:r>
      <w:r>
        <w:rPr>
          <w:rtl/>
        </w:rPr>
        <w:tab/>
      </w:r>
      <w:r>
        <w:rPr>
          <w:rtl/>
        </w:rPr>
        <w:tab/>
        <w:t xml:space="preserve">–   </w:t>
      </w:r>
      <w:r>
        <w:rPr>
          <w:rFonts w:hint="cs"/>
          <w:rtl/>
        </w:rPr>
        <w:t>נגד</w:t>
      </w:r>
    </w:p>
    <w:p w:rsidR="00B36319" w:rsidRDefault="00B36319" w:rsidP="00596B63">
      <w:pPr>
        <w:rPr>
          <w:rtl/>
        </w:rPr>
      </w:pPr>
      <w:r>
        <w:rPr>
          <w:rtl/>
        </w:rPr>
        <w:t>רם בן ברק</w:t>
      </w:r>
      <w:r>
        <w:rPr>
          <w:rtl/>
        </w:rPr>
        <w:tab/>
      </w:r>
      <w:r>
        <w:rPr>
          <w:rtl/>
        </w:rPr>
        <w:tab/>
        <w:t xml:space="preserve">–   </w:t>
      </w:r>
      <w:r>
        <w:rPr>
          <w:rFonts w:hint="cs"/>
          <w:rtl/>
        </w:rPr>
        <w:t>אינו נוכח</w:t>
      </w:r>
    </w:p>
    <w:p w:rsidR="00B36319" w:rsidRDefault="00B36319" w:rsidP="00596B63">
      <w:pPr>
        <w:rPr>
          <w:rtl/>
        </w:rPr>
      </w:pPr>
      <w:r>
        <w:rPr>
          <w:rtl/>
        </w:rPr>
        <w:t>איתמר בן גביר</w:t>
      </w:r>
      <w:r>
        <w:rPr>
          <w:rtl/>
        </w:rPr>
        <w:tab/>
      </w:r>
      <w:r>
        <w:rPr>
          <w:rtl/>
        </w:rPr>
        <w:tab/>
        <w:t xml:space="preserve">–   </w:t>
      </w:r>
      <w:r>
        <w:rPr>
          <w:rFonts w:hint="cs"/>
          <w:rtl/>
        </w:rPr>
        <w:t>אינו נוכח</w:t>
      </w:r>
    </w:p>
    <w:p w:rsidR="00B36319" w:rsidRDefault="00B36319" w:rsidP="00596B63">
      <w:pPr>
        <w:rPr>
          <w:rtl/>
        </w:rPr>
      </w:pPr>
      <w:r>
        <w:rPr>
          <w:rtl/>
        </w:rPr>
        <w:t>אברהם בצלאל</w:t>
      </w:r>
      <w:r>
        <w:rPr>
          <w:rtl/>
        </w:rPr>
        <w:tab/>
      </w:r>
      <w:r>
        <w:rPr>
          <w:rtl/>
        </w:rPr>
        <w:tab/>
        <w:t xml:space="preserve">–   </w:t>
      </w:r>
      <w:r>
        <w:rPr>
          <w:rFonts w:hint="cs"/>
          <w:rtl/>
        </w:rPr>
        <w:t>בעד</w:t>
      </w:r>
    </w:p>
    <w:p w:rsidR="00B36319" w:rsidRDefault="00B36319" w:rsidP="00596B63">
      <w:pPr>
        <w:rPr>
          <w:rtl/>
        </w:rPr>
      </w:pPr>
      <w:r>
        <w:rPr>
          <w:rtl/>
        </w:rPr>
        <w:t>אליהו ברוכי</w:t>
      </w:r>
      <w:r>
        <w:rPr>
          <w:rtl/>
        </w:rPr>
        <w:tab/>
      </w:r>
      <w:r>
        <w:rPr>
          <w:rtl/>
        </w:rPr>
        <w:tab/>
        <w:t xml:space="preserve">–   </w:t>
      </w:r>
      <w:r>
        <w:rPr>
          <w:rFonts w:hint="cs"/>
          <w:rtl/>
        </w:rPr>
        <w:t>בעד</w:t>
      </w:r>
    </w:p>
    <w:p w:rsidR="00B36319" w:rsidRDefault="00B36319" w:rsidP="00596B63">
      <w:pPr>
        <w:rPr>
          <w:rtl/>
        </w:rPr>
      </w:pPr>
      <w:r>
        <w:rPr>
          <w:rtl/>
        </w:rPr>
        <w:t>ניר ברקת</w:t>
      </w:r>
      <w:r>
        <w:rPr>
          <w:rtl/>
        </w:rPr>
        <w:tab/>
      </w:r>
      <w:r>
        <w:rPr>
          <w:rtl/>
        </w:rPr>
        <w:tab/>
        <w:t xml:space="preserve">–   </w:t>
      </w:r>
      <w:r>
        <w:rPr>
          <w:rFonts w:hint="cs"/>
          <w:rtl/>
        </w:rPr>
        <w:t>אינו נוכח</w:t>
      </w:r>
    </w:p>
    <w:p w:rsidR="00B36319" w:rsidRDefault="00B36319" w:rsidP="00596B63">
      <w:pPr>
        <w:rPr>
          <w:rtl/>
        </w:rPr>
      </w:pPr>
      <w:r>
        <w:rPr>
          <w:rtl/>
        </w:rPr>
        <w:t>ששון ששי גואטה</w:t>
      </w:r>
      <w:r>
        <w:rPr>
          <w:rtl/>
        </w:rPr>
        <w:tab/>
      </w:r>
      <w:r>
        <w:rPr>
          <w:rtl/>
        </w:rPr>
        <w:tab/>
        <w:t xml:space="preserve">–   </w:t>
      </w:r>
      <w:r>
        <w:rPr>
          <w:rFonts w:hint="cs"/>
          <w:rtl/>
        </w:rPr>
        <w:t>בעד</w:t>
      </w:r>
    </w:p>
    <w:p w:rsidR="00B36319" w:rsidRDefault="00B36319" w:rsidP="00596B63">
      <w:pPr>
        <w:rPr>
          <w:rtl/>
        </w:rPr>
      </w:pPr>
      <w:r>
        <w:rPr>
          <w:rtl/>
        </w:rPr>
        <w:t>טלי גוטליב</w:t>
      </w:r>
      <w:r>
        <w:rPr>
          <w:rtl/>
        </w:rPr>
        <w:tab/>
      </w:r>
      <w:r>
        <w:rPr>
          <w:rtl/>
        </w:rPr>
        <w:tab/>
        <w:t xml:space="preserve">–   </w:t>
      </w:r>
      <w:r>
        <w:rPr>
          <w:rFonts w:hint="cs"/>
          <w:rtl/>
        </w:rPr>
        <w:t>בעד</w:t>
      </w:r>
    </w:p>
    <w:p w:rsidR="00B36319" w:rsidRDefault="00B36319" w:rsidP="00596B63">
      <w:pPr>
        <w:rPr>
          <w:rtl/>
        </w:rPr>
      </w:pPr>
      <w:r>
        <w:rPr>
          <w:rtl/>
        </w:rPr>
        <w:t>מאי גולן</w:t>
      </w:r>
      <w:r>
        <w:rPr>
          <w:rtl/>
        </w:rPr>
        <w:tab/>
      </w:r>
      <w:r>
        <w:rPr>
          <w:rtl/>
        </w:rPr>
        <w:tab/>
      </w:r>
      <w:r>
        <w:rPr>
          <w:rtl/>
        </w:rPr>
        <w:tab/>
        <w:t xml:space="preserve">–   </w:t>
      </w:r>
      <w:r>
        <w:rPr>
          <w:rFonts w:hint="cs"/>
          <w:rtl/>
        </w:rPr>
        <w:t>אינה נוכחת</w:t>
      </w:r>
    </w:p>
    <w:p w:rsidR="00B36319" w:rsidRDefault="00B36319" w:rsidP="00596B63">
      <w:pPr>
        <w:rPr>
          <w:rtl/>
        </w:rPr>
      </w:pPr>
      <w:r>
        <w:rPr>
          <w:rtl/>
        </w:rPr>
        <w:t>יואב גלנט</w:t>
      </w:r>
      <w:r>
        <w:rPr>
          <w:rtl/>
        </w:rPr>
        <w:tab/>
      </w:r>
      <w:r>
        <w:rPr>
          <w:rtl/>
        </w:rPr>
        <w:tab/>
        <w:t xml:space="preserve">–   </w:t>
      </w:r>
      <w:r>
        <w:rPr>
          <w:rFonts w:hint="cs"/>
          <w:rtl/>
        </w:rPr>
        <w:t>אינו נוכח</w:t>
      </w:r>
    </w:p>
    <w:p w:rsidR="00B36319" w:rsidRDefault="00B36319" w:rsidP="00596B63">
      <w:pPr>
        <w:rPr>
          <w:rtl/>
        </w:rPr>
      </w:pPr>
      <w:r>
        <w:rPr>
          <w:rtl/>
        </w:rPr>
        <w:t>גילה גמליאל</w:t>
      </w:r>
      <w:r>
        <w:rPr>
          <w:rtl/>
        </w:rPr>
        <w:tab/>
      </w:r>
      <w:r>
        <w:rPr>
          <w:rtl/>
        </w:rPr>
        <w:tab/>
        <w:t xml:space="preserve">–   </w:t>
      </w:r>
      <w:r>
        <w:rPr>
          <w:rFonts w:hint="cs"/>
          <w:rtl/>
        </w:rPr>
        <w:t>אינה נוכחת</w:t>
      </w:r>
    </w:p>
    <w:p w:rsidR="00B36319" w:rsidRDefault="00B36319" w:rsidP="00596B63">
      <w:pPr>
        <w:rPr>
          <w:rtl/>
        </w:rPr>
      </w:pPr>
      <w:r>
        <w:rPr>
          <w:rtl/>
        </w:rPr>
        <w:t>בנימין גנץ</w:t>
      </w:r>
      <w:r>
        <w:rPr>
          <w:rtl/>
        </w:rPr>
        <w:tab/>
      </w:r>
      <w:r>
        <w:rPr>
          <w:rtl/>
        </w:rPr>
        <w:tab/>
        <w:t xml:space="preserve">–   </w:t>
      </w:r>
      <w:r>
        <w:rPr>
          <w:rFonts w:hint="cs"/>
          <w:rtl/>
        </w:rPr>
        <w:t>אינו נוכח</w:t>
      </w:r>
    </w:p>
    <w:p w:rsidR="00B36319" w:rsidRDefault="00B36319" w:rsidP="00596B63">
      <w:pPr>
        <w:rPr>
          <w:rtl/>
        </w:rPr>
      </w:pPr>
      <w:r>
        <w:rPr>
          <w:rtl/>
        </w:rPr>
        <w:t>משה גפני</w:t>
      </w:r>
      <w:r>
        <w:rPr>
          <w:rtl/>
        </w:rPr>
        <w:tab/>
      </w:r>
      <w:r>
        <w:rPr>
          <w:rtl/>
        </w:rPr>
        <w:tab/>
        <w:t xml:space="preserve">–   </w:t>
      </w:r>
      <w:r>
        <w:rPr>
          <w:rFonts w:hint="cs"/>
          <w:rtl/>
        </w:rPr>
        <w:t>אינו נוכח</w:t>
      </w:r>
    </w:p>
    <w:p w:rsidR="00B36319" w:rsidRDefault="00B36319" w:rsidP="00596B63">
      <w:pPr>
        <w:rPr>
          <w:rtl/>
        </w:rPr>
      </w:pPr>
      <w:r>
        <w:rPr>
          <w:rtl/>
        </w:rPr>
        <w:t>סימון דוידסון</w:t>
      </w:r>
      <w:r>
        <w:rPr>
          <w:rtl/>
        </w:rPr>
        <w:tab/>
      </w:r>
      <w:r>
        <w:rPr>
          <w:rtl/>
        </w:rPr>
        <w:tab/>
        <w:t xml:space="preserve">–   </w:t>
      </w:r>
      <w:r>
        <w:rPr>
          <w:rFonts w:hint="cs"/>
          <w:rtl/>
        </w:rPr>
        <w:t>נגד</w:t>
      </w:r>
    </w:p>
    <w:p w:rsidR="00B36319" w:rsidRDefault="00B36319" w:rsidP="00596B63">
      <w:pPr>
        <w:rPr>
          <w:rtl/>
        </w:rPr>
      </w:pPr>
      <w:r>
        <w:rPr>
          <w:rtl/>
        </w:rPr>
        <w:t>אבי דיכטר</w:t>
      </w:r>
      <w:r>
        <w:rPr>
          <w:rtl/>
        </w:rPr>
        <w:tab/>
      </w:r>
      <w:r>
        <w:rPr>
          <w:rtl/>
        </w:rPr>
        <w:tab/>
        <w:t xml:space="preserve">–   </w:t>
      </w:r>
      <w:r>
        <w:rPr>
          <w:rFonts w:hint="cs"/>
          <w:rtl/>
        </w:rPr>
        <w:t>בעד</w:t>
      </w:r>
    </w:p>
    <w:p w:rsidR="00B36319" w:rsidRDefault="00B36319" w:rsidP="00596B63">
      <w:pPr>
        <w:rPr>
          <w:rtl/>
        </w:rPr>
      </w:pPr>
      <w:r>
        <w:rPr>
          <w:rtl/>
        </w:rPr>
        <w:t>גלית דיסטל אטבריאן</w:t>
      </w:r>
      <w:r>
        <w:rPr>
          <w:rtl/>
        </w:rPr>
        <w:tab/>
        <w:t xml:space="preserve">–   </w:t>
      </w:r>
      <w:r>
        <w:rPr>
          <w:rFonts w:hint="cs"/>
          <w:rtl/>
        </w:rPr>
        <w:t>בעד</w:t>
      </w:r>
    </w:p>
    <w:p w:rsidR="00B36319" w:rsidRDefault="00B36319" w:rsidP="00596B63">
      <w:pPr>
        <w:rPr>
          <w:rtl/>
        </w:rPr>
      </w:pPr>
      <w:r>
        <w:rPr>
          <w:rtl/>
        </w:rPr>
        <w:t>אלי דלל</w:t>
      </w:r>
      <w:r>
        <w:rPr>
          <w:rtl/>
        </w:rPr>
        <w:tab/>
      </w:r>
      <w:r>
        <w:rPr>
          <w:rtl/>
        </w:rPr>
        <w:tab/>
      </w:r>
      <w:r>
        <w:rPr>
          <w:rtl/>
        </w:rPr>
        <w:tab/>
        <w:t xml:space="preserve">–   </w:t>
      </w:r>
      <w:r>
        <w:rPr>
          <w:rFonts w:hint="cs"/>
          <w:rtl/>
        </w:rPr>
        <w:t>בעד</w:t>
      </w:r>
    </w:p>
    <w:p w:rsidR="00B36319" w:rsidRDefault="00B36319" w:rsidP="00596B63">
      <w:pPr>
        <w:rPr>
          <w:rtl/>
        </w:rPr>
      </w:pPr>
      <w:r>
        <w:rPr>
          <w:rtl/>
        </w:rPr>
        <w:t>שלום דנינו</w:t>
      </w:r>
      <w:r>
        <w:rPr>
          <w:rtl/>
        </w:rPr>
        <w:tab/>
      </w:r>
      <w:r>
        <w:rPr>
          <w:rtl/>
        </w:rPr>
        <w:tab/>
        <w:t xml:space="preserve">–   </w:t>
      </w:r>
      <w:r>
        <w:rPr>
          <w:rFonts w:hint="cs"/>
          <w:rtl/>
        </w:rPr>
        <w:t>בעד</w:t>
      </w:r>
    </w:p>
    <w:p w:rsidR="00B36319" w:rsidRDefault="00B36319" w:rsidP="00596B63">
      <w:pPr>
        <w:rPr>
          <w:rtl/>
        </w:rPr>
      </w:pPr>
      <w:r>
        <w:rPr>
          <w:rtl/>
        </w:rPr>
        <w:t>אריה מכלוף דרעי</w:t>
      </w:r>
      <w:r>
        <w:rPr>
          <w:rtl/>
        </w:rPr>
        <w:tab/>
        <w:t xml:space="preserve">–   </w:t>
      </w:r>
      <w:r>
        <w:rPr>
          <w:rFonts w:hint="cs"/>
          <w:rtl/>
        </w:rPr>
        <w:t>אינו נוכח</w:t>
      </w:r>
    </w:p>
    <w:p w:rsidR="00B36319" w:rsidRDefault="00B36319" w:rsidP="00596B63">
      <w:pPr>
        <w:rPr>
          <w:rtl/>
        </w:rPr>
      </w:pPr>
      <w:r>
        <w:rPr>
          <w:rtl/>
        </w:rPr>
        <w:t>עמית הלוי</w:t>
      </w:r>
      <w:r>
        <w:rPr>
          <w:rtl/>
        </w:rPr>
        <w:tab/>
      </w:r>
      <w:r>
        <w:rPr>
          <w:rtl/>
        </w:rPr>
        <w:tab/>
        <w:t xml:space="preserve">–   </w:t>
      </w:r>
      <w:r>
        <w:rPr>
          <w:rFonts w:hint="cs"/>
          <w:rtl/>
        </w:rPr>
        <w:t>בעד</w:t>
      </w:r>
    </w:p>
    <w:p w:rsidR="00B36319" w:rsidRDefault="00B36319" w:rsidP="00596B63">
      <w:pPr>
        <w:rPr>
          <w:rtl/>
        </w:rPr>
      </w:pPr>
      <w:r>
        <w:rPr>
          <w:rtl/>
        </w:rPr>
        <w:t>שרן מרים השכל</w:t>
      </w:r>
      <w:r>
        <w:rPr>
          <w:rtl/>
        </w:rPr>
        <w:tab/>
      </w:r>
      <w:r>
        <w:rPr>
          <w:rtl/>
        </w:rPr>
        <w:tab/>
        <w:t xml:space="preserve">–   </w:t>
      </w:r>
      <w:r>
        <w:rPr>
          <w:rFonts w:hint="cs"/>
          <w:rtl/>
        </w:rPr>
        <w:t>אינה נוכחת</w:t>
      </w:r>
    </w:p>
    <w:p w:rsidR="00B36319" w:rsidRDefault="00B36319" w:rsidP="00596B63">
      <w:pPr>
        <w:rPr>
          <w:rtl/>
        </w:rPr>
      </w:pPr>
      <w:r>
        <w:rPr>
          <w:rtl/>
        </w:rPr>
        <w:t>ניסים ואטורי</w:t>
      </w:r>
      <w:r>
        <w:rPr>
          <w:rtl/>
        </w:rPr>
        <w:tab/>
      </w:r>
      <w:r>
        <w:rPr>
          <w:rtl/>
        </w:rPr>
        <w:tab/>
        <w:t xml:space="preserve">–   </w:t>
      </w:r>
      <w:r>
        <w:rPr>
          <w:rFonts w:hint="cs"/>
          <w:rtl/>
        </w:rPr>
        <w:t>בעד</w:t>
      </w:r>
    </w:p>
    <w:p w:rsidR="00B36319" w:rsidRDefault="00B36319" w:rsidP="00596B63">
      <w:pPr>
        <w:rPr>
          <w:rtl/>
        </w:rPr>
      </w:pPr>
      <w:r>
        <w:rPr>
          <w:rtl/>
        </w:rPr>
        <w:t>מיכל מרים וולדיגר</w:t>
      </w:r>
      <w:r>
        <w:rPr>
          <w:rtl/>
        </w:rPr>
        <w:tab/>
        <w:t xml:space="preserve">–   </w:t>
      </w:r>
      <w:r>
        <w:rPr>
          <w:rFonts w:hint="cs"/>
          <w:rtl/>
        </w:rPr>
        <w:t>בעד</w:t>
      </w:r>
    </w:p>
    <w:p w:rsidR="00B36319" w:rsidRDefault="00B36319" w:rsidP="00596B63">
      <w:pPr>
        <w:rPr>
          <w:rtl/>
        </w:rPr>
      </w:pPr>
      <w:r>
        <w:rPr>
          <w:rtl/>
        </w:rPr>
        <w:t>יצחק שמעון וסרלאוף</w:t>
      </w:r>
      <w:r>
        <w:rPr>
          <w:rtl/>
        </w:rPr>
        <w:tab/>
        <w:t xml:space="preserve">–   </w:t>
      </w:r>
      <w:r>
        <w:rPr>
          <w:rFonts w:hint="cs"/>
          <w:rtl/>
        </w:rPr>
        <w:t>בעד</w:t>
      </w:r>
    </w:p>
    <w:p w:rsidR="00B36319" w:rsidRDefault="00B36319" w:rsidP="00596B63">
      <w:pPr>
        <w:rPr>
          <w:rtl/>
        </w:rPr>
      </w:pPr>
      <w:r>
        <w:rPr>
          <w:rtl/>
        </w:rPr>
        <w:t>יאסר חוג'יראת</w:t>
      </w:r>
      <w:r>
        <w:rPr>
          <w:rtl/>
        </w:rPr>
        <w:tab/>
      </w:r>
      <w:r>
        <w:rPr>
          <w:rtl/>
        </w:rPr>
        <w:tab/>
        <w:t xml:space="preserve">–   </w:t>
      </w:r>
      <w:r>
        <w:rPr>
          <w:rFonts w:hint="cs"/>
          <w:rtl/>
        </w:rPr>
        <w:t>אינו נוכח</w:t>
      </w:r>
    </w:p>
    <w:p w:rsidR="00B36319" w:rsidRDefault="00B36319" w:rsidP="00596B63">
      <w:pPr>
        <w:rPr>
          <w:rtl/>
        </w:rPr>
      </w:pPr>
      <w:r>
        <w:rPr>
          <w:rtl/>
        </w:rPr>
        <w:t>אימאן ח'טיב יאסין</w:t>
      </w:r>
      <w:r>
        <w:rPr>
          <w:rtl/>
        </w:rPr>
        <w:tab/>
        <w:t xml:space="preserve">–   </w:t>
      </w:r>
      <w:r>
        <w:rPr>
          <w:rFonts w:hint="cs"/>
          <w:rtl/>
        </w:rPr>
        <w:t>אינה נוכחת</w:t>
      </w:r>
    </w:p>
    <w:p w:rsidR="00B36319" w:rsidRDefault="00B36319" w:rsidP="00596B63">
      <w:pPr>
        <w:rPr>
          <w:rtl/>
        </w:rPr>
      </w:pPr>
      <w:r>
        <w:rPr>
          <w:rtl/>
        </w:rPr>
        <w:t>ווליד טאהא</w:t>
      </w:r>
      <w:r>
        <w:rPr>
          <w:rtl/>
        </w:rPr>
        <w:tab/>
      </w:r>
      <w:r>
        <w:rPr>
          <w:rtl/>
        </w:rPr>
        <w:tab/>
        <w:t xml:space="preserve">–   </w:t>
      </w:r>
      <w:r>
        <w:rPr>
          <w:rFonts w:hint="cs"/>
          <w:rtl/>
        </w:rPr>
        <w:t>נגד</w:t>
      </w:r>
    </w:p>
    <w:p w:rsidR="00B36319" w:rsidRDefault="00B36319" w:rsidP="00596B63">
      <w:pPr>
        <w:rPr>
          <w:rtl/>
        </w:rPr>
      </w:pPr>
      <w:r>
        <w:rPr>
          <w:rtl/>
        </w:rPr>
        <w:t>בועז טופורובסקי</w:t>
      </w:r>
      <w:r>
        <w:rPr>
          <w:rtl/>
        </w:rPr>
        <w:tab/>
      </w:r>
      <w:r>
        <w:rPr>
          <w:rtl/>
        </w:rPr>
        <w:tab/>
        <w:t xml:space="preserve">–   </w:t>
      </w:r>
      <w:r>
        <w:rPr>
          <w:rFonts w:hint="cs"/>
          <w:rtl/>
        </w:rPr>
        <w:t>נגד</w:t>
      </w:r>
    </w:p>
    <w:p w:rsidR="00B36319" w:rsidRDefault="00B36319" w:rsidP="00596B63">
      <w:pPr>
        <w:rPr>
          <w:rtl/>
        </w:rPr>
      </w:pPr>
      <w:bookmarkStart w:id="6401" w:name="TOR_Q14"/>
      <w:bookmarkEnd w:id="6401"/>
      <w:r w:rsidRPr="00436028">
        <w:rPr>
          <w:rtl/>
        </w:rPr>
        <w:t>משה טור פז</w:t>
      </w:r>
      <w:r w:rsidRPr="00436028">
        <w:rPr>
          <w:rtl/>
        </w:rPr>
        <w:tab/>
      </w:r>
      <w:r w:rsidRPr="00436028">
        <w:rPr>
          <w:rtl/>
        </w:rPr>
        <w:tab/>
      </w:r>
      <w:r>
        <w:rPr>
          <w:rtl/>
        </w:rPr>
        <w:t>–</w:t>
      </w:r>
      <w:r>
        <w:rPr>
          <w:rFonts w:hint="cs"/>
          <w:rtl/>
        </w:rPr>
        <w:t xml:space="preserve">  </w:t>
      </w:r>
      <w:r w:rsidRPr="00436028">
        <w:rPr>
          <w:rFonts w:hint="cs"/>
          <w:rtl/>
        </w:rPr>
        <w:t xml:space="preserve"> נגד</w:t>
      </w:r>
      <w:r>
        <w:rPr>
          <w:rtl/>
        </w:rPr>
        <w:t xml:space="preserve">   </w:t>
      </w:r>
    </w:p>
    <w:p w:rsidR="00B36319" w:rsidRDefault="00B36319" w:rsidP="00596B63">
      <w:pPr>
        <w:rPr>
          <w:rtl/>
        </w:rPr>
      </w:pPr>
      <w:r>
        <w:rPr>
          <w:rtl/>
        </w:rPr>
        <w:t>אחמד טיבי</w:t>
      </w:r>
      <w:r>
        <w:rPr>
          <w:rtl/>
        </w:rPr>
        <w:tab/>
      </w:r>
      <w:r>
        <w:rPr>
          <w:rtl/>
        </w:rPr>
        <w:tab/>
        <w:t xml:space="preserve">–   </w:t>
      </w:r>
      <w:r>
        <w:rPr>
          <w:rFonts w:hint="cs"/>
          <w:rtl/>
        </w:rPr>
        <w:t>אינו נוכח</w:t>
      </w:r>
    </w:p>
    <w:p w:rsidR="00B36319" w:rsidRDefault="00B36319" w:rsidP="00596B63">
      <w:pPr>
        <w:rPr>
          <w:rtl/>
        </w:rPr>
      </w:pPr>
      <w:r>
        <w:rPr>
          <w:rtl/>
        </w:rPr>
        <w:t>יוסף טייב</w:t>
      </w:r>
      <w:r>
        <w:rPr>
          <w:rtl/>
        </w:rPr>
        <w:tab/>
      </w:r>
      <w:r>
        <w:rPr>
          <w:rtl/>
        </w:rPr>
        <w:tab/>
        <w:t xml:space="preserve">–   </w:t>
      </w:r>
      <w:r>
        <w:rPr>
          <w:rFonts w:hint="cs"/>
          <w:rtl/>
        </w:rPr>
        <w:t>בעד</w:t>
      </w:r>
    </w:p>
    <w:p w:rsidR="00B36319" w:rsidRDefault="00B36319" w:rsidP="00596B63">
      <w:pPr>
        <w:rPr>
          <w:rtl/>
        </w:rPr>
      </w:pPr>
      <w:r>
        <w:rPr>
          <w:rtl/>
        </w:rPr>
        <w:t>אוהד טל</w:t>
      </w:r>
      <w:r>
        <w:rPr>
          <w:rtl/>
        </w:rPr>
        <w:tab/>
      </w:r>
      <w:r>
        <w:rPr>
          <w:rtl/>
        </w:rPr>
        <w:tab/>
      </w:r>
      <w:r>
        <w:rPr>
          <w:rtl/>
        </w:rPr>
        <w:tab/>
        <w:t xml:space="preserve">–   </w:t>
      </w:r>
      <w:r>
        <w:rPr>
          <w:rFonts w:hint="cs"/>
          <w:rtl/>
        </w:rPr>
        <w:t>בעד</w:t>
      </w:r>
    </w:p>
    <w:p w:rsidR="00B36319" w:rsidRDefault="00B36319" w:rsidP="00596B63">
      <w:pPr>
        <w:rPr>
          <w:rtl/>
        </w:rPr>
      </w:pPr>
      <w:r>
        <w:rPr>
          <w:rtl/>
        </w:rPr>
        <w:t>יעקב טסלר</w:t>
      </w:r>
      <w:r>
        <w:rPr>
          <w:rtl/>
        </w:rPr>
        <w:tab/>
      </w:r>
      <w:r>
        <w:rPr>
          <w:rtl/>
        </w:rPr>
        <w:tab/>
        <w:t xml:space="preserve">–   </w:t>
      </w:r>
      <w:r>
        <w:rPr>
          <w:rFonts w:hint="cs"/>
          <w:rtl/>
        </w:rPr>
        <w:t>בעד</w:t>
      </w:r>
    </w:p>
    <w:p w:rsidR="00B36319" w:rsidRDefault="00B36319" w:rsidP="00596B63">
      <w:pPr>
        <w:rPr>
          <w:rtl/>
        </w:rPr>
      </w:pPr>
      <w:r>
        <w:rPr>
          <w:rtl/>
        </w:rPr>
        <w:t>חילי טרופר</w:t>
      </w:r>
      <w:r>
        <w:rPr>
          <w:rtl/>
        </w:rPr>
        <w:tab/>
      </w:r>
      <w:r>
        <w:rPr>
          <w:rtl/>
        </w:rPr>
        <w:tab/>
        <w:t xml:space="preserve">–   </w:t>
      </w:r>
      <w:r>
        <w:rPr>
          <w:rFonts w:hint="cs"/>
          <w:rtl/>
        </w:rPr>
        <w:t>נגד</w:t>
      </w:r>
    </w:p>
    <w:p w:rsidR="00B36319" w:rsidRDefault="00B36319" w:rsidP="00596B63">
      <w:pPr>
        <w:rPr>
          <w:rtl/>
        </w:rPr>
      </w:pPr>
      <w:r>
        <w:rPr>
          <w:rtl/>
        </w:rPr>
        <w:t>אלמוג כהן</w:t>
      </w:r>
      <w:r>
        <w:rPr>
          <w:rtl/>
        </w:rPr>
        <w:tab/>
      </w:r>
      <w:r>
        <w:rPr>
          <w:rtl/>
        </w:rPr>
        <w:tab/>
        <w:t xml:space="preserve">–   </w:t>
      </w:r>
      <w:r>
        <w:rPr>
          <w:rFonts w:hint="cs"/>
          <w:rtl/>
        </w:rPr>
        <w:t>בעד</w:t>
      </w:r>
    </w:p>
    <w:p w:rsidR="00B36319" w:rsidRDefault="00B36319" w:rsidP="00596B63">
      <w:pPr>
        <w:rPr>
          <w:rtl/>
        </w:rPr>
      </w:pPr>
      <w:r>
        <w:rPr>
          <w:rtl/>
        </w:rPr>
        <w:t>מאיר כהן</w:t>
      </w:r>
      <w:r>
        <w:rPr>
          <w:rtl/>
        </w:rPr>
        <w:tab/>
      </w:r>
      <w:r>
        <w:rPr>
          <w:rtl/>
        </w:rPr>
        <w:tab/>
        <w:t xml:space="preserve">–   </w:t>
      </w:r>
      <w:r>
        <w:rPr>
          <w:rFonts w:hint="cs"/>
          <w:rtl/>
        </w:rPr>
        <w:t>נגד</w:t>
      </w:r>
    </w:p>
    <w:p w:rsidR="00B36319" w:rsidRDefault="00B36319" w:rsidP="00596B63">
      <w:pPr>
        <w:rPr>
          <w:rtl/>
        </w:rPr>
      </w:pPr>
      <w:r>
        <w:rPr>
          <w:rtl/>
        </w:rPr>
        <w:t>מירב כהן</w:t>
      </w:r>
      <w:r>
        <w:rPr>
          <w:rtl/>
        </w:rPr>
        <w:tab/>
      </w:r>
      <w:r>
        <w:rPr>
          <w:rtl/>
        </w:rPr>
        <w:tab/>
        <w:t xml:space="preserve">–   </w:t>
      </w:r>
      <w:r>
        <w:rPr>
          <w:rFonts w:hint="cs"/>
          <w:rtl/>
        </w:rPr>
        <w:t>נגד</w:t>
      </w:r>
    </w:p>
    <w:p w:rsidR="00B36319" w:rsidRDefault="00B36319" w:rsidP="00596B63">
      <w:pPr>
        <w:rPr>
          <w:rtl/>
        </w:rPr>
      </w:pPr>
      <w:r>
        <w:rPr>
          <w:rtl/>
        </w:rPr>
        <w:t>מתן כהנא</w:t>
      </w:r>
      <w:r>
        <w:rPr>
          <w:rtl/>
        </w:rPr>
        <w:tab/>
      </w:r>
      <w:r>
        <w:rPr>
          <w:rtl/>
        </w:rPr>
        <w:tab/>
        <w:t xml:space="preserve">–   </w:t>
      </w:r>
      <w:r>
        <w:rPr>
          <w:rFonts w:hint="cs"/>
          <w:rtl/>
        </w:rPr>
        <w:t>נגד</w:t>
      </w:r>
    </w:p>
    <w:p w:rsidR="00B36319" w:rsidRDefault="00B36319" w:rsidP="00596B63">
      <w:pPr>
        <w:rPr>
          <w:rtl/>
        </w:rPr>
      </w:pPr>
      <w:r>
        <w:rPr>
          <w:rtl/>
        </w:rPr>
        <w:t>עופר כסיף</w:t>
      </w:r>
      <w:r>
        <w:rPr>
          <w:rtl/>
        </w:rPr>
        <w:tab/>
      </w:r>
      <w:r>
        <w:rPr>
          <w:rtl/>
        </w:rPr>
        <w:tab/>
        <w:t xml:space="preserve">–   </w:t>
      </w:r>
      <w:r>
        <w:rPr>
          <w:rFonts w:hint="cs"/>
          <w:rtl/>
        </w:rPr>
        <w:t>נגד</w:t>
      </w:r>
    </w:p>
    <w:p w:rsidR="00B36319" w:rsidRDefault="00B36319" w:rsidP="00596B63">
      <w:pPr>
        <w:rPr>
          <w:rtl/>
        </w:rPr>
      </w:pPr>
      <w:r>
        <w:rPr>
          <w:rtl/>
        </w:rPr>
        <w:t>אופיר כץ</w:t>
      </w:r>
      <w:r>
        <w:rPr>
          <w:rtl/>
        </w:rPr>
        <w:tab/>
      </w:r>
      <w:r>
        <w:rPr>
          <w:rtl/>
        </w:rPr>
        <w:tab/>
        <w:t xml:space="preserve">–   </w:t>
      </w:r>
      <w:r>
        <w:rPr>
          <w:rFonts w:hint="cs"/>
          <w:rtl/>
        </w:rPr>
        <w:t>בעד</w:t>
      </w:r>
    </w:p>
    <w:p w:rsidR="00B36319" w:rsidRDefault="00B36319" w:rsidP="00596B63">
      <w:pPr>
        <w:rPr>
          <w:rtl/>
        </w:rPr>
      </w:pPr>
      <w:r>
        <w:rPr>
          <w:rtl/>
        </w:rPr>
        <w:t>ישראל כץ</w:t>
      </w:r>
      <w:r>
        <w:rPr>
          <w:rtl/>
        </w:rPr>
        <w:tab/>
      </w:r>
      <w:r>
        <w:rPr>
          <w:rtl/>
        </w:rPr>
        <w:tab/>
        <w:t xml:space="preserve">–   </w:t>
      </w:r>
      <w:r>
        <w:rPr>
          <w:rFonts w:hint="cs"/>
          <w:rtl/>
        </w:rPr>
        <w:t>אינו נוכח</w:t>
      </w:r>
    </w:p>
    <w:p w:rsidR="00B36319" w:rsidRDefault="00B36319" w:rsidP="00596B63">
      <w:pPr>
        <w:rPr>
          <w:rtl/>
        </w:rPr>
      </w:pPr>
      <w:r>
        <w:rPr>
          <w:rtl/>
        </w:rPr>
        <w:t>רון כץ</w:t>
      </w:r>
      <w:r>
        <w:rPr>
          <w:rtl/>
        </w:rPr>
        <w:tab/>
      </w:r>
      <w:r>
        <w:rPr>
          <w:rtl/>
        </w:rPr>
        <w:tab/>
      </w:r>
      <w:r>
        <w:rPr>
          <w:rtl/>
        </w:rPr>
        <w:tab/>
        <w:t xml:space="preserve">–   </w:t>
      </w:r>
      <w:r>
        <w:rPr>
          <w:rFonts w:hint="cs"/>
          <w:rtl/>
        </w:rPr>
        <w:t>נגד</w:t>
      </w:r>
    </w:p>
    <w:p w:rsidR="00B36319" w:rsidRDefault="00B36319" w:rsidP="00596B63">
      <w:pPr>
        <w:rPr>
          <w:rtl/>
        </w:rPr>
      </w:pPr>
      <w:r>
        <w:rPr>
          <w:rtl/>
        </w:rPr>
        <w:t>יוראי להב הרצנו</w:t>
      </w:r>
      <w:r>
        <w:rPr>
          <w:rtl/>
        </w:rPr>
        <w:tab/>
      </w:r>
      <w:r>
        <w:rPr>
          <w:rtl/>
        </w:rPr>
        <w:tab/>
        <w:t xml:space="preserve">–   </w:t>
      </w:r>
      <w:r>
        <w:rPr>
          <w:rFonts w:hint="cs"/>
          <w:rtl/>
        </w:rPr>
        <w:t>נגד</w:t>
      </w:r>
    </w:p>
    <w:p w:rsidR="00B36319" w:rsidRDefault="00B36319" w:rsidP="00596B63">
      <w:pPr>
        <w:rPr>
          <w:rtl/>
        </w:rPr>
      </w:pPr>
      <w:r>
        <w:rPr>
          <w:rtl/>
        </w:rPr>
        <w:t>ירון לוי</w:t>
      </w:r>
      <w:r>
        <w:rPr>
          <w:rtl/>
        </w:rPr>
        <w:tab/>
      </w:r>
      <w:r>
        <w:rPr>
          <w:rtl/>
        </w:rPr>
        <w:tab/>
      </w:r>
      <w:r>
        <w:rPr>
          <w:rtl/>
        </w:rPr>
        <w:tab/>
        <w:t xml:space="preserve">–   </w:t>
      </w:r>
      <w:r>
        <w:rPr>
          <w:rFonts w:hint="cs"/>
          <w:rtl/>
        </w:rPr>
        <w:t>נגד</w:t>
      </w:r>
    </w:p>
    <w:p w:rsidR="00B36319" w:rsidRDefault="00B36319" w:rsidP="00596B63">
      <w:pPr>
        <w:rPr>
          <w:rtl/>
        </w:rPr>
      </w:pPr>
      <w:r>
        <w:rPr>
          <w:rtl/>
        </w:rPr>
        <w:t>מיקי לוי</w:t>
      </w:r>
      <w:r>
        <w:rPr>
          <w:rtl/>
        </w:rPr>
        <w:tab/>
      </w:r>
      <w:r>
        <w:rPr>
          <w:rtl/>
        </w:rPr>
        <w:tab/>
      </w:r>
      <w:r>
        <w:rPr>
          <w:rtl/>
        </w:rPr>
        <w:tab/>
        <w:t xml:space="preserve">–   </w:t>
      </w:r>
      <w:r>
        <w:rPr>
          <w:rFonts w:hint="cs"/>
          <w:rtl/>
        </w:rPr>
        <w:t>נגד</w:t>
      </w:r>
    </w:p>
    <w:p w:rsidR="00B36319" w:rsidRDefault="00B36319" w:rsidP="00596B63">
      <w:pPr>
        <w:rPr>
          <w:rtl/>
        </w:rPr>
      </w:pPr>
      <w:r>
        <w:rPr>
          <w:rtl/>
        </w:rPr>
        <w:t>יריב לוין</w:t>
      </w:r>
      <w:r>
        <w:rPr>
          <w:rtl/>
        </w:rPr>
        <w:tab/>
      </w:r>
      <w:r>
        <w:rPr>
          <w:rtl/>
        </w:rPr>
        <w:tab/>
      </w:r>
      <w:r>
        <w:rPr>
          <w:rtl/>
        </w:rPr>
        <w:tab/>
        <w:t xml:space="preserve">–   </w:t>
      </w:r>
      <w:r>
        <w:rPr>
          <w:rFonts w:hint="cs"/>
          <w:rtl/>
        </w:rPr>
        <w:t>בעד</w:t>
      </w:r>
    </w:p>
    <w:p w:rsidR="00B36319" w:rsidRDefault="00B36319" w:rsidP="00596B63">
      <w:pPr>
        <w:rPr>
          <w:rtl/>
        </w:rPr>
      </w:pPr>
      <w:r>
        <w:rPr>
          <w:rtl/>
        </w:rPr>
        <w:t>נעמה לזימי</w:t>
      </w:r>
      <w:r>
        <w:rPr>
          <w:rtl/>
        </w:rPr>
        <w:tab/>
      </w:r>
      <w:r>
        <w:rPr>
          <w:rtl/>
        </w:rPr>
        <w:tab/>
        <w:t xml:space="preserve">–   </w:t>
      </w:r>
      <w:r>
        <w:rPr>
          <w:rFonts w:hint="cs"/>
          <w:rtl/>
        </w:rPr>
        <w:t>אינה נוכחת</w:t>
      </w:r>
    </w:p>
    <w:p w:rsidR="00B36319" w:rsidRDefault="00B36319" w:rsidP="00596B63">
      <w:pPr>
        <w:rPr>
          <w:rtl/>
        </w:rPr>
      </w:pPr>
      <w:r>
        <w:rPr>
          <w:rtl/>
        </w:rPr>
        <w:t>אביגדור ליברמן</w:t>
      </w:r>
      <w:r>
        <w:rPr>
          <w:rtl/>
        </w:rPr>
        <w:tab/>
      </w:r>
      <w:r>
        <w:rPr>
          <w:rtl/>
        </w:rPr>
        <w:tab/>
        <w:t xml:space="preserve">–   </w:t>
      </w:r>
      <w:r>
        <w:rPr>
          <w:rFonts w:hint="cs"/>
          <w:rtl/>
        </w:rPr>
        <w:t>אינו נוכח</w:t>
      </w:r>
    </w:p>
    <w:p w:rsidR="00B36319" w:rsidRDefault="00B36319" w:rsidP="00596B63">
      <w:pPr>
        <w:rPr>
          <w:rtl/>
        </w:rPr>
      </w:pPr>
      <w:r>
        <w:rPr>
          <w:rtl/>
        </w:rPr>
        <w:t>יאיר לפיד</w:t>
      </w:r>
      <w:r>
        <w:rPr>
          <w:rtl/>
        </w:rPr>
        <w:tab/>
      </w:r>
      <w:r>
        <w:rPr>
          <w:rtl/>
        </w:rPr>
        <w:tab/>
        <w:t xml:space="preserve">–   </w:t>
      </w:r>
      <w:r>
        <w:rPr>
          <w:rFonts w:hint="cs"/>
          <w:rtl/>
        </w:rPr>
        <w:t>אינו נוכח</w:t>
      </w:r>
    </w:p>
    <w:p w:rsidR="00B36319" w:rsidRDefault="00B36319" w:rsidP="00596B63">
      <w:pPr>
        <w:rPr>
          <w:rtl/>
        </w:rPr>
      </w:pPr>
      <w:r>
        <w:rPr>
          <w:rtl/>
        </w:rPr>
        <w:t>סימון מושיאשוילי</w:t>
      </w:r>
      <w:r>
        <w:rPr>
          <w:rtl/>
        </w:rPr>
        <w:tab/>
      </w:r>
      <w:r>
        <w:rPr>
          <w:rtl/>
        </w:rPr>
        <w:tab/>
        <w:t xml:space="preserve">–   </w:t>
      </w:r>
      <w:r>
        <w:rPr>
          <w:rFonts w:hint="cs"/>
          <w:rtl/>
        </w:rPr>
        <w:t>בעד</w:t>
      </w:r>
    </w:p>
    <w:p w:rsidR="00B36319" w:rsidRDefault="00B36319" w:rsidP="00596B63">
      <w:pPr>
        <w:rPr>
          <w:rtl/>
        </w:rPr>
      </w:pPr>
      <w:r>
        <w:rPr>
          <w:rtl/>
        </w:rPr>
        <w:t>טטיאנה מזרסקי</w:t>
      </w:r>
      <w:r>
        <w:rPr>
          <w:rtl/>
        </w:rPr>
        <w:tab/>
      </w:r>
      <w:r>
        <w:rPr>
          <w:rtl/>
        </w:rPr>
        <w:tab/>
        <w:t xml:space="preserve">–   </w:t>
      </w:r>
      <w:r>
        <w:rPr>
          <w:rFonts w:hint="cs"/>
          <w:rtl/>
        </w:rPr>
        <w:t>נגד</w:t>
      </w:r>
    </w:p>
    <w:p w:rsidR="00B36319" w:rsidRDefault="00B36319" w:rsidP="00596B63">
      <w:pPr>
        <w:rPr>
          <w:rtl/>
        </w:rPr>
      </w:pPr>
      <w:r>
        <w:rPr>
          <w:rtl/>
        </w:rPr>
        <w:t>מרב מיכאלי</w:t>
      </w:r>
      <w:r>
        <w:rPr>
          <w:rtl/>
        </w:rPr>
        <w:tab/>
      </w:r>
      <w:r>
        <w:rPr>
          <w:rtl/>
        </w:rPr>
        <w:tab/>
        <w:t xml:space="preserve">–   </w:t>
      </w:r>
      <w:r>
        <w:rPr>
          <w:rFonts w:hint="cs"/>
          <w:rtl/>
        </w:rPr>
        <w:t>אינה נוכחת</w:t>
      </w:r>
    </w:p>
    <w:p w:rsidR="00B36319" w:rsidRDefault="00B36319" w:rsidP="00596B63">
      <w:pPr>
        <w:rPr>
          <w:rtl/>
        </w:rPr>
      </w:pPr>
      <w:r>
        <w:rPr>
          <w:rtl/>
        </w:rPr>
        <w:t>שלי טל מירון</w:t>
      </w:r>
      <w:r>
        <w:rPr>
          <w:rtl/>
        </w:rPr>
        <w:tab/>
      </w:r>
      <w:r>
        <w:rPr>
          <w:rtl/>
        </w:rPr>
        <w:tab/>
        <w:t xml:space="preserve">–   </w:t>
      </w:r>
      <w:r>
        <w:rPr>
          <w:rFonts w:hint="cs"/>
          <w:rtl/>
        </w:rPr>
        <w:t>נגד</w:t>
      </w:r>
    </w:p>
    <w:p w:rsidR="00B36319" w:rsidRDefault="00B36319" w:rsidP="00596B63">
      <w:pPr>
        <w:rPr>
          <w:rtl/>
        </w:rPr>
      </w:pPr>
      <w:r>
        <w:rPr>
          <w:rtl/>
        </w:rPr>
        <w:t>יונתן מישרקי</w:t>
      </w:r>
      <w:r>
        <w:rPr>
          <w:rtl/>
        </w:rPr>
        <w:tab/>
      </w:r>
      <w:r>
        <w:rPr>
          <w:rtl/>
        </w:rPr>
        <w:tab/>
        <w:t xml:space="preserve">–   </w:t>
      </w:r>
      <w:r>
        <w:rPr>
          <w:rFonts w:hint="cs"/>
          <w:rtl/>
        </w:rPr>
        <w:t>בעד</w:t>
      </w:r>
    </w:p>
    <w:p w:rsidR="00B36319" w:rsidRDefault="00B36319" w:rsidP="00596B63">
      <w:pPr>
        <w:rPr>
          <w:rtl/>
        </w:rPr>
      </w:pPr>
      <w:r>
        <w:rPr>
          <w:rtl/>
        </w:rPr>
        <w:t>חנוך דב מלביצקי</w:t>
      </w:r>
      <w:r>
        <w:rPr>
          <w:rtl/>
        </w:rPr>
        <w:tab/>
      </w:r>
      <w:r>
        <w:rPr>
          <w:rtl/>
        </w:rPr>
        <w:tab/>
        <w:t xml:space="preserve">–   </w:t>
      </w:r>
      <w:r>
        <w:rPr>
          <w:rFonts w:hint="cs"/>
          <w:rtl/>
        </w:rPr>
        <w:t>בעד</w:t>
      </w:r>
    </w:p>
    <w:p w:rsidR="00B36319" w:rsidRDefault="00B36319" w:rsidP="00596B63">
      <w:pPr>
        <w:rPr>
          <w:rtl/>
        </w:rPr>
      </w:pPr>
      <w:r>
        <w:rPr>
          <w:rtl/>
        </w:rPr>
        <w:t>ארז מלול</w:t>
      </w:r>
      <w:r>
        <w:rPr>
          <w:rtl/>
        </w:rPr>
        <w:tab/>
      </w:r>
      <w:r>
        <w:rPr>
          <w:rtl/>
        </w:rPr>
        <w:tab/>
        <w:t xml:space="preserve">–   </w:t>
      </w:r>
      <w:r>
        <w:rPr>
          <w:rFonts w:hint="cs"/>
          <w:rtl/>
        </w:rPr>
        <w:t>אינו נוכח</w:t>
      </w:r>
    </w:p>
    <w:p w:rsidR="00B36319" w:rsidRDefault="00B36319" w:rsidP="00596B63">
      <w:pPr>
        <w:rPr>
          <w:rtl/>
        </w:rPr>
      </w:pPr>
      <w:r>
        <w:rPr>
          <w:rtl/>
        </w:rPr>
        <w:t>יוליה מלינובסקי</w:t>
      </w:r>
      <w:r>
        <w:rPr>
          <w:rtl/>
        </w:rPr>
        <w:tab/>
      </w:r>
      <w:r>
        <w:rPr>
          <w:rtl/>
        </w:rPr>
        <w:tab/>
        <w:t xml:space="preserve">–   </w:t>
      </w:r>
      <w:r>
        <w:rPr>
          <w:rFonts w:hint="cs"/>
          <w:rtl/>
        </w:rPr>
        <w:t>אינה נוכחת</w:t>
      </w:r>
    </w:p>
    <w:p w:rsidR="00B36319" w:rsidRDefault="00B36319" w:rsidP="00596B63">
      <w:pPr>
        <w:rPr>
          <w:rtl/>
        </w:rPr>
      </w:pPr>
      <w:r>
        <w:rPr>
          <w:rtl/>
        </w:rPr>
        <w:t>מיכאל מלכיאלי</w:t>
      </w:r>
      <w:r>
        <w:rPr>
          <w:rtl/>
        </w:rPr>
        <w:tab/>
      </w:r>
      <w:r>
        <w:rPr>
          <w:rtl/>
        </w:rPr>
        <w:tab/>
        <w:t xml:space="preserve">–   </w:t>
      </w:r>
      <w:r>
        <w:rPr>
          <w:rFonts w:hint="cs"/>
          <w:rtl/>
        </w:rPr>
        <w:t>בעד</w:t>
      </w:r>
    </w:p>
    <w:p w:rsidR="00B36319" w:rsidRDefault="00B36319" w:rsidP="00596B63">
      <w:pPr>
        <w:rPr>
          <w:rtl/>
        </w:rPr>
      </w:pPr>
      <w:r>
        <w:rPr>
          <w:rtl/>
        </w:rPr>
        <w:t>צגה מלקו</w:t>
      </w:r>
      <w:r>
        <w:rPr>
          <w:rtl/>
        </w:rPr>
        <w:tab/>
      </w:r>
      <w:r>
        <w:rPr>
          <w:rtl/>
        </w:rPr>
        <w:tab/>
        <w:t xml:space="preserve">–   </w:t>
      </w:r>
      <w:r>
        <w:rPr>
          <w:rFonts w:hint="cs"/>
          <w:rtl/>
        </w:rPr>
        <w:t>בעד</w:t>
      </w:r>
    </w:p>
    <w:p w:rsidR="00B36319" w:rsidRDefault="00B36319" w:rsidP="00596B63">
      <w:pPr>
        <w:rPr>
          <w:rtl/>
        </w:rPr>
      </w:pPr>
      <w:r>
        <w:rPr>
          <w:rtl/>
        </w:rPr>
        <w:t>אבי מעוז</w:t>
      </w:r>
      <w:r>
        <w:rPr>
          <w:rtl/>
        </w:rPr>
        <w:tab/>
      </w:r>
      <w:r>
        <w:rPr>
          <w:rtl/>
        </w:rPr>
        <w:tab/>
        <w:t xml:space="preserve">–   </w:t>
      </w:r>
      <w:r>
        <w:rPr>
          <w:rFonts w:hint="cs"/>
          <w:rtl/>
        </w:rPr>
        <w:t>אינו נוכח</w:t>
      </w:r>
    </w:p>
    <w:p w:rsidR="00B36319" w:rsidRDefault="00B36319" w:rsidP="00596B63">
      <w:pPr>
        <w:rPr>
          <w:rtl/>
        </w:rPr>
      </w:pPr>
      <w:r>
        <w:rPr>
          <w:rtl/>
        </w:rPr>
        <w:t>שרון ניר</w:t>
      </w:r>
      <w:r>
        <w:rPr>
          <w:rtl/>
        </w:rPr>
        <w:tab/>
      </w:r>
      <w:r>
        <w:rPr>
          <w:rtl/>
        </w:rPr>
        <w:tab/>
      </w:r>
      <w:r>
        <w:rPr>
          <w:rtl/>
        </w:rPr>
        <w:tab/>
        <w:t xml:space="preserve">–   </w:t>
      </w:r>
      <w:r>
        <w:rPr>
          <w:rFonts w:hint="cs"/>
          <w:rtl/>
        </w:rPr>
        <w:t>אינה נוכחת</w:t>
      </w:r>
    </w:p>
    <w:p w:rsidR="00B36319" w:rsidRDefault="00B36319" w:rsidP="00596B63">
      <w:pPr>
        <w:rPr>
          <w:rtl/>
        </w:rPr>
      </w:pPr>
      <w:r>
        <w:rPr>
          <w:rtl/>
        </w:rPr>
        <w:t>בנימין נתניהו</w:t>
      </w:r>
      <w:r>
        <w:rPr>
          <w:rtl/>
        </w:rPr>
        <w:tab/>
      </w:r>
      <w:r>
        <w:rPr>
          <w:rtl/>
        </w:rPr>
        <w:tab/>
        <w:t xml:space="preserve">–   </w:t>
      </w:r>
      <w:r>
        <w:rPr>
          <w:rFonts w:hint="cs"/>
          <w:rtl/>
        </w:rPr>
        <w:t>אינו נוכח</w:t>
      </w:r>
    </w:p>
    <w:p w:rsidR="00B36319" w:rsidRDefault="00B36319" w:rsidP="00596B63">
      <w:pPr>
        <w:rPr>
          <w:rtl/>
        </w:rPr>
      </w:pPr>
      <w:r>
        <w:rPr>
          <w:rtl/>
        </w:rPr>
        <w:t>יואב סגלוביץ'</w:t>
      </w:r>
      <w:r>
        <w:rPr>
          <w:rtl/>
        </w:rPr>
        <w:tab/>
      </w:r>
      <w:r>
        <w:rPr>
          <w:rtl/>
        </w:rPr>
        <w:tab/>
        <w:t xml:space="preserve">–   </w:t>
      </w:r>
      <w:r>
        <w:rPr>
          <w:rFonts w:hint="cs"/>
          <w:rtl/>
        </w:rPr>
        <w:t>נגד</w:t>
      </w:r>
    </w:p>
    <w:p w:rsidR="00B36319" w:rsidRDefault="00B36319" w:rsidP="00596B63">
      <w:pPr>
        <w:rPr>
          <w:rtl/>
        </w:rPr>
      </w:pPr>
      <w:r>
        <w:rPr>
          <w:rtl/>
        </w:rPr>
        <w:t>יבגני סובה</w:t>
      </w:r>
      <w:r>
        <w:rPr>
          <w:rtl/>
        </w:rPr>
        <w:tab/>
      </w:r>
      <w:r>
        <w:rPr>
          <w:rtl/>
        </w:rPr>
        <w:tab/>
        <w:t xml:space="preserve">–   </w:t>
      </w:r>
      <w:r>
        <w:rPr>
          <w:rFonts w:hint="cs"/>
          <w:rtl/>
        </w:rPr>
        <w:t>אינו נוכח</w:t>
      </w:r>
    </w:p>
    <w:p w:rsidR="00B36319" w:rsidRDefault="00B36319" w:rsidP="00596B63">
      <w:pPr>
        <w:rPr>
          <w:rtl/>
        </w:rPr>
      </w:pPr>
      <w:r>
        <w:rPr>
          <w:rtl/>
        </w:rPr>
        <w:t>צבי ידידיה סוכות</w:t>
      </w:r>
      <w:r>
        <w:rPr>
          <w:rtl/>
        </w:rPr>
        <w:tab/>
      </w:r>
      <w:r>
        <w:rPr>
          <w:rtl/>
        </w:rPr>
        <w:tab/>
        <w:t xml:space="preserve">–   </w:t>
      </w:r>
      <w:r>
        <w:rPr>
          <w:rFonts w:hint="cs"/>
          <w:rtl/>
        </w:rPr>
        <w:t>אינו נוכח</w:t>
      </w:r>
    </w:p>
    <w:p w:rsidR="00B36319" w:rsidRDefault="00B36319" w:rsidP="00596B63">
      <w:pPr>
        <w:rPr>
          <w:rtl/>
        </w:rPr>
      </w:pPr>
      <w:r>
        <w:rPr>
          <w:rtl/>
        </w:rPr>
        <w:t>משה סולומון</w:t>
      </w:r>
      <w:r>
        <w:rPr>
          <w:rtl/>
        </w:rPr>
        <w:tab/>
      </w:r>
      <w:r>
        <w:rPr>
          <w:rtl/>
        </w:rPr>
        <w:tab/>
        <w:t xml:space="preserve">–   </w:t>
      </w:r>
      <w:r>
        <w:rPr>
          <w:rFonts w:hint="cs"/>
          <w:rtl/>
        </w:rPr>
        <w:t>בעד</w:t>
      </w:r>
    </w:p>
    <w:p w:rsidR="00B36319" w:rsidRDefault="00B36319" w:rsidP="00596B63">
      <w:pPr>
        <w:rPr>
          <w:rtl/>
        </w:rPr>
      </w:pPr>
      <w:r>
        <w:rPr>
          <w:rtl/>
        </w:rPr>
        <w:t>לימור סון הר מלך</w:t>
      </w:r>
      <w:r>
        <w:rPr>
          <w:rtl/>
        </w:rPr>
        <w:tab/>
        <w:t xml:space="preserve">–   </w:t>
      </w:r>
      <w:r>
        <w:rPr>
          <w:rFonts w:hint="cs"/>
          <w:rtl/>
        </w:rPr>
        <w:t>בעד</w:t>
      </w:r>
    </w:p>
    <w:p w:rsidR="00B36319" w:rsidRDefault="00B36319" w:rsidP="00596B63">
      <w:pPr>
        <w:rPr>
          <w:rtl/>
        </w:rPr>
      </w:pPr>
      <w:r>
        <w:rPr>
          <w:rtl/>
        </w:rPr>
        <w:t>אופיר סופר</w:t>
      </w:r>
      <w:r>
        <w:rPr>
          <w:rtl/>
        </w:rPr>
        <w:tab/>
      </w:r>
      <w:r>
        <w:rPr>
          <w:rtl/>
        </w:rPr>
        <w:tab/>
        <w:t xml:space="preserve">–   </w:t>
      </w:r>
      <w:r>
        <w:rPr>
          <w:rFonts w:hint="cs"/>
          <w:rtl/>
        </w:rPr>
        <w:t>בעד</w:t>
      </w:r>
    </w:p>
    <w:p w:rsidR="00B36319" w:rsidRDefault="00B36319" w:rsidP="00596B63">
      <w:pPr>
        <w:rPr>
          <w:rtl/>
        </w:rPr>
      </w:pPr>
      <w:r>
        <w:rPr>
          <w:rtl/>
        </w:rPr>
        <w:t>אורית מלכה סטרוק</w:t>
      </w:r>
      <w:r>
        <w:rPr>
          <w:rtl/>
        </w:rPr>
        <w:tab/>
        <w:t xml:space="preserve">–   </w:t>
      </w:r>
      <w:r>
        <w:rPr>
          <w:rFonts w:hint="cs"/>
          <w:rtl/>
        </w:rPr>
        <w:t>בעד</w:t>
      </w:r>
    </w:p>
    <w:p w:rsidR="00B36319" w:rsidRDefault="00B36319" w:rsidP="00596B63">
      <w:pPr>
        <w:rPr>
          <w:rtl/>
        </w:rPr>
      </w:pPr>
      <w:r>
        <w:rPr>
          <w:rtl/>
        </w:rPr>
        <w:t>משה סעדה</w:t>
      </w:r>
      <w:r>
        <w:rPr>
          <w:rtl/>
        </w:rPr>
        <w:tab/>
      </w:r>
      <w:r>
        <w:rPr>
          <w:rtl/>
        </w:rPr>
        <w:tab/>
        <w:t xml:space="preserve">–   </w:t>
      </w:r>
      <w:r>
        <w:rPr>
          <w:rFonts w:hint="cs"/>
          <w:rtl/>
        </w:rPr>
        <w:t>בעד</w:t>
      </w:r>
    </w:p>
    <w:p w:rsidR="00B36319" w:rsidRDefault="00B36319" w:rsidP="00596B63">
      <w:pPr>
        <w:rPr>
          <w:rtl/>
        </w:rPr>
      </w:pPr>
      <w:r>
        <w:rPr>
          <w:rtl/>
        </w:rPr>
        <w:t>גדעון סער</w:t>
      </w:r>
      <w:r>
        <w:rPr>
          <w:rtl/>
        </w:rPr>
        <w:tab/>
      </w:r>
      <w:r>
        <w:rPr>
          <w:rtl/>
        </w:rPr>
        <w:tab/>
        <w:t xml:space="preserve">–   </w:t>
      </w:r>
      <w:r>
        <w:rPr>
          <w:rFonts w:hint="cs"/>
          <w:rtl/>
        </w:rPr>
        <w:t>בעד</w:t>
      </w:r>
    </w:p>
    <w:p w:rsidR="00B36319" w:rsidRDefault="00B36319" w:rsidP="00596B63">
      <w:pPr>
        <w:rPr>
          <w:rtl/>
        </w:rPr>
      </w:pPr>
      <w:r>
        <w:rPr>
          <w:rtl/>
        </w:rPr>
        <w:t>מנסור עבאס</w:t>
      </w:r>
      <w:r>
        <w:rPr>
          <w:rtl/>
        </w:rPr>
        <w:tab/>
      </w:r>
      <w:r>
        <w:rPr>
          <w:rtl/>
        </w:rPr>
        <w:tab/>
        <w:t xml:space="preserve">–   </w:t>
      </w:r>
      <w:r>
        <w:rPr>
          <w:rFonts w:hint="cs"/>
          <w:rtl/>
        </w:rPr>
        <w:t>נגד</w:t>
      </w:r>
    </w:p>
    <w:p w:rsidR="00B36319" w:rsidRDefault="00B36319" w:rsidP="00596B63">
      <w:pPr>
        <w:rPr>
          <w:rtl/>
        </w:rPr>
      </w:pPr>
      <w:r>
        <w:rPr>
          <w:rtl/>
        </w:rPr>
        <w:t>איימן עודה</w:t>
      </w:r>
      <w:r>
        <w:rPr>
          <w:rtl/>
        </w:rPr>
        <w:tab/>
      </w:r>
      <w:r>
        <w:rPr>
          <w:rtl/>
        </w:rPr>
        <w:tab/>
        <w:t xml:space="preserve">–   </w:t>
      </w:r>
      <w:r>
        <w:rPr>
          <w:rFonts w:hint="cs"/>
          <w:rtl/>
        </w:rPr>
        <w:t>נגד</w:t>
      </w:r>
    </w:p>
    <w:p w:rsidR="00B36319" w:rsidRDefault="00B36319" w:rsidP="00596B63">
      <w:pPr>
        <w:rPr>
          <w:rtl/>
        </w:rPr>
      </w:pPr>
      <w:r>
        <w:rPr>
          <w:rtl/>
        </w:rPr>
        <w:t>יוסף עטאונה</w:t>
      </w:r>
      <w:r>
        <w:rPr>
          <w:rtl/>
        </w:rPr>
        <w:tab/>
      </w:r>
      <w:r>
        <w:rPr>
          <w:rtl/>
        </w:rPr>
        <w:tab/>
        <w:t xml:space="preserve">–   </w:t>
      </w:r>
      <w:r>
        <w:rPr>
          <w:rFonts w:hint="cs"/>
          <w:rtl/>
        </w:rPr>
        <w:t>נגד</w:t>
      </w:r>
    </w:p>
    <w:p w:rsidR="00B36319" w:rsidRDefault="00B36319" w:rsidP="00596B63">
      <w:pPr>
        <w:rPr>
          <w:rtl/>
        </w:rPr>
      </w:pPr>
      <w:r>
        <w:rPr>
          <w:rtl/>
        </w:rPr>
        <w:t>חוה אתי עטייה</w:t>
      </w:r>
      <w:r>
        <w:rPr>
          <w:rtl/>
        </w:rPr>
        <w:tab/>
      </w:r>
      <w:r>
        <w:rPr>
          <w:rtl/>
        </w:rPr>
        <w:tab/>
        <w:t xml:space="preserve">–   </w:t>
      </w:r>
      <w:r>
        <w:rPr>
          <w:rFonts w:hint="cs"/>
          <w:rtl/>
        </w:rPr>
        <w:t>בעד</w:t>
      </w:r>
    </w:p>
    <w:p w:rsidR="00B36319" w:rsidRDefault="00B36319" w:rsidP="00596B63">
      <w:pPr>
        <w:rPr>
          <w:rtl/>
        </w:rPr>
      </w:pPr>
      <w:r>
        <w:rPr>
          <w:rtl/>
        </w:rPr>
        <w:t>חמד עמאר</w:t>
      </w:r>
      <w:r>
        <w:rPr>
          <w:rtl/>
        </w:rPr>
        <w:tab/>
      </w:r>
      <w:r>
        <w:rPr>
          <w:rtl/>
        </w:rPr>
        <w:tab/>
        <w:t xml:space="preserve">–   </w:t>
      </w:r>
      <w:r>
        <w:rPr>
          <w:rFonts w:hint="cs"/>
          <w:rtl/>
        </w:rPr>
        <w:t>נגד</w:t>
      </w:r>
    </w:p>
    <w:p w:rsidR="00B36319" w:rsidRDefault="00B36319" w:rsidP="00596B63">
      <w:pPr>
        <w:rPr>
          <w:rtl/>
        </w:rPr>
      </w:pPr>
      <w:r>
        <w:rPr>
          <w:rtl/>
        </w:rPr>
        <w:t>צביקה פוגל</w:t>
      </w:r>
      <w:r>
        <w:rPr>
          <w:rtl/>
        </w:rPr>
        <w:tab/>
      </w:r>
      <w:r>
        <w:rPr>
          <w:rtl/>
        </w:rPr>
        <w:tab/>
        <w:t xml:space="preserve">–   </w:t>
      </w:r>
      <w:r>
        <w:rPr>
          <w:rFonts w:hint="cs"/>
          <w:rtl/>
        </w:rPr>
        <w:t>בעד</w:t>
      </w:r>
    </w:p>
    <w:p w:rsidR="00B36319" w:rsidRDefault="00B36319" w:rsidP="00596B63">
      <w:pPr>
        <w:rPr>
          <w:rtl/>
        </w:rPr>
      </w:pPr>
      <w:r>
        <w:rPr>
          <w:rtl/>
        </w:rPr>
        <w:t>עודד פורר</w:t>
      </w:r>
      <w:r>
        <w:rPr>
          <w:rtl/>
        </w:rPr>
        <w:tab/>
      </w:r>
      <w:r>
        <w:rPr>
          <w:rtl/>
        </w:rPr>
        <w:tab/>
        <w:t xml:space="preserve">–   </w:t>
      </w:r>
      <w:r>
        <w:rPr>
          <w:rFonts w:hint="cs"/>
          <w:rtl/>
        </w:rPr>
        <w:t>נגד</w:t>
      </w:r>
    </w:p>
    <w:p w:rsidR="00B36319" w:rsidRDefault="00B36319" w:rsidP="00596B63">
      <w:pPr>
        <w:rPr>
          <w:rtl/>
        </w:rPr>
      </w:pPr>
      <w:r>
        <w:rPr>
          <w:rtl/>
        </w:rPr>
        <w:t>יצחק פינדרוס</w:t>
      </w:r>
      <w:r>
        <w:rPr>
          <w:rtl/>
        </w:rPr>
        <w:tab/>
      </w:r>
      <w:r>
        <w:rPr>
          <w:rtl/>
        </w:rPr>
        <w:tab/>
        <w:t xml:space="preserve">–   </w:t>
      </w:r>
      <w:r>
        <w:rPr>
          <w:rFonts w:hint="cs"/>
          <w:rtl/>
        </w:rPr>
        <w:t>אינו נוכח</w:t>
      </w:r>
    </w:p>
    <w:p w:rsidR="00B36319" w:rsidRDefault="00B36319" w:rsidP="00596B63">
      <w:pPr>
        <w:rPr>
          <w:rtl/>
        </w:rPr>
      </w:pPr>
      <w:r>
        <w:rPr>
          <w:rtl/>
        </w:rPr>
        <w:t>משה פסל</w:t>
      </w:r>
      <w:r>
        <w:rPr>
          <w:rtl/>
        </w:rPr>
        <w:tab/>
      </w:r>
      <w:r>
        <w:rPr>
          <w:rtl/>
        </w:rPr>
        <w:tab/>
        <w:t xml:space="preserve">–   </w:t>
      </w:r>
      <w:r>
        <w:rPr>
          <w:rFonts w:hint="cs"/>
          <w:rtl/>
        </w:rPr>
        <w:t>בעד</w:t>
      </w:r>
    </w:p>
    <w:p w:rsidR="00B36319" w:rsidRDefault="00B36319" w:rsidP="00596B63">
      <w:pPr>
        <w:rPr>
          <w:rtl/>
        </w:rPr>
      </w:pPr>
      <w:r>
        <w:rPr>
          <w:rtl/>
        </w:rPr>
        <w:t>יסמין פרידמן</w:t>
      </w:r>
      <w:r>
        <w:rPr>
          <w:rtl/>
        </w:rPr>
        <w:tab/>
      </w:r>
      <w:r>
        <w:rPr>
          <w:rtl/>
        </w:rPr>
        <w:tab/>
        <w:t xml:space="preserve">–   </w:t>
      </w:r>
      <w:r>
        <w:rPr>
          <w:rFonts w:hint="cs"/>
          <w:rtl/>
        </w:rPr>
        <w:t>נגד</w:t>
      </w:r>
    </w:p>
    <w:p w:rsidR="00B36319" w:rsidRDefault="00B36319" w:rsidP="00596B63">
      <w:pPr>
        <w:rPr>
          <w:rtl/>
        </w:rPr>
      </w:pPr>
      <w:r>
        <w:rPr>
          <w:rtl/>
        </w:rPr>
        <w:t>אורית פרקש הכהן</w:t>
      </w:r>
      <w:r>
        <w:rPr>
          <w:rtl/>
        </w:rPr>
        <w:tab/>
        <w:t xml:space="preserve">–   </w:t>
      </w:r>
      <w:r>
        <w:rPr>
          <w:rFonts w:hint="cs"/>
          <w:rtl/>
        </w:rPr>
        <w:t>אינה נוכחת</w:t>
      </w:r>
    </w:p>
    <w:p w:rsidR="00B36319" w:rsidRDefault="00B36319" w:rsidP="00596B63">
      <w:pPr>
        <w:rPr>
          <w:rtl/>
        </w:rPr>
      </w:pPr>
      <w:r>
        <w:rPr>
          <w:rtl/>
        </w:rPr>
        <w:t>מטי צרפתי הרכבי</w:t>
      </w:r>
      <w:r>
        <w:rPr>
          <w:rtl/>
        </w:rPr>
        <w:tab/>
        <w:t xml:space="preserve">–   </w:t>
      </w:r>
      <w:r>
        <w:rPr>
          <w:rFonts w:hint="cs"/>
          <w:rtl/>
        </w:rPr>
        <w:t>נגד</w:t>
      </w:r>
    </w:p>
    <w:p w:rsidR="00B36319" w:rsidRDefault="00B36319" w:rsidP="00596B63">
      <w:pPr>
        <w:rPr>
          <w:rtl/>
        </w:rPr>
      </w:pPr>
      <w:r>
        <w:rPr>
          <w:rtl/>
        </w:rPr>
        <w:t>אריאל קלנר</w:t>
      </w:r>
      <w:r>
        <w:rPr>
          <w:rtl/>
        </w:rPr>
        <w:tab/>
      </w:r>
      <w:r>
        <w:rPr>
          <w:rtl/>
        </w:rPr>
        <w:tab/>
        <w:t xml:space="preserve">–   </w:t>
      </w:r>
      <w:r>
        <w:rPr>
          <w:rFonts w:hint="cs"/>
          <w:rtl/>
        </w:rPr>
        <w:t>בעד</w:t>
      </w:r>
    </w:p>
    <w:p w:rsidR="00B36319" w:rsidRDefault="00B36319" w:rsidP="00596B63">
      <w:pPr>
        <w:rPr>
          <w:rtl/>
        </w:rPr>
      </w:pPr>
      <w:r>
        <w:rPr>
          <w:rtl/>
        </w:rPr>
        <w:t>יצחק קרויזר</w:t>
      </w:r>
      <w:r>
        <w:rPr>
          <w:rtl/>
        </w:rPr>
        <w:tab/>
      </w:r>
      <w:r>
        <w:rPr>
          <w:rtl/>
        </w:rPr>
        <w:tab/>
        <w:t xml:space="preserve">–   </w:t>
      </w:r>
      <w:r>
        <w:rPr>
          <w:rFonts w:hint="cs"/>
          <w:rtl/>
        </w:rPr>
        <w:t>אינו נוכח</w:t>
      </w:r>
    </w:p>
    <w:p w:rsidR="00B36319" w:rsidRDefault="00B36319" w:rsidP="00596B63">
      <w:pPr>
        <w:rPr>
          <w:rtl/>
        </w:rPr>
      </w:pPr>
      <w:r>
        <w:rPr>
          <w:rtl/>
        </w:rPr>
        <w:t>גלעד קריב</w:t>
      </w:r>
      <w:r>
        <w:rPr>
          <w:rtl/>
        </w:rPr>
        <w:tab/>
      </w:r>
      <w:r>
        <w:rPr>
          <w:rtl/>
        </w:rPr>
        <w:tab/>
        <w:t xml:space="preserve">–   </w:t>
      </w:r>
      <w:r>
        <w:rPr>
          <w:rFonts w:hint="cs"/>
          <w:rtl/>
        </w:rPr>
        <w:t>אינו נוכח</w:t>
      </w:r>
    </w:p>
    <w:p w:rsidR="00B36319" w:rsidRDefault="00B36319" w:rsidP="00596B63">
      <w:pPr>
        <w:rPr>
          <w:rtl/>
        </w:rPr>
      </w:pPr>
      <w:r>
        <w:rPr>
          <w:rtl/>
        </w:rPr>
        <w:t>שלמה קרעי</w:t>
      </w:r>
      <w:r>
        <w:rPr>
          <w:rtl/>
        </w:rPr>
        <w:tab/>
      </w:r>
      <w:r>
        <w:rPr>
          <w:rtl/>
        </w:rPr>
        <w:tab/>
        <w:t xml:space="preserve">–   </w:t>
      </w:r>
      <w:r>
        <w:rPr>
          <w:rFonts w:hint="cs"/>
          <w:rtl/>
        </w:rPr>
        <w:t>אינו נוכח</w:t>
      </w:r>
    </w:p>
    <w:p w:rsidR="00B36319" w:rsidRDefault="00B36319" w:rsidP="00596B63">
      <w:pPr>
        <w:rPr>
          <w:rtl/>
        </w:rPr>
      </w:pPr>
      <w:r>
        <w:rPr>
          <w:rtl/>
        </w:rPr>
        <w:t>אליהו רביבו</w:t>
      </w:r>
      <w:r>
        <w:rPr>
          <w:rtl/>
        </w:rPr>
        <w:tab/>
      </w:r>
      <w:r>
        <w:rPr>
          <w:rtl/>
        </w:rPr>
        <w:tab/>
        <w:t xml:space="preserve">–   </w:t>
      </w:r>
      <w:r>
        <w:rPr>
          <w:rFonts w:hint="cs"/>
          <w:rtl/>
        </w:rPr>
        <w:t>בעד</w:t>
      </w:r>
    </w:p>
    <w:p w:rsidR="00B36319" w:rsidRDefault="00B36319" w:rsidP="00596B63">
      <w:pPr>
        <w:rPr>
          <w:rtl/>
        </w:rPr>
      </w:pPr>
      <w:r>
        <w:rPr>
          <w:rtl/>
        </w:rPr>
        <w:t>משה רוט</w:t>
      </w:r>
      <w:r>
        <w:rPr>
          <w:rtl/>
        </w:rPr>
        <w:tab/>
      </w:r>
      <w:r>
        <w:rPr>
          <w:rtl/>
        </w:rPr>
        <w:tab/>
        <w:t xml:space="preserve">–   </w:t>
      </w:r>
      <w:r>
        <w:rPr>
          <w:rFonts w:hint="cs"/>
          <w:rtl/>
        </w:rPr>
        <w:t>בעד</w:t>
      </w:r>
    </w:p>
    <w:p w:rsidR="00B36319" w:rsidRDefault="00B36319" w:rsidP="00596B63">
      <w:pPr>
        <w:rPr>
          <w:rtl/>
        </w:rPr>
      </w:pPr>
      <w:r>
        <w:rPr>
          <w:rtl/>
        </w:rPr>
        <w:t>שמחה רוטמן</w:t>
      </w:r>
      <w:r>
        <w:rPr>
          <w:rtl/>
        </w:rPr>
        <w:tab/>
      </w:r>
      <w:r>
        <w:rPr>
          <w:rtl/>
        </w:rPr>
        <w:tab/>
        <w:t xml:space="preserve">–   </w:t>
      </w:r>
      <w:r>
        <w:rPr>
          <w:rFonts w:hint="cs"/>
          <w:rtl/>
        </w:rPr>
        <w:t>בעד</w:t>
      </w:r>
    </w:p>
    <w:p w:rsidR="00B36319" w:rsidRDefault="00B36319" w:rsidP="00596B63">
      <w:pPr>
        <w:rPr>
          <w:rtl/>
        </w:rPr>
      </w:pPr>
      <w:r>
        <w:rPr>
          <w:rtl/>
        </w:rPr>
        <w:t>עידן רול</w:t>
      </w:r>
      <w:r>
        <w:rPr>
          <w:rtl/>
        </w:rPr>
        <w:tab/>
      </w:r>
      <w:r>
        <w:rPr>
          <w:rtl/>
        </w:rPr>
        <w:tab/>
      </w:r>
      <w:r>
        <w:rPr>
          <w:rtl/>
        </w:rPr>
        <w:tab/>
        <w:t xml:space="preserve">–   </w:t>
      </w:r>
      <w:r>
        <w:rPr>
          <w:rFonts w:hint="cs"/>
          <w:rtl/>
        </w:rPr>
        <w:t>נגד</w:t>
      </w:r>
    </w:p>
    <w:p w:rsidR="00B36319" w:rsidRDefault="00B36319" w:rsidP="00596B63">
      <w:pPr>
        <w:rPr>
          <w:rtl/>
        </w:rPr>
      </w:pPr>
      <w:r>
        <w:rPr>
          <w:rtl/>
        </w:rPr>
        <w:t>אפרת רייטן מרום</w:t>
      </w:r>
      <w:r>
        <w:rPr>
          <w:rtl/>
        </w:rPr>
        <w:tab/>
        <w:t xml:space="preserve">–   </w:t>
      </w:r>
      <w:r>
        <w:rPr>
          <w:rFonts w:hint="cs"/>
          <w:rtl/>
        </w:rPr>
        <w:t>נגד</w:t>
      </w:r>
    </w:p>
    <w:p w:rsidR="00B36319" w:rsidRDefault="00B36319" w:rsidP="00596B63">
      <w:pPr>
        <w:rPr>
          <w:rtl/>
        </w:rPr>
      </w:pPr>
      <w:r>
        <w:rPr>
          <w:rtl/>
        </w:rPr>
        <w:t>אלון שוסטר</w:t>
      </w:r>
      <w:r>
        <w:rPr>
          <w:rtl/>
        </w:rPr>
        <w:tab/>
      </w:r>
      <w:r>
        <w:rPr>
          <w:rtl/>
        </w:rPr>
        <w:tab/>
        <w:t xml:space="preserve">–   </w:t>
      </w:r>
      <w:r>
        <w:rPr>
          <w:rFonts w:hint="cs"/>
          <w:rtl/>
        </w:rPr>
        <w:t>אינו נוכח</w:t>
      </w:r>
    </w:p>
    <w:p w:rsidR="00B36319" w:rsidRDefault="00B36319" w:rsidP="00596B63">
      <w:pPr>
        <w:rPr>
          <w:rtl/>
        </w:rPr>
      </w:pPr>
      <w:r>
        <w:rPr>
          <w:rtl/>
        </w:rPr>
        <w:t>קטי קטרין שטרית</w:t>
      </w:r>
      <w:r>
        <w:rPr>
          <w:rtl/>
        </w:rPr>
        <w:tab/>
        <w:t xml:space="preserve">–   </w:t>
      </w:r>
      <w:r>
        <w:rPr>
          <w:rFonts w:hint="cs"/>
          <w:rtl/>
        </w:rPr>
        <w:t>בעד</w:t>
      </w:r>
    </w:p>
    <w:p w:rsidR="00B36319" w:rsidRDefault="00B36319" w:rsidP="00596B63">
      <w:pPr>
        <w:rPr>
          <w:rtl/>
        </w:rPr>
      </w:pPr>
      <w:r>
        <w:rPr>
          <w:rtl/>
        </w:rPr>
        <w:t>אלעזר שטרן</w:t>
      </w:r>
      <w:r>
        <w:rPr>
          <w:rtl/>
        </w:rPr>
        <w:tab/>
      </w:r>
      <w:r>
        <w:rPr>
          <w:rtl/>
        </w:rPr>
        <w:tab/>
        <w:t xml:space="preserve">–   </w:t>
      </w:r>
      <w:r>
        <w:rPr>
          <w:rFonts w:hint="cs"/>
          <w:rtl/>
        </w:rPr>
        <w:t>נגד</w:t>
      </w:r>
    </w:p>
    <w:p w:rsidR="00B36319" w:rsidRDefault="00B36319" w:rsidP="00596B63">
      <w:pPr>
        <w:rPr>
          <w:rtl/>
        </w:rPr>
      </w:pPr>
      <w:r>
        <w:rPr>
          <w:rtl/>
        </w:rPr>
        <w:t>מיכל שיר סגמן</w:t>
      </w:r>
      <w:r>
        <w:rPr>
          <w:rtl/>
        </w:rPr>
        <w:tab/>
      </w:r>
      <w:r>
        <w:rPr>
          <w:rtl/>
        </w:rPr>
        <w:tab/>
        <w:t xml:space="preserve">–   </w:t>
      </w:r>
      <w:r>
        <w:rPr>
          <w:rFonts w:hint="cs"/>
          <w:rtl/>
        </w:rPr>
        <w:t>נגד</w:t>
      </w:r>
    </w:p>
    <w:p w:rsidR="00B36319" w:rsidRDefault="00B36319" w:rsidP="00596B63">
      <w:pPr>
        <w:rPr>
          <w:rtl/>
        </w:rPr>
      </w:pPr>
      <w:r>
        <w:rPr>
          <w:rtl/>
        </w:rPr>
        <w:t>נאור שירי</w:t>
      </w:r>
      <w:r>
        <w:rPr>
          <w:rtl/>
        </w:rPr>
        <w:tab/>
      </w:r>
      <w:r>
        <w:rPr>
          <w:rtl/>
        </w:rPr>
        <w:tab/>
        <w:t xml:space="preserve">–   </w:t>
      </w:r>
      <w:r>
        <w:rPr>
          <w:rFonts w:hint="cs"/>
          <w:rtl/>
        </w:rPr>
        <w:t>אינו נוכח</w:t>
      </w:r>
    </w:p>
    <w:p w:rsidR="00B36319" w:rsidRDefault="00B36319" w:rsidP="00596B63">
      <w:pPr>
        <w:rPr>
          <w:rtl/>
        </w:rPr>
      </w:pPr>
      <w:r>
        <w:rPr>
          <w:rtl/>
        </w:rPr>
        <w:t>אושר שקלים</w:t>
      </w:r>
      <w:r>
        <w:rPr>
          <w:rtl/>
        </w:rPr>
        <w:tab/>
      </w:r>
      <w:r>
        <w:rPr>
          <w:rtl/>
        </w:rPr>
        <w:tab/>
        <w:t xml:space="preserve">–   </w:t>
      </w:r>
      <w:r>
        <w:rPr>
          <w:rFonts w:hint="cs"/>
          <w:rtl/>
        </w:rPr>
        <w:t>בעד</w:t>
      </w:r>
    </w:p>
    <w:p w:rsidR="00B36319" w:rsidRDefault="00B36319" w:rsidP="00596B63">
      <w:pPr>
        <w:rPr>
          <w:rtl/>
        </w:rPr>
      </w:pPr>
      <w:r>
        <w:rPr>
          <w:rtl/>
        </w:rPr>
        <w:t>עאידה תומא סלימאן</w:t>
      </w:r>
      <w:r>
        <w:rPr>
          <w:rtl/>
        </w:rPr>
        <w:tab/>
        <w:t xml:space="preserve">–   </w:t>
      </w:r>
      <w:r>
        <w:rPr>
          <w:rFonts w:hint="cs"/>
          <w:rtl/>
        </w:rPr>
        <w:t>נגד</w:t>
      </w:r>
    </w:p>
    <w:p w:rsidR="00B36319" w:rsidRDefault="00B36319" w:rsidP="00596B63">
      <w:pPr>
        <w:rPr>
          <w:rtl/>
        </w:rPr>
      </w:pPr>
      <w:r>
        <w:rPr>
          <w:rtl/>
        </w:rPr>
        <w:t>פנינה תמנו</w:t>
      </w:r>
      <w:r>
        <w:rPr>
          <w:rtl/>
        </w:rPr>
        <w:tab/>
      </w:r>
      <w:r>
        <w:rPr>
          <w:rtl/>
        </w:rPr>
        <w:tab/>
        <w:t xml:space="preserve">–   </w:t>
      </w:r>
      <w:r>
        <w:rPr>
          <w:rFonts w:hint="cs"/>
          <w:rtl/>
        </w:rPr>
        <w:t>נגד</w:t>
      </w:r>
    </w:p>
    <w:p w:rsidR="00B36319" w:rsidRDefault="00B36319" w:rsidP="00596B63">
      <w:pPr>
        <w:rPr>
          <w:rtl/>
        </w:rPr>
      </w:pPr>
    </w:p>
    <w:p w:rsidR="00B36319" w:rsidRDefault="00B36319" w:rsidP="00596B63">
      <w:pPr>
        <w:pStyle w:val="af6"/>
        <w:keepNext/>
        <w:rPr>
          <w:rtl/>
        </w:rPr>
      </w:pPr>
      <w:r w:rsidRPr="00AC02C3">
        <w:rPr>
          <w:rStyle w:val="TagStyle"/>
          <w:rtl/>
        </w:rPr>
        <w:t xml:space="preserve"> &lt;&lt; יור &gt;&gt; </w:t>
      </w:r>
      <w:r>
        <w:rPr>
          <w:rtl/>
        </w:rPr>
        <w:t>היו"ר משה סולומון:</w:t>
      </w:r>
      <w:r w:rsidRPr="00AC02C3">
        <w:rPr>
          <w:rStyle w:val="TagStyle"/>
          <w:rtl/>
        </w:rPr>
        <w:t xml:space="preserve"> &lt;&lt; יור &gt;&gt;</w:t>
      </w:r>
      <w:r>
        <w:rPr>
          <w:rtl/>
        </w:rPr>
        <w:t xml:space="preserve">   </w:t>
      </w:r>
    </w:p>
    <w:p w:rsidR="00B36319" w:rsidRDefault="00B36319" w:rsidP="000928D2">
      <w:pPr>
        <w:rPr>
          <w:rtl/>
        </w:rPr>
      </w:pPr>
    </w:p>
    <w:p w:rsidR="00B36319" w:rsidRDefault="00B36319" w:rsidP="00596B63">
      <w:pPr>
        <w:rPr>
          <w:rtl/>
        </w:rPr>
      </w:pPr>
      <w:r>
        <w:rPr>
          <w:rFonts w:hint="cs"/>
          <w:rtl/>
        </w:rPr>
        <w:t>תודה רבה. אנא קראי שוב בשמות הח"כים שלא נכחו באולם.</w:t>
      </w:r>
    </w:p>
    <w:p w:rsidR="00B36319" w:rsidRDefault="00B36319" w:rsidP="00596B63">
      <w:pPr>
        <w:rPr>
          <w:rtl/>
        </w:rPr>
      </w:pPr>
    </w:p>
    <w:p w:rsidR="00B36319" w:rsidRDefault="00B36319" w:rsidP="00596B63">
      <w:pPr>
        <w:pStyle w:val="af5"/>
        <w:keepNext/>
        <w:rPr>
          <w:rtl/>
        </w:rPr>
      </w:pPr>
      <w:bookmarkStart w:id="6402" w:name="ET_interruption_6316_4"/>
      <w:r w:rsidRPr="00AC02C3">
        <w:rPr>
          <w:rStyle w:val="TagStyle"/>
          <w:rtl/>
        </w:rPr>
        <w:t xml:space="preserve"> &lt;&lt; קריאה &gt;&gt; </w:t>
      </w:r>
      <w:r>
        <w:rPr>
          <w:rtl/>
        </w:rPr>
        <w:t>סגנית מזכיר הכנסת ראדה חסייסי:</w:t>
      </w:r>
      <w:r w:rsidRPr="00AC02C3">
        <w:rPr>
          <w:rStyle w:val="TagStyle"/>
          <w:rtl/>
        </w:rPr>
        <w:t xml:space="preserve"> &lt;&lt; קריאה &gt;&gt;</w:t>
      </w:r>
      <w:r>
        <w:rPr>
          <w:rtl/>
        </w:rPr>
        <w:t xml:space="preserve">   </w:t>
      </w:r>
      <w:bookmarkEnd w:id="6402"/>
    </w:p>
    <w:p w:rsidR="00B36319" w:rsidRDefault="00B36319" w:rsidP="00596B63">
      <w:pPr>
        <w:ind w:firstLine="0"/>
        <w:rPr>
          <w:rtl/>
        </w:rPr>
      </w:pPr>
      <w:r>
        <w:rPr>
          <w:rFonts w:hint="cs"/>
          <w:rtl/>
        </w:rPr>
        <w:t>(קוראת בשמות חברי הכנסת)</w:t>
      </w:r>
    </w:p>
    <w:p w:rsidR="00B36319" w:rsidRDefault="00B36319" w:rsidP="00596B63">
      <w:pPr>
        <w:rPr>
          <w:rtl/>
        </w:rPr>
      </w:pPr>
    </w:p>
    <w:p w:rsidR="00B36319" w:rsidRDefault="00B36319" w:rsidP="00596B63">
      <w:pPr>
        <w:rPr>
          <w:rtl/>
        </w:rPr>
      </w:pPr>
      <w:r>
        <w:rPr>
          <w:rtl/>
        </w:rPr>
        <w:t>יולי יואל אדלשטיין</w:t>
      </w:r>
      <w:r>
        <w:rPr>
          <w:rtl/>
        </w:rPr>
        <w:tab/>
        <w:t xml:space="preserve">–   </w:t>
      </w:r>
      <w:r>
        <w:rPr>
          <w:rFonts w:hint="cs"/>
          <w:rtl/>
        </w:rPr>
        <w:t>בעד</w:t>
      </w:r>
    </w:p>
    <w:p w:rsidR="00B36319" w:rsidRDefault="00B36319" w:rsidP="00596B63">
      <w:pPr>
        <w:rPr>
          <w:rtl/>
        </w:rPr>
      </w:pPr>
      <w:r>
        <w:rPr>
          <w:rtl/>
        </w:rPr>
        <w:t>אמיר אוחנה</w:t>
      </w:r>
      <w:r>
        <w:rPr>
          <w:rtl/>
        </w:rPr>
        <w:tab/>
      </w:r>
      <w:r>
        <w:rPr>
          <w:rtl/>
        </w:rPr>
        <w:tab/>
        <w:t xml:space="preserve">–   </w:t>
      </w:r>
      <w:r>
        <w:rPr>
          <w:rFonts w:hint="cs"/>
          <w:rtl/>
        </w:rPr>
        <w:t>בעד</w:t>
      </w:r>
    </w:p>
    <w:p w:rsidR="00B36319" w:rsidRDefault="00B36319" w:rsidP="00596B63">
      <w:pPr>
        <w:rPr>
          <w:rtl/>
        </w:rPr>
      </w:pPr>
      <w:r>
        <w:rPr>
          <w:rtl/>
        </w:rPr>
        <w:t>ואליד אלהואשלה</w:t>
      </w:r>
      <w:r>
        <w:rPr>
          <w:rtl/>
        </w:rPr>
        <w:tab/>
      </w:r>
      <w:r>
        <w:rPr>
          <w:rtl/>
        </w:rPr>
        <w:tab/>
        <w:t xml:space="preserve">–   </w:t>
      </w:r>
      <w:r>
        <w:rPr>
          <w:rFonts w:hint="cs"/>
          <w:rtl/>
        </w:rPr>
        <w:t>נגד</w:t>
      </w:r>
    </w:p>
    <w:p w:rsidR="00B36319" w:rsidRDefault="00B36319" w:rsidP="00596B63">
      <w:pPr>
        <w:rPr>
          <w:rtl/>
        </w:rPr>
      </w:pPr>
      <w:r>
        <w:rPr>
          <w:rtl/>
        </w:rPr>
        <w:t>משה ארבל</w:t>
      </w:r>
      <w:r>
        <w:rPr>
          <w:rtl/>
        </w:rPr>
        <w:tab/>
      </w:r>
      <w:r>
        <w:rPr>
          <w:rtl/>
        </w:rPr>
        <w:tab/>
        <w:t xml:space="preserve">–   </w:t>
      </w:r>
      <w:r>
        <w:rPr>
          <w:rFonts w:hint="cs"/>
          <w:rtl/>
        </w:rPr>
        <w:t>אינו נוכח</w:t>
      </w:r>
    </w:p>
    <w:p w:rsidR="00B36319" w:rsidRDefault="00B36319" w:rsidP="00596B63">
      <w:pPr>
        <w:rPr>
          <w:rtl/>
        </w:rPr>
      </w:pPr>
      <w:r>
        <w:rPr>
          <w:rtl/>
        </w:rPr>
        <w:t>דבי ביטון</w:t>
      </w:r>
      <w:r>
        <w:rPr>
          <w:rtl/>
        </w:rPr>
        <w:tab/>
      </w:r>
      <w:r>
        <w:rPr>
          <w:rtl/>
        </w:rPr>
        <w:tab/>
        <w:t xml:space="preserve">–   </w:t>
      </w:r>
      <w:r>
        <w:rPr>
          <w:rFonts w:hint="cs"/>
          <w:rtl/>
        </w:rPr>
        <w:t>נגד</w:t>
      </w:r>
    </w:p>
    <w:p w:rsidR="00B36319" w:rsidRDefault="00B36319" w:rsidP="00596B63">
      <w:pPr>
        <w:rPr>
          <w:rtl/>
        </w:rPr>
      </w:pPr>
      <w:r>
        <w:rPr>
          <w:rtl/>
        </w:rPr>
        <w:t>דוד ביטן</w:t>
      </w:r>
      <w:r>
        <w:rPr>
          <w:rtl/>
        </w:rPr>
        <w:tab/>
      </w:r>
      <w:r>
        <w:rPr>
          <w:rtl/>
        </w:rPr>
        <w:tab/>
      </w:r>
      <w:r>
        <w:rPr>
          <w:rtl/>
        </w:rPr>
        <w:tab/>
        <w:t xml:space="preserve">–   </w:t>
      </w:r>
      <w:r>
        <w:rPr>
          <w:rFonts w:hint="cs"/>
          <w:rtl/>
        </w:rPr>
        <w:t>בעד</w:t>
      </w:r>
    </w:p>
    <w:p w:rsidR="00B36319" w:rsidRDefault="00B36319" w:rsidP="00596B63">
      <w:pPr>
        <w:rPr>
          <w:rtl/>
        </w:rPr>
      </w:pPr>
      <w:r>
        <w:rPr>
          <w:rtl/>
        </w:rPr>
        <w:t>רם בן ברק</w:t>
      </w:r>
      <w:r>
        <w:rPr>
          <w:rtl/>
        </w:rPr>
        <w:tab/>
      </w:r>
      <w:r>
        <w:rPr>
          <w:rtl/>
        </w:rPr>
        <w:tab/>
        <w:t xml:space="preserve">–   </w:t>
      </w:r>
      <w:r>
        <w:rPr>
          <w:rFonts w:hint="cs"/>
          <w:rtl/>
        </w:rPr>
        <w:t>אינו נוכח</w:t>
      </w:r>
    </w:p>
    <w:p w:rsidR="00B36319" w:rsidRDefault="00B36319" w:rsidP="00596B63">
      <w:pPr>
        <w:rPr>
          <w:rtl/>
        </w:rPr>
      </w:pPr>
      <w:r>
        <w:rPr>
          <w:rtl/>
        </w:rPr>
        <w:t>איתמר בן גביר</w:t>
      </w:r>
      <w:r>
        <w:rPr>
          <w:rtl/>
        </w:rPr>
        <w:tab/>
      </w:r>
      <w:r>
        <w:rPr>
          <w:rtl/>
        </w:rPr>
        <w:tab/>
        <w:t xml:space="preserve">–   </w:t>
      </w:r>
      <w:r>
        <w:rPr>
          <w:rFonts w:hint="cs"/>
          <w:rtl/>
        </w:rPr>
        <w:t>אינו נוכח</w:t>
      </w:r>
    </w:p>
    <w:p w:rsidR="00B36319" w:rsidRDefault="00B36319" w:rsidP="00596B63">
      <w:pPr>
        <w:rPr>
          <w:rtl/>
        </w:rPr>
      </w:pPr>
      <w:r>
        <w:rPr>
          <w:rtl/>
        </w:rPr>
        <w:t>ניר ברקת</w:t>
      </w:r>
      <w:r>
        <w:rPr>
          <w:rtl/>
        </w:rPr>
        <w:tab/>
      </w:r>
      <w:r>
        <w:rPr>
          <w:rtl/>
        </w:rPr>
        <w:tab/>
        <w:t xml:space="preserve">–   </w:t>
      </w:r>
      <w:r>
        <w:rPr>
          <w:rFonts w:hint="cs"/>
          <w:rtl/>
        </w:rPr>
        <w:t>אינו נוכח</w:t>
      </w:r>
    </w:p>
    <w:p w:rsidR="00B36319" w:rsidRDefault="00B36319" w:rsidP="00596B63">
      <w:pPr>
        <w:rPr>
          <w:rtl/>
        </w:rPr>
      </w:pPr>
      <w:r>
        <w:rPr>
          <w:rtl/>
        </w:rPr>
        <w:t>מאי גולן</w:t>
      </w:r>
      <w:r>
        <w:rPr>
          <w:rtl/>
        </w:rPr>
        <w:tab/>
      </w:r>
      <w:r>
        <w:rPr>
          <w:rtl/>
        </w:rPr>
        <w:tab/>
      </w:r>
      <w:r>
        <w:rPr>
          <w:rtl/>
        </w:rPr>
        <w:tab/>
        <w:t xml:space="preserve">–   </w:t>
      </w:r>
      <w:r>
        <w:rPr>
          <w:rFonts w:hint="cs"/>
          <w:rtl/>
        </w:rPr>
        <w:t>בעד</w:t>
      </w:r>
    </w:p>
    <w:p w:rsidR="00B36319" w:rsidRDefault="00B36319" w:rsidP="00596B63">
      <w:pPr>
        <w:rPr>
          <w:rtl/>
        </w:rPr>
      </w:pPr>
      <w:r>
        <w:rPr>
          <w:rtl/>
        </w:rPr>
        <w:t>יואב גלנט</w:t>
      </w:r>
      <w:r>
        <w:rPr>
          <w:rtl/>
        </w:rPr>
        <w:tab/>
      </w:r>
      <w:r>
        <w:rPr>
          <w:rtl/>
        </w:rPr>
        <w:tab/>
        <w:t xml:space="preserve">–   </w:t>
      </w:r>
      <w:r>
        <w:rPr>
          <w:rFonts w:hint="cs"/>
          <w:rtl/>
        </w:rPr>
        <w:t>אינו נוכח</w:t>
      </w:r>
    </w:p>
    <w:p w:rsidR="00B36319" w:rsidRDefault="00B36319" w:rsidP="00596B63">
      <w:pPr>
        <w:rPr>
          <w:rtl/>
        </w:rPr>
      </w:pPr>
      <w:r>
        <w:rPr>
          <w:rtl/>
        </w:rPr>
        <w:t>גילה גמליאל</w:t>
      </w:r>
      <w:r>
        <w:rPr>
          <w:rtl/>
        </w:rPr>
        <w:tab/>
      </w:r>
      <w:r>
        <w:rPr>
          <w:rtl/>
        </w:rPr>
        <w:tab/>
        <w:t xml:space="preserve">–   </w:t>
      </w:r>
      <w:r>
        <w:rPr>
          <w:rFonts w:hint="cs"/>
          <w:rtl/>
        </w:rPr>
        <w:t>בעד</w:t>
      </w:r>
    </w:p>
    <w:p w:rsidR="00B36319" w:rsidRDefault="00B36319" w:rsidP="00596B63">
      <w:pPr>
        <w:rPr>
          <w:rtl/>
        </w:rPr>
      </w:pPr>
      <w:r>
        <w:rPr>
          <w:rtl/>
        </w:rPr>
        <w:t>בנימין גנץ</w:t>
      </w:r>
      <w:r>
        <w:rPr>
          <w:rtl/>
        </w:rPr>
        <w:tab/>
      </w:r>
      <w:r>
        <w:rPr>
          <w:rtl/>
        </w:rPr>
        <w:tab/>
        <w:t xml:space="preserve">–   </w:t>
      </w:r>
      <w:r>
        <w:rPr>
          <w:rFonts w:hint="cs"/>
          <w:rtl/>
        </w:rPr>
        <w:t>נגד</w:t>
      </w:r>
    </w:p>
    <w:p w:rsidR="00B36319" w:rsidRDefault="00B36319" w:rsidP="00596B63">
      <w:pPr>
        <w:rPr>
          <w:rtl/>
        </w:rPr>
      </w:pPr>
      <w:r>
        <w:rPr>
          <w:rtl/>
        </w:rPr>
        <w:t>משה גפני</w:t>
      </w:r>
      <w:r>
        <w:rPr>
          <w:rtl/>
        </w:rPr>
        <w:tab/>
      </w:r>
      <w:r>
        <w:rPr>
          <w:rtl/>
        </w:rPr>
        <w:tab/>
        <w:t xml:space="preserve">–   </w:t>
      </w:r>
      <w:r>
        <w:rPr>
          <w:rFonts w:hint="cs"/>
          <w:rtl/>
        </w:rPr>
        <w:t>אינו נוכח</w:t>
      </w:r>
      <w:r>
        <w:rPr>
          <w:rtl/>
        </w:rPr>
        <w:t xml:space="preserve"> </w:t>
      </w:r>
    </w:p>
    <w:p w:rsidR="00B36319" w:rsidRDefault="00B36319" w:rsidP="00596B63">
      <w:pPr>
        <w:rPr>
          <w:rtl/>
        </w:rPr>
      </w:pPr>
      <w:r>
        <w:rPr>
          <w:rtl/>
        </w:rPr>
        <w:t>אריה מכלוף דרעי</w:t>
      </w:r>
      <w:r>
        <w:rPr>
          <w:rtl/>
        </w:rPr>
        <w:tab/>
        <w:t xml:space="preserve">–   </w:t>
      </w:r>
      <w:r>
        <w:rPr>
          <w:rFonts w:hint="cs"/>
          <w:rtl/>
        </w:rPr>
        <w:t>אינו נוכח</w:t>
      </w:r>
      <w:r>
        <w:rPr>
          <w:rtl/>
        </w:rPr>
        <w:t xml:space="preserve"> </w:t>
      </w:r>
    </w:p>
    <w:p w:rsidR="00B36319" w:rsidRDefault="00B36319" w:rsidP="00596B63">
      <w:pPr>
        <w:rPr>
          <w:rtl/>
        </w:rPr>
      </w:pPr>
      <w:r>
        <w:rPr>
          <w:rtl/>
        </w:rPr>
        <w:t>שרן מרים השכל</w:t>
      </w:r>
      <w:r>
        <w:rPr>
          <w:rtl/>
        </w:rPr>
        <w:tab/>
      </w:r>
      <w:r>
        <w:rPr>
          <w:rtl/>
        </w:rPr>
        <w:tab/>
        <w:t xml:space="preserve">–   </w:t>
      </w:r>
      <w:r>
        <w:rPr>
          <w:rFonts w:hint="cs"/>
          <w:rtl/>
        </w:rPr>
        <w:t>בעד</w:t>
      </w:r>
      <w:r>
        <w:rPr>
          <w:rtl/>
        </w:rPr>
        <w:t xml:space="preserve"> </w:t>
      </w:r>
    </w:p>
    <w:p w:rsidR="00B36319" w:rsidRDefault="00B36319" w:rsidP="00596B63">
      <w:pPr>
        <w:rPr>
          <w:rtl/>
        </w:rPr>
      </w:pPr>
      <w:r>
        <w:rPr>
          <w:rtl/>
        </w:rPr>
        <w:t>יאסר חוג'יראת</w:t>
      </w:r>
      <w:r>
        <w:rPr>
          <w:rtl/>
        </w:rPr>
        <w:tab/>
      </w:r>
      <w:r>
        <w:rPr>
          <w:rtl/>
        </w:rPr>
        <w:tab/>
        <w:t xml:space="preserve">–   </w:t>
      </w:r>
      <w:r>
        <w:rPr>
          <w:rFonts w:hint="cs"/>
          <w:rtl/>
        </w:rPr>
        <w:t>אינו נוכח</w:t>
      </w:r>
    </w:p>
    <w:p w:rsidR="00B36319" w:rsidRDefault="00B36319" w:rsidP="00596B63">
      <w:pPr>
        <w:rPr>
          <w:rtl/>
        </w:rPr>
      </w:pPr>
      <w:r>
        <w:rPr>
          <w:rtl/>
        </w:rPr>
        <w:t>אימאן ח'טיב יאסין</w:t>
      </w:r>
      <w:r>
        <w:rPr>
          <w:rtl/>
        </w:rPr>
        <w:tab/>
        <w:t xml:space="preserve">–   </w:t>
      </w:r>
      <w:r>
        <w:rPr>
          <w:rFonts w:hint="cs"/>
          <w:rtl/>
        </w:rPr>
        <w:t>אינה נוכחת</w:t>
      </w:r>
      <w:r>
        <w:rPr>
          <w:rtl/>
        </w:rPr>
        <w:t xml:space="preserve"> </w:t>
      </w:r>
    </w:p>
    <w:p w:rsidR="00B36319" w:rsidRDefault="00B36319" w:rsidP="00596B63">
      <w:pPr>
        <w:rPr>
          <w:rtl/>
        </w:rPr>
      </w:pPr>
      <w:r>
        <w:rPr>
          <w:rtl/>
        </w:rPr>
        <w:t>אחמד טיבי</w:t>
      </w:r>
      <w:r>
        <w:rPr>
          <w:rtl/>
        </w:rPr>
        <w:tab/>
      </w:r>
      <w:r>
        <w:rPr>
          <w:rtl/>
        </w:rPr>
        <w:tab/>
        <w:t xml:space="preserve">–   </w:t>
      </w:r>
      <w:r>
        <w:rPr>
          <w:rFonts w:hint="cs"/>
          <w:rtl/>
        </w:rPr>
        <w:t>אינו נוכח</w:t>
      </w:r>
    </w:p>
    <w:p w:rsidR="00B36319" w:rsidRDefault="00B36319" w:rsidP="00596B63">
      <w:pPr>
        <w:rPr>
          <w:rtl/>
        </w:rPr>
      </w:pPr>
      <w:r>
        <w:rPr>
          <w:rtl/>
        </w:rPr>
        <w:t>ישראל כץ</w:t>
      </w:r>
      <w:r>
        <w:rPr>
          <w:rtl/>
        </w:rPr>
        <w:tab/>
      </w:r>
      <w:r>
        <w:rPr>
          <w:rtl/>
        </w:rPr>
        <w:tab/>
        <w:t xml:space="preserve">–   </w:t>
      </w:r>
      <w:r>
        <w:rPr>
          <w:rFonts w:hint="cs"/>
          <w:rtl/>
        </w:rPr>
        <w:t>אינו נוכח</w:t>
      </w:r>
    </w:p>
    <w:p w:rsidR="00B36319" w:rsidRDefault="00B36319" w:rsidP="00596B63">
      <w:pPr>
        <w:rPr>
          <w:rtl/>
        </w:rPr>
      </w:pPr>
      <w:r>
        <w:rPr>
          <w:rtl/>
        </w:rPr>
        <w:t>נעמה לזימי</w:t>
      </w:r>
      <w:r>
        <w:rPr>
          <w:rtl/>
        </w:rPr>
        <w:tab/>
      </w:r>
      <w:r>
        <w:rPr>
          <w:rtl/>
        </w:rPr>
        <w:tab/>
        <w:t xml:space="preserve">–   </w:t>
      </w:r>
      <w:r>
        <w:rPr>
          <w:rFonts w:hint="cs"/>
          <w:rtl/>
        </w:rPr>
        <w:t>אינה נוכחת</w:t>
      </w:r>
    </w:p>
    <w:p w:rsidR="00B36319" w:rsidRDefault="00B36319" w:rsidP="00596B63">
      <w:pPr>
        <w:rPr>
          <w:rtl/>
        </w:rPr>
      </w:pPr>
      <w:r>
        <w:rPr>
          <w:rtl/>
        </w:rPr>
        <w:t>אביגדור ליברמן</w:t>
      </w:r>
      <w:r>
        <w:rPr>
          <w:rtl/>
        </w:rPr>
        <w:tab/>
      </w:r>
      <w:r>
        <w:rPr>
          <w:rtl/>
        </w:rPr>
        <w:tab/>
        <w:t xml:space="preserve">–   </w:t>
      </w:r>
      <w:r>
        <w:rPr>
          <w:rFonts w:hint="cs"/>
          <w:rtl/>
        </w:rPr>
        <w:t>אינו נוכח</w:t>
      </w:r>
    </w:p>
    <w:p w:rsidR="00B36319" w:rsidRDefault="00B36319" w:rsidP="00596B63">
      <w:pPr>
        <w:rPr>
          <w:rtl/>
        </w:rPr>
      </w:pPr>
      <w:r>
        <w:rPr>
          <w:rtl/>
        </w:rPr>
        <w:t>יאיר לפיד</w:t>
      </w:r>
      <w:r>
        <w:rPr>
          <w:rtl/>
        </w:rPr>
        <w:tab/>
      </w:r>
      <w:r>
        <w:rPr>
          <w:rtl/>
        </w:rPr>
        <w:tab/>
        <w:t xml:space="preserve">–   </w:t>
      </w:r>
      <w:r>
        <w:rPr>
          <w:rFonts w:hint="cs"/>
          <w:rtl/>
        </w:rPr>
        <w:t>אינו נוכח</w:t>
      </w:r>
    </w:p>
    <w:p w:rsidR="00B36319" w:rsidRDefault="00B36319" w:rsidP="00596B63">
      <w:pPr>
        <w:rPr>
          <w:rtl/>
        </w:rPr>
      </w:pPr>
      <w:r>
        <w:rPr>
          <w:rtl/>
        </w:rPr>
        <w:t>מרב מיכאלי</w:t>
      </w:r>
      <w:r>
        <w:rPr>
          <w:rtl/>
        </w:rPr>
        <w:tab/>
      </w:r>
      <w:r>
        <w:rPr>
          <w:rtl/>
        </w:rPr>
        <w:tab/>
        <w:t xml:space="preserve">–   </w:t>
      </w:r>
      <w:r>
        <w:rPr>
          <w:rFonts w:hint="cs"/>
          <w:rtl/>
        </w:rPr>
        <w:t>אינה נוכחת</w:t>
      </w:r>
    </w:p>
    <w:p w:rsidR="00B36319" w:rsidRDefault="00B36319" w:rsidP="00596B63">
      <w:pPr>
        <w:rPr>
          <w:rtl/>
        </w:rPr>
      </w:pPr>
      <w:r>
        <w:rPr>
          <w:rtl/>
        </w:rPr>
        <w:t>ארז מלול</w:t>
      </w:r>
      <w:r>
        <w:rPr>
          <w:rtl/>
        </w:rPr>
        <w:tab/>
      </w:r>
      <w:r>
        <w:rPr>
          <w:rtl/>
        </w:rPr>
        <w:tab/>
        <w:t xml:space="preserve">–   </w:t>
      </w:r>
      <w:r>
        <w:rPr>
          <w:rFonts w:hint="cs"/>
          <w:rtl/>
        </w:rPr>
        <w:t>בעד</w:t>
      </w:r>
    </w:p>
    <w:p w:rsidR="00B36319" w:rsidRDefault="00B36319" w:rsidP="00596B63">
      <w:pPr>
        <w:rPr>
          <w:rtl/>
        </w:rPr>
      </w:pPr>
      <w:r>
        <w:rPr>
          <w:rtl/>
        </w:rPr>
        <w:t>יוליה מלינובסקי</w:t>
      </w:r>
      <w:r>
        <w:rPr>
          <w:rtl/>
        </w:rPr>
        <w:tab/>
      </w:r>
      <w:r>
        <w:rPr>
          <w:rtl/>
        </w:rPr>
        <w:tab/>
        <w:t xml:space="preserve">–   </w:t>
      </w:r>
      <w:r>
        <w:rPr>
          <w:rFonts w:hint="cs"/>
          <w:rtl/>
        </w:rPr>
        <w:t>נגד</w:t>
      </w:r>
    </w:p>
    <w:p w:rsidR="00B36319" w:rsidRDefault="00B36319" w:rsidP="00596B63">
      <w:pPr>
        <w:rPr>
          <w:rtl/>
        </w:rPr>
      </w:pPr>
      <w:r>
        <w:rPr>
          <w:rtl/>
        </w:rPr>
        <w:t>אבי מעוז</w:t>
      </w:r>
      <w:r>
        <w:rPr>
          <w:rtl/>
        </w:rPr>
        <w:tab/>
      </w:r>
      <w:r>
        <w:rPr>
          <w:rtl/>
        </w:rPr>
        <w:tab/>
        <w:t xml:space="preserve">–   </w:t>
      </w:r>
      <w:r>
        <w:rPr>
          <w:rFonts w:hint="cs"/>
          <w:rtl/>
        </w:rPr>
        <w:t>אינו נוכח</w:t>
      </w:r>
    </w:p>
    <w:p w:rsidR="00B36319" w:rsidRDefault="00B36319" w:rsidP="00596B63">
      <w:pPr>
        <w:rPr>
          <w:rtl/>
        </w:rPr>
      </w:pPr>
      <w:r>
        <w:rPr>
          <w:rtl/>
        </w:rPr>
        <w:t>שרון ניר</w:t>
      </w:r>
      <w:r>
        <w:rPr>
          <w:rtl/>
        </w:rPr>
        <w:tab/>
      </w:r>
      <w:r>
        <w:rPr>
          <w:rtl/>
        </w:rPr>
        <w:tab/>
      </w:r>
      <w:r>
        <w:rPr>
          <w:rtl/>
        </w:rPr>
        <w:tab/>
        <w:t xml:space="preserve">–   </w:t>
      </w:r>
      <w:r>
        <w:rPr>
          <w:rFonts w:hint="cs"/>
          <w:rtl/>
        </w:rPr>
        <w:t>נגד</w:t>
      </w:r>
    </w:p>
    <w:p w:rsidR="00B36319" w:rsidRDefault="00B36319" w:rsidP="00596B63">
      <w:pPr>
        <w:rPr>
          <w:rtl/>
        </w:rPr>
      </w:pPr>
      <w:r>
        <w:rPr>
          <w:rtl/>
        </w:rPr>
        <w:t>בנימין נתניהו</w:t>
      </w:r>
      <w:r>
        <w:rPr>
          <w:rtl/>
        </w:rPr>
        <w:tab/>
      </w:r>
      <w:r>
        <w:rPr>
          <w:rtl/>
        </w:rPr>
        <w:tab/>
        <w:t xml:space="preserve">–   </w:t>
      </w:r>
      <w:r>
        <w:rPr>
          <w:rFonts w:hint="cs"/>
          <w:rtl/>
        </w:rPr>
        <w:t>אינו נוכח</w:t>
      </w:r>
    </w:p>
    <w:p w:rsidR="00B36319" w:rsidRDefault="00B36319" w:rsidP="00596B63">
      <w:pPr>
        <w:rPr>
          <w:rtl/>
        </w:rPr>
      </w:pPr>
      <w:r>
        <w:rPr>
          <w:rtl/>
        </w:rPr>
        <w:t>יבגני סובה</w:t>
      </w:r>
      <w:r>
        <w:rPr>
          <w:rtl/>
        </w:rPr>
        <w:tab/>
      </w:r>
      <w:r>
        <w:rPr>
          <w:rtl/>
        </w:rPr>
        <w:tab/>
        <w:t xml:space="preserve">–   </w:t>
      </w:r>
      <w:r>
        <w:rPr>
          <w:rFonts w:hint="cs"/>
          <w:rtl/>
        </w:rPr>
        <w:t>אינו נוכח</w:t>
      </w:r>
    </w:p>
    <w:p w:rsidR="00B36319" w:rsidRDefault="00B36319" w:rsidP="00596B63">
      <w:pPr>
        <w:rPr>
          <w:rtl/>
        </w:rPr>
      </w:pPr>
      <w:r>
        <w:rPr>
          <w:rtl/>
        </w:rPr>
        <w:t>צבי ידידיה סוכות</w:t>
      </w:r>
      <w:r>
        <w:rPr>
          <w:rtl/>
        </w:rPr>
        <w:tab/>
      </w:r>
      <w:r>
        <w:rPr>
          <w:rtl/>
        </w:rPr>
        <w:tab/>
        <w:t xml:space="preserve">–   </w:t>
      </w:r>
      <w:r>
        <w:rPr>
          <w:rFonts w:hint="cs"/>
          <w:rtl/>
        </w:rPr>
        <w:t>אינו נוכח</w:t>
      </w:r>
    </w:p>
    <w:p w:rsidR="00B36319" w:rsidRDefault="00B36319" w:rsidP="00596B63">
      <w:pPr>
        <w:rPr>
          <w:rtl/>
        </w:rPr>
      </w:pPr>
      <w:r>
        <w:rPr>
          <w:rtl/>
        </w:rPr>
        <w:t>יצחק פינדרוס</w:t>
      </w:r>
      <w:r>
        <w:rPr>
          <w:rtl/>
        </w:rPr>
        <w:tab/>
      </w:r>
      <w:r>
        <w:rPr>
          <w:rtl/>
        </w:rPr>
        <w:tab/>
        <w:t xml:space="preserve">–   </w:t>
      </w:r>
      <w:r>
        <w:rPr>
          <w:rFonts w:hint="cs"/>
          <w:rtl/>
        </w:rPr>
        <w:t>בעד</w:t>
      </w:r>
    </w:p>
    <w:p w:rsidR="00B36319" w:rsidRDefault="00B36319" w:rsidP="00596B63">
      <w:pPr>
        <w:rPr>
          <w:rtl/>
        </w:rPr>
      </w:pPr>
      <w:r>
        <w:rPr>
          <w:rtl/>
        </w:rPr>
        <w:t>אורית פרקש הכהן</w:t>
      </w:r>
      <w:r>
        <w:rPr>
          <w:rtl/>
        </w:rPr>
        <w:tab/>
        <w:t xml:space="preserve">–   </w:t>
      </w:r>
      <w:r>
        <w:rPr>
          <w:rFonts w:hint="cs"/>
          <w:rtl/>
        </w:rPr>
        <w:t>נגד</w:t>
      </w:r>
    </w:p>
    <w:p w:rsidR="00B36319" w:rsidRDefault="00B36319" w:rsidP="00596B63">
      <w:pPr>
        <w:rPr>
          <w:rtl/>
        </w:rPr>
      </w:pPr>
      <w:r>
        <w:rPr>
          <w:rtl/>
        </w:rPr>
        <w:t>יצחק קרויזר</w:t>
      </w:r>
      <w:r>
        <w:rPr>
          <w:rtl/>
        </w:rPr>
        <w:tab/>
      </w:r>
      <w:r>
        <w:rPr>
          <w:rtl/>
        </w:rPr>
        <w:tab/>
        <w:t xml:space="preserve">–   </w:t>
      </w:r>
      <w:r>
        <w:rPr>
          <w:rFonts w:hint="cs"/>
          <w:rtl/>
        </w:rPr>
        <w:t>אינו נוכח</w:t>
      </w:r>
    </w:p>
    <w:p w:rsidR="00B36319" w:rsidRDefault="00B36319" w:rsidP="00596B63">
      <w:pPr>
        <w:rPr>
          <w:rtl/>
        </w:rPr>
      </w:pPr>
      <w:r>
        <w:rPr>
          <w:rtl/>
        </w:rPr>
        <w:t>גלעד קריב</w:t>
      </w:r>
      <w:r>
        <w:rPr>
          <w:rtl/>
        </w:rPr>
        <w:tab/>
      </w:r>
      <w:r>
        <w:rPr>
          <w:rtl/>
        </w:rPr>
        <w:tab/>
        <w:t xml:space="preserve">–   </w:t>
      </w:r>
      <w:r>
        <w:rPr>
          <w:rFonts w:hint="cs"/>
          <w:rtl/>
        </w:rPr>
        <w:t>נגד</w:t>
      </w:r>
    </w:p>
    <w:p w:rsidR="00B36319" w:rsidRDefault="00B36319" w:rsidP="00596B63">
      <w:pPr>
        <w:rPr>
          <w:rtl/>
        </w:rPr>
      </w:pPr>
      <w:r>
        <w:rPr>
          <w:rtl/>
        </w:rPr>
        <w:t>שלמה קרעי</w:t>
      </w:r>
      <w:r>
        <w:rPr>
          <w:rtl/>
        </w:rPr>
        <w:tab/>
      </w:r>
      <w:r>
        <w:rPr>
          <w:rtl/>
        </w:rPr>
        <w:tab/>
        <w:t xml:space="preserve">–   </w:t>
      </w:r>
      <w:r>
        <w:rPr>
          <w:rFonts w:hint="cs"/>
          <w:rtl/>
        </w:rPr>
        <w:t>אינו נוכח</w:t>
      </w:r>
    </w:p>
    <w:p w:rsidR="00B36319" w:rsidRDefault="00B36319" w:rsidP="00596B63">
      <w:pPr>
        <w:rPr>
          <w:rtl/>
        </w:rPr>
      </w:pPr>
      <w:r>
        <w:rPr>
          <w:rtl/>
        </w:rPr>
        <w:t>אלון שוסטר</w:t>
      </w:r>
      <w:r>
        <w:rPr>
          <w:rtl/>
        </w:rPr>
        <w:tab/>
      </w:r>
      <w:r>
        <w:rPr>
          <w:rtl/>
        </w:rPr>
        <w:tab/>
        <w:t xml:space="preserve">–   </w:t>
      </w:r>
      <w:r>
        <w:rPr>
          <w:rFonts w:hint="cs"/>
          <w:rtl/>
        </w:rPr>
        <w:t>נגד</w:t>
      </w:r>
    </w:p>
    <w:p w:rsidR="00B36319" w:rsidRDefault="00B36319" w:rsidP="00596B63">
      <w:pPr>
        <w:rPr>
          <w:rtl/>
        </w:rPr>
      </w:pPr>
      <w:r>
        <w:rPr>
          <w:rtl/>
        </w:rPr>
        <w:t>נאור שירי</w:t>
      </w:r>
      <w:r>
        <w:rPr>
          <w:rtl/>
        </w:rPr>
        <w:tab/>
      </w:r>
      <w:r>
        <w:rPr>
          <w:rtl/>
        </w:rPr>
        <w:tab/>
        <w:t xml:space="preserve">–   </w:t>
      </w:r>
      <w:r>
        <w:rPr>
          <w:rFonts w:hint="cs"/>
          <w:rtl/>
        </w:rPr>
        <w:t>אינו נוכח</w:t>
      </w:r>
    </w:p>
    <w:p w:rsidR="00B36319" w:rsidRDefault="00B36319" w:rsidP="00596B63">
      <w:pPr>
        <w:rPr>
          <w:rtl/>
        </w:rPr>
      </w:pPr>
    </w:p>
    <w:p w:rsidR="00B36319" w:rsidRDefault="00B36319" w:rsidP="00596B63">
      <w:pPr>
        <w:pStyle w:val="af6"/>
        <w:keepNext/>
        <w:rPr>
          <w:rtl/>
        </w:rPr>
      </w:pPr>
      <w:r w:rsidRPr="00740EFD">
        <w:rPr>
          <w:rStyle w:val="TagStyle"/>
          <w:rtl/>
        </w:rPr>
        <w:t xml:space="preserve"> &lt;&lt; יור &gt;&gt; </w:t>
      </w:r>
      <w:r>
        <w:rPr>
          <w:rtl/>
        </w:rPr>
        <w:t>היו"ר משה סולומון:</w:t>
      </w:r>
      <w:r w:rsidRPr="00740EFD">
        <w:rPr>
          <w:rStyle w:val="TagStyle"/>
          <w:rtl/>
        </w:rPr>
        <w:t xml:space="preserve"> &lt;&lt; יור &gt;&gt;</w:t>
      </w:r>
      <w:r>
        <w:rPr>
          <w:rtl/>
        </w:rPr>
        <w:t xml:space="preserve">   </w:t>
      </w:r>
    </w:p>
    <w:p w:rsidR="00B36319" w:rsidRDefault="00B36319" w:rsidP="000928D2">
      <w:pPr>
        <w:rPr>
          <w:rtl/>
        </w:rPr>
      </w:pPr>
    </w:p>
    <w:p w:rsidR="00B36319" w:rsidRDefault="00B36319" w:rsidP="00596B63">
      <w:pPr>
        <w:rPr>
          <w:rtl/>
        </w:rPr>
      </w:pPr>
      <w:r>
        <w:rPr>
          <w:rFonts w:hint="cs"/>
          <w:rtl/>
        </w:rPr>
        <w:t xml:space="preserve">האם יש מישהו באולם </w:t>
      </w:r>
      <w:bookmarkStart w:id="6403" w:name="_ETM_Q14_624000"/>
      <w:bookmarkEnd w:id="6403"/>
      <w:r>
        <w:rPr>
          <w:rFonts w:hint="cs"/>
          <w:rtl/>
        </w:rPr>
        <w:t>שלא קראו בשמו? השר ניר ברקת?</w:t>
      </w:r>
    </w:p>
    <w:p w:rsidR="00B36319" w:rsidRDefault="00B36319" w:rsidP="00596B63">
      <w:pPr>
        <w:rPr>
          <w:rtl/>
        </w:rPr>
      </w:pPr>
    </w:p>
    <w:p w:rsidR="00B36319" w:rsidRDefault="00B36319" w:rsidP="00596B63">
      <w:pPr>
        <w:pStyle w:val="af5"/>
        <w:keepNext/>
        <w:rPr>
          <w:rtl/>
        </w:rPr>
      </w:pPr>
      <w:r w:rsidRPr="00740EFD">
        <w:rPr>
          <w:rStyle w:val="TagStyle"/>
          <w:rtl/>
        </w:rPr>
        <w:t xml:space="preserve"> &lt;&lt; קריאה &gt;&gt; </w:t>
      </w:r>
      <w:r>
        <w:rPr>
          <w:rtl/>
        </w:rPr>
        <w:t>סגנית מזכיר הכנסת ראדה חסייסי:</w:t>
      </w:r>
      <w:r w:rsidRPr="00740EFD">
        <w:rPr>
          <w:rStyle w:val="TagStyle"/>
          <w:rtl/>
        </w:rPr>
        <w:t xml:space="preserve"> &lt;&lt; קריאה &gt;&gt;</w:t>
      </w:r>
      <w:r>
        <w:rPr>
          <w:rtl/>
        </w:rPr>
        <w:t xml:space="preserve">   </w:t>
      </w:r>
    </w:p>
    <w:p w:rsidR="00B36319" w:rsidRDefault="00B36319" w:rsidP="00596B63">
      <w:pPr>
        <w:ind w:firstLine="0"/>
        <w:rPr>
          <w:rtl/>
        </w:rPr>
      </w:pPr>
      <w:r>
        <w:rPr>
          <w:rFonts w:hint="cs"/>
          <w:rtl/>
        </w:rPr>
        <w:t>(קוראת בשמות חברי הכנסת)</w:t>
      </w:r>
    </w:p>
    <w:p w:rsidR="00B36319" w:rsidRDefault="00B36319" w:rsidP="00596B63">
      <w:pPr>
        <w:rPr>
          <w:rtl/>
        </w:rPr>
      </w:pPr>
    </w:p>
    <w:p w:rsidR="00B36319" w:rsidRDefault="00B36319" w:rsidP="00596B63">
      <w:pPr>
        <w:rPr>
          <w:rtl/>
        </w:rPr>
      </w:pPr>
      <w:r>
        <w:rPr>
          <w:rtl/>
        </w:rPr>
        <w:t>ניר ברקת</w:t>
      </w:r>
      <w:r>
        <w:rPr>
          <w:rtl/>
        </w:rPr>
        <w:tab/>
      </w:r>
      <w:r>
        <w:rPr>
          <w:rtl/>
        </w:rPr>
        <w:tab/>
        <w:t xml:space="preserve">–   </w:t>
      </w:r>
      <w:r>
        <w:rPr>
          <w:rFonts w:hint="cs"/>
          <w:rtl/>
        </w:rPr>
        <w:t>בעד</w:t>
      </w:r>
    </w:p>
    <w:p w:rsidR="00B36319" w:rsidRDefault="00B36319" w:rsidP="00596B63">
      <w:pPr>
        <w:rPr>
          <w:rtl/>
        </w:rPr>
      </w:pPr>
      <w:r>
        <w:rPr>
          <w:rFonts w:hint="cs"/>
          <w:rtl/>
        </w:rPr>
        <w:t>משה אבוטבול</w:t>
      </w:r>
      <w:r>
        <w:rPr>
          <w:rtl/>
        </w:rPr>
        <w:tab/>
      </w:r>
      <w:r>
        <w:rPr>
          <w:rtl/>
        </w:rPr>
        <w:tab/>
        <w:t xml:space="preserve">–   </w:t>
      </w:r>
      <w:r>
        <w:rPr>
          <w:rFonts w:hint="cs"/>
          <w:rtl/>
        </w:rPr>
        <w:t>בעד</w:t>
      </w:r>
    </w:p>
    <w:p w:rsidR="00B36319" w:rsidRDefault="00B36319" w:rsidP="00596B63">
      <w:pPr>
        <w:rPr>
          <w:rtl/>
        </w:rPr>
      </w:pPr>
      <w:bookmarkStart w:id="6404" w:name="_ETM_Q14_633000"/>
      <w:bookmarkEnd w:id="6404"/>
    </w:p>
    <w:p w:rsidR="00B36319" w:rsidRDefault="00B36319" w:rsidP="00596B63">
      <w:pPr>
        <w:pStyle w:val="af6"/>
        <w:keepNext/>
        <w:rPr>
          <w:rtl/>
        </w:rPr>
      </w:pPr>
      <w:r w:rsidRPr="00740EFD">
        <w:rPr>
          <w:rStyle w:val="TagStyle"/>
          <w:rtl/>
        </w:rPr>
        <w:t xml:space="preserve"> &lt;&lt; יור &gt;&gt; </w:t>
      </w:r>
      <w:r>
        <w:rPr>
          <w:rtl/>
        </w:rPr>
        <w:t>היו"ר משה סולומון:</w:t>
      </w:r>
      <w:r w:rsidRPr="00740EFD">
        <w:rPr>
          <w:rStyle w:val="TagStyle"/>
          <w:rtl/>
        </w:rPr>
        <w:t xml:space="preserve"> &lt;&lt; יור &gt;&gt;</w:t>
      </w:r>
      <w:r>
        <w:rPr>
          <w:rtl/>
        </w:rPr>
        <w:t xml:space="preserve">   </w:t>
      </w:r>
    </w:p>
    <w:p w:rsidR="00B36319" w:rsidRDefault="00B36319" w:rsidP="000928D2">
      <w:pPr>
        <w:rPr>
          <w:rtl/>
        </w:rPr>
      </w:pPr>
    </w:p>
    <w:p w:rsidR="00B36319" w:rsidRDefault="00B36319" w:rsidP="0063631C">
      <w:pPr>
        <w:rPr>
          <w:rtl/>
          <w:lang w:eastAsia="he-IL"/>
        </w:rPr>
      </w:pPr>
      <w:r>
        <w:rPr>
          <w:rFonts w:hint="cs"/>
          <w:rtl/>
        </w:rPr>
        <w:t>עוד מישהו שלא הצביע? עוד מישהו</w:t>
      </w:r>
      <w:bookmarkStart w:id="6405" w:name="_ETM_Q14_643000"/>
      <w:bookmarkEnd w:id="6405"/>
      <w:r>
        <w:rPr>
          <w:rFonts w:hint="cs"/>
          <w:rtl/>
        </w:rPr>
        <w:t xml:space="preserve"> לא הצביע? אם כן, אנא סכמו את תוצאות ההצבעה. בבקשה. </w:t>
      </w:r>
      <w:bookmarkStart w:id="6406" w:name="TOR_Q15"/>
      <w:bookmarkEnd w:id="6406"/>
      <w:r>
        <w:rPr>
          <w:rFonts w:hint="cs"/>
          <w:rtl/>
          <w:lang w:eastAsia="he-IL"/>
        </w:rPr>
        <w:t xml:space="preserve">תודה רבה. תוצאות ההצבעה: 57 בעד, 42 נגד. אם כן, אני קובע כי הצעת חוק </w:t>
      </w:r>
      <w:bookmarkStart w:id="6407" w:name="_ETM_Q15_161564"/>
      <w:bookmarkEnd w:id="6407"/>
      <w:r>
        <w:rPr>
          <w:rFonts w:hint="cs"/>
          <w:rtl/>
          <w:lang w:eastAsia="he-IL"/>
        </w:rPr>
        <w:t>להפחתת סכום הפיצוי הכספי בשל נסיעה ללא תיקוף כרטיס בתחבורה ציבורית (תיקוני חקיקה), התשפ"ג</w:t>
      </w:r>
      <w:r>
        <w:rPr>
          <w:rFonts w:hint="eastAsia"/>
          <w:rtl/>
          <w:lang w:eastAsia="he-IL"/>
        </w:rPr>
        <w:t>–</w:t>
      </w:r>
      <w:r>
        <w:rPr>
          <w:rFonts w:hint="cs"/>
          <w:rtl/>
          <w:lang w:eastAsia="he-IL"/>
        </w:rPr>
        <w:t xml:space="preserve">2023, של חבר הכנסת בצלאל </w:t>
      </w:r>
      <w:bookmarkStart w:id="6408" w:name="_ETM_Q15_171291"/>
      <w:bookmarkEnd w:id="6408"/>
      <w:r>
        <w:rPr>
          <w:rFonts w:hint="cs"/>
          <w:rtl/>
          <w:lang w:eastAsia="he-IL"/>
        </w:rPr>
        <w:t xml:space="preserve">אברהם, אושרה בקריאה טרומית ותעבור גם היא לדיון בוועדת הכלכלה </w:t>
      </w:r>
      <w:bookmarkStart w:id="6409" w:name="_ETM_Q15_175423"/>
      <w:bookmarkEnd w:id="6409"/>
      <w:r>
        <w:rPr>
          <w:rFonts w:hint="cs"/>
          <w:rtl/>
          <w:lang w:eastAsia="he-IL"/>
        </w:rPr>
        <w:t xml:space="preserve">לצורך הכנתה לקריאה הראשונה. </w:t>
      </w:r>
    </w:p>
    <w:p w:rsidR="00B36319" w:rsidRDefault="00B36319" w:rsidP="00596B63">
      <w:pPr>
        <w:rPr>
          <w:rtl/>
          <w:lang w:eastAsia="he-IL"/>
        </w:rPr>
      </w:pPr>
      <w:bookmarkStart w:id="6410" w:name="_ETM_Q15_178626"/>
      <w:bookmarkStart w:id="6411" w:name="_ETM_Q15_178682"/>
      <w:bookmarkEnd w:id="6410"/>
      <w:bookmarkEnd w:id="6411"/>
    </w:p>
    <w:p w:rsidR="00B36319" w:rsidRDefault="00B36319" w:rsidP="00D05A9F">
      <w:pPr>
        <w:rPr>
          <w:rtl/>
          <w:lang w:eastAsia="he-IL"/>
        </w:rPr>
      </w:pPr>
      <w:bookmarkStart w:id="6412" w:name="_ETM_Q15_178769"/>
      <w:bookmarkStart w:id="6413" w:name="_ETM_Q15_178835"/>
      <w:bookmarkEnd w:id="6412"/>
      <w:bookmarkEnd w:id="6413"/>
      <w:r>
        <w:rPr>
          <w:rFonts w:hint="cs"/>
          <w:rtl/>
          <w:lang w:eastAsia="he-IL"/>
        </w:rPr>
        <w:t xml:space="preserve">חברי הכנסת, אנו עוברים להצבעה על הצעת חוק להפחתת </w:t>
      </w:r>
      <w:bookmarkStart w:id="6414" w:name="_ETM_Q15_180016"/>
      <w:bookmarkEnd w:id="6414"/>
      <w:r>
        <w:rPr>
          <w:rFonts w:hint="cs"/>
          <w:rtl/>
          <w:lang w:eastAsia="he-IL"/>
        </w:rPr>
        <w:t>סכום הפיצוי הכספי בשל נסיעה ללא תיקוף בתחבורה ציבורית</w:t>
      </w:r>
      <w:bookmarkStart w:id="6415" w:name="_ETM_Q15_184818"/>
      <w:bookmarkEnd w:id="6415"/>
      <w:r>
        <w:rPr>
          <w:rFonts w:hint="cs"/>
          <w:rtl/>
          <w:lang w:eastAsia="he-IL"/>
        </w:rPr>
        <w:t>, התשפ"ג</w:t>
      </w:r>
      <w:r>
        <w:rPr>
          <w:rFonts w:hint="eastAsia"/>
          <w:rtl/>
          <w:lang w:eastAsia="he-IL"/>
        </w:rPr>
        <w:t>–</w:t>
      </w:r>
      <w:r>
        <w:rPr>
          <w:rFonts w:hint="cs"/>
          <w:rtl/>
          <w:lang w:eastAsia="he-IL"/>
        </w:rPr>
        <w:t xml:space="preserve">2023, של חבר הכנסת משה רוט, למעשה אותה הצעת חוק. גם </w:t>
      </w:r>
      <w:r w:rsidR="00D05A9F">
        <w:rPr>
          <w:rFonts w:hint="cs"/>
          <w:rtl/>
          <w:lang w:eastAsia="he-IL"/>
        </w:rPr>
        <w:t xml:space="preserve">על </w:t>
      </w:r>
      <w:r>
        <w:rPr>
          <w:rFonts w:hint="cs"/>
          <w:rtl/>
          <w:lang w:eastAsia="he-IL"/>
        </w:rPr>
        <w:t xml:space="preserve">הצעת חוק זו תהיה הצבעה שמית. </w:t>
      </w:r>
    </w:p>
    <w:p w:rsidR="00B36319" w:rsidRDefault="00B36319" w:rsidP="00596B63">
      <w:pPr>
        <w:rPr>
          <w:rtl/>
          <w:lang w:eastAsia="he-IL"/>
        </w:rPr>
      </w:pPr>
    </w:p>
    <w:p w:rsidR="00B36319" w:rsidRDefault="00B36319" w:rsidP="00596B63">
      <w:pPr>
        <w:pStyle w:val="af1"/>
        <w:keepNext/>
        <w:rPr>
          <w:rtl/>
          <w:lang w:eastAsia="he-IL"/>
        </w:rPr>
      </w:pPr>
      <w:r>
        <w:rPr>
          <w:rtl/>
          <w:lang w:eastAsia="he-IL"/>
        </w:rPr>
        <w:t xml:space="preserve">הצבעה </w:t>
      </w:r>
      <w:r>
        <w:rPr>
          <w:rFonts w:hint="cs"/>
          <w:rtl/>
          <w:lang w:eastAsia="he-IL"/>
        </w:rPr>
        <w:t>שמית</w:t>
      </w:r>
    </w:p>
    <w:p w:rsidR="00B36319" w:rsidRPr="00D6451C" w:rsidRDefault="00B36319" w:rsidP="00596B63">
      <w:pPr>
        <w:pStyle w:val="af2"/>
        <w:rPr>
          <w:rtl/>
          <w:lang w:eastAsia="he-IL"/>
        </w:rPr>
      </w:pPr>
    </w:p>
    <w:p w:rsidR="00B36319" w:rsidRDefault="00B36319" w:rsidP="00596B63">
      <w:pPr>
        <w:pStyle w:val="af5"/>
        <w:keepNext/>
        <w:rPr>
          <w:rtl/>
        </w:rPr>
      </w:pPr>
      <w:r w:rsidRPr="00365D86">
        <w:rPr>
          <w:rStyle w:val="TagStyle"/>
          <w:rtl/>
        </w:rPr>
        <w:t xml:space="preserve"> &lt;&lt; קריאה &gt;&gt; </w:t>
      </w:r>
      <w:r>
        <w:rPr>
          <w:rtl/>
        </w:rPr>
        <w:t>סגנית מזכיר הכנסת ראדה חסייסי:</w:t>
      </w:r>
      <w:r w:rsidRPr="00365D86">
        <w:rPr>
          <w:rStyle w:val="TagStyle"/>
          <w:rtl/>
        </w:rPr>
        <w:t xml:space="preserve"> &lt;&lt; קריאה &gt;&gt;</w:t>
      </w:r>
      <w:r>
        <w:rPr>
          <w:rtl/>
        </w:rPr>
        <w:t xml:space="preserve">   </w:t>
      </w:r>
    </w:p>
    <w:p w:rsidR="00B36319" w:rsidRDefault="00B36319" w:rsidP="00596B63">
      <w:pPr>
        <w:ind w:firstLine="0"/>
        <w:rPr>
          <w:rtl/>
          <w:lang w:eastAsia="he-IL"/>
        </w:rPr>
      </w:pPr>
      <w:r>
        <w:rPr>
          <w:rFonts w:hint="cs"/>
          <w:rtl/>
          <w:lang w:eastAsia="he-IL"/>
        </w:rPr>
        <w:t xml:space="preserve">(קוראת </w:t>
      </w:r>
      <w:bookmarkStart w:id="6416" w:name="_ETM_Q15_194124"/>
      <w:bookmarkEnd w:id="6416"/>
      <w:r>
        <w:rPr>
          <w:rFonts w:hint="cs"/>
          <w:rtl/>
          <w:lang w:eastAsia="he-IL"/>
        </w:rPr>
        <w:t>בשמות חברי הכנסת)</w:t>
      </w:r>
      <w:bookmarkStart w:id="6417" w:name="_ETM_Q15_195971"/>
      <w:bookmarkEnd w:id="6417"/>
    </w:p>
    <w:p w:rsidR="00B36319" w:rsidRPr="00A628A5" w:rsidRDefault="00B36319" w:rsidP="00596B63">
      <w:pPr>
        <w:rPr>
          <w:rtl/>
          <w:lang w:eastAsia="he-IL"/>
        </w:rPr>
      </w:pPr>
      <w:bookmarkStart w:id="6418" w:name="_ETM_Q15_196033"/>
      <w:bookmarkEnd w:id="6418"/>
    </w:p>
    <w:p w:rsidR="00B36319" w:rsidRDefault="00B36319" w:rsidP="00596B63">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יולי יואל אדלשטיין</w:t>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נגד</w:t>
      </w:r>
    </w:p>
    <w:p w:rsidR="00B36319" w:rsidRDefault="00B36319" w:rsidP="00596B63">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p>
    <w:p w:rsidR="00B36319" w:rsidRDefault="00B36319" w:rsidP="00596B63">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B36319" w:rsidRDefault="00B36319" w:rsidP="00596B63">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B36319" w:rsidRDefault="00B36319" w:rsidP="00596B63">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אביחי אברהם בוארון</w:t>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B36319" w:rsidRDefault="00B36319" w:rsidP="00596B63">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B36319" w:rsidRDefault="00B36319" w:rsidP="00596B63">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B36319" w:rsidRDefault="00B36319" w:rsidP="00596B63">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B36319" w:rsidRDefault="00B36319" w:rsidP="00596B63">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B36319" w:rsidRDefault="00B36319" w:rsidP="00596B63">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B36319" w:rsidRDefault="00B36319" w:rsidP="00596B63">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r>
        <w:rPr>
          <w:rtl/>
          <w:lang w:eastAsia="he-IL"/>
        </w:rPr>
        <w:t xml:space="preserve"> </w:t>
      </w:r>
    </w:p>
    <w:p w:rsidR="00B36319" w:rsidRDefault="00B36319" w:rsidP="00596B63">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B36319" w:rsidRDefault="00B36319" w:rsidP="00596B63">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B36319" w:rsidRDefault="00B36319" w:rsidP="00596B63">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B36319" w:rsidRDefault="00B36319" w:rsidP="00596B6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36319" w:rsidRDefault="00B36319" w:rsidP="00596B63">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B36319" w:rsidRDefault="00B36319" w:rsidP="00596B63">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B36319" w:rsidRDefault="00B36319" w:rsidP="00596B63">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גלית דיסטל אטבריאן</w:t>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B36319" w:rsidRDefault="00B36319" w:rsidP="00596B63">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B36319" w:rsidRDefault="00B36319" w:rsidP="00596B63">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B36319" w:rsidRDefault="00B36319" w:rsidP="00596B63">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B36319" w:rsidRDefault="00B36319" w:rsidP="00596B63">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מיכל מרים וולדיגר</w:t>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יצחק שמעון וסרלאוף</w:t>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B36319" w:rsidRDefault="00B36319" w:rsidP="00596B63">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B36319" w:rsidRDefault="00B36319" w:rsidP="00596B63">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B36319" w:rsidRDefault="00B36319" w:rsidP="00596B63">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B36319" w:rsidRDefault="00B36319" w:rsidP="00596B63">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B36319" w:rsidRDefault="00B36319" w:rsidP="00596B63">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B36319" w:rsidRDefault="00B36319" w:rsidP="00596B63">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B36319" w:rsidRDefault="00B36319" w:rsidP="00596B63">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p>
    <w:p w:rsidR="00B36319" w:rsidRDefault="00B36319" w:rsidP="00596B63">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B36319" w:rsidRDefault="00B36319" w:rsidP="00596B63">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B36319" w:rsidRDefault="00B36319" w:rsidP="00596B63">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B36319" w:rsidRDefault="00B36319" w:rsidP="00596B63">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B36319" w:rsidRDefault="00B36319" w:rsidP="00596B63">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B36319" w:rsidRDefault="00B36319" w:rsidP="00596B63">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B36319" w:rsidRDefault="00B36319" w:rsidP="00596B63">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B36319" w:rsidRDefault="00B36319" w:rsidP="00596B63">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B36319" w:rsidRDefault="00B36319" w:rsidP="00596B63">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נגד</w:t>
      </w:r>
    </w:p>
    <w:p w:rsidR="00B36319" w:rsidRDefault="00B36319" w:rsidP="00596B63">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B36319" w:rsidRDefault="00B36319" w:rsidP="00596B63">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B36319" w:rsidRDefault="00B36319" w:rsidP="00596B63">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B36319" w:rsidRDefault="00B36319" w:rsidP="00596B63">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B36319" w:rsidRDefault="00B36319" w:rsidP="00596B63">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B36319" w:rsidRDefault="00B36319" w:rsidP="00596B63">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B36319" w:rsidRDefault="00B36319" w:rsidP="00596B63">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נגד</w:t>
      </w:r>
    </w:p>
    <w:p w:rsidR="00B36319" w:rsidRDefault="00B36319" w:rsidP="00596B63">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B36319" w:rsidRDefault="00B36319" w:rsidP="00596B63">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B36319" w:rsidRDefault="00B36319" w:rsidP="00596B63">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B36319" w:rsidRDefault="00B36319" w:rsidP="00596B63">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B36319" w:rsidRDefault="00B36319" w:rsidP="00596B63">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B36319" w:rsidRDefault="00B36319" w:rsidP="00596B63">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B36319" w:rsidRDefault="00B36319" w:rsidP="00596B63">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לימור סון הר מלך</w:t>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אורית מלכה סטרוק</w:t>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 xml:space="preserve">אינו </w:t>
      </w:r>
      <w:bookmarkStart w:id="6419" w:name="_ETM_Q15_536525"/>
      <w:bookmarkEnd w:id="6419"/>
      <w:r>
        <w:rPr>
          <w:rFonts w:hint="cs"/>
          <w:rtl/>
          <w:lang w:eastAsia="he-IL"/>
        </w:rPr>
        <w:t>נוכח</w:t>
      </w:r>
    </w:p>
    <w:p w:rsidR="00B36319" w:rsidRDefault="00B36319" w:rsidP="00596B63">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B36319" w:rsidRDefault="00B36319" w:rsidP="00596B63">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B36319" w:rsidRDefault="00B36319" w:rsidP="00596B63">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B36319" w:rsidRDefault="00B36319" w:rsidP="00596B63">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חמד עמאר</w:t>
      </w:r>
      <w:r>
        <w:rPr>
          <w:rtl/>
          <w:lang w:eastAsia="he-IL"/>
        </w:rPr>
        <w:tab/>
      </w:r>
      <w:r>
        <w:rPr>
          <w:rtl/>
          <w:lang w:eastAsia="he-IL"/>
        </w:rPr>
        <w:tab/>
        <w:t xml:space="preserve">–   </w:t>
      </w:r>
      <w:r>
        <w:rPr>
          <w:rFonts w:hint="cs"/>
          <w:rtl/>
          <w:lang w:eastAsia="he-IL"/>
        </w:rPr>
        <w:t>נגד</w:t>
      </w:r>
    </w:p>
    <w:p w:rsidR="00B36319" w:rsidRDefault="00B36319" w:rsidP="00596B63">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נגד</w:t>
      </w:r>
    </w:p>
    <w:p w:rsidR="00B36319" w:rsidRDefault="00B36319" w:rsidP="00596B63">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B36319" w:rsidRDefault="00B36319" w:rsidP="00596B63">
      <w:pPr>
        <w:rPr>
          <w:rtl/>
          <w:lang w:eastAsia="he-IL"/>
        </w:rPr>
      </w:pPr>
      <w:r>
        <w:rPr>
          <w:rtl/>
          <w:lang w:eastAsia="he-IL"/>
        </w:rPr>
        <w:t>אורית פרקש הכהן</w:t>
      </w:r>
      <w:r>
        <w:rPr>
          <w:rtl/>
          <w:lang w:eastAsia="he-IL"/>
        </w:rPr>
        <w:tab/>
        <w:t xml:space="preserve">–   </w:t>
      </w:r>
      <w:r>
        <w:rPr>
          <w:rFonts w:hint="cs"/>
          <w:rtl/>
          <w:lang w:eastAsia="he-IL"/>
        </w:rPr>
        <w:t>נגד</w:t>
      </w:r>
    </w:p>
    <w:p w:rsidR="00B36319" w:rsidRDefault="00B36319" w:rsidP="00596B63">
      <w:pPr>
        <w:rPr>
          <w:rtl/>
          <w:lang w:eastAsia="he-IL"/>
        </w:rPr>
      </w:pPr>
      <w:r>
        <w:rPr>
          <w:rtl/>
          <w:lang w:eastAsia="he-IL"/>
        </w:rPr>
        <w:t>מטי צרפתי הרכבי</w:t>
      </w:r>
      <w:r>
        <w:rPr>
          <w:rtl/>
          <w:lang w:eastAsia="he-IL"/>
        </w:rPr>
        <w:tab/>
        <w:t xml:space="preserve">–   </w:t>
      </w:r>
      <w:r>
        <w:rPr>
          <w:rFonts w:hint="cs"/>
          <w:rtl/>
          <w:lang w:eastAsia="he-IL"/>
        </w:rPr>
        <w:t>נגד</w:t>
      </w:r>
    </w:p>
    <w:p w:rsidR="00B36319" w:rsidRDefault="00B36319" w:rsidP="00596B63">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B36319" w:rsidRDefault="00B36319" w:rsidP="00596B63">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B36319" w:rsidRDefault="00B36319" w:rsidP="00596B63">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B36319" w:rsidRDefault="00B36319" w:rsidP="00596B63">
      <w:pPr>
        <w:rPr>
          <w:rtl/>
          <w:lang w:eastAsia="he-IL"/>
        </w:rPr>
      </w:pPr>
      <w:r>
        <w:rPr>
          <w:rtl/>
          <w:lang w:eastAsia="he-IL"/>
        </w:rPr>
        <w:t>משה רוט</w:t>
      </w:r>
      <w:r>
        <w:rPr>
          <w:rtl/>
          <w:lang w:eastAsia="he-IL"/>
        </w:rPr>
        <w:tab/>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נגד</w:t>
      </w:r>
    </w:p>
    <w:p w:rsidR="00B36319" w:rsidRDefault="00B36319" w:rsidP="00596B63">
      <w:pPr>
        <w:rPr>
          <w:rtl/>
          <w:lang w:eastAsia="he-IL"/>
        </w:rPr>
      </w:pPr>
      <w:r>
        <w:rPr>
          <w:rtl/>
          <w:lang w:eastAsia="he-IL"/>
        </w:rPr>
        <w:t>אפרת רייטן מרום</w:t>
      </w:r>
      <w:r>
        <w:rPr>
          <w:rtl/>
          <w:lang w:eastAsia="he-IL"/>
        </w:rPr>
        <w:tab/>
        <w:t xml:space="preserve">–   </w:t>
      </w:r>
      <w:r>
        <w:rPr>
          <w:rFonts w:hint="cs"/>
          <w:rtl/>
          <w:lang w:eastAsia="he-IL"/>
        </w:rPr>
        <w:t>נגד</w:t>
      </w:r>
    </w:p>
    <w:p w:rsidR="00B36319" w:rsidRDefault="00B36319" w:rsidP="00596B63">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B36319" w:rsidRDefault="00B36319" w:rsidP="00596B63">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B36319" w:rsidRDefault="00B36319" w:rsidP="00596B63">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B36319" w:rsidRDefault="00B36319" w:rsidP="00596B63">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B36319" w:rsidRDefault="00B36319" w:rsidP="00596B63">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נגד</w:t>
      </w:r>
    </w:p>
    <w:p w:rsidR="00B36319" w:rsidRDefault="00B36319" w:rsidP="00596B63">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B36319" w:rsidRDefault="00B36319" w:rsidP="00596B63">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נגד</w:t>
      </w:r>
    </w:p>
    <w:p w:rsidR="00B36319" w:rsidRDefault="00B36319" w:rsidP="00596B63">
      <w:pPr>
        <w:rPr>
          <w:rtl/>
          <w:lang w:eastAsia="he-IL"/>
        </w:rPr>
      </w:pPr>
    </w:p>
    <w:p w:rsidR="00B36319" w:rsidRDefault="00B36319" w:rsidP="00596B63">
      <w:pPr>
        <w:pStyle w:val="af6"/>
        <w:keepNext/>
        <w:rPr>
          <w:rtl/>
        </w:rPr>
      </w:pPr>
      <w:r w:rsidRPr="0003234F">
        <w:rPr>
          <w:rStyle w:val="TagStyle"/>
          <w:rtl/>
        </w:rPr>
        <w:t xml:space="preserve"> &lt;&lt; יור &gt;&gt; </w:t>
      </w:r>
      <w:r>
        <w:rPr>
          <w:rtl/>
        </w:rPr>
        <w:t>היו"ר משה סולומון:</w:t>
      </w:r>
      <w:r w:rsidRPr="0003234F">
        <w:rPr>
          <w:rStyle w:val="TagStyle"/>
          <w:rtl/>
        </w:rPr>
        <w:t xml:space="preserve"> &lt;&lt; יור &gt;&gt;</w:t>
      </w:r>
      <w:r>
        <w:rPr>
          <w:rtl/>
        </w:rPr>
        <w:t xml:space="preserve">   </w:t>
      </w:r>
    </w:p>
    <w:p w:rsidR="00B36319" w:rsidRDefault="00B36319" w:rsidP="000928D2">
      <w:pPr>
        <w:rPr>
          <w:rtl/>
          <w:lang w:eastAsia="he-IL"/>
        </w:rPr>
      </w:pPr>
      <w:bookmarkStart w:id="6420" w:name="_ETM_Q15_658493"/>
      <w:bookmarkEnd w:id="6420"/>
    </w:p>
    <w:p w:rsidR="00B36319" w:rsidRDefault="00B36319" w:rsidP="00596B63">
      <w:pPr>
        <w:rPr>
          <w:rtl/>
          <w:lang w:eastAsia="he-IL"/>
        </w:rPr>
      </w:pPr>
      <w:bookmarkStart w:id="6421" w:name="_ETM_Q15_658561"/>
      <w:bookmarkEnd w:id="6421"/>
      <w:r>
        <w:rPr>
          <w:rFonts w:hint="cs"/>
          <w:rtl/>
          <w:lang w:eastAsia="he-IL"/>
        </w:rPr>
        <w:t xml:space="preserve">קראי שנית בשמות הח"כים שלא נכחו באולם. </w:t>
      </w:r>
    </w:p>
    <w:p w:rsidR="00B36319" w:rsidRPr="009D40B4" w:rsidRDefault="00B36319" w:rsidP="00596B63">
      <w:pPr>
        <w:rPr>
          <w:rtl/>
          <w:lang w:eastAsia="he-IL"/>
        </w:rPr>
      </w:pPr>
      <w:bookmarkStart w:id="6422" w:name="_ETM_Q15_661944"/>
      <w:bookmarkStart w:id="6423" w:name="_ETM_Q15_661998"/>
      <w:bookmarkEnd w:id="6422"/>
      <w:bookmarkEnd w:id="6423"/>
    </w:p>
    <w:p w:rsidR="00B36319" w:rsidRDefault="00B36319" w:rsidP="00596B63">
      <w:pPr>
        <w:pStyle w:val="af5"/>
        <w:keepNext/>
        <w:rPr>
          <w:rtl/>
        </w:rPr>
      </w:pPr>
      <w:r w:rsidRPr="009D40B4">
        <w:rPr>
          <w:rStyle w:val="TagStyle"/>
          <w:rtl/>
        </w:rPr>
        <w:t xml:space="preserve"> &lt;&lt; קריאה &gt;&gt; </w:t>
      </w:r>
      <w:r>
        <w:rPr>
          <w:rtl/>
        </w:rPr>
        <w:t>סגנית מזכיר הכנסת ראדה חסייסי:</w:t>
      </w:r>
      <w:r w:rsidRPr="009D40B4">
        <w:rPr>
          <w:rStyle w:val="TagStyle"/>
          <w:rtl/>
        </w:rPr>
        <w:t xml:space="preserve"> &lt;&lt; קריאה &gt;&gt;</w:t>
      </w:r>
      <w:r>
        <w:rPr>
          <w:rtl/>
        </w:rPr>
        <w:t xml:space="preserve">   </w:t>
      </w:r>
    </w:p>
    <w:p w:rsidR="00B36319" w:rsidRDefault="00B36319" w:rsidP="00596B63">
      <w:pPr>
        <w:ind w:firstLine="0"/>
        <w:rPr>
          <w:rtl/>
          <w:lang w:eastAsia="he-IL"/>
        </w:rPr>
      </w:pPr>
      <w:r>
        <w:rPr>
          <w:rFonts w:hint="cs"/>
          <w:rtl/>
          <w:lang w:eastAsia="he-IL"/>
        </w:rPr>
        <w:t xml:space="preserve">(קוראת בשמות חברי </w:t>
      </w:r>
      <w:bookmarkStart w:id="6424" w:name="_ETM_Q15_660055"/>
      <w:bookmarkEnd w:id="6424"/>
      <w:r>
        <w:rPr>
          <w:rFonts w:hint="cs"/>
          <w:rtl/>
          <w:lang w:eastAsia="he-IL"/>
        </w:rPr>
        <w:t>הכנסת)</w:t>
      </w:r>
    </w:p>
    <w:p w:rsidR="00B36319" w:rsidRPr="009D40B4" w:rsidRDefault="00B36319" w:rsidP="00596B63">
      <w:pPr>
        <w:rPr>
          <w:rtl/>
          <w:lang w:eastAsia="he-IL"/>
        </w:rPr>
      </w:pPr>
      <w:bookmarkStart w:id="6425" w:name="_ETM_Q15_659702"/>
      <w:bookmarkEnd w:id="6425"/>
    </w:p>
    <w:p w:rsidR="00B36319" w:rsidRDefault="00B36319" w:rsidP="00596B63">
      <w:pPr>
        <w:rPr>
          <w:rtl/>
          <w:lang w:eastAsia="he-IL"/>
        </w:rPr>
      </w:pPr>
      <w:bookmarkStart w:id="6426" w:name="_ETM_Q15_656675"/>
      <w:bookmarkStart w:id="6427" w:name="_ETM_Q15_656717"/>
      <w:bookmarkEnd w:id="6426"/>
      <w:bookmarkEnd w:id="6427"/>
      <w:r>
        <w:rPr>
          <w:rtl/>
          <w:lang w:eastAsia="he-IL"/>
        </w:rPr>
        <w:t>משה ארבל</w:t>
      </w:r>
      <w:r>
        <w:rPr>
          <w:rtl/>
          <w:lang w:eastAsia="he-IL"/>
        </w:rPr>
        <w:tab/>
      </w:r>
      <w:r>
        <w:rPr>
          <w:rtl/>
          <w:lang w:eastAsia="he-IL"/>
        </w:rPr>
        <w:tab/>
        <w:t xml:space="preserve">–   </w:t>
      </w:r>
      <w:r>
        <w:rPr>
          <w:rFonts w:hint="cs"/>
          <w:rtl/>
          <w:lang w:eastAsia="he-IL"/>
        </w:rPr>
        <w:t>אינו נוכח</w:t>
      </w:r>
    </w:p>
    <w:p w:rsidR="00B36319" w:rsidRDefault="00B36319" w:rsidP="00596B63">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B36319" w:rsidRDefault="00B36319" w:rsidP="00596B63">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B36319" w:rsidRDefault="00B36319" w:rsidP="00596B63">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B36319" w:rsidRDefault="00B36319" w:rsidP="00596B63">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B36319" w:rsidRDefault="00B36319" w:rsidP="00596B6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B36319" w:rsidRDefault="00B36319" w:rsidP="00596B63">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B36319" w:rsidRDefault="00B36319" w:rsidP="00596B63">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B36319" w:rsidRDefault="00B36319" w:rsidP="00596B63">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B36319" w:rsidRDefault="00B36319" w:rsidP="00596B63">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B36319" w:rsidRDefault="00B36319" w:rsidP="00596B63">
      <w:pPr>
        <w:rPr>
          <w:rtl/>
          <w:lang w:eastAsia="he-IL"/>
        </w:rPr>
      </w:pPr>
      <w:r>
        <w:rPr>
          <w:rtl/>
          <w:lang w:eastAsia="he-IL"/>
        </w:rPr>
        <w:t>אימאן ח'טיב יאסין</w:t>
      </w:r>
      <w:r>
        <w:rPr>
          <w:rtl/>
          <w:lang w:eastAsia="he-IL"/>
        </w:rPr>
        <w:tab/>
        <w:t xml:space="preserve">–   </w:t>
      </w:r>
      <w:r>
        <w:rPr>
          <w:rFonts w:hint="cs"/>
          <w:rtl/>
          <w:lang w:eastAsia="he-IL"/>
        </w:rPr>
        <w:t xml:space="preserve">אינה </w:t>
      </w:r>
      <w:bookmarkStart w:id="6428" w:name="_ETM_Q15_710706"/>
      <w:bookmarkEnd w:id="6428"/>
      <w:r>
        <w:rPr>
          <w:rFonts w:hint="cs"/>
          <w:rtl/>
          <w:lang w:eastAsia="he-IL"/>
        </w:rPr>
        <w:t>נוכחת</w:t>
      </w:r>
    </w:p>
    <w:p w:rsidR="00B36319" w:rsidRDefault="00B36319" w:rsidP="00596B63">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B36319" w:rsidRDefault="00B36319" w:rsidP="00596B63">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B36319" w:rsidRDefault="00B36319" w:rsidP="00596B63">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B36319" w:rsidRDefault="00B36319" w:rsidP="00596B63">
      <w:pPr>
        <w:rPr>
          <w:rtl/>
          <w:lang w:eastAsia="he-IL"/>
        </w:rPr>
      </w:pPr>
      <w:r>
        <w:rPr>
          <w:rtl/>
          <w:lang w:eastAsia="he-IL"/>
        </w:rPr>
        <w:t>מתן כהנא</w:t>
      </w:r>
      <w:r>
        <w:rPr>
          <w:rtl/>
          <w:lang w:eastAsia="he-IL"/>
        </w:rPr>
        <w:tab/>
      </w:r>
      <w:r>
        <w:rPr>
          <w:rtl/>
          <w:lang w:eastAsia="he-IL"/>
        </w:rPr>
        <w:tab/>
        <w:t xml:space="preserve">–   </w:t>
      </w:r>
      <w:r>
        <w:rPr>
          <w:rFonts w:hint="cs"/>
          <w:rtl/>
          <w:lang w:eastAsia="he-IL"/>
        </w:rPr>
        <w:t>נגד</w:t>
      </w:r>
    </w:p>
    <w:p w:rsidR="00B36319" w:rsidRDefault="00B36319" w:rsidP="00596B63">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B36319" w:rsidRDefault="00B36319" w:rsidP="00596B63">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B36319" w:rsidRDefault="00B36319" w:rsidP="00596B63">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B36319" w:rsidRDefault="00B36319" w:rsidP="00596B63">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B36319" w:rsidRDefault="00B36319" w:rsidP="00596B63">
      <w:pPr>
        <w:rPr>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B36319" w:rsidRDefault="00B36319" w:rsidP="00596B63">
      <w:pPr>
        <w:rPr>
          <w:rtl/>
        </w:rPr>
      </w:pPr>
      <w:bookmarkStart w:id="6429" w:name="TOR_Q16"/>
      <w:bookmarkEnd w:id="6429"/>
      <w:r>
        <w:rPr>
          <w:rtl/>
        </w:rPr>
        <w:t>אביגדור ליברמן</w:t>
      </w:r>
      <w:r>
        <w:rPr>
          <w:rtl/>
        </w:rPr>
        <w:tab/>
      </w:r>
      <w:r>
        <w:rPr>
          <w:rtl/>
        </w:rPr>
        <w:tab/>
        <w:t xml:space="preserve">–   </w:t>
      </w:r>
      <w:r>
        <w:rPr>
          <w:rFonts w:hint="cs"/>
          <w:rtl/>
        </w:rPr>
        <w:t>אינו נוכח</w:t>
      </w:r>
      <w:r>
        <w:rPr>
          <w:rtl/>
        </w:rPr>
        <w:t xml:space="preserve"> </w:t>
      </w:r>
    </w:p>
    <w:p w:rsidR="00B36319" w:rsidRDefault="00B36319" w:rsidP="00596B63">
      <w:pPr>
        <w:rPr>
          <w:rtl/>
        </w:rPr>
      </w:pPr>
      <w:r>
        <w:rPr>
          <w:rtl/>
        </w:rPr>
        <w:t>יאיר לפיד</w:t>
      </w:r>
      <w:r>
        <w:rPr>
          <w:rtl/>
        </w:rPr>
        <w:tab/>
      </w:r>
      <w:r>
        <w:rPr>
          <w:rtl/>
        </w:rPr>
        <w:tab/>
        <w:t xml:space="preserve">–   </w:t>
      </w:r>
      <w:r>
        <w:rPr>
          <w:rFonts w:hint="cs"/>
          <w:rtl/>
        </w:rPr>
        <w:t>אינו נוכח</w:t>
      </w:r>
      <w:r>
        <w:rPr>
          <w:rtl/>
        </w:rPr>
        <w:t xml:space="preserve"> </w:t>
      </w:r>
    </w:p>
    <w:p w:rsidR="00B36319" w:rsidRDefault="00B36319" w:rsidP="00596B63">
      <w:pPr>
        <w:rPr>
          <w:rtl/>
        </w:rPr>
      </w:pPr>
      <w:r>
        <w:rPr>
          <w:rtl/>
        </w:rPr>
        <w:t>מרב מיכאלי</w:t>
      </w:r>
      <w:r>
        <w:rPr>
          <w:rtl/>
        </w:rPr>
        <w:tab/>
      </w:r>
      <w:r>
        <w:rPr>
          <w:rtl/>
        </w:rPr>
        <w:tab/>
        <w:t xml:space="preserve">–   </w:t>
      </w:r>
      <w:r>
        <w:rPr>
          <w:rFonts w:hint="cs"/>
          <w:rtl/>
        </w:rPr>
        <w:t>אינה נוכחת</w:t>
      </w:r>
      <w:r>
        <w:rPr>
          <w:rtl/>
        </w:rPr>
        <w:t xml:space="preserve"> </w:t>
      </w:r>
    </w:p>
    <w:p w:rsidR="00B36319" w:rsidRDefault="00B36319" w:rsidP="00596B63">
      <w:pPr>
        <w:rPr>
          <w:rtl/>
        </w:rPr>
      </w:pPr>
      <w:r>
        <w:rPr>
          <w:rtl/>
        </w:rPr>
        <w:t>יוליה מלינובסקי</w:t>
      </w:r>
      <w:r>
        <w:rPr>
          <w:rtl/>
        </w:rPr>
        <w:tab/>
      </w:r>
      <w:r>
        <w:rPr>
          <w:rtl/>
        </w:rPr>
        <w:tab/>
        <w:t xml:space="preserve">–   </w:t>
      </w:r>
      <w:r>
        <w:rPr>
          <w:rFonts w:hint="cs"/>
          <w:rtl/>
        </w:rPr>
        <w:t>נגד</w:t>
      </w:r>
      <w:r>
        <w:rPr>
          <w:rtl/>
        </w:rPr>
        <w:t xml:space="preserve"> </w:t>
      </w:r>
    </w:p>
    <w:p w:rsidR="00B36319" w:rsidRDefault="00B36319" w:rsidP="00596B63">
      <w:pPr>
        <w:rPr>
          <w:rtl/>
        </w:rPr>
      </w:pPr>
      <w:r>
        <w:rPr>
          <w:rtl/>
        </w:rPr>
        <w:t>אבי מעוז</w:t>
      </w:r>
      <w:r>
        <w:rPr>
          <w:rtl/>
        </w:rPr>
        <w:tab/>
      </w:r>
      <w:r>
        <w:rPr>
          <w:rtl/>
        </w:rPr>
        <w:tab/>
        <w:t xml:space="preserve">–   </w:t>
      </w:r>
      <w:r>
        <w:rPr>
          <w:rFonts w:hint="cs"/>
          <w:rtl/>
        </w:rPr>
        <w:t>אינו נוכח</w:t>
      </w:r>
      <w:r>
        <w:rPr>
          <w:rtl/>
        </w:rPr>
        <w:t xml:space="preserve"> </w:t>
      </w:r>
    </w:p>
    <w:p w:rsidR="00B36319" w:rsidRDefault="00B36319" w:rsidP="00596B63">
      <w:pPr>
        <w:rPr>
          <w:rtl/>
        </w:rPr>
      </w:pPr>
      <w:r>
        <w:rPr>
          <w:rtl/>
        </w:rPr>
        <w:t>שרון ניר</w:t>
      </w:r>
      <w:r>
        <w:rPr>
          <w:rtl/>
        </w:rPr>
        <w:tab/>
      </w:r>
      <w:r>
        <w:rPr>
          <w:rtl/>
        </w:rPr>
        <w:tab/>
      </w:r>
      <w:r>
        <w:rPr>
          <w:rtl/>
        </w:rPr>
        <w:tab/>
        <w:t xml:space="preserve">–   </w:t>
      </w:r>
      <w:r>
        <w:rPr>
          <w:rFonts w:hint="cs"/>
          <w:rtl/>
        </w:rPr>
        <w:t>שרון ניר</w:t>
      </w:r>
      <w:r>
        <w:rPr>
          <w:rtl/>
        </w:rPr>
        <w:t xml:space="preserve"> </w:t>
      </w:r>
    </w:p>
    <w:p w:rsidR="00B36319" w:rsidRDefault="00B36319" w:rsidP="00596B63">
      <w:pPr>
        <w:rPr>
          <w:rtl/>
        </w:rPr>
      </w:pPr>
      <w:r>
        <w:rPr>
          <w:rtl/>
        </w:rPr>
        <w:t>בנימין נתניהו</w:t>
      </w:r>
      <w:r>
        <w:rPr>
          <w:rtl/>
        </w:rPr>
        <w:tab/>
      </w:r>
      <w:r>
        <w:rPr>
          <w:rtl/>
        </w:rPr>
        <w:tab/>
        <w:t xml:space="preserve">–   </w:t>
      </w:r>
      <w:r>
        <w:rPr>
          <w:rFonts w:hint="cs"/>
          <w:rtl/>
        </w:rPr>
        <w:t>אינו נוכח</w:t>
      </w:r>
      <w:r>
        <w:rPr>
          <w:rtl/>
        </w:rPr>
        <w:t xml:space="preserve"> </w:t>
      </w:r>
    </w:p>
    <w:p w:rsidR="00B36319" w:rsidRDefault="00B36319" w:rsidP="00596B63">
      <w:pPr>
        <w:rPr>
          <w:rtl/>
        </w:rPr>
      </w:pPr>
      <w:r>
        <w:rPr>
          <w:rtl/>
        </w:rPr>
        <w:t>גדעון סער</w:t>
      </w:r>
      <w:r>
        <w:rPr>
          <w:rtl/>
        </w:rPr>
        <w:tab/>
      </w:r>
      <w:r>
        <w:rPr>
          <w:rtl/>
        </w:rPr>
        <w:tab/>
        <w:t xml:space="preserve">–   </w:t>
      </w:r>
      <w:r>
        <w:rPr>
          <w:rFonts w:hint="cs"/>
          <w:rtl/>
        </w:rPr>
        <w:t>בעד</w:t>
      </w:r>
      <w:r>
        <w:rPr>
          <w:rtl/>
        </w:rPr>
        <w:t xml:space="preserve"> </w:t>
      </w:r>
    </w:p>
    <w:p w:rsidR="00B36319" w:rsidRDefault="00B36319" w:rsidP="00596B63">
      <w:pPr>
        <w:rPr>
          <w:rtl/>
        </w:rPr>
      </w:pPr>
      <w:r>
        <w:rPr>
          <w:rtl/>
        </w:rPr>
        <w:t>יוסף עטאונה</w:t>
      </w:r>
      <w:r>
        <w:rPr>
          <w:rtl/>
        </w:rPr>
        <w:tab/>
      </w:r>
      <w:r>
        <w:rPr>
          <w:rFonts w:hint="cs"/>
          <w:rtl/>
        </w:rPr>
        <w:t xml:space="preserve">            </w:t>
      </w:r>
      <w:bookmarkStart w:id="6430" w:name="_ETM_Q16_173000"/>
      <w:bookmarkEnd w:id="6430"/>
      <w:r>
        <w:rPr>
          <w:rFonts w:hint="cs"/>
          <w:rtl/>
        </w:rPr>
        <w:t>–   אינו נוכח</w:t>
      </w:r>
    </w:p>
    <w:p w:rsidR="00B36319" w:rsidRDefault="00B36319" w:rsidP="00596B63">
      <w:pPr>
        <w:rPr>
          <w:rtl/>
        </w:rPr>
      </w:pPr>
      <w:r>
        <w:rPr>
          <w:rtl/>
        </w:rPr>
        <w:t>שלמה קרעי</w:t>
      </w:r>
      <w:r>
        <w:rPr>
          <w:rtl/>
        </w:rPr>
        <w:tab/>
      </w:r>
      <w:r>
        <w:rPr>
          <w:rtl/>
        </w:rPr>
        <w:tab/>
        <w:t xml:space="preserve">–   </w:t>
      </w:r>
      <w:r>
        <w:rPr>
          <w:rFonts w:hint="cs"/>
          <w:rtl/>
        </w:rPr>
        <w:t>אינו נוכח</w:t>
      </w:r>
      <w:r>
        <w:rPr>
          <w:rtl/>
        </w:rPr>
        <w:t xml:space="preserve"> </w:t>
      </w:r>
    </w:p>
    <w:p w:rsidR="00B36319" w:rsidRDefault="00B36319" w:rsidP="00596B63">
      <w:pPr>
        <w:rPr>
          <w:rtl/>
        </w:rPr>
      </w:pPr>
      <w:r>
        <w:rPr>
          <w:rtl/>
        </w:rPr>
        <w:t>אליהו רביבו</w:t>
      </w:r>
      <w:r>
        <w:rPr>
          <w:rtl/>
        </w:rPr>
        <w:tab/>
      </w:r>
      <w:r>
        <w:rPr>
          <w:rtl/>
        </w:rPr>
        <w:tab/>
        <w:t xml:space="preserve">–   </w:t>
      </w:r>
      <w:r>
        <w:rPr>
          <w:rFonts w:hint="cs"/>
          <w:rtl/>
        </w:rPr>
        <w:t>בעד</w:t>
      </w:r>
      <w:r>
        <w:rPr>
          <w:rtl/>
        </w:rPr>
        <w:t xml:space="preserve"> </w:t>
      </w:r>
    </w:p>
    <w:p w:rsidR="00B36319" w:rsidRDefault="00B36319" w:rsidP="00596B63">
      <w:pPr>
        <w:rPr>
          <w:rtl/>
        </w:rPr>
      </w:pPr>
      <w:r>
        <w:rPr>
          <w:rtl/>
        </w:rPr>
        <w:t>אלון שוסטר</w:t>
      </w:r>
      <w:r>
        <w:rPr>
          <w:rtl/>
        </w:rPr>
        <w:tab/>
      </w:r>
      <w:r>
        <w:rPr>
          <w:rtl/>
        </w:rPr>
        <w:tab/>
        <w:t xml:space="preserve">–   </w:t>
      </w:r>
      <w:r>
        <w:rPr>
          <w:rFonts w:hint="cs"/>
          <w:rtl/>
        </w:rPr>
        <w:t>נגד</w:t>
      </w:r>
      <w:r>
        <w:rPr>
          <w:rtl/>
        </w:rPr>
        <w:t xml:space="preserve"> </w:t>
      </w:r>
    </w:p>
    <w:p w:rsidR="00B36319" w:rsidRDefault="00B36319" w:rsidP="00596B63">
      <w:pPr>
        <w:rPr>
          <w:rtl/>
        </w:rPr>
      </w:pPr>
      <w:r>
        <w:rPr>
          <w:rtl/>
        </w:rPr>
        <w:t>קטי קטרין שטרית</w:t>
      </w:r>
      <w:r>
        <w:rPr>
          <w:rtl/>
        </w:rPr>
        <w:tab/>
        <w:t xml:space="preserve">–   </w:t>
      </w:r>
      <w:r>
        <w:rPr>
          <w:rFonts w:hint="cs"/>
          <w:rtl/>
        </w:rPr>
        <w:t>אינה נוכחת</w:t>
      </w:r>
      <w:r>
        <w:rPr>
          <w:rtl/>
        </w:rPr>
        <w:t xml:space="preserve"> </w:t>
      </w:r>
    </w:p>
    <w:p w:rsidR="00B36319" w:rsidRDefault="00B36319" w:rsidP="00596B63">
      <w:pPr>
        <w:rPr>
          <w:rtl/>
        </w:rPr>
      </w:pPr>
      <w:r>
        <w:rPr>
          <w:rtl/>
        </w:rPr>
        <w:t>עאידה תומא סלימאן</w:t>
      </w:r>
      <w:r>
        <w:rPr>
          <w:rtl/>
        </w:rPr>
        <w:tab/>
        <w:t xml:space="preserve">–   </w:t>
      </w:r>
      <w:r>
        <w:rPr>
          <w:rFonts w:hint="cs"/>
          <w:rtl/>
        </w:rPr>
        <w:t>אינה נוכחת</w:t>
      </w:r>
      <w:r>
        <w:rPr>
          <w:rtl/>
        </w:rPr>
        <w:t xml:space="preserve"> </w:t>
      </w:r>
    </w:p>
    <w:p w:rsidR="00B36319" w:rsidRDefault="00B36319" w:rsidP="00596B63">
      <w:pPr>
        <w:rPr>
          <w:rtl/>
        </w:rPr>
      </w:pPr>
      <w:bookmarkStart w:id="6431" w:name="_ETM_Q16_108000"/>
      <w:bookmarkEnd w:id="6431"/>
    </w:p>
    <w:p w:rsidR="00B36319" w:rsidRDefault="00B36319" w:rsidP="00596B63">
      <w:pPr>
        <w:pStyle w:val="af6"/>
        <w:keepNext/>
        <w:rPr>
          <w:rtl/>
        </w:rPr>
      </w:pPr>
      <w:bookmarkStart w:id="6432" w:name="ET_yor_6598_1"/>
      <w:r w:rsidRPr="0019120B">
        <w:rPr>
          <w:rStyle w:val="TagStyle"/>
          <w:rtl/>
        </w:rPr>
        <w:t xml:space="preserve"> &lt;&lt; יור &gt;&gt; </w:t>
      </w:r>
      <w:r>
        <w:rPr>
          <w:rtl/>
        </w:rPr>
        <w:t>היו"ר משה סולומון:</w:t>
      </w:r>
      <w:r w:rsidRPr="0019120B">
        <w:rPr>
          <w:rStyle w:val="TagStyle"/>
          <w:rtl/>
        </w:rPr>
        <w:t xml:space="preserve"> &lt;&lt; יור &gt;&gt;</w:t>
      </w:r>
      <w:r>
        <w:rPr>
          <w:rtl/>
        </w:rPr>
        <w:t xml:space="preserve">   </w:t>
      </w:r>
      <w:bookmarkEnd w:id="6432"/>
    </w:p>
    <w:p w:rsidR="00B36319" w:rsidRDefault="00B36319" w:rsidP="000928D2">
      <w:pPr>
        <w:rPr>
          <w:rtl/>
        </w:rPr>
      </w:pPr>
    </w:p>
    <w:p w:rsidR="00B36319" w:rsidRDefault="00B36319" w:rsidP="00596B63">
      <w:pPr>
        <w:rPr>
          <w:rtl/>
        </w:rPr>
      </w:pPr>
      <w:r>
        <w:rPr>
          <w:rFonts w:hint="cs"/>
          <w:rtl/>
        </w:rPr>
        <w:t xml:space="preserve">ישנם עוד חברי כנסת שלא הצביעו ונוכחים באולם? גילה גמליאל? גילה גמליאל. </w:t>
      </w:r>
    </w:p>
    <w:p w:rsidR="00B36319" w:rsidRDefault="00B36319" w:rsidP="00596B63">
      <w:pPr>
        <w:rPr>
          <w:rtl/>
        </w:rPr>
      </w:pPr>
      <w:bookmarkStart w:id="6433" w:name="_ETM_Q16_205000"/>
      <w:bookmarkEnd w:id="6433"/>
    </w:p>
    <w:p w:rsidR="00B36319" w:rsidRDefault="00B36319" w:rsidP="00596B63">
      <w:pPr>
        <w:pStyle w:val="af5"/>
        <w:keepNext/>
        <w:rPr>
          <w:rtl/>
        </w:rPr>
      </w:pPr>
      <w:r w:rsidRPr="00354289">
        <w:rPr>
          <w:rStyle w:val="TagStyle"/>
          <w:rtl/>
        </w:rPr>
        <w:t xml:space="preserve">&lt;&lt; קריאה &gt;&gt; </w:t>
      </w:r>
      <w:r>
        <w:rPr>
          <w:rtl/>
        </w:rPr>
        <w:t>סגנית מזכיר הכנסת ראדה חסייסי:</w:t>
      </w:r>
      <w:r w:rsidRPr="00354289">
        <w:rPr>
          <w:rStyle w:val="TagStyle"/>
          <w:rtl/>
        </w:rPr>
        <w:t xml:space="preserve"> &lt;&lt; קריאה &gt;&gt;</w:t>
      </w:r>
      <w:r>
        <w:rPr>
          <w:rtl/>
        </w:rPr>
        <w:t xml:space="preserve">   </w:t>
      </w:r>
    </w:p>
    <w:p w:rsidR="00B36319" w:rsidRDefault="00D05A9F" w:rsidP="00D05A9F">
      <w:pPr>
        <w:ind w:firstLine="0"/>
        <w:rPr>
          <w:rtl/>
        </w:rPr>
      </w:pPr>
      <w:r>
        <w:rPr>
          <w:rFonts w:hint="cs"/>
          <w:rtl/>
        </w:rPr>
        <w:t>(קוראת בשם חברת הכנסת)</w:t>
      </w:r>
    </w:p>
    <w:p w:rsidR="00D05A9F" w:rsidRDefault="00D05A9F" w:rsidP="00D05A9F">
      <w:pPr>
        <w:ind w:firstLine="0"/>
        <w:rPr>
          <w:rtl/>
        </w:rPr>
      </w:pPr>
    </w:p>
    <w:p w:rsidR="00B36319" w:rsidRPr="002E6E16" w:rsidRDefault="00B36319" w:rsidP="00596B63">
      <w:pPr>
        <w:rPr>
          <w:rtl/>
        </w:rPr>
      </w:pPr>
      <w:r>
        <w:rPr>
          <w:rFonts w:hint="cs"/>
          <w:rtl/>
        </w:rPr>
        <w:t>גילה גמליאל</w:t>
      </w:r>
      <w:r>
        <w:rPr>
          <w:rtl/>
        </w:rPr>
        <w:tab/>
      </w:r>
      <w:r>
        <w:rPr>
          <w:rFonts w:hint="cs"/>
          <w:rtl/>
        </w:rPr>
        <w:t xml:space="preserve">            –   בעד</w:t>
      </w:r>
    </w:p>
    <w:p w:rsidR="00B36319" w:rsidRDefault="00B36319" w:rsidP="00596B63">
      <w:pPr>
        <w:rPr>
          <w:rtl/>
        </w:rPr>
      </w:pPr>
    </w:p>
    <w:p w:rsidR="00B36319" w:rsidRDefault="00B36319" w:rsidP="00596B63">
      <w:pPr>
        <w:pStyle w:val="af6"/>
        <w:keepNext/>
        <w:rPr>
          <w:rtl/>
        </w:rPr>
      </w:pPr>
      <w:r w:rsidRPr="00354289">
        <w:rPr>
          <w:rStyle w:val="TagStyle"/>
          <w:rtl/>
        </w:rPr>
        <w:t xml:space="preserve"> &lt;&lt; יור &gt;&gt; </w:t>
      </w:r>
      <w:r>
        <w:rPr>
          <w:rtl/>
        </w:rPr>
        <w:t>היו"ר משה סולומון:</w:t>
      </w:r>
      <w:r w:rsidRPr="00354289">
        <w:rPr>
          <w:rStyle w:val="TagStyle"/>
          <w:rtl/>
        </w:rPr>
        <w:t xml:space="preserve"> &lt;&lt; יור &gt;&gt;</w:t>
      </w:r>
      <w:r>
        <w:rPr>
          <w:rtl/>
        </w:rPr>
        <w:t xml:space="preserve">   </w:t>
      </w:r>
    </w:p>
    <w:p w:rsidR="00B36319" w:rsidRDefault="00B36319" w:rsidP="000928D2">
      <w:pPr>
        <w:rPr>
          <w:rtl/>
        </w:rPr>
      </w:pPr>
    </w:p>
    <w:p w:rsidR="00B36319" w:rsidRDefault="00B36319" w:rsidP="00D05A9F">
      <w:pPr>
        <w:rPr>
          <w:rtl/>
        </w:rPr>
      </w:pPr>
      <w:bookmarkStart w:id="6434" w:name="_ETM_Q16_208000"/>
      <w:bookmarkEnd w:id="6434"/>
      <w:r>
        <w:rPr>
          <w:rFonts w:hint="cs"/>
          <w:rtl/>
        </w:rPr>
        <w:t>עוד מישהו</w:t>
      </w:r>
      <w:r w:rsidR="00D05A9F">
        <w:rPr>
          <w:rFonts w:hint="cs"/>
          <w:rtl/>
        </w:rPr>
        <w:t xml:space="preserve"> </w:t>
      </w:r>
      <w:r>
        <w:rPr>
          <w:rFonts w:hint="cs"/>
          <w:rtl/>
        </w:rPr>
        <w:t xml:space="preserve">לא הצביע ונוכח באולם? </w:t>
      </w:r>
      <w:bookmarkStart w:id="6435" w:name="_ETM_Q16_211000"/>
      <w:bookmarkEnd w:id="6435"/>
      <w:r>
        <w:rPr>
          <w:rFonts w:hint="cs"/>
          <w:rtl/>
        </w:rPr>
        <w:t xml:space="preserve">אם כן, אנא סכמו את תוצאות ההצבעה. תודה רבה. 57 </w:t>
      </w:r>
      <w:bookmarkStart w:id="6436" w:name="_ETM_Q16_396000"/>
      <w:bookmarkEnd w:id="6436"/>
      <w:r>
        <w:rPr>
          <w:rFonts w:hint="cs"/>
          <w:rtl/>
        </w:rPr>
        <w:t>בעד, 41 נגד. אם כן, גם פה אני קובע כי הצעת חוק להפחתת סכום הפיצוי הכספי בשל נסיעה ללא תיקוף כרטיס בתחבורה ציבורית, התשפ"ג</w:t>
      </w:r>
      <w:r>
        <w:rPr>
          <w:rFonts w:hint="eastAsia"/>
          <w:rtl/>
        </w:rPr>
        <w:t>–</w:t>
      </w:r>
      <w:r>
        <w:rPr>
          <w:rFonts w:hint="cs"/>
          <w:rtl/>
        </w:rPr>
        <w:t xml:space="preserve">2023, </w:t>
      </w:r>
      <w:bookmarkStart w:id="6437" w:name="_ETM_Q16_408000"/>
      <w:bookmarkEnd w:id="6437"/>
      <w:r>
        <w:rPr>
          <w:rFonts w:hint="cs"/>
          <w:rtl/>
        </w:rPr>
        <w:t xml:space="preserve">של חבר הכנסת משה רוט, אושרה בקריאה הטרומית ותעבור גם היא לדיון בוועדה הכלכלה לצורך הכנתה לקריאה הראשונה. </w:t>
      </w:r>
    </w:p>
    <w:p w:rsidR="00B36319" w:rsidRDefault="00B36319" w:rsidP="00596B63">
      <w:pPr>
        <w:rPr>
          <w:rtl/>
        </w:rPr>
      </w:pPr>
    </w:p>
    <w:p w:rsidR="00B36319" w:rsidRDefault="00B36319" w:rsidP="00596B63">
      <w:pPr>
        <w:rPr>
          <w:rtl/>
        </w:rPr>
      </w:pPr>
    </w:p>
    <w:p w:rsidR="00B36319" w:rsidRDefault="00B36319" w:rsidP="00596B63">
      <w:pPr>
        <w:pStyle w:val="a6"/>
        <w:rPr>
          <w:rtl/>
        </w:rPr>
      </w:pPr>
      <w:bookmarkStart w:id="6438" w:name="ET_hatsach_644125_6"/>
      <w:r w:rsidRPr="00354289">
        <w:rPr>
          <w:rStyle w:val="TagStyle"/>
          <w:rtl/>
        </w:rPr>
        <w:t xml:space="preserve"> &lt;&lt; הצח &gt;&gt; </w:t>
      </w:r>
      <w:bookmarkStart w:id="6439" w:name="_Toc181895008"/>
      <w:bookmarkStart w:id="6440" w:name="_Toc181895145"/>
      <w:r>
        <w:rPr>
          <w:rtl/>
        </w:rPr>
        <w:t>הצעת חוק לתיקון דיני הבחירות לרשויות המקומיות (הוראת שעה), התשפ"ה</w:t>
      </w:r>
      <w:r>
        <w:rPr>
          <w:rFonts w:hint="cs"/>
          <w:rtl/>
        </w:rPr>
        <w:t>–</w:t>
      </w:r>
      <w:r>
        <w:rPr>
          <w:rtl/>
        </w:rPr>
        <w:t>2024</w:t>
      </w:r>
      <w:bookmarkEnd w:id="6439"/>
      <w:bookmarkEnd w:id="6440"/>
      <w:r w:rsidRPr="00354289">
        <w:rPr>
          <w:rStyle w:val="TagStyle"/>
          <w:rtl/>
        </w:rPr>
        <w:t xml:space="preserve"> &lt;&lt; הצח &gt;&gt;</w:t>
      </w:r>
      <w:r>
        <w:rPr>
          <w:rtl/>
        </w:rPr>
        <w:t xml:space="preserve">   </w:t>
      </w:r>
      <w:bookmarkEnd w:id="6438"/>
    </w:p>
    <w:p w:rsidR="00B36319" w:rsidRDefault="00B36319" w:rsidP="00596B63">
      <w:pPr>
        <w:rPr>
          <w:rtl/>
        </w:rPr>
      </w:pPr>
      <w:r>
        <w:rPr>
          <w:rtl/>
        </w:rPr>
        <w:t>[הצעת חוק פ/</w:t>
      </w:r>
      <w:r>
        <w:rPr>
          <w:rFonts w:hint="cs"/>
          <w:rtl/>
        </w:rPr>
        <w:t>4964/25</w:t>
      </w:r>
      <w:r>
        <w:rPr>
          <w:rtl/>
        </w:rPr>
        <w:t>; נספחות.]</w:t>
      </w:r>
    </w:p>
    <w:p w:rsidR="00B36319" w:rsidRDefault="00B36319" w:rsidP="00596B63">
      <w:pPr>
        <w:pStyle w:val="-0"/>
        <w:rPr>
          <w:rtl/>
        </w:rPr>
      </w:pPr>
      <w:r>
        <w:rPr>
          <w:rtl/>
        </w:rPr>
        <w:t>(הצעת חבר הכנסת</w:t>
      </w:r>
      <w:r>
        <w:rPr>
          <w:rFonts w:hint="cs"/>
          <w:rtl/>
        </w:rPr>
        <w:t xml:space="preserve"> יעקב </w:t>
      </w:r>
      <w:bookmarkStart w:id="6441" w:name="_ETM_Q16_421000"/>
      <w:bookmarkEnd w:id="6441"/>
      <w:r>
        <w:rPr>
          <w:rFonts w:hint="cs"/>
          <w:rtl/>
        </w:rPr>
        <w:t>אשר</w:t>
      </w:r>
      <w:r>
        <w:rPr>
          <w:rtl/>
        </w:rPr>
        <w:t>)</w:t>
      </w:r>
    </w:p>
    <w:p w:rsidR="00B36319" w:rsidRDefault="00B36319" w:rsidP="00596B63">
      <w:pPr>
        <w:rPr>
          <w:rtl/>
        </w:rPr>
      </w:pPr>
    </w:p>
    <w:p w:rsidR="00B36319" w:rsidRDefault="00B36319" w:rsidP="00596B63">
      <w:pPr>
        <w:pStyle w:val="af6"/>
        <w:keepNext/>
        <w:rPr>
          <w:rtl/>
        </w:rPr>
      </w:pPr>
      <w:bookmarkStart w:id="6442" w:name="ET_yor_6598_7"/>
      <w:r w:rsidRPr="00354289">
        <w:rPr>
          <w:rStyle w:val="TagStyle"/>
          <w:rtl/>
        </w:rPr>
        <w:t xml:space="preserve"> &lt;&lt; יור &gt;&gt; </w:t>
      </w:r>
      <w:r>
        <w:rPr>
          <w:rtl/>
        </w:rPr>
        <w:t>היו"ר משה סולומון:</w:t>
      </w:r>
      <w:r w:rsidRPr="00354289">
        <w:rPr>
          <w:rStyle w:val="TagStyle"/>
          <w:rtl/>
        </w:rPr>
        <w:t xml:space="preserve"> &lt;&lt; יור &gt;&gt;</w:t>
      </w:r>
      <w:r>
        <w:rPr>
          <w:rtl/>
        </w:rPr>
        <w:t xml:space="preserve">   </w:t>
      </w:r>
      <w:bookmarkEnd w:id="6442"/>
    </w:p>
    <w:p w:rsidR="00B36319" w:rsidRDefault="00B36319" w:rsidP="000928D2">
      <w:pPr>
        <w:rPr>
          <w:rtl/>
        </w:rPr>
      </w:pPr>
    </w:p>
    <w:p w:rsidR="00B36319" w:rsidRDefault="00B36319" w:rsidP="00596B63">
      <w:pPr>
        <w:rPr>
          <w:rtl/>
        </w:rPr>
      </w:pPr>
      <w:r>
        <w:rPr>
          <w:rFonts w:hint="cs"/>
          <w:rtl/>
        </w:rPr>
        <w:t xml:space="preserve">נעבור כעת לנושא הבא על סדר-היום </w:t>
      </w:r>
      <w:r>
        <w:rPr>
          <w:rFonts w:hint="eastAsia"/>
          <w:rtl/>
        </w:rPr>
        <w:t xml:space="preserve">– </w:t>
      </w:r>
      <w:r>
        <w:rPr>
          <w:rFonts w:hint="cs"/>
          <w:rtl/>
        </w:rPr>
        <w:t xml:space="preserve">הצעת </w:t>
      </w:r>
      <w:bookmarkStart w:id="6443" w:name="_ETM_Q16_422000"/>
      <w:bookmarkEnd w:id="6443"/>
      <w:r>
        <w:rPr>
          <w:rFonts w:hint="cs"/>
          <w:rtl/>
        </w:rPr>
        <w:t>חוק לתיקון דיני הבחירות לרשויות המקומיות (הוראת שעה) התשפ"ה</w:t>
      </w:r>
      <w:r>
        <w:rPr>
          <w:rFonts w:hint="eastAsia"/>
          <w:rtl/>
        </w:rPr>
        <w:t>–</w:t>
      </w:r>
      <w:r>
        <w:rPr>
          <w:rFonts w:hint="cs"/>
          <w:rtl/>
        </w:rPr>
        <w:t>2024</w:t>
      </w:r>
      <w:r w:rsidR="00D05A9F">
        <w:rPr>
          <w:rFonts w:hint="cs"/>
          <w:rtl/>
        </w:rPr>
        <w:t>,</w:t>
      </w:r>
      <w:r>
        <w:rPr>
          <w:rFonts w:hint="cs"/>
          <w:rtl/>
        </w:rPr>
        <w:t xml:space="preserve"> של חבר הכנסת יעקב אשר. אני מזמין את חבר הכנסת יעקב אשר להציג את הצעת החוק, </w:t>
      </w:r>
      <w:bookmarkStart w:id="6444" w:name="_ETM_Q16_440000"/>
      <w:bookmarkEnd w:id="6444"/>
      <w:r>
        <w:rPr>
          <w:rFonts w:hint="cs"/>
          <w:rtl/>
        </w:rPr>
        <w:t xml:space="preserve">בבקשה. בבקשה, לרשותך עשר דקות. אני רק מבקש מהחברים כאן לשמור על שקט במליאה. </w:t>
      </w:r>
    </w:p>
    <w:p w:rsidR="00B36319" w:rsidRDefault="00B36319" w:rsidP="00596B63">
      <w:pPr>
        <w:rPr>
          <w:rtl/>
        </w:rPr>
      </w:pPr>
    </w:p>
    <w:p w:rsidR="00B36319" w:rsidRDefault="00B36319" w:rsidP="00596B63">
      <w:pPr>
        <w:pStyle w:val="a4"/>
        <w:keepNext/>
        <w:rPr>
          <w:rtl/>
        </w:rPr>
      </w:pPr>
      <w:bookmarkStart w:id="6445" w:name="ET_speaker_5069_8"/>
      <w:r w:rsidRPr="00354289">
        <w:rPr>
          <w:rStyle w:val="TagStyle"/>
          <w:rtl/>
        </w:rPr>
        <w:t xml:space="preserve"> &lt;&lt; דובר &gt;&gt; </w:t>
      </w:r>
      <w:bookmarkStart w:id="6446" w:name="_Toc181895009"/>
      <w:bookmarkStart w:id="6447" w:name="_Toc181895146"/>
      <w:r>
        <w:rPr>
          <w:rtl/>
        </w:rPr>
        <w:t>יעקב אשר (יהדות התורה):</w:t>
      </w:r>
      <w:bookmarkEnd w:id="6446"/>
      <w:bookmarkEnd w:id="6447"/>
      <w:r w:rsidRPr="00354289">
        <w:rPr>
          <w:rStyle w:val="TagStyle"/>
          <w:rtl/>
        </w:rPr>
        <w:t xml:space="preserve"> &lt;&lt; דובר &gt;&gt;</w:t>
      </w:r>
      <w:r>
        <w:rPr>
          <w:rtl/>
        </w:rPr>
        <w:t xml:space="preserve">   </w:t>
      </w:r>
      <w:bookmarkEnd w:id="6445"/>
    </w:p>
    <w:p w:rsidR="00B36319" w:rsidRDefault="00B36319" w:rsidP="000928D2">
      <w:pPr>
        <w:rPr>
          <w:rtl/>
        </w:rPr>
      </w:pPr>
    </w:p>
    <w:p w:rsidR="00B36319" w:rsidRDefault="00B36319" w:rsidP="00D05A9F">
      <w:pPr>
        <w:rPr>
          <w:rtl/>
        </w:rPr>
      </w:pPr>
      <w:bookmarkStart w:id="6448" w:name="_ETM_Q16_460000"/>
      <w:bookmarkEnd w:id="6448"/>
      <w:r>
        <w:rPr>
          <w:rFonts w:hint="cs"/>
          <w:rtl/>
        </w:rPr>
        <w:t xml:space="preserve">מכובדי היושב-ראש, חבריי חברי הכנסת, אני מתכבד להביא לאישור המליאה הצעת חוק לתיקון דיני הבחירות לרשויות המקומיות </w:t>
      </w:r>
      <w:r w:rsidRPr="00767CAC">
        <w:rPr>
          <w:rtl/>
        </w:rPr>
        <w:t>(הוראת שעה), התשפ"ה</w:t>
      </w:r>
      <w:r>
        <w:rPr>
          <w:rFonts w:hint="cs"/>
          <w:rtl/>
        </w:rPr>
        <w:t>–</w:t>
      </w:r>
      <w:r w:rsidRPr="00767CAC">
        <w:rPr>
          <w:rtl/>
        </w:rPr>
        <w:t>2024</w:t>
      </w:r>
      <w:r>
        <w:rPr>
          <w:rFonts w:hint="cs"/>
          <w:rtl/>
        </w:rPr>
        <w:t xml:space="preserve">. </w:t>
      </w:r>
      <w:bookmarkStart w:id="6449" w:name="_ETM_Q16_483000"/>
      <w:bookmarkEnd w:id="6449"/>
      <w:r>
        <w:rPr>
          <w:rFonts w:hint="cs"/>
          <w:rtl/>
        </w:rPr>
        <w:t xml:space="preserve">כולנו יודעים שהבחירות לרשויות המקומיות נערכו בכל רחבי מדינת ישראל למעט </w:t>
      </w:r>
      <w:r w:rsidR="00D05A9F">
        <w:rPr>
          <w:rFonts w:hint="cs"/>
          <w:rtl/>
        </w:rPr>
        <w:t>ה</w:t>
      </w:r>
      <w:r>
        <w:rPr>
          <w:rFonts w:hint="cs"/>
          <w:rtl/>
        </w:rPr>
        <w:t xml:space="preserve">יישובים בעוטף ולמעט יישובים בצפון הארץ, מכורח </w:t>
      </w:r>
      <w:bookmarkStart w:id="6450" w:name="_ETM_Q16_498000"/>
      <w:bookmarkEnd w:id="6450"/>
      <w:r>
        <w:rPr>
          <w:rFonts w:hint="cs"/>
          <w:rtl/>
        </w:rPr>
        <w:t xml:space="preserve">הנסיבות שהיו. משרד הפנים, ובצדק, דחה את הבחירות הללו, אבל הוא השתמש בסעיף שקיים בחוק, מה שנקרא דחיית בחירות </w:t>
      </w:r>
      <w:bookmarkStart w:id="6451" w:name="_ETM_Q16_510000"/>
      <w:bookmarkEnd w:id="6451"/>
      <w:r>
        <w:rPr>
          <w:rFonts w:hint="cs"/>
          <w:rtl/>
        </w:rPr>
        <w:t xml:space="preserve">ובחירות מיוחדות. הסעיף הזה בדרך כלל בא לידי שימוש במקרים מאוד מסוימים וברשויות מאוד מסוימות. כאן </w:t>
      </w:r>
      <w:bookmarkStart w:id="6452" w:name="_ETM_Q16_525000"/>
      <w:bookmarkEnd w:id="6452"/>
      <w:r>
        <w:rPr>
          <w:rFonts w:hint="cs"/>
          <w:rtl/>
        </w:rPr>
        <w:t xml:space="preserve">השתמשו בסעיף הזה כי אלה היו כלי העבודה שהיו בפני משרד הפנים, ועשה נכון לשעתו. </w:t>
      </w:r>
    </w:p>
    <w:p w:rsidR="00B36319" w:rsidRDefault="00B36319" w:rsidP="00596B63">
      <w:pPr>
        <w:rPr>
          <w:rtl/>
        </w:rPr>
      </w:pPr>
    </w:p>
    <w:p w:rsidR="00B36319" w:rsidRDefault="00B36319" w:rsidP="00D05A9F">
      <w:pPr>
        <w:rPr>
          <w:rtl/>
        </w:rPr>
      </w:pPr>
      <w:bookmarkStart w:id="6453" w:name="_ETM_Q16_530000"/>
      <w:bookmarkEnd w:id="6453"/>
      <w:r>
        <w:rPr>
          <w:rFonts w:hint="cs"/>
          <w:rtl/>
        </w:rPr>
        <w:t>אבל מה שהתברר, שבבחירות</w:t>
      </w:r>
      <w:bookmarkStart w:id="6454" w:name="_ETM_Q16_537000"/>
      <w:bookmarkEnd w:id="6454"/>
      <w:r>
        <w:rPr>
          <w:rFonts w:hint="cs"/>
          <w:rtl/>
        </w:rPr>
        <w:t xml:space="preserve"> מיוחדות,</w:t>
      </w:r>
      <w:r>
        <w:rPr>
          <w:rFonts w:hint="eastAsia"/>
          <w:rtl/>
        </w:rPr>
        <w:t xml:space="preserve"> </w:t>
      </w:r>
      <w:r>
        <w:rPr>
          <w:rFonts w:hint="cs"/>
          <w:rtl/>
        </w:rPr>
        <w:t>יש דברים שאינם חלים בהן, כגון הצבעה של חיי</w:t>
      </w:r>
      <w:bookmarkStart w:id="6455" w:name="_ETM_Q16_545000"/>
      <w:bookmarkEnd w:id="6455"/>
      <w:r>
        <w:rPr>
          <w:rFonts w:hint="cs"/>
          <w:rtl/>
        </w:rPr>
        <w:t xml:space="preserve">לים, כמו שעשינו בבחירות לרשויות, שחיילים יוכלו להצביע </w:t>
      </w:r>
      <w:bookmarkStart w:id="6456" w:name="_ETM_Q16_553000"/>
      <w:bookmarkEnd w:id="6456"/>
      <w:r>
        <w:rPr>
          <w:rFonts w:hint="cs"/>
          <w:rtl/>
        </w:rPr>
        <w:t xml:space="preserve">גם אם הם נמצאים בסדיר או במילואים. דבר שני </w:t>
      </w:r>
      <w:r>
        <w:rPr>
          <w:rFonts w:hint="eastAsia"/>
          <w:rtl/>
        </w:rPr>
        <w:t xml:space="preserve">– </w:t>
      </w:r>
      <w:r>
        <w:rPr>
          <w:rFonts w:hint="cs"/>
          <w:rtl/>
        </w:rPr>
        <w:t>ה</w:t>
      </w:r>
      <w:bookmarkStart w:id="6457" w:name="_ETM_Q16_554000"/>
      <w:bookmarkEnd w:id="6457"/>
      <w:r>
        <w:rPr>
          <w:rFonts w:hint="cs"/>
          <w:rtl/>
        </w:rPr>
        <w:t xml:space="preserve">נושא של יום שבתון לא חל בבחירות מיוחדות. דבר נוסף שאנחנו ביקשנו, שבבחירות בצפון </w:t>
      </w:r>
      <w:bookmarkStart w:id="6458" w:name="_ETM_Q16_568000"/>
      <w:bookmarkEnd w:id="6458"/>
      <w:r>
        <w:rPr>
          <w:rFonts w:hint="eastAsia"/>
          <w:rtl/>
        </w:rPr>
        <w:t>–</w:t>
      </w:r>
      <w:r>
        <w:rPr>
          <w:rFonts w:hint="cs"/>
          <w:rtl/>
        </w:rPr>
        <w:t xml:space="preserve"> ביקשנו את זה גם בדרום, אבל אני לא יודע אם </w:t>
      </w:r>
      <w:r w:rsidR="00D05A9F">
        <w:rPr>
          <w:rFonts w:hint="cs"/>
          <w:rtl/>
        </w:rPr>
        <w:t xml:space="preserve">זה </w:t>
      </w:r>
      <w:r>
        <w:rPr>
          <w:rFonts w:hint="cs"/>
          <w:rtl/>
        </w:rPr>
        <w:t>יוכל להסתייע, אבל בצפון, שיהיו קלפיות כפולות שיפוזרו ברחבי המדינה כדי לתת אפשרות לאנשים, אלה המפונים ואלה שמפונים מרצונם, שלא יצט</w:t>
      </w:r>
      <w:bookmarkStart w:id="6459" w:name="_ETM_Q16_586000"/>
      <w:bookmarkEnd w:id="6459"/>
      <w:r>
        <w:rPr>
          <w:rFonts w:hint="cs"/>
          <w:rtl/>
        </w:rPr>
        <w:t>רכו להגיע לצפון או לדרום בתקופה הזאת ולהצביע. ה</w:t>
      </w:r>
      <w:bookmarkStart w:id="6460" w:name="_ETM_Q16_592000"/>
      <w:bookmarkEnd w:id="6460"/>
      <w:r>
        <w:rPr>
          <w:rFonts w:hint="cs"/>
          <w:rtl/>
        </w:rPr>
        <w:t>ם יוכלו להצביע בכמה וכמה מקומות ברחבי הארץ, ובהם</w:t>
      </w:r>
      <w:bookmarkStart w:id="6461" w:name="_ETM_Q16_596000"/>
      <w:bookmarkEnd w:id="6461"/>
      <w:r>
        <w:rPr>
          <w:rFonts w:hint="cs"/>
          <w:rtl/>
        </w:rPr>
        <w:t xml:space="preserve"> יהיו מעטפות כפולות. </w:t>
      </w:r>
      <w:bookmarkStart w:id="6462" w:name="_ETM_Q16_441000"/>
      <w:bookmarkStart w:id="6463" w:name="_ETM_Q16_595000"/>
      <w:bookmarkEnd w:id="6462"/>
      <w:bookmarkEnd w:id="6463"/>
      <w:r>
        <w:rPr>
          <w:rFonts w:hint="cs"/>
          <w:rtl/>
        </w:rPr>
        <w:t xml:space="preserve">נושא נוסף שהיה בבחירות לרשויות המקומיות הכלליות היה החלטה של ועדת הפנים שאושרה כאן במליאה </w:t>
      </w:r>
      <w:bookmarkStart w:id="6464" w:name="_ETM_Q16_606000"/>
      <w:bookmarkEnd w:id="6464"/>
      <w:r>
        <w:rPr>
          <w:rFonts w:hint="cs"/>
          <w:rtl/>
        </w:rPr>
        <w:t xml:space="preserve">על הפחתה של המס של העובדים לבחירות מ-25% ל-18%, וגם </w:t>
      </w:r>
      <w:bookmarkStart w:id="6465" w:name="_ETM_Q16_617000"/>
      <w:bookmarkEnd w:id="6465"/>
      <w:r>
        <w:rPr>
          <w:rFonts w:hint="cs"/>
          <w:rtl/>
        </w:rPr>
        <w:t xml:space="preserve">זה לא חל על הבחירות הללו. </w:t>
      </w:r>
    </w:p>
    <w:p w:rsidR="00B36319" w:rsidRDefault="00B36319" w:rsidP="00596B63">
      <w:pPr>
        <w:rPr>
          <w:rtl/>
        </w:rPr>
      </w:pPr>
      <w:bookmarkStart w:id="6466" w:name="_ETM_Q16_611064"/>
      <w:bookmarkStart w:id="6467" w:name="_ETM_Q16_611120"/>
      <w:bookmarkEnd w:id="6466"/>
      <w:bookmarkEnd w:id="6467"/>
    </w:p>
    <w:p w:rsidR="00B36319" w:rsidRDefault="00B36319" w:rsidP="00596B63">
      <w:pPr>
        <w:rPr>
          <w:rtl/>
        </w:rPr>
      </w:pPr>
      <w:bookmarkStart w:id="6468" w:name="_ETM_Q16_611229"/>
      <w:bookmarkStart w:id="6469" w:name="_ETM_Q16_611274"/>
      <w:bookmarkEnd w:id="6468"/>
      <w:bookmarkEnd w:id="6469"/>
      <w:r>
        <w:rPr>
          <w:rFonts w:hint="cs"/>
          <w:rtl/>
        </w:rPr>
        <w:t xml:space="preserve">עכשיו, הבחירות האלה הם לא בחירות מיוחדות סתם, זה חלקים </w:t>
      </w:r>
      <w:bookmarkStart w:id="6470" w:name="_ETM_Q16_625000"/>
      <w:bookmarkEnd w:id="6470"/>
      <w:r>
        <w:rPr>
          <w:rFonts w:hint="cs"/>
          <w:rtl/>
        </w:rPr>
        <w:t>בארץ שעברו את מה שעברו ועדיין עוברים את מה שעוברים</w:t>
      </w:r>
      <w:r w:rsidR="00D05A9F">
        <w:rPr>
          <w:rFonts w:hint="cs"/>
          <w:rtl/>
        </w:rPr>
        <w:t>,</w:t>
      </w:r>
      <w:r>
        <w:rPr>
          <w:rFonts w:hint="cs"/>
          <w:rtl/>
        </w:rPr>
        <w:t xml:space="preserve"> ודחו את הבחירות, אבל לא יכול להיות שלא תהיה שוויוניות </w:t>
      </w:r>
      <w:bookmarkStart w:id="6471" w:name="_ETM_Q16_636000"/>
      <w:bookmarkEnd w:id="6471"/>
      <w:r>
        <w:rPr>
          <w:rFonts w:hint="cs"/>
          <w:rtl/>
        </w:rPr>
        <w:t xml:space="preserve">בכל הדברים שהיו בבחירות בתל אביב, ברמת גן או בבני ברק. </w:t>
      </w:r>
    </w:p>
    <w:p w:rsidR="00B36319" w:rsidRDefault="00B36319" w:rsidP="00596B63">
      <w:pPr>
        <w:rPr>
          <w:rtl/>
        </w:rPr>
      </w:pPr>
    </w:p>
    <w:p w:rsidR="00B36319" w:rsidRDefault="00B36319" w:rsidP="00596B63">
      <w:pPr>
        <w:pStyle w:val="af5"/>
        <w:keepNext/>
        <w:rPr>
          <w:rtl/>
        </w:rPr>
      </w:pPr>
      <w:bookmarkStart w:id="6472" w:name="ET_interruption_6345_9"/>
      <w:r w:rsidRPr="0069152E">
        <w:rPr>
          <w:rStyle w:val="TagStyle"/>
          <w:rtl/>
        </w:rPr>
        <w:t xml:space="preserve"> &lt;&lt; קריאה &gt;&gt; </w:t>
      </w:r>
      <w:r>
        <w:rPr>
          <w:rtl/>
        </w:rPr>
        <w:t>טלי גוטליב (הליכוד):</w:t>
      </w:r>
      <w:r w:rsidRPr="0069152E">
        <w:rPr>
          <w:rStyle w:val="TagStyle"/>
          <w:rtl/>
        </w:rPr>
        <w:t xml:space="preserve"> &lt;&lt; קריאה &gt;&gt;</w:t>
      </w:r>
      <w:r>
        <w:rPr>
          <w:rtl/>
        </w:rPr>
        <w:t xml:space="preserve">   </w:t>
      </w:r>
      <w:bookmarkEnd w:id="6472"/>
    </w:p>
    <w:p w:rsidR="00B36319" w:rsidRDefault="00B36319" w:rsidP="000928D2">
      <w:pPr>
        <w:rPr>
          <w:rtl/>
        </w:rPr>
      </w:pPr>
    </w:p>
    <w:p w:rsidR="00B36319" w:rsidRDefault="00B36319" w:rsidP="00596B63">
      <w:pPr>
        <w:rPr>
          <w:rtl/>
        </w:rPr>
      </w:pPr>
      <w:r>
        <w:rPr>
          <w:rFonts w:hint="cs"/>
          <w:rtl/>
        </w:rPr>
        <w:t xml:space="preserve">הדחייה לא יכולה לפגוע להם בכל הזכויות. </w:t>
      </w:r>
    </w:p>
    <w:p w:rsidR="00B36319" w:rsidRDefault="00B36319" w:rsidP="00596B63">
      <w:pPr>
        <w:rPr>
          <w:rtl/>
        </w:rPr>
      </w:pPr>
    </w:p>
    <w:p w:rsidR="00B36319" w:rsidRDefault="00B36319" w:rsidP="00596B63">
      <w:pPr>
        <w:pStyle w:val="-"/>
        <w:keepNext/>
        <w:rPr>
          <w:rtl/>
        </w:rPr>
      </w:pPr>
      <w:bookmarkStart w:id="6473" w:name="ET_speakercontinue_5069_11"/>
      <w:r w:rsidRPr="0069152E">
        <w:rPr>
          <w:rStyle w:val="TagStyle"/>
          <w:rtl/>
        </w:rPr>
        <w:t xml:space="preserve">&lt;&lt; דובר_המשך &gt;&gt; </w:t>
      </w:r>
      <w:r>
        <w:rPr>
          <w:rtl/>
        </w:rPr>
        <w:t>יעקב אשר (יהדות התורה):</w:t>
      </w:r>
      <w:r w:rsidRPr="0069152E">
        <w:rPr>
          <w:rStyle w:val="TagStyle"/>
          <w:rtl/>
        </w:rPr>
        <w:t xml:space="preserve"> &lt;&lt; דובר_המשך &gt;&gt;</w:t>
      </w:r>
      <w:r>
        <w:rPr>
          <w:rtl/>
        </w:rPr>
        <w:t xml:space="preserve">   </w:t>
      </w:r>
      <w:bookmarkEnd w:id="6473"/>
    </w:p>
    <w:p w:rsidR="00B36319" w:rsidRDefault="00B36319" w:rsidP="000928D2">
      <w:pPr>
        <w:rPr>
          <w:rtl/>
          <w:lang w:eastAsia="he-IL"/>
        </w:rPr>
      </w:pPr>
    </w:p>
    <w:p w:rsidR="00B36319" w:rsidRDefault="00B36319" w:rsidP="00596B63">
      <w:pPr>
        <w:rPr>
          <w:rtl/>
          <w:lang w:eastAsia="he-IL"/>
        </w:rPr>
      </w:pPr>
      <w:r>
        <w:rPr>
          <w:rFonts w:hint="cs"/>
          <w:rtl/>
          <w:lang w:eastAsia="he-IL"/>
        </w:rPr>
        <w:t xml:space="preserve">הדחייה, כפי שאומרת עו"ד וחברת הכנסת גוטליב, לא יכולה לקחת </w:t>
      </w:r>
      <w:bookmarkStart w:id="6474" w:name="_ETM_Q16_647000"/>
      <w:bookmarkEnd w:id="6474"/>
      <w:r>
        <w:rPr>
          <w:rFonts w:hint="cs"/>
          <w:rtl/>
          <w:lang w:eastAsia="he-IL"/>
        </w:rPr>
        <w:t xml:space="preserve">מהם את הזכויות. זה לא רק זכויות, זה הליך, זו פגיעה בהליך הדמוקרטי עצמו. </w:t>
      </w:r>
    </w:p>
    <w:p w:rsidR="00B36319" w:rsidRDefault="00B36319" w:rsidP="00596B63">
      <w:pPr>
        <w:rPr>
          <w:rtl/>
          <w:lang w:eastAsia="he-IL"/>
        </w:rPr>
      </w:pPr>
      <w:bookmarkStart w:id="6475" w:name="_ETM_Q16_657000"/>
      <w:bookmarkEnd w:id="6475"/>
    </w:p>
    <w:p w:rsidR="00B36319" w:rsidRDefault="00B36319" w:rsidP="00596B63">
      <w:pPr>
        <w:pStyle w:val="af5"/>
        <w:keepNext/>
        <w:rPr>
          <w:rtl/>
        </w:rPr>
      </w:pPr>
      <w:bookmarkStart w:id="6476" w:name="ET_interruption_6345_12"/>
      <w:r w:rsidRPr="0069152E">
        <w:rPr>
          <w:rStyle w:val="TagStyle"/>
          <w:rtl/>
        </w:rPr>
        <w:t xml:space="preserve"> &lt;&lt; קריאה &gt;&gt; </w:t>
      </w:r>
      <w:r>
        <w:rPr>
          <w:rtl/>
        </w:rPr>
        <w:t>טלי גוטליב (הליכוד):</w:t>
      </w:r>
      <w:r w:rsidRPr="0069152E">
        <w:rPr>
          <w:rStyle w:val="TagStyle"/>
          <w:rtl/>
        </w:rPr>
        <w:t xml:space="preserve"> &lt;&lt; קריאה &gt;&gt;</w:t>
      </w:r>
      <w:r>
        <w:rPr>
          <w:rtl/>
        </w:rPr>
        <w:t xml:space="preserve">   </w:t>
      </w:r>
      <w:bookmarkEnd w:id="6476"/>
    </w:p>
    <w:p w:rsidR="00B36319" w:rsidRDefault="00B36319" w:rsidP="000928D2">
      <w:pPr>
        <w:rPr>
          <w:rtl/>
          <w:lang w:eastAsia="he-IL"/>
        </w:rPr>
      </w:pPr>
    </w:p>
    <w:p w:rsidR="00B36319" w:rsidRDefault="00B36319" w:rsidP="00596B63">
      <w:pPr>
        <w:rPr>
          <w:rtl/>
          <w:lang w:eastAsia="he-IL"/>
        </w:rPr>
      </w:pPr>
      <w:r>
        <w:rPr>
          <w:rFonts w:hint="cs"/>
          <w:rtl/>
          <w:lang w:eastAsia="he-IL"/>
        </w:rPr>
        <w:t xml:space="preserve">הליך הוגן זה זכות. </w:t>
      </w:r>
    </w:p>
    <w:p w:rsidR="00B36319" w:rsidRDefault="00B36319" w:rsidP="00596B63">
      <w:pPr>
        <w:rPr>
          <w:rtl/>
          <w:lang w:eastAsia="he-IL"/>
        </w:rPr>
      </w:pPr>
    </w:p>
    <w:p w:rsidR="00B36319" w:rsidRDefault="00B36319" w:rsidP="00596B63">
      <w:pPr>
        <w:pStyle w:val="-"/>
        <w:keepNext/>
        <w:rPr>
          <w:rtl/>
        </w:rPr>
      </w:pPr>
      <w:bookmarkStart w:id="6477" w:name="ET_speakercontinue_5069_13"/>
      <w:r w:rsidRPr="0069152E">
        <w:rPr>
          <w:rStyle w:val="TagStyle"/>
          <w:rtl/>
        </w:rPr>
        <w:t xml:space="preserve"> &lt;&lt; דובר_המשך &gt;&gt; </w:t>
      </w:r>
      <w:r>
        <w:rPr>
          <w:rtl/>
        </w:rPr>
        <w:t>יעקב אשר (יהדות התורה):</w:t>
      </w:r>
      <w:r w:rsidRPr="0069152E">
        <w:rPr>
          <w:rStyle w:val="TagStyle"/>
          <w:rtl/>
        </w:rPr>
        <w:t xml:space="preserve"> &lt;&lt; דובר_המשך &gt;&gt;</w:t>
      </w:r>
      <w:r>
        <w:rPr>
          <w:rtl/>
        </w:rPr>
        <w:t xml:space="preserve">   </w:t>
      </w:r>
      <w:bookmarkEnd w:id="6477"/>
    </w:p>
    <w:p w:rsidR="00B36319" w:rsidRDefault="00B36319" w:rsidP="000928D2">
      <w:pPr>
        <w:rPr>
          <w:rtl/>
          <w:lang w:eastAsia="he-IL"/>
        </w:rPr>
      </w:pPr>
    </w:p>
    <w:p w:rsidR="00B36319" w:rsidRPr="0069152E" w:rsidRDefault="00B36319" w:rsidP="00D05A9F">
      <w:pPr>
        <w:rPr>
          <w:rtl/>
          <w:lang w:eastAsia="he-IL"/>
        </w:rPr>
      </w:pPr>
      <w:bookmarkStart w:id="6478" w:name="_ETM_Q16_656000"/>
      <w:bookmarkEnd w:id="6478"/>
      <w:r>
        <w:rPr>
          <w:rFonts w:hint="cs"/>
          <w:rtl/>
          <w:lang w:eastAsia="he-IL"/>
        </w:rPr>
        <w:t>ולכן, ולכן אני רוצה בעניין הזה לומר שהצעת החוק הזאת</w:t>
      </w:r>
      <w:bookmarkStart w:id="6479" w:name="_ETM_Q16_665000"/>
      <w:bookmarkEnd w:id="6479"/>
      <w:r>
        <w:rPr>
          <w:rFonts w:hint="cs"/>
          <w:rtl/>
          <w:lang w:eastAsia="he-IL"/>
        </w:rPr>
        <w:t xml:space="preserve"> </w:t>
      </w:r>
      <w:r>
        <w:rPr>
          <w:rFonts w:hint="eastAsia"/>
          <w:rtl/>
          <w:lang w:eastAsia="he-IL"/>
        </w:rPr>
        <w:t xml:space="preserve">– </w:t>
      </w:r>
      <w:r>
        <w:rPr>
          <w:rFonts w:hint="cs"/>
          <w:rtl/>
          <w:lang w:eastAsia="he-IL"/>
        </w:rPr>
        <w:t xml:space="preserve">בלי, חבר הכנסת יוראי </w:t>
      </w:r>
      <w:r>
        <w:rPr>
          <w:rFonts w:hint="eastAsia"/>
          <w:rtl/>
          <w:lang w:eastAsia="he-IL"/>
        </w:rPr>
        <w:t xml:space="preserve">– </w:t>
      </w:r>
      <w:r>
        <w:rPr>
          <w:rFonts w:hint="cs"/>
          <w:rtl/>
          <w:lang w:eastAsia="he-IL"/>
        </w:rPr>
        <w:t>אני מבקש מאנשים לעצום עיניים כשיצביעו היום, כי יהיו כאלה שיצביעו נגד</w:t>
      </w:r>
      <w:bookmarkStart w:id="6480" w:name="_ETM_Q16_675000"/>
      <w:bookmarkEnd w:id="6480"/>
      <w:r>
        <w:rPr>
          <w:rFonts w:hint="cs"/>
          <w:rtl/>
          <w:lang w:eastAsia="he-IL"/>
        </w:rPr>
        <w:t xml:space="preserve">, אבל אני מוכרח לומר שגם חברת הכנסת מטי </w:t>
      </w:r>
      <w:bookmarkStart w:id="6481" w:name="_ETM_Q16_680000"/>
      <w:bookmarkEnd w:id="6481"/>
      <w:r>
        <w:rPr>
          <w:rFonts w:hint="cs"/>
          <w:rtl/>
          <w:lang w:eastAsia="he-IL"/>
        </w:rPr>
        <w:t xml:space="preserve">וגם יוראי וגם חברי כנסת אחרים </w:t>
      </w:r>
      <w:r>
        <w:rPr>
          <w:rFonts w:hint="eastAsia"/>
          <w:rtl/>
          <w:lang w:eastAsia="he-IL"/>
        </w:rPr>
        <w:t xml:space="preserve">– </w:t>
      </w:r>
      <w:r>
        <w:rPr>
          <w:rFonts w:hint="cs"/>
          <w:rtl/>
          <w:lang w:eastAsia="he-IL"/>
        </w:rPr>
        <w:t xml:space="preserve">זאת הצעת חוק שבנינו אותה ביחד בוועדה, ביחד עם משרד הפנים, כי </w:t>
      </w:r>
      <w:bookmarkStart w:id="6482" w:name="_ETM_Q16_693000"/>
      <w:bookmarkEnd w:id="6482"/>
      <w:r>
        <w:rPr>
          <w:rFonts w:hint="cs"/>
          <w:rtl/>
          <w:lang w:eastAsia="he-IL"/>
        </w:rPr>
        <w:t xml:space="preserve">משר הפנים, בסל הכלים שלו כרגע היה רק את </w:t>
      </w:r>
      <w:bookmarkStart w:id="6483" w:name="_ETM_Q16_697000"/>
      <w:bookmarkEnd w:id="6483"/>
      <w:r>
        <w:rPr>
          <w:rFonts w:hint="cs"/>
          <w:rtl/>
          <w:lang w:eastAsia="he-IL"/>
        </w:rPr>
        <w:t xml:space="preserve">הבחירות המיוחדות, ולכן שינויי החקיקה האלה חשובים, כדי </w:t>
      </w:r>
      <w:bookmarkStart w:id="6484" w:name="_ETM_Q16_702000"/>
      <w:bookmarkEnd w:id="6484"/>
      <w:r>
        <w:rPr>
          <w:rFonts w:hint="cs"/>
          <w:rtl/>
          <w:lang w:eastAsia="he-IL"/>
        </w:rPr>
        <w:t xml:space="preserve">שההליך של הבחירות </w:t>
      </w:r>
      <w:r>
        <w:rPr>
          <w:rFonts w:hint="eastAsia"/>
          <w:rtl/>
          <w:lang w:eastAsia="he-IL"/>
        </w:rPr>
        <w:t xml:space="preserve">– </w:t>
      </w:r>
      <w:r w:rsidR="00D05A9F">
        <w:rPr>
          <w:rFonts w:hint="cs"/>
          <w:rtl/>
          <w:lang w:eastAsia="he-IL"/>
        </w:rPr>
        <w:t>ש</w:t>
      </w:r>
      <w:r>
        <w:rPr>
          <w:rFonts w:hint="eastAsia"/>
          <w:rtl/>
          <w:lang w:eastAsia="he-IL"/>
        </w:rPr>
        <w:t xml:space="preserve">הן </w:t>
      </w:r>
      <w:r>
        <w:rPr>
          <w:rFonts w:hint="cs"/>
          <w:rtl/>
          <w:lang w:eastAsia="he-IL"/>
        </w:rPr>
        <w:t xml:space="preserve">יהיו שוויוניות, כמו שאמרנו, שיהיו נכונות, </w:t>
      </w:r>
      <w:bookmarkStart w:id="6485" w:name="_ETM_Q16_708000"/>
      <w:bookmarkEnd w:id="6485"/>
      <w:r>
        <w:rPr>
          <w:rFonts w:hint="cs"/>
          <w:rtl/>
          <w:lang w:eastAsia="he-IL"/>
        </w:rPr>
        <w:t xml:space="preserve">שחיילים יוכלו להצביע בהן, שיהיה יום שבתון. הרי נוצר פה אבסורד, כי יש אנשים מפונים שצריכים להגיע ממרכז הארץ. </w:t>
      </w:r>
      <w:bookmarkStart w:id="6486" w:name="_ETM_Q16_722000"/>
      <w:bookmarkEnd w:id="6486"/>
      <w:r>
        <w:rPr>
          <w:rFonts w:hint="cs"/>
          <w:rtl/>
          <w:lang w:eastAsia="he-IL"/>
        </w:rPr>
        <w:t>משרד הפנים ניסה כמה דברים, להביא פתרונות, ואני מודה</w:t>
      </w:r>
      <w:bookmarkStart w:id="6487" w:name="_ETM_Q16_728000"/>
      <w:bookmarkEnd w:id="6487"/>
      <w:r>
        <w:rPr>
          <w:rFonts w:hint="cs"/>
          <w:rtl/>
          <w:lang w:eastAsia="he-IL"/>
        </w:rPr>
        <w:t xml:space="preserve"> לשר על זה. אני מודה לשר</w:t>
      </w:r>
      <w:r w:rsidR="00D05A9F">
        <w:rPr>
          <w:rFonts w:hint="cs"/>
          <w:rtl/>
          <w:lang w:eastAsia="he-IL"/>
        </w:rPr>
        <w:t>.</w:t>
      </w:r>
      <w:r>
        <w:rPr>
          <w:rFonts w:hint="cs"/>
          <w:rtl/>
          <w:lang w:eastAsia="he-IL"/>
        </w:rPr>
        <w:t xml:space="preserve"> יש דברים שאני מודה, </w:t>
      </w:r>
      <w:bookmarkStart w:id="6488" w:name="_ETM_Q16_735000"/>
      <w:bookmarkEnd w:id="6488"/>
      <w:r>
        <w:rPr>
          <w:rFonts w:hint="cs"/>
          <w:rtl/>
          <w:lang w:eastAsia="he-IL"/>
        </w:rPr>
        <w:t xml:space="preserve">כבוד השר. אני רוצה שתשמע במה אני מודה לך </w:t>
      </w:r>
      <w:bookmarkStart w:id="6489" w:name="_ETM_Q16_737000"/>
      <w:bookmarkEnd w:id="6489"/>
      <w:r>
        <w:rPr>
          <w:rFonts w:hint="cs"/>
          <w:rtl/>
          <w:lang w:eastAsia="he-IL"/>
        </w:rPr>
        <w:t xml:space="preserve">ומה אני מצפה עוד להמשך הדרך בשיתוף הפעולה בינינו. </w:t>
      </w:r>
    </w:p>
    <w:p w:rsidR="00B36319" w:rsidRDefault="00B36319" w:rsidP="00596B63">
      <w:pPr>
        <w:rPr>
          <w:rtl/>
        </w:rPr>
      </w:pPr>
    </w:p>
    <w:p w:rsidR="00B36319" w:rsidRDefault="00B36319" w:rsidP="00D05A9F">
      <w:bookmarkStart w:id="6490" w:name="TOR_Q17"/>
      <w:bookmarkEnd w:id="6490"/>
      <w:r>
        <w:rPr>
          <w:rFonts w:hint="cs"/>
          <w:rtl/>
        </w:rPr>
        <w:t xml:space="preserve">משרד הפנים עושה גם הסעות. </w:t>
      </w:r>
      <w:proofErr w:type="spellStart"/>
      <w:r>
        <w:rPr>
          <w:rFonts w:hint="cs"/>
          <w:rtl/>
        </w:rPr>
        <w:t>אממה</w:t>
      </w:r>
      <w:proofErr w:type="spellEnd"/>
      <w:r>
        <w:rPr>
          <w:rFonts w:hint="cs"/>
          <w:rtl/>
        </w:rPr>
        <w:t xml:space="preserve">, אם אין להם יום שבתון והם צריכים גם לנסוע כדי לבוא להצביע ולחזור </w:t>
      </w:r>
      <w:proofErr w:type="spellStart"/>
      <w:r>
        <w:rPr>
          <w:rFonts w:hint="cs"/>
          <w:rtl/>
        </w:rPr>
        <w:t>וכו</w:t>
      </w:r>
      <w:proofErr w:type="spellEnd"/>
      <w:r>
        <w:rPr>
          <w:rFonts w:hint="cs"/>
          <w:rtl/>
        </w:rPr>
        <w:t xml:space="preserve">', הם מפסידים פעמיים. </w:t>
      </w:r>
      <w:bookmarkStart w:id="6491" w:name="_ETM_Q17_157719"/>
      <w:bookmarkEnd w:id="6491"/>
      <w:r>
        <w:rPr>
          <w:rFonts w:hint="cs"/>
          <w:rtl/>
        </w:rPr>
        <w:t xml:space="preserve">לכן אנחנו מעבירים את החקיקה הזאת היום, בעזרת השם. אנחנו נקיים במהירות – כבר מחר, אני מקווה – ישיבה של הוועדה, וביחד עם אנשי המקצוע של משרד הפנים נמצא את הדרך לעשות </w:t>
      </w:r>
      <w:bookmarkStart w:id="6492" w:name="_ETM_Q17_171028"/>
      <w:bookmarkEnd w:id="6492"/>
      <w:r>
        <w:rPr>
          <w:rFonts w:hint="cs"/>
          <w:rtl/>
        </w:rPr>
        <w:t xml:space="preserve">את זה בצורה הטובה והמהירה, וכך – שוב, אמרתי בתחילת דבריי, אדוני השר – כשבירכתי אתכם על ההחלטה לדחות את הבחירות, </w:t>
      </w:r>
      <w:bookmarkStart w:id="6493" w:name="_ETM_Q17_180744"/>
      <w:bookmarkEnd w:id="6493"/>
      <w:r>
        <w:rPr>
          <w:rFonts w:hint="cs"/>
          <w:rtl/>
        </w:rPr>
        <w:t>השתמשתם בסעיף מיוחד קיים של בחירות, כי זה מה שהיה לכם בסל הכלים</w:t>
      </w:r>
      <w:r w:rsidR="00D05A9F">
        <w:rPr>
          <w:rFonts w:hint="cs"/>
          <w:rtl/>
        </w:rPr>
        <w:t>,</w:t>
      </w:r>
      <w:r>
        <w:rPr>
          <w:rFonts w:hint="cs"/>
          <w:rtl/>
        </w:rPr>
        <w:t xml:space="preserve"> לא היה משהו אחר</w:t>
      </w:r>
      <w:r w:rsidR="00D05A9F">
        <w:rPr>
          <w:rFonts w:hint="cs"/>
          <w:rtl/>
        </w:rPr>
        <w:t>.</w:t>
      </w:r>
      <w:r>
        <w:rPr>
          <w:rFonts w:hint="cs"/>
          <w:rtl/>
        </w:rPr>
        <w:t xml:space="preserve"> היום ההכרח מביא אותנו לכך שאנחנו צריכים לשנות את הכלים, כדי שהבחירות יהיו באמת</w:t>
      </w:r>
      <w:r w:rsidR="00D05A9F">
        <w:rPr>
          <w:rFonts w:hint="cs"/>
          <w:rtl/>
        </w:rPr>
        <w:t>,</w:t>
      </w:r>
      <w:r>
        <w:rPr>
          <w:rFonts w:hint="cs"/>
          <w:rtl/>
        </w:rPr>
        <w:t xml:space="preserve"> גם מבחינת החיילים, גם מבחינת המיסוי, </w:t>
      </w:r>
      <w:bookmarkStart w:id="6494" w:name="_ETM_Q17_197431"/>
      <w:bookmarkEnd w:id="6494"/>
      <w:r>
        <w:rPr>
          <w:rFonts w:hint="cs"/>
          <w:rtl/>
        </w:rPr>
        <w:t xml:space="preserve">גם מבחינת יום שבתון וגם מבחינת קלפיות כפולות, איפה שנוכל לעשות את זה עכשיו – עכשיו זה יהיה כנראה רק בצפון, אבל לפחות שם, ואז גם נדע עוד דבר: ידעו תושבי הצפון שייערכו בחירות בכל מקרה, גם אם חלילה עדיין נהיה במצב מלחמה, וגם אם </w:t>
      </w:r>
      <w:bookmarkStart w:id="6495" w:name="_ETM_Q17_219551"/>
      <w:bookmarkEnd w:id="6495"/>
      <w:r>
        <w:rPr>
          <w:rFonts w:hint="cs"/>
          <w:rtl/>
        </w:rPr>
        <w:t>חלילה עדיין ייפלו טילים, וכולנו מקווים שלא</w:t>
      </w:r>
      <w:r w:rsidR="00D05A9F">
        <w:rPr>
          <w:rFonts w:hint="cs"/>
          <w:rtl/>
        </w:rPr>
        <w:t>,</w:t>
      </w:r>
      <w:r>
        <w:rPr>
          <w:rFonts w:hint="cs"/>
          <w:rtl/>
        </w:rPr>
        <w:t xml:space="preserve"> אבל הבחירות יהיו, כי בנינו פה סל ביחד עם המשרד, </w:t>
      </w:r>
      <w:r w:rsidR="00D05A9F">
        <w:rPr>
          <w:rFonts w:hint="cs"/>
          <w:rtl/>
        </w:rPr>
        <w:t>ו</w:t>
      </w:r>
      <w:r>
        <w:rPr>
          <w:rFonts w:hint="cs"/>
          <w:rtl/>
        </w:rPr>
        <w:t xml:space="preserve">הסל הזה יוכל לגרום לכך שלא תהיה שום סיבה. הבחירות בעוטף זה בעוד שבועיים. אני מאוד מקווה שאם נריץ את זה מהר, לפחות יום השבתון והמיסוי </w:t>
      </w:r>
      <w:r w:rsidR="000928D2">
        <w:rPr>
          <w:rFonts w:hint="cs"/>
          <w:rtl/>
        </w:rPr>
        <w:t>– – –</w:t>
      </w:r>
    </w:p>
    <w:p w:rsidR="00B36319" w:rsidRDefault="00B36319" w:rsidP="000D105F">
      <w:pPr>
        <w:rPr>
          <w:rtl/>
        </w:rPr>
      </w:pPr>
      <w:bookmarkStart w:id="6496" w:name="_ETM_Q17_244316"/>
      <w:bookmarkStart w:id="6497" w:name="_ETM_Q17_244402"/>
      <w:bookmarkEnd w:id="6496"/>
      <w:bookmarkEnd w:id="6497"/>
    </w:p>
    <w:p w:rsidR="00B36319" w:rsidRDefault="00B36319" w:rsidP="000D105F">
      <w:pPr>
        <w:pStyle w:val="af6"/>
        <w:keepNext/>
        <w:rPr>
          <w:rtl/>
        </w:rPr>
      </w:pPr>
      <w:r>
        <w:rPr>
          <w:rStyle w:val="TagStyle"/>
          <w:rFonts w:hint="cs"/>
          <w:rtl/>
        </w:rPr>
        <w:t xml:space="preserve"> &lt;&lt; יור &gt;&gt; </w:t>
      </w:r>
      <w:r>
        <w:rPr>
          <w:rFonts w:hint="cs"/>
          <w:rtl/>
        </w:rPr>
        <w:t>היו"ר משה סולומון:</w:t>
      </w:r>
      <w:r>
        <w:rPr>
          <w:rStyle w:val="TagStyle"/>
          <w:rtl/>
        </w:rPr>
        <w:t xml:space="preserve"> &lt;&lt; יור &gt;&gt;</w:t>
      </w:r>
      <w:r>
        <w:rPr>
          <w:rFonts w:hint="cs"/>
          <w:rtl/>
        </w:rPr>
        <w:t xml:space="preserve">   </w:t>
      </w:r>
    </w:p>
    <w:p w:rsidR="00B36319" w:rsidRDefault="00B36319" w:rsidP="000928D2">
      <w:pPr>
        <w:rPr>
          <w:rtl/>
        </w:rPr>
      </w:pPr>
    </w:p>
    <w:p w:rsidR="00B36319" w:rsidRDefault="00B36319" w:rsidP="000D105F">
      <w:pPr>
        <w:rPr>
          <w:rtl/>
        </w:rPr>
      </w:pPr>
      <w:r>
        <w:rPr>
          <w:rFonts w:hint="cs"/>
          <w:rtl/>
        </w:rPr>
        <w:t>אנחנו בטרומית כרגע.</w:t>
      </w:r>
    </w:p>
    <w:p w:rsidR="00B36319" w:rsidRDefault="00B36319" w:rsidP="000D105F">
      <w:pPr>
        <w:rPr>
          <w:rtl/>
        </w:rPr>
      </w:pPr>
    </w:p>
    <w:p w:rsidR="00B36319" w:rsidRDefault="00B36319" w:rsidP="000D105F">
      <w:pPr>
        <w:pStyle w:val="-"/>
        <w:keepNext/>
        <w:rPr>
          <w:rtl/>
        </w:rPr>
      </w:pPr>
      <w:r>
        <w:rPr>
          <w:rStyle w:val="TagStyle"/>
          <w:rFonts w:hint="cs"/>
          <w:rtl/>
        </w:rPr>
        <w:t xml:space="preserve">&lt;&lt; דובר_המשך &gt;&gt; </w:t>
      </w:r>
      <w:r>
        <w:rPr>
          <w:rFonts w:hint="cs"/>
          <w:rtl/>
        </w:rPr>
        <w:t>יעקב אשר (יהדות התורה):</w:t>
      </w:r>
      <w:r>
        <w:rPr>
          <w:rStyle w:val="TagStyle"/>
          <w:rtl/>
        </w:rPr>
        <w:t xml:space="preserve"> &lt;&lt; דובר_המשך &gt;&gt;</w:t>
      </w:r>
      <w:r>
        <w:rPr>
          <w:rFonts w:hint="cs"/>
          <w:rtl/>
        </w:rPr>
        <w:t xml:space="preserve">   </w:t>
      </w:r>
    </w:p>
    <w:p w:rsidR="00B36319" w:rsidRDefault="00B36319" w:rsidP="000D105F">
      <w:pPr>
        <w:rPr>
          <w:rtl/>
        </w:rPr>
      </w:pPr>
    </w:p>
    <w:p w:rsidR="00B36319" w:rsidRDefault="00B36319" w:rsidP="00D05A9F">
      <w:pPr>
        <w:rPr>
          <w:rtl/>
        </w:rPr>
      </w:pPr>
      <w:bookmarkStart w:id="6498" w:name="_ETM_Q17_243728"/>
      <w:bookmarkEnd w:id="6498"/>
      <w:r>
        <w:rPr>
          <w:rFonts w:hint="cs"/>
          <w:rtl/>
        </w:rPr>
        <w:t xml:space="preserve">אל תנסה אותי. אל תאתגר אותי. בשבוע הבא אני רוצה כבר </w:t>
      </w:r>
      <w:bookmarkStart w:id="6499" w:name="_ETM_Q17_248929"/>
      <w:bookmarkEnd w:id="6499"/>
      <w:r>
        <w:rPr>
          <w:rFonts w:hint="cs"/>
          <w:rtl/>
        </w:rPr>
        <w:t xml:space="preserve">לאשר את זה בשנייה ושלישית. אז יום השבתון יהיה גם לדרום, גם הנושא של מיסוי עובדים יהיה בנמוך יותר, גם בדרום, ואולי </w:t>
      </w:r>
      <w:bookmarkStart w:id="6500" w:name="_ETM_Q17_259665"/>
      <w:bookmarkEnd w:id="6500"/>
      <w:r>
        <w:rPr>
          <w:rFonts w:hint="cs"/>
          <w:rtl/>
        </w:rPr>
        <w:t xml:space="preserve">גם נצליח להגיע להסדר עם הצבא על משהו לגבי החיילים. מעטפות כפולות לא יהיו – משרד הפנים לא יספיק לעשות </w:t>
      </w:r>
      <w:r w:rsidR="00D05A9F">
        <w:rPr>
          <w:rFonts w:hint="eastAsia"/>
          <w:rtl/>
        </w:rPr>
        <w:t xml:space="preserve">– </w:t>
      </w:r>
      <w:r>
        <w:rPr>
          <w:rFonts w:hint="cs"/>
          <w:rtl/>
        </w:rPr>
        <w:t xml:space="preserve">אבל לפחות בצפון זה כן יהיה, ותהיה </w:t>
      </w:r>
      <w:bookmarkStart w:id="6501" w:name="_ETM_Q17_272471"/>
      <w:bookmarkEnd w:id="6501"/>
      <w:r>
        <w:rPr>
          <w:rFonts w:hint="cs"/>
          <w:rtl/>
        </w:rPr>
        <w:t>ודאות לבחירות.</w:t>
      </w:r>
    </w:p>
    <w:p w:rsidR="00B36319" w:rsidRDefault="00B36319" w:rsidP="000D105F">
      <w:pPr>
        <w:rPr>
          <w:rtl/>
        </w:rPr>
      </w:pPr>
    </w:p>
    <w:p w:rsidR="00B36319" w:rsidRDefault="00B36319" w:rsidP="000D105F">
      <w:pPr>
        <w:pStyle w:val="af5"/>
        <w:keepNext/>
        <w:rPr>
          <w:rtl/>
        </w:rPr>
      </w:pPr>
      <w:bookmarkStart w:id="6502" w:name="ET_interruption_6345_2"/>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6502"/>
    </w:p>
    <w:p w:rsidR="00B36319" w:rsidRDefault="00B36319" w:rsidP="000928D2">
      <w:pPr>
        <w:rPr>
          <w:rtl/>
          <w:lang w:eastAsia="he-IL"/>
        </w:rPr>
      </w:pPr>
    </w:p>
    <w:p w:rsidR="00B36319" w:rsidRDefault="00B36319" w:rsidP="000D105F">
      <w:pPr>
        <w:rPr>
          <w:rtl/>
          <w:lang w:eastAsia="he-IL"/>
        </w:rPr>
      </w:pPr>
      <w:r>
        <w:rPr>
          <w:rFonts w:hint="cs"/>
          <w:rtl/>
          <w:lang w:eastAsia="he-IL"/>
        </w:rPr>
        <w:t>הוראת שעה.</w:t>
      </w:r>
    </w:p>
    <w:p w:rsidR="00B36319" w:rsidRDefault="00B36319" w:rsidP="000D105F">
      <w:pPr>
        <w:rPr>
          <w:rtl/>
          <w:lang w:eastAsia="he-IL"/>
        </w:rPr>
      </w:pPr>
    </w:p>
    <w:p w:rsidR="00B36319" w:rsidRDefault="00B36319" w:rsidP="000D105F">
      <w:pPr>
        <w:pStyle w:val="-"/>
        <w:keepNext/>
        <w:rPr>
          <w:rtl/>
        </w:rPr>
      </w:pPr>
      <w:r>
        <w:rPr>
          <w:rStyle w:val="TagStyle"/>
          <w:rFonts w:hint="cs"/>
          <w:rtl/>
        </w:rPr>
        <w:t xml:space="preserve">&lt;&lt; דובר_המשך &gt;&gt; </w:t>
      </w:r>
      <w:r>
        <w:rPr>
          <w:rFonts w:hint="cs"/>
          <w:rtl/>
        </w:rPr>
        <w:t>יעקב אשר (יהדות התורה):</w:t>
      </w:r>
      <w:r>
        <w:rPr>
          <w:rStyle w:val="TagStyle"/>
          <w:rtl/>
        </w:rPr>
        <w:t xml:space="preserve"> &lt;&lt; דובר_המשך &gt;&gt;</w:t>
      </w:r>
      <w:r>
        <w:rPr>
          <w:rFonts w:hint="cs"/>
          <w:rtl/>
        </w:rPr>
        <w:t xml:space="preserve">   </w:t>
      </w:r>
    </w:p>
    <w:p w:rsidR="00B36319" w:rsidRDefault="00B36319" w:rsidP="000928D2">
      <w:pPr>
        <w:rPr>
          <w:rtl/>
          <w:lang w:eastAsia="he-IL"/>
        </w:rPr>
      </w:pPr>
    </w:p>
    <w:p w:rsidR="00B36319" w:rsidRDefault="00B36319" w:rsidP="000D105F">
      <w:pPr>
        <w:rPr>
          <w:rtl/>
          <w:lang w:eastAsia="he-IL"/>
        </w:rPr>
      </w:pPr>
      <w:r>
        <w:rPr>
          <w:rFonts w:hint="cs"/>
          <w:rtl/>
          <w:lang w:eastAsia="he-IL"/>
        </w:rPr>
        <w:t xml:space="preserve">זו הוראת שעה. </w:t>
      </w:r>
    </w:p>
    <w:p w:rsidR="00B36319" w:rsidRDefault="00B36319" w:rsidP="000D105F">
      <w:pPr>
        <w:rPr>
          <w:rtl/>
          <w:lang w:eastAsia="he-IL"/>
        </w:rPr>
      </w:pPr>
    </w:p>
    <w:p w:rsidR="00B36319" w:rsidRDefault="00B36319" w:rsidP="000D105F">
      <w:pPr>
        <w:pStyle w:val="af5"/>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B36319" w:rsidRDefault="00B36319" w:rsidP="000D105F">
      <w:pPr>
        <w:rPr>
          <w:rtl/>
          <w:lang w:eastAsia="he-IL"/>
        </w:rPr>
      </w:pPr>
    </w:p>
    <w:p w:rsidR="00B36319" w:rsidRDefault="00B36319" w:rsidP="000D105F">
      <w:pPr>
        <w:rPr>
          <w:rtl/>
          <w:lang w:eastAsia="he-IL"/>
        </w:rPr>
      </w:pPr>
      <w:bookmarkStart w:id="6503" w:name="_ETM_Q17_279596"/>
      <w:bookmarkStart w:id="6504" w:name="_ETM_Q17_279634"/>
      <w:bookmarkEnd w:id="6503"/>
      <w:bookmarkEnd w:id="6504"/>
      <w:r>
        <w:rPr>
          <w:rFonts w:hint="cs"/>
          <w:rtl/>
          <w:lang w:eastAsia="he-IL"/>
        </w:rPr>
        <w:t>בדיוק, הוראת שעה, חקיקה ספציפית.</w:t>
      </w:r>
    </w:p>
    <w:p w:rsidR="00B36319" w:rsidRDefault="00B36319" w:rsidP="000D105F">
      <w:pPr>
        <w:rPr>
          <w:rtl/>
          <w:lang w:eastAsia="he-IL"/>
        </w:rPr>
      </w:pPr>
    </w:p>
    <w:p w:rsidR="00B36319" w:rsidRDefault="00B36319" w:rsidP="000D105F">
      <w:pPr>
        <w:pStyle w:val="-"/>
        <w:keepNext/>
        <w:rPr>
          <w:rtl/>
        </w:rPr>
      </w:pPr>
      <w:bookmarkStart w:id="6505" w:name="_ETM_Q17_279769"/>
      <w:bookmarkStart w:id="6506" w:name="_ETM_Q17_279808"/>
      <w:bookmarkEnd w:id="6505"/>
      <w:bookmarkEnd w:id="6506"/>
      <w:r>
        <w:rPr>
          <w:rStyle w:val="TagStyle"/>
          <w:rFonts w:hint="cs"/>
          <w:rtl/>
        </w:rPr>
        <w:t xml:space="preserve">&lt;&lt; דובר_המשך &gt;&gt; </w:t>
      </w:r>
      <w:r>
        <w:rPr>
          <w:rFonts w:hint="cs"/>
          <w:rtl/>
        </w:rPr>
        <w:t>יעקב אשר (יהדות התורה):</w:t>
      </w:r>
      <w:r>
        <w:rPr>
          <w:rStyle w:val="TagStyle"/>
          <w:rtl/>
        </w:rPr>
        <w:t xml:space="preserve"> &lt;&lt; דובר_המשך &gt;&gt;</w:t>
      </w:r>
      <w:r>
        <w:rPr>
          <w:rFonts w:hint="cs"/>
          <w:rtl/>
        </w:rPr>
        <w:t xml:space="preserve">   </w:t>
      </w:r>
    </w:p>
    <w:p w:rsidR="00B36319" w:rsidRDefault="00B36319" w:rsidP="000D105F">
      <w:pPr>
        <w:rPr>
          <w:rtl/>
          <w:lang w:eastAsia="he-IL"/>
        </w:rPr>
      </w:pPr>
    </w:p>
    <w:p w:rsidR="00B36319" w:rsidRDefault="00B36319" w:rsidP="000D105F">
      <w:pPr>
        <w:rPr>
          <w:rtl/>
          <w:lang w:eastAsia="he-IL"/>
        </w:rPr>
      </w:pPr>
      <w:bookmarkStart w:id="6507" w:name="_ETM_Q17_279942"/>
      <w:bookmarkStart w:id="6508" w:name="_ETM_Q17_279986"/>
      <w:bookmarkEnd w:id="6507"/>
      <w:bookmarkEnd w:id="6508"/>
      <w:r>
        <w:rPr>
          <w:rFonts w:hint="cs"/>
          <w:rtl/>
          <w:lang w:eastAsia="he-IL"/>
        </w:rPr>
        <w:t xml:space="preserve">בדיוק, ולכן </w:t>
      </w:r>
      <w:bookmarkStart w:id="6509" w:name="_ETM_Q17_281545"/>
      <w:bookmarkEnd w:id="6509"/>
      <w:r>
        <w:rPr>
          <w:rFonts w:hint="cs"/>
          <w:rtl/>
          <w:lang w:eastAsia="he-IL"/>
        </w:rPr>
        <w:t xml:space="preserve">אני מקווה שבשבוע הבא כבר אעמוד כאן לפחות אחרי קריאה </w:t>
      </w:r>
      <w:bookmarkStart w:id="6510" w:name="_ETM_Q17_288761"/>
      <w:bookmarkEnd w:id="6510"/>
      <w:r>
        <w:rPr>
          <w:rFonts w:hint="cs"/>
          <w:rtl/>
          <w:lang w:eastAsia="he-IL"/>
        </w:rPr>
        <w:t xml:space="preserve">ראשונה, ואולי השנייה ושלישית. </w:t>
      </w:r>
    </w:p>
    <w:p w:rsidR="00B36319" w:rsidRDefault="00B36319" w:rsidP="000D105F">
      <w:pPr>
        <w:rPr>
          <w:rtl/>
          <w:lang w:eastAsia="he-IL"/>
        </w:rPr>
      </w:pPr>
    </w:p>
    <w:p w:rsidR="00D05A9F" w:rsidRDefault="00B36319" w:rsidP="00D05A9F">
      <w:pPr>
        <w:rPr>
          <w:rtl/>
          <w:lang w:eastAsia="he-IL"/>
        </w:rPr>
      </w:pPr>
      <w:r>
        <w:rPr>
          <w:rFonts w:hint="cs"/>
          <w:rtl/>
          <w:lang w:eastAsia="he-IL"/>
        </w:rPr>
        <w:t>אני שוב מודה לחבריי חברי הוועדה גם מהקואליציה וגם מהאופוזיציה. אני רוצה להודות לראשי רשויות, למועמדים מכל הארץ</w:t>
      </w:r>
      <w:r w:rsidR="00D05A9F">
        <w:rPr>
          <w:rFonts w:hint="cs"/>
          <w:rtl/>
          <w:lang w:eastAsia="he-IL"/>
        </w:rPr>
        <w:t>,</w:t>
      </w:r>
      <w:r>
        <w:rPr>
          <w:rFonts w:hint="cs"/>
          <w:rtl/>
          <w:lang w:eastAsia="he-IL"/>
        </w:rPr>
        <w:t xml:space="preserve"> מהצפון ומהדרום</w:t>
      </w:r>
      <w:r w:rsidR="00D05A9F">
        <w:rPr>
          <w:rFonts w:hint="cs"/>
          <w:rtl/>
          <w:lang w:eastAsia="he-IL"/>
        </w:rPr>
        <w:t>,</w:t>
      </w:r>
      <w:r>
        <w:rPr>
          <w:rFonts w:hint="cs"/>
          <w:rtl/>
          <w:lang w:eastAsia="he-IL"/>
        </w:rPr>
        <w:t xml:space="preserve"> שהיו חלק מהעניין הזה, ובעזרת השם, </w:t>
      </w:r>
      <w:r w:rsidR="00D05A9F">
        <w:rPr>
          <w:rFonts w:hint="cs"/>
          <w:rtl/>
          <w:lang w:eastAsia="he-IL"/>
        </w:rPr>
        <w:t xml:space="preserve">אני </w:t>
      </w:r>
      <w:r>
        <w:rPr>
          <w:rFonts w:hint="cs"/>
          <w:rtl/>
          <w:lang w:eastAsia="he-IL"/>
        </w:rPr>
        <w:t>מציע לכולם להצביע בעד. גם אם יש החלטות שלכם, של האופוזיציה, להצביע נגד, זה חבל, כי אני רוצה – אה, שכחתי את חבר הכנסת שוסטר, שכה טרח בעניין הזה, ואני רואה שהוא ממש לא אוהב את זה שלא יצליח להצביע בעד, אבל אנחנו נאשר את זה היום, וביחד עם משרד הפנים נקדם את זה במהירות האפשרית. אני מאוד מקווה שמה שיצליח לתפוס לגבי הדרום</w:t>
      </w:r>
      <w:r w:rsidR="00D05A9F">
        <w:rPr>
          <w:rFonts w:hint="cs"/>
          <w:rtl/>
          <w:lang w:eastAsia="he-IL"/>
        </w:rPr>
        <w:t>,</w:t>
      </w:r>
      <w:r>
        <w:rPr>
          <w:rFonts w:hint="cs"/>
          <w:rtl/>
          <w:lang w:eastAsia="he-IL"/>
        </w:rPr>
        <w:t xml:space="preserve"> </w:t>
      </w:r>
      <w:bookmarkStart w:id="6511" w:name="_ETM_Q17_336288"/>
      <w:bookmarkEnd w:id="6511"/>
      <w:r>
        <w:rPr>
          <w:rFonts w:hint="cs"/>
          <w:rtl/>
          <w:lang w:eastAsia="he-IL"/>
        </w:rPr>
        <w:t xml:space="preserve">יתפוס, אבל לגבי הצפון, כל ארבעת התיקונים הללו ייעשו. </w:t>
      </w:r>
    </w:p>
    <w:p w:rsidR="00D05A9F" w:rsidRDefault="00D05A9F" w:rsidP="00D05A9F">
      <w:pPr>
        <w:rPr>
          <w:rtl/>
          <w:lang w:eastAsia="he-IL"/>
        </w:rPr>
      </w:pPr>
    </w:p>
    <w:p w:rsidR="00B36319" w:rsidRDefault="00B36319" w:rsidP="00D05A9F">
      <w:pPr>
        <w:rPr>
          <w:rtl/>
          <w:lang w:eastAsia="he-IL"/>
        </w:rPr>
      </w:pPr>
      <w:r>
        <w:rPr>
          <w:rFonts w:hint="cs"/>
          <w:rtl/>
          <w:lang w:eastAsia="he-IL"/>
        </w:rPr>
        <w:t>אני מבקש מהכנסת לאשר את ההצעה הזאת. אני מודה לשר הפנים, לצוות של משרד הפנים, וכמובן לוועדה, לייעוץ המשפטי של הוועדה, לגלעד, לתומר, למנהלת הוועדה ולעוזריי בעניין הזה. אבל את כל התודות נעשה אחרי הקריאה השנייה והשלישית. תודה רבה.</w:t>
      </w:r>
    </w:p>
    <w:p w:rsidR="00B36319" w:rsidRDefault="00B36319" w:rsidP="000D105F">
      <w:pPr>
        <w:rPr>
          <w:rtl/>
          <w:lang w:eastAsia="he-IL"/>
        </w:rPr>
      </w:pPr>
    </w:p>
    <w:p w:rsidR="00B36319" w:rsidRDefault="00B36319" w:rsidP="000D105F">
      <w:pPr>
        <w:pStyle w:val="af6"/>
        <w:keepNext/>
        <w:rPr>
          <w:rtl/>
        </w:rPr>
      </w:pPr>
      <w:r>
        <w:rPr>
          <w:rStyle w:val="TagStyle"/>
          <w:rFonts w:hint="cs"/>
          <w:rtl/>
        </w:rPr>
        <w:t xml:space="preserve"> &lt;&lt; יור &gt;&gt; </w:t>
      </w:r>
      <w:r>
        <w:rPr>
          <w:rFonts w:hint="cs"/>
          <w:rtl/>
        </w:rPr>
        <w:t>היו"ר משה סולומון:</w:t>
      </w:r>
      <w:r>
        <w:rPr>
          <w:rStyle w:val="TagStyle"/>
          <w:rtl/>
        </w:rPr>
        <w:t xml:space="preserve"> &lt;&lt; יור &gt;&gt;</w:t>
      </w:r>
      <w:r>
        <w:rPr>
          <w:rFonts w:hint="cs"/>
          <w:rtl/>
        </w:rPr>
        <w:t xml:space="preserve">   </w:t>
      </w:r>
    </w:p>
    <w:p w:rsidR="00B36319" w:rsidRDefault="00B36319" w:rsidP="000928D2">
      <w:pPr>
        <w:rPr>
          <w:rtl/>
          <w:lang w:eastAsia="he-IL"/>
        </w:rPr>
      </w:pPr>
    </w:p>
    <w:p w:rsidR="00B36319" w:rsidRDefault="00B36319" w:rsidP="000D105F">
      <w:pPr>
        <w:rPr>
          <w:rtl/>
          <w:lang w:eastAsia="he-IL"/>
        </w:rPr>
      </w:pPr>
      <w:r>
        <w:rPr>
          <w:rFonts w:hint="cs"/>
          <w:rtl/>
          <w:lang w:eastAsia="he-IL"/>
        </w:rPr>
        <w:t xml:space="preserve">תודה רבה. אני מזמין את שר הפנים משה ארבל. בבקשה, אדוני </w:t>
      </w:r>
      <w:bookmarkStart w:id="6512" w:name="_ETM_Q17_383407"/>
      <w:bookmarkEnd w:id="6512"/>
      <w:r>
        <w:rPr>
          <w:rFonts w:hint="cs"/>
          <w:rtl/>
          <w:lang w:eastAsia="he-IL"/>
        </w:rPr>
        <w:t>השר, לרשותך עשר דקות.</w:t>
      </w:r>
    </w:p>
    <w:p w:rsidR="00B36319" w:rsidRDefault="00B36319" w:rsidP="000D105F">
      <w:pPr>
        <w:rPr>
          <w:rtl/>
          <w:lang w:eastAsia="he-IL"/>
        </w:rPr>
      </w:pPr>
    </w:p>
    <w:p w:rsidR="00B36319" w:rsidRDefault="00B36319" w:rsidP="000D105F">
      <w:pPr>
        <w:pStyle w:val="a4"/>
        <w:keepNext/>
        <w:rPr>
          <w:rtl/>
        </w:rPr>
      </w:pPr>
      <w:bookmarkStart w:id="6513" w:name="ET_speaker_6553_6"/>
      <w:r>
        <w:rPr>
          <w:rStyle w:val="TagStyle"/>
          <w:rFonts w:hint="cs"/>
          <w:rtl/>
        </w:rPr>
        <w:t xml:space="preserve"> &lt;&lt; דובר &gt;&gt; </w:t>
      </w:r>
      <w:bookmarkStart w:id="6514" w:name="_Toc181895010"/>
      <w:bookmarkStart w:id="6515" w:name="_Toc181895147"/>
      <w:r>
        <w:rPr>
          <w:rFonts w:hint="cs"/>
          <w:rtl/>
        </w:rPr>
        <w:t>שר הפנים משה ארבל:</w:t>
      </w:r>
      <w:bookmarkEnd w:id="6514"/>
      <w:bookmarkEnd w:id="6515"/>
      <w:r>
        <w:rPr>
          <w:rStyle w:val="TagStyle"/>
          <w:rtl/>
        </w:rPr>
        <w:t xml:space="preserve"> &lt;&lt; דובר &gt;&gt;</w:t>
      </w:r>
      <w:r>
        <w:rPr>
          <w:rFonts w:hint="cs"/>
          <w:rtl/>
        </w:rPr>
        <w:t xml:space="preserve">   </w:t>
      </w:r>
      <w:bookmarkEnd w:id="6513"/>
    </w:p>
    <w:p w:rsidR="00B36319" w:rsidRDefault="00B36319" w:rsidP="000928D2">
      <w:pPr>
        <w:rPr>
          <w:rtl/>
          <w:lang w:eastAsia="he-IL"/>
        </w:rPr>
      </w:pPr>
    </w:p>
    <w:p w:rsidR="00B36319" w:rsidRDefault="00B36319" w:rsidP="00911038">
      <w:pPr>
        <w:rPr>
          <w:rtl/>
          <w:lang w:eastAsia="he-IL"/>
        </w:rPr>
      </w:pPr>
      <w:r>
        <w:rPr>
          <w:rFonts w:hint="cs"/>
          <w:rtl/>
          <w:lang w:eastAsia="he-IL"/>
        </w:rPr>
        <w:t xml:space="preserve">תודה רבה. </w:t>
      </w:r>
      <w:bookmarkStart w:id="6516" w:name="_ETM_Q17_400639"/>
      <w:bookmarkStart w:id="6517" w:name="_ETM_Q17_395943"/>
      <w:bookmarkStart w:id="6518" w:name="_ETM_Q17_395984"/>
      <w:bookmarkEnd w:id="6516"/>
      <w:bookmarkEnd w:id="6517"/>
      <w:bookmarkEnd w:id="6518"/>
      <w:r>
        <w:rPr>
          <w:rFonts w:hint="cs"/>
          <w:rtl/>
          <w:lang w:eastAsia="he-IL"/>
        </w:rPr>
        <w:t xml:space="preserve">אדוני היושב-ראש, כבוד השרה, שרים, חבריי חברי הכנסת, לפני שאשיב על הצעת החוק, אני רוצה לפתוח בחוויה אישית שלי היום בבוקר. זכיתי ללוות בן משפחה במסע כומתה בחטיבת כפיר, </w:t>
      </w:r>
      <w:bookmarkStart w:id="6519" w:name="_ETM_Q17_420890"/>
      <w:bookmarkEnd w:id="6519"/>
      <w:r>
        <w:rPr>
          <w:rFonts w:hint="cs"/>
          <w:rtl/>
          <w:lang w:eastAsia="he-IL"/>
        </w:rPr>
        <w:t xml:space="preserve">ולראות את גדוד נצח יהודה – 150 לוחמים בני המגזר החרדי, מהמיינסטרים, כן, בני אברכים. זה היה מחזה מרחיב את הלב, מרחיב את הדעת, לחבק אותם, לחבק את המשפחות ולראות שהדברים האלה קורים, הדברים האלה אפשריים – שאנחנו נבטיח שגם בסיום שירותם הצבאי, בשירות המשמעותי שלהם, הם יישארו חרדים ועדיין יישארו חלק בלתי נפרד מהקהילה, מהמשפחה. עם כל האתגרים </w:t>
      </w:r>
      <w:bookmarkStart w:id="6520" w:name="_ETM_Q17_462982"/>
      <w:bookmarkEnd w:id="6520"/>
      <w:r>
        <w:rPr>
          <w:rFonts w:hint="cs"/>
          <w:rtl/>
          <w:lang w:eastAsia="he-IL"/>
        </w:rPr>
        <w:t xml:space="preserve">שעוברים על המדינה, זו באמת הזדמנות לקיים את הפסוק "וראה בטוב </w:t>
      </w:r>
      <w:proofErr w:type="spellStart"/>
      <w:r>
        <w:rPr>
          <w:rFonts w:hint="cs"/>
          <w:rtl/>
          <w:lang w:eastAsia="he-IL"/>
        </w:rPr>
        <w:t>ירושל</w:t>
      </w:r>
      <w:proofErr w:type="spellEnd"/>
      <w:r>
        <w:rPr>
          <w:rFonts w:hint="cs"/>
          <w:rtl/>
          <w:lang w:eastAsia="he-IL"/>
        </w:rPr>
        <w:t>ָ</w:t>
      </w:r>
      <w:r>
        <w:rPr>
          <w:lang w:eastAsia="he-IL"/>
        </w:rPr>
        <w:t>͏</w:t>
      </w:r>
      <w:r>
        <w:rPr>
          <w:rFonts w:hint="cs"/>
          <w:rtl/>
          <w:lang w:eastAsia="he-IL"/>
        </w:rPr>
        <w:t>ִ</w:t>
      </w:r>
      <w:r>
        <w:rPr>
          <w:rtl/>
          <w:lang w:eastAsia="he-IL"/>
        </w:rPr>
        <w:t>ם</w:t>
      </w:r>
      <w:r>
        <w:rPr>
          <w:rFonts w:hint="cs"/>
          <w:rtl/>
          <w:lang w:eastAsia="he-IL"/>
        </w:rPr>
        <w:t xml:space="preserve">". </w:t>
      </w:r>
      <w:r>
        <w:rPr>
          <w:rtl/>
          <w:lang w:eastAsia="he-IL"/>
        </w:rPr>
        <w:t>יש גם דברים טובים. עם כל הערפל ועם כל האתגרים</w:t>
      </w:r>
      <w:r>
        <w:rPr>
          <w:lang w:eastAsia="he-IL"/>
        </w:rPr>
        <w:t xml:space="preserve"> </w:t>
      </w:r>
      <w:r>
        <w:rPr>
          <w:rtl/>
          <w:lang w:eastAsia="he-IL"/>
        </w:rPr>
        <w:t xml:space="preserve">ועם כל </w:t>
      </w:r>
      <w:proofErr w:type="spellStart"/>
      <w:r>
        <w:rPr>
          <w:rtl/>
          <w:lang w:eastAsia="he-IL"/>
        </w:rPr>
        <w:t>המורכבויות</w:t>
      </w:r>
      <w:proofErr w:type="spellEnd"/>
      <w:r>
        <w:rPr>
          <w:rtl/>
          <w:lang w:eastAsia="he-IL"/>
        </w:rPr>
        <w:t xml:space="preserve"> והמלחמה – ויש </w:t>
      </w:r>
      <w:proofErr w:type="spellStart"/>
      <w:r>
        <w:rPr>
          <w:rtl/>
          <w:lang w:eastAsia="he-IL"/>
        </w:rPr>
        <w:t>מורכבויות</w:t>
      </w:r>
      <w:proofErr w:type="spellEnd"/>
      <w:r>
        <w:rPr>
          <w:rtl/>
          <w:lang w:eastAsia="he-IL"/>
        </w:rPr>
        <w:t xml:space="preserve"> – יש דברים טובים. צריך להסתכל עליהם</w:t>
      </w:r>
      <w:r>
        <w:rPr>
          <w:rFonts w:hint="cs"/>
          <w:rtl/>
          <w:lang w:eastAsia="he-IL"/>
        </w:rPr>
        <w:t xml:space="preserve">, </w:t>
      </w:r>
      <w:r>
        <w:rPr>
          <w:rtl/>
          <w:lang w:eastAsia="he-IL"/>
        </w:rPr>
        <w:t>צריך לשמוח עליהם, צריך לעודד ולחבק ולחזק אותם</w:t>
      </w:r>
      <w:r>
        <w:rPr>
          <w:lang w:eastAsia="he-IL"/>
        </w:rPr>
        <w:t>.</w:t>
      </w:r>
    </w:p>
    <w:p w:rsidR="00B36319" w:rsidRDefault="00B36319" w:rsidP="000D105F">
      <w:pPr>
        <w:rPr>
          <w:lang w:eastAsia="he-IL"/>
        </w:rPr>
      </w:pPr>
    </w:p>
    <w:p w:rsidR="00B36319" w:rsidRDefault="00B36319" w:rsidP="00911038">
      <w:pPr>
        <w:rPr>
          <w:rtl/>
          <w:lang w:eastAsia="he-IL"/>
        </w:rPr>
      </w:pPr>
      <w:r>
        <w:rPr>
          <w:rFonts w:hint="cs"/>
          <w:rtl/>
          <w:lang w:eastAsia="he-IL"/>
        </w:rPr>
        <w:t xml:space="preserve">בהתייחסות להצעת החוק לתיקון דיני הבחירות </w:t>
      </w:r>
      <w:bookmarkStart w:id="6521" w:name="_ETM_Q17_485447"/>
      <w:bookmarkEnd w:id="6521"/>
      <w:r>
        <w:rPr>
          <w:rFonts w:hint="cs"/>
          <w:rtl/>
          <w:lang w:eastAsia="he-IL"/>
        </w:rPr>
        <w:t>לרשויות המקומיות (הוראת שעה)</w:t>
      </w:r>
      <w:r w:rsidR="00911038">
        <w:rPr>
          <w:rFonts w:hint="cs"/>
          <w:rtl/>
          <w:lang w:eastAsia="he-IL"/>
        </w:rPr>
        <w:t>,</w:t>
      </w:r>
      <w:r>
        <w:rPr>
          <w:rFonts w:hint="cs"/>
          <w:rtl/>
          <w:lang w:eastAsia="he-IL"/>
        </w:rPr>
        <w:t xml:space="preserve"> אני רוצה לפתוח </w:t>
      </w:r>
      <w:r w:rsidR="00911038">
        <w:rPr>
          <w:rFonts w:hint="cs"/>
          <w:rtl/>
          <w:lang w:eastAsia="he-IL"/>
        </w:rPr>
        <w:t>בר</w:t>
      </w:r>
      <w:r>
        <w:rPr>
          <w:rFonts w:hint="cs"/>
          <w:rtl/>
          <w:lang w:eastAsia="he-IL"/>
        </w:rPr>
        <w:t>אשית הדברים בהכרת הטוב ליושב-ראש ועדת הפנים והגנת הסביבה של הכנסת חבר הכנסת יעקב אשר – באמת מופלאה היכולת שלו לייצר קונ</w:t>
      </w:r>
      <w:r w:rsidR="00491CC6">
        <w:rPr>
          <w:rFonts w:hint="cs"/>
          <w:rtl/>
          <w:lang w:eastAsia="he-IL"/>
        </w:rPr>
        <w:t>ס</w:t>
      </w:r>
      <w:r>
        <w:rPr>
          <w:rFonts w:hint="cs"/>
          <w:rtl/>
          <w:lang w:eastAsia="he-IL"/>
        </w:rPr>
        <w:t xml:space="preserve">נזוס והסכמות בין קואליציה לאופוזיציה בנושאים ממש </w:t>
      </w:r>
      <w:proofErr w:type="spellStart"/>
      <w:r>
        <w:rPr>
          <w:rFonts w:hint="cs"/>
          <w:rtl/>
          <w:lang w:eastAsia="he-IL"/>
        </w:rPr>
        <w:t>ממש</w:t>
      </w:r>
      <w:proofErr w:type="spellEnd"/>
      <w:r>
        <w:rPr>
          <w:rFonts w:hint="cs"/>
          <w:rtl/>
          <w:lang w:eastAsia="he-IL"/>
        </w:rPr>
        <w:t xml:space="preserve"> לא סקטוריאליים. המאבק שלו לקידום </w:t>
      </w:r>
      <w:bookmarkStart w:id="6522" w:name="_ETM_Q17_510656"/>
      <w:bookmarkEnd w:id="6522"/>
      <w:r>
        <w:rPr>
          <w:rFonts w:hint="cs"/>
          <w:rtl/>
          <w:lang w:eastAsia="he-IL"/>
        </w:rPr>
        <w:t>החקיקה הזו הוא מאבק שנובע ונוגע לרשויות מקומיות שאין בהן נציגים של דגל התורה</w:t>
      </w:r>
      <w:bookmarkStart w:id="6523" w:name="_ETM_Q17_519179"/>
      <w:bookmarkStart w:id="6524" w:name="_ETM_Q17_519233"/>
      <w:bookmarkEnd w:id="6523"/>
      <w:bookmarkEnd w:id="6524"/>
      <w:r>
        <w:rPr>
          <w:rFonts w:hint="cs"/>
          <w:rtl/>
          <w:lang w:eastAsia="he-IL"/>
        </w:rPr>
        <w:t xml:space="preserve"> ואין בהן נציגים של ש"ס</w:t>
      </w:r>
      <w:r w:rsidR="00911038">
        <w:rPr>
          <w:rFonts w:hint="cs"/>
          <w:rtl/>
          <w:lang w:eastAsia="he-IL"/>
        </w:rPr>
        <w:t>,</w:t>
      </w:r>
      <w:r>
        <w:rPr>
          <w:rFonts w:hint="cs"/>
          <w:rtl/>
          <w:lang w:eastAsia="he-IL"/>
        </w:rPr>
        <w:t xml:space="preserve"> ברובן. </w:t>
      </w:r>
      <w:r w:rsidR="00911038">
        <w:rPr>
          <w:rFonts w:hint="cs"/>
          <w:rtl/>
          <w:lang w:eastAsia="he-IL"/>
        </w:rPr>
        <w:t>ב</w:t>
      </w:r>
      <w:r>
        <w:rPr>
          <w:rFonts w:hint="cs"/>
          <w:rtl/>
          <w:lang w:eastAsia="he-IL"/>
        </w:rPr>
        <w:t xml:space="preserve">מרבית הרשויות המקומיות הללו </w:t>
      </w:r>
      <w:r w:rsidR="00911038">
        <w:rPr>
          <w:rFonts w:hint="cs"/>
          <w:rtl/>
          <w:lang w:eastAsia="he-IL"/>
        </w:rPr>
        <w:t xml:space="preserve">יש </w:t>
      </w:r>
      <w:r>
        <w:rPr>
          <w:rFonts w:hint="cs"/>
          <w:rtl/>
          <w:lang w:eastAsia="he-IL"/>
        </w:rPr>
        <w:t>נציגים שמייצגים מפלגות שונות מהבית הזה. זה לא עניין אותו, כי הוא יושב-ראש ועדת הפנים של כולם, יושב-ראש ועדת פנים שרואה באמת בתפיסה ממלכתית את החשיבות של הזכות לבחור ולהיבחר, את החשיבות של חיילים שיוכלו להצביע במקום שירותם, והראייה הזו, למרות שהיא באמת מותחת עד הקצה את פקידי משרד הפנים, את אנשי משרד הפנים – הוא מוציא מאיתנו את המיטב. הוא מצליח לייצר קונ</w:t>
      </w:r>
      <w:r w:rsidR="00491CC6">
        <w:rPr>
          <w:rFonts w:hint="cs"/>
          <w:rtl/>
          <w:lang w:eastAsia="he-IL"/>
        </w:rPr>
        <w:t>ס</w:t>
      </w:r>
      <w:r>
        <w:rPr>
          <w:rFonts w:hint="cs"/>
          <w:rtl/>
          <w:lang w:eastAsia="he-IL"/>
        </w:rPr>
        <w:t xml:space="preserve">נזוס גם בקרב חברי הוועדה מהאופוזיציה. בימים כאלה של קיטוב ושל מחלוקת זה לא מובן מאליו, ועל זה אני באמת רוצה </w:t>
      </w:r>
      <w:bookmarkStart w:id="6525" w:name="_ETM_Q17_565397"/>
      <w:bookmarkEnd w:id="6525"/>
      <w:r>
        <w:rPr>
          <w:rFonts w:hint="cs"/>
          <w:rtl/>
          <w:lang w:eastAsia="he-IL"/>
        </w:rPr>
        <w:t>להודות לך באופן אישי, יושב-ראש הוועדה, על היכולת הזו להוציא מאיתנו את הטוב ביותר.</w:t>
      </w:r>
    </w:p>
    <w:p w:rsidR="00B36319" w:rsidRDefault="00B36319" w:rsidP="000D105F">
      <w:pPr>
        <w:rPr>
          <w:rtl/>
          <w:lang w:eastAsia="he-IL"/>
        </w:rPr>
      </w:pPr>
    </w:p>
    <w:p w:rsidR="00B36319" w:rsidRDefault="00B36319" w:rsidP="000D105F">
      <w:pPr>
        <w:rPr>
          <w:rtl/>
          <w:lang w:eastAsia="he-IL"/>
        </w:rPr>
      </w:pPr>
      <w:r>
        <w:rPr>
          <w:rFonts w:hint="cs"/>
          <w:rtl/>
          <w:lang w:eastAsia="he-IL"/>
        </w:rPr>
        <w:t>אנחנו רואים בעבודה הזו את תפקידה של הכנסת כמפקחת על עבודת הממשלה. השכל לא נמצא רק אצלנו, ואני חושב שהיכולת שלנו לראות את המורכבות ולשמוע את הקולות – קול המון כקול שדי – והיכולת שלנו לשמוע את קולו של העם דרככם, נבחרי הציבור, חברי הכנסת, ולהשמיע אותו לפקידים הן באגף התקציבים במשרד האוצר והן במשרד הפנים</w:t>
      </w:r>
      <w:r w:rsidR="00911038">
        <w:rPr>
          <w:rFonts w:hint="cs"/>
          <w:rtl/>
          <w:lang w:eastAsia="he-IL"/>
        </w:rPr>
        <w:t>,</w:t>
      </w:r>
      <w:r>
        <w:rPr>
          <w:rFonts w:hint="cs"/>
          <w:rtl/>
          <w:lang w:eastAsia="he-IL"/>
        </w:rPr>
        <w:t xml:space="preserve"> בפיקוח על הבחירות ובלשכה </w:t>
      </w:r>
      <w:bookmarkStart w:id="6526" w:name="_ETM_Q17_602442"/>
      <w:bookmarkEnd w:id="6526"/>
      <w:r>
        <w:rPr>
          <w:rFonts w:hint="cs"/>
          <w:rtl/>
          <w:lang w:eastAsia="he-IL"/>
        </w:rPr>
        <w:t>המשפטית, לייצר שולחנות עגולים ולהגיע להבנות ולהסכמות – אני חושב שזו באמת בשורה גדולה.</w:t>
      </w:r>
    </w:p>
    <w:p w:rsidR="00B36319" w:rsidRDefault="00B36319" w:rsidP="000D105F">
      <w:pPr>
        <w:rPr>
          <w:rtl/>
          <w:lang w:eastAsia="he-IL"/>
        </w:rPr>
      </w:pPr>
    </w:p>
    <w:p w:rsidR="00B36319" w:rsidRDefault="00B36319" w:rsidP="00911038">
      <w:pPr>
        <w:rPr>
          <w:rtl/>
          <w:lang w:eastAsia="he-IL"/>
        </w:rPr>
      </w:pPr>
      <w:r>
        <w:rPr>
          <w:rFonts w:hint="cs"/>
          <w:rtl/>
          <w:lang w:eastAsia="he-IL"/>
        </w:rPr>
        <w:t xml:space="preserve">לצערי, אני אומר, אנחנו מגיעים לזה כאן באיחור מה ביחס לבחירות בדרום. ביחס </w:t>
      </w:r>
      <w:bookmarkStart w:id="6527" w:name="_ETM_Q17_620319"/>
      <w:bookmarkEnd w:id="6527"/>
      <w:r>
        <w:rPr>
          <w:rFonts w:hint="cs"/>
          <w:rtl/>
          <w:lang w:eastAsia="he-IL"/>
        </w:rPr>
        <w:t xml:space="preserve">לבחירות שיתקיימו ב-19 בנובמבר למניינם בהחלט נכון היה לייצר איזשהו תהליך שכן ייתן איזשהו מענה. אני בטוח שגם בדיוני הוועדה נוכל ליצור </w:t>
      </w:r>
      <w:bookmarkStart w:id="6528" w:name="_ETM_Q17_631766"/>
      <w:bookmarkEnd w:id="6528"/>
      <w:r>
        <w:rPr>
          <w:rFonts w:hint="cs"/>
          <w:rtl/>
          <w:lang w:eastAsia="he-IL"/>
        </w:rPr>
        <w:t xml:space="preserve">מענים </w:t>
      </w:r>
      <w:r w:rsidR="00911038">
        <w:rPr>
          <w:rFonts w:hint="cs"/>
          <w:rtl/>
          <w:lang w:eastAsia="he-IL"/>
        </w:rPr>
        <w:t>ב</w:t>
      </w:r>
      <w:r>
        <w:rPr>
          <w:rFonts w:hint="cs"/>
          <w:rtl/>
          <w:lang w:eastAsia="he-IL"/>
        </w:rPr>
        <w:t xml:space="preserve">סוגיית יום השבתון גם </w:t>
      </w:r>
      <w:r w:rsidR="00911038">
        <w:rPr>
          <w:rFonts w:hint="cs"/>
          <w:rtl/>
          <w:lang w:eastAsia="he-IL"/>
        </w:rPr>
        <w:t xml:space="preserve">ביחס </w:t>
      </w:r>
      <w:r>
        <w:rPr>
          <w:rFonts w:hint="cs"/>
          <w:rtl/>
          <w:lang w:eastAsia="he-IL"/>
        </w:rPr>
        <w:t xml:space="preserve">לדרום, ולטייב ולשפר את החקיקה, שלא תצא בקריאה שנייה ושלישית כפי שהיא נכנסת עכשיו בקריאה הטרומית, וביחס לצפון להיערך בצורה מיטבית </w:t>
      </w:r>
      <w:bookmarkStart w:id="6529" w:name="_ETM_Q17_645681"/>
      <w:bookmarkEnd w:id="6529"/>
      <w:r>
        <w:rPr>
          <w:rFonts w:hint="cs"/>
          <w:rtl/>
          <w:lang w:eastAsia="he-IL"/>
        </w:rPr>
        <w:t xml:space="preserve">לקראת חודש פברואר בתקווה גדולה שגם השינויים </w:t>
      </w:r>
      <w:proofErr w:type="spellStart"/>
      <w:r>
        <w:rPr>
          <w:rFonts w:hint="cs"/>
          <w:rtl/>
          <w:lang w:eastAsia="he-IL"/>
        </w:rPr>
        <w:t>הג</w:t>
      </w:r>
      <w:r w:rsidR="00911038">
        <w:rPr>
          <w:rFonts w:hint="cs"/>
          <w:rtl/>
          <w:lang w:eastAsia="he-IL"/>
        </w:rPr>
        <w:t>י</w:t>
      </w:r>
      <w:r>
        <w:rPr>
          <w:rFonts w:hint="cs"/>
          <w:rtl/>
          <w:lang w:eastAsia="he-IL"/>
        </w:rPr>
        <w:t>או</w:t>
      </w:r>
      <w:proofErr w:type="spellEnd"/>
      <w:r>
        <w:rPr>
          <w:rFonts w:hint="cs"/>
          <w:rtl/>
          <w:lang w:eastAsia="he-IL"/>
        </w:rPr>
        <w:t>-פוליטיים בסוגיה</w:t>
      </w:r>
      <w:r w:rsidR="00911038">
        <w:rPr>
          <w:rFonts w:hint="cs"/>
          <w:rtl/>
          <w:lang w:eastAsia="he-IL"/>
        </w:rPr>
        <w:t>,</w:t>
      </w:r>
      <w:r>
        <w:rPr>
          <w:rFonts w:hint="cs"/>
          <w:rtl/>
          <w:lang w:eastAsia="he-IL"/>
        </w:rPr>
        <w:t xml:space="preserve"> גם ביחס לארצות הברית ולנשיאה החדש</w:t>
      </w:r>
      <w:r w:rsidR="00911038">
        <w:rPr>
          <w:rFonts w:hint="cs"/>
          <w:rtl/>
          <w:lang w:eastAsia="he-IL"/>
        </w:rPr>
        <w:t>,</w:t>
      </w:r>
      <w:r>
        <w:rPr>
          <w:rFonts w:hint="cs"/>
          <w:rtl/>
          <w:lang w:eastAsia="he-IL"/>
        </w:rPr>
        <w:t xml:space="preserve"> יאפשרו לנו באמת לחתור לניצחון גם בחזית הצפון וגם בחזית הדרום, ולהביא את </w:t>
      </w:r>
      <w:bookmarkStart w:id="6530" w:name="_ETM_Q17_663835"/>
      <w:bookmarkEnd w:id="6530"/>
      <w:r>
        <w:rPr>
          <w:rFonts w:hint="cs"/>
          <w:rtl/>
          <w:lang w:eastAsia="he-IL"/>
        </w:rPr>
        <w:t>הרשויות המקומיות הללו לבחירות באופן דמוקרטי ובצורה מיטבית ביותר.</w:t>
      </w:r>
    </w:p>
    <w:p w:rsidR="00B36319" w:rsidRDefault="00B36319" w:rsidP="000D105F">
      <w:pPr>
        <w:rPr>
          <w:rtl/>
          <w:lang w:eastAsia="he-IL"/>
        </w:rPr>
      </w:pPr>
    </w:p>
    <w:p w:rsidR="00B36319" w:rsidRDefault="00B36319" w:rsidP="00911038">
      <w:pPr>
        <w:rPr>
          <w:rtl/>
          <w:lang w:eastAsia="he-IL"/>
        </w:rPr>
      </w:pPr>
      <w:r>
        <w:rPr>
          <w:rFonts w:hint="cs"/>
          <w:rtl/>
          <w:lang w:eastAsia="he-IL"/>
        </w:rPr>
        <w:t xml:space="preserve">התייחסות המשרד להצעת החוק </w:t>
      </w:r>
      <w:r w:rsidR="00911038">
        <w:rPr>
          <w:rFonts w:hint="eastAsia"/>
          <w:rtl/>
          <w:lang w:eastAsia="he-IL"/>
        </w:rPr>
        <w:t xml:space="preserve">– </w:t>
      </w:r>
      <w:r>
        <w:rPr>
          <w:rFonts w:hint="cs"/>
          <w:rtl/>
          <w:lang w:eastAsia="he-IL"/>
        </w:rPr>
        <w:t xml:space="preserve">אקרא אותה ככתבה: הצעת החוק מבקשת לבצע כמה תיקונים בדיני הבחירות לרשויות המקומיות כמפורט בהצעה, כהוראת שעה </w:t>
      </w:r>
      <w:bookmarkStart w:id="6531" w:name="_ETM_Q17_682796"/>
      <w:bookmarkEnd w:id="6531"/>
      <w:r>
        <w:rPr>
          <w:rFonts w:hint="cs"/>
          <w:rtl/>
          <w:lang w:eastAsia="he-IL"/>
        </w:rPr>
        <w:t xml:space="preserve">ביחס לבחירות הקבועות, ל-18 בפברואר 2025. ועדת השרים לענייני חקיקה </w:t>
      </w:r>
      <w:bookmarkStart w:id="6532" w:name="_ETM_Q17_687633"/>
      <w:bookmarkEnd w:id="6532"/>
      <w:r>
        <w:rPr>
          <w:rFonts w:hint="cs"/>
          <w:rtl/>
          <w:lang w:eastAsia="he-IL"/>
        </w:rPr>
        <w:t xml:space="preserve">החליטה לתמוך בהצעה בקריאה הטרומית בכפוף לתיאום והסכמה עם משרדי </w:t>
      </w:r>
      <w:bookmarkStart w:id="6533" w:name="_ETM_Q17_691818"/>
      <w:bookmarkEnd w:id="6533"/>
      <w:r>
        <w:rPr>
          <w:rFonts w:hint="cs"/>
          <w:rtl/>
          <w:lang w:eastAsia="he-IL"/>
        </w:rPr>
        <w:t>הפנים, האוצר</w:t>
      </w:r>
      <w:r w:rsidR="00911038">
        <w:rPr>
          <w:rFonts w:hint="cs"/>
          <w:rtl/>
          <w:lang w:eastAsia="he-IL"/>
        </w:rPr>
        <w:t xml:space="preserve"> ו</w:t>
      </w:r>
      <w:r>
        <w:rPr>
          <w:rFonts w:hint="cs"/>
          <w:rtl/>
          <w:lang w:eastAsia="he-IL"/>
        </w:rPr>
        <w:t>העבודה והחזרה לוועדת שרים לפני קריאה ראשונה.</w:t>
      </w:r>
    </w:p>
    <w:p w:rsidR="00B36319" w:rsidRDefault="00B36319" w:rsidP="000D105F">
      <w:pPr>
        <w:rPr>
          <w:rtl/>
          <w:lang w:eastAsia="he-IL"/>
        </w:rPr>
      </w:pPr>
    </w:p>
    <w:p w:rsidR="00911038" w:rsidRDefault="00B36319" w:rsidP="00911038">
      <w:pPr>
        <w:rPr>
          <w:rtl/>
          <w:lang w:eastAsia="he-IL"/>
        </w:rPr>
      </w:pPr>
      <w:r>
        <w:rPr>
          <w:rFonts w:hint="cs"/>
          <w:rtl/>
          <w:lang w:eastAsia="he-IL"/>
        </w:rPr>
        <w:t>אני אומר כאן לפרוטוקול שהיה ונגיע להבנות – ואני בטוח שנגיע להבנות לפני הקריאה הראשונה – גם נוכל לחסוך את החזרת הצעת החוק לוועדת שרים לפני קריאה ראשונה. המטרה שלנו היא משותפת. אנחנו רוצים לעבוד בשיתוף פעולה לטובת המטרה ולטובת המשימה של קיום בחירות דמוקרטיות בצורה הטובה ביותר גם בדרום וגם בצפון. אני מברך מאוד גם על השיחות שמתקיימות חדשות לבקרים בין מנכ"ל משרד הפנים רונן פרץ ליושב-ראש הוועדה</w:t>
      </w:r>
      <w:r w:rsidR="00911038">
        <w:rPr>
          <w:rFonts w:hint="cs"/>
          <w:rtl/>
          <w:lang w:eastAsia="he-IL"/>
        </w:rPr>
        <w:t>,</w:t>
      </w:r>
      <w:r>
        <w:rPr>
          <w:rFonts w:hint="cs"/>
          <w:rtl/>
          <w:lang w:eastAsia="he-IL"/>
        </w:rPr>
        <w:t xml:space="preserve"> גם אתמול</w:t>
      </w:r>
      <w:r w:rsidR="00A44FA9">
        <w:rPr>
          <w:rFonts w:hint="cs"/>
          <w:rtl/>
          <w:lang w:eastAsia="he-IL"/>
        </w:rPr>
        <w:t>,</w:t>
      </w:r>
      <w:r>
        <w:rPr>
          <w:rFonts w:hint="cs"/>
          <w:rtl/>
          <w:lang w:eastAsia="he-IL"/>
        </w:rPr>
        <w:t xml:space="preserve"> ואני מניח שגם היום וגם מחר בדיון. </w:t>
      </w:r>
    </w:p>
    <w:p w:rsidR="00911038" w:rsidRDefault="00911038" w:rsidP="00911038">
      <w:pPr>
        <w:rPr>
          <w:rtl/>
          <w:lang w:eastAsia="he-IL"/>
        </w:rPr>
      </w:pPr>
    </w:p>
    <w:p w:rsidR="00B36319" w:rsidRDefault="00B36319" w:rsidP="00911038">
      <w:pPr>
        <w:rPr>
          <w:rtl/>
        </w:rPr>
      </w:pPr>
      <w:r>
        <w:rPr>
          <w:rFonts w:hint="cs"/>
          <w:rtl/>
          <w:lang w:eastAsia="he-IL"/>
        </w:rPr>
        <w:t>אשר על כן, בכפוף לאמור</w:t>
      </w:r>
      <w:r w:rsidR="00911038">
        <w:rPr>
          <w:rFonts w:hint="cs"/>
          <w:rtl/>
          <w:lang w:eastAsia="he-IL"/>
        </w:rPr>
        <w:t>,</w:t>
      </w:r>
      <w:r>
        <w:rPr>
          <w:rFonts w:hint="cs"/>
          <w:rtl/>
          <w:lang w:eastAsia="he-IL"/>
        </w:rPr>
        <w:t xml:space="preserve"> </w:t>
      </w:r>
      <w:r w:rsidR="00911038">
        <w:rPr>
          <w:rFonts w:hint="cs"/>
          <w:rtl/>
          <w:lang w:eastAsia="he-IL"/>
        </w:rPr>
        <w:t xml:space="preserve">אני </w:t>
      </w:r>
      <w:r>
        <w:rPr>
          <w:rFonts w:hint="cs"/>
          <w:rtl/>
          <w:lang w:eastAsia="he-IL"/>
        </w:rPr>
        <w:t>מציע לכולנו לתמוך בהצעת החוק.</w:t>
      </w:r>
      <w:bookmarkStart w:id="6534" w:name="TOR_Q18"/>
      <w:bookmarkStart w:id="6535" w:name="_ETM_Q18_182645"/>
      <w:bookmarkEnd w:id="6534"/>
      <w:bookmarkEnd w:id="6535"/>
      <w:r>
        <w:rPr>
          <w:rFonts w:hint="cs"/>
          <w:rtl/>
        </w:rPr>
        <w:t xml:space="preserve"> אני יודע לומר שמבקשים ממני עוד כמה דקות כדי לגייס את החברים</w:t>
      </w:r>
      <w:bookmarkStart w:id="6536" w:name="_ETM_Q18_145965"/>
      <w:bookmarkEnd w:id="6536"/>
      <w:r>
        <w:rPr>
          <w:rFonts w:hint="cs"/>
          <w:rtl/>
        </w:rPr>
        <w:t xml:space="preserve">, ואנחנו צריכים </w:t>
      </w:r>
      <w:proofErr w:type="spellStart"/>
      <w:r>
        <w:rPr>
          <w:rFonts w:hint="cs"/>
          <w:rtl/>
        </w:rPr>
        <w:t>שטייבי</w:t>
      </w:r>
      <w:proofErr w:type="spellEnd"/>
      <w:r>
        <w:rPr>
          <w:rFonts w:hint="cs"/>
          <w:rtl/>
        </w:rPr>
        <w:t xml:space="preserve"> תאשר לנו לעבור להצבעה. אז אני </w:t>
      </w:r>
      <w:bookmarkStart w:id="6537" w:name="_ETM_Q18_151101"/>
      <w:bookmarkEnd w:id="6537"/>
      <w:r>
        <w:rPr>
          <w:rFonts w:hint="cs"/>
          <w:rtl/>
        </w:rPr>
        <w:t>גם רוצה לציין, כפי שציינת, אדוני יושב-ראש הוועדה</w:t>
      </w:r>
      <w:bookmarkStart w:id="6538" w:name="_ETM_Q18_154338"/>
      <w:bookmarkEnd w:id="6538"/>
      <w:r>
        <w:rPr>
          <w:rFonts w:hint="cs"/>
          <w:rtl/>
        </w:rPr>
        <w:t xml:space="preserve"> </w:t>
      </w:r>
      <w:r w:rsidR="000928D2">
        <w:rPr>
          <w:rFonts w:hint="cs"/>
          <w:rtl/>
        </w:rPr>
        <w:t>– –</w:t>
      </w:r>
      <w:r w:rsidR="00A44FA9">
        <w:rPr>
          <w:rFonts w:hint="cs"/>
          <w:rtl/>
        </w:rPr>
        <w:t xml:space="preserve"> </w:t>
      </w:r>
      <w:r w:rsidR="00A44FA9">
        <w:rPr>
          <w:rFonts w:hint="eastAsia"/>
          <w:rtl/>
        </w:rPr>
        <w:t>–</w:t>
      </w:r>
    </w:p>
    <w:p w:rsidR="00B36319" w:rsidRDefault="00B36319" w:rsidP="000D105F">
      <w:pPr>
        <w:rPr>
          <w:rtl/>
        </w:rPr>
      </w:pPr>
    </w:p>
    <w:p w:rsidR="00B36319" w:rsidRDefault="00B36319" w:rsidP="000D105F">
      <w:pPr>
        <w:pStyle w:val="af5"/>
        <w:keepNext/>
        <w:rPr>
          <w:rtl/>
        </w:rPr>
      </w:pPr>
      <w:bookmarkStart w:id="6539" w:name="ET_interruption_קר_אה_38"/>
      <w:r w:rsidRPr="005C223C">
        <w:rPr>
          <w:rStyle w:val="TagStyle"/>
          <w:rtl/>
        </w:rPr>
        <w:t xml:space="preserve"> &lt;&lt; קריאה &gt;&gt;</w:t>
      </w:r>
      <w:r w:rsidRPr="009703AD">
        <w:rPr>
          <w:rStyle w:val="TagStyle"/>
          <w:rtl/>
        </w:rPr>
        <w:t xml:space="preserve"> </w:t>
      </w:r>
      <w:r>
        <w:rPr>
          <w:rtl/>
        </w:rPr>
        <w:t>קריאה:</w:t>
      </w:r>
      <w:r w:rsidRPr="009703AD">
        <w:rPr>
          <w:rStyle w:val="TagStyle"/>
          <w:rtl/>
        </w:rPr>
        <w:t xml:space="preserve"> </w:t>
      </w:r>
      <w:r w:rsidRPr="005C223C">
        <w:rPr>
          <w:rStyle w:val="TagStyle"/>
          <w:rtl/>
        </w:rPr>
        <w:t>&lt;&lt; קריאה &gt;&gt;</w:t>
      </w:r>
      <w:r>
        <w:rPr>
          <w:rtl/>
        </w:rPr>
        <w:t xml:space="preserve"> </w:t>
      </w:r>
      <w:bookmarkEnd w:id="6539"/>
    </w:p>
    <w:p w:rsidR="00B36319" w:rsidRDefault="00B36319" w:rsidP="000928D2">
      <w:pPr>
        <w:rPr>
          <w:rtl/>
        </w:rPr>
      </w:pPr>
    </w:p>
    <w:p w:rsidR="00B36319" w:rsidRDefault="000928D2" w:rsidP="000928D2">
      <w:pPr>
        <w:rPr>
          <w:rtl/>
        </w:rPr>
      </w:pPr>
      <w:r>
        <w:rPr>
          <w:rFonts w:hint="cs"/>
          <w:rtl/>
        </w:rPr>
        <w:t>– – –</w:t>
      </w:r>
    </w:p>
    <w:p w:rsidR="00B36319" w:rsidRDefault="00B36319" w:rsidP="000D105F">
      <w:pPr>
        <w:rPr>
          <w:rtl/>
        </w:rPr>
      </w:pPr>
    </w:p>
    <w:p w:rsidR="00B36319" w:rsidRDefault="00B36319" w:rsidP="000D105F">
      <w:pPr>
        <w:pStyle w:val="-"/>
        <w:keepNext/>
        <w:rPr>
          <w:rtl/>
        </w:rPr>
      </w:pPr>
      <w:bookmarkStart w:id="6540" w:name="ET_speakercontinue_6553_40"/>
      <w:r w:rsidRPr="005C223C">
        <w:rPr>
          <w:rStyle w:val="TagStyle"/>
          <w:rtl/>
        </w:rPr>
        <w:t xml:space="preserve"> &lt;&lt; דובר_המשך &gt;&gt;</w:t>
      </w:r>
      <w:r w:rsidRPr="009703AD">
        <w:rPr>
          <w:rStyle w:val="TagStyle"/>
          <w:rtl/>
        </w:rPr>
        <w:t xml:space="preserve"> </w:t>
      </w:r>
      <w:r>
        <w:rPr>
          <w:rtl/>
        </w:rPr>
        <w:t>שר הפנים משה ארבל:</w:t>
      </w:r>
      <w:r w:rsidRPr="009703AD">
        <w:rPr>
          <w:rStyle w:val="TagStyle"/>
          <w:rtl/>
        </w:rPr>
        <w:t xml:space="preserve"> </w:t>
      </w:r>
      <w:r w:rsidRPr="005C223C">
        <w:rPr>
          <w:rStyle w:val="TagStyle"/>
          <w:rtl/>
        </w:rPr>
        <w:t>&lt;&lt; דובר_המשך &gt;&gt;</w:t>
      </w:r>
      <w:r>
        <w:rPr>
          <w:rtl/>
        </w:rPr>
        <w:t xml:space="preserve"> </w:t>
      </w:r>
      <w:bookmarkEnd w:id="6540"/>
    </w:p>
    <w:p w:rsidR="00B36319" w:rsidRDefault="00B36319" w:rsidP="000928D2">
      <w:pPr>
        <w:rPr>
          <w:rtl/>
        </w:rPr>
      </w:pPr>
    </w:p>
    <w:p w:rsidR="00B36319" w:rsidRDefault="00B36319" w:rsidP="000D105F">
      <w:pPr>
        <w:rPr>
          <w:rtl/>
        </w:rPr>
      </w:pPr>
      <w:r>
        <w:rPr>
          <w:rFonts w:hint="cs"/>
          <w:rtl/>
        </w:rPr>
        <w:t xml:space="preserve">המחמאות לא נספרות, הוא עושה סטופ. </w:t>
      </w:r>
      <w:bookmarkStart w:id="6541" w:name="_ETM_Q18_158346"/>
      <w:bookmarkEnd w:id="6541"/>
    </w:p>
    <w:p w:rsidR="00B36319" w:rsidRDefault="00B36319" w:rsidP="000D105F">
      <w:pPr>
        <w:rPr>
          <w:rtl/>
          <w:lang w:eastAsia="he-IL"/>
        </w:rPr>
      </w:pPr>
      <w:bookmarkStart w:id="6542" w:name="_ETM_Q18_158408"/>
      <w:bookmarkStart w:id="6543" w:name="_ETM_Q18_157951"/>
      <w:bookmarkEnd w:id="6542"/>
      <w:bookmarkEnd w:id="6543"/>
    </w:p>
    <w:p w:rsidR="00B36319" w:rsidRDefault="00B36319" w:rsidP="000D105F">
      <w:pPr>
        <w:pStyle w:val="af5"/>
        <w:keepNext/>
        <w:rPr>
          <w:rtl/>
        </w:rPr>
      </w:pPr>
      <w:bookmarkStart w:id="6544" w:name="ET_interruption_קר_אה_42"/>
      <w:r w:rsidRPr="005C223C">
        <w:rPr>
          <w:rStyle w:val="TagStyle"/>
          <w:rtl/>
        </w:rPr>
        <w:t xml:space="preserve"> &lt;&lt; קריאה &gt;&gt;</w:t>
      </w:r>
      <w:r w:rsidRPr="009703AD">
        <w:rPr>
          <w:rStyle w:val="TagStyle"/>
          <w:rtl/>
        </w:rPr>
        <w:t xml:space="preserve"> </w:t>
      </w:r>
      <w:r>
        <w:rPr>
          <w:rtl/>
        </w:rPr>
        <w:t>קריאה:</w:t>
      </w:r>
      <w:r w:rsidRPr="009703AD">
        <w:rPr>
          <w:rStyle w:val="TagStyle"/>
          <w:rtl/>
        </w:rPr>
        <w:t xml:space="preserve"> </w:t>
      </w:r>
      <w:r w:rsidRPr="005C223C">
        <w:rPr>
          <w:rStyle w:val="TagStyle"/>
          <w:rtl/>
        </w:rPr>
        <w:t>&lt;&lt; קריאה &gt;&gt;</w:t>
      </w:r>
      <w:r>
        <w:rPr>
          <w:rtl/>
        </w:rPr>
        <w:t xml:space="preserve"> </w:t>
      </w:r>
      <w:bookmarkEnd w:id="6544"/>
    </w:p>
    <w:p w:rsidR="00B36319" w:rsidRDefault="00B36319" w:rsidP="000928D2">
      <w:pPr>
        <w:rPr>
          <w:rtl/>
          <w:lang w:eastAsia="he-IL"/>
        </w:rPr>
      </w:pPr>
    </w:p>
    <w:p w:rsidR="00B36319" w:rsidRDefault="000928D2" w:rsidP="000928D2">
      <w:pPr>
        <w:rPr>
          <w:rtl/>
          <w:lang w:eastAsia="he-IL"/>
        </w:rPr>
      </w:pPr>
      <w:r>
        <w:rPr>
          <w:rFonts w:hint="cs"/>
          <w:rtl/>
          <w:lang w:eastAsia="he-IL"/>
        </w:rPr>
        <w:t>– – –</w:t>
      </w:r>
    </w:p>
    <w:p w:rsidR="00B36319" w:rsidRDefault="00B36319" w:rsidP="000D105F">
      <w:pPr>
        <w:rPr>
          <w:rtl/>
          <w:lang w:eastAsia="he-IL"/>
        </w:rPr>
      </w:pPr>
    </w:p>
    <w:p w:rsidR="00B36319" w:rsidRDefault="00B36319" w:rsidP="000D105F">
      <w:pPr>
        <w:pStyle w:val="-"/>
        <w:keepNext/>
        <w:rPr>
          <w:rtl/>
        </w:rPr>
      </w:pPr>
      <w:bookmarkStart w:id="6545" w:name="ET_speakercontinue_6553_43"/>
      <w:r w:rsidRPr="005C223C">
        <w:rPr>
          <w:rStyle w:val="TagStyle"/>
          <w:rtl/>
        </w:rPr>
        <w:t xml:space="preserve"> &lt;&lt; דובר_המשך &gt;&gt;</w:t>
      </w:r>
      <w:r w:rsidRPr="009703AD">
        <w:rPr>
          <w:rStyle w:val="TagStyle"/>
          <w:rtl/>
        </w:rPr>
        <w:t xml:space="preserve"> </w:t>
      </w:r>
      <w:r>
        <w:rPr>
          <w:rtl/>
        </w:rPr>
        <w:t>שר הפנים משה ארבל:</w:t>
      </w:r>
      <w:r w:rsidRPr="009703AD">
        <w:rPr>
          <w:rStyle w:val="TagStyle"/>
          <w:rtl/>
        </w:rPr>
        <w:t xml:space="preserve"> </w:t>
      </w:r>
      <w:r w:rsidRPr="005C223C">
        <w:rPr>
          <w:rStyle w:val="TagStyle"/>
          <w:rtl/>
        </w:rPr>
        <w:t>&lt;&lt; דובר_המשך &gt;&gt;</w:t>
      </w:r>
      <w:r>
        <w:rPr>
          <w:rtl/>
        </w:rPr>
        <w:t xml:space="preserve"> </w:t>
      </w:r>
      <w:bookmarkEnd w:id="6545"/>
    </w:p>
    <w:p w:rsidR="00B36319" w:rsidRDefault="00B36319" w:rsidP="000928D2">
      <w:pPr>
        <w:rPr>
          <w:rtl/>
          <w:lang w:eastAsia="he-IL"/>
        </w:rPr>
      </w:pPr>
    </w:p>
    <w:p w:rsidR="00B36319" w:rsidRPr="002F72CF" w:rsidRDefault="00B36319" w:rsidP="00911038">
      <w:pPr>
        <w:rPr>
          <w:rtl/>
        </w:rPr>
      </w:pPr>
      <w:r>
        <w:rPr>
          <w:rFonts w:hint="cs"/>
          <w:rtl/>
          <w:lang w:eastAsia="he-IL"/>
        </w:rPr>
        <w:t xml:space="preserve">אה, מקצת שבחה של טייבי. יכלה הזמן והמה לא יכלול. אני חושב שלהתחיל בשלוש דקות ו-40 שניות </w:t>
      </w:r>
      <w:bookmarkStart w:id="6546" w:name="_ETM_Q18_167339"/>
      <w:bookmarkEnd w:id="6546"/>
      <w:r>
        <w:rPr>
          <w:rFonts w:hint="cs"/>
          <w:rtl/>
          <w:lang w:eastAsia="he-IL"/>
        </w:rPr>
        <w:t xml:space="preserve">לשבח את טייבי זה לא הוגן. צריך את כל עשר </w:t>
      </w:r>
      <w:bookmarkStart w:id="6547" w:name="_ETM_Q18_169728"/>
      <w:bookmarkEnd w:id="6547"/>
      <w:r>
        <w:rPr>
          <w:rFonts w:hint="cs"/>
          <w:rtl/>
          <w:lang w:eastAsia="he-IL"/>
        </w:rPr>
        <w:t xml:space="preserve">הדקות, וגם זה ספק אם יספיק. </w:t>
      </w:r>
      <w:bookmarkStart w:id="6548" w:name="_ETM_Q18_185782"/>
      <w:bookmarkStart w:id="6549" w:name="_ETM_Q18_185850"/>
      <w:bookmarkStart w:id="6550" w:name="_ETM_Q18_185910"/>
      <w:bookmarkStart w:id="6551" w:name="_ETM_Q18_185975"/>
      <w:bookmarkEnd w:id="6548"/>
      <w:bookmarkEnd w:id="6549"/>
      <w:bookmarkEnd w:id="6550"/>
      <w:bookmarkEnd w:id="6551"/>
      <w:r>
        <w:rPr>
          <w:rFonts w:hint="cs"/>
          <w:rtl/>
          <w:lang w:eastAsia="he-IL"/>
        </w:rPr>
        <w:t xml:space="preserve">כמובן, גם עליזה </w:t>
      </w:r>
      <w:r>
        <w:rPr>
          <w:rtl/>
          <w:lang w:eastAsia="he-IL"/>
        </w:rPr>
        <w:t>–</w:t>
      </w:r>
      <w:r>
        <w:rPr>
          <w:rFonts w:hint="cs"/>
          <w:rtl/>
          <w:lang w:eastAsia="he-IL"/>
        </w:rPr>
        <w:t xml:space="preserve"> עליזה ש"ס, עליזה ליכוד</w:t>
      </w:r>
      <w:bookmarkStart w:id="6552" w:name="_ETM_Q18_189039"/>
      <w:bookmarkEnd w:id="6552"/>
      <w:r>
        <w:rPr>
          <w:rFonts w:hint="cs"/>
          <w:rtl/>
          <w:lang w:eastAsia="he-IL"/>
        </w:rPr>
        <w:t xml:space="preserve"> </w:t>
      </w:r>
      <w:r>
        <w:rPr>
          <w:rtl/>
          <w:lang w:eastAsia="he-IL"/>
        </w:rPr>
        <w:t>–</w:t>
      </w:r>
      <w:r>
        <w:rPr>
          <w:rFonts w:hint="cs"/>
          <w:rtl/>
          <w:lang w:eastAsia="he-IL"/>
        </w:rPr>
        <w:t xml:space="preserve"> שמסוגלות להכיל את האיחורים להצבעות. אבל </w:t>
      </w:r>
      <w:r>
        <w:rPr>
          <w:rFonts w:hint="cs"/>
          <w:rtl/>
        </w:rPr>
        <w:t xml:space="preserve">אני באמת חושב שהיכולת הזאת, כפי </w:t>
      </w:r>
      <w:bookmarkStart w:id="6553" w:name="_ETM_Q18_198704"/>
      <w:bookmarkEnd w:id="6553"/>
      <w:r>
        <w:rPr>
          <w:rFonts w:hint="cs"/>
          <w:rtl/>
        </w:rPr>
        <w:t>שציין יושב-ראש הוועדה, יחד עם חבר הכנסת אלון שוסטר, שנמצא באירוע</w:t>
      </w:r>
      <w:bookmarkStart w:id="6554" w:name="_ETM_Q18_202563"/>
      <w:bookmarkEnd w:id="6554"/>
      <w:r w:rsidR="00911038">
        <w:rPr>
          <w:rFonts w:hint="cs"/>
          <w:rtl/>
        </w:rPr>
        <w:t>,</w:t>
      </w:r>
      <w:r>
        <w:rPr>
          <w:rFonts w:hint="cs"/>
          <w:rtl/>
        </w:rPr>
        <w:t xml:space="preserve"> שיש לו מחויבות אופוזיציונית אבל מצד שני הוא ממש מיוזמי הצעת החוק הזאת</w:t>
      </w:r>
      <w:bookmarkStart w:id="6555" w:name="_ETM_Q18_209211"/>
      <w:bookmarkEnd w:id="6555"/>
      <w:r>
        <w:rPr>
          <w:rFonts w:hint="cs"/>
          <w:rtl/>
        </w:rPr>
        <w:t xml:space="preserve"> – אז גם ההצבעה הזאת</w:t>
      </w:r>
      <w:r w:rsidR="00911038">
        <w:rPr>
          <w:rFonts w:hint="cs"/>
          <w:rtl/>
        </w:rPr>
        <w:t>,</w:t>
      </w:r>
      <w:r>
        <w:rPr>
          <w:rFonts w:hint="cs"/>
          <w:rtl/>
        </w:rPr>
        <w:t xml:space="preserve"> כחלק ממחויבות אופוזיציונית שתחייב אותו להצביע נגד, לא אומרת שהוא מתנגד לגופה של ההצעה. הוא שותף לה. אני בטוח שיחד חברים מהקואליציה וחברים מהאופוזיציה </w:t>
      </w:r>
      <w:r w:rsidR="000928D2">
        <w:rPr>
          <w:rFonts w:hint="cs"/>
          <w:rtl/>
        </w:rPr>
        <w:t>– –</w:t>
      </w:r>
    </w:p>
    <w:p w:rsidR="00B36319" w:rsidRDefault="00B36319" w:rsidP="000D105F">
      <w:pPr>
        <w:rPr>
          <w:rtl/>
        </w:rPr>
      </w:pPr>
    </w:p>
    <w:p w:rsidR="00B36319" w:rsidRDefault="00B36319" w:rsidP="000D105F">
      <w:pPr>
        <w:pStyle w:val="af5"/>
        <w:keepNext/>
        <w:rPr>
          <w:rtl/>
        </w:rPr>
      </w:pPr>
      <w:bookmarkStart w:id="6556" w:name="ET_interruption_5726_2"/>
      <w:r w:rsidRPr="005C223C">
        <w:rPr>
          <w:rStyle w:val="TagStyle"/>
          <w:rtl/>
        </w:rPr>
        <w:t xml:space="preserve"> &lt;&lt; קריאה &gt;&gt;</w:t>
      </w:r>
      <w:r w:rsidRPr="002F72CF">
        <w:rPr>
          <w:rStyle w:val="TagStyle"/>
          <w:rtl/>
        </w:rPr>
        <w:t xml:space="preserve"> </w:t>
      </w:r>
      <w:r>
        <w:rPr>
          <w:rtl/>
        </w:rPr>
        <w:t>ינון אזולאי (ש"ס):</w:t>
      </w:r>
      <w:r w:rsidRPr="002F72CF">
        <w:rPr>
          <w:rStyle w:val="TagStyle"/>
          <w:rtl/>
        </w:rPr>
        <w:t xml:space="preserve"> </w:t>
      </w:r>
      <w:r w:rsidRPr="005C223C">
        <w:rPr>
          <w:rStyle w:val="TagStyle"/>
          <w:rtl/>
        </w:rPr>
        <w:t>&lt;&lt; קריאה &gt;&gt;</w:t>
      </w:r>
      <w:r>
        <w:rPr>
          <w:rtl/>
        </w:rPr>
        <w:t xml:space="preserve"> </w:t>
      </w:r>
      <w:bookmarkEnd w:id="6556"/>
    </w:p>
    <w:p w:rsidR="00B36319" w:rsidRDefault="00B36319" w:rsidP="000928D2">
      <w:pPr>
        <w:rPr>
          <w:rtl/>
        </w:rPr>
      </w:pPr>
    </w:p>
    <w:p w:rsidR="00B36319" w:rsidRDefault="000928D2" w:rsidP="000928D2">
      <w:pPr>
        <w:rPr>
          <w:rtl/>
        </w:rPr>
      </w:pPr>
      <w:r>
        <w:rPr>
          <w:rFonts w:hint="cs"/>
          <w:rtl/>
        </w:rPr>
        <w:t>– – –</w:t>
      </w:r>
    </w:p>
    <w:p w:rsidR="00B36319" w:rsidRDefault="00B36319" w:rsidP="000D105F">
      <w:pPr>
        <w:rPr>
          <w:rtl/>
        </w:rPr>
      </w:pPr>
    </w:p>
    <w:p w:rsidR="00B36319" w:rsidRDefault="00B36319" w:rsidP="000D105F">
      <w:pPr>
        <w:pStyle w:val="-"/>
        <w:keepNext/>
        <w:rPr>
          <w:rtl/>
        </w:rPr>
      </w:pPr>
      <w:bookmarkStart w:id="6557" w:name="ET_speakercontinue_6553_4"/>
      <w:r w:rsidRPr="005C223C">
        <w:rPr>
          <w:rStyle w:val="TagStyle"/>
          <w:rtl/>
        </w:rPr>
        <w:t xml:space="preserve"> &lt;&lt; דובר_המשך &gt;&gt;</w:t>
      </w:r>
      <w:r w:rsidRPr="002F72CF">
        <w:rPr>
          <w:rStyle w:val="TagStyle"/>
          <w:rtl/>
        </w:rPr>
        <w:t xml:space="preserve"> </w:t>
      </w:r>
      <w:r>
        <w:rPr>
          <w:rtl/>
        </w:rPr>
        <w:t>שר הפנים משה ארבל:</w:t>
      </w:r>
      <w:r w:rsidRPr="002F72CF">
        <w:rPr>
          <w:rStyle w:val="TagStyle"/>
          <w:rtl/>
        </w:rPr>
        <w:t xml:space="preserve"> </w:t>
      </w:r>
      <w:r w:rsidRPr="005C223C">
        <w:rPr>
          <w:rStyle w:val="TagStyle"/>
          <w:rtl/>
        </w:rPr>
        <w:t>&lt;&lt; דובר_המשך &gt;&gt;</w:t>
      </w:r>
      <w:r>
        <w:rPr>
          <w:rtl/>
        </w:rPr>
        <w:t xml:space="preserve"> </w:t>
      </w:r>
      <w:bookmarkEnd w:id="6557"/>
    </w:p>
    <w:p w:rsidR="00B36319" w:rsidRDefault="00B36319" w:rsidP="000928D2">
      <w:pPr>
        <w:rPr>
          <w:rtl/>
        </w:rPr>
      </w:pPr>
    </w:p>
    <w:p w:rsidR="00B36319" w:rsidRDefault="00B36319" w:rsidP="000928D2">
      <w:pPr>
        <w:rPr>
          <w:rtl/>
        </w:rPr>
      </w:pPr>
      <w:r>
        <w:rPr>
          <w:rFonts w:hint="cs"/>
          <w:rtl/>
        </w:rPr>
        <w:t xml:space="preserve">אתה מאשר לי? </w:t>
      </w:r>
      <w:bookmarkStart w:id="6558" w:name="_ETM_Q18_223868"/>
      <w:bookmarkStart w:id="6559" w:name="_ETM_Q18_227317"/>
      <w:bookmarkStart w:id="6560" w:name="_ETM_Q18_227385"/>
      <w:bookmarkEnd w:id="6558"/>
      <w:bookmarkEnd w:id="6559"/>
      <w:bookmarkEnd w:id="6560"/>
      <w:r w:rsidR="000928D2">
        <w:rPr>
          <w:rFonts w:hint="cs"/>
          <w:rtl/>
        </w:rPr>
        <w:t>– –</w:t>
      </w:r>
      <w:r>
        <w:rPr>
          <w:rFonts w:hint="cs"/>
          <w:rtl/>
        </w:rPr>
        <w:t xml:space="preserve"> נוכל ליצור כאן חקיקה מיטבית. </w:t>
      </w:r>
    </w:p>
    <w:p w:rsidR="00B36319" w:rsidRDefault="00B36319" w:rsidP="000D105F">
      <w:pPr>
        <w:ind w:firstLine="0"/>
        <w:rPr>
          <w:rtl/>
        </w:rPr>
      </w:pPr>
    </w:p>
    <w:p w:rsidR="00B36319" w:rsidRDefault="00B36319" w:rsidP="000D105F">
      <w:pPr>
        <w:pStyle w:val="af5"/>
        <w:keepNext/>
        <w:rPr>
          <w:rtl/>
        </w:rPr>
      </w:pPr>
      <w:bookmarkStart w:id="6561" w:name="ET_interruption_5726_44"/>
      <w:r w:rsidRPr="005C223C">
        <w:rPr>
          <w:rStyle w:val="TagStyle"/>
          <w:rtl/>
        </w:rPr>
        <w:t xml:space="preserve"> &lt;&lt; קריאה &gt;&gt;</w:t>
      </w:r>
      <w:r w:rsidRPr="00562BC3">
        <w:rPr>
          <w:rStyle w:val="TagStyle"/>
          <w:rtl/>
        </w:rPr>
        <w:t xml:space="preserve"> </w:t>
      </w:r>
      <w:r>
        <w:rPr>
          <w:rtl/>
        </w:rPr>
        <w:t>ינון אזולאי (ש"ס):</w:t>
      </w:r>
      <w:r w:rsidRPr="00562BC3">
        <w:rPr>
          <w:rStyle w:val="TagStyle"/>
          <w:rtl/>
        </w:rPr>
        <w:t xml:space="preserve"> </w:t>
      </w:r>
      <w:r w:rsidRPr="005C223C">
        <w:rPr>
          <w:rStyle w:val="TagStyle"/>
          <w:rtl/>
        </w:rPr>
        <w:t>&lt;&lt; קריאה &gt;&gt;</w:t>
      </w:r>
      <w:r>
        <w:rPr>
          <w:rtl/>
        </w:rPr>
        <w:t xml:space="preserve"> </w:t>
      </w:r>
      <w:bookmarkEnd w:id="6561"/>
    </w:p>
    <w:p w:rsidR="00B36319" w:rsidRDefault="00B36319" w:rsidP="000928D2">
      <w:pPr>
        <w:rPr>
          <w:rtl/>
        </w:rPr>
      </w:pPr>
    </w:p>
    <w:p w:rsidR="00B36319" w:rsidRDefault="00B36319" w:rsidP="000D105F">
      <w:pPr>
        <w:rPr>
          <w:rtl/>
        </w:rPr>
      </w:pPr>
      <w:bookmarkStart w:id="6562" w:name="_ETM_Q18_230702"/>
      <w:bookmarkStart w:id="6563" w:name="_ETM_Q18_230962"/>
      <w:bookmarkEnd w:id="6562"/>
      <w:bookmarkEnd w:id="6563"/>
      <w:r>
        <w:rPr>
          <w:rFonts w:hint="cs"/>
          <w:rtl/>
        </w:rPr>
        <w:t>כ</w:t>
      </w:r>
      <w:bookmarkStart w:id="6564" w:name="_ETM_Q18_231038"/>
      <w:bookmarkEnd w:id="6564"/>
      <w:r>
        <w:rPr>
          <w:rFonts w:hint="cs"/>
          <w:rtl/>
        </w:rPr>
        <w:t xml:space="preserve">ל דקה שאתה פה זה הישג למדינה. זה </w:t>
      </w:r>
      <w:bookmarkStart w:id="6565" w:name="_ETM_Q18_230057"/>
      <w:bookmarkEnd w:id="6565"/>
      <w:r>
        <w:rPr>
          <w:rFonts w:hint="cs"/>
          <w:rtl/>
        </w:rPr>
        <w:t xml:space="preserve">לא קורה הרבה, זה אירוע היסטורי. </w:t>
      </w:r>
    </w:p>
    <w:p w:rsidR="00B36319" w:rsidRDefault="00B36319" w:rsidP="000D105F">
      <w:pPr>
        <w:rPr>
          <w:rtl/>
        </w:rPr>
      </w:pPr>
      <w:bookmarkStart w:id="6566" w:name="_ETM_Q18_235767"/>
      <w:bookmarkStart w:id="6567" w:name="_ETM_Q18_235840"/>
      <w:bookmarkEnd w:id="6566"/>
      <w:bookmarkEnd w:id="6567"/>
    </w:p>
    <w:p w:rsidR="00B36319" w:rsidRDefault="00B36319" w:rsidP="000D105F">
      <w:pPr>
        <w:pStyle w:val="-"/>
        <w:keepNext/>
        <w:rPr>
          <w:rtl/>
        </w:rPr>
      </w:pPr>
      <w:bookmarkStart w:id="6568" w:name="ET_speakercontinue_6553_45"/>
      <w:r w:rsidRPr="005C223C">
        <w:rPr>
          <w:rStyle w:val="TagStyle"/>
          <w:rtl/>
        </w:rPr>
        <w:t xml:space="preserve"> &lt;&lt; דובר_המשך &gt;&gt;</w:t>
      </w:r>
      <w:r w:rsidRPr="00562BC3">
        <w:rPr>
          <w:rStyle w:val="TagStyle"/>
          <w:rtl/>
        </w:rPr>
        <w:t xml:space="preserve"> </w:t>
      </w:r>
      <w:r>
        <w:rPr>
          <w:rtl/>
        </w:rPr>
        <w:t>שר הפנים משה ארבל:</w:t>
      </w:r>
      <w:r w:rsidRPr="00562BC3">
        <w:rPr>
          <w:rStyle w:val="TagStyle"/>
          <w:rtl/>
        </w:rPr>
        <w:t xml:space="preserve"> </w:t>
      </w:r>
      <w:r w:rsidRPr="005C223C">
        <w:rPr>
          <w:rStyle w:val="TagStyle"/>
          <w:rtl/>
        </w:rPr>
        <w:t>&lt;&lt; דובר_המשך &gt;&gt;</w:t>
      </w:r>
      <w:r>
        <w:rPr>
          <w:rtl/>
        </w:rPr>
        <w:t xml:space="preserve"> </w:t>
      </w:r>
      <w:bookmarkEnd w:id="6568"/>
    </w:p>
    <w:p w:rsidR="00B36319" w:rsidRDefault="00B36319" w:rsidP="000928D2">
      <w:pPr>
        <w:rPr>
          <w:rtl/>
        </w:rPr>
      </w:pPr>
    </w:p>
    <w:p w:rsidR="00B36319" w:rsidRDefault="00B36319" w:rsidP="000D105F">
      <w:pPr>
        <w:rPr>
          <w:rtl/>
        </w:rPr>
      </w:pPr>
      <w:bookmarkStart w:id="6569" w:name="_ETM_Q18_237188"/>
      <w:bookmarkEnd w:id="6569"/>
      <w:r>
        <w:rPr>
          <w:rFonts w:hint="cs"/>
          <w:rtl/>
        </w:rPr>
        <w:t xml:space="preserve">אני שומר על זכות השתיקה, ואני מבקש שיושב-ראש הישיבה יסביר לחברי הכנסת שהם צריכים לדבר עם קבלת רשות ולא בעמידה. </w:t>
      </w:r>
    </w:p>
    <w:p w:rsidR="00B36319" w:rsidRDefault="00B36319" w:rsidP="000D105F">
      <w:pPr>
        <w:rPr>
          <w:rtl/>
        </w:rPr>
      </w:pPr>
      <w:bookmarkStart w:id="6570" w:name="_ETM_Q18_243400"/>
      <w:bookmarkEnd w:id="6570"/>
    </w:p>
    <w:p w:rsidR="00B36319" w:rsidRDefault="00B36319" w:rsidP="00911038">
      <w:pPr>
        <w:pStyle w:val="af5"/>
        <w:keepNext/>
        <w:rPr>
          <w:rtl/>
        </w:rPr>
      </w:pPr>
      <w:bookmarkStart w:id="6571" w:name="ET_interruption_קריאה_120"/>
      <w:r w:rsidRPr="005C223C">
        <w:rPr>
          <w:rStyle w:val="TagStyle"/>
          <w:rtl/>
        </w:rPr>
        <w:t xml:space="preserve"> &lt;&lt; קריאה &gt;&gt;</w:t>
      </w:r>
      <w:r w:rsidRPr="00562BC3">
        <w:rPr>
          <w:rStyle w:val="TagStyle"/>
          <w:rtl/>
        </w:rPr>
        <w:t xml:space="preserve"> </w:t>
      </w:r>
      <w:r>
        <w:rPr>
          <w:rtl/>
        </w:rPr>
        <w:t>קריאה:</w:t>
      </w:r>
      <w:r w:rsidRPr="00562BC3">
        <w:rPr>
          <w:rStyle w:val="TagStyle"/>
          <w:rtl/>
        </w:rPr>
        <w:t xml:space="preserve"> </w:t>
      </w:r>
      <w:r w:rsidRPr="005C223C">
        <w:rPr>
          <w:rStyle w:val="TagStyle"/>
          <w:rtl/>
        </w:rPr>
        <w:t>&lt;&lt; קריאה &gt;&gt;</w:t>
      </w:r>
      <w:r>
        <w:rPr>
          <w:rtl/>
        </w:rPr>
        <w:t xml:space="preserve"> </w:t>
      </w:r>
    </w:p>
    <w:bookmarkEnd w:id="6571"/>
    <w:p w:rsidR="00B36319" w:rsidRDefault="00B36319" w:rsidP="000928D2">
      <w:pPr>
        <w:rPr>
          <w:rtl/>
        </w:rPr>
      </w:pPr>
    </w:p>
    <w:p w:rsidR="00B36319" w:rsidRDefault="00B36319" w:rsidP="000D105F">
      <w:pPr>
        <w:rPr>
          <w:rtl/>
        </w:rPr>
      </w:pPr>
      <w:bookmarkStart w:id="6572" w:name="_ETM_Q18_247762"/>
      <w:bookmarkEnd w:id="6572"/>
      <w:r>
        <w:rPr>
          <w:rFonts w:hint="cs"/>
          <w:rtl/>
        </w:rPr>
        <w:t xml:space="preserve">קריאות ביניים מותר. </w:t>
      </w:r>
    </w:p>
    <w:p w:rsidR="00B36319" w:rsidRDefault="00B36319" w:rsidP="000D105F">
      <w:pPr>
        <w:rPr>
          <w:rtl/>
        </w:rPr>
      </w:pPr>
      <w:bookmarkStart w:id="6573" w:name="_ETM_Q18_245698"/>
      <w:bookmarkStart w:id="6574" w:name="_ETM_Q18_245766"/>
      <w:bookmarkEnd w:id="6573"/>
      <w:bookmarkEnd w:id="6574"/>
    </w:p>
    <w:p w:rsidR="00B36319" w:rsidRDefault="00B36319" w:rsidP="000D105F">
      <w:pPr>
        <w:pStyle w:val="-"/>
        <w:keepNext/>
        <w:rPr>
          <w:rtl/>
        </w:rPr>
      </w:pPr>
      <w:bookmarkStart w:id="6575" w:name="ET_speakercontinue_6553_47"/>
      <w:r w:rsidRPr="005C223C">
        <w:rPr>
          <w:rStyle w:val="TagStyle"/>
          <w:rtl/>
        </w:rPr>
        <w:t xml:space="preserve"> &lt;&lt; דובר_המשך &gt;&gt;</w:t>
      </w:r>
      <w:r w:rsidRPr="00562BC3">
        <w:rPr>
          <w:rStyle w:val="TagStyle"/>
          <w:rtl/>
        </w:rPr>
        <w:t xml:space="preserve"> </w:t>
      </w:r>
      <w:r>
        <w:rPr>
          <w:rtl/>
        </w:rPr>
        <w:t>שר הפנים משה ארבל:</w:t>
      </w:r>
      <w:r w:rsidRPr="00562BC3">
        <w:rPr>
          <w:rStyle w:val="TagStyle"/>
          <w:rtl/>
        </w:rPr>
        <w:t xml:space="preserve"> </w:t>
      </w:r>
      <w:r w:rsidRPr="005C223C">
        <w:rPr>
          <w:rStyle w:val="TagStyle"/>
          <w:rtl/>
        </w:rPr>
        <w:t>&lt;&lt; דובר_המשך &gt;&gt;</w:t>
      </w:r>
      <w:r>
        <w:rPr>
          <w:rtl/>
        </w:rPr>
        <w:t xml:space="preserve"> </w:t>
      </w:r>
      <w:bookmarkEnd w:id="6575"/>
    </w:p>
    <w:p w:rsidR="00B36319" w:rsidRDefault="00B36319" w:rsidP="000928D2">
      <w:pPr>
        <w:rPr>
          <w:rtl/>
        </w:rPr>
      </w:pPr>
    </w:p>
    <w:p w:rsidR="00B36319" w:rsidRDefault="00B36319" w:rsidP="000D105F">
      <w:pPr>
        <w:rPr>
          <w:rtl/>
        </w:rPr>
      </w:pPr>
      <w:bookmarkStart w:id="6576" w:name="_ETM_Q18_246743"/>
      <w:bookmarkEnd w:id="6576"/>
      <w:r>
        <w:rPr>
          <w:rFonts w:hint="cs"/>
          <w:rtl/>
        </w:rPr>
        <w:t xml:space="preserve">קריאות </w:t>
      </w:r>
      <w:bookmarkStart w:id="6577" w:name="_ETM_Q18_247660"/>
      <w:bookmarkEnd w:id="6577"/>
      <w:r>
        <w:rPr>
          <w:rFonts w:hint="cs"/>
          <w:rtl/>
        </w:rPr>
        <w:t xml:space="preserve">ביניים בישיבה, בבקשה. פעם הייתי סגן יושב-ראש. </w:t>
      </w:r>
    </w:p>
    <w:p w:rsidR="00B36319" w:rsidRDefault="00B36319" w:rsidP="000D105F">
      <w:pPr>
        <w:rPr>
          <w:rtl/>
        </w:rPr>
      </w:pPr>
      <w:bookmarkStart w:id="6578" w:name="_ETM_Q18_249932"/>
      <w:bookmarkStart w:id="6579" w:name="_ETM_Q18_249999"/>
      <w:bookmarkEnd w:id="6578"/>
      <w:bookmarkEnd w:id="6579"/>
    </w:p>
    <w:p w:rsidR="00B36319" w:rsidRDefault="00B36319" w:rsidP="000D105F">
      <w:pPr>
        <w:pStyle w:val="af6"/>
        <w:keepNext/>
        <w:rPr>
          <w:rtl/>
        </w:rPr>
      </w:pPr>
      <w:bookmarkStart w:id="6580" w:name="ET_yor_6598_48"/>
      <w:r w:rsidRPr="005C223C">
        <w:rPr>
          <w:rStyle w:val="TagStyle"/>
          <w:rtl/>
        </w:rPr>
        <w:t xml:space="preserve"> &lt;&lt; יור &gt;&gt;</w:t>
      </w:r>
      <w:r w:rsidRPr="00562BC3">
        <w:rPr>
          <w:rStyle w:val="TagStyle"/>
          <w:rtl/>
        </w:rPr>
        <w:t xml:space="preserve"> </w:t>
      </w:r>
      <w:r>
        <w:rPr>
          <w:rtl/>
        </w:rPr>
        <w:t>היו"ר משה סולומון:</w:t>
      </w:r>
      <w:r w:rsidRPr="00562BC3">
        <w:rPr>
          <w:rStyle w:val="TagStyle"/>
          <w:rtl/>
        </w:rPr>
        <w:t xml:space="preserve"> </w:t>
      </w:r>
      <w:r w:rsidRPr="005C223C">
        <w:rPr>
          <w:rStyle w:val="TagStyle"/>
          <w:rtl/>
        </w:rPr>
        <w:t>&lt;&lt; יור &gt;&gt;</w:t>
      </w:r>
      <w:r>
        <w:rPr>
          <w:rtl/>
        </w:rPr>
        <w:t xml:space="preserve"> </w:t>
      </w:r>
      <w:bookmarkEnd w:id="6580"/>
    </w:p>
    <w:p w:rsidR="00B36319" w:rsidRDefault="00B36319" w:rsidP="000928D2">
      <w:pPr>
        <w:rPr>
          <w:rtl/>
        </w:rPr>
      </w:pPr>
    </w:p>
    <w:p w:rsidR="00B36319" w:rsidRDefault="000928D2" w:rsidP="000928D2">
      <w:pPr>
        <w:rPr>
          <w:rtl/>
        </w:rPr>
      </w:pPr>
      <w:bookmarkStart w:id="6581" w:name="_ETM_Q18_248124"/>
      <w:bookmarkEnd w:id="6581"/>
      <w:r>
        <w:rPr>
          <w:rFonts w:hint="cs"/>
          <w:rtl/>
        </w:rPr>
        <w:t>– – –</w:t>
      </w:r>
    </w:p>
    <w:p w:rsidR="00B36319" w:rsidRDefault="00B36319" w:rsidP="000D105F">
      <w:pPr>
        <w:rPr>
          <w:rtl/>
        </w:rPr>
      </w:pPr>
    </w:p>
    <w:p w:rsidR="00B36319" w:rsidRDefault="00B36319" w:rsidP="000D105F">
      <w:pPr>
        <w:pStyle w:val="af5"/>
        <w:keepNext/>
        <w:rPr>
          <w:rtl/>
        </w:rPr>
      </w:pPr>
      <w:bookmarkStart w:id="6582" w:name="ET_interruption_5726_50"/>
      <w:r w:rsidRPr="005C223C">
        <w:rPr>
          <w:rStyle w:val="TagStyle"/>
          <w:rtl/>
        </w:rPr>
        <w:t xml:space="preserve"> &lt;&lt; קריאה &gt;&gt;</w:t>
      </w:r>
      <w:r w:rsidRPr="00562BC3">
        <w:rPr>
          <w:rStyle w:val="TagStyle"/>
          <w:rtl/>
        </w:rPr>
        <w:t xml:space="preserve"> </w:t>
      </w:r>
      <w:r>
        <w:rPr>
          <w:rtl/>
        </w:rPr>
        <w:t>ינון אזולאי (ש"ס):</w:t>
      </w:r>
      <w:r w:rsidRPr="00562BC3">
        <w:rPr>
          <w:rStyle w:val="TagStyle"/>
          <w:rtl/>
        </w:rPr>
        <w:t xml:space="preserve"> </w:t>
      </w:r>
      <w:r w:rsidRPr="005C223C">
        <w:rPr>
          <w:rStyle w:val="TagStyle"/>
          <w:rtl/>
        </w:rPr>
        <w:t>&lt;&lt; קריאה &gt;&gt;</w:t>
      </w:r>
      <w:r>
        <w:rPr>
          <w:rtl/>
        </w:rPr>
        <w:t xml:space="preserve"> </w:t>
      </w:r>
      <w:bookmarkEnd w:id="6582"/>
    </w:p>
    <w:p w:rsidR="00B36319" w:rsidRDefault="00B36319" w:rsidP="000928D2">
      <w:pPr>
        <w:rPr>
          <w:rtl/>
        </w:rPr>
      </w:pPr>
    </w:p>
    <w:p w:rsidR="00B36319" w:rsidRDefault="00B36319" w:rsidP="000D105F">
      <w:pPr>
        <w:rPr>
          <w:rtl/>
        </w:rPr>
      </w:pPr>
      <w:bookmarkStart w:id="6583" w:name="_ETM_Q18_251437"/>
      <w:bookmarkEnd w:id="6583"/>
      <w:r>
        <w:rPr>
          <w:rFonts w:hint="cs"/>
          <w:rtl/>
        </w:rPr>
        <w:t xml:space="preserve">זה </w:t>
      </w:r>
      <w:bookmarkStart w:id="6584" w:name="_ETM_Q18_251810"/>
      <w:bookmarkEnd w:id="6584"/>
      <w:r>
        <w:rPr>
          <w:rFonts w:hint="cs"/>
          <w:rtl/>
        </w:rPr>
        <w:t xml:space="preserve">היושב-ראש יגיד, לא אתה. </w:t>
      </w:r>
    </w:p>
    <w:p w:rsidR="00B36319" w:rsidRDefault="00B36319" w:rsidP="000D105F">
      <w:pPr>
        <w:rPr>
          <w:rtl/>
        </w:rPr>
      </w:pPr>
      <w:bookmarkStart w:id="6585" w:name="_ETM_Q18_252422"/>
      <w:bookmarkStart w:id="6586" w:name="_ETM_Q18_252487"/>
      <w:bookmarkEnd w:id="6585"/>
      <w:bookmarkEnd w:id="6586"/>
    </w:p>
    <w:p w:rsidR="00B36319" w:rsidRDefault="00B36319" w:rsidP="000D105F">
      <w:pPr>
        <w:pStyle w:val="-"/>
        <w:keepNext/>
        <w:rPr>
          <w:rtl/>
        </w:rPr>
      </w:pPr>
      <w:bookmarkStart w:id="6587" w:name="ET_speakercontinue_6553_51"/>
      <w:r w:rsidRPr="005C223C">
        <w:rPr>
          <w:rStyle w:val="TagStyle"/>
          <w:rtl/>
        </w:rPr>
        <w:t xml:space="preserve"> &lt;&lt; דובר_המשך &gt;&gt;</w:t>
      </w:r>
      <w:r w:rsidRPr="00562BC3">
        <w:rPr>
          <w:rStyle w:val="TagStyle"/>
          <w:rtl/>
        </w:rPr>
        <w:t xml:space="preserve"> </w:t>
      </w:r>
      <w:r>
        <w:rPr>
          <w:rtl/>
        </w:rPr>
        <w:t>שר הפנים משה ארבל:</w:t>
      </w:r>
      <w:r w:rsidRPr="00562BC3">
        <w:rPr>
          <w:rStyle w:val="TagStyle"/>
          <w:rtl/>
        </w:rPr>
        <w:t xml:space="preserve"> </w:t>
      </w:r>
      <w:r w:rsidRPr="005C223C">
        <w:rPr>
          <w:rStyle w:val="TagStyle"/>
          <w:rtl/>
        </w:rPr>
        <w:t>&lt;&lt; דובר_המשך &gt;&gt;</w:t>
      </w:r>
      <w:r>
        <w:rPr>
          <w:rtl/>
        </w:rPr>
        <w:t xml:space="preserve"> </w:t>
      </w:r>
      <w:bookmarkEnd w:id="6587"/>
    </w:p>
    <w:p w:rsidR="00B36319" w:rsidRDefault="00B36319" w:rsidP="000928D2">
      <w:pPr>
        <w:rPr>
          <w:rtl/>
        </w:rPr>
      </w:pPr>
    </w:p>
    <w:p w:rsidR="00B36319" w:rsidRDefault="00B36319" w:rsidP="000D105F">
      <w:pPr>
        <w:rPr>
          <w:rtl/>
        </w:rPr>
      </w:pPr>
      <w:bookmarkStart w:id="6588" w:name="_ETM_Q18_254423"/>
      <w:bookmarkEnd w:id="6588"/>
      <w:r>
        <w:rPr>
          <w:rFonts w:hint="cs"/>
          <w:rtl/>
        </w:rPr>
        <w:t xml:space="preserve">לינון אזולאי מותר. </w:t>
      </w:r>
      <w:bookmarkStart w:id="6589" w:name="_ETM_Q18_256247"/>
      <w:bookmarkStart w:id="6590" w:name="_ETM_Q18_256324"/>
      <w:bookmarkStart w:id="6591" w:name="_ETM_Q18_256395"/>
      <w:bookmarkStart w:id="6592" w:name="_ETM_Q18_256455"/>
      <w:bookmarkEnd w:id="6589"/>
      <w:bookmarkEnd w:id="6590"/>
      <w:bookmarkEnd w:id="6591"/>
      <w:bookmarkEnd w:id="6592"/>
      <w:r>
        <w:rPr>
          <w:rFonts w:hint="cs"/>
          <w:rtl/>
        </w:rPr>
        <w:t xml:space="preserve">על כל פשעים תכסה האהבה. </w:t>
      </w:r>
    </w:p>
    <w:p w:rsidR="00B36319" w:rsidRDefault="00B36319" w:rsidP="000D105F">
      <w:pPr>
        <w:ind w:firstLine="0"/>
        <w:rPr>
          <w:rtl/>
        </w:rPr>
      </w:pPr>
      <w:bookmarkStart w:id="6593" w:name="_ETM_Q18_257998"/>
      <w:bookmarkEnd w:id="6593"/>
    </w:p>
    <w:p w:rsidR="00B36319" w:rsidRDefault="00B36319" w:rsidP="000D105F">
      <w:pPr>
        <w:pStyle w:val="af6"/>
        <w:keepNext/>
        <w:rPr>
          <w:rtl/>
        </w:rPr>
      </w:pPr>
      <w:bookmarkStart w:id="6594" w:name="ET_yor_6598_121"/>
      <w:r w:rsidRPr="005C223C">
        <w:rPr>
          <w:rStyle w:val="TagStyle"/>
          <w:rtl/>
        </w:rPr>
        <w:t xml:space="preserve"> &lt;&lt; יור &gt;&gt;</w:t>
      </w:r>
      <w:r w:rsidRPr="00BE2399">
        <w:rPr>
          <w:rStyle w:val="TagStyle"/>
          <w:rtl/>
        </w:rPr>
        <w:t xml:space="preserve"> </w:t>
      </w:r>
      <w:r>
        <w:rPr>
          <w:rtl/>
        </w:rPr>
        <w:t>היו"ר משה סולומון:</w:t>
      </w:r>
      <w:r w:rsidRPr="00BE2399">
        <w:rPr>
          <w:rStyle w:val="TagStyle"/>
          <w:rtl/>
        </w:rPr>
        <w:t xml:space="preserve"> </w:t>
      </w:r>
      <w:r w:rsidRPr="005C223C">
        <w:rPr>
          <w:rStyle w:val="TagStyle"/>
          <w:rtl/>
        </w:rPr>
        <w:t>&lt;&lt; יור &gt;&gt;</w:t>
      </w:r>
      <w:bookmarkEnd w:id="6594"/>
      <w:r>
        <w:rPr>
          <w:rtl/>
        </w:rPr>
        <w:t xml:space="preserve"> </w:t>
      </w:r>
    </w:p>
    <w:p w:rsidR="00B36319" w:rsidRDefault="00B36319" w:rsidP="000928D2">
      <w:pPr>
        <w:rPr>
          <w:rtl/>
        </w:rPr>
      </w:pPr>
    </w:p>
    <w:p w:rsidR="00B36319" w:rsidRDefault="00B36319" w:rsidP="000D105F">
      <w:pPr>
        <w:rPr>
          <w:rtl/>
        </w:rPr>
      </w:pPr>
      <w:bookmarkStart w:id="6595" w:name="_ETM_Q18_257133"/>
      <w:bookmarkEnd w:id="6595"/>
      <w:r>
        <w:rPr>
          <w:rFonts w:hint="cs"/>
          <w:rtl/>
        </w:rPr>
        <w:t xml:space="preserve">יש זכות אבות. </w:t>
      </w:r>
    </w:p>
    <w:p w:rsidR="00B36319" w:rsidRDefault="00B36319" w:rsidP="000D105F">
      <w:pPr>
        <w:rPr>
          <w:rtl/>
        </w:rPr>
      </w:pPr>
      <w:bookmarkStart w:id="6596" w:name="_ETM_Q18_259853"/>
      <w:bookmarkStart w:id="6597" w:name="_ETM_Q18_259961"/>
      <w:bookmarkEnd w:id="6596"/>
      <w:bookmarkEnd w:id="6597"/>
    </w:p>
    <w:p w:rsidR="00B36319" w:rsidRDefault="00B36319" w:rsidP="000D105F">
      <w:pPr>
        <w:pStyle w:val="-"/>
        <w:keepNext/>
        <w:rPr>
          <w:rtl/>
        </w:rPr>
      </w:pPr>
      <w:bookmarkStart w:id="6598" w:name="ET_speakercontinue_6553_122"/>
      <w:r w:rsidRPr="005C223C">
        <w:rPr>
          <w:rStyle w:val="TagStyle"/>
          <w:rtl/>
        </w:rPr>
        <w:t xml:space="preserve"> &lt;&lt; דובר_המשך &gt;&gt;</w:t>
      </w:r>
      <w:r w:rsidRPr="00BE2399">
        <w:rPr>
          <w:rStyle w:val="TagStyle"/>
          <w:rtl/>
        </w:rPr>
        <w:t xml:space="preserve"> </w:t>
      </w:r>
      <w:r>
        <w:rPr>
          <w:rtl/>
        </w:rPr>
        <w:t>שר הפנים משה ארבל:</w:t>
      </w:r>
      <w:r w:rsidRPr="00BE2399">
        <w:rPr>
          <w:rStyle w:val="TagStyle"/>
          <w:rtl/>
        </w:rPr>
        <w:t xml:space="preserve"> </w:t>
      </w:r>
      <w:r w:rsidRPr="005C223C">
        <w:rPr>
          <w:rStyle w:val="TagStyle"/>
          <w:rtl/>
        </w:rPr>
        <w:t>&lt;&lt; דובר_המשך &gt;&gt;</w:t>
      </w:r>
      <w:bookmarkEnd w:id="6598"/>
      <w:r>
        <w:rPr>
          <w:rtl/>
        </w:rPr>
        <w:t xml:space="preserve"> </w:t>
      </w:r>
    </w:p>
    <w:p w:rsidR="00B36319" w:rsidRDefault="00B36319" w:rsidP="000928D2">
      <w:pPr>
        <w:rPr>
          <w:rtl/>
        </w:rPr>
      </w:pPr>
    </w:p>
    <w:p w:rsidR="00B36319" w:rsidRDefault="00B36319" w:rsidP="000D105F">
      <w:pPr>
        <w:rPr>
          <w:rtl/>
        </w:rPr>
      </w:pPr>
      <w:bookmarkStart w:id="6599" w:name="_ETM_Q18_261300"/>
      <w:bookmarkEnd w:id="6599"/>
      <w:r>
        <w:rPr>
          <w:rFonts w:hint="cs"/>
          <w:rtl/>
        </w:rPr>
        <w:t xml:space="preserve">כן, בהחלט. </w:t>
      </w:r>
    </w:p>
    <w:p w:rsidR="00B36319" w:rsidRDefault="00B36319" w:rsidP="000D105F">
      <w:pPr>
        <w:rPr>
          <w:rtl/>
        </w:rPr>
      </w:pPr>
      <w:bookmarkStart w:id="6600" w:name="_ETM_Q18_264786"/>
      <w:bookmarkStart w:id="6601" w:name="_ETM_Q18_264860"/>
      <w:bookmarkEnd w:id="6600"/>
      <w:bookmarkEnd w:id="6601"/>
    </w:p>
    <w:p w:rsidR="00B36319" w:rsidRDefault="00B36319" w:rsidP="000D105F">
      <w:pPr>
        <w:rPr>
          <w:rtl/>
        </w:rPr>
      </w:pPr>
      <w:bookmarkStart w:id="6602" w:name="_ETM_Q18_264914"/>
      <w:bookmarkStart w:id="6603" w:name="_ETM_Q18_264992"/>
      <w:bookmarkStart w:id="6604" w:name="_ETM_Q18_258428"/>
      <w:bookmarkStart w:id="6605" w:name="_ETM_Q18_258480"/>
      <w:bookmarkEnd w:id="6602"/>
      <w:bookmarkEnd w:id="6603"/>
      <w:bookmarkEnd w:id="6604"/>
      <w:bookmarkEnd w:id="6605"/>
      <w:r>
        <w:rPr>
          <w:rFonts w:hint="cs"/>
          <w:rtl/>
        </w:rPr>
        <w:t xml:space="preserve">אשר על כן, וכפוף לכל האמור, אני קורא לחברי הכנסת להצביע בעד הצעת החוק. </w:t>
      </w:r>
    </w:p>
    <w:p w:rsidR="00B36319" w:rsidRDefault="00B36319" w:rsidP="000D105F">
      <w:pPr>
        <w:rPr>
          <w:rtl/>
        </w:rPr>
      </w:pPr>
    </w:p>
    <w:p w:rsidR="00B36319" w:rsidRDefault="00B36319" w:rsidP="000928D2">
      <w:pPr>
        <w:rPr>
          <w:rtl/>
        </w:rPr>
      </w:pPr>
      <w:r>
        <w:rPr>
          <w:rFonts w:hint="cs"/>
          <w:rtl/>
        </w:rPr>
        <w:t xml:space="preserve">אם תרצו לעבור קצת לפרשת השבוע במהלך הדקה וחצי האלה </w:t>
      </w:r>
      <w:r w:rsidR="000928D2">
        <w:rPr>
          <w:rFonts w:hint="cs"/>
          <w:rtl/>
        </w:rPr>
        <w:t>– – –</w:t>
      </w:r>
    </w:p>
    <w:p w:rsidR="00B36319" w:rsidRDefault="00B36319" w:rsidP="000D105F">
      <w:pPr>
        <w:rPr>
          <w:rtl/>
        </w:rPr>
      </w:pPr>
      <w:bookmarkStart w:id="6606" w:name="_ETM_Q18_280595"/>
      <w:bookmarkEnd w:id="6606"/>
    </w:p>
    <w:p w:rsidR="00B36319" w:rsidRDefault="00B36319" w:rsidP="000D105F">
      <w:pPr>
        <w:pStyle w:val="af5"/>
        <w:keepNext/>
        <w:rPr>
          <w:rtl/>
        </w:rPr>
      </w:pPr>
      <w:bookmarkStart w:id="6607" w:name="ET_interruption_6359_5"/>
      <w:r w:rsidRPr="005C223C">
        <w:rPr>
          <w:rStyle w:val="TagStyle"/>
          <w:rtl/>
        </w:rPr>
        <w:t xml:space="preserve"> &lt;&lt; קריאה &gt;&gt;</w:t>
      </w:r>
      <w:r w:rsidRPr="002F72CF">
        <w:rPr>
          <w:rStyle w:val="TagStyle"/>
          <w:rtl/>
        </w:rPr>
        <w:t xml:space="preserve"> </w:t>
      </w:r>
      <w:r>
        <w:rPr>
          <w:rtl/>
        </w:rPr>
        <w:t>מטי צרפתי הרכבי (יש עתיד):</w:t>
      </w:r>
      <w:r w:rsidRPr="002F72CF">
        <w:rPr>
          <w:rStyle w:val="TagStyle"/>
          <w:rtl/>
        </w:rPr>
        <w:t xml:space="preserve"> </w:t>
      </w:r>
      <w:r w:rsidRPr="005C223C">
        <w:rPr>
          <w:rStyle w:val="TagStyle"/>
          <w:rtl/>
        </w:rPr>
        <w:t>&lt;&lt; קריאה &gt;&gt;</w:t>
      </w:r>
      <w:r>
        <w:rPr>
          <w:rtl/>
        </w:rPr>
        <w:t xml:space="preserve"> </w:t>
      </w:r>
      <w:bookmarkEnd w:id="6607"/>
    </w:p>
    <w:p w:rsidR="00B36319" w:rsidRDefault="00B36319" w:rsidP="000928D2">
      <w:pPr>
        <w:rPr>
          <w:rtl/>
        </w:rPr>
      </w:pPr>
    </w:p>
    <w:p w:rsidR="00B36319" w:rsidRDefault="000928D2" w:rsidP="000928D2">
      <w:pPr>
        <w:rPr>
          <w:rtl/>
        </w:rPr>
      </w:pPr>
      <w:r>
        <w:rPr>
          <w:rFonts w:hint="cs"/>
          <w:rtl/>
        </w:rPr>
        <w:t>– – –</w:t>
      </w:r>
      <w:r w:rsidR="00B36319">
        <w:rPr>
          <w:rFonts w:hint="cs"/>
          <w:rtl/>
        </w:rPr>
        <w:t xml:space="preserve"> אדוני השר </w:t>
      </w:r>
      <w:r>
        <w:rPr>
          <w:rFonts w:hint="cs"/>
          <w:rtl/>
        </w:rPr>
        <w:t>– – –</w:t>
      </w:r>
      <w:r w:rsidR="00B36319">
        <w:rPr>
          <w:rFonts w:hint="cs"/>
          <w:rtl/>
        </w:rPr>
        <w:t xml:space="preserve"> לגבי חוק החברות. </w:t>
      </w:r>
    </w:p>
    <w:p w:rsidR="00B36319" w:rsidRDefault="00B36319" w:rsidP="000D105F">
      <w:pPr>
        <w:rPr>
          <w:rtl/>
        </w:rPr>
      </w:pPr>
    </w:p>
    <w:p w:rsidR="00B36319" w:rsidRDefault="00B36319" w:rsidP="000D105F">
      <w:pPr>
        <w:pStyle w:val="-"/>
        <w:keepNext/>
        <w:rPr>
          <w:rtl/>
        </w:rPr>
      </w:pPr>
      <w:bookmarkStart w:id="6608" w:name="ET_speakercontinue_6553_6"/>
      <w:r w:rsidRPr="005C223C">
        <w:rPr>
          <w:rStyle w:val="TagStyle"/>
          <w:rtl/>
        </w:rPr>
        <w:t xml:space="preserve"> &lt;&lt; דובר_המשך &gt;&gt;</w:t>
      </w:r>
      <w:r w:rsidRPr="002F72CF">
        <w:rPr>
          <w:rStyle w:val="TagStyle"/>
          <w:rtl/>
        </w:rPr>
        <w:t xml:space="preserve"> </w:t>
      </w:r>
      <w:r>
        <w:rPr>
          <w:rtl/>
        </w:rPr>
        <w:t>שר הפנים משה ארבל:</w:t>
      </w:r>
      <w:r w:rsidRPr="002F72CF">
        <w:rPr>
          <w:rStyle w:val="TagStyle"/>
          <w:rtl/>
        </w:rPr>
        <w:t xml:space="preserve"> </w:t>
      </w:r>
      <w:r w:rsidRPr="005C223C">
        <w:rPr>
          <w:rStyle w:val="TagStyle"/>
          <w:rtl/>
        </w:rPr>
        <w:t>&lt;&lt; דובר_המשך &gt;&gt;</w:t>
      </w:r>
      <w:r>
        <w:rPr>
          <w:rtl/>
        </w:rPr>
        <w:t xml:space="preserve"> </w:t>
      </w:r>
      <w:bookmarkEnd w:id="6608"/>
    </w:p>
    <w:p w:rsidR="00B36319" w:rsidRDefault="00B36319" w:rsidP="000928D2">
      <w:pPr>
        <w:rPr>
          <w:rtl/>
        </w:rPr>
      </w:pPr>
    </w:p>
    <w:p w:rsidR="00B36319" w:rsidRDefault="00B36319" w:rsidP="00A44FA9">
      <w:pPr>
        <w:rPr>
          <w:rtl/>
        </w:rPr>
      </w:pPr>
      <w:r>
        <w:rPr>
          <w:rFonts w:hint="cs"/>
          <w:rtl/>
        </w:rPr>
        <w:t xml:space="preserve">אני דיברתי על זה בדקות הראשונות. חברת הכנסת מטי צרפתי העלתה שאלה ביחס לבחירות לרשויות המקומיות בדרום. הצעת החוק </w:t>
      </w:r>
      <w:bookmarkStart w:id="6609" w:name="_ETM_Q18_302291"/>
      <w:bookmarkEnd w:id="6609"/>
      <w:r>
        <w:rPr>
          <w:rFonts w:hint="cs"/>
          <w:rtl/>
        </w:rPr>
        <w:t xml:space="preserve">הזאת בנוסחה כרגע לא מתייחסת לדרום אלא לצפון, אבל בסיכום עם יושב-ראש הוועדה וגם עם גורמי המקצוע במשרד הפנים, מייד עם הגעתה לוועדה </w:t>
      </w:r>
      <w:r>
        <w:rPr>
          <w:rtl/>
        </w:rPr>
        <w:t>–</w:t>
      </w:r>
      <w:r>
        <w:rPr>
          <w:rFonts w:hint="cs"/>
          <w:rtl/>
        </w:rPr>
        <w:t xml:space="preserve"> ואני מקווה שכבר מחר יהיה דיון בוועדה </w:t>
      </w:r>
      <w:r>
        <w:rPr>
          <w:rtl/>
        </w:rPr>
        <w:t>–</w:t>
      </w:r>
      <w:r>
        <w:rPr>
          <w:rFonts w:hint="cs"/>
          <w:rtl/>
        </w:rPr>
        <w:t xml:space="preserve"> נתייחס גם לרשויות בדרום בבחירות שתתקיימנה ב-19 בנובמבר למניינם בדיון שיהיה מחר</w:t>
      </w:r>
      <w:r w:rsidR="00A44FA9">
        <w:rPr>
          <w:rFonts w:hint="cs"/>
          <w:rtl/>
        </w:rPr>
        <w:t>.</w:t>
      </w:r>
      <w:r>
        <w:rPr>
          <w:rFonts w:hint="cs"/>
          <w:rtl/>
        </w:rPr>
        <w:t xml:space="preserve"> ננסה לטייב אותן ולייצר גם סוגיות שתגענה בהסכמה, אני מקווה, עם האוצר ביחס ליום שבתון בדרום וביחס לנושאים נוספים. לא נוכל לתת הכול</w:t>
      </w:r>
      <w:r w:rsidR="00A44FA9">
        <w:rPr>
          <w:rFonts w:hint="cs"/>
          <w:rtl/>
        </w:rPr>
        <w:t>,</w:t>
      </w:r>
      <w:r>
        <w:rPr>
          <w:rFonts w:hint="cs"/>
          <w:rtl/>
        </w:rPr>
        <w:t xml:space="preserve"> מכיוון שלוחות הזמנים הקצרים האלה לא יאפשרו למשל בבחירות בדרום פריסת קלפיות </w:t>
      </w:r>
      <w:bookmarkStart w:id="6610" w:name="_ETM_Q18_343485"/>
      <w:bookmarkEnd w:id="6610"/>
      <w:r>
        <w:rPr>
          <w:rFonts w:hint="cs"/>
          <w:rtl/>
        </w:rPr>
        <w:t>בצה"ל. ההיערכות הזאת לא תתאפשר בפרק זמן קצר. את זה אנחנו מתכוונים לעשות גם בצפון, גם בבתי אבות ובמקבצי</w:t>
      </w:r>
      <w:bookmarkStart w:id="6611" w:name="_ETM_Q18_351057"/>
      <w:bookmarkEnd w:id="6611"/>
      <w:r>
        <w:rPr>
          <w:rFonts w:hint="cs"/>
          <w:rtl/>
        </w:rPr>
        <w:t xml:space="preserve"> דיור, כמובן </w:t>
      </w:r>
      <w:r w:rsidR="00911038">
        <w:rPr>
          <w:rFonts w:hint="cs"/>
          <w:rtl/>
        </w:rPr>
        <w:t>ב</w:t>
      </w:r>
      <w:r>
        <w:rPr>
          <w:rFonts w:hint="cs"/>
          <w:rtl/>
        </w:rPr>
        <w:t xml:space="preserve">כפוף לתקצוב הולם לזה. </w:t>
      </w:r>
      <w:bookmarkStart w:id="6612" w:name="_ETM_Q18_359115"/>
      <w:bookmarkStart w:id="6613" w:name="_ETM_Q18_359166"/>
      <w:bookmarkStart w:id="6614" w:name="_ETM_Q18_359283"/>
      <w:bookmarkStart w:id="6615" w:name="_ETM_Q18_359331"/>
      <w:bookmarkEnd w:id="6612"/>
      <w:bookmarkEnd w:id="6613"/>
      <w:bookmarkEnd w:id="6614"/>
      <w:bookmarkEnd w:id="6615"/>
      <w:r>
        <w:rPr>
          <w:rFonts w:hint="cs"/>
          <w:rtl/>
        </w:rPr>
        <w:t>אבל שוב, ביחס לדרום</w:t>
      </w:r>
      <w:r w:rsidR="00911038">
        <w:rPr>
          <w:rFonts w:hint="cs"/>
          <w:rtl/>
        </w:rPr>
        <w:t>,</w:t>
      </w:r>
      <w:r>
        <w:rPr>
          <w:rFonts w:hint="cs"/>
          <w:rtl/>
        </w:rPr>
        <w:t xml:space="preserve"> אנחנו מבחינתנו נימתח עד קצה גבול היכולת</w:t>
      </w:r>
      <w:r w:rsidR="00911038">
        <w:rPr>
          <w:rFonts w:hint="cs"/>
          <w:rtl/>
        </w:rPr>
        <w:t>,</w:t>
      </w:r>
      <w:r>
        <w:rPr>
          <w:rFonts w:hint="cs"/>
          <w:rtl/>
        </w:rPr>
        <w:t xml:space="preserve"> איפה שאנחנו יכולים</w:t>
      </w:r>
      <w:r w:rsidR="00911038">
        <w:rPr>
          <w:rFonts w:hint="cs"/>
          <w:rtl/>
        </w:rPr>
        <w:t>,</w:t>
      </w:r>
      <w:r>
        <w:rPr>
          <w:rFonts w:hint="cs"/>
          <w:rtl/>
        </w:rPr>
        <w:t xml:space="preserve"> כדי לאפשר תהליך דמוקרטי באופן מלא כמה שיותר. זו </w:t>
      </w:r>
      <w:bookmarkStart w:id="6616" w:name="_ETM_Q18_369147"/>
      <w:bookmarkEnd w:id="6616"/>
      <w:r>
        <w:rPr>
          <w:rFonts w:hint="cs"/>
          <w:rtl/>
        </w:rPr>
        <w:t xml:space="preserve">המחויבות שלנו. לשמחתי הרבה, אפשר לראות כאן דאגה שהיא לא מגזרית, היא בהחלט רואה את החשיבות הדמוקרטית כערך עליון. </w:t>
      </w:r>
    </w:p>
    <w:p w:rsidR="00B36319" w:rsidRDefault="00B36319" w:rsidP="000D105F">
      <w:pPr>
        <w:rPr>
          <w:rtl/>
        </w:rPr>
      </w:pPr>
    </w:p>
    <w:p w:rsidR="00B36319" w:rsidRDefault="00B36319" w:rsidP="000D105F">
      <w:pPr>
        <w:rPr>
          <w:rtl/>
        </w:rPr>
      </w:pPr>
      <w:r>
        <w:rPr>
          <w:rFonts w:hint="cs"/>
          <w:rtl/>
        </w:rPr>
        <w:t xml:space="preserve">אשר על כן, אני מודה לך על השאלה ומודה לחברי הכנסת על הקשב. תודה רבה לכולם. </w:t>
      </w:r>
    </w:p>
    <w:p w:rsidR="00B36319" w:rsidRDefault="00B36319" w:rsidP="000D105F">
      <w:pPr>
        <w:rPr>
          <w:rtl/>
        </w:rPr>
      </w:pPr>
    </w:p>
    <w:p w:rsidR="00B36319" w:rsidRDefault="00B36319" w:rsidP="000D105F">
      <w:pPr>
        <w:pStyle w:val="af6"/>
        <w:keepNext/>
        <w:rPr>
          <w:rtl/>
        </w:rPr>
      </w:pPr>
      <w:r w:rsidRPr="005C223C">
        <w:rPr>
          <w:rStyle w:val="TagStyle"/>
          <w:rtl/>
        </w:rPr>
        <w:t xml:space="preserve"> &lt;&lt; יור &gt;&gt;</w:t>
      </w:r>
      <w:r w:rsidRPr="002F72CF">
        <w:rPr>
          <w:rStyle w:val="TagStyle"/>
          <w:rtl/>
        </w:rPr>
        <w:t xml:space="preserve"> </w:t>
      </w:r>
      <w:r>
        <w:rPr>
          <w:rtl/>
        </w:rPr>
        <w:t>היו"ר משה סולומון:</w:t>
      </w:r>
      <w:r w:rsidRPr="002F72CF">
        <w:rPr>
          <w:rStyle w:val="TagStyle"/>
          <w:rtl/>
        </w:rPr>
        <w:t xml:space="preserve"> </w:t>
      </w:r>
      <w:r w:rsidRPr="005C223C">
        <w:rPr>
          <w:rStyle w:val="TagStyle"/>
          <w:rtl/>
        </w:rPr>
        <w:t>&lt;&lt; יור &gt;&gt;</w:t>
      </w:r>
      <w:r>
        <w:rPr>
          <w:rtl/>
        </w:rPr>
        <w:t xml:space="preserve"> </w:t>
      </w:r>
    </w:p>
    <w:p w:rsidR="00B36319" w:rsidRDefault="00B36319" w:rsidP="000928D2">
      <w:pPr>
        <w:rPr>
          <w:rtl/>
        </w:rPr>
      </w:pPr>
    </w:p>
    <w:p w:rsidR="00B36319" w:rsidRDefault="00B36319" w:rsidP="00911038">
      <w:pPr>
        <w:rPr>
          <w:rtl/>
        </w:rPr>
      </w:pPr>
      <w:r>
        <w:rPr>
          <w:rFonts w:hint="cs"/>
          <w:rtl/>
        </w:rPr>
        <w:t>תודה רבה, אדוני השר. חברת הכנסת נעמה לזימי ביקשה להתנגד להצעת החוק</w:t>
      </w:r>
      <w:r w:rsidR="00911038">
        <w:rPr>
          <w:rFonts w:hint="cs"/>
          <w:rtl/>
        </w:rPr>
        <w:t>.</w:t>
      </w:r>
      <w:r>
        <w:rPr>
          <w:rFonts w:hint="cs"/>
          <w:rtl/>
        </w:rPr>
        <w:t xml:space="preserve"> בבקשה</w:t>
      </w:r>
      <w:bookmarkStart w:id="6617" w:name="_ETM_Q18_396666"/>
      <w:bookmarkEnd w:id="6617"/>
      <w:r w:rsidR="00911038">
        <w:rPr>
          <w:rFonts w:hint="cs"/>
          <w:rtl/>
        </w:rPr>
        <w:t>,</w:t>
      </w:r>
      <w:r>
        <w:rPr>
          <w:rFonts w:hint="cs"/>
          <w:rtl/>
        </w:rPr>
        <w:t xml:space="preserve"> לרשותך שלוש דקות. </w:t>
      </w:r>
    </w:p>
    <w:p w:rsidR="00B36319" w:rsidRDefault="00B36319" w:rsidP="000D105F">
      <w:pPr>
        <w:rPr>
          <w:rtl/>
        </w:rPr>
      </w:pPr>
    </w:p>
    <w:p w:rsidR="00B36319" w:rsidRDefault="00B36319" w:rsidP="000D105F">
      <w:pPr>
        <w:pStyle w:val="a4"/>
        <w:keepNext/>
        <w:rPr>
          <w:rtl/>
        </w:rPr>
      </w:pPr>
      <w:bookmarkStart w:id="6618" w:name="ET_speaker_6236_8"/>
      <w:r w:rsidRPr="005C223C">
        <w:rPr>
          <w:rStyle w:val="TagStyle"/>
          <w:rtl/>
        </w:rPr>
        <w:t xml:space="preserve"> &lt;&lt; דובר &gt;&gt;</w:t>
      </w:r>
      <w:r w:rsidRPr="002F72CF">
        <w:rPr>
          <w:rStyle w:val="TagStyle"/>
          <w:rtl/>
        </w:rPr>
        <w:t xml:space="preserve"> </w:t>
      </w:r>
      <w:bookmarkStart w:id="6619" w:name="_Toc181895011"/>
      <w:bookmarkStart w:id="6620" w:name="_Toc181895148"/>
      <w:r>
        <w:rPr>
          <w:rtl/>
        </w:rPr>
        <w:t>נעמה לזימי (העבודה):</w:t>
      </w:r>
      <w:bookmarkEnd w:id="6619"/>
      <w:bookmarkEnd w:id="6620"/>
      <w:r w:rsidRPr="002F72CF">
        <w:rPr>
          <w:rStyle w:val="TagStyle"/>
          <w:rtl/>
        </w:rPr>
        <w:t xml:space="preserve"> </w:t>
      </w:r>
      <w:r w:rsidRPr="005C223C">
        <w:rPr>
          <w:rStyle w:val="TagStyle"/>
          <w:rtl/>
        </w:rPr>
        <w:t>&lt;&lt; דובר &gt;&gt;</w:t>
      </w:r>
      <w:r>
        <w:rPr>
          <w:rtl/>
        </w:rPr>
        <w:t xml:space="preserve"> </w:t>
      </w:r>
      <w:bookmarkEnd w:id="6618"/>
    </w:p>
    <w:p w:rsidR="00B36319" w:rsidRDefault="00B36319" w:rsidP="000928D2">
      <w:pPr>
        <w:rPr>
          <w:rtl/>
        </w:rPr>
      </w:pPr>
    </w:p>
    <w:p w:rsidR="00B36319" w:rsidRDefault="00B36319" w:rsidP="000D105F">
      <w:pPr>
        <w:rPr>
          <w:rtl/>
        </w:rPr>
      </w:pPr>
      <w:r>
        <w:rPr>
          <w:rFonts w:hint="cs"/>
          <w:rtl/>
        </w:rPr>
        <w:t>היושב בראש, כנסת נכבדה, יש לי כמה שאלות.</w:t>
      </w:r>
    </w:p>
    <w:p w:rsidR="00B36319" w:rsidRDefault="00B36319" w:rsidP="000D105F">
      <w:pPr>
        <w:rPr>
          <w:rtl/>
        </w:rPr>
      </w:pPr>
    </w:p>
    <w:p w:rsidR="00B36319" w:rsidRDefault="00B36319" w:rsidP="000D105F">
      <w:pPr>
        <w:pStyle w:val="af6"/>
        <w:keepNext/>
        <w:rPr>
          <w:rtl/>
        </w:rPr>
      </w:pPr>
      <w:r w:rsidRPr="005C223C">
        <w:rPr>
          <w:rStyle w:val="TagStyle"/>
          <w:rtl/>
        </w:rPr>
        <w:t xml:space="preserve"> &lt;&lt; יור &gt;&gt;</w:t>
      </w:r>
      <w:r w:rsidRPr="002F72CF">
        <w:rPr>
          <w:rStyle w:val="TagStyle"/>
          <w:rtl/>
        </w:rPr>
        <w:t xml:space="preserve"> </w:t>
      </w:r>
      <w:r>
        <w:rPr>
          <w:rtl/>
        </w:rPr>
        <w:t>היו"ר משה סולומון:</w:t>
      </w:r>
      <w:r w:rsidRPr="002F72CF">
        <w:rPr>
          <w:rStyle w:val="TagStyle"/>
          <w:rtl/>
        </w:rPr>
        <w:t xml:space="preserve"> </w:t>
      </w:r>
      <w:r w:rsidRPr="005C223C">
        <w:rPr>
          <w:rStyle w:val="TagStyle"/>
          <w:rtl/>
        </w:rPr>
        <w:t>&lt;&lt; יור &gt;&gt;</w:t>
      </w:r>
      <w:r>
        <w:rPr>
          <w:rtl/>
        </w:rPr>
        <w:t xml:space="preserve"> </w:t>
      </w:r>
    </w:p>
    <w:p w:rsidR="00B36319" w:rsidRDefault="00B36319" w:rsidP="000928D2">
      <w:pPr>
        <w:rPr>
          <w:rtl/>
        </w:rPr>
      </w:pPr>
    </w:p>
    <w:p w:rsidR="00B36319" w:rsidRDefault="00B36319" w:rsidP="000D105F">
      <w:pPr>
        <w:rPr>
          <w:rtl/>
        </w:rPr>
      </w:pPr>
      <w:r>
        <w:rPr>
          <w:rFonts w:hint="cs"/>
          <w:rtl/>
        </w:rPr>
        <w:t>חברים, זה מפריע. לשמור על השקט במליאה. בבקשה.</w:t>
      </w:r>
    </w:p>
    <w:p w:rsidR="00B36319" w:rsidRDefault="00B36319" w:rsidP="000D105F">
      <w:pPr>
        <w:rPr>
          <w:rtl/>
        </w:rPr>
      </w:pPr>
    </w:p>
    <w:p w:rsidR="00B36319" w:rsidRDefault="00B36319" w:rsidP="000D105F">
      <w:pPr>
        <w:pStyle w:val="-"/>
        <w:keepNext/>
        <w:rPr>
          <w:rtl/>
        </w:rPr>
      </w:pPr>
      <w:bookmarkStart w:id="6621" w:name="ET_speakercontinue_6236_10"/>
      <w:r w:rsidRPr="005C223C">
        <w:rPr>
          <w:rStyle w:val="TagStyle"/>
          <w:rtl/>
        </w:rPr>
        <w:t xml:space="preserve"> &lt;&lt; דובר_המשך &gt;&gt;</w:t>
      </w:r>
      <w:r w:rsidRPr="002F72CF">
        <w:rPr>
          <w:rStyle w:val="TagStyle"/>
          <w:rtl/>
        </w:rPr>
        <w:t xml:space="preserve"> </w:t>
      </w:r>
      <w:r>
        <w:rPr>
          <w:rtl/>
        </w:rPr>
        <w:t>נעמה לזימי (העבודה):</w:t>
      </w:r>
      <w:r w:rsidRPr="002F72CF">
        <w:rPr>
          <w:rStyle w:val="TagStyle"/>
          <w:rtl/>
        </w:rPr>
        <w:t xml:space="preserve"> </w:t>
      </w:r>
      <w:r w:rsidRPr="005C223C">
        <w:rPr>
          <w:rStyle w:val="TagStyle"/>
          <w:rtl/>
        </w:rPr>
        <w:t>&lt;&lt; דובר_המשך &gt;&gt;</w:t>
      </w:r>
      <w:r>
        <w:rPr>
          <w:rtl/>
        </w:rPr>
        <w:t xml:space="preserve"> </w:t>
      </w:r>
      <w:bookmarkEnd w:id="6621"/>
    </w:p>
    <w:p w:rsidR="00B36319" w:rsidRDefault="00B36319" w:rsidP="000928D2">
      <w:pPr>
        <w:rPr>
          <w:rtl/>
        </w:rPr>
      </w:pPr>
    </w:p>
    <w:p w:rsidR="00B36319" w:rsidRDefault="00B36319" w:rsidP="000928D2">
      <w:pPr>
        <w:rPr>
          <w:rtl/>
        </w:rPr>
      </w:pPr>
      <w:bookmarkStart w:id="6622" w:name="_ETM_Q18_433928"/>
      <w:bookmarkEnd w:id="6622"/>
      <w:r>
        <w:rPr>
          <w:rFonts w:hint="cs"/>
          <w:rtl/>
        </w:rPr>
        <w:t xml:space="preserve">איך הייתם קוראים למי שעוסק בהדלפת חומרים מסווגים ומהנדס אותם </w:t>
      </w:r>
      <w:r w:rsidR="000928D2">
        <w:rPr>
          <w:rFonts w:hint="cs"/>
          <w:rtl/>
        </w:rPr>
        <w:t>– –</w:t>
      </w:r>
      <w:r>
        <w:rPr>
          <w:rFonts w:hint="cs"/>
          <w:rtl/>
        </w:rPr>
        <w:t xml:space="preserve"> </w:t>
      </w:r>
    </w:p>
    <w:p w:rsidR="00B36319" w:rsidRDefault="00B36319" w:rsidP="000D105F">
      <w:pPr>
        <w:rPr>
          <w:rtl/>
        </w:rPr>
      </w:pPr>
    </w:p>
    <w:p w:rsidR="00B36319" w:rsidRDefault="00B36319" w:rsidP="000D105F">
      <w:pPr>
        <w:pStyle w:val="af6"/>
        <w:keepNext/>
        <w:rPr>
          <w:rtl/>
        </w:rPr>
      </w:pPr>
      <w:r w:rsidRPr="005C223C">
        <w:rPr>
          <w:rStyle w:val="TagStyle"/>
          <w:rtl/>
        </w:rPr>
        <w:t xml:space="preserve"> &lt;&lt; יור &gt;&gt;</w:t>
      </w:r>
      <w:r w:rsidRPr="003449E5">
        <w:rPr>
          <w:rStyle w:val="TagStyle"/>
          <w:rtl/>
        </w:rPr>
        <w:t xml:space="preserve"> </w:t>
      </w:r>
      <w:r>
        <w:rPr>
          <w:rtl/>
        </w:rPr>
        <w:t>היו"ר משה סולומון:</w:t>
      </w:r>
      <w:r w:rsidRPr="003449E5">
        <w:rPr>
          <w:rStyle w:val="TagStyle"/>
          <w:rtl/>
        </w:rPr>
        <w:t xml:space="preserve"> </w:t>
      </w:r>
      <w:r w:rsidRPr="005C223C">
        <w:rPr>
          <w:rStyle w:val="TagStyle"/>
          <w:rtl/>
        </w:rPr>
        <w:t>&lt;&lt; יור &gt;&gt;</w:t>
      </w:r>
      <w:r>
        <w:rPr>
          <w:rtl/>
        </w:rPr>
        <w:t xml:space="preserve"> </w:t>
      </w:r>
    </w:p>
    <w:p w:rsidR="00B36319" w:rsidRDefault="00B36319" w:rsidP="000928D2">
      <w:pPr>
        <w:rPr>
          <w:rtl/>
        </w:rPr>
      </w:pPr>
    </w:p>
    <w:p w:rsidR="00B36319" w:rsidRDefault="00B36319" w:rsidP="000D105F">
      <w:pPr>
        <w:rPr>
          <w:rtl/>
        </w:rPr>
      </w:pPr>
      <w:bookmarkStart w:id="6623" w:name="_ETM_Q18_443581"/>
      <w:bookmarkEnd w:id="6623"/>
      <w:r>
        <w:rPr>
          <w:rFonts w:hint="cs"/>
          <w:rtl/>
        </w:rPr>
        <w:t xml:space="preserve">תתנגדי. </w:t>
      </w:r>
    </w:p>
    <w:p w:rsidR="00B36319" w:rsidRPr="003449E5" w:rsidRDefault="00B36319" w:rsidP="000D105F">
      <w:pPr>
        <w:rPr>
          <w:rtl/>
        </w:rPr>
      </w:pPr>
      <w:bookmarkStart w:id="6624" w:name="_ETM_Q18_445277"/>
      <w:bookmarkStart w:id="6625" w:name="_ETM_Q18_445342"/>
      <w:bookmarkEnd w:id="6624"/>
      <w:bookmarkEnd w:id="6625"/>
    </w:p>
    <w:p w:rsidR="00B36319" w:rsidRDefault="00B36319" w:rsidP="000D105F">
      <w:pPr>
        <w:pStyle w:val="af5"/>
        <w:keepNext/>
        <w:rPr>
          <w:rtl/>
        </w:rPr>
      </w:pPr>
      <w:bookmarkStart w:id="6626" w:name="ET_interruption_6352_11"/>
      <w:r w:rsidRPr="005C223C">
        <w:rPr>
          <w:rStyle w:val="TagStyle"/>
          <w:rtl/>
        </w:rPr>
        <w:t xml:space="preserve"> &lt;&lt; קריאה &gt;&gt;</w:t>
      </w:r>
      <w:r w:rsidRPr="002F72CF">
        <w:rPr>
          <w:rStyle w:val="TagStyle"/>
          <w:rtl/>
        </w:rPr>
        <w:t xml:space="preserve"> </w:t>
      </w:r>
      <w:r>
        <w:rPr>
          <w:rtl/>
        </w:rPr>
        <w:t>אלמוג כהן (עוצמה יהודית):</w:t>
      </w:r>
      <w:r w:rsidRPr="002F72CF">
        <w:rPr>
          <w:rStyle w:val="TagStyle"/>
          <w:rtl/>
        </w:rPr>
        <w:t xml:space="preserve"> </w:t>
      </w:r>
      <w:r w:rsidRPr="005C223C">
        <w:rPr>
          <w:rStyle w:val="TagStyle"/>
          <w:rtl/>
        </w:rPr>
        <w:t>&lt;&lt; קריאה &gt;&gt;</w:t>
      </w:r>
      <w:r>
        <w:rPr>
          <w:rtl/>
        </w:rPr>
        <w:t xml:space="preserve"> </w:t>
      </w:r>
      <w:bookmarkEnd w:id="6626"/>
    </w:p>
    <w:p w:rsidR="00B36319" w:rsidRDefault="00B36319" w:rsidP="000928D2">
      <w:pPr>
        <w:rPr>
          <w:rtl/>
        </w:rPr>
      </w:pPr>
    </w:p>
    <w:p w:rsidR="00B36319" w:rsidRDefault="000928D2" w:rsidP="000928D2">
      <w:pPr>
        <w:rPr>
          <w:rtl/>
        </w:rPr>
      </w:pPr>
      <w:r>
        <w:rPr>
          <w:rFonts w:hint="cs"/>
          <w:rtl/>
        </w:rPr>
        <w:t>– – –</w:t>
      </w:r>
      <w:r w:rsidR="00B36319">
        <w:rPr>
          <w:rFonts w:hint="cs"/>
          <w:rtl/>
        </w:rPr>
        <w:t xml:space="preserve"> יש עליו צו איסור פרסום </w:t>
      </w:r>
      <w:r>
        <w:rPr>
          <w:rFonts w:hint="cs"/>
          <w:rtl/>
        </w:rPr>
        <w:t>– – –</w:t>
      </w:r>
      <w:r w:rsidR="00B36319">
        <w:rPr>
          <w:rFonts w:hint="cs"/>
          <w:rtl/>
        </w:rPr>
        <w:t xml:space="preserve"> גלעד קריב </w:t>
      </w:r>
      <w:r>
        <w:rPr>
          <w:rFonts w:hint="cs"/>
          <w:rtl/>
        </w:rPr>
        <w:t>– –</w:t>
      </w:r>
      <w:r w:rsidR="00911038">
        <w:rPr>
          <w:rFonts w:hint="cs"/>
          <w:rtl/>
        </w:rPr>
        <w:t xml:space="preserve"> </w:t>
      </w:r>
      <w:r w:rsidR="00911038">
        <w:rPr>
          <w:rFonts w:hint="eastAsia"/>
          <w:rtl/>
        </w:rPr>
        <w:t>–</w:t>
      </w:r>
    </w:p>
    <w:p w:rsidR="00B36319" w:rsidRDefault="00B36319" w:rsidP="000D105F">
      <w:pPr>
        <w:rPr>
          <w:rtl/>
        </w:rPr>
      </w:pPr>
      <w:bookmarkStart w:id="6627" w:name="_ETM_Q18_444725"/>
      <w:bookmarkStart w:id="6628" w:name="_ETM_Q18_444789"/>
      <w:bookmarkEnd w:id="6627"/>
      <w:bookmarkEnd w:id="6628"/>
    </w:p>
    <w:p w:rsidR="00B36319" w:rsidRDefault="00B36319" w:rsidP="000D105F">
      <w:pPr>
        <w:pStyle w:val="af5"/>
        <w:keepNext/>
        <w:rPr>
          <w:rtl/>
        </w:rPr>
      </w:pPr>
      <w:bookmarkStart w:id="6629" w:name="ET_interruption_קר_אה_52"/>
      <w:r w:rsidRPr="005C223C">
        <w:rPr>
          <w:rStyle w:val="TagStyle"/>
          <w:rtl/>
        </w:rPr>
        <w:t xml:space="preserve"> &lt;&lt; קריאה &gt;&gt;</w:t>
      </w:r>
      <w:r w:rsidRPr="003449E5">
        <w:rPr>
          <w:rStyle w:val="TagStyle"/>
          <w:rtl/>
        </w:rPr>
        <w:t xml:space="preserve"> </w:t>
      </w:r>
      <w:r>
        <w:rPr>
          <w:rtl/>
        </w:rPr>
        <w:t>קריאה:</w:t>
      </w:r>
      <w:r w:rsidRPr="003449E5">
        <w:rPr>
          <w:rStyle w:val="TagStyle"/>
          <w:rtl/>
        </w:rPr>
        <w:t xml:space="preserve"> </w:t>
      </w:r>
      <w:r w:rsidRPr="005C223C">
        <w:rPr>
          <w:rStyle w:val="TagStyle"/>
          <w:rtl/>
        </w:rPr>
        <w:t>&lt;&lt; קריאה &gt;&gt;</w:t>
      </w:r>
      <w:r>
        <w:rPr>
          <w:rtl/>
        </w:rPr>
        <w:t xml:space="preserve"> </w:t>
      </w:r>
      <w:bookmarkEnd w:id="6629"/>
    </w:p>
    <w:p w:rsidR="00B36319" w:rsidRDefault="00B36319" w:rsidP="000928D2">
      <w:pPr>
        <w:rPr>
          <w:rtl/>
        </w:rPr>
      </w:pPr>
    </w:p>
    <w:p w:rsidR="00B36319" w:rsidRPr="003449E5" w:rsidRDefault="00B36319" w:rsidP="000D105F">
      <w:pPr>
        <w:rPr>
          <w:rtl/>
        </w:rPr>
      </w:pPr>
      <w:bookmarkStart w:id="6630" w:name="_ETM_Q18_448315"/>
      <w:bookmarkStart w:id="6631" w:name="_ETM_Q18_448558"/>
      <w:bookmarkStart w:id="6632" w:name="_ETM_Q18_448639"/>
      <w:bookmarkEnd w:id="6630"/>
      <w:bookmarkEnd w:id="6631"/>
      <w:bookmarkEnd w:id="6632"/>
      <w:r>
        <w:rPr>
          <w:rFonts w:hint="cs"/>
          <w:rtl/>
        </w:rPr>
        <w:t>גלעד קריב,</w:t>
      </w:r>
      <w:bookmarkStart w:id="6633" w:name="_ETM_Q18_450455"/>
      <w:bookmarkEnd w:id="6633"/>
      <w:r>
        <w:rPr>
          <w:rFonts w:hint="cs"/>
          <w:rtl/>
        </w:rPr>
        <w:t xml:space="preserve"> גלעד קריב, גלעד קריב.</w:t>
      </w:r>
    </w:p>
    <w:p w:rsidR="00B36319" w:rsidRDefault="00B36319" w:rsidP="000D105F">
      <w:pPr>
        <w:rPr>
          <w:rtl/>
        </w:rPr>
      </w:pPr>
    </w:p>
    <w:p w:rsidR="00B36319" w:rsidRDefault="00B36319" w:rsidP="000D105F">
      <w:pPr>
        <w:pStyle w:val="-"/>
        <w:keepNext/>
        <w:rPr>
          <w:rtl/>
        </w:rPr>
      </w:pPr>
      <w:bookmarkStart w:id="6634" w:name="ET_speakercontinue_6236_12"/>
      <w:r w:rsidRPr="005C223C">
        <w:rPr>
          <w:rStyle w:val="TagStyle"/>
          <w:rtl/>
        </w:rPr>
        <w:t xml:space="preserve"> &lt;&lt; דובר_המשך &gt;&gt;</w:t>
      </w:r>
      <w:r w:rsidRPr="002F72CF">
        <w:rPr>
          <w:rStyle w:val="TagStyle"/>
          <w:rtl/>
        </w:rPr>
        <w:t xml:space="preserve"> </w:t>
      </w:r>
      <w:r>
        <w:rPr>
          <w:rtl/>
        </w:rPr>
        <w:t>נעמה לזימי (העבודה):</w:t>
      </w:r>
      <w:r w:rsidRPr="002F72CF">
        <w:rPr>
          <w:rStyle w:val="TagStyle"/>
          <w:rtl/>
        </w:rPr>
        <w:t xml:space="preserve"> </w:t>
      </w:r>
      <w:r w:rsidRPr="005C223C">
        <w:rPr>
          <w:rStyle w:val="TagStyle"/>
          <w:rtl/>
        </w:rPr>
        <w:t>&lt;&lt; דובר_המשך &gt;&gt;</w:t>
      </w:r>
      <w:r>
        <w:rPr>
          <w:rtl/>
        </w:rPr>
        <w:t xml:space="preserve"> </w:t>
      </w:r>
      <w:bookmarkEnd w:id="6634"/>
    </w:p>
    <w:p w:rsidR="00B36319" w:rsidRDefault="00B36319" w:rsidP="000928D2">
      <w:pPr>
        <w:rPr>
          <w:rtl/>
        </w:rPr>
      </w:pPr>
    </w:p>
    <w:p w:rsidR="00B36319" w:rsidRDefault="000928D2" w:rsidP="000928D2">
      <w:pPr>
        <w:rPr>
          <w:rtl/>
        </w:rPr>
      </w:pPr>
      <w:r>
        <w:rPr>
          <w:rFonts w:hint="cs"/>
          <w:rtl/>
        </w:rPr>
        <w:t>– –</w:t>
      </w:r>
      <w:r w:rsidR="00B36319">
        <w:rPr>
          <w:rFonts w:hint="cs"/>
          <w:rtl/>
        </w:rPr>
        <w:t xml:space="preserve"> ומסווג אותם כדי לפגוע </w:t>
      </w:r>
      <w:r>
        <w:rPr>
          <w:rFonts w:hint="cs"/>
          <w:rtl/>
        </w:rPr>
        <w:t>– –</w:t>
      </w:r>
    </w:p>
    <w:p w:rsidR="00B36319" w:rsidRDefault="00B36319" w:rsidP="000D105F">
      <w:pPr>
        <w:ind w:firstLine="0"/>
        <w:rPr>
          <w:rtl/>
        </w:rPr>
      </w:pPr>
      <w:bookmarkStart w:id="6635" w:name="_ETM_Q18_449484"/>
      <w:bookmarkStart w:id="6636" w:name="_ETM_Q18_449533"/>
      <w:bookmarkEnd w:id="6635"/>
      <w:bookmarkEnd w:id="6636"/>
    </w:p>
    <w:p w:rsidR="00B36319" w:rsidRDefault="00B36319" w:rsidP="000D105F">
      <w:pPr>
        <w:pStyle w:val="af6"/>
        <w:keepNext/>
        <w:rPr>
          <w:rtl/>
        </w:rPr>
      </w:pPr>
      <w:r w:rsidRPr="005C223C">
        <w:rPr>
          <w:rStyle w:val="TagStyle"/>
          <w:rtl/>
        </w:rPr>
        <w:t xml:space="preserve"> &lt;&lt; יור &gt;&gt;</w:t>
      </w:r>
      <w:r w:rsidRPr="003449E5">
        <w:rPr>
          <w:rStyle w:val="TagStyle"/>
          <w:rtl/>
        </w:rPr>
        <w:t xml:space="preserve"> </w:t>
      </w:r>
      <w:r>
        <w:rPr>
          <w:rtl/>
        </w:rPr>
        <w:t>היו"ר משה סולומון:</w:t>
      </w:r>
      <w:r w:rsidRPr="003449E5">
        <w:rPr>
          <w:rStyle w:val="TagStyle"/>
          <w:rtl/>
        </w:rPr>
        <w:t xml:space="preserve"> </w:t>
      </w:r>
      <w:r w:rsidRPr="005C223C">
        <w:rPr>
          <w:rStyle w:val="TagStyle"/>
          <w:rtl/>
        </w:rPr>
        <w:t>&lt;&lt; יור &gt;&gt;</w:t>
      </w:r>
      <w:r>
        <w:rPr>
          <w:rtl/>
        </w:rPr>
        <w:t xml:space="preserve"> </w:t>
      </w:r>
    </w:p>
    <w:p w:rsidR="00B36319" w:rsidRDefault="00B36319" w:rsidP="000928D2">
      <w:pPr>
        <w:rPr>
          <w:rtl/>
        </w:rPr>
      </w:pPr>
    </w:p>
    <w:p w:rsidR="00B36319" w:rsidRDefault="00B36319" w:rsidP="000D105F">
      <w:pPr>
        <w:rPr>
          <w:rtl/>
        </w:rPr>
      </w:pPr>
      <w:r>
        <w:rPr>
          <w:rFonts w:hint="cs"/>
          <w:rtl/>
        </w:rPr>
        <w:t xml:space="preserve">חברת הכנסת נעמה לזימי. </w:t>
      </w:r>
    </w:p>
    <w:p w:rsidR="00B36319" w:rsidRDefault="00B36319" w:rsidP="000D105F">
      <w:pPr>
        <w:rPr>
          <w:rtl/>
        </w:rPr>
      </w:pPr>
      <w:bookmarkStart w:id="6637" w:name="_ETM_Q18_450237"/>
      <w:bookmarkStart w:id="6638" w:name="_ETM_Q18_450313"/>
      <w:bookmarkEnd w:id="6637"/>
      <w:bookmarkEnd w:id="6638"/>
    </w:p>
    <w:p w:rsidR="00B36319" w:rsidRDefault="00B36319" w:rsidP="000D105F">
      <w:pPr>
        <w:pStyle w:val="-"/>
        <w:keepNext/>
        <w:rPr>
          <w:rtl/>
        </w:rPr>
      </w:pPr>
      <w:bookmarkStart w:id="6639" w:name="ET_speakercontinue_6236_56"/>
      <w:r w:rsidRPr="005C223C">
        <w:rPr>
          <w:rStyle w:val="TagStyle"/>
          <w:rtl/>
        </w:rPr>
        <w:t xml:space="preserve"> &lt;&lt; דובר_המשך &gt;&gt;</w:t>
      </w:r>
      <w:r w:rsidRPr="003449E5">
        <w:rPr>
          <w:rStyle w:val="TagStyle"/>
          <w:rtl/>
        </w:rPr>
        <w:t xml:space="preserve"> </w:t>
      </w:r>
      <w:r>
        <w:rPr>
          <w:rtl/>
        </w:rPr>
        <w:t>נעמה לזימי (העבודה):</w:t>
      </w:r>
      <w:r w:rsidRPr="003449E5">
        <w:rPr>
          <w:rStyle w:val="TagStyle"/>
          <w:rtl/>
        </w:rPr>
        <w:t xml:space="preserve"> </w:t>
      </w:r>
      <w:r w:rsidRPr="005C223C">
        <w:rPr>
          <w:rStyle w:val="TagStyle"/>
          <w:rtl/>
        </w:rPr>
        <w:t>&lt;&lt; דובר_המשך &gt;&gt;</w:t>
      </w:r>
      <w:r>
        <w:rPr>
          <w:rtl/>
        </w:rPr>
        <w:t xml:space="preserve"> </w:t>
      </w:r>
      <w:bookmarkEnd w:id="6639"/>
    </w:p>
    <w:p w:rsidR="00B36319" w:rsidRDefault="00B36319" w:rsidP="000928D2">
      <w:pPr>
        <w:rPr>
          <w:rtl/>
        </w:rPr>
      </w:pPr>
    </w:p>
    <w:p w:rsidR="00B36319" w:rsidRDefault="000928D2" w:rsidP="000928D2">
      <w:pPr>
        <w:rPr>
          <w:rtl/>
        </w:rPr>
      </w:pPr>
      <w:r>
        <w:rPr>
          <w:rFonts w:hint="cs"/>
          <w:rtl/>
        </w:rPr>
        <w:t>– –</w:t>
      </w:r>
      <w:r w:rsidR="00B36319">
        <w:rPr>
          <w:rFonts w:hint="cs"/>
          <w:rtl/>
        </w:rPr>
        <w:t xml:space="preserve"> </w:t>
      </w:r>
      <w:bookmarkStart w:id="6640" w:name="_ETM_Q18_451891"/>
      <w:bookmarkStart w:id="6641" w:name="_ETM_Q18_449873"/>
      <w:bookmarkStart w:id="6642" w:name="_ETM_Q18_449928"/>
      <w:bookmarkEnd w:id="6640"/>
      <w:bookmarkEnd w:id="6641"/>
      <w:bookmarkEnd w:id="6642"/>
      <w:r w:rsidR="00B36319">
        <w:rPr>
          <w:rFonts w:hint="cs"/>
          <w:rtl/>
        </w:rPr>
        <w:t xml:space="preserve">כדי לפגוע בביטחון ישראל ולהפקיר חטופים וחטופות? איך הייתם קוראים למישהו כזה </w:t>
      </w:r>
      <w:r>
        <w:rPr>
          <w:rFonts w:hint="cs"/>
          <w:rtl/>
        </w:rPr>
        <w:t>– –</w:t>
      </w:r>
      <w:r w:rsidR="00B36319">
        <w:rPr>
          <w:rFonts w:hint="cs"/>
          <w:rtl/>
        </w:rPr>
        <w:t xml:space="preserve"> </w:t>
      </w:r>
    </w:p>
    <w:p w:rsidR="00B36319" w:rsidRDefault="00B36319" w:rsidP="000D105F">
      <w:pPr>
        <w:rPr>
          <w:rtl/>
        </w:rPr>
      </w:pPr>
    </w:p>
    <w:p w:rsidR="00B36319" w:rsidRDefault="00B36319" w:rsidP="000D105F">
      <w:pPr>
        <w:pStyle w:val="af5"/>
        <w:keepNext/>
        <w:rPr>
          <w:rtl/>
        </w:rPr>
      </w:pPr>
      <w:bookmarkStart w:id="6643" w:name="ET_interruption_6352_13"/>
      <w:r w:rsidRPr="005C223C">
        <w:rPr>
          <w:rStyle w:val="TagStyle"/>
          <w:rtl/>
        </w:rPr>
        <w:t xml:space="preserve"> &lt;&lt; קריאה &gt;&gt;</w:t>
      </w:r>
      <w:r w:rsidRPr="002F72CF">
        <w:rPr>
          <w:rStyle w:val="TagStyle"/>
          <w:rtl/>
        </w:rPr>
        <w:t xml:space="preserve"> </w:t>
      </w:r>
      <w:r>
        <w:rPr>
          <w:rtl/>
        </w:rPr>
        <w:t>אלמוג כהן (עוצמה יהודית):</w:t>
      </w:r>
      <w:r w:rsidRPr="002F72CF">
        <w:rPr>
          <w:rStyle w:val="TagStyle"/>
          <w:rtl/>
        </w:rPr>
        <w:t xml:space="preserve"> </w:t>
      </w:r>
      <w:r w:rsidRPr="005C223C">
        <w:rPr>
          <w:rStyle w:val="TagStyle"/>
          <w:rtl/>
        </w:rPr>
        <w:t>&lt;&lt; קריאה &gt;&gt;</w:t>
      </w:r>
      <w:r>
        <w:rPr>
          <w:rtl/>
        </w:rPr>
        <w:t xml:space="preserve"> </w:t>
      </w:r>
      <w:bookmarkEnd w:id="6643"/>
    </w:p>
    <w:p w:rsidR="00B36319" w:rsidRDefault="00B36319" w:rsidP="000928D2">
      <w:pPr>
        <w:rPr>
          <w:rtl/>
        </w:rPr>
      </w:pPr>
    </w:p>
    <w:p w:rsidR="00B36319" w:rsidRDefault="000928D2" w:rsidP="000928D2">
      <w:pPr>
        <w:rPr>
          <w:rtl/>
        </w:rPr>
      </w:pPr>
      <w:r>
        <w:rPr>
          <w:rFonts w:hint="cs"/>
          <w:rtl/>
        </w:rPr>
        <w:t>– – –</w:t>
      </w:r>
      <w:r w:rsidR="00B36319">
        <w:rPr>
          <w:rFonts w:hint="cs"/>
          <w:rtl/>
        </w:rPr>
        <w:t xml:space="preserve"> דמוקרטיה </w:t>
      </w:r>
      <w:r>
        <w:rPr>
          <w:rFonts w:hint="cs"/>
          <w:rtl/>
        </w:rPr>
        <w:t>– – –</w:t>
      </w:r>
      <w:r w:rsidR="00B36319">
        <w:rPr>
          <w:rFonts w:hint="cs"/>
          <w:rtl/>
        </w:rPr>
        <w:t xml:space="preserve"> אוי </w:t>
      </w:r>
      <w:proofErr w:type="spellStart"/>
      <w:r w:rsidR="00B36319">
        <w:rPr>
          <w:rFonts w:hint="cs"/>
          <w:rtl/>
        </w:rPr>
        <w:t>אוי</w:t>
      </w:r>
      <w:proofErr w:type="spellEnd"/>
      <w:r w:rsidR="00B36319">
        <w:rPr>
          <w:rFonts w:hint="cs"/>
          <w:rtl/>
        </w:rPr>
        <w:t xml:space="preserve"> </w:t>
      </w:r>
      <w:proofErr w:type="spellStart"/>
      <w:r w:rsidR="00B36319">
        <w:rPr>
          <w:rFonts w:hint="cs"/>
          <w:rtl/>
        </w:rPr>
        <w:t>אוי</w:t>
      </w:r>
      <w:proofErr w:type="spellEnd"/>
      <w:r w:rsidR="00B36319">
        <w:rPr>
          <w:rFonts w:hint="cs"/>
          <w:rtl/>
        </w:rPr>
        <w:t xml:space="preserve">. </w:t>
      </w:r>
    </w:p>
    <w:p w:rsidR="00B36319" w:rsidRDefault="00B36319" w:rsidP="000D105F">
      <w:pPr>
        <w:rPr>
          <w:rtl/>
        </w:rPr>
      </w:pPr>
    </w:p>
    <w:p w:rsidR="00B36319" w:rsidRDefault="00B36319" w:rsidP="000D105F">
      <w:pPr>
        <w:pStyle w:val="-"/>
        <w:keepNext/>
        <w:rPr>
          <w:rtl/>
        </w:rPr>
      </w:pPr>
      <w:bookmarkStart w:id="6644" w:name="ET_speakercontinue_6236_14"/>
      <w:r w:rsidRPr="005C223C">
        <w:rPr>
          <w:rStyle w:val="TagStyle"/>
          <w:rtl/>
        </w:rPr>
        <w:t xml:space="preserve"> &lt;&lt; דובר_המשך &gt;&gt;</w:t>
      </w:r>
      <w:r w:rsidRPr="002F72CF">
        <w:rPr>
          <w:rStyle w:val="TagStyle"/>
          <w:rtl/>
        </w:rPr>
        <w:t xml:space="preserve"> </w:t>
      </w:r>
      <w:r>
        <w:rPr>
          <w:rtl/>
        </w:rPr>
        <w:t>נעמה לזימי (העבודה):</w:t>
      </w:r>
      <w:r w:rsidRPr="002F72CF">
        <w:rPr>
          <w:rStyle w:val="TagStyle"/>
          <w:rtl/>
        </w:rPr>
        <w:t xml:space="preserve"> </w:t>
      </w:r>
      <w:r w:rsidRPr="005C223C">
        <w:rPr>
          <w:rStyle w:val="TagStyle"/>
          <w:rtl/>
        </w:rPr>
        <w:t>&lt;&lt; דובר_המשך &gt;&gt;</w:t>
      </w:r>
      <w:r>
        <w:rPr>
          <w:rtl/>
        </w:rPr>
        <w:t xml:space="preserve"> </w:t>
      </w:r>
      <w:bookmarkEnd w:id="6644"/>
    </w:p>
    <w:p w:rsidR="00B36319" w:rsidRDefault="00B36319" w:rsidP="000928D2">
      <w:pPr>
        <w:rPr>
          <w:rtl/>
        </w:rPr>
      </w:pPr>
    </w:p>
    <w:p w:rsidR="00B36319" w:rsidRDefault="000928D2" w:rsidP="000928D2">
      <w:pPr>
        <w:rPr>
          <w:rtl/>
        </w:rPr>
      </w:pPr>
      <w:r>
        <w:rPr>
          <w:rFonts w:hint="cs"/>
          <w:rtl/>
        </w:rPr>
        <w:t>– –</w:t>
      </w:r>
      <w:r w:rsidR="00B36319">
        <w:rPr>
          <w:rFonts w:hint="cs"/>
          <w:rtl/>
        </w:rPr>
        <w:t xml:space="preserve"> שהוא והצוות שלו עושים עבירות כאלה בעם שלנו? </w:t>
      </w:r>
      <w:bookmarkStart w:id="6645" w:name="_ETM_Q18_460662"/>
      <w:bookmarkStart w:id="6646" w:name="_ETM_Q18_465896"/>
      <w:bookmarkEnd w:id="6645"/>
      <w:bookmarkEnd w:id="6646"/>
    </w:p>
    <w:p w:rsidR="00B36319" w:rsidRDefault="00B36319" w:rsidP="000D105F">
      <w:pPr>
        <w:ind w:firstLine="0"/>
        <w:rPr>
          <w:rtl/>
        </w:rPr>
      </w:pPr>
      <w:bookmarkStart w:id="6647" w:name="_ETM_Q18_465947"/>
      <w:bookmarkStart w:id="6648" w:name="_ETM_Q18_466334"/>
      <w:bookmarkEnd w:id="6647"/>
      <w:bookmarkEnd w:id="6648"/>
    </w:p>
    <w:p w:rsidR="00B36319" w:rsidRDefault="00B36319" w:rsidP="000D105F">
      <w:pPr>
        <w:pStyle w:val="af6"/>
        <w:keepNext/>
        <w:rPr>
          <w:rtl/>
        </w:rPr>
      </w:pPr>
      <w:bookmarkStart w:id="6649" w:name="ET_yor_6598_57"/>
      <w:r w:rsidRPr="005C223C">
        <w:rPr>
          <w:rStyle w:val="TagStyle"/>
          <w:rtl/>
        </w:rPr>
        <w:t xml:space="preserve"> &lt;&lt; יור &gt;&gt;</w:t>
      </w:r>
      <w:r w:rsidRPr="002752F2">
        <w:rPr>
          <w:rStyle w:val="TagStyle"/>
          <w:rtl/>
        </w:rPr>
        <w:t xml:space="preserve"> </w:t>
      </w:r>
      <w:r>
        <w:rPr>
          <w:rtl/>
        </w:rPr>
        <w:t>היו"ר משה סולומון:</w:t>
      </w:r>
      <w:r w:rsidRPr="002752F2">
        <w:rPr>
          <w:rStyle w:val="TagStyle"/>
          <w:rtl/>
        </w:rPr>
        <w:t xml:space="preserve"> </w:t>
      </w:r>
      <w:r w:rsidRPr="005C223C">
        <w:rPr>
          <w:rStyle w:val="TagStyle"/>
          <w:rtl/>
        </w:rPr>
        <w:t>&lt;&lt; יור &gt;&gt;</w:t>
      </w:r>
      <w:r>
        <w:rPr>
          <w:rtl/>
        </w:rPr>
        <w:t xml:space="preserve"> </w:t>
      </w:r>
      <w:bookmarkEnd w:id="6649"/>
    </w:p>
    <w:p w:rsidR="00B36319" w:rsidRDefault="00B36319" w:rsidP="000928D2">
      <w:pPr>
        <w:rPr>
          <w:rtl/>
        </w:rPr>
      </w:pPr>
    </w:p>
    <w:p w:rsidR="00B36319" w:rsidRDefault="00B36319" w:rsidP="000928D2">
      <w:pPr>
        <w:rPr>
          <w:rtl/>
        </w:rPr>
      </w:pPr>
      <w:r>
        <w:rPr>
          <w:rFonts w:hint="cs"/>
          <w:rtl/>
        </w:rPr>
        <w:t xml:space="preserve">חברת הכנסת </w:t>
      </w:r>
      <w:r w:rsidR="000928D2">
        <w:rPr>
          <w:rFonts w:hint="cs"/>
          <w:rtl/>
        </w:rPr>
        <w:t>– – –</w:t>
      </w:r>
    </w:p>
    <w:p w:rsidR="00B36319" w:rsidRDefault="00B36319" w:rsidP="000D105F">
      <w:pPr>
        <w:rPr>
          <w:rtl/>
        </w:rPr>
      </w:pPr>
      <w:bookmarkStart w:id="6650" w:name="_ETM_Q18_463597"/>
      <w:bookmarkStart w:id="6651" w:name="_ETM_Q18_463677"/>
      <w:bookmarkEnd w:id="6650"/>
      <w:bookmarkEnd w:id="6651"/>
    </w:p>
    <w:p w:rsidR="00B36319" w:rsidRDefault="00B36319" w:rsidP="000D105F">
      <w:pPr>
        <w:pStyle w:val="af5"/>
        <w:keepNext/>
        <w:rPr>
          <w:rtl/>
        </w:rPr>
      </w:pPr>
      <w:bookmarkStart w:id="6652" w:name="ET_interruption_6352_59"/>
      <w:r w:rsidRPr="005C223C">
        <w:rPr>
          <w:rStyle w:val="TagStyle"/>
          <w:rtl/>
        </w:rPr>
        <w:t xml:space="preserve"> &lt;&lt; קריאה &gt;&gt;</w:t>
      </w:r>
      <w:r w:rsidRPr="002752F2">
        <w:rPr>
          <w:rStyle w:val="TagStyle"/>
          <w:rtl/>
        </w:rPr>
        <w:t xml:space="preserve"> </w:t>
      </w:r>
      <w:r>
        <w:rPr>
          <w:rtl/>
        </w:rPr>
        <w:t>אלמוג כהן (עוצמה יהודית):</w:t>
      </w:r>
      <w:r w:rsidRPr="002752F2">
        <w:rPr>
          <w:rStyle w:val="TagStyle"/>
          <w:rtl/>
        </w:rPr>
        <w:t xml:space="preserve"> </w:t>
      </w:r>
      <w:r w:rsidRPr="005C223C">
        <w:rPr>
          <w:rStyle w:val="TagStyle"/>
          <w:rtl/>
        </w:rPr>
        <w:t>&lt;&lt; קריאה &gt;&gt;</w:t>
      </w:r>
      <w:r>
        <w:rPr>
          <w:rtl/>
        </w:rPr>
        <w:t xml:space="preserve"> </w:t>
      </w:r>
      <w:bookmarkEnd w:id="6652"/>
    </w:p>
    <w:p w:rsidR="00B36319" w:rsidRDefault="00B36319" w:rsidP="000928D2">
      <w:pPr>
        <w:rPr>
          <w:rtl/>
        </w:rPr>
      </w:pPr>
    </w:p>
    <w:p w:rsidR="00B36319" w:rsidRDefault="000928D2" w:rsidP="000928D2">
      <w:pPr>
        <w:rPr>
          <w:rtl/>
        </w:rPr>
      </w:pPr>
      <w:r>
        <w:rPr>
          <w:rFonts w:hint="cs"/>
          <w:rtl/>
        </w:rPr>
        <w:t>– – –</w:t>
      </w:r>
    </w:p>
    <w:p w:rsidR="00B36319" w:rsidRPr="002752F2" w:rsidRDefault="00B36319" w:rsidP="000D105F">
      <w:pPr>
        <w:rPr>
          <w:rtl/>
        </w:rPr>
      </w:pPr>
    </w:p>
    <w:p w:rsidR="00B36319" w:rsidRDefault="00B36319" w:rsidP="000D105F">
      <w:pPr>
        <w:pStyle w:val="-"/>
        <w:keepNext/>
        <w:rPr>
          <w:rtl/>
        </w:rPr>
      </w:pPr>
      <w:bookmarkStart w:id="6653" w:name="ET_speakercontinue_6236_58"/>
      <w:r w:rsidRPr="005C223C">
        <w:rPr>
          <w:rStyle w:val="TagStyle"/>
          <w:rtl/>
        </w:rPr>
        <w:t xml:space="preserve"> &lt;&lt; דובר_המשך &gt;&gt;</w:t>
      </w:r>
      <w:r w:rsidRPr="002752F2">
        <w:rPr>
          <w:rStyle w:val="TagStyle"/>
          <w:rtl/>
        </w:rPr>
        <w:t xml:space="preserve"> </w:t>
      </w:r>
      <w:r>
        <w:rPr>
          <w:rtl/>
        </w:rPr>
        <w:t>נעמה לזימי (העבודה):</w:t>
      </w:r>
      <w:r w:rsidRPr="002752F2">
        <w:rPr>
          <w:rStyle w:val="TagStyle"/>
          <w:rtl/>
        </w:rPr>
        <w:t xml:space="preserve"> </w:t>
      </w:r>
      <w:r w:rsidRPr="005C223C">
        <w:rPr>
          <w:rStyle w:val="TagStyle"/>
          <w:rtl/>
        </w:rPr>
        <w:t>&lt;&lt; דובר_המשך &gt;&gt;</w:t>
      </w:r>
      <w:r>
        <w:rPr>
          <w:rtl/>
        </w:rPr>
        <w:t xml:space="preserve"> </w:t>
      </w:r>
      <w:bookmarkEnd w:id="6653"/>
    </w:p>
    <w:p w:rsidR="00B36319" w:rsidRDefault="00B36319" w:rsidP="000928D2">
      <w:pPr>
        <w:rPr>
          <w:rtl/>
        </w:rPr>
      </w:pPr>
    </w:p>
    <w:p w:rsidR="00B36319" w:rsidRPr="002752F2" w:rsidRDefault="00B36319" w:rsidP="000928D2">
      <w:pPr>
        <w:rPr>
          <w:rtl/>
        </w:rPr>
      </w:pPr>
      <w:bookmarkStart w:id="6654" w:name="_ETM_Q18_465520"/>
      <w:bookmarkEnd w:id="6654"/>
      <w:r>
        <w:rPr>
          <w:rFonts w:hint="cs"/>
          <w:rtl/>
        </w:rPr>
        <w:t xml:space="preserve">איך תקראו למי שמחליף </w:t>
      </w:r>
      <w:r w:rsidR="000928D2">
        <w:rPr>
          <w:rFonts w:hint="cs"/>
          <w:rtl/>
        </w:rPr>
        <w:t>– –</w:t>
      </w:r>
    </w:p>
    <w:p w:rsidR="00B36319" w:rsidRDefault="00B36319" w:rsidP="000D105F">
      <w:pPr>
        <w:rPr>
          <w:rtl/>
        </w:rPr>
      </w:pPr>
      <w:bookmarkStart w:id="6655" w:name="_ETM_Q18_466398"/>
      <w:bookmarkEnd w:id="6655"/>
    </w:p>
    <w:p w:rsidR="00B36319" w:rsidRDefault="00B36319" w:rsidP="000D105F">
      <w:pPr>
        <w:pStyle w:val="af5"/>
        <w:keepNext/>
        <w:rPr>
          <w:rtl/>
        </w:rPr>
      </w:pPr>
      <w:bookmarkStart w:id="6656" w:name="ET_interruption_6352_60"/>
      <w:r w:rsidRPr="005C223C">
        <w:rPr>
          <w:rStyle w:val="TagStyle"/>
          <w:rtl/>
        </w:rPr>
        <w:t xml:space="preserve"> &lt;&lt; קריאה &gt;&gt;</w:t>
      </w:r>
      <w:r w:rsidRPr="002752F2">
        <w:rPr>
          <w:rStyle w:val="TagStyle"/>
          <w:rtl/>
        </w:rPr>
        <w:t xml:space="preserve"> </w:t>
      </w:r>
      <w:r>
        <w:rPr>
          <w:rtl/>
        </w:rPr>
        <w:t>אלמוג כהן (עוצמה יהודית):</w:t>
      </w:r>
      <w:r w:rsidRPr="002752F2">
        <w:rPr>
          <w:rStyle w:val="TagStyle"/>
          <w:rtl/>
        </w:rPr>
        <w:t xml:space="preserve"> </w:t>
      </w:r>
      <w:r w:rsidRPr="005C223C">
        <w:rPr>
          <w:rStyle w:val="TagStyle"/>
          <w:rtl/>
        </w:rPr>
        <w:t>&lt;&lt; קריאה &gt;&gt;</w:t>
      </w:r>
      <w:r>
        <w:rPr>
          <w:rtl/>
        </w:rPr>
        <w:t xml:space="preserve"> </w:t>
      </w:r>
      <w:bookmarkEnd w:id="6656"/>
    </w:p>
    <w:p w:rsidR="00B36319" w:rsidRDefault="00B36319" w:rsidP="000928D2">
      <w:pPr>
        <w:rPr>
          <w:rtl/>
        </w:rPr>
      </w:pPr>
    </w:p>
    <w:p w:rsidR="00B36319" w:rsidRDefault="00B36319" w:rsidP="000D105F">
      <w:pPr>
        <w:rPr>
          <w:rtl/>
        </w:rPr>
      </w:pPr>
      <w:r>
        <w:rPr>
          <w:rFonts w:hint="cs"/>
          <w:rtl/>
        </w:rPr>
        <w:t xml:space="preserve">יאיר גולן. </w:t>
      </w:r>
    </w:p>
    <w:p w:rsidR="00B36319" w:rsidRPr="002752F2" w:rsidRDefault="00B36319" w:rsidP="000D105F">
      <w:pPr>
        <w:rPr>
          <w:rtl/>
        </w:rPr>
      </w:pPr>
      <w:bookmarkStart w:id="6657" w:name="_ETM_Q18_469133"/>
      <w:bookmarkStart w:id="6658" w:name="_ETM_Q18_469205"/>
      <w:bookmarkEnd w:id="6657"/>
      <w:bookmarkEnd w:id="6658"/>
    </w:p>
    <w:p w:rsidR="00B36319" w:rsidRDefault="00B36319" w:rsidP="000D105F">
      <w:pPr>
        <w:pStyle w:val="af5"/>
        <w:keepNext/>
        <w:rPr>
          <w:rtl/>
        </w:rPr>
      </w:pPr>
      <w:bookmarkStart w:id="6659" w:name="ET_interruption_5801_15"/>
      <w:r w:rsidRPr="005C223C">
        <w:rPr>
          <w:rStyle w:val="TagStyle"/>
          <w:rtl/>
        </w:rPr>
        <w:t xml:space="preserve"> &lt;&lt; קריאה &gt;&gt;</w:t>
      </w:r>
      <w:r w:rsidRPr="002F72CF">
        <w:rPr>
          <w:rStyle w:val="TagStyle"/>
          <w:rtl/>
        </w:rPr>
        <w:t xml:space="preserve"> </w:t>
      </w:r>
      <w:r>
        <w:rPr>
          <w:rtl/>
        </w:rPr>
        <w:t>אריאל קלנר (הליכוד):</w:t>
      </w:r>
      <w:r w:rsidRPr="002F72CF">
        <w:rPr>
          <w:rStyle w:val="TagStyle"/>
          <w:rtl/>
        </w:rPr>
        <w:t xml:space="preserve"> </w:t>
      </w:r>
      <w:r w:rsidRPr="005C223C">
        <w:rPr>
          <w:rStyle w:val="TagStyle"/>
          <w:rtl/>
        </w:rPr>
        <w:t>&lt;&lt; קריאה &gt;&gt;</w:t>
      </w:r>
      <w:r>
        <w:rPr>
          <w:rtl/>
        </w:rPr>
        <w:t xml:space="preserve"> </w:t>
      </w:r>
      <w:bookmarkEnd w:id="6659"/>
    </w:p>
    <w:p w:rsidR="00B36319" w:rsidRDefault="00B36319" w:rsidP="000928D2">
      <w:pPr>
        <w:rPr>
          <w:rtl/>
        </w:rPr>
      </w:pPr>
    </w:p>
    <w:p w:rsidR="00B36319" w:rsidRDefault="000928D2" w:rsidP="000928D2">
      <w:pPr>
        <w:rPr>
          <w:rtl/>
        </w:rPr>
      </w:pPr>
      <w:r>
        <w:rPr>
          <w:rFonts w:hint="cs"/>
          <w:rtl/>
        </w:rPr>
        <w:t>– – –</w:t>
      </w:r>
    </w:p>
    <w:p w:rsidR="00B36319" w:rsidRDefault="00B36319" w:rsidP="000D105F">
      <w:pPr>
        <w:rPr>
          <w:rtl/>
        </w:rPr>
      </w:pPr>
    </w:p>
    <w:p w:rsidR="00B36319" w:rsidRDefault="00B36319" w:rsidP="000D105F">
      <w:pPr>
        <w:pStyle w:val="-"/>
        <w:keepNext/>
        <w:rPr>
          <w:rtl/>
        </w:rPr>
      </w:pPr>
      <w:bookmarkStart w:id="6660" w:name="ET_speakercontinue_6236_16"/>
      <w:r w:rsidRPr="005C223C">
        <w:rPr>
          <w:rStyle w:val="TagStyle"/>
          <w:rtl/>
        </w:rPr>
        <w:t xml:space="preserve"> &lt;&lt; דובר_המשך &gt;&gt;</w:t>
      </w:r>
      <w:r w:rsidRPr="002F72CF">
        <w:rPr>
          <w:rStyle w:val="TagStyle"/>
          <w:rtl/>
        </w:rPr>
        <w:t xml:space="preserve"> </w:t>
      </w:r>
      <w:r>
        <w:rPr>
          <w:rtl/>
        </w:rPr>
        <w:t>נעמה לזימי (העבודה):</w:t>
      </w:r>
      <w:r w:rsidRPr="002F72CF">
        <w:rPr>
          <w:rStyle w:val="TagStyle"/>
          <w:rtl/>
        </w:rPr>
        <w:t xml:space="preserve"> </w:t>
      </w:r>
      <w:r w:rsidRPr="005C223C">
        <w:rPr>
          <w:rStyle w:val="TagStyle"/>
          <w:rtl/>
        </w:rPr>
        <w:t>&lt;&lt; דובר_המשך &gt;&gt;</w:t>
      </w:r>
      <w:r>
        <w:rPr>
          <w:rtl/>
        </w:rPr>
        <w:t xml:space="preserve"> </w:t>
      </w:r>
      <w:bookmarkEnd w:id="6660"/>
    </w:p>
    <w:p w:rsidR="00B36319" w:rsidRDefault="00B36319" w:rsidP="000928D2">
      <w:pPr>
        <w:rPr>
          <w:rtl/>
        </w:rPr>
      </w:pPr>
    </w:p>
    <w:p w:rsidR="00B36319" w:rsidRDefault="000928D2" w:rsidP="000928D2">
      <w:pPr>
        <w:rPr>
          <w:rtl/>
        </w:rPr>
      </w:pPr>
      <w:r>
        <w:rPr>
          <w:rFonts w:hint="cs"/>
          <w:rtl/>
        </w:rPr>
        <w:t>– –</w:t>
      </w:r>
      <w:r w:rsidR="00B36319">
        <w:rPr>
          <w:rFonts w:hint="cs"/>
          <w:rtl/>
        </w:rPr>
        <w:t xml:space="preserve"> שר ביטחון בזמן מלחמה </w:t>
      </w:r>
      <w:bookmarkStart w:id="6661" w:name="_ETM_Q18_474782"/>
      <w:bookmarkEnd w:id="6661"/>
      <w:r w:rsidR="00B36319">
        <w:rPr>
          <w:rFonts w:hint="cs"/>
          <w:rtl/>
        </w:rPr>
        <w:t xml:space="preserve">רק כדי לחוקק חוק השתמטות? חבורה מופקרת. </w:t>
      </w:r>
      <w:bookmarkStart w:id="6662" w:name="_ETM_Q18_479899"/>
      <w:bookmarkEnd w:id="6662"/>
    </w:p>
    <w:p w:rsidR="00B36319" w:rsidRDefault="00B36319" w:rsidP="000D105F">
      <w:pPr>
        <w:rPr>
          <w:rtl/>
        </w:rPr>
      </w:pPr>
      <w:bookmarkStart w:id="6663" w:name="_ETM_Q18_479971"/>
      <w:bookmarkEnd w:id="6663"/>
    </w:p>
    <w:p w:rsidR="00B36319" w:rsidRDefault="00B36319" w:rsidP="000D105F">
      <w:pPr>
        <w:pStyle w:val="af5"/>
        <w:keepNext/>
        <w:rPr>
          <w:rtl/>
        </w:rPr>
      </w:pPr>
      <w:bookmarkStart w:id="6664" w:name="ET_interruption_5801_61"/>
      <w:r w:rsidRPr="005C223C">
        <w:rPr>
          <w:rStyle w:val="TagStyle"/>
          <w:rtl/>
        </w:rPr>
        <w:t xml:space="preserve"> &lt;&lt; קריאה &gt;&gt;</w:t>
      </w:r>
      <w:r w:rsidRPr="002752F2">
        <w:rPr>
          <w:rStyle w:val="TagStyle"/>
          <w:rtl/>
        </w:rPr>
        <w:t xml:space="preserve"> </w:t>
      </w:r>
      <w:r>
        <w:rPr>
          <w:rtl/>
        </w:rPr>
        <w:t>אריאל קלנר (הליכוד):</w:t>
      </w:r>
      <w:r w:rsidRPr="002752F2">
        <w:rPr>
          <w:rStyle w:val="TagStyle"/>
          <w:rtl/>
        </w:rPr>
        <w:t xml:space="preserve"> </w:t>
      </w:r>
      <w:r w:rsidRPr="005C223C">
        <w:rPr>
          <w:rStyle w:val="TagStyle"/>
          <w:rtl/>
        </w:rPr>
        <w:t>&lt;&lt; קריאה &gt;&gt;</w:t>
      </w:r>
      <w:r>
        <w:rPr>
          <w:rtl/>
        </w:rPr>
        <w:t xml:space="preserve"> </w:t>
      </w:r>
      <w:bookmarkEnd w:id="6664"/>
    </w:p>
    <w:p w:rsidR="00B36319" w:rsidRDefault="00B36319" w:rsidP="000928D2">
      <w:pPr>
        <w:rPr>
          <w:rtl/>
        </w:rPr>
      </w:pPr>
    </w:p>
    <w:p w:rsidR="00B36319" w:rsidRDefault="000928D2" w:rsidP="000928D2">
      <w:pPr>
        <w:rPr>
          <w:rtl/>
        </w:rPr>
      </w:pPr>
      <w:bookmarkStart w:id="6665" w:name="_ETM_Q18_486847"/>
      <w:bookmarkStart w:id="6666" w:name="_ETM_Q18_487092"/>
      <w:bookmarkStart w:id="6667" w:name="_ETM_Q18_487165"/>
      <w:bookmarkEnd w:id="6665"/>
      <w:bookmarkEnd w:id="6666"/>
      <w:bookmarkEnd w:id="6667"/>
      <w:r>
        <w:rPr>
          <w:rFonts w:hint="cs"/>
          <w:rtl/>
        </w:rPr>
        <w:t>– – –</w:t>
      </w:r>
    </w:p>
    <w:p w:rsidR="00B36319" w:rsidRDefault="00B36319" w:rsidP="000D105F">
      <w:pPr>
        <w:rPr>
          <w:rtl/>
        </w:rPr>
      </w:pPr>
    </w:p>
    <w:p w:rsidR="00B36319" w:rsidRDefault="00B36319" w:rsidP="000D105F">
      <w:pPr>
        <w:pStyle w:val="-"/>
        <w:keepNext/>
        <w:rPr>
          <w:rtl/>
        </w:rPr>
      </w:pPr>
      <w:bookmarkStart w:id="6668" w:name="ET_speakercontinue_6236_62"/>
      <w:r w:rsidRPr="005C223C">
        <w:rPr>
          <w:rStyle w:val="TagStyle"/>
          <w:rtl/>
        </w:rPr>
        <w:t xml:space="preserve"> &lt;&lt; דובר_המשך &gt;&gt;</w:t>
      </w:r>
      <w:r w:rsidRPr="002752F2">
        <w:rPr>
          <w:rStyle w:val="TagStyle"/>
          <w:rtl/>
        </w:rPr>
        <w:t xml:space="preserve"> </w:t>
      </w:r>
      <w:r>
        <w:rPr>
          <w:rtl/>
        </w:rPr>
        <w:t>נעמה לזימי (העבודה):</w:t>
      </w:r>
      <w:r w:rsidRPr="002752F2">
        <w:rPr>
          <w:rStyle w:val="TagStyle"/>
          <w:rtl/>
        </w:rPr>
        <w:t xml:space="preserve"> </w:t>
      </w:r>
      <w:r w:rsidRPr="005C223C">
        <w:rPr>
          <w:rStyle w:val="TagStyle"/>
          <w:rtl/>
        </w:rPr>
        <w:t>&lt;&lt; דובר_המשך &gt;&gt;</w:t>
      </w:r>
      <w:r>
        <w:rPr>
          <w:rtl/>
        </w:rPr>
        <w:t xml:space="preserve"> </w:t>
      </w:r>
      <w:bookmarkEnd w:id="6668"/>
    </w:p>
    <w:p w:rsidR="00B36319" w:rsidRDefault="00B36319" w:rsidP="000928D2">
      <w:pPr>
        <w:rPr>
          <w:rtl/>
        </w:rPr>
      </w:pPr>
    </w:p>
    <w:p w:rsidR="00B36319" w:rsidRDefault="00B36319" w:rsidP="005F2DAF">
      <w:pPr>
        <w:rPr>
          <w:rtl/>
        </w:rPr>
      </w:pPr>
      <w:r>
        <w:rPr>
          <w:rFonts w:hint="cs"/>
          <w:rtl/>
        </w:rPr>
        <w:t>איך תקראו למי שעובד שעות נוספות לא כדי להשיב אזרחים שנחטפו אלא כדי לוודא שמפקירים אותם</w:t>
      </w:r>
      <w:r w:rsidR="009E0AF0">
        <w:rPr>
          <w:rFonts w:hint="cs"/>
          <w:rtl/>
        </w:rPr>
        <w:t>,</w:t>
      </w:r>
      <w:r>
        <w:rPr>
          <w:rFonts w:hint="cs"/>
          <w:rtl/>
        </w:rPr>
        <w:t xml:space="preserve"> כדי לסכל עסקה</w:t>
      </w:r>
      <w:r w:rsidR="005F2DAF">
        <w:rPr>
          <w:rFonts w:hint="cs"/>
          <w:rtl/>
        </w:rPr>
        <w:t>?</w:t>
      </w:r>
      <w:r>
        <w:rPr>
          <w:rFonts w:hint="cs"/>
          <w:rtl/>
        </w:rPr>
        <w:t xml:space="preserve"> </w:t>
      </w:r>
      <w:bookmarkStart w:id="6669" w:name="_ETM_Q18_493528"/>
      <w:bookmarkEnd w:id="6669"/>
    </w:p>
    <w:p w:rsidR="00B36319" w:rsidRPr="002752F2" w:rsidRDefault="00B36319" w:rsidP="000D105F">
      <w:pPr>
        <w:rPr>
          <w:rtl/>
        </w:rPr>
      </w:pPr>
      <w:bookmarkStart w:id="6670" w:name="_ETM_Q18_489023"/>
      <w:bookmarkStart w:id="6671" w:name="_ETM_Q18_489094"/>
      <w:bookmarkEnd w:id="6670"/>
      <w:bookmarkEnd w:id="6671"/>
    </w:p>
    <w:p w:rsidR="00B36319" w:rsidRDefault="00B36319" w:rsidP="000D105F">
      <w:pPr>
        <w:pStyle w:val="af5"/>
        <w:keepNext/>
        <w:rPr>
          <w:rtl/>
        </w:rPr>
      </w:pPr>
      <w:bookmarkStart w:id="6672" w:name="ET_interruption_6352_17"/>
      <w:r w:rsidRPr="005C223C">
        <w:rPr>
          <w:rStyle w:val="TagStyle"/>
          <w:rtl/>
        </w:rPr>
        <w:t xml:space="preserve"> &lt;&lt; קריאה &gt;&gt;</w:t>
      </w:r>
      <w:r w:rsidRPr="002F72CF">
        <w:rPr>
          <w:rStyle w:val="TagStyle"/>
          <w:rtl/>
        </w:rPr>
        <w:t xml:space="preserve"> </w:t>
      </w:r>
      <w:r>
        <w:rPr>
          <w:rtl/>
        </w:rPr>
        <w:t>אלמוג כהן (עוצמה יהודית):</w:t>
      </w:r>
      <w:r w:rsidRPr="002F72CF">
        <w:rPr>
          <w:rStyle w:val="TagStyle"/>
          <w:rtl/>
        </w:rPr>
        <w:t xml:space="preserve"> </w:t>
      </w:r>
      <w:r w:rsidRPr="005C223C">
        <w:rPr>
          <w:rStyle w:val="TagStyle"/>
          <w:rtl/>
        </w:rPr>
        <w:t>&lt;&lt; קריאה &gt;&gt;</w:t>
      </w:r>
      <w:r>
        <w:rPr>
          <w:rtl/>
        </w:rPr>
        <w:t xml:space="preserve"> </w:t>
      </w:r>
      <w:bookmarkEnd w:id="6672"/>
    </w:p>
    <w:p w:rsidR="00B36319" w:rsidRDefault="00B36319" w:rsidP="000928D2">
      <w:pPr>
        <w:rPr>
          <w:rtl/>
        </w:rPr>
      </w:pPr>
    </w:p>
    <w:p w:rsidR="00B36319" w:rsidRDefault="00B36319" w:rsidP="000D105F">
      <w:pPr>
        <w:rPr>
          <w:rtl/>
        </w:rPr>
      </w:pPr>
      <w:r>
        <w:rPr>
          <w:rFonts w:hint="cs"/>
          <w:rtl/>
        </w:rPr>
        <w:t xml:space="preserve">יאיר גולן, יאיר גולן. </w:t>
      </w:r>
    </w:p>
    <w:p w:rsidR="00B36319" w:rsidRDefault="00B36319" w:rsidP="000D105F">
      <w:pPr>
        <w:rPr>
          <w:rtl/>
        </w:rPr>
      </w:pPr>
    </w:p>
    <w:p w:rsidR="00B36319" w:rsidRDefault="00B36319" w:rsidP="000D105F">
      <w:pPr>
        <w:pStyle w:val="-"/>
        <w:keepNext/>
        <w:rPr>
          <w:rtl/>
        </w:rPr>
      </w:pPr>
      <w:bookmarkStart w:id="6673" w:name="ET_speakercontinue_6236_18"/>
      <w:r w:rsidRPr="005C223C">
        <w:rPr>
          <w:rStyle w:val="TagStyle"/>
          <w:rtl/>
        </w:rPr>
        <w:t xml:space="preserve"> &lt;&lt; דובר_המשך &gt;&gt;</w:t>
      </w:r>
      <w:r w:rsidRPr="002F72CF">
        <w:rPr>
          <w:rStyle w:val="TagStyle"/>
          <w:rtl/>
        </w:rPr>
        <w:t xml:space="preserve"> </w:t>
      </w:r>
      <w:r>
        <w:rPr>
          <w:rtl/>
        </w:rPr>
        <w:t>נעמה לזימי (העבודה):</w:t>
      </w:r>
      <w:r w:rsidRPr="002F72CF">
        <w:rPr>
          <w:rStyle w:val="TagStyle"/>
          <w:rtl/>
        </w:rPr>
        <w:t xml:space="preserve"> </w:t>
      </w:r>
      <w:r w:rsidRPr="005C223C">
        <w:rPr>
          <w:rStyle w:val="TagStyle"/>
          <w:rtl/>
        </w:rPr>
        <w:t>&lt;&lt; דובר_המשך &gt;&gt;</w:t>
      </w:r>
      <w:r>
        <w:rPr>
          <w:rtl/>
        </w:rPr>
        <w:t xml:space="preserve"> </w:t>
      </w:r>
      <w:bookmarkEnd w:id="6673"/>
    </w:p>
    <w:p w:rsidR="00B36319" w:rsidRDefault="00B36319" w:rsidP="000928D2">
      <w:pPr>
        <w:rPr>
          <w:rtl/>
        </w:rPr>
      </w:pPr>
    </w:p>
    <w:p w:rsidR="00B36319" w:rsidRDefault="00B36319" w:rsidP="000D105F">
      <w:pPr>
        <w:rPr>
          <w:rtl/>
        </w:rPr>
      </w:pPr>
      <w:r>
        <w:rPr>
          <w:rFonts w:hint="cs"/>
          <w:rtl/>
        </w:rPr>
        <w:t xml:space="preserve">איך תקראו למי שמנצל את המלחמה עבור הפיכה? </w:t>
      </w:r>
    </w:p>
    <w:p w:rsidR="00B36319" w:rsidRDefault="00B36319" w:rsidP="000D105F">
      <w:pPr>
        <w:rPr>
          <w:rtl/>
        </w:rPr>
      </w:pPr>
    </w:p>
    <w:p w:rsidR="00B36319" w:rsidRDefault="00B36319" w:rsidP="000D105F">
      <w:pPr>
        <w:pStyle w:val="af5"/>
        <w:keepNext/>
        <w:rPr>
          <w:rtl/>
        </w:rPr>
      </w:pPr>
      <w:bookmarkStart w:id="6674" w:name="ET_interruption_6352_19"/>
      <w:r w:rsidRPr="005C223C">
        <w:rPr>
          <w:rStyle w:val="TagStyle"/>
          <w:rtl/>
        </w:rPr>
        <w:t xml:space="preserve"> &lt;&lt; קריאה &gt;&gt;</w:t>
      </w:r>
      <w:r w:rsidRPr="002F72CF">
        <w:rPr>
          <w:rStyle w:val="TagStyle"/>
          <w:rtl/>
        </w:rPr>
        <w:t xml:space="preserve"> </w:t>
      </w:r>
      <w:r>
        <w:rPr>
          <w:rtl/>
        </w:rPr>
        <w:t>אלמוג כהן (עוצמה יהודית):</w:t>
      </w:r>
      <w:r w:rsidRPr="002F72CF">
        <w:rPr>
          <w:rStyle w:val="TagStyle"/>
          <w:rtl/>
        </w:rPr>
        <w:t xml:space="preserve"> </w:t>
      </w:r>
      <w:r w:rsidRPr="005C223C">
        <w:rPr>
          <w:rStyle w:val="TagStyle"/>
          <w:rtl/>
        </w:rPr>
        <w:t>&lt;&lt; קריאה &gt;&gt;</w:t>
      </w:r>
      <w:r>
        <w:rPr>
          <w:rtl/>
        </w:rPr>
        <w:t xml:space="preserve"> </w:t>
      </w:r>
      <w:bookmarkEnd w:id="6674"/>
    </w:p>
    <w:p w:rsidR="00B36319" w:rsidRDefault="00B36319" w:rsidP="000928D2">
      <w:pPr>
        <w:rPr>
          <w:rtl/>
        </w:rPr>
      </w:pPr>
    </w:p>
    <w:p w:rsidR="00B36319" w:rsidRDefault="00B36319" w:rsidP="000D105F">
      <w:pPr>
        <w:rPr>
          <w:rtl/>
        </w:rPr>
      </w:pPr>
      <w:r>
        <w:rPr>
          <w:rFonts w:hint="cs"/>
          <w:rtl/>
        </w:rPr>
        <w:t xml:space="preserve">יאיר גולן, יאיר גולן. </w:t>
      </w:r>
    </w:p>
    <w:p w:rsidR="00B36319" w:rsidRDefault="00B36319" w:rsidP="000D105F">
      <w:pPr>
        <w:rPr>
          <w:rtl/>
        </w:rPr>
      </w:pPr>
    </w:p>
    <w:p w:rsidR="00B36319" w:rsidRDefault="00B36319" w:rsidP="000D105F">
      <w:pPr>
        <w:pStyle w:val="-"/>
        <w:keepNext/>
        <w:rPr>
          <w:rtl/>
        </w:rPr>
      </w:pPr>
      <w:bookmarkStart w:id="6675" w:name="ET_speakercontinue_6236_20"/>
      <w:r w:rsidRPr="005C223C">
        <w:rPr>
          <w:rStyle w:val="TagStyle"/>
          <w:rtl/>
        </w:rPr>
        <w:t xml:space="preserve"> &lt;&lt; דובר_המשך &gt;&gt;</w:t>
      </w:r>
      <w:r w:rsidRPr="002F72CF">
        <w:rPr>
          <w:rStyle w:val="TagStyle"/>
          <w:rtl/>
        </w:rPr>
        <w:t xml:space="preserve"> </w:t>
      </w:r>
      <w:r>
        <w:rPr>
          <w:rtl/>
        </w:rPr>
        <w:t>נעמה לזימי (העבודה):</w:t>
      </w:r>
      <w:r w:rsidRPr="002F72CF">
        <w:rPr>
          <w:rStyle w:val="TagStyle"/>
          <w:rtl/>
        </w:rPr>
        <w:t xml:space="preserve"> </w:t>
      </w:r>
      <w:r w:rsidRPr="005C223C">
        <w:rPr>
          <w:rStyle w:val="TagStyle"/>
          <w:rtl/>
        </w:rPr>
        <w:t>&lt;&lt; דובר_המשך &gt;&gt;</w:t>
      </w:r>
      <w:r>
        <w:rPr>
          <w:rtl/>
        </w:rPr>
        <w:t xml:space="preserve"> </w:t>
      </w:r>
      <w:bookmarkEnd w:id="6675"/>
    </w:p>
    <w:p w:rsidR="00B36319" w:rsidRDefault="00B36319" w:rsidP="000928D2">
      <w:pPr>
        <w:rPr>
          <w:rtl/>
        </w:rPr>
      </w:pPr>
    </w:p>
    <w:p w:rsidR="00B36319" w:rsidRDefault="00B36319" w:rsidP="000928D2">
      <w:pPr>
        <w:rPr>
          <w:rtl/>
        </w:rPr>
      </w:pPr>
      <w:r>
        <w:rPr>
          <w:rFonts w:hint="cs"/>
          <w:rtl/>
        </w:rPr>
        <w:t xml:space="preserve">מי </w:t>
      </w:r>
      <w:bookmarkStart w:id="6676" w:name="_ETM_Q18_507908"/>
      <w:bookmarkEnd w:id="6676"/>
      <w:r>
        <w:rPr>
          <w:rFonts w:hint="cs"/>
          <w:rtl/>
        </w:rPr>
        <w:t>שמנצל את המצב הלאומי להפיכה משטרית</w:t>
      </w:r>
      <w:bookmarkStart w:id="6677" w:name="_ETM_Q18_508411"/>
      <w:bookmarkStart w:id="6678" w:name="_ETM_Q18_508449"/>
      <w:bookmarkEnd w:id="6677"/>
      <w:bookmarkEnd w:id="6678"/>
      <w:r>
        <w:rPr>
          <w:rFonts w:hint="cs"/>
          <w:rtl/>
        </w:rPr>
        <w:t xml:space="preserve"> </w:t>
      </w:r>
      <w:r w:rsidR="000928D2">
        <w:rPr>
          <w:rFonts w:hint="cs"/>
          <w:rtl/>
        </w:rPr>
        <w:t>– – –</w:t>
      </w:r>
    </w:p>
    <w:p w:rsidR="00B36319" w:rsidRDefault="00B36319" w:rsidP="000D105F">
      <w:pPr>
        <w:ind w:firstLine="0"/>
        <w:rPr>
          <w:rtl/>
        </w:rPr>
      </w:pPr>
    </w:p>
    <w:p w:rsidR="00B36319" w:rsidRDefault="00B36319" w:rsidP="000D105F">
      <w:pPr>
        <w:pStyle w:val="af5"/>
        <w:keepNext/>
        <w:rPr>
          <w:rtl/>
        </w:rPr>
      </w:pPr>
      <w:bookmarkStart w:id="6679" w:name="ET_interruption_6352_63"/>
      <w:r w:rsidRPr="005C223C">
        <w:rPr>
          <w:rStyle w:val="TagStyle"/>
          <w:rtl/>
        </w:rPr>
        <w:t xml:space="preserve"> &lt;&lt; קריאה &gt;&gt;</w:t>
      </w:r>
      <w:r w:rsidRPr="00C034B2">
        <w:rPr>
          <w:rStyle w:val="TagStyle"/>
          <w:rtl/>
        </w:rPr>
        <w:t xml:space="preserve"> </w:t>
      </w:r>
      <w:r>
        <w:rPr>
          <w:rtl/>
        </w:rPr>
        <w:t>אלמוג כהן (עוצמה יהודית):</w:t>
      </w:r>
      <w:r w:rsidRPr="00C034B2">
        <w:rPr>
          <w:rStyle w:val="TagStyle"/>
          <w:rtl/>
        </w:rPr>
        <w:t xml:space="preserve"> </w:t>
      </w:r>
      <w:r w:rsidRPr="005C223C">
        <w:rPr>
          <w:rStyle w:val="TagStyle"/>
          <w:rtl/>
        </w:rPr>
        <w:t>&lt;&lt; קריאה &gt;&gt;</w:t>
      </w:r>
      <w:r>
        <w:rPr>
          <w:rtl/>
        </w:rPr>
        <w:t xml:space="preserve"> </w:t>
      </w:r>
      <w:bookmarkEnd w:id="6679"/>
    </w:p>
    <w:p w:rsidR="00B36319" w:rsidRDefault="00B36319" w:rsidP="000928D2">
      <w:pPr>
        <w:rPr>
          <w:rtl/>
        </w:rPr>
      </w:pPr>
    </w:p>
    <w:p w:rsidR="00B36319" w:rsidRDefault="00B36319" w:rsidP="000D105F">
      <w:pPr>
        <w:rPr>
          <w:rtl/>
        </w:rPr>
      </w:pPr>
      <w:r>
        <w:rPr>
          <w:rFonts w:hint="cs"/>
          <w:rtl/>
        </w:rPr>
        <w:t xml:space="preserve">יאיר גולן, יאיר גולן. </w:t>
      </w:r>
    </w:p>
    <w:p w:rsidR="00B36319" w:rsidRDefault="00B36319" w:rsidP="000D105F">
      <w:pPr>
        <w:rPr>
          <w:rtl/>
        </w:rPr>
      </w:pPr>
      <w:bookmarkStart w:id="6680" w:name="_ETM_Q18_507617"/>
      <w:bookmarkStart w:id="6681" w:name="_ETM_Q18_507719"/>
      <w:bookmarkEnd w:id="6680"/>
      <w:bookmarkEnd w:id="6681"/>
    </w:p>
    <w:p w:rsidR="00B36319" w:rsidRDefault="00B36319" w:rsidP="000D105F">
      <w:pPr>
        <w:pStyle w:val="af6"/>
        <w:keepNext/>
        <w:rPr>
          <w:rtl/>
        </w:rPr>
      </w:pPr>
      <w:r w:rsidRPr="005C223C">
        <w:rPr>
          <w:rStyle w:val="TagStyle"/>
          <w:rtl/>
        </w:rPr>
        <w:t xml:space="preserve"> &lt;&lt; יור &gt;&gt;</w:t>
      </w:r>
      <w:r w:rsidRPr="00C034B2">
        <w:rPr>
          <w:rStyle w:val="TagStyle"/>
          <w:rtl/>
        </w:rPr>
        <w:t xml:space="preserve"> </w:t>
      </w:r>
      <w:r>
        <w:rPr>
          <w:rtl/>
        </w:rPr>
        <w:t>היו"ר משה סולומון:</w:t>
      </w:r>
      <w:r w:rsidRPr="00C034B2">
        <w:rPr>
          <w:rStyle w:val="TagStyle"/>
          <w:rtl/>
        </w:rPr>
        <w:t xml:space="preserve"> </w:t>
      </w:r>
      <w:r w:rsidRPr="005C223C">
        <w:rPr>
          <w:rStyle w:val="TagStyle"/>
          <w:rtl/>
        </w:rPr>
        <w:t>&lt;&lt; יור &gt;&gt;</w:t>
      </w:r>
      <w:r>
        <w:rPr>
          <w:rtl/>
        </w:rPr>
        <w:t xml:space="preserve"> </w:t>
      </w:r>
    </w:p>
    <w:p w:rsidR="00B36319" w:rsidRDefault="00B36319" w:rsidP="000928D2">
      <w:pPr>
        <w:rPr>
          <w:rtl/>
        </w:rPr>
      </w:pPr>
    </w:p>
    <w:p w:rsidR="00B36319" w:rsidRDefault="00B36319" w:rsidP="000D105F">
      <w:pPr>
        <w:rPr>
          <w:rtl/>
        </w:rPr>
      </w:pPr>
      <w:bookmarkStart w:id="6682" w:name="_ETM_Q18_508677"/>
      <w:bookmarkEnd w:id="6682"/>
      <w:r>
        <w:rPr>
          <w:rFonts w:hint="cs"/>
          <w:rtl/>
        </w:rPr>
        <w:t>חבר הכנסת</w:t>
      </w:r>
      <w:bookmarkStart w:id="6683" w:name="_ETM_Q18_510731"/>
      <w:bookmarkEnd w:id="6683"/>
      <w:r>
        <w:rPr>
          <w:rFonts w:hint="cs"/>
          <w:rtl/>
        </w:rPr>
        <w:t xml:space="preserve"> כהן</w:t>
      </w:r>
      <w:bookmarkStart w:id="6684" w:name="_ETM_Q18_509005"/>
      <w:bookmarkEnd w:id="6684"/>
      <w:r>
        <w:rPr>
          <w:rFonts w:hint="cs"/>
          <w:rtl/>
        </w:rPr>
        <w:t>.</w:t>
      </w:r>
    </w:p>
    <w:p w:rsidR="00B36319" w:rsidRDefault="00B36319" w:rsidP="000D105F">
      <w:pPr>
        <w:rPr>
          <w:rtl/>
        </w:rPr>
      </w:pPr>
      <w:bookmarkStart w:id="6685" w:name="_ETM_Q18_509072"/>
      <w:bookmarkEnd w:id="6685"/>
    </w:p>
    <w:p w:rsidR="00B36319" w:rsidRDefault="00B36319" w:rsidP="000D105F">
      <w:pPr>
        <w:pStyle w:val="af5"/>
        <w:keepNext/>
        <w:rPr>
          <w:rtl/>
        </w:rPr>
      </w:pPr>
      <w:bookmarkStart w:id="6686" w:name="ET_interruption_6352_65"/>
      <w:r w:rsidRPr="005C223C">
        <w:rPr>
          <w:rStyle w:val="TagStyle"/>
          <w:rtl/>
        </w:rPr>
        <w:t xml:space="preserve"> &lt;&lt; קריאה &gt;&gt;</w:t>
      </w:r>
      <w:r w:rsidRPr="00C034B2">
        <w:rPr>
          <w:rStyle w:val="TagStyle"/>
          <w:rtl/>
        </w:rPr>
        <w:t xml:space="preserve"> </w:t>
      </w:r>
      <w:r>
        <w:rPr>
          <w:rtl/>
        </w:rPr>
        <w:t>אלמוג כהן (עוצמה יהודית):</w:t>
      </w:r>
      <w:r w:rsidRPr="00C034B2">
        <w:rPr>
          <w:rStyle w:val="TagStyle"/>
          <w:rtl/>
        </w:rPr>
        <w:t xml:space="preserve"> </w:t>
      </w:r>
      <w:r w:rsidRPr="005C223C">
        <w:rPr>
          <w:rStyle w:val="TagStyle"/>
          <w:rtl/>
        </w:rPr>
        <w:t>&lt;&lt; קריאה &gt;&gt;</w:t>
      </w:r>
      <w:r>
        <w:rPr>
          <w:rtl/>
        </w:rPr>
        <w:t xml:space="preserve"> </w:t>
      </w:r>
      <w:bookmarkEnd w:id="6686"/>
    </w:p>
    <w:p w:rsidR="00B36319" w:rsidRDefault="00B36319" w:rsidP="000928D2">
      <w:pPr>
        <w:rPr>
          <w:rtl/>
        </w:rPr>
      </w:pPr>
    </w:p>
    <w:p w:rsidR="00B36319" w:rsidRDefault="00B36319" w:rsidP="000D105F">
      <w:pPr>
        <w:rPr>
          <w:rtl/>
        </w:rPr>
      </w:pPr>
      <w:r>
        <w:rPr>
          <w:rFonts w:hint="cs"/>
          <w:rtl/>
        </w:rPr>
        <w:t xml:space="preserve">היא שאלה אותנו אז אני עונה. </w:t>
      </w:r>
    </w:p>
    <w:p w:rsidR="00B36319" w:rsidRDefault="00B36319" w:rsidP="000D105F">
      <w:pPr>
        <w:rPr>
          <w:rtl/>
        </w:rPr>
      </w:pPr>
    </w:p>
    <w:p w:rsidR="00B36319" w:rsidRDefault="00B36319" w:rsidP="000D105F">
      <w:pPr>
        <w:pStyle w:val="af6"/>
        <w:keepNext/>
        <w:rPr>
          <w:rtl/>
        </w:rPr>
      </w:pPr>
      <w:bookmarkStart w:id="6687" w:name="ET_yor_6598_66"/>
      <w:r w:rsidRPr="005C223C">
        <w:rPr>
          <w:rStyle w:val="TagStyle"/>
          <w:rtl/>
        </w:rPr>
        <w:t xml:space="preserve"> &lt;&lt; יור &gt;&gt;</w:t>
      </w:r>
      <w:r w:rsidRPr="00C034B2">
        <w:rPr>
          <w:rStyle w:val="TagStyle"/>
          <w:rtl/>
        </w:rPr>
        <w:t xml:space="preserve"> </w:t>
      </w:r>
      <w:r>
        <w:rPr>
          <w:rtl/>
        </w:rPr>
        <w:t>היו"ר משה סולומון:</w:t>
      </w:r>
      <w:r w:rsidRPr="00C034B2">
        <w:rPr>
          <w:rStyle w:val="TagStyle"/>
          <w:rtl/>
        </w:rPr>
        <w:t xml:space="preserve"> </w:t>
      </w:r>
      <w:r w:rsidRPr="005C223C">
        <w:rPr>
          <w:rStyle w:val="TagStyle"/>
          <w:rtl/>
        </w:rPr>
        <w:t>&lt;&lt; יור &gt;&gt;</w:t>
      </w:r>
      <w:r>
        <w:rPr>
          <w:rtl/>
        </w:rPr>
        <w:t xml:space="preserve"> </w:t>
      </w:r>
      <w:bookmarkEnd w:id="6687"/>
    </w:p>
    <w:p w:rsidR="00B36319" w:rsidRDefault="00B36319" w:rsidP="000928D2">
      <w:pPr>
        <w:rPr>
          <w:rtl/>
        </w:rPr>
      </w:pPr>
    </w:p>
    <w:p w:rsidR="00B36319" w:rsidRDefault="00B36319" w:rsidP="000D105F">
      <w:pPr>
        <w:rPr>
          <w:rtl/>
        </w:rPr>
      </w:pPr>
      <w:r>
        <w:rPr>
          <w:rFonts w:hint="cs"/>
          <w:rtl/>
        </w:rPr>
        <w:t xml:space="preserve">היא לא שאלה אותך. </w:t>
      </w:r>
    </w:p>
    <w:p w:rsidR="00B36319" w:rsidRDefault="00B36319" w:rsidP="000D105F">
      <w:pPr>
        <w:rPr>
          <w:rtl/>
        </w:rPr>
      </w:pPr>
      <w:bookmarkStart w:id="6688" w:name="_ETM_Q18_514033"/>
      <w:bookmarkStart w:id="6689" w:name="_ETM_Q18_514127"/>
      <w:bookmarkEnd w:id="6688"/>
      <w:bookmarkEnd w:id="6689"/>
    </w:p>
    <w:p w:rsidR="00B36319" w:rsidRDefault="00B36319" w:rsidP="000D105F">
      <w:pPr>
        <w:pStyle w:val="-"/>
        <w:keepNext/>
        <w:rPr>
          <w:rtl/>
        </w:rPr>
      </w:pPr>
      <w:bookmarkStart w:id="6690" w:name="ET_speakercontinue_6236_67"/>
      <w:r w:rsidRPr="005C223C">
        <w:rPr>
          <w:rStyle w:val="TagStyle"/>
          <w:rtl/>
        </w:rPr>
        <w:t xml:space="preserve"> &lt;&lt; דובר_המשך &gt;&gt;</w:t>
      </w:r>
      <w:r w:rsidRPr="00944B57">
        <w:rPr>
          <w:rStyle w:val="TagStyle"/>
          <w:rtl/>
        </w:rPr>
        <w:t xml:space="preserve"> </w:t>
      </w:r>
      <w:r>
        <w:rPr>
          <w:rtl/>
        </w:rPr>
        <w:t>נעמה לזימי (העבודה):</w:t>
      </w:r>
      <w:r w:rsidRPr="00944B57">
        <w:rPr>
          <w:rStyle w:val="TagStyle"/>
          <w:rtl/>
        </w:rPr>
        <w:t xml:space="preserve"> </w:t>
      </w:r>
      <w:r w:rsidRPr="005C223C">
        <w:rPr>
          <w:rStyle w:val="TagStyle"/>
          <w:rtl/>
        </w:rPr>
        <w:t>&lt;&lt; דובר_המשך &gt;&gt;</w:t>
      </w:r>
      <w:r>
        <w:rPr>
          <w:rtl/>
        </w:rPr>
        <w:t xml:space="preserve"> </w:t>
      </w:r>
      <w:bookmarkEnd w:id="6690"/>
    </w:p>
    <w:p w:rsidR="00B36319" w:rsidRDefault="00B36319" w:rsidP="000928D2">
      <w:pPr>
        <w:rPr>
          <w:rtl/>
        </w:rPr>
      </w:pPr>
    </w:p>
    <w:p w:rsidR="00B36319" w:rsidRDefault="00B36319" w:rsidP="000D105F">
      <w:pPr>
        <w:rPr>
          <w:rtl/>
        </w:rPr>
      </w:pPr>
      <w:bookmarkStart w:id="6691" w:name="_ETM_Q18_515559"/>
      <w:bookmarkEnd w:id="6691"/>
      <w:r>
        <w:rPr>
          <w:rFonts w:hint="cs"/>
          <w:rtl/>
        </w:rPr>
        <w:t xml:space="preserve">אני מבינה שלא נוחה לכם האמת. </w:t>
      </w:r>
      <w:bookmarkStart w:id="6692" w:name="_ETM_Q18_515417"/>
      <w:bookmarkEnd w:id="6692"/>
    </w:p>
    <w:p w:rsidR="00B36319" w:rsidRDefault="00B36319" w:rsidP="000D105F">
      <w:pPr>
        <w:ind w:firstLine="0"/>
        <w:rPr>
          <w:rtl/>
        </w:rPr>
      </w:pPr>
      <w:bookmarkStart w:id="6693" w:name="_ETM_Q18_515484"/>
      <w:bookmarkEnd w:id="6693"/>
    </w:p>
    <w:p w:rsidR="00B36319" w:rsidRDefault="00B36319" w:rsidP="000D105F">
      <w:pPr>
        <w:pStyle w:val="af5"/>
        <w:keepNext/>
        <w:rPr>
          <w:rtl/>
        </w:rPr>
      </w:pPr>
      <w:bookmarkStart w:id="6694" w:name="ET_interruption_5801_68"/>
      <w:r w:rsidRPr="005C223C">
        <w:rPr>
          <w:rStyle w:val="TagStyle"/>
          <w:rtl/>
        </w:rPr>
        <w:t xml:space="preserve"> &lt;&lt; קריאה &gt;&gt;</w:t>
      </w:r>
      <w:r w:rsidRPr="00944B57">
        <w:rPr>
          <w:rStyle w:val="TagStyle"/>
          <w:rtl/>
        </w:rPr>
        <w:t xml:space="preserve"> </w:t>
      </w:r>
      <w:r>
        <w:rPr>
          <w:rtl/>
        </w:rPr>
        <w:t>אריאל קלנר (הליכוד):</w:t>
      </w:r>
      <w:r w:rsidRPr="00944B57">
        <w:rPr>
          <w:rStyle w:val="TagStyle"/>
          <w:rtl/>
        </w:rPr>
        <w:t xml:space="preserve"> </w:t>
      </w:r>
      <w:r w:rsidRPr="005C223C">
        <w:rPr>
          <w:rStyle w:val="TagStyle"/>
          <w:rtl/>
        </w:rPr>
        <w:t>&lt;&lt; קריאה &gt;&gt;</w:t>
      </w:r>
      <w:r>
        <w:rPr>
          <w:rtl/>
        </w:rPr>
        <w:t xml:space="preserve"> </w:t>
      </w:r>
      <w:bookmarkEnd w:id="6694"/>
    </w:p>
    <w:p w:rsidR="00B36319" w:rsidRDefault="00B36319" w:rsidP="000928D2">
      <w:pPr>
        <w:rPr>
          <w:rtl/>
        </w:rPr>
      </w:pPr>
    </w:p>
    <w:p w:rsidR="00B36319" w:rsidRDefault="000928D2" w:rsidP="000928D2">
      <w:pPr>
        <w:rPr>
          <w:rtl/>
        </w:rPr>
      </w:pPr>
      <w:bookmarkStart w:id="6695" w:name="_ETM_Q18_520301"/>
      <w:bookmarkStart w:id="6696" w:name="_ETM_Q18_520547"/>
      <w:bookmarkEnd w:id="6695"/>
      <w:bookmarkEnd w:id="6696"/>
      <w:r>
        <w:rPr>
          <w:rFonts w:hint="cs"/>
          <w:rtl/>
        </w:rPr>
        <w:t>– – –</w:t>
      </w:r>
    </w:p>
    <w:p w:rsidR="00B36319" w:rsidRDefault="00B36319" w:rsidP="000D105F">
      <w:pPr>
        <w:rPr>
          <w:rtl/>
        </w:rPr>
      </w:pPr>
    </w:p>
    <w:p w:rsidR="00B36319" w:rsidRDefault="00B36319" w:rsidP="000D105F">
      <w:pPr>
        <w:pStyle w:val="-"/>
        <w:keepNext/>
        <w:rPr>
          <w:rtl/>
        </w:rPr>
      </w:pPr>
      <w:bookmarkStart w:id="6697" w:name="ET_speakercontinue_6236_69"/>
      <w:r w:rsidRPr="005C223C">
        <w:rPr>
          <w:rStyle w:val="TagStyle"/>
          <w:rtl/>
        </w:rPr>
        <w:t xml:space="preserve"> &lt;&lt; דובר_המשך &gt;&gt;</w:t>
      </w:r>
      <w:r w:rsidRPr="00944B57">
        <w:rPr>
          <w:rStyle w:val="TagStyle"/>
          <w:rtl/>
        </w:rPr>
        <w:t xml:space="preserve"> </w:t>
      </w:r>
      <w:r>
        <w:rPr>
          <w:rtl/>
        </w:rPr>
        <w:t>נעמה לזימי (העבודה):</w:t>
      </w:r>
      <w:r w:rsidRPr="00944B57">
        <w:rPr>
          <w:rStyle w:val="TagStyle"/>
          <w:rtl/>
        </w:rPr>
        <w:t xml:space="preserve"> </w:t>
      </w:r>
      <w:r w:rsidRPr="005C223C">
        <w:rPr>
          <w:rStyle w:val="TagStyle"/>
          <w:rtl/>
        </w:rPr>
        <w:t>&lt;&lt; דובר_המשך &gt;&gt;</w:t>
      </w:r>
      <w:r>
        <w:rPr>
          <w:rtl/>
        </w:rPr>
        <w:t xml:space="preserve"> </w:t>
      </w:r>
      <w:bookmarkEnd w:id="6697"/>
    </w:p>
    <w:p w:rsidR="00B36319" w:rsidRDefault="00B36319" w:rsidP="000928D2">
      <w:pPr>
        <w:rPr>
          <w:rtl/>
        </w:rPr>
      </w:pPr>
    </w:p>
    <w:p w:rsidR="00B36319" w:rsidRDefault="00B36319" w:rsidP="005F2DAF">
      <w:pPr>
        <w:rPr>
          <w:rtl/>
        </w:rPr>
      </w:pPr>
      <w:r>
        <w:rPr>
          <w:rFonts w:hint="cs"/>
          <w:rtl/>
        </w:rPr>
        <w:t>לא נוחה לכם האמת</w:t>
      </w:r>
      <w:r w:rsidR="005F2DAF">
        <w:rPr>
          <w:rFonts w:hint="cs"/>
          <w:rtl/>
        </w:rPr>
        <w:t>.</w:t>
      </w:r>
      <w:r>
        <w:rPr>
          <w:rFonts w:hint="cs"/>
          <w:rtl/>
        </w:rPr>
        <w:t xml:space="preserve"> לא נוח לכם שבכירים בלשכת ראש הממשלה בחקירות כי הם </w:t>
      </w:r>
      <w:bookmarkStart w:id="6698" w:name="_ETM_Q18_523733"/>
      <w:bookmarkEnd w:id="6698"/>
      <w:r>
        <w:rPr>
          <w:rFonts w:hint="cs"/>
          <w:rtl/>
        </w:rPr>
        <w:t xml:space="preserve">סיכנו את חיילי צה"ל </w:t>
      </w:r>
      <w:r w:rsidR="000928D2">
        <w:rPr>
          <w:rFonts w:hint="cs"/>
          <w:rtl/>
        </w:rPr>
        <w:t>– –</w:t>
      </w:r>
    </w:p>
    <w:p w:rsidR="00B36319" w:rsidRDefault="00B36319" w:rsidP="000D105F">
      <w:pPr>
        <w:ind w:firstLine="0"/>
        <w:rPr>
          <w:rtl/>
        </w:rPr>
      </w:pPr>
    </w:p>
    <w:p w:rsidR="00B36319" w:rsidRDefault="00B36319" w:rsidP="000D105F">
      <w:pPr>
        <w:pStyle w:val="af5"/>
        <w:keepNext/>
        <w:rPr>
          <w:rtl/>
        </w:rPr>
      </w:pPr>
      <w:bookmarkStart w:id="6699" w:name="ET_interruption_5801_71"/>
      <w:r w:rsidRPr="005C223C">
        <w:rPr>
          <w:rStyle w:val="TagStyle"/>
          <w:rtl/>
        </w:rPr>
        <w:t xml:space="preserve"> &lt;&lt; קריאה &gt;&gt;</w:t>
      </w:r>
      <w:r w:rsidRPr="00627005">
        <w:rPr>
          <w:rStyle w:val="TagStyle"/>
          <w:rtl/>
        </w:rPr>
        <w:t xml:space="preserve"> </w:t>
      </w:r>
      <w:r>
        <w:rPr>
          <w:rtl/>
        </w:rPr>
        <w:t>אריאל קלנר (הליכוד):</w:t>
      </w:r>
      <w:r w:rsidRPr="00627005">
        <w:rPr>
          <w:rStyle w:val="TagStyle"/>
          <w:rtl/>
        </w:rPr>
        <w:t xml:space="preserve"> </w:t>
      </w:r>
      <w:r w:rsidRPr="005C223C">
        <w:rPr>
          <w:rStyle w:val="TagStyle"/>
          <w:rtl/>
        </w:rPr>
        <w:t>&lt;&lt; קריאה &gt;&gt;</w:t>
      </w:r>
      <w:r>
        <w:rPr>
          <w:rtl/>
        </w:rPr>
        <w:t xml:space="preserve"> </w:t>
      </w:r>
      <w:bookmarkEnd w:id="6699"/>
    </w:p>
    <w:p w:rsidR="00B36319" w:rsidRDefault="00B36319" w:rsidP="000928D2">
      <w:pPr>
        <w:rPr>
          <w:rtl/>
        </w:rPr>
      </w:pPr>
    </w:p>
    <w:p w:rsidR="00B36319" w:rsidRDefault="000928D2" w:rsidP="000928D2">
      <w:pPr>
        <w:rPr>
          <w:rtl/>
        </w:rPr>
      </w:pPr>
      <w:bookmarkStart w:id="6700" w:name="_ETM_Q18_523916"/>
      <w:bookmarkStart w:id="6701" w:name="_ETM_Q18_525704"/>
      <w:bookmarkStart w:id="6702" w:name="_ETM_Q18_525814"/>
      <w:bookmarkEnd w:id="6700"/>
      <w:bookmarkEnd w:id="6701"/>
      <w:bookmarkEnd w:id="6702"/>
      <w:r>
        <w:rPr>
          <w:rFonts w:hint="cs"/>
          <w:rtl/>
        </w:rPr>
        <w:t>– – –</w:t>
      </w:r>
    </w:p>
    <w:p w:rsidR="00B36319" w:rsidRDefault="00B36319" w:rsidP="000D105F">
      <w:pPr>
        <w:rPr>
          <w:rtl/>
        </w:rPr>
      </w:pPr>
    </w:p>
    <w:p w:rsidR="00B36319" w:rsidRDefault="00B36319" w:rsidP="000D105F">
      <w:pPr>
        <w:pStyle w:val="-"/>
        <w:keepNext/>
        <w:rPr>
          <w:rtl/>
        </w:rPr>
      </w:pPr>
      <w:bookmarkStart w:id="6703" w:name="ET_speakercontinue_6236_72"/>
      <w:r w:rsidRPr="005C223C">
        <w:rPr>
          <w:rStyle w:val="TagStyle"/>
          <w:rtl/>
        </w:rPr>
        <w:t xml:space="preserve"> &lt;&lt; דובר_המשך &gt;&gt;</w:t>
      </w:r>
      <w:r w:rsidRPr="00627005">
        <w:rPr>
          <w:rStyle w:val="TagStyle"/>
          <w:rtl/>
        </w:rPr>
        <w:t xml:space="preserve"> </w:t>
      </w:r>
      <w:r>
        <w:rPr>
          <w:rtl/>
        </w:rPr>
        <w:t>נעמה לזימי (העבודה):</w:t>
      </w:r>
      <w:r w:rsidRPr="00627005">
        <w:rPr>
          <w:rStyle w:val="TagStyle"/>
          <w:rtl/>
        </w:rPr>
        <w:t xml:space="preserve"> </w:t>
      </w:r>
      <w:r w:rsidRPr="005C223C">
        <w:rPr>
          <w:rStyle w:val="TagStyle"/>
          <w:rtl/>
        </w:rPr>
        <w:t>&lt;&lt; דובר_המשך &gt;&gt;</w:t>
      </w:r>
      <w:r>
        <w:rPr>
          <w:rtl/>
        </w:rPr>
        <w:t xml:space="preserve"> </w:t>
      </w:r>
      <w:bookmarkEnd w:id="6703"/>
    </w:p>
    <w:p w:rsidR="00B36319" w:rsidRDefault="00B36319" w:rsidP="000928D2">
      <w:pPr>
        <w:rPr>
          <w:rtl/>
        </w:rPr>
      </w:pPr>
    </w:p>
    <w:p w:rsidR="00B36319" w:rsidRDefault="000928D2" w:rsidP="000928D2">
      <w:pPr>
        <w:rPr>
          <w:rtl/>
        </w:rPr>
      </w:pPr>
      <w:bookmarkStart w:id="6704" w:name="_ETM_Q18_526160"/>
      <w:bookmarkStart w:id="6705" w:name="_ETM_Q18_526239"/>
      <w:bookmarkEnd w:id="6704"/>
      <w:bookmarkEnd w:id="6705"/>
      <w:r>
        <w:rPr>
          <w:rFonts w:hint="cs"/>
          <w:rtl/>
        </w:rPr>
        <w:t>– –</w:t>
      </w:r>
      <w:r w:rsidR="00B36319">
        <w:rPr>
          <w:rFonts w:hint="cs"/>
          <w:rtl/>
        </w:rPr>
        <w:t xml:space="preserve"> כי הם עובדים נגד חטופים וחטופות</w:t>
      </w:r>
      <w:bookmarkStart w:id="6706" w:name="_ETM_Q18_530349"/>
      <w:bookmarkEnd w:id="6706"/>
      <w:r w:rsidR="00B36319">
        <w:rPr>
          <w:rFonts w:hint="cs"/>
          <w:rtl/>
        </w:rPr>
        <w:t xml:space="preserve">, כי הם מפקירים את ביטחון ישראל. </w:t>
      </w:r>
    </w:p>
    <w:p w:rsidR="00B36319" w:rsidRDefault="00B36319" w:rsidP="000D105F">
      <w:pPr>
        <w:rPr>
          <w:rtl/>
        </w:rPr>
      </w:pPr>
    </w:p>
    <w:p w:rsidR="00B36319" w:rsidRDefault="00B36319" w:rsidP="000D105F">
      <w:pPr>
        <w:pStyle w:val="af5"/>
        <w:keepNext/>
        <w:rPr>
          <w:rtl/>
        </w:rPr>
      </w:pPr>
      <w:bookmarkStart w:id="6707" w:name="ET_interruption_5801_21"/>
      <w:r w:rsidRPr="005C223C">
        <w:rPr>
          <w:rStyle w:val="TagStyle"/>
          <w:rtl/>
        </w:rPr>
        <w:t xml:space="preserve"> &lt;&lt; קריאה &gt;&gt;</w:t>
      </w:r>
      <w:r w:rsidRPr="002F72CF">
        <w:rPr>
          <w:rStyle w:val="TagStyle"/>
          <w:rtl/>
        </w:rPr>
        <w:t xml:space="preserve"> </w:t>
      </w:r>
      <w:r>
        <w:rPr>
          <w:rtl/>
        </w:rPr>
        <w:t>אריאל קלנר (הליכוד):</w:t>
      </w:r>
      <w:r w:rsidRPr="002F72CF">
        <w:rPr>
          <w:rStyle w:val="TagStyle"/>
          <w:rtl/>
        </w:rPr>
        <w:t xml:space="preserve"> </w:t>
      </w:r>
      <w:r w:rsidRPr="005C223C">
        <w:rPr>
          <w:rStyle w:val="TagStyle"/>
          <w:rtl/>
        </w:rPr>
        <w:t>&lt;&lt; קריאה &gt;&gt;</w:t>
      </w:r>
      <w:r>
        <w:rPr>
          <w:rtl/>
        </w:rPr>
        <w:t xml:space="preserve"> </w:t>
      </w:r>
      <w:bookmarkEnd w:id="6707"/>
    </w:p>
    <w:p w:rsidR="00B36319" w:rsidRDefault="00B36319" w:rsidP="000928D2">
      <w:pPr>
        <w:rPr>
          <w:rtl/>
        </w:rPr>
      </w:pPr>
    </w:p>
    <w:p w:rsidR="00B36319" w:rsidRDefault="00B36319" w:rsidP="000928D2">
      <w:pPr>
        <w:rPr>
          <w:rtl/>
        </w:rPr>
      </w:pPr>
      <w:r>
        <w:rPr>
          <w:rFonts w:hint="cs"/>
          <w:rtl/>
        </w:rPr>
        <w:t xml:space="preserve">די, די </w:t>
      </w:r>
      <w:r w:rsidR="000928D2">
        <w:rPr>
          <w:rFonts w:hint="cs"/>
          <w:rtl/>
        </w:rPr>
        <w:t>– – –</w:t>
      </w:r>
    </w:p>
    <w:p w:rsidR="00B36319" w:rsidRDefault="00B36319" w:rsidP="000D105F">
      <w:pPr>
        <w:rPr>
          <w:rtl/>
        </w:rPr>
      </w:pPr>
    </w:p>
    <w:p w:rsidR="00B36319" w:rsidRDefault="00B36319" w:rsidP="000D105F">
      <w:pPr>
        <w:pStyle w:val="-"/>
        <w:keepNext/>
        <w:rPr>
          <w:rtl/>
        </w:rPr>
      </w:pPr>
      <w:bookmarkStart w:id="6708" w:name="ET_speakercontinue_6236_22"/>
      <w:r w:rsidRPr="005C223C">
        <w:rPr>
          <w:rStyle w:val="TagStyle"/>
          <w:rtl/>
        </w:rPr>
        <w:t xml:space="preserve"> &lt;&lt; דובר_המשך &gt;&gt;</w:t>
      </w:r>
      <w:r w:rsidRPr="002F72CF">
        <w:rPr>
          <w:rStyle w:val="TagStyle"/>
          <w:rtl/>
        </w:rPr>
        <w:t xml:space="preserve"> </w:t>
      </w:r>
      <w:r>
        <w:rPr>
          <w:rtl/>
        </w:rPr>
        <w:t>נעמה לזימי (העבודה):</w:t>
      </w:r>
      <w:r w:rsidRPr="002F72CF">
        <w:rPr>
          <w:rStyle w:val="TagStyle"/>
          <w:rtl/>
        </w:rPr>
        <w:t xml:space="preserve"> </w:t>
      </w:r>
      <w:r w:rsidRPr="005C223C">
        <w:rPr>
          <w:rStyle w:val="TagStyle"/>
          <w:rtl/>
        </w:rPr>
        <w:t>&lt;&lt; דובר_המשך &gt;&gt;</w:t>
      </w:r>
      <w:r>
        <w:rPr>
          <w:rtl/>
        </w:rPr>
        <w:t xml:space="preserve"> </w:t>
      </w:r>
      <w:bookmarkEnd w:id="6708"/>
    </w:p>
    <w:p w:rsidR="00B36319" w:rsidRDefault="00B36319" w:rsidP="000928D2">
      <w:pPr>
        <w:rPr>
          <w:rtl/>
        </w:rPr>
      </w:pPr>
    </w:p>
    <w:p w:rsidR="00B36319" w:rsidRDefault="00B36319" w:rsidP="000D105F">
      <w:pPr>
        <w:rPr>
          <w:rtl/>
        </w:rPr>
      </w:pPr>
      <w:r>
        <w:rPr>
          <w:rFonts w:hint="cs"/>
          <w:rtl/>
        </w:rPr>
        <w:t>אני הבנתי. אבל אני שואלת אתכם, איך תקראו לשותפים של המפקיר הזה פה? לכם</w:t>
      </w:r>
      <w:bookmarkStart w:id="6709" w:name="_ETM_Q18_539057"/>
      <w:bookmarkEnd w:id="6709"/>
      <w:r>
        <w:rPr>
          <w:rFonts w:hint="cs"/>
          <w:rtl/>
        </w:rPr>
        <w:t>?</w:t>
      </w:r>
    </w:p>
    <w:p w:rsidR="00B36319" w:rsidRDefault="00B36319" w:rsidP="000D105F">
      <w:pPr>
        <w:rPr>
          <w:rtl/>
        </w:rPr>
      </w:pPr>
      <w:bookmarkStart w:id="6710" w:name="_ETM_Q18_540193"/>
      <w:bookmarkStart w:id="6711" w:name="_ETM_Q18_540273"/>
      <w:bookmarkEnd w:id="6710"/>
      <w:bookmarkEnd w:id="6711"/>
    </w:p>
    <w:p w:rsidR="00B36319" w:rsidRDefault="00B36319" w:rsidP="000D105F">
      <w:pPr>
        <w:pStyle w:val="af5"/>
        <w:keepNext/>
        <w:rPr>
          <w:rtl/>
        </w:rPr>
      </w:pPr>
      <w:bookmarkStart w:id="6712" w:name="ET_interruption_6352_73"/>
      <w:r w:rsidRPr="005C223C">
        <w:rPr>
          <w:rStyle w:val="TagStyle"/>
          <w:rtl/>
        </w:rPr>
        <w:t xml:space="preserve"> &lt;&lt; קריאה &gt;&gt;</w:t>
      </w:r>
      <w:r w:rsidRPr="00627005">
        <w:rPr>
          <w:rStyle w:val="TagStyle"/>
          <w:rtl/>
        </w:rPr>
        <w:t xml:space="preserve"> </w:t>
      </w:r>
      <w:r>
        <w:rPr>
          <w:rtl/>
        </w:rPr>
        <w:t>אלמוג כהן (עוצמה יהודית):</w:t>
      </w:r>
      <w:r w:rsidRPr="00627005">
        <w:rPr>
          <w:rStyle w:val="TagStyle"/>
          <w:rtl/>
        </w:rPr>
        <w:t xml:space="preserve"> </w:t>
      </w:r>
      <w:r w:rsidRPr="005C223C">
        <w:rPr>
          <w:rStyle w:val="TagStyle"/>
          <w:rtl/>
        </w:rPr>
        <w:t>&lt;&lt; קריאה &gt;&gt;</w:t>
      </w:r>
      <w:r>
        <w:rPr>
          <w:rtl/>
        </w:rPr>
        <w:t xml:space="preserve"> </w:t>
      </w:r>
      <w:bookmarkEnd w:id="6712"/>
    </w:p>
    <w:p w:rsidR="00B36319" w:rsidRDefault="00B36319" w:rsidP="000928D2">
      <w:pPr>
        <w:rPr>
          <w:rtl/>
        </w:rPr>
      </w:pPr>
    </w:p>
    <w:p w:rsidR="00B36319" w:rsidRDefault="00B36319" w:rsidP="000928D2">
      <w:pPr>
        <w:rPr>
          <w:rtl/>
        </w:rPr>
      </w:pPr>
      <w:bookmarkStart w:id="6713" w:name="_ETM_Q18_542675"/>
      <w:bookmarkStart w:id="6714" w:name="_ETM_Q18_542931"/>
      <w:bookmarkStart w:id="6715" w:name="_ETM_Q18_542998"/>
      <w:bookmarkEnd w:id="6713"/>
      <w:bookmarkEnd w:id="6714"/>
      <w:bookmarkEnd w:id="6715"/>
      <w:r>
        <w:rPr>
          <w:rFonts w:hint="cs"/>
          <w:rtl/>
        </w:rPr>
        <w:t xml:space="preserve">איך תקראי למי שאמר לראש הממשלה: שכחת איך זה להיות אח שכול </w:t>
      </w:r>
      <w:r w:rsidR="000928D2">
        <w:rPr>
          <w:rFonts w:hint="cs"/>
          <w:rtl/>
        </w:rPr>
        <w:t>– – –</w:t>
      </w:r>
    </w:p>
    <w:p w:rsidR="00B36319" w:rsidRDefault="00B36319" w:rsidP="000D105F">
      <w:pPr>
        <w:rPr>
          <w:rtl/>
        </w:rPr>
      </w:pPr>
    </w:p>
    <w:p w:rsidR="00B36319" w:rsidRDefault="00B36319" w:rsidP="000D105F">
      <w:pPr>
        <w:pStyle w:val="-"/>
        <w:keepNext/>
        <w:rPr>
          <w:rtl/>
        </w:rPr>
      </w:pPr>
      <w:bookmarkStart w:id="6716" w:name="_ETM_Q18_547459"/>
      <w:bookmarkStart w:id="6717" w:name="_ETM_Q18_547542"/>
      <w:bookmarkStart w:id="6718" w:name="ET_speakercontinue_6236_24"/>
      <w:bookmarkEnd w:id="6716"/>
      <w:bookmarkEnd w:id="6717"/>
      <w:r w:rsidRPr="005C223C">
        <w:rPr>
          <w:rStyle w:val="TagStyle"/>
          <w:rtl/>
        </w:rPr>
        <w:t xml:space="preserve"> &lt;&lt; דובר_המשך &gt;&gt;</w:t>
      </w:r>
      <w:r w:rsidRPr="002F72CF">
        <w:rPr>
          <w:rStyle w:val="TagStyle"/>
          <w:rtl/>
        </w:rPr>
        <w:t xml:space="preserve"> </w:t>
      </w:r>
      <w:r>
        <w:rPr>
          <w:rtl/>
        </w:rPr>
        <w:t>נעמה לזימי (העבודה):</w:t>
      </w:r>
      <w:r w:rsidRPr="002F72CF">
        <w:rPr>
          <w:rStyle w:val="TagStyle"/>
          <w:rtl/>
        </w:rPr>
        <w:t xml:space="preserve"> </w:t>
      </w:r>
      <w:r w:rsidRPr="005C223C">
        <w:rPr>
          <w:rStyle w:val="TagStyle"/>
          <w:rtl/>
        </w:rPr>
        <w:t>&lt;&lt; דובר_המשך &gt;&gt;</w:t>
      </w:r>
      <w:r>
        <w:rPr>
          <w:rtl/>
        </w:rPr>
        <w:t xml:space="preserve"> </w:t>
      </w:r>
      <w:bookmarkEnd w:id="6718"/>
    </w:p>
    <w:p w:rsidR="00B36319" w:rsidRDefault="00B36319" w:rsidP="000928D2">
      <w:pPr>
        <w:rPr>
          <w:rtl/>
        </w:rPr>
      </w:pPr>
    </w:p>
    <w:p w:rsidR="00B36319" w:rsidRDefault="00B36319" w:rsidP="000D105F">
      <w:pPr>
        <w:rPr>
          <w:rtl/>
        </w:rPr>
      </w:pPr>
      <w:r>
        <w:rPr>
          <w:rFonts w:hint="cs"/>
          <w:rtl/>
        </w:rPr>
        <w:t xml:space="preserve">האם יש כיסא ששווה חיי אדם? יש כיסא ששווה חיי אדם, אלמוג? </w:t>
      </w:r>
    </w:p>
    <w:p w:rsidR="00B36319" w:rsidRDefault="00B36319" w:rsidP="000D105F">
      <w:pPr>
        <w:rPr>
          <w:rtl/>
        </w:rPr>
      </w:pPr>
      <w:bookmarkStart w:id="6719" w:name="_ETM_Q18_548383"/>
      <w:bookmarkStart w:id="6720" w:name="_ETM_Q18_548462"/>
      <w:bookmarkEnd w:id="6719"/>
      <w:bookmarkEnd w:id="6720"/>
    </w:p>
    <w:p w:rsidR="00B36319" w:rsidRDefault="00B36319" w:rsidP="000D105F">
      <w:pPr>
        <w:pStyle w:val="af5"/>
        <w:keepNext/>
        <w:rPr>
          <w:rtl/>
        </w:rPr>
      </w:pPr>
      <w:bookmarkStart w:id="6721" w:name="ET_interruption_6352_74"/>
      <w:r w:rsidRPr="005C223C">
        <w:rPr>
          <w:rStyle w:val="TagStyle"/>
          <w:rtl/>
        </w:rPr>
        <w:t xml:space="preserve"> &lt;&lt; קריאה &gt;&gt;</w:t>
      </w:r>
      <w:r w:rsidRPr="0019257F">
        <w:rPr>
          <w:rStyle w:val="TagStyle"/>
          <w:rtl/>
        </w:rPr>
        <w:t xml:space="preserve"> </w:t>
      </w:r>
      <w:r>
        <w:rPr>
          <w:rtl/>
        </w:rPr>
        <w:t>אלמוג כהן (עוצמה יהודית):</w:t>
      </w:r>
      <w:r w:rsidRPr="0019257F">
        <w:rPr>
          <w:rStyle w:val="TagStyle"/>
          <w:rtl/>
        </w:rPr>
        <w:t xml:space="preserve"> </w:t>
      </w:r>
      <w:r w:rsidRPr="005C223C">
        <w:rPr>
          <w:rStyle w:val="TagStyle"/>
          <w:rtl/>
        </w:rPr>
        <w:t>&lt;&lt; קריאה &gt;&gt;</w:t>
      </w:r>
      <w:r>
        <w:rPr>
          <w:rtl/>
        </w:rPr>
        <w:t xml:space="preserve"> </w:t>
      </w:r>
      <w:bookmarkEnd w:id="6721"/>
    </w:p>
    <w:p w:rsidR="00B36319" w:rsidRDefault="00B36319" w:rsidP="000928D2">
      <w:pPr>
        <w:rPr>
          <w:rtl/>
        </w:rPr>
      </w:pPr>
    </w:p>
    <w:p w:rsidR="00B36319" w:rsidRDefault="00B36319" w:rsidP="000D105F">
      <w:pPr>
        <w:rPr>
          <w:rtl/>
        </w:rPr>
      </w:pPr>
      <w:bookmarkStart w:id="6722" w:name="_ETM_Q18_550664"/>
      <w:bookmarkEnd w:id="6722"/>
      <w:r>
        <w:rPr>
          <w:rFonts w:hint="cs"/>
          <w:rtl/>
        </w:rPr>
        <w:t xml:space="preserve">מה זה "שכחת להיות אח שכול"? בושה. </w:t>
      </w:r>
    </w:p>
    <w:p w:rsidR="00B36319" w:rsidRDefault="00B36319" w:rsidP="000D105F">
      <w:pPr>
        <w:rPr>
          <w:rtl/>
        </w:rPr>
      </w:pPr>
      <w:bookmarkStart w:id="6723" w:name="_ETM_Q18_550424"/>
      <w:bookmarkStart w:id="6724" w:name="_ETM_Q18_550500"/>
      <w:bookmarkEnd w:id="6723"/>
      <w:bookmarkEnd w:id="6724"/>
    </w:p>
    <w:p w:rsidR="00B36319" w:rsidRDefault="00B36319" w:rsidP="000D105F">
      <w:pPr>
        <w:pStyle w:val="-"/>
        <w:keepNext/>
        <w:rPr>
          <w:rtl/>
        </w:rPr>
      </w:pPr>
      <w:bookmarkStart w:id="6725" w:name="ET_speakercontinue_6236_75"/>
      <w:r w:rsidRPr="005C223C">
        <w:rPr>
          <w:rStyle w:val="TagStyle"/>
          <w:rtl/>
        </w:rPr>
        <w:t xml:space="preserve"> &lt;&lt; דובר_המשך &gt;&gt;</w:t>
      </w:r>
      <w:r w:rsidRPr="0019257F">
        <w:rPr>
          <w:rStyle w:val="TagStyle"/>
          <w:rtl/>
        </w:rPr>
        <w:t xml:space="preserve"> </w:t>
      </w:r>
      <w:r>
        <w:rPr>
          <w:rtl/>
        </w:rPr>
        <w:t>נעמה לזימי (העבודה):</w:t>
      </w:r>
      <w:r w:rsidRPr="0019257F">
        <w:rPr>
          <w:rStyle w:val="TagStyle"/>
          <w:rtl/>
        </w:rPr>
        <w:t xml:space="preserve"> </w:t>
      </w:r>
      <w:r w:rsidRPr="005C223C">
        <w:rPr>
          <w:rStyle w:val="TagStyle"/>
          <w:rtl/>
        </w:rPr>
        <w:t>&lt;&lt; דובר_המשך &gt;&gt;</w:t>
      </w:r>
      <w:r>
        <w:rPr>
          <w:rtl/>
        </w:rPr>
        <w:t xml:space="preserve"> </w:t>
      </w:r>
      <w:bookmarkEnd w:id="6725"/>
    </w:p>
    <w:p w:rsidR="00B36319" w:rsidRDefault="00B36319" w:rsidP="000928D2">
      <w:pPr>
        <w:rPr>
          <w:rtl/>
        </w:rPr>
      </w:pPr>
    </w:p>
    <w:p w:rsidR="00B36319" w:rsidRDefault="00B36319" w:rsidP="000D105F">
      <w:pPr>
        <w:rPr>
          <w:rtl/>
        </w:rPr>
      </w:pPr>
      <w:bookmarkStart w:id="6726" w:name="_ETM_Q18_551625"/>
      <w:bookmarkEnd w:id="6726"/>
      <w:r>
        <w:rPr>
          <w:rFonts w:hint="cs"/>
          <w:rtl/>
        </w:rPr>
        <w:t xml:space="preserve">האם </w:t>
      </w:r>
      <w:bookmarkStart w:id="6727" w:name="_ETM_Q18_552103"/>
      <w:bookmarkEnd w:id="6727"/>
      <w:r>
        <w:rPr>
          <w:rFonts w:hint="cs"/>
          <w:rtl/>
        </w:rPr>
        <w:t xml:space="preserve">יש כיסא ששווה את ביטחון ישראל? </w:t>
      </w:r>
    </w:p>
    <w:p w:rsidR="00B36319" w:rsidRDefault="00B36319" w:rsidP="000D105F">
      <w:pPr>
        <w:rPr>
          <w:rtl/>
        </w:rPr>
      </w:pPr>
      <w:bookmarkStart w:id="6728" w:name="_ETM_Q18_553568"/>
      <w:bookmarkStart w:id="6729" w:name="_ETM_Q18_553644"/>
      <w:bookmarkEnd w:id="6728"/>
      <w:bookmarkEnd w:id="6729"/>
    </w:p>
    <w:p w:rsidR="00B36319" w:rsidRDefault="00B36319" w:rsidP="000D105F">
      <w:pPr>
        <w:pStyle w:val="af5"/>
        <w:keepNext/>
        <w:rPr>
          <w:rtl/>
        </w:rPr>
      </w:pPr>
      <w:bookmarkStart w:id="6730" w:name="ET_interruption_6352_76"/>
      <w:r w:rsidRPr="005C223C">
        <w:rPr>
          <w:rStyle w:val="TagStyle"/>
          <w:rtl/>
        </w:rPr>
        <w:t xml:space="preserve"> &lt;&lt; קריאה &gt;&gt;</w:t>
      </w:r>
      <w:r w:rsidRPr="0019257F">
        <w:rPr>
          <w:rStyle w:val="TagStyle"/>
          <w:rtl/>
        </w:rPr>
        <w:t xml:space="preserve"> </w:t>
      </w:r>
      <w:r>
        <w:rPr>
          <w:rtl/>
        </w:rPr>
        <w:t>אלמוג כהן (עוצמה יהודית):</w:t>
      </w:r>
      <w:r w:rsidRPr="0019257F">
        <w:rPr>
          <w:rStyle w:val="TagStyle"/>
          <w:rtl/>
        </w:rPr>
        <w:t xml:space="preserve"> </w:t>
      </w:r>
      <w:r w:rsidRPr="005C223C">
        <w:rPr>
          <w:rStyle w:val="TagStyle"/>
          <w:rtl/>
        </w:rPr>
        <w:t>&lt;&lt; קריאה &gt;&gt;</w:t>
      </w:r>
      <w:r>
        <w:rPr>
          <w:rtl/>
        </w:rPr>
        <w:t xml:space="preserve"> </w:t>
      </w:r>
      <w:bookmarkEnd w:id="6730"/>
    </w:p>
    <w:p w:rsidR="00B36319" w:rsidRDefault="00B36319" w:rsidP="000928D2">
      <w:pPr>
        <w:rPr>
          <w:rtl/>
        </w:rPr>
      </w:pPr>
    </w:p>
    <w:p w:rsidR="00B36319" w:rsidRDefault="000928D2" w:rsidP="000928D2">
      <w:pPr>
        <w:rPr>
          <w:rtl/>
        </w:rPr>
      </w:pPr>
      <w:r>
        <w:rPr>
          <w:rFonts w:hint="cs"/>
          <w:rtl/>
        </w:rPr>
        <w:t>– – –</w:t>
      </w:r>
      <w:r w:rsidR="00B36319">
        <w:rPr>
          <w:rFonts w:hint="cs"/>
          <w:rtl/>
        </w:rPr>
        <w:t xml:space="preserve"> השמדת ערך.</w:t>
      </w:r>
    </w:p>
    <w:p w:rsidR="00B36319" w:rsidRDefault="00B36319" w:rsidP="000D105F">
      <w:pPr>
        <w:rPr>
          <w:rtl/>
        </w:rPr>
      </w:pPr>
      <w:bookmarkStart w:id="6731" w:name="_ETM_Q18_555312"/>
      <w:bookmarkStart w:id="6732" w:name="_ETM_Q18_555345"/>
      <w:bookmarkEnd w:id="6731"/>
      <w:bookmarkEnd w:id="6732"/>
    </w:p>
    <w:p w:rsidR="00B36319" w:rsidRDefault="00B36319" w:rsidP="000D105F">
      <w:pPr>
        <w:pStyle w:val="-"/>
        <w:keepNext/>
        <w:rPr>
          <w:rtl/>
        </w:rPr>
      </w:pPr>
      <w:bookmarkStart w:id="6733" w:name="ET_speakercontinue_6236_77"/>
      <w:r w:rsidRPr="005C223C">
        <w:rPr>
          <w:rStyle w:val="TagStyle"/>
          <w:rtl/>
        </w:rPr>
        <w:t xml:space="preserve"> &lt;&lt; דובר_המשך &gt;&gt;</w:t>
      </w:r>
      <w:r w:rsidRPr="00377816">
        <w:rPr>
          <w:rStyle w:val="TagStyle"/>
          <w:rtl/>
        </w:rPr>
        <w:t xml:space="preserve"> </w:t>
      </w:r>
      <w:r>
        <w:rPr>
          <w:rtl/>
        </w:rPr>
        <w:t>נעמה לזימי (העבודה):</w:t>
      </w:r>
      <w:r w:rsidRPr="00377816">
        <w:rPr>
          <w:rStyle w:val="TagStyle"/>
          <w:rtl/>
        </w:rPr>
        <w:t xml:space="preserve"> </w:t>
      </w:r>
      <w:r w:rsidRPr="005C223C">
        <w:rPr>
          <w:rStyle w:val="TagStyle"/>
          <w:rtl/>
        </w:rPr>
        <w:t>&lt;&lt; דובר_המשך &gt;&gt;</w:t>
      </w:r>
      <w:r>
        <w:rPr>
          <w:rtl/>
        </w:rPr>
        <w:t xml:space="preserve"> </w:t>
      </w:r>
      <w:bookmarkEnd w:id="6733"/>
    </w:p>
    <w:p w:rsidR="00B36319" w:rsidRDefault="00B36319" w:rsidP="000928D2">
      <w:pPr>
        <w:rPr>
          <w:rtl/>
        </w:rPr>
      </w:pPr>
    </w:p>
    <w:p w:rsidR="00B36319" w:rsidRDefault="00B36319" w:rsidP="000D105F">
      <w:pPr>
        <w:rPr>
          <w:rtl/>
        </w:rPr>
      </w:pPr>
      <w:bookmarkStart w:id="6734" w:name="_ETM_Q18_557008"/>
      <w:bookmarkEnd w:id="6734"/>
      <w:r>
        <w:rPr>
          <w:rFonts w:hint="cs"/>
          <w:rtl/>
        </w:rPr>
        <w:t>יש פה איזה כיסא ששווה את הביטחון של המדינה שלנו?</w:t>
      </w:r>
      <w:bookmarkStart w:id="6735" w:name="_ETM_Q18_560965"/>
      <w:bookmarkEnd w:id="6735"/>
      <w:r>
        <w:rPr>
          <w:rFonts w:hint="cs"/>
          <w:rtl/>
        </w:rPr>
        <w:t xml:space="preserve"> </w:t>
      </w:r>
    </w:p>
    <w:p w:rsidR="00B36319" w:rsidRDefault="00B36319" w:rsidP="000D105F">
      <w:pPr>
        <w:rPr>
          <w:rtl/>
        </w:rPr>
      </w:pPr>
      <w:bookmarkStart w:id="6736" w:name="_ETM_Q18_561195"/>
      <w:bookmarkStart w:id="6737" w:name="_ETM_Q18_561286"/>
      <w:bookmarkEnd w:id="6736"/>
      <w:bookmarkEnd w:id="6737"/>
    </w:p>
    <w:p w:rsidR="00B36319" w:rsidRDefault="00B36319" w:rsidP="000D105F">
      <w:pPr>
        <w:pStyle w:val="af5"/>
        <w:keepNext/>
        <w:rPr>
          <w:rtl/>
        </w:rPr>
      </w:pPr>
      <w:bookmarkStart w:id="6738" w:name="ET_interruption_6352_78"/>
      <w:r w:rsidRPr="005C223C">
        <w:rPr>
          <w:rStyle w:val="TagStyle"/>
          <w:rtl/>
        </w:rPr>
        <w:t xml:space="preserve"> &lt;&lt; קריאה &gt;&gt;</w:t>
      </w:r>
      <w:r w:rsidRPr="00377816">
        <w:rPr>
          <w:rStyle w:val="TagStyle"/>
          <w:rtl/>
        </w:rPr>
        <w:t xml:space="preserve"> </w:t>
      </w:r>
      <w:r>
        <w:rPr>
          <w:rtl/>
        </w:rPr>
        <w:t>אלמוג כהן (עוצמה יהודית):</w:t>
      </w:r>
      <w:r w:rsidRPr="00377816">
        <w:rPr>
          <w:rStyle w:val="TagStyle"/>
          <w:rtl/>
        </w:rPr>
        <w:t xml:space="preserve"> </w:t>
      </w:r>
      <w:r w:rsidRPr="005C223C">
        <w:rPr>
          <w:rStyle w:val="TagStyle"/>
          <w:rtl/>
        </w:rPr>
        <w:t>&lt;&lt; קריאה &gt;&gt;</w:t>
      </w:r>
      <w:r>
        <w:rPr>
          <w:rtl/>
        </w:rPr>
        <w:t xml:space="preserve"> </w:t>
      </w:r>
      <w:bookmarkEnd w:id="6738"/>
    </w:p>
    <w:p w:rsidR="00B36319" w:rsidRDefault="00B36319" w:rsidP="000928D2">
      <w:pPr>
        <w:rPr>
          <w:rtl/>
        </w:rPr>
      </w:pPr>
    </w:p>
    <w:p w:rsidR="00B36319" w:rsidRPr="00377816" w:rsidRDefault="000928D2" w:rsidP="000928D2">
      <w:pPr>
        <w:rPr>
          <w:rtl/>
        </w:rPr>
      </w:pPr>
      <w:r>
        <w:rPr>
          <w:rFonts w:hint="cs"/>
          <w:rtl/>
        </w:rPr>
        <w:t>– – –</w:t>
      </w:r>
    </w:p>
    <w:p w:rsidR="00B36319" w:rsidRDefault="00B36319" w:rsidP="000D105F">
      <w:pPr>
        <w:rPr>
          <w:rtl/>
        </w:rPr>
      </w:pPr>
    </w:p>
    <w:p w:rsidR="00B36319" w:rsidRDefault="00B36319" w:rsidP="000D105F">
      <w:pPr>
        <w:pStyle w:val="af5"/>
        <w:keepNext/>
        <w:rPr>
          <w:rtl/>
        </w:rPr>
      </w:pPr>
      <w:r w:rsidRPr="005C223C">
        <w:rPr>
          <w:rStyle w:val="TagStyle"/>
          <w:rtl/>
        </w:rPr>
        <w:t xml:space="preserve"> &lt;&lt; קריאה &gt;&gt;</w:t>
      </w:r>
      <w:r w:rsidRPr="002F72CF">
        <w:rPr>
          <w:rStyle w:val="TagStyle"/>
          <w:rtl/>
        </w:rPr>
        <w:t xml:space="preserve"> </w:t>
      </w:r>
      <w:r>
        <w:rPr>
          <w:rtl/>
        </w:rPr>
        <w:t>יסמין פרידמן (יש עתיד):</w:t>
      </w:r>
      <w:r w:rsidRPr="002F72CF">
        <w:rPr>
          <w:rStyle w:val="TagStyle"/>
          <w:rtl/>
        </w:rPr>
        <w:t xml:space="preserve"> </w:t>
      </w:r>
      <w:r w:rsidRPr="005C223C">
        <w:rPr>
          <w:rStyle w:val="TagStyle"/>
          <w:rtl/>
        </w:rPr>
        <w:t>&lt;&lt; קריאה &gt;&gt;</w:t>
      </w:r>
      <w:r>
        <w:rPr>
          <w:rtl/>
        </w:rPr>
        <w:t xml:space="preserve"> </w:t>
      </w:r>
    </w:p>
    <w:p w:rsidR="00B36319" w:rsidRDefault="00B36319" w:rsidP="000928D2">
      <w:pPr>
        <w:rPr>
          <w:rtl/>
        </w:rPr>
      </w:pPr>
    </w:p>
    <w:p w:rsidR="00B36319" w:rsidRDefault="00B36319" w:rsidP="000928D2">
      <w:pPr>
        <w:rPr>
          <w:rtl/>
        </w:rPr>
      </w:pPr>
      <w:r>
        <w:rPr>
          <w:rFonts w:hint="cs"/>
          <w:rtl/>
        </w:rPr>
        <w:t xml:space="preserve">אדוני היושב-ראש, הוא מפריע לה כל הזמן. למה אתה לא </w:t>
      </w:r>
      <w:r w:rsidR="000928D2">
        <w:rPr>
          <w:rFonts w:hint="cs"/>
          <w:rtl/>
        </w:rPr>
        <w:t>– – –</w:t>
      </w:r>
    </w:p>
    <w:p w:rsidR="00B36319" w:rsidRDefault="00B36319" w:rsidP="000D105F">
      <w:pPr>
        <w:rPr>
          <w:rtl/>
        </w:rPr>
      </w:pPr>
    </w:p>
    <w:p w:rsidR="00B36319" w:rsidRDefault="00B36319" w:rsidP="000D105F">
      <w:pPr>
        <w:pStyle w:val="af5"/>
        <w:keepNext/>
        <w:rPr>
          <w:rtl/>
        </w:rPr>
      </w:pPr>
      <w:bookmarkStart w:id="6739" w:name="ET_interruption_6352_26"/>
      <w:r w:rsidRPr="005C223C">
        <w:rPr>
          <w:rStyle w:val="TagStyle"/>
          <w:rtl/>
        </w:rPr>
        <w:t xml:space="preserve"> &lt;&lt; קריאה &gt;&gt;</w:t>
      </w:r>
      <w:r w:rsidRPr="002F72CF">
        <w:rPr>
          <w:rStyle w:val="TagStyle"/>
          <w:rtl/>
        </w:rPr>
        <w:t xml:space="preserve"> </w:t>
      </w:r>
      <w:r>
        <w:rPr>
          <w:rtl/>
        </w:rPr>
        <w:t>אלמוג כהן (עוצמה יהודית):</w:t>
      </w:r>
      <w:r w:rsidRPr="002F72CF">
        <w:rPr>
          <w:rStyle w:val="TagStyle"/>
          <w:rtl/>
        </w:rPr>
        <w:t xml:space="preserve"> </w:t>
      </w:r>
      <w:r w:rsidRPr="005C223C">
        <w:rPr>
          <w:rStyle w:val="TagStyle"/>
          <w:rtl/>
        </w:rPr>
        <w:t>&lt;&lt; קריאה &gt;&gt;</w:t>
      </w:r>
      <w:r>
        <w:rPr>
          <w:rtl/>
        </w:rPr>
        <w:t xml:space="preserve"> </w:t>
      </w:r>
      <w:bookmarkEnd w:id="6739"/>
    </w:p>
    <w:p w:rsidR="00B36319" w:rsidRDefault="00B36319" w:rsidP="000928D2">
      <w:pPr>
        <w:rPr>
          <w:rtl/>
        </w:rPr>
      </w:pPr>
    </w:p>
    <w:p w:rsidR="00B36319" w:rsidRDefault="000928D2" w:rsidP="000928D2">
      <w:pPr>
        <w:rPr>
          <w:rtl/>
        </w:rPr>
      </w:pPr>
      <w:r>
        <w:rPr>
          <w:rFonts w:hint="cs"/>
          <w:rtl/>
        </w:rPr>
        <w:t>– – –</w:t>
      </w:r>
    </w:p>
    <w:p w:rsidR="00B36319" w:rsidRDefault="00B36319" w:rsidP="000D105F">
      <w:pPr>
        <w:rPr>
          <w:rtl/>
        </w:rPr>
      </w:pPr>
    </w:p>
    <w:p w:rsidR="00B36319" w:rsidRDefault="00B36319" w:rsidP="000D105F">
      <w:pPr>
        <w:pStyle w:val="-"/>
        <w:keepNext/>
        <w:rPr>
          <w:rtl/>
        </w:rPr>
      </w:pPr>
      <w:bookmarkStart w:id="6740" w:name="ET_speakercontinue_6236_79"/>
      <w:r w:rsidRPr="005C223C">
        <w:rPr>
          <w:rStyle w:val="TagStyle"/>
          <w:rtl/>
        </w:rPr>
        <w:t xml:space="preserve"> &lt;&lt; דובר_המשך &gt;&gt;</w:t>
      </w:r>
      <w:r w:rsidRPr="00377816">
        <w:rPr>
          <w:rStyle w:val="TagStyle"/>
          <w:rtl/>
        </w:rPr>
        <w:t xml:space="preserve"> </w:t>
      </w:r>
      <w:r>
        <w:rPr>
          <w:rtl/>
        </w:rPr>
        <w:t>נעמה לזימי (העבודה):</w:t>
      </w:r>
      <w:r w:rsidRPr="00377816">
        <w:rPr>
          <w:rStyle w:val="TagStyle"/>
          <w:rtl/>
        </w:rPr>
        <w:t xml:space="preserve"> </w:t>
      </w:r>
      <w:r w:rsidRPr="005C223C">
        <w:rPr>
          <w:rStyle w:val="TagStyle"/>
          <w:rtl/>
        </w:rPr>
        <w:t>&lt;&lt; דובר_המשך &gt;&gt;</w:t>
      </w:r>
      <w:r>
        <w:rPr>
          <w:rtl/>
        </w:rPr>
        <w:t xml:space="preserve"> </w:t>
      </w:r>
      <w:bookmarkEnd w:id="6740"/>
    </w:p>
    <w:p w:rsidR="00B36319" w:rsidRDefault="00B36319" w:rsidP="000928D2">
      <w:pPr>
        <w:rPr>
          <w:rtl/>
        </w:rPr>
      </w:pPr>
    </w:p>
    <w:p w:rsidR="00B36319" w:rsidRDefault="00B36319" w:rsidP="000D105F">
      <w:pPr>
        <w:rPr>
          <w:rtl/>
        </w:rPr>
      </w:pPr>
      <w:r>
        <w:rPr>
          <w:rFonts w:hint="cs"/>
          <w:rtl/>
        </w:rPr>
        <w:t xml:space="preserve">יש כיסא ששווה את חוסנה </w:t>
      </w:r>
      <w:bookmarkStart w:id="6741" w:name="_ETM_Q18_567335"/>
      <w:bookmarkEnd w:id="6741"/>
      <w:r>
        <w:rPr>
          <w:rFonts w:hint="cs"/>
          <w:rtl/>
        </w:rPr>
        <w:t xml:space="preserve">של ישראל? </w:t>
      </w:r>
    </w:p>
    <w:p w:rsidR="00B36319" w:rsidRDefault="00B36319" w:rsidP="000D105F">
      <w:pPr>
        <w:rPr>
          <w:rtl/>
        </w:rPr>
      </w:pPr>
    </w:p>
    <w:p w:rsidR="00B36319" w:rsidRDefault="00B36319" w:rsidP="000D105F">
      <w:pPr>
        <w:pStyle w:val="af5"/>
        <w:keepNext/>
        <w:rPr>
          <w:rtl/>
        </w:rPr>
      </w:pPr>
      <w:bookmarkStart w:id="6742" w:name="ET_interruption_6149_80"/>
      <w:r w:rsidRPr="005C223C">
        <w:rPr>
          <w:rStyle w:val="TagStyle"/>
          <w:rtl/>
        </w:rPr>
        <w:t xml:space="preserve"> &lt;&lt; קריאה &gt;&gt;</w:t>
      </w:r>
      <w:r w:rsidRPr="00377816">
        <w:rPr>
          <w:rStyle w:val="TagStyle"/>
          <w:rtl/>
        </w:rPr>
        <w:t xml:space="preserve"> </w:t>
      </w:r>
      <w:r>
        <w:rPr>
          <w:rtl/>
        </w:rPr>
        <w:t>גלית דיסטל אטבריאן (הליכוד):</w:t>
      </w:r>
      <w:r w:rsidRPr="00377816">
        <w:rPr>
          <w:rStyle w:val="TagStyle"/>
          <w:rtl/>
        </w:rPr>
        <w:t xml:space="preserve"> </w:t>
      </w:r>
      <w:r w:rsidRPr="005C223C">
        <w:rPr>
          <w:rStyle w:val="TagStyle"/>
          <w:rtl/>
        </w:rPr>
        <w:t>&lt;&lt; קריאה &gt;&gt;</w:t>
      </w:r>
      <w:r>
        <w:rPr>
          <w:rtl/>
        </w:rPr>
        <w:t xml:space="preserve"> </w:t>
      </w:r>
      <w:bookmarkEnd w:id="6742"/>
    </w:p>
    <w:p w:rsidR="00B36319" w:rsidRDefault="00B36319" w:rsidP="000928D2">
      <w:pPr>
        <w:rPr>
          <w:rtl/>
        </w:rPr>
      </w:pPr>
    </w:p>
    <w:p w:rsidR="00B36319" w:rsidRDefault="000928D2" w:rsidP="000928D2">
      <w:pPr>
        <w:rPr>
          <w:rtl/>
        </w:rPr>
      </w:pPr>
      <w:r>
        <w:rPr>
          <w:rFonts w:hint="cs"/>
          <w:rtl/>
        </w:rPr>
        <w:t>– – –</w:t>
      </w:r>
      <w:r w:rsidR="00B36319">
        <w:rPr>
          <w:rFonts w:hint="cs"/>
          <w:rtl/>
        </w:rPr>
        <w:t xml:space="preserve"> </w:t>
      </w:r>
      <w:bookmarkStart w:id="6743" w:name="_ETM_Q18_569698"/>
      <w:bookmarkEnd w:id="6743"/>
    </w:p>
    <w:p w:rsidR="00B36319" w:rsidRDefault="00B36319" w:rsidP="000D105F">
      <w:pPr>
        <w:rPr>
          <w:rtl/>
        </w:rPr>
      </w:pPr>
      <w:bookmarkStart w:id="6744" w:name="_ETM_Q18_569777"/>
      <w:bookmarkEnd w:id="6744"/>
    </w:p>
    <w:p w:rsidR="00B36319" w:rsidRDefault="00B36319" w:rsidP="000D105F">
      <w:pPr>
        <w:pStyle w:val="-"/>
        <w:keepNext/>
        <w:rPr>
          <w:rtl/>
        </w:rPr>
      </w:pPr>
      <w:bookmarkStart w:id="6745" w:name="ET_speakercontinue_6236_81"/>
      <w:r w:rsidRPr="005C223C">
        <w:rPr>
          <w:rStyle w:val="TagStyle"/>
          <w:rtl/>
        </w:rPr>
        <w:t xml:space="preserve"> &lt;&lt; דובר_המשך &gt;&gt;</w:t>
      </w:r>
      <w:r w:rsidRPr="00377816">
        <w:rPr>
          <w:rStyle w:val="TagStyle"/>
          <w:rtl/>
        </w:rPr>
        <w:t xml:space="preserve"> </w:t>
      </w:r>
      <w:r>
        <w:rPr>
          <w:rtl/>
        </w:rPr>
        <w:t>נעמה לזימי (העבודה):</w:t>
      </w:r>
      <w:r w:rsidRPr="00377816">
        <w:rPr>
          <w:rStyle w:val="TagStyle"/>
          <w:rtl/>
        </w:rPr>
        <w:t xml:space="preserve"> </w:t>
      </w:r>
      <w:r w:rsidRPr="005C223C">
        <w:rPr>
          <w:rStyle w:val="TagStyle"/>
          <w:rtl/>
        </w:rPr>
        <w:t>&lt;&lt; דובר_המשך &gt;&gt;</w:t>
      </w:r>
      <w:r>
        <w:rPr>
          <w:rtl/>
        </w:rPr>
        <w:t xml:space="preserve"> </w:t>
      </w:r>
      <w:bookmarkEnd w:id="6745"/>
    </w:p>
    <w:p w:rsidR="00B36319" w:rsidRDefault="00B36319" w:rsidP="000928D2">
      <w:pPr>
        <w:rPr>
          <w:rtl/>
        </w:rPr>
      </w:pPr>
    </w:p>
    <w:p w:rsidR="00B36319" w:rsidRDefault="00B36319" w:rsidP="000D105F">
      <w:pPr>
        <w:rPr>
          <w:rtl/>
        </w:rPr>
      </w:pPr>
      <w:bookmarkStart w:id="6746" w:name="_ETM_Q18_570889"/>
      <w:bookmarkEnd w:id="6746"/>
      <w:r>
        <w:rPr>
          <w:rFonts w:hint="cs"/>
          <w:rtl/>
        </w:rPr>
        <w:t xml:space="preserve">אתם תצעקו מה שתצעקו, אתם </w:t>
      </w:r>
      <w:bookmarkStart w:id="6747" w:name="_ETM_Q18_571635"/>
      <w:bookmarkEnd w:id="6747"/>
      <w:r>
        <w:rPr>
          <w:rFonts w:hint="cs"/>
          <w:rtl/>
        </w:rPr>
        <w:t>עובדים נגד המדינה.</w:t>
      </w:r>
    </w:p>
    <w:p w:rsidR="00B36319" w:rsidRDefault="00B36319" w:rsidP="000D105F">
      <w:pPr>
        <w:rPr>
          <w:rtl/>
        </w:rPr>
      </w:pPr>
      <w:bookmarkStart w:id="6748" w:name="_ETM_Q18_572235"/>
      <w:bookmarkStart w:id="6749" w:name="_ETM_Q18_572304"/>
      <w:bookmarkEnd w:id="6748"/>
      <w:bookmarkEnd w:id="6749"/>
    </w:p>
    <w:p w:rsidR="00B36319" w:rsidRDefault="00B36319" w:rsidP="000D105F">
      <w:pPr>
        <w:pStyle w:val="af6"/>
        <w:keepNext/>
        <w:rPr>
          <w:rtl/>
        </w:rPr>
      </w:pPr>
      <w:bookmarkStart w:id="6750" w:name="ET_yor_6598_82"/>
      <w:r w:rsidRPr="005C223C">
        <w:rPr>
          <w:rStyle w:val="TagStyle"/>
          <w:rtl/>
        </w:rPr>
        <w:t xml:space="preserve"> &lt;&lt; יור &gt;&gt;</w:t>
      </w:r>
      <w:r w:rsidRPr="00377816">
        <w:rPr>
          <w:rStyle w:val="TagStyle"/>
          <w:rtl/>
        </w:rPr>
        <w:t xml:space="preserve"> </w:t>
      </w:r>
      <w:r>
        <w:rPr>
          <w:rtl/>
        </w:rPr>
        <w:t>היו"ר משה סולומון:</w:t>
      </w:r>
      <w:r w:rsidRPr="00377816">
        <w:rPr>
          <w:rStyle w:val="TagStyle"/>
          <w:rtl/>
        </w:rPr>
        <w:t xml:space="preserve"> </w:t>
      </w:r>
      <w:r w:rsidRPr="005C223C">
        <w:rPr>
          <w:rStyle w:val="TagStyle"/>
          <w:rtl/>
        </w:rPr>
        <w:t>&lt;&lt; יור &gt;&gt;</w:t>
      </w:r>
      <w:r>
        <w:rPr>
          <w:rtl/>
        </w:rPr>
        <w:t xml:space="preserve"> </w:t>
      </w:r>
      <w:bookmarkEnd w:id="6750"/>
    </w:p>
    <w:p w:rsidR="00B36319" w:rsidRDefault="00B36319" w:rsidP="000928D2">
      <w:pPr>
        <w:rPr>
          <w:rtl/>
        </w:rPr>
      </w:pPr>
    </w:p>
    <w:p w:rsidR="00B36319" w:rsidRDefault="00B36319" w:rsidP="000D105F">
      <w:pPr>
        <w:rPr>
          <w:rtl/>
        </w:rPr>
      </w:pPr>
      <w:bookmarkStart w:id="6751" w:name="_ETM_Q18_573395"/>
      <w:bookmarkEnd w:id="6751"/>
      <w:r>
        <w:rPr>
          <w:rFonts w:hint="cs"/>
          <w:rtl/>
        </w:rPr>
        <w:t xml:space="preserve">חברי הכנסת. </w:t>
      </w:r>
    </w:p>
    <w:p w:rsidR="00B36319" w:rsidRDefault="00B36319" w:rsidP="000D105F">
      <w:pPr>
        <w:rPr>
          <w:rtl/>
        </w:rPr>
      </w:pPr>
      <w:bookmarkStart w:id="6752" w:name="_ETM_Q18_575369"/>
      <w:bookmarkStart w:id="6753" w:name="_ETM_Q18_575470"/>
      <w:bookmarkEnd w:id="6752"/>
      <w:bookmarkEnd w:id="6753"/>
    </w:p>
    <w:p w:rsidR="00B36319" w:rsidRDefault="00B36319" w:rsidP="000D105F">
      <w:pPr>
        <w:pStyle w:val="af5"/>
        <w:keepNext/>
        <w:rPr>
          <w:rtl/>
        </w:rPr>
      </w:pPr>
      <w:bookmarkStart w:id="6754" w:name="ET_interruption_6149_83"/>
      <w:r w:rsidRPr="005C223C">
        <w:rPr>
          <w:rStyle w:val="TagStyle"/>
          <w:rtl/>
        </w:rPr>
        <w:t xml:space="preserve"> &lt;&lt; קריאה &gt;&gt;</w:t>
      </w:r>
      <w:r w:rsidRPr="00377816">
        <w:rPr>
          <w:rStyle w:val="TagStyle"/>
          <w:rtl/>
        </w:rPr>
        <w:t xml:space="preserve"> </w:t>
      </w:r>
      <w:r>
        <w:rPr>
          <w:rtl/>
        </w:rPr>
        <w:t>גלית דיסטל אטבריאן (הליכוד):</w:t>
      </w:r>
      <w:r w:rsidRPr="00377816">
        <w:rPr>
          <w:rStyle w:val="TagStyle"/>
          <w:rtl/>
        </w:rPr>
        <w:t xml:space="preserve"> </w:t>
      </w:r>
      <w:r w:rsidRPr="005C223C">
        <w:rPr>
          <w:rStyle w:val="TagStyle"/>
          <w:rtl/>
        </w:rPr>
        <w:t>&lt;&lt; קריאה &gt;&gt;</w:t>
      </w:r>
      <w:r>
        <w:rPr>
          <w:rtl/>
        </w:rPr>
        <w:t xml:space="preserve"> </w:t>
      </w:r>
      <w:bookmarkEnd w:id="6754"/>
    </w:p>
    <w:p w:rsidR="00B36319" w:rsidRDefault="00B36319" w:rsidP="000928D2">
      <w:pPr>
        <w:rPr>
          <w:rtl/>
        </w:rPr>
      </w:pPr>
    </w:p>
    <w:p w:rsidR="00B36319" w:rsidRDefault="00B36319" w:rsidP="000928D2">
      <w:pPr>
        <w:rPr>
          <w:rtl/>
        </w:rPr>
      </w:pPr>
      <w:r>
        <w:rPr>
          <w:rFonts w:hint="cs"/>
          <w:rtl/>
        </w:rPr>
        <w:t>אנרכיסטית</w:t>
      </w:r>
      <w:bookmarkStart w:id="6755" w:name="_ETM_Q18_578839"/>
      <w:bookmarkEnd w:id="6755"/>
      <w:r>
        <w:rPr>
          <w:rFonts w:hint="cs"/>
          <w:rtl/>
        </w:rPr>
        <w:t xml:space="preserve"> </w:t>
      </w:r>
      <w:r w:rsidR="000928D2">
        <w:rPr>
          <w:rFonts w:hint="cs"/>
          <w:rtl/>
        </w:rPr>
        <w:t>– – –</w:t>
      </w:r>
      <w:bookmarkStart w:id="6756" w:name="_ETM_Q18_580138"/>
      <w:bookmarkEnd w:id="6756"/>
    </w:p>
    <w:p w:rsidR="00B36319" w:rsidRDefault="00B36319" w:rsidP="000D105F">
      <w:pPr>
        <w:rPr>
          <w:rtl/>
        </w:rPr>
      </w:pPr>
      <w:bookmarkStart w:id="6757" w:name="_ETM_Q18_580203"/>
      <w:bookmarkEnd w:id="6757"/>
    </w:p>
    <w:p w:rsidR="00B36319" w:rsidRDefault="00B36319" w:rsidP="000D105F">
      <w:pPr>
        <w:pStyle w:val="-"/>
        <w:keepNext/>
        <w:rPr>
          <w:rtl/>
        </w:rPr>
      </w:pPr>
      <w:bookmarkStart w:id="6758" w:name="ET_speakercontinue_6236_84"/>
      <w:r w:rsidRPr="005C223C">
        <w:rPr>
          <w:rStyle w:val="TagStyle"/>
          <w:rtl/>
        </w:rPr>
        <w:t xml:space="preserve"> &lt;&lt; דובר_המשך &gt;&gt;</w:t>
      </w:r>
      <w:r w:rsidRPr="00377816">
        <w:rPr>
          <w:rStyle w:val="TagStyle"/>
          <w:rtl/>
        </w:rPr>
        <w:t xml:space="preserve"> </w:t>
      </w:r>
      <w:r>
        <w:rPr>
          <w:rtl/>
        </w:rPr>
        <w:t>נעמה לזימי (העבודה):</w:t>
      </w:r>
      <w:r w:rsidRPr="00377816">
        <w:rPr>
          <w:rStyle w:val="TagStyle"/>
          <w:rtl/>
        </w:rPr>
        <w:t xml:space="preserve"> </w:t>
      </w:r>
      <w:r w:rsidRPr="005C223C">
        <w:rPr>
          <w:rStyle w:val="TagStyle"/>
          <w:rtl/>
        </w:rPr>
        <w:t>&lt;&lt; דובר_המשך &gt;&gt;</w:t>
      </w:r>
      <w:r>
        <w:rPr>
          <w:rtl/>
        </w:rPr>
        <w:t xml:space="preserve"> </w:t>
      </w:r>
      <w:bookmarkEnd w:id="6758"/>
    </w:p>
    <w:p w:rsidR="00B36319" w:rsidRDefault="00B36319" w:rsidP="000928D2">
      <w:pPr>
        <w:rPr>
          <w:rtl/>
        </w:rPr>
      </w:pPr>
    </w:p>
    <w:p w:rsidR="00B36319" w:rsidRDefault="00B36319" w:rsidP="005F2DAF">
      <w:pPr>
        <w:rPr>
          <w:rtl/>
        </w:rPr>
      </w:pPr>
      <w:bookmarkStart w:id="6759" w:name="_ETM_Q18_578469"/>
      <w:bookmarkEnd w:id="6759"/>
      <w:r>
        <w:rPr>
          <w:rFonts w:hint="cs"/>
          <w:rtl/>
        </w:rPr>
        <w:t xml:space="preserve">כל אחד ואחת מכם </w:t>
      </w:r>
      <w:bookmarkStart w:id="6760" w:name="_ETM_Q18_578909"/>
      <w:bookmarkEnd w:id="6760"/>
      <w:r>
        <w:rPr>
          <w:rFonts w:hint="cs"/>
          <w:rtl/>
        </w:rPr>
        <w:t xml:space="preserve">עובד נגד ישראל </w:t>
      </w:r>
      <w:r w:rsidR="000928D2">
        <w:rPr>
          <w:rFonts w:hint="cs"/>
          <w:rtl/>
        </w:rPr>
        <w:t>– –</w:t>
      </w:r>
    </w:p>
    <w:p w:rsidR="00B36319" w:rsidRDefault="00B36319" w:rsidP="000D105F">
      <w:pPr>
        <w:rPr>
          <w:rtl/>
        </w:rPr>
      </w:pPr>
      <w:bookmarkStart w:id="6761" w:name="_ETM_Q18_581934"/>
      <w:bookmarkStart w:id="6762" w:name="_ETM_Q18_581995"/>
      <w:bookmarkEnd w:id="6761"/>
      <w:bookmarkEnd w:id="6762"/>
    </w:p>
    <w:p w:rsidR="00B36319" w:rsidRDefault="00B36319" w:rsidP="000D105F">
      <w:pPr>
        <w:pStyle w:val="af5"/>
        <w:keepNext/>
        <w:rPr>
          <w:rtl/>
        </w:rPr>
      </w:pPr>
      <w:bookmarkStart w:id="6763" w:name="ET_interruption_6149_85"/>
      <w:r w:rsidRPr="005C223C">
        <w:rPr>
          <w:rStyle w:val="TagStyle"/>
          <w:rtl/>
        </w:rPr>
        <w:t xml:space="preserve"> &lt;&lt; קריאה &gt;&gt;</w:t>
      </w:r>
      <w:r w:rsidRPr="00377816">
        <w:rPr>
          <w:rStyle w:val="TagStyle"/>
          <w:rtl/>
        </w:rPr>
        <w:t xml:space="preserve"> </w:t>
      </w:r>
      <w:r>
        <w:rPr>
          <w:rtl/>
        </w:rPr>
        <w:t>גלית דיסטל אטבריאן (הליכוד):</w:t>
      </w:r>
      <w:r w:rsidRPr="00377816">
        <w:rPr>
          <w:rStyle w:val="TagStyle"/>
          <w:rtl/>
        </w:rPr>
        <w:t xml:space="preserve"> </w:t>
      </w:r>
      <w:r w:rsidRPr="005C223C">
        <w:rPr>
          <w:rStyle w:val="TagStyle"/>
          <w:rtl/>
        </w:rPr>
        <w:t>&lt;&lt; קריאה &gt;&gt;</w:t>
      </w:r>
      <w:r>
        <w:rPr>
          <w:rtl/>
        </w:rPr>
        <w:t xml:space="preserve"> </w:t>
      </w:r>
      <w:bookmarkEnd w:id="6763"/>
    </w:p>
    <w:p w:rsidR="00B36319" w:rsidRDefault="00B36319" w:rsidP="000928D2">
      <w:pPr>
        <w:rPr>
          <w:rtl/>
        </w:rPr>
      </w:pPr>
    </w:p>
    <w:p w:rsidR="00B36319" w:rsidRDefault="000928D2" w:rsidP="000928D2">
      <w:pPr>
        <w:rPr>
          <w:rtl/>
        </w:rPr>
      </w:pPr>
      <w:r>
        <w:rPr>
          <w:rFonts w:hint="cs"/>
          <w:rtl/>
        </w:rPr>
        <w:t>– – –</w:t>
      </w:r>
      <w:bookmarkStart w:id="6764" w:name="_ETM_Q18_580714"/>
      <w:bookmarkEnd w:id="6764"/>
    </w:p>
    <w:p w:rsidR="00B36319" w:rsidRDefault="00B36319" w:rsidP="000D105F">
      <w:pPr>
        <w:rPr>
          <w:rtl/>
        </w:rPr>
      </w:pPr>
      <w:bookmarkStart w:id="6765" w:name="_ETM_Q18_580778"/>
      <w:bookmarkEnd w:id="6765"/>
    </w:p>
    <w:p w:rsidR="00B36319" w:rsidRDefault="00B36319" w:rsidP="000D105F">
      <w:pPr>
        <w:pStyle w:val="-"/>
        <w:keepNext/>
        <w:rPr>
          <w:rtl/>
        </w:rPr>
      </w:pPr>
      <w:bookmarkStart w:id="6766" w:name="ET_speakercontinue_6236_86"/>
      <w:r w:rsidRPr="005C223C">
        <w:rPr>
          <w:rStyle w:val="TagStyle"/>
          <w:rtl/>
        </w:rPr>
        <w:t xml:space="preserve"> &lt;&lt; דובר_המשך &gt;&gt;</w:t>
      </w:r>
      <w:r w:rsidRPr="00377816">
        <w:rPr>
          <w:rStyle w:val="TagStyle"/>
          <w:rtl/>
        </w:rPr>
        <w:t xml:space="preserve"> </w:t>
      </w:r>
      <w:r>
        <w:rPr>
          <w:rtl/>
        </w:rPr>
        <w:t>נעמה לזימי (העבודה):</w:t>
      </w:r>
      <w:r w:rsidRPr="00377816">
        <w:rPr>
          <w:rStyle w:val="TagStyle"/>
          <w:rtl/>
        </w:rPr>
        <w:t xml:space="preserve"> </w:t>
      </w:r>
      <w:r w:rsidRPr="005C223C">
        <w:rPr>
          <w:rStyle w:val="TagStyle"/>
          <w:rtl/>
        </w:rPr>
        <w:t>&lt;&lt; דובר_המשך &gt;&gt;</w:t>
      </w:r>
      <w:r>
        <w:rPr>
          <w:rtl/>
        </w:rPr>
        <w:t xml:space="preserve"> </w:t>
      </w:r>
      <w:bookmarkEnd w:id="6766"/>
    </w:p>
    <w:p w:rsidR="00B36319" w:rsidRDefault="00B36319" w:rsidP="000928D2">
      <w:pPr>
        <w:rPr>
          <w:rtl/>
        </w:rPr>
      </w:pPr>
    </w:p>
    <w:p w:rsidR="00B36319" w:rsidRDefault="000928D2" w:rsidP="005F2DAF">
      <w:pPr>
        <w:rPr>
          <w:rtl/>
        </w:rPr>
      </w:pPr>
      <w:bookmarkStart w:id="6767" w:name="_ETM_Q18_582746"/>
      <w:bookmarkEnd w:id="6767"/>
      <w:r>
        <w:rPr>
          <w:rFonts w:hint="cs"/>
          <w:rtl/>
        </w:rPr>
        <w:t>– –</w:t>
      </w:r>
      <w:r w:rsidR="00B36319">
        <w:rPr>
          <w:rFonts w:hint="cs"/>
          <w:rtl/>
        </w:rPr>
        <w:t xml:space="preserve"> עובד נגד המפעל הציוני, מאיים להחריב את מה שבנינו </w:t>
      </w:r>
      <w:r>
        <w:rPr>
          <w:rFonts w:hint="cs"/>
          <w:rtl/>
        </w:rPr>
        <w:t>– –</w:t>
      </w:r>
    </w:p>
    <w:p w:rsidR="00B36319" w:rsidRPr="00377816" w:rsidRDefault="00B36319" w:rsidP="000D105F">
      <w:pPr>
        <w:rPr>
          <w:rtl/>
        </w:rPr>
      </w:pPr>
      <w:bookmarkStart w:id="6768" w:name="_ETM_Q18_581694"/>
      <w:bookmarkStart w:id="6769" w:name="_ETM_Q18_581782"/>
      <w:bookmarkEnd w:id="6768"/>
      <w:bookmarkEnd w:id="6769"/>
    </w:p>
    <w:p w:rsidR="00B36319" w:rsidRDefault="00B36319" w:rsidP="000D105F">
      <w:pPr>
        <w:pStyle w:val="af5"/>
        <w:keepNext/>
        <w:rPr>
          <w:rtl/>
        </w:rPr>
      </w:pPr>
      <w:bookmarkStart w:id="6770" w:name="ET_interruption_6149_27"/>
      <w:r w:rsidRPr="005C223C">
        <w:rPr>
          <w:rStyle w:val="TagStyle"/>
          <w:rtl/>
        </w:rPr>
        <w:t xml:space="preserve"> &lt;&lt; קריאה &gt;&gt;</w:t>
      </w:r>
      <w:r w:rsidRPr="002F72CF">
        <w:rPr>
          <w:rStyle w:val="TagStyle"/>
          <w:rtl/>
        </w:rPr>
        <w:t xml:space="preserve"> </w:t>
      </w:r>
      <w:r>
        <w:rPr>
          <w:rtl/>
        </w:rPr>
        <w:t>גלית דיסטל אטבריאן (הליכוד):</w:t>
      </w:r>
      <w:r w:rsidRPr="002F72CF">
        <w:rPr>
          <w:rStyle w:val="TagStyle"/>
          <w:rtl/>
        </w:rPr>
        <w:t xml:space="preserve"> </w:t>
      </w:r>
      <w:r w:rsidRPr="005C223C">
        <w:rPr>
          <w:rStyle w:val="TagStyle"/>
          <w:rtl/>
        </w:rPr>
        <w:t>&lt;&lt; קריאה &gt;&gt;</w:t>
      </w:r>
      <w:r>
        <w:rPr>
          <w:rtl/>
        </w:rPr>
        <w:t xml:space="preserve"> </w:t>
      </w:r>
      <w:bookmarkEnd w:id="6770"/>
    </w:p>
    <w:p w:rsidR="00B36319" w:rsidRDefault="00B36319" w:rsidP="000928D2">
      <w:pPr>
        <w:rPr>
          <w:rtl/>
        </w:rPr>
      </w:pPr>
    </w:p>
    <w:p w:rsidR="00B36319" w:rsidRDefault="00B36319" w:rsidP="000D105F">
      <w:pPr>
        <w:rPr>
          <w:rtl/>
        </w:rPr>
      </w:pPr>
      <w:r>
        <w:rPr>
          <w:rFonts w:hint="cs"/>
          <w:rtl/>
        </w:rPr>
        <w:t xml:space="preserve">בגללך, בגללך. </w:t>
      </w:r>
    </w:p>
    <w:p w:rsidR="00B36319" w:rsidRDefault="00B36319" w:rsidP="000D105F">
      <w:pPr>
        <w:rPr>
          <w:rtl/>
        </w:rPr>
      </w:pPr>
    </w:p>
    <w:p w:rsidR="00B36319" w:rsidRDefault="00B36319" w:rsidP="000D105F">
      <w:pPr>
        <w:pStyle w:val="af5"/>
        <w:keepNext/>
        <w:rPr>
          <w:rtl/>
        </w:rPr>
      </w:pPr>
      <w:bookmarkStart w:id="6771" w:name="ET_interruption_5801_29"/>
      <w:r w:rsidRPr="005C223C">
        <w:rPr>
          <w:rStyle w:val="TagStyle"/>
          <w:rtl/>
        </w:rPr>
        <w:t xml:space="preserve"> &lt;&lt; קריאה &gt;&gt;</w:t>
      </w:r>
      <w:r w:rsidRPr="002F72CF">
        <w:rPr>
          <w:rStyle w:val="TagStyle"/>
          <w:rtl/>
        </w:rPr>
        <w:t xml:space="preserve"> </w:t>
      </w:r>
      <w:r>
        <w:rPr>
          <w:rtl/>
        </w:rPr>
        <w:t>אריאל קלנר (הליכוד):</w:t>
      </w:r>
      <w:r w:rsidRPr="002F72CF">
        <w:rPr>
          <w:rStyle w:val="TagStyle"/>
          <w:rtl/>
        </w:rPr>
        <w:t xml:space="preserve"> </w:t>
      </w:r>
      <w:r w:rsidRPr="005C223C">
        <w:rPr>
          <w:rStyle w:val="TagStyle"/>
          <w:rtl/>
        </w:rPr>
        <w:t>&lt;&lt; קריאה &gt;&gt;</w:t>
      </w:r>
      <w:r>
        <w:rPr>
          <w:rtl/>
        </w:rPr>
        <w:t xml:space="preserve"> </w:t>
      </w:r>
      <w:bookmarkEnd w:id="6771"/>
    </w:p>
    <w:p w:rsidR="00B36319" w:rsidRDefault="00B36319" w:rsidP="000928D2">
      <w:pPr>
        <w:rPr>
          <w:rtl/>
        </w:rPr>
      </w:pPr>
    </w:p>
    <w:p w:rsidR="00B36319" w:rsidRDefault="000928D2" w:rsidP="000928D2">
      <w:pPr>
        <w:rPr>
          <w:rtl/>
        </w:rPr>
      </w:pPr>
      <w:r>
        <w:rPr>
          <w:rFonts w:hint="cs"/>
          <w:rtl/>
        </w:rPr>
        <w:t>– – –</w:t>
      </w:r>
      <w:r w:rsidR="00B36319">
        <w:rPr>
          <w:rFonts w:hint="cs"/>
          <w:rtl/>
        </w:rPr>
        <w:t xml:space="preserve"> </w:t>
      </w:r>
      <w:bookmarkStart w:id="6772" w:name="_ETM_Q18_588589"/>
      <w:bookmarkEnd w:id="6772"/>
      <w:r w:rsidR="00B36319">
        <w:rPr>
          <w:rFonts w:hint="cs"/>
          <w:rtl/>
        </w:rPr>
        <w:t xml:space="preserve">של המפעל הציוני </w:t>
      </w:r>
      <w:r>
        <w:rPr>
          <w:rFonts w:hint="cs"/>
          <w:rtl/>
        </w:rPr>
        <w:t>– – –</w:t>
      </w:r>
      <w:bookmarkStart w:id="6773" w:name="_ETM_Q18_594632"/>
      <w:bookmarkEnd w:id="6773"/>
    </w:p>
    <w:p w:rsidR="00B36319" w:rsidRDefault="00B36319" w:rsidP="000D105F">
      <w:pPr>
        <w:rPr>
          <w:rtl/>
        </w:rPr>
      </w:pPr>
      <w:bookmarkStart w:id="6774" w:name="_ETM_Q18_594738"/>
      <w:bookmarkEnd w:id="6774"/>
    </w:p>
    <w:p w:rsidR="00B36319" w:rsidRDefault="00B36319" w:rsidP="000D105F">
      <w:pPr>
        <w:pStyle w:val="-"/>
        <w:keepNext/>
        <w:rPr>
          <w:rtl/>
        </w:rPr>
      </w:pPr>
      <w:bookmarkStart w:id="6775" w:name="ET_speakercontinue_6236_30"/>
      <w:r w:rsidRPr="005C223C">
        <w:rPr>
          <w:rStyle w:val="TagStyle"/>
          <w:rtl/>
        </w:rPr>
        <w:t xml:space="preserve"> &lt;&lt; דובר_המשך &gt;&gt;</w:t>
      </w:r>
      <w:r w:rsidRPr="002F72CF">
        <w:rPr>
          <w:rStyle w:val="TagStyle"/>
          <w:rtl/>
        </w:rPr>
        <w:t xml:space="preserve"> </w:t>
      </w:r>
      <w:r>
        <w:rPr>
          <w:rtl/>
        </w:rPr>
        <w:t>נעמה לזימי (העבודה):</w:t>
      </w:r>
      <w:r w:rsidRPr="002F72CF">
        <w:rPr>
          <w:rStyle w:val="TagStyle"/>
          <w:rtl/>
        </w:rPr>
        <w:t xml:space="preserve"> </w:t>
      </w:r>
      <w:r w:rsidRPr="005C223C">
        <w:rPr>
          <w:rStyle w:val="TagStyle"/>
          <w:rtl/>
        </w:rPr>
        <w:t>&lt;&lt; דובר_המשך &gt;&gt;</w:t>
      </w:r>
      <w:r>
        <w:rPr>
          <w:rtl/>
        </w:rPr>
        <w:t xml:space="preserve"> </w:t>
      </w:r>
      <w:bookmarkEnd w:id="6775"/>
    </w:p>
    <w:p w:rsidR="00B36319" w:rsidRDefault="00B36319" w:rsidP="000928D2">
      <w:pPr>
        <w:rPr>
          <w:rtl/>
        </w:rPr>
      </w:pPr>
    </w:p>
    <w:p w:rsidR="00B36319" w:rsidRDefault="000928D2" w:rsidP="005F2DAF">
      <w:pPr>
        <w:rPr>
          <w:rtl/>
        </w:rPr>
      </w:pPr>
      <w:r>
        <w:rPr>
          <w:rFonts w:hint="cs"/>
          <w:rtl/>
        </w:rPr>
        <w:t>– –</w:t>
      </w:r>
      <w:r w:rsidR="00B36319">
        <w:rPr>
          <w:rFonts w:hint="cs"/>
          <w:rtl/>
        </w:rPr>
        <w:t xml:space="preserve"> פועל תוך כדי הכשלת חיילינו </w:t>
      </w:r>
      <w:bookmarkStart w:id="6776" w:name="_ETM_Q18_588375"/>
      <w:bookmarkEnd w:id="6776"/>
      <w:r w:rsidR="00B36319">
        <w:rPr>
          <w:rFonts w:hint="cs"/>
          <w:rtl/>
        </w:rPr>
        <w:t xml:space="preserve">כשהם נמצאים בקרב </w:t>
      </w:r>
      <w:r>
        <w:rPr>
          <w:rFonts w:hint="cs"/>
          <w:rtl/>
        </w:rPr>
        <w:t>– –</w:t>
      </w:r>
    </w:p>
    <w:p w:rsidR="00B36319" w:rsidRDefault="00B36319" w:rsidP="000D105F">
      <w:pPr>
        <w:rPr>
          <w:rtl/>
        </w:rPr>
      </w:pPr>
      <w:bookmarkStart w:id="6777" w:name="_ETM_Q18_594055"/>
      <w:bookmarkStart w:id="6778" w:name="_ETM_Q18_594156"/>
      <w:bookmarkEnd w:id="6777"/>
      <w:bookmarkEnd w:id="6778"/>
    </w:p>
    <w:p w:rsidR="00B36319" w:rsidRDefault="00B36319" w:rsidP="000D105F">
      <w:pPr>
        <w:pStyle w:val="af5"/>
        <w:keepNext/>
        <w:rPr>
          <w:rtl/>
        </w:rPr>
      </w:pPr>
      <w:bookmarkStart w:id="6779" w:name="ET_interruption_קריאות_87"/>
      <w:r w:rsidRPr="005C223C">
        <w:rPr>
          <w:rStyle w:val="TagStyle"/>
          <w:rtl/>
        </w:rPr>
        <w:t xml:space="preserve"> &lt;&lt; קריאה &gt;&gt;</w:t>
      </w:r>
      <w:r w:rsidRPr="00377816">
        <w:rPr>
          <w:rStyle w:val="TagStyle"/>
          <w:rtl/>
        </w:rPr>
        <w:t xml:space="preserve"> </w:t>
      </w:r>
      <w:r>
        <w:rPr>
          <w:rtl/>
        </w:rPr>
        <w:t>קריאות:</w:t>
      </w:r>
      <w:r w:rsidRPr="00377816">
        <w:rPr>
          <w:rStyle w:val="TagStyle"/>
          <w:rtl/>
        </w:rPr>
        <w:t xml:space="preserve"> </w:t>
      </w:r>
      <w:r w:rsidRPr="005C223C">
        <w:rPr>
          <w:rStyle w:val="TagStyle"/>
          <w:rtl/>
        </w:rPr>
        <w:t>&lt;&lt; קריאה &gt;&gt;</w:t>
      </w:r>
      <w:r>
        <w:rPr>
          <w:rtl/>
        </w:rPr>
        <w:t xml:space="preserve"> </w:t>
      </w:r>
      <w:bookmarkEnd w:id="6779"/>
    </w:p>
    <w:p w:rsidR="00B36319" w:rsidRDefault="00B36319" w:rsidP="000928D2">
      <w:pPr>
        <w:rPr>
          <w:rtl/>
        </w:rPr>
      </w:pPr>
    </w:p>
    <w:p w:rsidR="00B36319" w:rsidRPr="00377816" w:rsidRDefault="000928D2" w:rsidP="000928D2">
      <w:pPr>
        <w:rPr>
          <w:rtl/>
        </w:rPr>
      </w:pPr>
      <w:r>
        <w:rPr>
          <w:rFonts w:hint="cs"/>
          <w:rtl/>
        </w:rPr>
        <w:t>– – –</w:t>
      </w:r>
    </w:p>
    <w:p w:rsidR="00B36319" w:rsidRDefault="00B36319" w:rsidP="000D105F">
      <w:pPr>
        <w:rPr>
          <w:rtl/>
        </w:rPr>
      </w:pPr>
    </w:p>
    <w:p w:rsidR="00B36319" w:rsidRDefault="00B36319" w:rsidP="000D105F">
      <w:pPr>
        <w:pStyle w:val="-"/>
        <w:keepNext/>
        <w:rPr>
          <w:rtl/>
        </w:rPr>
      </w:pPr>
      <w:bookmarkStart w:id="6780" w:name="ET_speakercontinue_6236_33"/>
      <w:r w:rsidRPr="005C223C">
        <w:rPr>
          <w:rStyle w:val="TagStyle"/>
          <w:rtl/>
        </w:rPr>
        <w:t xml:space="preserve"> &lt;&lt; דובר_המשך &gt;&gt;</w:t>
      </w:r>
      <w:r w:rsidRPr="002F72CF">
        <w:rPr>
          <w:rStyle w:val="TagStyle"/>
          <w:rtl/>
        </w:rPr>
        <w:t xml:space="preserve"> </w:t>
      </w:r>
      <w:r>
        <w:rPr>
          <w:rtl/>
        </w:rPr>
        <w:t>נעמה לזימי (העבודה):</w:t>
      </w:r>
      <w:r w:rsidRPr="002F72CF">
        <w:rPr>
          <w:rStyle w:val="TagStyle"/>
          <w:rtl/>
        </w:rPr>
        <w:t xml:space="preserve"> </w:t>
      </w:r>
      <w:r w:rsidRPr="005C223C">
        <w:rPr>
          <w:rStyle w:val="TagStyle"/>
          <w:rtl/>
        </w:rPr>
        <w:t>&lt;&lt; דובר_המשך &gt;&gt;</w:t>
      </w:r>
      <w:r>
        <w:rPr>
          <w:rtl/>
        </w:rPr>
        <w:t xml:space="preserve"> </w:t>
      </w:r>
      <w:bookmarkEnd w:id="6780"/>
    </w:p>
    <w:p w:rsidR="00B36319" w:rsidRDefault="00B36319" w:rsidP="000928D2">
      <w:pPr>
        <w:rPr>
          <w:rtl/>
        </w:rPr>
      </w:pPr>
    </w:p>
    <w:p w:rsidR="00B36319" w:rsidRDefault="000928D2" w:rsidP="005F2DAF">
      <w:pPr>
        <w:rPr>
          <w:rtl/>
        </w:rPr>
      </w:pPr>
      <w:bookmarkStart w:id="6781" w:name="_ETM_Q18_595551"/>
      <w:bookmarkEnd w:id="6781"/>
      <w:r>
        <w:rPr>
          <w:rFonts w:hint="cs"/>
          <w:rtl/>
        </w:rPr>
        <w:t>– –</w:t>
      </w:r>
      <w:r w:rsidR="00B36319">
        <w:rPr>
          <w:rFonts w:hint="cs"/>
          <w:rtl/>
        </w:rPr>
        <w:t xml:space="preserve"> עובד נגד השבת אזרחים ואזרחיות.</w:t>
      </w:r>
    </w:p>
    <w:p w:rsidR="00B36319" w:rsidRDefault="00B36319" w:rsidP="000D105F">
      <w:pPr>
        <w:rPr>
          <w:rtl/>
        </w:rPr>
      </w:pPr>
    </w:p>
    <w:p w:rsidR="00B36319" w:rsidRDefault="00B36319" w:rsidP="000D105F">
      <w:pPr>
        <w:pStyle w:val="af5"/>
        <w:keepNext/>
        <w:rPr>
          <w:rtl/>
        </w:rPr>
      </w:pPr>
      <w:bookmarkStart w:id="6782" w:name="ET_interruption_5801_91"/>
      <w:r w:rsidRPr="005C223C">
        <w:rPr>
          <w:rStyle w:val="TagStyle"/>
          <w:rtl/>
        </w:rPr>
        <w:t xml:space="preserve"> &lt;&lt; קריאה &gt;&gt;</w:t>
      </w:r>
      <w:r w:rsidRPr="005C3C32">
        <w:rPr>
          <w:rStyle w:val="TagStyle"/>
          <w:rtl/>
        </w:rPr>
        <w:t xml:space="preserve"> </w:t>
      </w:r>
      <w:r>
        <w:rPr>
          <w:rtl/>
        </w:rPr>
        <w:t>אריאל קלנר (הליכוד):</w:t>
      </w:r>
      <w:r w:rsidRPr="005C3C32">
        <w:rPr>
          <w:rStyle w:val="TagStyle"/>
          <w:rtl/>
        </w:rPr>
        <w:t xml:space="preserve"> </w:t>
      </w:r>
      <w:r w:rsidRPr="005C223C">
        <w:rPr>
          <w:rStyle w:val="TagStyle"/>
          <w:rtl/>
        </w:rPr>
        <w:t>&lt;&lt; קריאה &gt;&gt;</w:t>
      </w:r>
      <w:r>
        <w:rPr>
          <w:rtl/>
        </w:rPr>
        <w:t xml:space="preserve"> </w:t>
      </w:r>
      <w:bookmarkEnd w:id="6782"/>
    </w:p>
    <w:p w:rsidR="00B36319" w:rsidRDefault="00B36319" w:rsidP="000928D2">
      <w:pPr>
        <w:rPr>
          <w:rtl/>
        </w:rPr>
      </w:pPr>
    </w:p>
    <w:p w:rsidR="00B36319" w:rsidRDefault="000928D2" w:rsidP="000928D2">
      <w:pPr>
        <w:rPr>
          <w:rtl/>
        </w:rPr>
      </w:pPr>
      <w:r>
        <w:rPr>
          <w:rFonts w:hint="cs"/>
          <w:rtl/>
        </w:rPr>
        <w:t>– – –</w:t>
      </w:r>
    </w:p>
    <w:p w:rsidR="00B36319" w:rsidRPr="005C3C32" w:rsidRDefault="00B36319" w:rsidP="000D105F">
      <w:pPr>
        <w:rPr>
          <w:rtl/>
        </w:rPr>
      </w:pPr>
    </w:p>
    <w:p w:rsidR="00B36319" w:rsidRDefault="00B36319" w:rsidP="000D105F">
      <w:pPr>
        <w:pStyle w:val="af6"/>
        <w:keepNext/>
        <w:rPr>
          <w:rtl/>
        </w:rPr>
      </w:pPr>
      <w:bookmarkStart w:id="6783" w:name="_ETM_Q18_597960"/>
      <w:bookmarkStart w:id="6784" w:name="ET_yor_6598_89"/>
      <w:bookmarkEnd w:id="6783"/>
      <w:r w:rsidRPr="005C223C">
        <w:rPr>
          <w:rStyle w:val="TagStyle"/>
          <w:rtl/>
        </w:rPr>
        <w:t xml:space="preserve"> &lt;&lt; יור &gt;&gt;</w:t>
      </w:r>
      <w:r w:rsidRPr="00377816">
        <w:rPr>
          <w:rStyle w:val="TagStyle"/>
          <w:rtl/>
        </w:rPr>
        <w:t xml:space="preserve"> </w:t>
      </w:r>
      <w:r>
        <w:rPr>
          <w:rtl/>
        </w:rPr>
        <w:t>היו"ר משה סולומון:</w:t>
      </w:r>
      <w:r w:rsidRPr="00377816">
        <w:rPr>
          <w:rStyle w:val="TagStyle"/>
          <w:rtl/>
        </w:rPr>
        <w:t xml:space="preserve"> </w:t>
      </w:r>
      <w:r w:rsidRPr="005C223C">
        <w:rPr>
          <w:rStyle w:val="TagStyle"/>
          <w:rtl/>
        </w:rPr>
        <w:t>&lt;&lt; יור &gt;&gt;</w:t>
      </w:r>
      <w:r>
        <w:rPr>
          <w:rtl/>
        </w:rPr>
        <w:t xml:space="preserve"> </w:t>
      </w:r>
      <w:bookmarkEnd w:id="6784"/>
    </w:p>
    <w:p w:rsidR="00B36319" w:rsidRDefault="00B36319" w:rsidP="000928D2">
      <w:pPr>
        <w:rPr>
          <w:rtl/>
        </w:rPr>
      </w:pPr>
    </w:p>
    <w:p w:rsidR="00B36319" w:rsidRDefault="00B36319" w:rsidP="000D105F">
      <w:pPr>
        <w:rPr>
          <w:rtl/>
        </w:rPr>
      </w:pPr>
      <w:bookmarkStart w:id="6785" w:name="_ETM_Q18_599953"/>
      <w:bookmarkEnd w:id="6785"/>
      <w:r>
        <w:rPr>
          <w:rFonts w:hint="cs"/>
          <w:rtl/>
        </w:rPr>
        <w:t xml:space="preserve">חבר הכנסת קלנר. </w:t>
      </w:r>
    </w:p>
    <w:p w:rsidR="00B36319" w:rsidRPr="00377816" w:rsidRDefault="00B36319" w:rsidP="000D105F">
      <w:pPr>
        <w:rPr>
          <w:rtl/>
        </w:rPr>
      </w:pPr>
    </w:p>
    <w:p w:rsidR="00B36319" w:rsidRDefault="00B36319" w:rsidP="000D105F">
      <w:pPr>
        <w:pStyle w:val="af5"/>
        <w:keepNext/>
        <w:rPr>
          <w:rtl/>
        </w:rPr>
      </w:pPr>
      <w:bookmarkStart w:id="6786" w:name="ET_interruption_5801_88"/>
      <w:r w:rsidRPr="005C223C">
        <w:rPr>
          <w:rStyle w:val="TagStyle"/>
          <w:rtl/>
        </w:rPr>
        <w:t>&lt;&lt; קריאה &gt;&gt;</w:t>
      </w:r>
      <w:r w:rsidRPr="00377816">
        <w:rPr>
          <w:rStyle w:val="TagStyle"/>
          <w:rtl/>
        </w:rPr>
        <w:t xml:space="preserve"> </w:t>
      </w:r>
      <w:r>
        <w:rPr>
          <w:rtl/>
        </w:rPr>
        <w:t>אריאל קלנר (הליכוד):</w:t>
      </w:r>
      <w:r w:rsidRPr="00377816">
        <w:rPr>
          <w:rStyle w:val="TagStyle"/>
          <w:rtl/>
        </w:rPr>
        <w:t xml:space="preserve"> </w:t>
      </w:r>
      <w:r w:rsidRPr="005C223C">
        <w:rPr>
          <w:rStyle w:val="TagStyle"/>
          <w:rtl/>
        </w:rPr>
        <w:t>&lt;&lt; קריאה &gt;&gt;</w:t>
      </w:r>
      <w:r>
        <w:rPr>
          <w:rtl/>
        </w:rPr>
        <w:t xml:space="preserve"> </w:t>
      </w:r>
      <w:bookmarkEnd w:id="6786"/>
    </w:p>
    <w:p w:rsidR="00B36319" w:rsidRDefault="00B36319" w:rsidP="000928D2">
      <w:pPr>
        <w:rPr>
          <w:rtl/>
        </w:rPr>
      </w:pPr>
    </w:p>
    <w:p w:rsidR="00B36319" w:rsidRDefault="000928D2" w:rsidP="000928D2">
      <w:pPr>
        <w:rPr>
          <w:rtl/>
        </w:rPr>
      </w:pPr>
      <w:bookmarkStart w:id="6787" w:name="_ETM_Q18_597895"/>
      <w:bookmarkEnd w:id="6787"/>
      <w:r>
        <w:rPr>
          <w:rFonts w:hint="cs"/>
          <w:rtl/>
        </w:rPr>
        <w:t>– – –</w:t>
      </w:r>
      <w:r w:rsidR="00B36319">
        <w:rPr>
          <w:rFonts w:hint="cs"/>
          <w:rtl/>
        </w:rPr>
        <w:t xml:space="preserve"> המפעל הציוני על דל שפתייך </w:t>
      </w:r>
      <w:r>
        <w:rPr>
          <w:rFonts w:hint="cs"/>
          <w:rtl/>
        </w:rPr>
        <w:t>– – –</w:t>
      </w:r>
    </w:p>
    <w:p w:rsidR="00B36319" w:rsidRDefault="00B36319" w:rsidP="000D105F">
      <w:pPr>
        <w:rPr>
          <w:rtl/>
        </w:rPr>
      </w:pPr>
    </w:p>
    <w:p w:rsidR="00B36319" w:rsidRDefault="00B36319" w:rsidP="000D105F">
      <w:pPr>
        <w:pStyle w:val="-"/>
        <w:keepNext/>
        <w:rPr>
          <w:rtl/>
        </w:rPr>
      </w:pPr>
      <w:bookmarkStart w:id="6788" w:name="ET_speakercontinue_6236_90"/>
      <w:r w:rsidRPr="005C223C">
        <w:rPr>
          <w:rStyle w:val="TagStyle"/>
          <w:rtl/>
        </w:rPr>
        <w:t xml:space="preserve"> &lt;&lt; דובר_המשך &gt;&gt;</w:t>
      </w:r>
      <w:r w:rsidRPr="00377816">
        <w:rPr>
          <w:rStyle w:val="TagStyle"/>
          <w:rtl/>
        </w:rPr>
        <w:t xml:space="preserve"> </w:t>
      </w:r>
      <w:r>
        <w:rPr>
          <w:rtl/>
        </w:rPr>
        <w:t>נעמה לזימי (העבודה):</w:t>
      </w:r>
      <w:r w:rsidRPr="00377816">
        <w:rPr>
          <w:rStyle w:val="TagStyle"/>
          <w:rtl/>
        </w:rPr>
        <w:t xml:space="preserve"> </w:t>
      </w:r>
      <w:r w:rsidRPr="005C223C">
        <w:rPr>
          <w:rStyle w:val="TagStyle"/>
          <w:rtl/>
        </w:rPr>
        <w:t>&lt;&lt; דובר_המשך &gt;&gt;</w:t>
      </w:r>
      <w:r>
        <w:rPr>
          <w:rtl/>
        </w:rPr>
        <w:t xml:space="preserve"> </w:t>
      </w:r>
      <w:bookmarkEnd w:id="6788"/>
    </w:p>
    <w:p w:rsidR="00B36319" w:rsidRDefault="00B36319" w:rsidP="000928D2">
      <w:pPr>
        <w:rPr>
          <w:rtl/>
        </w:rPr>
      </w:pPr>
    </w:p>
    <w:p w:rsidR="00B36319" w:rsidRDefault="00B36319" w:rsidP="000D105F">
      <w:pPr>
        <w:rPr>
          <w:rtl/>
        </w:rPr>
      </w:pPr>
      <w:r>
        <w:rPr>
          <w:rFonts w:hint="cs"/>
          <w:rtl/>
        </w:rPr>
        <w:t>אתה לא יודע מה זה ציונות,</w:t>
      </w:r>
      <w:bookmarkStart w:id="6789" w:name="_ETM_Q18_603301"/>
      <w:bookmarkEnd w:id="6789"/>
      <w:r>
        <w:rPr>
          <w:rFonts w:hint="cs"/>
          <w:rtl/>
        </w:rPr>
        <w:t xml:space="preserve"> בטח שתבקר אותי.</w:t>
      </w:r>
    </w:p>
    <w:p w:rsidR="00B36319" w:rsidRDefault="00B36319" w:rsidP="000D105F">
      <w:pPr>
        <w:rPr>
          <w:rtl/>
        </w:rPr>
      </w:pPr>
    </w:p>
    <w:p w:rsidR="00B36319" w:rsidRDefault="00B36319" w:rsidP="000D105F">
      <w:pPr>
        <w:pStyle w:val="af5"/>
        <w:keepNext/>
        <w:rPr>
          <w:rtl/>
        </w:rPr>
      </w:pPr>
      <w:bookmarkStart w:id="6790" w:name="ET_interruption_5801_92"/>
      <w:r w:rsidRPr="005C223C">
        <w:rPr>
          <w:rStyle w:val="TagStyle"/>
          <w:rtl/>
        </w:rPr>
        <w:t xml:space="preserve"> &lt;&lt; קריאה &gt;&gt;</w:t>
      </w:r>
      <w:r w:rsidRPr="005C3C32">
        <w:rPr>
          <w:rStyle w:val="TagStyle"/>
          <w:rtl/>
        </w:rPr>
        <w:t xml:space="preserve"> </w:t>
      </w:r>
      <w:r>
        <w:rPr>
          <w:rtl/>
        </w:rPr>
        <w:t>אריאל קלנר (הליכוד):</w:t>
      </w:r>
      <w:r w:rsidRPr="005C3C32">
        <w:rPr>
          <w:rStyle w:val="TagStyle"/>
          <w:rtl/>
        </w:rPr>
        <w:t xml:space="preserve"> </w:t>
      </w:r>
      <w:r w:rsidRPr="005C223C">
        <w:rPr>
          <w:rStyle w:val="TagStyle"/>
          <w:rtl/>
        </w:rPr>
        <w:t>&lt;&lt; קריאה &gt;&gt;</w:t>
      </w:r>
      <w:r>
        <w:rPr>
          <w:rtl/>
        </w:rPr>
        <w:t xml:space="preserve"> </w:t>
      </w:r>
      <w:bookmarkEnd w:id="6790"/>
    </w:p>
    <w:p w:rsidR="00B36319" w:rsidRDefault="00B36319" w:rsidP="000928D2">
      <w:pPr>
        <w:rPr>
          <w:rtl/>
        </w:rPr>
      </w:pPr>
    </w:p>
    <w:p w:rsidR="00B36319" w:rsidRPr="005C3C32" w:rsidRDefault="000928D2" w:rsidP="000928D2">
      <w:pPr>
        <w:rPr>
          <w:rtl/>
        </w:rPr>
      </w:pPr>
      <w:r>
        <w:rPr>
          <w:rFonts w:hint="cs"/>
          <w:rtl/>
        </w:rPr>
        <w:t>– – –</w:t>
      </w:r>
      <w:r w:rsidR="00B36319">
        <w:rPr>
          <w:rFonts w:hint="cs"/>
          <w:rtl/>
        </w:rPr>
        <w:t xml:space="preserve"> אין </w:t>
      </w:r>
      <w:r>
        <w:rPr>
          <w:rFonts w:hint="cs"/>
          <w:rtl/>
        </w:rPr>
        <w:t>– – –</w:t>
      </w:r>
      <w:r w:rsidR="00B36319">
        <w:rPr>
          <w:rFonts w:hint="cs"/>
          <w:rtl/>
        </w:rPr>
        <w:t xml:space="preserve"> כלום </w:t>
      </w:r>
    </w:p>
    <w:p w:rsidR="00B36319" w:rsidRDefault="00B36319" w:rsidP="000D105F">
      <w:pPr>
        <w:rPr>
          <w:rtl/>
        </w:rPr>
      </w:pPr>
    </w:p>
    <w:p w:rsidR="00B36319" w:rsidRDefault="00B36319" w:rsidP="000D105F">
      <w:pPr>
        <w:pStyle w:val="-"/>
        <w:keepNext/>
        <w:rPr>
          <w:rtl/>
        </w:rPr>
      </w:pPr>
      <w:bookmarkStart w:id="6791" w:name="ET_speakercontinue_6236_93"/>
      <w:r w:rsidRPr="005C223C">
        <w:rPr>
          <w:rStyle w:val="TagStyle"/>
          <w:rtl/>
        </w:rPr>
        <w:t xml:space="preserve"> &lt;&lt; דובר_המשך &gt;&gt;</w:t>
      </w:r>
      <w:r w:rsidRPr="005C3C32">
        <w:rPr>
          <w:rStyle w:val="TagStyle"/>
          <w:rtl/>
        </w:rPr>
        <w:t xml:space="preserve"> </w:t>
      </w:r>
      <w:r>
        <w:rPr>
          <w:rtl/>
        </w:rPr>
        <w:t>נעמה לזימי (העבודה):</w:t>
      </w:r>
      <w:r w:rsidRPr="005C3C32">
        <w:rPr>
          <w:rStyle w:val="TagStyle"/>
          <w:rtl/>
        </w:rPr>
        <w:t xml:space="preserve"> </w:t>
      </w:r>
      <w:r w:rsidRPr="005C223C">
        <w:rPr>
          <w:rStyle w:val="TagStyle"/>
          <w:rtl/>
        </w:rPr>
        <w:t>&lt;&lt; דובר_המשך &gt;&gt;</w:t>
      </w:r>
      <w:r>
        <w:rPr>
          <w:rtl/>
        </w:rPr>
        <w:t xml:space="preserve"> </w:t>
      </w:r>
      <w:bookmarkEnd w:id="6791"/>
    </w:p>
    <w:p w:rsidR="00B36319" w:rsidRDefault="00B36319" w:rsidP="000928D2">
      <w:pPr>
        <w:rPr>
          <w:rtl/>
        </w:rPr>
      </w:pPr>
    </w:p>
    <w:p w:rsidR="00B36319" w:rsidRDefault="00B36319" w:rsidP="00A44FA9">
      <w:pPr>
        <w:rPr>
          <w:rtl/>
        </w:rPr>
      </w:pPr>
      <w:bookmarkStart w:id="6792" w:name="_ETM_Q18_603948"/>
      <w:bookmarkEnd w:id="6792"/>
      <w:r>
        <w:rPr>
          <w:rFonts w:hint="cs"/>
          <w:rtl/>
        </w:rPr>
        <w:t>אני יודעת מה זה ציונות</w:t>
      </w:r>
      <w:r w:rsidR="005F2DAF">
        <w:rPr>
          <w:rFonts w:hint="cs"/>
          <w:rtl/>
        </w:rPr>
        <w:t>.</w:t>
      </w:r>
      <w:r>
        <w:rPr>
          <w:rFonts w:hint="cs"/>
          <w:rtl/>
        </w:rPr>
        <w:t xml:space="preserve"> אני מאמינה בקדושת </w:t>
      </w:r>
      <w:bookmarkStart w:id="6793" w:name="_ETM_Q18_607940"/>
      <w:bookmarkEnd w:id="6793"/>
      <w:r>
        <w:rPr>
          <w:rFonts w:hint="cs"/>
          <w:rtl/>
        </w:rPr>
        <w:t>החיים</w:t>
      </w:r>
      <w:r w:rsidR="00A44FA9">
        <w:rPr>
          <w:rFonts w:hint="cs"/>
          <w:rtl/>
        </w:rPr>
        <w:t>.</w:t>
      </w:r>
    </w:p>
    <w:p w:rsidR="00B36319" w:rsidRPr="005C3C32" w:rsidRDefault="00B36319" w:rsidP="000D105F">
      <w:pPr>
        <w:rPr>
          <w:rtl/>
        </w:rPr>
      </w:pPr>
    </w:p>
    <w:p w:rsidR="00B36319" w:rsidRDefault="00B36319" w:rsidP="000D105F">
      <w:pPr>
        <w:pStyle w:val="af5"/>
        <w:keepNext/>
        <w:rPr>
          <w:rtl/>
        </w:rPr>
      </w:pPr>
      <w:bookmarkStart w:id="6794" w:name="ET_interruption_6149_34"/>
      <w:r w:rsidRPr="005C223C">
        <w:rPr>
          <w:rStyle w:val="TagStyle"/>
          <w:rtl/>
        </w:rPr>
        <w:t xml:space="preserve"> &lt;&lt; קריאה &gt;&gt;</w:t>
      </w:r>
      <w:r w:rsidRPr="002F72CF">
        <w:rPr>
          <w:rStyle w:val="TagStyle"/>
          <w:rtl/>
        </w:rPr>
        <w:t xml:space="preserve"> </w:t>
      </w:r>
      <w:r>
        <w:rPr>
          <w:rFonts w:hint="cs"/>
          <w:rtl/>
        </w:rPr>
        <w:t>קריאות</w:t>
      </w:r>
      <w:r>
        <w:rPr>
          <w:rtl/>
        </w:rPr>
        <w:t>:</w:t>
      </w:r>
      <w:r w:rsidRPr="002F72CF">
        <w:rPr>
          <w:rStyle w:val="TagStyle"/>
          <w:rtl/>
        </w:rPr>
        <w:t xml:space="preserve"> </w:t>
      </w:r>
      <w:r w:rsidRPr="005C223C">
        <w:rPr>
          <w:rStyle w:val="TagStyle"/>
          <w:rtl/>
        </w:rPr>
        <w:t>&lt;&lt; קריאה &gt;&gt;</w:t>
      </w:r>
      <w:r>
        <w:rPr>
          <w:rtl/>
        </w:rPr>
        <w:t xml:space="preserve"> </w:t>
      </w:r>
      <w:bookmarkEnd w:id="6794"/>
    </w:p>
    <w:p w:rsidR="00B36319" w:rsidRDefault="00B36319" w:rsidP="000928D2">
      <w:pPr>
        <w:rPr>
          <w:rtl/>
        </w:rPr>
      </w:pPr>
    </w:p>
    <w:p w:rsidR="00B36319" w:rsidRDefault="000928D2" w:rsidP="000928D2">
      <w:pPr>
        <w:rPr>
          <w:rtl/>
        </w:rPr>
      </w:pPr>
      <w:r>
        <w:rPr>
          <w:rFonts w:hint="cs"/>
          <w:rtl/>
        </w:rPr>
        <w:t>– – –</w:t>
      </w:r>
    </w:p>
    <w:p w:rsidR="00B36319" w:rsidRPr="005C3C32" w:rsidRDefault="00B36319" w:rsidP="000D105F">
      <w:pPr>
        <w:rPr>
          <w:rtl/>
        </w:rPr>
      </w:pPr>
      <w:bookmarkStart w:id="6795" w:name="_ETM_Q18_609646"/>
      <w:bookmarkEnd w:id="6795"/>
    </w:p>
    <w:p w:rsidR="00B36319" w:rsidRDefault="00B36319" w:rsidP="000D105F">
      <w:pPr>
        <w:pStyle w:val="-"/>
        <w:keepNext/>
        <w:rPr>
          <w:rtl/>
        </w:rPr>
      </w:pPr>
      <w:bookmarkStart w:id="6796" w:name="ET_speakercontinue_6236_94"/>
      <w:r w:rsidRPr="005C223C">
        <w:rPr>
          <w:rStyle w:val="TagStyle"/>
          <w:rtl/>
        </w:rPr>
        <w:t xml:space="preserve"> &lt;&lt; דובר_המשך &gt;&gt;</w:t>
      </w:r>
      <w:r w:rsidRPr="005C3C32">
        <w:rPr>
          <w:rStyle w:val="TagStyle"/>
          <w:rtl/>
        </w:rPr>
        <w:t xml:space="preserve"> </w:t>
      </w:r>
      <w:r>
        <w:rPr>
          <w:rtl/>
        </w:rPr>
        <w:t>נעמה לזימי (העבודה):</w:t>
      </w:r>
      <w:r w:rsidRPr="005C3C32">
        <w:rPr>
          <w:rStyle w:val="TagStyle"/>
          <w:rtl/>
        </w:rPr>
        <w:t xml:space="preserve"> </w:t>
      </w:r>
      <w:r w:rsidRPr="005C223C">
        <w:rPr>
          <w:rStyle w:val="TagStyle"/>
          <w:rtl/>
        </w:rPr>
        <w:t>&lt;&lt; דובר_המשך &gt;&gt;</w:t>
      </w:r>
      <w:r>
        <w:rPr>
          <w:rtl/>
        </w:rPr>
        <w:t xml:space="preserve"> </w:t>
      </w:r>
      <w:bookmarkEnd w:id="6796"/>
    </w:p>
    <w:p w:rsidR="00B36319" w:rsidRDefault="00B36319" w:rsidP="000928D2">
      <w:pPr>
        <w:rPr>
          <w:rtl/>
        </w:rPr>
      </w:pPr>
    </w:p>
    <w:p w:rsidR="00B36319" w:rsidRDefault="00B36319" w:rsidP="000928D2">
      <w:pPr>
        <w:rPr>
          <w:rtl/>
        </w:rPr>
      </w:pPr>
      <w:bookmarkStart w:id="6797" w:name="_ETM_Q18_609890"/>
      <w:bookmarkEnd w:id="6797"/>
      <w:r>
        <w:rPr>
          <w:rFonts w:hint="cs"/>
          <w:rtl/>
        </w:rPr>
        <w:t xml:space="preserve">אני מכירה בנס שנקרא ישראל. </w:t>
      </w:r>
      <w:bookmarkStart w:id="6798" w:name="_ETM_Q18_612301"/>
      <w:bookmarkEnd w:id="6798"/>
      <w:r>
        <w:rPr>
          <w:rFonts w:hint="cs"/>
          <w:rtl/>
        </w:rPr>
        <w:t xml:space="preserve">אתם, בשביל הכיסא שלכם </w:t>
      </w:r>
      <w:r w:rsidR="000928D2">
        <w:rPr>
          <w:rFonts w:hint="cs"/>
          <w:rtl/>
        </w:rPr>
        <w:t>– – –</w:t>
      </w:r>
      <w:bookmarkStart w:id="6799" w:name="_ETM_Q18_614978"/>
      <w:bookmarkEnd w:id="6799"/>
    </w:p>
    <w:p w:rsidR="00B36319" w:rsidRDefault="00B36319" w:rsidP="000D105F">
      <w:pPr>
        <w:rPr>
          <w:rtl/>
        </w:rPr>
      </w:pPr>
      <w:bookmarkStart w:id="6800" w:name="_ETM_Q18_615048"/>
      <w:bookmarkEnd w:id="6800"/>
    </w:p>
    <w:p w:rsidR="00B36319" w:rsidRDefault="00B36319" w:rsidP="000D105F">
      <w:pPr>
        <w:pStyle w:val="af5"/>
        <w:keepNext/>
        <w:rPr>
          <w:rtl/>
        </w:rPr>
      </w:pPr>
      <w:bookmarkStart w:id="6801" w:name="ET_interruption_קריאות_97"/>
      <w:r w:rsidRPr="005C223C">
        <w:rPr>
          <w:rStyle w:val="TagStyle"/>
          <w:rtl/>
        </w:rPr>
        <w:t xml:space="preserve"> &lt;&lt; קריאה &gt;&gt;</w:t>
      </w:r>
      <w:r w:rsidRPr="005C3C32">
        <w:rPr>
          <w:rStyle w:val="TagStyle"/>
          <w:rtl/>
        </w:rPr>
        <w:t xml:space="preserve"> </w:t>
      </w:r>
      <w:r>
        <w:rPr>
          <w:rtl/>
        </w:rPr>
        <w:t>קריאות:</w:t>
      </w:r>
      <w:r w:rsidRPr="005C3C32">
        <w:rPr>
          <w:rStyle w:val="TagStyle"/>
          <w:rtl/>
        </w:rPr>
        <w:t xml:space="preserve"> </w:t>
      </w:r>
      <w:r w:rsidRPr="005C223C">
        <w:rPr>
          <w:rStyle w:val="TagStyle"/>
          <w:rtl/>
        </w:rPr>
        <w:t>&lt;&lt; קריאה &gt;&gt;</w:t>
      </w:r>
      <w:r>
        <w:rPr>
          <w:rtl/>
        </w:rPr>
        <w:t xml:space="preserve"> </w:t>
      </w:r>
      <w:bookmarkEnd w:id="6801"/>
    </w:p>
    <w:p w:rsidR="00B36319" w:rsidRDefault="00B36319" w:rsidP="000928D2">
      <w:pPr>
        <w:rPr>
          <w:rtl/>
        </w:rPr>
      </w:pPr>
    </w:p>
    <w:p w:rsidR="00B36319" w:rsidRDefault="000928D2" w:rsidP="000928D2">
      <w:pPr>
        <w:rPr>
          <w:rtl/>
        </w:rPr>
      </w:pPr>
      <w:r>
        <w:rPr>
          <w:rFonts w:hint="cs"/>
          <w:rtl/>
        </w:rPr>
        <w:t>– – –</w:t>
      </w:r>
    </w:p>
    <w:p w:rsidR="00B36319" w:rsidRPr="005C3C32" w:rsidRDefault="00B36319" w:rsidP="000D105F">
      <w:pPr>
        <w:rPr>
          <w:rtl/>
        </w:rPr>
      </w:pPr>
    </w:p>
    <w:p w:rsidR="00B36319" w:rsidRDefault="00B36319" w:rsidP="000D105F">
      <w:pPr>
        <w:pStyle w:val="af6"/>
        <w:keepNext/>
        <w:rPr>
          <w:rtl/>
        </w:rPr>
      </w:pPr>
      <w:bookmarkStart w:id="6802" w:name="ET_yor_6598_96"/>
      <w:r w:rsidRPr="005C223C">
        <w:rPr>
          <w:rStyle w:val="TagStyle"/>
          <w:rtl/>
        </w:rPr>
        <w:t xml:space="preserve"> &lt;&lt; יור &gt;&gt;</w:t>
      </w:r>
      <w:r w:rsidRPr="005C3C32">
        <w:rPr>
          <w:rStyle w:val="TagStyle"/>
          <w:rtl/>
        </w:rPr>
        <w:t xml:space="preserve"> </w:t>
      </w:r>
      <w:r>
        <w:rPr>
          <w:rtl/>
        </w:rPr>
        <w:t>היו"ר משה סולומון:</w:t>
      </w:r>
      <w:r w:rsidRPr="005C3C32">
        <w:rPr>
          <w:rStyle w:val="TagStyle"/>
          <w:rtl/>
        </w:rPr>
        <w:t xml:space="preserve"> </w:t>
      </w:r>
      <w:r w:rsidRPr="005C223C">
        <w:rPr>
          <w:rStyle w:val="TagStyle"/>
          <w:rtl/>
        </w:rPr>
        <w:t>&lt;&lt; יור &gt;&gt;</w:t>
      </w:r>
      <w:r>
        <w:rPr>
          <w:rtl/>
        </w:rPr>
        <w:t xml:space="preserve"> </w:t>
      </w:r>
      <w:bookmarkEnd w:id="6802"/>
    </w:p>
    <w:p w:rsidR="00B36319" w:rsidRDefault="00B36319" w:rsidP="000928D2">
      <w:pPr>
        <w:rPr>
          <w:rtl/>
        </w:rPr>
      </w:pPr>
    </w:p>
    <w:p w:rsidR="00B36319" w:rsidRPr="005C3C32" w:rsidRDefault="00B36319" w:rsidP="000D105F">
      <w:pPr>
        <w:rPr>
          <w:rtl/>
        </w:rPr>
      </w:pPr>
      <w:bookmarkStart w:id="6803" w:name="_ETM_Q18_615987"/>
      <w:bookmarkEnd w:id="6803"/>
      <w:r>
        <w:rPr>
          <w:rFonts w:hint="cs"/>
          <w:rtl/>
        </w:rPr>
        <w:t xml:space="preserve">תודה רבה. </w:t>
      </w:r>
    </w:p>
    <w:p w:rsidR="00B36319" w:rsidRPr="005C3C32" w:rsidRDefault="00B36319" w:rsidP="000D105F">
      <w:pPr>
        <w:rPr>
          <w:rtl/>
        </w:rPr>
      </w:pPr>
      <w:bookmarkStart w:id="6804" w:name="_ETM_Q18_612372"/>
      <w:bookmarkEnd w:id="6804"/>
    </w:p>
    <w:p w:rsidR="00B36319" w:rsidRDefault="00B36319" w:rsidP="000D105F">
      <w:pPr>
        <w:pStyle w:val="-"/>
        <w:keepNext/>
        <w:rPr>
          <w:rtl/>
        </w:rPr>
      </w:pPr>
      <w:bookmarkStart w:id="6805" w:name="ET_speakercontinue_6236_35"/>
      <w:r w:rsidRPr="005C223C">
        <w:rPr>
          <w:rStyle w:val="TagStyle"/>
          <w:rtl/>
        </w:rPr>
        <w:t xml:space="preserve"> &lt;&lt; דובר_המשך &gt;&gt;</w:t>
      </w:r>
      <w:r w:rsidRPr="002F72CF">
        <w:rPr>
          <w:rStyle w:val="TagStyle"/>
          <w:rtl/>
        </w:rPr>
        <w:t xml:space="preserve"> </w:t>
      </w:r>
      <w:r>
        <w:rPr>
          <w:rtl/>
        </w:rPr>
        <w:t>נעמה לזימי (העבודה):</w:t>
      </w:r>
      <w:r w:rsidRPr="002F72CF">
        <w:rPr>
          <w:rStyle w:val="TagStyle"/>
          <w:rtl/>
        </w:rPr>
        <w:t xml:space="preserve"> </w:t>
      </w:r>
      <w:r w:rsidRPr="005C223C">
        <w:rPr>
          <w:rStyle w:val="TagStyle"/>
          <w:rtl/>
        </w:rPr>
        <w:t>&lt;&lt; דובר_המשך &gt;&gt;</w:t>
      </w:r>
      <w:r>
        <w:rPr>
          <w:rtl/>
        </w:rPr>
        <w:t xml:space="preserve"> </w:t>
      </w:r>
      <w:bookmarkEnd w:id="6805"/>
    </w:p>
    <w:p w:rsidR="00B36319" w:rsidRDefault="00B36319" w:rsidP="000928D2">
      <w:pPr>
        <w:rPr>
          <w:rtl/>
        </w:rPr>
      </w:pPr>
    </w:p>
    <w:p w:rsidR="00B36319" w:rsidRDefault="00B36319" w:rsidP="000D105F">
      <w:pPr>
        <w:rPr>
          <w:rtl/>
        </w:rPr>
      </w:pPr>
      <w:r>
        <w:rPr>
          <w:rFonts w:hint="cs"/>
          <w:rtl/>
        </w:rPr>
        <w:t xml:space="preserve">אני רוצה </w:t>
      </w:r>
      <w:bookmarkStart w:id="6806" w:name="_ETM_Q18_617160"/>
      <w:bookmarkEnd w:id="6806"/>
      <w:r>
        <w:rPr>
          <w:rFonts w:hint="cs"/>
          <w:rtl/>
        </w:rPr>
        <w:t>להגיד משפט בכל זאת.</w:t>
      </w:r>
      <w:bookmarkStart w:id="6807" w:name="_ETM_Q18_618206"/>
      <w:bookmarkEnd w:id="6807"/>
    </w:p>
    <w:p w:rsidR="00B36319" w:rsidRDefault="00B36319" w:rsidP="000D105F">
      <w:pPr>
        <w:ind w:firstLine="0"/>
        <w:rPr>
          <w:rtl/>
        </w:rPr>
      </w:pPr>
      <w:bookmarkStart w:id="6808" w:name="_ETM_Q18_618280"/>
      <w:bookmarkEnd w:id="6808"/>
    </w:p>
    <w:p w:rsidR="00B36319" w:rsidRDefault="00B36319" w:rsidP="000D105F">
      <w:pPr>
        <w:pStyle w:val="af5"/>
        <w:keepNext/>
        <w:rPr>
          <w:rtl/>
        </w:rPr>
      </w:pPr>
      <w:bookmarkStart w:id="6809" w:name="ET_interruption_5801_98"/>
      <w:r w:rsidRPr="005C223C">
        <w:rPr>
          <w:rStyle w:val="TagStyle"/>
          <w:rtl/>
        </w:rPr>
        <w:t xml:space="preserve"> &lt;&lt; קריאה &gt;&gt;</w:t>
      </w:r>
      <w:r w:rsidRPr="005C3C32">
        <w:rPr>
          <w:rStyle w:val="TagStyle"/>
          <w:rtl/>
        </w:rPr>
        <w:t xml:space="preserve"> </w:t>
      </w:r>
      <w:r>
        <w:rPr>
          <w:rFonts w:hint="cs"/>
          <w:rtl/>
        </w:rPr>
        <w:t>קריאות</w:t>
      </w:r>
      <w:r>
        <w:rPr>
          <w:rtl/>
        </w:rPr>
        <w:t>:</w:t>
      </w:r>
      <w:r w:rsidRPr="005C3C32">
        <w:rPr>
          <w:rStyle w:val="TagStyle"/>
          <w:rtl/>
        </w:rPr>
        <w:t xml:space="preserve"> </w:t>
      </w:r>
      <w:r w:rsidRPr="005C223C">
        <w:rPr>
          <w:rStyle w:val="TagStyle"/>
          <w:rtl/>
        </w:rPr>
        <w:t>&lt;&lt; קריאה &gt;&gt;</w:t>
      </w:r>
      <w:r>
        <w:rPr>
          <w:rtl/>
        </w:rPr>
        <w:t xml:space="preserve"> </w:t>
      </w:r>
      <w:bookmarkEnd w:id="6809"/>
    </w:p>
    <w:p w:rsidR="00B36319" w:rsidRDefault="00B36319" w:rsidP="000928D2">
      <w:pPr>
        <w:rPr>
          <w:rtl/>
        </w:rPr>
      </w:pPr>
    </w:p>
    <w:p w:rsidR="00B36319" w:rsidRDefault="000928D2" w:rsidP="000928D2">
      <w:pPr>
        <w:rPr>
          <w:rtl/>
        </w:rPr>
      </w:pPr>
      <w:bookmarkStart w:id="6810" w:name="_ETM_Q18_622422"/>
      <w:bookmarkStart w:id="6811" w:name="_ETM_Q18_622688"/>
      <w:bookmarkStart w:id="6812" w:name="_ETM_Q18_622760"/>
      <w:bookmarkEnd w:id="6810"/>
      <w:bookmarkEnd w:id="6811"/>
      <w:bookmarkEnd w:id="6812"/>
      <w:r>
        <w:rPr>
          <w:rFonts w:hint="cs"/>
          <w:rtl/>
        </w:rPr>
        <w:t>– – –</w:t>
      </w:r>
    </w:p>
    <w:p w:rsidR="00B36319" w:rsidRDefault="00B36319" w:rsidP="000D105F">
      <w:pPr>
        <w:rPr>
          <w:rtl/>
        </w:rPr>
      </w:pPr>
    </w:p>
    <w:p w:rsidR="00B36319" w:rsidRDefault="00B36319" w:rsidP="000D105F">
      <w:pPr>
        <w:pStyle w:val="-"/>
        <w:keepNext/>
        <w:rPr>
          <w:rtl/>
        </w:rPr>
      </w:pPr>
      <w:bookmarkStart w:id="6813" w:name="ET_speakercontinue_6236_100"/>
      <w:r w:rsidRPr="005C223C">
        <w:rPr>
          <w:rStyle w:val="TagStyle"/>
          <w:rtl/>
        </w:rPr>
        <w:t xml:space="preserve"> &lt;&lt; דובר_המשך &gt;&gt;</w:t>
      </w:r>
      <w:r w:rsidRPr="005C3C32">
        <w:rPr>
          <w:rStyle w:val="TagStyle"/>
          <w:rtl/>
        </w:rPr>
        <w:t xml:space="preserve"> </w:t>
      </w:r>
      <w:r>
        <w:rPr>
          <w:rtl/>
        </w:rPr>
        <w:t>נעמה לזימי (העבודה):</w:t>
      </w:r>
      <w:r w:rsidRPr="005C3C32">
        <w:rPr>
          <w:rStyle w:val="TagStyle"/>
          <w:rtl/>
        </w:rPr>
        <w:t xml:space="preserve"> </w:t>
      </w:r>
      <w:r w:rsidRPr="005C223C">
        <w:rPr>
          <w:rStyle w:val="TagStyle"/>
          <w:rtl/>
        </w:rPr>
        <w:t>&lt;&lt; דובר_המשך &gt;&gt;</w:t>
      </w:r>
      <w:r>
        <w:rPr>
          <w:rtl/>
        </w:rPr>
        <w:t xml:space="preserve"> </w:t>
      </w:r>
      <w:bookmarkEnd w:id="6813"/>
    </w:p>
    <w:p w:rsidR="00B36319" w:rsidRDefault="00B36319" w:rsidP="000928D2">
      <w:pPr>
        <w:rPr>
          <w:rtl/>
        </w:rPr>
      </w:pPr>
    </w:p>
    <w:p w:rsidR="00B36319" w:rsidRDefault="00B36319" w:rsidP="000928D2">
      <w:pPr>
        <w:rPr>
          <w:rtl/>
        </w:rPr>
      </w:pPr>
      <w:bookmarkStart w:id="6814" w:name="_ETM_Q18_622729"/>
      <w:bookmarkStart w:id="6815" w:name="_ETM_Q18_623498"/>
      <w:bookmarkEnd w:id="6814"/>
      <w:bookmarkEnd w:id="6815"/>
      <w:r>
        <w:rPr>
          <w:rFonts w:hint="cs"/>
          <w:rtl/>
        </w:rPr>
        <w:t>הממשלה, הקואליציה</w:t>
      </w:r>
      <w:r w:rsidR="00A44FA9">
        <w:rPr>
          <w:rFonts w:hint="cs"/>
          <w:rtl/>
        </w:rPr>
        <w:t>,</w:t>
      </w:r>
      <w:r>
        <w:rPr>
          <w:rFonts w:hint="cs"/>
          <w:rtl/>
        </w:rPr>
        <w:t xml:space="preserve"> שמכרה את המדינה </w:t>
      </w:r>
      <w:r w:rsidR="000928D2">
        <w:rPr>
          <w:rFonts w:hint="cs"/>
          <w:rtl/>
        </w:rPr>
        <w:t>– –</w:t>
      </w:r>
      <w:r>
        <w:rPr>
          <w:rFonts w:hint="cs"/>
          <w:rtl/>
        </w:rPr>
        <w:t xml:space="preserve"> </w:t>
      </w:r>
      <w:bookmarkStart w:id="6816" w:name="_ETM_Q18_623150"/>
      <w:bookmarkStart w:id="6817" w:name="_ETM_Q18_625054"/>
      <w:bookmarkEnd w:id="6816"/>
      <w:bookmarkEnd w:id="6817"/>
    </w:p>
    <w:p w:rsidR="00B36319" w:rsidRDefault="00B36319" w:rsidP="000D105F">
      <w:pPr>
        <w:rPr>
          <w:rtl/>
        </w:rPr>
      </w:pPr>
      <w:bookmarkStart w:id="6818" w:name="_ETM_Q18_625145"/>
      <w:bookmarkEnd w:id="6818"/>
    </w:p>
    <w:p w:rsidR="00B36319" w:rsidRDefault="00B36319" w:rsidP="000D105F">
      <w:pPr>
        <w:pStyle w:val="af6"/>
        <w:keepNext/>
        <w:rPr>
          <w:rtl/>
        </w:rPr>
      </w:pPr>
      <w:bookmarkStart w:id="6819" w:name="ET_yor_6598_101"/>
      <w:r w:rsidRPr="005C223C">
        <w:rPr>
          <w:rStyle w:val="TagStyle"/>
          <w:rtl/>
        </w:rPr>
        <w:t xml:space="preserve"> &lt;&lt; יור &gt;&gt;</w:t>
      </w:r>
      <w:r w:rsidRPr="005C3C32">
        <w:rPr>
          <w:rStyle w:val="TagStyle"/>
          <w:rtl/>
        </w:rPr>
        <w:t xml:space="preserve"> </w:t>
      </w:r>
      <w:r>
        <w:rPr>
          <w:rtl/>
        </w:rPr>
        <w:t>היו"ר משה סולומון:</w:t>
      </w:r>
      <w:r w:rsidRPr="005C3C32">
        <w:rPr>
          <w:rStyle w:val="TagStyle"/>
          <w:rtl/>
        </w:rPr>
        <w:t xml:space="preserve"> </w:t>
      </w:r>
      <w:r w:rsidRPr="005C223C">
        <w:rPr>
          <w:rStyle w:val="TagStyle"/>
          <w:rtl/>
        </w:rPr>
        <w:t>&lt;&lt; יור &gt;&gt;</w:t>
      </w:r>
      <w:r>
        <w:rPr>
          <w:rtl/>
        </w:rPr>
        <w:t xml:space="preserve"> </w:t>
      </w:r>
      <w:bookmarkEnd w:id="6819"/>
    </w:p>
    <w:p w:rsidR="00B36319" w:rsidRDefault="00B36319" w:rsidP="000928D2">
      <w:pPr>
        <w:rPr>
          <w:rtl/>
        </w:rPr>
      </w:pPr>
    </w:p>
    <w:p w:rsidR="00B36319" w:rsidRDefault="00B36319" w:rsidP="000D105F">
      <w:pPr>
        <w:rPr>
          <w:rtl/>
        </w:rPr>
      </w:pPr>
      <w:r>
        <w:rPr>
          <w:rFonts w:hint="cs"/>
          <w:rtl/>
        </w:rPr>
        <w:t xml:space="preserve">תודה רבה. </w:t>
      </w:r>
    </w:p>
    <w:p w:rsidR="00B36319" w:rsidRDefault="00B36319" w:rsidP="000D105F">
      <w:pPr>
        <w:rPr>
          <w:rtl/>
        </w:rPr>
      </w:pPr>
    </w:p>
    <w:p w:rsidR="00B36319" w:rsidRDefault="00B36319" w:rsidP="000D105F">
      <w:pPr>
        <w:pStyle w:val="-"/>
        <w:keepNext/>
        <w:rPr>
          <w:rtl/>
        </w:rPr>
      </w:pPr>
      <w:bookmarkStart w:id="6820" w:name="ET_speakercontinue_6236_102"/>
      <w:r w:rsidRPr="005C223C">
        <w:rPr>
          <w:rStyle w:val="TagStyle"/>
          <w:rtl/>
        </w:rPr>
        <w:t xml:space="preserve"> &lt;&lt; דובר_המשך &gt;&gt;</w:t>
      </w:r>
      <w:r w:rsidRPr="005C3C32">
        <w:rPr>
          <w:rStyle w:val="TagStyle"/>
          <w:rtl/>
        </w:rPr>
        <w:t xml:space="preserve"> </w:t>
      </w:r>
      <w:r>
        <w:rPr>
          <w:rtl/>
        </w:rPr>
        <w:t>נעמה לזימי (העבודה):</w:t>
      </w:r>
      <w:r w:rsidRPr="005C3C32">
        <w:rPr>
          <w:rStyle w:val="TagStyle"/>
          <w:rtl/>
        </w:rPr>
        <w:t xml:space="preserve"> </w:t>
      </w:r>
      <w:r w:rsidRPr="005C223C">
        <w:rPr>
          <w:rStyle w:val="TagStyle"/>
          <w:rtl/>
        </w:rPr>
        <w:t>&lt;&lt; דובר_המשך &gt;&gt;</w:t>
      </w:r>
      <w:r>
        <w:rPr>
          <w:rtl/>
        </w:rPr>
        <w:t xml:space="preserve"> </w:t>
      </w:r>
      <w:bookmarkEnd w:id="6820"/>
    </w:p>
    <w:p w:rsidR="00B36319" w:rsidRDefault="00B36319" w:rsidP="000928D2">
      <w:pPr>
        <w:rPr>
          <w:rtl/>
        </w:rPr>
      </w:pPr>
    </w:p>
    <w:p w:rsidR="00B36319" w:rsidRDefault="000928D2" w:rsidP="000928D2">
      <w:pPr>
        <w:rPr>
          <w:rtl/>
        </w:rPr>
      </w:pPr>
      <w:r>
        <w:rPr>
          <w:rFonts w:hint="cs"/>
          <w:rtl/>
        </w:rPr>
        <w:t>– –</w:t>
      </w:r>
      <w:r w:rsidR="00B36319">
        <w:rPr>
          <w:rFonts w:hint="cs"/>
          <w:rtl/>
        </w:rPr>
        <w:t xml:space="preserve"> בעבור נזיד עדשים </w:t>
      </w:r>
      <w:r>
        <w:rPr>
          <w:rFonts w:hint="cs"/>
          <w:rtl/>
        </w:rPr>
        <w:t>– – –</w:t>
      </w:r>
    </w:p>
    <w:p w:rsidR="00B36319" w:rsidRDefault="00B36319" w:rsidP="000D105F">
      <w:pPr>
        <w:rPr>
          <w:rtl/>
        </w:rPr>
      </w:pPr>
      <w:bookmarkStart w:id="6821" w:name="_ETM_Q18_624969"/>
      <w:bookmarkStart w:id="6822" w:name="_ETM_Q18_625039"/>
      <w:bookmarkEnd w:id="6821"/>
      <w:bookmarkEnd w:id="6822"/>
    </w:p>
    <w:p w:rsidR="00B36319" w:rsidRDefault="00B36319" w:rsidP="000D105F">
      <w:pPr>
        <w:pStyle w:val="af5"/>
        <w:keepNext/>
        <w:rPr>
          <w:rtl/>
        </w:rPr>
      </w:pPr>
      <w:bookmarkStart w:id="6823" w:name="ET_interruption_6149_103"/>
      <w:r w:rsidRPr="005C223C">
        <w:rPr>
          <w:rStyle w:val="TagStyle"/>
          <w:rtl/>
        </w:rPr>
        <w:t xml:space="preserve"> &lt;&lt; קריאה &gt;&gt;</w:t>
      </w:r>
      <w:r w:rsidRPr="005C3C32">
        <w:rPr>
          <w:rStyle w:val="TagStyle"/>
          <w:rtl/>
        </w:rPr>
        <w:t xml:space="preserve"> </w:t>
      </w:r>
      <w:r>
        <w:rPr>
          <w:rtl/>
        </w:rPr>
        <w:t>גלית דיסטל אטבריאן (הליכוד):</w:t>
      </w:r>
      <w:r w:rsidRPr="005C3C32">
        <w:rPr>
          <w:rStyle w:val="TagStyle"/>
          <w:rtl/>
        </w:rPr>
        <w:t xml:space="preserve"> </w:t>
      </w:r>
      <w:r w:rsidRPr="005C223C">
        <w:rPr>
          <w:rStyle w:val="TagStyle"/>
          <w:rtl/>
        </w:rPr>
        <w:t>&lt;&lt; קריאה &gt;&gt;</w:t>
      </w:r>
      <w:r>
        <w:rPr>
          <w:rtl/>
        </w:rPr>
        <w:t xml:space="preserve"> </w:t>
      </w:r>
      <w:bookmarkEnd w:id="6823"/>
    </w:p>
    <w:p w:rsidR="00B36319" w:rsidRDefault="00B36319" w:rsidP="000928D2">
      <w:pPr>
        <w:rPr>
          <w:rtl/>
        </w:rPr>
      </w:pPr>
    </w:p>
    <w:p w:rsidR="00B36319" w:rsidRDefault="000928D2" w:rsidP="000928D2">
      <w:pPr>
        <w:rPr>
          <w:rtl/>
        </w:rPr>
      </w:pPr>
      <w:bookmarkStart w:id="6824" w:name="_ETM_Q18_628035"/>
      <w:bookmarkStart w:id="6825" w:name="_ETM_Q18_628293"/>
      <w:bookmarkStart w:id="6826" w:name="_ETM_Q18_628371"/>
      <w:bookmarkEnd w:id="6824"/>
      <w:bookmarkEnd w:id="6825"/>
      <w:bookmarkEnd w:id="6826"/>
      <w:r>
        <w:rPr>
          <w:rFonts w:hint="cs"/>
          <w:rtl/>
        </w:rPr>
        <w:t>– – –</w:t>
      </w:r>
      <w:bookmarkStart w:id="6827" w:name="_ETM_Q18_629622"/>
      <w:bookmarkEnd w:id="6827"/>
    </w:p>
    <w:p w:rsidR="00B36319" w:rsidRDefault="00B36319" w:rsidP="000D105F">
      <w:pPr>
        <w:rPr>
          <w:rtl/>
        </w:rPr>
      </w:pPr>
      <w:bookmarkStart w:id="6828" w:name="_ETM_Q18_629690"/>
      <w:bookmarkEnd w:id="6828"/>
    </w:p>
    <w:p w:rsidR="00B36319" w:rsidRDefault="00B36319" w:rsidP="000D105F">
      <w:pPr>
        <w:pStyle w:val="-"/>
        <w:keepNext/>
        <w:rPr>
          <w:rtl/>
        </w:rPr>
      </w:pPr>
      <w:bookmarkStart w:id="6829" w:name="ET_speakercontinue_6236_104"/>
      <w:r w:rsidRPr="005C223C">
        <w:rPr>
          <w:rStyle w:val="TagStyle"/>
          <w:rtl/>
        </w:rPr>
        <w:t xml:space="preserve"> &lt;&lt; דובר_המשך &gt;&gt;</w:t>
      </w:r>
      <w:r w:rsidRPr="005C3C32">
        <w:rPr>
          <w:rStyle w:val="TagStyle"/>
          <w:rtl/>
        </w:rPr>
        <w:t xml:space="preserve"> </w:t>
      </w:r>
      <w:r>
        <w:rPr>
          <w:rtl/>
        </w:rPr>
        <w:t>נעמה לזימי (העבודה):</w:t>
      </w:r>
      <w:r w:rsidRPr="005C3C32">
        <w:rPr>
          <w:rStyle w:val="TagStyle"/>
          <w:rtl/>
        </w:rPr>
        <w:t xml:space="preserve"> </w:t>
      </w:r>
      <w:r w:rsidRPr="005C223C">
        <w:rPr>
          <w:rStyle w:val="TagStyle"/>
          <w:rtl/>
        </w:rPr>
        <w:t>&lt;&lt; דובר_המשך &gt;&gt;</w:t>
      </w:r>
      <w:r>
        <w:rPr>
          <w:rtl/>
        </w:rPr>
        <w:t xml:space="preserve"> </w:t>
      </w:r>
      <w:bookmarkEnd w:id="6829"/>
    </w:p>
    <w:p w:rsidR="00B36319" w:rsidRDefault="00B36319" w:rsidP="000928D2">
      <w:pPr>
        <w:rPr>
          <w:rtl/>
        </w:rPr>
      </w:pPr>
    </w:p>
    <w:p w:rsidR="00B36319" w:rsidRDefault="00B36319" w:rsidP="000928D2">
      <w:pPr>
        <w:rPr>
          <w:rtl/>
        </w:rPr>
      </w:pPr>
      <w:bookmarkStart w:id="6830" w:name="_ETM_Q18_627801"/>
      <w:bookmarkEnd w:id="6830"/>
      <w:r>
        <w:rPr>
          <w:rFonts w:hint="cs"/>
          <w:rtl/>
        </w:rPr>
        <w:t xml:space="preserve">ואנחנו, תאמינו לי, נתקן ונרפא ונשקם, כי ישראל </w:t>
      </w:r>
      <w:bookmarkStart w:id="6831" w:name="_ETM_Q18_618627"/>
      <w:bookmarkStart w:id="6832" w:name="_ETM_Q18_618677"/>
      <w:bookmarkEnd w:id="6831"/>
      <w:bookmarkEnd w:id="6832"/>
      <w:r>
        <w:rPr>
          <w:rFonts w:hint="cs"/>
          <w:rtl/>
        </w:rPr>
        <w:t xml:space="preserve">גדולה מכם </w:t>
      </w:r>
      <w:r w:rsidR="000928D2">
        <w:rPr>
          <w:rFonts w:hint="cs"/>
          <w:rtl/>
        </w:rPr>
        <w:t>– –</w:t>
      </w:r>
    </w:p>
    <w:p w:rsidR="00B36319" w:rsidRDefault="00B36319" w:rsidP="000D105F">
      <w:pPr>
        <w:ind w:firstLine="0"/>
        <w:rPr>
          <w:rtl/>
        </w:rPr>
      </w:pPr>
    </w:p>
    <w:p w:rsidR="00B36319" w:rsidRDefault="00B36319" w:rsidP="000D105F">
      <w:pPr>
        <w:pStyle w:val="af5"/>
        <w:keepNext/>
        <w:rPr>
          <w:rtl/>
        </w:rPr>
      </w:pPr>
      <w:bookmarkStart w:id="6833" w:name="ET_interruption_6149_105"/>
      <w:r w:rsidRPr="005C223C">
        <w:rPr>
          <w:rStyle w:val="TagStyle"/>
          <w:rtl/>
        </w:rPr>
        <w:t xml:space="preserve"> &lt;&lt; קריאה &gt;&gt;</w:t>
      </w:r>
      <w:r w:rsidRPr="005C3C32">
        <w:rPr>
          <w:rStyle w:val="TagStyle"/>
          <w:rtl/>
        </w:rPr>
        <w:t xml:space="preserve"> </w:t>
      </w:r>
      <w:r>
        <w:rPr>
          <w:rtl/>
        </w:rPr>
        <w:t>גלית דיסטל אטבריאן (הליכוד):</w:t>
      </w:r>
      <w:r w:rsidRPr="005C3C32">
        <w:rPr>
          <w:rStyle w:val="TagStyle"/>
          <w:rtl/>
        </w:rPr>
        <w:t xml:space="preserve"> </w:t>
      </w:r>
      <w:r w:rsidRPr="005C223C">
        <w:rPr>
          <w:rStyle w:val="TagStyle"/>
          <w:rtl/>
        </w:rPr>
        <w:t>&lt;&lt; קריאה &gt;&gt;</w:t>
      </w:r>
      <w:r>
        <w:rPr>
          <w:rtl/>
        </w:rPr>
        <w:t xml:space="preserve"> </w:t>
      </w:r>
      <w:bookmarkEnd w:id="6833"/>
    </w:p>
    <w:p w:rsidR="00B36319" w:rsidRDefault="00B36319" w:rsidP="000928D2">
      <w:pPr>
        <w:rPr>
          <w:rtl/>
        </w:rPr>
      </w:pPr>
    </w:p>
    <w:p w:rsidR="00B36319" w:rsidRDefault="000928D2" w:rsidP="000928D2">
      <w:pPr>
        <w:rPr>
          <w:rtl/>
        </w:rPr>
      </w:pPr>
      <w:r>
        <w:rPr>
          <w:rFonts w:hint="cs"/>
          <w:rtl/>
        </w:rPr>
        <w:t>– – –</w:t>
      </w:r>
    </w:p>
    <w:p w:rsidR="00B36319" w:rsidRDefault="00B36319" w:rsidP="000D105F">
      <w:pPr>
        <w:rPr>
          <w:rtl/>
        </w:rPr>
      </w:pPr>
    </w:p>
    <w:p w:rsidR="00B36319" w:rsidRDefault="00B36319" w:rsidP="000D105F">
      <w:pPr>
        <w:pStyle w:val="-"/>
        <w:keepNext/>
        <w:rPr>
          <w:rtl/>
        </w:rPr>
      </w:pPr>
      <w:bookmarkStart w:id="6834" w:name="ET_speakercontinue_6236_106"/>
      <w:r w:rsidRPr="005C223C">
        <w:rPr>
          <w:rStyle w:val="TagStyle"/>
          <w:rtl/>
        </w:rPr>
        <w:t xml:space="preserve"> &lt;&lt; דובר_המשך &gt;&gt;</w:t>
      </w:r>
      <w:r w:rsidRPr="005C3C32">
        <w:rPr>
          <w:rStyle w:val="TagStyle"/>
          <w:rtl/>
        </w:rPr>
        <w:t xml:space="preserve"> </w:t>
      </w:r>
      <w:r>
        <w:rPr>
          <w:rtl/>
        </w:rPr>
        <w:t>נעמה לזימי (העבודה):</w:t>
      </w:r>
      <w:r w:rsidRPr="005C3C32">
        <w:rPr>
          <w:rStyle w:val="TagStyle"/>
          <w:rtl/>
        </w:rPr>
        <w:t xml:space="preserve"> </w:t>
      </w:r>
      <w:r w:rsidRPr="005C223C">
        <w:rPr>
          <w:rStyle w:val="TagStyle"/>
          <w:rtl/>
        </w:rPr>
        <w:t>&lt;&lt; דובר_המשך &gt;&gt;</w:t>
      </w:r>
      <w:r>
        <w:rPr>
          <w:rtl/>
        </w:rPr>
        <w:t xml:space="preserve"> </w:t>
      </w:r>
      <w:bookmarkEnd w:id="6834"/>
    </w:p>
    <w:p w:rsidR="00B36319" w:rsidRDefault="00B36319" w:rsidP="000928D2">
      <w:pPr>
        <w:rPr>
          <w:rtl/>
        </w:rPr>
      </w:pPr>
    </w:p>
    <w:p w:rsidR="00B36319" w:rsidRDefault="000928D2" w:rsidP="000928D2">
      <w:pPr>
        <w:rPr>
          <w:rtl/>
        </w:rPr>
      </w:pPr>
      <w:r>
        <w:rPr>
          <w:rFonts w:hint="cs"/>
          <w:rtl/>
        </w:rPr>
        <w:t>– –</w:t>
      </w:r>
      <w:r w:rsidR="00B36319">
        <w:rPr>
          <w:rFonts w:hint="cs"/>
          <w:rtl/>
        </w:rPr>
        <w:t xml:space="preserve"> ישראל חזקה מכם, והיא תנצח. </w:t>
      </w:r>
    </w:p>
    <w:p w:rsidR="00B36319" w:rsidRDefault="00B36319" w:rsidP="000D105F">
      <w:pPr>
        <w:rPr>
          <w:rtl/>
        </w:rPr>
      </w:pPr>
    </w:p>
    <w:p w:rsidR="00B36319" w:rsidRDefault="00B36319" w:rsidP="000D105F">
      <w:pPr>
        <w:pStyle w:val="af5"/>
        <w:keepNext/>
        <w:rPr>
          <w:rtl/>
        </w:rPr>
      </w:pPr>
      <w:bookmarkStart w:id="6835" w:name="ET_interruption_6149_107"/>
      <w:r w:rsidRPr="005C223C">
        <w:rPr>
          <w:rStyle w:val="TagStyle"/>
          <w:rtl/>
        </w:rPr>
        <w:t xml:space="preserve"> &lt;&lt; קריאה &gt;&gt;</w:t>
      </w:r>
      <w:r w:rsidRPr="007E6117">
        <w:rPr>
          <w:rStyle w:val="TagStyle"/>
          <w:rtl/>
        </w:rPr>
        <w:t xml:space="preserve"> </w:t>
      </w:r>
      <w:r>
        <w:rPr>
          <w:rtl/>
        </w:rPr>
        <w:t>גלית דיסטל אטבריאן (הליכוד):</w:t>
      </w:r>
      <w:r w:rsidRPr="007E6117">
        <w:rPr>
          <w:rStyle w:val="TagStyle"/>
          <w:rtl/>
        </w:rPr>
        <w:t xml:space="preserve"> </w:t>
      </w:r>
      <w:r w:rsidRPr="005C223C">
        <w:rPr>
          <w:rStyle w:val="TagStyle"/>
          <w:rtl/>
        </w:rPr>
        <w:t>&lt;&lt; קריאה &gt;&gt;</w:t>
      </w:r>
      <w:r>
        <w:rPr>
          <w:rtl/>
        </w:rPr>
        <w:t xml:space="preserve"> </w:t>
      </w:r>
      <w:bookmarkEnd w:id="6835"/>
    </w:p>
    <w:p w:rsidR="00B36319" w:rsidRDefault="00B36319" w:rsidP="000928D2">
      <w:pPr>
        <w:rPr>
          <w:rtl/>
        </w:rPr>
      </w:pPr>
    </w:p>
    <w:p w:rsidR="00B36319" w:rsidRDefault="00B36319" w:rsidP="000D105F">
      <w:pPr>
        <w:rPr>
          <w:rtl/>
        </w:rPr>
      </w:pPr>
      <w:r>
        <w:rPr>
          <w:rFonts w:hint="cs"/>
          <w:rtl/>
        </w:rPr>
        <w:t xml:space="preserve">את פוגעת במשפחות החטופים. </w:t>
      </w:r>
    </w:p>
    <w:p w:rsidR="00B36319" w:rsidRPr="007E6117" w:rsidRDefault="00B36319" w:rsidP="000D105F">
      <w:pPr>
        <w:rPr>
          <w:rtl/>
        </w:rPr>
      </w:pPr>
      <w:bookmarkStart w:id="6836" w:name="_ETM_Q18_637646"/>
      <w:bookmarkStart w:id="6837" w:name="_ETM_Q18_637845"/>
      <w:bookmarkEnd w:id="6836"/>
      <w:bookmarkEnd w:id="6837"/>
    </w:p>
    <w:p w:rsidR="00B36319" w:rsidRDefault="00B36319" w:rsidP="000D105F">
      <w:pPr>
        <w:pStyle w:val="af5"/>
        <w:keepNext/>
        <w:rPr>
          <w:rtl/>
        </w:rPr>
      </w:pPr>
      <w:bookmarkStart w:id="6838" w:name="ET_interruption_קריאות_36"/>
      <w:r w:rsidRPr="005C223C">
        <w:rPr>
          <w:rStyle w:val="TagStyle"/>
          <w:rtl/>
        </w:rPr>
        <w:t xml:space="preserve"> &lt;&lt; קריאה &gt;&gt;</w:t>
      </w:r>
      <w:r w:rsidRPr="002F72CF">
        <w:rPr>
          <w:rStyle w:val="TagStyle"/>
          <w:rtl/>
        </w:rPr>
        <w:t xml:space="preserve"> </w:t>
      </w:r>
      <w:r>
        <w:rPr>
          <w:rtl/>
        </w:rPr>
        <w:t>קריאות:</w:t>
      </w:r>
      <w:r w:rsidRPr="002F72CF">
        <w:rPr>
          <w:rStyle w:val="TagStyle"/>
          <w:rtl/>
        </w:rPr>
        <w:t xml:space="preserve"> </w:t>
      </w:r>
      <w:r w:rsidRPr="005C223C">
        <w:rPr>
          <w:rStyle w:val="TagStyle"/>
          <w:rtl/>
        </w:rPr>
        <w:t>&lt;&lt; קריאה &gt;&gt;</w:t>
      </w:r>
      <w:r>
        <w:rPr>
          <w:rtl/>
        </w:rPr>
        <w:t xml:space="preserve"> </w:t>
      </w:r>
      <w:bookmarkEnd w:id="6838"/>
    </w:p>
    <w:p w:rsidR="00B36319" w:rsidRDefault="00B36319" w:rsidP="000928D2">
      <w:pPr>
        <w:rPr>
          <w:rtl/>
        </w:rPr>
      </w:pPr>
    </w:p>
    <w:p w:rsidR="00B36319" w:rsidRDefault="000928D2" w:rsidP="000928D2">
      <w:pPr>
        <w:rPr>
          <w:rtl/>
        </w:rPr>
      </w:pPr>
      <w:r>
        <w:rPr>
          <w:rFonts w:hint="cs"/>
          <w:rtl/>
        </w:rPr>
        <w:t>– – –</w:t>
      </w:r>
    </w:p>
    <w:p w:rsidR="00B36319" w:rsidRDefault="00B36319" w:rsidP="000D105F">
      <w:pPr>
        <w:rPr>
          <w:rtl/>
        </w:rPr>
      </w:pPr>
    </w:p>
    <w:p w:rsidR="00B36319" w:rsidRDefault="00B36319" w:rsidP="000D105F">
      <w:pPr>
        <w:pStyle w:val="-"/>
        <w:keepNext/>
        <w:rPr>
          <w:rtl/>
        </w:rPr>
      </w:pPr>
      <w:bookmarkStart w:id="6839" w:name="ET_speakercontinue_6236_37"/>
      <w:r w:rsidRPr="005C223C">
        <w:rPr>
          <w:rStyle w:val="TagStyle"/>
          <w:rtl/>
        </w:rPr>
        <w:t xml:space="preserve"> &lt;&lt; דובר_המשך &gt;&gt;</w:t>
      </w:r>
      <w:r w:rsidRPr="002F72CF">
        <w:rPr>
          <w:rStyle w:val="TagStyle"/>
          <w:rtl/>
        </w:rPr>
        <w:t xml:space="preserve"> </w:t>
      </w:r>
      <w:r>
        <w:rPr>
          <w:rtl/>
        </w:rPr>
        <w:t>נעמה לזימי (העבודה):</w:t>
      </w:r>
      <w:r w:rsidRPr="002F72CF">
        <w:rPr>
          <w:rStyle w:val="TagStyle"/>
          <w:rtl/>
        </w:rPr>
        <w:t xml:space="preserve"> </w:t>
      </w:r>
      <w:r w:rsidRPr="005C223C">
        <w:rPr>
          <w:rStyle w:val="TagStyle"/>
          <w:rtl/>
        </w:rPr>
        <w:t>&lt;&lt; דובר_המשך &gt;&gt;</w:t>
      </w:r>
      <w:r>
        <w:rPr>
          <w:rtl/>
        </w:rPr>
        <w:t xml:space="preserve"> </w:t>
      </w:r>
      <w:bookmarkEnd w:id="6839"/>
    </w:p>
    <w:p w:rsidR="00B36319" w:rsidRDefault="00B36319" w:rsidP="000928D2">
      <w:pPr>
        <w:rPr>
          <w:rtl/>
        </w:rPr>
      </w:pPr>
    </w:p>
    <w:p w:rsidR="00B36319" w:rsidRDefault="00B36319" w:rsidP="000928D2">
      <w:pPr>
        <w:rPr>
          <w:rtl/>
        </w:rPr>
      </w:pPr>
      <w:r>
        <w:rPr>
          <w:rFonts w:hint="cs"/>
          <w:rtl/>
        </w:rPr>
        <w:t xml:space="preserve">אבל זה לא משנה את העובדה שיש לכם </w:t>
      </w:r>
      <w:r w:rsidR="000928D2">
        <w:rPr>
          <w:rFonts w:hint="cs"/>
          <w:rtl/>
        </w:rPr>
        <w:t>– – –</w:t>
      </w:r>
    </w:p>
    <w:p w:rsidR="00B36319" w:rsidRDefault="00B36319" w:rsidP="000D105F">
      <w:pPr>
        <w:ind w:firstLine="0"/>
        <w:rPr>
          <w:rtl/>
        </w:rPr>
      </w:pPr>
      <w:bookmarkStart w:id="6840" w:name="_ETM_Q18_643989"/>
      <w:bookmarkStart w:id="6841" w:name="_ETM_Q18_644073"/>
      <w:bookmarkEnd w:id="6840"/>
      <w:bookmarkEnd w:id="6841"/>
    </w:p>
    <w:p w:rsidR="00B36319" w:rsidRDefault="00B36319" w:rsidP="000D105F">
      <w:pPr>
        <w:pStyle w:val="af5"/>
        <w:keepNext/>
        <w:rPr>
          <w:rtl/>
        </w:rPr>
      </w:pPr>
      <w:bookmarkStart w:id="6842" w:name="ET_interruption_קריאות_108"/>
      <w:r w:rsidRPr="005C223C">
        <w:rPr>
          <w:rStyle w:val="TagStyle"/>
          <w:rtl/>
        </w:rPr>
        <w:t xml:space="preserve"> &lt;&lt; קריאה &gt;&gt;</w:t>
      </w:r>
      <w:r w:rsidRPr="007E6117">
        <w:rPr>
          <w:rStyle w:val="TagStyle"/>
          <w:rtl/>
        </w:rPr>
        <w:t xml:space="preserve"> </w:t>
      </w:r>
      <w:r>
        <w:rPr>
          <w:rtl/>
        </w:rPr>
        <w:t>קריאות:</w:t>
      </w:r>
      <w:r w:rsidRPr="007E6117">
        <w:rPr>
          <w:rStyle w:val="TagStyle"/>
          <w:rtl/>
        </w:rPr>
        <w:t xml:space="preserve"> </w:t>
      </w:r>
      <w:r w:rsidRPr="005C223C">
        <w:rPr>
          <w:rStyle w:val="TagStyle"/>
          <w:rtl/>
        </w:rPr>
        <w:t>&lt;&lt; קריאה &gt;&gt;</w:t>
      </w:r>
      <w:r>
        <w:rPr>
          <w:rtl/>
        </w:rPr>
        <w:t xml:space="preserve"> </w:t>
      </w:r>
      <w:bookmarkEnd w:id="6842"/>
    </w:p>
    <w:p w:rsidR="00B36319" w:rsidRDefault="00B36319" w:rsidP="000928D2">
      <w:pPr>
        <w:rPr>
          <w:rtl/>
        </w:rPr>
      </w:pPr>
    </w:p>
    <w:p w:rsidR="00B36319" w:rsidRDefault="000928D2" w:rsidP="000928D2">
      <w:pPr>
        <w:rPr>
          <w:rtl/>
        </w:rPr>
      </w:pPr>
      <w:r>
        <w:rPr>
          <w:rFonts w:hint="cs"/>
          <w:rtl/>
        </w:rPr>
        <w:t>– – –</w:t>
      </w:r>
    </w:p>
    <w:p w:rsidR="00B36319" w:rsidRDefault="00B36319" w:rsidP="000D105F">
      <w:pPr>
        <w:rPr>
          <w:rtl/>
        </w:rPr>
      </w:pPr>
    </w:p>
    <w:p w:rsidR="00B36319" w:rsidRDefault="00B36319" w:rsidP="000D105F">
      <w:pPr>
        <w:pStyle w:val="af6"/>
        <w:keepNext/>
        <w:rPr>
          <w:rtl/>
        </w:rPr>
      </w:pPr>
      <w:bookmarkStart w:id="6843" w:name="ET_yor_6598_109"/>
      <w:r w:rsidRPr="005C223C">
        <w:rPr>
          <w:rStyle w:val="TagStyle"/>
          <w:rtl/>
        </w:rPr>
        <w:t xml:space="preserve"> &lt;&lt; יור &gt;&gt;</w:t>
      </w:r>
      <w:r w:rsidRPr="007E6117">
        <w:rPr>
          <w:rStyle w:val="TagStyle"/>
          <w:rtl/>
        </w:rPr>
        <w:t xml:space="preserve"> </w:t>
      </w:r>
      <w:r>
        <w:rPr>
          <w:rtl/>
        </w:rPr>
        <w:t>היו"ר משה סולומון:</w:t>
      </w:r>
      <w:r w:rsidRPr="007E6117">
        <w:rPr>
          <w:rStyle w:val="TagStyle"/>
          <w:rtl/>
        </w:rPr>
        <w:t xml:space="preserve"> </w:t>
      </w:r>
      <w:r w:rsidRPr="005C223C">
        <w:rPr>
          <w:rStyle w:val="TagStyle"/>
          <w:rtl/>
        </w:rPr>
        <w:t>&lt;&lt; יור &gt;&gt;</w:t>
      </w:r>
      <w:r>
        <w:rPr>
          <w:rtl/>
        </w:rPr>
        <w:t xml:space="preserve"> </w:t>
      </w:r>
      <w:bookmarkEnd w:id="6843"/>
    </w:p>
    <w:p w:rsidR="00B36319" w:rsidRDefault="00B36319" w:rsidP="000928D2">
      <w:pPr>
        <w:rPr>
          <w:rtl/>
        </w:rPr>
      </w:pPr>
    </w:p>
    <w:p w:rsidR="00B36319" w:rsidRDefault="00B36319" w:rsidP="000D105F">
      <w:pPr>
        <w:rPr>
          <w:rtl/>
        </w:rPr>
      </w:pPr>
      <w:r>
        <w:rPr>
          <w:rFonts w:hint="cs"/>
          <w:rtl/>
        </w:rPr>
        <w:t xml:space="preserve">חברת הכנסת נעמה לזימי, תם הזמן. </w:t>
      </w:r>
      <w:bookmarkStart w:id="6844" w:name="_ETM_Q18_645811"/>
      <w:bookmarkEnd w:id="6844"/>
    </w:p>
    <w:p w:rsidR="00B36319" w:rsidRDefault="00B36319" w:rsidP="000D105F">
      <w:pPr>
        <w:rPr>
          <w:rtl/>
        </w:rPr>
      </w:pPr>
      <w:bookmarkStart w:id="6845" w:name="_ETM_Q18_645876"/>
      <w:bookmarkEnd w:id="6845"/>
    </w:p>
    <w:p w:rsidR="00B36319" w:rsidRDefault="00B36319" w:rsidP="000D105F">
      <w:pPr>
        <w:pStyle w:val="-"/>
        <w:keepNext/>
        <w:rPr>
          <w:rtl/>
        </w:rPr>
      </w:pPr>
      <w:bookmarkStart w:id="6846" w:name="ET_speakercontinue_6236_110"/>
      <w:r w:rsidRPr="005C223C">
        <w:rPr>
          <w:rStyle w:val="TagStyle"/>
          <w:rtl/>
        </w:rPr>
        <w:t xml:space="preserve"> &lt;&lt; דובר_המשך &gt;&gt;</w:t>
      </w:r>
      <w:r w:rsidRPr="007E6117">
        <w:rPr>
          <w:rStyle w:val="TagStyle"/>
          <w:rtl/>
        </w:rPr>
        <w:t xml:space="preserve"> </w:t>
      </w:r>
      <w:r>
        <w:rPr>
          <w:rtl/>
        </w:rPr>
        <w:t>נעמה לזימי (העבודה):</w:t>
      </w:r>
      <w:r w:rsidRPr="007E6117">
        <w:rPr>
          <w:rStyle w:val="TagStyle"/>
          <w:rtl/>
        </w:rPr>
        <w:t xml:space="preserve"> </w:t>
      </w:r>
      <w:r w:rsidRPr="005C223C">
        <w:rPr>
          <w:rStyle w:val="TagStyle"/>
          <w:rtl/>
        </w:rPr>
        <w:t>&lt;&lt; דובר_המשך &gt;&gt;</w:t>
      </w:r>
      <w:r>
        <w:rPr>
          <w:rtl/>
        </w:rPr>
        <w:t xml:space="preserve"> </w:t>
      </w:r>
      <w:bookmarkEnd w:id="6846"/>
    </w:p>
    <w:p w:rsidR="00B36319" w:rsidRDefault="00B36319" w:rsidP="000928D2">
      <w:pPr>
        <w:rPr>
          <w:rtl/>
        </w:rPr>
      </w:pPr>
    </w:p>
    <w:p w:rsidR="00B36319" w:rsidRDefault="000928D2" w:rsidP="00A44FA9">
      <w:pPr>
        <w:rPr>
          <w:rtl/>
        </w:rPr>
      </w:pPr>
      <w:bookmarkStart w:id="6847" w:name="_ETM_Q18_647256"/>
      <w:bookmarkEnd w:id="6847"/>
      <w:r>
        <w:rPr>
          <w:rFonts w:hint="cs"/>
          <w:rtl/>
        </w:rPr>
        <w:t>– – –</w:t>
      </w:r>
      <w:r w:rsidR="00B36319">
        <w:rPr>
          <w:rFonts w:hint="cs"/>
          <w:rtl/>
        </w:rPr>
        <w:t xml:space="preserve"> שאתם חלק מקואליציית </w:t>
      </w:r>
      <w:bookmarkStart w:id="6848" w:name="_ETM_Q18_644415"/>
      <w:bookmarkStart w:id="6849" w:name="_ETM_Q18_644501"/>
      <w:bookmarkEnd w:id="6848"/>
      <w:bookmarkEnd w:id="6849"/>
      <w:r w:rsidR="00B36319">
        <w:rPr>
          <w:rFonts w:hint="cs"/>
          <w:rtl/>
        </w:rPr>
        <w:t>השתמטות והפקרה</w:t>
      </w:r>
      <w:r w:rsidR="00A44FA9">
        <w:rPr>
          <w:rFonts w:hint="cs"/>
          <w:rtl/>
        </w:rPr>
        <w:t xml:space="preserve">. </w:t>
      </w:r>
      <w:r w:rsidR="00B36319">
        <w:rPr>
          <w:rFonts w:hint="cs"/>
          <w:rtl/>
        </w:rPr>
        <w:t xml:space="preserve">זאת המורשת שלכם. </w:t>
      </w:r>
      <w:bookmarkStart w:id="6850" w:name="_ETM_Q18_650907"/>
      <w:bookmarkEnd w:id="6850"/>
    </w:p>
    <w:p w:rsidR="00B36319" w:rsidRDefault="00B36319" w:rsidP="000D105F">
      <w:pPr>
        <w:rPr>
          <w:rtl/>
        </w:rPr>
      </w:pPr>
      <w:bookmarkStart w:id="6851" w:name="_ETM_Q18_650976"/>
      <w:bookmarkEnd w:id="6851"/>
    </w:p>
    <w:p w:rsidR="00B36319" w:rsidRDefault="00B36319" w:rsidP="000D105F">
      <w:pPr>
        <w:pStyle w:val="af6"/>
        <w:keepNext/>
        <w:rPr>
          <w:rtl/>
        </w:rPr>
      </w:pPr>
      <w:bookmarkStart w:id="6852" w:name="ET_yor_6598_111"/>
      <w:r w:rsidRPr="005C223C">
        <w:rPr>
          <w:rStyle w:val="TagStyle"/>
          <w:rtl/>
        </w:rPr>
        <w:t xml:space="preserve"> &lt;&lt; יור &gt;&gt;</w:t>
      </w:r>
      <w:r w:rsidRPr="007E6117">
        <w:rPr>
          <w:rStyle w:val="TagStyle"/>
          <w:rtl/>
        </w:rPr>
        <w:t xml:space="preserve"> </w:t>
      </w:r>
      <w:r>
        <w:rPr>
          <w:rtl/>
        </w:rPr>
        <w:t>היו"ר משה סולומון:</w:t>
      </w:r>
      <w:r w:rsidRPr="007E6117">
        <w:rPr>
          <w:rStyle w:val="TagStyle"/>
          <w:rtl/>
        </w:rPr>
        <w:t xml:space="preserve"> </w:t>
      </w:r>
      <w:r w:rsidRPr="005C223C">
        <w:rPr>
          <w:rStyle w:val="TagStyle"/>
          <w:rtl/>
        </w:rPr>
        <w:t>&lt;&lt; יור &gt;&gt;</w:t>
      </w:r>
      <w:r>
        <w:rPr>
          <w:rtl/>
        </w:rPr>
        <w:t xml:space="preserve"> </w:t>
      </w:r>
      <w:bookmarkEnd w:id="6852"/>
    </w:p>
    <w:p w:rsidR="00B36319" w:rsidRDefault="00B36319" w:rsidP="000928D2">
      <w:pPr>
        <w:rPr>
          <w:rtl/>
        </w:rPr>
      </w:pPr>
    </w:p>
    <w:p w:rsidR="00B36319" w:rsidRDefault="00B36319" w:rsidP="000D105F">
      <w:pPr>
        <w:rPr>
          <w:rtl/>
        </w:rPr>
      </w:pPr>
      <w:bookmarkStart w:id="6853" w:name="_ETM_Q18_654367"/>
      <w:bookmarkEnd w:id="6853"/>
      <w:r>
        <w:rPr>
          <w:rFonts w:hint="cs"/>
          <w:rtl/>
        </w:rPr>
        <w:t xml:space="preserve">תם הזמן. </w:t>
      </w:r>
    </w:p>
    <w:p w:rsidR="00B36319" w:rsidRDefault="00B36319" w:rsidP="000D105F">
      <w:pPr>
        <w:rPr>
          <w:rtl/>
        </w:rPr>
      </w:pPr>
    </w:p>
    <w:p w:rsidR="00B36319" w:rsidRDefault="00B36319" w:rsidP="000D105F">
      <w:pPr>
        <w:pStyle w:val="-"/>
        <w:keepNext/>
        <w:rPr>
          <w:rtl/>
        </w:rPr>
      </w:pPr>
      <w:bookmarkStart w:id="6854" w:name="ET_speakercontinue_6236_112"/>
      <w:r w:rsidRPr="005C223C">
        <w:rPr>
          <w:rStyle w:val="TagStyle"/>
          <w:rtl/>
        </w:rPr>
        <w:t xml:space="preserve"> &lt;&lt; דובר_המשך &gt;&gt;</w:t>
      </w:r>
      <w:r w:rsidRPr="007E6117">
        <w:rPr>
          <w:rStyle w:val="TagStyle"/>
          <w:rtl/>
        </w:rPr>
        <w:t xml:space="preserve"> </w:t>
      </w:r>
      <w:r>
        <w:rPr>
          <w:rtl/>
        </w:rPr>
        <w:t>נעמה לזימי (העבודה):</w:t>
      </w:r>
      <w:r w:rsidRPr="007E6117">
        <w:rPr>
          <w:rStyle w:val="TagStyle"/>
          <w:rtl/>
        </w:rPr>
        <w:t xml:space="preserve"> </w:t>
      </w:r>
      <w:r w:rsidRPr="005C223C">
        <w:rPr>
          <w:rStyle w:val="TagStyle"/>
          <w:rtl/>
        </w:rPr>
        <w:t>&lt;&lt; דובר_המשך &gt;&gt;</w:t>
      </w:r>
      <w:r>
        <w:rPr>
          <w:rtl/>
        </w:rPr>
        <w:t xml:space="preserve"> </w:t>
      </w:r>
      <w:bookmarkEnd w:id="6854"/>
    </w:p>
    <w:p w:rsidR="00B36319" w:rsidRDefault="00B36319" w:rsidP="000928D2">
      <w:pPr>
        <w:rPr>
          <w:rtl/>
        </w:rPr>
      </w:pPr>
    </w:p>
    <w:p w:rsidR="00B36319" w:rsidRPr="007E6117" w:rsidRDefault="00B36319" w:rsidP="004302D5">
      <w:pPr>
        <w:rPr>
          <w:rtl/>
        </w:rPr>
      </w:pPr>
      <w:r>
        <w:rPr>
          <w:rFonts w:hint="cs"/>
          <w:rtl/>
        </w:rPr>
        <w:t xml:space="preserve">זאת המורשת שלכם </w:t>
      </w:r>
      <w:r>
        <w:rPr>
          <w:rtl/>
        </w:rPr>
        <w:t>–</w:t>
      </w:r>
      <w:r>
        <w:rPr>
          <w:rFonts w:hint="cs"/>
          <w:rtl/>
        </w:rPr>
        <w:t xml:space="preserve"> </w:t>
      </w:r>
      <w:proofErr w:type="spellStart"/>
      <w:r>
        <w:rPr>
          <w:rFonts w:hint="cs"/>
          <w:rtl/>
        </w:rPr>
        <w:t>מעודדי</w:t>
      </w:r>
      <w:proofErr w:type="spellEnd"/>
      <w:r>
        <w:rPr>
          <w:rFonts w:hint="cs"/>
          <w:rtl/>
        </w:rPr>
        <w:t xml:space="preserve"> השתמטות </w:t>
      </w:r>
      <w:proofErr w:type="spellStart"/>
      <w:r>
        <w:rPr>
          <w:rFonts w:hint="cs"/>
          <w:rtl/>
        </w:rPr>
        <w:t>ומפקירי</w:t>
      </w:r>
      <w:proofErr w:type="spellEnd"/>
      <w:r>
        <w:rPr>
          <w:rFonts w:hint="cs"/>
          <w:rtl/>
        </w:rPr>
        <w:t xml:space="preserve"> חיי אדם.</w:t>
      </w:r>
    </w:p>
    <w:p w:rsidR="00B36319" w:rsidRDefault="00B36319" w:rsidP="000D105F">
      <w:pPr>
        <w:rPr>
          <w:rtl/>
        </w:rPr>
      </w:pPr>
    </w:p>
    <w:p w:rsidR="00B36319" w:rsidRDefault="00B36319" w:rsidP="000D105F">
      <w:pPr>
        <w:pStyle w:val="af5"/>
        <w:keepNext/>
        <w:rPr>
          <w:rtl/>
        </w:rPr>
      </w:pPr>
      <w:bookmarkStart w:id="6855" w:name="ET_interruption_6352_38"/>
      <w:r w:rsidRPr="005C223C">
        <w:rPr>
          <w:rStyle w:val="TagStyle"/>
          <w:rtl/>
        </w:rPr>
        <w:t xml:space="preserve"> &lt;&lt; קריאה &gt;&gt;</w:t>
      </w:r>
      <w:r w:rsidRPr="002F72CF">
        <w:rPr>
          <w:rStyle w:val="TagStyle"/>
          <w:rtl/>
        </w:rPr>
        <w:t xml:space="preserve"> </w:t>
      </w:r>
      <w:r>
        <w:rPr>
          <w:rtl/>
        </w:rPr>
        <w:t>אלמוג כהן (עוצמה יהודית):</w:t>
      </w:r>
      <w:r w:rsidRPr="002F72CF">
        <w:rPr>
          <w:rStyle w:val="TagStyle"/>
          <w:rtl/>
        </w:rPr>
        <w:t xml:space="preserve"> </w:t>
      </w:r>
      <w:r w:rsidRPr="005C223C">
        <w:rPr>
          <w:rStyle w:val="TagStyle"/>
          <w:rtl/>
        </w:rPr>
        <w:t>&lt;&lt; קריאה &gt;&gt;</w:t>
      </w:r>
      <w:r>
        <w:rPr>
          <w:rtl/>
        </w:rPr>
        <w:t xml:space="preserve"> </w:t>
      </w:r>
      <w:bookmarkEnd w:id="6855"/>
    </w:p>
    <w:p w:rsidR="00B36319" w:rsidRDefault="00B36319" w:rsidP="000928D2">
      <w:pPr>
        <w:rPr>
          <w:rtl/>
        </w:rPr>
      </w:pPr>
    </w:p>
    <w:p w:rsidR="00B36319" w:rsidRDefault="000928D2" w:rsidP="000928D2">
      <w:pPr>
        <w:rPr>
          <w:rtl/>
        </w:rPr>
      </w:pPr>
      <w:r>
        <w:rPr>
          <w:rFonts w:hint="cs"/>
          <w:rtl/>
        </w:rPr>
        <w:t>– – –</w:t>
      </w:r>
    </w:p>
    <w:p w:rsidR="00B36319" w:rsidRDefault="00B36319" w:rsidP="000D105F">
      <w:pPr>
        <w:rPr>
          <w:rtl/>
        </w:rPr>
      </w:pPr>
    </w:p>
    <w:p w:rsidR="00B36319" w:rsidRDefault="00B36319" w:rsidP="000D105F">
      <w:pPr>
        <w:pStyle w:val="-"/>
        <w:keepNext/>
        <w:rPr>
          <w:rtl/>
        </w:rPr>
      </w:pPr>
      <w:bookmarkStart w:id="6856" w:name="ET_speakercontinue_6236_113"/>
      <w:r w:rsidRPr="005C223C">
        <w:rPr>
          <w:rStyle w:val="TagStyle"/>
          <w:rtl/>
        </w:rPr>
        <w:t xml:space="preserve"> &lt;&lt; דובר_המשך &gt;&gt;</w:t>
      </w:r>
      <w:r w:rsidRPr="007E6117">
        <w:rPr>
          <w:rStyle w:val="TagStyle"/>
          <w:rtl/>
        </w:rPr>
        <w:t xml:space="preserve"> </w:t>
      </w:r>
      <w:r>
        <w:rPr>
          <w:rtl/>
        </w:rPr>
        <w:t>נעמה לזימי (העבודה):</w:t>
      </w:r>
      <w:r w:rsidRPr="007E6117">
        <w:rPr>
          <w:rStyle w:val="TagStyle"/>
          <w:rtl/>
        </w:rPr>
        <w:t xml:space="preserve"> </w:t>
      </w:r>
      <w:r w:rsidRPr="005C223C">
        <w:rPr>
          <w:rStyle w:val="TagStyle"/>
          <w:rtl/>
        </w:rPr>
        <w:t>&lt;&lt; דובר_המשך &gt;&gt;</w:t>
      </w:r>
      <w:r>
        <w:rPr>
          <w:rtl/>
        </w:rPr>
        <w:t xml:space="preserve"> </w:t>
      </w:r>
      <w:bookmarkEnd w:id="6856"/>
    </w:p>
    <w:p w:rsidR="00B36319" w:rsidRDefault="00B36319" w:rsidP="000928D2">
      <w:pPr>
        <w:rPr>
          <w:rtl/>
        </w:rPr>
      </w:pPr>
    </w:p>
    <w:p w:rsidR="00B36319" w:rsidRDefault="00B36319" w:rsidP="000D105F">
      <w:pPr>
        <w:rPr>
          <w:rtl/>
        </w:rPr>
      </w:pPr>
      <w:r>
        <w:rPr>
          <w:rFonts w:hint="cs"/>
          <w:rtl/>
        </w:rPr>
        <w:t xml:space="preserve">זה מי שאתם. </w:t>
      </w:r>
    </w:p>
    <w:p w:rsidR="00B36319" w:rsidRDefault="00B36319" w:rsidP="000D105F">
      <w:pPr>
        <w:rPr>
          <w:rtl/>
        </w:rPr>
      </w:pPr>
      <w:bookmarkStart w:id="6857" w:name="_ETM_Q18_657091"/>
      <w:bookmarkStart w:id="6858" w:name="_ETM_Q18_657154"/>
      <w:bookmarkEnd w:id="6857"/>
      <w:bookmarkEnd w:id="6858"/>
    </w:p>
    <w:p w:rsidR="00B36319" w:rsidRDefault="00B36319" w:rsidP="000D105F">
      <w:pPr>
        <w:pStyle w:val="af5"/>
        <w:keepNext/>
        <w:rPr>
          <w:rtl/>
        </w:rPr>
      </w:pPr>
      <w:bookmarkStart w:id="6859" w:name="ET_interruption_5801_115"/>
      <w:r w:rsidRPr="005C223C">
        <w:rPr>
          <w:rStyle w:val="TagStyle"/>
          <w:rtl/>
        </w:rPr>
        <w:t xml:space="preserve"> &lt;&lt; קריאה &gt;&gt;</w:t>
      </w:r>
      <w:r w:rsidRPr="007E6117">
        <w:rPr>
          <w:rStyle w:val="TagStyle"/>
          <w:rtl/>
        </w:rPr>
        <w:t xml:space="preserve"> </w:t>
      </w:r>
      <w:r>
        <w:rPr>
          <w:rtl/>
        </w:rPr>
        <w:t>אריאל קלנר (הליכוד):</w:t>
      </w:r>
      <w:r w:rsidRPr="007E6117">
        <w:rPr>
          <w:rStyle w:val="TagStyle"/>
          <w:rtl/>
        </w:rPr>
        <w:t xml:space="preserve"> </w:t>
      </w:r>
      <w:r w:rsidRPr="005C223C">
        <w:rPr>
          <w:rStyle w:val="TagStyle"/>
          <w:rtl/>
        </w:rPr>
        <w:t>&lt;&lt; קריאה &gt;&gt;</w:t>
      </w:r>
      <w:r>
        <w:rPr>
          <w:rtl/>
        </w:rPr>
        <w:t xml:space="preserve"> </w:t>
      </w:r>
      <w:bookmarkEnd w:id="6859"/>
    </w:p>
    <w:p w:rsidR="00B36319" w:rsidRDefault="00B36319" w:rsidP="000928D2">
      <w:pPr>
        <w:rPr>
          <w:rtl/>
        </w:rPr>
      </w:pPr>
    </w:p>
    <w:p w:rsidR="00B36319" w:rsidRDefault="000928D2" w:rsidP="000928D2">
      <w:pPr>
        <w:rPr>
          <w:rtl/>
        </w:rPr>
      </w:pPr>
      <w:r>
        <w:rPr>
          <w:rFonts w:hint="cs"/>
          <w:rtl/>
        </w:rPr>
        <w:t>– – –</w:t>
      </w:r>
    </w:p>
    <w:p w:rsidR="00B36319" w:rsidRDefault="00B36319" w:rsidP="000D105F">
      <w:pPr>
        <w:rPr>
          <w:rtl/>
        </w:rPr>
      </w:pPr>
    </w:p>
    <w:p w:rsidR="00B36319" w:rsidRDefault="00B36319" w:rsidP="000D105F">
      <w:pPr>
        <w:pStyle w:val="af5"/>
        <w:keepNext/>
        <w:rPr>
          <w:rtl/>
        </w:rPr>
      </w:pPr>
      <w:bookmarkStart w:id="6860" w:name="ET_interruption_6352_116"/>
      <w:r w:rsidRPr="005C223C">
        <w:rPr>
          <w:rStyle w:val="TagStyle"/>
          <w:rtl/>
        </w:rPr>
        <w:t xml:space="preserve"> &lt;&lt; קריאה &gt;&gt;</w:t>
      </w:r>
      <w:r w:rsidRPr="007E6117">
        <w:rPr>
          <w:rStyle w:val="TagStyle"/>
          <w:rtl/>
        </w:rPr>
        <w:t xml:space="preserve"> </w:t>
      </w:r>
      <w:r>
        <w:rPr>
          <w:rtl/>
        </w:rPr>
        <w:t>אלמוג כהן (עוצמה יהודית):</w:t>
      </w:r>
      <w:r w:rsidRPr="007E6117">
        <w:rPr>
          <w:rStyle w:val="TagStyle"/>
          <w:rtl/>
        </w:rPr>
        <w:t xml:space="preserve"> </w:t>
      </w:r>
      <w:r w:rsidRPr="005C223C">
        <w:rPr>
          <w:rStyle w:val="TagStyle"/>
          <w:rtl/>
        </w:rPr>
        <w:t>&lt;&lt; קריאה &gt;&gt;</w:t>
      </w:r>
      <w:r>
        <w:rPr>
          <w:rtl/>
        </w:rPr>
        <w:t xml:space="preserve"> </w:t>
      </w:r>
      <w:bookmarkEnd w:id="6860"/>
    </w:p>
    <w:p w:rsidR="00B36319" w:rsidRDefault="00B36319" w:rsidP="000928D2">
      <w:pPr>
        <w:rPr>
          <w:rtl/>
        </w:rPr>
      </w:pPr>
    </w:p>
    <w:p w:rsidR="00B36319" w:rsidRDefault="00B36319" w:rsidP="000928D2">
      <w:pPr>
        <w:rPr>
          <w:rtl/>
        </w:rPr>
      </w:pPr>
      <w:bookmarkStart w:id="6861" w:name="_ETM_Q18_662234"/>
      <w:bookmarkEnd w:id="6861"/>
      <w:r>
        <w:rPr>
          <w:rFonts w:hint="cs"/>
          <w:rtl/>
        </w:rPr>
        <w:t xml:space="preserve">אדוני היושב-ראש, כל המדינה </w:t>
      </w:r>
      <w:r w:rsidR="000928D2">
        <w:rPr>
          <w:rFonts w:hint="cs"/>
          <w:rtl/>
        </w:rPr>
        <w:t>– – –</w:t>
      </w:r>
      <w:r>
        <w:rPr>
          <w:rFonts w:hint="cs"/>
          <w:rtl/>
        </w:rPr>
        <w:t xml:space="preserve"> צמיגים והבעירה אותם </w:t>
      </w:r>
      <w:r>
        <w:rPr>
          <w:rtl/>
        </w:rPr>
        <w:t>–</w:t>
      </w:r>
      <w:r>
        <w:rPr>
          <w:rFonts w:hint="cs"/>
          <w:rtl/>
        </w:rPr>
        <w:t xml:space="preserve"> כל השאר זה בונוס. </w:t>
      </w:r>
    </w:p>
    <w:p w:rsidR="00B36319" w:rsidRDefault="00B36319" w:rsidP="000D105F">
      <w:pPr>
        <w:ind w:firstLine="0"/>
        <w:rPr>
          <w:rtl/>
        </w:rPr>
      </w:pPr>
      <w:bookmarkStart w:id="6862" w:name="_ETM_Q18_667861"/>
      <w:bookmarkStart w:id="6863" w:name="_ETM_Q18_667980"/>
      <w:bookmarkEnd w:id="6862"/>
      <w:bookmarkEnd w:id="6863"/>
    </w:p>
    <w:p w:rsidR="00B36319" w:rsidRDefault="00B36319" w:rsidP="000D105F">
      <w:pPr>
        <w:pStyle w:val="af5"/>
        <w:keepNext/>
        <w:rPr>
          <w:rtl/>
        </w:rPr>
      </w:pPr>
      <w:bookmarkStart w:id="6864" w:name="ET_interruption_6149_117"/>
      <w:r w:rsidRPr="005C223C">
        <w:rPr>
          <w:rStyle w:val="TagStyle"/>
          <w:rtl/>
        </w:rPr>
        <w:t xml:space="preserve"> &lt;&lt; קריאה &gt;&gt;</w:t>
      </w:r>
      <w:r w:rsidRPr="007E6117">
        <w:rPr>
          <w:rStyle w:val="TagStyle"/>
          <w:rtl/>
        </w:rPr>
        <w:t xml:space="preserve"> </w:t>
      </w:r>
      <w:r>
        <w:rPr>
          <w:rtl/>
        </w:rPr>
        <w:t>גלית דיסטל אטבריאן (הליכוד):</w:t>
      </w:r>
      <w:r w:rsidRPr="007E6117">
        <w:rPr>
          <w:rStyle w:val="TagStyle"/>
          <w:rtl/>
        </w:rPr>
        <w:t xml:space="preserve"> </w:t>
      </w:r>
      <w:r w:rsidRPr="005C223C">
        <w:rPr>
          <w:rStyle w:val="TagStyle"/>
          <w:rtl/>
        </w:rPr>
        <w:t>&lt;&lt; קריאה &gt;&gt;</w:t>
      </w:r>
      <w:r>
        <w:rPr>
          <w:rtl/>
        </w:rPr>
        <w:t xml:space="preserve"> </w:t>
      </w:r>
      <w:bookmarkEnd w:id="6864"/>
    </w:p>
    <w:p w:rsidR="00B36319" w:rsidRDefault="00B36319" w:rsidP="000928D2">
      <w:pPr>
        <w:rPr>
          <w:rtl/>
        </w:rPr>
      </w:pPr>
    </w:p>
    <w:p w:rsidR="00B36319" w:rsidRPr="007E6117" w:rsidRDefault="00B36319" w:rsidP="000928D2">
      <w:pPr>
        <w:rPr>
          <w:rtl/>
        </w:rPr>
      </w:pPr>
      <w:r>
        <w:rPr>
          <w:rFonts w:hint="cs"/>
          <w:rtl/>
        </w:rPr>
        <w:t xml:space="preserve">שתלך לשרוף </w:t>
      </w:r>
      <w:r w:rsidR="000928D2">
        <w:rPr>
          <w:rFonts w:hint="cs"/>
          <w:rtl/>
        </w:rPr>
        <w:t>– – –</w:t>
      </w:r>
      <w:r>
        <w:rPr>
          <w:rFonts w:hint="cs"/>
          <w:rtl/>
        </w:rPr>
        <w:t xml:space="preserve"> המדורה.</w:t>
      </w:r>
    </w:p>
    <w:p w:rsidR="00B36319" w:rsidRDefault="00B36319" w:rsidP="000928D2">
      <w:pPr>
        <w:rPr>
          <w:rtl/>
        </w:rPr>
      </w:pPr>
    </w:p>
    <w:p w:rsidR="00B36319" w:rsidRDefault="00B36319" w:rsidP="000D105F">
      <w:pPr>
        <w:pStyle w:val="af5"/>
        <w:keepNext/>
        <w:rPr>
          <w:rtl/>
        </w:rPr>
      </w:pPr>
      <w:bookmarkStart w:id="6865" w:name="ET_interruption_6352_118"/>
      <w:r w:rsidRPr="005C223C">
        <w:rPr>
          <w:rStyle w:val="TagStyle"/>
          <w:rtl/>
        </w:rPr>
        <w:t xml:space="preserve"> &lt;&lt; קריאה &gt;&gt;</w:t>
      </w:r>
      <w:r w:rsidRPr="007E6117">
        <w:rPr>
          <w:rStyle w:val="TagStyle"/>
          <w:rtl/>
        </w:rPr>
        <w:t xml:space="preserve"> </w:t>
      </w:r>
      <w:r>
        <w:rPr>
          <w:rtl/>
        </w:rPr>
        <w:t>אלמוג כהן (עוצמה יהודית):</w:t>
      </w:r>
      <w:r w:rsidRPr="007E6117">
        <w:rPr>
          <w:rStyle w:val="TagStyle"/>
          <w:rtl/>
        </w:rPr>
        <w:t xml:space="preserve"> </w:t>
      </w:r>
      <w:r w:rsidRPr="005C223C">
        <w:rPr>
          <w:rStyle w:val="TagStyle"/>
          <w:rtl/>
        </w:rPr>
        <w:t>&lt;&lt; קריאה &gt;&gt;</w:t>
      </w:r>
      <w:r>
        <w:rPr>
          <w:rtl/>
        </w:rPr>
        <w:t xml:space="preserve"> </w:t>
      </w:r>
      <w:bookmarkEnd w:id="6865"/>
    </w:p>
    <w:p w:rsidR="00B36319" w:rsidRDefault="00B36319" w:rsidP="000928D2">
      <w:pPr>
        <w:rPr>
          <w:rtl/>
        </w:rPr>
      </w:pPr>
    </w:p>
    <w:p w:rsidR="00B36319" w:rsidRDefault="00B36319" w:rsidP="000D105F">
      <w:pPr>
        <w:rPr>
          <w:rtl/>
        </w:rPr>
      </w:pPr>
      <w:bookmarkStart w:id="6866" w:name="_ETM_Q18_664443"/>
      <w:bookmarkStart w:id="6867" w:name="_ETM_Q18_664694"/>
      <w:bookmarkStart w:id="6868" w:name="_ETM_Q18_664772"/>
      <w:bookmarkEnd w:id="6866"/>
      <w:bookmarkEnd w:id="6867"/>
      <w:bookmarkEnd w:id="6868"/>
      <w:r>
        <w:rPr>
          <w:rFonts w:hint="cs"/>
          <w:rtl/>
        </w:rPr>
        <w:t xml:space="preserve">אני רוצה להשיב. </w:t>
      </w:r>
    </w:p>
    <w:p w:rsidR="00B36319" w:rsidRDefault="00B36319" w:rsidP="000D105F">
      <w:pPr>
        <w:rPr>
          <w:rtl/>
        </w:rPr>
      </w:pPr>
    </w:p>
    <w:p w:rsidR="00B36319" w:rsidRDefault="00B36319" w:rsidP="000D105F">
      <w:pPr>
        <w:pStyle w:val="af6"/>
        <w:keepNext/>
        <w:rPr>
          <w:rtl/>
        </w:rPr>
      </w:pPr>
      <w:bookmarkStart w:id="6869" w:name="ET_yor_6598_39"/>
      <w:r w:rsidRPr="005C223C">
        <w:rPr>
          <w:rStyle w:val="TagStyle"/>
          <w:rtl/>
        </w:rPr>
        <w:t xml:space="preserve"> &lt;&lt; יור &gt;&gt;</w:t>
      </w:r>
      <w:r w:rsidRPr="002F72CF">
        <w:rPr>
          <w:rStyle w:val="TagStyle"/>
          <w:rtl/>
        </w:rPr>
        <w:t xml:space="preserve"> </w:t>
      </w:r>
      <w:r>
        <w:rPr>
          <w:rtl/>
        </w:rPr>
        <w:t>היו"ר משה סולומון:</w:t>
      </w:r>
      <w:r w:rsidRPr="002F72CF">
        <w:rPr>
          <w:rStyle w:val="TagStyle"/>
          <w:rtl/>
        </w:rPr>
        <w:t xml:space="preserve"> </w:t>
      </w:r>
      <w:r w:rsidRPr="005C223C">
        <w:rPr>
          <w:rStyle w:val="TagStyle"/>
          <w:rtl/>
        </w:rPr>
        <w:t>&lt;&lt; יור &gt;&gt;</w:t>
      </w:r>
      <w:r>
        <w:rPr>
          <w:rtl/>
        </w:rPr>
        <w:t xml:space="preserve"> </w:t>
      </w:r>
      <w:bookmarkEnd w:id="6869"/>
    </w:p>
    <w:p w:rsidR="00B36319" w:rsidRDefault="00B36319" w:rsidP="000928D2">
      <w:pPr>
        <w:rPr>
          <w:rtl/>
        </w:rPr>
      </w:pPr>
    </w:p>
    <w:p w:rsidR="00B36319" w:rsidRDefault="00B36319" w:rsidP="000D105F">
      <w:pPr>
        <w:rPr>
          <w:rtl/>
        </w:rPr>
      </w:pPr>
      <w:r>
        <w:rPr>
          <w:rFonts w:hint="cs"/>
          <w:rtl/>
        </w:rPr>
        <w:t xml:space="preserve">אם כן, חברי </w:t>
      </w:r>
      <w:bookmarkStart w:id="6870" w:name="_ETM_Q18_685982"/>
      <w:bookmarkEnd w:id="6870"/>
      <w:r>
        <w:rPr>
          <w:rFonts w:hint="cs"/>
          <w:rtl/>
        </w:rPr>
        <w:t xml:space="preserve">הכנסת, אנו עוברים להצבעה על הצעת חוק לתיקון דיני הבחירות לרשויות </w:t>
      </w:r>
      <w:bookmarkStart w:id="6871" w:name="_ETM_Q18_681424"/>
      <w:bookmarkEnd w:id="6871"/>
      <w:r>
        <w:rPr>
          <w:rFonts w:hint="cs"/>
          <w:rtl/>
        </w:rPr>
        <w:t xml:space="preserve">המקומיות (הוראת שעה), התשפ"ה–2024. גם ההצבעה הזאת תהיה שמית. </w:t>
      </w:r>
      <w:bookmarkStart w:id="6872" w:name="_ETM_Q18_692984"/>
      <w:bookmarkEnd w:id="6872"/>
      <w:r>
        <w:rPr>
          <w:rFonts w:hint="cs"/>
          <w:rtl/>
        </w:rPr>
        <w:t xml:space="preserve">אנא, סגנית מזכיר הכנסת, קראי בשמות חברי הכנסת. </w:t>
      </w:r>
    </w:p>
    <w:p w:rsidR="00B36319" w:rsidRDefault="00B36319" w:rsidP="00B509FF">
      <w:pPr>
        <w:rPr>
          <w:color w:val="0000FF"/>
          <w:rtl/>
        </w:rPr>
      </w:pPr>
    </w:p>
    <w:p w:rsidR="00B36319" w:rsidRDefault="00B36319" w:rsidP="000D105F">
      <w:pPr>
        <w:pStyle w:val="af1"/>
        <w:keepNext/>
        <w:rPr>
          <w:rtl/>
        </w:rPr>
      </w:pPr>
      <w:bookmarkStart w:id="6873" w:name="TOR_Q19"/>
      <w:bookmarkEnd w:id="6873"/>
      <w:r>
        <w:rPr>
          <w:rtl/>
        </w:rPr>
        <w:t xml:space="preserve">הצבעה </w:t>
      </w:r>
      <w:r>
        <w:rPr>
          <w:rFonts w:hint="cs"/>
          <w:rtl/>
        </w:rPr>
        <w:t>שמית</w:t>
      </w:r>
    </w:p>
    <w:p w:rsidR="00B36319" w:rsidRDefault="00B36319" w:rsidP="000D105F">
      <w:pPr>
        <w:rPr>
          <w:rtl/>
        </w:rPr>
      </w:pPr>
    </w:p>
    <w:p w:rsidR="00B36319" w:rsidRDefault="00B36319" w:rsidP="000D105F">
      <w:pPr>
        <w:pStyle w:val="af5"/>
        <w:keepNext/>
        <w:rPr>
          <w:rtl/>
        </w:rPr>
      </w:pPr>
      <w:bookmarkStart w:id="6874" w:name="ET_interruption_6316_2"/>
      <w:r w:rsidRPr="00E7466E">
        <w:rPr>
          <w:rStyle w:val="TagStyle"/>
          <w:rtl/>
        </w:rPr>
        <w:t xml:space="preserve"> &lt;&lt; קריאה &gt;&gt; </w:t>
      </w:r>
      <w:r>
        <w:rPr>
          <w:rtl/>
        </w:rPr>
        <w:t>סגנית מזכיר הכנסת ראדה חסייסי:</w:t>
      </w:r>
      <w:r w:rsidRPr="00E7466E">
        <w:rPr>
          <w:rStyle w:val="TagStyle"/>
          <w:rtl/>
        </w:rPr>
        <w:t xml:space="preserve"> &lt;&lt; קריאה &gt;&gt;</w:t>
      </w:r>
      <w:r>
        <w:rPr>
          <w:rtl/>
        </w:rPr>
        <w:t xml:space="preserve">   </w:t>
      </w:r>
      <w:bookmarkEnd w:id="6874"/>
    </w:p>
    <w:p w:rsidR="00B36319" w:rsidRDefault="00B36319" w:rsidP="000D105F">
      <w:pPr>
        <w:ind w:firstLine="0"/>
        <w:rPr>
          <w:rtl/>
        </w:rPr>
      </w:pPr>
      <w:r>
        <w:rPr>
          <w:rFonts w:hint="cs"/>
          <w:rtl/>
        </w:rPr>
        <w:t>(קוראת בשמות חברי הכנסת)</w:t>
      </w:r>
    </w:p>
    <w:p w:rsidR="00B36319" w:rsidRPr="00E7466E" w:rsidRDefault="00B36319" w:rsidP="000D105F">
      <w:pPr>
        <w:rPr>
          <w:rtl/>
        </w:rPr>
      </w:pPr>
    </w:p>
    <w:p w:rsidR="00B36319" w:rsidRDefault="00B36319" w:rsidP="009635F5">
      <w:pPr>
        <w:rPr>
          <w:rtl/>
        </w:rPr>
      </w:pPr>
      <w:r>
        <w:rPr>
          <w:rtl/>
        </w:rPr>
        <w:t>משה אבוטבול</w:t>
      </w:r>
      <w:r>
        <w:rPr>
          <w:rtl/>
        </w:rPr>
        <w:tab/>
      </w:r>
      <w:r>
        <w:rPr>
          <w:rtl/>
        </w:rPr>
        <w:tab/>
        <w:t xml:space="preserve">–   </w:t>
      </w:r>
      <w:r>
        <w:rPr>
          <w:rFonts w:hint="cs"/>
          <w:rtl/>
        </w:rPr>
        <w:t>בעד</w:t>
      </w:r>
    </w:p>
    <w:p w:rsidR="00B36319" w:rsidRDefault="00B36319" w:rsidP="009635F5">
      <w:pPr>
        <w:rPr>
          <w:rtl/>
        </w:rPr>
      </w:pPr>
      <w:r>
        <w:rPr>
          <w:rtl/>
        </w:rPr>
        <w:t>יולי יואל אדלשטיין</w:t>
      </w:r>
      <w:r>
        <w:rPr>
          <w:rtl/>
        </w:rPr>
        <w:tab/>
        <w:t xml:space="preserve">–   </w:t>
      </w:r>
      <w:r>
        <w:rPr>
          <w:rFonts w:hint="cs"/>
          <w:rtl/>
        </w:rPr>
        <w:t>אינו נוכח</w:t>
      </w:r>
    </w:p>
    <w:p w:rsidR="00B36319" w:rsidRDefault="00B36319" w:rsidP="009635F5">
      <w:pPr>
        <w:rPr>
          <w:rtl/>
        </w:rPr>
      </w:pPr>
      <w:r>
        <w:rPr>
          <w:rtl/>
        </w:rPr>
        <w:t>אמיר אוחנה</w:t>
      </w:r>
      <w:r>
        <w:rPr>
          <w:rtl/>
        </w:rPr>
        <w:tab/>
      </w:r>
      <w:r>
        <w:rPr>
          <w:rtl/>
        </w:rPr>
        <w:tab/>
        <w:t xml:space="preserve">–   </w:t>
      </w:r>
      <w:r>
        <w:rPr>
          <w:rFonts w:hint="cs"/>
          <w:rtl/>
        </w:rPr>
        <w:t>אינו נוכח</w:t>
      </w:r>
    </w:p>
    <w:p w:rsidR="00B36319" w:rsidRDefault="00B36319" w:rsidP="009635F5">
      <w:pPr>
        <w:rPr>
          <w:rtl/>
        </w:rPr>
      </w:pPr>
      <w:r>
        <w:rPr>
          <w:rtl/>
        </w:rPr>
        <w:t>ינון אזולאי</w:t>
      </w:r>
      <w:r>
        <w:rPr>
          <w:rtl/>
        </w:rPr>
        <w:tab/>
      </w:r>
      <w:r>
        <w:rPr>
          <w:rtl/>
        </w:rPr>
        <w:tab/>
        <w:t xml:space="preserve">–   </w:t>
      </w:r>
      <w:r>
        <w:rPr>
          <w:rFonts w:hint="cs"/>
          <w:rtl/>
        </w:rPr>
        <w:t>בעד</w:t>
      </w:r>
    </w:p>
    <w:p w:rsidR="00B36319" w:rsidRDefault="00B36319" w:rsidP="009635F5">
      <w:pPr>
        <w:rPr>
          <w:rtl/>
        </w:rPr>
      </w:pPr>
      <w:r>
        <w:rPr>
          <w:rtl/>
        </w:rPr>
        <w:t>גדי איזנקוט</w:t>
      </w:r>
      <w:r>
        <w:rPr>
          <w:rtl/>
        </w:rPr>
        <w:tab/>
      </w:r>
      <w:r>
        <w:rPr>
          <w:rtl/>
        </w:rPr>
        <w:tab/>
        <w:t xml:space="preserve">–   </w:t>
      </w:r>
      <w:r>
        <w:rPr>
          <w:rFonts w:hint="cs"/>
          <w:rtl/>
        </w:rPr>
        <w:t>נגד</w:t>
      </w:r>
    </w:p>
    <w:p w:rsidR="00B36319" w:rsidRDefault="00B36319" w:rsidP="009635F5">
      <w:pPr>
        <w:rPr>
          <w:rtl/>
        </w:rPr>
      </w:pPr>
      <w:r>
        <w:rPr>
          <w:rtl/>
        </w:rPr>
        <w:t>ישראל אייכלר</w:t>
      </w:r>
      <w:r>
        <w:rPr>
          <w:rtl/>
        </w:rPr>
        <w:tab/>
      </w:r>
      <w:r>
        <w:rPr>
          <w:rtl/>
        </w:rPr>
        <w:tab/>
        <w:t xml:space="preserve">–   </w:t>
      </w:r>
      <w:r>
        <w:rPr>
          <w:rFonts w:hint="cs"/>
          <w:rtl/>
        </w:rPr>
        <w:t>בעד</w:t>
      </w:r>
    </w:p>
    <w:p w:rsidR="00B36319" w:rsidRDefault="00B36319" w:rsidP="009635F5">
      <w:pPr>
        <w:rPr>
          <w:rtl/>
        </w:rPr>
      </w:pPr>
      <w:r>
        <w:rPr>
          <w:rtl/>
        </w:rPr>
        <w:t>דן אילוז</w:t>
      </w:r>
      <w:r>
        <w:rPr>
          <w:rtl/>
        </w:rPr>
        <w:tab/>
      </w:r>
      <w:r>
        <w:rPr>
          <w:rtl/>
        </w:rPr>
        <w:tab/>
      </w:r>
      <w:r>
        <w:rPr>
          <w:rtl/>
        </w:rPr>
        <w:tab/>
        <w:t xml:space="preserve">–   </w:t>
      </w:r>
      <w:r>
        <w:rPr>
          <w:rFonts w:hint="cs"/>
          <w:rtl/>
        </w:rPr>
        <w:t>בעד</w:t>
      </w:r>
    </w:p>
    <w:p w:rsidR="00B36319" w:rsidRDefault="00B36319" w:rsidP="009635F5">
      <w:pPr>
        <w:rPr>
          <w:rtl/>
        </w:rPr>
      </w:pPr>
      <w:r>
        <w:rPr>
          <w:rtl/>
        </w:rPr>
        <w:t>ואליד אלהואשלה</w:t>
      </w:r>
      <w:r>
        <w:rPr>
          <w:rtl/>
        </w:rPr>
        <w:tab/>
      </w:r>
      <w:r>
        <w:rPr>
          <w:rtl/>
        </w:rPr>
        <w:tab/>
        <w:t xml:space="preserve">–   </w:t>
      </w:r>
      <w:r>
        <w:rPr>
          <w:rFonts w:hint="cs"/>
          <w:rtl/>
        </w:rPr>
        <w:t>נגד</w:t>
      </w:r>
    </w:p>
    <w:p w:rsidR="00B36319" w:rsidRDefault="00B36319" w:rsidP="009635F5">
      <w:pPr>
        <w:rPr>
          <w:rtl/>
        </w:rPr>
      </w:pPr>
      <w:r>
        <w:rPr>
          <w:rtl/>
        </w:rPr>
        <w:t>קארין אלהרר</w:t>
      </w:r>
      <w:r>
        <w:rPr>
          <w:rtl/>
        </w:rPr>
        <w:tab/>
      </w:r>
      <w:r>
        <w:rPr>
          <w:rtl/>
        </w:rPr>
        <w:tab/>
        <w:t xml:space="preserve">–   </w:t>
      </w:r>
      <w:r>
        <w:rPr>
          <w:rFonts w:hint="cs"/>
          <w:rtl/>
        </w:rPr>
        <w:t>אינה נוכחת</w:t>
      </w:r>
    </w:p>
    <w:p w:rsidR="00B36319" w:rsidRDefault="00B36319" w:rsidP="009635F5">
      <w:pPr>
        <w:rPr>
          <w:rtl/>
        </w:rPr>
      </w:pPr>
      <w:r>
        <w:rPr>
          <w:rtl/>
        </w:rPr>
        <w:t>זאב אלקין</w:t>
      </w:r>
      <w:r>
        <w:rPr>
          <w:rtl/>
        </w:rPr>
        <w:tab/>
      </w:r>
      <w:r>
        <w:rPr>
          <w:rtl/>
        </w:rPr>
        <w:tab/>
        <w:t xml:space="preserve">–   </w:t>
      </w:r>
      <w:r>
        <w:rPr>
          <w:rFonts w:hint="cs"/>
          <w:rtl/>
        </w:rPr>
        <w:t>בעד</w:t>
      </w:r>
    </w:p>
    <w:p w:rsidR="00B36319" w:rsidRDefault="00B36319" w:rsidP="009635F5">
      <w:pPr>
        <w:rPr>
          <w:rtl/>
        </w:rPr>
      </w:pPr>
      <w:r>
        <w:rPr>
          <w:rtl/>
        </w:rPr>
        <w:t>משה ארבל</w:t>
      </w:r>
      <w:r>
        <w:rPr>
          <w:rtl/>
        </w:rPr>
        <w:tab/>
      </w:r>
      <w:r>
        <w:rPr>
          <w:rtl/>
        </w:rPr>
        <w:tab/>
        <w:t xml:space="preserve">–   </w:t>
      </w:r>
      <w:r>
        <w:rPr>
          <w:rFonts w:hint="cs"/>
          <w:rtl/>
        </w:rPr>
        <w:t>בעד</w:t>
      </w:r>
    </w:p>
    <w:p w:rsidR="00B36319" w:rsidRDefault="00B36319" w:rsidP="009635F5">
      <w:pPr>
        <w:rPr>
          <w:rtl/>
        </w:rPr>
      </w:pPr>
      <w:r>
        <w:rPr>
          <w:rtl/>
        </w:rPr>
        <w:t>יעקב אשר</w:t>
      </w:r>
      <w:r>
        <w:rPr>
          <w:rtl/>
        </w:rPr>
        <w:tab/>
      </w:r>
      <w:r>
        <w:rPr>
          <w:rtl/>
        </w:rPr>
        <w:tab/>
        <w:t xml:space="preserve">–   </w:t>
      </w:r>
      <w:r>
        <w:rPr>
          <w:rFonts w:hint="cs"/>
          <w:rtl/>
        </w:rPr>
        <w:t>בעד</w:t>
      </w:r>
    </w:p>
    <w:p w:rsidR="00B36319" w:rsidRDefault="00B36319" w:rsidP="009635F5">
      <w:pPr>
        <w:rPr>
          <w:rtl/>
        </w:rPr>
      </w:pPr>
      <w:r>
        <w:rPr>
          <w:rtl/>
        </w:rPr>
        <w:t>אביחי אברהם בוארון</w:t>
      </w:r>
      <w:r>
        <w:rPr>
          <w:rtl/>
        </w:rPr>
        <w:tab/>
        <w:t xml:space="preserve">–   </w:t>
      </w:r>
      <w:r>
        <w:rPr>
          <w:rFonts w:hint="cs"/>
          <w:rtl/>
        </w:rPr>
        <w:t>בעד</w:t>
      </w:r>
    </w:p>
    <w:p w:rsidR="00B36319" w:rsidRDefault="00B36319" w:rsidP="009635F5">
      <w:pPr>
        <w:rPr>
          <w:rtl/>
        </w:rPr>
      </w:pPr>
      <w:r>
        <w:rPr>
          <w:rtl/>
        </w:rPr>
        <w:t>אוריאל בוסו</w:t>
      </w:r>
      <w:r>
        <w:rPr>
          <w:rtl/>
        </w:rPr>
        <w:tab/>
      </w:r>
      <w:r>
        <w:rPr>
          <w:rtl/>
        </w:rPr>
        <w:tab/>
        <w:t xml:space="preserve">–   </w:t>
      </w:r>
      <w:r>
        <w:rPr>
          <w:rFonts w:hint="cs"/>
          <w:rtl/>
        </w:rPr>
        <w:t>בעד</w:t>
      </w:r>
    </w:p>
    <w:p w:rsidR="00B36319" w:rsidRDefault="00B36319" w:rsidP="009635F5">
      <w:pPr>
        <w:rPr>
          <w:rtl/>
        </w:rPr>
      </w:pPr>
      <w:r>
        <w:rPr>
          <w:rtl/>
        </w:rPr>
        <w:t>מישל בוסקילה</w:t>
      </w:r>
      <w:r>
        <w:rPr>
          <w:rtl/>
        </w:rPr>
        <w:tab/>
      </w:r>
      <w:r>
        <w:rPr>
          <w:rtl/>
        </w:rPr>
        <w:tab/>
        <w:t xml:space="preserve">–   </w:t>
      </w:r>
      <w:r>
        <w:rPr>
          <w:rFonts w:hint="cs"/>
          <w:rtl/>
        </w:rPr>
        <w:t>בעד</w:t>
      </w:r>
    </w:p>
    <w:p w:rsidR="00B36319" w:rsidRDefault="00B36319" w:rsidP="009635F5">
      <w:pPr>
        <w:rPr>
          <w:rtl/>
        </w:rPr>
      </w:pPr>
      <w:r>
        <w:rPr>
          <w:rtl/>
        </w:rPr>
        <w:t>דבי ביטון</w:t>
      </w:r>
      <w:r>
        <w:rPr>
          <w:rtl/>
        </w:rPr>
        <w:tab/>
      </w:r>
      <w:r>
        <w:rPr>
          <w:rtl/>
        </w:rPr>
        <w:tab/>
        <w:t xml:space="preserve">–   </w:t>
      </w:r>
      <w:r>
        <w:rPr>
          <w:rFonts w:hint="cs"/>
          <w:rtl/>
        </w:rPr>
        <w:t>נגד</w:t>
      </w:r>
    </w:p>
    <w:p w:rsidR="00B36319" w:rsidRDefault="00B36319" w:rsidP="009635F5">
      <w:pPr>
        <w:rPr>
          <w:rtl/>
        </w:rPr>
      </w:pPr>
      <w:r>
        <w:rPr>
          <w:rtl/>
        </w:rPr>
        <w:t>מיכאל מרדכי ביטון</w:t>
      </w:r>
      <w:r>
        <w:rPr>
          <w:rtl/>
        </w:rPr>
        <w:tab/>
        <w:t xml:space="preserve">–   </w:t>
      </w:r>
      <w:r>
        <w:rPr>
          <w:rFonts w:hint="cs"/>
          <w:rtl/>
        </w:rPr>
        <w:t xml:space="preserve">אינו </w:t>
      </w:r>
      <w:bookmarkStart w:id="6875" w:name="_ETM_Q19_167542"/>
      <w:bookmarkEnd w:id="6875"/>
      <w:r>
        <w:rPr>
          <w:rFonts w:hint="cs"/>
          <w:rtl/>
        </w:rPr>
        <w:t>נוכח</w:t>
      </w:r>
    </w:p>
    <w:p w:rsidR="00B36319" w:rsidRDefault="00B36319" w:rsidP="009635F5">
      <w:pPr>
        <w:rPr>
          <w:rtl/>
        </w:rPr>
      </w:pPr>
      <w:r>
        <w:rPr>
          <w:rtl/>
        </w:rPr>
        <w:t>דוד ביטן</w:t>
      </w:r>
      <w:r>
        <w:rPr>
          <w:rtl/>
        </w:rPr>
        <w:tab/>
      </w:r>
      <w:r>
        <w:rPr>
          <w:rtl/>
        </w:rPr>
        <w:tab/>
      </w:r>
      <w:r>
        <w:rPr>
          <w:rtl/>
        </w:rPr>
        <w:tab/>
        <w:t xml:space="preserve">–   </w:t>
      </w:r>
      <w:r>
        <w:rPr>
          <w:rFonts w:hint="cs"/>
          <w:rtl/>
        </w:rPr>
        <w:t>בעד</w:t>
      </w:r>
    </w:p>
    <w:p w:rsidR="00B36319" w:rsidRDefault="00B36319" w:rsidP="009635F5">
      <w:pPr>
        <w:rPr>
          <w:rtl/>
        </w:rPr>
      </w:pPr>
      <w:r>
        <w:rPr>
          <w:rtl/>
        </w:rPr>
        <w:t>בועז ביסמוט</w:t>
      </w:r>
      <w:r>
        <w:rPr>
          <w:rtl/>
        </w:rPr>
        <w:tab/>
      </w:r>
      <w:r>
        <w:rPr>
          <w:rtl/>
        </w:rPr>
        <w:tab/>
        <w:t xml:space="preserve">–   </w:t>
      </w:r>
      <w:r>
        <w:rPr>
          <w:rFonts w:hint="cs"/>
          <w:rtl/>
        </w:rPr>
        <w:t>בעד</w:t>
      </w:r>
    </w:p>
    <w:p w:rsidR="00B36319" w:rsidRDefault="00B36319" w:rsidP="009635F5">
      <w:pPr>
        <w:rPr>
          <w:rtl/>
        </w:rPr>
      </w:pPr>
      <w:r>
        <w:rPr>
          <w:rtl/>
        </w:rPr>
        <w:t>ולדימיר בליאק</w:t>
      </w:r>
      <w:r>
        <w:rPr>
          <w:rtl/>
        </w:rPr>
        <w:tab/>
      </w:r>
      <w:r>
        <w:rPr>
          <w:rtl/>
        </w:rPr>
        <w:tab/>
        <w:t xml:space="preserve">–   </w:t>
      </w:r>
      <w:r>
        <w:rPr>
          <w:rFonts w:hint="cs"/>
          <w:rtl/>
        </w:rPr>
        <w:t>נגד</w:t>
      </w:r>
    </w:p>
    <w:p w:rsidR="00B36319" w:rsidRDefault="00B36319" w:rsidP="009635F5">
      <w:pPr>
        <w:rPr>
          <w:rtl/>
        </w:rPr>
      </w:pPr>
      <w:r>
        <w:rPr>
          <w:rtl/>
        </w:rPr>
        <w:t>מירב בן ארי</w:t>
      </w:r>
      <w:r>
        <w:rPr>
          <w:rtl/>
        </w:rPr>
        <w:tab/>
      </w:r>
      <w:r>
        <w:rPr>
          <w:rtl/>
        </w:rPr>
        <w:tab/>
        <w:t xml:space="preserve">–   </w:t>
      </w:r>
      <w:r>
        <w:rPr>
          <w:rFonts w:hint="cs"/>
          <w:rtl/>
        </w:rPr>
        <w:t>נגד</w:t>
      </w:r>
    </w:p>
    <w:p w:rsidR="00B36319" w:rsidRDefault="00B36319" w:rsidP="009635F5">
      <w:pPr>
        <w:rPr>
          <w:rtl/>
        </w:rPr>
      </w:pPr>
      <w:r>
        <w:rPr>
          <w:rtl/>
        </w:rPr>
        <w:t>רם בן ברק</w:t>
      </w:r>
      <w:r>
        <w:rPr>
          <w:rtl/>
        </w:rPr>
        <w:tab/>
      </w:r>
      <w:r>
        <w:rPr>
          <w:rtl/>
        </w:rPr>
        <w:tab/>
        <w:t xml:space="preserve">–   </w:t>
      </w:r>
      <w:r>
        <w:rPr>
          <w:rFonts w:hint="cs"/>
          <w:rtl/>
        </w:rPr>
        <w:t>אינו נוכח</w:t>
      </w:r>
    </w:p>
    <w:p w:rsidR="00B36319" w:rsidRDefault="00B36319" w:rsidP="009635F5">
      <w:pPr>
        <w:rPr>
          <w:rtl/>
        </w:rPr>
      </w:pPr>
      <w:r>
        <w:rPr>
          <w:rtl/>
        </w:rPr>
        <w:t>איתמר בן גביר</w:t>
      </w:r>
      <w:r>
        <w:rPr>
          <w:rtl/>
        </w:rPr>
        <w:tab/>
      </w:r>
      <w:r>
        <w:rPr>
          <w:rtl/>
        </w:rPr>
        <w:tab/>
        <w:t xml:space="preserve">–   </w:t>
      </w:r>
      <w:r>
        <w:rPr>
          <w:rFonts w:hint="cs"/>
          <w:rtl/>
        </w:rPr>
        <w:t>אינו נוכח</w:t>
      </w:r>
    </w:p>
    <w:p w:rsidR="00B36319" w:rsidRDefault="00B36319" w:rsidP="009635F5">
      <w:pPr>
        <w:rPr>
          <w:rtl/>
        </w:rPr>
      </w:pPr>
      <w:r>
        <w:rPr>
          <w:rtl/>
        </w:rPr>
        <w:t>אברהם בצלאל</w:t>
      </w:r>
      <w:r>
        <w:rPr>
          <w:rtl/>
        </w:rPr>
        <w:tab/>
      </w:r>
      <w:r>
        <w:rPr>
          <w:rtl/>
        </w:rPr>
        <w:tab/>
        <w:t xml:space="preserve">–   </w:t>
      </w:r>
      <w:r>
        <w:rPr>
          <w:rFonts w:hint="cs"/>
          <w:rtl/>
        </w:rPr>
        <w:t>בעד</w:t>
      </w:r>
    </w:p>
    <w:p w:rsidR="00B36319" w:rsidRDefault="00B36319" w:rsidP="009635F5">
      <w:pPr>
        <w:rPr>
          <w:rtl/>
        </w:rPr>
      </w:pPr>
      <w:r>
        <w:rPr>
          <w:rtl/>
        </w:rPr>
        <w:t>אליהו ברוכי</w:t>
      </w:r>
      <w:r>
        <w:rPr>
          <w:rtl/>
        </w:rPr>
        <w:tab/>
      </w:r>
      <w:r>
        <w:rPr>
          <w:rtl/>
        </w:rPr>
        <w:tab/>
        <w:t xml:space="preserve">–   </w:t>
      </w:r>
      <w:r>
        <w:rPr>
          <w:rFonts w:hint="cs"/>
          <w:rtl/>
        </w:rPr>
        <w:t>בעד</w:t>
      </w:r>
    </w:p>
    <w:p w:rsidR="00B36319" w:rsidRDefault="00B36319" w:rsidP="009635F5">
      <w:pPr>
        <w:rPr>
          <w:rtl/>
        </w:rPr>
      </w:pPr>
      <w:r>
        <w:rPr>
          <w:rtl/>
        </w:rPr>
        <w:t>ניר ברקת</w:t>
      </w:r>
      <w:r>
        <w:rPr>
          <w:rtl/>
        </w:rPr>
        <w:tab/>
      </w:r>
      <w:r>
        <w:rPr>
          <w:rtl/>
        </w:rPr>
        <w:tab/>
        <w:t xml:space="preserve">–   </w:t>
      </w:r>
      <w:r>
        <w:rPr>
          <w:rFonts w:hint="cs"/>
          <w:rtl/>
        </w:rPr>
        <w:t>בעד</w:t>
      </w:r>
    </w:p>
    <w:p w:rsidR="00B36319" w:rsidRDefault="00B36319" w:rsidP="009635F5">
      <w:pPr>
        <w:rPr>
          <w:rtl/>
        </w:rPr>
      </w:pPr>
      <w:r>
        <w:rPr>
          <w:rtl/>
        </w:rPr>
        <w:t>ששון ששי גואטה</w:t>
      </w:r>
      <w:r>
        <w:rPr>
          <w:rtl/>
        </w:rPr>
        <w:tab/>
      </w:r>
      <w:r>
        <w:rPr>
          <w:rtl/>
        </w:rPr>
        <w:tab/>
        <w:t xml:space="preserve">–   </w:t>
      </w:r>
      <w:r>
        <w:rPr>
          <w:rFonts w:hint="cs"/>
          <w:rtl/>
        </w:rPr>
        <w:t>בעד</w:t>
      </w:r>
    </w:p>
    <w:p w:rsidR="00B36319" w:rsidRDefault="00B36319" w:rsidP="009635F5">
      <w:pPr>
        <w:rPr>
          <w:rtl/>
        </w:rPr>
      </w:pPr>
      <w:r>
        <w:rPr>
          <w:rtl/>
        </w:rPr>
        <w:t>טלי גוטליב</w:t>
      </w:r>
      <w:r>
        <w:rPr>
          <w:rtl/>
        </w:rPr>
        <w:tab/>
      </w:r>
      <w:r>
        <w:rPr>
          <w:rtl/>
        </w:rPr>
        <w:tab/>
        <w:t xml:space="preserve">–   </w:t>
      </w:r>
      <w:r>
        <w:rPr>
          <w:rFonts w:hint="cs"/>
          <w:rtl/>
        </w:rPr>
        <w:t>בעד</w:t>
      </w:r>
    </w:p>
    <w:p w:rsidR="00B36319" w:rsidRDefault="00B36319" w:rsidP="009635F5">
      <w:pPr>
        <w:rPr>
          <w:rtl/>
        </w:rPr>
      </w:pPr>
      <w:r>
        <w:rPr>
          <w:rtl/>
        </w:rPr>
        <w:t>מאי גולן</w:t>
      </w:r>
      <w:r>
        <w:rPr>
          <w:rtl/>
        </w:rPr>
        <w:tab/>
      </w:r>
      <w:r>
        <w:rPr>
          <w:rtl/>
        </w:rPr>
        <w:tab/>
      </w:r>
      <w:r>
        <w:rPr>
          <w:rtl/>
        </w:rPr>
        <w:tab/>
        <w:t xml:space="preserve">–   </w:t>
      </w:r>
      <w:r>
        <w:rPr>
          <w:rFonts w:hint="cs"/>
          <w:rtl/>
        </w:rPr>
        <w:t>אינה נוכחת</w:t>
      </w:r>
    </w:p>
    <w:p w:rsidR="00B36319" w:rsidRDefault="00B36319" w:rsidP="009635F5">
      <w:pPr>
        <w:rPr>
          <w:rtl/>
        </w:rPr>
      </w:pPr>
      <w:r>
        <w:rPr>
          <w:rtl/>
        </w:rPr>
        <w:t>יואב גלנט</w:t>
      </w:r>
      <w:r>
        <w:rPr>
          <w:rtl/>
        </w:rPr>
        <w:tab/>
      </w:r>
      <w:r>
        <w:rPr>
          <w:rtl/>
        </w:rPr>
        <w:tab/>
        <w:t xml:space="preserve">–   </w:t>
      </w:r>
      <w:r>
        <w:rPr>
          <w:rFonts w:hint="cs"/>
          <w:rtl/>
        </w:rPr>
        <w:t>אינו נוכח</w:t>
      </w:r>
    </w:p>
    <w:p w:rsidR="00B36319" w:rsidRDefault="00B36319" w:rsidP="009635F5">
      <w:pPr>
        <w:rPr>
          <w:rtl/>
        </w:rPr>
      </w:pPr>
      <w:r>
        <w:rPr>
          <w:rtl/>
        </w:rPr>
        <w:t>גילה גמליאל</w:t>
      </w:r>
      <w:r>
        <w:rPr>
          <w:rtl/>
        </w:rPr>
        <w:tab/>
      </w:r>
      <w:r>
        <w:rPr>
          <w:rtl/>
        </w:rPr>
        <w:tab/>
        <w:t xml:space="preserve">–   </w:t>
      </w:r>
      <w:r>
        <w:rPr>
          <w:rFonts w:hint="cs"/>
          <w:rtl/>
        </w:rPr>
        <w:t>בעד</w:t>
      </w:r>
    </w:p>
    <w:p w:rsidR="00B36319" w:rsidRDefault="00B36319" w:rsidP="009635F5">
      <w:pPr>
        <w:rPr>
          <w:rtl/>
        </w:rPr>
      </w:pPr>
      <w:r>
        <w:rPr>
          <w:rtl/>
        </w:rPr>
        <w:t>בנימין גנץ</w:t>
      </w:r>
      <w:r>
        <w:rPr>
          <w:rtl/>
        </w:rPr>
        <w:tab/>
      </w:r>
      <w:r>
        <w:rPr>
          <w:rtl/>
        </w:rPr>
        <w:tab/>
        <w:t xml:space="preserve">–   </w:t>
      </w:r>
      <w:r>
        <w:rPr>
          <w:rFonts w:hint="cs"/>
          <w:rtl/>
        </w:rPr>
        <w:t>אינו נוכח</w:t>
      </w:r>
    </w:p>
    <w:p w:rsidR="00B36319" w:rsidRDefault="00B36319" w:rsidP="009635F5">
      <w:pPr>
        <w:rPr>
          <w:rtl/>
        </w:rPr>
      </w:pPr>
      <w:r>
        <w:rPr>
          <w:rtl/>
        </w:rPr>
        <w:t>משה גפני</w:t>
      </w:r>
      <w:r>
        <w:rPr>
          <w:rtl/>
        </w:rPr>
        <w:tab/>
      </w:r>
      <w:r>
        <w:rPr>
          <w:rtl/>
        </w:rPr>
        <w:tab/>
        <w:t xml:space="preserve">–   </w:t>
      </w:r>
      <w:r>
        <w:rPr>
          <w:rFonts w:hint="cs"/>
          <w:rtl/>
        </w:rPr>
        <w:t>אינו נוכח</w:t>
      </w:r>
    </w:p>
    <w:p w:rsidR="00B36319" w:rsidRDefault="00B36319" w:rsidP="009635F5">
      <w:pPr>
        <w:rPr>
          <w:rtl/>
        </w:rPr>
      </w:pPr>
      <w:r>
        <w:rPr>
          <w:rtl/>
        </w:rPr>
        <w:t>סימון דוידסון</w:t>
      </w:r>
      <w:r>
        <w:rPr>
          <w:rtl/>
        </w:rPr>
        <w:tab/>
      </w:r>
      <w:r>
        <w:rPr>
          <w:rtl/>
        </w:rPr>
        <w:tab/>
        <w:t xml:space="preserve">–   </w:t>
      </w:r>
      <w:r>
        <w:rPr>
          <w:rFonts w:hint="cs"/>
          <w:rtl/>
        </w:rPr>
        <w:t>אינו נוכח</w:t>
      </w:r>
    </w:p>
    <w:p w:rsidR="00B36319" w:rsidRDefault="00B36319" w:rsidP="009635F5">
      <w:pPr>
        <w:rPr>
          <w:rtl/>
        </w:rPr>
      </w:pPr>
      <w:r>
        <w:rPr>
          <w:rtl/>
        </w:rPr>
        <w:t>אבי דיכטר</w:t>
      </w:r>
      <w:r>
        <w:rPr>
          <w:rtl/>
        </w:rPr>
        <w:tab/>
      </w:r>
      <w:r>
        <w:rPr>
          <w:rtl/>
        </w:rPr>
        <w:tab/>
        <w:t xml:space="preserve">–   </w:t>
      </w:r>
      <w:r>
        <w:rPr>
          <w:rFonts w:hint="cs"/>
          <w:rtl/>
        </w:rPr>
        <w:t>בעד</w:t>
      </w:r>
    </w:p>
    <w:p w:rsidR="00B36319" w:rsidRDefault="00B36319" w:rsidP="009635F5">
      <w:pPr>
        <w:rPr>
          <w:rtl/>
        </w:rPr>
      </w:pPr>
      <w:r>
        <w:rPr>
          <w:rtl/>
        </w:rPr>
        <w:t>גלית דיסטל אטבריאן</w:t>
      </w:r>
      <w:r>
        <w:rPr>
          <w:rtl/>
        </w:rPr>
        <w:tab/>
        <w:t xml:space="preserve">–   </w:t>
      </w:r>
      <w:r>
        <w:rPr>
          <w:rFonts w:hint="cs"/>
          <w:rtl/>
        </w:rPr>
        <w:t>בעד</w:t>
      </w:r>
    </w:p>
    <w:p w:rsidR="00B36319" w:rsidRDefault="00B36319" w:rsidP="009635F5">
      <w:pPr>
        <w:rPr>
          <w:rtl/>
        </w:rPr>
      </w:pPr>
      <w:r>
        <w:rPr>
          <w:rtl/>
        </w:rPr>
        <w:t>אלי דלל</w:t>
      </w:r>
      <w:r>
        <w:rPr>
          <w:rtl/>
        </w:rPr>
        <w:tab/>
      </w:r>
      <w:r>
        <w:rPr>
          <w:rtl/>
        </w:rPr>
        <w:tab/>
      </w:r>
      <w:r>
        <w:rPr>
          <w:rtl/>
        </w:rPr>
        <w:tab/>
        <w:t xml:space="preserve">–   </w:t>
      </w:r>
      <w:r>
        <w:rPr>
          <w:rFonts w:hint="cs"/>
          <w:rtl/>
        </w:rPr>
        <w:t>בעד</w:t>
      </w:r>
    </w:p>
    <w:p w:rsidR="00B36319" w:rsidRDefault="00B36319" w:rsidP="009635F5">
      <w:pPr>
        <w:rPr>
          <w:rtl/>
        </w:rPr>
      </w:pPr>
      <w:r>
        <w:rPr>
          <w:rtl/>
        </w:rPr>
        <w:t>שלום דנינו</w:t>
      </w:r>
      <w:r>
        <w:rPr>
          <w:rtl/>
        </w:rPr>
        <w:tab/>
      </w:r>
      <w:r>
        <w:rPr>
          <w:rtl/>
        </w:rPr>
        <w:tab/>
        <w:t xml:space="preserve">–   </w:t>
      </w:r>
      <w:r>
        <w:rPr>
          <w:rFonts w:hint="cs"/>
          <w:rtl/>
        </w:rPr>
        <w:t>בעד</w:t>
      </w:r>
    </w:p>
    <w:p w:rsidR="00B36319" w:rsidRDefault="00B36319" w:rsidP="009635F5">
      <w:pPr>
        <w:rPr>
          <w:rtl/>
        </w:rPr>
      </w:pPr>
      <w:r>
        <w:rPr>
          <w:rtl/>
        </w:rPr>
        <w:t>אריה מכלוף דרעי</w:t>
      </w:r>
      <w:r>
        <w:rPr>
          <w:rtl/>
        </w:rPr>
        <w:tab/>
        <w:t xml:space="preserve">–   </w:t>
      </w:r>
      <w:r>
        <w:rPr>
          <w:rFonts w:hint="cs"/>
          <w:rtl/>
        </w:rPr>
        <w:t xml:space="preserve">אינו </w:t>
      </w:r>
      <w:bookmarkStart w:id="6876" w:name="_ETM_Q19_276743"/>
      <w:bookmarkEnd w:id="6876"/>
      <w:r>
        <w:rPr>
          <w:rFonts w:hint="cs"/>
          <w:rtl/>
        </w:rPr>
        <w:t>נוכח</w:t>
      </w:r>
    </w:p>
    <w:p w:rsidR="00B36319" w:rsidRDefault="00B36319" w:rsidP="009635F5">
      <w:pPr>
        <w:rPr>
          <w:rtl/>
        </w:rPr>
      </w:pPr>
      <w:r>
        <w:rPr>
          <w:rtl/>
        </w:rPr>
        <w:t>עמית הלוי</w:t>
      </w:r>
      <w:r>
        <w:rPr>
          <w:rtl/>
        </w:rPr>
        <w:tab/>
      </w:r>
      <w:r>
        <w:rPr>
          <w:rtl/>
        </w:rPr>
        <w:tab/>
        <w:t xml:space="preserve">–   </w:t>
      </w:r>
      <w:r>
        <w:rPr>
          <w:rFonts w:hint="cs"/>
          <w:rtl/>
        </w:rPr>
        <w:t>בעד</w:t>
      </w:r>
    </w:p>
    <w:p w:rsidR="00B36319" w:rsidRDefault="00B36319" w:rsidP="009635F5">
      <w:pPr>
        <w:rPr>
          <w:rtl/>
        </w:rPr>
      </w:pPr>
      <w:r>
        <w:rPr>
          <w:rtl/>
        </w:rPr>
        <w:t>שרן מרים השכל</w:t>
      </w:r>
      <w:r>
        <w:rPr>
          <w:rtl/>
        </w:rPr>
        <w:tab/>
      </w:r>
      <w:r>
        <w:rPr>
          <w:rtl/>
        </w:rPr>
        <w:tab/>
        <w:t xml:space="preserve">–   </w:t>
      </w:r>
      <w:r>
        <w:rPr>
          <w:rFonts w:hint="cs"/>
          <w:rtl/>
        </w:rPr>
        <w:t>בעד</w:t>
      </w:r>
    </w:p>
    <w:p w:rsidR="00B36319" w:rsidRDefault="00B36319" w:rsidP="009635F5">
      <w:pPr>
        <w:rPr>
          <w:rtl/>
        </w:rPr>
      </w:pPr>
      <w:r>
        <w:rPr>
          <w:rtl/>
        </w:rPr>
        <w:t>ניסים ואטורי</w:t>
      </w:r>
      <w:r>
        <w:rPr>
          <w:rtl/>
        </w:rPr>
        <w:tab/>
      </w:r>
      <w:r>
        <w:rPr>
          <w:rtl/>
        </w:rPr>
        <w:tab/>
        <w:t xml:space="preserve">–   </w:t>
      </w:r>
      <w:r>
        <w:rPr>
          <w:rFonts w:hint="cs"/>
          <w:rtl/>
        </w:rPr>
        <w:t>בעד</w:t>
      </w:r>
    </w:p>
    <w:p w:rsidR="00B36319" w:rsidRDefault="00B36319" w:rsidP="009635F5">
      <w:pPr>
        <w:rPr>
          <w:rtl/>
        </w:rPr>
      </w:pPr>
      <w:r>
        <w:rPr>
          <w:rtl/>
        </w:rPr>
        <w:t>מיכל מרים וולדיגר</w:t>
      </w:r>
      <w:r>
        <w:rPr>
          <w:rtl/>
        </w:rPr>
        <w:tab/>
        <w:t xml:space="preserve">–   </w:t>
      </w:r>
      <w:r>
        <w:rPr>
          <w:rFonts w:hint="cs"/>
          <w:rtl/>
        </w:rPr>
        <w:t>בעד</w:t>
      </w:r>
    </w:p>
    <w:p w:rsidR="00B36319" w:rsidRDefault="00B36319" w:rsidP="009635F5">
      <w:pPr>
        <w:rPr>
          <w:rtl/>
        </w:rPr>
      </w:pPr>
      <w:r>
        <w:rPr>
          <w:rtl/>
        </w:rPr>
        <w:t>יצחק שמעון וסרלאוף</w:t>
      </w:r>
      <w:r>
        <w:rPr>
          <w:rtl/>
        </w:rPr>
        <w:tab/>
        <w:t xml:space="preserve">–   </w:t>
      </w:r>
      <w:r>
        <w:rPr>
          <w:rFonts w:hint="cs"/>
          <w:rtl/>
        </w:rPr>
        <w:t>בעד</w:t>
      </w:r>
    </w:p>
    <w:p w:rsidR="00B36319" w:rsidRDefault="00B36319" w:rsidP="009635F5">
      <w:pPr>
        <w:rPr>
          <w:rtl/>
        </w:rPr>
      </w:pPr>
      <w:r>
        <w:rPr>
          <w:rtl/>
        </w:rPr>
        <w:t>יאסר חוג'יראת</w:t>
      </w:r>
      <w:r>
        <w:rPr>
          <w:rtl/>
        </w:rPr>
        <w:tab/>
      </w:r>
      <w:r>
        <w:rPr>
          <w:rtl/>
        </w:rPr>
        <w:tab/>
        <w:t xml:space="preserve">–   </w:t>
      </w:r>
      <w:r>
        <w:rPr>
          <w:rFonts w:hint="cs"/>
          <w:rtl/>
        </w:rPr>
        <w:t>אינו נוכח</w:t>
      </w:r>
    </w:p>
    <w:p w:rsidR="00B36319" w:rsidRDefault="00B36319" w:rsidP="009635F5">
      <w:pPr>
        <w:rPr>
          <w:rtl/>
        </w:rPr>
      </w:pPr>
      <w:r>
        <w:rPr>
          <w:rtl/>
        </w:rPr>
        <w:t>אימאן ח'טיב יאסין</w:t>
      </w:r>
      <w:r>
        <w:rPr>
          <w:rtl/>
        </w:rPr>
        <w:tab/>
        <w:t xml:space="preserve">–   </w:t>
      </w:r>
      <w:r>
        <w:rPr>
          <w:rFonts w:hint="cs"/>
          <w:rtl/>
        </w:rPr>
        <w:t>נגד</w:t>
      </w:r>
    </w:p>
    <w:p w:rsidR="00B36319" w:rsidRDefault="00B36319" w:rsidP="009635F5">
      <w:pPr>
        <w:rPr>
          <w:rtl/>
        </w:rPr>
      </w:pPr>
      <w:r>
        <w:rPr>
          <w:rtl/>
        </w:rPr>
        <w:t>ווליד טאהא</w:t>
      </w:r>
      <w:r>
        <w:rPr>
          <w:rtl/>
        </w:rPr>
        <w:tab/>
      </w:r>
      <w:r>
        <w:rPr>
          <w:rtl/>
        </w:rPr>
        <w:tab/>
        <w:t xml:space="preserve">–   </w:t>
      </w:r>
      <w:r>
        <w:rPr>
          <w:rFonts w:hint="cs"/>
          <w:rtl/>
        </w:rPr>
        <w:t>נגד</w:t>
      </w:r>
    </w:p>
    <w:p w:rsidR="00B36319" w:rsidRDefault="00B36319" w:rsidP="009635F5">
      <w:pPr>
        <w:rPr>
          <w:rtl/>
        </w:rPr>
      </w:pPr>
      <w:r>
        <w:rPr>
          <w:rtl/>
        </w:rPr>
        <w:t>בועז טופורובסקי</w:t>
      </w:r>
      <w:r>
        <w:rPr>
          <w:rtl/>
        </w:rPr>
        <w:tab/>
      </w:r>
      <w:r>
        <w:rPr>
          <w:rtl/>
        </w:rPr>
        <w:tab/>
        <w:t xml:space="preserve">–   </w:t>
      </w:r>
      <w:r>
        <w:rPr>
          <w:rFonts w:hint="cs"/>
          <w:rtl/>
        </w:rPr>
        <w:t>אינו נוכח</w:t>
      </w:r>
    </w:p>
    <w:p w:rsidR="00B36319" w:rsidRDefault="00B36319" w:rsidP="009635F5">
      <w:pPr>
        <w:rPr>
          <w:rtl/>
        </w:rPr>
      </w:pPr>
      <w:r>
        <w:rPr>
          <w:rtl/>
        </w:rPr>
        <w:t>משה טור פז</w:t>
      </w:r>
      <w:r>
        <w:rPr>
          <w:rtl/>
        </w:rPr>
        <w:tab/>
      </w:r>
      <w:r>
        <w:rPr>
          <w:rtl/>
        </w:rPr>
        <w:tab/>
        <w:t xml:space="preserve">–   </w:t>
      </w:r>
      <w:r>
        <w:rPr>
          <w:rFonts w:hint="cs"/>
          <w:rtl/>
        </w:rPr>
        <w:t>אינו נוכח</w:t>
      </w:r>
    </w:p>
    <w:p w:rsidR="00B36319" w:rsidRDefault="00B36319" w:rsidP="009635F5">
      <w:pPr>
        <w:rPr>
          <w:rtl/>
        </w:rPr>
      </w:pPr>
      <w:r>
        <w:rPr>
          <w:rtl/>
        </w:rPr>
        <w:t>אחמד טיבי</w:t>
      </w:r>
      <w:r>
        <w:rPr>
          <w:rtl/>
        </w:rPr>
        <w:tab/>
      </w:r>
      <w:r>
        <w:rPr>
          <w:rtl/>
        </w:rPr>
        <w:tab/>
        <w:t xml:space="preserve">–   </w:t>
      </w:r>
      <w:r>
        <w:rPr>
          <w:rFonts w:hint="cs"/>
          <w:rtl/>
        </w:rPr>
        <w:t>אינו נוכח</w:t>
      </w:r>
    </w:p>
    <w:p w:rsidR="00B36319" w:rsidRDefault="00B36319" w:rsidP="009635F5">
      <w:pPr>
        <w:rPr>
          <w:rtl/>
        </w:rPr>
      </w:pPr>
      <w:r>
        <w:rPr>
          <w:rtl/>
        </w:rPr>
        <w:t>יוסף טייב</w:t>
      </w:r>
      <w:r>
        <w:rPr>
          <w:rtl/>
        </w:rPr>
        <w:tab/>
      </w:r>
      <w:r>
        <w:rPr>
          <w:rtl/>
        </w:rPr>
        <w:tab/>
        <w:t xml:space="preserve">–   </w:t>
      </w:r>
      <w:r>
        <w:rPr>
          <w:rFonts w:hint="cs"/>
          <w:rtl/>
        </w:rPr>
        <w:t>אינו נוכח</w:t>
      </w:r>
    </w:p>
    <w:p w:rsidR="00B36319" w:rsidRDefault="00B36319" w:rsidP="009635F5">
      <w:pPr>
        <w:rPr>
          <w:rtl/>
        </w:rPr>
      </w:pPr>
      <w:r>
        <w:rPr>
          <w:rtl/>
        </w:rPr>
        <w:t>אוהד טל</w:t>
      </w:r>
      <w:r>
        <w:rPr>
          <w:rtl/>
        </w:rPr>
        <w:tab/>
      </w:r>
      <w:r>
        <w:rPr>
          <w:rtl/>
        </w:rPr>
        <w:tab/>
      </w:r>
      <w:r>
        <w:rPr>
          <w:rtl/>
        </w:rPr>
        <w:tab/>
        <w:t xml:space="preserve">–   </w:t>
      </w:r>
      <w:r>
        <w:rPr>
          <w:rFonts w:hint="cs"/>
          <w:rtl/>
        </w:rPr>
        <w:t>בעד</w:t>
      </w:r>
    </w:p>
    <w:p w:rsidR="00B36319" w:rsidRDefault="00B36319" w:rsidP="009635F5">
      <w:pPr>
        <w:rPr>
          <w:rtl/>
        </w:rPr>
      </w:pPr>
      <w:r>
        <w:rPr>
          <w:rtl/>
        </w:rPr>
        <w:t>יעקב טסלר</w:t>
      </w:r>
      <w:r>
        <w:rPr>
          <w:rtl/>
        </w:rPr>
        <w:tab/>
      </w:r>
      <w:r>
        <w:rPr>
          <w:rtl/>
        </w:rPr>
        <w:tab/>
        <w:t xml:space="preserve">–   </w:t>
      </w:r>
      <w:r>
        <w:rPr>
          <w:rFonts w:hint="cs"/>
          <w:rtl/>
        </w:rPr>
        <w:t>בעד</w:t>
      </w:r>
    </w:p>
    <w:p w:rsidR="00B36319" w:rsidRDefault="00B36319" w:rsidP="009635F5">
      <w:pPr>
        <w:rPr>
          <w:rtl/>
        </w:rPr>
      </w:pPr>
      <w:r>
        <w:rPr>
          <w:rtl/>
        </w:rPr>
        <w:t>חילי טרופר</w:t>
      </w:r>
      <w:r>
        <w:rPr>
          <w:rtl/>
        </w:rPr>
        <w:tab/>
      </w:r>
      <w:r>
        <w:rPr>
          <w:rtl/>
        </w:rPr>
        <w:tab/>
        <w:t xml:space="preserve">–   </w:t>
      </w:r>
      <w:r>
        <w:rPr>
          <w:rFonts w:hint="cs"/>
          <w:rtl/>
        </w:rPr>
        <w:t>אינו נוכח</w:t>
      </w:r>
    </w:p>
    <w:p w:rsidR="00B36319" w:rsidRDefault="00B36319" w:rsidP="009635F5">
      <w:pPr>
        <w:rPr>
          <w:rtl/>
        </w:rPr>
      </w:pPr>
      <w:r>
        <w:rPr>
          <w:rtl/>
        </w:rPr>
        <w:t>אלמוג כהן</w:t>
      </w:r>
      <w:r>
        <w:rPr>
          <w:rtl/>
        </w:rPr>
        <w:tab/>
      </w:r>
      <w:r>
        <w:rPr>
          <w:rtl/>
        </w:rPr>
        <w:tab/>
        <w:t xml:space="preserve">–   </w:t>
      </w:r>
      <w:r>
        <w:rPr>
          <w:rFonts w:hint="cs"/>
          <w:rtl/>
        </w:rPr>
        <w:t>בעד</w:t>
      </w:r>
    </w:p>
    <w:p w:rsidR="00B36319" w:rsidRDefault="00B36319" w:rsidP="009635F5">
      <w:pPr>
        <w:rPr>
          <w:rtl/>
        </w:rPr>
      </w:pPr>
      <w:r>
        <w:rPr>
          <w:rtl/>
        </w:rPr>
        <w:t>מאיר כהן</w:t>
      </w:r>
      <w:r>
        <w:rPr>
          <w:rtl/>
        </w:rPr>
        <w:tab/>
      </w:r>
      <w:r>
        <w:rPr>
          <w:rtl/>
        </w:rPr>
        <w:tab/>
        <w:t xml:space="preserve">–   </w:t>
      </w:r>
      <w:r>
        <w:rPr>
          <w:rFonts w:hint="cs"/>
          <w:rtl/>
        </w:rPr>
        <w:t>נגד</w:t>
      </w:r>
    </w:p>
    <w:p w:rsidR="00B36319" w:rsidRDefault="00B36319" w:rsidP="009635F5">
      <w:pPr>
        <w:rPr>
          <w:rtl/>
        </w:rPr>
      </w:pPr>
      <w:r>
        <w:rPr>
          <w:rtl/>
        </w:rPr>
        <w:t>מירב כהן</w:t>
      </w:r>
      <w:r>
        <w:rPr>
          <w:rtl/>
        </w:rPr>
        <w:tab/>
      </w:r>
      <w:r>
        <w:rPr>
          <w:rtl/>
        </w:rPr>
        <w:tab/>
        <w:t xml:space="preserve">–   </w:t>
      </w:r>
      <w:r>
        <w:rPr>
          <w:rFonts w:hint="cs"/>
          <w:rtl/>
        </w:rPr>
        <w:t>אינה נוכחת</w:t>
      </w:r>
    </w:p>
    <w:p w:rsidR="00B36319" w:rsidRDefault="00B36319" w:rsidP="009635F5">
      <w:pPr>
        <w:rPr>
          <w:rtl/>
        </w:rPr>
      </w:pPr>
      <w:r>
        <w:rPr>
          <w:rtl/>
        </w:rPr>
        <w:t>מתן כהנא</w:t>
      </w:r>
      <w:r>
        <w:rPr>
          <w:rtl/>
        </w:rPr>
        <w:tab/>
      </w:r>
      <w:r>
        <w:rPr>
          <w:rtl/>
        </w:rPr>
        <w:tab/>
        <w:t xml:space="preserve">–   </w:t>
      </w:r>
      <w:r>
        <w:rPr>
          <w:rFonts w:hint="cs"/>
          <w:rtl/>
        </w:rPr>
        <w:t>נגד</w:t>
      </w:r>
    </w:p>
    <w:p w:rsidR="00B36319" w:rsidRDefault="00B36319" w:rsidP="009635F5">
      <w:pPr>
        <w:rPr>
          <w:rtl/>
        </w:rPr>
      </w:pPr>
      <w:r>
        <w:rPr>
          <w:rtl/>
        </w:rPr>
        <w:t>עופר כסיף</w:t>
      </w:r>
      <w:r>
        <w:rPr>
          <w:rtl/>
        </w:rPr>
        <w:tab/>
      </w:r>
      <w:r>
        <w:rPr>
          <w:rtl/>
        </w:rPr>
        <w:tab/>
        <w:t xml:space="preserve">–   </w:t>
      </w:r>
      <w:r>
        <w:rPr>
          <w:rFonts w:hint="cs"/>
          <w:rtl/>
        </w:rPr>
        <w:t>נגד</w:t>
      </w:r>
    </w:p>
    <w:p w:rsidR="00B36319" w:rsidRDefault="00B36319" w:rsidP="009635F5">
      <w:pPr>
        <w:rPr>
          <w:rtl/>
        </w:rPr>
      </w:pPr>
      <w:r>
        <w:rPr>
          <w:rtl/>
        </w:rPr>
        <w:t>אופיר כץ</w:t>
      </w:r>
      <w:r>
        <w:rPr>
          <w:rtl/>
        </w:rPr>
        <w:tab/>
      </w:r>
      <w:r>
        <w:rPr>
          <w:rtl/>
        </w:rPr>
        <w:tab/>
        <w:t xml:space="preserve">–   </w:t>
      </w:r>
      <w:r>
        <w:rPr>
          <w:rFonts w:hint="cs"/>
          <w:rtl/>
        </w:rPr>
        <w:t>בעד</w:t>
      </w:r>
    </w:p>
    <w:p w:rsidR="00B36319" w:rsidRDefault="00B36319" w:rsidP="009635F5">
      <w:pPr>
        <w:rPr>
          <w:rtl/>
        </w:rPr>
      </w:pPr>
      <w:r>
        <w:rPr>
          <w:rtl/>
        </w:rPr>
        <w:t>ישראל כץ</w:t>
      </w:r>
      <w:r>
        <w:rPr>
          <w:rtl/>
        </w:rPr>
        <w:tab/>
      </w:r>
      <w:r>
        <w:rPr>
          <w:rtl/>
        </w:rPr>
        <w:tab/>
        <w:t xml:space="preserve">–   </w:t>
      </w:r>
      <w:r>
        <w:rPr>
          <w:rFonts w:hint="cs"/>
          <w:rtl/>
        </w:rPr>
        <w:t>אינו נוכח</w:t>
      </w:r>
    </w:p>
    <w:p w:rsidR="00B36319" w:rsidRDefault="00B36319" w:rsidP="009635F5">
      <w:pPr>
        <w:rPr>
          <w:rtl/>
        </w:rPr>
      </w:pPr>
      <w:r>
        <w:rPr>
          <w:rtl/>
        </w:rPr>
        <w:t>רון כץ</w:t>
      </w:r>
      <w:r>
        <w:rPr>
          <w:rtl/>
        </w:rPr>
        <w:tab/>
      </w:r>
      <w:r>
        <w:rPr>
          <w:rtl/>
        </w:rPr>
        <w:tab/>
      </w:r>
      <w:r>
        <w:rPr>
          <w:rtl/>
        </w:rPr>
        <w:tab/>
        <w:t xml:space="preserve">–   </w:t>
      </w:r>
      <w:r>
        <w:rPr>
          <w:rFonts w:hint="cs"/>
          <w:rtl/>
        </w:rPr>
        <w:t xml:space="preserve">אינו </w:t>
      </w:r>
      <w:bookmarkStart w:id="6877" w:name="_ETM_Q19_360185"/>
      <w:bookmarkEnd w:id="6877"/>
      <w:r>
        <w:rPr>
          <w:rFonts w:hint="cs"/>
          <w:rtl/>
        </w:rPr>
        <w:t>נוכח</w:t>
      </w:r>
    </w:p>
    <w:p w:rsidR="00B36319" w:rsidRDefault="00B36319" w:rsidP="009635F5">
      <w:pPr>
        <w:rPr>
          <w:rtl/>
        </w:rPr>
      </w:pPr>
      <w:r>
        <w:rPr>
          <w:rtl/>
        </w:rPr>
        <w:t>יוראי להב הרצנו</w:t>
      </w:r>
      <w:r>
        <w:rPr>
          <w:rtl/>
        </w:rPr>
        <w:tab/>
      </w:r>
      <w:r>
        <w:rPr>
          <w:rtl/>
        </w:rPr>
        <w:tab/>
        <w:t xml:space="preserve">–   </w:t>
      </w:r>
      <w:r>
        <w:rPr>
          <w:rFonts w:hint="cs"/>
          <w:rtl/>
        </w:rPr>
        <w:t>אינו נוכח</w:t>
      </w:r>
    </w:p>
    <w:p w:rsidR="00B36319" w:rsidRDefault="00B36319" w:rsidP="009635F5">
      <w:pPr>
        <w:rPr>
          <w:rtl/>
        </w:rPr>
      </w:pPr>
      <w:r>
        <w:rPr>
          <w:rtl/>
        </w:rPr>
        <w:t>ירון לוי</w:t>
      </w:r>
      <w:r>
        <w:rPr>
          <w:rtl/>
        </w:rPr>
        <w:tab/>
      </w:r>
      <w:r>
        <w:rPr>
          <w:rtl/>
        </w:rPr>
        <w:tab/>
      </w:r>
      <w:r>
        <w:rPr>
          <w:rtl/>
        </w:rPr>
        <w:tab/>
        <w:t xml:space="preserve">–   </w:t>
      </w:r>
      <w:r>
        <w:rPr>
          <w:rFonts w:hint="cs"/>
          <w:rtl/>
        </w:rPr>
        <w:t>נגד</w:t>
      </w:r>
    </w:p>
    <w:p w:rsidR="00B36319" w:rsidRDefault="00B36319" w:rsidP="009635F5">
      <w:pPr>
        <w:rPr>
          <w:rtl/>
        </w:rPr>
      </w:pPr>
      <w:r>
        <w:rPr>
          <w:rtl/>
        </w:rPr>
        <w:t>מיקי לוי</w:t>
      </w:r>
      <w:r>
        <w:rPr>
          <w:rtl/>
        </w:rPr>
        <w:tab/>
      </w:r>
      <w:r>
        <w:rPr>
          <w:rtl/>
        </w:rPr>
        <w:tab/>
      </w:r>
      <w:r>
        <w:rPr>
          <w:rtl/>
        </w:rPr>
        <w:tab/>
        <w:t xml:space="preserve">–   </w:t>
      </w:r>
      <w:r>
        <w:rPr>
          <w:rFonts w:hint="cs"/>
          <w:rtl/>
        </w:rPr>
        <w:t>נגד</w:t>
      </w:r>
    </w:p>
    <w:p w:rsidR="00B36319" w:rsidRDefault="00B36319" w:rsidP="009635F5">
      <w:pPr>
        <w:rPr>
          <w:rtl/>
        </w:rPr>
      </w:pPr>
      <w:r>
        <w:rPr>
          <w:rtl/>
        </w:rPr>
        <w:t>יריב לוין</w:t>
      </w:r>
      <w:r>
        <w:rPr>
          <w:rtl/>
        </w:rPr>
        <w:tab/>
      </w:r>
      <w:r>
        <w:rPr>
          <w:rtl/>
        </w:rPr>
        <w:tab/>
      </w:r>
      <w:r>
        <w:rPr>
          <w:rtl/>
        </w:rPr>
        <w:tab/>
        <w:t xml:space="preserve">–   </w:t>
      </w:r>
      <w:r>
        <w:rPr>
          <w:rFonts w:hint="cs"/>
          <w:rtl/>
        </w:rPr>
        <w:t>בעד</w:t>
      </w:r>
    </w:p>
    <w:p w:rsidR="00B36319" w:rsidRDefault="00B36319" w:rsidP="009635F5">
      <w:pPr>
        <w:rPr>
          <w:rtl/>
        </w:rPr>
      </w:pPr>
      <w:r>
        <w:rPr>
          <w:rtl/>
        </w:rPr>
        <w:t>נעמה לזימי</w:t>
      </w:r>
      <w:r>
        <w:rPr>
          <w:rtl/>
        </w:rPr>
        <w:tab/>
      </w:r>
      <w:r>
        <w:rPr>
          <w:rtl/>
        </w:rPr>
        <w:tab/>
        <w:t xml:space="preserve">–   </w:t>
      </w:r>
      <w:r>
        <w:rPr>
          <w:rFonts w:hint="cs"/>
          <w:rtl/>
        </w:rPr>
        <w:t>נגד</w:t>
      </w:r>
    </w:p>
    <w:p w:rsidR="00B36319" w:rsidRDefault="00B36319" w:rsidP="009635F5">
      <w:pPr>
        <w:rPr>
          <w:rtl/>
        </w:rPr>
      </w:pPr>
      <w:r>
        <w:rPr>
          <w:rtl/>
        </w:rPr>
        <w:t>אביגדור ליברמן</w:t>
      </w:r>
      <w:r>
        <w:rPr>
          <w:rtl/>
        </w:rPr>
        <w:tab/>
      </w:r>
      <w:r>
        <w:rPr>
          <w:rtl/>
        </w:rPr>
        <w:tab/>
        <w:t xml:space="preserve">–   </w:t>
      </w:r>
      <w:r>
        <w:rPr>
          <w:rFonts w:hint="cs"/>
          <w:rtl/>
        </w:rPr>
        <w:t>אינו נוכח</w:t>
      </w:r>
    </w:p>
    <w:p w:rsidR="00B36319" w:rsidRDefault="00B36319" w:rsidP="009635F5">
      <w:pPr>
        <w:rPr>
          <w:rtl/>
        </w:rPr>
      </w:pPr>
      <w:r>
        <w:rPr>
          <w:rtl/>
        </w:rPr>
        <w:t>יאיר לפיד</w:t>
      </w:r>
      <w:r>
        <w:rPr>
          <w:rtl/>
        </w:rPr>
        <w:tab/>
      </w:r>
      <w:r>
        <w:rPr>
          <w:rtl/>
        </w:rPr>
        <w:tab/>
        <w:t xml:space="preserve">–   </w:t>
      </w:r>
      <w:r>
        <w:rPr>
          <w:rFonts w:hint="cs"/>
          <w:rtl/>
        </w:rPr>
        <w:t>אינו נוכח</w:t>
      </w:r>
    </w:p>
    <w:p w:rsidR="00B36319" w:rsidRDefault="00B36319" w:rsidP="009635F5">
      <w:pPr>
        <w:rPr>
          <w:rtl/>
        </w:rPr>
      </w:pPr>
      <w:r>
        <w:rPr>
          <w:rtl/>
        </w:rPr>
        <w:t>סימון מושיאשוילי</w:t>
      </w:r>
      <w:r>
        <w:rPr>
          <w:rtl/>
        </w:rPr>
        <w:tab/>
      </w:r>
      <w:r>
        <w:rPr>
          <w:rtl/>
        </w:rPr>
        <w:tab/>
        <w:t xml:space="preserve">–   </w:t>
      </w:r>
      <w:r>
        <w:rPr>
          <w:rFonts w:hint="cs"/>
          <w:rtl/>
        </w:rPr>
        <w:t>בעד</w:t>
      </w:r>
    </w:p>
    <w:p w:rsidR="00B36319" w:rsidRDefault="00B36319" w:rsidP="009635F5">
      <w:pPr>
        <w:rPr>
          <w:rtl/>
        </w:rPr>
      </w:pPr>
      <w:r>
        <w:rPr>
          <w:rtl/>
        </w:rPr>
        <w:t>טטיאנה מזרסקי</w:t>
      </w:r>
      <w:r>
        <w:rPr>
          <w:rtl/>
        </w:rPr>
        <w:tab/>
      </w:r>
      <w:r>
        <w:rPr>
          <w:rtl/>
        </w:rPr>
        <w:tab/>
        <w:t xml:space="preserve">–   </w:t>
      </w:r>
      <w:r>
        <w:rPr>
          <w:rFonts w:hint="cs"/>
          <w:rtl/>
        </w:rPr>
        <w:t>אינה נוכחת</w:t>
      </w:r>
    </w:p>
    <w:p w:rsidR="00B36319" w:rsidRDefault="00B36319" w:rsidP="009635F5">
      <w:pPr>
        <w:rPr>
          <w:rtl/>
        </w:rPr>
      </w:pPr>
      <w:r>
        <w:rPr>
          <w:rtl/>
        </w:rPr>
        <w:t>מרב מיכאלי</w:t>
      </w:r>
      <w:r>
        <w:rPr>
          <w:rtl/>
        </w:rPr>
        <w:tab/>
      </w:r>
      <w:r>
        <w:rPr>
          <w:rtl/>
        </w:rPr>
        <w:tab/>
        <w:t xml:space="preserve">–   </w:t>
      </w:r>
      <w:r>
        <w:rPr>
          <w:rFonts w:hint="cs"/>
          <w:rtl/>
        </w:rPr>
        <w:t>אינה נוכחת</w:t>
      </w:r>
    </w:p>
    <w:p w:rsidR="00B36319" w:rsidRDefault="00B36319" w:rsidP="009635F5">
      <w:pPr>
        <w:rPr>
          <w:rtl/>
        </w:rPr>
      </w:pPr>
      <w:r>
        <w:rPr>
          <w:rtl/>
        </w:rPr>
        <w:t>שלי טל מירון</w:t>
      </w:r>
      <w:r>
        <w:rPr>
          <w:rtl/>
        </w:rPr>
        <w:tab/>
      </w:r>
      <w:r>
        <w:rPr>
          <w:rtl/>
        </w:rPr>
        <w:tab/>
        <w:t xml:space="preserve">–   </w:t>
      </w:r>
      <w:r>
        <w:rPr>
          <w:rFonts w:hint="cs"/>
          <w:rtl/>
        </w:rPr>
        <w:t>נגד</w:t>
      </w:r>
    </w:p>
    <w:p w:rsidR="00B36319" w:rsidRDefault="00B36319" w:rsidP="009635F5">
      <w:pPr>
        <w:rPr>
          <w:rtl/>
        </w:rPr>
      </w:pPr>
      <w:r>
        <w:rPr>
          <w:rtl/>
        </w:rPr>
        <w:t>יונתן מישרקי</w:t>
      </w:r>
      <w:r>
        <w:rPr>
          <w:rtl/>
        </w:rPr>
        <w:tab/>
      </w:r>
      <w:r>
        <w:rPr>
          <w:rtl/>
        </w:rPr>
        <w:tab/>
        <w:t xml:space="preserve">–   </w:t>
      </w:r>
      <w:r>
        <w:rPr>
          <w:rFonts w:hint="cs"/>
          <w:rtl/>
        </w:rPr>
        <w:t>אינו נוכח</w:t>
      </w:r>
    </w:p>
    <w:p w:rsidR="00B36319" w:rsidRDefault="00B36319" w:rsidP="009635F5">
      <w:pPr>
        <w:rPr>
          <w:rtl/>
        </w:rPr>
      </w:pPr>
      <w:r>
        <w:rPr>
          <w:rtl/>
        </w:rPr>
        <w:t>חנוך דב מלביצקי</w:t>
      </w:r>
      <w:r>
        <w:rPr>
          <w:rtl/>
        </w:rPr>
        <w:tab/>
      </w:r>
      <w:r>
        <w:rPr>
          <w:rtl/>
        </w:rPr>
        <w:tab/>
        <w:t xml:space="preserve">–   </w:t>
      </w:r>
      <w:r>
        <w:rPr>
          <w:rFonts w:hint="cs"/>
          <w:rtl/>
        </w:rPr>
        <w:t>בעד</w:t>
      </w:r>
    </w:p>
    <w:p w:rsidR="00B36319" w:rsidRDefault="00B36319" w:rsidP="009635F5">
      <w:pPr>
        <w:rPr>
          <w:rtl/>
        </w:rPr>
      </w:pPr>
      <w:r>
        <w:rPr>
          <w:rtl/>
        </w:rPr>
        <w:t>ארז מלול</w:t>
      </w:r>
      <w:r>
        <w:rPr>
          <w:rtl/>
        </w:rPr>
        <w:tab/>
      </w:r>
      <w:r>
        <w:rPr>
          <w:rtl/>
        </w:rPr>
        <w:tab/>
        <w:t xml:space="preserve">–   </w:t>
      </w:r>
      <w:r>
        <w:rPr>
          <w:rFonts w:hint="cs"/>
          <w:rtl/>
        </w:rPr>
        <w:t>אינו נוכח</w:t>
      </w:r>
    </w:p>
    <w:p w:rsidR="00B36319" w:rsidRDefault="00B36319" w:rsidP="009635F5">
      <w:pPr>
        <w:rPr>
          <w:rtl/>
        </w:rPr>
      </w:pPr>
      <w:r>
        <w:rPr>
          <w:rtl/>
        </w:rPr>
        <w:t>יוליה מלינובסקי</w:t>
      </w:r>
      <w:r>
        <w:rPr>
          <w:rtl/>
        </w:rPr>
        <w:tab/>
      </w:r>
      <w:r>
        <w:rPr>
          <w:rtl/>
        </w:rPr>
        <w:tab/>
        <w:t xml:space="preserve">–   </w:t>
      </w:r>
      <w:r>
        <w:rPr>
          <w:rFonts w:hint="cs"/>
          <w:rtl/>
        </w:rPr>
        <w:t>נגד</w:t>
      </w:r>
    </w:p>
    <w:p w:rsidR="00B36319" w:rsidRDefault="00B36319" w:rsidP="009635F5">
      <w:pPr>
        <w:rPr>
          <w:rtl/>
        </w:rPr>
      </w:pPr>
      <w:r>
        <w:rPr>
          <w:rtl/>
        </w:rPr>
        <w:t>מיכאל מלכיאלי</w:t>
      </w:r>
      <w:r>
        <w:rPr>
          <w:rtl/>
        </w:rPr>
        <w:tab/>
      </w:r>
      <w:r>
        <w:rPr>
          <w:rtl/>
        </w:rPr>
        <w:tab/>
        <w:t xml:space="preserve">–   </w:t>
      </w:r>
      <w:r>
        <w:rPr>
          <w:rFonts w:hint="cs"/>
          <w:rtl/>
        </w:rPr>
        <w:t>בעד</w:t>
      </w:r>
    </w:p>
    <w:p w:rsidR="00B36319" w:rsidRDefault="00B36319" w:rsidP="009635F5">
      <w:pPr>
        <w:rPr>
          <w:rtl/>
        </w:rPr>
      </w:pPr>
      <w:r>
        <w:rPr>
          <w:rtl/>
        </w:rPr>
        <w:t>צגה מלקו</w:t>
      </w:r>
      <w:r>
        <w:rPr>
          <w:rtl/>
        </w:rPr>
        <w:tab/>
      </w:r>
      <w:r>
        <w:rPr>
          <w:rtl/>
        </w:rPr>
        <w:tab/>
        <w:t xml:space="preserve">–   </w:t>
      </w:r>
      <w:r>
        <w:rPr>
          <w:rFonts w:hint="cs"/>
          <w:rtl/>
        </w:rPr>
        <w:t>בעד</w:t>
      </w:r>
    </w:p>
    <w:p w:rsidR="00B36319" w:rsidRDefault="00B36319" w:rsidP="009635F5">
      <w:pPr>
        <w:rPr>
          <w:rtl/>
        </w:rPr>
      </w:pPr>
      <w:r>
        <w:rPr>
          <w:rtl/>
        </w:rPr>
        <w:t>אבי מעוז</w:t>
      </w:r>
      <w:r>
        <w:rPr>
          <w:rtl/>
        </w:rPr>
        <w:tab/>
      </w:r>
      <w:r>
        <w:rPr>
          <w:rtl/>
        </w:rPr>
        <w:tab/>
        <w:t xml:space="preserve">–   </w:t>
      </w:r>
      <w:r>
        <w:rPr>
          <w:rFonts w:hint="cs"/>
          <w:rtl/>
        </w:rPr>
        <w:t>אינו נוכח</w:t>
      </w:r>
    </w:p>
    <w:p w:rsidR="00B36319" w:rsidRDefault="00B36319" w:rsidP="009635F5">
      <w:pPr>
        <w:rPr>
          <w:rtl/>
        </w:rPr>
      </w:pPr>
      <w:r>
        <w:rPr>
          <w:rtl/>
        </w:rPr>
        <w:t>שרון ניר</w:t>
      </w:r>
      <w:r>
        <w:rPr>
          <w:rtl/>
        </w:rPr>
        <w:tab/>
      </w:r>
      <w:r>
        <w:rPr>
          <w:rtl/>
        </w:rPr>
        <w:tab/>
      </w:r>
      <w:r>
        <w:rPr>
          <w:rtl/>
        </w:rPr>
        <w:tab/>
        <w:t xml:space="preserve">–   </w:t>
      </w:r>
      <w:r>
        <w:rPr>
          <w:rFonts w:hint="cs"/>
          <w:rtl/>
        </w:rPr>
        <w:t xml:space="preserve">אינה </w:t>
      </w:r>
      <w:bookmarkStart w:id="6878" w:name="_ETM_Q19_424321"/>
      <w:bookmarkEnd w:id="6878"/>
      <w:r>
        <w:rPr>
          <w:rFonts w:hint="cs"/>
          <w:rtl/>
        </w:rPr>
        <w:t>נוכחת</w:t>
      </w:r>
    </w:p>
    <w:p w:rsidR="00B36319" w:rsidRDefault="00B36319" w:rsidP="009635F5">
      <w:pPr>
        <w:rPr>
          <w:rtl/>
        </w:rPr>
      </w:pPr>
      <w:r>
        <w:rPr>
          <w:rtl/>
        </w:rPr>
        <w:t>בנימין נתניהו</w:t>
      </w:r>
      <w:r>
        <w:rPr>
          <w:rtl/>
        </w:rPr>
        <w:tab/>
      </w:r>
      <w:r>
        <w:rPr>
          <w:rtl/>
        </w:rPr>
        <w:tab/>
        <w:t xml:space="preserve">–   </w:t>
      </w:r>
      <w:r>
        <w:rPr>
          <w:rFonts w:hint="cs"/>
          <w:rtl/>
        </w:rPr>
        <w:t>אינו נוכח</w:t>
      </w:r>
    </w:p>
    <w:p w:rsidR="00B36319" w:rsidRDefault="00B36319" w:rsidP="009635F5">
      <w:pPr>
        <w:rPr>
          <w:rtl/>
        </w:rPr>
      </w:pPr>
      <w:r>
        <w:rPr>
          <w:rtl/>
        </w:rPr>
        <w:t>יואב סגלוביץ'</w:t>
      </w:r>
      <w:r>
        <w:rPr>
          <w:rtl/>
        </w:rPr>
        <w:tab/>
      </w:r>
      <w:r>
        <w:rPr>
          <w:rtl/>
        </w:rPr>
        <w:tab/>
        <w:t xml:space="preserve">–   </w:t>
      </w:r>
      <w:r>
        <w:rPr>
          <w:rFonts w:hint="cs"/>
          <w:rtl/>
        </w:rPr>
        <w:t>נגד</w:t>
      </w:r>
    </w:p>
    <w:p w:rsidR="00B36319" w:rsidRDefault="00B36319" w:rsidP="009635F5">
      <w:pPr>
        <w:rPr>
          <w:rtl/>
        </w:rPr>
      </w:pPr>
      <w:r>
        <w:rPr>
          <w:rtl/>
        </w:rPr>
        <w:t>יבגני סובה</w:t>
      </w:r>
      <w:r>
        <w:rPr>
          <w:rtl/>
        </w:rPr>
        <w:tab/>
      </w:r>
      <w:r>
        <w:rPr>
          <w:rtl/>
        </w:rPr>
        <w:tab/>
        <w:t xml:space="preserve">–   </w:t>
      </w:r>
      <w:r>
        <w:rPr>
          <w:rFonts w:hint="cs"/>
          <w:rtl/>
        </w:rPr>
        <w:t>נגד</w:t>
      </w:r>
    </w:p>
    <w:p w:rsidR="00B36319" w:rsidRDefault="00B36319" w:rsidP="009635F5">
      <w:pPr>
        <w:rPr>
          <w:rtl/>
        </w:rPr>
      </w:pPr>
      <w:r>
        <w:rPr>
          <w:rtl/>
        </w:rPr>
        <w:t>צבי ידידיה סוכות</w:t>
      </w:r>
      <w:r>
        <w:rPr>
          <w:rtl/>
        </w:rPr>
        <w:tab/>
      </w:r>
      <w:r>
        <w:rPr>
          <w:rtl/>
        </w:rPr>
        <w:tab/>
        <w:t xml:space="preserve">–   </w:t>
      </w:r>
      <w:r>
        <w:rPr>
          <w:rFonts w:hint="cs"/>
          <w:rtl/>
        </w:rPr>
        <w:t>בעד</w:t>
      </w:r>
    </w:p>
    <w:p w:rsidR="00B36319" w:rsidRDefault="00B36319" w:rsidP="009635F5">
      <w:pPr>
        <w:rPr>
          <w:rtl/>
        </w:rPr>
      </w:pPr>
      <w:r>
        <w:rPr>
          <w:rtl/>
        </w:rPr>
        <w:t>משה סולומון</w:t>
      </w:r>
      <w:r>
        <w:rPr>
          <w:rtl/>
        </w:rPr>
        <w:tab/>
      </w:r>
      <w:r>
        <w:rPr>
          <w:rtl/>
        </w:rPr>
        <w:tab/>
        <w:t xml:space="preserve">–   </w:t>
      </w:r>
      <w:r>
        <w:rPr>
          <w:rFonts w:hint="cs"/>
          <w:rtl/>
        </w:rPr>
        <w:t>בעד</w:t>
      </w:r>
    </w:p>
    <w:p w:rsidR="00B36319" w:rsidRDefault="00B36319" w:rsidP="009635F5">
      <w:pPr>
        <w:rPr>
          <w:rtl/>
        </w:rPr>
      </w:pPr>
      <w:r>
        <w:rPr>
          <w:rtl/>
        </w:rPr>
        <w:t>לימור סון הר מלך</w:t>
      </w:r>
      <w:r>
        <w:rPr>
          <w:rtl/>
        </w:rPr>
        <w:tab/>
        <w:t xml:space="preserve">–   </w:t>
      </w:r>
      <w:r>
        <w:rPr>
          <w:rFonts w:hint="cs"/>
          <w:rtl/>
        </w:rPr>
        <w:t>בעד</w:t>
      </w:r>
    </w:p>
    <w:p w:rsidR="00B36319" w:rsidRDefault="00B36319" w:rsidP="009635F5">
      <w:pPr>
        <w:rPr>
          <w:rtl/>
        </w:rPr>
      </w:pPr>
      <w:r>
        <w:rPr>
          <w:rtl/>
        </w:rPr>
        <w:t>אופיר סופר</w:t>
      </w:r>
      <w:r>
        <w:rPr>
          <w:rtl/>
        </w:rPr>
        <w:tab/>
      </w:r>
      <w:r>
        <w:rPr>
          <w:rtl/>
        </w:rPr>
        <w:tab/>
        <w:t xml:space="preserve">–   </w:t>
      </w:r>
      <w:r>
        <w:rPr>
          <w:rFonts w:hint="cs"/>
          <w:rtl/>
        </w:rPr>
        <w:t>בעד</w:t>
      </w:r>
    </w:p>
    <w:p w:rsidR="00B36319" w:rsidRDefault="00B36319" w:rsidP="009635F5">
      <w:pPr>
        <w:rPr>
          <w:rtl/>
        </w:rPr>
      </w:pPr>
      <w:r>
        <w:rPr>
          <w:rtl/>
        </w:rPr>
        <w:t>אורית מלכה סטרוק</w:t>
      </w:r>
      <w:r>
        <w:rPr>
          <w:rtl/>
        </w:rPr>
        <w:tab/>
        <w:t xml:space="preserve">–   </w:t>
      </w:r>
      <w:r>
        <w:rPr>
          <w:rFonts w:hint="cs"/>
          <w:rtl/>
        </w:rPr>
        <w:t>בעד</w:t>
      </w:r>
    </w:p>
    <w:p w:rsidR="00B36319" w:rsidRDefault="00B36319" w:rsidP="009635F5">
      <w:pPr>
        <w:rPr>
          <w:rtl/>
        </w:rPr>
      </w:pPr>
      <w:r>
        <w:rPr>
          <w:rtl/>
        </w:rPr>
        <w:t>משה סעדה</w:t>
      </w:r>
      <w:r>
        <w:rPr>
          <w:rtl/>
        </w:rPr>
        <w:tab/>
      </w:r>
      <w:r>
        <w:rPr>
          <w:rtl/>
        </w:rPr>
        <w:tab/>
        <w:t xml:space="preserve">–   </w:t>
      </w:r>
      <w:r>
        <w:rPr>
          <w:rFonts w:hint="cs"/>
          <w:rtl/>
        </w:rPr>
        <w:t>בעד</w:t>
      </w:r>
    </w:p>
    <w:p w:rsidR="00B36319" w:rsidRDefault="00B36319" w:rsidP="009635F5">
      <w:pPr>
        <w:rPr>
          <w:rtl/>
        </w:rPr>
      </w:pPr>
      <w:r>
        <w:rPr>
          <w:rtl/>
        </w:rPr>
        <w:t>גדעון סער</w:t>
      </w:r>
      <w:r>
        <w:rPr>
          <w:rtl/>
        </w:rPr>
        <w:tab/>
      </w:r>
      <w:r>
        <w:rPr>
          <w:rtl/>
        </w:rPr>
        <w:tab/>
        <w:t xml:space="preserve">–   </w:t>
      </w:r>
      <w:r>
        <w:rPr>
          <w:rFonts w:hint="cs"/>
          <w:rtl/>
        </w:rPr>
        <w:t>בעד</w:t>
      </w:r>
    </w:p>
    <w:p w:rsidR="00B36319" w:rsidRDefault="00B36319" w:rsidP="009635F5">
      <w:pPr>
        <w:rPr>
          <w:rtl/>
        </w:rPr>
      </w:pPr>
      <w:r>
        <w:rPr>
          <w:rtl/>
        </w:rPr>
        <w:t>מנסור עבאס</w:t>
      </w:r>
      <w:r>
        <w:rPr>
          <w:rtl/>
        </w:rPr>
        <w:tab/>
      </w:r>
      <w:r>
        <w:rPr>
          <w:rtl/>
        </w:rPr>
        <w:tab/>
        <w:t xml:space="preserve">–   </w:t>
      </w:r>
      <w:r>
        <w:rPr>
          <w:rFonts w:hint="cs"/>
          <w:rtl/>
        </w:rPr>
        <w:t>נגד</w:t>
      </w:r>
    </w:p>
    <w:p w:rsidR="00B36319" w:rsidRDefault="00B36319" w:rsidP="009635F5">
      <w:pPr>
        <w:rPr>
          <w:rtl/>
        </w:rPr>
      </w:pPr>
      <w:r>
        <w:rPr>
          <w:rtl/>
        </w:rPr>
        <w:t>איימן עודה</w:t>
      </w:r>
      <w:r>
        <w:rPr>
          <w:rtl/>
        </w:rPr>
        <w:tab/>
      </w:r>
      <w:r>
        <w:rPr>
          <w:rtl/>
        </w:rPr>
        <w:tab/>
        <w:t xml:space="preserve">–   </w:t>
      </w:r>
      <w:r>
        <w:rPr>
          <w:rFonts w:hint="cs"/>
          <w:rtl/>
        </w:rPr>
        <w:t>נגד</w:t>
      </w:r>
    </w:p>
    <w:p w:rsidR="00B36319" w:rsidRDefault="00B36319" w:rsidP="009635F5">
      <w:pPr>
        <w:rPr>
          <w:rtl/>
        </w:rPr>
      </w:pPr>
      <w:r>
        <w:rPr>
          <w:rtl/>
        </w:rPr>
        <w:t>יוסף עטאונה</w:t>
      </w:r>
      <w:r>
        <w:rPr>
          <w:rtl/>
        </w:rPr>
        <w:tab/>
      </w:r>
      <w:r>
        <w:rPr>
          <w:rtl/>
        </w:rPr>
        <w:tab/>
        <w:t xml:space="preserve">–   </w:t>
      </w:r>
      <w:r>
        <w:rPr>
          <w:rFonts w:hint="cs"/>
          <w:rtl/>
        </w:rPr>
        <w:t>אינו נוכח</w:t>
      </w:r>
    </w:p>
    <w:p w:rsidR="00B36319" w:rsidRDefault="00B36319" w:rsidP="009635F5">
      <w:pPr>
        <w:rPr>
          <w:rtl/>
        </w:rPr>
      </w:pPr>
      <w:r>
        <w:rPr>
          <w:rtl/>
        </w:rPr>
        <w:t>חוה אתי עטייה</w:t>
      </w:r>
      <w:r>
        <w:rPr>
          <w:rtl/>
        </w:rPr>
        <w:tab/>
      </w:r>
      <w:r>
        <w:rPr>
          <w:rtl/>
        </w:rPr>
        <w:tab/>
        <w:t xml:space="preserve">–   </w:t>
      </w:r>
      <w:r>
        <w:rPr>
          <w:rFonts w:hint="cs"/>
          <w:rtl/>
        </w:rPr>
        <w:t>בעד</w:t>
      </w:r>
    </w:p>
    <w:p w:rsidR="00B36319" w:rsidRDefault="00B36319" w:rsidP="009635F5">
      <w:pPr>
        <w:rPr>
          <w:rtl/>
        </w:rPr>
      </w:pPr>
      <w:r>
        <w:rPr>
          <w:rtl/>
        </w:rPr>
        <w:t>חמד עמאר</w:t>
      </w:r>
      <w:r>
        <w:rPr>
          <w:rtl/>
        </w:rPr>
        <w:tab/>
      </w:r>
      <w:r>
        <w:rPr>
          <w:rtl/>
        </w:rPr>
        <w:tab/>
        <w:t xml:space="preserve">–   </w:t>
      </w:r>
      <w:r>
        <w:rPr>
          <w:rFonts w:hint="cs"/>
          <w:rtl/>
        </w:rPr>
        <w:t>אינו נוכח</w:t>
      </w:r>
    </w:p>
    <w:p w:rsidR="00B36319" w:rsidRDefault="00B36319" w:rsidP="009635F5">
      <w:pPr>
        <w:rPr>
          <w:rtl/>
        </w:rPr>
      </w:pPr>
      <w:r>
        <w:rPr>
          <w:rtl/>
        </w:rPr>
        <w:t>צביקה פוגל</w:t>
      </w:r>
      <w:r>
        <w:rPr>
          <w:rtl/>
        </w:rPr>
        <w:tab/>
      </w:r>
      <w:r>
        <w:rPr>
          <w:rtl/>
        </w:rPr>
        <w:tab/>
        <w:t xml:space="preserve">–   </w:t>
      </w:r>
      <w:r>
        <w:rPr>
          <w:rFonts w:hint="cs"/>
          <w:rtl/>
        </w:rPr>
        <w:t>בעד</w:t>
      </w:r>
    </w:p>
    <w:p w:rsidR="00B36319" w:rsidRDefault="00B36319" w:rsidP="009635F5">
      <w:pPr>
        <w:rPr>
          <w:rtl/>
        </w:rPr>
      </w:pPr>
      <w:r>
        <w:rPr>
          <w:rtl/>
        </w:rPr>
        <w:t>עודד פורר</w:t>
      </w:r>
      <w:r>
        <w:rPr>
          <w:rtl/>
        </w:rPr>
        <w:tab/>
      </w:r>
      <w:r>
        <w:rPr>
          <w:rtl/>
        </w:rPr>
        <w:tab/>
        <w:t xml:space="preserve">–   </w:t>
      </w:r>
      <w:r>
        <w:rPr>
          <w:rFonts w:hint="cs"/>
          <w:rtl/>
        </w:rPr>
        <w:t>נגד</w:t>
      </w:r>
    </w:p>
    <w:p w:rsidR="00B36319" w:rsidRDefault="00B36319" w:rsidP="009635F5">
      <w:pPr>
        <w:rPr>
          <w:rtl/>
        </w:rPr>
      </w:pPr>
      <w:r>
        <w:rPr>
          <w:rtl/>
        </w:rPr>
        <w:t>יצחק פינדרוס</w:t>
      </w:r>
      <w:r>
        <w:rPr>
          <w:rtl/>
        </w:rPr>
        <w:tab/>
      </w:r>
      <w:r>
        <w:rPr>
          <w:rtl/>
        </w:rPr>
        <w:tab/>
        <w:t xml:space="preserve">–   </w:t>
      </w:r>
      <w:r>
        <w:rPr>
          <w:rFonts w:hint="cs"/>
          <w:rtl/>
        </w:rPr>
        <w:t>בעד</w:t>
      </w:r>
    </w:p>
    <w:p w:rsidR="00B36319" w:rsidRDefault="00B36319" w:rsidP="009635F5">
      <w:pPr>
        <w:rPr>
          <w:rtl/>
        </w:rPr>
      </w:pPr>
      <w:r>
        <w:rPr>
          <w:rtl/>
        </w:rPr>
        <w:t>משה פסל</w:t>
      </w:r>
      <w:r>
        <w:rPr>
          <w:rtl/>
        </w:rPr>
        <w:tab/>
      </w:r>
      <w:r>
        <w:rPr>
          <w:rtl/>
        </w:rPr>
        <w:tab/>
        <w:t xml:space="preserve">–   </w:t>
      </w:r>
      <w:r>
        <w:rPr>
          <w:rFonts w:hint="cs"/>
          <w:rtl/>
        </w:rPr>
        <w:t>בעד</w:t>
      </w:r>
    </w:p>
    <w:p w:rsidR="00B36319" w:rsidRDefault="00B36319" w:rsidP="009635F5">
      <w:pPr>
        <w:rPr>
          <w:rtl/>
        </w:rPr>
      </w:pPr>
      <w:r>
        <w:rPr>
          <w:rtl/>
        </w:rPr>
        <w:t>יסמין פרידמן</w:t>
      </w:r>
      <w:r>
        <w:rPr>
          <w:rtl/>
        </w:rPr>
        <w:tab/>
      </w:r>
      <w:r>
        <w:rPr>
          <w:rtl/>
        </w:rPr>
        <w:tab/>
        <w:t xml:space="preserve">–   </w:t>
      </w:r>
      <w:r>
        <w:rPr>
          <w:rFonts w:hint="cs"/>
          <w:rtl/>
        </w:rPr>
        <w:t>נגד</w:t>
      </w:r>
    </w:p>
    <w:p w:rsidR="00B36319" w:rsidRDefault="00B36319" w:rsidP="009635F5">
      <w:pPr>
        <w:rPr>
          <w:rtl/>
        </w:rPr>
      </w:pPr>
      <w:r>
        <w:rPr>
          <w:rtl/>
        </w:rPr>
        <w:t>אורית פרקש הכהן</w:t>
      </w:r>
      <w:r>
        <w:rPr>
          <w:rtl/>
        </w:rPr>
        <w:tab/>
        <w:t xml:space="preserve">–   </w:t>
      </w:r>
      <w:r>
        <w:rPr>
          <w:rFonts w:hint="cs"/>
          <w:rtl/>
        </w:rPr>
        <w:t>נגד</w:t>
      </w:r>
    </w:p>
    <w:p w:rsidR="00B36319" w:rsidRDefault="00B36319" w:rsidP="009635F5">
      <w:pPr>
        <w:rPr>
          <w:rtl/>
        </w:rPr>
      </w:pPr>
      <w:r>
        <w:rPr>
          <w:rtl/>
        </w:rPr>
        <w:t>מטי צרפתי הרכבי</w:t>
      </w:r>
      <w:r>
        <w:rPr>
          <w:rtl/>
        </w:rPr>
        <w:tab/>
        <w:t xml:space="preserve">–   </w:t>
      </w:r>
      <w:r>
        <w:rPr>
          <w:rFonts w:hint="cs"/>
          <w:rtl/>
        </w:rPr>
        <w:t>אינה משתתפת בהצבעה</w:t>
      </w:r>
    </w:p>
    <w:p w:rsidR="00B36319" w:rsidRDefault="00B36319" w:rsidP="009635F5">
      <w:pPr>
        <w:rPr>
          <w:rtl/>
        </w:rPr>
      </w:pPr>
      <w:r>
        <w:rPr>
          <w:rtl/>
        </w:rPr>
        <w:t>אריאל קלנר</w:t>
      </w:r>
      <w:r>
        <w:rPr>
          <w:rtl/>
        </w:rPr>
        <w:tab/>
      </w:r>
      <w:r>
        <w:rPr>
          <w:rtl/>
        </w:rPr>
        <w:tab/>
        <w:t xml:space="preserve">–   </w:t>
      </w:r>
      <w:r>
        <w:rPr>
          <w:rFonts w:hint="cs"/>
          <w:rtl/>
        </w:rPr>
        <w:t>בעד</w:t>
      </w:r>
    </w:p>
    <w:p w:rsidR="00B36319" w:rsidRDefault="00B36319" w:rsidP="009635F5">
      <w:pPr>
        <w:rPr>
          <w:rtl/>
        </w:rPr>
      </w:pPr>
      <w:r>
        <w:rPr>
          <w:rtl/>
        </w:rPr>
        <w:t>יצחק קרויזר</w:t>
      </w:r>
      <w:r>
        <w:rPr>
          <w:rtl/>
        </w:rPr>
        <w:tab/>
      </w:r>
      <w:r>
        <w:rPr>
          <w:rtl/>
        </w:rPr>
        <w:tab/>
        <w:t xml:space="preserve">–   </w:t>
      </w:r>
      <w:r>
        <w:rPr>
          <w:rFonts w:hint="cs"/>
          <w:rtl/>
        </w:rPr>
        <w:t>בעד</w:t>
      </w:r>
    </w:p>
    <w:p w:rsidR="00B36319" w:rsidRDefault="00B36319" w:rsidP="009635F5">
      <w:pPr>
        <w:rPr>
          <w:rtl/>
        </w:rPr>
      </w:pPr>
      <w:r>
        <w:rPr>
          <w:rtl/>
        </w:rPr>
        <w:t>גלעד קריב</w:t>
      </w:r>
      <w:r>
        <w:rPr>
          <w:rtl/>
        </w:rPr>
        <w:tab/>
      </w:r>
      <w:r>
        <w:rPr>
          <w:rtl/>
        </w:rPr>
        <w:tab/>
        <w:t xml:space="preserve">–   </w:t>
      </w:r>
      <w:r>
        <w:rPr>
          <w:rFonts w:hint="cs"/>
          <w:rtl/>
        </w:rPr>
        <w:t>נגד</w:t>
      </w:r>
    </w:p>
    <w:p w:rsidR="00B36319" w:rsidRDefault="00B36319" w:rsidP="009635F5">
      <w:pPr>
        <w:rPr>
          <w:rtl/>
        </w:rPr>
      </w:pPr>
      <w:r>
        <w:rPr>
          <w:rtl/>
        </w:rPr>
        <w:t>שלמה קרעי</w:t>
      </w:r>
      <w:r>
        <w:rPr>
          <w:rtl/>
        </w:rPr>
        <w:tab/>
      </w:r>
      <w:r>
        <w:rPr>
          <w:rtl/>
        </w:rPr>
        <w:tab/>
        <w:t xml:space="preserve">–   </w:t>
      </w:r>
      <w:r>
        <w:rPr>
          <w:rFonts w:hint="cs"/>
          <w:rtl/>
        </w:rPr>
        <w:t>אינו נוכח</w:t>
      </w:r>
    </w:p>
    <w:p w:rsidR="00B36319" w:rsidRDefault="00B36319" w:rsidP="009635F5">
      <w:pPr>
        <w:rPr>
          <w:rtl/>
        </w:rPr>
      </w:pPr>
      <w:r>
        <w:rPr>
          <w:rtl/>
        </w:rPr>
        <w:t>אליהו רביבו</w:t>
      </w:r>
      <w:r>
        <w:rPr>
          <w:rtl/>
        </w:rPr>
        <w:tab/>
      </w:r>
      <w:r>
        <w:rPr>
          <w:rtl/>
        </w:rPr>
        <w:tab/>
        <w:t xml:space="preserve">–   </w:t>
      </w:r>
      <w:r>
        <w:rPr>
          <w:rFonts w:hint="cs"/>
          <w:rtl/>
        </w:rPr>
        <w:t>בעד</w:t>
      </w:r>
    </w:p>
    <w:p w:rsidR="00B36319" w:rsidRDefault="00B36319" w:rsidP="009635F5">
      <w:pPr>
        <w:rPr>
          <w:rtl/>
        </w:rPr>
      </w:pPr>
      <w:r>
        <w:rPr>
          <w:rtl/>
        </w:rPr>
        <w:t>משה רוט</w:t>
      </w:r>
      <w:r>
        <w:rPr>
          <w:rtl/>
        </w:rPr>
        <w:tab/>
      </w:r>
      <w:r>
        <w:rPr>
          <w:rtl/>
        </w:rPr>
        <w:tab/>
        <w:t xml:space="preserve">–   </w:t>
      </w:r>
      <w:r>
        <w:rPr>
          <w:rFonts w:hint="cs"/>
          <w:rtl/>
        </w:rPr>
        <w:t>בעד</w:t>
      </w:r>
    </w:p>
    <w:p w:rsidR="00B36319" w:rsidRDefault="00B36319" w:rsidP="009635F5">
      <w:pPr>
        <w:rPr>
          <w:rtl/>
        </w:rPr>
      </w:pPr>
      <w:r>
        <w:rPr>
          <w:rtl/>
        </w:rPr>
        <w:t>שמחה רוטמן</w:t>
      </w:r>
      <w:r>
        <w:rPr>
          <w:rtl/>
        </w:rPr>
        <w:tab/>
      </w:r>
      <w:r>
        <w:rPr>
          <w:rtl/>
        </w:rPr>
        <w:tab/>
        <w:t xml:space="preserve">–   </w:t>
      </w:r>
      <w:r>
        <w:rPr>
          <w:rFonts w:hint="cs"/>
          <w:rtl/>
        </w:rPr>
        <w:t>בעד</w:t>
      </w:r>
    </w:p>
    <w:p w:rsidR="00B36319" w:rsidRDefault="00B36319" w:rsidP="009635F5">
      <w:pPr>
        <w:rPr>
          <w:rtl/>
        </w:rPr>
      </w:pPr>
      <w:r>
        <w:rPr>
          <w:rtl/>
        </w:rPr>
        <w:t>עידן רול</w:t>
      </w:r>
      <w:r>
        <w:rPr>
          <w:rtl/>
        </w:rPr>
        <w:tab/>
      </w:r>
      <w:r>
        <w:rPr>
          <w:rtl/>
        </w:rPr>
        <w:tab/>
      </w:r>
      <w:r>
        <w:rPr>
          <w:rtl/>
        </w:rPr>
        <w:tab/>
        <w:t xml:space="preserve">–   </w:t>
      </w:r>
      <w:r>
        <w:rPr>
          <w:rFonts w:hint="cs"/>
          <w:rtl/>
        </w:rPr>
        <w:t>אינו נוכח</w:t>
      </w:r>
    </w:p>
    <w:p w:rsidR="00B36319" w:rsidRDefault="00B36319" w:rsidP="009635F5">
      <w:pPr>
        <w:rPr>
          <w:rtl/>
        </w:rPr>
      </w:pPr>
      <w:r>
        <w:rPr>
          <w:rtl/>
        </w:rPr>
        <w:t>אפרת רייטן מרום</w:t>
      </w:r>
      <w:r>
        <w:rPr>
          <w:rtl/>
        </w:rPr>
        <w:tab/>
        <w:t xml:space="preserve">–   </w:t>
      </w:r>
      <w:r>
        <w:rPr>
          <w:rFonts w:hint="cs"/>
          <w:rtl/>
        </w:rPr>
        <w:t>נגד</w:t>
      </w:r>
    </w:p>
    <w:p w:rsidR="00B36319" w:rsidRDefault="00B36319" w:rsidP="009635F5">
      <w:pPr>
        <w:rPr>
          <w:rtl/>
        </w:rPr>
      </w:pPr>
      <w:r>
        <w:rPr>
          <w:rtl/>
        </w:rPr>
        <w:t>אלון שוסטר</w:t>
      </w:r>
      <w:r>
        <w:rPr>
          <w:rtl/>
        </w:rPr>
        <w:tab/>
      </w:r>
      <w:r>
        <w:rPr>
          <w:rtl/>
        </w:rPr>
        <w:tab/>
        <w:t xml:space="preserve">–   </w:t>
      </w:r>
      <w:r>
        <w:rPr>
          <w:rFonts w:hint="cs"/>
          <w:rtl/>
        </w:rPr>
        <w:t xml:space="preserve">אינו </w:t>
      </w:r>
      <w:bookmarkStart w:id="6879" w:name="_ETM_Q19_571148"/>
      <w:bookmarkEnd w:id="6879"/>
      <w:r>
        <w:rPr>
          <w:rFonts w:hint="cs"/>
          <w:rtl/>
        </w:rPr>
        <w:t>נוכח</w:t>
      </w:r>
    </w:p>
    <w:p w:rsidR="00B36319" w:rsidRDefault="00B36319" w:rsidP="009635F5">
      <w:pPr>
        <w:rPr>
          <w:rtl/>
        </w:rPr>
      </w:pPr>
      <w:r>
        <w:rPr>
          <w:rtl/>
        </w:rPr>
        <w:t>קטי קטרין שטרית</w:t>
      </w:r>
      <w:r>
        <w:rPr>
          <w:rtl/>
        </w:rPr>
        <w:tab/>
        <w:t xml:space="preserve">–   </w:t>
      </w:r>
      <w:r>
        <w:rPr>
          <w:rFonts w:hint="cs"/>
          <w:rtl/>
        </w:rPr>
        <w:t>בעד</w:t>
      </w:r>
    </w:p>
    <w:p w:rsidR="00B36319" w:rsidRDefault="00B36319" w:rsidP="009635F5">
      <w:pPr>
        <w:rPr>
          <w:rtl/>
        </w:rPr>
      </w:pPr>
      <w:r>
        <w:rPr>
          <w:rtl/>
        </w:rPr>
        <w:t>אלעזר שטרן</w:t>
      </w:r>
      <w:r>
        <w:rPr>
          <w:rtl/>
        </w:rPr>
        <w:tab/>
      </w:r>
      <w:r>
        <w:rPr>
          <w:rtl/>
        </w:rPr>
        <w:tab/>
        <w:t xml:space="preserve">–   </w:t>
      </w:r>
      <w:r>
        <w:rPr>
          <w:rFonts w:hint="cs"/>
          <w:rtl/>
        </w:rPr>
        <w:t>נגד</w:t>
      </w:r>
    </w:p>
    <w:p w:rsidR="00B36319" w:rsidRDefault="00B36319" w:rsidP="009635F5">
      <w:pPr>
        <w:rPr>
          <w:rtl/>
        </w:rPr>
      </w:pPr>
      <w:r>
        <w:rPr>
          <w:rtl/>
        </w:rPr>
        <w:t>מיכל שיר סגמן</w:t>
      </w:r>
      <w:r>
        <w:rPr>
          <w:rtl/>
        </w:rPr>
        <w:tab/>
      </w:r>
      <w:r>
        <w:rPr>
          <w:rtl/>
        </w:rPr>
        <w:tab/>
        <w:t xml:space="preserve">–   </w:t>
      </w:r>
      <w:r>
        <w:rPr>
          <w:rFonts w:hint="cs"/>
          <w:rtl/>
        </w:rPr>
        <w:t>נגד</w:t>
      </w:r>
    </w:p>
    <w:p w:rsidR="00B36319" w:rsidRDefault="00B36319" w:rsidP="009635F5">
      <w:pPr>
        <w:rPr>
          <w:rtl/>
        </w:rPr>
      </w:pPr>
      <w:r>
        <w:rPr>
          <w:rtl/>
        </w:rPr>
        <w:t>נאור שירי</w:t>
      </w:r>
      <w:r>
        <w:rPr>
          <w:rtl/>
        </w:rPr>
        <w:tab/>
      </w:r>
      <w:r>
        <w:rPr>
          <w:rtl/>
        </w:rPr>
        <w:tab/>
        <w:t xml:space="preserve">–   </w:t>
      </w:r>
      <w:r>
        <w:rPr>
          <w:rFonts w:hint="cs"/>
          <w:rtl/>
        </w:rPr>
        <w:t>נגד</w:t>
      </w:r>
    </w:p>
    <w:p w:rsidR="00B36319" w:rsidRDefault="00B36319" w:rsidP="009635F5">
      <w:pPr>
        <w:rPr>
          <w:rtl/>
        </w:rPr>
      </w:pPr>
      <w:r>
        <w:rPr>
          <w:rtl/>
        </w:rPr>
        <w:t>אושר שקלים</w:t>
      </w:r>
      <w:r>
        <w:rPr>
          <w:rtl/>
        </w:rPr>
        <w:tab/>
      </w:r>
      <w:r>
        <w:rPr>
          <w:rtl/>
        </w:rPr>
        <w:tab/>
        <w:t xml:space="preserve">–   </w:t>
      </w:r>
      <w:r>
        <w:rPr>
          <w:rFonts w:hint="cs"/>
          <w:rtl/>
        </w:rPr>
        <w:t>בעד</w:t>
      </w:r>
    </w:p>
    <w:p w:rsidR="00B36319" w:rsidRDefault="00B36319" w:rsidP="009635F5">
      <w:pPr>
        <w:rPr>
          <w:rtl/>
        </w:rPr>
      </w:pPr>
      <w:r>
        <w:rPr>
          <w:rtl/>
        </w:rPr>
        <w:t>עאידה תומא סלימאן</w:t>
      </w:r>
      <w:r>
        <w:rPr>
          <w:rtl/>
        </w:rPr>
        <w:tab/>
        <w:t xml:space="preserve">–   </w:t>
      </w:r>
      <w:r>
        <w:rPr>
          <w:rFonts w:hint="cs"/>
          <w:rtl/>
        </w:rPr>
        <w:t>נגד</w:t>
      </w:r>
    </w:p>
    <w:p w:rsidR="00B36319" w:rsidRDefault="00B36319" w:rsidP="009635F5">
      <w:pPr>
        <w:rPr>
          <w:rtl/>
        </w:rPr>
      </w:pPr>
      <w:r>
        <w:rPr>
          <w:rtl/>
        </w:rPr>
        <w:t>פנינה תמנו</w:t>
      </w:r>
      <w:r>
        <w:rPr>
          <w:rtl/>
        </w:rPr>
        <w:tab/>
      </w:r>
      <w:r>
        <w:rPr>
          <w:rtl/>
        </w:rPr>
        <w:tab/>
        <w:t xml:space="preserve">–   </w:t>
      </w:r>
      <w:r>
        <w:rPr>
          <w:rFonts w:hint="cs"/>
          <w:rtl/>
        </w:rPr>
        <w:t>נגד</w:t>
      </w:r>
    </w:p>
    <w:p w:rsidR="00B36319" w:rsidRDefault="00B36319" w:rsidP="009635F5">
      <w:pPr>
        <w:rPr>
          <w:rtl/>
        </w:rPr>
      </w:pPr>
      <w:bookmarkStart w:id="6880" w:name="_ETM_Q19_592653"/>
      <w:bookmarkStart w:id="6881" w:name="_ETM_Q19_592750"/>
      <w:bookmarkEnd w:id="6880"/>
      <w:bookmarkEnd w:id="6881"/>
    </w:p>
    <w:p w:rsidR="00B36319" w:rsidRDefault="00B36319" w:rsidP="000D105F">
      <w:pPr>
        <w:pStyle w:val="af6"/>
        <w:keepNext/>
        <w:rPr>
          <w:rtl/>
        </w:rPr>
      </w:pPr>
      <w:r w:rsidRPr="007D4712">
        <w:rPr>
          <w:rStyle w:val="TagStyle"/>
          <w:rtl/>
        </w:rPr>
        <w:t xml:space="preserve"> &lt;&lt; יור &gt;&gt; </w:t>
      </w:r>
      <w:r>
        <w:rPr>
          <w:rtl/>
        </w:rPr>
        <w:t>היו"ר משה סולומון:</w:t>
      </w:r>
      <w:r w:rsidRPr="007D4712">
        <w:rPr>
          <w:rStyle w:val="TagStyle"/>
          <w:rtl/>
        </w:rPr>
        <w:t xml:space="preserve"> &lt;&lt; יור &gt;&gt;</w:t>
      </w:r>
      <w:r>
        <w:rPr>
          <w:rtl/>
        </w:rPr>
        <w:t xml:space="preserve">   </w:t>
      </w:r>
    </w:p>
    <w:p w:rsidR="00B36319" w:rsidRDefault="00B36319" w:rsidP="000928D2">
      <w:pPr>
        <w:rPr>
          <w:rtl/>
        </w:rPr>
      </w:pPr>
    </w:p>
    <w:p w:rsidR="00B36319" w:rsidRDefault="00B36319" w:rsidP="000D105F">
      <w:pPr>
        <w:rPr>
          <w:rtl/>
        </w:rPr>
      </w:pPr>
      <w:bookmarkStart w:id="6882" w:name="_ETM_Q19_593646"/>
      <w:bookmarkEnd w:id="6882"/>
      <w:r>
        <w:rPr>
          <w:rFonts w:hint="cs"/>
          <w:rtl/>
        </w:rPr>
        <w:t xml:space="preserve">תודה רבה. אנא קראי שנית בשמות חברי </w:t>
      </w:r>
      <w:bookmarkStart w:id="6883" w:name="_ETM_Q19_595522"/>
      <w:bookmarkEnd w:id="6883"/>
      <w:r>
        <w:rPr>
          <w:rFonts w:hint="cs"/>
          <w:rtl/>
        </w:rPr>
        <w:t xml:space="preserve">הכנסת שלא נכחו. </w:t>
      </w:r>
    </w:p>
    <w:p w:rsidR="00B36319" w:rsidRDefault="00B36319" w:rsidP="000D105F">
      <w:pPr>
        <w:rPr>
          <w:rtl/>
        </w:rPr>
      </w:pPr>
    </w:p>
    <w:p w:rsidR="00B36319" w:rsidRDefault="00B36319" w:rsidP="000D105F">
      <w:pPr>
        <w:pStyle w:val="af5"/>
        <w:keepNext/>
        <w:rPr>
          <w:rtl/>
        </w:rPr>
      </w:pPr>
      <w:r w:rsidRPr="007D4712">
        <w:rPr>
          <w:rStyle w:val="TagStyle"/>
          <w:rtl/>
        </w:rPr>
        <w:t xml:space="preserve"> &lt;&lt; קריאה &gt;&gt; </w:t>
      </w:r>
      <w:r>
        <w:rPr>
          <w:rtl/>
        </w:rPr>
        <w:t>סגנית מזכיר הכנסת ראדה חסייסי:</w:t>
      </w:r>
      <w:r w:rsidRPr="007D4712">
        <w:rPr>
          <w:rStyle w:val="TagStyle"/>
          <w:rtl/>
        </w:rPr>
        <w:t xml:space="preserve"> &lt;&lt; קריאה &gt;&gt;</w:t>
      </w:r>
      <w:r>
        <w:rPr>
          <w:rtl/>
        </w:rPr>
        <w:t xml:space="preserve">   </w:t>
      </w:r>
    </w:p>
    <w:p w:rsidR="00B36319" w:rsidRDefault="00B36319" w:rsidP="000D105F">
      <w:pPr>
        <w:ind w:firstLine="0"/>
        <w:rPr>
          <w:rtl/>
        </w:rPr>
      </w:pPr>
      <w:r>
        <w:rPr>
          <w:rFonts w:hint="cs"/>
          <w:rtl/>
        </w:rPr>
        <w:t>(קוראת בשמות חברי הכנסת)</w:t>
      </w:r>
    </w:p>
    <w:p w:rsidR="00B36319" w:rsidRDefault="00B36319" w:rsidP="000D105F">
      <w:pPr>
        <w:rPr>
          <w:rtl/>
        </w:rPr>
      </w:pPr>
    </w:p>
    <w:p w:rsidR="00B36319" w:rsidRDefault="00B36319" w:rsidP="000D105F">
      <w:pPr>
        <w:rPr>
          <w:rtl/>
        </w:rPr>
      </w:pPr>
      <w:r>
        <w:rPr>
          <w:rtl/>
        </w:rPr>
        <w:t>יולי יואל אדלשטיין</w:t>
      </w:r>
      <w:r>
        <w:rPr>
          <w:rtl/>
        </w:rPr>
        <w:tab/>
        <w:t xml:space="preserve">–   </w:t>
      </w:r>
      <w:r>
        <w:rPr>
          <w:rFonts w:hint="cs"/>
          <w:rtl/>
        </w:rPr>
        <w:t>בעד</w:t>
      </w:r>
    </w:p>
    <w:p w:rsidR="00B36319" w:rsidRDefault="00B36319" w:rsidP="000D105F">
      <w:pPr>
        <w:rPr>
          <w:rtl/>
        </w:rPr>
      </w:pPr>
      <w:r>
        <w:rPr>
          <w:rtl/>
        </w:rPr>
        <w:t>אמיר אוחנה</w:t>
      </w:r>
      <w:r>
        <w:rPr>
          <w:rtl/>
        </w:rPr>
        <w:tab/>
      </w:r>
      <w:r>
        <w:rPr>
          <w:rtl/>
        </w:rPr>
        <w:tab/>
        <w:t xml:space="preserve">–   </w:t>
      </w:r>
      <w:r>
        <w:rPr>
          <w:rFonts w:hint="cs"/>
          <w:rtl/>
        </w:rPr>
        <w:t>אינו נוכח</w:t>
      </w:r>
    </w:p>
    <w:p w:rsidR="00B36319" w:rsidRDefault="00B36319" w:rsidP="000D105F">
      <w:pPr>
        <w:rPr>
          <w:rtl/>
        </w:rPr>
      </w:pPr>
      <w:r>
        <w:rPr>
          <w:rtl/>
        </w:rPr>
        <w:t>קארין אלהרר</w:t>
      </w:r>
      <w:r>
        <w:rPr>
          <w:rtl/>
        </w:rPr>
        <w:tab/>
      </w:r>
      <w:r>
        <w:rPr>
          <w:rtl/>
        </w:rPr>
        <w:tab/>
        <w:t xml:space="preserve">–   </w:t>
      </w:r>
      <w:r>
        <w:rPr>
          <w:rFonts w:hint="cs"/>
          <w:rtl/>
        </w:rPr>
        <w:t>נגד</w:t>
      </w:r>
    </w:p>
    <w:p w:rsidR="00B36319" w:rsidRDefault="00B36319" w:rsidP="000D105F">
      <w:pPr>
        <w:rPr>
          <w:rtl/>
        </w:rPr>
      </w:pPr>
      <w:r>
        <w:rPr>
          <w:rtl/>
        </w:rPr>
        <w:t>מיכאל מרדכי ביטון</w:t>
      </w:r>
      <w:r>
        <w:rPr>
          <w:rtl/>
        </w:rPr>
        <w:tab/>
        <w:t xml:space="preserve">–   </w:t>
      </w:r>
      <w:r>
        <w:rPr>
          <w:rFonts w:hint="cs"/>
          <w:rtl/>
        </w:rPr>
        <w:t>נגד</w:t>
      </w:r>
    </w:p>
    <w:p w:rsidR="00B36319" w:rsidRDefault="00B36319" w:rsidP="000D105F">
      <w:pPr>
        <w:rPr>
          <w:rtl/>
        </w:rPr>
      </w:pPr>
      <w:r>
        <w:rPr>
          <w:rtl/>
        </w:rPr>
        <w:t>רם בן ברק</w:t>
      </w:r>
      <w:r>
        <w:rPr>
          <w:rtl/>
        </w:rPr>
        <w:tab/>
      </w:r>
      <w:r>
        <w:rPr>
          <w:rtl/>
        </w:rPr>
        <w:tab/>
        <w:t xml:space="preserve">–   </w:t>
      </w:r>
      <w:r>
        <w:rPr>
          <w:rFonts w:hint="cs"/>
          <w:rtl/>
        </w:rPr>
        <w:t>נגד</w:t>
      </w:r>
    </w:p>
    <w:p w:rsidR="00B36319" w:rsidRDefault="00B36319" w:rsidP="000D105F">
      <w:pPr>
        <w:rPr>
          <w:rtl/>
        </w:rPr>
      </w:pPr>
      <w:r>
        <w:rPr>
          <w:rtl/>
        </w:rPr>
        <w:t>איתמר בן גביר</w:t>
      </w:r>
      <w:r>
        <w:rPr>
          <w:rtl/>
        </w:rPr>
        <w:tab/>
      </w:r>
      <w:r>
        <w:rPr>
          <w:rtl/>
        </w:rPr>
        <w:tab/>
        <w:t xml:space="preserve">–   </w:t>
      </w:r>
      <w:r>
        <w:rPr>
          <w:rFonts w:hint="cs"/>
          <w:rtl/>
        </w:rPr>
        <w:t>אינו נוכח</w:t>
      </w:r>
    </w:p>
    <w:p w:rsidR="00B36319" w:rsidRDefault="00B36319" w:rsidP="000D105F">
      <w:pPr>
        <w:rPr>
          <w:rtl/>
        </w:rPr>
      </w:pPr>
      <w:r>
        <w:rPr>
          <w:rtl/>
        </w:rPr>
        <w:t>מאי גולן</w:t>
      </w:r>
      <w:r>
        <w:rPr>
          <w:rtl/>
        </w:rPr>
        <w:tab/>
      </w:r>
      <w:r>
        <w:rPr>
          <w:rtl/>
        </w:rPr>
        <w:tab/>
      </w:r>
      <w:r>
        <w:rPr>
          <w:rtl/>
        </w:rPr>
        <w:tab/>
        <w:t xml:space="preserve">–   </w:t>
      </w:r>
      <w:r>
        <w:rPr>
          <w:rFonts w:hint="cs"/>
          <w:rtl/>
        </w:rPr>
        <w:t>בעד</w:t>
      </w:r>
    </w:p>
    <w:p w:rsidR="00B36319" w:rsidRDefault="00B36319" w:rsidP="000D105F">
      <w:pPr>
        <w:rPr>
          <w:rtl/>
        </w:rPr>
      </w:pPr>
      <w:r>
        <w:rPr>
          <w:rtl/>
        </w:rPr>
        <w:t>יואב גלנט</w:t>
      </w:r>
      <w:r>
        <w:rPr>
          <w:rtl/>
        </w:rPr>
        <w:tab/>
      </w:r>
      <w:r>
        <w:rPr>
          <w:rtl/>
        </w:rPr>
        <w:tab/>
        <w:t xml:space="preserve">–   </w:t>
      </w:r>
      <w:r>
        <w:rPr>
          <w:rFonts w:hint="cs"/>
          <w:rtl/>
        </w:rPr>
        <w:t>אינו נוכח</w:t>
      </w:r>
    </w:p>
    <w:p w:rsidR="00B36319" w:rsidRDefault="00B36319" w:rsidP="000D105F">
      <w:pPr>
        <w:rPr>
          <w:rtl/>
        </w:rPr>
      </w:pPr>
      <w:r>
        <w:rPr>
          <w:rtl/>
        </w:rPr>
        <w:t>בנימין גנץ</w:t>
      </w:r>
      <w:r>
        <w:rPr>
          <w:rtl/>
        </w:rPr>
        <w:tab/>
      </w:r>
      <w:r>
        <w:rPr>
          <w:rtl/>
        </w:rPr>
        <w:tab/>
        <w:t xml:space="preserve">–   </w:t>
      </w:r>
      <w:r>
        <w:rPr>
          <w:rFonts w:hint="cs"/>
          <w:rtl/>
        </w:rPr>
        <w:t>נגד</w:t>
      </w:r>
    </w:p>
    <w:p w:rsidR="00B36319" w:rsidRDefault="00B36319" w:rsidP="000D105F">
      <w:pPr>
        <w:rPr>
          <w:rtl/>
        </w:rPr>
      </w:pPr>
      <w:r>
        <w:rPr>
          <w:rtl/>
        </w:rPr>
        <w:t>משה גפני</w:t>
      </w:r>
      <w:r>
        <w:rPr>
          <w:rtl/>
        </w:rPr>
        <w:tab/>
      </w:r>
      <w:r>
        <w:rPr>
          <w:rtl/>
        </w:rPr>
        <w:tab/>
        <w:t xml:space="preserve">–   </w:t>
      </w:r>
      <w:r>
        <w:rPr>
          <w:rFonts w:hint="cs"/>
          <w:rtl/>
        </w:rPr>
        <w:t xml:space="preserve">אינו </w:t>
      </w:r>
      <w:bookmarkStart w:id="6884" w:name="_ETM_Q19_632494"/>
      <w:bookmarkEnd w:id="6884"/>
      <w:r>
        <w:rPr>
          <w:rFonts w:hint="cs"/>
          <w:rtl/>
        </w:rPr>
        <w:t>נוכח</w:t>
      </w:r>
    </w:p>
    <w:p w:rsidR="00B36319" w:rsidRDefault="00B36319" w:rsidP="000D105F">
      <w:pPr>
        <w:rPr>
          <w:rtl/>
        </w:rPr>
      </w:pPr>
      <w:r>
        <w:rPr>
          <w:rtl/>
        </w:rPr>
        <w:t>סימון דוידסון</w:t>
      </w:r>
      <w:r>
        <w:rPr>
          <w:rtl/>
        </w:rPr>
        <w:tab/>
      </w:r>
      <w:r>
        <w:rPr>
          <w:rtl/>
        </w:rPr>
        <w:tab/>
        <w:t xml:space="preserve">–   </w:t>
      </w:r>
      <w:r>
        <w:rPr>
          <w:rFonts w:hint="cs"/>
          <w:rtl/>
        </w:rPr>
        <w:t>אינו נוכח</w:t>
      </w:r>
    </w:p>
    <w:p w:rsidR="00B36319" w:rsidRDefault="00B36319" w:rsidP="000D105F">
      <w:pPr>
        <w:rPr>
          <w:rtl/>
        </w:rPr>
      </w:pPr>
      <w:r>
        <w:rPr>
          <w:rtl/>
        </w:rPr>
        <w:t>אריה מכלוף דרעי</w:t>
      </w:r>
      <w:r>
        <w:rPr>
          <w:rtl/>
        </w:rPr>
        <w:tab/>
        <w:t xml:space="preserve">–   </w:t>
      </w:r>
      <w:r>
        <w:rPr>
          <w:rFonts w:hint="cs"/>
          <w:rtl/>
        </w:rPr>
        <w:t>אינו נוכח</w:t>
      </w:r>
    </w:p>
    <w:p w:rsidR="00B36319" w:rsidRDefault="00B36319" w:rsidP="000D105F">
      <w:pPr>
        <w:rPr>
          <w:rtl/>
        </w:rPr>
      </w:pPr>
      <w:r>
        <w:rPr>
          <w:rtl/>
        </w:rPr>
        <w:t>יאסר חוג'יראת</w:t>
      </w:r>
      <w:r>
        <w:rPr>
          <w:rtl/>
        </w:rPr>
        <w:tab/>
      </w:r>
      <w:r>
        <w:rPr>
          <w:rtl/>
        </w:rPr>
        <w:tab/>
        <w:t xml:space="preserve">–   </w:t>
      </w:r>
      <w:r>
        <w:rPr>
          <w:rFonts w:hint="cs"/>
          <w:rtl/>
        </w:rPr>
        <w:t>אינו נוכח</w:t>
      </w:r>
    </w:p>
    <w:p w:rsidR="00B36319" w:rsidRDefault="00B36319" w:rsidP="000D105F">
      <w:pPr>
        <w:rPr>
          <w:rtl/>
        </w:rPr>
      </w:pPr>
      <w:r>
        <w:rPr>
          <w:rtl/>
        </w:rPr>
        <w:t>בועז טופורובסקי</w:t>
      </w:r>
      <w:r>
        <w:rPr>
          <w:rtl/>
        </w:rPr>
        <w:tab/>
      </w:r>
      <w:r>
        <w:rPr>
          <w:rtl/>
        </w:rPr>
        <w:tab/>
        <w:t xml:space="preserve">–   </w:t>
      </w:r>
      <w:r>
        <w:rPr>
          <w:rFonts w:hint="cs"/>
          <w:rtl/>
        </w:rPr>
        <w:t>אינו נוכח</w:t>
      </w:r>
    </w:p>
    <w:p w:rsidR="00B36319" w:rsidRDefault="00B36319" w:rsidP="000D105F">
      <w:pPr>
        <w:rPr>
          <w:rtl/>
        </w:rPr>
      </w:pPr>
      <w:r>
        <w:rPr>
          <w:rtl/>
        </w:rPr>
        <w:t>משה טור פז</w:t>
      </w:r>
      <w:r>
        <w:rPr>
          <w:rtl/>
        </w:rPr>
        <w:tab/>
      </w:r>
      <w:r>
        <w:rPr>
          <w:rtl/>
        </w:rPr>
        <w:tab/>
        <w:t xml:space="preserve">–   </w:t>
      </w:r>
      <w:r>
        <w:rPr>
          <w:rFonts w:hint="cs"/>
          <w:rtl/>
        </w:rPr>
        <w:t>נגד</w:t>
      </w:r>
    </w:p>
    <w:p w:rsidR="00B36319" w:rsidRDefault="00B36319" w:rsidP="000D105F">
      <w:pPr>
        <w:rPr>
          <w:rtl/>
        </w:rPr>
      </w:pPr>
      <w:r>
        <w:rPr>
          <w:rtl/>
        </w:rPr>
        <w:t>אחמד טיבי</w:t>
      </w:r>
      <w:r>
        <w:rPr>
          <w:rtl/>
        </w:rPr>
        <w:tab/>
      </w:r>
      <w:r>
        <w:rPr>
          <w:rtl/>
        </w:rPr>
        <w:tab/>
        <w:t xml:space="preserve">–   </w:t>
      </w:r>
      <w:r>
        <w:rPr>
          <w:rFonts w:hint="cs"/>
          <w:rtl/>
        </w:rPr>
        <w:t>אינו נוכח</w:t>
      </w:r>
    </w:p>
    <w:p w:rsidR="00B36319" w:rsidRDefault="00B36319" w:rsidP="000D105F">
      <w:pPr>
        <w:rPr>
          <w:rtl/>
        </w:rPr>
      </w:pPr>
      <w:r>
        <w:rPr>
          <w:rtl/>
        </w:rPr>
        <w:t>יוסף טייב</w:t>
      </w:r>
      <w:r>
        <w:rPr>
          <w:rtl/>
        </w:rPr>
        <w:tab/>
      </w:r>
      <w:r>
        <w:rPr>
          <w:rtl/>
        </w:rPr>
        <w:tab/>
        <w:t xml:space="preserve">–   </w:t>
      </w:r>
      <w:r>
        <w:rPr>
          <w:rFonts w:hint="cs"/>
          <w:rtl/>
        </w:rPr>
        <w:t>בעד</w:t>
      </w:r>
    </w:p>
    <w:p w:rsidR="00B36319" w:rsidRDefault="00B36319" w:rsidP="000D105F">
      <w:pPr>
        <w:rPr>
          <w:rtl/>
        </w:rPr>
      </w:pPr>
      <w:r>
        <w:rPr>
          <w:rtl/>
        </w:rPr>
        <w:t>חילי טרופר</w:t>
      </w:r>
      <w:r>
        <w:rPr>
          <w:rtl/>
        </w:rPr>
        <w:tab/>
      </w:r>
      <w:r>
        <w:rPr>
          <w:rtl/>
        </w:rPr>
        <w:tab/>
        <w:t xml:space="preserve">–   </w:t>
      </w:r>
      <w:r>
        <w:rPr>
          <w:rFonts w:hint="cs"/>
          <w:rtl/>
        </w:rPr>
        <w:t xml:space="preserve">נגד </w:t>
      </w:r>
    </w:p>
    <w:p w:rsidR="00B36319" w:rsidRDefault="00B36319" w:rsidP="000D105F">
      <w:pPr>
        <w:rPr>
          <w:rtl/>
        </w:rPr>
      </w:pPr>
      <w:r>
        <w:rPr>
          <w:rtl/>
        </w:rPr>
        <w:t>מירב כהן</w:t>
      </w:r>
      <w:r>
        <w:rPr>
          <w:rtl/>
        </w:rPr>
        <w:tab/>
      </w:r>
      <w:r>
        <w:rPr>
          <w:rtl/>
        </w:rPr>
        <w:tab/>
        <w:t xml:space="preserve">–   </w:t>
      </w:r>
      <w:r>
        <w:rPr>
          <w:rFonts w:hint="cs"/>
          <w:rtl/>
        </w:rPr>
        <w:t>נגד</w:t>
      </w:r>
    </w:p>
    <w:p w:rsidR="00B36319" w:rsidRDefault="00B36319" w:rsidP="000D105F">
      <w:pPr>
        <w:rPr>
          <w:rtl/>
        </w:rPr>
      </w:pPr>
      <w:r>
        <w:rPr>
          <w:rtl/>
        </w:rPr>
        <w:t>ישראל כץ</w:t>
      </w:r>
      <w:r>
        <w:rPr>
          <w:rtl/>
        </w:rPr>
        <w:tab/>
      </w:r>
      <w:r>
        <w:rPr>
          <w:rtl/>
        </w:rPr>
        <w:tab/>
        <w:t xml:space="preserve">–   </w:t>
      </w:r>
      <w:r>
        <w:rPr>
          <w:rFonts w:hint="cs"/>
          <w:rtl/>
        </w:rPr>
        <w:t>אינו נוכח</w:t>
      </w:r>
    </w:p>
    <w:p w:rsidR="00B36319" w:rsidRDefault="00B36319" w:rsidP="000D105F">
      <w:pPr>
        <w:rPr>
          <w:rtl/>
        </w:rPr>
      </w:pPr>
      <w:r>
        <w:rPr>
          <w:rtl/>
        </w:rPr>
        <w:t>רון כץ</w:t>
      </w:r>
      <w:r>
        <w:rPr>
          <w:rtl/>
        </w:rPr>
        <w:tab/>
      </w:r>
      <w:r>
        <w:rPr>
          <w:rtl/>
        </w:rPr>
        <w:tab/>
      </w:r>
      <w:r>
        <w:rPr>
          <w:rtl/>
        </w:rPr>
        <w:tab/>
        <w:t xml:space="preserve">–   </w:t>
      </w:r>
      <w:r>
        <w:rPr>
          <w:rFonts w:hint="cs"/>
          <w:rtl/>
        </w:rPr>
        <w:t>אינו נוכח</w:t>
      </w:r>
    </w:p>
    <w:p w:rsidR="00B36319" w:rsidRDefault="00B36319" w:rsidP="000D105F">
      <w:pPr>
        <w:rPr>
          <w:rtl/>
        </w:rPr>
      </w:pPr>
      <w:r>
        <w:rPr>
          <w:rtl/>
        </w:rPr>
        <w:t>יוראי להב הרצנו</w:t>
      </w:r>
      <w:r>
        <w:rPr>
          <w:rtl/>
        </w:rPr>
        <w:tab/>
      </w:r>
      <w:r>
        <w:rPr>
          <w:rtl/>
        </w:rPr>
        <w:tab/>
        <w:t xml:space="preserve">–   </w:t>
      </w:r>
      <w:r>
        <w:rPr>
          <w:rFonts w:hint="cs"/>
          <w:rtl/>
        </w:rPr>
        <w:t>אינו נוכח</w:t>
      </w:r>
    </w:p>
    <w:p w:rsidR="00B36319" w:rsidRDefault="00B36319" w:rsidP="000D105F">
      <w:pPr>
        <w:rPr>
          <w:rtl/>
        </w:rPr>
      </w:pPr>
      <w:r>
        <w:rPr>
          <w:rtl/>
        </w:rPr>
        <w:t>אביגדור ליברמן</w:t>
      </w:r>
      <w:r>
        <w:rPr>
          <w:rtl/>
        </w:rPr>
        <w:tab/>
      </w:r>
      <w:r>
        <w:rPr>
          <w:rtl/>
        </w:rPr>
        <w:tab/>
        <w:t xml:space="preserve">–   </w:t>
      </w:r>
      <w:r>
        <w:rPr>
          <w:rFonts w:hint="cs"/>
          <w:rtl/>
        </w:rPr>
        <w:t xml:space="preserve">אינו </w:t>
      </w:r>
      <w:bookmarkStart w:id="6885" w:name="_ETM_Q19_675749"/>
      <w:bookmarkEnd w:id="6885"/>
      <w:r>
        <w:rPr>
          <w:rFonts w:hint="cs"/>
          <w:rtl/>
        </w:rPr>
        <w:t>נוכח</w:t>
      </w:r>
    </w:p>
    <w:p w:rsidR="00B36319" w:rsidRDefault="00B36319" w:rsidP="000D105F">
      <w:pPr>
        <w:rPr>
          <w:rtl/>
        </w:rPr>
      </w:pPr>
      <w:r>
        <w:rPr>
          <w:rtl/>
        </w:rPr>
        <w:t>יאיר לפיד</w:t>
      </w:r>
      <w:r>
        <w:rPr>
          <w:rtl/>
        </w:rPr>
        <w:tab/>
      </w:r>
      <w:r>
        <w:rPr>
          <w:rtl/>
        </w:rPr>
        <w:tab/>
        <w:t xml:space="preserve">–   </w:t>
      </w:r>
      <w:r>
        <w:rPr>
          <w:rFonts w:hint="cs"/>
          <w:rtl/>
        </w:rPr>
        <w:t>אינו נוכח</w:t>
      </w:r>
    </w:p>
    <w:p w:rsidR="00B36319" w:rsidRDefault="00B36319" w:rsidP="000D105F">
      <w:pPr>
        <w:rPr>
          <w:rtl/>
        </w:rPr>
      </w:pPr>
      <w:r>
        <w:rPr>
          <w:rtl/>
        </w:rPr>
        <w:t>טטיאנה מזרסקי</w:t>
      </w:r>
      <w:r>
        <w:rPr>
          <w:rtl/>
        </w:rPr>
        <w:tab/>
      </w:r>
      <w:r>
        <w:rPr>
          <w:rtl/>
        </w:rPr>
        <w:tab/>
        <w:t xml:space="preserve">–   </w:t>
      </w:r>
      <w:r>
        <w:rPr>
          <w:rFonts w:hint="cs"/>
          <w:rtl/>
        </w:rPr>
        <w:t>נגד</w:t>
      </w:r>
    </w:p>
    <w:p w:rsidR="00B36319" w:rsidRDefault="00B36319" w:rsidP="000D105F">
      <w:pPr>
        <w:rPr>
          <w:rtl/>
        </w:rPr>
      </w:pPr>
      <w:r>
        <w:rPr>
          <w:rtl/>
        </w:rPr>
        <w:t>מרב מיכאלי</w:t>
      </w:r>
      <w:r>
        <w:rPr>
          <w:rtl/>
        </w:rPr>
        <w:tab/>
      </w:r>
      <w:r>
        <w:rPr>
          <w:rtl/>
        </w:rPr>
        <w:tab/>
        <w:t xml:space="preserve">–   </w:t>
      </w:r>
      <w:r>
        <w:rPr>
          <w:rFonts w:hint="cs"/>
          <w:rtl/>
        </w:rPr>
        <w:t>נגד</w:t>
      </w:r>
    </w:p>
    <w:p w:rsidR="00B36319" w:rsidRDefault="00B36319" w:rsidP="000D105F">
      <w:pPr>
        <w:rPr>
          <w:rtl/>
        </w:rPr>
      </w:pPr>
      <w:r>
        <w:rPr>
          <w:rtl/>
        </w:rPr>
        <w:t>יונתן מישרקי</w:t>
      </w:r>
      <w:r>
        <w:rPr>
          <w:rtl/>
        </w:rPr>
        <w:tab/>
      </w:r>
      <w:r>
        <w:rPr>
          <w:rtl/>
        </w:rPr>
        <w:tab/>
        <w:t xml:space="preserve">–   </w:t>
      </w:r>
      <w:r>
        <w:rPr>
          <w:rFonts w:hint="cs"/>
          <w:rtl/>
        </w:rPr>
        <w:t>בעד</w:t>
      </w:r>
    </w:p>
    <w:p w:rsidR="00B36319" w:rsidRDefault="00B36319" w:rsidP="000D105F">
      <w:pPr>
        <w:rPr>
          <w:rtl/>
        </w:rPr>
      </w:pPr>
      <w:r>
        <w:rPr>
          <w:rtl/>
        </w:rPr>
        <w:t>ארז מלול</w:t>
      </w:r>
      <w:r>
        <w:rPr>
          <w:rtl/>
        </w:rPr>
        <w:tab/>
      </w:r>
      <w:r>
        <w:rPr>
          <w:rtl/>
        </w:rPr>
        <w:tab/>
        <w:t xml:space="preserve">–   </w:t>
      </w:r>
      <w:r>
        <w:rPr>
          <w:rFonts w:hint="cs"/>
          <w:rtl/>
        </w:rPr>
        <w:t>אינו נוכח</w:t>
      </w:r>
    </w:p>
    <w:p w:rsidR="00B36319" w:rsidRDefault="00B36319" w:rsidP="000D105F">
      <w:pPr>
        <w:rPr>
          <w:rtl/>
        </w:rPr>
      </w:pPr>
      <w:r>
        <w:rPr>
          <w:rtl/>
        </w:rPr>
        <w:t>אבי מעוז</w:t>
      </w:r>
      <w:r>
        <w:rPr>
          <w:rtl/>
        </w:rPr>
        <w:tab/>
      </w:r>
      <w:r>
        <w:rPr>
          <w:rtl/>
        </w:rPr>
        <w:tab/>
        <w:t xml:space="preserve">–   </w:t>
      </w:r>
      <w:r>
        <w:rPr>
          <w:rFonts w:hint="cs"/>
          <w:rtl/>
        </w:rPr>
        <w:t>אינו נוכח</w:t>
      </w:r>
    </w:p>
    <w:p w:rsidR="00B36319" w:rsidRDefault="00B36319" w:rsidP="000D105F">
      <w:pPr>
        <w:rPr>
          <w:rtl/>
        </w:rPr>
      </w:pPr>
      <w:r>
        <w:rPr>
          <w:rtl/>
        </w:rPr>
        <w:t>שרון ניר</w:t>
      </w:r>
      <w:r>
        <w:rPr>
          <w:rtl/>
        </w:rPr>
        <w:tab/>
      </w:r>
      <w:r>
        <w:rPr>
          <w:rtl/>
        </w:rPr>
        <w:tab/>
      </w:r>
      <w:r>
        <w:rPr>
          <w:rtl/>
        </w:rPr>
        <w:tab/>
        <w:t xml:space="preserve">–   </w:t>
      </w:r>
      <w:r>
        <w:rPr>
          <w:rFonts w:hint="cs"/>
          <w:rtl/>
        </w:rPr>
        <w:t>נגד</w:t>
      </w:r>
    </w:p>
    <w:p w:rsidR="00B36319" w:rsidRDefault="00B36319" w:rsidP="000D105F">
      <w:pPr>
        <w:rPr>
          <w:rtl/>
        </w:rPr>
      </w:pPr>
      <w:r>
        <w:rPr>
          <w:rtl/>
        </w:rPr>
        <w:t>בנימין נתניהו</w:t>
      </w:r>
      <w:r>
        <w:rPr>
          <w:rtl/>
        </w:rPr>
        <w:tab/>
      </w:r>
      <w:r>
        <w:rPr>
          <w:rtl/>
        </w:rPr>
        <w:tab/>
        <w:t xml:space="preserve">–   </w:t>
      </w:r>
      <w:r>
        <w:rPr>
          <w:rFonts w:hint="cs"/>
          <w:rtl/>
        </w:rPr>
        <w:t>אינו נוכח</w:t>
      </w:r>
    </w:p>
    <w:p w:rsidR="00B36319" w:rsidRDefault="00B36319" w:rsidP="000D105F">
      <w:pPr>
        <w:rPr>
          <w:rtl/>
        </w:rPr>
      </w:pPr>
      <w:r>
        <w:rPr>
          <w:rtl/>
        </w:rPr>
        <w:t>יוסף עטאונה</w:t>
      </w:r>
      <w:r>
        <w:rPr>
          <w:rtl/>
        </w:rPr>
        <w:tab/>
      </w:r>
      <w:r>
        <w:rPr>
          <w:rtl/>
        </w:rPr>
        <w:tab/>
        <w:t xml:space="preserve">–   </w:t>
      </w:r>
      <w:r>
        <w:rPr>
          <w:rFonts w:hint="cs"/>
          <w:rtl/>
        </w:rPr>
        <w:t>אינו נוכח</w:t>
      </w:r>
    </w:p>
    <w:p w:rsidR="00B36319" w:rsidRDefault="00B36319" w:rsidP="000D105F">
      <w:pPr>
        <w:rPr>
          <w:rtl/>
        </w:rPr>
      </w:pPr>
      <w:r>
        <w:rPr>
          <w:rtl/>
        </w:rPr>
        <w:t>חמד עמאר</w:t>
      </w:r>
      <w:r>
        <w:rPr>
          <w:rtl/>
        </w:rPr>
        <w:tab/>
      </w:r>
      <w:r>
        <w:rPr>
          <w:rtl/>
        </w:rPr>
        <w:tab/>
        <w:t xml:space="preserve">–   </w:t>
      </w:r>
      <w:r>
        <w:rPr>
          <w:rFonts w:hint="cs"/>
          <w:rtl/>
        </w:rPr>
        <w:t>אינו נוכח</w:t>
      </w:r>
    </w:p>
    <w:p w:rsidR="00B36319" w:rsidRDefault="00B36319" w:rsidP="000D105F">
      <w:pPr>
        <w:rPr>
          <w:rtl/>
        </w:rPr>
      </w:pPr>
      <w:r>
        <w:rPr>
          <w:rtl/>
        </w:rPr>
        <w:t>שלמה קרעי</w:t>
      </w:r>
      <w:r>
        <w:rPr>
          <w:rtl/>
        </w:rPr>
        <w:tab/>
      </w:r>
      <w:r>
        <w:rPr>
          <w:rtl/>
        </w:rPr>
        <w:tab/>
        <w:t xml:space="preserve">–   </w:t>
      </w:r>
      <w:r>
        <w:rPr>
          <w:rFonts w:hint="cs"/>
          <w:rtl/>
        </w:rPr>
        <w:t>אינו נוכח</w:t>
      </w:r>
    </w:p>
    <w:p w:rsidR="00B36319" w:rsidRDefault="00B36319" w:rsidP="000D105F">
      <w:pPr>
        <w:rPr>
          <w:rtl/>
        </w:rPr>
      </w:pPr>
      <w:r>
        <w:rPr>
          <w:rtl/>
        </w:rPr>
        <w:t>עידן רול</w:t>
      </w:r>
      <w:r>
        <w:rPr>
          <w:rtl/>
        </w:rPr>
        <w:tab/>
      </w:r>
      <w:r>
        <w:rPr>
          <w:rtl/>
        </w:rPr>
        <w:tab/>
      </w:r>
      <w:r>
        <w:rPr>
          <w:rtl/>
        </w:rPr>
        <w:tab/>
        <w:t xml:space="preserve">–   </w:t>
      </w:r>
      <w:r>
        <w:rPr>
          <w:rFonts w:hint="cs"/>
          <w:rtl/>
        </w:rPr>
        <w:t>אינו נוכח</w:t>
      </w:r>
    </w:p>
    <w:p w:rsidR="00B36319" w:rsidRDefault="00B36319" w:rsidP="000D105F">
      <w:pPr>
        <w:rPr>
          <w:rtl/>
        </w:rPr>
      </w:pPr>
      <w:r>
        <w:rPr>
          <w:rtl/>
        </w:rPr>
        <w:t>אלון שוסטר</w:t>
      </w:r>
      <w:r>
        <w:rPr>
          <w:rtl/>
        </w:rPr>
        <w:tab/>
      </w:r>
      <w:r>
        <w:rPr>
          <w:rtl/>
        </w:rPr>
        <w:tab/>
        <w:t xml:space="preserve">–   </w:t>
      </w:r>
      <w:r>
        <w:rPr>
          <w:rFonts w:hint="cs"/>
          <w:rtl/>
        </w:rPr>
        <w:t>אינו נוכח</w:t>
      </w:r>
    </w:p>
    <w:p w:rsidR="00B36319" w:rsidRDefault="00B36319" w:rsidP="000D105F">
      <w:pPr>
        <w:rPr>
          <w:rtl/>
        </w:rPr>
      </w:pPr>
    </w:p>
    <w:p w:rsidR="00B36319" w:rsidRDefault="00B36319" w:rsidP="000D105F">
      <w:pPr>
        <w:pStyle w:val="af6"/>
        <w:keepNext/>
        <w:rPr>
          <w:rtl/>
        </w:rPr>
      </w:pPr>
      <w:r w:rsidRPr="005A07C0">
        <w:rPr>
          <w:rStyle w:val="TagStyle"/>
          <w:rtl/>
        </w:rPr>
        <w:t xml:space="preserve"> &lt;&lt; יור &gt;&gt; </w:t>
      </w:r>
      <w:r>
        <w:rPr>
          <w:rtl/>
        </w:rPr>
        <w:t>היו"ר משה סולומון:</w:t>
      </w:r>
      <w:r w:rsidRPr="005A07C0">
        <w:rPr>
          <w:rStyle w:val="TagStyle"/>
          <w:rtl/>
        </w:rPr>
        <w:t xml:space="preserve"> &lt;&lt; יור &gt;&gt;</w:t>
      </w:r>
      <w:r>
        <w:rPr>
          <w:rtl/>
        </w:rPr>
        <w:t xml:space="preserve">   </w:t>
      </w:r>
    </w:p>
    <w:p w:rsidR="00B36319" w:rsidRDefault="00B36319" w:rsidP="000928D2">
      <w:pPr>
        <w:rPr>
          <w:rtl/>
        </w:rPr>
      </w:pPr>
    </w:p>
    <w:p w:rsidR="00B36319" w:rsidRDefault="00B36319" w:rsidP="004302D5">
      <w:pPr>
        <w:rPr>
          <w:rtl/>
        </w:rPr>
      </w:pPr>
      <w:bookmarkStart w:id="6886" w:name="_ETM_Q19_738141"/>
      <w:bookmarkStart w:id="6887" w:name="_ETM_Q19_738545"/>
      <w:bookmarkEnd w:id="6886"/>
      <w:bookmarkEnd w:id="6887"/>
      <w:r>
        <w:rPr>
          <w:rFonts w:hint="cs"/>
          <w:rtl/>
        </w:rPr>
        <w:t xml:space="preserve">ישנם חברי כנסת שנוכחים באולם ולא הצביעו? אם כך, </w:t>
      </w:r>
      <w:bookmarkStart w:id="6888" w:name="_ETM_Q19_748515"/>
      <w:bookmarkEnd w:id="6888"/>
      <w:r>
        <w:rPr>
          <w:rFonts w:hint="cs"/>
          <w:rtl/>
        </w:rPr>
        <w:t xml:space="preserve">נא לסכם את ההצבעה. תמה ההצבעה. </w:t>
      </w:r>
      <w:bookmarkStart w:id="6889" w:name="_ETM_Q19_750960"/>
      <w:bookmarkStart w:id="6890" w:name="TOR_Q20"/>
      <w:bookmarkStart w:id="6891" w:name="_ETM_Q20_167833"/>
      <w:bookmarkStart w:id="6892" w:name="_ETM_Q20_168122"/>
      <w:bookmarkStart w:id="6893" w:name="_ETM_Q20_168193"/>
      <w:bookmarkEnd w:id="6889"/>
      <w:bookmarkEnd w:id="6890"/>
      <w:bookmarkEnd w:id="6891"/>
      <w:bookmarkEnd w:id="6892"/>
      <w:bookmarkEnd w:id="6893"/>
      <w:r>
        <w:rPr>
          <w:rFonts w:hint="cs"/>
          <w:rtl/>
          <w:lang w:eastAsia="he-IL"/>
        </w:rPr>
        <w:t>אם כן, תוצאות ההצבעה</w:t>
      </w:r>
      <w:bookmarkStart w:id="6894" w:name="_ETM_Q20_191539"/>
      <w:bookmarkStart w:id="6895" w:name="_ETM_Q20_308583"/>
      <w:bookmarkStart w:id="6896" w:name="_ETM_Q20_303882"/>
      <w:bookmarkStart w:id="6897" w:name="_ETM_Q20_299532"/>
      <w:bookmarkStart w:id="6898" w:name="_ETM_Q20_300072"/>
      <w:bookmarkStart w:id="6899" w:name="_ETM_Q20_301481"/>
      <w:bookmarkEnd w:id="6894"/>
      <w:bookmarkEnd w:id="6895"/>
      <w:bookmarkEnd w:id="6896"/>
      <w:bookmarkEnd w:id="6897"/>
      <w:bookmarkEnd w:id="6898"/>
      <w:bookmarkEnd w:id="6899"/>
      <w:r>
        <w:rPr>
          <w:rFonts w:hint="cs"/>
          <w:rtl/>
          <w:lang w:eastAsia="he-IL"/>
        </w:rPr>
        <w:t xml:space="preserve">: 58 בעד, 39 נגד. אני </w:t>
      </w:r>
      <w:bookmarkStart w:id="6900" w:name="_ETM_Q20_308190"/>
      <w:bookmarkStart w:id="6901" w:name="_ETM_Q20_303332"/>
      <w:bookmarkEnd w:id="6900"/>
      <w:bookmarkEnd w:id="6901"/>
      <w:r>
        <w:rPr>
          <w:rFonts w:hint="cs"/>
          <w:rtl/>
          <w:lang w:eastAsia="he-IL"/>
        </w:rPr>
        <w:t xml:space="preserve">קובע כי הצעת החוק </w:t>
      </w:r>
      <w:bookmarkStart w:id="6902" w:name="_ETM_Q20_303482"/>
      <w:bookmarkEnd w:id="6902"/>
      <w:r>
        <w:rPr>
          <w:rFonts w:hint="cs"/>
          <w:rtl/>
          <w:lang w:eastAsia="he-IL"/>
        </w:rPr>
        <w:t xml:space="preserve">לתיקון </w:t>
      </w:r>
      <w:bookmarkStart w:id="6903" w:name="_ETM_Q20_300191"/>
      <w:bookmarkStart w:id="6904" w:name="_ETM_Q20_296951"/>
      <w:bookmarkStart w:id="6905" w:name="_ETM_Q20_295292"/>
      <w:bookmarkEnd w:id="6903"/>
      <w:bookmarkEnd w:id="6904"/>
      <w:bookmarkEnd w:id="6905"/>
      <w:r>
        <w:rPr>
          <w:rFonts w:hint="cs"/>
          <w:rtl/>
          <w:lang w:eastAsia="he-IL"/>
        </w:rPr>
        <w:t>דיני הבחירות לרשויות המקומיות</w:t>
      </w:r>
      <w:bookmarkStart w:id="6906" w:name="_ETM_Q20_305932"/>
      <w:bookmarkEnd w:id="6906"/>
      <w:r>
        <w:rPr>
          <w:rFonts w:hint="cs"/>
          <w:rtl/>
          <w:lang w:eastAsia="he-IL"/>
        </w:rPr>
        <w:t xml:space="preserve"> (</w:t>
      </w:r>
      <w:bookmarkStart w:id="6907" w:name="_ETM_Q20_4582"/>
      <w:bookmarkStart w:id="6908" w:name="_ETM_Q20_301390"/>
      <w:bookmarkStart w:id="6909" w:name="_ETM_Q20_301539"/>
      <w:bookmarkStart w:id="6910" w:name="_ETM_Q20_302200"/>
      <w:bookmarkStart w:id="6911" w:name="_ETM_Q20_302530"/>
      <w:bookmarkStart w:id="6912" w:name="_ETM_Q20_303520"/>
      <w:bookmarkStart w:id="6913" w:name="_ETM_Q20_304149"/>
      <w:bookmarkStart w:id="6914" w:name="_ETM_Q20_304689"/>
      <w:bookmarkStart w:id="6915" w:name="_ETM_Q20_305439"/>
      <w:bookmarkStart w:id="6916" w:name="_ETM_Q20_306039"/>
      <w:bookmarkStart w:id="6917" w:name="_ETM_Q20_306250"/>
      <w:bookmarkStart w:id="6918" w:name="_ETM_Q20_306579"/>
      <w:bookmarkStart w:id="6919" w:name="_ETM_Q20_306700"/>
      <w:bookmarkStart w:id="6920" w:name="_ETM_Q20_307090"/>
      <w:bookmarkStart w:id="6921" w:name="_ETM_Q20_307299"/>
      <w:bookmarkStart w:id="6922" w:name="_ETM_Q20_307600"/>
      <w:bookmarkStart w:id="6923" w:name="_ETM_Q20_307780"/>
      <w:bookmarkStart w:id="6924" w:name="_ETM_Q20_308710"/>
      <w:bookmarkStart w:id="6925" w:name="_ETM_Q20_309160"/>
      <w:bookmarkStart w:id="6926" w:name="_ETM_Q20_309850"/>
      <w:bookmarkEnd w:id="6907"/>
      <w:bookmarkEnd w:id="6908"/>
      <w:bookmarkEnd w:id="6909"/>
      <w:bookmarkEnd w:id="6910"/>
      <w:bookmarkEnd w:id="6911"/>
      <w:bookmarkEnd w:id="6912"/>
      <w:bookmarkEnd w:id="6913"/>
      <w:bookmarkEnd w:id="6914"/>
      <w:bookmarkEnd w:id="6915"/>
      <w:bookmarkEnd w:id="6916"/>
      <w:bookmarkEnd w:id="6917"/>
      <w:bookmarkEnd w:id="6918"/>
      <w:bookmarkEnd w:id="6919"/>
      <w:bookmarkEnd w:id="6920"/>
      <w:bookmarkEnd w:id="6921"/>
      <w:bookmarkEnd w:id="6922"/>
      <w:bookmarkEnd w:id="6923"/>
      <w:bookmarkEnd w:id="6924"/>
      <w:bookmarkEnd w:id="6925"/>
      <w:bookmarkEnd w:id="6926"/>
      <w:r>
        <w:rPr>
          <w:rFonts w:hint="cs"/>
          <w:rtl/>
          <w:lang w:eastAsia="he-IL"/>
        </w:rPr>
        <w:t>ה</w:t>
      </w:r>
      <w:r>
        <w:rPr>
          <w:rtl/>
        </w:rPr>
        <w:t xml:space="preserve">וראת </w:t>
      </w:r>
      <w:bookmarkStart w:id="6927" w:name="_ETM_Q20_310150"/>
      <w:bookmarkEnd w:id="6927"/>
      <w:r>
        <w:rPr>
          <w:rtl/>
        </w:rPr>
        <w:t>שעה</w:t>
      </w:r>
      <w:r>
        <w:rPr>
          <w:rFonts w:hint="cs"/>
          <w:rtl/>
        </w:rPr>
        <w:t>),</w:t>
      </w:r>
      <w:bookmarkStart w:id="6928" w:name="_ETM_Q20_307252"/>
      <w:bookmarkEnd w:id="6928"/>
      <w:r>
        <w:rPr>
          <w:rtl/>
        </w:rPr>
        <w:t xml:space="preserve"> </w:t>
      </w:r>
      <w:bookmarkStart w:id="6929" w:name="_ETM_Q20_310540"/>
      <w:bookmarkEnd w:id="6929"/>
      <w:r>
        <w:rPr>
          <w:rtl/>
        </w:rPr>
        <w:t>התשפ"ה</w:t>
      </w:r>
      <w:bookmarkStart w:id="6930" w:name="_ETM_Q20_311500"/>
      <w:bookmarkStart w:id="6931" w:name="_ETM_Q20_311710"/>
      <w:bookmarkEnd w:id="6930"/>
      <w:bookmarkEnd w:id="6931"/>
      <w:r>
        <w:rPr>
          <w:rFonts w:hint="cs"/>
          <w:rtl/>
        </w:rPr>
        <w:t xml:space="preserve">–2024, </w:t>
      </w:r>
      <w:bookmarkStart w:id="6932" w:name="_ETM_Q20_313722"/>
      <w:bookmarkEnd w:id="6932"/>
      <w:r>
        <w:rPr>
          <w:rFonts w:hint="cs"/>
          <w:rtl/>
        </w:rPr>
        <w:t>אושרה</w:t>
      </w:r>
      <w:bookmarkStart w:id="6933" w:name="_ETM_Q20_315370"/>
      <w:bookmarkStart w:id="6934" w:name="_ETM_Q20_315565"/>
      <w:bookmarkStart w:id="6935" w:name="_ETM_Q20_312930"/>
      <w:bookmarkStart w:id="6936" w:name="_ETM_Q20_313349"/>
      <w:bookmarkStart w:id="6937" w:name="_ETM_Q20_313859"/>
      <w:bookmarkStart w:id="6938" w:name="_ETM_Q20_310992"/>
      <w:bookmarkEnd w:id="6933"/>
      <w:bookmarkEnd w:id="6934"/>
      <w:bookmarkEnd w:id="6935"/>
      <w:bookmarkEnd w:id="6936"/>
      <w:bookmarkEnd w:id="6937"/>
      <w:bookmarkEnd w:id="6938"/>
      <w:r>
        <w:rPr>
          <w:rFonts w:hint="cs"/>
          <w:rtl/>
        </w:rPr>
        <w:t xml:space="preserve"> </w:t>
      </w:r>
      <w:r>
        <w:rPr>
          <w:rtl/>
        </w:rPr>
        <w:t xml:space="preserve">בקריאה </w:t>
      </w:r>
      <w:bookmarkStart w:id="6939" w:name="_ETM_Q20_314250"/>
      <w:bookmarkEnd w:id="6939"/>
      <w:r>
        <w:rPr>
          <w:rtl/>
        </w:rPr>
        <w:t xml:space="preserve">טרומית </w:t>
      </w:r>
      <w:bookmarkStart w:id="6940" w:name="_ETM_Q20_314790"/>
      <w:bookmarkEnd w:id="6940"/>
      <w:r>
        <w:rPr>
          <w:rtl/>
        </w:rPr>
        <w:t xml:space="preserve">ותעבור </w:t>
      </w:r>
      <w:bookmarkStart w:id="6941" w:name="_ETM_Q20_315299"/>
      <w:bookmarkEnd w:id="6941"/>
      <w:r>
        <w:rPr>
          <w:rtl/>
        </w:rPr>
        <w:t xml:space="preserve">לוועדת </w:t>
      </w:r>
      <w:bookmarkStart w:id="6942" w:name="_ETM_Q20_315689"/>
      <w:bookmarkEnd w:id="6942"/>
      <w:r>
        <w:rPr>
          <w:rtl/>
        </w:rPr>
        <w:t xml:space="preserve">הפנים </w:t>
      </w:r>
      <w:bookmarkStart w:id="6943" w:name="_ETM_Q20_315989"/>
      <w:bookmarkEnd w:id="6943"/>
      <w:r>
        <w:rPr>
          <w:rtl/>
        </w:rPr>
        <w:t xml:space="preserve">והגנת </w:t>
      </w:r>
      <w:bookmarkStart w:id="6944" w:name="_ETM_Q20_316349"/>
      <w:bookmarkEnd w:id="6944"/>
      <w:r>
        <w:rPr>
          <w:rtl/>
        </w:rPr>
        <w:t xml:space="preserve">הסביבה </w:t>
      </w:r>
      <w:bookmarkStart w:id="6945" w:name="_ETM_Q20_317269"/>
      <w:bookmarkEnd w:id="6945"/>
      <w:r>
        <w:rPr>
          <w:rtl/>
        </w:rPr>
        <w:t xml:space="preserve">לצורך </w:t>
      </w:r>
      <w:bookmarkStart w:id="6946" w:name="_ETM_Q20_317720"/>
      <w:bookmarkEnd w:id="6946"/>
      <w:r>
        <w:rPr>
          <w:rtl/>
        </w:rPr>
        <w:t xml:space="preserve">הכנתה </w:t>
      </w:r>
      <w:bookmarkStart w:id="6947" w:name="_ETM_Q20_318739"/>
      <w:bookmarkEnd w:id="6947"/>
      <w:r>
        <w:rPr>
          <w:rtl/>
        </w:rPr>
        <w:t xml:space="preserve">לקריאה </w:t>
      </w:r>
      <w:bookmarkStart w:id="6948" w:name="_ETM_Q20_319430"/>
      <w:bookmarkEnd w:id="6948"/>
      <w:r>
        <w:rPr>
          <w:rtl/>
        </w:rPr>
        <w:t>הראשונה</w:t>
      </w:r>
      <w:r>
        <w:rPr>
          <w:rFonts w:hint="cs"/>
          <w:rtl/>
        </w:rPr>
        <w:t>.</w:t>
      </w:r>
      <w:bookmarkStart w:id="6949" w:name="_ETM_Q20_321660"/>
      <w:bookmarkEnd w:id="6949"/>
    </w:p>
    <w:p w:rsidR="00B36319" w:rsidRDefault="00B36319" w:rsidP="004302D5">
      <w:pPr>
        <w:rPr>
          <w:rtl/>
        </w:rPr>
      </w:pPr>
    </w:p>
    <w:p w:rsidR="00B36319" w:rsidRDefault="00B36319" w:rsidP="004302D5">
      <w:pPr>
        <w:rPr>
          <w:rtl/>
        </w:rPr>
      </w:pPr>
    </w:p>
    <w:p w:rsidR="00B36319" w:rsidRDefault="00B36319" w:rsidP="000D105F">
      <w:pPr>
        <w:pStyle w:val="a6"/>
        <w:rPr>
          <w:rtl/>
        </w:rPr>
      </w:pPr>
      <w:bookmarkStart w:id="6950" w:name="_ETM_Q20_323336"/>
      <w:bookmarkStart w:id="6951" w:name="_ETM_Q20_323448"/>
      <w:bookmarkStart w:id="6952" w:name="ET_hatsach_644126_2"/>
      <w:bookmarkEnd w:id="6950"/>
      <w:bookmarkEnd w:id="6951"/>
      <w:r w:rsidRPr="00397CB1">
        <w:rPr>
          <w:rStyle w:val="TagStyle"/>
          <w:rtl/>
        </w:rPr>
        <w:t xml:space="preserve"> &lt;&lt; הצח &gt;&gt; </w:t>
      </w:r>
      <w:bookmarkStart w:id="6953" w:name="_Toc181895012"/>
      <w:bookmarkStart w:id="6954" w:name="_Toc181895149"/>
      <w:r>
        <w:rPr>
          <w:rtl/>
        </w:rPr>
        <w:t>הצעת חוק זכויות התורמים למדינה, התשפ"ג</w:t>
      </w:r>
      <w:r>
        <w:rPr>
          <w:rFonts w:hint="cs"/>
          <w:rtl/>
        </w:rPr>
        <w:t>–</w:t>
      </w:r>
      <w:r>
        <w:rPr>
          <w:rtl/>
        </w:rPr>
        <w:t>2023</w:t>
      </w:r>
      <w:bookmarkEnd w:id="6953"/>
      <w:bookmarkEnd w:id="6954"/>
      <w:r w:rsidRPr="00397CB1">
        <w:rPr>
          <w:rStyle w:val="TagStyle"/>
          <w:rtl/>
        </w:rPr>
        <w:t xml:space="preserve"> &lt;&lt; הצח &gt;&gt;</w:t>
      </w:r>
      <w:r>
        <w:rPr>
          <w:rtl/>
        </w:rPr>
        <w:t xml:space="preserve">   </w:t>
      </w:r>
      <w:bookmarkEnd w:id="6952"/>
    </w:p>
    <w:p w:rsidR="00B36319" w:rsidRDefault="00B36319" w:rsidP="000D105F">
      <w:pPr>
        <w:rPr>
          <w:rtl/>
        </w:rPr>
      </w:pPr>
      <w:r>
        <w:rPr>
          <w:rtl/>
        </w:rPr>
        <w:t>[הצעת חוק פ/</w:t>
      </w:r>
      <w:r>
        <w:rPr>
          <w:rFonts w:hint="cs"/>
          <w:rtl/>
        </w:rPr>
        <w:t>2561/25; נספחות.</w:t>
      </w:r>
      <w:r>
        <w:rPr>
          <w:rtl/>
        </w:rPr>
        <w:t>]</w:t>
      </w:r>
    </w:p>
    <w:p w:rsidR="00B36319" w:rsidRDefault="00B36319" w:rsidP="000D105F">
      <w:pPr>
        <w:pStyle w:val="-0"/>
        <w:rPr>
          <w:rtl/>
        </w:rPr>
      </w:pPr>
      <w:r>
        <w:rPr>
          <w:rtl/>
        </w:rPr>
        <w:t>(הצעת חבר הכנסת</w:t>
      </w:r>
      <w:r>
        <w:rPr>
          <w:rFonts w:hint="cs"/>
          <w:rtl/>
        </w:rPr>
        <w:t xml:space="preserve"> ניסים ואטורי</w:t>
      </w:r>
      <w:r>
        <w:rPr>
          <w:rtl/>
        </w:rPr>
        <w:t>)</w:t>
      </w:r>
    </w:p>
    <w:p w:rsidR="00B36319" w:rsidRDefault="00B36319" w:rsidP="000928D2">
      <w:pPr>
        <w:rPr>
          <w:rtl/>
        </w:rPr>
      </w:pPr>
    </w:p>
    <w:p w:rsidR="00B36319" w:rsidRDefault="00B36319" w:rsidP="000D105F">
      <w:pPr>
        <w:pStyle w:val="af6"/>
        <w:keepNext/>
        <w:rPr>
          <w:rtl/>
        </w:rPr>
      </w:pPr>
      <w:r w:rsidRPr="00397CB1">
        <w:rPr>
          <w:rStyle w:val="TagStyle"/>
          <w:rtl/>
        </w:rPr>
        <w:t xml:space="preserve"> &lt;&lt; יור &gt;&gt; </w:t>
      </w:r>
      <w:r>
        <w:rPr>
          <w:rtl/>
        </w:rPr>
        <w:t>היו"ר משה סולומון:</w:t>
      </w:r>
      <w:r w:rsidRPr="00397CB1">
        <w:rPr>
          <w:rStyle w:val="TagStyle"/>
          <w:rtl/>
        </w:rPr>
        <w:t xml:space="preserve"> &lt;&lt; יור &gt;&gt;</w:t>
      </w:r>
      <w:r>
        <w:rPr>
          <w:rtl/>
        </w:rPr>
        <w:t xml:space="preserve">   </w:t>
      </w:r>
    </w:p>
    <w:p w:rsidR="00B36319" w:rsidRDefault="00B36319" w:rsidP="000928D2">
      <w:pPr>
        <w:rPr>
          <w:rtl/>
          <w:lang w:eastAsia="he-IL"/>
        </w:rPr>
      </w:pPr>
    </w:p>
    <w:p w:rsidR="00B36319" w:rsidRDefault="00B36319" w:rsidP="004302D5">
      <w:pPr>
        <w:rPr>
          <w:rtl/>
        </w:rPr>
      </w:pPr>
      <w:bookmarkStart w:id="6955" w:name="_ETM_Q20_318612"/>
      <w:bookmarkEnd w:id="6955"/>
      <w:r>
        <w:rPr>
          <w:rFonts w:hint="cs"/>
          <w:rtl/>
          <w:lang w:eastAsia="he-IL"/>
        </w:rPr>
        <w:t>כעת נעבור</w:t>
      </w:r>
      <w:bookmarkStart w:id="6956" w:name="_ETM_Q20_323504"/>
      <w:bookmarkStart w:id="6957" w:name="_ETM_Q20_323570"/>
      <w:bookmarkStart w:id="6958" w:name="_ETM_Q20_321232"/>
      <w:bookmarkStart w:id="6959" w:name="_ETM_Q20_321990"/>
      <w:bookmarkEnd w:id="6956"/>
      <w:bookmarkEnd w:id="6957"/>
      <w:bookmarkEnd w:id="6958"/>
      <w:bookmarkEnd w:id="6959"/>
      <w:r>
        <w:rPr>
          <w:rtl/>
        </w:rPr>
        <w:t xml:space="preserve"> </w:t>
      </w:r>
      <w:bookmarkStart w:id="6960" w:name="_ETM_Q20_322800"/>
      <w:bookmarkEnd w:id="6960"/>
      <w:r>
        <w:rPr>
          <w:rtl/>
        </w:rPr>
        <w:t xml:space="preserve">לנושא </w:t>
      </w:r>
      <w:bookmarkStart w:id="6961" w:name="_ETM_Q20_323160"/>
      <w:bookmarkEnd w:id="6961"/>
      <w:r>
        <w:rPr>
          <w:rtl/>
        </w:rPr>
        <w:t xml:space="preserve">הבא </w:t>
      </w:r>
      <w:bookmarkStart w:id="6962" w:name="_ETM_Q20_323280"/>
      <w:bookmarkEnd w:id="6962"/>
      <w:r>
        <w:rPr>
          <w:rtl/>
        </w:rPr>
        <w:t xml:space="preserve">על </w:t>
      </w:r>
      <w:bookmarkStart w:id="6963" w:name="_ETM_Q20_323340"/>
      <w:bookmarkEnd w:id="6963"/>
      <w:r>
        <w:rPr>
          <w:rtl/>
        </w:rPr>
        <w:t>סדר</w:t>
      </w:r>
      <w:bookmarkStart w:id="6964" w:name="_ETM_Q20_323639"/>
      <w:bookmarkEnd w:id="6964"/>
      <w:r>
        <w:rPr>
          <w:rFonts w:hint="cs"/>
          <w:rtl/>
        </w:rPr>
        <w:t>-</w:t>
      </w:r>
      <w:bookmarkStart w:id="6965" w:name="_ETM_Q20_319912"/>
      <w:bookmarkEnd w:id="6965"/>
      <w:r>
        <w:rPr>
          <w:rtl/>
        </w:rPr>
        <w:t xml:space="preserve">היום </w:t>
      </w:r>
      <w:bookmarkStart w:id="6966" w:name="_ETM_Q20_324360"/>
      <w:bookmarkEnd w:id="6966"/>
      <w:r>
        <w:rPr>
          <w:rFonts w:hint="cs"/>
          <w:rtl/>
        </w:rPr>
        <w:t xml:space="preserve">– </w:t>
      </w:r>
      <w:r>
        <w:rPr>
          <w:rtl/>
        </w:rPr>
        <w:t xml:space="preserve">הצעת </w:t>
      </w:r>
      <w:bookmarkStart w:id="6967" w:name="_ETM_Q20_324780"/>
      <w:bookmarkEnd w:id="6967"/>
      <w:r>
        <w:rPr>
          <w:rtl/>
        </w:rPr>
        <w:t xml:space="preserve">חוק </w:t>
      </w:r>
      <w:bookmarkStart w:id="6968" w:name="_ETM_Q20_325020"/>
      <w:bookmarkEnd w:id="6968"/>
      <w:r>
        <w:rPr>
          <w:rtl/>
        </w:rPr>
        <w:t xml:space="preserve">זכויות </w:t>
      </w:r>
      <w:bookmarkStart w:id="6969" w:name="_ETM_Q20_325350"/>
      <w:bookmarkEnd w:id="6969"/>
      <w:r>
        <w:rPr>
          <w:rtl/>
        </w:rPr>
        <w:t xml:space="preserve">התורמים </w:t>
      </w:r>
      <w:bookmarkStart w:id="6970" w:name="_ETM_Q20_325709"/>
      <w:bookmarkEnd w:id="6970"/>
      <w:r>
        <w:rPr>
          <w:rtl/>
        </w:rPr>
        <w:t>למדינה</w:t>
      </w:r>
      <w:r>
        <w:rPr>
          <w:rFonts w:hint="cs"/>
          <w:rtl/>
        </w:rPr>
        <w:t>,</w:t>
      </w:r>
      <w:bookmarkStart w:id="6971" w:name="_ETM_Q20_322032"/>
      <w:bookmarkEnd w:id="6971"/>
      <w:r>
        <w:rPr>
          <w:rtl/>
        </w:rPr>
        <w:t xml:space="preserve"> </w:t>
      </w:r>
      <w:bookmarkStart w:id="6972" w:name="_ETM_Q20_326250"/>
      <w:bookmarkEnd w:id="6972"/>
      <w:r>
        <w:rPr>
          <w:rtl/>
        </w:rPr>
        <w:t>התשפ"ג</w:t>
      </w:r>
      <w:bookmarkStart w:id="6973" w:name="_ETM_Q20_327000"/>
      <w:bookmarkEnd w:id="6973"/>
      <w:r>
        <w:rPr>
          <w:rFonts w:hint="cs"/>
          <w:rtl/>
        </w:rPr>
        <w:t>–</w:t>
      </w:r>
      <w:r>
        <w:rPr>
          <w:rtl/>
        </w:rPr>
        <w:t>2023</w:t>
      </w:r>
      <w:r>
        <w:rPr>
          <w:rFonts w:hint="cs"/>
          <w:rtl/>
        </w:rPr>
        <w:t>,</w:t>
      </w:r>
      <w:r>
        <w:rPr>
          <w:rtl/>
        </w:rPr>
        <w:t xml:space="preserve"> </w:t>
      </w:r>
      <w:bookmarkStart w:id="6974" w:name="_ETM_Q20_328900"/>
      <w:bookmarkEnd w:id="6974"/>
      <w:r>
        <w:rPr>
          <w:rtl/>
        </w:rPr>
        <w:t xml:space="preserve">של </w:t>
      </w:r>
      <w:bookmarkStart w:id="6975" w:name="_ETM_Q20_329109"/>
      <w:bookmarkEnd w:id="6975"/>
      <w:r>
        <w:rPr>
          <w:rtl/>
        </w:rPr>
        <w:t xml:space="preserve">חבר </w:t>
      </w:r>
      <w:bookmarkStart w:id="6976" w:name="_ETM_Q20_329349"/>
      <w:bookmarkEnd w:id="6976"/>
      <w:r>
        <w:rPr>
          <w:rtl/>
        </w:rPr>
        <w:t xml:space="preserve">הכנסת </w:t>
      </w:r>
      <w:bookmarkStart w:id="6977" w:name="_ETM_Q20_329769"/>
      <w:bookmarkEnd w:id="6977"/>
      <w:r>
        <w:rPr>
          <w:rtl/>
        </w:rPr>
        <w:t>נ</w:t>
      </w:r>
      <w:r>
        <w:rPr>
          <w:rFonts w:hint="cs"/>
          <w:rtl/>
        </w:rPr>
        <w:t>י</w:t>
      </w:r>
      <w:r>
        <w:rPr>
          <w:rtl/>
        </w:rPr>
        <w:t xml:space="preserve">סים </w:t>
      </w:r>
      <w:bookmarkStart w:id="6978" w:name="_ETM_Q20_330069"/>
      <w:bookmarkEnd w:id="6978"/>
      <w:r>
        <w:rPr>
          <w:rFonts w:hint="cs"/>
          <w:rtl/>
        </w:rPr>
        <w:t>וא</w:t>
      </w:r>
      <w:r>
        <w:rPr>
          <w:rtl/>
        </w:rPr>
        <w:t>טורי</w:t>
      </w:r>
      <w:r>
        <w:rPr>
          <w:rFonts w:hint="cs"/>
          <w:rtl/>
        </w:rPr>
        <w:t>.</w:t>
      </w:r>
      <w:r>
        <w:rPr>
          <w:rtl/>
        </w:rPr>
        <w:t xml:space="preserve"> </w:t>
      </w:r>
      <w:bookmarkStart w:id="6979" w:name="_ETM_Q20_331709"/>
      <w:bookmarkEnd w:id="6979"/>
      <w:r>
        <w:rPr>
          <w:rtl/>
        </w:rPr>
        <w:t xml:space="preserve">אני </w:t>
      </w:r>
      <w:bookmarkStart w:id="6980" w:name="_ETM_Q20_331889"/>
      <w:bookmarkEnd w:id="6980"/>
      <w:r>
        <w:rPr>
          <w:rtl/>
        </w:rPr>
        <w:t xml:space="preserve">מזמין </w:t>
      </w:r>
      <w:bookmarkStart w:id="6981" w:name="_ETM_Q20_333400"/>
      <w:bookmarkEnd w:id="6981"/>
      <w:r>
        <w:rPr>
          <w:rFonts w:hint="cs"/>
          <w:rtl/>
        </w:rPr>
        <w:t xml:space="preserve">את </w:t>
      </w:r>
      <w:bookmarkStart w:id="6982" w:name="_ETM_Q20_330692"/>
      <w:bookmarkEnd w:id="6982"/>
      <w:r>
        <w:rPr>
          <w:rtl/>
        </w:rPr>
        <w:t xml:space="preserve">חבר </w:t>
      </w:r>
      <w:bookmarkStart w:id="6983" w:name="_ETM_Q20_333879"/>
      <w:bookmarkEnd w:id="6983"/>
      <w:r>
        <w:rPr>
          <w:rFonts w:hint="cs"/>
          <w:rtl/>
        </w:rPr>
        <w:t>הכנסת ניסים ואטורי</w:t>
      </w:r>
      <w:bookmarkStart w:id="6984" w:name="_ETM_Q20_331863"/>
      <w:bookmarkEnd w:id="6984"/>
      <w:r>
        <w:rPr>
          <w:rtl/>
        </w:rPr>
        <w:t xml:space="preserve"> </w:t>
      </w:r>
      <w:bookmarkStart w:id="6985" w:name="_ETM_Q20_334180"/>
      <w:bookmarkStart w:id="6986" w:name="_ETM_Q20_334419"/>
      <w:bookmarkStart w:id="6987" w:name="_ETM_Q20_334750"/>
      <w:bookmarkEnd w:id="6985"/>
      <w:bookmarkEnd w:id="6986"/>
      <w:bookmarkEnd w:id="6987"/>
      <w:r>
        <w:rPr>
          <w:rtl/>
        </w:rPr>
        <w:t xml:space="preserve">להציג </w:t>
      </w:r>
      <w:bookmarkStart w:id="6988" w:name="_ETM_Q20_335139"/>
      <w:bookmarkEnd w:id="6988"/>
      <w:r>
        <w:rPr>
          <w:rtl/>
        </w:rPr>
        <w:t xml:space="preserve">את </w:t>
      </w:r>
      <w:bookmarkStart w:id="6989" w:name="_ETM_Q20_335230"/>
      <w:bookmarkEnd w:id="6989"/>
      <w:r>
        <w:rPr>
          <w:rtl/>
        </w:rPr>
        <w:t xml:space="preserve">הצעת </w:t>
      </w:r>
      <w:bookmarkStart w:id="6990" w:name="_ETM_Q20_335590"/>
      <w:bookmarkEnd w:id="6990"/>
      <w:r>
        <w:rPr>
          <w:rtl/>
        </w:rPr>
        <w:t>החוק</w:t>
      </w:r>
      <w:r>
        <w:rPr>
          <w:rFonts w:hint="cs"/>
          <w:rtl/>
        </w:rPr>
        <w:t>.</w:t>
      </w:r>
      <w:bookmarkStart w:id="6991" w:name="_ETM_Q20_358702"/>
      <w:bookmarkStart w:id="6992" w:name="_ETM_Q20_336280"/>
      <w:bookmarkEnd w:id="6991"/>
      <w:bookmarkEnd w:id="6992"/>
      <w:r>
        <w:rPr>
          <w:rFonts w:hint="cs"/>
          <w:rtl/>
        </w:rPr>
        <w:t xml:space="preserve"> </w:t>
      </w:r>
      <w:r>
        <w:rPr>
          <w:rtl/>
        </w:rPr>
        <w:t>בבקשה</w:t>
      </w:r>
      <w:r>
        <w:rPr>
          <w:rFonts w:hint="cs"/>
          <w:rtl/>
        </w:rPr>
        <w:t>,</w:t>
      </w:r>
      <w:r>
        <w:rPr>
          <w:rtl/>
        </w:rPr>
        <w:t xml:space="preserve"> </w:t>
      </w:r>
      <w:bookmarkStart w:id="6993" w:name="_ETM_Q20_336800"/>
      <w:bookmarkStart w:id="6994" w:name="_ETM_Q20_359760"/>
      <w:bookmarkStart w:id="6995" w:name="_ETM_Q20_360330"/>
      <w:bookmarkEnd w:id="6993"/>
      <w:bookmarkEnd w:id="6994"/>
      <w:bookmarkEnd w:id="6995"/>
      <w:r>
        <w:rPr>
          <w:rtl/>
        </w:rPr>
        <w:t>לרשותך</w:t>
      </w:r>
      <w:bookmarkStart w:id="6996" w:name="_ETM_Q20_360810"/>
      <w:bookmarkEnd w:id="6996"/>
      <w:r>
        <w:rPr>
          <w:rFonts w:hint="cs"/>
          <w:rtl/>
        </w:rPr>
        <w:t xml:space="preserve"> עשר</w:t>
      </w:r>
      <w:r>
        <w:rPr>
          <w:rtl/>
        </w:rPr>
        <w:t xml:space="preserve"> </w:t>
      </w:r>
      <w:bookmarkStart w:id="6997" w:name="_ETM_Q20_361050"/>
      <w:bookmarkEnd w:id="6997"/>
      <w:r>
        <w:rPr>
          <w:rtl/>
        </w:rPr>
        <w:t>דקות</w:t>
      </w:r>
      <w:r>
        <w:rPr>
          <w:rFonts w:hint="cs"/>
          <w:rtl/>
        </w:rPr>
        <w:t>.</w:t>
      </w:r>
      <w:bookmarkStart w:id="6998" w:name="_ETM_Q20_362169"/>
      <w:bookmarkEnd w:id="6998"/>
    </w:p>
    <w:p w:rsidR="00B36319" w:rsidRDefault="00B36319" w:rsidP="000D105F">
      <w:pPr>
        <w:rPr>
          <w:rtl/>
        </w:rPr>
      </w:pPr>
      <w:bookmarkStart w:id="6999" w:name="_ETM_Q20_355891"/>
      <w:bookmarkStart w:id="7000" w:name="_ETM_Q20_356042"/>
      <w:bookmarkStart w:id="7001" w:name="_ETM_Q20_357844"/>
      <w:bookmarkEnd w:id="6999"/>
      <w:bookmarkEnd w:id="7000"/>
      <w:bookmarkEnd w:id="7001"/>
    </w:p>
    <w:p w:rsidR="00B36319" w:rsidRDefault="00B36319" w:rsidP="000D105F">
      <w:pPr>
        <w:pStyle w:val="a4"/>
        <w:keepNext/>
        <w:rPr>
          <w:rtl/>
        </w:rPr>
      </w:pPr>
      <w:bookmarkStart w:id="7002" w:name="ET_speaker_6162_4"/>
      <w:r w:rsidRPr="00706AC6">
        <w:rPr>
          <w:rStyle w:val="TagStyle"/>
          <w:rtl/>
        </w:rPr>
        <w:t xml:space="preserve"> &lt;&lt; דובר &gt;&gt; </w:t>
      </w:r>
      <w:bookmarkStart w:id="7003" w:name="_Toc181895013"/>
      <w:bookmarkStart w:id="7004" w:name="_Toc181895150"/>
      <w:r>
        <w:rPr>
          <w:rtl/>
        </w:rPr>
        <w:t>ניסים ואטורי (הליכוד):</w:t>
      </w:r>
      <w:bookmarkEnd w:id="7003"/>
      <w:bookmarkEnd w:id="7004"/>
      <w:r w:rsidRPr="00706AC6">
        <w:rPr>
          <w:rStyle w:val="TagStyle"/>
          <w:rtl/>
        </w:rPr>
        <w:t xml:space="preserve"> &lt;&lt; דובר &gt;&gt;</w:t>
      </w:r>
      <w:r>
        <w:rPr>
          <w:rtl/>
        </w:rPr>
        <w:t xml:space="preserve">   </w:t>
      </w:r>
      <w:bookmarkEnd w:id="7002"/>
    </w:p>
    <w:p w:rsidR="00B36319" w:rsidRDefault="00B36319" w:rsidP="000928D2">
      <w:pPr>
        <w:rPr>
          <w:rtl/>
          <w:lang w:eastAsia="he-IL"/>
        </w:rPr>
      </w:pPr>
    </w:p>
    <w:p w:rsidR="00B36319" w:rsidRDefault="00B36319" w:rsidP="005F2DAF">
      <w:pPr>
        <w:rPr>
          <w:rtl/>
        </w:rPr>
      </w:pPr>
      <w:bookmarkStart w:id="7005" w:name="_ETM_Q20_358616"/>
      <w:bookmarkStart w:id="7006" w:name="_ETM_Q20_358679"/>
      <w:bookmarkStart w:id="7007" w:name="_ETM_Q20_356110"/>
      <w:bookmarkStart w:id="7008" w:name="_ETM_Q20_356149"/>
      <w:bookmarkEnd w:id="7005"/>
      <w:bookmarkEnd w:id="7006"/>
      <w:bookmarkEnd w:id="7007"/>
      <w:bookmarkEnd w:id="7008"/>
      <w:r>
        <w:rPr>
          <w:rtl/>
        </w:rPr>
        <w:t xml:space="preserve">אדוני </w:t>
      </w:r>
      <w:bookmarkStart w:id="7009" w:name="_ETM_Q20_362530"/>
      <w:bookmarkEnd w:id="7009"/>
      <w:r>
        <w:rPr>
          <w:rtl/>
        </w:rPr>
        <w:t>היושב-ראש</w:t>
      </w:r>
      <w:r>
        <w:rPr>
          <w:rFonts w:hint="cs"/>
          <w:rtl/>
        </w:rPr>
        <w:t>,</w:t>
      </w:r>
      <w:r>
        <w:rPr>
          <w:rtl/>
        </w:rPr>
        <w:t xml:space="preserve"> </w:t>
      </w:r>
      <w:bookmarkStart w:id="7010" w:name="_ETM_Q20_363069"/>
      <w:bookmarkEnd w:id="7010"/>
      <w:r>
        <w:rPr>
          <w:rtl/>
        </w:rPr>
        <w:t xml:space="preserve">כנסת </w:t>
      </w:r>
      <w:bookmarkStart w:id="7011" w:name="_ETM_Q20_363430"/>
      <w:bookmarkEnd w:id="7011"/>
      <w:r>
        <w:rPr>
          <w:rtl/>
        </w:rPr>
        <w:t>נכבדה</w:t>
      </w:r>
      <w:r>
        <w:rPr>
          <w:rFonts w:hint="cs"/>
          <w:rtl/>
        </w:rPr>
        <w:t>,</w:t>
      </w:r>
      <w:bookmarkStart w:id="7012" w:name="_ETM_Q20_362712"/>
      <w:bookmarkEnd w:id="7012"/>
      <w:r>
        <w:rPr>
          <w:rtl/>
        </w:rPr>
        <w:t xml:space="preserve"> </w:t>
      </w:r>
      <w:bookmarkStart w:id="7013" w:name="_ETM_Q20_364540"/>
      <w:bookmarkEnd w:id="7013"/>
      <w:r>
        <w:rPr>
          <w:rtl/>
        </w:rPr>
        <w:t xml:space="preserve">אני </w:t>
      </w:r>
      <w:bookmarkStart w:id="7014" w:name="_ETM_Q20_364810"/>
      <w:bookmarkEnd w:id="7014"/>
      <w:r>
        <w:rPr>
          <w:rtl/>
        </w:rPr>
        <w:t xml:space="preserve">מביא </w:t>
      </w:r>
      <w:bookmarkStart w:id="7015" w:name="_ETM_Q20_364990"/>
      <w:bookmarkEnd w:id="7015"/>
      <w:r>
        <w:rPr>
          <w:rtl/>
        </w:rPr>
        <w:t xml:space="preserve">כאן </w:t>
      </w:r>
      <w:bookmarkStart w:id="7016" w:name="_ETM_Q20_365139"/>
      <w:bookmarkEnd w:id="7016"/>
      <w:r>
        <w:rPr>
          <w:rtl/>
        </w:rPr>
        <w:t xml:space="preserve">הצעת </w:t>
      </w:r>
      <w:bookmarkStart w:id="7017" w:name="_ETM_Q20_365470"/>
      <w:bookmarkEnd w:id="7017"/>
      <w:r>
        <w:rPr>
          <w:rtl/>
        </w:rPr>
        <w:t xml:space="preserve">חוק </w:t>
      </w:r>
      <w:bookmarkStart w:id="7018" w:name="_ETM_Q20_366100"/>
      <w:bookmarkEnd w:id="7018"/>
      <w:r>
        <w:rPr>
          <w:rtl/>
        </w:rPr>
        <w:t xml:space="preserve">מהפכנית </w:t>
      </w:r>
      <w:bookmarkStart w:id="7019" w:name="_ETM_Q20_366700"/>
      <w:bookmarkEnd w:id="7019"/>
      <w:r>
        <w:rPr>
          <w:rtl/>
        </w:rPr>
        <w:t>ל</w:t>
      </w:r>
      <w:bookmarkStart w:id="7020" w:name="_ETM_Q20_362272"/>
      <w:bookmarkStart w:id="7021" w:name="_ETM_Q20_363151"/>
      <w:bookmarkEnd w:id="7020"/>
      <w:bookmarkEnd w:id="7021"/>
      <w:r>
        <w:rPr>
          <w:rFonts w:hint="cs"/>
          <w:rtl/>
        </w:rPr>
        <w:t xml:space="preserve">חיילי </w:t>
      </w:r>
      <w:bookmarkStart w:id="7022" w:name="_ETM_Q20_366468"/>
      <w:bookmarkEnd w:id="7022"/>
      <w:r>
        <w:rPr>
          <w:rFonts w:hint="cs"/>
          <w:rtl/>
        </w:rPr>
        <w:t>צה"ל.</w:t>
      </w:r>
      <w:bookmarkStart w:id="7023" w:name="_ETM_Q20_366910"/>
      <w:bookmarkEnd w:id="7023"/>
      <w:r>
        <w:rPr>
          <w:rtl/>
        </w:rPr>
        <w:t xml:space="preserve"> </w:t>
      </w:r>
      <w:bookmarkStart w:id="7024" w:name="_ETM_Q20_367180"/>
      <w:bookmarkEnd w:id="7024"/>
      <w:r>
        <w:rPr>
          <w:rtl/>
        </w:rPr>
        <w:t xml:space="preserve">כמובן </w:t>
      </w:r>
      <w:bookmarkStart w:id="7025" w:name="_ETM_Q20_367540"/>
      <w:bookmarkEnd w:id="7025"/>
      <w:r>
        <w:rPr>
          <w:rtl/>
        </w:rPr>
        <w:t xml:space="preserve">שאף </w:t>
      </w:r>
      <w:bookmarkStart w:id="7026" w:name="_ETM_Q20_367750"/>
      <w:bookmarkEnd w:id="7026"/>
      <w:r>
        <w:rPr>
          <w:rFonts w:hint="cs"/>
          <w:rtl/>
        </w:rPr>
        <w:t>אחד</w:t>
      </w:r>
      <w:bookmarkStart w:id="7027" w:name="_ETM_Q20_366360"/>
      <w:bookmarkEnd w:id="7027"/>
      <w:r>
        <w:rPr>
          <w:rtl/>
        </w:rPr>
        <w:t xml:space="preserve"> </w:t>
      </w:r>
      <w:bookmarkStart w:id="7028" w:name="_ETM_Q20_367870"/>
      <w:bookmarkEnd w:id="7028"/>
      <w:r>
        <w:rPr>
          <w:rtl/>
        </w:rPr>
        <w:t xml:space="preserve">לא </w:t>
      </w:r>
      <w:bookmarkStart w:id="7029" w:name="_ETM_Q20_367930"/>
      <w:bookmarkEnd w:id="7029"/>
      <w:r>
        <w:rPr>
          <w:rtl/>
        </w:rPr>
        <w:t xml:space="preserve">ידבר </w:t>
      </w:r>
      <w:bookmarkStart w:id="7030" w:name="_ETM_Q20_368230"/>
      <w:bookmarkEnd w:id="7030"/>
      <w:r>
        <w:rPr>
          <w:rtl/>
        </w:rPr>
        <w:t xml:space="preserve">על </w:t>
      </w:r>
      <w:bookmarkStart w:id="7031" w:name="_ETM_Q20_368320"/>
      <w:bookmarkEnd w:id="7031"/>
      <w:r>
        <w:rPr>
          <w:rtl/>
        </w:rPr>
        <w:t>זה</w:t>
      </w:r>
      <w:r>
        <w:rPr>
          <w:rFonts w:hint="cs"/>
          <w:rtl/>
        </w:rPr>
        <w:t>,</w:t>
      </w:r>
      <w:r>
        <w:rPr>
          <w:rtl/>
        </w:rPr>
        <w:t xml:space="preserve"> </w:t>
      </w:r>
      <w:bookmarkStart w:id="7032" w:name="_ETM_Q20_368500"/>
      <w:bookmarkEnd w:id="7032"/>
      <w:r>
        <w:rPr>
          <w:rtl/>
        </w:rPr>
        <w:t xml:space="preserve">כי </w:t>
      </w:r>
      <w:bookmarkStart w:id="7033" w:name="_ETM_Q20_368650"/>
      <w:bookmarkEnd w:id="7033"/>
      <w:r>
        <w:rPr>
          <w:rtl/>
        </w:rPr>
        <w:t xml:space="preserve">תמיד </w:t>
      </w:r>
      <w:bookmarkStart w:id="7034" w:name="_ETM_Q20_369100"/>
      <w:bookmarkEnd w:id="7034"/>
      <w:r>
        <w:rPr>
          <w:rtl/>
        </w:rPr>
        <w:t xml:space="preserve">מדברים </w:t>
      </w:r>
      <w:bookmarkStart w:id="7035" w:name="_ETM_Q20_369550"/>
      <w:bookmarkEnd w:id="7035"/>
      <w:r>
        <w:rPr>
          <w:rtl/>
        </w:rPr>
        <w:t xml:space="preserve">על </w:t>
      </w:r>
      <w:bookmarkStart w:id="7036" w:name="_ETM_Q20_369700"/>
      <w:bookmarkEnd w:id="7036"/>
      <w:r>
        <w:rPr>
          <w:rtl/>
        </w:rPr>
        <w:t xml:space="preserve">מה </w:t>
      </w:r>
      <w:bookmarkStart w:id="7037" w:name="_ETM_Q20_369850"/>
      <w:bookmarkEnd w:id="7037"/>
      <w:r>
        <w:rPr>
          <w:rtl/>
        </w:rPr>
        <w:t xml:space="preserve">אנחנו </w:t>
      </w:r>
      <w:bookmarkStart w:id="7038" w:name="_ETM_Q20_370150"/>
      <w:bookmarkEnd w:id="7038"/>
      <w:r>
        <w:rPr>
          <w:rtl/>
        </w:rPr>
        <w:t xml:space="preserve">עושים </w:t>
      </w:r>
      <w:bookmarkStart w:id="7039" w:name="_ETM_Q20_371230"/>
      <w:bookmarkEnd w:id="7039"/>
      <w:r>
        <w:rPr>
          <w:rFonts w:hint="cs"/>
          <w:rtl/>
        </w:rPr>
        <w:t xml:space="preserve">– </w:t>
      </w:r>
      <w:r>
        <w:rPr>
          <w:rtl/>
        </w:rPr>
        <w:t xml:space="preserve">לא </w:t>
      </w:r>
      <w:bookmarkStart w:id="7040" w:name="_ETM_Q20_371470"/>
      <w:bookmarkEnd w:id="7040"/>
      <w:r>
        <w:rPr>
          <w:rtl/>
        </w:rPr>
        <w:t xml:space="preserve">למען </w:t>
      </w:r>
      <w:bookmarkStart w:id="7041" w:name="_ETM_Q20_371829"/>
      <w:bookmarkEnd w:id="7041"/>
      <w:r>
        <w:rPr>
          <w:rtl/>
        </w:rPr>
        <w:t>החיילים</w:t>
      </w:r>
      <w:r>
        <w:rPr>
          <w:rFonts w:hint="cs"/>
          <w:rtl/>
        </w:rPr>
        <w:t>,</w:t>
      </w:r>
      <w:r>
        <w:rPr>
          <w:rtl/>
        </w:rPr>
        <w:t xml:space="preserve"> </w:t>
      </w:r>
      <w:bookmarkStart w:id="7042" w:name="_ETM_Q20_372250"/>
      <w:bookmarkEnd w:id="7042"/>
      <w:r>
        <w:rPr>
          <w:rtl/>
        </w:rPr>
        <w:t xml:space="preserve">כי </w:t>
      </w:r>
      <w:bookmarkStart w:id="7043" w:name="_ETM_Q20_372370"/>
      <w:bookmarkStart w:id="7044" w:name="_ETM_Q20_373790"/>
      <w:bookmarkStart w:id="7045" w:name="_ETM_Q20_370605"/>
      <w:bookmarkEnd w:id="7043"/>
      <w:bookmarkEnd w:id="7044"/>
      <w:bookmarkEnd w:id="7045"/>
      <w:r>
        <w:rPr>
          <w:rtl/>
        </w:rPr>
        <w:t xml:space="preserve">יש </w:t>
      </w:r>
      <w:bookmarkStart w:id="7046" w:name="_ETM_Q20_374000"/>
      <w:bookmarkEnd w:id="7046"/>
      <w:r>
        <w:rPr>
          <w:rtl/>
        </w:rPr>
        <w:t xml:space="preserve">אינטרסים </w:t>
      </w:r>
      <w:bookmarkStart w:id="7047" w:name="_ETM_Q20_374510"/>
      <w:bookmarkEnd w:id="7047"/>
      <w:r>
        <w:rPr>
          <w:rtl/>
        </w:rPr>
        <w:t xml:space="preserve">אולי </w:t>
      </w:r>
      <w:bookmarkStart w:id="7048" w:name="_ETM_Q20_374690"/>
      <w:bookmarkEnd w:id="7048"/>
      <w:r>
        <w:rPr>
          <w:rtl/>
        </w:rPr>
        <w:t>ל</w:t>
      </w:r>
      <w:r>
        <w:rPr>
          <w:rFonts w:hint="cs"/>
          <w:rtl/>
        </w:rPr>
        <w:t>הסתיר</w:t>
      </w:r>
      <w:r>
        <w:rPr>
          <w:rtl/>
        </w:rPr>
        <w:t xml:space="preserve"> </w:t>
      </w:r>
      <w:bookmarkStart w:id="7049" w:name="_ETM_Q20_375020"/>
      <w:bookmarkEnd w:id="7049"/>
      <w:r>
        <w:rPr>
          <w:rtl/>
        </w:rPr>
        <w:t xml:space="preserve">את </w:t>
      </w:r>
      <w:bookmarkStart w:id="7050" w:name="_ETM_Q20_375080"/>
      <w:bookmarkEnd w:id="7050"/>
      <w:r>
        <w:rPr>
          <w:rtl/>
        </w:rPr>
        <w:t xml:space="preserve">הדברים </w:t>
      </w:r>
      <w:bookmarkStart w:id="7051" w:name="_ETM_Q20_375349"/>
      <w:bookmarkEnd w:id="7051"/>
      <w:r>
        <w:rPr>
          <w:rtl/>
        </w:rPr>
        <w:t>האלה</w:t>
      </w:r>
      <w:r>
        <w:rPr>
          <w:rFonts w:hint="cs"/>
          <w:rtl/>
        </w:rPr>
        <w:t>.</w:t>
      </w:r>
      <w:bookmarkStart w:id="7052" w:name="_ETM_Q20_376040"/>
      <w:bookmarkEnd w:id="7052"/>
      <w:r w:rsidR="005F2DAF">
        <w:rPr>
          <w:rFonts w:hint="cs"/>
          <w:rtl/>
        </w:rPr>
        <w:t xml:space="preserve"> </w:t>
      </w:r>
      <w:bookmarkStart w:id="7053" w:name="_ETM_Q20_377863"/>
      <w:bookmarkStart w:id="7054" w:name="_ETM_Q20_377957"/>
      <w:bookmarkStart w:id="7055" w:name="_ETM_Q20_378009"/>
      <w:bookmarkStart w:id="7056" w:name="_ETM_Q20_378071"/>
      <w:bookmarkEnd w:id="7053"/>
      <w:bookmarkEnd w:id="7054"/>
      <w:bookmarkEnd w:id="7055"/>
      <w:bookmarkEnd w:id="7056"/>
      <w:r>
        <w:rPr>
          <w:rtl/>
        </w:rPr>
        <w:t xml:space="preserve">הצעת </w:t>
      </w:r>
      <w:bookmarkStart w:id="7057" w:name="_ETM_Q20_376490"/>
      <w:bookmarkEnd w:id="7057"/>
      <w:r>
        <w:rPr>
          <w:rtl/>
        </w:rPr>
        <w:t xml:space="preserve">חוק </w:t>
      </w:r>
      <w:bookmarkStart w:id="7058" w:name="_ETM_Q20_377030"/>
      <w:bookmarkEnd w:id="7058"/>
      <w:r>
        <w:rPr>
          <w:rtl/>
        </w:rPr>
        <w:t xml:space="preserve">זכויות </w:t>
      </w:r>
      <w:bookmarkStart w:id="7059" w:name="_ETM_Q20_377330"/>
      <w:bookmarkEnd w:id="7059"/>
      <w:r>
        <w:rPr>
          <w:rtl/>
        </w:rPr>
        <w:t>התורמים</w:t>
      </w:r>
      <w:bookmarkStart w:id="7060" w:name="_ETM_Q20_375977"/>
      <w:bookmarkEnd w:id="7060"/>
      <w:r>
        <w:rPr>
          <w:rtl/>
        </w:rPr>
        <w:t xml:space="preserve"> </w:t>
      </w:r>
      <w:bookmarkStart w:id="7061" w:name="_ETM_Q20_377630"/>
      <w:bookmarkEnd w:id="7061"/>
      <w:r>
        <w:rPr>
          <w:rtl/>
        </w:rPr>
        <w:t>למדינה</w:t>
      </w:r>
      <w:r>
        <w:rPr>
          <w:rFonts w:hint="cs"/>
          <w:rtl/>
        </w:rPr>
        <w:t xml:space="preserve"> </w:t>
      </w:r>
      <w:r>
        <w:rPr>
          <w:rFonts w:hint="eastAsia"/>
          <w:rtl/>
        </w:rPr>
        <w:t>–</w:t>
      </w:r>
      <w:r>
        <w:rPr>
          <w:rtl/>
        </w:rPr>
        <w:t xml:space="preserve"> </w:t>
      </w:r>
      <w:bookmarkStart w:id="7062" w:name="_ETM_Q20_380359"/>
      <w:bookmarkEnd w:id="7062"/>
      <w:r>
        <w:rPr>
          <w:rtl/>
        </w:rPr>
        <w:t>אנ</w:t>
      </w:r>
      <w:r>
        <w:rPr>
          <w:rFonts w:hint="cs"/>
          <w:rtl/>
        </w:rPr>
        <w:t>חנו</w:t>
      </w:r>
      <w:r>
        <w:rPr>
          <w:rtl/>
        </w:rPr>
        <w:t xml:space="preserve"> </w:t>
      </w:r>
      <w:bookmarkStart w:id="7063" w:name="_ETM_Q20_380510"/>
      <w:bookmarkEnd w:id="7063"/>
      <w:r>
        <w:rPr>
          <w:rtl/>
        </w:rPr>
        <w:t xml:space="preserve">מדברים </w:t>
      </w:r>
      <w:bookmarkStart w:id="7064" w:name="_ETM_Q20_380780"/>
      <w:bookmarkEnd w:id="7064"/>
      <w:r>
        <w:rPr>
          <w:rtl/>
        </w:rPr>
        <w:t xml:space="preserve">על </w:t>
      </w:r>
      <w:bookmarkStart w:id="7065" w:name="_ETM_Q20_380870"/>
      <w:bookmarkEnd w:id="7065"/>
      <w:r>
        <w:rPr>
          <w:rtl/>
        </w:rPr>
        <w:t xml:space="preserve">העדפה </w:t>
      </w:r>
      <w:bookmarkStart w:id="7066" w:name="_ETM_Q20_381169"/>
      <w:bookmarkEnd w:id="7066"/>
      <w:r>
        <w:rPr>
          <w:rtl/>
        </w:rPr>
        <w:t xml:space="preserve">של </w:t>
      </w:r>
      <w:bookmarkStart w:id="7067" w:name="_ETM_Q20_381290"/>
      <w:bookmarkEnd w:id="7067"/>
      <w:r>
        <w:rPr>
          <w:rtl/>
        </w:rPr>
        <w:t xml:space="preserve">חיילי </w:t>
      </w:r>
      <w:bookmarkStart w:id="7068" w:name="_ETM_Q20_381590"/>
      <w:bookmarkEnd w:id="7068"/>
      <w:r>
        <w:rPr>
          <w:rtl/>
        </w:rPr>
        <w:t xml:space="preserve">צה"ל </w:t>
      </w:r>
      <w:bookmarkStart w:id="7069" w:name="_ETM_Q20_383019"/>
      <w:bookmarkEnd w:id="7069"/>
      <w:r>
        <w:rPr>
          <w:rtl/>
        </w:rPr>
        <w:t xml:space="preserve">ומשרתים </w:t>
      </w:r>
      <w:bookmarkStart w:id="7070" w:name="_ETM_Q20_385260"/>
      <w:bookmarkEnd w:id="7070"/>
      <w:r>
        <w:rPr>
          <w:rtl/>
        </w:rPr>
        <w:t>בכלל</w:t>
      </w:r>
      <w:bookmarkStart w:id="7071" w:name="_ETM_Q20_381762"/>
      <w:bookmarkStart w:id="7072" w:name="_ETM_Q20_388990"/>
      <w:bookmarkStart w:id="7073" w:name="_ETM_Q20_386619"/>
      <w:bookmarkEnd w:id="7071"/>
      <w:bookmarkEnd w:id="7072"/>
      <w:bookmarkEnd w:id="7073"/>
      <w:r>
        <w:rPr>
          <w:rFonts w:hint="cs"/>
          <w:rtl/>
        </w:rPr>
        <w:t xml:space="preserve">, </w:t>
      </w:r>
      <w:r>
        <w:rPr>
          <w:rtl/>
        </w:rPr>
        <w:t xml:space="preserve">העדפה </w:t>
      </w:r>
      <w:bookmarkStart w:id="7074" w:name="_ETM_Q20_389470"/>
      <w:bookmarkEnd w:id="7074"/>
      <w:r>
        <w:rPr>
          <w:rtl/>
        </w:rPr>
        <w:t xml:space="preserve">גם </w:t>
      </w:r>
      <w:bookmarkStart w:id="7075" w:name="_ETM_Q20_389709"/>
      <w:bookmarkEnd w:id="7075"/>
      <w:r>
        <w:rPr>
          <w:rtl/>
        </w:rPr>
        <w:t xml:space="preserve">בקבלה </w:t>
      </w:r>
      <w:bookmarkStart w:id="7076" w:name="_ETM_Q20_390130"/>
      <w:bookmarkEnd w:id="7076"/>
      <w:r>
        <w:rPr>
          <w:rtl/>
        </w:rPr>
        <w:t>לעבודה</w:t>
      </w:r>
      <w:bookmarkStart w:id="7077" w:name="_ETM_Q20_387958"/>
      <w:bookmarkEnd w:id="7077"/>
      <w:r>
        <w:rPr>
          <w:rFonts w:hint="cs"/>
          <w:rtl/>
        </w:rPr>
        <w:t>,</w:t>
      </w:r>
      <w:r>
        <w:rPr>
          <w:rtl/>
        </w:rPr>
        <w:t xml:space="preserve"> </w:t>
      </w:r>
      <w:bookmarkStart w:id="7078" w:name="_ETM_Q20_390550"/>
      <w:bookmarkEnd w:id="7078"/>
      <w:r>
        <w:rPr>
          <w:rtl/>
        </w:rPr>
        <w:t xml:space="preserve">אפשר </w:t>
      </w:r>
      <w:bookmarkStart w:id="7079" w:name="_ETM_Q20_390760"/>
      <w:bookmarkEnd w:id="7079"/>
      <w:r>
        <w:rPr>
          <w:rtl/>
        </w:rPr>
        <w:t>ל</w:t>
      </w:r>
      <w:r>
        <w:rPr>
          <w:rFonts w:hint="cs"/>
          <w:rtl/>
        </w:rPr>
        <w:t>ה</w:t>
      </w:r>
      <w:bookmarkStart w:id="7080" w:name="_ETM_Q20_386847"/>
      <w:bookmarkEnd w:id="7080"/>
      <w:r>
        <w:rPr>
          <w:rtl/>
        </w:rPr>
        <w:t xml:space="preserve">עדיף </w:t>
      </w:r>
      <w:bookmarkStart w:id="7081" w:name="_ETM_Q20_391300"/>
      <w:bookmarkEnd w:id="7081"/>
      <w:r>
        <w:rPr>
          <w:rtl/>
        </w:rPr>
        <w:t xml:space="preserve">חיילי </w:t>
      </w:r>
      <w:bookmarkStart w:id="7082" w:name="_ETM_Q20_391600"/>
      <w:bookmarkEnd w:id="7082"/>
      <w:r>
        <w:rPr>
          <w:rtl/>
        </w:rPr>
        <w:t>צה</w:t>
      </w:r>
      <w:bookmarkStart w:id="7083" w:name="_ETM_Q20_390032"/>
      <w:bookmarkEnd w:id="7083"/>
      <w:r>
        <w:rPr>
          <w:rtl/>
        </w:rPr>
        <w:t xml:space="preserve">"ל </w:t>
      </w:r>
      <w:bookmarkStart w:id="7084" w:name="_ETM_Q20_392959"/>
      <w:bookmarkEnd w:id="7084"/>
      <w:r>
        <w:rPr>
          <w:rtl/>
        </w:rPr>
        <w:t xml:space="preserve">בנושא </w:t>
      </w:r>
      <w:bookmarkStart w:id="7085" w:name="_ETM_Q20_394489"/>
      <w:bookmarkEnd w:id="7085"/>
      <w:r>
        <w:rPr>
          <w:rtl/>
        </w:rPr>
        <w:t xml:space="preserve">קבלת </w:t>
      </w:r>
      <w:bookmarkStart w:id="7086" w:name="_ETM_Q20_394819"/>
      <w:bookmarkEnd w:id="7086"/>
      <w:r>
        <w:rPr>
          <w:rtl/>
        </w:rPr>
        <w:t xml:space="preserve">מגרשים </w:t>
      </w:r>
      <w:bookmarkStart w:id="7087" w:name="_ETM_Q20_395540"/>
      <w:bookmarkEnd w:id="7087"/>
      <w:r>
        <w:rPr>
          <w:rtl/>
        </w:rPr>
        <w:t>במכרזים</w:t>
      </w:r>
      <w:r>
        <w:rPr>
          <w:rFonts w:hint="cs"/>
          <w:rtl/>
        </w:rPr>
        <w:t>.</w:t>
      </w:r>
      <w:r>
        <w:rPr>
          <w:rtl/>
        </w:rPr>
        <w:t xml:space="preserve"> </w:t>
      </w:r>
      <w:bookmarkStart w:id="7088" w:name="_ETM_Q20_396970"/>
      <w:bookmarkEnd w:id="7088"/>
      <w:r>
        <w:rPr>
          <w:rtl/>
        </w:rPr>
        <w:t xml:space="preserve">ניתן </w:t>
      </w:r>
      <w:bookmarkStart w:id="7089" w:name="_ETM_Q20_397300"/>
      <w:bookmarkEnd w:id="7089"/>
      <w:r>
        <w:rPr>
          <w:rtl/>
        </w:rPr>
        <w:t xml:space="preserve">יהיה </w:t>
      </w:r>
      <w:bookmarkStart w:id="7090" w:name="_ETM_Q20_397510"/>
      <w:bookmarkStart w:id="7091" w:name="_ETM_Q20_398440"/>
      <w:bookmarkEnd w:id="7090"/>
      <w:bookmarkEnd w:id="7091"/>
      <w:r>
        <w:rPr>
          <w:rtl/>
        </w:rPr>
        <w:t xml:space="preserve">לתת </w:t>
      </w:r>
      <w:bookmarkStart w:id="7092" w:name="_ETM_Q20_398860"/>
      <w:bookmarkEnd w:id="7092"/>
      <w:r>
        <w:rPr>
          <w:rtl/>
        </w:rPr>
        <w:t>ל</w:t>
      </w:r>
      <w:bookmarkStart w:id="7093" w:name="_ETM_Q20_399130"/>
      <w:bookmarkStart w:id="7094" w:name="_ETM_Q20_399340"/>
      <w:bookmarkEnd w:id="7093"/>
      <w:bookmarkEnd w:id="7094"/>
      <w:r>
        <w:rPr>
          <w:rFonts w:hint="cs"/>
          <w:rtl/>
        </w:rPr>
        <w:t xml:space="preserve">חיילי צה"ל </w:t>
      </w:r>
      <w:bookmarkStart w:id="7095" w:name="_ETM_Q20_395788"/>
      <w:bookmarkEnd w:id="7095"/>
      <w:r>
        <w:rPr>
          <w:rtl/>
        </w:rPr>
        <w:t>עדיפות</w:t>
      </w:r>
      <w:bookmarkStart w:id="7096" w:name="_ETM_Q20_404059"/>
      <w:bookmarkStart w:id="7097" w:name="_ETM_Q20_397597"/>
      <w:bookmarkEnd w:id="7096"/>
      <w:bookmarkEnd w:id="7097"/>
      <w:r>
        <w:rPr>
          <w:rFonts w:hint="cs"/>
          <w:rtl/>
        </w:rPr>
        <w:t xml:space="preserve">. </w:t>
      </w:r>
      <w:bookmarkStart w:id="7098" w:name="_ETM_Q20_402456"/>
      <w:bookmarkStart w:id="7099" w:name="_ETM_Q20_402562"/>
      <w:bookmarkStart w:id="7100" w:name="_ETM_Q20_402645"/>
      <w:bookmarkStart w:id="7101" w:name="_ETM_Q20_402691"/>
      <w:bookmarkEnd w:id="7098"/>
      <w:bookmarkEnd w:id="7099"/>
      <w:bookmarkEnd w:id="7100"/>
      <w:bookmarkEnd w:id="7101"/>
      <w:r>
        <w:rPr>
          <w:rtl/>
        </w:rPr>
        <w:t xml:space="preserve">אני </w:t>
      </w:r>
      <w:bookmarkStart w:id="7102" w:name="_ETM_Q20_404239"/>
      <w:bookmarkEnd w:id="7102"/>
      <w:r>
        <w:rPr>
          <w:rtl/>
        </w:rPr>
        <w:t xml:space="preserve">פשוט קורא </w:t>
      </w:r>
      <w:bookmarkStart w:id="7103" w:name="_ETM_Q20_404419"/>
      <w:bookmarkStart w:id="7104" w:name="_ETM_Q20_404689"/>
      <w:bookmarkEnd w:id="7103"/>
      <w:bookmarkEnd w:id="7104"/>
      <w:r>
        <w:rPr>
          <w:rtl/>
        </w:rPr>
        <w:t xml:space="preserve">מתוך </w:t>
      </w:r>
      <w:bookmarkStart w:id="7105" w:name="_ETM_Q20_404989"/>
      <w:bookmarkEnd w:id="7105"/>
      <w:r>
        <w:rPr>
          <w:rtl/>
        </w:rPr>
        <w:t>החוק</w:t>
      </w:r>
      <w:r>
        <w:rPr>
          <w:rFonts w:hint="cs"/>
          <w:rtl/>
        </w:rPr>
        <w:t>.</w:t>
      </w:r>
      <w:bookmarkStart w:id="7106" w:name="_ETM_Q20_408900"/>
      <w:bookmarkEnd w:id="7106"/>
    </w:p>
    <w:p w:rsidR="00B36319" w:rsidRDefault="00B36319" w:rsidP="000D105F">
      <w:pPr>
        <w:rPr>
          <w:rtl/>
        </w:rPr>
      </w:pPr>
      <w:bookmarkStart w:id="7107" w:name="_ETM_Q20_407510"/>
      <w:bookmarkStart w:id="7108" w:name="_ETM_Q20_407593"/>
      <w:bookmarkEnd w:id="7107"/>
      <w:bookmarkEnd w:id="7108"/>
    </w:p>
    <w:p w:rsidR="00B36319" w:rsidRDefault="00B36319" w:rsidP="005F2DAF">
      <w:pPr>
        <w:rPr>
          <w:rtl/>
        </w:rPr>
      </w:pPr>
      <w:bookmarkStart w:id="7109" w:name="_ETM_Q20_407666"/>
      <w:bookmarkStart w:id="7110" w:name="_ETM_Q20_407715"/>
      <w:bookmarkEnd w:id="7109"/>
      <w:bookmarkEnd w:id="7110"/>
      <w:r>
        <w:rPr>
          <w:rtl/>
        </w:rPr>
        <w:t xml:space="preserve">זה </w:t>
      </w:r>
      <w:bookmarkStart w:id="7111" w:name="_ETM_Q20_409110"/>
      <w:bookmarkEnd w:id="7111"/>
      <w:r>
        <w:rPr>
          <w:rtl/>
        </w:rPr>
        <w:t xml:space="preserve">מתקן </w:t>
      </w:r>
      <w:bookmarkStart w:id="7112" w:name="_ETM_Q20_409590"/>
      <w:bookmarkEnd w:id="7112"/>
      <w:r>
        <w:rPr>
          <w:rtl/>
        </w:rPr>
        <w:t xml:space="preserve">הרבה </w:t>
      </w:r>
      <w:bookmarkStart w:id="7113" w:name="_ETM_Q20_409950"/>
      <w:bookmarkStart w:id="7114" w:name="_ETM_Q20_410220"/>
      <w:bookmarkStart w:id="7115" w:name="_ETM_Q20_406583"/>
      <w:bookmarkEnd w:id="7113"/>
      <w:bookmarkEnd w:id="7114"/>
      <w:bookmarkEnd w:id="7115"/>
      <w:r>
        <w:rPr>
          <w:rtl/>
        </w:rPr>
        <w:t xml:space="preserve">דברים </w:t>
      </w:r>
      <w:bookmarkStart w:id="7116" w:name="_ETM_Q20_410520"/>
      <w:bookmarkEnd w:id="7116"/>
      <w:r>
        <w:rPr>
          <w:rtl/>
        </w:rPr>
        <w:t xml:space="preserve">שקשורים </w:t>
      </w:r>
      <w:bookmarkStart w:id="7117" w:name="_ETM_Q20_411000"/>
      <w:bookmarkEnd w:id="7117"/>
      <w:r>
        <w:rPr>
          <w:rtl/>
        </w:rPr>
        <w:t xml:space="preserve">לחיילי </w:t>
      </w:r>
      <w:bookmarkStart w:id="7118" w:name="_ETM_Q20_411300"/>
      <w:bookmarkEnd w:id="7118"/>
      <w:r>
        <w:rPr>
          <w:rtl/>
        </w:rPr>
        <w:t>צה"ל</w:t>
      </w:r>
      <w:r>
        <w:rPr>
          <w:rFonts w:hint="cs"/>
          <w:rtl/>
        </w:rPr>
        <w:t>,</w:t>
      </w:r>
      <w:bookmarkStart w:id="7119" w:name="_ETM_Q20_406984"/>
      <w:bookmarkEnd w:id="7119"/>
      <w:r>
        <w:rPr>
          <w:rtl/>
        </w:rPr>
        <w:t xml:space="preserve"> </w:t>
      </w:r>
      <w:bookmarkStart w:id="7120" w:name="_ETM_Q20_411540"/>
      <w:bookmarkEnd w:id="7120"/>
      <w:r>
        <w:rPr>
          <w:rtl/>
        </w:rPr>
        <w:t xml:space="preserve">גם </w:t>
      </w:r>
      <w:bookmarkStart w:id="7121" w:name="_ETM_Q20_411750"/>
      <w:bookmarkEnd w:id="7121"/>
      <w:r>
        <w:rPr>
          <w:rtl/>
        </w:rPr>
        <w:t xml:space="preserve">אם </w:t>
      </w:r>
      <w:bookmarkStart w:id="7122" w:name="_ETM_Q20_411840"/>
      <w:bookmarkEnd w:id="7122"/>
      <w:r>
        <w:rPr>
          <w:rtl/>
        </w:rPr>
        <w:t xml:space="preserve">זה </w:t>
      </w:r>
      <w:bookmarkStart w:id="7123" w:name="_ETM_Q20_411960"/>
      <w:bookmarkEnd w:id="7123"/>
      <w:r>
        <w:rPr>
          <w:rtl/>
        </w:rPr>
        <w:t xml:space="preserve">במתן </w:t>
      </w:r>
      <w:bookmarkStart w:id="7124" w:name="_ETM_Q20_412500"/>
      <w:bookmarkEnd w:id="7124"/>
      <w:r>
        <w:rPr>
          <w:rtl/>
        </w:rPr>
        <w:t xml:space="preserve">קרקעות </w:t>
      </w:r>
      <w:bookmarkStart w:id="7125" w:name="_ETM_Q20_413959"/>
      <w:bookmarkStart w:id="7126" w:name="_ETM_Q20_414349"/>
      <w:bookmarkEnd w:id="7125"/>
      <w:bookmarkEnd w:id="7126"/>
      <w:r>
        <w:rPr>
          <w:rtl/>
        </w:rPr>
        <w:t>במכרזים</w:t>
      </w:r>
      <w:r>
        <w:rPr>
          <w:rFonts w:hint="cs"/>
          <w:rtl/>
        </w:rPr>
        <w:t>,</w:t>
      </w:r>
      <w:r>
        <w:rPr>
          <w:rtl/>
        </w:rPr>
        <w:t xml:space="preserve"> </w:t>
      </w:r>
      <w:bookmarkStart w:id="7127" w:name="_ETM_Q20_415400"/>
      <w:bookmarkEnd w:id="7127"/>
      <w:r>
        <w:rPr>
          <w:rtl/>
        </w:rPr>
        <w:t xml:space="preserve">קבלה </w:t>
      </w:r>
      <w:bookmarkStart w:id="7128" w:name="_ETM_Q20_415760"/>
      <w:bookmarkEnd w:id="7128"/>
      <w:r>
        <w:rPr>
          <w:rtl/>
        </w:rPr>
        <w:t>לעבודה</w:t>
      </w:r>
      <w:r>
        <w:rPr>
          <w:rFonts w:hint="cs"/>
          <w:rtl/>
        </w:rPr>
        <w:t>,</w:t>
      </w:r>
      <w:r>
        <w:rPr>
          <w:rtl/>
        </w:rPr>
        <w:t xml:space="preserve"> </w:t>
      </w:r>
      <w:bookmarkStart w:id="7129" w:name="_ETM_Q20_417880"/>
      <w:bookmarkEnd w:id="7129"/>
      <w:r>
        <w:rPr>
          <w:rtl/>
        </w:rPr>
        <w:t>בלימודים</w:t>
      </w:r>
      <w:r>
        <w:rPr>
          <w:rFonts w:hint="cs"/>
          <w:rtl/>
        </w:rPr>
        <w:t>,</w:t>
      </w:r>
      <w:r>
        <w:rPr>
          <w:rtl/>
        </w:rPr>
        <w:t xml:space="preserve"> </w:t>
      </w:r>
      <w:bookmarkStart w:id="7130" w:name="_ETM_Q20_419409"/>
      <w:bookmarkEnd w:id="7130"/>
      <w:r>
        <w:rPr>
          <w:rtl/>
        </w:rPr>
        <w:t xml:space="preserve">במעונות </w:t>
      </w:r>
      <w:bookmarkStart w:id="7131" w:name="_ETM_Q20_419919"/>
      <w:bookmarkEnd w:id="7131"/>
      <w:r>
        <w:rPr>
          <w:rtl/>
        </w:rPr>
        <w:t>סטודנטים</w:t>
      </w:r>
      <w:r w:rsidR="005F2DAF">
        <w:rPr>
          <w:rFonts w:hint="cs"/>
          <w:rtl/>
        </w:rPr>
        <w:t>.</w:t>
      </w:r>
      <w:r>
        <w:rPr>
          <w:rtl/>
        </w:rPr>
        <w:t xml:space="preserve"> </w:t>
      </w:r>
      <w:bookmarkStart w:id="7132" w:name="_ETM_Q20_421580"/>
      <w:bookmarkEnd w:id="7132"/>
      <w:r>
        <w:rPr>
          <w:rtl/>
        </w:rPr>
        <w:t xml:space="preserve">בכל </w:t>
      </w:r>
      <w:bookmarkStart w:id="7133" w:name="_ETM_Q20_422569"/>
      <w:bookmarkEnd w:id="7133"/>
      <w:r>
        <w:rPr>
          <w:rtl/>
        </w:rPr>
        <w:t xml:space="preserve">שלב </w:t>
      </w:r>
      <w:bookmarkStart w:id="7134" w:name="_ETM_Q20_422959"/>
      <w:bookmarkEnd w:id="7134"/>
      <w:r>
        <w:rPr>
          <w:rtl/>
        </w:rPr>
        <w:t>ש</w:t>
      </w:r>
      <w:r>
        <w:rPr>
          <w:rFonts w:hint="cs"/>
          <w:rtl/>
        </w:rPr>
        <w:t xml:space="preserve">בו </w:t>
      </w:r>
      <w:r>
        <w:rPr>
          <w:rtl/>
        </w:rPr>
        <w:t xml:space="preserve">חייל </w:t>
      </w:r>
      <w:bookmarkStart w:id="7135" w:name="_ETM_Q20_423890"/>
      <w:bookmarkEnd w:id="7135"/>
      <w:r>
        <w:rPr>
          <w:rtl/>
        </w:rPr>
        <w:t xml:space="preserve">צריך </w:t>
      </w:r>
      <w:bookmarkStart w:id="7136" w:name="_ETM_Q20_424099"/>
      <w:bookmarkEnd w:id="7136"/>
      <w:r>
        <w:rPr>
          <w:rtl/>
        </w:rPr>
        <w:t xml:space="preserve">את </w:t>
      </w:r>
      <w:bookmarkStart w:id="7137" w:name="_ETM_Q20_424159"/>
      <w:bookmarkEnd w:id="7137"/>
      <w:r>
        <w:rPr>
          <w:rtl/>
        </w:rPr>
        <w:t>העזרה</w:t>
      </w:r>
      <w:bookmarkStart w:id="7138" w:name="_ETM_Q20_420674"/>
      <w:bookmarkEnd w:id="7138"/>
      <w:r>
        <w:rPr>
          <w:rFonts w:hint="cs"/>
          <w:rtl/>
        </w:rPr>
        <w:t>,</w:t>
      </w:r>
      <w:r>
        <w:rPr>
          <w:rtl/>
        </w:rPr>
        <w:t xml:space="preserve"> </w:t>
      </w:r>
      <w:bookmarkStart w:id="7139" w:name="_ETM_Q20_424549"/>
      <w:bookmarkEnd w:id="7139"/>
      <w:r>
        <w:rPr>
          <w:rtl/>
        </w:rPr>
        <w:t xml:space="preserve">הוא </w:t>
      </w:r>
      <w:bookmarkStart w:id="7140" w:name="_ETM_Q20_424610"/>
      <w:bookmarkEnd w:id="7140"/>
      <w:r>
        <w:rPr>
          <w:rtl/>
        </w:rPr>
        <w:t xml:space="preserve">יקבל </w:t>
      </w:r>
      <w:bookmarkStart w:id="7141" w:name="_ETM_Q20_424970"/>
      <w:bookmarkEnd w:id="7141"/>
      <w:r>
        <w:rPr>
          <w:rtl/>
        </w:rPr>
        <w:t xml:space="preserve">עדיפות </w:t>
      </w:r>
      <w:bookmarkStart w:id="7142" w:name="_ETM_Q20_425390"/>
      <w:bookmarkStart w:id="7143" w:name="_ETM_Q20_425959"/>
      <w:bookmarkStart w:id="7144" w:name="_ETM_Q20_426140"/>
      <w:bookmarkStart w:id="7145" w:name="_ETM_Q20_426709"/>
      <w:bookmarkEnd w:id="7142"/>
      <w:bookmarkEnd w:id="7143"/>
      <w:bookmarkEnd w:id="7144"/>
      <w:bookmarkEnd w:id="7145"/>
      <w:r>
        <w:rPr>
          <w:rFonts w:hint="cs"/>
          <w:rtl/>
        </w:rPr>
        <w:t xml:space="preserve">כחייל </w:t>
      </w:r>
      <w:r>
        <w:rPr>
          <w:rtl/>
        </w:rPr>
        <w:t>צה"ל</w:t>
      </w:r>
      <w:r>
        <w:rPr>
          <w:rFonts w:hint="cs"/>
          <w:rtl/>
        </w:rPr>
        <w:t>.</w:t>
      </w:r>
      <w:r>
        <w:rPr>
          <w:rtl/>
        </w:rPr>
        <w:t xml:space="preserve"> </w:t>
      </w:r>
      <w:bookmarkStart w:id="7146" w:name="_ETM_Q20_428040"/>
      <w:bookmarkEnd w:id="7146"/>
      <w:r>
        <w:rPr>
          <w:rtl/>
        </w:rPr>
        <w:t xml:space="preserve">אני </w:t>
      </w:r>
      <w:bookmarkStart w:id="7147" w:name="_ETM_Q20_428189"/>
      <w:bookmarkEnd w:id="7147"/>
      <w:r>
        <w:rPr>
          <w:rtl/>
        </w:rPr>
        <w:t xml:space="preserve">חושב </w:t>
      </w:r>
      <w:bookmarkStart w:id="7148" w:name="_ETM_Q20_428400"/>
      <w:bookmarkEnd w:id="7148"/>
      <w:r>
        <w:rPr>
          <w:rtl/>
        </w:rPr>
        <w:t xml:space="preserve">שהחוק </w:t>
      </w:r>
      <w:bookmarkStart w:id="7149" w:name="_ETM_Q20_428700"/>
      <w:bookmarkEnd w:id="7149"/>
      <w:r>
        <w:rPr>
          <w:rtl/>
        </w:rPr>
        <w:t xml:space="preserve">הזה </w:t>
      </w:r>
      <w:bookmarkStart w:id="7150" w:name="_ETM_Q20_428879"/>
      <w:bookmarkEnd w:id="7150"/>
      <w:r>
        <w:rPr>
          <w:rtl/>
        </w:rPr>
        <w:t xml:space="preserve">ראוי </w:t>
      </w:r>
      <w:bookmarkStart w:id="7151" w:name="_ETM_Q20_429150"/>
      <w:bookmarkEnd w:id="7151"/>
      <w:r>
        <w:rPr>
          <w:rtl/>
        </w:rPr>
        <w:t>מאוד</w:t>
      </w:r>
      <w:r>
        <w:rPr>
          <w:rFonts w:hint="cs"/>
          <w:rtl/>
        </w:rPr>
        <w:t>,</w:t>
      </w:r>
      <w:r>
        <w:rPr>
          <w:rtl/>
        </w:rPr>
        <w:t xml:space="preserve"> </w:t>
      </w:r>
      <w:bookmarkStart w:id="7152" w:name="_ETM_Q20_430209"/>
      <w:bookmarkEnd w:id="7152"/>
      <w:r>
        <w:rPr>
          <w:rtl/>
        </w:rPr>
        <w:t xml:space="preserve">ואני </w:t>
      </w:r>
      <w:bookmarkStart w:id="7153" w:name="_ETM_Q20_430420"/>
      <w:bookmarkEnd w:id="7153"/>
      <w:r>
        <w:rPr>
          <w:rtl/>
        </w:rPr>
        <w:t xml:space="preserve">רוצה </w:t>
      </w:r>
      <w:bookmarkStart w:id="7154" w:name="_ETM_Q20_430629"/>
      <w:bookmarkEnd w:id="7154"/>
      <w:r>
        <w:rPr>
          <w:rtl/>
        </w:rPr>
        <w:t xml:space="preserve">לראות </w:t>
      </w:r>
      <w:bookmarkStart w:id="7155" w:name="_ETM_Q20_430840"/>
      <w:bookmarkEnd w:id="7155"/>
      <w:r>
        <w:rPr>
          <w:rtl/>
        </w:rPr>
        <w:t xml:space="preserve">את </w:t>
      </w:r>
      <w:bookmarkStart w:id="7156" w:name="_ETM_Q20_430989"/>
      <w:bookmarkStart w:id="7157" w:name="_ETM_Q20_426461"/>
      <w:bookmarkEnd w:id="7156"/>
      <w:bookmarkEnd w:id="7157"/>
      <w:r>
        <w:rPr>
          <w:rFonts w:hint="cs"/>
          <w:rtl/>
        </w:rPr>
        <w:t>אלה</w:t>
      </w:r>
      <w:r>
        <w:rPr>
          <w:rtl/>
        </w:rPr>
        <w:t xml:space="preserve"> </w:t>
      </w:r>
      <w:bookmarkStart w:id="7158" w:name="_ETM_Q20_431290"/>
      <w:bookmarkEnd w:id="7158"/>
      <w:r>
        <w:rPr>
          <w:rFonts w:hint="cs"/>
          <w:rtl/>
        </w:rPr>
        <w:t>ש</w:t>
      </w:r>
      <w:r>
        <w:rPr>
          <w:rtl/>
        </w:rPr>
        <w:t xml:space="preserve">תמיד </w:t>
      </w:r>
      <w:bookmarkStart w:id="7159" w:name="_ETM_Q20_431499"/>
      <w:bookmarkEnd w:id="7159"/>
      <w:r>
        <w:rPr>
          <w:rtl/>
        </w:rPr>
        <w:t>אומרים</w:t>
      </w:r>
      <w:r>
        <w:rPr>
          <w:rFonts w:hint="cs"/>
          <w:rtl/>
        </w:rPr>
        <w:t>,</w:t>
      </w:r>
      <w:r>
        <w:rPr>
          <w:rtl/>
        </w:rPr>
        <w:t xml:space="preserve"> </w:t>
      </w:r>
      <w:bookmarkStart w:id="7160" w:name="_ETM_Q20_431680"/>
      <w:bookmarkEnd w:id="7160"/>
      <w:r>
        <w:rPr>
          <w:rtl/>
        </w:rPr>
        <w:t xml:space="preserve">שדואגים </w:t>
      </w:r>
      <w:bookmarkStart w:id="7161" w:name="_ETM_Q20_432010"/>
      <w:bookmarkEnd w:id="7161"/>
      <w:r>
        <w:rPr>
          <w:rtl/>
        </w:rPr>
        <w:t>ל</w:t>
      </w:r>
      <w:bookmarkStart w:id="7162" w:name="_ETM_Q20_427331"/>
      <w:bookmarkEnd w:id="7162"/>
      <w:r>
        <w:rPr>
          <w:rFonts w:hint="cs"/>
          <w:rtl/>
        </w:rPr>
        <w:t>חיילי</w:t>
      </w:r>
      <w:r>
        <w:rPr>
          <w:rtl/>
        </w:rPr>
        <w:t xml:space="preserve"> </w:t>
      </w:r>
      <w:bookmarkStart w:id="7163" w:name="_ETM_Q20_432189"/>
      <w:bookmarkEnd w:id="7163"/>
      <w:r>
        <w:rPr>
          <w:rtl/>
        </w:rPr>
        <w:t>צה"ל</w:t>
      </w:r>
      <w:r>
        <w:rPr>
          <w:rFonts w:hint="cs"/>
          <w:rtl/>
        </w:rPr>
        <w:t xml:space="preserve"> –</w:t>
      </w:r>
      <w:r>
        <w:rPr>
          <w:rtl/>
        </w:rPr>
        <w:t xml:space="preserve"> </w:t>
      </w:r>
      <w:bookmarkStart w:id="7164" w:name="_ETM_Q20_432489"/>
      <w:bookmarkEnd w:id="7164"/>
      <w:r>
        <w:rPr>
          <w:rtl/>
        </w:rPr>
        <w:t xml:space="preserve">גם </w:t>
      </w:r>
      <w:bookmarkStart w:id="7165" w:name="_ETM_Q20_432670"/>
      <w:bookmarkEnd w:id="7165"/>
      <w:r>
        <w:rPr>
          <w:rtl/>
        </w:rPr>
        <w:t>באופוזיציה</w:t>
      </w:r>
      <w:bookmarkStart w:id="7166" w:name="_ETM_Q20_428864"/>
      <w:bookmarkEnd w:id="7166"/>
      <w:r>
        <w:rPr>
          <w:rtl/>
        </w:rPr>
        <w:t xml:space="preserve"> </w:t>
      </w:r>
      <w:bookmarkStart w:id="7167" w:name="_ETM_Q20_433299"/>
      <w:bookmarkEnd w:id="7167"/>
      <w:r>
        <w:rPr>
          <w:rtl/>
        </w:rPr>
        <w:t xml:space="preserve">תומכים </w:t>
      </w:r>
      <w:bookmarkStart w:id="7168" w:name="_ETM_Q20_433659"/>
      <w:bookmarkEnd w:id="7168"/>
      <w:r>
        <w:rPr>
          <w:rtl/>
        </w:rPr>
        <w:t xml:space="preserve">בחוק </w:t>
      </w:r>
      <w:bookmarkStart w:id="7169" w:name="_ETM_Q20_433930"/>
      <w:bookmarkEnd w:id="7169"/>
      <w:r>
        <w:rPr>
          <w:rtl/>
        </w:rPr>
        <w:t>הזה</w:t>
      </w:r>
      <w:bookmarkStart w:id="7170" w:name="_ETM_Q20_431098"/>
      <w:bookmarkStart w:id="7171" w:name="_ETM_Q20_434469"/>
      <w:bookmarkEnd w:id="7170"/>
      <w:bookmarkEnd w:id="7171"/>
      <w:r>
        <w:rPr>
          <w:rFonts w:hint="cs"/>
          <w:rtl/>
        </w:rPr>
        <w:t xml:space="preserve">, כי הינה </w:t>
      </w:r>
      <w:bookmarkStart w:id="7172" w:name="_ETM_Q20_429912"/>
      <w:bookmarkEnd w:id="7172"/>
      <w:r>
        <w:rPr>
          <w:rFonts w:hint="cs"/>
          <w:rtl/>
        </w:rPr>
        <w:t xml:space="preserve">חוק </w:t>
      </w:r>
      <w:bookmarkStart w:id="7173" w:name="_ETM_Q20_431754"/>
      <w:bookmarkStart w:id="7174" w:name="_ETM_Q20_431897"/>
      <w:bookmarkStart w:id="7175" w:name="_ETM_Q20_431948"/>
      <w:bookmarkStart w:id="7176" w:name="_ETM_Q20_432033"/>
      <w:bookmarkStart w:id="7177" w:name="_ETM_Q20_434680"/>
      <w:bookmarkStart w:id="7178" w:name="_ETM_Q20_435010"/>
      <w:bookmarkEnd w:id="7173"/>
      <w:bookmarkEnd w:id="7174"/>
      <w:bookmarkEnd w:id="7175"/>
      <w:bookmarkEnd w:id="7176"/>
      <w:bookmarkEnd w:id="7177"/>
      <w:bookmarkEnd w:id="7178"/>
      <w:r>
        <w:rPr>
          <w:rFonts w:hint="cs"/>
          <w:rtl/>
        </w:rPr>
        <w:t>שבא</w:t>
      </w:r>
      <w:bookmarkStart w:id="7179" w:name="_ETM_Q20_430823"/>
      <w:bookmarkEnd w:id="7179"/>
      <w:r>
        <w:rPr>
          <w:rtl/>
        </w:rPr>
        <w:t xml:space="preserve"> </w:t>
      </w:r>
      <w:bookmarkStart w:id="7180" w:name="_ETM_Q20_435400"/>
      <w:bookmarkEnd w:id="7180"/>
      <w:r>
        <w:rPr>
          <w:rtl/>
        </w:rPr>
        <w:t xml:space="preserve">ומתקן </w:t>
      </w:r>
      <w:bookmarkStart w:id="7181" w:name="_ETM_Q20_436000"/>
      <w:bookmarkStart w:id="7182" w:name="_ETM_Q20_436960"/>
      <w:bookmarkStart w:id="7183" w:name="_ETM_Q20_437350"/>
      <w:bookmarkStart w:id="7184" w:name="_ETM_Q20_432879"/>
      <w:bookmarkEnd w:id="7181"/>
      <w:bookmarkEnd w:id="7182"/>
      <w:bookmarkEnd w:id="7183"/>
      <w:bookmarkEnd w:id="7184"/>
      <w:r>
        <w:rPr>
          <w:rFonts w:hint="cs"/>
          <w:rtl/>
        </w:rPr>
        <w:t>ה</w:t>
      </w:r>
      <w:r>
        <w:rPr>
          <w:rtl/>
        </w:rPr>
        <w:t xml:space="preserve">יסטורית </w:t>
      </w:r>
      <w:bookmarkStart w:id="7185" w:name="_ETM_Q20_437920"/>
      <w:bookmarkEnd w:id="7185"/>
      <w:r>
        <w:rPr>
          <w:rFonts w:hint="cs"/>
          <w:rtl/>
        </w:rPr>
        <w:t>א</w:t>
      </w:r>
      <w:r>
        <w:rPr>
          <w:rtl/>
        </w:rPr>
        <w:t xml:space="preserve">ת </w:t>
      </w:r>
      <w:bookmarkStart w:id="7186" w:name="_ETM_Q20_438040"/>
      <w:bookmarkEnd w:id="7186"/>
      <w:r>
        <w:rPr>
          <w:rtl/>
        </w:rPr>
        <w:t xml:space="preserve">העדיפות </w:t>
      </w:r>
      <w:bookmarkStart w:id="7187" w:name="_ETM_Q20_438520"/>
      <w:bookmarkEnd w:id="7187"/>
      <w:r>
        <w:rPr>
          <w:rtl/>
        </w:rPr>
        <w:t xml:space="preserve">של </w:t>
      </w:r>
      <w:bookmarkStart w:id="7188" w:name="_ETM_Q20_438610"/>
      <w:bookmarkEnd w:id="7188"/>
      <w:r>
        <w:rPr>
          <w:rtl/>
        </w:rPr>
        <w:t xml:space="preserve">חיילי </w:t>
      </w:r>
      <w:bookmarkStart w:id="7189" w:name="_ETM_Q20_438880"/>
      <w:bookmarkEnd w:id="7189"/>
      <w:r>
        <w:rPr>
          <w:rtl/>
        </w:rPr>
        <w:t xml:space="preserve">צה"ל </w:t>
      </w:r>
      <w:bookmarkStart w:id="7190" w:name="_ETM_Q20_439150"/>
      <w:bookmarkEnd w:id="7190"/>
      <w:r>
        <w:rPr>
          <w:rtl/>
        </w:rPr>
        <w:t xml:space="preserve">בהמון </w:t>
      </w:r>
      <w:bookmarkStart w:id="7191" w:name="_ETM_Q20_439480"/>
      <w:bookmarkEnd w:id="7191"/>
      <w:r>
        <w:rPr>
          <w:rtl/>
        </w:rPr>
        <w:t>תחומים</w:t>
      </w:r>
      <w:r>
        <w:rPr>
          <w:rFonts w:hint="cs"/>
          <w:rtl/>
        </w:rPr>
        <w:t>,</w:t>
      </w:r>
      <w:bookmarkStart w:id="7192" w:name="_ETM_Q20_436419"/>
      <w:bookmarkEnd w:id="7192"/>
      <w:r>
        <w:rPr>
          <w:rtl/>
        </w:rPr>
        <w:t xml:space="preserve"> </w:t>
      </w:r>
      <w:bookmarkStart w:id="7193" w:name="_ETM_Q20_440320"/>
      <w:bookmarkEnd w:id="7193"/>
      <w:r>
        <w:rPr>
          <w:rtl/>
        </w:rPr>
        <w:t xml:space="preserve">וזה </w:t>
      </w:r>
      <w:bookmarkStart w:id="7194" w:name="_ETM_Q20_440740"/>
      <w:bookmarkEnd w:id="7194"/>
      <w:r>
        <w:rPr>
          <w:rtl/>
        </w:rPr>
        <w:t xml:space="preserve">משהו </w:t>
      </w:r>
      <w:bookmarkStart w:id="7195" w:name="_ETM_Q20_441010"/>
      <w:bookmarkEnd w:id="7195"/>
      <w:r>
        <w:rPr>
          <w:rtl/>
        </w:rPr>
        <w:t>ש</w:t>
      </w:r>
      <w:bookmarkStart w:id="7196" w:name="_ETM_Q20_436498"/>
      <w:bookmarkStart w:id="7197" w:name="_ETM_Q20_441220"/>
      <w:bookmarkStart w:id="7198" w:name="_ETM_Q20_441550"/>
      <w:bookmarkEnd w:id="7196"/>
      <w:bookmarkEnd w:id="7197"/>
      <w:bookmarkEnd w:id="7198"/>
      <w:r>
        <w:rPr>
          <w:rFonts w:hint="cs"/>
          <w:rtl/>
        </w:rPr>
        <w:t>באמת מרים את חיילי</w:t>
      </w:r>
      <w:bookmarkStart w:id="7199" w:name="_ETM_Q20_438997"/>
      <w:bookmarkEnd w:id="7199"/>
      <w:r>
        <w:rPr>
          <w:rtl/>
        </w:rPr>
        <w:t xml:space="preserve"> </w:t>
      </w:r>
      <w:bookmarkStart w:id="7200" w:name="_ETM_Q20_441760"/>
      <w:bookmarkEnd w:id="7200"/>
      <w:r>
        <w:rPr>
          <w:rtl/>
        </w:rPr>
        <w:t>צה"ל</w:t>
      </w:r>
      <w:r>
        <w:rPr>
          <w:rFonts w:hint="cs"/>
          <w:rtl/>
        </w:rPr>
        <w:t>,</w:t>
      </w:r>
      <w:r>
        <w:rPr>
          <w:rtl/>
        </w:rPr>
        <w:t xml:space="preserve"> </w:t>
      </w:r>
      <w:bookmarkStart w:id="7201" w:name="_ETM_Q20_442120"/>
      <w:bookmarkEnd w:id="7201"/>
      <w:r>
        <w:rPr>
          <w:rtl/>
        </w:rPr>
        <w:t xml:space="preserve">ולא </w:t>
      </w:r>
      <w:bookmarkStart w:id="7202" w:name="_ETM_Q20_442330"/>
      <w:bookmarkEnd w:id="7202"/>
      <w:r>
        <w:rPr>
          <w:rtl/>
        </w:rPr>
        <w:t xml:space="preserve">עכשיו </w:t>
      </w:r>
      <w:bookmarkStart w:id="7203" w:name="_ETM_Q20_442570"/>
      <w:bookmarkEnd w:id="7203"/>
      <w:r>
        <w:rPr>
          <w:rtl/>
        </w:rPr>
        <w:t xml:space="preserve">איזה </w:t>
      </w:r>
      <w:bookmarkStart w:id="7204" w:name="_ETM_Q20_442750"/>
      <w:bookmarkEnd w:id="7204"/>
      <w:r>
        <w:rPr>
          <w:rtl/>
        </w:rPr>
        <w:t>המצאות</w:t>
      </w:r>
      <w:bookmarkStart w:id="7205" w:name="_ETM_Q20_438662"/>
      <w:bookmarkStart w:id="7206" w:name="_ETM_Q20_439612"/>
      <w:bookmarkEnd w:id="7205"/>
      <w:bookmarkEnd w:id="7206"/>
      <w:r>
        <w:rPr>
          <w:rtl/>
        </w:rPr>
        <w:t xml:space="preserve"> </w:t>
      </w:r>
      <w:bookmarkStart w:id="7207" w:name="_ETM_Q20_443169"/>
      <w:bookmarkEnd w:id="7207"/>
      <w:r>
        <w:rPr>
          <w:rtl/>
        </w:rPr>
        <w:t>של</w:t>
      </w:r>
      <w:r>
        <w:rPr>
          <w:rFonts w:hint="cs"/>
          <w:rtl/>
        </w:rPr>
        <w:t xml:space="preserve"> חוק </w:t>
      </w:r>
      <w:bookmarkStart w:id="7208" w:name="_ETM_Q20_441373"/>
      <w:bookmarkEnd w:id="7208"/>
      <w:r>
        <w:rPr>
          <w:rFonts w:hint="cs"/>
          <w:rtl/>
        </w:rPr>
        <w:t xml:space="preserve">פטור </w:t>
      </w:r>
      <w:r w:rsidR="000928D2">
        <w:rPr>
          <w:rFonts w:hint="cs"/>
          <w:rtl/>
        </w:rPr>
        <w:t>– – –</w:t>
      </w:r>
    </w:p>
    <w:p w:rsidR="00B36319" w:rsidRDefault="00B36319" w:rsidP="000D105F">
      <w:pPr>
        <w:rPr>
          <w:rtl/>
        </w:rPr>
      </w:pPr>
      <w:bookmarkStart w:id="7209" w:name="_ETM_Q20_444826"/>
      <w:bookmarkStart w:id="7210" w:name="_ETM_Q20_444928"/>
      <w:bookmarkEnd w:id="7209"/>
      <w:bookmarkEnd w:id="7210"/>
    </w:p>
    <w:p w:rsidR="00B36319" w:rsidRDefault="00B36319" w:rsidP="000D105F">
      <w:pPr>
        <w:pStyle w:val="af6"/>
        <w:keepNext/>
        <w:rPr>
          <w:rtl/>
        </w:rPr>
      </w:pPr>
      <w:r w:rsidRPr="005057DC">
        <w:rPr>
          <w:rStyle w:val="TagStyle"/>
          <w:rtl/>
        </w:rPr>
        <w:t xml:space="preserve"> &lt;&lt; יור &gt;&gt; </w:t>
      </w:r>
      <w:r>
        <w:rPr>
          <w:rtl/>
        </w:rPr>
        <w:t>היו"ר משה סולומון:</w:t>
      </w:r>
      <w:r w:rsidRPr="005057DC">
        <w:rPr>
          <w:rStyle w:val="TagStyle"/>
          <w:rtl/>
        </w:rPr>
        <w:t xml:space="preserve"> &lt;&lt; יור &gt;&gt;</w:t>
      </w:r>
      <w:r>
        <w:rPr>
          <w:rtl/>
        </w:rPr>
        <w:t xml:space="preserve">   </w:t>
      </w:r>
    </w:p>
    <w:p w:rsidR="00B36319" w:rsidRDefault="00B36319" w:rsidP="000928D2">
      <w:pPr>
        <w:rPr>
          <w:rtl/>
          <w:lang w:eastAsia="he-IL"/>
        </w:rPr>
      </w:pPr>
    </w:p>
    <w:p w:rsidR="00B36319" w:rsidRDefault="00B36319" w:rsidP="000D105F">
      <w:pPr>
        <w:rPr>
          <w:rtl/>
          <w:lang w:eastAsia="he-IL"/>
        </w:rPr>
      </w:pPr>
      <w:bookmarkStart w:id="7211" w:name="_ETM_Q20_439963"/>
      <w:bookmarkEnd w:id="7211"/>
      <w:r>
        <w:rPr>
          <w:rFonts w:hint="cs"/>
          <w:rtl/>
          <w:lang w:eastAsia="he-IL"/>
        </w:rPr>
        <w:t>זה נכון גם לשירות לאומי</w:t>
      </w:r>
      <w:bookmarkStart w:id="7212" w:name="_ETM_Q20_442251"/>
      <w:bookmarkEnd w:id="7212"/>
      <w:r>
        <w:rPr>
          <w:rFonts w:hint="cs"/>
          <w:rtl/>
          <w:lang w:eastAsia="he-IL"/>
        </w:rPr>
        <w:t xml:space="preserve"> ואזרחי?</w:t>
      </w:r>
    </w:p>
    <w:p w:rsidR="00B36319" w:rsidRDefault="00B36319" w:rsidP="000D105F">
      <w:pPr>
        <w:rPr>
          <w:rtl/>
          <w:lang w:eastAsia="he-IL"/>
        </w:rPr>
      </w:pPr>
    </w:p>
    <w:p w:rsidR="00B36319" w:rsidRDefault="00B36319" w:rsidP="000D105F">
      <w:pPr>
        <w:pStyle w:val="-"/>
        <w:keepNext/>
        <w:rPr>
          <w:rtl/>
        </w:rPr>
      </w:pPr>
      <w:bookmarkStart w:id="7213" w:name="ET_speakercontinue_6162_6"/>
      <w:r w:rsidRPr="00931D78">
        <w:rPr>
          <w:rStyle w:val="TagStyle"/>
          <w:rtl/>
        </w:rPr>
        <w:t xml:space="preserve"> &lt;&lt; דובר_המשך &gt;&gt; </w:t>
      </w:r>
      <w:r>
        <w:rPr>
          <w:rtl/>
        </w:rPr>
        <w:t>ניסים ואטורי (הליכוד):</w:t>
      </w:r>
      <w:r w:rsidRPr="00931D78">
        <w:rPr>
          <w:rStyle w:val="TagStyle"/>
          <w:rtl/>
        </w:rPr>
        <w:t xml:space="preserve"> &lt;&lt; דובר_המשך &gt;&gt;</w:t>
      </w:r>
      <w:r>
        <w:rPr>
          <w:rtl/>
        </w:rPr>
        <w:t xml:space="preserve">   </w:t>
      </w:r>
      <w:bookmarkEnd w:id="7213"/>
    </w:p>
    <w:p w:rsidR="00B36319" w:rsidRDefault="00B36319" w:rsidP="000928D2">
      <w:pPr>
        <w:rPr>
          <w:rtl/>
          <w:lang w:eastAsia="he-IL"/>
        </w:rPr>
      </w:pPr>
    </w:p>
    <w:p w:rsidR="00B36319" w:rsidRDefault="00B36319" w:rsidP="000D105F">
      <w:pPr>
        <w:rPr>
          <w:rtl/>
          <w:lang w:eastAsia="he-IL"/>
        </w:rPr>
      </w:pPr>
      <w:bookmarkStart w:id="7214" w:name="_ETM_Q20_445572"/>
      <w:bookmarkEnd w:id="7214"/>
      <w:r>
        <w:rPr>
          <w:rFonts w:hint="cs"/>
          <w:rtl/>
          <w:lang w:eastAsia="he-IL"/>
        </w:rPr>
        <w:t>כן, גם לשירות לאומי.</w:t>
      </w:r>
      <w:bookmarkStart w:id="7215" w:name="_ETM_Q20_449133"/>
      <w:bookmarkEnd w:id="7215"/>
    </w:p>
    <w:p w:rsidR="00B36319" w:rsidRDefault="00B36319" w:rsidP="000D105F">
      <w:pPr>
        <w:rPr>
          <w:rtl/>
          <w:lang w:eastAsia="he-IL"/>
        </w:rPr>
      </w:pPr>
      <w:bookmarkStart w:id="7216" w:name="_ETM_Q20_450521"/>
      <w:bookmarkStart w:id="7217" w:name="_ETM_Q20_450593"/>
      <w:bookmarkEnd w:id="7216"/>
      <w:bookmarkEnd w:id="7217"/>
    </w:p>
    <w:p w:rsidR="005F2DAF" w:rsidRDefault="00B36319" w:rsidP="005F2DAF">
      <w:pPr>
        <w:rPr>
          <w:rtl/>
        </w:rPr>
      </w:pPr>
      <w:bookmarkStart w:id="7218" w:name="_ETM_Q20_450680"/>
      <w:bookmarkStart w:id="7219" w:name="_ETM_Q20_450747"/>
      <w:bookmarkEnd w:id="7218"/>
      <w:bookmarkEnd w:id="7219"/>
      <w:r>
        <w:rPr>
          <w:rFonts w:hint="cs"/>
          <w:rtl/>
          <w:lang w:eastAsia="he-IL"/>
        </w:rPr>
        <w:t xml:space="preserve">אני חושב </w:t>
      </w:r>
      <w:bookmarkStart w:id="7220" w:name="_ETM_Q20_452344"/>
      <w:bookmarkStart w:id="7221" w:name="_ETM_Q20_451844"/>
      <w:bookmarkStart w:id="7222" w:name="_ETM_Q20_451925"/>
      <w:bookmarkStart w:id="7223" w:name="_ETM_Q20_443500"/>
      <w:bookmarkStart w:id="7224" w:name="_ETM_Q20_451672"/>
      <w:bookmarkEnd w:id="7220"/>
      <w:bookmarkEnd w:id="7221"/>
      <w:bookmarkEnd w:id="7222"/>
      <w:bookmarkEnd w:id="7223"/>
      <w:bookmarkEnd w:id="7224"/>
      <w:r>
        <w:rPr>
          <w:rFonts w:hint="cs"/>
          <w:rtl/>
          <w:lang w:eastAsia="he-IL"/>
        </w:rPr>
        <w:t xml:space="preserve">שהחוק הזה נותן תשובה </w:t>
      </w:r>
      <w:bookmarkStart w:id="7225" w:name="_ETM_Q20_455150"/>
      <w:bookmarkStart w:id="7226" w:name="_ETM_Q20_457010"/>
      <w:bookmarkEnd w:id="7225"/>
      <w:bookmarkEnd w:id="7226"/>
      <w:r>
        <w:rPr>
          <w:rtl/>
        </w:rPr>
        <w:t xml:space="preserve">לכל </w:t>
      </w:r>
      <w:bookmarkStart w:id="7227" w:name="_ETM_Q20_457370"/>
      <w:bookmarkEnd w:id="7227"/>
      <w:r>
        <w:rPr>
          <w:rtl/>
        </w:rPr>
        <w:t xml:space="preserve">הסילופים </w:t>
      </w:r>
      <w:bookmarkStart w:id="7228" w:name="_ETM_Q20_458510"/>
      <w:bookmarkEnd w:id="7228"/>
      <w:r>
        <w:rPr>
          <w:rtl/>
        </w:rPr>
        <w:t>ש</w:t>
      </w:r>
      <w:r>
        <w:rPr>
          <w:rFonts w:hint="cs"/>
          <w:rtl/>
        </w:rPr>
        <w:t>היו</w:t>
      </w:r>
      <w:bookmarkStart w:id="7229" w:name="_ETM_Q20_454417"/>
      <w:bookmarkEnd w:id="7229"/>
      <w:r>
        <w:rPr>
          <w:rtl/>
        </w:rPr>
        <w:t xml:space="preserve"> </w:t>
      </w:r>
      <w:bookmarkStart w:id="7230" w:name="_ETM_Q20_458720"/>
      <w:bookmarkEnd w:id="7230"/>
      <w:r>
        <w:rPr>
          <w:rtl/>
        </w:rPr>
        <w:t xml:space="preserve">בזמן </w:t>
      </w:r>
      <w:bookmarkStart w:id="7231" w:name="_ETM_Q20_458960"/>
      <w:bookmarkEnd w:id="7231"/>
      <w:r>
        <w:rPr>
          <w:rtl/>
        </w:rPr>
        <w:t xml:space="preserve">האחרון </w:t>
      </w:r>
      <w:bookmarkStart w:id="7232" w:name="_ETM_Q20_459320"/>
      <w:bookmarkEnd w:id="7232"/>
      <w:r>
        <w:rPr>
          <w:rtl/>
        </w:rPr>
        <w:t xml:space="preserve">בנושא </w:t>
      </w:r>
      <w:bookmarkStart w:id="7233" w:name="_ETM_Q20_459650"/>
      <w:bookmarkEnd w:id="7233"/>
      <w:r>
        <w:rPr>
          <w:rtl/>
        </w:rPr>
        <w:t>הזה</w:t>
      </w:r>
      <w:r>
        <w:rPr>
          <w:rFonts w:hint="cs"/>
          <w:rtl/>
        </w:rPr>
        <w:t>,</w:t>
      </w:r>
      <w:r>
        <w:rPr>
          <w:rtl/>
        </w:rPr>
        <w:t xml:space="preserve"> </w:t>
      </w:r>
      <w:bookmarkStart w:id="7234" w:name="_ETM_Q20_459890"/>
      <w:bookmarkEnd w:id="7234"/>
      <w:r>
        <w:rPr>
          <w:rtl/>
        </w:rPr>
        <w:t xml:space="preserve">שכביכול </w:t>
      </w:r>
      <w:bookmarkStart w:id="7235" w:name="_ETM_Q20_460430"/>
      <w:bookmarkEnd w:id="7235"/>
      <w:r>
        <w:rPr>
          <w:rtl/>
        </w:rPr>
        <w:t xml:space="preserve">אנחנו </w:t>
      </w:r>
      <w:bookmarkStart w:id="7236" w:name="_ETM_Q20_460700"/>
      <w:bookmarkEnd w:id="7236"/>
      <w:r>
        <w:rPr>
          <w:rtl/>
        </w:rPr>
        <w:t xml:space="preserve">מנסים </w:t>
      </w:r>
      <w:bookmarkStart w:id="7237" w:name="_ETM_Q20_461029"/>
      <w:bookmarkEnd w:id="7237"/>
      <w:r>
        <w:rPr>
          <w:rtl/>
        </w:rPr>
        <w:t xml:space="preserve">לדאוג </w:t>
      </w:r>
      <w:bookmarkStart w:id="7238" w:name="_ETM_Q20_461360"/>
      <w:bookmarkEnd w:id="7238"/>
      <w:r>
        <w:rPr>
          <w:rtl/>
        </w:rPr>
        <w:t xml:space="preserve">לפטור </w:t>
      </w:r>
      <w:bookmarkStart w:id="7239" w:name="_ETM_Q20_461690"/>
      <w:bookmarkEnd w:id="7239"/>
      <w:r>
        <w:rPr>
          <w:rtl/>
        </w:rPr>
        <w:t>מצה"ל</w:t>
      </w:r>
      <w:r>
        <w:rPr>
          <w:rFonts w:hint="cs"/>
          <w:rtl/>
        </w:rPr>
        <w:t>.</w:t>
      </w:r>
      <w:r>
        <w:rPr>
          <w:rtl/>
        </w:rPr>
        <w:t xml:space="preserve"> </w:t>
      </w:r>
      <w:bookmarkStart w:id="7240" w:name="_ETM_Q20_462589"/>
      <w:bookmarkStart w:id="7241" w:name="_ETM_Q20_462800"/>
      <w:bookmarkEnd w:id="7240"/>
      <w:bookmarkEnd w:id="7241"/>
      <w:r>
        <w:rPr>
          <w:rtl/>
        </w:rPr>
        <w:t xml:space="preserve">דיברנו </w:t>
      </w:r>
      <w:bookmarkStart w:id="7242" w:name="_ETM_Q20_463130"/>
      <w:bookmarkEnd w:id="7242"/>
      <w:r>
        <w:rPr>
          <w:rtl/>
        </w:rPr>
        <w:t xml:space="preserve">בחוץ </w:t>
      </w:r>
      <w:bookmarkStart w:id="7243" w:name="_ETM_Q20_463370"/>
      <w:bookmarkEnd w:id="7243"/>
      <w:r>
        <w:rPr>
          <w:rtl/>
        </w:rPr>
        <w:t>ובי</w:t>
      </w:r>
      <w:bookmarkStart w:id="7244" w:name="_ETM_Q20_459409"/>
      <w:bookmarkEnd w:id="7244"/>
      <w:r>
        <w:rPr>
          <w:rtl/>
        </w:rPr>
        <w:t>טחון</w:t>
      </w:r>
      <w:r>
        <w:rPr>
          <w:rFonts w:hint="cs"/>
          <w:rtl/>
        </w:rPr>
        <w:t xml:space="preserve"> </w:t>
      </w:r>
      <w:r>
        <w:rPr>
          <w:rFonts w:hint="eastAsia"/>
          <w:rtl/>
        </w:rPr>
        <w:t>–</w:t>
      </w:r>
      <w:r>
        <w:rPr>
          <w:rtl/>
        </w:rPr>
        <w:t xml:space="preserve"> </w:t>
      </w:r>
      <w:bookmarkStart w:id="7245" w:name="_ETM_Q20_463730"/>
      <w:bookmarkEnd w:id="7245"/>
      <w:r>
        <w:rPr>
          <w:rtl/>
        </w:rPr>
        <w:t>כן</w:t>
      </w:r>
      <w:r>
        <w:rPr>
          <w:rFonts w:hint="cs"/>
          <w:rtl/>
        </w:rPr>
        <w:t>,</w:t>
      </w:r>
      <w:r>
        <w:rPr>
          <w:rtl/>
        </w:rPr>
        <w:t xml:space="preserve"> </w:t>
      </w:r>
      <w:bookmarkStart w:id="7246" w:name="_ETM_Q20_463940"/>
      <w:bookmarkEnd w:id="7246"/>
      <w:r>
        <w:rPr>
          <w:rtl/>
        </w:rPr>
        <w:t xml:space="preserve">גיוס </w:t>
      </w:r>
      <w:bookmarkStart w:id="7247" w:name="_ETM_Q20_464240"/>
      <w:bookmarkEnd w:id="7247"/>
      <w:r>
        <w:rPr>
          <w:rtl/>
        </w:rPr>
        <w:t>לצה"ל</w:t>
      </w:r>
      <w:r>
        <w:rPr>
          <w:rFonts w:hint="cs"/>
          <w:rtl/>
        </w:rPr>
        <w:t>,</w:t>
      </w:r>
      <w:r>
        <w:rPr>
          <w:rtl/>
        </w:rPr>
        <w:t xml:space="preserve"> </w:t>
      </w:r>
      <w:bookmarkStart w:id="7248" w:name="_ETM_Q20_464660"/>
      <w:bookmarkEnd w:id="7248"/>
      <w:r>
        <w:rPr>
          <w:rtl/>
        </w:rPr>
        <w:t xml:space="preserve">דרך </w:t>
      </w:r>
      <w:bookmarkStart w:id="7249" w:name="_ETM_Q20_464870"/>
      <w:bookmarkEnd w:id="7249"/>
      <w:r>
        <w:rPr>
          <w:rtl/>
        </w:rPr>
        <w:t>אגב</w:t>
      </w:r>
      <w:r>
        <w:rPr>
          <w:rFonts w:hint="cs"/>
          <w:rtl/>
        </w:rPr>
        <w:t>,</w:t>
      </w:r>
      <w:r>
        <w:rPr>
          <w:rtl/>
        </w:rPr>
        <w:t xml:space="preserve"> </w:t>
      </w:r>
      <w:bookmarkStart w:id="7250" w:name="_ETM_Q20_465620"/>
      <w:bookmarkEnd w:id="7250"/>
      <w:r>
        <w:rPr>
          <w:rtl/>
        </w:rPr>
        <w:t>ול</w:t>
      </w:r>
      <w:bookmarkStart w:id="7251" w:name="_ETM_Q20_463948"/>
      <w:bookmarkStart w:id="7252" w:name="_ETM_Q20_466250"/>
      <w:bookmarkStart w:id="7253" w:name="_ETM_Q20_464739"/>
      <w:bookmarkEnd w:id="7251"/>
      <w:bookmarkEnd w:id="7252"/>
      <w:bookmarkEnd w:id="7253"/>
      <w:r>
        <w:rPr>
          <w:rtl/>
        </w:rPr>
        <w:t xml:space="preserve">בעלי </w:t>
      </w:r>
      <w:bookmarkStart w:id="7254" w:name="_ETM_Q20_466640"/>
      <w:bookmarkEnd w:id="7254"/>
      <w:r>
        <w:rPr>
          <w:rtl/>
        </w:rPr>
        <w:t xml:space="preserve">אינטרסים </w:t>
      </w:r>
      <w:bookmarkStart w:id="7255" w:name="_ETM_Q20_467120"/>
      <w:bookmarkEnd w:id="7255"/>
      <w:r>
        <w:rPr>
          <w:rFonts w:hint="cs"/>
          <w:rtl/>
        </w:rPr>
        <w:t>הי</w:t>
      </w:r>
      <w:bookmarkStart w:id="7256" w:name="_ETM_Q20_464590"/>
      <w:bookmarkEnd w:id="7256"/>
      <w:r>
        <w:rPr>
          <w:rtl/>
        </w:rPr>
        <w:t xml:space="preserve">ה </w:t>
      </w:r>
      <w:bookmarkStart w:id="7257" w:name="_ETM_Q20_467690"/>
      <w:bookmarkEnd w:id="7257"/>
      <w:r>
        <w:rPr>
          <w:rtl/>
        </w:rPr>
        <w:t xml:space="preserve">רצון </w:t>
      </w:r>
      <w:bookmarkStart w:id="7258" w:name="_ETM_Q20_468909"/>
      <w:bookmarkEnd w:id="7258"/>
      <w:r>
        <w:rPr>
          <w:rFonts w:hint="cs"/>
          <w:rtl/>
        </w:rPr>
        <w:t xml:space="preserve">לדשדש את </w:t>
      </w:r>
      <w:bookmarkStart w:id="7259" w:name="_ETM_Q20_469389"/>
      <w:bookmarkStart w:id="7260" w:name="_ETM_Q20_469659"/>
      <w:bookmarkStart w:id="7261" w:name="_ETM_Q20_469839"/>
      <w:bookmarkStart w:id="7262" w:name="_ETM_Q20_465562"/>
      <w:bookmarkEnd w:id="7259"/>
      <w:bookmarkEnd w:id="7260"/>
      <w:bookmarkEnd w:id="7261"/>
      <w:bookmarkEnd w:id="7262"/>
      <w:r>
        <w:rPr>
          <w:rFonts w:hint="cs"/>
          <w:rtl/>
        </w:rPr>
        <w:t xml:space="preserve">העניין הזה של </w:t>
      </w:r>
      <w:bookmarkStart w:id="7263" w:name="_ETM_Q20_468162"/>
      <w:bookmarkEnd w:id="7263"/>
      <w:r>
        <w:rPr>
          <w:rtl/>
        </w:rPr>
        <w:t xml:space="preserve">חוק </w:t>
      </w:r>
      <w:bookmarkStart w:id="7264" w:name="_ETM_Q20_470110"/>
      <w:bookmarkEnd w:id="7264"/>
      <w:r>
        <w:rPr>
          <w:rtl/>
        </w:rPr>
        <w:t>הגיוס</w:t>
      </w:r>
      <w:r>
        <w:rPr>
          <w:rFonts w:hint="cs"/>
          <w:rtl/>
        </w:rPr>
        <w:t>,</w:t>
      </w:r>
      <w:r>
        <w:rPr>
          <w:rtl/>
        </w:rPr>
        <w:t xml:space="preserve"> </w:t>
      </w:r>
      <w:bookmarkStart w:id="7265" w:name="_ETM_Q20_470470"/>
      <w:bookmarkEnd w:id="7265"/>
      <w:r>
        <w:rPr>
          <w:rtl/>
        </w:rPr>
        <w:t>ו</w:t>
      </w:r>
      <w:bookmarkStart w:id="7266" w:name="_ETM_Q20_470680"/>
      <w:bookmarkStart w:id="7267" w:name="_ETM_Q20_470740"/>
      <w:bookmarkStart w:id="7268" w:name="_ETM_Q20_466357"/>
      <w:bookmarkEnd w:id="7266"/>
      <w:bookmarkEnd w:id="7267"/>
      <w:bookmarkEnd w:id="7268"/>
      <w:r>
        <w:rPr>
          <w:rFonts w:hint="cs"/>
          <w:rtl/>
        </w:rPr>
        <w:t>קראו לו</w:t>
      </w:r>
      <w:r>
        <w:rPr>
          <w:rtl/>
        </w:rPr>
        <w:t xml:space="preserve"> </w:t>
      </w:r>
      <w:bookmarkStart w:id="7269" w:name="_ETM_Q20_470860"/>
      <w:bookmarkEnd w:id="7269"/>
      <w:r>
        <w:rPr>
          <w:rtl/>
        </w:rPr>
        <w:t xml:space="preserve">חוק </w:t>
      </w:r>
      <w:bookmarkStart w:id="7270" w:name="_ETM_Q20_471039"/>
      <w:bookmarkEnd w:id="7270"/>
      <w:r>
        <w:rPr>
          <w:rtl/>
        </w:rPr>
        <w:t>השתמטות</w:t>
      </w:r>
      <w:r>
        <w:rPr>
          <w:rFonts w:hint="cs"/>
          <w:rtl/>
        </w:rPr>
        <w:t>.</w:t>
      </w:r>
      <w:r>
        <w:rPr>
          <w:rtl/>
        </w:rPr>
        <w:t xml:space="preserve"> </w:t>
      </w:r>
      <w:bookmarkStart w:id="7271" w:name="_ETM_Q20_471610"/>
      <w:bookmarkEnd w:id="7271"/>
      <w:r>
        <w:rPr>
          <w:rtl/>
        </w:rPr>
        <w:t xml:space="preserve">רצינו </w:t>
      </w:r>
      <w:bookmarkStart w:id="7272" w:name="_ETM_Q20_471909"/>
      <w:bookmarkStart w:id="7273" w:name="_ETM_Q20_467608"/>
      <w:bookmarkEnd w:id="7272"/>
      <w:bookmarkEnd w:id="7273"/>
      <w:r>
        <w:rPr>
          <w:rFonts w:hint="cs"/>
          <w:rtl/>
        </w:rPr>
        <w:t>לגייס</w:t>
      </w:r>
      <w:r>
        <w:rPr>
          <w:rtl/>
        </w:rPr>
        <w:t xml:space="preserve"> </w:t>
      </w:r>
      <w:bookmarkStart w:id="7274" w:name="_ETM_Q20_472150"/>
      <w:bookmarkEnd w:id="7274"/>
      <w:r>
        <w:rPr>
          <w:rtl/>
        </w:rPr>
        <w:t xml:space="preserve">מה </w:t>
      </w:r>
      <w:bookmarkStart w:id="7275" w:name="_ETM_Q20_472300"/>
      <w:bookmarkEnd w:id="7275"/>
      <w:r>
        <w:rPr>
          <w:rtl/>
        </w:rPr>
        <w:t xml:space="preserve">שצה"ל </w:t>
      </w:r>
      <w:bookmarkStart w:id="7276" w:name="_ETM_Q20_472720"/>
      <w:bookmarkStart w:id="7277" w:name="_ETM_Q20_473080"/>
      <w:bookmarkEnd w:id="7276"/>
      <w:bookmarkEnd w:id="7277"/>
      <w:r>
        <w:rPr>
          <w:rtl/>
        </w:rPr>
        <w:t xml:space="preserve">מוכן </w:t>
      </w:r>
      <w:bookmarkStart w:id="7278" w:name="_ETM_Q20_473349"/>
      <w:bookmarkStart w:id="7279" w:name="_ETM_Q20_471502"/>
      <w:bookmarkEnd w:id="7278"/>
      <w:bookmarkEnd w:id="7279"/>
      <w:r>
        <w:rPr>
          <w:rtl/>
        </w:rPr>
        <w:t>לקבל</w:t>
      </w:r>
      <w:bookmarkStart w:id="7280" w:name="_ETM_Q20_470202"/>
      <w:bookmarkEnd w:id="7280"/>
      <w:r>
        <w:rPr>
          <w:rFonts w:hint="cs"/>
          <w:rtl/>
        </w:rPr>
        <w:t>.</w:t>
      </w:r>
      <w:bookmarkStart w:id="7281" w:name="_ETM_Q20_472429"/>
      <w:bookmarkEnd w:id="7281"/>
      <w:r>
        <w:rPr>
          <w:rtl/>
        </w:rPr>
        <w:t xml:space="preserve"> </w:t>
      </w:r>
      <w:bookmarkStart w:id="7282" w:name="_ETM_Q20_474449"/>
      <w:bookmarkEnd w:id="7282"/>
      <w:r>
        <w:rPr>
          <w:rtl/>
        </w:rPr>
        <w:t xml:space="preserve">בשנה </w:t>
      </w:r>
      <w:bookmarkStart w:id="7283" w:name="_ETM_Q20_475979"/>
      <w:bookmarkEnd w:id="7283"/>
      <w:r>
        <w:rPr>
          <w:rtl/>
        </w:rPr>
        <w:t xml:space="preserve">האחרונה אנחנו </w:t>
      </w:r>
      <w:bookmarkStart w:id="7284" w:name="_ETM_Q20_474689"/>
      <w:bookmarkEnd w:id="7284"/>
      <w:r>
        <w:rPr>
          <w:rtl/>
        </w:rPr>
        <w:t xml:space="preserve">עושים </w:t>
      </w:r>
      <w:bookmarkStart w:id="7285" w:name="_ETM_Q20_474930"/>
      <w:bookmarkEnd w:id="7285"/>
      <w:r>
        <w:rPr>
          <w:rtl/>
        </w:rPr>
        <w:t xml:space="preserve">כל </w:t>
      </w:r>
      <w:bookmarkStart w:id="7286" w:name="_ETM_Q20_475229"/>
      <w:bookmarkEnd w:id="7286"/>
      <w:r>
        <w:rPr>
          <w:rtl/>
        </w:rPr>
        <w:t xml:space="preserve">הזמן </w:t>
      </w:r>
      <w:bookmarkStart w:id="7287" w:name="_ETM_Q20_475589"/>
      <w:bookmarkStart w:id="7288" w:name="_ETM_Q20_477180"/>
      <w:bookmarkEnd w:id="7287"/>
      <w:bookmarkEnd w:id="7288"/>
      <w:r>
        <w:rPr>
          <w:rtl/>
        </w:rPr>
        <w:t xml:space="preserve">חוקים </w:t>
      </w:r>
      <w:bookmarkStart w:id="7289" w:name="_ETM_Q20_477720"/>
      <w:bookmarkEnd w:id="7289"/>
      <w:r>
        <w:rPr>
          <w:rtl/>
        </w:rPr>
        <w:t xml:space="preserve">למען </w:t>
      </w:r>
      <w:bookmarkStart w:id="7290" w:name="_ETM_Q20_478050"/>
      <w:bookmarkEnd w:id="7290"/>
      <w:r>
        <w:rPr>
          <w:rtl/>
        </w:rPr>
        <w:t xml:space="preserve">חיילי </w:t>
      </w:r>
      <w:bookmarkStart w:id="7291" w:name="_ETM_Q20_478380"/>
      <w:bookmarkEnd w:id="7291"/>
      <w:r>
        <w:rPr>
          <w:rtl/>
        </w:rPr>
        <w:t>צה"ל</w:t>
      </w:r>
      <w:r>
        <w:rPr>
          <w:rFonts w:hint="cs"/>
          <w:rtl/>
        </w:rPr>
        <w:t>,</w:t>
      </w:r>
      <w:r>
        <w:rPr>
          <w:rtl/>
        </w:rPr>
        <w:t xml:space="preserve"> </w:t>
      </w:r>
      <w:bookmarkStart w:id="7292" w:name="_ETM_Q20_479339"/>
      <w:bookmarkEnd w:id="7292"/>
      <w:r>
        <w:rPr>
          <w:rtl/>
        </w:rPr>
        <w:t xml:space="preserve">למען </w:t>
      </w:r>
      <w:bookmarkStart w:id="7293" w:name="_ETM_Q20_479730"/>
      <w:bookmarkEnd w:id="7293"/>
      <w:r>
        <w:rPr>
          <w:rtl/>
        </w:rPr>
        <w:t>משפחות</w:t>
      </w:r>
      <w:r>
        <w:rPr>
          <w:rFonts w:hint="cs"/>
          <w:rtl/>
        </w:rPr>
        <w:t>,</w:t>
      </w:r>
      <w:r>
        <w:rPr>
          <w:rtl/>
        </w:rPr>
        <w:t xml:space="preserve"> </w:t>
      </w:r>
      <w:bookmarkStart w:id="7294" w:name="_ETM_Q20_480300"/>
      <w:bookmarkEnd w:id="7294"/>
      <w:r>
        <w:rPr>
          <w:rtl/>
        </w:rPr>
        <w:t>ו</w:t>
      </w:r>
      <w:bookmarkStart w:id="7295" w:name="_ETM_Q20_476998"/>
      <w:bookmarkEnd w:id="7295"/>
      <w:r>
        <w:rPr>
          <w:rFonts w:hint="cs"/>
          <w:rtl/>
        </w:rPr>
        <w:t xml:space="preserve">גם </w:t>
      </w:r>
      <w:r>
        <w:rPr>
          <w:rtl/>
        </w:rPr>
        <w:t>משפחות</w:t>
      </w:r>
      <w:bookmarkStart w:id="7296" w:name="_ETM_Q20_480870"/>
      <w:bookmarkStart w:id="7297" w:name="_ETM_Q20_481050"/>
      <w:bookmarkStart w:id="7298" w:name="_ETM_Q20_478096"/>
      <w:bookmarkEnd w:id="7296"/>
      <w:bookmarkEnd w:id="7297"/>
      <w:bookmarkEnd w:id="7298"/>
      <w:r>
        <w:rPr>
          <w:rFonts w:hint="cs"/>
          <w:rtl/>
        </w:rPr>
        <w:t xml:space="preserve"> </w:t>
      </w:r>
      <w:r>
        <w:rPr>
          <w:rtl/>
        </w:rPr>
        <w:t xml:space="preserve">שספגו </w:t>
      </w:r>
      <w:bookmarkStart w:id="7299" w:name="_ETM_Q20_482430"/>
      <w:bookmarkEnd w:id="7299"/>
      <w:r>
        <w:rPr>
          <w:rtl/>
        </w:rPr>
        <w:t xml:space="preserve">את </w:t>
      </w:r>
      <w:bookmarkStart w:id="7300" w:name="_ETM_Q20_480000"/>
      <w:bookmarkStart w:id="7301" w:name="_ETM_Q20_480690"/>
      <w:bookmarkStart w:id="7302" w:name="_ETM_Q20_481260"/>
      <w:bookmarkStart w:id="7303" w:name="_ETM_Q20_481439"/>
      <w:bookmarkStart w:id="7304" w:name="_ETM_Q20_482820"/>
      <w:bookmarkStart w:id="7305" w:name="_ETM_Q20_479993"/>
      <w:bookmarkStart w:id="7306" w:name="_ETM_Q20_482939"/>
      <w:bookmarkEnd w:id="7300"/>
      <w:bookmarkEnd w:id="7301"/>
      <w:bookmarkEnd w:id="7302"/>
      <w:bookmarkEnd w:id="7303"/>
      <w:bookmarkEnd w:id="7304"/>
      <w:bookmarkEnd w:id="7305"/>
      <w:bookmarkEnd w:id="7306"/>
      <w:r>
        <w:rPr>
          <w:rtl/>
        </w:rPr>
        <w:t xml:space="preserve">האסון </w:t>
      </w:r>
      <w:bookmarkStart w:id="7307" w:name="_ETM_Q20_483270"/>
      <w:bookmarkEnd w:id="7307"/>
      <w:r>
        <w:rPr>
          <w:rtl/>
        </w:rPr>
        <w:t xml:space="preserve">הקשה </w:t>
      </w:r>
      <w:bookmarkStart w:id="7308" w:name="_ETM_Q20_483629"/>
      <w:bookmarkEnd w:id="7308"/>
      <w:r>
        <w:rPr>
          <w:rtl/>
        </w:rPr>
        <w:t xml:space="preserve">ביותר </w:t>
      </w:r>
      <w:bookmarkStart w:id="7309" w:name="_ETM_Q20_484049"/>
      <w:bookmarkEnd w:id="7309"/>
      <w:r>
        <w:rPr>
          <w:rtl/>
        </w:rPr>
        <w:t xml:space="preserve">שיכול </w:t>
      </w:r>
      <w:bookmarkStart w:id="7310" w:name="_ETM_Q20_484380"/>
      <w:bookmarkEnd w:id="7310"/>
      <w:r>
        <w:rPr>
          <w:rtl/>
        </w:rPr>
        <w:t>להיות</w:t>
      </w:r>
      <w:r>
        <w:rPr>
          <w:rFonts w:hint="cs"/>
          <w:rtl/>
        </w:rPr>
        <w:t>.</w:t>
      </w:r>
      <w:r>
        <w:rPr>
          <w:rtl/>
        </w:rPr>
        <w:t xml:space="preserve"> </w:t>
      </w:r>
      <w:bookmarkStart w:id="7311" w:name="_ETM_Q20_485560"/>
      <w:bookmarkEnd w:id="7311"/>
      <w:r>
        <w:rPr>
          <w:rtl/>
        </w:rPr>
        <w:t xml:space="preserve">אנחנו </w:t>
      </w:r>
      <w:bookmarkStart w:id="7312" w:name="_ETM_Q20_485800"/>
      <w:bookmarkEnd w:id="7312"/>
      <w:r>
        <w:rPr>
          <w:rtl/>
        </w:rPr>
        <w:t xml:space="preserve">כל </w:t>
      </w:r>
      <w:bookmarkStart w:id="7313" w:name="_ETM_Q20_485950"/>
      <w:bookmarkEnd w:id="7313"/>
      <w:r>
        <w:rPr>
          <w:rtl/>
        </w:rPr>
        <w:t xml:space="preserve">הזמן </w:t>
      </w:r>
      <w:bookmarkStart w:id="7314" w:name="_ETM_Q20_486160"/>
      <w:bookmarkEnd w:id="7314"/>
      <w:r>
        <w:rPr>
          <w:rtl/>
        </w:rPr>
        <w:t xml:space="preserve">עושים </w:t>
      </w:r>
      <w:bookmarkStart w:id="7315" w:name="_ETM_Q20_486339"/>
      <w:bookmarkEnd w:id="7315"/>
      <w:r>
        <w:rPr>
          <w:rtl/>
        </w:rPr>
        <w:t xml:space="preserve">למען </w:t>
      </w:r>
      <w:bookmarkStart w:id="7316" w:name="_ETM_Q20_486580"/>
      <w:bookmarkEnd w:id="7316"/>
      <w:r>
        <w:rPr>
          <w:rtl/>
        </w:rPr>
        <w:t xml:space="preserve">חיילי </w:t>
      </w:r>
      <w:bookmarkStart w:id="7317" w:name="_ETM_Q20_486850"/>
      <w:bookmarkEnd w:id="7317"/>
      <w:r>
        <w:rPr>
          <w:rtl/>
        </w:rPr>
        <w:t>צה"ל</w:t>
      </w:r>
      <w:r>
        <w:rPr>
          <w:rFonts w:hint="cs"/>
          <w:rtl/>
        </w:rPr>
        <w:t>,</w:t>
      </w:r>
      <w:r>
        <w:rPr>
          <w:rtl/>
        </w:rPr>
        <w:t xml:space="preserve"> </w:t>
      </w:r>
      <w:bookmarkStart w:id="7318" w:name="_ETM_Q20_487060"/>
      <w:bookmarkEnd w:id="7318"/>
      <w:r>
        <w:rPr>
          <w:rtl/>
        </w:rPr>
        <w:t xml:space="preserve">ונמשיך </w:t>
      </w:r>
      <w:bookmarkStart w:id="7319" w:name="_ETM_Q20_487420"/>
      <w:bookmarkEnd w:id="7319"/>
      <w:r>
        <w:rPr>
          <w:rtl/>
        </w:rPr>
        <w:t>לעשות</w:t>
      </w:r>
      <w:r>
        <w:rPr>
          <w:rFonts w:hint="cs"/>
          <w:rtl/>
        </w:rPr>
        <w:t>.</w:t>
      </w:r>
      <w:bookmarkStart w:id="7320" w:name="_ETM_Q20_488380"/>
      <w:bookmarkEnd w:id="7320"/>
      <w:r>
        <w:rPr>
          <w:rFonts w:hint="cs"/>
          <w:rtl/>
        </w:rPr>
        <w:t xml:space="preserve"> </w:t>
      </w:r>
      <w:bookmarkStart w:id="7321" w:name="_ETM_Q20_483545"/>
      <w:bookmarkStart w:id="7322" w:name="_ETM_Q20_487329"/>
      <w:bookmarkEnd w:id="7321"/>
      <w:bookmarkEnd w:id="7322"/>
      <w:r>
        <w:rPr>
          <w:rtl/>
        </w:rPr>
        <w:t xml:space="preserve">לספר כל </w:t>
      </w:r>
      <w:bookmarkStart w:id="7323" w:name="_ETM_Q20_488680"/>
      <w:bookmarkEnd w:id="7323"/>
      <w:r>
        <w:rPr>
          <w:rtl/>
        </w:rPr>
        <w:t xml:space="preserve">הזמן </w:t>
      </w:r>
      <w:bookmarkStart w:id="7324" w:name="_ETM_Q20_488830"/>
      <w:bookmarkStart w:id="7325" w:name="_ETM_Q20_489130"/>
      <w:bookmarkEnd w:id="7324"/>
      <w:bookmarkEnd w:id="7325"/>
      <w:r>
        <w:rPr>
          <w:rtl/>
        </w:rPr>
        <w:t xml:space="preserve">סיפורים </w:t>
      </w:r>
      <w:bookmarkStart w:id="7326" w:name="_ETM_Q20_489790"/>
      <w:bookmarkEnd w:id="7326"/>
      <w:r>
        <w:rPr>
          <w:rtl/>
        </w:rPr>
        <w:t xml:space="preserve">על </w:t>
      </w:r>
      <w:bookmarkStart w:id="7327" w:name="_ETM_Q20_489880"/>
      <w:bookmarkEnd w:id="7327"/>
      <w:r>
        <w:rPr>
          <w:rtl/>
        </w:rPr>
        <w:t xml:space="preserve">חוק </w:t>
      </w:r>
      <w:bookmarkStart w:id="7328" w:name="_ETM_Q20_490089"/>
      <w:bookmarkEnd w:id="7328"/>
      <w:r>
        <w:rPr>
          <w:rtl/>
        </w:rPr>
        <w:t xml:space="preserve">השתמטות </w:t>
      </w:r>
      <w:bookmarkStart w:id="7329" w:name="_ETM_Q20_490600"/>
      <w:bookmarkEnd w:id="7329"/>
      <w:r>
        <w:rPr>
          <w:rtl/>
        </w:rPr>
        <w:t>וכו</w:t>
      </w:r>
      <w:r>
        <w:rPr>
          <w:rFonts w:hint="cs"/>
          <w:rtl/>
        </w:rPr>
        <w:t>'</w:t>
      </w:r>
      <w:r>
        <w:rPr>
          <w:rtl/>
        </w:rPr>
        <w:t xml:space="preserve"> </w:t>
      </w:r>
      <w:bookmarkStart w:id="7330" w:name="_ETM_Q20_491050"/>
      <w:bookmarkEnd w:id="7330"/>
      <w:r>
        <w:rPr>
          <w:rtl/>
        </w:rPr>
        <w:t xml:space="preserve">זה </w:t>
      </w:r>
      <w:bookmarkStart w:id="7331" w:name="_ETM_Q20_491170"/>
      <w:bookmarkEnd w:id="7331"/>
      <w:r>
        <w:rPr>
          <w:rtl/>
        </w:rPr>
        <w:t xml:space="preserve">לא </w:t>
      </w:r>
      <w:bookmarkStart w:id="7332" w:name="_ETM_Q20_491260"/>
      <w:bookmarkEnd w:id="7332"/>
      <w:r>
        <w:rPr>
          <w:rtl/>
        </w:rPr>
        <w:t>מקובל</w:t>
      </w:r>
      <w:r>
        <w:rPr>
          <w:rFonts w:hint="cs"/>
          <w:rtl/>
        </w:rPr>
        <w:t>.</w:t>
      </w:r>
      <w:bookmarkStart w:id="7333" w:name="_ETM_Q20_493400"/>
      <w:bookmarkStart w:id="7334" w:name="_ETM_Q20_491956"/>
      <w:bookmarkStart w:id="7335" w:name="_ETM_Q20_492054"/>
      <w:bookmarkStart w:id="7336" w:name="_ETM_Q20_492112"/>
      <w:bookmarkStart w:id="7337" w:name="_ETM_Q20_492175"/>
      <w:bookmarkEnd w:id="7333"/>
      <w:bookmarkEnd w:id="7334"/>
      <w:bookmarkEnd w:id="7335"/>
      <w:bookmarkEnd w:id="7336"/>
      <w:bookmarkEnd w:id="7337"/>
      <w:r w:rsidR="005F2DAF">
        <w:rPr>
          <w:rFonts w:hint="cs"/>
          <w:rtl/>
        </w:rPr>
        <w:t xml:space="preserve"> </w:t>
      </w:r>
      <w:r>
        <w:rPr>
          <w:rtl/>
        </w:rPr>
        <w:t xml:space="preserve">החוק </w:t>
      </w:r>
      <w:bookmarkStart w:id="7338" w:name="_ETM_Q20_493639"/>
      <w:bookmarkEnd w:id="7338"/>
      <w:r>
        <w:rPr>
          <w:rtl/>
        </w:rPr>
        <w:t xml:space="preserve">הזה </w:t>
      </w:r>
      <w:bookmarkStart w:id="7339" w:name="_ETM_Q20_493849"/>
      <w:bookmarkEnd w:id="7339"/>
      <w:r>
        <w:rPr>
          <w:rtl/>
        </w:rPr>
        <w:t xml:space="preserve">בא </w:t>
      </w:r>
      <w:bookmarkStart w:id="7340" w:name="_ETM_Q20_494000"/>
      <w:bookmarkEnd w:id="7340"/>
      <w:r>
        <w:rPr>
          <w:rtl/>
        </w:rPr>
        <w:t xml:space="preserve">להיטיב </w:t>
      </w:r>
      <w:bookmarkStart w:id="7341" w:name="_ETM_Q20_494330"/>
      <w:bookmarkEnd w:id="7341"/>
      <w:r>
        <w:rPr>
          <w:rtl/>
        </w:rPr>
        <w:t xml:space="preserve">עם </w:t>
      </w:r>
      <w:bookmarkStart w:id="7342" w:name="_ETM_Q20_494450"/>
      <w:bookmarkEnd w:id="7342"/>
      <w:r>
        <w:rPr>
          <w:rtl/>
        </w:rPr>
        <w:t xml:space="preserve">חיילי </w:t>
      </w:r>
      <w:bookmarkStart w:id="7343" w:name="_ETM_Q20_494719"/>
      <w:bookmarkEnd w:id="7343"/>
      <w:r>
        <w:rPr>
          <w:rtl/>
        </w:rPr>
        <w:t xml:space="preserve">צה"ל </w:t>
      </w:r>
      <w:bookmarkStart w:id="7344" w:name="_ETM_Q20_496949"/>
      <w:bookmarkEnd w:id="7344"/>
      <w:r>
        <w:rPr>
          <w:rtl/>
        </w:rPr>
        <w:t xml:space="preserve">בקבלה </w:t>
      </w:r>
      <w:bookmarkStart w:id="7345" w:name="_ETM_Q20_497490"/>
      <w:bookmarkEnd w:id="7345"/>
      <w:r>
        <w:rPr>
          <w:rtl/>
        </w:rPr>
        <w:t>לעבודה</w:t>
      </w:r>
      <w:r>
        <w:rPr>
          <w:rFonts w:hint="cs"/>
          <w:rtl/>
        </w:rPr>
        <w:t>,</w:t>
      </w:r>
      <w:r>
        <w:rPr>
          <w:rtl/>
        </w:rPr>
        <w:t xml:space="preserve"> </w:t>
      </w:r>
      <w:bookmarkStart w:id="7346" w:name="_ETM_Q20_500199"/>
      <w:bookmarkEnd w:id="7346"/>
      <w:r>
        <w:rPr>
          <w:rtl/>
        </w:rPr>
        <w:t xml:space="preserve">הקצאת </w:t>
      </w:r>
      <w:bookmarkStart w:id="7347" w:name="_ETM_Q20_500619"/>
      <w:bookmarkEnd w:id="7347"/>
      <w:r>
        <w:rPr>
          <w:rtl/>
        </w:rPr>
        <w:t>קרקעות</w:t>
      </w:r>
      <w:r>
        <w:rPr>
          <w:rFonts w:hint="cs"/>
          <w:rtl/>
        </w:rPr>
        <w:t>,</w:t>
      </w:r>
      <w:r>
        <w:rPr>
          <w:rtl/>
        </w:rPr>
        <w:t xml:space="preserve"> </w:t>
      </w:r>
      <w:bookmarkStart w:id="7348" w:name="_ETM_Q20_504130"/>
      <w:bookmarkStart w:id="7349" w:name="_ETM_Q20_504790"/>
      <w:bookmarkEnd w:id="7348"/>
      <w:bookmarkEnd w:id="7349"/>
      <w:r>
        <w:rPr>
          <w:rtl/>
        </w:rPr>
        <w:t xml:space="preserve">גם </w:t>
      </w:r>
      <w:bookmarkStart w:id="7350" w:name="_ETM_Q20_505000"/>
      <w:bookmarkEnd w:id="7350"/>
      <w:r>
        <w:rPr>
          <w:rtl/>
        </w:rPr>
        <w:t xml:space="preserve">במוסדות </w:t>
      </w:r>
      <w:bookmarkStart w:id="7351" w:name="_ETM_Q20_505420"/>
      <w:bookmarkEnd w:id="7351"/>
      <w:r>
        <w:rPr>
          <w:rtl/>
        </w:rPr>
        <w:t>לימוד</w:t>
      </w:r>
      <w:r>
        <w:rPr>
          <w:rFonts w:hint="cs"/>
          <w:rtl/>
        </w:rPr>
        <w:t>,</w:t>
      </w:r>
      <w:r>
        <w:rPr>
          <w:rtl/>
        </w:rPr>
        <w:t xml:space="preserve"> </w:t>
      </w:r>
      <w:bookmarkStart w:id="7352" w:name="_ETM_Q20_506050"/>
      <w:bookmarkEnd w:id="7352"/>
      <w:r>
        <w:rPr>
          <w:rtl/>
        </w:rPr>
        <w:t xml:space="preserve">גם </w:t>
      </w:r>
      <w:bookmarkStart w:id="7353" w:name="_ETM_Q20_506320"/>
      <w:bookmarkEnd w:id="7353"/>
      <w:r>
        <w:rPr>
          <w:rtl/>
        </w:rPr>
        <w:t xml:space="preserve">במעונות </w:t>
      </w:r>
      <w:bookmarkStart w:id="7354" w:name="_ETM_Q20_511519"/>
      <w:bookmarkEnd w:id="7354"/>
      <w:r>
        <w:rPr>
          <w:rtl/>
        </w:rPr>
        <w:t xml:space="preserve">ובכל </w:t>
      </w:r>
      <w:bookmarkStart w:id="7355" w:name="_ETM_Q20_511970"/>
      <w:bookmarkEnd w:id="7355"/>
      <w:r>
        <w:rPr>
          <w:rtl/>
        </w:rPr>
        <w:t xml:space="preserve">דבר </w:t>
      </w:r>
      <w:bookmarkStart w:id="7356" w:name="_ETM_Q20_512239"/>
      <w:bookmarkEnd w:id="7356"/>
      <w:r>
        <w:rPr>
          <w:rtl/>
        </w:rPr>
        <w:t>ש</w:t>
      </w:r>
      <w:r>
        <w:rPr>
          <w:rFonts w:hint="cs"/>
          <w:rtl/>
        </w:rPr>
        <w:t>יצטרכו.</w:t>
      </w:r>
      <w:r>
        <w:rPr>
          <w:rtl/>
        </w:rPr>
        <w:t xml:space="preserve"> </w:t>
      </w:r>
      <w:bookmarkStart w:id="7357" w:name="_ETM_Q20_514190"/>
      <w:bookmarkEnd w:id="7357"/>
    </w:p>
    <w:p w:rsidR="005F2DAF" w:rsidRDefault="005F2DAF" w:rsidP="005F2DAF">
      <w:pPr>
        <w:rPr>
          <w:rtl/>
        </w:rPr>
      </w:pPr>
    </w:p>
    <w:p w:rsidR="00B36319" w:rsidRDefault="00B36319" w:rsidP="005F2DAF">
      <w:pPr>
        <w:rPr>
          <w:rtl/>
        </w:rPr>
      </w:pPr>
      <w:r>
        <w:rPr>
          <w:rtl/>
        </w:rPr>
        <w:t xml:space="preserve">אני </w:t>
      </w:r>
      <w:bookmarkStart w:id="7358" w:name="_ETM_Q20_514399"/>
      <w:bookmarkEnd w:id="7358"/>
      <w:r>
        <w:rPr>
          <w:rtl/>
        </w:rPr>
        <w:t xml:space="preserve">יודע </w:t>
      </w:r>
      <w:bookmarkStart w:id="7359" w:name="_ETM_Q20_514640"/>
      <w:bookmarkEnd w:id="7359"/>
      <w:r>
        <w:rPr>
          <w:rtl/>
        </w:rPr>
        <w:t xml:space="preserve">שהיום </w:t>
      </w:r>
      <w:bookmarkStart w:id="7360" w:name="_ETM_Q20_514850"/>
      <w:bookmarkEnd w:id="7360"/>
      <w:r>
        <w:rPr>
          <w:rtl/>
        </w:rPr>
        <w:t xml:space="preserve">אנחנו </w:t>
      </w:r>
      <w:bookmarkStart w:id="7361" w:name="_ETM_Q20_515029"/>
      <w:bookmarkEnd w:id="7361"/>
      <w:r>
        <w:rPr>
          <w:rtl/>
        </w:rPr>
        <w:t xml:space="preserve">נמצאים </w:t>
      </w:r>
      <w:bookmarkStart w:id="7362" w:name="_ETM_Q20_515269"/>
      <w:bookmarkEnd w:id="7362"/>
      <w:r>
        <w:rPr>
          <w:rtl/>
        </w:rPr>
        <w:t xml:space="preserve">בשלב </w:t>
      </w:r>
      <w:bookmarkStart w:id="7363" w:name="_ETM_Q20_515960"/>
      <w:bookmarkEnd w:id="7363"/>
      <w:r>
        <w:rPr>
          <w:rtl/>
        </w:rPr>
        <w:t>כזה</w:t>
      </w:r>
      <w:bookmarkStart w:id="7364" w:name="_ETM_Q20_516199"/>
      <w:bookmarkStart w:id="7365" w:name="_ETM_Q20_512993"/>
      <w:bookmarkEnd w:id="7364"/>
      <w:bookmarkEnd w:id="7365"/>
      <w:r>
        <w:rPr>
          <w:rFonts w:hint="cs"/>
          <w:rtl/>
        </w:rPr>
        <w:t xml:space="preserve"> </w:t>
      </w:r>
      <w:r w:rsidR="005F2DAF">
        <w:rPr>
          <w:rFonts w:hint="eastAsia"/>
          <w:rtl/>
        </w:rPr>
        <w:t xml:space="preserve">– </w:t>
      </w:r>
      <w:r>
        <w:rPr>
          <w:rtl/>
        </w:rPr>
        <w:t xml:space="preserve">אתם </w:t>
      </w:r>
      <w:bookmarkStart w:id="7366" w:name="_ETM_Q20_516379"/>
      <w:bookmarkEnd w:id="7366"/>
      <w:r>
        <w:rPr>
          <w:rtl/>
        </w:rPr>
        <w:t>שואלים</w:t>
      </w:r>
      <w:bookmarkStart w:id="7367" w:name="_ETM_Q20_514201"/>
      <w:bookmarkEnd w:id="7367"/>
      <w:r w:rsidR="005F2DAF">
        <w:rPr>
          <w:rFonts w:hint="cs"/>
          <w:rtl/>
        </w:rPr>
        <w:t>,</w:t>
      </w:r>
      <w:r>
        <w:rPr>
          <w:rtl/>
        </w:rPr>
        <w:t xml:space="preserve"> </w:t>
      </w:r>
      <w:bookmarkStart w:id="7368" w:name="_ETM_Q20_516859"/>
      <w:bookmarkStart w:id="7369" w:name="_ETM_Q20_516949"/>
      <w:bookmarkEnd w:id="7368"/>
      <w:bookmarkEnd w:id="7369"/>
      <w:r>
        <w:rPr>
          <w:rtl/>
        </w:rPr>
        <w:t xml:space="preserve">שמעתי </w:t>
      </w:r>
      <w:bookmarkStart w:id="7370" w:name="_ETM_Q20_517309"/>
      <w:bookmarkEnd w:id="7370"/>
      <w:r>
        <w:rPr>
          <w:rtl/>
        </w:rPr>
        <w:t xml:space="preserve">פה </w:t>
      </w:r>
      <w:bookmarkStart w:id="7371" w:name="_ETM_Q20_517489"/>
      <w:bookmarkStart w:id="7372" w:name="_ETM_Q20_518730"/>
      <w:bookmarkStart w:id="7373" w:name="_ETM_Q20_514287"/>
      <w:bookmarkEnd w:id="7371"/>
      <w:bookmarkEnd w:id="7372"/>
      <w:bookmarkEnd w:id="7373"/>
      <w:r>
        <w:rPr>
          <w:rtl/>
        </w:rPr>
        <w:t xml:space="preserve">חברי </w:t>
      </w:r>
      <w:bookmarkStart w:id="7374" w:name="_ETM_Q20_519030"/>
      <w:bookmarkEnd w:id="7374"/>
      <w:r>
        <w:rPr>
          <w:rtl/>
        </w:rPr>
        <w:t xml:space="preserve">כנסת </w:t>
      </w:r>
      <w:bookmarkStart w:id="7375" w:name="_ETM_Q20_519330"/>
      <w:bookmarkEnd w:id="7375"/>
      <w:r>
        <w:rPr>
          <w:rtl/>
        </w:rPr>
        <w:t xml:space="preserve">מהאופוזיציה </w:t>
      </w:r>
      <w:bookmarkStart w:id="7376" w:name="_ETM_Q20_520050"/>
      <w:bookmarkEnd w:id="7376"/>
      <w:r>
        <w:rPr>
          <w:rtl/>
        </w:rPr>
        <w:t xml:space="preserve">שעלו </w:t>
      </w:r>
      <w:bookmarkStart w:id="7377" w:name="_ETM_Q20_520380"/>
      <w:bookmarkEnd w:id="7377"/>
      <w:r>
        <w:rPr>
          <w:rFonts w:hint="cs"/>
          <w:rtl/>
        </w:rPr>
        <w:t>ל</w:t>
      </w:r>
      <w:r>
        <w:rPr>
          <w:rtl/>
        </w:rPr>
        <w:t>כאן</w:t>
      </w:r>
      <w:r>
        <w:rPr>
          <w:rFonts w:hint="cs"/>
          <w:rtl/>
        </w:rPr>
        <w:t>,</w:t>
      </w:r>
      <w:r>
        <w:rPr>
          <w:rtl/>
        </w:rPr>
        <w:t xml:space="preserve"> </w:t>
      </w:r>
      <w:bookmarkStart w:id="7378" w:name="_ETM_Q20_520620"/>
      <w:bookmarkEnd w:id="7378"/>
      <w:r>
        <w:rPr>
          <w:rtl/>
        </w:rPr>
        <w:t xml:space="preserve">וכל </w:t>
      </w:r>
      <w:bookmarkStart w:id="7379" w:name="_ETM_Q20_520890"/>
      <w:bookmarkEnd w:id="7379"/>
      <w:r>
        <w:rPr>
          <w:rtl/>
        </w:rPr>
        <w:t xml:space="preserve">מיני </w:t>
      </w:r>
      <w:bookmarkStart w:id="7380" w:name="_ETM_Q20_521160"/>
      <w:bookmarkEnd w:id="7380"/>
      <w:r>
        <w:rPr>
          <w:rtl/>
        </w:rPr>
        <w:t>דברים</w:t>
      </w:r>
      <w:r>
        <w:rPr>
          <w:rFonts w:hint="cs"/>
          <w:rtl/>
        </w:rPr>
        <w:t>,</w:t>
      </w:r>
      <w:r>
        <w:rPr>
          <w:rtl/>
        </w:rPr>
        <w:t xml:space="preserve"> </w:t>
      </w:r>
      <w:bookmarkStart w:id="7381" w:name="_ETM_Q20_521610"/>
      <w:bookmarkEnd w:id="7381"/>
      <w:r>
        <w:rPr>
          <w:rtl/>
        </w:rPr>
        <w:t>ו</w:t>
      </w:r>
      <w:bookmarkStart w:id="7382" w:name="_ETM_Q20_522150"/>
      <w:bookmarkStart w:id="7383" w:name="_ETM_Q20_523589"/>
      <w:bookmarkStart w:id="7384" w:name="_ETM_Q20_519125"/>
      <w:bookmarkEnd w:id="7382"/>
      <w:bookmarkEnd w:id="7383"/>
      <w:bookmarkEnd w:id="7384"/>
      <w:r>
        <w:rPr>
          <w:rtl/>
        </w:rPr>
        <w:t xml:space="preserve">למה </w:t>
      </w:r>
      <w:bookmarkStart w:id="7385" w:name="_ETM_Q20_524399"/>
      <w:bookmarkEnd w:id="7385"/>
      <w:r>
        <w:rPr>
          <w:rFonts w:hint="cs"/>
          <w:rtl/>
        </w:rPr>
        <w:t>שר הביטחון</w:t>
      </w:r>
      <w:r>
        <w:rPr>
          <w:rtl/>
        </w:rPr>
        <w:t xml:space="preserve"> </w:t>
      </w:r>
      <w:bookmarkStart w:id="7386" w:name="_ETM_Q20_524730"/>
      <w:bookmarkEnd w:id="7386"/>
      <w:r>
        <w:rPr>
          <w:rtl/>
        </w:rPr>
        <w:t xml:space="preserve">הולך </w:t>
      </w:r>
      <w:bookmarkStart w:id="7387" w:name="_ETM_Q20_524970"/>
      <w:bookmarkEnd w:id="7387"/>
      <w:r>
        <w:rPr>
          <w:rtl/>
        </w:rPr>
        <w:t>הביתה</w:t>
      </w:r>
      <w:r>
        <w:rPr>
          <w:rFonts w:hint="cs"/>
          <w:rtl/>
        </w:rPr>
        <w:t>,</w:t>
      </w:r>
      <w:bookmarkStart w:id="7388" w:name="_ETM_Q20_521134"/>
      <w:bookmarkEnd w:id="7388"/>
      <w:r>
        <w:rPr>
          <w:rtl/>
        </w:rPr>
        <w:t xml:space="preserve"> </w:t>
      </w:r>
      <w:bookmarkStart w:id="7389" w:name="_ETM_Q20_525570"/>
      <w:bookmarkEnd w:id="7389"/>
      <w:r>
        <w:rPr>
          <w:rtl/>
        </w:rPr>
        <w:t xml:space="preserve">ולמה </w:t>
      </w:r>
      <w:bookmarkStart w:id="7390" w:name="_ETM_Q20_526050"/>
      <w:bookmarkEnd w:id="7390"/>
      <w:r>
        <w:rPr>
          <w:rtl/>
        </w:rPr>
        <w:t xml:space="preserve">ככה </w:t>
      </w:r>
      <w:bookmarkStart w:id="7391" w:name="_ETM_Q20_526470"/>
      <w:bookmarkEnd w:id="7391"/>
      <w:r>
        <w:rPr>
          <w:rtl/>
        </w:rPr>
        <w:t xml:space="preserve">ולמה </w:t>
      </w:r>
      <w:bookmarkStart w:id="7392" w:name="_ETM_Q20_526800"/>
      <w:bookmarkEnd w:id="7392"/>
      <w:r>
        <w:rPr>
          <w:rtl/>
        </w:rPr>
        <w:t>ככה</w:t>
      </w:r>
      <w:r>
        <w:rPr>
          <w:rFonts w:hint="cs"/>
          <w:rtl/>
        </w:rPr>
        <w:t>.</w:t>
      </w:r>
      <w:bookmarkStart w:id="7393" w:name="_ETM_Q20_527250"/>
      <w:bookmarkStart w:id="7394" w:name="_ETM_Q20_526078"/>
      <w:bookmarkStart w:id="7395" w:name="_ETM_Q20_526174"/>
      <w:bookmarkStart w:id="7396" w:name="_ETM_Q20_526239"/>
      <w:bookmarkStart w:id="7397" w:name="_ETM_Q20_526297"/>
      <w:bookmarkEnd w:id="7393"/>
      <w:bookmarkEnd w:id="7394"/>
      <w:bookmarkEnd w:id="7395"/>
      <w:bookmarkEnd w:id="7396"/>
      <w:bookmarkEnd w:id="7397"/>
      <w:r w:rsidR="005F2DAF">
        <w:rPr>
          <w:rFonts w:hint="cs"/>
          <w:rtl/>
        </w:rPr>
        <w:t xml:space="preserve"> </w:t>
      </w:r>
      <w:r>
        <w:rPr>
          <w:rtl/>
        </w:rPr>
        <w:t xml:space="preserve">קודם </w:t>
      </w:r>
      <w:bookmarkStart w:id="7398" w:name="_ETM_Q20_527550"/>
      <w:bookmarkEnd w:id="7398"/>
      <w:r>
        <w:rPr>
          <w:rtl/>
        </w:rPr>
        <w:t>כ</w:t>
      </w:r>
      <w:bookmarkStart w:id="7399" w:name="_ETM_Q20_527910"/>
      <w:bookmarkStart w:id="7400" w:name="_ETM_Q20_523704"/>
      <w:bookmarkEnd w:id="7399"/>
      <w:bookmarkEnd w:id="7400"/>
      <w:r>
        <w:rPr>
          <w:rFonts w:hint="cs"/>
          <w:rtl/>
        </w:rPr>
        <w:t>ו</w:t>
      </w:r>
      <w:r>
        <w:rPr>
          <w:rtl/>
        </w:rPr>
        <w:t>ל</w:t>
      </w:r>
      <w:r>
        <w:rPr>
          <w:rFonts w:hint="cs"/>
          <w:rtl/>
        </w:rPr>
        <w:t>, כל</w:t>
      </w:r>
      <w:r>
        <w:rPr>
          <w:rtl/>
        </w:rPr>
        <w:t xml:space="preserve"> </w:t>
      </w:r>
      <w:bookmarkStart w:id="7401" w:name="_ETM_Q20_528089"/>
      <w:bookmarkEnd w:id="7401"/>
      <w:r>
        <w:rPr>
          <w:rtl/>
        </w:rPr>
        <w:t>ההדלפות</w:t>
      </w:r>
      <w:r>
        <w:rPr>
          <w:rFonts w:hint="cs"/>
          <w:rtl/>
        </w:rPr>
        <w:t xml:space="preserve"> </w:t>
      </w:r>
      <w:r>
        <w:rPr>
          <w:rFonts w:hint="eastAsia"/>
          <w:rtl/>
        </w:rPr>
        <w:t>–</w:t>
      </w:r>
      <w:r>
        <w:rPr>
          <w:rtl/>
        </w:rPr>
        <w:t xml:space="preserve"> </w:t>
      </w:r>
      <w:bookmarkStart w:id="7402" w:name="_ETM_Q20_529579"/>
      <w:bookmarkEnd w:id="7402"/>
      <w:r>
        <w:rPr>
          <w:rFonts w:hint="cs"/>
          <w:rtl/>
        </w:rPr>
        <w:t>כ</w:t>
      </w:r>
      <w:r>
        <w:rPr>
          <w:rtl/>
        </w:rPr>
        <w:t xml:space="preserve">שמדברים </w:t>
      </w:r>
      <w:bookmarkStart w:id="7403" w:name="_ETM_Q20_531629"/>
      <w:bookmarkEnd w:id="7403"/>
      <w:r>
        <w:rPr>
          <w:rFonts w:hint="cs"/>
          <w:rtl/>
        </w:rPr>
        <w:t xml:space="preserve">על </w:t>
      </w:r>
      <w:bookmarkStart w:id="7404" w:name="_ETM_Q20_531954"/>
      <w:bookmarkEnd w:id="7404"/>
      <w:r>
        <w:rPr>
          <w:rFonts w:hint="cs"/>
          <w:rtl/>
        </w:rPr>
        <w:t xml:space="preserve">הדלפות, </w:t>
      </w:r>
      <w:bookmarkStart w:id="7405" w:name="_ETM_Q20_527738"/>
      <w:bookmarkEnd w:id="7405"/>
      <w:r>
        <w:rPr>
          <w:rtl/>
        </w:rPr>
        <w:t>ה</w:t>
      </w:r>
      <w:bookmarkStart w:id="7406" w:name="_ETM_Q20_524578"/>
      <w:bookmarkEnd w:id="7406"/>
      <w:r>
        <w:rPr>
          <w:rtl/>
        </w:rPr>
        <w:t>מ</w:t>
      </w:r>
      <w:r>
        <w:rPr>
          <w:rFonts w:hint="cs"/>
          <w:rtl/>
        </w:rPr>
        <w:t>דליפ</w:t>
      </w:r>
      <w:r>
        <w:rPr>
          <w:rtl/>
        </w:rPr>
        <w:t xml:space="preserve">ים </w:t>
      </w:r>
      <w:bookmarkStart w:id="7407" w:name="_ETM_Q20_532230"/>
      <w:bookmarkStart w:id="7408" w:name="_ETM_Q20_532410"/>
      <w:bookmarkStart w:id="7409" w:name="_ETM_Q20_529148"/>
      <w:bookmarkEnd w:id="7407"/>
      <w:bookmarkEnd w:id="7408"/>
      <w:bookmarkEnd w:id="7409"/>
      <w:r>
        <w:rPr>
          <w:rFonts w:hint="cs"/>
          <w:rtl/>
        </w:rPr>
        <w:t>הכי גדולים באו מה</w:t>
      </w:r>
      <w:bookmarkStart w:id="7410" w:name="_ETM_Q20_533279"/>
      <w:bookmarkEnd w:id="7410"/>
      <w:r>
        <w:rPr>
          <w:rtl/>
        </w:rPr>
        <w:t>אופוזיציה</w:t>
      </w:r>
      <w:r>
        <w:rPr>
          <w:rFonts w:hint="cs"/>
          <w:rtl/>
        </w:rPr>
        <w:t>, כי אנחנו יודעים, מפורסם – סליחה, הם מפריעים לי.</w:t>
      </w:r>
    </w:p>
    <w:p w:rsidR="00B36319" w:rsidRDefault="00B36319" w:rsidP="000D105F">
      <w:pPr>
        <w:rPr>
          <w:rtl/>
        </w:rPr>
      </w:pPr>
      <w:bookmarkStart w:id="7411" w:name="_ETM_Q20_530731"/>
      <w:bookmarkStart w:id="7412" w:name="_ETM_Q20_527782"/>
      <w:bookmarkEnd w:id="7411"/>
      <w:bookmarkEnd w:id="7412"/>
    </w:p>
    <w:p w:rsidR="00B36319" w:rsidRDefault="00B36319" w:rsidP="000D105F">
      <w:pPr>
        <w:pStyle w:val="af5"/>
        <w:keepNext/>
        <w:rPr>
          <w:rtl/>
        </w:rPr>
      </w:pPr>
      <w:bookmarkStart w:id="7413" w:name="ET_interruption_6361_7"/>
      <w:r w:rsidRPr="007F2B68">
        <w:rPr>
          <w:rStyle w:val="TagStyle"/>
          <w:rtl/>
        </w:rPr>
        <w:t xml:space="preserve"> &lt;&lt; קריאה &gt;&gt; </w:t>
      </w:r>
      <w:r>
        <w:rPr>
          <w:rFonts w:hint="cs"/>
          <w:rtl/>
        </w:rPr>
        <w:t>קריאות</w:t>
      </w:r>
      <w:r w:rsidRPr="007F2B68">
        <w:rPr>
          <w:rStyle w:val="TagStyle"/>
          <w:rtl/>
        </w:rPr>
        <w:t xml:space="preserve"> &lt;&lt; קריאה &gt;&gt;</w:t>
      </w:r>
      <w:r>
        <w:rPr>
          <w:rtl/>
        </w:rPr>
        <w:t xml:space="preserve">   </w:t>
      </w:r>
      <w:bookmarkEnd w:id="7413"/>
    </w:p>
    <w:p w:rsidR="00B36319" w:rsidRDefault="00B36319" w:rsidP="000928D2">
      <w:pPr>
        <w:rPr>
          <w:rtl/>
          <w:lang w:eastAsia="he-IL"/>
        </w:rPr>
      </w:pPr>
    </w:p>
    <w:p w:rsidR="00B36319" w:rsidRDefault="000928D2" w:rsidP="000928D2">
      <w:pPr>
        <w:rPr>
          <w:rtl/>
          <w:lang w:eastAsia="he-IL"/>
        </w:rPr>
      </w:pPr>
      <w:bookmarkStart w:id="7414" w:name="_ETM_Q20_536527"/>
      <w:bookmarkEnd w:id="7414"/>
      <w:r>
        <w:rPr>
          <w:rFonts w:hint="cs"/>
          <w:rtl/>
          <w:lang w:eastAsia="he-IL"/>
        </w:rPr>
        <w:t>– – –</w:t>
      </w:r>
    </w:p>
    <w:p w:rsidR="00B36319" w:rsidRDefault="00B36319" w:rsidP="000D105F">
      <w:pPr>
        <w:ind w:firstLine="0"/>
        <w:rPr>
          <w:rtl/>
          <w:lang w:eastAsia="he-IL"/>
        </w:rPr>
      </w:pPr>
      <w:bookmarkStart w:id="7415" w:name="_ETM_Q20_532632"/>
      <w:bookmarkStart w:id="7416" w:name="_ETM_Q20_533619"/>
      <w:bookmarkStart w:id="7417" w:name="_ETM_Q20_533691"/>
      <w:bookmarkEnd w:id="7415"/>
      <w:bookmarkEnd w:id="7416"/>
      <w:bookmarkEnd w:id="7417"/>
    </w:p>
    <w:p w:rsidR="00B36319" w:rsidRDefault="00B36319" w:rsidP="000D105F">
      <w:pPr>
        <w:pStyle w:val="af6"/>
        <w:keepNext/>
        <w:rPr>
          <w:rtl/>
        </w:rPr>
      </w:pPr>
      <w:r w:rsidRPr="007F2B68">
        <w:rPr>
          <w:rStyle w:val="TagStyle"/>
          <w:rtl/>
        </w:rPr>
        <w:t xml:space="preserve"> &lt;&lt; יור &gt;&gt; </w:t>
      </w:r>
      <w:r>
        <w:rPr>
          <w:rtl/>
        </w:rPr>
        <w:t>היו"ר משה סולומון:</w:t>
      </w:r>
      <w:r w:rsidRPr="007F2B68">
        <w:rPr>
          <w:rStyle w:val="TagStyle"/>
          <w:rtl/>
        </w:rPr>
        <w:t xml:space="preserve"> &lt;&lt; יור &gt;&gt;</w:t>
      </w:r>
      <w:r>
        <w:rPr>
          <w:rtl/>
        </w:rPr>
        <w:t xml:space="preserve">   </w:t>
      </w:r>
    </w:p>
    <w:p w:rsidR="00B36319" w:rsidRDefault="00B36319" w:rsidP="000928D2">
      <w:pPr>
        <w:rPr>
          <w:rtl/>
          <w:lang w:eastAsia="he-IL"/>
        </w:rPr>
      </w:pPr>
    </w:p>
    <w:p w:rsidR="00B36319" w:rsidRDefault="00B36319" w:rsidP="000928D2">
      <w:pPr>
        <w:rPr>
          <w:rtl/>
          <w:lang w:eastAsia="he-IL"/>
        </w:rPr>
      </w:pPr>
      <w:bookmarkStart w:id="7418" w:name="_ETM_Q20_537929"/>
      <w:bookmarkEnd w:id="7418"/>
      <w:r>
        <w:rPr>
          <w:rFonts w:hint="cs"/>
          <w:rtl/>
          <w:lang w:eastAsia="he-IL"/>
        </w:rPr>
        <w:t>חברי הכנסת,</w:t>
      </w:r>
      <w:bookmarkStart w:id="7419" w:name="_ETM_Q20_541914"/>
      <w:bookmarkStart w:id="7420" w:name="_ETM_Q20_537845"/>
      <w:bookmarkEnd w:id="7419"/>
      <w:bookmarkEnd w:id="7420"/>
      <w:r>
        <w:rPr>
          <w:rFonts w:hint="cs"/>
          <w:rtl/>
          <w:lang w:eastAsia="he-IL"/>
        </w:rPr>
        <w:t xml:space="preserve"> חבר הכנסת שירי</w:t>
      </w:r>
      <w:bookmarkStart w:id="7421" w:name="_ETM_Q20_538087"/>
      <w:bookmarkEnd w:id="7421"/>
      <w:r>
        <w:rPr>
          <w:rFonts w:hint="cs"/>
          <w:rtl/>
          <w:lang w:eastAsia="he-IL"/>
        </w:rPr>
        <w:t xml:space="preserve"> </w:t>
      </w:r>
      <w:r w:rsidR="000928D2">
        <w:rPr>
          <w:rFonts w:hint="cs"/>
          <w:rtl/>
          <w:lang w:eastAsia="he-IL"/>
        </w:rPr>
        <w:t>– – –</w:t>
      </w:r>
    </w:p>
    <w:p w:rsidR="00B36319" w:rsidRDefault="00B36319" w:rsidP="000D105F">
      <w:pPr>
        <w:rPr>
          <w:rtl/>
          <w:lang w:eastAsia="he-IL"/>
        </w:rPr>
      </w:pPr>
      <w:bookmarkStart w:id="7422" w:name="_ETM_Q20_539549"/>
      <w:bookmarkStart w:id="7423" w:name="_ETM_Q20_539626"/>
      <w:bookmarkEnd w:id="7422"/>
      <w:bookmarkEnd w:id="7423"/>
    </w:p>
    <w:p w:rsidR="00B36319" w:rsidRDefault="00B36319" w:rsidP="000D105F">
      <w:pPr>
        <w:pStyle w:val="af5"/>
        <w:keepNext/>
        <w:rPr>
          <w:rtl/>
        </w:rPr>
      </w:pPr>
      <w:bookmarkStart w:id="7424" w:name="ET_interruption_5807_10"/>
      <w:r w:rsidRPr="007F2B68">
        <w:rPr>
          <w:rStyle w:val="TagStyle"/>
          <w:rtl/>
        </w:rPr>
        <w:t xml:space="preserve"> &lt;&lt; קריאה &gt;&gt; </w:t>
      </w:r>
      <w:r>
        <w:rPr>
          <w:rtl/>
        </w:rPr>
        <w:t>קטי קטרין שטרית (הליכוד):</w:t>
      </w:r>
      <w:r w:rsidRPr="007F2B68">
        <w:rPr>
          <w:rStyle w:val="TagStyle"/>
          <w:rtl/>
        </w:rPr>
        <w:t xml:space="preserve"> &lt;&lt; קריאה &gt;&gt;</w:t>
      </w:r>
      <w:r>
        <w:rPr>
          <w:rtl/>
        </w:rPr>
        <w:t xml:space="preserve">   </w:t>
      </w:r>
      <w:bookmarkEnd w:id="7424"/>
    </w:p>
    <w:p w:rsidR="00B36319" w:rsidRDefault="00B36319" w:rsidP="000928D2">
      <w:pPr>
        <w:rPr>
          <w:rtl/>
          <w:lang w:eastAsia="he-IL"/>
        </w:rPr>
      </w:pPr>
    </w:p>
    <w:p w:rsidR="00B36319" w:rsidRDefault="00B36319" w:rsidP="000D105F">
      <w:pPr>
        <w:rPr>
          <w:rtl/>
          <w:lang w:eastAsia="he-IL"/>
        </w:rPr>
      </w:pPr>
      <w:bookmarkStart w:id="7425" w:name="_ETM_Q20_542665"/>
      <w:bookmarkEnd w:id="7425"/>
      <w:r>
        <w:rPr>
          <w:rFonts w:hint="cs"/>
          <w:rtl/>
          <w:lang w:eastAsia="he-IL"/>
        </w:rPr>
        <w:t>לא, שנייה. הוא לא מבין את החוק.</w:t>
      </w:r>
      <w:bookmarkStart w:id="7426" w:name="_ETM_Q20_539609"/>
      <w:bookmarkStart w:id="7427" w:name="_ETM_Q20_539764"/>
      <w:bookmarkEnd w:id="7426"/>
      <w:bookmarkEnd w:id="7427"/>
    </w:p>
    <w:p w:rsidR="00B36319" w:rsidRDefault="00B36319" w:rsidP="000D105F">
      <w:pPr>
        <w:rPr>
          <w:rtl/>
          <w:lang w:eastAsia="he-IL"/>
        </w:rPr>
      </w:pPr>
      <w:bookmarkStart w:id="7428" w:name="_ETM_Q20_539835"/>
      <w:bookmarkEnd w:id="7428"/>
    </w:p>
    <w:p w:rsidR="00B36319" w:rsidRDefault="00B36319" w:rsidP="000D105F">
      <w:pPr>
        <w:pStyle w:val="af6"/>
        <w:keepNext/>
        <w:rPr>
          <w:rtl/>
        </w:rPr>
      </w:pPr>
      <w:bookmarkStart w:id="7429" w:name="ET_yor_6598_11"/>
      <w:r w:rsidRPr="007F2B68">
        <w:rPr>
          <w:rStyle w:val="TagStyle"/>
          <w:rtl/>
        </w:rPr>
        <w:t xml:space="preserve"> &lt;&lt; יור &gt;&gt; </w:t>
      </w:r>
      <w:r>
        <w:rPr>
          <w:rtl/>
        </w:rPr>
        <w:t>היו"ר משה סולומון:</w:t>
      </w:r>
      <w:r w:rsidRPr="007F2B68">
        <w:rPr>
          <w:rStyle w:val="TagStyle"/>
          <w:rtl/>
        </w:rPr>
        <w:t xml:space="preserve"> &lt;&lt; יור &gt;&gt;</w:t>
      </w:r>
      <w:r>
        <w:rPr>
          <w:rtl/>
        </w:rPr>
        <w:t xml:space="preserve">   </w:t>
      </w:r>
      <w:bookmarkEnd w:id="7429"/>
    </w:p>
    <w:p w:rsidR="00B36319" w:rsidRDefault="00B36319" w:rsidP="000928D2">
      <w:pPr>
        <w:rPr>
          <w:rtl/>
          <w:lang w:eastAsia="he-IL"/>
        </w:rPr>
      </w:pPr>
    </w:p>
    <w:p w:rsidR="00B36319" w:rsidRDefault="00B36319" w:rsidP="000928D2">
      <w:pPr>
        <w:rPr>
          <w:rtl/>
          <w:lang w:eastAsia="he-IL"/>
        </w:rPr>
      </w:pPr>
      <w:bookmarkStart w:id="7430" w:name="_ETM_Q20_540423"/>
      <w:bookmarkEnd w:id="7430"/>
      <w:r>
        <w:rPr>
          <w:rFonts w:hint="cs"/>
          <w:rtl/>
          <w:lang w:eastAsia="he-IL"/>
        </w:rPr>
        <w:t>חברת הכנסת קטי</w:t>
      </w:r>
      <w:bookmarkStart w:id="7431" w:name="_ETM_Q20_540675"/>
      <w:bookmarkEnd w:id="7431"/>
      <w:r>
        <w:rPr>
          <w:rFonts w:hint="cs"/>
          <w:rtl/>
          <w:lang w:eastAsia="he-IL"/>
        </w:rPr>
        <w:t xml:space="preserve"> </w:t>
      </w:r>
      <w:r w:rsidR="000928D2">
        <w:rPr>
          <w:rFonts w:hint="cs"/>
          <w:rtl/>
          <w:lang w:eastAsia="he-IL"/>
        </w:rPr>
        <w:t>– – –</w:t>
      </w:r>
    </w:p>
    <w:p w:rsidR="00B36319" w:rsidRDefault="00B36319" w:rsidP="000D105F">
      <w:pPr>
        <w:rPr>
          <w:rtl/>
          <w:lang w:eastAsia="he-IL"/>
        </w:rPr>
      </w:pPr>
      <w:bookmarkStart w:id="7432" w:name="_ETM_Q20_541806"/>
      <w:bookmarkStart w:id="7433" w:name="_ETM_Q20_541871"/>
      <w:bookmarkEnd w:id="7432"/>
      <w:bookmarkEnd w:id="7433"/>
    </w:p>
    <w:p w:rsidR="00B36319" w:rsidRDefault="00B36319" w:rsidP="000D105F">
      <w:pPr>
        <w:pStyle w:val="af5"/>
        <w:keepNext/>
        <w:rPr>
          <w:rtl/>
        </w:rPr>
      </w:pPr>
      <w:bookmarkStart w:id="7434" w:name="ET_interruption_6361_12"/>
      <w:r w:rsidRPr="007F2B68">
        <w:rPr>
          <w:rStyle w:val="TagStyle"/>
          <w:rtl/>
        </w:rPr>
        <w:t xml:space="preserve"> &lt;&lt; קריאה &gt;&gt; </w:t>
      </w:r>
      <w:r>
        <w:rPr>
          <w:rtl/>
        </w:rPr>
        <w:t>נאור שירי (יש עתיד):</w:t>
      </w:r>
      <w:r w:rsidRPr="007F2B68">
        <w:rPr>
          <w:rStyle w:val="TagStyle"/>
          <w:rtl/>
        </w:rPr>
        <w:t xml:space="preserve"> &lt;&lt; קריאה &gt;&gt;</w:t>
      </w:r>
      <w:r>
        <w:rPr>
          <w:rtl/>
        </w:rPr>
        <w:t xml:space="preserve">   </w:t>
      </w:r>
      <w:bookmarkEnd w:id="7434"/>
    </w:p>
    <w:p w:rsidR="00B36319" w:rsidRDefault="00B36319" w:rsidP="000928D2">
      <w:pPr>
        <w:rPr>
          <w:rtl/>
          <w:lang w:eastAsia="he-IL"/>
        </w:rPr>
      </w:pPr>
    </w:p>
    <w:p w:rsidR="00B36319" w:rsidRDefault="00B36319" w:rsidP="000928D2">
      <w:pPr>
        <w:rPr>
          <w:rtl/>
          <w:lang w:eastAsia="he-IL"/>
        </w:rPr>
      </w:pPr>
      <w:bookmarkStart w:id="7435" w:name="_ETM_Q20_545571"/>
      <w:bookmarkStart w:id="7436" w:name="_ETM_Q20_540878"/>
      <w:bookmarkStart w:id="7437" w:name="_ETM_Q20_541467"/>
      <w:bookmarkEnd w:id="7435"/>
      <w:bookmarkEnd w:id="7436"/>
      <w:bookmarkEnd w:id="7437"/>
      <w:r>
        <w:rPr>
          <w:rFonts w:hint="cs"/>
          <w:rtl/>
          <w:lang w:eastAsia="he-IL"/>
        </w:rPr>
        <w:t xml:space="preserve">הוא לא </w:t>
      </w:r>
      <w:bookmarkStart w:id="7438" w:name="_ETM_Q20_543699"/>
      <w:bookmarkEnd w:id="7438"/>
      <w:r>
        <w:rPr>
          <w:rFonts w:hint="cs"/>
          <w:rtl/>
          <w:lang w:eastAsia="he-IL"/>
        </w:rPr>
        <w:t>יודע על מה החוק</w:t>
      </w:r>
      <w:bookmarkStart w:id="7439" w:name="_ETM_Q20_541718"/>
      <w:bookmarkEnd w:id="7439"/>
      <w:r>
        <w:rPr>
          <w:rFonts w:hint="cs"/>
          <w:rtl/>
          <w:lang w:eastAsia="he-IL"/>
        </w:rPr>
        <w:t xml:space="preserve"> </w:t>
      </w:r>
      <w:r w:rsidR="000928D2">
        <w:rPr>
          <w:rFonts w:hint="cs"/>
          <w:rtl/>
          <w:lang w:eastAsia="he-IL"/>
        </w:rPr>
        <w:t>– – –</w:t>
      </w:r>
    </w:p>
    <w:p w:rsidR="00B36319" w:rsidRDefault="00B36319" w:rsidP="000D105F">
      <w:pPr>
        <w:rPr>
          <w:rtl/>
          <w:lang w:eastAsia="he-IL"/>
        </w:rPr>
      </w:pPr>
      <w:bookmarkStart w:id="7440" w:name="_ETM_Q20_547309"/>
      <w:bookmarkStart w:id="7441" w:name="_ETM_Q20_547405"/>
      <w:bookmarkStart w:id="7442" w:name="_ETM_Q20_542722"/>
      <w:bookmarkEnd w:id="7440"/>
      <w:bookmarkEnd w:id="7441"/>
      <w:bookmarkEnd w:id="7442"/>
    </w:p>
    <w:p w:rsidR="00B36319" w:rsidRDefault="00B36319" w:rsidP="000D105F">
      <w:pPr>
        <w:pStyle w:val="af5"/>
        <w:keepNext/>
        <w:rPr>
          <w:rtl/>
        </w:rPr>
      </w:pPr>
      <w:bookmarkStart w:id="7443" w:name="ET_interruption_5807_13"/>
      <w:r w:rsidRPr="00952221">
        <w:rPr>
          <w:rStyle w:val="TagStyle"/>
          <w:rtl/>
        </w:rPr>
        <w:t xml:space="preserve"> &lt;&lt; קריאה &gt;&gt; </w:t>
      </w:r>
      <w:r>
        <w:rPr>
          <w:rtl/>
        </w:rPr>
        <w:t>קטי קטרין שטרית (הליכוד):</w:t>
      </w:r>
      <w:r w:rsidRPr="00952221">
        <w:rPr>
          <w:rStyle w:val="TagStyle"/>
          <w:rtl/>
        </w:rPr>
        <w:t xml:space="preserve"> &lt;&lt; קריאה &gt;&gt;</w:t>
      </w:r>
      <w:r>
        <w:rPr>
          <w:rtl/>
        </w:rPr>
        <w:t xml:space="preserve">   </w:t>
      </w:r>
      <w:bookmarkEnd w:id="7443"/>
    </w:p>
    <w:p w:rsidR="00B36319" w:rsidRDefault="00B36319" w:rsidP="000928D2">
      <w:pPr>
        <w:rPr>
          <w:rtl/>
          <w:lang w:eastAsia="he-IL"/>
        </w:rPr>
      </w:pPr>
    </w:p>
    <w:p w:rsidR="00B36319" w:rsidRDefault="00B36319" w:rsidP="000D105F">
      <w:pPr>
        <w:rPr>
          <w:rtl/>
          <w:lang w:eastAsia="he-IL"/>
        </w:rPr>
      </w:pPr>
      <w:bookmarkStart w:id="7444" w:name="_ETM_Q20_545039"/>
      <w:bookmarkEnd w:id="7444"/>
      <w:r>
        <w:rPr>
          <w:rFonts w:hint="cs"/>
          <w:rtl/>
          <w:lang w:eastAsia="he-IL"/>
        </w:rPr>
        <w:t xml:space="preserve">הוא לא מבין. </w:t>
      </w:r>
      <w:bookmarkStart w:id="7445" w:name="_ETM_Q20_544093"/>
      <w:bookmarkEnd w:id="7445"/>
      <w:r>
        <w:rPr>
          <w:rFonts w:hint="cs"/>
          <w:rtl/>
          <w:lang w:eastAsia="he-IL"/>
        </w:rPr>
        <w:t xml:space="preserve">הוא </w:t>
      </w:r>
      <w:bookmarkStart w:id="7446" w:name="_ETM_Q20_544605"/>
      <w:bookmarkEnd w:id="7446"/>
      <w:r>
        <w:rPr>
          <w:rFonts w:hint="cs"/>
          <w:rtl/>
          <w:lang w:eastAsia="he-IL"/>
        </w:rPr>
        <w:t>פשוט לא מבין.</w:t>
      </w:r>
      <w:bookmarkStart w:id="7447" w:name="_ETM_Q20_545343"/>
      <w:bookmarkStart w:id="7448" w:name="_ETM_Q20_545504"/>
      <w:bookmarkEnd w:id="7447"/>
      <w:bookmarkEnd w:id="7448"/>
    </w:p>
    <w:p w:rsidR="00B36319" w:rsidRDefault="00B36319" w:rsidP="000D105F">
      <w:pPr>
        <w:rPr>
          <w:rtl/>
          <w:lang w:eastAsia="he-IL"/>
        </w:rPr>
      </w:pPr>
      <w:bookmarkStart w:id="7449" w:name="_ETM_Q20_545612"/>
      <w:bookmarkEnd w:id="7449"/>
    </w:p>
    <w:p w:rsidR="00B36319" w:rsidRDefault="00B36319" w:rsidP="000D105F">
      <w:pPr>
        <w:pStyle w:val="af5"/>
        <w:keepNext/>
        <w:rPr>
          <w:rtl/>
        </w:rPr>
      </w:pPr>
      <w:bookmarkStart w:id="7450" w:name="ET_interruption_6361_14"/>
      <w:r w:rsidRPr="00952221">
        <w:rPr>
          <w:rStyle w:val="TagStyle"/>
          <w:rtl/>
        </w:rPr>
        <w:t xml:space="preserve"> &lt;&lt; קריאה &gt;&gt; </w:t>
      </w:r>
      <w:r>
        <w:rPr>
          <w:rtl/>
        </w:rPr>
        <w:t>נאור שירי (יש עתיד):</w:t>
      </w:r>
      <w:r w:rsidRPr="00952221">
        <w:rPr>
          <w:rStyle w:val="TagStyle"/>
          <w:rtl/>
        </w:rPr>
        <w:t xml:space="preserve"> &lt;&lt; קריאה &gt;&gt;</w:t>
      </w:r>
      <w:r>
        <w:rPr>
          <w:rtl/>
        </w:rPr>
        <w:t xml:space="preserve">   </w:t>
      </w:r>
      <w:bookmarkEnd w:id="7450"/>
    </w:p>
    <w:p w:rsidR="00B36319" w:rsidRDefault="00B36319" w:rsidP="000928D2">
      <w:pPr>
        <w:rPr>
          <w:rtl/>
          <w:lang w:eastAsia="he-IL"/>
        </w:rPr>
      </w:pPr>
    </w:p>
    <w:p w:rsidR="00B36319" w:rsidRDefault="00B36319" w:rsidP="000D105F">
      <w:pPr>
        <w:rPr>
          <w:rtl/>
          <w:lang w:eastAsia="he-IL"/>
        </w:rPr>
      </w:pPr>
      <w:bookmarkStart w:id="7451" w:name="_ETM_Q20_551942"/>
      <w:bookmarkStart w:id="7452" w:name="_ETM_Q20_547235"/>
      <w:bookmarkEnd w:id="7451"/>
      <w:bookmarkEnd w:id="7452"/>
      <w:r>
        <w:rPr>
          <w:rFonts w:hint="cs"/>
          <w:rtl/>
          <w:lang w:eastAsia="he-IL"/>
        </w:rPr>
        <w:t>אני לא מבין את הצעת החוק?</w:t>
      </w:r>
      <w:bookmarkStart w:id="7453" w:name="_ETM_Q20_546470"/>
      <w:bookmarkStart w:id="7454" w:name="_ETM_Q20_545158"/>
      <w:bookmarkEnd w:id="7453"/>
      <w:bookmarkEnd w:id="7454"/>
    </w:p>
    <w:p w:rsidR="00B36319" w:rsidRDefault="00B36319" w:rsidP="000D105F">
      <w:pPr>
        <w:rPr>
          <w:rtl/>
          <w:lang w:eastAsia="he-IL"/>
        </w:rPr>
      </w:pPr>
      <w:bookmarkStart w:id="7455" w:name="_ETM_Q20_540608"/>
      <w:bookmarkStart w:id="7456" w:name="_ETM_Q20_535919"/>
      <w:bookmarkEnd w:id="7455"/>
      <w:bookmarkEnd w:id="7456"/>
    </w:p>
    <w:p w:rsidR="00B36319" w:rsidRDefault="00B36319" w:rsidP="000D105F">
      <w:pPr>
        <w:pStyle w:val="af6"/>
        <w:keepNext/>
        <w:rPr>
          <w:rtl/>
        </w:rPr>
      </w:pPr>
      <w:r w:rsidRPr="00952221">
        <w:rPr>
          <w:rStyle w:val="TagStyle"/>
          <w:rtl/>
        </w:rPr>
        <w:t xml:space="preserve"> &lt;&lt; יור &gt;&gt; </w:t>
      </w:r>
      <w:r>
        <w:rPr>
          <w:rtl/>
        </w:rPr>
        <w:t>היו"ר משה סולומון:</w:t>
      </w:r>
      <w:r w:rsidRPr="00952221">
        <w:rPr>
          <w:rStyle w:val="TagStyle"/>
          <w:rtl/>
        </w:rPr>
        <w:t xml:space="preserve"> &lt;&lt; יור &gt;&gt;</w:t>
      </w:r>
      <w:r>
        <w:rPr>
          <w:rtl/>
        </w:rPr>
        <w:t xml:space="preserve">   </w:t>
      </w:r>
    </w:p>
    <w:p w:rsidR="00B36319" w:rsidRDefault="00B36319" w:rsidP="000928D2">
      <w:pPr>
        <w:rPr>
          <w:rtl/>
          <w:lang w:eastAsia="he-IL"/>
        </w:rPr>
      </w:pPr>
    </w:p>
    <w:p w:rsidR="00B36319" w:rsidRDefault="00B36319" w:rsidP="000928D2">
      <w:pPr>
        <w:rPr>
          <w:rtl/>
          <w:lang w:eastAsia="he-IL"/>
        </w:rPr>
      </w:pPr>
      <w:bookmarkStart w:id="7457" w:name="_ETM_Q20_538657"/>
      <w:bookmarkStart w:id="7458" w:name="_ETM_Q20_543295"/>
      <w:bookmarkEnd w:id="7457"/>
      <w:bookmarkEnd w:id="7458"/>
      <w:r>
        <w:rPr>
          <w:rFonts w:hint="cs"/>
          <w:rtl/>
          <w:lang w:eastAsia="he-IL"/>
        </w:rPr>
        <w:t xml:space="preserve">המציע </w:t>
      </w:r>
      <w:bookmarkStart w:id="7459" w:name="_ETM_Q20_543217"/>
      <w:bookmarkEnd w:id="7459"/>
      <w:r>
        <w:rPr>
          <w:rFonts w:hint="cs"/>
          <w:rtl/>
          <w:lang w:eastAsia="he-IL"/>
        </w:rPr>
        <w:t xml:space="preserve">מסביר את </w:t>
      </w:r>
      <w:bookmarkStart w:id="7460" w:name="_ETM_Q20_544606"/>
      <w:bookmarkEnd w:id="7460"/>
      <w:r>
        <w:rPr>
          <w:rFonts w:hint="cs"/>
          <w:rtl/>
          <w:lang w:eastAsia="he-IL"/>
        </w:rPr>
        <w:t>החוק.</w:t>
      </w:r>
      <w:bookmarkStart w:id="7461" w:name="_ETM_Q20_549228"/>
      <w:bookmarkEnd w:id="7461"/>
      <w:r>
        <w:rPr>
          <w:rFonts w:hint="cs"/>
          <w:rtl/>
          <w:lang w:eastAsia="he-IL"/>
        </w:rPr>
        <w:t xml:space="preserve"> חברת </w:t>
      </w:r>
      <w:bookmarkStart w:id="7462" w:name="_ETM_Q20_546968"/>
      <w:bookmarkEnd w:id="7462"/>
      <w:r>
        <w:rPr>
          <w:rFonts w:hint="cs"/>
          <w:rtl/>
          <w:lang w:eastAsia="he-IL"/>
        </w:rPr>
        <w:t xml:space="preserve">הכנסת קטי שטרית </w:t>
      </w:r>
      <w:r w:rsidR="000928D2">
        <w:rPr>
          <w:rFonts w:hint="cs"/>
          <w:rtl/>
          <w:lang w:eastAsia="he-IL"/>
        </w:rPr>
        <w:t>– – –</w:t>
      </w:r>
    </w:p>
    <w:p w:rsidR="00B36319" w:rsidRDefault="00B36319" w:rsidP="000D105F">
      <w:pPr>
        <w:rPr>
          <w:rtl/>
          <w:lang w:eastAsia="he-IL"/>
        </w:rPr>
      </w:pPr>
      <w:bookmarkStart w:id="7463" w:name="_ETM_Q20_552613"/>
      <w:bookmarkStart w:id="7464" w:name="_ETM_Q20_552685"/>
      <w:bookmarkStart w:id="7465" w:name="_ETM_Q20_549516"/>
      <w:bookmarkStart w:id="7466" w:name="_ETM_Q20_547227"/>
      <w:bookmarkStart w:id="7467" w:name="_ETM_Q20_551309"/>
      <w:bookmarkEnd w:id="7463"/>
      <w:bookmarkEnd w:id="7464"/>
      <w:bookmarkEnd w:id="7465"/>
      <w:bookmarkEnd w:id="7466"/>
      <w:bookmarkEnd w:id="7467"/>
    </w:p>
    <w:p w:rsidR="00B36319" w:rsidRDefault="00B36319" w:rsidP="000D105F">
      <w:pPr>
        <w:pStyle w:val="af5"/>
        <w:keepNext/>
        <w:rPr>
          <w:rtl/>
        </w:rPr>
      </w:pPr>
      <w:bookmarkStart w:id="7468" w:name="ET_interruption_6361_18"/>
      <w:r w:rsidRPr="00952221">
        <w:rPr>
          <w:rStyle w:val="TagStyle"/>
          <w:rtl/>
        </w:rPr>
        <w:t xml:space="preserve"> &lt;&lt; קריאה &gt;&gt; </w:t>
      </w:r>
      <w:r>
        <w:rPr>
          <w:rtl/>
        </w:rPr>
        <w:t>נאור שירי (יש עתיד):</w:t>
      </w:r>
      <w:r w:rsidRPr="00952221">
        <w:rPr>
          <w:rStyle w:val="TagStyle"/>
          <w:rtl/>
        </w:rPr>
        <w:t xml:space="preserve"> &lt;&lt; קריאה &gt;&gt;</w:t>
      </w:r>
      <w:r>
        <w:rPr>
          <w:rtl/>
        </w:rPr>
        <w:t xml:space="preserve">   </w:t>
      </w:r>
      <w:bookmarkEnd w:id="7468"/>
    </w:p>
    <w:p w:rsidR="00B36319" w:rsidRDefault="00B36319" w:rsidP="000928D2">
      <w:pPr>
        <w:rPr>
          <w:rtl/>
          <w:lang w:eastAsia="he-IL"/>
        </w:rPr>
      </w:pPr>
    </w:p>
    <w:p w:rsidR="00B36319" w:rsidRDefault="000928D2" w:rsidP="000928D2">
      <w:pPr>
        <w:rPr>
          <w:rtl/>
          <w:lang w:eastAsia="he-IL"/>
        </w:rPr>
      </w:pPr>
      <w:bookmarkStart w:id="7469" w:name="_ETM_Q20_549022"/>
      <w:bookmarkEnd w:id="7469"/>
      <w:r>
        <w:rPr>
          <w:rFonts w:hint="cs"/>
          <w:rtl/>
          <w:lang w:eastAsia="he-IL"/>
        </w:rPr>
        <w:t>– – –</w:t>
      </w:r>
      <w:r w:rsidR="00B36319">
        <w:rPr>
          <w:rFonts w:hint="cs"/>
          <w:rtl/>
          <w:lang w:eastAsia="he-IL"/>
        </w:rPr>
        <w:t xml:space="preserve"> הוא לא יודע.</w:t>
      </w:r>
    </w:p>
    <w:p w:rsidR="00B36319" w:rsidRPr="00952221" w:rsidRDefault="00B36319" w:rsidP="000D105F">
      <w:pPr>
        <w:rPr>
          <w:rtl/>
          <w:lang w:eastAsia="he-IL"/>
        </w:rPr>
      </w:pPr>
      <w:bookmarkStart w:id="7470" w:name="_ETM_Q20_551983"/>
      <w:bookmarkStart w:id="7471" w:name="_ETM_Q20_552061"/>
      <w:bookmarkEnd w:id="7470"/>
      <w:bookmarkEnd w:id="7471"/>
    </w:p>
    <w:p w:rsidR="00B36319" w:rsidRDefault="00B36319" w:rsidP="000D105F">
      <w:pPr>
        <w:pStyle w:val="af5"/>
        <w:keepNext/>
        <w:rPr>
          <w:rtl/>
        </w:rPr>
      </w:pPr>
      <w:bookmarkStart w:id="7472" w:name="ET_interruption_5807_17"/>
      <w:r w:rsidRPr="00952221">
        <w:rPr>
          <w:rStyle w:val="TagStyle"/>
          <w:rtl/>
        </w:rPr>
        <w:t xml:space="preserve"> &lt;&lt; קריאה &gt;&gt; </w:t>
      </w:r>
      <w:r>
        <w:rPr>
          <w:rtl/>
        </w:rPr>
        <w:t>קטי קטרין שטרית (הליכוד):</w:t>
      </w:r>
      <w:r w:rsidRPr="00952221">
        <w:rPr>
          <w:rStyle w:val="TagStyle"/>
          <w:rtl/>
        </w:rPr>
        <w:t xml:space="preserve"> &lt;&lt; קריאה &gt;&gt;</w:t>
      </w:r>
      <w:r>
        <w:rPr>
          <w:rtl/>
        </w:rPr>
        <w:t xml:space="preserve">   </w:t>
      </w:r>
      <w:bookmarkEnd w:id="7472"/>
    </w:p>
    <w:p w:rsidR="00B36319" w:rsidRDefault="00B36319" w:rsidP="000928D2">
      <w:pPr>
        <w:rPr>
          <w:rtl/>
          <w:lang w:eastAsia="he-IL"/>
        </w:rPr>
      </w:pPr>
    </w:p>
    <w:p w:rsidR="00B36319" w:rsidRDefault="00B36319" w:rsidP="000D105F">
      <w:pPr>
        <w:rPr>
          <w:rtl/>
          <w:lang w:eastAsia="he-IL"/>
        </w:rPr>
      </w:pPr>
      <w:bookmarkStart w:id="7473" w:name="_ETM_Q20_553592"/>
      <w:bookmarkEnd w:id="7473"/>
      <w:r>
        <w:rPr>
          <w:rFonts w:hint="cs"/>
          <w:rtl/>
          <w:lang w:eastAsia="he-IL"/>
        </w:rPr>
        <w:t xml:space="preserve">אני רוצה לעזור </w:t>
      </w:r>
      <w:bookmarkStart w:id="7474" w:name="_ETM_Q20_550573"/>
      <w:bookmarkEnd w:id="7474"/>
      <w:r>
        <w:rPr>
          <w:rFonts w:hint="cs"/>
          <w:rtl/>
          <w:lang w:eastAsia="he-IL"/>
        </w:rPr>
        <w:t xml:space="preserve">לך. אתה אמרת </w:t>
      </w:r>
      <w:bookmarkStart w:id="7475" w:name="_ETM_Q20_552290"/>
      <w:bookmarkStart w:id="7476" w:name="_ETM_Q20_548900"/>
      <w:bookmarkStart w:id="7477" w:name="_ETM_Q20_549051"/>
      <w:bookmarkEnd w:id="7475"/>
      <w:bookmarkEnd w:id="7476"/>
      <w:bookmarkEnd w:id="7477"/>
      <w:r>
        <w:rPr>
          <w:rFonts w:hint="cs"/>
          <w:rtl/>
          <w:lang w:eastAsia="he-IL"/>
        </w:rPr>
        <w:t>שאתה לא יודע.</w:t>
      </w:r>
      <w:bookmarkStart w:id="7478" w:name="_ETM_Q20_557279"/>
      <w:bookmarkEnd w:id="7478"/>
    </w:p>
    <w:p w:rsidR="00B36319" w:rsidRPr="00952221" w:rsidRDefault="00B36319" w:rsidP="000D105F">
      <w:pPr>
        <w:rPr>
          <w:rtl/>
          <w:lang w:eastAsia="he-IL"/>
        </w:rPr>
      </w:pPr>
      <w:bookmarkStart w:id="7479" w:name="_ETM_Q20_557346"/>
      <w:bookmarkStart w:id="7480" w:name="_ETM_Q20_552532"/>
      <w:bookmarkEnd w:id="7479"/>
      <w:bookmarkEnd w:id="7480"/>
    </w:p>
    <w:p w:rsidR="00B36319" w:rsidRDefault="00B36319" w:rsidP="000D105F">
      <w:pPr>
        <w:pStyle w:val="-"/>
        <w:keepNext/>
        <w:rPr>
          <w:rtl/>
        </w:rPr>
      </w:pPr>
      <w:bookmarkStart w:id="7481" w:name="ET_speakercontinue_6162_16"/>
      <w:r w:rsidRPr="00952221">
        <w:rPr>
          <w:rStyle w:val="TagStyle"/>
          <w:rtl/>
        </w:rPr>
        <w:t xml:space="preserve"> &lt;&lt; דובר_המשך &gt;&gt; </w:t>
      </w:r>
      <w:r>
        <w:rPr>
          <w:rtl/>
        </w:rPr>
        <w:t>ניסים ואטורי (הליכוד):</w:t>
      </w:r>
      <w:r w:rsidRPr="00952221">
        <w:rPr>
          <w:rStyle w:val="TagStyle"/>
          <w:rtl/>
        </w:rPr>
        <w:t xml:space="preserve"> &lt;&lt; דובר_המשך &gt;&gt;</w:t>
      </w:r>
      <w:r>
        <w:rPr>
          <w:rtl/>
        </w:rPr>
        <w:t xml:space="preserve">   </w:t>
      </w:r>
      <w:bookmarkEnd w:id="7481"/>
    </w:p>
    <w:p w:rsidR="00B36319" w:rsidRDefault="00B36319" w:rsidP="000928D2">
      <w:pPr>
        <w:rPr>
          <w:rtl/>
          <w:lang w:eastAsia="he-IL"/>
        </w:rPr>
      </w:pPr>
    </w:p>
    <w:p w:rsidR="00B36319" w:rsidRDefault="00B36319" w:rsidP="000928D2">
      <w:pPr>
        <w:rPr>
          <w:rtl/>
          <w:lang w:eastAsia="he-IL"/>
        </w:rPr>
      </w:pPr>
      <w:bookmarkStart w:id="7482" w:name="_ETM_Q20_548048"/>
      <w:bookmarkStart w:id="7483" w:name="_ETM_Q20_546152"/>
      <w:bookmarkStart w:id="7484" w:name="_ETM_Q20_548301"/>
      <w:bookmarkEnd w:id="7482"/>
      <w:bookmarkEnd w:id="7483"/>
      <w:bookmarkEnd w:id="7484"/>
      <w:r>
        <w:rPr>
          <w:rFonts w:hint="cs"/>
          <w:rtl/>
          <w:lang w:eastAsia="he-IL"/>
        </w:rPr>
        <w:t xml:space="preserve">האמת היא שלא </w:t>
      </w:r>
      <w:bookmarkStart w:id="7485" w:name="_ETM_Q20_556430"/>
      <w:bookmarkEnd w:id="7485"/>
      <w:r>
        <w:rPr>
          <w:rFonts w:hint="cs"/>
          <w:rtl/>
          <w:lang w:eastAsia="he-IL"/>
        </w:rPr>
        <w:t>מסתדר לי לקרוא</w:t>
      </w:r>
      <w:bookmarkStart w:id="7486" w:name="_ETM_Q20_553640"/>
      <w:bookmarkEnd w:id="7486"/>
      <w:r>
        <w:rPr>
          <w:rFonts w:hint="cs"/>
          <w:rtl/>
          <w:lang w:eastAsia="he-IL"/>
        </w:rPr>
        <w:t>. נאור</w:t>
      </w:r>
      <w:bookmarkStart w:id="7487" w:name="_ETM_Q20_553270"/>
      <w:bookmarkEnd w:id="7487"/>
      <w:r>
        <w:rPr>
          <w:rFonts w:hint="cs"/>
          <w:rtl/>
          <w:lang w:eastAsia="he-IL"/>
        </w:rPr>
        <w:t xml:space="preserve">, בוא, אני </w:t>
      </w:r>
      <w:bookmarkStart w:id="7488" w:name="_ETM_Q20_551064"/>
      <w:bookmarkEnd w:id="7488"/>
      <w:r>
        <w:rPr>
          <w:rFonts w:hint="cs"/>
          <w:rtl/>
          <w:lang w:eastAsia="he-IL"/>
        </w:rPr>
        <w:t>א</w:t>
      </w:r>
      <w:bookmarkStart w:id="7489" w:name="_ETM_Q20_552530"/>
      <w:bookmarkEnd w:id="7489"/>
      <w:r>
        <w:rPr>
          <w:rFonts w:hint="cs"/>
          <w:rtl/>
          <w:lang w:eastAsia="he-IL"/>
        </w:rPr>
        <w:t xml:space="preserve">פתור לך את הבעיה. קשה </w:t>
      </w:r>
      <w:bookmarkStart w:id="7490" w:name="_ETM_Q20_561151"/>
      <w:bookmarkEnd w:id="7490"/>
      <w:r>
        <w:rPr>
          <w:rFonts w:hint="cs"/>
          <w:rtl/>
          <w:lang w:eastAsia="he-IL"/>
        </w:rPr>
        <w:t xml:space="preserve">לי </w:t>
      </w:r>
      <w:bookmarkStart w:id="7491" w:name="_ETM_Q20_556536"/>
      <w:bookmarkEnd w:id="7491"/>
      <w:r>
        <w:rPr>
          <w:rFonts w:hint="cs"/>
          <w:rtl/>
          <w:lang w:eastAsia="he-IL"/>
        </w:rPr>
        <w:t xml:space="preserve">עם </w:t>
      </w:r>
      <w:bookmarkStart w:id="7492" w:name="_ETM_Q20_555468"/>
      <w:bookmarkEnd w:id="7492"/>
      <w:r>
        <w:rPr>
          <w:rFonts w:hint="cs"/>
          <w:rtl/>
          <w:lang w:eastAsia="he-IL"/>
        </w:rPr>
        <w:t xml:space="preserve">לקרוא מדף. אני בדרך כלל </w:t>
      </w:r>
      <w:bookmarkStart w:id="7493" w:name="_ETM_Q20_557581"/>
      <w:bookmarkEnd w:id="7493"/>
      <w:r>
        <w:rPr>
          <w:rFonts w:hint="cs"/>
          <w:rtl/>
          <w:lang w:eastAsia="he-IL"/>
        </w:rPr>
        <w:t xml:space="preserve">מדבר מהלב, </w:t>
      </w:r>
      <w:bookmarkStart w:id="7494" w:name="_ETM_Q20_561678"/>
      <w:bookmarkEnd w:id="7494"/>
      <w:r>
        <w:rPr>
          <w:rFonts w:hint="cs"/>
          <w:rtl/>
          <w:lang w:eastAsia="he-IL"/>
        </w:rPr>
        <w:t>אז אני אדבר ישירות</w:t>
      </w:r>
      <w:bookmarkStart w:id="7495" w:name="_ETM_Q20_558183"/>
      <w:bookmarkEnd w:id="7495"/>
      <w:r>
        <w:rPr>
          <w:rFonts w:hint="cs"/>
          <w:rtl/>
          <w:lang w:eastAsia="he-IL"/>
        </w:rPr>
        <w:t xml:space="preserve"> </w:t>
      </w:r>
      <w:r w:rsidR="000928D2">
        <w:rPr>
          <w:rFonts w:hint="cs"/>
          <w:rtl/>
          <w:lang w:eastAsia="he-IL"/>
        </w:rPr>
        <w:t>– –</w:t>
      </w:r>
    </w:p>
    <w:p w:rsidR="00B36319" w:rsidRDefault="00B36319" w:rsidP="000D105F">
      <w:pPr>
        <w:rPr>
          <w:rtl/>
          <w:lang w:eastAsia="he-IL"/>
        </w:rPr>
      </w:pPr>
      <w:bookmarkStart w:id="7496" w:name="_ETM_Q20_561386"/>
      <w:bookmarkStart w:id="7497" w:name="_ETM_Q20_561456"/>
      <w:bookmarkStart w:id="7498" w:name="_ETM_Q20_557234"/>
      <w:bookmarkStart w:id="7499" w:name="_ETM_Q20_555452"/>
      <w:bookmarkEnd w:id="7496"/>
      <w:bookmarkEnd w:id="7497"/>
      <w:bookmarkEnd w:id="7498"/>
      <w:bookmarkEnd w:id="7499"/>
    </w:p>
    <w:p w:rsidR="00B36319" w:rsidRDefault="00B36319" w:rsidP="000D105F">
      <w:pPr>
        <w:pStyle w:val="af5"/>
        <w:keepNext/>
        <w:rPr>
          <w:rtl/>
        </w:rPr>
      </w:pPr>
      <w:bookmarkStart w:id="7500" w:name="ET_interruption_6361_19"/>
      <w:r w:rsidRPr="00952221">
        <w:rPr>
          <w:rStyle w:val="TagStyle"/>
          <w:rtl/>
        </w:rPr>
        <w:t xml:space="preserve"> &lt;&lt; קריאה &gt;&gt; </w:t>
      </w:r>
      <w:r>
        <w:rPr>
          <w:rtl/>
        </w:rPr>
        <w:t>נאור שירי (יש עתיד):</w:t>
      </w:r>
      <w:r w:rsidRPr="00952221">
        <w:rPr>
          <w:rStyle w:val="TagStyle"/>
          <w:rtl/>
        </w:rPr>
        <w:t xml:space="preserve"> &lt;&lt; קריאה &gt;&gt;</w:t>
      </w:r>
      <w:r>
        <w:rPr>
          <w:rtl/>
        </w:rPr>
        <w:t xml:space="preserve">   </w:t>
      </w:r>
      <w:bookmarkEnd w:id="7500"/>
    </w:p>
    <w:p w:rsidR="00B36319" w:rsidRDefault="00B36319" w:rsidP="000928D2">
      <w:pPr>
        <w:rPr>
          <w:rtl/>
          <w:lang w:eastAsia="he-IL"/>
        </w:rPr>
      </w:pPr>
    </w:p>
    <w:p w:rsidR="00B36319" w:rsidRDefault="00B36319" w:rsidP="000D105F">
      <w:pPr>
        <w:rPr>
          <w:rtl/>
          <w:lang w:eastAsia="he-IL"/>
        </w:rPr>
      </w:pPr>
      <w:bookmarkStart w:id="7501" w:name="_ETM_Q20_561989"/>
      <w:bookmarkStart w:id="7502" w:name="_ETM_Q20_557251"/>
      <w:bookmarkEnd w:id="7501"/>
      <w:bookmarkEnd w:id="7502"/>
      <w:r>
        <w:rPr>
          <w:rFonts w:hint="cs"/>
          <w:rtl/>
          <w:lang w:eastAsia="he-IL"/>
        </w:rPr>
        <w:t>דבר מהלב</w:t>
      </w:r>
      <w:bookmarkStart w:id="7503" w:name="_ETM_Q20_559153"/>
      <w:bookmarkEnd w:id="7503"/>
      <w:r>
        <w:rPr>
          <w:rFonts w:hint="cs"/>
          <w:rtl/>
          <w:lang w:eastAsia="he-IL"/>
        </w:rPr>
        <w:t>.</w:t>
      </w:r>
    </w:p>
    <w:p w:rsidR="00B36319" w:rsidRDefault="00B36319" w:rsidP="000D105F">
      <w:pPr>
        <w:rPr>
          <w:rtl/>
          <w:lang w:eastAsia="he-IL"/>
        </w:rPr>
      </w:pPr>
      <w:bookmarkStart w:id="7504" w:name="_ETM_Q20_559633"/>
      <w:bookmarkStart w:id="7505" w:name="_ETM_Q20_559711"/>
      <w:bookmarkEnd w:id="7504"/>
      <w:bookmarkEnd w:id="7505"/>
    </w:p>
    <w:p w:rsidR="00B36319" w:rsidRDefault="00B36319" w:rsidP="000D105F">
      <w:pPr>
        <w:pStyle w:val="-"/>
        <w:keepNext/>
        <w:rPr>
          <w:rtl/>
        </w:rPr>
      </w:pPr>
      <w:bookmarkStart w:id="7506" w:name="ET_speakercontinue_6162_20"/>
      <w:r w:rsidRPr="00952221">
        <w:rPr>
          <w:rStyle w:val="TagStyle"/>
          <w:rtl/>
        </w:rPr>
        <w:t xml:space="preserve"> &lt;&lt; דובר_המשך &gt;&gt; </w:t>
      </w:r>
      <w:r>
        <w:rPr>
          <w:rtl/>
        </w:rPr>
        <w:t>ניסים ואטורי (הליכוד):</w:t>
      </w:r>
      <w:r w:rsidRPr="00952221">
        <w:rPr>
          <w:rStyle w:val="TagStyle"/>
          <w:rtl/>
        </w:rPr>
        <w:t xml:space="preserve"> &lt;&lt; דובר_המשך &gt;&gt;</w:t>
      </w:r>
      <w:r>
        <w:rPr>
          <w:rtl/>
        </w:rPr>
        <w:t xml:space="preserve">   </w:t>
      </w:r>
      <w:bookmarkEnd w:id="7506"/>
    </w:p>
    <w:p w:rsidR="00B36319" w:rsidRDefault="00B36319" w:rsidP="000928D2">
      <w:pPr>
        <w:rPr>
          <w:rtl/>
          <w:lang w:eastAsia="he-IL"/>
        </w:rPr>
      </w:pPr>
    </w:p>
    <w:p w:rsidR="00B36319" w:rsidRDefault="000928D2" w:rsidP="00512503">
      <w:pPr>
        <w:rPr>
          <w:rtl/>
        </w:rPr>
      </w:pPr>
      <w:bookmarkStart w:id="7507" w:name="_ETM_Q20_560369"/>
      <w:bookmarkEnd w:id="7507"/>
      <w:r>
        <w:rPr>
          <w:rFonts w:hint="cs"/>
          <w:rtl/>
          <w:lang w:eastAsia="he-IL"/>
        </w:rPr>
        <w:t>– –</w:t>
      </w:r>
      <w:r w:rsidR="00B36319">
        <w:rPr>
          <w:rFonts w:hint="cs"/>
          <w:rtl/>
          <w:lang w:eastAsia="he-IL"/>
        </w:rPr>
        <w:t xml:space="preserve"> וכשדיברתי ככה</w:t>
      </w:r>
      <w:bookmarkStart w:id="7508" w:name="_ETM_Q20_559080"/>
      <w:bookmarkEnd w:id="7508"/>
      <w:r w:rsidR="00B36319">
        <w:rPr>
          <w:rFonts w:hint="cs"/>
          <w:rtl/>
          <w:lang w:eastAsia="he-IL"/>
        </w:rPr>
        <w:t xml:space="preserve">, הינה, הבנת. </w:t>
      </w:r>
      <w:bookmarkStart w:id="7509" w:name="_ETM_Q20_563504"/>
      <w:bookmarkEnd w:id="7509"/>
      <w:r w:rsidR="00B36319">
        <w:rPr>
          <w:rFonts w:hint="cs"/>
          <w:rtl/>
          <w:lang w:eastAsia="he-IL"/>
        </w:rPr>
        <w:t>זו עדיפות</w:t>
      </w:r>
      <w:bookmarkStart w:id="7510" w:name="_ETM_Q20_549306"/>
      <w:bookmarkStart w:id="7511" w:name="_ETM_Q20_540737"/>
      <w:bookmarkStart w:id="7512" w:name="_ETM_Q20_568365"/>
      <w:bookmarkStart w:id="7513" w:name="_ETM_Q20_568750"/>
      <w:bookmarkStart w:id="7514" w:name="_ETM_Q20_564194"/>
      <w:bookmarkEnd w:id="7510"/>
      <w:bookmarkEnd w:id="7511"/>
      <w:bookmarkEnd w:id="7512"/>
      <w:bookmarkEnd w:id="7513"/>
      <w:bookmarkEnd w:id="7514"/>
      <w:r w:rsidR="00B36319">
        <w:rPr>
          <w:rFonts w:hint="cs"/>
          <w:rtl/>
          <w:lang w:eastAsia="he-IL"/>
        </w:rPr>
        <w:t xml:space="preserve"> </w:t>
      </w:r>
      <w:bookmarkStart w:id="7515" w:name="_ETM_Q20_564384"/>
      <w:bookmarkEnd w:id="7515"/>
      <w:r w:rsidR="00B36319">
        <w:rPr>
          <w:rFonts w:hint="cs"/>
          <w:rtl/>
          <w:lang w:eastAsia="he-IL"/>
        </w:rPr>
        <w:t>של חיילי צה"ל</w:t>
      </w:r>
      <w:bookmarkStart w:id="7516" w:name="_ETM_Q20_563111"/>
      <w:bookmarkEnd w:id="7516"/>
      <w:r w:rsidR="00B36319">
        <w:rPr>
          <w:rtl/>
        </w:rPr>
        <w:t xml:space="preserve"> </w:t>
      </w:r>
      <w:bookmarkStart w:id="7517" w:name="_ETM_Q20_568990"/>
      <w:bookmarkEnd w:id="7517"/>
      <w:r w:rsidR="00B36319">
        <w:rPr>
          <w:rFonts w:hint="cs"/>
          <w:rtl/>
        </w:rPr>
        <w:t>בכל</w:t>
      </w:r>
      <w:r w:rsidR="00B36319">
        <w:rPr>
          <w:rtl/>
        </w:rPr>
        <w:t xml:space="preserve"> </w:t>
      </w:r>
      <w:bookmarkStart w:id="7518" w:name="_ETM_Q20_569320"/>
      <w:bookmarkEnd w:id="7518"/>
      <w:r w:rsidR="00B36319">
        <w:rPr>
          <w:rtl/>
        </w:rPr>
        <w:t>מצב</w:t>
      </w:r>
      <w:r w:rsidR="00B36319">
        <w:rPr>
          <w:rFonts w:hint="cs"/>
          <w:rtl/>
        </w:rPr>
        <w:t>,</w:t>
      </w:r>
      <w:r w:rsidR="00B36319">
        <w:rPr>
          <w:rtl/>
        </w:rPr>
        <w:t xml:space="preserve"> </w:t>
      </w:r>
      <w:bookmarkStart w:id="7519" w:name="_ETM_Q20_569799"/>
      <w:bookmarkEnd w:id="7519"/>
      <w:r w:rsidR="00B36319">
        <w:rPr>
          <w:rtl/>
        </w:rPr>
        <w:t xml:space="preserve">גם </w:t>
      </w:r>
      <w:bookmarkStart w:id="7520" w:name="_ETM_Q20_570039"/>
      <w:bookmarkEnd w:id="7520"/>
      <w:r w:rsidR="00B36319">
        <w:rPr>
          <w:rtl/>
        </w:rPr>
        <w:t xml:space="preserve">בהמתנה </w:t>
      </w:r>
      <w:bookmarkStart w:id="7521" w:name="_ETM_Q20_570520"/>
      <w:bookmarkEnd w:id="7521"/>
      <w:r w:rsidR="00B36319">
        <w:rPr>
          <w:rtl/>
        </w:rPr>
        <w:t xml:space="preserve">בתור </w:t>
      </w:r>
      <w:bookmarkStart w:id="7522" w:name="_ETM_Q20_570850"/>
      <w:bookmarkEnd w:id="7522"/>
      <w:r w:rsidR="00B36319">
        <w:rPr>
          <w:rtl/>
        </w:rPr>
        <w:t>למעונות</w:t>
      </w:r>
      <w:r w:rsidR="00B36319">
        <w:rPr>
          <w:rFonts w:hint="cs"/>
          <w:rtl/>
        </w:rPr>
        <w:t>,</w:t>
      </w:r>
      <w:bookmarkStart w:id="7523" w:name="_ETM_Q20_567995"/>
      <w:bookmarkEnd w:id="7523"/>
      <w:r w:rsidR="00B36319">
        <w:rPr>
          <w:rtl/>
        </w:rPr>
        <w:t xml:space="preserve"> </w:t>
      </w:r>
      <w:bookmarkStart w:id="7524" w:name="_ETM_Q20_571359"/>
      <w:bookmarkEnd w:id="7524"/>
      <w:r w:rsidR="00B36319">
        <w:rPr>
          <w:rtl/>
        </w:rPr>
        <w:t xml:space="preserve">גם </w:t>
      </w:r>
      <w:bookmarkStart w:id="7525" w:name="_ETM_Q20_571600"/>
      <w:bookmarkEnd w:id="7525"/>
      <w:r w:rsidR="00B36319">
        <w:rPr>
          <w:rtl/>
        </w:rPr>
        <w:t>במכ</w:t>
      </w:r>
      <w:r w:rsidR="00B36319">
        <w:rPr>
          <w:rFonts w:hint="cs"/>
          <w:rtl/>
        </w:rPr>
        <w:t>רז</w:t>
      </w:r>
      <w:r w:rsidR="00B36319">
        <w:rPr>
          <w:rtl/>
        </w:rPr>
        <w:t xml:space="preserve">ים </w:t>
      </w:r>
      <w:bookmarkStart w:id="7526" w:name="_ETM_Q20_573289"/>
      <w:bookmarkEnd w:id="7526"/>
      <w:r w:rsidR="00B36319">
        <w:rPr>
          <w:rtl/>
        </w:rPr>
        <w:t>למגרשים</w:t>
      </w:r>
      <w:r w:rsidR="00B36319">
        <w:rPr>
          <w:rFonts w:hint="cs"/>
          <w:rtl/>
        </w:rPr>
        <w:t>,</w:t>
      </w:r>
      <w:r w:rsidR="00B36319">
        <w:rPr>
          <w:rtl/>
        </w:rPr>
        <w:t xml:space="preserve"> </w:t>
      </w:r>
      <w:bookmarkStart w:id="7527" w:name="_ETM_Q20_573889"/>
      <w:bookmarkEnd w:id="7527"/>
      <w:r w:rsidR="00B36319">
        <w:rPr>
          <w:rtl/>
        </w:rPr>
        <w:t>מכ</w:t>
      </w:r>
      <w:r w:rsidR="00B36319">
        <w:rPr>
          <w:rFonts w:hint="cs"/>
          <w:rtl/>
        </w:rPr>
        <w:t>רז</w:t>
      </w:r>
      <w:r w:rsidR="00B36319">
        <w:rPr>
          <w:rtl/>
        </w:rPr>
        <w:t xml:space="preserve">ים </w:t>
      </w:r>
      <w:bookmarkStart w:id="7528" w:name="_ETM_Q20_574310"/>
      <w:bookmarkEnd w:id="7528"/>
      <w:r w:rsidR="00B36319">
        <w:rPr>
          <w:rtl/>
        </w:rPr>
        <w:t>לעבודות</w:t>
      </w:r>
      <w:r w:rsidR="00B36319">
        <w:rPr>
          <w:rFonts w:hint="cs"/>
          <w:rtl/>
        </w:rPr>
        <w:t>.</w:t>
      </w:r>
      <w:bookmarkStart w:id="7529" w:name="_ETM_Q20_571253"/>
      <w:bookmarkEnd w:id="7529"/>
      <w:r w:rsidR="00B36319">
        <w:rPr>
          <w:rtl/>
        </w:rPr>
        <w:t xml:space="preserve"> </w:t>
      </w:r>
      <w:bookmarkStart w:id="7530" w:name="_ETM_Q20_575360"/>
      <w:bookmarkEnd w:id="7530"/>
      <w:r w:rsidR="00B36319">
        <w:rPr>
          <w:rtl/>
        </w:rPr>
        <w:t>כש</w:t>
      </w:r>
      <w:bookmarkStart w:id="7531" w:name="_ETM_Q20_575779"/>
      <w:bookmarkEnd w:id="7531"/>
      <w:r w:rsidR="00B36319">
        <w:rPr>
          <w:rFonts w:hint="cs"/>
          <w:rtl/>
        </w:rPr>
        <w:t>חייל</w:t>
      </w:r>
      <w:r w:rsidR="00B36319">
        <w:rPr>
          <w:rtl/>
        </w:rPr>
        <w:t xml:space="preserve"> </w:t>
      </w:r>
      <w:bookmarkStart w:id="7532" w:name="_ETM_Q20_576020"/>
      <w:bookmarkEnd w:id="7532"/>
      <w:r w:rsidR="00B36319">
        <w:rPr>
          <w:rtl/>
        </w:rPr>
        <w:t>צה</w:t>
      </w:r>
      <w:bookmarkStart w:id="7533" w:name="_ETM_Q20_571924"/>
      <w:bookmarkEnd w:id="7533"/>
      <w:r w:rsidR="00B36319">
        <w:rPr>
          <w:rtl/>
        </w:rPr>
        <w:t xml:space="preserve">"ל </w:t>
      </w:r>
      <w:bookmarkStart w:id="7534" w:name="_ETM_Q20_576260"/>
      <w:bookmarkEnd w:id="7534"/>
      <w:r w:rsidR="00B36319">
        <w:rPr>
          <w:rtl/>
        </w:rPr>
        <w:t xml:space="preserve">עומד </w:t>
      </w:r>
      <w:bookmarkStart w:id="7535" w:name="_ETM_Q20_576500"/>
      <w:bookmarkEnd w:id="7535"/>
      <w:r w:rsidR="00B36319">
        <w:rPr>
          <w:rFonts w:hint="cs"/>
          <w:rtl/>
        </w:rPr>
        <w:t>ל</w:t>
      </w:r>
      <w:r w:rsidR="00B36319">
        <w:rPr>
          <w:rtl/>
        </w:rPr>
        <w:t>פניך</w:t>
      </w:r>
      <w:r w:rsidR="00B36319">
        <w:rPr>
          <w:rFonts w:hint="cs"/>
          <w:rtl/>
        </w:rPr>
        <w:t>,</w:t>
      </w:r>
      <w:r w:rsidR="00B36319">
        <w:rPr>
          <w:rtl/>
        </w:rPr>
        <w:t xml:space="preserve"> </w:t>
      </w:r>
      <w:bookmarkStart w:id="7536" w:name="_ETM_Q20_576950"/>
      <w:bookmarkEnd w:id="7536"/>
      <w:r w:rsidR="00B36319">
        <w:rPr>
          <w:rtl/>
        </w:rPr>
        <w:t xml:space="preserve">אתה </w:t>
      </w:r>
      <w:bookmarkStart w:id="7537" w:name="_ETM_Q20_577040"/>
      <w:bookmarkEnd w:id="7537"/>
      <w:r w:rsidR="00B36319">
        <w:rPr>
          <w:rtl/>
        </w:rPr>
        <w:t xml:space="preserve">יכול </w:t>
      </w:r>
      <w:bookmarkStart w:id="7538" w:name="_ETM_Q20_577250"/>
      <w:bookmarkEnd w:id="7538"/>
      <w:r w:rsidR="00B36319">
        <w:rPr>
          <w:rtl/>
        </w:rPr>
        <w:t>לה</w:t>
      </w:r>
      <w:r w:rsidR="00B36319">
        <w:rPr>
          <w:rFonts w:hint="cs"/>
          <w:rtl/>
        </w:rPr>
        <w:t>עד</w:t>
      </w:r>
      <w:bookmarkStart w:id="7539" w:name="_ETM_Q20_572984"/>
      <w:bookmarkEnd w:id="7539"/>
      <w:r w:rsidR="00B36319">
        <w:rPr>
          <w:rtl/>
        </w:rPr>
        <w:t xml:space="preserve">יף </w:t>
      </w:r>
      <w:bookmarkStart w:id="7540" w:name="_ETM_Q20_577580"/>
      <w:bookmarkEnd w:id="7540"/>
      <w:r w:rsidR="00B36319">
        <w:rPr>
          <w:rtl/>
        </w:rPr>
        <w:t xml:space="preserve">אותו </w:t>
      </w:r>
      <w:bookmarkStart w:id="7541" w:name="_ETM_Q20_577790"/>
      <w:bookmarkEnd w:id="7541"/>
      <w:r w:rsidR="00B36319">
        <w:rPr>
          <w:rtl/>
        </w:rPr>
        <w:t xml:space="preserve">בגלל </w:t>
      </w:r>
      <w:bookmarkStart w:id="7542" w:name="_ETM_Q20_577970"/>
      <w:bookmarkEnd w:id="7542"/>
      <w:r w:rsidR="00B36319">
        <w:rPr>
          <w:rtl/>
        </w:rPr>
        <w:t xml:space="preserve">שהוא </w:t>
      </w:r>
      <w:bookmarkStart w:id="7543" w:name="_ETM_Q20_578060"/>
      <w:bookmarkEnd w:id="7543"/>
      <w:r w:rsidR="00B36319">
        <w:rPr>
          <w:rtl/>
        </w:rPr>
        <w:t xml:space="preserve">משרת </w:t>
      </w:r>
      <w:bookmarkStart w:id="7544" w:name="_ETM_Q20_578299"/>
      <w:bookmarkEnd w:id="7544"/>
      <w:r w:rsidR="00B36319">
        <w:rPr>
          <w:rtl/>
        </w:rPr>
        <w:t xml:space="preserve">את </w:t>
      </w:r>
      <w:bookmarkStart w:id="7545" w:name="_ETM_Q20_578420"/>
      <w:bookmarkEnd w:id="7545"/>
      <w:r w:rsidR="00B36319">
        <w:rPr>
          <w:rtl/>
        </w:rPr>
        <w:t>המדינה</w:t>
      </w:r>
      <w:r w:rsidR="00512503">
        <w:rPr>
          <w:rFonts w:hint="cs"/>
          <w:rtl/>
        </w:rPr>
        <w:t>.</w:t>
      </w:r>
      <w:r w:rsidR="00B36319">
        <w:rPr>
          <w:rFonts w:hint="cs"/>
          <w:rtl/>
        </w:rPr>
        <w:t xml:space="preserve"> נקודה.</w:t>
      </w:r>
      <w:bookmarkStart w:id="7546" w:name="_ETM_Q20_579789"/>
      <w:bookmarkEnd w:id="7546"/>
    </w:p>
    <w:p w:rsidR="00B36319" w:rsidRDefault="00B36319" w:rsidP="000D105F">
      <w:pPr>
        <w:rPr>
          <w:rtl/>
        </w:rPr>
      </w:pPr>
      <w:bookmarkStart w:id="7547" w:name="_ETM_Q20_581748"/>
      <w:bookmarkStart w:id="7548" w:name="_ETM_Q20_581837"/>
      <w:bookmarkEnd w:id="7547"/>
      <w:bookmarkEnd w:id="7548"/>
    </w:p>
    <w:p w:rsidR="00B36319" w:rsidRDefault="00B36319" w:rsidP="00512503">
      <w:pPr>
        <w:rPr>
          <w:rtl/>
        </w:rPr>
      </w:pPr>
      <w:bookmarkStart w:id="7549" w:name="_ETM_Q20_581907"/>
      <w:bookmarkStart w:id="7550" w:name="_ETM_Q20_581976"/>
      <w:bookmarkStart w:id="7551" w:name="_ETM_Q20_582290"/>
      <w:bookmarkStart w:id="7552" w:name="_ETM_Q20_578470"/>
      <w:bookmarkEnd w:id="7549"/>
      <w:bookmarkEnd w:id="7550"/>
      <w:bookmarkEnd w:id="7551"/>
      <w:bookmarkEnd w:id="7552"/>
      <w:r>
        <w:rPr>
          <w:rtl/>
        </w:rPr>
        <w:t xml:space="preserve">אני </w:t>
      </w:r>
      <w:bookmarkStart w:id="7553" w:name="_ETM_Q20_582500"/>
      <w:bookmarkEnd w:id="7553"/>
      <w:r>
        <w:rPr>
          <w:rtl/>
        </w:rPr>
        <w:t xml:space="preserve">חושב </w:t>
      </w:r>
      <w:bookmarkStart w:id="7554" w:name="_ETM_Q20_582740"/>
      <w:bookmarkEnd w:id="7554"/>
      <w:r>
        <w:rPr>
          <w:rtl/>
        </w:rPr>
        <w:t xml:space="preserve">שהחוק </w:t>
      </w:r>
      <w:bookmarkStart w:id="7555" w:name="_ETM_Q20_583009"/>
      <w:bookmarkEnd w:id="7555"/>
      <w:r>
        <w:rPr>
          <w:rtl/>
        </w:rPr>
        <w:t xml:space="preserve">הזה </w:t>
      </w:r>
      <w:bookmarkStart w:id="7556" w:name="_ETM_Q20_583220"/>
      <w:bookmarkEnd w:id="7556"/>
      <w:r>
        <w:rPr>
          <w:rtl/>
        </w:rPr>
        <w:t>ראוי</w:t>
      </w:r>
      <w:r>
        <w:rPr>
          <w:rFonts w:hint="cs"/>
          <w:rtl/>
        </w:rPr>
        <w:t>,</w:t>
      </w:r>
      <w:r>
        <w:rPr>
          <w:rtl/>
        </w:rPr>
        <w:t xml:space="preserve"> </w:t>
      </w:r>
      <w:bookmarkStart w:id="7557" w:name="_ETM_Q20_583520"/>
      <w:bookmarkEnd w:id="7557"/>
      <w:r>
        <w:rPr>
          <w:rtl/>
        </w:rPr>
        <w:t xml:space="preserve">וזה </w:t>
      </w:r>
      <w:bookmarkStart w:id="7558" w:name="_ETM_Q20_583820"/>
      <w:bookmarkEnd w:id="7558"/>
      <w:r>
        <w:rPr>
          <w:rtl/>
        </w:rPr>
        <w:t xml:space="preserve">המבחן </w:t>
      </w:r>
      <w:bookmarkStart w:id="7559" w:name="_ETM_Q20_584119"/>
      <w:bookmarkEnd w:id="7559"/>
      <w:r>
        <w:rPr>
          <w:rtl/>
        </w:rPr>
        <w:t xml:space="preserve">שלכם </w:t>
      </w:r>
      <w:bookmarkStart w:id="7560" w:name="_ETM_Q20_584450"/>
      <w:bookmarkEnd w:id="7560"/>
      <w:r>
        <w:rPr>
          <w:rtl/>
        </w:rPr>
        <w:t xml:space="preserve">כחברי </w:t>
      </w:r>
      <w:bookmarkStart w:id="7561" w:name="_ETM_Q20_584839"/>
      <w:bookmarkEnd w:id="7561"/>
      <w:r>
        <w:rPr>
          <w:rtl/>
        </w:rPr>
        <w:t>אופוזיציה</w:t>
      </w:r>
      <w:bookmarkStart w:id="7562" w:name="_ETM_Q20_581109"/>
      <w:bookmarkEnd w:id="7562"/>
      <w:r w:rsidR="00512503">
        <w:rPr>
          <w:rFonts w:hint="cs"/>
          <w:rtl/>
        </w:rPr>
        <w:t>:</w:t>
      </w:r>
      <w:r>
        <w:rPr>
          <w:rtl/>
        </w:rPr>
        <w:t xml:space="preserve"> </w:t>
      </w:r>
      <w:bookmarkStart w:id="7563" w:name="_ETM_Q20_585380"/>
      <w:bookmarkEnd w:id="7563"/>
      <w:r>
        <w:rPr>
          <w:rtl/>
        </w:rPr>
        <w:t>בואו</w:t>
      </w:r>
      <w:r>
        <w:rPr>
          <w:rFonts w:hint="cs"/>
          <w:rtl/>
        </w:rPr>
        <w:t>,</w:t>
      </w:r>
      <w:r>
        <w:rPr>
          <w:rtl/>
        </w:rPr>
        <w:t xml:space="preserve"> </w:t>
      </w:r>
      <w:bookmarkStart w:id="7564" w:name="_ETM_Q20_585649"/>
      <w:bookmarkEnd w:id="7564"/>
      <w:r>
        <w:rPr>
          <w:rtl/>
        </w:rPr>
        <w:t xml:space="preserve">תתמכו </w:t>
      </w:r>
      <w:bookmarkStart w:id="7565" w:name="_ETM_Q20_586040"/>
      <w:bookmarkEnd w:id="7565"/>
      <w:r>
        <w:rPr>
          <w:rtl/>
        </w:rPr>
        <w:t>בחוק</w:t>
      </w:r>
      <w:r>
        <w:rPr>
          <w:rFonts w:hint="cs"/>
          <w:rtl/>
        </w:rPr>
        <w:t>.</w:t>
      </w:r>
      <w:r>
        <w:rPr>
          <w:rtl/>
        </w:rPr>
        <w:t xml:space="preserve"> </w:t>
      </w:r>
      <w:bookmarkStart w:id="7566" w:name="_ETM_Q20_586399"/>
      <w:bookmarkEnd w:id="7566"/>
      <w:r>
        <w:rPr>
          <w:rtl/>
        </w:rPr>
        <w:t xml:space="preserve">אם </w:t>
      </w:r>
      <w:bookmarkStart w:id="7567" w:name="_ETM_Q20_586520"/>
      <w:bookmarkEnd w:id="7567"/>
      <w:r>
        <w:rPr>
          <w:rtl/>
        </w:rPr>
        <w:t>את</w:t>
      </w:r>
      <w:r>
        <w:rPr>
          <w:rFonts w:hint="cs"/>
          <w:rtl/>
        </w:rPr>
        <w:t>ם</w:t>
      </w:r>
      <w:bookmarkStart w:id="7568" w:name="_ETM_Q20_581611"/>
      <w:bookmarkEnd w:id="7568"/>
      <w:r>
        <w:rPr>
          <w:rtl/>
        </w:rPr>
        <w:t xml:space="preserve"> </w:t>
      </w:r>
      <w:bookmarkStart w:id="7569" w:name="_ETM_Q20_586670"/>
      <w:bookmarkEnd w:id="7569"/>
      <w:r>
        <w:rPr>
          <w:rtl/>
        </w:rPr>
        <w:t xml:space="preserve">באמת </w:t>
      </w:r>
      <w:bookmarkStart w:id="7570" w:name="_ETM_Q20_586909"/>
      <w:bookmarkEnd w:id="7570"/>
      <w:r>
        <w:rPr>
          <w:rtl/>
        </w:rPr>
        <w:t xml:space="preserve">דואגים </w:t>
      </w:r>
      <w:bookmarkStart w:id="7571" w:name="_ETM_Q20_587149"/>
      <w:bookmarkEnd w:id="7571"/>
      <w:r>
        <w:rPr>
          <w:rtl/>
        </w:rPr>
        <w:t>ל</w:t>
      </w:r>
      <w:r>
        <w:rPr>
          <w:rFonts w:hint="cs"/>
          <w:rtl/>
        </w:rPr>
        <w:t>חיילי</w:t>
      </w:r>
      <w:bookmarkStart w:id="7572" w:name="_ETM_Q20_582411"/>
      <w:bookmarkEnd w:id="7572"/>
      <w:r>
        <w:rPr>
          <w:rtl/>
        </w:rPr>
        <w:t xml:space="preserve"> </w:t>
      </w:r>
      <w:bookmarkStart w:id="7573" w:name="_ETM_Q20_587329"/>
      <w:bookmarkEnd w:id="7573"/>
      <w:r>
        <w:rPr>
          <w:rtl/>
        </w:rPr>
        <w:t>צה"ל</w:t>
      </w:r>
      <w:r>
        <w:rPr>
          <w:rFonts w:hint="cs"/>
          <w:rtl/>
        </w:rPr>
        <w:t>,</w:t>
      </w:r>
      <w:r>
        <w:rPr>
          <w:rtl/>
        </w:rPr>
        <w:t xml:space="preserve"> </w:t>
      </w:r>
      <w:bookmarkStart w:id="7574" w:name="_ETM_Q20_587779"/>
      <w:bookmarkEnd w:id="7574"/>
      <w:r>
        <w:rPr>
          <w:rtl/>
        </w:rPr>
        <w:t xml:space="preserve">תתמכו </w:t>
      </w:r>
      <w:bookmarkStart w:id="7575" w:name="_ETM_Q20_588140"/>
      <w:bookmarkEnd w:id="7575"/>
      <w:r>
        <w:rPr>
          <w:rtl/>
        </w:rPr>
        <w:t xml:space="preserve">בחוק </w:t>
      </w:r>
      <w:bookmarkStart w:id="7576" w:name="_ETM_Q20_588409"/>
      <w:bookmarkEnd w:id="7576"/>
      <w:r>
        <w:rPr>
          <w:rtl/>
        </w:rPr>
        <w:t>איתנו</w:t>
      </w:r>
      <w:r>
        <w:rPr>
          <w:rFonts w:hint="cs"/>
          <w:rtl/>
        </w:rPr>
        <w:t>,</w:t>
      </w:r>
      <w:r>
        <w:rPr>
          <w:rtl/>
        </w:rPr>
        <w:t xml:space="preserve"> </w:t>
      </w:r>
      <w:bookmarkStart w:id="7577" w:name="_ETM_Q20_589469"/>
      <w:bookmarkEnd w:id="7577"/>
      <w:r>
        <w:rPr>
          <w:rtl/>
        </w:rPr>
        <w:t xml:space="preserve">ולא </w:t>
      </w:r>
      <w:bookmarkStart w:id="7578" w:name="_ETM_Q20_589679"/>
      <w:bookmarkEnd w:id="7578"/>
      <w:r>
        <w:rPr>
          <w:rtl/>
        </w:rPr>
        <w:t xml:space="preserve">צריך </w:t>
      </w:r>
      <w:bookmarkStart w:id="7579" w:name="_ETM_Q20_590130"/>
      <w:bookmarkStart w:id="7580" w:name="_ETM_Q20_584684"/>
      <w:bookmarkEnd w:id="7579"/>
      <w:bookmarkEnd w:id="7580"/>
      <w:r>
        <w:rPr>
          <w:rFonts w:hint="cs"/>
          <w:rtl/>
        </w:rPr>
        <w:t>כל פעם ליצור</w:t>
      </w:r>
      <w:r>
        <w:rPr>
          <w:rtl/>
        </w:rPr>
        <w:t xml:space="preserve"> </w:t>
      </w:r>
      <w:bookmarkStart w:id="7581" w:name="_ETM_Q20_590369"/>
      <w:bookmarkEnd w:id="7581"/>
      <w:r>
        <w:rPr>
          <w:rtl/>
        </w:rPr>
        <w:t xml:space="preserve">מריבות </w:t>
      </w:r>
      <w:bookmarkStart w:id="7582" w:name="_ETM_Q20_590729"/>
      <w:bookmarkEnd w:id="7582"/>
      <w:r>
        <w:rPr>
          <w:rtl/>
        </w:rPr>
        <w:t xml:space="preserve">בדברים </w:t>
      </w:r>
      <w:bookmarkStart w:id="7583" w:name="_ETM_Q20_591089"/>
      <w:bookmarkEnd w:id="7583"/>
      <w:r>
        <w:rPr>
          <w:rtl/>
        </w:rPr>
        <w:t>האלה</w:t>
      </w:r>
      <w:r>
        <w:rPr>
          <w:rFonts w:hint="cs"/>
          <w:rtl/>
        </w:rPr>
        <w:t>,</w:t>
      </w:r>
      <w:r>
        <w:rPr>
          <w:rtl/>
        </w:rPr>
        <w:t xml:space="preserve"> </w:t>
      </w:r>
      <w:bookmarkStart w:id="7584" w:name="_ETM_Q20_591359"/>
      <w:bookmarkEnd w:id="7584"/>
      <w:r>
        <w:rPr>
          <w:rtl/>
        </w:rPr>
        <w:t>ולהגיד</w:t>
      </w:r>
      <w:r w:rsidR="00512503">
        <w:rPr>
          <w:rFonts w:hint="cs"/>
          <w:rtl/>
        </w:rPr>
        <w:t>:</w:t>
      </w:r>
      <w:r>
        <w:rPr>
          <w:rtl/>
        </w:rPr>
        <w:t xml:space="preserve"> </w:t>
      </w:r>
      <w:bookmarkStart w:id="7585" w:name="_ETM_Q20_591810"/>
      <w:bookmarkEnd w:id="7585"/>
      <w:r>
        <w:rPr>
          <w:rtl/>
        </w:rPr>
        <w:t>ה</w:t>
      </w:r>
      <w:bookmarkStart w:id="7586" w:name="_ETM_Q20_587684"/>
      <w:bookmarkEnd w:id="7586"/>
      <w:r>
        <w:rPr>
          <w:rFonts w:hint="cs"/>
          <w:rtl/>
        </w:rPr>
        <w:t>י</w:t>
      </w:r>
      <w:r>
        <w:rPr>
          <w:rtl/>
        </w:rPr>
        <w:t>נה</w:t>
      </w:r>
      <w:r>
        <w:rPr>
          <w:rFonts w:hint="cs"/>
          <w:rtl/>
        </w:rPr>
        <w:t>,</w:t>
      </w:r>
      <w:r>
        <w:rPr>
          <w:rtl/>
        </w:rPr>
        <w:t xml:space="preserve"> </w:t>
      </w:r>
      <w:bookmarkStart w:id="7587" w:name="_ETM_Q20_592049"/>
      <w:bookmarkEnd w:id="7587"/>
      <w:r>
        <w:rPr>
          <w:rtl/>
        </w:rPr>
        <w:t xml:space="preserve">הם </w:t>
      </w:r>
      <w:bookmarkStart w:id="7588" w:name="_ETM_Q20_592139"/>
      <w:bookmarkEnd w:id="7588"/>
      <w:r>
        <w:rPr>
          <w:rtl/>
        </w:rPr>
        <w:t xml:space="preserve">עושים </w:t>
      </w:r>
      <w:bookmarkStart w:id="7589" w:name="_ETM_Q20_592439"/>
      <w:bookmarkEnd w:id="7589"/>
      <w:r>
        <w:rPr>
          <w:rtl/>
        </w:rPr>
        <w:t>חוק</w:t>
      </w:r>
      <w:r w:rsidR="00512503">
        <w:rPr>
          <w:rFonts w:hint="cs"/>
          <w:rtl/>
        </w:rPr>
        <w:t>.</w:t>
      </w:r>
      <w:r>
        <w:rPr>
          <w:rtl/>
        </w:rPr>
        <w:t xml:space="preserve"> </w:t>
      </w:r>
      <w:bookmarkStart w:id="7590" w:name="_ETM_Q20_593100"/>
      <w:bookmarkEnd w:id="7590"/>
      <w:r>
        <w:rPr>
          <w:rtl/>
        </w:rPr>
        <w:t>ה</w:t>
      </w:r>
      <w:r>
        <w:rPr>
          <w:rFonts w:hint="cs"/>
          <w:rtl/>
        </w:rPr>
        <w:t>י</w:t>
      </w:r>
      <w:r>
        <w:rPr>
          <w:rtl/>
        </w:rPr>
        <w:t>נה</w:t>
      </w:r>
      <w:r>
        <w:rPr>
          <w:rFonts w:hint="cs"/>
          <w:rtl/>
        </w:rPr>
        <w:t>,</w:t>
      </w:r>
      <w:r>
        <w:rPr>
          <w:rtl/>
        </w:rPr>
        <w:t xml:space="preserve"> </w:t>
      </w:r>
      <w:bookmarkStart w:id="7591" w:name="_ETM_Q20_593339"/>
      <w:bookmarkEnd w:id="7591"/>
      <w:r>
        <w:rPr>
          <w:rtl/>
        </w:rPr>
        <w:t xml:space="preserve">הבאנו </w:t>
      </w:r>
      <w:bookmarkStart w:id="7592" w:name="_ETM_Q20_593639"/>
      <w:bookmarkEnd w:id="7592"/>
      <w:r>
        <w:rPr>
          <w:rtl/>
        </w:rPr>
        <w:t>חוק</w:t>
      </w:r>
      <w:bookmarkStart w:id="7593" w:name="_ETM_Q20_589552"/>
      <w:bookmarkStart w:id="7594" w:name="_ETM_Q20_591424"/>
      <w:bookmarkEnd w:id="7593"/>
      <w:bookmarkEnd w:id="7594"/>
      <w:r>
        <w:rPr>
          <w:rFonts w:hint="cs"/>
          <w:rtl/>
        </w:rPr>
        <w:t>,</w:t>
      </w:r>
      <w:r>
        <w:rPr>
          <w:rtl/>
        </w:rPr>
        <w:t xml:space="preserve"> </w:t>
      </w:r>
      <w:bookmarkStart w:id="7595" w:name="_ETM_Q20_594610"/>
      <w:bookmarkEnd w:id="7595"/>
      <w:r>
        <w:rPr>
          <w:rtl/>
        </w:rPr>
        <w:t>חו</w:t>
      </w:r>
      <w:r>
        <w:rPr>
          <w:rFonts w:hint="cs"/>
          <w:rtl/>
        </w:rPr>
        <w:t>ק</w:t>
      </w:r>
      <w:bookmarkStart w:id="7596" w:name="_ETM_Q20_589019"/>
      <w:bookmarkEnd w:id="7596"/>
      <w:r>
        <w:rPr>
          <w:rtl/>
        </w:rPr>
        <w:t xml:space="preserve"> </w:t>
      </w:r>
      <w:bookmarkStart w:id="7597" w:name="_ETM_Q20_594820"/>
      <w:bookmarkEnd w:id="7597"/>
      <w:r>
        <w:rPr>
          <w:rtl/>
        </w:rPr>
        <w:t>מהפכ</w:t>
      </w:r>
      <w:bookmarkStart w:id="7598" w:name="_ETM_Q20_595210"/>
      <w:bookmarkEnd w:id="7598"/>
      <w:r>
        <w:rPr>
          <w:rtl/>
        </w:rPr>
        <w:t>ני</w:t>
      </w:r>
      <w:bookmarkStart w:id="7599" w:name="_ETM_Q20_591416"/>
      <w:bookmarkEnd w:id="7599"/>
      <w:r>
        <w:rPr>
          <w:rFonts w:hint="cs"/>
          <w:rtl/>
        </w:rPr>
        <w:t>,</w:t>
      </w:r>
      <w:r>
        <w:rPr>
          <w:rtl/>
        </w:rPr>
        <w:t xml:space="preserve"> </w:t>
      </w:r>
      <w:bookmarkStart w:id="7600" w:name="_ETM_Q20_595330"/>
      <w:bookmarkEnd w:id="7600"/>
      <w:r>
        <w:rPr>
          <w:rtl/>
        </w:rPr>
        <w:t xml:space="preserve">חיכיתי </w:t>
      </w:r>
      <w:bookmarkStart w:id="7601" w:name="_ETM_Q20_595660"/>
      <w:bookmarkEnd w:id="7601"/>
      <w:r>
        <w:rPr>
          <w:rtl/>
        </w:rPr>
        <w:t xml:space="preserve">איתו </w:t>
      </w:r>
      <w:bookmarkStart w:id="7602" w:name="_ETM_Q20_595810"/>
      <w:bookmarkEnd w:id="7602"/>
      <w:r>
        <w:rPr>
          <w:rtl/>
        </w:rPr>
        <w:t xml:space="preserve">שנה </w:t>
      </w:r>
      <w:bookmarkStart w:id="7603" w:name="_ETM_Q20_596080"/>
      <w:bookmarkEnd w:id="7603"/>
      <w:r>
        <w:rPr>
          <w:rtl/>
        </w:rPr>
        <w:t xml:space="preserve">וחצי </w:t>
      </w:r>
      <w:bookmarkStart w:id="7604" w:name="_ETM_Q20_597450"/>
      <w:bookmarkEnd w:id="7604"/>
      <w:r>
        <w:rPr>
          <w:rtl/>
        </w:rPr>
        <w:t xml:space="preserve">כדי </w:t>
      </w:r>
      <w:bookmarkStart w:id="7605" w:name="_ETM_Q20_597720"/>
      <w:bookmarkEnd w:id="7605"/>
      <w:r>
        <w:rPr>
          <w:rtl/>
        </w:rPr>
        <w:t>ל</w:t>
      </w:r>
      <w:r>
        <w:rPr>
          <w:rFonts w:hint="cs"/>
          <w:rtl/>
        </w:rPr>
        <w:t>העל</w:t>
      </w:r>
      <w:r>
        <w:rPr>
          <w:rtl/>
        </w:rPr>
        <w:t xml:space="preserve">ות </w:t>
      </w:r>
      <w:bookmarkStart w:id="7606" w:name="_ETM_Q20_598049"/>
      <w:bookmarkEnd w:id="7606"/>
      <w:r>
        <w:rPr>
          <w:rtl/>
        </w:rPr>
        <w:t>אותו</w:t>
      </w:r>
      <w:r>
        <w:rPr>
          <w:rFonts w:hint="cs"/>
          <w:rtl/>
        </w:rPr>
        <w:t>.</w:t>
      </w:r>
      <w:bookmarkStart w:id="7607" w:name="_ETM_Q20_602869"/>
      <w:bookmarkEnd w:id="7607"/>
    </w:p>
    <w:p w:rsidR="00B36319" w:rsidRDefault="00B36319" w:rsidP="000D105F">
      <w:pPr>
        <w:rPr>
          <w:rtl/>
        </w:rPr>
      </w:pPr>
      <w:bookmarkStart w:id="7608" w:name="_ETM_Q20_600133"/>
      <w:bookmarkStart w:id="7609" w:name="_ETM_Q20_600209"/>
      <w:bookmarkStart w:id="7610" w:name="_ETM_Q20_595928"/>
      <w:bookmarkEnd w:id="7608"/>
      <w:bookmarkEnd w:id="7609"/>
      <w:bookmarkEnd w:id="7610"/>
    </w:p>
    <w:p w:rsidR="00B36319" w:rsidRDefault="00B36319" w:rsidP="000D105F">
      <w:pPr>
        <w:pStyle w:val="af5"/>
        <w:keepNext/>
        <w:rPr>
          <w:rtl/>
        </w:rPr>
      </w:pPr>
      <w:bookmarkStart w:id="7611" w:name="ET_interruption_6361_21"/>
      <w:r w:rsidRPr="00023600">
        <w:rPr>
          <w:rStyle w:val="TagStyle"/>
          <w:rtl/>
        </w:rPr>
        <w:t xml:space="preserve"> &lt;&lt; קריאה &gt;&gt; </w:t>
      </w:r>
      <w:r>
        <w:rPr>
          <w:rtl/>
        </w:rPr>
        <w:t>נאור שירי (יש עתיד):</w:t>
      </w:r>
      <w:r w:rsidRPr="00023600">
        <w:rPr>
          <w:rStyle w:val="TagStyle"/>
          <w:rtl/>
        </w:rPr>
        <w:t xml:space="preserve"> &lt;&lt; קריאה &gt;&gt;</w:t>
      </w:r>
      <w:r>
        <w:rPr>
          <w:rtl/>
        </w:rPr>
        <w:t xml:space="preserve">   </w:t>
      </w:r>
      <w:bookmarkEnd w:id="7611"/>
    </w:p>
    <w:p w:rsidR="00B36319" w:rsidRDefault="00B36319" w:rsidP="000928D2">
      <w:pPr>
        <w:rPr>
          <w:rtl/>
          <w:lang w:eastAsia="he-IL"/>
        </w:rPr>
      </w:pPr>
    </w:p>
    <w:p w:rsidR="00B36319" w:rsidRDefault="00B36319" w:rsidP="000D105F">
      <w:pPr>
        <w:rPr>
          <w:rtl/>
          <w:lang w:eastAsia="he-IL"/>
        </w:rPr>
      </w:pPr>
      <w:bookmarkStart w:id="7612" w:name="_ETM_Q20_599172"/>
      <w:bookmarkStart w:id="7613" w:name="_ETM_Q20_594578"/>
      <w:bookmarkStart w:id="7614" w:name="_ETM_Q20_593145"/>
      <w:bookmarkEnd w:id="7612"/>
      <w:bookmarkEnd w:id="7613"/>
      <w:bookmarkEnd w:id="7614"/>
      <w:r>
        <w:rPr>
          <w:rFonts w:hint="cs"/>
          <w:rtl/>
          <w:lang w:eastAsia="he-IL"/>
        </w:rPr>
        <w:t>שמעת?</w:t>
      </w:r>
    </w:p>
    <w:p w:rsidR="00B36319" w:rsidRDefault="00B36319" w:rsidP="000D105F">
      <w:pPr>
        <w:rPr>
          <w:rtl/>
          <w:lang w:eastAsia="he-IL"/>
        </w:rPr>
      </w:pPr>
      <w:bookmarkStart w:id="7615" w:name="_ETM_Q20_594795"/>
      <w:bookmarkStart w:id="7616" w:name="_ETM_Q20_594928"/>
      <w:bookmarkEnd w:id="7615"/>
      <w:bookmarkEnd w:id="7616"/>
    </w:p>
    <w:p w:rsidR="00B36319" w:rsidRDefault="00B36319" w:rsidP="000D105F">
      <w:pPr>
        <w:pStyle w:val="af5"/>
        <w:keepNext/>
        <w:rPr>
          <w:rtl/>
        </w:rPr>
      </w:pPr>
      <w:bookmarkStart w:id="7617" w:name="ET_interruption_5807_22"/>
      <w:r w:rsidRPr="00023600">
        <w:rPr>
          <w:rStyle w:val="TagStyle"/>
          <w:rtl/>
        </w:rPr>
        <w:t xml:space="preserve"> &lt;&lt; קריאה &gt;&gt; </w:t>
      </w:r>
      <w:r>
        <w:rPr>
          <w:rtl/>
        </w:rPr>
        <w:t>קטי קטרין שטרית (הליכוד):</w:t>
      </w:r>
      <w:r w:rsidRPr="00023600">
        <w:rPr>
          <w:rStyle w:val="TagStyle"/>
          <w:rtl/>
        </w:rPr>
        <w:t xml:space="preserve"> &lt;&lt; קריאה &gt;&gt;</w:t>
      </w:r>
      <w:r>
        <w:rPr>
          <w:rtl/>
        </w:rPr>
        <w:t xml:space="preserve">   </w:t>
      </w:r>
      <w:bookmarkEnd w:id="7617"/>
    </w:p>
    <w:p w:rsidR="00B36319" w:rsidRDefault="00B36319" w:rsidP="000928D2">
      <w:pPr>
        <w:rPr>
          <w:rtl/>
          <w:lang w:eastAsia="he-IL"/>
        </w:rPr>
      </w:pPr>
    </w:p>
    <w:p w:rsidR="00B36319" w:rsidRDefault="00B36319" w:rsidP="000928D2">
      <w:pPr>
        <w:rPr>
          <w:rtl/>
          <w:lang w:eastAsia="he-IL"/>
        </w:rPr>
      </w:pPr>
      <w:bookmarkStart w:id="7618" w:name="_ETM_Q20_598904"/>
      <w:bookmarkEnd w:id="7618"/>
      <w:r>
        <w:rPr>
          <w:rFonts w:hint="cs"/>
          <w:rtl/>
          <w:lang w:eastAsia="he-IL"/>
        </w:rPr>
        <w:t xml:space="preserve">בסדר. אני לא אומרת </w:t>
      </w:r>
      <w:bookmarkStart w:id="7619" w:name="_ETM_Q20_602188"/>
      <w:bookmarkStart w:id="7620" w:name="_ETM_Q20_597248"/>
      <w:bookmarkStart w:id="7621" w:name="_ETM_Q20_597216"/>
      <w:bookmarkEnd w:id="7619"/>
      <w:bookmarkEnd w:id="7620"/>
      <w:bookmarkEnd w:id="7621"/>
      <w:r>
        <w:rPr>
          <w:rFonts w:hint="cs"/>
          <w:rtl/>
          <w:lang w:eastAsia="he-IL"/>
        </w:rPr>
        <w:t xml:space="preserve">לך, אני פשוט </w:t>
      </w:r>
      <w:r w:rsidR="000928D2">
        <w:rPr>
          <w:rFonts w:hint="cs"/>
          <w:rtl/>
          <w:lang w:eastAsia="he-IL"/>
        </w:rPr>
        <w:t>– – –</w:t>
      </w:r>
    </w:p>
    <w:p w:rsidR="00B36319" w:rsidRDefault="00B36319" w:rsidP="000D105F">
      <w:pPr>
        <w:rPr>
          <w:rtl/>
          <w:lang w:eastAsia="he-IL"/>
        </w:rPr>
      </w:pPr>
      <w:bookmarkStart w:id="7622" w:name="_ETM_Q20_598467"/>
      <w:bookmarkEnd w:id="7622"/>
    </w:p>
    <w:p w:rsidR="00B36319" w:rsidRDefault="00B36319" w:rsidP="000D105F">
      <w:pPr>
        <w:pStyle w:val="af5"/>
        <w:keepNext/>
        <w:rPr>
          <w:rtl/>
        </w:rPr>
      </w:pPr>
      <w:bookmarkStart w:id="7623" w:name="ET_interruption_6361_23"/>
      <w:r w:rsidRPr="00023600">
        <w:rPr>
          <w:rStyle w:val="TagStyle"/>
          <w:rtl/>
        </w:rPr>
        <w:t xml:space="preserve"> &lt;&lt; קריאה &gt;&gt; </w:t>
      </w:r>
      <w:r>
        <w:rPr>
          <w:rtl/>
        </w:rPr>
        <w:t>נאור שירי (יש עתיד):</w:t>
      </w:r>
      <w:r w:rsidRPr="00023600">
        <w:rPr>
          <w:rStyle w:val="TagStyle"/>
          <w:rtl/>
        </w:rPr>
        <w:t xml:space="preserve"> &lt;&lt; קריאה &gt;&gt;</w:t>
      </w:r>
      <w:r>
        <w:rPr>
          <w:rtl/>
        </w:rPr>
        <w:t xml:space="preserve">   </w:t>
      </w:r>
      <w:bookmarkEnd w:id="7623"/>
    </w:p>
    <w:p w:rsidR="00B36319" w:rsidRDefault="00B36319" w:rsidP="000928D2">
      <w:pPr>
        <w:rPr>
          <w:rtl/>
          <w:lang w:eastAsia="he-IL"/>
        </w:rPr>
      </w:pPr>
    </w:p>
    <w:p w:rsidR="00B36319" w:rsidRDefault="00B36319" w:rsidP="000D105F">
      <w:pPr>
        <w:rPr>
          <w:rtl/>
          <w:lang w:eastAsia="he-IL"/>
        </w:rPr>
      </w:pPr>
      <w:bookmarkStart w:id="7624" w:name="_ETM_Q20_603992"/>
      <w:bookmarkStart w:id="7625" w:name="_ETM_Q20_599268"/>
      <w:bookmarkEnd w:id="7624"/>
      <w:bookmarkEnd w:id="7625"/>
      <w:r>
        <w:rPr>
          <w:rFonts w:hint="cs"/>
          <w:rtl/>
          <w:lang w:eastAsia="he-IL"/>
        </w:rPr>
        <w:t>ל</w:t>
      </w:r>
      <w:bookmarkStart w:id="7626" w:name="_ETM_Q20_599631"/>
      <w:bookmarkEnd w:id="7626"/>
      <w:r>
        <w:rPr>
          <w:rFonts w:hint="cs"/>
          <w:rtl/>
          <w:lang w:eastAsia="he-IL"/>
        </w:rPr>
        <w:t xml:space="preserve">א, באמת, בגלל מכסה לא העלית </w:t>
      </w:r>
      <w:bookmarkStart w:id="7627" w:name="_ETM_Q20_605048"/>
      <w:bookmarkEnd w:id="7627"/>
      <w:r>
        <w:rPr>
          <w:rFonts w:hint="cs"/>
          <w:rtl/>
          <w:lang w:eastAsia="he-IL"/>
        </w:rPr>
        <w:t>אותו שנה וחצי.</w:t>
      </w:r>
    </w:p>
    <w:p w:rsidR="00B36319" w:rsidRDefault="00B36319" w:rsidP="000D105F">
      <w:pPr>
        <w:rPr>
          <w:rtl/>
          <w:lang w:eastAsia="he-IL"/>
        </w:rPr>
      </w:pPr>
    </w:p>
    <w:p w:rsidR="00B36319" w:rsidRDefault="00B36319" w:rsidP="000D105F">
      <w:pPr>
        <w:pStyle w:val="af5"/>
        <w:keepNext/>
        <w:rPr>
          <w:rtl/>
        </w:rPr>
      </w:pPr>
      <w:bookmarkStart w:id="7628" w:name="ET_interruption_5807_24"/>
      <w:r w:rsidRPr="00023600">
        <w:rPr>
          <w:rStyle w:val="TagStyle"/>
          <w:rtl/>
        </w:rPr>
        <w:t xml:space="preserve"> &lt;&lt; קריאה &gt;&gt; </w:t>
      </w:r>
      <w:r>
        <w:rPr>
          <w:rtl/>
        </w:rPr>
        <w:t>קטי קטרין שטרית (הליכוד):</w:t>
      </w:r>
      <w:r w:rsidRPr="00023600">
        <w:rPr>
          <w:rStyle w:val="TagStyle"/>
          <w:rtl/>
        </w:rPr>
        <w:t xml:space="preserve"> &lt;&lt; קריאה &gt;&gt;</w:t>
      </w:r>
      <w:r>
        <w:rPr>
          <w:rtl/>
        </w:rPr>
        <w:t xml:space="preserve">   </w:t>
      </w:r>
      <w:bookmarkEnd w:id="7628"/>
    </w:p>
    <w:p w:rsidR="00B36319" w:rsidRDefault="00B36319" w:rsidP="000928D2">
      <w:pPr>
        <w:rPr>
          <w:rtl/>
          <w:lang w:eastAsia="he-IL"/>
        </w:rPr>
      </w:pPr>
    </w:p>
    <w:p w:rsidR="00B36319" w:rsidRDefault="00B36319" w:rsidP="000D105F">
      <w:pPr>
        <w:rPr>
          <w:rtl/>
          <w:lang w:eastAsia="he-IL"/>
        </w:rPr>
      </w:pPr>
      <w:r>
        <w:rPr>
          <w:rFonts w:hint="cs"/>
          <w:rtl/>
          <w:lang w:eastAsia="he-IL"/>
        </w:rPr>
        <w:t>זה לוקח זמן.</w:t>
      </w:r>
      <w:bookmarkStart w:id="7629" w:name="_ETM_Q20_600451"/>
      <w:bookmarkEnd w:id="7629"/>
    </w:p>
    <w:p w:rsidR="00B36319" w:rsidRDefault="00B36319" w:rsidP="000D105F">
      <w:pPr>
        <w:rPr>
          <w:rtl/>
          <w:lang w:eastAsia="he-IL"/>
        </w:rPr>
      </w:pPr>
      <w:bookmarkStart w:id="7630" w:name="_ETM_Q20_600695"/>
      <w:bookmarkStart w:id="7631" w:name="_ETM_Q20_600756"/>
      <w:bookmarkStart w:id="7632" w:name="_ETM_Q20_603218"/>
      <w:bookmarkEnd w:id="7630"/>
      <w:bookmarkEnd w:id="7631"/>
      <w:bookmarkEnd w:id="7632"/>
    </w:p>
    <w:p w:rsidR="00B36319" w:rsidRDefault="00B36319" w:rsidP="000D105F">
      <w:pPr>
        <w:pStyle w:val="-"/>
        <w:keepNext/>
        <w:rPr>
          <w:rtl/>
        </w:rPr>
      </w:pPr>
      <w:bookmarkStart w:id="7633" w:name="ET_speakercontinue_6162_25"/>
      <w:r w:rsidRPr="00BB4583">
        <w:rPr>
          <w:rStyle w:val="TagStyle"/>
          <w:rtl/>
        </w:rPr>
        <w:t xml:space="preserve"> &lt;&lt; דובר_המשך &gt;&gt; </w:t>
      </w:r>
      <w:r>
        <w:rPr>
          <w:rtl/>
        </w:rPr>
        <w:t>ניסים ואטורי (הליכוד):</w:t>
      </w:r>
      <w:r w:rsidRPr="00BB4583">
        <w:rPr>
          <w:rStyle w:val="TagStyle"/>
          <w:rtl/>
        </w:rPr>
        <w:t xml:space="preserve"> &lt;&lt; דובר_המשך &gt;&gt;</w:t>
      </w:r>
      <w:r>
        <w:rPr>
          <w:rtl/>
        </w:rPr>
        <w:t xml:space="preserve">   </w:t>
      </w:r>
      <w:bookmarkEnd w:id="7633"/>
    </w:p>
    <w:p w:rsidR="00B36319" w:rsidRDefault="00B36319" w:rsidP="000928D2">
      <w:pPr>
        <w:rPr>
          <w:rtl/>
          <w:lang w:eastAsia="he-IL"/>
        </w:rPr>
      </w:pPr>
    </w:p>
    <w:p w:rsidR="00B36319" w:rsidRDefault="00B36319" w:rsidP="000928D2">
      <w:pPr>
        <w:rPr>
          <w:rtl/>
        </w:rPr>
      </w:pPr>
      <w:bookmarkStart w:id="7634" w:name="_ETM_Q20_604017"/>
      <w:bookmarkEnd w:id="7634"/>
      <w:r>
        <w:rPr>
          <w:rFonts w:hint="cs"/>
          <w:rtl/>
          <w:lang w:eastAsia="he-IL"/>
        </w:rPr>
        <w:t xml:space="preserve">לא מכסה, לא מכסה. </w:t>
      </w:r>
      <w:bookmarkStart w:id="7635" w:name="_ETM_Q20_608875"/>
      <w:bookmarkEnd w:id="7635"/>
      <w:r>
        <w:rPr>
          <w:rFonts w:hint="cs"/>
          <w:rtl/>
          <w:lang w:eastAsia="he-IL"/>
        </w:rPr>
        <w:t>עבדתי עליו ק</w:t>
      </w:r>
      <w:bookmarkStart w:id="7636" w:name="_ETM_Q20_604628"/>
      <w:bookmarkEnd w:id="7636"/>
      <w:r>
        <w:rPr>
          <w:rFonts w:hint="cs"/>
          <w:rtl/>
          <w:lang w:eastAsia="he-IL"/>
        </w:rPr>
        <w:t>שה.</w:t>
      </w:r>
      <w:bookmarkStart w:id="7637" w:name="_ETM_Q20_600324"/>
      <w:bookmarkStart w:id="7638" w:name="_ETM_Q20_600380"/>
      <w:bookmarkEnd w:id="7637"/>
      <w:bookmarkEnd w:id="7638"/>
      <w:r>
        <w:rPr>
          <w:rFonts w:hint="cs"/>
          <w:rtl/>
          <w:lang w:eastAsia="he-IL"/>
        </w:rPr>
        <w:t xml:space="preserve"> </w:t>
      </w:r>
      <w:bookmarkStart w:id="7639" w:name="_ETM_Q20_608450"/>
      <w:bookmarkStart w:id="7640" w:name="_ETM_Q20_609020"/>
      <w:bookmarkStart w:id="7641" w:name="_ETM_Q20_607165"/>
      <w:bookmarkStart w:id="7642" w:name="_ETM_Q20_610160"/>
      <w:bookmarkStart w:id="7643" w:name="_ETM_Q20_602322"/>
      <w:bookmarkEnd w:id="7639"/>
      <w:bookmarkEnd w:id="7640"/>
      <w:bookmarkEnd w:id="7641"/>
      <w:bookmarkEnd w:id="7642"/>
      <w:bookmarkEnd w:id="7643"/>
      <w:r>
        <w:rPr>
          <w:rtl/>
        </w:rPr>
        <w:t xml:space="preserve">מדובר </w:t>
      </w:r>
      <w:bookmarkStart w:id="7644" w:name="_ETM_Q20_610670"/>
      <w:bookmarkEnd w:id="7644"/>
      <w:r>
        <w:rPr>
          <w:rtl/>
        </w:rPr>
        <w:t>בחו</w:t>
      </w:r>
      <w:r>
        <w:rPr>
          <w:rFonts w:hint="cs"/>
          <w:rtl/>
        </w:rPr>
        <w:t xml:space="preserve">ק </w:t>
      </w:r>
      <w:r w:rsidR="000928D2">
        <w:rPr>
          <w:rFonts w:hint="cs"/>
          <w:rtl/>
        </w:rPr>
        <w:t>– – –</w:t>
      </w:r>
      <w:bookmarkStart w:id="7645" w:name="_ETM_Q20_612140"/>
      <w:bookmarkStart w:id="7646" w:name="_ETM_Q20_607705"/>
      <w:bookmarkEnd w:id="7645"/>
      <w:bookmarkEnd w:id="7646"/>
    </w:p>
    <w:p w:rsidR="00B36319" w:rsidRDefault="00B36319" w:rsidP="000D105F">
      <w:pPr>
        <w:rPr>
          <w:rtl/>
        </w:rPr>
      </w:pPr>
      <w:bookmarkStart w:id="7647" w:name="_ETM_Q20_607760"/>
      <w:bookmarkEnd w:id="7647"/>
    </w:p>
    <w:p w:rsidR="00B36319" w:rsidRDefault="00B36319" w:rsidP="000D105F">
      <w:pPr>
        <w:pStyle w:val="af5"/>
        <w:keepNext/>
        <w:rPr>
          <w:rtl/>
        </w:rPr>
      </w:pPr>
      <w:r w:rsidRPr="00BB4583">
        <w:rPr>
          <w:rStyle w:val="TagStyle"/>
          <w:rtl/>
        </w:rPr>
        <w:t xml:space="preserve"> &lt;&lt; קריאה &gt;&gt; </w:t>
      </w:r>
      <w:r>
        <w:rPr>
          <w:rtl/>
        </w:rPr>
        <w:t>נאור שירי (יש עתיד):</w:t>
      </w:r>
      <w:r w:rsidRPr="00BB4583">
        <w:rPr>
          <w:rStyle w:val="TagStyle"/>
          <w:rtl/>
        </w:rPr>
        <w:t xml:space="preserve"> &lt;&lt; קריאה &gt;&gt;</w:t>
      </w:r>
      <w:r>
        <w:rPr>
          <w:rtl/>
        </w:rPr>
        <w:t xml:space="preserve">   </w:t>
      </w:r>
    </w:p>
    <w:p w:rsidR="00B36319" w:rsidRDefault="00B36319" w:rsidP="000928D2">
      <w:pPr>
        <w:rPr>
          <w:rtl/>
          <w:lang w:eastAsia="he-IL"/>
        </w:rPr>
      </w:pPr>
    </w:p>
    <w:p w:rsidR="00B36319" w:rsidRDefault="00B36319" w:rsidP="000928D2">
      <w:pPr>
        <w:rPr>
          <w:rtl/>
          <w:lang w:eastAsia="he-IL"/>
        </w:rPr>
      </w:pPr>
      <w:bookmarkStart w:id="7648" w:name="_ETM_Q20_612476"/>
      <w:bookmarkStart w:id="7649" w:name="_ETM_Q20_607743"/>
      <w:bookmarkStart w:id="7650" w:name="_ETM_Q20_605198"/>
      <w:bookmarkStart w:id="7651" w:name="_ETM_Q20_605407"/>
      <w:bookmarkEnd w:id="7648"/>
      <w:bookmarkEnd w:id="7649"/>
      <w:bookmarkEnd w:id="7650"/>
      <w:bookmarkEnd w:id="7651"/>
      <w:r>
        <w:rPr>
          <w:rFonts w:hint="cs"/>
          <w:rtl/>
          <w:lang w:eastAsia="he-IL"/>
        </w:rPr>
        <w:t xml:space="preserve"> </w:t>
      </w:r>
      <w:r w:rsidR="000928D2">
        <w:rPr>
          <w:rFonts w:hint="cs"/>
          <w:rtl/>
          <w:lang w:eastAsia="he-IL"/>
        </w:rPr>
        <w:t>– – –</w:t>
      </w:r>
      <w:r>
        <w:rPr>
          <w:rFonts w:hint="cs"/>
          <w:rtl/>
          <w:lang w:eastAsia="he-IL"/>
        </w:rPr>
        <w:t xml:space="preserve"> השבוע </w:t>
      </w:r>
      <w:r w:rsidR="000928D2">
        <w:rPr>
          <w:rFonts w:hint="cs"/>
          <w:rtl/>
          <w:lang w:eastAsia="he-IL"/>
        </w:rPr>
        <w:t>– – –</w:t>
      </w:r>
      <w:bookmarkStart w:id="7652" w:name="_ETM_Q20_608268"/>
      <w:bookmarkEnd w:id="7652"/>
      <w:r>
        <w:rPr>
          <w:rFonts w:hint="cs"/>
          <w:rtl/>
          <w:lang w:eastAsia="he-IL"/>
        </w:rPr>
        <w:t xml:space="preserve"> חוק.</w:t>
      </w:r>
    </w:p>
    <w:p w:rsidR="00B36319" w:rsidRDefault="00B36319" w:rsidP="000D105F">
      <w:pPr>
        <w:rPr>
          <w:rtl/>
          <w:lang w:eastAsia="he-IL"/>
        </w:rPr>
      </w:pPr>
      <w:bookmarkStart w:id="7653" w:name="_ETM_Q20_608512"/>
      <w:bookmarkStart w:id="7654" w:name="_ETM_Q20_608596"/>
      <w:bookmarkEnd w:id="7653"/>
      <w:bookmarkEnd w:id="7654"/>
    </w:p>
    <w:p w:rsidR="00B36319" w:rsidRDefault="00B36319" w:rsidP="000D105F">
      <w:pPr>
        <w:pStyle w:val="af6"/>
        <w:keepNext/>
        <w:rPr>
          <w:rtl/>
        </w:rPr>
      </w:pPr>
      <w:r w:rsidRPr="00BB4583">
        <w:rPr>
          <w:rStyle w:val="TagStyle"/>
          <w:rtl/>
        </w:rPr>
        <w:t xml:space="preserve"> &lt;&lt; יור &gt;&gt; </w:t>
      </w:r>
      <w:r>
        <w:rPr>
          <w:rtl/>
        </w:rPr>
        <w:t>היו"ר משה סולומון:</w:t>
      </w:r>
      <w:r w:rsidRPr="00BB4583">
        <w:rPr>
          <w:rStyle w:val="TagStyle"/>
          <w:rtl/>
        </w:rPr>
        <w:t xml:space="preserve"> &lt;&lt; יור &gt;&gt;</w:t>
      </w:r>
      <w:r>
        <w:rPr>
          <w:rtl/>
        </w:rPr>
        <w:t xml:space="preserve">   </w:t>
      </w:r>
    </w:p>
    <w:p w:rsidR="00B36319" w:rsidRDefault="00B36319" w:rsidP="000928D2">
      <w:pPr>
        <w:rPr>
          <w:rtl/>
          <w:lang w:eastAsia="he-IL"/>
        </w:rPr>
      </w:pPr>
    </w:p>
    <w:p w:rsidR="00B36319" w:rsidRDefault="00B36319" w:rsidP="000D105F">
      <w:pPr>
        <w:rPr>
          <w:rtl/>
          <w:lang w:eastAsia="he-IL"/>
        </w:rPr>
      </w:pPr>
      <w:bookmarkStart w:id="7655" w:name="_ETM_Q20_612732"/>
      <w:bookmarkEnd w:id="7655"/>
      <w:r>
        <w:rPr>
          <w:rFonts w:hint="cs"/>
          <w:rtl/>
          <w:lang w:eastAsia="he-IL"/>
        </w:rPr>
        <w:t xml:space="preserve">מפריעים </w:t>
      </w:r>
      <w:bookmarkStart w:id="7656" w:name="_ETM_Q20_608095"/>
      <w:bookmarkEnd w:id="7656"/>
      <w:r>
        <w:rPr>
          <w:rFonts w:hint="cs"/>
          <w:rtl/>
          <w:lang w:eastAsia="he-IL"/>
        </w:rPr>
        <w:t>לי, היו"ר. תעצור את הזמן.</w:t>
      </w:r>
      <w:bookmarkStart w:id="7657" w:name="_ETM_Q20_611389"/>
      <w:bookmarkEnd w:id="7657"/>
    </w:p>
    <w:p w:rsidR="00B36319" w:rsidRDefault="00B36319" w:rsidP="000D105F">
      <w:pPr>
        <w:rPr>
          <w:rtl/>
          <w:lang w:eastAsia="he-IL"/>
        </w:rPr>
      </w:pPr>
      <w:bookmarkStart w:id="7658" w:name="_ETM_Q20_612118"/>
      <w:bookmarkStart w:id="7659" w:name="_ETM_Q20_612197"/>
      <w:bookmarkEnd w:id="7658"/>
      <w:bookmarkEnd w:id="7659"/>
    </w:p>
    <w:p w:rsidR="00B36319" w:rsidRDefault="00B36319" w:rsidP="000D105F">
      <w:pPr>
        <w:pStyle w:val="af5"/>
        <w:keepNext/>
        <w:rPr>
          <w:rtl/>
        </w:rPr>
      </w:pPr>
      <w:bookmarkStart w:id="7660" w:name="ET_interruption_5807_28"/>
      <w:r w:rsidRPr="00BB4583">
        <w:rPr>
          <w:rStyle w:val="TagStyle"/>
          <w:rtl/>
        </w:rPr>
        <w:t xml:space="preserve"> &lt;&lt; קריאה &gt;&gt; </w:t>
      </w:r>
      <w:r>
        <w:rPr>
          <w:rtl/>
        </w:rPr>
        <w:t>קטי קטרין שטרית (הליכוד):</w:t>
      </w:r>
      <w:r w:rsidRPr="00BB4583">
        <w:rPr>
          <w:rStyle w:val="TagStyle"/>
          <w:rtl/>
        </w:rPr>
        <w:t xml:space="preserve"> &lt;&lt; קריאה &gt;&gt;</w:t>
      </w:r>
      <w:r>
        <w:rPr>
          <w:rtl/>
        </w:rPr>
        <w:t xml:space="preserve">   </w:t>
      </w:r>
      <w:bookmarkEnd w:id="7660"/>
    </w:p>
    <w:p w:rsidR="00B36319" w:rsidRDefault="00B36319" w:rsidP="000928D2">
      <w:pPr>
        <w:rPr>
          <w:rtl/>
          <w:lang w:eastAsia="he-IL"/>
        </w:rPr>
      </w:pPr>
    </w:p>
    <w:p w:rsidR="00B36319" w:rsidRDefault="00B36319" w:rsidP="000D105F">
      <w:pPr>
        <w:rPr>
          <w:rtl/>
          <w:lang w:eastAsia="he-IL"/>
        </w:rPr>
      </w:pPr>
      <w:bookmarkStart w:id="7661" w:name="_ETM_Q20_615580"/>
      <w:bookmarkStart w:id="7662" w:name="_ETM_Q20_611008"/>
      <w:bookmarkEnd w:id="7661"/>
      <w:bookmarkEnd w:id="7662"/>
      <w:r>
        <w:rPr>
          <w:rFonts w:hint="cs"/>
          <w:rtl/>
          <w:lang w:eastAsia="he-IL"/>
        </w:rPr>
        <w:t xml:space="preserve">אני אומרת </w:t>
      </w:r>
      <w:bookmarkStart w:id="7663" w:name="_ETM_Q20_609320"/>
      <w:bookmarkStart w:id="7664" w:name="_ETM_Q20_610230"/>
      <w:bookmarkEnd w:id="7663"/>
      <w:bookmarkEnd w:id="7664"/>
      <w:r>
        <w:rPr>
          <w:rFonts w:hint="cs"/>
          <w:rtl/>
          <w:lang w:eastAsia="he-IL"/>
        </w:rPr>
        <w:t>לך, אני ממתינה</w:t>
      </w:r>
      <w:bookmarkStart w:id="7665" w:name="_ETM_Q20_609370"/>
      <w:bookmarkStart w:id="7666" w:name="_ETM_Q20_611494"/>
      <w:bookmarkStart w:id="7667" w:name="_ETM_Q20_610325"/>
      <w:bookmarkEnd w:id="7665"/>
      <w:bookmarkEnd w:id="7666"/>
      <w:bookmarkEnd w:id="7667"/>
      <w:r>
        <w:rPr>
          <w:rFonts w:hint="cs"/>
          <w:rtl/>
          <w:lang w:eastAsia="he-IL"/>
        </w:rPr>
        <w:t xml:space="preserve"> למכסה.</w:t>
      </w:r>
    </w:p>
    <w:p w:rsidR="00B36319" w:rsidRDefault="00B36319" w:rsidP="000D105F">
      <w:pPr>
        <w:rPr>
          <w:rtl/>
          <w:lang w:eastAsia="he-IL"/>
        </w:rPr>
      </w:pPr>
      <w:bookmarkStart w:id="7668" w:name="_ETM_Q20_611650"/>
      <w:bookmarkStart w:id="7669" w:name="_ETM_Q20_611735"/>
      <w:bookmarkEnd w:id="7668"/>
      <w:bookmarkEnd w:id="7669"/>
      <w:r>
        <w:rPr>
          <w:rFonts w:hint="cs"/>
          <w:rtl/>
          <w:lang w:eastAsia="he-IL"/>
        </w:rPr>
        <w:t xml:space="preserve"> </w:t>
      </w:r>
    </w:p>
    <w:p w:rsidR="00B36319" w:rsidRDefault="00B36319" w:rsidP="000D105F">
      <w:pPr>
        <w:pStyle w:val="af5"/>
        <w:keepNext/>
        <w:rPr>
          <w:rtl/>
        </w:rPr>
      </w:pPr>
      <w:bookmarkStart w:id="7670" w:name="ET_interruption_6361_29"/>
      <w:r w:rsidRPr="00BB4583">
        <w:rPr>
          <w:rStyle w:val="TagStyle"/>
          <w:rtl/>
        </w:rPr>
        <w:t xml:space="preserve"> &lt;&lt; קריאה &gt;&gt; </w:t>
      </w:r>
      <w:r>
        <w:rPr>
          <w:rtl/>
        </w:rPr>
        <w:t>נאור שירי (יש עתיד):</w:t>
      </w:r>
      <w:r w:rsidRPr="00BB4583">
        <w:rPr>
          <w:rStyle w:val="TagStyle"/>
          <w:rtl/>
        </w:rPr>
        <w:t xml:space="preserve"> &lt;&lt; קריאה &gt;&gt;</w:t>
      </w:r>
      <w:r>
        <w:rPr>
          <w:rtl/>
        </w:rPr>
        <w:t xml:space="preserve">   </w:t>
      </w:r>
      <w:bookmarkEnd w:id="7670"/>
    </w:p>
    <w:p w:rsidR="00B36319" w:rsidRDefault="00B36319" w:rsidP="000928D2">
      <w:pPr>
        <w:rPr>
          <w:rtl/>
          <w:lang w:eastAsia="he-IL"/>
        </w:rPr>
      </w:pPr>
    </w:p>
    <w:p w:rsidR="00B36319" w:rsidRDefault="00B36319" w:rsidP="000D105F">
      <w:pPr>
        <w:rPr>
          <w:rtl/>
          <w:lang w:eastAsia="he-IL"/>
        </w:rPr>
      </w:pPr>
      <w:bookmarkStart w:id="7671" w:name="_ETM_Q20_608526"/>
      <w:bookmarkStart w:id="7672" w:name="_ETM_Q20_608895"/>
      <w:bookmarkStart w:id="7673" w:name="_ETM_Q20_614623"/>
      <w:bookmarkEnd w:id="7671"/>
      <w:bookmarkEnd w:id="7672"/>
      <w:bookmarkEnd w:id="7673"/>
      <w:r>
        <w:rPr>
          <w:rFonts w:hint="cs"/>
          <w:rtl/>
          <w:lang w:eastAsia="he-IL"/>
        </w:rPr>
        <w:t>שנה וחצי?</w:t>
      </w:r>
    </w:p>
    <w:p w:rsidR="00B36319" w:rsidRDefault="00B36319" w:rsidP="000D105F">
      <w:pPr>
        <w:rPr>
          <w:rtl/>
          <w:lang w:eastAsia="he-IL"/>
        </w:rPr>
      </w:pPr>
      <w:bookmarkStart w:id="7674" w:name="_ETM_Q20_617312"/>
      <w:bookmarkStart w:id="7675" w:name="_ETM_Q20_617422"/>
      <w:bookmarkEnd w:id="7674"/>
      <w:bookmarkEnd w:id="7675"/>
    </w:p>
    <w:p w:rsidR="00B36319" w:rsidRDefault="00B36319" w:rsidP="000D105F">
      <w:pPr>
        <w:pStyle w:val="af5"/>
        <w:keepNext/>
        <w:rPr>
          <w:rtl/>
        </w:rPr>
      </w:pPr>
      <w:bookmarkStart w:id="7676" w:name="ET_interruption_5807_30"/>
      <w:r w:rsidRPr="00DB6DCF">
        <w:rPr>
          <w:rStyle w:val="TagStyle"/>
          <w:rtl/>
        </w:rPr>
        <w:t xml:space="preserve"> &lt;&lt; קריאה &gt;&gt; </w:t>
      </w:r>
      <w:r>
        <w:rPr>
          <w:rtl/>
        </w:rPr>
        <w:t>קטי קטרין שטרית (הליכוד):</w:t>
      </w:r>
      <w:r w:rsidRPr="00DB6DCF">
        <w:rPr>
          <w:rStyle w:val="TagStyle"/>
          <w:rtl/>
        </w:rPr>
        <w:t xml:space="preserve"> &lt;&lt; קריאה &gt;&gt;</w:t>
      </w:r>
      <w:r>
        <w:rPr>
          <w:rtl/>
        </w:rPr>
        <w:t xml:space="preserve">   </w:t>
      </w:r>
      <w:bookmarkEnd w:id="7676"/>
    </w:p>
    <w:p w:rsidR="00B36319" w:rsidRDefault="00B36319" w:rsidP="000928D2">
      <w:pPr>
        <w:rPr>
          <w:rtl/>
          <w:lang w:eastAsia="he-IL"/>
        </w:rPr>
      </w:pPr>
    </w:p>
    <w:p w:rsidR="00B36319" w:rsidRDefault="00B36319" w:rsidP="000D105F">
      <w:pPr>
        <w:rPr>
          <w:rtl/>
          <w:lang w:eastAsia="he-IL"/>
        </w:rPr>
      </w:pPr>
      <w:bookmarkStart w:id="7677" w:name="_ETM_Q20_620543"/>
      <w:bookmarkStart w:id="7678" w:name="_ETM_Q20_615824"/>
      <w:bookmarkEnd w:id="7677"/>
      <w:bookmarkEnd w:id="7678"/>
      <w:r>
        <w:rPr>
          <w:rFonts w:hint="cs"/>
          <w:rtl/>
          <w:lang w:eastAsia="he-IL"/>
        </w:rPr>
        <w:t>יש עם זה בעיה?</w:t>
      </w:r>
      <w:bookmarkStart w:id="7679" w:name="_ETM_Q20_618238"/>
      <w:bookmarkStart w:id="7680" w:name="_ETM_Q20_618347"/>
      <w:bookmarkStart w:id="7681" w:name="_ETM_Q20_621233"/>
      <w:bookmarkStart w:id="7682" w:name="_ETM_Q20_616554"/>
      <w:bookmarkEnd w:id="7679"/>
      <w:bookmarkEnd w:id="7680"/>
      <w:bookmarkEnd w:id="7681"/>
      <w:bookmarkEnd w:id="7682"/>
      <w:r>
        <w:rPr>
          <w:rFonts w:hint="cs"/>
          <w:rtl/>
          <w:lang w:eastAsia="he-IL"/>
        </w:rPr>
        <w:t xml:space="preserve"> אני ממ</w:t>
      </w:r>
      <w:bookmarkStart w:id="7683" w:name="_ETM_Q20_616172"/>
      <w:bookmarkEnd w:id="7683"/>
      <w:r>
        <w:rPr>
          <w:rFonts w:hint="cs"/>
          <w:rtl/>
          <w:lang w:eastAsia="he-IL"/>
        </w:rPr>
        <w:t xml:space="preserve">תינה שנה </w:t>
      </w:r>
      <w:bookmarkStart w:id="7684" w:name="_ETM_Q20_620414"/>
      <w:bookmarkStart w:id="7685" w:name="_ETM_Q20_616742"/>
      <w:bookmarkStart w:id="7686" w:name="_ETM_Q20_616640"/>
      <w:bookmarkEnd w:id="7684"/>
      <w:bookmarkEnd w:id="7685"/>
      <w:bookmarkEnd w:id="7686"/>
      <w:r>
        <w:rPr>
          <w:rFonts w:hint="cs"/>
          <w:rtl/>
          <w:lang w:eastAsia="he-IL"/>
        </w:rPr>
        <w:t>למכסה, מה לעשות? אני לא יכולה כל הזמן</w:t>
      </w:r>
      <w:bookmarkStart w:id="7687" w:name="_ETM_Q20_622148"/>
      <w:bookmarkEnd w:id="7687"/>
      <w:r>
        <w:rPr>
          <w:rFonts w:hint="cs"/>
          <w:rtl/>
          <w:lang w:eastAsia="he-IL"/>
        </w:rPr>
        <w:t xml:space="preserve"> </w:t>
      </w:r>
      <w:bookmarkStart w:id="7688" w:name="_ETM_Q20_622330"/>
      <w:bookmarkEnd w:id="7688"/>
      <w:r>
        <w:rPr>
          <w:rFonts w:hint="cs"/>
          <w:rtl/>
          <w:lang w:eastAsia="he-IL"/>
        </w:rPr>
        <w:t>לה</w:t>
      </w:r>
      <w:bookmarkStart w:id="7689" w:name="_ETM_Q20_620528"/>
      <w:bookmarkEnd w:id="7689"/>
      <w:r>
        <w:rPr>
          <w:rFonts w:hint="cs"/>
          <w:rtl/>
          <w:lang w:eastAsia="he-IL"/>
        </w:rPr>
        <w:t>ביא חוקים. יש פה עוד חברים.</w:t>
      </w:r>
      <w:bookmarkStart w:id="7690" w:name="_ETM_Q20_622216"/>
      <w:bookmarkEnd w:id="7690"/>
    </w:p>
    <w:p w:rsidR="00B36319" w:rsidRDefault="00B36319" w:rsidP="000D105F">
      <w:pPr>
        <w:rPr>
          <w:rtl/>
          <w:lang w:eastAsia="he-IL"/>
        </w:rPr>
      </w:pPr>
      <w:bookmarkStart w:id="7691" w:name="_ETM_Q20_622396"/>
      <w:bookmarkStart w:id="7692" w:name="_ETM_Q20_622464"/>
      <w:bookmarkStart w:id="7693" w:name="_ETM_Q20_620363"/>
      <w:bookmarkEnd w:id="7691"/>
      <w:bookmarkEnd w:id="7692"/>
      <w:bookmarkEnd w:id="7693"/>
    </w:p>
    <w:p w:rsidR="00B36319" w:rsidRDefault="00B36319" w:rsidP="000D105F">
      <w:pPr>
        <w:pStyle w:val="af6"/>
        <w:keepNext/>
        <w:rPr>
          <w:rtl/>
        </w:rPr>
      </w:pPr>
      <w:bookmarkStart w:id="7694" w:name="ET_yor_6598_32"/>
      <w:r w:rsidRPr="00DB6DCF">
        <w:rPr>
          <w:rStyle w:val="TagStyle"/>
          <w:rtl/>
        </w:rPr>
        <w:t xml:space="preserve"> &lt;&lt; יור &gt;&gt; </w:t>
      </w:r>
      <w:r>
        <w:rPr>
          <w:rtl/>
        </w:rPr>
        <w:t>היו"ר משה סולומון:</w:t>
      </w:r>
      <w:r w:rsidRPr="00DB6DCF">
        <w:rPr>
          <w:rStyle w:val="TagStyle"/>
          <w:rtl/>
        </w:rPr>
        <w:t xml:space="preserve"> &lt;&lt; יור &gt;&gt;</w:t>
      </w:r>
      <w:r>
        <w:rPr>
          <w:rtl/>
        </w:rPr>
        <w:t xml:space="preserve">   </w:t>
      </w:r>
      <w:bookmarkEnd w:id="7694"/>
    </w:p>
    <w:p w:rsidR="00B36319" w:rsidRDefault="00B36319" w:rsidP="000928D2">
      <w:pPr>
        <w:rPr>
          <w:rtl/>
          <w:lang w:eastAsia="he-IL"/>
        </w:rPr>
      </w:pPr>
    </w:p>
    <w:p w:rsidR="00B36319" w:rsidRDefault="00B36319" w:rsidP="000D105F">
      <w:pPr>
        <w:rPr>
          <w:rtl/>
          <w:lang w:eastAsia="he-IL"/>
        </w:rPr>
      </w:pPr>
      <w:bookmarkStart w:id="7695" w:name="_ETM_Q20_621768"/>
      <w:bookmarkEnd w:id="7695"/>
      <w:r>
        <w:rPr>
          <w:rFonts w:hint="cs"/>
          <w:rtl/>
          <w:lang w:eastAsia="he-IL"/>
        </w:rPr>
        <w:t>חברי הכנסת</w:t>
      </w:r>
      <w:bookmarkStart w:id="7696" w:name="_ETM_Q20_624943"/>
      <w:bookmarkEnd w:id="7696"/>
      <w:r>
        <w:rPr>
          <w:rFonts w:hint="cs"/>
          <w:rtl/>
          <w:lang w:eastAsia="he-IL"/>
        </w:rPr>
        <w:t xml:space="preserve">, המציע </w:t>
      </w:r>
      <w:bookmarkStart w:id="7697" w:name="_ETM_Q20_628264"/>
      <w:bookmarkStart w:id="7698" w:name="_ETM_Q20_623952"/>
      <w:bookmarkStart w:id="7699" w:name="_ETM_Q20_625153"/>
      <w:bookmarkStart w:id="7700" w:name="_ETM_Q20_623656"/>
      <w:bookmarkEnd w:id="7697"/>
      <w:bookmarkEnd w:id="7698"/>
      <w:bookmarkEnd w:id="7699"/>
      <w:bookmarkEnd w:id="7700"/>
      <w:r>
        <w:rPr>
          <w:rFonts w:hint="cs"/>
          <w:rtl/>
          <w:lang w:eastAsia="he-IL"/>
        </w:rPr>
        <w:t xml:space="preserve">רוצה </w:t>
      </w:r>
      <w:bookmarkStart w:id="7701" w:name="_ETM_Q20_623388"/>
      <w:bookmarkEnd w:id="7701"/>
      <w:r>
        <w:rPr>
          <w:rFonts w:hint="cs"/>
          <w:rtl/>
          <w:lang w:eastAsia="he-IL"/>
        </w:rPr>
        <w:t>להסביר.</w:t>
      </w:r>
    </w:p>
    <w:p w:rsidR="00B36319" w:rsidRDefault="00B36319" w:rsidP="000D105F">
      <w:pPr>
        <w:rPr>
          <w:rtl/>
          <w:lang w:eastAsia="he-IL"/>
        </w:rPr>
      </w:pPr>
      <w:bookmarkStart w:id="7702" w:name="_ETM_Q20_625051"/>
      <w:bookmarkStart w:id="7703" w:name="_ETM_Q20_625117"/>
      <w:bookmarkEnd w:id="7702"/>
      <w:bookmarkEnd w:id="7703"/>
    </w:p>
    <w:p w:rsidR="00B36319" w:rsidRDefault="00B36319" w:rsidP="000D105F">
      <w:pPr>
        <w:pStyle w:val="-"/>
        <w:keepNext/>
        <w:rPr>
          <w:rtl/>
        </w:rPr>
      </w:pPr>
      <w:bookmarkStart w:id="7704" w:name="ET_speakercontinue_6162_33"/>
      <w:r w:rsidRPr="00DB6DCF">
        <w:rPr>
          <w:rStyle w:val="TagStyle"/>
          <w:rtl/>
        </w:rPr>
        <w:t xml:space="preserve"> &lt;&lt; דובר_המשך &gt;&gt; </w:t>
      </w:r>
      <w:r>
        <w:rPr>
          <w:rtl/>
        </w:rPr>
        <w:t>ניסים ואטורי (הליכוד):</w:t>
      </w:r>
      <w:r w:rsidRPr="00DB6DCF">
        <w:rPr>
          <w:rStyle w:val="TagStyle"/>
          <w:rtl/>
        </w:rPr>
        <w:t xml:space="preserve"> &lt;&lt; דובר_המשך &gt;&gt;</w:t>
      </w:r>
      <w:r>
        <w:rPr>
          <w:rtl/>
        </w:rPr>
        <w:t xml:space="preserve">   </w:t>
      </w:r>
      <w:bookmarkEnd w:id="7704"/>
    </w:p>
    <w:p w:rsidR="00B36319" w:rsidRDefault="00B36319" w:rsidP="000928D2">
      <w:pPr>
        <w:rPr>
          <w:rtl/>
          <w:lang w:eastAsia="he-IL"/>
        </w:rPr>
      </w:pPr>
    </w:p>
    <w:p w:rsidR="00B36319" w:rsidRDefault="00B36319" w:rsidP="00512503">
      <w:pPr>
        <w:rPr>
          <w:rtl/>
        </w:rPr>
      </w:pPr>
      <w:bookmarkStart w:id="7705" w:name="_ETM_Q20_626075"/>
      <w:bookmarkStart w:id="7706" w:name="_ETM_Q20_624704"/>
      <w:bookmarkEnd w:id="7705"/>
      <w:bookmarkEnd w:id="7706"/>
      <w:r>
        <w:rPr>
          <w:rFonts w:hint="cs"/>
          <w:rtl/>
          <w:lang w:eastAsia="he-IL"/>
        </w:rPr>
        <w:t>עבדנו על החוק הזה תקופה ארוכה.</w:t>
      </w:r>
      <w:bookmarkStart w:id="7707" w:name="_ETM_Q20_625143"/>
      <w:bookmarkEnd w:id="7707"/>
      <w:r>
        <w:rPr>
          <w:rFonts w:hint="cs"/>
          <w:rtl/>
          <w:lang w:eastAsia="he-IL"/>
        </w:rPr>
        <w:t xml:space="preserve"> היה חשוב </w:t>
      </w:r>
      <w:bookmarkStart w:id="7708" w:name="_ETM_Q20_630790"/>
      <w:bookmarkEnd w:id="7708"/>
      <w:r>
        <w:rPr>
          <w:rFonts w:hint="cs"/>
          <w:rtl/>
          <w:lang w:eastAsia="he-IL"/>
        </w:rPr>
        <w:t>לנו לטפל</w:t>
      </w:r>
      <w:bookmarkStart w:id="7709" w:name="_ETM_Q20_626042"/>
      <w:bookmarkEnd w:id="7709"/>
      <w:r>
        <w:rPr>
          <w:rtl/>
        </w:rPr>
        <w:t xml:space="preserve"> </w:t>
      </w:r>
      <w:bookmarkStart w:id="7710" w:name="_ETM_Q20_631530"/>
      <w:bookmarkEnd w:id="7710"/>
      <w:r>
        <w:rPr>
          <w:rtl/>
        </w:rPr>
        <w:t xml:space="preserve">במשפחות </w:t>
      </w:r>
      <w:bookmarkStart w:id="7711" w:name="_ETM_Q20_632040"/>
      <w:bookmarkEnd w:id="7711"/>
      <w:r>
        <w:rPr>
          <w:rtl/>
        </w:rPr>
        <w:t>ש</w:t>
      </w:r>
      <w:r>
        <w:rPr>
          <w:rFonts w:hint="cs"/>
          <w:rtl/>
        </w:rPr>
        <w:t>כ</w:t>
      </w:r>
      <w:r>
        <w:rPr>
          <w:rtl/>
        </w:rPr>
        <w:t>ולות</w:t>
      </w:r>
      <w:r>
        <w:rPr>
          <w:rFonts w:hint="cs"/>
          <w:rtl/>
        </w:rPr>
        <w:t>,</w:t>
      </w:r>
      <w:r>
        <w:rPr>
          <w:rtl/>
        </w:rPr>
        <w:t xml:space="preserve"> </w:t>
      </w:r>
      <w:bookmarkStart w:id="7712" w:name="_ETM_Q20_632610"/>
      <w:bookmarkEnd w:id="7712"/>
      <w:r>
        <w:rPr>
          <w:rtl/>
        </w:rPr>
        <w:t>ב</w:t>
      </w:r>
      <w:bookmarkStart w:id="7713" w:name="_ETM_Q20_633480"/>
      <w:bookmarkEnd w:id="7713"/>
      <w:r>
        <w:rPr>
          <w:rFonts w:hint="cs"/>
          <w:rtl/>
        </w:rPr>
        <w:t xml:space="preserve">נשים </w:t>
      </w:r>
      <w:bookmarkStart w:id="7714" w:name="_ETM_Q20_630233"/>
      <w:bookmarkEnd w:id="7714"/>
      <w:r>
        <w:rPr>
          <w:rtl/>
        </w:rPr>
        <w:t>אלמנות</w:t>
      </w:r>
      <w:r>
        <w:rPr>
          <w:rFonts w:hint="cs"/>
          <w:rtl/>
        </w:rPr>
        <w:t>.</w:t>
      </w:r>
      <w:bookmarkStart w:id="7715" w:name="_ETM_Q20_634680"/>
      <w:bookmarkEnd w:id="7715"/>
      <w:r>
        <w:rPr>
          <w:rFonts w:hint="cs"/>
          <w:rtl/>
        </w:rPr>
        <w:t xml:space="preserve"> </w:t>
      </w:r>
      <w:bookmarkStart w:id="7716" w:name="_ETM_Q20_633067"/>
      <w:bookmarkStart w:id="7717" w:name="_ETM_Q20_633133"/>
      <w:bookmarkStart w:id="7718" w:name="_ETM_Q20_633230"/>
      <w:bookmarkStart w:id="7719" w:name="_ETM_Q20_633280"/>
      <w:bookmarkStart w:id="7720" w:name="_ETM_Q20_660968"/>
      <w:bookmarkEnd w:id="7716"/>
      <w:bookmarkEnd w:id="7717"/>
      <w:bookmarkEnd w:id="7718"/>
      <w:bookmarkEnd w:id="7719"/>
      <w:bookmarkEnd w:id="7720"/>
      <w:r>
        <w:rPr>
          <w:rtl/>
        </w:rPr>
        <w:t xml:space="preserve">קודם </w:t>
      </w:r>
      <w:bookmarkStart w:id="7721" w:name="_ETM_Q20_634950"/>
      <w:bookmarkEnd w:id="7721"/>
      <w:r>
        <w:rPr>
          <w:rtl/>
        </w:rPr>
        <w:t>כ</w:t>
      </w:r>
      <w:r>
        <w:rPr>
          <w:rFonts w:hint="cs"/>
          <w:rtl/>
        </w:rPr>
        <w:t>ו</w:t>
      </w:r>
      <w:r>
        <w:rPr>
          <w:rtl/>
        </w:rPr>
        <w:t>ל</w:t>
      </w:r>
      <w:r>
        <w:rPr>
          <w:rFonts w:hint="cs"/>
          <w:rtl/>
        </w:rPr>
        <w:t>,</w:t>
      </w:r>
      <w:r>
        <w:rPr>
          <w:rtl/>
        </w:rPr>
        <w:t xml:space="preserve"> </w:t>
      </w:r>
      <w:bookmarkStart w:id="7722" w:name="_ETM_Q20_635099"/>
      <w:bookmarkEnd w:id="7722"/>
      <w:r>
        <w:rPr>
          <w:rtl/>
        </w:rPr>
        <w:t xml:space="preserve">אני </w:t>
      </w:r>
      <w:bookmarkStart w:id="7723" w:name="_ETM_Q20_635189"/>
      <w:bookmarkEnd w:id="7723"/>
      <w:r>
        <w:rPr>
          <w:rtl/>
        </w:rPr>
        <w:t xml:space="preserve">רוצה </w:t>
      </w:r>
      <w:bookmarkStart w:id="7724" w:name="_ETM_Q20_635400"/>
      <w:bookmarkEnd w:id="7724"/>
      <w:r>
        <w:rPr>
          <w:rtl/>
        </w:rPr>
        <w:t xml:space="preserve">להודות </w:t>
      </w:r>
      <w:bookmarkStart w:id="7725" w:name="_ETM_Q20_635730"/>
      <w:bookmarkEnd w:id="7725"/>
      <w:r>
        <w:rPr>
          <w:rtl/>
        </w:rPr>
        <w:t xml:space="preserve">לשר </w:t>
      </w:r>
      <w:bookmarkStart w:id="7726" w:name="_ETM_Q20_637000"/>
      <w:bookmarkStart w:id="7727" w:name="_ETM_Q20_637329"/>
      <w:bookmarkStart w:id="7728" w:name="_ETM_Q20_633762"/>
      <w:bookmarkEnd w:id="7726"/>
      <w:bookmarkEnd w:id="7727"/>
      <w:bookmarkEnd w:id="7728"/>
      <w:r>
        <w:rPr>
          <w:rtl/>
        </w:rPr>
        <w:t xml:space="preserve">המשפטים </w:t>
      </w:r>
      <w:bookmarkStart w:id="7729" w:name="_ETM_Q20_637810"/>
      <w:bookmarkEnd w:id="7729"/>
      <w:r>
        <w:rPr>
          <w:rtl/>
        </w:rPr>
        <w:t xml:space="preserve">יריב </w:t>
      </w:r>
      <w:bookmarkStart w:id="7730" w:name="_ETM_Q20_638079"/>
      <w:bookmarkEnd w:id="7730"/>
      <w:r>
        <w:rPr>
          <w:rtl/>
        </w:rPr>
        <w:t>לוין</w:t>
      </w:r>
      <w:r>
        <w:rPr>
          <w:rFonts w:hint="cs"/>
          <w:rtl/>
        </w:rPr>
        <w:t>.</w:t>
      </w:r>
      <w:r>
        <w:rPr>
          <w:rtl/>
        </w:rPr>
        <w:t xml:space="preserve"> </w:t>
      </w:r>
      <w:bookmarkStart w:id="7731" w:name="_ETM_Q20_638379"/>
      <w:bookmarkEnd w:id="7731"/>
      <w:r>
        <w:rPr>
          <w:rtl/>
        </w:rPr>
        <w:t xml:space="preserve">זה </w:t>
      </w:r>
      <w:bookmarkStart w:id="7732" w:name="_ETM_Q20_638530"/>
      <w:bookmarkEnd w:id="7732"/>
      <w:r>
        <w:rPr>
          <w:rtl/>
        </w:rPr>
        <w:t xml:space="preserve">חוק </w:t>
      </w:r>
      <w:bookmarkStart w:id="7733" w:name="_ETM_Q20_638739"/>
      <w:bookmarkEnd w:id="7733"/>
      <w:r>
        <w:rPr>
          <w:rtl/>
        </w:rPr>
        <w:t>של</w:t>
      </w:r>
      <w:bookmarkStart w:id="7734" w:name="_ETM_Q20_639670"/>
      <w:bookmarkEnd w:id="7734"/>
      <w:r>
        <w:rPr>
          <w:rFonts w:hint="cs"/>
          <w:rtl/>
        </w:rPr>
        <w:t xml:space="preserve">ו </w:t>
      </w:r>
      <w:r>
        <w:rPr>
          <w:rtl/>
        </w:rPr>
        <w:t xml:space="preserve">שאני </w:t>
      </w:r>
      <w:bookmarkStart w:id="7735" w:name="_ETM_Q20_640000"/>
      <w:bookmarkEnd w:id="7735"/>
      <w:r>
        <w:rPr>
          <w:rtl/>
        </w:rPr>
        <w:t>המשכתי</w:t>
      </w:r>
      <w:bookmarkStart w:id="7736" w:name="_ETM_Q20_637562"/>
      <w:bookmarkEnd w:id="7736"/>
      <w:r>
        <w:rPr>
          <w:rFonts w:hint="cs"/>
          <w:rtl/>
        </w:rPr>
        <w:t>,</w:t>
      </w:r>
      <w:r>
        <w:rPr>
          <w:rtl/>
        </w:rPr>
        <w:t xml:space="preserve"> </w:t>
      </w:r>
      <w:bookmarkStart w:id="7737" w:name="_ETM_Q20_640420"/>
      <w:bookmarkStart w:id="7738" w:name="_ETM_Q20_641500"/>
      <w:bookmarkStart w:id="7739" w:name="_ETM_Q20_641980"/>
      <w:bookmarkEnd w:id="7737"/>
      <w:bookmarkEnd w:id="7738"/>
      <w:bookmarkEnd w:id="7739"/>
      <w:r>
        <w:rPr>
          <w:rtl/>
        </w:rPr>
        <w:t xml:space="preserve">עבדנו </w:t>
      </w:r>
      <w:bookmarkStart w:id="7740" w:name="_ETM_Q20_642250"/>
      <w:bookmarkEnd w:id="7740"/>
      <w:r>
        <w:rPr>
          <w:rtl/>
        </w:rPr>
        <w:t xml:space="preserve">עליו </w:t>
      </w:r>
      <w:bookmarkStart w:id="7741" w:name="_ETM_Q20_642459"/>
      <w:bookmarkEnd w:id="7741"/>
      <w:r>
        <w:rPr>
          <w:rtl/>
        </w:rPr>
        <w:t>ביחד</w:t>
      </w:r>
      <w:r>
        <w:rPr>
          <w:rFonts w:hint="cs"/>
          <w:rtl/>
        </w:rPr>
        <w:t>,</w:t>
      </w:r>
      <w:bookmarkStart w:id="7742" w:name="_ETM_Q20_639524"/>
      <w:bookmarkEnd w:id="7742"/>
      <w:r>
        <w:rPr>
          <w:rtl/>
        </w:rPr>
        <w:t xml:space="preserve"> </w:t>
      </w:r>
      <w:bookmarkStart w:id="7743" w:name="_ETM_Q20_643550"/>
      <w:bookmarkEnd w:id="7743"/>
      <w:r>
        <w:rPr>
          <w:rFonts w:hint="cs"/>
          <w:rtl/>
        </w:rPr>
        <w:t>ו</w:t>
      </w:r>
      <w:r>
        <w:rPr>
          <w:rtl/>
        </w:rPr>
        <w:t xml:space="preserve">אני </w:t>
      </w:r>
      <w:bookmarkStart w:id="7744" w:name="_ETM_Q20_643730"/>
      <w:bookmarkEnd w:id="7744"/>
      <w:r>
        <w:rPr>
          <w:rtl/>
        </w:rPr>
        <w:t xml:space="preserve">חושב </w:t>
      </w:r>
      <w:bookmarkStart w:id="7745" w:name="_ETM_Q20_644030"/>
      <w:bookmarkEnd w:id="7745"/>
      <w:proofErr w:type="spellStart"/>
      <w:r>
        <w:rPr>
          <w:rtl/>
        </w:rPr>
        <w:t>שאיך</w:t>
      </w:r>
      <w:proofErr w:type="spellEnd"/>
      <w:r>
        <w:rPr>
          <w:rtl/>
        </w:rPr>
        <w:t xml:space="preserve"> </w:t>
      </w:r>
      <w:bookmarkStart w:id="7746" w:name="_ETM_Q20_644600"/>
      <w:bookmarkEnd w:id="7746"/>
      <w:r>
        <w:rPr>
          <w:rtl/>
        </w:rPr>
        <w:t xml:space="preserve">שהוא </w:t>
      </w:r>
      <w:bookmarkStart w:id="7747" w:name="_ETM_Q20_644780"/>
      <w:bookmarkEnd w:id="7747"/>
      <w:r>
        <w:rPr>
          <w:rtl/>
        </w:rPr>
        <w:t>ר</w:t>
      </w:r>
      <w:r>
        <w:rPr>
          <w:rFonts w:hint="cs"/>
          <w:rtl/>
        </w:rPr>
        <w:t>ו</w:t>
      </w:r>
      <w:r>
        <w:rPr>
          <w:rtl/>
        </w:rPr>
        <w:t xml:space="preserve">אה </w:t>
      </w:r>
      <w:bookmarkStart w:id="7748" w:name="_ETM_Q20_644930"/>
      <w:bookmarkEnd w:id="7748"/>
      <w:r>
        <w:rPr>
          <w:rtl/>
        </w:rPr>
        <w:t xml:space="preserve">את </w:t>
      </w:r>
      <w:bookmarkStart w:id="7749" w:name="_ETM_Q20_645020"/>
      <w:bookmarkEnd w:id="7749"/>
      <w:r>
        <w:rPr>
          <w:rtl/>
        </w:rPr>
        <w:t xml:space="preserve">חיילי </w:t>
      </w:r>
      <w:bookmarkStart w:id="7750" w:name="_ETM_Q20_645350"/>
      <w:bookmarkEnd w:id="7750"/>
      <w:r>
        <w:rPr>
          <w:rtl/>
        </w:rPr>
        <w:t>צה"ל</w:t>
      </w:r>
      <w:bookmarkStart w:id="7751" w:name="_ETM_Q20_642537"/>
      <w:bookmarkEnd w:id="7751"/>
      <w:r>
        <w:rPr>
          <w:rFonts w:hint="cs"/>
          <w:rtl/>
        </w:rPr>
        <w:t>,</w:t>
      </w:r>
      <w:r>
        <w:rPr>
          <w:rtl/>
        </w:rPr>
        <w:t xml:space="preserve"> </w:t>
      </w:r>
      <w:bookmarkStart w:id="7752" w:name="_ETM_Q20_645800"/>
      <w:bookmarkStart w:id="7753" w:name="_ETM_Q20_646040"/>
      <w:bookmarkEnd w:id="7752"/>
      <w:bookmarkEnd w:id="7753"/>
      <w:r>
        <w:rPr>
          <w:rtl/>
        </w:rPr>
        <w:t xml:space="preserve">החוק </w:t>
      </w:r>
      <w:bookmarkStart w:id="7754" w:name="_ETM_Q20_646280"/>
      <w:bookmarkEnd w:id="7754"/>
      <w:r>
        <w:rPr>
          <w:rtl/>
        </w:rPr>
        <w:t xml:space="preserve">הזה </w:t>
      </w:r>
      <w:bookmarkStart w:id="7755" w:name="_ETM_Q20_646520"/>
      <w:bookmarkEnd w:id="7755"/>
      <w:r>
        <w:rPr>
          <w:rtl/>
        </w:rPr>
        <w:t xml:space="preserve">בעצם </w:t>
      </w:r>
      <w:bookmarkStart w:id="7756" w:name="_ETM_Q20_646910"/>
      <w:bookmarkStart w:id="7757" w:name="_ETM_Q20_647300"/>
      <w:bookmarkEnd w:id="7756"/>
      <w:bookmarkEnd w:id="7757"/>
      <w:r>
        <w:rPr>
          <w:rtl/>
        </w:rPr>
        <w:t>נעשה לאורו</w:t>
      </w:r>
      <w:bookmarkStart w:id="7758" w:name="_ETM_Q20_643626"/>
      <w:bookmarkEnd w:id="7758"/>
      <w:r>
        <w:rPr>
          <w:rFonts w:hint="cs"/>
          <w:rtl/>
        </w:rPr>
        <w:t>.</w:t>
      </w:r>
      <w:r>
        <w:rPr>
          <w:rtl/>
        </w:rPr>
        <w:t xml:space="preserve"> </w:t>
      </w:r>
      <w:bookmarkStart w:id="7759" w:name="_ETM_Q20_648910"/>
      <w:bookmarkEnd w:id="7759"/>
      <w:r>
        <w:rPr>
          <w:rtl/>
        </w:rPr>
        <w:t xml:space="preserve">אני </w:t>
      </w:r>
      <w:bookmarkStart w:id="7760" w:name="_ETM_Q20_649090"/>
      <w:bookmarkEnd w:id="7760"/>
      <w:r>
        <w:rPr>
          <w:rtl/>
        </w:rPr>
        <w:t xml:space="preserve">מודה </w:t>
      </w:r>
      <w:bookmarkStart w:id="7761" w:name="_ETM_Q20_649300"/>
      <w:bookmarkEnd w:id="7761"/>
      <w:r>
        <w:rPr>
          <w:rtl/>
        </w:rPr>
        <w:t xml:space="preserve">לך </w:t>
      </w:r>
      <w:bookmarkStart w:id="7762" w:name="_ETM_Q20_649510"/>
      <w:bookmarkEnd w:id="7762"/>
      <w:r>
        <w:rPr>
          <w:rtl/>
        </w:rPr>
        <w:t xml:space="preserve">מאוד </w:t>
      </w:r>
      <w:bookmarkStart w:id="7763" w:name="_ETM_Q20_649810"/>
      <w:bookmarkEnd w:id="7763"/>
      <w:r>
        <w:rPr>
          <w:rtl/>
        </w:rPr>
        <w:t xml:space="preserve">על </w:t>
      </w:r>
      <w:bookmarkStart w:id="7764" w:name="_ETM_Q20_649900"/>
      <w:bookmarkEnd w:id="7764"/>
      <w:r>
        <w:rPr>
          <w:rtl/>
        </w:rPr>
        <w:t xml:space="preserve">העזרה </w:t>
      </w:r>
      <w:bookmarkStart w:id="7765" w:name="_ETM_Q20_650200"/>
      <w:bookmarkEnd w:id="7765"/>
      <w:r>
        <w:rPr>
          <w:rtl/>
        </w:rPr>
        <w:t xml:space="preserve">בקידום </w:t>
      </w:r>
      <w:bookmarkStart w:id="7766" w:name="_ETM_Q20_650620"/>
      <w:bookmarkEnd w:id="7766"/>
      <w:r>
        <w:rPr>
          <w:rtl/>
        </w:rPr>
        <w:t xml:space="preserve">החוק </w:t>
      </w:r>
      <w:bookmarkStart w:id="7767" w:name="_ETM_Q20_651550"/>
      <w:bookmarkEnd w:id="7767"/>
      <w:r>
        <w:rPr>
          <w:rtl/>
        </w:rPr>
        <w:t>ו</w:t>
      </w:r>
      <w:r>
        <w:rPr>
          <w:rFonts w:hint="cs"/>
          <w:rtl/>
        </w:rPr>
        <w:t xml:space="preserve">על </w:t>
      </w:r>
      <w:r>
        <w:rPr>
          <w:rtl/>
        </w:rPr>
        <w:t xml:space="preserve">זה </w:t>
      </w:r>
      <w:bookmarkStart w:id="7768" w:name="_ETM_Q20_652000"/>
      <w:bookmarkEnd w:id="7768"/>
      <w:r>
        <w:rPr>
          <w:rtl/>
        </w:rPr>
        <w:t xml:space="preserve">שבחרת </w:t>
      </w:r>
      <w:bookmarkStart w:id="7769" w:name="_ETM_Q20_652660"/>
      <w:bookmarkEnd w:id="7769"/>
      <w:r>
        <w:rPr>
          <w:rtl/>
        </w:rPr>
        <w:t xml:space="preserve">בי </w:t>
      </w:r>
      <w:bookmarkStart w:id="7770" w:name="_ETM_Q20_652840"/>
      <w:bookmarkEnd w:id="7770"/>
      <w:r>
        <w:rPr>
          <w:rtl/>
        </w:rPr>
        <w:t xml:space="preserve">להגיש </w:t>
      </w:r>
      <w:bookmarkStart w:id="7771" w:name="_ETM_Q20_653110"/>
      <w:bookmarkEnd w:id="7771"/>
      <w:r>
        <w:rPr>
          <w:rtl/>
        </w:rPr>
        <w:t xml:space="preserve">את </w:t>
      </w:r>
      <w:bookmarkStart w:id="7772" w:name="_ETM_Q20_653170"/>
      <w:bookmarkEnd w:id="7772"/>
      <w:r>
        <w:rPr>
          <w:rtl/>
        </w:rPr>
        <w:t xml:space="preserve">החוק </w:t>
      </w:r>
      <w:bookmarkStart w:id="7773" w:name="_ETM_Q20_653380"/>
      <w:bookmarkEnd w:id="7773"/>
      <w:r>
        <w:rPr>
          <w:rtl/>
        </w:rPr>
        <w:t xml:space="preserve">הזה </w:t>
      </w:r>
      <w:bookmarkStart w:id="7774" w:name="_ETM_Q20_654190"/>
      <w:bookmarkEnd w:id="7774"/>
      <w:r>
        <w:rPr>
          <w:rtl/>
        </w:rPr>
        <w:t>ו</w:t>
      </w:r>
      <w:r>
        <w:rPr>
          <w:rFonts w:hint="cs"/>
          <w:rtl/>
        </w:rPr>
        <w:t>ש</w:t>
      </w:r>
      <w:r>
        <w:rPr>
          <w:rtl/>
        </w:rPr>
        <w:t xml:space="preserve">אתה </w:t>
      </w:r>
      <w:bookmarkStart w:id="7775" w:name="_ETM_Q20_654430"/>
      <w:bookmarkEnd w:id="7775"/>
      <w:r>
        <w:rPr>
          <w:rtl/>
        </w:rPr>
        <w:t xml:space="preserve">סומך </w:t>
      </w:r>
      <w:bookmarkStart w:id="7776" w:name="_ETM_Q20_654760"/>
      <w:bookmarkEnd w:id="7776"/>
      <w:r>
        <w:rPr>
          <w:rtl/>
        </w:rPr>
        <w:t>עליי</w:t>
      </w:r>
      <w:r>
        <w:rPr>
          <w:rFonts w:hint="cs"/>
          <w:rtl/>
        </w:rPr>
        <w:t>.</w:t>
      </w:r>
      <w:r>
        <w:rPr>
          <w:rtl/>
        </w:rPr>
        <w:t xml:space="preserve"> </w:t>
      </w:r>
      <w:bookmarkStart w:id="7777" w:name="_ETM_Q20_655920"/>
      <w:bookmarkEnd w:id="7777"/>
      <w:r>
        <w:rPr>
          <w:rtl/>
        </w:rPr>
        <w:t xml:space="preserve">אז </w:t>
      </w:r>
      <w:bookmarkStart w:id="7778" w:name="_ETM_Q20_656100"/>
      <w:bookmarkEnd w:id="7778"/>
      <w:r>
        <w:rPr>
          <w:rtl/>
        </w:rPr>
        <w:t xml:space="preserve">תודה </w:t>
      </w:r>
      <w:bookmarkStart w:id="7779" w:name="_ETM_Q20_656340"/>
      <w:bookmarkEnd w:id="7779"/>
      <w:r>
        <w:rPr>
          <w:rtl/>
        </w:rPr>
        <w:t>רבה</w:t>
      </w:r>
      <w:r>
        <w:rPr>
          <w:rFonts w:hint="cs"/>
          <w:rtl/>
        </w:rPr>
        <w:t>,</w:t>
      </w:r>
      <w:r>
        <w:rPr>
          <w:rtl/>
        </w:rPr>
        <w:t xml:space="preserve"> </w:t>
      </w:r>
      <w:bookmarkStart w:id="7780" w:name="_ETM_Q20_656610"/>
      <w:bookmarkEnd w:id="7780"/>
      <w:r>
        <w:rPr>
          <w:rtl/>
        </w:rPr>
        <w:t xml:space="preserve">קודם </w:t>
      </w:r>
      <w:bookmarkStart w:id="7781" w:name="_ETM_Q20_656910"/>
      <w:bookmarkEnd w:id="7781"/>
      <w:r>
        <w:rPr>
          <w:rtl/>
        </w:rPr>
        <w:t>כ</w:t>
      </w:r>
      <w:r>
        <w:rPr>
          <w:rFonts w:hint="cs"/>
          <w:rtl/>
        </w:rPr>
        <w:t>ו</w:t>
      </w:r>
      <w:r>
        <w:rPr>
          <w:rtl/>
        </w:rPr>
        <w:t>ל</w:t>
      </w:r>
      <w:r w:rsidR="00512503">
        <w:rPr>
          <w:rFonts w:hint="cs"/>
          <w:rtl/>
        </w:rPr>
        <w:t>,</w:t>
      </w:r>
      <w:bookmarkStart w:id="7782" w:name="_ETM_Q20_653406"/>
      <w:bookmarkEnd w:id="7782"/>
      <w:r>
        <w:rPr>
          <w:rtl/>
        </w:rPr>
        <w:t xml:space="preserve"> </w:t>
      </w:r>
      <w:bookmarkStart w:id="7783" w:name="_ETM_Q20_658099"/>
      <w:bookmarkEnd w:id="7783"/>
      <w:r>
        <w:rPr>
          <w:rtl/>
        </w:rPr>
        <w:t xml:space="preserve">ואנחנו </w:t>
      </w:r>
      <w:bookmarkStart w:id="7784" w:name="_ETM_Q20_658489"/>
      <w:bookmarkEnd w:id="7784"/>
      <w:r>
        <w:rPr>
          <w:rtl/>
        </w:rPr>
        <w:t xml:space="preserve">נמשיך </w:t>
      </w:r>
      <w:bookmarkStart w:id="7785" w:name="_ETM_Q20_659060"/>
      <w:bookmarkEnd w:id="7785"/>
      <w:r>
        <w:rPr>
          <w:rtl/>
        </w:rPr>
        <w:t xml:space="preserve">לעשות </w:t>
      </w:r>
      <w:bookmarkStart w:id="7786" w:name="_ETM_Q20_659659"/>
      <w:bookmarkEnd w:id="7786"/>
      <w:r>
        <w:rPr>
          <w:rtl/>
        </w:rPr>
        <w:t xml:space="preserve">למען </w:t>
      </w:r>
      <w:bookmarkStart w:id="7787" w:name="_ETM_Q20_660110"/>
      <w:bookmarkEnd w:id="7787"/>
      <w:r>
        <w:rPr>
          <w:rtl/>
        </w:rPr>
        <w:t xml:space="preserve">חיילי </w:t>
      </w:r>
      <w:bookmarkStart w:id="7788" w:name="_ETM_Q20_660590"/>
      <w:bookmarkEnd w:id="7788"/>
      <w:r>
        <w:rPr>
          <w:rtl/>
        </w:rPr>
        <w:t>צה"ל</w:t>
      </w:r>
      <w:r>
        <w:rPr>
          <w:rFonts w:hint="cs"/>
          <w:rtl/>
        </w:rPr>
        <w:t>.</w:t>
      </w:r>
      <w:bookmarkStart w:id="7789" w:name="_ETM_Q20_662660"/>
      <w:bookmarkStart w:id="7790" w:name="_ETM_Q20_660675"/>
      <w:bookmarkEnd w:id="7789"/>
      <w:bookmarkEnd w:id="7790"/>
    </w:p>
    <w:p w:rsidR="00B36319" w:rsidRDefault="00B36319" w:rsidP="000D105F">
      <w:pPr>
        <w:rPr>
          <w:rtl/>
        </w:rPr>
      </w:pPr>
    </w:p>
    <w:p w:rsidR="00B36319" w:rsidRDefault="00B36319" w:rsidP="000D105F">
      <w:pPr>
        <w:pStyle w:val="af5"/>
        <w:keepNext/>
        <w:rPr>
          <w:rtl/>
        </w:rPr>
      </w:pPr>
      <w:bookmarkStart w:id="7791" w:name="ET_interruption_6361_34"/>
      <w:r w:rsidRPr="006F549A">
        <w:rPr>
          <w:rStyle w:val="TagStyle"/>
          <w:rtl/>
        </w:rPr>
        <w:t xml:space="preserve"> &lt;&lt; קריאה &gt;&gt; </w:t>
      </w:r>
      <w:r>
        <w:rPr>
          <w:rtl/>
        </w:rPr>
        <w:t>נאור שירי (יש עתיד):</w:t>
      </w:r>
      <w:r w:rsidRPr="006F549A">
        <w:rPr>
          <w:rStyle w:val="TagStyle"/>
          <w:rtl/>
        </w:rPr>
        <w:t xml:space="preserve"> &lt;&lt; קריאה &gt;&gt;</w:t>
      </w:r>
      <w:r>
        <w:rPr>
          <w:rtl/>
        </w:rPr>
        <w:t xml:space="preserve">   </w:t>
      </w:r>
      <w:bookmarkEnd w:id="7791"/>
    </w:p>
    <w:p w:rsidR="00B36319" w:rsidRDefault="00B36319" w:rsidP="000928D2">
      <w:pPr>
        <w:rPr>
          <w:rtl/>
          <w:lang w:eastAsia="he-IL"/>
        </w:rPr>
      </w:pPr>
    </w:p>
    <w:p w:rsidR="00B36319" w:rsidRDefault="00B36319" w:rsidP="000D105F">
      <w:pPr>
        <w:rPr>
          <w:rtl/>
          <w:lang w:eastAsia="he-IL"/>
        </w:rPr>
      </w:pPr>
      <w:bookmarkStart w:id="7792" w:name="_ETM_Q20_659858"/>
      <w:bookmarkStart w:id="7793" w:name="_ETM_Q20_655531"/>
      <w:bookmarkEnd w:id="7792"/>
      <w:bookmarkEnd w:id="7793"/>
      <w:r>
        <w:rPr>
          <w:rFonts w:hint="cs"/>
          <w:rtl/>
          <w:lang w:eastAsia="he-IL"/>
        </w:rPr>
        <w:t>מה על השולחן?</w:t>
      </w:r>
      <w:bookmarkStart w:id="7794" w:name="_ETM_Q20_658554"/>
      <w:bookmarkStart w:id="7795" w:name="_ETM_Q20_658826"/>
      <w:bookmarkStart w:id="7796" w:name="_ETM_Q20_657345"/>
      <w:bookmarkStart w:id="7797" w:name="_ETM_Q20_658418"/>
      <w:bookmarkStart w:id="7798" w:name="_ETM_Q20_658716"/>
      <w:bookmarkEnd w:id="7794"/>
      <w:bookmarkEnd w:id="7795"/>
      <w:bookmarkEnd w:id="7796"/>
      <w:bookmarkEnd w:id="7797"/>
      <w:bookmarkEnd w:id="7798"/>
    </w:p>
    <w:p w:rsidR="00B36319" w:rsidRPr="00512503" w:rsidRDefault="00B36319" w:rsidP="00512503">
      <w:pPr>
        <w:rPr>
          <w:rtl/>
        </w:rPr>
      </w:pPr>
      <w:bookmarkStart w:id="7799" w:name="_ETM_Q20_658802"/>
      <w:bookmarkStart w:id="7800" w:name="_ETM_Q20_658615"/>
      <w:bookmarkEnd w:id="7799"/>
      <w:bookmarkEnd w:id="7800"/>
    </w:p>
    <w:p w:rsidR="00B36319" w:rsidRDefault="00B36319" w:rsidP="000D105F">
      <w:pPr>
        <w:pStyle w:val="-"/>
        <w:keepNext/>
        <w:rPr>
          <w:rtl/>
        </w:rPr>
      </w:pPr>
      <w:bookmarkStart w:id="7801" w:name="ET_speakercontinue_6162_37"/>
      <w:r w:rsidRPr="00E933AA">
        <w:rPr>
          <w:rStyle w:val="TagStyle"/>
          <w:rtl/>
        </w:rPr>
        <w:t xml:space="preserve"> &lt;&lt; דובר_המשך &gt;&gt; </w:t>
      </w:r>
      <w:r>
        <w:rPr>
          <w:rtl/>
        </w:rPr>
        <w:t>ניסים ואטורי (הליכוד):</w:t>
      </w:r>
      <w:r w:rsidRPr="00E933AA">
        <w:rPr>
          <w:rStyle w:val="TagStyle"/>
          <w:rtl/>
        </w:rPr>
        <w:t xml:space="preserve"> &lt;&lt; דובר_המשך &gt;&gt;</w:t>
      </w:r>
      <w:r>
        <w:rPr>
          <w:rtl/>
        </w:rPr>
        <w:t xml:space="preserve">   </w:t>
      </w:r>
      <w:bookmarkEnd w:id="7801"/>
    </w:p>
    <w:p w:rsidR="00B36319" w:rsidRDefault="00B36319" w:rsidP="000928D2">
      <w:pPr>
        <w:rPr>
          <w:rtl/>
          <w:lang w:eastAsia="he-IL"/>
        </w:rPr>
      </w:pPr>
    </w:p>
    <w:p w:rsidR="00B36319" w:rsidRPr="00E933AA" w:rsidRDefault="00B36319" w:rsidP="000D105F">
      <w:pPr>
        <w:rPr>
          <w:rtl/>
          <w:lang w:eastAsia="he-IL"/>
        </w:rPr>
      </w:pPr>
      <w:bookmarkStart w:id="7802" w:name="_ETM_Q20_664294"/>
      <w:bookmarkEnd w:id="7802"/>
      <w:r>
        <w:rPr>
          <w:rFonts w:hint="cs"/>
          <w:rtl/>
          <w:lang w:eastAsia="he-IL"/>
        </w:rPr>
        <w:t>מה הבעיה?</w:t>
      </w:r>
      <w:bookmarkStart w:id="7803" w:name="_ETM_Q20_661759"/>
      <w:bookmarkEnd w:id="7803"/>
    </w:p>
    <w:p w:rsidR="00B36319" w:rsidRPr="00E933AA" w:rsidRDefault="00B36319" w:rsidP="000D105F">
      <w:pPr>
        <w:rPr>
          <w:rtl/>
          <w:lang w:eastAsia="he-IL"/>
        </w:rPr>
      </w:pPr>
      <w:bookmarkStart w:id="7804" w:name="_ETM_Q20_659889"/>
      <w:bookmarkEnd w:id="7804"/>
    </w:p>
    <w:p w:rsidR="00B36319" w:rsidRDefault="00B36319" w:rsidP="000D105F">
      <w:pPr>
        <w:pStyle w:val="af5"/>
        <w:keepNext/>
        <w:rPr>
          <w:rtl/>
        </w:rPr>
      </w:pPr>
      <w:bookmarkStart w:id="7805" w:name="ET_interruption_5084_35"/>
      <w:r w:rsidRPr="00E933AA">
        <w:rPr>
          <w:rStyle w:val="TagStyle"/>
          <w:rtl/>
        </w:rPr>
        <w:t xml:space="preserve"> &lt;&lt; קריאה &gt;&gt; </w:t>
      </w:r>
      <w:r>
        <w:rPr>
          <w:rtl/>
        </w:rPr>
        <w:t>מיקי לוי (יש עתיד):</w:t>
      </w:r>
      <w:r w:rsidRPr="00E933AA">
        <w:rPr>
          <w:rStyle w:val="TagStyle"/>
          <w:rtl/>
        </w:rPr>
        <w:t xml:space="preserve"> &lt;&lt; קריאה &gt;&gt;</w:t>
      </w:r>
      <w:r>
        <w:rPr>
          <w:rtl/>
        </w:rPr>
        <w:t xml:space="preserve">   </w:t>
      </w:r>
      <w:bookmarkEnd w:id="7805"/>
    </w:p>
    <w:p w:rsidR="00B36319" w:rsidRDefault="00B36319" w:rsidP="000928D2">
      <w:pPr>
        <w:rPr>
          <w:rtl/>
          <w:lang w:eastAsia="he-IL"/>
        </w:rPr>
      </w:pPr>
    </w:p>
    <w:p w:rsidR="00B36319" w:rsidRDefault="00B36319" w:rsidP="000D105F">
      <w:pPr>
        <w:rPr>
          <w:rtl/>
          <w:lang w:eastAsia="he-IL"/>
        </w:rPr>
      </w:pPr>
      <w:bookmarkStart w:id="7806" w:name="_ETM_Q20_656487"/>
      <w:bookmarkEnd w:id="7806"/>
      <w:r>
        <w:rPr>
          <w:rFonts w:hint="cs"/>
          <w:rtl/>
          <w:lang w:eastAsia="he-IL"/>
        </w:rPr>
        <w:t>מה החוק אומר?</w:t>
      </w:r>
      <w:bookmarkStart w:id="7807" w:name="_ETM_Q20_666899"/>
      <w:bookmarkEnd w:id="7807"/>
      <w:r>
        <w:rPr>
          <w:rFonts w:hint="cs"/>
          <w:rtl/>
          <w:lang w:eastAsia="he-IL"/>
        </w:rPr>
        <w:t xml:space="preserve"> תסביר לנו.</w:t>
      </w:r>
      <w:bookmarkStart w:id="7808" w:name="_ETM_Q20_662249"/>
      <w:bookmarkEnd w:id="7808"/>
    </w:p>
    <w:p w:rsidR="00B36319" w:rsidRDefault="00B36319" w:rsidP="000D105F">
      <w:pPr>
        <w:rPr>
          <w:rtl/>
          <w:lang w:eastAsia="he-IL"/>
        </w:rPr>
      </w:pPr>
      <w:bookmarkStart w:id="7809" w:name="_ETM_Q20_662410"/>
      <w:bookmarkStart w:id="7810" w:name="_ETM_Q20_662494"/>
      <w:bookmarkStart w:id="7811" w:name="_ETM_Q20_660686"/>
      <w:bookmarkEnd w:id="7809"/>
      <w:bookmarkEnd w:id="7810"/>
      <w:bookmarkEnd w:id="7811"/>
    </w:p>
    <w:p w:rsidR="00B36319" w:rsidRDefault="00B36319" w:rsidP="000D105F">
      <w:pPr>
        <w:pStyle w:val="af5"/>
        <w:keepNext/>
        <w:rPr>
          <w:rtl/>
        </w:rPr>
      </w:pPr>
      <w:bookmarkStart w:id="7812" w:name="ET_interruption_5807_39"/>
      <w:r w:rsidRPr="00E933AA">
        <w:rPr>
          <w:rStyle w:val="TagStyle"/>
          <w:rtl/>
        </w:rPr>
        <w:t xml:space="preserve"> &lt;&lt; קריאה &gt;&gt; </w:t>
      </w:r>
      <w:r>
        <w:rPr>
          <w:rtl/>
        </w:rPr>
        <w:t>קטי קטרין שטרית (הליכוד):</w:t>
      </w:r>
      <w:r w:rsidRPr="00E933AA">
        <w:rPr>
          <w:rStyle w:val="TagStyle"/>
          <w:rtl/>
        </w:rPr>
        <w:t xml:space="preserve"> &lt;&lt; קריאה &gt;&gt;</w:t>
      </w:r>
      <w:r>
        <w:rPr>
          <w:rtl/>
        </w:rPr>
        <w:t xml:space="preserve">   </w:t>
      </w:r>
      <w:bookmarkEnd w:id="7812"/>
    </w:p>
    <w:p w:rsidR="00B36319" w:rsidRDefault="00B36319" w:rsidP="000928D2">
      <w:pPr>
        <w:rPr>
          <w:rtl/>
          <w:lang w:eastAsia="he-IL"/>
        </w:rPr>
      </w:pPr>
    </w:p>
    <w:p w:rsidR="00B36319" w:rsidRDefault="00B36319" w:rsidP="000D105F">
      <w:pPr>
        <w:rPr>
          <w:rtl/>
          <w:lang w:eastAsia="he-IL"/>
        </w:rPr>
      </w:pPr>
      <w:r>
        <w:rPr>
          <w:rFonts w:hint="cs"/>
          <w:rtl/>
          <w:lang w:eastAsia="he-IL"/>
        </w:rPr>
        <w:t xml:space="preserve">ניסים, הוא לא </w:t>
      </w:r>
      <w:bookmarkStart w:id="7813" w:name="_ETM_Q20_661823"/>
      <w:bookmarkEnd w:id="7813"/>
      <w:r>
        <w:rPr>
          <w:rFonts w:hint="cs"/>
          <w:rtl/>
          <w:lang w:eastAsia="he-IL"/>
        </w:rPr>
        <w:t>מבין.</w:t>
      </w:r>
    </w:p>
    <w:p w:rsidR="00B36319" w:rsidRDefault="00B36319" w:rsidP="000D105F">
      <w:pPr>
        <w:rPr>
          <w:rtl/>
          <w:lang w:eastAsia="he-IL"/>
        </w:rPr>
      </w:pPr>
      <w:bookmarkStart w:id="7814" w:name="_ETM_Q20_663051"/>
      <w:bookmarkStart w:id="7815" w:name="_ETM_Q20_663155"/>
      <w:bookmarkEnd w:id="7814"/>
      <w:bookmarkEnd w:id="7815"/>
    </w:p>
    <w:p w:rsidR="00B36319" w:rsidRDefault="00B36319" w:rsidP="000D105F">
      <w:pPr>
        <w:pStyle w:val="af6"/>
        <w:keepNext/>
        <w:rPr>
          <w:rtl/>
        </w:rPr>
      </w:pPr>
      <w:r w:rsidRPr="00E933AA">
        <w:rPr>
          <w:rStyle w:val="TagStyle"/>
          <w:rtl/>
        </w:rPr>
        <w:t xml:space="preserve"> &lt;&lt; יור &gt;&gt; </w:t>
      </w:r>
      <w:r>
        <w:rPr>
          <w:rtl/>
        </w:rPr>
        <w:t>היו"ר משה סולומון:</w:t>
      </w:r>
      <w:r w:rsidRPr="00E933AA">
        <w:rPr>
          <w:rStyle w:val="TagStyle"/>
          <w:rtl/>
        </w:rPr>
        <w:t xml:space="preserve"> &lt;&lt; יור &gt;&gt;</w:t>
      </w:r>
      <w:r>
        <w:rPr>
          <w:rtl/>
        </w:rPr>
        <w:t xml:space="preserve">   </w:t>
      </w:r>
    </w:p>
    <w:p w:rsidR="00B36319" w:rsidRDefault="00B36319" w:rsidP="000928D2">
      <w:pPr>
        <w:rPr>
          <w:rtl/>
          <w:lang w:eastAsia="he-IL"/>
        </w:rPr>
      </w:pPr>
    </w:p>
    <w:p w:rsidR="00B36319" w:rsidRDefault="00B36319" w:rsidP="000928D2">
      <w:pPr>
        <w:rPr>
          <w:rtl/>
          <w:lang w:eastAsia="he-IL"/>
        </w:rPr>
      </w:pPr>
      <w:bookmarkStart w:id="7816" w:name="_ETM_Q20_667825"/>
      <w:bookmarkEnd w:id="7816"/>
      <w:r>
        <w:rPr>
          <w:rFonts w:hint="cs"/>
          <w:rtl/>
          <w:lang w:eastAsia="he-IL"/>
        </w:rPr>
        <w:t>הוא מודה לשר המשפטים, שהוא</w:t>
      </w:r>
      <w:bookmarkStart w:id="7817" w:name="_ETM_Q20_672314"/>
      <w:bookmarkEnd w:id="7817"/>
      <w:r>
        <w:rPr>
          <w:rFonts w:hint="cs"/>
          <w:rtl/>
          <w:lang w:eastAsia="he-IL"/>
        </w:rPr>
        <w:t xml:space="preserve"> ממשיך את החוק</w:t>
      </w:r>
      <w:bookmarkStart w:id="7818" w:name="_ETM_Q20_669525"/>
      <w:bookmarkEnd w:id="7818"/>
      <w:r>
        <w:rPr>
          <w:rFonts w:hint="cs"/>
          <w:rtl/>
          <w:lang w:eastAsia="he-IL"/>
        </w:rPr>
        <w:t xml:space="preserve"> </w:t>
      </w:r>
      <w:r w:rsidR="000928D2">
        <w:rPr>
          <w:rFonts w:hint="cs"/>
          <w:rtl/>
          <w:lang w:eastAsia="he-IL"/>
        </w:rPr>
        <w:t>– – –</w:t>
      </w:r>
    </w:p>
    <w:p w:rsidR="00B36319" w:rsidRDefault="00B36319" w:rsidP="000D105F">
      <w:pPr>
        <w:rPr>
          <w:rtl/>
          <w:lang w:eastAsia="he-IL"/>
        </w:rPr>
      </w:pPr>
      <w:bookmarkStart w:id="7819" w:name="_ETM_Q20_671304"/>
      <w:bookmarkStart w:id="7820" w:name="_ETM_Q20_671414"/>
      <w:bookmarkEnd w:id="7819"/>
      <w:bookmarkEnd w:id="7820"/>
    </w:p>
    <w:p w:rsidR="00B36319" w:rsidRDefault="00B36319" w:rsidP="000D105F">
      <w:pPr>
        <w:pStyle w:val="af5"/>
        <w:keepNext/>
        <w:rPr>
          <w:rtl/>
        </w:rPr>
      </w:pPr>
      <w:bookmarkStart w:id="7821" w:name="ET_interruption_5084_41"/>
      <w:r w:rsidRPr="00E933AA">
        <w:rPr>
          <w:rStyle w:val="TagStyle"/>
          <w:rtl/>
        </w:rPr>
        <w:t xml:space="preserve"> &lt;&lt; קריאה &gt;&gt; </w:t>
      </w:r>
      <w:r>
        <w:rPr>
          <w:rtl/>
        </w:rPr>
        <w:t>מיקי לוי (יש עתיד):</w:t>
      </w:r>
      <w:r w:rsidRPr="00E933AA">
        <w:rPr>
          <w:rStyle w:val="TagStyle"/>
          <w:rtl/>
        </w:rPr>
        <w:t xml:space="preserve"> &lt;&lt; קריאה &gt;&gt;</w:t>
      </w:r>
      <w:r>
        <w:rPr>
          <w:rtl/>
        </w:rPr>
        <w:t xml:space="preserve">   </w:t>
      </w:r>
      <w:bookmarkEnd w:id="7821"/>
    </w:p>
    <w:p w:rsidR="00B36319" w:rsidRDefault="00B36319" w:rsidP="000928D2">
      <w:pPr>
        <w:rPr>
          <w:rtl/>
          <w:lang w:eastAsia="he-IL"/>
        </w:rPr>
      </w:pPr>
    </w:p>
    <w:p w:rsidR="00B36319" w:rsidRDefault="00B36319" w:rsidP="000D105F">
      <w:pPr>
        <w:rPr>
          <w:rtl/>
          <w:lang w:eastAsia="he-IL"/>
        </w:rPr>
      </w:pPr>
      <w:bookmarkStart w:id="7822" w:name="_ETM_Q20_676052"/>
      <w:bookmarkStart w:id="7823" w:name="_ETM_Q20_676315"/>
      <w:bookmarkStart w:id="7824" w:name="_ETM_Q20_676384"/>
      <w:bookmarkEnd w:id="7822"/>
      <w:bookmarkEnd w:id="7823"/>
      <w:bookmarkEnd w:id="7824"/>
      <w:r>
        <w:rPr>
          <w:rFonts w:hint="cs"/>
          <w:rtl/>
          <w:lang w:eastAsia="he-IL"/>
        </w:rPr>
        <w:t>א</w:t>
      </w:r>
      <w:bookmarkStart w:id="7825" w:name="_ETM_Q20_671418"/>
      <w:bookmarkEnd w:id="7825"/>
      <w:r>
        <w:rPr>
          <w:rFonts w:hint="cs"/>
          <w:rtl/>
          <w:lang w:eastAsia="he-IL"/>
        </w:rPr>
        <w:t>דוני</w:t>
      </w:r>
      <w:bookmarkStart w:id="7826" w:name="_ETM_Q20_666957"/>
      <w:bookmarkStart w:id="7827" w:name="_ETM_Q20_663107"/>
      <w:bookmarkEnd w:id="7826"/>
      <w:bookmarkEnd w:id="7827"/>
      <w:r>
        <w:rPr>
          <w:rFonts w:hint="cs"/>
          <w:rtl/>
          <w:lang w:eastAsia="he-IL"/>
        </w:rPr>
        <w:t xml:space="preserve">, סליחה, עם כל </w:t>
      </w:r>
      <w:bookmarkStart w:id="7828" w:name="_ETM_Q20_674268"/>
      <w:bookmarkEnd w:id="7828"/>
      <w:r>
        <w:rPr>
          <w:rFonts w:hint="cs"/>
          <w:rtl/>
          <w:lang w:eastAsia="he-IL"/>
        </w:rPr>
        <w:t>ה</w:t>
      </w:r>
      <w:bookmarkStart w:id="7829" w:name="_ETM_Q20_670327"/>
      <w:bookmarkEnd w:id="7829"/>
      <w:r>
        <w:rPr>
          <w:rFonts w:hint="cs"/>
          <w:rtl/>
          <w:lang w:eastAsia="he-IL"/>
        </w:rPr>
        <w:t>כבוד, הוא המציע, הוא צריך</w:t>
      </w:r>
      <w:bookmarkStart w:id="7830" w:name="_ETM_Q20_672144"/>
      <w:bookmarkEnd w:id="7830"/>
      <w:r>
        <w:rPr>
          <w:rFonts w:hint="cs"/>
          <w:rtl/>
          <w:lang w:eastAsia="he-IL"/>
        </w:rPr>
        <w:t xml:space="preserve"> להציג אותו</w:t>
      </w:r>
      <w:bookmarkStart w:id="7831" w:name="_ETM_Q20_672495"/>
      <w:bookmarkEnd w:id="7831"/>
      <w:r>
        <w:rPr>
          <w:rFonts w:hint="cs"/>
          <w:rtl/>
          <w:lang w:eastAsia="he-IL"/>
        </w:rPr>
        <w:t xml:space="preserve">. מה </w:t>
      </w:r>
      <w:bookmarkStart w:id="7832" w:name="_ETM_Q20_673620"/>
      <w:bookmarkEnd w:id="7832"/>
      <w:r>
        <w:rPr>
          <w:rFonts w:hint="cs"/>
          <w:rtl/>
          <w:lang w:eastAsia="he-IL"/>
        </w:rPr>
        <w:t>זה תפנה ללשכה המשפטית?</w:t>
      </w:r>
      <w:bookmarkStart w:id="7833" w:name="_ETM_Q20_678805"/>
      <w:bookmarkEnd w:id="7833"/>
      <w:r>
        <w:rPr>
          <w:rFonts w:hint="cs"/>
          <w:rtl/>
          <w:lang w:eastAsia="he-IL"/>
        </w:rPr>
        <w:t xml:space="preserve"> זו לא תשובה </w:t>
      </w:r>
      <w:bookmarkStart w:id="7834" w:name="_ETM_Q20_676869"/>
      <w:bookmarkEnd w:id="7834"/>
      <w:r>
        <w:rPr>
          <w:rFonts w:hint="cs"/>
          <w:rtl/>
          <w:lang w:eastAsia="he-IL"/>
        </w:rPr>
        <w:t>נכונה.</w:t>
      </w:r>
      <w:bookmarkStart w:id="7835" w:name="_ETM_Q20_681343"/>
      <w:bookmarkEnd w:id="7835"/>
    </w:p>
    <w:p w:rsidR="00B36319" w:rsidRDefault="00B36319" w:rsidP="000D105F">
      <w:pPr>
        <w:rPr>
          <w:rtl/>
          <w:lang w:eastAsia="he-IL"/>
        </w:rPr>
      </w:pPr>
      <w:bookmarkStart w:id="7836" w:name="_ETM_Q20_681412"/>
      <w:bookmarkEnd w:id="7836"/>
    </w:p>
    <w:p w:rsidR="00B36319" w:rsidRDefault="00B36319" w:rsidP="000D105F">
      <w:pPr>
        <w:pStyle w:val="-"/>
        <w:keepNext/>
        <w:rPr>
          <w:rtl/>
        </w:rPr>
      </w:pPr>
      <w:bookmarkStart w:id="7837" w:name="ET_speakercontinue_6162_42"/>
      <w:r w:rsidRPr="001721B3">
        <w:rPr>
          <w:rStyle w:val="TagStyle"/>
          <w:rtl/>
        </w:rPr>
        <w:t xml:space="preserve"> &lt;&lt; דובר_המשך &gt;&gt; </w:t>
      </w:r>
      <w:r>
        <w:rPr>
          <w:rtl/>
        </w:rPr>
        <w:t>ניסים ואטורי (הליכוד):</w:t>
      </w:r>
      <w:r w:rsidRPr="001721B3">
        <w:rPr>
          <w:rStyle w:val="TagStyle"/>
          <w:rtl/>
        </w:rPr>
        <w:t xml:space="preserve"> &lt;&lt; דובר_המשך &gt;&gt;</w:t>
      </w:r>
      <w:r>
        <w:rPr>
          <w:rtl/>
        </w:rPr>
        <w:t xml:space="preserve">   </w:t>
      </w:r>
      <w:bookmarkEnd w:id="7837"/>
    </w:p>
    <w:p w:rsidR="00B36319" w:rsidRDefault="00B36319" w:rsidP="000928D2">
      <w:pPr>
        <w:rPr>
          <w:rtl/>
          <w:lang w:eastAsia="he-IL"/>
        </w:rPr>
      </w:pPr>
    </w:p>
    <w:p w:rsidR="00B36319" w:rsidRDefault="00B36319" w:rsidP="000D105F">
      <w:pPr>
        <w:rPr>
          <w:rtl/>
          <w:lang w:eastAsia="he-IL"/>
        </w:rPr>
      </w:pPr>
      <w:bookmarkStart w:id="7838" w:name="_ETM_Q20_683059"/>
      <w:bookmarkEnd w:id="7838"/>
      <w:r>
        <w:rPr>
          <w:rFonts w:hint="cs"/>
          <w:rtl/>
          <w:lang w:eastAsia="he-IL"/>
        </w:rPr>
        <w:t xml:space="preserve">איזה חלק לא </w:t>
      </w:r>
      <w:bookmarkStart w:id="7839" w:name="_ETM_Q20_685153"/>
      <w:bookmarkEnd w:id="7839"/>
      <w:r>
        <w:rPr>
          <w:rFonts w:hint="cs"/>
          <w:rtl/>
          <w:lang w:eastAsia="he-IL"/>
        </w:rPr>
        <w:t>הבנת?</w:t>
      </w:r>
    </w:p>
    <w:p w:rsidR="00B36319" w:rsidRDefault="00B36319" w:rsidP="000D105F">
      <w:pPr>
        <w:rPr>
          <w:rtl/>
          <w:lang w:eastAsia="he-IL"/>
        </w:rPr>
      </w:pPr>
    </w:p>
    <w:p w:rsidR="00B36319" w:rsidRDefault="00B36319" w:rsidP="000D105F">
      <w:pPr>
        <w:pStyle w:val="af5"/>
        <w:keepNext/>
        <w:rPr>
          <w:rtl/>
        </w:rPr>
      </w:pPr>
      <w:bookmarkStart w:id="7840" w:name="ET_interruption_5084_43"/>
      <w:r w:rsidRPr="001721B3">
        <w:rPr>
          <w:rStyle w:val="TagStyle"/>
          <w:rtl/>
        </w:rPr>
        <w:t xml:space="preserve"> &lt;&lt; קריאה &gt;&gt; </w:t>
      </w:r>
      <w:r>
        <w:rPr>
          <w:rtl/>
        </w:rPr>
        <w:t>מיקי לוי (יש עתיד):</w:t>
      </w:r>
      <w:r w:rsidRPr="001721B3">
        <w:rPr>
          <w:rStyle w:val="TagStyle"/>
          <w:rtl/>
        </w:rPr>
        <w:t xml:space="preserve"> &lt;&lt; קריאה &gt;&gt;</w:t>
      </w:r>
      <w:r>
        <w:rPr>
          <w:rtl/>
        </w:rPr>
        <w:t xml:space="preserve">   </w:t>
      </w:r>
      <w:bookmarkEnd w:id="7840"/>
    </w:p>
    <w:p w:rsidR="00B36319" w:rsidRDefault="00B36319" w:rsidP="000928D2">
      <w:pPr>
        <w:rPr>
          <w:rtl/>
          <w:lang w:eastAsia="he-IL"/>
        </w:rPr>
      </w:pPr>
    </w:p>
    <w:p w:rsidR="00B36319" w:rsidRDefault="00B36319" w:rsidP="000D105F">
      <w:pPr>
        <w:rPr>
          <w:rtl/>
          <w:lang w:eastAsia="he-IL"/>
        </w:rPr>
      </w:pPr>
      <w:bookmarkStart w:id="7841" w:name="_ETM_Q20_680936"/>
      <w:bookmarkEnd w:id="7841"/>
      <w:r>
        <w:rPr>
          <w:rFonts w:hint="cs"/>
          <w:rtl/>
          <w:lang w:eastAsia="he-IL"/>
        </w:rPr>
        <w:t xml:space="preserve">מה החוק אומר? </w:t>
      </w:r>
      <w:bookmarkStart w:id="7842" w:name="_ETM_Q20_682589"/>
      <w:bookmarkEnd w:id="7842"/>
      <w:r>
        <w:rPr>
          <w:rFonts w:hint="cs"/>
          <w:rtl/>
          <w:lang w:eastAsia="he-IL"/>
        </w:rPr>
        <w:t xml:space="preserve">באיזה נושאים יש להם זכויות יתר? מה </w:t>
      </w:r>
      <w:bookmarkStart w:id="7843" w:name="_ETM_Q20_690151"/>
      <w:bookmarkEnd w:id="7843"/>
      <w:r>
        <w:rPr>
          <w:rFonts w:hint="cs"/>
          <w:rtl/>
          <w:lang w:eastAsia="he-IL"/>
        </w:rPr>
        <w:t>החוק אומר?</w:t>
      </w:r>
      <w:bookmarkStart w:id="7844" w:name="_ETM_Q20_686749"/>
      <w:bookmarkEnd w:id="7844"/>
    </w:p>
    <w:p w:rsidR="00B36319" w:rsidRDefault="00B36319" w:rsidP="000D105F">
      <w:pPr>
        <w:rPr>
          <w:rtl/>
          <w:lang w:eastAsia="he-IL"/>
        </w:rPr>
      </w:pPr>
      <w:bookmarkStart w:id="7845" w:name="_ETM_Q20_686886"/>
      <w:bookmarkStart w:id="7846" w:name="_ETM_Q20_686948"/>
      <w:bookmarkEnd w:id="7845"/>
      <w:bookmarkEnd w:id="7846"/>
    </w:p>
    <w:p w:rsidR="00B36319" w:rsidRDefault="00B36319" w:rsidP="000D105F">
      <w:pPr>
        <w:pStyle w:val="-"/>
        <w:keepNext/>
        <w:rPr>
          <w:rtl/>
        </w:rPr>
      </w:pPr>
      <w:bookmarkStart w:id="7847" w:name="ET_speakercontinue_6162_44"/>
      <w:r w:rsidRPr="001721B3">
        <w:rPr>
          <w:rStyle w:val="TagStyle"/>
          <w:rtl/>
        </w:rPr>
        <w:t xml:space="preserve"> &lt;&lt; דובר_המשך &gt;&gt; </w:t>
      </w:r>
      <w:r>
        <w:rPr>
          <w:rtl/>
        </w:rPr>
        <w:t>ניסים ואטורי (הליכוד):</w:t>
      </w:r>
      <w:r w:rsidRPr="001721B3">
        <w:rPr>
          <w:rStyle w:val="TagStyle"/>
          <w:rtl/>
        </w:rPr>
        <w:t xml:space="preserve"> &lt;&lt; דובר_המשך &gt;&gt;</w:t>
      </w:r>
      <w:r>
        <w:rPr>
          <w:rtl/>
        </w:rPr>
        <w:t xml:space="preserve">   </w:t>
      </w:r>
      <w:bookmarkEnd w:id="7847"/>
    </w:p>
    <w:p w:rsidR="00B36319" w:rsidRDefault="00B36319" w:rsidP="000928D2">
      <w:pPr>
        <w:rPr>
          <w:rtl/>
          <w:lang w:eastAsia="he-IL"/>
        </w:rPr>
      </w:pPr>
    </w:p>
    <w:p w:rsidR="00B36319" w:rsidRDefault="00B36319" w:rsidP="000D105F">
      <w:pPr>
        <w:rPr>
          <w:rtl/>
          <w:lang w:eastAsia="he-IL"/>
        </w:rPr>
      </w:pPr>
      <w:bookmarkStart w:id="7848" w:name="_ETM_Q20_689353"/>
      <w:bookmarkEnd w:id="7848"/>
      <w:r>
        <w:rPr>
          <w:rFonts w:hint="cs"/>
          <w:rtl/>
          <w:lang w:eastAsia="he-IL"/>
        </w:rPr>
        <w:t>אם לא ת</w:t>
      </w:r>
      <w:bookmarkStart w:id="7849" w:name="_ETM_Q20_688876"/>
      <w:bookmarkEnd w:id="7849"/>
      <w:r>
        <w:rPr>
          <w:rFonts w:hint="cs"/>
          <w:rtl/>
          <w:lang w:eastAsia="he-IL"/>
        </w:rPr>
        <w:t>פריעו לי, אני אקרא. אני יו</w:t>
      </w:r>
      <w:bookmarkStart w:id="7850" w:name="_ETM_Q20_694272"/>
      <w:bookmarkEnd w:id="7850"/>
      <w:r>
        <w:rPr>
          <w:rFonts w:hint="cs"/>
          <w:rtl/>
          <w:lang w:eastAsia="he-IL"/>
        </w:rPr>
        <w:t xml:space="preserve">דע שאתה מדקדק </w:t>
      </w:r>
      <w:bookmarkStart w:id="7851" w:name="_ETM_Q20_692646"/>
      <w:bookmarkEnd w:id="7851"/>
      <w:r>
        <w:rPr>
          <w:rFonts w:hint="cs"/>
          <w:rtl/>
          <w:lang w:eastAsia="he-IL"/>
        </w:rPr>
        <w:t>בזה, ואני אקרא מהדף.</w:t>
      </w:r>
    </w:p>
    <w:p w:rsidR="00B36319" w:rsidRDefault="00B36319" w:rsidP="000D105F">
      <w:pPr>
        <w:rPr>
          <w:rtl/>
          <w:lang w:eastAsia="he-IL"/>
        </w:rPr>
      </w:pPr>
      <w:bookmarkStart w:id="7852" w:name="_ETM_Q20_700231"/>
      <w:bookmarkStart w:id="7853" w:name="_ETM_Q20_700306"/>
      <w:bookmarkEnd w:id="7852"/>
      <w:bookmarkEnd w:id="7853"/>
    </w:p>
    <w:p w:rsidR="00B36319" w:rsidRDefault="00B36319" w:rsidP="000D105F">
      <w:pPr>
        <w:pStyle w:val="af5"/>
        <w:keepNext/>
        <w:rPr>
          <w:rtl/>
        </w:rPr>
      </w:pPr>
      <w:bookmarkStart w:id="7854" w:name="ET_interruption_5084_45"/>
      <w:r w:rsidRPr="001721B3">
        <w:rPr>
          <w:rStyle w:val="TagStyle"/>
          <w:rtl/>
        </w:rPr>
        <w:t xml:space="preserve"> &lt;&lt; קריאה &gt;&gt; </w:t>
      </w:r>
      <w:r>
        <w:rPr>
          <w:rtl/>
        </w:rPr>
        <w:t>מיקי לוי (יש עתיד):</w:t>
      </w:r>
      <w:r w:rsidRPr="001721B3">
        <w:rPr>
          <w:rStyle w:val="TagStyle"/>
          <w:rtl/>
        </w:rPr>
        <w:t xml:space="preserve"> &lt;&lt; קריאה &gt;&gt;</w:t>
      </w:r>
      <w:r>
        <w:rPr>
          <w:rtl/>
        </w:rPr>
        <w:t xml:space="preserve">   </w:t>
      </w:r>
      <w:bookmarkEnd w:id="7854"/>
    </w:p>
    <w:p w:rsidR="00B36319" w:rsidRDefault="00B36319" w:rsidP="000928D2">
      <w:pPr>
        <w:rPr>
          <w:rtl/>
          <w:lang w:eastAsia="he-IL"/>
        </w:rPr>
      </w:pPr>
    </w:p>
    <w:p w:rsidR="00B36319" w:rsidRDefault="00B36319" w:rsidP="000D105F">
      <w:pPr>
        <w:rPr>
          <w:rtl/>
          <w:lang w:eastAsia="he-IL"/>
        </w:rPr>
      </w:pPr>
      <w:r>
        <w:rPr>
          <w:rFonts w:hint="cs"/>
          <w:rtl/>
          <w:lang w:eastAsia="he-IL"/>
        </w:rPr>
        <w:t>לגיטימי.</w:t>
      </w:r>
    </w:p>
    <w:p w:rsidR="00B36319" w:rsidRDefault="00B36319" w:rsidP="000D105F">
      <w:pPr>
        <w:rPr>
          <w:rtl/>
          <w:lang w:eastAsia="he-IL"/>
        </w:rPr>
      </w:pPr>
    </w:p>
    <w:p w:rsidR="00B36319" w:rsidRDefault="00B36319" w:rsidP="000D105F">
      <w:pPr>
        <w:pStyle w:val="-"/>
        <w:keepNext/>
        <w:rPr>
          <w:rtl/>
        </w:rPr>
      </w:pPr>
      <w:bookmarkStart w:id="7855" w:name="ET_speakercontinue_6162_46"/>
      <w:r w:rsidRPr="001721B3">
        <w:rPr>
          <w:rStyle w:val="TagStyle"/>
          <w:rtl/>
        </w:rPr>
        <w:t xml:space="preserve"> &lt;&lt; דובר_המשך &gt;&gt; </w:t>
      </w:r>
      <w:r>
        <w:rPr>
          <w:rtl/>
        </w:rPr>
        <w:t>ניסים ואטורי (הליכוד):</w:t>
      </w:r>
      <w:r w:rsidRPr="001721B3">
        <w:rPr>
          <w:rStyle w:val="TagStyle"/>
          <w:rtl/>
        </w:rPr>
        <w:t xml:space="preserve"> &lt;&lt; דובר_המשך &gt;&gt;</w:t>
      </w:r>
      <w:r>
        <w:rPr>
          <w:rtl/>
        </w:rPr>
        <w:t xml:space="preserve">   </w:t>
      </w:r>
      <w:bookmarkEnd w:id="7855"/>
    </w:p>
    <w:p w:rsidR="00B36319" w:rsidRPr="00E933AA" w:rsidRDefault="00B36319" w:rsidP="000D105F">
      <w:pPr>
        <w:rPr>
          <w:rtl/>
          <w:lang w:eastAsia="he-IL"/>
        </w:rPr>
      </w:pPr>
      <w:bookmarkStart w:id="7856" w:name="_ETM_Q20_661650"/>
      <w:bookmarkEnd w:id="7856"/>
    </w:p>
    <w:p w:rsidR="00B36319" w:rsidRDefault="00B36319" w:rsidP="00961D34">
      <w:pPr>
        <w:rPr>
          <w:rtl/>
        </w:rPr>
      </w:pPr>
      <w:bookmarkStart w:id="7857" w:name="_ETM_Q20_661248"/>
      <w:bookmarkStart w:id="7858" w:name="_ETM_Q20_661265"/>
      <w:bookmarkStart w:id="7859" w:name="_ETM_Q20_661294"/>
      <w:bookmarkStart w:id="7860" w:name="_ETM_Q20_656322"/>
      <w:bookmarkStart w:id="7861" w:name="_ETM_Q20_692746"/>
      <w:bookmarkStart w:id="7862" w:name="_ETM_Q20_700590"/>
      <w:bookmarkStart w:id="7863" w:name="_ETM_Q20_698006"/>
      <w:bookmarkEnd w:id="7857"/>
      <w:bookmarkEnd w:id="7858"/>
      <w:bookmarkEnd w:id="7859"/>
      <w:bookmarkEnd w:id="7860"/>
      <w:bookmarkEnd w:id="7861"/>
      <w:bookmarkEnd w:id="7862"/>
      <w:bookmarkEnd w:id="7863"/>
      <w:r>
        <w:rPr>
          <w:rFonts w:hint="cs"/>
          <w:rtl/>
        </w:rPr>
        <w:t xml:space="preserve">קודם כול, אמרתי בעל פה </w:t>
      </w:r>
      <w:bookmarkStart w:id="7864" w:name="_ETM_Q20_703336"/>
      <w:bookmarkEnd w:id="7864"/>
      <w:r>
        <w:rPr>
          <w:rFonts w:hint="cs"/>
          <w:rtl/>
        </w:rPr>
        <w:t xml:space="preserve">מה החוק נותן </w:t>
      </w:r>
      <w:r>
        <w:rPr>
          <w:rtl/>
        </w:rPr>
        <w:t>–</w:t>
      </w:r>
      <w:r>
        <w:rPr>
          <w:rFonts w:hint="cs"/>
          <w:rtl/>
        </w:rPr>
        <w:t xml:space="preserve"> ה</w:t>
      </w:r>
      <w:bookmarkStart w:id="7865" w:name="_ETM_Q20_702916"/>
      <w:bookmarkEnd w:id="7865"/>
      <w:r>
        <w:rPr>
          <w:rFonts w:hint="cs"/>
          <w:rtl/>
        </w:rPr>
        <w:t xml:space="preserve">עדפה בכמה נושאים. </w:t>
      </w:r>
      <w:bookmarkStart w:id="7866" w:name="_ETM_Q20_701493"/>
      <w:bookmarkEnd w:id="7866"/>
      <w:r>
        <w:rPr>
          <w:rtl/>
        </w:rPr>
        <w:t xml:space="preserve">מטרת </w:t>
      </w:r>
      <w:bookmarkStart w:id="7867" w:name="_ETM_Q20_701280"/>
      <w:bookmarkEnd w:id="7867"/>
      <w:r>
        <w:rPr>
          <w:rtl/>
        </w:rPr>
        <w:t xml:space="preserve">חוק </w:t>
      </w:r>
      <w:bookmarkStart w:id="7868" w:name="_ETM_Q20_701880"/>
      <w:bookmarkStart w:id="7869" w:name="_ETM_Q20_701970"/>
      <w:bookmarkEnd w:id="7868"/>
      <w:bookmarkEnd w:id="7869"/>
      <w:r>
        <w:rPr>
          <w:rFonts w:hint="cs"/>
          <w:rtl/>
        </w:rPr>
        <w:t>זה היא</w:t>
      </w:r>
      <w:bookmarkStart w:id="7870" w:name="_ETM_Q20_709574"/>
      <w:bookmarkEnd w:id="7870"/>
      <w:r>
        <w:rPr>
          <w:rFonts w:hint="cs"/>
          <w:rtl/>
        </w:rPr>
        <w:t xml:space="preserve"> </w:t>
      </w:r>
      <w:bookmarkStart w:id="7871" w:name="_ETM_Q20_704874"/>
      <w:bookmarkEnd w:id="7871"/>
      <w:r>
        <w:rPr>
          <w:rtl/>
        </w:rPr>
        <w:t xml:space="preserve">להבטיח </w:t>
      </w:r>
      <w:bookmarkStart w:id="7872" w:name="_ETM_Q20_702510"/>
      <w:bookmarkStart w:id="7873" w:name="_ETM_Q20_702900"/>
      <w:bookmarkStart w:id="7874" w:name="_ETM_Q20_703110"/>
      <w:bookmarkStart w:id="7875" w:name="_ETM_Q20_703320"/>
      <w:bookmarkStart w:id="7876" w:name="_ETM_Q20_703470"/>
      <w:bookmarkStart w:id="7877" w:name="_ETM_Q20_703620"/>
      <w:bookmarkEnd w:id="7872"/>
      <w:bookmarkEnd w:id="7873"/>
      <w:bookmarkEnd w:id="7874"/>
      <w:bookmarkEnd w:id="7875"/>
      <w:bookmarkEnd w:id="7876"/>
      <w:bookmarkEnd w:id="7877"/>
      <w:r>
        <w:rPr>
          <w:rFonts w:hint="cs"/>
          <w:rtl/>
        </w:rPr>
        <w:t xml:space="preserve">כי </w:t>
      </w:r>
      <w:bookmarkStart w:id="7878" w:name="_ETM_Q20_704783"/>
      <w:bookmarkStart w:id="7879" w:name="_ETM_Q20_704580"/>
      <w:bookmarkStart w:id="7880" w:name="_ETM_Q20_705120"/>
      <w:bookmarkStart w:id="7881" w:name="_ETM_Q20_705600"/>
      <w:bookmarkStart w:id="7882" w:name="_ETM_Q20_706830"/>
      <w:bookmarkStart w:id="7883" w:name="_ETM_Q20_707130"/>
      <w:bookmarkStart w:id="7884" w:name="_ETM_Q20_707520"/>
      <w:bookmarkStart w:id="7885" w:name="_ETM_Q20_707820"/>
      <w:bookmarkStart w:id="7886" w:name="_ETM_Q20_707910"/>
      <w:bookmarkStart w:id="7887" w:name="_ETM_Q20_708330"/>
      <w:bookmarkStart w:id="7888" w:name="_ETM_Q20_708930"/>
      <w:bookmarkStart w:id="7889" w:name="_ETM_Q20_703784"/>
      <w:bookmarkEnd w:id="7878"/>
      <w:bookmarkEnd w:id="7879"/>
      <w:bookmarkEnd w:id="7880"/>
      <w:bookmarkEnd w:id="7881"/>
      <w:bookmarkEnd w:id="7882"/>
      <w:bookmarkEnd w:id="7883"/>
      <w:bookmarkEnd w:id="7884"/>
      <w:bookmarkEnd w:id="7885"/>
      <w:bookmarkEnd w:id="7886"/>
      <w:bookmarkEnd w:id="7887"/>
      <w:bookmarkEnd w:id="7888"/>
      <w:bookmarkEnd w:id="7889"/>
      <w:r>
        <w:rPr>
          <w:rtl/>
        </w:rPr>
        <w:t xml:space="preserve">מי </w:t>
      </w:r>
      <w:bookmarkStart w:id="7890" w:name="_ETM_Q20_709230"/>
      <w:bookmarkEnd w:id="7890"/>
      <w:r>
        <w:rPr>
          <w:rtl/>
        </w:rPr>
        <w:t>ש</w:t>
      </w:r>
      <w:r>
        <w:rPr>
          <w:rFonts w:hint="cs"/>
          <w:rtl/>
        </w:rPr>
        <w:t>תור</w:t>
      </w:r>
      <w:r>
        <w:rPr>
          <w:rtl/>
        </w:rPr>
        <w:t xml:space="preserve">ם </w:t>
      </w:r>
      <w:bookmarkStart w:id="7891" w:name="_ETM_Q20_709590"/>
      <w:bookmarkEnd w:id="7891"/>
      <w:r>
        <w:rPr>
          <w:rtl/>
        </w:rPr>
        <w:t xml:space="preserve">למדינה </w:t>
      </w:r>
      <w:bookmarkStart w:id="7892" w:name="_ETM_Q20_710070"/>
      <w:bookmarkEnd w:id="7892"/>
      <w:r>
        <w:rPr>
          <w:rtl/>
        </w:rPr>
        <w:t xml:space="preserve">יקבל </w:t>
      </w:r>
      <w:bookmarkStart w:id="7893" w:name="_ETM_Q20_710400"/>
      <w:bookmarkEnd w:id="7893"/>
      <w:r>
        <w:rPr>
          <w:rtl/>
        </w:rPr>
        <w:t xml:space="preserve">את </w:t>
      </w:r>
      <w:bookmarkStart w:id="7894" w:name="_ETM_Q20_710460"/>
      <w:bookmarkEnd w:id="7894"/>
      <w:r>
        <w:rPr>
          <w:rtl/>
        </w:rPr>
        <w:t xml:space="preserve">הזכויות </w:t>
      </w:r>
      <w:bookmarkStart w:id="7895" w:name="_ETM_Q20_710700"/>
      <w:bookmarkEnd w:id="7895"/>
      <w:r>
        <w:rPr>
          <w:rtl/>
        </w:rPr>
        <w:t xml:space="preserve">המגיעות </w:t>
      </w:r>
      <w:bookmarkStart w:id="7896" w:name="_ETM_Q20_711090"/>
      <w:bookmarkEnd w:id="7896"/>
      <w:r>
        <w:rPr>
          <w:rtl/>
        </w:rPr>
        <w:t>לו</w:t>
      </w:r>
      <w:r>
        <w:rPr>
          <w:rFonts w:hint="cs"/>
          <w:rtl/>
        </w:rPr>
        <w:t>.</w:t>
      </w:r>
      <w:bookmarkStart w:id="7897" w:name="_ETM_Q20_706149"/>
      <w:bookmarkEnd w:id="7897"/>
      <w:r>
        <w:rPr>
          <w:rtl/>
        </w:rPr>
        <w:t xml:space="preserve"> </w:t>
      </w:r>
      <w:bookmarkStart w:id="7898" w:name="_ETM_Q20_711180"/>
      <w:bookmarkEnd w:id="7898"/>
      <w:r>
        <w:rPr>
          <w:rtl/>
        </w:rPr>
        <w:t xml:space="preserve">מדינת </w:t>
      </w:r>
      <w:bookmarkStart w:id="7899" w:name="_ETM_Q20_711480"/>
      <w:bookmarkEnd w:id="7899"/>
      <w:r>
        <w:rPr>
          <w:rtl/>
        </w:rPr>
        <w:t xml:space="preserve">ישראל </w:t>
      </w:r>
      <w:bookmarkStart w:id="7900" w:name="_ETM_Q20_711750"/>
      <w:bookmarkEnd w:id="7900"/>
      <w:r>
        <w:rPr>
          <w:rtl/>
        </w:rPr>
        <w:t>מצוי</w:t>
      </w:r>
      <w:r>
        <w:rPr>
          <w:rFonts w:hint="cs"/>
          <w:rtl/>
        </w:rPr>
        <w:t>ה</w:t>
      </w:r>
      <w:r>
        <w:rPr>
          <w:rtl/>
        </w:rPr>
        <w:t xml:space="preserve"> </w:t>
      </w:r>
      <w:bookmarkStart w:id="7901" w:name="_ETM_Q20_712080"/>
      <w:bookmarkEnd w:id="7901"/>
      <w:r>
        <w:rPr>
          <w:rFonts w:hint="cs"/>
          <w:rtl/>
        </w:rPr>
        <w:t>ב</w:t>
      </w:r>
      <w:bookmarkStart w:id="7902" w:name="_ETM_Q20_708915"/>
      <w:bookmarkEnd w:id="7902"/>
      <w:r>
        <w:rPr>
          <w:rtl/>
        </w:rPr>
        <w:t xml:space="preserve">מאבק </w:t>
      </w:r>
      <w:bookmarkStart w:id="7903" w:name="_ETM_Q20_712559"/>
      <w:bookmarkEnd w:id="7903"/>
      <w:r>
        <w:rPr>
          <w:rFonts w:hint="cs"/>
          <w:rtl/>
        </w:rPr>
        <w:t>קיומ</w:t>
      </w:r>
      <w:r>
        <w:rPr>
          <w:rtl/>
        </w:rPr>
        <w:t xml:space="preserve">י </w:t>
      </w:r>
      <w:bookmarkStart w:id="7904" w:name="_ETM_Q20_712890"/>
      <w:bookmarkEnd w:id="7904"/>
      <w:r>
        <w:rPr>
          <w:rtl/>
        </w:rPr>
        <w:t>ומתמיד</w:t>
      </w:r>
      <w:r w:rsidR="00961D34">
        <w:rPr>
          <w:rFonts w:hint="cs"/>
          <w:rtl/>
        </w:rPr>
        <w:t xml:space="preserve">, </w:t>
      </w:r>
      <w:bookmarkStart w:id="7905" w:name="_ETM_Q20_714500"/>
      <w:bookmarkStart w:id="7906" w:name="_ETM_Q20_709357"/>
      <w:bookmarkStart w:id="7907" w:name="_ETM_Q20_714829"/>
      <w:bookmarkEnd w:id="7905"/>
      <w:bookmarkEnd w:id="7906"/>
      <w:bookmarkEnd w:id="7907"/>
      <w:r>
        <w:rPr>
          <w:rtl/>
        </w:rPr>
        <w:t xml:space="preserve">כל </w:t>
      </w:r>
      <w:bookmarkStart w:id="7908" w:name="_ETM_Q20_715189"/>
      <w:bookmarkEnd w:id="7908"/>
      <w:r>
        <w:rPr>
          <w:rtl/>
        </w:rPr>
        <w:t xml:space="preserve">אזרחיה </w:t>
      </w:r>
      <w:bookmarkStart w:id="7909" w:name="_ETM_Q20_716059"/>
      <w:bookmarkEnd w:id="7909"/>
      <w:r>
        <w:rPr>
          <w:rFonts w:hint="cs"/>
          <w:rtl/>
        </w:rPr>
        <w:t>א</w:t>
      </w:r>
      <w:r>
        <w:rPr>
          <w:rtl/>
        </w:rPr>
        <w:t xml:space="preserve">מורים </w:t>
      </w:r>
      <w:bookmarkStart w:id="7910" w:name="_ETM_Q20_716510"/>
      <w:bookmarkStart w:id="7911" w:name="_ETM_Q20_713030"/>
      <w:bookmarkEnd w:id="7910"/>
      <w:bookmarkEnd w:id="7911"/>
      <w:r>
        <w:rPr>
          <w:rFonts w:hint="cs"/>
          <w:rtl/>
        </w:rPr>
        <w:t>לשאת</w:t>
      </w:r>
      <w:r>
        <w:rPr>
          <w:rtl/>
        </w:rPr>
        <w:t xml:space="preserve"> </w:t>
      </w:r>
      <w:bookmarkStart w:id="7912" w:name="_ETM_Q20_717609"/>
      <w:bookmarkEnd w:id="7912"/>
      <w:r>
        <w:rPr>
          <w:rtl/>
        </w:rPr>
        <w:t xml:space="preserve">בנטל </w:t>
      </w:r>
      <w:bookmarkStart w:id="7913" w:name="_ETM_Q20_718659"/>
      <w:bookmarkEnd w:id="7913"/>
      <w:r>
        <w:rPr>
          <w:rtl/>
        </w:rPr>
        <w:t>ולסיי</w:t>
      </w:r>
      <w:r>
        <w:rPr>
          <w:rFonts w:hint="cs"/>
          <w:rtl/>
        </w:rPr>
        <w:t>ע</w:t>
      </w:r>
      <w:bookmarkStart w:id="7914" w:name="_ETM_Q20_713213"/>
      <w:bookmarkEnd w:id="7914"/>
      <w:r>
        <w:rPr>
          <w:rtl/>
        </w:rPr>
        <w:t xml:space="preserve"> </w:t>
      </w:r>
      <w:bookmarkStart w:id="7915" w:name="_ETM_Q20_719290"/>
      <w:bookmarkEnd w:id="7915"/>
      <w:r>
        <w:rPr>
          <w:rFonts w:hint="cs"/>
          <w:rtl/>
        </w:rPr>
        <w:t>בהגנת המדינה</w:t>
      </w:r>
      <w:bookmarkStart w:id="7916" w:name="_ETM_Q20_713990"/>
      <w:bookmarkEnd w:id="7916"/>
      <w:r>
        <w:rPr>
          <w:rtl/>
        </w:rPr>
        <w:t xml:space="preserve"> </w:t>
      </w:r>
      <w:bookmarkStart w:id="7917" w:name="_ETM_Q20_719379"/>
      <w:bookmarkStart w:id="7918" w:name="_ETM_Q20_719620"/>
      <w:bookmarkEnd w:id="7917"/>
      <w:bookmarkEnd w:id="7918"/>
      <w:r>
        <w:rPr>
          <w:rtl/>
        </w:rPr>
        <w:t>וחיזוקה</w:t>
      </w:r>
      <w:r>
        <w:rPr>
          <w:rFonts w:hint="cs"/>
          <w:rtl/>
        </w:rPr>
        <w:t>.</w:t>
      </w:r>
      <w:bookmarkStart w:id="7919" w:name="_ETM_Q20_715283"/>
      <w:bookmarkEnd w:id="7919"/>
      <w:r>
        <w:rPr>
          <w:rtl/>
        </w:rPr>
        <w:t xml:space="preserve"> </w:t>
      </w:r>
      <w:bookmarkStart w:id="7920" w:name="_ETM_Q20_720129"/>
      <w:bookmarkEnd w:id="7920"/>
      <w:r>
        <w:rPr>
          <w:rtl/>
        </w:rPr>
        <w:t xml:space="preserve">אולם </w:t>
      </w:r>
      <w:bookmarkStart w:id="7921" w:name="_ETM_Q20_720370"/>
      <w:bookmarkEnd w:id="7921"/>
      <w:r>
        <w:rPr>
          <w:rtl/>
        </w:rPr>
        <w:t xml:space="preserve">זה </w:t>
      </w:r>
      <w:bookmarkStart w:id="7922" w:name="_ETM_Q20_720519"/>
      <w:bookmarkEnd w:id="7922"/>
      <w:r>
        <w:rPr>
          <w:rtl/>
        </w:rPr>
        <w:t xml:space="preserve">שנים </w:t>
      </w:r>
      <w:bookmarkStart w:id="7923" w:name="_ETM_Q20_720760"/>
      <w:bookmarkEnd w:id="7923"/>
      <w:r>
        <w:rPr>
          <w:rtl/>
        </w:rPr>
        <w:t xml:space="preserve">ארוכות </w:t>
      </w:r>
      <w:bookmarkStart w:id="7924" w:name="_ETM_Q20_721239"/>
      <w:bookmarkEnd w:id="7924"/>
      <w:r>
        <w:rPr>
          <w:rtl/>
        </w:rPr>
        <w:t xml:space="preserve">מתקיים </w:t>
      </w:r>
      <w:bookmarkStart w:id="7925" w:name="_ETM_Q20_721659"/>
      <w:bookmarkEnd w:id="7925"/>
      <w:r>
        <w:rPr>
          <w:rtl/>
        </w:rPr>
        <w:t xml:space="preserve">חוסר </w:t>
      </w:r>
      <w:bookmarkStart w:id="7926" w:name="_ETM_Q20_721989"/>
      <w:bookmarkEnd w:id="7926"/>
      <w:r>
        <w:rPr>
          <w:rtl/>
        </w:rPr>
        <w:t xml:space="preserve">שוויון </w:t>
      </w:r>
      <w:bookmarkStart w:id="7927" w:name="_ETM_Q20_722499"/>
      <w:bookmarkEnd w:id="7927"/>
      <w:r>
        <w:rPr>
          <w:rtl/>
        </w:rPr>
        <w:t xml:space="preserve">הולך </w:t>
      </w:r>
      <w:bookmarkStart w:id="7928" w:name="_ETM_Q20_722709"/>
      <w:bookmarkEnd w:id="7928"/>
      <w:r>
        <w:rPr>
          <w:rtl/>
        </w:rPr>
        <w:t>וג</w:t>
      </w:r>
      <w:bookmarkStart w:id="7929" w:name="_ETM_Q20_717811"/>
      <w:bookmarkEnd w:id="7929"/>
      <w:r>
        <w:rPr>
          <w:rtl/>
        </w:rPr>
        <w:t xml:space="preserve">דל </w:t>
      </w:r>
      <w:bookmarkStart w:id="7930" w:name="_ETM_Q20_723099"/>
      <w:bookmarkEnd w:id="7930"/>
      <w:r>
        <w:rPr>
          <w:rtl/>
        </w:rPr>
        <w:t xml:space="preserve">בנשיאה </w:t>
      </w:r>
      <w:bookmarkStart w:id="7931" w:name="_ETM_Q20_723519"/>
      <w:bookmarkEnd w:id="7931"/>
      <w:r>
        <w:rPr>
          <w:rtl/>
        </w:rPr>
        <w:t xml:space="preserve">בנטל </w:t>
      </w:r>
      <w:bookmarkStart w:id="7932" w:name="_ETM_Q20_724419"/>
      <w:bookmarkEnd w:id="7932"/>
      <w:r>
        <w:rPr>
          <w:rtl/>
        </w:rPr>
        <w:t xml:space="preserve">ההגנה </w:t>
      </w:r>
      <w:bookmarkStart w:id="7933" w:name="_ETM_Q20_724779"/>
      <w:bookmarkEnd w:id="7933"/>
      <w:r>
        <w:rPr>
          <w:rFonts w:hint="cs"/>
          <w:rtl/>
        </w:rPr>
        <w:t>על ה</w:t>
      </w:r>
      <w:r>
        <w:rPr>
          <w:rtl/>
        </w:rPr>
        <w:t xml:space="preserve">מדינה </w:t>
      </w:r>
      <w:bookmarkStart w:id="7934" w:name="_ETM_Q20_725260"/>
      <w:bookmarkEnd w:id="7934"/>
      <w:r>
        <w:rPr>
          <w:rtl/>
        </w:rPr>
        <w:t xml:space="preserve">ובתרומה </w:t>
      </w:r>
      <w:bookmarkStart w:id="7935" w:name="_ETM_Q20_725829"/>
      <w:bookmarkEnd w:id="7935"/>
      <w:r>
        <w:rPr>
          <w:rtl/>
        </w:rPr>
        <w:t>ל</w:t>
      </w:r>
      <w:r>
        <w:rPr>
          <w:rFonts w:hint="cs"/>
          <w:rtl/>
        </w:rPr>
        <w:t>ה</w:t>
      </w:r>
      <w:bookmarkStart w:id="7936" w:name="_ETM_Q20_720474"/>
      <w:bookmarkEnd w:id="7936"/>
      <w:r>
        <w:rPr>
          <w:rFonts w:hint="cs"/>
          <w:rtl/>
        </w:rPr>
        <w:t xml:space="preserve">, </w:t>
      </w:r>
      <w:r w:rsidR="00961D34">
        <w:rPr>
          <w:rFonts w:hint="cs"/>
          <w:rtl/>
        </w:rPr>
        <w:t>ו</w:t>
      </w:r>
      <w:bookmarkStart w:id="7937" w:name="_ETM_Q20_726799"/>
      <w:bookmarkEnd w:id="7937"/>
      <w:r>
        <w:rPr>
          <w:rtl/>
        </w:rPr>
        <w:t xml:space="preserve">יש </w:t>
      </w:r>
      <w:bookmarkStart w:id="7938" w:name="_ETM_Q20_726920"/>
      <w:bookmarkEnd w:id="7938"/>
      <w:r>
        <w:rPr>
          <w:rtl/>
        </w:rPr>
        <w:t>מ</w:t>
      </w:r>
      <w:r>
        <w:rPr>
          <w:rFonts w:hint="cs"/>
          <w:rtl/>
        </w:rPr>
        <w:t xml:space="preserve">י </w:t>
      </w:r>
      <w:r>
        <w:rPr>
          <w:rtl/>
        </w:rPr>
        <w:t>ש</w:t>
      </w:r>
      <w:bookmarkStart w:id="7939" w:name="_ETM_Q20_727549"/>
      <w:bookmarkEnd w:id="7939"/>
      <w:r>
        <w:rPr>
          <w:rtl/>
        </w:rPr>
        <w:t xml:space="preserve">נמנעים </w:t>
      </w:r>
      <w:bookmarkStart w:id="7940" w:name="_ETM_Q20_728059"/>
      <w:bookmarkEnd w:id="7940"/>
      <w:r>
        <w:rPr>
          <w:rtl/>
        </w:rPr>
        <w:t>במכוו</w:t>
      </w:r>
      <w:bookmarkStart w:id="7941" w:name="_ETM_Q20_723068"/>
      <w:bookmarkEnd w:id="7941"/>
      <w:r>
        <w:rPr>
          <w:rtl/>
        </w:rPr>
        <w:t xml:space="preserve">ן </w:t>
      </w:r>
      <w:bookmarkStart w:id="7942" w:name="_ETM_Q20_728480"/>
      <w:bookmarkEnd w:id="7942"/>
      <w:r>
        <w:rPr>
          <w:rFonts w:hint="cs"/>
          <w:rtl/>
        </w:rPr>
        <w:t>מ</w:t>
      </w:r>
      <w:r>
        <w:rPr>
          <w:rtl/>
        </w:rPr>
        <w:t xml:space="preserve">ליטול </w:t>
      </w:r>
      <w:bookmarkStart w:id="7943" w:name="_ETM_Q20_728929"/>
      <w:bookmarkEnd w:id="7943"/>
      <w:r>
        <w:rPr>
          <w:rtl/>
        </w:rPr>
        <w:t xml:space="preserve">חלק </w:t>
      </w:r>
      <w:bookmarkStart w:id="7944" w:name="_ETM_Q20_729200"/>
      <w:bookmarkEnd w:id="7944"/>
      <w:r>
        <w:rPr>
          <w:rtl/>
        </w:rPr>
        <w:t xml:space="preserve">במאבק </w:t>
      </w:r>
      <w:bookmarkStart w:id="7945" w:name="_ETM_Q20_729650"/>
      <w:bookmarkEnd w:id="7945"/>
      <w:r>
        <w:rPr>
          <w:rtl/>
        </w:rPr>
        <w:t xml:space="preserve">זה </w:t>
      </w:r>
      <w:bookmarkStart w:id="7946" w:name="_ETM_Q20_729799"/>
      <w:bookmarkEnd w:id="7946"/>
      <w:r>
        <w:rPr>
          <w:rtl/>
        </w:rPr>
        <w:t>ו</w:t>
      </w:r>
      <w:bookmarkStart w:id="7947" w:name="_ETM_Q20_724271"/>
      <w:bookmarkEnd w:id="7947"/>
      <w:r>
        <w:rPr>
          <w:rtl/>
        </w:rPr>
        <w:t xml:space="preserve">מגלים </w:t>
      </w:r>
      <w:bookmarkStart w:id="7948" w:name="_ETM_Q20_730189"/>
      <w:bookmarkEnd w:id="7948"/>
      <w:r>
        <w:rPr>
          <w:rtl/>
        </w:rPr>
        <w:t xml:space="preserve">חוסר </w:t>
      </w:r>
      <w:bookmarkStart w:id="7949" w:name="_ETM_Q20_730429"/>
      <w:bookmarkEnd w:id="7949"/>
      <w:r>
        <w:rPr>
          <w:rtl/>
        </w:rPr>
        <w:t xml:space="preserve">נאמנות </w:t>
      </w:r>
      <w:bookmarkStart w:id="7950" w:name="_ETM_Q20_730849"/>
      <w:bookmarkEnd w:id="7950"/>
      <w:r>
        <w:rPr>
          <w:rtl/>
        </w:rPr>
        <w:t xml:space="preserve">למדינה </w:t>
      </w:r>
      <w:bookmarkStart w:id="7951" w:name="_ETM_Q20_731239"/>
      <w:bookmarkStart w:id="7952" w:name="_ETM_Q20_731299"/>
      <w:bookmarkEnd w:id="7951"/>
      <w:bookmarkEnd w:id="7952"/>
      <w:r>
        <w:rPr>
          <w:rFonts w:hint="cs"/>
          <w:rtl/>
        </w:rPr>
        <w:t>וחוסר</w:t>
      </w:r>
      <w:bookmarkStart w:id="7953" w:name="_ETM_Q20_726098"/>
      <w:bookmarkEnd w:id="7953"/>
      <w:r>
        <w:rPr>
          <w:rtl/>
        </w:rPr>
        <w:t xml:space="preserve"> </w:t>
      </w:r>
      <w:bookmarkStart w:id="7954" w:name="_ETM_Q20_731569"/>
      <w:bookmarkEnd w:id="7954"/>
      <w:r>
        <w:rPr>
          <w:rtl/>
        </w:rPr>
        <w:t xml:space="preserve">מחויבות </w:t>
      </w:r>
      <w:bookmarkStart w:id="7955" w:name="_ETM_Q20_731989"/>
      <w:bookmarkEnd w:id="7955"/>
      <w:r>
        <w:rPr>
          <w:rtl/>
        </w:rPr>
        <w:t xml:space="preserve">להגן </w:t>
      </w:r>
      <w:bookmarkStart w:id="7956" w:name="_ETM_Q20_732260"/>
      <w:bookmarkEnd w:id="7956"/>
      <w:r>
        <w:rPr>
          <w:rtl/>
        </w:rPr>
        <w:t xml:space="preserve">על </w:t>
      </w:r>
      <w:bookmarkStart w:id="7957" w:name="_ETM_Q20_732379"/>
      <w:bookmarkEnd w:id="7957"/>
      <w:r>
        <w:rPr>
          <w:rtl/>
        </w:rPr>
        <w:t xml:space="preserve">עצם </w:t>
      </w:r>
      <w:bookmarkStart w:id="7958" w:name="_ETM_Q20_732620"/>
      <w:bookmarkEnd w:id="7958"/>
      <w:r>
        <w:rPr>
          <w:rtl/>
        </w:rPr>
        <w:t>קיומה</w:t>
      </w:r>
      <w:r>
        <w:rPr>
          <w:rFonts w:hint="cs"/>
          <w:rtl/>
        </w:rPr>
        <w:t>.</w:t>
      </w:r>
      <w:bookmarkStart w:id="7959" w:name="_ETM_Q20_737520"/>
      <w:bookmarkEnd w:id="7959"/>
    </w:p>
    <w:p w:rsidR="00B36319" w:rsidRDefault="00B36319" w:rsidP="000D105F">
      <w:pPr>
        <w:rPr>
          <w:rtl/>
        </w:rPr>
      </w:pPr>
      <w:bookmarkStart w:id="7960" w:name="_ETM_Q20_734102"/>
      <w:bookmarkStart w:id="7961" w:name="_ETM_Q20_734206"/>
      <w:bookmarkEnd w:id="7960"/>
      <w:bookmarkEnd w:id="7961"/>
    </w:p>
    <w:p w:rsidR="00B36319" w:rsidRDefault="00B36319" w:rsidP="00961D34">
      <w:pPr>
        <w:rPr>
          <w:rtl/>
        </w:rPr>
      </w:pPr>
      <w:bookmarkStart w:id="7962" w:name="_ETM_Q20_734263"/>
      <w:bookmarkStart w:id="7963" w:name="_ETM_Q20_734320"/>
      <w:bookmarkEnd w:id="7962"/>
      <w:bookmarkEnd w:id="7963"/>
      <w:r>
        <w:rPr>
          <w:rtl/>
        </w:rPr>
        <w:t xml:space="preserve">עקרון </w:t>
      </w:r>
      <w:bookmarkStart w:id="7964" w:name="_ETM_Q20_737940"/>
      <w:bookmarkEnd w:id="7964"/>
      <w:r>
        <w:rPr>
          <w:rtl/>
        </w:rPr>
        <w:t>השוויו</w:t>
      </w:r>
      <w:bookmarkStart w:id="7965" w:name="_ETM_Q20_734124"/>
      <w:bookmarkEnd w:id="7965"/>
      <w:r>
        <w:rPr>
          <w:rtl/>
        </w:rPr>
        <w:t xml:space="preserve">ן </w:t>
      </w:r>
      <w:bookmarkStart w:id="7966" w:name="_ETM_Q20_738389"/>
      <w:bookmarkEnd w:id="7966"/>
      <w:r>
        <w:rPr>
          <w:rtl/>
        </w:rPr>
        <w:t xml:space="preserve">האבסולוטי </w:t>
      </w:r>
      <w:bookmarkStart w:id="7967" w:name="_ETM_Q20_738900"/>
      <w:bookmarkEnd w:id="7967"/>
      <w:r>
        <w:rPr>
          <w:rFonts w:hint="cs"/>
          <w:rtl/>
        </w:rPr>
        <w:t>וה</w:t>
      </w:r>
      <w:r>
        <w:rPr>
          <w:rtl/>
        </w:rPr>
        <w:t xml:space="preserve">העדפה </w:t>
      </w:r>
      <w:bookmarkStart w:id="7968" w:name="_ETM_Q20_739590"/>
      <w:bookmarkEnd w:id="7968"/>
      <w:r>
        <w:rPr>
          <w:rFonts w:hint="cs"/>
          <w:rtl/>
        </w:rPr>
        <w:t>ה</w:t>
      </w:r>
      <w:bookmarkStart w:id="7969" w:name="_ETM_Q20_735392"/>
      <w:bookmarkEnd w:id="7969"/>
      <w:r>
        <w:rPr>
          <w:rtl/>
        </w:rPr>
        <w:t>מ</w:t>
      </w:r>
      <w:bookmarkStart w:id="7970" w:name="_ETM_Q20_734505"/>
      <w:bookmarkEnd w:id="7970"/>
      <w:r>
        <w:rPr>
          <w:rtl/>
        </w:rPr>
        <w:t xml:space="preserve">תקנת </w:t>
      </w:r>
      <w:bookmarkStart w:id="7971" w:name="_ETM_Q20_740039"/>
      <w:bookmarkEnd w:id="7971"/>
      <w:r>
        <w:rPr>
          <w:rtl/>
        </w:rPr>
        <w:t xml:space="preserve">כביכול </w:t>
      </w:r>
      <w:bookmarkStart w:id="7972" w:name="_ETM_Q20_740550"/>
      <w:bookmarkEnd w:id="7972"/>
      <w:r>
        <w:rPr>
          <w:rFonts w:hint="cs"/>
          <w:rtl/>
        </w:rPr>
        <w:t>ל</w:t>
      </w:r>
      <w:r>
        <w:rPr>
          <w:rtl/>
        </w:rPr>
        <w:t xml:space="preserve">אוכלוסיות </w:t>
      </w:r>
      <w:bookmarkStart w:id="7973" w:name="_ETM_Q20_741090"/>
      <w:bookmarkEnd w:id="7973"/>
      <w:r>
        <w:rPr>
          <w:rtl/>
        </w:rPr>
        <w:t xml:space="preserve">שאינן </w:t>
      </w:r>
      <w:bookmarkStart w:id="7974" w:name="_ETM_Q20_741449"/>
      <w:bookmarkEnd w:id="7974"/>
      <w:r>
        <w:rPr>
          <w:rtl/>
        </w:rPr>
        <w:t xml:space="preserve">תורמות </w:t>
      </w:r>
      <w:bookmarkStart w:id="7975" w:name="_ETM_Q20_741809"/>
      <w:bookmarkEnd w:id="7975"/>
      <w:r>
        <w:rPr>
          <w:rtl/>
        </w:rPr>
        <w:t>למדינ</w:t>
      </w:r>
      <w:bookmarkStart w:id="7976" w:name="_ETM_Q20_737030"/>
      <w:bookmarkEnd w:id="7976"/>
      <w:r>
        <w:rPr>
          <w:rtl/>
        </w:rPr>
        <w:t>ה</w:t>
      </w:r>
      <w:r>
        <w:rPr>
          <w:rFonts w:hint="cs"/>
          <w:rtl/>
        </w:rPr>
        <w:t>,</w:t>
      </w:r>
      <w:r>
        <w:rPr>
          <w:rtl/>
        </w:rPr>
        <w:t xml:space="preserve"> </w:t>
      </w:r>
      <w:bookmarkStart w:id="7977" w:name="_ETM_Q20_742319"/>
      <w:bookmarkEnd w:id="7977"/>
      <w:r>
        <w:rPr>
          <w:rtl/>
        </w:rPr>
        <w:t xml:space="preserve">הביאו </w:t>
      </w:r>
      <w:bookmarkStart w:id="7978" w:name="_ETM_Q20_742650"/>
      <w:bookmarkEnd w:id="7978"/>
      <w:r>
        <w:rPr>
          <w:rtl/>
        </w:rPr>
        <w:t xml:space="preserve">למצב </w:t>
      </w:r>
      <w:bookmarkStart w:id="7979" w:name="_ETM_Q20_743009"/>
      <w:bookmarkEnd w:id="7979"/>
      <w:r>
        <w:rPr>
          <w:rtl/>
        </w:rPr>
        <w:t xml:space="preserve">אבסורדי </w:t>
      </w:r>
      <w:bookmarkStart w:id="7980" w:name="_ETM_Q20_743520"/>
      <w:bookmarkEnd w:id="7980"/>
      <w:r>
        <w:rPr>
          <w:rFonts w:hint="cs"/>
          <w:rtl/>
        </w:rPr>
        <w:t>ש</w:t>
      </w:r>
      <w:r>
        <w:rPr>
          <w:rtl/>
        </w:rPr>
        <w:t xml:space="preserve">בו </w:t>
      </w:r>
      <w:bookmarkStart w:id="7981" w:name="_ETM_Q20_743669"/>
      <w:bookmarkEnd w:id="7981"/>
      <w:r>
        <w:rPr>
          <w:rtl/>
        </w:rPr>
        <w:t xml:space="preserve">צעירים </w:t>
      </w:r>
      <w:bookmarkStart w:id="7982" w:name="_ETM_Q20_744059"/>
      <w:bookmarkEnd w:id="7982"/>
      <w:r>
        <w:rPr>
          <w:rtl/>
        </w:rPr>
        <w:t>ש</w:t>
      </w:r>
      <w:bookmarkStart w:id="7983" w:name="_ETM_Q20_738903"/>
      <w:bookmarkEnd w:id="7983"/>
      <w:r>
        <w:rPr>
          <w:rtl/>
        </w:rPr>
        <w:t xml:space="preserve">אינם </w:t>
      </w:r>
      <w:bookmarkStart w:id="7984" w:name="_ETM_Q20_744389"/>
      <w:bookmarkEnd w:id="7984"/>
      <w:r>
        <w:rPr>
          <w:rtl/>
        </w:rPr>
        <w:t xml:space="preserve">משרתים </w:t>
      </w:r>
      <w:bookmarkStart w:id="7985" w:name="_ETM_Q20_744809"/>
      <w:bookmarkEnd w:id="7985"/>
      <w:r>
        <w:rPr>
          <w:rtl/>
        </w:rPr>
        <w:t xml:space="preserve">בצבא </w:t>
      </w:r>
      <w:bookmarkStart w:id="7986" w:name="_ETM_Q20_745229"/>
      <w:bookmarkEnd w:id="7986"/>
      <w:r>
        <w:rPr>
          <w:rtl/>
        </w:rPr>
        <w:t xml:space="preserve">מגיעים </w:t>
      </w:r>
      <w:bookmarkStart w:id="7987" w:name="_ETM_Q20_745559"/>
      <w:bookmarkEnd w:id="7987"/>
      <w:r>
        <w:rPr>
          <w:rtl/>
        </w:rPr>
        <w:t xml:space="preserve">למוסדות </w:t>
      </w:r>
      <w:bookmarkStart w:id="7988" w:name="_ETM_Q20_745979"/>
      <w:bookmarkEnd w:id="7988"/>
      <w:r>
        <w:rPr>
          <w:rtl/>
        </w:rPr>
        <w:t xml:space="preserve">להשכלה </w:t>
      </w:r>
      <w:bookmarkStart w:id="7989" w:name="_ETM_Q20_746370"/>
      <w:bookmarkEnd w:id="7989"/>
      <w:r>
        <w:rPr>
          <w:rtl/>
        </w:rPr>
        <w:t xml:space="preserve">גבוהה </w:t>
      </w:r>
      <w:bookmarkStart w:id="7990" w:name="_ETM_Q20_747189"/>
      <w:bookmarkEnd w:id="7990"/>
      <w:r>
        <w:rPr>
          <w:rtl/>
        </w:rPr>
        <w:t xml:space="preserve">בגיל </w:t>
      </w:r>
      <w:bookmarkStart w:id="7991" w:name="_ETM_Q20_747520"/>
      <w:bookmarkEnd w:id="7991"/>
      <w:r>
        <w:rPr>
          <w:rtl/>
        </w:rPr>
        <w:t>18</w:t>
      </w:r>
      <w:r>
        <w:rPr>
          <w:rFonts w:hint="cs"/>
          <w:rtl/>
        </w:rPr>
        <w:t>,</w:t>
      </w:r>
      <w:bookmarkStart w:id="7992" w:name="_ETM_Q20_742794"/>
      <w:bookmarkEnd w:id="7992"/>
      <w:r>
        <w:rPr>
          <w:rtl/>
        </w:rPr>
        <w:t xml:space="preserve"> </w:t>
      </w:r>
      <w:bookmarkStart w:id="7993" w:name="_ETM_Q20_748210"/>
      <w:bookmarkEnd w:id="7993"/>
      <w:r>
        <w:rPr>
          <w:rtl/>
        </w:rPr>
        <w:t xml:space="preserve">נהנים </w:t>
      </w:r>
      <w:bookmarkStart w:id="7994" w:name="_ETM_Q20_748539"/>
      <w:bookmarkEnd w:id="7994"/>
      <w:r>
        <w:rPr>
          <w:rFonts w:hint="cs"/>
          <w:rtl/>
        </w:rPr>
        <w:t>מ</w:t>
      </w:r>
      <w:r>
        <w:rPr>
          <w:rtl/>
        </w:rPr>
        <w:t xml:space="preserve">העדפה </w:t>
      </w:r>
      <w:bookmarkStart w:id="7995" w:name="_ETM_Q20_748929"/>
      <w:bookmarkEnd w:id="7995"/>
      <w:r>
        <w:rPr>
          <w:rtl/>
        </w:rPr>
        <w:t>במעונות</w:t>
      </w:r>
      <w:r>
        <w:rPr>
          <w:rFonts w:hint="cs"/>
          <w:rtl/>
        </w:rPr>
        <w:t>,</w:t>
      </w:r>
      <w:bookmarkStart w:id="7996" w:name="_ETM_Q20_746032"/>
      <w:bookmarkEnd w:id="7996"/>
      <w:r>
        <w:rPr>
          <w:rtl/>
        </w:rPr>
        <w:t xml:space="preserve"> </w:t>
      </w:r>
      <w:bookmarkStart w:id="7997" w:name="_ETM_Q20_749860"/>
      <w:bookmarkEnd w:id="7997"/>
      <w:r>
        <w:rPr>
          <w:rtl/>
        </w:rPr>
        <w:t xml:space="preserve">מסיימים </w:t>
      </w:r>
      <w:bookmarkStart w:id="7998" w:name="_ETM_Q20_750460"/>
      <w:bookmarkEnd w:id="7998"/>
      <w:r>
        <w:rPr>
          <w:rtl/>
        </w:rPr>
        <w:t xml:space="preserve">את </w:t>
      </w:r>
      <w:bookmarkStart w:id="7999" w:name="_ETM_Q20_750610"/>
      <w:bookmarkEnd w:id="7999"/>
      <w:r>
        <w:rPr>
          <w:rtl/>
        </w:rPr>
        <w:t xml:space="preserve">התואר </w:t>
      </w:r>
      <w:bookmarkStart w:id="8000" w:name="_ETM_Q20_750909"/>
      <w:bookmarkEnd w:id="8000"/>
      <w:r>
        <w:rPr>
          <w:rtl/>
        </w:rPr>
        <w:t xml:space="preserve">הראשון </w:t>
      </w:r>
      <w:bookmarkStart w:id="8001" w:name="_ETM_Q20_751210"/>
      <w:bookmarkEnd w:id="8001"/>
      <w:r>
        <w:rPr>
          <w:rFonts w:hint="cs"/>
          <w:rtl/>
        </w:rPr>
        <w:t>ב</w:t>
      </w:r>
      <w:r>
        <w:rPr>
          <w:rtl/>
        </w:rPr>
        <w:t xml:space="preserve">גיל </w:t>
      </w:r>
      <w:bookmarkStart w:id="8002" w:name="_ETM_Q20_751539"/>
      <w:bookmarkEnd w:id="8002"/>
      <w:r>
        <w:rPr>
          <w:rtl/>
        </w:rPr>
        <w:t>21</w:t>
      </w:r>
      <w:r>
        <w:rPr>
          <w:rFonts w:hint="cs"/>
          <w:rtl/>
        </w:rPr>
        <w:t>,</w:t>
      </w:r>
      <w:bookmarkStart w:id="8003" w:name="_ETM_Q20_748154"/>
      <w:bookmarkEnd w:id="8003"/>
      <w:r>
        <w:rPr>
          <w:rtl/>
        </w:rPr>
        <w:t xml:space="preserve"> </w:t>
      </w:r>
      <w:bookmarkStart w:id="8004" w:name="_ETM_Q20_752050"/>
      <w:bookmarkEnd w:id="8004"/>
      <w:r>
        <w:rPr>
          <w:rtl/>
        </w:rPr>
        <w:t xml:space="preserve">ואף </w:t>
      </w:r>
      <w:bookmarkStart w:id="8005" w:name="_ETM_Q20_752199"/>
      <w:bookmarkEnd w:id="8005"/>
      <w:r>
        <w:rPr>
          <w:rtl/>
        </w:rPr>
        <w:t xml:space="preserve">נהנים </w:t>
      </w:r>
      <w:bookmarkStart w:id="8006" w:name="_ETM_Q20_752679"/>
      <w:bookmarkEnd w:id="8006"/>
      <w:r>
        <w:rPr>
          <w:rtl/>
        </w:rPr>
        <w:t xml:space="preserve">לאחר </w:t>
      </w:r>
      <w:bookmarkStart w:id="8007" w:name="_ETM_Q20_752979"/>
      <w:bookmarkEnd w:id="8007"/>
      <w:r>
        <w:rPr>
          <w:rtl/>
        </w:rPr>
        <w:t xml:space="preserve">מכן </w:t>
      </w:r>
      <w:bookmarkStart w:id="8008" w:name="_ETM_Q20_753340"/>
      <w:bookmarkEnd w:id="8008"/>
      <w:r>
        <w:rPr>
          <w:rFonts w:hint="cs"/>
          <w:rtl/>
        </w:rPr>
        <w:t>מ</w:t>
      </w:r>
      <w:r>
        <w:rPr>
          <w:rtl/>
        </w:rPr>
        <w:t xml:space="preserve">העדפה </w:t>
      </w:r>
      <w:bookmarkStart w:id="8009" w:name="_ETM_Q20_753729"/>
      <w:bookmarkEnd w:id="8009"/>
      <w:r>
        <w:rPr>
          <w:rtl/>
        </w:rPr>
        <w:t xml:space="preserve">בקבלה </w:t>
      </w:r>
      <w:bookmarkStart w:id="8010" w:name="_ETM_Q20_754120"/>
      <w:bookmarkEnd w:id="8010"/>
      <w:r>
        <w:rPr>
          <w:rtl/>
        </w:rPr>
        <w:t>לעבודה</w:t>
      </w:r>
      <w:r>
        <w:rPr>
          <w:rFonts w:hint="cs"/>
          <w:rtl/>
        </w:rPr>
        <w:t>.</w:t>
      </w:r>
      <w:bookmarkStart w:id="8011" w:name="_ETM_Q20_755340"/>
      <w:bookmarkStart w:id="8012" w:name="_ETM_Q20_755468"/>
      <w:bookmarkStart w:id="8013" w:name="_ETM_Q20_755542"/>
      <w:bookmarkStart w:id="8014" w:name="_ETM_Q20_755646"/>
      <w:bookmarkStart w:id="8015" w:name="_ETM_Q20_755701"/>
      <w:bookmarkStart w:id="8016" w:name="TOR_Q21"/>
      <w:bookmarkEnd w:id="8011"/>
      <w:bookmarkEnd w:id="8012"/>
      <w:bookmarkEnd w:id="8013"/>
      <w:bookmarkEnd w:id="8014"/>
      <w:bookmarkEnd w:id="8015"/>
      <w:bookmarkEnd w:id="8016"/>
      <w:r>
        <w:rPr>
          <w:rFonts w:hint="cs"/>
          <w:rtl/>
        </w:rPr>
        <w:t xml:space="preserve"> בה בעת, מי שמשרתים בצבא ובשירות לאומי מגיעים למוסדות ההשכלה הגבוהה בגיל מאוחר יותר וללא </w:t>
      </w:r>
      <w:bookmarkStart w:id="8017" w:name="_ETM_Q21_163091"/>
      <w:bookmarkEnd w:id="8017"/>
      <w:r>
        <w:rPr>
          <w:rFonts w:hint="cs"/>
          <w:rtl/>
        </w:rPr>
        <w:t xml:space="preserve">אמצעים כספיים. הם נאלצים לשכור דירות במחיר גבוה בהיעדר מקום במעונות הסטודנטים. לאחר מכן מוצאים את עצמם אף מופלים </w:t>
      </w:r>
      <w:bookmarkStart w:id="8018" w:name="_ETM_Q21_166303"/>
      <w:bookmarkEnd w:id="8018"/>
      <w:r>
        <w:rPr>
          <w:rFonts w:hint="cs"/>
          <w:rtl/>
        </w:rPr>
        <w:t xml:space="preserve">לרעה בקבלה לעבודה בשירות המדינה. </w:t>
      </w:r>
    </w:p>
    <w:p w:rsidR="00B36319" w:rsidRDefault="00B36319" w:rsidP="000D105F">
      <w:pPr>
        <w:rPr>
          <w:rtl/>
        </w:rPr>
      </w:pPr>
      <w:bookmarkStart w:id="8019" w:name="_ETM_Q21_173487"/>
      <w:bookmarkStart w:id="8020" w:name="_ETM_Q21_173547"/>
      <w:bookmarkEnd w:id="8019"/>
      <w:bookmarkEnd w:id="8020"/>
    </w:p>
    <w:p w:rsidR="00B36319" w:rsidRDefault="00B36319" w:rsidP="000D105F">
      <w:pPr>
        <w:rPr>
          <w:rtl/>
        </w:rPr>
      </w:pPr>
      <w:bookmarkStart w:id="8021" w:name="_ETM_Q21_173615"/>
      <w:bookmarkStart w:id="8022" w:name="_ETM_Q21_173665"/>
      <w:bookmarkEnd w:id="8021"/>
      <w:bookmarkEnd w:id="8022"/>
      <w:r>
        <w:rPr>
          <w:rFonts w:hint="cs"/>
          <w:rtl/>
        </w:rPr>
        <w:t xml:space="preserve">הצעת חוק זו באה לעגן </w:t>
      </w:r>
      <w:bookmarkStart w:id="8023" w:name="_ETM_Q21_170876"/>
      <w:bookmarkEnd w:id="8023"/>
      <w:r>
        <w:rPr>
          <w:rFonts w:hint="cs"/>
          <w:rtl/>
        </w:rPr>
        <w:t xml:space="preserve">בחקיקה עקרון שוויון ריאלי המבטא שוויון אמיתי, שבמסגרתו מוענקות זכויות </w:t>
      </w:r>
      <w:bookmarkStart w:id="8024" w:name="_ETM_Q21_175325"/>
      <w:bookmarkEnd w:id="8024"/>
      <w:r>
        <w:rPr>
          <w:rFonts w:hint="cs"/>
          <w:rtl/>
        </w:rPr>
        <w:t xml:space="preserve">למי שממלאים חובות וניתנת הכרה הולמת למי שתרמו למדינה ופעלו </w:t>
      </w:r>
      <w:bookmarkStart w:id="8025" w:name="_ETM_Q21_180737"/>
      <w:bookmarkEnd w:id="8025"/>
      <w:r>
        <w:rPr>
          <w:rFonts w:hint="cs"/>
          <w:rtl/>
        </w:rPr>
        <w:t xml:space="preserve">להגנתה ולחיזוקה. </w:t>
      </w:r>
      <w:bookmarkStart w:id="8026" w:name="_ETM_Q21_180480"/>
      <w:bookmarkStart w:id="8027" w:name="_ETM_Q21_180599"/>
      <w:bookmarkStart w:id="8028" w:name="_ETM_Q21_180960"/>
      <w:bookmarkStart w:id="8029" w:name="_ETM_Q21_181410"/>
      <w:bookmarkStart w:id="8030" w:name="_ETM_Q21_181680"/>
      <w:bookmarkStart w:id="8031" w:name="_ETM_Q21_182250"/>
      <w:bookmarkStart w:id="8032" w:name="_ETM_Q21_182820"/>
      <w:bookmarkStart w:id="8033" w:name="_ETM_Q21_183270"/>
      <w:bookmarkStart w:id="8034" w:name="_ETM_Q21_183780"/>
      <w:bookmarkStart w:id="8035" w:name="_ETM_Q21_184899"/>
      <w:bookmarkEnd w:id="8026"/>
      <w:bookmarkEnd w:id="8027"/>
      <w:bookmarkEnd w:id="8028"/>
      <w:bookmarkEnd w:id="8029"/>
      <w:bookmarkEnd w:id="8030"/>
      <w:bookmarkEnd w:id="8031"/>
      <w:bookmarkEnd w:id="8032"/>
      <w:bookmarkEnd w:id="8033"/>
      <w:bookmarkEnd w:id="8034"/>
      <w:bookmarkEnd w:id="8035"/>
      <w:r>
        <w:rPr>
          <w:rFonts w:hint="cs"/>
          <w:rtl/>
        </w:rPr>
        <w:t>ה</w:t>
      </w:r>
      <w:r>
        <w:rPr>
          <w:rtl/>
        </w:rPr>
        <w:t xml:space="preserve">חוק </w:t>
      </w:r>
      <w:bookmarkStart w:id="8036" w:name="_ETM_Q21_185170"/>
      <w:bookmarkEnd w:id="8036"/>
      <w:r>
        <w:rPr>
          <w:rtl/>
        </w:rPr>
        <w:t xml:space="preserve">המוצע </w:t>
      </w:r>
      <w:bookmarkStart w:id="8037" w:name="_ETM_Q21_185680"/>
      <w:bookmarkEnd w:id="8037"/>
      <w:r>
        <w:rPr>
          <w:rtl/>
        </w:rPr>
        <w:t xml:space="preserve">מעניק </w:t>
      </w:r>
      <w:bookmarkStart w:id="8038" w:name="_ETM_Q21_186129"/>
      <w:bookmarkEnd w:id="8038"/>
      <w:r>
        <w:rPr>
          <w:rtl/>
        </w:rPr>
        <w:t xml:space="preserve">מעמד </w:t>
      </w:r>
      <w:bookmarkStart w:id="8039" w:name="_ETM_Q21_186640"/>
      <w:bookmarkEnd w:id="8039"/>
      <w:r>
        <w:rPr>
          <w:rtl/>
        </w:rPr>
        <w:t xml:space="preserve">מיוחד </w:t>
      </w:r>
      <w:bookmarkStart w:id="8040" w:name="_ETM_Q21_187089"/>
      <w:bookmarkEnd w:id="8040"/>
      <w:r>
        <w:rPr>
          <w:rtl/>
        </w:rPr>
        <w:t xml:space="preserve">לתורם </w:t>
      </w:r>
      <w:bookmarkStart w:id="8041" w:name="_ETM_Q21_187450"/>
      <w:bookmarkEnd w:id="8041"/>
      <w:r>
        <w:rPr>
          <w:rtl/>
        </w:rPr>
        <w:t xml:space="preserve">למדינה </w:t>
      </w:r>
      <w:bookmarkStart w:id="8042" w:name="_ETM_Q21_188110"/>
      <w:bookmarkEnd w:id="8042"/>
      <w:r>
        <w:rPr>
          <w:rFonts w:hint="cs"/>
          <w:rtl/>
        </w:rPr>
        <w:t xml:space="preserve">– </w:t>
      </w:r>
      <w:r>
        <w:rPr>
          <w:rtl/>
        </w:rPr>
        <w:t xml:space="preserve">כמו </w:t>
      </w:r>
      <w:bookmarkStart w:id="8043" w:name="_ETM_Q21_188260"/>
      <w:bookmarkEnd w:id="8043"/>
      <w:r>
        <w:rPr>
          <w:rtl/>
        </w:rPr>
        <w:t xml:space="preserve">שאמרתי </w:t>
      </w:r>
      <w:bookmarkStart w:id="8044" w:name="_ETM_Q21_188619"/>
      <w:bookmarkEnd w:id="8044"/>
      <w:r>
        <w:rPr>
          <w:rtl/>
        </w:rPr>
        <w:t xml:space="preserve">קודם </w:t>
      </w:r>
      <w:bookmarkStart w:id="8045" w:name="_ETM_Q21_188980"/>
      <w:bookmarkEnd w:id="8045"/>
      <w:r>
        <w:rPr>
          <w:rtl/>
        </w:rPr>
        <w:t xml:space="preserve">גם </w:t>
      </w:r>
      <w:bookmarkStart w:id="8046" w:name="_ETM_Q21_189129"/>
      <w:bookmarkEnd w:id="8046"/>
      <w:r>
        <w:rPr>
          <w:rtl/>
        </w:rPr>
        <w:t xml:space="preserve">בעל </w:t>
      </w:r>
      <w:bookmarkStart w:id="8047" w:name="_ETM_Q21_189340"/>
      <w:bookmarkEnd w:id="8047"/>
      <w:r>
        <w:rPr>
          <w:rtl/>
        </w:rPr>
        <w:t xml:space="preserve">פה </w:t>
      </w:r>
      <w:bookmarkStart w:id="8048" w:name="_ETM_Q21_189950"/>
      <w:bookmarkEnd w:id="8048"/>
      <w:r>
        <w:rPr>
          <w:rFonts w:hint="cs"/>
          <w:rtl/>
        </w:rPr>
        <w:t xml:space="preserve">– </w:t>
      </w:r>
      <w:r>
        <w:rPr>
          <w:rtl/>
        </w:rPr>
        <w:t xml:space="preserve">למי </w:t>
      </w:r>
      <w:bookmarkStart w:id="8049" w:name="_ETM_Q21_190309"/>
      <w:bookmarkEnd w:id="8049"/>
      <w:r>
        <w:rPr>
          <w:rFonts w:hint="cs"/>
          <w:rtl/>
        </w:rPr>
        <w:t xml:space="preserve">ששירת </w:t>
      </w:r>
      <w:bookmarkStart w:id="8050" w:name="_ETM_Q21_190579"/>
      <w:bookmarkEnd w:id="8050"/>
      <w:r>
        <w:rPr>
          <w:rtl/>
        </w:rPr>
        <w:t xml:space="preserve">בשירות </w:t>
      </w:r>
      <w:bookmarkStart w:id="8051" w:name="_ETM_Q21_190940"/>
      <w:bookmarkEnd w:id="8051"/>
      <w:r>
        <w:rPr>
          <w:rtl/>
        </w:rPr>
        <w:t>צבאי</w:t>
      </w:r>
      <w:r>
        <w:rPr>
          <w:rFonts w:hint="cs"/>
          <w:rtl/>
        </w:rPr>
        <w:t>,</w:t>
      </w:r>
      <w:r>
        <w:rPr>
          <w:rtl/>
        </w:rPr>
        <w:t xml:space="preserve"> </w:t>
      </w:r>
      <w:bookmarkStart w:id="8052" w:name="_ETM_Q21_191179"/>
      <w:bookmarkEnd w:id="8052"/>
      <w:r>
        <w:rPr>
          <w:rtl/>
        </w:rPr>
        <w:t xml:space="preserve">בשירות </w:t>
      </w:r>
      <w:bookmarkStart w:id="8053" w:name="_ETM_Q21_191570"/>
      <w:bookmarkEnd w:id="8053"/>
      <w:r>
        <w:rPr>
          <w:rtl/>
        </w:rPr>
        <w:t xml:space="preserve">לאומי </w:t>
      </w:r>
      <w:bookmarkStart w:id="8054" w:name="_ETM_Q21_192670"/>
      <w:bookmarkEnd w:id="8054"/>
      <w:r>
        <w:rPr>
          <w:rtl/>
        </w:rPr>
        <w:t xml:space="preserve">או </w:t>
      </w:r>
      <w:bookmarkStart w:id="8055" w:name="_ETM_Q21_192789"/>
      <w:bookmarkEnd w:id="8055"/>
      <w:r>
        <w:rPr>
          <w:rtl/>
        </w:rPr>
        <w:t xml:space="preserve">בשירות </w:t>
      </w:r>
      <w:bookmarkStart w:id="8056" w:name="_ETM_Q21_193269"/>
      <w:bookmarkEnd w:id="8056"/>
      <w:r>
        <w:rPr>
          <w:rtl/>
        </w:rPr>
        <w:t>לאומי-אזרחי</w:t>
      </w:r>
      <w:r>
        <w:rPr>
          <w:rFonts w:hint="cs"/>
          <w:rtl/>
        </w:rPr>
        <w:t>.</w:t>
      </w:r>
      <w:r>
        <w:rPr>
          <w:rtl/>
        </w:rPr>
        <w:t xml:space="preserve"> </w:t>
      </w:r>
      <w:bookmarkStart w:id="8057" w:name="_ETM_Q21_194050"/>
      <w:bookmarkStart w:id="8058" w:name="_ETM_Q21_193694"/>
      <w:bookmarkStart w:id="8059" w:name="_ETM_Q21_193751"/>
      <w:bookmarkStart w:id="8060" w:name="_ETM_Q21_193887"/>
      <w:bookmarkStart w:id="8061" w:name="_ETM_Q21_193932"/>
      <w:bookmarkEnd w:id="8057"/>
      <w:bookmarkEnd w:id="8058"/>
      <w:bookmarkEnd w:id="8059"/>
      <w:bookmarkEnd w:id="8060"/>
      <w:bookmarkEnd w:id="8061"/>
      <w:r>
        <w:rPr>
          <w:rtl/>
        </w:rPr>
        <w:t>על</w:t>
      </w:r>
      <w:r>
        <w:rPr>
          <w:rFonts w:hint="cs"/>
          <w:rtl/>
        </w:rPr>
        <w:t xml:space="preserve"> </w:t>
      </w:r>
      <w:r>
        <w:rPr>
          <w:rtl/>
        </w:rPr>
        <w:t xml:space="preserve">פי </w:t>
      </w:r>
      <w:bookmarkStart w:id="8062" w:name="_ETM_Q21_194290"/>
      <w:bookmarkEnd w:id="8062"/>
      <w:r>
        <w:rPr>
          <w:rtl/>
        </w:rPr>
        <w:t xml:space="preserve">הצעת </w:t>
      </w:r>
      <w:bookmarkStart w:id="8063" w:name="_ETM_Q21_194530"/>
      <w:bookmarkEnd w:id="8063"/>
      <w:r>
        <w:rPr>
          <w:rtl/>
        </w:rPr>
        <w:t xml:space="preserve">החוק </w:t>
      </w:r>
      <w:bookmarkStart w:id="8064" w:name="_ETM_Q21_194799"/>
      <w:bookmarkEnd w:id="8064"/>
      <w:r>
        <w:rPr>
          <w:rtl/>
        </w:rPr>
        <w:t>המוצעת</w:t>
      </w:r>
      <w:r>
        <w:rPr>
          <w:rFonts w:hint="cs"/>
          <w:rtl/>
        </w:rPr>
        <w:t>,</w:t>
      </w:r>
      <w:r>
        <w:rPr>
          <w:rtl/>
        </w:rPr>
        <w:t xml:space="preserve"> </w:t>
      </w:r>
      <w:bookmarkStart w:id="8065" w:name="_ETM_Q21_195280"/>
      <w:bookmarkEnd w:id="8065"/>
      <w:r>
        <w:rPr>
          <w:rtl/>
        </w:rPr>
        <w:t xml:space="preserve">התחשבות </w:t>
      </w:r>
      <w:bookmarkStart w:id="8066" w:name="_ETM_Q21_195760"/>
      <w:bookmarkEnd w:id="8066"/>
      <w:r>
        <w:rPr>
          <w:rtl/>
        </w:rPr>
        <w:t xml:space="preserve">בהיותו </w:t>
      </w:r>
      <w:bookmarkStart w:id="8067" w:name="_ETM_Q21_196060"/>
      <w:bookmarkEnd w:id="8067"/>
      <w:r>
        <w:rPr>
          <w:rtl/>
        </w:rPr>
        <w:t xml:space="preserve">של </w:t>
      </w:r>
      <w:bookmarkStart w:id="8068" w:name="_ETM_Q21_196210"/>
      <w:bookmarkEnd w:id="8068"/>
      <w:r>
        <w:rPr>
          <w:rtl/>
        </w:rPr>
        <w:t xml:space="preserve">אדם </w:t>
      </w:r>
      <w:bookmarkStart w:id="8069" w:name="_ETM_Q21_196420"/>
      <w:bookmarkEnd w:id="8069"/>
      <w:r>
        <w:rPr>
          <w:rtl/>
        </w:rPr>
        <w:t xml:space="preserve">תורם </w:t>
      </w:r>
      <w:bookmarkStart w:id="8070" w:name="_ETM_Q21_196630"/>
      <w:bookmarkEnd w:id="8070"/>
      <w:r>
        <w:rPr>
          <w:rtl/>
        </w:rPr>
        <w:t xml:space="preserve">למדינה </w:t>
      </w:r>
      <w:bookmarkStart w:id="8071" w:name="_ETM_Q21_197560"/>
      <w:bookmarkEnd w:id="8071"/>
      <w:r>
        <w:rPr>
          <w:rtl/>
        </w:rPr>
        <w:t xml:space="preserve">כחלק </w:t>
      </w:r>
      <w:bookmarkStart w:id="8072" w:name="_ETM_Q21_198310"/>
      <w:bookmarkEnd w:id="8072"/>
      <w:r>
        <w:rPr>
          <w:rtl/>
        </w:rPr>
        <w:t xml:space="preserve">ממכלול </w:t>
      </w:r>
      <w:bookmarkStart w:id="8073" w:name="_ETM_Q21_199210"/>
      <w:bookmarkEnd w:id="8073"/>
      <w:r>
        <w:rPr>
          <w:rtl/>
        </w:rPr>
        <w:t xml:space="preserve">השיקולים </w:t>
      </w:r>
      <w:bookmarkStart w:id="8074" w:name="_ETM_Q21_199689"/>
      <w:bookmarkEnd w:id="8074"/>
      <w:r>
        <w:rPr>
          <w:rtl/>
        </w:rPr>
        <w:t xml:space="preserve">הנוגעים </w:t>
      </w:r>
      <w:bookmarkStart w:id="8075" w:name="_ETM_Q21_199989"/>
      <w:bookmarkEnd w:id="8075"/>
      <w:r>
        <w:rPr>
          <w:rtl/>
        </w:rPr>
        <w:t xml:space="preserve">להחלטה </w:t>
      </w:r>
      <w:bookmarkStart w:id="8076" w:name="_ETM_Q21_200439"/>
      <w:bookmarkEnd w:id="8076"/>
      <w:r>
        <w:rPr>
          <w:rtl/>
        </w:rPr>
        <w:t xml:space="preserve">בדבר </w:t>
      </w:r>
      <w:bookmarkStart w:id="8077" w:name="_ETM_Q21_201250"/>
      <w:bookmarkEnd w:id="8077"/>
      <w:r>
        <w:rPr>
          <w:rtl/>
        </w:rPr>
        <w:t xml:space="preserve">קבלתו </w:t>
      </w:r>
      <w:bookmarkStart w:id="8078" w:name="_ETM_Q21_201820"/>
      <w:bookmarkEnd w:id="8078"/>
      <w:r>
        <w:rPr>
          <w:rtl/>
        </w:rPr>
        <w:t xml:space="preserve">לעבודה </w:t>
      </w:r>
      <w:bookmarkStart w:id="8079" w:name="_ETM_Q21_202570"/>
      <w:bookmarkEnd w:id="8079"/>
      <w:r>
        <w:rPr>
          <w:rtl/>
        </w:rPr>
        <w:t xml:space="preserve">או </w:t>
      </w:r>
      <w:bookmarkStart w:id="8080" w:name="_ETM_Q21_202720"/>
      <w:bookmarkEnd w:id="8080"/>
      <w:r>
        <w:rPr>
          <w:rtl/>
        </w:rPr>
        <w:t xml:space="preserve">מתן </w:t>
      </w:r>
      <w:bookmarkStart w:id="8081" w:name="_ETM_Q21_203079"/>
      <w:bookmarkEnd w:id="8081"/>
      <w:r>
        <w:rPr>
          <w:rtl/>
        </w:rPr>
        <w:t xml:space="preserve">הטבה </w:t>
      </w:r>
      <w:bookmarkStart w:id="8082" w:name="_ETM_Q21_203829"/>
      <w:bookmarkEnd w:id="8082"/>
      <w:r>
        <w:rPr>
          <w:rtl/>
        </w:rPr>
        <w:t xml:space="preserve">בקבלת </w:t>
      </w:r>
      <w:bookmarkStart w:id="8083" w:name="_ETM_Q21_204429"/>
      <w:bookmarkEnd w:id="8083"/>
      <w:r>
        <w:rPr>
          <w:rtl/>
        </w:rPr>
        <w:t xml:space="preserve">שירות </w:t>
      </w:r>
      <w:bookmarkStart w:id="8084" w:name="_ETM_Q21_204699"/>
      <w:bookmarkEnd w:id="8084"/>
      <w:r>
        <w:rPr>
          <w:rtl/>
        </w:rPr>
        <w:t xml:space="preserve">במקום </w:t>
      </w:r>
      <w:bookmarkStart w:id="8085" w:name="_ETM_Q21_205060"/>
      <w:bookmarkEnd w:id="8085"/>
      <w:r>
        <w:rPr>
          <w:rtl/>
        </w:rPr>
        <w:t xml:space="preserve">ציבורי </w:t>
      </w:r>
      <w:bookmarkStart w:id="8086" w:name="_ETM_Q21_205449"/>
      <w:bookmarkEnd w:id="8086"/>
      <w:r>
        <w:rPr>
          <w:rtl/>
        </w:rPr>
        <w:t xml:space="preserve">לחייל </w:t>
      </w:r>
      <w:bookmarkStart w:id="8087" w:name="_ETM_Q21_205750"/>
      <w:bookmarkEnd w:id="8087"/>
      <w:r>
        <w:rPr>
          <w:rtl/>
        </w:rPr>
        <w:t>במדים</w:t>
      </w:r>
      <w:r>
        <w:rPr>
          <w:rFonts w:hint="cs"/>
          <w:rtl/>
        </w:rPr>
        <w:t>,</w:t>
      </w:r>
      <w:r>
        <w:rPr>
          <w:rtl/>
        </w:rPr>
        <w:t xml:space="preserve"> </w:t>
      </w:r>
      <w:bookmarkStart w:id="8088" w:name="_ETM_Q21_206259"/>
      <w:bookmarkEnd w:id="8088"/>
      <w:r>
        <w:rPr>
          <w:rtl/>
        </w:rPr>
        <w:t xml:space="preserve">לא </w:t>
      </w:r>
      <w:bookmarkStart w:id="8089" w:name="_ETM_Q21_206410"/>
      <w:bookmarkEnd w:id="8089"/>
      <w:r>
        <w:rPr>
          <w:rtl/>
        </w:rPr>
        <w:t xml:space="preserve">ייחשבו </w:t>
      </w:r>
      <w:bookmarkStart w:id="8090" w:name="_ETM_Q21_206829"/>
      <w:bookmarkEnd w:id="8090"/>
      <w:r>
        <w:rPr>
          <w:rtl/>
        </w:rPr>
        <w:t>כ</w:t>
      </w:r>
      <w:r>
        <w:rPr>
          <w:rFonts w:hint="cs"/>
          <w:rtl/>
        </w:rPr>
        <w:t>א</w:t>
      </w:r>
      <w:r>
        <w:rPr>
          <w:rtl/>
        </w:rPr>
        <w:t xml:space="preserve">פליה </w:t>
      </w:r>
      <w:bookmarkStart w:id="8091" w:name="_ETM_Q21_207250"/>
      <w:bookmarkEnd w:id="8091"/>
      <w:r>
        <w:rPr>
          <w:rtl/>
        </w:rPr>
        <w:t>אסורה</w:t>
      </w:r>
      <w:r>
        <w:rPr>
          <w:rFonts w:hint="cs"/>
          <w:rtl/>
        </w:rPr>
        <w:t>.</w:t>
      </w:r>
      <w:r>
        <w:rPr>
          <w:rtl/>
        </w:rPr>
        <w:t xml:space="preserve"> </w:t>
      </w:r>
      <w:bookmarkStart w:id="8092" w:name="_ETM_Q21_208000"/>
      <w:bookmarkEnd w:id="8092"/>
      <w:r>
        <w:rPr>
          <w:rtl/>
        </w:rPr>
        <w:t>אוקיי</w:t>
      </w:r>
      <w:r>
        <w:rPr>
          <w:rFonts w:hint="cs"/>
          <w:rtl/>
        </w:rPr>
        <w:t>,</w:t>
      </w:r>
      <w:r>
        <w:rPr>
          <w:rtl/>
        </w:rPr>
        <w:t xml:space="preserve"> </w:t>
      </w:r>
      <w:bookmarkStart w:id="8093" w:name="_ETM_Q21_208300"/>
      <w:bookmarkEnd w:id="8093"/>
      <w:r>
        <w:rPr>
          <w:rtl/>
        </w:rPr>
        <w:t xml:space="preserve">זה </w:t>
      </w:r>
      <w:bookmarkStart w:id="8094" w:name="_ETM_Q21_208390"/>
      <w:bookmarkEnd w:id="8094"/>
      <w:r>
        <w:rPr>
          <w:rtl/>
        </w:rPr>
        <w:t xml:space="preserve">גם </w:t>
      </w:r>
      <w:bookmarkStart w:id="8095" w:name="_ETM_Q21_208599"/>
      <w:bookmarkStart w:id="8096" w:name="_ETM_Q21_208960"/>
      <w:bookmarkEnd w:id="8095"/>
      <w:bookmarkEnd w:id="8096"/>
      <w:r>
        <w:rPr>
          <w:rtl/>
        </w:rPr>
        <w:t xml:space="preserve">תיקון </w:t>
      </w:r>
      <w:bookmarkStart w:id="8097" w:name="_ETM_Q21_210189"/>
      <w:bookmarkEnd w:id="8097"/>
      <w:r>
        <w:rPr>
          <w:rFonts w:hint="cs"/>
          <w:rtl/>
        </w:rPr>
        <w:t>ב</w:t>
      </w:r>
      <w:r>
        <w:rPr>
          <w:rtl/>
        </w:rPr>
        <w:t xml:space="preserve">שוויון </w:t>
      </w:r>
      <w:bookmarkStart w:id="8098" w:name="_ETM_Q21_210579"/>
      <w:bookmarkEnd w:id="8098"/>
      <w:r>
        <w:rPr>
          <w:rtl/>
        </w:rPr>
        <w:t xml:space="preserve">בקבלה </w:t>
      </w:r>
      <w:bookmarkStart w:id="8099" w:name="_ETM_Q21_210939"/>
      <w:bookmarkEnd w:id="8099"/>
      <w:r>
        <w:rPr>
          <w:rtl/>
        </w:rPr>
        <w:t>לעבודה</w:t>
      </w:r>
      <w:bookmarkStart w:id="8100" w:name="_ETM_Q21_214059"/>
      <w:bookmarkStart w:id="8101" w:name="_ETM_Q21_214174"/>
      <w:bookmarkEnd w:id="8100"/>
      <w:bookmarkEnd w:id="8101"/>
      <w:r>
        <w:rPr>
          <w:rFonts w:hint="cs"/>
          <w:rtl/>
        </w:rPr>
        <w:t xml:space="preserve">. </w:t>
      </w:r>
      <w:bookmarkStart w:id="8102" w:name="_ETM_Q21_211820"/>
      <w:bookmarkEnd w:id="8102"/>
      <w:r>
        <w:rPr>
          <w:rtl/>
        </w:rPr>
        <w:t xml:space="preserve">כמו </w:t>
      </w:r>
      <w:bookmarkStart w:id="8103" w:name="_ETM_Q21_212000"/>
      <w:bookmarkEnd w:id="8103"/>
      <w:r>
        <w:rPr>
          <w:rtl/>
        </w:rPr>
        <w:t>כן</w:t>
      </w:r>
      <w:r>
        <w:rPr>
          <w:rFonts w:hint="cs"/>
          <w:rtl/>
        </w:rPr>
        <w:t>,</w:t>
      </w:r>
      <w:r>
        <w:rPr>
          <w:rtl/>
        </w:rPr>
        <w:t xml:space="preserve"> </w:t>
      </w:r>
      <w:bookmarkStart w:id="8104" w:name="_ETM_Q21_212210"/>
      <w:bookmarkEnd w:id="8104"/>
      <w:r>
        <w:rPr>
          <w:rtl/>
        </w:rPr>
        <w:t>על</w:t>
      </w:r>
      <w:bookmarkStart w:id="8105" w:name="_ETM_Q21_212300"/>
      <w:bookmarkEnd w:id="8105"/>
      <w:r>
        <w:rPr>
          <w:rFonts w:hint="cs"/>
          <w:rtl/>
        </w:rPr>
        <w:t xml:space="preserve"> </w:t>
      </w:r>
      <w:r>
        <w:rPr>
          <w:rtl/>
        </w:rPr>
        <w:t xml:space="preserve">פי </w:t>
      </w:r>
      <w:bookmarkStart w:id="8106" w:name="_ETM_Q21_212450"/>
      <w:bookmarkEnd w:id="8106"/>
      <w:r>
        <w:rPr>
          <w:rtl/>
        </w:rPr>
        <w:t xml:space="preserve">הצעת </w:t>
      </w:r>
      <w:bookmarkStart w:id="8107" w:name="_ETM_Q21_212720"/>
      <w:bookmarkEnd w:id="8107"/>
      <w:r>
        <w:rPr>
          <w:rtl/>
        </w:rPr>
        <w:t>החוק</w:t>
      </w:r>
      <w:r>
        <w:rPr>
          <w:rFonts w:hint="cs"/>
          <w:rtl/>
        </w:rPr>
        <w:t>,</w:t>
      </w:r>
      <w:r>
        <w:rPr>
          <w:rtl/>
        </w:rPr>
        <w:t xml:space="preserve"> </w:t>
      </w:r>
      <w:bookmarkStart w:id="8108" w:name="_ETM_Q21_212989"/>
      <w:bookmarkEnd w:id="8108"/>
      <w:r>
        <w:rPr>
          <w:rtl/>
        </w:rPr>
        <w:t xml:space="preserve">יינתן </w:t>
      </w:r>
      <w:bookmarkStart w:id="8109" w:name="_ETM_Q21_213409"/>
      <w:bookmarkEnd w:id="8109"/>
      <w:r>
        <w:rPr>
          <w:rtl/>
        </w:rPr>
        <w:t xml:space="preserve">משקל </w:t>
      </w:r>
      <w:bookmarkStart w:id="8110" w:name="_ETM_Q21_213770"/>
      <w:bookmarkEnd w:id="8110"/>
      <w:r>
        <w:rPr>
          <w:rtl/>
        </w:rPr>
        <w:t xml:space="preserve">הולם </w:t>
      </w:r>
      <w:bookmarkStart w:id="8111" w:name="_ETM_Q21_214070"/>
      <w:bookmarkEnd w:id="8111"/>
      <w:r>
        <w:rPr>
          <w:rFonts w:hint="cs"/>
          <w:rtl/>
        </w:rPr>
        <w:t>ל</w:t>
      </w:r>
      <w:r>
        <w:rPr>
          <w:rtl/>
        </w:rPr>
        <w:t xml:space="preserve">היותו </w:t>
      </w:r>
      <w:bookmarkStart w:id="8112" w:name="_ETM_Q21_214400"/>
      <w:bookmarkEnd w:id="8112"/>
      <w:r>
        <w:rPr>
          <w:rtl/>
        </w:rPr>
        <w:t xml:space="preserve">של </w:t>
      </w:r>
      <w:bookmarkStart w:id="8113" w:name="_ETM_Q21_214610"/>
      <w:bookmarkEnd w:id="8113"/>
      <w:r>
        <w:rPr>
          <w:rtl/>
        </w:rPr>
        <w:t xml:space="preserve">אדם </w:t>
      </w:r>
      <w:bookmarkStart w:id="8114" w:name="_ETM_Q21_215330"/>
      <w:bookmarkEnd w:id="8114"/>
      <w:r>
        <w:rPr>
          <w:rtl/>
        </w:rPr>
        <w:t xml:space="preserve">תורם </w:t>
      </w:r>
      <w:bookmarkStart w:id="8115" w:name="_ETM_Q21_215600"/>
      <w:bookmarkEnd w:id="8115"/>
      <w:r>
        <w:rPr>
          <w:rtl/>
        </w:rPr>
        <w:t xml:space="preserve">למדינה </w:t>
      </w:r>
      <w:bookmarkStart w:id="8116" w:name="_ETM_Q21_215960"/>
      <w:bookmarkEnd w:id="8116"/>
      <w:r>
        <w:rPr>
          <w:rtl/>
        </w:rPr>
        <w:t xml:space="preserve">בקבלה </w:t>
      </w:r>
      <w:bookmarkStart w:id="8117" w:name="_ETM_Q21_216350"/>
      <w:bookmarkEnd w:id="8117"/>
      <w:r>
        <w:rPr>
          <w:rtl/>
        </w:rPr>
        <w:t xml:space="preserve">למעונות </w:t>
      </w:r>
      <w:bookmarkStart w:id="8118" w:name="_ETM_Q21_216740"/>
      <w:bookmarkEnd w:id="8118"/>
      <w:r>
        <w:rPr>
          <w:rtl/>
        </w:rPr>
        <w:t xml:space="preserve">סטודנטים </w:t>
      </w:r>
      <w:bookmarkStart w:id="8119" w:name="_ETM_Q21_217250"/>
      <w:bookmarkEnd w:id="8119"/>
      <w:r>
        <w:rPr>
          <w:rtl/>
        </w:rPr>
        <w:t xml:space="preserve">שנבנו </w:t>
      </w:r>
      <w:bookmarkStart w:id="8120" w:name="_ETM_Q21_217640"/>
      <w:bookmarkEnd w:id="8120"/>
      <w:r>
        <w:rPr>
          <w:rtl/>
        </w:rPr>
        <w:t>ע</w:t>
      </w:r>
      <w:r>
        <w:rPr>
          <w:rFonts w:hint="cs"/>
          <w:rtl/>
        </w:rPr>
        <w:t>ל ידי</w:t>
      </w:r>
      <w:r>
        <w:rPr>
          <w:rtl/>
        </w:rPr>
        <w:t xml:space="preserve"> </w:t>
      </w:r>
      <w:bookmarkStart w:id="8121" w:name="_ETM_Q21_217909"/>
      <w:bookmarkEnd w:id="8121"/>
      <w:r>
        <w:rPr>
          <w:rtl/>
        </w:rPr>
        <w:t xml:space="preserve">המדינה </w:t>
      </w:r>
      <w:bookmarkStart w:id="8122" w:name="_ETM_Q21_218300"/>
      <w:bookmarkStart w:id="8123" w:name="_ETM_Q21_218360"/>
      <w:bookmarkEnd w:id="8122"/>
      <w:bookmarkEnd w:id="8123"/>
      <w:r>
        <w:rPr>
          <w:rFonts w:hint="cs"/>
          <w:rtl/>
        </w:rPr>
        <w:t>ו</w:t>
      </w:r>
      <w:r>
        <w:rPr>
          <w:rtl/>
        </w:rPr>
        <w:t xml:space="preserve">נתמכים </w:t>
      </w:r>
      <w:bookmarkStart w:id="8124" w:name="_ETM_Q21_218720"/>
      <w:bookmarkEnd w:id="8124"/>
      <w:r>
        <w:rPr>
          <w:rtl/>
        </w:rPr>
        <w:t xml:space="preserve">על </w:t>
      </w:r>
      <w:bookmarkStart w:id="8125" w:name="_ETM_Q21_218810"/>
      <w:bookmarkEnd w:id="8125"/>
      <w:r>
        <w:rPr>
          <w:rtl/>
        </w:rPr>
        <w:t>ידה</w:t>
      </w:r>
      <w:r>
        <w:rPr>
          <w:rFonts w:hint="cs"/>
          <w:rtl/>
        </w:rPr>
        <w:t>,</w:t>
      </w:r>
      <w:r>
        <w:rPr>
          <w:rtl/>
        </w:rPr>
        <w:t xml:space="preserve"> </w:t>
      </w:r>
      <w:bookmarkStart w:id="8126" w:name="_ETM_Q21_219500"/>
      <w:bookmarkStart w:id="8127" w:name="_ETM_Q21_220880"/>
      <w:bookmarkEnd w:id="8126"/>
      <w:bookmarkEnd w:id="8127"/>
      <w:r>
        <w:rPr>
          <w:rFonts w:hint="cs"/>
          <w:rtl/>
        </w:rPr>
        <w:t xml:space="preserve">ותוענק הטבה </w:t>
      </w:r>
      <w:r>
        <w:rPr>
          <w:rtl/>
        </w:rPr>
        <w:t xml:space="preserve">בקשר </w:t>
      </w:r>
      <w:bookmarkStart w:id="8128" w:name="_ETM_Q21_221210"/>
      <w:bookmarkEnd w:id="8128"/>
      <w:r>
        <w:rPr>
          <w:rtl/>
        </w:rPr>
        <w:t xml:space="preserve">להקצאת </w:t>
      </w:r>
      <w:bookmarkStart w:id="8129" w:name="_ETM_Q21_221510"/>
      <w:bookmarkEnd w:id="8129"/>
      <w:r>
        <w:rPr>
          <w:rtl/>
        </w:rPr>
        <w:t xml:space="preserve">קרקעות </w:t>
      </w:r>
      <w:bookmarkStart w:id="8130" w:name="_ETM_Q21_221960"/>
      <w:bookmarkEnd w:id="8130"/>
      <w:r>
        <w:rPr>
          <w:rtl/>
        </w:rPr>
        <w:t>למגורים</w:t>
      </w:r>
      <w:r>
        <w:rPr>
          <w:rFonts w:hint="cs"/>
          <w:rtl/>
        </w:rPr>
        <w:t>.</w:t>
      </w:r>
    </w:p>
    <w:p w:rsidR="00B36319" w:rsidRDefault="00B36319" w:rsidP="000D105F">
      <w:pPr>
        <w:rPr>
          <w:rtl/>
        </w:rPr>
      </w:pPr>
    </w:p>
    <w:p w:rsidR="00B36319" w:rsidRDefault="00B36319" w:rsidP="009150A3">
      <w:pPr>
        <w:rPr>
          <w:rtl/>
        </w:rPr>
      </w:pPr>
      <w:bookmarkStart w:id="8131" w:name="_ETM_Q21_223329"/>
      <w:bookmarkEnd w:id="8131"/>
      <w:r>
        <w:rPr>
          <w:rtl/>
        </w:rPr>
        <w:t xml:space="preserve">אני </w:t>
      </w:r>
      <w:bookmarkStart w:id="8132" w:name="_ETM_Q21_226040"/>
      <w:bookmarkEnd w:id="8132"/>
      <w:r>
        <w:rPr>
          <w:rtl/>
        </w:rPr>
        <w:t xml:space="preserve">חושב </w:t>
      </w:r>
      <w:r>
        <w:rPr>
          <w:rFonts w:hint="cs"/>
          <w:rtl/>
        </w:rPr>
        <w:t>ש</w:t>
      </w:r>
      <w:r>
        <w:rPr>
          <w:rtl/>
        </w:rPr>
        <w:t xml:space="preserve">הצעת </w:t>
      </w:r>
      <w:bookmarkStart w:id="8133" w:name="_ETM_Q21_223690"/>
      <w:bookmarkEnd w:id="8133"/>
      <w:r>
        <w:rPr>
          <w:rFonts w:hint="cs"/>
          <w:rtl/>
        </w:rPr>
        <w:t>ה</w:t>
      </w:r>
      <w:r>
        <w:rPr>
          <w:rtl/>
        </w:rPr>
        <w:t xml:space="preserve">חוק </w:t>
      </w:r>
      <w:bookmarkStart w:id="8134" w:name="_ETM_Q21_225020"/>
      <w:bookmarkStart w:id="8135" w:name="_ETM_Q21_225350"/>
      <w:bookmarkStart w:id="8136" w:name="_ETM_Q21_225560"/>
      <w:bookmarkEnd w:id="8134"/>
      <w:bookmarkEnd w:id="8135"/>
      <w:bookmarkEnd w:id="8136"/>
      <w:r>
        <w:rPr>
          <w:rtl/>
        </w:rPr>
        <w:t xml:space="preserve">הזאת </w:t>
      </w:r>
      <w:bookmarkStart w:id="8137" w:name="_ETM_Q21_225950"/>
      <w:bookmarkStart w:id="8138" w:name="_ETM_Q21_226310"/>
      <w:bookmarkEnd w:id="8137"/>
      <w:bookmarkEnd w:id="8138"/>
      <w:r>
        <w:rPr>
          <w:rtl/>
        </w:rPr>
        <w:t xml:space="preserve">באה </w:t>
      </w:r>
      <w:bookmarkStart w:id="8139" w:name="_ETM_Q21_226520"/>
      <w:bookmarkEnd w:id="8139"/>
      <w:r>
        <w:rPr>
          <w:rtl/>
        </w:rPr>
        <w:t xml:space="preserve">לעשות </w:t>
      </w:r>
      <w:bookmarkStart w:id="8140" w:name="_ETM_Q21_227879"/>
      <w:bookmarkEnd w:id="8140"/>
      <w:r>
        <w:rPr>
          <w:rtl/>
        </w:rPr>
        <w:t xml:space="preserve">צדק </w:t>
      </w:r>
      <w:bookmarkStart w:id="8141" w:name="_ETM_Q21_228270"/>
      <w:bookmarkEnd w:id="8141"/>
      <w:r>
        <w:rPr>
          <w:rtl/>
        </w:rPr>
        <w:t>מסוים</w:t>
      </w:r>
      <w:r>
        <w:rPr>
          <w:rFonts w:hint="cs"/>
          <w:rtl/>
        </w:rPr>
        <w:t>,</w:t>
      </w:r>
      <w:r>
        <w:rPr>
          <w:rtl/>
        </w:rPr>
        <w:t xml:space="preserve"> </w:t>
      </w:r>
      <w:bookmarkStart w:id="8142" w:name="_ETM_Q21_228989"/>
      <w:bookmarkEnd w:id="8142"/>
      <w:r>
        <w:rPr>
          <w:rtl/>
        </w:rPr>
        <w:t xml:space="preserve">גם </w:t>
      </w:r>
      <w:bookmarkStart w:id="8143" w:name="_ETM_Q21_229200"/>
      <w:bookmarkEnd w:id="8143"/>
      <w:r>
        <w:rPr>
          <w:rtl/>
        </w:rPr>
        <w:t xml:space="preserve">בנושא </w:t>
      </w:r>
      <w:bookmarkStart w:id="8144" w:name="_ETM_Q21_229530"/>
      <w:bookmarkEnd w:id="8144"/>
      <w:r>
        <w:rPr>
          <w:rFonts w:hint="cs"/>
          <w:rtl/>
        </w:rPr>
        <w:t>קבלה ל</w:t>
      </w:r>
      <w:bookmarkStart w:id="8145" w:name="_ETM_Q21_229770"/>
      <w:bookmarkEnd w:id="8145"/>
      <w:r>
        <w:rPr>
          <w:rtl/>
        </w:rPr>
        <w:t>לימודים</w:t>
      </w:r>
      <w:r>
        <w:rPr>
          <w:rFonts w:hint="cs"/>
          <w:rtl/>
        </w:rPr>
        <w:t>,</w:t>
      </w:r>
      <w:r>
        <w:rPr>
          <w:rtl/>
        </w:rPr>
        <w:t xml:space="preserve"> </w:t>
      </w:r>
      <w:bookmarkStart w:id="8146" w:name="_ETM_Q21_230219"/>
      <w:bookmarkEnd w:id="8146"/>
      <w:r>
        <w:rPr>
          <w:rtl/>
        </w:rPr>
        <w:t xml:space="preserve">גם </w:t>
      </w:r>
      <w:bookmarkStart w:id="8147" w:name="_ETM_Q21_230370"/>
      <w:bookmarkStart w:id="8148" w:name="_ETM_Q21_230640"/>
      <w:bookmarkEnd w:id="8147"/>
      <w:bookmarkEnd w:id="8148"/>
      <w:r>
        <w:rPr>
          <w:rFonts w:hint="cs"/>
          <w:rtl/>
        </w:rPr>
        <w:t xml:space="preserve">בנושא </w:t>
      </w:r>
      <w:r>
        <w:rPr>
          <w:rtl/>
        </w:rPr>
        <w:t>המעונות</w:t>
      </w:r>
      <w:r>
        <w:rPr>
          <w:rFonts w:hint="cs"/>
          <w:rtl/>
        </w:rPr>
        <w:t>.</w:t>
      </w:r>
      <w:r>
        <w:rPr>
          <w:rtl/>
        </w:rPr>
        <w:t xml:space="preserve"> </w:t>
      </w:r>
      <w:bookmarkStart w:id="8149" w:name="_ETM_Q21_231239"/>
      <w:bookmarkEnd w:id="8149"/>
      <w:r>
        <w:rPr>
          <w:rtl/>
        </w:rPr>
        <w:t xml:space="preserve">אנחנו </w:t>
      </w:r>
      <w:bookmarkStart w:id="8150" w:name="_ETM_Q21_231449"/>
      <w:bookmarkEnd w:id="8150"/>
      <w:r>
        <w:rPr>
          <w:rtl/>
        </w:rPr>
        <w:t xml:space="preserve">יודעים </w:t>
      </w:r>
      <w:bookmarkStart w:id="8151" w:name="_ETM_Q21_231629"/>
      <w:bookmarkEnd w:id="8151"/>
      <w:r>
        <w:rPr>
          <w:rtl/>
        </w:rPr>
        <w:t xml:space="preserve">שהילדים </w:t>
      </w:r>
      <w:bookmarkStart w:id="8152" w:name="_ETM_Q21_232350"/>
      <w:bookmarkEnd w:id="8152"/>
      <w:r>
        <w:rPr>
          <w:rtl/>
        </w:rPr>
        <w:t xml:space="preserve">שלנו </w:t>
      </w:r>
      <w:bookmarkStart w:id="8153" w:name="_ETM_Q21_232649"/>
      <w:bookmarkEnd w:id="8153"/>
      <w:r>
        <w:rPr>
          <w:rtl/>
        </w:rPr>
        <w:t xml:space="preserve">מגיעים </w:t>
      </w:r>
      <w:bookmarkStart w:id="8154" w:name="_ETM_Q21_232890"/>
      <w:bookmarkEnd w:id="8154"/>
      <w:r>
        <w:rPr>
          <w:rtl/>
        </w:rPr>
        <w:t>לצבא</w:t>
      </w:r>
      <w:r>
        <w:rPr>
          <w:rFonts w:hint="cs"/>
          <w:rtl/>
        </w:rPr>
        <w:t>,</w:t>
      </w:r>
      <w:r>
        <w:rPr>
          <w:rtl/>
        </w:rPr>
        <w:t xml:space="preserve"> </w:t>
      </w:r>
      <w:bookmarkStart w:id="8155" w:name="_ETM_Q21_233750"/>
      <w:bookmarkStart w:id="8156" w:name="_ETM_Q21_233899"/>
      <w:bookmarkStart w:id="8157" w:name="_ETM_Q21_234200"/>
      <w:bookmarkEnd w:id="8155"/>
      <w:bookmarkEnd w:id="8156"/>
      <w:bookmarkEnd w:id="8157"/>
      <w:r>
        <w:rPr>
          <w:rFonts w:hint="cs"/>
          <w:rtl/>
        </w:rPr>
        <w:t xml:space="preserve">מגיעים בגיל </w:t>
      </w:r>
      <w:bookmarkStart w:id="8158" w:name="_ETM_Q21_234410"/>
      <w:bookmarkEnd w:id="8158"/>
      <w:r>
        <w:rPr>
          <w:rtl/>
        </w:rPr>
        <w:t>21</w:t>
      </w:r>
      <w:r>
        <w:rPr>
          <w:rFonts w:hint="cs"/>
          <w:rtl/>
        </w:rPr>
        <w:t>, 22</w:t>
      </w:r>
      <w:bookmarkStart w:id="8159" w:name="_ETM_Q21_235010"/>
      <w:bookmarkStart w:id="8160" w:name="_ETM_Q21_235250"/>
      <w:bookmarkStart w:id="8161" w:name="_ETM_Q21_235760"/>
      <w:bookmarkEnd w:id="8159"/>
      <w:bookmarkEnd w:id="8160"/>
      <w:bookmarkEnd w:id="8161"/>
      <w:r>
        <w:rPr>
          <w:rtl/>
        </w:rPr>
        <w:t xml:space="preserve"> </w:t>
      </w:r>
      <w:bookmarkStart w:id="8162" w:name="_ETM_Q21_237020"/>
      <w:bookmarkEnd w:id="8162"/>
      <w:r>
        <w:rPr>
          <w:rtl/>
        </w:rPr>
        <w:t>ללימודים</w:t>
      </w:r>
      <w:r>
        <w:rPr>
          <w:rFonts w:hint="cs"/>
          <w:rtl/>
        </w:rPr>
        <w:t>,</w:t>
      </w:r>
      <w:r>
        <w:rPr>
          <w:rtl/>
        </w:rPr>
        <w:t xml:space="preserve"> </w:t>
      </w:r>
      <w:bookmarkStart w:id="8163" w:name="_ETM_Q21_238070"/>
      <w:bookmarkStart w:id="8164" w:name="_ETM_Q21_238370"/>
      <w:bookmarkEnd w:id="8163"/>
      <w:bookmarkEnd w:id="8164"/>
      <w:r>
        <w:rPr>
          <w:rFonts w:hint="cs"/>
          <w:rtl/>
        </w:rPr>
        <w:t xml:space="preserve">ואנחנו רואים כאלה שלא משרתים בצבא </w:t>
      </w:r>
      <w:r>
        <w:rPr>
          <w:rFonts w:hint="eastAsia"/>
          <w:rtl/>
        </w:rPr>
        <w:t xml:space="preserve">– </w:t>
      </w:r>
      <w:r>
        <w:rPr>
          <w:rFonts w:hint="cs"/>
          <w:rtl/>
        </w:rPr>
        <w:t xml:space="preserve">אני לא מדבר דווקא על החרדים </w:t>
      </w:r>
      <w:bookmarkStart w:id="8165" w:name="_ETM_Q21_238550"/>
      <w:bookmarkStart w:id="8166" w:name="_ETM_Q21_238789"/>
      <w:bookmarkStart w:id="8167" w:name="_ETM_Q21_239090"/>
      <w:bookmarkStart w:id="8168" w:name="_ETM_Q21_239329"/>
      <w:bookmarkStart w:id="8169" w:name="_ETM_Q21_239390"/>
      <w:bookmarkStart w:id="8170" w:name="_ETM_Q21_239809"/>
      <w:bookmarkStart w:id="8171" w:name="_ETM_Q21_240079"/>
      <w:bookmarkStart w:id="8172" w:name="_ETM_Q21_240320"/>
      <w:bookmarkStart w:id="8173" w:name="_ETM_Q21_240590"/>
      <w:bookmarkStart w:id="8174" w:name="_ETM_Q21_241480"/>
      <w:bookmarkStart w:id="8175" w:name="_ETM_Q21_241660"/>
      <w:bookmarkStart w:id="8176" w:name="_ETM_Q21_241840"/>
      <w:bookmarkStart w:id="8177" w:name="_ETM_Q21_242170"/>
      <w:bookmarkEnd w:id="8165"/>
      <w:bookmarkEnd w:id="8166"/>
      <w:bookmarkEnd w:id="8167"/>
      <w:bookmarkEnd w:id="8168"/>
      <w:bookmarkEnd w:id="8169"/>
      <w:bookmarkEnd w:id="8170"/>
      <w:bookmarkEnd w:id="8171"/>
      <w:bookmarkEnd w:id="8172"/>
      <w:bookmarkEnd w:id="8173"/>
      <w:bookmarkEnd w:id="8174"/>
      <w:bookmarkEnd w:id="8175"/>
      <w:bookmarkEnd w:id="8176"/>
      <w:bookmarkEnd w:id="8177"/>
      <w:r>
        <w:rPr>
          <w:rFonts w:hint="eastAsia"/>
          <w:rtl/>
        </w:rPr>
        <w:t>–</w:t>
      </w:r>
      <w:r>
        <w:rPr>
          <w:rtl/>
        </w:rPr>
        <w:t xml:space="preserve"> </w:t>
      </w:r>
      <w:bookmarkStart w:id="8178" w:name="_ETM_Q21_242469"/>
      <w:bookmarkEnd w:id="8178"/>
      <w:r>
        <w:rPr>
          <w:rFonts w:hint="cs"/>
          <w:rtl/>
        </w:rPr>
        <w:t xml:space="preserve">יש כאלה שבאים והם כבר עשו תואר. </w:t>
      </w:r>
      <w:bookmarkStart w:id="8179" w:name="_ETM_Q21_242739"/>
      <w:bookmarkStart w:id="8180" w:name="_ETM_Q21_243280"/>
      <w:bookmarkEnd w:id="8179"/>
      <w:bookmarkEnd w:id="8180"/>
      <w:r>
        <w:rPr>
          <w:rtl/>
        </w:rPr>
        <w:t xml:space="preserve">יש </w:t>
      </w:r>
      <w:bookmarkStart w:id="8181" w:name="_ETM_Q21_243489"/>
      <w:bookmarkEnd w:id="8181"/>
      <w:r>
        <w:rPr>
          <w:rtl/>
        </w:rPr>
        <w:t xml:space="preserve">פה </w:t>
      </w:r>
      <w:bookmarkStart w:id="8182" w:name="_ETM_Q21_243640"/>
      <w:bookmarkEnd w:id="8182"/>
      <w:r>
        <w:rPr>
          <w:rtl/>
        </w:rPr>
        <w:t>אי</w:t>
      </w:r>
      <w:bookmarkStart w:id="8183" w:name="_ETM_Q21_243760"/>
      <w:bookmarkEnd w:id="8183"/>
      <w:r>
        <w:rPr>
          <w:rFonts w:hint="cs"/>
          <w:rtl/>
        </w:rPr>
        <w:t>-</w:t>
      </w:r>
      <w:r>
        <w:rPr>
          <w:rtl/>
        </w:rPr>
        <w:t>שוויון</w:t>
      </w:r>
      <w:r>
        <w:rPr>
          <w:rFonts w:hint="cs"/>
          <w:rtl/>
        </w:rPr>
        <w:t>,</w:t>
      </w:r>
      <w:r>
        <w:rPr>
          <w:rtl/>
        </w:rPr>
        <w:t xml:space="preserve"> </w:t>
      </w:r>
      <w:bookmarkStart w:id="8184" w:name="_ETM_Q21_244689"/>
      <w:bookmarkEnd w:id="8184"/>
      <w:r>
        <w:rPr>
          <w:rFonts w:hint="cs"/>
          <w:rtl/>
        </w:rPr>
        <w:t>כ</w:t>
      </w:r>
      <w:r>
        <w:rPr>
          <w:rtl/>
        </w:rPr>
        <w:t xml:space="preserve">שחלק </w:t>
      </w:r>
      <w:bookmarkStart w:id="8185" w:name="_ETM_Q21_245080"/>
      <w:bookmarkEnd w:id="8185"/>
      <w:r>
        <w:rPr>
          <w:rtl/>
        </w:rPr>
        <w:t xml:space="preserve">מהציבור </w:t>
      </w:r>
      <w:bookmarkStart w:id="8186" w:name="_ETM_Q21_245500"/>
      <w:bookmarkStart w:id="8187" w:name="_ETM_Q21_245830"/>
      <w:bookmarkStart w:id="8188" w:name="_ETM_Q21_246130"/>
      <w:bookmarkStart w:id="8189" w:name="_ETM_Q21_246189"/>
      <w:bookmarkStart w:id="8190" w:name="_ETM_Q21_246400"/>
      <w:bookmarkStart w:id="8191" w:name="_ETM_Q21_246580"/>
      <w:bookmarkStart w:id="8192" w:name="_ETM_Q21_248009"/>
      <w:bookmarkEnd w:id="8186"/>
      <w:bookmarkEnd w:id="8187"/>
      <w:bookmarkEnd w:id="8188"/>
      <w:bookmarkEnd w:id="8189"/>
      <w:bookmarkEnd w:id="8190"/>
      <w:bookmarkEnd w:id="8191"/>
      <w:bookmarkEnd w:id="8192"/>
      <w:r>
        <w:rPr>
          <w:rFonts w:hint="cs"/>
          <w:rtl/>
        </w:rPr>
        <w:t xml:space="preserve">מוציא את </w:t>
      </w:r>
      <w:bookmarkStart w:id="8193" w:name="_ETM_Q21_246726"/>
      <w:bookmarkEnd w:id="8193"/>
      <w:r>
        <w:rPr>
          <w:rFonts w:hint="cs"/>
          <w:rtl/>
        </w:rPr>
        <w:t>התואר שלו בגי</w:t>
      </w:r>
      <w:r>
        <w:rPr>
          <w:rtl/>
        </w:rPr>
        <w:t xml:space="preserve">ל </w:t>
      </w:r>
      <w:bookmarkStart w:id="8194" w:name="_ETM_Q21_248280"/>
      <w:bookmarkEnd w:id="8194"/>
      <w:r>
        <w:rPr>
          <w:rtl/>
        </w:rPr>
        <w:t xml:space="preserve">21 </w:t>
      </w:r>
      <w:bookmarkStart w:id="8195" w:name="_ETM_Q21_248880"/>
      <w:bookmarkEnd w:id="8195"/>
      <w:r>
        <w:rPr>
          <w:rtl/>
        </w:rPr>
        <w:t xml:space="preserve">והילדים </w:t>
      </w:r>
      <w:bookmarkStart w:id="8196" w:name="_ETM_Q21_249270"/>
      <w:bookmarkEnd w:id="8196"/>
      <w:r>
        <w:rPr>
          <w:rtl/>
        </w:rPr>
        <w:t xml:space="preserve">שלנו </w:t>
      </w:r>
      <w:bookmarkStart w:id="8197" w:name="_ETM_Q21_249479"/>
      <w:bookmarkEnd w:id="8197"/>
      <w:r w:rsidR="009150A3">
        <w:rPr>
          <w:rFonts w:hint="cs"/>
          <w:rtl/>
        </w:rPr>
        <w:t xml:space="preserve">רק </w:t>
      </w:r>
      <w:r>
        <w:rPr>
          <w:rtl/>
        </w:rPr>
        <w:t xml:space="preserve">בגיל </w:t>
      </w:r>
      <w:bookmarkStart w:id="8198" w:name="_ETM_Q21_249659"/>
      <w:bookmarkEnd w:id="8198"/>
      <w:r>
        <w:rPr>
          <w:rtl/>
        </w:rPr>
        <w:t xml:space="preserve">24 </w:t>
      </w:r>
      <w:bookmarkStart w:id="8199" w:name="_ETM_Q21_250200"/>
      <w:bookmarkStart w:id="8200" w:name="_ETM_Q21_250380"/>
      <w:bookmarkStart w:id="8201" w:name="_ETM_Q21_250619"/>
      <w:bookmarkStart w:id="8202" w:name="_ETM_Q21_250740"/>
      <w:bookmarkEnd w:id="8199"/>
      <w:bookmarkEnd w:id="8200"/>
      <w:bookmarkEnd w:id="8201"/>
      <w:bookmarkEnd w:id="8202"/>
      <w:r>
        <w:rPr>
          <w:rtl/>
        </w:rPr>
        <w:t xml:space="preserve">מקבלים </w:t>
      </w:r>
      <w:bookmarkStart w:id="8203" w:name="_ETM_Q21_250979"/>
      <w:bookmarkEnd w:id="8203"/>
      <w:r>
        <w:rPr>
          <w:rtl/>
        </w:rPr>
        <w:t xml:space="preserve">את </w:t>
      </w:r>
      <w:bookmarkStart w:id="8204" w:name="_ETM_Q21_251039"/>
      <w:bookmarkEnd w:id="8204"/>
      <w:r>
        <w:rPr>
          <w:rtl/>
        </w:rPr>
        <w:t xml:space="preserve">התואר </w:t>
      </w:r>
      <w:bookmarkStart w:id="8205" w:name="_ETM_Q21_251250"/>
      <w:bookmarkEnd w:id="8205"/>
      <w:r>
        <w:rPr>
          <w:rtl/>
        </w:rPr>
        <w:t xml:space="preserve">הראשון </w:t>
      </w:r>
      <w:bookmarkStart w:id="8206" w:name="_ETM_Q21_251520"/>
      <w:bookmarkEnd w:id="8206"/>
      <w:r>
        <w:rPr>
          <w:rtl/>
        </w:rPr>
        <w:t>שלהם</w:t>
      </w:r>
      <w:r>
        <w:rPr>
          <w:rFonts w:hint="cs"/>
          <w:rtl/>
        </w:rPr>
        <w:t>.</w:t>
      </w:r>
      <w:r>
        <w:rPr>
          <w:rtl/>
        </w:rPr>
        <w:t xml:space="preserve"> </w:t>
      </w:r>
      <w:bookmarkStart w:id="8207" w:name="_ETM_Q21_251850"/>
      <w:bookmarkEnd w:id="8207"/>
      <w:r>
        <w:rPr>
          <w:rtl/>
        </w:rPr>
        <w:t xml:space="preserve">יש </w:t>
      </w:r>
      <w:bookmarkStart w:id="8208" w:name="_ETM_Q21_251969"/>
      <w:bookmarkEnd w:id="8208"/>
      <w:r>
        <w:rPr>
          <w:rtl/>
        </w:rPr>
        <w:t xml:space="preserve">פה </w:t>
      </w:r>
      <w:bookmarkStart w:id="8209" w:name="_ETM_Q21_252090"/>
      <w:bookmarkEnd w:id="8209"/>
      <w:r>
        <w:rPr>
          <w:rtl/>
        </w:rPr>
        <w:t>אפליה</w:t>
      </w:r>
      <w:r>
        <w:rPr>
          <w:rFonts w:hint="cs"/>
          <w:rtl/>
        </w:rPr>
        <w:t>,</w:t>
      </w:r>
      <w:r>
        <w:rPr>
          <w:rtl/>
        </w:rPr>
        <w:t xml:space="preserve"> </w:t>
      </w:r>
      <w:bookmarkStart w:id="8210" w:name="_ETM_Q21_252810"/>
      <w:bookmarkEnd w:id="8210"/>
      <w:r>
        <w:rPr>
          <w:rtl/>
        </w:rPr>
        <w:t xml:space="preserve">ולכן </w:t>
      </w:r>
      <w:bookmarkStart w:id="8211" w:name="_ETM_Q21_253229"/>
      <w:bookmarkEnd w:id="8211"/>
      <w:r>
        <w:rPr>
          <w:rtl/>
        </w:rPr>
        <w:t xml:space="preserve">תהיה </w:t>
      </w:r>
      <w:bookmarkStart w:id="8212" w:name="_ETM_Q21_253409"/>
      <w:bookmarkEnd w:id="8212"/>
      <w:r>
        <w:rPr>
          <w:rtl/>
        </w:rPr>
        <w:t>העדפה</w:t>
      </w:r>
      <w:r>
        <w:rPr>
          <w:rFonts w:hint="cs"/>
          <w:rtl/>
        </w:rPr>
        <w:t>.</w:t>
      </w:r>
      <w:r>
        <w:rPr>
          <w:rtl/>
        </w:rPr>
        <w:t xml:space="preserve"> </w:t>
      </w:r>
      <w:bookmarkStart w:id="8213" w:name="_ETM_Q21_253860"/>
      <w:bookmarkEnd w:id="8213"/>
      <w:r>
        <w:rPr>
          <w:rtl/>
        </w:rPr>
        <w:t xml:space="preserve">מי </w:t>
      </w:r>
      <w:bookmarkStart w:id="8214" w:name="_ETM_Q21_254549"/>
      <w:bookmarkEnd w:id="8214"/>
      <w:r>
        <w:rPr>
          <w:rtl/>
        </w:rPr>
        <w:t xml:space="preserve">שמשרת </w:t>
      </w:r>
      <w:bookmarkStart w:id="8215" w:name="_ETM_Q21_255000"/>
      <w:bookmarkEnd w:id="8215"/>
      <w:r>
        <w:rPr>
          <w:rtl/>
        </w:rPr>
        <w:t xml:space="preserve">את </w:t>
      </w:r>
      <w:bookmarkStart w:id="8216" w:name="_ETM_Q21_255390"/>
      <w:bookmarkEnd w:id="8216"/>
      <w:r>
        <w:rPr>
          <w:rtl/>
        </w:rPr>
        <w:t xml:space="preserve">מדינת </w:t>
      </w:r>
      <w:bookmarkStart w:id="8217" w:name="_ETM_Q21_255840"/>
      <w:bookmarkEnd w:id="8217"/>
      <w:r>
        <w:rPr>
          <w:rtl/>
        </w:rPr>
        <w:t>ישראל</w:t>
      </w:r>
      <w:r w:rsidR="00961D34">
        <w:rPr>
          <w:rFonts w:hint="cs"/>
          <w:rtl/>
        </w:rPr>
        <w:t>,</w:t>
      </w:r>
      <w:r>
        <w:rPr>
          <w:rtl/>
        </w:rPr>
        <w:t xml:space="preserve"> </w:t>
      </w:r>
      <w:bookmarkStart w:id="8218" w:name="_ETM_Q21_257049"/>
      <w:bookmarkEnd w:id="8218"/>
      <w:r>
        <w:rPr>
          <w:rtl/>
        </w:rPr>
        <w:t xml:space="preserve">יקבל </w:t>
      </w:r>
      <w:bookmarkStart w:id="8219" w:name="_ETM_Q21_257469"/>
      <w:bookmarkEnd w:id="8219"/>
      <w:r>
        <w:rPr>
          <w:rtl/>
        </w:rPr>
        <w:t xml:space="preserve">הטבה </w:t>
      </w:r>
      <w:bookmarkStart w:id="8220" w:name="_ETM_Q21_257920"/>
      <w:bookmarkEnd w:id="8220"/>
      <w:r>
        <w:rPr>
          <w:rtl/>
        </w:rPr>
        <w:t xml:space="preserve">בקבלת </w:t>
      </w:r>
      <w:bookmarkStart w:id="8221" w:name="_ETM_Q21_258549"/>
      <w:bookmarkEnd w:id="8221"/>
      <w:r>
        <w:rPr>
          <w:rtl/>
        </w:rPr>
        <w:t xml:space="preserve">קרקעות </w:t>
      </w:r>
      <w:bookmarkStart w:id="8222" w:name="_ETM_Q21_259000"/>
      <w:bookmarkEnd w:id="8222"/>
      <w:r>
        <w:rPr>
          <w:rtl/>
        </w:rPr>
        <w:t xml:space="preserve">לבניית </w:t>
      </w:r>
      <w:bookmarkStart w:id="8223" w:name="_ETM_Q21_259420"/>
      <w:bookmarkEnd w:id="8223"/>
      <w:r>
        <w:rPr>
          <w:rtl/>
        </w:rPr>
        <w:t>בית</w:t>
      </w:r>
      <w:r>
        <w:rPr>
          <w:rFonts w:hint="cs"/>
          <w:rtl/>
        </w:rPr>
        <w:t>, ב</w:t>
      </w:r>
      <w:r w:rsidR="009150A3">
        <w:rPr>
          <w:rFonts w:hint="cs"/>
          <w:rtl/>
        </w:rPr>
        <w:t>קבלה</w:t>
      </w:r>
      <w:r>
        <w:rPr>
          <w:rFonts w:hint="cs"/>
          <w:rtl/>
        </w:rPr>
        <w:t xml:space="preserve"> </w:t>
      </w:r>
      <w:bookmarkStart w:id="8224" w:name="_ETM_Q21_260290"/>
      <w:bookmarkStart w:id="8225" w:name="_ETM_Q21_262150"/>
      <w:bookmarkEnd w:id="8224"/>
      <w:bookmarkEnd w:id="8225"/>
      <w:r>
        <w:rPr>
          <w:rtl/>
        </w:rPr>
        <w:t xml:space="preserve">למקום </w:t>
      </w:r>
      <w:bookmarkStart w:id="8226" w:name="_ETM_Q21_262630"/>
      <w:bookmarkEnd w:id="8226"/>
      <w:r>
        <w:rPr>
          <w:rtl/>
        </w:rPr>
        <w:t>עבודה</w:t>
      </w:r>
      <w:r>
        <w:rPr>
          <w:rFonts w:hint="cs"/>
          <w:rtl/>
        </w:rPr>
        <w:t>,</w:t>
      </w:r>
      <w:r>
        <w:rPr>
          <w:rtl/>
        </w:rPr>
        <w:t xml:space="preserve"> </w:t>
      </w:r>
      <w:bookmarkStart w:id="8227" w:name="_ETM_Q21_262990"/>
      <w:bookmarkEnd w:id="8227"/>
      <w:r>
        <w:rPr>
          <w:rFonts w:hint="cs"/>
          <w:rtl/>
        </w:rPr>
        <w:t xml:space="preserve">גם </w:t>
      </w:r>
      <w:r>
        <w:rPr>
          <w:rtl/>
        </w:rPr>
        <w:t xml:space="preserve">בזכות </w:t>
      </w:r>
      <w:bookmarkStart w:id="8228" w:name="_ETM_Q21_263380"/>
      <w:bookmarkEnd w:id="8228"/>
      <w:r>
        <w:rPr>
          <w:rtl/>
        </w:rPr>
        <w:t xml:space="preserve">היותם </w:t>
      </w:r>
      <w:bookmarkStart w:id="8229" w:name="_ETM_Q21_263920"/>
      <w:bookmarkEnd w:id="8229"/>
      <w:r>
        <w:rPr>
          <w:rtl/>
        </w:rPr>
        <w:t xml:space="preserve">חיילי </w:t>
      </w:r>
      <w:bookmarkStart w:id="8230" w:name="_ETM_Q21_264190"/>
      <w:bookmarkEnd w:id="8230"/>
      <w:r>
        <w:rPr>
          <w:rtl/>
        </w:rPr>
        <w:t>צה"ל</w:t>
      </w:r>
      <w:bookmarkStart w:id="8231" w:name="_ETM_Q21_265000"/>
      <w:bookmarkStart w:id="8232" w:name="_ETM_Q21_265760"/>
      <w:bookmarkEnd w:id="8231"/>
      <w:bookmarkEnd w:id="8232"/>
      <w:r w:rsidR="00961D34">
        <w:rPr>
          <w:rFonts w:hint="cs"/>
          <w:rtl/>
        </w:rPr>
        <w:t>;</w:t>
      </w:r>
      <w:bookmarkStart w:id="8233" w:name="_ETM_Q21_266060"/>
      <w:bookmarkEnd w:id="8233"/>
      <w:r>
        <w:rPr>
          <w:rFonts w:hint="cs"/>
          <w:rtl/>
        </w:rPr>
        <w:t xml:space="preserve"> </w:t>
      </w:r>
      <w:r>
        <w:rPr>
          <w:rtl/>
        </w:rPr>
        <w:t>אפשר</w:t>
      </w:r>
      <w:r w:rsidR="000928D2">
        <w:rPr>
          <w:rtl/>
        </w:rPr>
        <w:t xml:space="preserve"> </w:t>
      </w:r>
      <w:r>
        <w:rPr>
          <w:rFonts w:hint="cs"/>
          <w:rtl/>
        </w:rPr>
        <w:t xml:space="preserve">יהיה להעדיף אותם על סמך זה. </w:t>
      </w:r>
    </w:p>
    <w:p w:rsidR="00B36319" w:rsidRDefault="00B36319" w:rsidP="000D105F">
      <w:pPr>
        <w:rPr>
          <w:rtl/>
        </w:rPr>
      </w:pPr>
    </w:p>
    <w:p w:rsidR="00B36319" w:rsidRDefault="00B36319" w:rsidP="000928D2">
      <w:pPr>
        <w:rPr>
          <w:rtl/>
        </w:rPr>
      </w:pPr>
      <w:r>
        <w:rPr>
          <w:rFonts w:hint="cs"/>
          <w:rtl/>
        </w:rPr>
        <w:t xml:space="preserve">אני חושב שהצעת החוק הזאת עושה תיקון היסטורי בתחום </w:t>
      </w:r>
      <w:bookmarkStart w:id="8234" w:name="_ETM_Q21_276115"/>
      <w:bookmarkEnd w:id="8234"/>
      <w:r>
        <w:rPr>
          <w:rFonts w:hint="cs"/>
          <w:rtl/>
        </w:rPr>
        <w:t>הזה של העדפת אנשי צבא.</w:t>
      </w:r>
      <w:r w:rsidR="000928D2">
        <w:rPr>
          <w:rFonts w:hint="cs"/>
          <w:rtl/>
        </w:rPr>
        <w:t xml:space="preserve"> </w:t>
      </w:r>
      <w:r>
        <w:rPr>
          <w:rFonts w:hint="cs"/>
          <w:rtl/>
        </w:rPr>
        <w:t xml:space="preserve">החוק הזה ראוי גם </w:t>
      </w:r>
      <w:bookmarkStart w:id="8235" w:name="_ETM_Q21_278620"/>
      <w:bookmarkEnd w:id="8235"/>
      <w:r>
        <w:rPr>
          <w:rFonts w:hint="cs"/>
          <w:rtl/>
        </w:rPr>
        <w:t xml:space="preserve">כתשובה לכל המצקצקים בנושא חוק המעונות וכל מיני חוקים שאתם אומרים שאנחנו מעדיפים. </w:t>
      </w:r>
      <w:bookmarkStart w:id="8236" w:name="_ETM_Q21_279387"/>
      <w:bookmarkStart w:id="8237" w:name="_ETM_Q21_279455"/>
      <w:bookmarkStart w:id="8238" w:name="_ETM_Q21_279514"/>
      <w:bookmarkStart w:id="8239" w:name="_ETM_Q21_279600"/>
      <w:bookmarkEnd w:id="8236"/>
      <w:bookmarkEnd w:id="8237"/>
      <w:bookmarkEnd w:id="8238"/>
      <w:bookmarkEnd w:id="8239"/>
      <w:r>
        <w:rPr>
          <w:rFonts w:hint="cs"/>
          <w:rtl/>
        </w:rPr>
        <w:t xml:space="preserve">לא. זאת הקואליציה שעושה צבא, תורמת </w:t>
      </w:r>
      <w:bookmarkStart w:id="8240" w:name="_ETM_Q21_282012"/>
      <w:bookmarkEnd w:id="8240"/>
      <w:r>
        <w:rPr>
          <w:rFonts w:hint="cs"/>
          <w:rtl/>
        </w:rPr>
        <w:t xml:space="preserve">למדינה, וגם עוזרת לחיילי צה"ל. כך אנחנו נעשה. תודה רבה. </w:t>
      </w:r>
      <w:bookmarkStart w:id="8241" w:name="_ETM_Q21_292205"/>
      <w:bookmarkEnd w:id="8241"/>
      <w:r>
        <w:rPr>
          <w:rFonts w:hint="cs"/>
          <w:rtl/>
        </w:rPr>
        <w:t xml:space="preserve">אני קורא לכם לתמוך בהצעת החוק. אני חושב שזה גם מבחן של האופוזיציה. </w:t>
      </w:r>
    </w:p>
    <w:p w:rsidR="00B36319" w:rsidRDefault="00B36319" w:rsidP="000D105F">
      <w:pPr>
        <w:rPr>
          <w:rtl/>
        </w:rPr>
      </w:pPr>
      <w:bookmarkStart w:id="8242" w:name="_ETM_Q21_290254"/>
      <w:bookmarkStart w:id="8243" w:name="_ETM_Q21_290344"/>
      <w:bookmarkEnd w:id="8242"/>
      <w:bookmarkEnd w:id="8243"/>
    </w:p>
    <w:p w:rsidR="00B36319" w:rsidRDefault="00B36319" w:rsidP="000D105F">
      <w:pPr>
        <w:pStyle w:val="af6"/>
        <w:keepNext/>
        <w:rPr>
          <w:rtl/>
        </w:rPr>
      </w:pPr>
      <w:r w:rsidRPr="00F04A46">
        <w:rPr>
          <w:rStyle w:val="TagStyle"/>
          <w:rtl/>
        </w:rPr>
        <w:t xml:space="preserve"> &lt;&lt; יור &gt;&gt; </w:t>
      </w:r>
      <w:r>
        <w:rPr>
          <w:rtl/>
        </w:rPr>
        <w:t>היו"ר משה סולומון:</w:t>
      </w:r>
      <w:r w:rsidRPr="00F04A46">
        <w:rPr>
          <w:rStyle w:val="TagStyle"/>
          <w:rtl/>
        </w:rPr>
        <w:t xml:space="preserve"> &lt;&lt; יור &gt;&gt;</w:t>
      </w:r>
      <w:r>
        <w:rPr>
          <w:rtl/>
        </w:rPr>
        <w:t xml:space="preserve">   </w:t>
      </w:r>
    </w:p>
    <w:p w:rsidR="00B36319" w:rsidRDefault="00B36319" w:rsidP="000928D2">
      <w:pPr>
        <w:rPr>
          <w:rtl/>
        </w:rPr>
      </w:pPr>
    </w:p>
    <w:p w:rsidR="00B36319" w:rsidRPr="00F04A46" w:rsidRDefault="00B36319" w:rsidP="000D105F">
      <w:pPr>
        <w:rPr>
          <w:rtl/>
        </w:rPr>
      </w:pPr>
      <w:bookmarkStart w:id="8244" w:name="_ETM_Q21_295100"/>
      <w:bookmarkEnd w:id="8244"/>
      <w:r>
        <w:rPr>
          <w:rFonts w:hint="cs"/>
          <w:rtl/>
        </w:rPr>
        <w:t xml:space="preserve">תודה רבה. אני מזמין את השר ניר </w:t>
      </w:r>
      <w:bookmarkStart w:id="8245" w:name="_ETM_Q21_301487"/>
      <w:bookmarkEnd w:id="8245"/>
      <w:r>
        <w:rPr>
          <w:rFonts w:hint="cs"/>
          <w:rtl/>
        </w:rPr>
        <w:t>ברקת להציג את עמדת הממשלה, בבקשה. בבקשה</w:t>
      </w:r>
      <w:r w:rsidR="00961D34">
        <w:rPr>
          <w:rFonts w:hint="cs"/>
          <w:rtl/>
        </w:rPr>
        <w:t>,</w:t>
      </w:r>
      <w:r>
        <w:rPr>
          <w:rFonts w:hint="cs"/>
          <w:rtl/>
        </w:rPr>
        <w:t xml:space="preserve"> אדוני, לרשותך עשר </w:t>
      </w:r>
      <w:bookmarkStart w:id="8246" w:name="_ETM_Q21_315277"/>
      <w:bookmarkEnd w:id="8246"/>
      <w:r>
        <w:rPr>
          <w:rFonts w:hint="cs"/>
          <w:rtl/>
        </w:rPr>
        <w:t xml:space="preserve">דקות. </w:t>
      </w:r>
    </w:p>
    <w:p w:rsidR="00B36319" w:rsidRDefault="00B36319" w:rsidP="000D105F">
      <w:pPr>
        <w:rPr>
          <w:rtl/>
        </w:rPr>
      </w:pPr>
      <w:bookmarkStart w:id="8247" w:name="_ETM_Q21_263747"/>
      <w:bookmarkStart w:id="8248" w:name="_ETM_Q21_263793"/>
      <w:bookmarkStart w:id="8249" w:name="_ETM_Q21_314064"/>
      <w:bookmarkStart w:id="8250" w:name="_ETM_Q21_314148"/>
      <w:bookmarkEnd w:id="8247"/>
      <w:bookmarkEnd w:id="8248"/>
      <w:bookmarkEnd w:id="8249"/>
      <w:bookmarkEnd w:id="8250"/>
    </w:p>
    <w:p w:rsidR="00B36319" w:rsidRDefault="00B36319" w:rsidP="000D105F">
      <w:pPr>
        <w:pStyle w:val="a4"/>
        <w:keepNext/>
        <w:rPr>
          <w:rtl/>
        </w:rPr>
      </w:pPr>
      <w:bookmarkStart w:id="8251" w:name="ET_speaker_6429_11"/>
      <w:r w:rsidRPr="00F04A46">
        <w:rPr>
          <w:rStyle w:val="TagStyle"/>
          <w:rtl/>
        </w:rPr>
        <w:t xml:space="preserve"> &lt;&lt; דובר &gt;&gt; </w:t>
      </w:r>
      <w:bookmarkStart w:id="8252" w:name="_Toc181895014"/>
      <w:bookmarkStart w:id="8253" w:name="_Toc181895151"/>
      <w:r>
        <w:rPr>
          <w:rtl/>
        </w:rPr>
        <w:t>שר הכלכלה והתעשייה ניר ברקת:</w:t>
      </w:r>
      <w:bookmarkEnd w:id="8252"/>
      <w:bookmarkEnd w:id="8253"/>
      <w:r w:rsidRPr="00F04A46">
        <w:rPr>
          <w:rStyle w:val="TagStyle"/>
          <w:rtl/>
        </w:rPr>
        <w:t xml:space="preserve"> &lt;&lt; דובר &gt;&gt;</w:t>
      </w:r>
      <w:r>
        <w:rPr>
          <w:rtl/>
        </w:rPr>
        <w:t xml:space="preserve">   </w:t>
      </w:r>
      <w:bookmarkEnd w:id="8251"/>
    </w:p>
    <w:p w:rsidR="00B36319" w:rsidRDefault="00B36319" w:rsidP="000928D2">
      <w:pPr>
        <w:rPr>
          <w:rtl/>
        </w:rPr>
      </w:pPr>
    </w:p>
    <w:p w:rsidR="00B36319" w:rsidRDefault="00B36319" w:rsidP="00961D34">
      <w:pPr>
        <w:rPr>
          <w:rtl/>
        </w:rPr>
      </w:pPr>
      <w:bookmarkStart w:id="8254" w:name="_ETM_Q21_316479"/>
      <w:bookmarkEnd w:id="8254"/>
      <w:r>
        <w:rPr>
          <w:rFonts w:hint="cs"/>
          <w:rtl/>
        </w:rPr>
        <w:t xml:space="preserve">שלום. תודה רבה, אדוני היושב-ראש. מכובדיי חברות וחברי הכנסת, </w:t>
      </w:r>
      <w:bookmarkStart w:id="8255" w:name="_ETM_Q21_322337"/>
      <w:bookmarkEnd w:id="8255"/>
      <w:r>
        <w:rPr>
          <w:rFonts w:hint="cs"/>
          <w:rtl/>
        </w:rPr>
        <w:t xml:space="preserve">ראשית, אני רוצה להודות לניסים ואטורי על הצעת החוק. היא </w:t>
      </w:r>
      <w:bookmarkStart w:id="8256" w:name="_ETM_Q21_329297"/>
      <w:bookmarkEnd w:id="8256"/>
      <w:r>
        <w:rPr>
          <w:rFonts w:hint="cs"/>
          <w:rtl/>
        </w:rPr>
        <w:t xml:space="preserve">בהחלט ראויה. יש לנו עכשיו שלוש הצעות חוק ששלושתן מתמקדות </w:t>
      </w:r>
      <w:bookmarkStart w:id="8257" w:name="_ETM_Q21_334174"/>
      <w:bookmarkEnd w:id="8257"/>
      <w:proofErr w:type="spellStart"/>
      <w:r>
        <w:rPr>
          <w:rFonts w:hint="cs"/>
          <w:rtl/>
        </w:rPr>
        <w:t>באיך</w:t>
      </w:r>
      <w:proofErr w:type="spellEnd"/>
      <w:r>
        <w:rPr>
          <w:rFonts w:hint="cs"/>
          <w:rtl/>
        </w:rPr>
        <w:t xml:space="preserve"> אנחנו עוזרים למשרתים בדרכים שונות. זה בא בזמן. אני </w:t>
      </w:r>
      <w:bookmarkStart w:id="8258" w:name="_ETM_Q21_343182"/>
      <w:bookmarkEnd w:id="8258"/>
      <w:r>
        <w:rPr>
          <w:rFonts w:hint="cs"/>
          <w:rtl/>
        </w:rPr>
        <w:t xml:space="preserve">חושב שכולנו מבינים היום, אחרי המלחמה הארורה של 7 </w:t>
      </w:r>
      <w:r w:rsidR="00961D34">
        <w:rPr>
          <w:rFonts w:hint="cs"/>
          <w:rtl/>
        </w:rPr>
        <w:t>ב</w:t>
      </w:r>
      <w:r>
        <w:rPr>
          <w:rFonts w:hint="cs"/>
          <w:rtl/>
        </w:rPr>
        <w:t xml:space="preserve">אוקטובר </w:t>
      </w:r>
      <w:bookmarkStart w:id="8259" w:name="_ETM_Q21_348318"/>
      <w:bookmarkEnd w:id="8259"/>
      <w:r>
        <w:rPr>
          <w:rFonts w:hint="cs"/>
          <w:rtl/>
        </w:rPr>
        <w:t xml:space="preserve">ועד היום, את העומס הענק ואת הנטל הענק שנופל </w:t>
      </w:r>
      <w:bookmarkStart w:id="8260" w:name="_ETM_Q21_348289"/>
      <w:bookmarkEnd w:id="8260"/>
      <w:r>
        <w:rPr>
          <w:rFonts w:hint="cs"/>
          <w:rtl/>
        </w:rPr>
        <w:t xml:space="preserve">על המשרתים. </w:t>
      </w:r>
    </w:p>
    <w:p w:rsidR="00B36319" w:rsidRDefault="00B36319" w:rsidP="000D105F">
      <w:pPr>
        <w:rPr>
          <w:rtl/>
        </w:rPr>
      </w:pPr>
      <w:bookmarkStart w:id="8261" w:name="_ETM_Q21_355361"/>
      <w:bookmarkStart w:id="8262" w:name="_ETM_Q21_355420"/>
      <w:bookmarkEnd w:id="8261"/>
      <w:bookmarkEnd w:id="8262"/>
    </w:p>
    <w:p w:rsidR="00B36319" w:rsidRDefault="00B36319" w:rsidP="00961D34">
      <w:pPr>
        <w:rPr>
          <w:rtl/>
        </w:rPr>
      </w:pPr>
      <w:bookmarkStart w:id="8263" w:name="_ETM_Q21_355505"/>
      <w:bookmarkStart w:id="8264" w:name="_ETM_Q21_355630"/>
      <w:bookmarkEnd w:id="8263"/>
      <w:bookmarkEnd w:id="8264"/>
      <w:r>
        <w:rPr>
          <w:rFonts w:hint="cs"/>
          <w:rtl/>
        </w:rPr>
        <w:t xml:space="preserve">ברשותכם, אני רוצה לתת קונטקסט להצעה, שכן היא </w:t>
      </w:r>
      <w:bookmarkStart w:id="8265" w:name="_ETM_Q21_361825"/>
      <w:bookmarkEnd w:id="8265"/>
      <w:r>
        <w:rPr>
          <w:rFonts w:hint="cs"/>
          <w:rtl/>
        </w:rPr>
        <w:t xml:space="preserve">באה כחלק ממכלול של רפורמות ושינויים שאנחנו חייבים לעשות. בראש </w:t>
      </w:r>
      <w:bookmarkStart w:id="8266" w:name="_ETM_Q21_367006"/>
      <w:bookmarkEnd w:id="8266"/>
      <w:r>
        <w:rPr>
          <w:rFonts w:hint="cs"/>
          <w:rtl/>
        </w:rPr>
        <w:t xml:space="preserve">ובראשונה אני רוצה לדבר על העיקרון הראשון, שצריך להיות אופק </w:t>
      </w:r>
      <w:bookmarkStart w:id="8267" w:name="_ETM_Q21_370331"/>
      <w:bookmarkEnd w:id="8267"/>
      <w:r>
        <w:rPr>
          <w:rFonts w:hint="cs"/>
          <w:rtl/>
        </w:rPr>
        <w:t>לכולנו</w:t>
      </w:r>
      <w:r w:rsidR="00961D34">
        <w:rPr>
          <w:rFonts w:hint="cs"/>
          <w:rtl/>
        </w:rPr>
        <w:t>,</w:t>
      </w:r>
      <w:r>
        <w:rPr>
          <w:rFonts w:hint="cs"/>
          <w:rtl/>
        </w:rPr>
        <w:t xml:space="preserve"> שאנחנו דורשים במהלך רב-שנתי של חקיקה והסדרה </w:t>
      </w:r>
      <w:bookmarkStart w:id="8268" w:name="_ETM_Q21_379084"/>
      <w:bookmarkEnd w:id="8268"/>
      <w:r>
        <w:rPr>
          <w:rFonts w:hint="cs"/>
          <w:rtl/>
        </w:rPr>
        <w:t>ות</w:t>
      </w:r>
      <w:r w:rsidR="00961D34">
        <w:rPr>
          <w:rFonts w:hint="cs"/>
          <w:rtl/>
        </w:rPr>
        <w:t>ו</w:t>
      </w:r>
      <w:r>
        <w:rPr>
          <w:rFonts w:hint="cs"/>
          <w:rtl/>
        </w:rPr>
        <w:t xml:space="preserve">כניות הסדרה של ממשלת ישראל, שכולם ישרתו. כולם </w:t>
      </w:r>
      <w:bookmarkStart w:id="8269" w:name="_ETM_Q21_382104"/>
      <w:bookmarkEnd w:id="8269"/>
      <w:r>
        <w:rPr>
          <w:rtl/>
        </w:rPr>
        <w:t>–</w:t>
      </w:r>
      <w:r>
        <w:rPr>
          <w:rFonts w:hint="cs"/>
          <w:rtl/>
        </w:rPr>
        <w:t xml:space="preserve"> חילונים, דתיים, חרדים, יהודים, לא יהודים </w:t>
      </w:r>
      <w:r w:rsidR="00961D34">
        <w:rPr>
          <w:rFonts w:hint="eastAsia"/>
          <w:rtl/>
        </w:rPr>
        <w:t xml:space="preserve">– </w:t>
      </w:r>
      <w:r>
        <w:rPr>
          <w:rFonts w:hint="cs"/>
          <w:rtl/>
        </w:rPr>
        <w:t xml:space="preserve">כולם צריכים לשרת או </w:t>
      </w:r>
      <w:bookmarkStart w:id="8270" w:name="_ETM_Q21_391224"/>
      <w:bookmarkEnd w:id="8270"/>
      <w:r>
        <w:rPr>
          <w:rFonts w:hint="cs"/>
          <w:rtl/>
        </w:rPr>
        <w:t xml:space="preserve">בשירות ביטחוני או בשירות לאומי או בשירות אזרחי. </w:t>
      </w:r>
    </w:p>
    <w:p w:rsidR="00B36319" w:rsidRDefault="00B36319" w:rsidP="000D105F">
      <w:pPr>
        <w:rPr>
          <w:rtl/>
        </w:rPr>
      </w:pPr>
    </w:p>
    <w:p w:rsidR="00B36319" w:rsidRDefault="00B36319" w:rsidP="000D105F">
      <w:pPr>
        <w:pStyle w:val="af5"/>
        <w:keepNext/>
        <w:rPr>
          <w:rtl/>
        </w:rPr>
      </w:pPr>
      <w:bookmarkStart w:id="8271" w:name="ET_interruption_5300_12"/>
      <w:r w:rsidRPr="00F04A46">
        <w:rPr>
          <w:rStyle w:val="TagStyle"/>
          <w:rtl/>
        </w:rPr>
        <w:t xml:space="preserve"> &lt;&lt; קריאה &gt;&gt; </w:t>
      </w:r>
      <w:r>
        <w:rPr>
          <w:rtl/>
        </w:rPr>
        <w:t>מירב בן ארי (יש עתיד):</w:t>
      </w:r>
      <w:r w:rsidRPr="00F04A46">
        <w:rPr>
          <w:rStyle w:val="TagStyle"/>
          <w:rtl/>
        </w:rPr>
        <w:t xml:space="preserve"> &lt;&lt; קריאה &gt;&gt;</w:t>
      </w:r>
      <w:r>
        <w:rPr>
          <w:rtl/>
        </w:rPr>
        <w:t xml:space="preserve">   </w:t>
      </w:r>
      <w:bookmarkEnd w:id="8271"/>
    </w:p>
    <w:p w:rsidR="00B36319" w:rsidRDefault="00B36319" w:rsidP="000928D2">
      <w:pPr>
        <w:rPr>
          <w:rtl/>
        </w:rPr>
      </w:pPr>
    </w:p>
    <w:p w:rsidR="00B36319" w:rsidRDefault="00B36319" w:rsidP="000D105F">
      <w:pPr>
        <w:rPr>
          <w:rtl/>
        </w:rPr>
      </w:pPr>
      <w:r>
        <w:rPr>
          <w:rFonts w:hint="cs"/>
          <w:rtl/>
        </w:rPr>
        <w:t>אז איך אתה עושה את זה?</w:t>
      </w:r>
    </w:p>
    <w:p w:rsidR="00B36319" w:rsidRDefault="00B36319" w:rsidP="000D105F">
      <w:pPr>
        <w:rPr>
          <w:rtl/>
        </w:rPr>
      </w:pPr>
    </w:p>
    <w:p w:rsidR="00B36319" w:rsidRDefault="00B36319" w:rsidP="000D105F">
      <w:pPr>
        <w:pStyle w:val="-"/>
        <w:keepNext/>
        <w:rPr>
          <w:rtl/>
        </w:rPr>
      </w:pPr>
      <w:bookmarkStart w:id="8272" w:name="ET_speakercontinue_6429_13"/>
      <w:r w:rsidRPr="00F04A46">
        <w:rPr>
          <w:rStyle w:val="TagStyle"/>
          <w:rtl/>
        </w:rPr>
        <w:t xml:space="preserve"> &lt;&lt; דובר_המשך &gt;&gt; </w:t>
      </w:r>
      <w:r>
        <w:rPr>
          <w:rtl/>
        </w:rPr>
        <w:t>שר הכלכלה והתעשייה ניר ברקת:</w:t>
      </w:r>
      <w:r w:rsidRPr="00F04A46">
        <w:rPr>
          <w:rStyle w:val="TagStyle"/>
          <w:rtl/>
        </w:rPr>
        <w:t xml:space="preserve"> &lt;&lt; דובר_המשך &gt;&gt;</w:t>
      </w:r>
      <w:r>
        <w:rPr>
          <w:rtl/>
        </w:rPr>
        <w:t xml:space="preserve">   </w:t>
      </w:r>
      <w:bookmarkEnd w:id="8272"/>
    </w:p>
    <w:p w:rsidR="00B36319" w:rsidRDefault="00B36319" w:rsidP="000928D2">
      <w:pPr>
        <w:rPr>
          <w:rtl/>
        </w:rPr>
      </w:pPr>
    </w:p>
    <w:p w:rsidR="00B36319" w:rsidRDefault="00B36319" w:rsidP="000D105F">
      <w:pPr>
        <w:rPr>
          <w:rtl/>
        </w:rPr>
      </w:pPr>
      <w:bookmarkStart w:id="8273" w:name="_ETM_Q21_393068"/>
      <w:bookmarkEnd w:id="8273"/>
      <w:r>
        <w:rPr>
          <w:rFonts w:hint="cs"/>
          <w:rtl/>
        </w:rPr>
        <w:t xml:space="preserve">מייד אני אפרט. אני נותן קרדיט </w:t>
      </w:r>
      <w:bookmarkStart w:id="8274" w:name="_ETM_Q21_402692"/>
      <w:bookmarkEnd w:id="8274"/>
      <w:r>
        <w:rPr>
          <w:rFonts w:hint="cs"/>
          <w:rtl/>
        </w:rPr>
        <w:t xml:space="preserve">לכמה דברים. </w:t>
      </w:r>
    </w:p>
    <w:p w:rsidR="00B36319" w:rsidRDefault="00B36319" w:rsidP="000D105F">
      <w:pPr>
        <w:rPr>
          <w:rtl/>
        </w:rPr>
      </w:pPr>
    </w:p>
    <w:p w:rsidR="00B36319" w:rsidRDefault="00B36319" w:rsidP="006C341F">
      <w:pPr>
        <w:rPr>
          <w:rtl/>
        </w:rPr>
      </w:pPr>
      <w:bookmarkStart w:id="8275" w:name="_ETM_Q21_398984"/>
      <w:bookmarkStart w:id="8276" w:name="_ETM_Q21_399051"/>
      <w:bookmarkEnd w:id="8275"/>
      <w:bookmarkEnd w:id="8276"/>
      <w:r>
        <w:rPr>
          <w:rFonts w:hint="cs"/>
          <w:rtl/>
        </w:rPr>
        <w:t xml:space="preserve">דבר ראשון, אנחנו צריכים להבין שזו זכות גדולה לאזרח </w:t>
      </w:r>
      <w:bookmarkStart w:id="8277" w:name="_ETM_Q21_406682"/>
      <w:bookmarkEnd w:id="8277"/>
      <w:r>
        <w:rPr>
          <w:rFonts w:hint="cs"/>
          <w:rtl/>
        </w:rPr>
        <w:t xml:space="preserve">בישראל לשרת את המדינה. מה שהחקיקה הזאת עושה </w:t>
      </w:r>
      <w:r>
        <w:rPr>
          <w:rFonts w:hint="eastAsia"/>
          <w:rtl/>
        </w:rPr>
        <w:t xml:space="preserve">– </w:t>
      </w:r>
      <w:r>
        <w:rPr>
          <w:rFonts w:hint="cs"/>
          <w:rtl/>
        </w:rPr>
        <w:t xml:space="preserve">היא באה </w:t>
      </w:r>
      <w:r w:rsidR="006C341F">
        <w:rPr>
          <w:rFonts w:hint="cs"/>
          <w:rtl/>
        </w:rPr>
        <w:t>ו</w:t>
      </w:r>
      <w:r>
        <w:rPr>
          <w:rFonts w:hint="cs"/>
          <w:rtl/>
        </w:rPr>
        <w:t>אומרת: כשאתה משרת את המדינה, תהיה זכאי לתמריצים משמעותיים</w:t>
      </w:r>
      <w:r w:rsidR="006C341F">
        <w:rPr>
          <w:rFonts w:hint="cs"/>
          <w:rtl/>
        </w:rPr>
        <w:t>;</w:t>
      </w:r>
      <w:r>
        <w:rPr>
          <w:rFonts w:hint="cs"/>
          <w:rtl/>
        </w:rPr>
        <w:t xml:space="preserve"> להפוך את </w:t>
      </w:r>
      <w:bookmarkStart w:id="8278" w:name="_ETM_Q21_419453"/>
      <w:bookmarkEnd w:id="8278"/>
      <w:r>
        <w:rPr>
          <w:rFonts w:hint="cs"/>
          <w:rtl/>
        </w:rPr>
        <w:t>זה גם לדבר ראוי כשלעצמו</w:t>
      </w:r>
      <w:r w:rsidR="006C341F">
        <w:rPr>
          <w:rFonts w:hint="cs"/>
          <w:rtl/>
        </w:rPr>
        <w:t>,</w:t>
      </w:r>
      <w:r>
        <w:rPr>
          <w:rFonts w:hint="cs"/>
          <w:rtl/>
        </w:rPr>
        <w:t xml:space="preserve"> כי זאת זכות גדולה, אבל גם שיהיה שכר </w:t>
      </w:r>
      <w:proofErr w:type="spellStart"/>
      <w:r w:rsidR="006C341F">
        <w:rPr>
          <w:rFonts w:hint="cs"/>
          <w:rtl/>
        </w:rPr>
        <w:t>ב</w:t>
      </w:r>
      <w:r>
        <w:rPr>
          <w:rFonts w:hint="cs"/>
          <w:rtl/>
        </w:rPr>
        <w:t>צידו</w:t>
      </w:r>
      <w:proofErr w:type="spellEnd"/>
      <w:r>
        <w:rPr>
          <w:rFonts w:hint="cs"/>
          <w:rtl/>
        </w:rPr>
        <w:t xml:space="preserve">. </w:t>
      </w:r>
    </w:p>
    <w:p w:rsidR="00B36319" w:rsidRDefault="00B36319" w:rsidP="000D105F">
      <w:pPr>
        <w:rPr>
          <w:rtl/>
        </w:rPr>
      </w:pPr>
      <w:bookmarkStart w:id="8279" w:name="_ETM_Q21_424374"/>
      <w:bookmarkStart w:id="8280" w:name="_ETM_Q21_424431"/>
      <w:bookmarkEnd w:id="8279"/>
      <w:bookmarkEnd w:id="8280"/>
    </w:p>
    <w:p w:rsidR="00B36319" w:rsidRDefault="00B36319" w:rsidP="000928D2">
      <w:pPr>
        <w:rPr>
          <w:rtl/>
        </w:rPr>
      </w:pPr>
      <w:bookmarkStart w:id="8281" w:name="_ETM_Q21_424517"/>
      <w:bookmarkStart w:id="8282" w:name="_ETM_Q21_424582"/>
      <w:bookmarkEnd w:id="8281"/>
      <w:bookmarkEnd w:id="8282"/>
      <w:r>
        <w:rPr>
          <w:rFonts w:hint="cs"/>
          <w:rtl/>
        </w:rPr>
        <w:t xml:space="preserve">הדבר השני </w:t>
      </w:r>
      <w:r>
        <w:rPr>
          <w:rFonts w:hint="eastAsia"/>
          <w:rtl/>
        </w:rPr>
        <w:t xml:space="preserve">– </w:t>
      </w:r>
      <w:r>
        <w:rPr>
          <w:rFonts w:hint="cs"/>
          <w:rtl/>
        </w:rPr>
        <w:t xml:space="preserve">כשאנחנו נכנסים עכשיו לנושא </w:t>
      </w:r>
      <w:bookmarkStart w:id="8283" w:name="_ETM_Q21_430069"/>
      <w:bookmarkEnd w:id="8283"/>
      <w:r>
        <w:rPr>
          <w:rFonts w:hint="cs"/>
          <w:rtl/>
        </w:rPr>
        <w:t xml:space="preserve">גיוס לשירות הביטחון, אנחנו צריכים למצוא את הדרך, אדוני היושב-ראש, </w:t>
      </w:r>
      <w:bookmarkStart w:id="8284" w:name="_ETM_Q21_432443"/>
      <w:bookmarkEnd w:id="8284"/>
      <w:r>
        <w:rPr>
          <w:rFonts w:hint="cs"/>
          <w:rtl/>
        </w:rPr>
        <w:t xml:space="preserve">לאפשר או לגייס את כל </w:t>
      </w:r>
      <w:r w:rsidR="000928D2">
        <w:rPr>
          <w:rFonts w:hint="cs"/>
          <w:rtl/>
        </w:rPr>
        <w:t>– – –</w:t>
      </w:r>
      <w:r>
        <w:rPr>
          <w:rFonts w:hint="cs"/>
          <w:rtl/>
        </w:rPr>
        <w:t xml:space="preserve"> </w:t>
      </w:r>
    </w:p>
    <w:p w:rsidR="00B36319" w:rsidRDefault="00B36319" w:rsidP="000D105F">
      <w:pPr>
        <w:rPr>
          <w:rtl/>
        </w:rPr>
      </w:pPr>
    </w:p>
    <w:p w:rsidR="00B36319" w:rsidRDefault="00B36319" w:rsidP="000D105F">
      <w:pPr>
        <w:pStyle w:val="af6"/>
        <w:keepNext/>
        <w:rPr>
          <w:rtl/>
        </w:rPr>
      </w:pPr>
      <w:r w:rsidRPr="00B66EDF">
        <w:rPr>
          <w:rStyle w:val="TagStyle"/>
          <w:rtl/>
        </w:rPr>
        <w:t xml:space="preserve"> &lt;&lt; יור &gt;&gt; </w:t>
      </w:r>
      <w:r>
        <w:rPr>
          <w:rtl/>
        </w:rPr>
        <w:t>היו"ר משה סולומון:</w:t>
      </w:r>
      <w:r w:rsidRPr="00B66EDF">
        <w:rPr>
          <w:rStyle w:val="TagStyle"/>
          <w:rtl/>
        </w:rPr>
        <w:t xml:space="preserve"> &lt;&lt; יור &gt;&gt;</w:t>
      </w:r>
      <w:r>
        <w:rPr>
          <w:rtl/>
        </w:rPr>
        <w:t xml:space="preserve">   </w:t>
      </w:r>
    </w:p>
    <w:p w:rsidR="00B36319" w:rsidRDefault="00B36319" w:rsidP="000928D2">
      <w:pPr>
        <w:rPr>
          <w:rtl/>
        </w:rPr>
      </w:pPr>
    </w:p>
    <w:p w:rsidR="00B36319" w:rsidRDefault="00B36319" w:rsidP="000D105F">
      <w:pPr>
        <w:rPr>
          <w:rtl/>
        </w:rPr>
      </w:pPr>
      <w:r>
        <w:rPr>
          <w:rFonts w:hint="cs"/>
          <w:rtl/>
        </w:rPr>
        <w:t xml:space="preserve">חברת הכנסת טלי, זה מפריע. </w:t>
      </w:r>
    </w:p>
    <w:p w:rsidR="00B36319" w:rsidRDefault="00B36319" w:rsidP="000D105F">
      <w:pPr>
        <w:rPr>
          <w:rtl/>
        </w:rPr>
      </w:pPr>
    </w:p>
    <w:p w:rsidR="00B36319" w:rsidRDefault="00B36319" w:rsidP="000D105F">
      <w:pPr>
        <w:pStyle w:val="af5"/>
        <w:keepNext/>
        <w:rPr>
          <w:rtl/>
        </w:rPr>
      </w:pPr>
      <w:bookmarkStart w:id="8285" w:name="ET_interruption_5300_15"/>
      <w:r w:rsidRPr="00B66EDF">
        <w:rPr>
          <w:rStyle w:val="TagStyle"/>
          <w:rtl/>
        </w:rPr>
        <w:t xml:space="preserve"> &lt;&lt; קריאה &gt;&gt; </w:t>
      </w:r>
      <w:r>
        <w:rPr>
          <w:rtl/>
        </w:rPr>
        <w:t>מירב בן ארי (יש עתיד):</w:t>
      </w:r>
      <w:r w:rsidRPr="00B66EDF">
        <w:rPr>
          <w:rStyle w:val="TagStyle"/>
          <w:rtl/>
        </w:rPr>
        <w:t xml:space="preserve"> &lt;&lt; קריאה &gt;&gt;</w:t>
      </w:r>
      <w:r>
        <w:rPr>
          <w:rtl/>
        </w:rPr>
        <w:t xml:space="preserve">   </w:t>
      </w:r>
      <w:bookmarkEnd w:id="8285"/>
    </w:p>
    <w:p w:rsidR="00B36319" w:rsidRDefault="00B36319" w:rsidP="000928D2">
      <w:pPr>
        <w:rPr>
          <w:rtl/>
        </w:rPr>
      </w:pPr>
    </w:p>
    <w:p w:rsidR="00B36319" w:rsidRDefault="00B36319" w:rsidP="000D105F">
      <w:pPr>
        <w:rPr>
          <w:rtl/>
        </w:rPr>
      </w:pPr>
      <w:r>
        <w:rPr>
          <w:rFonts w:hint="cs"/>
          <w:rtl/>
        </w:rPr>
        <w:t>מה זה? מה זה?</w:t>
      </w:r>
    </w:p>
    <w:p w:rsidR="00B36319" w:rsidRDefault="00B36319" w:rsidP="000D105F">
      <w:pPr>
        <w:rPr>
          <w:rtl/>
        </w:rPr>
      </w:pPr>
      <w:bookmarkStart w:id="8286" w:name="_ETM_Q21_435183"/>
      <w:bookmarkStart w:id="8287" w:name="_ETM_Q21_435247"/>
      <w:bookmarkStart w:id="8288" w:name="_ETM_Q21_435854"/>
      <w:bookmarkStart w:id="8289" w:name="_ETM_Q21_435925"/>
      <w:bookmarkEnd w:id="8286"/>
      <w:bookmarkEnd w:id="8287"/>
      <w:bookmarkEnd w:id="8288"/>
      <w:bookmarkEnd w:id="8289"/>
    </w:p>
    <w:p w:rsidR="00B36319" w:rsidRDefault="00B36319" w:rsidP="000D105F">
      <w:pPr>
        <w:pStyle w:val="af5"/>
        <w:keepNext/>
        <w:rPr>
          <w:rtl/>
        </w:rPr>
      </w:pPr>
      <w:bookmarkStart w:id="8290" w:name="ET_interruption_6345_16"/>
      <w:r w:rsidRPr="00B66EDF">
        <w:rPr>
          <w:rStyle w:val="TagStyle"/>
          <w:rtl/>
        </w:rPr>
        <w:t xml:space="preserve"> &lt;&lt; קריאה &gt;&gt; </w:t>
      </w:r>
      <w:r>
        <w:rPr>
          <w:rtl/>
        </w:rPr>
        <w:t>טלי גוטליב (הליכוד):</w:t>
      </w:r>
      <w:r w:rsidRPr="00B66EDF">
        <w:rPr>
          <w:rStyle w:val="TagStyle"/>
          <w:rtl/>
        </w:rPr>
        <w:t xml:space="preserve"> &lt;&lt; קריאה &gt;&gt;</w:t>
      </w:r>
      <w:r>
        <w:rPr>
          <w:rtl/>
        </w:rPr>
        <w:t xml:space="preserve">   </w:t>
      </w:r>
      <w:bookmarkEnd w:id="8290"/>
    </w:p>
    <w:p w:rsidR="00B36319" w:rsidRDefault="00B36319" w:rsidP="000928D2">
      <w:pPr>
        <w:rPr>
          <w:rtl/>
        </w:rPr>
      </w:pPr>
    </w:p>
    <w:p w:rsidR="00B36319" w:rsidRDefault="000928D2" w:rsidP="000928D2">
      <w:pPr>
        <w:rPr>
          <w:rtl/>
        </w:rPr>
      </w:pPr>
      <w:r>
        <w:rPr>
          <w:rFonts w:hint="cs"/>
          <w:rtl/>
        </w:rPr>
        <w:t>– – –</w:t>
      </w:r>
      <w:r w:rsidR="00B36319">
        <w:rPr>
          <w:rFonts w:hint="cs"/>
          <w:rtl/>
        </w:rPr>
        <w:t xml:space="preserve"> מזגן. </w:t>
      </w:r>
    </w:p>
    <w:p w:rsidR="00B36319" w:rsidRDefault="00B36319" w:rsidP="000D105F">
      <w:pPr>
        <w:rPr>
          <w:rtl/>
        </w:rPr>
      </w:pPr>
    </w:p>
    <w:p w:rsidR="00B36319" w:rsidRDefault="00B36319" w:rsidP="000D105F">
      <w:pPr>
        <w:pStyle w:val="af6"/>
        <w:keepNext/>
        <w:rPr>
          <w:rtl/>
        </w:rPr>
      </w:pPr>
      <w:r w:rsidRPr="00B66EDF">
        <w:rPr>
          <w:rStyle w:val="TagStyle"/>
          <w:rtl/>
        </w:rPr>
        <w:t xml:space="preserve"> &lt;&lt; יור &gt;&gt; </w:t>
      </w:r>
      <w:r>
        <w:rPr>
          <w:rtl/>
        </w:rPr>
        <w:t>היו"ר משה סולומון:</w:t>
      </w:r>
      <w:r w:rsidRPr="00B66EDF">
        <w:rPr>
          <w:rStyle w:val="TagStyle"/>
          <w:rtl/>
        </w:rPr>
        <w:t xml:space="preserve"> &lt;&lt; יור &gt;&gt;</w:t>
      </w:r>
      <w:r>
        <w:rPr>
          <w:rtl/>
        </w:rPr>
        <w:t xml:space="preserve">   </w:t>
      </w:r>
    </w:p>
    <w:p w:rsidR="00B36319" w:rsidRDefault="00B36319" w:rsidP="000928D2">
      <w:pPr>
        <w:rPr>
          <w:rtl/>
        </w:rPr>
      </w:pPr>
    </w:p>
    <w:p w:rsidR="00B36319" w:rsidRDefault="00B36319" w:rsidP="000D105F">
      <w:pPr>
        <w:rPr>
          <w:rtl/>
        </w:rPr>
      </w:pPr>
      <w:r>
        <w:rPr>
          <w:rFonts w:hint="cs"/>
          <w:rtl/>
        </w:rPr>
        <w:t xml:space="preserve">זה </w:t>
      </w:r>
      <w:bookmarkStart w:id="8291" w:name="_ETM_Q21_439016"/>
      <w:bookmarkEnd w:id="8291"/>
      <w:r>
        <w:rPr>
          <w:rFonts w:hint="cs"/>
          <w:rtl/>
        </w:rPr>
        <w:t xml:space="preserve">מפריע לנו. </w:t>
      </w:r>
    </w:p>
    <w:p w:rsidR="00B36319" w:rsidRDefault="00B36319" w:rsidP="000D105F">
      <w:pPr>
        <w:rPr>
          <w:rtl/>
        </w:rPr>
      </w:pPr>
      <w:bookmarkStart w:id="8292" w:name="_ETM_Q21_443272"/>
      <w:bookmarkStart w:id="8293" w:name="_ETM_Q21_443336"/>
      <w:bookmarkEnd w:id="8292"/>
      <w:bookmarkEnd w:id="8293"/>
    </w:p>
    <w:p w:rsidR="00B36319" w:rsidRDefault="00B36319" w:rsidP="000D105F">
      <w:pPr>
        <w:pStyle w:val="a4"/>
        <w:keepNext/>
        <w:rPr>
          <w:rtl/>
        </w:rPr>
      </w:pPr>
      <w:bookmarkStart w:id="8294" w:name="ET_speaker_6345_18"/>
      <w:r w:rsidRPr="00B66EDF">
        <w:rPr>
          <w:rStyle w:val="TagStyle"/>
          <w:rtl/>
        </w:rPr>
        <w:t xml:space="preserve"> &lt;&lt; דובר &gt;&gt; </w:t>
      </w:r>
      <w:bookmarkStart w:id="8295" w:name="_Toc181895015"/>
      <w:bookmarkStart w:id="8296" w:name="_Toc181895152"/>
      <w:r>
        <w:rPr>
          <w:rtl/>
        </w:rPr>
        <w:t>טלי גוטליב (הליכוד):</w:t>
      </w:r>
      <w:bookmarkEnd w:id="8295"/>
      <w:bookmarkEnd w:id="8296"/>
      <w:r w:rsidRPr="00B66EDF">
        <w:rPr>
          <w:rStyle w:val="TagStyle"/>
          <w:rtl/>
        </w:rPr>
        <w:t xml:space="preserve"> &lt;&lt; דובר &gt;&gt;</w:t>
      </w:r>
      <w:r>
        <w:rPr>
          <w:rtl/>
        </w:rPr>
        <w:t xml:space="preserve">   </w:t>
      </w:r>
      <w:bookmarkEnd w:id="8294"/>
    </w:p>
    <w:p w:rsidR="00B36319" w:rsidRDefault="00B36319" w:rsidP="000928D2">
      <w:pPr>
        <w:rPr>
          <w:rtl/>
        </w:rPr>
      </w:pPr>
    </w:p>
    <w:p w:rsidR="00B36319" w:rsidRDefault="00B36319" w:rsidP="000D105F">
      <w:pPr>
        <w:rPr>
          <w:rtl/>
        </w:rPr>
      </w:pPr>
      <w:r>
        <w:rPr>
          <w:rFonts w:hint="cs"/>
          <w:rtl/>
        </w:rPr>
        <w:t xml:space="preserve">אין מזגן. </w:t>
      </w:r>
    </w:p>
    <w:p w:rsidR="00B36319" w:rsidRDefault="00B36319" w:rsidP="000D105F">
      <w:pPr>
        <w:rPr>
          <w:rtl/>
        </w:rPr>
      </w:pPr>
    </w:p>
    <w:p w:rsidR="00B36319" w:rsidRDefault="00B36319" w:rsidP="000D105F">
      <w:pPr>
        <w:pStyle w:val="af5"/>
        <w:keepNext/>
        <w:rPr>
          <w:rtl/>
        </w:rPr>
      </w:pPr>
      <w:bookmarkStart w:id="8297" w:name="ET_interruption_5300_19"/>
      <w:r w:rsidRPr="00B66EDF">
        <w:rPr>
          <w:rStyle w:val="TagStyle"/>
          <w:rtl/>
        </w:rPr>
        <w:t xml:space="preserve"> &lt;&lt; קריאה &gt;&gt; </w:t>
      </w:r>
      <w:r>
        <w:rPr>
          <w:rtl/>
        </w:rPr>
        <w:t>מירב בן ארי (יש עתיד):</w:t>
      </w:r>
      <w:r w:rsidRPr="00B66EDF">
        <w:rPr>
          <w:rStyle w:val="TagStyle"/>
          <w:rtl/>
        </w:rPr>
        <w:t xml:space="preserve"> &lt;&lt; קריאה &gt;&gt;</w:t>
      </w:r>
      <w:r>
        <w:rPr>
          <w:rtl/>
        </w:rPr>
        <w:t xml:space="preserve">   </w:t>
      </w:r>
      <w:bookmarkEnd w:id="8297"/>
    </w:p>
    <w:p w:rsidR="00B36319" w:rsidRDefault="00B36319" w:rsidP="000928D2">
      <w:pPr>
        <w:rPr>
          <w:rtl/>
        </w:rPr>
      </w:pPr>
    </w:p>
    <w:p w:rsidR="00B36319" w:rsidRDefault="00B36319" w:rsidP="000D105F">
      <w:pPr>
        <w:rPr>
          <w:rtl/>
        </w:rPr>
      </w:pPr>
      <w:r>
        <w:rPr>
          <w:rFonts w:hint="cs"/>
          <w:rtl/>
        </w:rPr>
        <w:t xml:space="preserve">אנחנו מנסים להקשיב לשר. </w:t>
      </w:r>
    </w:p>
    <w:p w:rsidR="00B36319" w:rsidRDefault="00B36319" w:rsidP="000D105F">
      <w:pPr>
        <w:rPr>
          <w:rtl/>
        </w:rPr>
      </w:pPr>
      <w:bookmarkStart w:id="8298" w:name="_ETM_Q21_440294"/>
      <w:bookmarkStart w:id="8299" w:name="_ETM_Q21_440365"/>
      <w:bookmarkEnd w:id="8298"/>
      <w:bookmarkEnd w:id="8299"/>
    </w:p>
    <w:p w:rsidR="00B36319" w:rsidRDefault="00B36319" w:rsidP="000D105F">
      <w:pPr>
        <w:pStyle w:val="af5"/>
        <w:keepNext/>
        <w:rPr>
          <w:rtl/>
        </w:rPr>
      </w:pPr>
      <w:bookmarkStart w:id="8300" w:name="ET_interruption_6345_20"/>
      <w:r w:rsidRPr="00B66EDF">
        <w:rPr>
          <w:rStyle w:val="TagStyle"/>
          <w:rtl/>
        </w:rPr>
        <w:t xml:space="preserve"> &lt;&lt; קריאה &gt;&gt; </w:t>
      </w:r>
      <w:r>
        <w:rPr>
          <w:rtl/>
        </w:rPr>
        <w:t>טלי גוטליב (הליכוד):</w:t>
      </w:r>
      <w:r w:rsidRPr="00B66EDF">
        <w:rPr>
          <w:rStyle w:val="TagStyle"/>
          <w:rtl/>
        </w:rPr>
        <w:t xml:space="preserve"> &lt;&lt; קריאה &gt;&gt;</w:t>
      </w:r>
      <w:r>
        <w:rPr>
          <w:rtl/>
        </w:rPr>
        <w:t xml:space="preserve">   </w:t>
      </w:r>
      <w:bookmarkEnd w:id="8300"/>
    </w:p>
    <w:p w:rsidR="00B36319" w:rsidRDefault="00B36319" w:rsidP="000928D2">
      <w:pPr>
        <w:rPr>
          <w:rtl/>
        </w:rPr>
      </w:pPr>
    </w:p>
    <w:p w:rsidR="00B36319" w:rsidRDefault="00B36319" w:rsidP="000928D2">
      <w:pPr>
        <w:rPr>
          <w:rtl/>
        </w:rPr>
      </w:pPr>
      <w:bookmarkStart w:id="8301" w:name="_ETM_Q21_443473"/>
      <w:bookmarkStart w:id="8302" w:name="_ETM_Q21_443712"/>
      <w:bookmarkStart w:id="8303" w:name="_ETM_Q21_443762"/>
      <w:bookmarkEnd w:id="8301"/>
      <w:bookmarkEnd w:id="8302"/>
      <w:bookmarkEnd w:id="8303"/>
      <w:r>
        <w:rPr>
          <w:rFonts w:hint="cs"/>
          <w:rtl/>
        </w:rPr>
        <w:t xml:space="preserve">בסדר, סליחה </w:t>
      </w:r>
      <w:bookmarkStart w:id="8304" w:name="_ETM_Q21_446614"/>
      <w:bookmarkEnd w:id="8304"/>
      <w:r>
        <w:rPr>
          <w:rFonts w:hint="cs"/>
          <w:rtl/>
        </w:rPr>
        <w:t xml:space="preserve">שביקשתי </w:t>
      </w:r>
      <w:r w:rsidR="000928D2">
        <w:rPr>
          <w:rFonts w:hint="cs"/>
          <w:rtl/>
        </w:rPr>
        <w:t>– – –</w:t>
      </w:r>
      <w:r>
        <w:rPr>
          <w:rFonts w:hint="cs"/>
          <w:rtl/>
        </w:rPr>
        <w:t xml:space="preserve"> </w:t>
      </w:r>
    </w:p>
    <w:p w:rsidR="00B36319" w:rsidRDefault="00B36319" w:rsidP="000D105F">
      <w:pPr>
        <w:rPr>
          <w:rtl/>
        </w:rPr>
      </w:pPr>
    </w:p>
    <w:p w:rsidR="00B36319" w:rsidRDefault="00B36319" w:rsidP="000D105F">
      <w:pPr>
        <w:pStyle w:val="af5"/>
        <w:keepNext/>
        <w:rPr>
          <w:rtl/>
        </w:rPr>
      </w:pPr>
      <w:bookmarkStart w:id="8305" w:name="ET_interruption_5300_21"/>
      <w:r w:rsidRPr="00B66EDF">
        <w:rPr>
          <w:rStyle w:val="TagStyle"/>
          <w:rtl/>
        </w:rPr>
        <w:t xml:space="preserve"> &lt;&lt; קריאה &gt;&gt; </w:t>
      </w:r>
      <w:r>
        <w:rPr>
          <w:rtl/>
        </w:rPr>
        <w:t>מירב בן ארי (יש עתיד):</w:t>
      </w:r>
      <w:r w:rsidRPr="00B66EDF">
        <w:rPr>
          <w:rStyle w:val="TagStyle"/>
          <w:rtl/>
        </w:rPr>
        <w:t xml:space="preserve"> &lt;&lt; קריאה &gt;&gt;</w:t>
      </w:r>
      <w:r>
        <w:rPr>
          <w:rtl/>
        </w:rPr>
        <w:t xml:space="preserve">   </w:t>
      </w:r>
      <w:bookmarkEnd w:id="8305"/>
    </w:p>
    <w:p w:rsidR="00B36319" w:rsidRDefault="00B36319" w:rsidP="000928D2">
      <w:pPr>
        <w:rPr>
          <w:rtl/>
        </w:rPr>
      </w:pPr>
    </w:p>
    <w:p w:rsidR="00B36319" w:rsidRDefault="00B36319" w:rsidP="000D105F">
      <w:pPr>
        <w:rPr>
          <w:rtl/>
        </w:rPr>
      </w:pPr>
      <w:r>
        <w:rPr>
          <w:rFonts w:hint="cs"/>
          <w:rtl/>
        </w:rPr>
        <w:t xml:space="preserve">אז תדברי בחוץ. </w:t>
      </w:r>
    </w:p>
    <w:p w:rsidR="00B36319" w:rsidRDefault="00B36319" w:rsidP="000D105F">
      <w:pPr>
        <w:rPr>
          <w:rtl/>
        </w:rPr>
      </w:pPr>
      <w:bookmarkStart w:id="8306" w:name="_ETM_Q21_443683"/>
      <w:bookmarkStart w:id="8307" w:name="_ETM_Q21_443739"/>
      <w:bookmarkEnd w:id="8306"/>
      <w:bookmarkEnd w:id="8307"/>
    </w:p>
    <w:p w:rsidR="00B36319" w:rsidRDefault="00B36319" w:rsidP="000D105F">
      <w:pPr>
        <w:pStyle w:val="af5"/>
        <w:keepNext/>
        <w:rPr>
          <w:rtl/>
        </w:rPr>
      </w:pPr>
      <w:bookmarkStart w:id="8308" w:name="ET_interruption_6345_22"/>
      <w:r w:rsidRPr="00B66EDF">
        <w:rPr>
          <w:rStyle w:val="TagStyle"/>
          <w:rtl/>
        </w:rPr>
        <w:t xml:space="preserve"> &lt;&lt; קריאה &gt;&gt; </w:t>
      </w:r>
      <w:r>
        <w:rPr>
          <w:rtl/>
        </w:rPr>
        <w:t>טלי גוטליב (הליכוד):</w:t>
      </w:r>
      <w:r w:rsidRPr="00B66EDF">
        <w:rPr>
          <w:rStyle w:val="TagStyle"/>
          <w:rtl/>
        </w:rPr>
        <w:t xml:space="preserve"> &lt;&lt; קריאה &gt;&gt;</w:t>
      </w:r>
      <w:r>
        <w:rPr>
          <w:rtl/>
        </w:rPr>
        <w:t xml:space="preserve">   </w:t>
      </w:r>
      <w:bookmarkEnd w:id="8308"/>
    </w:p>
    <w:p w:rsidR="00B36319" w:rsidRDefault="00B36319" w:rsidP="000928D2">
      <w:pPr>
        <w:rPr>
          <w:rtl/>
        </w:rPr>
      </w:pPr>
    </w:p>
    <w:p w:rsidR="00B36319" w:rsidRDefault="00B36319" w:rsidP="000D105F">
      <w:pPr>
        <w:rPr>
          <w:rtl/>
        </w:rPr>
      </w:pPr>
      <w:r>
        <w:rPr>
          <w:rFonts w:hint="cs"/>
          <w:rtl/>
        </w:rPr>
        <w:t>ואת כל הזמן את צועק</w:t>
      </w:r>
      <w:bookmarkStart w:id="8309" w:name="_ETM_Q21_444239"/>
      <w:bookmarkStart w:id="8310" w:name="_ETM_Q21_444298"/>
      <w:bookmarkEnd w:id="8309"/>
      <w:bookmarkEnd w:id="8310"/>
      <w:r>
        <w:rPr>
          <w:rFonts w:hint="cs"/>
          <w:rtl/>
        </w:rPr>
        <w:t xml:space="preserve">ת. </w:t>
      </w:r>
    </w:p>
    <w:p w:rsidR="00B36319" w:rsidRDefault="00B36319" w:rsidP="000D105F">
      <w:pPr>
        <w:rPr>
          <w:rtl/>
        </w:rPr>
      </w:pPr>
      <w:bookmarkStart w:id="8311" w:name="_ETM_Q21_446446"/>
      <w:bookmarkStart w:id="8312" w:name="_ETM_Q21_446510"/>
      <w:bookmarkEnd w:id="8311"/>
      <w:bookmarkEnd w:id="8312"/>
    </w:p>
    <w:p w:rsidR="00B36319" w:rsidRDefault="00B36319" w:rsidP="000D105F">
      <w:pPr>
        <w:pStyle w:val="af5"/>
        <w:keepNext/>
        <w:rPr>
          <w:rtl/>
        </w:rPr>
      </w:pPr>
      <w:r w:rsidRPr="00B66EDF">
        <w:rPr>
          <w:rStyle w:val="TagStyle"/>
          <w:rtl/>
        </w:rPr>
        <w:t xml:space="preserve"> &lt;&lt; קריאה &gt;&gt; </w:t>
      </w:r>
      <w:r>
        <w:rPr>
          <w:rtl/>
        </w:rPr>
        <w:t>מירב בן ארי (יש עתיד):</w:t>
      </w:r>
      <w:r w:rsidRPr="00B66EDF">
        <w:rPr>
          <w:rStyle w:val="TagStyle"/>
          <w:rtl/>
        </w:rPr>
        <w:t xml:space="preserve"> &lt;&lt; קריאה &gt;&gt;</w:t>
      </w:r>
      <w:r>
        <w:rPr>
          <w:rtl/>
        </w:rPr>
        <w:t xml:space="preserve">   </w:t>
      </w:r>
    </w:p>
    <w:p w:rsidR="00B36319" w:rsidRDefault="00B36319" w:rsidP="000928D2">
      <w:pPr>
        <w:rPr>
          <w:rtl/>
        </w:rPr>
      </w:pPr>
    </w:p>
    <w:p w:rsidR="00B36319" w:rsidRDefault="00B36319" w:rsidP="000D105F">
      <w:pPr>
        <w:rPr>
          <w:rtl/>
        </w:rPr>
      </w:pPr>
      <w:bookmarkStart w:id="8313" w:name="_ETM_Q21_451403"/>
      <w:bookmarkStart w:id="8314" w:name="_ETM_Q21_451643"/>
      <w:bookmarkStart w:id="8315" w:name="_ETM_Q21_451689"/>
      <w:bookmarkEnd w:id="8313"/>
      <w:bookmarkEnd w:id="8314"/>
      <w:bookmarkEnd w:id="8315"/>
      <w:r>
        <w:rPr>
          <w:rFonts w:hint="cs"/>
          <w:rtl/>
        </w:rPr>
        <w:t>מי צועק?</w:t>
      </w:r>
    </w:p>
    <w:p w:rsidR="00B36319" w:rsidRDefault="00B36319" w:rsidP="000D105F">
      <w:pPr>
        <w:rPr>
          <w:rtl/>
        </w:rPr>
      </w:pPr>
    </w:p>
    <w:p w:rsidR="00B36319" w:rsidRDefault="00B36319" w:rsidP="000D105F">
      <w:pPr>
        <w:pStyle w:val="KeepWithNext"/>
        <w:rPr>
          <w:rStyle w:val="TagStyle"/>
          <w:b/>
          <w:bCs/>
          <w:u w:val="single"/>
          <w:rtl/>
          <w:lang w:eastAsia="he-IL"/>
        </w:rPr>
      </w:pPr>
    </w:p>
    <w:p w:rsidR="00B36319" w:rsidRDefault="00B36319" w:rsidP="000D105F">
      <w:pPr>
        <w:pStyle w:val="-"/>
        <w:keepNext/>
        <w:rPr>
          <w:rtl/>
        </w:rPr>
      </w:pPr>
      <w:r w:rsidRPr="00F04A46">
        <w:rPr>
          <w:rStyle w:val="TagStyle"/>
          <w:rtl/>
        </w:rPr>
        <w:t xml:space="preserve">&lt;&lt; דובר_המשך &gt;&gt; </w:t>
      </w:r>
      <w:r>
        <w:rPr>
          <w:rtl/>
        </w:rPr>
        <w:t>שר הכלכלה והתעשייה ניר ברקת:</w:t>
      </w:r>
      <w:r w:rsidRPr="00F04A46">
        <w:rPr>
          <w:rStyle w:val="TagStyle"/>
          <w:rtl/>
        </w:rPr>
        <w:t xml:space="preserve"> &lt;&lt; דובר_המשך &gt;&gt;</w:t>
      </w:r>
      <w:r>
        <w:rPr>
          <w:rtl/>
        </w:rPr>
        <w:t xml:space="preserve">   </w:t>
      </w:r>
    </w:p>
    <w:p w:rsidR="00B36319" w:rsidRDefault="00B36319" w:rsidP="000928D2">
      <w:pPr>
        <w:rPr>
          <w:rtl/>
          <w:lang w:eastAsia="he-IL"/>
        </w:rPr>
      </w:pPr>
    </w:p>
    <w:p w:rsidR="00B36319" w:rsidRDefault="00B36319" w:rsidP="000D105F">
      <w:pPr>
        <w:rPr>
          <w:rtl/>
        </w:rPr>
      </w:pPr>
      <w:r>
        <w:rPr>
          <w:rFonts w:hint="cs"/>
          <w:rtl/>
        </w:rPr>
        <w:t xml:space="preserve">אנחנו צריכים למצוא את הדרך. מבחינתי, </w:t>
      </w:r>
      <w:bookmarkStart w:id="8316" w:name="_ETM_Q21_453983"/>
      <w:bookmarkEnd w:id="8316"/>
      <w:r>
        <w:rPr>
          <w:rFonts w:hint="cs"/>
          <w:rtl/>
        </w:rPr>
        <w:t xml:space="preserve">כשאנחנו מתחילים עכשיו לדבר על חוק הגיוס </w:t>
      </w:r>
      <w:r>
        <w:rPr>
          <w:rFonts w:hint="eastAsia"/>
          <w:rtl/>
        </w:rPr>
        <w:t xml:space="preserve">– </w:t>
      </w:r>
      <w:r>
        <w:rPr>
          <w:rFonts w:hint="cs"/>
          <w:rtl/>
        </w:rPr>
        <w:t xml:space="preserve">מבחינתי זה חלק </w:t>
      </w:r>
      <w:bookmarkStart w:id="8317" w:name="_ETM_Q21_461103"/>
      <w:bookmarkEnd w:id="8317"/>
      <w:r>
        <w:rPr>
          <w:rFonts w:hint="cs"/>
          <w:rtl/>
        </w:rPr>
        <w:t xml:space="preserve">מחוק הגיוס. </w:t>
      </w:r>
    </w:p>
    <w:p w:rsidR="00B36319" w:rsidRDefault="00B36319" w:rsidP="000928D2">
      <w:pPr>
        <w:rPr>
          <w:rtl/>
        </w:rPr>
      </w:pPr>
    </w:p>
    <w:p w:rsidR="00B36319" w:rsidRDefault="00B36319" w:rsidP="000D105F">
      <w:pPr>
        <w:pStyle w:val="af5"/>
        <w:keepNext/>
        <w:rPr>
          <w:rtl/>
        </w:rPr>
      </w:pPr>
      <w:bookmarkStart w:id="8318" w:name="ET_interruption_6345_26"/>
      <w:r w:rsidRPr="00B66EDF">
        <w:rPr>
          <w:rStyle w:val="TagStyle"/>
          <w:rtl/>
        </w:rPr>
        <w:t xml:space="preserve"> &lt;&lt; קריאה &gt;&gt; </w:t>
      </w:r>
      <w:r>
        <w:rPr>
          <w:rtl/>
        </w:rPr>
        <w:t>טלי גוטליב (הליכוד):</w:t>
      </w:r>
      <w:r w:rsidRPr="00B66EDF">
        <w:rPr>
          <w:rStyle w:val="TagStyle"/>
          <w:rtl/>
        </w:rPr>
        <w:t xml:space="preserve"> &lt;&lt; קריאה &gt;&gt;</w:t>
      </w:r>
      <w:r>
        <w:rPr>
          <w:rtl/>
        </w:rPr>
        <w:t xml:space="preserve">   </w:t>
      </w:r>
      <w:bookmarkEnd w:id="8318"/>
    </w:p>
    <w:p w:rsidR="00B36319" w:rsidRDefault="00B36319" w:rsidP="000928D2">
      <w:pPr>
        <w:rPr>
          <w:rtl/>
        </w:rPr>
      </w:pPr>
    </w:p>
    <w:p w:rsidR="00B36319" w:rsidRDefault="00B36319" w:rsidP="000D105F">
      <w:pPr>
        <w:rPr>
          <w:rtl/>
        </w:rPr>
      </w:pPr>
      <w:r>
        <w:rPr>
          <w:rFonts w:hint="cs"/>
          <w:rtl/>
        </w:rPr>
        <w:t>אני צריכה לסבול כאן, מירב? אין לי אוויר. אי-אפשר להדליק מזגן?</w:t>
      </w:r>
    </w:p>
    <w:p w:rsidR="00B36319" w:rsidRDefault="00B36319" w:rsidP="000D105F">
      <w:pPr>
        <w:rPr>
          <w:rtl/>
        </w:rPr>
      </w:pPr>
      <w:bookmarkStart w:id="8319" w:name="_ETM_Q21_461525"/>
      <w:bookmarkStart w:id="8320" w:name="_ETM_Q21_461585"/>
      <w:bookmarkEnd w:id="8319"/>
      <w:bookmarkEnd w:id="8320"/>
    </w:p>
    <w:p w:rsidR="00B36319" w:rsidRDefault="00B36319" w:rsidP="000D105F">
      <w:pPr>
        <w:pStyle w:val="-"/>
        <w:keepNext/>
        <w:rPr>
          <w:rtl/>
        </w:rPr>
      </w:pPr>
      <w:bookmarkStart w:id="8321" w:name="ET_speakercontinue_6429_30"/>
      <w:r w:rsidRPr="00B66EDF">
        <w:rPr>
          <w:rStyle w:val="TagStyle"/>
          <w:rtl/>
        </w:rPr>
        <w:t xml:space="preserve"> &lt;&lt; דובר_המשך &gt;&gt; </w:t>
      </w:r>
      <w:r>
        <w:rPr>
          <w:rtl/>
        </w:rPr>
        <w:t>שר הכלכלה והתעשייה ניר ברקת:</w:t>
      </w:r>
      <w:r w:rsidRPr="00B66EDF">
        <w:rPr>
          <w:rStyle w:val="TagStyle"/>
          <w:rtl/>
        </w:rPr>
        <w:t xml:space="preserve"> &lt;&lt; דובר_המשך &gt;&gt;</w:t>
      </w:r>
      <w:r>
        <w:rPr>
          <w:rtl/>
        </w:rPr>
        <w:t xml:space="preserve">   </w:t>
      </w:r>
      <w:bookmarkEnd w:id="8321"/>
    </w:p>
    <w:p w:rsidR="00B36319" w:rsidRDefault="00B36319" w:rsidP="000928D2">
      <w:pPr>
        <w:rPr>
          <w:rtl/>
        </w:rPr>
      </w:pPr>
    </w:p>
    <w:p w:rsidR="00B36319" w:rsidRDefault="00B36319" w:rsidP="000D105F">
      <w:pPr>
        <w:rPr>
          <w:rtl/>
        </w:rPr>
      </w:pPr>
      <w:r>
        <w:rPr>
          <w:rFonts w:hint="cs"/>
          <w:rtl/>
        </w:rPr>
        <w:t xml:space="preserve">הגב' גוטליב, בבקשה. תקשיבי לי, </w:t>
      </w:r>
      <w:bookmarkStart w:id="8322" w:name="_ETM_Q21_465523"/>
      <w:bookmarkEnd w:id="8322"/>
      <w:r>
        <w:rPr>
          <w:rFonts w:hint="cs"/>
          <w:rtl/>
        </w:rPr>
        <w:t xml:space="preserve">לא צריך לדבר. </w:t>
      </w:r>
    </w:p>
    <w:p w:rsidR="00B36319" w:rsidRDefault="00B36319" w:rsidP="000D105F">
      <w:pPr>
        <w:rPr>
          <w:rtl/>
        </w:rPr>
      </w:pPr>
      <w:bookmarkStart w:id="8323" w:name="_ETM_Q21_466819"/>
      <w:bookmarkStart w:id="8324" w:name="_ETM_Q21_466883"/>
      <w:bookmarkEnd w:id="8323"/>
      <w:bookmarkEnd w:id="8324"/>
    </w:p>
    <w:p w:rsidR="00B36319" w:rsidRDefault="00B36319" w:rsidP="000D105F">
      <w:pPr>
        <w:pStyle w:val="af6"/>
        <w:keepNext/>
        <w:rPr>
          <w:rtl/>
        </w:rPr>
      </w:pPr>
      <w:r w:rsidRPr="00B66EDF">
        <w:rPr>
          <w:rStyle w:val="TagStyle"/>
          <w:rtl/>
        </w:rPr>
        <w:t xml:space="preserve"> &lt;&lt; יור &gt;&gt; </w:t>
      </w:r>
      <w:r>
        <w:rPr>
          <w:rtl/>
        </w:rPr>
        <w:t>היו"ר משה סולומון:</w:t>
      </w:r>
      <w:r w:rsidRPr="00B66EDF">
        <w:rPr>
          <w:rStyle w:val="TagStyle"/>
          <w:rtl/>
        </w:rPr>
        <w:t xml:space="preserve"> &lt;&lt; יור &gt;&gt;</w:t>
      </w:r>
      <w:r>
        <w:rPr>
          <w:rtl/>
        </w:rPr>
        <w:t xml:space="preserve">   </w:t>
      </w:r>
    </w:p>
    <w:p w:rsidR="00B36319" w:rsidRDefault="00B36319" w:rsidP="000928D2">
      <w:pPr>
        <w:rPr>
          <w:rtl/>
        </w:rPr>
      </w:pPr>
    </w:p>
    <w:p w:rsidR="00B36319" w:rsidRDefault="00B36319" w:rsidP="000D105F">
      <w:pPr>
        <w:rPr>
          <w:rtl/>
        </w:rPr>
      </w:pPr>
      <w:bookmarkStart w:id="8325" w:name="_ETM_Q21_467708"/>
      <w:bookmarkEnd w:id="8325"/>
      <w:r>
        <w:rPr>
          <w:rFonts w:hint="cs"/>
          <w:rtl/>
        </w:rPr>
        <w:t xml:space="preserve">אפשר לבקש מהסדרנים, הם יסדרו את זה. </w:t>
      </w:r>
    </w:p>
    <w:p w:rsidR="00B36319" w:rsidRDefault="00B36319" w:rsidP="000D105F">
      <w:pPr>
        <w:rPr>
          <w:rtl/>
        </w:rPr>
      </w:pPr>
    </w:p>
    <w:p w:rsidR="00B36319" w:rsidRDefault="00B36319" w:rsidP="000D105F">
      <w:pPr>
        <w:pStyle w:val="af5"/>
        <w:keepNext/>
        <w:rPr>
          <w:rtl/>
        </w:rPr>
      </w:pPr>
      <w:bookmarkStart w:id="8326" w:name="ET_interruption_6345_32"/>
      <w:r w:rsidRPr="00B66EDF">
        <w:rPr>
          <w:rStyle w:val="TagStyle"/>
          <w:rtl/>
        </w:rPr>
        <w:t xml:space="preserve"> &lt;&lt; קריאה &gt;&gt; </w:t>
      </w:r>
      <w:r>
        <w:rPr>
          <w:rtl/>
        </w:rPr>
        <w:t>טלי גוטליב (הליכוד):</w:t>
      </w:r>
      <w:r w:rsidRPr="00B66EDF">
        <w:rPr>
          <w:rStyle w:val="TagStyle"/>
          <w:rtl/>
        </w:rPr>
        <w:t xml:space="preserve"> &lt;&lt; קריאה &gt;&gt;</w:t>
      </w:r>
      <w:r>
        <w:rPr>
          <w:rtl/>
        </w:rPr>
        <w:t xml:space="preserve">   </w:t>
      </w:r>
      <w:bookmarkEnd w:id="8326"/>
    </w:p>
    <w:p w:rsidR="00B36319" w:rsidRDefault="00B36319" w:rsidP="000928D2">
      <w:pPr>
        <w:rPr>
          <w:rtl/>
        </w:rPr>
      </w:pPr>
    </w:p>
    <w:p w:rsidR="00B36319" w:rsidRDefault="00B36319" w:rsidP="000D105F">
      <w:pPr>
        <w:rPr>
          <w:rtl/>
        </w:rPr>
      </w:pPr>
      <w:r>
        <w:rPr>
          <w:rFonts w:hint="cs"/>
          <w:rtl/>
        </w:rPr>
        <w:t xml:space="preserve">אי-אפשר, אני מבקשת מהבוקר. כל הזמן אותו סיפור. די. </w:t>
      </w:r>
    </w:p>
    <w:p w:rsidR="00B36319" w:rsidRDefault="00B36319" w:rsidP="000D105F">
      <w:pPr>
        <w:rPr>
          <w:rtl/>
        </w:rPr>
      </w:pPr>
      <w:bookmarkStart w:id="8327" w:name="_ETM_Q21_464604"/>
      <w:bookmarkStart w:id="8328" w:name="_ETM_Q21_464685"/>
      <w:bookmarkEnd w:id="8327"/>
      <w:bookmarkEnd w:id="8328"/>
    </w:p>
    <w:p w:rsidR="00B36319" w:rsidRDefault="00B36319" w:rsidP="000D105F">
      <w:pPr>
        <w:pStyle w:val="-"/>
        <w:keepNext/>
        <w:rPr>
          <w:rtl/>
        </w:rPr>
      </w:pPr>
      <w:bookmarkStart w:id="8329" w:name="ET_speakercontinue_6429_33"/>
      <w:r w:rsidRPr="00B66EDF">
        <w:rPr>
          <w:rStyle w:val="TagStyle"/>
          <w:rtl/>
        </w:rPr>
        <w:t xml:space="preserve"> &lt;&lt; דובר_המשך &gt;&gt; </w:t>
      </w:r>
      <w:r>
        <w:rPr>
          <w:rtl/>
        </w:rPr>
        <w:t>שר הכלכלה והתעשייה ניר ברקת:</w:t>
      </w:r>
      <w:r w:rsidRPr="00B66EDF">
        <w:rPr>
          <w:rStyle w:val="TagStyle"/>
          <w:rtl/>
        </w:rPr>
        <w:t xml:space="preserve"> &lt;&lt; דובר_המשך &gt;&gt;</w:t>
      </w:r>
      <w:r>
        <w:rPr>
          <w:rtl/>
        </w:rPr>
        <w:t xml:space="preserve">   </w:t>
      </w:r>
      <w:bookmarkEnd w:id="8329"/>
    </w:p>
    <w:p w:rsidR="00B36319" w:rsidRDefault="00B36319" w:rsidP="000928D2">
      <w:pPr>
        <w:rPr>
          <w:rtl/>
        </w:rPr>
      </w:pPr>
    </w:p>
    <w:p w:rsidR="00B36319" w:rsidRDefault="00B36319" w:rsidP="000928D2">
      <w:pPr>
        <w:rPr>
          <w:rtl/>
        </w:rPr>
      </w:pPr>
      <w:bookmarkStart w:id="8330" w:name="_ETM_Q21_469808"/>
      <w:bookmarkEnd w:id="8330"/>
      <w:r>
        <w:rPr>
          <w:rFonts w:hint="cs"/>
          <w:rtl/>
        </w:rPr>
        <w:t xml:space="preserve">הדבר השני </w:t>
      </w:r>
      <w:bookmarkStart w:id="8331" w:name="_ETM_Q21_472073"/>
      <w:bookmarkEnd w:id="8331"/>
      <w:r>
        <w:rPr>
          <w:rFonts w:hint="eastAsia"/>
          <w:rtl/>
        </w:rPr>
        <w:t xml:space="preserve">– </w:t>
      </w:r>
      <w:r>
        <w:rPr>
          <w:rFonts w:hint="cs"/>
          <w:rtl/>
        </w:rPr>
        <w:t xml:space="preserve">כשאנחנו באים לגייס היום גם את הגברים מהמגזר החרדי, אנחנו </w:t>
      </w:r>
      <w:bookmarkStart w:id="8332" w:name="_ETM_Q21_481081"/>
      <w:bookmarkEnd w:id="8332"/>
      <w:r>
        <w:rPr>
          <w:rFonts w:hint="cs"/>
          <w:rtl/>
        </w:rPr>
        <w:t xml:space="preserve">צריכים להבין </w:t>
      </w:r>
      <w:r w:rsidR="000928D2">
        <w:rPr>
          <w:rFonts w:hint="cs"/>
          <w:rtl/>
        </w:rPr>
        <w:t>– – –</w:t>
      </w:r>
      <w:r>
        <w:rPr>
          <w:rFonts w:hint="cs"/>
          <w:rtl/>
        </w:rPr>
        <w:t xml:space="preserve"> </w:t>
      </w:r>
    </w:p>
    <w:p w:rsidR="00B36319" w:rsidRDefault="00B36319" w:rsidP="000D105F">
      <w:pPr>
        <w:rPr>
          <w:rtl/>
        </w:rPr>
      </w:pPr>
    </w:p>
    <w:p w:rsidR="00B36319" w:rsidRDefault="00B36319" w:rsidP="000D105F">
      <w:pPr>
        <w:pStyle w:val="af5"/>
        <w:keepNext/>
        <w:rPr>
          <w:rtl/>
        </w:rPr>
      </w:pPr>
      <w:bookmarkStart w:id="8333" w:name="ET_interruption_6345_34"/>
      <w:r w:rsidRPr="00B66EDF">
        <w:rPr>
          <w:rStyle w:val="TagStyle"/>
          <w:rtl/>
        </w:rPr>
        <w:t xml:space="preserve"> &lt;&lt; קריאה &gt;&gt; </w:t>
      </w:r>
      <w:r>
        <w:rPr>
          <w:rtl/>
        </w:rPr>
        <w:t>טלי גוטליב (הליכוד):</w:t>
      </w:r>
      <w:r w:rsidRPr="00B66EDF">
        <w:rPr>
          <w:rStyle w:val="TagStyle"/>
          <w:rtl/>
        </w:rPr>
        <w:t xml:space="preserve"> &lt;&lt; קריאה &gt;&gt;</w:t>
      </w:r>
      <w:r>
        <w:rPr>
          <w:rtl/>
        </w:rPr>
        <w:t xml:space="preserve">   </w:t>
      </w:r>
      <w:bookmarkEnd w:id="8333"/>
    </w:p>
    <w:p w:rsidR="00B36319" w:rsidRDefault="00B36319" w:rsidP="000928D2">
      <w:pPr>
        <w:rPr>
          <w:rtl/>
        </w:rPr>
      </w:pPr>
    </w:p>
    <w:p w:rsidR="00B36319" w:rsidRDefault="000928D2" w:rsidP="000928D2">
      <w:pPr>
        <w:rPr>
          <w:rtl/>
        </w:rPr>
      </w:pPr>
      <w:r>
        <w:rPr>
          <w:rFonts w:hint="cs"/>
          <w:rtl/>
        </w:rPr>
        <w:t>– – –</w:t>
      </w:r>
      <w:r w:rsidR="00B36319">
        <w:rPr>
          <w:rFonts w:hint="cs"/>
          <w:rtl/>
        </w:rPr>
        <w:t xml:space="preserve"> </w:t>
      </w:r>
    </w:p>
    <w:p w:rsidR="00B36319" w:rsidRDefault="00B36319" w:rsidP="000D105F">
      <w:pPr>
        <w:rPr>
          <w:rtl/>
        </w:rPr>
      </w:pPr>
    </w:p>
    <w:p w:rsidR="00B36319" w:rsidRDefault="00B36319" w:rsidP="000D105F">
      <w:pPr>
        <w:pStyle w:val="af5"/>
        <w:keepNext/>
        <w:rPr>
          <w:rtl/>
        </w:rPr>
      </w:pPr>
      <w:r w:rsidRPr="00B66EDF">
        <w:rPr>
          <w:rStyle w:val="TagStyle"/>
          <w:rtl/>
        </w:rPr>
        <w:t xml:space="preserve"> &lt;&lt; קריאה &gt;&gt; </w:t>
      </w:r>
      <w:r>
        <w:rPr>
          <w:rtl/>
        </w:rPr>
        <w:t>מירב בן ארי (יש עתיד):</w:t>
      </w:r>
      <w:r w:rsidRPr="00B66EDF">
        <w:rPr>
          <w:rStyle w:val="TagStyle"/>
          <w:rtl/>
        </w:rPr>
        <w:t xml:space="preserve"> &lt;&lt; קריאה &gt;&gt;</w:t>
      </w:r>
      <w:r>
        <w:rPr>
          <w:rtl/>
        </w:rPr>
        <w:t xml:space="preserve">   </w:t>
      </w:r>
    </w:p>
    <w:p w:rsidR="00B36319" w:rsidRDefault="00B36319" w:rsidP="000928D2">
      <w:pPr>
        <w:rPr>
          <w:rtl/>
        </w:rPr>
      </w:pPr>
    </w:p>
    <w:p w:rsidR="00B36319" w:rsidRDefault="00B36319" w:rsidP="000D105F">
      <w:pPr>
        <w:rPr>
          <w:rtl/>
        </w:rPr>
      </w:pPr>
      <w:r>
        <w:rPr>
          <w:rFonts w:hint="cs"/>
          <w:rtl/>
        </w:rPr>
        <w:t xml:space="preserve">על פחות מזה הוציאו אותי. </w:t>
      </w:r>
    </w:p>
    <w:p w:rsidR="00B36319" w:rsidRPr="00B66EDF" w:rsidRDefault="00B36319" w:rsidP="000D105F">
      <w:pPr>
        <w:rPr>
          <w:rtl/>
        </w:rPr>
      </w:pPr>
    </w:p>
    <w:p w:rsidR="00B36319" w:rsidRDefault="00B36319" w:rsidP="000D105F">
      <w:pPr>
        <w:pStyle w:val="af6"/>
        <w:keepNext/>
        <w:rPr>
          <w:rtl/>
        </w:rPr>
      </w:pPr>
      <w:r w:rsidRPr="00B66EDF">
        <w:rPr>
          <w:rStyle w:val="TagStyle"/>
          <w:rtl/>
        </w:rPr>
        <w:t xml:space="preserve"> &lt;&lt; יור &gt;&gt; </w:t>
      </w:r>
      <w:r>
        <w:rPr>
          <w:rtl/>
        </w:rPr>
        <w:t>היו"ר משה סולומון:</w:t>
      </w:r>
      <w:r w:rsidRPr="00B66EDF">
        <w:rPr>
          <w:rStyle w:val="TagStyle"/>
          <w:rtl/>
        </w:rPr>
        <w:t xml:space="preserve"> &lt;&lt; יור &gt;&gt;</w:t>
      </w:r>
      <w:r>
        <w:rPr>
          <w:rtl/>
        </w:rPr>
        <w:t xml:space="preserve">   </w:t>
      </w:r>
    </w:p>
    <w:p w:rsidR="00B36319" w:rsidRDefault="00B36319" w:rsidP="000928D2">
      <w:pPr>
        <w:rPr>
          <w:rtl/>
        </w:rPr>
      </w:pPr>
    </w:p>
    <w:p w:rsidR="00B36319" w:rsidRDefault="00B36319" w:rsidP="000D105F">
      <w:pPr>
        <w:rPr>
          <w:rtl/>
        </w:rPr>
      </w:pPr>
      <w:r>
        <w:rPr>
          <w:rFonts w:hint="cs"/>
          <w:rtl/>
        </w:rPr>
        <w:t xml:space="preserve">חברת הכנסת </w:t>
      </w:r>
      <w:bookmarkStart w:id="8334" w:name="_ETM_Q21_481575"/>
      <w:bookmarkEnd w:id="8334"/>
      <w:r>
        <w:rPr>
          <w:rFonts w:hint="cs"/>
          <w:rtl/>
        </w:rPr>
        <w:t xml:space="preserve">גוטליב, זה מפריע להמשך הסדר. בבקשה, אדוני השר. </w:t>
      </w:r>
      <w:bookmarkStart w:id="8335" w:name="_ETM_Q21_502655"/>
      <w:bookmarkEnd w:id="8335"/>
    </w:p>
    <w:p w:rsidR="00B36319" w:rsidRDefault="00B36319" w:rsidP="000D105F">
      <w:pPr>
        <w:rPr>
          <w:rtl/>
        </w:rPr>
      </w:pPr>
      <w:bookmarkStart w:id="8336" w:name="_ETM_Q21_502724"/>
      <w:bookmarkEnd w:id="8336"/>
    </w:p>
    <w:p w:rsidR="00B36319" w:rsidRDefault="00B36319" w:rsidP="000D105F">
      <w:pPr>
        <w:pStyle w:val="af5"/>
        <w:keepNext/>
        <w:rPr>
          <w:rtl/>
        </w:rPr>
      </w:pPr>
      <w:bookmarkStart w:id="8337" w:name="ET_interruption_6345_38"/>
      <w:r w:rsidRPr="00B66EDF">
        <w:rPr>
          <w:rStyle w:val="TagStyle"/>
          <w:rtl/>
        </w:rPr>
        <w:t xml:space="preserve"> &lt;&lt; קריאה &gt;&gt; </w:t>
      </w:r>
      <w:r>
        <w:rPr>
          <w:rtl/>
        </w:rPr>
        <w:t>טלי גוטליב (הליכוד):</w:t>
      </w:r>
      <w:r w:rsidRPr="00B66EDF">
        <w:rPr>
          <w:rStyle w:val="TagStyle"/>
          <w:rtl/>
        </w:rPr>
        <w:t xml:space="preserve"> &lt;&lt; קריאה &gt;&gt;</w:t>
      </w:r>
      <w:r>
        <w:rPr>
          <w:rtl/>
        </w:rPr>
        <w:t xml:space="preserve">   </w:t>
      </w:r>
      <w:bookmarkEnd w:id="8337"/>
    </w:p>
    <w:p w:rsidR="00B36319" w:rsidRDefault="00B36319" w:rsidP="000928D2">
      <w:pPr>
        <w:rPr>
          <w:rtl/>
        </w:rPr>
      </w:pPr>
    </w:p>
    <w:p w:rsidR="00B36319" w:rsidRPr="00B66EDF" w:rsidRDefault="00B36319" w:rsidP="000D105F">
      <w:pPr>
        <w:rPr>
          <w:rtl/>
        </w:rPr>
      </w:pPr>
      <w:r>
        <w:rPr>
          <w:rFonts w:hint="cs"/>
          <w:rtl/>
        </w:rPr>
        <w:t xml:space="preserve">מירב, אני אף פעם לא ביקשתי שיקראו לך קריאות, ואני גם לא אבקש, כי זה לא גן. </w:t>
      </w:r>
      <w:bookmarkStart w:id="8338" w:name="_ETM_Q21_501795"/>
      <w:bookmarkEnd w:id="8338"/>
      <w:r>
        <w:rPr>
          <w:rFonts w:hint="cs"/>
          <w:rtl/>
        </w:rPr>
        <w:t xml:space="preserve">אני בסך הכול מבקשת מזגן מהבוקר. </w:t>
      </w:r>
    </w:p>
    <w:p w:rsidR="00B36319" w:rsidRDefault="00B36319" w:rsidP="000D105F">
      <w:pPr>
        <w:rPr>
          <w:rtl/>
        </w:rPr>
      </w:pPr>
      <w:bookmarkStart w:id="8339" w:name="_ETM_Q21_488759"/>
      <w:bookmarkStart w:id="8340" w:name="_ETM_Q21_488819"/>
      <w:bookmarkEnd w:id="8339"/>
      <w:bookmarkEnd w:id="8340"/>
    </w:p>
    <w:p w:rsidR="00B36319" w:rsidRDefault="00B36319" w:rsidP="000D105F">
      <w:pPr>
        <w:pStyle w:val="-"/>
        <w:keepNext/>
        <w:rPr>
          <w:rtl/>
        </w:rPr>
      </w:pPr>
      <w:bookmarkStart w:id="8341" w:name="ET_speakercontinue_6429_36"/>
      <w:r w:rsidRPr="00B66EDF">
        <w:rPr>
          <w:rStyle w:val="TagStyle"/>
          <w:rtl/>
        </w:rPr>
        <w:t xml:space="preserve"> &lt;&lt; דובר_המשך &gt;&gt; </w:t>
      </w:r>
      <w:r>
        <w:rPr>
          <w:rtl/>
        </w:rPr>
        <w:t>שר הכלכלה והתעשייה ניר ברקת:</w:t>
      </w:r>
      <w:r w:rsidRPr="00B66EDF">
        <w:rPr>
          <w:rStyle w:val="TagStyle"/>
          <w:rtl/>
        </w:rPr>
        <w:t xml:space="preserve"> &lt;&lt; דובר_המשך &gt;&gt;</w:t>
      </w:r>
      <w:r>
        <w:rPr>
          <w:rtl/>
        </w:rPr>
        <w:t xml:space="preserve">   </w:t>
      </w:r>
      <w:bookmarkEnd w:id="8341"/>
    </w:p>
    <w:p w:rsidR="00B36319" w:rsidRDefault="00B36319" w:rsidP="000928D2">
      <w:pPr>
        <w:rPr>
          <w:rtl/>
        </w:rPr>
      </w:pPr>
    </w:p>
    <w:p w:rsidR="00B36319" w:rsidRDefault="00B36319" w:rsidP="000D105F">
      <w:pPr>
        <w:rPr>
          <w:rtl/>
        </w:rPr>
      </w:pPr>
      <w:bookmarkStart w:id="8342" w:name="_ETM_Q21_490148"/>
      <w:bookmarkEnd w:id="8342"/>
      <w:r>
        <w:rPr>
          <w:rFonts w:hint="cs"/>
          <w:rtl/>
        </w:rPr>
        <w:t xml:space="preserve">טלי, טלי, את מפריעה </w:t>
      </w:r>
      <w:bookmarkStart w:id="8343" w:name="_ETM_Q21_512924"/>
      <w:bookmarkEnd w:id="8343"/>
      <w:r>
        <w:rPr>
          <w:rFonts w:hint="cs"/>
          <w:rtl/>
        </w:rPr>
        <w:t xml:space="preserve">לי. </w:t>
      </w:r>
    </w:p>
    <w:p w:rsidR="00B36319" w:rsidRDefault="00B36319" w:rsidP="000D105F">
      <w:pPr>
        <w:rPr>
          <w:rtl/>
        </w:rPr>
      </w:pPr>
    </w:p>
    <w:p w:rsidR="00B36319" w:rsidRDefault="00B36319" w:rsidP="000D105F">
      <w:pPr>
        <w:pStyle w:val="af5"/>
        <w:keepNext/>
        <w:rPr>
          <w:rtl/>
        </w:rPr>
      </w:pPr>
      <w:bookmarkStart w:id="8344" w:name="ET_interruption_5300_39"/>
      <w:r w:rsidRPr="00B66EDF">
        <w:rPr>
          <w:rStyle w:val="TagStyle"/>
          <w:rtl/>
        </w:rPr>
        <w:t xml:space="preserve"> &lt;&lt; קריאה &gt;&gt; </w:t>
      </w:r>
      <w:r>
        <w:rPr>
          <w:rtl/>
        </w:rPr>
        <w:t>מירב בן ארי (יש עתיד):</w:t>
      </w:r>
      <w:r w:rsidRPr="00B66EDF">
        <w:rPr>
          <w:rStyle w:val="TagStyle"/>
          <w:rtl/>
        </w:rPr>
        <w:t xml:space="preserve"> &lt;&lt; קריאה &gt;&gt;</w:t>
      </w:r>
      <w:r>
        <w:rPr>
          <w:rtl/>
        </w:rPr>
        <w:t xml:space="preserve">   </w:t>
      </w:r>
      <w:bookmarkEnd w:id="8344"/>
    </w:p>
    <w:p w:rsidR="00B36319" w:rsidRDefault="00B36319" w:rsidP="000928D2">
      <w:pPr>
        <w:rPr>
          <w:rtl/>
        </w:rPr>
      </w:pPr>
    </w:p>
    <w:p w:rsidR="00B36319" w:rsidRDefault="000928D2" w:rsidP="000928D2">
      <w:pPr>
        <w:rPr>
          <w:rtl/>
        </w:rPr>
      </w:pPr>
      <w:r>
        <w:rPr>
          <w:rFonts w:hint="cs"/>
          <w:rtl/>
        </w:rPr>
        <w:t>– – –</w:t>
      </w:r>
      <w:r w:rsidR="00B36319">
        <w:rPr>
          <w:rFonts w:hint="cs"/>
          <w:rtl/>
        </w:rPr>
        <w:t xml:space="preserve"> </w:t>
      </w:r>
    </w:p>
    <w:p w:rsidR="00B36319" w:rsidRDefault="00B36319" w:rsidP="000D105F">
      <w:pPr>
        <w:rPr>
          <w:rtl/>
        </w:rPr>
      </w:pPr>
    </w:p>
    <w:p w:rsidR="00B36319" w:rsidRDefault="00B36319" w:rsidP="000D105F">
      <w:pPr>
        <w:pStyle w:val="af5"/>
        <w:keepNext/>
        <w:rPr>
          <w:rtl/>
        </w:rPr>
      </w:pPr>
      <w:bookmarkStart w:id="8345" w:name="ET_interruption_6345_40"/>
      <w:r w:rsidRPr="00B66EDF">
        <w:rPr>
          <w:rStyle w:val="TagStyle"/>
          <w:rtl/>
        </w:rPr>
        <w:t xml:space="preserve"> &lt;&lt; קריאה &gt;&gt; </w:t>
      </w:r>
      <w:r>
        <w:rPr>
          <w:rtl/>
        </w:rPr>
        <w:t>טלי גוטליב (הליכוד):</w:t>
      </w:r>
      <w:r w:rsidRPr="00B66EDF">
        <w:rPr>
          <w:rStyle w:val="TagStyle"/>
          <w:rtl/>
        </w:rPr>
        <w:t xml:space="preserve"> &lt;&lt; קריאה &gt;&gt;</w:t>
      </w:r>
      <w:r>
        <w:rPr>
          <w:rtl/>
        </w:rPr>
        <w:t xml:space="preserve">   </w:t>
      </w:r>
      <w:bookmarkEnd w:id="8345"/>
    </w:p>
    <w:p w:rsidR="00B36319" w:rsidRDefault="00B36319" w:rsidP="000928D2">
      <w:pPr>
        <w:rPr>
          <w:rtl/>
        </w:rPr>
      </w:pPr>
    </w:p>
    <w:p w:rsidR="00B36319" w:rsidRPr="00B66EDF" w:rsidRDefault="00B36319" w:rsidP="000D105F">
      <w:pPr>
        <w:rPr>
          <w:rtl/>
        </w:rPr>
      </w:pPr>
      <w:r>
        <w:rPr>
          <w:rFonts w:hint="cs"/>
          <w:rtl/>
        </w:rPr>
        <w:t xml:space="preserve">אי-אפשר, כי לא עושים את </w:t>
      </w:r>
      <w:bookmarkStart w:id="8346" w:name="_ETM_Q21_510846"/>
      <w:bookmarkEnd w:id="8346"/>
      <w:r>
        <w:rPr>
          <w:rFonts w:hint="cs"/>
          <w:rtl/>
        </w:rPr>
        <w:t xml:space="preserve">זה. </w:t>
      </w:r>
    </w:p>
    <w:p w:rsidR="00B36319" w:rsidRDefault="00B36319" w:rsidP="000D105F">
      <w:pPr>
        <w:rPr>
          <w:rtl/>
        </w:rPr>
      </w:pPr>
      <w:bookmarkStart w:id="8347" w:name="_ETM_Q21_462406"/>
      <w:bookmarkEnd w:id="8347"/>
    </w:p>
    <w:p w:rsidR="00B36319" w:rsidRDefault="00B36319" w:rsidP="000D105F">
      <w:pPr>
        <w:pStyle w:val="af6"/>
        <w:keepNext/>
        <w:rPr>
          <w:rtl/>
        </w:rPr>
      </w:pPr>
      <w:bookmarkStart w:id="8348" w:name="ET_yor_6598_41"/>
      <w:r w:rsidRPr="00B66EDF">
        <w:rPr>
          <w:rStyle w:val="TagStyle"/>
          <w:rtl/>
        </w:rPr>
        <w:t xml:space="preserve"> &lt;&lt; יור &gt;&gt; </w:t>
      </w:r>
      <w:r>
        <w:rPr>
          <w:rtl/>
        </w:rPr>
        <w:t>היו"ר משה סולומון:</w:t>
      </w:r>
      <w:r w:rsidRPr="00B66EDF">
        <w:rPr>
          <w:rStyle w:val="TagStyle"/>
          <w:rtl/>
        </w:rPr>
        <w:t xml:space="preserve"> &lt;&lt; יור &gt;&gt;</w:t>
      </w:r>
      <w:r>
        <w:rPr>
          <w:rtl/>
        </w:rPr>
        <w:t xml:space="preserve">   </w:t>
      </w:r>
      <w:bookmarkEnd w:id="8348"/>
    </w:p>
    <w:p w:rsidR="00B36319" w:rsidRDefault="00B36319" w:rsidP="000928D2">
      <w:pPr>
        <w:rPr>
          <w:rtl/>
        </w:rPr>
      </w:pPr>
    </w:p>
    <w:p w:rsidR="00B36319" w:rsidRPr="00B66EDF" w:rsidRDefault="00B36319" w:rsidP="000D105F">
      <w:pPr>
        <w:rPr>
          <w:rtl/>
        </w:rPr>
      </w:pPr>
      <w:r>
        <w:rPr>
          <w:rFonts w:hint="cs"/>
          <w:rtl/>
        </w:rPr>
        <w:t xml:space="preserve">חברת הכנסת גוטליב, זה מפריע. מפריע. </w:t>
      </w:r>
    </w:p>
    <w:p w:rsidR="00B36319" w:rsidRDefault="00B36319" w:rsidP="000D105F">
      <w:pPr>
        <w:rPr>
          <w:rtl/>
        </w:rPr>
      </w:pPr>
      <w:bookmarkStart w:id="8349" w:name="_ETM_Q21_350289"/>
      <w:bookmarkStart w:id="8350" w:name="_ETM_Q21_350363"/>
      <w:bookmarkEnd w:id="8349"/>
      <w:bookmarkEnd w:id="8350"/>
    </w:p>
    <w:p w:rsidR="00B36319" w:rsidRDefault="00B36319" w:rsidP="000D105F">
      <w:pPr>
        <w:pStyle w:val="af5"/>
        <w:keepNext/>
        <w:rPr>
          <w:rtl/>
        </w:rPr>
      </w:pPr>
      <w:bookmarkStart w:id="8351" w:name="ET_interruption_6345_43"/>
      <w:r w:rsidRPr="00B66EDF">
        <w:rPr>
          <w:rStyle w:val="TagStyle"/>
          <w:rtl/>
        </w:rPr>
        <w:t xml:space="preserve"> &lt;&lt; קריאה &gt;&gt; </w:t>
      </w:r>
      <w:r>
        <w:rPr>
          <w:rtl/>
        </w:rPr>
        <w:t>טלי גוטליב (הליכוד):</w:t>
      </w:r>
      <w:r w:rsidRPr="00B66EDF">
        <w:rPr>
          <w:rStyle w:val="TagStyle"/>
          <w:rtl/>
        </w:rPr>
        <w:t xml:space="preserve"> &lt;&lt; קריאה &gt;&gt;</w:t>
      </w:r>
      <w:r>
        <w:rPr>
          <w:rtl/>
        </w:rPr>
        <w:t xml:space="preserve">   </w:t>
      </w:r>
      <w:bookmarkEnd w:id="8351"/>
    </w:p>
    <w:p w:rsidR="00B36319" w:rsidRDefault="00B36319" w:rsidP="000928D2">
      <w:pPr>
        <w:rPr>
          <w:rtl/>
        </w:rPr>
      </w:pPr>
    </w:p>
    <w:p w:rsidR="00B36319" w:rsidRDefault="00B36319" w:rsidP="000D105F">
      <w:pPr>
        <w:rPr>
          <w:rtl/>
        </w:rPr>
      </w:pPr>
      <w:r>
        <w:rPr>
          <w:rFonts w:hint="cs"/>
          <w:rtl/>
        </w:rPr>
        <w:t xml:space="preserve">סליחה, סליחה, אדוני. סליחה, </w:t>
      </w:r>
      <w:bookmarkStart w:id="8352" w:name="_ETM_Q21_524634"/>
      <w:bookmarkEnd w:id="8352"/>
      <w:r>
        <w:rPr>
          <w:rFonts w:hint="cs"/>
          <w:rtl/>
        </w:rPr>
        <w:t xml:space="preserve">אדוני השר. זה פשוט מאוד קשה פה בלי מזגן. </w:t>
      </w:r>
    </w:p>
    <w:p w:rsidR="00B36319" w:rsidRDefault="00B36319" w:rsidP="000D105F">
      <w:pPr>
        <w:rPr>
          <w:rtl/>
        </w:rPr>
      </w:pPr>
    </w:p>
    <w:p w:rsidR="00B36319" w:rsidRDefault="00B36319" w:rsidP="000D105F">
      <w:pPr>
        <w:pStyle w:val="-"/>
        <w:keepNext/>
        <w:rPr>
          <w:rtl/>
        </w:rPr>
      </w:pPr>
      <w:bookmarkStart w:id="8353" w:name="ET_speakercontinue_6429_44"/>
      <w:r w:rsidRPr="00B66EDF">
        <w:rPr>
          <w:rStyle w:val="TagStyle"/>
          <w:rtl/>
        </w:rPr>
        <w:t xml:space="preserve"> &lt;&lt; דובר_המשך &gt;&gt; </w:t>
      </w:r>
      <w:r>
        <w:rPr>
          <w:rtl/>
        </w:rPr>
        <w:t>שר הכלכלה והתעשייה ניר ברקת:</w:t>
      </w:r>
      <w:r w:rsidRPr="00B66EDF">
        <w:rPr>
          <w:rStyle w:val="TagStyle"/>
          <w:rtl/>
        </w:rPr>
        <w:t xml:space="preserve"> &lt;&lt; דובר_המשך &gt;&gt;</w:t>
      </w:r>
      <w:r>
        <w:rPr>
          <w:rtl/>
        </w:rPr>
        <w:t xml:space="preserve">   </w:t>
      </w:r>
      <w:bookmarkEnd w:id="8353"/>
    </w:p>
    <w:p w:rsidR="00B36319" w:rsidRDefault="00B36319" w:rsidP="000928D2">
      <w:pPr>
        <w:rPr>
          <w:rtl/>
        </w:rPr>
      </w:pPr>
    </w:p>
    <w:p w:rsidR="00B36319" w:rsidRPr="00B66EDF" w:rsidRDefault="00B36319" w:rsidP="000D105F">
      <w:pPr>
        <w:rPr>
          <w:rtl/>
        </w:rPr>
      </w:pPr>
      <w:r>
        <w:rPr>
          <w:rFonts w:hint="cs"/>
          <w:rtl/>
        </w:rPr>
        <w:t xml:space="preserve">בסדר, אם אפשר רגע להתמקד. </w:t>
      </w:r>
    </w:p>
    <w:p w:rsidR="00B36319" w:rsidRDefault="00B36319" w:rsidP="000D105F">
      <w:pPr>
        <w:rPr>
          <w:rtl/>
        </w:rPr>
      </w:pPr>
      <w:bookmarkStart w:id="8354" w:name="_ETM_Q21_350433"/>
      <w:bookmarkStart w:id="8355" w:name="_ETM_Q21_350501"/>
      <w:bookmarkEnd w:id="8354"/>
      <w:bookmarkEnd w:id="8355"/>
    </w:p>
    <w:p w:rsidR="00B36319" w:rsidRDefault="00B36319" w:rsidP="006C341F">
      <w:pPr>
        <w:rPr>
          <w:rtl/>
        </w:rPr>
      </w:pPr>
      <w:bookmarkStart w:id="8356" w:name="_ETM_Q21_532333"/>
      <w:bookmarkStart w:id="8357" w:name="_ETM_Q21_532423"/>
      <w:bookmarkEnd w:id="8356"/>
      <w:bookmarkEnd w:id="8357"/>
      <w:r>
        <w:rPr>
          <w:rFonts w:hint="cs"/>
          <w:rtl/>
        </w:rPr>
        <w:t xml:space="preserve">הדבר השני ברור לכולנו. אחיי שמתנדבים </w:t>
      </w:r>
      <w:bookmarkStart w:id="8358" w:name="_ETM_Q21_532997"/>
      <w:bookmarkEnd w:id="8358"/>
      <w:r>
        <w:rPr>
          <w:rFonts w:hint="cs"/>
          <w:rtl/>
        </w:rPr>
        <w:t xml:space="preserve">בשירות מילואים, אחד בן 60, אחד בן 50, ביחידות </w:t>
      </w:r>
      <w:bookmarkStart w:id="8359" w:name="_ETM_Q21_537565"/>
      <w:bookmarkEnd w:id="8359"/>
      <w:r>
        <w:rPr>
          <w:rFonts w:hint="cs"/>
          <w:rtl/>
        </w:rPr>
        <w:t xml:space="preserve">קרביות </w:t>
      </w:r>
      <w:r>
        <w:rPr>
          <w:rFonts w:hint="eastAsia"/>
          <w:rtl/>
        </w:rPr>
        <w:t xml:space="preserve">– </w:t>
      </w:r>
      <w:bookmarkStart w:id="8360" w:name="_ETM_Q21_543168"/>
      <w:bookmarkEnd w:id="8360"/>
      <w:r>
        <w:rPr>
          <w:rFonts w:hint="cs"/>
          <w:rtl/>
        </w:rPr>
        <w:t xml:space="preserve">כולנו מבינים את העומס הבלתי-מתקבל על הדעת על </w:t>
      </w:r>
      <w:bookmarkStart w:id="8361" w:name="_ETM_Q21_544254"/>
      <w:bookmarkEnd w:id="8361"/>
      <w:r>
        <w:rPr>
          <w:rFonts w:hint="cs"/>
          <w:rtl/>
        </w:rPr>
        <w:t xml:space="preserve">הלוחמים, ואנחנו חייבים לגייס עוד אנשים. אני לא אפתיע אתכם </w:t>
      </w:r>
      <w:bookmarkStart w:id="8362" w:name="_ETM_Q21_548521"/>
      <w:bookmarkEnd w:id="8362"/>
      <w:r>
        <w:rPr>
          <w:rFonts w:hint="cs"/>
          <w:rtl/>
        </w:rPr>
        <w:t xml:space="preserve">כשאני אומר לכם שגם חברינו החרדים מבינים, ומוכנים לשים כתף. </w:t>
      </w:r>
      <w:bookmarkStart w:id="8363" w:name="_ETM_Q21_553120"/>
      <w:bookmarkEnd w:id="8363"/>
      <w:r>
        <w:rPr>
          <w:rFonts w:hint="cs"/>
          <w:rtl/>
        </w:rPr>
        <w:t xml:space="preserve">אנחנו צריכים לשים בצד את לומדי התורה </w:t>
      </w:r>
      <w:r>
        <w:rPr>
          <w:rtl/>
        </w:rPr>
        <w:t>–</w:t>
      </w:r>
      <w:r>
        <w:rPr>
          <w:rFonts w:hint="cs"/>
          <w:rtl/>
        </w:rPr>
        <w:t xml:space="preserve"> מבחינתי קדוש</w:t>
      </w:r>
      <w:bookmarkStart w:id="8364" w:name="_ETM_Q21_554092"/>
      <w:bookmarkEnd w:id="8364"/>
      <w:r>
        <w:rPr>
          <w:rFonts w:hint="cs"/>
          <w:rtl/>
        </w:rPr>
        <w:t xml:space="preserve"> </w:t>
      </w:r>
      <w:r>
        <w:rPr>
          <w:rFonts w:hint="eastAsia"/>
          <w:rtl/>
        </w:rPr>
        <w:t xml:space="preserve">– </w:t>
      </w:r>
      <w:r>
        <w:rPr>
          <w:rFonts w:hint="cs"/>
          <w:rtl/>
        </w:rPr>
        <w:t xml:space="preserve">ולראות איך אנחנו מתמקדים בכאלה שלא משרתים, </w:t>
      </w:r>
      <w:bookmarkStart w:id="8365" w:name="_ETM_Q21_556846"/>
      <w:bookmarkEnd w:id="8365"/>
      <w:r>
        <w:rPr>
          <w:rFonts w:hint="cs"/>
          <w:rtl/>
        </w:rPr>
        <w:t xml:space="preserve">איך מצרפים אותם למעגל. כשמצרפים אותם למעגל, אחד הדברים החשובים </w:t>
      </w:r>
      <w:bookmarkStart w:id="8366" w:name="_ETM_Q21_565400"/>
      <w:bookmarkEnd w:id="8366"/>
      <w:r>
        <w:rPr>
          <w:rFonts w:hint="cs"/>
          <w:rtl/>
        </w:rPr>
        <w:t xml:space="preserve">ביותר שצריך לעשות זה לייצר יחידות צבאיות, שמי שנכנס לשרת </w:t>
      </w:r>
      <w:bookmarkStart w:id="8367" w:name="_ETM_Q21_568483"/>
      <w:bookmarkEnd w:id="8367"/>
      <w:r>
        <w:rPr>
          <w:rFonts w:hint="cs"/>
          <w:rtl/>
        </w:rPr>
        <w:t xml:space="preserve">כחרדי, אין חשש שיהיה חילוני בקצה. </w:t>
      </w:r>
      <w:bookmarkStart w:id="8368" w:name="_ETM_Q21_574754"/>
      <w:bookmarkEnd w:id="8368"/>
    </w:p>
    <w:p w:rsidR="00B36319" w:rsidRDefault="00B36319" w:rsidP="000D105F">
      <w:pPr>
        <w:rPr>
          <w:rtl/>
        </w:rPr>
      </w:pPr>
      <w:bookmarkStart w:id="8369" w:name="_ETM_Q21_574823"/>
      <w:bookmarkEnd w:id="8369"/>
    </w:p>
    <w:p w:rsidR="00B36319" w:rsidRDefault="00B36319" w:rsidP="000D105F">
      <w:pPr>
        <w:pStyle w:val="af5"/>
        <w:keepNext/>
        <w:rPr>
          <w:rtl/>
        </w:rPr>
      </w:pPr>
      <w:r w:rsidRPr="00B66EDF">
        <w:rPr>
          <w:rStyle w:val="TagStyle"/>
          <w:rtl/>
        </w:rPr>
        <w:t xml:space="preserve"> &lt;&lt; קריאה &gt;&gt; </w:t>
      </w:r>
      <w:r>
        <w:rPr>
          <w:rtl/>
        </w:rPr>
        <w:t>מירב בן ארי (יש עתיד):</w:t>
      </w:r>
      <w:r w:rsidRPr="00B66EDF">
        <w:rPr>
          <w:rStyle w:val="TagStyle"/>
          <w:rtl/>
        </w:rPr>
        <w:t xml:space="preserve"> &lt;&lt; קריאה &gt;&gt;</w:t>
      </w:r>
      <w:r>
        <w:rPr>
          <w:rtl/>
        </w:rPr>
        <w:t xml:space="preserve">   </w:t>
      </w:r>
    </w:p>
    <w:p w:rsidR="00B36319" w:rsidRDefault="00B36319" w:rsidP="000928D2">
      <w:pPr>
        <w:rPr>
          <w:rtl/>
        </w:rPr>
      </w:pPr>
    </w:p>
    <w:p w:rsidR="00B36319" w:rsidRDefault="00B36319" w:rsidP="000D105F">
      <w:pPr>
        <w:rPr>
          <w:rtl/>
        </w:rPr>
      </w:pPr>
      <w:r>
        <w:rPr>
          <w:rFonts w:hint="cs"/>
          <w:rtl/>
        </w:rPr>
        <w:t xml:space="preserve">איך </w:t>
      </w:r>
      <w:bookmarkStart w:id="8370" w:name="_ETM_Q21_572235"/>
      <w:bookmarkEnd w:id="8370"/>
      <w:r>
        <w:rPr>
          <w:rFonts w:hint="cs"/>
          <w:rtl/>
        </w:rPr>
        <w:t xml:space="preserve">אתה מביא אותו ליחידה הזאת? </w:t>
      </w:r>
    </w:p>
    <w:p w:rsidR="00B36319" w:rsidRDefault="00B36319" w:rsidP="000D105F">
      <w:pPr>
        <w:rPr>
          <w:rtl/>
        </w:rPr>
      </w:pPr>
    </w:p>
    <w:p w:rsidR="00B36319" w:rsidRDefault="00B36319" w:rsidP="000D105F">
      <w:pPr>
        <w:pStyle w:val="-"/>
        <w:keepNext/>
        <w:rPr>
          <w:rtl/>
        </w:rPr>
      </w:pPr>
      <w:bookmarkStart w:id="8371" w:name="ET_speakercontinue_6429_46"/>
      <w:r w:rsidRPr="00B66EDF">
        <w:rPr>
          <w:rStyle w:val="TagStyle"/>
          <w:rtl/>
        </w:rPr>
        <w:t xml:space="preserve"> &lt;&lt; דובר_המשך &gt;&gt; </w:t>
      </w:r>
      <w:r>
        <w:rPr>
          <w:rtl/>
        </w:rPr>
        <w:t>שר הכלכלה והתעשייה ניר ברקת:</w:t>
      </w:r>
      <w:r w:rsidRPr="00B66EDF">
        <w:rPr>
          <w:rStyle w:val="TagStyle"/>
          <w:rtl/>
        </w:rPr>
        <w:t xml:space="preserve"> &lt;&lt; דובר_המשך &gt;&gt;</w:t>
      </w:r>
      <w:r>
        <w:rPr>
          <w:rtl/>
        </w:rPr>
        <w:t xml:space="preserve">   </w:t>
      </w:r>
      <w:bookmarkEnd w:id="8371"/>
    </w:p>
    <w:p w:rsidR="00B36319" w:rsidRDefault="00B36319" w:rsidP="000928D2">
      <w:pPr>
        <w:rPr>
          <w:rtl/>
        </w:rPr>
      </w:pPr>
    </w:p>
    <w:p w:rsidR="00B36319" w:rsidRDefault="00B36319" w:rsidP="000D105F">
      <w:pPr>
        <w:rPr>
          <w:rtl/>
        </w:rPr>
      </w:pPr>
      <w:r>
        <w:rPr>
          <w:rFonts w:hint="cs"/>
          <w:rtl/>
        </w:rPr>
        <w:t xml:space="preserve">מירב, שנייה אחת. תקשיבי עד הסוף ואחרי זה תעירי, אם את רוצה. </w:t>
      </w:r>
    </w:p>
    <w:p w:rsidR="00B36319" w:rsidRDefault="00B36319" w:rsidP="000D105F">
      <w:pPr>
        <w:rPr>
          <w:rtl/>
        </w:rPr>
      </w:pPr>
    </w:p>
    <w:p w:rsidR="00B36319" w:rsidRDefault="00B36319" w:rsidP="000D105F">
      <w:pPr>
        <w:pStyle w:val="af5"/>
        <w:keepNext/>
        <w:rPr>
          <w:rtl/>
        </w:rPr>
      </w:pPr>
      <w:bookmarkStart w:id="8372" w:name="ET_interruption_5300_47"/>
      <w:r w:rsidRPr="00B66EDF">
        <w:rPr>
          <w:rStyle w:val="TagStyle"/>
          <w:rtl/>
        </w:rPr>
        <w:t xml:space="preserve"> &lt;&lt; קריאה &gt;&gt; </w:t>
      </w:r>
      <w:r>
        <w:rPr>
          <w:rtl/>
        </w:rPr>
        <w:t>מירב בן ארי (יש עתיד):</w:t>
      </w:r>
      <w:r w:rsidRPr="00B66EDF">
        <w:rPr>
          <w:rStyle w:val="TagStyle"/>
          <w:rtl/>
        </w:rPr>
        <w:t xml:space="preserve"> &lt;&lt; קריאה &gt;&gt;</w:t>
      </w:r>
      <w:r>
        <w:rPr>
          <w:rtl/>
        </w:rPr>
        <w:t xml:space="preserve">   </w:t>
      </w:r>
      <w:bookmarkEnd w:id="8372"/>
    </w:p>
    <w:p w:rsidR="00B36319" w:rsidRDefault="00B36319" w:rsidP="000928D2">
      <w:pPr>
        <w:rPr>
          <w:rtl/>
        </w:rPr>
      </w:pPr>
    </w:p>
    <w:p w:rsidR="00B36319" w:rsidRDefault="00B36319" w:rsidP="000D105F">
      <w:pPr>
        <w:rPr>
          <w:rtl/>
        </w:rPr>
      </w:pPr>
      <w:r>
        <w:rPr>
          <w:rFonts w:hint="cs"/>
          <w:rtl/>
        </w:rPr>
        <w:t xml:space="preserve">אני מקשיבה לך. </w:t>
      </w:r>
    </w:p>
    <w:p w:rsidR="00B36319" w:rsidRDefault="00B36319" w:rsidP="000D105F">
      <w:pPr>
        <w:rPr>
          <w:rtl/>
        </w:rPr>
      </w:pPr>
      <w:bookmarkStart w:id="8373" w:name="_ETM_Q21_572942"/>
      <w:bookmarkStart w:id="8374" w:name="_ETM_Q21_573011"/>
      <w:bookmarkEnd w:id="8373"/>
      <w:bookmarkEnd w:id="8374"/>
    </w:p>
    <w:p w:rsidR="00B36319" w:rsidRDefault="00B36319" w:rsidP="000D105F">
      <w:pPr>
        <w:pStyle w:val="-"/>
        <w:keepNext/>
        <w:rPr>
          <w:rtl/>
        </w:rPr>
      </w:pPr>
      <w:bookmarkStart w:id="8375" w:name="ET_speakercontinue_6429_48"/>
      <w:r w:rsidRPr="00B66EDF">
        <w:rPr>
          <w:rStyle w:val="TagStyle"/>
          <w:rtl/>
        </w:rPr>
        <w:t xml:space="preserve"> &lt;&lt; דובר_המשך &gt;&gt; </w:t>
      </w:r>
      <w:r>
        <w:rPr>
          <w:rtl/>
        </w:rPr>
        <w:t>שר הכלכלה והתעשייה ניר ברקת:</w:t>
      </w:r>
      <w:r w:rsidRPr="00B66EDF">
        <w:rPr>
          <w:rStyle w:val="TagStyle"/>
          <w:rtl/>
        </w:rPr>
        <w:t xml:space="preserve"> &lt;&lt; דובר_המשך &gt;&gt;</w:t>
      </w:r>
      <w:r>
        <w:rPr>
          <w:rtl/>
        </w:rPr>
        <w:t xml:space="preserve">   </w:t>
      </w:r>
      <w:bookmarkEnd w:id="8375"/>
    </w:p>
    <w:p w:rsidR="00B36319" w:rsidRDefault="00B36319" w:rsidP="000928D2">
      <w:pPr>
        <w:rPr>
          <w:rtl/>
        </w:rPr>
      </w:pPr>
    </w:p>
    <w:p w:rsidR="00B36319" w:rsidRDefault="00B36319" w:rsidP="006C341F">
      <w:pPr>
        <w:rPr>
          <w:rtl/>
        </w:rPr>
      </w:pPr>
      <w:bookmarkStart w:id="8376" w:name="_ETM_Q21_574010"/>
      <w:bookmarkEnd w:id="8376"/>
      <w:r>
        <w:rPr>
          <w:rFonts w:hint="cs"/>
          <w:rtl/>
        </w:rPr>
        <w:t>את</w:t>
      </w:r>
      <w:bookmarkStart w:id="8377" w:name="_ETM_Q21_578926"/>
      <w:bookmarkEnd w:id="8377"/>
      <w:r>
        <w:rPr>
          <w:rFonts w:hint="cs"/>
          <w:rtl/>
        </w:rPr>
        <w:t xml:space="preserve"> צריכה להבין את המכלול כדי </w:t>
      </w:r>
      <w:r w:rsidR="006C341F">
        <w:rPr>
          <w:rFonts w:hint="cs"/>
          <w:rtl/>
        </w:rPr>
        <w:t xml:space="preserve">לשאול </w:t>
      </w:r>
      <w:r>
        <w:rPr>
          <w:rFonts w:hint="cs"/>
          <w:rtl/>
        </w:rPr>
        <w:t xml:space="preserve">אחרי זה. </w:t>
      </w:r>
    </w:p>
    <w:p w:rsidR="00B36319" w:rsidRDefault="00B36319" w:rsidP="000D105F">
      <w:pPr>
        <w:rPr>
          <w:rtl/>
        </w:rPr>
      </w:pPr>
    </w:p>
    <w:p w:rsidR="00B36319" w:rsidRDefault="00B36319" w:rsidP="000D105F">
      <w:pPr>
        <w:pStyle w:val="af5"/>
        <w:keepNext/>
        <w:rPr>
          <w:rtl/>
        </w:rPr>
      </w:pPr>
      <w:r w:rsidRPr="009559F5">
        <w:rPr>
          <w:rStyle w:val="TagStyle"/>
          <w:rtl/>
        </w:rPr>
        <w:t xml:space="preserve"> &lt;&lt; קריאה &gt;&gt; </w:t>
      </w:r>
      <w:r>
        <w:rPr>
          <w:rtl/>
        </w:rPr>
        <w:t>מירב בן ארי (יש עתיד):</w:t>
      </w:r>
      <w:r w:rsidRPr="009559F5">
        <w:rPr>
          <w:rStyle w:val="TagStyle"/>
          <w:rtl/>
        </w:rPr>
        <w:t xml:space="preserve"> &lt;&lt; קריאה &gt;&gt;</w:t>
      </w:r>
      <w:r>
        <w:rPr>
          <w:rtl/>
        </w:rPr>
        <w:t xml:space="preserve">   </w:t>
      </w:r>
    </w:p>
    <w:p w:rsidR="00B36319" w:rsidRDefault="00B36319" w:rsidP="000928D2">
      <w:pPr>
        <w:rPr>
          <w:rtl/>
        </w:rPr>
      </w:pPr>
    </w:p>
    <w:p w:rsidR="00B36319" w:rsidRDefault="00B36319" w:rsidP="000928D2">
      <w:pPr>
        <w:rPr>
          <w:rtl/>
        </w:rPr>
      </w:pPr>
      <w:r>
        <w:rPr>
          <w:rFonts w:hint="cs"/>
          <w:rtl/>
        </w:rPr>
        <w:t xml:space="preserve">אני ב-2015 לא </w:t>
      </w:r>
      <w:r w:rsidR="000928D2">
        <w:rPr>
          <w:rFonts w:hint="cs"/>
          <w:rtl/>
        </w:rPr>
        <w:t>– – –</w:t>
      </w:r>
      <w:r>
        <w:rPr>
          <w:rFonts w:hint="cs"/>
          <w:rtl/>
        </w:rPr>
        <w:t xml:space="preserve"> </w:t>
      </w:r>
    </w:p>
    <w:p w:rsidR="00B36319" w:rsidRDefault="00B36319" w:rsidP="000D105F">
      <w:pPr>
        <w:rPr>
          <w:rtl/>
        </w:rPr>
      </w:pPr>
    </w:p>
    <w:p w:rsidR="00B36319" w:rsidRDefault="00B36319" w:rsidP="000D105F">
      <w:pPr>
        <w:pStyle w:val="-"/>
        <w:keepNext/>
        <w:rPr>
          <w:rtl/>
        </w:rPr>
      </w:pPr>
      <w:bookmarkStart w:id="8378" w:name="ET_speakercontinue_6429_51"/>
      <w:r w:rsidRPr="009559F5">
        <w:rPr>
          <w:rStyle w:val="TagStyle"/>
          <w:rtl/>
        </w:rPr>
        <w:t xml:space="preserve"> &lt;&lt; דובר_המשך &gt;&gt; </w:t>
      </w:r>
      <w:r>
        <w:rPr>
          <w:rtl/>
        </w:rPr>
        <w:t>שר הכלכלה והתעשייה ניר ברקת:</w:t>
      </w:r>
      <w:r w:rsidRPr="009559F5">
        <w:rPr>
          <w:rStyle w:val="TagStyle"/>
          <w:rtl/>
        </w:rPr>
        <w:t xml:space="preserve"> &lt;&lt; דובר_המשך &gt;&gt;</w:t>
      </w:r>
      <w:r>
        <w:rPr>
          <w:rtl/>
        </w:rPr>
        <w:t xml:space="preserve">   </w:t>
      </w:r>
      <w:bookmarkEnd w:id="8378"/>
    </w:p>
    <w:p w:rsidR="00B36319" w:rsidRDefault="00B36319" w:rsidP="000928D2">
      <w:pPr>
        <w:rPr>
          <w:rtl/>
        </w:rPr>
      </w:pPr>
    </w:p>
    <w:p w:rsidR="00B36319" w:rsidRDefault="00B36319" w:rsidP="000D105F">
      <w:pPr>
        <w:rPr>
          <w:rtl/>
        </w:rPr>
      </w:pPr>
      <w:bookmarkStart w:id="8379" w:name="_ETM_Q21_580392"/>
      <w:bookmarkEnd w:id="8379"/>
      <w:r>
        <w:rPr>
          <w:rFonts w:hint="cs"/>
          <w:rtl/>
        </w:rPr>
        <w:t xml:space="preserve">אז עוד </w:t>
      </w:r>
      <w:bookmarkStart w:id="8380" w:name="_ETM_Q21_583434"/>
      <w:bookmarkEnd w:id="8380"/>
      <w:r>
        <w:rPr>
          <w:rFonts w:hint="cs"/>
          <w:rtl/>
        </w:rPr>
        <w:t xml:space="preserve">פעם, כפי שאני אומר, אנחנו שמים בצד את לומדי התורה, </w:t>
      </w:r>
      <w:bookmarkStart w:id="8381" w:name="_ETM_Q21_585196"/>
      <w:bookmarkEnd w:id="8381"/>
      <w:r>
        <w:rPr>
          <w:rFonts w:hint="cs"/>
          <w:rtl/>
        </w:rPr>
        <w:t xml:space="preserve">מכבדים אותם ומסתכלים על אלה שלא לומדי תורה, ושולחים אותם </w:t>
      </w:r>
      <w:r>
        <w:rPr>
          <w:rFonts w:hint="eastAsia"/>
          <w:rtl/>
        </w:rPr>
        <w:t>–</w:t>
      </w:r>
      <w:r>
        <w:rPr>
          <w:rFonts w:hint="cs"/>
          <w:rtl/>
        </w:rPr>
        <w:t xml:space="preserve"> הם </w:t>
      </w:r>
      <w:bookmarkStart w:id="8382" w:name="_ETM_Q21_592044"/>
      <w:bookmarkEnd w:id="8382"/>
      <w:r>
        <w:rPr>
          <w:rFonts w:hint="cs"/>
          <w:rtl/>
        </w:rPr>
        <w:t xml:space="preserve">צריכים להיות חלק מהגיוס. אנחנו צריכים לייצר יחידות של צה"ל </w:t>
      </w:r>
      <w:bookmarkStart w:id="8383" w:name="_ETM_Q21_600333"/>
      <w:bookmarkEnd w:id="8383"/>
      <w:r>
        <w:rPr>
          <w:rFonts w:hint="cs"/>
          <w:rtl/>
        </w:rPr>
        <w:t xml:space="preserve">שהאקו </w:t>
      </w:r>
      <w:proofErr w:type="spellStart"/>
      <w:r>
        <w:rPr>
          <w:rFonts w:hint="cs"/>
          <w:rtl/>
        </w:rPr>
        <w:t>סיסטם</w:t>
      </w:r>
      <w:proofErr w:type="spellEnd"/>
      <w:r>
        <w:rPr>
          <w:rFonts w:hint="cs"/>
          <w:rtl/>
        </w:rPr>
        <w:t xml:space="preserve"> יהיה מותאם לחרדים. בדיוק היה לי דיון עם </w:t>
      </w:r>
      <w:bookmarkStart w:id="8384" w:name="_ETM_Q21_599173"/>
      <w:bookmarkEnd w:id="8384"/>
      <w:r>
        <w:rPr>
          <w:rFonts w:hint="cs"/>
          <w:rtl/>
        </w:rPr>
        <w:t xml:space="preserve">אחד מחברי הכנסת החרדים, שכשאני שירתי </w:t>
      </w:r>
      <w:bookmarkStart w:id="8385" w:name="_ETM_Q21_607706"/>
      <w:bookmarkEnd w:id="8385"/>
      <w:r>
        <w:rPr>
          <w:rFonts w:hint="cs"/>
          <w:rtl/>
        </w:rPr>
        <w:t xml:space="preserve">שש שנים בסדיר ושנים ארוכות ביחידות קרביות במילואים, האקו </w:t>
      </w:r>
      <w:proofErr w:type="spellStart"/>
      <w:r>
        <w:rPr>
          <w:rFonts w:hint="cs"/>
          <w:rtl/>
        </w:rPr>
        <w:t>סיסטם</w:t>
      </w:r>
      <w:proofErr w:type="spellEnd"/>
      <w:r>
        <w:rPr>
          <w:rFonts w:hint="cs"/>
          <w:rtl/>
        </w:rPr>
        <w:t xml:space="preserve"> </w:t>
      </w:r>
      <w:bookmarkStart w:id="8386" w:name="_ETM_Q21_609220"/>
      <w:bookmarkEnd w:id="8386"/>
      <w:r>
        <w:rPr>
          <w:rFonts w:hint="cs"/>
          <w:rtl/>
        </w:rPr>
        <w:t xml:space="preserve">היה מתאים לי. אני לא רוצה לשלוח את בנותיי ליחידה </w:t>
      </w:r>
      <w:bookmarkStart w:id="8387" w:name="_ETM_Q21_616788"/>
      <w:bookmarkEnd w:id="8387"/>
      <w:r>
        <w:rPr>
          <w:rFonts w:hint="cs"/>
          <w:rtl/>
        </w:rPr>
        <w:t>שבסוף יצאו ממנה לא חילוניות.</w:t>
      </w:r>
      <w:bookmarkStart w:id="8388" w:name="_ETM_Q21_616294"/>
      <w:bookmarkStart w:id="8389" w:name="_ETM_Q21_616337"/>
      <w:bookmarkEnd w:id="8388"/>
      <w:bookmarkEnd w:id="8389"/>
      <w:r>
        <w:rPr>
          <w:rFonts w:hint="cs"/>
          <w:rtl/>
        </w:rPr>
        <w:t xml:space="preserve"> באותה אנלוגיה אנחנו צריכים למצוא </w:t>
      </w:r>
      <w:bookmarkStart w:id="8390" w:name="_ETM_Q21_622948"/>
      <w:bookmarkEnd w:id="8390"/>
      <w:r>
        <w:rPr>
          <w:rFonts w:hint="cs"/>
          <w:rtl/>
        </w:rPr>
        <w:t xml:space="preserve">את הדרך. היום, אחד האתגרים הגדולים שיש לנו זה לייצר </w:t>
      </w:r>
      <w:bookmarkStart w:id="8391" w:name="_ETM_Q21_625132"/>
      <w:bookmarkEnd w:id="8391"/>
      <w:r>
        <w:rPr>
          <w:rFonts w:hint="cs"/>
          <w:rtl/>
        </w:rPr>
        <w:t xml:space="preserve">יחידות מותאמות, כך שחרדי שנכנס, אין לו חשש מחילון. מזה </w:t>
      </w:r>
      <w:bookmarkStart w:id="8392" w:name="_ETM_Q21_626774"/>
      <w:bookmarkEnd w:id="8392"/>
      <w:r>
        <w:rPr>
          <w:rFonts w:hint="cs"/>
          <w:rtl/>
        </w:rPr>
        <w:t xml:space="preserve">הם חוששים. </w:t>
      </w:r>
    </w:p>
    <w:p w:rsidR="00B36319" w:rsidRDefault="00B36319" w:rsidP="000D105F">
      <w:pPr>
        <w:rPr>
          <w:rtl/>
        </w:rPr>
      </w:pPr>
      <w:bookmarkStart w:id="8393" w:name="_ETM_Q21_633752"/>
      <w:bookmarkStart w:id="8394" w:name="_ETM_Q21_633823"/>
      <w:bookmarkEnd w:id="8393"/>
      <w:bookmarkEnd w:id="8394"/>
    </w:p>
    <w:p w:rsidR="00B36319" w:rsidRDefault="00B36319" w:rsidP="000D105F">
      <w:pPr>
        <w:pStyle w:val="af5"/>
        <w:keepNext/>
        <w:rPr>
          <w:rtl/>
        </w:rPr>
      </w:pPr>
      <w:bookmarkStart w:id="8395" w:name="ET_interruption_5300_52"/>
      <w:r w:rsidRPr="009559F5">
        <w:rPr>
          <w:rStyle w:val="TagStyle"/>
          <w:rtl/>
        </w:rPr>
        <w:t xml:space="preserve"> &lt;&lt; קריאה &gt;&gt; </w:t>
      </w:r>
      <w:r>
        <w:rPr>
          <w:rtl/>
        </w:rPr>
        <w:t>מירב בן ארי (יש עתיד):</w:t>
      </w:r>
      <w:r w:rsidRPr="009559F5">
        <w:rPr>
          <w:rStyle w:val="TagStyle"/>
          <w:rtl/>
        </w:rPr>
        <w:t xml:space="preserve"> &lt;&lt; קריאה &gt;&gt;</w:t>
      </w:r>
      <w:r>
        <w:rPr>
          <w:rtl/>
        </w:rPr>
        <w:t xml:space="preserve">   </w:t>
      </w:r>
      <w:bookmarkEnd w:id="8395"/>
    </w:p>
    <w:p w:rsidR="00B36319" w:rsidRDefault="00B36319" w:rsidP="000928D2">
      <w:pPr>
        <w:rPr>
          <w:rtl/>
        </w:rPr>
      </w:pPr>
    </w:p>
    <w:p w:rsidR="00B36319" w:rsidRDefault="00B36319" w:rsidP="000928D2">
      <w:pPr>
        <w:rPr>
          <w:rtl/>
        </w:rPr>
      </w:pPr>
      <w:r>
        <w:rPr>
          <w:rFonts w:hint="cs"/>
          <w:rtl/>
        </w:rPr>
        <w:t xml:space="preserve">אתה יודע כמה דתיים יש </w:t>
      </w:r>
      <w:bookmarkStart w:id="8396" w:name="_ETM_Q21_633852"/>
      <w:bookmarkEnd w:id="8396"/>
      <w:r w:rsidR="000928D2">
        <w:rPr>
          <w:rFonts w:hint="cs"/>
          <w:rtl/>
        </w:rPr>
        <w:t>– – –</w:t>
      </w:r>
      <w:r>
        <w:rPr>
          <w:rFonts w:hint="cs"/>
          <w:rtl/>
        </w:rPr>
        <w:t xml:space="preserve">  </w:t>
      </w:r>
    </w:p>
    <w:p w:rsidR="00B36319" w:rsidRDefault="00B36319" w:rsidP="000D105F">
      <w:pPr>
        <w:rPr>
          <w:rtl/>
        </w:rPr>
      </w:pPr>
    </w:p>
    <w:p w:rsidR="00B36319" w:rsidRDefault="00B36319" w:rsidP="000D105F">
      <w:pPr>
        <w:pStyle w:val="-"/>
        <w:keepNext/>
        <w:rPr>
          <w:rtl/>
        </w:rPr>
      </w:pPr>
      <w:bookmarkStart w:id="8397" w:name="ET_speakercontinue_6429_53"/>
      <w:r w:rsidRPr="009559F5">
        <w:rPr>
          <w:rStyle w:val="TagStyle"/>
          <w:rtl/>
        </w:rPr>
        <w:t xml:space="preserve"> &lt;&lt; דובר_המשך &gt;&gt; </w:t>
      </w:r>
      <w:r>
        <w:rPr>
          <w:rtl/>
        </w:rPr>
        <w:t>שר הכלכלה והתעשייה ניר ברקת:</w:t>
      </w:r>
      <w:r w:rsidRPr="009559F5">
        <w:rPr>
          <w:rStyle w:val="TagStyle"/>
          <w:rtl/>
        </w:rPr>
        <w:t xml:space="preserve"> &lt;&lt; דובר_המשך &gt;&gt;</w:t>
      </w:r>
      <w:r>
        <w:rPr>
          <w:rtl/>
        </w:rPr>
        <w:t xml:space="preserve">   </w:t>
      </w:r>
      <w:bookmarkEnd w:id="8397"/>
    </w:p>
    <w:p w:rsidR="00B36319" w:rsidRDefault="00B36319" w:rsidP="000928D2">
      <w:pPr>
        <w:rPr>
          <w:rtl/>
        </w:rPr>
      </w:pPr>
    </w:p>
    <w:p w:rsidR="00B36319" w:rsidRDefault="00B36319" w:rsidP="000D105F">
      <w:pPr>
        <w:rPr>
          <w:rtl/>
        </w:rPr>
      </w:pPr>
      <w:r>
        <w:rPr>
          <w:rFonts w:hint="cs"/>
          <w:rtl/>
        </w:rPr>
        <w:t xml:space="preserve">מירב, תיתני לי לסיים, בבקשה. </w:t>
      </w:r>
      <w:bookmarkStart w:id="8398" w:name="_ETM_Q21_635243"/>
      <w:bookmarkEnd w:id="8398"/>
      <w:r>
        <w:rPr>
          <w:rFonts w:hint="cs"/>
          <w:rtl/>
        </w:rPr>
        <w:t xml:space="preserve">את מפריעה לי לדבר. </w:t>
      </w:r>
    </w:p>
    <w:p w:rsidR="00B36319" w:rsidRPr="009559F5" w:rsidRDefault="00B36319" w:rsidP="000D105F">
      <w:pPr>
        <w:rPr>
          <w:rtl/>
        </w:rPr>
      </w:pPr>
    </w:p>
    <w:p w:rsidR="00B36319" w:rsidRDefault="00B36319" w:rsidP="000D105F">
      <w:pPr>
        <w:pStyle w:val="af6"/>
        <w:keepNext/>
        <w:rPr>
          <w:rtl/>
        </w:rPr>
      </w:pPr>
      <w:r w:rsidRPr="009559F5">
        <w:rPr>
          <w:rStyle w:val="TagStyle"/>
          <w:rtl/>
        </w:rPr>
        <w:t xml:space="preserve"> &lt;&lt; יור &gt;&gt; </w:t>
      </w:r>
      <w:r>
        <w:rPr>
          <w:rtl/>
        </w:rPr>
        <w:t>היו"ר משה סולומון:</w:t>
      </w:r>
      <w:r w:rsidRPr="009559F5">
        <w:rPr>
          <w:rStyle w:val="TagStyle"/>
          <w:rtl/>
        </w:rPr>
        <w:t xml:space="preserve"> &lt;&lt; יור &gt;&gt;</w:t>
      </w:r>
      <w:r>
        <w:rPr>
          <w:rtl/>
        </w:rPr>
        <w:t xml:space="preserve">   </w:t>
      </w:r>
    </w:p>
    <w:p w:rsidR="00B36319" w:rsidRDefault="00B36319" w:rsidP="000928D2">
      <w:pPr>
        <w:rPr>
          <w:rtl/>
        </w:rPr>
      </w:pPr>
    </w:p>
    <w:p w:rsidR="00B36319" w:rsidRDefault="00B36319" w:rsidP="000D105F">
      <w:pPr>
        <w:rPr>
          <w:rtl/>
        </w:rPr>
      </w:pPr>
      <w:r>
        <w:rPr>
          <w:rFonts w:hint="cs"/>
          <w:rtl/>
        </w:rPr>
        <w:t xml:space="preserve">שנייה, חברת הכנסת מירב, הוא באמצע להסביר את </w:t>
      </w:r>
      <w:bookmarkStart w:id="8399" w:name="_ETM_Q21_640045"/>
      <w:bookmarkEnd w:id="8399"/>
      <w:r>
        <w:rPr>
          <w:rFonts w:hint="cs"/>
          <w:rtl/>
        </w:rPr>
        <w:t xml:space="preserve">המכלול. </w:t>
      </w:r>
    </w:p>
    <w:p w:rsidR="00B36319" w:rsidRDefault="00B36319" w:rsidP="000D105F">
      <w:pPr>
        <w:rPr>
          <w:rtl/>
        </w:rPr>
      </w:pPr>
      <w:bookmarkStart w:id="8400" w:name="_ETM_Q21_636376"/>
      <w:bookmarkStart w:id="8401" w:name="_ETM_Q21_636445"/>
      <w:bookmarkEnd w:id="8400"/>
      <w:bookmarkEnd w:id="8401"/>
    </w:p>
    <w:p w:rsidR="00B36319" w:rsidRDefault="00B36319" w:rsidP="000D105F">
      <w:pPr>
        <w:pStyle w:val="-"/>
        <w:keepNext/>
        <w:rPr>
          <w:rtl/>
        </w:rPr>
      </w:pPr>
      <w:bookmarkStart w:id="8402" w:name="ET_speakercontinue_6429_54"/>
      <w:r w:rsidRPr="009559F5">
        <w:rPr>
          <w:rStyle w:val="TagStyle"/>
          <w:rtl/>
        </w:rPr>
        <w:t xml:space="preserve"> &lt;&lt; דובר_המשך &gt;&gt; </w:t>
      </w:r>
      <w:r>
        <w:rPr>
          <w:rtl/>
        </w:rPr>
        <w:t>שר הכלכלה והתעשייה ניר ברקת:</w:t>
      </w:r>
      <w:r w:rsidRPr="009559F5">
        <w:rPr>
          <w:rStyle w:val="TagStyle"/>
          <w:rtl/>
        </w:rPr>
        <w:t xml:space="preserve"> &lt;&lt; דובר_המשך &gt;&gt;</w:t>
      </w:r>
      <w:r>
        <w:rPr>
          <w:rtl/>
        </w:rPr>
        <w:t xml:space="preserve">   </w:t>
      </w:r>
      <w:bookmarkEnd w:id="8402"/>
    </w:p>
    <w:p w:rsidR="00B36319" w:rsidRDefault="00B36319" w:rsidP="000928D2">
      <w:pPr>
        <w:rPr>
          <w:rtl/>
        </w:rPr>
      </w:pPr>
    </w:p>
    <w:p w:rsidR="00B36319" w:rsidRDefault="00B36319" w:rsidP="000D105F">
      <w:pPr>
        <w:rPr>
          <w:rtl/>
        </w:rPr>
      </w:pPr>
      <w:bookmarkStart w:id="8403" w:name="_ETM_Q21_637250"/>
      <w:bookmarkEnd w:id="8403"/>
      <w:r>
        <w:rPr>
          <w:rFonts w:hint="cs"/>
          <w:rtl/>
        </w:rPr>
        <w:t xml:space="preserve">אני ברבע הראשון של השיחה, אז תקשיבי. </w:t>
      </w:r>
    </w:p>
    <w:p w:rsidR="00B36319" w:rsidRDefault="00B36319" w:rsidP="000D105F">
      <w:pPr>
        <w:rPr>
          <w:rtl/>
        </w:rPr>
      </w:pPr>
    </w:p>
    <w:p w:rsidR="00B36319" w:rsidRDefault="00B36319" w:rsidP="000D105F">
      <w:pPr>
        <w:pStyle w:val="af5"/>
        <w:keepNext/>
        <w:rPr>
          <w:rtl/>
        </w:rPr>
      </w:pPr>
      <w:r w:rsidRPr="009559F5">
        <w:rPr>
          <w:rStyle w:val="TagStyle"/>
          <w:rtl/>
        </w:rPr>
        <w:t xml:space="preserve"> &lt;&lt; קריאה &gt;&gt; </w:t>
      </w:r>
      <w:r>
        <w:rPr>
          <w:rtl/>
        </w:rPr>
        <w:t>מירב בן ארי (יש עתיד):</w:t>
      </w:r>
      <w:r w:rsidRPr="009559F5">
        <w:rPr>
          <w:rStyle w:val="TagStyle"/>
          <w:rtl/>
        </w:rPr>
        <w:t xml:space="preserve"> &lt;&lt; קריאה &gt;&gt;</w:t>
      </w:r>
      <w:r>
        <w:rPr>
          <w:rtl/>
        </w:rPr>
        <w:t xml:space="preserve">   </w:t>
      </w:r>
    </w:p>
    <w:p w:rsidR="00B36319" w:rsidRDefault="00B36319" w:rsidP="000928D2">
      <w:pPr>
        <w:rPr>
          <w:rtl/>
        </w:rPr>
      </w:pPr>
    </w:p>
    <w:p w:rsidR="00B36319" w:rsidRDefault="00B36319" w:rsidP="000D105F">
      <w:pPr>
        <w:rPr>
          <w:rtl/>
        </w:rPr>
      </w:pPr>
      <w:bookmarkStart w:id="8404" w:name="_ETM_Q21_642165"/>
      <w:bookmarkEnd w:id="8404"/>
      <w:r>
        <w:rPr>
          <w:rFonts w:hint="cs"/>
          <w:rtl/>
        </w:rPr>
        <w:t xml:space="preserve">אני מקשיבה לך לכל מילה. </w:t>
      </w:r>
    </w:p>
    <w:p w:rsidR="00B36319" w:rsidRDefault="00B36319" w:rsidP="000D105F">
      <w:pPr>
        <w:rPr>
          <w:rtl/>
        </w:rPr>
      </w:pPr>
    </w:p>
    <w:p w:rsidR="00B36319" w:rsidRDefault="00B36319" w:rsidP="000D105F">
      <w:pPr>
        <w:pStyle w:val="-"/>
        <w:keepNext/>
        <w:rPr>
          <w:rtl/>
        </w:rPr>
      </w:pPr>
      <w:bookmarkStart w:id="8405" w:name="ET_speakercontinue_6429_57"/>
      <w:r w:rsidRPr="009559F5">
        <w:rPr>
          <w:rStyle w:val="TagStyle"/>
          <w:rtl/>
        </w:rPr>
        <w:t xml:space="preserve"> &lt;&lt; דובר_המשך &gt;&gt; </w:t>
      </w:r>
      <w:r>
        <w:rPr>
          <w:rtl/>
        </w:rPr>
        <w:t>שר הכלכלה והתעשייה ניר ברקת:</w:t>
      </w:r>
      <w:r w:rsidRPr="009559F5">
        <w:rPr>
          <w:rStyle w:val="TagStyle"/>
          <w:rtl/>
        </w:rPr>
        <w:t xml:space="preserve"> &lt;&lt; דובר_המשך &gt;&gt;</w:t>
      </w:r>
      <w:r>
        <w:rPr>
          <w:rtl/>
        </w:rPr>
        <w:t xml:space="preserve">   </w:t>
      </w:r>
      <w:bookmarkEnd w:id="8405"/>
    </w:p>
    <w:p w:rsidR="00B36319" w:rsidRDefault="00B36319" w:rsidP="000928D2">
      <w:pPr>
        <w:rPr>
          <w:rtl/>
        </w:rPr>
      </w:pPr>
    </w:p>
    <w:p w:rsidR="00B36319" w:rsidRDefault="00B36319" w:rsidP="000D105F">
      <w:pPr>
        <w:rPr>
          <w:rtl/>
        </w:rPr>
      </w:pPr>
      <w:r>
        <w:rPr>
          <w:rFonts w:hint="cs"/>
          <w:rtl/>
        </w:rPr>
        <w:t xml:space="preserve">לא, את לא נותנת לי לדבר. </w:t>
      </w:r>
    </w:p>
    <w:p w:rsidR="00B36319" w:rsidRDefault="00B36319" w:rsidP="000D105F">
      <w:pPr>
        <w:rPr>
          <w:rtl/>
        </w:rPr>
      </w:pPr>
    </w:p>
    <w:p w:rsidR="00B36319" w:rsidRDefault="00B36319" w:rsidP="000D105F">
      <w:pPr>
        <w:pStyle w:val="af5"/>
        <w:keepNext/>
        <w:rPr>
          <w:rtl/>
        </w:rPr>
      </w:pPr>
      <w:r w:rsidRPr="009559F5">
        <w:rPr>
          <w:rStyle w:val="TagStyle"/>
          <w:rtl/>
        </w:rPr>
        <w:t xml:space="preserve"> &lt;&lt; קריאה &gt;&gt; </w:t>
      </w:r>
      <w:r>
        <w:rPr>
          <w:rtl/>
        </w:rPr>
        <w:t>מירב בן ארי (יש עתיד):</w:t>
      </w:r>
      <w:r w:rsidRPr="009559F5">
        <w:rPr>
          <w:rStyle w:val="TagStyle"/>
          <w:rtl/>
        </w:rPr>
        <w:t xml:space="preserve"> &lt;&lt; קריאה &gt;&gt;</w:t>
      </w:r>
      <w:r>
        <w:rPr>
          <w:rtl/>
        </w:rPr>
        <w:t xml:space="preserve">   </w:t>
      </w:r>
    </w:p>
    <w:p w:rsidR="00B36319" w:rsidRDefault="00B36319" w:rsidP="000928D2">
      <w:pPr>
        <w:rPr>
          <w:rtl/>
        </w:rPr>
      </w:pPr>
    </w:p>
    <w:p w:rsidR="00B36319" w:rsidRPr="009559F5" w:rsidRDefault="000928D2" w:rsidP="000928D2">
      <w:pPr>
        <w:rPr>
          <w:rtl/>
        </w:rPr>
      </w:pPr>
      <w:r>
        <w:rPr>
          <w:rFonts w:hint="cs"/>
          <w:rtl/>
        </w:rPr>
        <w:t>– – –</w:t>
      </w:r>
      <w:r w:rsidR="00B36319">
        <w:rPr>
          <w:rFonts w:hint="cs"/>
          <w:rtl/>
        </w:rPr>
        <w:t xml:space="preserve"> </w:t>
      </w:r>
      <w:bookmarkStart w:id="8406" w:name="_ETM_Q21_647743"/>
      <w:bookmarkEnd w:id="8406"/>
      <w:r w:rsidR="00B36319">
        <w:rPr>
          <w:rFonts w:hint="cs"/>
          <w:rtl/>
        </w:rPr>
        <w:t xml:space="preserve">אתה </w:t>
      </w:r>
      <w:bookmarkStart w:id="8407" w:name="_ETM_Q21_644691"/>
      <w:bookmarkEnd w:id="8407"/>
      <w:r w:rsidR="00B36319">
        <w:rPr>
          <w:rFonts w:hint="cs"/>
          <w:rtl/>
        </w:rPr>
        <w:t xml:space="preserve">רק מדבר </w:t>
      </w:r>
      <w:r>
        <w:rPr>
          <w:rFonts w:hint="cs"/>
          <w:rtl/>
        </w:rPr>
        <w:t>– – –</w:t>
      </w:r>
      <w:r w:rsidR="00B36319">
        <w:rPr>
          <w:rFonts w:hint="cs"/>
          <w:rtl/>
        </w:rPr>
        <w:t xml:space="preserve"> </w:t>
      </w:r>
    </w:p>
    <w:p w:rsidR="00B36319" w:rsidRPr="009559F5" w:rsidRDefault="00B36319" w:rsidP="000D105F">
      <w:pPr>
        <w:rPr>
          <w:rtl/>
        </w:rPr>
      </w:pPr>
      <w:bookmarkStart w:id="8408" w:name="_ETM_Q21_637637"/>
      <w:bookmarkStart w:id="8409" w:name="_ETM_Q21_637694"/>
      <w:bookmarkEnd w:id="8408"/>
      <w:bookmarkEnd w:id="8409"/>
    </w:p>
    <w:p w:rsidR="00B36319" w:rsidRDefault="00B36319" w:rsidP="000D105F">
      <w:pPr>
        <w:pStyle w:val="af6"/>
        <w:keepNext/>
        <w:rPr>
          <w:rtl/>
        </w:rPr>
      </w:pPr>
      <w:r w:rsidRPr="009559F5">
        <w:rPr>
          <w:rStyle w:val="TagStyle"/>
          <w:rtl/>
        </w:rPr>
        <w:t xml:space="preserve"> &lt;&lt; יור &gt;&gt; </w:t>
      </w:r>
      <w:r>
        <w:rPr>
          <w:rtl/>
        </w:rPr>
        <w:t>היו"ר משה סולומון:</w:t>
      </w:r>
      <w:r w:rsidRPr="009559F5">
        <w:rPr>
          <w:rStyle w:val="TagStyle"/>
          <w:rtl/>
        </w:rPr>
        <w:t xml:space="preserve"> &lt;&lt; יור &gt;&gt;</w:t>
      </w:r>
      <w:r>
        <w:rPr>
          <w:rtl/>
        </w:rPr>
        <w:t xml:space="preserve">   </w:t>
      </w:r>
    </w:p>
    <w:p w:rsidR="00B36319" w:rsidRDefault="00B36319" w:rsidP="000928D2">
      <w:pPr>
        <w:rPr>
          <w:rtl/>
        </w:rPr>
      </w:pPr>
    </w:p>
    <w:p w:rsidR="00B36319" w:rsidRDefault="00B36319" w:rsidP="000D105F">
      <w:pPr>
        <w:rPr>
          <w:rtl/>
        </w:rPr>
      </w:pPr>
      <w:r>
        <w:rPr>
          <w:rFonts w:hint="cs"/>
          <w:rtl/>
        </w:rPr>
        <w:t xml:space="preserve">השר מציג את הצעת החוק. </w:t>
      </w:r>
    </w:p>
    <w:p w:rsidR="00B36319" w:rsidRDefault="00B36319" w:rsidP="000D105F">
      <w:pPr>
        <w:rPr>
          <w:rtl/>
        </w:rPr>
      </w:pPr>
      <w:bookmarkStart w:id="8410" w:name="_ETM_Q21_652660"/>
      <w:bookmarkStart w:id="8411" w:name="_ETM_Q21_652724"/>
      <w:bookmarkEnd w:id="8410"/>
      <w:bookmarkEnd w:id="8411"/>
    </w:p>
    <w:p w:rsidR="00B36319" w:rsidRDefault="00B36319" w:rsidP="000D105F">
      <w:pPr>
        <w:pStyle w:val="-"/>
        <w:keepNext/>
        <w:rPr>
          <w:rtl/>
        </w:rPr>
      </w:pPr>
      <w:bookmarkStart w:id="8412" w:name="ET_speakercontinue_6429_59"/>
      <w:r w:rsidRPr="009559F5">
        <w:rPr>
          <w:rStyle w:val="TagStyle"/>
          <w:rtl/>
        </w:rPr>
        <w:t xml:space="preserve"> &lt;&lt; דובר_המשך &gt;&gt; </w:t>
      </w:r>
      <w:r>
        <w:rPr>
          <w:rtl/>
        </w:rPr>
        <w:t>שר הכלכלה והתעשייה ניר ברקת:</w:t>
      </w:r>
      <w:r w:rsidRPr="009559F5">
        <w:rPr>
          <w:rStyle w:val="TagStyle"/>
          <w:rtl/>
        </w:rPr>
        <w:t xml:space="preserve"> &lt;&lt; דובר_המשך &gt;&gt;</w:t>
      </w:r>
      <w:r>
        <w:rPr>
          <w:rtl/>
        </w:rPr>
        <w:t xml:space="preserve">   </w:t>
      </w:r>
      <w:bookmarkEnd w:id="8412"/>
    </w:p>
    <w:p w:rsidR="00B36319" w:rsidRDefault="00B36319" w:rsidP="000928D2">
      <w:pPr>
        <w:rPr>
          <w:rtl/>
        </w:rPr>
      </w:pPr>
    </w:p>
    <w:p w:rsidR="00B36319" w:rsidRDefault="00B36319" w:rsidP="000928D2">
      <w:pPr>
        <w:rPr>
          <w:rtl/>
        </w:rPr>
      </w:pPr>
      <w:r>
        <w:rPr>
          <w:rFonts w:hint="cs"/>
          <w:rtl/>
        </w:rPr>
        <w:t xml:space="preserve">אחרי שאנחנו מייצרים </w:t>
      </w:r>
      <w:r>
        <w:rPr>
          <w:rFonts w:hint="eastAsia"/>
          <w:rtl/>
        </w:rPr>
        <w:t xml:space="preserve">– </w:t>
      </w:r>
      <w:r>
        <w:rPr>
          <w:rFonts w:hint="cs"/>
          <w:rtl/>
        </w:rPr>
        <w:t xml:space="preserve">וזה לא מסובך לעשות; צה"ל פתר </w:t>
      </w:r>
      <w:bookmarkStart w:id="8413" w:name="_ETM_Q21_658483"/>
      <w:bookmarkEnd w:id="8413"/>
      <w:r>
        <w:rPr>
          <w:rFonts w:hint="cs"/>
          <w:rtl/>
        </w:rPr>
        <w:t xml:space="preserve">בעיות יותר </w:t>
      </w:r>
      <w:r>
        <w:rPr>
          <w:rFonts w:hint="eastAsia"/>
          <w:rtl/>
        </w:rPr>
        <w:t xml:space="preserve">– </w:t>
      </w:r>
      <w:r>
        <w:rPr>
          <w:rFonts w:hint="cs"/>
          <w:rtl/>
        </w:rPr>
        <w:t xml:space="preserve">לייצר קיבולות גדולות ולהוריד את הנטל על </w:t>
      </w:r>
      <w:bookmarkStart w:id="8414" w:name="_ETM_Q21_664769"/>
      <w:bookmarkEnd w:id="8414"/>
      <w:r>
        <w:rPr>
          <w:rFonts w:hint="cs"/>
          <w:rtl/>
        </w:rPr>
        <w:t xml:space="preserve">המילואימניקים, הדבר הבא זה סל של תמריצים </w:t>
      </w:r>
      <w:r w:rsidR="000928D2">
        <w:rPr>
          <w:rFonts w:hint="cs"/>
          <w:rtl/>
        </w:rPr>
        <w:t>– – –</w:t>
      </w:r>
      <w:r>
        <w:rPr>
          <w:rFonts w:hint="cs"/>
          <w:rtl/>
        </w:rPr>
        <w:t xml:space="preserve"> </w:t>
      </w:r>
    </w:p>
    <w:p w:rsidR="00B36319" w:rsidRDefault="00B36319" w:rsidP="000D105F">
      <w:pPr>
        <w:rPr>
          <w:rtl/>
        </w:rPr>
      </w:pPr>
    </w:p>
    <w:p w:rsidR="00B36319" w:rsidRDefault="00B36319" w:rsidP="000D105F">
      <w:pPr>
        <w:pStyle w:val="af5"/>
        <w:keepNext/>
        <w:rPr>
          <w:rtl/>
        </w:rPr>
      </w:pPr>
      <w:bookmarkStart w:id="8415" w:name="ET_interruption_5300_60"/>
      <w:r w:rsidRPr="009559F5">
        <w:rPr>
          <w:rStyle w:val="TagStyle"/>
          <w:rtl/>
        </w:rPr>
        <w:t xml:space="preserve"> &lt;&lt; קריאה &gt;&gt; </w:t>
      </w:r>
      <w:r>
        <w:rPr>
          <w:rtl/>
        </w:rPr>
        <w:t>מירב בן ארי (יש עתיד):</w:t>
      </w:r>
      <w:r w:rsidRPr="009559F5">
        <w:rPr>
          <w:rStyle w:val="TagStyle"/>
          <w:rtl/>
        </w:rPr>
        <w:t xml:space="preserve"> &lt;&lt; קריאה &gt;&gt;</w:t>
      </w:r>
      <w:r>
        <w:rPr>
          <w:rtl/>
        </w:rPr>
        <w:t xml:space="preserve">   </w:t>
      </w:r>
      <w:bookmarkEnd w:id="8415"/>
    </w:p>
    <w:p w:rsidR="00B36319" w:rsidRDefault="00B36319" w:rsidP="000928D2">
      <w:pPr>
        <w:rPr>
          <w:rtl/>
        </w:rPr>
      </w:pPr>
    </w:p>
    <w:p w:rsidR="00B36319" w:rsidRDefault="00B36319" w:rsidP="000928D2">
      <w:pPr>
        <w:rPr>
          <w:rtl/>
        </w:rPr>
      </w:pPr>
      <w:r>
        <w:rPr>
          <w:rFonts w:hint="cs"/>
          <w:rtl/>
        </w:rPr>
        <w:t xml:space="preserve">לא </w:t>
      </w:r>
      <w:r w:rsidR="000928D2">
        <w:rPr>
          <w:rFonts w:hint="cs"/>
          <w:rtl/>
        </w:rPr>
        <w:t>– – –</w:t>
      </w:r>
      <w:r>
        <w:rPr>
          <w:rFonts w:hint="cs"/>
          <w:rtl/>
        </w:rPr>
        <w:t xml:space="preserve"> </w:t>
      </w:r>
    </w:p>
    <w:p w:rsidR="00B36319" w:rsidRDefault="00B36319" w:rsidP="000D105F">
      <w:pPr>
        <w:rPr>
          <w:rtl/>
        </w:rPr>
      </w:pPr>
    </w:p>
    <w:p w:rsidR="00B36319" w:rsidRDefault="00B36319" w:rsidP="000D105F">
      <w:pPr>
        <w:pStyle w:val="-"/>
        <w:keepNext/>
        <w:rPr>
          <w:rtl/>
        </w:rPr>
      </w:pPr>
      <w:bookmarkStart w:id="8416" w:name="ET_speakercontinue_6429_61"/>
      <w:r w:rsidRPr="009559F5">
        <w:rPr>
          <w:rStyle w:val="TagStyle"/>
          <w:rtl/>
        </w:rPr>
        <w:t xml:space="preserve"> &lt;&lt; דובר_המשך &gt;&gt; </w:t>
      </w:r>
      <w:r>
        <w:rPr>
          <w:rtl/>
        </w:rPr>
        <w:t>שר הכלכלה והתעשייה ניר ברקת:</w:t>
      </w:r>
      <w:r w:rsidRPr="009559F5">
        <w:rPr>
          <w:rStyle w:val="TagStyle"/>
          <w:rtl/>
        </w:rPr>
        <w:t xml:space="preserve"> &lt;&lt; דובר_המשך &gt;&gt;</w:t>
      </w:r>
      <w:r>
        <w:rPr>
          <w:rtl/>
        </w:rPr>
        <w:t xml:space="preserve">   </w:t>
      </w:r>
      <w:bookmarkEnd w:id="8416"/>
    </w:p>
    <w:p w:rsidR="00B36319" w:rsidRDefault="00B36319" w:rsidP="000928D2">
      <w:pPr>
        <w:rPr>
          <w:rtl/>
        </w:rPr>
      </w:pPr>
    </w:p>
    <w:p w:rsidR="00B36319" w:rsidRDefault="00B36319" w:rsidP="000D105F">
      <w:pPr>
        <w:rPr>
          <w:rtl/>
        </w:rPr>
      </w:pPr>
      <w:r>
        <w:rPr>
          <w:rFonts w:hint="cs"/>
          <w:rtl/>
        </w:rPr>
        <w:t xml:space="preserve">אדוני היושב-ראש, זה מפריע. </w:t>
      </w:r>
    </w:p>
    <w:p w:rsidR="00B36319" w:rsidRDefault="00B36319" w:rsidP="000D105F">
      <w:pPr>
        <w:rPr>
          <w:rtl/>
        </w:rPr>
      </w:pPr>
    </w:p>
    <w:p w:rsidR="00B36319" w:rsidRDefault="00B36319" w:rsidP="000D105F">
      <w:pPr>
        <w:pStyle w:val="af6"/>
        <w:keepNext/>
        <w:rPr>
          <w:rtl/>
        </w:rPr>
      </w:pPr>
      <w:r w:rsidRPr="009559F5">
        <w:rPr>
          <w:rStyle w:val="TagStyle"/>
          <w:rtl/>
        </w:rPr>
        <w:t xml:space="preserve"> &lt;&lt; יור &gt;&gt; </w:t>
      </w:r>
      <w:r>
        <w:rPr>
          <w:rtl/>
        </w:rPr>
        <w:t>היו"ר משה סולומון:</w:t>
      </w:r>
      <w:r w:rsidRPr="009559F5">
        <w:rPr>
          <w:rStyle w:val="TagStyle"/>
          <w:rtl/>
        </w:rPr>
        <w:t xml:space="preserve"> &lt;&lt; יור &gt;&gt;</w:t>
      </w:r>
      <w:r>
        <w:rPr>
          <w:rtl/>
        </w:rPr>
        <w:t xml:space="preserve">   </w:t>
      </w:r>
    </w:p>
    <w:p w:rsidR="00B36319" w:rsidRDefault="00B36319" w:rsidP="000928D2">
      <w:pPr>
        <w:rPr>
          <w:rtl/>
        </w:rPr>
      </w:pPr>
    </w:p>
    <w:p w:rsidR="00B36319" w:rsidRDefault="00B36319" w:rsidP="000D105F">
      <w:pPr>
        <w:rPr>
          <w:rtl/>
        </w:rPr>
      </w:pPr>
      <w:r>
        <w:rPr>
          <w:rFonts w:hint="cs"/>
          <w:rtl/>
        </w:rPr>
        <w:t xml:space="preserve">מירב, </w:t>
      </w:r>
      <w:bookmarkStart w:id="8417" w:name="_ETM_Q21_668591"/>
      <w:bookmarkEnd w:id="8417"/>
      <w:r>
        <w:rPr>
          <w:rFonts w:hint="cs"/>
          <w:rtl/>
        </w:rPr>
        <w:t xml:space="preserve">זה מפריע. אני לא רוצה לקרוא אותך. הוא לא פנה </w:t>
      </w:r>
      <w:bookmarkStart w:id="8418" w:name="_ETM_Q21_676494"/>
      <w:bookmarkEnd w:id="8418"/>
      <w:r>
        <w:rPr>
          <w:rFonts w:hint="cs"/>
          <w:rtl/>
        </w:rPr>
        <w:t xml:space="preserve">אלייך. </w:t>
      </w:r>
    </w:p>
    <w:p w:rsidR="00B36319" w:rsidRDefault="00B36319" w:rsidP="000D105F">
      <w:pPr>
        <w:rPr>
          <w:rtl/>
        </w:rPr>
      </w:pPr>
    </w:p>
    <w:p w:rsidR="00B36319" w:rsidRDefault="00B36319" w:rsidP="000D105F">
      <w:pPr>
        <w:pStyle w:val="af5"/>
        <w:keepNext/>
        <w:rPr>
          <w:rtl/>
        </w:rPr>
      </w:pPr>
      <w:bookmarkStart w:id="8419" w:name="ET_interruption_5300_63"/>
      <w:r w:rsidRPr="009559F5">
        <w:rPr>
          <w:rStyle w:val="TagStyle"/>
          <w:rtl/>
        </w:rPr>
        <w:t xml:space="preserve"> &lt;&lt; קריאה &gt;&gt; </w:t>
      </w:r>
      <w:r>
        <w:rPr>
          <w:rtl/>
        </w:rPr>
        <w:t>מירב בן ארי (יש עתיד):</w:t>
      </w:r>
      <w:r w:rsidRPr="009559F5">
        <w:rPr>
          <w:rStyle w:val="TagStyle"/>
          <w:rtl/>
        </w:rPr>
        <w:t xml:space="preserve"> &lt;&lt; קריאה &gt;&gt;</w:t>
      </w:r>
      <w:r>
        <w:rPr>
          <w:rtl/>
        </w:rPr>
        <w:t xml:space="preserve">   </w:t>
      </w:r>
      <w:bookmarkEnd w:id="8419"/>
    </w:p>
    <w:p w:rsidR="00B36319" w:rsidRDefault="00B36319" w:rsidP="000928D2">
      <w:pPr>
        <w:rPr>
          <w:rtl/>
        </w:rPr>
      </w:pPr>
    </w:p>
    <w:p w:rsidR="00B36319" w:rsidRDefault="00B36319" w:rsidP="000D105F">
      <w:pPr>
        <w:rPr>
          <w:rtl/>
        </w:rPr>
      </w:pPr>
      <w:r>
        <w:rPr>
          <w:rFonts w:hint="cs"/>
          <w:rtl/>
        </w:rPr>
        <w:t xml:space="preserve">האמת שהוא פנה אליי. </w:t>
      </w:r>
    </w:p>
    <w:p w:rsidR="00B36319" w:rsidRDefault="00B36319" w:rsidP="000D105F">
      <w:pPr>
        <w:rPr>
          <w:rtl/>
        </w:rPr>
      </w:pPr>
      <w:bookmarkStart w:id="8420" w:name="_ETM_Q21_673486"/>
      <w:bookmarkStart w:id="8421" w:name="_ETM_Q21_673551"/>
      <w:bookmarkEnd w:id="8420"/>
      <w:bookmarkEnd w:id="8421"/>
    </w:p>
    <w:p w:rsidR="00B36319" w:rsidRDefault="00B36319" w:rsidP="000D105F">
      <w:pPr>
        <w:pStyle w:val="af6"/>
        <w:keepNext/>
        <w:rPr>
          <w:rtl/>
        </w:rPr>
      </w:pPr>
      <w:bookmarkStart w:id="8422" w:name="ET_yor_6598_65"/>
      <w:r w:rsidRPr="009559F5">
        <w:rPr>
          <w:rStyle w:val="TagStyle"/>
          <w:rtl/>
        </w:rPr>
        <w:t xml:space="preserve"> &lt;&lt; יור &gt;&gt; </w:t>
      </w:r>
      <w:r>
        <w:rPr>
          <w:rtl/>
        </w:rPr>
        <w:t>היו"ר משה סולומון:</w:t>
      </w:r>
      <w:r w:rsidRPr="009559F5">
        <w:rPr>
          <w:rStyle w:val="TagStyle"/>
          <w:rtl/>
        </w:rPr>
        <w:t xml:space="preserve"> &lt;&lt; יור &gt;&gt;</w:t>
      </w:r>
      <w:r>
        <w:rPr>
          <w:rtl/>
        </w:rPr>
        <w:t xml:space="preserve">   </w:t>
      </w:r>
      <w:bookmarkEnd w:id="8422"/>
    </w:p>
    <w:p w:rsidR="00B36319" w:rsidRDefault="00B36319" w:rsidP="000928D2">
      <w:pPr>
        <w:rPr>
          <w:rtl/>
        </w:rPr>
      </w:pPr>
    </w:p>
    <w:p w:rsidR="00B36319" w:rsidRDefault="00B36319" w:rsidP="000D105F">
      <w:pPr>
        <w:rPr>
          <w:rtl/>
        </w:rPr>
      </w:pPr>
      <w:r>
        <w:rPr>
          <w:rFonts w:hint="cs"/>
          <w:rtl/>
        </w:rPr>
        <w:t xml:space="preserve">לא, הוא לא פנה אלייך. </w:t>
      </w:r>
      <w:bookmarkStart w:id="8423" w:name="_ETM_Q21_675467"/>
      <w:bookmarkEnd w:id="8423"/>
      <w:r>
        <w:rPr>
          <w:rFonts w:hint="cs"/>
          <w:rtl/>
        </w:rPr>
        <w:t xml:space="preserve">הוא ענה. הייתה לך קריאת ביניים </w:t>
      </w:r>
      <w:r>
        <w:rPr>
          <w:rFonts w:hint="eastAsia"/>
          <w:rtl/>
        </w:rPr>
        <w:t xml:space="preserve">– </w:t>
      </w:r>
      <w:r>
        <w:rPr>
          <w:rFonts w:hint="cs"/>
          <w:rtl/>
        </w:rPr>
        <w:t xml:space="preserve">הוא ענה. נא </w:t>
      </w:r>
      <w:bookmarkStart w:id="8424" w:name="_ETM_Q21_678676"/>
      <w:bookmarkEnd w:id="8424"/>
      <w:r>
        <w:rPr>
          <w:rFonts w:hint="cs"/>
          <w:rtl/>
        </w:rPr>
        <w:t xml:space="preserve">לאפשר לו להמשיך לדבר. </w:t>
      </w:r>
    </w:p>
    <w:p w:rsidR="00B36319" w:rsidRPr="009559F5" w:rsidRDefault="00B36319" w:rsidP="000D105F">
      <w:pPr>
        <w:rPr>
          <w:rtl/>
        </w:rPr>
      </w:pPr>
    </w:p>
    <w:p w:rsidR="00B36319" w:rsidRDefault="00B36319" w:rsidP="000D105F">
      <w:pPr>
        <w:pStyle w:val="-"/>
        <w:keepNext/>
        <w:rPr>
          <w:rtl/>
        </w:rPr>
      </w:pPr>
      <w:bookmarkStart w:id="8425" w:name="ET_speakercontinue_6429_64"/>
      <w:r w:rsidRPr="009559F5">
        <w:rPr>
          <w:rStyle w:val="TagStyle"/>
          <w:rtl/>
        </w:rPr>
        <w:t xml:space="preserve"> &lt;&lt; דובר_המשך &gt;&gt; </w:t>
      </w:r>
      <w:r>
        <w:rPr>
          <w:rtl/>
        </w:rPr>
        <w:t>שר הכלכלה והתעשייה ניר ברקת:</w:t>
      </w:r>
      <w:r w:rsidRPr="009559F5">
        <w:rPr>
          <w:rStyle w:val="TagStyle"/>
          <w:rtl/>
        </w:rPr>
        <w:t xml:space="preserve"> &lt;&lt; דובר_המשך &gt;&gt;</w:t>
      </w:r>
      <w:r>
        <w:rPr>
          <w:rtl/>
        </w:rPr>
        <w:t xml:space="preserve">   </w:t>
      </w:r>
      <w:bookmarkEnd w:id="8425"/>
    </w:p>
    <w:p w:rsidR="00B36319" w:rsidRDefault="00B36319" w:rsidP="000928D2">
      <w:pPr>
        <w:rPr>
          <w:rtl/>
        </w:rPr>
      </w:pPr>
    </w:p>
    <w:p w:rsidR="00B36319" w:rsidRDefault="00B36319" w:rsidP="000D105F">
      <w:pPr>
        <w:rPr>
          <w:rtl/>
        </w:rPr>
      </w:pPr>
      <w:bookmarkStart w:id="8426" w:name="_ETM_Q21_685887"/>
      <w:bookmarkStart w:id="8427" w:name="_ETM_Q21_685955"/>
      <w:bookmarkEnd w:id="8426"/>
      <w:bookmarkEnd w:id="8427"/>
      <w:r>
        <w:rPr>
          <w:rFonts w:hint="cs"/>
          <w:rtl/>
        </w:rPr>
        <w:t xml:space="preserve">עכשיו האתגר הגדול זה לייצר את </w:t>
      </w:r>
      <w:bookmarkStart w:id="8428" w:name="_ETM_Q21_689854"/>
      <w:bookmarkEnd w:id="8428"/>
      <w:r>
        <w:rPr>
          <w:rFonts w:hint="cs"/>
          <w:rtl/>
        </w:rPr>
        <w:t xml:space="preserve">אותו סל של תמריצים ולבוא להציג ללוחמים למה אנחנו מעריכים </w:t>
      </w:r>
      <w:bookmarkStart w:id="8429" w:name="_ETM_Q21_693615"/>
      <w:bookmarkEnd w:id="8429"/>
      <w:r>
        <w:rPr>
          <w:rFonts w:hint="cs"/>
          <w:rtl/>
        </w:rPr>
        <w:t xml:space="preserve">אותם. זה לא רק בגלל שמגיע להם, כי אנחנו כמדינה </w:t>
      </w:r>
      <w:bookmarkStart w:id="8430" w:name="_ETM_Q21_693338"/>
      <w:bookmarkEnd w:id="8430"/>
      <w:r>
        <w:rPr>
          <w:rFonts w:hint="cs"/>
          <w:rtl/>
        </w:rPr>
        <w:t xml:space="preserve">צריכים להציג להם שאנחנו מעריכים אותם ומוכנים לתת להם יותר. לצד זאת, מי שלא התגייס, בכל המגזרים </w:t>
      </w:r>
      <w:r>
        <w:rPr>
          <w:rFonts w:hint="eastAsia"/>
          <w:rtl/>
        </w:rPr>
        <w:t xml:space="preserve">– </w:t>
      </w:r>
      <w:r>
        <w:rPr>
          <w:rFonts w:hint="cs"/>
          <w:rtl/>
        </w:rPr>
        <w:t xml:space="preserve">צריכים לייצר סנקציות </w:t>
      </w:r>
      <w:bookmarkStart w:id="8431" w:name="_ETM_Q21_707133"/>
      <w:bookmarkEnd w:id="8431"/>
      <w:r>
        <w:rPr>
          <w:rFonts w:hint="cs"/>
          <w:rtl/>
        </w:rPr>
        <w:t xml:space="preserve">כאלה שיהיה ברור שמי </w:t>
      </w:r>
      <w:bookmarkStart w:id="8432" w:name="_ETM_Q21_709383"/>
      <w:bookmarkEnd w:id="8432"/>
      <w:r>
        <w:rPr>
          <w:rFonts w:hint="cs"/>
          <w:rtl/>
        </w:rPr>
        <w:t xml:space="preserve">לא מתגייס ולא תורם מתוך האוכלוסייה שנקראת </w:t>
      </w:r>
      <w:bookmarkStart w:id="8433" w:name="_ETM_Q21_711110"/>
      <w:bookmarkEnd w:id="8433"/>
      <w:r>
        <w:rPr>
          <w:rFonts w:hint="cs"/>
          <w:rtl/>
        </w:rPr>
        <w:t xml:space="preserve">לשרת, ישלם על זה מחיר. </w:t>
      </w:r>
    </w:p>
    <w:p w:rsidR="00B36319" w:rsidRDefault="00B36319" w:rsidP="000D105F">
      <w:pPr>
        <w:rPr>
          <w:rtl/>
        </w:rPr>
      </w:pPr>
      <w:bookmarkStart w:id="8434" w:name="_ETM_Q21_714790"/>
      <w:bookmarkStart w:id="8435" w:name="_ETM_Q21_714848"/>
      <w:bookmarkEnd w:id="8434"/>
      <w:bookmarkEnd w:id="8435"/>
    </w:p>
    <w:p w:rsidR="00B36319" w:rsidRDefault="00B36319" w:rsidP="000928D2">
      <w:pPr>
        <w:rPr>
          <w:rtl/>
        </w:rPr>
      </w:pPr>
      <w:bookmarkStart w:id="8436" w:name="_ETM_Q21_714934"/>
      <w:bookmarkStart w:id="8437" w:name="_ETM_Q21_715037"/>
      <w:bookmarkEnd w:id="8436"/>
      <w:bookmarkEnd w:id="8437"/>
      <w:r>
        <w:rPr>
          <w:rFonts w:hint="cs"/>
          <w:rtl/>
        </w:rPr>
        <w:t xml:space="preserve">עכשיו, מה שעושה ניסים ואטורי בהצעות הבאות </w:t>
      </w:r>
      <w:r>
        <w:rPr>
          <w:rFonts w:hint="eastAsia"/>
          <w:rtl/>
        </w:rPr>
        <w:t xml:space="preserve">– </w:t>
      </w:r>
      <w:r>
        <w:rPr>
          <w:rFonts w:hint="cs"/>
          <w:rtl/>
        </w:rPr>
        <w:t xml:space="preserve">שאני רוצה לברך עליהן </w:t>
      </w:r>
      <w:r>
        <w:rPr>
          <w:rFonts w:hint="eastAsia"/>
          <w:rtl/>
        </w:rPr>
        <w:t xml:space="preserve">– </w:t>
      </w:r>
      <w:r>
        <w:rPr>
          <w:rFonts w:hint="cs"/>
          <w:rtl/>
        </w:rPr>
        <w:t xml:space="preserve">זה סל של תמריצים שנופל בקונטקסט הזה, כחלק מחוק הגיוס החדש </w:t>
      </w:r>
      <w:bookmarkStart w:id="8438" w:name="_ETM_Q21_722938"/>
      <w:bookmarkEnd w:id="8438"/>
      <w:r>
        <w:rPr>
          <w:rFonts w:hint="cs"/>
          <w:rtl/>
        </w:rPr>
        <w:t xml:space="preserve">שאנחנו צריכים להביא, שנותן מענה, מגייס מאסה גדולה, שם בצד </w:t>
      </w:r>
      <w:bookmarkStart w:id="8439" w:name="_ETM_Q21_724666"/>
      <w:bookmarkEnd w:id="8439"/>
      <w:r>
        <w:rPr>
          <w:rFonts w:hint="cs"/>
          <w:rtl/>
        </w:rPr>
        <w:t xml:space="preserve">את לומדי התורה, מסתכל באופק איך מרחיבים את הגיוסים, מייצר </w:t>
      </w:r>
      <w:bookmarkStart w:id="8440" w:name="_ETM_Q21_730442"/>
      <w:bookmarkEnd w:id="8440"/>
      <w:r>
        <w:rPr>
          <w:rFonts w:hint="cs"/>
          <w:rtl/>
        </w:rPr>
        <w:t xml:space="preserve">אקו </w:t>
      </w:r>
      <w:proofErr w:type="spellStart"/>
      <w:r>
        <w:rPr>
          <w:rFonts w:hint="cs"/>
          <w:rtl/>
        </w:rPr>
        <w:t>סיסטם</w:t>
      </w:r>
      <w:proofErr w:type="spellEnd"/>
      <w:r>
        <w:rPr>
          <w:rFonts w:hint="cs"/>
          <w:rtl/>
        </w:rPr>
        <w:t xml:space="preserve"> כך שחרדי</w:t>
      </w:r>
      <w:r w:rsidR="006C341F">
        <w:rPr>
          <w:rFonts w:hint="cs"/>
          <w:rtl/>
        </w:rPr>
        <w:t>,</w:t>
      </w:r>
      <w:r>
        <w:rPr>
          <w:rFonts w:hint="cs"/>
          <w:rtl/>
        </w:rPr>
        <w:t xml:space="preserve"> יהיה לו נוח וכיף לבוא ולשרת את המדינה, כמו שלי ולחברים אחרים פה היה כיף לבוא ולשרת את המדינה, ו</w:t>
      </w:r>
      <w:bookmarkStart w:id="8441" w:name="_ETM_Q21_736461"/>
      <w:bookmarkEnd w:id="8441"/>
      <w:r>
        <w:rPr>
          <w:rFonts w:hint="cs"/>
          <w:rtl/>
        </w:rPr>
        <w:t xml:space="preserve">לייצר את אותו סל תמריצים </w:t>
      </w:r>
      <w:r w:rsidR="000928D2">
        <w:rPr>
          <w:rFonts w:hint="cs"/>
          <w:rtl/>
        </w:rPr>
        <w:t>– – –</w:t>
      </w:r>
      <w:r>
        <w:rPr>
          <w:rFonts w:hint="cs"/>
          <w:rtl/>
        </w:rPr>
        <w:t xml:space="preserve"> </w:t>
      </w:r>
    </w:p>
    <w:p w:rsidR="00B36319" w:rsidRDefault="00B36319" w:rsidP="000D105F">
      <w:pPr>
        <w:rPr>
          <w:rtl/>
        </w:rPr>
      </w:pPr>
      <w:bookmarkStart w:id="8442" w:name="_ETM_Q21_736541"/>
      <w:bookmarkEnd w:id="8442"/>
    </w:p>
    <w:p w:rsidR="00B36319" w:rsidRDefault="00B36319" w:rsidP="000D105F">
      <w:pPr>
        <w:pStyle w:val="af5"/>
        <w:keepNext/>
        <w:rPr>
          <w:rtl/>
        </w:rPr>
      </w:pPr>
      <w:r w:rsidRPr="009559F5">
        <w:rPr>
          <w:rStyle w:val="TagStyle"/>
          <w:rtl/>
        </w:rPr>
        <w:t xml:space="preserve"> &lt;&lt; קריאה &gt;&gt; </w:t>
      </w:r>
      <w:r>
        <w:rPr>
          <w:rtl/>
        </w:rPr>
        <w:t>מירב בן ארי (יש עתיד):</w:t>
      </w:r>
      <w:r w:rsidRPr="009559F5">
        <w:rPr>
          <w:rStyle w:val="TagStyle"/>
          <w:rtl/>
        </w:rPr>
        <w:t xml:space="preserve"> &lt;&lt; קריאה &gt;&gt;</w:t>
      </w:r>
      <w:r>
        <w:rPr>
          <w:rtl/>
        </w:rPr>
        <w:t xml:space="preserve">   </w:t>
      </w:r>
    </w:p>
    <w:p w:rsidR="00B36319" w:rsidRDefault="00B36319" w:rsidP="000D105F">
      <w:pPr>
        <w:rPr>
          <w:rtl/>
          <w:lang w:eastAsia="he-IL"/>
        </w:rPr>
      </w:pPr>
    </w:p>
    <w:p w:rsidR="00B36319" w:rsidRDefault="000928D2" w:rsidP="000928D2">
      <w:pPr>
        <w:rPr>
          <w:rtl/>
          <w:lang w:eastAsia="he-IL"/>
        </w:rPr>
      </w:pPr>
      <w:r>
        <w:rPr>
          <w:rFonts w:hint="cs"/>
          <w:rtl/>
          <w:lang w:eastAsia="he-IL"/>
        </w:rPr>
        <w:t>– – –</w:t>
      </w:r>
      <w:r w:rsidR="00B36319">
        <w:rPr>
          <w:rFonts w:hint="cs"/>
          <w:rtl/>
          <w:lang w:eastAsia="he-IL"/>
        </w:rPr>
        <w:t xml:space="preserve"> </w:t>
      </w:r>
    </w:p>
    <w:p w:rsidR="00B36319" w:rsidRDefault="00B36319" w:rsidP="000D105F">
      <w:pPr>
        <w:rPr>
          <w:rtl/>
        </w:rPr>
      </w:pPr>
    </w:p>
    <w:p w:rsidR="00B36319" w:rsidRDefault="00B36319" w:rsidP="000D105F">
      <w:pPr>
        <w:pStyle w:val="-"/>
        <w:keepNext/>
        <w:rPr>
          <w:rtl/>
        </w:rPr>
      </w:pPr>
      <w:bookmarkStart w:id="8443" w:name="ET_speakercontinue_6429_67"/>
      <w:r w:rsidRPr="009559F5">
        <w:rPr>
          <w:rStyle w:val="TagStyle"/>
          <w:rtl/>
        </w:rPr>
        <w:t xml:space="preserve"> &lt;&lt; דובר_המשך &gt;&gt; </w:t>
      </w:r>
      <w:r>
        <w:rPr>
          <w:rtl/>
        </w:rPr>
        <w:t>שר הכלכלה והתעשייה ניר ברקת:</w:t>
      </w:r>
      <w:r w:rsidRPr="009559F5">
        <w:rPr>
          <w:rStyle w:val="TagStyle"/>
          <w:rtl/>
        </w:rPr>
        <w:t xml:space="preserve"> &lt;&lt; דובר_המשך &gt;&gt;</w:t>
      </w:r>
      <w:r>
        <w:rPr>
          <w:rtl/>
        </w:rPr>
        <w:t xml:space="preserve">   </w:t>
      </w:r>
      <w:bookmarkEnd w:id="8443"/>
    </w:p>
    <w:p w:rsidR="00B36319" w:rsidRDefault="00B36319" w:rsidP="000928D2">
      <w:pPr>
        <w:rPr>
          <w:rtl/>
        </w:rPr>
      </w:pPr>
    </w:p>
    <w:p w:rsidR="00B36319" w:rsidRDefault="00B36319" w:rsidP="000D105F">
      <w:pPr>
        <w:rPr>
          <w:rtl/>
        </w:rPr>
      </w:pPr>
      <w:r>
        <w:rPr>
          <w:rFonts w:hint="cs"/>
          <w:rtl/>
        </w:rPr>
        <w:t>נו, מה יהיה איתה?</w:t>
      </w:r>
    </w:p>
    <w:p w:rsidR="00B36319" w:rsidRDefault="00B36319" w:rsidP="000D105F">
      <w:pPr>
        <w:rPr>
          <w:rtl/>
        </w:rPr>
      </w:pPr>
      <w:bookmarkStart w:id="8444" w:name="_ETM_Q21_744710"/>
      <w:bookmarkStart w:id="8445" w:name="_ETM_Q21_744775"/>
      <w:bookmarkEnd w:id="8444"/>
      <w:bookmarkEnd w:id="8445"/>
    </w:p>
    <w:p w:rsidR="00B36319" w:rsidRDefault="00B36319" w:rsidP="000D105F">
      <w:pPr>
        <w:pStyle w:val="af6"/>
        <w:keepNext/>
        <w:rPr>
          <w:rtl/>
        </w:rPr>
      </w:pPr>
      <w:bookmarkStart w:id="8446" w:name="TOR_Q22"/>
      <w:bookmarkEnd w:id="8446"/>
      <w:r w:rsidRPr="005C0EC5">
        <w:rPr>
          <w:rStyle w:val="TagStyle"/>
          <w:rtl/>
        </w:rPr>
        <w:t>&lt;&lt; יור &gt;&gt;</w:t>
      </w:r>
      <w:r w:rsidRPr="006B7DA9">
        <w:rPr>
          <w:rStyle w:val="TagStyle"/>
          <w:rtl/>
        </w:rPr>
        <w:t xml:space="preserve"> </w:t>
      </w:r>
      <w:r>
        <w:rPr>
          <w:rtl/>
        </w:rPr>
        <w:t>היו"ר משה סולומון:</w:t>
      </w:r>
      <w:r w:rsidRPr="006B7DA9">
        <w:rPr>
          <w:rStyle w:val="TagStyle"/>
          <w:rtl/>
        </w:rPr>
        <w:t xml:space="preserve"> </w:t>
      </w:r>
      <w:r w:rsidRPr="005C0EC5">
        <w:rPr>
          <w:rStyle w:val="TagStyle"/>
          <w:rtl/>
        </w:rPr>
        <w:t>&lt;&lt; יור &gt;&gt;</w:t>
      </w:r>
      <w:r>
        <w:rPr>
          <w:rtl/>
        </w:rPr>
        <w:t xml:space="preserve">  </w:t>
      </w:r>
    </w:p>
    <w:p w:rsidR="00B36319" w:rsidRDefault="00B36319" w:rsidP="000928D2">
      <w:pPr>
        <w:rPr>
          <w:rtl/>
        </w:rPr>
      </w:pPr>
    </w:p>
    <w:p w:rsidR="00B36319" w:rsidRDefault="00B36319" w:rsidP="000D105F">
      <w:pPr>
        <w:rPr>
          <w:rtl/>
        </w:rPr>
      </w:pPr>
      <w:r>
        <w:rPr>
          <w:rFonts w:hint="cs"/>
          <w:rtl/>
        </w:rPr>
        <w:t>חברת הכנסת מירב, אני קורא אותך קריאה ראשונה.</w:t>
      </w:r>
    </w:p>
    <w:p w:rsidR="00B36319" w:rsidRDefault="00B36319" w:rsidP="000D105F">
      <w:pPr>
        <w:rPr>
          <w:rtl/>
        </w:rPr>
      </w:pPr>
    </w:p>
    <w:p w:rsidR="00B36319" w:rsidRDefault="00B36319" w:rsidP="000D105F">
      <w:pPr>
        <w:pStyle w:val="af5"/>
        <w:keepNext/>
        <w:rPr>
          <w:rtl/>
        </w:rPr>
      </w:pPr>
      <w:bookmarkStart w:id="8447" w:name="ET_interruption_5300_4"/>
      <w:r w:rsidRPr="005C0EC5">
        <w:rPr>
          <w:rStyle w:val="TagStyle"/>
          <w:rtl/>
        </w:rPr>
        <w:t xml:space="preserve"> &lt;&lt; קריאה &gt;&gt;</w:t>
      </w:r>
      <w:r w:rsidRPr="006B7DA9">
        <w:rPr>
          <w:rStyle w:val="TagStyle"/>
          <w:rtl/>
        </w:rPr>
        <w:t xml:space="preserve"> </w:t>
      </w:r>
      <w:r>
        <w:rPr>
          <w:rtl/>
        </w:rPr>
        <w:t>מירב בן ארי (יש עתיד):</w:t>
      </w:r>
      <w:r w:rsidRPr="006B7DA9">
        <w:rPr>
          <w:rStyle w:val="TagStyle"/>
          <w:rtl/>
        </w:rPr>
        <w:t xml:space="preserve"> </w:t>
      </w:r>
      <w:r w:rsidRPr="005C0EC5">
        <w:rPr>
          <w:rStyle w:val="TagStyle"/>
          <w:rtl/>
        </w:rPr>
        <w:t>&lt;&lt; קריאה &gt;&gt;</w:t>
      </w:r>
      <w:r>
        <w:rPr>
          <w:rtl/>
        </w:rPr>
        <w:t xml:space="preserve">  </w:t>
      </w:r>
      <w:bookmarkEnd w:id="8447"/>
    </w:p>
    <w:p w:rsidR="00B36319" w:rsidRPr="006B7DA9" w:rsidRDefault="00B36319" w:rsidP="000928D2">
      <w:pPr>
        <w:rPr>
          <w:rtl/>
        </w:rPr>
      </w:pPr>
    </w:p>
    <w:p w:rsidR="00B36319" w:rsidRDefault="00B36319" w:rsidP="000928D2">
      <w:pPr>
        <w:rPr>
          <w:rtl/>
        </w:rPr>
      </w:pPr>
      <w:r>
        <w:rPr>
          <w:rFonts w:hint="cs"/>
          <w:rtl/>
        </w:rPr>
        <w:t xml:space="preserve">למה אחיין שלי צריך </w:t>
      </w:r>
      <w:r w:rsidR="000928D2">
        <w:rPr>
          <w:rFonts w:hint="cs"/>
          <w:rtl/>
        </w:rPr>
        <w:t>– – –</w:t>
      </w:r>
      <w:r>
        <w:rPr>
          <w:rFonts w:hint="cs"/>
          <w:rtl/>
        </w:rPr>
        <w:t xml:space="preserve"> </w:t>
      </w:r>
    </w:p>
    <w:p w:rsidR="00B36319" w:rsidRDefault="00B36319" w:rsidP="000D105F">
      <w:pPr>
        <w:rPr>
          <w:rtl/>
        </w:rPr>
      </w:pPr>
    </w:p>
    <w:p w:rsidR="00B36319" w:rsidRDefault="00B36319" w:rsidP="000D105F">
      <w:pPr>
        <w:pStyle w:val="af6"/>
        <w:keepNext/>
        <w:rPr>
          <w:rtl/>
        </w:rPr>
      </w:pPr>
      <w:r w:rsidRPr="005C0EC5">
        <w:rPr>
          <w:rStyle w:val="TagStyle"/>
          <w:rtl/>
        </w:rPr>
        <w:t xml:space="preserve"> &lt;&lt; יור &gt;&gt;</w:t>
      </w:r>
      <w:r w:rsidRPr="00967FE0">
        <w:rPr>
          <w:rStyle w:val="TagStyle"/>
          <w:rtl/>
        </w:rPr>
        <w:t xml:space="preserve"> </w:t>
      </w:r>
      <w:r>
        <w:rPr>
          <w:rtl/>
        </w:rPr>
        <w:t>היו"ר משה סולומון:</w:t>
      </w:r>
      <w:r w:rsidRPr="00967FE0">
        <w:rPr>
          <w:rStyle w:val="TagStyle"/>
          <w:rtl/>
        </w:rPr>
        <w:t xml:space="preserve"> </w:t>
      </w:r>
      <w:r w:rsidRPr="005C0EC5">
        <w:rPr>
          <w:rStyle w:val="TagStyle"/>
          <w:rtl/>
        </w:rPr>
        <w:t>&lt;&lt; יור &gt;&gt;</w:t>
      </w:r>
      <w:r>
        <w:rPr>
          <w:rtl/>
        </w:rPr>
        <w:t xml:space="preserve">  </w:t>
      </w:r>
    </w:p>
    <w:p w:rsidR="00B36319" w:rsidRDefault="00B36319" w:rsidP="000928D2">
      <w:pPr>
        <w:rPr>
          <w:rtl/>
        </w:rPr>
      </w:pPr>
    </w:p>
    <w:p w:rsidR="00B36319" w:rsidRDefault="00B36319" w:rsidP="000D105F">
      <w:pPr>
        <w:rPr>
          <w:rtl/>
        </w:rPr>
      </w:pPr>
      <w:r>
        <w:rPr>
          <w:rFonts w:hint="cs"/>
          <w:rtl/>
        </w:rPr>
        <w:t xml:space="preserve">תני לו להמשיך. אנחנו </w:t>
      </w:r>
      <w:bookmarkStart w:id="8448" w:name="_ETM_Q22_155000"/>
      <w:bookmarkEnd w:id="8448"/>
      <w:r>
        <w:rPr>
          <w:rFonts w:hint="cs"/>
          <w:rtl/>
        </w:rPr>
        <w:t xml:space="preserve">ניתן לך. </w:t>
      </w:r>
    </w:p>
    <w:p w:rsidR="00B36319" w:rsidRDefault="00B36319" w:rsidP="000D105F">
      <w:pPr>
        <w:rPr>
          <w:rtl/>
        </w:rPr>
      </w:pPr>
      <w:bookmarkStart w:id="8449" w:name="_ETM_Q22_154000"/>
      <w:bookmarkEnd w:id="8449"/>
    </w:p>
    <w:p w:rsidR="00B36319" w:rsidRDefault="00B36319" w:rsidP="000D105F">
      <w:pPr>
        <w:pStyle w:val="af5"/>
        <w:keepNext/>
        <w:rPr>
          <w:rtl/>
        </w:rPr>
      </w:pPr>
      <w:bookmarkStart w:id="8450" w:name="ET_interruption_5300_17"/>
      <w:r w:rsidRPr="005C0EC5">
        <w:rPr>
          <w:rStyle w:val="TagStyle"/>
          <w:rtl/>
        </w:rPr>
        <w:t xml:space="preserve"> &lt;&lt; קריאה &gt;&gt;</w:t>
      </w:r>
      <w:r w:rsidRPr="00967FE0">
        <w:rPr>
          <w:rStyle w:val="TagStyle"/>
          <w:rtl/>
        </w:rPr>
        <w:t xml:space="preserve"> </w:t>
      </w:r>
      <w:r>
        <w:rPr>
          <w:rtl/>
        </w:rPr>
        <w:t>מירב בן ארי (יש עתיד):</w:t>
      </w:r>
      <w:r w:rsidRPr="00967FE0">
        <w:rPr>
          <w:rStyle w:val="TagStyle"/>
          <w:rtl/>
        </w:rPr>
        <w:t xml:space="preserve"> </w:t>
      </w:r>
      <w:r w:rsidRPr="005C0EC5">
        <w:rPr>
          <w:rStyle w:val="TagStyle"/>
          <w:rtl/>
        </w:rPr>
        <w:t>&lt;&lt; קריאה &gt;&gt;</w:t>
      </w:r>
      <w:r>
        <w:rPr>
          <w:rtl/>
        </w:rPr>
        <w:t xml:space="preserve">  </w:t>
      </w:r>
      <w:bookmarkEnd w:id="8450"/>
    </w:p>
    <w:p w:rsidR="00B36319" w:rsidRDefault="00B36319" w:rsidP="000928D2">
      <w:pPr>
        <w:rPr>
          <w:rtl/>
        </w:rPr>
      </w:pPr>
    </w:p>
    <w:p w:rsidR="00B36319" w:rsidRDefault="00B36319" w:rsidP="000D105F">
      <w:pPr>
        <w:rPr>
          <w:rtl/>
        </w:rPr>
      </w:pPr>
      <w:r>
        <w:rPr>
          <w:rFonts w:hint="cs"/>
          <w:rtl/>
        </w:rPr>
        <w:t xml:space="preserve">למה מי הם שהם יחליטו אם להתגייס </w:t>
      </w:r>
      <w:bookmarkStart w:id="8451" w:name="_ETM_Q22_156000"/>
      <w:bookmarkEnd w:id="8451"/>
      <w:r>
        <w:rPr>
          <w:rFonts w:hint="cs"/>
          <w:rtl/>
        </w:rPr>
        <w:t>או לא? כי אין להם סביבה.</w:t>
      </w:r>
    </w:p>
    <w:p w:rsidR="00B36319" w:rsidRDefault="00B36319" w:rsidP="000D105F">
      <w:pPr>
        <w:rPr>
          <w:rtl/>
        </w:rPr>
      </w:pPr>
    </w:p>
    <w:p w:rsidR="00B36319" w:rsidRDefault="00B36319" w:rsidP="000D105F">
      <w:pPr>
        <w:pStyle w:val="af6"/>
        <w:keepNext/>
        <w:rPr>
          <w:rtl/>
        </w:rPr>
      </w:pPr>
      <w:r w:rsidRPr="005C0EC5">
        <w:rPr>
          <w:rStyle w:val="TagStyle"/>
          <w:rtl/>
        </w:rPr>
        <w:t xml:space="preserve"> &lt;&lt; יור &gt;&gt;</w:t>
      </w:r>
      <w:r w:rsidRPr="00967FE0">
        <w:rPr>
          <w:rStyle w:val="TagStyle"/>
          <w:rtl/>
        </w:rPr>
        <w:t xml:space="preserve"> </w:t>
      </w:r>
      <w:r>
        <w:rPr>
          <w:rtl/>
        </w:rPr>
        <w:t>היו"ר משה סולומון:</w:t>
      </w:r>
      <w:r w:rsidRPr="00967FE0">
        <w:rPr>
          <w:rStyle w:val="TagStyle"/>
          <w:rtl/>
        </w:rPr>
        <w:t xml:space="preserve"> </w:t>
      </w:r>
      <w:r w:rsidRPr="005C0EC5">
        <w:rPr>
          <w:rStyle w:val="TagStyle"/>
          <w:rtl/>
        </w:rPr>
        <w:t>&lt;&lt; יור &gt;&gt;</w:t>
      </w:r>
      <w:r>
        <w:rPr>
          <w:rtl/>
        </w:rPr>
        <w:t xml:space="preserve">  </w:t>
      </w:r>
    </w:p>
    <w:p w:rsidR="00B36319" w:rsidRDefault="00B36319" w:rsidP="000928D2">
      <w:pPr>
        <w:rPr>
          <w:rtl/>
        </w:rPr>
      </w:pPr>
    </w:p>
    <w:p w:rsidR="00B36319" w:rsidRDefault="00B36319" w:rsidP="000D105F">
      <w:pPr>
        <w:rPr>
          <w:rtl/>
        </w:rPr>
      </w:pPr>
      <w:r>
        <w:rPr>
          <w:rFonts w:hint="cs"/>
          <w:rtl/>
        </w:rPr>
        <w:t xml:space="preserve">את יכולה להתנגד, לעלות אחר כך. </w:t>
      </w:r>
    </w:p>
    <w:p w:rsidR="00B36319" w:rsidRPr="00967FE0" w:rsidRDefault="00B36319" w:rsidP="000D105F">
      <w:pPr>
        <w:rPr>
          <w:rtl/>
        </w:rPr>
      </w:pPr>
      <w:bookmarkStart w:id="8452" w:name="_ETM_Q22_157000"/>
      <w:bookmarkEnd w:id="8452"/>
    </w:p>
    <w:p w:rsidR="00B36319" w:rsidRDefault="00B36319" w:rsidP="000D105F">
      <w:pPr>
        <w:pStyle w:val="af5"/>
        <w:keepNext/>
        <w:rPr>
          <w:rtl/>
        </w:rPr>
      </w:pPr>
      <w:r w:rsidRPr="005C0EC5">
        <w:rPr>
          <w:rStyle w:val="TagStyle"/>
          <w:rtl/>
        </w:rPr>
        <w:t>&lt;&lt; קריאה &gt;&gt;</w:t>
      </w:r>
      <w:r w:rsidRPr="00967FE0">
        <w:rPr>
          <w:rStyle w:val="TagStyle"/>
          <w:rtl/>
        </w:rPr>
        <w:t xml:space="preserve"> </w:t>
      </w:r>
      <w:r>
        <w:rPr>
          <w:rtl/>
        </w:rPr>
        <w:t>מירב בן ארי (יש עתיד):</w:t>
      </w:r>
      <w:r w:rsidRPr="00967FE0">
        <w:rPr>
          <w:rStyle w:val="TagStyle"/>
          <w:rtl/>
        </w:rPr>
        <w:t xml:space="preserve"> </w:t>
      </w:r>
      <w:r w:rsidRPr="005C0EC5">
        <w:rPr>
          <w:rStyle w:val="TagStyle"/>
          <w:rtl/>
        </w:rPr>
        <w:t>&lt;&lt; קריאה &gt;&gt;</w:t>
      </w:r>
      <w:r>
        <w:rPr>
          <w:rtl/>
        </w:rPr>
        <w:t xml:space="preserve">  </w:t>
      </w:r>
    </w:p>
    <w:p w:rsidR="00B36319" w:rsidRDefault="00B36319" w:rsidP="000928D2">
      <w:pPr>
        <w:rPr>
          <w:rtl/>
        </w:rPr>
      </w:pPr>
    </w:p>
    <w:p w:rsidR="00B36319" w:rsidRDefault="00B36319" w:rsidP="000928D2">
      <w:pPr>
        <w:rPr>
          <w:rtl/>
        </w:rPr>
      </w:pPr>
      <w:r>
        <w:rPr>
          <w:rFonts w:hint="cs"/>
          <w:rtl/>
        </w:rPr>
        <w:t>מישהו שאל אותי כשבאתי</w:t>
      </w:r>
      <w:bookmarkStart w:id="8453" w:name="_ETM_Q22_160000"/>
      <w:bookmarkEnd w:id="8453"/>
      <w:r>
        <w:rPr>
          <w:rFonts w:hint="cs"/>
          <w:rtl/>
        </w:rPr>
        <w:t xml:space="preserve"> לבקו"ם </w:t>
      </w:r>
      <w:r w:rsidR="000928D2">
        <w:rPr>
          <w:rFonts w:hint="cs"/>
          <w:rtl/>
        </w:rPr>
        <w:t>– – –</w:t>
      </w:r>
      <w:r>
        <w:rPr>
          <w:rFonts w:hint="cs"/>
          <w:rtl/>
        </w:rPr>
        <w:t xml:space="preserve"> סביבה?</w:t>
      </w:r>
    </w:p>
    <w:p w:rsidR="00B36319" w:rsidRDefault="00B36319" w:rsidP="000D105F">
      <w:pPr>
        <w:rPr>
          <w:rtl/>
        </w:rPr>
      </w:pPr>
    </w:p>
    <w:p w:rsidR="00B36319" w:rsidRDefault="00B36319" w:rsidP="000D105F">
      <w:pPr>
        <w:pStyle w:val="af6"/>
        <w:keepNext/>
        <w:rPr>
          <w:rtl/>
        </w:rPr>
      </w:pPr>
      <w:r w:rsidRPr="005C0EC5">
        <w:rPr>
          <w:rStyle w:val="TagStyle"/>
          <w:rtl/>
        </w:rPr>
        <w:t xml:space="preserve"> &lt;&lt; יור &gt;&gt;</w:t>
      </w:r>
      <w:r w:rsidRPr="00967FE0">
        <w:rPr>
          <w:rStyle w:val="TagStyle"/>
          <w:rtl/>
        </w:rPr>
        <w:t xml:space="preserve"> </w:t>
      </w:r>
      <w:r>
        <w:rPr>
          <w:rtl/>
        </w:rPr>
        <w:t>היו"ר משה סולומון:</w:t>
      </w:r>
      <w:r w:rsidRPr="00967FE0">
        <w:rPr>
          <w:rStyle w:val="TagStyle"/>
          <w:rtl/>
        </w:rPr>
        <w:t xml:space="preserve"> </w:t>
      </w:r>
      <w:r w:rsidRPr="005C0EC5">
        <w:rPr>
          <w:rStyle w:val="TagStyle"/>
          <w:rtl/>
        </w:rPr>
        <w:t>&lt;&lt; יור &gt;&gt;</w:t>
      </w:r>
      <w:r>
        <w:rPr>
          <w:rtl/>
        </w:rPr>
        <w:t xml:space="preserve">  </w:t>
      </w:r>
    </w:p>
    <w:p w:rsidR="00B36319" w:rsidRDefault="00B36319" w:rsidP="000928D2">
      <w:pPr>
        <w:rPr>
          <w:rtl/>
        </w:rPr>
      </w:pPr>
    </w:p>
    <w:p w:rsidR="00B36319" w:rsidRDefault="00B36319" w:rsidP="000D105F">
      <w:pPr>
        <w:rPr>
          <w:rtl/>
        </w:rPr>
      </w:pPr>
      <w:bookmarkStart w:id="8454" w:name="_ETM_Q22_159000"/>
      <w:bookmarkEnd w:id="8454"/>
      <w:r>
        <w:rPr>
          <w:rFonts w:hint="cs"/>
          <w:rtl/>
        </w:rPr>
        <w:t>חברת הכנסת מירב, את בקריאה שנייה.</w:t>
      </w:r>
    </w:p>
    <w:p w:rsidR="00B36319" w:rsidRDefault="00B36319" w:rsidP="000D105F">
      <w:pPr>
        <w:rPr>
          <w:rtl/>
        </w:rPr>
      </w:pPr>
      <w:bookmarkStart w:id="8455" w:name="_ETM_Q22_161000"/>
      <w:bookmarkEnd w:id="8455"/>
    </w:p>
    <w:p w:rsidR="00B36319" w:rsidRDefault="00B36319" w:rsidP="000D105F">
      <w:pPr>
        <w:pStyle w:val="af5"/>
        <w:keepNext/>
        <w:rPr>
          <w:rtl/>
        </w:rPr>
      </w:pPr>
      <w:bookmarkStart w:id="8456" w:name="_ETM_Q22_162000"/>
      <w:bookmarkStart w:id="8457" w:name="ET_interruption_5300_64"/>
      <w:bookmarkEnd w:id="8456"/>
      <w:r w:rsidRPr="005C0EC5">
        <w:rPr>
          <w:rStyle w:val="TagStyle"/>
          <w:rtl/>
        </w:rPr>
        <w:t>&lt;&lt; קריאה &gt;&gt;</w:t>
      </w:r>
      <w:r w:rsidRPr="00967FE0">
        <w:rPr>
          <w:rStyle w:val="TagStyle"/>
          <w:rtl/>
        </w:rPr>
        <w:t xml:space="preserve"> </w:t>
      </w:r>
      <w:r>
        <w:rPr>
          <w:rtl/>
        </w:rPr>
        <w:t>מירב בן ארי (יש עתיד):</w:t>
      </w:r>
      <w:r w:rsidRPr="00967FE0">
        <w:rPr>
          <w:rStyle w:val="TagStyle"/>
          <w:rtl/>
        </w:rPr>
        <w:t xml:space="preserve"> </w:t>
      </w:r>
      <w:r w:rsidRPr="005C0EC5">
        <w:rPr>
          <w:rStyle w:val="TagStyle"/>
          <w:rtl/>
        </w:rPr>
        <w:t>&lt;&lt; קריאה &gt;&gt;</w:t>
      </w:r>
      <w:bookmarkEnd w:id="8457"/>
      <w:r>
        <w:rPr>
          <w:rtl/>
        </w:rPr>
        <w:t xml:space="preserve">  </w:t>
      </w:r>
    </w:p>
    <w:p w:rsidR="00B36319" w:rsidRDefault="00B36319" w:rsidP="000928D2">
      <w:pPr>
        <w:rPr>
          <w:rtl/>
        </w:rPr>
      </w:pPr>
    </w:p>
    <w:p w:rsidR="00B36319" w:rsidRDefault="00B36319" w:rsidP="006C341F">
      <w:pPr>
        <w:rPr>
          <w:rtl/>
        </w:rPr>
      </w:pPr>
      <w:r>
        <w:rPr>
          <w:rFonts w:hint="cs"/>
          <w:rtl/>
        </w:rPr>
        <w:t>איך? לא קראת אות</w:t>
      </w:r>
      <w:r w:rsidR="006C341F">
        <w:rPr>
          <w:rFonts w:hint="cs"/>
          <w:rtl/>
        </w:rPr>
        <w:t>י</w:t>
      </w:r>
      <w:r>
        <w:rPr>
          <w:rFonts w:hint="cs"/>
          <w:rtl/>
        </w:rPr>
        <w:t xml:space="preserve"> בראשונה. </w:t>
      </w:r>
    </w:p>
    <w:p w:rsidR="00B36319" w:rsidRDefault="00B36319" w:rsidP="000D105F">
      <w:pPr>
        <w:rPr>
          <w:rtl/>
        </w:rPr>
      </w:pPr>
    </w:p>
    <w:p w:rsidR="00B36319" w:rsidRDefault="00B36319" w:rsidP="000D105F">
      <w:pPr>
        <w:pStyle w:val="af6"/>
        <w:keepNext/>
        <w:rPr>
          <w:rtl/>
        </w:rPr>
      </w:pPr>
      <w:bookmarkStart w:id="8458" w:name="ET_yor_6598_20"/>
      <w:r w:rsidRPr="005C0EC5">
        <w:rPr>
          <w:rStyle w:val="TagStyle"/>
          <w:rtl/>
        </w:rPr>
        <w:t xml:space="preserve"> &lt;&lt; יור &gt;&gt;</w:t>
      </w:r>
      <w:r w:rsidRPr="00967FE0">
        <w:rPr>
          <w:rStyle w:val="TagStyle"/>
          <w:rtl/>
        </w:rPr>
        <w:t xml:space="preserve"> </w:t>
      </w:r>
      <w:r>
        <w:rPr>
          <w:rtl/>
        </w:rPr>
        <w:t>היו"ר משה סולומון:</w:t>
      </w:r>
      <w:r w:rsidRPr="00967FE0">
        <w:rPr>
          <w:rStyle w:val="TagStyle"/>
          <w:rtl/>
        </w:rPr>
        <w:t xml:space="preserve"> </w:t>
      </w:r>
      <w:r w:rsidRPr="005C0EC5">
        <w:rPr>
          <w:rStyle w:val="TagStyle"/>
          <w:rtl/>
        </w:rPr>
        <w:t>&lt;&lt; יור &gt;&gt;</w:t>
      </w:r>
      <w:r>
        <w:rPr>
          <w:rtl/>
        </w:rPr>
        <w:t xml:space="preserve">  </w:t>
      </w:r>
      <w:bookmarkEnd w:id="8458"/>
    </w:p>
    <w:p w:rsidR="00B36319" w:rsidRDefault="00B36319" w:rsidP="000928D2">
      <w:pPr>
        <w:rPr>
          <w:rtl/>
        </w:rPr>
      </w:pPr>
    </w:p>
    <w:p w:rsidR="00B36319" w:rsidRDefault="00B36319" w:rsidP="000D105F">
      <w:pPr>
        <w:rPr>
          <w:rtl/>
        </w:rPr>
      </w:pPr>
      <w:bookmarkStart w:id="8459" w:name="_ETM_Q22_163000"/>
      <w:bookmarkEnd w:id="8459"/>
      <w:r>
        <w:rPr>
          <w:rFonts w:hint="cs"/>
          <w:rtl/>
        </w:rPr>
        <w:t xml:space="preserve">קראתי אותך בראשונה, את לא מקשיבה. </w:t>
      </w:r>
    </w:p>
    <w:p w:rsidR="00B36319" w:rsidRDefault="00B36319" w:rsidP="000D105F">
      <w:pPr>
        <w:rPr>
          <w:rtl/>
        </w:rPr>
      </w:pPr>
    </w:p>
    <w:p w:rsidR="00B36319" w:rsidRDefault="00B36319" w:rsidP="000D105F">
      <w:pPr>
        <w:pStyle w:val="af5"/>
        <w:keepNext/>
        <w:rPr>
          <w:rtl/>
        </w:rPr>
      </w:pPr>
      <w:bookmarkStart w:id="8460" w:name="_ETM_Q22_165000"/>
      <w:bookmarkStart w:id="8461" w:name="ET_interruption_5300_65"/>
      <w:bookmarkEnd w:id="8460"/>
      <w:r w:rsidRPr="005C0EC5">
        <w:rPr>
          <w:rStyle w:val="TagStyle"/>
          <w:rtl/>
        </w:rPr>
        <w:t>&lt;&lt; קריאה &gt;&gt;</w:t>
      </w:r>
      <w:r w:rsidRPr="00967FE0">
        <w:rPr>
          <w:rStyle w:val="TagStyle"/>
          <w:rtl/>
        </w:rPr>
        <w:t xml:space="preserve"> </w:t>
      </w:r>
      <w:r>
        <w:rPr>
          <w:rtl/>
        </w:rPr>
        <w:t>מירב בן ארי (יש עתיד):</w:t>
      </w:r>
      <w:r w:rsidRPr="00967FE0">
        <w:rPr>
          <w:rStyle w:val="TagStyle"/>
          <w:rtl/>
        </w:rPr>
        <w:t xml:space="preserve"> </w:t>
      </w:r>
      <w:r w:rsidRPr="005C0EC5">
        <w:rPr>
          <w:rStyle w:val="TagStyle"/>
          <w:rtl/>
        </w:rPr>
        <w:t>&lt;&lt; קריאה &gt;&gt;</w:t>
      </w:r>
      <w:bookmarkEnd w:id="8461"/>
      <w:r>
        <w:rPr>
          <w:rtl/>
        </w:rPr>
        <w:t xml:space="preserve">  </w:t>
      </w:r>
    </w:p>
    <w:p w:rsidR="00B36319" w:rsidRDefault="00B36319" w:rsidP="000928D2">
      <w:pPr>
        <w:rPr>
          <w:rtl/>
        </w:rPr>
      </w:pPr>
    </w:p>
    <w:p w:rsidR="00B36319" w:rsidRDefault="00B36319" w:rsidP="000D105F">
      <w:pPr>
        <w:rPr>
          <w:rtl/>
        </w:rPr>
      </w:pPr>
      <w:r>
        <w:rPr>
          <w:rFonts w:hint="cs"/>
          <w:rtl/>
        </w:rPr>
        <w:t xml:space="preserve">אז תגיד, כי לא שמעתי. </w:t>
      </w:r>
    </w:p>
    <w:p w:rsidR="00B36319" w:rsidRDefault="00B36319" w:rsidP="000D105F">
      <w:pPr>
        <w:rPr>
          <w:rtl/>
        </w:rPr>
      </w:pPr>
      <w:bookmarkStart w:id="8462" w:name="_ETM_Q22_167000"/>
      <w:bookmarkEnd w:id="8462"/>
    </w:p>
    <w:p w:rsidR="00B36319" w:rsidRDefault="00B36319" w:rsidP="000D105F">
      <w:pPr>
        <w:pStyle w:val="af6"/>
        <w:keepNext/>
        <w:rPr>
          <w:rtl/>
        </w:rPr>
      </w:pPr>
      <w:bookmarkStart w:id="8463" w:name="ET_yor_6598_21"/>
      <w:r w:rsidRPr="005C0EC5">
        <w:rPr>
          <w:rStyle w:val="TagStyle"/>
          <w:rtl/>
        </w:rPr>
        <w:t xml:space="preserve"> &lt;&lt; יור &gt;&gt;</w:t>
      </w:r>
      <w:r w:rsidRPr="00967FE0">
        <w:rPr>
          <w:rStyle w:val="TagStyle"/>
          <w:rtl/>
        </w:rPr>
        <w:t xml:space="preserve"> </w:t>
      </w:r>
      <w:r>
        <w:rPr>
          <w:rtl/>
        </w:rPr>
        <w:t>היו"ר משה סולומון:</w:t>
      </w:r>
      <w:r w:rsidRPr="00967FE0">
        <w:rPr>
          <w:rStyle w:val="TagStyle"/>
          <w:rtl/>
        </w:rPr>
        <w:t xml:space="preserve"> </w:t>
      </w:r>
      <w:r w:rsidRPr="005C0EC5">
        <w:rPr>
          <w:rStyle w:val="TagStyle"/>
          <w:rtl/>
        </w:rPr>
        <w:t>&lt;&lt; יור &gt;&gt;</w:t>
      </w:r>
      <w:r>
        <w:rPr>
          <w:rtl/>
        </w:rPr>
        <w:t xml:space="preserve">  </w:t>
      </w:r>
      <w:bookmarkEnd w:id="8463"/>
    </w:p>
    <w:p w:rsidR="00B36319" w:rsidRDefault="00B36319" w:rsidP="000928D2">
      <w:pPr>
        <w:rPr>
          <w:rtl/>
        </w:rPr>
      </w:pPr>
    </w:p>
    <w:p w:rsidR="00B36319" w:rsidRPr="00967FE0" w:rsidRDefault="00B36319" w:rsidP="000D105F">
      <w:pPr>
        <w:rPr>
          <w:rtl/>
        </w:rPr>
      </w:pPr>
      <w:r>
        <w:rPr>
          <w:rFonts w:hint="cs"/>
          <w:rtl/>
        </w:rPr>
        <w:t xml:space="preserve">הוא מנסה להסביר לך. את לא מקשיבה גם לו. </w:t>
      </w:r>
    </w:p>
    <w:p w:rsidR="00B36319" w:rsidRDefault="00B36319" w:rsidP="000D105F">
      <w:pPr>
        <w:rPr>
          <w:rtl/>
        </w:rPr>
      </w:pPr>
    </w:p>
    <w:p w:rsidR="00B36319" w:rsidRDefault="00B36319" w:rsidP="000D105F">
      <w:pPr>
        <w:pStyle w:val="af5"/>
        <w:keepNext/>
        <w:rPr>
          <w:rtl/>
        </w:rPr>
      </w:pPr>
      <w:bookmarkStart w:id="8464" w:name="_ETM_Q22_168000"/>
      <w:bookmarkEnd w:id="8464"/>
      <w:r w:rsidRPr="005C0EC5">
        <w:rPr>
          <w:rStyle w:val="TagStyle"/>
          <w:rtl/>
        </w:rPr>
        <w:t>&lt;&lt; קריאה &gt;&gt;</w:t>
      </w:r>
      <w:r w:rsidRPr="00967FE0">
        <w:rPr>
          <w:rStyle w:val="TagStyle"/>
          <w:rtl/>
        </w:rPr>
        <w:t xml:space="preserve"> </w:t>
      </w:r>
      <w:r>
        <w:rPr>
          <w:rtl/>
        </w:rPr>
        <w:t>מירב בן ארי (יש עתיד):</w:t>
      </w:r>
      <w:r w:rsidRPr="00967FE0">
        <w:rPr>
          <w:rStyle w:val="TagStyle"/>
          <w:rtl/>
        </w:rPr>
        <w:t xml:space="preserve"> </w:t>
      </w:r>
      <w:r w:rsidRPr="005C0EC5">
        <w:rPr>
          <w:rStyle w:val="TagStyle"/>
          <w:rtl/>
        </w:rPr>
        <w:t>&lt;&lt; קריאה &gt;&gt;</w:t>
      </w:r>
      <w:r>
        <w:rPr>
          <w:rtl/>
        </w:rPr>
        <w:t xml:space="preserve">  </w:t>
      </w:r>
    </w:p>
    <w:p w:rsidR="00B36319" w:rsidRDefault="00B36319" w:rsidP="000928D2">
      <w:pPr>
        <w:rPr>
          <w:rtl/>
        </w:rPr>
      </w:pPr>
      <w:r>
        <w:rPr>
          <w:rFonts w:hint="cs"/>
          <w:rtl/>
        </w:rPr>
        <w:t xml:space="preserve"> </w:t>
      </w:r>
    </w:p>
    <w:p w:rsidR="00B36319" w:rsidRDefault="00B36319" w:rsidP="000928D2">
      <w:pPr>
        <w:rPr>
          <w:rtl/>
        </w:rPr>
      </w:pPr>
      <w:bookmarkStart w:id="8465" w:name="_ETM_Q22_170000"/>
      <w:bookmarkEnd w:id="8465"/>
      <w:r>
        <w:rPr>
          <w:rFonts w:hint="cs"/>
          <w:rtl/>
        </w:rPr>
        <w:t>תגייסו</w:t>
      </w:r>
      <w:bookmarkStart w:id="8466" w:name="_ETM_Q22_171000"/>
      <w:bookmarkEnd w:id="8466"/>
      <w:r>
        <w:rPr>
          <w:rFonts w:hint="cs"/>
          <w:rtl/>
        </w:rPr>
        <w:t xml:space="preserve"> אותם כבר. צוחקים עלינו בפרצוף. תוריד את הכמות של התמריצים. למי אכפת מהתמריצים? </w:t>
      </w:r>
      <w:bookmarkStart w:id="8467" w:name="_ETM_Q22_166000"/>
      <w:bookmarkEnd w:id="8467"/>
      <w:r>
        <w:rPr>
          <w:rFonts w:hint="cs"/>
          <w:rtl/>
        </w:rPr>
        <w:t xml:space="preserve">הרגתם את </w:t>
      </w:r>
      <w:r w:rsidR="000928D2">
        <w:rPr>
          <w:rFonts w:hint="cs"/>
          <w:rtl/>
        </w:rPr>
        <w:t>– – –</w:t>
      </w:r>
    </w:p>
    <w:p w:rsidR="00B36319" w:rsidRDefault="00B36319" w:rsidP="000D105F">
      <w:pPr>
        <w:rPr>
          <w:rtl/>
        </w:rPr>
      </w:pPr>
      <w:bookmarkStart w:id="8468" w:name="_ETM_Q22_181000"/>
      <w:bookmarkEnd w:id="8468"/>
    </w:p>
    <w:p w:rsidR="00B36319" w:rsidRDefault="00B36319" w:rsidP="000D105F">
      <w:pPr>
        <w:pStyle w:val="af6"/>
        <w:keepNext/>
        <w:rPr>
          <w:rtl/>
        </w:rPr>
      </w:pPr>
      <w:bookmarkStart w:id="8469" w:name="ET_yor_6598_22"/>
      <w:r w:rsidRPr="005C0EC5">
        <w:rPr>
          <w:rStyle w:val="TagStyle"/>
          <w:rtl/>
        </w:rPr>
        <w:t xml:space="preserve"> &lt;&lt; יור &gt;&gt;</w:t>
      </w:r>
      <w:r w:rsidRPr="00967FE0">
        <w:rPr>
          <w:rStyle w:val="TagStyle"/>
          <w:rtl/>
        </w:rPr>
        <w:t xml:space="preserve"> </w:t>
      </w:r>
      <w:r>
        <w:rPr>
          <w:rtl/>
        </w:rPr>
        <w:t>היו"ר משה סולומון:</w:t>
      </w:r>
      <w:r w:rsidRPr="00967FE0">
        <w:rPr>
          <w:rStyle w:val="TagStyle"/>
          <w:rtl/>
        </w:rPr>
        <w:t xml:space="preserve"> </w:t>
      </w:r>
      <w:r w:rsidRPr="005C0EC5">
        <w:rPr>
          <w:rStyle w:val="TagStyle"/>
          <w:rtl/>
        </w:rPr>
        <w:t>&lt;&lt; יור &gt;&gt;</w:t>
      </w:r>
      <w:r>
        <w:rPr>
          <w:rtl/>
        </w:rPr>
        <w:t xml:space="preserve">  </w:t>
      </w:r>
      <w:bookmarkEnd w:id="8469"/>
    </w:p>
    <w:p w:rsidR="00B36319" w:rsidRDefault="00B36319" w:rsidP="000928D2">
      <w:pPr>
        <w:rPr>
          <w:rtl/>
        </w:rPr>
      </w:pPr>
    </w:p>
    <w:p w:rsidR="00B36319" w:rsidRDefault="00B36319" w:rsidP="000928D2">
      <w:pPr>
        <w:rPr>
          <w:rtl/>
        </w:rPr>
      </w:pPr>
      <w:bookmarkStart w:id="8470" w:name="_ETM_Q22_178000"/>
      <w:bookmarkEnd w:id="8470"/>
      <w:r>
        <w:rPr>
          <w:rFonts w:hint="cs"/>
          <w:rtl/>
        </w:rPr>
        <w:t xml:space="preserve">תודה רבה, חברת הכנסת מירב. את בקריאה </w:t>
      </w:r>
      <w:r w:rsidR="000928D2">
        <w:rPr>
          <w:rFonts w:hint="cs"/>
          <w:rtl/>
        </w:rPr>
        <w:t>– – –</w:t>
      </w:r>
      <w:r>
        <w:rPr>
          <w:rFonts w:hint="cs"/>
          <w:rtl/>
        </w:rPr>
        <w:t xml:space="preserve"> </w:t>
      </w:r>
    </w:p>
    <w:p w:rsidR="00B36319" w:rsidRDefault="00B36319" w:rsidP="000D105F">
      <w:pPr>
        <w:rPr>
          <w:rtl/>
        </w:rPr>
      </w:pPr>
    </w:p>
    <w:p w:rsidR="00B36319" w:rsidRDefault="00B36319" w:rsidP="000D105F">
      <w:pPr>
        <w:pStyle w:val="af5"/>
        <w:keepNext/>
        <w:rPr>
          <w:rtl/>
        </w:rPr>
      </w:pPr>
      <w:bookmarkStart w:id="8471" w:name="_ETM_Q22_179000"/>
      <w:bookmarkStart w:id="8472" w:name="ET_interruption_5300_67"/>
      <w:bookmarkEnd w:id="8471"/>
      <w:r w:rsidRPr="005C0EC5">
        <w:rPr>
          <w:rStyle w:val="TagStyle"/>
          <w:rtl/>
        </w:rPr>
        <w:t>&lt;&lt; קריאה &gt;&gt;</w:t>
      </w:r>
      <w:r w:rsidRPr="00967FE0">
        <w:rPr>
          <w:rStyle w:val="TagStyle"/>
          <w:rtl/>
        </w:rPr>
        <w:t xml:space="preserve"> </w:t>
      </w:r>
      <w:r>
        <w:rPr>
          <w:rtl/>
        </w:rPr>
        <w:t>מירב בן ארי (יש עתיד):</w:t>
      </w:r>
      <w:r w:rsidRPr="00967FE0">
        <w:rPr>
          <w:rStyle w:val="TagStyle"/>
          <w:rtl/>
        </w:rPr>
        <w:t xml:space="preserve"> </w:t>
      </w:r>
      <w:r w:rsidRPr="005C0EC5">
        <w:rPr>
          <w:rStyle w:val="TagStyle"/>
          <w:rtl/>
        </w:rPr>
        <w:t>&lt;&lt; קריאה &gt;&gt;</w:t>
      </w:r>
      <w:bookmarkEnd w:id="8472"/>
      <w:r>
        <w:rPr>
          <w:rtl/>
        </w:rPr>
        <w:t xml:space="preserve">  </w:t>
      </w:r>
    </w:p>
    <w:p w:rsidR="00B36319" w:rsidRDefault="00B36319" w:rsidP="000928D2">
      <w:pPr>
        <w:rPr>
          <w:rtl/>
        </w:rPr>
      </w:pPr>
    </w:p>
    <w:p w:rsidR="00B36319" w:rsidRDefault="00B36319" w:rsidP="000D105F">
      <w:pPr>
        <w:rPr>
          <w:rtl/>
        </w:rPr>
      </w:pPr>
      <w:bookmarkStart w:id="8473" w:name="_ETM_Q22_180000"/>
      <w:bookmarkEnd w:id="8473"/>
      <w:r>
        <w:rPr>
          <w:rFonts w:hint="cs"/>
          <w:rtl/>
        </w:rPr>
        <w:t xml:space="preserve">קריאה שנייה </w:t>
      </w:r>
      <w:r>
        <w:rPr>
          <w:rFonts w:hint="eastAsia"/>
          <w:rtl/>
        </w:rPr>
        <w:t xml:space="preserve">– </w:t>
      </w:r>
      <w:r>
        <w:rPr>
          <w:rFonts w:hint="cs"/>
          <w:rtl/>
        </w:rPr>
        <w:t xml:space="preserve">יצאתי. </w:t>
      </w:r>
    </w:p>
    <w:p w:rsidR="00B36319" w:rsidRDefault="00B36319" w:rsidP="000D105F">
      <w:pPr>
        <w:rPr>
          <w:rtl/>
        </w:rPr>
      </w:pPr>
      <w:bookmarkStart w:id="8474" w:name="_ETM_Q22_185000"/>
      <w:bookmarkEnd w:id="8474"/>
    </w:p>
    <w:p w:rsidR="00B36319" w:rsidRDefault="00B36319" w:rsidP="000D105F">
      <w:pPr>
        <w:pStyle w:val="af6"/>
        <w:keepNext/>
        <w:rPr>
          <w:rtl/>
        </w:rPr>
      </w:pPr>
      <w:r w:rsidRPr="005C0EC5">
        <w:rPr>
          <w:rStyle w:val="TagStyle"/>
          <w:rtl/>
        </w:rPr>
        <w:t xml:space="preserve"> &lt;&lt; יור &gt;&gt;</w:t>
      </w:r>
      <w:r w:rsidRPr="00967FE0">
        <w:rPr>
          <w:rStyle w:val="TagStyle"/>
          <w:rtl/>
        </w:rPr>
        <w:t xml:space="preserve"> </w:t>
      </w:r>
      <w:r>
        <w:rPr>
          <w:rtl/>
        </w:rPr>
        <w:t>היו"ר משה סולומון:</w:t>
      </w:r>
      <w:r w:rsidRPr="00967FE0">
        <w:rPr>
          <w:rStyle w:val="TagStyle"/>
          <w:rtl/>
        </w:rPr>
        <w:t xml:space="preserve"> </w:t>
      </w:r>
      <w:r w:rsidRPr="005C0EC5">
        <w:rPr>
          <w:rStyle w:val="TagStyle"/>
          <w:rtl/>
        </w:rPr>
        <w:t>&lt;&lt; יור &gt;&gt;</w:t>
      </w:r>
      <w:r>
        <w:rPr>
          <w:rtl/>
        </w:rPr>
        <w:t xml:space="preserve">  </w:t>
      </w:r>
    </w:p>
    <w:p w:rsidR="00B36319" w:rsidRDefault="00B36319" w:rsidP="000928D2">
      <w:pPr>
        <w:rPr>
          <w:rtl/>
        </w:rPr>
      </w:pPr>
    </w:p>
    <w:p w:rsidR="00B36319" w:rsidRDefault="00B36319" w:rsidP="000D105F">
      <w:pPr>
        <w:rPr>
          <w:rtl/>
        </w:rPr>
      </w:pPr>
      <w:r>
        <w:rPr>
          <w:rFonts w:hint="cs"/>
          <w:rtl/>
        </w:rPr>
        <w:t xml:space="preserve">תודה רבה. בבקשה, אדוני. </w:t>
      </w:r>
    </w:p>
    <w:p w:rsidR="00B36319" w:rsidRDefault="00B36319" w:rsidP="000D105F">
      <w:pPr>
        <w:rPr>
          <w:rtl/>
        </w:rPr>
      </w:pPr>
    </w:p>
    <w:p w:rsidR="00B36319" w:rsidRDefault="00B36319" w:rsidP="000D105F">
      <w:pPr>
        <w:pStyle w:val="-"/>
        <w:keepNext/>
        <w:rPr>
          <w:rtl/>
        </w:rPr>
      </w:pPr>
      <w:bookmarkStart w:id="8475" w:name="ET_speakercontinue_6429_5"/>
      <w:r w:rsidRPr="005C0EC5">
        <w:rPr>
          <w:rStyle w:val="TagStyle"/>
          <w:rtl/>
        </w:rPr>
        <w:t xml:space="preserve"> &lt;&lt; דובר_המשך &gt;&gt;</w:t>
      </w:r>
      <w:r w:rsidRPr="006B7DA9">
        <w:rPr>
          <w:rStyle w:val="TagStyle"/>
          <w:rtl/>
        </w:rPr>
        <w:t xml:space="preserve"> </w:t>
      </w:r>
      <w:r>
        <w:rPr>
          <w:rtl/>
        </w:rPr>
        <w:t>שר הכלכלה והתעשייה ניר ברקת:</w:t>
      </w:r>
      <w:r w:rsidRPr="006B7DA9">
        <w:rPr>
          <w:rStyle w:val="TagStyle"/>
          <w:rtl/>
        </w:rPr>
        <w:t xml:space="preserve"> </w:t>
      </w:r>
      <w:r w:rsidRPr="005C0EC5">
        <w:rPr>
          <w:rStyle w:val="TagStyle"/>
          <w:rtl/>
        </w:rPr>
        <w:t>&lt;&lt; דובר_המשך &gt;&gt;</w:t>
      </w:r>
      <w:r>
        <w:rPr>
          <w:rtl/>
        </w:rPr>
        <w:t xml:space="preserve">  </w:t>
      </w:r>
      <w:bookmarkEnd w:id="8475"/>
    </w:p>
    <w:p w:rsidR="00B36319" w:rsidRDefault="00B36319" w:rsidP="000928D2">
      <w:pPr>
        <w:rPr>
          <w:rtl/>
        </w:rPr>
      </w:pPr>
    </w:p>
    <w:p w:rsidR="00B36319" w:rsidRDefault="00B36319" w:rsidP="006C341F">
      <w:pPr>
        <w:rPr>
          <w:rtl/>
        </w:rPr>
      </w:pPr>
      <w:r>
        <w:rPr>
          <w:rFonts w:hint="cs"/>
          <w:rtl/>
        </w:rPr>
        <w:t xml:space="preserve">ובתשובה על האמירות הללו, אני רוצה לומר שאנחנו לא פחות מחויבים קודם כול לגיוס, קודם כול </w:t>
      </w:r>
      <w:bookmarkStart w:id="8476" w:name="_ETM_Q22_194000"/>
      <w:bookmarkEnd w:id="8476"/>
      <w:r>
        <w:rPr>
          <w:rFonts w:hint="cs"/>
          <w:rtl/>
        </w:rPr>
        <w:t xml:space="preserve">ללוחמים, קודם כול, לצערנו הרב, לפצועים, שצריך לעזור להם ולשקם אותם. ואני רוצה לומר לכם שההתארגנות שלנו, בוודאי אצלי </w:t>
      </w:r>
      <w:bookmarkStart w:id="8477" w:name="_ETM_Q22_202000"/>
      <w:bookmarkEnd w:id="8477"/>
      <w:r>
        <w:rPr>
          <w:rFonts w:hint="cs"/>
          <w:rtl/>
        </w:rPr>
        <w:t xml:space="preserve">במשרד </w:t>
      </w:r>
      <w:r>
        <w:rPr>
          <w:rFonts w:hint="eastAsia"/>
          <w:rtl/>
        </w:rPr>
        <w:t xml:space="preserve">– </w:t>
      </w:r>
      <w:r>
        <w:rPr>
          <w:rFonts w:hint="cs"/>
          <w:rtl/>
        </w:rPr>
        <w:t xml:space="preserve">ישבתי עם קבוצה מקסימה של מילואימניקים </w:t>
      </w:r>
      <w:proofErr w:type="spellStart"/>
      <w:r>
        <w:rPr>
          <w:rFonts w:hint="cs"/>
          <w:rtl/>
        </w:rPr>
        <w:t>מאלכסנדרוני</w:t>
      </w:r>
      <w:proofErr w:type="spellEnd"/>
      <w:r>
        <w:rPr>
          <w:rFonts w:hint="cs"/>
          <w:rtl/>
        </w:rPr>
        <w:t xml:space="preserve"> שמובילים מהלך. הם די מתקדמים מכל </w:t>
      </w:r>
      <w:bookmarkStart w:id="8478" w:name="_ETM_Q22_210000"/>
      <w:bookmarkEnd w:id="8478"/>
      <w:r>
        <w:rPr>
          <w:rFonts w:hint="cs"/>
          <w:rtl/>
        </w:rPr>
        <w:t xml:space="preserve">היחידות האחרות בלייצר </w:t>
      </w:r>
      <w:r>
        <w:rPr>
          <w:rFonts w:hint="eastAsia"/>
          <w:rtl/>
        </w:rPr>
        <w:t xml:space="preserve">– </w:t>
      </w:r>
      <w:r>
        <w:rPr>
          <w:rFonts w:hint="cs"/>
          <w:rtl/>
        </w:rPr>
        <w:t>איך עוטפים את המילואימניקים. זה משהו שנשלב</w:t>
      </w:r>
      <w:bookmarkStart w:id="8479" w:name="_ETM_Q22_213000"/>
      <w:bookmarkEnd w:id="8479"/>
      <w:r>
        <w:rPr>
          <w:rFonts w:hint="cs"/>
          <w:rtl/>
        </w:rPr>
        <w:t xml:space="preserve"> אותו </w:t>
      </w:r>
      <w:proofErr w:type="spellStart"/>
      <w:r>
        <w:rPr>
          <w:rFonts w:hint="cs"/>
          <w:rtl/>
        </w:rPr>
        <w:t>בדיגיטל</w:t>
      </w:r>
      <w:proofErr w:type="spellEnd"/>
      <w:r>
        <w:rPr>
          <w:rFonts w:hint="cs"/>
          <w:rtl/>
        </w:rPr>
        <w:t xml:space="preserve">, זה </w:t>
      </w:r>
      <w:bookmarkStart w:id="8480" w:name="_ETM_Q22_217000"/>
      <w:bookmarkEnd w:id="8480"/>
      <w:r>
        <w:rPr>
          <w:rFonts w:hint="cs"/>
          <w:rtl/>
        </w:rPr>
        <w:t xml:space="preserve">משהו שנדע איך ממצים את הזכויות שלהם, לאפשר להם </w:t>
      </w:r>
      <w:bookmarkStart w:id="8481" w:name="_ETM_Q22_220000"/>
      <w:bookmarkEnd w:id="8481"/>
      <w:r>
        <w:rPr>
          <w:rFonts w:hint="cs"/>
          <w:rtl/>
        </w:rPr>
        <w:t xml:space="preserve">להתחבר לכל המערכות של ממשלת ישראל </w:t>
      </w:r>
      <w:r>
        <w:rPr>
          <w:rFonts w:hint="eastAsia"/>
          <w:rtl/>
        </w:rPr>
        <w:t xml:space="preserve">– </w:t>
      </w:r>
      <w:r>
        <w:rPr>
          <w:rFonts w:hint="cs"/>
          <w:rtl/>
        </w:rPr>
        <w:t xml:space="preserve">תהליכים מאוד מאוד </w:t>
      </w:r>
      <w:bookmarkStart w:id="8482" w:name="_ETM_Q22_224000"/>
      <w:bookmarkEnd w:id="8482"/>
      <w:r>
        <w:rPr>
          <w:rFonts w:hint="cs"/>
          <w:rtl/>
        </w:rPr>
        <w:t>בריאים. ועם כל הכבוד, אני רוצה להגיד לכל החברים</w:t>
      </w:r>
      <w:bookmarkStart w:id="8483" w:name="_ETM_Q22_235112"/>
      <w:bookmarkEnd w:id="8483"/>
      <w:r>
        <w:rPr>
          <w:rFonts w:hint="cs"/>
          <w:rtl/>
        </w:rPr>
        <w:t xml:space="preserve">: בואו, </w:t>
      </w:r>
      <w:bookmarkStart w:id="8484" w:name="_ETM_Q22_232000"/>
      <w:bookmarkEnd w:id="8484"/>
      <w:r>
        <w:rPr>
          <w:rFonts w:hint="cs"/>
          <w:rtl/>
        </w:rPr>
        <w:t xml:space="preserve">שימו כתף </w:t>
      </w:r>
      <w:r w:rsidR="000928D2">
        <w:rPr>
          <w:rFonts w:hint="cs"/>
          <w:rtl/>
        </w:rPr>
        <w:t>– – –</w:t>
      </w:r>
      <w:r>
        <w:rPr>
          <w:rFonts w:hint="cs"/>
          <w:rtl/>
        </w:rPr>
        <w:t xml:space="preserve"> </w:t>
      </w:r>
    </w:p>
    <w:p w:rsidR="00B36319" w:rsidRDefault="00B36319" w:rsidP="000D105F">
      <w:pPr>
        <w:rPr>
          <w:rtl/>
        </w:rPr>
      </w:pPr>
    </w:p>
    <w:p w:rsidR="00B36319" w:rsidRDefault="00B36319" w:rsidP="000D105F">
      <w:pPr>
        <w:pStyle w:val="af5"/>
        <w:keepNext/>
        <w:rPr>
          <w:rtl/>
        </w:rPr>
      </w:pPr>
      <w:bookmarkStart w:id="8485" w:name="ET_interruption_5520_5"/>
      <w:r w:rsidRPr="005C0EC5">
        <w:rPr>
          <w:rStyle w:val="TagStyle"/>
          <w:rtl/>
        </w:rPr>
        <w:t xml:space="preserve"> &lt;&lt; קריאה &gt;&gt;</w:t>
      </w:r>
      <w:r w:rsidRPr="00333442">
        <w:rPr>
          <w:rStyle w:val="TagStyle"/>
          <w:rtl/>
        </w:rPr>
        <w:t xml:space="preserve"> </w:t>
      </w:r>
      <w:r>
        <w:rPr>
          <w:rtl/>
        </w:rPr>
        <w:t>עודד פורר (ישראל ביתנו):</w:t>
      </w:r>
      <w:r w:rsidRPr="00333442">
        <w:rPr>
          <w:rStyle w:val="TagStyle"/>
          <w:rtl/>
        </w:rPr>
        <w:t xml:space="preserve"> </w:t>
      </w:r>
      <w:r w:rsidRPr="005C0EC5">
        <w:rPr>
          <w:rStyle w:val="TagStyle"/>
          <w:rtl/>
        </w:rPr>
        <w:t>&lt;&lt; קריאה &gt;&gt;</w:t>
      </w:r>
      <w:r>
        <w:rPr>
          <w:rtl/>
        </w:rPr>
        <w:t xml:space="preserve">  </w:t>
      </w:r>
      <w:bookmarkEnd w:id="8485"/>
    </w:p>
    <w:p w:rsidR="00B36319" w:rsidRDefault="00B36319" w:rsidP="000928D2">
      <w:pPr>
        <w:rPr>
          <w:rtl/>
          <w:lang w:eastAsia="he-IL"/>
        </w:rPr>
      </w:pPr>
    </w:p>
    <w:p w:rsidR="00B36319" w:rsidRDefault="00B36319" w:rsidP="000928D2">
      <w:pPr>
        <w:rPr>
          <w:rtl/>
          <w:lang w:eastAsia="he-IL"/>
        </w:rPr>
      </w:pPr>
      <w:r>
        <w:rPr>
          <w:rFonts w:hint="cs"/>
          <w:rtl/>
          <w:lang w:eastAsia="he-IL"/>
        </w:rPr>
        <w:t xml:space="preserve">למעלה משנה מלחמה </w:t>
      </w:r>
      <w:r w:rsidR="000928D2">
        <w:rPr>
          <w:rFonts w:hint="cs"/>
          <w:rtl/>
          <w:lang w:eastAsia="he-IL"/>
        </w:rPr>
        <w:t>– – –</w:t>
      </w:r>
      <w:r>
        <w:rPr>
          <w:rFonts w:hint="cs"/>
          <w:rtl/>
          <w:lang w:eastAsia="he-IL"/>
        </w:rPr>
        <w:t xml:space="preserve"> </w:t>
      </w:r>
    </w:p>
    <w:p w:rsidR="00B36319" w:rsidRDefault="00B36319" w:rsidP="000D105F">
      <w:pPr>
        <w:rPr>
          <w:rtl/>
          <w:lang w:eastAsia="he-IL"/>
        </w:rPr>
      </w:pPr>
      <w:bookmarkStart w:id="8486" w:name="_ETM_Q22_234000"/>
      <w:bookmarkEnd w:id="8486"/>
    </w:p>
    <w:p w:rsidR="00B36319" w:rsidRDefault="00B36319" w:rsidP="000D105F">
      <w:pPr>
        <w:pStyle w:val="af6"/>
        <w:keepNext/>
        <w:rPr>
          <w:rtl/>
        </w:rPr>
      </w:pPr>
      <w:r w:rsidRPr="005C0EC5">
        <w:rPr>
          <w:rStyle w:val="TagStyle"/>
          <w:rtl/>
        </w:rPr>
        <w:t xml:space="preserve"> &lt;&lt; יור &gt;&gt;</w:t>
      </w:r>
      <w:r w:rsidRPr="00967FE0">
        <w:rPr>
          <w:rStyle w:val="TagStyle"/>
          <w:rtl/>
        </w:rPr>
        <w:t xml:space="preserve"> </w:t>
      </w:r>
      <w:r>
        <w:rPr>
          <w:rtl/>
        </w:rPr>
        <w:t>היו"ר משה סולומון:</w:t>
      </w:r>
      <w:r w:rsidRPr="00967FE0">
        <w:rPr>
          <w:rStyle w:val="TagStyle"/>
          <w:rtl/>
        </w:rPr>
        <w:t xml:space="preserve"> </w:t>
      </w:r>
      <w:r w:rsidRPr="005C0EC5">
        <w:rPr>
          <w:rStyle w:val="TagStyle"/>
          <w:rtl/>
        </w:rPr>
        <w:t>&lt;&lt; יור &gt;&gt;</w:t>
      </w:r>
      <w:r>
        <w:rPr>
          <w:rtl/>
        </w:rPr>
        <w:t xml:space="preserve">  </w:t>
      </w:r>
    </w:p>
    <w:p w:rsidR="00B36319" w:rsidRDefault="00B36319" w:rsidP="000928D2">
      <w:pPr>
        <w:rPr>
          <w:rtl/>
          <w:lang w:eastAsia="he-IL"/>
        </w:rPr>
      </w:pPr>
    </w:p>
    <w:p w:rsidR="00B36319" w:rsidRDefault="00B36319" w:rsidP="000D105F">
      <w:pPr>
        <w:rPr>
          <w:rtl/>
          <w:lang w:eastAsia="he-IL"/>
        </w:rPr>
      </w:pPr>
      <w:bookmarkStart w:id="8487" w:name="_ETM_Q22_235000"/>
      <w:bookmarkEnd w:id="8487"/>
      <w:r>
        <w:rPr>
          <w:rFonts w:hint="cs"/>
          <w:rtl/>
          <w:lang w:eastAsia="he-IL"/>
        </w:rPr>
        <w:t xml:space="preserve">חבר </w:t>
      </w:r>
      <w:bookmarkStart w:id="8488" w:name="_ETM_Q22_236000"/>
      <w:bookmarkEnd w:id="8488"/>
      <w:r>
        <w:rPr>
          <w:rFonts w:hint="cs"/>
          <w:rtl/>
          <w:lang w:eastAsia="he-IL"/>
        </w:rPr>
        <w:t xml:space="preserve">הכנסת פורר, הוא מסביר שנייה. אתם מתנגדים סתם? הוא </w:t>
      </w:r>
      <w:bookmarkStart w:id="8489" w:name="_ETM_Q22_242000"/>
      <w:bookmarkEnd w:id="8489"/>
      <w:r>
        <w:rPr>
          <w:rFonts w:hint="cs"/>
          <w:rtl/>
          <w:lang w:eastAsia="he-IL"/>
        </w:rPr>
        <w:t xml:space="preserve">מסביר משהו שאתה מסכים איתו. </w:t>
      </w:r>
    </w:p>
    <w:p w:rsidR="00B36319" w:rsidRDefault="00B36319" w:rsidP="000D105F">
      <w:pPr>
        <w:rPr>
          <w:rtl/>
          <w:lang w:eastAsia="he-IL"/>
        </w:rPr>
      </w:pPr>
    </w:p>
    <w:p w:rsidR="00B36319" w:rsidRDefault="00B36319" w:rsidP="000D105F">
      <w:pPr>
        <w:pStyle w:val="af5"/>
        <w:keepNext/>
        <w:rPr>
          <w:rtl/>
        </w:rPr>
      </w:pPr>
      <w:bookmarkStart w:id="8490" w:name="ET_interruption_5520_25"/>
      <w:r w:rsidRPr="005C0EC5">
        <w:rPr>
          <w:rStyle w:val="TagStyle"/>
          <w:rtl/>
        </w:rPr>
        <w:t xml:space="preserve"> &lt;&lt; קריאה &gt;&gt;</w:t>
      </w:r>
      <w:r w:rsidRPr="00967FE0">
        <w:rPr>
          <w:rStyle w:val="TagStyle"/>
          <w:rtl/>
        </w:rPr>
        <w:t xml:space="preserve"> </w:t>
      </w:r>
      <w:r>
        <w:rPr>
          <w:rtl/>
        </w:rPr>
        <w:t>עודד פורר (ישראל ביתנו):</w:t>
      </w:r>
      <w:r w:rsidRPr="00967FE0">
        <w:rPr>
          <w:rStyle w:val="TagStyle"/>
          <w:rtl/>
        </w:rPr>
        <w:t xml:space="preserve"> </w:t>
      </w:r>
      <w:r w:rsidRPr="005C0EC5">
        <w:rPr>
          <w:rStyle w:val="TagStyle"/>
          <w:rtl/>
        </w:rPr>
        <w:t>&lt;&lt; קריאה &gt;&gt;</w:t>
      </w:r>
      <w:r>
        <w:rPr>
          <w:rtl/>
        </w:rPr>
        <w:t xml:space="preserve">  </w:t>
      </w:r>
      <w:bookmarkEnd w:id="8490"/>
    </w:p>
    <w:p w:rsidR="00B36319" w:rsidRDefault="00B36319" w:rsidP="000928D2">
      <w:pPr>
        <w:rPr>
          <w:rtl/>
          <w:lang w:eastAsia="he-IL"/>
        </w:rPr>
      </w:pPr>
    </w:p>
    <w:p w:rsidR="00B36319" w:rsidRDefault="000928D2" w:rsidP="000928D2">
      <w:pPr>
        <w:rPr>
          <w:rtl/>
          <w:lang w:eastAsia="he-IL"/>
        </w:rPr>
      </w:pPr>
      <w:bookmarkStart w:id="8491" w:name="_ETM_Q22_237000"/>
      <w:bookmarkEnd w:id="8491"/>
      <w:r>
        <w:rPr>
          <w:rFonts w:hint="cs"/>
          <w:rtl/>
          <w:lang w:eastAsia="he-IL"/>
        </w:rPr>
        <w:t>– – –</w:t>
      </w:r>
      <w:r w:rsidR="00B36319">
        <w:rPr>
          <w:rFonts w:hint="cs"/>
          <w:rtl/>
          <w:lang w:eastAsia="he-IL"/>
        </w:rPr>
        <w:t xml:space="preserve"> </w:t>
      </w:r>
    </w:p>
    <w:p w:rsidR="00B36319" w:rsidRDefault="00B36319" w:rsidP="000D105F">
      <w:pPr>
        <w:rPr>
          <w:rtl/>
          <w:lang w:eastAsia="he-IL"/>
        </w:rPr>
      </w:pPr>
    </w:p>
    <w:p w:rsidR="00B36319" w:rsidRDefault="00B36319" w:rsidP="000D105F">
      <w:pPr>
        <w:pStyle w:val="af6"/>
        <w:keepNext/>
        <w:rPr>
          <w:rtl/>
        </w:rPr>
      </w:pPr>
      <w:r w:rsidRPr="005C0EC5">
        <w:rPr>
          <w:rStyle w:val="TagStyle"/>
          <w:rtl/>
        </w:rPr>
        <w:t xml:space="preserve"> &lt;&lt; יור &gt;&gt;</w:t>
      </w:r>
      <w:r w:rsidRPr="00967FE0">
        <w:rPr>
          <w:rStyle w:val="TagStyle"/>
          <w:rtl/>
        </w:rPr>
        <w:t xml:space="preserve"> </w:t>
      </w:r>
      <w:r>
        <w:rPr>
          <w:rtl/>
        </w:rPr>
        <w:t>היו"ר משה סולומון:</w:t>
      </w:r>
      <w:r w:rsidRPr="00967FE0">
        <w:rPr>
          <w:rStyle w:val="TagStyle"/>
          <w:rtl/>
        </w:rPr>
        <w:t xml:space="preserve"> </w:t>
      </w:r>
      <w:r w:rsidRPr="005C0EC5">
        <w:rPr>
          <w:rStyle w:val="TagStyle"/>
          <w:rtl/>
        </w:rPr>
        <w:t>&lt;&lt; יור &gt;&gt;</w:t>
      </w:r>
      <w:r>
        <w:rPr>
          <w:rtl/>
        </w:rPr>
        <w:t xml:space="preserve">  </w:t>
      </w:r>
    </w:p>
    <w:p w:rsidR="00B36319" w:rsidRDefault="00B36319" w:rsidP="000928D2">
      <w:pPr>
        <w:rPr>
          <w:rtl/>
          <w:lang w:eastAsia="he-IL"/>
        </w:rPr>
      </w:pPr>
    </w:p>
    <w:p w:rsidR="00B36319" w:rsidRDefault="00B36319" w:rsidP="000D105F">
      <w:pPr>
        <w:rPr>
          <w:rtl/>
          <w:lang w:eastAsia="he-IL"/>
        </w:rPr>
      </w:pPr>
      <w:bookmarkStart w:id="8492" w:name="_ETM_Q22_247000"/>
      <w:bookmarkEnd w:id="8492"/>
      <w:r>
        <w:rPr>
          <w:rFonts w:hint="cs"/>
          <w:rtl/>
          <w:lang w:eastAsia="he-IL"/>
        </w:rPr>
        <w:t xml:space="preserve">חבר הכנסת פורר, אתה מפריע. תודה רבה. </w:t>
      </w:r>
      <w:bookmarkStart w:id="8493" w:name="_ETM_Q22_252000"/>
      <w:bookmarkEnd w:id="8493"/>
    </w:p>
    <w:p w:rsidR="00B36319" w:rsidRDefault="00B36319" w:rsidP="000D105F">
      <w:pPr>
        <w:rPr>
          <w:rtl/>
          <w:lang w:eastAsia="he-IL"/>
        </w:rPr>
      </w:pPr>
      <w:bookmarkStart w:id="8494" w:name="_ETM_Q22_253000"/>
      <w:bookmarkEnd w:id="8494"/>
    </w:p>
    <w:p w:rsidR="00B36319" w:rsidRDefault="00B36319" w:rsidP="000D105F">
      <w:pPr>
        <w:pStyle w:val="-"/>
        <w:keepNext/>
        <w:rPr>
          <w:rtl/>
        </w:rPr>
      </w:pPr>
      <w:bookmarkStart w:id="8495" w:name="_ETM_Q22_254000"/>
      <w:bookmarkStart w:id="8496" w:name="ET_speakercontinue_6429_68"/>
      <w:bookmarkEnd w:id="8495"/>
      <w:r w:rsidRPr="005C0EC5">
        <w:rPr>
          <w:rStyle w:val="TagStyle"/>
          <w:rtl/>
        </w:rPr>
        <w:t>&lt;&lt; דובר_המשך &gt;&gt;</w:t>
      </w:r>
      <w:r w:rsidRPr="00333442">
        <w:rPr>
          <w:rStyle w:val="TagStyle"/>
          <w:rtl/>
        </w:rPr>
        <w:t xml:space="preserve"> </w:t>
      </w:r>
      <w:r>
        <w:rPr>
          <w:rtl/>
        </w:rPr>
        <w:t>שר הכלכלה והתעשייה ניר ברקת:</w:t>
      </w:r>
      <w:r w:rsidRPr="00333442">
        <w:rPr>
          <w:rStyle w:val="TagStyle"/>
          <w:rtl/>
        </w:rPr>
        <w:t xml:space="preserve"> </w:t>
      </w:r>
      <w:r w:rsidRPr="005C0EC5">
        <w:rPr>
          <w:rStyle w:val="TagStyle"/>
          <w:rtl/>
        </w:rPr>
        <w:t>&lt;&lt; דובר_המשך &gt;&gt;</w:t>
      </w:r>
      <w:bookmarkEnd w:id="8496"/>
      <w:r>
        <w:rPr>
          <w:rtl/>
        </w:rPr>
        <w:t xml:space="preserve">  </w:t>
      </w:r>
    </w:p>
    <w:p w:rsidR="00B36319" w:rsidRDefault="00B36319" w:rsidP="000928D2">
      <w:pPr>
        <w:rPr>
          <w:rtl/>
          <w:lang w:eastAsia="he-IL"/>
        </w:rPr>
      </w:pPr>
    </w:p>
    <w:p w:rsidR="00B36319" w:rsidRDefault="00B36319" w:rsidP="000928D2">
      <w:pPr>
        <w:rPr>
          <w:rtl/>
          <w:lang w:eastAsia="he-IL"/>
        </w:rPr>
      </w:pPr>
      <w:r>
        <w:rPr>
          <w:rFonts w:hint="cs"/>
          <w:rtl/>
          <w:lang w:eastAsia="he-IL"/>
        </w:rPr>
        <w:t xml:space="preserve">ולכן אני מעריך, לאור הקריאות שאני שומע גם מהקולגות באופוזיציה, </w:t>
      </w:r>
      <w:bookmarkStart w:id="8497" w:name="_ETM_Q22_257000"/>
      <w:bookmarkEnd w:id="8497"/>
      <w:r>
        <w:rPr>
          <w:rFonts w:hint="cs"/>
          <w:rtl/>
          <w:lang w:eastAsia="he-IL"/>
        </w:rPr>
        <w:t xml:space="preserve">שחד-משמעית הם יתמכו בחוק הזה ובחוקים הבאים, כי </w:t>
      </w:r>
      <w:bookmarkStart w:id="8498" w:name="_ETM_Q22_258000"/>
      <w:bookmarkEnd w:id="8498"/>
      <w:r>
        <w:rPr>
          <w:rFonts w:hint="cs"/>
          <w:rtl/>
          <w:lang w:eastAsia="he-IL"/>
        </w:rPr>
        <w:t xml:space="preserve">הם מדברים על הטבות גדולות. אנחנו, במקביל, בחוק הגיוס </w:t>
      </w:r>
      <w:bookmarkStart w:id="8499" w:name="_ETM_Q22_264000"/>
      <w:bookmarkEnd w:id="8499"/>
      <w:r>
        <w:rPr>
          <w:rFonts w:hint="cs"/>
          <w:rtl/>
          <w:lang w:eastAsia="he-IL"/>
        </w:rPr>
        <w:t xml:space="preserve">שבעזרת השם יבוא בקרוב, שלצערנו הרב, בגלל </w:t>
      </w:r>
      <w:r w:rsidR="000928D2">
        <w:rPr>
          <w:rFonts w:hint="cs"/>
          <w:rtl/>
          <w:lang w:eastAsia="he-IL"/>
        </w:rPr>
        <w:t>– – –</w:t>
      </w:r>
      <w:r>
        <w:rPr>
          <w:rFonts w:hint="cs"/>
          <w:rtl/>
          <w:lang w:eastAsia="he-IL"/>
        </w:rPr>
        <w:t xml:space="preserve"> </w:t>
      </w:r>
      <w:bookmarkStart w:id="8500" w:name="_ETM_Q22_265000"/>
      <w:bookmarkEnd w:id="8500"/>
    </w:p>
    <w:p w:rsidR="00B36319" w:rsidRDefault="00B36319" w:rsidP="000D105F">
      <w:pPr>
        <w:rPr>
          <w:rtl/>
          <w:lang w:eastAsia="he-IL"/>
        </w:rPr>
      </w:pPr>
      <w:bookmarkStart w:id="8501" w:name="_ETM_Q22_266000"/>
      <w:bookmarkEnd w:id="8501"/>
    </w:p>
    <w:p w:rsidR="00B36319" w:rsidRDefault="00B36319" w:rsidP="000D105F">
      <w:pPr>
        <w:pStyle w:val="af5"/>
        <w:keepNext/>
        <w:rPr>
          <w:rtl/>
        </w:rPr>
      </w:pPr>
      <w:bookmarkStart w:id="8502" w:name="ET_interruption_5520_28"/>
      <w:r w:rsidRPr="005C0EC5">
        <w:rPr>
          <w:rStyle w:val="TagStyle"/>
          <w:rtl/>
        </w:rPr>
        <w:t xml:space="preserve"> &lt;&lt; קריאה &gt;&gt;</w:t>
      </w:r>
      <w:r w:rsidRPr="00967FE0">
        <w:rPr>
          <w:rStyle w:val="TagStyle"/>
          <w:rtl/>
        </w:rPr>
        <w:t xml:space="preserve"> </w:t>
      </w:r>
      <w:r>
        <w:rPr>
          <w:rtl/>
        </w:rPr>
        <w:t>עודד פורר (ישראל ביתנו):</w:t>
      </w:r>
      <w:r w:rsidRPr="00967FE0">
        <w:rPr>
          <w:rStyle w:val="TagStyle"/>
          <w:rtl/>
        </w:rPr>
        <w:t xml:space="preserve"> </w:t>
      </w:r>
      <w:r w:rsidRPr="005C0EC5">
        <w:rPr>
          <w:rStyle w:val="TagStyle"/>
          <w:rtl/>
        </w:rPr>
        <w:t>&lt;&lt; קריאה &gt;&gt;</w:t>
      </w:r>
      <w:r>
        <w:rPr>
          <w:rtl/>
        </w:rPr>
        <w:t xml:space="preserve">  </w:t>
      </w:r>
      <w:bookmarkEnd w:id="8502"/>
    </w:p>
    <w:p w:rsidR="00B36319" w:rsidRDefault="00B36319" w:rsidP="000928D2">
      <w:pPr>
        <w:rPr>
          <w:rtl/>
          <w:lang w:eastAsia="he-IL"/>
        </w:rPr>
      </w:pPr>
    </w:p>
    <w:p w:rsidR="00B36319" w:rsidRDefault="00B36319" w:rsidP="000928D2">
      <w:pPr>
        <w:rPr>
          <w:rtl/>
          <w:lang w:eastAsia="he-IL"/>
        </w:rPr>
      </w:pPr>
      <w:r>
        <w:rPr>
          <w:rFonts w:hint="cs"/>
          <w:rtl/>
          <w:lang w:eastAsia="he-IL"/>
        </w:rPr>
        <w:t xml:space="preserve">בוא נתערב </w:t>
      </w:r>
      <w:r w:rsidR="000928D2">
        <w:rPr>
          <w:rFonts w:hint="cs"/>
          <w:rtl/>
          <w:lang w:eastAsia="he-IL"/>
        </w:rPr>
        <w:t>– – –</w:t>
      </w:r>
      <w:r>
        <w:rPr>
          <w:rFonts w:hint="cs"/>
          <w:rtl/>
          <w:lang w:eastAsia="he-IL"/>
        </w:rPr>
        <w:t xml:space="preserve"> </w:t>
      </w:r>
    </w:p>
    <w:p w:rsidR="00B36319" w:rsidRDefault="00B36319" w:rsidP="000D105F">
      <w:pPr>
        <w:rPr>
          <w:rtl/>
          <w:lang w:eastAsia="he-IL"/>
        </w:rPr>
      </w:pPr>
      <w:bookmarkStart w:id="8503" w:name="_ETM_Q22_271000"/>
      <w:bookmarkEnd w:id="8503"/>
    </w:p>
    <w:p w:rsidR="00B36319" w:rsidRDefault="00B36319" w:rsidP="000D105F">
      <w:pPr>
        <w:pStyle w:val="af6"/>
        <w:keepNext/>
        <w:rPr>
          <w:rtl/>
        </w:rPr>
      </w:pPr>
      <w:r w:rsidRPr="005C0EC5">
        <w:rPr>
          <w:rStyle w:val="TagStyle"/>
          <w:rtl/>
        </w:rPr>
        <w:t xml:space="preserve"> &lt;&lt; יור &gt;&gt;</w:t>
      </w:r>
      <w:r w:rsidRPr="00967FE0">
        <w:rPr>
          <w:rStyle w:val="TagStyle"/>
          <w:rtl/>
        </w:rPr>
        <w:t xml:space="preserve"> </w:t>
      </w:r>
      <w:r>
        <w:rPr>
          <w:rtl/>
        </w:rPr>
        <w:t>היו"ר משה סולומון:</w:t>
      </w:r>
      <w:r w:rsidRPr="00967FE0">
        <w:rPr>
          <w:rStyle w:val="TagStyle"/>
          <w:rtl/>
        </w:rPr>
        <w:t xml:space="preserve"> </w:t>
      </w:r>
      <w:r w:rsidRPr="005C0EC5">
        <w:rPr>
          <w:rStyle w:val="TagStyle"/>
          <w:rtl/>
        </w:rPr>
        <w:t>&lt;&lt; יור &gt;&gt;</w:t>
      </w:r>
      <w:r>
        <w:rPr>
          <w:rtl/>
        </w:rPr>
        <w:t xml:space="preserve">  </w:t>
      </w:r>
    </w:p>
    <w:p w:rsidR="00B36319" w:rsidRDefault="00B36319" w:rsidP="000928D2">
      <w:pPr>
        <w:rPr>
          <w:rtl/>
          <w:lang w:eastAsia="he-IL"/>
        </w:rPr>
      </w:pPr>
    </w:p>
    <w:p w:rsidR="00B36319" w:rsidRPr="00967FE0" w:rsidRDefault="00B36319" w:rsidP="000D105F">
      <w:pPr>
        <w:rPr>
          <w:rtl/>
          <w:lang w:eastAsia="he-IL"/>
        </w:rPr>
      </w:pPr>
      <w:bookmarkStart w:id="8504" w:name="_ETM_Q22_268000"/>
      <w:bookmarkEnd w:id="8504"/>
      <w:r>
        <w:rPr>
          <w:rFonts w:hint="cs"/>
          <w:rtl/>
          <w:lang w:eastAsia="he-IL"/>
        </w:rPr>
        <w:t xml:space="preserve">חבר </w:t>
      </w:r>
      <w:bookmarkStart w:id="8505" w:name="_ETM_Q22_269000"/>
      <w:bookmarkEnd w:id="8505"/>
      <w:r>
        <w:rPr>
          <w:rFonts w:hint="cs"/>
          <w:rtl/>
          <w:lang w:eastAsia="he-IL"/>
        </w:rPr>
        <w:t xml:space="preserve">הכנסת פורר, אני קורא אותך בקריאה ראשונה. </w:t>
      </w:r>
    </w:p>
    <w:p w:rsidR="00B36319" w:rsidRDefault="00B36319" w:rsidP="000D105F">
      <w:pPr>
        <w:rPr>
          <w:rtl/>
          <w:lang w:eastAsia="he-IL"/>
        </w:rPr>
      </w:pPr>
    </w:p>
    <w:p w:rsidR="00B36319" w:rsidRDefault="00B36319" w:rsidP="000D105F">
      <w:pPr>
        <w:pStyle w:val="af5"/>
        <w:keepNext/>
        <w:rPr>
          <w:rtl/>
        </w:rPr>
      </w:pPr>
      <w:bookmarkStart w:id="8506" w:name="ET_interruption_5520_30"/>
      <w:r w:rsidRPr="005C0EC5">
        <w:rPr>
          <w:rStyle w:val="TagStyle"/>
          <w:rtl/>
        </w:rPr>
        <w:t xml:space="preserve"> &lt;&lt; קריאה &gt;&gt;</w:t>
      </w:r>
      <w:r w:rsidRPr="00967FE0">
        <w:rPr>
          <w:rStyle w:val="TagStyle"/>
          <w:rtl/>
        </w:rPr>
        <w:t xml:space="preserve"> </w:t>
      </w:r>
      <w:r>
        <w:rPr>
          <w:rtl/>
        </w:rPr>
        <w:t>עודד פורר (ישראל ביתנו):</w:t>
      </w:r>
      <w:r w:rsidRPr="00967FE0">
        <w:rPr>
          <w:rStyle w:val="TagStyle"/>
          <w:rtl/>
        </w:rPr>
        <w:t xml:space="preserve"> </w:t>
      </w:r>
      <w:r w:rsidRPr="005C0EC5">
        <w:rPr>
          <w:rStyle w:val="TagStyle"/>
          <w:rtl/>
        </w:rPr>
        <w:t>&lt;&lt; קריאה &gt;&gt;</w:t>
      </w:r>
      <w:r>
        <w:rPr>
          <w:rtl/>
        </w:rPr>
        <w:t xml:space="preserve">  </w:t>
      </w:r>
      <w:bookmarkEnd w:id="8506"/>
    </w:p>
    <w:p w:rsidR="00B36319" w:rsidRDefault="00B36319" w:rsidP="000928D2">
      <w:pPr>
        <w:rPr>
          <w:rtl/>
          <w:lang w:eastAsia="he-IL"/>
        </w:rPr>
      </w:pPr>
    </w:p>
    <w:p w:rsidR="00B36319" w:rsidRDefault="00B36319" w:rsidP="000928D2">
      <w:pPr>
        <w:rPr>
          <w:rtl/>
          <w:lang w:eastAsia="he-IL"/>
        </w:rPr>
      </w:pPr>
      <w:bookmarkStart w:id="8507" w:name="_ETM_Q22_249000"/>
      <w:bookmarkEnd w:id="8507"/>
      <w:r>
        <w:rPr>
          <w:rFonts w:hint="cs"/>
          <w:rtl/>
          <w:lang w:eastAsia="he-IL"/>
        </w:rPr>
        <w:t xml:space="preserve">עונש מוות למחבלים </w:t>
      </w:r>
      <w:r w:rsidR="000928D2">
        <w:rPr>
          <w:rFonts w:hint="cs"/>
          <w:rtl/>
          <w:lang w:eastAsia="he-IL"/>
        </w:rPr>
        <w:t>– – –</w:t>
      </w:r>
      <w:r>
        <w:rPr>
          <w:rFonts w:hint="cs"/>
          <w:rtl/>
          <w:lang w:eastAsia="he-IL"/>
        </w:rPr>
        <w:t xml:space="preserve"> </w:t>
      </w:r>
    </w:p>
    <w:p w:rsidR="00B36319" w:rsidRDefault="00B36319" w:rsidP="000D105F">
      <w:pPr>
        <w:rPr>
          <w:rtl/>
          <w:lang w:eastAsia="he-IL"/>
        </w:rPr>
      </w:pPr>
      <w:bookmarkStart w:id="8508" w:name="_ETM_Q22_250000"/>
      <w:bookmarkEnd w:id="8508"/>
    </w:p>
    <w:p w:rsidR="00B36319" w:rsidRDefault="00B36319" w:rsidP="000D105F">
      <w:pPr>
        <w:pStyle w:val="af6"/>
        <w:keepNext/>
        <w:rPr>
          <w:rtl/>
        </w:rPr>
      </w:pPr>
      <w:bookmarkStart w:id="8509" w:name="_ETM_Q22_275000"/>
      <w:bookmarkEnd w:id="8509"/>
      <w:r w:rsidRPr="005C0EC5">
        <w:rPr>
          <w:rStyle w:val="TagStyle"/>
          <w:rtl/>
        </w:rPr>
        <w:t xml:space="preserve"> &lt;&lt; יור &gt;&gt;</w:t>
      </w:r>
      <w:r w:rsidRPr="00967FE0">
        <w:rPr>
          <w:rStyle w:val="TagStyle"/>
          <w:rtl/>
        </w:rPr>
        <w:t xml:space="preserve"> </w:t>
      </w:r>
      <w:r>
        <w:rPr>
          <w:rtl/>
        </w:rPr>
        <w:t>היו"ר משה סולומון:</w:t>
      </w:r>
      <w:r w:rsidRPr="00967FE0">
        <w:rPr>
          <w:rStyle w:val="TagStyle"/>
          <w:rtl/>
        </w:rPr>
        <w:t xml:space="preserve"> </w:t>
      </w:r>
      <w:r w:rsidRPr="005C0EC5">
        <w:rPr>
          <w:rStyle w:val="TagStyle"/>
          <w:rtl/>
        </w:rPr>
        <w:t>&lt;&lt; יור &gt;&gt;</w:t>
      </w:r>
      <w:r>
        <w:rPr>
          <w:rtl/>
        </w:rPr>
        <w:t xml:space="preserve">  </w:t>
      </w:r>
    </w:p>
    <w:p w:rsidR="00B36319" w:rsidRDefault="00B36319" w:rsidP="000928D2">
      <w:pPr>
        <w:rPr>
          <w:rtl/>
          <w:lang w:eastAsia="he-IL"/>
        </w:rPr>
      </w:pPr>
    </w:p>
    <w:p w:rsidR="00B36319" w:rsidRPr="00967FE0" w:rsidRDefault="00B36319" w:rsidP="000D105F">
      <w:pPr>
        <w:rPr>
          <w:rtl/>
          <w:lang w:eastAsia="he-IL"/>
        </w:rPr>
      </w:pPr>
      <w:bookmarkStart w:id="8510" w:name="_ETM_Q22_272000"/>
      <w:bookmarkEnd w:id="8510"/>
      <w:r>
        <w:rPr>
          <w:rFonts w:hint="cs"/>
          <w:rtl/>
          <w:lang w:eastAsia="he-IL"/>
        </w:rPr>
        <w:t xml:space="preserve">עודד, אתה </w:t>
      </w:r>
      <w:bookmarkStart w:id="8511" w:name="_ETM_Q22_274000"/>
      <w:bookmarkEnd w:id="8511"/>
      <w:r>
        <w:rPr>
          <w:rFonts w:hint="cs"/>
          <w:rtl/>
          <w:lang w:eastAsia="he-IL"/>
        </w:rPr>
        <w:t xml:space="preserve">בקריאה ראשונה. אני קורא אותך בקריאה שנייה. </w:t>
      </w:r>
    </w:p>
    <w:p w:rsidR="00B36319" w:rsidRDefault="00B36319" w:rsidP="000D105F">
      <w:pPr>
        <w:rPr>
          <w:rtl/>
          <w:lang w:eastAsia="he-IL"/>
        </w:rPr>
      </w:pPr>
    </w:p>
    <w:p w:rsidR="00B36319" w:rsidRDefault="00B36319" w:rsidP="000D105F">
      <w:pPr>
        <w:pStyle w:val="af5"/>
        <w:keepNext/>
        <w:rPr>
          <w:rtl/>
        </w:rPr>
      </w:pPr>
      <w:bookmarkStart w:id="8512" w:name="ET_interruption_5520_33"/>
      <w:r w:rsidRPr="005C0EC5">
        <w:rPr>
          <w:rStyle w:val="TagStyle"/>
          <w:rtl/>
        </w:rPr>
        <w:t xml:space="preserve"> &lt;&lt; קריאה &gt;&gt;</w:t>
      </w:r>
      <w:r w:rsidRPr="00967FE0">
        <w:rPr>
          <w:rStyle w:val="TagStyle"/>
          <w:rtl/>
        </w:rPr>
        <w:t xml:space="preserve"> </w:t>
      </w:r>
      <w:r>
        <w:rPr>
          <w:rtl/>
        </w:rPr>
        <w:t>עודד פורר (ישראל ביתנו):</w:t>
      </w:r>
      <w:r w:rsidRPr="00967FE0">
        <w:rPr>
          <w:rStyle w:val="TagStyle"/>
          <w:rtl/>
        </w:rPr>
        <w:t xml:space="preserve"> </w:t>
      </w:r>
      <w:r w:rsidRPr="005C0EC5">
        <w:rPr>
          <w:rStyle w:val="TagStyle"/>
          <w:rtl/>
        </w:rPr>
        <w:t>&lt;&lt; קריאה &gt;&gt;</w:t>
      </w:r>
      <w:r>
        <w:rPr>
          <w:rtl/>
        </w:rPr>
        <w:t xml:space="preserve">  </w:t>
      </w:r>
      <w:bookmarkEnd w:id="8512"/>
    </w:p>
    <w:p w:rsidR="00B36319" w:rsidRDefault="00B36319" w:rsidP="000928D2">
      <w:pPr>
        <w:rPr>
          <w:rtl/>
          <w:lang w:eastAsia="he-IL"/>
        </w:rPr>
      </w:pPr>
    </w:p>
    <w:p w:rsidR="00B36319" w:rsidRDefault="00B36319" w:rsidP="000D105F">
      <w:pPr>
        <w:rPr>
          <w:rtl/>
          <w:lang w:eastAsia="he-IL"/>
        </w:rPr>
      </w:pPr>
      <w:bookmarkStart w:id="8513" w:name="_ETM_Q22_282000"/>
      <w:bookmarkEnd w:id="8513"/>
      <w:r>
        <w:rPr>
          <w:rFonts w:hint="cs"/>
          <w:rtl/>
          <w:lang w:eastAsia="he-IL"/>
        </w:rPr>
        <w:t xml:space="preserve">זה טרומית. </w:t>
      </w:r>
    </w:p>
    <w:p w:rsidR="00B36319" w:rsidRDefault="00B36319" w:rsidP="000D105F">
      <w:pPr>
        <w:rPr>
          <w:rtl/>
          <w:lang w:eastAsia="he-IL"/>
        </w:rPr>
      </w:pPr>
    </w:p>
    <w:p w:rsidR="00B36319" w:rsidRDefault="00B36319" w:rsidP="000D105F">
      <w:pPr>
        <w:pStyle w:val="af6"/>
        <w:keepNext/>
        <w:rPr>
          <w:rtl/>
        </w:rPr>
      </w:pPr>
      <w:r w:rsidRPr="005C0EC5">
        <w:rPr>
          <w:rStyle w:val="TagStyle"/>
          <w:rtl/>
        </w:rPr>
        <w:t xml:space="preserve"> &lt;&lt; יור &gt;&gt;</w:t>
      </w:r>
      <w:r w:rsidRPr="006405E1">
        <w:rPr>
          <w:rStyle w:val="TagStyle"/>
          <w:rtl/>
        </w:rPr>
        <w:t xml:space="preserve"> </w:t>
      </w:r>
      <w:r>
        <w:rPr>
          <w:rtl/>
        </w:rPr>
        <w:t>היו"ר משה סולומון:</w:t>
      </w:r>
      <w:r w:rsidRPr="006405E1">
        <w:rPr>
          <w:rStyle w:val="TagStyle"/>
          <w:rtl/>
        </w:rPr>
        <w:t xml:space="preserve"> </w:t>
      </w:r>
      <w:r w:rsidRPr="005C0EC5">
        <w:rPr>
          <w:rStyle w:val="TagStyle"/>
          <w:rtl/>
        </w:rPr>
        <w:t>&lt;&lt; יור &gt;&gt;</w:t>
      </w:r>
      <w:r>
        <w:rPr>
          <w:rtl/>
        </w:rPr>
        <w:t xml:space="preserve">  </w:t>
      </w:r>
    </w:p>
    <w:p w:rsidR="00B36319" w:rsidRDefault="00B36319" w:rsidP="000928D2">
      <w:pPr>
        <w:rPr>
          <w:rtl/>
          <w:lang w:eastAsia="he-IL"/>
        </w:rPr>
      </w:pPr>
    </w:p>
    <w:p w:rsidR="00B36319" w:rsidRDefault="00B36319" w:rsidP="000D105F">
      <w:pPr>
        <w:rPr>
          <w:rtl/>
          <w:lang w:eastAsia="he-IL"/>
        </w:rPr>
      </w:pPr>
      <w:bookmarkStart w:id="8514" w:name="_ETM_Q22_285000"/>
      <w:bookmarkEnd w:id="8514"/>
      <w:r>
        <w:rPr>
          <w:rFonts w:hint="cs"/>
          <w:rtl/>
          <w:lang w:eastAsia="he-IL"/>
        </w:rPr>
        <w:t xml:space="preserve">חבר הכנסת פורר, אתה בקריאה שנייה. </w:t>
      </w:r>
    </w:p>
    <w:p w:rsidR="00B36319" w:rsidRDefault="00B36319" w:rsidP="000D105F">
      <w:pPr>
        <w:rPr>
          <w:rtl/>
          <w:lang w:eastAsia="he-IL"/>
        </w:rPr>
      </w:pPr>
      <w:bookmarkStart w:id="8515" w:name="_ETM_Q22_288000"/>
      <w:bookmarkEnd w:id="8515"/>
    </w:p>
    <w:p w:rsidR="00B36319" w:rsidRDefault="00B36319" w:rsidP="000D105F">
      <w:pPr>
        <w:pStyle w:val="af5"/>
        <w:keepNext/>
        <w:rPr>
          <w:rtl/>
        </w:rPr>
      </w:pPr>
      <w:bookmarkStart w:id="8516" w:name="ET_interruption_5520_36"/>
      <w:r w:rsidRPr="005C0EC5">
        <w:rPr>
          <w:rStyle w:val="TagStyle"/>
          <w:rtl/>
        </w:rPr>
        <w:t xml:space="preserve"> &lt;&lt; קריאה &gt;&gt;</w:t>
      </w:r>
      <w:r w:rsidRPr="006405E1">
        <w:rPr>
          <w:rStyle w:val="TagStyle"/>
          <w:rtl/>
        </w:rPr>
        <w:t xml:space="preserve"> </w:t>
      </w:r>
      <w:r>
        <w:rPr>
          <w:rtl/>
        </w:rPr>
        <w:t>עודד פורר (ישראל ביתנו):</w:t>
      </w:r>
      <w:r w:rsidRPr="006405E1">
        <w:rPr>
          <w:rStyle w:val="TagStyle"/>
          <w:rtl/>
        </w:rPr>
        <w:t xml:space="preserve"> </w:t>
      </w:r>
      <w:r w:rsidRPr="005C0EC5">
        <w:rPr>
          <w:rStyle w:val="TagStyle"/>
          <w:rtl/>
        </w:rPr>
        <w:t>&lt;&lt; קריאה &gt;&gt;</w:t>
      </w:r>
      <w:r>
        <w:rPr>
          <w:rtl/>
        </w:rPr>
        <w:t xml:space="preserve">  </w:t>
      </w:r>
      <w:bookmarkEnd w:id="8516"/>
    </w:p>
    <w:p w:rsidR="00B36319" w:rsidRDefault="00B36319" w:rsidP="000928D2">
      <w:pPr>
        <w:rPr>
          <w:rtl/>
          <w:lang w:eastAsia="he-IL"/>
        </w:rPr>
      </w:pPr>
    </w:p>
    <w:p w:rsidR="00B36319" w:rsidRDefault="00B36319" w:rsidP="000D105F">
      <w:pPr>
        <w:rPr>
          <w:rtl/>
          <w:lang w:eastAsia="he-IL"/>
        </w:rPr>
      </w:pPr>
      <w:r>
        <w:rPr>
          <w:rFonts w:hint="cs"/>
          <w:rtl/>
          <w:lang w:eastAsia="he-IL"/>
        </w:rPr>
        <w:t>גם קריאות ביניים אסור?</w:t>
      </w:r>
      <w:r>
        <w:rPr>
          <w:rFonts w:hint="cs"/>
          <w:lang w:eastAsia="he-IL"/>
        </w:rPr>
        <w:t xml:space="preserve"> </w:t>
      </w:r>
    </w:p>
    <w:p w:rsidR="00B36319" w:rsidRDefault="00B36319" w:rsidP="000D105F">
      <w:pPr>
        <w:rPr>
          <w:rtl/>
          <w:lang w:eastAsia="he-IL"/>
        </w:rPr>
      </w:pPr>
    </w:p>
    <w:p w:rsidR="00B36319" w:rsidRDefault="00B36319" w:rsidP="000D105F">
      <w:pPr>
        <w:pStyle w:val="af6"/>
        <w:keepNext/>
        <w:rPr>
          <w:rtl/>
        </w:rPr>
      </w:pPr>
      <w:bookmarkStart w:id="8517" w:name="ET_yor_6598_37"/>
      <w:r w:rsidRPr="005C0EC5">
        <w:rPr>
          <w:rStyle w:val="TagStyle"/>
          <w:rtl/>
        </w:rPr>
        <w:t xml:space="preserve"> &lt;&lt; יור &gt;&gt;</w:t>
      </w:r>
      <w:r w:rsidRPr="006405E1">
        <w:rPr>
          <w:rStyle w:val="TagStyle"/>
          <w:rtl/>
        </w:rPr>
        <w:t xml:space="preserve"> </w:t>
      </w:r>
      <w:r>
        <w:rPr>
          <w:rtl/>
        </w:rPr>
        <w:t>היו"ר משה סולומון:</w:t>
      </w:r>
      <w:r w:rsidRPr="006405E1">
        <w:rPr>
          <w:rStyle w:val="TagStyle"/>
          <w:rtl/>
        </w:rPr>
        <w:t xml:space="preserve"> </w:t>
      </w:r>
      <w:r w:rsidRPr="005C0EC5">
        <w:rPr>
          <w:rStyle w:val="TagStyle"/>
          <w:rtl/>
        </w:rPr>
        <w:t>&lt;&lt; יור &gt;&gt;</w:t>
      </w:r>
      <w:r>
        <w:rPr>
          <w:rtl/>
        </w:rPr>
        <w:t xml:space="preserve">  </w:t>
      </w:r>
      <w:bookmarkEnd w:id="8517"/>
    </w:p>
    <w:p w:rsidR="00B36319" w:rsidRDefault="00B36319" w:rsidP="000928D2">
      <w:pPr>
        <w:rPr>
          <w:rtl/>
          <w:lang w:eastAsia="he-IL"/>
        </w:rPr>
      </w:pPr>
    </w:p>
    <w:p w:rsidR="00B36319" w:rsidRDefault="00B36319" w:rsidP="000D105F">
      <w:pPr>
        <w:rPr>
          <w:rtl/>
          <w:lang w:eastAsia="he-IL"/>
        </w:rPr>
      </w:pPr>
      <w:bookmarkStart w:id="8518" w:name="_ETM_Q22_291000"/>
      <w:bookmarkEnd w:id="8518"/>
      <w:r>
        <w:rPr>
          <w:rFonts w:hint="cs"/>
          <w:rtl/>
          <w:lang w:eastAsia="he-IL"/>
        </w:rPr>
        <w:t>זה לא קריאת</w:t>
      </w:r>
      <w:bookmarkStart w:id="8519" w:name="_ETM_Q22_290000"/>
      <w:bookmarkEnd w:id="8519"/>
      <w:r>
        <w:rPr>
          <w:rFonts w:hint="cs"/>
          <w:rtl/>
          <w:lang w:eastAsia="he-IL"/>
        </w:rPr>
        <w:t xml:space="preserve"> ביניים. אני מבקש ממך. </w:t>
      </w:r>
    </w:p>
    <w:p w:rsidR="00B36319" w:rsidRDefault="00B36319" w:rsidP="000D105F">
      <w:pPr>
        <w:rPr>
          <w:rtl/>
          <w:lang w:eastAsia="he-IL"/>
        </w:rPr>
      </w:pPr>
      <w:bookmarkStart w:id="8520" w:name="_ETM_Q22_295000"/>
      <w:bookmarkEnd w:id="8520"/>
    </w:p>
    <w:p w:rsidR="00B36319" w:rsidRDefault="00B36319" w:rsidP="000D105F">
      <w:pPr>
        <w:pStyle w:val="af5"/>
        <w:keepNext/>
        <w:rPr>
          <w:rtl/>
        </w:rPr>
      </w:pPr>
      <w:bookmarkStart w:id="8521" w:name="ET_interruption_5520_38"/>
      <w:r w:rsidRPr="005C0EC5">
        <w:rPr>
          <w:rStyle w:val="TagStyle"/>
          <w:rtl/>
        </w:rPr>
        <w:t xml:space="preserve"> &lt;&lt; קריאה &gt;&gt;</w:t>
      </w:r>
      <w:r w:rsidRPr="006405E1">
        <w:rPr>
          <w:rStyle w:val="TagStyle"/>
          <w:rtl/>
        </w:rPr>
        <w:t xml:space="preserve"> </w:t>
      </w:r>
      <w:r>
        <w:rPr>
          <w:rtl/>
        </w:rPr>
        <w:t>עודד פורר (ישראל ביתנו):</w:t>
      </w:r>
      <w:r w:rsidRPr="006405E1">
        <w:rPr>
          <w:rStyle w:val="TagStyle"/>
          <w:rtl/>
        </w:rPr>
        <w:t xml:space="preserve"> </w:t>
      </w:r>
      <w:r w:rsidRPr="005C0EC5">
        <w:rPr>
          <w:rStyle w:val="TagStyle"/>
          <w:rtl/>
        </w:rPr>
        <w:t>&lt;&lt; קריאה &gt;&gt;</w:t>
      </w:r>
      <w:r>
        <w:rPr>
          <w:rtl/>
        </w:rPr>
        <w:t xml:space="preserve">  </w:t>
      </w:r>
      <w:bookmarkEnd w:id="8521"/>
    </w:p>
    <w:p w:rsidR="00B36319" w:rsidRDefault="00B36319" w:rsidP="000928D2">
      <w:pPr>
        <w:rPr>
          <w:rtl/>
          <w:lang w:eastAsia="he-IL"/>
        </w:rPr>
      </w:pPr>
    </w:p>
    <w:p w:rsidR="00B36319" w:rsidRDefault="00B36319" w:rsidP="006C341F">
      <w:pPr>
        <w:rPr>
          <w:rtl/>
          <w:lang w:eastAsia="he-IL"/>
        </w:rPr>
      </w:pPr>
      <w:bookmarkStart w:id="8522" w:name="_ETM_Q22_294000"/>
      <w:bookmarkEnd w:id="8522"/>
      <w:r>
        <w:rPr>
          <w:rFonts w:hint="cs"/>
          <w:rtl/>
          <w:lang w:eastAsia="he-IL"/>
        </w:rPr>
        <w:t>כל אחד שיקרא קריאת ביניים</w:t>
      </w:r>
      <w:r w:rsidR="006C341F">
        <w:rPr>
          <w:rFonts w:hint="cs"/>
          <w:rtl/>
          <w:lang w:eastAsia="he-IL"/>
        </w:rPr>
        <w:t>,</w:t>
      </w:r>
      <w:r>
        <w:rPr>
          <w:rFonts w:hint="cs"/>
          <w:rtl/>
          <w:lang w:eastAsia="he-IL"/>
        </w:rPr>
        <w:t xml:space="preserve"> תקרא אותו לסדר? </w:t>
      </w:r>
    </w:p>
    <w:p w:rsidR="00B36319" w:rsidRDefault="00B36319" w:rsidP="000D105F">
      <w:pPr>
        <w:rPr>
          <w:rtl/>
          <w:lang w:eastAsia="he-IL"/>
        </w:rPr>
      </w:pPr>
      <w:bookmarkStart w:id="8523" w:name="_ETM_Q22_298000"/>
      <w:bookmarkEnd w:id="8523"/>
    </w:p>
    <w:p w:rsidR="00B36319" w:rsidRDefault="00B36319" w:rsidP="000D105F">
      <w:pPr>
        <w:pStyle w:val="af6"/>
        <w:keepNext/>
        <w:rPr>
          <w:rtl/>
        </w:rPr>
      </w:pPr>
      <w:r w:rsidRPr="005C0EC5">
        <w:rPr>
          <w:rStyle w:val="TagStyle"/>
          <w:rtl/>
        </w:rPr>
        <w:t xml:space="preserve"> &lt;&lt; יור &gt;&gt;</w:t>
      </w:r>
      <w:r w:rsidRPr="006405E1">
        <w:rPr>
          <w:rStyle w:val="TagStyle"/>
          <w:rtl/>
        </w:rPr>
        <w:t xml:space="preserve"> </w:t>
      </w:r>
      <w:r>
        <w:rPr>
          <w:rtl/>
        </w:rPr>
        <w:t>היו"ר משה סולומון:</w:t>
      </w:r>
      <w:r w:rsidRPr="006405E1">
        <w:rPr>
          <w:rStyle w:val="TagStyle"/>
          <w:rtl/>
        </w:rPr>
        <w:t xml:space="preserve"> </w:t>
      </w:r>
      <w:r w:rsidRPr="005C0EC5">
        <w:rPr>
          <w:rStyle w:val="TagStyle"/>
          <w:rtl/>
        </w:rPr>
        <w:t>&lt;&lt; יור &gt;&gt;</w:t>
      </w:r>
      <w:r>
        <w:rPr>
          <w:rtl/>
        </w:rPr>
        <w:t xml:space="preserve">  </w:t>
      </w:r>
    </w:p>
    <w:p w:rsidR="00B36319" w:rsidRDefault="00B36319" w:rsidP="000928D2">
      <w:pPr>
        <w:rPr>
          <w:rtl/>
          <w:lang w:eastAsia="he-IL"/>
        </w:rPr>
      </w:pPr>
    </w:p>
    <w:p w:rsidR="00B36319" w:rsidRDefault="00B36319" w:rsidP="000D105F">
      <w:pPr>
        <w:rPr>
          <w:rtl/>
          <w:lang w:eastAsia="he-IL"/>
        </w:rPr>
      </w:pPr>
      <w:bookmarkStart w:id="8524" w:name="_ETM_Q22_299000"/>
      <w:bookmarkEnd w:id="8524"/>
      <w:r>
        <w:rPr>
          <w:rFonts w:hint="cs"/>
          <w:rtl/>
          <w:lang w:eastAsia="he-IL"/>
        </w:rPr>
        <w:t xml:space="preserve">אני מבקש ממך לאפשר לשר לשאת את דבריו. </w:t>
      </w:r>
    </w:p>
    <w:p w:rsidR="00B36319" w:rsidRDefault="00B36319" w:rsidP="000D105F">
      <w:pPr>
        <w:rPr>
          <w:rtl/>
          <w:lang w:eastAsia="he-IL"/>
        </w:rPr>
      </w:pPr>
    </w:p>
    <w:p w:rsidR="00B36319" w:rsidRDefault="00B36319" w:rsidP="000D105F">
      <w:pPr>
        <w:pStyle w:val="af5"/>
        <w:keepNext/>
        <w:rPr>
          <w:rtl/>
        </w:rPr>
      </w:pPr>
      <w:bookmarkStart w:id="8525" w:name="ET_interruption_5520_40"/>
      <w:r w:rsidRPr="005C0EC5">
        <w:rPr>
          <w:rStyle w:val="TagStyle"/>
          <w:rtl/>
        </w:rPr>
        <w:t xml:space="preserve"> &lt;&lt; קריאה &gt;&gt;</w:t>
      </w:r>
      <w:r w:rsidRPr="006405E1">
        <w:rPr>
          <w:rStyle w:val="TagStyle"/>
          <w:rtl/>
        </w:rPr>
        <w:t xml:space="preserve"> </w:t>
      </w:r>
      <w:r>
        <w:rPr>
          <w:rtl/>
        </w:rPr>
        <w:t>עודד פורר (ישראל ביתנו):</w:t>
      </w:r>
      <w:r w:rsidRPr="006405E1">
        <w:rPr>
          <w:rStyle w:val="TagStyle"/>
          <w:rtl/>
        </w:rPr>
        <w:t xml:space="preserve"> </w:t>
      </w:r>
      <w:r w:rsidRPr="005C0EC5">
        <w:rPr>
          <w:rStyle w:val="TagStyle"/>
          <w:rtl/>
        </w:rPr>
        <w:t>&lt;&lt; קריאה &gt;&gt;</w:t>
      </w:r>
      <w:r>
        <w:rPr>
          <w:rtl/>
        </w:rPr>
        <w:t xml:space="preserve">  </w:t>
      </w:r>
      <w:bookmarkEnd w:id="8525"/>
    </w:p>
    <w:p w:rsidR="00B36319" w:rsidRDefault="00B36319" w:rsidP="000928D2">
      <w:pPr>
        <w:rPr>
          <w:rtl/>
          <w:lang w:eastAsia="he-IL"/>
        </w:rPr>
      </w:pPr>
    </w:p>
    <w:p w:rsidR="00B36319" w:rsidRDefault="00B36319" w:rsidP="000D105F">
      <w:pPr>
        <w:rPr>
          <w:rtl/>
          <w:lang w:eastAsia="he-IL"/>
        </w:rPr>
      </w:pPr>
      <w:r>
        <w:rPr>
          <w:rFonts w:hint="cs"/>
          <w:rtl/>
          <w:lang w:eastAsia="he-IL"/>
        </w:rPr>
        <w:t>כ</w:t>
      </w:r>
      <w:bookmarkStart w:id="8526" w:name="_ETM_Q22_300000"/>
      <w:bookmarkEnd w:id="8526"/>
      <w:r>
        <w:rPr>
          <w:rFonts w:hint="cs"/>
          <w:rtl/>
          <w:lang w:eastAsia="he-IL"/>
        </w:rPr>
        <w:t xml:space="preserve">ל אחד שייקרא קריאת ביניים, </w:t>
      </w:r>
      <w:bookmarkStart w:id="8527" w:name="_ETM_Q22_301000"/>
      <w:bookmarkEnd w:id="8527"/>
      <w:r>
        <w:rPr>
          <w:rFonts w:hint="cs"/>
          <w:rtl/>
          <w:lang w:eastAsia="he-IL"/>
        </w:rPr>
        <w:t xml:space="preserve">תקרא אותו לסדר, גם מהצד הזה. </w:t>
      </w:r>
    </w:p>
    <w:p w:rsidR="00B36319" w:rsidRDefault="00B36319" w:rsidP="000D105F">
      <w:pPr>
        <w:rPr>
          <w:rtl/>
          <w:lang w:eastAsia="he-IL"/>
        </w:rPr>
      </w:pPr>
      <w:bookmarkStart w:id="8528" w:name="_ETM_Q22_303000"/>
      <w:bookmarkEnd w:id="8528"/>
    </w:p>
    <w:p w:rsidR="00B36319" w:rsidRDefault="00B36319" w:rsidP="000D105F">
      <w:pPr>
        <w:pStyle w:val="af6"/>
        <w:keepNext/>
        <w:rPr>
          <w:rtl/>
        </w:rPr>
      </w:pPr>
      <w:r w:rsidRPr="005C0EC5">
        <w:rPr>
          <w:rStyle w:val="TagStyle"/>
          <w:rtl/>
        </w:rPr>
        <w:t xml:space="preserve"> &lt;&lt; יור &gt;&gt;</w:t>
      </w:r>
      <w:r w:rsidRPr="006405E1">
        <w:rPr>
          <w:rStyle w:val="TagStyle"/>
          <w:rtl/>
        </w:rPr>
        <w:t xml:space="preserve"> </w:t>
      </w:r>
      <w:r>
        <w:rPr>
          <w:rtl/>
        </w:rPr>
        <w:t>היו"ר משה סולומון:</w:t>
      </w:r>
      <w:r w:rsidRPr="006405E1">
        <w:rPr>
          <w:rStyle w:val="TagStyle"/>
          <w:rtl/>
        </w:rPr>
        <w:t xml:space="preserve"> </w:t>
      </w:r>
      <w:r w:rsidRPr="005C0EC5">
        <w:rPr>
          <w:rStyle w:val="TagStyle"/>
          <w:rtl/>
        </w:rPr>
        <w:t>&lt;&lt; יור &gt;&gt;</w:t>
      </w:r>
      <w:r>
        <w:rPr>
          <w:rtl/>
        </w:rPr>
        <w:t xml:space="preserve">  </w:t>
      </w:r>
    </w:p>
    <w:p w:rsidR="00B36319" w:rsidRDefault="00B36319" w:rsidP="000928D2">
      <w:pPr>
        <w:rPr>
          <w:rtl/>
          <w:lang w:eastAsia="he-IL"/>
        </w:rPr>
      </w:pPr>
    </w:p>
    <w:p w:rsidR="00B36319" w:rsidRDefault="00B36319" w:rsidP="000D105F">
      <w:pPr>
        <w:rPr>
          <w:rtl/>
          <w:lang w:eastAsia="he-IL"/>
        </w:rPr>
      </w:pPr>
      <w:r>
        <w:rPr>
          <w:rFonts w:hint="cs"/>
          <w:rtl/>
          <w:lang w:eastAsia="he-IL"/>
        </w:rPr>
        <w:t xml:space="preserve">קראתי לסדר, אתה לא </w:t>
      </w:r>
      <w:bookmarkStart w:id="8529" w:name="_ETM_Q22_304000"/>
      <w:bookmarkEnd w:id="8529"/>
      <w:r>
        <w:rPr>
          <w:rFonts w:hint="cs"/>
          <w:rtl/>
          <w:lang w:eastAsia="he-IL"/>
        </w:rPr>
        <w:t xml:space="preserve">היית פה. נכנסת לא מזמן. </w:t>
      </w:r>
    </w:p>
    <w:p w:rsidR="00B36319" w:rsidRDefault="00B36319" w:rsidP="000D105F">
      <w:pPr>
        <w:rPr>
          <w:rtl/>
          <w:lang w:eastAsia="he-IL"/>
        </w:rPr>
      </w:pPr>
      <w:bookmarkStart w:id="8530" w:name="_ETM_Q22_308000"/>
      <w:bookmarkEnd w:id="8530"/>
    </w:p>
    <w:p w:rsidR="00B36319" w:rsidRDefault="00B36319" w:rsidP="000D105F">
      <w:pPr>
        <w:pStyle w:val="-"/>
        <w:keepNext/>
        <w:rPr>
          <w:rtl/>
        </w:rPr>
      </w:pPr>
      <w:bookmarkStart w:id="8531" w:name="_ETM_Q22_305000"/>
      <w:bookmarkStart w:id="8532" w:name="ET_speakercontinue_6429_69"/>
      <w:bookmarkEnd w:id="8531"/>
      <w:r w:rsidRPr="005C0EC5">
        <w:rPr>
          <w:rStyle w:val="TagStyle"/>
          <w:rtl/>
        </w:rPr>
        <w:t>&lt;&lt; דובר_המשך &gt;&gt;</w:t>
      </w:r>
      <w:r w:rsidRPr="00333442">
        <w:rPr>
          <w:rStyle w:val="TagStyle"/>
          <w:rtl/>
        </w:rPr>
        <w:t xml:space="preserve"> </w:t>
      </w:r>
      <w:r>
        <w:rPr>
          <w:rtl/>
        </w:rPr>
        <w:t>שר הכלכלה והתעשייה ניר ברקת:</w:t>
      </w:r>
      <w:r w:rsidRPr="00333442">
        <w:rPr>
          <w:rStyle w:val="TagStyle"/>
          <w:rtl/>
        </w:rPr>
        <w:t xml:space="preserve"> </w:t>
      </w:r>
      <w:r w:rsidRPr="005C0EC5">
        <w:rPr>
          <w:rStyle w:val="TagStyle"/>
          <w:rtl/>
        </w:rPr>
        <w:t>&lt;&lt; דובר_המשך &gt;&gt;</w:t>
      </w:r>
      <w:bookmarkEnd w:id="8532"/>
      <w:r>
        <w:rPr>
          <w:rtl/>
        </w:rPr>
        <w:t xml:space="preserve">  </w:t>
      </w:r>
    </w:p>
    <w:p w:rsidR="00B36319" w:rsidRDefault="00B36319" w:rsidP="000928D2">
      <w:pPr>
        <w:rPr>
          <w:rtl/>
          <w:lang w:eastAsia="he-IL"/>
        </w:rPr>
      </w:pPr>
    </w:p>
    <w:p w:rsidR="00B36319" w:rsidRPr="006405E1" w:rsidRDefault="00B36319" w:rsidP="000928D2">
      <w:pPr>
        <w:rPr>
          <w:rtl/>
          <w:lang w:eastAsia="he-IL"/>
        </w:rPr>
      </w:pPr>
      <w:r>
        <w:rPr>
          <w:rFonts w:hint="cs"/>
          <w:rtl/>
          <w:lang w:eastAsia="he-IL"/>
        </w:rPr>
        <w:t>ידידי עודד פורר, אני משוכנע</w:t>
      </w:r>
      <w:bookmarkStart w:id="8533" w:name="_ETM_Q22_311000"/>
      <w:bookmarkEnd w:id="8533"/>
      <w:r>
        <w:rPr>
          <w:rFonts w:hint="cs"/>
          <w:rtl/>
          <w:lang w:eastAsia="he-IL"/>
        </w:rPr>
        <w:t xml:space="preserve"> שלאור דבריך, אתה וכל חבריך במליאה תתמכו בחקיקה הזאת. ואני</w:t>
      </w:r>
      <w:bookmarkStart w:id="8534" w:name="_ETM_Q22_317000"/>
      <w:bookmarkEnd w:id="8534"/>
      <w:r>
        <w:rPr>
          <w:rFonts w:hint="cs"/>
          <w:rtl/>
          <w:lang w:eastAsia="he-IL"/>
        </w:rPr>
        <w:t xml:space="preserve"> קורא לכם </w:t>
      </w:r>
      <w:r w:rsidR="000928D2">
        <w:rPr>
          <w:rFonts w:hint="cs"/>
          <w:rtl/>
          <w:lang w:eastAsia="he-IL"/>
        </w:rPr>
        <w:t>– – –</w:t>
      </w:r>
      <w:r>
        <w:rPr>
          <w:rFonts w:hint="cs"/>
          <w:rtl/>
          <w:lang w:eastAsia="he-IL"/>
        </w:rPr>
        <w:t xml:space="preserve"> </w:t>
      </w:r>
    </w:p>
    <w:p w:rsidR="00B36319" w:rsidRDefault="00B36319" w:rsidP="000D105F">
      <w:pPr>
        <w:rPr>
          <w:rtl/>
          <w:lang w:eastAsia="he-IL"/>
        </w:rPr>
      </w:pPr>
    </w:p>
    <w:p w:rsidR="00B36319" w:rsidRDefault="00B36319" w:rsidP="000D105F">
      <w:pPr>
        <w:pStyle w:val="af5"/>
        <w:keepNext/>
        <w:rPr>
          <w:rtl/>
        </w:rPr>
      </w:pPr>
      <w:bookmarkStart w:id="8535" w:name="ET_interruption_5520_43"/>
      <w:r w:rsidRPr="005C0EC5">
        <w:rPr>
          <w:rStyle w:val="TagStyle"/>
          <w:rtl/>
        </w:rPr>
        <w:t xml:space="preserve"> &lt;&lt; קריאה &gt;&gt;</w:t>
      </w:r>
      <w:r w:rsidRPr="006405E1">
        <w:rPr>
          <w:rStyle w:val="TagStyle"/>
          <w:rtl/>
        </w:rPr>
        <w:t xml:space="preserve"> </w:t>
      </w:r>
      <w:r>
        <w:rPr>
          <w:rtl/>
        </w:rPr>
        <w:t>עודד פורר (ישראל ביתנו):</w:t>
      </w:r>
      <w:r w:rsidRPr="006405E1">
        <w:rPr>
          <w:rStyle w:val="TagStyle"/>
          <w:rtl/>
        </w:rPr>
        <w:t xml:space="preserve"> </w:t>
      </w:r>
      <w:r w:rsidRPr="005C0EC5">
        <w:rPr>
          <w:rStyle w:val="TagStyle"/>
          <w:rtl/>
        </w:rPr>
        <w:t>&lt;&lt; קריאה &gt;&gt;</w:t>
      </w:r>
      <w:r>
        <w:rPr>
          <w:rtl/>
        </w:rPr>
        <w:t xml:space="preserve">  </w:t>
      </w:r>
      <w:bookmarkEnd w:id="8535"/>
    </w:p>
    <w:p w:rsidR="00B36319" w:rsidRDefault="00B36319" w:rsidP="000928D2">
      <w:pPr>
        <w:rPr>
          <w:rtl/>
          <w:lang w:eastAsia="he-IL"/>
        </w:rPr>
      </w:pPr>
    </w:p>
    <w:p w:rsidR="00B36319" w:rsidRDefault="00B36319" w:rsidP="000928D2">
      <w:pPr>
        <w:rPr>
          <w:rtl/>
          <w:lang w:eastAsia="he-IL"/>
        </w:rPr>
      </w:pPr>
      <w:bookmarkStart w:id="8536" w:name="_ETM_Q22_316000"/>
      <w:bookmarkEnd w:id="8536"/>
      <w:r>
        <w:rPr>
          <w:rFonts w:hint="cs"/>
          <w:rtl/>
          <w:lang w:eastAsia="he-IL"/>
        </w:rPr>
        <w:t xml:space="preserve">אני רוצה לראות </w:t>
      </w:r>
      <w:r w:rsidR="000928D2">
        <w:rPr>
          <w:rFonts w:hint="cs"/>
          <w:rtl/>
          <w:lang w:eastAsia="he-IL"/>
        </w:rPr>
        <w:t>– – –</w:t>
      </w:r>
      <w:r>
        <w:rPr>
          <w:rFonts w:hint="cs"/>
          <w:rtl/>
          <w:lang w:eastAsia="he-IL"/>
        </w:rPr>
        <w:t xml:space="preserve"> </w:t>
      </w:r>
    </w:p>
    <w:p w:rsidR="00B36319" w:rsidRDefault="00B36319" w:rsidP="000D105F">
      <w:pPr>
        <w:rPr>
          <w:rtl/>
          <w:lang w:eastAsia="he-IL"/>
        </w:rPr>
      </w:pPr>
      <w:bookmarkStart w:id="8537" w:name="_ETM_Q22_315000"/>
      <w:bookmarkEnd w:id="8537"/>
    </w:p>
    <w:p w:rsidR="00B36319" w:rsidRDefault="00B36319" w:rsidP="000D105F">
      <w:pPr>
        <w:pStyle w:val="-"/>
        <w:keepNext/>
        <w:rPr>
          <w:rtl/>
        </w:rPr>
      </w:pPr>
      <w:bookmarkStart w:id="8538" w:name="ET_speakercontinue_6429_7"/>
      <w:r w:rsidRPr="005C0EC5">
        <w:rPr>
          <w:rStyle w:val="TagStyle"/>
          <w:rtl/>
        </w:rPr>
        <w:t xml:space="preserve"> &lt;&lt; דובר_המשך &gt;&gt;</w:t>
      </w:r>
      <w:r w:rsidRPr="00333442">
        <w:rPr>
          <w:rStyle w:val="TagStyle"/>
          <w:rtl/>
        </w:rPr>
        <w:t xml:space="preserve"> </w:t>
      </w:r>
      <w:r>
        <w:rPr>
          <w:rtl/>
        </w:rPr>
        <w:t>שר הכלכלה והתעשייה ניר ברקת:</w:t>
      </w:r>
      <w:r w:rsidRPr="00333442">
        <w:rPr>
          <w:rStyle w:val="TagStyle"/>
          <w:rtl/>
        </w:rPr>
        <w:t xml:space="preserve"> </w:t>
      </w:r>
      <w:r w:rsidRPr="005C0EC5">
        <w:rPr>
          <w:rStyle w:val="TagStyle"/>
          <w:rtl/>
        </w:rPr>
        <w:t>&lt;&lt; דובר_המשך &gt;&gt;</w:t>
      </w:r>
      <w:r>
        <w:rPr>
          <w:rtl/>
        </w:rPr>
        <w:t xml:space="preserve">  </w:t>
      </w:r>
      <w:bookmarkEnd w:id="8538"/>
    </w:p>
    <w:p w:rsidR="00B36319" w:rsidRDefault="00B36319" w:rsidP="000928D2">
      <w:pPr>
        <w:rPr>
          <w:rtl/>
          <w:lang w:eastAsia="he-IL"/>
        </w:rPr>
      </w:pPr>
    </w:p>
    <w:p w:rsidR="00B36319" w:rsidRDefault="00B36319" w:rsidP="000928D2">
      <w:pPr>
        <w:rPr>
          <w:rtl/>
          <w:lang w:eastAsia="he-IL"/>
        </w:rPr>
      </w:pPr>
      <w:r>
        <w:rPr>
          <w:rFonts w:hint="cs"/>
          <w:rtl/>
          <w:lang w:eastAsia="he-IL"/>
        </w:rPr>
        <w:t xml:space="preserve">אבל אתה תתמוך בה, נכון? אז אני קורא מכאן לכל חברי הכנסת: הצעת החוק הזאת </w:t>
      </w:r>
      <w:r w:rsidR="000928D2">
        <w:rPr>
          <w:rFonts w:hint="cs"/>
          <w:rtl/>
          <w:lang w:eastAsia="he-IL"/>
        </w:rPr>
        <w:t>– – –</w:t>
      </w:r>
      <w:r>
        <w:rPr>
          <w:rFonts w:hint="cs"/>
          <w:rtl/>
          <w:lang w:eastAsia="he-IL"/>
        </w:rPr>
        <w:t xml:space="preserve"> </w:t>
      </w:r>
    </w:p>
    <w:p w:rsidR="00B36319" w:rsidRDefault="00B36319" w:rsidP="000D105F">
      <w:pPr>
        <w:rPr>
          <w:rtl/>
          <w:lang w:eastAsia="he-IL"/>
        </w:rPr>
      </w:pPr>
      <w:bookmarkStart w:id="8539" w:name="_ETM_Q22_325000"/>
      <w:bookmarkEnd w:id="8539"/>
    </w:p>
    <w:p w:rsidR="00B36319" w:rsidRDefault="00B36319" w:rsidP="000D105F">
      <w:pPr>
        <w:pStyle w:val="af5"/>
        <w:keepNext/>
        <w:rPr>
          <w:rtl/>
        </w:rPr>
      </w:pPr>
      <w:bookmarkStart w:id="8540" w:name="ET_interruption_5520_44"/>
      <w:r w:rsidRPr="005C0EC5">
        <w:rPr>
          <w:rStyle w:val="TagStyle"/>
          <w:rtl/>
        </w:rPr>
        <w:t xml:space="preserve"> &lt;&lt; קריאה &gt;&gt;</w:t>
      </w:r>
      <w:r w:rsidRPr="006405E1">
        <w:rPr>
          <w:rStyle w:val="TagStyle"/>
          <w:rtl/>
        </w:rPr>
        <w:t xml:space="preserve"> </w:t>
      </w:r>
      <w:r>
        <w:rPr>
          <w:rtl/>
        </w:rPr>
        <w:t>עודד פורר (ישראל ביתנו):</w:t>
      </w:r>
      <w:r w:rsidRPr="006405E1">
        <w:rPr>
          <w:rStyle w:val="TagStyle"/>
          <w:rtl/>
        </w:rPr>
        <w:t xml:space="preserve"> </w:t>
      </w:r>
      <w:r w:rsidRPr="005C0EC5">
        <w:rPr>
          <w:rStyle w:val="TagStyle"/>
          <w:rtl/>
        </w:rPr>
        <w:t>&lt;&lt; קריאה &gt;&gt;</w:t>
      </w:r>
      <w:r>
        <w:rPr>
          <w:rtl/>
        </w:rPr>
        <w:t xml:space="preserve">  </w:t>
      </w:r>
      <w:bookmarkEnd w:id="8540"/>
    </w:p>
    <w:p w:rsidR="00B36319" w:rsidRDefault="00B36319" w:rsidP="000928D2">
      <w:pPr>
        <w:rPr>
          <w:rtl/>
          <w:lang w:eastAsia="he-IL"/>
        </w:rPr>
      </w:pPr>
    </w:p>
    <w:p w:rsidR="00B36319" w:rsidRDefault="00B36319" w:rsidP="000928D2">
      <w:pPr>
        <w:rPr>
          <w:rtl/>
          <w:lang w:eastAsia="he-IL"/>
        </w:rPr>
      </w:pPr>
      <w:r>
        <w:rPr>
          <w:rFonts w:hint="cs"/>
          <w:rtl/>
          <w:lang w:eastAsia="he-IL"/>
        </w:rPr>
        <w:t xml:space="preserve">הצעת חוק בקריאה טרומית </w:t>
      </w:r>
      <w:r w:rsidR="000928D2">
        <w:rPr>
          <w:rFonts w:hint="cs"/>
          <w:rtl/>
          <w:lang w:eastAsia="he-IL"/>
        </w:rPr>
        <w:t>– – –</w:t>
      </w:r>
      <w:r>
        <w:rPr>
          <w:rFonts w:hint="cs"/>
          <w:rtl/>
          <w:lang w:eastAsia="he-IL"/>
        </w:rPr>
        <w:t xml:space="preserve"> </w:t>
      </w:r>
    </w:p>
    <w:p w:rsidR="00B36319" w:rsidRDefault="00B36319" w:rsidP="000D105F">
      <w:pPr>
        <w:rPr>
          <w:rtl/>
          <w:lang w:eastAsia="he-IL"/>
        </w:rPr>
      </w:pPr>
      <w:bookmarkStart w:id="8541" w:name="_ETM_Q22_326000"/>
      <w:bookmarkEnd w:id="8541"/>
    </w:p>
    <w:p w:rsidR="00B36319" w:rsidRDefault="00B36319" w:rsidP="000D105F">
      <w:pPr>
        <w:pStyle w:val="af6"/>
        <w:keepNext/>
        <w:rPr>
          <w:rtl/>
        </w:rPr>
      </w:pPr>
      <w:bookmarkStart w:id="8542" w:name="ET_yor_6598_45"/>
      <w:r w:rsidRPr="005C0EC5">
        <w:rPr>
          <w:rStyle w:val="TagStyle"/>
          <w:rtl/>
        </w:rPr>
        <w:t xml:space="preserve"> &lt;&lt; יור &gt;&gt;</w:t>
      </w:r>
      <w:r w:rsidRPr="006405E1">
        <w:rPr>
          <w:rStyle w:val="TagStyle"/>
          <w:rtl/>
        </w:rPr>
        <w:t xml:space="preserve"> </w:t>
      </w:r>
      <w:r>
        <w:rPr>
          <w:rtl/>
        </w:rPr>
        <w:t>היו"ר משה סולומון:</w:t>
      </w:r>
      <w:r w:rsidRPr="006405E1">
        <w:rPr>
          <w:rStyle w:val="TagStyle"/>
          <w:rtl/>
        </w:rPr>
        <w:t xml:space="preserve"> </w:t>
      </w:r>
      <w:r w:rsidRPr="005C0EC5">
        <w:rPr>
          <w:rStyle w:val="TagStyle"/>
          <w:rtl/>
        </w:rPr>
        <w:t>&lt;&lt; יור &gt;&gt;</w:t>
      </w:r>
      <w:r>
        <w:rPr>
          <w:rtl/>
        </w:rPr>
        <w:t xml:space="preserve">  </w:t>
      </w:r>
      <w:bookmarkEnd w:id="8542"/>
    </w:p>
    <w:p w:rsidR="00B36319" w:rsidRDefault="00B36319" w:rsidP="000928D2">
      <w:pPr>
        <w:rPr>
          <w:rtl/>
          <w:lang w:eastAsia="he-IL"/>
        </w:rPr>
      </w:pPr>
    </w:p>
    <w:p w:rsidR="00B36319" w:rsidRDefault="00B36319" w:rsidP="000D105F">
      <w:pPr>
        <w:rPr>
          <w:rtl/>
          <w:lang w:eastAsia="he-IL"/>
        </w:rPr>
      </w:pPr>
      <w:bookmarkStart w:id="8543" w:name="_ETM_Q22_327000"/>
      <w:bookmarkEnd w:id="8543"/>
      <w:r>
        <w:rPr>
          <w:rFonts w:hint="cs"/>
          <w:rtl/>
          <w:lang w:eastAsia="he-IL"/>
        </w:rPr>
        <w:t xml:space="preserve">חבר הכנסת עודד, אני לא רוצה להוציא אותך. </w:t>
      </w:r>
    </w:p>
    <w:p w:rsidR="00B36319" w:rsidRDefault="00B36319" w:rsidP="000D105F">
      <w:pPr>
        <w:rPr>
          <w:rtl/>
          <w:lang w:eastAsia="he-IL"/>
        </w:rPr>
      </w:pPr>
    </w:p>
    <w:p w:rsidR="00B36319" w:rsidRDefault="00B36319" w:rsidP="000D105F">
      <w:pPr>
        <w:pStyle w:val="-"/>
        <w:keepNext/>
        <w:rPr>
          <w:rtl/>
        </w:rPr>
      </w:pPr>
      <w:bookmarkStart w:id="8544" w:name="_ETM_Q22_334000"/>
      <w:bookmarkStart w:id="8545" w:name="ET_speakercontinue_6429_6"/>
      <w:bookmarkEnd w:id="8544"/>
      <w:r w:rsidRPr="005C0EC5">
        <w:rPr>
          <w:rStyle w:val="TagStyle"/>
          <w:rtl/>
        </w:rPr>
        <w:t>&lt;&lt; דובר_המשך &gt;&gt;</w:t>
      </w:r>
      <w:r w:rsidRPr="00333442">
        <w:rPr>
          <w:rStyle w:val="TagStyle"/>
          <w:rtl/>
        </w:rPr>
        <w:t xml:space="preserve"> </w:t>
      </w:r>
      <w:r>
        <w:rPr>
          <w:rtl/>
        </w:rPr>
        <w:t>שר הכלכלה והתעשייה ניר ברקת:</w:t>
      </w:r>
      <w:r w:rsidRPr="00333442">
        <w:rPr>
          <w:rStyle w:val="TagStyle"/>
          <w:rtl/>
        </w:rPr>
        <w:t xml:space="preserve"> </w:t>
      </w:r>
      <w:r w:rsidRPr="005C0EC5">
        <w:rPr>
          <w:rStyle w:val="TagStyle"/>
          <w:rtl/>
        </w:rPr>
        <w:t>&lt;&lt; דובר_המשך &gt;&gt;</w:t>
      </w:r>
      <w:r>
        <w:rPr>
          <w:rtl/>
        </w:rPr>
        <w:t xml:space="preserve">  </w:t>
      </w:r>
      <w:bookmarkEnd w:id="8545"/>
    </w:p>
    <w:p w:rsidR="00B36319" w:rsidRDefault="00B36319" w:rsidP="000928D2">
      <w:pPr>
        <w:rPr>
          <w:rtl/>
          <w:lang w:eastAsia="he-IL"/>
        </w:rPr>
      </w:pPr>
    </w:p>
    <w:p w:rsidR="00B36319" w:rsidRDefault="00B36319" w:rsidP="000D105F">
      <w:pPr>
        <w:rPr>
          <w:rtl/>
          <w:lang w:eastAsia="he-IL"/>
        </w:rPr>
      </w:pPr>
      <w:r>
        <w:rPr>
          <w:rFonts w:hint="cs"/>
          <w:rtl/>
          <w:lang w:eastAsia="he-IL"/>
        </w:rPr>
        <w:t xml:space="preserve">אני קורא לכולם </w:t>
      </w:r>
      <w:bookmarkStart w:id="8546" w:name="_ETM_Q22_333000"/>
      <w:bookmarkEnd w:id="8546"/>
      <w:r>
        <w:rPr>
          <w:rFonts w:hint="cs"/>
          <w:rtl/>
          <w:lang w:eastAsia="he-IL"/>
        </w:rPr>
        <w:t xml:space="preserve">להצביע בעד החוק, והממשלה עומדת מאחוריו. תודה רבה. </w:t>
      </w:r>
    </w:p>
    <w:p w:rsidR="00B36319" w:rsidRDefault="00B36319" w:rsidP="000D105F">
      <w:pPr>
        <w:rPr>
          <w:rtl/>
          <w:lang w:eastAsia="he-IL"/>
        </w:rPr>
      </w:pPr>
      <w:bookmarkStart w:id="8547" w:name="_ETM_Q22_338000"/>
      <w:bookmarkEnd w:id="8547"/>
    </w:p>
    <w:p w:rsidR="00B36319" w:rsidRDefault="00B36319" w:rsidP="000D105F">
      <w:pPr>
        <w:pStyle w:val="af6"/>
        <w:keepNext/>
        <w:rPr>
          <w:rtl/>
        </w:rPr>
      </w:pPr>
      <w:r w:rsidRPr="005C0EC5">
        <w:rPr>
          <w:rStyle w:val="TagStyle"/>
          <w:rtl/>
        </w:rPr>
        <w:t xml:space="preserve"> &lt;&lt; יור &gt;&gt;</w:t>
      </w:r>
      <w:r w:rsidRPr="006405E1">
        <w:rPr>
          <w:rStyle w:val="TagStyle"/>
          <w:rtl/>
        </w:rPr>
        <w:t xml:space="preserve"> </w:t>
      </w:r>
      <w:r>
        <w:rPr>
          <w:rtl/>
        </w:rPr>
        <w:t>היו"ר משה סולומון:</w:t>
      </w:r>
      <w:r w:rsidRPr="006405E1">
        <w:rPr>
          <w:rStyle w:val="TagStyle"/>
          <w:rtl/>
        </w:rPr>
        <w:t xml:space="preserve"> </w:t>
      </w:r>
      <w:r w:rsidRPr="005C0EC5">
        <w:rPr>
          <w:rStyle w:val="TagStyle"/>
          <w:rtl/>
        </w:rPr>
        <w:t>&lt;&lt; יור &gt;&gt;</w:t>
      </w:r>
      <w:r>
        <w:rPr>
          <w:rtl/>
        </w:rPr>
        <w:t xml:space="preserve">  </w:t>
      </w:r>
    </w:p>
    <w:p w:rsidR="00B36319" w:rsidRDefault="00B36319" w:rsidP="000928D2">
      <w:pPr>
        <w:rPr>
          <w:rtl/>
          <w:lang w:eastAsia="he-IL"/>
        </w:rPr>
      </w:pPr>
    </w:p>
    <w:p w:rsidR="00B36319" w:rsidRDefault="00B36319" w:rsidP="000D105F">
      <w:pPr>
        <w:rPr>
          <w:rtl/>
          <w:lang w:eastAsia="he-IL"/>
        </w:rPr>
      </w:pPr>
      <w:bookmarkStart w:id="8548" w:name="_ETM_Q22_339000"/>
      <w:bookmarkEnd w:id="8548"/>
      <w:r>
        <w:rPr>
          <w:rFonts w:hint="cs"/>
          <w:rtl/>
          <w:lang w:eastAsia="he-IL"/>
        </w:rPr>
        <w:t xml:space="preserve">תודה </w:t>
      </w:r>
      <w:bookmarkStart w:id="8549" w:name="_ETM_Q22_340000"/>
      <w:bookmarkEnd w:id="8549"/>
      <w:r>
        <w:rPr>
          <w:rFonts w:hint="cs"/>
          <w:rtl/>
          <w:lang w:eastAsia="he-IL"/>
        </w:rPr>
        <w:t xml:space="preserve">רבה. להצעת החוק מבקשים להתנגד. חבר הכנסת נאור שירי, </w:t>
      </w:r>
      <w:bookmarkStart w:id="8550" w:name="_ETM_Q22_348000"/>
      <w:bookmarkEnd w:id="8550"/>
      <w:r>
        <w:rPr>
          <w:rFonts w:hint="cs"/>
          <w:rtl/>
          <w:lang w:eastAsia="he-IL"/>
        </w:rPr>
        <w:t xml:space="preserve">בבקשה. </w:t>
      </w:r>
    </w:p>
    <w:p w:rsidR="00B36319" w:rsidRDefault="00B36319" w:rsidP="000D105F">
      <w:pPr>
        <w:pStyle w:val="a4"/>
        <w:keepNext/>
        <w:rPr>
          <w:rtl/>
        </w:rPr>
      </w:pPr>
      <w:bookmarkStart w:id="8551" w:name="_ETM_Q22_350000"/>
      <w:bookmarkStart w:id="8552" w:name="ET_speaker_6361_47"/>
      <w:bookmarkEnd w:id="8551"/>
    </w:p>
    <w:p w:rsidR="00B36319" w:rsidRDefault="00B36319" w:rsidP="000D105F">
      <w:pPr>
        <w:pStyle w:val="a4"/>
        <w:keepNext/>
        <w:rPr>
          <w:rtl/>
        </w:rPr>
      </w:pPr>
      <w:bookmarkStart w:id="8553" w:name="ET_speaker_6361_48"/>
      <w:r w:rsidRPr="005C0EC5">
        <w:rPr>
          <w:rStyle w:val="TagStyle"/>
          <w:rtl/>
        </w:rPr>
        <w:t xml:space="preserve"> &lt;&lt; דובר &gt;&gt;</w:t>
      </w:r>
      <w:r w:rsidRPr="006405E1">
        <w:rPr>
          <w:rStyle w:val="TagStyle"/>
          <w:rtl/>
        </w:rPr>
        <w:t xml:space="preserve"> </w:t>
      </w:r>
      <w:bookmarkStart w:id="8554" w:name="_Toc181895016"/>
      <w:bookmarkStart w:id="8555" w:name="_Toc181895153"/>
      <w:r>
        <w:rPr>
          <w:rtl/>
        </w:rPr>
        <w:t>נאור שירי (יש עתיד):</w:t>
      </w:r>
      <w:bookmarkEnd w:id="8554"/>
      <w:bookmarkEnd w:id="8555"/>
      <w:r w:rsidRPr="006405E1">
        <w:rPr>
          <w:rStyle w:val="TagStyle"/>
          <w:rtl/>
        </w:rPr>
        <w:t xml:space="preserve"> </w:t>
      </w:r>
      <w:r w:rsidRPr="005C0EC5">
        <w:rPr>
          <w:rStyle w:val="TagStyle"/>
          <w:rtl/>
        </w:rPr>
        <w:t>&lt;&lt; דובר &gt;&gt;</w:t>
      </w:r>
      <w:r>
        <w:rPr>
          <w:rtl/>
        </w:rPr>
        <w:t xml:space="preserve">  </w:t>
      </w:r>
      <w:bookmarkEnd w:id="8553"/>
    </w:p>
    <w:p w:rsidR="00B36319" w:rsidRDefault="00B36319" w:rsidP="000928D2">
      <w:pPr>
        <w:rPr>
          <w:rtl/>
        </w:rPr>
      </w:pPr>
    </w:p>
    <w:bookmarkEnd w:id="8552"/>
    <w:p w:rsidR="00B36319" w:rsidRDefault="00B36319" w:rsidP="000D105F">
      <w:pPr>
        <w:rPr>
          <w:rtl/>
          <w:lang w:eastAsia="he-IL"/>
        </w:rPr>
      </w:pPr>
      <w:r>
        <w:rPr>
          <w:rFonts w:hint="cs"/>
          <w:rtl/>
          <w:lang w:eastAsia="he-IL"/>
        </w:rPr>
        <w:t xml:space="preserve">תודה רבה, אדוני היושב-ראש. אני רוצה להתנגד להצעת החוק </w:t>
      </w:r>
      <w:bookmarkStart w:id="8556" w:name="_ETM_Q22_365000"/>
      <w:bookmarkEnd w:id="8556"/>
      <w:r>
        <w:rPr>
          <w:rFonts w:hint="cs"/>
          <w:rtl/>
          <w:lang w:eastAsia="he-IL"/>
        </w:rPr>
        <w:t xml:space="preserve">הזאת בדיוק מהטעמים שציין עודד פורר. הצעת החוק הזאת היא רימון עשן. היא הוגשה לפני שנה וחצי, והפלא </w:t>
      </w:r>
      <w:bookmarkStart w:id="8557" w:name="_ETM_Q22_373000"/>
      <w:bookmarkEnd w:id="8557"/>
      <w:r>
        <w:rPr>
          <w:rFonts w:hint="cs"/>
          <w:rtl/>
          <w:lang w:eastAsia="he-IL"/>
        </w:rPr>
        <w:t xml:space="preserve">ופלא, פתאום היא עולה להצבעה. זה הזכיר לי, חבר הכנסת דן אילוז, את </w:t>
      </w:r>
      <w:bookmarkStart w:id="8558" w:name="_ETM_Q22_378000"/>
      <w:bookmarkEnd w:id="8558"/>
      <w:r>
        <w:rPr>
          <w:rFonts w:hint="cs"/>
          <w:rtl/>
          <w:lang w:eastAsia="he-IL"/>
        </w:rPr>
        <w:t xml:space="preserve">ההצעה שלך שהגשת לפני שנה ומשהו על </w:t>
      </w:r>
      <w:proofErr w:type="spellStart"/>
      <w:r>
        <w:rPr>
          <w:rFonts w:hint="cs"/>
          <w:rtl/>
          <w:lang w:eastAsia="he-IL"/>
        </w:rPr>
        <w:t>הקריפטו</w:t>
      </w:r>
      <w:proofErr w:type="spellEnd"/>
      <w:r>
        <w:rPr>
          <w:rFonts w:hint="cs"/>
          <w:rtl/>
          <w:lang w:eastAsia="he-IL"/>
        </w:rPr>
        <w:t xml:space="preserve">, שפתאום ועדת הכספים מצאה לעצמה זמן לדון בהצעה הזאת, כאילו עכשיו </w:t>
      </w:r>
      <w:proofErr w:type="spellStart"/>
      <w:r>
        <w:rPr>
          <w:rFonts w:hint="cs"/>
          <w:rtl/>
          <w:lang w:eastAsia="he-IL"/>
        </w:rPr>
        <w:t>הקריפטו</w:t>
      </w:r>
      <w:proofErr w:type="spellEnd"/>
      <w:r>
        <w:rPr>
          <w:rFonts w:hint="cs"/>
          <w:rtl/>
          <w:lang w:eastAsia="he-IL"/>
        </w:rPr>
        <w:t xml:space="preserve"> תופס א</w:t>
      </w:r>
      <w:bookmarkStart w:id="8559" w:name="_ETM_Q22_390000"/>
      <w:bookmarkEnd w:id="8559"/>
      <w:r>
        <w:rPr>
          <w:rFonts w:hint="cs"/>
          <w:rtl/>
          <w:lang w:eastAsia="he-IL"/>
        </w:rPr>
        <w:t xml:space="preserve">יזה נפח. אבל פתאום מעלים הצעת חוק שלך, ופתאום אתם מעלים הצעת חוק, אחרי שנה וחצי, של ואטורי, לגבי חיילי המילואים. </w:t>
      </w:r>
    </w:p>
    <w:p w:rsidR="00B36319" w:rsidRDefault="00B36319" w:rsidP="000D105F">
      <w:pPr>
        <w:rPr>
          <w:rtl/>
          <w:lang w:eastAsia="he-IL"/>
        </w:rPr>
      </w:pPr>
      <w:bookmarkStart w:id="8560" w:name="_ETM_Q22_373272"/>
      <w:bookmarkStart w:id="8561" w:name="_ETM_Q22_373354"/>
      <w:bookmarkEnd w:id="8560"/>
      <w:bookmarkEnd w:id="8561"/>
    </w:p>
    <w:p w:rsidR="00B36319" w:rsidRDefault="00B36319" w:rsidP="006C341F">
      <w:pPr>
        <w:rPr>
          <w:rtl/>
          <w:lang w:eastAsia="he-IL"/>
        </w:rPr>
      </w:pPr>
      <w:bookmarkStart w:id="8562" w:name="_ETM_Q22_373455"/>
      <w:bookmarkStart w:id="8563" w:name="_ETM_Q22_373523"/>
      <w:bookmarkEnd w:id="8562"/>
      <w:bookmarkEnd w:id="8563"/>
      <w:r>
        <w:rPr>
          <w:rFonts w:hint="cs"/>
          <w:rtl/>
          <w:lang w:eastAsia="he-IL"/>
        </w:rPr>
        <w:t xml:space="preserve">עכשיו, למה זה רימון עשן? </w:t>
      </w:r>
      <w:bookmarkStart w:id="8564" w:name="_ETM_Q22_400000"/>
      <w:bookmarkEnd w:id="8564"/>
      <w:r>
        <w:rPr>
          <w:rFonts w:hint="cs"/>
          <w:rtl/>
          <w:lang w:eastAsia="he-IL"/>
        </w:rPr>
        <w:t>כי אתם באים בהצעת החוק הזאת ורוצים לשמן את העולם</w:t>
      </w:r>
      <w:bookmarkStart w:id="8565" w:name="_ETM_Q22_403000"/>
      <w:bookmarkEnd w:id="8565"/>
      <w:r>
        <w:rPr>
          <w:rFonts w:hint="cs"/>
          <w:rtl/>
          <w:lang w:eastAsia="he-IL"/>
        </w:rPr>
        <w:t xml:space="preserve"> בלהוציא מלא </w:t>
      </w:r>
      <w:proofErr w:type="spellStart"/>
      <w:r>
        <w:rPr>
          <w:rFonts w:hint="cs"/>
          <w:rtl/>
          <w:lang w:eastAsia="he-IL"/>
        </w:rPr>
        <w:t>מלא</w:t>
      </w:r>
      <w:proofErr w:type="spellEnd"/>
      <w:r>
        <w:rPr>
          <w:rFonts w:hint="cs"/>
          <w:rtl/>
          <w:lang w:eastAsia="he-IL"/>
        </w:rPr>
        <w:t xml:space="preserve"> הטבות וכספים במרחב ציבורי. אתה עד כדי כך לא זכרת בכלל מה </w:t>
      </w:r>
      <w:bookmarkStart w:id="8566" w:name="_ETM_Q22_411000"/>
      <w:bookmarkEnd w:id="8566"/>
      <w:r>
        <w:rPr>
          <w:rFonts w:hint="cs"/>
          <w:rtl/>
          <w:lang w:eastAsia="he-IL"/>
        </w:rPr>
        <w:t xml:space="preserve">רשום בהצעת החוק, שהיית צריך להסתכל עליה ולהגיד: אה, הצעת </w:t>
      </w:r>
      <w:bookmarkStart w:id="8567" w:name="_ETM_Q22_415000"/>
      <w:bookmarkEnd w:id="8567"/>
      <w:r>
        <w:rPr>
          <w:rFonts w:hint="cs"/>
          <w:rtl/>
          <w:lang w:eastAsia="he-IL"/>
        </w:rPr>
        <w:t xml:space="preserve">החוק הזאת נותנת תיעדוף במקום ציבורי. סבבה. </w:t>
      </w:r>
    </w:p>
    <w:p w:rsidR="00B36319" w:rsidRDefault="00B36319" w:rsidP="000D105F">
      <w:pPr>
        <w:rPr>
          <w:rtl/>
          <w:lang w:eastAsia="he-IL"/>
        </w:rPr>
      </w:pPr>
      <w:bookmarkStart w:id="8568" w:name="_ETM_Q22_431275"/>
      <w:bookmarkStart w:id="8569" w:name="_ETM_Q22_431333"/>
      <w:bookmarkEnd w:id="8568"/>
      <w:bookmarkEnd w:id="8569"/>
    </w:p>
    <w:p w:rsidR="00B36319" w:rsidRDefault="00B36319" w:rsidP="00E60A76">
      <w:pPr>
        <w:rPr>
          <w:rtl/>
          <w:lang w:eastAsia="he-IL"/>
        </w:rPr>
      </w:pPr>
      <w:bookmarkStart w:id="8570" w:name="_ETM_Q22_431482"/>
      <w:bookmarkStart w:id="8571" w:name="_ETM_Q22_431538"/>
      <w:bookmarkEnd w:id="8570"/>
      <w:bookmarkEnd w:id="8571"/>
      <w:r>
        <w:rPr>
          <w:rFonts w:hint="cs"/>
          <w:rtl/>
          <w:lang w:eastAsia="he-IL"/>
        </w:rPr>
        <w:t>עכשיו, אחרי שאמרתי את זה, אתם מפרקים את צבא העם, והכול הכול, כולל הפיטורים של גלנט, הוא למען חוק ההשתמטות</w:t>
      </w:r>
      <w:r w:rsidR="006C341F">
        <w:rPr>
          <w:rFonts w:hint="cs"/>
          <w:rtl/>
          <w:lang w:eastAsia="he-IL"/>
        </w:rPr>
        <w:t>,</w:t>
      </w:r>
      <w:bookmarkStart w:id="8572" w:name="_ETM_Q22_433000"/>
      <w:bookmarkEnd w:id="8572"/>
      <w:r>
        <w:rPr>
          <w:rFonts w:hint="cs"/>
          <w:rtl/>
          <w:lang w:eastAsia="he-IL"/>
        </w:rPr>
        <w:t xml:space="preserve"> ממשלה שלמה שזה מה שאתם עושים, ואתם מתנהלים כמו ארגון פשע. אחד זה שר השיכון, שעובר עבירות תכנון ובנייה בעיריית ירושלים, </w:t>
      </w:r>
      <w:bookmarkStart w:id="8573" w:name="_ETM_Q22_441000"/>
      <w:bookmarkEnd w:id="8573"/>
      <w:r>
        <w:rPr>
          <w:rFonts w:hint="cs"/>
          <w:rtl/>
          <w:lang w:eastAsia="he-IL"/>
        </w:rPr>
        <w:t>ובסדר גמור; עידית סילמן, עם קריית אתא</w:t>
      </w:r>
      <w:bookmarkStart w:id="8574" w:name="_ETM_Q22_447000"/>
      <w:bookmarkEnd w:id="8574"/>
      <w:r>
        <w:rPr>
          <w:rFonts w:hint="cs"/>
          <w:rtl/>
          <w:lang w:eastAsia="he-IL"/>
        </w:rPr>
        <w:t xml:space="preserve">; אני בכלל לא אדבר על מירי רגב, </w:t>
      </w:r>
      <w:bookmarkStart w:id="8575" w:name="_ETM_Q22_448000"/>
      <w:bookmarkEnd w:id="8575"/>
      <w:r>
        <w:rPr>
          <w:rFonts w:hint="cs"/>
          <w:rtl/>
          <w:lang w:eastAsia="he-IL"/>
        </w:rPr>
        <w:t>שהיא ארגון פשיעה על מלא; כמובן משרד ראש הממשלה, עם השמפניות, סיגרים,</w:t>
      </w:r>
      <w:bookmarkStart w:id="8576" w:name="_ETM_Q22_452000"/>
      <w:bookmarkEnd w:id="8576"/>
      <w:r>
        <w:rPr>
          <w:rFonts w:hint="cs"/>
          <w:rtl/>
          <w:lang w:eastAsia="he-IL"/>
        </w:rPr>
        <w:t xml:space="preserve"> שעונים, חולצות, מעילים </w:t>
      </w:r>
      <w:r>
        <w:rPr>
          <w:rFonts w:hint="eastAsia"/>
          <w:rtl/>
          <w:lang w:eastAsia="he-IL"/>
        </w:rPr>
        <w:t xml:space="preserve">– </w:t>
      </w:r>
      <w:r>
        <w:rPr>
          <w:rFonts w:hint="cs"/>
          <w:rtl/>
          <w:lang w:eastAsia="he-IL"/>
        </w:rPr>
        <w:t xml:space="preserve">מה לא. הפכתם את זה לתעשייה. </w:t>
      </w:r>
    </w:p>
    <w:p w:rsidR="00B36319" w:rsidRDefault="00B36319" w:rsidP="000D105F">
      <w:pPr>
        <w:rPr>
          <w:rtl/>
          <w:lang w:eastAsia="he-IL"/>
        </w:rPr>
      </w:pPr>
    </w:p>
    <w:p w:rsidR="00B36319" w:rsidRDefault="00B36319" w:rsidP="002772EA">
      <w:pPr>
        <w:rPr>
          <w:rtl/>
          <w:lang w:eastAsia="he-IL"/>
        </w:rPr>
      </w:pPr>
      <w:bookmarkStart w:id="8577" w:name="_ETM_Q22_461000"/>
      <w:bookmarkEnd w:id="8577"/>
      <w:r>
        <w:rPr>
          <w:rFonts w:hint="cs"/>
          <w:rtl/>
          <w:lang w:eastAsia="he-IL"/>
        </w:rPr>
        <w:t>ועכשיו הייתי מאוד מאוד שמח לראות את החיבוקים שקיבלת, מר אלקין, ואת הצחוקים והחיוכים האלה, כאילו שכחת איך מכונת הרעל עבדה עליך ועל המשפחה שלך</w:t>
      </w:r>
      <w:r w:rsidR="00E60A76">
        <w:rPr>
          <w:rFonts w:hint="cs"/>
          <w:rtl/>
          <w:lang w:eastAsia="he-IL"/>
        </w:rPr>
        <w:t>,</w:t>
      </w:r>
      <w:r>
        <w:rPr>
          <w:rFonts w:hint="cs"/>
          <w:rtl/>
          <w:lang w:eastAsia="he-IL"/>
        </w:rPr>
        <w:t xml:space="preserve"> כאילו </w:t>
      </w:r>
      <w:bookmarkStart w:id="8578" w:name="_ETM_Q22_476000"/>
      <w:bookmarkEnd w:id="8578"/>
      <w:r>
        <w:rPr>
          <w:rFonts w:hint="cs"/>
          <w:rtl/>
          <w:lang w:eastAsia="he-IL"/>
        </w:rPr>
        <w:t xml:space="preserve">כלום. הכול עבר לך. למה? כי קיבלת להיות שר </w:t>
      </w:r>
      <w:proofErr w:type="spellStart"/>
      <w:r>
        <w:rPr>
          <w:rFonts w:hint="cs"/>
          <w:rtl/>
          <w:lang w:eastAsia="he-IL"/>
        </w:rPr>
        <w:t>המינהלות</w:t>
      </w:r>
      <w:proofErr w:type="spellEnd"/>
      <w:r>
        <w:rPr>
          <w:rFonts w:hint="cs"/>
          <w:rtl/>
          <w:lang w:eastAsia="he-IL"/>
        </w:rPr>
        <w:t xml:space="preserve">, או שר הצפון, או </w:t>
      </w:r>
      <w:bookmarkStart w:id="8579" w:name="_ETM_Q22_482000"/>
      <w:bookmarkEnd w:id="8579"/>
      <w:r>
        <w:rPr>
          <w:rFonts w:hint="cs"/>
          <w:rtl/>
          <w:lang w:eastAsia="he-IL"/>
        </w:rPr>
        <w:t xml:space="preserve">השר הממונה על הצפון. זה, אחרי שאתם חברים בממשלה המנופחת </w:t>
      </w:r>
      <w:bookmarkStart w:id="8580" w:name="_ETM_Q22_489000"/>
      <w:bookmarkEnd w:id="8580"/>
      <w:r>
        <w:rPr>
          <w:rFonts w:hint="cs"/>
          <w:rtl/>
          <w:lang w:eastAsia="he-IL"/>
        </w:rPr>
        <w:t xml:space="preserve">ביותר בהיסטוריה. אבל דאגו לשמן </w:t>
      </w:r>
      <w:bookmarkStart w:id="8581" w:name="_ETM_Q22_493000"/>
      <w:bookmarkEnd w:id="8581"/>
      <w:r>
        <w:rPr>
          <w:rFonts w:hint="cs"/>
          <w:rtl/>
          <w:lang w:eastAsia="he-IL"/>
        </w:rPr>
        <w:t>את כולכם: אחד שר החוץ, השנייה שרת קיסינג'ר</w:t>
      </w:r>
      <w:r w:rsidR="00E60A76">
        <w:rPr>
          <w:rFonts w:hint="cs"/>
          <w:rtl/>
          <w:lang w:eastAsia="he-IL"/>
        </w:rPr>
        <w:t>,</w:t>
      </w:r>
      <w:r>
        <w:rPr>
          <w:rFonts w:hint="cs"/>
          <w:rtl/>
          <w:lang w:eastAsia="he-IL"/>
        </w:rPr>
        <w:t xml:space="preserve"> לא יודע מה</w:t>
      </w:r>
      <w:r w:rsidR="00E60A76">
        <w:rPr>
          <w:rFonts w:hint="cs"/>
          <w:rtl/>
          <w:lang w:eastAsia="he-IL"/>
        </w:rPr>
        <w:t>,</w:t>
      </w:r>
      <w:r>
        <w:rPr>
          <w:rFonts w:hint="cs"/>
          <w:rtl/>
          <w:lang w:eastAsia="he-IL"/>
        </w:rPr>
        <w:t xml:space="preserve"> סגנית שרת החוץ, ואתה שר שממונה על הצפון, אחרי שיש רשויות מקומיות, שר הפנים, השר לנגב וגליל, אשכול מערבי. הקמתם פרויקטור, עכשיו אתם פותחים ועדה מיוחדת בכנסת, ואז אתה באת וקיבלת עוד רובד שלטוני שלא יעשה כלום ושום דבר, רק יבזבז כספים, בדיוק על זה, כי זה מה שאתם </w:t>
      </w:r>
      <w:r>
        <w:rPr>
          <w:rFonts w:hint="eastAsia"/>
          <w:rtl/>
          <w:lang w:eastAsia="he-IL"/>
        </w:rPr>
        <w:t xml:space="preserve">– </w:t>
      </w:r>
      <w:r>
        <w:rPr>
          <w:rFonts w:hint="cs"/>
          <w:rtl/>
          <w:lang w:eastAsia="he-IL"/>
        </w:rPr>
        <w:t xml:space="preserve">ג'ובים, מינויים, על כלום. </w:t>
      </w:r>
      <w:bookmarkStart w:id="8582" w:name="_ETM_Q22_534385"/>
      <w:bookmarkEnd w:id="8582"/>
    </w:p>
    <w:p w:rsidR="00B36319" w:rsidRDefault="00B36319" w:rsidP="000D105F">
      <w:pPr>
        <w:rPr>
          <w:rtl/>
          <w:lang w:eastAsia="he-IL"/>
        </w:rPr>
      </w:pPr>
      <w:bookmarkStart w:id="8583" w:name="_ETM_Q22_534438"/>
      <w:bookmarkEnd w:id="8583"/>
    </w:p>
    <w:p w:rsidR="00B36319" w:rsidRDefault="00B36319" w:rsidP="00E60A76">
      <w:pPr>
        <w:rPr>
          <w:rtl/>
          <w:lang w:eastAsia="he-IL"/>
        </w:rPr>
      </w:pPr>
      <w:bookmarkStart w:id="8584" w:name="_ETM_Q22_534593"/>
      <w:bookmarkStart w:id="8585" w:name="_ETM_Q22_534641"/>
      <w:bookmarkEnd w:id="8584"/>
      <w:bookmarkEnd w:id="8585"/>
      <w:r>
        <w:rPr>
          <w:rFonts w:hint="cs"/>
          <w:rtl/>
          <w:lang w:eastAsia="he-IL"/>
        </w:rPr>
        <w:t xml:space="preserve">ואם כבר </w:t>
      </w:r>
      <w:bookmarkStart w:id="8586" w:name="_ETM_Q22_533000"/>
      <w:bookmarkEnd w:id="8586"/>
      <w:proofErr w:type="spellStart"/>
      <w:r>
        <w:rPr>
          <w:rFonts w:hint="cs"/>
          <w:rtl/>
          <w:lang w:eastAsia="he-IL"/>
        </w:rPr>
        <w:t>באלקין</w:t>
      </w:r>
      <w:proofErr w:type="spellEnd"/>
      <w:r>
        <w:rPr>
          <w:rFonts w:hint="cs"/>
          <w:rtl/>
          <w:lang w:eastAsia="he-IL"/>
        </w:rPr>
        <w:t xml:space="preserve"> עסקינן, אני, לאור ניסיונו הגדול במ</w:t>
      </w:r>
      <w:bookmarkStart w:id="8587" w:name="_ETM_Q22_537000"/>
      <w:bookmarkEnd w:id="8587"/>
      <w:r>
        <w:rPr>
          <w:rFonts w:hint="cs"/>
          <w:rtl/>
          <w:lang w:eastAsia="he-IL"/>
        </w:rPr>
        <w:t xml:space="preserve">שק המים במדינת ישראל, הייתי ממנה אותו לשר שמשתין עלינו, על כולנו, ומכיוון שיש לו </w:t>
      </w:r>
      <w:bookmarkStart w:id="8588" w:name="_ETM_Q22_545000"/>
      <w:bookmarkEnd w:id="8588"/>
      <w:r>
        <w:rPr>
          <w:rFonts w:hint="cs"/>
          <w:rtl/>
          <w:lang w:eastAsia="he-IL"/>
        </w:rPr>
        <w:t>כל כך הרבה ניסיון בביוב, זה בדיוק מה שהפכתם את כנסת ישראל: אפס מהות למילה</w:t>
      </w:r>
      <w:r w:rsidR="00E60A76">
        <w:rPr>
          <w:rFonts w:hint="cs"/>
          <w:rtl/>
          <w:lang w:eastAsia="he-IL"/>
        </w:rPr>
        <w:t>.</w:t>
      </w:r>
      <w:r>
        <w:rPr>
          <w:rFonts w:hint="cs"/>
          <w:rtl/>
          <w:lang w:eastAsia="he-IL"/>
        </w:rPr>
        <w:t xml:space="preserve"> כלום. </w:t>
      </w:r>
      <w:bookmarkStart w:id="8589" w:name="_ETM_Q22_553000"/>
      <w:bookmarkEnd w:id="8589"/>
      <w:r>
        <w:rPr>
          <w:rFonts w:hint="cs"/>
          <w:rtl/>
          <w:lang w:eastAsia="he-IL"/>
        </w:rPr>
        <w:t>אתם שקרנים</w:t>
      </w:r>
      <w:r w:rsidR="00E60A76">
        <w:rPr>
          <w:rFonts w:hint="cs"/>
          <w:rtl/>
          <w:lang w:eastAsia="he-IL"/>
        </w:rPr>
        <w:t>.</w:t>
      </w:r>
      <w:r>
        <w:rPr>
          <w:rFonts w:hint="cs"/>
          <w:rtl/>
          <w:lang w:eastAsia="he-IL"/>
        </w:rPr>
        <w:t xml:space="preserve"> אתם משקרים ואומרים יום אחד משהו אח</w:t>
      </w:r>
      <w:r w:rsidR="00E60A76">
        <w:rPr>
          <w:rFonts w:hint="cs"/>
          <w:rtl/>
          <w:lang w:eastAsia="he-IL"/>
        </w:rPr>
        <w:t>ד</w:t>
      </w:r>
      <w:r>
        <w:rPr>
          <w:rFonts w:hint="cs"/>
          <w:rtl/>
          <w:lang w:eastAsia="he-IL"/>
        </w:rPr>
        <w:t xml:space="preserve"> </w:t>
      </w:r>
      <w:r w:rsidR="00E60A76">
        <w:rPr>
          <w:rFonts w:hint="cs"/>
          <w:rtl/>
          <w:lang w:eastAsia="he-IL"/>
        </w:rPr>
        <w:t xml:space="preserve">– – </w:t>
      </w:r>
    </w:p>
    <w:p w:rsidR="00B36319" w:rsidRDefault="00B36319" w:rsidP="000928D2">
      <w:pPr>
        <w:rPr>
          <w:rtl/>
          <w:lang w:eastAsia="he-IL"/>
        </w:rPr>
      </w:pPr>
    </w:p>
    <w:p w:rsidR="00B36319" w:rsidRDefault="00B36319" w:rsidP="000D105F">
      <w:pPr>
        <w:pStyle w:val="af6"/>
        <w:keepNext/>
        <w:rPr>
          <w:rtl/>
        </w:rPr>
      </w:pPr>
      <w:bookmarkStart w:id="8590" w:name="ET_yor_6595_50"/>
      <w:r w:rsidRPr="005C0EC5">
        <w:rPr>
          <w:rStyle w:val="TagStyle"/>
          <w:rtl/>
        </w:rPr>
        <w:t xml:space="preserve"> &lt;&lt; יור &gt;&gt;</w:t>
      </w:r>
      <w:r w:rsidRPr="00610D69">
        <w:rPr>
          <w:rStyle w:val="TagStyle"/>
          <w:rtl/>
        </w:rPr>
        <w:t xml:space="preserve"> </w:t>
      </w:r>
      <w:r>
        <w:rPr>
          <w:rtl/>
        </w:rPr>
        <w:t>היו"ר ארז מלול:</w:t>
      </w:r>
      <w:r w:rsidRPr="00610D69">
        <w:rPr>
          <w:rStyle w:val="TagStyle"/>
          <w:rtl/>
        </w:rPr>
        <w:t xml:space="preserve"> </w:t>
      </w:r>
      <w:r w:rsidRPr="005C0EC5">
        <w:rPr>
          <w:rStyle w:val="TagStyle"/>
          <w:rtl/>
        </w:rPr>
        <w:t>&lt;&lt; יור &gt;&gt;</w:t>
      </w:r>
      <w:r>
        <w:rPr>
          <w:rtl/>
        </w:rPr>
        <w:t xml:space="preserve">  </w:t>
      </w:r>
      <w:bookmarkEnd w:id="8590"/>
    </w:p>
    <w:p w:rsidR="00B36319" w:rsidRDefault="00B36319" w:rsidP="000928D2">
      <w:pPr>
        <w:rPr>
          <w:rtl/>
          <w:lang w:eastAsia="he-IL"/>
        </w:rPr>
      </w:pPr>
    </w:p>
    <w:p w:rsidR="00B36319" w:rsidRDefault="00B36319" w:rsidP="000D105F">
      <w:pPr>
        <w:rPr>
          <w:rtl/>
          <w:lang w:eastAsia="he-IL"/>
        </w:rPr>
      </w:pPr>
      <w:r>
        <w:rPr>
          <w:rFonts w:hint="cs"/>
          <w:rtl/>
          <w:lang w:eastAsia="he-IL"/>
        </w:rPr>
        <w:t xml:space="preserve">תודה רבה. </w:t>
      </w:r>
    </w:p>
    <w:p w:rsidR="00B36319" w:rsidRDefault="00B36319" w:rsidP="000D105F">
      <w:pPr>
        <w:rPr>
          <w:rtl/>
          <w:lang w:eastAsia="he-IL"/>
        </w:rPr>
      </w:pPr>
    </w:p>
    <w:p w:rsidR="00B36319" w:rsidRDefault="00B36319" w:rsidP="000D105F">
      <w:pPr>
        <w:pStyle w:val="-"/>
        <w:keepNext/>
        <w:rPr>
          <w:rtl/>
        </w:rPr>
      </w:pPr>
      <w:bookmarkStart w:id="8591" w:name="ET_speakercontinue_6361_51"/>
      <w:r w:rsidRPr="005C0EC5">
        <w:rPr>
          <w:rStyle w:val="TagStyle"/>
          <w:rtl/>
        </w:rPr>
        <w:t xml:space="preserve"> &lt;&lt; דובר_המשך &gt;&gt;</w:t>
      </w:r>
      <w:r w:rsidRPr="00610D69">
        <w:rPr>
          <w:rStyle w:val="TagStyle"/>
          <w:rtl/>
        </w:rPr>
        <w:t xml:space="preserve"> </w:t>
      </w:r>
      <w:r>
        <w:rPr>
          <w:rtl/>
        </w:rPr>
        <w:t>נאור שירי (יש עתיד):</w:t>
      </w:r>
      <w:r w:rsidRPr="00610D69">
        <w:rPr>
          <w:rStyle w:val="TagStyle"/>
          <w:rtl/>
        </w:rPr>
        <w:t xml:space="preserve"> </w:t>
      </w:r>
      <w:r w:rsidRPr="005C0EC5">
        <w:rPr>
          <w:rStyle w:val="TagStyle"/>
          <w:rtl/>
        </w:rPr>
        <w:t>&lt;&lt; דובר_המשך &gt;&gt;</w:t>
      </w:r>
      <w:r>
        <w:rPr>
          <w:rtl/>
        </w:rPr>
        <w:t xml:space="preserve">  </w:t>
      </w:r>
      <w:bookmarkEnd w:id="8591"/>
    </w:p>
    <w:p w:rsidR="00B36319" w:rsidRDefault="00B36319" w:rsidP="000928D2">
      <w:pPr>
        <w:rPr>
          <w:rtl/>
          <w:lang w:eastAsia="he-IL"/>
        </w:rPr>
      </w:pPr>
    </w:p>
    <w:p w:rsidR="00B36319" w:rsidRDefault="00B36319" w:rsidP="000928D2">
      <w:pPr>
        <w:rPr>
          <w:rtl/>
          <w:lang w:eastAsia="he-IL"/>
        </w:rPr>
      </w:pPr>
      <w:bookmarkStart w:id="8592" w:name="_ETM_Q22_559000"/>
      <w:bookmarkEnd w:id="8592"/>
      <w:r>
        <w:rPr>
          <w:rFonts w:hint="cs"/>
          <w:rtl/>
          <w:lang w:eastAsia="he-IL"/>
        </w:rPr>
        <w:t xml:space="preserve">משפט </w:t>
      </w:r>
      <w:bookmarkStart w:id="8593" w:name="_ETM_Q22_560000"/>
      <w:bookmarkEnd w:id="8593"/>
      <w:r>
        <w:rPr>
          <w:rFonts w:hint="cs"/>
          <w:rtl/>
          <w:lang w:eastAsia="he-IL"/>
        </w:rPr>
        <w:t xml:space="preserve">אחרון. </w:t>
      </w:r>
      <w:r w:rsidR="000928D2">
        <w:rPr>
          <w:rFonts w:hint="cs"/>
          <w:rtl/>
          <w:lang w:eastAsia="he-IL"/>
        </w:rPr>
        <w:t>– –</w:t>
      </w:r>
      <w:r>
        <w:rPr>
          <w:rFonts w:hint="cs"/>
          <w:rtl/>
          <w:lang w:eastAsia="he-IL"/>
        </w:rPr>
        <w:t xml:space="preserve"> </w:t>
      </w:r>
      <w:bookmarkStart w:id="8594" w:name="_ETM_Q22_562321"/>
      <w:bookmarkEnd w:id="8594"/>
      <w:r>
        <w:rPr>
          <w:rFonts w:hint="cs"/>
          <w:rtl/>
          <w:lang w:eastAsia="he-IL"/>
        </w:rPr>
        <w:t xml:space="preserve">מסובבים את זה ביום </w:t>
      </w:r>
      <w:r w:rsidR="00E60A76">
        <w:rPr>
          <w:rFonts w:hint="cs"/>
          <w:rtl/>
          <w:lang w:eastAsia="he-IL"/>
        </w:rPr>
        <w:t>ש</w:t>
      </w:r>
      <w:r>
        <w:rPr>
          <w:rFonts w:hint="cs"/>
          <w:rtl/>
          <w:lang w:eastAsia="he-IL"/>
        </w:rPr>
        <w:t xml:space="preserve">אחרי זה כאילו כלום. הפכתם </w:t>
      </w:r>
      <w:bookmarkStart w:id="8595" w:name="_ETM_Q22_562000"/>
      <w:bookmarkEnd w:id="8595"/>
      <w:r>
        <w:rPr>
          <w:rFonts w:hint="cs"/>
          <w:rtl/>
          <w:lang w:eastAsia="he-IL"/>
        </w:rPr>
        <w:t>את הפוליטיקה לביב, ולכן אלקין הוא הבן אדם המתאים</w:t>
      </w:r>
      <w:bookmarkStart w:id="8596" w:name="_ETM_Q22_569000"/>
      <w:bookmarkEnd w:id="8596"/>
      <w:r>
        <w:rPr>
          <w:rFonts w:hint="cs"/>
          <w:rtl/>
          <w:lang w:eastAsia="he-IL"/>
        </w:rPr>
        <w:t xml:space="preserve"> להיות שר הביוב, המים והמשתנות.</w:t>
      </w:r>
    </w:p>
    <w:p w:rsidR="00B36319" w:rsidRDefault="00B36319" w:rsidP="000D105F">
      <w:pPr>
        <w:rPr>
          <w:rtl/>
          <w:lang w:eastAsia="he-IL"/>
        </w:rPr>
      </w:pPr>
    </w:p>
    <w:p w:rsidR="00B36319" w:rsidRDefault="00B36319" w:rsidP="000D105F">
      <w:pPr>
        <w:pStyle w:val="af6"/>
        <w:keepNext/>
        <w:rPr>
          <w:rtl/>
        </w:rPr>
      </w:pPr>
      <w:bookmarkStart w:id="8597" w:name="ET_yor_6595_11"/>
      <w:r w:rsidRPr="005C0EC5">
        <w:rPr>
          <w:rStyle w:val="TagStyle"/>
          <w:rtl/>
        </w:rPr>
        <w:t xml:space="preserve"> &lt;&lt; יור &gt;&gt;</w:t>
      </w:r>
      <w:r w:rsidRPr="00333442">
        <w:rPr>
          <w:rStyle w:val="TagStyle"/>
          <w:rtl/>
        </w:rPr>
        <w:t xml:space="preserve"> </w:t>
      </w:r>
      <w:r>
        <w:rPr>
          <w:rtl/>
        </w:rPr>
        <w:t>היו"ר ארז מלול:</w:t>
      </w:r>
      <w:r w:rsidRPr="00333442">
        <w:rPr>
          <w:rStyle w:val="TagStyle"/>
          <w:rtl/>
        </w:rPr>
        <w:t xml:space="preserve"> </w:t>
      </w:r>
      <w:r w:rsidRPr="005C0EC5">
        <w:rPr>
          <w:rStyle w:val="TagStyle"/>
          <w:rtl/>
        </w:rPr>
        <w:t>&lt;&lt; יור &gt;&gt;</w:t>
      </w:r>
      <w:r>
        <w:rPr>
          <w:rtl/>
        </w:rPr>
        <w:t xml:space="preserve">  </w:t>
      </w:r>
      <w:bookmarkEnd w:id="8597"/>
    </w:p>
    <w:p w:rsidR="00B36319" w:rsidRDefault="00B36319" w:rsidP="000928D2">
      <w:pPr>
        <w:rPr>
          <w:rtl/>
          <w:lang w:eastAsia="he-IL"/>
        </w:rPr>
      </w:pPr>
    </w:p>
    <w:p w:rsidR="00B36319" w:rsidRDefault="00B36319" w:rsidP="000D105F">
      <w:pPr>
        <w:rPr>
          <w:rtl/>
          <w:lang w:eastAsia="he-IL"/>
        </w:rPr>
      </w:pPr>
      <w:r>
        <w:rPr>
          <w:rFonts w:hint="cs"/>
          <w:rtl/>
          <w:lang w:eastAsia="he-IL"/>
        </w:rPr>
        <w:t xml:space="preserve">חבר הכנסת המציע, רוצה להשיב? </w:t>
      </w:r>
    </w:p>
    <w:p w:rsidR="00B36319" w:rsidRDefault="00B36319" w:rsidP="000D105F">
      <w:pPr>
        <w:rPr>
          <w:rtl/>
          <w:lang w:eastAsia="he-IL"/>
        </w:rPr>
      </w:pPr>
      <w:bookmarkStart w:id="8598" w:name="_ETM_Q22_580000"/>
      <w:bookmarkEnd w:id="8598"/>
    </w:p>
    <w:p w:rsidR="00B36319" w:rsidRDefault="00B36319" w:rsidP="000D105F">
      <w:pPr>
        <w:pStyle w:val="a4"/>
        <w:keepNext/>
        <w:rPr>
          <w:rtl/>
        </w:rPr>
      </w:pPr>
      <w:bookmarkStart w:id="8599" w:name="ET_speaker_6162_12"/>
      <w:r w:rsidRPr="005C0EC5">
        <w:rPr>
          <w:rStyle w:val="TagStyle"/>
          <w:rtl/>
        </w:rPr>
        <w:t xml:space="preserve"> &lt;&lt; דובר &gt;&gt;</w:t>
      </w:r>
      <w:r w:rsidRPr="00333442">
        <w:rPr>
          <w:rStyle w:val="TagStyle"/>
          <w:rtl/>
        </w:rPr>
        <w:t xml:space="preserve"> </w:t>
      </w:r>
      <w:bookmarkStart w:id="8600" w:name="_Toc181895017"/>
      <w:bookmarkStart w:id="8601" w:name="_Toc181895154"/>
      <w:r>
        <w:rPr>
          <w:rtl/>
        </w:rPr>
        <w:t>ניסים ואטורי (הליכוד):</w:t>
      </w:r>
      <w:bookmarkEnd w:id="8600"/>
      <w:bookmarkEnd w:id="8601"/>
      <w:r w:rsidRPr="00333442">
        <w:rPr>
          <w:rStyle w:val="TagStyle"/>
          <w:rtl/>
        </w:rPr>
        <w:t xml:space="preserve"> </w:t>
      </w:r>
      <w:r w:rsidRPr="005C0EC5">
        <w:rPr>
          <w:rStyle w:val="TagStyle"/>
          <w:rtl/>
        </w:rPr>
        <w:t>&lt;&lt; דובר &gt;&gt;</w:t>
      </w:r>
      <w:r>
        <w:rPr>
          <w:rtl/>
        </w:rPr>
        <w:t xml:space="preserve">  </w:t>
      </w:r>
      <w:bookmarkEnd w:id="8599"/>
    </w:p>
    <w:p w:rsidR="00B36319" w:rsidRDefault="00B36319" w:rsidP="000928D2">
      <w:pPr>
        <w:rPr>
          <w:rtl/>
          <w:lang w:eastAsia="he-IL"/>
        </w:rPr>
      </w:pPr>
    </w:p>
    <w:p w:rsidR="00B36319" w:rsidRDefault="00B36319" w:rsidP="000D105F">
      <w:pPr>
        <w:rPr>
          <w:rtl/>
          <w:lang w:eastAsia="he-IL"/>
        </w:rPr>
      </w:pPr>
      <w:r>
        <w:rPr>
          <w:rFonts w:hint="cs"/>
          <w:rtl/>
          <w:lang w:eastAsia="he-IL"/>
        </w:rPr>
        <w:t xml:space="preserve">שיאי הניתוק והאטימות. </w:t>
      </w:r>
      <w:bookmarkStart w:id="8602" w:name="_ETM_Q22_604000"/>
      <w:bookmarkEnd w:id="8602"/>
      <w:r>
        <w:rPr>
          <w:rFonts w:hint="cs"/>
          <w:rtl/>
          <w:lang w:eastAsia="he-IL"/>
        </w:rPr>
        <w:t xml:space="preserve">כבר אמר את זה הבוס שלך, לפיד </w:t>
      </w:r>
      <w:r>
        <w:rPr>
          <w:rFonts w:hint="eastAsia"/>
          <w:rtl/>
          <w:lang w:eastAsia="he-IL"/>
        </w:rPr>
        <w:t xml:space="preserve">– </w:t>
      </w:r>
      <w:r>
        <w:rPr>
          <w:rFonts w:hint="cs"/>
          <w:rtl/>
          <w:lang w:eastAsia="he-IL"/>
        </w:rPr>
        <w:t>אמר: שיאי</w:t>
      </w:r>
      <w:bookmarkStart w:id="8603" w:name="_ETM_Q22_605000"/>
      <w:bookmarkEnd w:id="8603"/>
      <w:r>
        <w:rPr>
          <w:rFonts w:hint="cs"/>
          <w:rtl/>
          <w:lang w:eastAsia="he-IL"/>
        </w:rPr>
        <w:t xml:space="preserve"> הניתוק, על נושא הנורבגים, ואז הוא בא עם הממשלה </w:t>
      </w:r>
      <w:bookmarkStart w:id="8604" w:name="_ETM_Q22_610000"/>
      <w:bookmarkEnd w:id="8604"/>
      <w:r>
        <w:rPr>
          <w:rFonts w:hint="cs"/>
          <w:rtl/>
          <w:lang w:eastAsia="he-IL"/>
        </w:rPr>
        <w:t xml:space="preserve">שלו, הוא מינה, השתמש בחוק הנורבגי 21 פעם. </w:t>
      </w:r>
      <w:bookmarkStart w:id="8605" w:name="_ETM_Q22_614000"/>
      <w:bookmarkEnd w:id="8605"/>
      <w:r>
        <w:rPr>
          <w:rFonts w:hint="cs"/>
          <w:rtl/>
          <w:lang w:eastAsia="he-IL"/>
        </w:rPr>
        <w:t xml:space="preserve">הרי אתם הכי מנותקים. כשאתה אומר מנותקים, באים עם </w:t>
      </w:r>
      <w:bookmarkStart w:id="8606" w:name="_ETM_Q22_618000"/>
      <w:bookmarkEnd w:id="8606"/>
      <w:r>
        <w:rPr>
          <w:rFonts w:hint="cs"/>
          <w:rtl/>
          <w:lang w:eastAsia="he-IL"/>
        </w:rPr>
        <w:t>חוק שמעודד גיוס, ומה אתה אומר?</w:t>
      </w:r>
      <w:r>
        <w:rPr>
          <w:rFonts w:hint="cs"/>
          <w:lang w:eastAsia="he-IL"/>
        </w:rPr>
        <w:t xml:space="preserve"> </w:t>
      </w:r>
      <w:r>
        <w:rPr>
          <w:rFonts w:hint="cs"/>
          <w:rtl/>
          <w:lang w:eastAsia="he-IL"/>
        </w:rPr>
        <w:t xml:space="preserve">לא מתאים לך </w:t>
      </w:r>
      <w:r>
        <w:rPr>
          <w:rFonts w:hint="eastAsia"/>
          <w:rtl/>
          <w:lang w:eastAsia="he-IL"/>
        </w:rPr>
        <w:t xml:space="preserve">– </w:t>
      </w:r>
      <w:r>
        <w:rPr>
          <w:rFonts w:hint="cs"/>
          <w:rtl/>
          <w:lang w:eastAsia="he-IL"/>
        </w:rPr>
        <w:t>אתם</w:t>
      </w:r>
      <w:bookmarkStart w:id="8607" w:name="_ETM_Q22_621000"/>
      <w:bookmarkEnd w:id="8607"/>
      <w:r>
        <w:rPr>
          <w:rFonts w:hint="cs"/>
          <w:rtl/>
          <w:lang w:eastAsia="he-IL"/>
        </w:rPr>
        <w:t xml:space="preserve"> נותנים לחיילי צה"ל. מה זה השטויות האלה,</w:t>
      </w:r>
      <w:bookmarkStart w:id="8608" w:name="_ETM_Q22_623000"/>
      <w:bookmarkEnd w:id="8608"/>
      <w:r>
        <w:rPr>
          <w:rFonts w:hint="cs"/>
          <w:lang w:eastAsia="he-IL"/>
        </w:rPr>
        <w:t xml:space="preserve"> </w:t>
      </w:r>
      <w:r>
        <w:rPr>
          <w:rFonts w:hint="cs"/>
          <w:rtl/>
          <w:lang w:eastAsia="he-IL"/>
        </w:rPr>
        <w:t xml:space="preserve">תגיד לי? לפיד </w:t>
      </w:r>
      <w:r>
        <w:rPr>
          <w:rFonts w:hint="eastAsia"/>
          <w:rtl/>
          <w:lang w:eastAsia="he-IL"/>
        </w:rPr>
        <w:t xml:space="preserve">– </w:t>
      </w:r>
      <w:r>
        <w:rPr>
          <w:rFonts w:hint="cs"/>
          <w:rtl/>
          <w:lang w:eastAsia="he-IL"/>
        </w:rPr>
        <w:t xml:space="preserve">הינה, מצאת את זה עכשיו, הוא אמר </w:t>
      </w:r>
      <w:bookmarkStart w:id="8609" w:name="_ETM_Q22_626000"/>
      <w:bookmarkEnd w:id="8609"/>
      <w:r>
        <w:rPr>
          <w:rFonts w:hint="cs"/>
          <w:rtl/>
          <w:lang w:eastAsia="he-IL"/>
        </w:rPr>
        <w:t>על ממשלה לפניו: שיאי הניתוק והאטימות. איזה שיאי ניתוק?</w:t>
      </w:r>
      <w:bookmarkStart w:id="8610" w:name="_ETM_Q22_632000"/>
      <w:bookmarkEnd w:id="8610"/>
      <w:r>
        <w:rPr>
          <w:rFonts w:hint="cs"/>
          <w:rtl/>
          <w:lang w:eastAsia="he-IL"/>
        </w:rPr>
        <w:t xml:space="preserve"> אתם מנותקים. אתה מנותק. </w:t>
      </w:r>
    </w:p>
    <w:p w:rsidR="00B36319" w:rsidRDefault="00B36319" w:rsidP="000D105F">
      <w:pPr>
        <w:rPr>
          <w:rtl/>
          <w:lang w:eastAsia="he-IL"/>
        </w:rPr>
      </w:pPr>
    </w:p>
    <w:p w:rsidR="00B36319" w:rsidRDefault="00B36319" w:rsidP="000D105F">
      <w:pPr>
        <w:pStyle w:val="af5"/>
        <w:keepNext/>
        <w:rPr>
          <w:rtl/>
        </w:rPr>
      </w:pPr>
      <w:bookmarkStart w:id="8611" w:name="ET_interruption_5084_13"/>
      <w:r w:rsidRPr="005C0EC5">
        <w:rPr>
          <w:rStyle w:val="TagStyle"/>
          <w:rtl/>
        </w:rPr>
        <w:t xml:space="preserve"> &lt;&lt; קריאה &gt;&gt;</w:t>
      </w:r>
      <w:r w:rsidRPr="00333442">
        <w:rPr>
          <w:rStyle w:val="TagStyle"/>
          <w:rtl/>
        </w:rPr>
        <w:t xml:space="preserve"> </w:t>
      </w:r>
      <w:r>
        <w:rPr>
          <w:rtl/>
        </w:rPr>
        <w:t>מיקי לוי (יש עתיד):</w:t>
      </w:r>
      <w:r w:rsidRPr="00333442">
        <w:rPr>
          <w:rStyle w:val="TagStyle"/>
          <w:rtl/>
        </w:rPr>
        <w:t xml:space="preserve"> </w:t>
      </w:r>
      <w:r w:rsidRPr="005C0EC5">
        <w:rPr>
          <w:rStyle w:val="TagStyle"/>
          <w:rtl/>
        </w:rPr>
        <w:t>&lt;&lt; קריאה &gt;&gt;</w:t>
      </w:r>
      <w:r>
        <w:rPr>
          <w:rtl/>
        </w:rPr>
        <w:t xml:space="preserve">  </w:t>
      </w:r>
      <w:bookmarkEnd w:id="8611"/>
    </w:p>
    <w:p w:rsidR="00B36319" w:rsidRDefault="00B36319" w:rsidP="000928D2">
      <w:pPr>
        <w:rPr>
          <w:rtl/>
          <w:lang w:eastAsia="he-IL"/>
        </w:rPr>
      </w:pPr>
    </w:p>
    <w:p w:rsidR="00B36319" w:rsidRDefault="00B36319" w:rsidP="000D105F">
      <w:pPr>
        <w:rPr>
          <w:rtl/>
          <w:lang w:eastAsia="he-IL"/>
        </w:rPr>
      </w:pPr>
      <w:r>
        <w:rPr>
          <w:rFonts w:hint="cs"/>
          <w:rtl/>
          <w:lang w:eastAsia="he-IL"/>
        </w:rPr>
        <w:t>כמה שרים וכמה סגני שרים בממשלה המנופחת שלכם?</w:t>
      </w:r>
    </w:p>
    <w:p w:rsidR="00B36319" w:rsidRDefault="00B36319" w:rsidP="000D105F">
      <w:pPr>
        <w:rPr>
          <w:rtl/>
          <w:lang w:eastAsia="he-IL"/>
        </w:rPr>
      </w:pPr>
    </w:p>
    <w:p w:rsidR="00B36319" w:rsidRDefault="00B36319" w:rsidP="000D105F">
      <w:pPr>
        <w:pStyle w:val="af5"/>
        <w:keepNext/>
        <w:rPr>
          <w:rtl/>
        </w:rPr>
      </w:pPr>
      <w:bookmarkStart w:id="8612" w:name="ET_interruption_5300_14"/>
      <w:r w:rsidRPr="005C0EC5">
        <w:rPr>
          <w:rStyle w:val="TagStyle"/>
          <w:rtl/>
        </w:rPr>
        <w:t xml:space="preserve"> &lt;&lt; קריאה &gt;&gt;</w:t>
      </w:r>
      <w:r w:rsidRPr="00333442">
        <w:rPr>
          <w:rStyle w:val="TagStyle"/>
          <w:rtl/>
        </w:rPr>
        <w:t xml:space="preserve"> </w:t>
      </w:r>
      <w:r>
        <w:rPr>
          <w:rtl/>
        </w:rPr>
        <w:t>מירב בן ארי (יש עתיד):</w:t>
      </w:r>
      <w:r w:rsidRPr="00333442">
        <w:rPr>
          <w:rStyle w:val="TagStyle"/>
          <w:rtl/>
        </w:rPr>
        <w:t xml:space="preserve"> </w:t>
      </w:r>
      <w:r w:rsidRPr="005C0EC5">
        <w:rPr>
          <w:rStyle w:val="TagStyle"/>
          <w:rtl/>
        </w:rPr>
        <w:t>&lt;&lt; קריאה &gt;&gt;</w:t>
      </w:r>
      <w:r>
        <w:rPr>
          <w:rtl/>
        </w:rPr>
        <w:t xml:space="preserve">  </w:t>
      </w:r>
      <w:bookmarkEnd w:id="8612"/>
    </w:p>
    <w:p w:rsidR="00B36319" w:rsidRDefault="00B36319" w:rsidP="000928D2">
      <w:pPr>
        <w:rPr>
          <w:rtl/>
          <w:lang w:eastAsia="he-IL"/>
        </w:rPr>
      </w:pPr>
    </w:p>
    <w:p w:rsidR="00B36319" w:rsidRDefault="00B36319" w:rsidP="000D105F">
      <w:pPr>
        <w:rPr>
          <w:rtl/>
          <w:lang w:eastAsia="he-IL"/>
        </w:rPr>
      </w:pPr>
      <w:r>
        <w:rPr>
          <w:rFonts w:hint="cs"/>
          <w:rtl/>
          <w:lang w:eastAsia="he-IL"/>
        </w:rPr>
        <w:t xml:space="preserve">למה אתה מחלק צ'ופרים? חיילים צריכים עוד חיילים, לא צריכים צ'ופרים. צריך עוד חיילים. 12,000 פצועים. מי יחליף את הפצועים? </w:t>
      </w:r>
    </w:p>
    <w:p w:rsidR="00B36319" w:rsidRDefault="00B36319" w:rsidP="000D105F">
      <w:pPr>
        <w:rPr>
          <w:rtl/>
          <w:lang w:eastAsia="he-IL"/>
        </w:rPr>
      </w:pPr>
    </w:p>
    <w:p w:rsidR="00B36319" w:rsidRDefault="00B36319" w:rsidP="000D105F">
      <w:pPr>
        <w:pStyle w:val="-"/>
        <w:keepNext/>
        <w:rPr>
          <w:rtl/>
        </w:rPr>
      </w:pPr>
      <w:bookmarkStart w:id="8613" w:name="ET_speakercontinue_6162_53"/>
      <w:r w:rsidRPr="005C0EC5">
        <w:rPr>
          <w:rStyle w:val="TagStyle"/>
          <w:rtl/>
        </w:rPr>
        <w:t xml:space="preserve"> &lt;&lt; דובר_המשך &gt;&gt;</w:t>
      </w:r>
      <w:r w:rsidRPr="00610D69">
        <w:rPr>
          <w:rStyle w:val="TagStyle"/>
          <w:rtl/>
        </w:rPr>
        <w:t xml:space="preserve"> </w:t>
      </w:r>
      <w:r>
        <w:rPr>
          <w:rtl/>
        </w:rPr>
        <w:t>ניסים ואטורי (הליכוד):</w:t>
      </w:r>
      <w:r w:rsidRPr="00610D69">
        <w:rPr>
          <w:rStyle w:val="TagStyle"/>
          <w:rtl/>
        </w:rPr>
        <w:t xml:space="preserve"> </w:t>
      </w:r>
      <w:r w:rsidRPr="005C0EC5">
        <w:rPr>
          <w:rStyle w:val="TagStyle"/>
          <w:rtl/>
        </w:rPr>
        <w:t>&lt;&lt; דובר_המשך &gt;&gt;</w:t>
      </w:r>
      <w:r>
        <w:rPr>
          <w:rtl/>
        </w:rPr>
        <w:t xml:space="preserve">  </w:t>
      </w:r>
      <w:bookmarkEnd w:id="8613"/>
    </w:p>
    <w:p w:rsidR="00B36319" w:rsidRDefault="00B36319" w:rsidP="000928D2">
      <w:pPr>
        <w:rPr>
          <w:rtl/>
          <w:lang w:eastAsia="he-IL"/>
        </w:rPr>
      </w:pPr>
    </w:p>
    <w:p w:rsidR="00B36319" w:rsidRPr="00610D69" w:rsidRDefault="00B36319" w:rsidP="00E60A76">
      <w:pPr>
        <w:rPr>
          <w:rtl/>
          <w:lang w:eastAsia="he-IL"/>
        </w:rPr>
      </w:pPr>
      <w:r>
        <w:rPr>
          <w:rFonts w:hint="cs"/>
          <w:rtl/>
          <w:lang w:eastAsia="he-IL"/>
        </w:rPr>
        <w:t xml:space="preserve">כשאתה אומר </w:t>
      </w:r>
      <w:bookmarkStart w:id="8614" w:name="_ETM_Q22_636000"/>
      <w:bookmarkEnd w:id="8614"/>
      <w:r>
        <w:rPr>
          <w:rFonts w:hint="cs"/>
          <w:rtl/>
          <w:lang w:eastAsia="he-IL"/>
        </w:rPr>
        <w:t xml:space="preserve">כזה דבר כמו שעכשיו אתה אומר </w:t>
      </w:r>
      <w:r>
        <w:rPr>
          <w:rFonts w:hint="eastAsia"/>
          <w:rtl/>
          <w:lang w:eastAsia="he-IL"/>
        </w:rPr>
        <w:t xml:space="preserve">– </w:t>
      </w:r>
      <w:r>
        <w:rPr>
          <w:rFonts w:hint="cs"/>
          <w:rtl/>
          <w:lang w:eastAsia="he-IL"/>
        </w:rPr>
        <w:t xml:space="preserve">בדיוק, אבל אתם עושים </w:t>
      </w:r>
      <w:bookmarkStart w:id="8615" w:name="_ETM_Q22_637000"/>
      <w:bookmarkEnd w:id="8615"/>
      <w:r>
        <w:rPr>
          <w:rFonts w:hint="cs"/>
          <w:rtl/>
          <w:lang w:eastAsia="he-IL"/>
        </w:rPr>
        <w:t xml:space="preserve">את זה אלפי פעמים </w:t>
      </w:r>
      <w:r w:rsidR="000928D2">
        <w:rPr>
          <w:rFonts w:hint="cs"/>
          <w:rtl/>
          <w:lang w:eastAsia="he-IL"/>
        </w:rPr>
        <w:t>– – –</w:t>
      </w:r>
      <w:r>
        <w:rPr>
          <w:rFonts w:hint="cs"/>
          <w:rtl/>
          <w:lang w:eastAsia="he-IL"/>
        </w:rPr>
        <w:t xml:space="preserve"> </w:t>
      </w:r>
    </w:p>
    <w:p w:rsidR="00B36319" w:rsidRDefault="00B36319" w:rsidP="000D105F">
      <w:pPr>
        <w:rPr>
          <w:rtl/>
          <w:lang w:eastAsia="he-IL"/>
        </w:rPr>
      </w:pPr>
    </w:p>
    <w:p w:rsidR="00B36319" w:rsidRDefault="00B36319" w:rsidP="000D105F">
      <w:pPr>
        <w:pStyle w:val="af5"/>
        <w:keepNext/>
        <w:rPr>
          <w:rtl/>
        </w:rPr>
      </w:pPr>
      <w:bookmarkStart w:id="8616" w:name="ET_interruption_5300_54"/>
      <w:r w:rsidRPr="005C0EC5">
        <w:rPr>
          <w:rStyle w:val="TagStyle"/>
          <w:rtl/>
        </w:rPr>
        <w:t xml:space="preserve"> &lt;&lt; קריאה &gt;&gt;</w:t>
      </w:r>
      <w:r w:rsidRPr="00610D69">
        <w:rPr>
          <w:rStyle w:val="TagStyle"/>
          <w:rtl/>
        </w:rPr>
        <w:t xml:space="preserve"> </w:t>
      </w:r>
      <w:r>
        <w:rPr>
          <w:rtl/>
        </w:rPr>
        <w:t>מירב בן ארי (יש עתיד):</w:t>
      </w:r>
      <w:r w:rsidRPr="00610D69">
        <w:rPr>
          <w:rStyle w:val="TagStyle"/>
          <w:rtl/>
        </w:rPr>
        <w:t xml:space="preserve"> </w:t>
      </w:r>
      <w:r w:rsidRPr="005C0EC5">
        <w:rPr>
          <w:rStyle w:val="TagStyle"/>
          <w:rtl/>
        </w:rPr>
        <w:t>&lt;&lt; קריאה &gt;&gt;</w:t>
      </w:r>
      <w:r>
        <w:rPr>
          <w:rtl/>
        </w:rPr>
        <w:t xml:space="preserve">  </w:t>
      </w:r>
      <w:bookmarkEnd w:id="8616"/>
    </w:p>
    <w:p w:rsidR="00B36319" w:rsidRDefault="00B36319" w:rsidP="000928D2">
      <w:pPr>
        <w:rPr>
          <w:rtl/>
          <w:lang w:eastAsia="he-IL"/>
        </w:rPr>
      </w:pPr>
    </w:p>
    <w:p w:rsidR="00B36319" w:rsidRDefault="00B36319" w:rsidP="000D105F">
      <w:pPr>
        <w:rPr>
          <w:rtl/>
          <w:lang w:eastAsia="he-IL"/>
        </w:rPr>
      </w:pPr>
      <w:bookmarkStart w:id="8617" w:name="_ETM_Q22_644000"/>
      <w:bookmarkEnd w:id="8617"/>
      <w:r>
        <w:rPr>
          <w:rFonts w:hint="cs"/>
          <w:rtl/>
          <w:lang w:eastAsia="he-IL"/>
        </w:rPr>
        <w:t>די כבר עם הצ'ופרים, תביאו חיילים. מי יחליף את הפצועים? מי?</w:t>
      </w:r>
    </w:p>
    <w:p w:rsidR="00B36319" w:rsidRDefault="00B36319" w:rsidP="000D105F">
      <w:pPr>
        <w:rPr>
          <w:rtl/>
          <w:lang w:eastAsia="he-IL"/>
        </w:rPr>
      </w:pPr>
      <w:bookmarkStart w:id="8618" w:name="_ETM_Q22_641000"/>
      <w:bookmarkEnd w:id="8618"/>
    </w:p>
    <w:p w:rsidR="00B36319" w:rsidRDefault="00B36319" w:rsidP="000D105F">
      <w:pPr>
        <w:pStyle w:val="-"/>
        <w:keepNext/>
        <w:rPr>
          <w:rtl/>
        </w:rPr>
      </w:pPr>
      <w:bookmarkStart w:id="8619" w:name="ET_speakercontinue_6162_55"/>
      <w:r w:rsidRPr="005C0EC5">
        <w:rPr>
          <w:rStyle w:val="TagStyle"/>
          <w:rtl/>
        </w:rPr>
        <w:t xml:space="preserve"> &lt;&lt; דובר_המשך &gt;&gt;</w:t>
      </w:r>
      <w:r w:rsidRPr="00610D69">
        <w:rPr>
          <w:rStyle w:val="TagStyle"/>
          <w:rtl/>
        </w:rPr>
        <w:t xml:space="preserve"> </w:t>
      </w:r>
      <w:r>
        <w:rPr>
          <w:rtl/>
        </w:rPr>
        <w:t>ניסים ואטורי (הליכוד):</w:t>
      </w:r>
      <w:r w:rsidRPr="00610D69">
        <w:rPr>
          <w:rStyle w:val="TagStyle"/>
          <w:rtl/>
        </w:rPr>
        <w:t xml:space="preserve"> </w:t>
      </w:r>
      <w:r w:rsidRPr="005C0EC5">
        <w:rPr>
          <w:rStyle w:val="TagStyle"/>
          <w:rtl/>
        </w:rPr>
        <w:t>&lt;&lt; דובר_המשך &gt;&gt;</w:t>
      </w:r>
      <w:r>
        <w:rPr>
          <w:rtl/>
        </w:rPr>
        <w:t xml:space="preserve">  </w:t>
      </w:r>
      <w:bookmarkEnd w:id="8619"/>
    </w:p>
    <w:p w:rsidR="00B36319" w:rsidRDefault="00B36319" w:rsidP="000928D2">
      <w:pPr>
        <w:rPr>
          <w:rtl/>
          <w:lang w:eastAsia="he-IL"/>
        </w:rPr>
      </w:pPr>
    </w:p>
    <w:p w:rsidR="00B36319" w:rsidRDefault="00B36319" w:rsidP="000D105F">
      <w:pPr>
        <w:rPr>
          <w:rtl/>
          <w:lang w:eastAsia="he-IL"/>
        </w:rPr>
      </w:pPr>
      <w:bookmarkStart w:id="8620" w:name="_ETM_Q22_643000"/>
      <w:bookmarkEnd w:id="8620"/>
      <w:r>
        <w:rPr>
          <w:rFonts w:hint="cs"/>
          <w:rtl/>
          <w:lang w:eastAsia="he-IL"/>
        </w:rPr>
        <w:t>אתם מיניתם 21 נורבגים. שבו בשקט, אל תצייצו. נאור שירי, לך</w:t>
      </w:r>
      <w:bookmarkStart w:id="8621" w:name="_ETM_Q22_652000"/>
      <w:bookmarkEnd w:id="8621"/>
      <w:r>
        <w:rPr>
          <w:rFonts w:hint="cs"/>
          <w:rtl/>
          <w:lang w:eastAsia="he-IL"/>
        </w:rPr>
        <w:t xml:space="preserve"> תתחבא, נשמה, מה קרה לך, השתגעת? </w:t>
      </w:r>
    </w:p>
    <w:p w:rsidR="00B36319" w:rsidRDefault="00B36319" w:rsidP="000D105F">
      <w:pPr>
        <w:rPr>
          <w:rtl/>
          <w:lang w:eastAsia="he-IL"/>
        </w:rPr>
      </w:pPr>
      <w:bookmarkStart w:id="8622" w:name="_ETM_Q22_654000"/>
      <w:bookmarkEnd w:id="8622"/>
    </w:p>
    <w:p w:rsidR="00B36319" w:rsidRDefault="00B36319" w:rsidP="000D105F">
      <w:pPr>
        <w:pStyle w:val="af5"/>
        <w:keepNext/>
        <w:rPr>
          <w:rtl/>
        </w:rPr>
      </w:pPr>
      <w:r w:rsidRPr="005C0EC5">
        <w:rPr>
          <w:rStyle w:val="TagStyle"/>
          <w:rtl/>
        </w:rPr>
        <w:t xml:space="preserve"> &lt;&lt; קריאה &gt;&gt;</w:t>
      </w:r>
      <w:r w:rsidRPr="00610D69">
        <w:rPr>
          <w:rStyle w:val="TagStyle"/>
          <w:rtl/>
        </w:rPr>
        <w:t xml:space="preserve"> </w:t>
      </w:r>
      <w:r>
        <w:rPr>
          <w:rtl/>
        </w:rPr>
        <w:t>מירב בן ארי (יש עתיד):</w:t>
      </w:r>
      <w:r w:rsidRPr="00610D69">
        <w:rPr>
          <w:rStyle w:val="TagStyle"/>
          <w:rtl/>
        </w:rPr>
        <w:t xml:space="preserve"> </w:t>
      </w:r>
      <w:r w:rsidRPr="005C0EC5">
        <w:rPr>
          <w:rStyle w:val="TagStyle"/>
          <w:rtl/>
        </w:rPr>
        <w:t>&lt;&lt; קריאה &gt;&gt;</w:t>
      </w:r>
      <w:r>
        <w:rPr>
          <w:rtl/>
        </w:rPr>
        <w:t xml:space="preserve">  </w:t>
      </w:r>
    </w:p>
    <w:p w:rsidR="00B36319" w:rsidRDefault="00B36319" w:rsidP="000928D2">
      <w:pPr>
        <w:rPr>
          <w:rtl/>
          <w:lang w:eastAsia="he-IL"/>
        </w:rPr>
      </w:pPr>
    </w:p>
    <w:p w:rsidR="00B36319" w:rsidRDefault="000928D2" w:rsidP="000928D2">
      <w:pPr>
        <w:rPr>
          <w:rtl/>
          <w:lang w:eastAsia="he-IL"/>
        </w:rPr>
      </w:pPr>
      <w:r>
        <w:rPr>
          <w:rFonts w:hint="cs"/>
          <w:rtl/>
          <w:lang w:eastAsia="he-IL"/>
        </w:rPr>
        <w:t>– – –</w:t>
      </w:r>
      <w:r w:rsidR="00B36319">
        <w:rPr>
          <w:rFonts w:hint="cs"/>
          <w:rtl/>
          <w:lang w:eastAsia="he-IL"/>
        </w:rPr>
        <w:t xml:space="preserve"> הוא יתחבא</w:t>
      </w:r>
      <w:bookmarkStart w:id="8623" w:name="_ETM_Q22_655000"/>
      <w:bookmarkEnd w:id="8623"/>
      <w:r w:rsidR="00B36319">
        <w:rPr>
          <w:rFonts w:hint="cs"/>
          <w:rtl/>
          <w:lang w:eastAsia="he-IL"/>
        </w:rPr>
        <w:t xml:space="preserve"> ממך </w:t>
      </w:r>
      <w:r>
        <w:rPr>
          <w:rFonts w:hint="cs"/>
          <w:rtl/>
          <w:lang w:eastAsia="he-IL"/>
        </w:rPr>
        <w:t>– – –</w:t>
      </w:r>
      <w:r w:rsidR="00B36319">
        <w:rPr>
          <w:rFonts w:hint="cs"/>
          <w:rtl/>
          <w:lang w:eastAsia="he-IL"/>
        </w:rPr>
        <w:t xml:space="preserve"> </w:t>
      </w:r>
    </w:p>
    <w:p w:rsidR="00B36319" w:rsidRDefault="00B36319" w:rsidP="000D105F">
      <w:pPr>
        <w:rPr>
          <w:rtl/>
          <w:lang w:eastAsia="he-IL"/>
        </w:rPr>
      </w:pPr>
      <w:bookmarkStart w:id="8624" w:name="_ETM_Q22_656000"/>
      <w:bookmarkEnd w:id="8624"/>
    </w:p>
    <w:p w:rsidR="00B36319" w:rsidRDefault="00B36319" w:rsidP="000D105F">
      <w:pPr>
        <w:pStyle w:val="-"/>
        <w:keepNext/>
        <w:rPr>
          <w:rtl/>
        </w:rPr>
      </w:pPr>
      <w:bookmarkStart w:id="8625" w:name="ET_speakercontinue_6162_57"/>
      <w:r w:rsidRPr="005C0EC5">
        <w:rPr>
          <w:rStyle w:val="TagStyle"/>
          <w:rtl/>
        </w:rPr>
        <w:t xml:space="preserve"> &lt;&lt; דובר_המשך &gt;&gt;</w:t>
      </w:r>
      <w:r w:rsidRPr="00610D69">
        <w:rPr>
          <w:rStyle w:val="TagStyle"/>
          <w:rtl/>
        </w:rPr>
        <w:t xml:space="preserve"> </w:t>
      </w:r>
      <w:r>
        <w:rPr>
          <w:rtl/>
        </w:rPr>
        <w:t>ניסים ואטורי (הליכוד):</w:t>
      </w:r>
      <w:r w:rsidRPr="00610D69">
        <w:rPr>
          <w:rStyle w:val="TagStyle"/>
          <w:rtl/>
        </w:rPr>
        <w:t xml:space="preserve"> </w:t>
      </w:r>
      <w:r w:rsidRPr="005C0EC5">
        <w:rPr>
          <w:rStyle w:val="TagStyle"/>
          <w:rtl/>
        </w:rPr>
        <w:t>&lt;&lt; דובר_המשך &gt;&gt;</w:t>
      </w:r>
      <w:r>
        <w:rPr>
          <w:rtl/>
        </w:rPr>
        <w:t xml:space="preserve">  </w:t>
      </w:r>
      <w:bookmarkEnd w:id="8625"/>
    </w:p>
    <w:p w:rsidR="00B36319" w:rsidRDefault="00B36319" w:rsidP="000928D2">
      <w:pPr>
        <w:rPr>
          <w:rtl/>
          <w:lang w:eastAsia="he-IL"/>
        </w:rPr>
      </w:pPr>
    </w:p>
    <w:p w:rsidR="00B36319" w:rsidRDefault="00B36319" w:rsidP="000D105F">
      <w:pPr>
        <w:rPr>
          <w:rtl/>
          <w:lang w:eastAsia="he-IL"/>
        </w:rPr>
      </w:pPr>
      <w:bookmarkStart w:id="8626" w:name="_ETM_Q22_657000"/>
      <w:bookmarkEnd w:id="8626"/>
      <w:r>
        <w:rPr>
          <w:rFonts w:hint="cs"/>
          <w:rtl/>
          <w:lang w:eastAsia="he-IL"/>
        </w:rPr>
        <w:t xml:space="preserve">אתה מדבר? שיאי הניתוק והאטימות, הוא אמר. 21 נורבגים. אין לכם בושה. </w:t>
      </w:r>
    </w:p>
    <w:p w:rsidR="00B36319" w:rsidRDefault="00B36319" w:rsidP="000D105F">
      <w:pPr>
        <w:rPr>
          <w:rtl/>
          <w:lang w:eastAsia="he-IL"/>
        </w:rPr>
      </w:pPr>
      <w:bookmarkStart w:id="8627" w:name="_ETM_Q22_663000"/>
      <w:bookmarkEnd w:id="8627"/>
    </w:p>
    <w:p w:rsidR="00B36319" w:rsidRDefault="00B36319" w:rsidP="000D105F">
      <w:pPr>
        <w:pStyle w:val="af5"/>
        <w:keepNext/>
        <w:rPr>
          <w:rtl/>
        </w:rPr>
      </w:pPr>
      <w:bookmarkStart w:id="8628" w:name="ET_interruption_5084_58"/>
      <w:r w:rsidRPr="005C0EC5">
        <w:rPr>
          <w:rStyle w:val="TagStyle"/>
          <w:rtl/>
        </w:rPr>
        <w:t xml:space="preserve"> &lt;&lt; קריאה &gt;&gt;</w:t>
      </w:r>
      <w:r w:rsidRPr="00610D69">
        <w:rPr>
          <w:rStyle w:val="TagStyle"/>
          <w:rtl/>
        </w:rPr>
        <w:t xml:space="preserve"> </w:t>
      </w:r>
      <w:r>
        <w:rPr>
          <w:rtl/>
        </w:rPr>
        <w:t>מיקי לוי (יש עתיד):</w:t>
      </w:r>
      <w:r w:rsidRPr="00610D69">
        <w:rPr>
          <w:rStyle w:val="TagStyle"/>
          <w:rtl/>
        </w:rPr>
        <w:t xml:space="preserve"> </w:t>
      </w:r>
      <w:r w:rsidRPr="005C0EC5">
        <w:rPr>
          <w:rStyle w:val="TagStyle"/>
          <w:rtl/>
        </w:rPr>
        <w:t>&lt;&lt; קריאה &gt;&gt;</w:t>
      </w:r>
      <w:r>
        <w:rPr>
          <w:rtl/>
        </w:rPr>
        <w:t xml:space="preserve">  </w:t>
      </w:r>
      <w:bookmarkEnd w:id="8628"/>
    </w:p>
    <w:p w:rsidR="00B36319" w:rsidRDefault="00B36319" w:rsidP="000928D2">
      <w:pPr>
        <w:rPr>
          <w:rtl/>
          <w:lang w:eastAsia="he-IL"/>
        </w:rPr>
      </w:pPr>
    </w:p>
    <w:p w:rsidR="00B36319" w:rsidRDefault="00B36319" w:rsidP="000D105F">
      <w:pPr>
        <w:rPr>
          <w:rtl/>
          <w:lang w:eastAsia="he-IL"/>
        </w:rPr>
      </w:pPr>
      <w:r>
        <w:rPr>
          <w:rFonts w:hint="cs"/>
          <w:rtl/>
          <w:lang w:eastAsia="he-IL"/>
        </w:rPr>
        <w:t>כמה שרים וסגני</w:t>
      </w:r>
      <w:bookmarkStart w:id="8629" w:name="_ETM_Q22_661000"/>
      <w:bookmarkEnd w:id="8629"/>
      <w:r>
        <w:rPr>
          <w:rFonts w:hint="cs"/>
          <w:rtl/>
          <w:lang w:eastAsia="he-IL"/>
        </w:rPr>
        <w:t xml:space="preserve"> שרים יש לכם? </w:t>
      </w:r>
    </w:p>
    <w:p w:rsidR="00B36319" w:rsidRDefault="00B36319" w:rsidP="000D105F">
      <w:pPr>
        <w:rPr>
          <w:rtl/>
          <w:lang w:eastAsia="he-IL"/>
        </w:rPr>
      </w:pPr>
      <w:bookmarkStart w:id="8630" w:name="_ETM_Q22_664000"/>
      <w:bookmarkEnd w:id="8630"/>
    </w:p>
    <w:p w:rsidR="00B36319" w:rsidRDefault="00B36319" w:rsidP="000D105F">
      <w:pPr>
        <w:pStyle w:val="-"/>
        <w:keepNext/>
        <w:rPr>
          <w:rtl/>
        </w:rPr>
      </w:pPr>
      <w:bookmarkStart w:id="8631" w:name="ET_speakercontinue_6162_59"/>
      <w:r w:rsidRPr="005C0EC5">
        <w:rPr>
          <w:rStyle w:val="TagStyle"/>
          <w:rtl/>
        </w:rPr>
        <w:t xml:space="preserve"> &lt;&lt; דובר_המשך &gt;&gt;</w:t>
      </w:r>
      <w:r w:rsidRPr="00610D69">
        <w:rPr>
          <w:rStyle w:val="TagStyle"/>
          <w:rtl/>
        </w:rPr>
        <w:t xml:space="preserve"> </w:t>
      </w:r>
      <w:r>
        <w:rPr>
          <w:rtl/>
        </w:rPr>
        <w:t>ניסים ואטורי (הליכוד):</w:t>
      </w:r>
      <w:r w:rsidRPr="00610D69">
        <w:rPr>
          <w:rStyle w:val="TagStyle"/>
          <w:rtl/>
        </w:rPr>
        <w:t xml:space="preserve"> </w:t>
      </w:r>
      <w:r w:rsidRPr="005C0EC5">
        <w:rPr>
          <w:rStyle w:val="TagStyle"/>
          <w:rtl/>
        </w:rPr>
        <w:t>&lt;&lt; דובר_המשך &gt;&gt;</w:t>
      </w:r>
      <w:r>
        <w:rPr>
          <w:rtl/>
        </w:rPr>
        <w:t xml:space="preserve">  </w:t>
      </w:r>
      <w:bookmarkEnd w:id="8631"/>
    </w:p>
    <w:p w:rsidR="00B36319" w:rsidRDefault="00B36319" w:rsidP="000928D2">
      <w:pPr>
        <w:rPr>
          <w:rtl/>
          <w:lang w:eastAsia="he-IL"/>
        </w:rPr>
      </w:pPr>
    </w:p>
    <w:p w:rsidR="00B36319" w:rsidRPr="00610D69" w:rsidRDefault="00B36319" w:rsidP="000D105F">
      <w:pPr>
        <w:rPr>
          <w:rtl/>
          <w:lang w:eastAsia="he-IL"/>
        </w:rPr>
      </w:pPr>
      <w:bookmarkStart w:id="8632" w:name="_ETM_Q22_665000"/>
      <w:bookmarkEnd w:id="8632"/>
      <w:r>
        <w:rPr>
          <w:rFonts w:hint="cs"/>
          <w:rtl/>
          <w:lang w:eastAsia="he-IL"/>
        </w:rPr>
        <w:t xml:space="preserve">החוק הזה בא לעודד גיוס לצה"ל ולא שום דבר אחר. תודה רבה. </w:t>
      </w:r>
    </w:p>
    <w:p w:rsidR="00B36319" w:rsidRDefault="00B36319" w:rsidP="000D105F">
      <w:pPr>
        <w:rPr>
          <w:rtl/>
          <w:lang w:eastAsia="he-IL"/>
        </w:rPr>
      </w:pPr>
    </w:p>
    <w:p w:rsidR="00B36319" w:rsidRDefault="00B36319" w:rsidP="000D105F">
      <w:pPr>
        <w:pStyle w:val="af5"/>
        <w:keepNext/>
        <w:rPr>
          <w:rtl/>
        </w:rPr>
      </w:pPr>
      <w:r w:rsidRPr="005C0EC5">
        <w:rPr>
          <w:rStyle w:val="TagStyle"/>
          <w:rtl/>
        </w:rPr>
        <w:t xml:space="preserve"> &lt;&lt; קריאה &gt;&gt;</w:t>
      </w:r>
      <w:r w:rsidRPr="00610D69">
        <w:rPr>
          <w:rStyle w:val="TagStyle"/>
          <w:rtl/>
        </w:rPr>
        <w:t xml:space="preserve"> </w:t>
      </w:r>
      <w:r>
        <w:rPr>
          <w:rtl/>
        </w:rPr>
        <w:t>מירב בן ארי (יש עתיד):</w:t>
      </w:r>
      <w:r w:rsidRPr="00610D69">
        <w:rPr>
          <w:rStyle w:val="TagStyle"/>
          <w:rtl/>
        </w:rPr>
        <w:t xml:space="preserve"> </w:t>
      </w:r>
      <w:r w:rsidRPr="005C0EC5">
        <w:rPr>
          <w:rStyle w:val="TagStyle"/>
          <w:rtl/>
        </w:rPr>
        <w:t>&lt;&lt; קריאה &gt;&gt;</w:t>
      </w:r>
      <w:r>
        <w:rPr>
          <w:rtl/>
        </w:rPr>
        <w:t xml:space="preserve">  </w:t>
      </w:r>
    </w:p>
    <w:p w:rsidR="00B36319" w:rsidRDefault="00B36319" w:rsidP="000928D2">
      <w:pPr>
        <w:rPr>
          <w:rtl/>
          <w:lang w:eastAsia="he-IL"/>
        </w:rPr>
      </w:pPr>
    </w:p>
    <w:p w:rsidR="00B36319" w:rsidRDefault="00B36319" w:rsidP="002772EA">
      <w:pPr>
        <w:rPr>
          <w:rtl/>
          <w:lang w:eastAsia="he-IL"/>
        </w:rPr>
      </w:pPr>
      <w:r>
        <w:rPr>
          <w:rFonts w:hint="cs"/>
          <w:rtl/>
          <w:lang w:eastAsia="he-IL"/>
        </w:rPr>
        <w:t xml:space="preserve">מה זה משנה מה תיתן להם אם אין לוחמים? מה זה </w:t>
      </w:r>
      <w:bookmarkStart w:id="8633" w:name="_ETM_Q22_674184"/>
      <w:bookmarkEnd w:id="8633"/>
      <w:r>
        <w:rPr>
          <w:rFonts w:hint="cs"/>
          <w:rtl/>
          <w:lang w:eastAsia="he-IL"/>
        </w:rPr>
        <w:t>משנה</w:t>
      </w:r>
      <w:r w:rsidR="00E60A76">
        <w:rPr>
          <w:rFonts w:hint="cs"/>
          <w:rtl/>
          <w:lang w:eastAsia="he-IL"/>
        </w:rPr>
        <w:t>?</w:t>
      </w:r>
      <w:r>
        <w:rPr>
          <w:rFonts w:hint="cs"/>
          <w:rtl/>
          <w:lang w:eastAsia="he-IL"/>
        </w:rPr>
        <w:t xml:space="preserve"> תיתן להם </w:t>
      </w:r>
      <w:bookmarkStart w:id="8634" w:name="_ETM_Q22_671000"/>
      <w:bookmarkEnd w:id="8634"/>
      <w:r>
        <w:rPr>
          <w:rFonts w:hint="cs"/>
          <w:rtl/>
          <w:lang w:eastAsia="he-IL"/>
        </w:rPr>
        <w:t xml:space="preserve">עוד </w:t>
      </w:r>
      <w:r w:rsidR="00E60A76">
        <w:rPr>
          <w:rFonts w:hint="cs"/>
          <w:rtl/>
          <w:lang w:eastAsia="he-IL"/>
        </w:rPr>
        <w:t>אלף</w:t>
      </w:r>
      <w:r>
        <w:rPr>
          <w:rFonts w:hint="cs"/>
          <w:rtl/>
          <w:lang w:eastAsia="he-IL"/>
        </w:rPr>
        <w:t xml:space="preserve"> צ'ופרים. תביא עוד לוחמים. זה 12,000</w:t>
      </w:r>
      <w:bookmarkStart w:id="8635" w:name="_ETM_Q22_678000"/>
      <w:bookmarkEnd w:id="8635"/>
      <w:r>
        <w:rPr>
          <w:rFonts w:hint="cs"/>
          <w:rtl/>
          <w:lang w:eastAsia="he-IL"/>
        </w:rPr>
        <w:t xml:space="preserve"> פצועים. הצ'ופרים זה לא מעניין. תביא חיילים</w:t>
      </w:r>
      <w:r w:rsidR="00E60A76">
        <w:rPr>
          <w:rFonts w:hint="cs"/>
          <w:rtl/>
          <w:lang w:eastAsia="he-IL"/>
        </w:rPr>
        <w:t>,</w:t>
      </w:r>
      <w:r>
        <w:rPr>
          <w:rFonts w:hint="cs"/>
          <w:rtl/>
          <w:lang w:eastAsia="he-IL"/>
        </w:rPr>
        <w:t xml:space="preserve"> חיילים. תפסיקו כבר. זורקים עליהם כסף. הם לא </w:t>
      </w:r>
      <w:bookmarkStart w:id="8636" w:name="_ETM_Q22_688000"/>
      <w:bookmarkEnd w:id="8636"/>
      <w:r>
        <w:rPr>
          <w:rFonts w:hint="cs"/>
          <w:rtl/>
          <w:lang w:eastAsia="he-IL"/>
        </w:rPr>
        <w:t>בבית, אין להם משפחה. 12,000 חיילים פצועים</w:t>
      </w:r>
      <w:r w:rsidR="002772EA">
        <w:rPr>
          <w:rFonts w:hint="cs"/>
          <w:rtl/>
          <w:lang w:eastAsia="he-IL"/>
        </w:rPr>
        <w:t>.</w:t>
      </w:r>
      <w:r>
        <w:rPr>
          <w:rFonts w:hint="cs"/>
          <w:rtl/>
          <w:lang w:eastAsia="he-IL"/>
        </w:rPr>
        <w:t xml:space="preserve"> </w:t>
      </w:r>
      <w:bookmarkStart w:id="8637" w:name="_ETM_Q22_694000"/>
      <w:bookmarkEnd w:id="8637"/>
      <w:r>
        <w:rPr>
          <w:rFonts w:hint="cs"/>
          <w:rtl/>
          <w:lang w:eastAsia="he-IL"/>
        </w:rPr>
        <w:t xml:space="preserve">מי יחליף אותם? מי? </w:t>
      </w:r>
    </w:p>
    <w:p w:rsidR="00B36319" w:rsidRPr="00610D69" w:rsidRDefault="00B36319" w:rsidP="000D105F">
      <w:pPr>
        <w:rPr>
          <w:rtl/>
          <w:lang w:eastAsia="he-IL"/>
        </w:rPr>
      </w:pPr>
      <w:bookmarkStart w:id="8638" w:name="_ETM_Q22_691000"/>
      <w:bookmarkEnd w:id="8638"/>
    </w:p>
    <w:p w:rsidR="00B36319" w:rsidRDefault="00B36319" w:rsidP="000D105F">
      <w:pPr>
        <w:pStyle w:val="af6"/>
        <w:keepNext/>
        <w:rPr>
          <w:rtl/>
        </w:rPr>
      </w:pPr>
      <w:bookmarkStart w:id="8639" w:name="ET_yor_6595_15"/>
      <w:r w:rsidRPr="005C0EC5">
        <w:rPr>
          <w:rStyle w:val="TagStyle"/>
          <w:rtl/>
        </w:rPr>
        <w:t xml:space="preserve"> &lt;&lt; יור &gt;&gt;</w:t>
      </w:r>
      <w:r w:rsidRPr="00333442">
        <w:rPr>
          <w:rStyle w:val="TagStyle"/>
          <w:rtl/>
        </w:rPr>
        <w:t xml:space="preserve"> </w:t>
      </w:r>
      <w:r>
        <w:rPr>
          <w:rtl/>
        </w:rPr>
        <w:t>היו"ר ארז מלול:</w:t>
      </w:r>
      <w:r w:rsidRPr="00333442">
        <w:rPr>
          <w:rStyle w:val="TagStyle"/>
          <w:rtl/>
        </w:rPr>
        <w:t xml:space="preserve"> </w:t>
      </w:r>
      <w:r w:rsidRPr="005C0EC5">
        <w:rPr>
          <w:rStyle w:val="TagStyle"/>
          <w:rtl/>
        </w:rPr>
        <w:t>&lt;&lt; יור &gt;&gt;</w:t>
      </w:r>
      <w:r>
        <w:rPr>
          <w:rtl/>
        </w:rPr>
        <w:t xml:space="preserve">  </w:t>
      </w:r>
      <w:bookmarkEnd w:id="8639"/>
    </w:p>
    <w:p w:rsidR="00B36319" w:rsidRDefault="00B36319" w:rsidP="000928D2">
      <w:pPr>
        <w:rPr>
          <w:rtl/>
          <w:lang w:eastAsia="he-IL"/>
        </w:rPr>
      </w:pPr>
    </w:p>
    <w:p w:rsidR="00B36319" w:rsidRDefault="00B36319" w:rsidP="000D105F">
      <w:pPr>
        <w:rPr>
          <w:rtl/>
          <w:lang w:eastAsia="he-IL"/>
        </w:rPr>
      </w:pPr>
      <w:r>
        <w:rPr>
          <w:rFonts w:hint="cs"/>
          <w:rtl/>
          <w:lang w:eastAsia="he-IL"/>
        </w:rPr>
        <w:t xml:space="preserve">תודה. </w:t>
      </w:r>
      <w:bookmarkStart w:id="8640" w:name="_ETM_Q22_701351"/>
      <w:bookmarkEnd w:id="8640"/>
    </w:p>
    <w:p w:rsidR="00B36319" w:rsidRDefault="00B36319" w:rsidP="000D105F">
      <w:pPr>
        <w:rPr>
          <w:rtl/>
          <w:lang w:eastAsia="he-IL"/>
        </w:rPr>
      </w:pPr>
      <w:bookmarkStart w:id="8641" w:name="_ETM_Q22_701398"/>
      <w:bookmarkStart w:id="8642" w:name="_ETM_Q22_701543"/>
      <w:bookmarkEnd w:id="8641"/>
      <w:bookmarkEnd w:id="8642"/>
    </w:p>
    <w:p w:rsidR="00B36319" w:rsidRDefault="00B36319" w:rsidP="000D105F">
      <w:pPr>
        <w:rPr>
          <w:rtl/>
          <w:lang w:eastAsia="he-IL"/>
        </w:rPr>
      </w:pPr>
      <w:bookmarkStart w:id="8643" w:name="_ETM_Q22_701601"/>
      <w:bookmarkEnd w:id="8643"/>
      <w:r>
        <w:rPr>
          <w:rFonts w:hint="cs"/>
          <w:rtl/>
          <w:lang w:eastAsia="he-IL"/>
        </w:rPr>
        <w:t xml:space="preserve">חברי הכנסת, אנחנו עוברים להצבעה על </w:t>
      </w:r>
      <w:bookmarkStart w:id="8644" w:name="_ETM_Q22_700000"/>
      <w:bookmarkEnd w:id="8644"/>
      <w:r>
        <w:rPr>
          <w:rFonts w:hint="cs"/>
          <w:rtl/>
          <w:lang w:eastAsia="he-IL"/>
        </w:rPr>
        <w:t>הצעת חוק זכויות התורמים למדינה, התשפ"ג</w:t>
      </w:r>
      <w:r>
        <w:rPr>
          <w:rFonts w:hint="eastAsia"/>
          <w:rtl/>
          <w:lang w:eastAsia="he-IL"/>
        </w:rPr>
        <w:t>–</w:t>
      </w:r>
      <w:r>
        <w:rPr>
          <w:rFonts w:hint="cs"/>
          <w:rtl/>
          <w:lang w:eastAsia="he-IL"/>
        </w:rPr>
        <w:t xml:space="preserve">2023. הצבעה שמית, בבקשה. </w:t>
      </w:r>
    </w:p>
    <w:p w:rsidR="00B36319" w:rsidRDefault="00B36319" w:rsidP="000D105F">
      <w:pPr>
        <w:rPr>
          <w:rtl/>
          <w:lang w:eastAsia="he-IL"/>
        </w:rPr>
      </w:pPr>
    </w:p>
    <w:p w:rsidR="00B36319" w:rsidRDefault="00B36319" w:rsidP="000D105F">
      <w:pPr>
        <w:pStyle w:val="af1"/>
        <w:keepNext/>
        <w:rPr>
          <w:rtl/>
          <w:lang w:eastAsia="he-IL"/>
        </w:rPr>
      </w:pPr>
      <w:r>
        <w:rPr>
          <w:rtl/>
          <w:lang w:eastAsia="he-IL"/>
        </w:rPr>
        <w:t xml:space="preserve">הצבעה </w:t>
      </w:r>
      <w:r>
        <w:rPr>
          <w:rFonts w:hint="cs"/>
          <w:rtl/>
          <w:lang w:eastAsia="he-IL"/>
        </w:rPr>
        <w:t>שמית</w:t>
      </w:r>
    </w:p>
    <w:p w:rsidR="00B36319" w:rsidRDefault="00B36319" w:rsidP="000D105F">
      <w:pPr>
        <w:rPr>
          <w:rtl/>
          <w:lang w:eastAsia="he-IL"/>
        </w:rPr>
      </w:pPr>
    </w:p>
    <w:p w:rsidR="00B36319" w:rsidRDefault="00B36319" w:rsidP="000D105F">
      <w:pPr>
        <w:pStyle w:val="af5"/>
        <w:keepNext/>
        <w:rPr>
          <w:rtl/>
        </w:rPr>
      </w:pPr>
      <w:bookmarkStart w:id="8645" w:name="ET_interruption_6316_61"/>
      <w:r w:rsidRPr="005C0EC5">
        <w:rPr>
          <w:rStyle w:val="TagStyle"/>
          <w:rtl/>
        </w:rPr>
        <w:t xml:space="preserve"> &lt;&lt; קריאה &gt;&gt; </w:t>
      </w:r>
      <w:r>
        <w:rPr>
          <w:rtl/>
        </w:rPr>
        <w:t>סגנית מזכיר הכנסת ראדה חסייסי:</w:t>
      </w:r>
      <w:r w:rsidRPr="005C0EC5">
        <w:rPr>
          <w:rStyle w:val="TagStyle"/>
          <w:rtl/>
        </w:rPr>
        <w:t xml:space="preserve"> &lt;&lt; קריאה &gt;&gt;</w:t>
      </w:r>
      <w:r>
        <w:rPr>
          <w:rtl/>
        </w:rPr>
        <w:t xml:space="preserve">  </w:t>
      </w:r>
      <w:bookmarkEnd w:id="8645"/>
    </w:p>
    <w:p w:rsidR="00B36319" w:rsidRDefault="00B36319" w:rsidP="000D105F">
      <w:pPr>
        <w:ind w:firstLine="0"/>
        <w:rPr>
          <w:rtl/>
          <w:lang w:eastAsia="he-IL"/>
        </w:rPr>
      </w:pPr>
      <w:r>
        <w:rPr>
          <w:rFonts w:hint="cs"/>
          <w:rtl/>
          <w:lang w:eastAsia="he-IL"/>
        </w:rPr>
        <w:t>(קוראת בשמות חברי הכנסת)</w:t>
      </w:r>
    </w:p>
    <w:p w:rsidR="00B36319" w:rsidRPr="005C0EC5" w:rsidRDefault="00B36319" w:rsidP="000D105F">
      <w:pPr>
        <w:rPr>
          <w:rtl/>
          <w:lang w:eastAsia="he-IL"/>
        </w:rPr>
      </w:pPr>
    </w:p>
    <w:p w:rsidR="00B36319" w:rsidRDefault="00B36319" w:rsidP="000928D2">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B36319" w:rsidRDefault="00B36319" w:rsidP="000928D2">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B36319" w:rsidRDefault="00B36319" w:rsidP="000928D2">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B36319" w:rsidRDefault="00B36319" w:rsidP="000928D2">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B36319" w:rsidRDefault="00B36319" w:rsidP="000928D2">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B36319" w:rsidRDefault="00B36319" w:rsidP="000928D2">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B36319" w:rsidRDefault="00B36319" w:rsidP="000D105F">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B36319" w:rsidRDefault="00B36319" w:rsidP="000928D2">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B36319" w:rsidRDefault="00B36319" w:rsidP="000D105F">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B36319" w:rsidRDefault="00B36319" w:rsidP="000D105F">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B36319" w:rsidRDefault="00B36319" w:rsidP="000928D2">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B36319" w:rsidRDefault="00B36319" w:rsidP="000928D2">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B36319" w:rsidRDefault="00B36319" w:rsidP="000D105F">
      <w:pPr>
        <w:rPr>
          <w:rtl/>
          <w:lang w:eastAsia="he-IL"/>
        </w:rPr>
      </w:pPr>
      <w:r>
        <w:rPr>
          <w:rtl/>
          <w:lang w:eastAsia="he-IL"/>
        </w:rPr>
        <w:t>אביחי אברהם בוארון</w:t>
      </w:r>
      <w:r>
        <w:rPr>
          <w:rtl/>
          <w:lang w:eastAsia="he-IL"/>
        </w:rPr>
        <w:tab/>
        <w:t xml:space="preserve">–   </w:t>
      </w:r>
      <w:r>
        <w:rPr>
          <w:rFonts w:hint="cs"/>
          <w:rtl/>
          <w:lang w:eastAsia="he-IL"/>
        </w:rPr>
        <w:t>בעד</w:t>
      </w:r>
    </w:p>
    <w:p w:rsidR="00B36319" w:rsidRDefault="00B36319" w:rsidP="000928D2">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B36319" w:rsidRDefault="00B36319" w:rsidP="000D105F">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בעד</w:t>
      </w:r>
    </w:p>
    <w:p w:rsidR="00B36319" w:rsidRDefault="00B36319" w:rsidP="000D105F">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B36319" w:rsidRDefault="00B36319" w:rsidP="000928D2">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B36319" w:rsidRDefault="00B36319" w:rsidP="000928D2">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B36319" w:rsidRDefault="00B36319" w:rsidP="000D105F">
      <w:pPr>
        <w:rPr>
          <w:rtl/>
        </w:rPr>
      </w:pPr>
      <w:bookmarkStart w:id="8646" w:name="TOR_Q23"/>
      <w:bookmarkEnd w:id="8646"/>
      <w:r>
        <w:rPr>
          <w:rFonts w:hint="eastAsia"/>
          <w:rtl/>
        </w:rPr>
        <w:t>בועז</w:t>
      </w:r>
      <w:r>
        <w:rPr>
          <w:rtl/>
        </w:rPr>
        <w:t xml:space="preserve"> ביסמוט</w:t>
      </w:r>
      <w:r>
        <w:rPr>
          <w:rtl/>
        </w:rPr>
        <w:tab/>
      </w:r>
      <w:r>
        <w:rPr>
          <w:rtl/>
        </w:rPr>
        <w:tab/>
        <w:t xml:space="preserve">–   </w:t>
      </w:r>
      <w:r>
        <w:rPr>
          <w:rFonts w:hint="cs"/>
          <w:rtl/>
        </w:rPr>
        <w:t>אינו נוכח</w:t>
      </w:r>
    </w:p>
    <w:p w:rsidR="00B36319" w:rsidRDefault="00B36319" w:rsidP="009635F5">
      <w:pPr>
        <w:rPr>
          <w:rtl/>
        </w:rPr>
      </w:pPr>
      <w:r>
        <w:rPr>
          <w:rFonts w:hint="eastAsia"/>
          <w:rtl/>
        </w:rPr>
        <w:t>ולדימיר</w:t>
      </w:r>
      <w:r>
        <w:rPr>
          <w:rtl/>
        </w:rPr>
        <w:t xml:space="preserve"> בליאק</w:t>
      </w:r>
      <w:r>
        <w:rPr>
          <w:rtl/>
        </w:rPr>
        <w:tab/>
      </w:r>
      <w:r>
        <w:rPr>
          <w:rtl/>
        </w:rPr>
        <w:tab/>
        <w:t xml:space="preserve">–   </w:t>
      </w:r>
      <w:r>
        <w:rPr>
          <w:rFonts w:hint="cs"/>
          <w:rtl/>
        </w:rPr>
        <w:t>אינו נוכח</w:t>
      </w:r>
    </w:p>
    <w:p w:rsidR="00B36319" w:rsidRDefault="00B36319" w:rsidP="009635F5">
      <w:pPr>
        <w:rPr>
          <w:rtl/>
        </w:rPr>
      </w:pPr>
      <w:r>
        <w:rPr>
          <w:rFonts w:hint="eastAsia"/>
          <w:rtl/>
        </w:rPr>
        <w:t>מירב</w:t>
      </w:r>
      <w:r>
        <w:rPr>
          <w:rtl/>
        </w:rPr>
        <w:t xml:space="preserve"> בן ארי</w:t>
      </w:r>
      <w:r>
        <w:rPr>
          <w:rtl/>
        </w:rPr>
        <w:tab/>
      </w:r>
      <w:r>
        <w:rPr>
          <w:rtl/>
        </w:rPr>
        <w:tab/>
        <w:t xml:space="preserve">–   </w:t>
      </w:r>
      <w:r>
        <w:rPr>
          <w:rFonts w:hint="cs"/>
          <w:rtl/>
        </w:rPr>
        <w:t>נגד</w:t>
      </w:r>
    </w:p>
    <w:p w:rsidR="00B36319" w:rsidRDefault="00B36319" w:rsidP="009635F5">
      <w:pPr>
        <w:rPr>
          <w:rtl/>
        </w:rPr>
      </w:pPr>
      <w:r>
        <w:rPr>
          <w:rFonts w:hint="eastAsia"/>
          <w:rtl/>
        </w:rPr>
        <w:t>רם</w:t>
      </w:r>
      <w:r>
        <w:rPr>
          <w:rtl/>
        </w:rPr>
        <w:t xml:space="preserve"> בן ברק</w:t>
      </w:r>
      <w:r>
        <w:rPr>
          <w:rtl/>
        </w:rPr>
        <w:tab/>
      </w:r>
      <w:r>
        <w:rPr>
          <w:rtl/>
        </w:rPr>
        <w:tab/>
        <w:t xml:space="preserve">–   </w:t>
      </w:r>
      <w:r>
        <w:rPr>
          <w:rFonts w:hint="cs"/>
          <w:rtl/>
        </w:rPr>
        <w:t>אינו נוכח</w:t>
      </w:r>
    </w:p>
    <w:p w:rsidR="00B36319" w:rsidRDefault="00B36319" w:rsidP="009635F5">
      <w:pPr>
        <w:rPr>
          <w:rtl/>
        </w:rPr>
      </w:pPr>
      <w:r>
        <w:rPr>
          <w:rFonts w:hint="eastAsia"/>
          <w:rtl/>
        </w:rPr>
        <w:t>איתמר</w:t>
      </w:r>
      <w:r>
        <w:rPr>
          <w:rtl/>
        </w:rPr>
        <w:t xml:space="preserve"> בן גביר</w:t>
      </w:r>
      <w:r>
        <w:rPr>
          <w:rtl/>
        </w:rPr>
        <w:tab/>
      </w:r>
      <w:r>
        <w:rPr>
          <w:rtl/>
        </w:rPr>
        <w:tab/>
        <w:t xml:space="preserve">–   </w:t>
      </w:r>
      <w:r>
        <w:rPr>
          <w:rFonts w:hint="cs"/>
          <w:rtl/>
        </w:rPr>
        <w:t>אינו נוכח</w:t>
      </w:r>
    </w:p>
    <w:p w:rsidR="00B36319" w:rsidRDefault="00B36319" w:rsidP="009635F5">
      <w:pPr>
        <w:rPr>
          <w:rtl/>
        </w:rPr>
      </w:pPr>
      <w:r>
        <w:rPr>
          <w:rFonts w:hint="eastAsia"/>
          <w:rtl/>
        </w:rPr>
        <w:t>אברהם</w:t>
      </w:r>
      <w:r>
        <w:rPr>
          <w:rtl/>
        </w:rPr>
        <w:t xml:space="preserve"> בצלאל</w:t>
      </w:r>
      <w:r>
        <w:rPr>
          <w:rtl/>
        </w:rPr>
        <w:tab/>
      </w:r>
      <w:r>
        <w:rPr>
          <w:rtl/>
        </w:rPr>
        <w:tab/>
        <w:t xml:space="preserve">–   </w:t>
      </w:r>
      <w:r>
        <w:rPr>
          <w:rFonts w:hint="cs"/>
          <w:rtl/>
        </w:rPr>
        <w:t xml:space="preserve">בעד </w:t>
      </w:r>
    </w:p>
    <w:p w:rsidR="00B36319" w:rsidRDefault="00B36319" w:rsidP="009635F5">
      <w:pPr>
        <w:rPr>
          <w:rtl/>
        </w:rPr>
      </w:pPr>
      <w:r>
        <w:rPr>
          <w:rFonts w:hint="eastAsia"/>
          <w:rtl/>
        </w:rPr>
        <w:t>אליהו</w:t>
      </w:r>
      <w:r>
        <w:rPr>
          <w:rtl/>
        </w:rPr>
        <w:t xml:space="preserve"> ברוכי</w:t>
      </w:r>
      <w:r>
        <w:rPr>
          <w:rtl/>
        </w:rPr>
        <w:tab/>
      </w:r>
      <w:r>
        <w:rPr>
          <w:rtl/>
        </w:rPr>
        <w:tab/>
        <w:t xml:space="preserve">–   </w:t>
      </w:r>
      <w:r>
        <w:rPr>
          <w:rFonts w:hint="cs"/>
          <w:rtl/>
        </w:rPr>
        <w:t>בעד</w:t>
      </w:r>
    </w:p>
    <w:p w:rsidR="00B36319" w:rsidRDefault="00B36319" w:rsidP="009635F5">
      <w:pPr>
        <w:rPr>
          <w:rtl/>
        </w:rPr>
      </w:pPr>
      <w:r>
        <w:rPr>
          <w:rFonts w:hint="eastAsia"/>
          <w:rtl/>
        </w:rPr>
        <w:t>ניר</w:t>
      </w:r>
      <w:r>
        <w:rPr>
          <w:rtl/>
        </w:rPr>
        <w:t xml:space="preserve"> ברקת</w:t>
      </w:r>
      <w:r>
        <w:rPr>
          <w:rtl/>
        </w:rPr>
        <w:tab/>
      </w:r>
      <w:r>
        <w:rPr>
          <w:rtl/>
        </w:rPr>
        <w:tab/>
        <w:t xml:space="preserve">–   </w:t>
      </w:r>
      <w:r>
        <w:rPr>
          <w:rFonts w:hint="cs"/>
          <w:rtl/>
        </w:rPr>
        <w:t xml:space="preserve">בעד </w:t>
      </w:r>
    </w:p>
    <w:p w:rsidR="00B36319" w:rsidRDefault="00B36319" w:rsidP="009635F5">
      <w:pPr>
        <w:rPr>
          <w:rtl/>
        </w:rPr>
      </w:pPr>
      <w:r>
        <w:rPr>
          <w:rFonts w:hint="eastAsia"/>
          <w:rtl/>
        </w:rPr>
        <w:t>ששון</w:t>
      </w:r>
      <w:r>
        <w:rPr>
          <w:rtl/>
        </w:rPr>
        <w:t xml:space="preserve"> ששי גואטה</w:t>
      </w:r>
      <w:r>
        <w:rPr>
          <w:rtl/>
        </w:rPr>
        <w:tab/>
      </w:r>
      <w:r>
        <w:rPr>
          <w:rtl/>
        </w:rPr>
        <w:tab/>
        <w:t xml:space="preserve">–   </w:t>
      </w:r>
      <w:r>
        <w:rPr>
          <w:rFonts w:hint="cs"/>
          <w:rtl/>
        </w:rPr>
        <w:t xml:space="preserve">בעד </w:t>
      </w:r>
    </w:p>
    <w:p w:rsidR="00B36319" w:rsidRDefault="00B36319" w:rsidP="009635F5">
      <w:pPr>
        <w:rPr>
          <w:rtl/>
        </w:rPr>
      </w:pPr>
      <w:r>
        <w:rPr>
          <w:rFonts w:hint="eastAsia"/>
          <w:rtl/>
        </w:rPr>
        <w:t>טלי</w:t>
      </w:r>
      <w:r>
        <w:rPr>
          <w:rtl/>
        </w:rPr>
        <w:t xml:space="preserve"> גוטליב</w:t>
      </w:r>
      <w:r>
        <w:rPr>
          <w:rtl/>
        </w:rPr>
        <w:tab/>
      </w:r>
      <w:r>
        <w:rPr>
          <w:rtl/>
        </w:rPr>
        <w:tab/>
        <w:t xml:space="preserve">–   </w:t>
      </w:r>
      <w:r>
        <w:rPr>
          <w:rFonts w:hint="cs"/>
          <w:rtl/>
        </w:rPr>
        <w:t>בעד</w:t>
      </w:r>
    </w:p>
    <w:p w:rsidR="00B36319" w:rsidRDefault="00B36319" w:rsidP="009635F5">
      <w:pPr>
        <w:rPr>
          <w:rtl/>
        </w:rPr>
      </w:pPr>
      <w:r>
        <w:rPr>
          <w:rFonts w:hint="eastAsia"/>
          <w:rtl/>
        </w:rPr>
        <w:t>מאי</w:t>
      </w:r>
      <w:r>
        <w:rPr>
          <w:rtl/>
        </w:rPr>
        <w:t xml:space="preserve"> גולן</w:t>
      </w:r>
      <w:r>
        <w:rPr>
          <w:rtl/>
        </w:rPr>
        <w:tab/>
      </w:r>
      <w:r>
        <w:rPr>
          <w:rtl/>
        </w:rPr>
        <w:tab/>
      </w:r>
      <w:r>
        <w:rPr>
          <w:rtl/>
        </w:rPr>
        <w:tab/>
        <w:t xml:space="preserve">–   </w:t>
      </w:r>
      <w:r>
        <w:rPr>
          <w:rFonts w:hint="cs"/>
          <w:rtl/>
        </w:rPr>
        <w:t>אינה נוכחת</w:t>
      </w:r>
    </w:p>
    <w:p w:rsidR="00B36319" w:rsidRDefault="00B36319" w:rsidP="009635F5">
      <w:pPr>
        <w:rPr>
          <w:rtl/>
        </w:rPr>
      </w:pPr>
      <w:r>
        <w:rPr>
          <w:rFonts w:hint="eastAsia"/>
          <w:rtl/>
        </w:rPr>
        <w:t>יואב</w:t>
      </w:r>
      <w:r>
        <w:rPr>
          <w:rtl/>
        </w:rPr>
        <w:t xml:space="preserve"> גלנט</w:t>
      </w:r>
      <w:r>
        <w:rPr>
          <w:rtl/>
        </w:rPr>
        <w:tab/>
      </w:r>
      <w:r>
        <w:rPr>
          <w:rtl/>
        </w:rPr>
        <w:tab/>
        <w:t xml:space="preserve">–   </w:t>
      </w:r>
      <w:r>
        <w:rPr>
          <w:rFonts w:hint="cs"/>
          <w:rtl/>
        </w:rPr>
        <w:t>אינו נוכח</w:t>
      </w:r>
    </w:p>
    <w:p w:rsidR="00B36319" w:rsidRDefault="00B36319" w:rsidP="009635F5">
      <w:pPr>
        <w:rPr>
          <w:rtl/>
        </w:rPr>
      </w:pPr>
      <w:r>
        <w:rPr>
          <w:rFonts w:hint="eastAsia"/>
          <w:rtl/>
        </w:rPr>
        <w:t>גילה</w:t>
      </w:r>
      <w:r>
        <w:rPr>
          <w:rtl/>
        </w:rPr>
        <w:t xml:space="preserve"> גמליאל</w:t>
      </w:r>
      <w:r>
        <w:rPr>
          <w:rtl/>
        </w:rPr>
        <w:tab/>
      </w:r>
      <w:r>
        <w:rPr>
          <w:rtl/>
        </w:rPr>
        <w:tab/>
        <w:t xml:space="preserve">–   </w:t>
      </w:r>
      <w:r>
        <w:rPr>
          <w:rFonts w:hint="cs"/>
          <w:rtl/>
        </w:rPr>
        <w:t xml:space="preserve">בעד </w:t>
      </w:r>
    </w:p>
    <w:p w:rsidR="00B36319" w:rsidRDefault="00B36319" w:rsidP="009635F5">
      <w:pPr>
        <w:rPr>
          <w:rtl/>
        </w:rPr>
      </w:pPr>
      <w:r>
        <w:rPr>
          <w:rFonts w:hint="eastAsia"/>
          <w:rtl/>
        </w:rPr>
        <w:t>בנימין</w:t>
      </w:r>
      <w:r>
        <w:rPr>
          <w:rtl/>
        </w:rPr>
        <w:t xml:space="preserve"> גנץ</w:t>
      </w:r>
      <w:r>
        <w:rPr>
          <w:rtl/>
        </w:rPr>
        <w:tab/>
      </w:r>
      <w:r>
        <w:rPr>
          <w:rtl/>
        </w:rPr>
        <w:tab/>
        <w:t xml:space="preserve">–   </w:t>
      </w:r>
      <w:r>
        <w:rPr>
          <w:rFonts w:hint="cs"/>
          <w:rtl/>
        </w:rPr>
        <w:t>אינו נוכח</w:t>
      </w:r>
    </w:p>
    <w:p w:rsidR="00B36319" w:rsidRDefault="00B36319" w:rsidP="009635F5">
      <w:pPr>
        <w:rPr>
          <w:rtl/>
        </w:rPr>
      </w:pPr>
      <w:r>
        <w:rPr>
          <w:rFonts w:hint="eastAsia"/>
          <w:rtl/>
        </w:rPr>
        <w:t>משה</w:t>
      </w:r>
      <w:r>
        <w:rPr>
          <w:rtl/>
        </w:rPr>
        <w:t xml:space="preserve"> גפני</w:t>
      </w:r>
      <w:r>
        <w:rPr>
          <w:rtl/>
        </w:rPr>
        <w:tab/>
      </w:r>
      <w:r>
        <w:rPr>
          <w:rtl/>
        </w:rPr>
        <w:tab/>
        <w:t xml:space="preserve">–   </w:t>
      </w:r>
      <w:r>
        <w:rPr>
          <w:rFonts w:hint="cs"/>
          <w:rtl/>
        </w:rPr>
        <w:t>אינו נוכח</w:t>
      </w:r>
    </w:p>
    <w:p w:rsidR="00B36319" w:rsidRDefault="00B36319" w:rsidP="009635F5">
      <w:pPr>
        <w:rPr>
          <w:rtl/>
        </w:rPr>
      </w:pPr>
      <w:r>
        <w:rPr>
          <w:rFonts w:hint="eastAsia"/>
          <w:rtl/>
        </w:rPr>
        <w:t>סימון</w:t>
      </w:r>
      <w:r>
        <w:rPr>
          <w:rtl/>
        </w:rPr>
        <w:t xml:space="preserve"> דוידסון</w:t>
      </w:r>
      <w:r>
        <w:rPr>
          <w:rtl/>
        </w:rPr>
        <w:tab/>
      </w:r>
      <w:r>
        <w:rPr>
          <w:rtl/>
        </w:rPr>
        <w:tab/>
        <w:t xml:space="preserve">–   </w:t>
      </w:r>
      <w:r>
        <w:rPr>
          <w:rFonts w:hint="cs"/>
          <w:rtl/>
        </w:rPr>
        <w:t xml:space="preserve">נגד </w:t>
      </w:r>
    </w:p>
    <w:p w:rsidR="00B36319" w:rsidRDefault="00B36319" w:rsidP="009635F5">
      <w:pPr>
        <w:rPr>
          <w:rtl/>
        </w:rPr>
      </w:pPr>
      <w:r>
        <w:rPr>
          <w:rFonts w:hint="eastAsia"/>
          <w:rtl/>
        </w:rPr>
        <w:t>אבי</w:t>
      </w:r>
      <w:r>
        <w:rPr>
          <w:rtl/>
        </w:rPr>
        <w:t xml:space="preserve"> דיכטר</w:t>
      </w:r>
      <w:r>
        <w:rPr>
          <w:rtl/>
        </w:rPr>
        <w:tab/>
      </w:r>
      <w:r>
        <w:rPr>
          <w:rtl/>
        </w:rPr>
        <w:tab/>
        <w:t xml:space="preserve">–   </w:t>
      </w:r>
      <w:r>
        <w:rPr>
          <w:rFonts w:hint="cs"/>
          <w:rtl/>
        </w:rPr>
        <w:t xml:space="preserve">בעד </w:t>
      </w:r>
    </w:p>
    <w:p w:rsidR="00B36319" w:rsidRDefault="00B36319" w:rsidP="009635F5">
      <w:pPr>
        <w:rPr>
          <w:rtl/>
        </w:rPr>
      </w:pPr>
      <w:r>
        <w:rPr>
          <w:rFonts w:hint="eastAsia"/>
          <w:rtl/>
        </w:rPr>
        <w:t>גלית</w:t>
      </w:r>
      <w:r>
        <w:rPr>
          <w:rtl/>
        </w:rPr>
        <w:t xml:space="preserve"> דיסטל אטבריאן</w:t>
      </w:r>
      <w:r>
        <w:rPr>
          <w:rtl/>
        </w:rPr>
        <w:tab/>
        <w:t xml:space="preserve">–   </w:t>
      </w:r>
      <w:r>
        <w:rPr>
          <w:rFonts w:hint="cs"/>
          <w:rtl/>
        </w:rPr>
        <w:t>אינה נוכחת</w:t>
      </w:r>
    </w:p>
    <w:p w:rsidR="00B36319" w:rsidRDefault="00B36319" w:rsidP="009635F5">
      <w:pPr>
        <w:rPr>
          <w:rtl/>
        </w:rPr>
      </w:pPr>
      <w:r>
        <w:rPr>
          <w:rFonts w:hint="eastAsia"/>
          <w:rtl/>
        </w:rPr>
        <w:t>אלי</w:t>
      </w:r>
      <w:r>
        <w:rPr>
          <w:rtl/>
        </w:rPr>
        <w:t xml:space="preserve"> דלל</w:t>
      </w:r>
      <w:r>
        <w:rPr>
          <w:rtl/>
        </w:rPr>
        <w:tab/>
      </w:r>
      <w:r>
        <w:rPr>
          <w:rtl/>
        </w:rPr>
        <w:tab/>
      </w:r>
      <w:r>
        <w:rPr>
          <w:rtl/>
        </w:rPr>
        <w:tab/>
        <w:t xml:space="preserve">–   </w:t>
      </w:r>
      <w:r>
        <w:rPr>
          <w:rFonts w:hint="cs"/>
          <w:rtl/>
        </w:rPr>
        <w:t xml:space="preserve">בעד </w:t>
      </w:r>
    </w:p>
    <w:p w:rsidR="00B36319" w:rsidRDefault="00B36319" w:rsidP="009635F5">
      <w:pPr>
        <w:rPr>
          <w:rtl/>
        </w:rPr>
      </w:pPr>
      <w:r>
        <w:rPr>
          <w:rFonts w:hint="eastAsia"/>
          <w:rtl/>
        </w:rPr>
        <w:t>שלום</w:t>
      </w:r>
      <w:r>
        <w:rPr>
          <w:rtl/>
        </w:rPr>
        <w:t xml:space="preserve"> דנינו</w:t>
      </w:r>
      <w:r>
        <w:rPr>
          <w:rtl/>
        </w:rPr>
        <w:tab/>
      </w:r>
      <w:r>
        <w:rPr>
          <w:rtl/>
        </w:rPr>
        <w:tab/>
        <w:t xml:space="preserve">–   </w:t>
      </w:r>
      <w:r>
        <w:rPr>
          <w:rFonts w:hint="cs"/>
          <w:rtl/>
        </w:rPr>
        <w:t>אינו נוכח</w:t>
      </w:r>
    </w:p>
    <w:p w:rsidR="00B36319" w:rsidRDefault="00B36319" w:rsidP="009635F5">
      <w:pPr>
        <w:rPr>
          <w:rtl/>
        </w:rPr>
      </w:pPr>
      <w:r>
        <w:rPr>
          <w:rFonts w:hint="eastAsia"/>
          <w:rtl/>
        </w:rPr>
        <w:t>אריה</w:t>
      </w:r>
      <w:r>
        <w:rPr>
          <w:rtl/>
        </w:rPr>
        <w:t xml:space="preserve"> מכלוף דרעי</w:t>
      </w:r>
      <w:r>
        <w:rPr>
          <w:rtl/>
        </w:rPr>
        <w:tab/>
        <w:t xml:space="preserve">–   </w:t>
      </w:r>
      <w:r>
        <w:rPr>
          <w:rFonts w:hint="cs"/>
          <w:rtl/>
        </w:rPr>
        <w:t>אינו נוכח</w:t>
      </w:r>
    </w:p>
    <w:p w:rsidR="00B36319" w:rsidRDefault="00B36319" w:rsidP="009635F5">
      <w:pPr>
        <w:rPr>
          <w:rtl/>
        </w:rPr>
      </w:pPr>
      <w:r>
        <w:rPr>
          <w:rFonts w:hint="eastAsia"/>
          <w:rtl/>
        </w:rPr>
        <w:t>עמית</w:t>
      </w:r>
      <w:r>
        <w:rPr>
          <w:rtl/>
        </w:rPr>
        <w:t xml:space="preserve"> הלוי</w:t>
      </w:r>
      <w:r>
        <w:rPr>
          <w:rtl/>
        </w:rPr>
        <w:tab/>
      </w:r>
      <w:r>
        <w:rPr>
          <w:rtl/>
        </w:rPr>
        <w:tab/>
        <w:t xml:space="preserve">–   </w:t>
      </w:r>
      <w:r>
        <w:rPr>
          <w:rFonts w:hint="cs"/>
          <w:rtl/>
        </w:rPr>
        <w:t>אינו נוכח</w:t>
      </w:r>
    </w:p>
    <w:p w:rsidR="00B36319" w:rsidRDefault="00B36319" w:rsidP="009635F5">
      <w:pPr>
        <w:rPr>
          <w:rtl/>
        </w:rPr>
      </w:pPr>
      <w:r>
        <w:rPr>
          <w:rFonts w:hint="eastAsia"/>
          <w:rtl/>
        </w:rPr>
        <w:t>שרן</w:t>
      </w:r>
      <w:r>
        <w:rPr>
          <w:rtl/>
        </w:rPr>
        <w:t xml:space="preserve"> מרים השכל</w:t>
      </w:r>
      <w:r>
        <w:rPr>
          <w:rtl/>
        </w:rPr>
        <w:tab/>
      </w:r>
      <w:r>
        <w:rPr>
          <w:rtl/>
        </w:rPr>
        <w:tab/>
        <w:t xml:space="preserve">–   </w:t>
      </w:r>
      <w:r>
        <w:rPr>
          <w:rFonts w:hint="cs"/>
          <w:rtl/>
        </w:rPr>
        <w:t xml:space="preserve">בעד </w:t>
      </w:r>
    </w:p>
    <w:p w:rsidR="00B36319" w:rsidRDefault="00B36319" w:rsidP="009635F5">
      <w:pPr>
        <w:rPr>
          <w:rtl/>
        </w:rPr>
      </w:pPr>
      <w:r>
        <w:rPr>
          <w:rFonts w:hint="eastAsia"/>
          <w:rtl/>
        </w:rPr>
        <w:t>ניסים</w:t>
      </w:r>
      <w:r>
        <w:rPr>
          <w:rtl/>
        </w:rPr>
        <w:t xml:space="preserve"> ואטורי</w:t>
      </w:r>
      <w:r>
        <w:rPr>
          <w:rtl/>
        </w:rPr>
        <w:tab/>
      </w:r>
      <w:r>
        <w:rPr>
          <w:rtl/>
        </w:rPr>
        <w:tab/>
        <w:t xml:space="preserve">–   </w:t>
      </w:r>
      <w:r>
        <w:rPr>
          <w:rFonts w:hint="cs"/>
          <w:rtl/>
        </w:rPr>
        <w:t xml:space="preserve">בעד </w:t>
      </w:r>
      <w:bookmarkStart w:id="8647" w:name="_ETM_Q23_253736"/>
      <w:bookmarkEnd w:id="8647"/>
    </w:p>
    <w:p w:rsidR="00B36319" w:rsidRDefault="00B36319" w:rsidP="009635F5">
      <w:pPr>
        <w:rPr>
          <w:rtl/>
        </w:rPr>
      </w:pPr>
      <w:r>
        <w:rPr>
          <w:rFonts w:hint="eastAsia"/>
          <w:rtl/>
        </w:rPr>
        <w:t>מיכל</w:t>
      </w:r>
      <w:r>
        <w:rPr>
          <w:rtl/>
        </w:rPr>
        <w:t xml:space="preserve"> מרים וולדיגר</w:t>
      </w:r>
      <w:r>
        <w:rPr>
          <w:rtl/>
        </w:rPr>
        <w:tab/>
        <w:t xml:space="preserve">–   </w:t>
      </w:r>
      <w:r>
        <w:rPr>
          <w:rFonts w:hint="cs"/>
          <w:rtl/>
        </w:rPr>
        <w:t xml:space="preserve">בעד </w:t>
      </w:r>
    </w:p>
    <w:p w:rsidR="00B36319" w:rsidRDefault="00B36319" w:rsidP="009635F5">
      <w:pPr>
        <w:rPr>
          <w:rtl/>
        </w:rPr>
      </w:pPr>
      <w:r>
        <w:rPr>
          <w:rFonts w:hint="eastAsia"/>
          <w:rtl/>
        </w:rPr>
        <w:t>יצחק</w:t>
      </w:r>
      <w:r>
        <w:rPr>
          <w:rtl/>
        </w:rPr>
        <w:t xml:space="preserve"> שמעון וסרלאוף</w:t>
      </w:r>
      <w:r>
        <w:rPr>
          <w:rtl/>
        </w:rPr>
        <w:tab/>
        <w:t xml:space="preserve">–   </w:t>
      </w:r>
      <w:r>
        <w:rPr>
          <w:rFonts w:hint="cs"/>
          <w:rtl/>
        </w:rPr>
        <w:t>אינו נוכח</w:t>
      </w:r>
    </w:p>
    <w:p w:rsidR="00B36319" w:rsidRDefault="00B36319" w:rsidP="009635F5">
      <w:pPr>
        <w:rPr>
          <w:rtl/>
        </w:rPr>
      </w:pPr>
      <w:r>
        <w:rPr>
          <w:rFonts w:hint="eastAsia"/>
          <w:rtl/>
        </w:rPr>
        <w:t>יאסר</w:t>
      </w:r>
      <w:r>
        <w:rPr>
          <w:rtl/>
        </w:rPr>
        <w:t xml:space="preserve"> חוג'יראת</w:t>
      </w:r>
      <w:r>
        <w:rPr>
          <w:rtl/>
        </w:rPr>
        <w:tab/>
      </w:r>
      <w:r>
        <w:rPr>
          <w:rtl/>
        </w:rPr>
        <w:tab/>
        <w:t xml:space="preserve">–   </w:t>
      </w:r>
      <w:r>
        <w:rPr>
          <w:rFonts w:hint="cs"/>
          <w:rtl/>
        </w:rPr>
        <w:t>אינו נוכח</w:t>
      </w:r>
    </w:p>
    <w:p w:rsidR="00B36319" w:rsidRDefault="00B36319" w:rsidP="009635F5">
      <w:pPr>
        <w:rPr>
          <w:rtl/>
        </w:rPr>
      </w:pPr>
      <w:r>
        <w:rPr>
          <w:rFonts w:hint="eastAsia"/>
          <w:rtl/>
        </w:rPr>
        <w:t>אימאן</w:t>
      </w:r>
      <w:r>
        <w:rPr>
          <w:rtl/>
        </w:rPr>
        <w:t xml:space="preserve"> ח'טיב יאסין</w:t>
      </w:r>
      <w:r>
        <w:rPr>
          <w:rtl/>
        </w:rPr>
        <w:tab/>
        <w:t xml:space="preserve">–   </w:t>
      </w:r>
      <w:r>
        <w:rPr>
          <w:rFonts w:hint="cs"/>
          <w:rtl/>
        </w:rPr>
        <w:t xml:space="preserve">נגד </w:t>
      </w:r>
    </w:p>
    <w:p w:rsidR="00B36319" w:rsidRDefault="00B36319" w:rsidP="009635F5">
      <w:pPr>
        <w:rPr>
          <w:rtl/>
        </w:rPr>
      </w:pPr>
      <w:r>
        <w:rPr>
          <w:rFonts w:hint="eastAsia"/>
          <w:rtl/>
        </w:rPr>
        <w:t>ווליד</w:t>
      </w:r>
      <w:r>
        <w:rPr>
          <w:rtl/>
        </w:rPr>
        <w:t xml:space="preserve"> טאהא</w:t>
      </w:r>
      <w:r>
        <w:rPr>
          <w:rtl/>
        </w:rPr>
        <w:tab/>
      </w:r>
      <w:r>
        <w:rPr>
          <w:rtl/>
        </w:rPr>
        <w:tab/>
        <w:t xml:space="preserve">–   </w:t>
      </w:r>
      <w:r>
        <w:rPr>
          <w:rFonts w:hint="cs"/>
          <w:rtl/>
        </w:rPr>
        <w:t>נגד</w:t>
      </w:r>
    </w:p>
    <w:p w:rsidR="00B36319" w:rsidRDefault="00B36319" w:rsidP="009635F5">
      <w:pPr>
        <w:rPr>
          <w:rtl/>
        </w:rPr>
      </w:pPr>
      <w:r>
        <w:rPr>
          <w:rFonts w:hint="eastAsia"/>
          <w:rtl/>
        </w:rPr>
        <w:t>בועז</w:t>
      </w:r>
      <w:r>
        <w:rPr>
          <w:rtl/>
        </w:rPr>
        <w:t xml:space="preserve"> טופורובסקי</w:t>
      </w:r>
      <w:r>
        <w:rPr>
          <w:rtl/>
        </w:rPr>
        <w:tab/>
      </w:r>
      <w:r>
        <w:rPr>
          <w:rtl/>
        </w:rPr>
        <w:tab/>
        <w:t xml:space="preserve">–   </w:t>
      </w:r>
      <w:r>
        <w:rPr>
          <w:rFonts w:hint="cs"/>
          <w:rtl/>
        </w:rPr>
        <w:t>נגד</w:t>
      </w:r>
    </w:p>
    <w:p w:rsidR="00B36319" w:rsidRDefault="00B36319" w:rsidP="009635F5">
      <w:pPr>
        <w:rPr>
          <w:rtl/>
        </w:rPr>
      </w:pPr>
      <w:r>
        <w:rPr>
          <w:rFonts w:hint="eastAsia"/>
          <w:rtl/>
        </w:rPr>
        <w:t>משה</w:t>
      </w:r>
      <w:r>
        <w:rPr>
          <w:rtl/>
        </w:rPr>
        <w:t xml:space="preserve"> טור פז</w:t>
      </w:r>
      <w:r>
        <w:rPr>
          <w:rtl/>
        </w:rPr>
        <w:tab/>
      </w:r>
      <w:r>
        <w:rPr>
          <w:rtl/>
        </w:rPr>
        <w:tab/>
        <w:t xml:space="preserve">–   </w:t>
      </w:r>
      <w:r>
        <w:rPr>
          <w:rFonts w:hint="cs"/>
          <w:rtl/>
        </w:rPr>
        <w:t>אינו נוכח</w:t>
      </w:r>
    </w:p>
    <w:p w:rsidR="00B36319" w:rsidRDefault="00B36319" w:rsidP="009635F5">
      <w:pPr>
        <w:rPr>
          <w:rtl/>
        </w:rPr>
      </w:pPr>
      <w:r>
        <w:rPr>
          <w:rFonts w:hint="eastAsia"/>
          <w:rtl/>
        </w:rPr>
        <w:t>אחמד</w:t>
      </w:r>
      <w:r>
        <w:rPr>
          <w:rtl/>
        </w:rPr>
        <w:t xml:space="preserve"> טיבי</w:t>
      </w:r>
      <w:r>
        <w:rPr>
          <w:rtl/>
        </w:rPr>
        <w:tab/>
      </w:r>
      <w:r>
        <w:rPr>
          <w:rtl/>
        </w:rPr>
        <w:tab/>
        <w:t xml:space="preserve">–   </w:t>
      </w:r>
      <w:r>
        <w:rPr>
          <w:rFonts w:hint="cs"/>
          <w:rtl/>
        </w:rPr>
        <w:t>אינו נוכח</w:t>
      </w:r>
    </w:p>
    <w:p w:rsidR="00B36319" w:rsidRDefault="00B36319" w:rsidP="009635F5">
      <w:pPr>
        <w:rPr>
          <w:rtl/>
        </w:rPr>
      </w:pPr>
      <w:r>
        <w:rPr>
          <w:rFonts w:hint="eastAsia"/>
          <w:rtl/>
        </w:rPr>
        <w:t>יוסף</w:t>
      </w:r>
      <w:r>
        <w:rPr>
          <w:rtl/>
        </w:rPr>
        <w:t xml:space="preserve"> טייב</w:t>
      </w:r>
      <w:r>
        <w:rPr>
          <w:rtl/>
        </w:rPr>
        <w:tab/>
      </w:r>
      <w:r>
        <w:rPr>
          <w:rtl/>
        </w:rPr>
        <w:tab/>
        <w:t xml:space="preserve">–   </w:t>
      </w:r>
      <w:r>
        <w:rPr>
          <w:rFonts w:hint="cs"/>
          <w:rtl/>
        </w:rPr>
        <w:t>אינו נוכח</w:t>
      </w:r>
    </w:p>
    <w:p w:rsidR="00B36319" w:rsidRDefault="00B36319" w:rsidP="009635F5">
      <w:pPr>
        <w:rPr>
          <w:rtl/>
        </w:rPr>
      </w:pPr>
      <w:r>
        <w:rPr>
          <w:rFonts w:hint="eastAsia"/>
          <w:rtl/>
        </w:rPr>
        <w:t>אוהד</w:t>
      </w:r>
      <w:r>
        <w:rPr>
          <w:rtl/>
        </w:rPr>
        <w:t xml:space="preserve"> טל</w:t>
      </w:r>
      <w:r>
        <w:rPr>
          <w:rtl/>
        </w:rPr>
        <w:tab/>
      </w:r>
      <w:r>
        <w:rPr>
          <w:rtl/>
        </w:rPr>
        <w:tab/>
      </w:r>
      <w:r>
        <w:rPr>
          <w:rtl/>
        </w:rPr>
        <w:tab/>
        <w:t xml:space="preserve">–   </w:t>
      </w:r>
      <w:r>
        <w:rPr>
          <w:rFonts w:hint="cs"/>
          <w:rtl/>
        </w:rPr>
        <w:t xml:space="preserve">בעד </w:t>
      </w:r>
    </w:p>
    <w:p w:rsidR="00B36319" w:rsidRDefault="00B36319" w:rsidP="009635F5">
      <w:pPr>
        <w:rPr>
          <w:rtl/>
        </w:rPr>
      </w:pPr>
      <w:r>
        <w:rPr>
          <w:rFonts w:hint="eastAsia"/>
          <w:rtl/>
        </w:rPr>
        <w:t>יעקב</w:t>
      </w:r>
      <w:r>
        <w:rPr>
          <w:rtl/>
        </w:rPr>
        <w:t xml:space="preserve"> טסלר</w:t>
      </w:r>
      <w:r>
        <w:rPr>
          <w:rtl/>
        </w:rPr>
        <w:tab/>
      </w:r>
      <w:r>
        <w:rPr>
          <w:rtl/>
        </w:rPr>
        <w:tab/>
        <w:t xml:space="preserve">–   </w:t>
      </w:r>
      <w:r>
        <w:rPr>
          <w:rFonts w:hint="cs"/>
          <w:rtl/>
        </w:rPr>
        <w:t>אינו נוכח</w:t>
      </w:r>
    </w:p>
    <w:p w:rsidR="00B36319" w:rsidRDefault="00B36319" w:rsidP="009635F5">
      <w:pPr>
        <w:rPr>
          <w:rtl/>
        </w:rPr>
      </w:pPr>
      <w:r>
        <w:rPr>
          <w:rFonts w:hint="eastAsia"/>
          <w:rtl/>
        </w:rPr>
        <w:t>חילי</w:t>
      </w:r>
      <w:r>
        <w:rPr>
          <w:rtl/>
        </w:rPr>
        <w:t xml:space="preserve"> טרופר</w:t>
      </w:r>
      <w:r>
        <w:rPr>
          <w:rtl/>
        </w:rPr>
        <w:tab/>
      </w:r>
      <w:r>
        <w:rPr>
          <w:rtl/>
        </w:rPr>
        <w:tab/>
        <w:t xml:space="preserve">–   </w:t>
      </w:r>
      <w:r>
        <w:rPr>
          <w:rFonts w:hint="cs"/>
          <w:rtl/>
        </w:rPr>
        <w:t>אינו נוכח</w:t>
      </w:r>
    </w:p>
    <w:p w:rsidR="00B36319" w:rsidRDefault="00B36319" w:rsidP="009635F5">
      <w:pPr>
        <w:rPr>
          <w:rtl/>
        </w:rPr>
      </w:pPr>
      <w:r>
        <w:rPr>
          <w:rFonts w:hint="eastAsia"/>
          <w:rtl/>
        </w:rPr>
        <w:t>אלמוג</w:t>
      </w:r>
      <w:r>
        <w:rPr>
          <w:rtl/>
        </w:rPr>
        <w:t xml:space="preserve"> כהן</w:t>
      </w:r>
      <w:r>
        <w:rPr>
          <w:rtl/>
        </w:rPr>
        <w:tab/>
      </w:r>
      <w:r>
        <w:rPr>
          <w:rtl/>
        </w:rPr>
        <w:tab/>
        <w:t xml:space="preserve">–   </w:t>
      </w:r>
      <w:r>
        <w:rPr>
          <w:rFonts w:hint="cs"/>
          <w:rtl/>
        </w:rPr>
        <w:t xml:space="preserve">בעד </w:t>
      </w:r>
    </w:p>
    <w:p w:rsidR="00B36319" w:rsidRDefault="00B36319" w:rsidP="009635F5">
      <w:pPr>
        <w:rPr>
          <w:rtl/>
        </w:rPr>
      </w:pPr>
      <w:r>
        <w:rPr>
          <w:rFonts w:hint="eastAsia"/>
          <w:rtl/>
        </w:rPr>
        <w:t>מאיר</w:t>
      </w:r>
      <w:r>
        <w:rPr>
          <w:rtl/>
        </w:rPr>
        <w:t xml:space="preserve"> כהן</w:t>
      </w:r>
      <w:r>
        <w:rPr>
          <w:rtl/>
        </w:rPr>
        <w:tab/>
      </w:r>
      <w:r>
        <w:rPr>
          <w:rtl/>
        </w:rPr>
        <w:tab/>
        <w:t xml:space="preserve">–   </w:t>
      </w:r>
      <w:r>
        <w:rPr>
          <w:rFonts w:hint="cs"/>
          <w:rtl/>
        </w:rPr>
        <w:t>אינו נוכח</w:t>
      </w:r>
    </w:p>
    <w:p w:rsidR="00B36319" w:rsidRDefault="00B36319" w:rsidP="009635F5">
      <w:pPr>
        <w:rPr>
          <w:rtl/>
        </w:rPr>
      </w:pPr>
      <w:r>
        <w:rPr>
          <w:rFonts w:hint="eastAsia"/>
          <w:rtl/>
        </w:rPr>
        <w:t>מירב</w:t>
      </w:r>
      <w:r>
        <w:rPr>
          <w:rtl/>
        </w:rPr>
        <w:t xml:space="preserve"> כהן</w:t>
      </w:r>
      <w:r>
        <w:rPr>
          <w:rtl/>
        </w:rPr>
        <w:tab/>
      </w:r>
      <w:r>
        <w:rPr>
          <w:rtl/>
        </w:rPr>
        <w:tab/>
        <w:t xml:space="preserve">–   </w:t>
      </w:r>
      <w:r>
        <w:rPr>
          <w:rFonts w:hint="cs"/>
          <w:rtl/>
        </w:rPr>
        <w:t xml:space="preserve">נגד </w:t>
      </w:r>
    </w:p>
    <w:p w:rsidR="00B36319" w:rsidRDefault="00B36319" w:rsidP="009635F5">
      <w:pPr>
        <w:rPr>
          <w:rtl/>
        </w:rPr>
      </w:pPr>
      <w:r>
        <w:rPr>
          <w:rFonts w:hint="eastAsia"/>
          <w:rtl/>
        </w:rPr>
        <w:t>מתן</w:t>
      </w:r>
      <w:r>
        <w:rPr>
          <w:rtl/>
        </w:rPr>
        <w:t xml:space="preserve"> כהנא</w:t>
      </w:r>
      <w:r>
        <w:rPr>
          <w:rtl/>
        </w:rPr>
        <w:tab/>
      </w:r>
      <w:r>
        <w:rPr>
          <w:rtl/>
        </w:rPr>
        <w:tab/>
        <w:t xml:space="preserve">–   </w:t>
      </w:r>
      <w:r>
        <w:rPr>
          <w:rFonts w:hint="cs"/>
          <w:rtl/>
        </w:rPr>
        <w:t>אינו נוכח</w:t>
      </w:r>
    </w:p>
    <w:p w:rsidR="00B36319" w:rsidRDefault="00B36319" w:rsidP="009635F5">
      <w:pPr>
        <w:rPr>
          <w:rtl/>
        </w:rPr>
      </w:pPr>
      <w:r>
        <w:rPr>
          <w:rFonts w:hint="eastAsia"/>
          <w:rtl/>
        </w:rPr>
        <w:t>עופר</w:t>
      </w:r>
      <w:r>
        <w:rPr>
          <w:rtl/>
        </w:rPr>
        <w:t xml:space="preserve"> כסיף</w:t>
      </w:r>
      <w:r>
        <w:rPr>
          <w:rtl/>
        </w:rPr>
        <w:tab/>
      </w:r>
      <w:r>
        <w:rPr>
          <w:rtl/>
        </w:rPr>
        <w:tab/>
        <w:t xml:space="preserve">–   </w:t>
      </w:r>
      <w:r>
        <w:rPr>
          <w:rFonts w:hint="cs"/>
          <w:rtl/>
        </w:rPr>
        <w:t xml:space="preserve">נגד </w:t>
      </w:r>
    </w:p>
    <w:p w:rsidR="00B36319" w:rsidRDefault="00B36319" w:rsidP="009635F5">
      <w:pPr>
        <w:rPr>
          <w:rtl/>
        </w:rPr>
      </w:pPr>
      <w:r>
        <w:rPr>
          <w:rFonts w:hint="eastAsia"/>
          <w:rtl/>
        </w:rPr>
        <w:t>אופיר</w:t>
      </w:r>
      <w:r>
        <w:rPr>
          <w:rtl/>
        </w:rPr>
        <w:t xml:space="preserve"> כץ</w:t>
      </w:r>
      <w:r>
        <w:rPr>
          <w:rtl/>
        </w:rPr>
        <w:tab/>
      </w:r>
      <w:r>
        <w:rPr>
          <w:rtl/>
        </w:rPr>
        <w:tab/>
        <w:t xml:space="preserve">–   </w:t>
      </w:r>
      <w:r>
        <w:rPr>
          <w:rFonts w:hint="cs"/>
          <w:rtl/>
        </w:rPr>
        <w:t xml:space="preserve">בעד </w:t>
      </w:r>
    </w:p>
    <w:p w:rsidR="00B36319" w:rsidRDefault="00B36319" w:rsidP="009635F5">
      <w:pPr>
        <w:rPr>
          <w:rtl/>
        </w:rPr>
      </w:pPr>
      <w:r>
        <w:rPr>
          <w:rFonts w:hint="eastAsia"/>
          <w:rtl/>
        </w:rPr>
        <w:t>ישראל</w:t>
      </w:r>
      <w:r>
        <w:rPr>
          <w:rtl/>
        </w:rPr>
        <w:t xml:space="preserve"> כץ</w:t>
      </w:r>
      <w:r>
        <w:rPr>
          <w:rtl/>
        </w:rPr>
        <w:tab/>
      </w:r>
      <w:r>
        <w:rPr>
          <w:rtl/>
        </w:rPr>
        <w:tab/>
        <w:t xml:space="preserve">–   </w:t>
      </w:r>
      <w:r>
        <w:rPr>
          <w:rFonts w:hint="cs"/>
          <w:rtl/>
        </w:rPr>
        <w:t>אינו נוכח</w:t>
      </w:r>
    </w:p>
    <w:p w:rsidR="00B36319" w:rsidRDefault="00B36319" w:rsidP="009635F5">
      <w:pPr>
        <w:rPr>
          <w:rtl/>
        </w:rPr>
      </w:pPr>
      <w:r>
        <w:rPr>
          <w:rFonts w:hint="eastAsia"/>
          <w:rtl/>
        </w:rPr>
        <w:t>רון</w:t>
      </w:r>
      <w:r>
        <w:rPr>
          <w:rtl/>
        </w:rPr>
        <w:t xml:space="preserve"> כץ</w:t>
      </w:r>
      <w:r>
        <w:rPr>
          <w:rtl/>
        </w:rPr>
        <w:tab/>
      </w:r>
      <w:r>
        <w:rPr>
          <w:rtl/>
        </w:rPr>
        <w:tab/>
      </w:r>
      <w:r>
        <w:rPr>
          <w:rtl/>
        </w:rPr>
        <w:tab/>
        <w:t xml:space="preserve">–   </w:t>
      </w:r>
      <w:r>
        <w:rPr>
          <w:rFonts w:hint="cs"/>
          <w:rtl/>
        </w:rPr>
        <w:t>אינו נוכח</w:t>
      </w:r>
    </w:p>
    <w:p w:rsidR="00B36319" w:rsidRDefault="00B36319" w:rsidP="009635F5">
      <w:pPr>
        <w:rPr>
          <w:rtl/>
        </w:rPr>
      </w:pPr>
      <w:r>
        <w:rPr>
          <w:rFonts w:hint="eastAsia"/>
          <w:rtl/>
        </w:rPr>
        <w:t>יוראי</w:t>
      </w:r>
      <w:r>
        <w:rPr>
          <w:rtl/>
        </w:rPr>
        <w:t xml:space="preserve"> להב הרצנו</w:t>
      </w:r>
      <w:r>
        <w:rPr>
          <w:rtl/>
        </w:rPr>
        <w:tab/>
      </w:r>
      <w:r>
        <w:rPr>
          <w:rtl/>
        </w:rPr>
        <w:tab/>
        <w:t xml:space="preserve">–   </w:t>
      </w:r>
      <w:r>
        <w:rPr>
          <w:rFonts w:hint="cs"/>
          <w:rtl/>
        </w:rPr>
        <w:t>אינו נוכח</w:t>
      </w:r>
    </w:p>
    <w:p w:rsidR="00B36319" w:rsidRDefault="00B36319" w:rsidP="000D105F">
      <w:pPr>
        <w:rPr>
          <w:rtl/>
        </w:rPr>
      </w:pPr>
      <w:r>
        <w:rPr>
          <w:rFonts w:hint="eastAsia"/>
          <w:rtl/>
        </w:rPr>
        <w:t>ירון</w:t>
      </w:r>
      <w:r>
        <w:rPr>
          <w:rtl/>
        </w:rPr>
        <w:t xml:space="preserve"> לוי</w:t>
      </w:r>
      <w:r>
        <w:rPr>
          <w:rtl/>
        </w:rPr>
        <w:tab/>
      </w:r>
      <w:r>
        <w:rPr>
          <w:rtl/>
        </w:rPr>
        <w:tab/>
      </w:r>
      <w:r>
        <w:rPr>
          <w:rtl/>
        </w:rPr>
        <w:tab/>
        <w:t xml:space="preserve">–   </w:t>
      </w:r>
      <w:r>
        <w:rPr>
          <w:rFonts w:hint="cs"/>
          <w:rtl/>
        </w:rPr>
        <w:t>אינו נוכח</w:t>
      </w:r>
    </w:p>
    <w:p w:rsidR="00B36319" w:rsidRDefault="00B36319" w:rsidP="009635F5">
      <w:pPr>
        <w:rPr>
          <w:rtl/>
        </w:rPr>
      </w:pPr>
      <w:r>
        <w:rPr>
          <w:rFonts w:hint="eastAsia"/>
          <w:rtl/>
        </w:rPr>
        <w:t>מיקי</w:t>
      </w:r>
      <w:r>
        <w:rPr>
          <w:rtl/>
        </w:rPr>
        <w:t xml:space="preserve"> לוי</w:t>
      </w:r>
      <w:r>
        <w:rPr>
          <w:rtl/>
        </w:rPr>
        <w:tab/>
      </w:r>
      <w:r>
        <w:rPr>
          <w:rtl/>
        </w:rPr>
        <w:tab/>
      </w:r>
      <w:r>
        <w:rPr>
          <w:rtl/>
        </w:rPr>
        <w:tab/>
        <w:t xml:space="preserve">–   </w:t>
      </w:r>
      <w:r>
        <w:rPr>
          <w:rFonts w:hint="cs"/>
          <w:rtl/>
        </w:rPr>
        <w:t>נגד</w:t>
      </w:r>
    </w:p>
    <w:p w:rsidR="00B36319" w:rsidRDefault="00B36319" w:rsidP="009635F5">
      <w:pPr>
        <w:rPr>
          <w:rtl/>
        </w:rPr>
      </w:pPr>
      <w:r>
        <w:rPr>
          <w:rFonts w:hint="eastAsia"/>
          <w:rtl/>
        </w:rPr>
        <w:t>יריב</w:t>
      </w:r>
      <w:r>
        <w:rPr>
          <w:rtl/>
        </w:rPr>
        <w:t xml:space="preserve"> לוין</w:t>
      </w:r>
      <w:r>
        <w:rPr>
          <w:rtl/>
        </w:rPr>
        <w:tab/>
      </w:r>
      <w:r>
        <w:rPr>
          <w:rtl/>
        </w:rPr>
        <w:tab/>
      </w:r>
      <w:r>
        <w:rPr>
          <w:rtl/>
        </w:rPr>
        <w:tab/>
        <w:t xml:space="preserve">–   </w:t>
      </w:r>
      <w:r>
        <w:rPr>
          <w:rFonts w:hint="cs"/>
          <w:rtl/>
        </w:rPr>
        <w:t>אינו נוכח</w:t>
      </w:r>
    </w:p>
    <w:p w:rsidR="00B36319" w:rsidRDefault="00B36319" w:rsidP="009635F5">
      <w:pPr>
        <w:rPr>
          <w:rtl/>
        </w:rPr>
      </w:pPr>
      <w:r>
        <w:rPr>
          <w:rFonts w:hint="eastAsia"/>
          <w:rtl/>
        </w:rPr>
        <w:t>נעמה</w:t>
      </w:r>
      <w:r>
        <w:rPr>
          <w:rtl/>
        </w:rPr>
        <w:t xml:space="preserve"> לזימי</w:t>
      </w:r>
      <w:r>
        <w:rPr>
          <w:rtl/>
        </w:rPr>
        <w:tab/>
      </w:r>
      <w:r>
        <w:rPr>
          <w:rtl/>
        </w:rPr>
        <w:tab/>
        <w:t xml:space="preserve">–   </w:t>
      </w:r>
      <w:r>
        <w:rPr>
          <w:rFonts w:hint="cs"/>
          <w:rtl/>
        </w:rPr>
        <w:t>אינה נוכחת</w:t>
      </w:r>
    </w:p>
    <w:p w:rsidR="00B36319" w:rsidRDefault="00B36319" w:rsidP="009635F5">
      <w:pPr>
        <w:rPr>
          <w:rtl/>
        </w:rPr>
      </w:pPr>
      <w:r>
        <w:rPr>
          <w:rFonts w:hint="eastAsia"/>
          <w:rtl/>
        </w:rPr>
        <w:t>אביגדור</w:t>
      </w:r>
      <w:r>
        <w:rPr>
          <w:rtl/>
        </w:rPr>
        <w:t xml:space="preserve"> ליברמן</w:t>
      </w:r>
      <w:r>
        <w:rPr>
          <w:rtl/>
        </w:rPr>
        <w:tab/>
      </w:r>
      <w:r>
        <w:rPr>
          <w:rtl/>
        </w:rPr>
        <w:tab/>
        <w:t xml:space="preserve">–   </w:t>
      </w:r>
      <w:r>
        <w:rPr>
          <w:rFonts w:hint="cs"/>
          <w:rtl/>
        </w:rPr>
        <w:t>נגד</w:t>
      </w:r>
    </w:p>
    <w:p w:rsidR="00B36319" w:rsidRDefault="00B36319" w:rsidP="009635F5">
      <w:pPr>
        <w:rPr>
          <w:rtl/>
        </w:rPr>
      </w:pPr>
      <w:r>
        <w:rPr>
          <w:rFonts w:hint="eastAsia"/>
          <w:rtl/>
        </w:rPr>
        <w:t>יאיר</w:t>
      </w:r>
      <w:r>
        <w:rPr>
          <w:rtl/>
        </w:rPr>
        <w:t xml:space="preserve"> לפיד</w:t>
      </w:r>
      <w:r>
        <w:rPr>
          <w:rtl/>
        </w:rPr>
        <w:tab/>
      </w:r>
      <w:r>
        <w:rPr>
          <w:rtl/>
        </w:rPr>
        <w:tab/>
        <w:t xml:space="preserve">–   </w:t>
      </w:r>
      <w:r>
        <w:rPr>
          <w:rFonts w:hint="cs"/>
          <w:rtl/>
        </w:rPr>
        <w:t>אינו נוכח</w:t>
      </w:r>
    </w:p>
    <w:p w:rsidR="00B36319" w:rsidRDefault="00B36319" w:rsidP="009635F5">
      <w:pPr>
        <w:rPr>
          <w:rtl/>
        </w:rPr>
      </w:pPr>
      <w:r>
        <w:rPr>
          <w:rFonts w:hint="eastAsia"/>
          <w:rtl/>
        </w:rPr>
        <w:t>סימון</w:t>
      </w:r>
      <w:r>
        <w:rPr>
          <w:rtl/>
        </w:rPr>
        <w:t xml:space="preserve"> מושיאשוילי</w:t>
      </w:r>
      <w:r>
        <w:rPr>
          <w:rtl/>
        </w:rPr>
        <w:tab/>
      </w:r>
      <w:r>
        <w:rPr>
          <w:rtl/>
        </w:rPr>
        <w:tab/>
        <w:t xml:space="preserve">–   </w:t>
      </w:r>
      <w:r>
        <w:rPr>
          <w:rFonts w:hint="cs"/>
          <w:rtl/>
        </w:rPr>
        <w:t>בעד</w:t>
      </w:r>
    </w:p>
    <w:p w:rsidR="00B36319" w:rsidRDefault="00B36319" w:rsidP="009635F5">
      <w:pPr>
        <w:rPr>
          <w:rtl/>
        </w:rPr>
      </w:pPr>
      <w:r>
        <w:rPr>
          <w:rFonts w:hint="eastAsia"/>
          <w:rtl/>
        </w:rPr>
        <w:t>טטיאנה</w:t>
      </w:r>
      <w:r>
        <w:rPr>
          <w:rtl/>
        </w:rPr>
        <w:t xml:space="preserve"> מזרסקי</w:t>
      </w:r>
      <w:r>
        <w:rPr>
          <w:rtl/>
        </w:rPr>
        <w:tab/>
      </w:r>
      <w:r>
        <w:rPr>
          <w:rtl/>
        </w:rPr>
        <w:tab/>
        <w:t xml:space="preserve">–   </w:t>
      </w:r>
      <w:r>
        <w:rPr>
          <w:rFonts w:hint="cs"/>
          <w:rtl/>
        </w:rPr>
        <w:t>נגד</w:t>
      </w:r>
    </w:p>
    <w:p w:rsidR="00B36319" w:rsidRDefault="00B36319" w:rsidP="009635F5">
      <w:pPr>
        <w:rPr>
          <w:rtl/>
        </w:rPr>
      </w:pPr>
      <w:r>
        <w:rPr>
          <w:rFonts w:hint="eastAsia"/>
          <w:rtl/>
        </w:rPr>
        <w:t>מרב</w:t>
      </w:r>
      <w:r>
        <w:rPr>
          <w:rtl/>
        </w:rPr>
        <w:t xml:space="preserve"> מיכאלי</w:t>
      </w:r>
      <w:r>
        <w:rPr>
          <w:rtl/>
        </w:rPr>
        <w:tab/>
      </w:r>
      <w:r>
        <w:rPr>
          <w:rtl/>
        </w:rPr>
        <w:tab/>
        <w:t xml:space="preserve">–   </w:t>
      </w:r>
      <w:r>
        <w:rPr>
          <w:rFonts w:hint="cs"/>
          <w:rtl/>
        </w:rPr>
        <w:t>אינה נוכחת</w:t>
      </w:r>
    </w:p>
    <w:p w:rsidR="00B36319" w:rsidRDefault="00B36319" w:rsidP="009635F5">
      <w:pPr>
        <w:rPr>
          <w:rtl/>
        </w:rPr>
      </w:pPr>
      <w:r>
        <w:rPr>
          <w:rFonts w:hint="eastAsia"/>
          <w:rtl/>
        </w:rPr>
        <w:t>שלי</w:t>
      </w:r>
      <w:r>
        <w:rPr>
          <w:rtl/>
        </w:rPr>
        <w:t xml:space="preserve"> טל מירון</w:t>
      </w:r>
      <w:r>
        <w:rPr>
          <w:rtl/>
        </w:rPr>
        <w:tab/>
      </w:r>
      <w:r>
        <w:rPr>
          <w:rtl/>
        </w:rPr>
        <w:tab/>
        <w:t xml:space="preserve">–   </w:t>
      </w:r>
      <w:r>
        <w:rPr>
          <w:rFonts w:hint="cs"/>
          <w:rtl/>
        </w:rPr>
        <w:t>אינה נוכחת</w:t>
      </w:r>
    </w:p>
    <w:p w:rsidR="00B36319" w:rsidRDefault="00B36319" w:rsidP="009635F5">
      <w:pPr>
        <w:rPr>
          <w:rtl/>
        </w:rPr>
      </w:pPr>
      <w:r>
        <w:rPr>
          <w:rFonts w:hint="eastAsia"/>
          <w:rtl/>
        </w:rPr>
        <w:t>יונתן</w:t>
      </w:r>
      <w:r>
        <w:rPr>
          <w:rtl/>
        </w:rPr>
        <w:t xml:space="preserve"> מישרקי</w:t>
      </w:r>
      <w:r>
        <w:rPr>
          <w:rtl/>
        </w:rPr>
        <w:tab/>
      </w:r>
      <w:r>
        <w:rPr>
          <w:rtl/>
        </w:rPr>
        <w:tab/>
        <w:t xml:space="preserve">–   </w:t>
      </w:r>
      <w:r>
        <w:rPr>
          <w:rFonts w:hint="cs"/>
          <w:rtl/>
        </w:rPr>
        <w:t>אינו נוכח</w:t>
      </w:r>
    </w:p>
    <w:p w:rsidR="00B36319" w:rsidRDefault="00B36319" w:rsidP="009635F5">
      <w:pPr>
        <w:rPr>
          <w:rtl/>
        </w:rPr>
      </w:pPr>
      <w:r>
        <w:rPr>
          <w:rFonts w:hint="eastAsia"/>
          <w:rtl/>
        </w:rPr>
        <w:t>חנוך</w:t>
      </w:r>
      <w:r>
        <w:rPr>
          <w:rtl/>
        </w:rPr>
        <w:t xml:space="preserve"> דב מלביצקי</w:t>
      </w:r>
      <w:r>
        <w:rPr>
          <w:rtl/>
        </w:rPr>
        <w:tab/>
      </w:r>
      <w:r>
        <w:rPr>
          <w:rtl/>
        </w:rPr>
        <w:tab/>
        <w:t xml:space="preserve">–   </w:t>
      </w:r>
      <w:r>
        <w:rPr>
          <w:rFonts w:hint="cs"/>
          <w:rtl/>
        </w:rPr>
        <w:t>בעד</w:t>
      </w:r>
    </w:p>
    <w:p w:rsidR="00B36319" w:rsidRDefault="00B36319" w:rsidP="009635F5">
      <w:pPr>
        <w:rPr>
          <w:rtl/>
        </w:rPr>
      </w:pPr>
      <w:r>
        <w:rPr>
          <w:rFonts w:hint="eastAsia"/>
          <w:rtl/>
        </w:rPr>
        <w:t>ארז</w:t>
      </w:r>
      <w:r>
        <w:rPr>
          <w:rtl/>
        </w:rPr>
        <w:t xml:space="preserve"> מלול</w:t>
      </w:r>
      <w:r>
        <w:rPr>
          <w:rtl/>
        </w:rPr>
        <w:tab/>
      </w:r>
      <w:r>
        <w:rPr>
          <w:rtl/>
        </w:rPr>
        <w:tab/>
        <w:t xml:space="preserve">–   </w:t>
      </w:r>
      <w:r>
        <w:rPr>
          <w:rFonts w:hint="cs"/>
          <w:rtl/>
        </w:rPr>
        <w:t>בעד</w:t>
      </w:r>
    </w:p>
    <w:p w:rsidR="00B36319" w:rsidRDefault="00B36319" w:rsidP="009635F5">
      <w:pPr>
        <w:rPr>
          <w:rtl/>
        </w:rPr>
      </w:pPr>
      <w:r>
        <w:rPr>
          <w:rFonts w:hint="eastAsia"/>
          <w:rtl/>
        </w:rPr>
        <w:t>יוליה</w:t>
      </w:r>
      <w:r>
        <w:rPr>
          <w:rtl/>
        </w:rPr>
        <w:t xml:space="preserve"> מלינובסקי</w:t>
      </w:r>
      <w:r>
        <w:rPr>
          <w:rtl/>
        </w:rPr>
        <w:tab/>
      </w:r>
      <w:r>
        <w:rPr>
          <w:rtl/>
        </w:rPr>
        <w:tab/>
        <w:t xml:space="preserve">–   </w:t>
      </w:r>
      <w:r>
        <w:rPr>
          <w:rFonts w:hint="cs"/>
          <w:rtl/>
        </w:rPr>
        <w:t>נגד</w:t>
      </w:r>
    </w:p>
    <w:p w:rsidR="00B36319" w:rsidRDefault="00B36319" w:rsidP="009635F5">
      <w:pPr>
        <w:rPr>
          <w:rtl/>
        </w:rPr>
      </w:pPr>
      <w:r>
        <w:rPr>
          <w:rFonts w:hint="eastAsia"/>
          <w:rtl/>
        </w:rPr>
        <w:t>מיכאל</w:t>
      </w:r>
      <w:r>
        <w:rPr>
          <w:rtl/>
        </w:rPr>
        <w:t xml:space="preserve"> מלכיאלי</w:t>
      </w:r>
      <w:r>
        <w:rPr>
          <w:rtl/>
        </w:rPr>
        <w:tab/>
      </w:r>
      <w:r>
        <w:rPr>
          <w:rtl/>
        </w:rPr>
        <w:tab/>
        <w:t xml:space="preserve">–   </w:t>
      </w:r>
      <w:r>
        <w:rPr>
          <w:rFonts w:hint="cs"/>
          <w:rtl/>
        </w:rPr>
        <w:t>בעד</w:t>
      </w:r>
    </w:p>
    <w:p w:rsidR="00B36319" w:rsidRDefault="00B36319" w:rsidP="009635F5">
      <w:pPr>
        <w:rPr>
          <w:rtl/>
        </w:rPr>
      </w:pPr>
      <w:r>
        <w:rPr>
          <w:rFonts w:hint="eastAsia"/>
          <w:rtl/>
        </w:rPr>
        <w:t>צגה</w:t>
      </w:r>
      <w:r>
        <w:rPr>
          <w:rtl/>
        </w:rPr>
        <w:t xml:space="preserve"> מלקו</w:t>
      </w:r>
      <w:r>
        <w:rPr>
          <w:rtl/>
        </w:rPr>
        <w:tab/>
      </w:r>
      <w:r>
        <w:rPr>
          <w:rtl/>
        </w:rPr>
        <w:tab/>
        <w:t xml:space="preserve">–   </w:t>
      </w:r>
      <w:r>
        <w:rPr>
          <w:rFonts w:hint="cs"/>
          <w:rtl/>
        </w:rPr>
        <w:t>בעד</w:t>
      </w:r>
    </w:p>
    <w:p w:rsidR="00B36319" w:rsidRDefault="00B36319" w:rsidP="000D105F">
      <w:pPr>
        <w:rPr>
          <w:rtl/>
        </w:rPr>
      </w:pPr>
      <w:r>
        <w:rPr>
          <w:rFonts w:hint="eastAsia"/>
          <w:rtl/>
        </w:rPr>
        <w:t>אבי</w:t>
      </w:r>
      <w:r>
        <w:rPr>
          <w:rtl/>
        </w:rPr>
        <w:t xml:space="preserve"> מעוז</w:t>
      </w:r>
      <w:r>
        <w:rPr>
          <w:rtl/>
        </w:rPr>
        <w:tab/>
      </w:r>
      <w:r>
        <w:rPr>
          <w:rtl/>
        </w:rPr>
        <w:tab/>
        <w:t xml:space="preserve">–   </w:t>
      </w:r>
      <w:r>
        <w:rPr>
          <w:rFonts w:hint="cs"/>
          <w:rtl/>
        </w:rPr>
        <w:t>אינו נוכח</w:t>
      </w:r>
    </w:p>
    <w:p w:rsidR="00B36319" w:rsidRDefault="00B36319" w:rsidP="009635F5">
      <w:pPr>
        <w:rPr>
          <w:rtl/>
        </w:rPr>
      </w:pPr>
      <w:r>
        <w:rPr>
          <w:rFonts w:hint="eastAsia"/>
          <w:rtl/>
        </w:rPr>
        <w:t>שרון</w:t>
      </w:r>
      <w:r>
        <w:rPr>
          <w:rtl/>
        </w:rPr>
        <w:t xml:space="preserve"> ניר</w:t>
      </w:r>
      <w:r>
        <w:rPr>
          <w:rtl/>
        </w:rPr>
        <w:tab/>
      </w:r>
      <w:r>
        <w:rPr>
          <w:rtl/>
        </w:rPr>
        <w:tab/>
      </w:r>
      <w:r>
        <w:rPr>
          <w:rtl/>
        </w:rPr>
        <w:tab/>
        <w:t xml:space="preserve">–   </w:t>
      </w:r>
      <w:r>
        <w:rPr>
          <w:rFonts w:hint="cs"/>
          <w:rtl/>
        </w:rPr>
        <w:t>נגד</w:t>
      </w:r>
    </w:p>
    <w:p w:rsidR="00B36319" w:rsidRDefault="00B36319" w:rsidP="009635F5">
      <w:pPr>
        <w:rPr>
          <w:rtl/>
        </w:rPr>
      </w:pPr>
      <w:r>
        <w:rPr>
          <w:rFonts w:hint="eastAsia"/>
          <w:rtl/>
        </w:rPr>
        <w:t>בנימין</w:t>
      </w:r>
      <w:r>
        <w:rPr>
          <w:rtl/>
        </w:rPr>
        <w:t xml:space="preserve"> נתניהו</w:t>
      </w:r>
      <w:r>
        <w:rPr>
          <w:rtl/>
        </w:rPr>
        <w:tab/>
      </w:r>
      <w:r>
        <w:rPr>
          <w:rtl/>
        </w:rPr>
        <w:tab/>
        <w:t xml:space="preserve">–   </w:t>
      </w:r>
      <w:r>
        <w:rPr>
          <w:rFonts w:hint="cs"/>
          <w:rtl/>
        </w:rPr>
        <w:t>אינו נוכח</w:t>
      </w:r>
    </w:p>
    <w:p w:rsidR="00B36319" w:rsidRDefault="00B36319" w:rsidP="009635F5">
      <w:pPr>
        <w:rPr>
          <w:rtl/>
        </w:rPr>
      </w:pPr>
      <w:r>
        <w:rPr>
          <w:rFonts w:hint="eastAsia"/>
          <w:rtl/>
        </w:rPr>
        <w:t>יואב</w:t>
      </w:r>
      <w:r>
        <w:rPr>
          <w:rtl/>
        </w:rPr>
        <w:t xml:space="preserve"> סגלוביץ'</w:t>
      </w:r>
      <w:r>
        <w:rPr>
          <w:rtl/>
        </w:rPr>
        <w:tab/>
      </w:r>
      <w:r>
        <w:rPr>
          <w:rtl/>
        </w:rPr>
        <w:tab/>
        <w:t xml:space="preserve">–   </w:t>
      </w:r>
      <w:r>
        <w:rPr>
          <w:rFonts w:hint="cs"/>
          <w:rtl/>
        </w:rPr>
        <w:t>אינו נוכח</w:t>
      </w:r>
    </w:p>
    <w:p w:rsidR="00B36319" w:rsidRDefault="00B36319" w:rsidP="009635F5">
      <w:pPr>
        <w:rPr>
          <w:rtl/>
        </w:rPr>
      </w:pPr>
      <w:r>
        <w:rPr>
          <w:rFonts w:hint="eastAsia"/>
          <w:rtl/>
        </w:rPr>
        <w:t>יבגני</w:t>
      </w:r>
      <w:r>
        <w:rPr>
          <w:rtl/>
        </w:rPr>
        <w:t xml:space="preserve"> סובה</w:t>
      </w:r>
      <w:r>
        <w:rPr>
          <w:rtl/>
        </w:rPr>
        <w:tab/>
      </w:r>
      <w:r>
        <w:rPr>
          <w:rtl/>
        </w:rPr>
        <w:tab/>
        <w:t xml:space="preserve">–   </w:t>
      </w:r>
      <w:r>
        <w:rPr>
          <w:rFonts w:hint="cs"/>
          <w:rtl/>
        </w:rPr>
        <w:t xml:space="preserve">נגד </w:t>
      </w:r>
    </w:p>
    <w:p w:rsidR="00B36319" w:rsidRDefault="00B36319" w:rsidP="009635F5">
      <w:pPr>
        <w:rPr>
          <w:rtl/>
        </w:rPr>
      </w:pPr>
      <w:r>
        <w:rPr>
          <w:rFonts w:hint="eastAsia"/>
          <w:rtl/>
        </w:rPr>
        <w:t>צבי</w:t>
      </w:r>
      <w:r>
        <w:rPr>
          <w:rtl/>
        </w:rPr>
        <w:t xml:space="preserve"> ידידיה סוכות</w:t>
      </w:r>
      <w:r>
        <w:rPr>
          <w:rtl/>
        </w:rPr>
        <w:tab/>
      </w:r>
      <w:r>
        <w:rPr>
          <w:rtl/>
        </w:rPr>
        <w:tab/>
        <w:t xml:space="preserve">–   </w:t>
      </w:r>
      <w:r>
        <w:rPr>
          <w:rFonts w:hint="cs"/>
          <w:rtl/>
        </w:rPr>
        <w:t xml:space="preserve">בעד </w:t>
      </w:r>
    </w:p>
    <w:p w:rsidR="00B36319" w:rsidRDefault="00B36319" w:rsidP="009635F5">
      <w:pPr>
        <w:rPr>
          <w:rtl/>
        </w:rPr>
      </w:pPr>
      <w:r>
        <w:rPr>
          <w:rFonts w:hint="eastAsia"/>
          <w:rtl/>
        </w:rPr>
        <w:t>משה</w:t>
      </w:r>
      <w:r>
        <w:rPr>
          <w:rtl/>
        </w:rPr>
        <w:t xml:space="preserve"> סולומון</w:t>
      </w:r>
      <w:r>
        <w:rPr>
          <w:rtl/>
        </w:rPr>
        <w:tab/>
      </w:r>
      <w:r>
        <w:rPr>
          <w:rtl/>
        </w:rPr>
        <w:tab/>
        <w:t xml:space="preserve">–   </w:t>
      </w:r>
      <w:r>
        <w:rPr>
          <w:rFonts w:hint="cs"/>
          <w:rtl/>
        </w:rPr>
        <w:t>אינו נוכח</w:t>
      </w:r>
    </w:p>
    <w:p w:rsidR="00B36319" w:rsidRDefault="00B36319" w:rsidP="009635F5">
      <w:pPr>
        <w:rPr>
          <w:rtl/>
        </w:rPr>
      </w:pPr>
      <w:r>
        <w:rPr>
          <w:rFonts w:hint="eastAsia"/>
          <w:rtl/>
        </w:rPr>
        <w:t>לימור</w:t>
      </w:r>
      <w:r>
        <w:rPr>
          <w:rtl/>
        </w:rPr>
        <w:t xml:space="preserve"> סון הר מלך</w:t>
      </w:r>
      <w:r>
        <w:rPr>
          <w:rtl/>
        </w:rPr>
        <w:tab/>
        <w:t xml:space="preserve">–   </w:t>
      </w:r>
      <w:r>
        <w:rPr>
          <w:rFonts w:hint="cs"/>
          <w:rtl/>
        </w:rPr>
        <w:t xml:space="preserve">בעד </w:t>
      </w:r>
    </w:p>
    <w:p w:rsidR="00B36319" w:rsidRDefault="00B36319" w:rsidP="009635F5">
      <w:pPr>
        <w:rPr>
          <w:rtl/>
        </w:rPr>
      </w:pPr>
      <w:r>
        <w:rPr>
          <w:rFonts w:hint="eastAsia"/>
          <w:rtl/>
        </w:rPr>
        <w:t>אופיר</w:t>
      </w:r>
      <w:r>
        <w:rPr>
          <w:rtl/>
        </w:rPr>
        <w:t xml:space="preserve"> סופר</w:t>
      </w:r>
      <w:r>
        <w:rPr>
          <w:rtl/>
        </w:rPr>
        <w:tab/>
      </w:r>
      <w:r>
        <w:rPr>
          <w:rtl/>
        </w:rPr>
        <w:tab/>
        <w:t xml:space="preserve">–   </w:t>
      </w:r>
      <w:r>
        <w:rPr>
          <w:rFonts w:hint="cs"/>
          <w:rtl/>
        </w:rPr>
        <w:t>בעד</w:t>
      </w:r>
    </w:p>
    <w:p w:rsidR="00B36319" w:rsidRDefault="00B36319" w:rsidP="009635F5">
      <w:pPr>
        <w:rPr>
          <w:rtl/>
        </w:rPr>
      </w:pPr>
      <w:r>
        <w:rPr>
          <w:rFonts w:hint="eastAsia"/>
          <w:rtl/>
        </w:rPr>
        <w:t>אורית</w:t>
      </w:r>
      <w:r>
        <w:rPr>
          <w:rtl/>
        </w:rPr>
        <w:t xml:space="preserve"> מלכה סטרוק</w:t>
      </w:r>
      <w:r>
        <w:rPr>
          <w:rtl/>
        </w:rPr>
        <w:tab/>
        <w:t xml:space="preserve">–   </w:t>
      </w:r>
      <w:r>
        <w:rPr>
          <w:rFonts w:hint="cs"/>
          <w:rtl/>
        </w:rPr>
        <w:t>בעד</w:t>
      </w:r>
    </w:p>
    <w:p w:rsidR="00B36319" w:rsidRDefault="00B36319" w:rsidP="009635F5">
      <w:pPr>
        <w:rPr>
          <w:rtl/>
        </w:rPr>
      </w:pPr>
      <w:r>
        <w:rPr>
          <w:rFonts w:hint="eastAsia"/>
          <w:rtl/>
        </w:rPr>
        <w:t>משה</w:t>
      </w:r>
      <w:r>
        <w:rPr>
          <w:rtl/>
        </w:rPr>
        <w:t xml:space="preserve"> סעדה</w:t>
      </w:r>
      <w:r>
        <w:rPr>
          <w:rtl/>
        </w:rPr>
        <w:tab/>
      </w:r>
      <w:r>
        <w:rPr>
          <w:rtl/>
        </w:rPr>
        <w:tab/>
        <w:t xml:space="preserve">–   </w:t>
      </w:r>
      <w:r>
        <w:rPr>
          <w:rFonts w:hint="cs"/>
          <w:rtl/>
        </w:rPr>
        <w:t xml:space="preserve">בעד </w:t>
      </w:r>
      <w:bookmarkStart w:id="8648" w:name="_ETM_Q23_422454"/>
      <w:bookmarkEnd w:id="8648"/>
    </w:p>
    <w:p w:rsidR="00B36319" w:rsidRDefault="00B36319" w:rsidP="009635F5">
      <w:pPr>
        <w:rPr>
          <w:rtl/>
        </w:rPr>
      </w:pPr>
      <w:r>
        <w:rPr>
          <w:rFonts w:hint="eastAsia"/>
          <w:rtl/>
        </w:rPr>
        <w:t>גדעון</w:t>
      </w:r>
      <w:r>
        <w:rPr>
          <w:rtl/>
        </w:rPr>
        <w:t xml:space="preserve"> סער</w:t>
      </w:r>
      <w:r>
        <w:rPr>
          <w:rtl/>
        </w:rPr>
        <w:tab/>
      </w:r>
      <w:r>
        <w:rPr>
          <w:rtl/>
        </w:rPr>
        <w:tab/>
        <w:t xml:space="preserve">–   </w:t>
      </w:r>
      <w:r>
        <w:rPr>
          <w:rFonts w:hint="cs"/>
          <w:rtl/>
        </w:rPr>
        <w:t>בעד</w:t>
      </w:r>
    </w:p>
    <w:p w:rsidR="00B36319" w:rsidRDefault="00B36319" w:rsidP="009635F5">
      <w:pPr>
        <w:rPr>
          <w:rtl/>
        </w:rPr>
      </w:pPr>
      <w:r>
        <w:rPr>
          <w:rFonts w:hint="eastAsia"/>
          <w:rtl/>
        </w:rPr>
        <w:t>מנסור</w:t>
      </w:r>
      <w:r>
        <w:rPr>
          <w:rtl/>
        </w:rPr>
        <w:t xml:space="preserve"> עבאס</w:t>
      </w:r>
      <w:r>
        <w:rPr>
          <w:rtl/>
        </w:rPr>
        <w:tab/>
      </w:r>
      <w:r>
        <w:rPr>
          <w:rtl/>
        </w:rPr>
        <w:tab/>
        <w:t xml:space="preserve">–   </w:t>
      </w:r>
      <w:r>
        <w:rPr>
          <w:rFonts w:hint="cs"/>
          <w:rtl/>
        </w:rPr>
        <w:t xml:space="preserve">נגד </w:t>
      </w:r>
    </w:p>
    <w:p w:rsidR="00B36319" w:rsidRDefault="00B36319" w:rsidP="009635F5">
      <w:pPr>
        <w:rPr>
          <w:rtl/>
        </w:rPr>
      </w:pPr>
      <w:r>
        <w:rPr>
          <w:rFonts w:hint="eastAsia"/>
          <w:rtl/>
        </w:rPr>
        <w:t>איימן</w:t>
      </w:r>
      <w:r>
        <w:rPr>
          <w:rtl/>
        </w:rPr>
        <w:t xml:space="preserve"> עודה</w:t>
      </w:r>
      <w:r>
        <w:rPr>
          <w:rtl/>
        </w:rPr>
        <w:tab/>
      </w:r>
      <w:r>
        <w:rPr>
          <w:rtl/>
        </w:rPr>
        <w:tab/>
        <w:t xml:space="preserve">–   </w:t>
      </w:r>
      <w:r>
        <w:rPr>
          <w:rFonts w:hint="cs"/>
          <w:rtl/>
        </w:rPr>
        <w:t xml:space="preserve">אינו נוכח </w:t>
      </w:r>
    </w:p>
    <w:p w:rsidR="00B36319" w:rsidRDefault="00B36319" w:rsidP="009635F5">
      <w:pPr>
        <w:rPr>
          <w:rtl/>
        </w:rPr>
      </w:pPr>
      <w:r>
        <w:rPr>
          <w:rFonts w:hint="eastAsia"/>
          <w:rtl/>
        </w:rPr>
        <w:t>יוסף</w:t>
      </w:r>
      <w:r>
        <w:rPr>
          <w:rtl/>
        </w:rPr>
        <w:t xml:space="preserve"> עטאונה</w:t>
      </w:r>
      <w:r>
        <w:rPr>
          <w:rtl/>
        </w:rPr>
        <w:tab/>
      </w:r>
      <w:r>
        <w:rPr>
          <w:rtl/>
        </w:rPr>
        <w:tab/>
        <w:t xml:space="preserve">–   </w:t>
      </w:r>
      <w:r>
        <w:rPr>
          <w:rFonts w:hint="cs"/>
          <w:rtl/>
        </w:rPr>
        <w:t>נגד</w:t>
      </w:r>
    </w:p>
    <w:p w:rsidR="00B36319" w:rsidRDefault="00B36319" w:rsidP="009635F5">
      <w:pPr>
        <w:rPr>
          <w:rtl/>
        </w:rPr>
      </w:pPr>
      <w:r>
        <w:rPr>
          <w:rFonts w:hint="eastAsia"/>
          <w:rtl/>
        </w:rPr>
        <w:t>חוה</w:t>
      </w:r>
      <w:r>
        <w:rPr>
          <w:rtl/>
        </w:rPr>
        <w:t xml:space="preserve"> אתי עטייה</w:t>
      </w:r>
      <w:r>
        <w:rPr>
          <w:rtl/>
        </w:rPr>
        <w:tab/>
      </w:r>
      <w:r>
        <w:rPr>
          <w:rtl/>
        </w:rPr>
        <w:tab/>
        <w:t xml:space="preserve">–   </w:t>
      </w:r>
      <w:r>
        <w:rPr>
          <w:rFonts w:hint="cs"/>
          <w:rtl/>
        </w:rPr>
        <w:t xml:space="preserve">בעד </w:t>
      </w:r>
    </w:p>
    <w:p w:rsidR="00B36319" w:rsidRDefault="00B36319" w:rsidP="009635F5">
      <w:pPr>
        <w:rPr>
          <w:rtl/>
        </w:rPr>
      </w:pPr>
      <w:r>
        <w:rPr>
          <w:rFonts w:hint="eastAsia"/>
          <w:rtl/>
        </w:rPr>
        <w:t>חמד</w:t>
      </w:r>
      <w:r>
        <w:rPr>
          <w:rtl/>
        </w:rPr>
        <w:t xml:space="preserve"> עמאר</w:t>
      </w:r>
      <w:r>
        <w:rPr>
          <w:rtl/>
        </w:rPr>
        <w:tab/>
      </w:r>
      <w:r>
        <w:rPr>
          <w:rtl/>
        </w:rPr>
        <w:tab/>
        <w:t xml:space="preserve">–   </w:t>
      </w:r>
      <w:r>
        <w:rPr>
          <w:rFonts w:hint="cs"/>
          <w:rtl/>
        </w:rPr>
        <w:t>נגד</w:t>
      </w:r>
    </w:p>
    <w:p w:rsidR="00B36319" w:rsidRDefault="00B36319" w:rsidP="009635F5">
      <w:pPr>
        <w:rPr>
          <w:rtl/>
        </w:rPr>
      </w:pPr>
      <w:r>
        <w:rPr>
          <w:rFonts w:hint="eastAsia"/>
          <w:rtl/>
        </w:rPr>
        <w:t>צביקה</w:t>
      </w:r>
      <w:r>
        <w:rPr>
          <w:rtl/>
        </w:rPr>
        <w:t xml:space="preserve"> פוגל</w:t>
      </w:r>
      <w:r>
        <w:rPr>
          <w:rtl/>
        </w:rPr>
        <w:tab/>
      </w:r>
      <w:r>
        <w:rPr>
          <w:rtl/>
        </w:rPr>
        <w:tab/>
        <w:t xml:space="preserve">–   </w:t>
      </w:r>
      <w:r>
        <w:rPr>
          <w:rFonts w:hint="cs"/>
          <w:rtl/>
        </w:rPr>
        <w:t>בעד</w:t>
      </w:r>
    </w:p>
    <w:p w:rsidR="00B36319" w:rsidRDefault="00B36319" w:rsidP="009635F5">
      <w:pPr>
        <w:rPr>
          <w:rtl/>
        </w:rPr>
      </w:pPr>
      <w:r>
        <w:rPr>
          <w:rFonts w:hint="eastAsia"/>
          <w:rtl/>
        </w:rPr>
        <w:t>עודד</w:t>
      </w:r>
      <w:r>
        <w:rPr>
          <w:rtl/>
        </w:rPr>
        <w:t xml:space="preserve"> פורר</w:t>
      </w:r>
      <w:r>
        <w:rPr>
          <w:rtl/>
        </w:rPr>
        <w:tab/>
      </w:r>
      <w:r>
        <w:rPr>
          <w:rtl/>
        </w:rPr>
        <w:tab/>
        <w:t xml:space="preserve">–   </w:t>
      </w:r>
      <w:r>
        <w:rPr>
          <w:rFonts w:hint="cs"/>
          <w:rtl/>
        </w:rPr>
        <w:t>נגד</w:t>
      </w:r>
    </w:p>
    <w:p w:rsidR="00B36319" w:rsidRDefault="00B36319" w:rsidP="009635F5">
      <w:pPr>
        <w:rPr>
          <w:rtl/>
        </w:rPr>
      </w:pPr>
      <w:r>
        <w:rPr>
          <w:rFonts w:hint="eastAsia"/>
          <w:rtl/>
        </w:rPr>
        <w:t>יצחק</w:t>
      </w:r>
      <w:r>
        <w:rPr>
          <w:rtl/>
        </w:rPr>
        <w:t xml:space="preserve"> פינדרוס</w:t>
      </w:r>
      <w:r>
        <w:rPr>
          <w:rtl/>
        </w:rPr>
        <w:tab/>
      </w:r>
      <w:r>
        <w:rPr>
          <w:rtl/>
        </w:rPr>
        <w:tab/>
        <w:t xml:space="preserve">–   </w:t>
      </w:r>
      <w:r>
        <w:rPr>
          <w:rFonts w:hint="cs"/>
          <w:rtl/>
        </w:rPr>
        <w:t>אינו נוכח</w:t>
      </w:r>
    </w:p>
    <w:p w:rsidR="00B36319" w:rsidRDefault="00B36319" w:rsidP="009635F5">
      <w:pPr>
        <w:rPr>
          <w:rtl/>
        </w:rPr>
      </w:pPr>
      <w:r>
        <w:rPr>
          <w:rFonts w:hint="eastAsia"/>
          <w:rtl/>
        </w:rPr>
        <w:t>משה</w:t>
      </w:r>
      <w:r>
        <w:rPr>
          <w:rtl/>
        </w:rPr>
        <w:t xml:space="preserve"> פסל</w:t>
      </w:r>
      <w:r>
        <w:rPr>
          <w:rtl/>
        </w:rPr>
        <w:tab/>
      </w:r>
      <w:r>
        <w:rPr>
          <w:rtl/>
        </w:rPr>
        <w:tab/>
        <w:t xml:space="preserve">–   </w:t>
      </w:r>
      <w:r>
        <w:rPr>
          <w:rFonts w:hint="cs"/>
          <w:rtl/>
        </w:rPr>
        <w:t>בעד</w:t>
      </w:r>
    </w:p>
    <w:p w:rsidR="00B36319" w:rsidRDefault="00B36319" w:rsidP="009635F5">
      <w:pPr>
        <w:rPr>
          <w:rtl/>
        </w:rPr>
      </w:pPr>
      <w:r>
        <w:rPr>
          <w:rFonts w:hint="eastAsia"/>
          <w:rtl/>
        </w:rPr>
        <w:t>יסמין</w:t>
      </w:r>
      <w:r>
        <w:rPr>
          <w:rtl/>
        </w:rPr>
        <w:t xml:space="preserve"> פרידמן</w:t>
      </w:r>
      <w:r>
        <w:rPr>
          <w:rtl/>
        </w:rPr>
        <w:tab/>
      </w:r>
      <w:r>
        <w:rPr>
          <w:rtl/>
        </w:rPr>
        <w:tab/>
        <w:t xml:space="preserve">–   </w:t>
      </w:r>
      <w:r>
        <w:rPr>
          <w:rFonts w:hint="cs"/>
          <w:rtl/>
        </w:rPr>
        <w:t xml:space="preserve">אינה נוכחת </w:t>
      </w:r>
    </w:p>
    <w:p w:rsidR="00B36319" w:rsidRDefault="00B36319" w:rsidP="009635F5">
      <w:pPr>
        <w:rPr>
          <w:rtl/>
        </w:rPr>
      </w:pPr>
      <w:r>
        <w:rPr>
          <w:rFonts w:hint="eastAsia"/>
          <w:rtl/>
        </w:rPr>
        <w:t>אורית</w:t>
      </w:r>
      <w:r>
        <w:rPr>
          <w:rtl/>
        </w:rPr>
        <w:t xml:space="preserve"> פרקש הכהן</w:t>
      </w:r>
      <w:r>
        <w:rPr>
          <w:rtl/>
        </w:rPr>
        <w:tab/>
        <w:t xml:space="preserve">–   </w:t>
      </w:r>
      <w:r>
        <w:rPr>
          <w:rFonts w:hint="cs"/>
          <w:rtl/>
        </w:rPr>
        <w:t>נגד</w:t>
      </w:r>
    </w:p>
    <w:p w:rsidR="00B36319" w:rsidRDefault="00B36319" w:rsidP="009635F5">
      <w:pPr>
        <w:rPr>
          <w:rtl/>
        </w:rPr>
      </w:pPr>
      <w:r>
        <w:rPr>
          <w:rFonts w:hint="eastAsia"/>
          <w:rtl/>
        </w:rPr>
        <w:t>מטי</w:t>
      </w:r>
      <w:r>
        <w:rPr>
          <w:rtl/>
        </w:rPr>
        <w:t xml:space="preserve"> צרפתי הרכבי</w:t>
      </w:r>
      <w:r>
        <w:rPr>
          <w:rtl/>
        </w:rPr>
        <w:tab/>
        <w:t xml:space="preserve">–   </w:t>
      </w:r>
      <w:r>
        <w:rPr>
          <w:rFonts w:hint="cs"/>
          <w:rtl/>
        </w:rPr>
        <w:t>נגד</w:t>
      </w:r>
    </w:p>
    <w:p w:rsidR="00B36319" w:rsidRDefault="00B36319" w:rsidP="009635F5">
      <w:pPr>
        <w:rPr>
          <w:rtl/>
        </w:rPr>
      </w:pPr>
      <w:r>
        <w:rPr>
          <w:rFonts w:hint="eastAsia"/>
          <w:rtl/>
        </w:rPr>
        <w:t>אריאל</w:t>
      </w:r>
      <w:r>
        <w:rPr>
          <w:rtl/>
        </w:rPr>
        <w:t xml:space="preserve"> קלנר</w:t>
      </w:r>
      <w:r>
        <w:rPr>
          <w:rtl/>
        </w:rPr>
        <w:tab/>
      </w:r>
      <w:r>
        <w:rPr>
          <w:rtl/>
        </w:rPr>
        <w:tab/>
        <w:t xml:space="preserve">–   </w:t>
      </w:r>
      <w:r>
        <w:rPr>
          <w:rFonts w:hint="cs"/>
          <w:rtl/>
        </w:rPr>
        <w:t>בעד</w:t>
      </w:r>
    </w:p>
    <w:p w:rsidR="00B36319" w:rsidRDefault="00B36319" w:rsidP="009635F5">
      <w:pPr>
        <w:rPr>
          <w:rtl/>
        </w:rPr>
      </w:pPr>
      <w:r>
        <w:rPr>
          <w:rFonts w:hint="eastAsia"/>
          <w:rtl/>
        </w:rPr>
        <w:t>יצחק</w:t>
      </w:r>
      <w:r>
        <w:rPr>
          <w:rtl/>
        </w:rPr>
        <w:t xml:space="preserve"> קרויזר</w:t>
      </w:r>
      <w:r>
        <w:rPr>
          <w:rtl/>
        </w:rPr>
        <w:tab/>
      </w:r>
      <w:r>
        <w:rPr>
          <w:rtl/>
        </w:rPr>
        <w:tab/>
        <w:t xml:space="preserve">–   </w:t>
      </w:r>
      <w:r>
        <w:rPr>
          <w:rFonts w:hint="cs"/>
          <w:rtl/>
        </w:rPr>
        <w:t>בעד</w:t>
      </w:r>
    </w:p>
    <w:p w:rsidR="00B36319" w:rsidRDefault="00B36319" w:rsidP="009635F5">
      <w:pPr>
        <w:rPr>
          <w:rtl/>
        </w:rPr>
      </w:pPr>
      <w:r>
        <w:rPr>
          <w:rFonts w:hint="eastAsia"/>
          <w:rtl/>
        </w:rPr>
        <w:t>גלעד</w:t>
      </w:r>
      <w:r>
        <w:rPr>
          <w:rtl/>
        </w:rPr>
        <w:t xml:space="preserve"> קריב</w:t>
      </w:r>
      <w:r>
        <w:rPr>
          <w:rtl/>
        </w:rPr>
        <w:tab/>
      </w:r>
      <w:r>
        <w:rPr>
          <w:rtl/>
        </w:rPr>
        <w:tab/>
        <w:t xml:space="preserve">–   </w:t>
      </w:r>
      <w:r>
        <w:rPr>
          <w:rFonts w:hint="cs"/>
          <w:rtl/>
        </w:rPr>
        <w:t>נגד</w:t>
      </w:r>
    </w:p>
    <w:p w:rsidR="00B36319" w:rsidRDefault="00B36319" w:rsidP="009635F5">
      <w:pPr>
        <w:rPr>
          <w:rtl/>
        </w:rPr>
      </w:pPr>
      <w:r>
        <w:rPr>
          <w:rFonts w:hint="eastAsia"/>
          <w:rtl/>
        </w:rPr>
        <w:t>שלמה</w:t>
      </w:r>
      <w:r>
        <w:rPr>
          <w:rtl/>
        </w:rPr>
        <w:t xml:space="preserve"> קרעי</w:t>
      </w:r>
      <w:r>
        <w:rPr>
          <w:rtl/>
        </w:rPr>
        <w:tab/>
      </w:r>
      <w:r>
        <w:rPr>
          <w:rtl/>
        </w:rPr>
        <w:tab/>
        <w:t xml:space="preserve">–   </w:t>
      </w:r>
      <w:r>
        <w:rPr>
          <w:rFonts w:hint="cs"/>
          <w:rtl/>
        </w:rPr>
        <w:t>אינו נוכח</w:t>
      </w:r>
    </w:p>
    <w:p w:rsidR="00B36319" w:rsidRDefault="00B36319" w:rsidP="009635F5">
      <w:pPr>
        <w:rPr>
          <w:rtl/>
        </w:rPr>
      </w:pPr>
      <w:r>
        <w:rPr>
          <w:rFonts w:hint="eastAsia"/>
          <w:rtl/>
        </w:rPr>
        <w:t>אליהו</w:t>
      </w:r>
      <w:r>
        <w:rPr>
          <w:rtl/>
        </w:rPr>
        <w:t xml:space="preserve"> רביבו</w:t>
      </w:r>
      <w:r>
        <w:rPr>
          <w:rtl/>
        </w:rPr>
        <w:tab/>
      </w:r>
      <w:r>
        <w:rPr>
          <w:rtl/>
        </w:rPr>
        <w:tab/>
        <w:t xml:space="preserve">–   </w:t>
      </w:r>
      <w:r>
        <w:rPr>
          <w:rFonts w:hint="cs"/>
          <w:rtl/>
        </w:rPr>
        <w:t>בעד</w:t>
      </w:r>
    </w:p>
    <w:p w:rsidR="00B36319" w:rsidRDefault="00B36319" w:rsidP="009635F5">
      <w:pPr>
        <w:rPr>
          <w:rtl/>
        </w:rPr>
      </w:pPr>
      <w:r>
        <w:rPr>
          <w:rFonts w:hint="eastAsia"/>
          <w:rtl/>
        </w:rPr>
        <w:t>משה</w:t>
      </w:r>
      <w:r>
        <w:rPr>
          <w:rtl/>
        </w:rPr>
        <w:t xml:space="preserve"> רוט</w:t>
      </w:r>
      <w:r>
        <w:rPr>
          <w:rtl/>
        </w:rPr>
        <w:tab/>
      </w:r>
      <w:r>
        <w:rPr>
          <w:rtl/>
        </w:rPr>
        <w:tab/>
        <w:t xml:space="preserve">–   </w:t>
      </w:r>
      <w:r>
        <w:rPr>
          <w:rFonts w:hint="cs"/>
          <w:rtl/>
        </w:rPr>
        <w:t>בעד</w:t>
      </w:r>
    </w:p>
    <w:p w:rsidR="00B36319" w:rsidRDefault="00B36319" w:rsidP="009635F5">
      <w:pPr>
        <w:rPr>
          <w:rtl/>
        </w:rPr>
      </w:pPr>
      <w:r>
        <w:rPr>
          <w:rFonts w:hint="eastAsia"/>
          <w:rtl/>
        </w:rPr>
        <w:t>שמחה</w:t>
      </w:r>
      <w:r>
        <w:rPr>
          <w:rtl/>
        </w:rPr>
        <w:t xml:space="preserve"> רוטמן</w:t>
      </w:r>
      <w:r>
        <w:rPr>
          <w:rtl/>
        </w:rPr>
        <w:tab/>
      </w:r>
      <w:r>
        <w:rPr>
          <w:rtl/>
        </w:rPr>
        <w:tab/>
        <w:t xml:space="preserve">–   </w:t>
      </w:r>
      <w:r>
        <w:rPr>
          <w:rFonts w:hint="cs"/>
          <w:rtl/>
        </w:rPr>
        <w:t>בעד</w:t>
      </w:r>
    </w:p>
    <w:p w:rsidR="00B36319" w:rsidRDefault="00B36319" w:rsidP="009635F5">
      <w:pPr>
        <w:rPr>
          <w:rtl/>
        </w:rPr>
      </w:pPr>
      <w:r>
        <w:rPr>
          <w:rFonts w:hint="eastAsia"/>
          <w:rtl/>
        </w:rPr>
        <w:t>עידן</w:t>
      </w:r>
      <w:r>
        <w:rPr>
          <w:rtl/>
        </w:rPr>
        <w:t xml:space="preserve"> רול</w:t>
      </w:r>
      <w:r>
        <w:rPr>
          <w:rtl/>
        </w:rPr>
        <w:tab/>
      </w:r>
      <w:r>
        <w:rPr>
          <w:rtl/>
        </w:rPr>
        <w:tab/>
      </w:r>
      <w:r>
        <w:rPr>
          <w:rtl/>
        </w:rPr>
        <w:tab/>
        <w:t xml:space="preserve">–   </w:t>
      </w:r>
      <w:r>
        <w:rPr>
          <w:rFonts w:hint="cs"/>
          <w:rtl/>
        </w:rPr>
        <w:t>אינו נוכח</w:t>
      </w:r>
    </w:p>
    <w:p w:rsidR="00B36319" w:rsidRDefault="00B36319" w:rsidP="009635F5">
      <w:pPr>
        <w:rPr>
          <w:rtl/>
        </w:rPr>
      </w:pPr>
      <w:r>
        <w:rPr>
          <w:rFonts w:hint="eastAsia"/>
          <w:rtl/>
        </w:rPr>
        <w:t>אפרת</w:t>
      </w:r>
      <w:r>
        <w:rPr>
          <w:rtl/>
        </w:rPr>
        <w:t xml:space="preserve"> רייטן מרום</w:t>
      </w:r>
      <w:r>
        <w:rPr>
          <w:rtl/>
        </w:rPr>
        <w:tab/>
        <w:t xml:space="preserve">–   </w:t>
      </w:r>
      <w:r>
        <w:rPr>
          <w:rFonts w:hint="cs"/>
          <w:rtl/>
        </w:rPr>
        <w:t xml:space="preserve">נגד </w:t>
      </w:r>
    </w:p>
    <w:p w:rsidR="00B36319" w:rsidRDefault="00B36319" w:rsidP="009635F5">
      <w:pPr>
        <w:rPr>
          <w:rtl/>
        </w:rPr>
      </w:pPr>
      <w:r>
        <w:rPr>
          <w:rFonts w:hint="eastAsia"/>
          <w:rtl/>
        </w:rPr>
        <w:t>אלון</w:t>
      </w:r>
      <w:r>
        <w:rPr>
          <w:rtl/>
        </w:rPr>
        <w:t xml:space="preserve"> שוסטר</w:t>
      </w:r>
      <w:r>
        <w:rPr>
          <w:rtl/>
        </w:rPr>
        <w:tab/>
      </w:r>
      <w:r>
        <w:rPr>
          <w:rtl/>
        </w:rPr>
        <w:tab/>
        <w:t xml:space="preserve">–   </w:t>
      </w:r>
      <w:r>
        <w:rPr>
          <w:rFonts w:hint="cs"/>
          <w:rtl/>
        </w:rPr>
        <w:t>נגד</w:t>
      </w:r>
    </w:p>
    <w:p w:rsidR="00B36319" w:rsidRDefault="00B36319" w:rsidP="009635F5">
      <w:pPr>
        <w:rPr>
          <w:rtl/>
        </w:rPr>
      </w:pPr>
      <w:r>
        <w:rPr>
          <w:rFonts w:hint="eastAsia"/>
          <w:rtl/>
        </w:rPr>
        <w:t>קטי</w:t>
      </w:r>
      <w:r>
        <w:rPr>
          <w:rtl/>
        </w:rPr>
        <w:t xml:space="preserve"> קטרין שטרית</w:t>
      </w:r>
      <w:r>
        <w:rPr>
          <w:rtl/>
        </w:rPr>
        <w:tab/>
        <w:t xml:space="preserve">–   </w:t>
      </w:r>
      <w:r>
        <w:rPr>
          <w:rFonts w:hint="cs"/>
          <w:rtl/>
        </w:rPr>
        <w:t>בעד</w:t>
      </w:r>
    </w:p>
    <w:p w:rsidR="00B36319" w:rsidRDefault="00B36319" w:rsidP="000D105F">
      <w:pPr>
        <w:rPr>
          <w:rtl/>
        </w:rPr>
      </w:pPr>
      <w:r>
        <w:rPr>
          <w:rFonts w:hint="eastAsia"/>
          <w:rtl/>
        </w:rPr>
        <w:t>אלעזר</w:t>
      </w:r>
      <w:r>
        <w:rPr>
          <w:rtl/>
        </w:rPr>
        <w:t xml:space="preserve"> שטרן</w:t>
      </w:r>
      <w:r>
        <w:rPr>
          <w:rtl/>
        </w:rPr>
        <w:tab/>
      </w:r>
      <w:r>
        <w:rPr>
          <w:rtl/>
        </w:rPr>
        <w:tab/>
        <w:t xml:space="preserve">–   </w:t>
      </w:r>
      <w:r>
        <w:rPr>
          <w:rFonts w:hint="cs"/>
          <w:rtl/>
        </w:rPr>
        <w:t xml:space="preserve">נגד </w:t>
      </w:r>
    </w:p>
    <w:p w:rsidR="00B36319" w:rsidRDefault="00B36319" w:rsidP="009635F5">
      <w:pPr>
        <w:rPr>
          <w:rtl/>
        </w:rPr>
      </w:pPr>
      <w:r>
        <w:rPr>
          <w:rFonts w:hint="eastAsia"/>
          <w:rtl/>
        </w:rPr>
        <w:t>מיכל</w:t>
      </w:r>
      <w:r>
        <w:rPr>
          <w:rtl/>
        </w:rPr>
        <w:t xml:space="preserve"> שיר סגמן</w:t>
      </w:r>
      <w:r>
        <w:rPr>
          <w:rtl/>
        </w:rPr>
        <w:tab/>
      </w:r>
      <w:r>
        <w:rPr>
          <w:rtl/>
        </w:rPr>
        <w:tab/>
        <w:t xml:space="preserve">–   </w:t>
      </w:r>
      <w:r>
        <w:rPr>
          <w:rFonts w:hint="cs"/>
          <w:rtl/>
        </w:rPr>
        <w:t>אינה נוכחת</w:t>
      </w:r>
    </w:p>
    <w:p w:rsidR="00B36319" w:rsidRDefault="00B36319" w:rsidP="009635F5">
      <w:pPr>
        <w:rPr>
          <w:rtl/>
        </w:rPr>
      </w:pPr>
      <w:r>
        <w:rPr>
          <w:rFonts w:hint="eastAsia"/>
          <w:rtl/>
        </w:rPr>
        <w:t>אושר</w:t>
      </w:r>
      <w:r>
        <w:rPr>
          <w:rtl/>
        </w:rPr>
        <w:t xml:space="preserve"> שקלים</w:t>
      </w:r>
      <w:r>
        <w:rPr>
          <w:rtl/>
        </w:rPr>
        <w:tab/>
      </w:r>
      <w:r>
        <w:rPr>
          <w:rtl/>
        </w:rPr>
        <w:tab/>
        <w:t xml:space="preserve">–   </w:t>
      </w:r>
      <w:r>
        <w:rPr>
          <w:rFonts w:hint="cs"/>
          <w:rtl/>
        </w:rPr>
        <w:t>בעד</w:t>
      </w:r>
    </w:p>
    <w:p w:rsidR="00B36319" w:rsidRDefault="00B36319" w:rsidP="009635F5">
      <w:pPr>
        <w:rPr>
          <w:rtl/>
        </w:rPr>
      </w:pPr>
      <w:r>
        <w:rPr>
          <w:rFonts w:hint="eastAsia"/>
          <w:rtl/>
        </w:rPr>
        <w:t>עאידה</w:t>
      </w:r>
      <w:r>
        <w:rPr>
          <w:rtl/>
        </w:rPr>
        <w:t xml:space="preserve"> תומא סלימאן</w:t>
      </w:r>
      <w:r>
        <w:rPr>
          <w:rtl/>
        </w:rPr>
        <w:tab/>
        <w:t xml:space="preserve">–   </w:t>
      </w:r>
      <w:r>
        <w:rPr>
          <w:rFonts w:hint="cs"/>
          <w:rtl/>
        </w:rPr>
        <w:t>אינה נוכחת</w:t>
      </w:r>
    </w:p>
    <w:p w:rsidR="00B36319" w:rsidRDefault="00B36319" w:rsidP="009635F5">
      <w:pPr>
        <w:rPr>
          <w:rtl/>
        </w:rPr>
      </w:pPr>
      <w:r>
        <w:rPr>
          <w:rFonts w:hint="eastAsia"/>
          <w:rtl/>
        </w:rPr>
        <w:t>פנינה</w:t>
      </w:r>
      <w:r>
        <w:rPr>
          <w:rtl/>
        </w:rPr>
        <w:t xml:space="preserve"> תמנו</w:t>
      </w:r>
      <w:r>
        <w:rPr>
          <w:rtl/>
        </w:rPr>
        <w:tab/>
      </w:r>
      <w:r>
        <w:rPr>
          <w:rtl/>
        </w:rPr>
        <w:tab/>
        <w:t xml:space="preserve">–   </w:t>
      </w:r>
      <w:r>
        <w:rPr>
          <w:rFonts w:hint="cs"/>
          <w:rtl/>
        </w:rPr>
        <w:t>נגד</w:t>
      </w:r>
    </w:p>
    <w:p w:rsidR="00B36319" w:rsidRDefault="00B36319" w:rsidP="000D105F">
      <w:pPr>
        <w:rPr>
          <w:rtl/>
        </w:rPr>
      </w:pPr>
    </w:p>
    <w:p w:rsidR="00B36319" w:rsidRDefault="00B36319" w:rsidP="000D105F">
      <w:pPr>
        <w:pStyle w:val="af6"/>
        <w:keepNext/>
        <w:rPr>
          <w:rtl/>
        </w:rPr>
      </w:pPr>
      <w:bookmarkStart w:id="8649" w:name="ET_yor_6595_2"/>
      <w:r w:rsidRPr="00885BEF">
        <w:rPr>
          <w:rStyle w:val="TagStyle"/>
          <w:rtl/>
        </w:rPr>
        <w:t xml:space="preserve"> &lt;&lt; יור &gt;&gt; </w:t>
      </w:r>
      <w:r>
        <w:rPr>
          <w:rtl/>
        </w:rPr>
        <w:t>היו"ר ארז מלול:</w:t>
      </w:r>
      <w:r w:rsidRPr="00885BEF">
        <w:rPr>
          <w:rStyle w:val="TagStyle"/>
          <w:rtl/>
        </w:rPr>
        <w:t xml:space="preserve"> &lt;&lt; יור &gt;&gt;</w:t>
      </w:r>
      <w:r>
        <w:rPr>
          <w:rtl/>
        </w:rPr>
        <w:t xml:space="preserve">   </w:t>
      </w:r>
      <w:bookmarkEnd w:id="8649"/>
    </w:p>
    <w:p w:rsidR="00B36319" w:rsidRPr="001F6A3F" w:rsidRDefault="00B36319" w:rsidP="000D105F">
      <w:pPr>
        <w:rPr>
          <w:rtl/>
          <w:lang w:eastAsia="he-IL"/>
        </w:rPr>
      </w:pPr>
    </w:p>
    <w:p w:rsidR="00B36319" w:rsidRDefault="00B36319" w:rsidP="000D105F">
      <w:pPr>
        <w:rPr>
          <w:rtl/>
          <w:lang w:eastAsia="he-IL"/>
        </w:rPr>
      </w:pPr>
      <w:r>
        <w:rPr>
          <w:rFonts w:hint="cs"/>
          <w:rtl/>
          <w:lang w:eastAsia="he-IL"/>
        </w:rPr>
        <w:t>סיבוב שני, בבקשה.</w:t>
      </w:r>
    </w:p>
    <w:p w:rsidR="00B36319" w:rsidRDefault="00B36319" w:rsidP="000D105F">
      <w:pPr>
        <w:rPr>
          <w:rtl/>
          <w:lang w:eastAsia="he-IL"/>
        </w:rPr>
      </w:pPr>
    </w:p>
    <w:p w:rsidR="00B36319" w:rsidRDefault="00B36319" w:rsidP="000D105F">
      <w:pPr>
        <w:pStyle w:val="af5"/>
        <w:keepNext/>
        <w:rPr>
          <w:rtl/>
        </w:rPr>
      </w:pPr>
      <w:r w:rsidRPr="004F2A77">
        <w:rPr>
          <w:rStyle w:val="TagStyle"/>
          <w:rtl/>
        </w:rPr>
        <w:t xml:space="preserve"> &lt;&lt; קריאה &gt;&gt; </w:t>
      </w:r>
      <w:r>
        <w:rPr>
          <w:rtl/>
        </w:rPr>
        <w:t>סגנית מזכיר הכנסת ראדה חסייסי:</w:t>
      </w:r>
      <w:r w:rsidRPr="004F2A77">
        <w:rPr>
          <w:rStyle w:val="TagStyle"/>
          <w:rtl/>
        </w:rPr>
        <w:t xml:space="preserve"> &lt;&lt; קריאה &gt;&gt;</w:t>
      </w:r>
      <w:r>
        <w:rPr>
          <w:rtl/>
        </w:rPr>
        <w:t xml:space="preserve">   </w:t>
      </w:r>
    </w:p>
    <w:p w:rsidR="00B36319" w:rsidRDefault="00B36319" w:rsidP="000D105F">
      <w:pPr>
        <w:ind w:firstLine="0"/>
        <w:rPr>
          <w:rtl/>
          <w:lang w:eastAsia="he-IL"/>
        </w:rPr>
      </w:pPr>
      <w:r>
        <w:rPr>
          <w:rFonts w:hint="cs"/>
          <w:rtl/>
          <w:lang w:eastAsia="he-IL"/>
        </w:rPr>
        <w:t>(קוראת בשמות חברי הכנסת)</w:t>
      </w:r>
    </w:p>
    <w:p w:rsidR="00B36319" w:rsidRPr="00BD460F" w:rsidRDefault="00B36319" w:rsidP="000D105F">
      <w:pPr>
        <w:rPr>
          <w:rtl/>
          <w:lang w:eastAsia="he-IL"/>
        </w:rPr>
      </w:pPr>
    </w:p>
    <w:p w:rsidR="00B36319" w:rsidRDefault="00B36319" w:rsidP="000D105F">
      <w:pPr>
        <w:rPr>
          <w:rtl/>
        </w:rPr>
      </w:pPr>
      <w:r>
        <w:rPr>
          <w:rFonts w:hint="cs"/>
          <w:rtl/>
        </w:rPr>
        <w:t>משה אבוטבול</w:t>
      </w:r>
      <w:r>
        <w:rPr>
          <w:rtl/>
        </w:rPr>
        <w:tab/>
      </w:r>
      <w:r>
        <w:rPr>
          <w:rtl/>
        </w:rPr>
        <w:tab/>
        <w:t xml:space="preserve">–   </w:t>
      </w:r>
      <w:r>
        <w:rPr>
          <w:rFonts w:hint="cs"/>
          <w:rtl/>
        </w:rPr>
        <w:t>בעד</w:t>
      </w:r>
    </w:p>
    <w:p w:rsidR="00B36319" w:rsidRDefault="00B36319" w:rsidP="000D105F">
      <w:pPr>
        <w:rPr>
          <w:rtl/>
        </w:rPr>
      </w:pPr>
      <w:r>
        <w:rPr>
          <w:rFonts w:hint="cs"/>
          <w:rtl/>
        </w:rPr>
        <w:t>יולי יואל אדלשטיין</w:t>
      </w:r>
      <w:r>
        <w:rPr>
          <w:rtl/>
        </w:rPr>
        <w:tab/>
        <w:t xml:space="preserve">–   </w:t>
      </w:r>
      <w:r>
        <w:rPr>
          <w:rFonts w:hint="cs"/>
          <w:rtl/>
        </w:rPr>
        <w:t>אינו נוכח</w:t>
      </w:r>
    </w:p>
    <w:p w:rsidR="00B36319" w:rsidRDefault="00B36319" w:rsidP="000D105F">
      <w:pPr>
        <w:rPr>
          <w:rtl/>
        </w:rPr>
      </w:pPr>
      <w:r>
        <w:rPr>
          <w:rFonts w:hint="cs"/>
          <w:rtl/>
        </w:rPr>
        <w:t xml:space="preserve">אמיר </w:t>
      </w:r>
      <w:bookmarkStart w:id="8650" w:name="_ETM_Q23_572247"/>
      <w:bookmarkEnd w:id="8650"/>
      <w:r>
        <w:rPr>
          <w:rFonts w:hint="cs"/>
          <w:rtl/>
        </w:rPr>
        <w:t>אוחנה</w:t>
      </w:r>
      <w:r>
        <w:rPr>
          <w:rtl/>
        </w:rPr>
        <w:tab/>
      </w:r>
      <w:r>
        <w:rPr>
          <w:rtl/>
        </w:rPr>
        <w:tab/>
        <w:t xml:space="preserve">–   </w:t>
      </w:r>
      <w:r>
        <w:rPr>
          <w:rFonts w:hint="cs"/>
          <w:rtl/>
        </w:rPr>
        <w:t>בעד</w:t>
      </w:r>
    </w:p>
    <w:p w:rsidR="00B36319" w:rsidRDefault="00B36319" w:rsidP="000D105F">
      <w:pPr>
        <w:rPr>
          <w:rtl/>
        </w:rPr>
      </w:pPr>
      <w:r>
        <w:rPr>
          <w:rFonts w:hint="cs"/>
          <w:rtl/>
        </w:rPr>
        <w:t>ינון אזולאי</w:t>
      </w:r>
      <w:r>
        <w:rPr>
          <w:rtl/>
        </w:rPr>
        <w:tab/>
      </w:r>
      <w:r>
        <w:rPr>
          <w:rtl/>
        </w:rPr>
        <w:tab/>
        <w:t xml:space="preserve">–   </w:t>
      </w:r>
      <w:r>
        <w:rPr>
          <w:rFonts w:hint="cs"/>
          <w:rtl/>
        </w:rPr>
        <w:t>בעד</w:t>
      </w:r>
    </w:p>
    <w:p w:rsidR="00B36319" w:rsidRDefault="00B36319" w:rsidP="000D105F">
      <w:pPr>
        <w:rPr>
          <w:rtl/>
        </w:rPr>
      </w:pPr>
      <w:r w:rsidRPr="001F6A3F">
        <w:rPr>
          <w:rtl/>
        </w:rPr>
        <w:t>גדי איזנקוט</w:t>
      </w:r>
      <w:r>
        <w:rPr>
          <w:rtl/>
        </w:rPr>
        <w:tab/>
      </w:r>
      <w:r>
        <w:rPr>
          <w:rtl/>
        </w:rPr>
        <w:tab/>
        <w:t xml:space="preserve">–   </w:t>
      </w:r>
      <w:r>
        <w:rPr>
          <w:rFonts w:hint="cs"/>
          <w:rtl/>
        </w:rPr>
        <w:t>אינו נוכח</w:t>
      </w:r>
    </w:p>
    <w:p w:rsidR="00B36319" w:rsidRDefault="00B36319" w:rsidP="000D105F">
      <w:pPr>
        <w:rPr>
          <w:rtl/>
        </w:rPr>
      </w:pPr>
      <w:r>
        <w:rPr>
          <w:rFonts w:hint="cs"/>
          <w:rtl/>
        </w:rPr>
        <w:t>ישראל אייכלר</w:t>
      </w:r>
      <w:r>
        <w:rPr>
          <w:rtl/>
        </w:rPr>
        <w:tab/>
      </w:r>
      <w:r>
        <w:rPr>
          <w:rtl/>
        </w:rPr>
        <w:tab/>
        <w:t xml:space="preserve">–   </w:t>
      </w:r>
      <w:r>
        <w:rPr>
          <w:rFonts w:hint="cs"/>
          <w:rtl/>
        </w:rPr>
        <w:t>בעד</w:t>
      </w:r>
    </w:p>
    <w:p w:rsidR="00B36319" w:rsidRDefault="00B36319" w:rsidP="000D105F">
      <w:pPr>
        <w:rPr>
          <w:rtl/>
        </w:rPr>
      </w:pPr>
      <w:r w:rsidRPr="001F6A3F">
        <w:rPr>
          <w:rtl/>
        </w:rPr>
        <w:t>ואליד אלהואשלה</w:t>
      </w:r>
      <w:r>
        <w:rPr>
          <w:rtl/>
        </w:rPr>
        <w:tab/>
      </w:r>
      <w:r>
        <w:rPr>
          <w:rtl/>
        </w:rPr>
        <w:tab/>
        <w:t xml:space="preserve">–   </w:t>
      </w:r>
      <w:r>
        <w:rPr>
          <w:rFonts w:hint="cs"/>
          <w:rtl/>
        </w:rPr>
        <w:t>נגד</w:t>
      </w:r>
    </w:p>
    <w:p w:rsidR="00B36319" w:rsidRDefault="00B36319" w:rsidP="000D105F">
      <w:pPr>
        <w:rPr>
          <w:rtl/>
        </w:rPr>
      </w:pPr>
      <w:r>
        <w:rPr>
          <w:rFonts w:hint="cs"/>
          <w:rtl/>
        </w:rPr>
        <w:t>משה ארבל</w:t>
      </w:r>
      <w:r>
        <w:rPr>
          <w:rtl/>
        </w:rPr>
        <w:tab/>
      </w:r>
      <w:r>
        <w:rPr>
          <w:rtl/>
        </w:rPr>
        <w:tab/>
        <w:t xml:space="preserve">–   </w:t>
      </w:r>
      <w:r>
        <w:rPr>
          <w:rFonts w:hint="cs"/>
          <w:rtl/>
        </w:rPr>
        <w:t>אינו נוכח</w:t>
      </w:r>
    </w:p>
    <w:p w:rsidR="00B36319" w:rsidRDefault="00B36319" w:rsidP="000D105F">
      <w:pPr>
        <w:rPr>
          <w:rtl/>
        </w:rPr>
      </w:pPr>
      <w:r>
        <w:rPr>
          <w:rFonts w:hint="cs"/>
          <w:rtl/>
        </w:rPr>
        <w:t>יעקב אשר</w:t>
      </w:r>
      <w:r>
        <w:rPr>
          <w:rtl/>
        </w:rPr>
        <w:tab/>
      </w:r>
      <w:r>
        <w:rPr>
          <w:rtl/>
        </w:rPr>
        <w:tab/>
        <w:t xml:space="preserve">–   </w:t>
      </w:r>
      <w:r>
        <w:rPr>
          <w:rFonts w:hint="cs"/>
          <w:rtl/>
        </w:rPr>
        <w:t>אינו נוכח</w:t>
      </w:r>
    </w:p>
    <w:p w:rsidR="00B36319" w:rsidRDefault="00B36319" w:rsidP="000D105F">
      <w:pPr>
        <w:rPr>
          <w:rtl/>
        </w:rPr>
      </w:pPr>
      <w:r>
        <w:rPr>
          <w:rFonts w:hint="cs"/>
          <w:rtl/>
        </w:rPr>
        <w:t>אוריאל בוסו</w:t>
      </w:r>
      <w:r>
        <w:rPr>
          <w:rtl/>
        </w:rPr>
        <w:tab/>
      </w:r>
      <w:r>
        <w:rPr>
          <w:rtl/>
        </w:rPr>
        <w:tab/>
        <w:t xml:space="preserve">–   </w:t>
      </w:r>
      <w:r>
        <w:rPr>
          <w:rFonts w:hint="cs"/>
          <w:rtl/>
        </w:rPr>
        <w:t>אינו נוכח</w:t>
      </w:r>
    </w:p>
    <w:p w:rsidR="00B36319" w:rsidRDefault="00B36319" w:rsidP="000D105F">
      <w:pPr>
        <w:rPr>
          <w:rtl/>
        </w:rPr>
      </w:pPr>
      <w:r w:rsidRPr="00B26323">
        <w:rPr>
          <w:rtl/>
        </w:rPr>
        <w:t>מיכאל מרדכי ביטון</w:t>
      </w:r>
      <w:r>
        <w:rPr>
          <w:rtl/>
        </w:rPr>
        <w:tab/>
        <w:t xml:space="preserve">–   </w:t>
      </w:r>
      <w:r>
        <w:rPr>
          <w:rFonts w:hint="cs"/>
          <w:rtl/>
        </w:rPr>
        <w:t xml:space="preserve">נגד </w:t>
      </w:r>
      <w:bookmarkStart w:id="8651" w:name="_ETM_Q23_619583"/>
      <w:bookmarkEnd w:id="8651"/>
    </w:p>
    <w:p w:rsidR="00B36319" w:rsidRDefault="00B36319" w:rsidP="000D105F">
      <w:pPr>
        <w:rPr>
          <w:rtl/>
        </w:rPr>
      </w:pPr>
      <w:r>
        <w:rPr>
          <w:rFonts w:hint="cs"/>
          <w:rtl/>
        </w:rPr>
        <w:t>דוד ביטן</w:t>
      </w:r>
      <w:r>
        <w:rPr>
          <w:rtl/>
        </w:rPr>
        <w:tab/>
      </w:r>
      <w:r>
        <w:rPr>
          <w:rtl/>
        </w:rPr>
        <w:tab/>
      </w:r>
      <w:r>
        <w:rPr>
          <w:rFonts w:hint="cs"/>
          <w:rtl/>
        </w:rPr>
        <w:t xml:space="preserve">            </w:t>
      </w:r>
      <w:r>
        <w:rPr>
          <w:rtl/>
        </w:rPr>
        <w:t xml:space="preserve">–   </w:t>
      </w:r>
      <w:r>
        <w:rPr>
          <w:rFonts w:hint="cs"/>
          <w:rtl/>
        </w:rPr>
        <w:t>בעד</w:t>
      </w:r>
    </w:p>
    <w:p w:rsidR="00B36319" w:rsidRDefault="00B36319" w:rsidP="000D105F">
      <w:pPr>
        <w:rPr>
          <w:rtl/>
        </w:rPr>
      </w:pPr>
      <w:r>
        <w:rPr>
          <w:rFonts w:hint="eastAsia"/>
          <w:rtl/>
        </w:rPr>
        <w:t>בועז</w:t>
      </w:r>
      <w:r>
        <w:rPr>
          <w:rtl/>
        </w:rPr>
        <w:t xml:space="preserve"> ביסמוט</w:t>
      </w:r>
      <w:r>
        <w:rPr>
          <w:rtl/>
        </w:rPr>
        <w:tab/>
      </w:r>
      <w:r>
        <w:rPr>
          <w:rtl/>
        </w:rPr>
        <w:tab/>
        <w:t xml:space="preserve">–   </w:t>
      </w:r>
      <w:r>
        <w:rPr>
          <w:rFonts w:hint="cs"/>
          <w:rtl/>
        </w:rPr>
        <w:t>בעד</w:t>
      </w:r>
    </w:p>
    <w:p w:rsidR="00B36319" w:rsidRDefault="00B36319" w:rsidP="000D105F">
      <w:pPr>
        <w:rPr>
          <w:rtl/>
        </w:rPr>
      </w:pPr>
      <w:r>
        <w:rPr>
          <w:rFonts w:hint="eastAsia"/>
          <w:rtl/>
        </w:rPr>
        <w:t>ולדימיר</w:t>
      </w:r>
      <w:r>
        <w:rPr>
          <w:rtl/>
        </w:rPr>
        <w:t xml:space="preserve"> בליאק</w:t>
      </w:r>
      <w:r>
        <w:rPr>
          <w:rtl/>
        </w:rPr>
        <w:tab/>
      </w:r>
      <w:r>
        <w:rPr>
          <w:rtl/>
        </w:rPr>
        <w:tab/>
        <w:t xml:space="preserve">–   </w:t>
      </w:r>
      <w:r>
        <w:rPr>
          <w:rFonts w:hint="cs"/>
          <w:rtl/>
        </w:rPr>
        <w:t>נגד</w:t>
      </w:r>
    </w:p>
    <w:p w:rsidR="00B36319" w:rsidRDefault="00B36319" w:rsidP="000D105F">
      <w:pPr>
        <w:rPr>
          <w:rtl/>
        </w:rPr>
      </w:pPr>
      <w:r>
        <w:rPr>
          <w:rFonts w:hint="eastAsia"/>
          <w:rtl/>
        </w:rPr>
        <w:t>רם</w:t>
      </w:r>
      <w:r>
        <w:rPr>
          <w:rtl/>
        </w:rPr>
        <w:t xml:space="preserve"> בן ברק</w:t>
      </w:r>
      <w:r>
        <w:rPr>
          <w:rtl/>
        </w:rPr>
        <w:tab/>
      </w:r>
      <w:r>
        <w:rPr>
          <w:rtl/>
        </w:rPr>
        <w:tab/>
        <w:t xml:space="preserve">–   </w:t>
      </w:r>
      <w:r>
        <w:rPr>
          <w:rFonts w:hint="cs"/>
          <w:rtl/>
        </w:rPr>
        <w:t>נגד</w:t>
      </w:r>
    </w:p>
    <w:p w:rsidR="00B36319" w:rsidRDefault="00B36319" w:rsidP="000D105F">
      <w:pPr>
        <w:rPr>
          <w:rtl/>
        </w:rPr>
      </w:pPr>
      <w:r>
        <w:rPr>
          <w:rFonts w:hint="eastAsia"/>
          <w:rtl/>
        </w:rPr>
        <w:t>איתמר</w:t>
      </w:r>
      <w:r>
        <w:rPr>
          <w:rtl/>
        </w:rPr>
        <w:t xml:space="preserve"> בן גביר</w:t>
      </w:r>
      <w:r>
        <w:rPr>
          <w:rtl/>
        </w:rPr>
        <w:tab/>
      </w:r>
      <w:r>
        <w:rPr>
          <w:rtl/>
        </w:rPr>
        <w:tab/>
        <w:t xml:space="preserve">–   </w:t>
      </w:r>
      <w:r>
        <w:rPr>
          <w:rFonts w:hint="cs"/>
          <w:rtl/>
        </w:rPr>
        <w:t>אינו נוכח</w:t>
      </w:r>
    </w:p>
    <w:p w:rsidR="00B36319" w:rsidRDefault="00B36319" w:rsidP="000D105F">
      <w:pPr>
        <w:rPr>
          <w:rtl/>
        </w:rPr>
      </w:pPr>
      <w:r>
        <w:rPr>
          <w:rFonts w:hint="eastAsia"/>
          <w:rtl/>
        </w:rPr>
        <w:t>מאי</w:t>
      </w:r>
      <w:r>
        <w:rPr>
          <w:rtl/>
        </w:rPr>
        <w:t xml:space="preserve"> גולן</w:t>
      </w:r>
      <w:r>
        <w:rPr>
          <w:rtl/>
        </w:rPr>
        <w:tab/>
      </w:r>
      <w:r>
        <w:rPr>
          <w:rtl/>
        </w:rPr>
        <w:tab/>
      </w:r>
      <w:r>
        <w:rPr>
          <w:rtl/>
        </w:rPr>
        <w:tab/>
        <w:t xml:space="preserve">–   </w:t>
      </w:r>
      <w:r>
        <w:rPr>
          <w:rFonts w:hint="cs"/>
          <w:rtl/>
        </w:rPr>
        <w:t xml:space="preserve">בעד </w:t>
      </w:r>
    </w:p>
    <w:p w:rsidR="00B36319" w:rsidRDefault="00B36319" w:rsidP="000D105F">
      <w:pPr>
        <w:rPr>
          <w:rtl/>
        </w:rPr>
      </w:pPr>
      <w:r>
        <w:rPr>
          <w:rFonts w:hint="eastAsia"/>
          <w:rtl/>
        </w:rPr>
        <w:t>יואב</w:t>
      </w:r>
      <w:r>
        <w:rPr>
          <w:rtl/>
        </w:rPr>
        <w:t xml:space="preserve"> גלנט</w:t>
      </w:r>
      <w:r>
        <w:rPr>
          <w:rtl/>
        </w:rPr>
        <w:tab/>
      </w:r>
      <w:r>
        <w:rPr>
          <w:rtl/>
        </w:rPr>
        <w:tab/>
        <w:t xml:space="preserve">–   </w:t>
      </w:r>
      <w:r>
        <w:rPr>
          <w:rFonts w:hint="cs"/>
          <w:rtl/>
        </w:rPr>
        <w:t>אינו נוכח</w:t>
      </w:r>
    </w:p>
    <w:p w:rsidR="00B36319" w:rsidRDefault="00B36319" w:rsidP="000D105F">
      <w:pPr>
        <w:rPr>
          <w:rtl/>
        </w:rPr>
      </w:pPr>
      <w:r>
        <w:rPr>
          <w:rFonts w:hint="eastAsia"/>
          <w:rtl/>
        </w:rPr>
        <w:t>בנימין</w:t>
      </w:r>
      <w:r>
        <w:rPr>
          <w:rtl/>
        </w:rPr>
        <w:t xml:space="preserve"> גנץ</w:t>
      </w:r>
      <w:r>
        <w:rPr>
          <w:rtl/>
        </w:rPr>
        <w:tab/>
      </w:r>
      <w:r>
        <w:rPr>
          <w:rtl/>
        </w:rPr>
        <w:tab/>
        <w:t xml:space="preserve">–   </w:t>
      </w:r>
      <w:r>
        <w:rPr>
          <w:rFonts w:hint="cs"/>
          <w:rtl/>
        </w:rPr>
        <w:t>נגד</w:t>
      </w:r>
    </w:p>
    <w:p w:rsidR="00B36319" w:rsidRDefault="00B36319" w:rsidP="000D105F">
      <w:pPr>
        <w:rPr>
          <w:rtl/>
        </w:rPr>
      </w:pPr>
      <w:r>
        <w:rPr>
          <w:rFonts w:hint="eastAsia"/>
          <w:rtl/>
        </w:rPr>
        <w:t>משה</w:t>
      </w:r>
      <w:r>
        <w:rPr>
          <w:rtl/>
        </w:rPr>
        <w:t xml:space="preserve"> גפני</w:t>
      </w:r>
      <w:r>
        <w:rPr>
          <w:rtl/>
        </w:rPr>
        <w:tab/>
      </w:r>
      <w:r>
        <w:rPr>
          <w:rtl/>
        </w:rPr>
        <w:tab/>
        <w:t xml:space="preserve">–   </w:t>
      </w:r>
      <w:r>
        <w:rPr>
          <w:rFonts w:hint="cs"/>
          <w:rtl/>
        </w:rPr>
        <w:t>אינו נוכח</w:t>
      </w:r>
    </w:p>
    <w:p w:rsidR="00B36319" w:rsidRDefault="00B36319" w:rsidP="000D105F">
      <w:pPr>
        <w:rPr>
          <w:rtl/>
        </w:rPr>
      </w:pPr>
      <w:r>
        <w:rPr>
          <w:rFonts w:hint="eastAsia"/>
          <w:rtl/>
        </w:rPr>
        <w:t>גלית</w:t>
      </w:r>
      <w:r>
        <w:rPr>
          <w:rtl/>
        </w:rPr>
        <w:t xml:space="preserve"> דיסטל אטבריאן</w:t>
      </w:r>
      <w:r>
        <w:rPr>
          <w:rtl/>
        </w:rPr>
        <w:tab/>
        <w:t xml:space="preserve">–   </w:t>
      </w:r>
      <w:r>
        <w:rPr>
          <w:rFonts w:hint="cs"/>
          <w:rtl/>
        </w:rPr>
        <w:t>בעד</w:t>
      </w:r>
    </w:p>
    <w:p w:rsidR="00B36319" w:rsidRDefault="00B36319" w:rsidP="000D105F">
      <w:pPr>
        <w:rPr>
          <w:rtl/>
        </w:rPr>
      </w:pPr>
      <w:r>
        <w:rPr>
          <w:rFonts w:hint="eastAsia"/>
          <w:rtl/>
        </w:rPr>
        <w:t>שלום</w:t>
      </w:r>
      <w:r>
        <w:rPr>
          <w:rtl/>
        </w:rPr>
        <w:t xml:space="preserve"> דנינו</w:t>
      </w:r>
      <w:r>
        <w:rPr>
          <w:rtl/>
        </w:rPr>
        <w:tab/>
      </w:r>
      <w:r>
        <w:rPr>
          <w:rtl/>
        </w:rPr>
        <w:tab/>
        <w:t xml:space="preserve">–   </w:t>
      </w:r>
      <w:r>
        <w:rPr>
          <w:rFonts w:hint="cs"/>
          <w:rtl/>
        </w:rPr>
        <w:t xml:space="preserve">בעד </w:t>
      </w:r>
    </w:p>
    <w:p w:rsidR="00B36319" w:rsidRDefault="00B36319" w:rsidP="000D105F">
      <w:pPr>
        <w:rPr>
          <w:rtl/>
        </w:rPr>
      </w:pPr>
      <w:r>
        <w:rPr>
          <w:rFonts w:hint="eastAsia"/>
          <w:rtl/>
        </w:rPr>
        <w:t>אריה</w:t>
      </w:r>
      <w:r>
        <w:rPr>
          <w:rtl/>
        </w:rPr>
        <w:t xml:space="preserve"> מכלוף דרעי</w:t>
      </w:r>
      <w:r>
        <w:rPr>
          <w:rtl/>
        </w:rPr>
        <w:tab/>
        <w:t xml:space="preserve">–   </w:t>
      </w:r>
      <w:r>
        <w:rPr>
          <w:rFonts w:hint="cs"/>
          <w:rtl/>
        </w:rPr>
        <w:t>אינו נוכח</w:t>
      </w:r>
    </w:p>
    <w:p w:rsidR="00B36319" w:rsidRDefault="00B36319" w:rsidP="000D105F">
      <w:pPr>
        <w:rPr>
          <w:rtl/>
        </w:rPr>
      </w:pPr>
      <w:r>
        <w:rPr>
          <w:rFonts w:hint="eastAsia"/>
          <w:rtl/>
        </w:rPr>
        <w:t>עמית</w:t>
      </w:r>
      <w:r>
        <w:rPr>
          <w:rtl/>
        </w:rPr>
        <w:t xml:space="preserve"> הלוי</w:t>
      </w:r>
      <w:r>
        <w:rPr>
          <w:rtl/>
        </w:rPr>
        <w:tab/>
      </w:r>
      <w:r>
        <w:rPr>
          <w:rtl/>
        </w:rPr>
        <w:tab/>
        <w:t xml:space="preserve">–   </w:t>
      </w:r>
      <w:r>
        <w:rPr>
          <w:rFonts w:hint="cs"/>
          <w:rtl/>
        </w:rPr>
        <w:t>בעד</w:t>
      </w:r>
    </w:p>
    <w:p w:rsidR="00B36319" w:rsidRDefault="00B36319" w:rsidP="000D105F">
      <w:pPr>
        <w:rPr>
          <w:rtl/>
        </w:rPr>
      </w:pPr>
      <w:r>
        <w:rPr>
          <w:rFonts w:hint="eastAsia"/>
          <w:rtl/>
        </w:rPr>
        <w:t>יצחק</w:t>
      </w:r>
      <w:r>
        <w:rPr>
          <w:rtl/>
        </w:rPr>
        <w:t xml:space="preserve"> שמעון וסרלאוף</w:t>
      </w:r>
      <w:r>
        <w:rPr>
          <w:rtl/>
        </w:rPr>
        <w:tab/>
        <w:t xml:space="preserve">–   </w:t>
      </w:r>
      <w:r>
        <w:rPr>
          <w:rFonts w:hint="cs"/>
          <w:rtl/>
        </w:rPr>
        <w:t>אינו נוכח</w:t>
      </w:r>
    </w:p>
    <w:p w:rsidR="00B36319" w:rsidRDefault="00B36319" w:rsidP="000D105F">
      <w:pPr>
        <w:rPr>
          <w:rtl/>
        </w:rPr>
      </w:pPr>
      <w:r>
        <w:rPr>
          <w:rFonts w:hint="eastAsia"/>
          <w:rtl/>
        </w:rPr>
        <w:t>יאסר</w:t>
      </w:r>
      <w:r>
        <w:rPr>
          <w:rtl/>
        </w:rPr>
        <w:t xml:space="preserve"> חוג'יראת</w:t>
      </w:r>
      <w:r>
        <w:rPr>
          <w:rtl/>
        </w:rPr>
        <w:tab/>
      </w:r>
      <w:r>
        <w:rPr>
          <w:rtl/>
        </w:rPr>
        <w:tab/>
        <w:t xml:space="preserve">–   </w:t>
      </w:r>
      <w:r>
        <w:rPr>
          <w:rFonts w:hint="cs"/>
          <w:rtl/>
        </w:rPr>
        <w:t>אינו נוכח</w:t>
      </w:r>
    </w:p>
    <w:p w:rsidR="00B36319" w:rsidRDefault="00B36319" w:rsidP="000D105F">
      <w:pPr>
        <w:rPr>
          <w:rtl/>
        </w:rPr>
      </w:pPr>
      <w:r>
        <w:rPr>
          <w:rFonts w:hint="eastAsia"/>
          <w:rtl/>
        </w:rPr>
        <w:t>משה</w:t>
      </w:r>
      <w:r>
        <w:rPr>
          <w:rtl/>
        </w:rPr>
        <w:t xml:space="preserve"> טור פז</w:t>
      </w:r>
      <w:r>
        <w:rPr>
          <w:rtl/>
        </w:rPr>
        <w:tab/>
      </w:r>
      <w:r>
        <w:rPr>
          <w:rtl/>
        </w:rPr>
        <w:tab/>
        <w:t xml:space="preserve">–   </w:t>
      </w:r>
      <w:r>
        <w:rPr>
          <w:rFonts w:hint="cs"/>
          <w:rtl/>
        </w:rPr>
        <w:t>אינו נוכח</w:t>
      </w:r>
    </w:p>
    <w:p w:rsidR="00B36319" w:rsidRDefault="00B36319" w:rsidP="000D105F">
      <w:pPr>
        <w:rPr>
          <w:rtl/>
        </w:rPr>
      </w:pPr>
      <w:r>
        <w:rPr>
          <w:rFonts w:hint="eastAsia"/>
          <w:rtl/>
        </w:rPr>
        <w:t>אחמד</w:t>
      </w:r>
      <w:r>
        <w:rPr>
          <w:rtl/>
        </w:rPr>
        <w:t xml:space="preserve"> טיבי</w:t>
      </w:r>
      <w:r>
        <w:rPr>
          <w:rtl/>
        </w:rPr>
        <w:tab/>
      </w:r>
      <w:r>
        <w:rPr>
          <w:rtl/>
        </w:rPr>
        <w:tab/>
        <w:t xml:space="preserve">–   </w:t>
      </w:r>
      <w:r>
        <w:rPr>
          <w:rFonts w:hint="cs"/>
          <w:rtl/>
        </w:rPr>
        <w:t>אינו נוכח</w:t>
      </w:r>
    </w:p>
    <w:p w:rsidR="00B36319" w:rsidRDefault="00B36319" w:rsidP="000D105F">
      <w:pPr>
        <w:rPr>
          <w:rtl/>
        </w:rPr>
      </w:pPr>
      <w:r>
        <w:rPr>
          <w:rFonts w:hint="eastAsia"/>
          <w:rtl/>
        </w:rPr>
        <w:t>יוסף</w:t>
      </w:r>
      <w:r>
        <w:rPr>
          <w:rtl/>
        </w:rPr>
        <w:t xml:space="preserve"> טייב</w:t>
      </w:r>
      <w:r>
        <w:rPr>
          <w:rtl/>
        </w:rPr>
        <w:tab/>
      </w:r>
      <w:r>
        <w:rPr>
          <w:rtl/>
        </w:rPr>
        <w:tab/>
        <w:t xml:space="preserve">–   </w:t>
      </w:r>
      <w:r>
        <w:rPr>
          <w:rFonts w:hint="cs"/>
          <w:rtl/>
        </w:rPr>
        <w:t>בעד</w:t>
      </w:r>
    </w:p>
    <w:p w:rsidR="00B36319" w:rsidRDefault="00B36319" w:rsidP="000D105F">
      <w:pPr>
        <w:rPr>
          <w:rtl/>
        </w:rPr>
      </w:pPr>
      <w:r>
        <w:rPr>
          <w:rFonts w:hint="eastAsia"/>
          <w:rtl/>
        </w:rPr>
        <w:t>יעקב</w:t>
      </w:r>
      <w:r>
        <w:rPr>
          <w:rtl/>
        </w:rPr>
        <w:t xml:space="preserve"> טסלר</w:t>
      </w:r>
      <w:r>
        <w:rPr>
          <w:rtl/>
        </w:rPr>
        <w:tab/>
      </w:r>
      <w:r>
        <w:rPr>
          <w:rtl/>
        </w:rPr>
        <w:tab/>
        <w:t xml:space="preserve">–   </w:t>
      </w:r>
      <w:r>
        <w:rPr>
          <w:rFonts w:hint="cs"/>
          <w:rtl/>
        </w:rPr>
        <w:t>בעד</w:t>
      </w:r>
    </w:p>
    <w:p w:rsidR="00B36319" w:rsidRDefault="00B36319" w:rsidP="000D105F">
      <w:pPr>
        <w:rPr>
          <w:rtl/>
        </w:rPr>
      </w:pPr>
      <w:r>
        <w:rPr>
          <w:rFonts w:hint="eastAsia"/>
          <w:rtl/>
        </w:rPr>
        <w:t>חילי</w:t>
      </w:r>
      <w:r>
        <w:rPr>
          <w:rtl/>
        </w:rPr>
        <w:t xml:space="preserve"> טרופר</w:t>
      </w:r>
      <w:r>
        <w:rPr>
          <w:rtl/>
        </w:rPr>
        <w:tab/>
      </w:r>
      <w:r>
        <w:rPr>
          <w:rtl/>
        </w:rPr>
        <w:tab/>
        <w:t xml:space="preserve">–   </w:t>
      </w:r>
      <w:r>
        <w:rPr>
          <w:rFonts w:hint="cs"/>
          <w:rtl/>
        </w:rPr>
        <w:t>נגד</w:t>
      </w:r>
    </w:p>
    <w:p w:rsidR="00B36319" w:rsidRDefault="00B36319" w:rsidP="000D105F">
      <w:pPr>
        <w:rPr>
          <w:rtl/>
        </w:rPr>
      </w:pPr>
      <w:r>
        <w:rPr>
          <w:rFonts w:hint="eastAsia"/>
          <w:rtl/>
        </w:rPr>
        <w:t>מאיר</w:t>
      </w:r>
      <w:r>
        <w:rPr>
          <w:rtl/>
        </w:rPr>
        <w:t xml:space="preserve"> כהן</w:t>
      </w:r>
      <w:r>
        <w:rPr>
          <w:rtl/>
        </w:rPr>
        <w:tab/>
      </w:r>
      <w:r>
        <w:rPr>
          <w:rtl/>
        </w:rPr>
        <w:tab/>
        <w:t xml:space="preserve">–   </w:t>
      </w:r>
      <w:r>
        <w:rPr>
          <w:rFonts w:hint="cs"/>
          <w:rtl/>
        </w:rPr>
        <w:t>אינו נוכח</w:t>
      </w:r>
    </w:p>
    <w:p w:rsidR="00B36319" w:rsidRDefault="00B36319" w:rsidP="000D105F">
      <w:pPr>
        <w:rPr>
          <w:rtl/>
        </w:rPr>
      </w:pPr>
      <w:r>
        <w:rPr>
          <w:rFonts w:hint="eastAsia"/>
          <w:rtl/>
        </w:rPr>
        <w:t>מתן</w:t>
      </w:r>
      <w:r>
        <w:rPr>
          <w:rtl/>
        </w:rPr>
        <w:t xml:space="preserve"> כהנא</w:t>
      </w:r>
      <w:r>
        <w:rPr>
          <w:rtl/>
        </w:rPr>
        <w:tab/>
      </w:r>
      <w:r>
        <w:rPr>
          <w:rtl/>
        </w:rPr>
        <w:tab/>
        <w:t xml:space="preserve">–   </w:t>
      </w:r>
      <w:r>
        <w:rPr>
          <w:rFonts w:hint="cs"/>
          <w:rtl/>
        </w:rPr>
        <w:t xml:space="preserve">נגד </w:t>
      </w:r>
    </w:p>
    <w:p w:rsidR="00B36319" w:rsidRDefault="00B36319" w:rsidP="000D105F">
      <w:pPr>
        <w:rPr>
          <w:rtl/>
        </w:rPr>
      </w:pPr>
      <w:r>
        <w:rPr>
          <w:rFonts w:hint="eastAsia"/>
          <w:rtl/>
        </w:rPr>
        <w:t>ישראל</w:t>
      </w:r>
      <w:r>
        <w:rPr>
          <w:rtl/>
        </w:rPr>
        <w:t xml:space="preserve"> כץ</w:t>
      </w:r>
      <w:r>
        <w:rPr>
          <w:rtl/>
        </w:rPr>
        <w:tab/>
      </w:r>
      <w:r>
        <w:rPr>
          <w:rtl/>
        </w:rPr>
        <w:tab/>
        <w:t xml:space="preserve">–   </w:t>
      </w:r>
      <w:r>
        <w:rPr>
          <w:rFonts w:hint="cs"/>
          <w:rtl/>
        </w:rPr>
        <w:t>אינו נוכח</w:t>
      </w:r>
    </w:p>
    <w:p w:rsidR="00B36319" w:rsidRDefault="00B36319" w:rsidP="000D105F">
      <w:pPr>
        <w:rPr>
          <w:rtl/>
        </w:rPr>
      </w:pPr>
      <w:r>
        <w:rPr>
          <w:rFonts w:hint="eastAsia"/>
          <w:rtl/>
        </w:rPr>
        <w:t>רון</w:t>
      </w:r>
      <w:r>
        <w:rPr>
          <w:rtl/>
        </w:rPr>
        <w:t xml:space="preserve"> כץ</w:t>
      </w:r>
      <w:r>
        <w:rPr>
          <w:rtl/>
        </w:rPr>
        <w:tab/>
      </w:r>
      <w:r>
        <w:rPr>
          <w:rtl/>
        </w:rPr>
        <w:tab/>
      </w:r>
      <w:r>
        <w:rPr>
          <w:rtl/>
        </w:rPr>
        <w:tab/>
        <w:t xml:space="preserve">–   </w:t>
      </w:r>
      <w:r>
        <w:rPr>
          <w:rFonts w:hint="cs"/>
          <w:rtl/>
        </w:rPr>
        <w:t>אינו נוכח</w:t>
      </w:r>
    </w:p>
    <w:p w:rsidR="00B36319" w:rsidRDefault="00B36319" w:rsidP="000D105F">
      <w:pPr>
        <w:rPr>
          <w:rtl/>
        </w:rPr>
      </w:pPr>
      <w:r>
        <w:rPr>
          <w:rFonts w:hint="eastAsia"/>
          <w:rtl/>
        </w:rPr>
        <w:t>יוראי</w:t>
      </w:r>
      <w:r>
        <w:rPr>
          <w:rtl/>
        </w:rPr>
        <w:t xml:space="preserve"> להב הרצנו</w:t>
      </w:r>
      <w:r>
        <w:rPr>
          <w:rtl/>
        </w:rPr>
        <w:tab/>
      </w:r>
      <w:r>
        <w:rPr>
          <w:rtl/>
        </w:rPr>
        <w:tab/>
        <w:t xml:space="preserve">–   </w:t>
      </w:r>
      <w:r>
        <w:rPr>
          <w:rFonts w:hint="cs"/>
          <w:rtl/>
        </w:rPr>
        <w:t>אינו נוכח</w:t>
      </w:r>
    </w:p>
    <w:p w:rsidR="00B36319" w:rsidRDefault="00B36319" w:rsidP="000D105F">
      <w:pPr>
        <w:rPr>
          <w:rtl/>
        </w:rPr>
      </w:pPr>
      <w:r>
        <w:rPr>
          <w:rFonts w:hint="eastAsia"/>
          <w:rtl/>
        </w:rPr>
        <w:t>ירון</w:t>
      </w:r>
      <w:r>
        <w:rPr>
          <w:rtl/>
        </w:rPr>
        <w:t xml:space="preserve"> לוי</w:t>
      </w:r>
      <w:r>
        <w:rPr>
          <w:rtl/>
        </w:rPr>
        <w:tab/>
      </w:r>
      <w:r>
        <w:rPr>
          <w:rtl/>
        </w:rPr>
        <w:tab/>
      </w:r>
      <w:r>
        <w:rPr>
          <w:rtl/>
        </w:rPr>
        <w:tab/>
        <w:t xml:space="preserve">–   </w:t>
      </w:r>
      <w:r>
        <w:rPr>
          <w:rFonts w:hint="cs"/>
          <w:rtl/>
        </w:rPr>
        <w:t>אינו נוכח</w:t>
      </w:r>
    </w:p>
    <w:p w:rsidR="00B36319" w:rsidRDefault="00B36319" w:rsidP="000D105F">
      <w:pPr>
        <w:rPr>
          <w:rtl/>
        </w:rPr>
      </w:pPr>
      <w:r>
        <w:rPr>
          <w:rFonts w:hint="eastAsia"/>
          <w:rtl/>
        </w:rPr>
        <w:t>יריב</w:t>
      </w:r>
      <w:r>
        <w:rPr>
          <w:rtl/>
        </w:rPr>
        <w:t xml:space="preserve"> לוין</w:t>
      </w:r>
      <w:r>
        <w:rPr>
          <w:rtl/>
        </w:rPr>
        <w:tab/>
      </w:r>
      <w:r>
        <w:rPr>
          <w:rtl/>
        </w:rPr>
        <w:tab/>
      </w:r>
      <w:r>
        <w:rPr>
          <w:rtl/>
        </w:rPr>
        <w:tab/>
        <w:t xml:space="preserve">–   </w:t>
      </w:r>
      <w:r>
        <w:rPr>
          <w:rFonts w:hint="cs"/>
          <w:rtl/>
        </w:rPr>
        <w:t>בעד</w:t>
      </w:r>
    </w:p>
    <w:p w:rsidR="00B36319" w:rsidRDefault="00B36319" w:rsidP="000D105F">
      <w:pPr>
        <w:rPr>
          <w:rtl/>
        </w:rPr>
      </w:pPr>
      <w:r>
        <w:rPr>
          <w:rFonts w:hint="eastAsia"/>
          <w:rtl/>
        </w:rPr>
        <w:t>נעמה</w:t>
      </w:r>
      <w:r>
        <w:rPr>
          <w:rtl/>
        </w:rPr>
        <w:t xml:space="preserve"> לזימי</w:t>
      </w:r>
      <w:r>
        <w:rPr>
          <w:rtl/>
        </w:rPr>
        <w:tab/>
      </w:r>
      <w:r>
        <w:rPr>
          <w:rtl/>
        </w:rPr>
        <w:tab/>
        <w:t xml:space="preserve">–   </w:t>
      </w:r>
      <w:r>
        <w:rPr>
          <w:rFonts w:hint="cs"/>
          <w:rtl/>
        </w:rPr>
        <w:t>נגד</w:t>
      </w:r>
    </w:p>
    <w:p w:rsidR="00B36319" w:rsidRDefault="00B36319" w:rsidP="000D105F">
      <w:pPr>
        <w:rPr>
          <w:rtl/>
        </w:rPr>
      </w:pPr>
      <w:r>
        <w:rPr>
          <w:rFonts w:hint="eastAsia"/>
          <w:rtl/>
        </w:rPr>
        <w:t>יאיר</w:t>
      </w:r>
      <w:r>
        <w:rPr>
          <w:rtl/>
        </w:rPr>
        <w:t xml:space="preserve"> לפיד</w:t>
      </w:r>
      <w:r>
        <w:rPr>
          <w:rtl/>
        </w:rPr>
        <w:tab/>
      </w:r>
      <w:r>
        <w:rPr>
          <w:rtl/>
        </w:rPr>
        <w:tab/>
        <w:t xml:space="preserve">–   </w:t>
      </w:r>
      <w:r>
        <w:rPr>
          <w:rFonts w:hint="cs"/>
          <w:rtl/>
        </w:rPr>
        <w:t>אינו נוכח</w:t>
      </w:r>
    </w:p>
    <w:p w:rsidR="00B36319" w:rsidRDefault="00B36319" w:rsidP="000D105F">
      <w:pPr>
        <w:rPr>
          <w:rtl/>
        </w:rPr>
      </w:pPr>
      <w:r>
        <w:rPr>
          <w:rFonts w:hint="eastAsia"/>
          <w:rtl/>
        </w:rPr>
        <w:t>מרב</w:t>
      </w:r>
      <w:r>
        <w:rPr>
          <w:rtl/>
        </w:rPr>
        <w:t xml:space="preserve"> מיכאלי</w:t>
      </w:r>
      <w:r>
        <w:rPr>
          <w:rtl/>
        </w:rPr>
        <w:tab/>
      </w:r>
      <w:r>
        <w:rPr>
          <w:rtl/>
        </w:rPr>
        <w:tab/>
        <w:t xml:space="preserve">–   </w:t>
      </w:r>
      <w:r>
        <w:rPr>
          <w:rFonts w:hint="cs"/>
          <w:rtl/>
        </w:rPr>
        <w:t xml:space="preserve">נגד </w:t>
      </w:r>
    </w:p>
    <w:p w:rsidR="00B36319" w:rsidRDefault="00B36319" w:rsidP="000D105F">
      <w:pPr>
        <w:rPr>
          <w:rtl/>
        </w:rPr>
      </w:pPr>
      <w:r>
        <w:rPr>
          <w:rFonts w:hint="eastAsia"/>
          <w:rtl/>
        </w:rPr>
        <w:t>שלי</w:t>
      </w:r>
      <w:r>
        <w:rPr>
          <w:rtl/>
        </w:rPr>
        <w:t xml:space="preserve"> טל מירון</w:t>
      </w:r>
      <w:r>
        <w:rPr>
          <w:rtl/>
        </w:rPr>
        <w:tab/>
      </w:r>
      <w:r>
        <w:rPr>
          <w:rtl/>
        </w:rPr>
        <w:tab/>
        <w:t xml:space="preserve">–   </w:t>
      </w:r>
      <w:r>
        <w:rPr>
          <w:rFonts w:hint="cs"/>
          <w:rtl/>
        </w:rPr>
        <w:t xml:space="preserve">נגד </w:t>
      </w:r>
    </w:p>
    <w:p w:rsidR="00B36319" w:rsidRPr="001F6A3F" w:rsidRDefault="00B36319" w:rsidP="000D105F">
      <w:pPr>
        <w:rPr>
          <w:rtl/>
        </w:rPr>
      </w:pPr>
      <w:r>
        <w:rPr>
          <w:rFonts w:hint="eastAsia"/>
          <w:rtl/>
        </w:rPr>
        <w:t>יונתן</w:t>
      </w:r>
      <w:r>
        <w:rPr>
          <w:rtl/>
        </w:rPr>
        <w:t xml:space="preserve"> מישרקי</w:t>
      </w:r>
      <w:r>
        <w:rPr>
          <w:rtl/>
        </w:rPr>
        <w:tab/>
      </w:r>
      <w:r>
        <w:rPr>
          <w:rtl/>
        </w:rPr>
        <w:tab/>
        <w:t xml:space="preserve">–   </w:t>
      </w:r>
      <w:r>
        <w:rPr>
          <w:rFonts w:hint="cs"/>
          <w:rtl/>
        </w:rPr>
        <w:t xml:space="preserve">אינו נוכח </w:t>
      </w:r>
    </w:p>
    <w:p w:rsidR="00B36319" w:rsidRDefault="00B36319" w:rsidP="009635F5">
      <w:pPr>
        <w:rPr>
          <w:rtl/>
        </w:rPr>
      </w:pPr>
      <w:bookmarkStart w:id="8652" w:name="TOR_Q24"/>
      <w:bookmarkEnd w:id="8652"/>
      <w:r>
        <w:rPr>
          <w:rtl/>
        </w:rPr>
        <w:t>אבי מעוז</w:t>
      </w:r>
      <w:r>
        <w:rPr>
          <w:rtl/>
        </w:rPr>
        <w:tab/>
      </w:r>
      <w:r>
        <w:rPr>
          <w:rtl/>
        </w:rPr>
        <w:tab/>
        <w:t xml:space="preserve">–   </w:t>
      </w:r>
      <w:r>
        <w:rPr>
          <w:rFonts w:hint="cs"/>
          <w:rtl/>
        </w:rPr>
        <w:t>אינו נוכח</w:t>
      </w:r>
    </w:p>
    <w:p w:rsidR="00B36319" w:rsidRDefault="00B36319" w:rsidP="009635F5">
      <w:pPr>
        <w:rPr>
          <w:rtl/>
        </w:rPr>
      </w:pPr>
      <w:r>
        <w:rPr>
          <w:rtl/>
        </w:rPr>
        <w:t>בנימין נתניהו</w:t>
      </w:r>
      <w:r>
        <w:rPr>
          <w:rtl/>
        </w:rPr>
        <w:tab/>
      </w:r>
      <w:r>
        <w:rPr>
          <w:rtl/>
        </w:rPr>
        <w:tab/>
        <w:t xml:space="preserve">–   </w:t>
      </w:r>
      <w:r>
        <w:rPr>
          <w:rFonts w:hint="cs"/>
          <w:rtl/>
        </w:rPr>
        <w:t>אינו נוכח</w:t>
      </w:r>
    </w:p>
    <w:p w:rsidR="00B36319" w:rsidRDefault="00B36319" w:rsidP="009635F5">
      <w:pPr>
        <w:rPr>
          <w:rtl/>
        </w:rPr>
      </w:pPr>
      <w:r>
        <w:rPr>
          <w:rtl/>
        </w:rPr>
        <w:t>יואב סגלוביץ'</w:t>
      </w:r>
      <w:r>
        <w:rPr>
          <w:rtl/>
        </w:rPr>
        <w:tab/>
      </w:r>
      <w:r>
        <w:rPr>
          <w:rtl/>
        </w:rPr>
        <w:tab/>
        <w:t xml:space="preserve">–   </w:t>
      </w:r>
      <w:r>
        <w:rPr>
          <w:rFonts w:hint="cs"/>
          <w:rtl/>
        </w:rPr>
        <w:t>אינו נוכח</w:t>
      </w:r>
    </w:p>
    <w:p w:rsidR="00B36319" w:rsidRDefault="00B36319" w:rsidP="009635F5">
      <w:pPr>
        <w:rPr>
          <w:rtl/>
        </w:rPr>
      </w:pPr>
      <w:r>
        <w:rPr>
          <w:rtl/>
        </w:rPr>
        <w:t>משה סולומון</w:t>
      </w:r>
      <w:r>
        <w:rPr>
          <w:rtl/>
        </w:rPr>
        <w:tab/>
      </w:r>
      <w:r>
        <w:rPr>
          <w:rtl/>
        </w:rPr>
        <w:tab/>
        <w:t xml:space="preserve">–   </w:t>
      </w:r>
      <w:r>
        <w:rPr>
          <w:rFonts w:hint="cs"/>
          <w:rtl/>
        </w:rPr>
        <w:t>בעד</w:t>
      </w:r>
    </w:p>
    <w:p w:rsidR="00B36319" w:rsidRDefault="00B36319" w:rsidP="009635F5">
      <w:pPr>
        <w:rPr>
          <w:rtl/>
        </w:rPr>
      </w:pPr>
      <w:r>
        <w:rPr>
          <w:rtl/>
        </w:rPr>
        <w:t>איימן עודה</w:t>
      </w:r>
      <w:r>
        <w:rPr>
          <w:rtl/>
        </w:rPr>
        <w:tab/>
      </w:r>
      <w:r>
        <w:rPr>
          <w:rtl/>
        </w:rPr>
        <w:tab/>
        <w:t xml:space="preserve">–   </w:t>
      </w:r>
      <w:r>
        <w:rPr>
          <w:rFonts w:hint="cs"/>
          <w:rtl/>
        </w:rPr>
        <w:t>אינו נוכח</w:t>
      </w:r>
    </w:p>
    <w:p w:rsidR="00B36319" w:rsidRDefault="00B36319" w:rsidP="009635F5">
      <w:pPr>
        <w:rPr>
          <w:rtl/>
        </w:rPr>
      </w:pPr>
      <w:r>
        <w:rPr>
          <w:rtl/>
        </w:rPr>
        <w:t>יצחק פינדרוס</w:t>
      </w:r>
      <w:r>
        <w:rPr>
          <w:rtl/>
        </w:rPr>
        <w:tab/>
      </w:r>
      <w:r>
        <w:rPr>
          <w:rtl/>
        </w:rPr>
        <w:tab/>
        <w:t xml:space="preserve">–   </w:t>
      </w:r>
      <w:r>
        <w:rPr>
          <w:rFonts w:hint="cs"/>
          <w:rtl/>
        </w:rPr>
        <w:t>בעד</w:t>
      </w:r>
    </w:p>
    <w:p w:rsidR="00B36319" w:rsidRDefault="00B36319" w:rsidP="009635F5">
      <w:pPr>
        <w:rPr>
          <w:rtl/>
        </w:rPr>
      </w:pPr>
      <w:r>
        <w:rPr>
          <w:rtl/>
        </w:rPr>
        <w:t>יסמין פרידמן</w:t>
      </w:r>
      <w:r>
        <w:rPr>
          <w:rtl/>
        </w:rPr>
        <w:tab/>
      </w:r>
      <w:r>
        <w:rPr>
          <w:rtl/>
        </w:rPr>
        <w:tab/>
        <w:t xml:space="preserve">–   </w:t>
      </w:r>
      <w:r>
        <w:rPr>
          <w:rFonts w:hint="cs"/>
          <w:rtl/>
        </w:rPr>
        <w:t>נגד</w:t>
      </w:r>
    </w:p>
    <w:p w:rsidR="00B36319" w:rsidRDefault="00B36319" w:rsidP="009635F5">
      <w:pPr>
        <w:rPr>
          <w:rtl/>
        </w:rPr>
      </w:pPr>
      <w:r>
        <w:rPr>
          <w:rtl/>
        </w:rPr>
        <w:t>שלמה קרעי</w:t>
      </w:r>
      <w:r>
        <w:rPr>
          <w:rtl/>
        </w:rPr>
        <w:tab/>
      </w:r>
      <w:r>
        <w:rPr>
          <w:rtl/>
        </w:rPr>
        <w:tab/>
        <w:t xml:space="preserve">–   </w:t>
      </w:r>
      <w:r>
        <w:rPr>
          <w:rFonts w:hint="cs"/>
          <w:rtl/>
        </w:rPr>
        <w:t>אינו נוכח</w:t>
      </w:r>
    </w:p>
    <w:p w:rsidR="00B36319" w:rsidRDefault="00B36319" w:rsidP="009635F5">
      <w:pPr>
        <w:rPr>
          <w:rtl/>
        </w:rPr>
      </w:pPr>
      <w:r>
        <w:rPr>
          <w:rtl/>
        </w:rPr>
        <w:t>עידן רול</w:t>
      </w:r>
      <w:r>
        <w:rPr>
          <w:rtl/>
        </w:rPr>
        <w:tab/>
      </w:r>
      <w:r>
        <w:rPr>
          <w:rtl/>
        </w:rPr>
        <w:tab/>
      </w:r>
      <w:r>
        <w:rPr>
          <w:rtl/>
        </w:rPr>
        <w:tab/>
        <w:t xml:space="preserve">–   </w:t>
      </w:r>
      <w:r>
        <w:rPr>
          <w:rFonts w:hint="cs"/>
          <w:rtl/>
        </w:rPr>
        <w:t>אינו נוכח</w:t>
      </w:r>
    </w:p>
    <w:p w:rsidR="00B36319" w:rsidRDefault="00B36319" w:rsidP="009635F5">
      <w:pPr>
        <w:rPr>
          <w:rtl/>
        </w:rPr>
      </w:pPr>
      <w:r>
        <w:rPr>
          <w:rtl/>
        </w:rPr>
        <w:t>נאור שירי</w:t>
      </w:r>
      <w:r>
        <w:rPr>
          <w:rtl/>
        </w:rPr>
        <w:tab/>
      </w:r>
      <w:r>
        <w:rPr>
          <w:rtl/>
        </w:rPr>
        <w:tab/>
        <w:t xml:space="preserve">–   </w:t>
      </w:r>
      <w:r>
        <w:rPr>
          <w:rFonts w:hint="cs"/>
          <w:rtl/>
        </w:rPr>
        <w:t>נגד</w:t>
      </w:r>
    </w:p>
    <w:p w:rsidR="00B36319" w:rsidRDefault="00B36319" w:rsidP="009635F5">
      <w:pPr>
        <w:rPr>
          <w:rtl/>
        </w:rPr>
      </w:pPr>
      <w:r>
        <w:rPr>
          <w:rtl/>
        </w:rPr>
        <w:t>עאידה תומא סלימאן</w:t>
      </w:r>
      <w:r>
        <w:rPr>
          <w:rtl/>
        </w:rPr>
        <w:tab/>
        <w:t xml:space="preserve">–   </w:t>
      </w:r>
      <w:r>
        <w:rPr>
          <w:rFonts w:hint="cs"/>
          <w:rtl/>
        </w:rPr>
        <w:t>אינה נוכחת</w:t>
      </w:r>
    </w:p>
    <w:p w:rsidR="00B36319" w:rsidRDefault="00B36319" w:rsidP="000D105F">
      <w:pPr>
        <w:keepNext/>
        <w:rPr>
          <w:rtl/>
        </w:rPr>
      </w:pPr>
      <w:bookmarkStart w:id="8653" w:name="ET_yor_6595_1"/>
    </w:p>
    <w:p w:rsidR="00B36319" w:rsidRDefault="00B36319" w:rsidP="000D105F">
      <w:pPr>
        <w:pStyle w:val="af6"/>
        <w:keepNext/>
        <w:rPr>
          <w:rtl/>
        </w:rPr>
      </w:pPr>
      <w:r w:rsidRPr="0097507A">
        <w:rPr>
          <w:rStyle w:val="TagStyle"/>
          <w:rtl/>
        </w:rPr>
        <w:t xml:space="preserve"> &lt;&lt; יור &gt;&gt; </w:t>
      </w:r>
      <w:r>
        <w:rPr>
          <w:rtl/>
        </w:rPr>
        <w:t>היו"ר ארז מלול:</w:t>
      </w:r>
      <w:r w:rsidRPr="0097507A">
        <w:rPr>
          <w:rStyle w:val="TagStyle"/>
          <w:rtl/>
        </w:rPr>
        <w:t xml:space="preserve"> &lt;&lt; יור &gt;&gt;</w:t>
      </w:r>
      <w:r>
        <w:rPr>
          <w:rtl/>
        </w:rPr>
        <w:t xml:space="preserve">   </w:t>
      </w:r>
      <w:bookmarkEnd w:id="8653"/>
    </w:p>
    <w:p w:rsidR="00B36319" w:rsidRDefault="00B36319" w:rsidP="000928D2">
      <w:pPr>
        <w:rPr>
          <w:rtl/>
          <w:lang w:eastAsia="he-IL"/>
        </w:rPr>
      </w:pPr>
    </w:p>
    <w:p w:rsidR="00B36319" w:rsidRDefault="00B36319" w:rsidP="000D105F">
      <w:pPr>
        <w:rPr>
          <w:rtl/>
          <w:lang w:eastAsia="he-IL"/>
        </w:rPr>
      </w:pPr>
      <w:r>
        <w:rPr>
          <w:rFonts w:hint="cs"/>
          <w:rtl/>
          <w:lang w:eastAsia="he-IL"/>
        </w:rPr>
        <w:t xml:space="preserve">האם יש חברי כנסת </w:t>
      </w:r>
      <w:bookmarkStart w:id="8654" w:name="_ETM_Q24_215000"/>
      <w:bookmarkEnd w:id="8654"/>
      <w:r>
        <w:rPr>
          <w:rFonts w:hint="cs"/>
          <w:rtl/>
          <w:lang w:eastAsia="he-IL"/>
        </w:rPr>
        <w:t>שנוכחים באולם ולא הקריאו את שמותיהם? אורית, הצבעת?</w:t>
      </w:r>
    </w:p>
    <w:p w:rsidR="00B36319" w:rsidRDefault="00B36319" w:rsidP="000D105F">
      <w:pPr>
        <w:rPr>
          <w:rtl/>
          <w:lang w:eastAsia="he-IL"/>
        </w:rPr>
      </w:pPr>
    </w:p>
    <w:p w:rsidR="00B36319" w:rsidRDefault="00B36319" w:rsidP="000D105F">
      <w:pPr>
        <w:pStyle w:val="af5"/>
        <w:keepNext/>
        <w:rPr>
          <w:rtl/>
        </w:rPr>
      </w:pPr>
      <w:r w:rsidRPr="0097507A">
        <w:rPr>
          <w:rStyle w:val="TagStyle"/>
          <w:rtl/>
        </w:rPr>
        <w:t xml:space="preserve"> &lt;&lt; קריאה &gt;&gt; </w:t>
      </w:r>
      <w:r>
        <w:rPr>
          <w:rtl/>
        </w:rPr>
        <w:t>סגנית מזכיר הכנסת ראדה חסייסי:</w:t>
      </w:r>
      <w:r w:rsidRPr="0097507A">
        <w:rPr>
          <w:rStyle w:val="TagStyle"/>
          <w:rtl/>
        </w:rPr>
        <w:t xml:space="preserve"> &lt;&lt; קריאה &gt;&gt;</w:t>
      </w:r>
      <w:r>
        <w:rPr>
          <w:rtl/>
        </w:rPr>
        <w:t xml:space="preserve">   </w:t>
      </w:r>
    </w:p>
    <w:p w:rsidR="00B36319" w:rsidRDefault="00B36319" w:rsidP="000D105F">
      <w:pPr>
        <w:ind w:firstLine="0"/>
        <w:rPr>
          <w:rtl/>
          <w:lang w:eastAsia="he-IL"/>
        </w:rPr>
      </w:pPr>
      <w:r>
        <w:rPr>
          <w:rFonts w:hint="cs"/>
          <w:rtl/>
          <w:lang w:eastAsia="he-IL"/>
        </w:rPr>
        <w:t>(קוראת בשמות חברי הכנסת)</w:t>
      </w:r>
    </w:p>
    <w:p w:rsidR="00B36319" w:rsidRPr="00165DA3" w:rsidRDefault="00B36319" w:rsidP="000D105F">
      <w:pPr>
        <w:rPr>
          <w:rtl/>
          <w:lang w:eastAsia="he-IL"/>
        </w:rPr>
      </w:pPr>
    </w:p>
    <w:p w:rsidR="00B36319" w:rsidRDefault="00B36319" w:rsidP="000D105F">
      <w:pPr>
        <w:rPr>
          <w:rtl/>
          <w:lang w:eastAsia="he-IL"/>
        </w:rPr>
      </w:pPr>
      <w:r>
        <w:rPr>
          <w:rFonts w:hint="cs"/>
          <w:rtl/>
          <w:lang w:eastAsia="he-IL"/>
        </w:rPr>
        <w:t>גדי איזנקוט</w:t>
      </w:r>
      <w:r>
        <w:rPr>
          <w:rtl/>
          <w:lang w:eastAsia="he-IL"/>
        </w:rPr>
        <w:tab/>
      </w:r>
      <w:r>
        <w:rPr>
          <w:rtl/>
          <w:lang w:eastAsia="he-IL"/>
        </w:rPr>
        <w:tab/>
      </w:r>
      <w:r>
        <w:rPr>
          <w:rFonts w:hint="cs"/>
          <w:rtl/>
          <w:lang w:eastAsia="he-IL"/>
        </w:rPr>
        <w:t>–   נגד</w:t>
      </w:r>
    </w:p>
    <w:p w:rsidR="00B36319" w:rsidRDefault="00B36319" w:rsidP="000D105F">
      <w:pPr>
        <w:rPr>
          <w:rtl/>
          <w:lang w:eastAsia="he-IL"/>
        </w:rPr>
      </w:pPr>
      <w:r>
        <w:rPr>
          <w:rFonts w:hint="cs"/>
          <w:rtl/>
          <w:lang w:eastAsia="he-IL"/>
        </w:rPr>
        <w:t xml:space="preserve">יולי יואל אדלשטיין </w:t>
      </w:r>
      <w:r>
        <w:rPr>
          <w:rtl/>
          <w:lang w:eastAsia="he-IL"/>
        </w:rPr>
        <w:tab/>
      </w:r>
      <w:r>
        <w:rPr>
          <w:rFonts w:hint="cs"/>
          <w:rtl/>
          <w:lang w:eastAsia="he-IL"/>
        </w:rPr>
        <w:t>–   בעד</w:t>
      </w:r>
    </w:p>
    <w:p w:rsidR="00B36319" w:rsidRDefault="00B36319" w:rsidP="000D105F">
      <w:pPr>
        <w:rPr>
          <w:rtl/>
          <w:lang w:eastAsia="he-IL"/>
        </w:rPr>
      </w:pPr>
      <w:r>
        <w:rPr>
          <w:rFonts w:hint="cs"/>
          <w:rtl/>
          <w:lang w:eastAsia="he-IL"/>
        </w:rPr>
        <w:t>מאיר כהן</w:t>
      </w:r>
      <w:r>
        <w:rPr>
          <w:rtl/>
          <w:lang w:eastAsia="he-IL"/>
        </w:rPr>
        <w:tab/>
      </w:r>
      <w:r>
        <w:rPr>
          <w:rtl/>
          <w:lang w:eastAsia="he-IL"/>
        </w:rPr>
        <w:tab/>
      </w:r>
      <w:r>
        <w:rPr>
          <w:rFonts w:hint="cs"/>
          <w:rtl/>
          <w:lang w:eastAsia="he-IL"/>
        </w:rPr>
        <w:t>–   נגד</w:t>
      </w:r>
    </w:p>
    <w:p w:rsidR="00B36319" w:rsidRDefault="00B36319" w:rsidP="000D105F">
      <w:pPr>
        <w:rPr>
          <w:rtl/>
          <w:lang w:eastAsia="he-IL"/>
        </w:rPr>
      </w:pPr>
      <w:r>
        <w:rPr>
          <w:rFonts w:hint="cs"/>
          <w:rtl/>
          <w:lang w:eastAsia="he-IL"/>
        </w:rPr>
        <w:t>ירון לוי</w:t>
      </w:r>
      <w:r>
        <w:rPr>
          <w:rFonts w:hint="cs"/>
          <w:rtl/>
          <w:lang w:eastAsia="he-IL"/>
        </w:rPr>
        <w:tab/>
      </w:r>
      <w:r>
        <w:rPr>
          <w:rtl/>
          <w:lang w:eastAsia="he-IL"/>
        </w:rPr>
        <w:tab/>
      </w:r>
      <w:r>
        <w:rPr>
          <w:rtl/>
          <w:lang w:eastAsia="he-IL"/>
        </w:rPr>
        <w:tab/>
      </w:r>
      <w:r>
        <w:rPr>
          <w:rFonts w:hint="cs"/>
          <w:rtl/>
          <w:lang w:eastAsia="he-IL"/>
        </w:rPr>
        <w:t xml:space="preserve">–   נגד </w:t>
      </w:r>
      <w:bookmarkStart w:id="8655" w:name="_ETM_Q24_254000"/>
      <w:bookmarkEnd w:id="8655"/>
    </w:p>
    <w:p w:rsidR="00B36319" w:rsidRDefault="00B36319" w:rsidP="000D105F">
      <w:pPr>
        <w:rPr>
          <w:rtl/>
          <w:lang w:eastAsia="he-IL"/>
        </w:rPr>
      </w:pPr>
      <w:bookmarkStart w:id="8656" w:name="_ETM_Q24_293000"/>
      <w:bookmarkEnd w:id="8656"/>
    </w:p>
    <w:p w:rsidR="00B36319" w:rsidRDefault="00B36319" w:rsidP="000D105F">
      <w:pPr>
        <w:pStyle w:val="af6"/>
        <w:keepNext/>
        <w:rPr>
          <w:rtl/>
        </w:rPr>
      </w:pPr>
      <w:bookmarkStart w:id="8657" w:name="_ETM_Q24_259000"/>
      <w:bookmarkStart w:id="8658" w:name="ET_yor_6595_3"/>
      <w:bookmarkEnd w:id="8657"/>
      <w:r w:rsidRPr="0097507A">
        <w:rPr>
          <w:rStyle w:val="TagStyle"/>
          <w:rtl/>
        </w:rPr>
        <w:t xml:space="preserve"> &lt;&lt; יור &gt;&gt; </w:t>
      </w:r>
      <w:r>
        <w:rPr>
          <w:rtl/>
        </w:rPr>
        <w:t>היו"ר ארז מלול:</w:t>
      </w:r>
      <w:r w:rsidRPr="0097507A">
        <w:rPr>
          <w:rStyle w:val="TagStyle"/>
          <w:rtl/>
        </w:rPr>
        <w:t xml:space="preserve"> &lt;&lt; יור &gt;&gt;</w:t>
      </w:r>
      <w:r>
        <w:rPr>
          <w:rtl/>
        </w:rPr>
        <w:t xml:space="preserve">   </w:t>
      </w:r>
      <w:bookmarkEnd w:id="8658"/>
    </w:p>
    <w:p w:rsidR="00B36319" w:rsidRDefault="00B36319" w:rsidP="000928D2">
      <w:pPr>
        <w:rPr>
          <w:rtl/>
          <w:lang w:eastAsia="he-IL"/>
        </w:rPr>
      </w:pPr>
    </w:p>
    <w:p w:rsidR="00B36319" w:rsidRDefault="00B36319" w:rsidP="004302D5">
      <w:pPr>
        <w:rPr>
          <w:rtl/>
          <w:lang w:eastAsia="he-IL"/>
        </w:rPr>
      </w:pPr>
      <w:r>
        <w:rPr>
          <w:rFonts w:hint="cs"/>
          <w:rtl/>
          <w:lang w:eastAsia="he-IL"/>
        </w:rPr>
        <w:t xml:space="preserve">תמה ההצבעה. להלן תוצאות ההצבעה: 55 בעד, 41 נגד. אני </w:t>
      </w:r>
      <w:bookmarkStart w:id="8659" w:name="_ETM_Q24_681000"/>
      <w:bookmarkEnd w:id="8659"/>
      <w:r>
        <w:rPr>
          <w:rFonts w:hint="cs"/>
          <w:rtl/>
          <w:lang w:eastAsia="he-IL"/>
        </w:rPr>
        <w:t xml:space="preserve">קובע כי הצעת חוק זכויות התורמים למדינה, התשפ"ג–2023, אושרה בקריאה הטרומית ותעבור לדיון בוועדת הכנסת כדי </w:t>
      </w:r>
      <w:bookmarkStart w:id="8660" w:name="_ETM_Q24_692000"/>
      <w:bookmarkEnd w:id="8660"/>
      <w:r>
        <w:rPr>
          <w:rFonts w:hint="cs"/>
          <w:rtl/>
          <w:lang w:eastAsia="he-IL"/>
        </w:rPr>
        <w:t>לקבוע את שם הוועדה.</w:t>
      </w:r>
    </w:p>
    <w:p w:rsidR="00B36319" w:rsidRDefault="00B36319" w:rsidP="004302D5">
      <w:pPr>
        <w:rPr>
          <w:rtl/>
          <w:lang w:eastAsia="he-IL"/>
        </w:rPr>
      </w:pPr>
    </w:p>
    <w:p w:rsidR="00B36319" w:rsidRDefault="00B36319" w:rsidP="004302D5">
      <w:pPr>
        <w:rPr>
          <w:rtl/>
          <w:lang w:eastAsia="he-IL"/>
        </w:rPr>
      </w:pPr>
    </w:p>
    <w:p w:rsidR="00B36319" w:rsidRDefault="00B36319" w:rsidP="000D105F">
      <w:pPr>
        <w:pStyle w:val="a6"/>
        <w:rPr>
          <w:rtl/>
          <w:lang w:eastAsia="he-IL"/>
        </w:rPr>
      </w:pPr>
      <w:bookmarkStart w:id="8661" w:name="ET_subject_הודעה_אישית_של_חבר_הכנס_7"/>
      <w:r w:rsidRPr="00165DA3">
        <w:rPr>
          <w:rStyle w:val="TagStyle"/>
          <w:rtl/>
        </w:rPr>
        <w:t xml:space="preserve"> &lt;&lt; נושא &gt;&gt; </w:t>
      </w:r>
      <w:bookmarkStart w:id="8662" w:name="_Toc181895018"/>
      <w:bookmarkStart w:id="8663" w:name="_Toc181895155"/>
      <w:r>
        <w:rPr>
          <w:rtl/>
          <w:lang w:eastAsia="he-IL"/>
        </w:rPr>
        <w:t>הודעה אישית של חבר הכנסת נאור שירי</w:t>
      </w:r>
      <w:bookmarkEnd w:id="8662"/>
      <w:bookmarkEnd w:id="8663"/>
      <w:r w:rsidRPr="00165DA3">
        <w:rPr>
          <w:rStyle w:val="TagStyle"/>
          <w:rtl/>
        </w:rPr>
        <w:t xml:space="preserve"> &lt;&lt; נושא &gt;&gt;</w:t>
      </w:r>
      <w:r>
        <w:rPr>
          <w:rtl/>
          <w:lang w:eastAsia="he-IL"/>
        </w:rPr>
        <w:t xml:space="preserve">   </w:t>
      </w:r>
      <w:bookmarkEnd w:id="8661"/>
    </w:p>
    <w:p w:rsidR="00B36319" w:rsidRDefault="00B36319" w:rsidP="000928D2">
      <w:pPr>
        <w:rPr>
          <w:rtl/>
          <w:lang w:eastAsia="he-IL"/>
        </w:rPr>
      </w:pPr>
    </w:p>
    <w:p w:rsidR="00B36319" w:rsidRDefault="00B36319" w:rsidP="000D105F">
      <w:pPr>
        <w:pStyle w:val="af6"/>
        <w:keepNext/>
        <w:rPr>
          <w:rtl/>
        </w:rPr>
      </w:pPr>
      <w:bookmarkStart w:id="8664" w:name="ET_yor_6595_6"/>
      <w:r w:rsidRPr="00165DA3">
        <w:rPr>
          <w:rStyle w:val="TagStyle"/>
          <w:rtl/>
        </w:rPr>
        <w:t xml:space="preserve"> &lt;&lt; יור &gt;&gt; </w:t>
      </w:r>
      <w:r>
        <w:rPr>
          <w:rtl/>
        </w:rPr>
        <w:t>היו"ר ארז מלול:</w:t>
      </w:r>
      <w:r w:rsidRPr="00165DA3">
        <w:rPr>
          <w:rStyle w:val="TagStyle"/>
          <w:rtl/>
        </w:rPr>
        <w:t xml:space="preserve"> &lt;&lt; יור &gt;&gt;</w:t>
      </w:r>
      <w:r>
        <w:rPr>
          <w:rtl/>
        </w:rPr>
        <w:t xml:space="preserve">   </w:t>
      </w:r>
      <w:bookmarkEnd w:id="8664"/>
    </w:p>
    <w:p w:rsidR="00B36319" w:rsidRDefault="00B36319" w:rsidP="000928D2">
      <w:pPr>
        <w:rPr>
          <w:rtl/>
          <w:lang w:eastAsia="he-IL"/>
        </w:rPr>
      </w:pPr>
    </w:p>
    <w:p w:rsidR="00B36319" w:rsidRDefault="00B36319" w:rsidP="000D105F">
      <w:pPr>
        <w:rPr>
          <w:rtl/>
          <w:lang w:eastAsia="he-IL"/>
        </w:rPr>
      </w:pPr>
      <w:r>
        <w:rPr>
          <w:rFonts w:hint="cs"/>
          <w:rtl/>
          <w:lang w:eastAsia="he-IL"/>
        </w:rPr>
        <w:t>בבקשה, חבר הכנסת נאור שירי, הודעה אישית. חמש דקות לרשותך.</w:t>
      </w:r>
    </w:p>
    <w:p w:rsidR="00B36319" w:rsidRDefault="00B36319" w:rsidP="000D105F">
      <w:pPr>
        <w:rPr>
          <w:rtl/>
          <w:lang w:eastAsia="he-IL"/>
        </w:rPr>
      </w:pPr>
    </w:p>
    <w:p w:rsidR="00B36319" w:rsidRDefault="00B36319" w:rsidP="000D105F">
      <w:pPr>
        <w:pStyle w:val="a4"/>
        <w:keepNext/>
        <w:rPr>
          <w:rtl/>
        </w:rPr>
      </w:pPr>
      <w:bookmarkStart w:id="8665" w:name="ET_speaker_6361_4"/>
      <w:r w:rsidRPr="00E96A0E">
        <w:rPr>
          <w:rStyle w:val="TagStyle"/>
          <w:rtl/>
        </w:rPr>
        <w:t xml:space="preserve"> &lt;&lt; דובר &gt;&gt; </w:t>
      </w:r>
      <w:bookmarkStart w:id="8666" w:name="_Toc181895019"/>
      <w:bookmarkStart w:id="8667" w:name="_Toc181895156"/>
      <w:r>
        <w:rPr>
          <w:rtl/>
        </w:rPr>
        <w:t>נאור שירי (יש עתיד):</w:t>
      </w:r>
      <w:bookmarkEnd w:id="8666"/>
      <w:bookmarkEnd w:id="8667"/>
      <w:r w:rsidRPr="00E96A0E">
        <w:rPr>
          <w:rStyle w:val="TagStyle"/>
          <w:rtl/>
        </w:rPr>
        <w:t xml:space="preserve"> &lt;&lt; דובר &gt;&gt;</w:t>
      </w:r>
      <w:r>
        <w:rPr>
          <w:rtl/>
        </w:rPr>
        <w:t xml:space="preserve">   </w:t>
      </w:r>
      <w:bookmarkEnd w:id="8665"/>
    </w:p>
    <w:p w:rsidR="00B36319" w:rsidRDefault="00B36319" w:rsidP="000928D2">
      <w:pPr>
        <w:rPr>
          <w:rtl/>
          <w:lang w:eastAsia="he-IL"/>
        </w:rPr>
      </w:pPr>
    </w:p>
    <w:p w:rsidR="00B36319" w:rsidRDefault="00B36319" w:rsidP="00A15709">
      <w:pPr>
        <w:rPr>
          <w:rtl/>
        </w:rPr>
      </w:pPr>
      <w:r>
        <w:rPr>
          <w:rFonts w:hint="cs"/>
          <w:rtl/>
          <w:lang w:eastAsia="he-IL"/>
        </w:rPr>
        <w:t xml:space="preserve">תודה. אני רוצה להסביר, חבר הכנסת ואטורי, כי פנית אליי ואמרת </w:t>
      </w:r>
      <w:bookmarkStart w:id="8668" w:name="_ETM_Q24_720000"/>
      <w:bookmarkEnd w:id="8668"/>
      <w:r>
        <w:rPr>
          <w:rFonts w:hint="cs"/>
          <w:rtl/>
          <w:lang w:eastAsia="he-IL"/>
        </w:rPr>
        <w:t xml:space="preserve">לי שאני מתחבא. אני לא מתחבא, אני פה. אני גם </w:t>
      </w:r>
      <w:bookmarkStart w:id="8669" w:name="_ETM_Q24_732000"/>
      <w:bookmarkEnd w:id="8669"/>
      <w:r>
        <w:rPr>
          <w:rFonts w:hint="cs"/>
          <w:rtl/>
          <w:lang w:eastAsia="he-IL"/>
        </w:rPr>
        <w:t xml:space="preserve">לא אתחבא מאחורי טיעונים מופרכים. אמרתי לך בדיוק מה אני </w:t>
      </w:r>
      <w:bookmarkStart w:id="8670" w:name="_ETM_Q24_731000"/>
      <w:bookmarkEnd w:id="8670"/>
      <w:r>
        <w:rPr>
          <w:rFonts w:hint="cs"/>
          <w:rtl/>
          <w:lang w:eastAsia="he-IL"/>
        </w:rPr>
        <w:t xml:space="preserve">חושב על החוק. </w:t>
      </w:r>
      <w:bookmarkStart w:id="8671" w:name="TOR_Q25"/>
      <w:bookmarkStart w:id="8672" w:name="_ETM_Q25_180000"/>
      <w:bookmarkEnd w:id="8671"/>
      <w:bookmarkEnd w:id="8672"/>
      <w:r>
        <w:rPr>
          <w:rFonts w:hint="cs"/>
          <w:rtl/>
        </w:rPr>
        <w:t xml:space="preserve">זה שאתם נותנים עכשיו פופקורן חינם </w:t>
      </w:r>
      <w:r w:rsidR="000B63A6">
        <w:rPr>
          <w:rFonts w:hint="cs"/>
          <w:rtl/>
        </w:rPr>
        <w:t>ב</w:t>
      </w:r>
      <w:r>
        <w:rPr>
          <w:rFonts w:hint="cs"/>
          <w:rtl/>
        </w:rPr>
        <w:t xml:space="preserve">סרט לחייל מילואים </w:t>
      </w:r>
      <w:r w:rsidRPr="00C016B1">
        <w:rPr>
          <w:rFonts w:hint="cs"/>
          <w:rtl/>
        </w:rPr>
        <w:t>שחוזר,</w:t>
      </w:r>
      <w:r>
        <w:rPr>
          <w:rFonts w:hint="cs"/>
          <w:rtl/>
        </w:rPr>
        <w:t xml:space="preserve"> או קדימות כזאת או אחרת שאתה לא באמת </w:t>
      </w:r>
      <w:bookmarkStart w:id="8673" w:name="_ETM_Q25_148141"/>
      <w:bookmarkEnd w:id="8673"/>
      <w:r>
        <w:rPr>
          <w:rFonts w:hint="cs"/>
          <w:rtl/>
        </w:rPr>
        <w:t>יודע להסביר, זה לא טוב בעיניי. תפסיקו לשמן את המערכת</w:t>
      </w:r>
      <w:bookmarkStart w:id="8674" w:name="_ETM_Q25_152196"/>
      <w:bookmarkEnd w:id="8674"/>
      <w:r>
        <w:rPr>
          <w:rFonts w:hint="cs"/>
          <w:rtl/>
        </w:rPr>
        <w:t xml:space="preserve">. אתם נותנים קדימות בעבודה לחייל מילואים. אם יש </w:t>
      </w:r>
      <w:bookmarkStart w:id="8675" w:name="_ETM_Q25_156540"/>
      <w:bookmarkEnd w:id="8675"/>
      <w:r>
        <w:rPr>
          <w:rFonts w:hint="cs"/>
          <w:rtl/>
        </w:rPr>
        <w:t xml:space="preserve">222 ימי עבודה בשנה </w:t>
      </w:r>
      <w:proofErr w:type="spellStart"/>
      <w:r>
        <w:rPr>
          <w:rFonts w:hint="cs"/>
          <w:rtl/>
        </w:rPr>
        <w:t>קלנדרית</w:t>
      </w:r>
      <w:proofErr w:type="spellEnd"/>
      <w:r>
        <w:rPr>
          <w:rFonts w:hint="cs"/>
          <w:rtl/>
        </w:rPr>
        <w:t xml:space="preserve"> במדינת ישראל ו-100 מהם עושה חייל המילואים בשירות </w:t>
      </w:r>
      <w:r>
        <w:rPr>
          <w:rFonts w:hint="eastAsia"/>
          <w:rtl/>
        </w:rPr>
        <w:t xml:space="preserve">– </w:t>
      </w:r>
      <w:r>
        <w:rPr>
          <w:rFonts w:hint="cs"/>
          <w:rtl/>
        </w:rPr>
        <w:t xml:space="preserve">איזה מעסיק שפוי יעסיק את אותו </w:t>
      </w:r>
      <w:bookmarkStart w:id="8676" w:name="_ETM_Q25_167930"/>
      <w:bookmarkEnd w:id="8676"/>
      <w:r>
        <w:rPr>
          <w:rFonts w:hint="cs"/>
          <w:rtl/>
        </w:rPr>
        <w:t xml:space="preserve">חייל מילואים? ואם הוא לא יעסיק אותו, אז זה לא </w:t>
      </w:r>
      <w:bookmarkStart w:id="8677" w:name="_ETM_Q25_173857"/>
      <w:bookmarkEnd w:id="8677"/>
      <w:r>
        <w:rPr>
          <w:rFonts w:hint="cs"/>
          <w:rtl/>
        </w:rPr>
        <w:t xml:space="preserve">משנה בכלל, ההטבות שאתם נותנים. </w:t>
      </w:r>
      <w:bookmarkStart w:id="8678" w:name="_ETM_Q25_162519"/>
      <w:bookmarkStart w:id="8679" w:name="_ETM_Q25_162637"/>
      <w:bookmarkEnd w:id="8678"/>
      <w:bookmarkEnd w:id="8679"/>
      <w:r>
        <w:rPr>
          <w:rFonts w:hint="cs"/>
          <w:rtl/>
        </w:rPr>
        <w:t>תפסיקו לפרק את צבא העם.</w:t>
      </w:r>
      <w:bookmarkStart w:id="8680" w:name="_ETM_Q25_177510"/>
      <w:bookmarkEnd w:id="8680"/>
      <w:r>
        <w:rPr>
          <w:rFonts w:hint="cs"/>
          <w:rtl/>
        </w:rPr>
        <w:t xml:space="preserve"> אנחנו </w:t>
      </w:r>
      <w:bookmarkStart w:id="8681" w:name="_ETM_Q25_180539"/>
      <w:bookmarkEnd w:id="8681"/>
      <w:r>
        <w:rPr>
          <w:rFonts w:hint="cs"/>
          <w:rtl/>
        </w:rPr>
        <w:t xml:space="preserve">לא רוצים הפרטה של </w:t>
      </w:r>
      <w:r>
        <w:rPr>
          <w:rtl/>
        </w:rPr>
        <w:t>הצבא</w:t>
      </w:r>
      <w:r>
        <w:rPr>
          <w:rFonts w:hint="cs"/>
          <w:rtl/>
        </w:rPr>
        <w:t>.</w:t>
      </w:r>
      <w:r>
        <w:rPr>
          <w:rtl/>
        </w:rPr>
        <w:t xml:space="preserve"> </w:t>
      </w:r>
      <w:bookmarkStart w:id="8682" w:name="_ETM_Q25_181170"/>
      <w:bookmarkEnd w:id="8682"/>
      <w:r>
        <w:rPr>
          <w:rtl/>
        </w:rPr>
        <w:t xml:space="preserve">אני </w:t>
      </w:r>
      <w:bookmarkStart w:id="8683" w:name="_ETM_Q25_181319"/>
      <w:bookmarkEnd w:id="8683"/>
      <w:r>
        <w:rPr>
          <w:rtl/>
        </w:rPr>
        <w:t xml:space="preserve">לא </w:t>
      </w:r>
      <w:bookmarkStart w:id="8684" w:name="_ETM_Q25_181410"/>
      <w:bookmarkEnd w:id="8684"/>
      <w:r>
        <w:rPr>
          <w:rtl/>
        </w:rPr>
        <w:t xml:space="preserve">רוצה </w:t>
      </w:r>
      <w:bookmarkStart w:id="8685" w:name="_ETM_Q25_181650"/>
      <w:bookmarkEnd w:id="8685"/>
      <w:r>
        <w:rPr>
          <w:rtl/>
        </w:rPr>
        <w:t xml:space="preserve">עכשיו </w:t>
      </w:r>
      <w:bookmarkStart w:id="8686" w:name="_ETM_Q25_182399"/>
      <w:bookmarkEnd w:id="8686"/>
      <w:r>
        <w:rPr>
          <w:rFonts w:hint="cs"/>
          <w:rtl/>
        </w:rPr>
        <w:t>ש</w:t>
      </w:r>
      <w:r>
        <w:rPr>
          <w:rtl/>
        </w:rPr>
        <w:t xml:space="preserve">תציעו </w:t>
      </w:r>
      <w:bookmarkStart w:id="8687" w:name="_ETM_Q25_182790"/>
      <w:bookmarkEnd w:id="8687"/>
      <w:r>
        <w:rPr>
          <w:rtl/>
        </w:rPr>
        <w:t>משכורות</w:t>
      </w:r>
      <w:bookmarkStart w:id="8688" w:name="_ETM_Q25_183480"/>
      <w:bookmarkEnd w:id="8688"/>
      <w:r>
        <w:rPr>
          <w:rFonts w:hint="cs"/>
          <w:rtl/>
        </w:rPr>
        <w:t>-</w:t>
      </w:r>
      <w:r>
        <w:rPr>
          <w:rtl/>
        </w:rPr>
        <w:t xml:space="preserve">על </w:t>
      </w:r>
      <w:bookmarkStart w:id="8689" w:name="_ETM_Q25_184049"/>
      <w:bookmarkEnd w:id="8689"/>
      <w:r>
        <w:rPr>
          <w:rtl/>
        </w:rPr>
        <w:t xml:space="preserve">ללוחמי </w:t>
      </w:r>
      <w:bookmarkStart w:id="8690" w:name="_ETM_Q25_184680"/>
      <w:bookmarkEnd w:id="8690"/>
      <w:r>
        <w:rPr>
          <w:rtl/>
        </w:rPr>
        <w:t xml:space="preserve">מילואים </w:t>
      </w:r>
      <w:bookmarkStart w:id="8691" w:name="_ETM_Q25_185430"/>
      <w:bookmarkEnd w:id="8691"/>
      <w:r>
        <w:rPr>
          <w:rtl/>
        </w:rPr>
        <w:t xml:space="preserve">או </w:t>
      </w:r>
      <w:bookmarkStart w:id="8692" w:name="_ETM_Q25_185549"/>
      <w:bookmarkEnd w:id="8692"/>
      <w:r>
        <w:rPr>
          <w:rtl/>
        </w:rPr>
        <w:t xml:space="preserve">ללוחמי </w:t>
      </w:r>
      <w:bookmarkStart w:id="8693" w:name="_ETM_Q25_186089"/>
      <w:bookmarkEnd w:id="8693"/>
      <w:r>
        <w:rPr>
          <w:rFonts w:hint="cs"/>
          <w:rtl/>
        </w:rPr>
        <w:t>קבע. אין לי בעיה</w:t>
      </w:r>
      <w:r w:rsidR="00A15709">
        <w:rPr>
          <w:rFonts w:hint="cs"/>
          <w:rtl/>
        </w:rPr>
        <w:t>,</w:t>
      </w:r>
      <w:r>
        <w:rPr>
          <w:rtl/>
        </w:rPr>
        <w:t xml:space="preserve"> </w:t>
      </w:r>
      <w:bookmarkStart w:id="8694" w:name="_ETM_Q25_186299"/>
      <w:bookmarkStart w:id="8695" w:name="_ETM_Q25_186690"/>
      <w:bookmarkStart w:id="8696" w:name="_ETM_Q25_186839"/>
      <w:bookmarkStart w:id="8697" w:name="_ETM_Q25_186930"/>
      <w:bookmarkStart w:id="8698" w:name="_ETM_Q25_187710"/>
      <w:bookmarkEnd w:id="8694"/>
      <w:bookmarkEnd w:id="8695"/>
      <w:bookmarkEnd w:id="8696"/>
      <w:bookmarkEnd w:id="8697"/>
      <w:bookmarkEnd w:id="8698"/>
      <w:r>
        <w:rPr>
          <w:rtl/>
        </w:rPr>
        <w:t xml:space="preserve">אבל </w:t>
      </w:r>
      <w:bookmarkStart w:id="8699" w:name="_ETM_Q25_187980"/>
      <w:bookmarkEnd w:id="8699"/>
      <w:r>
        <w:rPr>
          <w:rtl/>
        </w:rPr>
        <w:t xml:space="preserve">הצבא </w:t>
      </w:r>
      <w:bookmarkStart w:id="8700" w:name="_ETM_Q25_188460"/>
      <w:bookmarkEnd w:id="8700"/>
      <w:r>
        <w:rPr>
          <w:rFonts w:hint="cs"/>
          <w:rtl/>
        </w:rPr>
        <w:t xml:space="preserve">הזה, </w:t>
      </w:r>
      <w:bookmarkStart w:id="8701" w:name="_ETM_Q25_188820"/>
      <w:bookmarkEnd w:id="8701"/>
      <w:r>
        <w:rPr>
          <w:rtl/>
        </w:rPr>
        <w:t xml:space="preserve">הייחודיות </w:t>
      </w:r>
      <w:bookmarkStart w:id="8702" w:name="_ETM_Q25_189480"/>
      <w:bookmarkEnd w:id="8702"/>
      <w:r>
        <w:rPr>
          <w:rtl/>
        </w:rPr>
        <w:t xml:space="preserve">שלו </w:t>
      </w:r>
      <w:bookmarkStart w:id="8703" w:name="_ETM_Q25_189780"/>
      <w:bookmarkEnd w:id="8703"/>
      <w:r>
        <w:rPr>
          <w:rtl/>
        </w:rPr>
        <w:t xml:space="preserve">במדינת </w:t>
      </w:r>
      <w:bookmarkStart w:id="8704" w:name="_ETM_Q25_190260"/>
      <w:bookmarkEnd w:id="8704"/>
      <w:r>
        <w:rPr>
          <w:rtl/>
        </w:rPr>
        <w:t xml:space="preserve">ישראל </w:t>
      </w:r>
      <w:bookmarkStart w:id="8705" w:name="_ETM_Q25_191280"/>
      <w:bookmarkEnd w:id="8705"/>
      <w:r>
        <w:rPr>
          <w:rFonts w:hint="cs"/>
          <w:rtl/>
        </w:rPr>
        <w:t xml:space="preserve">היא </w:t>
      </w:r>
      <w:bookmarkStart w:id="8706" w:name="_ETM_Q25_190265"/>
      <w:bookmarkStart w:id="8707" w:name="_ETM_Q25_191460"/>
      <w:bookmarkEnd w:id="8706"/>
      <w:bookmarkEnd w:id="8707"/>
      <w:r>
        <w:rPr>
          <w:rtl/>
        </w:rPr>
        <w:t xml:space="preserve">שזה </w:t>
      </w:r>
      <w:bookmarkStart w:id="8708" w:name="_ETM_Q25_191759"/>
      <w:bookmarkEnd w:id="8708"/>
      <w:r>
        <w:rPr>
          <w:rtl/>
        </w:rPr>
        <w:t xml:space="preserve">צבא </w:t>
      </w:r>
      <w:bookmarkStart w:id="8709" w:name="_ETM_Q25_192059"/>
      <w:bookmarkEnd w:id="8709"/>
      <w:r>
        <w:rPr>
          <w:rtl/>
        </w:rPr>
        <w:t>העם</w:t>
      </w:r>
      <w:r>
        <w:rPr>
          <w:rFonts w:hint="cs"/>
          <w:rtl/>
        </w:rPr>
        <w:t>.</w:t>
      </w:r>
      <w:r>
        <w:rPr>
          <w:rtl/>
        </w:rPr>
        <w:t xml:space="preserve"> </w:t>
      </w:r>
      <w:bookmarkStart w:id="8710" w:name="_ETM_Q25_193299"/>
      <w:bookmarkEnd w:id="8710"/>
      <w:r>
        <w:rPr>
          <w:rFonts w:hint="cs"/>
          <w:rtl/>
        </w:rPr>
        <w:t xml:space="preserve">עם בונה </w:t>
      </w:r>
      <w:bookmarkStart w:id="8711" w:name="_ETM_Q25_193570"/>
      <w:bookmarkStart w:id="8712" w:name="_ETM_Q25_193929"/>
      <w:bookmarkEnd w:id="8711"/>
      <w:bookmarkEnd w:id="8712"/>
      <w:r>
        <w:rPr>
          <w:rtl/>
        </w:rPr>
        <w:t>צב</w:t>
      </w:r>
      <w:r>
        <w:rPr>
          <w:rFonts w:hint="cs"/>
          <w:rtl/>
        </w:rPr>
        <w:t xml:space="preserve">א בונה </w:t>
      </w:r>
      <w:bookmarkStart w:id="8713" w:name="_ETM_Q25_194379"/>
      <w:bookmarkEnd w:id="8713"/>
      <w:r>
        <w:rPr>
          <w:rFonts w:hint="cs"/>
          <w:rtl/>
        </w:rPr>
        <w:t>עם, זה הרעיון.</w:t>
      </w:r>
      <w:bookmarkStart w:id="8714" w:name="_ETM_Q25_201403"/>
      <w:bookmarkEnd w:id="8714"/>
    </w:p>
    <w:p w:rsidR="00B36319" w:rsidRDefault="00B36319" w:rsidP="00DD71CC">
      <w:pPr>
        <w:rPr>
          <w:rtl/>
        </w:rPr>
      </w:pPr>
      <w:bookmarkStart w:id="8715" w:name="_ETM_Q25_201519"/>
      <w:bookmarkStart w:id="8716" w:name="_ETM_Q25_201563"/>
      <w:bookmarkEnd w:id="8715"/>
      <w:bookmarkEnd w:id="8716"/>
    </w:p>
    <w:p w:rsidR="00B36319" w:rsidRDefault="00B36319" w:rsidP="000B63A6">
      <w:pPr>
        <w:rPr>
          <w:rtl/>
        </w:rPr>
      </w:pPr>
      <w:bookmarkStart w:id="8717" w:name="_ETM_Q25_201652"/>
      <w:bookmarkStart w:id="8718" w:name="_ETM_Q25_194839"/>
      <w:bookmarkStart w:id="8719" w:name="_ETM_Q25_195019"/>
      <w:bookmarkStart w:id="8720" w:name="_ETM_Q25_195349"/>
      <w:bookmarkStart w:id="8721" w:name="_ETM_Q25_196000"/>
      <w:bookmarkStart w:id="8722" w:name="_ETM_Q25_196870"/>
      <w:bookmarkStart w:id="8723" w:name="_ETM_Q25_197560"/>
      <w:bookmarkStart w:id="8724" w:name="_ETM_Q25_198190"/>
      <w:bookmarkEnd w:id="8717"/>
      <w:bookmarkEnd w:id="8718"/>
      <w:bookmarkEnd w:id="8719"/>
      <w:bookmarkEnd w:id="8720"/>
      <w:bookmarkEnd w:id="8721"/>
      <w:bookmarkEnd w:id="8722"/>
      <w:bookmarkEnd w:id="8723"/>
      <w:bookmarkEnd w:id="8724"/>
      <w:r>
        <w:rPr>
          <w:rtl/>
        </w:rPr>
        <w:t xml:space="preserve">חבר </w:t>
      </w:r>
      <w:bookmarkStart w:id="8725" w:name="_ETM_Q25_198579"/>
      <w:bookmarkEnd w:id="8725"/>
      <w:r>
        <w:rPr>
          <w:rtl/>
        </w:rPr>
        <w:t xml:space="preserve">הכנסת </w:t>
      </w:r>
      <w:bookmarkStart w:id="8726" w:name="_ETM_Q25_199030"/>
      <w:bookmarkEnd w:id="8726"/>
      <w:r>
        <w:rPr>
          <w:rFonts w:hint="cs"/>
          <w:rtl/>
        </w:rPr>
        <w:t>וא</w:t>
      </w:r>
      <w:r>
        <w:rPr>
          <w:rtl/>
        </w:rPr>
        <w:t>טורי</w:t>
      </w:r>
      <w:r>
        <w:rPr>
          <w:rFonts w:hint="cs"/>
          <w:rtl/>
        </w:rPr>
        <w:t>,</w:t>
      </w:r>
      <w:r>
        <w:rPr>
          <w:rtl/>
        </w:rPr>
        <w:t xml:space="preserve"> </w:t>
      </w:r>
      <w:bookmarkStart w:id="8727" w:name="_ETM_Q25_200619"/>
      <w:bookmarkEnd w:id="8727"/>
      <w:r>
        <w:rPr>
          <w:rtl/>
        </w:rPr>
        <w:t xml:space="preserve">אני </w:t>
      </w:r>
      <w:bookmarkStart w:id="8728" w:name="_ETM_Q25_200890"/>
      <w:bookmarkEnd w:id="8728"/>
      <w:r>
        <w:rPr>
          <w:rtl/>
        </w:rPr>
        <w:t xml:space="preserve">לא </w:t>
      </w:r>
      <w:bookmarkStart w:id="8729" w:name="_ETM_Q25_201070"/>
      <w:bookmarkEnd w:id="8729"/>
      <w:r>
        <w:rPr>
          <w:rtl/>
        </w:rPr>
        <w:t xml:space="preserve">חושב שיש </w:t>
      </w:r>
      <w:bookmarkStart w:id="8730" w:name="_ETM_Q25_201910"/>
      <w:bookmarkEnd w:id="8730"/>
      <w:r>
        <w:rPr>
          <w:rtl/>
        </w:rPr>
        <w:t xml:space="preserve">ילד </w:t>
      </w:r>
      <w:bookmarkStart w:id="8731" w:name="_ETM_Q25_202329"/>
      <w:bookmarkEnd w:id="8731"/>
      <w:r>
        <w:rPr>
          <w:rFonts w:hint="cs"/>
          <w:rtl/>
        </w:rPr>
        <w:t>אחד</w:t>
      </w:r>
      <w:r>
        <w:rPr>
          <w:rtl/>
        </w:rPr>
        <w:t xml:space="preserve"> </w:t>
      </w:r>
      <w:bookmarkStart w:id="8732" w:name="_ETM_Q25_202720"/>
      <w:bookmarkEnd w:id="8732"/>
      <w:r>
        <w:rPr>
          <w:rtl/>
        </w:rPr>
        <w:t xml:space="preserve">או </w:t>
      </w:r>
      <w:bookmarkStart w:id="8733" w:name="_ETM_Q25_202779"/>
      <w:bookmarkEnd w:id="8733"/>
      <w:r>
        <w:rPr>
          <w:rtl/>
        </w:rPr>
        <w:t xml:space="preserve">משק </w:t>
      </w:r>
      <w:bookmarkStart w:id="8734" w:name="_ETM_Q25_203140"/>
      <w:bookmarkEnd w:id="8734"/>
      <w:r>
        <w:rPr>
          <w:rtl/>
        </w:rPr>
        <w:t xml:space="preserve">בית </w:t>
      </w:r>
      <w:bookmarkStart w:id="8735" w:name="_ETM_Q25_203500"/>
      <w:bookmarkEnd w:id="8735"/>
      <w:r>
        <w:rPr>
          <w:rFonts w:hint="cs"/>
          <w:rtl/>
        </w:rPr>
        <w:t>אחד</w:t>
      </w:r>
      <w:r>
        <w:rPr>
          <w:rtl/>
        </w:rPr>
        <w:t xml:space="preserve"> </w:t>
      </w:r>
      <w:bookmarkStart w:id="8736" w:name="_ETM_Q25_203800"/>
      <w:bookmarkEnd w:id="8736"/>
      <w:r>
        <w:rPr>
          <w:rtl/>
        </w:rPr>
        <w:t xml:space="preserve">במדינת </w:t>
      </w:r>
      <w:bookmarkStart w:id="8737" w:name="_ETM_Q25_204279"/>
      <w:bookmarkEnd w:id="8737"/>
      <w:r>
        <w:rPr>
          <w:rtl/>
        </w:rPr>
        <w:t xml:space="preserve">ישראל </w:t>
      </w:r>
      <w:bookmarkStart w:id="8738" w:name="_ETM_Q25_205269"/>
      <w:bookmarkEnd w:id="8738"/>
      <w:r>
        <w:rPr>
          <w:rtl/>
        </w:rPr>
        <w:t xml:space="preserve">שאבא </w:t>
      </w:r>
      <w:bookmarkStart w:id="8739" w:name="_ETM_Q25_205810"/>
      <w:bookmarkEnd w:id="8739"/>
      <w:r>
        <w:rPr>
          <w:rtl/>
        </w:rPr>
        <w:t xml:space="preserve">שלו </w:t>
      </w:r>
      <w:bookmarkStart w:id="8740" w:name="_ETM_Q25_206259"/>
      <w:bookmarkEnd w:id="8740"/>
      <w:r>
        <w:rPr>
          <w:rFonts w:hint="cs"/>
          <w:rtl/>
        </w:rPr>
        <w:t xml:space="preserve">או </w:t>
      </w:r>
      <w:r>
        <w:rPr>
          <w:rtl/>
        </w:rPr>
        <w:t xml:space="preserve">אימא </w:t>
      </w:r>
      <w:bookmarkStart w:id="8741" w:name="_ETM_Q25_206470"/>
      <w:bookmarkEnd w:id="8741"/>
      <w:r>
        <w:rPr>
          <w:rtl/>
        </w:rPr>
        <w:t xml:space="preserve">שלו </w:t>
      </w:r>
      <w:bookmarkStart w:id="8742" w:name="_ETM_Q25_206710"/>
      <w:bookmarkEnd w:id="8742"/>
      <w:r>
        <w:rPr>
          <w:rtl/>
        </w:rPr>
        <w:t>במילואים</w:t>
      </w:r>
      <w:r>
        <w:rPr>
          <w:rFonts w:hint="cs"/>
          <w:rtl/>
        </w:rPr>
        <w:t>,</w:t>
      </w:r>
      <w:r>
        <w:rPr>
          <w:rtl/>
        </w:rPr>
        <w:t xml:space="preserve"> </w:t>
      </w:r>
      <w:bookmarkStart w:id="8743" w:name="_ETM_Q25_207669"/>
      <w:bookmarkEnd w:id="8743"/>
      <w:r>
        <w:rPr>
          <w:rtl/>
        </w:rPr>
        <w:t xml:space="preserve">והפופקורן </w:t>
      </w:r>
      <w:bookmarkStart w:id="8744" w:name="_ETM_Q25_208570"/>
      <w:bookmarkEnd w:id="8744"/>
      <w:r>
        <w:rPr>
          <w:rtl/>
        </w:rPr>
        <w:t xml:space="preserve">חינם </w:t>
      </w:r>
      <w:bookmarkStart w:id="8745" w:name="_ETM_Q25_209079"/>
      <w:bookmarkEnd w:id="8745"/>
      <w:r>
        <w:rPr>
          <w:rtl/>
        </w:rPr>
        <w:t>ש</w:t>
      </w:r>
      <w:r>
        <w:rPr>
          <w:rFonts w:hint="cs"/>
          <w:rtl/>
        </w:rPr>
        <w:t>את</w:t>
      </w:r>
      <w:r>
        <w:rPr>
          <w:rtl/>
        </w:rPr>
        <w:t xml:space="preserve">ם </w:t>
      </w:r>
      <w:bookmarkStart w:id="8746" w:name="_ETM_Q25_209289"/>
      <w:bookmarkEnd w:id="8746"/>
      <w:r>
        <w:rPr>
          <w:rtl/>
        </w:rPr>
        <w:t xml:space="preserve">כאילו </w:t>
      </w:r>
      <w:bookmarkStart w:id="8747" w:name="_ETM_Q25_209739"/>
      <w:bookmarkEnd w:id="8747"/>
      <w:r>
        <w:rPr>
          <w:rtl/>
        </w:rPr>
        <w:t>זורקים</w:t>
      </w:r>
      <w:r>
        <w:rPr>
          <w:rFonts w:hint="cs"/>
          <w:rtl/>
        </w:rPr>
        <w:t xml:space="preserve"> –</w:t>
      </w:r>
      <w:r>
        <w:rPr>
          <w:rtl/>
        </w:rPr>
        <w:t xml:space="preserve"> </w:t>
      </w:r>
      <w:bookmarkStart w:id="8748" w:name="_ETM_Q25_210279"/>
      <w:bookmarkEnd w:id="8748"/>
      <w:r>
        <w:rPr>
          <w:rtl/>
        </w:rPr>
        <w:t xml:space="preserve">כי </w:t>
      </w:r>
      <w:bookmarkStart w:id="8749" w:name="_ETM_Q25_210429"/>
      <w:bookmarkEnd w:id="8749"/>
      <w:r>
        <w:rPr>
          <w:rtl/>
        </w:rPr>
        <w:t xml:space="preserve">החוק </w:t>
      </w:r>
      <w:bookmarkStart w:id="8750" w:name="_ETM_Q25_210759"/>
      <w:bookmarkEnd w:id="8750"/>
      <w:r>
        <w:rPr>
          <w:rtl/>
        </w:rPr>
        <w:t xml:space="preserve">הזה </w:t>
      </w:r>
      <w:bookmarkStart w:id="8751" w:name="_ETM_Q25_210970"/>
      <w:bookmarkEnd w:id="8751"/>
      <w:r>
        <w:rPr>
          <w:rtl/>
        </w:rPr>
        <w:t xml:space="preserve">לא </w:t>
      </w:r>
      <w:bookmarkStart w:id="8752" w:name="_ETM_Q25_211119"/>
      <w:bookmarkEnd w:id="8752"/>
      <w:r>
        <w:rPr>
          <w:rtl/>
        </w:rPr>
        <w:t>יעבור</w:t>
      </w:r>
      <w:r>
        <w:rPr>
          <w:rFonts w:hint="cs"/>
          <w:rtl/>
        </w:rPr>
        <w:t xml:space="preserve"> – </w:t>
      </w:r>
      <w:bookmarkStart w:id="8753" w:name="_ETM_Q25_214618"/>
      <w:bookmarkEnd w:id="8753"/>
      <w:r>
        <w:rPr>
          <w:rFonts w:hint="cs"/>
          <w:rtl/>
        </w:rPr>
        <w:t>ישפר</w:t>
      </w:r>
      <w:r>
        <w:rPr>
          <w:rtl/>
        </w:rPr>
        <w:t xml:space="preserve"> </w:t>
      </w:r>
      <w:bookmarkStart w:id="8754" w:name="_ETM_Q25_212590"/>
      <w:bookmarkStart w:id="8755" w:name="_ETM_Q25_213010"/>
      <w:bookmarkEnd w:id="8754"/>
      <w:bookmarkEnd w:id="8755"/>
      <w:r>
        <w:rPr>
          <w:rtl/>
        </w:rPr>
        <w:t xml:space="preserve">את </w:t>
      </w:r>
      <w:bookmarkStart w:id="8756" w:name="_ETM_Q25_213159"/>
      <w:bookmarkEnd w:id="8756"/>
      <w:r>
        <w:rPr>
          <w:rtl/>
        </w:rPr>
        <w:t>מצבו</w:t>
      </w:r>
      <w:r>
        <w:rPr>
          <w:rFonts w:hint="cs"/>
          <w:rtl/>
        </w:rPr>
        <w:t>;</w:t>
      </w:r>
      <w:r>
        <w:rPr>
          <w:rtl/>
        </w:rPr>
        <w:t xml:space="preserve"> </w:t>
      </w:r>
      <w:bookmarkStart w:id="8757" w:name="_ETM_Q25_214150"/>
      <w:bookmarkEnd w:id="8757"/>
      <w:r>
        <w:rPr>
          <w:rtl/>
        </w:rPr>
        <w:t xml:space="preserve">או </w:t>
      </w:r>
      <w:bookmarkStart w:id="8758" w:name="_ETM_Q25_214270"/>
      <w:bookmarkEnd w:id="8758"/>
      <w:r>
        <w:rPr>
          <w:rtl/>
        </w:rPr>
        <w:t xml:space="preserve">מישהי </w:t>
      </w:r>
      <w:bookmarkStart w:id="8759" w:name="_ETM_Q25_214630"/>
      <w:bookmarkEnd w:id="8759"/>
      <w:r>
        <w:rPr>
          <w:rtl/>
        </w:rPr>
        <w:t xml:space="preserve">שנמצאת </w:t>
      </w:r>
      <w:bookmarkStart w:id="8760" w:name="_ETM_Q25_215530"/>
      <w:bookmarkEnd w:id="8760"/>
      <w:r>
        <w:rPr>
          <w:rtl/>
        </w:rPr>
        <w:t xml:space="preserve">שנה </w:t>
      </w:r>
      <w:bookmarkStart w:id="8761" w:name="_ETM_Q25_216010"/>
      <w:bookmarkEnd w:id="8761"/>
      <w:r>
        <w:rPr>
          <w:rtl/>
        </w:rPr>
        <w:t xml:space="preserve">שלמה </w:t>
      </w:r>
      <w:bookmarkStart w:id="8762" w:name="_ETM_Q25_216400"/>
      <w:bookmarkEnd w:id="8762"/>
      <w:r>
        <w:rPr>
          <w:rtl/>
        </w:rPr>
        <w:t>לבד</w:t>
      </w:r>
      <w:r>
        <w:rPr>
          <w:rFonts w:hint="cs"/>
          <w:rtl/>
        </w:rPr>
        <w:t>,</w:t>
      </w:r>
      <w:r>
        <w:rPr>
          <w:rtl/>
        </w:rPr>
        <w:t xml:space="preserve"> </w:t>
      </w:r>
      <w:bookmarkStart w:id="8763" w:name="_ETM_Q25_216850"/>
      <w:bookmarkEnd w:id="8763"/>
      <w:r>
        <w:rPr>
          <w:rtl/>
        </w:rPr>
        <w:t xml:space="preserve">מפזרת </w:t>
      </w:r>
      <w:bookmarkStart w:id="8764" w:name="_ETM_Q25_217690"/>
      <w:bookmarkEnd w:id="8764"/>
      <w:r>
        <w:rPr>
          <w:rtl/>
        </w:rPr>
        <w:t xml:space="preserve">ואוספת </w:t>
      </w:r>
      <w:bookmarkStart w:id="8765" w:name="_ETM_Q25_218350"/>
      <w:bookmarkEnd w:id="8765"/>
      <w:r>
        <w:rPr>
          <w:rtl/>
        </w:rPr>
        <w:t xml:space="preserve">את </w:t>
      </w:r>
      <w:bookmarkStart w:id="8766" w:name="_ETM_Q25_218500"/>
      <w:bookmarkEnd w:id="8766"/>
      <w:r>
        <w:rPr>
          <w:rtl/>
        </w:rPr>
        <w:t xml:space="preserve">הילדים </w:t>
      </w:r>
      <w:bookmarkStart w:id="8767" w:name="_ETM_Q25_218890"/>
      <w:bookmarkEnd w:id="8767"/>
      <w:r>
        <w:rPr>
          <w:rtl/>
        </w:rPr>
        <w:t xml:space="preserve">וקורסת </w:t>
      </w:r>
      <w:bookmarkStart w:id="8768" w:name="_ETM_Q25_219460"/>
      <w:bookmarkEnd w:id="8768"/>
      <w:r>
        <w:rPr>
          <w:rtl/>
        </w:rPr>
        <w:t xml:space="preserve">תחת </w:t>
      </w:r>
      <w:bookmarkStart w:id="8769" w:name="_ETM_Q25_219790"/>
      <w:bookmarkEnd w:id="8769"/>
      <w:r>
        <w:rPr>
          <w:rtl/>
        </w:rPr>
        <w:t>הנטל</w:t>
      </w:r>
      <w:r w:rsidR="000B63A6">
        <w:rPr>
          <w:rFonts w:hint="cs"/>
          <w:rtl/>
        </w:rPr>
        <w:t>,</w:t>
      </w:r>
      <w:r>
        <w:rPr>
          <w:rtl/>
        </w:rPr>
        <w:t xml:space="preserve"> </w:t>
      </w:r>
      <w:bookmarkStart w:id="8770" w:name="_ETM_Q25_220330"/>
      <w:bookmarkEnd w:id="8770"/>
      <w:r>
        <w:rPr>
          <w:rtl/>
        </w:rPr>
        <w:t xml:space="preserve">בדיוק </w:t>
      </w:r>
      <w:bookmarkStart w:id="8771" w:name="_ETM_Q25_220750"/>
      <w:bookmarkEnd w:id="8771"/>
      <w:r>
        <w:rPr>
          <w:rtl/>
        </w:rPr>
        <w:t xml:space="preserve">כמו </w:t>
      </w:r>
      <w:bookmarkStart w:id="8772" w:name="_ETM_Q25_220900"/>
      <w:bookmarkEnd w:id="8772"/>
      <w:r>
        <w:rPr>
          <w:rtl/>
        </w:rPr>
        <w:t xml:space="preserve">חיילי </w:t>
      </w:r>
      <w:bookmarkStart w:id="8773" w:name="_ETM_Q25_221290"/>
      <w:bookmarkEnd w:id="8773"/>
      <w:r>
        <w:rPr>
          <w:rtl/>
        </w:rPr>
        <w:t>מילואים</w:t>
      </w:r>
      <w:r>
        <w:rPr>
          <w:rFonts w:hint="cs"/>
          <w:rtl/>
        </w:rPr>
        <w:t xml:space="preserve"> –</w:t>
      </w:r>
      <w:r>
        <w:rPr>
          <w:rtl/>
        </w:rPr>
        <w:t xml:space="preserve"> </w:t>
      </w:r>
      <w:bookmarkStart w:id="8774" w:name="_ETM_Q25_221899"/>
      <w:bookmarkEnd w:id="8774"/>
      <w:r>
        <w:rPr>
          <w:rFonts w:hint="cs"/>
          <w:rtl/>
        </w:rPr>
        <w:t xml:space="preserve">הפופקורן </w:t>
      </w:r>
      <w:bookmarkStart w:id="8775" w:name="_ETM_Q25_222379"/>
      <w:bookmarkStart w:id="8776" w:name="_ETM_Q25_222649"/>
      <w:bookmarkEnd w:id="8775"/>
      <w:bookmarkEnd w:id="8776"/>
      <w:r>
        <w:rPr>
          <w:rFonts w:hint="cs"/>
          <w:rtl/>
        </w:rPr>
        <w:t xml:space="preserve">חינם או האחד פלוס אחד </w:t>
      </w:r>
      <w:bookmarkStart w:id="8777" w:name="_ETM_Q25_223249"/>
      <w:bookmarkStart w:id="8778" w:name="_ETM_Q25_223879"/>
      <w:bookmarkStart w:id="8779" w:name="_ETM_Q25_224179"/>
      <w:bookmarkStart w:id="8780" w:name="_ETM_Q25_224479"/>
      <w:bookmarkStart w:id="8781" w:name="_ETM_Q25_224700"/>
      <w:bookmarkEnd w:id="8777"/>
      <w:bookmarkEnd w:id="8778"/>
      <w:bookmarkEnd w:id="8779"/>
      <w:bookmarkEnd w:id="8780"/>
      <w:bookmarkEnd w:id="8781"/>
      <w:proofErr w:type="spellStart"/>
      <w:r>
        <w:rPr>
          <w:rFonts w:hint="cs"/>
          <w:rtl/>
        </w:rPr>
        <w:t>בפוקס</w:t>
      </w:r>
      <w:proofErr w:type="spellEnd"/>
      <w:r>
        <w:rPr>
          <w:rFonts w:hint="cs"/>
          <w:rtl/>
        </w:rPr>
        <w:t xml:space="preserve"> או </w:t>
      </w:r>
      <w:r>
        <w:rPr>
          <w:rtl/>
        </w:rPr>
        <w:t xml:space="preserve">אני </w:t>
      </w:r>
      <w:bookmarkStart w:id="8782" w:name="_ETM_Q25_225690"/>
      <w:bookmarkEnd w:id="8782"/>
      <w:r>
        <w:rPr>
          <w:rtl/>
        </w:rPr>
        <w:t xml:space="preserve">לא </w:t>
      </w:r>
      <w:bookmarkStart w:id="8783" w:name="_ETM_Q25_225810"/>
      <w:bookmarkEnd w:id="8783"/>
      <w:r>
        <w:rPr>
          <w:rtl/>
        </w:rPr>
        <w:t xml:space="preserve">יודע </w:t>
      </w:r>
      <w:bookmarkStart w:id="8784" w:name="_ETM_Q25_226050"/>
      <w:bookmarkEnd w:id="8784"/>
      <w:r>
        <w:rPr>
          <w:rtl/>
        </w:rPr>
        <w:t>מה</w:t>
      </w:r>
      <w:r>
        <w:rPr>
          <w:rFonts w:hint="cs"/>
          <w:rtl/>
        </w:rPr>
        <w:t>,</w:t>
      </w:r>
      <w:r>
        <w:rPr>
          <w:rtl/>
        </w:rPr>
        <w:t xml:space="preserve"> </w:t>
      </w:r>
      <w:bookmarkStart w:id="8785" w:name="_ETM_Q25_226620"/>
      <w:bookmarkEnd w:id="8785"/>
      <w:r>
        <w:rPr>
          <w:rtl/>
        </w:rPr>
        <w:t xml:space="preserve">זה </w:t>
      </w:r>
      <w:bookmarkStart w:id="8786" w:name="_ETM_Q25_226830"/>
      <w:bookmarkEnd w:id="8786"/>
      <w:r>
        <w:rPr>
          <w:rtl/>
        </w:rPr>
        <w:t xml:space="preserve">מה </w:t>
      </w:r>
      <w:bookmarkStart w:id="8787" w:name="_ETM_Q25_226950"/>
      <w:bookmarkEnd w:id="8787"/>
      <w:r>
        <w:rPr>
          <w:rtl/>
        </w:rPr>
        <w:t>שיעזור</w:t>
      </w:r>
      <w:r>
        <w:rPr>
          <w:rFonts w:hint="cs"/>
          <w:rtl/>
        </w:rPr>
        <w:t>.</w:t>
      </w:r>
      <w:r>
        <w:rPr>
          <w:rtl/>
        </w:rPr>
        <w:t xml:space="preserve"> </w:t>
      </w:r>
      <w:bookmarkStart w:id="8788" w:name="_ETM_Q25_227850"/>
      <w:bookmarkEnd w:id="8788"/>
      <w:r>
        <w:rPr>
          <w:rtl/>
        </w:rPr>
        <w:t xml:space="preserve">זה </w:t>
      </w:r>
      <w:bookmarkStart w:id="8789" w:name="_ETM_Q25_228120"/>
      <w:bookmarkEnd w:id="8789"/>
      <w:r>
        <w:rPr>
          <w:rtl/>
        </w:rPr>
        <w:t xml:space="preserve">רימון </w:t>
      </w:r>
      <w:bookmarkStart w:id="8790" w:name="_ETM_Q25_228479"/>
      <w:bookmarkEnd w:id="8790"/>
      <w:r>
        <w:rPr>
          <w:rtl/>
        </w:rPr>
        <w:t>עשן</w:t>
      </w:r>
      <w:r>
        <w:rPr>
          <w:rFonts w:hint="cs"/>
          <w:rtl/>
        </w:rPr>
        <w:t>.</w:t>
      </w:r>
      <w:r>
        <w:rPr>
          <w:rtl/>
        </w:rPr>
        <w:t xml:space="preserve"> </w:t>
      </w:r>
      <w:bookmarkStart w:id="8791" w:name="_ETM_Q25_229260"/>
      <w:bookmarkEnd w:id="8791"/>
      <w:r>
        <w:rPr>
          <w:rtl/>
        </w:rPr>
        <w:t xml:space="preserve">אתם </w:t>
      </w:r>
      <w:bookmarkStart w:id="8792" w:name="_ETM_Q25_229680"/>
      <w:bookmarkEnd w:id="8792"/>
      <w:r>
        <w:rPr>
          <w:rtl/>
        </w:rPr>
        <w:t xml:space="preserve">מעבירים </w:t>
      </w:r>
      <w:bookmarkStart w:id="8793" w:name="_ETM_Q25_230250"/>
      <w:bookmarkStart w:id="8794" w:name="_ETM_Q25_230340"/>
      <w:bookmarkStart w:id="8795" w:name="_ETM_Q25_230460"/>
      <w:bookmarkEnd w:id="8793"/>
      <w:bookmarkEnd w:id="8794"/>
      <w:bookmarkEnd w:id="8795"/>
      <w:r>
        <w:rPr>
          <w:rtl/>
        </w:rPr>
        <w:t xml:space="preserve">השבוע </w:t>
      </w:r>
      <w:bookmarkStart w:id="8796" w:name="_ETM_Q25_230969"/>
      <w:bookmarkEnd w:id="8796"/>
      <w:r>
        <w:rPr>
          <w:rtl/>
        </w:rPr>
        <w:t xml:space="preserve">את </w:t>
      </w:r>
      <w:bookmarkStart w:id="8797" w:name="_ETM_Q25_231090"/>
      <w:bookmarkEnd w:id="8797"/>
      <w:r>
        <w:rPr>
          <w:rtl/>
        </w:rPr>
        <w:t xml:space="preserve">שלוש </w:t>
      </w:r>
      <w:bookmarkStart w:id="8798" w:name="_ETM_Q25_231449"/>
      <w:bookmarkEnd w:id="8798"/>
      <w:r>
        <w:rPr>
          <w:rtl/>
        </w:rPr>
        <w:t xml:space="preserve">הצעות </w:t>
      </w:r>
      <w:bookmarkStart w:id="8799" w:name="_ETM_Q25_231870"/>
      <w:bookmarkEnd w:id="8799"/>
      <w:r>
        <w:rPr>
          <w:rtl/>
        </w:rPr>
        <w:t xml:space="preserve">החוק </w:t>
      </w:r>
      <w:bookmarkStart w:id="8800" w:name="_ETM_Q25_232229"/>
      <w:bookmarkEnd w:id="8800"/>
      <w:r>
        <w:rPr>
          <w:rtl/>
        </w:rPr>
        <w:t>האל</w:t>
      </w:r>
      <w:r w:rsidR="000B63A6">
        <w:rPr>
          <w:rFonts w:hint="cs"/>
          <w:rtl/>
        </w:rPr>
        <w:t>ה</w:t>
      </w:r>
      <w:r>
        <w:rPr>
          <w:rtl/>
        </w:rPr>
        <w:t xml:space="preserve"> </w:t>
      </w:r>
      <w:bookmarkStart w:id="8801" w:name="_ETM_Q25_232829"/>
      <w:bookmarkEnd w:id="8801"/>
      <w:r>
        <w:rPr>
          <w:rtl/>
        </w:rPr>
        <w:t xml:space="preserve">מסיבה </w:t>
      </w:r>
      <w:bookmarkStart w:id="8802" w:name="_ETM_Q25_233309"/>
      <w:bookmarkEnd w:id="8802"/>
      <w:r>
        <w:rPr>
          <w:rFonts w:hint="cs"/>
          <w:rtl/>
        </w:rPr>
        <w:t>אחת</w:t>
      </w:r>
      <w:r>
        <w:rPr>
          <w:rtl/>
        </w:rPr>
        <w:t xml:space="preserve"> </w:t>
      </w:r>
      <w:bookmarkStart w:id="8803" w:name="_ETM_Q25_233579"/>
      <w:bookmarkEnd w:id="8803"/>
      <w:r>
        <w:rPr>
          <w:rtl/>
        </w:rPr>
        <w:t xml:space="preserve">פשוטה </w:t>
      </w:r>
      <w:bookmarkStart w:id="8804" w:name="_ETM_Q25_234289"/>
      <w:bookmarkEnd w:id="8804"/>
      <w:r w:rsidR="000B63A6">
        <w:rPr>
          <w:rFonts w:hint="cs"/>
          <w:rtl/>
        </w:rPr>
        <w:t xml:space="preserve">– </w:t>
      </w:r>
      <w:r>
        <w:rPr>
          <w:rtl/>
        </w:rPr>
        <w:t>ש</w:t>
      </w:r>
      <w:r>
        <w:rPr>
          <w:rFonts w:hint="cs"/>
          <w:rtl/>
        </w:rPr>
        <w:t xml:space="preserve">אתם מעבירים </w:t>
      </w:r>
      <w:bookmarkStart w:id="8805" w:name="_ETM_Q25_236452"/>
      <w:bookmarkEnd w:id="8805"/>
      <w:r>
        <w:rPr>
          <w:rFonts w:hint="cs"/>
          <w:rtl/>
        </w:rPr>
        <w:t xml:space="preserve">את </w:t>
      </w:r>
      <w:r>
        <w:rPr>
          <w:rtl/>
        </w:rPr>
        <w:t xml:space="preserve">חוק </w:t>
      </w:r>
      <w:bookmarkStart w:id="8806" w:name="_ETM_Q25_234769"/>
      <w:bookmarkEnd w:id="8806"/>
      <w:r>
        <w:rPr>
          <w:rtl/>
        </w:rPr>
        <w:t>ההשתמטות</w:t>
      </w:r>
      <w:r>
        <w:rPr>
          <w:rFonts w:hint="cs"/>
          <w:rtl/>
        </w:rPr>
        <w:t>.</w:t>
      </w:r>
      <w:r>
        <w:rPr>
          <w:rtl/>
        </w:rPr>
        <w:t xml:space="preserve"> </w:t>
      </w:r>
      <w:bookmarkStart w:id="8807" w:name="_ETM_Q25_235670"/>
      <w:bookmarkStart w:id="8808" w:name="_ETM_Q25_235940"/>
      <w:bookmarkStart w:id="8809" w:name="_ETM_Q25_236449"/>
      <w:bookmarkStart w:id="8810" w:name="_ETM_Q25_236929"/>
      <w:bookmarkEnd w:id="8807"/>
      <w:bookmarkEnd w:id="8808"/>
      <w:bookmarkEnd w:id="8809"/>
      <w:bookmarkEnd w:id="8810"/>
      <w:r>
        <w:rPr>
          <w:rtl/>
        </w:rPr>
        <w:t xml:space="preserve">זו </w:t>
      </w:r>
      <w:bookmarkStart w:id="8811" w:name="_ETM_Q25_237289"/>
      <w:bookmarkEnd w:id="8811"/>
      <w:r>
        <w:rPr>
          <w:rtl/>
        </w:rPr>
        <w:t>הס</w:t>
      </w:r>
      <w:r>
        <w:rPr>
          <w:rFonts w:hint="cs"/>
          <w:rtl/>
        </w:rPr>
        <w:t>י</w:t>
      </w:r>
      <w:r>
        <w:rPr>
          <w:rtl/>
        </w:rPr>
        <w:t xml:space="preserve">בה </w:t>
      </w:r>
      <w:bookmarkStart w:id="8812" w:name="_ETM_Q25_237590"/>
      <w:bookmarkEnd w:id="8812"/>
      <w:r>
        <w:rPr>
          <w:rFonts w:hint="cs"/>
          <w:rtl/>
        </w:rPr>
        <w:t>ל</w:t>
      </w:r>
      <w:r>
        <w:rPr>
          <w:rtl/>
        </w:rPr>
        <w:t xml:space="preserve">כל </w:t>
      </w:r>
      <w:bookmarkStart w:id="8813" w:name="_ETM_Q25_237980"/>
      <w:bookmarkEnd w:id="8813"/>
      <w:r>
        <w:rPr>
          <w:rtl/>
        </w:rPr>
        <w:t>הכ</w:t>
      </w:r>
      <w:r>
        <w:rPr>
          <w:rFonts w:hint="cs"/>
          <w:rtl/>
        </w:rPr>
        <w:t>אוס</w:t>
      </w:r>
      <w:r>
        <w:rPr>
          <w:rtl/>
        </w:rPr>
        <w:t xml:space="preserve"> </w:t>
      </w:r>
      <w:bookmarkStart w:id="8814" w:name="_ETM_Q25_238460"/>
      <w:bookmarkEnd w:id="8814"/>
      <w:r>
        <w:rPr>
          <w:rtl/>
        </w:rPr>
        <w:t xml:space="preserve">שאתם </w:t>
      </w:r>
      <w:bookmarkStart w:id="8815" w:name="_ETM_Q25_238790"/>
      <w:bookmarkEnd w:id="8815"/>
      <w:r>
        <w:rPr>
          <w:rtl/>
        </w:rPr>
        <w:t xml:space="preserve">זורעים </w:t>
      </w:r>
      <w:bookmarkStart w:id="8816" w:name="_ETM_Q25_239180"/>
      <w:bookmarkEnd w:id="8816"/>
      <w:r>
        <w:rPr>
          <w:rtl/>
        </w:rPr>
        <w:t xml:space="preserve">פה </w:t>
      </w:r>
      <w:bookmarkStart w:id="8817" w:name="_ETM_Q25_239360"/>
      <w:bookmarkEnd w:id="8817"/>
      <w:r>
        <w:rPr>
          <w:rtl/>
        </w:rPr>
        <w:t xml:space="preserve">בשבוע </w:t>
      </w:r>
      <w:bookmarkStart w:id="8818" w:name="_ETM_Q25_239810"/>
      <w:bookmarkEnd w:id="8818"/>
      <w:r>
        <w:rPr>
          <w:rtl/>
        </w:rPr>
        <w:t>האחרון</w:t>
      </w:r>
      <w:r>
        <w:rPr>
          <w:rFonts w:hint="cs"/>
          <w:rtl/>
        </w:rPr>
        <w:t>,</w:t>
      </w:r>
      <w:r>
        <w:rPr>
          <w:rtl/>
        </w:rPr>
        <w:t xml:space="preserve"> </w:t>
      </w:r>
      <w:bookmarkStart w:id="8819" w:name="_ETM_Q25_240410"/>
      <w:bookmarkEnd w:id="8819"/>
      <w:r>
        <w:rPr>
          <w:rtl/>
        </w:rPr>
        <w:t xml:space="preserve">ובכלל </w:t>
      </w:r>
      <w:bookmarkStart w:id="8820" w:name="_ETM_Q25_240920"/>
      <w:bookmarkEnd w:id="8820"/>
      <w:r>
        <w:rPr>
          <w:rtl/>
        </w:rPr>
        <w:t xml:space="preserve">בשנתיים </w:t>
      </w:r>
      <w:bookmarkStart w:id="8821" w:name="_ETM_Q25_241490"/>
      <w:bookmarkEnd w:id="8821"/>
      <w:r>
        <w:rPr>
          <w:rtl/>
        </w:rPr>
        <w:t>שלכם</w:t>
      </w:r>
      <w:r>
        <w:rPr>
          <w:rFonts w:hint="cs"/>
          <w:rtl/>
        </w:rPr>
        <w:t>.</w:t>
      </w:r>
      <w:r>
        <w:rPr>
          <w:rtl/>
        </w:rPr>
        <w:t xml:space="preserve"> </w:t>
      </w:r>
      <w:bookmarkStart w:id="8822" w:name="_ETM_Q25_243550"/>
      <w:bookmarkEnd w:id="8822"/>
    </w:p>
    <w:p w:rsidR="00B36319" w:rsidRDefault="00B36319" w:rsidP="00DD71CC">
      <w:pPr>
        <w:rPr>
          <w:rtl/>
        </w:rPr>
      </w:pPr>
      <w:bookmarkStart w:id="8823" w:name="_ETM_Q25_244054"/>
      <w:bookmarkStart w:id="8824" w:name="_ETM_Q25_244133"/>
      <w:bookmarkStart w:id="8825" w:name="_ETM_Q25_244982"/>
      <w:bookmarkEnd w:id="8823"/>
      <w:bookmarkEnd w:id="8824"/>
      <w:bookmarkEnd w:id="8825"/>
    </w:p>
    <w:p w:rsidR="00B36319" w:rsidRDefault="00B36319" w:rsidP="00DD71CC">
      <w:pPr>
        <w:pStyle w:val="af6"/>
        <w:keepNext/>
        <w:rPr>
          <w:rtl/>
        </w:rPr>
      </w:pPr>
      <w:bookmarkStart w:id="8826" w:name="ET_yor_6595_9"/>
      <w:r w:rsidRPr="005D2003">
        <w:rPr>
          <w:rStyle w:val="TagStyle"/>
          <w:rtl/>
        </w:rPr>
        <w:t xml:space="preserve"> &lt;&lt; יור &gt;&gt; </w:t>
      </w:r>
      <w:r>
        <w:rPr>
          <w:rtl/>
        </w:rPr>
        <w:t>היו"ר ארז מלול:</w:t>
      </w:r>
      <w:r w:rsidRPr="005D2003">
        <w:rPr>
          <w:rStyle w:val="TagStyle"/>
          <w:rtl/>
        </w:rPr>
        <w:t xml:space="preserve"> &lt;&lt; יור &gt;&gt;</w:t>
      </w:r>
      <w:r>
        <w:rPr>
          <w:rtl/>
        </w:rPr>
        <w:t xml:space="preserve">   </w:t>
      </w:r>
      <w:bookmarkEnd w:id="8826"/>
    </w:p>
    <w:p w:rsidR="00B36319" w:rsidRDefault="00B36319" w:rsidP="000928D2">
      <w:pPr>
        <w:rPr>
          <w:rtl/>
        </w:rPr>
      </w:pPr>
    </w:p>
    <w:p w:rsidR="00B36319" w:rsidRDefault="00B36319" w:rsidP="00DD71CC">
      <w:pPr>
        <w:rPr>
          <w:rtl/>
        </w:rPr>
      </w:pPr>
      <w:bookmarkStart w:id="8827" w:name="_ETM_Q25_252603"/>
      <w:bookmarkStart w:id="8828" w:name="_ETM_Q25_245040"/>
      <w:bookmarkEnd w:id="8827"/>
      <w:bookmarkEnd w:id="8828"/>
      <w:r>
        <w:rPr>
          <w:rtl/>
        </w:rPr>
        <w:t xml:space="preserve">תודה </w:t>
      </w:r>
      <w:bookmarkStart w:id="8829" w:name="_ETM_Q25_243820"/>
      <w:bookmarkEnd w:id="8829"/>
      <w:r>
        <w:rPr>
          <w:rtl/>
        </w:rPr>
        <w:t>רבה</w:t>
      </w:r>
      <w:bookmarkStart w:id="8830" w:name="_ETM_Q25_244150"/>
      <w:bookmarkEnd w:id="8830"/>
      <w:r>
        <w:rPr>
          <w:rFonts w:hint="cs"/>
          <w:rtl/>
        </w:rPr>
        <w:t xml:space="preserve">. </w:t>
      </w:r>
      <w:bookmarkStart w:id="8831" w:name="_ETM_Q25_245724"/>
      <w:bookmarkStart w:id="8832" w:name="_ETM_Q25_245811"/>
      <w:bookmarkStart w:id="8833" w:name="_ETM_Q25_245899"/>
      <w:bookmarkStart w:id="8834" w:name="_ETM_Q25_247820"/>
      <w:bookmarkEnd w:id="8831"/>
      <w:bookmarkEnd w:id="8832"/>
      <w:bookmarkEnd w:id="8833"/>
      <w:bookmarkEnd w:id="8834"/>
    </w:p>
    <w:p w:rsidR="00B36319" w:rsidRDefault="00B36319" w:rsidP="00DD71CC">
      <w:pPr>
        <w:rPr>
          <w:rtl/>
        </w:rPr>
      </w:pPr>
    </w:p>
    <w:p w:rsidR="00B36319" w:rsidRDefault="00B36319" w:rsidP="00DD71CC">
      <w:pPr>
        <w:rPr>
          <w:rtl/>
        </w:rPr>
      </w:pPr>
    </w:p>
    <w:p w:rsidR="00B36319" w:rsidRDefault="00B36319" w:rsidP="00DD71CC">
      <w:pPr>
        <w:pStyle w:val="a6"/>
        <w:rPr>
          <w:rtl/>
        </w:rPr>
      </w:pPr>
      <w:bookmarkStart w:id="8835" w:name="_ETM_Q25_247901"/>
      <w:bookmarkStart w:id="8836" w:name="_ETM_Q25_248091"/>
      <w:bookmarkStart w:id="8837" w:name="_ETM_Q25_248176"/>
      <w:bookmarkStart w:id="8838" w:name="ET_subject_מסמכים_שהונחו_על_שולחן__10"/>
      <w:bookmarkEnd w:id="8835"/>
      <w:bookmarkEnd w:id="8836"/>
      <w:bookmarkEnd w:id="8837"/>
      <w:r w:rsidRPr="005D2003">
        <w:rPr>
          <w:rStyle w:val="TagStyle"/>
          <w:rtl/>
        </w:rPr>
        <w:t xml:space="preserve"> &lt;&lt; נושא </w:t>
      </w:r>
      <w:r w:rsidRPr="00F97DFB">
        <w:rPr>
          <w:rStyle w:val="TagStyle"/>
          <w:rtl/>
        </w:rPr>
        <w:t xml:space="preserve">&gt;&gt; </w:t>
      </w:r>
      <w:bookmarkStart w:id="8839" w:name="_Toc181895020"/>
      <w:bookmarkStart w:id="8840" w:name="_Toc181895157"/>
      <w:r w:rsidRPr="00F97DFB">
        <w:rPr>
          <w:rtl/>
        </w:rPr>
        <w:t>מסמכים שהונחו על שולחן הכנסת</w:t>
      </w:r>
      <w:bookmarkEnd w:id="8839"/>
      <w:bookmarkEnd w:id="8840"/>
      <w:r w:rsidRPr="00F97DFB">
        <w:rPr>
          <w:rStyle w:val="TagStyle"/>
          <w:rtl/>
        </w:rPr>
        <w:t xml:space="preserve"> &lt;&lt; נושא &gt;&gt;</w:t>
      </w:r>
      <w:r>
        <w:rPr>
          <w:rtl/>
        </w:rPr>
        <w:t xml:space="preserve">   </w:t>
      </w:r>
      <w:bookmarkEnd w:id="8838"/>
    </w:p>
    <w:p w:rsidR="00B36319" w:rsidRDefault="00B36319" w:rsidP="00DD71CC">
      <w:pPr>
        <w:rPr>
          <w:rtl/>
        </w:rPr>
      </w:pPr>
      <w:bookmarkStart w:id="8841" w:name="_ETM_Q25_248154"/>
      <w:bookmarkStart w:id="8842" w:name="_ETM_Q25_248265"/>
      <w:bookmarkEnd w:id="8841"/>
      <w:bookmarkEnd w:id="8842"/>
    </w:p>
    <w:p w:rsidR="00B36319" w:rsidRDefault="00B36319" w:rsidP="00DD71CC">
      <w:pPr>
        <w:pStyle w:val="af6"/>
        <w:keepNext/>
        <w:rPr>
          <w:rtl/>
        </w:rPr>
      </w:pPr>
      <w:bookmarkStart w:id="8843" w:name="ET_yor_6595_13"/>
      <w:r w:rsidRPr="00F97DFB">
        <w:rPr>
          <w:rStyle w:val="TagStyle"/>
          <w:rtl/>
        </w:rPr>
        <w:t xml:space="preserve"> &lt;&lt; יור &gt;&gt; </w:t>
      </w:r>
      <w:r>
        <w:rPr>
          <w:rtl/>
        </w:rPr>
        <w:t>היו"ר ארז מלול:</w:t>
      </w:r>
      <w:r w:rsidRPr="00F97DFB">
        <w:rPr>
          <w:rStyle w:val="TagStyle"/>
          <w:rtl/>
        </w:rPr>
        <w:t xml:space="preserve"> &lt;&lt; יור &gt;&gt;</w:t>
      </w:r>
      <w:r>
        <w:rPr>
          <w:rtl/>
        </w:rPr>
        <w:t xml:space="preserve">   </w:t>
      </w:r>
      <w:bookmarkEnd w:id="8843"/>
    </w:p>
    <w:p w:rsidR="00B36319" w:rsidRDefault="00B36319" w:rsidP="00DD71CC">
      <w:pPr>
        <w:rPr>
          <w:rtl/>
        </w:rPr>
      </w:pPr>
    </w:p>
    <w:p w:rsidR="00B36319" w:rsidRDefault="00B36319" w:rsidP="00DD71CC">
      <w:pPr>
        <w:rPr>
          <w:rtl/>
        </w:rPr>
      </w:pPr>
      <w:r>
        <w:rPr>
          <w:rtl/>
        </w:rPr>
        <w:t xml:space="preserve">הודעה </w:t>
      </w:r>
      <w:bookmarkStart w:id="8844" w:name="_ETM_Q25_244750"/>
      <w:bookmarkEnd w:id="8844"/>
      <w:r>
        <w:rPr>
          <w:rtl/>
        </w:rPr>
        <w:t xml:space="preserve">לסגנית </w:t>
      </w:r>
      <w:bookmarkStart w:id="8845" w:name="_ETM_Q25_245470"/>
      <w:bookmarkEnd w:id="8845"/>
      <w:r>
        <w:rPr>
          <w:rtl/>
        </w:rPr>
        <w:t xml:space="preserve">מזכיר </w:t>
      </w:r>
      <w:bookmarkStart w:id="8846" w:name="_ETM_Q25_245890"/>
      <w:bookmarkEnd w:id="8846"/>
      <w:r>
        <w:rPr>
          <w:rtl/>
        </w:rPr>
        <w:t>הכנסת</w:t>
      </w:r>
      <w:r>
        <w:rPr>
          <w:rFonts w:hint="cs"/>
          <w:rtl/>
        </w:rPr>
        <w:t>,</w:t>
      </w:r>
      <w:r>
        <w:rPr>
          <w:rtl/>
        </w:rPr>
        <w:t xml:space="preserve"> </w:t>
      </w:r>
      <w:bookmarkStart w:id="8847" w:name="_ETM_Q25_246340"/>
      <w:bookmarkEnd w:id="8847"/>
      <w:r>
        <w:rPr>
          <w:rtl/>
        </w:rPr>
        <w:t>בבקשה</w:t>
      </w:r>
      <w:r>
        <w:rPr>
          <w:rFonts w:hint="cs"/>
          <w:rtl/>
        </w:rPr>
        <w:t>.</w:t>
      </w:r>
      <w:r>
        <w:rPr>
          <w:rtl/>
        </w:rPr>
        <w:t xml:space="preserve"> </w:t>
      </w:r>
      <w:bookmarkStart w:id="8848" w:name="_ETM_Q25_246970"/>
      <w:bookmarkEnd w:id="8848"/>
    </w:p>
    <w:p w:rsidR="00B36319" w:rsidRPr="00F97DFB" w:rsidRDefault="00B36319" w:rsidP="00DD71CC">
      <w:pPr>
        <w:rPr>
          <w:rtl/>
        </w:rPr>
      </w:pPr>
    </w:p>
    <w:p w:rsidR="00B36319" w:rsidRDefault="00B36319" w:rsidP="00DD71CC">
      <w:pPr>
        <w:pStyle w:val="a4"/>
        <w:keepNext/>
        <w:rPr>
          <w:rtl/>
        </w:rPr>
      </w:pPr>
      <w:bookmarkStart w:id="8849" w:name="ET_speaker_6316_11"/>
      <w:r w:rsidRPr="005D2003">
        <w:rPr>
          <w:rStyle w:val="TagStyle"/>
          <w:rtl/>
        </w:rPr>
        <w:t xml:space="preserve"> &lt;&lt; דובר &gt;&gt; </w:t>
      </w:r>
      <w:bookmarkStart w:id="8850" w:name="_Toc181895021"/>
      <w:bookmarkStart w:id="8851" w:name="_Toc181895158"/>
      <w:r w:rsidRPr="00F97DFB">
        <w:rPr>
          <w:rtl/>
        </w:rPr>
        <w:t>סגנית מזכיר הכנסת ראדה חסייסי:</w:t>
      </w:r>
      <w:bookmarkEnd w:id="8850"/>
      <w:bookmarkEnd w:id="8851"/>
      <w:r w:rsidRPr="00F97DFB">
        <w:rPr>
          <w:rStyle w:val="TagStyle"/>
          <w:rtl/>
        </w:rPr>
        <w:t xml:space="preserve"> &lt;&lt;</w:t>
      </w:r>
      <w:r w:rsidRPr="005D2003">
        <w:rPr>
          <w:rStyle w:val="TagStyle"/>
          <w:rtl/>
        </w:rPr>
        <w:t xml:space="preserve"> דובר &gt;&gt;</w:t>
      </w:r>
      <w:r>
        <w:rPr>
          <w:rtl/>
        </w:rPr>
        <w:t xml:space="preserve">   </w:t>
      </w:r>
      <w:bookmarkEnd w:id="8849"/>
    </w:p>
    <w:p w:rsidR="00B36319" w:rsidRDefault="00B36319" w:rsidP="00DD71CC">
      <w:pPr>
        <w:rPr>
          <w:rtl/>
        </w:rPr>
      </w:pPr>
    </w:p>
    <w:p w:rsidR="00B36319" w:rsidRDefault="00B36319" w:rsidP="00DD71CC">
      <w:pPr>
        <w:rPr>
          <w:rtl/>
        </w:rPr>
      </w:pPr>
      <w:bookmarkStart w:id="8852" w:name="_ETM_Q25_245957"/>
      <w:bookmarkEnd w:id="8852"/>
      <w:r>
        <w:rPr>
          <w:rFonts w:hint="cs"/>
          <w:rtl/>
        </w:rPr>
        <w:t xml:space="preserve">תודה. </w:t>
      </w:r>
      <w:bookmarkStart w:id="8853" w:name="_ETM_Q25_245188"/>
      <w:bookmarkStart w:id="8854" w:name="_ETM_Q25_245298"/>
      <w:bookmarkStart w:id="8855" w:name="_ETM_Q25_246020"/>
      <w:bookmarkStart w:id="8856" w:name="_ETM_Q25_246086"/>
      <w:bookmarkEnd w:id="8853"/>
      <w:bookmarkEnd w:id="8854"/>
      <w:bookmarkEnd w:id="8855"/>
      <w:bookmarkEnd w:id="8856"/>
      <w:r>
        <w:rPr>
          <w:rtl/>
        </w:rPr>
        <w:t xml:space="preserve">ברשות </w:t>
      </w:r>
      <w:bookmarkStart w:id="8857" w:name="_ETM_Q25_247330"/>
      <w:bookmarkEnd w:id="8857"/>
      <w:r>
        <w:rPr>
          <w:rtl/>
        </w:rPr>
        <w:t xml:space="preserve">יושב-ראש </w:t>
      </w:r>
      <w:bookmarkStart w:id="8858" w:name="_ETM_Q25_247810"/>
      <w:bookmarkEnd w:id="8858"/>
      <w:r>
        <w:rPr>
          <w:rtl/>
        </w:rPr>
        <w:t>הישיבה</w:t>
      </w:r>
      <w:r>
        <w:rPr>
          <w:rFonts w:hint="cs"/>
          <w:rtl/>
        </w:rPr>
        <w:t>,</w:t>
      </w:r>
      <w:r>
        <w:rPr>
          <w:rtl/>
        </w:rPr>
        <w:t xml:space="preserve"> </w:t>
      </w:r>
      <w:bookmarkStart w:id="8859" w:name="_ETM_Q25_248230"/>
      <w:bookmarkEnd w:id="8859"/>
      <w:r>
        <w:rPr>
          <w:rFonts w:hint="cs"/>
          <w:rtl/>
        </w:rPr>
        <w:t>הינ</w:t>
      </w:r>
      <w:r>
        <w:rPr>
          <w:rtl/>
        </w:rPr>
        <w:t xml:space="preserve">ני </w:t>
      </w:r>
      <w:bookmarkStart w:id="8860" w:name="_ETM_Q25_248380"/>
      <w:bookmarkEnd w:id="8860"/>
      <w:r>
        <w:rPr>
          <w:rtl/>
        </w:rPr>
        <w:t xml:space="preserve">מתכבדת </w:t>
      </w:r>
      <w:bookmarkStart w:id="8861" w:name="_ETM_Q25_248890"/>
      <w:bookmarkEnd w:id="8861"/>
      <w:r>
        <w:rPr>
          <w:rtl/>
        </w:rPr>
        <w:t>להודיעכם</w:t>
      </w:r>
      <w:r>
        <w:rPr>
          <w:rFonts w:hint="cs"/>
          <w:rtl/>
        </w:rPr>
        <w:t>,</w:t>
      </w:r>
      <w:r>
        <w:rPr>
          <w:rtl/>
        </w:rPr>
        <w:t xml:space="preserve"> </w:t>
      </w:r>
      <w:bookmarkStart w:id="8862" w:name="_ETM_Q25_249520"/>
      <w:bookmarkEnd w:id="8862"/>
      <w:r>
        <w:rPr>
          <w:rtl/>
        </w:rPr>
        <w:t xml:space="preserve">כי </w:t>
      </w:r>
      <w:bookmarkStart w:id="8863" w:name="_ETM_Q25_249700"/>
      <w:bookmarkEnd w:id="8863"/>
      <w:r>
        <w:rPr>
          <w:rtl/>
        </w:rPr>
        <w:t xml:space="preserve">הונחו </w:t>
      </w:r>
      <w:bookmarkStart w:id="8864" w:name="_ETM_Q25_250000"/>
      <w:bookmarkEnd w:id="8864"/>
      <w:r>
        <w:rPr>
          <w:rtl/>
        </w:rPr>
        <w:t xml:space="preserve">היום </w:t>
      </w:r>
      <w:bookmarkStart w:id="8865" w:name="_ETM_Q25_250270"/>
      <w:bookmarkEnd w:id="8865"/>
      <w:r>
        <w:rPr>
          <w:rtl/>
        </w:rPr>
        <w:t xml:space="preserve">על </w:t>
      </w:r>
      <w:bookmarkStart w:id="8866" w:name="_ETM_Q25_250360"/>
      <w:bookmarkEnd w:id="8866"/>
      <w:r>
        <w:rPr>
          <w:rtl/>
        </w:rPr>
        <w:t xml:space="preserve">שולחן </w:t>
      </w:r>
      <w:bookmarkStart w:id="8867" w:name="_ETM_Q25_250720"/>
      <w:bookmarkEnd w:id="8867"/>
      <w:r>
        <w:rPr>
          <w:rtl/>
        </w:rPr>
        <w:t xml:space="preserve">הכנסת </w:t>
      </w:r>
      <w:bookmarkStart w:id="8868" w:name="_ETM_Q25_251170"/>
      <w:bookmarkEnd w:id="8868"/>
      <w:r>
        <w:rPr>
          <w:rFonts w:hint="cs"/>
          <w:rtl/>
        </w:rPr>
        <w:t>–</w:t>
      </w:r>
    </w:p>
    <w:p w:rsidR="00B36319" w:rsidRDefault="00B36319" w:rsidP="00DD71CC">
      <w:pPr>
        <w:rPr>
          <w:rtl/>
        </w:rPr>
      </w:pPr>
    </w:p>
    <w:p w:rsidR="00B36319" w:rsidRDefault="00B36319" w:rsidP="00DD71CC">
      <w:pPr>
        <w:rPr>
          <w:rtl/>
        </w:rPr>
      </w:pPr>
      <w:r>
        <w:rPr>
          <w:rtl/>
        </w:rPr>
        <w:t xml:space="preserve">לקריאה </w:t>
      </w:r>
      <w:bookmarkStart w:id="8869" w:name="_ETM_Q25_251560"/>
      <w:bookmarkEnd w:id="8869"/>
      <w:r>
        <w:rPr>
          <w:rtl/>
        </w:rPr>
        <w:t xml:space="preserve">שנייה </w:t>
      </w:r>
      <w:bookmarkStart w:id="8870" w:name="_ETM_Q25_251920"/>
      <w:bookmarkEnd w:id="8870"/>
      <w:r>
        <w:rPr>
          <w:rtl/>
        </w:rPr>
        <w:t xml:space="preserve">ולקריאה </w:t>
      </w:r>
      <w:bookmarkStart w:id="8871" w:name="_ETM_Q25_252400"/>
      <w:bookmarkEnd w:id="8871"/>
      <w:r>
        <w:rPr>
          <w:rtl/>
        </w:rPr>
        <w:t>שלישית</w:t>
      </w:r>
      <w:r>
        <w:rPr>
          <w:rFonts w:hint="cs"/>
          <w:rtl/>
        </w:rPr>
        <w:t>:</w:t>
      </w:r>
      <w:r>
        <w:rPr>
          <w:rtl/>
        </w:rPr>
        <w:t xml:space="preserve"> </w:t>
      </w:r>
      <w:bookmarkStart w:id="8872" w:name="_ETM_Q25_253330"/>
      <w:bookmarkEnd w:id="8872"/>
      <w:r>
        <w:rPr>
          <w:rtl/>
        </w:rPr>
        <w:t xml:space="preserve">הצעת </w:t>
      </w:r>
      <w:bookmarkStart w:id="8873" w:name="_ETM_Q25_253720"/>
      <w:bookmarkEnd w:id="8873"/>
      <w:r>
        <w:rPr>
          <w:rtl/>
        </w:rPr>
        <w:t xml:space="preserve">חוק </w:t>
      </w:r>
      <w:bookmarkStart w:id="8874" w:name="_ETM_Q25_253930"/>
      <w:bookmarkEnd w:id="8874"/>
      <w:r>
        <w:rPr>
          <w:rtl/>
        </w:rPr>
        <w:t xml:space="preserve">כביש </w:t>
      </w:r>
      <w:bookmarkStart w:id="8875" w:name="_ETM_Q25_254200"/>
      <w:bookmarkEnd w:id="8875"/>
      <w:r>
        <w:rPr>
          <w:rtl/>
        </w:rPr>
        <w:t xml:space="preserve">אגרה </w:t>
      </w:r>
      <w:bookmarkStart w:id="8876" w:name="_ETM_Q25_254560"/>
      <w:bookmarkEnd w:id="8876"/>
      <w:r>
        <w:rPr>
          <w:rFonts w:hint="cs"/>
          <w:rtl/>
        </w:rPr>
        <w:t>(</w:t>
      </w:r>
      <w:r>
        <w:rPr>
          <w:rtl/>
        </w:rPr>
        <w:t xml:space="preserve">כביש </w:t>
      </w:r>
      <w:bookmarkStart w:id="8877" w:name="_ETM_Q25_254830"/>
      <w:bookmarkEnd w:id="8877"/>
      <w:r>
        <w:rPr>
          <w:rtl/>
        </w:rPr>
        <w:t xml:space="preserve">ארצי </w:t>
      </w:r>
      <w:bookmarkStart w:id="8878" w:name="_ETM_Q25_255160"/>
      <w:bookmarkEnd w:id="8878"/>
      <w:r>
        <w:rPr>
          <w:rtl/>
        </w:rPr>
        <w:t>לישראל</w:t>
      </w:r>
      <w:r>
        <w:rPr>
          <w:rFonts w:hint="cs"/>
          <w:rtl/>
        </w:rPr>
        <w:t>)</w:t>
      </w:r>
      <w:r>
        <w:rPr>
          <w:rtl/>
        </w:rPr>
        <w:t xml:space="preserve"> </w:t>
      </w:r>
      <w:bookmarkStart w:id="8879" w:name="_ETM_Q25_255670"/>
      <w:bookmarkEnd w:id="8879"/>
      <w:r>
        <w:rPr>
          <w:rFonts w:hint="cs"/>
          <w:rtl/>
        </w:rPr>
        <w:t>(</w:t>
      </w:r>
      <w:r>
        <w:rPr>
          <w:rtl/>
        </w:rPr>
        <w:t xml:space="preserve">תיקון </w:t>
      </w:r>
      <w:bookmarkStart w:id="8880" w:name="_ETM_Q25_255970"/>
      <w:bookmarkEnd w:id="8880"/>
      <w:r>
        <w:rPr>
          <w:rtl/>
        </w:rPr>
        <w:t>מס</w:t>
      </w:r>
      <w:r>
        <w:rPr>
          <w:rFonts w:hint="cs"/>
          <w:rtl/>
        </w:rPr>
        <w:t>'</w:t>
      </w:r>
      <w:r>
        <w:rPr>
          <w:rtl/>
        </w:rPr>
        <w:t xml:space="preserve"> </w:t>
      </w:r>
      <w:bookmarkStart w:id="8881" w:name="_ETM_Q25_256300"/>
      <w:bookmarkEnd w:id="8881"/>
      <w:r>
        <w:rPr>
          <w:rtl/>
        </w:rPr>
        <w:t>5</w:t>
      </w:r>
      <w:r>
        <w:rPr>
          <w:rFonts w:hint="cs"/>
          <w:rtl/>
        </w:rPr>
        <w:t>),</w:t>
      </w:r>
      <w:r>
        <w:rPr>
          <w:rtl/>
        </w:rPr>
        <w:t xml:space="preserve"> </w:t>
      </w:r>
      <w:bookmarkStart w:id="8882" w:name="_ETM_Q25_257020"/>
      <w:bookmarkEnd w:id="8882"/>
      <w:r>
        <w:rPr>
          <w:rtl/>
        </w:rPr>
        <w:t>התשפ"ה</w:t>
      </w:r>
      <w:r>
        <w:rPr>
          <w:rFonts w:hint="cs"/>
          <w:rtl/>
        </w:rPr>
        <w:t>–</w:t>
      </w:r>
      <w:bookmarkStart w:id="8883" w:name="_ETM_Q25_257530"/>
      <w:bookmarkEnd w:id="8883"/>
      <w:r>
        <w:rPr>
          <w:rtl/>
        </w:rPr>
        <w:t>2024</w:t>
      </w:r>
      <w:bookmarkStart w:id="8884" w:name="_ETM_Q25_258700"/>
      <w:bookmarkEnd w:id="8884"/>
      <w:r>
        <w:rPr>
          <w:rFonts w:hint="cs"/>
          <w:rtl/>
        </w:rPr>
        <w:t xml:space="preserve">, </w:t>
      </w:r>
      <w:r>
        <w:rPr>
          <w:rtl/>
        </w:rPr>
        <w:t xml:space="preserve">שהחזירה </w:t>
      </w:r>
      <w:bookmarkStart w:id="8885" w:name="_ETM_Q25_259209"/>
      <w:bookmarkEnd w:id="8885"/>
      <w:r>
        <w:rPr>
          <w:rtl/>
        </w:rPr>
        <w:t xml:space="preserve">ועדת </w:t>
      </w:r>
      <w:bookmarkStart w:id="8886" w:name="_ETM_Q25_259540"/>
      <w:bookmarkEnd w:id="8886"/>
      <w:r>
        <w:rPr>
          <w:rtl/>
        </w:rPr>
        <w:t>הכלכלה</w:t>
      </w:r>
      <w:r>
        <w:rPr>
          <w:rFonts w:hint="cs"/>
          <w:rtl/>
        </w:rPr>
        <w:t>;</w:t>
      </w:r>
      <w:r>
        <w:rPr>
          <w:rtl/>
        </w:rPr>
        <w:t xml:space="preserve"> </w:t>
      </w:r>
      <w:bookmarkStart w:id="8887" w:name="_ETM_Q25_260500"/>
      <w:bookmarkEnd w:id="8887"/>
      <w:r>
        <w:rPr>
          <w:rtl/>
        </w:rPr>
        <w:t xml:space="preserve">הצעת </w:t>
      </w:r>
      <w:bookmarkStart w:id="8888" w:name="_ETM_Q25_260860"/>
      <w:bookmarkEnd w:id="8888"/>
      <w:r>
        <w:rPr>
          <w:rtl/>
        </w:rPr>
        <w:t xml:space="preserve">חוק </w:t>
      </w:r>
      <w:bookmarkStart w:id="8889" w:name="_ETM_Q25_261069"/>
      <w:bookmarkEnd w:id="8889"/>
      <w:r>
        <w:rPr>
          <w:rtl/>
        </w:rPr>
        <w:t xml:space="preserve">לתיקון </w:t>
      </w:r>
      <w:bookmarkStart w:id="8890" w:name="_ETM_Q25_261520"/>
      <w:bookmarkEnd w:id="8890"/>
      <w:r>
        <w:rPr>
          <w:rtl/>
        </w:rPr>
        <w:t xml:space="preserve">והארכת </w:t>
      </w:r>
      <w:bookmarkStart w:id="8891" w:name="_ETM_Q25_262060"/>
      <w:bookmarkEnd w:id="8891"/>
      <w:r>
        <w:rPr>
          <w:rtl/>
        </w:rPr>
        <w:t xml:space="preserve">תוקפן </w:t>
      </w:r>
      <w:bookmarkStart w:id="8892" w:name="_ETM_Q25_262480"/>
      <w:bookmarkEnd w:id="8892"/>
      <w:r>
        <w:rPr>
          <w:rtl/>
        </w:rPr>
        <w:t xml:space="preserve">של </w:t>
      </w:r>
      <w:bookmarkStart w:id="8893" w:name="_ETM_Q25_262660"/>
      <w:bookmarkEnd w:id="8893"/>
      <w:r>
        <w:rPr>
          <w:rtl/>
        </w:rPr>
        <w:t xml:space="preserve">תקנות </w:t>
      </w:r>
      <w:bookmarkStart w:id="8894" w:name="_ETM_Q25_263080"/>
      <w:bookmarkEnd w:id="8894"/>
      <w:r>
        <w:rPr>
          <w:rtl/>
        </w:rPr>
        <w:t xml:space="preserve">חירום </w:t>
      </w:r>
      <w:bookmarkStart w:id="8895" w:name="_ETM_Q25_263500"/>
      <w:bookmarkEnd w:id="8895"/>
      <w:r>
        <w:rPr>
          <w:rFonts w:hint="cs"/>
          <w:rtl/>
        </w:rPr>
        <w:t>(</w:t>
      </w:r>
      <w:r>
        <w:rPr>
          <w:rtl/>
        </w:rPr>
        <w:t>ח</w:t>
      </w:r>
      <w:r>
        <w:rPr>
          <w:rFonts w:hint="cs"/>
          <w:rtl/>
        </w:rPr>
        <w:t>רב</w:t>
      </w:r>
      <w:r>
        <w:rPr>
          <w:rtl/>
        </w:rPr>
        <w:t xml:space="preserve">ות </w:t>
      </w:r>
      <w:bookmarkStart w:id="8896" w:name="_ETM_Q25_263860"/>
      <w:bookmarkEnd w:id="8896"/>
      <w:r>
        <w:rPr>
          <w:rtl/>
        </w:rPr>
        <w:t>ברזל</w:t>
      </w:r>
      <w:r>
        <w:rPr>
          <w:rFonts w:hint="cs"/>
          <w:rtl/>
        </w:rPr>
        <w:t>)</w:t>
      </w:r>
      <w:r>
        <w:rPr>
          <w:rtl/>
        </w:rPr>
        <w:t xml:space="preserve"> </w:t>
      </w:r>
      <w:bookmarkStart w:id="8897" w:name="_ETM_Q25_264340"/>
      <w:bookmarkEnd w:id="8897"/>
      <w:r>
        <w:rPr>
          <w:rFonts w:hint="cs"/>
          <w:rtl/>
        </w:rPr>
        <w:t>(</w:t>
      </w:r>
      <w:r>
        <w:rPr>
          <w:rtl/>
        </w:rPr>
        <w:t xml:space="preserve">פגישה </w:t>
      </w:r>
      <w:bookmarkStart w:id="8898" w:name="_ETM_Q25_264760"/>
      <w:bookmarkEnd w:id="8898"/>
      <w:r>
        <w:rPr>
          <w:rtl/>
        </w:rPr>
        <w:t xml:space="preserve">עם </w:t>
      </w:r>
      <w:bookmarkStart w:id="8899" w:name="_ETM_Q25_264850"/>
      <w:bookmarkEnd w:id="8899"/>
      <w:r>
        <w:rPr>
          <w:rtl/>
        </w:rPr>
        <w:t>עו</w:t>
      </w:r>
      <w:r>
        <w:rPr>
          <w:rFonts w:hint="cs"/>
          <w:rtl/>
        </w:rPr>
        <w:t>רך דין</w:t>
      </w:r>
      <w:r>
        <w:rPr>
          <w:rtl/>
        </w:rPr>
        <w:t xml:space="preserve"> </w:t>
      </w:r>
      <w:bookmarkStart w:id="8900" w:name="_ETM_Q25_265390"/>
      <w:bookmarkEnd w:id="8900"/>
      <w:r>
        <w:rPr>
          <w:rtl/>
        </w:rPr>
        <w:t xml:space="preserve">של </w:t>
      </w:r>
      <w:bookmarkStart w:id="8901" w:name="_ETM_Q25_265569"/>
      <w:bookmarkEnd w:id="8901"/>
      <w:r>
        <w:rPr>
          <w:rtl/>
        </w:rPr>
        <w:t xml:space="preserve">עצור </w:t>
      </w:r>
      <w:bookmarkStart w:id="8902" w:name="_ETM_Q25_265900"/>
      <w:bookmarkEnd w:id="8902"/>
      <w:r>
        <w:rPr>
          <w:rtl/>
        </w:rPr>
        <w:t xml:space="preserve">בעבירת </w:t>
      </w:r>
      <w:bookmarkStart w:id="8903" w:name="_ETM_Q25_266350"/>
      <w:bookmarkEnd w:id="8903"/>
      <w:r>
        <w:rPr>
          <w:rtl/>
        </w:rPr>
        <w:t>ביטחון</w:t>
      </w:r>
      <w:r>
        <w:rPr>
          <w:rFonts w:hint="cs"/>
          <w:rtl/>
        </w:rPr>
        <w:t>)</w:t>
      </w:r>
      <w:r>
        <w:rPr>
          <w:rtl/>
        </w:rPr>
        <w:t xml:space="preserve"> </w:t>
      </w:r>
      <w:bookmarkStart w:id="8904" w:name="_ETM_Q25_267310"/>
      <w:bookmarkEnd w:id="8904"/>
      <w:r>
        <w:rPr>
          <w:rFonts w:hint="cs"/>
          <w:rtl/>
        </w:rPr>
        <w:t>(</w:t>
      </w:r>
      <w:r>
        <w:rPr>
          <w:rtl/>
        </w:rPr>
        <w:t xml:space="preserve">תיקון </w:t>
      </w:r>
      <w:bookmarkStart w:id="8905" w:name="_ETM_Q25_267610"/>
      <w:bookmarkEnd w:id="8905"/>
      <w:r>
        <w:rPr>
          <w:rtl/>
        </w:rPr>
        <w:t>מס</w:t>
      </w:r>
      <w:r>
        <w:rPr>
          <w:rFonts w:hint="cs"/>
          <w:rtl/>
        </w:rPr>
        <w:t>'</w:t>
      </w:r>
      <w:r>
        <w:rPr>
          <w:rtl/>
        </w:rPr>
        <w:t xml:space="preserve"> </w:t>
      </w:r>
      <w:bookmarkStart w:id="8906" w:name="_ETM_Q25_268000"/>
      <w:bookmarkEnd w:id="8906"/>
      <w:r>
        <w:rPr>
          <w:rtl/>
        </w:rPr>
        <w:t>4</w:t>
      </w:r>
      <w:r>
        <w:rPr>
          <w:rFonts w:hint="cs"/>
          <w:rtl/>
        </w:rPr>
        <w:t>),</w:t>
      </w:r>
      <w:r>
        <w:rPr>
          <w:rtl/>
        </w:rPr>
        <w:t xml:space="preserve"> </w:t>
      </w:r>
      <w:bookmarkStart w:id="8907" w:name="_ETM_Q25_268300"/>
      <w:bookmarkEnd w:id="8907"/>
      <w:r>
        <w:rPr>
          <w:rtl/>
        </w:rPr>
        <w:t>התשפ"ה</w:t>
      </w:r>
      <w:r>
        <w:rPr>
          <w:rFonts w:hint="cs"/>
          <w:rtl/>
        </w:rPr>
        <w:t>–</w:t>
      </w:r>
      <w:bookmarkStart w:id="8908" w:name="_ETM_Q25_268720"/>
      <w:bookmarkEnd w:id="8908"/>
      <w:r>
        <w:rPr>
          <w:rtl/>
        </w:rPr>
        <w:t>2024</w:t>
      </w:r>
      <w:r>
        <w:rPr>
          <w:rFonts w:hint="cs"/>
          <w:rtl/>
        </w:rPr>
        <w:t>,</w:t>
      </w:r>
      <w:bookmarkStart w:id="8909" w:name="_ETM_Q25_270280"/>
      <w:bookmarkEnd w:id="8909"/>
      <w:r>
        <w:rPr>
          <w:rFonts w:hint="cs"/>
          <w:rtl/>
        </w:rPr>
        <w:t xml:space="preserve"> </w:t>
      </w:r>
      <w:r>
        <w:rPr>
          <w:rtl/>
        </w:rPr>
        <w:t xml:space="preserve">שהחזירה </w:t>
      </w:r>
      <w:bookmarkStart w:id="8910" w:name="_ETM_Q25_270729"/>
      <w:bookmarkEnd w:id="8910"/>
      <w:r>
        <w:rPr>
          <w:rtl/>
        </w:rPr>
        <w:t xml:space="preserve">ועדת </w:t>
      </w:r>
      <w:bookmarkStart w:id="8911" w:name="_ETM_Q25_271060"/>
      <w:bookmarkEnd w:id="8911"/>
      <w:r>
        <w:rPr>
          <w:rtl/>
        </w:rPr>
        <w:t>החוקה</w:t>
      </w:r>
      <w:r>
        <w:rPr>
          <w:rFonts w:hint="cs"/>
          <w:rtl/>
        </w:rPr>
        <w:t>,</w:t>
      </w:r>
      <w:r>
        <w:rPr>
          <w:rtl/>
        </w:rPr>
        <w:t xml:space="preserve"> </w:t>
      </w:r>
      <w:bookmarkStart w:id="8912" w:name="_ETM_Q25_271420"/>
      <w:bookmarkEnd w:id="8912"/>
      <w:r>
        <w:rPr>
          <w:rtl/>
        </w:rPr>
        <w:t xml:space="preserve">חוק </w:t>
      </w:r>
      <w:bookmarkStart w:id="8913" w:name="_ETM_Q25_271630"/>
      <w:bookmarkEnd w:id="8913"/>
      <w:r>
        <w:rPr>
          <w:rtl/>
        </w:rPr>
        <w:t>ומשפט</w:t>
      </w:r>
      <w:r>
        <w:rPr>
          <w:rFonts w:hint="cs"/>
          <w:rtl/>
        </w:rPr>
        <w:t>;</w:t>
      </w:r>
      <w:r>
        <w:rPr>
          <w:rtl/>
        </w:rPr>
        <w:t xml:space="preserve"> </w:t>
      </w:r>
      <w:bookmarkStart w:id="8914" w:name="_ETM_Q25_272709"/>
      <w:bookmarkEnd w:id="8914"/>
      <w:r>
        <w:rPr>
          <w:rtl/>
        </w:rPr>
        <w:t xml:space="preserve">הצעת </w:t>
      </w:r>
      <w:bookmarkStart w:id="8915" w:name="_ETM_Q25_273130"/>
      <w:bookmarkEnd w:id="8915"/>
      <w:r>
        <w:rPr>
          <w:rtl/>
        </w:rPr>
        <w:t xml:space="preserve">חוק </w:t>
      </w:r>
      <w:bookmarkStart w:id="8916" w:name="_ETM_Q25_273340"/>
      <w:bookmarkEnd w:id="8916"/>
      <w:r>
        <w:rPr>
          <w:rtl/>
        </w:rPr>
        <w:t xml:space="preserve">לתיקון </w:t>
      </w:r>
      <w:bookmarkStart w:id="8917" w:name="_ETM_Q25_273760"/>
      <w:bookmarkEnd w:id="8917"/>
      <w:r>
        <w:rPr>
          <w:rtl/>
        </w:rPr>
        <w:t xml:space="preserve">ולהארכת </w:t>
      </w:r>
      <w:bookmarkStart w:id="8918" w:name="_ETM_Q25_274390"/>
      <w:bookmarkEnd w:id="8918"/>
      <w:r>
        <w:rPr>
          <w:rtl/>
        </w:rPr>
        <w:t xml:space="preserve">תוקפן </w:t>
      </w:r>
      <w:bookmarkStart w:id="8919" w:name="_ETM_Q25_274810"/>
      <w:bookmarkEnd w:id="8919"/>
      <w:r>
        <w:rPr>
          <w:rtl/>
        </w:rPr>
        <w:t xml:space="preserve">של </w:t>
      </w:r>
      <w:bookmarkStart w:id="8920" w:name="_ETM_Q25_274990"/>
      <w:bookmarkEnd w:id="8920"/>
      <w:r>
        <w:rPr>
          <w:rtl/>
        </w:rPr>
        <w:t xml:space="preserve">תקנות </w:t>
      </w:r>
      <w:bookmarkStart w:id="8921" w:name="_ETM_Q25_275470"/>
      <w:bookmarkEnd w:id="8921"/>
      <w:r>
        <w:rPr>
          <w:rtl/>
        </w:rPr>
        <w:t xml:space="preserve">שעת </w:t>
      </w:r>
      <w:bookmarkStart w:id="8922" w:name="_ETM_Q25_275800"/>
      <w:bookmarkEnd w:id="8922"/>
      <w:r>
        <w:rPr>
          <w:rtl/>
        </w:rPr>
        <w:t xml:space="preserve">חירום </w:t>
      </w:r>
      <w:bookmarkStart w:id="8923" w:name="_ETM_Q25_276250"/>
      <w:bookmarkEnd w:id="8923"/>
      <w:r>
        <w:rPr>
          <w:rFonts w:hint="cs"/>
          <w:rtl/>
        </w:rPr>
        <w:t>(</w:t>
      </w:r>
      <w:r>
        <w:rPr>
          <w:rtl/>
        </w:rPr>
        <w:t>ח</w:t>
      </w:r>
      <w:r>
        <w:rPr>
          <w:rFonts w:hint="cs"/>
          <w:rtl/>
        </w:rPr>
        <w:t>רב</w:t>
      </w:r>
      <w:r>
        <w:rPr>
          <w:rtl/>
        </w:rPr>
        <w:t xml:space="preserve">ות </w:t>
      </w:r>
      <w:bookmarkStart w:id="8924" w:name="_ETM_Q25_276670"/>
      <w:bookmarkEnd w:id="8924"/>
      <w:r>
        <w:rPr>
          <w:rtl/>
        </w:rPr>
        <w:t>ברזל</w:t>
      </w:r>
      <w:r>
        <w:rPr>
          <w:rFonts w:hint="cs"/>
          <w:rtl/>
        </w:rPr>
        <w:t>)</w:t>
      </w:r>
      <w:r>
        <w:rPr>
          <w:rtl/>
        </w:rPr>
        <w:t xml:space="preserve"> </w:t>
      </w:r>
      <w:bookmarkStart w:id="8925" w:name="_ETM_Q25_277330"/>
      <w:bookmarkEnd w:id="8925"/>
      <w:r>
        <w:rPr>
          <w:rFonts w:hint="cs"/>
          <w:rtl/>
        </w:rPr>
        <w:t>(</w:t>
      </w:r>
      <w:r>
        <w:rPr>
          <w:rtl/>
        </w:rPr>
        <w:t xml:space="preserve">הארכת </w:t>
      </w:r>
      <w:bookmarkStart w:id="8926" w:name="_ETM_Q25_277930"/>
      <w:bookmarkEnd w:id="8926"/>
      <w:r>
        <w:rPr>
          <w:rtl/>
        </w:rPr>
        <w:t xml:space="preserve">מעצר </w:t>
      </w:r>
      <w:bookmarkStart w:id="8927" w:name="_ETM_Q25_279100"/>
      <w:bookmarkEnd w:id="8927"/>
      <w:r>
        <w:rPr>
          <w:rtl/>
        </w:rPr>
        <w:t xml:space="preserve">לחשוד </w:t>
      </w:r>
      <w:bookmarkStart w:id="8928" w:name="_ETM_Q25_279610"/>
      <w:bookmarkEnd w:id="8928"/>
      <w:r>
        <w:rPr>
          <w:rtl/>
        </w:rPr>
        <w:t xml:space="preserve">בעבירת </w:t>
      </w:r>
      <w:bookmarkStart w:id="8929" w:name="_ETM_Q25_280090"/>
      <w:bookmarkEnd w:id="8929"/>
      <w:r>
        <w:rPr>
          <w:rtl/>
        </w:rPr>
        <w:t>ביטחון</w:t>
      </w:r>
      <w:r>
        <w:rPr>
          <w:rFonts w:hint="cs"/>
          <w:rtl/>
        </w:rPr>
        <w:t>)</w:t>
      </w:r>
      <w:r>
        <w:rPr>
          <w:rtl/>
        </w:rPr>
        <w:t xml:space="preserve"> </w:t>
      </w:r>
      <w:bookmarkStart w:id="8930" w:name="_ETM_Q25_281020"/>
      <w:bookmarkEnd w:id="8930"/>
      <w:r>
        <w:rPr>
          <w:rFonts w:hint="cs"/>
          <w:rtl/>
        </w:rPr>
        <w:t>(</w:t>
      </w:r>
      <w:r>
        <w:rPr>
          <w:rtl/>
        </w:rPr>
        <w:t xml:space="preserve">תיקון </w:t>
      </w:r>
      <w:bookmarkStart w:id="8931" w:name="_ETM_Q25_281350"/>
      <w:bookmarkEnd w:id="8931"/>
      <w:r>
        <w:rPr>
          <w:rtl/>
        </w:rPr>
        <w:t>מס</w:t>
      </w:r>
      <w:r>
        <w:rPr>
          <w:rFonts w:hint="cs"/>
          <w:rtl/>
        </w:rPr>
        <w:t>'</w:t>
      </w:r>
      <w:r>
        <w:rPr>
          <w:rtl/>
        </w:rPr>
        <w:t xml:space="preserve"> </w:t>
      </w:r>
      <w:bookmarkStart w:id="8932" w:name="_ETM_Q25_281770"/>
      <w:bookmarkEnd w:id="8932"/>
      <w:r>
        <w:rPr>
          <w:rtl/>
        </w:rPr>
        <w:t>4</w:t>
      </w:r>
      <w:r>
        <w:rPr>
          <w:rFonts w:hint="cs"/>
          <w:rtl/>
        </w:rPr>
        <w:t>),</w:t>
      </w:r>
      <w:r>
        <w:rPr>
          <w:rtl/>
        </w:rPr>
        <w:t xml:space="preserve"> </w:t>
      </w:r>
      <w:bookmarkStart w:id="8933" w:name="_ETM_Q25_282069"/>
      <w:bookmarkEnd w:id="8933"/>
      <w:r>
        <w:rPr>
          <w:rtl/>
        </w:rPr>
        <w:t>התשפ"ה</w:t>
      </w:r>
      <w:r>
        <w:rPr>
          <w:rFonts w:hint="cs"/>
          <w:rtl/>
        </w:rPr>
        <w:t>–</w:t>
      </w:r>
      <w:bookmarkStart w:id="8934" w:name="_ETM_Q25_282459"/>
      <w:bookmarkStart w:id="8935" w:name="_ETM_Q25_284020"/>
      <w:bookmarkEnd w:id="8934"/>
      <w:bookmarkEnd w:id="8935"/>
      <w:r>
        <w:rPr>
          <w:rFonts w:hint="cs"/>
          <w:rtl/>
        </w:rPr>
        <w:t>2024, ש</w:t>
      </w:r>
      <w:r>
        <w:rPr>
          <w:rtl/>
        </w:rPr>
        <w:t xml:space="preserve">החזירה </w:t>
      </w:r>
      <w:bookmarkStart w:id="8936" w:name="_ETM_Q25_284530"/>
      <w:bookmarkEnd w:id="8936"/>
      <w:r>
        <w:rPr>
          <w:rtl/>
        </w:rPr>
        <w:t xml:space="preserve">ועדת </w:t>
      </w:r>
      <w:bookmarkStart w:id="8937" w:name="_ETM_Q25_284860"/>
      <w:bookmarkEnd w:id="8937"/>
      <w:r>
        <w:rPr>
          <w:rtl/>
        </w:rPr>
        <w:t>החוקה</w:t>
      </w:r>
      <w:r>
        <w:rPr>
          <w:rFonts w:hint="cs"/>
          <w:rtl/>
        </w:rPr>
        <w:t>,</w:t>
      </w:r>
      <w:r>
        <w:rPr>
          <w:rtl/>
        </w:rPr>
        <w:t xml:space="preserve"> </w:t>
      </w:r>
      <w:bookmarkStart w:id="8938" w:name="_ETM_Q25_285220"/>
      <w:bookmarkEnd w:id="8938"/>
      <w:r>
        <w:rPr>
          <w:rtl/>
        </w:rPr>
        <w:t xml:space="preserve">חוק </w:t>
      </w:r>
      <w:bookmarkStart w:id="8939" w:name="_ETM_Q25_285459"/>
      <w:bookmarkEnd w:id="8939"/>
      <w:r>
        <w:rPr>
          <w:rtl/>
        </w:rPr>
        <w:t>ומשפט</w:t>
      </w:r>
      <w:r>
        <w:rPr>
          <w:rFonts w:hint="cs"/>
          <w:rtl/>
        </w:rPr>
        <w:t>;</w:t>
      </w:r>
      <w:r>
        <w:rPr>
          <w:rtl/>
        </w:rPr>
        <w:t xml:space="preserve"> </w:t>
      </w:r>
      <w:bookmarkStart w:id="8940" w:name="_ETM_Q25_286450"/>
      <w:bookmarkEnd w:id="8940"/>
      <w:r>
        <w:rPr>
          <w:rtl/>
        </w:rPr>
        <w:t xml:space="preserve">הצעת </w:t>
      </w:r>
      <w:bookmarkStart w:id="8941" w:name="_ETM_Q25_286840"/>
      <w:bookmarkEnd w:id="8941"/>
      <w:r>
        <w:rPr>
          <w:rtl/>
        </w:rPr>
        <w:t xml:space="preserve">חוק </w:t>
      </w:r>
      <w:bookmarkStart w:id="8942" w:name="_ETM_Q25_287080"/>
      <w:bookmarkEnd w:id="8942"/>
      <w:r>
        <w:rPr>
          <w:rtl/>
        </w:rPr>
        <w:t xml:space="preserve">הגנה </w:t>
      </w:r>
      <w:bookmarkStart w:id="8943" w:name="_ETM_Q25_287470"/>
      <w:bookmarkEnd w:id="8943"/>
      <w:r>
        <w:rPr>
          <w:rtl/>
        </w:rPr>
        <w:t xml:space="preserve">על </w:t>
      </w:r>
      <w:bookmarkStart w:id="8944" w:name="_ETM_Q25_287590"/>
      <w:bookmarkEnd w:id="8944"/>
      <w:r>
        <w:rPr>
          <w:rtl/>
        </w:rPr>
        <w:t xml:space="preserve">הציבור </w:t>
      </w:r>
      <w:bookmarkStart w:id="8945" w:name="_ETM_Q25_288040"/>
      <w:bookmarkEnd w:id="8945"/>
      <w:r>
        <w:rPr>
          <w:rtl/>
        </w:rPr>
        <w:t xml:space="preserve">מפני </w:t>
      </w:r>
      <w:bookmarkStart w:id="8946" w:name="_ETM_Q25_288520"/>
      <w:bookmarkEnd w:id="8946"/>
      <w:r>
        <w:rPr>
          <w:rtl/>
        </w:rPr>
        <w:t xml:space="preserve">ארגוני </w:t>
      </w:r>
      <w:bookmarkStart w:id="8947" w:name="_ETM_Q25_288910"/>
      <w:bookmarkEnd w:id="8947"/>
      <w:r>
        <w:rPr>
          <w:rtl/>
        </w:rPr>
        <w:t>פשיע</w:t>
      </w:r>
      <w:bookmarkStart w:id="8948" w:name="_ETM_Q25_289330"/>
      <w:bookmarkEnd w:id="8948"/>
      <w:r>
        <w:rPr>
          <w:rFonts w:hint="cs"/>
          <w:rtl/>
        </w:rPr>
        <w:t xml:space="preserve">ה, </w:t>
      </w:r>
      <w:bookmarkStart w:id="8949" w:name="_ETM_Q25_289060"/>
      <w:bookmarkEnd w:id="8949"/>
      <w:r>
        <w:rPr>
          <w:rtl/>
        </w:rPr>
        <w:t>התשפ"</w:t>
      </w:r>
      <w:bookmarkStart w:id="8950" w:name="_ETM_Q25_289780"/>
      <w:bookmarkEnd w:id="8950"/>
      <w:r>
        <w:rPr>
          <w:rFonts w:hint="cs"/>
          <w:rtl/>
        </w:rPr>
        <w:t>ה</w:t>
      </w:r>
      <w:r>
        <w:rPr>
          <w:rFonts w:hint="eastAsia"/>
          <w:rtl/>
        </w:rPr>
        <w:t>–</w:t>
      </w:r>
      <w:r>
        <w:rPr>
          <w:rtl/>
        </w:rPr>
        <w:t>2024</w:t>
      </w:r>
      <w:r>
        <w:rPr>
          <w:rFonts w:hint="cs"/>
          <w:rtl/>
        </w:rPr>
        <w:t>,</w:t>
      </w:r>
      <w:bookmarkStart w:id="8951" w:name="_ETM_Q25_290920"/>
      <w:bookmarkEnd w:id="8951"/>
      <w:r>
        <w:rPr>
          <w:rFonts w:hint="cs"/>
          <w:rtl/>
        </w:rPr>
        <w:t xml:space="preserve"> </w:t>
      </w:r>
      <w:r>
        <w:rPr>
          <w:rtl/>
        </w:rPr>
        <w:t xml:space="preserve">שהחזירה </w:t>
      </w:r>
      <w:bookmarkStart w:id="8952" w:name="_ETM_Q25_291490"/>
      <w:bookmarkEnd w:id="8952"/>
      <w:r>
        <w:rPr>
          <w:rtl/>
        </w:rPr>
        <w:t xml:space="preserve">הוועדה </w:t>
      </w:r>
      <w:bookmarkStart w:id="8953" w:name="_ETM_Q25_291880"/>
      <w:bookmarkEnd w:id="8953"/>
      <w:r>
        <w:rPr>
          <w:rtl/>
        </w:rPr>
        <w:t xml:space="preserve">לביטחון </w:t>
      </w:r>
      <w:bookmarkStart w:id="8954" w:name="_ETM_Q25_292420"/>
      <w:bookmarkEnd w:id="8954"/>
      <w:r>
        <w:rPr>
          <w:rtl/>
        </w:rPr>
        <w:t>לאומי</w:t>
      </w:r>
      <w:r>
        <w:rPr>
          <w:rFonts w:hint="cs"/>
          <w:rtl/>
        </w:rPr>
        <w:t>.</w:t>
      </w:r>
      <w:r>
        <w:rPr>
          <w:rtl/>
        </w:rPr>
        <w:t xml:space="preserve"> </w:t>
      </w:r>
      <w:bookmarkStart w:id="8955" w:name="_ETM_Q25_292720"/>
      <w:bookmarkEnd w:id="8955"/>
      <w:r>
        <w:rPr>
          <w:rtl/>
        </w:rPr>
        <w:t>תודה</w:t>
      </w:r>
      <w:r>
        <w:rPr>
          <w:rFonts w:hint="cs"/>
          <w:rtl/>
        </w:rPr>
        <w:t>.</w:t>
      </w:r>
    </w:p>
    <w:p w:rsidR="00B36319" w:rsidRDefault="00B36319" w:rsidP="00DD71CC">
      <w:pPr>
        <w:rPr>
          <w:rtl/>
        </w:rPr>
      </w:pPr>
    </w:p>
    <w:p w:rsidR="00B36319" w:rsidRDefault="00B36319" w:rsidP="00DD71CC">
      <w:pPr>
        <w:pStyle w:val="af6"/>
        <w:keepNext/>
        <w:rPr>
          <w:rtl/>
        </w:rPr>
      </w:pPr>
      <w:bookmarkStart w:id="8956" w:name="ET_yor_6595_12"/>
      <w:r w:rsidRPr="00DA06C0">
        <w:rPr>
          <w:rStyle w:val="TagStyle"/>
          <w:rtl/>
        </w:rPr>
        <w:t xml:space="preserve"> &lt;&lt; יור &gt;&gt; </w:t>
      </w:r>
      <w:r>
        <w:rPr>
          <w:rtl/>
        </w:rPr>
        <w:t>היו"ר ארז מלול:</w:t>
      </w:r>
      <w:r w:rsidRPr="00DA06C0">
        <w:rPr>
          <w:rStyle w:val="TagStyle"/>
          <w:rtl/>
        </w:rPr>
        <w:t xml:space="preserve"> &lt;&lt; יור &gt;&gt;</w:t>
      </w:r>
      <w:r>
        <w:rPr>
          <w:rtl/>
        </w:rPr>
        <w:t xml:space="preserve">   </w:t>
      </w:r>
      <w:bookmarkEnd w:id="8956"/>
    </w:p>
    <w:p w:rsidR="00B36319" w:rsidRDefault="00B36319" w:rsidP="000928D2">
      <w:pPr>
        <w:rPr>
          <w:rtl/>
        </w:rPr>
      </w:pPr>
    </w:p>
    <w:p w:rsidR="00B36319" w:rsidRDefault="00B36319" w:rsidP="00DD71CC">
      <w:pPr>
        <w:rPr>
          <w:rtl/>
        </w:rPr>
      </w:pPr>
      <w:bookmarkStart w:id="8957" w:name="_ETM_Q25_293500"/>
      <w:bookmarkEnd w:id="8957"/>
      <w:r>
        <w:rPr>
          <w:rtl/>
        </w:rPr>
        <w:t xml:space="preserve">תודה </w:t>
      </w:r>
      <w:bookmarkStart w:id="8958" w:name="_ETM_Q25_293770"/>
      <w:bookmarkEnd w:id="8958"/>
      <w:r>
        <w:rPr>
          <w:rtl/>
        </w:rPr>
        <w:t>רבה</w:t>
      </w:r>
      <w:r>
        <w:rPr>
          <w:rFonts w:hint="cs"/>
          <w:rtl/>
        </w:rPr>
        <w:t>.</w:t>
      </w:r>
      <w:r>
        <w:rPr>
          <w:rtl/>
        </w:rPr>
        <w:t xml:space="preserve"> </w:t>
      </w:r>
      <w:bookmarkStart w:id="8959" w:name="_ETM_Q25_294100"/>
      <w:bookmarkEnd w:id="8959"/>
    </w:p>
    <w:p w:rsidR="00B36319" w:rsidRDefault="00B36319" w:rsidP="00DD71CC">
      <w:pPr>
        <w:rPr>
          <w:rtl/>
        </w:rPr>
      </w:pPr>
    </w:p>
    <w:p w:rsidR="00B36319" w:rsidRDefault="00B36319" w:rsidP="00DD71CC">
      <w:pPr>
        <w:rPr>
          <w:rtl/>
        </w:rPr>
      </w:pPr>
    </w:p>
    <w:p w:rsidR="00B36319" w:rsidRPr="0009184B" w:rsidRDefault="00B36319" w:rsidP="00DD71CC">
      <w:pPr>
        <w:pStyle w:val="a6"/>
        <w:rPr>
          <w:rtl/>
        </w:rPr>
      </w:pPr>
      <w:bookmarkStart w:id="8960" w:name="_ETM_Q25_304466"/>
      <w:bookmarkStart w:id="8961" w:name="_ETM_Q25_304559"/>
      <w:bookmarkStart w:id="8962" w:name="ET_hatsach_644128_14"/>
      <w:bookmarkEnd w:id="8960"/>
      <w:bookmarkEnd w:id="8961"/>
      <w:r w:rsidRPr="00295C8D">
        <w:rPr>
          <w:rStyle w:val="TagStyle"/>
          <w:rtl/>
        </w:rPr>
        <w:t xml:space="preserve"> &lt;&lt; </w:t>
      </w:r>
      <w:r w:rsidRPr="0009184B">
        <w:rPr>
          <w:rStyle w:val="TagStyle"/>
          <w:rtl/>
        </w:rPr>
        <w:t xml:space="preserve">הצח &gt;&gt; </w:t>
      </w:r>
      <w:bookmarkStart w:id="8963" w:name="_Toc181895022"/>
      <w:bookmarkStart w:id="8964" w:name="_Toc181895159"/>
      <w:r w:rsidRPr="0009184B">
        <w:rPr>
          <w:rtl/>
        </w:rPr>
        <w:t>הצעת חוק מעמד המשרת בשירות צבאי או לאומי, התשפ"ד</w:t>
      </w:r>
      <w:r w:rsidRPr="0009184B">
        <w:rPr>
          <w:rFonts w:hint="cs"/>
          <w:rtl/>
        </w:rPr>
        <w:t>–</w:t>
      </w:r>
      <w:r w:rsidRPr="0009184B">
        <w:rPr>
          <w:rtl/>
        </w:rPr>
        <w:t>2024</w:t>
      </w:r>
      <w:bookmarkEnd w:id="8963"/>
      <w:bookmarkEnd w:id="8964"/>
      <w:r w:rsidRPr="0009184B">
        <w:rPr>
          <w:rStyle w:val="TagStyle"/>
          <w:rtl/>
        </w:rPr>
        <w:t xml:space="preserve"> &lt;&lt; הצח &gt;&gt;</w:t>
      </w:r>
      <w:r w:rsidRPr="0009184B">
        <w:rPr>
          <w:rtl/>
        </w:rPr>
        <w:t xml:space="preserve">   </w:t>
      </w:r>
      <w:bookmarkEnd w:id="8962"/>
    </w:p>
    <w:p w:rsidR="00B36319" w:rsidRPr="0009184B" w:rsidRDefault="00B36319" w:rsidP="00DD71CC">
      <w:pPr>
        <w:rPr>
          <w:rtl/>
        </w:rPr>
      </w:pPr>
      <w:r w:rsidRPr="0009184B">
        <w:rPr>
          <w:rtl/>
        </w:rPr>
        <w:t>[הצעת חוק פ/</w:t>
      </w:r>
      <w:r>
        <w:rPr>
          <w:rFonts w:hint="cs"/>
          <w:rtl/>
        </w:rPr>
        <w:t>4709/25</w:t>
      </w:r>
      <w:r w:rsidRPr="0009184B">
        <w:rPr>
          <w:rtl/>
        </w:rPr>
        <w:t>; נספחות.]</w:t>
      </w:r>
    </w:p>
    <w:p w:rsidR="00B36319" w:rsidRPr="0009184B" w:rsidRDefault="00B36319" w:rsidP="00DD71CC">
      <w:pPr>
        <w:pStyle w:val="-0"/>
        <w:rPr>
          <w:rtl/>
        </w:rPr>
      </w:pPr>
      <w:r w:rsidRPr="0009184B">
        <w:rPr>
          <w:rtl/>
        </w:rPr>
        <w:t xml:space="preserve">(הצעת </w:t>
      </w:r>
      <w:r>
        <w:rPr>
          <w:rFonts w:hint="cs"/>
          <w:rtl/>
        </w:rPr>
        <w:t xml:space="preserve">קבוצת </w:t>
      </w:r>
      <w:r w:rsidRPr="0009184B">
        <w:rPr>
          <w:rtl/>
        </w:rPr>
        <w:t>חבר</w:t>
      </w:r>
      <w:r>
        <w:rPr>
          <w:rFonts w:hint="cs"/>
          <w:rtl/>
        </w:rPr>
        <w:t>י</w:t>
      </w:r>
      <w:r w:rsidRPr="0009184B">
        <w:rPr>
          <w:rtl/>
        </w:rPr>
        <w:t xml:space="preserve"> </w:t>
      </w:r>
      <w:r>
        <w:rPr>
          <w:rFonts w:hint="cs"/>
          <w:rtl/>
        </w:rPr>
        <w:t>ה</w:t>
      </w:r>
      <w:r w:rsidRPr="0009184B">
        <w:rPr>
          <w:rtl/>
        </w:rPr>
        <w:t>כנסת)</w:t>
      </w:r>
    </w:p>
    <w:p w:rsidR="00B36319" w:rsidRDefault="00B36319" w:rsidP="00DD71CC">
      <w:pPr>
        <w:rPr>
          <w:rtl/>
        </w:rPr>
      </w:pPr>
    </w:p>
    <w:p w:rsidR="00B36319" w:rsidRDefault="00B36319" w:rsidP="00DD71CC">
      <w:pPr>
        <w:pStyle w:val="af6"/>
        <w:keepNext/>
        <w:rPr>
          <w:rtl/>
        </w:rPr>
      </w:pPr>
      <w:r w:rsidRPr="00295C8D">
        <w:rPr>
          <w:rStyle w:val="TagStyle"/>
          <w:rtl/>
        </w:rPr>
        <w:t xml:space="preserve"> &lt;&lt; יור &gt;&gt; </w:t>
      </w:r>
      <w:r>
        <w:rPr>
          <w:rtl/>
        </w:rPr>
        <w:t>היו"ר ארז מלול:</w:t>
      </w:r>
      <w:r w:rsidRPr="00295C8D">
        <w:rPr>
          <w:rStyle w:val="TagStyle"/>
          <w:rtl/>
        </w:rPr>
        <w:t xml:space="preserve"> &lt;&lt; יור &gt;&gt;</w:t>
      </w:r>
      <w:r>
        <w:rPr>
          <w:rtl/>
        </w:rPr>
        <w:t xml:space="preserve">   </w:t>
      </w:r>
    </w:p>
    <w:p w:rsidR="00B36319" w:rsidRDefault="00B36319" w:rsidP="000928D2">
      <w:pPr>
        <w:rPr>
          <w:rtl/>
        </w:rPr>
      </w:pPr>
    </w:p>
    <w:p w:rsidR="00B36319" w:rsidRDefault="00B36319" w:rsidP="00DD71CC">
      <w:pPr>
        <w:rPr>
          <w:rtl/>
        </w:rPr>
      </w:pPr>
      <w:bookmarkStart w:id="8965" w:name="_ETM_Q25_302645"/>
      <w:bookmarkStart w:id="8966" w:name="_ETM_Q25_296473"/>
      <w:bookmarkStart w:id="8967" w:name="_ETM_Q25_296553"/>
      <w:bookmarkStart w:id="8968" w:name="_ETM_Q25_296600"/>
      <w:bookmarkStart w:id="8969" w:name="_ETM_Q25_296666"/>
      <w:bookmarkEnd w:id="8965"/>
      <w:bookmarkEnd w:id="8966"/>
      <w:bookmarkEnd w:id="8967"/>
      <w:bookmarkEnd w:id="8968"/>
      <w:bookmarkEnd w:id="8969"/>
      <w:r>
        <w:rPr>
          <w:rtl/>
        </w:rPr>
        <w:t xml:space="preserve">חברי </w:t>
      </w:r>
      <w:bookmarkStart w:id="8970" w:name="_ETM_Q25_294520"/>
      <w:bookmarkEnd w:id="8970"/>
      <w:r>
        <w:rPr>
          <w:rtl/>
        </w:rPr>
        <w:t>הכנסת</w:t>
      </w:r>
      <w:r>
        <w:rPr>
          <w:rFonts w:hint="cs"/>
          <w:rtl/>
        </w:rPr>
        <w:t>,</w:t>
      </w:r>
      <w:r>
        <w:rPr>
          <w:rtl/>
        </w:rPr>
        <w:t xml:space="preserve"> </w:t>
      </w:r>
      <w:bookmarkStart w:id="8971" w:name="_ETM_Q25_295389"/>
      <w:bookmarkEnd w:id="8971"/>
      <w:r>
        <w:rPr>
          <w:rtl/>
        </w:rPr>
        <w:t xml:space="preserve">הנושא </w:t>
      </w:r>
      <w:bookmarkStart w:id="8972" w:name="_ETM_Q25_295990"/>
      <w:bookmarkEnd w:id="8972"/>
      <w:r>
        <w:rPr>
          <w:rtl/>
        </w:rPr>
        <w:t>הבא</w:t>
      </w:r>
      <w:r>
        <w:rPr>
          <w:rFonts w:hint="cs"/>
          <w:rtl/>
        </w:rPr>
        <w:t xml:space="preserve"> –</w:t>
      </w:r>
      <w:r>
        <w:rPr>
          <w:rtl/>
        </w:rPr>
        <w:t xml:space="preserve"> </w:t>
      </w:r>
      <w:bookmarkStart w:id="8973" w:name="_ETM_Q25_296499"/>
      <w:bookmarkEnd w:id="8973"/>
      <w:r>
        <w:rPr>
          <w:rtl/>
        </w:rPr>
        <w:t xml:space="preserve">שתי </w:t>
      </w:r>
      <w:bookmarkStart w:id="8974" w:name="_ETM_Q25_296859"/>
      <w:bookmarkEnd w:id="8974"/>
      <w:r>
        <w:rPr>
          <w:rtl/>
        </w:rPr>
        <w:t xml:space="preserve">הצעות </w:t>
      </w:r>
      <w:bookmarkStart w:id="8975" w:name="_ETM_Q25_297219"/>
      <w:bookmarkEnd w:id="8975"/>
      <w:r>
        <w:rPr>
          <w:rtl/>
        </w:rPr>
        <w:t xml:space="preserve">חוק </w:t>
      </w:r>
      <w:bookmarkStart w:id="8976" w:name="_ETM_Q25_298070"/>
      <w:bookmarkEnd w:id="8976"/>
      <w:r>
        <w:rPr>
          <w:rtl/>
        </w:rPr>
        <w:t xml:space="preserve">שתינתן </w:t>
      </w:r>
      <w:bookmarkStart w:id="8977" w:name="_ETM_Q25_298820"/>
      <w:bookmarkEnd w:id="8977"/>
      <w:r>
        <w:rPr>
          <w:rtl/>
        </w:rPr>
        <w:t>לה</w:t>
      </w:r>
      <w:r>
        <w:rPr>
          <w:rFonts w:hint="cs"/>
          <w:rtl/>
        </w:rPr>
        <w:t>ן</w:t>
      </w:r>
      <w:r>
        <w:rPr>
          <w:rtl/>
        </w:rPr>
        <w:t xml:space="preserve"> </w:t>
      </w:r>
      <w:bookmarkStart w:id="8978" w:name="_ETM_Q25_299030"/>
      <w:bookmarkEnd w:id="8978"/>
      <w:r>
        <w:rPr>
          <w:rtl/>
        </w:rPr>
        <w:t xml:space="preserve">תשובה </w:t>
      </w:r>
      <w:bookmarkStart w:id="8979" w:name="_ETM_Q25_299300"/>
      <w:bookmarkEnd w:id="8979"/>
      <w:r>
        <w:rPr>
          <w:rFonts w:hint="cs"/>
          <w:rtl/>
        </w:rPr>
        <w:t xml:space="preserve">אחת </w:t>
      </w:r>
      <w:bookmarkStart w:id="8980" w:name="_ETM_Q25_299570"/>
      <w:bookmarkEnd w:id="8980"/>
      <w:r>
        <w:rPr>
          <w:rtl/>
        </w:rPr>
        <w:t>משולבת</w:t>
      </w:r>
      <w:r>
        <w:rPr>
          <w:rFonts w:hint="cs"/>
          <w:rtl/>
        </w:rPr>
        <w:t>:</w:t>
      </w:r>
      <w:r>
        <w:rPr>
          <w:rtl/>
        </w:rPr>
        <w:t xml:space="preserve"> </w:t>
      </w:r>
      <w:bookmarkStart w:id="8981" w:name="_ETM_Q25_300590"/>
      <w:bookmarkEnd w:id="8981"/>
      <w:r>
        <w:rPr>
          <w:rtl/>
        </w:rPr>
        <w:t xml:space="preserve">הצעת </w:t>
      </w:r>
      <w:bookmarkStart w:id="8982" w:name="_ETM_Q25_301070"/>
      <w:bookmarkEnd w:id="8982"/>
      <w:r>
        <w:rPr>
          <w:rtl/>
        </w:rPr>
        <w:t xml:space="preserve">החוק </w:t>
      </w:r>
      <w:bookmarkStart w:id="8983" w:name="_ETM_Q25_301280"/>
      <w:bookmarkEnd w:id="8983"/>
      <w:r>
        <w:rPr>
          <w:rtl/>
        </w:rPr>
        <w:t xml:space="preserve">הראשונה </w:t>
      </w:r>
      <w:bookmarkStart w:id="8984" w:name="_ETM_Q25_301790"/>
      <w:bookmarkEnd w:id="8984"/>
      <w:r>
        <w:rPr>
          <w:rtl/>
        </w:rPr>
        <w:t xml:space="preserve">היא </w:t>
      </w:r>
      <w:bookmarkStart w:id="8985" w:name="_ETM_Q25_301970"/>
      <w:bookmarkEnd w:id="8985"/>
      <w:r>
        <w:rPr>
          <w:rtl/>
        </w:rPr>
        <w:t xml:space="preserve">הצעת </w:t>
      </w:r>
      <w:bookmarkStart w:id="8986" w:name="_ETM_Q25_302300"/>
      <w:bookmarkEnd w:id="8986"/>
      <w:r>
        <w:rPr>
          <w:rtl/>
        </w:rPr>
        <w:t xml:space="preserve">חוק </w:t>
      </w:r>
      <w:bookmarkStart w:id="8987" w:name="_ETM_Q25_302510"/>
      <w:bookmarkEnd w:id="8987"/>
      <w:r>
        <w:rPr>
          <w:rtl/>
        </w:rPr>
        <w:t xml:space="preserve">מעמד </w:t>
      </w:r>
      <w:bookmarkStart w:id="8988" w:name="_ETM_Q25_303350"/>
      <w:bookmarkEnd w:id="8988"/>
      <w:r>
        <w:rPr>
          <w:rtl/>
        </w:rPr>
        <w:t xml:space="preserve">המשרת </w:t>
      </w:r>
      <w:bookmarkStart w:id="8989" w:name="_ETM_Q25_303860"/>
      <w:bookmarkEnd w:id="8989"/>
      <w:r>
        <w:rPr>
          <w:rtl/>
        </w:rPr>
        <w:t xml:space="preserve">בשירות </w:t>
      </w:r>
      <w:bookmarkStart w:id="8990" w:name="_ETM_Q25_304250"/>
      <w:bookmarkEnd w:id="8990"/>
      <w:r>
        <w:rPr>
          <w:rtl/>
        </w:rPr>
        <w:t xml:space="preserve">צבאי </w:t>
      </w:r>
      <w:bookmarkStart w:id="8991" w:name="_ETM_Q25_304550"/>
      <w:bookmarkEnd w:id="8991"/>
      <w:r>
        <w:rPr>
          <w:rtl/>
        </w:rPr>
        <w:t xml:space="preserve">או </w:t>
      </w:r>
      <w:bookmarkStart w:id="8992" w:name="_ETM_Q25_304640"/>
      <w:bookmarkEnd w:id="8992"/>
      <w:r>
        <w:rPr>
          <w:rtl/>
        </w:rPr>
        <w:t>לאומי</w:t>
      </w:r>
      <w:r>
        <w:rPr>
          <w:rFonts w:hint="cs"/>
          <w:rtl/>
        </w:rPr>
        <w:t>,</w:t>
      </w:r>
      <w:r>
        <w:rPr>
          <w:rtl/>
        </w:rPr>
        <w:t xml:space="preserve"> </w:t>
      </w:r>
      <w:bookmarkStart w:id="8993" w:name="_ETM_Q25_304970"/>
      <w:bookmarkStart w:id="8994" w:name="_ETM_Q25_305210"/>
      <w:bookmarkStart w:id="8995" w:name="_ETM_Q25_305570"/>
      <w:bookmarkEnd w:id="8993"/>
      <w:bookmarkEnd w:id="8994"/>
      <w:bookmarkEnd w:id="8995"/>
      <w:r>
        <w:rPr>
          <w:rFonts w:hint="cs"/>
          <w:rtl/>
        </w:rPr>
        <w:t>התשפ"ד</w:t>
      </w:r>
      <w:r>
        <w:rPr>
          <w:rFonts w:hint="eastAsia"/>
          <w:rtl/>
        </w:rPr>
        <w:t>–</w:t>
      </w:r>
      <w:bookmarkStart w:id="8996" w:name="_ETM_Q25_305930"/>
      <w:bookmarkEnd w:id="8996"/>
      <w:r>
        <w:rPr>
          <w:rFonts w:hint="cs"/>
          <w:rtl/>
        </w:rPr>
        <w:t>20</w:t>
      </w:r>
      <w:r>
        <w:rPr>
          <w:rtl/>
        </w:rPr>
        <w:t>24</w:t>
      </w:r>
      <w:r>
        <w:rPr>
          <w:rFonts w:hint="cs"/>
          <w:rtl/>
        </w:rPr>
        <w:t>,</w:t>
      </w:r>
      <w:r>
        <w:rPr>
          <w:rtl/>
        </w:rPr>
        <w:t xml:space="preserve"> </w:t>
      </w:r>
      <w:bookmarkStart w:id="8997" w:name="_ETM_Q25_306950"/>
      <w:bookmarkEnd w:id="8997"/>
      <w:r>
        <w:rPr>
          <w:rtl/>
        </w:rPr>
        <w:t xml:space="preserve">של </w:t>
      </w:r>
      <w:bookmarkStart w:id="8998" w:name="_ETM_Q25_307160"/>
      <w:bookmarkEnd w:id="8998"/>
      <w:r>
        <w:rPr>
          <w:rtl/>
        </w:rPr>
        <w:t xml:space="preserve">חבר </w:t>
      </w:r>
      <w:bookmarkStart w:id="8999" w:name="_ETM_Q25_307400"/>
      <w:bookmarkEnd w:id="8999"/>
      <w:r>
        <w:rPr>
          <w:rtl/>
        </w:rPr>
        <w:t xml:space="preserve">הכנסת </w:t>
      </w:r>
      <w:bookmarkStart w:id="9000" w:name="_ETM_Q25_307730"/>
      <w:bookmarkEnd w:id="9000"/>
      <w:r>
        <w:rPr>
          <w:rtl/>
        </w:rPr>
        <w:t xml:space="preserve">משה </w:t>
      </w:r>
      <w:bookmarkStart w:id="9001" w:name="_ETM_Q25_308030"/>
      <w:bookmarkEnd w:id="9001"/>
      <w:r>
        <w:rPr>
          <w:rtl/>
        </w:rPr>
        <w:t xml:space="preserve">סעדה </w:t>
      </w:r>
      <w:bookmarkStart w:id="9002" w:name="_ETM_Q25_308540"/>
      <w:bookmarkEnd w:id="9002"/>
      <w:r>
        <w:rPr>
          <w:rtl/>
        </w:rPr>
        <w:t xml:space="preserve">וקבוצת </w:t>
      </w:r>
      <w:bookmarkStart w:id="9003" w:name="_ETM_Q25_309620"/>
      <w:bookmarkEnd w:id="9003"/>
      <w:r>
        <w:rPr>
          <w:rtl/>
        </w:rPr>
        <w:t xml:space="preserve">חברי </w:t>
      </w:r>
      <w:bookmarkStart w:id="9004" w:name="_ETM_Q25_309919"/>
      <w:bookmarkEnd w:id="9004"/>
      <w:r>
        <w:rPr>
          <w:rFonts w:hint="cs"/>
          <w:rtl/>
        </w:rPr>
        <w:t>ה</w:t>
      </w:r>
      <w:r>
        <w:rPr>
          <w:rtl/>
        </w:rPr>
        <w:t>כנסת</w:t>
      </w:r>
      <w:bookmarkStart w:id="9005" w:name="_ETM_Q25_310310"/>
      <w:bookmarkEnd w:id="9005"/>
      <w:r>
        <w:rPr>
          <w:rFonts w:hint="cs"/>
          <w:rtl/>
        </w:rPr>
        <w:t xml:space="preserve">; </w:t>
      </w:r>
      <w:r>
        <w:rPr>
          <w:rtl/>
        </w:rPr>
        <w:t xml:space="preserve">הצעת </w:t>
      </w:r>
      <w:bookmarkStart w:id="9006" w:name="_ETM_Q25_310669"/>
      <w:bookmarkEnd w:id="9006"/>
      <w:r>
        <w:rPr>
          <w:rtl/>
        </w:rPr>
        <w:t xml:space="preserve">החוק </w:t>
      </w:r>
      <w:bookmarkStart w:id="9007" w:name="_ETM_Q25_310909"/>
      <w:bookmarkEnd w:id="9007"/>
      <w:r>
        <w:rPr>
          <w:rtl/>
        </w:rPr>
        <w:t xml:space="preserve">השנייה </w:t>
      </w:r>
      <w:bookmarkStart w:id="9008" w:name="_ETM_Q25_311810"/>
      <w:bookmarkEnd w:id="9008"/>
      <w:r>
        <w:rPr>
          <w:rtl/>
        </w:rPr>
        <w:t xml:space="preserve">היא </w:t>
      </w:r>
      <w:bookmarkStart w:id="9009" w:name="_ETM_Q25_311930"/>
      <w:bookmarkEnd w:id="9009"/>
      <w:r>
        <w:rPr>
          <w:rtl/>
        </w:rPr>
        <w:t xml:space="preserve">הצעת </w:t>
      </w:r>
      <w:bookmarkStart w:id="9010" w:name="_ETM_Q25_312260"/>
      <w:bookmarkEnd w:id="9010"/>
      <w:r>
        <w:rPr>
          <w:rtl/>
        </w:rPr>
        <w:t xml:space="preserve">חוק </w:t>
      </w:r>
      <w:bookmarkStart w:id="9011" w:name="_ETM_Q25_312470"/>
      <w:bookmarkEnd w:id="9011"/>
      <w:r>
        <w:rPr>
          <w:rtl/>
        </w:rPr>
        <w:t xml:space="preserve">מעמד </w:t>
      </w:r>
      <w:bookmarkStart w:id="9012" w:name="_ETM_Q25_312800"/>
      <w:bookmarkEnd w:id="9012"/>
      <w:r>
        <w:rPr>
          <w:rtl/>
        </w:rPr>
        <w:t xml:space="preserve">המשרת </w:t>
      </w:r>
      <w:bookmarkStart w:id="9013" w:name="_ETM_Q25_313159"/>
      <w:bookmarkEnd w:id="9013"/>
      <w:r>
        <w:rPr>
          <w:rtl/>
        </w:rPr>
        <w:t xml:space="preserve">בשירות </w:t>
      </w:r>
      <w:bookmarkStart w:id="9014" w:name="_ETM_Q25_313519"/>
      <w:bookmarkEnd w:id="9014"/>
      <w:r>
        <w:rPr>
          <w:rtl/>
        </w:rPr>
        <w:t xml:space="preserve">סדיר </w:t>
      </w:r>
      <w:bookmarkStart w:id="9015" w:name="_ETM_Q25_313819"/>
      <w:bookmarkEnd w:id="9015"/>
      <w:r>
        <w:rPr>
          <w:rtl/>
        </w:rPr>
        <w:t xml:space="preserve">או </w:t>
      </w:r>
      <w:bookmarkStart w:id="9016" w:name="_ETM_Q25_313849"/>
      <w:bookmarkEnd w:id="9016"/>
      <w:r>
        <w:rPr>
          <w:rtl/>
        </w:rPr>
        <w:t xml:space="preserve">בשירות </w:t>
      </w:r>
      <w:bookmarkStart w:id="9017" w:name="_ETM_Q25_314209"/>
      <w:bookmarkEnd w:id="9017"/>
      <w:r>
        <w:rPr>
          <w:rtl/>
        </w:rPr>
        <w:t>אזרחי</w:t>
      </w:r>
      <w:r>
        <w:rPr>
          <w:rFonts w:hint="cs"/>
          <w:rtl/>
        </w:rPr>
        <w:t>,</w:t>
      </w:r>
      <w:r>
        <w:rPr>
          <w:rtl/>
        </w:rPr>
        <w:t xml:space="preserve"> </w:t>
      </w:r>
      <w:bookmarkStart w:id="9018" w:name="_ETM_Q25_315049"/>
      <w:bookmarkEnd w:id="9018"/>
      <w:r>
        <w:rPr>
          <w:rtl/>
        </w:rPr>
        <w:t>התשפ"</w:t>
      </w:r>
      <w:r>
        <w:rPr>
          <w:rFonts w:hint="cs"/>
          <w:rtl/>
        </w:rPr>
        <w:t>ד–</w:t>
      </w:r>
      <w:bookmarkStart w:id="9019" w:name="_ETM_Q25_315590"/>
      <w:bookmarkEnd w:id="9019"/>
      <w:r>
        <w:rPr>
          <w:rtl/>
        </w:rPr>
        <w:t>2024</w:t>
      </w:r>
      <w:r>
        <w:rPr>
          <w:rFonts w:hint="cs"/>
          <w:rtl/>
        </w:rPr>
        <w:t>,</w:t>
      </w:r>
      <w:r>
        <w:rPr>
          <w:rtl/>
        </w:rPr>
        <w:t xml:space="preserve"> </w:t>
      </w:r>
      <w:bookmarkStart w:id="9020" w:name="_ETM_Q25_316519"/>
      <w:bookmarkEnd w:id="9020"/>
      <w:r>
        <w:rPr>
          <w:rtl/>
        </w:rPr>
        <w:t xml:space="preserve">של </w:t>
      </w:r>
      <w:bookmarkStart w:id="9021" w:name="_ETM_Q25_316700"/>
      <w:bookmarkEnd w:id="9021"/>
      <w:r>
        <w:rPr>
          <w:rtl/>
        </w:rPr>
        <w:t xml:space="preserve">חבר </w:t>
      </w:r>
      <w:bookmarkStart w:id="9022" w:name="_ETM_Q25_316970"/>
      <w:bookmarkStart w:id="9023" w:name="_ETM_Q25_317489"/>
      <w:bookmarkEnd w:id="9022"/>
      <w:bookmarkEnd w:id="9023"/>
      <w:r>
        <w:rPr>
          <w:rFonts w:hint="cs"/>
          <w:rtl/>
        </w:rPr>
        <w:t xml:space="preserve">הכנסת </w:t>
      </w:r>
      <w:r>
        <w:rPr>
          <w:rtl/>
        </w:rPr>
        <w:t xml:space="preserve">אוהד </w:t>
      </w:r>
      <w:bookmarkStart w:id="9024" w:name="_ETM_Q25_318120"/>
      <w:bookmarkStart w:id="9025" w:name="_ETM_Q25_318480"/>
      <w:bookmarkEnd w:id="9024"/>
      <w:bookmarkEnd w:id="9025"/>
      <w:r>
        <w:rPr>
          <w:rtl/>
        </w:rPr>
        <w:t>טל</w:t>
      </w:r>
      <w:r>
        <w:rPr>
          <w:rFonts w:hint="cs"/>
          <w:rtl/>
        </w:rPr>
        <w:t>.</w:t>
      </w:r>
      <w:r>
        <w:rPr>
          <w:rtl/>
        </w:rPr>
        <w:t xml:space="preserve"> </w:t>
      </w:r>
      <w:bookmarkStart w:id="9026" w:name="_ETM_Q25_319290"/>
      <w:bookmarkEnd w:id="9026"/>
      <w:r>
        <w:rPr>
          <w:rtl/>
        </w:rPr>
        <w:t xml:space="preserve">אני </w:t>
      </w:r>
      <w:bookmarkStart w:id="9027" w:name="_ETM_Q25_319469"/>
      <w:bookmarkEnd w:id="9027"/>
      <w:r>
        <w:rPr>
          <w:rtl/>
        </w:rPr>
        <w:t xml:space="preserve">מזמין </w:t>
      </w:r>
      <w:bookmarkStart w:id="9028" w:name="_ETM_Q25_319889"/>
      <w:bookmarkEnd w:id="9028"/>
      <w:r>
        <w:rPr>
          <w:rtl/>
        </w:rPr>
        <w:t xml:space="preserve">את </w:t>
      </w:r>
      <w:bookmarkStart w:id="9029" w:name="_ETM_Q25_320010"/>
      <w:bookmarkEnd w:id="9029"/>
      <w:r>
        <w:rPr>
          <w:rtl/>
        </w:rPr>
        <w:t xml:space="preserve">חבר </w:t>
      </w:r>
      <w:bookmarkStart w:id="9030" w:name="_ETM_Q25_320310"/>
      <w:bookmarkEnd w:id="9030"/>
      <w:r>
        <w:rPr>
          <w:rtl/>
        </w:rPr>
        <w:t xml:space="preserve">הכנסת </w:t>
      </w:r>
      <w:bookmarkStart w:id="9031" w:name="_ETM_Q25_320579"/>
      <w:bookmarkEnd w:id="9031"/>
      <w:r>
        <w:rPr>
          <w:rtl/>
        </w:rPr>
        <w:t xml:space="preserve">משה </w:t>
      </w:r>
      <w:bookmarkStart w:id="9032" w:name="_ETM_Q25_320879"/>
      <w:bookmarkEnd w:id="9032"/>
      <w:r>
        <w:rPr>
          <w:rtl/>
        </w:rPr>
        <w:t xml:space="preserve">סעדה </w:t>
      </w:r>
      <w:bookmarkStart w:id="9033" w:name="_ETM_Q25_321870"/>
      <w:bookmarkEnd w:id="9033"/>
      <w:r>
        <w:rPr>
          <w:rtl/>
        </w:rPr>
        <w:t xml:space="preserve">להציג </w:t>
      </w:r>
      <w:bookmarkStart w:id="9034" w:name="_ETM_Q25_322409"/>
      <w:bookmarkEnd w:id="9034"/>
      <w:r>
        <w:rPr>
          <w:rtl/>
        </w:rPr>
        <w:t xml:space="preserve">את </w:t>
      </w:r>
      <w:bookmarkStart w:id="9035" w:name="_ETM_Q25_322529"/>
      <w:bookmarkEnd w:id="9035"/>
      <w:r>
        <w:rPr>
          <w:rtl/>
        </w:rPr>
        <w:t xml:space="preserve">הצעת </w:t>
      </w:r>
      <w:bookmarkStart w:id="9036" w:name="_ETM_Q25_323189"/>
      <w:bookmarkEnd w:id="9036"/>
      <w:r>
        <w:rPr>
          <w:rtl/>
        </w:rPr>
        <w:t>החוק</w:t>
      </w:r>
      <w:r>
        <w:rPr>
          <w:rFonts w:hint="cs"/>
          <w:rtl/>
        </w:rPr>
        <w:t>.</w:t>
      </w:r>
      <w:r>
        <w:rPr>
          <w:rtl/>
        </w:rPr>
        <w:t xml:space="preserve"> </w:t>
      </w:r>
      <w:bookmarkStart w:id="9037" w:name="_ETM_Q25_323760"/>
      <w:bookmarkEnd w:id="9037"/>
      <w:r>
        <w:rPr>
          <w:rFonts w:hint="cs"/>
          <w:rtl/>
        </w:rPr>
        <w:t>עשר</w:t>
      </w:r>
      <w:r>
        <w:rPr>
          <w:rtl/>
        </w:rPr>
        <w:t xml:space="preserve"> </w:t>
      </w:r>
      <w:bookmarkStart w:id="9038" w:name="_ETM_Q25_324180"/>
      <w:bookmarkEnd w:id="9038"/>
      <w:r>
        <w:rPr>
          <w:rtl/>
        </w:rPr>
        <w:t xml:space="preserve">דקות </w:t>
      </w:r>
      <w:bookmarkStart w:id="9039" w:name="_ETM_Q25_324840"/>
      <w:bookmarkEnd w:id="9039"/>
      <w:r>
        <w:rPr>
          <w:rtl/>
        </w:rPr>
        <w:t>לרשותך</w:t>
      </w:r>
      <w:r>
        <w:rPr>
          <w:rFonts w:hint="cs"/>
          <w:rtl/>
        </w:rPr>
        <w:t>.</w:t>
      </w:r>
    </w:p>
    <w:p w:rsidR="00B36319" w:rsidRDefault="00B36319" w:rsidP="00DD71CC">
      <w:pPr>
        <w:rPr>
          <w:rtl/>
        </w:rPr>
      </w:pPr>
      <w:bookmarkStart w:id="9040" w:name="_ETM_Q25_329074"/>
      <w:bookmarkStart w:id="9041" w:name="_ETM_Q25_329196"/>
      <w:bookmarkEnd w:id="9040"/>
      <w:bookmarkEnd w:id="9041"/>
    </w:p>
    <w:p w:rsidR="00B36319" w:rsidRDefault="00B36319" w:rsidP="00DD71CC">
      <w:pPr>
        <w:pStyle w:val="a4"/>
        <w:keepNext/>
        <w:rPr>
          <w:rtl/>
        </w:rPr>
      </w:pPr>
      <w:bookmarkStart w:id="9042" w:name="ET_speaker_6357_17"/>
      <w:r w:rsidRPr="00687599">
        <w:rPr>
          <w:rStyle w:val="TagStyle"/>
          <w:rtl/>
        </w:rPr>
        <w:t xml:space="preserve"> &lt;&lt; דובר &gt;&gt; </w:t>
      </w:r>
      <w:bookmarkStart w:id="9043" w:name="_Toc181895023"/>
      <w:bookmarkStart w:id="9044" w:name="_Toc181895160"/>
      <w:r>
        <w:rPr>
          <w:rtl/>
        </w:rPr>
        <w:t>משה סעדה (הליכוד):</w:t>
      </w:r>
      <w:bookmarkEnd w:id="9043"/>
      <w:bookmarkEnd w:id="9044"/>
      <w:r w:rsidRPr="00687599">
        <w:rPr>
          <w:rStyle w:val="TagStyle"/>
          <w:rtl/>
        </w:rPr>
        <w:t xml:space="preserve"> &lt;&lt; דובר &gt;&gt;</w:t>
      </w:r>
      <w:r>
        <w:rPr>
          <w:rtl/>
        </w:rPr>
        <w:t xml:space="preserve">   </w:t>
      </w:r>
      <w:bookmarkEnd w:id="9042"/>
    </w:p>
    <w:p w:rsidR="00B36319" w:rsidRDefault="00B36319" w:rsidP="000928D2">
      <w:pPr>
        <w:rPr>
          <w:rtl/>
        </w:rPr>
      </w:pPr>
    </w:p>
    <w:p w:rsidR="00B36319" w:rsidRDefault="00B36319" w:rsidP="00076EEB">
      <w:pPr>
        <w:rPr>
          <w:rtl/>
        </w:rPr>
      </w:pPr>
      <w:bookmarkStart w:id="9045" w:name="_ETM_Q25_329241"/>
      <w:bookmarkStart w:id="9046" w:name="_ETM_Q25_329313"/>
      <w:bookmarkStart w:id="9047" w:name="_ETM_Q25_326560"/>
      <w:bookmarkEnd w:id="9045"/>
      <w:bookmarkEnd w:id="9046"/>
      <w:bookmarkEnd w:id="9047"/>
      <w:r>
        <w:rPr>
          <w:rtl/>
        </w:rPr>
        <w:t xml:space="preserve">אדוני </w:t>
      </w:r>
      <w:bookmarkStart w:id="9048" w:name="_ETM_Q25_326860"/>
      <w:bookmarkEnd w:id="9048"/>
      <w:r>
        <w:rPr>
          <w:rtl/>
        </w:rPr>
        <w:t>היושב-ראש</w:t>
      </w:r>
      <w:r>
        <w:rPr>
          <w:rFonts w:hint="cs"/>
          <w:rtl/>
        </w:rPr>
        <w:t>,</w:t>
      </w:r>
      <w:r>
        <w:rPr>
          <w:rtl/>
        </w:rPr>
        <w:t xml:space="preserve"> </w:t>
      </w:r>
      <w:bookmarkStart w:id="9049" w:name="_ETM_Q25_327430"/>
      <w:bookmarkEnd w:id="9049"/>
      <w:r>
        <w:rPr>
          <w:rtl/>
        </w:rPr>
        <w:t xml:space="preserve">חבריי </w:t>
      </w:r>
      <w:bookmarkStart w:id="9050" w:name="_ETM_Q25_327760"/>
      <w:bookmarkEnd w:id="9050"/>
      <w:r>
        <w:rPr>
          <w:rtl/>
        </w:rPr>
        <w:t xml:space="preserve">חברי </w:t>
      </w:r>
      <w:bookmarkStart w:id="9051" w:name="_ETM_Q25_328030"/>
      <w:bookmarkEnd w:id="9051"/>
      <w:r>
        <w:rPr>
          <w:rtl/>
        </w:rPr>
        <w:t>הכנסת</w:t>
      </w:r>
      <w:r>
        <w:rPr>
          <w:rFonts w:hint="cs"/>
          <w:rtl/>
        </w:rPr>
        <w:t>,</w:t>
      </w:r>
      <w:r>
        <w:rPr>
          <w:rtl/>
        </w:rPr>
        <w:t xml:space="preserve"> </w:t>
      </w:r>
      <w:bookmarkStart w:id="9052" w:name="_ETM_Q25_329460"/>
      <w:bookmarkEnd w:id="9052"/>
      <w:r>
        <w:rPr>
          <w:rtl/>
        </w:rPr>
        <w:t xml:space="preserve">חוק </w:t>
      </w:r>
      <w:bookmarkStart w:id="9053" w:name="_ETM_Q25_329700"/>
      <w:bookmarkEnd w:id="9053"/>
      <w:r>
        <w:rPr>
          <w:rtl/>
        </w:rPr>
        <w:t xml:space="preserve">המשרת </w:t>
      </w:r>
      <w:bookmarkStart w:id="9054" w:name="_ETM_Q25_330210"/>
      <w:bookmarkEnd w:id="9054"/>
      <w:r>
        <w:rPr>
          <w:rtl/>
        </w:rPr>
        <w:t xml:space="preserve">שאני </w:t>
      </w:r>
      <w:bookmarkStart w:id="9055" w:name="_ETM_Q25_330389"/>
      <w:bookmarkEnd w:id="9055"/>
      <w:r>
        <w:rPr>
          <w:rtl/>
        </w:rPr>
        <w:t xml:space="preserve">מביא </w:t>
      </w:r>
      <w:bookmarkStart w:id="9056" w:name="_ETM_Q25_330630"/>
      <w:bookmarkEnd w:id="9056"/>
      <w:r>
        <w:rPr>
          <w:rFonts w:hint="cs"/>
          <w:rtl/>
        </w:rPr>
        <w:t>ל</w:t>
      </w:r>
      <w:r>
        <w:rPr>
          <w:rtl/>
        </w:rPr>
        <w:t xml:space="preserve">פניכם </w:t>
      </w:r>
      <w:bookmarkStart w:id="9057" w:name="_ETM_Q25_331080"/>
      <w:bookmarkEnd w:id="9057"/>
      <w:r>
        <w:rPr>
          <w:rtl/>
        </w:rPr>
        <w:t xml:space="preserve">היום </w:t>
      </w:r>
      <w:bookmarkStart w:id="9058" w:name="_ETM_Q25_332049"/>
      <w:bookmarkEnd w:id="9058"/>
      <w:r>
        <w:rPr>
          <w:rtl/>
        </w:rPr>
        <w:t>אומר</w:t>
      </w:r>
      <w:r>
        <w:rPr>
          <w:rFonts w:hint="cs"/>
          <w:rtl/>
        </w:rPr>
        <w:t xml:space="preserve"> א</w:t>
      </w:r>
      <w:r>
        <w:rPr>
          <w:rtl/>
        </w:rPr>
        <w:t xml:space="preserve">ת </w:t>
      </w:r>
      <w:bookmarkStart w:id="9059" w:name="_ETM_Q25_332439"/>
      <w:bookmarkEnd w:id="9059"/>
      <w:r>
        <w:rPr>
          <w:rFonts w:hint="cs"/>
          <w:rtl/>
        </w:rPr>
        <w:t>ה</w:t>
      </w:r>
      <w:r>
        <w:rPr>
          <w:rtl/>
        </w:rPr>
        <w:t xml:space="preserve">מובן </w:t>
      </w:r>
      <w:bookmarkStart w:id="9060" w:name="_ETM_Q25_333129"/>
      <w:bookmarkEnd w:id="9060"/>
      <w:r>
        <w:rPr>
          <w:rFonts w:hint="cs"/>
          <w:rtl/>
        </w:rPr>
        <w:t>ו</w:t>
      </w:r>
      <w:r>
        <w:rPr>
          <w:rtl/>
        </w:rPr>
        <w:t xml:space="preserve">הברור </w:t>
      </w:r>
      <w:bookmarkStart w:id="9061" w:name="_ETM_Q25_333609"/>
      <w:bookmarkEnd w:id="9061"/>
      <w:r>
        <w:rPr>
          <w:rtl/>
        </w:rPr>
        <w:t>מאליו</w:t>
      </w:r>
      <w:r>
        <w:rPr>
          <w:rFonts w:hint="cs"/>
          <w:rtl/>
        </w:rPr>
        <w:t>:</w:t>
      </w:r>
      <w:r>
        <w:rPr>
          <w:rtl/>
        </w:rPr>
        <w:t xml:space="preserve"> </w:t>
      </w:r>
      <w:bookmarkStart w:id="9062" w:name="_ETM_Q25_334769"/>
      <w:bookmarkEnd w:id="9062"/>
      <w:r>
        <w:rPr>
          <w:rtl/>
        </w:rPr>
        <w:t>שיר</w:t>
      </w:r>
      <w:r w:rsidRPr="007B4D35">
        <w:rPr>
          <w:rtl/>
        </w:rPr>
        <w:t>תָּ</w:t>
      </w:r>
      <w:r>
        <w:rPr>
          <w:rFonts w:hint="cs"/>
          <w:rtl/>
        </w:rPr>
        <w:t xml:space="preserve"> </w:t>
      </w:r>
      <w:r>
        <w:rPr>
          <w:rFonts w:hint="eastAsia"/>
          <w:rtl/>
        </w:rPr>
        <w:t>–</w:t>
      </w:r>
      <w:r>
        <w:rPr>
          <w:rtl/>
        </w:rPr>
        <w:t xml:space="preserve"> </w:t>
      </w:r>
      <w:bookmarkStart w:id="9063" w:name="_ETM_Q25_335099"/>
      <w:bookmarkStart w:id="9064" w:name="_ETM_Q25_335280"/>
      <w:bookmarkEnd w:id="9063"/>
      <w:bookmarkEnd w:id="9064"/>
      <w:r>
        <w:rPr>
          <w:rtl/>
        </w:rPr>
        <w:t>קיבלת</w:t>
      </w:r>
      <w:r w:rsidR="00076EEB">
        <w:rPr>
          <w:rFonts w:hint="cs"/>
          <w:rtl/>
        </w:rPr>
        <w:t>;</w:t>
      </w:r>
      <w:r>
        <w:rPr>
          <w:rtl/>
        </w:rPr>
        <w:t xml:space="preserve"> </w:t>
      </w:r>
      <w:bookmarkStart w:id="9065" w:name="_ETM_Q25_336269"/>
      <w:bookmarkEnd w:id="9065"/>
      <w:r>
        <w:rPr>
          <w:rtl/>
        </w:rPr>
        <w:t xml:space="preserve">לא </w:t>
      </w:r>
      <w:bookmarkStart w:id="9066" w:name="_ETM_Q25_336510"/>
      <w:bookmarkEnd w:id="9066"/>
      <w:r>
        <w:rPr>
          <w:rtl/>
        </w:rPr>
        <w:t>שיר</w:t>
      </w:r>
      <w:r w:rsidRPr="007B4D35">
        <w:rPr>
          <w:rtl/>
        </w:rPr>
        <w:t>תָּ</w:t>
      </w:r>
      <w:r>
        <w:rPr>
          <w:rtl/>
        </w:rPr>
        <w:t xml:space="preserve"> </w:t>
      </w:r>
      <w:bookmarkStart w:id="9067" w:name="_ETM_Q25_337230"/>
      <w:bookmarkEnd w:id="9067"/>
      <w:r>
        <w:rPr>
          <w:rFonts w:hint="cs"/>
          <w:rtl/>
        </w:rPr>
        <w:t xml:space="preserve">– </w:t>
      </w:r>
      <w:r>
        <w:rPr>
          <w:rtl/>
        </w:rPr>
        <w:t xml:space="preserve">לא </w:t>
      </w:r>
      <w:bookmarkStart w:id="9068" w:name="_ETM_Q25_337439"/>
      <w:bookmarkEnd w:id="9068"/>
      <w:r>
        <w:rPr>
          <w:rtl/>
        </w:rPr>
        <w:t>קיבלת</w:t>
      </w:r>
      <w:r>
        <w:rPr>
          <w:rFonts w:hint="cs"/>
          <w:rtl/>
        </w:rPr>
        <w:t>.</w:t>
      </w:r>
      <w:r>
        <w:rPr>
          <w:rtl/>
        </w:rPr>
        <w:t xml:space="preserve"> </w:t>
      </w:r>
      <w:bookmarkStart w:id="9069" w:name="_ETM_Q25_338639"/>
      <w:bookmarkEnd w:id="9069"/>
      <w:r>
        <w:rPr>
          <w:rtl/>
        </w:rPr>
        <w:t xml:space="preserve">הדברים </w:t>
      </w:r>
      <w:bookmarkStart w:id="9070" w:name="_ETM_Q25_339060"/>
      <w:bookmarkEnd w:id="9070"/>
      <w:r>
        <w:rPr>
          <w:rtl/>
        </w:rPr>
        <w:t xml:space="preserve">נכונים </w:t>
      </w:r>
      <w:bookmarkStart w:id="9071" w:name="_ETM_Q25_339450"/>
      <w:bookmarkEnd w:id="9071"/>
      <w:r>
        <w:rPr>
          <w:rtl/>
        </w:rPr>
        <w:t>תמיד</w:t>
      </w:r>
      <w:r>
        <w:rPr>
          <w:rFonts w:hint="cs"/>
          <w:rtl/>
        </w:rPr>
        <w:t>,</w:t>
      </w:r>
      <w:r>
        <w:rPr>
          <w:rtl/>
        </w:rPr>
        <w:t xml:space="preserve"> </w:t>
      </w:r>
      <w:bookmarkStart w:id="9072" w:name="_ETM_Q25_339870"/>
      <w:bookmarkEnd w:id="9072"/>
      <w:r>
        <w:rPr>
          <w:rtl/>
        </w:rPr>
        <w:t xml:space="preserve">אך </w:t>
      </w:r>
      <w:bookmarkStart w:id="9073" w:name="_ETM_Q25_340050"/>
      <w:bookmarkEnd w:id="9073"/>
      <w:r>
        <w:rPr>
          <w:rtl/>
        </w:rPr>
        <w:t xml:space="preserve">ביתר </w:t>
      </w:r>
      <w:bookmarkStart w:id="9074" w:name="_ETM_Q25_340470"/>
      <w:bookmarkEnd w:id="9074"/>
      <w:r>
        <w:rPr>
          <w:rtl/>
        </w:rPr>
        <w:t xml:space="preserve">שאת </w:t>
      </w:r>
      <w:bookmarkStart w:id="9075" w:name="_ETM_Q25_340860"/>
      <w:bookmarkEnd w:id="9075"/>
      <w:r>
        <w:rPr>
          <w:rtl/>
        </w:rPr>
        <w:t xml:space="preserve">אחרי </w:t>
      </w:r>
      <w:bookmarkStart w:id="9076" w:name="_ETM_Q25_341100"/>
      <w:bookmarkEnd w:id="9076"/>
      <w:r>
        <w:rPr>
          <w:rFonts w:hint="cs"/>
          <w:rtl/>
        </w:rPr>
        <w:t>ה</w:t>
      </w:r>
      <w:r>
        <w:rPr>
          <w:rtl/>
        </w:rPr>
        <w:t xml:space="preserve">טבח </w:t>
      </w:r>
      <w:bookmarkStart w:id="9077" w:name="_ETM_Q25_341400"/>
      <w:bookmarkEnd w:id="9077"/>
      <w:r>
        <w:rPr>
          <w:rtl/>
        </w:rPr>
        <w:t xml:space="preserve">הקשה </w:t>
      </w:r>
      <w:bookmarkStart w:id="9078" w:name="_ETM_Q25_342120"/>
      <w:bookmarkEnd w:id="9078"/>
      <w:r>
        <w:rPr>
          <w:rtl/>
        </w:rPr>
        <w:t xml:space="preserve">של </w:t>
      </w:r>
      <w:bookmarkStart w:id="9079" w:name="_ETM_Q25_342300"/>
      <w:bookmarkEnd w:id="9079"/>
      <w:r>
        <w:rPr>
          <w:rtl/>
        </w:rPr>
        <w:t xml:space="preserve">7 </w:t>
      </w:r>
      <w:bookmarkStart w:id="9080" w:name="_ETM_Q25_342780"/>
      <w:bookmarkEnd w:id="9080"/>
      <w:r>
        <w:rPr>
          <w:rtl/>
        </w:rPr>
        <w:t>באוקטובר</w:t>
      </w:r>
      <w:r>
        <w:rPr>
          <w:rFonts w:hint="cs"/>
          <w:rtl/>
        </w:rPr>
        <w:t>.</w:t>
      </w:r>
      <w:r>
        <w:rPr>
          <w:rtl/>
        </w:rPr>
        <w:t xml:space="preserve"> </w:t>
      </w:r>
      <w:bookmarkStart w:id="9081" w:name="_ETM_Q25_344190"/>
      <w:bookmarkEnd w:id="9081"/>
      <w:r>
        <w:rPr>
          <w:rtl/>
        </w:rPr>
        <w:t xml:space="preserve">באותו </w:t>
      </w:r>
      <w:bookmarkStart w:id="9082" w:name="_ETM_Q25_344610"/>
      <w:bookmarkEnd w:id="9082"/>
      <w:r>
        <w:rPr>
          <w:rtl/>
        </w:rPr>
        <w:t xml:space="preserve">יום </w:t>
      </w:r>
      <w:bookmarkStart w:id="9083" w:name="_ETM_Q25_344849"/>
      <w:bookmarkEnd w:id="9083"/>
      <w:r>
        <w:rPr>
          <w:rtl/>
        </w:rPr>
        <w:t xml:space="preserve">מר </w:t>
      </w:r>
      <w:bookmarkStart w:id="9084" w:name="_ETM_Q25_345030"/>
      <w:bookmarkEnd w:id="9084"/>
      <w:r w:rsidRPr="00687599">
        <w:rPr>
          <w:rtl/>
        </w:rPr>
        <w:t>ונמהר</w:t>
      </w:r>
      <w:r>
        <w:rPr>
          <w:rtl/>
        </w:rPr>
        <w:t xml:space="preserve"> </w:t>
      </w:r>
      <w:bookmarkStart w:id="9085" w:name="_ETM_Q25_345690"/>
      <w:bookmarkEnd w:id="9085"/>
      <w:r>
        <w:rPr>
          <w:rtl/>
        </w:rPr>
        <w:t xml:space="preserve">אנשים </w:t>
      </w:r>
      <w:bookmarkStart w:id="9086" w:name="_ETM_Q25_346080"/>
      <w:bookmarkEnd w:id="9086"/>
      <w:r>
        <w:rPr>
          <w:rtl/>
        </w:rPr>
        <w:t xml:space="preserve">יצאו </w:t>
      </w:r>
      <w:bookmarkStart w:id="9087" w:name="_ETM_Q25_346290"/>
      <w:bookmarkEnd w:id="9087"/>
      <w:r>
        <w:rPr>
          <w:rtl/>
        </w:rPr>
        <w:t xml:space="preserve">מבתיהם </w:t>
      </w:r>
      <w:bookmarkStart w:id="9088" w:name="_ETM_Q25_347519"/>
      <w:bookmarkEnd w:id="9088"/>
      <w:r>
        <w:rPr>
          <w:rtl/>
        </w:rPr>
        <w:t xml:space="preserve">בלי </w:t>
      </w:r>
      <w:bookmarkStart w:id="9089" w:name="_ETM_Q25_347760"/>
      <w:bookmarkEnd w:id="9089"/>
      <w:r>
        <w:rPr>
          <w:rtl/>
        </w:rPr>
        <w:t xml:space="preserve">שאף </w:t>
      </w:r>
      <w:bookmarkStart w:id="9090" w:name="_ETM_Q25_348060"/>
      <w:bookmarkEnd w:id="9090"/>
      <w:r>
        <w:rPr>
          <w:rFonts w:hint="cs"/>
          <w:rtl/>
        </w:rPr>
        <w:t>אחד</w:t>
      </w:r>
      <w:r>
        <w:rPr>
          <w:rtl/>
        </w:rPr>
        <w:t xml:space="preserve"> </w:t>
      </w:r>
      <w:bookmarkStart w:id="9091" w:name="_ETM_Q25_348300"/>
      <w:bookmarkEnd w:id="9091"/>
      <w:r>
        <w:rPr>
          <w:rtl/>
        </w:rPr>
        <w:t xml:space="preserve">קרא </w:t>
      </w:r>
      <w:bookmarkStart w:id="9092" w:name="_ETM_Q25_348629"/>
      <w:bookmarkEnd w:id="9092"/>
      <w:r>
        <w:rPr>
          <w:rtl/>
        </w:rPr>
        <w:t xml:space="preserve">להם </w:t>
      </w:r>
      <w:bookmarkStart w:id="9093" w:name="_ETM_Q25_348840"/>
      <w:bookmarkEnd w:id="9093"/>
      <w:r>
        <w:rPr>
          <w:rFonts w:hint="cs"/>
          <w:rtl/>
        </w:rPr>
        <w:t>או</w:t>
      </w:r>
      <w:r>
        <w:rPr>
          <w:rtl/>
        </w:rPr>
        <w:t xml:space="preserve"> </w:t>
      </w:r>
      <w:bookmarkStart w:id="9094" w:name="_ETM_Q25_348930"/>
      <w:bookmarkEnd w:id="9094"/>
      <w:r>
        <w:rPr>
          <w:rtl/>
        </w:rPr>
        <w:t xml:space="preserve">גייס </w:t>
      </w:r>
      <w:bookmarkStart w:id="9095" w:name="_ETM_Q25_349230"/>
      <w:bookmarkEnd w:id="9095"/>
      <w:r>
        <w:rPr>
          <w:rtl/>
        </w:rPr>
        <w:t>אותם</w:t>
      </w:r>
      <w:r>
        <w:rPr>
          <w:rFonts w:hint="cs"/>
          <w:rtl/>
        </w:rPr>
        <w:t>,</w:t>
      </w:r>
      <w:r>
        <w:rPr>
          <w:rtl/>
        </w:rPr>
        <w:t xml:space="preserve"> </w:t>
      </w:r>
      <w:bookmarkStart w:id="9096" w:name="_ETM_Q25_349590"/>
      <w:bookmarkEnd w:id="9096"/>
      <w:r>
        <w:rPr>
          <w:rtl/>
        </w:rPr>
        <w:t xml:space="preserve">ויצאו </w:t>
      </w:r>
      <w:bookmarkStart w:id="9097" w:name="_ETM_Q25_350250"/>
      <w:bookmarkEnd w:id="9097"/>
      <w:r>
        <w:rPr>
          <w:rtl/>
        </w:rPr>
        <w:t xml:space="preserve">למען </w:t>
      </w:r>
      <w:bookmarkStart w:id="9098" w:name="_ETM_Q25_350700"/>
      <w:bookmarkEnd w:id="9098"/>
      <w:r>
        <w:rPr>
          <w:rtl/>
        </w:rPr>
        <w:t xml:space="preserve">מטרה </w:t>
      </w:r>
      <w:bookmarkStart w:id="9099" w:name="_ETM_Q25_351090"/>
      <w:bookmarkEnd w:id="9099"/>
      <w:r>
        <w:rPr>
          <w:rFonts w:hint="cs"/>
          <w:rtl/>
        </w:rPr>
        <w:t>אחת</w:t>
      </w:r>
      <w:r w:rsidR="000B63A6">
        <w:rPr>
          <w:rFonts w:hint="cs"/>
          <w:rtl/>
        </w:rPr>
        <w:t>:</w:t>
      </w:r>
      <w:bookmarkStart w:id="9100" w:name="_ETM_Q25_351810"/>
      <w:bookmarkEnd w:id="9100"/>
      <w:r>
        <w:rPr>
          <w:rFonts w:hint="cs"/>
          <w:rtl/>
        </w:rPr>
        <w:t xml:space="preserve"> </w:t>
      </w:r>
      <w:bookmarkStart w:id="9101" w:name="_ETM_Q25_354469"/>
      <w:bookmarkEnd w:id="9101"/>
      <w:r>
        <w:rPr>
          <w:rtl/>
        </w:rPr>
        <w:t xml:space="preserve">להגן </w:t>
      </w:r>
      <w:bookmarkStart w:id="9102" w:name="_ETM_Q25_352230"/>
      <w:bookmarkEnd w:id="9102"/>
      <w:r>
        <w:rPr>
          <w:rtl/>
        </w:rPr>
        <w:t>על</w:t>
      </w:r>
      <w:r>
        <w:rPr>
          <w:rFonts w:hint="cs"/>
          <w:rtl/>
        </w:rPr>
        <w:t xml:space="preserve"> עם</w:t>
      </w:r>
      <w:r>
        <w:rPr>
          <w:rtl/>
        </w:rPr>
        <w:t xml:space="preserve"> </w:t>
      </w:r>
      <w:bookmarkStart w:id="9103" w:name="_ETM_Q25_352470"/>
      <w:bookmarkEnd w:id="9103"/>
      <w:r>
        <w:rPr>
          <w:rtl/>
        </w:rPr>
        <w:t>ישראל</w:t>
      </w:r>
      <w:r>
        <w:rPr>
          <w:rFonts w:hint="cs"/>
          <w:rtl/>
        </w:rPr>
        <w:t>.</w:t>
      </w:r>
      <w:r>
        <w:rPr>
          <w:rtl/>
        </w:rPr>
        <w:t xml:space="preserve"> </w:t>
      </w:r>
      <w:bookmarkStart w:id="9104" w:name="_ETM_Q25_353659"/>
      <w:bookmarkEnd w:id="9104"/>
      <w:r>
        <w:rPr>
          <w:rtl/>
        </w:rPr>
        <w:t xml:space="preserve">מאות </w:t>
      </w:r>
      <w:bookmarkStart w:id="9105" w:name="_ETM_Q25_354049"/>
      <w:bookmarkEnd w:id="9105"/>
      <w:r>
        <w:rPr>
          <w:rtl/>
        </w:rPr>
        <w:t xml:space="preserve">אלפי </w:t>
      </w:r>
      <w:bookmarkStart w:id="9106" w:name="_ETM_Q25_354319"/>
      <w:bookmarkEnd w:id="9106"/>
      <w:r>
        <w:rPr>
          <w:rtl/>
        </w:rPr>
        <w:t xml:space="preserve">אזרחים </w:t>
      </w:r>
      <w:bookmarkStart w:id="9107" w:name="_ETM_Q25_355010"/>
      <w:bookmarkEnd w:id="9107"/>
      <w:r>
        <w:rPr>
          <w:rtl/>
        </w:rPr>
        <w:t xml:space="preserve">עזבו </w:t>
      </w:r>
      <w:bookmarkStart w:id="9108" w:name="_ETM_Q25_355370"/>
      <w:bookmarkEnd w:id="9108"/>
      <w:r>
        <w:rPr>
          <w:rtl/>
        </w:rPr>
        <w:t xml:space="preserve">את </w:t>
      </w:r>
      <w:bookmarkStart w:id="9109" w:name="_ETM_Q25_355459"/>
      <w:bookmarkEnd w:id="9109"/>
      <w:r>
        <w:rPr>
          <w:rtl/>
        </w:rPr>
        <w:t>המשפחות</w:t>
      </w:r>
      <w:r>
        <w:rPr>
          <w:rFonts w:hint="cs"/>
          <w:rtl/>
        </w:rPr>
        <w:t>,</w:t>
      </w:r>
      <w:r>
        <w:rPr>
          <w:rtl/>
        </w:rPr>
        <w:t xml:space="preserve"> </w:t>
      </w:r>
      <w:bookmarkStart w:id="9110" w:name="_ETM_Q25_356329"/>
      <w:bookmarkEnd w:id="9110"/>
      <w:r>
        <w:rPr>
          <w:rtl/>
        </w:rPr>
        <w:t>העסקים</w:t>
      </w:r>
      <w:r>
        <w:rPr>
          <w:rFonts w:hint="cs"/>
          <w:rtl/>
        </w:rPr>
        <w:t>,</w:t>
      </w:r>
      <w:r>
        <w:rPr>
          <w:rtl/>
        </w:rPr>
        <w:t xml:space="preserve"> </w:t>
      </w:r>
      <w:bookmarkStart w:id="9111" w:name="_ETM_Q25_357529"/>
      <w:bookmarkEnd w:id="9111"/>
      <w:r>
        <w:rPr>
          <w:rtl/>
        </w:rPr>
        <w:t xml:space="preserve">שגרת </w:t>
      </w:r>
      <w:bookmarkStart w:id="9112" w:name="_ETM_Q25_357980"/>
      <w:bookmarkEnd w:id="9112"/>
      <w:r>
        <w:rPr>
          <w:rtl/>
        </w:rPr>
        <w:t>החיים</w:t>
      </w:r>
      <w:r w:rsidR="000B63A6">
        <w:rPr>
          <w:rFonts w:hint="cs"/>
          <w:rtl/>
        </w:rPr>
        <w:t>,</w:t>
      </w:r>
      <w:r>
        <w:rPr>
          <w:rtl/>
        </w:rPr>
        <w:t xml:space="preserve"> </w:t>
      </w:r>
      <w:bookmarkStart w:id="9113" w:name="_ETM_Q25_358950"/>
      <w:bookmarkEnd w:id="9113"/>
      <w:r>
        <w:rPr>
          <w:rtl/>
        </w:rPr>
        <w:t xml:space="preserve">עלו </w:t>
      </w:r>
      <w:bookmarkStart w:id="9114" w:name="_ETM_Q25_359370"/>
      <w:bookmarkEnd w:id="9114"/>
      <w:r>
        <w:rPr>
          <w:rtl/>
        </w:rPr>
        <w:t xml:space="preserve">על </w:t>
      </w:r>
      <w:bookmarkStart w:id="9115" w:name="_ETM_Q25_359490"/>
      <w:bookmarkEnd w:id="9115"/>
      <w:r>
        <w:rPr>
          <w:rtl/>
        </w:rPr>
        <w:t>מדים</w:t>
      </w:r>
      <w:r>
        <w:rPr>
          <w:rFonts w:hint="cs"/>
          <w:rtl/>
        </w:rPr>
        <w:t>,</w:t>
      </w:r>
      <w:r>
        <w:rPr>
          <w:rtl/>
        </w:rPr>
        <w:t xml:space="preserve"> </w:t>
      </w:r>
      <w:bookmarkStart w:id="9116" w:name="_ETM_Q25_360180"/>
      <w:bookmarkEnd w:id="9116"/>
      <w:r>
        <w:rPr>
          <w:rtl/>
        </w:rPr>
        <w:t xml:space="preserve">וברגע </w:t>
      </w:r>
      <w:bookmarkStart w:id="9117" w:name="_ETM_Q25_360870"/>
      <w:bookmarkEnd w:id="9117"/>
      <w:r>
        <w:rPr>
          <w:rFonts w:hint="cs"/>
          <w:rtl/>
        </w:rPr>
        <w:t>אחד</w:t>
      </w:r>
      <w:r>
        <w:rPr>
          <w:rtl/>
        </w:rPr>
        <w:t xml:space="preserve"> </w:t>
      </w:r>
      <w:bookmarkStart w:id="9118" w:name="_ETM_Q25_361290"/>
      <w:bookmarkEnd w:id="9118"/>
      <w:r>
        <w:rPr>
          <w:rtl/>
        </w:rPr>
        <w:t xml:space="preserve">הפכו </w:t>
      </w:r>
      <w:bookmarkStart w:id="9119" w:name="_ETM_Q25_361590"/>
      <w:bookmarkEnd w:id="9119"/>
      <w:r>
        <w:rPr>
          <w:rtl/>
        </w:rPr>
        <w:t xml:space="preserve">מאזרחים </w:t>
      </w:r>
      <w:bookmarkStart w:id="9120" w:name="_ETM_Q25_362400"/>
      <w:bookmarkEnd w:id="9120"/>
      <w:r>
        <w:rPr>
          <w:rtl/>
        </w:rPr>
        <w:t>ללוחמים</w:t>
      </w:r>
      <w:r>
        <w:rPr>
          <w:rFonts w:hint="cs"/>
          <w:rtl/>
        </w:rPr>
        <w:t>,</w:t>
      </w:r>
      <w:r>
        <w:rPr>
          <w:rtl/>
        </w:rPr>
        <w:t xml:space="preserve"> </w:t>
      </w:r>
      <w:bookmarkStart w:id="9121" w:name="_ETM_Q25_363900"/>
      <w:bookmarkEnd w:id="9121"/>
      <w:r>
        <w:rPr>
          <w:rtl/>
        </w:rPr>
        <w:t xml:space="preserve">לוחמים </w:t>
      </w:r>
      <w:bookmarkStart w:id="9122" w:name="_ETM_Q25_364889"/>
      <w:bookmarkEnd w:id="9122"/>
      <w:r>
        <w:rPr>
          <w:rtl/>
        </w:rPr>
        <w:t>שבגופ</w:t>
      </w:r>
      <w:r>
        <w:rPr>
          <w:rFonts w:hint="cs"/>
          <w:rtl/>
        </w:rPr>
        <w:t>ם</w:t>
      </w:r>
      <w:r>
        <w:rPr>
          <w:rtl/>
        </w:rPr>
        <w:t xml:space="preserve"> </w:t>
      </w:r>
      <w:bookmarkStart w:id="9123" w:name="_ETM_Q25_365579"/>
      <w:bookmarkEnd w:id="9123"/>
      <w:r>
        <w:rPr>
          <w:rtl/>
        </w:rPr>
        <w:t xml:space="preserve">ממש </w:t>
      </w:r>
      <w:bookmarkStart w:id="9124" w:name="_ETM_Q25_366650"/>
      <w:bookmarkEnd w:id="9124"/>
      <w:r>
        <w:rPr>
          <w:rtl/>
        </w:rPr>
        <w:t xml:space="preserve">הפכו </w:t>
      </w:r>
      <w:bookmarkStart w:id="9125" w:name="_ETM_Q25_367129"/>
      <w:bookmarkEnd w:id="9125"/>
      <w:r>
        <w:rPr>
          <w:rtl/>
        </w:rPr>
        <w:t xml:space="preserve">להיות </w:t>
      </w:r>
      <w:bookmarkStart w:id="9126" w:name="_ETM_Q25_367669"/>
      <w:bookmarkEnd w:id="9126"/>
      <w:r>
        <w:rPr>
          <w:rtl/>
        </w:rPr>
        <w:t xml:space="preserve">השכפ"ץ </w:t>
      </w:r>
      <w:bookmarkStart w:id="9127" w:name="_ETM_Q25_368209"/>
      <w:bookmarkEnd w:id="9127"/>
      <w:r>
        <w:rPr>
          <w:rtl/>
        </w:rPr>
        <w:t xml:space="preserve">של </w:t>
      </w:r>
      <w:bookmarkStart w:id="9128" w:name="_ETM_Q25_368419"/>
      <w:bookmarkEnd w:id="9128"/>
      <w:r>
        <w:rPr>
          <w:rtl/>
        </w:rPr>
        <w:t>המדינה</w:t>
      </w:r>
      <w:r>
        <w:rPr>
          <w:rFonts w:hint="cs"/>
          <w:rtl/>
        </w:rPr>
        <w:t>,</w:t>
      </w:r>
      <w:r>
        <w:rPr>
          <w:rtl/>
        </w:rPr>
        <w:t xml:space="preserve"> </w:t>
      </w:r>
      <w:bookmarkStart w:id="9129" w:name="_ETM_Q25_370639"/>
      <w:bookmarkEnd w:id="9129"/>
      <w:r>
        <w:rPr>
          <w:rtl/>
        </w:rPr>
        <w:t xml:space="preserve">לוחמים </w:t>
      </w:r>
      <w:bookmarkStart w:id="9130" w:name="_ETM_Q25_371120"/>
      <w:bookmarkEnd w:id="9130"/>
      <w:r>
        <w:rPr>
          <w:rtl/>
        </w:rPr>
        <w:t xml:space="preserve">שחירפו </w:t>
      </w:r>
      <w:bookmarkStart w:id="9131" w:name="_ETM_Q25_371599"/>
      <w:bookmarkEnd w:id="9131"/>
      <w:r>
        <w:rPr>
          <w:rtl/>
        </w:rPr>
        <w:t xml:space="preserve">נפשם </w:t>
      </w:r>
      <w:bookmarkStart w:id="9132" w:name="_ETM_Q25_371959"/>
      <w:bookmarkEnd w:id="9132"/>
      <w:r>
        <w:rPr>
          <w:rtl/>
        </w:rPr>
        <w:t xml:space="preserve">כדי </w:t>
      </w:r>
      <w:bookmarkStart w:id="9133" w:name="_ETM_Q25_372200"/>
      <w:bookmarkEnd w:id="9133"/>
      <w:r>
        <w:rPr>
          <w:rtl/>
        </w:rPr>
        <w:t xml:space="preserve">לגונן </w:t>
      </w:r>
      <w:bookmarkStart w:id="9134" w:name="_ETM_Q25_372620"/>
      <w:bookmarkEnd w:id="9134"/>
      <w:r>
        <w:rPr>
          <w:rtl/>
        </w:rPr>
        <w:t xml:space="preserve">על </w:t>
      </w:r>
      <w:bookmarkStart w:id="9135" w:name="_ETM_Q25_372770"/>
      <w:bookmarkEnd w:id="9135"/>
      <w:r>
        <w:rPr>
          <w:rtl/>
        </w:rPr>
        <w:t xml:space="preserve">עם </w:t>
      </w:r>
      <w:bookmarkStart w:id="9136" w:name="_ETM_Q25_372889"/>
      <w:bookmarkEnd w:id="9136"/>
      <w:r>
        <w:rPr>
          <w:rtl/>
        </w:rPr>
        <w:t xml:space="preserve">ישראל </w:t>
      </w:r>
      <w:bookmarkStart w:id="9137" w:name="_ETM_Q25_373970"/>
      <w:bookmarkEnd w:id="9137"/>
      <w:r>
        <w:rPr>
          <w:rtl/>
        </w:rPr>
        <w:t xml:space="preserve">ועל </w:t>
      </w:r>
      <w:bookmarkStart w:id="9138" w:name="_ETM_Q25_374269"/>
      <w:bookmarkEnd w:id="9138"/>
      <w:r>
        <w:rPr>
          <w:rtl/>
        </w:rPr>
        <w:t xml:space="preserve">הזכות </w:t>
      </w:r>
      <w:bookmarkStart w:id="9139" w:name="_ETM_Q25_374690"/>
      <w:bookmarkEnd w:id="9139"/>
      <w:r>
        <w:rPr>
          <w:rtl/>
        </w:rPr>
        <w:t xml:space="preserve">הבסיסית </w:t>
      </w:r>
      <w:bookmarkStart w:id="9140" w:name="_ETM_Q25_375319"/>
      <w:bookmarkStart w:id="9141" w:name="_ETM_Q25_375560"/>
      <w:bookmarkEnd w:id="9140"/>
      <w:bookmarkEnd w:id="9141"/>
      <w:r>
        <w:rPr>
          <w:rFonts w:hint="cs"/>
          <w:rtl/>
        </w:rPr>
        <w:t>ל</w:t>
      </w:r>
      <w:r>
        <w:rPr>
          <w:rtl/>
        </w:rPr>
        <w:t xml:space="preserve">קיומו </w:t>
      </w:r>
      <w:bookmarkStart w:id="9142" w:name="_ETM_Q25_376370"/>
      <w:bookmarkEnd w:id="9142"/>
      <w:r>
        <w:rPr>
          <w:rtl/>
        </w:rPr>
        <w:t xml:space="preserve">של </w:t>
      </w:r>
      <w:bookmarkStart w:id="9143" w:name="_ETM_Q25_376639"/>
      <w:bookmarkEnd w:id="9143"/>
      <w:r>
        <w:rPr>
          <w:rtl/>
        </w:rPr>
        <w:t xml:space="preserve">העם </w:t>
      </w:r>
      <w:bookmarkStart w:id="9144" w:name="_ETM_Q25_376910"/>
      <w:bookmarkEnd w:id="9144"/>
      <w:r>
        <w:rPr>
          <w:rtl/>
        </w:rPr>
        <w:t xml:space="preserve">היהודי </w:t>
      </w:r>
      <w:bookmarkStart w:id="9145" w:name="_ETM_Q25_377360"/>
      <w:bookmarkEnd w:id="9145"/>
      <w:r>
        <w:rPr>
          <w:rtl/>
        </w:rPr>
        <w:t xml:space="preserve">בארץ </w:t>
      </w:r>
      <w:bookmarkStart w:id="9146" w:name="_ETM_Q25_377794"/>
      <w:bookmarkEnd w:id="9146"/>
      <w:r>
        <w:rPr>
          <w:rtl/>
        </w:rPr>
        <w:t>ישראל</w:t>
      </w:r>
      <w:r>
        <w:rPr>
          <w:rFonts w:hint="cs"/>
          <w:rtl/>
        </w:rPr>
        <w:t>.</w:t>
      </w:r>
      <w:bookmarkStart w:id="9147" w:name="_ETM_Q25_379169"/>
      <w:bookmarkStart w:id="9148" w:name="_ETM_Q25_379305"/>
      <w:bookmarkStart w:id="9149" w:name="_ETM_Q25_379425"/>
      <w:bookmarkStart w:id="9150" w:name="_ETM_Q25_379449"/>
      <w:bookmarkStart w:id="9151" w:name="_ETM_Q25_379538"/>
      <w:bookmarkEnd w:id="9147"/>
      <w:bookmarkEnd w:id="9148"/>
      <w:bookmarkEnd w:id="9149"/>
      <w:bookmarkEnd w:id="9150"/>
      <w:bookmarkEnd w:id="9151"/>
      <w:r>
        <w:rPr>
          <w:rFonts w:hint="cs"/>
          <w:rtl/>
        </w:rPr>
        <w:t xml:space="preserve"> </w:t>
      </w:r>
      <w:r>
        <w:rPr>
          <w:rtl/>
        </w:rPr>
        <w:t xml:space="preserve">לצערנו </w:t>
      </w:r>
      <w:bookmarkStart w:id="9152" w:name="_ETM_Q25_379800"/>
      <w:bookmarkEnd w:id="9152"/>
      <w:r>
        <w:rPr>
          <w:rtl/>
        </w:rPr>
        <w:t>הרב</w:t>
      </w:r>
      <w:r>
        <w:rPr>
          <w:rFonts w:hint="cs"/>
          <w:rtl/>
        </w:rPr>
        <w:t>,</w:t>
      </w:r>
      <w:r>
        <w:rPr>
          <w:rtl/>
        </w:rPr>
        <w:t xml:space="preserve"> </w:t>
      </w:r>
      <w:bookmarkStart w:id="9153" w:name="_ETM_Q25_380160"/>
      <w:bookmarkEnd w:id="9153"/>
      <w:r>
        <w:rPr>
          <w:rtl/>
        </w:rPr>
        <w:t xml:space="preserve">רבים </w:t>
      </w:r>
      <w:bookmarkStart w:id="9154" w:name="_ETM_Q25_380490"/>
      <w:bookmarkEnd w:id="9154"/>
      <w:r>
        <w:rPr>
          <w:rtl/>
        </w:rPr>
        <w:t xml:space="preserve">מהם </w:t>
      </w:r>
      <w:bookmarkStart w:id="9155" w:name="_ETM_Q25_381090"/>
      <w:bookmarkEnd w:id="9155"/>
      <w:r>
        <w:rPr>
          <w:rtl/>
        </w:rPr>
        <w:t xml:space="preserve">לא </w:t>
      </w:r>
      <w:bookmarkStart w:id="9156" w:name="_ETM_Q25_381270"/>
      <w:bookmarkEnd w:id="9156"/>
      <w:r>
        <w:rPr>
          <w:rtl/>
        </w:rPr>
        <w:t>שב</w:t>
      </w:r>
      <w:r>
        <w:rPr>
          <w:rFonts w:hint="cs"/>
          <w:rtl/>
        </w:rPr>
        <w:t>ו מהקרב.</w:t>
      </w:r>
      <w:r>
        <w:rPr>
          <w:rtl/>
        </w:rPr>
        <w:t xml:space="preserve"> </w:t>
      </w:r>
      <w:bookmarkStart w:id="9157" w:name="_ETM_Q25_383569"/>
      <w:bookmarkStart w:id="9158" w:name="_ETM_Q25_386383"/>
      <w:bookmarkEnd w:id="9157"/>
      <w:bookmarkEnd w:id="9158"/>
    </w:p>
    <w:p w:rsidR="00B36319" w:rsidRDefault="00B36319" w:rsidP="00DD71CC">
      <w:pPr>
        <w:rPr>
          <w:rtl/>
        </w:rPr>
      </w:pPr>
      <w:bookmarkStart w:id="9159" w:name="_ETM_Q25_386513"/>
      <w:bookmarkEnd w:id="9159"/>
    </w:p>
    <w:p w:rsidR="00B36319" w:rsidRDefault="00B36319" w:rsidP="00A15709">
      <w:pPr>
        <w:rPr>
          <w:rtl/>
        </w:rPr>
      </w:pPr>
      <w:bookmarkStart w:id="9160" w:name="_ETM_Q25_386595"/>
      <w:bookmarkStart w:id="9161" w:name="_ETM_Q25_386646"/>
      <w:bookmarkEnd w:id="9160"/>
      <w:bookmarkEnd w:id="9161"/>
      <w:r>
        <w:rPr>
          <w:rtl/>
        </w:rPr>
        <w:t xml:space="preserve">המלחמה </w:t>
      </w:r>
      <w:bookmarkStart w:id="9162" w:name="_ETM_Q25_384109"/>
      <w:bookmarkEnd w:id="9162"/>
      <w:r>
        <w:rPr>
          <w:rtl/>
        </w:rPr>
        <w:t xml:space="preserve">הנוכחית </w:t>
      </w:r>
      <w:bookmarkStart w:id="9163" w:name="_ETM_Q25_384530"/>
      <w:bookmarkEnd w:id="9163"/>
      <w:r>
        <w:rPr>
          <w:rtl/>
        </w:rPr>
        <w:t xml:space="preserve">הציבה </w:t>
      </w:r>
      <w:bookmarkStart w:id="9164" w:name="_ETM_Q25_385280"/>
      <w:bookmarkEnd w:id="9164"/>
      <w:r>
        <w:rPr>
          <w:rtl/>
        </w:rPr>
        <w:t xml:space="preserve">וחידדה </w:t>
      </w:r>
      <w:bookmarkStart w:id="9165" w:name="_ETM_Q25_385790"/>
      <w:bookmarkEnd w:id="9165"/>
      <w:r>
        <w:rPr>
          <w:rtl/>
        </w:rPr>
        <w:t xml:space="preserve">בפני </w:t>
      </w:r>
      <w:bookmarkStart w:id="9166" w:name="_ETM_Q25_386090"/>
      <w:bookmarkEnd w:id="9166"/>
      <w:r>
        <w:rPr>
          <w:rtl/>
        </w:rPr>
        <w:t xml:space="preserve">החברה </w:t>
      </w:r>
      <w:bookmarkStart w:id="9167" w:name="_ETM_Q25_386540"/>
      <w:bookmarkEnd w:id="9167"/>
      <w:r>
        <w:rPr>
          <w:rtl/>
        </w:rPr>
        <w:t xml:space="preserve">הישראלית </w:t>
      </w:r>
      <w:bookmarkStart w:id="9168" w:name="_ETM_Q25_387230"/>
      <w:bookmarkEnd w:id="9168"/>
      <w:r>
        <w:rPr>
          <w:rtl/>
        </w:rPr>
        <w:t xml:space="preserve">את </w:t>
      </w:r>
      <w:bookmarkStart w:id="9169" w:name="_ETM_Q25_387409"/>
      <w:bookmarkEnd w:id="9169"/>
      <w:r>
        <w:rPr>
          <w:rtl/>
        </w:rPr>
        <w:t xml:space="preserve">חוסר </w:t>
      </w:r>
      <w:bookmarkStart w:id="9170" w:name="_ETM_Q25_387859"/>
      <w:bookmarkEnd w:id="9170"/>
      <w:r>
        <w:rPr>
          <w:rtl/>
        </w:rPr>
        <w:t xml:space="preserve">השוויון </w:t>
      </w:r>
      <w:bookmarkStart w:id="9171" w:name="_ETM_Q25_389010"/>
      <w:bookmarkEnd w:id="9171"/>
      <w:r>
        <w:rPr>
          <w:rtl/>
        </w:rPr>
        <w:t xml:space="preserve">ואת </w:t>
      </w:r>
      <w:bookmarkStart w:id="9172" w:name="_ETM_Q25_389400"/>
      <w:bookmarkEnd w:id="9172"/>
      <w:r>
        <w:rPr>
          <w:rtl/>
        </w:rPr>
        <w:t xml:space="preserve">הפער </w:t>
      </w:r>
      <w:bookmarkStart w:id="9173" w:name="_ETM_Q25_389940"/>
      <w:bookmarkEnd w:id="9173"/>
      <w:r>
        <w:rPr>
          <w:rtl/>
        </w:rPr>
        <w:t>הלא</w:t>
      </w:r>
      <w:bookmarkStart w:id="9174" w:name="_ETM_Q25_390330"/>
      <w:bookmarkEnd w:id="9174"/>
      <w:r>
        <w:rPr>
          <w:rFonts w:hint="cs"/>
          <w:rtl/>
        </w:rPr>
        <w:t>-</w:t>
      </w:r>
      <w:r>
        <w:rPr>
          <w:rtl/>
        </w:rPr>
        <w:t>ערכי</w:t>
      </w:r>
      <w:r>
        <w:rPr>
          <w:rFonts w:hint="cs"/>
          <w:rtl/>
        </w:rPr>
        <w:t>,</w:t>
      </w:r>
      <w:r>
        <w:rPr>
          <w:rtl/>
        </w:rPr>
        <w:t xml:space="preserve"> </w:t>
      </w:r>
      <w:bookmarkStart w:id="9175" w:name="_ETM_Q25_390960"/>
      <w:bookmarkEnd w:id="9175"/>
      <w:r>
        <w:rPr>
          <w:rtl/>
        </w:rPr>
        <w:t xml:space="preserve">לא </w:t>
      </w:r>
      <w:bookmarkStart w:id="9176" w:name="_ETM_Q25_391230"/>
      <w:bookmarkEnd w:id="9176"/>
      <w:r>
        <w:rPr>
          <w:rtl/>
        </w:rPr>
        <w:t xml:space="preserve">מוסרי </w:t>
      </w:r>
      <w:bookmarkStart w:id="9177" w:name="_ETM_Q25_391770"/>
      <w:bookmarkEnd w:id="9177"/>
      <w:r>
        <w:rPr>
          <w:rtl/>
        </w:rPr>
        <w:t xml:space="preserve">ולא </w:t>
      </w:r>
      <w:bookmarkStart w:id="9178" w:name="_ETM_Q25_392130"/>
      <w:bookmarkEnd w:id="9178"/>
      <w:r>
        <w:rPr>
          <w:rtl/>
        </w:rPr>
        <w:t xml:space="preserve">ציוני </w:t>
      </w:r>
      <w:bookmarkStart w:id="9179" w:name="_ETM_Q25_393090"/>
      <w:bookmarkEnd w:id="9179"/>
      <w:r>
        <w:rPr>
          <w:rtl/>
        </w:rPr>
        <w:t xml:space="preserve">שקיים </w:t>
      </w:r>
      <w:bookmarkStart w:id="9180" w:name="_ETM_Q25_393659"/>
      <w:bookmarkEnd w:id="9180"/>
      <w:r>
        <w:rPr>
          <w:rtl/>
        </w:rPr>
        <w:t xml:space="preserve">בין </w:t>
      </w:r>
      <w:bookmarkStart w:id="9181" w:name="_ETM_Q25_393840"/>
      <w:bookmarkEnd w:id="9181"/>
      <w:r>
        <w:rPr>
          <w:rtl/>
        </w:rPr>
        <w:t xml:space="preserve">הציבור </w:t>
      </w:r>
      <w:bookmarkStart w:id="9182" w:name="_ETM_Q25_394260"/>
      <w:bookmarkEnd w:id="9182"/>
      <w:r>
        <w:rPr>
          <w:rtl/>
        </w:rPr>
        <w:t xml:space="preserve">המשרת </w:t>
      </w:r>
      <w:bookmarkStart w:id="9183" w:name="_ETM_Q25_394889"/>
      <w:bookmarkEnd w:id="9183"/>
      <w:r>
        <w:rPr>
          <w:rtl/>
        </w:rPr>
        <w:t xml:space="preserve">לבין </w:t>
      </w:r>
      <w:bookmarkStart w:id="9184" w:name="_ETM_Q25_395340"/>
      <w:bookmarkEnd w:id="9184"/>
      <w:r>
        <w:rPr>
          <w:rtl/>
        </w:rPr>
        <w:t xml:space="preserve">הציבור </w:t>
      </w:r>
      <w:bookmarkStart w:id="9185" w:name="_ETM_Q25_395730"/>
      <w:bookmarkEnd w:id="9185"/>
      <w:r>
        <w:rPr>
          <w:rtl/>
        </w:rPr>
        <w:t xml:space="preserve">שלא </w:t>
      </w:r>
      <w:bookmarkStart w:id="9186" w:name="_ETM_Q25_395999"/>
      <w:bookmarkEnd w:id="9186"/>
      <w:r>
        <w:rPr>
          <w:rtl/>
        </w:rPr>
        <w:t>משרת</w:t>
      </w:r>
      <w:r>
        <w:rPr>
          <w:rFonts w:hint="cs"/>
          <w:rtl/>
        </w:rPr>
        <w:t>.</w:t>
      </w:r>
      <w:r>
        <w:rPr>
          <w:rtl/>
        </w:rPr>
        <w:t xml:space="preserve"> </w:t>
      </w:r>
      <w:bookmarkStart w:id="9187" w:name="_ETM_Q25_397599"/>
      <w:bookmarkEnd w:id="9187"/>
      <w:r>
        <w:rPr>
          <w:rtl/>
        </w:rPr>
        <w:t xml:space="preserve">במדינת </w:t>
      </w:r>
      <w:bookmarkStart w:id="9188" w:name="_ETM_Q25_398110"/>
      <w:bookmarkEnd w:id="9188"/>
      <w:r>
        <w:rPr>
          <w:rtl/>
        </w:rPr>
        <w:t xml:space="preserve">ישראל </w:t>
      </w:r>
      <w:bookmarkStart w:id="9189" w:name="_ETM_Q25_398530"/>
      <w:bookmarkEnd w:id="9189"/>
      <w:r>
        <w:rPr>
          <w:rtl/>
        </w:rPr>
        <w:t xml:space="preserve">כיום </w:t>
      </w:r>
      <w:bookmarkStart w:id="9190" w:name="_ETM_Q25_398920"/>
      <w:bookmarkEnd w:id="9190"/>
      <w:r>
        <w:rPr>
          <w:rtl/>
        </w:rPr>
        <w:t xml:space="preserve">יש </w:t>
      </w:r>
      <w:bookmarkStart w:id="9191" w:name="_ETM_Q25_399130"/>
      <w:bookmarkEnd w:id="9191"/>
      <w:r>
        <w:rPr>
          <w:rtl/>
        </w:rPr>
        <w:t xml:space="preserve">אנשים </w:t>
      </w:r>
      <w:bookmarkStart w:id="9192" w:name="_ETM_Q25_399489"/>
      <w:bookmarkEnd w:id="9192"/>
      <w:r>
        <w:rPr>
          <w:rtl/>
        </w:rPr>
        <w:t>שיום-יום</w:t>
      </w:r>
      <w:r>
        <w:rPr>
          <w:rFonts w:hint="cs"/>
          <w:rtl/>
        </w:rPr>
        <w:t>,</w:t>
      </w:r>
      <w:r>
        <w:rPr>
          <w:rtl/>
        </w:rPr>
        <w:t xml:space="preserve"> </w:t>
      </w:r>
      <w:bookmarkStart w:id="9193" w:name="_ETM_Q25_404689"/>
      <w:bookmarkEnd w:id="9193"/>
      <w:r>
        <w:rPr>
          <w:rtl/>
        </w:rPr>
        <w:t>שעה</w:t>
      </w:r>
      <w:bookmarkStart w:id="9194" w:name="_ETM_Q25_405170"/>
      <w:bookmarkEnd w:id="9194"/>
      <w:r>
        <w:rPr>
          <w:rFonts w:hint="cs"/>
          <w:rtl/>
        </w:rPr>
        <w:t>-</w:t>
      </w:r>
      <w:r>
        <w:rPr>
          <w:rtl/>
        </w:rPr>
        <w:t>שעה</w:t>
      </w:r>
      <w:r>
        <w:rPr>
          <w:rFonts w:hint="cs"/>
          <w:rtl/>
        </w:rPr>
        <w:t>,</w:t>
      </w:r>
      <w:r>
        <w:rPr>
          <w:rtl/>
        </w:rPr>
        <w:t xml:space="preserve"> משרתים </w:t>
      </w:r>
      <w:bookmarkStart w:id="9195" w:name="_ETM_Q25_400660"/>
      <w:bookmarkEnd w:id="9195"/>
      <w:r>
        <w:rPr>
          <w:rtl/>
        </w:rPr>
        <w:t xml:space="preserve">ומחרפים </w:t>
      </w:r>
      <w:bookmarkStart w:id="9196" w:name="_ETM_Q25_401500"/>
      <w:bookmarkEnd w:id="9196"/>
      <w:r>
        <w:rPr>
          <w:rtl/>
        </w:rPr>
        <w:t>נפשם</w:t>
      </w:r>
      <w:r>
        <w:rPr>
          <w:rFonts w:hint="cs"/>
          <w:rtl/>
        </w:rPr>
        <w:t>,</w:t>
      </w:r>
      <w:r>
        <w:rPr>
          <w:rtl/>
        </w:rPr>
        <w:t xml:space="preserve"> </w:t>
      </w:r>
      <w:bookmarkStart w:id="9197" w:name="_ETM_Q25_401950"/>
      <w:bookmarkEnd w:id="9197"/>
      <w:r>
        <w:rPr>
          <w:rtl/>
        </w:rPr>
        <w:t>כפשוטו</w:t>
      </w:r>
      <w:bookmarkStart w:id="9198" w:name="_ETM_Q25_403400"/>
      <w:bookmarkEnd w:id="9198"/>
      <w:r>
        <w:rPr>
          <w:rFonts w:hint="cs"/>
          <w:rtl/>
        </w:rPr>
        <w:t xml:space="preserve">, </w:t>
      </w:r>
      <w:bookmarkStart w:id="9199" w:name="_ETM_Q25_405620"/>
      <w:bookmarkEnd w:id="9199"/>
      <w:r>
        <w:rPr>
          <w:rtl/>
        </w:rPr>
        <w:t xml:space="preserve">למען </w:t>
      </w:r>
      <w:bookmarkStart w:id="9200" w:name="_ETM_Q25_405980"/>
      <w:bookmarkEnd w:id="9200"/>
      <w:r>
        <w:rPr>
          <w:rtl/>
        </w:rPr>
        <w:t xml:space="preserve">מדינת </w:t>
      </w:r>
      <w:bookmarkStart w:id="9201" w:name="_ETM_Q25_406400"/>
      <w:bookmarkEnd w:id="9201"/>
      <w:r>
        <w:rPr>
          <w:rtl/>
        </w:rPr>
        <w:t>ישראל</w:t>
      </w:r>
      <w:r>
        <w:rPr>
          <w:rFonts w:hint="cs"/>
          <w:rtl/>
        </w:rPr>
        <w:t>,</w:t>
      </w:r>
      <w:r>
        <w:rPr>
          <w:rtl/>
        </w:rPr>
        <w:t xml:space="preserve"> </w:t>
      </w:r>
      <w:bookmarkStart w:id="9202" w:name="_ETM_Q25_407740"/>
      <w:bookmarkStart w:id="9203" w:name="_ETM_Q25_407980"/>
      <w:bookmarkEnd w:id="9202"/>
      <w:bookmarkEnd w:id="9203"/>
      <w:r>
        <w:rPr>
          <w:rFonts w:hint="cs"/>
          <w:rtl/>
        </w:rPr>
        <w:t>ו</w:t>
      </w:r>
      <w:r>
        <w:rPr>
          <w:rtl/>
        </w:rPr>
        <w:t xml:space="preserve">לעומת </w:t>
      </w:r>
      <w:bookmarkStart w:id="9204" w:name="_ETM_Q25_408430"/>
      <w:bookmarkEnd w:id="9204"/>
      <w:r>
        <w:rPr>
          <w:rtl/>
        </w:rPr>
        <w:t xml:space="preserve">זאת </w:t>
      </w:r>
      <w:bookmarkStart w:id="9205" w:name="_ETM_Q25_408700"/>
      <w:bookmarkEnd w:id="9205"/>
      <w:r>
        <w:rPr>
          <w:rtl/>
        </w:rPr>
        <w:t xml:space="preserve">יש </w:t>
      </w:r>
      <w:bookmarkStart w:id="9206" w:name="_ETM_Q25_409120"/>
      <w:bookmarkEnd w:id="9206"/>
      <w:r>
        <w:rPr>
          <w:rtl/>
        </w:rPr>
        <w:t xml:space="preserve">אנשים </w:t>
      </w:r>
      <w:bookmarkStart w:id="9207" w:name="_ETM_Q25_409930"/>
      <w:bookmarkEnd w:id="9207"/>
      <w:r>
        <w:rPr>
          <w:rtl/>
        </w:rPr>
        <w:t xml:space="preserve">שלא </w:t>
      </w:r>
      <w:bookmarkStart w:id="9208" w:name="_ETM_Q25_410590"/>
      <w:bookmarkEnd w:id="9208"/>
      <w:r>
        <w:rPr>
          <w:rtl/>
        </w:rPr>
        <w:t xml:space="preserve">עושים </w:t>
      </w:r>
      <w:bookmarkStart w:id="9209" w:name="_ETM_Q25_411070"/>
      <w:bookmarkEnd w:id="9209"/>
      <w:r>
        <w:rPr>
          <w:rtl/>
        </w:rPr>
        <w:t>דבר</w:t>
      </w:r>
      <w:r>
        <w:rPr>
          <w:rFonts w:hint="cs"/>
          <w:rtl/>
        </w:rPr>
        <w:t>.</w:t>
      </w:r>
      <w:r>
        <w:rPr>
          <w:rtl/>
        </w:rPr>
        <w:t xml:space="preserve"> </w:t>
      </w:r>
      <w:bookmarkStart w:id="9210" w:name="_ETM_Q25_412230"/>
      <w:bookmarkEnd w:id="9210"/>
      <w:r>
        <w:rPr>
          <w:rtl/>
        </w:rPr>
        <w:t xml:space="preserve">אדוני </w:t>
      </w:r>
      <w:bookmarkStart w:id="9211" w:name="_ETM_Q25_415200"/>
      <w:bookmarkEnd w:id="9211"/>
      <w:r>
        <w:rPr>
          <w:rtl/>
        </w:rPr>
        <w:t>היושב-ראש</w:t>
      </w:r>
      <w:r>
        <w:rPr>
          <w:rFonts w:hint="cs"/>
          <w:rtl/>
        </w:rPr>
        <w:t>,</w:t>
      </w:r>
      <w:r>
        <w:rPr>
          <w:rtl/>
        </w:rPr>
        <w:t xml:space="preserve"> במדינת </w:t>
      </w:r>
      <w:bookmarkStart w:id="9212" w:name="_ETM_Q25_412829"/>
      <w:bookmarkEnd w:id="9212"/>
      <w:r>
        <w:rPr>
          <w:rtl/>
        </w:rPr>
        <w:t xml:space="preserve">ישראל </w:t>
      </w:r>
      <w:bookmarkStart w:id="9213" w:name="_ETM_Q25_413219"/>
      <w:bookmarkEnd w:id="9213"/>
      <w:r>
        <w:rPr>
          <w:rtl/>
        </w:rPr>
        <w:t xml:space="preserve">יש </w:t>
      </w:r>
      <w:bookmarkStart w:id="9214" w:name="_ETM_Q25_413340"/>
      <w:bookmarkEnd w:id="9214"/>
      <w:r>
        <w:rPr>
          <w:rtl/>
        </w:rPr>
        <w:t xml:space="preserve">לוחמים </w:t>
      </w:r>
      <w:bookmarkStart w:id="9215" w:name="_ETM_Q25_413849"/>
      <w:bookmarkEnd w:id="9215"/>
      <w:r>
        <w:rPr>
          <w:rtl/>
        </w:rPr>
        <w:t>שעשו</w:t>
      </w:r>
      <w:bookmarkStart w:id="9216" w:name="_ETM_Q25_414840"/>
      <w:bookmarkEnd w:id="9216"/>
      <w:r>
        <w:rPr>
          <w:rtl/>
        </w:rPr>
        <w:t xml:space="preserve"> </w:t>
      </w:r>
      <w:bookmarkStart w:id="9217" w:name="_ETM_Q25_415680"/>
      <w:bookmarkEnd w:id="9217"/>
      <w:r>
        <w:rPr>
          <w:rtl/>
        </w:rPr>
        <w:t xml:space="preserve">מעל </w:t>
      </w:r>
      <w:bookmarkStart w:id="9218" w:name="_ETM_Q25_416219"/>
      <w:bookmarkEnd w:id="9218"/>
      <w:r>
        <w:rPr>
          <w:rtl/>
        </w:rPr>
        <w:t xml:space="preserve">270 </w:t>
      </w:r>
      <w:bookmarkStart w:id="9219" w:name="_ETM_Q25_417150"/>
      <w:bookmarkStart w:id="9220" w:name="_ETM_Q25_417510"/>
      <w:bookmarkEnd w:id="9219"/>
      <w:bookmarkEnd w:id="9220"/>
      <w:r>
        <w:rPr>
          <w:rtl/>
        </w:rPr>
        <w:t xml:space="preserve">ימי </w:t>
      </w:r>
      <w:bookmarkStart w:id="9221" w:name="_ETM_Q25_417779"/>
      <w:bookmarkEnd w:id="9221"/>
      <w:r>
        <w:rPr>
          <w:rtl/>
        </w:rPr>
        <w:t>מילואים</w:t>
      </w:r>
      <w:r>
        <w:rPr>
          <w:rFonts w:hint="cs"/>
          <w:rtl/>
        </w:rPr>
        <w:t>,</w:t>
      </w:r>
      <w:r>
        <w:rPr>
          <w:rtl/>
        </w:rPr>
        <w:t xml:space="preserve"> </w:t>
      </w:r>
      <w:bookmarkStart w:id="9222" w:name="_ETM_Q25_418890"/>
      <w:bookmarkEnd w:id="9222"/>
      <w:r>
        <w:rPr>
          <w:rtl/>
        </w:rPr>
        <w:t xml:space="preserve">ולמעשה </w:t>
      </w:r>
      <w:bookmarkStart w:id="9223" w:name="_ETM_Q25_419519"/>
      <w:bookmarkEnd w:id="9223"/>
      <w:r>
        <w:rPr>
          <w:rtl/>
        </w:rPr>
        <w:t xml:space="preserve">בלוח </w:t>
      </w:r>
      <w:bookmarkStart w:id="9224" w:name="_ETM_Q25_419940"/>
      <w:bookmarkEnd w:id="9224"/>
      <w:r>
        <w:rPr>
          <w:rtl/>
        </w:rPr>
        <w:t xml:space="preserve">השנה </w:t>
      </w:r>
      <w:bookmarkStart w:id="9225" w:name="_ETM_Q25_420330"/>
      <w:bookmarkEnd w:id="9225"/>
      <w:r>
        <w:rPr>
          <w:rtl/>
        </w:rPr>
        <w:t xml:space="preserve">יש </w:t>
      </w:r>
      <w:bookmarkStart w:id="9226" w:name="_ETM_Q25_420540"/>
      <w:bookmarkEnd w:id="9226"/>
      <w:r>
        <w:rPr>
          <w:rtl/>
        </w:rPr>
        <w:t xml:space="preserve">להם </w:t>
      </w:r>
      <w:bookmarkStart w:id="9227" w:name="_ETM_Q25_420720"/>
      <w:bookmarkEnd w:id="9227"/>
      <w:r>
        <w:rPr>
          <w:rtl/>
        </w:rPr>
        <w:t xml:space="preserve">שנה </w:t>
      </w:r>
      <w:bookmarkStart w:id="9228" w:name="_ETM_Q25_421050"/>
      <w:bookmarkEnd w:id="9228"/>
      <w:r>
        <w:rPr>
          <w:rFonts w:hint="cs"/>
          <w:rtl/>
        </w:rPr>
        <w:t>א</w:t>
      </w:r>
      <w:r>
        <w:rPr>
          <w:rtl/>
        </w:rPr>
        <w:t>בודה</w:t>
      </w:r>
      <w:r>
        <w:rPr>
          <w:rFonts w:hint="cs"/>
          <w:rtl/>
        </w:rPr>
        <w:t>,</w:t>
      </w:r>
      <w:r>
        <w:rPr>
          <w:rtl/>
        </w:rPr>
        <w:t xml:space="preserve"> </w:t>
      </w:r>
      <w:bookmarkStart w:id="9229" w:name="_ETM_Q25_421530"/>
      <w:bookmarkEnd w:id="9229"/>
      <w:r>
        <w:rPr>
          <w:rtl/>
        </w:rPr>
        <w:t xml:space="preserve">שנה </w:t>
      </w:r>
      <w:bookmarkStart w:id="9230" w:name="_ETM_Q25_421830"/>
      <w:bookmarkEnd w:id="9230"/>
      <w:r>
        <w:rPr>
          <w:rtl/>
        </w:rPr>
        <w:t xml:space="preserve">שלא </w:t>
      </w:r>
      <w:bookmarkStart w:id="9231" w:name="_ETM_Q25_422099"/>
      <w:bookmarkEnd w:id="9231"/>
      <w:r>
        <w:rPr>
          <w:rtl/>
        </w:rPr>
        <w:t xml:space="preserve">הייתה </w:t>
      </w:r>
      <w:bookmarkStart w:id="9232" w:name="_ETM_Q25_422310"/>
      <w:bookmarkEnd w:id="9232"/>
      <w:r>
        <w:rPr>
          <w:rtl/>
        </w:rPr>
        <w:t>קיימת</w:t>
      </w:r>
      <w:r>
        <w:rPr>
          <w:rFonts w:hint="cs"/>
          <w:rtl/>
        </w:rPr>
        <w:t>.</w:t>
      </w:r>
      <w:r>
        <w:rPr>
          <w:rtl/>
        </w:rPr>
        <w:t xml:space="preserve"> </w:t>
      </w:r>
      <w:bookmarkStart w:id="9233" w:name="_ETM_Q25_423730"/>
      <w:bookmarkEnd w:id="9233"/>
      <w:r>
        <w:rPr>
          <w:rtl/>
        </w:rPr>
        <w:t xml:space="preserve">לעומת </w:t>
      </w:r>
      <w:bookmarkStart w:id="9234" w:name="_ETM_Q25_424239"/>
      <w:bookmarkEnd w:id="9234"/>
      <w:r>
        <w:rPr>
          <w:rtl/>
        </w:rPr>
        <w:t>זאת</w:t>
      </w:r>
      <w:r>
        <w:rPr>
          <w:rFonts w:hint="cs"/>
          <w:rtl/>
        </w:rPr>
        <w:t>,</w:t>
      </w:r>
      <w:r>
        <w:rPr>
          <w:rtl/>
        </w:rPr>
        <w:t xml:space="preserve"> </w:t>
      </w:r>
      <w:bookmarkStart w:id="9235" w:name="_ETM_Q25_425170"/>
      <w:bookmarkEnd w:id="9235"/>
      <w:r>
        <w:rPr>
          <w:rtl/>
        </w:rPr>
        <w:t xml:space="preserve">יש </w:t>
      </w:r>
      <w:bookmarkStart w:id="9236" w:name="_ETM_Q25_425379"/>
      <w:bookmarkEnd w:id="9236"/>
      <w:r>
        <w:rPr>
          <w:rtl/>
        </w:rPr>
        <w:t xml:space="preserve">אזרחים </w:t>
      </w:r>
      <w:bookmarkStart w:id="9237" w:name="_ETM_Q25_426069"/>
      <w:bookmarkEnd w:id="9237"/>
      <w:r>
        <w:rPr>
          <w:rtl/>
        </w:rPr>
        <w:t xml:space="preserve">בני </w:t>
      </w:r>
      <w:bookmarkStart w:id="9238" w:name="_ETM_Q25_426280"/>
      <w:bookmarkEnd w:id="9238"/>
      <w:r>
        <w:rPr>
          <w:rtl/>
        </w:rPr>
        <w:t xml:space="preserve">אותו </w:t>
      </w:r>
      <w:bookmarkStart w:id="9239" w:name="_ETM_Q25_426519"/>
      <w:bookmarkEnd w:id="9239"/>
      <w:r>
        <w:rPr>
          <w:rtl/>
        </w:rPr>
        <w:t xml:space="preserve">גיל </w:t>
      </w:r>
      <w:bookmarkStart w:id="9240" w:name="_ETM_Q25_427819"/>
      <w:bookmarkEnd w:id="9240"/>
      <w:r>
        <w:rPr>
          <w:rtl/>
        </w:rPr>
        <w:t xml:space="preserve">שלא </w:t>
      </w:r>
      <w:bookmarkStart w:id="9241" w:name="_ETM_Q25_428180"/>
      <w:bookmarkEnd w:id="9241"/>
      <w:r>
        <w:rPr>
          <w:rtl/>
        </w:rPr>
        <w:t xml:space="preserve">עשו </w:t>
      </w:r>
      <w:bookmarkStart w:id="9242" w:name="_ETM_Q25_428480"/>
      <w:bookmarkEnd w:id="9242"/>
      <w:r>
        <w:rPr>
          <w:rtl/>
        </w:rPr>
        <w:t xml:space="preserve">דבר </w:t>
      </w:r>
      <w:bookmarkStart w:id="9243" w:name="_ETM_Q25_428930"/>
      <w:bookmarkEnd w:id="9243"/>
      <w:r>
        <w:rPr>
          <w:rtl/>
        </w:rPr>
        <w:t xml:space="preserve">למען </w:t>
      </w:r>
      <w:bookmarkStart w:id="9244" w:name="_ETM_Q25_429379"/>
      <w:bookmarkEnd w:id="9244"/>
      <w:r>
        <w:rPr>
          <w:rtl/>
        </w:rPr>
        <w:t xml:space="preserve">עם </w:t>
      </w:r>
      <w:bookmarkStart w:id="9245" w:name="_ETM_Q25_429499"/>
      <w:bookmarkEnd w:id="9245"/>
      <w:r>
        <w:rPr>
          <w:rtl/>
        </w:rPr>
        <w:t xml:space="preserve">ישראל </w:t>
      </w:r>
      <w:bookmarkStart w:id="9246" w:name="_ETM_Q25_431559"/>
      <w:bookmarkEnd w:id="9246"/>
      <w:r>
        <w:rPr>
          <w:rtl/>
        </w:rPr>
        <w:t xml:space="preserve">ולא </w:t>
      </w:r>
      <w:bookmarkStart w:id="9247" w:name="_ETM_Q25_431829"/>
      <w:bookmarkEnd w:id="9247"/>
      <w:r>
        <w:rPr>
          <w:rtl/>
        </w:rPr>
        <w:t xml:space="preserve">שירתו </w:t>
      </w:r>
      <w:bookmarkStart w:id="9248" w:name="_ETM_Q25_432249"/>
      <w:bookmarkEnd w:id="9248"/>
      <w:r>
        <w:rPr>
          <w:rtl/>
        </w:rPr>
        <w:t xml:space="preserve">את </w:t>
      </w:r>
      <w:bookmarkStart w:id="9249" w:name="_ETM_Q25_432340"/>
      <w:bookmarkEnd w:id="9249"/>
      <w:r>
        <w:rPr>
          <w:rtl/>
        </w:rPr>
        <w:t xml:space="preserve">המדינה </w:t>
      </w:r>
      <w:bookmarkStart w:id="9250" w:name="_ETM_Q25_432999"/>
      <w:bookmarkEnd w:id="9250"/>
      <w:r>
        <w:rPr>
          <w:rtl/>
        </w:rPr>
        <w:t xml:space="preserve">אפילו </w:t>
      </w:r>
      <w:bookmarkStart w:id="9251" w:name="_ETM_Q25_433480"/>
      <w:bookmarkEnd w:id="9251"/>
      <w:r>
        <w:rPr>
          <w:rtl/>
        </w:rPr>
        <w:t xml:space="preserve">יום </w:t>
      </w:r>
      <w:bookmarkStart w:id="9252" w:name="_ETM_Q25_433659"/>
      <w:bookmarkEnd w:id="9252"/>
      <w:r>
        <w:rPr>
          <w:rFonts w:hint="cs"/>
          <w:rtl/>
        </w:rPr>
        <w:t>אחד.</w:t>
      </w:r>
      <w:r>
        <w:rPr>
          <w:rtl/>
        </w:rPr>
        <w:t xml:space="preserve"> </w:t>
      </w:r>
      <w:bookmarkStart w:id="9253" w:name="_ETM_Q25_434940"/>
      <w:bookmarkEnd w:id="9253"/>
      <w:r>
        <w:rPr>
          <w:rtl/>
        </w:rPr>
        <w:t xml:space="preserve">לצערי </w:t>
      </w:r>
      <w:bookmarkStart w:id="9254" w:name="_ETM_Q25_435540"/>
      <w:bookmarkEnd w:id="9254"/>
      <w:r>
        <w:rPr>
          <w:rtl/>
        </w:rPr>
        <w:t>הרב</w:t>
      </w:r>
      <w:r>
        <w:rPr>
          <w:rFonts w:hint="cs"/>
          <w:rtl/>
        </w:rPr>
        <w:t>,</w:t>
      </w:r>
      <w:r>
        <w:rPr>
          <w:rtl/>
        </w:rPr>
        <w:t xml:space="preserve"> </w:t>
      </w:r>
      <w:bookmarkStart w:id="9255" w:name="_ETM_Q25_436169"/>
      <w:bookmarkEnd w:id="9255"/>
      <w:r>
        <w:rPr>
          <w:rtl/>
        </w:rPr>
        <w:t xml:space="preserve">כיום מדינת </w:t>
      </w:r>
      <w:bookmarkStart w:id="9256" w:name="_ETM_Q25_436650"/>
      <w:bookmarkEnd w:id="9256"/>
      <w:r>
        <w:rPr>
          <w:rtl/>
        </w:rPr>
        <w:t xml:space="preserve">ישראל </w:t>
      </w:r>
      <w:bookmarkStart w:id="9257" w:name="_ETM_Q25_437040"/>
      <w:bookmarkStart w:id="9258" w:name="_ETM_Q25_437520"/>
      <w:bookmarkStart w:id="9259" w:name="_ETM_Q25_437940"/>
      <w:bookmarkEnd w:id="9257"/>
      <w:bookmarkEnd w:id="9258"/>
      <w:bookmarkEnd w:id="9259"/>
      <w:proofErr w:type="spellStart"/>
      <w:r>
        <w:rPr>
          <w:rtl/>
        </w:rPr>
        <w:t>מתעדפ</w:t>
      </w:r>
      <w:r>
        <w:rPr>
          <w:rFonts w:hint="cs"/>
          <w:rtl/>
        </w:rPr>
        <w:t>ת</w:t>
      </w:r>
      <w:proofErr w:type="spellEnd"/>
      <w:r>
        <w:rPr>
          <w:rtl/>
        </w:rPr>
        <w:t xml:space="preserve"> </w:t>
      </w:r>
      <w:bookmarkStart w:id="9260" w:name="_ETM_Q25_438660"/>
      <w:bookmarkEnd w:id="9260"/>
      <w:r>
        <w:rPr>
          <w:rtl/>
        </w:rPr>
        <w:t xml:space="preserve">דווקא </w:t>
      </w:r>
      <w:bookmarkStart w:id="9261" w:name="_ETM_Q25_439050"/>
      <w:bookmarkEnd w:id="9261"/>
      <w:r>
        <w:rPr>
          <w:rtl/>
        </w:rPr>
        <w:t xml:space="preserve">את </w:t>
      </w:r>
      <w:bookmarkStart w:id="9262" w:name="_ETM_Q25_439169"/>
      <w:bookmarkEnd w:id="9262"/>
      <w:r>
        <w:rPr>
          <w:rtl/>
        </w:rPr>
        <w:t xml:space="preserve">אלה </w:t>
      </w:r>
      <w:bookmarkStart w:id="9263" w:name="_ETM_Q25_439470"/>
      <w:bookmarkEnd w:id="9263"/>
      <w:r>
        <w:rPr>
          <w:rtl/>
        </w:rPr>
        <w:t xml:space="preserve">שלא </w:t>
      </w:r>
      <w:bookmarkStart w:id="9264" w:name="_ETM_Q25_439919"/>
      <w:bookmarkEnd w:id="9264"/>
      <w:r>
        <w:rPr>
          <w:rtl/>
        </w:rPr>
        <w:t>משרתים</w:t>
      </w:r>
      <w:r>
        <w:rPr>
          <w:rFonts w:hint="cs"/>
          <w:rtl/>
        </w:rPr>
        <w:t xml:space="preserve">, וזה עוול </w:t>
      </w:r>
      <w:bookmarkStart w:id="9265" w:name="_ETM_Q25_441660"/>
      <w:bookmarkEnd w:id="9265"/>
      <w:r>
        <w:rPr>
          <w:rFonts w:hint="cs"/>
          <w:rtl/>
        </w:rPr>
        <w:t>הי</w:t>
      </w:r>
      <w:r>
        <w:rPr>
          <w:rtl/>
        </w:rPr>
        <w:t>סטורי</w:t>
      </w:r>
      <w:r>
        <w:rPr>
          <w:rFonts w:hint="cs"/>
          <w:rtl/>
        </w:rPr>
        <w:t>.</w:t>
      </w:r>
      <w:r>
        <w:rPr>
          <w:rtl/>
        </w:rPr>
        <w:t xml:space="preserve"> </w:t>
      </w:r>
      <w:bookmarkStart w:id="9266" w:name="_ETM_Q25_442529"/>
      <w:bookmarkEnd w:id="9266"/>
      <w:r>
        <w:rPr>
          <w:rtl/>
        </w:rPr>
        <w:t xml:space="preserve">החובה </w:t>
      </w:r>
      <w:bookmarkStart w:id="9267" w:name="_ETM_Q25_443130"/>
      <w:bookmarkEnd w:id="9267"/>
      <w:r>
        <w:rPr>
          <w:rtl/>
        </w:rPr>
        <w:t xml:space="preserve">שלנו </w:t>
      </w:r>
      <w:bookmarkStart w:id="9268" w:name="_ETM_Q25_443580"/>
      <w:bookmarkEnd w:id="9268"/>
      <w:r>
        <w:rPr>
          <w:rtl/>
        </w:rPr>
        <w:t xml:space="preserve">ככנסת </w:t>
      </w:r>
      <w:bookmarkStart w:id="9269" w:name="_ETM_Q25_444120"/>
      <w:bookmarkEnd w:id="9269"/>
      <w:r>
        <w:rPr>
          <w:rtl/>
        </w:rPr>
        <w:t xml:space="preserve">לתקן את </w:t>
      </w:r>
      <w:bookmarkStart w:id="9270" w:name="_ETM_Q25_444300"/>
      <w:bookmarkEnd w:id="9270"/>
      <w:r>
        <w:rPr>
          <w:rtl/>
        </w:rPr>
        <w:t xml:space="preserve">העוול </w:t>
      </w:r>
      <w:bookmarkStart w:id="9271" w:name="_ETM_Q25_444690"/>
      <w:bookmarkEnd w:id="9271"/>
      <w:r>
        <w:rPr>
          <w:rtl/>
        </w:rPr>
        <w:t xml:space="preserve">הזה </w:t>
      </w:r>
      <w:bookmarkStart w:id="9272" w:name="_ETM_Q25_444930"/>
      <w:bookmarkStart w:id="9273" w:name="_ETM_Q25_445470"/>
      <w:bookmarkEnd w:id="9272"/>
      <w:bookmarkEnd w:id="9273"/>
      <w:r>
        <w:rPr>
          <w:rtl/>
        </w:rPr>
        <w:t xml:space="preserve">כאן </w:t>
      </w:r>
      <w:bookmarkStart w:id="9274" w:name="_ETM_Q25_445680"/>
      <w:bookmarkEnd w:id="9274"/>
      <w:r>
        <w:rPr>
          <w:rtl/>
        </w:rPr>
        <w:t>ועכשיו</w:t>
      </w:r>
      <w:r>
        <w:rPr>
          <w:rFonts w:hint="cs"/>
          <w:rtl/>
        </w:rPr>
        <w:t>.</w:t>
      </w:r>
      <w:r>
        <w:rPr>
          <w:rtl/>
        </w:rPr>
        <w:t xml:space="preserve"> </w:t>
      </w:r>
      <w:bookmarkStart w:id="9275" w:name="_ETM_Q25_447270"/>
      <w:bookmarkStart w:id="9276" w:name="_ETM_Q25_447388"/>
      <w:bookmarkStart w:id="9277" w:name="_ETM_Q25_447513"/>
      <w:bookmarkStart w:id="9278" w:name="_ETM_Q25_447547"/>
      <w:bookmarkStart w:id="9279" w:name="_ETM_Q25_447630"/>
      <w:bookmarkEnd w:id="9275"/>
      <w:bookmarkEnd w:id="9276"/>
      <w:bookmarkEnd w:id="9277"/>
      <w:bookmarkEnd w:id="9278"/>
      <w:bookmarkEnd w:id="9279"/>
      <w:r>
        <w:rPr>
          <w:rtl/>
        </w:rPr>
        <w:t>מבחינתנו</w:t>
      </w:r>
      <w:r>
        <w:rPr>
          <w:rFonts w:hint="cs"/>
          <w:rtl/>
        </w:rPr>
        <w:t>,</w:t>
      </w:r>
      <w:r>
        <w:rPr>
          <w:rtl/>
        </w:rPr>
        <w:t xml:space="preserve"> </w:t>
      </w:r>
      <w:bookmarkStart w:id="9280" w:name="_ETM_Q25_447900"/>
      <w:bookmarkEnd w:id="9280"/>
      <w:r>
        <w:rPr>
          <w:rtl/>
        </w:rPr>
        <w:t xml:space="preserve">במדינת </w:t>
      </w:r>
      <w:bookmarkStart w:id="9281" w:name="_ETM_Q25_448379"/>
      <w:bookmarkEnd w:id="9281"/>
      <w:r>
        <w:rPr>
          <w:rtl/>
        </w:rPr>
        <w:t xml:space="preserve">ישראל </w:t>
      </w:r>
      <w:bookmarkStart w:id="9282" w:name="_ETM_Q25_449570"/>
      <w:bookmarkEnd w:id="9282"/>
      <w:r>
        <w:rPr>
          <w:rtl/>
        </w:rPr>
        <w:t xml:space="preserve">רק </w:t>
      </w:r>
      <w:bookmarkStart w:id="9283" w:name="_ETM_Q25_450380"/>
      <w:bookmarkEnd w:id="9283"/>
      <w:r>
        <w:rPr>
          <w:rtl/>
        </w:rPr>
        <w:t xml:space="preserve">מי </w:t>
      </w:r>
      <w:bookmarkStart w:id="9284" w:name="_ETM_Q25_450830"/>
      <w:bookmarkEnd w:id="9284"/>
      <w:r>
        <w:rPr>
          <w:rtl/>
        </w:rPr>
        <w:t xml:space="preserve">ששירת </w:t>
      </w:r>
      <w:bookmarkStart w:id="9285" w:name="_ETM_Q25_452229"/>
      <w:bookmarkEnd w:id="9285"/>
      <w:r>
        <w:rPr>
          <w:rtl/>
        </w:rPr>
        <w:t>יקבל</w:t>
      </w:r>
      <w:r>
        <w:rPr>
          <w:rFonts w:hint="cs"/>
          <w:rtl/>
        </w:rPr>
        <w:t>,</w:t>
      </w:r>
      <w:r>
        <w:rPr>
          <w:rtl/>
        </w:rPr>
        <w:t xml:space="preserve"> </w:t>
      </w:r>
      <w:bookmarkStart w:id="9286" w:name="_ETM_Q25_453710"/>
      <w:bookmarkEnd w:id="9286"/>
      <w:r>
        <w:rPr>
          <w:rtl/>
        </w:rPr>
        <w:t xml:space="preserve">ומי </w:t>
      </w:r>
      <w:bookmarkStart w:id="9287" w:name="_ETM_Q25_454310"/>
      <w:bookmarkEnd w:id="9287"/>
      <w:r>
        <w:rPr>
          <w:rtl/>
        </w:rPr>
        <w:t xml:space="preserve">שלא </w:t>
      </w:r>
      <w:bookmarkStart w:id="9288" w:name="_ETM_Q25_454670"/>
      <w:bookmarkEnd w:id="9288"/>
      <w:r>
        <w:rPr>
          <w:rtl/>
        </w:rPr>
        <w:t xml:space="preserve">שירת </w:t>
      </w:r>
      <w:bookmarkStart w:id="9289" w:name="_ETM_Q25_455190"/>
      <w:bookmarkEnd w:id="9289"/>
      <w:r>
        <w:rPr>
          <w:rFonts w:hint="cs"/>
          <w:rtl/>
        </w:rPr>
        <w:t xml:space="preserve">– </w:t>
      </w:r>
      <w:r>
        <w:rPr>
          <w:rtl/>
        </w:rPr>
        <w:t xml:space="preserve">לא </w:t>
      </w:r>
      <w:bookmarkStart w:id="9290" w:name="_ETM_Q25_455490"/>
      <w:bookmarkEnd w:id="9290"/>
      <w:r>
        <w:rPr>
          <w:rtl/>
        </w:rPr>
        <w:t>יקבל</w:t>
      </w:r>
      <w:r>
        <w:rPr>
          <w:rFonts w:hint="cs"/>
          <w:rtl/>
        </w:rPr>
        <w:t>.</w:t>
      </w:r>
      <w:r>
        <w:rPr>
          <w:rtl/>
        </w:rPr>
        <w:t xml:space="preserve"> </w:t>
      </w:r>
      <w:bookmarkStart w:id="9291" w:name="_ETM_Q25_457200"/>
      <w:bookmarkStart w:id="9292" w:name="_ETM_Q25_456478"/>
      <w:bookmarkEnd w:id="9291"/>
      <w:bookmarkEnd w:id="9292"/>
    </w:p>
    <w:p w:rsidR="00B36319" w:rsidRDefault="00B36319" w:rsidP="00DD71CC">
      <w:pPr>
        <w:rPr>
          <w:rtl/>
        </w:rPr>
      </w:pPr>
      <w:bookmarkStart w:id="9293" w:name="_ETM_Q25_456588"/>
      <w:bookmarkStart w:id="9294" w:name="_ETM_Q25_456654"/>
      <w:bookmarkEnd w:id="9293"/>
      <w:bookmarkEnd w:id="9294"/>
    </w:p>
    <w:p w:rsidR="00B36319" w:rsidRDefault="00B36319" w:rsidP="00A15709">
      <w:pPr>
        <w:rPr>
          <w:rtl/>
        </w:rPr>
      </w:pPr>
      <w:bookmarkStart w:id="9295" w:name="_ETM_Q25_456723"/>
      <w:bookmarkEnd w:id="9295"/>
      <w:r>
        <w:rPr>
          <w:rtl/>
        </w:rPr>
        <w:t xml:space="preserve">אני </w:t>
      </w:r>
      <w:bookmarkStart w:id="9296" w:name="_ETM_Q25_457380"/>
      <w:bookmarkEnd w:id="9296"/>
      <w:r>
        <w:rPr>
          <w:rtl/>
        </w:rPr>
        <w:t xml:space="preserve">רוצה </w:t>
      </w:r>
      <w:bookmarkStart w:id="9297" w:name="_ETM_Q25_457620"/>
      <w:bookmarkEnd w:id="9297"/>
      <w:r>
        <w:rPr>
          <w:rtl/>
        </w:rPr>
        <w:t xml:space="preserve">לדבר </w:t>
      </w:r>
      <w:bookmarkStart w:id="9298" w:name="_ETM_Q25_457920"/>
      <w:bookmarkEnd w:id="9298"/>
      <w:r>
        <w:rPr>
          <w:rtl/>
        </w:rPr>
        <w:t xml:space="preserve">על </w:t>
      </w:r>
      <w:bookmarkStart w:id="9299" w:name="_ETM_Q25_458010"/>
      <w:bookmarkEnd w:id="9299"/>
      <w:r>
        <w:rPr>
          <w:rtl/>
        </w:rPr>
        <w:t>מספרים</w:t>
      </w:r>
      <w:r>
        <w:rPr>
          <w:rFonts w:hint="cs"/>
          <w:rtl/>
        </w:rPr>
        <w:t>:</w:t>
      </w:r>
      <w:r>
        <w:rPr>
          <w:rtl/>
        </w:rPr>
        <w:t xml:space="preserve"> </w:t>
      </w:r>
      <w:bookmarkStart w:id="9300" w:name="_ETM_Q25_459309"/>
      <w:bookmarkEnd w:id="9300"/>
      <w:r>
        <w:rPr>
          <w:rtl/>
        </w:rPr>
        <w:t xml:space="preserve">כיום במדינת </w:t>
      </w:r>
      <w:bookmarkStart w:id="9301" w:name="_ETM_Q25_459819"/>
      <w:bookmarkEnd w:id="9301"/>
      <w:r>
        <w:rPr>
          <w:rtl/>
        </w:rPr>
        <w:t xml:space="preserve">ישראל </w:t>
      </w:r>
      <w:bookmarkStart w:id="9302" w:name="_ETM_Q25_460240"/>
      <w:bookmarkStart w:id="9303" w:name="_ETM_Q25_460659"/>
      <w:bookmarkStart w:id="9304" w:name="_ETM_Q25_460839"/>
      <w:bookmarkEnd w:id="9302"/>
      <w:bookmarkEnd w:id="9303"/>
      <w:bookmarkEnd w:id="9304"/>
      <w:r>
        <w:rPr>
          <w:rtl/>
        </w:rPr>
        <w:t xml:space="preserve">בכל </w:t>
      </w:r>
      <w:bookmarkStart w:id="9305" w:name="_ETM_Q25_461199"/>
      <w:bookmarkEnd w:id="9305"/>
      <w:r>
        <w:rPr>
          <w:rtl/>
        </w:rPr>
        <w:t xml:space="preserve">מחזור </w:t>
      </w:r>
      <w:bookmarkStart w:id="9306" w:name="_ETM_Q25_461559"/>
      <w:bookmarkEnd w:id="9306"/>
      <w:r>
        <w:rPr>
          <w:rtl/>
        </w:rPr>
        <w:t xml:space="preserve">גיוס </w:t>
      </w:r>
      <w:bookmarkStart w:id="9307" w:name="_ETM_Q25_461889"/>
      <w:bookmarkEnd w:id="9307"/>
      <w:r>
        <w:rPr>
          <w:rtl/>
        </w:rPr>
        <w:t xml:space="preserve">יש פוטנציאל </w:t>
      </w:r>
      <w:bookmarkStart w:id="9308" w:name="_ETM_Q25_462729"/>
      <w:bookmarkEnd w:id="9308"/>
      <w:r>
        <w:rPr>
          <w:rtl/>
        </w:rPr>
        <w:t xml:space="preserve">של </w:t>
      </w:r>
      <w:bookmarkStart w:id="9309" w:name="_ETM_Q25_463029"/>
      <w:bookmarkEnd w:id="9309"/>
      <w:r>
        <w:rPr>
          <w:rtl/>
        </w:rPr>
        <w:t>150</w:t>
      </w:r>
      <w:r>
        <w:rPr>
          <w:rFonts w:hint="cs"/>
          <w:rtl/>
        </w:rPr>
        <w:t>,</w:t>
      </w:r>
      <w:r>
        <w:rPr>
          <w:rtl/>
        </w:rPr>
        <w:t xml:space="preserve">000 </w:t>
      </w:r>
      <w:bookmarkStart w:id="9310" w:name="_ETM_Q25_464020"/>
      <w:bookmarkEnd w:id="9310"/>
      <w:r>
        <w:rPr>
          <w:rtl/>
        </w:rPr>
        <w:t>מתגייסים</w:t>
      </w:r>
      <w:r>
        <w:rPr>
          <w:rFonts w:hint="cs"/>
          <w:rtl/>
        </w:rPr>
        <w:t>,</w:t>
      </w:r>
      <w:r>
        <w:rPr>
          <w:rtl/>
        </w:rPr>
        <w:t xml:space="preserve"> </w:t>
      </w:r>
      <w:bookmarkStart w:id="9311" w:name="_ETM_Q25_465680"/>
      <w:bookmarkEnd w:id="9311"/>
      <w:r w:rsidR="00A15709">
        <w:rPr>
          <w:rFonts w:hint="cs"/>
          <w:rtl/>
        </w:rPr>
        <w:t>ו</w:t>
      </w:r>
      <w:bookmarkStart w:id="9312" w:name="_ETM_Q25_466159"/>
      <w:bookmarkEnd w:id="9312"/>
      <w:r>
        <w:rPr>
          <w:rtl/>
        </w:rPr>
        <w:t xml:space="preserve">למעלה </w:t>
      </w:r>
      <w:bookmarkStart w:id="9313" w:name="_ETM_Q25_467000"/>
      <w:bookmarkEnd w:id="9313"/>
      <w:r>
        <w:rPr>
          <w:rtl/>
        </w:rPr>
        <w:t>מ-75</w:t>
      </w:r>
      <w:r>
        <w:rPr>
          <w:rFonts w:hint="cs"/>
          <w:rtl/>
        </w:rPr>
        <w:t>,</w:t>
      </w:r>
      <w:r>
        <w:rPr>
          <w:rtl/>
        </w:rPr>
        <w:t>000</w:t>
      </w:r>
      <w:r>
        <w:rPr>
          <w:rFonts w:hint="cs"/>
          <w:rtl/>
        </w:rPr>
        <w:t xml:space="preserve"> –</w:t>
      </w:r>
      <w:r>
        <w:rPr>
          <w:rtl/>
        </w:rPr>
        <w:t xml:space="preserve"> </w:t>
      </w:r>
      <w:bookmarkStart w:id="9314" w:name="_ETM_Q25_468470"/>
      <w:bookmarkEnd w:id="9314"/>
      <w:r>
        <w:rPr>
          <w:rtl/>
        </w:rPr>
        <w:t xml:space="preserve">למעלה </w:t>
      </w:r>
      <w:bookmarkStart w:id="9315" w:name="_ETM_Q25_468919"/>
      <w:bookmarkEnd w:id="9315"/>
      <w:r>
        <w:rPr>
          <w:rtl/>
        </w:rPr>
        <w:t>מחצי</w:t>
      </w:r>
      <w:r>
        <w:rPr>
          <w:rFonts w:hint="cs"/>
          <w:rtl/>
        </w:rPr>
        <w:t xml:space="preserve"> –</w:t>
      </w:r>
      <w:r>
        <w:rPr>
          <w:rtl/>
        </w:rPr>
        <w:t xml:space="preserve"> </w:t>
      </w:r>
      <w:bookmarkStart w:id="9316" w:name="_ETM_Q25_469460"/>
      <w:bookmarkEnd w:id="9316"/>
      <w:r>
        <w:rPr>
          <w:rtl/>
        </w:rPr>
        <w:t xml:space="preserve">לא </w:t>
      </w:r>
      <w:bookmarkStart w:id="9317" w:name="_ETM_Q25_469580"/>
      <w:bookmarkEnd w:id="9317"/>
      <w:r>
        <w:rPr>
          <w:rtl/>
        </w:rPr>
        <w:t xml:space="preserve">משרתים </w:t>
      </w:r>
      <w:bookmarkStart w:id="9318" w:name="_ETM_Q25_470150"/>
      <w:bookmarkEnd w:id="9318"/>
      <w:r>
        <w:rPr>
          <w:rtl/>
        </w:rPr>
        <w:t xml:space="preserve">את </w:t>
      </w:r>
      <w:bookmarkStart w:id="9319" w:name="_ETM_Q25_470210"/>
      <w:bookmarkEnd w:id="9319"/>
      <w:r>
        <w:rPr>
          <w:rtl/>
        </w:rPr>
        <w:t>המדינה</w:t>
      </w:r>
      <w:r>
        <w:rPr>
          <w:rFonts w:hint="cs"/>
          <w:rtl/>
        </w:rPr>
        <w:t>.</w:t>
      </w:r>
      <w:r>
        <w:rPr>
          <w:rtl/>
        </w:rPr>
        <w:t xml:space="preserve"> </w:t>
      </w:r>
      <w:bookmarkStart w:id="9320" w:name="_ETM_Q25_471089"/>
      <w:bookmarkEnd w:id="9320"/>
      <w:r>
        <w:rPr>
          <w:rtl/>
        </w:rPr>
        <w:t xml:space="preserve">זה </w:t>
      </w:r>
      <w:bookmarkStart w:id="9321" w:name="_ETM_Q25_471360"/>
      <w:bookmarkEnd w:id="9321"/>
      <w:r>
        <w:rPr>
          <w:rtl/>
        </w:rPr>
        <w:t xml:space="preserve">כולל </w:t>
      </w:r>
      <w:bookmarkStart w:id="9322" w:name="_ETM_Q25_472080"/>
      <w:bookmarkEnd w:id="9322"/>
      <w:r>
        <w:rPr>
          <w:rtl/>
        </w:rPr>
        <w:t>ערבים</w:t>
      </w:r>
      <w:r>
        <w:rPr>
          <w:rFonts w:hint="cs"/>
          <w:rtl/>
        </w:rPr>
        <w:t>,</w:t>
      </w:r>
      <w:r>
        <w:rPr>
          <w:rtl/>
        </w:rPr>
        <w:t xml:space="preserve"> </w:t>
      </w:r>
      <w:bookmarkStart w:id="9323" w:name="_ETM_Q25_473130"/>
      <w:bookmarkEnd w:id="9323"/>
      <w:r>
        <w:rPr>
          <w:rtl/>
        </w:rPr>
        <w:t xml:space="preserve">חרדים </w:t>
      </w:r>
      <w:bookmarkStart w:id="9324" w:name="_ETM_Q25_473970"/>
      <w:bookmarkEnd w:id="9324"/>
      <w:r>
        <w:rPr>
          <w:rtl/>
        </w:rPr>
        <w:t xml:space="preserve">וכאלה </w:t>
      </w:r>
      <w:bookmarkStart w:id="9325" w:name="_ETM_Q25_474570"/>
      <w:bookmarkEnd w:id="9325"/>
      <w:r>
        <w:rPr>
          <w:rtl/>
        </w:rPr>
        <w:t xml:space="preserve">שסתם </w:t>
      </w:r>
      <w:bookmarkStart w:id="9326" w:name="_ETM_Q25_475020"/>
      <w:bookmarkEnd w:id="9326"/>
      <w:r>
        <w:rPr>
          <w:rtl/>
        </w:rPr>
        <w:t xml:space="preserve">לא </w:t>
      </w:r>
      <w:bookmarkStart w:id="9327" w:name="_ETM_Q25_475110"/>
      <w:bookmarkEnd w:id="9327"/>
      <w:r>
        <w:rPr>
          <w:rtl/>
        </w:rPr>
        <w:t xml:space="preserve">בא </w:t>
      </w:r>
      <w:bookmarkStart w:id="9328" w:name="_ETM_Q25_475260"/>
      <w:bookmarkEnd w:id="9328"/>
      <w:r>
        <w:rPr>
          <w:rtl/>
        </w:rPr>
        <w:t xml:space="preserve">להם </w:t>
      </w:r>
      <w:bookmarkStart w:id="9329" w:name="_ETM_Q25_475470"/>
      <w:bookmarkEnd w:id="9329"/>
      <w:r>
        <w:rPr>
          <w:rtl/>
        </w:rPr>
        <w:t>להתגייס</w:t>
      </w:r>
      <w:r>
        <w:rPr>
          <w:rFonts w:hint="cs"/>
          <w:rtl/>
        </w:rPr>
        <w:t>.</w:t>
      </w:r>
      <w:r>
        <w:rPr>
          <w:rtl/>
        </w:rPr>
        <w:t xml:space="preserve"> </w:t>
      </w:r>
      <w:bookmarkStart w:id="9330" w:name="_ETM_Q25_476339"/>
      <w:bookmarkEnd w:id="9330"/>
      <w:r>
        <w:rPr>
          <w:rtl/>
        </w:rPr>
        <w:t xml:space="preserve">אני </w:t>
      </w:r>
      <w:bookmarkStart w:id="9331" w:name="_ETM_Q25_476610"/>
      <w:bookmarkEnd w:id="9331"/>
      <w:r>
        <w:rPr>
          <w:rtl/>
        </w:rPr>
        <w:t xml:space="preserve">קורא </w:t>
      </w:r>
      <w:bookmarkStart w:id="9332" w:name="_ETM_Q25_476850"/>
      <w:bookmarkEnd w:id="9332"/>
      <w:r>
        <w:rPr>
          <w:rtl/>
        </w:rPr>
        <w:t xml:space="preserve">להם </w:t>
      </w:r>
      <w:bookmarkStart w:id="9333" w:name="_ETM_Q25_477089"/>
      <w:bookmarkEnd w:id="9333"/>
      <w:r>
        <w:rPr>
          <w:rtl/>
        </w:rPr>
        <w:t>משתמטים</w:t>
      </w:r>
      <w:r>
        <w:rPr>
          <w:rFonts w:hint="cs"/>
          <w:rtl/>
        </w:rPr>
        <w:t>.</w:t>
      </w:r>
      <w:r>
        <w:rPr>
          <w:rtl/>
        </w:rPr>
        <w:t xml:space="preserve"> </w:t>
      </w:r>
      <w:bookmarkStart w:id="9334" w:name="_ETM_Q25_478600"/>
      <w:bookmarkEnd w:id="9334"/>
      <w:r>
        <w:rPr>
          <w:rtl/>
        </w:rPr>
        <w:t xml:space="preserve">אני </w:t>
      </w:r>
      <w:bookmarkStart w:id="9335" w:name="_ETM_Q25_479020"/>
      <w:bookmarkEnd w:id="9335"/>
      <w:r>
        <w:rPr>
          <w:rtl/>
        </w:rPr>
        <w:t>מדגיש</w:t>
      </w:r>
      <w:r w:rsidR="000E010E">
        <w:rPr>
          <w:rFonts w:hint="cs"/>
          <w:rtl/>
        </w:rPr>
        <w:t>:</w:t>
      </w:r>
      <w:r>
        <w:rPr>
          <w:rtl/>
        </w:rPr>
        <w:t xml:space="preserve"> </w:t>
      </w:r>
      <w:bookmarkStart w:id="9336" w:name="_ETM_Q25_479440"/>
      <w:bookmarkEnd w:id="9336"/>
      <w:r>
        <w:rPr>
          <w:rtl/>
        </w:rPr>
        <w:t xml:space="preserve">מבחינתי </w:t>
      </w:r>
      <w:bookmarkStart w:id="9337" w:name="_ETM_Q25_479920"/>
      <w:bookmarkEnd w:id="9337"/>
      <w:r>
        <w:rPr>
          <w:rtl/>
        </w:rPr>
        <w:t>לשרת</w:t>
      </w:r>
      <w:r>
        <w:rPr>
          <w:rFonts w:hint="cs"/>
          <w:rtl/>
        </w:rPr>
        <w:t xml:space="preserve"> –</w:t>
      </w:r>
      <w:r>
        <w:rPr>
          <w:rtl/>
        </w:rPr>
        <w:t xml:space="preserve"> </w:t>
      </w:r>
      <w:bookmarkStart w:id="9338" w:name="_ETM_Q25_480550"/>
      <w:bookmarkEnd w:id="9338"/>
      <w:r>
        <w:rPr>
          <w:rtl/>
        </w:rPr>
        <w:t xml:space="preserve">אין </w:t>
      </w:r>
      <w:bookmarkStart w:id="9339" w:name="_ETM_Q25_480730"/>
      <w:bookmarkEnd w:id="9339"/>
      <w:r>
        <w:rPr>
          <w:rtl/>
        </w:rPr>
        <w:t xml:space="preserve">הבדל </w:t>
      </w:r>
      <w:bookmarkStart w:id="9340" w:name="_ETM_Q25_481029"/>
      <w:bookmarkEnd w:id="9340"/>
      <w:r>
        <w:rPr>
          <w:rtl/>
        </w:rPr>
        <w:t xml:space="preserve">בין </w:t>
      </w:r>
      <w:bookmarkStart w:id="9341" w:name="_ETM_Q25_481180"/>
      <w:bookmarkEnd w:id="9341"/>
      <w:r>
        <w:rPr>
          <w:rtl/>
        </w:rPr>
        <w:t xml:space="preserve">שירות </w:t>
      </w:r>
      <w:bookmarkStart w:id="9342" w:name="_ETM_Q25_481450"/>
      <w:bookmarkEnd w:id="9342"/>
      <w:r>
        <w:rPr>
          <w:rtl/>
        </w:rPr>
        <w:t>צבאי</w:t>
      </w:r>
      <w:r>
        <w:rPr>
          <w:rFonts w:hint="cs"/>
          <w:rtl/>
        </w:rPr>
        <w:t>,</w:t>
      </w:r>
      <w:r>
        <w:rPr>
          <w:rtl/>
        </w:rPr>
        <w:t xml:space="preserve"> </w:t>
      </w:r>
      <w:bookmarkStart w:id="9343" w:name="_ETM_Q25_480000"/>
      <w:bookmarkEnd w:id="9343"/>
      <w:r>
        <w:rPr>
          <w:rFonts w:hint="cs"/>
          <w:rtl/>
        </w:rPr>
        <w:t>שירות</w:t>
      </w:r>
      <w:r>
        <w:rPr>
          <w:rtl/>
        </w:rPr>
        <w:t xml:space="preserve"> </w:t>
      </w:r>
      <w:bookmarkStart w:id="9344" w:name="_ETM_Q25_480510"/>
      <w:bookmarkEnd w:id="9344"/>
      <w:r>
        <w:rPr>
          <w:rFonts w:hint="cs"/>
          <w:rtl/>
        </w:rPr>
        <w:t xml:space="preserve">אזרחי, </w:t>
      </w:r>
      <w:bookmarkStart w:id="9345" w:name="_ETM_Q25_480659"/>
      <w:bookmarkStart w:id="9346" w:name="_ETM_Q25_480960"/>
      <w:bookmarkStart w:id="9347" w:name="_ETM_Q25_481110"/>
      <w:bookmarkStart w:id="9348" w:name="_ETM_Q25_481410"/>
      <w:bookmarkStart w:id="9349" w:name="_ETM_Q25_481890"/>
      <w:bookmarkStart w:id="9350" w:name="_ETM_Q25_482310"/>
      <w:bookmarkStart w:id="9351" w:name="_ETM_Q25_482669"/>
      <w:bookmarkStart w:id="9352" w:name="_ETM_Q25_483510"/>
      <w:bookmarkEnd w:id="9345"/>
      <w:bookmarkEnd w:id="9346"/>
      <w:bookmarkEnd w:id="9347"/>
      <w:bookmarkEnd w:id="9348"/>
      <w:bookmarkEnd w:id="9349"/>
      <w:bookmarkEnd w:id="9350"/>
      <w:bookmarkEnd w:id="9351"/>
      <w:bookmarkEnd w:id="9352"/>
      <w:r>
        <w:rPr>
          <w:rtl/>
        </w:rPr>
        <w:t xml:space="preserve">שירות </w:t>
      </w:r>
      <w:bookmarkStart w:id="9353" w:name="_ETM_Q25_483870"/>
      <w:bookmarkEnd w:id="9353"/>
      <w:r>
        <w:rPr>
          <w:rtl/>
        </w:rPr>
        <w:t>לאומי</w:t>
      </w:r>
      <w:r w:rsidR="000E010E">
        <w:rPr>
          <w:rFonts w:hint="cs"/>
          <w:rtl/>
        </w:rPr>
        <w:t>;</w:t>
      </w:r>
      <w:r>
        <w:rPr>
          <w:rtl/>
        </w:rPr>
        <w:t xml:space="preserve"> </w:t>
      </w:r>
      <w:bookmarkStart w:id="9354" w:name="_ETM_Q25_484350"/>
      <w:bookmarkEnd w:id="9354"/>
      <w:r>
        <w:rPr>
          <w:rtl/>
        </w:rPr>
        <w:t xml:space="preserve">שירות </w:t>
      </w:r>
      <w:bookmarkStart w:id="9355" w:name="_ETM_Q25_484830"/>
      <w:bookmarkEnd w:id="9355"/>
      <w:r>
        <w:rPr>
          <w:rtl/>
        </w:rPr>
        <w:t xml:space="preserve">הוא </w:t>
      </w:r>
      <w:bookmarkStart w:id="9356" w:name="_ETM_Q25_484920"/>
      <w:bookmarkEnd w:id="9356"/>
      <w:r>
        <w:rPr>
          <w:rtl/>
        </w:rPr>
        <w:t xml:space="preserve">שירות </w:t>
      </w:r>
      <w:bookmarkStart w:id="9357" w:name="_ETM_Q25_485250"/>
      <w:bookmarkStart w:id="9358" w:name="_ETM_Q25_485339"/>
      <w:bookmarkEnd w:id="9357"/>
      <w:bookmarkEnd w:id="9358"/>
      <w:r>
        <w:rPr>
          <w:rFonts w:hint="cs"/>
          <w:rtl/>
        </w:rPr>
        <w:t xml:space="preserve">הוא </w:t>
      </w:r>
      <w:r>
        <w:rPr>
          <w:rtl/>
        </w:rPr>
        <w:t>שירות</w:t>
      </w:r>
      <w:r>
        <w:rPr>
          <w:rFonts w:hint="cs"/>
          <w:rtl/>
        </w:rPr>
        <w:t>.</w:t>
      </w:r>
      <w:r>
        <w:rPr>
          <w:rtl/>
        </w:rPr>
        <w:t xml:space="preserve"> </w:t>
      </w:r>
      <w:bookmarkStart w:id="9359" w:name="_ETM_Q25_486650"/>
      <w:bookmarkStart w:id="9360" w:name="_ETM_Q25_485181"/>
      <w:bookmarkStart w:id="9361" w:name="_ETM_Q25_485322"/>
      <w:bookmarkStart w:id="9362" w:name="_ETM_Q25_485372"/>
      <w:bookmarkStart w:id="9363" w:name="_ETM_Q25_485417"/>
      <w:bookmarkEnd w:id="9359"/>
      <w:bookmarkEnd w:id="9360"/>
      <w:bookmarkEnd w:id="9361"/>
      <w:bookmarkEnd w:id="9362"/>
      <w:bookmarkEnd w:id="9363"/>
      <w:r>
        <w:rPr>
          <w:rtl/>
        </w:rPr>
        <w:t xml:space="preserve">במצב </w:t>
      </w:r>
      <w:bookmarkStart w:id="9364" w:name="_ETM_Q25_487190"/>
      <w:bookmarkEnd w:id="9364"/>
      <w:r>
        <w:rPr>
          <w:rtl/>
        </w:rPr>
        <w:t xml:space="preserve">הנתון </w:t>
      </w:r>
      <w:bookmarkStart w:id="9365" w:name="_ETM_Q25_487610"/>
      <w:bookmarkEnd w:id="9365"/>
      <w:r>
        <w:rPr>
          <w:rtl/>
        </w:rPr>
        <w:t>כיום</w:t>
      </w:r>
      <w:r>
        <w:rPr>
          <w:rFonts w:hint="cs"/>
          <w:rtl/>
        </w:rPr>
        <w:t>,</w:t>
      </w:r>
      <w:r>
        <w:rPr>
          <w:rtl/>
        </w:rPr>
        <w:t xml:space="preserve"> </w:t>
      </w:r>
      <w:bookmarkStart w:id="9366" w:name="_ETM_Q25_488240"/>
      <w:bookmarkEnd w:id="9366"/>
      <w:r>
        <w:rPr>
          <w:rtl/>
        </w:rPr>
        <w:t xml:space="preserve">אותם </w:t>
      </w:r>
      <w:bookmarkStart w:id="9367" w:name="_ETM_Q25_488809"/>
      <w:bookmarkEnd w:id="9367"/>
      <w:r>
        <w:rPr>
          <w:rtl/>
        </w:rPr>
        <w:t xml:space="preserve">אנשים </w:t>
      </w:r>
      <w:bookmarkStart w:id="9368" w:name="_ETM_Q25_489260"/>
      <w:bookmarkEnd w:id="9368"/>
      <w:r>
        <w:rPr>
          <w:rtl/>
        </w:rPr>
        <w:t xml:space="preserve">שלא </w:t>
      </w:r>
      <w:bookmarkStart w:id="9369" w:name="_ETM_Q25_489529"/>
      <w:bookmarkEnd w:id="9369"/>
      <w:r>
        <w:rPr>
          <w:rtl/>
        </w:rPr>
        <w:t xml:space="preserve">משרתים </w:t>
      </w:r>
      <w:bookmarkStart w:id="9370" w:name="_ETM_Q25_490400"/>
      <w:bookmarkEnd w:id="9370"/>
      <w:r>
        <w:rPr>
          <w:rtl/>
        </w:rPr>
        <w:t xml:space="preserve">קודמים </w:t>
      </w:r>
      <w:bookmarkStart w:id="9371" w:name="_ETM_Q25_490969"/>
      <w:bookmarkStart w:id="9372" w:name="_ETM_Q25_491360"/>
      <w:bookmarkEnd w:id="9371"/>
      <w:bookmarkEnd w:id="9372"/>
      <w:r>
        <w:rPr>
          <w:rtl/>
        </w:rPr>
        <w:t xml:space="preserve">לאלו </w:t>
      </w:r>
      <w:bookmarkStart w:id="9373" w:name="_ETM_Q25_491690"/>
      <w:bookmarkEnd w:id="9373"/>
      <w:r>
        <w:rPr>
          <w:rtl/>
        </w:rPr>
        <w:t>שמשרתים</w:t>
      </w:r>
      <w:r>
        <w:rPr>
          <w:rFonts w:hint="cs"/>
          <w:rtl/>
        </w:rPr>
        <w:t>.</w:t>
      </w:r>
      <w:r>
        <w:rPr>
          <w:rtl/>
        </w:rPr>
        <w:t xml:space="preserve"> </w:t>
      </w:r>
      <w:bookmarkStart w:id="9374" w:name="_ETM_Q25_493800"/>
      <w:bookmarkEnd w:id="9374"/>
    </w:p>
    <w:p w:rsidR="00B36319" w:rsidRDefault="00B36319" w:rsidP="00DD71CC">
      <w:pPr>
        <w:rPr>
          <w:rtl/>
        </w:rPr>
      </w:pPr>
    </w:p>
    <w:p w:rsidR="00B36319" w:rsidRDefault="00B36319" w:rsidP="000E010E">
      <w:pPr>
        <w:rPr>
          <w:rtl/>
        </w:rPr>
      </w:pPr>
      <w:r>
        <w:rPr>
          <w:rtl/>
        </w:rPr>
        <w:t xml:space="preserve">אני </w:t>
      </w:r>
      <w:bookmarkStart w:id="9375" w:name="_ETM_Q25_494040"/>
      <w:bookmarkEnd w:id="9375"/>
      <w:r>
        <w:rPr>
          <w:rtl/>
        </w:rPr>
        <w:t xml:space="preserve">אתן </w:t>
      </w:r>
      <w:bookmarkStart w:id="9376" w:name="_ETM_Q25_494250"/>
      <w:bookmarkEnd w:id="9376"/>
      <w:r>
        <w:rPr>
          <w:rtl/>
        </w:rPr>
        <w:t>דוגמה</w:t>
      </w:r>
      <w:bookmarkStart w:id="9377" w:name="_ETM_Q25_494940"/>
      <w:bookmarkEnd w:id="9377"/>
      <w:r>
        <w:rPr>
          <w:rFonts w:hint="cs"/>
          <w:rtl/>
        </w:rPr>
        <w:t xml:space="preserve"> – </w:t>
      </w:r>
      <w:r>
        <w:rPr>
          <w:rtl/>
        </w:rPr>
        <w:t xml:space="preserve">למשל </w:t>
      </w:r>
      <w:bookmarkStart w:id="9378" w:name="_ETM_Q25_495450"/>
      <w:bookmarkEnd w:id="9378"/>
      <w:r>
        <w:rPr>
          <w:rtl/>
        </w:rPr>
        <w:t>באקדמיה</w:t>
      </w:r>
      <w:r>
        <w:rPr>
          <w:rFonts w:hint="cs"/>
          <w:rtl/>
        </w:rPr>
        <w:t>:</w:t>
      </w:r>
      <w:r>
        <w:rPr>
          <w:rtl/>
        </w:rPr>
        <w:t xml:space="preserve"> </w:t>
      </w:r>
      <w:bookmarkStart w:id="9379" w:name="_ETM_Q25_496839"/>
      <w:bookmarkEnd w:id="9379"/>
      <w:r>
        <w:rPr>
          <w:rtl/>
        </w:rPr>
        <w:t xml:space="preserve">בלימודי </w:t>
      </w:r>
      <w:bookmarkStart w:id="9380" w:name="_ETM_Q25_497350"/>
      <w:bookmarkEnd w:id="9380"/>
      <w:r>
        <w:rPr>
          <w:rtl/>
        </w:rPr>
        <w:t>רפואה</w:t>
      </w:r>
      <w:r>
        <w:rPr>
          <w:rFonts w:hint="cs"/>
          <w:rtl/>
        </w:rPr>
        <w:t>,</w:t>
      </w:r>
      <w:r>
        <w:rPr>
          <w:rtl/>
        </w:rPr>
        <w:t xml:space="preserve"> </w:t>
      </w:r>
      <w:bookmarkStart w:id="9381" w:name="_ETM_Q25_498409"/>
      <w:bookmarkEnd w:id="9381"/>
      <w:r>
        <w:rPr>
          <w:rtl/>
        </w:rPr>
        <w:t xml:space="preserve">כאשר </w:t>
      </w:r>
      <w:bookmarkStart w:id="9382" w:name="_ETM_Q25_498739"/>
      <w:bookmarkEnd w:id="9382"/>
      <w:r>
        <w:rPr>
          <w:rtl/>
        </w:rPr>
        <w:t xml:space="preserve">יגיעו </w:t>
      </w:r>
      <w:bookmarkStart w:id="9383" w:name="_ETM_Q25_499069"/>
      <w:bookmarkEnd w:id="9383"/>
      <w:r>
        <w:rPr>
          <w:rtl/>
        </w:rPr>
        <w:t xml:space="preserve">שתי </w:t>
      </w:r>
      <w:bookmarkStart w:id="9384" w:name="_ETM_Q25_499310"/>
      <w:bookmarkEnd w:id="9384"/>
      <w:r>
        <w:rPr>
          <w:rtl/>
        </w:rPr>
        <w:t>מועמדות</w:t>
      </w:r>
      <w:r>
        <w:rPr>
          <w:rFonts w:hint="cs"/>
          <w:rtl/>
        </w:rPr>
        <w:t>, האחת</w:t>
      </w:r>
      <w:bookmarkStart w:id="9385" w:name="_ETM_Q25_499999"/>
      <w:bookmarkEnd w:id="9385"/>
      <w:r>
        <w:rPr>
          <w:rtl/>
        </w:rPr>
        <w:t xml:space="preserve"> </w:t>
      </w:r>
      <w:bookmarkStart w:id="9386" w:name="_ETM_Q25_500359"/>
      <w:bookmarkEnd w:id="9386"/>
      <w:r>
        <w:rPr>
          <w:rtl/>
        </w:rPr>
        <w:t xml:space="preserve">קצינה </w:t>
      </w:r>
      <w:bookmarkStart w:id="9387" w:name="_ETM_Q25_501230"/>
      <w:bookmarkEnd w:id="9387"/>
      <w:r>
        <w:rPr>
          <w:rtl/>
        </w:rPr>
        <w:t xml:space="preserve">שעשתה </w:t>
      </w:r>
      <w:bookmarkStart w:id="9388" w:name="_ETM_Q25_501679"/>
      <w:bookmarkEnd w:id="9388"/>
      <w:r>
        <w:rPr>
          <w:rtl/>
        </w:rPr>
        <w:t xml:space="preserve">שירות </w:t>
      </w:r>
      <w:bookmarkStart w:id="9389" w:name="_ETM_Q25_502009"/>
      <w:bookmarkEnd w:id="9389"/>
      <w:r>
        <w:rPr>
          <w:rtl/>
        </w:rPr>
        <w:t xml:space="preserve">צבאי </w:t>
      </w:r>
      <w:bookmarkStart w:id="9390" w:name="_ETM_Q25_502339"/>
      <w:bookmarkEnd w:id="9390"/>
      <w:r>
        <w:rPr>
          <w:rtl/>
        </w:rPr>
        <w:t>מלא</w:t>
      </w:r>
      <w:bookmarkStart w:id="9391" w:name="_ETM_Q25_503390"/>
      <w:bookmarkEnd w:id="9391"/>
      <w:r>
        <w:rPr>
          <w:rFonts w:hint="cs"/>
          <w:rtl/>
        </w:rPr>
        <w:t xml:space="preserve"> ו</w:t>
      </w:r>
      <w:r>
        <w:rPr>
          <w:rtl/>
        </w:rPr>
        <w:t xml:space="preserve">נוסף </w:t>
      </w:r>
      <w:bookmarkStart w:id="9392" w:name="_ETM_Q25_503870"/>
      <w:bookmarkEnd w:id="9392"/>
      <w:r>
        <w:rPr>
          <w:rtl/>
        </w:rPr>
        <w:t xml:space="preserve">לכך </w:t>
      </w:r>
      <w:bookmarkStart w:id="9393" w:name="_ETM_Q25_504140"/>
      <w:bookmarkEnd w:id="9393"/>
      <w:r>
        <w:rPr>
          <w:rtl/>
        </w:rPr>
        <w:t xml:space="preserve">ימי </w:t>
      </w:r>
      <w:bookmarkStart w:id="9394" w:name="_ETM_Q25_504380"/>
      <w:bookmarkEnd w:id="9394"/>
      <w:r>
        <w:rPr>
          <w:rtl/>
        </w:rPr>
        <w:t>מילואים</w:t>
      </w:r>
      <w:r>
        <w:rPr>
          <w:rFonts w:hint="cs"/>
          <w:rtl/>
        </w:rPr>
        <w:t>,</w:t>
      </w:r>
      <w:r>
        <w:rPr>
          <w:rtl/>
        </w:rPr>
        <w:t xml:space="preserve"> </w:t>
      </w:r>
      <w:bookmarkStart w:id="9395" w:name="_ETM_Q25_505190"/>
      <w:bookmarkEnd w:id="9395"/>
      <w:r>
        <w:rPr>
          <w:rtl/>
        </w:rPr>
        <w:t>ומול</w:t>
      </w:r>
      <w:r>
        <w:rPr>
          <w:rFonts w:hint="cs"/>
          <w:rtl/>
        </w:rPr>
        <w:t>ה</w:t>
      </w:r>
      <w:r>
        <w:rPr>
          <w:rtl/>
        </w:rPr>
        <w:t xml:space="preserve"> </w:t>
      </w:r>
      <w:bookmarkStart w:id="9396" w:name="_ETM_Q25_505700"/>
      <w:bookmarkEnd w:id="9396"/>
      <w:r>
        <w:rPr>
          <w:rtl/>
        </w:rPr>
        <w:t xml:space="preserve">תעמוד </w:t>
      </w:r>
      <w:bookmarkStart w:id="9397" w:name="_ETM_Q25_506180"/>
      <w:bookmarkEnd w:id="9397"/>
      <w:r>
        <w:rPr>
          <w:rtl/>
        </w:rPr>
        <w:t>ערבי</w:t>
      </w:r>
      <w:r>
        <w:rPr>
          <w:rFonts w:hint="cs"/>
          <w:rtl/>
        </w:rPr>
        <w:t>י</w:t>
      </w:r>
      <w:r>
        <w:rPr>
          <w:rtl/>
        </w:rPr>
        <w:t xml:space="preserve">ה </w:t>
      </w:r>
      <w:bookmarkStart w:id="9398" w:name="_ETM_Q25_506720"/>
      <w:bookmarkEnd w:id="9398"/>
      <w:r>
        <w:rPr>
          <w:rtl/>
        </w:rPr>
        <w:t xml:space="preserve">שלא </w:t>
      </w:r>
      <w:bookmarkStart w:id="9399" w:name="_ETM_Q25_507170"/>
      <w:bookmarkEnd w:id="9399"/>
      <w:r>
        <w:rPr>
          <w:rtl/>
        </w:rPr>
        <w:t xml:space="preserve">שירתה </w:t>
      </w:r>
      <w:bookmarkStart w:id="9400" w:name="_ETM_Q25_507589"/>
      <w:bookmarkEnd w:id="9400"/>
      <w:r>
        <w:rPr>
          <w:rtl/>
        </w:rPr>
        <w:t xml:space="preserve">אפילו </w:t>
      </w:r>
      <w:bookmarkStart w:id="9401" w:name="_ETM_Q25_508130"/>
      <w:bookmarkEnd w:id="9401"/>
      <w:r>
        <w:rPr>
          <w:rtl/>
        </w:rPr>
        <w:t xml:space="preserve">יום </w:t>
      </w:r>
      <w:bookmarkStart w:id="9402" w:name="_ETM_Q25_508369"/>
      <w:bookmarkEnd w:id="9402"/>
      <w:r>
        <w:rPr>
          <w:rFonts w:hint="cs"/>
          <w:rtl/>
        </w:rPr>
        <w:t>אחד –</w:t>
      </w:r>
      <w:r>
        <w:rPr>
          <w:rtl/>
        </w:rPr>
        <w:t xml:space="preserve"> </w:t>
      </w:r>
      <w:bookmarkStart w:id="9403" w:name="_ETM_Q25_509060"/>
      <w:bookmarkEnd w:id="9403"/>
      <w:r>
        <w:rPr>
          <w:rtl/>
        </w:rPr>
        <w:t xml:space="preserve">אני </w:t>
      </w:r>
      <w:bookmarkStart w:id="9404" w:name="_ETM_Q25_509269"/>
      <w:bookmarkEnd w:id="9404"/>
      <w:r>
        <w:rPr>
          <w:rtl/>
        </w:rPr>
        <w:t xml:space="preserve">שואל </w:t>
      </w:r>
      <w:bookmarkStart w:id="9405" w:name="_ETM_Q25_509480"/>
      <w:bookmarkEnd w:id="9405"/>
      <w:r>
        <w:rPr>
          <w:rtl/>
        </w:rPr>
        <w:t>אתכם</w:t>
      </w:r>
      <w:r>
        <w:rPr>
          <w:rFonts w:hint="cs"/>
          <w:rtl/>
        </w:rPr>
        <w:t>,</w:t>
      </w:r>
      <w:r>
        <w:rPr>
          <w:rtl/>
        </w:rPr>
        <w:t xml:space="preserve"> </w:t>
      </w:r>
      <w:bookmarkStart w:id="9406" w:name="_ETM_Q25_509749"/>
      <w:bookmarkEnd w:id="9406"/>
      <w:r>
        <w:rPr>
          <w:rtl/>
        </w:rPr>
        <w:t xml:space="preserve">חבריי </w:t>
      </w:r>
      <w:bookmarkStart w:id="9407" w:name="_ETM_Q25_510140"/>
      <w:bookmarkEnd w:id="9407"/>
      <w:r>
        <w:rPr>
          <w:rtl/>
        </w:rPr>
        <w:t xml:space="preserve">חברי </w:t>
      </w:r>
      <w:bookmarkStart w:id="9408" w:name="_ETM_Q25_510380"/>
      <w:bookmarkEnd w:id="9408"/>
      <w:r>
        <w:rPr>
          <w:rtl/>
        </w:rPr>
        <w:t>הכנסת</w:t>
      </w:r>
      <w:r>
        <w:rPr>
          <w:rFonts w:hint="cs"/>
          <w:rtl/>
        </w:rPr>
        <w:t>,</w:t>
      </w:r>
      <w:r>
        <w:rPr>
          <w:rtl/>
        </w:rPr>
        <w:t xml:space="preserve"> </w:t>
      </w:r>
      <w:bookmarkStart w:id="9409" w:name="_ETM_Q25_510829"/>
      <w:bookmarkEnd w:id="9409"/>
      <w:r>
        <w:rPr>
          <w:rtl/>
        </w:rPr>
        <w:t xml:space="preserve">מי </w:t>
      </w:r>
      <w:bookmarkStart w:id="9410" w:name="_ETM_Q25_511039"/>
      <w:bookmarkEnd w:id="9410"/>
      <w:r>
        <w:rPr>
          <w:rtl/>
        </w:rPr>
        <w:t xml:space="preserve">אתם </w:t>
      </w:r>
      <w:bookmarkStart w:id="9411" w:name="_ETM_Q25_511310"/>
      <w:bookmarkEnd w:id="9411"/>
      <w:r>
        <w:rPr>
          <w:rtl/>
        </w:rPr>
        <w:t xml:space="preserve">חושבים </w:t>
      </w:r>
      <w:bookmarkStart w:id="9412" w:name="_ETM_Q25_511699"/>
      <w:bookmarkEnd w:id="9412"/>
      <w:r>
        <w:rPr>
          <w:rtl/>
        </w:rPr>
        <w:t xml:space="preserve">שיהיה </w:t>
      </w:r>
      <w:bookmarkStart w:id="9413" w:name="_ETM_Q25_512000"/>
      <w:bookmarkEnd w:id="9413"/>
      <w:r>
        <w:rPr>
          <w:rtl/>
        </w:rPr>
        <w:t>קודם</w:t>
      </w:r>
      <w:r>
        <w:rPr>
          <w:rFonts w:hint="cs"/>
          <w:rtl/>
        </w:rPr>
        <w:t>?</w:t>
      </w:r>
      <w:r>
        <w:rPr>
          <w:rtl/>
        </w:rPr>
        <w:t xml:space="preserve"> </w:t>
      </w:r>
      <w:bookmarkStart w:id="9414" w:name="_ETM_Q25_513360"/>
      <w:bookmarkEnd w:id="9414"/>
      <w:r>
        <w:rPr>
          <w:rtl/>
        </w:rPr>
        <w:t xml:space="preserve">אתם </w:t>
      </w:r>
      <w:bookmarkStart w:id="9415" w:name="_ETM_Q25_513540"/>
      <w:bookmarkEnd w:id="9415"/>
      <w:r>
        <w:rPr>
          <w:rtl/>
        </w:rPr>
        <w:t xml:space="preserve">יודעים </w:t>
      </w:r>
      <w:bookmarkStart w:id="9416" w:name="_ETM_Q25_513839"/>
      <w:bookmarkEnd w:id="9416"/>
      <w:r>
        <w:rPr>
          <w:rtl/>
        </w:rPr>
        <w:t>מי</w:t>
      </w:r>
      <w:r>
        <w:rPr>
          <w:rFonts w:hint="cs"/>
          <w:rtl/>
        </w:rPr>
        <w:t>?</w:t>
      </w:r>
      <w:r>
        <w:rPr>
          <w:rtl/>
        </w:rPr>
        <w:t xml:space="preserve"> </w:t>
      </w:r>
      <w:bookmarkStart w:id="9417" w:name="_ETM_Q25_514080"/>
      <w:bookmarkEnd w:id="9417"/>
      <w:r>
        <w:rPr>
          <w:rtl/>
        </w:rPr>
        <w:t xml:space="preserve">אותה </w:t>
      </w:r>
      <w:bookmarkStart w:id="9418" w:name="_ETM_Q25_514380"/>
      <w:bookmarkEnd w:id="9418"/>
      <w:r>
        <w:rPr>
          <w:rtl/>
        </w:rPr>
        <w:t>ערבי</w:t>
      </w:r>
      <w:r>
        <w:rPr>
          <w:rFonts w:hint="cs"/>
          <w:rtl/>
        </w:rPr>
        <w:t>י</w:t>
      </w:r>
      <w:r>
        <w:rPr>
          <w:rtl/>
        </w:rPr>
        <w:t xml:space="preserve">ה </w:t>
      </w:r>
      <w:bookmarkStart w:id="9419" w:name="_ETM_Q25_514710"/>
      <w:bookmarkEnd w:id="9419"/>
      <w:r>
        <w:rPr>
          <w:rFonts w:hint="cs"/>
          <w:rtl/>
        </w:rPr>
        <w:t>שלא</w:t>
      </w:r>
      <w:r>
        <w:rPr>
          <w:rtl/>
        </w:rPr>
        <w:t xml:space="preserve"> </w:t>
      </w:r>
      <w:bookmarkStart w:id="9420" w:name="_ETM_Q25_515040"/>
      <w:bookmarkEnd w:id="9420"/>
      <w:r>
        <w:rPr>
          <w:rtl/>
        </w:rPr>
        <w:t>שיר</w:t>
      </w:r>
      <w:r>
        <w:rPr>
          <w:rFonts w:hint="cs"/>
          <w:rtl/>
        </w:rPr>
        <w:t xml:space="preserve">תה. </w:t>
      </w:r>
      <w:bookmarkStart w:id="9421" w:name="_ETM_Q25_517490"/>
      <w:bookmarkStart w:id="9422" w:name="_ETM_Q25_515200"/>
      <w:bookmarkStart w:id="9423" w:name="_ETM_Q25_516400"/>
      <w:bookmarkEnd w:id="9421"/>
      <w:bookmarkEnd w:id="9422"/>
      <w:bookmarkEnd w:id="9423"/>
      <w:r>
        <w:rPr>
          <w:rtl/>
        </w:rPr>
        <w:t>עכשיו</w:t>
      </w:r>
      <w:r>
        <w:rPr>
          <w:rFonts w:hint="cs"/>
          <w:rtl/>
        </w:rPr>
        <w:t>,</w:t>
      </w:r>
      <w:r>
        <w:rPr>
          <w:rtl/>
        </w:rPr>
        <w:t xml:space="preserve"> </w:t>
      </w:r>
      <w:bookmarkStart w:id="9424" w:name="_ETM_Q25_516760"/>
      <w:bookmarkEnd w:id="9424"/>
      <w:r>
        <w:rPr>
          <w:rtl/>
        </w:rPr>
        <w:t xml:space="preserve">לא </w:t>
      </w:r>
      <w:bookmarkStart w:id="9425" w:name="_ETM_Q25_516940"/>
      <w:bookmarkEnd w:id="9425"/>
      <w:r>
        <w:rPr>
          <w:rtl/>
        </w:rPr>
        <w:t xml:space="preserve">רק </w:t>
      </w:r>
      <w:bookmarkStart w:id="9426" w:name="_ETM_Q25_517500"/>
      <w:bookmarkStart w:id="9427" w:name="_ETM_Q25_517710"/>
      <w:bookmarkStart w:id="9428" w:name="_ETM_Q25_517860"/>
      <w:bookmarkEnd w:id="9426"/>
      <w:bookmarkEnd w:id="9427"/>
      <w:bookmarkEnd w:id="9428"/>
      <w:r>
        <w:rPr>
          <w:rtl/>
        </w:rPr>
        <w:t xml:space="preserve">שהיא </w:t>
      </w:r>
      <w:bookmarkStart w:id="9429" w:name="_ETM_Q25_518010"/>
      <w:bookmarkEnd w:id="9429"/>
      <w:proofErr w:type="spellStart"/>
      <w:r>
        <w:rPr>
          <w:rtl/>
        </w:rPr>
        <w:t>ת</w:t>
      </w:r>
      <w:r>
        <w:rPr>
          <w:rFonts w:hint="cs"/>
          <w:rtl/>
        </w:rPr>
        <w:t>תוע</w:t>
      </w:r>
      <w:bookmarkStart w:id="9430" w:name="_ETM_Q25_518550"/>
      <w:bookmarkEnd w:id="9430"/>
      <w:r>
        <w:rPr>
          <w:rFonts w:hint="cs"/>
          <w:rtl/>
        </w:rPr>
        <w:t>דף</w:t>
      </w:r>
      <w:proofErr w:type="spellEnd"/>
      <w:r>
        <w:rPr>
          <w:rFonts w:hint="cs"/>
          <w:rtl/>
        </w:rPr>
        <w:t xml:space="preserve"> </w:t>
      </w:r>
      <w:r>
        <w:rPr>
          <w:rtl/>
        </w:rPr>
        <w:t xml:space="preserve">ללימודי </w:t>
      </w:r>
      <w:bookmarkStart w:id="9431" w:name="_ETM_Q25_519029"/>
      <w:bookmarkEnd w:id="9431"/>
      <w:r>
        <w:rPr>
          <w:rFonts w:hint="cs"/>
          <w:rtl/>
        </w:rPr>
        <w:t>ה</w:t>
      </w:r>
      <w:r>
        <w:rPr>
          <w:rtl/>
        </w:rPr>
        <w:t>רפואה</w:t>
      </w:r>
      <w:r>
        <w:rPr>
          <w:rFonts w:hint="cs"/>
          <w:rtl/>
        </w:rPr>
        <w:t>,</w:t>
      </w:r>
      <w:r>
        <w:rPr>
          <w:rtl/>
        </w:rPr>
        <w:t xml:space="preserve"> </w:t>
      </w:r>
      <w:bookmarkStart w:id="9432" w:name="_ETM_Q25_520409"/>
      <w:bookmarkEnd w:id="9432"/>
      <w:r>
        <w:rPr>
          <w:rtl/>
        </w:rPr>
        <w:t xml:space="preserve">אלא </w:t>
      </w:r>
      <w:bookmarkStart w:id="9433" w:name="_ETM_Q25_520710"/>
      <w:bookmarkEnd w:id="9433"/>
      <w:r>
        <w:rPr>
          <w:rtl/>
        </w:rPr>
        <w:t xml:space="preserve">שהמדינה </w:t>
      </w:r>
      <w:bookmarkStart w:id="9434" w:name="_ETM_Q25_521429"/>
      <w:bookmarkEnd w:id="9434"/>
      <w:r>
        <w:rPr>
          <w:rtl/>
        </w:rPr>
        <w:t xml:space="preserve">תסבסד </w:t>
      </w:r>
      <w:bookmarkStart w:id="9435" w:name="_ETM_Q25_522269"/>
      <w:bookmarkEnd w:id="9435"/>
      <w:r>
        <w:rPr>
          <w:rtl/>
        </w:rPr>
        <w:t xml:space="preserve">לה </w:t>
      </w:r>
      <w:bookmarkStart w:id="9436" w:name="_ETM_Q25_522389"/>
      <w:bookmarkEnd w:id="9436"/>
      <w:r>
        <w:rPr>
          <w:rtl/>
        </w:rPr>
        <w:t xml:space="preserve">את </w:t>
      </w:r>
      <w:bookmarkStart w:id="9437" w:name="_ETM_Q25_522569"/>
      <w:bookmarkEnd w:id="9437"/>
      <w:r>
        <w:rPr>
          <w:rtl/>
        </w:rPr>
        <w:t>הלימודים</w:t>
      </w:r>
      <w:r>
        <w:rPr>
          <w:rFonts w:hint="cs"/>
          <w:rtl/>
        </w:rPr>
        <w:t>.</w:t>
      </w:r>
      <w:r>
        <w:rPr>
          <w:rtl/>
        </w:rPr>
        <w:t xml:space="preserve"> </w:t>
      </w:r>
      <w:bookmarkStart w:id="9438" w:name="_ETM_Q25_523800"/>
      <w:bookmarkEnd w:id="9438"/>
      <w:r>
        <w:rPr>
          <w:rtl/>
        </w:rPr>
        <w:t>עכשיו</w:t>
      </w:r>
      <w:r>
        <w:rPr>
          <w:rFonts w:hint="cs"/>
          <w:rtl/>
        </w:rPr>
        <w:t>,</w:t>
      </w:r>
      <w:r>
        <w:rPr>
          <w:rtl/>
        </w:rPr>
        <w:t xml:space="preserve"> </w:t>
      </w:r>
      <w:bookmarkStart w:id="9439" w:name="_ETM_Q25_524010"/>
      <w:bookmarkEnd w:id="9439"/>
      <w:r>
        <w:rPr>
          <w:rtl/>
        </w:rPr>
        <w:t xml:space="preserve">תבינו </w:t>
      </w:r>
      <w:bookmarkStart w:id="9440" w:name="_ETM_Q25_524339"/>
      <w:bookmarkEnd w:id="9440"/>
      <w:r>
        <w:rPr>
          <w:rtl/>
        </w:rPr>
        <w:t>אי</w:t>
      </w:r>
      <w:r>
        <w:rPr>
          <w:rFonts w:hint="cs"/>
          <w:rtl/>
        </w:rPr>
        <w:t>לו</w:t>
      </w:r>
      <w:r>
        <w:rPr>
          <w:rtl/>
        </w:rPr>
        <w:t xml:space="preserve"> </w:t>
      </w:r>
      <w:bookmarkStart w:id="9441" w:name="_ETM_Q25_524550"/>
      <w:bookmarkEnd w:id="9441"/>
      <w:r>
        <w:rPr>
          <w:rtl/>
        </w:rPr>
        <w:t>סכומים</w:t>
      </w:r>
      <w:r>
        <w:rPr>
          <w:rFonts w:hint="cs"/>
          <w:rtl/>
        </w:rPr>
        <w:t xml:space="preserve"> –</w:t>
      </w:r>
      <w:r>
        <w:rPr>
          <w:rtl/>
        </w:rPr>
        <w:t xml:space="preserve"> </w:t>
      </w:r>
      <w:bookmarkStart w:id="9442" w:name="_ETM_Q25_526220"/>
      <w:bookmarkEnd w:id="9442"/>
      <w:r>
        <w:rPr>
          <w:rtl/>
        </w:rPr>
        <w:t>פר</w:t>
      </w:r>
      <w:bookmarkStart w:id="9443" w:name="_ETM_Q25_528770"/>
      <w:bookmarkEnd w:id="9443"/>
      <w:r w:rsidR="000E010E">
        <w:rPr>
          <w:rFonts w:hint="cs"/>
          <w:rtl/>
        </w:rPr>
        <w:t>-</w:t>
      </w:r>
      <w:r>
        <w:rPr>
          <w:rtl/>
        </w:rPr>
        <w:t xml:space="preserve">אדם </w:t>
      </w:r>
      <w:bookmarkStart w:id="9444" w:name="_ETM_Q25_527180"/>
      <w:bookmarkEnd w:id="9444"/>
      <w:r>
        <w:rPr>
          <w:rtl/>
        </w:rPr>
        <w:t xml:space="preserve">מדינת </w:t>
      </w:r>
      <w:bookmarkStart w:id="9445" w:name="_ETM_Q25_527570"/>
      <w:bookmarkEnd w:id="9445"/>
      <w:r>
        <w:rPr>
          <w:rtl/>
        </w:rPr>
        <w:t xml:space="preserve">ישראל </w:t>
      </w:r>
      <w:bookmarkStart w:id="9446" w:name="_ETM_Q25_527870"/>
      <w:bookmarkEnd w:id="9446"/>
      <w:r>
        <w:rPr>
          <w:rtl/>
        </w:rPr>
        <w:t xml:space="preserve">מסבסדת </w:t>
      </w:r>
      <w:bookmarkStart w:id="9447" w:name="_ETM_Q25_528470"/>
      <w:bookmarkStart w:id="9448" w:name="_ETM_Q25_529220"/>
      <w:bookmarkEnd w:id="9447"/>
      <w:bookmarkEnd w:id="9448"/>
      <w:r>
        <w:rPr>
          <w:rtl/>
        </w:rPr>
        <w:t xml:space="preserve">לימודי </w:t>
      </w:r>
      <w:bookmarkStart w:id="9449" w:name="_ETM_Q25_526579"/>
      <w:bookmarkEnd w:id="9449"/>
      <w:r>
        <w:rPr>
          <w:rtl/>
        </w:rPr>
        <w:t xml:space="preserve">רפואה בסכום </w:t>
      </w:r>
      <w:bookmarkStart w:id="9450" w:name="_ETM_Q25_530150"/>
      <w:bookmarkEnd w:id="9450"/>
      <w:r>
        <w:rPr>
          <w:rtl/>
        </w:rPr>
        <w:t xml:space="preserve">של </w:t>
      </w:r>
      <w:bookmarkStart w:id="9451" w:name="_ETM_Q25_530360"/>
      <w:bookmarkEnd w:id="9451"/>
      <w:r>
        <w:rPr>
          <w:rFonts w:hint="cs"/>
          <w:rtl/>
        </w:rPr>
        <w:t>כ-</w:t>
      </w:r>
      <w:r>
        <w:rPr>
          <w:rtl/>
        </w:rPr>
        <w:t>52</w:t>
      </w:r>
      <w:r>
        <w:rPr>
          <w:rFonts w:hint="cs"/>
          <w:rtl/>
        </w:rPr>
        <w:t>,</w:t>
      </w:r>
      <w:r>
        <w:rPr>
          <w:rtl/>
        </w:rPr>
        <w:t xml:space="preserve">000 </w:t>
      </w:r>
      <w:bookmarkStart w:id="9452" w:name="_ETM_Q25_531560"/>
      <w:bookmarkEnd w:id="9452"/>
      <w:r>
        <w:rPr>
          <w:rtl/>
        </w:rPr>
        <w:t>שקל</w:t>
      </w:r>
      <w:r>
        <w:rPr>
          <w:rFonts w:hint="cs"/>
          <w:rtl/>
        </w:rPr>
        <w:t>.</w:t>
      </w:r>
      <w:r>
        <w:rPr>
          <w:rtl/>
        </w:rPr>
        <w:t xml:space="preserve"> </w:t>
      </w:r>
      <w:bookmarkStart w:id="9453" w:name="_ETM_Q25_533250"/>
      <w:bookmarkEnd w:id="9453"/>
      <w:r>
        <w:rPr>
          <w:rtl/>
        </w:rPr>
        <w:t xml:space="preserve">תכפילו </w:t>
      </w:r>
      <w:bookmarkStart w:id="9454" w:name="_ETM_Q25_533969"/>
      <w:bookmarkEnd w:id="9454"/>
      <w:r>
        <w:rPr>
          <w:rtl/>
        </w:rPr>
        <w:t>ב</w:t>
      </w:r>
      <w:r>
        <w:rPr>
          <w:rFonts w:hint="cs"/>
          <w:rtl/>
        </w:rPr>
        <w:t>שבע</w:t>
      </w:r>
      <w:bookmarkStart w:id="9455" w:name="_ETM_Q25_534600"/>
      <w:bookmarkEnd w:id="9455"/>
      <w:r>
        <w:rPr>
          <w:rFonts w:hint="cs"/>
          <w:rtl/>
        </w:rPr>
        <w:t xml:space="preserve">: </w:t>
      </w:r>
      <w:r>
        <w:rPr>
          <w:rtl/>
        </w:rPr>
        <w:t xml:space="preserve">כמעט </w:t>
      </w:r>
      <w:bookmarkStart w:id="9456" w:name="_ETM_Q25_535020"/>
      <w:bookmarkEnd w:id="9456"/>
      <w:r>
        <w:rPr>
          <w:rtl/>
        </w:rPr>
        <w:t>400</w:t>
      </w:r>
      <w:r>
        <w:rPr>
          <w:rFonts w:hint="cs"/>
          <w:rtl/>
        </w:rPr>
        <w:t>,000</w:t>
      </w:r>
      <w:r>
        <w:rPr>
          <w:rtl/>
        </w:rPr>
        <w:t xml:space="preserve"> </w:t>
      </w:r>
      <w:bookmarkStart w:id="9457" w:name="_ETM_Q25_535529"/>
      <w:bookmarkStart w:id="9458" w:name="_ETM_Q25_535829"/>
      <w:bookmarkEnd w:id="9457"/>
      <w:bookmarkEnd w:id="9458"/>
      <w:r>
        <w:rPr>
          <w:rtl/>
        </w:rPr>
        <w:t xml:space="preserve">שקל </w:t>
      </w:r>
      <w:bookmarkStart w:id="9459" w:name="_ETM_Q25_536190"/>
      <w:bookmarkEnd w:id="9459"/>
      <w:r>
        <w:rPr>
          <w:rtl/>
        </w:rPr>
        <w:t xml:space="preserve">לאדם </w:t>
      </w:r>
      <w:bookmarkStart w:id="9460" w:name="_ETM_Q25_537000"/>
      <w:bookmarkEnd w:id="9460"/>
      <w:r>
        <w:rPr>
          <w:rtl/>
        </w:rPr>
        <w:t xml:space="preserve">שלא </w:t>
      </w:r>
      <w:bookmarkStart w:id="9461" w:name="_ETM_Q25_537420"/>
      <w:bookmarkEnd w:id="9461"/>
      <w:r>
        <w:rPr>
          <w:rtl/>
        </w:rPr>
        <w:t xml:space="preserve">עשה </w:t>
      </w:r>
      <w:bookmarkStart w:id="9462" w:name="_ETM_Q25_537629"/>
      <w:bookmarkEnd w:id="9462"/>
      <w:r>
        <w:rPr>
          <w:rtl/>
        </w:rPr>
        <w:t>דבר</w:t>
      </w:r>
      <w:r>
        <w:rPr>
          <w:rFonts w:hint="cs"/>
          <w:rtl/>
        </w:rPr>
        <w:t>.</w:t>
      </w:r>
      <w:r>
        <w:rPr>
          <w:rtl/>
        </w:rPr>
        <w:t xml:space="preserve"> </w:t>
      </w:r>
      <w:bookmarkStart w:id="9463" w:name="_ETM_Q25_539170"/>
      <w:bookmarkEnd w:id="9463"/>
    </w:p>
    <w:p w:rsidR="00B36319" w:rsidRDefault="00B36319" w:rsidP="00DD71CC">
      <w:pPr>
        <w:rPr>
          <w:rtl/>
        </w:rPr>
      </w:pPr>
      <w:bookmarkStart w:id="9464" w:name="_ETM_Q25_539534"/>
      <w:bookmarkStart w:id="9465" w:name="_ETM_Q25_539624"/>
      <w:bookmarkStart w:id="9466" w:name="_ETM_Q25_539678"/>
      <w:bookmarkEnd w:id="9464"/>
      <w:bookmarkEnd w:id="9465"/>
      <w:bookmarkEnd w:id="9466"/>
    </w:p>
    <w:p w:rsidR="00B36319" w:rsidRDefault="00B36319" w:rsidP="00A15709">
      <w:pPr>
        <w:rPr>
          <w:rtl/>
        </w:rPr>
      </w:pPr>
      <w:bookmarkStart w:id="9467" w:name="_ETM_Q25_539743"/>
      <w:bookmarkEnd w:id="9467"/>
      <w:r>
        <w:rPr>
          <w:rtl/>
        </w:rPr>
        <w:t xml:space="preserve">עוד </w:t>
      </w:r>
      <w:bookmarkStart w:id="9468" w:name="_ETM_Q25_539379"/>
      <w:bookmarkEnd w:id="9468"/>
      <w:r>
        <w:rPr>
          <w:rtl/>
        </w:rPr>
        <w:t>דוגמה</w:t>
      </w:r>
      <w:bookmarkStart w:id="9469" w:name="_ETM_Q25_540070"/>
      <w:bookmarkEnd w:id="9469"/>
      <w:r>
        <w:rPr>
          <w:rFonts w:hint="cs"/>
          <w:rtl/>
        </w:rPr>
        <w:t xml:space="preserve"> – </w:t>
      </w:r>
      <w:r>
        <w:rPr>
          <w:rtl/>
        </w:rPr>
        <w:t xml:space="preserve">מדעים </w:t>
      </w:r>
      <w:bookmarkStart w:id="9470" w:name="_ETM_Q25_540489"/>
      <w:bookmarkEnd w:id="9470"/>
      <w:r>
        <w:rPr>
          <w:rtl/>
        </w:rPr>
        <w:t>מדויקים</w:t>
      </w:r>
      <w:r>
        <w:rPr>
          <w:rFonts w:hint="cs"/>
          <w:rtl/>
        </w:rPr>
        <w:t>:</w:t>
      </w:r>
      <w:r>
        <w:rPr>
          <w:rtl/>
        </w:rPr>
        <w:t xml:space="preserve"> </w:t>
      </w:r>
      <w:bookmarkStart w:id="9471" w:name="_ETM_Q25_541089"/>
      <w:bookmarkEnd w:id="9471"/>
      <w:r>
        <w:rPr>
          <w:rtl/>
        </w:rPr>
        <w:t xml:space="preserve">בפיזיקה מדינת </w:t>
      </w:r>
      <w:bookmarkStart w:id="9472" w:name="_ETM_Q25_541450"/>
      <w:bookmarkEnd w:id="9472"/>
      <w:r>
        <w:rPr>
          <w:rtl/>
        </w:rPr>
        <w:t xml:space="preserve">ישראל </w:t>
      </w:r>
      <w:bookmarkStart w:id="9473" w:name="_ETM_Q25_541839"/>
      <w:bookmarkStart w:id="9474" w:name="_ETM_Q25_542440"/>
      <w:bookmarkEnd w:id="9473"/>
      <w:bookmarkEnd w:id="9474"/>
      <w:r>
        <w:rPr>
          <w:rtl/>
        </w:rPr>
        <w:t xml:space="preserve">מסבסדת </w:t>
      </w:r>
      <w:bookmarkStart w:id="9475" w:name="_ETM_Q25_543100"/>
      <w:bookmarkEnd w:id="9475"/>
      <w:r>
        <w:rPr>
          <w:rtl/>
        </w:rPr>
        <w:t xml:space="preserve">פר </w:t>
      </w:r>
      <w:bookmarkStart w:id="9476" w:name="_ETM_Q25_543309"/>
      <w:bookmarkEnd w:id="9476"/>
      <w:r>
        <w:rPr>
          <w:rtl/>
        </w:rPr>
        <w:t xml:space="preserve">שנה </w:t>
      </w:r>
      <w:bookmarkStart w:id="9477" w:name="_ETM_Q25_544130"/>
      <w:bookmarkEnd w:id="9477"/>
      <w:r>
        <w:rPr>
          <w:rtl/>
        </w:rPr>
        <w:t xml:space="preserve">בסכום </w:t>
      </w:r>
      <w:bookmarkStart w:id="9478" w:name="_ETM_Q25_544700"/>
      <w:bookmarkEnd w:id="9478"/>
      <w:r>
        <w:rPr>
          <w:rtl/>
        </w:rPr>
        <w:t xml:space="preserve">של </w:t>
      </w:r>
      <w:bookmarkStart w:id="9479" w:name="_ETM_Q25_544880"/>
      <w:bookmarkEnd w:id="9479"/>
      <w:r>
        <w:rPr>
          <w:rtl/>
        </w:rPr>
        <w:t>75</w:t>
      </w:r>
      <w:r>
        <w:rPr>
          <w:rFonts w:hint="cs"/>
          <w:rtl/>
        </w:rPr>
        <w:t>,</w:t>
      </w:r>
      <w:r>
        <w:rPr>
          <w:rtl/>
        </w:rPr>
        <w:t xml:space="preserve">000 </w:t>
      </w:r>
      <w:bookmarkStart w:id="9480" w:name="_ETM_Q25_545930"/>
      <w:bookmarkEnd w:id="9480"/>
      <w:r>
        <w:rPr>
          <w:rtl/>
        </w:rPr>
        <w:t xml:space="preserve">שקל </w:t>
      </w:r>
      <w:bookmarkStart w:id="9481" w:name="_ETM_Q25_546440"/>
      <w:bookmarkEnd w:id="9481"/>
      <w:r>
        <w:rPr>
          <w:rtl/>
        </w:rPr>
        <w:t xml:space="preserve">סטודנט </w:t>
      </w:r>
      <w:bookmarkStart w:id="9482" w:name="_ETM_Q25_547640"/>
      <w:bookmarkStart w:id="9483" w:name="_ETM_Q25_548240"/>
      <w:bookmarkEnd w:id="9482"/>
      <w:bookmarkEnd w:id="9483"/>
      <w:r>
        <w:rPr>
          <w:rtl/>
        </w:rPr>
        <w:t xml:space="preserve">שלא </w:t>
      </w:r>
      <w:bookmarkStart w:id="9484" w:name="_ETM_Q25_548600"/>
      <w:bookmarkEnd w:id="9484"/>
      <w:r>
        <w:rPr>
          <w:rtl/>
        </w:rPr>
        <w:t xml:space="preserve">תרם </w:t>
      </w:r>
      <w:bookmarkStart w:id="9485" w:name="_ETM_Q25_549140"/>
      <w:bookmarkEnd w:id="9485"/>
      <w:r>
        <w:rPr>
          <w:rtl/>
        </w:rPr>
        <w:t>דבר</w:t>
      </w:r>
      <w:r>
        <w:rPr>
          <w:rFonts w:hint="cs"/>
          <w:rtl/>
        </w:rPr>
        <w:t>;</w:t>
      </w:r>
      <w:r>
        <w:rPr>
          <w:rtl/>
        </w:rPr>
        <w:t xml:space="preserve"> </w:t>
      </w:r>
      <w:bookmarkStart w:id="9486" w:name="_ETM_Q25_550159"/>
      <w:bookmarkEnd w:id="9486"/>
      <w:r>
        <w:rPr>
          <w:rtl/>
        </w:rPr>
        <w:t xml:space="preserve">לימודי </w:t>
      </w:r>
      <w:bookmarkStart w:id="9487" w:name="_ETM_Q25_550640"/>
      <w:bookmarkEnd w:id="9487"/>
      <w:r>
        <w:rPr>
          <w:rtl/>
        </w:rPr>
        <w:t>אומנות</w:t>
      </w:r>
      <w:r>
        <w:rPr>
          <w:rFonts w:hint="cs"/>
          <w:rtl/>
        </w:rPr>
        <w:t xml:space="preserve"> </w:t>
      </w:r>
      <w:r>
        <w:rPr>
          <w:rFonts w:hint="eastAsia"/>
          <w:rtl/>
        </w:rPr>
        <w:t>–</w:t>
      </w:r>
      <w:r>
        <w:rPr>
          <w:rtl/>
        </w:rPr>
        <w:t xml:space="preserve"> </w:t>
      </w:r>
      <w:bookmarkStart w:id="9488" w:name="_ETM_Q25_551149"/>
      <w:bookmarkEnd w:id="9488"/>
      <w:r>
        <w:rPr>
          <w:rtl/>
        </w:rPr>
        <w:t xml:space="preserve">מדינת </w:t>
      </w:r>
      <w:bookmarkStart w:id="9489" w:name="_ETM_Q25_551600"/>
      <w:bookmarkEnd w:id="9489"/>
      <w:r>
        <w:rPr>
          <w:rtl/>
        </w:rPr>
        <w:t xml:space="preserve">ישראל </w:t>
      </w:r>
      <w:bookmarkStart w:id="9490" w:name="_ETM_Q25_551990"/>
      <w:bookmarkEnd w:id="9490"/>
      <w:r>
        <w:rPr>
          <w:rtl/>
        </w:rPr>
        <w:t xml:space="preserve">מסבסדת </w:t>
      </w:r>
      <w:bookmarkStart w:id="9491" w:name="_ETM_Q25_552589"/>
      <w:bookmarkEnd w:id="9491"/>
      <w:r>
        <w:rPr>
          <w:rtl/>
        </w:rPr>
        <w:t>ב-40</w:t>
      </w:r>
      <w:r>
        <w:rPr>
          <w:rFonts w:hint="cs"/>
          <w:rtl/>
        </w:rPr>
        <w:t>,</w:t>
      </w:r>
      <w:r>
        <w:rPr>
          <w:rtl/>
        </w:rPr>
        <w:t xml:space="preserve">000 </w:t>
      </w:r>
      <w:bookmarkStart w:id="9492" w:name="_ETM_Q25_553579"/>
      <w:bookmarkEnd w:id="9492"/>
      <w:r>
        <w:rPr>
          <w:rtl/>
        </w:rPr>
        <w:t xml:space="preserve">שקל </w:t>
      </w:r>
      <w:bookmarkStart w:id="9493" w:name="_ETM_Q25_553880"/>
      <w:bookmarkEnd w:id="9493"/>
      <w:r>
        <w:rPr>
          <w:rtl/>
        </w:rPr>
        <w:t>לשנה</w:t>
      </w:r>
      <w:r>
        <w:rPr>
          <w:rFonts w:hint="cs"/>
          <w:rtl/>
        </w:rPr>
        <w:t>.</w:t>
      </w:r>
      <w:r>
        <w:rPr>
          <w:rtl/>
        </w:rPr>
        <w:t xml:space="preserve"> </w:t>
      </w:r>
      <w:bookmarkStart w:id="9494" w:name="_ETM_Q25_555149"/>
      <w:bookmarkEnd w:id="9494"/>
      <w:r>
        <w:rPr>
          <w:rtl/>
        </w:rPr>
        <w:t xml:space="preserve">את </w:t>
      </w:r>
      <w:bookmarkStart w:id="9495" w:name="_ETM_Q25_555359"/>
      <w:bookmarkEnd w:id="9495"/>
      <w:r>
        <w:rPr>
          <w:rtl/>
        </w:rPr>
        <w:t>ה</w:t>
      </w:r>
      <w:r>
        <w:rPr>
          <w:rFonts w:hint="cs"/>
          <w:rtl/>
        </w:rPr>
        <w:t>עוול</w:t>
      </w:r>
      <w:r>
        <w:rPr>
          <w:rtl/>
        </w:rPr>
        <w:t xml:space="preserve"> </w:t>
      </w:r>
      <w:bookmarkStart w:id="9496" w:name="_ETM_Q25_555750"/>
      <w:bookmarkEnd w:id="9496"/>
      <w:r>
        <w:rPr>
          <w:rtl/>
        </w:rPr>
        <w:t xml:space="preserve">הזה </w:t>
      </w:r>
      <w:bookmarkStart w:id="9497" w:name="_ETM_Q25_556350"/>
      <w:bookmarkStart w:id="9498" w:name="_ETM_Q25_556589"/>
      <w:bookmarkEnd w:id="9497"/>
      <w:bookmarkEnd w:id="9498"/>
      <w:r>
        <w:rPr>
          <w:rFonts w:hint="cs"/>
          <w:rtl/>
        </w:rPr>
        <w:t>ש</w:t>
      </w:r>
      <w:r>
        <w:rPr>
          <w:rtl/>
        </w:rPr>
        <w:t xml:space="preserve">ציינתי </w:t>
      </w:r>
      <w:bookmarkStart w:id="9499" w:name="_ETM_Q25_557339"/>
      <w:bookmarkEnd w:id="9499"/>
      <w:r>
        <w:rPr>
          <w:rtl/>
        </w:rPr>
        <w:t xml:space="preserve">חייבים </w:t>
      </w:r>
      <w:bookmarkStart w:id="9500" w:name="_ETM_Q25_557820"/>
      <w:bookmarkEnd w:id="9500"/>
      <w:r>
        <w:rPr>
          <w:rtl/>
        </w:rPr>
        <w:t>לתקן</w:t>
      </w:r>
      <w:r>
        <w:rPr>
          <w:rFonts w:hint="cs"/>
          <w:rtl/>
        </w:rPr>
        <w:t>,</w:t>
      </w:r>
      <w:r>
        <w:rPr>
          <w:rtl/>
        </w:rPr>
        <w:t xml:space="preserve"> </w:t>
      </w:r>
      <w:bookmarkStart w:id="9501" w:name="_ETM_Q25_558270"/>
      <w:bookmarkEnd w:id="9501"/>
      <w:r>
        <w:rPr>
          <w:rtl/>
        </w:rPr>
        <w:t xml:space="preserve">ולהגיד </w:t>
      </w:r>
      <w:bookmarkStart w:id="9502" w:name="_ETM_Q25_558779"/>
      <w:bookmarkEnd w:id="9502"/>
      <w:r>
        <w:rPr>
          <w:rtl/>
        </w:rPr>
        <w:t>פשוט</w:t>
      </w:r>
      <w:r>
        <w:rPr>
          <w:rFonts w:hint="cs"/>
          <w:rtl/>
        </w:rPr>
        <w:t>,</w:t>
      </w:r>
      <w:r>
        <w:rPr>
          <w:rtl/>
        </w:rPr>
        <w:t xml:space="preserve"> </w:t>
      </w:r>
      <w:bookmarkStart w:id="9503" w:name="_ETM_Q25_559350"/>
      <w:bookmarkEnd w:id="9503"/>
      <w:r>
        <w:rPr>
          <w:rtl/>
        </w:rPr>
        <w:t xml:space="preserve">קל </w:t>
      </w:r>
      <w:bookmarkStart w:id="9504" w:name="_ETM_Q25_559829"/>
      <w:bookmarkEnd w:id="9504"/>
      <w:r>
        <w:rPr>
          <w:rtl/>
        </w:rPr>
        <w:t>וברור</w:t>
      </w:r>
      <w:r>
        <w:rPr>
          <w:rFonts w:hint="cs"/>
          <w:rtl/>
        </w:rPr>
        <w:t>:</w:t>
      </w:r>
      <w:r>
        <w:rPr>
          <w:rtl/>
        </w:rPr>
        <w:t xml:space="preserve"> </w:t>
      </w:r>
      <w:bookmarkStart w:id="9505" w:name="_ETM_Q25_560820"/>
      <w:bookmarkEnd w:id="9505"/>
      <w:r>
        <w:rPr>
          <w:rtl/>
        </w:rPr>
        <w:t>שיר</w:t>
      </w:r>
      <w:r w:rsidRPr="007B4D35">
        <w:rPr>
          <w:rtl/>
        </w:rPr>
        <w:t>תָּ</w:t>
      </w:r>
      <w:r>
        <w:rPr>
          <w:rtl/>
        </w:rPr>
        <w:t xml:space="preserve"> </w:t>
      </w:r>
      <w:bookmarkStart w:id="9506" w:name="_ETM_Q25_561779"/>
      <w:bookmarkEnd w:id="9506"/>
      <w:r>
        <w:rPr>
          <w:rFonts w:hint="cs"/>
          <w:rtl/>
        </w:rPr>
        <w:t xml:space="preserve">– </w:t>
      </w:r>
      <w:r>
        <w:rPr>
          <w:rtl/>
        </w:rPr>
        <w:t>קיבלת</w:t>
      </w:r>
      <w:r w:rsidR="000E010E">
        <w:rPr>
          <w:rFonts w:hint="cs"/>
          <w:rtl/>
        </w:rPr>
        <w:t>;</w:t>
      </w:r>
      <w:r>
        <w:rPr>
          <w:rtl/>
        </w:rPr>
        <w:t xml:space="preserve"> </w:t>
      </w:r>
      <w:bookmarkStart w:id="9507" w:name="_ETM_Q25_563200"/>
      <w:bookmarkEnd w:id="9507"/>
      <w:r>
        <w:rPr>
          <w:rtl/>
        </w:rPr>
        <w:t xml:space="preserve">לא </w:t>
      </w:r>
      <w:bookmarkStart w:id="9508" w:name="_ETM_Q25_563409"/>
      <w:bookmarkEnd w:id="9508"/>
      <w:r>
        <w:rPr>
          <w:rtl/>
        </w:rPr>
        <w:t>ש</w:t>
      </w:r>
      <w:r>
        <w:rPr>
          <w:rFonts w:hint="cs"/>
          <w:rtl/>
        </w:rPr>
        <w:t>יר</w:t>
      </w:r>
      <w:r w:rsidRPr="007B4D35">
        <w:rPr>
          <w:rtl/>
        </w:rPr>
        <w:t>תָּ</w:t>
      </w:r>
      <w:r>
        <w:rPr>
          <w:rFonts w:hint="cs"/>
          <w:rtl/>
        </w:rPr>
        <w:t xml:space="preserve"> </w:t>
      </w:r>
      <w:r>
        <w:rPr>
          <w:rFonts w:hint="eastAsia"/>
          <w:rtl/>
        </w:rPr>
        <w:t>–</w:t>
      </w:r>
      <w:r>
        <w:rPr>
          <w:rtl/>
        </w:rPr>
        <w:t xml:space="preserve"> </w:t>
      </w:r>
      <w:bookmarkStart w:id="9509" w:name="_ETM_Q25_564279"/>
      <w:bookmarkEnd w:id="9509"/>
      <w:r>
        <w:rPr>
          <w:rtl/>
        </w:rPr>
        <w:t xml:space="preserve">לא </w:t>
      </w:r>
      <w:bookmarkStart w:id="9510" w:name="_ETM_Q25_564460"/>
      <w:bookmarkEnd w:id="9510"/>
      <w:r>
        <w:rPr>
          <w:rtl/>
        </w:rPr>
        <w:t>קיבלת</w:t>
      </w:r>
      <w:r>
        <w:rPr>
          <w:rFonts w:hint="cs"/>
          <w:rtl/>
        </w:rPr>
        <w:t>.</w:t>
      </w:r>
      <w:r>
        <w:rPr>
          <w:rtl/>
        </w:rPr>
        <w:t xml:space="preserve"> </w:t>
      </w:r>
      <w:bookmarkStart w:id="9511" w:name="_ETM_Q25_566009"/>
      <w:bookmarkEnd w:id="9511"/>
    </w:p>
    <w:p w:rsidR="00B36319" w:rsidRDefault="00B36319" w:rsidP="00DD71CC">
      <w:pPr>
        <w:rPr>
          <w:rtl/>
        </w:rPr>
      </w:pPr>
    </w:p>
    <w:p w:rsidR="00B36319" w:rsidRDefault="00B36319" w:rsidP="00DD71CC">
      <w:pPr>
        <w:pStyle w:val="af5"/>
        <w:keepNext/>
        <w:rPr>
          <w:rtl/>
        </w:rPr>
      </w:pPr>
      <w:bookmarkStart w:id="9512" w:name="ET_interruption_5800_18"/>
      <w:r w:rsidRPr="00766D22">
        <w:rPr>
          <w:rStyle w:val="TagStyle"/>
          <w:rtl/>
        </w:rPr>
        <w:t xml:space="preserve"> &lt;&lt; קריאה &gt;&gt; </w:t>
      </w:r>
      <w:r>
        <w:rPr>
          <w:rtl/>
        </w:rPr>
        <w:t>אורית פרקש הכהן (המחנה הממלכתי):</w:t>
      </w:r>
      <w:r w:rsidRPr="00766D22">
        <w:rPr>
          <w:rStyle w:val="TagStyle"/>
          <w:rtl/>
        </w:rPr>
        <w:t xml:space="preserve"> &lt;&lt; קריאה &gt;&gt;</w:t>
      </w:r>
      <w:r>
        <w:rPr>
          <w:rtl/>
        </w:rPr>
        <w:t xml:space="preserve">   </w:t>
      </w:r>
      <w:bookmarkEnd w:id="9512"/>
    </w:p>
    <w:p w:rsidR="00B36319" w:rsidRDefault="00B36319" w:rsidP="000928D2">
      <w:pPr>
        <w:rPr>
          <w:rtl/>
        </w:rPr>
      </w:pPr>
    </w:p>
    <w:p w:rsidR="00B36319" w:rsidRDefault="00B36319" w:rsidP="000928D2">
      <w:pPr>
        <w:rPr>
          <w:rtl/>
        </w:rPr>
      </w:pPr>
      <w:r w:rsidRPr="00BC1DA3">
        <w:rPr>
          <w:rFonts w:hint="cs"/>
          <w:rtl/>
        </w:rPr>
        <w:t xml:space="preserve">אז איך </w:t>
      </w:r>
      <w:bookmarkStart w:id="9513" w:name="_ETM_Q25_566968"/>
      <w:bookmarkEnd w:id="9513"/>
      <w:r>
        <w:rPr>
          <w:rFonts w:hint="cs"/>
          <w:rtl/>
        </w:rPr>
        <w:t xml:space="preserve">היית תומך בחוק המעונות? </w:t>
      </w:r>
      <w:r w:rsidRPr="00BC1DA3">
        <w:rPr>
          <w:rFonts w:hint="cs"/>
          <w:rtl/>
        </w:rPr>
        <w:t>לא</w:t>
      </w:r>
      <w:r>
        <w:rPr>
          <w:rFonts w:hint="cs"/>
          <w:rtl/>
        </w:rPr>
        <w:t xml:space="preserve"> שיר</w:t>
      </w:r>
      <w:r w:rsidRPr="007B4D35">
        <w:rPr>
          <w:rtl/>
        </w:rPr>
        <w:t>תָּ</w:t>
      </w:r>
      <w:r>
        <w:rPr>
          <w:rFonts w:hint="cs"/>
          <w:rtl/>
        </w:rPr>
        <w:t xml:space="preserve"> </w:t>
      </w:r>
      <w:r>
        <w:rPr>
          <w:rtl/>
        </w:rPr>
        <w:t>–</w:t>
      </w:r>
      <w:r>
        <w:rPr>
          <w:rFonts w:hint="cs"/>
          <w:rtl/>
        </w:rPr>
        <w:t xml:space="preserve"> לא קיבלת. למה </w:t>
      </w:r>
      <w:r w:rsidR="000928D2">
        <w:rPr>
          <w:rFonts w:hint="cs"/>
          <w:rtl/>
        </w:rPr>
        <w:t>– – –</w:t>
      </w:r>
    </w:p>
    <w:p w:rsidR="00B36319" w:rsidRDefault="00B36319" w:rsidP="00DD71CC">
      <w:pPr>
        <w:rPr>
          <w:rtl/>
        </w:rPr>
      </w:pPr>
      <w:bookmarkStart w:id="9514" w:name="_ETM_Q25_569023"/>
      <w:bookmarkStart w:id="9515" w:name="_ETM_Q25_569113"/>
      <w:bookmarkEnd w:id="9514"/>
      <w:bookmarkEnd w:id="9515"/>
    </w:p>
    <w:p w:rsidR="00B36319" w:rsidRDefault="00B36319" w:rsidP="00DD71CC">
      <w:pPr>
        <w:pStyle w:val="-"/>
        <w:keepNext/>
        <w:rPr>
          <w:rtl/>
        </w:rPr>
      </w:pPr>
      <w:bookmarkStart w:id="9516" w:name="ET_speakercontinue_6357_19"/>
      <w:r w:rsidRPr="00766D22">
        <w:rPr>
          <w:rStyle w:val="TagStyle"/>
          <w:rtl/>
        </w:rPr>
        <w:t xml:space="preserve"> &lt;&lt; דובר_המשך &gt;&gt; </w:t>
      </w:r>
      <w:r>
        <w:rPr>
          <w:rtl/>
        </w:rPr>
        <w:t>משה סעדה (הליכוד):</w:t>
      </w:r>
      <w:r w:rsidRPr="00766D22">
        <w:rPr>
          <w:rStyle w:val="TagStyle"/>
          <w:rtl/>
        </w:rPr>
        <w:t xml:space="preserve"> &lt;&lt; דובר_המשך &gt;&gt;</w:t>
      </w:r>
      <w:r>
        <w:rPr>
          <w:rtl/>
        </w:rPr>
        <w:t xml:space="preserve">   </w:t>
      </w:r>
      <w:bookmarkEnd w:id="9516"/>
    </w:p>
    <w:p w:rsidR="00B36319" w:rsidRDefault="00B36319" w:rsidP="000928D2">
      <w:pPr>
        <w:rPr>
          <w:rtl/>
        </w:rPr>
      </w:pPr>
    </w:p>
    <w:p w:rsidR="00B36319" w:rsidRDefault="00B36319" w:rsidP="000E010E">
      <w:pPr>
        <w:rPr>
          <w:rtl/>
        </w:rPr>
      </w:pPr>
      <w:bookmarkStart w:id="9517" w:name="_ETM_Q25_569958"/>
      <w:bookmarkEnd w:id="9517"/>
      <w:r>
        <w:rPr>
          <w:rFonts w:hint="cs"/>
          <w:rtl/>
        </w:rPr>
        <w:t>גם, גם</w:t>
      </w:r>
      <w:bookmarkStart w:id="9518" w:name="_ETM_Q25_568604"/>
      <w:bookmarkEnd w:id="9518"/>
      <w:r>
        <w:rPr>
          <w:rFonts w:hint="cs"/>
          <w:rtl/>
        </w:rPr>
        <w:t xml:space="preserve">, גם. </w:t>
      </w:r>
      <w:bookmarkStart w:id="9519" w:name="_ETM_Q25_566579"/>
      <w:bookmarkStart w:id="9520" w:name="_ETM_Q25_566909"/>
      <w:bookmarkStart w:id="9521" w:name="_ETM_Q25_570159"/>
      <w:bookmarkStart w:id="9522" w:name="_ETM_Q25_570579"/>
      <w:bookmarkStart w:id="9523" w:name="_ETM_Q25_570909"/>
      <w:bookmarkStart w:id="9524" w:name="_ETM_Q25_571509"/>
      <w:bookmarkStart w:id="9525" w:name="_ETM_Q25_571810"/>
      <w:bookmarkStart w:id="9526" w:name="_ETM_Q25_572320"/>
      <w:bookmarkEnd w:id="9519"/>
      <w:bookmarkEnd w:id="9520"/>
      <w:bookmarkEnd w:id="9521"/>
      <w:bookmarkEnd w:id="9522"/>
      <w:bookmarkEnd w:id="9523"/>
      <w:bookmarkEnd w:id="9524"/>
      <w:bookmarkEnd w:id="9525"/>
      <w:bookmarkEnd w:id="9526"/>
      <w:r>
        <w:rPr>
          <w:rtl/>
        </w:rPr>
        <w:t>אורית</w:t>
      </w:r>
      <w:r>
        <w:rPr>
          <w:rFonts w:hint="cs"/>
          <w:rtl/>
        </w:rPr>
        <w:t>,</w:t>
      </w:r>
      <w:r>
        <w:rPr>
          <w:rtl/>
        </w:rPr>
        <w:t xml:space="preserve"> </w:t>
      </w:r>
      <w:bookmarkStart w:id="9527" w:name="_ETM_Q25_572589"/>
      <w:bookmarkEnd w:id="9527"/>
      <w:r>
        <w:rPr>
          <w:rtl/>
        </w:rPr>
        <w:t xml:space="preserve">אותה </w:t>
      </w:r>
      <w:bookmarkStart w:id="9528" w:name="_ETM_Q25_572829"/>
      <w:bookmarkEnd w:id="9528"/>
      <w:r>
        <w:rPr>
          <w:rtl/>
        </w:rPr>
        <w:t xml:space="preserve">קצינה </w:t>
      </w:r>
      <w:bookmarkStart w:id="9529" w:name="_ETM_Q25_573700"/>
      <w:bookmarkEnd w:id="9529"/>
      <w:r>
        <w:rPr>
          <w:rtl/>
        </w:rPr>
        <w:t>שלבשה</w:t>
      </w:r>
      <w:r>
        <w:rPr>
          <w:rFonts w:hint="cs"/>
          <w:rtl/>
        </w:rPr>
        <w:t xml:space="preserve"> ירוק </w:t>
      </w:r>
      <w:r>
        <w:rPr>
          <w:rFonts w:hint="eastAsia"/>
          <w:rtl/>
        </w:rPr>
        <w:t>–</w:t>
      </w:r>
      <w:r>
        <w:rPr>
          <w:rtl/>
        </w:rPr>
        <w:t xml:space="preserve"> </w:t>
      </w:r>
      <w:bookmarkStart w:id="9530" w:name="_ETM_Q25_574570"/>
      <w:bookmarkEnd w:id="9530"/>
      <w:r>
        <w:rPr>
          <w:rtl/>
        </w:rPr>
        <w:t xml:space="preserve">תקשיבי </w:t>
      </w:r>
      <w:bookmarkStart w:id="9531" w:name="_ETM_Q25_575560"/>
      <w:bookmarkEnd w:id="9531"/>
      <w:r>
        <w:rPr>
          <w:rFonts w:hint="cs"/>
          <w:rtl/>
        </w:rPr>
        <w:t xml:space="preserve">– </w:t>
      </w:r>
      <w:r>
        <w:rPr>
          <w:rtl/>
        </w:rPr>
        <w:t>תזכ</w:t>
      </w:r>
      <w:r>
        <w:rPr>
          <w:rFonts w:hint="cs"/>
          <w:rtl/>
        </w:rPr>
        <w:t>ה</w:t>
      </w:r>
      <w:r>
        <w:rPr>
          <w:rtl/>
        </w:rPr>
        <w:t xml:space="preserve"> </w:t>
      </w:r>
      <w:bookmarkStart w:id="9532" w:name="_ETM_Q25_576070"/>
      <w:bookmarkEnd w:id="9532"/>
      <w:r>
        <w:rPr>
          <w:rFonts w:hint="cs"/>
          <w:rtl/>
        </w:rPr>
        <w:t>ל</w:t>
      </w:r>
      <w:r>
        <w:rPr>
          <w:rtl/>
        </w:rPr>
        <w:t xml:space="preserve">חלוק </w:t>
      </w:r>
      <w:bookmarkStart w:id="9533" w:name="_ETM_Q25_576460"/>
      <w:bookmarkEnd w:id="9533"/>
      <w:r>
        <w:rPr>
          <w:rtl/>
        </w:rPr>
        <w:t>לבן</w:t>
      </w:r>
      <w:r>
        <w:rPr>
          <w:rFonts w:hint="cs"/>
          <w:rtl/>
        </w:rPr>
        <w:t>,</w:t>
      </w:r>
      <w:r>
        <w:rPr>
          <w:rtl/>
        </w:rPr>
        <w:t xml:space="preserve"> </w:t>
      </w:r>
      <w:bookmarkStart w:id="9534" w:name="_ETM_Q25_577450"/>
      <w:bookmarkEnd w:id="9534"/>
      <w:r>
        <w:rPr>
          <w:rtl/>
        </w:rPr>
        <w:t xml:space="preserve">ולעומת </w:t>
      </w:r>
      <w:bookmarkStart w:id="9535" w:name="_ETM_Q25_577990"/>
      <w:bookmarkEnd w:id="9535"/>
      <w:r>
        <w:rPr>
          <w:rtl/>
        </w:rPr>
        <w:t xml:space="preserve">זאת </w:t>
      </w:r>
      <w:bookmarkStart w:id="9536" w:name="_ETM_Q25_578110"/>
      <w:bookmarkEnd w:id="9536"/>
      <w:r>
        <w:rPr>
          <w:rtl/>
        </w:rPr>
        <w:t xml:space="preserve">זה </w:t>
      </w:r>
      <w:bookmarkStart w:id="9537" w:name="_ETM_Q25_578229"/>
      <w:bookmarkEnd w:id="9537"/>
      <w:r>
        <w:rPr>
          <w:rtl/>
        </w:rPr>
        <w:t xml:space="preserve">שלא </w:t>
      </w:r>
      <w:bookmarkStart w:id="9538" w:name="_ETM_Q25_578529"/>
      <w:bookmarkEnd w:id="9538"/>
      <w:r>
        <w:rPr>
          <w:rtl/>
        </w:rPr>
        <w:t>שירת</w:t>
      </w:r>
      <w:r>
        <w:rPr>
          <w:rFonts w:hint="cs"/>
          <w:rtl/>
        </w:rPr>
        <w:t>,</w:t>
      </w:r>
      <w:r>
        <w:rPr>
          <w:rtl/>
        </w:rPr>
        <w:t xml:space="preserve"> </w:t>
      </w:r>
      <w:bookmarkStart w:id="9539" w:name="_ETM_Q25_579209"/>
      <w:bookmarkEnd w:id="9539"/>
      <w:r>
        <w:rPr>
          <w:rtl/>
        </w:rPr>
        <w:t xml:space="preserve">הוא </w:t>
      </w:r>
      <w:bookmarkStart w:id="9540" w:name="_ETM_Q25_579509"/>
      <w:bookmarkEnd w:id="9540"/>
      <w:r>
        <w:rPr>
          <w:rtl/>
        </w:rPr>
        <w:t xml:space="preserve">זה </w:t>
      </w:r>
      <w:bookmarkStart w:id="9541" w:name="_ETM_Q25_579719"/>
      <w:bookmarkEnd w:id="9541"/>
      <w:r>
        <w:rPr>
          <w:rtl/>
        </w:rPr>
        <w:t>ש</w:t>
      </w:r>
      <w:r>
        <w:rPr>
          <w:rFonts w:hint="cs"/>
          <w:rtl/>
        </w:rPr>
        <w:t>יי</w:t>
      </w:r>
      <w:r>
        <w:rPr>
          <w:rtl/>
        </w:rPr>
        <w:t xml:space="preserve">אלץ </w:t>
      </w:r>
      <w:bookmarkStart w:id="9542" w:name="_ETM_Q25_580170"/>
      <w:bookmarkEnd w:id="9542"/>
      <w:r>
        <w:rPr>
          <w:rtl/>
        </w:rPr>
        <w:t xml:space="preserve">לנסוע </w:t>
      </w:r>
      <w:bookmarkStart w:id="9543" w:name="_ETM_Q25_580619"/>
      <w:bookmarkEnd w:id="9543"/>
      <w:r>
        <w:rPr>
          <w:rtl/>
        </w:rPr>
        <w:t xml:space="preserve">אל </w:t>
      </w:r>
      <w:bookmarkStart w:id="9544" w:name="_ETM_Q25_580709"/>
      <w:bookmarkEnd w:id="9544"/>
      <w:r>
        <w:rPr>
          <w:rtl/>
        </w:rPr>
        <w:t xml:space="preserve">מעבר </w:t>
      </w:r>
      <w:bookmarkStart w:id="9545" w:name="_ETM_Q25_581039"/>
      <w:bookmarkEnd w:id="9545"/>
      <w:r>
        <w:rPr>
          <w:rtl/>
        </w:rPr>
        <w:t>לים</w:t>
      </w:r>
      <w:r>
        <w:rPr>
          <w:rFonts w:hint="cs"/>
          <w:rtl/>
        </w:rPr>
        <w:t>.</w:t>
      </w:r>
      <w:r>
        <w:rPr>
          <w:rtl/>
        </w:rPr>
        <w:t xml:space="preserve"> </w:t>
      </w:r>
      <w:bookmarkStart w:id="9546" w:name="_ETM_Q25_581639"/>
      <w:bookmarkEnd w:id="9546"/>
      <w:r>
        <w:rPr>
          <w:rtl/>
        </w:rPr>
        <w:t xml:space="preserve">לצערי </w:t>
      </w:r>
      <w:bookmarkStart w:id="9547" w:name="_ETM_Q25_582270"/>
      <w:bookmarkEnd w:id="9547"/>
      <w:r>
        <w:rPr>
          <w:rtl/>
        </w:rPr>
        <w:t>הרב</w:t>
      </w:r>
      <w:r>
        <w:rPr>
          <w:rFonts w:hint="cs"/>
          <w:rtl/>
        </w:rPr>
        <w:t>,</w:t>
      </w:r>
      <w:r>
        <w:rPr>
          <w:rtl/>
        </w:rPr>
        <w:t xml:space="preserve"> </w:t>
      </w:r>
      <w:bookmarkStart w:id="9548" w:name="_ETM_Q25_582779"/>
      <w:bookmarkEnd w:id="9548"/>
      <w:r>
        <w:rPr>
          <w:rtl/>
        </w:rPr>
        <w:t xml:space="preserve">היום </w:t>
      </w:r>
      <w:bookmarkStart w:id="9549" w:name="_ETM_Q25_583139"/>
      <w:bookmarkEnd w:id="9549"/>
      <w:r>
        <w:rPr>
          <w:rtl/>
        </w:rPr>
        <w:t xml:space="preserve">זה </w:t>
      </w:r>
      <w:bookmarkStart w:id="9550" w:name="_ETM_Q25_583289"/>
      <w:bookmarkEnd w:id="9550"/>
      <w:r>
        <w:rPr>
          <w:rtl/>
        </w:rPr>
        <w:t>הפוך</w:t>
      </w:r>
      <w:r>
        <w:rPr>
          <w:rFonts w:hint="cs"/>
          <w:rtl/>
        </w:rPr>
        <w:t>,</w:t>
      </w:r>
      <w:r>
        <w:rPr>
          <w:rtl/>
        </w:rPr>
        <w:t xml:space="preserve"> </w:t>
      </w:r>
      <w:bookmarkStart w:id="9551" w:name="_ETM_Q25_583679"/>
      <w:bookmarkEnd w:id="9551"/>
      <w:r>
        <w:rPr>
          <w:rtl/>
        </w:rPr>
        <w:t xml:space="preserve">והיום </w:t>
      </w:r>
      <w:bookmarkStart w:id="9552" w:name="_ETM_Q25_584069"/>
      <w:bookmarkEnd w:id="9552"/>
      <w:r>
        <w:rPr>
          <w:rtl/>
        </w:rPr>
        <w:t xml:space="preserve">זה </w:t>
      </w:r>
      <w:bookmarkStart w:id="9553" w:name="_ETM_Q25_584219"/>
      <w:bookmarkEnd w:id="9553"/>
      <w:r>
        <w:rPr>
          <w:rtl/>
        </w:rPr>
        <w:t xml:space="preserve">לא </w:t>
      </w:r>
      <w:bookmarkStart w:id="9554" w:name="_ETM_Q25_584339"/>
      <w:bookmarkEnd w:id="9554"/>
      <w:r>
        <w:rPr>
          <w:rtl/>
        </w:rPr>
        <w:t>קורה</w:t>
      </w:r>
      <w:r>
        <w:rPr>
          <w:rFonts w:hint="cs"/>
          <w:rtl/>
        </w:rPr>
        <w:t>.</w:t>
      </w:r>
      <w:r>
        <w:rPr>
          <w:rtl/>
        </w:rPr>
        <w:t xml:space="preserve"> </w:t>
      </w:r>
      <w:bookmarkStart w:id="9555" w:name="_ETM_Q25_587080"/>
      <w:bookmarkEnd w:id="9555"/>
    </w:p>
    <w:p w:rsidR="00B36319" w:rsidRDefault="00B36319" w:rsidP="00DD71CC">
      <w:pPr>
        <w:rPr>
          <w:rtl/>
        </w:rPr>
      </w:pPr>
      <w:bookmarkStart w:id="9556" w:name="_ETM_Q25_587436"/>
      <w:bookmarkStart w:id="9557" w:name="_ETM_Q25_587536"/>
      <w:bookmarkStart w:id="9558" w:name="_ETM_Q25_587627"/>
      <w:bookmarkEnd w:id="9556"/>
      <w:bookmarkEnd w:id="9557"/>
      <w:bookmarkEnd w:id="9558"/>
    </w:p>
    <w:p w:rsidR="00B36319" w:rsidRDefault="00B36319" w:rsidP="00DD71CC">
      <w:pPr>
        <w:pStyle w:val="af5"/>
        <w:keepNext/>
        <w:rPr>
          <w:rtl/>
        </w:rPr>
      </w:pPr>
      <w:bookmarkStart w:id="9559" w:name="ET_interruption_6127_20"/>
      <w:r w:rsidRPr="002A6F16">
        <w:rPr>
          <w:rStyle w:val="TagStyle"/>
          <w:rtl/>
        </w:rPr>
        <w:t xml:space="preserve"> &lt;&lt; קריאה &gt;&gt; </w:t>
      </w:r>
      <w:r>
        <w:rPr>
          <w:rtl/>
        </w:rPr>
        <w:t>ולדימיר בליאק (יש עתיד):</w:t>
      </w:r>
      <w:r w:rsidRPr="002A6F16">
        <w:rPr>
          <w:rStyle w:val="TagStyle"/>
          <w:rtl/>
        </w:rPr>
        <w:t xml:space="preserve"> &lt;&lt; קריאה &gt;&gt;</w:t>
      </w:r>
      <w:r>
        <w:rPr>
          <w:rtl/>
        </w:rPr>
        <w:t xml:space="preserve">   </w:t>
      </w:r>
      <w:bookmarkEnd w:id="9559"/>
    </w:p>
    <w:p w:rsidR="00B36319" w:rsidRDefault="00B36319" w:rsidP="000928D2">
      <w:pPr>
        <w:rPr>
          <w:rtl/>
        </w:rPr>
      </w:pPr>
    </w:p>
    <w:p w:rsidR="00B36319" w:rsidRDefault="00B36319" w:rsidP="00DD71CC">
      <w:pPr>
        <w:rPr>
          <w:rtl/>
        </w:rPr>
      </w:pPr>
      <w:r>
        <w:rPr>
          <w:rFonts w:hint="cs"/>
          <w:rtl/>
        </w:rPr>
        <w:t>תגיד, משה, מתי אתה</w:t>
      </w:r>
      <w:bookmarkStart w:id="9560" w:name="_ETM_Q25_586636"/>
      <w:bookmarkEnd w:id="9560"/>
      <w:r>
        <w:rPr>
          <w:rFonts w:hint="cs"/>
          <w:rtl/>
        </w:rPr>
        <w:t xml:space="preserve"> מעריך שהחוק הזה יעבור </w:t>
      </w:r>
      <w:bookmarkStart w:id="9561" w:name="_ETM_Q25_589821"/>
      <w:bookmarkEnd w:id="9561"/>
      <w:r>
        <w:rPr>
          <w:rFonts w:hint="cs"/>
          <w:rtl/>
        </w:rPr>
        <w:t xml:space="preserve">בקריאה שלישית? </w:t>
      </w:r>
    </w:p>
    <w:p w:rsidR="00B36319" w:rsidRDefault="00B36319" w:rsidP="00DD71CC">
      <w:pPr>
        <w:rPr>
          <w:rtl/>
        </w:rPr>
      </w:pPr>
      <w:bookmarkStart w:id="9562" w:name="_ETM_Q25_589926"/>
      <w:bookmarkEnd w:id="9562"/>
    </w:p>
    <w:p w:rsidR="00B36319" w:rsidRDefault="00B36319" w:rsidP="00DD71CC">
      <w:pPr>
        <w:pStyle w:val="-"/>
        <w:keepNext/>
        <w:rPr>
          <w:rtl/>
        </w:rPr>
      </w:pPr>
      <w:bookmarkStart w:id="9563" w:name="ET_speakercontinue_6357_21"/>
      <w:r w:rsidRPr="002A6F16">
        <w:rPr>
          <w:rStyle w:val="TagStyle"/>
          <w:rtl/>
        </w:rPr>
        <w:t xml:space="preserve"> &lt;&lt; דובר_המשך &gt;&gt; </w:t>
      </w:r>
      <w:r>
        <w:rPr>
          <w:rtl/>
        </w:rPr>
        <w:t>משה סעדה (הליכוד):</w:t>
      </w:r>
      <w:r w:rsidRPr="002A6F16">
        <w:rPr>
          <w:rStyle w:val="TagStyle"/>
          <w:rtl/>
        </w:rPr>
        <w:t xml:space="preserve"> &lt;&lt; דובר_המשך &gt;&gt;</w:t>
      </w:r>
      <w:r>
        <w:rPr>
          <w:rtl/>
        </w:rPr>
        <w:t xml:space="preserve">   </w:t>
      </w:r>
      <w:bookmarkEnd w:id="9563"/>
    </w:p>
    <w:p w:rsidR="00B36319" w:rsidRDefault="00B36319" w:rsidP="000928D2">
      <w:pPr>
        <w:rPr>
          <w:rtl/>
        </w:rPr>
      </w:pPr>
    </w:p>
    <w:p w:rsidR="00B36319" w:rsidRDefault="00B36319" w:rsidP="00DD71CC">
      <w:pPr>
        <w:rPr>
          <w:rtl/>
        </w:rPr>
      </w:pPr>
      <w:bookmarkStart w:id="9564" w:name="_ETM_Q25_591031"/>
      <w:bookmarkStart w:id="9565" w:name="_ETM_Q25_587708"/>
      <w:bookmarkStart w:id="9566" w:name="_ETM_Q25_587260"/>
      <w:bookmarkStart w:id="9567" w:name="_ETM_Q25_587620"/>
      <w:bookmarkStart w:id="9568" w:name="_ETM_Q25_590079"/>
      <w:bookmarkStart w:id="9569" w:name="_ETM_Q25_590920"/>
      <w:bookmarkEnd w:id="9564"/>
      <w:bookmarkEnd w:id="9565"/>
      <w:bookmarkEnd w:id="9566"/>
      <w:bookmarkEnd w:id="9567"/>
      <w:bookmarkEnd w:id="9568"/>
      <w:bookmarkEnd w:id="9569"/>
      <w:r>
        <w:rPr>
          <w:rtl/>
        </w:rPr>
        <w:t xml:space="preserve">קודם </w:t>
      </w:r>
      <w:bookmarkStart w:id="9570" w:name="_ETM_Q25_591159"/>
      <w:bookmarkEnd w:id="9570"/>
      <w:r>
        <w:rPr>
          <w:rtl/>
        </w:rPr>
        <w:t>כ</w:t>
      </w:r>
      <w:r>
        <w:rPr>
          <w:rFonts w:hint="cs"/>
          <w:rtl/>
        </w:rPr>
        <w:t>ו</w:t>
      </w:r>
      <w:r>
        <w:rPr>
          <w:rtl/>
        </w:rPr>
        <w:t>ל</w:t>
      </w:r>
      <w:r>
        <w:rPr>
          <w:rFonts w:hint="cs"/>
          <w:rtl/>
        </w:rPr>
        <w:t>,</w:t>
      </w:r>
      <w:r>
        <w:rPr>
          <w:rtl/>
        </w:rPr>
        <w:t xml:space="preserve"> </w:t>
      </w:r>
      <w:bookmarkStart w:id="9571" w:name="_ETM_Q25_591339"/>
      <w:bookmarkEnd w:id="9571"/>
      <w:r>
        <w:rPr>
          <w:rtl/>
        </w:rPr>
        <w:t xml:space="preserve">הוא </w:t>
      </w:r>
      <w:bookmarkStart w:id="9572" w:name="_ETM_Q25_591399"/>
      <w:bookmarkEnd w:id="9572"/>
      <w:r>
        <w:rPr>
          <w:rtl/>
        </w:rPr>
        <w:t xml:space="preserve">עובר </w:t>
      </w:r>
      <w:bookmarkStart w:id="9573" w:name="_ETM_Q25_591670"/>
      <w:bookmarkEnd w:id="9573"/>
      <w:r>
        <w:rPr>
          <w:rtl/>
        </w:rPr>
        <w:t>היום</w:t>
      </w:r>
      <w:r>
        <w:rPr>
          <w:rFonts w:hint="cs"/>
          <w:rtl/>
        </w:rPr>
        <w:t>,</w:t>
      </w:r>
      <w:r>
        <w:rPr>
          <w:rtl/>
        </w:rPr>
        <w:t xml:space="preserve"> </w:t>
      </w:r>
      <w:bookmarkStart w:id="9574" w:name="_ETM_Q25_591909"/>
      <w:bookmarkEnd w:id="9574"/>
      <w:r>
        <w:rPr>
          <w:rtl/>
        </w:rPr>
        <w:t xml:space="preserve">וזה </w:t>
      </w:r>
      <w:bookmarkStart w:id="9575" w:name="_ETM_Q25_592179"/>
      <w:bookmarkEnd w:id="9575"/>
      <w:r>
        <w:rPr>
          <w:rtl/>
        </w:rPr>
        <w:t>אירוע</w:t>
      </w:r>
      <w:r>
        <w:rPr>
          <w:rFonts w:hint="cs"/>
          <w:rtl/>
        </w:rPr>
        <w:t>.</w:t>
      </w:r>
      <w:r>
        <w:rPr>
          <w:rtl/>
        </w:rPr>
        <w:t xml:space="preserve"> </w:t>
      </w:r>
      <w:bookmarkStart w:id="9576" w:name="_ETM_Q25_593550"/>
      <w:bookmarkEnd w:id="9576"/>
    </w:p>
    <w:p w:rsidR="00B36319" w:rsidRDefault="00B36319" w:rsidP="00DD71CC">
      <w:pPr>
        <w:rPr>
          <w:rtl/>
        </w:rPr>
      </w:pPr>
      <w:bookmarkStart w:id="9577" w:name="_ETM_Q25_591098"/>
      <w:bookmarkStart w:id="9578" w:name="_ETM_Q25_591197"/>
      <w:bookmarkStart w:id="9579" w:name="_ETM_Q25_591913"/>
      <w:bookmarkEnd w:id="9577"/>
      <w:bookmarkEnd w:id="9578"/>
      <w:bookmarkEnd w:id="9579"/>
    </w:p>
    <w:p w:rsidR="00B36319" w:rsidRDefault="00B36319" w:rsidP="00DD71CC">
      <w:pPr>
        <w:pStyle w:val="af5"/>
        <w:keepNext/>
        <w:rPr>
          <w:rtl/>
        </w:rPr>
      </w:pPr>
      <w:bookmarkStart w:id="9580" w:name="ET_interruption_6127_22"/>
      <w:r w:rsidRPr="002A6F16">
        <w:rPr>
          <w:rStyle w:val="TagStyle"/>
          <w:rtl/>
        </w:rPr>
        <w:t xml:space="preserve"> &lt;&lt; קריאה &gt;&gt; </w:t>
      </w:r>
      <w:r>
        <w:rPr>
          <w:rtl/>
        </w:rPr>
        <w:t>ולדימיר בליאק (יש עתיד):</w:t>
      </w:r>
      <w:r w:rsidRPr="002A6F16">
        <w:rPr>
          <w:rStyle w:val="TagStyle"/>
          <w:rtl/>
        </w:rPr>
        <w:t xml:space="preserve"> &lt;&lt; קריאה &gt;&gt;</w:t>
      </w:r>
      <w:r>
        <w:rPr>
          <w:rtl/>
        </w:rPr>
        <w:t xml:space="preserve">   </w:t>
      </w:r>
      <w:bookmarkEnd w:id="9580"/>
    </w:p>
    <w:p w:rsidR="00B36319" w:rsidRDefault="00B36319" w:rsidP="000928D2">
      <w:pPr>
        <w:rPr>
          <w:rtl/>
        </w:rPr>
      </w:pPr>
    </w:p>
    <w:p w:rsidR="00B36319" w:rsidRDefault="00B36319" w:rsidP="000928D2">
      <w:pPr>
        <w:rPr>
          <w:rtl/>
        </w:rPr>
      </w:pPr>
      <w:bookmarkStart w:id="9581" w:name="_ETM_Q25_596222"/>
      <w:bookmarkEnd w:id="9581"/>
      <w:r w:rsidRPr="00BC1DA3">
        <w:rPr>
          <w:rFonts w:hint="cs"/>
          <w:rtl/>
        </w:rPr>
        <w:t>לא</w:t>
      </w:r>
      <w:bookmarkStart w:id="9582" w:name="_ETM_Q25_591802"/>
      <w:bookmarkEnd w:id="9582"/>
      <w:r w:rsidRPr="00BC1DA3">
        <w:rPr>
          <w:rFonts w:hint="cs"/>
          <w:rtl/>
        </w:rPr>
        <w:t xml:space="preserve"> </w:t>
      </w:r>
      <w:r w:rsidR="000928D2">
        <w:rPr>
          <w:rFonts w:hint="cs"/>
          <w:rtl/>
        </w:rPr>
        <w:t>– – –</w:t>
      </w:r>
      <w:bookmarkStart w:id="9583" w:name="_ETM_Q25_596585"/>
      <w:bookmarkEnd w:id="9583"/>
      <w:r>
        <w:rPr>
          <w:rFonts w:hint="cs"/>
          <w:rtl/>
        </w:rPr>
        <w:t xml:space="preserve"> </w:t>
      </w:r>
    </w:p>
    <w:p w:rsidR="00B36319" w:rsidRDefault="00B36319" w:rsidP="00DD71CC">
      <w:pPr>
        <w:rPr>
          <w:rtl/>
        </w:rPr>
      </w:pPr>
      <w:bookmarkStart w:id="9584" w:name="_ETM_Q25_596678"/>
      <w:bookmarkEnd w:id="9584"/>
    </w:p>
    <w:p w:rsidR="00B36319" w:rsidRDefault="00B36319" w:rsidP="00DD71CC">
      <w:pPr>
        <w:pStyle w:val="-"/>
        <w:keepNext/>
        <w:rPr>
          <w:rtl/>
        </w:rPr>
      </w:pPr>
      <w:r w:rsidRPr="002A6F16">
        <w:rPr>
          <w:rStyle w:val="TagStyle"/>
          <w:rtl/>
        </w:rPr>
        <w:t xml:space="preserve"> &lt;&lt; דובר_המשך &gt;&gt; </w:t>
      </w:r>
      <w:r>
        <w:rPr>
          <w:rtl/>
        </w:rPr>
        <w:t>משה סעדה (הליכוד):</w:t>
      </w:r>
      <w:r w:rsidRPr="002A6F16">
        <w:rPr>
          <w:rStyle w:val="TagStyle"/>
          <w:rtl/>
        </w:rPr>
        <w:t xml:space="preserve"> &lt;&lt; דובר_המשך &gt;&gt;</w:t>
      </w:r>
      <w:r>
        <w:rPr>
          <w:rtl/>
        </w:rPr>
        <w:t xml:space="preserve">   </w:t>
      </w:r>
    </w:p>
    <w:p w:rsidR="00B36319" w:rsidRDefault="00B36319" w:rsidP="000928D2">
      <w:pPr>
        <w:rPr>
          <w:rtl/>
        </w:rPr>
      </w:pPr>
    </w:p>
    <w:p w:rsidR="00B36319" w:rsidRDefault="00B36319" w:rsidP="00076EEB">
      <w:pPr>
        <w:rPr>
          <w:rtl/>
        </w:rPr>
      </w:pPr>
      <w:bookmarkStart w:id="9585" w:name="_ETM_Q25_597588"/>
      <w:bookmarkStart w:id="9586" w:name="_ETM_Q25_591993"/>
      <w:bookmarkStart w:id="9587" w:name="_ETM_Q25_593790"/>
      <w:bookmarkEnd w:id="9585"/>
      <w:bookmarkEnd w:id="9586"/>
      <w:bookmarkEnd w:id="9587"/>
      <w:r>
        <w:rPr>
          <w:rtl/>
        </w:rPr>
        <w:t xml:space="preserve">אמרו </w:t>
      </w:r>
      <w:bookmarkStart w:id="9588" w:name="_ETM_Q25_594060"/>
      <w:bookmarkEnd w:id="9588"/>
      <w:r>
        <w:rPr>
          <w:rtl/>
        </w:rPr>
        <w:t xml:space="preserve">לי </w:t>
      </w:r>
      <w:bookmarkStart w:id="9589" w:name="_ETM_Q25_594240"/>
      <w:bookmarkStart w:id="9590" w:name="_ETM_Q25_594510"/>
      <w:bookmarkStart w:id="9591" w:name="_ETM_Q25_594840"/>
      <w:bookmarkStart w:id="9592" w:name="_ETM_Q25_595080"/>
      <w:bookmarkStart w:id="9593" w:name="_ETM_Q25_595200"/>
      <w:bookmarkStart w:id="9594" w:name="_ETM_Q25_595470"/>
      <w:bookmarkEnd w:id="9589"/>
      <w:bookmarkEnd w:id="9590"/>
      <w:bookmarkEnd w:id="9591"/>
      <w:bookmarkEnd w:id="9592"/>
      <w:bookmarkEnd w:id="9593"/>
      <w:bookmarkEnd w:id="9594"/>
      <w:r>
        <w:rPr>
          <w:rtl/>
        </w:rPr>
        <w:t xml:space="preserve">לפני </w:t>
      </w:r>
      <w:bookmarkStart w:id="9595" w:name="_ETM_Q25_595710"/>
      <w:bookmarkEnd w:id="9595"/>
      <w:r>
        <w:rPr>
          <w:rtl/>
        </w:rPr>
        <w:t>כן</w:t>
      </w:r>
      <w:r>
        <w:rPr>
          <w:rFonts w:hint="cs"/>
          <w:rtl/>
        </w:rPr>
        <w:t>:</w:t>
      </w:r>
      <w:r>
        <w:rPr>
          <w:rtl/>
        </w:rPr>
        <w:t xml:space="preserve"> </w:t>
      </w:r>
      <w:bookmarkStart w:id="9596" w:name="_ETM_Q25_595890"/>
      <w:bookmarkEnd w:id="9596"/>
      <w:r>
        <w:rPr>
          <w:rtl/>
        </w:rPr>
        <w:t xml:space="preserve">הוא </w:t>
      </w:r>
      <w:bookmarkStart w:id="9597" w:name="_ETM_Q25_595950"/>
      <w:bookmarkEnd w:id="9597"/>
      <w:r>
        <w:rPr>
          <w:rtl/>
        </w:rPr>
        <w:t xml:space="preserve">לא </w:t>
      </w:r>
      <w:bookmarkStart w:id="9598" w:name="_ETM_Q25_596070"/>
      <w:bookmarkEnd w:id="9598"/>
      <w:r>
        <w:rPr>
          <w:rFonts w:hint="cs"/>
          <w:rtl/>
        </w:rPr>
        <w:t>י</w:t>
      </w:r>
      <w:r>
        <w:rPr>
          <w:rtl/>
        </w:rPr>
        <w:t xml:space="preserve">גיע </w:t>
      </w:r>
      <w:bookmarkStart w:id="9599" w:name="_ETM_Q25_596250"/>
      <w:bookmarkEnd w:id="9599"/>
      <w:r>
        <w:rPr>
          <w:rtl/>
        </w:rPr>
        <w:t xml:space="preserve">לוועדת </w:t>
      </w:r>
      <w:bookmarkStart w:id="9600" w:name="_ETM_Q25_596670"/>
      <w:bookmarkEnd w:id="9600"/>
      <w:r>
        <w:rPr>
          <w:rtl/>
        </w:rPr>
        <w:t>שרים</w:t>
      </w:r>
      <w:r w:rsidR="00076EEB">
        <w:rPr>
          <w:rFonts w:hint="cs"/>
          <w:rtl/>
        </w:rPr>
        <w:t>.</w:t>
      </w:r>
      <w:r>
        <w:rPr>
          <w:rtl/>
        </w:rPr>
        <w:t xml:space="preserve"> </w:t>
      </w:r>
      <w:bookmarkStart w:id="9601" w:name="_ETM_Q25_597390"/>
      <w:bookmarkEnd w:id="9601"/>
      <w:r>
        <w:rPr>
          <w:rtl/>
        </w:rPr>
        <w:t>הגיע</w:t>
      </w:r>
      <w:r>
        <w:rPr>
          <w:rFonts w:hint="cs"/>
          <w:rtl/>
        </w:rPr>
        <w:t>.</w:t>
      </w:r>
      <w:r>
        <w:rPr>
          <w:rtl/>
        </w:rPr>
        <w:t xml:space="preserve"> </w:t>
      </w:r>
      <w:bookmarkStart w:id="9602" w:name="_ETM_Q25_598770"/>
      <w:bookmarkStart w:id="9603" w:name="_ETM_Q25_599618"/>
      <w:bookmarkEnd w:id="9602"/>
      <w:bookmarkEnd w:id="9603"/>
    </w:p>
    <w:p w:rsidR="00B36319" w:rsidRDefault="00B36319" w:rsidP="00DD71CC">
      <w:pPr>
        <w:rPr>
          <w:rtl/>
        </w:rPr>
      </w:pPr>
    </w:p>
    <w:p w:rsidR="00B36319" w:rsidRDefault="00B36319" w:rsidP="00DD71CC">
      <w:pPr>
        <w:pStyle w:val="af5"/>
        <w:keepNext/>
        <w:rPr>
          <w:rtl/>
        </w:rPr>
      </w:pPr>
      <w:r w:rsidRPr="002A6F16">
        <w:rPr>
          <w:rStyle w:val="TagStyle"/>
          <w:rtl/>
        </w:rPr>
        <w:t xml:space="preserve"> &lt;&lt; קריאה &gt;&gt; </w:t>
      </w:r>
      <w:r>
        <w:rPr>
          <w:rtl/>
        </w:rPr>
        <w:t>ולדימיר בליאק (יש עתיד):</w:t>
      </w:r>
      <w:r w:rsidRPr="002A6F16">
        <w:rPr>
          <w:rStyle w:val="TagStyle"/>
          <w:rtl/>
        </w:rPr>
        <w:t xml:space="preserve"> &lt;&lt; קריאה &gt;&gt;</w:t>
      </w:r>
      <w:r>
        <w:rPr>
          <w:rtl/>
        </w:rPr>
        <w:t xml:space="preserve">   </w:t>
      </w:r>
    </w:p>
    <w:p w:rsidR="00B36319" w:rsidRDefault="00B36319" w:rsidP="000928D2">
      <w:pPr>
        <w:rPr>
          <w:rtl/>
        </w:rPr>
      </w:pPr>
    </w:p>
    <w:p w:rsidR="00B36319" w:rsidRDefault="00B36319" w:rsidP="00DD71CC">
      <w:pPr>
        <w:rPr>
          <w:rtl/>
        </w:rPr>
      </w:pPr>
      <w:r>
        <w:rPr>
          <w:rFonts w:hint="cs"/>
          <w:rtl/>
        </w:rPr>
        <w:t xml:space="preserve">לא, אני שואל אותך, </w:t>
      </w:r>
      <w:r w:rsidRPr="00BC1DA3">
        <w:rPr>
          <w:rFonts w:hint="cs"/>
          <w:rtl/>
        </w:rPr>
        <w:t>להערכתך</w:t>
      </w:r>
      <w:r>
        <w:rPr>
          <w:rFonts w:hint="cs"/>
          <w:rtl/>
        </w:rPr>
        <w:t>,</w:t>
      </w:r>
      <w:r w:rsidRPr="00BC1DA3">
        <w:rPr>
          <w:rFonts w:hint="cs"/>
          <w:rtl/>
        </w:rPr>
        <w:t xml:space="preserve"> מתי?</w:t>
      </w:r>
      <w:r>
        <w:rPr>
          <w:rFonts w:hint="cs"/>
          <w:rtl/>
        </w:rPr>
        <w:t xml:space="preserve"> </w:t>
      </w:r>
    </w:p>
    <w:p w:rsidR="00B36319" w:rsidRDefault="00B36319" w:rsidP="00DD71CC">
      <w:pPr>
        <w:rPr>
          <w:rtl/>
        </w:rPr>
      </w:pPr>
    </w:p>
    <w:p w:rsidR="00B36319" w:rsidRDefault="00B36319" w:rsidP="00DD71CC">
      <w:pPr>
        <w:pStyle w:val="-"/>
        <w:keepNext/>
        <w:rPr>
          <w:rtl/>
        </w:rPr>
      </w:pPr>
      <w:r w:rsidRPr="002A6F16">
        <w:rPr>
          <w:rStyle w:val="TagStyle"/>
          <w:rtl/>
        </w:rPr>
        <w:t xml:space="preserve"> &lt;&lt; דובר_המשך &gt;&gt; </w:t>
      </w:r>
      <w:r>
        <w:rPr>
          <w:rtl/>
        </w:rPr>
        <w:t>משה סעדה (הליכוד):</w:t>
      </w:r>
      <w:r w:rsidRPr="002A6F16">
        <w:rPr>
          <w:rStyle w:val="TagStyle"/>
          <w:rtl/>
        </w:rPr>
        <w:t xml:space="preserve"> &lt;&lt; דובר_המשך &gt;&gt;</w:t>
      </w:r>
      <w:r>
        <w:rPr>
          <w:rtl/>
        </w:rPr>
        <w:t xml:space="preserve">   </w:t>
      </w:r>
    </w:p>
    <w:p w:rsidR="00B36319" w:rsidRDefault="00B36319" w:rsidP="000928D2">
      <w:pPr>
        <w:rPr>
          <w:rtl/>
        </w:rPr>
      </w:pPr>
    </w:p>
    <w:p w:rsidR="00B36319" w:rsidRDefault="00B36319" w:rsidP="00DD71CC">
      <w:pPr>
        <w:rPr>
          <w:rtl/>
        </w:rPr>
      </w:pPr>
      <w:bookmarkStart w:id="9604" w:name="_ETM_Q25_599696"/>
      <w:bookmarkEnd w:id="9604"/>
      <w:r>
        <w:rPr>
          <w:rtl/>
        </w:rPr>
        <w:t xml:space="preserve">הוא </w:t>
      </w:r>
      <w:bookmarkStart w:id="9605" w:name="_ETM_Q25_600360"/>
      <w:bookmarkEnd w:id="9605"/>
      <w:r>
        <w:rPr>
          <w:rtl/>
        </w:rPr>
        <w:t xml:space="preserve">יגיע יחד </w:t>
      </w:r>
      <w:bookmarkStart w:id="9606" w:name="_ETM_Q25_599190"/>
      <w:bookmarkStart w:id="9607" w:name="_ETM_Q25_599310"/>
      <w:bookmarkStart w:id="9608" w:name="_ETM_Q25_599610"/>
      <w:bookmarkEnd w:id="9606"/>
      <w:bookmarkEnd w:id="9607"/>
      <w:bookmarkEnd w:id="9608"/>
      <w:r>
        <w:rPr>
          <w:rtl/>
        </w:rPr>
        <w:t xml:space="preserve">עם </w:t>
      </w:r>
      <w:bookmarkStart w:id="9609" w:name="_ETM_Q25_599730"/>
      <w:bookmarkEnd w:id="9609"/>
      <w:r>
        <w:rPr>
          <w:rtl/>
        </w:rPr>
        <w:t xml:space="preserve">חוק </w:t>
      </w:r>
      <w:bookmarkStart w:id="9610" w:name="_ETM_Q25_599940"/>
      <w:bookmarkEnd w:id="9610"/>
      <w:r>
        <w:rPr>
          <w:rtl/>
        </w:rPr>
        <w:t>הגיוס</w:t>
      </w:r>
      <w:r>
        <w:rPr>
          <w:rFonts w:hint="cs"/>
          <w:rtl/>
        </w:rPr>
        <w:t>.</w:t>
      </w:r>
      <w:r>
        <w:rPr>
          <w:rtl/>
        </w:rPr>
        <w:t xml:space="preserve"> </w:t>
      </w:r>
      <w:bookmarkStart w:id="9611" w:name="_ETM_Q25_600990"/>
      <w:bookmarkStart w:id="9612" w:name="_ETM_Q25_599735"/>
      <w:bookmarkEnd w:id="9611"/>
      <w:bookmarkEnd w:id="9612"/>
    </w:p>
    <w:p w:rsidR="00B36319" w:rsidRDefault="00B36319" w:rsidP="00DD71CC">
      <w:pPr>
        <w:rPr>
          <w:rtl/>
        </w:rPr>
      </w:pPr>
      <w:bookmarkStart w:id="9613" w:name="_ETM_Q25_599801"/>
      <w:bookmarkStart w:id="9614" w:name="_ETM_Q25_600215"/>
      <w:bookmarkEnd w:id="9613"/>
      <w:bookmarkEnd w:id="9614"/>
    </w:p>
    <w:p w:rsidR="00B36319" w:rsidRDefault="00B36319" w:rsidP="00DD71CC">
      <w:pPr>
        <w:pStyle w:val="af5"/>
        <w:keepNext/>
        <w:rPr>
          <w:rtl/>
        </w:rPr>
      </w:pPr>
      <w:r w:rsidRPr="002A6F16">
        <w:rPr>
          <w:rStyle w:val="TagStyle"/>
          <w:rtl/>
        </w:rPr>
        <w:t xml:space="preserve"> &lt;&lt; קריאה &gt;&gt; </w:t>
      </w:r>
      <w:r>
        <w:rPr>
          <w:rtl/>
        </w:rPr>
        <w:t>ולדימיר בליאק (יש עתיד):</w:t>
      </w:r>
      <w:r w:rsidRPr="002A6F16">
        <w:rPr>
          <w:rStyle w:val="TagStyle"/>
          <w:rtl/>
        </w:rPr>
        <w:t xml:space="preserve"> &lt;&lt; קריאה &gt;&gt;</w:t>
      </w:r>
      <w:r>
        <w:rPr>
          <w:rtl/>
        </w:rPr>
        <w:t xml:space="preserve">   </w:t>
      </w:r>
    </w:p>
    <w:p w:rsidR="00B36319" w:rsidRDefault="00B36319" w:rsidP="000928D2">
      <w:pPr>
        <w:rPr>
          <w:rtl/>
        </w:rPr>
      </w:pPr>
    </w:p>
    <w:p w:rsidR="00B36319" w:rsidRDefault="00B36319" w:rsidP="00DD71CC">
      <w:pPr>
        <w:rPr>
          <w:rtl/>
        </w:rPr>
      </w:pPr>
      <w:r>
        <w:rPr>
          <w:rFonts w:hint="cs"/>
          <w:rtl/>
        </w:rPr>
        <w:t xml:space="preserve">להערכתך, חודש? שנה? חמש שנים? </w:t>
      </w:r>
    </w:p>
    <w:p w:rsidR="00B36319" w:rsidRDefault="00B36319" w:rsidP="00DD71CC">
      <w:pPr>
        <w:rPr>
          <w:rtl/>
        </w:rPr>
      </w:pPr>
    </w:p>
    <w:p w:rsidR="00B36319" w:rsidRDefault="00B36319" w:rsidP="00DD71CC">
      <w:pPr>
        <w:pStyle w:val="-"/>
        <w:keepNext/>
        <w:rPr>
          <w:rtl/>
        </w:rPr>
      </w:pPr>
      <w:r w:rsidRPr="002A6F16">
        <w:rPr>
          <w:rStyle w:val="TagStyle"/>
          <w:rtl/>
        </w:rPr>
        <w:t xml:space="preserve"> &lt;&lt; דובר_המשך &gt;&gt; </w:t>
      </w:r>
      <w:r>
        <w:rPr>
          <w:rtl/>
        </w:rPr>
        <w:t>משה סעדה (הליכוד):</w:t>
      </w:r>
      <w:r w:rsidRPr="002A6F16">
        <w:rPr>
          <w:rStyle w:val="TagStyle"/>
          <w:rtl/>
        </w:rPr>
        <w:t xml:space="preserve"> &lt;&lt; דובר_המשך &gt;&gt;</w:t>
      </w:r>
      <w:r>
        <w:rPr>
          <w:rtl/>
        </w:rPr>
        <w:t xml:space="preserve">   </w:t>
      </w:r>
    </w:p>
    <w:p w:rsidR="00B36319" w:rsidRDefault="00B36319" w:rsidP="00DD71CC">
      <w:pPr>
        <w:rPr>
          <w:rtl/>
          <w:lang w:eastAsia="he-IL"/>
        </w:rPr>
      </w:pPr>
      <w:bookmarkStart w:id="9615" w:name="_ETM_Q25_600283"/>
      <w:bookmarkStart w:id="9616" w:name="_ETM_Q25_600440"/>
      <w:bookmarkStart w:id="9617" w:name="_ETM_Q25_600474"/>
      <w:bookmarkEnd w:id="9615"/>
      <w:bookmarkEnd w:id="9616"/>
      <w:bookmarkEnd w:id="9617"/>
    </w:p>
    <w:p w:rsidR="00B36319" w:rsidRDefault="00B36319" w:rsidP="000E010E">
      <w:pPr>
        <w:rPr>
          <w:rtl/>
        </w:rPr>
      </w:pPr>
      <w:bookmarkStart w:id="9618" w:name="_ETM_Q25_600570"/>
      <w:bookmarkStart w:id="9619" w:name="_ETM_Q25_600272"/>
      <w:bookmarkStart w:id="9620" w:name="_ETM_Q25_601410"/>
      <w:bookmarkStart w:id="9621" w:name="_ETM_Q25_601740"/>
      <w:bookmarkStart w:id="9622" w:name="_ETM_Q25_602400"/>
      <w:bookmarkStart w:id="9623" w:name="_ETM_Q25_602730"/>
      <w:bookmarkStart w:id="9624" w:name="_ETM_Q25_604080"/>
      <w:bookmarkStart w:id="9625" w:name="_ETM_Q25_604320"/>
      <w:bookmarkEnd w:id="9618"/>
      <w:bookmarkEnd w:id="9619"/>
      <w:bookmarkEnd w:id="9620"/>
      <w:bookmarkEnd w:id="9621"/>
      <w:bookmarkEnd w:id="9622"/>
      <w:bookmarkEnd w:id="9623"/>
      <w:bookmarkEnd w:id="9624"/>
      <w:bookmarkEnd w:id="9625"/>
      <w:r>
        <w:rPr>
          <w:rFonts w:hint="cs"/>
          <w:rtl/>
        </w:rPr>
        <w:t xml:space="preserve">עניתי לך </w:t>
      </w:r>
      <w:bookmarkStart w:id="9626" w:name="_ETM_Q25_604500"/>
      <w:bookmarkStart w:id="9627" w:name="_ETM_Q25_604740"/>
      <w:bookmarkEnd w:id="9626"/>
      <w:bookmarkEnd w:id="9627"/>
      <w:r w:rsidR="000E010E">
        <w:rPr>
          <w:rFonts w:hint="eastAsia"/>
          <w:rtl/>
        </w:rPr>
        <w:t xml:space="preserve">– </w:t>
      </w:r>
      <w:r>
        <w:rPr>
          <w:rFonts w:hint="cs"/>
          <w:rtl/>
        </w:rPr>
        <w:t>כ</w:t>
      </w:r>
      <w:r>
        <w:rPr>
          <w:rtl/>
        </w:rPr>
        <w:t xml:space="preserve">שיגיע </w:t>
      </w:r>
      <w:bookmarkStart w:id="9628" w:name="_ETM_Q25_605190"/>
      <w:bookmarkEnd w:id="9628"/>
      <w:r>
        <w:rPr>
          <w:rtl/>
        </w:rPr>
        <w:t xml:space="preserve">חוק </w:t>
      </w:r>
      <w:bookmarkStart w:id="9629" w:name="_ETM_Q25_605430"/>
      <w:bookmarkEnd w:id="9629"/>
      <w:r>
        <w:rPr>
          <w:rtl/>
        </w:rPr>
        <w:t>הגיוס</w:t>
      </w:r>
      <w:r>
        <w:rPr>
          <w:rFonts w:hint="cs"/>
          <w:rtl/>
        </w:rPr>
        <w:t>,</w:t>
      </w:r>
      <w:r>
        <w:rPr>
          <w:rtl/>
        </w:rPr>
        <w:t xml:space="preserve"> </w:t>
      </w:r>
      <w:bookmarkStart w:id="9630" w:name="_ETM_Q25_605820"/>
      <w:bookmarkEnd w:id="9630"/>
      <w:r>
        <w:rPr>
          <w:rtl/>
        </w:rPr>
        <w:t xml:space="preserve">הוא </w:t>
      </w:r>
      <w:bookmarkStart w:id="9631" w:name="_ETM_Q25_605880"/>
      <w:bookmarkEnd w:id="9631"/>
      <w:r>
        <w:rPr>
          <w:rtl/>
        </w:rPr>
        <w:t xml:space="preserve">יגיע </w:t>
      </w:r>
      <w:bookmarkStart w:id="9632" w:name="_ETM_Q25_606210"/>
      <w:bookmarkEnd w:id="9632"/>
      <w:r>
        <w:rPr>
          <w:rtl/>
        </w:rPr>
        <w:t>איתו</w:t>
      </w:r>
      <w:r>
        <w:rPr>
          <w:rFonts w:hint="cs"/>
          <w:rtl/>
        </w:rPr>
        <w:t>.</w:t>
      </w:r>
      <w:r>
        <w:rPr>
          <w:rtl/>
        </w:rPr>
        <w:t xml:space="preserve"> </w:t>
      </w:r>
      <w:bookmarkStart w:id="9633" w:name="_ETM_Q25_607050"/>
      <w:bookmarkStart w:id="9634" w:name="_ETM_Q25_609166"/>
      <w:bookmarkEnd w:id="9633"/>
      <w:bookmarkEnd w:id="9634"/>
    </w:p>
    <w:p w:rsidR="00B36319" w:rsidRDefault="00B36319" w:rsidP="00DD71CC">
      <w:pPr>
        <w:rPr>
          <w:rtl/>
        </w:rPr>
      </w:pPr>
      <w:bookmarkStart w:id="9635" w:name="_ETM_Q25_609253"/>
      <w:bookmarkEnd w:id="9635"/>
    </w:p>
    <w:p w:rsidR="00B36319" w:rsidRDefault="00B36319" w:rsidP="00DD71CC">
      <w:pPr>
        <w:pStyle w:val="af5"/>
        <w:keepNext/>
        <w:rPr>
          <w:rtl/>
        </w:rPr>
      </w:pPr>
      <w:r w:rsidRPr="002A6F16">
        <w:rPr>
          <w:rStyle w:val="TagStyle"/>
          <w:rtl/>
        </w:rPr>
        <w:t xml:space="preserve"> &lt;&lt; קריאה &gt;&gt; </w:t>
      </w:r>
      <w:r>
        <w:rPr>
          <w:rtl/>
        </w:rPr>
        <w:t>ולדימיר בליאק (יש עתיד):</w:t>
      </w:r>
      <w:r w:rsidRPr="002A6F16">
        <w:rPr>
          <w:rStyle w:val="TagStyle"/>
          <w:rtl/>
        </w:rPr>
        <w:t xml:space="preserve"> &lt;&lt; קריאה &gt;&gt;</w:t>
      </w:r>
      <w:r>
        <w:rPr>
          <w:rtl/>
        </w:rPr>
        <w:t xml:space="preserve">   </w:t>
      </w:r>
    </w:p>
    <w:p w:rsidR="00B36319" w:rsidRDefault="00B36319" w:rsidP="000928D2">
      <w:pPr>
        <w:rPr>
          <w:rtl/>
        </w:rPr>
      </w:pPr>
    </w:p>
    <w:p w:rsidR="00B36319" w:rsidRDefault="00B36319" w:rsidP="000E010E">
      <w:pPr>
        <w:rPr>
          <w:rtl/>
        </w:rPr>
      </w:pPr>
      <w:r>
        <w:rPr>
          <w:rFonts w:hint="cs"/>
          <w:rtl/>
        </w:rPr>
        <w:t>הבנתי</w:t>
      </w:r>
      <w:r w:rsidR="000E010E">
        <w:rPr>
          <w:rFonts w:hint="cs"/>
          <w:rtl/>
        </w:rPr>
        <w:t>.</w:t>
      </w:r>
      <w:r>
        <w:rPr>
          <w:rFonts w:hint="cs"/>
          <w:rtl/>
        </w:rPr>
        <w:t xml:space="preserve"> אז אף פעם. </w:t>
      </w:r>
    </w:p>
    <w:p w:rsidR="00B36319" w:rsidRDefault="00B36319" w:rsidP="00DD71CC">
      <w:pPr>
        <w:rPr>
          <w:rtl/>
        </w:rPr>
      </w:pPr>
    </w:p>
    <w:p w:rsidR="00B36319" w:rsidRDefault="00B36319" w:rsidP="00DD71CC">
      <w:pPr>
        <w:pStyle w:val="-"/>
        <w:keepNext/>
        <w:rPr>
          <w:rtl/>
        </w:rPr>
      </w:pPr>
      <w:r w:rsidRPr="002A6F16">
        <w:rPr>
          <w:rStyle w:val="TagStyle"/>
          <w:rtl/>
        </w:rPr>
        <w:t xml:space="preserve"> &lt;&lt; דובר_המשך &gt;&gt; </w:t>
      </w:r>
      <w:r>
        <w:rPr>
          <w:rtl/>
        </w:rPr>
        <w:t>משה סעדה (הליכוד):</w:t>
      </w:r>
      <w:r w:rsidRPr="002A6F16">
        <w:rPr>
          <w:rStyle w:val="TagStyle"/>
          <w:rtl/>
        </w:rPr>
        <w:t xml:space="preserve"> &lt;&lt; דובר_המשך &gt;&gt;</w:t>
      </w:r>
      <w:r>
        <w:rPr>
          <w:rtl/>
        </w:rPr>
        <w:t xml:space="preserve">   </w:t>
      </w:r>
    </w:p>
    <w:p w:rsidR="00B36319" w:rsidRDefault="00B36319" w:rsidP="000928D2">
      <w:pPr>
        <w:rPr>
          <w:rtl/>
        </w:rPr>
      </w:pPr>
    </w:p>
    <w:p w:rsidR="00B36319" w:rsidRDefault="00B36319" w:rsidP="00DD71CC">
      <w:pPr>
        <w:rPr>
          <w:rtl/>
        </w:rPr>
      </w:pPr>
      <w:r>
        <w:rPr>
          <w:rFonts w:hint="cs"/>
          <w:rtl/>
        </w:rPr>
        <w:t xml:space="preserve">לא. </w:t>
      </w:r>
      <w:bookmarkStart w:id="9636" w:name="_ETM_Q25_607500"/>
      <w:bookmarkStart w:id="9637" w:name="_ETM_Q25_608690"/>
      <w:bookmarkStart w:id="9638" w:name="_ETM_Q25_609140"/>
      <w:bookmarkStart w:id="9639" w:name="_ETM_Q25_611660"/>
      <w:bookmarkStart w:id="9640" w:name="_ETM_Q25_608449"/>
      <w:bookmarkEnd w:id="9636"/>
      <w:bookmarkEnd w:id="9637"/>
      <w:bookmarkEnd w:id="9638"/>
      <w:bookmarkEnd w:id="9639"/>
      <w:bookmarkEnd w:id="9640"/>
    </w:p>
    <w:p w:rsidR="00B36319" w:rsidRDefault="00B36319" w:rsidP="00DD71CC">
      <w:pPr>
        <w:rPr>
          <w:rtl/>
        </w:rPr>
      </w:pPr>
      <w:bookmarkStart w:id="9641" w:name="_ETM_Q25_608541"/>
      <w:bookmarkEnd w:id="9641"/>
    </w:p>
    <w:p w:rsidR="00B36319" w:rsidRDefault="00B36319" w:rsidP="00DD71CC">
      <w:pPr>
        <w:pStyle w:val="af5"/>
        <w:keepNext/>
        <w:rPr>
          <w:rtl/>
        </w:rPr>
      </w:pPr>
      <w:r w:rsidRPr="002A6F16">
        <w:rPr>
          <w:rStyle w:val="TagStyle"/>
          <w:rtl/>
        </w:rPr>
        <w:t xml:space="preserve"> &lt;&lt; קריאה &gt;&gt; </w:t>
      </w:r>
      <w:r>
        <w:rPr>
          <w:rtl/>
        </w:rPr>
        <w:t>ולדימיר בליאק (יש עתיד):</w:t>
      </w:r>
      <w:r w:rsidRPr="002A6F16">
        <w:rPr>
          <w:rStyle w:val="TagStyle"/>
          <w:rtl/>
        </w:rPr>
        <w:t xml:space="preserve"> &lt;&lt; קריאה &gt;&gt;</w:t>
      </w:r>
      <w:r>
        <w:rPr>
          <w:rtl/>
        </w:rPr>
        <w:t xml:space="preserve">   </w:t>
      </w:r>
    </w:p>
    <w:p w:rsidR="00B36319" w:rsidRDefault="00B36319" w:rsidP="000928D2">
      <w:pPr>
        <w:rPr>
          <w:rtl/>
        </w:rPr>
      </w:pPr>
    </w:p>
    <w:p w:rsidR="00B36319" w:rsidRDefault="00B36319" w:rsidP="00DD71CC">
      <w:pPr>
        <w:rPr>
          <w:rtl/>
        </w:rPr>
      </w:pPr>
      <w:r w:rsidRPr="00BC1DA3">
        <w:rPr>
          <w:rFonts w:hint="cs"/>
          <w:rtl/>
        </w:rPr>
        <w:t>כן. בוא תראה.</w:t>
      </w:r>
      <w:r>
        <w:rPr>
          <w:rFonts w:hint="cs"/>
          <w:rtl/>
        </w:rPr>
        <w:t xml:space="preserve"> </w:t>
      </w:r>
    </w:p>
    <w:p w:rsidR="00B36319" w:rsidRDefault="00B36319" w:rsidP="00DD71CC">
      <w:pPr>
        <w:rPr>
          <w:rtl/>
        </w:rPr>
      </w:pPr>
    </w:p>
    <w:p w:rsidR="00B36319" w:rsidRDefault="00B36319" w:rsidP="00DD71CC">
      <w:pPr>
        <w:pStyle w:val="-"/>
        <w:keepNext/>
        <w:rPr>
          <w:rtl/>
        </w:rPr>
      </w:pPr>
      <w:r w:rsidRPr="002A6F16">
        <w:rPr>
          <w:rStyle w:val="TagStyle"/>
          <w:rtl/>
        </w:rPr>
        <w:t xml:space="preserve"> &lt;&lt; דובר_המשך &gt;&gt; </w:t>
      </w:r>
      <w:r>
        <w:rPr>
          <w:rtl/>
        </w:rPr>
        <w:t>משה סעדה (הליכוד):</w:t>
      </w:r>
      <w:r w:rsidRPr="002A6F16">
        <w:rPr>
          <w:rStyle w:val="TagStyle"/>
          <w:rtl/>
        </w:rPr>
        <w:t xml:space="preserve"> &lt;&lt; דובר_המשך &gt;&gt;</w:t>
      </w:r>
      <w:r>
        <w:rPr>
          <w:rtl/>
        </w:rPr>
        <w:t xml:space="preserve">   </w:t>
      </w:r>
    </w:p>
    <w:p w:rsidR="00B36319" w:rsidRDefault="00B36319" w:rsidP="000928D2">
      <w:pPr>
        <w:rPr>
          <w:rtl/>
        </w:rPr>
      </w:pPr>
    </w:p>
    <w:p w:rsidR="00B36319" w:rsidRDefault="00B36319" w:rsidP="000E010E">
      <w:pPr>
        <w:rPr>
          <w:rtl/>
        </w:rPr>
      </w:pPr>
      <w:r>
        <w:rPr>
          <w:rtl/>
        </w:rPr>
        <w:t>תיקו</w:t>
      </w:r>
      <w:r>
        <w:rPr>
          <w:rFonts w:hint="cs"/>
          <w:rtl/>
        </w:rPr>
        <w:t xml:space="preserve">ן </w:t>
      </w:r>
      <w:bookmarkStart w:id="9642" w:name="_ETM_Q25_608835"/>
      <w:bookmarkEnd w:id="9642"/>
      <w:r>
        <w:rPr>
          <w:rFonts w:hint="cs"/>
          <w:rtl/>
        </w:rPr>
        <w:t xml:space="preserve">עוול </w:t>
      </w:r>
      <w:bookmarkStart w:id="9643" w:name="_ETM_Q25_609560"/>
      <w:bookmarkEnd w:id="9643"/>
      <w:r>
        <w:rPr>
          <w:rtl/>
        </w:rPr>
        <w:t xml:space="preserve">נוסף </w:t>
      </w:r>
      <w:bookmarkStart w:id="9644" w:name="_ETM_Q25_609980"/>
      <w:bookmarkEnd w:id="9644"/>
      <w:r w:rsidR="000E010E">
        <w:rPr>
          <w:rFonts w:hint="cs"/>
          <w:rtl/>
        </w:rPr>
        <w:t xml:space="preserve">– </w:t>
      </w:r>
      <w:r>
        <w:rPr>
          <w:rtl/>
        </w:rPr>
        <w:t xml:space="preserve">במחיר </w:t>
      </w:r>
      <w:bookmarkStart w:id="9645" w:name="_ETM_Q25_610370"/>
      <w:bookmarkEnd w:id="9645"/>
      <w:r>
        <w:rPr>
          <w:rtl/>
        </w:rPr>
        <w:t>למשתכן</w:t>
      </w:r>
      <w:r>
        <w:rPr>
          <w:rFonts w:hint="cs"/>
          <w:rtl/>
        </w:rPr>
        <w:t>.</w:t>
      </w:r>
      <w:r>
        <w:rPr>
          <w:rtl/>
        </w:rPr>
        <w:t xml:space="preserve"> לוחם </w:t>
      </w:r>
      <w:bookmarkStart w:id="9646" w:name="_ETM_Q25_612560"/>
      <w:bookmarkEnd w:id="9646"/>
      <w:r>
        <w:rPr>
          <w:rtl/>
        </w:rPr>
        <w:t xml:space="preserve">בצבא </w:t>
      </w:r>
      <w:bookmarkStart w:id="9647" w:name="_ETM_Q25_613490"/>
      <w:bookmarkEnd w:id="9647"/>
      <w:r>
        <w:rPr>
          <w:rtl/>
        </w:rPr>
        <w:t xml:space="preserve">שעשה </w:t>
      </w:r>
      <w:bookmarkStart w:id="9648" w:name="_ETM_Q25_614180"/>
      <w:bookmarkEnd w:id="9648"/>
      <w:r>
        <w:rPr>
          <w:rFonts w:hint="cs"/>
          <w:rtl/>
        </w:rPr>
        <w:t>שנים,</w:t>
      </w:r>
      <w:r>
        <w:rPr>
          <w:rtl/>
        </w:rPr>
        <w:t xml:space="preserve"> </w:t>
      </w:r>
      <w:bookmarkStart w:id="9649" w:name="_ETM_Q25_615159"/>
      <w:bookmarkEnd w:id="9649"/>
      <w:r>
        <w:rPr>
          <w:rtl/>
        </w:rPr>
        <w:t xml:space="preserve">אחר </w:t>
      </w:r>
      <w:bookmarkStart w:id="9650" w:name="_ETM_Q25_615400"/>
      <w:bookmarkEnd w:id="9650"/>
      <w:r>
        <w:rPr>
          <w:rtl/>
        </w:rPr>
        <w:t xml:space="preserve">כך </w:t>
      </w:r>
      <w:bookmarkStart w:id="9651" w:name="_ETM_Q25_615549"/>
      <w:bookmarkEnd w:id="9651"/>
      <w:r>
        <w:rPr>
          <w:rtl/>
        </w:rPr>
        <w:t xml:space="preserve">עושה </w:t>
      </w:r>
      <w:bookmarkStart w:id="9652" w:name="_ETM_Q25_615790"/>
      <w:bookmarkEnd w:id="9652"/>
      <w:r>
        <w:rPr>
          <w:rtl/>
        </w:rPr>
        <w:t xml:space="preserve">חודש כל </w:t>
      </w:r>
      <w:bookmarkStart w:id="9653" w:name="_ETM_Q25_615939"/>
      <w:bookmarkEnd w:id="9653"/>
      <w:r>
        <w:rPr>
          <w:rtl/>
        </w:rPr>
        <w:t>שנה</w:t>
      </w:r>
      <w:r w:rsidR="000E010E">
        <w:rPr>
          <w:rFonts w:hint="cs"/>
          <w:rtl/>
        </w:rPr>
        <w:t xml:space="preserve"> </w:t>
      </w:r>
      <w:r w:rsidR="000E010E">
        <w:rPr>
          <w:rFonts w:hint="eastAsia"/>
          <w:rtl/>
        </w:rPr>
        <w:t>–</w:t>
      </w:r>
      <w:r w:rsidR="000E010E">
        <w:rPr>
          <w:rFonts w:hint="cs"/>
          <w:rtl/>
        </w:rPr>
        <w:t xml:space="preserve"> </w:t>
      </w:r>
      <w:r w:rsidR="000E010E">
        <w:rPr>
          <w:rFonts w:hint="eastAsia"/>
          <w:rtl/>
        </w:rPr>
        <w:t>–</w:t>
      </w:r>
      <w:r>
        <w:rPr>
          <w:rtl/>
        </w:rPr>
        <w:t xml:space="preserve"> </w:t>
      </w:r>
      <w:bookmarkStart w:id="9654" w:name="_ETM_Q25_616659"/>
      <w:bookmarkEnd w:id="9654"/>
    </w:p>
    <w:p w:rsidR="00B36319" w:rsidRDefault="00B36319" w:rsidP="00DD71CC">
      <w:pPr>
        <w:rPr>
          <w:rtl/>
        </w:rPr>
      </w:pPr>
      <w:bookmarkStart w:id="9655" w:name="_ETM_Q25_618206"/>
      <w:bookmarkStart w:id="9656" w:name="_ETM_Q25_618296"/>
      <w:bookmarkStart w:id="9657" w:name="_ETM_Q25_619021"/>
      <w:bookmarkStart w:id="9658" w:name="_ETM_Q25_619097"/>
      <w:bookmarkEnd w:id="9655"/>
      <w:bookmarkEnd w:id="9656"/>
      <w:bookmarkEnd w:id="9657"/>
      <w:bookmarkEnd w:id="9658"/>
    </w:p>
    <w:p w:rsidR="00B36319" w:rsidRDefault="00B36319" w:rsidP="00DD71CC">
      <w:pPr>
        <w:pStyle w:val="af5"/>
        <w:keepNext/>
        <w:rPr>
          <w:rtl/>
        </w:rPr>
      </w:pPr>
      <w:r w:rsidRPr="002A6F16">
        <w:rPr>
          <w:rStyle w:val="TagStyle"/>
          <w:rtl/>
        </w:rPr>
        <w:t xml:space="preserve"> &lt;&lt; קריאה &gt;&gt; </w:t>
      </w:r>
      <w:r>
        <w:rPr>
          <w:rtl/>
        </w:rPr>
        <w:t>ולדימיר בליאק (יש עתיד):</w:t>
      </w:r>
      <w:r w:rsidRPr="002A6F16">
        <w:rPr>
          <w:rStyle w:val="TagStyle"/>
          <w:rtl/>
        </w:rPr>
        <w:t xml:space="preserve"> &lt;&lt; קריאה &gt;&gt;</w:t>
      </w:r>
      <w:r>
        <w:rPr>
          <w:rtl/>
        </w:rPr>
        <w:t xml:space="preserve">   </w:t>
      </w:r>
    </w:p>
    <w:p w:rsidR="00B36319" w:rsidRDefault="00B36319" w:rsidP="000928D2">
      <w:pPr>
        <w:rPr>
          <w:rtl/>
        </w:rPr>
      </w:pPr>
    </w:p>
    <w:p w:rsidR="00B36319" w:rsidRDefault="00B36319" w:rsidP="000E010E">
      <w:pPr>
        <w:rPr>
          <w:rtl/>
        </w:rPr>
      </w:pPr>
      <w:r>
        <w:rPr>
          <w:rFonts w:hint="cs"/>
          <w:rtl/>
        </w:rPr>
        <w:t>אני ואתה יודעים שזה לא יתקדם, אז למה אתה עושה את זה</w:t>
      </w:r>
      <w:r w:rsidR="000E010E">
        <w:rPr>
          <w:rFonts w:hint="cs"/>
          <w:rtl/>
        </w:rPr>
        <w:t>?</w:t>
      </w:r>
      <w:r>
        <w:rPr>
          <w:rFonts w:hint="cs"/>
          <w:rtl/>
        </w:rPr>
        <w:t xml:space="preserve"> למה? </w:t>
      </w:r>
    </w:p>
    <w:p w:rsidR="00B36319" w:rsidRDefault="00B36319" w:rsidP="00DD71CC">
      <w:pPr>
        <w:rPr>
          <w:rtl/>
        </w:rPr>
      </w:pPr>
    </w:p>
    <w:p w:rsidR="00B36319" w:rsidRDefault="00B36319" w:rsidP="00DD71CC">
      <w:pPr>
        <w:pStyle w:val="-"/>
        <w:keepNext/>
        <w:rPr>
          <w:rtl/>
        </w:rPr>
      </w:pPr>
      <w:r w:rsidRPr="002A6F16">
        <w:rPr>
          <w:rStyle w:val="TagStyle"/>
          <w:rtl/>
        </w:rPr>
        <w:t xml:space="preserve"> &lt;&lt; דובר_המשך &gt;&gt; </w:t>
      </w:r>
      <w:r>
        <w:rPr>
          <w:rtl/>
        </w:rPr>
        <w:t>משה סעדה (הליכוד):</w:t>
      </w:r>
      <w:r w:rsidRPr="002A6F16">
        <w:rPr>
          <w:rStyle w:val="TagStyle"/>
          <w:rtl/>
        </w:rPr>
        <w:t xml:space="preserve"> &lt;&lt; דובר_המשך &gt;&gt;</w:t>
      </w:r>
      <w:r>
        <w:rPr>
          <w:rtl/>
        </w:rPr>
        <w:t xml:space="preserve">   </w:t>
      </w:r>
    </w:p>
    <w:p w:rsidR="00B36319" w:rsidRDefault="00B36319" w:rsidP="00DD71CC">
      <w:pPr>
        <w:rPr>
          <w:rtl/>
        </w:rPr>
      </w:pPr>
    </w:p>
    <w:p w:rsidR="00B36319" w:rsidRDefault="00B36319" w:rsidP="000E010E">
      <w:pPr>
        <w:rPr>
          <w:rtl/>
        </w:rPr>
      </w:pPr>
      <w:r>
        <w:rPr>
          <w:rFonts w:hint="cs"/>
          <w:rtl/>
        </w:rPr>
        <w:t xml:space="preserve">שנייה. </w:t>
      </w:r>
      <w:r w:rsidR="000E010E">
        <w:rPr>
          <w:rFonts w:hint="eastAsia"/>
          <w:rtl/>
        </w:rPr>
        <w:t>–</w:t>
      </w:r>
      <w:r w:rsidR="000E010E">
        <w:rPr>
          <w:rFonts w:hint="cs"/>
          <w:rtl/>
        </w:rPr>
        <w:t xml:space="preserve"> </w:t>
      </w:r>
      <w:r w:rsidR="000E010E">
        <w:rPr>
          <w:rFonts w:hint="eastAsia"/>
          <w:rtl/>
        </w:rPr>
        <w:t>–</w:t>
      </w:r>
      <w:r w:rsidR="000E010E">
        <w:rPr>
          <w:rFonts w:hint="cs"/>
          <w:rtl/>
        </w:rPr>
        <w:t xml:space="preserve"> </w:t>
      </w:r>
      <w:r>
        <w:rPr>
          <w:rFonts w:hint="cs"/>
          <w:rtl/>
        </w:rPr>
        <w:t>הוא י</w:t>
      </w:r>
      <w:bookmarkStart w:id="9659" w:name="_ETM_Q25_619810"/>
      <w:bookmarkEnd w:id="9659"/>
      <w:r>
        <w:rPr>
          <w:rtl/>
        </w:rPr>
        <w:t xml:space="preserve">תקדם </w:t>
      </w:r>
      <w:bookmarkStart w:id="9660" w:name="_ETM_Q25_620470"/>
      <w:bookmarkEnd w:id="9660"/>
      <w:r>
        <w:rPr>
          <w:rtl/>
        </w:rPr>
        <w:t>ו</w:t>
      </w:r>
      <w:r>
        <w:rPr>
          <w:rFonts w:hint="cs"/>
          <w:rtl/>
        </w:rPr>
        <w:t>י</w:t>
      </w:r>
      <w:r>
        <w:rPr>
          <w:rtl/>
        </w:rPr>
        <w:t>תקדם</w:t>
      </w:r>
      <w:bookmarkStart w:id="9661" w:name="_ETM_Q25_622310"/>
      <w:bookmarkEnd w:id="9661"/>
      <w:r>
        <w:rPr>
          <w:rFonts w:hint="cs"/>
          <w:rtl/>
        </w:rPr>
        <w:t xml:space="preserve"> </w:t>
      </w:r>
      <w:r>
        <w:rPr>
          <w:rFonts w:hint="eastAsia"/>
          <w:rtl/>
        </w:rPr>
        <w:t>–</w:t>
      </w:r>
      <w:r>
        <w:rPr>
          <w:rFonts w:hint="cs"/>
          <w:rtl/>
        </w:rPr>
        <w:t xml:space="preserve"> </w:t>
      </w:r>
      <w:r>
        <w:rPr>
          <w:rtl/>
        </w:rPr>
        <w:t xml:space="preserve">השנה </w:t>
      </w:r>
      <w:bookmarkStart w:id="9662" w:name="_ETM_Q25_622790"/>
      <w:bookmarkEnd w:id="9662"/>
      <w:r>
        <w:rPr>
          <w:rtl/>
        </w:rPr>
        <w:t xml:space="preserve">הוא </w:t>
      </w:r>
      <w:bookmarkStart w:id="9663" w:name="_ETM_Q25_622910"/>
      <w:bookmarkEnd w:id="9663"/>
      <w:r>
        <w:rPr>
          <w:rtl/>
        </w:rPr>
        <w:t xml:space="preserve">עשה </w:t>
      </w:r>
      <w:bookmarkStart w:id="9664" w:name="_ETM_Q25_623360"/>
      <w:bookmarkEnd w:id="9664"/>
      <w:r>
        <w:rPr>
          <w:rtl/>
        </w:rPr>
        <w:t xml:space="preserve">270 </w:t>
      </w:r>
      <w:bookmarkStart w:id="9665" w:name="_ETM_Q25_624170"/>
      <w:bookmarkEnd w:id="9665"/>
      <w:r>
        <w:rPr>
          <w:rtl/>
        </w:rPr>
        <w:t xml:space="preserve">יום </w:t>
      </w:r>
      <w:bookmarkStart w:id="9666" w:name="_ETM_Q25_625110"/>
      <w:bookmarkEnd w:id="9666"/>
      <w:r w:rsidR="000E010E">
        <w:rPr>
          <w:rFonts w:hint="cs"/>
          <w:rtl/>
        </w:rPr>
        <w:t xml:space="preserve">– </w:t>
      </w:r>
      <w:r>
        <w:rPr>
          <w:rtl/>
        </w:rPr>
        <w:t xml:space="preserve">עומד </w:t>
      </w:r>
      <w:bookmarkStart w:id="9667" w:name="_ETM_Q25_625590"/>
      <w:bookmarkEnd w:id="9667"/>
      <w:r>
        <w:rPr>
          <w:rtl/>
        </w:rPr>
        <w:t xml:space="preserve">כשווה </w:t>
      </w:r>
      <w:bookmarkStart w:id="9668" w:name="_ETM_Q25_626220"/>
      <w:bookmarkEnd w:id="9668"/>
      <w:r>
        <w:rPr>
          <w:rtl/>
        </w:rPr>
        <w:t>מו</w:t>
      </w:r>
      <w:r>
        <w:rPr>
          <w:rFonts w:hint="cs"/>
          <w:rtl/>
        </w:rPr>
        <w:t xml:space="preserve">ל שווים </w:t>
      </w:r>
      <w:bookmarkStart w:id="9669" w:name="_ETM_Q25_627120"/>
      <w:bookmarkEnd w:id="9669"/>
      <w:r>
        <w:rPr>
          <w:rtl/>
        </w:rPr>
        <w:t xml:space="preserve">בהגרלות </w:t>
      </w:r>
      <w:bookmarkStart w:id="9670" w:name="_ETM_Q25_627990"/>
      <w:bookmarkEnd w:id="9670"/>
      <w:r>
        <w:rPr>
          <w:rtl/>
        </w:rPr>
        <w:t xml:space="preserve">למחיר </w:t>
      </w:r>
      <w:bookmarkStart w:id="9671" w:name="_ETM_Q25_628350"/>
      <w:bookmarkEnd w:id="9671"/>
      <w:r>
        <w:rPr>
          <w:rtl/>
        </w:rPr>
        <w:t xml:space="preserve">למשתכן </w:t>
      </w:r>
      <w:bookmarkStart w:id="9672" w:name="_ETM_Q25_628980"/>
      <w:bookmarkEnd w:id="9672"/>
      <w:r>
        <w:rPr>
          <w:rtl/>
        </w:rPr>
        <w:t xml:space="preserve">מול </w:t>
      </w:r>
      <w:bookmarkStart w:id="9673" w:name="_ETM_Q25_629190"/>
      <w:bookmarkEnd w:id="9673"/>
      <w:r>
        <w:rPr>
          <w:rtl/>
        </w:rPr>
        <w:t xml:space="preserve">אדם </w:t>
      </w:r>
      <w:bookmarkStart w:id="9674" w:name="_ETM_Q25_629490"/>
      <w:bookmarkEnd w:id="9674"/>
      <w:r>
        <w:rPr>
          <w:rtl/>
        </w:rPr>
        <w:t xml:space="preserve">שלא </w:t>
      </w:r>
      <w:bookmarkStart w:id="9675" w:name="_ETM_Q25_629790"/>
      <w:bookmarkEnd w:id="9675"/>
      <w:r>
        <w:rPr>
          <w:rtl/>
        </w:rPr>
        <w:t xml:space="preserve">עשה </w:t>
      </w:r>
      <w:bookmarkStart w:id="9676" w:name="_ETM_Q25_630030"/>
      <w:bookmarkEnd w:id="9676"/>
      <w:r>
        <w:rPr>
          <w:rtl/>
        </w:rPr>
        <w:t>דבר</w:t>
      </w:r>
      <w:r>
        <w:rPr>
          <w:rFonts w:hint="cs"/>
          <w:rtl/>
        </w:rPr>
        <w:t>.</w:t>
      </w:r>
      <w:r>
        <w:rPr>
          <w:rtl/>
        </w:rPr>
        <w:t xml:space="preserve"> </w:t>
      </w:r>
      <w:bookmarkStart w:id="9677" w:name="_ETM_Q25_631090"/>
      <w:bookmarkStart w:id="9678" w:name="_ETM_Q25_632409"/>
      <w:bookmarkEnd w:id="9677"/>
      <w:bookmarkEnd w:id="9678"/>
      <w:r>
        <w:rPr>
          <w:rtl/>
        </w:rPr>
        <w:t xml:space="preserve">אתה </w:t>
      </w:r>
      <w:bookmarkStart w:id="9679" w:name="_ETM_Q25_632560"/>
      <w:bookmarkEnd w:id="9679"/>
      <w:r>
        <w:rPr>
          <w:rtl/>
        </w:rPr>
        <w:t xml:space="preserve">יודע </w:t>
      </w:r>
      <w:bookmarkStart w:id="9680" w:name="_ETM_Q25_632799"/>
      <w:bookmarkEnd w:id="9680"/>
      <w:r>
        <w:rPr>
          <w:rtl/>
        </w:rPr>
        <w:t>כמה</w:t>
      </w:r>
      <w:r>
        <w:rPr>
          <w:rFonts w:hint="cs"/>
          <w:rtl/>
        </w:rPr>
        <w:t xml:space="preserve"> </w:t>
      </w:r>
      <w:r>
        <w:rPr>
          <w:rtl/>
        </w:rPr>
        <w:t>מ</w:t>
      </w:r>
      <w:r>
        <w:rPr>
          <w:rFonts w:hint="cs"/>
          <w:rtl/>
        </w:rPr>
        <w:t>ק</w:t>
      </w:r>
      <w:r>
        <w:rPr>
          <w:rtl/>
        </w:rPr>
        <w:t>צי</w:t>
      </w:r>
      <w:r>
        <w:rPr>
          <w:rFonts w:hint="cs"/>
          <w:rtl/>
        </w:rPr>
        <w:t>ם</w:t>
      </w:r>
      <w:r>
        <w:rPr>
          <w:rtl/>
        </w:rPr>
        <w:t xml:space="preserve"> </w:t>
      </w:r>
      <w:bookmarkStart w:id="9681" w:name="_ETM_Q25_631599"/>
      <w:bookmarkEnd w:id="9681"/>
      <w:r>
        <w:rPr>
          <w:rtl/>
        </w:rPr>
        <w:t xml:space="preserve">היום </w:t>
      </w:r>
      <w:bookmarkStart w:id="9682" w:name="_ETM_Q25_631780"/>
      <w:bookmarkEnd w:id="9682"/>
      <w:r>
        <w:rPr>
          <w:rtl/>
        </w:rPr>
        <w:t>למילואימניקים</w:t>
      </w:r>
      <w:bookmarkStart w:id="9683" w:name="_ETM_Q25_633250"/>
      <w:bookmarkEnd w:id="9683"/>
      <w:r>
        <w:rPr>
          <w:rFonts w:hint="cs"/>
          <w:rtl/>
        </w:rPr>
        <w:t xml:space="preserve">, </w:t>
      </w:r>
      <w:r>
        <w:rPr>
          <w:rtl/>
        </w:rPr>
        <w:t xml:space="preserve">חבר </w:t>
      </w:r>
      <w:bookmarkStart w:id="9684" w:name="_ETM_Q25_633549"/>
      <w:bookmarkEnd w:id="9684"/>
      <w:r>
        <w:rPr>
          <w:rFonts w:hint="cs"/>
          <w:rtl/>
        </w:rPr>
        <w:t xml:space="preserve">הכנסת בליאק? רק </w:t>
      </w:r>
      <w:bookmarkStart w:id="9685" w:name="_ETM_Q25_633819"/>
      <w:bookmarkStart w:id="9686" w:name="_ETM_Q25_633970"/>
      <w:bookmarkStart w:id="9687" w:name="_ETM_Q25_634810"/>
      <w:bookmarkEnd w:id="9685"/>
      <w:bookmarkEnd w:id="9686"/>
      <w:bookmarkEnd w:id="9687"/>
      <w:r>
        <w:rPr>
          <w:rtl/>
        </w:rPr>
        <w:t>20%</w:t>
      </w:r>
      <w:r>
        <w:rPr>
          <w:rFonts w:hint="cs"/>
          <w:rtl/>
        </w:rPr>
        <w:t>.</w:t>
      </w:r>
      <w:r>
        <w:rPr>
          <w:rtl/>
        </w:rPr>
        <w:t xml:space="preserve"> </w:t>
      </w:r>
      <w:bookmarkStart w:id="9688" w:name="_ETM_Q25_635500"/>
      <w:bookmarkStart w:id="9689" w:name="_ETM_Q25_635980"/>
      <w:bookmarkEnd w:id="9688"/>
      <w:bookmarkEnd w:id="9689"/>
      <w:r>
        <w:rPr>
          <w:rtl/>
        </w:rPr>
        <w:t xml:space="preserve">ואני </w:t>
      </w:r>
      <w:bookmarkStart w:id="9690" w:name="_ETM_Q25_636189"/>
      <w:bookmarkEnd w:id="9690"/>
      <w:r>
        <w:rPr>
          <w:rtl/>
        </w:rPr>
        <w:t xml:space="preserve">שואל </w:t>
      </w:r>
      <w:bookmarkStart w:id="9691" w:name="_ETM_Q25_636370"/>
      <w:bookmarkEnd w:id="9691"/>
      <w:r>
        <w:rPr>
          <w:rtl/>
        </w:rPr>
        <w:t xml:space="preserve">את </w:t>
      </w:r>
      <w:bookmarkStart w:id="9692" w:name="_ETM_Q25_636430"/>
      <w:bookmarkEnd w:id="9692"/>
      <w:r>
        <w:rPr>
          <w:rtl/>
        </w:rPr>
        <w:t>עצמי</w:t>
      </w:r>
      <w:r>
        <w:rPr>
          <w:rFonts w:hint="cs"/>
          <w:rtl/>
        </w:rPr>
        <w:t>:</w:t>
      </w:r>
      <w:r>
        <w:rPr>
          <w:rtl/>
        </w:rPr>
        <w:t xml:space="preserve"> </w:t>
      </w:r>
      <w:bookmarkStart w:id="9693" w:name="_ETM_Q25_636700"/>
      <w:bookmarkEnd w:id="9693"/>
      <w:r>
        <w:rPr>
          <w:rtl/>
        </w:rPr>
        <w:t xml:space="preserve">למה </w:t>
      </w:r>
      <w:bookmarkStart w:id="9694" w:name="_ETM_Q25_636939"/>
      <w:bookmarkEnd w:id="9694"/>
      <w:r>
        <w:rPr>
          <w:rtl/>
        </w:rPr>
        <w:t>20%</w:t>
      </w:r>
      <w:r>
        <w:rPr>
          <w:rFonts w:hint="cs"/>
          <w:rtl/>
        </w:rPr>
        <w:t>?</w:t>
      </w:r>
      <w:r>
        <w:rPr>
          <w:rtl/>
        </w:rPr>
        <w:t xml:space="preserve"> </w:t>
      </w:r>
      <w:bookmarkStart w:id="9695" w:name="_ETM_Q25_638079"/>
      <w:bookmarkEnd w:id="9695"/>
      <w:r>
        <w:rPr>
          <w:rtl/>
        </w:rPr>
        <w:t xml:space="preserve">למה </w:t>
      </w:r>
      <w:bookmarkStart w:id="9696" w:name="_ETM_Q25_638439"/>
      <w:bookmarkEnd w:id="9696"/>
      <w:r>
        <w:rPr>
          <w:rtl/>
        </w:rPr>
        <w:t>לא</w:t>
      </w:r>
      <w:bookmarkStart w:id="9697" w:name="_ETM_Q25_638590"/>
      <w:bookmarkStart w:id="9698" w:name="_ETM_Q25_639949"/>
      <w:bookmarkEnd w:id="9697"/>
      <w:bookmarkEnd w:id="9698"/>
      <w:r>
        <w:rPr>
          <w:rFonts w:hint="cs"/>
          <w:rtl/>
        </w:rPr>
        <w:t xml:space="preserve"> 100%? </w:t>
      </w:r>
    </w:p>
    <w:p w:rsidR="00B36319" w:rsidRDefault="00B36319" w:rsidP="00DD71CC">
      <w:pPr>
        <w:rPr>
          <w:rtl/>
        </w:rPr>
      </w:pPr>
      <w:bookmarkStart w:id="9699" w:name="_ETM_Q25_640024"/>
      <w:bookmarkStart w:id="9700" w:name="_ETM_Q25_640125"/>
      <w:bookmarkEnd w:id="9699"/>
      <w:bookmarkEnd w:id="9700"/>
    </w:p>
    <w:p w:rsidR="00B36319" w:rsidRDefault="00B36319" w:rsidP="00DD71CC">
      <w:pPr>
        <w:pStyle w:val="af5"/>
        <w:keepNext/>
        <w:rPr>
          <w:rtl/>
        </w:rPr>
      </w:pPr>
      <w:r w:rsidRPr="002A6F16">
        <w:rPr>
          <w:rStyle w:val="TagStyle"/>
          <w:rtl/>
        </w:rPr>
        <w:t xml:space="preserve"> &lt;&lt; קריאה &gt;&gt; </w:t>
      </w:r>
      <w:r>
        <w:rPr>
          <w:rtl/>
        </w:rPr>
        <w:t>ולדימיר בליאק (יש עתיד):</w:t>
      </w:r>
      <w:r w:rsidRPr="002A6F16">
        <w:rPr>
          <w:rStyle w:val="TagStyle"/>
          <w:rtl/>
        </w:rPr>
        <w:t xml:space="preserve"> &lt;&lt; קריאה &gt;&gt;</w:t>
      </w:r>
      <w:r>
        <w:rPr>
          <w:rtl/>
        </w:rPr>
        <w:t xml:space="preserve">   </w:t>
      </w:r>
    </w:p>
    <w:p w:rsidR="00B36319" w:rsidRDefault="00B36319" w:rsidP="000928D2">
      <w:pPr>
        <w:rPr>
          <w:rtl/>
        </w:rPr>
      </w:pPr>
    </w:p>
    <w:p w:rsidR="00B36319" w:rsidRDefault="00B36319" w:rsidP="000E010E">
      <w:pPr>
        <w:rPr>
          <w:rtl/>
        </w:rPr>
      </w:pPr>
      <w:r>
        <w:rPr>
          <w:rFonts w:hint="cs"/>
          <w:rtl/>
        </w:rPr>
        <w:t>אני איתך</w:t>
      </w:r>
      <w:r w:rsidR="000E010E">
        <w:rPr>
          <w:rFonts w:hint="cs"/>
          <w:rtl/>
        </w:rPr>
        <w:t>,</w:t>
      </w:r>
      <w:bookmarkStart w:id="9701" w:name="_ETM_Q25_639397"/>
      <w:bookmarkEnd w:id="9701"/>
      <w:r>
        <w:rPr>
          <w:rFonts w:hint="cs"/>
          <w:rtl/>
        </w:rPr>
        <w:t xml:space="preserve"> אני רק אומר שזה לא יתקדם בממשלה הזאת. </w:t>
      </w:r>
    </w:p>
    <w:p w:rsidR="00B36319" w:rsidRDefault="00B36319" w:rsidP="00DD71CC">
      <w:pPr>
        <w:rPr>
          <w:rtl/>
        </w:rPr>
      </w:pPr>
    </w:p>
    <w:p w:rsidR="00B36319" w:rsidRDefault="00B36319" w:rsidP="00DD71CC">
      <w:pPr>
        <w:pStyle w:val="-"/>
        <w:keepNext/>
        <w:rPr>
          <w:rtl/>
        </w:rPr>
      </w:pPr>
      <w:r w:rsidRPr="002A6F16">
        <w:rPr>
          <w:rStyle w:val="TagStyle"/>
          <w:rtl/>
        </w:rPr>
        <w:t xml:space="preserve"> &lt;&lt; דובר_המשך &gt;&gt; </w:t>
      </w:r>
      <w:r>
        <w:rPr>
          <w:rtl/>
        </w:rPr>
        <w:t>משה סעדה (הליכוד):</w:t>
      </w:r>
      <w:r w:rsidRPr="002A6F16">
        <w:rPr>
          <w:rStyle w:val="TagStyle"/>
          <w:rtl/>
        </w:rPr>
        <w:t xml:space="preserve"> &lt;&lt; דובר_המשך &gt;&gt;</w:t>
      </w:r>
      <w:r>
        <w:rPr>
          <w:rtl/>
        </w:rPr>
        <w:t xml:space="preserve">   </w:t>
      </w:r>
    </w:p>
    <w:p w:rsidR="00B36319" w:rsidRDefault="00B36319" w:rsidP="00DD71CC">
      <w:pPr>
        <w:rPr>
          <w:rtl/>
        </w:rPr>
      </w:pPr>
    </w:p>
    <w:p w:rsidR="00B36319" w:rsidRDefault="00B36319" w:rsidP="00DD71CC">
      <w:pPr>
        <w:rPr>
          <w:rtl/>
        </w:rPr>
      </w:pPr>
      <w:bookmarkStart w:id="9702" w:name="_ETM_Q25_640186"/>
      <w:bookmarkEnd w:id="9702"/>
      <w:r>
        <w:rPr>
          <w:rtl/>
        </w:rPr>
        <w:t xml:space="preserve">אז </w:t>
      </w:r>
      <w:bookmarkStart w:id="9703" w:name="_ETM_Q25_642440"/>
      <w:bookmarkEnd w:id="9703"/>
      <w:r>
        <w:rPr>
          <w:rtl/>
        </w:rPr>
        <w:t xml:space="preserve">אנחנו </w:t>
      </w:r>
      <w:bookmarkStart w:id="9704" w:name="_ETM_Q25_642740"/>
      <w:bookmarkEnd w:id="9704"/>
      <w:r>
        <w:rPr>
          <w:rtl/>
        </w:rPr>
        <w:t xml:space="preserve">מחוקקים </w:t>
      </w:r>
      <w:bookmarkStart w:id="9705" w:name="_ETM_Q25_643280"/>
      <w:bookmarkEnd w:id="9705"/>
      <w:r>
        <w:rPr>
          <w:rtl/>
        </w:rPr>
        <w:t xml:space="preserve">את </w:t>
      </w:r>
      <w:bookmarkStart w:id="9706" w:name="_ETM_Q25_643370"/>
      <w:bookmarkEnd w:id="9706"/>
      <w:r>
        <w:rPr>
          <w:rtl/>
        </w:rPr>
        <w:t>זה</w:t>
      </w:r>
      <w:r>
        <w:rPr>
          <w:rFonts w:hint="cs"/>
          <w:rtl/>
        </w:rPr>
        <w:t>.</w:t>
      </w:r>
      <w:r>
        <w:rPr>
          <w:rtl/>
        </w:rPr>
        <w:t xml:space="preserve"> </w:t>
      </w:r>
      <w:bookmarkStart w:id="9707" w:name="_ETM_Q25_643490"/>
      <w:bookmarkStart w:id="9708" w:name="_ETM_Q25_646416"/>
      <w:bookmarkEnd w:id="9707"/>
      <w:bookmarkEnd w:id="9708"/>
    </w:p>
    <w:p w:rsidR="00B36319" w:rsidRDefault="00B36319" w:rsidP="00DD71CC">
      <w:pPr>
        <w:rPr>
          <w:rtl/>
        </w:rPr>
      </w:pPr>
      <w:bookmarkStart w:id="9709" w:name="_ETM_Q25_646506"/>
      <w:bookmarkEnd w:id="9709"/>
    </w:p>
    <w:p w:rsidR="00B36319" w:rsidRDefault="00B36319" w:rsidP="00DD71CC">
      <w:pPr>
        <w:pStyle w:val="af5"/>
        <w:keepNext/>
        <w:rPr>
          <w:rtl/>
        </w:rPr>
      </w:pPr>
      <w:r w:rsidRPr="002A6F16">
        <w:rPr>
          <w:rStyle w:val="TagStyle"/>
          <w:rtl/>
        </w:rPr>
        <w:t xml:space="preserve"> &lt;&lt; קריאה &gt;&gt; </w:t>
      </w:r>
      <w:r>
        <w:rPr>
          <w:rtl/>
        </w:rPr>
        <w:t>ולדימיר בליאק (יש עתיד):</w:t>
      </w:r>
      <w:r w:rsidRPr="002A6F16">
        <w:rPr>
          <w:rStyle w:val="TagStyle"/>
          <w:rtl/>
        </w:rPr>
        <w:t xml:space="preserve"> &lt;&lt; קריאה &gt;&gt;</w:t>
      </w:r>
      <w:r>
        <w:rPr>
          <w:rtl/>
        </w:rPr>
        <w:t xml:space="preserve">   </w:t>
      </w:r>
    </w:p>
    <w:p w:rsidR="00B36319" w:rsidRDefault="00B36319" w:rsidP="000928D2">
      <w:pPr>
        <w:rPr>
          <w:rtl/>
        </w:rPr>
      </w:pPr>
    </w:p>
    <w:p w:rsidR="00B36319" w:rsidRDefault="00B36319" w:rsidP="00DD71CC">
      <w:pPr>
        <w:rPr>
          <w:rtl/>
        </w:rPr>
      </w:pPr>
      <w:r>
        <w:rPr>
          <w:rFonts w:hint="cs"/>
          <w:rtl/>
        </w:rPr>
        <w:t xml:space="preserve">לא, אתה לא. אתה מעביר את זה בטרומית. </w:t>
      </w:r>
      <w:bookmarkStart w:id="9710" w:name="_ETM_Q25_642524"/>
      <w:bookmarkStart w:id="9711" w:name="_ETM_Q25_642649"/>
      <w:bookmarkEnd w:id="9710"/>
      <w:bookmarkEnd w:id="9711"/>
      <w:r>
        <w:rPr>
          <w:rFonts w:hint="cs"/>
          <w:rtl/>
        </w:rPr>
        <w:t>אני ואתה, שנינו</w:t>
      </w:r>
      <w:bookmarkStart w:id="9712" w:name="_ETM_Q25_649542"/>
      <w:bookmarkEnd w:id="9712"/>
      <w:r>
        <w:rPr>
          <w:rFonts w:hint="cs"/>
          <w:rtl/>
        </w:rPr>
        <w:t xml:space="preserve"> יודעים שזו פיקציה. </w:t>
      </w:r>
    </w:p>
    <w:p w:rsidR="00B36319" w:rsidRDefault="00B36319" w:rsidP="00DD71CC">
      <w:pPr>
        <w:rPr>
          <w:rtl/>
        </w:rPr>
      </w:pPr>
    </w:p>
    <w:p w:rsidR="00B36319" w:rsidRDefault="00B36319" w:rsidP="00DD71CC">
      <w:pPr>
        <w:pStyle w:val="-"/>
        <w:keepNext/>
        <w:rPr>
          <w:rtl/>
        </w:rPr>
      </w:pPr>
      <w:r w:rsidRPr="002A6F16">
        <w:rPr>
          <w:rStyle w:val="TagStyle"/>
          <w:rtl/>
        </w:rPr>
        <w:t xml:space="preserve"> &lt;&lt; דובר_המשך &gt;&gt; </w:t>
      </w:r>
      <w:r>
        <w:rPr>
          <w:rtl/>
        </w:rPr>
        <w:t>משה סעדה (הליכוד):</w:t>
      </w:r>
      <w:r w:rsidRPr="002A6F16">
        <w:rPr>
          <w:rStyle w:val="TagStyle"/>
          <w:rtl/>
        </w:rPr>
        <w:t xml:space="preserve"> &lt;&lt; דובר_המשך &gt;&gt;</w:t>
      </w:r>
      <w:r>
        <w:rPr>
          <w:rtl/>
        </w:rPr>
        <w:t xml:space="preserve">   </w:t>
      </w:r>
    </w:p>
    <w:p w:rsidR="00B36319" w:rsidRDefault="00B36319" w:rsidP="00DD71CC">
      <w:pPr>
        <w:rPr>
          <w:rtl/>
        </w:rPr>
      </w:pPr>
    </w:p>
    <w:p w:rsidR="00B36319" w:rsidRDefault="00B36319" w:rsidP="000928D2">
      <w:pPr>
        <w:rPr>
          <w:rtl/>
        </w:rPr>
      </w:pPr>
      <w:bookmarkStart w:id="9713" w:name="_ETM_Q25_648459"/>
      <w:bookmarkEnd w:id="9713"/>
      <w:r>
        <w:rPr>
          <w:rtl/>
        </w:rPr>
        <w:t xml:space="preserve">זה </w:t>
      </w:r>
      <w:bookmarkStart w:id="9714" w:name="_ETM_Q25_648760"/>
      <w:bookmarkEnd w:id="9714"/>
      <w:r>
        <w:rPr>
          <w:rtl/>
        </w:rPr>
        <w:t>יהיה</w:t>
      </w:r>
      <w:r>
        <w:rPr>
          <w:rFonts w:hint="cs"/>
          <w:rtl/>
        </w:rPr>
        <w:t>,</w:t>
      </w:r>
      <w:r>
        <w:rPr>
          <w:rtl/>
        </w:rPr>
        <w:t xml:space="preserve"> </w:t>
      </w:r>
      <w:bookmarkStart w:id="9715" w:name="_ETM_Q25_649090"/>
      <w:bookmarkEnd w:id="9715"/>
      <w:r>
        <w:rPr>
          <w:rtl/>
        </w:rPr>
        <w:t xml:space="preserve">בעזרת </w:t>
      </w:r>
      <w:bookmarkStart w:id="9716" w:name="_ETM_Q25_649510"/>
      <w:bookmarkEnd w:id="9716"/>
      <w:r>
        <w:rPr>
          <w:rtl/>
        </w:rPr>
        <w:t>השם</w:t>
      </w:r>
      <w:r>
        <w:rPr>
          <w:rFonts w:hint="cs"/>
          <w:rtl/>
        </w:rPr>
        <w:t>.</w:t>
      </w:r>
      <w:r>
        <w:rPr>
          <w:rtl/>
        </w:rPr>
        <w:t xml:space="preserve"> </w:t>
      </w:r>
      <w:bookmarkStart w:id="9717" w:name="_ETM_Q25_649810"/>
      <w:bookmarkEnd w:id="9717"/>
      <w:r>
        <w:rPr>
          <w:rtl/>
        </w:rPr>
        <w:t xml:space="preserve">איך </w:t>
      </w:r>
      <w:bookmarkStart w:id="9718" w:name="_ETM_Q25_650049"/>
      <w:bookmarkEnd w:id="9718"/>
      <w:r>
        <w:rPr>
          <w:rtl/>
        </w:rPr>
        <w:t xml:space="preserve">יכול </w:t>
      </w:r>
      <w:bookmarkStart w:id="9719" w:name="_ETM_Q25_650409"/>
      <w:bookmarkEnd w:id="9719"/>
      <w:r>
        <w:rPr>
          <w:rtl/>
        </w:rPr>
        <w:t xml:space="preserve">להיות </w:t>
      </w:r>
      <w:bookmarkStart w:id="9720" w:name="_ETM_Q25_651890"/>
      <w:bookmarkEnd w:id="9720"/>
      <w:r w:rsidR="000928D2">
        <w:rPr>
          <w:rFonts w:hint="cs"/>
          <w:rtl/>
        </w:rPr>
        <w:t>– – –</w:t>
      </w:r>
      <w:r>
        <w:rPr>
          <w:rFonts w:hint="cs"/>
          <w:rtl/>
        </w:rPr>
        <w:t xml:space="preserve"> </w:t>
      </w:r>
      <w:bookmarkStart w:id="9721" w:name="_ETM_Q25_652693"/>
      <w:bookmarkEnd w:id="9721"/>
    </w:p>
    <w:p w:rsidR="00B36319" w:rsidRDefault="00B36319" w:rsidP="00DD71CC">
      <w:pPr>
        <w:rPr>
          <w:rtl/>
        </w:rPr>
      </w:pPr>
      <w:bookmarkStart w:id="9722" w:name="_ETM_Q25_652779"/>
      <w:bookmarkEnd w:id="9722"/>
    </w:p>
    <w:p w:rsidR="00B36319" w:rsidRDefault="00B36319" w:rsidP="00DD71CC">
      <w:pPr>
        <w:pStyle w:val="af5"/>
        <w:keepNext/>
        <w:rPr>
          <w:rtl/>
        </w:rPr>
      </w:pPr>
      <w:r w:rsidRPr="002A6F16">
        <w:rPr>
          <w:rStyle w:val="TagStyle"/>
          <w:rtl/>
        </w:rPr>
        <w:t xml:space="preserve"> &lt;&lt; קריאה &gt;&gt; </w:t>
      </w:r>
      <w:r>
        <w:rPr>
          <w:rtl/>
        </w:rPr>
        <w:t>ולדימיר בליאק (יש עתיד):</w:t>
      </w:r>
      <w:r w:rsidRPr="002A6F16">
        <w:rPr>
          <w:rStyle w:val="TagStyle"/>
          <w:rtl/>
        </w:rPr>
        <w:t xml:space="preserve"> &lt;&lt; קריאה &gt;&gt;</w:t>
      </w:r>
      <w:r>
        <w:rPr>
          <w:rtl/>
        </w:rPr>
        <w:t xml:space="preserve">   </w:t>
      </w:r>
    </w:p>
    <w:p w:rsidR="00B36319" w:rsidRDefault="00B36319" w:rsidP="000928D2">
      <w:pPr>
        <w:rPr>
          <w:rtl/>
        </w:rPr>
      </w:pPr>
    </w:p>
    <w:p w:rsidR="00B36319" w:rsidRDefault="00B36319" w:rsidP="00DD71CC">
      <w:pPr>
        <w:rPr>
          <w:rtl/>
        </w:rPr>
      </w:pPr>
      <w:r>
        <w:rPr>
          <w:rFonts w:hint="cs"/>
          <w:rtl/>
        </w:rPr>
        <w:t xml:space="preserve">אני אומר את זה בצער, אבל זו פיקציה. </w:t>
      </w:r>
    </w:p>
    <w:p w:rsidR="00B36319" w:rsidRDefault="00B36319" w:rsidP="00DD71CC">
      <w:pPr>
        <w:rPr>
          <w:rtl/>
        </w:rPr>
      </w:pPr>
    </w:p>
    <w:p w:rsidR="00B36319" w:rsidRDefault="00B36319" w:rsidP="00DD71CC">
      <w:pPr>
        <w:pStyle w:val="-"/>
        <w:keepNext/>
        <w:rPr>
          <w:rtl/>
        </w:rPr>
      </w:pPr>
      <w:r w:rsidRPr="002A6F16">
        <w:rPr>
          <w:rStyle w:val="TagStyle"/>
          <w:rtl/>
        </w:rPr>
        <w:t xml:space="preserve"> &lt;&lt; דובר_המשך &gt;&gt; </w:t>
      </w:r>
      <w:r>
        <w:rPr>
          <w:rtl/>
        </w:rPr>
        <w:t>משה סעדה (הליכוד):</w:t>
      </w:r>
      <w:r w:rsidRPr="002A6F16">
        <w:rPr>
          <w:rStyle w:val="TagStyle"/>
          <w:rtl/>
        </w:rPr>
        <w:t xml:space="preserve"> &lt;&lt; דובר_המשך &gt;&gt;</w:t>
      </w:r>
      <w:r>
        <w:rPr>
          <w:rtl/>
        </w:rPr>
        <w:t xml:space="preserve">   </w:t>
      </w:r>
    </w:p>
    <w:p w:rsidR="00B36319" w:rsidRDefault="00B36319" w:rsidP="00DD71CC">
      <w:pPr>
        <w:rPr>
          <w:rtl/>
        </w:rPr>
      </w:pPr>
    </w:p>
    <w:p w:rsidR="00B36319" w:rsidRDefault="00B36319" w:rsidP="000928D2">
      <w:pPr>
        <w:rPr>
          <w:rtl/>
        </w:rPr>
      </w:pPr>
      <w:bookmarkStart w:id="9723" w:name="_ETM_Q25_649391"/>
      <w:bookmarkStart w:id="9724" w:name="_ETM_Q25_649483"/>
      <w:bookmarkStart w:id="9725" w:name="_ETM_Q25_652160"/>
      <w:bookmarkStart w:id="9726" w:name="_ETM_Q25_652370"/>
      <w:bookmarkEnd w:id="9723"/>
      <w:bookmarkEnd w:id="9724"/>
      <w:bookmarkEnd w:id="9725"/>
      <w:bookmarkEnd w:id="9726"/>
      <w:r>
        <w:rPr>
          <w:rFonts w:hint="cs"/>
          <w:rtl/>
        </w:rPr>
        <w:t xml:space="preserve">אבל אני </w:t>
      </w:r>
      <w:r>
        <w:rPr>
          <w:rtl/>
        </w:rPr>
        <w:t xml:space="preserve">אומר </w:t>
      </w:r>
      <w:bookmarkStart w:id="9727" w:name="_ETM_Q25_652610"/>
      <w:bookmarkEnd w:id="9727"/>
      <w:r>
        <w:rPr>
          <w:rtl/>
        </w:rPr>
        <w:t xml:space="preserve">את </w:t>
      </w:r>
      <w:bookmarkStart w:id="9728" w:name="_ETM_Q25_652730"/>
      <w:bookmarkEnd w:id="9728"/>
      <w:r>
        <w:rPr>
          <w:rtl/>
        </w:rPr>
        <w:t xml:space="preserve">זה </w:t>
      </w:r>
      <w:bookmarkStart w:id="9729" w:name="_ETM_Q25_652850"/>
      <w:bookmarkEnd w:id="9729"/>
      <w:r>
        <w:rPr>
          <w:rtl/>
        </w:rPr>
        <w:t>בשמחה</w:t>
      </w:r>
      <w:r>
        <w:rPr>
          <w:rFonts w:hint="cs"/>
          <w:rtl/>
        </w:rPr>
        <w:t>,</w:t>
      </w:r>
      <w:r>
        <w:rPr>
          <w:rtl/>
        </w:rPr>
        <w:t xml:space="preserve"> </w:t>
      </w:r>
      <w:bookmarkStart w:id="9730" w:name="_ETM_Q25_653480"/>
      <w:bookmarkEnd w:id="9730"/>
      <w:r>
        <w:rPr>
          <w:rtl/>
        </w:rPr>
        <w:t>ש</w:t>
      </w:r>
      <w:r>
        <w:rPr>
          <w:rFonts w:hint="cs"/>
          <w:rtl/>
        </w:rPr>
        <w:t>נ</w:t>
      </w:r>
      <w:r>
        <w:rPr>
          <w:rtl/>
        </w:rPr>
        <w:t xml:space="preserve">חוקק </w:t>
      </w:r>
      <w:bookmarkStart w:id="9731" w:name="_ETM_Q25_654200"/>
      <w:bookmarkEnd w:id="9731"/>
      <w:r>
        <w:rPr>
          <w:rtl/>
        </w:rPr>
        <w:t xml:space="preserve">יחד </w:t>
      </w:r>
      <w:bookmarkStart w:id="9732" w:name="_ETM_Q25_654590"/>
      <w:bookmarkEnd w:id="9732"/>
      <w:r>
        <w:rPr>
          <w:rtl/>
        </w:rPr>
        <w:t>איתך</w:t>
      </w:r>
      <w:r>
        <w:rPr>
          <w:rFonts w:hint="cs"/>
          <w:rtl/>
        </w:rPr>
        <w:t>.</w:t>
      </w:r>
      <w:r>
        <w:rPr>
          <w:rtl/>
        </w:rPr>
        <w:t xml:space="preserve"> </w:t>
      </w:r>
      <w:bookmarkStart w:id="9733" w:name="_ETM_Q25_655310"/>
      <w:bookmarkEnd w:id="9733"/>
      <w:r>
        <w:rPr>
          <w:rtl/>
        </w:rPr>
        <w:t xml:space="preserve">איך </w:t>
      </w:r>
      <w:bookmarkStart w:id="9734" w:name="_ETM_Q25_655490"/>
      <w:bookmarkEnd w:id="9734"/>
      <w:r>
        <w:rPr>
          <w:rtl/>
        </w:rPr>
        <w:t xml:space="preserve">יכול </w:t>
      </w:r>
      <w:bookmarkStart w:id="9735" w:name="_ETM_Q25_655819"/>
      <w:bookmarkEnd w:id="9735"/>
      <w:r>
        <w:rPr>
          <w:rtl/>
        </w:rPr>
        <w:t xml:space="preserve">להיות </w:t>
      </w:r>
      <w:bookmarkStart w:id="9736" w:name="_ETM_Q25_656720"/>
      <w:bookmarkEnd w:id="9736"/>
      <w:r>
        <w:rPr>
          <w:rtl/>
        </w:rPr>
        <w:t xml:space="preserve">שיש </w:t>
      </w:r>
      <w:bookmarkStart w:id="9737" w:name="_ETM_Q25_657050"/>
      <w:bookmarkEnd w:id="9737"/>
      <w:r>
        <w:rPr>
          <w:rtl/>
        </w:rPr>
        <w:t xml:space="preserve">חייל </w:t>
      </w:r>
      <w:bookmarkStart w:id="9738" w:name="_ETM_Q25_660390"/>
      <w:bookmarkEnd w:id="9738"/>
      <w:r w:rsidR="000928D2">
        <w:rPr>
          <w:rFonts w:hint="cs"/>
          <w:rtl/>
        </w:rPr>
        <w:t>– – –</w:t>
      </w:r>
      <w:bookmarkStart w:id="9739" w:name="_ETM_Q25_656767"/>
      <w:bookmarkEnd w:id="9739"/>
    </w:p>
    <w:p w:rsidR="00B36319" w:rsidRDefault="00B36319" w:rsidP="00DD71CC">
      <w:pPr>
        <w:rPr>
          <w:rtl/>
        </w:rPr>
      </w:pPr>
      <w:bookmarkStart w:id="9740" w:name="_ETM_Q25_656843"/>
      <w:bookmarkEnd w:id="9740"/>
    </w:p>
    <w:p w:rsidR="00B36319" w:rsidRDefault="00B36319" w:rsidP="00DD71CC">
      <w:pPr>
        <w:pStyle w:val="af5"/>
        <w:keepNext/>
        <w:rPr>
          <w:rtl/>
        </w:rPr>
      </w:pPr>
      <w:r w:rsidRPr="002A6F16">
        <w:rPr>
          <w:rStyle w:val="TagStyle"/>
          <w:rtl/>
        </w:rPr>
        <w:t xml:space="preserve"> &lt;&lt; קריאה &gt;&gt; </w:t>
      </w:r>
      <w:r>
        <w:rPr>
          <w:rtl/>
        </w:rPr>
        <w:t>ולדימיר בליאק (יש עתיד):</w:t>
      </w:r>
      <w:r w:rsidRPr="002A6F16">
        <w:rPr>
          <w:rStyle w:val="TagStyle"/>
          <w:rtl/>
        </w:rPr>
        <w:t xml:space="preserve"> &lt;&lt; קריאה &gt;&gt;</w:t>
      </w:r>
      <w:r>
        <w:rPr>
          <w:rtl/>
        </w:rPr>
        <w:t xml:space="preserve">   </w:t>
      </w:r>
    </w:p>
    <w:p w:rsidR="00B36319" w:rsidRDefault="00B36319" w:rsidP="000928D2">
      <w:pPr>
        <w:rPr>
          <w:rtl/>
        </w:rPr>
      </w:pPr>
    </w:p>
    <w:p w:rsidR="00B36319" w:rsidRDefault="00B36319" w:rsidP="00DD71CC">
      <w:pPr>
        <w:rPr>
          <w:rtl/>
        </w:rPr>
      </w:pPr>
      <w:r w:rsidRPr="00BC1DA3">
        <w:rPr>
          <w:rFonts w:hint="cs"/>
          <w:rtl/>
        </w:rPr>
        <w:t>אתה יודע, היום</w:t>
      </w:r>
      <w:r>
        <w:rPr>
          <w:rFonts w:hint="cs"/>
          <w:rtl/>
        </w:rPr>
        <w:t xml:space="preserve"> אנחנו ב-6 בנובמבר. מעכשיו בכל חודש אני</w:t>
      </w:r>
      <w:bookmarkStart w:id="9741" w:name="_ETM_Q25_661492"/>
      <w:bookmarkEnd w:id="9741"/>
      <w:r>
        <w:rPr>
          <w:rFonts w:hint="cs"/>
          <w:rtl/>
        </w:rPr>
        <w:t xml:space="preserve"> אזכיר לך את זה. </w:t>
      </w:r>
    </w:p>
    <w:p w:rsidR="00B36319" w:rsidRDefault="00B36319" w:rsidP="00DD71CC">
      <w:pPr>
        <w:rPr>
          <w:rtl/>
        </w:rPr>
      </w:pPr>
    </w:p>
    <w:p w:rsidR="00B36319" w:rsidRDefault="00B36319" w:rsidP="00DD71CC">
      <w:pPr>
        <w:pStyle w:val="-"/>
        <w:keepNext/>
        <w:rPr>
          <w:rtl/>
        </w:rPr>
      </w:pPr>
      <w:r w:rsidRPr="002A6F16">
        <w:rPr>
          <w:rStyle w:val="TagStyle"/>
          <w:rtl/>
        </w:rPr>
        <w:t xml:space="preserve"> &lt;&lt; דובר_המשך &gt;&gt; </w:t>
      </w:r>
      <w:r>
        <w:rPr>
          <w:rtl/>
        </w:rPr>
        <w:t>משה סעדה (הליכוד):</w:t>
      </w:r>
      <w:r w:rsidRPr="002A6F16">
        <w:rPr>
          <w:rStyle w:val="TagStyle"/>
          <w:rtl/>
        </w:rPr>
        <w:t xml:space="preserve"> &lt;&lt; דובר_המשך &gt;&gt;</w:t>
      </w:r>
      <w:r>
        <w:rPr>
          <w:rtl/>
        </w:rPr>
        <w:t xml:space="preserve">   </w:t>
      </w:r>
    </w:p>
    <w:p w:rsidR="00B36319" w:rsidRDefault="00B36319" w:rsidP="00DD71CC">
      <w:pPr>
        <w:rPr>
          <w:rtl/>
        </w:rPr>
      </w:pPr>
      <w:bookmarkStart w:id="9742" w:name="_ETM_Q25_661970"/>
      <w:bookmarkEnd w:id="9742"/>
    </w:p>
    <w:p w:rsidR="00B36319" w:rsidRDefault="00B36319" w:rsidP="000E010E">
      <w:pPr>
        <w:rPr>
          <w:rtl/>
        </w:rPr>
      </w:pPr>
      <w:bookmarkStart w:id="9743" w:name="_ETM_Q25_662038"/>
      <w:bookmarkStart w:id="9744" w:name="_ETM_Q25_660630"/>
      <w:bookmarkStart w:id="9745" w:name="_ETM_Q25_660810"/>
      <w:bookmarkStart w:id="9746" w:name="_ETM_Q25_662170"/>
      <w:bookmarkStart w:id="9747" w:name="_ETM_Q25_663340"/>
      <w:bookmarkEnd w:id="9743"/>
      <w:bookmarkEnd w:id="9744"/>
      <w:bookmarkEnd w:id="9745"/>
      <w:bookmarkEnd w:id="9746"/>
      <w:bookmarkEnd w:id="9747"/>
      <w:r>
        <w:rPr>
          <w:rFonts w:hint="cs"/>
          <w:rtl/>
        </w:rPr>
        <w:t xml:space="preserve">לא </w:t>
      </w:r>
      <w:r>
        <w:rPr>
          <w:rtl/>
        </w:rPr>
        <w:t xml:space="preserve">כל </w:t>
      </w:r>
      <w:bookmarkStart w:id="9748" w:name="_ETM_Q25_663459"/>
      <w:bookmarkEnd w:id="9748"/>
      <w:r>
        <w:rPr>
          <w:rtl/>
        </w:rPr>
        <w:t>חודש</w:t>
      </w:r>
      <w:r w:rsidR="000E010E">
        <w:rPr>
          <w:rFonts w:hint="cs"/>
          <w:rtl/>
        </w:rPr>
        <w:t>,</w:t>
      </w:r>
      <w:r>
        <w:rPr>
          <w:rtl/>
        </w:rPr>
        <w:t xml:space="preserve"> </w:t>
      </w:r>
      <w:bookmarkStart w:id="9749" w:name="_ETM_Q25_664659"/>
      <w:bookmarkEnd w:id="9749"/>
      <w:r>
        <w:rPr>
          <w:rtl/>
        </w:rPr>
        <w:t xml:space="preserve">כל </w:t>
      </w:r>
      <w:bookmarkStart w:id="9750" w:name="_ETM_Q25_664930"/>
      <w:bookmarkEnd w:id="9750"/>
      <w:r>
        <w:rPr>
          <w:rtl/>
        </w:rPr>
        <w:t>יום</w:t>
      </w:r>
      <w:r>
        <w:rPr>
          <w:rFonts w:hint="cs"/>
          <w:rtl/>
        </w:rPr>
        <w:t>.</w:t>
      </w:r>
      <w:r>
        <w:rPr>
          <w:rtl/>
        </w:rPr>
        <w:t xml:space="preserve"> </w:t>
      </w:r>
      <w:bookmarkStart w:id="9751" w:name="_ETM_Q25_665770"/>
      <w:bookmarkEnd w:id="9751"/>
      <w:r>
        <w:rPr>
          <w:rtl/>
        </w:rPr>
        <w:t xml:space="preserve">כל </w:t>
      </w:r>
      <w:bookmarkStart w:id="9752" w:name="_ETM_Q25_666040"/>
      <w:bookmarkEnd w:id="9752"/>
      <w:r>
        <w:rPr>
          <w:rtl/>
        </w:rPr>
        <w:t>יום</w:t>
      </w:r>
      <w:r>
        <w:rPr>
          <w:rFonts w:hint="cs"/>
          <w:rtl/>
        </w:rPr>
        <w:t>,</w:t>
      </w:r>
      <w:r>
        <w:rPr>
          <w:rtl/>
        </w:rPr>
        <w:t xml:space="preserve"> </w:t>
      </w:r>
      <w:bookmarkStart w:id="9753" w:name="_ETM_Q25_666220"/>
      <w:bookmarkStart w:id="9754" w:name="_ETM_Q25_666640"/>
      <w:bookmarkStart w:id="9755" w:name="_ETM_Q25_667120"/>
      <w:bookmarkEnd w:id="9753"/>
      <w:bookmarkEnd w:id="9754"/>
      <w:bookmarkEnd w:id="9755"/>
      <w:r>
        <w:rPr>
          <w:rtl/>
        </w:rPr>
        <w:t xml:space="preserve">כל </w:t>
      </w:r>
      <w:bookmarkStart w:id="9756" w:name="_ETM_Q25_667330"/>
      <w:bookmarkEnd w:id="9756"/>
      <w:r>
        <w:rPr>
          <w:rtl/>
        </w:rPr>
        <w:t>יום</w:t>
      </w:r>
      <w:r>
        <w:rPr>
          <w:rFonts w:hint="cs"/>
          <w:rtl/>
        </w:rPr>
        <w:t xml:space="preserve"> תזכיר לי.</w:t>
      </w:r>
    </w:p>
    <w:p w:rsidR="00B36319" w:rsidRDefault="00B36319" w:rsidP="00DD71CC">
      <w:pPr>
        <w:rPr>
          <w:rtl/>
        </w:rPr>
      </w:pPr>
      <w:bookmarkStart w:id="9757" w:name="_ETM_Q25_668392"/>
      <w:bookmarkStart w:id="9758" w:name="_ETM_Q25_668506"/>
      <w:bookmarkEnd w:id="9757"/>
      <w:bookmarkEnd w:id="9758"/>
    </w:p>
    <w:p w:rsidR="00B36319" w:rsidRDefault="00B36319" w:rsidP="00DD71CC">
      <w:pPr>
        <w:pStyle w:val="af5"/>
        <w:keepNext/>
        <w:rPr>
          <w:rtl/>
        </w:rPr>
      </w:pPr>
      <w:r w:rsidRPr="002A6F16">
        <w:rPr>
          <w:rStyle w:val="TagStyle"/>
          <w:rtl/>
        </w:rPr>
        <w:t xml:space="preserve"> &lt;&lt; קריאה &gt;&gt; </w:t>
      </w:r>
      <w:r>
        <w:rPr>
          <w:rtl/>
        </w:rPr>
        <w:t>ולדימיר בליאק (יש עתיד):</w:t>
      </w:r>
      <w:r w:rsidRPr="002A6F16">
        <w:rPr>
          <w:rStyle w:val="TagStyle"/>
          <w:rtl/>
        </w:rPr>
        <w:t xml:space="preserve"> &lt;&lt; קריאה &gt;&gt;</w:t>
      </w:r>
      <w:r>
        <w:rPr>
          <w:rtl/>
        </w:rPr>
        <w:t xml:space="preserve">   </w:t>
      </w:r>
    </w:p>
    <w:p w:rsidR="00B36319" w:rsidRDefault="00B36319" w:rsidP="000928D2">
      <w:pPr>
        <w:rPr>
          <w:rtl/>
        </w:rPr>
      </w:pPr>
    </w:p>
    <w:p w:rsidR="00B36319" w:rsidRDefault="00B36319" w:rsidP="00DD71CC">
      <w:pPr>
        <w:rPr>
          <w:rtl/>
        </w:rPr>
      </w:pPr>
      <w:r>
        <w:rPr>
          <w:rFonts w:hint="cs"/>
          <w:rtl/>
        </w:rPr>
        <w:t>לא, לא צריך</w:t>
      </w:r>
      <w:bookmarkStart w:id="9759" w:name="_ETM_Q25_665841"/>
      <w:bookmarkEnd w:id="9759"/>
      <w:r>
        <w:rPr>
          <w:rFonts w:hint="cs"/>
          <w:rtl/>
        </w:rPr>
        <w:t xml:space="preserve"> כל יום. </w:t>
      </w:r>
    </w:p>
    <w:p w:rsidR="00B36319" w:rsidRDefault="00B36319" w:rsidP="00DD71CC">
      <w:pPr>
        <w:rPr>
          <w:rtl/>
        </w:rPr>
      </w:pPr>
    </w:p>
    <w:p w:rsidR="00B36319" w:rsidRDefault="00B36319" w:rsidP="00DD71CC">
      <w:pPr>
        <w:pStyle w:val="-"/>
        <w:keepNext/>
        <w:rPr>
          <w:rtl/>
        </w:rPr>
      </w:pPr>
      <w:r w:rsidRPr="002A6F16">
        <w:rPr>
          <w:rStyle w:val="TagStyle"/>
          <w:rtl/>
        </w:rPr>
        <w:t xml:space="preserve"> &lt;&lt; דובר_המשך &gt;&gt; </w:t>
      </w:r>
      <w:r>
        <w:rPr>
          <w:rtl/>
        </w:rPr>
        <w:t>משה סעדה (הליכוד):</w:t>
      </w:r>
      <w:r w:rsidRPr="002A6F16">
        <w:rPr>
          <w:rStyle w:val="TagStyle"/>
          <w:rtl/>
        </w:rPr>
        <w:t xml:space="preserve"> &lt;&lt; דובר_המשך &gt;&gt;</w:t>
      </w:r>
      <w:r>
        <w:rPr>
          <w:rtl/>
        </w:rPr>
        <w:t xml:space="preserve">   </w:t>
      </w:r>
    </w:p>
    <w:p w:rsidR="00B36319" w:rsidRDefault="00B36319" w:rsidP="00DD71CC">
      <w:pPr>
        <w:rPr>
          <w:rtl/>
        </w:rPr>
      </w:pPr>
      <w:bookmarkStart w:id="9760" w:name="_ETM_Q25_665596"/>
      <w:bookmarkEnd w:id="9760"/>
    </w:p>
    <w:p w:rsidR="00B36319" w:rsidRDefault="00B36319" w:rsidP="000E010E">
      <w:pPr>
        <w:rPr>
          <w:rtl/>
        </w:rPr>
      </w:pPr>
      <w:bookmarkStart w:id="9761" w:name="_ETM_Q25_665716"/>
      <w:bookmarkStart w:id="9762" w:name="_ETM_Q25_665818"/>
      <w:bookmarkEnd w:id="9761"/>
      <w:bookmarkEnd w:id="9762"/>
      <w:r>
        <w:rPr>
          <w:rFonts w:hint="cs"/>
          <w:rtl/>
        </w:rPr>
        <w:t xml:space="preserve">אני </w:t>
      </w:r>
      <w:bookmarkStart w:id="9763" w:name="_ETM_Q25_669086"/>
      <w:bookmarkEnd w:id="9763"/>
      <w:r>
        <w:rPr>
          <w:rFonts w:hint="cs"/>
          <w:rtl/>
        </w:rPr>
        <w:t xml:space="preserve">אגיד </w:t>
      </w:r>
      <w:bookmarkStart w:id="9764" w:name="_ETM_Q25_665939"/>
      <w:bookmarkStart w:id="9765" w:name="_ETM_Q25_667450"/>
      <w:bookmarkStart w:id="9766" w:name="_ETM_Q25_667660"/>
      <w:bookmarkEnd w:id="9764"/>
      <w:bookmarkEnd w:id="9765"/>
      <w:bookmarkEnd w:id="9766"/>
      <w:r>
        <w:rPr>
          <w:rtl/>
        </w:rPr>
        <w:t xml:space="preserve">לך </w:t>
      </w:r>
      <w:bookmarkStart w:id="9767" w:name="_ETM_Q25_667810"/>
      <w:bookmarkEnd w:id="9767"/>
      <w:r>
        <w:rPr>
          <w:rtl/>
        </w:rPr>
        <w:t xml:space="preserve">למה </w:t>
      </w:r>
      <w:bookmarkStart w:id="9768" w:name="_ETM_Q25_668020"/>
      <w:bookmarkEnd w:id="9768"/>
      <w:r w:rsidR="000E010E">
        <w:rPr>
          <w:rFonts w:hint="cs"/>
          <w:rtl/>
        </w:rPr>
        <w:t xml:space="preserve">– </w:t>
      </w:r>
      <w:r>
        <w:rPr>
          <w:rtl/>
        </w:rPr>
        <w:t xml:space="preserve">כי </w:t>
      </w:r>
      <w:bookmarkStart w:id="9769" w:name="_ETM_Q25_668140"/>
      <w:bookmarkEnd w:id="9769"/>
      <w:r>
        <w:rPr>
          <w:rtl/>
        </w:rPr>
        <w:t xml:space="preserve">החייל </w:t>
      </w:r>
      <w:bookmarkStart w:id="9770" w:name="_ETM_Q25_668560"/>
      <w:bookmarkEnd w:id="9770"/>
      <w:r>
        <w:rPr>
          <w:rtl/>
        </w:rPr>
        <w:t>הזה</w:t>
      </w:r>
      <w:r>
        <w:rPr>
          <w:rFonts w:hint="cs"/>
          <w:rtl/>
        </w:rPr>
        <w:t xml:space="preserve"> </w:t>
      </w:r>
      <w:r w:rsidR="000928D2">
        <w:rPr>
          <w:rFonts w:hint="cs"/>
          <w:rtl/>
        </w:rPr>
        <w:t>– – –</w:t>
      </w:r>
    </w:p>
    <w:p w:rsidR="00B36319" w:rsidRDefault="00B36319" w:rsidP="00DD71CC">
      <w:pPr>
        <w:rPr>
          <w:rtl/>
        </w:rPr>
      </w:pPr>
    </w:p>
    <w:p w:rsidR="00B36319" w:rsidRDefault="00B36319" w:rsidP="00DD71CC">
      <w:pPr>
        <w:pStyle w:val="af5"/>
        <w:keepNext/>
        <w:rPr>
          <w:rtl/>
        </w:rPr>
      </w:pPr>
      <w:r w:rsidRPr="002A6F16">
        <w:rPr>
          <w:rStyle w:val="TagStyle"/>
          <w:rtl/>
        </w:rPr>
        <w:t xml:space="preserve"> &lt;&lt; קריאה &gt;&gt; </w:t>
      </w:r>
      <w:r>
        <w:rPr>
          <w:rtl/>
        </w:rPr>
        <w:t>ולדימיר בליאק (יש עתיד):</w:t>
      </w:r>
      <w:r w:rsidRPr="002A6F16">
        <w:rPr>
          <w:rStyle w:val="TagStyle"/>
          <w:rtl/>
        </w:rPr>
        <w:t xml:space="preserve"> &lt;&lt; קריאה &gt;&gt;</w:t>
      </w:r>
      <w:r>
        <w:rPr>
          <w:rtl/>
        </w:rPr>
        <w:t xml:space="preserve">   </w:t>
      </w:r>
    </w:p>
    <w:p w:rsidR="00B36319" w:rsidRDefault="00B36319" w:rsidP="000928D2">
      <w:pPr>
        <w:rPr>
          <w:rtl/>
        </w:rPr>
      </w:pPr>
    </w:p>
    <w:p w:rsidR="00B36319" w:rsidRDefault="00B36319" w:rsidP="00DD71CC">
      <w:pPr>
        <w:rPr>
          <w:rtl/>
        </w:rPr>
      </w:pPr>
      <w:r>
        <w:rPr>
          <w:rFonts w:hint="cs"/>
          <w:rtl/>
        </w:rPr>
        <w:t xml:space="preserve">לא צריך כל יום, אני </w:t>
      </w:r>
      <w:r w:rsidRPr="00BC1DA3">
        <w:rPr>
          <w:rFonts w:hint="cs"/>
          <w:rtl/>
        </w:rPr>
        <w:t>לארג'</w:t>
      </w:r>
      <w:r>
        <w:rPr>
          <w:rFonts w:hint="cs"/>
          <w:rtl/>
        </w:rPr>
        <w:t xml:space="preserve"> איתך.</w:t>
      </w:r>
    </w:p>
    <w:p w:rsidR="00B36319" w:rsidRDefault="00B36319" w:rsidP="00DD71CC">
      <w:pPr>
        <w:rPr>
          <w:rtl/>
        </w:rPr>
      </w:pPr>
      <w:bookmarkStart w:id="9771" w:name="_ETM_Q25_664418"/>
      <w:bookmarkStart w:id="9772" w:name="_ETM_Q25_664510"/>
      <w:bookmarkEnd w:id="9771"/>
      <w:bookmarkEnd w:id="9772"/>
    </w:p>
    <w:p w:rsidR="00B36319" w:rsidRDefault="00B36319" w:rsidP="00DD71CC">
      <w:pPr>
        <w:pStyle w:val="-"/>
        <w:keepNext/>
        <w:rPr>
          <w:rtl/>
        </w:rPr>
      </w:pPr>
      <w:r w:rsidRPr="002A6F16">
        <w:rPr>
          <w:rStyle w:val="TagStyle"/>
          <w:rtl/>
        </w:rPr>
        <w:t xml:space="preserve"> &lt;&lt; דובר_המשך &gt;&gt; </w:t>
      </w:r>
      <w:r>
        <w:rPr>
          <w:rtl/>
        </w:rPr>
        <w:t>משה סעדה (הליכוד):</w:t>
      </w:r>
      <w:r w:rsidRPr="002A6F16">
        <w:rPr>
          <w:rStyle w:val="TagStyle"/>
          <w:rtl/>
        </w:rPr>
        <w:t xml:space="preserve"> &lt;&lt; דובר_המשך &gt;&gt;</w:t>
      </w:r>
      <w:r>
        <w:rPr>
          <w:rtl/>
        </w:rPr>
        <w:t xml:space="preserve">   </w:t>
      </w:r>
    </w:p>
    <w:p w:rsidR="00B36319" w:rsidRDefault="00B36319" w:rsidP="00DD71CC">
      <w:pPr>
        <w:rPr>
          <w:rtl/>
        </w:rPr>
      </w:pPr>
      <w:r>
        <w:rPr>
          <w:rtl/>
        </w:rPr>
        <w:t xml:space="preserve"> </w:t>
      </w:r>
      <w:bookmarkStart w:id="9773" w:name="_ETM_Q25_669190"/>
      <w:bookmarkStart w:id="9774" w:name="_ETM_Q25_666977"/>
      <w:bookmarkEnd w:id="9773"/>
      <w:bookmarkEnd w:id="9774"/>
    </w:p>
    <w:p w:rsidR="00B36319" w:rsidRDefault="00B36319" w:rsidP="00DD71CC">
      <w:pPr>
        <w:rPr>
          <w:rtl/>
        </w:rPr>
      </w:pPr>
      <w:bookmarkStart w:id="9775" w:name="_ETM_Q25_667067"/>
      <w:bookmarkEnd w:id="9775"/>
      <w:r>
        <w:rPr>
          <w:rtl/>
        </w:rPr>
        <w:t xml:space="preserve">לא </w:t>
      </w:r>
      <w:bookmarkStart w:id="9776" w:name="_ETM_Q25_669340"/>
      <w:bookmarkEnd w:id="9776"/>
      <w:proofErr w:type="spellStart"/>
      <w:r>
        <w:rPr>
          <w:rtl/>
        </w:rPr>
        <w:t>לא</w:t>
      </w:r>
      <w:proofErr w:type="spellEnd"/>
      <w:r>
        <w:rPr>
          <w:rtl/>
        </w:rPr>
        <w:t xml:space="preserve"> </w:t>
      </w:r>
      <w:bookmarkStart w:id="9777" w:name="_ETM_Q25_669490"/>
      <w:bookmarkEnd w:id="9777"/>
      <w:proofErr w:type="spellStart"/>
      <w:r>
        <w:rPr>
          <w:rtl/>
        </w:rPr>
        <w:t>לא</w:t>
      </w:r>
      <w:proofErr w:type="spellEnd"/>
      <w:r>
        <w:rPr>
          <w:rFonts w:hint="cs"/>
          <w:rtl/>
        </w:rPr>
        <w:t>,</w:t>
      </w:r>
      <w:r>
        <w:rPr>
          <w:rtl/>
        </w:rPr>
        <w:t xml:space="preserve"> </w:t>
      </w:r>
      <w:bookmarkStart w:id="9778" w:name="_ETM_Q25_669640"/>
      <w:bookmarkEnd w:id="9778"/>
      <w:r>
        <w:rPr>
          <w:rtl/>
        </w:rPr>
        <w:t xml:space="preserve">כי </w:t>
      </w:r>
      <w:bookmarkStart w:id="9779" w:name="_ETM_Q25_669760"/>
      <w:bookmarkEnd w:id="9779"/>
      <w:r>
        <w:rPr>
          <w:rtl/>
        </w:rPr>
        <w:t xml:space="preserve">אנחנו </w:t>
      </w:r>
      <w:bookmarkStart w:id="9780" w:name="_ETM_Q25_669940"/>
      <w:bookmarkEnd w:id="9780"/>
      <w:r>
        <w:rPr>
          <w:rtl/>
        </w:rPr>
        <w:t xml:space="preserve">חייבים </w:t>
      </w:r>
      <w:bookmarkStart w:id="9781" w:name="_ETM_Q25_670360"/>
      <w:bookmarkEnd w:id="9781"/>
      <w:r>
        <w:rPr>
          <w:rtl/>
        </w:rPr>
        <w:t xml:space="preserve">לחייל </w:t>
      </w:r>
      <w:bookmarkStart w:id="9782" w:name="_ETM_Q25_670720"/>
      <w:bookmarkEnd w:id="9782"/>
      <w:r>
        <w:rPr>
          <w:rtl/>
        </w:rPr>
        <w:t xml:space="preserve">הזה </w:t>
      </w:r>
      <w:bookmarkStart w:id="9783" w:name="_ETM_Q25_670900"/>
      <w:bookmarkEnd w:id="9783"/>
      <w:r>
        <w:rPr>
          <w:rtl/>
        </w:rPr>
        <w:t xml:space="preserve">שעכשיו </w:t>
      </w:r>
      <w:bookmarkStart w:id="9784" w:name="_ETM_Q25_672130"/>
      <w:bookmarkEnd w:id="9784"/>
      <w:r>
        <w:rPr>
          <w:rtl/>
        </w:rPr>
        <w:t xml:space="preserve">יושב </w:t>
      </w:r>
      <w:bookmarkStart w:id="9785" w:name="_ETM_Q25_672580"/>
      <w:bookmarkEnd w:id="9785"/>
      <w:r>
        <w:rPr>
          <w:rtl/>
        </w:rPr>
        <w:t xml:space="preserve">בלבנון </w:t>
      </w:r>
      <w:bookmarkStart w:id="9786" w:name="_ETM_Q25_673180"/>
      <w:bookmarkEnd w:id="9786"/>
      <w:r>
        <w:rPr>
          <w:rtl/>
        </w:rPr>
        <w:t xml:space="preserve">ונלחם </w:t>
      </w:r>
      <w:bookmarkStart w:id="9787" w:name="_ETM_Q25_673690"/>
      <w:bookmarkEnd w:id="9787"/>
      <w:r>
        <w:rPr>
          <w:rtl/>
        </w:rPr>
        <w:t>למע</w:t>
      </w:r>
      <w:r>
        <w:rPr>
          <w:rFonts w:hint="cs"/>
          <w:rtl/>
        </w:rPr>
        <w:t>ננו.</w:t>
      </w:r>
      <w:r>
        <w:rPr>
          <w:rtl/>
        </w:rPr>
        <w:t xml:space="preserve"> </w:t>
      </w:r>
      <w:bookmarkStart w:id="9788" w:name="_ETM_Q25_674710"/>
      <w:bookmarkEnd w:id="9788"/>
      <w:r>
        <w:rPr>
          <w:rtl/>
        </w:rPr>
        <w:t xml:space="preserve">אנחנו </w:t>
      </w:r>
      <w:bookmarkStart w:id="9789" w:name="_ETM_Q25_674980"/>
      <w:bookmarkEnd w:id="9789"/>
      <w:r>
        <w:rPr>
          <w:rtl/>
        </w:rPr>
        <w:t xml:space="preserve">חייבים </w:t>
      </w:r>
      <w:bookmarkStart w:id="9790" w:name="_ETM_Q25_679870"/>
      <w:bookmarkEnd w:id="9790"/>
      <w:r>
        <w:rPr>
          <w:rFonts w:hint="cs"/>
          <w:rtl/>
        </w:rPr>
        <w:t xml:space="preserve">לו. </w:t>
      </w:r>
    </w:p>
    <w:p w:rsidR="00B36319" w:rsidRDefault="00B36319" w:rsidP="00DD71CC">
      <w:pPr>
        <w:rPr>
          <w:rtl/>
        </w:rPr>
      </w:pPr>
    </w:p>
    <w:p w:rsidR="00B36319" w:rsidRDefault="00B36319" w:rsidP="00DD71CC">
      <w:pPr>
        <w:pStyle w:val="af5"/>
        <w:keepNext/>
        <w:rPr>
          <w:rtl/>
        </w:rPr>
      </w:pPr>
      <w:r w:rsidRPr="002A6F16">
        <w:rPr>
          <w:rStyle w:val="TagStyle"/>
          <w:rtl/>
        </w:rPr>
        <w:t xml:space="preserve"> &lt;&lt; קריאה &gt;&gt; </w:t>
      </w:r>
      <w:r>
        <w:rPr>
          <w:rtl/>
        </w:rPr>
        <w:t>ולדימיר בליאק (יש עתיד):</w:t>
      </w:r>
      <w:r w:rsidRPr="002A6F16">
        <w:rPr>
          <w:rStyle w:val="TagStyle"/>
          <w:rtl/>
        </w:rPr>
        <w:t xml:space="preserve"> &lt;&lt; קריאה &gt;&gt;</w:t>
      </w:r>
      <w:r>
        <w:rPr>
          <w:rtl/>
        </w:rPr>
        <w:t xml:space="preserve">   </w:t>
      </w:r>
    </w:p>
    <w:p w:rsidR="00B36319" w:rsidRDefault="00B36319" w:rsidP="000928D2">
      <w:pPr>
        <w:rPr>
          <w:rtl/>
        </w:rPr>
      </w:pPr>
    </w:p>
    <w:p w:rsidR="00B36319" w:rsidRDefault="00B36319" w:rsidP="00DD71CC">
      <w:pPr>
        <w:rPr>
          <w:rtl/>
        </w:rPr>
      </w:pPr>
      <w:r>
        <w:rPr>
          <w:rFonts w:hint="cs"/>
          <w:rtl/>
        </w:rPr>
        <w:t>כל חודש. אבל</w:t>
      </w:r>
      <w:bookmarkStart w:id="9791" w:name="_ETM_Q25_669941"/>
      <w:bookmarkEnd w:id="9791"/>
      <w:r>
        <w:rPr>
          <w:rFonts w:hint="cs"/>
          <w:rtl/>
        </w:rPr>
        <w:t xml:space="preserve"> בסדר, אני איתך. אני איתך. כל חודש אני אזכיר לך</w:t>
      </w:r>
      <w:bookmarkStart w:id="9792" w:name="_ETM_Q25_674324"/>
      <w:bookmarkEnd w:id="9792"/>
      <w:r>
        <w:rPr>
          <w:rFonts w:hint="cs"/>
          <w:rtl/>
        </w:rPr>
        <w:t xml:space="preserve"> כאן מה עם החוק. </w:t>
      </w:r>
      <w:bookmarkStart w:id="9793" w:name="_ETM_Q25_679782"/>
      <w:bookmarkEnd w:id="9793"/>
    </w:p>
    <w:p w:rsidR="00B36319" w:rsidRDefault="00B36319" w:rsidP="00DD71CC">
      <w:pPr>
        <w:rPr>
          <w:rtl/>
        </w:rPr>
      </w:pPr>
      <w:bookmarkStart w:id="9794" w:name="_ETM_Q25_679876"/>
      <w:bookmarkEnd w:id="9794"/>
    </w:p>
    <w:p w:rsidR="00B36319" w:rsidRDefault="00B36319" w:rsidP="00DD71CC">
      <w:pPr>
        <w:pStyle w:val="af5"/>
        <w:keepNext/>
        <w:rPr>
          <w:rtl/>
        </w:rPr>
      </w:pPr>
      <w:bookmarkStart w:id="9795" w:name="ET_interruption_6255_24"/>
      <w:r w:rsidRPr="00A2206A">
        <w:rPr>
          <w:rStyle w:val="TagStyle"/>
          <w:rtl/>
        </w:rPr>
        <w:t xml:space="preserve"> &lt;&lt; קריאה &gt;&gt; </w:t>
      </w:r>
      <w:r>
        <w:rPr>
          <w:rtl/>
        </w:rPr>
        <w:t>סימון דוידסון (יש עתיד):</w:t>
      </w:r>
      <w:r w:rsidRPr="00A2206A">
        <w:rPr>
          <w:rStyle w:val="TagStyle"/>
          <w:rtl/>
        </w:rPr>
        <w:t xml:space="preserve"> &lt;&lt; קריאה &gt;&gt;</w:t>
      </w:r>
      <w:r>
        <w:rPr>
          <w:rtl/>
        </w:rPr>
        <w:t xml:space="preserve">   </w:t>
      </w:r>
      <w:bookmarkEnd w:id="9795"/>
    </w:p>
    <w:p w:rsidR="00B36319" w:rsidRDefault="00B36319" w:rsidP="000928D2">
      <w:pPr>
        <w:rPr>
          <w:rtl/>
        </w:rPr>
      </w:pPr>
    </w:p>
    <w:p w:rsidR="00B36319" w:rsidRDefault="00B36319" w:rsidP="00DD71CC">
      <w:pPr>
        <w:rPr>
          <w:rtl/>
        </w:rPr>
      </w:pPr>
      <w:r>
        <w:rPr>
          <w:rFonts w:hint="cs"/>
          <w:rtl/>
        </w:rPr>
        <w:t>אופיר כץ, החוק</w:t>
      </w:r>
      <w:bookmarkStart w:id="9796" w:name="_ETM_Q25_674580"/>
      <w:bookmarkStart w:id="9797" w:name="_ETM_Q25_674680"/>
      <w:bookmarkEnd w:id="9796"/>
      <w:bookmarkEnd w:id="9797"/>
      <w:r>
        <w:rPr>
          <w:rFonts w:hint="cs"/>
          <w:rtl/>
        </w:rPr>
        <w:t xml:space="preserve"> הזה יעבור</w:t>
      </w:r>
      <w:bookmarkStart w:id="9798" w:name="_ETM_Q25_677481"/>
      <w:bookmarkEnd w:id="9798"/>
      <w:r>
        <w:rPr>
          <w:rFonts w:hint="cs"/>
          <w:rtl/>
        </w:rPr>
        <w:t xml:space="preserve"> שנייה-שלישית? </w:t>
      </w:r>
    </w:p>
    <w:p w:rsidR="00B36319" w:rsidRDefault="00B36319" w:rsidP="00DD71CC">
      <w:pPr>
        <w:rPr>
          <w:rtl/>
        </w:rPr>
      </w:pPr>
      <w:bookmarkStart w:id="9799" w:name="_ETM_Q25_676784"/>
      <w:bookmarkStart w:id="9800" w:name="_ETM_Q25_676863"/>
      <w:bookmarkEnd w:id="9799"/>
      <w:bookmarkEnd w:id="9800"/>
    </w:p>
    <w:p w:rsidR="00B36319" w:rsidRDefault="00B36319" w:rsidP="00DD71CC">
      <w:pPr>
        <w:pStyle w:val="-"/>
        <w:keepNext/>
        <w:rPr>
          <w:rtl/>
        </w:rPr>
      </w:pPr>
      <w:bookmarkStart w:id="9801" w:name="ET_speakercontinue_6357_25"/>
      <w:r w:rsidRPr="00A2206A">
        <w:rPr>
          <w:rStyle w:val="TagStyle"/>
          <w:rtl/>
        </w:rPr>
        <w:t xml:space="preserve"> &lt;&lt; דובר_המשך &gt;&gt; </w:t>
      </w:r>
      <w:r>
        <w:rPr>
          <w:rtl/>
        </w:rPr>
        <w:t>משה סעדה (הליכוד):</w:t>
      </w:r>
      <w:r w:rsidRPr="00A2206A">
        <w:rPr>
          <w:rStyle w:val="TagStyle"/>
          <w:rtl/>
        </w:rPr>
        <w:t xml:space="preserve"> &lt;&lt; דובר_המשך &gt;&gt;</w:t>
      </w:r>
      <w:r>
        <w:rPr>
          <w:rtl/>
        </w:rPr>
        <w:t xml:space="preserve">   </w:t>
      </w:r>
      <w:bookmarkEnd w:id="9801"/>
    </w:p>
    <w:p w:rsidR="00B36319" w:rsidRDefault="00B36319" w:rsidP="000928D2">
      <w:pPr>
        <w:rPr>
          <w:rtl/>
        </w:rPr>
      </w:pPr>
    </w:p>
    <w:p w:rsidR="00B36319" w:rsidRDefault="00B36319" w:rsidP="00DD71CC">
      <w:pPr>
        <w:rPr>
          <w:rtl/>
        </w:rPr>
      </w:pPr>
      <w:bookmarkStart w:id="9802" w:name="_ETM_Q25_677944"/>
      <w:bookmarkEnd w:id="9802"/>
      <w:r>
        <w:rPr>
          <w:rtl/>
        </w:rPr>
        <w:t xml:space="preserve">בעזרת </w:t>
      </w:r>
      <w:bookmarkStart w:id="9803" w:name="_ETM_Q25_680320"/>
      <w:bookmarkEnd w:id="9803"/>
      <w:r>
        <w:rPr>
          <w:rtl/>
        </w:rPr>
        <w:t>השם</w:t>
      </w:r>
      <w:r>
        <w:rPr>
          <w:rFonts w:hint="cs"/>
          <w:rtl/>
        </w:rPr>
        <w:t>,</w:t>
      </w:r>
      <w:r>
        <w:rPr>
          <w:rtl/>
        </w:rPr>
        <w:t xml:space="preserve"> </w:t>
      </w:r>
      <w:bookmarkStart w:id="9804" w:name="_ETM_Q25_680650"/>
      <w:bookmarkEnd w:id="9804"/>
      <w:r>
        <w:rPr>
          <w:rtl/>
        </w:rPr>
        <w:t xml:space="preserve">יחד </w:t>
      </w:r>
      <w:bookmarkStart w:id="9805" w:name="_ETM_Q25_681070"/>
      <w:bookmarkEnd w:id="9805"/>
      <w:r>
        <w:rPr>
          <w:rtl/>
        </w:rPr>
        <w:t xml:space="preserve">עם </w:t>
      </w:r>
      <w:bookmarkStart w:id="9806" w:name="_ETM_Q25_681160"/>
      <w:bookmarkEnd w:id="9806"/>
      <w:r>
        <w:rPr>
          <w:rtl/>
        </w:rPr>
        <w:t xml:space="preserve">חוק </w:t>
      </w:r>
      <w:bookmarkStart w:id="9807" w:name="_ETM_Q25_681370"/>
      <w:bookmarkEnd w:id="9807"/>
      <w:r>
        <w:rPr>
          <w:rtl/>
        </w:rPr>
        <w:t>המשרת</w:t>
      </w:r>
      <w:r>
        <w:rPr>
          <w:rFonts w:hint="cs"/>
          <w:rtl/>
        </w:rPr>
        <w:t>.</w:t>
      </w:r>
      <w:r>
        <w:rPr>
          <w:rtl/>
        </w:rPr>
        <w:t xml:space="preserve"> </w:t>
      </w:r>
      <w:bookmarkStart w:id="9808" w:name="_ETM_Q25_682390"/>
      <w:bookmarkEnd w:id="9808"/>
    </w:p>
    <w:p w:rsidR="00B36319" w:rsidRDefault="00B36319" w:rsidP="00DD71CC">
      <w:pPr>
        <w:rPr>
          <w:rtl/>
        </w:rPr>
      </w:pPr>
    </w:p>
    <w:p w:rsidR="00B36319" w:rsidRDefault="00B36319" w:rsidP="00DD71CC">
      <w:pPr>
        <w:pStyle w:val="af5"/>
        <w:keepNext/>
        <w:rPr>
          <w:rtl/>
        </w:rPr>
      </w:pPr>
      <w:bookmarkStart w:id="9809" w:name="ET_interruption_6255_21"/>
      <w:r w:rsidRPr="00BC1DA3">
        <w:rPr>
          <w:rStyle w:val="TagStyle"/>
          <w:rtl/>
        </w:rPr>
        <w:t xml:space="preserve"> &lt;&lt; קריאה &gt;&gt; </w:t>
      </w:r>
      <w:r>
        <w:rPr>
          <w:rtl/>
        </w:rPr>
        <w:t>סימון דוידסון (יש עתיד):</w:t>
      </w:r>
      <w:r w:rsidRPr="00BC1DA3">
        <w:rPr>
          <w:rStyle w:val="TagStyle"/>
          <w:rtl/>
        </w:rPr>
        <w:t xml:space="preserve"> &lt;&lt; קריאה &gt;&gt;</w:t>
      </w:r>
      <w:r>
        <w:rPr>
          <w:rtl/>
        </w:rPr>
        <w:t xml:space="preserve">   </w:t>
      </w:r>
      <w:bookmarkEnd w:id="9809"/>
    </w:p>
    <w:p w:rsidR="00B36319" w:rsidRDefault="00B36319" w:rsidP="000928D2">
      <w:pPr>
        <w:rPr>
          <w:rtl/>
        </w:rPr>
      </w:pPr>
    </w:p>
    <w:p w:rsidR="00B36319" w:rsidRDefault="00B36319" w:rsidP="00DD71CC">
      <w:pPr>
        <w:rPr>
          <w:rtl/>
        </w:rPr>
      </w:pPr>
      <w:r>
        <w:rPr>
          <w:rFonts w:hint="cs"/>
          <w:rtl/>
        </w:rPr>
        <w:t xml:space="preserve">בסדר. </w:t>
      </w:r>
    </w:p>
    <w:p w:rsidR="00B36319" w:rsidRDefault="00B36319" w:rsidP="00DD71CC">
      <w:pPr>
        <w:rPr>
          <w:rtl/>
        </w:rPr>
      </w:pPr>
    </w:p>
    <w:p w:rsidR="00B36319" w:rsidRDefault="00B36319" w:rsidP="00DD71CC">
      <w:pPr>
        <w:pStyle w:val="-"/>
        <w:keepNext/>
        <w:rPr>
          <w:rtl/>
        </w:rPr>
      </w:pPr>
      <w:bookmarkStart w:id="9810" w:name="ET_speakercontinue_6357_26"/>
      <w:r w:rsidRPr="00CB7DD1">
        <w:rPr>
          <w:rStyle w:val="TagStyle"/>
          <w:rtl/>
        </w:rPr>
        <w:t xml:space="preserve"> &lt;&lt; דובר_המשך &gt;&gt; </w:t>
      </w:r>
      <w:r>
        <w:rPr>
          <w:rtl/>
        </w:rPr>
        <w:t>משה סעדה (הליכוד):</w:t>
      </w:r>
      <w:r w:rsidRPr="00CB7DD1">
        <w:rPr>
          <w:rStyle w:val="TagStyle"/>
          <w:rtl/>
        </w:rPr>
        <w:t xml:space="preserve"> &lt;&lt; דובר_המשך &gt;&gt;</w:t>
      </w:r>
      <w:r>
        <w:rPr>
          <w:rtl/>
        </w:rPr>
        <w:t xml:space="preserve">   </w:t>
      </w:r>
      <w:bookmarkEnd w:id="9810"/>
    </w:p>
    <w:p w:rsidR="00B36319" w:rsidRDefault="00B36319" w:rsidP="00DD71CC">
      <w:pPr>
        <w:rPr>
          <w:rtl/>
          <w:lang w:eastAsia="he-IL"/>
        </w:rPr>
      </w:pPr>
    </w:p>
    <w:p w:rsidR="00B36319" w:rsidRDefault="00B36319" w:rsidP="00894C3A">
      <w:pPr>
        <w:rPr>
          <w:rtl/>
        </w:rPr>
      </w:pPr>
      <w:r>
        <w:rPr>
          <w:rFonts w:hint="cs"/>
          <w:rtl/>
          <w:lang w:eastAsia="he-IL"/>
        </w:rPr>
        <w:t>המ</w:t>
      </w:r>
      <w:r>
        <w:rPr>
          <w:rtl/>
        </w:rPr>
        <w:t xml:space="preserve">צב </w:t>
      </w:r>
      <w:bookmarkStart w:id="9811" w:name="_ETM_Q25_682870"/>
      <w:bookmarkEnd w:id="9811"/>
      <w:r>
        <w:rPr>
          <w:rtl/>
        </w:rPr>
        <w:t xml:space="preserve">האבסורדי </w:t>
      </w:r>
      <w:bookmarkStart w:id="9812" w:name="_ETM_Q25_683470"/>
      <w:bookmarkEnd w:id="9812"/>
      <w:r>
        <w:rPr>
          <w:rtl/>
        </w:rPr>
        <w:t xml:space="preserve">הזה </w:t>
      </w:r>
      <w:bookmarkStart w:id="9813" w:name="_ETM_Q25_683830"/>
      <w:bookmarkEnd w:id="9813"/>
      <w:r>
        <w:rPr>
          <w:rtl/>
        </w:rPr>
        <w:t xml:space="preserve">שלוחם </w:t>
      </w:r>
      <w:bookmarkStart w:id="9814" w:name="_ETM_Q25_684430"/>
      <w:bookmarkEnd w:id="9814"/>
      <w:r>
        <w:rPr>
          <w:rtl/>
        </w:rPr>
        <w:t xml:space="preserve">ששירת </w:t>
      </w:r>
      <w:bookmarkStart w:id="9815" w:name="_ETM_Q25_684880"/>
      <w:bookmarkEnd w:id="9815"/>
      <w:r>
        <w:rPr>
          <w:rFonts w:hint="cs"/>
          <w:rtl/>
        </w:rPr>
        <w:t xml:space="preserve">בעזה או בלבנון </w:t>
      </w:r>
      <w:bookmarkStart w:id="9816" w:name="_ETM_Q25_685150"/>
      <w:bookmarkStart w:id="9817" w:name="_ETM_Q25_685210"/>
      <w:bookmarkEnd w:id="9816"/>
      <w:bookmarkEnd w:id="9817"/>
      <w:r>
        <w:rPr>
          <w:rtl/>
        </w:rPr>
        <w:t xml:space="preserve">270 </w:t>
      </w:r>
      <w:bookmarkStart w:id="9818" w:name="_ETM_Q25_685810"/>
      <w:bookmarkStart w:id="9819" w:name="_ETM_Q25_686020"/>
      <w:bookmarkStart w:id="9820" w:name="_ETM_Q25_687030"/>
      <w:bookmarkEnd w:id="9818"/>
      <w:bookmarkEnd w:id="9819"/>
      <w:bookmarkEnd w:id="9820"/>
      <w:r>
        <w:rPr>
          <w:rFonts w:hint="cs"/>
          <w:rtl/>
        </w:rPr>
        <w:t xml:space="preserve">יום, </w:t>
      </w:r>
      <w:r>
        <w:rPr>
          <w:rtl/>
        </w:rPr>
        <w:t xml:space="preserve">סיכן </w:t>
      </w:r>
      <w:bookmarkStart w:id="9821" w:name="_ETM_Q25_687390"/>
      <w:bookmarkEnd w:id="9821"/>
      <w:r>
        <w:rPr>
          <w:rtl/>
        </w:rPr>
        <w:t xml:space="preserve">את </w:t>
      </w:r>
      <w:bookmarkStart w:id="9822" w:name="_ETM_Q25_687480"/>
      <w:bookmarkEnd w:id="9822"/>
      <w:r>
        <w:rPr>
          <w:rtl/>
        </w:rPr>
        <w:t>נפשו</w:t>
      </w:r>
      <w:r>
        <w:rPr>
          <w:rFonts w:hint="cs"/>
          <w:rtl/>
        </w:rPr>
        <w:t>,</w:t>
      </w:r>
      <w:r>
        <w:rPr>
          <w:rtl/>
        </w:rPr>
        <w:t xml:space="preserve"> </w:t>
      </w:r>
      <w:bookmarkStart w:id="9823" w:name="_ETM_Q25_688319"/>
      <w:bookmarkEnd w:id="9823"/>
      <w:r>
        <w:rPr>
          <w:rFonts w:hint="cs"/>
          <w:rtl/>
        </w:rPr>
        <w:t>עומד</w:t>
      </w:r>
      <w:r>
        <w:rPr>
          <w:rtl/>
        </w:rPr>
        <w:t xml:space="preserve"> </w:t>
      </w:r>
      <w:bookmarkStart w:id="9824" w:name="_ETM_Q25_689040"/>
      <w:bookmarkEnd w:id="9824"/>
      <w:r>
        <w:rPr>
          <w:rtl/>
        </w:rPr>
        <w:t xml:space="preserve">שווה </w:t>
      </w:r>
      <w:bookmarkStart w:id="9825" w:name="_ETM_Q25_689370"/>
      <w:bookmarkEnd w:id="9825"/>
      <w:r>
        <w:rPr>
          <w:rtl/>
        </w:rPr>
        <w:t xml:space="preserve">בין </w:t>
      </w:r>
      <w:bookmarkStart w:id="9826" w:name="_ETM_Q25_689519"/>
      <w:bookmarkEnd w:id="9826"/>
      <w:r w:rsidRPr="006E7C2E">
        <w:rPr>
          <w:rtl/>
        </w:rPr>
        <w:t xml:space="preserve">שווים </w:t>
      </w:r>
      <w:bookmarkStart w:id="9827" w:name="_ETM_Q25_690569"/>
      <w:bookmarkEnd w:id="9827"/>
      <w:r w:rsidRPr="006E7C2E">
        <w:rPr>
          <w:rtl/>
        </w:rPr>
        <w:t xml:space="preserve">בנוגע </w:t>
      </w:r>
      <w:bookmarkStart w:id="9828" w:name="_ETM_Q25_691019"/>
      <w:bookmarkEnd w:id="9828"/>
      <w:r w:rsidRPr="006E7C2E">
        <w:rPr>
          <w:rtl/>
        </w:rPr>
        <w:t xml:space="preserve">להטבה </w:t>
      </w:r>
      <w:bookmarkStart w:id="9829" w:name="_ETM_Q25_691500"/>
      <w:bookmarkEnd w:id="9829"/>
      <w:r w:rsidRPr="006E7C2E">
        <w:rPr>
          <w:rtl/>
        </w:rPr>
        <w:t xml:space="preserve">לרכישת </w:t>
      </w:r>
      <w:bookmarkStart w:id="9830" w:name="_ETM_Q25_691950"/>
      <w:bookmarkEnd w:id="9830"/>
      <w:r w:rsidRPr="006E7C2E">
        <w:rPr>
          <w:rtl/>
        </w:rPr>
        <w:t xml:space="preserve">דירה </w:t>
      </w:r>
      <w:bookmarkStart w:id="9831" w:name="_ETM_Q25_692700"/>
      <w:bookmarkEnd w:id="9831"/>
      <w:r w:rsidRPr="006E7C2E">
        <w:rPr>
          <w:rtl/>
        </w:rPr>
        <w:t xml:space="preserve">מול </w:t>
      </w:r>
      <w:bookmarkStart w:id="9832" w:name="_ETM_Q25_693090"/>
      <w:bookmarkEnd w:id="9832"/>
      <w:r w:rsidRPr="006E7C2E">
        <w:rPr>
          <w:rtl/>
        </w:rPr>
        <w:t xml:space="preserve">אנשים </w:t>
      </w:r>
      <w:bookmarkStart w:id="9833" w:name="_ETM_Q25_693720"/>
      <w:bookmarkEnd w:id="9833"/>
      <w:r w:rsidRPr="006E7C2E">
        <w:rPr>
          <w:rtl/>
        </w:rPr>
        <w:t xml:space="preserve">שלא </w:t>
      </w:r>
      <w:bookmarkStart w:id="9834" w:name="_ETM_Q25_693989"/>
      <w:bookmarkEnd w:id="9834"/>
      <w:r w:rsidRPr="006E7C2E">
        <w:rPr>
          <w:rtl/>
        </w:rPr>
        <w:t>משרתים</w:t>
      </w:r>
      <w:r>
        <w:rPr>
          <w:rFonts w:hint="cs"/>
          <w:rtl/>
        </w:rPr>
        <w:t xml:space="preserve"> –</w:t>
      </w:r>
      <w:r w:rsidRPr="006E7C2E">
        <w:rPr>
          <w:rtl/>
        </w:rPr>
        <w:t xml:space="preserve"> </w:t>
      </w:r>
      <w:bookmarkStart w:id="9835" w:name="_ETM_Q25_694559"/>
      <w:bookmarkEnd w:id="9835"/>
      <w:r w:rsidRPr="006E7C2E">
        <w:rPr>
          <w:rtl/>
        </w:rPr>
        <w:t xml:space="preserve">את </w:t>
      </w:r>
      <w:bookmarkStart w:id="9836" w:name="_ETM_Q25_694799"/>
      <w:bookmarkEnd w:id="9836"/>
      <w:r w:rsidRPr="006E7C2E">
        <w:rPr>
          <w:rtl/>
        </w:rPr>
        <w:t xml:space="preserve">העוול </w:t>
      </w:r>
      <w:bookmarkStart w:id="9837" w:name="_ETM_Q25_695309"/>
      <w:bookmarkEnd w:id="9837"/>
      <w:r w:rsidRPr="006E7C2E">
        <w:rPr>
          <w:rtl/>
        </w:rPr>
        <w:t xml:space="preserve">הזה </w:t>
      </w:r>
      <w:bookmarkStart w:id="9838" w:name="_ETM_Q25_696059"/>
      <w:bookmarkEnd w:id="9838"/>
      <w:r w:rsidRPr="006E7C2E">
        <w:rPr>
          <w:rtl/>
        </w:rPr>
        <w:t xml:space="preserve">חייבים </w:t>
      </w:r>
      <w:bookmarkStart w:id="9839" w:name="_ETM_Q25_696629"/>
      <w:bookmarkEnd w:id="9839"/>
      <w:r w:rsidRPr="006E7C2E">
        <w:rPr>
          <w:rtl/>
        </w:rPr>
        <w:t>לתקן</w:t>
      </w:r>
      <w:r w:rsidRPr="006E7C2E">
        <w:rPr>
          <w:rFonts w:hint="cs"/>
          <w:rtl/>
        </w:rPr>
        <w:t>.</w:t>
      </w:r>
      <w:r w:rsidRPr="006E7C2E">
        <w:rPr>
          <w:rtl/>
        </w:rPr>
        <w:t xml:space="preserve"> </w:t>
      </w:r>
      <w:bookmarkStart w:id="9840" w:name="_ETM_Q25_697500"/>
      <w:bookmarkEnd w:id="9840"/>
      <w:r w:rsidRPr="006E7C2E">
        <w:rPr>
          <w:rtl/>
        </w:rPr>
        <w:t xml:space="preserve">רק </w:t>
      </w:r>
      <w:bookmarkStart w:id="9841" w:name="_ETM_Q25_698040"/>
      <w:bookmarkEnd w:id="9841"/>
      <w:r w:rsidRPr="006E7C2E">
        <w:rPr>
          <w:rtl/>
        </w:rPr>
        <w:t xml:space="preserve">מי </w:t>
      </w:r>
      <w:bookmarkStart w:id="9842" w:name="_ETM_Q25_698220"/>
      <w:bookmarkEnd w:id="9842"/>
      <w:r w:rsidRPr="006E7C2E">
        <w:rPr>
          <w:rtl/>
        </w:rPr>
        <w:t xml:space="preserve">שישרת </w:t>
      </w:r>
      <w:bookmarkStart w:id="9843" w:name="_ETM_Q25_699209"/>
      <w:bookmarkStart w:id="9844" w:name="_ETM_Q25_699360"/>
      <w:bookmarkEnd w:id="9843"/>
      <w:bookmarkEnd w:id="9844"/>
      <w:proofErr w:type="spellStart"/>
      <w:r w:rsidRPr="006E7C2E">
        <w:rPr>
          <w:rFonts w:hint="cs"/>
          <w:rtl/>
        </w:rPr>
        <w:t>יתועדף</w:t>
      </w:r>
      <w:proofErr w:type="spellEnd"/>
      <w:r w:rsidRPr="006E7C2E">
        <w:rPr>
          <w:rtl/>
        </w:rPr>
        <w:t xml:space="preserve"> </w:t>
      </w:r>
      <w:bookmarkStart w:id="9845" w:name="_ETM_Q25_699780"/>
      <w:bookmarkStart w:id="9846" w:name="_ETM_Q25_699959"/>
      <w:bookmarkEnd w:id="9845"/>
      <w:bookmarkEnd w:id="9846"/>
      <w:r w:rsidRPr="006E7C2E">
        <w:rPr>
          <w:rtl/>
        </w:rPr>
        <w:t>באופן</w:t>
      </w:r>
      <w:r>
        <w:rPr>
          <w:rtl/>
        </w:rPr>
        <w:t xml:space="preserve"> </w:t>
      </w:r>
      <w:bookmarkStart w:id="9847" w:name="_ETM_Q25_700349"/>
      <w:bookmarkEnd w:id="9847"/>
      <w:r>
        <w:rPr>
          <w:rtl/>
        </w:rPr>
        <w:t xml:space="preserve">מובהק </w:t>
      </w:r>
      <w:bookmarkStart w:id="9848" w:name="_ETM_Q25_701209"/>
      <w:bookmarkEnd w:id="9848"/>
      <w:r>
        <w:rPr>
          <w:rtl/>
        </w:rPr>
        <w:t xml:space="preserve">בכל </w:t>
      </w:r>
      <w:bookmarkStart w:id="9849" w:name="_ETM_Q25_701629"/>
      <w:bookmarkEnd w:id="9849"/>
      <w:r>
        <w:rPr>
          <w:rtl/>
        </w:rPr>
        <w:t xml:space="preserve">הפרויקטים </w:t>
      </w:r>
      <w:bookmarkStart w:id="9850" w:name="_ETM_Q25_702230"/>
      <w:bookmarkEnd w:id="9850"/>
      <w:r>
        <w:rPr>
          <w:rFonts w:hint="cs"/>
          <w:rtl/>
        </w:rPr>
        <w:t xml:space="preserve">על פני </w:t>
      </w:r>
      <w:bookmarkStart w:id="9851" w:name="_ETM_Q25_702559"/>
      <w:bookmarkEnd w:id="9851"/>
      <w:r>
        <w:rPr>
          <w:rtl/>
        </w:rPr>
        <w:t>אנשים</w:t>
      </w:r>
      <w:bookmarkStart w:id="9852" w:name="_ETM_Q25_702920"/>
      <w:bookmarkEnd w:id="9852"/>
      <w:r>
        <w:rPr>
          <w:rFonts w:hint="cs"/>
          <w:rtl/>
        </w:rPr>
        <w:t xml:space="preserve"> </w:t>
      </w:r>
      <w:bookmarkStart w:id="9853" w:name="_ETM_Q25_705754"/>
      <w:bookmarkEnd w:id="9853"/>
      <w:r>
        <w:rPr>
          <w:rtl/>
        </w:rPr>
        <w:t xml:space="preserve">שלא </w:t>
      </w:r>
      <w:bookmarkStart w:id="9854" w:name="_ETM_Q25_703159"/>
      <w:bookmarkEnd w:id="9854"/>
      <w:r>
        <w:rPr>
          <w:rtl/>
        </w:rPr>
        <w:t>משרתים</w:t>
      </w:r>
      <w:r>
        <w:rPr>
          <w:rFonts w:hint="cs"/>
          <w:rtl/>
        </w:rPr>
        <w:t>.</w:t>
      </w:r>
      <w:r>
        <w:rPr>
          <w:rtl/>
        </w:rPr>
        <w:t xml:space="preserve"> </w:t>
      </w:r>
      <w:bookmarkStart w:id="9855" w:name="_ETM_Q25_704450"/>
      <w:bookmarkStart w:id="9856" w:name="_ETM_Q25_707402"/>
      <w:bookmarkStart w:id="9857" w:name="_ETM_Q25_707474"/>
      <w:bookmarkStart w:id="9858" w:name="_ETM_Q25_707546"/>
      <w:bookmarkStart w:id="9859" w:name="_ETM_Q25_707609"/>
      <w:bookmarkEnd w:id="9855"/>
      <w:bookmarkEnd w:id="9856"/>
      <w:bookmarkEnd w:id="9857"/>
      <w:bookmarkEnd w:id="9858"/>
      <w:bookmarkEnd w:id="9859"/>
      <w:r>
        <w:rPr>
          <w:rtl/>
        </w:rPr>
        <w:t xml:space="preserve">חשוב </w:t>
      </w:r>
      <w:bookmarkStart w:id="9860" w:name="_ETM_Q25_704809"/>
      <w:bookmarkEnd w:id="9860"/>
      <w:r>
        <w:rPr>
          <w:rtl/>
        </w:rPr>
        <w:t xml:space="preserve">לי </w:t>
      </w:r>
      <w:bookmarkStart w:id="9861" w:name="_ETM_Q25_704900"/>
      <w:bookmarkEnd w:id="9861"/>
      <w:r>
        <w:rPr>
          <w:rtl/>
        </w:rPr>
        <w:t>להדגיש</w:t>
      </w:r>
      <w:r w:rsidR="00894C3A">
        <w:rPr>
          <w:rFonts w:hint="cs"/>
          <w:rtl/>
        </w:rPr>
        <w:t>:</w:t>
      </w:r>
      <w:r>
        <w:rPr>
          <w:rtl/>
        </w:rPr>
        <w:t xml:space="preserve"> </w:t>
      </w:r>
      <w:bookmarkStart w:id="9862" w:name="_ETM_Q25_705410"/>
      <w:bookmarkEnd w:id="9862"/>
      <w:r>
        <w:rPr>
          <w:rtl/>
        </w:rPr>
        <w:t xml:space="preserve">זכויות </w:t>
      </w:r>
      <w:bookmarkStart w:id="9863" w:name="_ETM_Q25_706340"/>
      <w:bookmarkEnd w:id="9863"/>
      <w:r>
        <w:rPr>
          <w:rtl/>
        </w:rPr>
        <w:t xml:space="preserve">מגיעות </w:t>
      </w:r>
      <w:bookmarkStart w:id="9864" w:name="_ETM_Q25_706970"/>
      <w:bookmarkEnd w:id="9864"/>
      <w:r>
        <w:rPr>
          <w:rtl/>
        </w:rPr>
        <w:t>לכולם</w:t>
      </w:r>
      <w:r w:rsidR="00894C3A">
        <w:rPr>
          <w:rFonts w:hint="cs"/>
          <w:rtl/>
        </w:rPr>
        <w:t>,</w:t>
      </w:r>
      <w:r>
        <w:rPr>
          <w:rtl/>
        </w:rPr>
        <w:t xml:space="preserve"> </w:t>
      </w:r>
      <w:bookmarkStart w:id="9865" w:name="_ETM_Q25_707960"/>
      <w:bookmarkEnd w:id="9865"/>
      <w:r>
        <w:rPr>
          <w:rFonts w:hint="cs"/>
          <w:rtl/>
        </w:rPr>
        <w:t>ל</w:t>
      </w:r>
      <w:r>
        <w:rPr>
          <w:rtl/>
        </w:rPr>
        <w:t xml:space="preserve">כל </w:t>
      </w:r>
      <w:bookmarkStart w:id="9866" w:name="_ETM_Q25_708380"/>
      <w:bookmarkEnd w:id="9866"/>
      <w:r>
        <w:rPr>
          <w:rtl/>
        </w:rPr>
        <w:t xml:space="preserve">אזרח </w:t>
      </w:r>
      <w:bookmarkStart w:id="9867" w:name="_ETM_Q25_708800"/>
      <w:bookmarkEnd w:id="9867"/>
      <w:r>
        <w:rPr>
          <w:rtl/>
        </w:rPr>
        <w:t xml:space="preserve">בישראל </w:t>
      </w:r>
      <w:bookmarkStart w:id="9868" w:name="_ETM_Q25_709340"/>
      <w:bookmarkEnd w:id="9868"/>
      <w:r>
        <w:rPr>
          <w:rtl/>
        </w:rPr>
        <w:t>מגיע</w:t>
      </w:r>
      <w:r>
        <w:rPr>
          <w:rFonts w:hint="cs"/>
          <w:rtl/>
        </w:rPr>
        <w:t>ות</w:t>
      </w:r>
      <w:r>
        <w:rPr>
          <w:rtl/>
        </w:rPr>
        <w:t xml:space="preserve"> </w:t>
      </w:r>
      <w:bookmarkStart w:id="9869" w:name="_ETM_Q25_709670"/>
      <w:bookmarkEnd w:id="9869"/>
      <w:r>
        <w:rPr>
          <w:rtl/>
        </w:rPr>
        <w:t>זכויות</w:t>
      </w:r>
      <w:r>
        <w:rPr>
          <w:rFonts w:hint="cs"/>
          <w:rtl/>
        </w:rPr>
        <w:t>,</w:t>
      </w:r>
      <w:r>
        <w:rPr>
          <w:rtl/>
        </w:rPr>
        <w:t xml:space="preserve"> </w:t>
      </w:r>
      <w:bookmarkStart w:id="9870" w:name="_ETM_Q25_710390"/>
      <w:bookmarkEnd w:id="9870"/>
      <w:r>
        <w:rPr>
          <w:rtl/>
        </w:rPr>
        <w:t xml:space="preserve">אך </w:t>
      </w:r>
      <w:bookmarkStart w:id="9871" w:name="_ETM_Q25_710720"/>
      <w:bookmarkEnd w:id="9871"/>
      <w:r>
        <w:rPr>
          <w:rtl/>
        </w:rPr>
        <w:t xml:space="preserve">הטבות </w:t>
      </w:r>
      <w:bookmarkStart w:id="9872" w:name="_ETM_Q25_711319"/>
      <w:bookmarkEnd w:id="9872"/>
      <w:r>
        <w:rPr>
          <w:rtl/>
        </w:rPr>
        <w:t xml:space="preserve">מגיעות </w:t>
      </w:r>
      <w:bookmarkStart w:id="9873" w:name="_ETM_Q25_711980"/>
      <w:bookmarkEnd w:id="9873"/>
      <w:r>
        <w:rPr>
          <w:rtl/>
        </w:rPr>
        <w:t xml:space="preserve">אך </w:t>
      </w:r>
      <w:bookmarkStart w:id="9874" w:name="_ETM_Q25_712250"/>
      <w:bookmarkEnd w:id="9874"/>
      <w:r>
        <w:rPr>
          <w:rtl/>
        </w:rPr>
        <w:t xml:space="preserve">ורק </w:t>
      </w:r>
      <w:bookmarkStart w:id="9875" w:name="_ETM_Q25_712910"/>
      <w:bookmarkEnd w:id="9875"/>
      <w:r>
        <w:rPr>
          <w:rtl/>
        </w:rPr>
        <w:t xml:space="preserve">למי </w:t>
      </w:r>
      <w:bookmarkStart w:id="9876" w:name="_ETM_Q25_713120"/>
      <w:bookmarkEnd w:id="9876"/>
      <w:r>
        <w:rPr>
          <w:rtl/>
        </w:rPr>
        <w:t xml:space="preserve">ששירת </w:t>
      </w:r>
      <w:bookmarkStart w:id="9877" w:name="_ETM_Q25_713960"/>
      <w:bookmarkEnd w:id="9877"/>
      <w:r>
        <w:rPr>
          <w:rtl/>
        </w:rPr>
        <w:t xml:space="preserve">למען </w:t>
      </w:r>
      <w:bookmarkStart w:id="9878" w:name="_ETM_Q25_714319"/>
      <w:bookmarkEnd w:id="9878"/>
      <w:r>
        <w:rPr>
          <w:rtl/>
        </w:rPr>
        <w:t>המדינה</w:t>
      </w:r>
      <w:r>
        <w:rPr>
          <w:rFonts w:hint="cs"/>
          <w:rtl/>
        </w:rPr>
        <w:t>.</w:t>
      </w:r>
      <w:r>
        <w:rPr>
          <w:rtl/>
        </w:rPr>
        <w:t xml:space="preserve"> </w:t>
      </w:r>
      <w:bookmarkStart w:id="9879" w:name="_ETM_Q25_715390"/>
      <w:bookmarkStart w:id="9880" w:name="_ETM_Q25_717671"/>
      <w:bookmarkEnd w:id="9879"/>
      <w:bookmarkEnd w:id="9880"/>
    </w:p>
    <w:p w:rsidR="00B36319" w:rsidRDefault="00B36319" w:rsidP="00DD71CC">
      <w:pPr>
        <w:rPr>
          <w:rtl/>
        </w:rPr>
      </w:pPr>
      <w:bookmarkStart w:id="9881" w:name="_ETM_Q25_717732"/>
      <w:bookmarkStart w:id="9882" w:name="_ETM_Q25_717798"/>
      <w:bookmarkEnd w:id="9881"/>
      <w:bookmarkEnd w:id="9882"/>
    </w:p>
    <w:p w:rsidR="00B36319" w:rsidRDefault="00B36319" w:rsidP="00894C3A">
      <w:pPr>
        <w:rPr>
          <w:rtl/>
        </w:rPr>
      </w:pPr>
      <w:bookmarkStart w:id="9883" w:name="_ETM_Q25_717868"/>
      <w:bookmarkEnd w:id="9883"/>
      <w:r>
        <w:rPr>
          <w:rtl/>
        </w:rPr>
        <w:t xml:space="preserve">נושא </w:t>
      </w:r>
      <w:bookmarkStart w:id="9884" w:name="_ETM_Q25_715690"/>
      <w:bookmarkEnd w:id="9884"/>
      <w:r>
        <w:rPr>
          <w:rtl/>
        </w:rPr>
        <w:t xml:space="preserve">נוסף </w:t>
      </w:r>
      <w:bookmarkStart w:id="9885" w:name="_ETM_Q25_716020"/>
      <w:bookmarkEnd w:id="9885"/>
      <w:r>
        <w:rPr>
          <w:rtl/>
        </w:rPr>
        <w:t>ש</w:t>
      </w:r>
      <w:bookmarkStart w:id="9886" w:name="_ETM_Q25_716290"/>
      <w:bookmarkEnd w:id="9886"/>
      <w:r>
        <w:rPr>
          <w:rFonts w:hint="cs"/>
          <w:rtl/>
        </w:rPr>
        <w:t xml:space="preserve">החוק עוסק בו </w:t>
      </w:r>
      <w:bookmarkStart w:id="9887" w:name="_ETM_Q25_716650"/>
      <w:bookmarkEnd w:id="9887"/>
      <w:r>
        <w:rPr>
          <w:rtl/>
        </w:rPr>
        <w:t xml:space="preserve">הוא </w:t>
      </w:r>
      <w:bookmarkStart w:id="9888" w:name="_ETM_Q25_717279"/>
      <w:bookmarkEnd w:id="9888"/>
      <w:r w:rsidRPr="0009184B">
        <w:rPr>
          <w:rtl/>
        </w:rPr>
        <w:t>ה</w:t>
      </w:r>
      <w:r w:rsidRPr="0009184B">
        <w:rPr>
          <w:rFonts w:hint="cs"/>
          <w:rtl/>
        </w:rPr>
        <w:t>עדפה</w:t>
      </w:r>
      <w:r>
        <w:rPr>
          <w:rtl/>
        </w:rPr>
        <w:t xml:space="preserve"> </w:t>
      </w:r>
      <w:bookmarkStart w:id="9889" w:name="_ETM_Q25_717639"/>
      <w:bookmarkEnd w:id="9889"/>
      <w:r>
        <w:rPr>
          <w:rtl/>
        </w:rPr>
        <w:t xml:space="preserve">בשירות </w:t>
      </w:r>
      <w:bookmarkStart w:id="9890" w:name="_ETM_Q25_718059"/>
      <w:bookmarkEnd w:id="9890"/>
      <w:r>
        <w:rPr>
          <w:rtl/>
        </w:rPr>
        <w:t>המדינה</w:t>
      </w:r>
      <w:r w:rsidR="00894C3A">
        <w:rPr>
          <w:rFonts w:hint="cs"/>
          <w:rtl/>
        </w:rPr>
        <w:t>.</w:t>
      </w:r>
      <w:r>
        <w:rPr>
          <w:rtl/>
        </w:rPr>
        <w:t xml:space="preserve"> </w:t>
      </w:r>
      <w:bookmarkStart w:id="9891" w:name="_ETM_Q25_718599"/>
      <w:bookmarkEnd w:id="9891"/>
      <w:r>
        <w:rPr>
          <w:rtl/>
        </w:rPr>
        <w:t xml:space="preserve">המצב </w:t>
      </w:r>
      <w:bookmarkStart w:id="9892" w:name="_ETM_Q25_719139"/>
      <w:bookmarkEnd w:id="9892"/>
      <w:r>
        <w:rPr>
          <w:rtl/>
        </w:rPr>
        <w:t>היום</w:t>
      </w:r>
      <w:bookmarkStart w:id="9893" w:name="_ETM_Q25_720160"/>
      <w:bookmarkEnd w:id="9893"/>
      <w:r>
        <w:rPr>
          <w:rFonts w:hint="cs"/>
          <w:rtl/>
        </w:rPr>
        <w:t xml:space="preserve"> </w:t>
      </w:r>
      <w:r>
        <w:rPr>
          <w:rFonts w:hint="eastAsia"/>
          <w:rtl/>
        </w:rPr>
        <w:t>–</w:t>
      </w:r>
      <w:r>
        <w:rPr>
          <w:rFonts w:hint="cs"/>
          <w:rtl/>
        </w:rPr>
        <w:t xml:space="preserve"> </w:t>
      </w:r>
      <w:r>
        <w:rPr>
          <w:rtl/>
        </w:rPr>
        <w:t xml:space="preserve">קחו </w:t>
      </w:r>
      <w:bookmarkStart w:id="9894" w:name="_ETM_Q25_720490"/>
      <w:bookmarkEnd w:id="9894"/>
      <w:r>
        <w:rPr>
          <w:rtl/>
        </w:rPr>
        <w:t xml:space="preserve">לדוגמה </w:t>
      </w:r>
      <w:bookmarkStart w:id="9895" w:name="_ETM_Q25_720819"/>
      <w:bookmarkEnd w:id="9895"/>
      <w:r>
        <w:rPr>
          <w:rtl/>
        </w:rPr>
        <w:t xml:space="preserve">סרבן </w:t>
      </w:r>
      <w:bookmarkStart w:id="9896" w:name="_ETM_Q25_721209"/>
      <w:bookmarkEnd w:id="9896"/>
      <w:r>
        <w:rPr>
          <w:rtl/>
        </w:rPr>
        <w:t>מצפון</w:t>
      </w:r>
      <w:r>
        <w:rPr>
          <w:rFonts w:hint="cs"/>
          <w:rtl/>
        </w:rPr>
        <w:t xml:space="preserve"> שלא </w:t>
      </w:r>
      <w:bookmarkStart w:id="9897" w:name="_ETM_Q25_722230"/>
      <w:bookmarkStart w:id="9898" w:name="_ETM_Q25_722469"/>
      <w:bookmarkStart w:id="9899" w:name="_ETM_Q25_722559"/>
      <w:bookmarkEnd w:id="9897"/>
      <w:bookmarkEnd w:id="9898"/>
      <w:bookmarkEnd w:id="9899"/>
      <w:r>
        <w:rPr>
          <w:rtl/>
        </w:rPr>
        <w:t xml:space="preserve">רוצה </w:t>
      </w:r>
      <w:bookmarkStart w:id="9900" w:name="_ETM_Q25_722769"/>
      <w:bookmarkEnd w:id="9900"/>
      <w:r>
        <w:rPr>
          <w:rtl/>
        </w:rPr>
        <w:t>לש</w:t>
      </w:r>
      <w:r>
        <w:rPr>
          <w:rFonts w:hint="cs"/>
          <w:rtl/>
        </w:rPr>
        <w:t>רת</w:t>
      </w:r>
      <w:r>
        <w:rPr>
          <w:rtl/>
        </w:rPr>
        <w:t xml:space="preserve"> </w:t>
      </w:r>
      <w:bookmarkStart w:id="9901" w:name="_ETM_Q25_722980"/>
      <w:bookmarkEnd w:id="9901"/>
      <w:r>
        <w:rPr>
          <w:rtl/>
        </w:rPr>
        <w:t xml:space="preserve">את </w:t>
      </w:r>
      <w:bookmarkStart w:id="9902" w:name="_ETM_Q25_723099"/>
      <w:bookmarkEnd w:id="9902"/>
      <w:r>
        <w:rPr>
          <w:rtl/>
        </w:rPr>
        <w:t>המדינה</w:t>
      </w:r>
      <w:r>
        <w:rPr>
          <w:rFonts w:hint="cs"/>
          <w:rtl/>
        </w:rPr>
        <w:t>.</w:t>
      </w:r>
      <w:r>
        <w:rPr>
          <w:rtl/>
        </w:rPr>
        <w:t xml:space="preserve"> </w:t>
      </w:r>
      <w:bookmarkStart w:id="9903" w:name="_ETM_Q25_724420"/>
      <w:bookmarkEnd w:id="9903"/>
      <w:r>
        <w:rPr>
          <w:rtl/>
        </w:rPr>
        <w:t xml:space="preserve">אתם </w:t>
      </w:r>
      <w:bookmarkStart w:id="9904" w:name="_ETM_Q25_724660"/>
      <w:bookmarkEnd w:id="9904"/>
      <w:r>
        <w:rPr>
          <w:rtl/>
        </w:rPr>
        <w:t xml:space="preserve">יודעים </w:t>
      </w:r>
      <w:bookmarkStart w:id="9905" w:name="_ETM_Q25_724870"/>
      <w:bookmarkEnd w:id="9905"/>
      <w:r>
        <w:rPr>
          <w:rtl/>
        </w:rPr>
        <w:t>ש</w:t>
      </w:r>
      <w:r>
        <w:rPr>
          <w:rFonts w:hint="cs"/>
          <w:rtl/>
        </w:rPr>
        <w:t xml:space="preserve">הוא </w:t>
      </w:r>
      <w:r>
        <w:rPr>
          <w:rtl/>
        </w:rPr>
        <w:t xml:space="preserve">יכול </w:t>
      </w:r>
      <w:bookmarkStart w:id="9906" w:name="_ETM_Q25_725290"/>
      <w:bookmarkEnd w:id="9906"/>
      <w:r>
        <w:rPr>
          <w:rtl/>
        </w:rPr>
        <w:t>הי</w:t>
      </w:r>
      <w:r>
        <w:rPr>
          <w:rFonts w:hint="cs"/>
          <w:rtl/>
        </w:rPr>
        <w:t>ום</w:t>
      </w:r>
      <w:r>
        <w:rPr>
          <w:rtl/>
        </w:rPr>
        <w:t xml:space="preserve"> </w:t>
      </w:r>
      <w:bookmarkStart w:id="9907" w:name="_ETM_Q25_725440"/>
      <w:bookmarkEnd w:id="9907"/>
      <w:r>
        <w:rPr>
          <w:rFonts w:hint="cs"/>
          <w:rtl/>
        </w:rPr>
        <w:t>לה</w:t>
      </w:r>
      <w:r>
        <w:rPr>
          <w:rtl/>
        </w:rPr>
        <w:t xml:space="preserve">תקבל </w:t>
      </w:r>
      <w:bookmarkStart w:id="9908" w:name="_ETM_Q25_725830"/>
      <w:bookmarkEnd w:id="9908"/>
      <w:r>
        <w:rPr>
          <w:rtl/>
        </w:rPr>
        <w:t xml:space="preserve">לשירות </w:t>
      </w:r>
      <w:bookmarkStart w:id="9909" w:name="_ETM_Q25_726190"/>
      <w:bookmarkEnd w:id="9909"/>
      <w:r>
        <w:rPr>
          <w:rtl/>
        </w:rPr>
        <w:t xml:space="preserve">המדינה </w:t>
      </w:r>
      <w:bookmarkStart w:id="9910" w:name="_ETM_Q25_726580"/>
      <w:bookmarkEnd w:id="9910"/>
      <w:r>
        <w:rPr>
          <w:rtl/>
        </w:rPr>
        <w:t xml:space="preserve">ולהיות </w:t>
      </w:r>
      <w:bookmarkStart w:id="9911" w:name="_ETM_Q25_726970"/>
      <w:bookmarkEnd w:id="9911"/>
      <w:proofErr w:type="spellStart"/>
      <w:r>
        <w:rPr>
          <w:rtl/>
        </w:rPr>
        <w:t>מתועדף</w:t>
      </w:r>
      <w:proofErr w:type="spellEnd"/>
      <w:r>
        <w:rPr>
          <w:rtl/>
        </w:rPr>
        <w:t xml:space="preserve"> </w:t>
      </w:r>
      <w:bookmarkStart w:id="9912" w:name="_ETM_Q25_727569"/>
      <w:bookmarkEnd w:id="9912"/>
      <w:r>
        <w:rPr>
          <w:rtl/>
        </w:rPr>
        <w:t xml:space="preserve">על </w:t>
      </w:r>
      <w:bookmarkStart w:id="9913" w:name="_ETM_Q25_727720"/>
      <w:bookmarkEnd w:id="9913"/>
      <w:r>
        <w:rPr>
          <w:rFonts w:hint="cs"/>
          <w:rtl/>
        </w:rPr>
        <w:t>פ</w:t>
      </w:r>
      <w:r>
        <w:rPr>
          <w:rtl/>
        </w:rPr>
        <w:t xml:space="preserve">ני </w:t>
      </w:r>
      <w:bookmarkStart w:id="9914" w:name="_ETM_Q25_727989"/>
      <w:bookmarkEnd w:id="9914"/>
      <w:r>
        <w:rPr>
          <w:rtl/>
        </w:rPr>
        <w:t xml:space="preserve">אדם </w:t>
      </w:r>
      <w:bookmarkStart w:id="9915" w:name="_ETM_Q25_728860"/>
      <w:bookmarkEnd w:id="9915"/>
      <w:r>
        <w:rPr>
          <w:rtl/>
        </w:rPr>
        <w:t xml:space="preserve">ששירת </w:t>
      </w:r>
      <w:bookmarkStart w:id="9916" w:name="_ETM_Q25_729370"/>
      <w:bookmarkEnd w:id="9916"/>
      <w:r>
        <w:rPr>
          <w:rtl/>
        </w:rPr>
        <w:t xml:space="preserve">את </w:t>
      </w:r>
      <w:bookmarkStart w:id="9917" w:name="_ETM_Q25_729489"/>
      <w:bookmarkEnd w:id="9917"/>
      <w:r>
        <w:rPr>
          <w:rtl/>
        </w:rPr>
        <w:t xml:space="preserve">המדינה </w:t>
      </w:r>
      <w:bookmarkStart w:id="9918" w:name="_ETM_Q25_729849"/>
      <w:bookmarkEnd w:id="9918"/>
      <w:r>
        <w:rPr>
          <w:rtl/>
        </w:rPr>
        <w:t xml:space="preserve">וסיכן </w:t>
      </w:r>
      <w:bookmarkStart w:id="9919" w:name="_ETM_Q25_730300"/>
      <w:bookmarkEnd w:id="9919"/>
      <w:r>
        <w:rPr>
          <w:rtl/>
        </w:rPr>
        <w:t xml:space="preserve">את </w:t>
      </w:r>
      <w:bookmarkStart w:id="9920" w:name="_ETM_Q25_730390"/>
      <w:bookmarkEnd w:id="9920"/>
      <w:r>
        <w:rPr>
          <w:rtl/>
        </w:rPr>
        <w:t xml:space="preserve">נפשו </w:t>
      </w:r>
      <w:bookmarkStart w:id="9921" w:name="_ETM_Q25_730660"/>
      <w:bookmarkEnd w:id="9921"/>
      <w:r>
        <w:rPr>
          <w:rtl/>
        </w:rPr>
        <w:t xml:space="preserve">למען </w:t>
      </w:r>
      <w:bookmarkStart w:id="9922" w:name="_ETM_Q25_730929"/>
      <w:bookmarkEnd w:id="9922"/>
      <w:r>
        <w:rPr>
          <w:rtl/>
        </w:rPr>
        <w:t>המדינה</w:t>
      </w:r>
      <w:r>
        <w:rPr>
          <w:rFonts w:hint="cs"/>
          <w:rtl/>
        </w:rPr>
        <w:t>?</w:t>
      </w:r>
      <w:r>
        <w:rPr>
          <w:rtl/>
        </w:rPr>
        <w:t xml:space="preserve"> </w:t>
      </w:r>
      <w:bookmarkStart w:id="9923" w:name="_ETM_Q25_731950"/>
      <w:bookmarkEnd w:id="9923"/>
      <w:r>
        <w:rPr>
          <w:rtl/>
        </w:rPr>
        <w:t xml:space="preserve">היום </w:t>
      </w:r>
      <w:bookmarkStart w:id="9924" w:name="_ETM_Q25_732309"/>
      <w:bookmarkEnd w:id="9924"/>
      <w:r>
        <w:rPr>
          <w:rtl/>
        </w:rPr>
        <w:t xml:space="preserve">מדינת </w:t>
      </w:r>
      <w:bookmarkStart w:id="9925" w:name="_ETM_Q25_732670"/>
      <w:bookmarkEnd w:id="9925"/>
      <w:r>
        <w:rPr>
          <w:rtl/>
        </w:rPr>
        <w:t xml:space="preserve">ישראל </w:t>
      </w:r>
      <w:bookmarkStart w:id="9926" w:name="_ETM_Q25_733059"/>
      <w:bookmarkEnd w:id="9926"/>
      <w:r>
        <w:rPr>
          <w:rtl/>
        </w:rPr>
        <w:t xml:space="preserve">מקצה </w:t>
      </w:r>
      <w:bookmarkStart w:id="9927" w:name="_ETM_Q25_733450"/>
      <w:bookmarkEnd w:id="9927"/>
      <w:r w:rsidRPr="006E7C2E">
        <w:rPr>
          <w:rtl/>
        </w:rPr>
        <w:t xml:space="preserve">תקנים </w:t>
      </w:r>
      <w:bookmarkStart w:id="9928" w:name="_ETM_Q25_733900"/>
      <w:bookmarkEnd w:id="9928"/>
      <w:r w:rsidRPr="006E7C2E">
        <w:rPr>
          <w:rtl/>
        </w:rPr>
        <w:t xml:space="preserve">צבועים </w:t>
      </w:r>
      <w:bookmarkStart w:id="9929" w:name="_ETM_Q25_734739"/>
      <w:bookmarkEnd w:id="9929"/>
      <w:r w:rsidRPr="006E7C2E">
        <w:rPr>
          <w:rtl/>
        </w:rPr>
        <w:t>לאנשים</w:t>
      </w:r>
      <w:r>
        <w:rPr>
          <w:rtl/>
        </w:rPr>
        <w:t xml:space="preserve"> </w:t>
      </w:r>
      <w:bookmarkStart w:id="9930" w:name="_ETM_Q25_735250"/>
      <w:bookmarkEnd w:id="9930"/>
      <w:r>
        <w:rPr>
          <w:rFonts w:hint="cs"/>
          <w:rtl/>
        </w:rPr>
        <w:t>שלא</w:t>
      </w:r>
      <w:r>
        <w:rPr>
          <w:rtl/>
        </w:rPr>
        <w:t xml:space="preserve"> </w:t>
      </w:r>
      <w:bookmarkStart w:id="9931" w:name="_ETM_Q25_735640"/>
      <w:bookmarkEnd w:id="9931"/>
      <w:r>
        <w:rPr>
          <w:rFonts w:hint="cs"/>
          <w:rtl/>
        </w:rPr>
        <w:t xml:space="preserve">עשו </w:t>
      </w:r>
      <w:bookmarkStart w:id="9932" w:name="_ETM_Q25_734475"/>
      <w:bookmarkEnd w:id="9932"/>
      <w:r>
        <w:rPr>
          <w:rtl/>
        </w:rPr>
        <w:t>שירות</w:t>
      </w:r>
      <w:r>
        <w:rPr>
          <w:rFonts w:hint="cs"/>
          <w:rtl/>
        </w:rPr>
        <w:t>,</w:t>
      </w:r>
      <w:r>
        <w:rPr>
          <w:rtl/>
        </w:rPr>
        <w:t xml:space="preserve"> </w:t>
      </w:r>
      <w:bookmarkStart w:id="9933" w:name="_ETM_Q25_736570"/>
      <w:bookmarkEnd w:id="9933"/>
      <w:r>
        <w:rPr>
          <w:rtl/>
        </w:rPr>
        <w:t xml:space="preserve">ובתפיסת </w:t>
      </w:r>
      <w:bookmarkStart w:id="9934" w:name="_ETM_Q25_737350"/>
      <w:bookmarkEnd w:id="9934"/>
      <w:r>
        <w:rPr>
          <w:rtl/>
        </w:rPr>
        <w:t xml:space="preserve">העולם </w:t>
      </w:r>
      <w:bookmarkStart w:id="9935" w:name="_ETM_Q25_737710"/>
      <w:bookmarkEnd w:id="9935"/>
      <w:r>
        <w:rPr>
          <w:rtl/>
        </w:rPr>
        <w:t xml:space="preserve">שלנו </w:t>
      </w:r>
      <w:bookmarkStart w:id="9936" w:name="_ETM_Q25_738700"/>
      <w:bookmarkEnd w:id="9936"/>
      <w:r>
        <w:rPr>
          <w:rtl/>
        </w:rPr>
        <w:t xml:space="preserve">כל </w:t>
      </w:r>
      <w:bookmarkStart w:id="9937" w:name="_ETM_Q25_739000"/>
      <w:bookmarkEnd w:id="9937"/>
      <w:r>
        <w:rPr>
          <w:rtl/>
        </w:rPr>
        <w:t xml:space="preserve">התקנים </w:t>
      </w:r>
      <w:bookmarkStart w:id="9938" w:name="_ETM_Q25_739630"/>
      <w:bookmarkEnd w:id="9938"/>
      <w:r>
        <w:rPr>
          <w:rtl/>
        </w:rPr>
        <w:t xml:space="preserve">צריכים </w:t>
      </w:r>
      <w:bookmarkStart w:id="9939" w:name="_ETM_Q25_740080"/>
      <w:bookmarkEnd w:id="9939"/>
      <w:r>
        <w:rPr>
          <w:rtl/>
        </w:rPr>
        <w:t xml:space="preserve">להיות </w:t>
      </w:r>
      <w:bookmarkStart w:id="9940" w:name="_ETM_Q25_740410"/>
      <w:bookmarkEnd w:id="9940"/>
      <w:r>
        <w:rPr>
          <w:rtl/>
        </w:rPr>
        <w:t xml:space="preserve">צבועים </w:t>
      </w:r>
      <w:bookmarkStart w:id="9941" w:name="_ETM_Q25_741100"/>
      <w:bookmarkEnd w:id="9941"/>
      <w:r>
        <w:rPr>
          <w:rtl/>
        </w:rPr>
        <w:t xml:space="preserve">אך </w:t>
      </w:r>
      <w:bookmarkStart w:id="9942" w:name="_ETM_Q25_741460"/>
      <w:bookmarkEnd w:id="9942"/>
      <w:r>
        <w:rPr>
          <w:rtl/>
        </w:rPr>
        <w:t xml:space="preserve">ורק </w:t>
      </w:r>
      <w:bookmarkStart w:id="9943" w:name="_ETM_Q25_741820"/>
      <w:bookmarkEnd w:id="9943"/>
      <w:r>
        <w:rPr>
          <w:rtl/>
        </w:rPr>
        <w:t xml:space="preserve">לאנשים </w:t>
      </w:r>
      <w:bookmarkStart w:id="9944" w:name="_ETM_Q25_742360"/>
      <w:bookmarkEnd w:id="9944"/>
      <w:r>
        <w:rPr>
          <w:rtl/>
        </w:rPr>
        <w:t>משרתים</w:t>
      </w:r>
      <w:r>
        <w:rPr>
          <w:rFonts w:hint="cs"/>
          <w:rtl/>
        </w:rPr>
        <w:t>.</w:t>
      </w:r>
      <w:r>
        <w:rPr>
          <w:rtl/>
        </w:rPr>
        <w:t xml:space="preserve"> </w:t>
      </w:r>
      <w:bookmarkStart w:id="9945" w:name="_ETM_Q25_746110"/>
      <w:bookmarkStart w:id="9946" w:name="_ETM_Q25_743820"/>
      <w:bookmarkEnd w:id="9945"/>
      <w:bookmarkEnd w:id="9946"/>
    </w:p>
    <w:p w:rsidR="00B36319" w:rsidRDefault="00B36319" w:rsidP="00DD71CC">
      <w:pPr>
        <w:rPr>
          <w:rtl/>
          <w:lang w:eastAsia="he-IL"/>
        </w:rPr>
      </w:pPr>
      <w:bookmarkStart w:id="9947" w:name="_ETM_Q25_743908"/>
      <w:bookmarkStart w:id="9948" w:name="_ETM_Q25_743946"/>
      <w:bookmarkEnd w:id="9947"/>
      <w:bookmarkEnd w:id="9948"/>
    </w:p>
    <w:p w:rsidR="00B36319" w:rsidRDefault="00B36319" w:rsidP="00DD71CC">
      <w:pPr>
        <w:rPr>
          <w:rtl/>
        </w:rPr>
      </w:pPr>
      <w:bookmarkStart w:id="9949" w:name="TOR_Q26"/>
      <w:bookmarkEnd w:id="9949"/>
      <w:r>
        <w:rPr>
          <w:rFonts w:hint="cs"/>
          <w:rtl/>
        </w:rPr>
        <w:t xml:space="preserve">הטבה נוספת </w:t>
      </w:r>
      <w:r>
        <w:rPr>
          <w:rFonts w:hint="eastAsia"/>
          <w:rtl/>
        </w:rPr>
        <w:t>–</w:t>
      </w:r>
      <w:r>
        <w:rPr>
          <w:rFonts w:hint="cs"/>
          <w:rtl/>
        </w:rPr>
        <w:t xml:space="preserve"> נקודת זכות במס הכנסה. היום אנחנו רוצים שכל חייל שעושה מילואים </w:t>
      </w:r>
      <w:bookmarkStart w:id="9950" w:name="_ETM_Q26_155000"/>
      <w:bookmarkEnd w:id="9950"/>
      <w:r>
        <w:rPr>
          <w:rFonts w:hint="cs"/>
          <w:rtl/>
        </w:rPr>
        <w:t xml:space="preserve">ומסכן את עצמו כלוחם, תהיה לו נקודת זכות; לא במהלך </w:t>
      </w:r>
      <w:bookmarkStart w:id="9951" w:name="_ETM_Q26_158000"/>
      <w:bookmarkEnd w:id="9951"/>
      <w:r>
        <w:rPr>
          <w:rFonts w:hint="cs"/>
          <w:rtl/>
        </w:rPr>
        <w:t xml:space="preserve">השנה – ארז, היושב-ראש – שהוא משרת, אלא כל </w:t>
      </w:r>
      <w:bookmarkStart w:id="9952" w:name="_ETM_Q26_159000"/>
      <w:bookmarkEnd w:id="9952"/>
      <w:r>
        <w:rPr>
          <w:rFonts w:hint="cs"/>
          <w:rtl/>
        </w:rPr>
        <w:t xml:space="preserve">שנה ושנה בחייו הוא יקבל נקודת זכות. </w:t>
      </w:r>
    </w:p>
    <w:p w:rsidR="00B36319" w:rsidRDefault="00B36319" w:rsidP="009635F5">
      <w:pPr>
        <w:rPr>
          <w:rtl/>
        </w:rPr>
      </w:pPr>
    </w:p>
    <w:p w:rsidR="00B36319" w:rsidRDefault="00B36319" w:rsidP="00894C3A">
      <w:pPr>
        <w:rPr>
          <w:rtl/>
        </w:rPr>
      </w:pPr>
      <w:r>
        <w:rPr>
          <w:rFonts w:hint="cs"/>
          <w:rtl/>
        </w:rPr>
        <w:t xml:space="preserve">כפי שאמרתי, </w:t>
      </w:r>
      <w:bookmarkStart w:id="9953" w:name="_ETM_Q26_166000"/>
      <w:bookmarkEnd w:id="9953"/>
      <w:r>
        <w:rPr>
          <w:rFonts w:hint="cs"/>
          <w:rtl/>
        </w:rPr>
        <w:t>החוק הזה אומר את המובן מאליו, ושאלה טובה</w:t>
      </w:r>
      <w:bookmarkStart w:id="9954" w:name="_ETM_Q26_169000"/>
      <w:bookmarkEnd w:id="9954"/>
      <w:r>
        <w:rPr>
          <w:rFonts w:hint="cs"/>
          <w:rtl/>
        </w:rPr>
        <w:t xml:space="preserve"> איך עד היום לא חוקקו אותו. שירת </w:t>
      </w:r>
      <w:r>
        <w:rPr>
          <w:rtl/>
        </w:rPr>
        <w:t>–</w:t>
      </w:r>
      <w:r>
        <w:rPr>
          <w:rFonts w:hint="cs"/>
          <w:rtl/>
        </w:rPr>
        <w:t xml:space="preserve"> קיבלת</w:t>
      </w:r>
      <w:r w:rsidR="00894C3A">
        <w:rPr>
          <w:rFonts w:hint="cs"/>
          <w:rtl/>
        </w:rPr>
        <w:t>;</w:t>
      </w:r>
      <w:r>
        <w:rPr>
          <w:rFonts w:hint="cs"/>
          <w:rtl/>
        </w:rPr>
        <w:t xml:space="preserve"> לא </w:t>
      </w:r>
      <w:bookmarkStart w:id="9955" w:name="_ETM_Q26_170000"/>
      <w:bookmarkEnd w:id="9955"/>
      <w:r>
        <w:rPr>
          <w:rFonts w:hint="cs"/>
          <w:rtl/>
        </w:rPr>
        <w:t xml:space="preserve">שירת </w:t>
      </w:r>
      <w:r>
        <w:rPr>
          <w:rtl/>
        </w:rPr>
        <w:t>–</w:t>
      </w:r>
      <w:r>
        <w:rPr>
          <w:rFonts w:hint="cs"/>
          <w:rtl/>
        </w:rPr>
        <w:t xml:space="preserve"> לא קיבלת. הדברים נכונים תמיד, מוסרית וערכית; </w:t>
      </w:r>
      <w:bookmarkStart w:id="9956" w:name="_ETM_Q26_178000"/>
      <w:bookmarkEnd w:id="9956"/>
      <w:r>
        <w:rPr>
          <w:rFonts w:hint="cs"/>
          <w:rtl/>
        </w:rPr>
        <w:t xml:space="preserve">עוד יותר נכונים, ביתר שאת, אחרי 7 באוקטובר. </w:t>
      </w:r>
    </w:p>
    <w:p w:rsidR="00B36319" w:rsidRDefault="00B36319" w:rsidP="00DD71CC">
      <w:pPr>
        <w:rPr>
          <w:rtl/>
        </w:rPr>
      </w:pPr>
    </w:p>
    <w:p w:rsidR="00B36319" w:rsidRDefault="00B36319" w:rsidP="00DD71CC">
      <w:pPr>
        <w:pStyle w:val="af5"/>
        <w:keepNext/>
        <w:rPr>
          <w:rtl/>
        </w:rPr>
      </w:pPr>
      <w:bookmarkStart w:id="9957" w:name="ET_interruption_6127_18"/>
      <w:r w:rsidRPr="005040BD">
        <w:rPr>
          <w:rStyle w:val="TagStyle"/>
          <w:rtl/>
        </w:rPr>
        <w:t xml:space="preserve"> &lt;&lt; קריאה &gt;&gt;</w:t>
      </w:r>
      <w:r w:rsidRPr="002C28E9">
        <w:rPr>
          <w:rStyle w:val="TagStyle"/>
          <w:rtl/>
        </w:rPr>
        <w:t xml:space="preserve"> </w:t>
      </w:r>
      <w:r>
        <w:rPr>
          <w:rtl/>
        </w:rPr>
        <w:t>ולדימיר בליאק (יש עתיד):</w:t>
      </w:r>
      <w:r w:rsidRPr="002C28E9">
        <w:rPr>
          <w:rStyle w:val="TagStyle"/>
          <w:rtl/>
        </w:rPr>
        <w:t xml:space="preserve"> </w:t>
      </w:r>
      <w:r w:rsidRPr="005040BD">
        <w:rPr>
          <w:rStyle w:val="TagStyle"/>
          <w:rtl/>
        </w:rPr>
        <w:t>&lt;&lt; קריאה &gt;&gt;</w:t>
      </w:r>
      <w:r>
        <w:rPr>
          <w:rtl/>
        </w:rPr>
        <w:t xml:space="preserve"> </w:t>
      </w:r>
      <w:bookmarkEnd w:id="9957"/>
    </w:p>
    <w:p w:rsidR="00B36319" w:rsidRDefault="00B36319" w:rsidP="000928D2">
      <w:pPr>
        <w:rPr>
          <w:rtl/>
        </w:rPr>
      </w:pPr>
    </w:p>
    <w:p w:rsidR="00B36319" w:rsidRDefault="00B36319" w:rsidP="00DD71CC">
      <w:pPr>
        <w:rPr>
          <w:rtl/>
        </w:rPr>
      </w:pPr>
      <w:r>
        <w:rPr>
          <w:rFonts w:hint="cs"/>
          <w:rtl/>
        </w:rPr>
        <w:t xml:space="preserve">תגיד, אתה </w:t>
      </w:r>
      <w:bookmarkStart w:id="9958" w:name="_ETM_Q26_177000"/>
      <w:bookmarkEnd w:id="9958"/>
      <w:r>
        <w:rPr>
          <w:rFonts w:hint="cs"/>
          <w:rtl/>
        </w:rPr>
        <w:t xml:space="preserve">מעריך </w:t>
      </w:r>
      <w:proofErr w:type="spellStart"/>
      <w:r>
        <w:rPr>
          <w:rFonts w:hint="cs"/>
          <w:rtl/>
        </w:rPr>
        <w:t>שאייכלר</w:t>
      </w:r>
      <w:proofErr w:type="spellEnd"/>
      <w:r>
        <w:rPr>
          <w:rFonts w:hint="cs"/>
          <w:rtl/>
        </w:rPr>
        <w:t xml:space="preserve"> יצביע בעד?</w:t>
      </w:r>
    </w:p>
    <w:p w:rsidR="00B36319" w:rsidRDefault="00B36319" w:rsidP="009635F5">
      <w:pPr>
        <w:rPr>
          <w:rtl/>
        </w:rPr>
      </w:pPr>
    </w:p>
    <w:p w:rsidR="00B36319" w:rsidRDefault="00B36319" w:rsidP="00DD71CC">
      <w:pPr>
        <w:pStyle w:val="-"/>
        <w:keepNext/>
        <w:rPr>
          <w:rtl/>
        </w:rPr>
      </w:pPr>
      <w:bookmarkStart w:id="9959" w:name="ET_speakercontinue_6357_1"/>
      <w:r w:rsidRPr="005040BD">
        <w:rPr>
          <w:rStyle w:val="TagStyle"/>
          <w:rtl/>
        </w:rPr>
        <w:t xml:space="preserve"> &lt;&lt; דובר_המשך &gt;&gt;</w:t>
      </w:r>
      <w:r w:rsidRPr="00981724">
        <w:rPr>
          <w:rStyle w:val="TagStyle"/>
          <w:rtl/>
        </w:rPr>
        <w:t xml:space="preserve"> </w:t>
      </w:r>
      <w:r>
        <w:rPr>
          <w:rtl/>
        </w:rPr>
        <w:t>משה סעדה (הליכוד):</w:t>
      </w:r>
      <w:r w:rsidRPr="00981724">
        <w:rPr>
          <w:rStyle w:val="TagStyle"/>
          <w:rtl/>
        </w:rPr>
        <w:t xml:space="preserve"> </w:t>
      </w:r>
      <w:r w:rsidRPr="005040BD">
        <w:rPr>
          <w:rStyle w:val="TagStyle"/>
          <w:rtl/>
        </w:rPr>
        <w:t>&lt;&lt; דובר_המשך &gt;&gt;</w:t>
      </w:r>
      <w:r>
        <w:rPr>
          <w:rtl/>
        </w:rPr>
        <w:t xml:space="preserve"> </w:t>
      </w:r>
      <w:bookmarkEnd w:id="9959"/>
    </w:p>
    <w:p w:rsidR="00B36319" w:rsidRDefault="00B36319" w:rsidP="000928D2">
      <w:pPr>
        <w:rPr>
          <w:rtl/>
          <w:lang w:eastAsia="he-IL"/>
        </w:rPr>
      </w:pPr>
    </w:p>
    <w:p w:rsidR="00B36319" w:rsidRDefault="00B36319" w:rsidP="00DD71CC">
      <w:pPr>
        <w:rPr>
          <w:rtl/>
          <w:lang w:eastAsia="he-IL"/>
        </w:rPr>
      </w:pPr>
      <w:r>
        <w:rPr>
          <w:rFonts w:hint="cs"/>
          <w:rtl/>
          <w:lang w:eastAsia="he-IL"/>
        </w:rPr>
        <w:t xml:space="preserve">כמו שפתחתי ואמרתי, חוק מעמד המשרת בא לתקן </w:t>
      </w:r>
      <w:bookmarkStart w:id="9960" w:name="_ETM_Q26_181000"/>
      <w:bookmarkEnd w:id="9960"/>
      <w:r>
        <w:rPr>
          <w:rFonts w:hint="cs"/>
          <w:rtl/>
          <w:lang w:eastAsia="he-IL"/>
        </w:rPr>
        <w:t xml:space="preserve">עוול היסטורי של 75 שנים, שמחצית מהאוכלוסייה לא משרתת. </w:t>
      </w:r>
      <w:bookmarkStart w:id="9961" w:name="_ETM_Q26_191000"/>
      <w:bookmarkEnd w:id="9961"/>
      <w:r>
        <w:rPr>
          <w:rFonts w:hint="cs"/>
          <w:rtl/>
          <w:lang w:eastAsia="he-IL"/>
        </w:rPr>
        <w:t xml:space="preserve">החוק הזה יטיב עם המשרתים </w:t>
      </w:r>
      <w:proofErr w:type="spellStart"/>
      <w:r>
        <w:rPr>
          <w:rFonts w:hint="cs"/>
          <w:rtl/>
          <w:lang w:eastAsia="he-IL"/>
        </w:rPr>
        <w:t>ויתעדף</w:t>
      </w:r>
      <w:proofErr w:type="spellEnd"/>
      <w:r>
        <w:rPr>
          <w:rFonts w:hint="cs"/>
          <w:rtl/>
          <w:lang w:eastAsia="he-IL"/>
        </w:rPr>
        <w:t xml:space="preserve"> אותם באופן מובהק מול </w:t>
      </w:r>
      <w:bookmarkStart w:id="9962" w:name="_ETM_Q26_192000"/>
      <w:bookmarkEnd w:id="9962"/>
      <w:r>
        <w:rPr>
          <w:rFonts w:hint="cs"/>
          <w:rtl/>
          <w:lang w:eastAsia="he-IL"/>
        </w:rPr>
        <w:t>הלא-משרתים,</w:t>
      </w:r>
      <w:bookmarkStart w:id="9963" w:name="_ETM_Q26_197000"/>
      <w:bookmarkEnd w:id="9963"/>
      <w:r>
        <w:rPr>
          <w:rFonts w:hint="cs"/>
          <w:rtl/>
          <w:lang w:eastAsia="he-IL"/>
        </w:rPr>
        <w:t xml:space="preserve"> בעוד מדינת ישראל עדיין שרויה בעיצומה של מלחמה קשה וכואבת בחזיתות השונות. ברור לי שהחוק הזה יתמרץ אנשים להיכנס תחת האלונקה </w:t>
      </w:r>
      <w:bookmarkStart w:id="9964" w:name="_ETM_Q26_207000"/>
      <w:bookmarkEnd w:id="9964"/>
      <w:r>
        <w:rPr>
          <w:rFonts w:hint="cs"/>
          <w:rtl/>
          <w:lang w:eastAsia="he-IL"/>
        </w:rPr>
        <w:t xml:space="preserve">ולשאת בנטל. אני מזכיר לכולנו שמעולם לא היו מעטים </w:t>
      </w:r>
      <w:bookmarkStart w:id="9965" w:name="_ETM_Q26_212000"/>
      <w:bookmarkEnd w:id="9965"/>
      <w:r>
        <w:rPr>
          <w:rFonts w:hint="cs"/>
          <w:rtl/>
          <w:lang w:eastAsia="he-IL"/>
        </w:rPr>
        <w:t xml:space="preserve">כל כך שנושאים בנטל עבור רבים כל כך. </w:t>
      </w:r>
    </w:p>
    <w:p w:rsidR="00B36319" w:rsidRPr="005040BD" w:rsidRDefault="00B36319" w:rsidP="00DD71CC">
      <w:pPr>
        <w:rPr>
          <w:rtl/>
        </w:rPr>
      </w:pPr>
    </w:p>
    <w:p w:rsidR="00B36319" w:rsidRDefault="00B36319" w:rsidP="00DD71CC">
      <w:pPr>
        <w:pStyle w:val="af5"/>
        <w:keepNext/>
        <w:rPr>
          <w:rtl/>
        </w:rPr>
      </w:pPr>
      <w:bookmarkStart w:id="9966" w:name="ET_interruption_5300_18"/>
      <w:r w:rsidRPr="005040BD">
        <w:rPr>
          <w:rStyle w:val="TagStyle"/>
          <w:rtl/>
        </w:rPr>
        <w:t xml:space="preserve"> &lt;&lt; קריאה &gt;&gt;</w:t>
      </w:r>
      <w:r w:rsidRPr="00981724">
        <w:rPr>
          <w:rStyle w:val="TagStyle"/>
          <w:rtl/>
        </w:rPr>
        <w:t xml:space="preserve"> </w:t>
      </w:r>
      <w:r>
        <w:rPr>
          <w:rtl/>
        </w:rPr>
        <w:t>מירב בן ארי (יש עתיד):</w:t>
      </w:r>
      <w:r w:rsidRPr="00981724">
        <w:rPr>
          <w:rStyle w:val="TagStyle"/>
          <w:rtl/>
        </w:rPr>
        <w:t xml:space="preserve"> </w:t>
      </w:r>
      <w:r w:rsidRPr="005040BD">
        <w:rPr>
          <w:rStyle w:val="TagStyle"/>
          <w:rtl/>
        </w:rPr>
        <w:t>&lt;&lt; קריאה &gt;&gt;</w:t>
      </w:r>
      <w:r>
        <w:rPr>
          <w:rtl/>
        </w:rPr>
        <w:t xml:space="preserve"> </w:t>
      </w:r>
      <w:bookmarkEnd w:id="9966"/>
    </w:p>
    <w:p w:rsidR="00B36319" w:rsidRDefault="00B36319" w:rsidP="000928D2">
      <w:pPr>
        <w:rPr>
          <w:rtl/>
          <w:lang w:eastAsia="he-IL"/>
        </w:rPr>
      </w:pPr>
    </w:p>
    <w:p w:rsidR="00B36319" w:rsidRDefault="00B36319" w:rsidP="00DD71CC">
      <w:pPr>
        <w:rPr>
          <w:rtl/>
          <w:lang w:eastAsia="he-IL"/>
        </w:rPr>
      </w:pPr>
      <w:r>
        <w:rPr>
          <w:rFonts w:hint="cs"/>
          <w:rtl/>
          <w:lang w:eastAsia="he-IL"/>
        </w:rPr>
        <w:t>אתה יודע שהחוק הזה עולה מיליארד שקל?</w:t>
      </w:r>
    </w:p>
    <w:p w:rsidR="00B36319" w:rsidRDefault="00B36319" w:rsidP="00DD71CC">
      <w:pPr>
        <w:rPr>
          <w:rtl/>
          <w:lang w:eastAsia="he-IL"/>
        </w:rPr>
      </w:pPr>
    </w:p>
    <w:p w:rsidR="00B36319" w:rsidRDefault="00B36319" w:rsidP="00DD71CC">
      <w:pPr>
        <w:pStyle w:val="-"/>
        <w:keepNext/>
        <w:rPr>
          <w:rtl/>
        </w:rPr>
      </w:pPr>
      <w:bookmarkStart w:id="9967" w:name="ET_speakercontinue_6357_3"/>
      <w:r w:rsidRPr="005040BD">
        <w:rPr>
          <w:rStyle w:val="TagStyle"/>
          <w:rtl/>
        </w:rPr>
        <w:t xml:space="preserve"> &lt;&lt; דובר_המשך &gt;&gt;</w:t>
      </w:r>
      <w:r w:rsidRPr="00981724">
        <w:rPr>
          <w:rStyle w:val="TagStyle"/>
          <w:rtl/>
        </w:rPr>
        <w:t xml:space="preserve"> </w:t>
      </w:r>
      <w:r>
        <w:rPr>
          <w:rtl/>
        </w:rPr>
        <w:t>משה סעדה (הליכוד):</w:t>
      </w:r>
      <w:r w:rsidRPr="00981724">
        <w:rPr>
          <w:rStyle w:val="TagStyle"/>
          <w:rtl/>
        </w:rPr>
        <w:t xml:space="preserve"> </w:t>
      </w:r>
      <w:r w:rsidRPr="005040BD">
        <w:rPr>
          <w:rStyle w:val="TagStyle"/>
          <w:rtl/>
        </w:rPr>
        <w:t>&lt;&lt; דובר_המשך &gt;&gt;</w:t>
      </w:r>
      <w:r>
        <w:rPr>
          <w:rtl/>
        </w:rPr>
        <w:t xml:space="preserve"> </w:t>
      </w:r>
      <w:bookmarkEnd w:id="9967"/>
    </w:p>
    <w:p w:rsidR="00B36319" w:rsidRDefault="00B36319" w:rsidP="000928D2">
      <w:pPr>
        <w:rPr>
          <w:rtl/>
          <w:lang w:eastAsia="he-IL"/>
        </w:rPr>
      </w:pPr>
    </w:p>
    <w:p w:rsidR="00B36319" w:rsidRPr="002C28E9" w:rsidRDefault="00B36319" w:rsidP="00DD71CC">
      <w:pPr>
        <w:rPr>
          <w:rtl/>
          <w:lang w:eastAsia="he-IL"/>
        </w:rPr>
      </w:pPr>
      <w:bookmarkStart w:id="9968" w:name="_ETM_Q26_214000"/>
      <w:bookmarkEnd w:id="9968"/>
      <w:r>
        <w:rPr>
          <w:rFonts w:hint="cs"/>
          <w:rtl/>
          <w:lang w:eastAsia="he-IL"/>
        </w:rPr>
        <w:t>לא, הפוך.</w:t>
      </w:r>
      <w:bookmarkStart w:id="9969" w:name="_ETM_Q26_219000"/>
      <w:bookmarkEnd w:id="9969"/>
      <w:r>
        <w:rPr>
          <w:rFonts w:hint="cs"/>
          <w:rtl/>
          <w:lang w:eastAsia="he-IL"/>
        </w:rPr>
        <w:t xml:space="preserve"> הוא חוסך כסף מאנשים שלא משרתים. הוא חוסך 4 מיליארד. </w:t>
      </w:r>
    </w:p>
    <w:p w:rsidR="00B36319" w:rsidRDefault="00B36319" w:rsidP="00DD71CC">
      <w:pPr>
        <w:rPr>
          <w:rtl/>
          <w:lang w:eastAsia="he-IL"/>
        </w:rPr>
      </w:pPr>
    </w:p>
    <w:p w:rsidR="00B36319" w:rsidRDefault="00B36319" w:rsidP="00DD71CC">
      <w:pPr>
        <w:pStyle w:val="af5"/>
        <w:keepNext/>
        <w:rPr>
          <w:rtl/>
        </w:rPr>
      </w:pPr>
      <w:r w:rsidRPr="005040BD">
        <w:rPr>
          <w:rStyle w:val="TagStyle"/>
          <w:rtl/>
        </w:rPr>
        <w:t xml:space="preserve"> &lt;&lt; קריאה &gt;&gt;</w:t>
      </w:r>
      <w:r w:rsidRPr="00981724">
        <w:rPr>
          <w:rStyle w:val="TagStyle"/>
          <w:rtl/>
        </w:rPr>
        <w:t xml:space="preserve"> </w:t>
      </w:r>
      <w:r>
        <w:rPr>
          <w:rtl/>
        </w:rPr>
        <w:t>מירב בן ארי (יש עתיד):</w:t>
      </w:r>
      <w:r w:rsidRPr="00981724">
        <w:rPr>
          <w:rStyle w:val="TagStyle"/>
          <w:rtl/>
        </w:rPr>
        <w:t xml:space="preserve"> </w:t>
      </w:r>
      <w:r w:rsidRPr="005040BD">
        <w:rPr>
          <w:rStyle w:val="TagStyle"/>
          <w:rtl/>
        </w:rPr>
        <w:t>&lt;&lt; קריאה &gt;&gt;</w:t>
      </w:r>
      <w:r>
        <w:rPr>
          <w:rtl/>
        </w:rPr>
        <w:t xml:space="preserve"> </w:t>
      </w:r>
    </w:p>
    <w:p w:rsidR="00B36319" w:rsidRDefault="00B36319" w:rsidP="000928D2">
      <w:pPr>
        <w:rPr>
          <w:rtl/>
          <w:lang w:eastAsia="he-IL"/>
        </w:rPr>
      </w:pPr>
    </w:p>
    <w:p w:rsidR="00B36319" w:rsidRDefault="00B36319" w:rsidP="00DD71CC">
      <w:pPr>
        <w:rPr>
          <w:rtl/>
          <w:lang w:eastAsia="he-IL"/>
        </w:rPr>
      </w:pPr>
      <w:r>
        <w:rPr>
          <w:rFonts w:hint="cs"/>
          <w:rtl/>
          <w:lang w:eastAsia="he-IL"/>
        </w:rPr>
        <w:t xml:space="preserve">אבל זה מה שכתוב. </w:t>
      </w:r>
    </w:p>
    <w:p w:rsidR="00B36319" w:rsidRDefault="00B36319" w:rsidP="00DD71CC">
      <w:pPr>
        <w:rPr>
          <w:rtl/>
          <w:lang w:eastAsia="he-IL"/>
        </w:rPr>
      </w:pPr>
    </w:p>
    <w:p w:rsidR="00B36319" w:rsidRDefault="00B36319" w:rsidP="00DD71CC">
      <w:pPr>
        <w:pStyle w:val="-"/>
        <w:keepNext/>
        <w:rPr>
          <w:rtl/>
        </w:rPr>
      </w:pPr>
      <w:bookmarkStart w:id="9970" w:name="ET_speakercontinue_6357_44"/>
      <w:r w:rsidRPr="005040BD">
        <w:rPr>
          <w:rStyle w:val="TagStyle"/>
          <w:rtl/>
        </w:rPr>
        <w:t>&lt;&lt; דובר_המשך &gt;&gt;</w:t>
      </w:r>
      <w:r w:rsidRPr="00981724">
        <w:rPr>
          <w:rStyle w:val="TagStyle"/>
          <w:rtl/>
        </w:rPr>
        <w:t xml:space="preserve"> </w:t>
      </w:r>
      <w:r>
        <w:rPr>
          <w:rtl/>
        </w:rPr>
        <w:t>משה סעדה (הליכוד):</w:t>
      </w:r>
      <w:r w:rsidRPr="00981724">
        <w:rPr>
          <w:rStyle w:val="TagStyle"/>
          <w:rtl/>
        </w:rPr>
        <w:t xml:space="preserve"> </w:t>
      </w:r>
      <w:r w:rsidRPr="005040BD">
        <w:rPr>
          <w:rStyle w:val="TagStyle"/>
          <w:rtl/>
        </w:rPr>
        <w:t>&lt;&lt; דובר_המשך &gt;&gt;</w:t>
      </w:r>
      <w:bookmarkEnd w:id="9970"/>
      <w:r>
        <w:rPr>
          <w:rtl/>
        </w:rPr>
        <w:t xml:space="preserve"> </w:t>
      </w:r>
    </w:p>
    <w:p w:rsidR="00B36319" w:rsidRDefault="00B36319" w:rsidP="000928D2">
      <w:pPr>
        <w:rPr>
          <w:rtl/>
          <w:lang w:eastAsia="he-IL"/>
        </w:rPr>
      </w:pPr>
    </w:p>
    <w:p w:rsidR="00B36319" w:rsidRDefault="00B36319" w:rsidP="00894C3A">
      <w:pPr>
        <w:rPr>
          <w:rtl/>
          <w:lang w:eastAsia="he-IL"/>
        </w:rPr>
      </w:pPr>
      <w:bookmarkStart w:id="9971" w:name="_ETM_Q26_220000"/>
      <w:bookmarkEnd w:id="9971"/>
      <w:r>
        <w:rPr>
          <w:rFonts w:hint="cs"/>
          <w:rtl/>
          <w:lang w:eastAsia="he-IL"/>
        </w:rPr>
        <w:t>אז אני בדקתי מול האוצר, והם אפילו</w:t>
      </w:r>
      <w:bookmarkStart w:id="9972" w:name="_ETM_Q26_223000"/>
      <w:bookmarkEnd w:id="9972"/>
      <w:r>
        <w:rPr>
          <w:rFonts w:hint="cs"/>
          <w:rtl/>
          <w:lang w:eastAsia="he-IL"/>
        </w:rPr>
        <w:t xml:space="preserve"> לא עשו את החישוב הבסיסי ביותר שאומר</w:t>
      </w:r>
      <w:r w:rsidR="00894C3A">
        <w:rPr>
          <w:rFonts w:hint="cs"/>
          <w:rtl/>
          <w:lang w:eastAsia="he-IL"/>
        </w:rPr>
        <w:t>:</w:t>
      </w:r>
      <w:r>
        <w:rPr>
          <w:rFonts w:hint="cs"/>
          <w:rtl/>
          <w:lang w:eastAsia="he-IL"/>
        </w:rPr>
        <w:t xml:space="preserve"> הרי</w:t>
      </w:r>
      <w:bookmarkStart w:id="9973" w:name="_ETM_Q26_230000"/>
      <w:bookmarkEnd w:id="9973"/>
      <w:r>
        <w:rPr>
          <w:rFonts w:hint="cs"/>
          <w:rtl/>
          <w:lang w:eastAsia="he-IL"/>
        </w:rPr>
        <w:t xml:space="preserve"> אם אתה לא נותן לאנשים – יש 17,000 סטודנטים </w:t>
      </w:r>
      <w:bookmarkStart w:id="9974" w:name="_ETM_Q26_231000"/>
      <w:bookmarkEnd w:id="9974"/>
      <w:r>
        <w:rPr>
          <w:rFonts w:hint="cs"/>
          <w:rtl/>
          <w:lang w:eastAsia="he-IL"/>
        </w:rPr>
        <w:t>שלא שירתו, כל אחד מהם מקבל בממוצע 30,000.</w:t>
      </w:r>
    </w:p>
    <w:p w:rsidR="00B36319" w:rsidRDefault="00B36319" w:rsidP="00DD71CC">
      <w:pPr>
        <w:rPr>
          <w:rtl/>
          <w:lang w:eastAsia="he-IL"/>
        </w:rPr>
      </w:pPr>
    </w:p>
    <w:p w:rsidR="00B36319" w:rsidRDefault="00B36319" w:rsidP="00DD71CC">
      <w:pPr>
        <w:pStyle w:val="af5"/>
        <w:keepNext/>
        <w:rPr>
          <w:rtl/>
        </w:rPr>
      </w:pPr>
      <w:r w:rsidRPr="005040BD">
        <w:rPr>
          <w:rStyle w:val="TagStyle"/>
          <w:rtl/>
        </w:rPr>
        <w:t xml:space="preserve"> &lt;&lt; קריאה &gt;&gt;</w:t>
      </w:r>
      <w:r w:rsidRPr="002C28E9">
        <w:rPr>
          <w:rStyle w:val="TagStyle"/>
          <w:rtl/>
        </w:rPr>
        <w:t xml:space="preserve"> </w:t>
      </w:r>
      <w:r>
        <w:rPr>
          <w:rtl/>
        </w:rPr>
        <w:t>מירב בן ארי (יש עתיד):</w:t>
      </w:r>
      <w:r w:rsidRPr="002C28E9">
        <w:rPr>
          <w:rStyle w:val="TagStyle"/>
          <w:rtl/>
        </w:rPr>
        <w:t xml:space="preserve"> </w:t>
      </w:r>
      <w:r w:rsidRPr="005040BD">
        <w:rPr>
          <w:rStyle w:val="TagStyle"/>
          <w:rtl/>
        </w:rPr>
        <w:t>&lt;&lt; קריאה &gt;&gt;</w:t>
      </w:r>
      <w:r>
        <w:rPr>
          <w:rtl/>
        </w:rPr>
        <w:t xml:space="preserve"> </w:t>
      </w:r>
    </w:p>
    <w:p w:rsidR="00B36319" w:rsidRDefault="00B36319" w:rsidP="000928D2">
      <w:pPr>
        <w:rPr>
          <w:rtl/>
          <w:lang w:eastAsia="he-IL"/>
        </w:rPr>
      </w:pPr>
    </w:p>
    <w:p w:rsidR="00B36319" w:rsidRDefault="00B36319" w:rsidP="00DD71CC">
      <w:pPr>
        <w:rPr>
          <w:rtl/>
          <w:lang w:eastAsia="he-IL"/>
        </w:rPr>
      </w:pPr>
      <w:r>
        <w:rPr>
          <w:rFonts w:hint="cs"/>
          <w:rtl/>
          <w:lang w:eastAsia="he-IL"/>
        </w:rPr>
        <w:t>אותי אתה לא צריך לשכנע. אבל החוק הזה לא יתקדם.</w:t>
      </w:r>
    </w:p>
    <w:p w:rsidR="00B36319" w:rsidRDefault="00B36319" w:rsidP="00DD71CC">
      <w:pPr>
        <w:rPr>
          <w:rtl/>
          <w:lang w:eastAsia="he-IL"/>
        </w:rPr>
      </w:pPr>
    </w:p>
    <w:p w:rsidR="00B36319" w:rsidRDefault="00B36319" w:rsidP="00DD71CC">
      <w:pPr>
        <w:pStyle w:val="-"/>
        <w:keepNext/>
        <w:rPr>
          <w:rtl/>
        </w:rPr>
      </w:pPr>
      <w:bookmarkStart w:id="9975" w:name="ET_speakercontinue_6357_5"/>
      <w:r w:rsidRPr="005040BD">
        <w:rPr>
          <w:rStyle w:val="TagStyle"/>
          <w:rtl/>
        </w:rPr>
        <w:t xml:space="preserve"> &lt;&lt; דובר_המשך &gt;&gt;</w:t>
      </w:r>
      <w:r w:rsidRPr="00981724">
        <w:rPr>
          <w:rStyle w:val="TagStyle"/>
          <w:rtl/>
        </w:rPr>
        <w:t xml:space="preserve"> </w:t>
      </w:r>
      <w:r>
        <w:rPr>
          <w:rtl/>
        </w:rPr>
        <w:t>משה סעדה (הליכוד):</w:t>
      </w:r>
      <w:r w:rsidRPr="00981724">
        <w:rPr>
          <w:rStyle w:val="TagStyle"/>
          <w:rtl/>
        </w:rPr>
        <w:t xml:space="preserve"> </w:t>
      </w:r>
      <w:r w:rsidRPr="005040BD">
        <w:rPr>
          <w:rStyle w:val="TagStyle"/>
          <w:rtl/>
        </w:rPr>
        <w:t>&lt;&lt; דובר_המשך &gt;&gt;</w:t>
      </w:r>
      <w:r>
        <w:rPr>
          <w:rtl/>
        </w:rPr>
        <w:t xml:space="preserve"> </w:t>
      </w:r>
      <w:bookmarkEnd w:id="9975"/>
    </w:p>
    <w:p w:rsidR="00B36319" w:rsidRDefault="00B36319" w:rsidP="000928D2">
      <w:pPr>
        <w:rPr>
          <w:rtl/>
          <w:lang w:eastAsia="he-IL"/>
        </w:rPr>
      </w:pPr>
    </w:p>
    <w:p w:rsidR="00B36319" w:rsidRDefault="00B36319" w:rsidP="00DD71CC">
      <w:pPr>
        <w:rPr>
          <w:rtl/>
          <w:lang w:eastAsia="he-IL"/>
        </w:rPr>
      </w:pPr>
      <w:r>
        <w:rPr>
          <w:rFonts w:hint="cs"/>
          <w:rtl/>
          <w:lang w:eastAsia="he-IL"/>
        </w:rPr>
        <w:t xml:space="preserve">תעשי את הכפולות, כמה מיליארדים את חוסכת. </w:t>
      </w:r>
    </w:p>
    <w:p w:rsidR="00B36319" w:rsidRDefault="00B36319" w:rsidP="00DD71CC">
      <w:pPr>
        <w:rPr>
          <w:rtl/>
          <w:lang w:eastAsia="he-IL"/>
        </w:rPr>
      </w:pPr>
    </w:p>
    <w:p w:rsidR="00B36319" w:rsidRDefault="00B36319" w:rsidP="00DD71CC">
      <w:pPr>
        <w:pStyle w:val="af5"/>
        <w:keepNext/>
        <w:rPr>
          <w:rtl/>
        </w:rPr>
      </w:pPr>
      <w:bookmarkStart w:id="9976" w:name="ET_interruption_5300_6"/>
      <w:r w:rsidRPr="005040BD">
        <w:rPr>
          <w:rStyle w:val="TagStyle"/>
          <w:rtl/>
        </w:rPr>
        <w:t xml:space="preserve"> &lt;&lt; קריאה &gt;&gt;</w:t>
      </w:r>
      <w:r w:rsidRPr="00981724">
        <w:rPr>
          <w:rStyle w:val="TagStyle"/>
          <w:rtl/>
        </w:rPr>
        <w:t xml:space="preserve"> </w:t>
      </w:r>
      <w:r>
        <w:rPr>
          <w:rtl/>
        </w:rPr>
        <w:t>מירב בן ארי (יש עתיד):</w:t>
      </w:r>
      <w:r w:rsidRPr="00981724">
        <w:rPr>
          <w:rStyle w:val="TagStyle"/>
          <w:rtl/>
        </w:rPr>
        <w:t xml:space="preserve"> </w:t>
      </w:r>
      <w:r w:rsidRPr="005040BD">
        <w:rPr>
          <w:rStyle w:val="TagStyle"/>
          <w:rtl/>
        </w:rPr>
        <w:t>&lt;&lt; קריאה &gt;&gt;</w:t>
      </w:r>
      <w:r>
        <w:rPr>
          <w:rtl/>
        </w:rPr>
        <w:t xml:space="preserve"> </w:t>
      </w:r>
      <w:bookmarkEnd w:id="9976"/>
    </w:p>
    <w:p w:rsidR="00B36319" w:rsidRDefault="00B36319" w:rsidP="000928D2">
      <w:pPr>
        <w:rPr>
          <w:rtl/>
          <w:lang w:eastAsia="he-IL"/>
        </w:rPr>
      </w:pPr>
    </w:p>
    <w:p w:rsidR="00B36319" w:rsidRDefault="00B36319" w:rsidP="00DD71CC">
      <w:pPr>
        <w:rPr>
          <w:rtl/>
          <w:lang w:eastAsia="he-IL"/>
        </w:rPr>
      </w:pPr>
      <w:r>
        <w:rPr>
          <w:rFonts w:hint="cs"/>
          <w:rtl/>
          <w:lang w:eastAsia="he-IL"/>
        </w:rPr>
        <w:t>תגיד, החוק הזה יתקדם?</w:t>
      </w:r>
    </w:p>
    <w:p w:rsidR="00B36319" w:rsidRDefault="00B36319" w:rsidP="00DD71CC">
      <w:pPr>
        <w:rPr>
          <w:rtl/>
          <w:lang w:eastAsia="he-IL"/>
        </w:rPr>
      </w:pPr>
      <w:bookmarkStart w:id="9977" w:name="_ETM_Q26_240000"/>
      <w:bookmarkEnd w:id="9977"/>
    </w:p>
    <w:p w:rsidR="00B36319" w:rsidRDefault="00B36319" w:rsidP="00DD71CC">
      <w:pPr>
        <w:pStyle w:val="-"/>
        <w:keepNext/>
        <w:rPr>
          <w:rtl/>
        </w:rPr>
      </w:pPr>
      <w:bookmarkStart w:id="9978" w:name="ET_speakercontinue_6357_45"/>
      <w:r w:rsidRPr="005040BD">
        <w:rPr>
          <w:rStyle w:val="TagStyle"/>
          <w:rtl/>
        </w:rPr>
        <w:t>&lt;&lt; דובר_המשך &gt;&gt;</w:t>
      </w:r>
      <w:r w:rsidRPr="00981724">
        <w:rPr>
          <w:rStyle w:val="TagStyle"/>
          <w:rtl/>
        </w:rPr>
        <w:t xml:space="preserve"> </w:t>
      </w:r>
      <w:r>
        <w:rPr>
          <w:rtl/>
        </w:rPr>
        <w:t>משה סעדה (הליכוד):</w:t>
      </w:r>
      <w:r w:rsidRPr="00981724">
        <w:rPr>
          <w:rStyle w:val="TagStyle"/>
          <w:rtl/>
        </w:rPr>
        <w:t xml:space="preserve"> </w:t>
      </w:r>
      <w:r w:rsidRPr="005040BD">
        <w:rPr>
          <w:rStyle w:val="TagStyle"/>
          <w:rtl/>
        </w:rPr>
        <w:t>&lt;&lt; דובר_המשך &gt;&gt;</w:t>
      </w:r>
      <w:bookmarkEnd w:id="9978"/>
      <w:r>
        <w:rPr>
          <w:rtl/>
        </w:rPr>
        <w:t xml:space="preserve"> </w:t>
      </w:r>
    </w:p>
    <w:p w:rsidR="00B36319" w:rsidRDefault="00B36319" w:rsidP="000928D2">
      <w:pPr>
        <w:rPr>
          <w:rtl/>
          <w:lang w:eastAsia="he-IL"/>
        </w:rPr>
      </w:pPr>
    </w:p>
    <w:p w:rsidR="00B36319" w:rsidRDefault="00B36319" w:rsidP="00894C3A">
      <w:pPr>
        <w:rPr>
          <w:rtl/>
          <w:lang w:eastAsia="he-IL"/>
        </w:rPr>
      </w:pPr>
      <w:bookmarkStart w:id="9979" w:name="_ETM_Q26_236000"/>
      <w:bookmarkEnd w:id="9979"/>
      <w:r>
        <w:rPr>
          <w:rFonts w:hint="cs"/>
          <w:rtl/>
          <w:lang w:eastAsia="he-IL"/>
        </w:rPr>
        <w:t>כן</w:t>
      </w:r>
      <w:r w:rsidR="00894C3A">
        <w:rPr>
          <w:rFonts w:hint="cs"/>
          <w:rtl/>
          <w:lang w:eastAsia="he-IL"/>
        </w:rPr>
        <w:t>.</w:t>
      </w:r>
      <w:r>
        <w:rPr>
          <w:rFonts w:hint="cs"/>
          <w:rtl/>
          <w:lang w:eastAsia="he-IL"/>
        </w:rPr>
        <w:t xml:space="preserve"> בהתאם </w:t>
      </w:r>
      <w:bookmarkStart w:id="9980" w:name="_ETM_Q26_238000"/>
      <w:bookmarkEnd w:id="9980"/>
      <w:r>
        <w:rPr>
          <w:rFonts w:hint="cs"/>
          <w:rtl/>
          <w:lang w:eastAsia="he-IL"/>
        </w:rPr>
        <w:t xml:space="preserve">לחוק </w:t>
      </w:r>
      <w:r w:rsidR="000928D2">
        <w:rPr>
          <w:rFonts w:hint="cs"/>
          <w:rtl/>
          <w:lang w:eastAsia="he-IL"/>
        </w:rPr>
        <w:t>– – –</w:t>
      </w:r>
    </w:p>
    <w:p w:rsidR="00B36319" w:rsidRDefault="00B36319" w:rsidP="00DD71CC">
      <w:pPr>
        <w:rPr>
          <w:rtl/>
          <w:lang w:eastAsia="he-IL"/>
        </w:rPr>
      </w:pPr>
      <w:bookmarkStart w:id="9981" w:name="_ETM_Q26_239000"/>
      <w:bookmarkEnd w:id="9981"/>
    </w:p>
    <w:p w:rsidR="00B36319" w:rsidRDefault="00B36319" w:rsidP="00DD71CC">
      <w:pPr>
        <w:pStyle w:val="af5"/>
        <w:keepNext/>
        <w:rPr>
          <w:rtl/>
        </w:rPr>
      </w:pPr>
      <w:bookmarkStart w:id="9982" w:name="ET_interruption_5300_20"/>
      <w:r w:rsidRPr="005040BD">
        <w:rPr>
          <w:rStyle w:val="TagStyle"/>
          <w:rtl/>
        </w:rPr>
        <w:t xml:space="preserve"> &lt;&lt; קריאה &gt;&gt;</w:t>
      </w:r>
      <w:r w:rsidRPr="00E13610">
        <w:rPr>
          <w:rStyle w:val="TagStyle"/>
          <w:rtl/>
        </w:rPr>
        <w:t xml:space="preserve"> </w:t>
      </w:r>
      <w:r>
        <w:rPr>
          <w:rtl/>
        </w:rPr>
        <w:t>מירב בן ארי (יש עתיד):</w:t>
      </w:r>
      <w:r w:rsidRPr="00E13610">
        <w:rPr>
          <w:rStyle w:val="TagStyle"/>
          <w:rtl/>
        </w:rPr>
        <w:t xml:space="preserve"> </w:t>
      </w:r>
      <w:r w:rsidRPr="005040BD">
        <w:rPr>
          <w:rStyle w:val="TagStyle"/>
          <w:rtl/>
        </w:rPr>
        <w:t>&lt;&lt; קריאה &gt;&gt;</w:t>
      </w:r>
      <w:r>
        <w:rPr>
          <w:rtl/>
        </w:rPr>
        <w:t xml:space="preserve"> </w:t>
      </w:r>
      <w:bookmarkEnd w:id="9982"/>
    </w:p>
    <w:p w:rsidR="00B36319" w:rsidRDefault="00B36319" w:rsidP="000928D2">
      <w:pPr>
        <w:rPr>
          <w:rtl/>
          <w:lang w:eastAsia="he-IL"/>
        </w:rPr>
      </w:pPr>
    </w:p>
    <w:p w:rsidR="00B36319" w:rsidRDefault="00B36319" w:rsidP="00DD71CC">
      <w:pPr>
        <w:rPr>
          <w:rtl/>
          <w:lang w:eastAsia="he-IL"/>
        </w:rPr>
      </w:pPr>
      <w:r>
        <w:rPr>
          <w:rFonts w:hint="cs"/>
          <w:rtl/>
          <w:lang w:eastAsia="he-IL"/>
        </w:rPr>
        <w:t>אין לך שום סיכוי.</w:t>
      </w:r>
    </w:p>
    <w:p w:rsidR="00B36319" w:rsidRDefault="00B36319" w:rsidP="00DD71CC">
      <w:pPr>
        <w:rPr>
          <w:rtl/>
          <w:lang w:eastAsia="he-IL"/>
        </w:rPr>
      </w:pPr>
    </w:p>
    <w:p w:rsidR="00B36319" w:rsidRDefault="00B36319" w:rsidP="00DD71CC">
      <w:pPr>
        <w:pStyle w:val="-"/>
        <w:keepNext/>
        <w:rPr>
          <w:rtl/>
        </w:rPr>
      </w:pPr>
      <w:bookmarkStart w:id="9983" w:name="ET_speakercontinue_6357_7"/>
      <w:r w:rsidRPr="005040BD">
        <w:rPr>
          <w:rStyle w:val="TagStyle"/>
          <w:rtl/>
        </w:rPr>
        <w:t xml:space="preserve"> &lt;&lt; דובר_המשך &gt;&gt;</w:t>
      </w:r>
      <w:r w:rsidRPr="00981724">
        <w:rPr>
          <w:rStyle w:val="TagStyle"/>
          <w:rtl/>
        </w:rPr>
        <w:t xml:space="preserve"> </w:t>
      </w:r>
      <w:r>
        <w:rPr>
          <w:rtl/>
        </w:rPr>
        <w:t>משה סעדה (הליכוד):</w:t>
      </w:r>
      <w:r w:rsidRPr="00981724">
        <w:rPr>
          <w:rStyle w:val="TagStyle"/>
          <w:rtl/>
        </w:rPr>
        <w:t xml:space="preserve"> </w:t>
      </w:r>
      <w:r w:rsidRPr="005040BD">
        <w:rPr>
          <w:rStyle w:val="TagStyle"/>
          <w:rtl/>
        </w:rPr>
        <w:t>&lt;&lt; דובר_המשך &gt;&gt;</w:t>
      </w:r>
      <w:r>
        <w:rPr>
          <w:rtl/>
        </w:rPr>
        <w:t xml:space="preserve"> </w:t>
      </w:r>
      <w:bookmarkEnd w:id="9983"/>
    </w:p>
    <w:p w:rsidR="00B36319" w:rsidRDefault="00B36319" w:rsidP="000928D2">
      <w:pPr>
        <w:rPr>
          <w:rtl/>
          <w:lang w:eastAsia="he-IL"/>
        </w:rPr>
      </w:pPr>
    </w:p>
    <w:p w:rsidR="00B36319" w:rsidRDefault="00B36319" w:rsidP="00894C3A">
      <w:pPr>
        <w:rPr>
          <w:rtl/>
          <w:lang w:eastAsia="he-IL"/>
        </w:rPr>
      </w:pPr>
      <w:r>
        <w:rPr>
          <w:rFonts w:hint="cs"/>
          <w:rtl/>
          <w:lang w:eastAsia="he-IL"/>
        </w:rPr>
        <w:t xml:space="preserve">חבריי חברי הכנסת, ואני פונה לחבריי </w:t>
      </w:r>
      <w:bookmarkStart w:id="9984" w:name="_ETM_Q26_241000"/>
      <w:bookmarkEnd w:id="9984"/>
      <w:r>
        <w:rPr>
          <w:rFonts w:hint="cs"/>
          <w:rtl/>
          <w:lang w:eastAsia="he-IL"/>
        </w:rPr>
        <w:t>מהאופוזיציה</w:t>
      </w:r>
      <w:r w:rsidR="00894C3A">
        <w:rPr>
          <w:rFonts w:hint="cs"/>
          <w:rtl/>
          <w:lang w:eastAsia="he-IL"/>
        </w:rPr>
        <w:t>:</w:t>
      </w:r>
      <w:r>
        <w:rPr>
          <w:rFonts w:hint="cs"/>
          <w:rtl/>
          <w:lang w:eastAsia="he-IL"/>
        </w:rPr>
        <w:t xml:space="preserve"> תראו את החיילים בעזה, תראו את החיילים בלבנון. </w:t>
      </w:r>
      <w:bookmarkStart w:id="9985" w:name="_ETM_Q26_251000"/>
      <w:bookmarkEnd w:id="9985"/>
      <w:r>
        <w:rPr>
          <w:rFonts w:hint="cs"/>
          <w:rtl/>
          <w:lang w:eastAsia="he-IL"/>
        </w:rPr>
        <w:t xml:space="preserve">אני מבקש מכם שתצטרפו ותצביעו בעד החוק החשוב הזה </w:t>
      </w:r>
      <w:r w:rsidR="000928D2">
        <w:rPr>
          <w:rFonts w:hint="cs"/>
          <w:rtl/>
          <w:lang w:eastAsia="he-IL"/>
        </w:rPr>
        <w:t>– –</w:t>
      </w:r>
      <w:r>
        <w:rPr>
          <w:rFonts w:hint="cs"/>
          <w:rtl/>
          <w:lang w:eastAsia="he-IL"/>
        </w:rPr>
        <w:t xml:space="preserve"> </w:t>
      </w:r>
    </w:p>
    <w:p w:rsidR="00B36319" w:rsidRDefault="00B36319" w:rsidP="00DD71CC">
      <w:pPr>
        <w:rPr>
          <w:rtl/>
          <w:lang w:eastAsia="he-IL"/>
        </w:rPr>
      </w:pPr>
      <w:bookmarkStart w:id="9986" w:name="_ETM_Q26_256000"/>
      <w:bookmarkEnd w:id="9986"/>
    </w:p>
    <w:p w:rsidR="00B36319" w:rsidRDefault="00B36319" w:rsidP="00DD71CC">
      <w:pPr>
        <w:pStyle w:val="af5"/>
        <w:keepNext/>
        <w:rPr>
          <w:rtl/>
        </w:rPr>
      </w:pPr>
      <w:r w:rsidRPr="005040BD">
        <w:rPr>
          <w:rStyle w:val="TagStyle"/>
          <w:rtl/>
        </w:rPr>
        <w:t xml:space="preserve"> &lt;&lt; קריאה &gt;&gt;</w:t>
      </w:r>
      <w:r w:rsidRPr="00E13610">
        <w:rPr>
          <w:rStyle w:val="TagStyle"/>
          <w:rtl/>
        </w:rPr>
        <w:t xml:space="preserve"> </w:t>
      </w:r>
      <w:r>
        <w:rPr>
          <w:rtl/>
        </w:rPr>
        <w:t>קריאות:</w:t>
      </w:r>
      <w:r w:rsidRPr="00E13610">
        <w:rPr>
          <w:rStyle w:val="TagStyle"/>
          <w:rtl/>
        </w:rPr>
        <w:t xml:space="preserve"> </w:t>
      </w:r>
      <w:r w:rsidRPr="005040BD">
        <w:rPr>
          <w:rStyle w:val="TagStyle"/>
          <w:rtl/>
        </w:rPr>
        <w:t>&lt;&lt; קריאה &gt;&gt;</w:t>
      </w:r>
      <w:r>
        <w:rPr>
          <w:rtl/>
        </w:rPr>
        <w:t xml:space="preserve"> </w:t>
      </w:r>
    </w:p>
    <w:p w:rsidR="00B36319" w:rsidRDefault="00B36319" w:rsidP="000928D2">
      <w:pPr>
        <w:rPr>
          <w:rtl/>
          <w:lang w:eastAsia="he-IL"/>
        </w:rPr>
      </w:pPr>
    </w:p>
    <w:p w:rsidR="00B36319" w:rsidRDefault="000928D2" w:rsidP="000928D2">
      <w:pPr>
        <w:rPr>
          <w:rtl/>
          <w:lang w:eastAsia="he-IL"/>
        </w:rPr>
      </w:pPr>
      <w:bookmarkStart w:id="9987" w:name="_ETM_Q26_253000"/>
      <w:bookmarkEnd w:id="9987"/>
      <w:r>
        <w:rPr>
          <w:rFonts w:hint="cs"/>
          <w:rtl/>
          <w:lang w:eastAsia="he-IL"/>
        </w:rPr>
        <w:t>– – –</w:t>
      </w:r>
      <w:r w:rsidR="00B36319">
        <w:rPr>
          <w:rFonts w:hint="cs"/>
          <w:rtl/>
          <w:lang w:eastAsia="he-IL"/>
        </w:rPr>
        <w:t xml:space="preserve"> </w:t>
      </w:r>
    </w:p>
    <w:p w:rsidR="00B36319" w:rsidRDefault="00B36319" w:rsidP="00DD71CC">
      <w:pPr>
        <w:rPr>
          <w:rtl/>
          <w:lang w:eastAsia="he-IL"/>
        </w:rPr>
      </w:pPr>
    </w:p>
    <w:p w:rsidR="00B36319" w:rsidRPr="00E13610" w:rsidRDefault="00B36319" w:rsidP="00DD71CC">
      <w:pPr>
        <w:rPr>
          <w:rtl/>
          <w:lang w:eastAsia="he-IL"/>
        </w:rPr>
      </w:pPr>
    </w:p>
    <w:p w:rsidR="00B36319" w:rsidRDefault="00B36319" w:rsidP="00DD71CC">
      <w:pPr>
        <w:pStyle w:val="-"/>
        <w:keepNext/>
        <w:rPr>
          <w:rtl/>
        </w:rPr>
      </w:pPr>
      <w:bookmarkStart w:id="9988" w:name="ET_speakercontinue_6357_46"/>
      <w:r w:rsidRPr="005040BD">
        <w:rPr>
          <w:rStyle w:val="TagStyle"/>
          <w:rtl/>
        </w:rPr>
        <w:t>&lt;&lt; דובר_המשך &gt;&gt;</w:t>
      </w:r>
      <w:r w:rsidRPr="00981724">
        <w:rPr>
          <w:rStyle w:val="TagStyle"/>
          <w:rtl/>
        </w:rPr>
        <w:t xml:space="preserve"> </w:t>
      </w:r>
      <w:r>
        <w:rPr>
          <w:rtl/>
        </w:rPr>
        <w:t>משה סעדה (הליכוד):</w:t>
      </w:r>
      <w:r w:rsidRPr="00981724">
        <w:rPr>
          <w:rStyle w:val="TagStyle"/>
          <w:rtl/>
        </w:rPr>
        <w:t xml:space="preserve"> </w:t>
      </w:r>
      <w:r w:rsidRPr="005040BD">
        <w:rPr>
          <w:rStyle w:val="TagStyle"/>
          <w:rtl/>
        </w:rPr>
        <w:t>&lt;&lt; דובר_המשך &gt;&gt;</w:t>
      </w:r>
      <w:bookmarkEnd w:id="9988"/>
      <w:r>
        <w:rPr>
          <w:rtl/>
        </w:rPr>
        <w:t xml:space="preserve"> </w:t>
      </w:r>
    </w:p>
    <w:p w:rsidR="00B36319" w:rsidRDefault="00B36319" w:rsidP="000928D2">
      <w:pPr>
        <w:rPr>
          <w:rtl/>
          <w:lang w:eastAsia="he-IL"/>
        </w:rPr>
      </w:pPr>
    </w:p>
    <w:p w:rsidR="00B36319" w:rsidRDefault="000928D2" w:rsidP="000928D2">
      <w:pPr>
        <w:rPr>
          <w:rtl/>
          <w:lang w:eastAsia="he-IL"/>
        </w:rPr>
      </w:pPr>
      <w:r>
        <w:rPr>
          <w:rFonts w:hint="cs"/>
          <w:rtl/>
          <w:lang w:eastAsia="he-IL"/>
        </w:rPr>
        <w:t>– –</w:t>
      </w:r>
      <w:r w:rsidR="00B36319">
        <w:rPr>
          <w:rFonts w:hint="cs"/>
          <w:rtl/>
          <w:lang w:eastAsia="he-IL"/>
        </w:rPr>
        <w:t xml:space="preserve"> למען </w:t>
      </w:r>
      <w:bookmarkStart w:id="9989" w:name="_ETM_Q26_254000"/>
      <w:bookmarkEnd w:id="9989"/>
      <w:r w:rsidR="00B36319">
        <w:rPr>
          <w:rFonts w:hint="cs"/>
          <w:rtl/>
          <w:lang w:eastAsia="he-IL"/>
        </w:rPr>
        <w:t xml:space="preserve">עם ישראל, למען מדינת ישראל. </w:t>
      </w:r>
    </w:p>
    <w:p w:rsidR="00B36319" w:rsidRDefault="00B36319" w:rsidP="00DD71CC">
      <w:pPr>
        <w:rPr>
          <w:rtl/>
          <w:lang w:eastAsia="he-IL"/>
        </w:rPr>
      </w:pPr>
    </w:p>
    <w:p w:rsidR="00B36319" w:rsidRDefault="00B36319" w:rsidP="00DD71CC">
      <w:pPr>
        <w:pStyle w:val="af5"/>
        <w:keepNext/>
        <w:rPr>
          <w:rtl/>
        </w:rPr>
      </w:pPr>
      <w:bookmarkStart w:id="9990" w:name="ET_interruption_5300_22"/>
      <w:r w:rsidRPr="005040BD">
        <w:rPr>
          <w:rStyle w:val="TagStyle"/>
          <w:rtl/>
        </w:rPr>
        <w:t xml:space="preserve"> &lt;&lt; קריאה &gt;&gt;</w:t>
      </w:r>
      <w:r w:rsidRPr="00E13610">
        <w:rPr>
          <w:rStyle w:val="TagStyle"/>
          <w:rtl/>
        </w:rPr>
        <w:t xml:space="preserve"> </w:t>
      </w:r>
      <w:r>
        <w:rPr>
          <w:rtl/>
        </w:rPr>
        <w:t>מירב בן ארי (יש עתיד):</w:t>
      </w:r>
      <w:r w:rsidRPr="00E13610">
        <w:rPr>
          <w:rStyle w:val="TagStyle"/>
          <w:rtl/>
        </w:rPr>
        <w:t xml:space="preserve"> </w:t>
      </w:r>
      <w:r w:rsidRPr="005040BD">
        <w:rPr>
          <w:rStyle w:val="TagStyle"/>
          <w:rtl/>
        </w:rPr>
        <w:t>&lt;&lt; קריאה &gt;&gt;</w:t>
      </w:r>
      <w:r>
        <w:rPr>
          <w:rtl/>
        </w:rPr>
        <w:t xml:space="preserve"> </w:t>
      </w:r>
      <w:bookmarkEnd w:id="9990"/>
    </w:p>
    <w:p w:rsidR="00B36319" w:rsidRDefault="00B36319" w:rsidP="000928D2">
      <w:pPr>
        <w:rPr>
          <w:rtl/>
          <w:lang w:eastAsia="he-IL"/>
        </w:rPr>
      </w:pPr>
    </w:p>
    <w:p w:rsidR="00B36319" w:rsidRDefault="00B36319" w:rsidP="00DD71CC">
      <w:pPr>
        <w:rPr>
          <w:rtl/>
          <w:lang w:eastAsia="he-IL"/>
        </w:rPr>
      </w:pPr>
      <w:bookmarkStart w:id="9991" w:name="_ETM_Q26_261000"/>
      <w:bookmarkEnd w:id="9991"/>
      <w:r>
        <w:rPr>
          <w:rFonts w:hint="cs"/>
          <w:rtl/>
          <w:lang w:eastAsia="he-IL"/>
        </w:rPr>
        <w:t>צוחקים עליך בפרצוף, פוחדים שתצביע נגד חוק המעונות.</w:t>
      </w:r>
    </w:p>
    <w:p w:rsidR="00B36319" w:rsidRDefault="00B36319" w:rsidP="00DD71CC">
      <w:pPr>
        <w:rPr>
          <w:rtl/>
          <w:lang w:eastAsia="he-IL"/>
        </w:rPr>
      </w:pPr>
    </w:p>
    <w:p w:rsidR="00B36319" w:rsidRDefault="00B36319" w:rsidP="00DD71CC">
      <w:pPr>
        <w:pStyle w:val="af5"/>
        <w:keepNext/>
        <w:rPr>
          <w:rtl/>
        </w:rPr>
      </w:pPr>
      <w:bookmarkStart w:id="9992" w:name="ET_interruption_5084_23"/>
      <w:r w:rsidRPr="005040BD">
        <w:rPr>
          <w:rStyle w:val="TagStyle"/>
          <w:rtl/>
        </w:rPr>
        <w:t xml:space="preserve"> &lt;&lt; קריאה &gt;&gt;</w:t>
      </w:r>
      <w:r w:rsidRPr="00E13610">
        <w:rPr>
          <w:rStyle w:val="TagStyle"/>
          <w:rtl/>
        </w:rPr>
        <w:t xml:space="preserve"> </w:t>
      </w:r>
      <w:r>
        <w:rPr>
          <w:rtl/>
        </w:rPr>
        <w:t>מיקי לוי (יש עתיד):</w:t>
      </w:r>
      <w:r w:rsidRPr="00E13610">
        <w:rPr>
          <w:rStyle w:val="TagStyle"/>
          <w:rtl/>
        </w:rPr>
        <w:t xml:space="preserve"> </w:t>
      </w:r>
      <w:r w:rsidRPr="005040BD">
        <w:rPr>
          <w:rStyle w:val="TagStyle"/>
          <w:rtl/>
        </w:rPr>
        <w:t>&lt;&lt; קריאה &gt;&gt;</w:t>
      </w:r>
      <w:r>
        <w:rPr>
          <w:rtl/>
        </w:rPr>
        <w:t xml:space="preserve"> </w:t>
      </w:r>
      <w:bookmarkEnd w:id="9992"/>
    </w:p>
    <w:p w:rsidR="00B36319" w:rsidRDefault="00B36319" w:rsidP="000928D2">
      <w:pPr>
        <w:rPr>
          <w:rtl/>
          <w:lang w:eastAsia="he-IL"/>
        </w:rPr>
      </w:pPr>
    </w:p>
    <w:p w:rsidR="00B36319" w:rsidRDefault="00B36319" w:rsidP="00DD71CC">
      <w:pPr>
        <w:rPr>
          <w:rtl/>
          <w:lang w:eastAsia="he-IL"/>
        </w:rPr>
      </w:pPr>
      <w:bookmarkStart w:id="9993" w:name="_ETM_Q26_262000"/>
      <w:bookmarkEnd w:id="9993"/>
      <w:r>
        <w:rPr>
          <w:rFonts w:hint="cs"/>
          <w:rtl/>
          <w:lang w:eastAsia="he-IL"/>
        </w:rPr>
        <w:t xml:space="preserve">אתה יודע מה הם רוצים? </w:t>
      </w:r>
      <w:bookmarkStart w:id="9994" w:name="_ETM_Q26_269000"/>
      <w:bookmarkEnd w:id="9994"/>
      <w:r>
        <w:rPr>
          <w:rFonts w:hint="cs"/>
          <w:rtl/>
          <w:lang w:eastAsia="he-IL"/>
        </w:rPr>
        <w:t xml:space="preserve">הם רוצים פחות ימי מילואים. הם לא רוצים כלום. </w:t>
      </w:r>
    </w:p>
    <w:p w:rsidR="00B36319" w:rsidRDefault="00B36319" w:rsidP="00DD71CC">
      <w:pPr>
        <w:rPr>
          <w:rtl/>
          <w:lang w:eastAsia="he-IL"/>
        </w:rPr>
      </w:pPr>
    </w:p>
    <w:p w:rsidR="00B36319" w:rsidRDefault="00B36319" w:rsidP="00DD71CC">
      <w:pPr>
        <w:pStyle w:val="af5"/>
        <w:keepNext/>
        <w:rPr>
          <w:rtl/>
        </w:rPr>
      </w:pPr>
      <w:bookmarkStart w:id="9995" w:name="ET_interruption_קריאות_24"/>
      <w:r w:rsidRPr="005040BD">
        <w:rPr>
          <w:rStyle w:val="TagStyle"/>
          <w:rtl/>
        </w:rPr>
        <w:t xml:space="preserve"> &lt;&lt; קריאה &gt;&gt;</w:t>
      </w:r>
      <w:r w:rsidRPr="00E13610">
        <w:rPr>
          <w:rStyle w:val="TagStyle"/>
          <w:rtl/>
        </w:rPr>
        <w:t xml:space="preserve"> </w:t>
      </w:r>
      <w:r>
        <w:rPr>
          <w:rtl/>
        </w:rPr>
        <w:t>קריאות:</w:t>
      </w:r>
      <w:r w:rsidRPr="00E13610">
        <w:rPr>
          <w:rStyle w:val="TagStyle"/>
          <w:rtl/>
        </w:rPr>
        <w:t xml:space="preserve"> </w:t>
      </w:r>
      <w:r w:rsidRPr="005040BD">
        <w:rPr>
          <w:rStyle w:val="TagStyle"/>
          <w:rtl/>
        </w:rPr>
        <w:t>&lt;&lt; קריאה &gt;&gt;</w:t>
      </w:r>
      <w:r>
        <w:rPr>
          <w:rtl/>
        </w:rPr>
        <w:t xml:space="preserve"> </w:t>
      </w:r>
      <w:bookmarkEnd w:id="9995"/>
    </w:p>
    <w:p w:rsidR="00B36319" w:rsidRDefault="00B36319" w:rsidP="00DD71CC">
      <w:pPr>
        <w:rPr>
          <w:rtl/>
          <w:lang w:eastAsia="he-IL"/>
        </w:rPr>
      </w:pPr>
      <w:bookmarkStart w:id="9996" w:name="_ETM_Q26_271000"/>
      <w:bookmarkEnd w:id="9996"/>
    </w:p>
    <w:p w:rsidR="00B36319" w:rsidRDefault="000928D2" w:rsidP="000928D2">
      <w:pPr>
        <w:rPr>
          <w:rtl/>
          <w:lang w:eastAsia="he-IL"/>
        </w:rPr>
      </w:pPr>
      <w:r>
        <w:rPr>
          <w:rFonts w:hint="cs"/>
          <w:rtl/>
          <w:lang w:eastAsia="he-IL"/>
        </w:rPr>
        <w:t>– – –</w:t>
      </w:r>
    </w:p>
    <w:p w:rsidR="00B36319" w:rsidRDefault="00B36319" w:rsidP="00DD71CC">
      <w:pPr>
        <w:rPr>
          <w:rtl/>
          <w:lang w:eastAsia="he-IL"/>
        </w:rPr>
      </w:pPr>
    </w:p>
    <w:p w:rsidR="00B36319" w:rsidRDefault="00B36319" w:rsidP="00DD71CC">
      <w:pPr>
        <w:pStyle w:val="-"/>
        <w:keepNext/>
        <w:rPr>
          <w:rtl/>
        </w:rPr>
      </w:pPr>
      <w:bookmarkStart w:id="9997" w:name="_ETM_Q26_275000"/>
      <w:bookmarkStart w:id="9998" w:name="ET_speakercontinue_6357_47"/>
      <w:bookmarkEnd w:id="9997"/>
      <w:r w:rsidRPr="005040BD">
        <w:rPr>
          <w:rStyle w:val="TagStyle"/>
          <w:rtl/>
        </w:rPr>
        <w:t>&lt;&lt; דובר_המשך &gt;&gt;</w:t>
      </w:r>
      <w:r w:rsidRPr="00981724">
        <w:rPr>
          <w:rStyle w:val="TagStyle"/>
          <w:rtl/>
        </w:rPr>
        <w:t xml:space="preserve"> </w:t>
      </w:r>
      <w:r>
        <w:rPr>
          <w:rtl/>
        </w:rPr>
        <w:t>משה סעדה (הליכוד):</w:t>
      </w:r>
      <w:r w:rsidRPr="00981724">
        <w:rPr>
          <w:rStyle w:val="TagStyle"/>
          <w:rtl/>
        </w:rPr>
        <w:t xml:space="preserve"> </w:t>
      </w:r>
      <w:r w:rsidRPr="005040BD">
        <w:rPr>
          <w:rStyle w:val="TagStyle"/>
          <w:rtl/>
        </w:rPr>
        <w:t>&lt;&lt; דובר_המשך &gt;&gt;</w:t>
      </w:r>
      <w:bookmarkEnd w:id="9998"/>
      <w:r>
        <w:rPr>
          <w:rtl/>
        </w:rPr>
        <w:t xml:space="preserve"> </w:t>
      </w:r>
    </w:p>
    <w:p w:rsidR="00B36319" w:rsidRDefault="00B36319" w:rsidP="000928D2">
      <w:pPr>
        <w:rPr>
          <w:rtl/>
          <w:lang w:eastAsia="he-IL"/>
        </w:rPr>
      </w:pPr>
    </w:p>
    <w:p w:rsidR="00B36319" w:rsidRDefault="00B36319" w:rsidP="000928D2">
      <w:pPr>
        <w:rPr>
          <w:rtl/>
          <w:lang w:eastAsia="he-IL"/>
        </w:rPr>
      </w:pPr>
      <w:bookmarkStart w:id="9999" w:name="_ETM_Q26_272000"/>
      <w:bookmarkEnd w:id="9999"/>
      <w:r>
        <w:rPr>
          <w:rFonts w:hint="cs"/>
          <w:rtl/>
          <w:lang w:eastAsia="he-IL"/>
        </w:rPr>
        <w:t xml:space="preserve">כפי שסיכמתי </w:t>
      </w:r>
      <w:r w:rsidR="000928D2">
        <w:rPr>
          <w:rFonts w:hint="cs"/>
          <w:rtl/>
          <w:lang w:eastAsia="he-IL"/>
        </w:rPr>
        <w:t>– – –</w:t>
      </w:r>
    </w:p>
    <w:p w:rsidR="00B36319" w:rsidRDefault="00B36319" w:rsidP="00DD71CC">
      <w:pPr>
        <w:rPr>
          <w:rtl/>
          <w:lang w:eastAsia="he-IL"/>
        </w:rPr>
      </w:pPr>
      <w:bookmarkStart w:id="10000" w:name="_ETM_Q26_274000"/>
      <w:bookmarkEnd w:id="10000"/>
    </w:p>
    <w:p w:rsidR="00B36319" w:rsidRDefault="00B36319" w:rsidP="00DD71CC">
      <w:pPr>
        <w:pStyle w:val="af5"/>
        <w:keepNext/>
        <w:rPr>
          <w:rtl/>
        </w:rPr>
      </w:pPr>
      <w:r w:rsidRPr="005040BD">
        <w:rPr>
          <w:rStyle w:val="TagStyle"/>
          <w:rtl/>
        </w:rPr>
        <w:t xml:space="preserve"> &lt;&lt; קריאה &gt;&gt;</w:t>
      </w:r>
      <w:r w:rsidRPr="00E13610">
        <w:rPr>
          <w:rStyle w:val="TagStyle"/>
          <w:rtl/>
        </w:rPr>
        <w:t xml:space="preserve"> </w:t>
      </w:r>
      <w:r>
        <w:rPr>
          <w:rtl/>
        </w:rPr>
        <w:t>מירב בן ארי (יש עתיד):</w:t>
      </w:r>
      <w:r w:rsidRPr="00E13610">
        <w:rPr>
          <w:rStyle w:val="TagStyle"/>
          <w:rtl/>
        </w:rPr>
        <w:t xml:space="preserve"> </w:t>
      </w:r>
      <w:r w:rsidRPr="005040BD">
        <w:rPr>
          <w:rStyle w:val="TagStyle"/>
          <w:rtl/>
        </w:rPr>
        <w:t>&lt;&lt; קריאה &gt;&gt;</w:t>
      </w:r>
      <w:r>
        <w:rPr>
          <w:rtl/>
        </w:rPr>
        <w:t xml:space="preserve"> </w:t>
      </w:r>
    </w:p>
    <w:p w:rsidR="00B36319" w:rsidRDefault="00B36319" w:rsidP="000928D2">
      <w:pPr>
        <w:rPr>
          <w:rtl/>
          <w:lang w:eastAsia="he-IL"/>
        </w:rPr>
      </w:pPr>
    </w:p>
    <w:p w:rsidR="00B36319" w:rsidRDefault="000928D2" w:rsidP="00894C3A">
      <w:pPr>
        <w:rPr>
          <w:rtl/>
          <w:lang w:eastAsia="he-IL"/>
        </w:rPr>
      </w:pPr>
      <w:bookmarkStart w:id="10001" w:name="_ETM_Q26_273000"/>
      <w:bookmarkEnd w:id="10001"/>
      <w:r>
        <w:rPr>
          <w:rFonts w:hint="cs"/>
          <w:rtl/>
          <w:lang w:eastAsia="he-IL"/>
        </w:rPr>
        <w:t>– – –</w:t>
      </w:r>
      <w:r w:rsidR="00B36319">
        <w:rPr>
          <w:rFonts w:hint="cs"/>
          <w:rtl/>
          <w:lang w:eastAsia="he-IL"/>
        </w:rPr>
        <w:t xml:space="preserve"> אני מפרגנת לך. אמרתי שגילית עמוד שדרה ואמרת לא להשתמטות</w:t>
      </w:r>
      <w:bookmarkStart w:id="10002" w:name="_ETM_Q26_289000"/>
      <w:bookmarkEnd w:id="10002"/>
      <w:r w:rsidR="00B36319">
        <w:rPr>
          <w:rFonts w:hint="cs"/>
          <w:rtl/>
          <w:lang w:eastAsia="he-IL"/>
        </w:rPr>
        <w:t xml:space="preserve">; </w:t>
      </w:r>
      <w:r w:rsidR="00894C3A">
        <w:rPr>
          <w:rFonts w:hint="cs"/>
          <w:rtl/>
          <w:lang w:eastAsia="he-IL"/>
        </w:rPr>
        <w:t>שתיים,</w:t>
      </w:r>
      <w:r w:rsidR="00B36319">
        <w:rPr>
          <w:rFonts w:hint="cs"/>
          <w:rtl/>
          <w:lang w:eastAsia="he-IL"/>
        </w:rPr>
        <w:t xml:space="preserve"> החוק שלהם. בתמורה נתנו לך חוק </w:t>
      </w:r>
      <w:bookmarkStart w:id="10003" w:name="_ETM_Q26_293000"/>
      <w:bookmarkEnd w:id="10003"/>
      <w:r w:rsidR="00B36319">
        <w:rPr>
          <w:rFonts w:hint="cs"/>
          <w:rtl/>
          <w:lang w:eastAsia="he-IL"/>
        </w:rPr>
        <w:t>במיליארד שקל.</w:t>
      </w:r>
    </w:p>
    <w:p w:rsidR="00B36319" w:rsidRDefault="00B36319" w:rsidP="00DD71CC">
      <w:pPr>
        <w:rPr>
          <w:rtl/>
          <w:lang w:eastAsia="he-IL"/>
        </w:rPr>
      </w:pPr>
    </w:p>
    <w:p w:rsidR="00B36319" w:rsidRDefault="00B36319" w:rsidP="00DD71CC">
      <w:pPr>
        <w:pStyle w:val="-"/>
        <w:keepNext/>
        <w:rPr>
          <w:rtl/>
        </w:rPr>
      </w:pPr>
      <w:bookmarkStart w:id="10004" w:name="ET_speakercontinue_6357_48"/>
      <w:r w:rsidRPr="005040BD">
        <w:rPr>
          <w:rStyle w:val="TagStyle"/>
          <w:rtl/>
        </w:rPr>
        <w:t>&lt;&lt; דובר_המשך &gt;&gt;</w:t>
      </w:r>
      <w:r w:rsidRPr="00981724">
        <w:rPr>
          <w:rStyle w:val="TagStyle"/>
          <w:rtl/>
        </w:rPr>
        <w:t xml:space="preserve"> </w:t>
      </w:r>
      <w:r>
        <w:rPr>
          <w:rtl/>
        </w:rPr>
        <w:t>משה סעדה (הליכוד):</w:t>
      </w:r>
      <w:r w:rsidRPr="00981724">
        <w:rPr>
          <w:rStyle w:val="TagStyle"/>
          <w:rtl/>
        </w:rPr>
        <w:t xml:space="preserve"> </w:t>
      </w:r>
      <w:r w:rsidRPr="005040BD">
        <w:rPr>
          <w:rStyle w:val="TagStyle"/>
          <w:rtl/>
        </w:rPr>
        <w:t>&lt;&lt; דובר_המשך &gt;&gt;</w:t>
      </w:r>
      <w:bookmarkEnd w:id="10004"/>
      <w:r>
        <w:rPr>
          <w:rtl/>
        </w:rPr>
        <w:t xml:space="preserve"> </w:t>
      </w:r>
    </w:p>
    <w:p w:rsidR="00B36319" w:rsidRDefault="00B36319" w:rsidP="000928D2">
      <w:pPr>
        <w:rPr>
          <w:rtl/>
          <w:lang w:eastAsia="he-IL"/>
        </w:rPr>
      </w:pPr>
    </w:p>
    <w:p w:rsidR="00B36319" w:rsidRDefault="00B36319" w:rsidP="00DD71CC">
      <w:pPr>
        <w:rPr>
          <w:rtl/>
          <w:lang w:eastAsia="he-IL"/>
        </w:rPr>
      </w:pPr>
      <w:r>
        <w:rPr>
          <w:rFonts w:hint="cs"/>
          <w:rtl/>
          <w:lang w:eastAsia="he-IL"/>
        </w:rPr>
        <w:t>לא מיליארד, זה חוסך כסף.</w:t>
      </w:r>
    </w:p>
    <w:p w:rsidR="00B36319" w:rsidRDefault="00B36319" w:rsidP="00DD71CC">
      <w:pPr>
        <w:rPr>
          <w:rtl/>
          <w:lang w:eastAsia="he-IL"/>
        </w:rPr>
      </w:pPr>
    </w:p>
    <w:p w:rsidR="00B36319" w:rsidRDefault="00B36319" w:rsidP="00DD71CC">
      <w:pPr>
        <w:pStyle w:val="af5"/>
        <w:keepNext/>
        <w:rPr>
          <w:rtl/>
        </w:rPr>
      </w:pPr>
      <w:bookmarkStart w:id="10005" w:name="ET_interruption_5300_9"/>
      <w:r w:rsidRPr="005040BD">
        <w:rPr>
          <w:rStyle w:val="TagStyle"/>
          <w:rtl/>
        </w:rPr>
        <w:t xml:space="preserve"> &lt;&lt; קריאה &gt;&gt;</w:t>
      </w:r>
      <w:r w:rsidRPr="00981724">
        <w:rPr>
          <w:rStyle w:val="TagStyle"/>
          <w:rtl/>
        </w:rPr>
        <w:t xml:space="preserve"> </w:t>
      </w:r>
      <w:r>
        <w:rPr>
          <w:rtl/>
        </w:rPr>
        <w:t>מירב בן ארי (יש עתיד):</w:t>
      </w:r>
      <w:r w:rsidRPr="00981724">
        <w:rPr>
          <w:rStyle w:val="TagStyle"/>
          <w:rtl/>
        </w:rPr>
        <w:t xml:space="preserve"> </w:t>
      </w:r>
      <w:r w:rsidRPr="005040BD">
        <w:rPr>
          <w:rStyle w:val="TagStyle"/>
          <w:rtl/>
        </w:rPr>
        <w:t>&lt;&lt; קריאה &gt;&gt;</w:t>
      </w:r>
      <w:r>
        <w:rPr>
          <w:rtl/>
        </w:rPr>
        <w:t xml:space="preserve"> </w:t>
      </w:r>
      <w:bookmarkEnd w:id="10005"/>
    </w:p>
    <w:p w:rsidR="00B36319" w:rsidRDefault="00B36319" w:rsidP="000928D2">
      <w:pPr>
        <w:rPr>
          <w:rtl/>
          <w:lang w:eastAsia="he-IL"/>
        </w:rPr>
      </w:pPr>
    </w:p>
    <w:p w:rsidR="00B36319" w:rsidRDefault="00B36319" w:rsidP="00DD71CC">
      <w:pPr>
        <w:rPr>
          <w:rtl/>
          <w:lang w:eastAsia="he-IL"/>
        </w:rPr>
      </w:pPr>
      <w:r>
        <w:rPr>
          <w:rFonts w:hint="cs"/>
          <w:rtl/>
          <w:lang w:eastAsia="he-IL"/>
        </w:rPr>
        <w:t xml:space="preserve">אני פה כדי לוודאי שהחוק שלך עובר. הינה, אני אומרת לך שהחוק שלך לא עובר. </w:t>
      </w:r>
    </w:p>
    <w:p w:rsidR="00B36319" w:rsidRDefault="00B36319" w:rsidP="00DD71CC">
      <w:pPr>
        <w:rPr>
          <w:rtl/>
          <w:lang w:eastAsia="he-IL"/>
        </w:rPr>
      </w:pPr>
    </w:p>
    <w:p w:rsidR="00B36319" w:rsidRDefault="00B36319" w:rsidP="00DD71CC">
      <w:pPr>
        <w:pStyle w:val="-"/>
        <w:keepNext/>
        <w:rPr>
          <w:rtl/>
        </w:rPr>
      </w:pPr>
      <w:bookmarkStart w:id="10006" w:name="ET_speakercontinue_6357_8"/>
      <w:r w:rsidRPr="005040BD">
        <w:rPr>
          <w:rStyle w:val="TagStyle"/>
          <w:rtl/>
        </w:rPr>
        <w:t>&lt;&lt; דובר_המשך &gt;&gt;</w:t>
      </w:r>
      <w:r w:rsidRPr="00981724">
        <w:rPr>
          <w:rStyle w:val="TagStyle"/>
          <w:rtl/>
        </w:rPr>
        <w:t xml:space="preserve"> </w:t>
      </w:r>
      <w:r>
        <w:rPr>
          <w:rtl/>
        </w:rPr>
        <w:t>משה סעדה (הליכוד):</w:t>
      </w:r>
      <w:r w:rsidRPr="00981724">
        <w:rPr>
          <w:rStyle w:val="TagStyle"/>
          <w:rtl/>
        </w:rPr>
        <w:t xml:space="preserve"> </w:t>
      </w:r>
      <w:r w:rsidRPr="005040BD">
        <w:rPr>
          <w:rStyle w:val="TagStyle"/>
          <w:rtl/>
        </w:rPr>
        <w:t>&lt;&lt; דובר_המשך &gt;&gt;</w:t>
      </w:r>
      <w:r>
        <w:rPr>
          <w:rtl/>
        </w:rPr>
        <w:t xml:space="preserve"> </w:t>
      </w:r>
      <w:bookmarkEnd w:id="10006"/>
    </w:p>
    <w:p w:rsidR="00B36319" w:rsidRDefault="00B36319" w:rsidP="000928D2">
      <w:pPr>
        <w:rPr>
          <w:rtl/>
          <w:lang w:eastAsia="he-IL"/>
        </w:rPr>
      </w:pPr>
    </w:p>
    <w:p w:rsidR="00B36319" w:rsidRDefault="00B36319" w:rsidP="00DD71CC">
      <w:pPr>
        <w:rPr>
          <w:rtl/>
          <w:lang w:eastAsia="he-IL"/>
        </w:rPr>
      </w:pPr>
      <w:r>
        <w:rPr>
          <w:rFonts w:hint="cs"/>
          <w:rtl/>
          <w:lang w:eastAsia="he-IL"/>
        </w:rPr>
        <w:t xml:space="preserve">זה לא שלי, זה של החיילים שלנו. </w:t>
      </w:r>
    </w:p>
    <w:p w:rsidR="00B36319" w:rsidRDefault="00B36319" w:rsidP="00DD71CC">
      <w:pPr>
        <w:rPr>
          <w:rtl/>
          <w:lang w:eastAsia="he-IL"/>
        </w:rPr>
      </w:pPr>
      <w:bookmarkStart w:id="10007" w:name="_ETM_Q26_299000"/>
      <w:bookmarkEnd w:id="10007"/>
    </w:p>
    <w:p w:rsidR="00B36319" w:rsidRDefault="00B36319" w:rsidP="00DD71CC">
      <w:pPr>
        <w:pStyle w:val="af5"/>
        <w:keepNext/>
        <w:rPr>
          <w:rtl/>
        </w:rPr>
      </w:pPr>
      <w:r w:rsidRPr="005040BD">
        <w:rPr>
          <w:rStyle w:val="TagStyle"/>
          <w:rtl/>
        </w:rPr>
        <w:t xml:space="preserve"> &lt;&lt; קריאה &gt;&gt;</w:t>
      </w:r>
      <w:r w:rsidRPr="00E13610">
        <w:rPr>
          <w:rStyle w:val="TagStyle"/>
          <w:rtl/>
        </w:rPr>
        <w:t xml:space="preserve"> </w:t>
      </w:r>
      <w:r>
        <w:rPr>
          <w:rtl/>
        </w:rPr>
        <w:t>מירב בן ארי (יש עתיד):</w:t>
      </w:r>
      <w:r w:rsidRPr="00E13610">
        <w:rPr>
          <w:rStyle w:val="TagStyle"/>
          <w:rtl/>
        </w:rPr>
        <w:t xml:space="preserve"> </w:t>
      </w:r>
      <w:r w:rsidRPr="005040BD">
        <w:rPr>
          <w:rStyle w:val="TagStyle"/>
          <w:rtl/>
        </w:rPr>
        <w:t>&lt;&lt; קריאה &gt;&gt;</w:t>
      </w:r>
      <w:r>
        <w:rPr>
          <w:rtl/>
        </w:rPr>
        <w:t xml:space="preserve"> </w:t>
      </w:r>
    </w:p>
    <w:p w:rsidR="00B36319" w:rsidRDefault="00B36319" w:rsidP="000928D2">
      <w:pPr>
        <w:rPr>
          <w:rtl/>
          <w:lang w:eastAsia="he-IL"/>
        </w:rPr>
      </w:pPr>
    </w:p>
    <w:p w:rsidR="00B36319" w:rsidRDefault="00B36319" w:rsidP="00DD71CC">
      <w:pPr>
        <w:rPr>
          <w:rtl/>
          <w:lang w:eastAsia="he-IL"/>
        </w:rPr>
      </w:pPr>
      <w:bookmarkStart w:id="10008" w:name="_ETM_Q26_297000"/>
      <w:bookmarkEnd w:id="10008"/>
      <w:r>
        <w:rPr>
          <w:rFonts w:hint="cs"/>
          <w:rtl/>
          <w:lang w:eastAsia="he-IL"/>
        </w:rPr>
        <w:t xml:space="preserve">הוא לא עובר. </w:t>
      </w:r>
    </w:p>
    <w:p w:rsidR="00B36319" w:rsidRDefault="00B36319" w:rsidP="00DD71CC">
      <w:pPr>
        <w:rPr>
          <w:rtl/>
          <w:lang w:eastAsia="he-IL"/>
        </w:rPr>
      </w:pPr>
    </w:p>
    <w:p w:rsidR="00B36319" w:rsidRDefault="00B36319" w:rsidP="00DD71CC">
      <w:pPr>
        <w:pStyle w:val="-"/>
        <w:keepNext/>
        <w:rPr>
          <w:rtl/>
        </w:rPr>
      </w:pPr>
      <w:bookmarkStart w:id="10009" w:name="_ETM_Q26_301000"/>
      <w:bookmarkStart w:id="10010" w:name="ET_speakercontinue_6357_49"/>
      <w:bookmarkEnd w:id="10009"/>
      <w:r w:rsidRPr="005040BD">
        <w:rPr>
          <w:rStyle w:val="TagStyle"/>
          <w:rtl/>
        </w:rPr>
        <w:t>&lt;&lt; דובר_המשך &gt;&gt;</w:t>
      </w:r>
      <w:r w:rsidRPr="00981724">
        <w:rPr>
          <w:rStyle w:val="TagStyle"/>
          <w:rtl/>
        </w:rPr>
        <w:t xml:space="preserve"> </w:t>
      </w:r>
      <w:r>
        <w:rPr>
          <w:rtl/>
        </w:rPr>
        <w:t>משה סעדה (הליכוד):</w:t>
      </w:r>
      <w:r w:rsidRPr="00981724">
        <w:rPr>
          <w:rStyle w:val="TagStyle"/>
          <w:rtl/>
        </w:rPr>
        <w:t xml:space="preserve"> </w:t>
      </w:r>
      <w:r w:rsidRPr="005040BD">
        <w:rPr>
          <w:rStyle w:val="TagStyle"/>
          <w:rtl/>
        </w:rPr>
        <w:t>&lt;&lt; דובר_המשך &gt;&gt;</w:t>
      </w:r>
      <w:bookmarkEnd w:id="10010"/>
      <w:r>
        <w:rPr>
          <w:rtl/>
        </w:rPr>
        <w:t xml:space="preserve"> </w:t>
      </w:r>
    </w:p>
    <w:p w:rsidR="00B36319" w:rsidRDefault="00B36319" w:rsidP="000928D2">
      <w:pPr>
        <w:rPr>
          <w:rtl/>
          <w:lang w:eastAsia="he-IL"/>
        </w:rPr>
      </w:pPr>
    </w:p>
    <w:p w:rsidR="00B36319" w:rsidRDefault="00B36319" w:rsidP="000928D2">
      <w:pPr>
        <w:rPr>
          <w:rtl/>
          <w:lang w:eastAsia="he-IL"/>
        </w:rPr>
      </w:pPr>
      <w:r>
        <w:rPr>
          <w:rFonts w:hint="cs"/>
          <w:rtl/>
          <w:lang w:eastAsia="he-IL"/>
        </w:rPr>
        <w:t xml:space="preserve">החוק הזה </w:t>
      </w:r>
      <w:bookmarkStart w:id="10011" w:name="_ETM_Q26_303000"/>
      <w:bookmarkEnd w:id="10011"/>
      <w:r>
        <w:rPr>
          <w:rFonts w:hint="cs"/>
          <w:rtl/>
          <w:lang w:eastAsia="he-IL"/>
        </w:rPr>
        <w:t xml:space="preserve">יעבור, בעזרת השם. אמרתי, אם אתם תצטרפו ותתמכו, נעשה </w:t>
      </w:r>
      <w:bookmarkStart w:id="10012" w:name="_ETM_Q26_309000"/>
      <w:bookmarkEnd w:id="10012"/>
      <w:r>
        <w:rPr>
          <w:rFonts w:hint="cs"/>
          <w:rtl/>
          <w:lang w:eastAsia="he-IL"/>
        </w:rPr>
        <w:t xml:space="preserve">שינוי משמעותי </w:t>
      </w:r>
      <w:r w:rsidR="000928D2">
        <w:rPr>
          <w:rFonts w:hint="cs"/>
          <w:rtl/>
          <w:lang w:eastAsia="he-IL"/>
        </w:rPr>
        <w:t>– –</w:t>
      </w:r>
      <w:r>
        <w:rPr>
          <w:rFonts w:hint="cs"/>
          <w:rtl/>
          <w:lang w:eastAsia="he-IL"/>
        </w:rPr>
        <w:t xml:space="preserve"> </w:t>
      </w:r>
    </w:p>
    <w:p w:rsidR="00B36319" w:rsidRDefault="00B36319" w:rsidP="00DD71CC">
      <w:pPr>
        <w:rPr>
          <w:rtl/>
          <w:lang w:eastAsia="he-IL"/>
        </w:rPr>
      </w:pPr>
    </w:p>
    <w:p w:rsidR="00B36319" w:rsidRDefault="00B36319" w:rsidP="00DD71CC">
      <w:pPr>
        <w:pStyle w:val="af5"/>
        <w:keepNext/>
        <w:rPr>
          <w:rtl/>
        </w:rPr>
      </w:pPr>
      <w:bookmarkStart w:id="10013" w:name="ET_interruption_5300_27"/>
      <w:r w:rsidRPr="005040BD">
        <w:rPr>
          <w:rStyle w:val="TagStyle"/>
          <w:rtl/>
        </w:rPr>
        <w:t xml:space="preserve"> &lt;&lt; קריאה &gt;&gt;</w:t>
      </w:r>
      <w:r w:rsidRPr="00E13610">
        <w:rPr>
          <w:rStyle w:val="TagStyle"/>
          <w:rtl/>
        </w:rPr>
        <w:t xml:space="preserve"> </w:t>
      </w:r>
      <w:r>
        <w:rPr>
          <w:rtl/>
        </w:rPr>
        <w:t>מירב בן ארי (יש עתיד):</w:t>
      </w:r>
      <w:r w:rsidRPr="00E13610">
        <w:rPr>
          <w:rStyle w:val="TagStyle"/>
          <w:rtl/>
        </w:rPr>
        <w:t xml:space="preserve"> </w:t>
      </w:r>
      <w:r w:rsidRPr="005040BD">
        <w:rPr>
          <w:rStyle w:val="TagStyle"/>
          <w:rtl/>
        </w:rPr>
        <w:t>&lt;&lt; קריאה &gt;&gt;</w:t>
      </w:r>
      <w:r>
        <w:rPr>
          <w:rtl/>
        </w:rPr>
        <w:t xml:space="preserve"> </w:t>
      </w:r>
      <w:bookmarkEnd w:id="10013"/>
    </w:p>
    <w:p w:rsidR="00B36319" w:rsidRDefault="00B36319" w:rsidP="000928D2">
      <w:pPr>
        <w:rPr>
          <w:rtl/>
          <w:lang w:eastAsia="he-IL"/>
        </w:rPr>
      </w:pPr>
    </w:p>
    <w:p w:rsidR="00B36319" w:rsidRDefault="00B36319" w:rsidP="00DD71CC">
      <w:pPr>
        <w:rPr>
          <w:rtl/>
          <w:lang w:eastAsia="he-IL"/>
        </w:rPr>
      </w:pPr>
      <w:r>
        <w:rPr>
          <w:rFonts w:hint="cs"/>
          <w:rtl/>
          <w:lang w:eastAsia="he-IL"/>
        </w:rPr>
        <w:t xml:space="preserve">זה חוק השתקה. </w:t>
      </w:r>
    </w:p>
    <w:p w:rsidR="00B36319" w:rsidRDefault="00B36319" w:rsidP="00DD71CC">
      <w:pPr>
        <w:rPr>
          <w:rtl/>
          <w:lang w:eastAsia="he-IL"/>
        </w:rPr>
      </w:pPr>
    </w:p>
    <w:p w:rsidR="00B36319" w:rsidRDefault="00B36319" w:rsidP="00DD71CC">
      <w:pPr>
        <w:pStyle w:val="-"/>
        <w:keepNext/>
        <w:rPr>
          <w:rtl/>
        </w:rPr>
      </w:pPr>
      <w:bookmarkStart w:id="10014" w:name="ET_speakercontinue_6357_50"/>
      <w:r w:rsidRPr="005040BD">
        <w:rPr>
          <w:rStyle w:val="TagStyle"/>
          <w:rtl/>
        </w:rPr>
        <w:t>&lt;&lt; דובר_המשך &gt;&gt;</w:t>
      </w:r>
      <w:r w:rsidRPr="00981724">
        <w:rPr>
          <w:rStyle w:val="TagStyle"/>
          <w:rtl/>
        </w:rPr>
        <w:t xml:space="preserve"> </w:t>
      </w:r>
      <w:r>
        <w:rPr>
          <w:rtl/>
        </w:rPr>
        <w:t>משה סעדה (הליכוד):</w:t>
      </w:r>
      <w:r w:rsidRPr="00981724">
        <w:rPr>
          <w:rStyle w:val="TagStyle"/>
          <w:rtl/>
        </w:rPr>
        <w:t xml:space="preserve"> </w:t>
      </w:r>
      <w:r w:rsidRPr="005040BD">
        <w:rPr>
          <w:rStyle w:val="TagStyle"/>
          <w:rtl/>
        </w:rPr>
        <w:t>&lt;&lt; דובר_המשך &gt;&gt;</w:t>
      </w:r>
      <w:bookmarkEnd w:id="10014"/>
      <w:r>
        <w:rPr>
          <w:rtl/>
        </w:rPr>
        <w:t xml:space="preserve"> </w:t>
      </w:r>
    </w:p>
    <w:p w:rsidR="00B36319" w:rsidRDefault="00B36319" w:rsidP="000928D2">
      <w:pPr>
        <w:rPr>
          <w:rtl/>
          <w:lang w:eastAsia="he-IL"/>
        </w:rPr>
      </w:pPr>
    </w:p>
    <w:p w:rsidR="00B36319" w:rsidRDefault="000928D2" w:rsidP="00894C3A">
      <w:pPr>
        <w:rPr>
          <w:rtl/>
          <w:lang w:eastAsia="he-IL"/>
        </w:rPr>
      </w:pPr>
      <w:r>
        <w:rPr>
          <w:rFonts w:hint="cs"/>
          <w:rtl/>
          <w:lang w:eastAsia="he-IL"/>
        </w:rPr>
        <w:t>– –</w:t>
      </w:r>
      <w:r w:rsidR="00B36319">
        <w:rPr>
          <w:rFonts w:hint="cs"/>
          <w:rtl/>
          <w:lang w:eastAsia="he-IL"/>
        </w:rPr>
        <w:t xml:space="preserve"> ותיקון עוול </w:t>
      </w:r>
      <w:bookmarkStart w:id="10015" w:name="_ETM_Q26_308000"/>
      <w:bookmarkEnd w:id="10015"/>
      <w:r w:rsidR="00B36319">
        <w:rPr>
          <w:rFonts w:hint="cs"/>
          <w:rtl/>
          <w:lang w:eastAsia="he-IL"/>
        </w:rPr>
        <w:t xml:space="preserve">היסטורי של 75 שנה, של שירת </w:t>
      </w:r>
      <w:r w:rsidR="00B36319">
        <w:rPr>
          <w:rtl/>
          <w:lang w:eastAsia="he-IL"/>
        </w:rPr>
        <w:t>–</w:t>
      </w:r>
      <w:r w:rsidR="00B36319">
        <w:rPr>
          <w:rFonts w:hint="cs"/>
          <w:rtl/>
          <w:lang w:eastAsia="he-IL"/>
        </w:rPr>
        <w:t xml:space="preserve"> קיבלת</w:t>
      </w:r>
      <w:r w:rsidR="00894C3A">
        <w:rPr>
          <w:rFonts w:hint="cs"/>
          <w:rtl/>
          <w:lang w:eastAsia="he-IL"/>
        </w:rPr>
        <w:t>;</w:t>
      </w:r>
      <w:r w:rsidR="00B36319">
        <w:rPr>
          <w:rFonts w:hint="cs"/>
          <w:rtl/>
          <w:lang w:eastAsia="he-IL"/>
        </w:rPr>
        <w:t xml:space="preserve"> לא שירת </w:t>
      </w:r>
      <w:r w:rsidR="00B36319">
        <w:rPr>
          <w:rtl/>
          <w:lang w:eastAsia="he-IL"/>
        </w:rPr>
        <w:t>–</w:t>
      </w:r>
      <w:r w:rsidR="00B36319">
        <w:rPr>
          <w:rFonts w:hint="cs"/>
          <w:rtl/>
          <w:lang w:eastAsia="he-IL"/>
        </w:rPr>
        <w:t xml:space="preserve"> לא קיבלת. </w:t>
      </w:r>
    </w:p>
    <w:p w:rsidR="00B36319" w:rsidRDefault="00B36319" w:rsidP="00DD71CC">
      <w:pPr>
        <w:rPr>
          <w:rtl/>
          <w:lang w:eastAsia="he-IL"/>
        </w:rPr>
      </w:pPr>
    </w:p>
    <w:p w:rsidR="00B36319" w:rsidRDefault="00B36319" w:rsidP="000928D2">
      <w:pPr>
        <w:rPr>
          <w:rtl/>
          <w:lang w:eastAsia="he-IL"/>
        </w:rPr>
      </w:pPr>
      <w:bookmarkStart w:id="10016" w:name="_ETM_Q26_317000"/>
      <w:bookmarkEnd w:id="10016"/>
      <w:r>
        <w:rPr>
          <w:rFonts w:hint="cs"/>
          <w:rtl/>
          <w:lang w:eastAsia="he-IL"/>
        </w:rPr>
        <w:t xml:space="preserve">בהתאם להחלטת ועדת השרים </w:t>
      </w:r>
      <w:r w:rsidR="000928D2">
        <w:rPr>
          <w:rFonts w:hint="cs"/>
          <w:rtl/>
          <w:lang w:eastAsia="he-IL"/>
        </w:rPr>
        <w:t>– –</w:t>
      </w:r>
    </w:p>
    <w:p w:rsidR="00B36319" w:rsidRDefault="00B36319" w:rsidP="00DD71CC">
      <w:pPr>
        <w:rPr>
          <w:rtl/>
          <w:lang w:eastAsia="he-IL"/>
        </w:rPr>
      </w:pPr>
    </w:p>
    <w:p w:rsidR="00B36319" w:rsidRDefault="00B36319" w:rsidP="00DD71CC">
      <w:pPr>
        <w:pStyle w:val="af5"/>
        <w:keepNext/>
        <w:rPr>
          <w:rtl/>
        </w:rPr>
      </w:pPr>
      <w:bookmarkStart w:id="10017" w:name="ET_interruption_5300_11"/>
      <w:r w:rsidRPr="005040BD">
        <w:rPr>
          <w:rStyle w:val="TagStyle"/>
          <w:rtl/>
        </w:rPr>
        <w:t xml:space="preserve"> &lt;&lt; קריאה &gt;&gt;</w:t>
      </w:r>
      <w:r w:rsidRPr="00981724">
        <w:rPr>
          <w:rStyle w:val="TagStyle"/>
          <w:rtl/>
        </w:rPr>
        <w:t xml:space="preserve"> </w:t>
      </w:r>
      <w:r>
        <w:rPr>
          <w:rtl/>
        </w:rPr>
        <w:t>מירב בן ארי (יש עתיד):</w:t>
      </w:r>
      <w:r w:rsidRPr="00981724">
        <w:rPr>
          <w:rStyle w:val="TagStyle"/>
          <w:rtl/>
        </w:rPr>
        <w:t xml:space="preserve"> </w:t>
      </w:r>
      <w:r w:rsidRPr="005040BD">
        <w:rPr>
          <w:rStyle w:val="TagStyle"/>
          <w:rtl/>
        </w:rPr>
        <w:t>&lt;&lt; קריאה &gt;&gt;</w:t>
      </w:r>
      <w:r>
        <w:rPr>
          <w:rtl/>
        </w:rPr>
        <w:t xml:space="preserve"> </w:t>
      </w:r>
      <w:bookmarkEnd w:id="10017"/>
    </w:p>
    <w:p w:rsidR="00B36319" w:rsidRDefault="00B36319" w:rsidP="000928D2">
      <w:pPr>
        <w:rPr>
          <w:rtl/>
          <w:lang w:eastAsia="he-IL"/>
        </w:rPr>
      </w:pPr>
    </w:p>
    <w:p w:rsidR="00B36319" w:rsidRDefault="00B36319" w:rsidP="00DD71CC">
      <w:pPr>
        <w:rPr>
          <w:rtl/>
          <w:lang w:eastAsia="he-IL"/>
        </w:rPr>
      </w:pPr>
      <w:r>
        <w:rPr>
          <w:rFonts w:hint="cs"/>
          <w:rtl/>
          <w:lang w:eastAsia="he-IL"/>
        </w:rPr>
        <w:t>מה עם המקלות?</w:t>
      </w:r>
    </w:p>
    <w:p w:rsidR="00B36319" w:rsidRDefault="00B36319" w:rsidP="00DD71CC">
      <w:pPr>
        <w:rPr>
          <w:rtl/>
          <w:lang w:eastAsia="he-IL"/>
        </w:rPr>
      </w:pPr>
    </w:p>
    <w:p w:rsidR="00B36319" w:rsidRDefault="00B36319" w:rsidP="00DD71CC">
      <w:pPr>
        <w:pStyle w:val="-"/>
        <w:keepNext/>
        <w:rPr>
          <w:rtl/>
        </w:rPr>
      </w:pPr>
      <w:bookmarkStart w:id="10018" w:name="ET_speakercontinue_6357_10"/>
      <w:r w:rsidRPr="005040BD">
        <w:rPr>
          <w:rStyle w:val="TagStyle"/>
          <w:rtl/>
        </w:rPr>
        <w:t>&lt;&lt; דובר_המשך &gt;&gt;</w:t>
      </w:r>
      <w:r w:rsidRPr="00981724">
        <w:rPr>
          <w:rStyle w:val="TagStyle"/>
          <w:rtl/>
        </w:rPr>
        <w:t xml:space="preserve"> </w:t>
      </w:r>
      <w:r>
        <w:rPr>
          <w:rtl/>
        </w:rPr>
        <w:t>משה סעדה (הליכוד):</w:t>
      </w:r>
      <w:r w:rsidRPr="00981724">
        <w:rPr>
          <w:rStyle w:val="TagStyle"/>
          <w:rtl/>
        </w:rPr>
        <w:t xml:space="preserve"> </w:t>
      </w:r>
      <w:r w:rsidRPr="005040BD">
        <w:rPr>
          <w:rStyle w:val="TagStyle"/>
          <w:rtl/>
        </w:rPr>
        <w:t>&lt;&lt; דובר_המשך &gt;&gt;</w:t>
      </w:r>
      <w:r>
        <w:rPr>
          <w:rtl/>
        </w:rPr>
        <w:t xml:space="preserve"> </w:t>
      </w:r>
      <w:bookmarkEnd w:id="10018"/>
    </w:p>
    <w:p w:rsidR="00B36319" w:rsidRDefault="00B36319" w:rsidP="000928D2">
      <w:pPr>
        <w:rPr>
          <w:rtl/>
          <w:lang w:eastAsia="he-IL"/>
        </w:rPr>
      </w:pPr>
    </w:p>
    <w:p w:rsidR="00B36319" w:rsidRDefault="000928D2" w:rsidP="000928D2">
      <w:pPr>
        <w:rPr>
          <w:rtl/>
          <w:lang w:eastAsia="he-IL"/>
        </w:rPr>
      </w:pPr>
      <w:bookmarkStart w:id="10019" w:name="_ETM_Q26_315000"/>
      <w:bookmarkEnd w:id="10019"/>
      <w:r>
        <w:rPr>
          <w:rFonts w:hint="cs"/>
          <w:rtl/>
          <w:lang w:eastAsia="he-IL"/>
        </w:rPr>
        <w:t>– –</w:t>
      </w:r>
      <w:r w:rsidR="00B36319">
        <w:rPr>
          <w:rFonts w:hint="cs"/>
          <w:rtl/>
          <w:lang w:eastAsia="he-IL"/>
        </w:rPr>
        <w:t xml:space="preserve"> סעיף 6 בחוק הזה יתוקן בהמשך בשיח, כפי שהתחייבנו. </w:t>
      </w:r>
    </w:p>
    <w:p w:rsidR="00B36319" w:rsidRDefault="00B36319" w:rsidP="00DD71CC">
      <w:pPr>
        <w:rPr>
          <w:rtl/>
          <w:lang w:eastAsia="he-IL"/>
        </w:rPr>
      </w:pPr>
      <w:bookmarkStart w:id="10020" w:name="_ETM_Q26_323000"/>
      <w:bookmarkEnd w:id="10020"/>
    </w:p>
    <w:p w:rsidR="00B36319" w:rsidRDefault="00B36319" w:rsidP="00DD71CC">
      <w:pPr>
        <w:pStyle w:val="af5"/>
        <w:keepNext/>
        <w:rPr>
          <w:rtl/>
        </w:rPr>
      </w:pPr>
      <w:bookmarkStart w:id="10021" w:name="ET_interruption_5084_12"/>
      <w:r w:rsidRPr="005040BD">
        <w:rPr>
          <w:rStyle w:val="TagStyle"/>
          <w:rtl/>
        </w:rPr>
        <w:t xml:space="preserve"> &lt;&lt; קריאה &gt;&gt;</w:t>
      </w:r>
      <w:r w:rsidRPr="00981724">
        <w:rPr>
          <w:rStyle w:val="TagStyle"/>
          <w:rtl/>
        </w:rPr>
        <w:t xml:space="preserve"> </w:t>
      </w:r>
      <w:r>
        <w:rPr>
          <w:rtl/>
        </w:rPr>
        <w:t>מיקי לוי (יש עתיד):</w:t>
      </w:r>
      <w:r w:rsidRPr="00981724">
        <w:rPr>
          <w:rStyle w:val="TagStyle"/>
          <w:rtl/>
        </w:rPr>
        <w:t xml:space="preserve"> </w:t>
      </w:r>
      <w:r w:rsidRPr="005040BD">
        <w:rPr>
          <w:rStyle w:val="TagStyle"/>
          <w:rtl/>
        </w:rPr>
        <w:t>&lt;&lt; קריאה &gt;&gt;</w:t>
      </w:r>
      <w:r>
        <w:rPr>
          <w:rtl/>
        </w:rPr>
        <w:t xml:space="preserve"> </w:t>
      </w:r>
      <w:bookmarkEnd w:id="10021"/>
    </w:p>
    <w:p w:rsidR="00B36319" w:rsidRDefault="00B36319" w:rsidP="000928D2">
      <w:pPr>
        <w:rPr>
          <w:rtl/>
          <w:lang w:eastAsia="he-IL"/>
        </w:rPr>
      </w:pPr>
    </w:p>
    <w:p w:rsidR="00B36319" w:rsidRDefault="00B36319" w:rsidP="000928D2">
      <w:pPr>
        <w:rPr>
          <w:rtl/>
          <w:lang w:eastAsia="he-IL"/>
        </w:rPr>
      </w:pPr>
      <w:r>
        <w:rPr>
          <w:rFonts w:hint="cs"/>
          <w:rtl/>
          <w:lang w:eastAsia="he-IL"/>
        </w:rPr>
        <w:t xml:space="preserve">הבן שלי, שעשה 247 יום </w:t>
      </w:r>
      <w:r w:rsidR="000928D2">
        <w:rPr>
          <w:rFonts w:hint="cs"/>
          <w:rtl/>
          <w:lang w:eastAsia="he-IL"/>
        </w:rPr>
        <w:t>– –</w:t>
      </w:r>
    </w:p>
    <w:p w:rsidR="00B36319" w:rsidRDefault="00B36319" w:rsidP="00DD71CC">
      <w:pPr>
        <w:rPr>
          <w:rtl/>
          <w:lang w:eastAsia="he-IL"/>
        </w:rPr>
      </w:pPr>
    </w:p>
    <w:p w:rsidR="00B36319" w:rsidRDefault="00B36319" w:rsidP="00DD71CC">
      <w:pPr>
        <w:pStyle w:val="-"/>
        <w:keepNext/>
        <w:rPr>
          <w:rtl/>
        </w:rPr>
      </w:pPr>
      <w:bookmarkStart w:id="10022" w:name="ET_speakercontinue_6357_51"/>
      <w:r w:rsidRPr="005040BD">
        <w:rPr>
          <w:rStyle w:val="TagStyle"/>
          <w:rtl/>
        </w:rPr>
        <w:t>&lt;&lt; דובר_המשך &gt;&gt;</w:t>
      </w:r>
      <w:r w:rsidRPr="00981724">
        <w:rPr>
          <w:rStyle w:val="TagStyle"/>
          <w:rtl/>
        </w:rPr>
        <w:t xml:space="preserve"> </w:t>
      </w:r>
      <w:r>
        <w:rPr>
          <w:rtl/>
        </w:rPr>
        <w:t>משה סעדה (הליכוד):</w:t>
      </w:r>
      <w:r w:rsidRPr="00981724">
        <w:rPr>
          <w:rStyle w:val="TagStyle"/>
          <w:rtl/>
        </w:rPr>
        <w:t xml:space="preserve"> </w:t>
      </w:r>
      <w:r w:rsidRPr="005040BD">
        <w:rPr>
          <w:rStyle w:val="TagStyle"/>
          <w:rtl/>
        </w:rPr>
        <w:t>&lt;&lt; דובר_המשך &gt;&gt;</w:t>
      </w:r>
      <w:bookmarkEnd w:id="10022"/>
      <w:r>
        <w:rPr>
          <w:rtl/>
        </w:rPr>
        <w:t xml:space="preserve"> </w:t>
      </w:r>
    </w:p>
    <w:p w:rsidR="00B36319" w:rsidRDefault="00B36319" w:rsidP="000928D2">
      <w:pPr>
        <w:rPr>
          <w:rtl/>
          <w:lang w:eastAsia="he-IL"/>
        </w:rPr>
      </w:pPr>
    </w:p>
    <w:p w:rsidR="00B36319" w:rsidRDefault="00B36319" w:rsidP="00DD71CC">
      <w:pPr>
        <w:rPr>
          <w:rtl/>
          <w:lang w:eastAsia="he-IL"/>
        </w:rPr>
      </w:pPr>
      <w:r>
        <w:rPr>
          <w:rFonts w:hint="cs"/>
          <w:rtl/>
          <w:lang w:eastAsia="he-IL"/>
        </w:rPr>
        <w:t>הבן שלי עשה 270 יום.</w:t>
      </w:r>
    </w:p>
    <w:p w:rsidR="00B36319" w:rsidRDefault="00B36319" w:rsidP="00DD71CC">
      <w:pPr>
        <w:rPr>
          <w:rtl/>
          <w:lang w:eastAsia="he-IL"/>
        </w:rPr>
      </w:pPr>
    </w:p>
    <w:p w:rsidR="00B36319" w:rsidRDefault="00B36319" w:rsidP="00DD71CC">
      <w:pPr>
        <w:pStyle w:val="af5"/>
        <w:keepNext/>
        <w:rPr>
          <w:rtl/>
        </w:rPr>
      </w:pPr>
      <w:bookmarkStart w:id="10023" w:name="ET_interruption_5084_28"/>
      <w:r w:rsidRPr="005040BD">
        <w:rPr>
          <w:rStyle w:val="TagStyle"/>
          <w:rtl/>
        </w:rPr>
        <w:t xml:space="preserve"> &lt;&lt; קריאה &gt;&gt;</w:t>
      </w:r>
      <w:r w:rsidRPr="00E13610">
        <w:rPr>
          <w:rStyle w:val="TagStyle"/>
          <w:rtl/>
        </w:rPr>
        <w:t xml:space="preserve"> </w:t>
      </w:r>
      <w:r>
        <w:rPr>
          <w:rtl/>
        </w:rPr>
        <w:t>מיקי לוי (יש עתיד):</w:t>
      </w:r>
      <w:r w:rsidRPr="00E13610">
        <w:rPr>
          <w:rStyle w:val="TagStyle"/>
          <w:rtl/>
        </w:rPr>
        <w:t xml:space="preserve"> </w:t>
      </w:r>
      <w:r w:rsidRPr="005040BD">
        <w:rPr>
          <w:rStyle w:val="TagStyle"/>
          <w:rtl/>
        </w:rPr>
        <w:t>&lt;&lt; קריאה &gt;&gt;</w:t>
      </w:r>
      <w:r>
        <w:rPr>
          <w:rtl/>
        </w:rPr>
        <w:t xml:space="preserve"> </w:t>
      </w:r>
      <w:bookmarkEnd w:id="10023"/>
    </w:p>
    <w:p w:rsidR="00B36319" w:rsidRDefault="00B36319" w:rsidP="000928D2">
      <w:pPr>
        <w:rPr>
          <w:rtl/>
          <w:lang w:eastAsia="he-IL"/>
        </w:rPr>
      </w:pPr>
    </w:p>
    <w:p w:rsidR="00B36319" w:rsidRDefault="000928D2" w:rsidP="000928D2">
      <w:pPr>
        <w:rPr>
          <w:rtl/>
          <w:lang w:eastAsia="he-IL"/>
        </w:rPr>
      </w:pPr>
      <w:r>
        <w:rPr>
          <w:rFonts w:hint="cs"/>
          <w:rtl/>
          <w:lang w:eastAsia="he-IL"/>
        </w:rPr>
        <w:t>– –</w:t>
      </w:r>
      <w:r w:rsidR="00B36319">
        <w:rPr>
          <w:rFonts w:hint="cs"/>
          <w:rtl/>
          <w:lang w:eastAsia="he-IL"/>
        </w:rPr>
        <w:t xml:space="preserve"> רק פחות ימים הוא רוצה לעשות. אל תיתנו לי כלום, רק תנו לי להיות עם הילדים.</w:t>
      </w:r>
    </w:p>
    <w:p w:rsidR="00B36319" w:rsidRPr="005040BD" w:rsidRDefault="00B36319" w:rsidP="00DD71CC">
      <w:pPr>
        <w:rPr>
          <w:rtl/>
        </w:rPr>
      </w:pPr>
    </w:p>
    <w:p w:rsidR="00B36319" w:rsidRDefault="00B36319" w:rsidP="00DD71CC">
      <w:pPr>
        <w:pStyle w:val="-"/>
        <w:keepNext/>
        <w:rPr>
          <w:rtl/>
        </w:rPr>
      </w:pPr>
      <w:bookmarkStart w:id="10024" w:name="ET_speakercontinue_6357_52"/>
      <w:r w:rsidRPr="005040BD">
        <w:rPr>
          <w:rStyle w:val="TagStyle"/>
          <w:rtl/>
        </w:rPr>
        <w:t>&lt;&lt; דובר_המשך &gt;&gt;</w:t>
      </w:r>
      <w:r w:rsidRPr="00981724">
        <w:rPr>
          <w:rStyle w:val="TagStyle"/>
          <w:rtl/>
        </w:rPr>
        <w:t xml:space="preserve"> </w:t>
      </w:r>
      <w:r>
        <w:rPr>
          <w:rtl/>
        </w:rPr>
        <w:t>משה סעדה (הליכוד):</w:t>
      </w:r>
      <w:r w:rsidRPr="00981724">
        <w:rPr>
          <w:rStyle w:val="TagStyle"/>
          <w:rtl/>
        </w:rPr>
        <w:t xml:space="preserve"> </w:t>
      </w:r>
      <w:r w:rsidRPr="005040BD">
        <w:rPr>
          <w:rStyle w:val="TagStyle"/>
          <w:rtl/>
        </w:rPr>
        <w:t>&lt;&lt; דובר_המשך &gt;&gt;</w:t>
      </w:r>
      <w:bookmarkEnd w:id="10024"/>
      <w:r>
        <w:rPr>
          <w:rtl/>
        </w:rPr>
        <w:t xml:space="preserve"> </w:t>
      </w:r>
    </w:p>
    <w:p w:rsidR="00B36319" w:rsidRDefault="00B36319" w:rsidP="000928D2">
      <w:pPr>
        <w:rPr>
          <w:rtl/>
          <w:lang w:eastAsia="he-IL"/>
        </w:rPr>
      </w:pPr>
    </w:p>
    <w:p w:rsidR="00B36319" w:rsidRDefault="00B36319" w:rsidP="00DD71CC">
      <w:pPr>
        <w:rPr>
          <w:rtl/>
          <w:lang w:eastAsia="he-IL"/>
        </w:rPr>
      </w:pPr>
      <w:r>
        <w:rPr>
          <w:rFonts w:hint="cs"/>
          <w:rtl/>
          <w:lang w:eastAsia="he-IL"/>
        </w:rPr>
        <w:t xml:space="preserve">אנחנו חושבים שצריך לתמרץ את המשרתים. זה חשוב, זה משמעותי. </w:t>
      </w:r>
    </w:p>
    <w:p w:rsidR="00B36319" w:rsidRDefault="00B36319" w:rsidP="00DD71CC">
      <w:pPr>
        <w:rPr>
          <w:rtl/>
          <w:lang w:eastAsia="he-IL"/>
        </w:rPr>
      </w:pPr>
    </w:p>
    <w:p w:rsidR="00B36319" w:rsidRDefault="00B36319" w:rsidP="00DD71CC">
      <w:pPr>
        <w:pStyle w:val="af5"/>
        <w:keepNext/>
        <w:rPr>
          <w:rtl/>
        </w:rPr>
      </w:pPr>
      <w:bookmarkStart w:id="10025" w:name="ET_interruption_5300_29"/>
      <w:r w:rsidRPr="005040BD">
        <w:rPr>
          <w:rStyle w:val="TagStyle"/>
          <w:rtl/>
        </w:rPr>
        <w:t xml:space="preserve"> &lt;&lt; קריאה &gt;&gt;</w:t>
      </w:r>
      <w:r w:rsidRPr="00583529">
        <w:rPr>
          <w:rStyle w:val="TagStyle"/>
          <w:rtl/>
        </w:rPr>
        <w:t xml:space="preserve"> </w:t>
      </w:r>
      <w:r>
        <w:rPr>
          <w:rtl/>
        </w:rPr>
        <w:t>מירב בן ארי (יש עתיד):</w:t>
      </w:r>
      <w:r w:rsidRPr="00583529">
        <w:rPr>
          <w:rStyle w:val="TagStyle"/>
          <w:rtl/>
        </w:rPr>
        <w:t xml:space="preserve"> </w:t>
      </w:r>
      <w:r w:rsidRPr="005040BD">
        <w:rPr>
          <w:rStyle w:val="TagStyle"/>
          <w:rtl/>
        </w:rPr>
        <w:t>&lt;&lt; קריאה &gt;&gt;</w:t>
      </w:r>
      <w:r>
        <w:rPr>
          <w:rtl/>
        </w:rPr>
        <w:t xml:space="preserve"> </w:t>
      </w:r>
      <w:bookmarkEnd w:id="10025"/>
    </w:p>
    <w:p w:rsidR="00B36319" w:rsidRDefault="00B36319" w:rsidP="000928D2">
      <w:pPr>
        <w:rPr>
          <w:rtl/>
          <w:lang w:eastAsia="he-IL"/>
        </w:rPr>
      </w:pPr>
    </w:p>
    <w:p w:rsidR="00B36319" w:rsidRDefault="00B36319" w:rsidP="000928D2">
      <w:pPr>
        <w:rPr>
          <w:rtl/>
          <w:lang w:eastAsia="he-IL"/>
        </w:rPr>
      </w:pPr>
      <w:r>
        <w:rPr>
          <w:rFonts w:hint="cs"/>
          <w:rtl/>
          <w:lang w:eastAsia="he-IL"/>
        </w:rPr>
        <w:t xml:space="preserve">אבל מה עם ימים? מה עם </w:t>
      </w:r>
      <w:bookmarkStart w:id="10026" w:name="_ETM_Q26_344000"/>
      <w:bookmarkEnd w:id="10026"/>
      <w:r w:rsidR="000928D2">
        <w:rPr>
          <w:rFonts w:hint="cs"/>
          <w:rtl/>
          <w:lang w:eastAsia="he-IL"/>
        </w:rPr>
        <w:t>– – –</w:t>
      </w:r>
    </w:p>
    <w:p w:rsidR="00B36319" w:rsidRDefault="00B36319" w:rsidP="00DD71CC">
      <w:pPr>
        <w:rPr>
          <w:rtl/>
          <w:lang w:eastAsia="he-IL"/>
        </w:rPr>
      </w:pPr>
    </w:p>
    <w:p w:rsidR="00B36319" w:rsidRDefault="00B36319" w:rsidP="00DD71CC">
      <w:pPr>
        <w:pStyle w:val="af5"/>
        <w:keepNext/>
        <w:rPr>
          <w:rtl/>
        </w:rPr>
      </w:pPr>
      <w:bookmarkStart w:id="10027" w:name="ET_interruption_5084_30"/>
      <w:r w:rsidRPr="005040BD">
        <w:rPr>
          <w:rStyle w:val="TagStyle"/>
          <w:rtl/>
        </w:rPr>
        <w:t xml:space="preserve"> &lt;&lt; קריאה &gt;&gt;</w:t>
      </w:r>
      <w:r w:rsidRPr="00583529">
        <w:rPr>
          <w:rStyle w:val="TagStyle"/>
          <w:rtl/>
        </w:rPr>
        <w:t xml:space="preserve"> </w:t>
      </w:r>
      <w:r>
        <w:rPr>
          <w:rtl/>
        </w:rPr>
        <w:t>מיקי לוי (יש עתיד):</w:t>
      </w:r>
      <w:r w:rsidRPr="00583529">
        <w:rPr>
          <w:rStyle w:val="TagStyle"/>
          <w:rtl/>
        </w:rPr>
        <w:t xml:space="preserve"> </w:t>
      </w:r>
      <w:r w:rsidRPr="005040BD">
        <w:rPr>
          <w:rStyle w:val="TagStyle"/>
          <w:rtl/>
        </w:rPr>
        <w:t>&lt;&lt; קריאה &gt;&gt;</w:t>
      </w:r>
      <w:r>
        <w:rPr>
          <w:rtl/>
        </w:rPr>
        <w:t xml:space="preserve"> </w:t>
      </w:r>
      <w:bookmarkEnd w:id="10027"/>
    </w:p>
    <w:p w:rsidR="00B36319" w:rsidRDefault="00B36319" w:rsidP="000928D2">
      <w:pPr>
        <w:rPr>
          <w:rtl/>
          <w:lang w:eastAsia="he-IL"/>
        </w:rPr>
      </w:pPr>
    </w:p>
    <w:p w:rsidR="00B36319" w:rsidRDefault="00B36319" w:rsidP="00DD71CC">
      <w:pPr>
        <w:rPr>
          <w:rtl/>
          <w:lang w:eastAsia="he-IL"/>
        </w:rPr>
      </w:pPr>
      <w:r>
        <w:rPr>
          <w:rFonts w:hint="cs"/>
          <w:rtl/>
          <w:lang w:eastAsia="he-IL"/>
        </w:rPr>
        <w:t>תנו לי להיות עם הילדים</w:t>
      </w:r>
      <w:bookmarkStart w:id="10028" w:name="_ETM_Q26_348000"/>
      <w:bookmarkEnd w:id="10028"/>
      <w:r>
        <w:rPr>
          <w:rFonts w:hint="cs"/>
          <w:rtl/>
          <w:lang w:eastAsia="he-IL"/>
        </w:rPr>
        <w:t>.</w:t>
      </w:r>
    </w:p>
    <w:p w:rsidR="00B36319" w:rsidRDefault="00B36319" w:rsidP="00DD71CC">
      <w:pPr>
        <w:rPr>
          <w:rtl/>
          <w:lang w:eastAsia="he-IL"/>
        </w:rPr>
      </w:pPr>
      <w:bookmarkStart w:id="10029" w:name="_ETM_Q26_349000"/>
      <w:bookmarkEnd w:id="10029"/>
    </w:p>
    <w:p w:rsidR="00B36319" w:rsidRDefault="00B36319" w:rsidP="00DD71CC">
      <w:pPr>
        <w:pStyle w:val="af6"/>
        <w:keepNext/>
        <w:rPr>
          <w:rtl/>
        </w:rPr>
      </w:pPr>
      <w:bookmarkStart w:id="10030" w:name="ET_yor_6595_32"/>
      <w:r w:rsidRPr="005040BD">
        <w:rPr>
          <w:rStyle w:val="TagStyle"/>
          <w:rtl/>
        </w:rPr>
        <w:t xml:space="preserve"> &lt;&lt; יור &gt;&gt;</w:t>
      </w:r>
      <w:r w:rsidRPr="00583529">
        <w:rPr>
          <w:rStyle w:val="TagStyle"/>
          <w:rtl/>
        </w:rPr>
        <w:t xml:space="preserve"> </w:t>
      </w:r>
      <w:r>
        <w:rPr>
          <w:rtl/>
        </w:rPr>
        <w:t>היו"ר ארז מלול:</w:t>
      </w:r>
      <w:r w:rsidRPr="00583529">
        <w:rPr>
          <w:rStyle w:val="TagStyle"/>
          <w:rtl/>
        </w:rPr>
        <w:t xml:space="preserve"> </w:t>
      </w:r>
      <w:r w:rsidRPr="005040BD">
        <w:rPr>
          <w:rStyle w:val="TagStyle"/>
          <w:rtl/>
        </w:rPr>
        <w:t>&lt;&lt; יור &gt;&gt;</w:t>
      </w:r>
      <w:r>
        <w:rPr>
          <w:rtl/>
        </w:rPr>
        <w:t xml:space="preserve"> </w:t>
      </w:r>
      <w:bookmarkEnd w:id="10030"/>
    </w:p>
    <w:p w:rsidR="00B36319" w:rsidRDefault="00B36319" w:rsidP="000928D2">
      <w:pPr>
        <w:rPr>
          <w:rtl/>
          <w:lang w:eastAsia="he-IL"/>
        </w:rPr>
      </w:pPr>
    </w:p>
    <w:p w:rsidR="00B36319" w:rsidRDefault="00B36319" w:rsidP="00DD71CC">
      <w:pPr>
        <w:rPr>
          <w:rtl/>
          <w:lang w:eastAsia="he-IL"/>
        </w:rPr>
      </w:pPr>
      <w:r>
        <w:rPr>
          <w:rFonts w:hint="cs"/>
          <w:rtl/>
          <w:lang w:eastAsia="he-IL"/>
        </w:rPr>
        <w:t xml:space="preserve">תודה רבה. </w:t>
      </w:r>
      <w:bookmarkStart w:id="10031" w:name="_ETM_Q26_346000"/>
      <w:bookmarkEnd w:id="10031"/>
    </w:p>
    <w:p w:rsidR="00B36319" w:rsidRDefault="00B36319" w:rsidP="00DD71CC">
      <w:pPr>
        <w:rPr>
          <w:rtl/>
          <w:lang w:eastAsia="he-IL"/>
        </w:rPr>
      </w:pPr>
    </w:p>
    <w:p w:rsidR="00B36319" w:rsidRDefault="00B36319" w:rsidP="00DD71CC">
      <w:pPr>
        <w:rPr>
          <w:rtl/>
          <w:lang w:eastAsia="he-IL"/>
        </w:rPr>
      </w:pPr>
    </w:p>
    <w:p w:rsidR="00B36319" w:rsidRDefault="00B36319" w:rsidP="00DD71CC">
      <w:pPr>
        <w:pStyle w:val="a6"/>
        <w:rPr>
          <w:rtl/>
          <w:lang w:eastAsia="he-IL"/>
        </w:rPr>
      </w:pPr>
      <w:bookmarkStart w:id="10032" w:name="ET_hatsach_644170_16"/>
      <w:r w:rsidRPr="005040BD">
        <w:rPr>
          <w:rStyle w:val="TagStyle"/>
          <w:rtl/>
        </w:rPr>
        <w:t xml:space="preserve"> &lt;&lt; הצח &gt;&gt;</w:t>
      </w:r>
      <w:r w:rsidRPr="00981724">
        <w:rPr>
          <w:rStyle w:val="TagStyle"/>
          <w:rtl/>
        </w:rPr>
        <w:t xml:space="preserve"> </w:t>
      </w:r>
      <w:bookmarkStart w:id="10033" w:name="_Toc181895024"/>
      <w:bookmarkStart w:id="10034" w:name="_Toc181895161"/>
      <w:r>
        <w:rPr>
          <w:rtl/>
          <w:lang w:eastAsia="he-IL"/>
        </w:rPr>
        <w:t>הצעת חוק מעמד המשרת בשירות סדיר או בשירות אזרחי, התשפ"ד</w:t>
      </w:r>
      <w:r>
        <w:rPr>
          <w:rFonts w:hint="cs"/>
          <w:rtl/>
          <w:lang w:eastAsia="he-IL"/>
        </w:rPr>
        <w:t>–</w:t>
      </w:r>
      <w:r>
        <w:rPr>
          <w:rtl/>
          <w:lang w:eastAsia="he-IL"/>
        </w:rPr>
        <w:t>2024</w:t>
      </w:r>
      <w:bookmarkEnd w:id="10033"/>
      <w:bookmarkEnd w:id="10034"/>
      <w:r w:rsidRPr="00981724">
        <w:rPr>
          <w:rStyle w:val="TagStyle"/>
          <w:rtl/>
        </w:rPr>
        <w:t xml:space="preserve"> </w:t>
      </w:r>
      <w:r w:rsidRPr="005040BD">
        <w:rPr>
          <w:rStyle w:val="TagStyle"/>
          <w:rtl/>
        </w:rPr>
        <w:t>&lt;&lt; הצח &gt;&gt;</w:t>
      </w:r>
      <w:r>
        <w:rPr>
          <w:rtl/>
          <w:lang w:eastAsia="he-IL"/>
        </w:rPr>
        <w:t xml:space="preserve"> </w:t>
      </w:r>
      <w:bookmarkEnd w:id="10032"/>
    </w:p>
    <w:p w:rsidR="00B36319" w:rsidRDefault="00B36319" w:rsidP="00DD71CC">
      <w:pPr>
        <w:rPr>
          <w:rtl/>
          <w:lang w:eastAsia="he-IL"/>
        </w:rPr>
      </w:pPr>
      <w:r>
        <w:rPr>
          <w:rtl/>
          <w:lang w:eastAsia="he-IL"/>
        </w:rPr>
        <w:t>[הצעת חוק פ/4865</w:t>
      </w:r>
      <w:r>
        <w:rPr>
          <w:rFonts w:hint="cs"/>
          <w:rtl/>
          <w:lang w:eastAsia="he-IL"/>
        </w:rPr>
        <w:t>/25; נספחות.</w:t>
      </w:r>
      <w:r>
        <w:rPr>
          <w:rtl/>
          <w:lang w:eastAsia="he-IL"/>
        </w:rPr>
        <w:t>]</w:t>
      </w:r>
    </w:p>
    <w:p w:rsidR="00B36319" w:rsidRDefault="00B36319" w:rsidP="00DD71CC">
      <w:pPr>
        <w:pStyle w:val="-0"/>
        <w:rPr>
          <w:rtl/>
          <w:lang w:eastAsia="he-IL"/>
        </w:rPr>
      </w:pPr>
      <w:r>
        <w:rPr>
          <w:rtl/>
          <w:lang w:eastAsia="he-IL"/>
        </w:rPr>
        <w:t>(הצעת חבר הכנסת</w:t>
      </w:r>
      <w:r>
        <w:rPr>
          <w:rFonts w:hint="cs"/>
          <w:rtl/>
          <w:lang w:eastAsia="he-IL"/>
        </w:rPr>
        <w:t xml:space="preserve"> אוהד טל</w:t>
      </w:r>
      <w:r>
        <w:rPr>
          <w:rtl/>
          <w:lang w:eastAsia="he-IL"/>
        </w:rPr>
        <w:t>)</w:t>
      </w:r>
    </w:p>
    <w:p w:rsidR="00B36319" w:rsidRDefault="00B36319" w:rsidP="00DD71CC">
      <w:pPr>
        <w:rPr>
          <w:rtl/>
          <w:lang w:eastAsia="he-IL"/>
        </w:rPr>
      </w:pPr>
    </w:p>
    <w:p w:rsidR="00B36319" w:rsidRDefault="00B36319" w:rsidP="00DD71CC">
      <w:pPr>
        <w:pStyle w:val="af6"/>
        <w:keepNext/>
        <w:rPr>
          <w:rtl/>
        </w:rPr>
      </w:pPr>
      <w:bookmarkStart w:id="10035" w:name="ET_yor_6595_31"/>
      <w:r w:rsidRPr="005040BD">
        <w:rPr>
          <w:rStyle w:val="TagStyle"/>
          <w:rtl/>
        </w:rPr>
        <w:t xml:space="preserve"> &lt;&lt; יור &gt;&gt;</w:t>
      </w:r>
      <w:r w:rsidRPr="00583529">
        <w:rPr>
          <w:rStyle w:val="TagStyle"/>
          <w:rtl/>
        </w:rPr>
        <w:t xml:space="preserve"> </w:t>
      </w:r>
      <w:r>
        <w:rPr>
          <w:rtl/>
        </w:rPr>
        <w:t>היו"ר ארז מלול:</w:t>
      </w:r>
      <w:r w:rsidRPr="00583529">
        <w:rPr>
          <w:rStyle w:val="TagStyle"/>
          <w:rtl/>
        </w:rPr>
        <w:t xml:space="preserve"> </w:t>
      </w:r>
      <w:r w:rsidRPr="005040BD">
        <w:rPr>
          <w:rStyle w:val="TagStyle"/>
          <w:rtl/>
        </w:rPr>
        <w:t>&lt;&lt; יור &gt;&gt;</w:t>
      </w:r>
      <w:r>
        <w:rPr>
          <w:rtl/>
        </w:rPr>
        <w:t xml:space="preserve"> </w:t>
      </w:r>
      <w:bookmarkEnd w:id="10035"/>
    </w:p>
    <w:p w:rsidR="00B36319" w:rsidRDefault="00B36319" w:rsidP="000928D2">
      <w:pPr>
        <w:rPr>
          <w:rtl/>
          <w:lang w:eastAsia="he-IL"/>
        </w:rPr>
      </w:pPr>
    </w:p>
    <w:p w:rsidR="00B36319" w:rsidRDefault="00B36319" w:rsidP="00DD71CC">
      <w:pPr>
        <w:rPr>
          <w:rtl/>
          <w:lang w:eastAsia="he-IL"/>
        </w:rPr>
      </w:pPr>
      <w:r>
        <w:rPr>
          <w:rFonts w:hint="cs"/>
          <w:rtl/>
          <w:lang w:eastAsia="he-IL"/>
        </w:rPr>
        <w:t xml:space="preserve">אני מזמין את חבר הכנסת אוהד טל להציג את הצעת החוק שלו. חבר הכנסת אוהד טל, בבקשה. </w:t>
      </w:r>
    </w:p>
    <w:p w:rsidR="00B36319" w:rsidRPr="00583529" w:rsidRDefault="00B36319" w:rsidP="00DD71CC">
      <w:pPr>
        <w:ind w:firstLine="0"/>
        <w:rPr>
          <w:rtl/>
          <w:lang w:eastAsia="he-IL"/>
        </w:rPr>
      </w:pPr>
    </w:p>
    <w:p w:rsidR="00B36319" w:rsidRDefault="00B36319" w:rsidP="00DD71CC">
      <w:pPr>
        <w:pStyle w:val="af5"/>
        <w:keepNext/>
        <w:rPr>
          <w:rtl/>
        </w:rPr>
      </w:pPr>
      <w:r w:rsidRPr="005040BD">
        <w:rPr>
          <w:rStyle w:val="TagStyle"/>
          <w:rtl/>
        </w:rPr>
        <w:t xml:space="preserve"> &lt;&lt; קריאה &gt;&gt;</w:t>
      </w:r>
      <w:r w:rsidRPr="00981724">
        <w:rPr>
          <w:rStyle w:val="TagStyle"/>
          <w:rtl/>
        </w:rPr>
        <w:t xml:space="preserve"> </w:t>
      </w:r>
      <w:r>
        <w:rPr>
          <w:rtl/>
        </w:rPr>
        <w:t>מירב בן ארי (יש עתיד):</w:t>
      </w:r>
      <w:r w:rsidRPr="00981724">
        <w:rPr>
          <w:rStyle w:val="TagStyle"/>
          <w:rtl/>
        </w:rPr>
        <w:t xml:space="preserve"> </w:t>
      </w:r>
      <w:r w:rsidRPr="005040BD">
        <w:rPr>
          <w:rStyle w:val="TagStyle"/>
          <w:rtl/>
        </w:rPr>
        <w:t>&lt;&lt; קריאה &gt;&gt;</w:t>
      </w:r>
      <w:r>
        <w:rPr>
          <w:rtl/>
        </w:rPr>
        <w:t xml:space="preserve"> </w:t>
      </w:r>
    </w:p>
    <w:p w:rsidR="00B36319" w:rsidRDefault="00B36319" w:rsidP="000928D2">
      <w:pPr>
        <w:rPr>
          <w:rtl/>
          <w:lang w:eastAsia="he-IL"/>
        </w:rPr>
      </w:pPr>
    </w:p>
    <w:p w:rsidR="00B36319" w:rsidRPr="00981724" w:rsidRDefault="00B36319" w:rsidP="000928D2">
      <w:pPr>
        <w:rPr>
          <w:rtl/>
          <w:lang w:eastAsia="he-IL"/>
        </w:rPr>
      </w:pPr>
      <w:r>
        <w:rPr>
          <w:rFonts w:hint="cs"/>
          <w:rtl/>
          <w:lang w:eastAsia="he-IL"/>
        </w:rPr>
        <w:t xml:space="preserve">חברה שלי </w:t>
      </w:r>
      <w:r w:rsidR="000928D2">
        <w:rPr>
          <w:rFonts w:hint="cs"/>
          <w:rtl/>
          <w:lang w:eastAsia="he-IL"/>
        </w:rPr>
        <w:t>– – –</w:t>
      </w:r>
      <w:r>
        <w:rPr>
          <w:rFonts w:hint="cs"/>
          <w:rtl/>
          <w:lang w:eastAsia="he-IL"/>
        </w:rPr>
        <w:t xml:space="preserve"> כואב לי הלב כבר. כמה זמן? </w:t>
      </w:r>
      <w:bookmarkStart w:id="10036" w:name="_ETM_Q26_358000"/>
      <w:bookmarkEnd w:id="10036"/>
      <w:r>
        <w:rPr>
          <w:rFonts w:hint="cs"/>
          <w:rtl/>
          <w:lang w:eastAsia="he-IL"/>
        </w:rPr>
        <w:t>מה זה יעזור לו שתיתן לו מסאז'ים ומלונות?</w:t>
      </w:r>
    </w:p>
    <w:p w:rsidR="00B36319" w:rsidRPr="005040BD" w:rsidRDefault="00B36319" w:rsidP="00DD71CC">
      <w:pPr>
        <w:rPr>
          <w:rtl/>
        </w:rPr>
      </w:pPr>
      <w:bookmarkStart w:id="10037" w:name="ET_speaker_6351_13"/>
    </w:p>
    <w:p w:rsidR="00B36319" w:rsidRDefault="00B36319" w:rsidP="00DD71CC">
      <w:pPr>
        <w:pStyle w:val="af5"/>
        <w:keepNext/>
        <w:rPr>
          <w:rtl/>
        </w:rPr>
      </w:pPr>
      <w:bookmarkStart w:id="10038" w:name="ET_interruption_5084_33"/>
      <w:r w:rsidRPr="005040BD">
        <w:rPr>
          <w:rStyle w:val="TagStyle"/>
          <w:rtl/>
        </w:rPr>
        <w:t xml:space="preserve"> &lt;&lt; קריאה &gt;&gt;</w:t>
      </w:r>
      <w:r w:rsidRPr="00583529">
        <w:rPr>
          <w:rStyle w:val="TagStyle"/>
          <w:rtl/>
        </w:rPr>
        <w:t xml:space="preserve"> </w:t>
      </w:r>
      <w:r>
        <w:rPr>
          <w:rtl/>
        </w:rPr>
        <w:t>מיקי לוי (יש עתיד):</w:t>
      </w:r>
      <w:r w:rsidRPr="00583529">
        <w:rPr>
          <w:rStyle w:val="TagStyle"/>
          <w:rtl/>
        </w:rPr>
        <w:t xml:space="preserve"> </w:t>
      </w:r>
      <w:r w:rsidRPr="005040BD">
        <w:rPr>
          <w:rStyle w:val="TagStyle"/>
          <w:rtl/>
        </w:rPr>
        <w:t>&lt;&lt; קריאה &gt;&gt;</w:t>
      </w:r>
      <w:r>
        <w:rPr>
          <w:rtl/>
        </w:rPr>
        <w:t xml:space="preserve"> </w:t>
      </w:r>
      <w:bookmarkEnd w:id="10038"/>
    </w:p>
    <w:p w:rsidR="00B36319" w:rsidRDefault="00B36319" w:rsidP="000928D2">
      <w:pPr>
        <w:rPr>
          <w:rtl/>
          <w:lang w:eastAsia="he-IL"/>
        </w:rPr>
      </w:pPr>
    </w:p>
    <w:p w:rsidR="00B36319" w:rsidRPr="00583529" w:rsidRDefault="00B36319" w:rsidP="00894C3A">
      <w:pPr>
        <w:rPr>
          <w:rtl/>
          <w:lang w:eastAsia="he-IL"/>
        </w:rPr>
      </w:pPr>
      <w:r>
        <w:rPr>
          <w:rFonts w:hint="cs"/>
          <w:rtl/>
          <w:lang w:eastAsia="he-IL"/>
        </w:rPr>
        <w:t>הם רק רוצים פחות ימי מילואים</w:t>
      </w:r>
      <w:r w:rsidR="00894C3A">
        <w:rPr>
          <w:rFonts w:hint="cs"/>
          <w:rtl/>
          <w:lang w:eastAsia="he-IL"/>
        </w:rPr>
        <w:t>.</w:t>
      </w:r>
      <w:r>
        <w:rPr>
          <w:rFonts w:hint="cs"/>
          <w:rtl/>
          <w:lang w:eastAsia="he-IL"/>
        </w:rPr>
        <w:t xml:space="preserve"> הם לא רוצים כלום. </w:t>
      </w:r>
      <w:bookmarkStart w:id="10039" w:name="_ETM_Q26_363000"/>
      <w:bookmarkEnd w:id="10039"/>
    </w:p>
    <w:p w:rsidR="00B36319" w:rsidRPr="005040BD" w:rsidRDefault="00B36319" w:rsidP="00DD71CC">
      <w:pPr>
        <w:rPr>
          <w:rtl/>
        </w:rPr>
      </w:pPr>
    </w:p>
    <w:p w:rsidR="00B36319" w:rsidRDefault="00B36319" w:rsidP="00DD71CC">
      <w:pPr>
        <w:pStyle w:val="af5"/>
        <w:keepNext/>
        <w:rPr>
          <w:rtl/>
        </w:rPr>
      </w:pPr>
      <w:bookmarkStart w:id="10040" w:name="ET_interruption_5300_34"/>
      <w:r w:rsidRPr="005040BD">
        <w:rPr>
          <w:rStyle w:val="TagStyle"/>
          <w:rtl/>
        </w:rPr>
        <w:t xml:space="preserve"> &lt;&lt; קריאה &gt;&gt;</w:t>
      </w:r>
      <w:r w:rsidRPr="00583529">
        <w:rPr>
          <w:rStyle w:val="TagStyle"/>
          <w:rtl/>
        </w:rPr>
        <w:t xml:space="preserve"> </w:t>
      </w:r>
      <w:r>
        <w:rPr>
          <w:rtl/>
        </w:rPr>
        <w:t>מירב בן ארי (יש עתיד):</w:t>
      </w:r>
      <w:r w:rsidRPr="00583529">
        <w:rPr>
          <w:rStyle w:val="TagStyle"/>
          <w:rtl/>
        </w:rPr>
        <w:t xml:space="preserve"> </w:t>
      </w:r>
      <w:r w:rsidRPr="005040BD">
        <w:rPr>
          <w:rStyle w:val="TagStyle"/>
          <w:rtl/>
        </w:rPr>
        <w:t>&lt;&lt; קריאה &gt;&gt;</w:t>
      </w:r>
      <w:r>
        <w:rPr>
          <w:rtl/>
        </w:rPr>
        <w:t xml:space="preserve"> </w:t>
      </w:r>
      <w:bookmarkEnd w:id="10040"/>
    </w:p>
    <w:p w:rsidR="00B36319" w:rsidRDefault="00B36319" w:rsidP="000928D2">
      <w:pPr>
        <w:rPr>
          <w:rtl/>
          <w:lang w:eastAsia="he-IL"/>
        </w:rPr>
      </w:pPr>
    </w:p>
    <w:p w:rsidR="00B36319" w:rsidRDefault="00B36319" w:rsidP="00DD71CC">
      <w:pPr>
        <w:rPr>
          <w:rtl/>
          <w:lang w:eastAsia="he-IL"/>
        </w:rPr>
      </w:pPr>
      <w:r>
        <w:rPr>
          <w:rFonts w:hint="cs"/>
          <w:rtl/>
          <w:lang w:eastAsia="he-IL"/>
        </w:rPr>
        <w:t>שמעת כמה ימים הבן של מיקי עשה במילואים? 247.</w:t>
      </w:r>
    </w:p>
    <w:p w:rsidR="00B36319" w:rsidRDefault="00B36319" w:rsidP="00DD71CC">
      <w:pPr>
        <w:rPr>
          <w:rtl/>
          <w:lang w:eastAsia="he-IL"/>
        </w:rPr>
      </w:pPr>
      <w:bookmarkStart w:id="10041" w:name="_ETM_Q26_371000"/>
      <w:bookmarkEnd w:id="10041"/>
    </w:p>
    <w:p w:rsidR="00B36319" w:rsidRDefault="00B36319" w:rsidP="00DD71CC">
      <w:pPr>
        <w:pStyle w:val="af5"/>
        <w:keepNext/>
        <w:rPr>
          <w:rtl/>
        </w:rPr>
      </w:pPr>
      <w:r w:rsidRPr="005040BD">
        <w:rPr>
          <w:rStyle w:val="TagStyle"/>
          <w:rtl/>
        </w:rPr>
        <w:t xml:space="preserve"> &lt;&lt; קריאה &gt;&gt;</w:t>
      </w:r>
      <w:r w:rsidRPr="00583529">
        <w:rPr>
          <w:rStyle w:val="TagStyle"/>
          <w:rtl/>
        </w:rPr>
        <w:t xml:space="preserve"> </w:t>
      </w:r>
      <w:r>
        <w:rPr>
          <w:rtl/>
        </w:rPr>
        <w:t>מיקי לוי (יש עתיד):</w:t>
      </w:r>
      <w:r w:rsidRPr="00583529">
        <w:rPr>
          <w:rStyle w:val="TagStyle"/>
          <w:rtl/>
        </w:rPr>
        <w:t xml:space="preserve"> </w:t>
      </w:r>
      <w:r w:rsidRPr="005040BD">
        <w:rPr>
          <w:rStyle w:val="TagStyle"/>
          <w:rtl/>
        </w:rPr>
        <w:t>&lt;&lt; קריאה &gt;&gt;</w:t>
      </w:r>
      <w:r>
        <w:rPr>
          <w:rtl/>
        </w:rPr>
        <w:t xml:space="preserve"> </w:t>
      </w:r>
    </w:p>
    <w:p w:rsidR="00B36319" w:rsidRDefault="00B36319" w:rsidP="000928D2">
      <w:pPr>
        <w:rPr>
          <w:rtl/>
          <w:lang w:eastAsia="he-IL"/>
        </w:rPr>
      </w:pPr>
    </w:p>
    <w:p w:rsidR="00B36319" w:rsidRDefault="00B36319" w:rsidP="00894C3A">
      <w:pPr>
        <w:rPr>
          <w:rtl/>
          <w:lang w:eastAsia="he-IL"/>
        </w:rPr>
      </w:pPr>
      <w:r>
        <w:rPr>
          <w:rFonts w:hint="cs"/>
          <w:rtl/>
          <w:lang w:eastAsia="he-IL"/>
        </w:rPr>
        <w:t xml:space="preserve">12 יום </w:t>
      </w:r>
      <w:bookmarkStart w:id="10042" w:name="_ETM_Q26_369000"/>
      <w:bookmarkEnd w:id="10042"/>
      <w:r>
        <w:rPr>
          <w:rFonts w:hint="cs"/>
          <w:rtl/>
          <w:lang w:eastAsia="he-IL"/>
        </w:rPr>
        <w:t>מנותק עם הצוות מהסיירת בלבנון</w:t>
      </w:r>
      <w:r w:rsidR="00894C3A">
        <w:rPr>
          <w:rFonts w:hint="cs"/>
          <w:rtl/>
          <w:lang w:eastAsia="he-IL"/>
        </w:rPr>
        <w:t>,</w:t>
      </w:r>
      <w:r>
        <w:rPr>
          <w:rFonts w:hint="cs"/>
          <w:rtl/>
          <w:lang w:eastAsia="he-IL"/>
        </w:rPr>
        <w:t xml:space="preserve"> מנותק קשר. </w:t>
      </w:r>
    </w:p>
    <w:p w:rsidR="00B36319" w:rsidRDefault="00B36319" w:rsidP="00DD71CC">
      <w:pPr>
        <w:rPr>
          <w:rtl/>
          <w:lang w:eastAsia="he-IL"/>
        </w:rPr>
      </w:pPr>
      <w:bookmarkStart w:id="10043" w:name="_ETM_Q26_378000"/>
      <w:bookmarkEnd w:id="10043"/>
    </w:p>
    <w:p w:rsidR="00B36319" w:rsidRDefault="00B36319" w:rsidP="00DD71CC">
      <w:pPr>
        <w:pStyle w:val="af5"/>
        <w:keepNext/>
        <w:rPr>
          <w:rtl/>
        </w:rPr>
      </w:pPr>
      <w:bookmarkStart w:id="10044" w:name="ET_interruption_5300_36"/>
      <w:r w:rsidRPr="005040BD">
        <w:rPr>
          <w:rStyle w:val="TagStyle"/>
          <w:rtl/>
        </w:rPr>
        <w:t xml:space="preserve"> &lt;&lt; קריאה &gt;&gt;</w:t>
      </w:r>
      <w:r w:rsidRPr="00583529">
        <w:rPr>
          <w:rStyle w:val="TagStyle"/>
          <w:rtl/>
        </w:rPr>
        <w:t xml:space="preserve"> </w:t>
      </w:r>
      <w:r>
        <w:rPr>
          <w:rtl/>
        </w:rPr>
        <w:t>מירב בן ארי (יש עתיד):</w:t>
      </w:r>
      <w:r w:rsidRPr="00583529">
        <w:rPr>
          <w:rStyle w:val="TagStyle"/>
          <w:rtl/>
        </w:rPr>
        <w:t xml:space="preserve"> </w:t>
      </w:r>
      <w:r w:rsidRPr="005040BD">
        <w:rPr>
          <w:rStyle w:val="TagStyle"/>
          <w:rtl/>
        </w:rPr>
        <w:t>&lt;&lt; קריאה &gt;&gt;</w:t>
      </w:r>
      <w:r>
        <w:rPr>
          <w:rtl/>
        </w:rPr>
        <w:t xml:space="preserve"> </w:t>
      </w:r>
      <w:bookmarkEnd w:id="10044"/>
    </w:p>
    <w:p w:rsidR="00B36319" w:rsidRDefault="00B36319" w:rsidP="000928D2">
      <w:pPr>
        <w:rPr>
          <w:rtl/>
          <w:lang w:eastAsia="he-IL"/>
        </w:rPr>
      </w:pPr>
    </w:p>
    <w:p w:rsidR="00B36319" w:rsidRDefault="00B36319" w:rsidP="000928D2">
      <w:pPr>
        <w:rPr>
          <w:rtl/>
          <w:lang w:eastAsia="he-IL"/>
        </w:rPr>
      </w:pPr>
      <w:r>
        <w:rPr>
          <w:rFonts w:hint="cs"/>
          <w:rtl/>
          <w:lang w:eastAsia="he-IL"/>
        </w:rPr>
        <w:t xml:space="preserve">אז מה זה עוזר שנתת לו? נתת לו מלון </w:t>
      </w:r>
      <w:r w:rsidR="000928D2">
        <w:rPr>
          <w:rFonts w:hint="cs"/>
          <w:rtl/>
          <w:lang w:eastAsia="he-IL"/>
        </w:rPr>
        <w:t>– – –</w:t>
      </w:r>
    </w:p>
    <w:p w:rsidR="00B36319" w:rsidRPr="00583529" w:rsidRDefault="00B36319" w:rsidP="00DD71CC">
      <w:pPr>
        <w:rPr>
          <w:rtl/>
          <w:lang w:eastAsia="he-IL"/>
        </w:rPr>
      </w:pPr>
    </w:p>
    <w:p w:rsidR="00B36319" w:rsidRDefault="00B36319" w:rsidP="00DD71CC">
      <w:pPr>
        <w:pStyle w:val="a4"/>
        <w:keepNext/>
        <w:rPr>
          <w:rtl/>
        </w:rPr>
      </w:pPr>
      <w:r w:rsidRPr="005040BD">
        <w:rPr>
          <w:rStyle w:val="TagStyle"/>
          <w:rtl/>
        </w:rPr>
        <w:t>&lt;&lt; דובר &gt;&gt;</w:t>
      </w:r>
      <w:r w:rsidRPr="00981724">
        <w:rPr>
          <w:rStyle w:val="TagStyle"/>
          <w:rtl/>
        </w:rPr>
        <w:t xml:space="preserve"> </w:t>
      </w:r>
      <w:bookmarkStart w:id="10045" w:name="_Toc181895025"/>
      <w:bookmarkStart w:id="10046" w:name="_Toc181895162"/>
      <w:r>
        <w:rPr>
          <w:rtl/>
        </w:rPr>
        <w:t>אוהד טל (הציונות הדתית):</w:t>
      </w:r>
      <w:bookmarkEnd w:id="10045"/>
      <w:bookmarkEnd w:id="10046"/>
      <w:r w:rsidRPr="00981724">
        <w:rPr>
          <w:rStyle w:val="TagStyle"/>
          <w:rtl/>
        </w:rPr>
        <w:t xml:space="preserve"> </w:t>
      </w:r>
      <w:r w:rsidRPr="005040BD">
        <w:rPr>
          <w:rStyle w:val="TagStyle"/>
          <w:rtl/>
        </w:rPr>
        <w:t>&lt;&lt; דובר &gt;&gt;</w:t>
      </w:r>
      <w:r>
        <w:rPr>
          <w:rtl/>
        </w:rPr>
        <w:t xml:space="preserve"> </w:t>
      </w:r>
      <w:bookmarkEnd w:id="10037"/>
    </w:p>
    <w:p w:rsidR="00B36319" w:rsidRDefault="00B36319" w:rsidP="000928D2">
      <w:pPr>
        <w:rPr>
          <w:rtl/>
          <w:lang w:eastAsia="he-IL"/>
        </w:rPr>
      </w:pPr>
    </w:p>
    <w:p w:rsidR="00B36319" w:rsidRDefault="00B36319" w:rsidP="00894C3A">
      <w:pPr>
        <w:rPr>
          <w:rtl/>
          <w:lang w:eastAsia="he-IL"/>
        </w:rPr>
      </w:pPr>
      <w:r>
        <w:rPr>
          <w:rFonts w:hint="cs"/>
          <w:rtl/>
          <w:lang w:eastAsia="he-IL"/>
        </w:rPr>
        <w:t xml:space="preserve">אתם צודקים, </w:t>
      </w:r>
      <w:bookmarkStart w:id="10047" w:name="_ETM_Q26_376000"/>
      <w:bookmarkEnd w:id="10047"/>
      <w:r>
        <w:rPr>
          <w:rFonts w:hint="cs"/>
          <w:rtl/>
          <w:lang w:eastAsia="he-IL"/>
        </w:rPr>
        <w:t xml:space="preserve">זה לא מספיק רק </w:t>
      </w:r>
      <w:proofErr w:type="spellStart"/>
      <w:r>
        <w:rPr>
          <w:rFonts w:hint="cs"/>
          <w:rtl/>
          <w:lang w:eastAsia="he-IL"/>
        </w:rPr>
        <w:t>כתמרוץ</w:t>
      </w:r>
      <w:proofErr w:type="spellEnd"/>
      <w:r>
        <w:rPr>
          <w:rFonts w:hint="cs"/>
          <w:rtl/>
          <w:lang w:eastAsia="he-IL"/>
        </w:rPr>
        <w:t>, ואנחנו צריכים להגדיל את מעגל המשרתים. בסדר, נדבר</w:t>
      </w:r>
      <w:bookmarkStart w:id="10048" w:name="_ETM_Q26_383000"/>
      <w:bookmarkEnd w:id="10048"/>
      <w:r>
        <w:rPr>
          <w:rFonts w:hint="cs"/>
          <w:rtl/>
          <w:lang w:eastAsia="he-IL"/>
        </w:rPr>
        <w:t xml:space="preserve"> </w:t>
      </w:r>
      <w:r w:rsidR="00894C3A">
        <w:rPr>
          <w:rFonts w:hint="cs"/>
          <w:rtl/>
          <w:lang w:eastAsia="he-IL"/>
        </w:rPr>
        <w:t xml:space="preserve">גם </w:t>
      </w:r>
      <w:r>
        <w:rPr>
          <w:rFonts w:hint="cs"/>
          <w:rtl/>
          <w:lang w:eastAsia="he-IL"/>
        </w:rPr>
        <w:t>על זה.</w:t>
      </w:r>
      <w:r>
        <w:rPr>
          <w:rtl/>
          <w:lang w:eastAsia="he-IL"/>
        </w:rPr>
        <w:t xml:space="preserve"> </w:t>
      </w:r>
    </w:p>
    <w:p w:rsidR="00B36319" w:rsidRDefault="00B36319" w:rsidP="00DD71CC">
      <w:pPr>
        <w:rPr>
          <w:rtl/>
          <w:lang w:eastAsia="he-IL"/>
        </w:rPr>
      </w:pPr>
    </w:p>
    <w:p w:rsidR="00B36319" w:rsidRDefault="00B36319" w:rsidP="00DD71CC">
      <w:pPr>
        <w:pStyle w:val="af6"/>
        <w:keepNext/>
        <w:rPr>
          <w:rtl/>
        </w:rPr>
      </w:pPr>
      <w:bookmarkStart w:id="10049" w:name="ET_yor_6595_14"/>
      <w:r w:rsidRPr="005040BD">
        <w:rPr>
          <w:rStyle w:val="TagStyle"/>
          <w:rtl/>
        </w:rPr>
        <w:t xml:space="preserve"> &lt;&lt; יור &gt;&gt;</w:t>
      </w:r>
      <w:r w:rsidRPr="00981724">
        <w:rPr>
          <w:rStyle w:val="TagStyle"/>
          <w:rtl/>
        </w:rPr>
        <w:t xml:space="preserve"> </w:t>
      </w:r>
      <w:r>
        <w:rPr>
          <w:rtl/>
        </w:rPr>
        <w:t>היו"ר ארז מלול:</w:t>
      </w:r>
      <w:r w:rsidRPr="00981724">
        <w:rPr>
          <w:rStyle w:val="TagStyle"/>
          <w:rtl/>
        </w:rPr>
        <w:t xml:space="preserve"> </w:t>
      </w:r>
      <w:r w:rsidRPr="005040BD">
        <w:rPr>
          <w:rStyle w:val="TagStyle"/>
          <w:rtl/>
        </w:rPr>
        <w:t>&lt;&lt; יור &gt;&gt;</w:t>
      </w:r>
      <w:r>
        <w:rPr>
          <w:rtl/>
        </w:rPr>
        <w:t xml:space="preserve"> </w:t>
      </w:r>
      <w:bookmarkEnd w:id="10049"/>
    </w:p>
    <w:p w:rsidR="00B36319" w:rsidRDefault="00B36319" w:rsidP="000928D2">
      <w:pPr>
        <w:rPr>
          <w:rtl/>
          <w:lang w:eastAsia="he-IL"/>
        </w:rPr>
      </w:pPr>
    </w:p>
    <w:p w:rsidR="00B36319" w:rsidRDefault="00B36319" w:rsidP="00DD71CC">
      <w:pPr>
        <w:rPr>
          <w:rtl/>
          <w:lang w:eastAsia="he-IL"/>
        </w:rPr>
      </w:pPr>
      <w:r>
        <w:rPr>
          <w:rFonts w:hint="cs"/>
          <w:rtl/>
          <w:lang w:eastAsia="he-IL"/>
        </w:rPr>
        <w:t xml:space="preserve">חבר הכנסת אוהד, אני עוצר את הזמן. </w:t>
      </w:r>
    </w:p>
    <w:p w:rsidR="00B36319" w:rsidRDefault="00B36319" w:rsidP="00DD71CC">
      <w:pPr>
        <w:rPr>
          <w:rtl/>
          <w:lang w:eastAsia="he-IL"/>
        </w:rPr>
      </w:pPr>
    </w:p>
    <w:p w:rsidR="00B36319" w:rsidRDefault="00B36319" w:rsidP="00DD71CC">
      <w:pPr>
        <w:rPr>
          <w:rtl/>
          <w:lang w:eastAsia="he-IL"/>
        </w:rPr>
      </w:pPr>
      <w:bookmarkStart w:id="10050" w:name="_ETM_Q26_386000"/>
      <w:bookmarkEnd w:id="10050"/>
      <w:r>
        <w:rPr>
          <w:rFonts w:hint="cs"/>
          <w:rtl/>
          <w:lang w:eastAsia="he-IL"/>
        </w:rPr>
        <w:t>אנ</w:t>
      </w:r>
      <w:bookmarkStart w:id="10051" w:name="_ETM_Q26_387000"/>
      <w:bookmarkEnd w:id="10051"/>
      <w:r>
        <w:rPr>
          <w:rFonts w:hint="cs"/>
          <w:rtl/>
          <w:lang w:eastAsia="he-IL"/>
        </w:rPr>
        <w:t>י מקבל בברכה את חברי הקהילה מארגנטינה, ש</w:t>
      </w:r>
      <w:bookmarkStart w:id="10052" w:name="_ETM_Q26_393000"/>
      <w:bookmarkEnd w:id="10052"/>
      <w:r>
        <w:rPr>
          <w:rFonts w:hint="cs"/>
          <w:rtl/>
          <w:lang w:eastAsia="he-IL"/>
        </w:rPr>
        <w:t>עשו מעשה ענק, לדעתי</w:t>
      </w:r>
      <w:r w:rsidR="00894C3A">
        <w:rPr>
          <w:rFonts w:hint="cs"/>
          <w:rtl/>
          <w:lang w:eastAsia="he-IL"/>
        </w:rPr>
        <w:t>,</w:t>
      </w:r>
      <w:r>
        <w:rPr>
          <w:rFonts w:hint="cs"/>
          <w:rtl/>
          <w:lang w:eastAsia="he-IL"/>
        </w:rPr>
        <w:t xml:space="preserve"> ומכניסים ספר תורה לזכרו של החייל הבודד אילן כהן, </w:t>
      </w:r>
      <w:bookmarkStart w:id="10053" w:name="_ETM_Q26_400000"/>
      <w:bookmarkEnd w:id="10053"/>
      <w:r>
        <w:rPr>
          <w:rFonts w:hint="cs"/>
          <w:rtl/>
          <w:lang w:eastAsia="he-IL"/>
        </w:rPr>
        <w:t xml:space="preserve">השם ייקום דמו. ברוכים הבאים לארץ הקודש ויישר כוח. </w:t>
      </w:r>
      <w:bookmarkStart w:id="10054" w:name="_ETM_Q26_409000"/>
      <w:bookmarkEnd w:id="10054"/>
      <w:r>
        <w:rPr>
          <w:rFonts w:hint="cs"/>
          <w:rtl/>
          <w:lang w:eastAsia="he-IL"/>
        </w:rPr>
        <w:t xml:space="preserve">תמסרו את תנחומינו ואת ברכתנו למשפחה. תודה רבה. </w:t>
      </w:r>
    </w:p>
    <w:p w:rsidR="00B36319" w:rsidRDefault="00B36319" w:rsidP="00DD71CC">
      <w:pPr>
        <w:rPr>
          <w:rtl/>
          <w:lang w:eastAsia="he-IL"/>
        </w:rPr>
      </w:pPr>
    </w:p>
    <w:p w:rsidR="00B36319" w:rsidRDefault="00B36319" w:rsidP="00DD71CC">
      <w:pPr>
        <w:pStyle w:val="-"/>
        <w:keepNext/>
        <w:rPr>
          <w:rtl/>
        </w:rPr>
      </w:pPr>
      <w:bookmarkStart w:id="10055" w:name="ET_speakercontinue_6351_15"/>
      <w:r w:rsidRPr="005040BD">
        <w:rPr>
          <w:rStyle w:val="TagStyle"/>
          <w:rtl/>
        </w:rPr>
        <w:t xml:space="preserve"> &lt;&lt; דובר_המשך &gt;&gt;</w:t>
      </w:r>
      <w:r w:rsidRPr="00981724">
        <w:rPr>
          <w:rStyle w:val="TagStyle"/>
          <w:rtl/>
        </w:rPr>
        <w:t xml:space="preserve"> </w:t>
      </w:r>
      <w:r>
        <w:rPr>
          <w:rtl/>
        </w:rPr>
        <w:t>אוהד טל (הציונות הדתית):</w:t>
      </w:r>
      <w:r w:rsidRPr="00981724">
        <w:rPr>
          <w:rStyle w:val="TagStyle"/>
          <w:rtl/>
        </w:rPr>
        <w:t xml:space="preserve"> </w:t>
      </w:r>
      <w:r w:rsidRPr="005040BD">
        <w:rPr>
          <w:rStyle w:val="TagStyle"/>
          <w:rtl/>
        </w:rPr>
        <w:t>&lt;&lt; דובר_המשך &gt;&gt;</w:t>
      </w:r>
      <w:r>
        <w:rPr>
          <w:rtl/>
        </w:rPr>
        <w:t xml:space="preserve"> </w:t>
      </w:r>
      <w:bookmarkEnd w:id="10055"/>
    </w:p>
    <w:p w:rsidR="00B36319" w:rsidRDefault="00B36319" w:rsidP="000928D2">
      <w:pPr>
        <w:rPr>
          <w:rtl/>
          <w:lang w:eastAsia="he-IL"/>
        </w:rPr>
      </w:pPr>
    </w:p>
    <w:p w:rsidR="00B36319" w:rsidRDefault="00B36319" w:rsidP="00DD71CC">
      <w:pPr>
        <w:rPr>
          <w:rtl/>
          <w:lang w:eastAsia="he-IL"/>
        </w:rPr>
      </w:pPr>
      <w:r>
        <w:rPr>
          <w:rFonts w:hint="cs"/>
          <w:rtl/>
          <w:lang w:eastAsia="he-IL"/>
        </w:rPr>
        <w:t xml:space="preserve">תודה רבה </w:t>
      </w:r>
      <w:bookmarkStart w:id="10056" w:name="_ETM_Q26_412000"/>
      <w:bookmarkEnd w:id="10056"/>
      <w:r>
        <w:rPr>
          <w:rFonts w:hint="cs"/>
          <w:rtl/>
          <w:lang w:eastAsia="he-IL"/>
        </w:rPr>
        <w:t xml:space="preserve">לכם. תודה רבה. </w:t>
      </w:r>
    </w:p>
    <w:p w:rsidR="00B36319" w:rsidRDefault="00B36319" w:rsidP="00DD71CC">
      <w:pPr>
        <w:rPr>
          <w:rtl/>
          <w:lang w:eastAsia="he-IL"/>
        </w:rPr>
      </w:pPr>
    </w:p>
    <w:p w:rsidR="00B36319" w:rsidRDefault="00B36319" w:rsidP="00DD71CC">
      <w:pPr>
        <w:pStyle w:val="af6"/>
        <w:keepNext/>
        <w:rPr>
          <w:rtl/>
        </w:rPr>
      </w:pPr>
      <w:bookmarkStart w:id="10057" w:name="ET_yor_6595_37"/>
      <w:r w:rsidRPr="005040BD">
        <w:rPr>
          <w:rStyle w:val="TagStyle"/>
          <w:rtl/>
        </w:rPr>
        <w:t xml:space="preserve"> &lt;&lt; יור &gt;&gt;</w:t>
      </w:r>
      <w:r w:rsidRPr="00583529">
        <w:rPr>
          <w:rStyle w:val="TagStyle"/>
          <w:rtl/>
        </w:rPr>
        <w:t xml:space="preserve"> </w:t>
      </w:r>
      <w:r>
        <w:rPr>
          <w:rtl/>
        </w:rPr>
        <w:t>היו"ר ארז מלול:</w:t>
      </w:r>
      <w:r w:rsidRPr="00583529">
        <w:rPr>
          <w:rStyle w:val="TagStyle"/>
          <w:rtl/>
        </w:rPr>
        <w:t xml:space="preserve"> </w:t>
      </w:r>
      <w:r w:rsidRPr="005040BD">
        <w:rPr>
          <w:rStyle w:val="TagStyle"/>
          <w:rtl/>
        </w:rPr>
        <w:t>&lt;&lt; יור &gt;&gt;</w:t>
      </w:r>
      <w:r>
        <w:rPr>
          <w:rtl/>
        </w:rPr>
        <w:t xml:space="preserve"> </w:t>
      </w:r>
      <w:bookmarkEnd w:id="10057"/>
    </w:p>
    <w:p w:rsidR="00B36319" w:rsidRDefault="00B36319" w:rsidP="000928D2">
      <w:pPr>
        <w:rPr>
          <w:rtl/>
          <w:lang w:eastAsia="he-IL"/>
        </w:rPr>
      </w:pPr>
    </w:p>
    <w:p w:rsidR="00B36319" w:rsidRDefault="00B36319" w:rsidP="00DD71CC">
      <w:pPr>
        <w:rPr>
          <w:rtl/>
          <w:lang w:eastAsia="he-IL"/>
        </w:rPr>
      </w:pPr>
      <w:r>
        <w:rPr>
          <w:rFonts w:hint="cs"/>
          <w:rtl/>
          <w:lang w:eastAsia="he-IL"/>
        </w:rPr>
        <w:t xml:space="preserve">בבקשה. </w:t>
      </w:r>
    </w:p>
    <w:p w:rsidR="00B36319" w:rsidRDefault="00B36319" w:rsidP="00DD71CC">
      <w:pPr>
        <w:rPr>
          <w:rtl/>
          <w:lang w:eastAsia="he-IL"/>
        </w:rPr>
      </w:pPr>
      <w:bookmarkStart w:id="10058" w:name="_ETM_Q26_418000"/>
      <w:bookmarkEnd w:id="10058"/>
    </w:p>
    <w:p w:rsidR="00B36319" w:rsidRDefault="00B36319" w:rsidP="00DD71CC">
      <w:pPr>
        <w:pStyle w:val="-"/>
        <w:keepNext/>
        <w:rPr>
          <w:rtl/>
        </w:rPr>
      </w:pPr>
      <w:bookmarkStart w:id="10059" w:name="ET_speakercontinue_6351_38"/>
      <w:r w:rsidRPr="005040BD">
        <w:rPr>
          <w:rStyle w:val="TagStyle"/>
          <w:rtl/>
        </w:rPr>
        <w:t xml:space="preserve"> &lt;&lt; דובר_המשך &gt;&gt;</w:t>
      </w:r>
      <w:r w:rsidRPr="00583529">
        <w:rPr>
          <w:rStyle w:val="TagStyle"/>
          <w:rtl/>
        </w:rPr>
        <w:t xml:space="preserve"> </w:t>
      </w:r>
      <w:r>
        <w:rPr>
          <w:rtl/>
        </w:rPr>
        <w:t>אוהד טל (הציונות הדתית):</w:t>
      </w:r>
      <w:r w:rsidRPr="00583529">
        <w:rPr>
          <w:rStyle w:val="TagStyle"/>
          <w:rtl/>
        </w:rPr>
        <w:t xml:space="preserve"> </w:t>
      </w:r>
      <w:r w:rsidRPr="005040BD">
        <w:rPr>
          <w:rStyle w:val="TagStyle"/>
          <w:rtl/>
        </w:rPr>
        <w:t>&lt;&lt; דובר_המשך &gt;&gt;</w:t>
      </w:r>
      <w:r>
        <w:rPr>
          <w:rtl/>
        </w:rPr>
        <w:t xml:space="preserve"> </w:t>
      </w:r>
      <w:bookmarkEnd w:id="10059"/>
    </w:p>
    <w:p w:rsidR="00B36319" w:rsidRDefault="00B36319" w:rsidP="000928D2">
      <w:pPr>
        <w:rPr>
          <w:rtl/>
          <w:lang w:eastAsia="he-IL"/>
        </w:rPr>
      </w:pPr>
    </w:p>
    <w:p w:rsidR="00B36319" w:rsidRDefault="00B36319" w:rsidP="00894C3A">
      <w:pPr>
        <w:rPr>
          <w:rtl/>
          <w:lang w:eastAsia="he-IL"/>
        </w:rPr>
      </w:pPr>
      <w:r>
        <w:rPr>
          <w:rFonts w:hint="cs"/>
          <w:rtl/>
          <w:lang w:eastAsia="he-IL"/>
        </w:rPr>
        <w:t xml:space="preserve">אדוני היושב-ראש, חבריי חברי </w:t>
      </w:r>
      <w:bookmarkStart w:id="10060" w:name="_ETM_Q26_423000"/>
      <w:bookmarkEnd w:id="10060"/>
      <w:r>
        <w:rPr>
          <w:rFonts w:hint="cs"/>
          <w:rtl/>
          <w:lang w:eastAsia="he-IL"/>
        </w:rPr>
        <w:t>הכנסת, מדינת ישראל קמה מתוך מלחמה. עוד לפני הכרזת העצמאות</w:t>
      </w:r>
      <w:bookmarkStart w:id="10061" w:name="_ETM_Q26_429000"/>
      <w:bookmarkEnd w:id="10061"/>
      <w:r>
        <w:rPr>
          <w:rFonts w:hint="cs"/>
          <w:rtl/>
          <w:lang w:eastAsia="he-IL"/>
        </w:rPr>
        <w:t xml:space="preserve">, וביתר שאת אחריה, עמדנו בפני מתקפה מצד שבעה צבאות </w:t>
      </w:r>
      <w:bookmarkStart w:id="10062" w:name="_ETM_Q26_432000"/>
      <w:bookmarkEnd w:id="10062"/>
      <w:r>
        <w:rPr>
          <w:rFonts w:hint="cs"/>
          <w:rtl/>
          <w:lang w:eastAsia="he-IL"/>
        </w:rPr>
        <w:t xml:space="preserve">ערב שקמו עלינו לכלותינו. מאז ועד היום אויבינו עוד לא </w:t>
      </w:r>
      <w:bookmarkStart w:id="10063" w:name="_ETM_Q26_441000"/>
      <w:bookmarkEnd w:id="10063"/>
      <w:r>
        <w:rPr>
          <w:rFonts w:hint="cs"/>
          <w:rtl/>
          <w:lang w:eastAsia="he-IL"/>
        </w:rPr>
        <w:t xml:space="preserve">השלימו עם המציאות של הקיום שלנו כאן, ואנחנו נאלצים פעם </w:t>
      </w:r>
      <w:bookmarkStart w:id="10064" w:name="_ETM_Q26_443000"/>
      <w:bookmarkEnd w:id="10064"/>
      <w:r>
        <w:rPr>
          <w:rFonts w:hint="cs"/>
          <w:rtl/>
          <w:lang w:eastAsia="he-IL"/>
        </w:rPr>
        <w:t xml:space="preserve">אחר פעם לעמוד על נפשנו ולהילחם. </w:t>
      </w:r>
    </w:p>
    <w:p w:rsidR="00B36319" w:rsidRPr="00583529" w:rsidRDefault="00B36319" w:rsidP="00DD71CC">
      <w:pPr>
        <w:rPr>
          <w:rtl/>
          <w:lang w:eastAsia="he-IL"/>
        </w:rPr>
      </w:pPr>
      <w:bookmarkStart w:id="10065" w:name="_ETM_Q26_449000"/>
      <w:bookmarkEnd w:id="10065"/>
    </w:p>
    <w:p w:rsidR="00B36319" w:rsidRDefault="00B36319" w:rsidP="0076643A">
      <w:pPr>
        <w:rPr>
          <w:rtl/>
          <w:lang w:eastAsia="he-IL"/>
        </w:rPr>
      </w:pPr>
      <w:bookmarkStart w:id="10066" w:name="_ETM_Q26_416000"/>
      <w:bookmarkEnd w:id="10066"/>
      <w:r>
        <w:rPr>
          <w:rFonts w:hint="cs"/>
          <w:rtl/>
          <w:lang w:eastAsia="he-IL"/>
        </w:rPr>
        <w:t xml:space="preserve">אנחנו מייחלים לשלום, אבל גם מבינים </w:t>
      </w:r>
      <w:bookmarkStart w:id="10067" w:name="_ETM_Q26_450000"/>
      <w:bookmarkEnd w:id="10067"/>
      <w:r>
        <w:rPr>
          <w:rFonts w:hint="cs"/>
          <w:rtl/>
          <w:lang w:eastAsia="he-IL"/>
        </w:rPr>
        <w:t xml:space="preserve">שהדרך לשם עוברת בנכונות להילחם ולנצח. מי שנושאים על כתפיהם את המשימה הקדושה הזאת הם חיילי צבא </w:t>
      </w:r>
      <w:r w:rsidR="00894C3A">
        <w:rPr>
          <w:rFonts w:hint="cs"/>
          <w:rtl/>
          <w:lang w:eastAsia="he-IL"/>
        </w:rPr>
        <w:t>ה</w:t>
      </w:r>
      <w:r>
        <w:rPr>
          <w:rFonts w:hint="cs"/>
          <w:rtl/>
          <w:lang w:eastAsia="he-IL"/>
        </w:rPr>
        <w:t xml:space="preserve">הגנה לישראל, מיטב בנינו ובנותינו, שמתגייסים לשרת את העם </w:t>
      </w:r>
      <w:bookmarkStart w:id="10068" w:name="_ETM_Q26_465000"/>
      <w:bookmarkEnd w:id="10068"/>
      <w:r>
        <w:rPr>
          <w:rFonts w:hint="cs"/>
          <w:rtl/>
          <w:lang w:eastAsia="he-IL"/>
        </w:rPr>
        <w:t xml:space="preserve">ולהגן על המולדת בשירות סדיר ומילואים, בתפקידים קרביים ועורפיים, באוויר, ביבשה ובים. אלה האנשים שמדינת </w:t>
      </w:r>
      <w:bookmarkStart w:id="10069" w:name="_ETM_Q26_475000"/>
      <w:bookmarkEnd w:id="10069"/>
      <w:r>
        <w:rPr>
          <w:rFonts w:hint="cs"/>
          <w:rtl/>
          <w:lang w:eastAsia="he-IL"/>
        </w:rPr>
        <w:t>ישראל חייבת להם את קיומה ואת ביטחונה</w:t>
      </w:r>
      <w:r w:rsidR="0076643A">
        <w:rPr>
          <w:rFonts w:hint="cs"/>
          <w:rtl/>
          <w:lang w:eastAsia="he-IL"/>
        </w:rPr>
        <w:t>;</w:t>
      </w:r>
      <w:r>
        <w:rPr>
          <w:rFonts w:hint="cs"/>
          <w:rtl/>
          <w:lang w:eastAsia="he-IL"/>
        </w:rPr>
        <w:t xml:space="preserve"> כפי שניסח נתן</w:t>
      </w:r>
      <w:bookmarkStart w:id="10070" w:name="_ETM_Q26_483000"/>
      <w:bookmarkEnd w:id="10070"/>
      <w:r>
        <w:rPr>
          <w:rFonts w:hint="cs"/>
          <w:rtl/>
          <w:lang w:eastAsia="he-IL"/>
        </w:rPr>
        <w:t xml:space="preserve"> אלתרמן, </w:t>
      </w:r>
      <w:bookmarkStart w:id="10071" w:name="_ETM_Q26_482000"/>
      <w:bookmarkEnd w:id="10071"/>
      <w:r>
        <w:rPr>
          <w:rFonts w:hint="cs"/>
          <w:rtl/>
          <w:lang w:eastAsia="he-IL"/>
        </w:rPr>
        <w:t xml:space="preserve">הם מגש הכסף שעליו ניתנה לנו – וניתנת לנו </w:t>
      </w:r>
      <w:r>
        <w:rPr>
          <w:rFonts w:hint="eastAsia"/>
          <w:rtl/>
          <w:lang w:eastAsia="he-IL"/>
        </w:rPr>
        <w:t>–</w:t>
      </w:r>
      <w:r>
        <w:rPr>
          <w:rFonts w:hint="cs"/>
          <w:rtl/>
          <w:lang w:eastAsia="he-IL"/>
        </w:rPr>
        <w:t xml:space="preserve"> מדינת היהודים. </w:t>
      </w:r>
    </w:p>
    <w:p w:rsidR="00B36319" w:rsidRDefault="00B36319" w:rsidP="00DD71CC">
      <w:pPr>
        <w:rPr>
          <w:rtl/>
          <w:lang w:eastAsia="he-IL"/>
        </w:rPr>
      </w:pPr>
    </w:p>
    <w:p w:rsidR="00B36319" w:rsidRDefault="00B36319" w:rsidP="0076643A">
      <w:pPr>
        <w:rPr>
          <w:rtl/>
          <w:lang w:eastAsia="he-IL"/>
        </w:rPr>
      </w:pPr>
      <w:r>
        <w:rPr>
          <w:rFonts w:hint="cs"/>
          <w:rtl/>
          <w:lang w:eastAsia="he-IL"/>
        </w:rPr>
        <w:t xml:space="preserve">בימים אלה, כשאנחנו עומדים בפני אתגרים חסרי </w:t>
      </w:r>
      <w:bookmarkStart w:id="10072" w:name="_ETM_Q26_493000"/>
      <w:bookmarkEnd w:id="10072"/>
      <w:r>
        <w:rPr>
          <w:rFonts w:hint="cs"/>
          <w:rtl/>
          <w:lang w:eastAsia="he-IL"/>
        </w:rPr>
        <w:t xml:space="preserve">תקדים, משרתי המילואים ובני המשפחות שלהם נקראים למערכה שאין דומה </w:t>
      </w:r>
      <w:bookmarkStart w:id="10073" w:name="_ETM_Q26_497000"/>
      <w:bookmarkEnd w:id="10073"/>
      <w:r>
        <w:rPr>
          <w:rFonts w:hint="cs"/>
          <w:rtl/>
          <w:lang w:eastAsia="he-IL"/>
        </w:rPr>
        <w:t>לה. מזה חודשים ארוכים אבות ואימהות, בנים ובנות, עוזבים את בתיהם, את משפחותיהם, את מקומות העבודה שלהם, ומתייצבים בגאווה</w:t>
      </w:r>
      <w:bookmarkStart w:id="10074" w:name="_ETM_Q26_505000"/>
      <w:bookmarkEnd w:id="10074"/>
      <w:r>
        <w:rPr>
          <w:rFonts w:hint="cs"/>
          <w:rtl/>
          <w:lang w:eastAsia="he-IL"/>
        </w:rPr>
        <w:t xml:space="preserve"> להגן על הבית המשותף של כולנו. מאחורי כל לוחם </w:t>
      </w:r>
      <w:bookmarkStart w:id="10075" w:name="_ETM_Q26_513000"/>
      <w:bookmarkEnd w:id="10075"/>
      <w:r>
        <w:rPr>
          <w:rFonts w:hint="cs"/>
          <w:rtl/>
          <w:lang w:eastAsia="he-IL"/>
        </w:rPr>
        <w:t xml:space="preserve">בחזית עומדת משפחה שלמה הנושאת בנטל </w:t>
      </w:r>
      <w:r>
        <w:rPr>
          <w:rtl/>
          <w:lang w:eastAsia="he-IL"/>
        </w:rPr>
        <w:t>–</w:t>
      </w:r>
      <w:r>
        <w:rPr>
          <w:rFonts w:hint="cs"/>
          <w:rtl/>
          <w:lang w:eastAsia="he-IL"/>
        </w:rPr>
        <w:t xml:space="preserve"> נשים שמתעוררות להתמודדות יום-יומית של הורות יחידנית, נאבקות לשמור על שגרת </w:t>
      </w:r>
      <w:bookmarkStart w:id="10076" w:name="_ETM_Q26_522000"/>
      <w:bookmarkEnd w:id="10076"/>
      <w:r>
        <w:rPr>
          <w:rFonts w:hint="cs"/>
          <w:rtl/>
          <w:lang w:eastAsia="he-IL"/>
        </w:rPr>
        <w:t xml:space="preserve">חיים עבור הילדים, מחזיקות במקביל משרה מלאה, ובלילה נרדמות </w:t>
      </w:r>
      <w:bookmarkStart w:id="10077" w:name="_ETM_Q26_527000"/>
      <w:bookmarkEnd w:id="10077"/>
      <w:r>
        <w:rPr>
          <w:rFonts w:hint="cs"/>
          <w:rtl/>
          <w:lang w:eastAsia="he-IL"/>
        </w:rPr>
        <w:t xml:space="preserve">עם הדאגה והגעגוע. זו מערכה שקטה ויום-יומית של מאות אלפי </w:t>
      </w:r>
      <w:bookmarkStart w:id="10078" w:name="_ETM_Q26_537000"/>
      <w:bookmarkEnd w:id="10078"/>
      <w:r>
        <w:rPr>
          <w:rFonts w:hint="cs"/>
          <w:rtl/>
          <w:lang w:eastAsia="he-IL"/>
        </w:rPr>
        <w:t xml:space="preserve">משפחות במדינת ישראל. </w:t>
      </w:r>
      <w:bookmarkStart w:id="10079" w:name="_ETM_Q26_539000"/>
      <w:bookmarkStart w:id="10080" w:name="_ETM_Q26_540000"/>
      <w:bookmarkEnd w:id="10079"/>
      <w:bookmarkEnd w:id="10080"/>
      <w:r>
        <w:rPr>
          <w:rFonts w:hint="cs"/>
          <w:rtl/>
          <w:lang w:eastAsia="he-IL"/>
        </w:rPr>
        <w:t xml:space="preserve">במו עיניי ראיתי בעלת חנות שנאלצה לסגור את העסק כי בעלה במילואים והיא לבד עם שלושה </w:t>
      </w:r>
      <w:bookmarkStart w:id="10081" w:name="_ETM_Q26_545000"/>
      <w:bookmarkEnd w:id="10081"/>
      <w:r>
        <w:rPr>
          <w:rFonts w:hint="cs"/>
          <w:rtl/>
          <w:lang w:eastAsia="he-IL"/>
        </w:rPr>
        <w:t>ילדים. פגשתי סטודנט מצטיין שהקפיא את הלימודים בעקבות שירות המילואים.</w:t>
      </w:r>
      <w:bookmarkStart w:id="10082" w:name="_ETM_Q26_554000"/>
      <w:bookmarkEnd w:id="10082"/>
      <w:r>
        <w:rPr>
          <w:rFonts w:hint="cs"/>
          <w:rtl/>
          <w:lang w:eastAsia="he-IL"/>
        </w:rPr>
        <w:t xml:space="preserve"> שמעתי על מהנדסת שוויתרה על קידום בעבודה, כי המציאות החדשה </w:t>
      </w:r>
      <w:bookmarkStart w:id="10083" w:name="_ETM_Q26_557000"/>
      <w:bookmarkEnd w:id="10083"/>
      <w:r>
        <w:rPr>
          <w:rFonts w:hint="cs"/>
          <w:rtl/>
          <w:lang w:eastAsia="he-IL"/>
        </w:rPr>
        <w:t xml:space="preserve">לא מאפשרת לה להשקיע את השעות הנדרשות. </w:t>
      </w:r>
    </w:p>
    <w:p w:rsidR="00B36319" w:rsidRDefault="00B36319" w:rsidP="00DD71CC">
      <w:pPr>
        <w:rPr>
          <w:rtl/>
          <w:lang w:eastAsia="he-IL"/>
        </w:rPr>
      </w:pPr>
    </w:p>
    <w:p w:rsidR="00B36319" w:rsidRDefault="00B36319" w:rsidP="000928D2">
      <w:pPr>
        <w:rPr>
          <w:rtl/>
          <w:lang w:eastAsia="he-IL"/>
        </w:rPr>
      </w:pPr>
      <w:r>
        <w:rPr>
          <w:rFonts w:hint="cs"/>
          <w:rtl/>
          <w:lang w:eastAsia="he-IL"/>
        </w:rPr>
        <w:t>את המציאות הזאת</w:t>
      </w:r>
      <w:bookmarkStart w:id="10084" w:name="_ETM_Q26_563000"/>
      <w:bookmarkEnd w:id="10084"/>
      <w:r>
        <w:rPr>
          <w:rFonts w:hint="cs"/>
          <w:rtl/>
          <w:lang w:eastAsia="he-IL"/>
        </w:rPr>
        <w:t xml:space="preserve"> אנחנו חייבים לשנות. מי שבחרו לשרת </w:t>
      </w:r>
      <w:r w:rsidR="000928D2">
        <w:rPr>
          <w:rFonts w:hint="cs"/>
          <w:rtl/>
          <w:lang w:eastAsia="he-IL"/>
        </w:rPr>
        <w:t>– – –</w:t>
      </w:r>
    </w:p>
    <w:p w:rsidR="00B36319" w:rsidRDefault="00B36319" w:rsidP="00DD71CC">
      <w:pPr>
        <w:rPr>
          <w:rtl/>
          <w:lang w:eastAsia="he-IL"/>
        </w:rPr>
      </w:pPr>
    </w:p>
    <w:p w:rsidR="00B36319" w:rsidRDefault="00B36319" w:rsidP="00DD71CC">
      <w:pPr>
        <w:pStyle w:val="af6"/>
        <w:keepNext/>
        <w:rPr>
          <w:rtl/>
        </w:rPr>
      </w:pPr>
      <w:bookmarkStart w:id="10085" w:name="ET_yor_6595_39"/>
      <w:r w:rsidRPr="005040BD">
        <w:rPr>
          <w:rStyle w:val="TagStyle"/>
          <w:rtl/>
        </w:rPr>
        <w:t xml:space="preserve"> &lt;&lt; יור &gt;&gt;</w:t>
      </w:r>
      <w:r w:rsidRPr="00DC6D62">
        <w:rPr>
          <w:rStyle w:val="TagStyle"/>
          <w:rtl/>
        </w:rPr>
        <w:t xml:space="preserve"> </w:t>
      </w:r>
      <w:r>
        <w:rPr>
          <w:rtl/>
        </w:rPr>
        <w:t>היו"ר ארז מלול:</w:t>
      </w:r>
      <w:r w:rsidRPr="00DC6D62">
        <w:rPr>
          <w:rStyle w:val="TagStyle"/>
          <w:rtl/>
        </w:rPr>
        <w:t xml:space="preserve"> </w:t>
      </w:r>
      <w:r w:rsidRPr="005040BD">
        <w:rPr>
          <w:rStyle w:val="TagStyle"/>
          <w:rtl/>
        </w:rPr>
        <w:t>&lt;&lt; יור &gt;&gt;</w:t>
      </w:r>
      <w:r>
        <w:rPr>
          <w:rtl/>
        </w:rPr>
        <w:t xml:space="preserve"> </w:t>
      </w:r>
      <w:bookmarkEnd w:id="10085"/>
    </w:p>
    <w:p w:rsidR="00B36319" w:rsidRDefault="00B36319" w:rsidP="000928D2">
      <w:pPr>
        <w:rPr>
          <w:rtl/>
          <w:lang w:eastAsia="he-IL"/>
        </w:rPr>
      </w:pPr>
    </w:p>
    <w:p w:rsidR="00B36319" w:rsidRDefault="00B36319" w:rsidP="00DD71CC">
      <w:pPr>
        <w:rPr>
          <w:rtl/>
          <w:lang w:eastAsia="he-IL"/>
        </w:rPr>
      </w:pPr>
      <w:r>
        <w:rPr>
          <w:rFonts w:hint="cs"/>
          <w:rtl/>
          <w:lang w:eastAsia="he-IL"/>
        </w:rPr>
        <w:t xml:space="preserve">חבר הכנסת </w:t>
      </w:r>
      <w:bookmarkStart w:id="10086" w:name="_ETM_Q26_568000"/>
      <w:bookmarkEnd w:id="10086"/>
      <w:r>
        <w:rPr>
          <w:rFonts w:hint="cs"/>
          <w:rtl/>
          <w:lang w:eastAsia="he-IL"/>
        </w:rPr>
        <w:t>סעדה, זה לא מכובד. גם הוא מציע</w:t>
      </w:r>
      <w:r w:rsidR="0076643A">
        <w:rPr>
          <w:rFonts w:hint="cs"/>
          <w:rtl/>
          <w:lang w:eastAsia="he-IL"/>
        </w:rPr>
        <w:t>,</w:t>
      </w:r>
      <w:r>
        <w:rPr>
          <w:rFonts w:hint="cs"/>
          <w:rtl/>
          <w:lang w:eastAsia="he-IL"/>
        </w:rPr>
        <w:t xml:space="preserve"> והוא לא הפריע לך. </w:t>
      </w:r>
    </w:p>
    <w:p w:rsidR="00B36319" w:rsidRDefault="00B36319" w:rsidP="00DD71CC">
      <w:pPr>
        <w:rPr>
          <w:rtl/>
          <w:lang w:eastAsia="he-IL"/>
        </w:rPr>
      </w:pPr>
      <w:bookmarkStart w:id="10087" w:name="_ETM_Q26_571000"/>
      <w:bookmarkEnd w:id="10087"/>
    </w:p>
    <w:p w:rsidR="00B36319" w:rsidRDefault="00B36319" w:rsidP="00DD71CC">
      <w:pPr>
        <w:pStyle w:val="af5"/>
        <w:keepNext/>
        <w:rPr>
          <w:rtl/>
        </w:rPr>
      </w:pPr>
      <w:bookmarkStart w:id="10088" w:name="ET_interruption_5300_40"/>
      <w:r w:rsidRPr="005040BD">
        <w:rPr>
          <w:rStyle w:val="TagStyle"/>
          <w:rtl/>
        </w:rPr>
        <w:t xml:space="preserve"> &lt;&lt; קריאה &gt;&gt;</w:t>
      </w:r>
      <w:r w:rsidRPr="00DC6D62">
        <w:rPr>
          <w:rStyle w:val="TagStyle"/>
          <w:rtl/>
        </w:rPr>
        <w:t xml:space="preserve"> </w:t>
      </w:r>
      <w:r>
        <w:rPr>
          <w:rtl/>
        </w:rPr>
        <w:t>מירב בן ארי (יש עתיד):</w:t>
      </w:r>
      <w:r w:rsidRPr="00DC6D62">
        <w:rPr>
          <w:rStyle w:val="TagStyle"/>
          <w:rtl/>
        </w:rPr>
        <w:t xml:space="preserve"> </w:t>
      </w:r>
      <w:r w:rsidRPr="005040BD">
        <w:rPr>
          <w:rStyle w:val="TagStyle"/>
          <w:rtl/>
        </w:rPr>
        <w:t>&lt;&lt; קריאה &gt;&gt;</w:t>
      </w:r>
      <w:r>
        <w:rPr>
          <w:rtl/>
        </w:rPr>
        <w:t xml:space="preserve"> </w:t>
      </w:r>
      <w:bookmarkEnd w:id="10088"/>
    </w:p>
    <w:p w:rsidR="00B36319" w:rsidRDefault="00B36319" w:rsidP="000928D2">
      <w:pPr>
        <w:rPr>
          <w:rtl/>
          <w:lang w:eastAsia="he-IL"/>
        </w:rPr>
      </w:pPr>
    </w:p>
    <w:p w:rsidR="00B36319" w:rsidRDefault="00B36319" w:rsidP="00DD71CC">
      <w:pPr>
        <w:rPr>
          <w:rtl/>
          <w:lang w:eastAsia="he-IL"/>
        </w:rPr>
      </w:pPr>
      <w:r>
        <w:rPr>
          <w:rFonts w:hint="cs"/>
          <w:rtl/>
          <w:lang w:eastAsia="he-IL"/>
        </w:rPr>
        <w:t>אנחנו מדברים עליו.</w:t>
      </w:r>
    </w:p>
    <w:p w:rsidR="00B36319" w:rsidRDefault="00B36319" w:rsidP="00DD71CC">
      <w:pPr>
        <w:rPr>
          <w:rtl/>
          <w:lang w:eastAsia="he-IL"/>
        </w:rPr>
      </w:pPr>
      <w:bookmarkStart w:id="10089" w:name="_ETM_Q26_572000"/>
      <w:bookmarkEnd w:id="10089"/>
    </w:p>
    <w:p w:rsidR="00B36319" w:rsidRDefault="00B36319" w:rsidP="00DD71CC">
      <w:pPr>
        <w:pStyle w:val="af6"/>
        <w:keepNext/>
        <w:rPr>
          <w:rtl/>
        </w:rPr>
      </w:pPr>
      <w:bookmarkStart w:id="10090" w:name="ET_yor_6595_41"/>
      <w:r w:rsidRPr="005040BD">
        <w:rPr>
          <w:rStyle w:val="TagStyle"/>
          <w:rtl/>
        </w:rPr>
        <w:t xml:space="preserve"> &lt;&lt; יור &gt;&gt;</w:t>
      </w:r>
      <w:r w:rsidRPr="00DC6D62">
        <w:rPr>
          <w:rStyle w:val="TagStyle"/>
          <w:rtl/>
        </w:rPr>
        <w:t xml:space="preserve"> </w:t>
      </w:r>
      <w:r>
        <w:rPr>
          <w:rtl/>
        </w:rPr>
        <w:t>היו"ר ארז מלול:</w:t>
      </w:r>
      <w:r w:rsidRPr="00DC6D62">
        <w:rPr>
          <w:rStyle w:val="TagStyle"/>
          <w:rtl/>
        </w:rPr>
        <w:t xml:space="preserve"> </w:t>
      </w:r>
      <w:r w:rsidRPr="005040BD">
        <w:rPr>
          <w:rStyle w:val="TagStyle"/>
          <w:rtl/>
        </w:rPr>
        <w:t>&lt;&lt; יור &gt;&gt;</w:t>
      </w:r>
      <w:r>
        <w:rPr>
          <w:rtl/>
        </w:rPr>
        <w:t xml:space="preserve"> </w:t>
      </w:r>
      <w:bookmarkEnd w:id="10090"/>
    </w:p>
    <w:p w:rsidR="00B36319" w:rsidRDefault="00B36319" w:rsidP="000928D2">
      <w:pPr>
        <w:rPr>
          <w:rtl/>
          <w:lang w:eastAsia="he-IL"/>
        </w:rPr>
      </w:pPr>
    </w:p>
    <w:p w:rsidR="00B36319" w:rsidRDefault="00B36319" w:rsidP="00DD71CC">
      <w:pPr>
        <w:rPr>
          <w:rtl/>
          <w:lang w:eastAsia="he-IL"/>
        </w:rPr>
      </w:pPr>
      <w:bookmarkStart w:id="10091" w:name="_ETM_Q26_574000"/>
      <w:bookmarkEnd w:id="10091"/>
      <w:r>
        <w:rPr>
          <w:rFonts w:hint="cs"/>
          <w:rtl/>
          <w:lang w:eastAsia="he-IL"/>
        </w:rPr>
        <w:t xml:space="preserve">לא משנה. </w:t>
      </w:r>
    </w:p>
    <w:p w:rsidR="00B36319" w:rsidRDefault="00B36319" w:rsidP="00DD71CC">
      <w:pPr>
        <w:rPr>
          <w:rtl/>
          <w:lang w:eastAsia="he-IL"/>
        </w:rPr>
      </w:pPr>
    </w:p>
    <w:p w:rsidR="00B36319" w:rsidRDefault="00B36319" w:rsidP="00DD71CC">
      <w:pPr>
        <w:pStyle w:val="-"/>
        <w:keepNext/>
        <w:rPr>
          <w:rtl/>
        </w:rPr>
      </w:pPr>
      <w:bookmarkStart w:id="10092" w:name="ET_speakercontinue_6351_42"/>
      <w:r w:rsidRPr="005040BD">
        <w:rPr>
          <w:rStyle w:val="TagStyle"/>
          <w:rtl/>
        </w:rPr>
        <w:t xml:space="preserve"> &lt;&lt; דובר_המשך &gt;&gt;</w:t>
      </w:r>
      <w:r w:rsidRPr="00DC6D62">
        <w:rPr>
          <w:rStyle w:val="TagStyle"/>
          <w:rtl/>
        </w:rPr>
        <w:t xml:space="preserve"> </w:t>
      </w:r>
      <w:r>
        <w:rPr>
          <w:rtl/>
        </w:rPr>
        <w:t>אוהד טל (הציונות הדתית):</w:t>
      </w:r>
      <w:r w:rsidRPr="00DC6D62">
        <w:rPr>
          <w:rStyle w:val="TagStyle"/>
          <w:rtl/>
        </w:rPr>
        <w:t xml:space="preserve"> </w:t>
      </w:r>
      <w:r w:rsidRPr="005040BD">
        <w:rPr>
          <w:rStyle w:val="TagStyle"/>
          <w:rtl/>
        </w:rPr>
        <w:t>&lt;&lt; דובר_המשך &gt;&gt;</w:t>
      </w:r>
      <w:r>
        <w:rPr>
          <w:rtl/>
        </w:rPr>
        <w:t xml:space="preserve"> </w:t>
      </w:r>
      <w:bookmarkEnd w:id="10092"/>
    </w:p>
    <w:p w:rsidR="00B36319" w:rsidRDefault="00B36319" w:rsidP="000928D2">
      <w:pPr>
        <w:rPr>
          <w:rtl/>
          <w:lang w:eastAsia="he-IL"/>
        </w:rPr>
      </w:pPr>
    </w:p>
    <w:p w:rsidR="00B36319" w:rsidRPr="00DC6D62" w:rsidRDefault="00B36319" w:rsidP="00DD71CC">
      <w:pPr>
        <w:rPr>
          <w:rtl/>
          <w:lang w:eastAsia="he-IL"/>
        </w:rPr>
      </w:pPr>
      <w:r>
        <w:rPr>
          <w:rFonts w:hint="cs"/>
          <w:rtl/>
          <w:lang w:eastAsia="he-IL"/>
        </w:rPr>
        <w:t>הם מדברים על הנושא, המורה</w:t>
      </w:r>
      <w:bookmarkStart w:id="10093" w:name="_ETM_Q26_575000"/>
      <w:bookmarkEnd w:id="10093"/>
      <w:r>
        <w:rPr>
          <w:rFonts w:hint="cs"/>
          <w:rtl/>
          <w:lang w:eastAsia="he-IL"/>
        </w:rPr>
        <w:t xml:space="preserve">. הם מדברים על הנושא. </w:t>
      </w:r>
    </w:p>
    <w:p w:rsidR="00B36319" w:rsidRDefault="00B36319" w:rsidP="00DD71CC">
      <w:pPr>
        <w:rPr>
          <w:rtl/>
          <w:lang w:eastAsia="he-IL"/>
        </w:rPr>
      </w:pPr>
    </w:p>
    <w:p w:rsidR="00B36319" w:rsidRDefault="00B36319" w:rsidP="0076643A">
      <w:pPr>
        <w:rPr>
          <w:rtl/>
          <w:lang w:eastAsia="he-IL"/>
        </w:rPr>
      </w:pPr>
      <w:r>
        <w:rPr>
          <w:rFonts w:hint="cs"/>
          <w:rtl/>
          <w:lang w:eastAsia="he-IL"/>
        </w:rPr>
        <w:t>מי שבחרו לשרת, ומשרתי המילואים</w:t>
      </w:r>
      <w:bookmarkStart w:id="10094" w:name="_ETM_Q26_578000"/>
      <w:bookmarkEnd w:id="10094"/>
      <w:r>
        <w:rPr>
          <w:rFonts w:hint="cs"/>
          <w:rtl/>
          <w:lang w:eastAsia="he-IL"/>
        </w:rPr>
        <w:t xml:space="preserve"> בראשם, צריכים לעמוד בראש סדר העדיפו</w:t>
      </w:r>
      <w:r w:rsidR="0076643A">
        <w:rPr>
          <w:rFonts w:hint="cs"/>
          <w:rtl/>
          <w:lang w:eastAsia="he-IL"/>
        </w:rPr>
        <w:t>יו</w:t>
      </w:r>
      <w:r>
        <w:rPr>
          <w:rFonts w:hint="cs"/>
          <w:rtl/>
          <w:lang w:eastAsia="he-IL"/>
        </w:rPr>
        <w:t xml:space="preserve">ת הלאומי. לא פחות חשוב </w:t>
      </w:r>
      <w:bookmarkStart w:id="10095" w:name="_ETM_Q26_584000"/>
      <w:bookmarkEnd w:id="10095"/>
      <w:r w:rsidR="0076643A">
        <w:rPr>
          <w:rFonts w:hint="eastAsia"/>
          <w:rtl/>
          <w:lang w:eastAsia="he-IL"/>
        </w:rPr>
        <w:t xml:space="preserve">– </w:t>
      </w:r>
      <w:r>
        <w:rPr>
          <w:rFonts w:hint="cs"/>
          <w:rtl/>
          <w:lang w:eastAsia="he-IL"/>
        </w:rPr>
        <w:t xml:space="preserve">עלינו גם להגדיל את </w:t>
      </w:r>
      <w:r w:rsidR="0076643A">
        <w:rPr>
          <w:rFonts w:hint="cs"/>
          <w:rtl/>
          <w:lang w:eastAsia="he-IL"/>
        </w:rPr>
        <w:t xml:space="preserve">מספר </w:t>
      </w:r>
      <w:r>
        <w:rPr>
          <w:rFonts w:hint="cs"/>
          <w:rtl/>
          <w:lang w:eastAsia="he-IL"/>
        </w:rPr>
        <w:t>המשרתים. אנחנו חייבים לצרף ולהכניס</w:t>
      </w:r>
      <w:bookmarkStart w:id="10096" w:name="_ETM_Q26_591000"/>
      <w:bookmarkEnd w:id="10096"/>
      <w:r>
        <w:rPr>
          <w:rFonts w:hint="cs"/>
          <w:rtl/>
          <w:lang w:eastAsia="he-IL"/>
        </w:rPr>
        <w:t xml:space="preserve"> כמה שיותר אוכלוסיות למעגל השירות</w:t>
      </w:r>
      <w:r w:rsidR="0076643A">
        <w:rPr>
          <w:rFonts w:hint="cs"/>
          <w:rtl/>
          <w:lang w:eastAsia="he-IL"/>
        </w:rPr>
        <w:t>;</w:t>
      </w:r>
      <w:r>
        <w:rPr>
          <w:rFonts w:hint="cs"/>
          <w:rtl/>
          <w:lang w:eastAsia="he-IL"/>
        </w:rPr>
        <w:t xml:space="preserve"> כן, גם את אחינו החרדים,</w:t>
      </w:r>
      <w:bookmarkStart w:id="10097" w:name="_ETM_Q26_599000"/>
      <w:bookmarkEnd w:id="10097"/>
      <w:r>
        <w:rPr>
          <w:rFonts w:hint="cs"/>
          <w:rtl/>
          <w:lang w:eastAsia="he-IL"/>
        </w:rPr>
        <w:t xml:space="preserve"> אבל לא רק אותם. כולנו יודעים שיש לא מעט </w:t>
      </w:r>
      <w:bookmarkStart w:id="10098" w:name="_ETM_Q26_600000"/>
      <w:bookmarkEnd w:id="10098"/>
      <w:r>
        <w:rPr>
          <w:rFonts w:hint="cs"/>
          <w:rtl/>
          <w:lang w:eastAsia="he-IL"/>
        </w:rPr>
        <w:t xml:space="preserve">אוכלוסיות שלא נמצאות היום בתוך הדבר הזה. </w:t>
      </w:r>
    </w:p>
    <w:p w:rsidR="00B36319" w:rsidRDefault="00B36319" w:rsidP="00DD71CC">
      <w:pPr>
        <w:rPr>
          <w:rtl/>
          <w:lang w:eastAsia="he-IL"/>
        </w:rPr>
      </w:pPr>
      <w:bookmarkStart w:id="10099" w:name="_ETM_Q26_608000"/>
      <w:bookmarkEnd w:id="10099"/>
    </w:p>
    <w:p w:rsidR="00B36319" w:rsidRDefault="00B36319" w:rsidP="0076643A">
      <w:pPr>
        <w:rPr>
          <w:rtl/>
          <w:lang w:eastAsia="he-IL"/>
        </w:rPr>
      </w:pPr>
      <w:bookmarkStart w:id="10100" w:name="_ETM_Q26_609000"/>
      <w:bookmarkEnd w:id="10100"/>
      <w:r>
        <w:rPr>
          <w:rFonts w:hint="cs"/>
          <w:rtl/>
          <w:lang w:eastAsia="he-IL"/>
        </w:rPr>
        <w:t>חשוב לי לומר</w:t>
      </w:r>
      <w:r w:rsidR="0076643A">
        <w:rPr>
          <w:rFonts w:hint="cs"/>
          <w:rtl/>
          <w:lang w:eastAsia="he-IL"/>
        </w:rPr>
        <w:t>:</w:t>
      </w:r>
      <w:r>
        <w:rPr>
          <w:rFonts w:hint="cs"/>
          <w:rtl/>
          <w:lang w:eastAsia="he-IL"/>
        </w:rPr>
        <w:t xml:space="preserve"> </w:t>
      </w:r>
      <w:bookmarkStart w:id="10101" w:name="_ETM_Q26_605000"/>
      <w:bookmarkEnd w:id="10101"/>
      <w:r>
        <w:rPr>
          <w:rFonts w:hint="cs"/>
          <w:rtl/>
          <w:lang w:eastAsia="he-IL"/>
        </w:rPr>
        <w:t xml:space="preserve">אנחנו לא נגד אף אחד. אנחנו לא נגד אף </w:t>
      </w:r>
      <w:bookmarkStart w:id="10102" w:name="_ETM_Q26_606000"/>
      <w:bookmarkEnd w:id="10102"/>
      <w:r>
        <w:rPr>
          <w:rFonts w:hint="cs"/>
          <w:rtl/>
          <w:lang w:eastAsia="he-IL"/>
        </w:rPr>
        <w:t>אחד</w:t>
      </w:r>
      <w:r w:rsidR="0076643A">
        <w:rPr>
          <w:rFonts w:hint="cs"/>
          <w:rtl/>
          <w:lang w:eastAsia="he-IL"/>
        </w:rPr>
        <w:t>.</w:t>
      </w:r>
      <w:r>
        <w:rPr>
          <w:rFonts w:hint="cs"/>
          <w:rtl/>
          <w:lang w:eastAsia="he-IL"/>
        </w:rPr>
        <w:t xml:space="preserve"> אנחנו אוהבים את אחינו מכל המגזרים </w:t>
      </w:r>
      <w:r>
        <w:rPr>
          <w:rtl/>
          <w:lang w:eastAsia="he-IL"/>
        </w:rPr>
        <w:t>–</w:t>
      </w:r>
      <w:r>
        <w:rPr>
          <w:rFonts w:hint="cs"/>
          <w:rtl/>
          <w:lang w:eastAsia="he-IL"/>
        </w:rPr>
        <w:t xml:space="preserve"> אוהבים את אחינו החרדים, אוהבים את</w:t>
      </w:r>
      <w:bookmarkStart w:id="10103" w:name="_ETM_Q26_620000"/>
      <w:bookmarkEnd w:id="10103"/>
      <w:r>
        <w:rPr>
          <w:rFonts w:hint="cs"/>
          <w:rtl/>
          <w:lang w:eastAsia="he-IL"/>
        </w:rPr>
        <w:t xml:space="preserve"> אחינו מכל המגזרים. אנחנו מעריכים את לימוד התורה, אנחנו פשוט צריכים את כולם איתנו. וכמו שגם הוכיחו לנו כל </w:t>
      </w:r>
      <w:bookmarkStart w:id="10104" w:name="_ETM_Q26_622000"/>
      <w:bookmarkEnd w:id="10104"/>
      <w:r>
        <w:rPr>
          <w:rFonts w:hint="cs"/>
          <w:rtl/>
          <w:lang w:eastAsia="he-IL"/>
        </w:rPr>
        <w:t xml:space="preserve">כך הרבה נופלים במלחמה הזאת, אין סתירה בין לימוד תורה לבין שירות בצבא. </w:t>
      </w:r>
    </w:p>
    <w:p w:rsidR="00B36319" w:rsidRDefault="00B36319" w:rsidP="00DD71CC">
      <w:pPr>
        <w:rPr>
          <w:rtl/>
          <w:lang w:eastAsia="he-IL"/>
        </w:rPr>
      </w:pPr>
    </w:p>
    <w:p w:rsidR="00B36319" w:rsidRDefault="00B36319" w:rsidP="0076643A">
      <w:pPr>
        <w:rPr>
          <w:rtl/>
          <w:lang w:eastAsia="he-IL"/>
        </w:rPr>
      </w:pPr>
      <w:r>
        <w:rPr>
          <w:rFonts w:hint="cs"/>
          <w:rtl/>
          <w:lang w:eastAsia="he-IL"/>
        </w:rPr>
        <w:t xml:space="preserve">חבריי, החוק שנביא לפניכם מציע מנגנון </w:t>
      </w:r>
      <w:bookmarkStart w:id="10105" w:name="_ETM_Q26_635000"/>
      <w:bookmarkEnd w:id="10105"/>
      <w:r>
        <w:rPr>
          <w:rFonts w:hint="cs"/>
          <w:rtl/>
          <w:lang w:eastAsia="he-IL"/>
        </w:rPr>
        <w:t xml:space="preserve">המשקף את הערך האמיתי של השירות והמחיר שמשלמות המשפחות. לראשונה אנחנו מציעים מסגרת שמכירה במלוא המשמעות של התרומה למדינה ומתגמלת אותה בהתאם. ראשית, היא מעניקה הטבות כלכליות משמעותיות למשרתי המילואים ומעניקה פטורים מתשלום אגרות שונות. </w:t>
      </w:r>
      <w:bookmarkStart w:id="10106" w:name="_ETM_Q26_658000"/>
      <w:bookmarkEnd w:id="10106"/>
      <w:r>
        <w:rPr>
          <w:rFonts w:hint="cs"/>
          <w:rtl/>
          <w:lang w:eastAsia="he-IL"/>
        </w:rPr>
        <w:t xml:space="preserve">בנוסף </w:t>
      </w:r>
      <w:r w:rsidR="0076643A">
        <w:rPr>
          <w:rFonts w:hint="eastAsia"/>
          <w:rtl/>
          <w:lang w:eastAsia="he-IL"/>
        </w:rPr>
        <w:t xml:space="preserve">– </w:t>
      </w:r>
      <w:r>
        <w:rPr>
          <w:rFonts w:hint="cs"/>
          <w:rtl/>
          <w:lang w:eastAsia="he-IL"/>
        </w:rPr>
        <w:t xml:space="preserve">וזו </w:t>
      </w:r>
      <w:bookmarkStart w:id="10107" w:name="_ETM_Q26_661000"/>
      <w:bookmarkEnd w:id="10107"/>
      <w:r>
        <w:rPr>
          <w:rFonts w:hint="cs"/>
          <w:rtl/>
          <w:lang w:eastAsia="he-IL"/>
        </w:rPr>
        <w:t xml:space="preserve">נקודה משמעותית בחוק הזה </w:t>
      </w:r>
      <w:r w:rsidR="0076643A">
        <w:rPr>
          <w:rFonts w:hint="eastAsia"/>
          <w:rtl/>
          <w:lang w:eastAsia="he-IL"/>
        </w:rPr>
        <w:t xml:space="preserve">– </w:t>
      </w:r>
      <w:r>
        <w:rPr>
          <w:rFonts w:hint="cs"/>
          <w:rtl/>
          <w:lang w:eastAsia="he-IL"/>
        </w:rPr>
        <w:t xml:space="preserve">לראשונה בספר החוקים תהיה הגדרה של </w:t>
      </w:r>
      <w:bookmarkStart w:id="10108" w:name="_ETM_Q26_660000"/>
      <w:bookmarkEnd w:id="10108"/>
      <w:r>
        <w:rPr>
          <w:rFonts w:hint="cs"/>
          <w:rtl/>
          <w:lang w:eastAsia="he-IL"/>
        </w:rPr>
        <w:t xml:space="preserve">"משרת מילואים חריג" – אנשים שנתנו מספר ימי מילואים גבוה </w:t>
      </w:r>
      <w:bookmarkStart w:id="10109" w:name="_ETM_Q26_671000"/>
      <w:bookmarkEnd w:id="10109"/>
      <w:r>
        <w:rPr>
          <w:rFonts w:hint="cs"/>
          <w:rtl/>
          <w:lang w:eastAsia="he-IL"/>
        </w:rPr>
        <w:t>במיוחד בתוך שנה. הם יזכו להטבות משמעותיות יותר, ובהן</w:t>
      </w:r>
      <w:bookmarkStart w:id="10110" w:name="_ETM_Q26_672000"/>
      <w:bookmarkEnd w:id="10110"/>
      <w:r>
        <w:rPr>
          <w:rFonts w:hint="cs"/>
          <w:rtl/>
          <w:lang w:eastAsia="he-IL"/>
        </w:rPr>
        <w:t xml:space="preserve"> פטור מתשלום ארנונה, הנחה בחשבונות חשמל, מים וביוב, השתתפות בתשלומי </w:t>
      </w:r>
      <w:bookmarkStart w:id="10111" w:name="_ETM_Q26_677000"/>
      <w:bookmarkEnd w:id="10111"/>
      <w:r>
        <w:rPr>
          <w:rFonts w:hint="cs"/>
          <w:rtl/>
          <w:lang w:eastAsia="he-IL"/>
        </w:rPr>
        <w:t>קייטנות, שכר דירה ועוד. מבנה ההטבות הזה נועד</w:t>
      </w:r>
      <w:r w:rsidR="0076643A">
        <w:rPr>
          <w:rFonts w:hint="cs"/>
          <w:rtl/>
          <w:lang w:eastAsia="he-IL"/>
        </w:rPr>
        <w:t>,</w:t>
      </w:r>
      <w:r>
        <w:rPr>
          <w:rFonts w:hint="cs"/>
          <w:rtl/>
          <w:lang w:eastAsia="he-IL"/>
        </w:rPr>
        <w:t xml:space="preserve"> לצד </w:t>
      </w:r>
      <w:proofErr w:type="spellStart"/>
      <w:r>
        <w:rPr>
          <w:rFonts w:hint="cs"/>
          <w:rtl/>
          <w:lang w:eastAsia="he-IL"/>
        </w:rPr>
        <w:t>התמרוץ</w:t>
      </w:r>
      <w:bookmarkStart w:id="10112" w:name="_ETM_Q26_682000"/>
      <w:bookmarkEnd w:id="10112"/>
      <w:proofErr w:type="spellEnd"/>
      <w:r>
        <w:rPr>
          <w:rFonts w:hint="cs"/>
          <w:rtl/>
          <w:lang w:eastAsia="he-IL"/>
        </w:rPr>
        <w:t xml:space="preserve"> למשרתים עצמם</w:t>
      </w:r>
      <w:r w:rsidR="0076643A">
        <w:rPr>
          <w:rFonts w:hint="cs"/>
          <w:rtl/>
          <w:lang w:eastAsia="he-IL"/>
        </w:rPr>
        <w:t>,</w:t>
      </w:r>
      <w:r>
        <w:rPr>
          <w:rFonts w:hint="cs"/>
          <w:rtl/>
          <w:lang w:eastAsia="he-IL"/>
        </w:rPr>
        <w:t xml:space="preserve"> גם לתמרץ את המדינה ואת הצבא לפעול אקטיבית </w:t>
      </w:r>
      <w:bookmarkStart w:id="10113" w:name="_ETM_Q26_687000"/>
      <w:bookmarkEnd w:id="10113"/>
      <w:r>
        <w:rPr>
          <w:rFonts w:hint="cs"/>
          <w:rtl/>
          <w:lang w:eastAsia="he-IL"/>
        </w:rPr>
        <w:t xml:space="preserve">כדי לפזר את נטל המילואים בצורה רחבה יותר. המצב </w:t>
      </w:r>
      <w:bookmarkStart w:id="10114" w:name="_ETM_Q26_697000"/>
      <w:bookmarkEnd w:id="10114"/>
      <w:r>
        <w:rPr>
          <w:rFonts w:hint="cs"/>
          <w:rtl/>
          <w:lang w:eastAsia="he-IL"/>
        </w:rPr>
        <w:t xml:space="preserve">הקיים היום, שבו סוחטים את אותו לימון עוד ועוד </w:t>
      </w:r>
      <w:proofErr w:type="spellStart"/>
      <w:r>
        <w:rPr>
          <w:rFonts w:hint="cs"/>
          <w:rtl/>
          <w:lang w:eastAsia="he-IL"/>
        </w:rPr>
        <w:t>ועוד</w:t>
      </w:r>
      <w:bookmarkStart w:id="10115" w:name="_ETM_Q26_701000"/>
      <w:bookmarkEnd w:id="10115"/>
      <w:proofErr w:type="spellEnd"/>
      <w:r>
        <w:rPr>
          <w:rFonts w:hint="cs"/>
          <w:rtl/>
          <w:lang w:eastAsia="he-IL"/>
        </w:rPr>
        <w:t>, אינו מתקבל על הדעת</w:t>
      </w:r>
      <w:r w:rsidR="0076643A">
        <w:rPr>
          <w:rFonts w:hint="cs"/>
          <w:rtl/>
          <w:lang w:eastAsia="he-IL"/>
        </w:rPr>
        <w:t>,</w:t>
      </w:r>
      <w:r>
        <w:rPr>
          <w:rFonts w:hint="cs"/>
          <w:rtl/>
          <w:lang w:eastAsia="he-IL"/>
        </w:rPr>
        <w:t xml:space="preserve"> ולא יוכל להמשיך לאורך זמן. חייבים </w:t>
      </w:r>
      <w:bookmarkStart w:id="10116" w:name="_ETM_Q26_702000"/>
      <w:bookmarkEnd w:id="10116"/>
      <w:r>
        <w:rPr>
          <w:rFonts w:hint="cs"/>
          <w:rtl/>
          <w:lang w:eastAsia="he-IL"/>
        </w:rPr>
        <w:t xml:space="preserve">להביא לימונים נוספים. ברגע שהמערכת תדע, והצבא, אדוני היושב-ראש – </w:t>
      </w:r>
      <w:bookmarkStart w:id="10117" w:name="_ETM_Q26_708000"/>
      <w:bookmarkEnd w:id="10117"/>
      <w:r>
        <w:rPr>
          <w:rFonts w:hint="cs"/>
          <w:rtl/>
          <w:lang w:eastAsia="he-IL"/>
        </w:rPr>
        <w:t>ברגע שהצבא ידע שמשרת מילואים עולה לו יותר כסף,</w:t>
      </w:r>
      <w:bookmarkStart w:id="10118" w:name="_ETM_Q26_711000"/>
      <w:bookmarkEnd w:id="10118"/>
      <w:r>
        <w:rPr>
          <w:rFonts w:hint="cs"/>
          <w:rtl/>
          <w:lang w:eastAsia="he-IL"/>
        </w:rPr>
        <w:t xml:space="preserve"> אז הוא יהיה חייב להרחיב את השירות ולפנות למעגלים נוספים </w:t>
      </w:r>
      <w:bookmarkStart w:id="10119" w:name="_ETM_Q26_720000"/>
      <w:bookmarkEnd w:id="10119"/>
      <w:r>
        <w:rPr>
          <w:rFonts w:hint="cs"/>
          <w:rtl/>
          <w:lang w:eastAsia="he-IL"/>
        </w:rPr>
        <w:t xml:space="preserve">שכיום אינם משרתים. </w:t>
      </w:r>
    </w:p>
    <w:p w:rsidR="00B36319" w:rsidRDefault="00B36319" w:rsidP="00DD71CC">
      <w:pPr>
        <w:rPr>
          <w:rtl/>
          <w:lang w:eastAsia="he-IL"/>
        </w:rPr>
      </w:pPr>
      <w:bookmarkStart w:id="10120" w:name="_ETM_Q26_723000"/>
      <w:bookmarkEnd w:id="10120"/>
    </w:p>
    <w:p w:rsidR="00B36319" w:rsidRDefault="00B36319" w:rsidP="00076EEB">
      <w:pPr>
        <w:rPr>
          <w:rtl/>
        </w:rPr>
      </w:pPr>
      <w:bookmarkStart w:id="10121" w:name="_ETM_Q26_724000"/>
      <w:bookmarkEnd w:id="10121"/>
      <w:r>
        <w:rPr>
          <w:rFonts w:hint="cs"/>
          <w:rtl/>
          <w:lang w:eastAsia="he-IL"/>
        </w:rPr>
        <w:t xml:space="preserve">אני חושב שבהצעת החוק הזאת יש קריאה היסטורית ואותנטית לכלל אזרחי </w:t>
      </w:r>
      <w:bookmarkStart w:id="10122" w:name="_ETM_Q26_725000"/>
      <w:bookmarkEnd w:id="10122"/>
      <w:r>
        <w:rPr>
          <w:rFonts w:hint="cs"/>
          <w:rtl/>
          <w:lang w:eastAsia="he-IL"/>
        </w:rPr>
        <w:t xml:space="preserve">ישראל מכל המגזרים ומכל הקהילות לחזק את השותפות ולהיות חלק </w:t>
      </w:r>
      <w:bookmarkStart w:id="10123" w:name="_ETM_Q26_730000"/>
      <w:bookmarkEnd w:id="10123"/>
      <w:r>
        <w:rPr>
          <w:rFonts w:hint="cs"/>
          <w:rtl/>
          <w:lang w:eastAsia="he-IL"/>
        </w:rPr>
        <w:t>מהמערכה הלאומית. אני מאמין שכשהמדינה תכיר במלוא המשמעות של שירות המילואים הן למשרת והן ל</w:t>
      </w:r>
      <w:bookmarkStart w:id="10124" w:name="_ETM_Q26_737000"/>
      <w:bookmarkEnd w:id="10124"/>
      <w:r>
        <w:rPr>
          <w:rFonts w:hint="cs"/>
          <w:rtl/>
          <w:lang w:eastAsia="he-IL"/>
        </w:rPr>
        <w:t xml:space="preserve">משפחות, הן ברמה הערכית והן ברמה המעשית, תיווצר מציאות חדשה, מציאות </w:t>
      </w:r>
      <w:bookmarkStart w:id="10125" w:name="_ETM_Q26_743000"/>
      <w:bookmarkEnd w:id="10125"/>
      <w:r>
        <w:rPr>
          <w:rFonts w:hint="cs"/>
          <w:rtl/>
          <w:lang w:eastAsia="he-IL"/>
        </w:rPr>
        <w:t xml:space="preserve">שבה השירות למען המדינה זוכה ליוקרה הראויה והאחריות הלאומית </w:t>
      </w:r>
      <w:bookmarkStart w:id="10126" w:name="_ETM_Q26_752000"/>
      <w:bookmarkEnd w:id="10126"/>
      <w:r>
        <w:rPr>
          <w:rFonts w:hint="cs"/>
          <w:rtl/>
          <w:lang w:eastAsia="he-IL"/>
        </w:rPr>
        <w:t xml:space="preserve">מתחלקת בצורה רחבה והוגנת יותר. </w:t>
      </w:r>
      <w:bookmarkStart w:id="10127" w:name="TOR_Q27"/>
      <w:bookmarkEnd w:id="10127"/>
      <w:r>
        <w:rPr>
          <w:rtl/>
        </w:rPr>
        <w:t>חבריי,</w:t>
      </w:r>
      <w:r>
        <w:rPr>
          <w:rFonts w:hint="cs"/>
          <w:rtl/>
        </w:rPr>
        <w:t xml:space="preserve"> באמת, </w:t>
      </w:r>
      <w:r>
        <w:rPr>
          <w:rtl/>
        </w:rPr>
        <w:t>זהו צו השעה</w:t>
      </w:r>
      <w:r>
        <w:rPr>
          <w:rFonts w:hint="cs"/>
          <w:rtl/>
        </w:rPr>
        <w:t>.</w:t>
      </w:r>
      <w:r>
        <w:rPr>
          <w:rtl/>
        </w:rPr>
        <w:t xml:space="preserve"> הרחבת מעגל השותפים למאמץ הלאומי היא המפתח לחוסננו החברתי והביטחוני. ערבות הדדית ושותפות של כלל חלקי החברה </w:t>
      </w:r>
      <w:r>
        <w:rPr>
          <w:rFonts w:hint="cs"/>
          <w:rtl/>
        </w:rPr>
        <w:t>הן לא</w:t>
      </w:r>
      <w:r>
        <w:rPr>
          <w:rtl/>
        </w:rPr>
        <w:t xml:space="preserve"> מותרות</w:t>
      </w:r>
      <w:r>
        <w:rPr>
          <w:rFonts w:hint="cs"/>
          <w:rtl/>
        </w:rPr>
        <w:t>,</w:t>
      </w:r>
      <w:r>
        <w:rPr>
          <w:rtl/>
        </w:rPr>
        <w:t xml:space="preserve"> ה</w:t>
      </w:r>
      <w:r>
        <w:rPr>
          <w:rFonts w:hint="cs"/>
          <w:rtl/>
        </w:rPr>
        <w:t>ן</w:t>
      </w:r>
      <w:r>
        <w:rPr>
          <w:rtl/>
        </w:rPr>
        <w:t xml:space="preserve"> </w:t>
      </w:r>
      <w:r>
        <w:rPr>
          <w:rFonts w:hint="cs"/>
          <w:rtl/>
        </w:rPr>
        <w:t>באמת צורך</w:t>
      </w:r>
      <w:r>
        <w:rPr>
          <w:rtl/>
        </w:rPr>
        <w:t xml:space="preserve"> קיומי.</w:t>
      </w:r>
    </w:p>
    <w:p w:rsidR="00B36319" w:rsidRDefault="00B36319" w:rsidP="00DD71CC">
      <w:pPr>
        <w:rPr>
          <w:rtl/>
        </w:rPr>
      </w:pPr>
      <w:bookmarkStart w:id="10128" w:name="_ETM_Q27_173216"/>
      <w:bookmarkStart w:id="10129" w:name="_ETM_Q27_173318"/>
      <w:bookmarkEnd w:id="10128"/>
      <w:bookmarkEnd w:id="10129"/>
    </w:p>
    <w:p w:rsidR="00B36319" w:rsidRDefault="00B36319" w:rsidP="0076643A">
      <w:pPr>
        <w:rPr>
          <w:rtl/>
        </w:rPr>
      </w:pPr>
      <w:r>
        <w:rPr>
          <w:rtl/>
        </w:rPr>
        <w:t>אני מבקש להודות לחברות פורום נשות המילואימניקים</w:t>
      </w:r>
      <w:r>
        <w:rPr>
          <w:rFonts w:hint="cs"/>
          <w:rtl/>
        </w:rPr>
        <w:t>,</w:t>
      </w:r>
      <w:r>
        <w:rPr>
          <w:rtl/>
        </w:rPr>
        <w:t xml:space="preserve"> וב</w:t>
      </w:r>
      <w:r>
        <w:rPr>
          <w:rFonts w:hint="cs"/>
          <w:rtl/>
        </w:rPr>
        <w:t>מיוחד</w:t>
      </w:r>
      <w:r>
        <w:rPr>
          <w:rtl/>
        </w:rPr>
        <w:t xml:space="preserve"> לעו</w:t>
      </w:r>
      <w:r>
        <w:rPr>
          <w:rFonts w:hint="cs"/>
          <w:rtl/>
        </w:rPr>
        <w:t>"ד</w:t>
      </w:r>
      <w:r>
        <w:rPr>
          <w:rtl/>
        </w:rPr>
        <w:t xml:space="preserve"> רותם אבידר</w:t>
      </w:r>
      <w:r>
        <w:rPr>
          <w:rFonts w:hint="cs"/>
          <w:rtl/>
        </w:rPr>
        <w:t xml:space="preserve"> </w:t>
      </w:r>
      <w:proofErr w:type="spellStart"/>
      <w:r>
        <w:rPr>
          <w:rtl/>
        </w:rPr>
        <w:t>צאליק</w:t>
      </w:r>
      <w:proofErr w:type="spellEnd"/>
      <w:r>
        <w:rPr>
          <w:rtl/>
        </w:rPr>
        <w:t xml:space="preserve">, </w:t>
      </w:r>
      <w:r>
        <w:rPr>
          <w:rFonts w:hint="cs"/>
          <w:rtl/>
        </w:rPr>
        <w:t>שהגיעה אליי לפני כמה חודשים ללשכה עם הבקשה לקדם הצעת חוק כז</w:t>
      </w:r>
      <w:r w:rsidR="0076643A">
        <w:rPr>
          <w:rFonts w:hint="cs"/>
          <w:rtl/>
        </w:rPr>
        <w:t>את</w:t>
      </w:r>
      <w:r>
        <w:rPr>
          <w:rFonts w:hint="cs"/>
          <w:rtl/>
        </w:rPr>
        <w:t xml:space="preserve"> ועבדנו ביחד. היא באמת השקיעה אין-סוף שעות עבודה בגיבוש ההצעה ובניסוח הצעת </w:t>
      </w:r>
      <w:bookmarkStart w:id="10130" w:name="_ETM_Q27_192415"/>
      <w:bookmarkEnd w:id="10130"/>
      <w:r>
        <w:rPr>
          <w:rFonts w:hint="cs"/>
          <w:rtl/>
        </w:rPr>
        <w:t xml:space="preserve">החוק הזו. אני מודה לה ולכל חברותיה מעומק הלב. </w:t>
      </w:r>
      <w:bookmarkStart w:id="10131" w:name="_ETM_Q27_200536"/>
      <w:bookmarkStart w:id="10132" w:name="_ETM_Q27_200623"/>
      <w:bookmarkEnd w:id="10131"/>
      <w:bookmarkEnd w:id="10132"/>
      <w:r>
        <w:rPr>
          <w:rtl/>
        </w:rPr>
        <w:t xml:space="preserve">אני רוצה </w:t>
      </w:r>
      <w:r>
        <w:rPr>
          <w:rFonts w:hint="cs"/>
          <w:rtl/>
        </w:rPr>
        <w:t xml:space="preserve">גם </w:t>
      </w:r>
      <w:bookmarkStart w:id="10133" w:name="_ETM_Q27_200155"/>
      <w:bookmarkEnd w:id="10133"/>
      <w:r>
        <w:rPr>
          <w:rtl/>
        </w:rPr>
        <w:t>להודות ל</w:t>
      </w:r>
      <w:r>
        <w:rPr>
          <w:rFonts w:hint="cs"/>
          <w:rtl/>
        </w:rPr>
        <w:t>ו</w:t>
      </w:r>
      <w:r>
        <w:rPr>
          <w:rtl/>
        </w:rPr>
        <w:t>ועדת השרים לחקיקה</w:t>
      </w:r>
      <w:r>
        <w:rPr>
          <w:rFonts w:hint="cs"/>
          <w:rtl/>
        </w:rPr>
        <w:t>,</w:t>
      </w:r>
      <w:r>
        <w:rPr>
          <w:rtl/>
        </w:rPr>
        <w:t xml:space="preserve"> שהסבה את תשומת ליבי לכך שסעיף 3 ב</w:t>
      </w:r>
      <w:r>
        <w:rPr>
          <w:rFonts w:hint="cs"/>
          <w:rtl/>
        </w:rPr>
        <w:t>הצעת ה</w:t>
      </w:r>
      <w:r>
        <w:rPr>
          <w:rtl/>
        </w:rPr>
        <w:t>חוק</w:t>
      </w:r>
      <w:r>
        <w:rPr>
          <w:rFonts w:hint="cs"/>
          <w:rtl/>
        </w:rPr>
        <w:t xml:space="preserve"> שלי</w:t>
      </w:r>
      <w:r>
        <w:rPr>
          <w:rtl/>
        </w:rPr>
        <w:t>, בצורה שב</w:t>
      </w:r>
      <w:r>
        <w:rPr>
          <w:rFonts w:hint="cs"/>
          <w:rtl/>
        </w:rPr>
        <w:t xml:space="preserve">ה </w:t>
      </w:r>
      <w:r>
        <w:rPr>
          <w:rtl/>
        </w:rPr>
        <w:t xml:space="preserve">הוא מנוסח כרגע, עלול לפגוע גם במוסדות </w:t>
      </w:r>
      <w:r>
        <w:rPr>
          <w:rFonts w:hint="cs"/>
          <w:rtl/>
        </w:rPr>
        <w:t xml:space="preserve">שאולי לא התכוונו לפגוע בהם, </w:t>
      </w:r>
      <w:r>
        <w:rPr>
          <w:rtl/>
        </w:rPr>
        <w:t>כגון מכינות קדם</w:t>
      </w:r>
      <w:r w:rsidR="0076643A">
        <w:rPr>
          <w:rFonts w:hint="cs"/>
          <w:rtl/>
        </w:rPr>
        <w:t>-</w:t>
      </w:r>
      <w:r>
        <w:rPr>
          <w:rtl/>
        </w:rPr>
        <w:t>צבאיות</w:t>
      </w:r>
      <w:r>
        <w:rPr>
          <w:rFonts w:hint="cs"/>
          <w:rtl/>
        </w:rPr>
        <w:t xml:space="preserve"> ומדרשות </w:t>
      </w:r>
      <w:bookmarkStart w:id="10134" w:name="_ETM_Q27_211606"/>
      <w:bookmarkEnd w:id="10134"/>
      <w:r>
        <w:rPr>
          <w:rFonts w:hint="cs"/>
          <w:rtl/>
        </w:rPr>
        <w:t>לבנות</w:t>
      </w:r>
      <w:r>
        <w:rPr>
          <w:rtl/>
        </w:rPr>
        <w:t>. הסעיף הזה ירֵד מה</w:t>
      </w:r>
      <w:r>
        <w:rPr>
          <w:rFonts w:hint="cs"/>
          <w:rtl/>
        </w:rPr>
        <w:t>צעת ה</w:t>
      </w:r>
      <w:r>
        <w:rPr>
          <w:rtl/>
        </w:rPr>
        <w:t>חוק</w:t>
      </w:r>
      <w:r>
        <w:rPr>
          <w:rFonts w:hint="cs"/>
          <w:rtl/>
        </w:rPr>
        <w:t xml:space="preserve">, </w:t>
      </w:r>
      <w:r>
        <w:rPr>
          <w:rtl/>
        </w:rPr>
        <w:t>ינוסח מחדש</w:t>
      </w:r>
      <w:r>
        <w:rPr>
          <w:rFonts w:hint="cs"/>
          <w:rtl/>
        </w:rPr>
        <w:t xml:space="preserve"> ויתוקן</w:t>
      </w:r>
      <w:r>
        <w:rPr>
          <w:rtl/>
        </w:rPr>
        <w:t xml:space="preserve"> בוועדה.</w:t>
      </w:r>
    </w:p>
    <w:p w:rsidR="00B36319" w:rsidRDefault="00B36319" w:rsidP="00DD71CC">
      <w:pPr>
        <w:rPr>
          <w:rtl/>
        </w:rPr>
      </w:pPr>
      <w:bookmarkStart w:id="10135" w:name="_ETM_Q27_219407"/>
      <w:bookmarkStart w:id="10136" w:name="_ETM_Q27_219515"/>
      <w:bookmarkEnd w:id="10135"/>
      <w:bookmarkEnd w:id="10136"/>
    </w:p>
    <w:p w:rsidR="00B36319" w:rsidRDefault="00B36319" w:rsidP="00DD71CC">
      <w:pPr>
        <w:rPr>
          <w:rtl/>
        </w:rPr>
      </w:pPr>
      <w:r>
        <w:rPr>
          <w:rtl/>
        </w:rPr>
        <w:t>מכובד</w:t>
      </w:r>
      <w:r>
        <w:rPr>
          <w:rFonts w:hint="cs"/>
          <w:rtl/>
        </w:rPr>
        <w:t xml:space="preserve">יי, </w:t>
      </w:r>
      <w:r>
        <w:rPr>
          <w:rtl/>
        </w:rPr>
        <w:t>המבחן האמיתי של החברה הישראלית אינו רק בשדה הקרב</w:t>
      </w:r>
      <w:r>
        <w:rPr>
          <w:rFonts w:hint="cs"/>
          <w:rtl/>
        </w:rPr>
        <w:t>;</w:t>
      </w:r>
      <w:r>
        <w:rPr>
          <w:rtl/>
        </w:rPr>
        <w:t xml:space="preserve"> הוא נמצא ביכולת שלנו לבנות חברה שבה האחריות הלאומית היא נחלת הכלל. המבחן הוא ביכולת שלנו להביט בעיניהם של משרתי המילואים ומשפחותיהם ולומר להם</w:t>
      </w:r>
      <w:r>
        <w:rPr>
          <w:rFonts w:hint="cs"/>
          <w:rtl/>
        </w:rPr>
        <w:t>:</w:t>
      </w:r>
      <w:r>
        <w:rPr>
          <w:rtl/>
        </w:rPr>
        <w:t xml:space="preserve"> אנחנו מעריכים את מסירותכם, ומתוך ההערכה העמוקה הזאת אנחנו גם פועלים </w:t>
      </w:r>
      <w:r>
        <w:rPr>
          <w:rFonts w:hint="cs"/>
          <w:rtl/>
        </w:rPr>
        <w:t xml:space="preserve">באמת </w:t>
      </w:r>
      <w:r>
        <w:rPr>
          <w:rtl/>
        </w:rPr>
        <w:t>כדי לי</w:t>
      </w:r>
      <w:r>
        <w:rPr>
          <w:rFonts w:hint="cs"/>
          <w:rtl/>
        </w:rPr>
        <w:t>י</w:t>
      </w:r>
      <w:r>
        <w:rPr>
          <w:rtl/>
        </w:rPr>
        <w:t>צר שינוי.</w:t>
      </w:r>
      <w:r>
        <w:rPr>
          <w:rFonts w:hint="cs"/>
          <w:rtl/>
        </w:rPr>
        <w:t xml:space="preserve"> תודה רבה.</w:t>
      </w:r>
    </w:p>
    <w:p w:rsidR="00B36319" w:rsidRDefault="00B36319" w:rsidP="00DD71CC">
      <w:pPr>
        <w:rPr>
          <w:rtl/>
        </w:rPr>
      </w:pPr>
    </w:p>
    <w:p w:rsidR="00B36319" w:rsidRDefault="00B36319" w:rsidP="00DD71CC">
      <w:pPr>
        <w:pStyle w:val="af6"/>
        <w:keepNext/>
        <w:rPr>
          <w:rtl/>
        </w:rPr>
      </w:pPr>
      <w:bookmarkStart w:id="10137" w:name="ET_yor_6595_4"/>
      <w:r w:rsidRPr="00162BC7">
        <w:rPr>
          <w:rStyle w:val="TagStyle"/>
          <w:rtl/>
        </w:rPr>
        <w:t xml:space="preserve"> &lt;&lt; יור &gt;&gt; </w:t>
      </w:r>
      <w:r>
        <w:rPr>
          <w:rtl/>
        </w:rPr>
        <w:t>היו"ר ארז מלול:</w:t>
      </w:r>
      <w:r w:rsidRPr="00162BC7">
        <w:rPr>
          <w:rStyle w:val="TagStyle"/>
          <w:rtl/>
        </w:rPr>
        <w:t xml:space="preserve"> &lt;&lt; יור &gt;&gt;</w:t>
      </w:r>
      <w:r>
        <w:rPr>
          <w:rtl/>
        </w:rPr>
        <w:t xml:space="preserve"> </w:t>
      </w:r>
      <w:bookmarkEnd w:id="10137"/>
    </w:p>
    <w:p w:rsidR="00B36319" w:rsidRDefault="00B36319" w:rsidP="000928D2">
      <w:pPr>
        <w:rPr>
          <w:rtl/>
        </w:rPr>
      </w:pPr>
    </w:p>
    <w:p w:rsidR="00B36319" w:rsidRDefault="00B36319" w:rsidP="00DD71CC">
      <w:pPr>
        <w:rPr>
          <w:rtl/>
        </w:rPr>
      </w:pPr>
      <w:r>
        <w:rPr>
          <w:rFonts w:hint="cs"/>
          <w:rtl/>
        </w:rPr>
        <w:t xml:space="preserve">תודה רבה. לחוק </w:t>
      </w:r>
      <w:bookmarkStart w:id="10138" w:name="_ETM_Q27_249315"/>
      <w:bookmarkEnd w:id="10138"/>
      <w:r>
        <w:rPr>
          <w:rFonts w:hint="cs"/>
          <w:rtl/>
        </w:rPr>
        <w:t xml:space="preserve">יש שני מתנגדים. אה, כבוד השר, סליחה, סליחה. סליחה, קודם </w:t>
      </w:r>
      <w:bookmarkStart w:id="10139" w:name="_ETM_Q27_256214"/>
      <w:bookmarkEnd w:id="10139"/>
      <w:r>
        <w:rPr>
          <w:rFonts w:hint="cs"/>
          <w:rtl/>
        </w:rPr>
        <w:t>הממשלה, נכון. עד עשר דקות, בבקשה.</w:t>
      </w:r>
    </w:p>
    <w:p w:rsidR="00B36319" w:rsidRDefault="00B36319" w:rsidP="00DD71CC">
      <w:pPr>
        <w:rPr>
          <w:rtl/>
        </w:rPr>
      </w:pPr>
      <w:bookmarkStart w:id="10140" w:name="_ETM_Q27_268820"/>
      <w:bookmarkStart w:id="10141" w:name="_ETM_Q27_268909"/>
      <w:bookmarkStart w:id="10142" w:name="_ETM_Q27_270485"/>
      <w:bookmarkEnd w:id="10140"/>
      <w:bookmarkEnd w:id="10141"/>
      <w:bookmarkEnd w:id="10142"/>
    </w:p>
    <w:p w:rsidR="00B36319" w:rsidRDefault="00B36319" w:rsidP="00DD71CC">
      <w:pPr>
        <w:pStyle w:val="a4"/>
        <w:keepNext/>
        <w:rPr>
          <w:rtl/>
        </w:rPr>
      </w:pPr>
      <w:bookmarkStart w:id="10143" w:name="ET_speaker_6429_5"/>
      <w:r w:rsidRPr="00162BC7">
        <w:rPr>
          <w:rStyle w:val="TagStyle"/>
          <w:rtl/>
        </w:rPr>
        <w:t xml:space="preserve"> &lt;&lt; דובר &gt;&gt; </w:t>
      </w:r>
      <w:bookmarkStart w:id="10144" w:name="_Toc181895026"/>
      <w:bookmarkStart w:id="10145" w:name="_Toc181895163"/>
      <w:r>
        <w:rPr>
          <w:rtl/>
        </w:rPr>
        <w:t>שר הכלכלה והתעשייה ניר ברקת:</w:t>
      </w:r>
      <w:bookmarkEnd w:id="10144"/>
      <w:bookmarkEnd w:id="10145"/>
      <w:r w:rsidRPr="00162BC7">
        <w:rPr>
          <w:rStyle w:val="TagStyle"/>
          <w:rtl/>
        </w:rPr>
        <w:t xml:space="preserve"> &lt;&lt; דובר &gt;&gt;</w:t>
      </w:r>
      <w:r>
        <w:rPr>
          <w:rtl/>
        </w:rPr>
        <w:t xml:space="preserve"> </w:t>
      </w:r>
      <w:bookmarkEnd w:id="10143"/>
    </w:p>
    <w:p w:rsidR="00B36319" w:rsidRDefault="00B36319" w:rsidP="000928D2">
      <w:pPr>
        <w:rPr>
          <w:rtl/>
        </w:rPr>
      </w:pPr>
    </w:p>
    <w:p w:rsidR="00B36319" w:rsidRDefault="00B36319" w:rsidP="00245E55">
      <w:pPr>
        <w:rPr>
          <w:rtl/>
        </w:rPr>
      </w:pPr>
      <w:bookmarkStart w:id="10146" w:name="_ETM_Q27_271183"/>
      <w:bookmarkStart w:id="10147" w:name="_ETM_Q27_271243"/>
      <w:bookmarkStart w:id="10148" w:name="_ETM_Q27_259526"/>
      <w:bookmarkStart w:id="10149" w:name="_ETM_Q27_259620"/>
      <w:bookmarkStart w:id="10150" w:name="_ETM_Q27_270130"/>
      <w:bookmarkEnd w:id="10146"/>
      <w:bookmarkEnd w:id="10147"/>
      <w:bookmarkEnd w:id="10148"/>
      <w:bookmarkEnd w:id="10149"/>
      <w:bookmarkEnd w:id="10150"/>
      <w:r>
        <w:rPr>
          <w:rtl/>
        </w:rPr>
        <w:t>שלום</w:t>
      </w:r>
      <w:r>
        <w:rPr>
          <w:rFonts w:hint="cs"/>
          <w:rtl/>
        </w:rPr>
        <w:t>,</w:t>
      </w:r>
      <w:r>
        <w:rPr>
          <w:rtl/>
        </w:rPr>
        <w:t xml:space="preserve"> </w:t>
      </w:r>
      <w:bookmarkStart w:id="10151" w:name="_ETM_Q27_270430"/>
      <w:bookmarkEnd w:id="10151"/>
      <w:r>
        <w:rPr>
          <w:rtl/>
        </w:rPr>
        <w:t xml:space="preserve">אדוני </w:t>
      </w:r>
      <w:bookmarkStart w:id="10152" w:name="_ETM_Q27_270670"/>
      <w:bookmarkEnd w:id="10152"/>
      <w:r>
        <w:rPr>
          <w:rtl/>
        </w:rPr>
        <w:t>היושב-ראש</w:t>
      </w:r>
      <w:r>
        <w:rPr>
          <w:rFonts w:hint="cs"/>
          <w:rtl/>
        </w:rPr>
        <w:t>.</w:t>
      </w:r>
      <w:r>
        <w:rPr>
          <w:rtl/>
        </w:rPr>
        <w:t xml:space="preserve"> </w:t>
      </w:r>
      <w:bookmarkStart w:id="10153" w:name="_ETM_Q27_271360"/>
      <w:bookmarkEnd w:id="10153"/>
      <w:r>
        <w:rPr>
          <w:rtl/>
        </w:rPr>
        <w:t xml:space="preserve">מכובדיי </w:t>
      </w:r>
      <w:bookmarkStart w:id="10154" w:name="_ETM_Q27_271990"/>
      <w:bookmarkEnd w:id="10154"/>
      <w:r>
        <w:rPr>
          <w:rtl/>
        </w:rPr>
        <w:t xml:space="preserve">חברות </w:t>
      </w:r>
      <w:bookmarkStart w:id="10155" w:name="_ETM_Q27_272290"/>
      <w:bookmarkEnd w:id="10155"/>
      <w:r>
        <w:rPr>
          <w:rtl/>
        </w:rPr>
        <w:t xml:space="preserve">וחברי </w:t>
      </w:r>
      <w:bookmarkStart w:id="10156" w:name="_ETM_Q27_272680"/>
      <w:bookmarkEnd w:id="10156"/>
      <w:r>
        <w:rPr>
          <w:rtl/>
        </w:rPr>
        <w:t>הכנסת</w:t>
      </w:r>
      <w:r>
        <w:rPr>
          <w:rFonts w:hint="cs"/>
          <w:rtl/>
        </w:rPr>
        <w:t>,</w:t>
      </w:r>
      <w:r>
        <w:rPr>
          <w:rtl/>
        </w:rPr>
        <w:t xml:space="preserve"> </w:t>
      </w:r>
      <w:bookmarkStart w:id="10157" w:name="_ETM_Q27_274340"/>
      <w:bookmarkStart w:id="10158" w:name="_ETM_Q27_274549"/>
      <w:bookmarkEnd w:id="10157"/>
      <w:bookmarkEnd w:id="10158"/>
      <w:r>
        <w:rPr>
          <w:rtl/>
        </w:rPr>
        <w:t>ראשית</w:t>
      </w:r>
      <w:r w:rsidR="004F27A0">
        <w:rPr>
          <w:rFonts w:hint="cs"/>
          <w:rtl/>
        </w:rPr>
        <w:t>, אני</w:t>
      </w:r>
      <w:r>
        <w:rPr>
          <w:rtl/>
        </w:rPr>
        <w:t xml:space="preserve"> </w:t>
      </w:r>
      <w:bookmarkStart w:id="10159" w:name="_ETM_Q27_274790"/>
      <w:bookmarkEnd w:id="10159"/>
      <w:r>
        <w:rPr>
          <w:rtl/>
        </w:rPr>
        <w:t xml:space="preserve">רוצה </w:t>
      </w:r>
      <w:bookmarkStart w:id="10160" w:name="_ETM_Q27_275000"/>
      <w:bookmarkEnd w:id="10160"/>
      <w:r>
        <w:rPr>
          <w:rtl/>
        </w:rPr>
        <w:t xml:space="preserve">להביע </w:t>
      </w:r>
      <w:bookmarkStart w:id="10161" w:name="_ETM_Q27_275330"/>
      <w:bookmarkEnd w:id="10161"/>
      <w:r>
        <w:rPr>
          <w:rtl/>
        </w:rPr>
        <w:t xml:space="preserve">את </w:t>
      </w:r>
      <w:bookmarkStart w:id="10162" w:name="_ETM_Q27_275479"/>
      <w:bookmarkEnd w:id="10162"/>
      <w:r>
        <w:rPr>
          <w:rtl/>
        </w:rPr>
        <w:t xml:space="preserve">הערכתי </w:t>
      </w:r>
      <w:bookmarkStart w:id="10163" w:name="_ETM_Q27_276300"/>
      <w:bookmarkEnd w:id="10163"/>
      <w:r>
        <w:rPr>
          <w:rtl/>
        </w:rPr>
        <w:t xml:space="preserve">והערכת </w:t>
      </w:r>
      <w:bookmarkStart w:id="10164" w:name="_ETM_Q27_276870"/>
      <w:bookmarkEnd w:id="10164"/>
      <w:r>
        <w:rPr>
          <w:rtl/>
        </w:rPr>
        <w:t xml:space="preserve">הממשלה </w:t>
      </w:r>
      <w:bookmarkStart w:id="10165" w:name="_ETM_Q27_278619"/>
      <w:bookmarkEnd w:id="10165"/>
      <w:r w:rsidR="00245E55">
        <w:rPr>
          <w:rFonts w:hint="cs"/>
          <w:rtl/>
        </w:rPr>
        <w:t>ע</w:t>
      </w:r>
      <w:r>
        <w:rPr>
          <w:rtl/>
        </w:rPr>
        <w:t>ל</w:t>
      </w:r>
      <w:r w:rsidR="00245E55">
        <w:rPr>
          <w:rFonts w:hint="cs"/>
          <w:rtl/>
        </w:rPr>
        <w:t xml:space="preserve"> ה</w:t>
      </w:r>
      <w:r>
        <w:rPr>
          <w:rtl/>
        </w:rPr>
        <w:t xml:space="preserve">יוזמות </w:t>
      </w:r>
      <w:bookmarkStart w:id="10166" w:name="_ETM_Q27_279340"/>
      <w:bookmarkEnd w:id="10166"/>
      <w:r>
        <w:rPr>
          <w:rtl/>
        </w:rPr>
        <w:t>שהצגתם</w:t>
      </w:r>
      <w:r>
        <w:rPr>
          <w:rFonts w:hint="cs"/>
          <w:rtl/>
        </w:rPr>
        <w:t>,</w:t>
      </w:r>
      <w:r>
        <w:rPr>
          <w:rtl/>
        </w:rPr>
        <w:t xml:space="preserve"> </w:t>
      </w:r>
      <w:bookmarkStart w:id="10167" w:name="_ETM_Q27_281770"/>
      <w:bookmarkEnd w:id="10167"/>
      <w:r>
        <w:rPr>
          <w:rtl/>
        </w:rPr>
        <w:t>סעדה</w:t>
      </w:r>
      <w:bookmarkStart w:id="10168" w:name="_ETM_Q27_282609"/>
      <w:bookmarkEnd w:id="10168"/>
      <w:r>
        <w:rPr>
          <w:rFonts w:hint="cs"/>
          <w:rtl/>
        </w:rPr>
        <w:t xml:space="preserve">, </w:t>
      </w:r>
      <w:r>
        <w:rPr>
          <w:rtl/>
        </w:rPr>
        <w:t xml:space="preserve">טל </w:t>
      </w:r>
      <w:bookmarkStart w:id="10169" w:name="_ETM_Q27_284420"/>
      <w:bookmarkEnd w:id="10169"/>
      <w:r>
        <w:rPr>
          <w:rtl/>
        </w:rPr>
        <w:t xml:space="preserve">וחברים </w:t>
      </w:r>
      <w:bookmarkStart w:id="10170" w:name="_ETM_Q27_285709"/>
      <w:bookmarkEnd w:id="10170"/>
      <w:r>
        <w:rPr>
          <w:rtl/>
        </w:rPr>
        <w:t>נוספים</w:t>
      </w:r>
      <w:r>
        <w:rPr>
          <w:rFonts w:hint="cs"/>
          <w:rtl/>
        </w:rPr>
        <w:t>.</w:t>
      </w:r>
      <w:r>
        <w:rPr>
          <w:rtl/>
        </w:rPr>
        <w:t xml:space="preserve"> </w:t>
      </w:r>
      <w:bookmarkStart w:id="10171" w:name="_ETM_Q27_286729"/>
      <w:bookmarkEnd w:id="10171"/>
      <w:r>
        <w:rPr>
          <w:rtl/>
        </w:rPr>
        <w:t xml:space="preserve">אלה </w:t>
      </w:r>
      <w:bookmarkStart w:id="10172" w:name="_ETM_Q27_286909"/>
      <w:bookmarkEnd w:id="10172"/>
      <w:r>
        <w:rPr>
          <w:rtl/>
        </w:rPr>
        <w:t xml:space="preserve">יוזמות </w:t>
      </w:r>
      <w:bookmarkStart w:id="10173" w:name="_ETM_Q27_287240"/>
      <w:bookmarkEnd w:id="10173"/>
      <w:r>
        <w:rPr>
          <w:rtl/>
        </w:rPr>
        <w:t>ברוכות</w:t>
      </w:r>
      <w:r>
        <w:rPr>
          <w:rFonts w:hint="cs"/>
          <w:rtl/>
        </w:rPr>
        <w:t>.</w:t>
      </w:r>
      <w:r>
        <w:rPr>
          <w:rtl/>
        </w:rPr>
        <w:t xml:space="preserve"> </w:t>
      </w:r>
      <w:bookmarkStart w:id="10174" w:name="_ETM_Q27_287990"/>
      <w:bookmarkEnd w:id="10174"/>
      <w:r>
        <w:rPr>
          <w:rtl/>
        </w:rPr>
        <w:t xml:space="preserve">אני </w:t>
      </w:r>
      <w:bookmarkStart w:id="10175" w:name="_ETM_Q27_288110"/>
      <w:bookmarkEnd w:id="10175"/>
      <w:r>
        <w:rPr>
          <w:rtl/>
        </w:rPr>
        <w:t xml:space="preserve">חושב </w:t>
      </w:r>
      <w:bookmarkStart w:id="10176" w:name="_ETM_Q27_288259"/>
      <w:bookmarkEnd w:id="10176"/>
      <w:r>
        <w:rPr>
          <w:rtl/>
        </w:rPr>
        <w:t xml:space="preserve">שבמלחמה </w:t>
      </w:r>
      <w:bookmarkStart w:id="10177" w:name="_ETM_Q27_289970"/>
      <w:bookmarkEnd w:id="10177"/>
      <w:r>
        <w:rPr>
          <w:rtl/>
        </w:rPr>
        <w:t>הארו</w:t>
      </w:r>
      <w:r>
        <w:rPr>
          <w:rFonts w:hint="cs"/>
          <w:rtl/>
        </w:rPr>
        <w:t>ר</w:t>
      </w:r>
      <w:r>
        <w:rPr>
          <w:rtl/>
        </w:rPr>
        <w:t xml:space="preserve">ה </w:t>
      </w:r>
      <w:bookmarkStart w:id="10178" w:name="_ETM_Q27_290479"/>
      <w:bookmarkEnd w:id="10178"/>
      <w:r>
        <w:rPr>
          <w:rtl/>
        </w:rPr>
        <w:t xml:space="preserve">הזאת </w:t>
      </w:r>
      <w:bookmarkStart w:id="10179" w:name="_ETM_Q27_291750"/>
      <w:bookmarkEnd w:id="10179"/>
      <w:r>
        <w:rPr>
          <w:rtl/>
        </w:rPr>
        <w:t xml:space="preserve">התחדדו </w:t>
      </w:r>
      <w:bookmarkStart w:id="10180" w:name="_ETM_Q27_293450"/>
      <w:bookmarkEnd w:id="10180"/>
      <w:r>
        <w:rPr>
          <w:rtl/>
        </w:rPr>
        <w:t xml:space="preserve">הצרכים </w:t>
      </w:r>
      <w:bookmarkStart w:id="10181" w:name="_ETM_Q27_294860"/>
      <w:bookmarkEnd w:id="10181"/>
      <w:r>
        <w:rPr>
          <w:rtl/>
        </w:rPr>
        <w:t xml:space="preserve">האמיתיים </w:t>
      </w:r>
      <w:bookmarkStart w:id="10182" w:name="_ETM_Q27_295460"/>
      <w:bookmarkEnd w:id="10182"/>
      <w:r>
        <w:rPr>
          <w:rtl/>
        </w:rPr>
        <w:t xml:space="preserve">של </w:t>
      </w:r>
      <w:bookmarkStart w:id="10183" w:name="_ETM_Q27_296060"/>
      <w:bookmarkEnd w:id="10183"/>
      <w:r>
        <w:rPr>
          <w:rtl/>
        </w:rPr>
        <w:t xml:space="preserve">משרתי </w:t>
      </w:r>
      <w:bookmarkStart w:id="10184" w:name="_ETM_Q27_296510"/>
      <w:bookmarkEnd w:id="10184"/>
      <w:r>
        <w:rPr>
          <w:rtl/>
        </w:rPr>
        <w:t xml:space="preserve">מילואים </w:t>
      </w:r>
      <w:bookmarkStart w:id="10185" w:name="_ETM_Q27_296810"/>
      <w:bookmarkEnd w:id="10185"/>
      <w:r>
        <w:rPr>
          <w:rFonts w:hint="cs"/>
          <w:rtl/>
        </w:rPr>
        <w:t>ל</w:t>
      </w:r>
      <w:r>
        <w:rPr>
          <w:rtl/>
        </w:rPr>
        <w:t xml:space="preserve">תקופות </w:t>
      </w:r>
      <w:bookmarkStart w:id="10186" w:name="_ETM_Q27_297140"/>
      <w:bookmarkEnd w:id="10186"/>
      <w:r>
        <w:rPr>
          <w:rtl/>
        </w:rPr>
        <w:t>ארוכות</w:t>
      </w:r>
      <w:r>
        <w:rPr>
          <w:rFonts w:hint="cs"/>
          <w:rtl/>
        </w:rPr>
        <w:t>,</w:t>
      </w:r>
      <w:r>
        <w:rPr>
          <w:rtl/>
        </w:rPr>
        <w:t xml:space="preserve"> </w:t>
      </w:r>
      <w:bookmarkStart w:id="10187" w:name="_ETM_Q27_298220"/>
      <w:bookmarkEnd w:id="10187"/>
      <w:r>
        <w:rPr>
          <w:rtl/>
        </w:rPr>
        <w:t xml:space="preserve">ומכאן </w:t>
      </w:r>
      <w:bookmarkStart w:id="10188" w:name="_ETM_Q27_298580"/>
      <w:bookmarkEnd w:id="10188"/>
      <w:r>
        <w:rPr>
          <w:rtl/>
        </w:rPr>
        <w:t xml:space="preserve">אנחנו </w:t>
      </w:r>
      <w:bookmarkStart w:id="10189" w:name="_ETM_Q27_298820"/>
      <w:bookmarkEnd w:id="10189"/>
      <w:r>
        <w:rPr>
          <w:rtl/>
        </w:rPr>
        <w:t xml:space="preserve">היום </w:t>
      </w:r>
      <w:bookmarkStart w:id="10190" w:name="_ETM_Q27_299000"/>
      <w:bookmarkEnd w:id="10190"/>
      <w:r>
        <w:rPr>
          <w:rtl/>
        </w:rPr>
        <w:t xml:space="preserve">מבינים </w:t>
      </w:r>
      <w:bookmarkStart w:id="10191" w:name="_ETM_Q27_299690"/>
      <w:bookmarkEnd w:id="10191"/>
      <w:r>
        <w:rPr>
          <w:rtl/>
        </w:rPr>
        <w:t xml:space="preserve">את </w:t>
      </w:r>
      <w:bookmarkStart w:id="10192" w:name="_ETM_Q27_299870"/>
      <w:bookmarkEnd w:id="10192"/>
      <w:r>
        <w:rPr>
          <w:rtl/>
        </w:rPr>
        <w:t xml:space="preserve">הפער </w:t>
      </w:r>
      <w:bookmarkStart w:id="10193" w:name="_ETM_Q27_300290"/>
      <w:bookmarkEnd w:id="10193"/>
      <w:r>
        <w:rPr>
          <w:rtl/>
        </w:rPr>
        <w:t>ש</w:t>
      </w:r>
      <w:r>
        <w:rPr>
          <w:rFonts w:hint="cs"/>
          <w:rtl/>
        </w:rPr>
        <w:t>אנחנו</w:t>
      </w:r>
      <w:r>
        <w:rPr>
          <w:rtl/>
        </w:rPr>
        <w:t xml:space="preserve"> </w:t>
      </w:r>
      <w:bookmarkStart w:id="10194" w:name="_ETM_Q27_300470"/>
      <w:bookmarkEnd w:id="10194"/>
      <w:r>
        <w:rPr>
          <w:rtl/>
        </w:rPr>
        <w:t xml:space="preserve">צריכים </w:t>
      </w:r>
      <w:bookmarkStart w:id="10195" w:name="_ETM_Q27_300680"/>
      <w:bookmarkEnd w:id="10195"/>
      <w:r>
        <w:rPr>
          <w:rtl/>
        </w:rPr>
        <w:t xml:space="preserve">להשלים </w:t>
      </w:r>
      <w:bookmarkStart w:id="10196" w:name="_ETM_Q27_301700"/>
      <w:bookmarkEnd w:id="10196"/>
      <w:r>
        <w:rPr>
          <w:rtl/>
        </w:rPr>
        <w:t>בסיוע</w:t>
      </w:r>
      <w:r>
        <w:rPr>
          <w:rFonts w:hint="cs"/>
          <w:rtl/>
        </w:rPr>
        <w:t>,</w:t>
      </w:r>
      <w:r>
        <w:rPr>
          <w:rtl/>
        </w:rPr>
        <w:t xml:space="preserve"> </w:t>
      </w:r>
      <w:bookmarkStart w:id="10197" w:name="_ETM_Q27_302329"/>
      <w:bookmarkEnd w:id="10197"/>
      <w:r>
        <w:rPr>
          <w:rtl/>
        </w:rPr>
        <w:t xml:space="preserve">בהרחבת </w:t>
      </w:r>
      <w:bookmarkStart w:id="10198" w:name="_ETM_Q27_302930"/>
      <w:bookmarkEnd w:id="10198"/>
      <w:r>
        <w:rPr>
          <w:rtl/>
        </w:rPr>
        <w:t xml:space="preserve">הסיוע </w:t>
      </w:r>
      <w:bookmarkStart w:id="10199" w:name="_ETM_Q27_303409"/>
      <w:bookmarkEnd w:id="10199"/>
      <w:r>
        <w:rPr>
          <w:rtl/>
        </w:rPr>
        <w:t xml:space="preserve">שהממשלה </w:t>
      </w:r>
      <w:bookmarkStart w:id="10200" w:name="_ETM_Q27_303950"/>
      <w:bookmarkEnd w:id="10200"/>
      <w:r>
        <w:rPr>
          <w:rtl/>
        </w:rPr>
        <w:t>נותנת</w:t>
      </w:r>
      <w:r>
        <w:rPr>
          <w:rFonts w:hint="cs"/>
          <w:rtl/>
        </w:rPr>
        <w:t>,</w:t>
      </w:r>
      <w:r>
        <w:rPr>
          <w:rtl/>
        </w:rPr>
        <w:t xml:space="preserve"> </w:t>
      </w:r>
      <w:bookmarkStart w:id="10201" w:name="_ETM_Q27_305000"/>
      <w:bookmarkEnd w:id="10201"/>
      <w:r>
        <w:rPr>
          <w:rtl/>
        </w:rPr>
        <w:t xml:space="preserve">שהמדינה </w:t>
      </w:r>
      <w:bookmarkStart w:id="10202" w:name="_ETM_Q27_305450"/>
      <w:bookmarkEnd w:id="10202"/>
      <w:r>
        <w:rPr>
          <w:rtl/>
        </w:rPr>
        <w:t>נותנת</w:t>
      </w:r>
      <w:r w:rsidR="00245E55">
        <w:rPr>
          <w:rFonts w:hint="cs"/>
          <w:rtl/>
        </w:rPr>
        <w:t>,</w:t>
      </w:r>
      <w:r>
        <w:rPr>
          <w:rtl/>
        </w:rPr>
        <w:t xml:space="preserve"> </w:t>
      </w:r>
      <w:bookmarkStart w:id="10203" w:name="_ETM_Q27_306990"/>
      <w:bookmarkEnd w:id="10203"/>
      <w:r>
        <w:rPr>
          <w:rtl/>
        </w:rPr>
        <w:t xml:space="preserve">גם </w:t>
      </w:r>
      <w:bookmarkStart w:id="10204" w:name="_ETM_Q27_307259"/>
      <w:bookmarkEnd w:id="10204"/>
      <w:r>
        <w:rPr>
          <w:rtl/>
        </w:rPr>
        <w:t xml:space="preserve">כי </w:t>
      </w:r>
      <w:bookmarkStart w:id="10205" w:name="_ETM_Q27_307409"/>
      <w:bookmarkEnd w:id="10205"/>
      <w:r>
        <w:rPr>
          <w:rtl/>
        </w:rPr>
        <w:t xml:space="preserve">הם </w:t>
      </w:r>
      <w:bookmarkStart w:id="10206" w:name="_ETM_Q27_307499"/>
      <w:bookmarkEnd w:id="10206"/>
      <w:r>
        <w:rPr>
          <w:rtl/>
        </w:rPr>
        <w:t xml:space="preserve">צריכים </w:t>
      </w:r>
      <w:bookmarkStart w:id="10207" w:name="_ETM_Q27_308069"/>
      <w:bookmarkEnd w:id="10207"/>
      <w:r>
        <w:rPr>
          <w:rtl/>
        </w:rPr>
        <w:t xml:space="preserve">וגם </w:t>
      </w:r>
      <w:bookmarkStart w:id="10208" w:name="_ETM_Q27_308430"/>
      <w:bookmarkEnd w:id="10208"/>
      <w:r>
        <w:rPr>
          <w:rtl/>
        </w:rPr>
        <w:t xml:space="preserve">כי </w:t>
      </w:r>
      <w:bookmarkStart w:id="10209" w:name="_ETM_Q27_308669"/>
      <w:bookmarkEnd w:id="10209"/>
      <w:r>
        <w:rPr>
          <w:rtl/>
        </w:rPr>
        <w:t xml:space="preserve">אנחנו </w:t>
      </w:r>
      <w:bookmarkStart w:id="10210" w:name="_ETM_Q27_308909"/>
      <w:bookmarkEnd w:id="10210"/>
      <w:r>
        <w:rPr>
          <w:rtl/>
        </w:rPr>
        <w:t xml:space="preserve">מאוד </w:t>
      </w:r>
      <w:bookmarkStart w:id="10211" w:name="_ETM_Q27_309300"/>
      <w:bookmarkEnd w:id="10211"/>
      <w:r>
        <w:rPr>
          <w:rtl/>
        </w:rPr>
        <w:t xml:space="preserve">מאוד </w:t>
      </w:r>
      <w:bookmarkStart w:id="10212" w:name="_ETM_Q27_309510"/>
      <w:bookmarkEnd w:id="10212"/>
      <w:r>
        <w:rPr>
          <w:rtl/>
        </w:rPr>
        <w:t xml:space="preserve">מעריכים </w:t>
      </w:r>
      <w:bookmarkStart w:id="10213" w:name="_ETM_Q27_310710"/>
      <w:bookmarkEnd w:id="10213"/>
      <w:r>
        <w:rPr>
          <w:rtl/>
        </w:rPr>
        <w:t xml:space="preserve">את </w:t>
      </w:r>
      <w:bookmarkStart w:id="10214" w:name="_ETM_Q27_310889"/>
      <w:bookmarkEnd w:id="10214"/>
      <w:r>
        <w:rPr>
          <w:rtl/>
        </w:rPr>
        <w:t xml:space="preserve">הפעילות </w:t>
      </w:r>
      <w:bookmarkStart w:id="10215" w:name="_ETM_Q27_312030"/>
      <w:bookmarkEnd w:id="10215"/>
      <w:r>
        <w:rPr>
          <w:rtl/>
        </w:rPr>
        <w:t xml:space="preserve">של </w:t>
      </w:r>
      <w:bookmarkStart w:id="10216" w:name="_ETM_Q27_312330"/>
      <w:bookmarkEnd w:id="10216"/>
      <w:r>
        <w:rPr>
          <w:rtl/>
        </w:rPr>
        <w:t>המתגייסים</w:t>
      </w:r>
      <w:r>
        <w:rPr>
          <w:rFonts w:hint="cs"/>
          <w:rtl/>
        </w:rPr>
        <w:t>.</w:t>
      </w:r>
      <w:r>
        <w:rPr>
          <w:rtl/>
        </w:rPr>
        <w:t xml:space="preserve"> </w:t>
      </w:r>
      <w:bookmarkStart w:id="10217" w:name="_ETM_Q27_314389"/>
      <w:bookmarkEnd w:id="10217"/>
    </w:p>
    <w:p w:rsidR="00B36319" w:rsidRDefault="00B36319" w:rsidP="00DD71CC">
      <w:pPr>
        <w:rPr>
          <w:rtl/>
        </w:rPr>
      </w:pPr>
      <w:bookmarkStart w:id="10218" w:name="_ETM_Q27_314017"/>
      <w:bookmarkStart w:id="10219" w:name="_ETM_Q27_314132"/>
      <w:bookmarkEnd w:id="10218"/>
      <w:bookmarkEnd w:id="10219"/>
    </w:p>
    <w:p w:rsidR="00B36319" w:rsidRDefault="00B36319" w:rsidP="00076EEB">
      <w:pPr>
        <w:rPr>
          <w:rtl/>
        </w:rPr>
      </w:pPr>
      <w:bookmarkStart w:id="10220" w:name="_ETM_Q27_314176"/>
      <w:bookmarkStart w:id="10221" w:name="_ETM_Q27_314257"/>
      <w:bookmarkEnd w:id="10220"/>
      <w:bookmarkEnd w:id="10221"/>
      <w:r>
        <w:rPr>
          <w:rtl/>
        </w:rPr>
        <w:t xml:space="preserve">ברור </w:t>
      </w:r>
      <w:bookmarkStart w:id="10222" w:name="_ETM_Q27_314750"/>
      <w:bookmarkEnd w:id="10222"/>
      <w:r>
        <w:rPr>
          <w:rtl/>
        </w:rPr>
        <w:t xml:space="preserve">לכולם </w:t>
      </w:r>
      <w:bookmarkStart w:id="10223" w:name="_ETM_Q27_315260"/>
      <w:bookmarkEnd w:id="10223"/>
      <w:r>
        <w:rPr>
          <w:rtl/>
        </w:rPr>
        <w:t xml:space="preserve">שאנחנו </w:t>
      </w:r>
      <w:bookmarkStart w:id="10224" w:name="_ETM_Q27_315650"/>
      <w:bookmarkEnd w:id="10224"/>
      <w:r>
        <w:rPr>
          <w:rtl/>
        </w:rPr>
        <w:t xml:space="preserve">צריכים </w:t>
      </w:r>
      <w:bookmarkStart w:id="10225" w:name="_ETM_Q27_316069"/>
      <w:bookmarkEnd w:id="10225"/>
      <w:r>
        <w:rPr>
          <w:rtl/>
        </w:rPr>
        <w:t>לפעול</w:t>
      </w:r>
      <w:r>
        <w:rPr>
          <w:rFonts w:hint="cs"/>
          <w:rtl/>
        </w:rPr>
        <w:t xml:space="preserve"> </w:t>
      </w:r>
      <w:r>
        <w:rPr>
          <w:rFonts w:hint="eastAsia"/>
          <w:rtl/>
        </w:rPr>
        <w:t>–</w:t>
      </w:r>
      <w:r>
        <w:rPr>
          <w:rtl/>
        </w:rPr>
        <w:t xml:space="preserve"> </w:t>
      </w:r>
      <w:bookmarkStart w:id="10226" w:name="_ETM_Q27_317090"/>
      <w:bookmarkEnd w:id="10226"/>
      <w:r>
        <w:rPr>
          <w:rFonts w:hint="cs"/>
          <w:rtl/>
        </w:rPr>
        <w:t>זו לא</w:t>
      </w:r>
      <w:r>
        <w:rPr>
          <w:rtl/>
        </w:rPr>
        <w:t xml:space="preserve"> </w:t>
      </w:r>
      <w:bookmarkStart w:id="10227" w:name="_ETM_Q27_317329"/>
      <w:bookmarkEnd w:id="10227"/>
      <w:r>
        <w:rPr>
          <w:rtl/>
        </w:rPr>
        <w:t xml:space="preserve">החקיקה </w:t>
      </w:r>
      <w:bookmarkStart w:id="10228" w:name="_ETM_Q27_317780"/>
      <w:bookmarkEnd w:id="10228"/>
      <w:r>
        <w:rPr>
          <w:rtl/>
        </w:rPr>
        <w:t>הזאת</w:t>
      </w:r>
      <w:r>
        <w:rPr>
          <w:rFonts w:hint="cs"/>
          <w:rtl/>
        </w:rPr>
        <w:t xml:space="preserve"> </w:t>
      </w:r>
      <w:r>
        <w:rPr>
          <w:rFonts w:hint="eastAsia"/>
          <w:rtl/>
        </w:rPr>
        <w:t>–</w:t>
      </w:r>
      <w:r>
        <w:rPr>
          <w:rtl/>
        </w:rPr>
        <w:t xml:space="preserve"> </w:t>
      </w:r>
      <w:bookmarkStart w:id="10229" w:name="_ETM_Q27_319440"/>
      <w:bookmarkEnd w:id="10229"/>
      <w:r>
        <w:rPr>
          <w:rtl/>
        </w:rPr>
        <w:t xml:space="preserve">לחוק </w:t>
      </w:r>
      <w:bookmarkStart w:id="10230" w:name="_ETM_Q27_320070"/>
      <w:bookmarkEnd w:id="10230"/>
      <w:r>
        <w:rPr>
          <w:rtl/>
        </w:rPr>
        <w:t xml:space="preserve">גיוס </w:t>
      </w:r>
      <w:bookmarkStart w:id="10231" w:name="_ETM_Q27_320490"/>
      <w:bookmarkEnd w:id="10231"/>
      <w:r>
        <w:rPr>
          <w:rtl/>
        </w:rPr>
        <w:t>משמעותי</w:t>
      </w:r>
      <w:r w:rsidR="00076EEB">
        <w:rPr>
          <w:rFonts w:hint="cs"/>
          <w:rtl/>
        </w:rPr>
        <w:t>,</w:t>
      </w:r>
      <w:r>
        <w:rPr>
          <w:rtl/>
        </w:rPr>
        <w:t xml:space="preserve"> </w:t>
      </w:r>
      <w:bookmarkStart w:id="10232" w:name="_ETM_Q27_321570"/>
      <w:bookmarkStart w:id="10233" w:name="_ETM_Q27_325760"/>
      <w:bookmarkEnd w:id="10232"/>
      <w:bookmarkEnd w:id="10233"/>
      <w:r>
        <w:rPr>
          <w:rtl/>
        </w:rPr>
        <w:t xml:space="preserve">שיקל </w:t>
      </w:r>
      <w:bookmarkStart w:id="10234" w:name="_ETM_Q27_326419"/>
      <w:bookmarkEnd w:id="10234"/>
      <w:r>
        <w:rPr>
          <w:rtl/>
        </w:rPr>
        <w:t xml:space="preserve">את </w:t>
      </w:r>
      <w:bookmarkStart w:id="10235" w:name="_ETM_Q27_326569"/>
      <w:bookmarkEnd w:id="10235"/>
      <w:r>
        <w:rPr>
          <w:rtl/>
        </w:rPr>
        <w:t>הנטל</w:t>
      </w:r>
      <w:r>
        <w:rPr>
          <w:rFonts w:hint="cs"/>
          <w:rtl/>
        </w:rPr>
        <w:t>,</w:t>
      </w:r>
      <w:r>
        <w:rPr>
          <w:rtl/>
        </w:rPr>
        <w:t xml:space="preserve"> </w:t>
      </w:r>
      <w:bookmarkStart w:id="10236" w:name="_ETM_Q27_326989"/>
      <w:bookmarkEnd w:id="10236"/>
      <w:r>
        <w:rPr>
          <w:rtl/>
        </w:rPr>
        <w:t xml:space="preserve">שיגדיל </w:t>
      </w:r>
      <w:bookmarkStart w:id="10237" w:name="_ETM_Q27_327650"/>
      <w:bookmarkEnd w:id="10237"/>
      <w:r>
        <w:rPr>
          <w:rtl/>
        </w:rPr>
        <w:t xml:space="preserve">את </w:t>
      </w:r>
      <w:bookmarkStart w:id="10238" w:name="_ETM_Q27_327830"/>
      <w:bookmarkEnd w:id="10238"/>
      <w:r>
        <w:rPr>
          <w:rtl/>
        </w:rPr>
        <w:t xml:space="preserve">היקפי </w:t>
      </w:r>
      <w:bookmarkStart w:id="10239" w:name="_ETM_Q27_328340"/>
      <w:bookmarkEnd w:id="10239"/>
      <w:r>
        <w:rPr>
          <w:rtl/>
        </w:rPr>
        <w:t xml:space="preserve">המשתתפים </w:t>
      </w:r>
      <w:bookmarkStart w:id="10240" w:name="_ETM_Q27_329710"/>
      <w:bookmarkEnd w:id="10240"/>
      <w:r>
        <w:rPr>
          <w:rtl/>
        </w:rPr>
        <w:t xml:space="preserve">בהגנת </w:t>
      </w:r>
      <w:bookmarkStart w:id="10241" w:name="_ETM_Q27_330220"/>
      <w:bookmarkEnd w:id="10241"/>
      <w:r>
        <w:rPr>
          <w:rtl/>
        </w:rPr>
        <w:t>ישראל</w:t>
      </w:r>
      <w:r>
        <w:rPr>
          <w:rFonts w:hint="cs"/>
          <w:rtl/>
        </w:rPr>
        <w:t>,</w:t>
      </w:r>
      <w:r>
        <w:rPr>
          <w:rtl/>
        </w:rPr>
        <w:t xml:space="preserve"> </w:t>
      </w:r>
      <w:bookmarkStart w:id="10242" w:name="_ETM_Q27_331120"/>
      <w:bookmarkEnd w:id="10242"/>
      <w:r>
        <w:rPr>
          <w:rtl/>
        </w:rPr>
        <w:t xml:space="preserve">לשלב </w:t>
      </w:r>
      <w:bookmarkStart w:id="10243" w:name="_ETM_Q27_331750"/>
      <w:bookmarkEnd w:id="10243"/>
      <w:r>
        <w:rPr>
          <w:rtl/>
        </w:rPr>
        <w:t xml:space="preserve">חכם </w:t>
      </w:r>
      <w:bookmarkStart w:id="10244" w:name="_ETM_Q27_332230"/>
      <w:bookmarkEnd w:id="10244"/>
      <w:r>
        <w:rPr>
          <w:rtl/>
        </w:rPr>
        <w:t xml:space="preserve">גם </w:t>
      </w:r>
      <w:bookmarkStart w:id="10245" w:name="_ETM_Q27_332440"/>
      <w:bookmarkEnd w:id="10245"/>
      <w:r>
        <w:rPr>
          <w:rtl/>
        </w:rPr>
        <w:t xml:space="preserve">את </w:t>
      </w:r>
      <w:bookmarkStart w:id="10246" w:name="_ETM_Q27_332560"/>
      <w:bookmarkEnd w:id="10246"/>
      <w:r>
        <w:rPr>
          <w:rtl/>
        </w:rPr>
        <w:t xml:space="preserve">המגזר </w:t>
      </w:r>
      <w:bookmarkStart w:id="10247" w:name="_ETM_Q27_332860"/>
      <w:bookmarkEnd w:id="10247"/>
      <w:r>
        <w:rPr>
          <w:rtl/>
        </w:rPr>
        <w:t xml:space="preserve">החרדי </w:t>
      </w:r>
      <w:bookmarkStart w:id="10248" w:name="_ETM_Q27_333830"/>
      <w:bookmarkEnd w:id="10248"/>
      <w:r>
        <w:rPr>
          <w:rtl/>
        </w:rPr>
        <w:t>באתגר</w:t>
      </w:r>
      <w:r>
        <w:rPr>
          <w:rFonts w:hint="cs"/>
          <w:rtl/>
        </w:rPr>
        <w:t>י</w:t>
      </w:r>
      <w:r>
        <w:rPr>
          <w:rtl/>
        </w:rPr>
        <w:t xml:space="preserve"> </w:t>
      </w:r>
      <w:bookmarkStart w:id="10249" w:name="_ETM_Q27_334280"/>
      <w:bookmarkEnd w:id="10249"/>
      <w:r>
        <w:rPr>
          <w:rtl/>
        </w:rPr>
        <w:t xml:space="preserve">הביטחון </w:t>
      </w:r>
      <w:bookmarkStart w:id="10250" w:name="_ETM_Q27_334730"/>
      <w:bookmarkEnd w:id="10250"/>
      <w:r>
        <w:rPr>
          <w:rtl/>
        </w:rPr>
        <w:t xml:space="preserve">של </w:t>
      </w:r>
      <w:bookmarkStart w:id="10251" w:name="_ETM_Q27_334849"/>
      <w:bookmarkEnd w:id="10251"/>
      <w:r>
        <w:rPr>
          <w:rtl/>
        </w:rPr>
        <w:t xml:space="preserve">מדינת </w:t>
      </w:r>
      <w:bookmarkStart w:id="10252" w:name="_ETM_Q27_335150"/>
      <w:bookmarkEnd w:id="10252"/>
      <w:r>
        <w:rPr>
          <w:rtl/>
        </w:rPr>
        <w:t>ישראל</w:t>
      </w:r>
      <w:r>
        <w:rPr>
          <w:rFonts w:hint="cs"/>
          <w:rtl/>
        </w:rPr>
        <w:t>.</w:t>
      </w:r>
      <w:r>
        <w:rPr>
          <w:rtl/>
        </w:rPr>
        <w:t xml:space="preserve"> </w:t>
      </w:r>
      <w:bookmarkStart w:id="10253" w:name="_ETM_Q27_335690"/>
      <w:bookmarkEnd w:id="10253"/>
      <w:r>
        <w:rPr>
          <w:rtl/>
        </w:rPr>
        <w:t xml:space="preserve">הדבר </w:t>
      </w:r>
      <w:bookmarkStart w:id="10254" w:name="_ETM_Q27_335959"/>
      <w:bookmarkEnd w:id="10254"/>
      <w:r>
        <w:rPr>
          <w:rtl/>
        </w:rPr>
        <w:t xml:space="preserve">הזה </w:t>
      </w:r>
      <w:bookmarkStart w:id="10255" w:name="_ETM_Q27_336620"/>
      <w:bookmarkEnd w:id="10255"/>
      <w:r w:rsidR="00245E55">
        <w:rPr>
          <w:rFonts w:hint="cs"/>
          <w:rtl/>
        </w:rPr>
        <w:t xml:space="preserve">– </w:t>
      </w:r>
      <w:r>
        <w:rPr>
          <w:rtl/>
        </w:rPr>
        <w:t xml:space="preserve">אני </w:t>
      </w:r>
      <w:bookmarkStart w:id="10256" w:name="_ETM_Q27_336889"/>
      <w:bookmarkEnd w:id="10256"/>
      <w:r>
        <w:rPr>
          <w:rtl/>
        </w:rPr>
        <w:t xml:space="preserve">יודע </w:t>
      </w:r>
      <w:bookmarkStart w:id="10257" w:name="_ETM_Q27_337220"/>
      <w:bookmarkEnd w:id="10257"/>
      <w:r>
        <w:rPr>
          <w:rtl/>
        </w:rPr>
        <w:t xml:space="preserve">משיחות </w:t>
      </w:r>
      <w:bookmarkStart w:id="10258" w:name="_ETM_Q27_337610"/>
      <w:bookmarkEnd w:id="10258"/>
      <w:r>
        <w:rPr>
          <w:rtl/>
        </w:rPr>
        <w:t xml:space="preserve">עם </w:t>
      </w:r>
      <w:bookmarkStart w:id="10259" w:name="_ETM_Q27_337700"/>
      <w:bookmarkEnd w:id="10259"/>
      <w:r>
        <w:rPr>
          <w:rtl/>
        </w:rPr>
        <w:t xml:space="preserve">חברים </w:t>
      </w:r>
      <w:bookmarkStart w:id="10260" w:name="_ETM_Q27_339410"/>
      <w:bookmarkEnd w:id="10260"/>
      <w:r w:rsidR="00245E55">
        <w:rPr>
          <w:rFonts w:hint="cs"/>
          <w:rtl/>
        </w:rPr>
        <w:t xml:space="preserve">– </w:t>
      </w:r>
      <w:r>
        <w:rPr>
          <w:rtl/>
        </w:rPr>
        <w:t xml:space="preserve">בעבודה </w:t>
      </w:r>
      <w:bookmarkStart w:id="10261" w:name="_ETM_Q27_339950"/>
      <w:bookmarkEnd w:id="10261"/>
      <w:r>
        <w:rPr>
          <w:rtl/>
        </w:rPr>
        <w:t>נכונה</w:t>
      </w:r>
      <w:r>
        <w:rPr>
          <w:rFonts w:hint="cs"/>
          <w:rtl/>
        </w:rPr>
        <w:t>,</w:t>
      </w:r>
      <w:r>
        <w:rPr>
          <w:rtl/>
        </w:rPr>
        <w:t xml:space="preserve"> </w:t>
      </w:r>
      <w:bookmarkStart w:id="10262" w:name="_ETM_Q27_340910"/>
      <w:bookmarkEnd w:id="10262"/>
      <w:r>
        <w:rPr>
          <w:rtl/>
        </w:rPr>
        <w:t xml:space="preserve">גם </w:t>
      </w:r>
      <w:bookmarkStart w:id="10263" w:name="_ETM_Q27_341239"/>
      <w:bookmarkEnd w:id="10263"/>
      <w:r>
        <w:rPr>
          <w:rtl/>
        </w:rPr>
        <w:t xml:space="preserve">אפשרי </w:t>
      </w:r>
      <w:bookmarkStart w:id="10264" w:name="_ETM_Q27_341629"/>
      <w:bookmarkEnd w:id="10264"/>
      <w:r>
        <w:rPr>
          <w:rtl/>
        </w:rPr>
        <w:t xml:space="preserve">וגם </w:t>
      </w:r>
      <w:bookmarkStart w:id="10265" w:name="_ETM_Q27_341959"/>
      <w:bookmarkEnd w:id="10265"/>
      <w:r>
        <w:rPr>
          <w:rtl/>
        </w:rPr>
        <w:t>יקרה</w:t>
      </w:r>
      <w:r>
        <w:rPr>
          <w:rFonts w:hint="cs"/>
          <w:rtl/>
        </w:rPr>
        <w:t>.</w:t>
      </w:r>
      <w:r>
        <w:rPr>
          <w:rtl/>
        </w:rPr>
        <w:t xml:space="preserve"> </w:t>
      </w:r>
      <w:bookmarkStart w:id="10266" w:name="_ETM_Q27_342560"/>
      <w:bookmarkEnd w:id="10266"/>
      <w:r>
        <w:rPr>
          <w:rtl/>
        </w:rPr>
        <w:t xml:space="preserve">יש </w:t>
      </w:r>
      <w:bookmarkStart w:id="10267" w:name="_ETM_Q27_342739"/>
      <w:bookmarkEnd w:id="10267"/>
      <w:r>
        <w:rPr>
          <w:rtl/>
        </w:rPr>
        <w:t xml:space="preserve">פה </w:t>
      </w:r>
      <w:bookmarkStart w:id="10268" w:name="_ETM_Q27_342860"/>
      <w:bookmarkEnd w:id="10268"/>
      <w:r>
        <w:rPr>
          <w:rtl/>
        </w:rPr>
        <w:t xml:space="preserve">רצון </w:t>
      </w:r>
      <w:bookmarkStart w:id="10269" w:name="_ETM_Q27_343220"/>
      <w:bookmarkEnd w:id="10269"/>
      <w:r>
        <w:rPr>
          <w:rtl/>
        </w:rPr>
        <w:t xml:space="preserve">אמיתי </w:t>
      </w:r>
      <w:bookmarkStart w:id="10270" w:name="_ETM_Q27_344870"/>
      <w:bookmarkEnd w:id="10270"/>
      <w:r>
        <w:rPr>
          <w:rtl/>
        </w:rPr>
        <w:t xml:space="preserve">להשתלב </w:t>
      </w:r>
      <w:bookmarkStart w:id="10271" w:name="_ETM_Q27_345500"/>
      <w:bookmarkEnd w:id="10271"/>
      <w:r>
        <w:rPr>
          <w:rtl/>
        </w:rPr>
        <w:t xml:space="preserve">בצורה </w:t>
      </w:r>
      <w:bookmarkStart w:id="10272" w:name="_ETM_Q27_345919"/>
      <w:bookmarkEnd w:id="10272"/>
      <w:r>
        <w:rPr>
          <w:rtl/>
        </w:rPr>
        <w:t>חכמה</w:t>
      </w:r>
      <w:r>
        <w:rPr>
          <w:rFonts w:hint="cs"/>
          <w:rtl/>
        </w:rPr>
        <w:t>,</w:t>
      </w:r>
      <w:r>
        <w:rPr>
          <w:rtl/>
        </w:rPr>
        <w:t xml:space="preserve"> </w:t>
      </w:r>
      <w:bookmarkStart w:id="10273" w:name="_ETM_Q27_346550"/>
      <w:bookmarkEnd w:id="10273"/>
      <w:r>
        <w:rPr>
          <w:rtl/>
        </w:rPr>
        <w:t xml:space="preserve">פירטתי </w:t>
      </w:r>
      <w:bookmarkStart w:id="10274" w:name="_ETM_Q27_347030"/>
      <w:bookmarkEnd w:id="10274"/>
      <w:r>
        <w:rPr>
          <w:rtl/>
        </w:rPr>
        <w:t xml:space="preserve">את </w:t>
      </w:r>
      <w:bookmarkStart w:id="10275" w:name="_ETM_Q27_347090"/>
      <w:bookmarkEnd w:id="10275"/>
      <w:r>
        <w:rPr>
          <w:rtl/>
        </w:rPr>
        <w:t xml:space="preserve">זה </w:t>
      </w:r>
      <w:bookmarkStart w:id="10276" w:name="_ETM_Q27_347209"/>
      <w:bookmarkEnd w:id="10276"/>
      <w:r>
        <w:rPr>
          <w:rtl/>
        </w:rPr>
        <w:t xml:space="preserve">בדיון </w:t>
      </w:r>
      <w:bookmarkStart w:id="10277" w:name="_ETM_Q27_347569"/>
      <w:bookmarkEnd w:id="10277"/>
      <w:r>
        <w:rPr>
          <w:rtl/>
        </w:rPr>
        <w:t>הקודם</w:t>
      </w:r>
      <w:r>
        <w:rPr>
          <w:rFonts w:hint="cs"/>
          <w:rtl/>
        </w:rPr>
        <w:t>,</w:t>
      </w:r>
      <w:r>
        <w:rPr>
          <w:rtl/>
        </w:rPr>
        <w:t xml:space="preserve"> </w:t>
      </w:r>
      <w:bookmarkStart w:id="10278" w:name="_ETM_Q27_349500"/>
      <w:bookmarkEnd w:id="10278"/>
      <w:r>
        <w:rPr>
          <w:rtl/>
        </w:rPr>
        <w:t xml:space="preserve">אבל </w:t>
      </w:r>
      <w:bookmarkStart w:id="10279" w:name="_ETM_Q27_349830"/>
      <w:bookmarkEnd w:id="10279"/>
      <w:r>
        <w:rPr>
          <w:rtl/>
        </w:rPr>
        <w:t xml:space="preserve">כרגע </w:t>
      </w:r>
      <w:bookmarkStart w:id="10280" w:name="_ETM_Q27_350340"/>
      <w:bookmarkEnd w:id="10280"/>
      <w:r>
        <w:rPr>
          <w:rtl/>
        </w:rPr>
        <w:t xml:space="preserve">החקיקה </w:t>
      </w:r>
      <w:bookmarkStart w:id="10281" w:name="_ETM_Q27_350760"/>
      <w:bookmarkEnd w:id="10281"/>
      <w:r>
        <w:rPr>
          <w:rtl/>
        </w:rPr>
        <w:t xml:space="preserve">שאתם </w:t>
      </w:r>
      <w:bookmarkStart w:id="10282" w:name="_ETM_Q27_351120"/>
      <w:bookmarkEnd w:id="10282"/>
      <w:r>
        <w:rPr>
          <w:rtl/>
        </w:rPr>
        <w:t xml:space="preserve">מעלים </w:t>
      </w:r>
      <w:bookmarkStart w:id="10283" w:name="_ETM_Q27_352230"/>
      <w:bookmarkEnd w:id="10283"/>
      <w:r>
        <w:rPr>
          <w:rtl/>
        </w:rPr>
        <w:t xml:space="preserve">היא </w:t>
      </w:r>
      <w:bookmarkStart w:id="10284" w:name="_ETM_Q27_352379"/>
      <w:bookmarkEnd w:id="10284"/>
      <w:r>
        <w:rPr>
          <w:rtl/>
        </w:rPr>
        <w:t xml:space="preserve">כזאת </w:t>
      </w:r>
      <w:bookmarkStart w:id="10285" w:name="_ETM_Q27_352739"/>
      <w:bookmarkEnd w:id="10285"/>
      <w:r>
        <w:rPr>
          <w:rtl/>
        </w:rPr>
        <w:t xml:space="preserve">שבעצם </w:t>
      </w:r>
      <w:bookmarkStart w:id="10286" w:name="_ETM_Q27_354320"/>
      <w:bookmarkEnd w:id="10286"/>
      <w:r>
        <w:rPr>
          <w:rtl/>
        </w:rPr>
        <w:t xml:space="preserve">מרחיבה </w:t>
      </w:r>
      <w:bookmarkStart w:id="10287" w:name="_ETM_Q27_356260"/>
      <w:bookmarkEnd w:id="10287"/>
      <w:r>
        <w:rPr>
          <w:rtl/>
        </w:rPr>
        <w:t xml:space="preserve">את </w:t>
      </w:r>
      <w:bookmarkStart w:id="10288" w:name="_ETM_Q27_356590"/>
      <w:bookmarkEnd w:id="10288"/>
      <w:r>
        <w:rPr>
          <w:rtl/>
        </w:rPr>
        <w:t xml:space="preserve">המענים </w:t>
      </w:r>
      <w:bookmarkStart w:id="10289" w:name="_ETM_Q27_357190"/>
      <w:bookmarkEnd w:id="10289"/>
      <w:r>
        <w:rPr>
          <w:rtl/>
        </w:rPr>
        <w:t>האמיתיים</w:t>
      </w:r>
      <w:r>
        <w:rPr>
          <w:rFonts w:hint="cs"/>
          <w:rtl/>
        </w:rPr>
        <w:t>,</w:t>
      </w:r>
      <w:r>
        <w:rPr>
          <w:rtl/>
        </w:rPr>
        <w:t xml:space="preserve"> </w:t>
      </w:r>
      <w:bookmarkStart w:id="10290" w:name="_ETM_Q27_357730"/>
      <w:bookmarkEnd w:id="10290"/>
      <w:r>
        <w:rPr>
          <w:rtl/>
        </w:rPr>
        <w:t xml:space="preserve">את </w:t>
      </w:r>
      <w:bookmarkStart w:id="10291" w:name="_ETM_Q27_357850"/>
      <w:bookmarkEnd w:id="10291"/>
      <w:r>
        <w:rPr>
          <w:rtl/>
        </w:rPr>
        <w:t xml:space="preserve">הצרכים </w:t>
      </w:r>
      <w:bookmarkStart w:id="10292" w:name="_ETM_Q27_358270"/>
      <w:bookmarkEnd w:id="10292"/>
      <w:r>
        <w:rPr>
          <w:rtl/>
        </w:rPr>
        <w:t>האמיתיים</w:t>
      </w:r>
      <w:bookmarkStart w:id="10293" w:name="_ETM_Q27_359340"/>
      <w:bookmarkEnd w:id="10293"/>
      <w:r>
        <w:rPr>
          <w:rtl/>
        </w:rPr>
        <w:t xml:space="preserve"> </w:t>
      </w:r>
      <w:bookmarkStart w:id="10294" w:name="_ETM_Q27_360510"/>
      <w:bookmarkEnd w:id="10294"/>
      <w:r>
        <w:rPr>
          <w:rtl/>
        </w:rPr>
        <w:t>למשרתים</w:t>
      </w:r>
      <w:r>
        <w:rPr>
          <w:rFonts w:hint="cs"/>
          <w:rtl/>
        </w:rPr>
        <w:t>,</w:t>
      </w:r>
      <w:r>
        <w:rPr>
          <w:rtl/>
        </w:rPr>
        <w:t xml:space="preserve"> </w:t>
      </w:r>
      <w:bookmarkStart w:id="10295" w:name="_ETM_Q27_361500"/>
      <w:bookmarkEnd w:id="10295"/>
      <w:r>
        <w:rPr>
          <w:rtl/>
        </w:rPr>
        <w:t xml:space="preserve">לבני </w:t>
      </w:r>
      <w:bookmarkStart w:id="10296" w:name="_ETM_Q27_362100"/>
      <w:bookmarkEnd w:id="10296"/>
      <w:r>
        <w:rPr>
          <w:rtl/>
        </w:rPr>
        <w:t xml:space="preserve">ובנות </w:t>
      </w:r>
      <w:bookmarkStart w:id="10297" w:name="_ETM_Q27_362370"/>
      <w:bookmarkEnd w:id="10297"/>
      <w:r>
        <w:rPr>
          <w:rtl/>
        </w:rPr>
        <w:t>זוגם</w:t>
      </w:r>
      <w:r>
        <w:rPr>
          <w:rFonts w:hint="cs"/>
          <w:rtl/>
        </w:rPr>
        <w:t>,</w:t>
      </w:r>
      <w:r>
        <w:rPr>
          <w:rtl/>
        </w:rPr>
        <w:t xml:space="preserve"> </w:t>
      </w:r>
      <w:bookmarkStart w:id="10298" w:name="_ETM_Q27_363209"/>
      <w:bookmarkEnd w:id="10298"/>
      <w:r>
        <w:rPr>
          <w:rtl/>
        </w:rPr>
        <w:t xml:space="preserve">לעסק </w:t>
      </w:r>
      <w:bookmarkStart w:id="10299" w:name="_ETM_Q27_363870"/>
      <w:bookmarkEnd w:id="10299"/>
      <w:r>
        <w:rPr>
          <w:rtl/>
        </w:rPr>
        <w:t>שלהם</w:t>
      </w:r>
      <w:r>
        <w:rPr>
          <w:rFonts w:hint="cs"/>
          <w:rtl/>
        </w:rPr>
        <w:t>,</w:t>
      </w:r>
      <w:r>
        <w:rPr>
          <w:rtl/>
        </w:rPr>
        <w:t xml:space="preserve"> </w:t>
      </w:r>
      <w:bookmarkStart w:id="10300" w:name="_ETM_Q27_364440"/>
      <w:bookmarkEnd w:id="10300"/>
      <w:r>
        <w:rPr>
          <w:rtl/>
        </w:rPr>
        <w:t xml:space="preserve">למעסיק </w:t>
      </w:r>
      <w:bookmarkStart w:id="10301" w:name="_ETM_Q27_365100"/>
      <w:bookmarkEnd w:id="10301"/>
      <w:r>
        <w:rPr>
          <w:rtl/>
        </w:rPr>
        <w:t>שלהם</w:t>
      </w:r>
      <w:r>
        <w:rPr>
          <w:rFonts w:hint="cs"/>
          <w:rtl/>
        </w:rPr>
        <w:t>,</w:t>
      </w:r>
      <w:r>
        <w:rPr>
          <w:rtl/>
        </w:rPr>
        <w:t xml:space="preserve"> </w:t>
      </w:r>
      <w:bookmarkStart w:id="10302" w:name="_ETM_Q27_366239"/>
      <w:bookmarkEnd w:id="10302"/>
      <w:r>
        <w:rPr>
          <w:rtl/>
        </w:rPr>
        <w:t xml:space="preserve">לילדים </w:t>
      </w:r>
      <w:bookmarkStart w:id="10303" w:name="_ETM_Q27_366870"/>
      <w:bookmarkEnd w:id="10303"/>
      <w:r>
        <w:rPr>
          <w:rtl/>
        </w:rPr>
        <w:t>שלהם</w:t>
      </w:r>
      <w:r>
        <w:rPr>
          <w:rFonts w:hint="cs"/>
          <w:rtl/>
        </w:rPr>
        <w:t>.</w:t>
      </w:r>
      <w:r>
        <w:rPr>
          <w:rtl/>
        </w:rPr>
        <w:t xml:space="preserve"> </w:t>
      </w:r>
      <w:bookmarkStart w:id="10304" w:name="_ETM_Q27_367709"/>
      <w:bookmarkEnd w:id="10304"/>
      <w:r>
        <w:rPr>
          <w:rtl/>
        </w:rPr>
        <w:t xml:space="preserve">בכל </w:t>
      </w:r>
      <w:bookmarkStart w:id="10305" w:name="_ETM_Q27_368159"/>
      <w:bookmarkEnd w:id="10305"/>
      <w:r>
        <w:rPr>
          <w:rtl/>
        </w:rPr>
        <w:t xml:space="preserve">מקום </w:t>
      </w:r>
      <w:bookmarkStart w:id="10306" w:name="_ETM_Q27_368639"/>
      <w:bookmarkEnd w:id="10306"/>
      <w:r>
        <w:rPr>
          <w:rtl/>
        </w:rPr>
        <w:t>ש</w:t>
      </w:r>
      <w:bookmarkStart w:id="10307" w:name="_ETM_Q27_368347"/>
      <w:bookmarkEnd w:id="10307"/>
      <w:r>
        <w:rPr>
          <w:rtl/>
        </w:rPr>
        <w:t xml:space="preserve">אנחנו </w:t>
      </w:r>
      <w:bookmarkStart w:id="10308" w:name="_ETM_Q27_369090"/>
      <w:bookmarkEnd w:id="10308"/>
      <w:r>
        <w:rPr>
          <w:rtl/>
        </w:rPr>
        <w:t>רואים</w:t>
      </w:r>
      <w:r w:rsidR="00076EEB" w:rsidRPr="00076EEB">
        <w:rPr>
          <w:rtl/>
        </w:rPr>
        <w:t xml:space="preserve"> </w:t>
      </w:r>
      <w:r w:rsidR="00076EEB">
        <w:rPr>
          <w:rtl/>
        </w:rPr>
        <w:t xml:space="preserve">את </w:t>
      </w:r>
      <w:bookmarkStart w:id="10309" w:name="_ETM_Q27_371639"/>
      <w:bookmarkEnd w:id="10309"/>
      <w:r w:rsidR="00076EEB">
        <w:rPr>
          <w:rtl/>
        </w:rPr>
        <w:t>הצורך</w:t>
      </w:r>
      <w:r w:rsidR="00076EEB">
        <w:rPr>
          <w:rFonts w:hint="cs"/>
          <w:rtl/>
        </w:rPr>
        <w:t>,</w:t>
      </w:r>
      <w:r>
        <w:rPr>
          <w:rtl/>
        </w:rPr>
        <w:t xml:space="preserve"> </w:t>
      </w:r>
      <w:bookmarkStart w:id="10310" w:name="_ETM_Q27_369870"/>
      <w:bookmarkEnd w:id="10310"/>
      <w:r>
        <w:rPr>
          <w:rtl/>
        </w:rPr>
        <w:t xml:space="preserve">במיוחד </w:t>
      </w:r>
      <w:bookmarkStart w:id="10311" w:name="_ETM_Q27_370319"/>
      <w:bookmarkEnd w:id="10311"/>
      <w:r>
        <w:rPr>
          <w:rtl/>
        </w:rPr>
        <w:t xml:space="preserve">אחרי </w:t>
      </w:r>
      <w:bookmarkStart w:id="10312" w:name="_ETM_Q27_370529"/>
      <w:bookmarkEnd w:id="10312"/>
      <w:r>
        <w:rPr>
          <w:rtl/>
        </w:rPr>
        <w:t xml:space="preserve">המלחמה </w:t>
      </w:r>
      <w:bookmarkStart w:id="10313" w:name="_ETM_Q27_370950"/>
      <w:bookmarkEnd w:id="10313"/>
      <w:r>
        <w:rPr>
          <w:rtl/>
        </w:rPr>
        <w:t>הזאת</w:t>
      </w:r>
      <w:r>
        <w:rPr>
          <w:rFonts w:hint="cs"/>
          <w:rtl/>
        </w:rPr>
        <w:t>,</w:t>
      </w:r>
      <w:r>
        <w:rPr>
          <w:rtl/>
        </w:rPr>
        <w:t xml:space="preserve"> </w:t>
      </w:r>
      <w:bookmarkStart w:id="10314" w:name="_ETM_Q27_371459"/>
      <w:bookmarkStart w:id="10315" w:name="_ETM_Q27_372599"/>
      <w:bookmarkEnd w:id="10314"/>
      <w:bookmarkEnd w:id="10315"/>
      <w:r>
        <w:rPr>
          <w:rtl/>
        </w:rPr>
        <w:t>ש</w:t>
      </w:r>
      <w:r>
        <w:rPr>
          <w:rFonts w:hint="cs"/>
          <w:rtl/>
        </w:rPr>
        <w:t>ם</w:t>
      </w:r>
      <w:r>
        <w:rPr>
          <w:rtl/>
        </w:rPr>
        <w:t xml:space="preserve"> </w:t>
      </w:r>
      <w:bookmarkStart w:id="10316" w:name="_ETM_Q27_373260"/>
      <w:bookmarkEnd w:id="10316"/>
      <w:r>
        <w:rPr>
          <w:rtl/>
        </w:rPr>
        <w:t xml:space="preserve">אנחנו </w:t>
      </w:r>
      <w:bookmarkStart w:id="10317" w:name="_ETM_Q27_373620"/>
      <w:bookmarkEnd w:id="10317"/>
      <w:r>
        <w:rPr>
          <w:rtl/>
        </w:rPr>
        <w:t xml:space="preserve">כולנו </w:t>
      </w:r>
      <w:bookmarkStart w:id="10318" w:name="_ETM_Q27_373980"/>
      <w:bookmarkEnd w:id="10318"/>
      <w:r>
        <w:rPr>
          <w:rtl/>
        </w:rPr>
        <w:t xml:space="preserve">צריכים </w:t>
      </w:r>
      <w:bookmarkStart w:id="10319" w:name="_ETM_Q27_374310"/>
      <w:bookmarkEnd w:id="10319"/>
      <w:r>
        <w:rPr>
          <w:rtl/>
        </w:rPr>
        <w:t>להיות</w:t>
      </w:r>
      <w:r>
        <w:rPr>
          <w:rFonts w:hint="cs"/>
          <w:rtl/>
        </w:rPr>
        <w:t>.</w:t>
      </w:r>
      <w:r>
        <w:rPr>
          <w:rtl/>
        </w:rPr>
        <w:t xml:space="preserve"> </w:t>
      </w:r>
      <w:bookmarkStart w:id="10320" w:name="_ETM_Q27_374639"/>
      <w:bookmarkEnd w:id="10320"/>
    </w:p>
    <w:p w:rsidR="00B36319" w:rsidRDefault="00B36319" w:rsidP="00DD71CC">
      <w:pPr>
        <w:rPr>
          <w:rtl/>
        </w:rPr>
      </w:pPr>
      <w:bookmarkStart w:id="10321" w:name="_ETM_Q27_372523"/>
      <w:bookmarkStart w:id="10322" w:name="_ETM_Q27_372617"/>
      <w:bookmarkEnd w:id="10321"/>
      <w:bookmarkEnd w:id="10322"/>
    </w:p>
    <w:p w:rsidR="00B36319" w:rsidRDefault="00B36319" w:rsidP="00245E55">
      <w:pPr>
        <w:rPr>
          <w:rtl/>
        </w:rPr>
      </w:pPr>
      <w:bookmarkStart w:id="10323" w:name="_ETM_Q27_372667"/>
      <w:bookmarkStart w:id="10324" w:name="_ETM_Q27_372755"/>
      <w:bookmarkEnd w:id="10323"/>
      <w:bookmarkEnd w:id="10324"/>
      <w:r>
        <w:rPr>
          <w:rtl/>
        </w:rPr>
        <w:t xml:space="preserve">אני </w:t>
      </w:r>
      <w:bookmarkStart w:id="10325" w:name="_ETM_Q27_374819"/>
      <w:bookmarkStart w:id="10326" w:name="_ETM_Q27_374909"/>
      <w:bookmarkEnd w:id="10325"/>
      <w:bookmarkEnd w:id="10326"/>
      <w:r>
        <w:rPr>
          <w:rtl/>
        </w:rPr>
        <w:t xml:space="preserve">רוצה </w:t>
      </w:r>
      <w:bookmarkStart w:id="10327" w:name="_ETM_Q27_375150"/>
      <w:bookmarkEnd w:id="10327"/>
      <w:r>
        <w:rPr>
          <w:rtl/>
        </w:rPr>
        <w:t xml:space="preserve">להחמיא </w:t>
      </w:r>
      <w:bookmarkStart w:id="10328" w:name="_ETM_Q27_375480"/>
      <w:bookmarkEnd w:id="10328"/>
      <w:r w:rsidR="00245E55">
        <w:rPr>
          <w:rFonts w:hint="cs"/>
          <w:rtl/>
        </w:rPr>
        <w:t>גם</w:t>
      </w:r>
      <w:r w:rsidR="00245E55">
        <w:rPr>
          <w:rtl/>
        </w:rPr>
        <w:t xml:space="preserve"> </w:t>
      </w:r>
      <w:r>
        <w:rPr>
          <w:rtl/>
        </w:rPr>
        <w:t xml:space="preserve">לחבריי </w:t>
      </w:r>
      <w:bookmarkStart w:id="10329" w:name="_ETM_Q27_376470"/>
      <w:bookmarkEnd w:id="10329"/>
      <w:r>
        <w:rPr>
          <w:rtl/>
        </w:rPr>
        <w:t>באופוזיציה</w:t>
      </w:r>
      <w:r>
        <w:rPr>
          <w:rFonts w:hint="cs"/>
          <w:rtl/>
        </w:rPr>
        <w:t>,</w:t>
      </w:r>
      <w:r>
        <w:rPr>
          <w:rtl/>
        </w:rPr>
        <w:t xml:space="preserve"> </w:t>
      </w:r>
      <w:bookmarkStart w:id="10330" w:name="_ETM_Q27_377639"/>
      <w:bookmarkEnd w:id="10330"/>
      <w:r>
        <w:rPr>
          <w:rtl/>
        </w:rPr>
        <w:t xml:space="preserve">כי </w:t>
      </w:r>
      <w:bookmarkStart w:id="10331" w:name="_ETM_Q27_377790"/>
      <w:bookmarkEnd w:id="10331"/>
      <w:r>
        <w:rPr>
          <w:rtl/>
        </w:rPr>
        <w:t xml:space="preserve">חלק </w:t>
      </w:r>
      <w:bookmarkStart w:id="10332" w:name="_ETM_Q27_378060"/>
      <w:bookmarkEnd w:id="10332"/>
      <w:r>
        <w:rPr>
          <w:rtl/>
        </w:rPr>
        <w:t xml:space="preserve">מהחקיקה </w:t>
      </w:r>
      <w:bookmarkStart w:id="10333" w:name="_ETM_Q27_378569"/>
      <w:bookmarkEnd w:id="10333"/>
      <w:r>
        <w:rPr>
          <w:rtl/>
        </w:rPr>
        <w:t xml:space="preserve">כאן </w:t>
      </w:r>
      <w:bookmarkStart w:id="10334" w:name="_ETM_Q27_379290"/>
      <w:bookmarkEnd w:id="10334"/>
      <w:r>
        <w:rPr>
          <w:rtl/>
        </w:rPr>
        <w:t xml:space="preserve">היא </w:t>
      </w:r>
      <w:bookmarkStart w:id="10335" w:name="_ETM_Q27_379440"/>
      <w:bookmarkEnd w:id="10335"/>
      <w:r>
        <w:rPr>
          <w:rtl/>
        </w:rPr>
        <w:t xml:space="preserve">לא </w:t>
      </w:r>
      <w:bookmarkStart w:id="10336" w:name="_ETM_Q27_379560"/>
      <w:bookmarkEnd w:id="10336"/>
      <w:r>
        <w:rPr>
          <w:rtl/>
        </w:rPr>
        <w:t xml:space="preserve">רק </w:t>
      </w:r>
      <w:bookmarkStart w:id="10337" w:name="_ETM_Q27_379739"/>
      <w:bookmarkEnd w:id="10337"/>
      <w:r>
        <w:rPr>
          <w:rtl/>
        </w:rPr>
        <w:t xml:space="preserve">של </w:t>
      </w:r>
      <w:bookmarkStart w:id="10338" w:name="_ETM_Q27_379860"/>
      <w:bookmarkEnd w:id="10338"/>
      <w:r>
        <w:rPr>
          <w:rtl/>
        </w:rPr>
        <w:t>הקואליציה</w:t>
      </w:r>
      <w:r>
        <w:rPr>
          <w:rFonts w:hint="cs"/>
          <w:rtl/>
        </w:rPr>
        <w:t>.</w:t>
      </w:r>
      <w:r>
        <w:rPr>
          <w:rtl/>
        </w:rPr>
        <w:t xml:space="preserve"> </w:t>
      </w:r>
      <w:bookmarkStart w:id="10339" w:name="_ETM_Q27_381099"/>
      <w:bookmarkEnd w:id="10339"/>
      <w:r>
        <w:rPr>
          <w:rtl/>
        </w:rPr>
        <w:t xml:space="preserve">הכנסת </w:t>
      </w:r>
      <w:bookmarkStart w:id="10340" w:name="_ETM_Q27_381879"/>
      <w:bookmarkEnd w:id="10340"/>
      <w:r>
        <w:rPr>
          <w:rtl/>
        </w:rPr>
        <w:t xml:space="preserve">נרתמת </w:t>
      </w:r>
      <w:bookmarkStart w:id="10341" w:name="_ETM_Q27_382659"/>
      <w:bookmarkEnd w:id="10341"/>
      <w:r>
        <w:rPr>
          <w:rtl/>
        </w:rPr>
        <w:t>לעניין</w:t>
      </w:r>
      <w:r>
        <w:rPr>
          <w:rFonts w:hint="cs"/>
          <w:rtl/>
        </w:rPr>
        <w:t>,</w:t>
      </w:r>
      <w:r>
        <w:rPr>
          <w:rtl/>
        </w:rPr>
        <w:t xml:space="preserve"> </w:t>
      </w:r>
      <w:bookmarkStart w:id="10342" w:name="_ETM_Q27_383290"/>
      <w:bookmarkEnd w:id="10342"/>
      <w:r>
        <w:rPr>
          <w:rtl/>
        </w:rPr>
        <w:t xml:space="preserve">וככל </w:t>
      </w:r>
      <w:bookmarkStart w:id="10343" w:name="_ETM_Q27_383769"/>
      <w:bookmarkEnd w:id="10343"/>
      <w:r>
        <w:rPr>
          <w:rtl/>
        </w:rPr>
        <w:t xml:space="preserve">שנדע </w:t>
      </w:r>
      <w:bookmarkStart w:id="10344" w:name="_ETM_Q27_384959"/>
      <w:bookmarkEnd w:id="10344"/>
      <w:r>
        <w:rPr>
          <w:rtl/>
        </w:rPr>
        <w:t xml:space="preserve">להרחיב </w:t>
      </w:r>
      <w:bookmarkStart w:id="10345" w:name="_ETM_Q27_385559"/>
      <w:bookmarkEnd w:id="10345"/>
      <w:r>
        <w:rPr>
          <w:rtl/>
        </w:rPr>
        <w:t xml:space="preserve">את </w:t>
      </w:r>
      <w:bookmarkStart w:id="10346" w:name="_ETM_Q27_385650"/>
      <w:bookmarkEnd w:id="10346"/>
      <w:r>
        <w:rPr>
          <w:rtl/>
        </w:rPr>
        <w:t>מעגל</w:t>
      </w:r>
      <w:r>
        <w:rPr>
          <w:rFonts w:hint="cs"/>
          <w:rtl/>
        </w:rPr>
        <w:t>י</w:t>
      </w:r>
      <w:r>
        <w:rPr>
          <w:rtl/>
        </w:rPr>
        <w:t xml:space="preserve"> </w:t>
      </w:r>
      <w:bookmarkStart w:id="10347" w:name="_ETM_Q27_385980"/>
      <w:bookmarkEnd w:id="10347"/>
      <w:r>
        <w:rPr>
          <w:rtl/>
        </w:rPr>
        <w:t xml:space="preserve">ההסכמה </w:t>
      </w:r>
      <w:bookmarkStart w:id="10348" w:name="_ETM_Q27_386370"/>
      <w:bookmarkEnd w:id="10348"/>
      <w:r>
        <w:rPr>
          <w:rtl/>
        </w:rPr>
        <w:t xml:space="preserve">בכנסת </w:t>
      </w:r>
      <w:bookmarkStart w:id="10349" w:name="_ETM_Q27_387269"/>
      <w:bookmarkEnd w:id="10349"/>
      <w:r>
        <w:rPr>
          <w:rtl/>
        </w:rPr>
        <w:t xml:space="preserve">בין </w:t>
      </w:r>
      <w:bookmarkStart w:id="10350" w:name="_ETM_Q27_387480"/>
      <w:bookmarkEnd w:id="10350"/>
      <w:r>
        <w:rPr>
          <w:rtl/>
        </w:rPr>
        <w:t xml:space="preserve">אופוזיציה </w:t>
      </w:r>
      <w:bookmarkStart w:id="10351" w:name="_ETM_Q27_387930"/>
      <w:bookmarkEnd w:id="10351"/>
      <w:r>
        <w:rPr>
          <w:rtl/>
        </w:rPr>
        <w:t>לקואליציה</w:t>
      </w:r>
      <w:r>
        <w:rPr>
          <w:rFonts w:hint="cs"/>
          <w:rtl/>
        </w:rPr>
        <w:t>,</w:t>
      </w:r>
      <w:r>
        <w:rPr>
          <w:rtl/>
        </w:rPr>
        <w:t xml:space="preserve"> </w:t>
      </w:r>
      <w:bookmarkStart w:id="10352" w:name="_ETM_Q27_389159"/>
      <w:bookmarkEnd w:id="10352"/>
      <w:r>
        <w:rPr>
          <w:rtl/>
        </w:rPr>
        <w:t xml:space="preserve">בין </w:t>
      </w:r>
      <w:bookmarkStart w:id="10353" w:name="_ETM_Q27_389400"/>
      <w:bookmarkEnd w:id="10353"/>
      <w:r>
        <w:rPr>
          <w:rtl/>
        </w:rPr>
        <w:t xml:space="preserve">הקולגות </w:t>
      </w:r>
      <w:bookmarkStart w:id="10354" w:name="_ETM_Q27_389909"/>
      <w:bookmarkEnd w:id="10354"/>
      <w:r>
        <w:rPr>
          <w:rtl/>
        </w:rPr>
        <w:t xml:space="preserve">החברים </w:t>
      </w:r>
      <w:bookmarkStart w:id="10355" w:name="_ETM_Q27_390359"/>
      <w:bookmarkEnd w:id="10355"/>
      <w:r>
        <w:rPr>
          <w:rtl/>
        </w:rPr>
        <w:t xml:space="preserve">החרדים </w:t>
      </w:r>
      <w:bookmarkStart w:id="10356" w:name="_ETM_Q27_391370"/>
      <w:bookmarkEnd w:id="10356"/>
      <w:r w:rsidR="00245E55">
        <w:rPr>
          <w:rFonts w:hint="cs"/>
          <w:rtl/>
        </w:rPr>
        <w:t>ל</w:t>
      </w:r>
      <w:r>
        <w:rPr>
          <w:rtl/>
        </w:rPr>
        <w:t xml:space="preserve">מגזר </w:t>
      </w:r>
      <w:bookmarkStart w:id="10357" w:name="_ETM_Q27_391940"/>
      <w:bookmarkEnd w:id="10357"/>
      <w:r>
        <w:rPr>
          <w:rtl/>
        </w:rPr>
        <w:t>הכללי</w:t>
      </w:r>
      <w:r>
        <w:rPr>
          <w:rFonts w:hint="cs"/>
          <w:rtl/>
        </w:rPr>
        <w:t>,</w:t>
      </w:r>
      <w:r>
        <w:rPr>
          <w:rtl/>
        </w:rPr>
        <w:t xml:space="preserve"> </w:t>
      </w:r>
      <w:bookmarkStart w:id="10358" w:name="_ETM_Q27_392840"/>
      <w:bookmarkEnd w:id="10358"/>
      <w:r>
        <w:rPr>
          <w:rtl/>
        </w:rPr>
        <w:t xml:space="preserve">ככל </w:t>
      </w:r>
      <w:bookmarkStart w:id="10359" w:name="_ETM_Q27_393230"/>
      <w:bookmarkEnd w:id="10359"/>
      <w:r>
        <w:rPr>
          <w:rtl/>
        </w:rPr>
        <w:t xml:space="preserve">שנדע </w:t>
      </w:r>
      <w:bookmarkStart w:id="10360" w:name="_ETM_Q27_393650"/>
      <w:bookmarkEnd w:id="10360"/>
      <w:r>
        <w:rPr>
          <w:rtl/>
        </w:rPr>
        <w:t xml:space="preserve">לייצר </w:t>
      </w:r>
      <w:bookmarkStart w:id="10361" w:name="_ETM_Q27_394070"/>
      <w:bookmarkEnd w:id="10361"/>
      <w:r>
        <w:rPr>
          <w:rtl/>
        </w:rPr>
        <w:t xml:space="preserve">הסכמות </w:t>
      </w:r>
      <w:bookmarkStart w:id="10362" w:name="_ETM_Q27_394460"/>
      <w:bookmarkEnd w:id="10362"/>
      <w:r>
        <w:rPr>
          <w:rtl/>
        </w:rPr>
        <w:t xml:space="preserve">רחבות </w:t>
      </w:r>
      <w:bookmarkStart w:id="10363" w:name="_ETM_Q27_394850"/>
      <w:bookmarkEnd w:id="10363"/>
      <w:r>
        <w:rPr>
          <w:rtl/>
        </w:rPr>
        <w:t xml:space="preserve">יותר </w:t>
      </w:r>
      <w:bookmarkStart w:id="10364" w:name="_ETM_Q27_395240"/>
      <w:bookmarkEnd w:id="10364"/>
      <w:r>
        <w:rPr>
          <w:rtl/>
        </w:rPr>
        <w:t xml:space="preserve">בשפה </w:t>
      </w:r>
      <w:bookmarkStart w:id="10365" w:name="_ETM_Q27_395690"/>
      <w:bookmarkEnd w:id="10365"/>
      <w:r>
        <w:rPr>
          <w:rtl/>
        </w:rPr>
        <w:t>נכונה</w:t>
      </w:r>
      <w:r>
        <w:rPr>
          <w:rFonts w:hint="cs"/>
          <w:rtl/>
        </w:rPr>
        <w:t>,</w:t>
      </w:r>
      <w:r>
        <w:rPr>
          <w:rtl/>
        </w:rPr>
        <w:t xml:space="preserve"> </w:t>
      </w:r>
      <w:bookmarkStart w:id="10366" w:name="_ETM_Q27_396800"/>
      <w:bookmarkEnd w:id="10366"/>
      <w:r>
        <w:rPr>
          <w:rtl/>
        </w:rPr>
        <w:t xml:space="preserve">אני </w:t>
      </w:r>
      <w:bookmarkStart w:id="10367" w:name="_ETM_Q27_396980"/>
      <w:bookmarkEnd w:id="10367"/>
      <w:r>
        <w:rPr>
          <w:rtl/>
        </w:rPr>
        <w:t xml:space="preserve">מאמין </w:t>
      </w:r>
      <w:bookmarkStart w:id="10368" w:name="_ETM_Q27_397310"/>
      <w:bookmarkEnd w:id="10368"/>
      <w:r>
        <w:rPr>
          <w:rtl/>
        </w:rPr>
        <w:t xml:space="preserve">שאנחנו </w:t>
      </w:r>
      <w:bookmarkStart w:id="10369" w:name="_ETM_Q27_397670"/>
      <w:bookmarkEnd w:id="10369"/>
      <w:r>
        <w:rPr>
          <w:rtl/>
        </w:rPr>
        <w:t xml:space="preserve">נעשה </w:t>
      </w:r>
      <w:bookmarkStart w:id="10370" w:name="_ETM_Q27_398420"/>
      <w:bookmarkEnd w:id="10370"/>
      <w:r>
        <w:rPr>
          <w:rtl/>
        </w:rPr>
        <w:t xml:space="preserve">את </w:t>
      </w:r>
      <w:bookmarkStart w:id="10371" w:name="_ETM_Q27_398570"/>
      <w:bookmarkEnd w:id="10371"/>
      <w:r>
        <w:rPr>
          <w:rtl/>
        </w:rPr>
        <w:t xml:space="preserve">הדבר </w:t>
      </w:r>
      <w:bookmarkStart w:id="10372" w:name="_ETM_Q27_399140"/>
      <w:bookmarkEnd w:id="10372"/>
      <w:r>
        <w:rPr>
          <w:rtl/>
        </w:rPr>
        <w:t>הנכון</w:t>
      </w:r>
      <w:r>
        <w:rPr>
          <w:rFonts w:hint="cs"/>
          <w:rtl/>
        </w:rPr>
        <w:t>.</w:t>
      </w:r>
      <w:r>
        <w:rPr>
          <w:rtl/>
        </w:rPr>
        <w:t xml:space="preserve"> </w:t>
      </w:r>
      <w:bookmarkStart w:id="10373" w:name="_ETM_Q27_401579"/>
      <w:bookmarkEnd w:id="10373"/>
    </w:p>
    <w:p w:rsidR="00B36319" w:rsidRDefault="00B36319" w:rsidP="00DD71CC">
      <w:pPr>
        <w:rPr>
          <w:rtl/>
        </w:rPr>
      </w:pPr>
      <w:bookmarkStart w:id="10374" w:name="_ETM_Q27_400096"/>
      <w:bookmarkStart w:id="10375" w:name="_ETM_Q27_400177"/>
      <w:bookmarkEnd w:id="10374"/>
      <w:bookmarkEnd w:id="10375"/>
    </w:p>
    <w:p w:rsidR="00B36319" w:rsidRDefault="00B36319" w:rsidP="00245E55">
      <w:pPr>
        <w:rPr>
          <w:rtl/>
        </w:rPr>
      </w:pPr>
      <w:bookmarkStart w:id="10376" w:name="_ETM_Q27_400239"/>
      <w:bookmarkStart w:id="10377" w:name="_ETM_Q27_400300"/>
      <w:bookmarkEnd w:id="10376"/>
      <w:bookmarkEnd w:id="10377"/>
      <w:r>
        <w:rPr>
          <w:rtl/>
        </w:rPr>
        <w:t xml:space="preserve">אני </w:t>
      </w:r>
      <w:bookmarkStart w:id="10378" w:name="_ETM_Q27_401790"/>
      <w:bookmarkEnd w:id="10378"/>
      <w:r>
        <w:rPr>
          <w:rtl/>
        </w:rPr>
        <w:t xml:space="preserve">רוצה </w:t>
      </w:r>
      <w:bookmarkStart w:id="10379" w:name="_ETM_Q27_402449"/>
      <w:bookmarkEnd w:id="10379"/>
      <w:r>
        <w:rPr>
          <w:rtl/>
        </w:rPr>
        <w:t xml:space="preserve">לשתף </w:t>
      </w:r>
      <w:bookmarkStart w:id="10380" w:name="_ETM_Q27_403049"/>
      <w:bookmarkEnd w:id="10380"/>
      <w:r>
        <w:rPr>
          <w:rtl/>
        </w:rPr>
        <w:t xml:space="preserve">אתכם </w:t>
      </w:r>
      <w:bookmarkStart w:id="10381" w:name="_ETM_Q27_403319"/>
      <w:bookmarkEnd w:id="10381"/>
      <w:r>
        <w:rPr>
          <w:rtl/>
        </w:rPr>
        <w:t>רגע</w:t>
      </w:r>
      <w:r>
        <w:rPr>
          <w:rFonts w:hint="cs"/>
          <w:rtl/>
        </w:rPr>
        <w:t xml:space="preserve"> –</w:t>
      </w:r>
      <w:r>
        <w:rPr>
          <w:rtl/>
        </w:rPr>
        <w:t xml:space="preserve"> </w:t>
      </w:r>
      <w:bookmarkStart w:id="10382" w:name="_ETM_Q27_405389"/>
      <w:bookmarkEnd w:id="10382"/>
      <w:r>
        <w:rPr>
          <w:rtl/>
        </w:rPr>
        <w:t xml:space="preserve">בעצם </w:t>
      </w:r>
      <w:bookmarkStart w:id="10383" w:name="_ETM_Q27_406019"/>
      <w:bookmarkStart w:id="10384" w:name="_ETM_Q27_406409"/>
      <w:bookmarkEnd w:id="10383"/>
      <w:bookmarkEnd w:id="10384"/>
      <w:r>
        <w:rPr>
          <w:rtl/>
        </w:rPr>
        <w:t xml:space="preserve">אני </w:t>
      </w:r>
      <w:bookmarkStart w:id="10385" w:name="_ETM_Q27_406499"/>
      <w:bookmarkEnd w:id="10385"/>
      <w:r>
        <w:rPr>
          <w:rtl/>
        </w:rPr>
        <w:t xml:space="preserve">רוצה </w:t>
      </w:r>
      <w:bookmarkStart w:id="10386" w:name="_ETM_Q27_406650"/>
      <w:bookmarkEnd w:id="10386"/>
      <w:r>
        <w:rPr>
          <w:rtl/>
        </w:rPr>
        <w:t xml:space="preserve">להעיר </w:t>
      </w:r>
      <w:bookmarkStart w:id="10387" w:name="_ETM_Q27_406829"/>
      <w:bookmarkEnd w:id="10387"/>
      <w:r>
        <w:rPr>
          <w:rtl/>
        </w:rPr>
        <w:t xml:space="preserve">עוד </w:t>
      </w:r>
      <w:bookmarkStart w:id="10388" w:name="_ETM_Q27_406980"/>
      <w:bookmarkEnd w:id="10388"/>
      <w:r>
        <w:rPr>
          <w:rtl/>
        </w:rPr>
        <w:t>הערה</w:t>
      </w:r>
      <w:r>
        <w:rPr>
          <w:rFonts w:hint="cs"/>
          <w:rtl/>
        </w:rPr>
        <w:t>.</w:t>
      </w:r>
      <w:r>
        <w:rPr>
          <w:rtl/>
        </w:rPr>
        <w:t xml:space="preserve"> </w:t>
      </w:r>
      <w:bookmarkStart w:id="10389" w:name="_ETM_Q27_408180"/>
      <w:bookmarkEnd w:id="10389"/>
      <w:r>
        <w:rPr>
          <w:rtl/>
        </w:rPr>
        <w:t xml:space="preserve">אני </w:t>
      </w:r>
      <w:bookmarkStart w:id="10390" w:name="_ETM_Q27_408419"/>
      <w:bookmarkEnd w:id="10390"/>
      <w:r>
        <w:rPr>
          <w:rtl/>
        </w:rPr>
        <w:t xml:space="preserve">שמעתי </w:t>
      </w:r>
      <w:bookmarkStart w:id="10391" w:name="_ETM_Q27_408870"/>
      <w:bookmarkEnd w:id="10391"/>
      <w:r>
        <w:rPr>
          <w:rtl/>
        </w:rPr>
        <w:t xml:space="preserve">גם </w:t>
      </w:r>
      <w:bookmarkStart w:id="10392" w:name="_ETM_Q27_409049"/>
      <w:bookmarkEnd w:id="10392"/>
      <w:r>
        <w:rPr>
          <w:rtl/>
        </w:rPr>
        <w:t xml:space="preserve">את </w:t>
      </w:r>
      <w:bookmarkStart w:id="10393" w:name="_ETM_Q27_409109"/>
      <w:bookmarkEnd w:id="10393"/>
      <w:r>
        <w:rPr>
          <w:rtl/>
        </w:rPr>
        <w:t>דבריך</w:t>
      </w:r>
      <w:r>
        <w:rPr>
          <w:rFonts w:hint="cs"/>
          <w:rtl/>
        </w:rPr>
        <w:t>,</w:t>
      </w:r>
      <w:r>
        <w:rPr>
          <w:rtl/>
        </w:rPr>
        <w:t xml:space="preserve"> </w:t>
      </w:r>
      <w:bookmarkStart w:id="10394" w:name="_ETM_Q27_409889"/>
      <w:bookmarkEnd w:id="10394"/>
      <w:r>
        <w:rPr>
          <w:rtl/>
        </w:rPr>
        <w:t>מ</w:t>
      </w:r>
      <w:r>
        <w:rPr>
          <w:rFonts w:hint="cs"/>
          <w:rtl/>
        </w:rPr>
        <w:t>ש</w:t>
      </w:r>
      <w:r>
        <w:rPr>
          <w:rtl/>
        </w:rPr>
        <w:t xml:space="preserve">ה </w:t>
      </w:r>
      <w:bookmarkStart w:id="10395" w:name="_ETM_Q27_410040"/>
      <w:bookmarkEnd w:id="10395"/>
      <w:r>
        <w:rPr>
          <w:rtl/>
        </w:rPr>
        <w:t>סעדה</w:t>
      </w:r>
      <w:r>
        <w:rPr>
          <w:rFonts w:hint="cs"/>
          <w:rtl/>
        </w:rPr>
        <w:t>,</w:t>
      </w:r>
      <w:r>
        <w:rPr>
          <w:rtl/>
        </w:rPr>
        <w:t xml:space="preserve"> </w:t>
      </w:r>
      <w:bookmarkStart w:id="10396" w:name="_ETM_Q27_410489"/>
      <w:bookmarkEnd w:id="10396"/>
      <w:r>
        <w:rPr>
          <w:rtl/>
        </w:rPr>
        <w:t xml:space="preserve">וגם </w:t>
      </w:r>
      <w:bookmarkStart w:id="10397" w:name="_ETM_Q27_410790"/>
      <w:bookmarkEnd w:id="10397"/>
      <w:r>
        <w:rPr>
          <w:rtl/>
        </w:rPr>
        <w:t xml:space="preserve">את </w:t>
      </w:r>
      <w:bookmarkStart w:id="10398" w:name="_ETM_Q27_410909"/>
      <w:bookmarkEnd w:id="10398"/>
      <w:r>
        <w:rPr>
          <w:rtl/>
        </w:rPr>
        <w:t xml:space="preserve">אוהד </w:t>
      </w:r>
      <w:bookmarkStart w:id="10399" w:name="_ETM_Q27_411060"/>
      <w:bookmarkEnd w:id="10399"/>
      <w:r>
        <w:rPr>
          <w:rtl/>
        </w:rPr>
        <w:t>טל</w:t>
      </w:r>
      <w:r>
        <w:rPr>
          <w:rFonts w:hint="cs"/>
          <w:rtl/>
        </w:rPr>
        <w:t>.</w:t>
      </w:r>
      <w:r>
        <w:rPr>
          <w:rtl/>
        </w:rPr>
        <w:t xml:space="preserve"> </w:t>
      </w:r>
      <w:bookmarkStart w:id="10400" w:name="_ETM_Q27_412029"/>
      <w:bookmarkEnd w:id="10400"/>
      <w:r>
        <w:rPr>
          <w:rtl/>
        </w:rPr>
        <w:t xml:space="preserve">אתם </w:t>
      </w:r>
      <w:bookmarkStart w:id="10401" w:name="_ETM_Q27_412389"/>
      <w:bookmarkEnd w:id="10401"/>
      <w:r>
        <w:rPr>
          <w:rtl/>
        </w:rPr>
        <w:t xml:space="preserve">באים </w:t>
      </w:r>
      <w:bookmarkStart w:id="10402" w:name="_ETM_Q27_412569"/>
      <w:bookmarkEnd w:id="10402"/>
      <w:r>
        <w:rPr>
          <w:rtl/>
        </w:rPr>
        <w:t xml:space="preserve">ואומרים </w:t>
      </w:r>
      <w:bookmarkStart w:id="10403" w:name="_ETM_Q27_413049"/>
      <w:bookmarkEnd w:id="10403"/>
      <w:r>
        <w:rPr>
          <w:rtl/>
        </w:rPr>
        <w:t xml:space="preserve">דבר </w:t>
      </w:r>
      <w:bookmarkStart w:id="10404" w:name="_ETM_Q27_413290"/>
      <w:bookmarkEnd w:id="10404"/>
      <w:r>
        <w:rPr>
          <w:rtl/>
        </w:rPr>
        <w:t xml:space="preserve">חכם </w:t>
      </w:r>
      <w:bookmarkStart w:id="10405" w:name="_ETM_Q27_413859"/>
      <w:bookmarkEnd w:id="10405"/>
      <w:r w:rsidR="00245E55">
        <w:rPr>
          <w:rFonts w:hint="cs"/>
          <w:rtl/>
        </w:rPr>
        <w:t xml:space="preserve">– </w:t>
      </w:r>
      <w:r>
        <w:rPr>
          <w:rtl/>
        </w:rPr>
        <w:t xml:space="preserve">אתם </w:t>
      </w:r>
      <w:bookmarkStart w:id="10406" w:name="_ETM_Q27_414069"/>
      <w:bookmarkEnd w:id="10406"/>
      <w:r>
        <w:rPr>
          <w:rtl/>
        </w:rPr>
        <w:t>אומרים</w:t>
      </w:r>
      <w:r>
        <w:rPr>
          <w:rFonts w:hint="cs"/>
          <w:rtl/>
        </w:rPr>
        <w:t>:</w:t>
      </w:r>
      <w:r>
        <w:rPr>
          <w:rtl/>
        </w:rPr>
        <w:t xml:space="preserve"> </w:t>
      </w:r>
      <w:bookmarkStart w:id="10407" w:name="_ETM_Q27_414400"/>
      <w:bookmarkEnd w:id="10407"/>
      <w:r>
        <w:rPr>
          <w:rtl/>
        </w:rPr>
        <w:t xml:space="preserve">בואו </w:t>
      </w:r>
      <w:bookmarkStart w:id="10408" w:name="_ETM_Q27_414549"/>
      <w:bookmarkEnd w:id="10408"/>
      <w:r>
        <w:rPr>
          <w:rtl/>
        </w:rPr>
        <w:t xml:space="preserve">נסתכל </w:t>
      </w:r>
      <w:bookmarkStart w:id="10409" w:name="_ETM_Q27_414999"/>
      <w:bookmarkEnd w:id="10409"/>
      <w:r>
        <w:rPr>
          <w:rtl/>
        </w:rPr>
        <w:t xml:space="preserve">על </w:t>
      </w:r>
      <w:bookmarkStart w:id="10410" w:name="_ETM_Q27_415090"/>
      <w:bookmarkEnd w:id="10410"/>
      <w:r>
        <w:rPr>
          <w:rtl/>
        </w:rPr>
        <w:t xml:space="preserve">כל </w:t>
      </w:r>
      <w:bookmarkStart w:id="10411" w:name="_ETM_Q27_415299"/>
      <w:bookmarkEnd w:id="10411"/>
      <w:r>
        <w:rPr>
          <w:rtl/>
        </w:rPr>
        <w:t xml:space="preserve">השירותים </w:t>
      </w:r>
      <w:bookmarkStart w:id="10412" w:name="_ETM_Q27_415779"/>
      <w:bookmarkEnd w:id="10412"/>
      <w:r>
        <w:rPr>
          <w:rtl/>
        </w:rPr>
        <w:t xml:space="preserve">שאנחנו </w:t>
      </w:r>
      <w:bookmarkStart w:id="10413" w:name="_ETM_Q27_416079"/>
      <w:bookmarkEnd w:id="10413"/>
      <w:r>
        <w:rPr>
          <w:rtl/>
        </w:rPr>
        <w:t xml:space="preserve">נותנים </w:t>
      </w:r>
      <w:bookmarkStart w:id="10414" w:name="_ETM_Q27_416319"/>
      <w:bookmarkEnd w:id="10414"/>
      <w:r>
        <w:rPr>
          <w:rtl/>
        </w:rPr>
        <w:t xml:space="preserve">בפריזמה </w:t>
      </w:r>
      <w:bookmarkStart w:id="10415" w:name="_ETM_Q27_417599"/>
      <w:bookmarkEnd w:id="10415"/>
      <w:r>
        <w:rPr>
          <w:rtl/>
        </w:rPr>
        <w:t xml:space="preserve">של </w:t>
      </w:r>
      <w:bookmarkStart w:id="10416" w:name="_ETM_Q27_417840"/>
      <w:bookmarkEnd w:id="10416"/>
      <w:r>
        <w:rPr>
          <w:rtl/>
        </w:rPr>
        <w:t>משרת</w:t>
      </w:r>
      <w:bookmarkStart w:id="10417" w:name="_ETM_Q27_418230"/>
      <w:bookmarkEnd w:id="10417"/>
      <w:r w:rsidR="00245E55">
        <w:rPr>
          <w:rFonts w:hint="cs"/>
          <w:rtl/>
        </w:rPr>
        <w:t xml:space="preserve"> ול</w:t>
      </w:r>
      <w:r>
        <w:rPr>
          <w:rtl/>
        </w:rPr>
        <w:t xml:space="preserve">א </w:t>
      </w:r>
      <w:bookmarkStart w:id="10418" w:name="_ETM_Q27_418319"/>
      <w:bookmarkEnd w:id="10418"/>
      <w:r>
        <w:rPr>
          <w:rtl/>
        </w:rPr>
        <w:t xml:space="preserve">משרת </w:t>
      </w:r>
      <w:bookmarkStart w:id="10419" w:name="_ETM_Q27_419890"/>
      <w:bookmarkEnd w:id="10419"/>
      <w:r>
        <w:rPr>
          <w:rtl/>
        </w:rPr>
        <w:t xml:space="preserve">בצורה </w:t>
      </w:r>
      <w:bookmarkStart w:id="10420" w:name="_ETM_Q27_420340"/>
      <w:bookmarkEnd w:id="10420"/>
      <w:r>
        <w:rPr>
          <w:rtl/>
        </w:rPr>
        <w:t xml:space="preserve">יותר </w:t>
      </w:r>
      <w:bookmarkStart w:id="10421" w:name="_ETM_Q27_420549"/>
      <w:bookmarkEnd w:id="10421"/>
      <w:r>
        <w:rPr>
          <w:rtl/>
        </w:rPr>
        <w:t>חדה</w:t>
      </w:r>
      <w:r>
        <w:rPr>
          <w:rFonts w:hint="cs"/>
          <w:rtl/>
        </w:rPr>
        <w:t>:</w:t>
      </w:r>
      <w:r>
        <w:rPr>
          <w:rtl/>
        </w:rPr>
        <w:t xml:space="preserve"> </w:t>
      </w:r>
      <w:bookmarkStart w:id="10422" w:name="_ETM_Q27_421120"/>
      <w:bookmarkEnd w:id="10422"/>
      <w:r>
        <w:rPr>
          <w:rtl/>
        </w:rPr>
        <w:t>ש</w:t>
      </w:r>
      <w:r>
        <w:rPr>
          <w:rFonts w:hint="cs"/>
          <w:rtl/>
        </w:rPr>
        <w:t>י</w:t>
      </w:r>
      <w:r>
        <w:rPr>
          <w:rtl/>
        </w:rPr>
        <w:t xml:space="preserve">רת </w:t>
      </w:r>
      <w:bookmarkStart w:id="10423" w:name="_ETM_Q27_421719"/>
      <w:bookmarkEnd w:id="10423"/>
      <w:r>
        <w:rPr>
          <w:rtl/>
        </w:rPr>
        <w:t>יותר</w:t>
      </w:r>
      <w:r>
        <w:rPr>
          <w:rFonts w:hint="cs"/>
          <w:rtl/>
        </w:rPr>
        <w:t>?</w:t>
      </w:r>
      <w:r>
        <w:rPr>
          <w:rtl/>
        </w:rPr>
        <w:t xml:space="preserve"> </w:t>
      </w:r>
      <w:bookmarkStart w:id="10424" w:name="_ETM_Q27_422680"/>
      <w:bookmarkEnd w:id="10424"/>
      <w:r>
        <w:rPr>
          <w:rtl/>
        </w:rPr>
        <w:t xml:space="preserve">בוא </w:t>
      </w:r>
      <w:bookmarkStart w:id="10425" w:name="_ETM_Q27_422920"/>
      <w:bookmarkEnd w:id="10425"/>
      <w:r>
        <w:rPr>
          <w:rtl/>
        </w:rPr>
        <w:t xml:space="preserve">נראה </w:t>
      </w:r>
      <w:bookmarkStart w:id="10426" w:name="_ETM_Q27_423189"/>
      <w:bookmarkEnd w:id="10426"/>
      <w:r>
        <w:rPr>
          <w:rtl/>
        </w:rPr>
        <w:t xml:space="preserve">איך </w:t>
      </w:r>
      <w:bookmarkStart w:id="10427" w:name="_ETM_Q27_423310"/>
      <w:bookmarkEnd w:id="10427"/>
      <w:r>
        <w:rPr>
          <w:rtl/>
        </w:rPr>
        <w:t xml:space="preserve">אנחנו </w:t>
      </w:r>
      <w:bookmarkStart w:id="10428" w:name="_ETM_Q27_423489"/>
      <w:bookmarkEnd w:id="10428"/>
      <w:r>
        <w:rPr>
          <w:rtl/>
        </w:rPr>
        <w:t xml:space="preserve">מגדילים </w:t>
      </w:r>
      <w:bookmarkStart w:id="10429" w:name="_ETM_Q27_423909"/>
      <w:bookmarkEnd w:id="10429"/>
      <w:r>
        <w:rPr>
          <w:rtl/>
        </w:rPr>
        <w:t xml:space="preserve">את </w:t>
      </w:r>
      <w:bookmarkStart w:id="10430" w:name="_ETM_Q27_423999"/>
      <w:bookmarkEnd w:id="10430"/>
      <w:r>
        <w:rPr>
          <w:rFonts w:hint="cs"/>
          <w:rtl/>
        </w:rPr>
        <w:t>ס</w:t>
      </w:r>
      <w:r>
        <w:rPr>
          <w:rtl/>
        </w:rPr>
        <w:t xml:space="preserve">ל </w:t>
      </w:r>
      <w:bookmarkStart w:id="10431" w:name="_ETM_Q27_424180"/>
      <w:bookmarkEnd w:id="10431"/>
      <w:r>
        <w:rPr>
          <w:rtl/>
        </w:rPr>
        <w:t>הסיוע</w:t>
      </w:r>
      <w:r>
        <w:rPr>
          <w:rFonts w:hint="cs"/>
          <w:rtl/>
        </w:rPr>
        <w:t>,</w:t>
      </w:r>
      <w:r>
        <w:rPr>
          <w:rtl/>
        </w:rPr>
        <w:t xml:space="preserve"> </w:t>
      </w:r>
      <w:bookmarkStart w:id="10432" w:name="_ETM_Q27_425409"/>
      <w:bookmarkEnd w:id="10432"/>
      <w:r>
        <w:rPr>
          <w:rtl/>
        </w:rPr>
        <w:t xml:space="preserve">מגדילים </w:t>
      </w:r>
      <w:bookmarkStart w:id="10433" w:name="_ETM_Q27_425980"/>
      <w:bookmarkEnd w:id="10433"/>
      <w:r>
        <w:rPr>
          <w:rtl/>
        </w:rPr>
        <w:t xml:space="preserve">את </w:t>
      </w:r>
      <w:bookmarkStart w:id="10434" w:name="_ETM_Q27_426129"/>
      <w:bookmarkEnd w:id="10434"/>
      <w:r>
        <w:rPr>
          <w:rtl/>
        </w:rPr>
        <w:t>ה</w:t>
      </w:r>
      <w:r>
        <w:rPr>
          <w:rFonts w:hint="cs"/>
          <w:rtl/>
        </w:rPr>
        <w:t>יק</w:t>
      </w:r>
      <w:r>
        <w:rPr>
          <w:rtl/>
        </w:rPr>
        <w:t xml:space="preserve">ף </w:t>
      </w:r>
      <w:bookmarkStart w:id="10435" w:name="_ETM_Q27_426430"/>
      <w:bookmarkStart w:id="10436" w:name="_ETM_Q27_426909"/>
      <w:bookmarkEnd w:id="10435"/>
      <w:bookmarkEnd w:id="10436"/>
      <w:r>
        <w:rPr>
          <w:rtl/>
        </w:rPr>
        <w:t xml:space="preserve">היכולת </w:t>
      </w:r>
      <w:bookmarkStart w:id="10437" w:name="_ETM_Q27_427870"/>
      <w:bookmarkEnd w:id="10437"/>
      <w:r>
        <w:rPr>
          <w:rtl/>
        </w:rPr>
        <w:t xml:space="preserve">שלנו </w:t>
      </w:r>
      <w:bookmarkStart w:id="10438" w:name="_ETM_Q27_428139"/>
      <w:bookmarkEnd w:id="10438"/>
      <w:r>
        <w:rPr>
          <w:rtl/>
        </w:rPr>
        <w:t xml:space="preserve">לתת </w:t>
      </w:r>
      <w:bookmarkStart w:id="10439" w:name="_ETM_Q27_428439"/>
      <w:bookmarkEnd w:id="10439"/>
      <w:r>
        <w:rPr>
          <w:rtl/>
        </w:rPr>
        <w:t>מענים</w:t>
      </w:r>
      <w:r>
        <w:rPr>
          <w:rFonts w:hint="cs"/>
          <w:rtl/>
        </w:rPr>
        <w:t>.</w:t>
      </w:r>
      <w:r>
        <w:rPr>
          <w:rtl/>
        </w:rPr>
        <w:t xml:space="preserve"> </w:t>
      </w:r>
      <w:bookmarkStart w:id="10440" w:name="_ETM_Q27_430040"/>
      <w:bookmarkEnd w:id="10440"/>
      <w:r>
        <w:rPr>
          <w:rtl/>
        </w:rPr>
        <w:t xml:space="preserve">זו </w:t>
      </w:r>
      <w:bookmarkStart w:id="10441" w:name="_ETM_Q27_430219"/>
      <w:bookmarkEnd w:id="10441"/>
      <w:r>
        <w:rPr>
          <w:rtl/>
        </w:rPr>
        <w:t xml:space="preserve">שפה </w:t>
      </w:r>
      <w:bookmarkStart w:id="10442" w:name="_ETM_Q27_430489"/>
      <w:bookmarkEnd w:id="10442"/>
      <w:r>
        <w:rPr>
          <w:rtl/>
        </w:rPr>
        <w:t>נכונה</w:t>
      </w:r>
      <w:r>
        <w:rPr>
          <w:rFonts w:hint="cs"/>
          <w:rtl/>
        </w:rPr>
        <w:t>,</w:t>
      </w:r>
      <w:r>
        <w:rPr>
          <w:rtl/>
        </w:rPr>
        <w:t xml:space="preserve"> </w:t>
      </w:r>
      <w:bookmarkStart w:id="10443" w:name="_ETM_Q27_431330"/>
      <w:bookmarkEnd w:id="10443"/>
      <w:r>
        <w:rPr>
          <w:rtl/>
        </w:rPr>
        <w:t>ז</w:t>
      </w:r>
      <w:r>
        <w:rPr>
          <w:rFonts w:hint="cs"/>
          <w:rtl/>
        </w:rPr>
        <w:t>ו</w:t>
      </w:r>
      <w:r>
        <w:rPr>
          <w:rtl/>
        </w:rPr>
        <w:t xml:space="preserve"> </w:t>
      </w:r>
      <w:bookmarkStart w:id="10444" w:name="_ETM_Q27_431450"/>
      <w:bookmarkEnd w:id="10444"/>
      <w:r>
        <w:rPr>
          <w:rtl/>
        </w:rPr>
        <w:t xml:space="preserve">שפה </w:t>
      </w:r>
      <w:bookmarkStart w:id="10445" w:name="_ETM_Q27_432270"/>
      <w:bookmarkEnd w:id="10445"/>
      <w:r>
        <w:rPr>
          <w:rtl/>
        </w:rPr>
        <w:t>ש</w:t>
      </w:r>
      <w:r>
        <w:rPr>
          <w:rFonts w:hint="cs"/>
          <w:rtl/>
        </w:rPr>
        <w:t xml:space="preserve">בה </w:t>
      </w:r>
      <w:r>
        <w:rPr>
          <w:rtl/>
        </w:rPr>
        <w:t xml:space="preserve">אנחנו </w:t>
      </w:r>
      <w:bookmarkStart w:id="10446" w:name="_ETM_Q27_432720"/>
      <w:bookmarkEnd w:id="10446"/>
      <w:r>
        <w:rPr>
          <w:rtl/>
        </w:rPr>
        <w:t xml:space="preserve">בעצם </w:t>
      </w:r>
      <w:bookmarkStart w:id="10447" w:name="_ETM_Q27_433020"/>
      <w:bookmarkEnd w:id="10447"/>
      <w:r>
        <w:rPr>
          <w:rtl/>
        </w:rPr>
        <w:t>מצביעים</w:t>
      </w:r>
      <w:r>
        <w:rPr>
          <w:rFonts w:hint="cs"/>
          <w:rtl/>
        </w:rPr>
        <w:t>.</w:t>
      </w:r>
      <w:r>
        <w:rPr>
          <w:rtl/>
        </w:rPr>
        <w:t xml:space="preserve"> </w:t>
      </w:r>
      <w:bookmarkStart w:id="10448" w:name="_ETM_Q27_433530"/>
      <w:bookmarkEnd w:id="10448"/>
      <w:r>
        <w:rPr>
          <w:rtl/>
        </w:rPr>
        <w:t xml:space="preserve">הציבור </w:t>
      </w:r>
      <w:bookmarkStart w:id="10449" w:name="_ETM_Q27_433950"/>
      <w:bookmarkEnd w:id="10449"/>
      <w:r>
        <w:rPr>
          <w:rtl/>
        </w:rPr>
        <w:t>אומר</w:t>
      </w:r>
      <w:r>
        <w:rPr>
          <w:rFonts w:hint="cs"/>
          <w:rtl/>
        </w:rPr>
        <w:t>:</w:t>
      </w:r>
      <w:r>
        <w:rPr>
          <w:rtl/>
        </w:rPr>
        <w:t xml:space="preserve"> </w:t>
      </w:r>
      <w:bookmarkStart w:id="10450" w:name="_ETM_Q27_434750"/>
      <w:bookmarkEnd w:id="10450"/>
      <w:r>
        <w:rPr>
          <w:rtl/>
        </w:rPr>
        <w:t xml:space="preserve">תראו </w:t>
      </w:r>
      <w:bookmarkStart w:id="10451" w:name="_ETM_Q27_435200"/>
      <w:bookmarkEnd w:id="10451"/>
      <w:r>
        <w:rPr>
          <w:rtl/>
        </w:rPr>
        <w:t xml:space="preserve">כדוגמה </w:t>
      </w:r>
      <w:bookmarkStart w:id="10452" w:name="_ETM_Q27_435739"/>
      <w:bookmarkEnd w:id="10452"/>
      <w:r>
        <w:rPr>
          <w:rtl/>
        </w:rPr>
        <w:t xml:space="preserve">את </w:t>
      </w:r>
      <w:bookmarkStart w:id="10453" w:name="_ETM_Q27_435860"/>
      <w:bookmarkEnd w:id="10453"/>
      <w:r>
        <w:rPr>
          <w:rtl/>
        </w:rPr>
        <w:t xml:space="preserve">המשרתים </w:t>
      </w:r>
      <w:bookmarkStart w:id="10454" w:name="_ETM_Q27_436490"/>
      <w:bookmarkEnd w:id="10454"/>
      <w:r>
        <w:rPr>
          <w:rtl/>
        </w:rPr>
        <w:t xml:space="preserve">הנפלאים </w:t>
      </w:r>
      <w:bookmarkStart w:id="10455" w:name="_ETM_Q27_437060"/>
      <w:bookmarkEnd w:id="10455"/>
      <w:r>
        <w:rPr>
          <w:rtl/>
        </w:rPr>
        <w:t xml:space="preserve">האלה </w:t>
      </w:r>
      <w:bookmarkStart w:id="10456" w:name="_ETM_Q27_437300"/>
      <w:bookmarkEnd w:id="10456"/>
      <w:r>
        <w:rPr>
          <w:rtl/>
        </w:rPr>
        <w:t xml:space="preserve">שנותנים </w:t>
      </w:r>
      <w:bookmarkStart w:id="10457" w:name="_ETM_Q27_438050"/>
      <w:bookmarkEnd w:id="10457"/>
      <w:r>
        <w:rPr>
          <w:rtl/>
        </w:rPr>
        <w:t>הכ</w:t>
      </w:r>
      <w:r>
        <w:rPr>
          <w:rFonts w:hint="cs"/>
          <w:rtl/>
        </w:rPr>
        <w:t>ו</w:t>
      </w:r>
      <w:r>
        <w:rPr>
          <w:rtl/>
        </w:rPr>
        <w:t>ל</w:t>
      </w:r>
      <w:r>
        <w:rPr>
          <w:rFonts w:hint="cs"/>
          <w:rtl/>
        </w:rPr>
        <w:t xml:space="preserve"> –</w:t>
      </w:r>
      <w:r>
        <w:rPr>
          <w:rtl/>
        </w:rPr>
        <w:t xml:space="preserve"> </w:t>
      </w:r>
      <w:bookmarkStart w:id="10458" w:name="_ETM_Q27_438650"/>
      <w:bookmarkEnd w:id="10458"/>
      <w:r>
        <w:rPr>
          <w:rtl/>
        </w:rPr>
        <w:t xml:space="preserve">לצערנו </w:t>
      </w:r>
      <w:bookmarkStart w:id="10459" w:name="_ETM_Q27_439130"/>
      <w:bookmarkEnd w:id="10459"/>
      <w:r>
        <w:rPr>
          <w:rtl/>
        </w:rPr>
        <w:t>הרב</w:t>
      </w:r>
      <w:r>
        <w:rPr>
          <w:rFonts w:hint="cs"/>
          <w:rtl/>
        </w:rPr>
        <w:t>,</w:t>
      </w:r>
      <w:r>
        <w:rPr>
          <w:rtl/>
        </w:rPr>
        <w:t xml:space="preserve"> </w:t>
      </w:r>
      <w:bookmarkStart w:id="10460" w:name="_ETM_Q27_439310"/>
      <w:bookmarkEnd w:id="10460"/>
      <w:r>
        <w:rPr>
          <w:rtl/>
        </w:rPr>
        <w:t xml:space="preserve">חלקם </w:t>
      </w:r>
      <w:bookmarkStart w:id="10461" w:name="_ETM_Q27_439639"/>
      <w:bookmarkEnd w:id="10461"/>
      <w:r>
        <w:rPr>
          <w:rtl/>
        </w:rPr>
        <w:t xml:space="preserve">את </w:t>
      </w:r>
      <w:bookmarkStart w:id="10462" w:name="_ETM_Q27_439730"/>
      <w:bookmarkEnd w:id="10462"/>
      <w:r>
        <w:rPr>
          <w:rtl/>
        </w:rPr>
        <w:t>חייהם</w:t>
      </w:r>
      <w:r>
        <w:rPr>
          <w:rFonts w:hint="cs"/>
          <w:rtl/>
        </w:rPr>
        <w:t>,</w:t>
      </w:r>
      <w:r>
        <w:rPr>
          <w:rtl/>
        </w:rPr>
        <w:t xml:space="preserve"> </w:t>
      </w:r>
      <w:bookmarkStart w:id="10463" w:name="_ETM_Q27_441520"/>
      <w:bookmarkEnd w:id="10463"/>
      <w:r>
        <w:rPr>
          <w:rFonts w:hint="cs"/>
          <w:rtl/>
        </w:rPr>
        <w:t>נפצ</w:t>
      </w:r>
      <w:r>
        <w:rPr>
          <w:rtl/>
        </w:rPr>
        <w:t xml:space="preserve">עים </w:t>
      </w:r>
      <w:bookmarkStart w:id="10464" w:name="_ETM_Q27_442089"/>
      <w:bookmarkEnd w:id="10464"/>
      <w:r>
        <w:rPr>
          <w:rtl/>
        </w:rPr>
        <w:t xml:space="preserve">עבור </w:t>
      </w:r>
      <w:bookmarkStart w:id="10465" w:name="_ETM_Q27_442779"/>
      <w:bookmarkEnd w:id="10465"/>
      <w:r>
        <w:rPr>
          <w:rtl/>
        </w:rPr>
        <w:t xml:space="preserve">מדינת </w:t>
      </w:r>
      <w:bookmarkStart w:id="10466" w:name="_ETM_Q27_443169"/>
      <w:bookmarkEnd w:id="10466"/>
      <w:r>
        <w:rPr>
          <w:rtl/>
        </w:rPr>
        <w:t>ישראל</w:t>
      </w:r>
      <w:r>
        <w:rPr>
          <w:rFonts w:hint="cs"/>
          <w:rtl/>
        </w:rPr>
        <w:t xml:space="preserve"> –</w:t>
      </w:r>
      <w:r>
        <w:rPr>
          <w:rtl/>
        </w:rPr>
        <w:t xml:space="preserve"> </w:t>
      </w:r>
      <w:bookmarkStart w:id="10467" w:name="_ETM_Q27_443919"/>
      <w:bookmarkEnd w:id="10467"/>
      <w:r>
        <w:rPr>
          <w:rtl/>
        </w:rPr>
        <w:t>עבורנו</w:t>
      </w:r>
      <w:r>
        <w:rPr>
          <w:rFonts w:hint="cs"/>
          <w:rtl/>
        </w:rPr>
        <w:t>.</w:t>
      </w:r>
      <w:r>
        <w:rPr>
          <w:rtl/>
        </w:rPr>
        <w:t xml:space="preserve"> </w:t>
      </w:r>
      <w:bookmarkStart w:id="10468" w:name="_ETM_Q27_445200"/>
      <w:bookmarkEnd w:id="10468"/>
      <w:r>
        <w:rPr>
          <w:rtl/>
        </w:rPr>
        <w:t xml:space="preserve">אלה </w:t>
      </w:r>
      <w:bookmarkStart w:id="10469" w:name="_ETM_Q27_445560"/>
      <w:bookmarkEnd w:id="10469"/>
      <w:r>
        <w:rPr>
          <w:rtl/>
        </w:rPr>
        <w:t xml:space="preserve">דוגמה </w:t>
      </w:r>
      <w:bookmarkStart w:id="10470" w:name="_ETM_Q27_445889"/>
      <w:bookmarkEnd w:id="10470"/>
      <w:r>
        <w:rPr>
          <w:rtl/>
        </w:rPr>
        <w:t>ומופת</w:t>
      </w:r>
      <w:r>
        <w:rPr>
          <w:rFonts w:hint="cs"/>
          <w:rtl/>
        </w:rPr>
        <w:t>,</w:t>
      </w:r>
      <w:r>
        <w:rPr>
          <w:rtl/>
        </w:rPr>
        <w:t xml:space="preserve"> </w:t>
      </w:r>
      <w:bookmarkStart w:id="10471" w:name="_ETM_Q27_446430"/>
      <w:bookmarkEnd w:id="10471"/>
      <w:r>
        <w:rPr>
          <w:rtl/>
        </w:rPr>
        <w:t xml:space="preserve">להם </w:t>
      </w:r>
      <w:bookmarkStart w:id="10472" w:name="_ETM_Q27_446820"/>
      <w:bookmarkEnd w:id="10472"/>
      <w:r>
        <w:rPr>
          <w:rtl/>
        </w:rPr>
        <w:t xml:space="preserve">ניתן </w:t>
      </w:r>
      <w:bookmarkStart w:id="10473" w:name="_ETM_Q27_447150"/>
      <w:bookmarkEnd w:id="10473"/>
      <w:r>
        <w:rPr>
          <w:rtl/>
        </w:rPr>
        <w:t>יותר</w:t>
      </w:r>
      <w:r>
        <w:rPr>
          <w:rFonts w:hint="cs"/>
          <w:rtl/>
        </w:rPr>
        <w:t>.</w:t>
      </w:r>
      <w:r>
        <w:rPr>
          <w:rtl/>
        </w:rPr>
        <w:t xml:space="preserve"> </w:t>
      </w:r>
      <w:bookmarkStart w:id="10474" w:name="_ETM_Q27_448909"/>
      <w:bookmarkEnd w:id="10474"/>
      <w:r>
        <w:rPr>
          <w:rtl/>
        </w:rPr>
        <w:t xml:space="preserve">ככה </w:t>
      </w:r>
      <w:bookmarkStart w:id="10475" w:name="_ETM_Q27_449270"/>
      <w:bookmarkEnd w:id="10475"/>
      <w:r>
        <w:rPr>
          <w:rFonts w:hint="cs"/>
          <w:rtl/>
        </w:rPr>
        <w:t>אנחנו</w:t>
      </w:r>
      <w:r>
        <w:rPr>
          <w:rtl/>
        </w:rPr>
        <w:t xml:space="preserve"> </w:t>
      </w:r>
      <w:bookmarkStart w:id="10476" w:name="_ETM_Q27_449389"/>
      <w:bookmarkEnd w:id="10476"/>
      <w:r>
        <w:rPr>
          <w:rtl/>
        </w:rPr>
        <w:t xml:space="preserve">מייצרים </w:t>
      </w:r>
      <w:bookmarkStart w:id="10477" w:name="_ETM_Q27_449719"/>
      <w:bookmarkEnd w:id="10477"/>
      <w:r>
        <w:rPr>
          <w:rtl/>
        </w:rPr>
        <w:t xml:space="preserve">איזשהו </w:t>
      </w:r>
      <w:bookmarkStart w:id="10478" w:name="_ETM_Q27_450020"/>
      <w:bookmarkEnd w:id="10478"/>
      <w:r>
        <w:rPr>
          <w:rtl/>
        </w:rPr>
        <w:t xml:space="preserve">סולם </w:t>
      </w:r>
      <w:bookmarkStart w:id="10479" w:name="_ETM_Q27_451009"/>
      <w:bookmarkEnd w:id="10479"/>
      <w:r>
        <w:rPr>
          <w:rtl/>
        </w:rPr>
        <w:t xml:space="preserve">שהוא </w:t>
      </w:r>
      <w:bookmarkStart w:id="10480" w:name="_ETM_Q27_451189"/>
      <w:bookmarkEnd w:id="10480"/>
      <w:r>
        <w:rPr>
          <w:rtl/>
        </w:rPr>
        <w:t xml:space="preserve">גם </w:t>
      </w:r>
      <w:bookmarkStart w:id="10481" w:name="_ETM_Q27_451339"/>
      <w:bookmarkEnd w:id="10481"/>
      <w:r>
        <w:rPr>
          <w:rtl/>
        </w:rPr>
        <w:t xml:space="preserve">סולם </w:t>
      </w:r>
      <w:bookmarkStart w:id="10482" w:name="_ETM_Q27_451610"/>
      <w:bookmarkEnd w:id="10482"/>
      <w:r>
        <w:rPr>
          <w:rtl/>
        </w:rPr>
        <w:t>חינוכי</w:t>
      </w:r>
      <w:r>
        <w:rPr>
          <w:rFonts w:hint="cs"/>
          <w:rtl/>
        </w:rPr>
        <w:t>.</w:t>
      </w:r>
      <w:r>
        <w:rPr>
          <w:rtl/>
        </w:rPr>
        <w:t xml:space="preserve"> </w:t>
      </w:r>
      <w:bookmarkStart w:id="10483" w:name="_ETM_Q27_452089"/>
      <w:bookmarkEnd w:id="10483"/>
      <w:r>
        <w:rPr>
          <w:rtl/>
        </w:rPr>
        <w:t>אנחנו</w:t>
      </w:r>
      <w:bookmarkStart w:id="10484" w:name="_ETM_Q27_452270"/>
      <w:bookmarkEnd w:id="10484"/>
      <w:r>
        <w:rPr>
          <w:rtl/>
        </w:rPr>
        <w:t xml:space="preserve"> </w:t>
      </w:r>
      <w:bookmarkStart w:id="10485" w:name="_ETM_Q27_452419"/>
      <w:bookmarkEnd w:id="10485"/>
      <w:r>
        <w:rPr>
          <w:rtl/>
        </w:rPr>
        <w:t xml:space="preserve">מסבירים </w:t>
      </w:r>
      <w:bookmarkStart w:id="10486" w:name="_ETM_Q27_452779"/>
      <w:bookmarkEnd w:id="10486"/>
      <w:r>
        <w:rPr>
          <w:rFonts w:hint="cs"/>
          <w:rtl/>
        </w:rPr>
        <w:t>ל</w:t>
      </w:r>
      <w:r>
        <w:rPr>
          <w:rtl/>
        </w:rPr>
        <w:t>אנשים</w:t>
      </w:r>
      <w:r>
        <w:rPr>
          <w:rFonts w:hint="cs"/>
          <w:rtl/>
        </w:rPr>
        <w:t>:</w:t>
      </w:r>
      <w:r>
        <w:rPr>
          <w:rtl/>
        </w:rPr>
        <w:t xml:space="preserve"> </w:t>
      </w:r>
      <w:bookmarkStart w:id="10487" w:name="_ETM_Q27_453710"/>
      <w:bookmarkEnd w:id="10487"/>
      <w:r>
        <w:rPr>
          <w:rtl/>
        </w:rPr>
        <w:t>תראו</w:t>
      </w:r>
      <w:r>
        <w:rPr>
          <w:rFonts w:hint="cs"/>
          <w:rtl/>
        </w:rPr>
        <w:t>,</w:t>
      </w:r>
      <w:r>
        <w:rPr>
          <w:rtl/>
        </w:rPr>
        <w:t xml:space="preserve"> </w:t>
      </w:r>
      <w:bookmarkStart w:id="10488" w:name="_ETM_Q27_453949"/>
      <w:bookmarkEnd w:id="10488"/>
      <w:r>
        <w:rPr>
          <w:rtl/>
        </w:rPr>
        <w:t>חברים</w:t>
      </w:r>
      <w:r>
        <w:rPr>
          <w:rFonts w:hint="cs"/>
          <w:rtl/>
        </w:rPr>
        <w:t>,</w:t>
      </w:r>
      <w:r>
        <w:rPr>
          <w:rtl/>
        </w:rPr>
        <w:t xml:space="preserve"> </w:t>
      </w:r>
      <w:bookmarkStart w:id="10489" w:name="_ETM_Q27_454660"/>
      <w:bookmarkEnd w:id="10489"/>
      <w:r>
        <w:rPr>
          <w:rtl/>
        </w:rPr>
        <w:t xml:space="preserve">זה </w:t>
      </w:r>
      <w:bookmarkStart w:id="10490" w:name="_ETM_Q27_455190"/>
      <w:bookmarkEnd w:id="10490"/>
      <w:r>
        <w:rPr>
          <w:rtl/>
        </w:rPr>
        <w:t xml:space="preserve">מודל </w:t>
      </w:r>
      <w:bookmarkStart w:id="10491" w:name="_ETM_Q27_455580"/>
      <w:bookmarkEnd w:id="10491"/>
      <w:r>
        <w:rPr>
          <w:rtl/>
        </w:rPr>
        <w:t>לחיקוי</w:t>
      </w:r>
      <w:r>
        <w:rPr>
          <w:rFonts w:hint="cs"/>
          <w:rtl/>
        </w:rPr>
        <w:t xml:space="preserve"> </w:t>
      </w:r>
      <w:r>
        <w:rPr>
          <w:rFonts w:hint="eastAsia"/>
          <w:rtl/>
        </w:rPr>
        <w:t>–</w:t>
      </w:r>
      <w:r>
        <w:rPr>
          <w:rtl/>
        </w:rPr>
        <w:t xml:space="preserve"> </w:t>
      </w:r>
      <w:bookmarkStart w:id="10492" w:name="_ETM_Q27_456480"/>
      <w:bookmarkEnd w:id="10492"/>
      <w:r>
        <w:rPr>
          <w:rtl/>
        </w:rPr>
        <w:t xml:space="preserve">יקבל </w:t>
      </w:r>
      <w:bookmarkStart w:id="10493" w:name="_ETM_Q27_456960"/>
      <w:bookmarkEnd w:id="10493"/>
      <w:r>
        <w:rPr>
          <w:rtl/>
        </w:rPr>
        <w:t>יותר</w:t>
      </w:r>
      <w:r>
        <w:rPr>
          <w:rFonts w:hint="cs"/>
          <w:rtl/>
        </w:rPr>
        <w:t>.</w:t>
      </w:r>
      <w:r>
        <w:rPr>
          <w:rtl/>
        </w:rPr>
        <w:t xml:space="preserve"> </w:t>
      </w:r>
      <w:bookmarkStart w:id="10494" w:name="_ETM_Q27_458219"/>
      <w:bookmarkEnd w:id="10494"/>
    </w:p>
    <w:p w:rsidR="00B36319" w:rsidRDefault="00B36319" w:rsidP="00DD71CC">
      <w:pPr>
        <w:rPr>
          <w:rtl/>
        </w:rPr>
      </w:pPr>
      <w:bookmarkStart w:id="10495" w:name="_ETM_Q27_460246"/>
      <w:bookmarkStart w:id="10496" w:name="_ETM_Q27_460340"/>
      <w:bookmarkEnd w:id="10495"/>
      <w:bookmarkEnd w:id="10496"/>
    </w:p>
    <w:p w:rsidR="00B36319" w:rsidRDefault="00B36319" w:rsidP="009700D6">
      <w:pPr>
        <w:rPr>
          <w:rtl/>
        </w:rPr>
      </w:pPr>
      <w:bookmarkStart w:id="10497" w:name="_ETM_Q27_460422"/>
      <w:bookmarkStart w:id="10498" w:name="_ETM_Q27_460489"/>
      <w:bookmarkEnd w:id="10497"/>
      <w:bookmarkEnd w:id="10498"/>
      <w:r>
        <w:rPr>
          <w:rtl/>
        </w:rPr>
        <w:t xml:space="preserve">אני </w:t>
      </w:r>
      <w:bookmarkStart w:id="10499" w:name="_ETM_Q27_458370"/>
      <w:bookmarkEnd w:id="10499"/>
      <w:r>
        <w:rPr>
          <w:rtl/>
        </w:rPr>
        <w:t xml:space="preserve">חושב </w:t>
      </w:r>
      <w:bookmarkStart w:id="10500" w:name="_ETM_Q27_458520"/>
      <w:bookmarkEnd w:id="10500"/>
      <w:r>
        <w:rPr>
          <w:rtl/>
        </w:rPr>
        <w:t xml:space="preserve">שזה </w:t>
      </w:r>
      <w:bookmarkStart w:id="10501" w:name="_ETM_Q27_458669"/>
      <w:bookmarkEnd w:id="10501"/>
      <w:r>
        <w:rPr>
          <w:rtl/>
        </w:rPr>
        <w:t xml:space="preserve">רעיון </w:t>
      </w:r>
      <w:bookmarkStart w:id="10502" w:name="_ETM_Q27_458909"/>
      <w:bookmarkEnd w:id="10502"/>
      <w:r>
        <w:rPr>
          <w:rtl/>
        </w:rPr>
        <w:t>נכון</w:t>
      </w:r>
      <w:r>
        <w:rPr>
          <w:rFonts w:hint="cs"/>
          <w:rtl/>
        </w:rPr>
        <w:t>.</w:t>
      </w:r>
      <w:r>
        <w:rPr>
          <w:rtl/>
        </w:rPr>
        <w:t xml:space="preserve"> </w:t>
      </w:r>
      <w:bookmarkStart w:id="10503" w:name="_ETM_Q27_459300"/>
      <w:bookmarkEnd w:id="10503"/>
      <w:r>
        <w:rPr>
          <w:rtl/>
        </w:rPr>
        <w:t xml:space="preserve">הוא </w:t>
      </w:r>
      <w:bookmarkStart w:id="10504" w:name="_ETM_Q27_459779"/>
      <w:bookmarkEnd w:id="10504"/>
      <w:r>
        <w:rPr>
          <w:rtl/>
        </w:rPr>
        <w:t xml:space="preserve">קיים </w:t>
      </w:r>
      <w:bookmarkStart w:id="10505" w:name="_ETM_Q27_460169"/>
      <w:bookmarkEnd w:id="10505"/>
      <w:r>
        <w:rPr>
          <w:rtl/>
        </w:rPr>
        <w:t>היום</w:t>
      </w:r>
      <w:r>
        <w:rPr>
          <w:rFonts w:hint="cs"/>
          <w:rtl/>
        </w:rPr>
        <w:t>,</w:t>
      </w:r>
      <w:r>
        <w:rPr>
          <w:rtl/>
        </w:rPr>
        <w:t xml:space="preserve"> </w:t>
      </w:r>
      <w:bookmarkStart w:id="10506" w:name="_ETM_Q27_460469"/>
      <w:bookmarkEnd w:id="10506"/>
      <w:r>
        <w:rPr>
          <w:rtl/>
        </w:rPr>
        <w:t xml:space="preserve">אבל </w:t>
      </w:r>
      <w:bookmarkStart w:id="10507" w:name="_ETM_Q27_460620"/>
      <w:bookmarkEnd w:id="10507"/>
      <w:r>
        <w:rPr>
          <w:rFonts w:hint="cs"/>
          <w:rtl/>
        </w:rPr>
        <w:t>אנחנו</w:t>
      </w:r>
      <w:r>
        <w:rPr>
          <w:rtl/>
        </w:rPr>
        <w:t xml:space="preserve"> </w:t>
      </w:r>
      <w:bookmarkStart w:id="10508" w:name="_ETM_Q27_460680"/>
      <w:bookmarkEnd w:id="10508"/>
      <w:r>
        <w:rPr>
          <w:rtl/>
        </w:rPr>
        <w:t xml:space="preserve">רוצים </w:t>
      </w:r>
      <w:bookmarkStart w:id="10509" w:name="_ETM_Q27_460860"/>
      <w:bookmarkEnd w:id="10509"/>
      <w:r>
        <w:rPr>
          <w:rtl/>
        </w:rPr>
        <w:t xml:space="preserve">להרחיב </w:t>
      </w:r>
      <w:bookmarkStart w:id="10510" w:name="_ETM_Q27_461249"/>
      <w:bookmarkEnd w:id="10510"/>
      <w:r>
        <w:rPr>
          <w:rtl/>
        </w:rPr>
        <w:t xml:space="preserve">אותו </w:t>
      </w:r>
      <w:bookmarkStart w:id="10511" w:name="_ETM_Q27_461400"/>
      <w:bookmarkEnd w:id="10511"/>
      <w:r>
        <w:rPr>
          <w:rtl/>
        </w:rPr>
        <w:t xml:space="preserve">ולשדרג </w:t>
      </w:r>
      <w:bookmarkStart w:id="10512" w:name="_ETM_Q27_461969"/>
      <w:bookmarkEnd w:id="10512"/>
      <w:r>
        <w:rPr>
          <w:rtl/>
        </w:rPr>
        <w:t>אותו</w:t>
      </w:r>
      <w:r>
        <w:rPr>
          <w:rFonts w:hint="cs"/>
          <w:rtl/>
        </w:rPr>
        <w:t>.</w:t>
      </w:r>
      <w:r>
        <w:rPr>
          <w:rtl/>
        </w:rPr>
        <w:t xml:space="preserve"> </w:t>
      </w:r>
      <w:bookmarkStart w:id="10513" w:name="_ETM_Q27_463339"/>
      <w:bookmarkStart w:id="10514" w:name="_ETM_Q27_463610"/>
      <w:bookmarkEnd w:id="10513"/>
      <w:bookmarkEnd w:id="10514"/>
      <w:r>
        <w:rPr>
          <w:rtl/>
        </w:rPr>
        <w:t>ברשותכם</w:t>
      </w:r>
      <w:r w:rsidR="00746A55">
        <w:rPr>
          <w:rFonts w:hint="cs"/>
          <w:rtl/>
        </w:rPr>
        <w:t>,</w:t>
      </w:r>
      <w:r>
        <w:rPr>
          <w:rtl/>
        </w:rPr>
        <w:t xml:space="preserve"> </w:t>
      </w:r>
      <w:bookmarkStart w:id="10515" w:name="_ETM_Q27_464060"/>
      <w:bookmarkEnd w:id="10515"/>
      <w:r w:rsidR="00746A55">
        <w:rPr>
          <w:rtl/>
        </w:rPr>
        <w:t xml:space="preserve">אני </w:t>
      </w:r>
      <w:r>
        <w:rPr>
          <w:rtl/>
        </w:rPr>
        <w:t xml:space="preserve">רוצה </w:t>
      </w:r>
      <w:bookmarkStart w:id="10516" w:name="_ETM_Q27_464240"/>
      <w:bookmarkEnd w:id="10516"/>
      <w:r>
        <w:rPr>
          <w:rtl/>
        </w:rPr>
        <w:t xml:space="preserve">לשתף </w:t>
      </w:r>
      <w:bookmarkStart w:id="10517" w:name="_ETM_Q27_464690"/>
      <w:bookmarkEnd w:id="10517"/>
      <w:r>
        <w:rPr>
          <w:rtl/>
        </w:rPr>
        <w:t xml:space="preserve">אתכם </w:t>
      </w:r>
      <w:bookmarkStart w:id="10518" w:name="_ETM_Q27_465199"/>
      <w:bookmarkEnd w:id="10518"/>
      <w:r>
        <w:rPr>
          <w:rtl/>
        </w:rPr>
        <w:t xml:space="preserve">במהלך </w:t>
      </w:r>
      <w:bookmarkStart w:id="10519" w:name="_ETM_Q27_466130"/>
      <w:bookmarkEnd w:id="10519"/>
      <w:r>
        <w:rPr>
          <w:rtl/>
        </w:rPr>
        <w:t xml:space="preserve">מאוד </w:t>
      </w:r>
      <w:bookmarkStart w:id="10520" w:name="_ETM_Q27_466460"/>
      <w:bookmarkEnd w:id="10520"/>
      <w:r>
        <w:rPr>
          <w:rtl/>
        </w:rPr>
        <w:t xml:space="preserve">מאוד </w:t>
      </w:r>
      <w:bookmarkStart w:id="10521" w:name="_ETM_Q27_466639"/>
      <w:bookmarkEnd w:id="10521"/>
      <w:r>
        <w:rPr>
          <w:rtl/>
        </w:rPr>
        <w:t xml:space="preserve">מעניין </w:t>
      </w:r>
      <w:bookmarkStart w:id="10522" w:name="_ETM_Q27_467180"/>
      <w:bookmarkEnd w:id="10522"/>
      <w:r>
        <w:rPr>
          <w:rtl/>
        </w:rPr>
        <w:t xml:space="preserve">של </w:t>
      </w:r>
      <w:bookmarkStart w:id="10523" w:name="_ETM_Q27_467630"/>
      <w:bookmarkEnd w:id="10523"/>
      <w:r>
        <w:rPr>
          <w:rtl/>
        </w:rPr>
        <w:t xml:space="preserve">המשרד </w:t>
      </w:r>
      <w:bookmarkStart w:id="10524" w:name="_ETM_Q27_467990"/>
      <w:bookmarkEnd w:id="10524"/>
      <w:r>
        <w:rPr>
          <w:rtl/>
        </w:rPr>
        <w:t>שלי</w:t>
      </w:r>
      <w:r>
        <w:rPr>
          <w:rFonts w:hint="cs"/>
          <w:rtl/>
        </w:rPr>
        <w:t>.</w:t>
      </w:r>
      <w:r>
        <w:rPr>
          <w:rtl/>
        </w:rPr>
        <w:t xml:space="preserve"> </w:t>
      </w:r>
      <w:bookmarkStart w:id="10525" w:name="_ETM_Q27_469409"/>
      <w:bookmarkEnd w:id="10525"/>
      <w:r>
        <w:rPr>
          <w:rtl/>
        </w:rPr>
        <w:t xml:space="preserve">לנו </w:t>
      </w:r>
      <w:bookmarkStart w:id="10526" w:name="_ETM_Q27_469650"/>
      <w:bookmarkEnd w:id="10526"/>
      <w:r>
        <w:rPr>
          <w:rtl/>
        </w:rPr>
        <w:t xml:space="preserve">יש </w:t>
      </w:r>
      <w:bookmarkStart w:id="10527" w:name="_ETM_Q27_469770"/>
      <w:bookmarkEnd w:id="10527"/>
      <w:r>
        <w:rPr>
          <w:rtl/>
        </w:rPr>
        <w:t xml:space="preserve">את </w:t>
      </w:r>
      <w:bookmarkStart w:id="10528" w:name="_ETM_Q27_469919"/>
      <w:bookmarkEnd w:id="10528"/>
      <w:proofErr w:type="spellStart"/>
      <w:r>
        <w:rPr>
          <w:rtl/>
        </w:rPr>
        <w:t>הדיגיטל</w:t>
      </w:r>
      <w:proofErr w:type="spellEnd"/>
      <w:r>
        <w:rPr>
          <w:rtl/>
        </w:rPr>
        <w:t xml:space="preserve"> </w:t>
      </w:r>
      <w:bookmarkStart w:id="10529" w:name="_ETM_Q27_470339"/>
      <w:bookmarkEnd w:id="10529"/>
      <w:r>
        <w:rPr>
          <w:rtl/>
        </w:rPr>
        <w:t>הלאומי</w:t>
      </w:r>
      <w:r>
        <w:rPr>
          <w:rFonts w:hint="cs"/>
          <w:rtl/>
        </w:rPr>
        <w:t>.</w:t>
      </w:r>
      <w:r>
        <w:rPr>
          <w:rtl/>
        </w:rPr>
        <w:t xml:space="preserve"> </w:t>
      </w:r>
      <w:bookmarkStart w:id="10530" w:name="_ETM_Q27_470969"/>
      <w:bookmarkEnd w:id="10530"/>
      <w:r>
        <w:rPr>
          <w:rtl/>
        </w:rPr>
        <w:t xml:space="preserve">אני </w:t>
      </w:r>
      <w:bookmarkStart w:id="10531" w:name="_ETM_Q27_471150"/>
      <w:bookmarkEnd w:id="10531"/>
      <w:r>
        <w:rPr>
          <w:rFonts w:hint="cs"/>
          <w:rtl/>
        </w:rPr>
        <w:t xml:space="preserve">אחראי </w:t>
      </w:r>
      <w:proofErr w:type="spellStart"/>
      <w:r>
        <w:rPr>
          <w:rtl/>
        </w:rPr>
        <w:t>ל</w:t>
      </w:r>
      <w:bookmarkStart w:id="10532" w:name="_ETM_Q27_471449"/>
      <w:bookmarkEnd w:id="10532"/>
      <w:r>
        <w:rPr>
          <w:rtl/>
        </w:rPr>
        <w:t>דיגיטל</w:t>
      </w:r>
      <w:proofErr w:type="spellEnd"/>
      <w:r>
        <w:rPr>
          <w:rFonts w:hint="cs"/>
          <w:rtl/>
        </w:rPr>
        <w:t>.</w:t>
      </w:r>
      <w:r>
        <w:rPr>
          <w:rtl/>
        </w:rPr>
        <w:t xml:space="preserve"> </w:t>
      </w:r>
      <w:bookmarkStart w:id="10533" w:name="_ETM_Q27_473029"/>
      <w:bookmarkStart w:id="10534" w:name="_ETM_Q27_473650"/>
      <w:bookmarkEnd w:id="10533"/>
      <w:bookmarkEnd w:id="10534"/>
      <w:r>
        <w:rPr>
          <w:rFonts w:hint="cs"/>
          <w:rtl/>
        </w:rPr>
        <w:t>הרעיון</w:t>
      </w:r>
      <w:r>
        <w:rPr>
          <w:rtl/>
        </w:rPr>
        <w:t xml:space="preserve"> </w:t>
      </w:r>
      <w:bookmarkStart w:id="10535" w:name="_ETM_Q27_474250"/>
      <w:bookmarkEnd w:id="10535"/>
      <w:r>
        <w:rPr>
          <w:rtl/>
        </w:rPr>
        <w:t>בעצם</w:t>
      </w:r>
      <w:r>
        <w:rPr>
          <w:rFonts w:hint="cs"/>
          <w:rtl/>
        </w:rPr>
        <w:t xml:space="preserve"> –</w:t>
      </w:r>
      <w:r>
        <w:rPr>
          <w:rtl/>
        </w:rPr>
        <w:t xml:space="preserve"> </w:t>
      </w:r>
      <w:bookmarkStart w:id="10536" w:name="_ETM_Q27_475449"/>
      <w:bookmarkEnd w:id="10536"/>
      <w:r>
        <w:rPr>
          <w:rtl/>
        </w:rPr>
        <w:t xml:space="preserve">תפנטזו </w:t>
      </w:r>
      <w:bookmarkStart w:id="10537" w:name="_ETM_Q27_476080"/>
      <w:bookmarkEnd w:id="10537"/>
      <w:r>
        <w:rPr>
          <w:rtl/>
        </w:rPr>
        <w:t xml:space="preserve">טיפה </w:t>
      </w:r>
      <w:bookmarkStart w:id="10538" w:name="_ETM_Q27_476349"/>
      <w:bookmarkEnd w:id="10538"/>
      <w:r>
        <w:rPr>
          <w:rtl/>
        </w:rPr>
        <w:t>קדימה</w:t>
      </w:r>
      <w:r w:rsidR="00746A55">
        <w:rPr>
          <w:rFonts w:hint="cs"/>
          <w:rtl/>
        </w:rPr>
        <w:t>;</w:t>
      </w:r>
      <w:r>
        <w:rPr>
          <w:rtl/>
        </w:rPr>
        <w:t xml:space="preserve"> </w:t>
      </w:r>
      <w:bookmarkStart w:id="10539" w:name="_ETM_Q27_476650"/>
      <w:bookmarkEnd w:id="10539"/>
      <w:r>
        <w:rPr>
          <w:rtl/>
        </w:rPr>
        <w:t xml:space="preserve">אני </w:t>
      </w:r>
      <w:bookmarkStart w:id="10540" w:name="_ETM_Q27_476740"/>
      <w:bookmarkEnd w:id="10540"/>
      <w:r>
        <w:rPr>
          <w:rtl/>
        </w:rPr>
        <w:t xml:space="preserve">דיברתי </w:t>
      </w:r>
      <w:bookmarkStart w:id="10541" w:name="_ETM_Q27_477099"/>
      <w:bookmarkEnd w:id="10541"/>
      <w:r>
        <w:rPr>
          <w:rFonts w:hint="cs"/>
          <w:rtl/>
        </w:rPr>
        <w:t>על זה</w:t>
      </w:r>
      <w:bookmarkStart w:id="10542" w:name="_ETM_Q27_473521"/>
      <w:bookmarkStart w:id="10543" w:name="_ETM_Q27_473607"/>
      <w:bookmarkEnd w:id="10542"/>
      <w:bookmarkEnd w:id="10543"/>
      <w:r w:rsidR="00746A55">
        <w:rPr>
          <w:rFonts w:hint="cs"/>
          <w:rtl/>
        </w:rPr>
        <w:t>,</w:t>
      </w:r>
      <w:r w:rsidR="00746A55">
        <w:rPr>
          <w:rFonts w:hint="eastAsia"/>
          <w:rtl/>
        </w:rPr>
        <w:t xml:space="preserve"> </w:t>
      </w:r>
      <w:r>
        <w:rPr>
          <w:rtl/>
        </w:rPr>
        <w:t xml:space="preserve">אנחנו </w:t>
      </w:r>
      <w:bookmarkStart w:id="10544" w:name="_ETM_Q27_477430"/>
      <w:bookmarkEnd w:id="10544"/>
      <w:r>
        <w:rPr>
          <w:rtl/>
        </w:rPr>
        <w:t>נש</w:t>
      </w:r>
      <w:r>
        <w:rPr>
          <w:rFonts w:hint="cs"/>
          <w:rtl/>
        </w:rPr>
        <w:t>יק</w:t>
      </w:r>
      <w:r>
        <w:rPr>
          <w:rtl/>
        </w:rPr>
        <w:t xml:space="preserve"> </w:t>
      </w:r>
      <w:bookmarkStart w:id="10545" w:name="_ETM_Q27_477729"/>
      <w:bookmarkEnd w:id="10545"/>
      <w:r>
        <w:rPr>
          <w:rtl/>
        </w:rPr>
        <w:t xml:space="preserve">את </w:t>
      </w:r>
      <w:bookmarkStart w:id="10546" w:name="_ETM_Q27_477819"/>
      <w:bookmarkEnd w:id="10546"/>
      <w:r>
        <w:rPr>
          <w:rtl/>
        </w:rPr>
        <w:t xml:space="preserve">זה </w:t>
      </w:r>
      <w:bookmarkStart w:id="10547" w:name="_ETM_Q27_477909"/>
      <w:bookmarkEnd w:id="10547"/>
      <w:r>
        <w:rPr>
          <w:rtl/>
        </w:rPr>
        <w:t xml:space="preserve">כנראה </w:t>
      </w:r>
      <w:bookmarkStart w:id="10548" w:name="_ETM_Q27_478180"/>
      <w:bookmarkEnd w:id="10548"/>
      <w:r>
        <w:rPr>
          <w:rtl/>
        </w:rPr>
        <w:t xml:space="preserve">בשנה </w:t>
      </w:r>
      <w:bookmarkStart w:id="10549" w:name="_ETM_Q27_478539"/>
      <w:bookmarkEnd w:id="10549"/>
      <w:r>
        <w:rPr>
          <w:rtl/>
        </w:rPr>
        <w:t>הקרובה</w:t>
      </w:r>
      <w:r>
        <w:rPr>
          <w:rFonts w:hint="cs"/>
          <w:rtl/>
        </w:rPr>
        <w:t xml:space="preserve"> </w:t>
      </w:r>
      <w:r>
        <w:rPr>
          <w:rFonts w:hint="eastAsia"/>
          <w:rtl/>
        </w:rPr>
        <w:t>–</w:t>
      </w:r>
      <w:r>
        <w:rPr>
          <w:rtl/>
        </w:rPr>
        <w:t xml:space="preserve"> </w:t>
      </w:r>
      <w:bookmarkStart w:id="10550" w:name="_ETM_Q27_479439"/>
      <w:bookmarkEnd w:id="10550"/>
      <w:r>
        <w:rPr>
          <w:rtl/>
        </w:rPr>
        <w:t xml:space="preserve">תפנטזו </w:t>
      </w:r>
      <w:bookmarkStart w:id="10551" w:name="_ETM_Q27_479949"/>
      <w:bookmarkEnd w:id="10551"/>
      <w:r>
        <w:rPr>
          <w:rtl/>
        </w:rPr>
        <w:t xml:space="preserve">רגע </w:t>
      </w:r>
      <w:bookmarkStart w:id="10552" w:name="_ETM_Q27_480159"/>
      <w:bookmarkEnd w:id="10552"/>
      <w:r>
        <w:rPr>
          <w:rtl/>
        </w:rPr>
        <w:t xml:space="preserve">קדימה </w:t>
      </w:r>
      <w:bookmarkStart w:id="10553" w:name="_ETM_Q27_481059"/>
      <w:bookmarkEnd w:id="10553"/>
      <w:r>
        <w:rPr>
          <w:rtl/>
        </w:rPr>
        <w:t xml:space="preserve">שכל </w:t>
      </w:r>
      <w:bookmarkStart w:id="10554" w:name="_ETM_Q27_481719"/>
      <w:bookmarkEnd w:id="10554"/>
      <w:r>
        <w:rPr>
          <w:rtl/>
        </w:rPr>
        <w:t xml:space="preserve">השירותים </w:t>
      </w:r>
      <w:bookmarkStart w:id="10555" w:name="_ETM_Q27_482229"/>
      <w:bookmarkEnd w:id="10555"/>
      <w:r>
        <w:rPr>
          <w:rtl/>
        </w:rPr>
        <w:t xml:space="preserve">של </w:t>
      </w:r>
      <w:bookmarkStart w:id="10556" w:name="_ETM_Q27_482409"/>
      <w:bookmarkEnd w:id="10556"/>
      <w:r>
        <w:rPr>
          <w:rtl/>
        </w:rPr>
        <w:t xml:space="preserve">מדינת </w:t>
      </w:r>
      <w:bookmarkStart w:id="10557" w:name="_ETM_Q27_480000"/>
      <w:bookmarkStart w:id="10558" w:name="_ETM_Q27_482939"/>
      <w:bookmarkEnd w:id="10557"/>
      <w:bookmarkEnd w:id="10558"/>
      <w:r>
        <w:rPr>
          <w:rtl/>
        </w:rPr>
        <w:t xml:space="preserve">ישראל </w:t>
      </w:r>
      <w:bookmarkStart w:id="10559" w:name="_ETM_Q27_483779"/>
      <w:bookmarkEnd w:id="10559"/>
      <w:r>
        <w:rPr>
          <w:rtl/>
        </w:rPr>
        <w:t>ב</w:t>
      </w:r>
      <w:r>
        <w:rPr>
          <w:rFonts w:hint="cs"/>
          <w:rtl/>
        </w:rPr>
        <w:t>שלושה</w:t>
      </w:r>
      <w:r>
        <w:rPr>
          <w:rtl/>
        </w:rPr>
        <w:t xml:space="preserve"> </w:t>
      </w:r>
      <w:bookmarkStart w:id="10560" w:name="_ETM_Q27_484529"/>
      <w:bookmarkStart w:id="10561" w:name="_ETM_Q27_484950"/>
      <w:bookmarkStart w:id="10562" w:name="_ETM_Q27_485279"/>
      <w:bookmarkEnd w:id="10560"/>
      <w:bookmarkEnd w:id="10561"/>
      <w:bookmarkEnd w:id="10562"/>
      <w:r>
        <w:rPr>
          <w:rtl/>
        </w:rPr>
        <w:t xml:space="preserve">אתרים </w:t>
      </w:r>
      <w:bookmarkStart w:id="10563" w:name="_ETM_Q27_485580"/>
      <w:bookmarkEnd w:id="10563"/>
      <w:r>
        <w:rPr>
          <w:rtl/>
        </w:rPr>
        <w:t>מרכזיים</w:t>
      </w:r>
      <w:r>
        <w:rPr>
          <w:rFonts w:hint="cs"/>
          <w:rtl/>
        </w:rPr>
        <w:t>:</w:t>
      </w:r>
      <w:r>
        <w:rPr>
          <w:rtl/>
        </w:rPr>
        <w:t xml:space="preserve"> </w:t>
      </w:r>
      <w:bookmarkStart w:id="10564" w:name="_ETM_Q27_486490"/>
      <w:bookmarkEnd w:id="10564"/>
      <w:r>
        <w:rPr>
          <w:rtl/>
        </w:rPr>
        <w:t>הראשון</w:t>
      </w:r>
      <w:r>
        <w:rPr>
          <w:rFonts w:hint="cs"/>
          <w:rtl/>
        </w:rPr>
        <w:t>,</w:t>
      </w:r>
      <w:r>
        <w:rPr>
          <w:rtl/>
        </w:rPr>
        <w:t xml:space="preserve"> </w:t>
      </w:r>
      <w:bookmarkStart w:id="10565" w:name="_ETM_Q27_487240"/>
      <w:bookmarkEnd w:id="10565"/>
      <w:r>
        <w:rPr>
          <w:rtl/>
        </w:rPr>
        <w:t xml:space="preserve">אנחנו </w:t>
      </w:r>
      <w:bookmarkStart w:id="10566" w:name="_ETM_Q27_487420"/>
      <w:bookmarkEnd w:id="10566"/>
      <w:r>
        <w:rPr>
          <w:rFonts w:hint="cs"/>
          <w:rtl/>
        </w:rPr>
        <w:t>קורא</w:t>
      </w:r>
      <w:r>
        <w:rPr>
          <w:rtl/>
        </w:rPr>
        <w:t xml:space="preserve">ים </w:t>
      </w:r>
      <w:bookmarkStart w:id="10567" w:name="_ETM_Q27_487630"/>
      <w:bookmarkEnd w:id="10567"/>
      <w:r>
        <w:rPr>
          <w:rtl/>
        </w:rPr>
        <w:t>לו</w:t>
      </w:r>
      <w:r>
        <w:rPr>
          <w:rFonts w:hint="cs"/>
          <w:rtl/>
        </w:rPr>
        <w:t xml:space="preserve"> 100 –</w:t>
      </w:r>
      <w:r>
        <w:rPr>
          <w:rtl/>
        </w:rPr>
        <w:t xml:space="preserve"> </w:t>
      </w:r>
      <w:bookmarkStart w:id="10568" w:name="_ETM_Q27_487750"/>
      <w:bookmarkStart w:id="10569" w:name="_ETM_Q27_488929"/>
      <w:bookmarkEnd w:id="10568"/>
      <w:bookmarkEnd w:id="10569"/>
      <w:r>
        <w:rPr>
          <w:rtl/>
        </w:rPr>
        <w:t xml:space="preserve">כל </w:t>
      </w:r>
      <w:bookmarkStart w:id="10570" w:name="_ETM_Q27_489170"/>
      <w:bookmarkEnd w:id="10570"/>
      <w:r>
        <w:rPr>
          <w:rtl/>
        </w:rPr>
        <w:t xml:space="preserve">שירותי </w:t>
      </w:r>
      <w:bookmarkStart w:id="10571" w:name="_ETM_Q27_489559"/>
      <w:bookmarkEnd w:id="10571"/>
      <w:r>
        <w:rPr>
          <w:rFonts w:hint="cs"/>
          <w:rtl/>
        </w:rPr>
        <w:t>ה</w:t>
      </w:r>
      <w:r>
        <w:rPr>
          <w:rtl/>
        </w:rPr>
        <w:t>חירום</w:t>
      </w:r>
      <w:r>
        <w:rPr>
          <w:rFonts w:hint="cs"/>
          <w:rtl/>
        </w:rPr>
        <w:t>.</w:t>
      </w:r>
      <w:r>
        <w:rPr>
          <w:rtl/>
        </w:rPr>
        <w:t xml:space="preserve"> </w:t>
      </w:r>
      <w:bookmarkStart w:id="10572" w:name="_ETM_Q27_490650"/>
      <w:bookmarkEnd w:id="10572"/>
      <w:r>
        <w:rPr>
          <w:rtl/>
        </w:rPr>
        <w:t xml:space="preserve">היום </w:t>
      </w:r>
      <w:bookmarkStart w:id="10573" w:name="_ETM_Q27_490920"/>
      <w:bookmarkEnd w:id="10573"/>
      <w:r>
        <w:rPr>
          <w:rtl/>
        </w:rPr>
        <w:t xml:space="preserve">לפעמים </w:t>
      </w:r>
      <w:bookmarkStart w:id="10574" w:name="_ETM_Q27_491130"/>
      <w:bookmarkEnd w:id="10574"/>
      <w:r>
        <w:rPr>
          <w:rtl/>
        </w:rPr>
        <w:t xml:space="preserve">אנשים </w:t>
      </w:r>
      <w:bookmarkStart w:id="10575" w:name="_ETM_Q27_491400"/>
      <w:bookmarkEnd w:id="10575"/>
      <w:r>
        <w:rPr>
          <w:rtl/>
        </w:rPr>
        <w:t>מתבלבלים</w:t>
      </w:r>
      <w:r>
        <w:rPr>
          <w:rFonts w:hint="cs"/>
          <w:rtl/>
        </w:rPr>
        <w:t>:</w:t>
      </w:r>
      <w:r>
        <w:rPr>
          <w:rtl/>
        </w:rPr>
        <w:t xml:space="preserve"> </w:t>
      </w:r>
      <w:bookmarkStart w:id="10576" w:name="_ETM_Q27_492210"/>
      <w:bookmarkEnd w:id="10576"/>
      <w:r>
        <w:rPr>
          <w:rtl/>
        </w:rPr>
        <w:t xml:space="preserve">לאן </w:t>
      </w:r>
      <w:bookmarkStart w:id="10577" w:name="_ETM_Q27_492510"/>
      <w:bookmarkEnd w:id="10577"/>
      <w:r>
        <w:rPr>
          <w:rtl/>
        </w:rPr>
        <w:t xml:space="preserve">אני </w:t>
      </w:r>
      <w:bookmarkStart w:id="10578" w:name="_ETM_Q27_493080"/>
      <w:bookmarkEnd w:id="10578"/>
      <w:r>
        <w:rPr>
          <w:rtl/>
        </w:rPr>
        <w:t>מתקשר</w:t>
      </w:r>
      <w:r>
        <w:rPr>
          <w:rFonts w:hint="cs"/>
          <w:rtl/>
        </w:rPr>
        <w:t>,</w:t>
      </w:r>
      <w:r>
        <w:rPr>
          <w:rtl/>
        </w:rPr>
        <w:t xml:space="preserve"> </w:t>
      </w:r>
      <w:bookmarkStart w:id="10579" w:name="_ETM_Q27_493620"/>
      <w:bookmarkEnd w:id="10579"/>
      <w:r>
        <w:rPr>
          <w:rtl/>
        </w:rPr>
        <w:t>101</w:t>
      </w:r>
      <w:r>
        <w:rPr>
          <w:rFonts w:hint="cs"/>
          <w:rtl/>
        </w:rPr>
        <w:t>?</w:t>
      </w:r>
      <w:r>
        <w:rPr>
          <w:rtl/>
        </w:rPr>
        <w:t xml:space="preserve"> </w:t>
      </w:r>
      <w:bookmarkStart w:id="10580" w:name="_ETM_Q27_494849"/>
      <w:bookmarkEnd w:id="10580"/>
      <w:r>
        <w:rPr>
          <w:rtl/>
        </w:rPr>
        <w:t>105</w:t>
      </w:r>
      <w:r>
        <w:rPr>
          <w:rFonts w:hint="cs"/>
          <w:rtl/>
        </w:rPr>
        <w:t xml:space="preserve">? 100? </w:t>
      </w:r>
      <w:bookmarkStart w:id="10581" w:name="_ETM_Q27_496350"/>
      <w:bookmarkStart w:id="10582" w:name="_ETM_Q27_497480"/>
      <w:bookmarkEnd w:id="10581"/>
      <w:bookmarkEnd w:id="10582"/>
      <w:r>
        <w:rPr>
          <w:rtl/>
        </w:rPr>
        <w:t>102</w:t>
      </w:r>
      <w:r>
        <w:rPr>
          <w:rFonts w:hint="cs"/>
          <w:rtl/>
        </w:rPr>
        <w:t>?</w:t>
      </w:r>
      <w:r>
        <w:rPr>
          <w:rtl/>
        </w:rPr>
        <w:t xml:space="preserve"> </w:t>
      </w:r>
      <w:bookmarkStart w:id="10583" w:name="_ETM_Q27_498870"/>
      <w:bookmarkEnd w:id="10583"/>
      <w:r>
        <w:rPr>
          <w:rtl/>
        </w:rPr>
        <w:t xml:space="preserve">הרעיון </w:t>
      </w:r>
      <w:bookmarkStart w:id="10584" w:name="_ETM_Q27_499620"/>
      <w:bookmarkEnd w:id="10584"/>
      <w:r>
        <w:rPr>
          <w:rtl/>
        </w:rPr>
        <w:t xml:space="preserve">זה </w:t>
      </w:r>
      <w:bookmarkStart w:id="10585" w:name="_ETM_Q27_499860"/>
      <w:bookmarkEnd w:id="10585"/>
      <w:r>
        <w:rPr>
          <w:rtl/>
        </w:rPr>
        <w:t xml:space="preserve">מוקד </w:t>
      </w:r>
      <w:bookmarkStart w:id="10586" w:name="_ETM_Q27_500279"/>
      <w:bookmarkEnd w:id="10586"/>
      <w:r>
        <w:rPr>
          <w:rFonts w:hint="cs"/>
          <w:rtl/>
        </w:rPr>
        <w:t>אחד</w:t>
      </w:r>
      <w:r>
        <w:rPr>
          <w:rtl/>
        </w:rPr>
        <w:t xml:space="preserve"> </w:t>
      </w:r>
      <w:bookmarkStart w:id="10587" w:name="_ETM_Q27_500550"/>
      <w:bookmarkEnd w:id="10587"/>
      <w:r>
        <w:rPr>
          <w:rtl/>
        </w:rPr>
        <w:t xml:space="preserve">שנותן </w:t>
      </w:r>
      <w:bookmarkStart w:id="10588" w:name="_ETM_Q27_500910"/>
      <w:bookmarkEnd w:id="10588"/>
      <w:r>
        <w:rPr>
          <w:rtl/>
        </w:rPr>
        <w:t xml:space="preserve">את </w:t>
      </w:r>
      <w:bookmarkStart w:id="10589" w:name="_ETM_Q27_501029"/>
      <w:bookmarkEnd w:id="10589"/>
      <w:r>
        <w:rPr>
          <w:rtl/>
        </w:rPr>
        <w:t xml:space="preserve">כל </w:t>
      </w:r>
      <w:bookmarkStart w:id="10590" w:name="_ETM_Q27_501240"/>
      <w:bookmarkEnd w:id="10590"/>
      <w:r>
        <w:rPr>
          <w:rFonts w:hint="cs"/>
          <w:rtl/>
        </w:rPr>
        <w:t>ה</w:t>
      </w:r>
      <w:r>
        <w:rPr>
          <w:rtl/>
        </w:rPr>
        <w:t xml:space="preserve">שירות </w:t>
      </w:r>
      <w:bookmarkStart w:id="10591" w:name="_ETM_Q27_502020"/>
      <w:bookmarkEnd w:id="10591"/>
      <w:r>
        <w:rPr>
          <w:rFonts w:hint="cs"/>
          <w:rtl/>
        </w:rPr>
        <w:t>שקשור ל</w:t>
      </w:r>
      <w:r>
        <w:rPr>
          <w:rtl/>
        </w:rPr>
        <w:t>ביטחון</w:t>
      </w:r>
      <w:r>
        <w:rPr>
          <w:rFonts w:hint="cs"/>
          <w:rtl/>
        </w:rPr>
        <w:t>.</w:t>
      </w:r>
      <w:bookmarkStart w:id="10592" w:name="_ETM_Q27_502920"/>
      <w:bookmarkStart w:id="10593" w:name="_ETM_Q27_503370"/>
      <w:bookmarkEnd w:id="10592"/>
      <w:bookmarkEnd w:id="10593"/>
      <w:r>
        <w:rPr>
          <w:rtl/>
        </w:rPr>
        <w:t xml:space="preserve"> </w:t>
      </w:r>
      <w:bookmarkStart w:id="10594" w:name="_ETM_Q27_504819"/>
      <w:bookmarkStart w:id="10595" w:name="_ETM_Q27_501443"/>
      <w:bookmarkStart w:id="10596" w:name="_ETM_Q27_501546"/>
      <w:bookmarkStart w:id="10597" w:name="_ETM_Q27_501571"/>
      <w:bookmarkStart w:id="10598" w:name="_ETM_Q27_501652"/>
      <w:bookmarkEnd w:id="10594"/>
      <w:bookmarkEnd w:id="10595"/>
      <w:bookmarkEnd w:id="10596"/>
      <w:bookmarkEnd w:id="10597"/>
      <w:bookmarkEnd w:id="10598"/>
      <w:r>
        <w:rPr>
          <w:rtl/>
        </w:rPr>
        <w:t xml:space="preserve">לצידו </w:t>
      </w:r>
      <w:bookmarkStart w:id="10599" w:name="_ETM_Q27_505449"/>
      <w:bookmarkEnd w:id="10599"/>
      <w:r>
        <w:rPr>
          <w:rtl/>
        </w:rPr>
        <w:t>200</w:t>
      </w:r>
      <w:r>
        <w:rPr>
          <w:rFonts w:hint="cs"/>
          <w:rtl/>
        </w:rPr>
        <w:t xml:space="preserve"> –</w:t>
      </w:r>
      <w:r>
        <w:rPr>
          <w:rtl/>
        </w:rPr>
        <w:t xml:space="preserve"> </w:t>
      </w:r>
      <w:bookmarkStart w:id="10600" w:name="_ETM_Q27_506589"/>
      <w:bookmarkEnd w:id="10600"/>
      <w:r>
        <w:rPr>
          <w:rtl/>
        </w:rPr>
        <w:t>את</w:t>
      </w:r>
      <w:r>
        <w:rPr>
          <w:rFonts w:hint="cs"/>
          <w:rtl/>
        </w:rPr>
        <w:t>ר</w:t>
      </w:r>
      <w:r>
        <w:rPr>
          <w:rtl/>
        </w:rPr>
        <w:t xml:space="preserve"> </w:t>
      </w:r>
      <w:bookmarkStart w:id="10601" w:name="_ETM_Q27_506980"/>
      <w:bookmarkEnd w:id="10601"/>
      <w:r>
        <w:rPr>
          <w:rtl/>
        </w:rPr>
        <w:t xml:space="preserve">שמרכז </w:t>
      </w:r>
      <w:bookmarkStart w:id="10602" w:name="_ETM_Q27_507490"/>
      <w:bookmarkEnd w:id="10602"/>
      <w:r>
        <w:rPr>
          <w:rtl/>
        </w:rPr>
        <w:t xml:space="preserve">את </w:t>
      </w:r>
      <w:bookmarkStart w:id="10603" w:name="_ETM_Q27_507609"/>
      <w:bookmarkEnd w:id="10603"/>
      <w:r>
        <w:rPr>
          <w:rtl/>
        </w:rPr>
        <w:t xml:space="preserve">כל </w:t>
      </w:r>
      <w:bookmarkStart w:id="10604" w:name="_ETM_Q27_507820"/>
      <w:bookmarkEnd w:id="10604"/>
      <w:r>
        <w:rPr>
          <w:rtl/>
        </w:rPr>
        <w:t xml:space="preserve">הפעילות </w:t>
      </w:r>
      <w:bookmarkStart w:id="10605" w:name="_ETM_Q27_508949"/>
      <w:bookmarkEnd w:id="10605"/>
      <w:r>
        <w:rPr>
          <w:rtl/>
        </w:rPr>
        <w:t>ש</w:t>
      </w:r>
      <w:bookmarkStart w:id="10606" w:name="_ETM_Q27_509220"/>
      <w:bookmarkEnd w:id="10606"/>
      <w:r>
        <w:rPr>
          <w:rtl/>
        </w:rPr>
        <w:t xml:space="preserve">רלוונטית </w:t>
      </w:r>
      <w:bookmarkStart w:id="10607" w:name="_ETM_Q27_509609"/>
      <w:bookmarkEnd w:id="10607"/>
      <w:r>
        <w:rPr>
          <w:rtl/>
        </w:rPr>
        <w:t xml:space="preserve">לאזרחי </w:t>
      </w:r>
      <w:bookmarkStart w:id="10608" w:name="_ETM_Q27_509999"/>
      <w:bookmarkEnd w:id="10608"/>
      <w:r>
        <w:rPr>
          <w:rtl/>
        </w:rPr>
        <w:t>ישראל</w:t>
      </w:r>
      <w:r>
        <w:rPr>
          <w:rFonts w:hint="cs"/>
          <w:rtl/>
        </w:rPr>
        <w:t>.</w:t>
      </w:r>
      <w:r>
        <w:rPr>
          <w:rtl/>
        </w:rPr>
        <w:t xml:space="preserve"> </w:t>
      </w:r>
      <w:bookmarkStart w:id="10609" w:name="_ETM_Q27_511449"/>
      <w:bookmarkEnd w:id="10609"/>
      <w:r>
        <w:rPr>
          <w:rFonts w:hint="cs"/>
          <w:rtl/>
        </w:rPr>
        <w:t>ה</w:t>
      </w:r>
      <w:r>
        <w:rPr>
          <w:rtl/>
        </w:rPr>
        <w:t xml:space="preserve">אזור </w:t>
      </w:r>
      <w:bookmarkStart w:id="10610" w:name="_ETM_Q27_511960"/>
      <w:bookmarkEnd w:id="10610"/>
      <w:r>
        <w:rPr>
          <w:rtl/>
        </w:rPr>
        <w:t xml:space="preserve">האישי </w:t>
      </w:r>
      <w:bookmarkStart w:id="10611" w:name="_ETM_Q27_512470"/>
      <w:bookmarkEnd w:id="10611"/>
      <w:r w:rsidR="009700D6">
        <w:rPr>
          <w:rFonts w:hint="cs"/>
          <w:rtl/>
        </w:rPr>
        <w:t xml:space="preserve">– </w:t>
      </w:r>
      <w:r>
        <w:rPr>
          <w:rtl/>
        </w:rPr>
        <w:t xml:space="preserve">יש </w:t>
      </w:r>
      <w:bookmarkStart w:id="10612" w:name="_ETM_Q27_512680"/>
      <w:bookmarkEnd w:id="10612"/>
      <w:r>
        <w:rPr>
          <w:rFonts w:hint="cs"/>
          <w:rtl/>
        </w:rPr>
        <w:t>היום</w:t>
      </w:r>
      <w:r>
        <w:rPr>
          <w:rtl/>
        </w:rPr>
        <w:t xml:space="preserve"> </w:t>
      </w:r>
      <w:bookmarkStart w:id="10613" w:name="_ETM_Q27_512860"/>
      <w:bookmarkStart w:id="10614" w:name="_ETM_Q27_513190"/>
      <w:bookmarkEnd w:id="10613"/>
      <w:bookmarkEnd w:id="10614"/>
      <w:r>
        <w:rPr>
          <w:rFonts w:hint="cs"/>
          <w:rtl/>
        </w:rPr>
        <w:t>כ</w:t>
      </w:r>
      <w:r>
        <w:rPr>
          <w:rtl/>
        </w:rPr>
        <w:t xml:space="preserve">מעט </w:t>
      </w:r>
      <w:bookmarkStart w:id="10615" w:name="_ETM_Q27_513489"/>
      <w:bookmarkEnd w:id="10615"/>
      <w:r w:rsidR="00746A55">
        <w:rPr>
          <w:rFonts w:hint="cs"/>
          <w:rtl/>
        </w:rPr>
        <w:t>שני</w:t>
      </w:r>
      <w:r>
        <w:rPr>
          <w:rFonts w:hint="cs"/>
          <w:rtl/>
        </w:rPr>
        <w:t xml:space="preserve"> מיליון</w:t>
      </w:r>
      <w:bookmarkStart w:id="10616" w:name="_ETM_Q27_513700"/>
      <w:bookmarkStart w:id="10617" w:name="_ETM_Q27_514519"/>
      <w:bookmarkEnd w:id="10616"/>
      <w:bookmarkEnd w:id="10617"/>
      <w:r>
        <w:rPr>
          <w:rFonts w:hint="cs"/>
          <w:rtl/>
        </w:rPr>
        <w:t xml:space="preserve"> </w:t>
      </w:r>
      <w:bookmarkStart w:id="10618" w:name="_ETM_Q27_512212"/>
      <w:bookmarkEnd w:id="10618"/>
      <w:r>
        <w:rPr>
          <w:rtl/>
        </w:rPr>
        <w:t xml:space="preserve">ישראלים </w:t>
      </w:r>
      <w:bookmarkStart w:id="10619" w:name="_ETM_Q27_515029"/>
      <w:bookmarkEnd w:id="10619"/>
      <w:r>
        <w:rPr>
          <w:rtl/>
        </w:rPr>
        <w:t xml:space="preserve">שכבר </w:t>
      </w:r>
      <w:bookmarkStart w:id="10620" w:name="_ETM_Q27_515420"/>
      <w:bookmarkEnd w:id="10620"/>
      <w:r>
        <w:rPr>
          <w:rtl/>
        </w:rPr>
        <w:t xml:space="preserve">יש </w:t>
      </w:r>
      <w:bookmarkStart w:id="10621" w:name="_ETM_Q27_515660"/>
      <w:bookmarkEnd w:id="10621"/>
      <w:r>
        <w:rPr>
          <w:rtl/>
        </w:rPr>
        <w:t xml:space="preserve">להם </w:t>
      </w:r>
      <w:bookmarkStart w:id="10622" w:name="_ETM_Q27_515899"/>
      <w:bookmarkEnd w:id="10622"/>
      <w:r>
        <w:rPr>
          <w:rtl/>
        </w:rPr>
        <w:t xml:space="preserve">כניסה </w:t>
      </w:r>
      <w:bookmarkStart w:id="10623" w:name="_ETM_Q27_516769"/>
      <w:bookmarkEnd w:id="10623"/>
      <w:r>
        <w:rPr>
          <w:rtl/>
        </w:rPr>
        <w:t xml:space="preserve">לאזור </w:t>
      </w:r>
      <w:bookmarkStart w:id="10624" w:name="_ETM_Q27_517219"/>
      <w:bookmarkEnd w:id="10624"/>
      <w:r>
        <w:rPr>
          <w:rtl/>
        </w:rPr>
        <w:t>האישי</w:t>
      </w:r>
      <w:r w:rsidR="00746A55">
        <w:rPr>
          <w:rFonts w:hint="cs"/>
          <w:rtl/>
        </w:rPr>
        <w:t>,</w:t>
      </w:r>
      <w:r>
        <w:rPr>
          <w:rtl/>
        </w:rPr>
        <w:t xml:space="preserve"> </w:t>
      </w:r>
      <w:bookmarkStart w:id="10625" w:name="_ETM_Q27_517820"/>
      <w:bookmarkEnd w:id="10625"/>
      <w:r>
        <w:rPr>
          <w:rtl/>
        </w:rPr>
        <w:t xml:space="preserve">מקום </w:t>
      </w:r>
      <w:bookmarkStart w:id="10626" w:name="_ETM_Q27_518839"/>
      <w:bookmarkEnd w:id="10626"/>
      <w:r>
        <w:rPr>
          <w:rtl/>
        </w:rPr>
        <w:t xml:space="preserve">שבו </w:t>
      </w:r>
      <w:bookmarkStart w:id="10627" w:name="_ETM_Q27_519230"/>
      <w:bookmarkEnd w:id="10627"/>
      <w:r>
        <w:rPr>
          <w:rtl/>
        </w:rPr>
        <w:t xml:space="preserve">המדינה </w:t>
      </w:r>
      <w:bookmarkStart w:id="10628" w:name="_ETM_Q27_519620"/>
      <w:bookmarkEnd w:id="10628"/>
      <w:r>
        <w:rPr>
          <w:rtl/>
        </w:rPr>
        <w:t xml:space="preserve">יודעת </w:t>
      </w:r>
      <w:bookmarkStart w:id="10629" w:name="_ETM_Q27_519949"/>
      <w:bookmarkEnd w:id="10629"/>
      <w:r>
        <w:rPr>
          <w:rtl/>
        </w:rPr>
        <w:t xml:space="preserve">שזה </w:t>
      </w:r>
      <w:bookmarkStart w:id="10630" w:name="_ETM_Q27_520159"/>
      <w:bookmarkEnd w:id="10630"/>
      <w:r>
        <w:rPr>
          <w:rtl/>
        </w:rPr>
        <w:t>אתה</w:t>
      </w:r>
      <w:r>
        <w:rPr>
          <w:rFonts w:hint="cs"/>
          <w:rtl/>
        </w:rPr>
        <w:t>,</w:t>
      </w:r>
      <w:r>
        <w:rPr>
          <w:rtl/>
        </w:rPr>
        <w:t xml:space="preserve"> </w:t>
      </w:r>
      <w:bookmarkStart w:id="10631" w:name="_ETM_Q27_521230"/>
      <w:bookmarkEnd w:id="10631"/>
      <w:r>
        <w:rPr>
          <w:rtl/>
        </w:rPr>
        <w:t xml:space="preserve">ושם </w:t>
      </w:r>
      <w:bookmarkStart w:id="10632" w:name="_ETM_Q27_521830"/>
      <w:bookmarkEnd w:id="10632"/>
      <w:r>
        <w:rPr>
          <w:rtl/>
        </w:rPr>
        <w:t xml:space="preserve">אנחנו </w:t>
      </w:r>
      <w:bookmarkStart w:id="10633" w:name="_ETM_Q27_522070"/>
      <w:bookmarkEnd w:id="10633"/>
      <w:r>
        <w:rPr>
          <w:rtl/>
        </w:rPr>
        <w:t xml:space="preserve">מציעים </w:t>
      </w:r>
      <w:bookmarkStart w:id="10634" w:name="_ETM_Q27_522610"/>
      <w:bookmarkStart w:id="10635" w:name="_ETM_Q27_523240"/>
      <w:bookmarkEnd w:id="10634"/>
      <w:bookmarkEnd w:id="10635"/>
      <w:r>
        <w:rPr>
          <w:rFonts w:hint="cs"/>
          <w:rtl/>
        </w:rPr>
        <w:t xml:space="preserve">מגוון, </w:t>
      </w:r>
      <w:r>
        <w:rPr>
          <w:rtl/>
        </w:rPr>
        <w:t xml:space="preserve">מנעד </w:t>
      </w:r>
      <w:bookmarkStart w:id="10636" w:name="_ETM_Q27_523660"/>
      <w:bookmarkEnd w:id="10636"/>
      <w:r>
        <w:rPr>
          <w:rtl/>
        </w:rPr>
        <w:t xml:space="preserve">רחב </w:t>
      </w:r>
      <w:bookmarkStart w:id="10637" w:name="_ETM_Q27_523960"/>
      <w:bookmarkEnd w:id="10637"/>
      <w:r>
        <w:rPr>
          <w:rtl/>
        </w:rPr>
        <w:t xml:space="preserve">של </w:t>
      </w:r>
      <w:bookmarkStart w:id="10638" w:name="_ETM_Q27_524080"/>
      <w:bookmarkEnd w:id="10638"/>
      <w:r>
        <w:rPr>
          <w:rtl/>
        </w:rPr>
        <w:t>שירותים</w:t>
      </w:r>
      <w:r>
        <w:rPr>
          <w:rFonts w:hint="cs"/>
          <w:rtl/>
        </w:rPr>
        <w:t>,</w:t>
      </w:r>
      <w:r>
        <w:rPr>
          <w:rtl/>
        </w:rPr>
        <w:t xml:space="preserve"> </w:t>
      </w:r>
      <w:bookmarkStart w:id="10639" w:name="_ETM_Q27_524560"/>
      <w:bookmarkEnd w:id="10639"/>
      <w:r>
        <w:rPr>
          <w:rtl/>
        </w:rPr>
        <w:t xml:space="preserve">למשל </w:t>
      </w:r>
      <w:bookmarkStart w:id="10640" w:name="_ETM_Q27_526250"/>
      <w:bookmarkEnd w:id="10640"/>
      <w:r>
        <w:rPr>
          <w:rFonts w:hint="cs"/>
          <w:rtl/>
        </w:rPr>
        <w:t>ה</w:t>
      </w:r>
      <w:r>
        <w:rPr>
          <w:rtl/>
        </w:rPr>
        <w:t xml:space="preserve">זכויות </w:t>
      </w:r>
      <w:bookmarkStart w:id="10641" w:name="_ETM_Q27_526610"/>
      <w:bookmarkEnd w:id="10641"/>
      <w:r>
        <w:rPr>
          <w:rtl/>
        </w:rPr>
        <w:t>שלך</w:t>
      </w:r>
      <w:r>
        <w:rPr>
          <w:rFonts w:hint="cs"/>
          <w:rtl/>
        </w:rPr>
        <w:t xml:space="preserve"> –</w:t>
      </w:r>
      <w:r>
        <w:rPr>
          <w:rtl/>
        </w:rPr>
        <w:t xml:space="preserve"> </w:t>
      </w:r>
      <w:bookmarkStart w:id="10642" w:name="_ETM_Q27_527679"/>
      <w:bookmarkEnd w:id="10642"/>
      <w:r>
        <w:rPr>
          <w:rtl/>
        </w:rPr>
        <w:t xml:space="preserve">רוב </w:t>
      </w:r>
      <w:bookmarkStart w:id="10643" w:name="_ETM_Q27_527889"/>
      <w:bookmarkEnd w:id="10643"/>
      <w:r>
        <w:rPr>
          <w:rtl/>
        </w:rPr>
        <w:t xml:space="preserve">הציבור </w:t>
      </w:r>
      <w:bookmarkStart w:id="10644" w:name="_ETM_Q27_528219"/>
      <w:bookmarkEnd w:id="10644"/>
      <w:r>
        <w:rPr>
          <w:rtl/>
        </w:rPr>
        <w:t xml:space="preserve">לא </w:t>
      </w:r>
      <w:bookmarkStart w:id="10645" w:name="_ETM_Q27_528309"/>
      <w:bookmarkEnd w:id="10645"/>
      <w:r>
        <w:rPr>
          <w:rtl/>
        </w:rPr>
        <w:t xml:space="preserve">יודע </w:t>
      </w:r>
      <w:bookmarkStart w:id="10646" w:name="_ETM_Q27_528460"/>
      <w:bookmarkEnd w:id="10646"/>
      <w:r>
        <w:rPr>
          <w:rtl/>
        </w:rPr>
        <w:t xml:space="preserve">מה </w:t>
      </w:r>
      <w:bookmarkStart w:id="10647" w:name="_ETM_Q27_528549"/>
      <w:bookmarkEnd w:id="10647"/>
      <w:r>
        <w:rPr>
          <w:rtl/>
        </w:rPr>
        <w:t xml:space="preserve">הזכויות </w:t>
      </w:r>
      <w:bookmarkStart w:id="10648" w:name="_ETM_Q27_528909"/>
      <w:bookmarkEnd w:id="10648"/>
      <w:r>
        <w:rPr>
          <w:rtl/>
        </w:rPr>
        <w:t>שלו</w:t>
      </w:r>
      <w:r>
        <w:rPr>
          <w:rFonts w:hint="cs"/>
          <w:rtl/>
        </w:rPr>
        <w:t>;</w:t>
      </w:r>
      <w:r>
        <w:rPr>
          <w:rtl/>
        </w:rPr>
        <w:t xml:space="preserve"> </w:t>
      </w:r>
      <w:bookmarkStart w:id="10649" w:name="_ETM_Q27_530239"/>
      <w:bookmarkEnd w:id="10649"/>
      <w:r>
        <w:rPr>
          <w:rFonts w:hint="cs"/>
          <w:rtl/>
        </w:rPr>
        <w:t>ה</w:t>
      </w:r>
      <w:r>
        <w:rPr>
          <w:rtl/>
        </w:rPr>
        <w:t xml:space="preserve">חובות </w:t>
      </w:r>
      <w:bookmarkStart w:id="10650" w:name="_ETM_Q27_530630"/>
      <w:bookmarkEnd w:id="10650"/>
      <w:r>
        <w:rPr>
          <w:rtl/>
        </w:rPr>
        <w:t>שלך</w:t>
      </w:r>
      <w:r>
        <w:rPr>
          <w:rFonts w:hint="cs"/>
          <w:rtl/>
        </w:rPr>
        <w:t xml:space="preserve"> –</w:t>
      </w:r>
      <w:r>
        <w:rPr>
          <w:rtl/>
        </w:rPr>
        <w:t xml:space="preserve"> </w:t>
      </w:r>
      <w:bookmarkStart w:id="10651" w:name="_ETM_Q27_531310"/>
      <w:bookmarkEnd w:id="10651"/>
      <w:r>
        <w:rPr>
          <w:rtl/>
        </w:rPr>
        <w:t xml:space="preserve">מה </w:t>
      </w:r>
      <w:bookmarkStart w:id="10652" w:name="_ETM_Q27_531460"/>
      <w:bookmarkEnd w:id="10652"/>
      <w:r>
        <w:rPr>
          <w:rtl/>
        </w:rPr>
        <w:t xml:space="preserve">אתה </w:t>
      </w:r>
      <w:bookmarkStart w:id="10653" w:name="_ETM_Q27_531579"/>
      <w:bookmarkEnd w:id="10653"/>
      <w:r>
        <w:rPr>
          <w:rtl/>
        </w:rPr>
        <w:t xml:space="preserve">חייב </w:t>
      </w:r>
      <w:bookmarkStart w:id="10654" w:name="_ETM_Q27_531790"/>
      <w:bookmarkEnd w:id="10654"/>
      <w:r>
        <w:rPr>
          <w:rtl/>
        </w:rPr>
        <w:t>למדינה</w:t>
      </w:r>
      <w:r>
        <w:rPr>
          <w:rFonts w:hint="cs"/>
          <w:rtl/>
        </w:rPr>
        <w:t>?</w:t>
      </w:r>
      <w:r>
        <w:rPr>
          <w:rtl/>
        </w:rPr>
        <w:t xml:space="preserve"> </w:t>
      </w:r>
      <w:bookmarkStart w:id="10655" w:name="_ETM_Q27_533210"/>
      <w:bookmarkEnd w:id="10655"/>
      <w:r>
        <w:rPr>
          <w:rtl/>
        </w:rPr>
        <w:t xml:space="preserve">אפליקציות </w:t>
      </w:r>
      <w:bookmarkStart w:id="10656" w:name="_ETM_Q27_533899"/>
      <w:bookmarkEnd w:id="10656"/>
      <w:r>
        <w:rPr>
          <w:rtl/>
        </w:rPr>
        <w:t xml:space="preserve">שונות </w:t>
      </w:r>
      <w:bookmarkStart w:id="10657" w:name="_ETM_Q27_534230"/>
      <w:bookmarkEnd w:id="10657"/>
      <w:r>
        <w:rPr>
          <w:rtl/>
        </w:rPr>
        <w:t>שה</w:t>
      </w:r>
      <w:r>
        <w:rPr>
          <w:rFonts w:hint="cs"/>
          <w:rtl/>
        </w:rPr>
        <w:t>ן</w:t>
      </w:r>
      <w:r>
        <w:rPr>
          <w:rtl/>
        </w:rPr>
        <w:t xml:space="preserve"> </w:t>
      </w:r>
      <w:bookmarkStart w:id="10658" w:name="_ETM_Q27_534380"/>
      <w:bookmarkEnd w:id="10658"/>
      <w:r>
        <w:rPr>
          <w:rtl/>
        </w:rPr>
        <w:t>רלוונטיות</w:t>
      </w:r>
      <w:r>
        <w:rPr>
          <w:rFonts w:hint="cs"/>
          <w:rtl/>
        </w:rPr>
        <w:t>.</w:t>
      </w:r>
      <w:r>
        <w:rPr>
          <w:rtl/>
        </w:rPr>
        <w:t xml:space="preserve"> </w:t>
      </w:r>
      <w:bookmarkStart w:id="10659" w:name="_ETM_Q27_535010"/>
      <w:bookmarkEnd w:id="10659"/>
      <w:r>
        <w:rPr>
          <w:rtl/>
        </w:rPr>
        <w:t>למשל</w:t>
      </w:r>
      <w:r>
        <w:rPr>
          <w:rFonts w:hint="cs"/>
          <w:rtl/>
        </w:rPr>
        <w:t>,</w:t>
      </w:r>
      <w:r>
        <w:rPr>
          <w:rtl/>
        </w:rPr>
        <w:t xml:space="preserve"> </w:t>
      </w:r>
      <w:bookmarkStart w:id="10660" w:name="_ETM_Q27_535910"/>
      <w:bookmarkEnd w:id="10660"/>
      <w:r>
        <w:rPr>
          <w:rtl/>
        </w:rPr>
        <w:t xml:space="preserve">אתה </w:t>
      </w:r>
      <w:bookmarkStart w:id="10661" w:name="_ETM_Q27_536149"/>
      <w:bookmarkEnd w:id="10661"/>
      <w:r>
        <w:rPr>
          <w:rtl/>
        </w:rPr>
        <w:t xml:space="preserve">רוצה </w:t>
      </w:r>
      <w:bookmarkStart w:id="10662" w:name="_ETM_Q27_536420"/>
      <w:bookmarkStart w:id="10663" w:name="_ETM_Q27_537290"/>
      <w:bookmarkEnd w:id="10662"/>
      <w:bookmarkEnd w:id="10663"/>
      <w:r>
        <w:rPr>
          <w:rtl/>
        </w:rPr>
        <w:t xml:space="preserve">להחליף </w:t>
      </w:r>
      <w:bookmarkStart w:id="10664" w:name="_ETM_Q27_537950"/>
      <w:bookmarkEnd w:id="10664"/>
      <w:r>
        <w:rPr>
          <w:rtl/>
        </w:rPr>
        <w:t>רכב</w:t>
      </w:r>
      <w:r>
        <w:rPr>
          <w:rFonts w:hint="cs"/>
          <w:rtl/>
        </w:rPr>
        <w:t xml:space="preserve"> –</w:t>
      </w:r>
      <w:r>
        <w:rPr>
          <w:rtl/>
        </w:rPr>
        <w:t xml:space="preserve"> </w:t>
      </w:r>
      <w:bookmarkStart w:id="10665" w:name="_ETM_Q27_538370"/>
      <w:bookmarkEnd w:id="10665"/>
      <w:r>
        <w:rPr>
          <w:rtl/>
        </w:rPr>
        <w:t>פעם</w:t>
      </w:r>
      <w:r>
        <w:rPr>
          <w:rFonts w:hint="cs"/>
          <w:rtl/>
        </w:rPr>
        <w:t xml:space="preserve"> זה</w:t>
      </w:r>
      <w:r>
        <w:rPr>
          <w:rtl/>
        </w:rPr>
        <w:t xml:space="preserve"> היה </w:t>
      </w:r>
      <w:bookmarkStart w:id="10666" w:name="_ETM_Q27_538550"/>
      <w:bookmarkEnd w:id="10666"/>
      <w:r>
        <w:rPr>
          <w:rtl/>
        </w:rPr>
        <w:t>סיוט</w:t>
      </w:r>
      <w:r>
        <w:rPr>
          <w:rFonts w:hint="cs"/>
          <w:rtl/>
        </w:rPr>
        <w:t>;</w:t>
      </w:r>
      <w:r>
        <w:rPr>
          <w:rtl/>
        </w:rPr>
        <w:t xml:space="preserve"> </w:t>
      </w:r>
      <w:bookmarkStart w:id="10667" w:name="_ETM_Q27_539120"/>
      <w:bookmarkEnd w:id="10667"/>
      <w:r>
        <w:rPr>
          <w:rtl/>
        </w:rPr>
        <w:t xml:space="preserve">היום </w:t>
      </w:r>
      <w:bookmarkStart w:id="10668" w:name="_ETM_Q27_539420"/>
      <w:bookmarkEnd w:id="10668"/>
      <w:r>
        <w:rPr>
          <w:rtl/>
        </w:rPr>
        <w:t xml:space="preserve">אתה </w:t>
      </w:r>
      <w:bookmarkStart w:id="10669" w:name="_ETM_Q27_539600"/>
      <w:bookmarkEnd w:id="10669"/>
      <w:r>
        <w:rPr>
          <w:rtl/>
        </w:rPr>
        <w:t xml:space="preserve">ניגש </w:t>
      </w:r>
      <w:bookmarkStart w:id="10670" w:name="_ETM_Q27_539930"/>
      <w:bookmarkEnd w:id="10670"/>
      <w:r>
        <w:rPr>
          <w:rtl/>
        </w:rPr>
        <w:t xml:space="preserve">לאזור </w:t>
      </w:r>
      <w:bookmarkStart w:id="10671" w:name="_ETM_Q27_540290"/>
      <w:bookmarkEnd w:id="10671"/>
      <w:r>
        <w:rPr>
          <w:rtl/>
        </w:rPr>
        <w:t>האישי</w:t>
      </w:r>
      <w:r>
        <w:rPr>
          <w:rFonts w:hint="cs"/>
          <w:rtl/>
        </w:rPr>
        <w:t>,</w:t>
      </w:r>
      <w:r>
        <w:rPr>
          <w:rtl/>
        </w:rPr>
        <w:t xml:space="preserve"> </w:t>
      </w:r>
      <w:bookmarkStart w:id="10672" w:name="_ETM_Q27_541380"/>
      <w:bookmarkEnd w:id="10672"/>
      <w:r>
        <w:rPr>
          <w:rtl/>
        </w:rPr>
        <w:t xml:space="preserve">מחליף </w:t>
      </w:r>
      <w:bookmarkStart w:id="10673" w:name="_ETM_Q27_541890"/>
      <w:bookmarkEnd w:id="10673"/>
      <w:r>
        <w:rPr>
          <w:rtl/>
        </w:rPr>
        <w:t xml:space="preserve">את </w:t>
      </w:r>
      <w:bookmarkStart w:id="10674" w:name="_ETM_Q27_542100"/>
      <w:bookmarkEnd w:id="10674"/>
      <w:r>
        <w:rPr>
          <w:rtl/>
        </w:rPr>
        <w:t xml:space="preserve">מספר </w:t>
      </w:r>
      <w:bookmarkStart w:id="10675" w:name="_ETM_Q27_542969"/>
      <w:bookmarkEnd w:id="10675"/>
      <w:r>
        <w:rPr>
          <w:rFonts w:hint="cs"/>
          <w:rtl/>
        </w:rPr>
        <w:t>ה</w:t>
      </w:r>
      <w:r>
        <w:rPr>
          <w:rtl/>
        </w:rPr>
        <w:t>רכב</w:t>
      </w:r>
      <w:r>
        <w:rPr>
          <w:rFonts w:hint="cs"/>
          <w:rtl/>
        </w:rPr>
        <w:t>,</w:t>
      </w:r>
      <w:r>
        <w:rPr>
          <w:rtl/>
        </w:rPr>
        <w:t xml:space="preserve"> </w:t>
      </w:r>
      <w:bookmarkStart w:id="10676" w:name="_ETM_Q27_543450"/>
      <w:bookmarkEnd w:id="10676"/>
      <w:proofErr w:type="spellStart"/>
      <w:r>
        <w:rPr>
          <w:rFonts w:hint="cs"/>
          <w:rtl/>
        </w:rPr>
        <w:t>והופ</w:t>
      </w:r>
      <w:proofErr w:type="spellEnd"/>
      <w:r>
        <w:rPr>
          <w:rFonts w:hint="cs"/>
          <w:rtl/>
        </w:rPr>
        <w:t>,</w:t>
      </w:r>
      <w:r>
        <w:rPr>
          <w:rtl/>
        </w:rPr>
        <w:t xml:space="preserve"> </w:t>
      </w:r>
      <w:bookmarkStart w:id="10677" w:name="_ETM_Q27_543779"/>
      <w:bookmarkEnd w:id="10677"/>
      <w:r>
        <w:rPr>
          <w:rtl/>
        </w:rPr>
        <w:t xml:space="preserve">כל </w:t>
      </w:r>
      <w:bookmarkStart w:id="10678" w:name="_ETM_Q27_543960"/>
      <w:bookmarkEnd w:id="10678"/>
      <w:r>
        <w:rPr>
          <w:rtl/>
        </w:rPr>
        <w:t xml:space="preserve">מדינת </w:t>
      </w:r>
      <w:bookmarkStart w:id="10679" w:name="_ETM_Q27_544290"/>
      <w:bookmarkEnd w:id="10679"/>
      <w:r>
        <w:rPr>
          <w:rtl/>
        </w:rPr>
        <w:t>ישראל</w:t>
      </w:r>
      <w:r>
        <w:rPr>
          <w:rFonts w:hint="cs"/>
          <w:rtl/>
        </w:rPr>
        <w:t>,</w:t>
      </w:r>
      <w:r>
        <w:rPr>
          <w:rtl/>
        </w:rPr>
        <w:t xml:space="preserve"> </w:t>
      </w:r>
      <w:bookmarkStart w:id="10680" w:name="_ETM_Q27_544890"/>
      <w:bookmarkEnd w:id="10680"/>
      <w:r>
        <w:rPr>
          <w:rtl/>
        </w:rPr>
        <w:t xml:space="preserve">מי </w:t>
      </w:r>
      <w:bookmarkStart w:id="10681" w:name="_ETM_Q27_545070"/>
      <w:bookmarkEnd w:id="10681"/>
      <w:r>
        <w:rPr>
          <w:rtl/>
        </w:rPr>
        <w:t>שרלוונטי</w:t>
      </w:r>
      <w:r>
        <w:rPr>
          <w:rFonts w:hint="cs"/>
          <w:rtl/>
        </w:rPr>
        <w:t>,</w:t>
      </w:r>
      <w:r>
        <w:rPr>
          <w:rtl/>
        </w:rPr>
        <w:t xml:space="preserve"> </w:t>
      </w:r>
      <w:bookmarkStart w:id="10682" w:name="_ETM_Q27_546390"/>
      <w:bookmarkEnd w:id="10682"/>
      <w:r>
        <w:rPr>
          <w:rtl/>
        </w:rPr>
        <w:t xml:space="preserve">יודע </w:t>
      </w:r>
      <w:bookmarkStart w:id="10683" w:name="_ETM_Q27_546659"/>
      <w:bookmarkEnd w:id="10683"/>
      <w:r>
        <w:rPr>
          <w:rtl/>
        </w:rPr>
        <w:t xml:space="preserve">שהחלפת </w:t>
      </w:r>
      <w:bookmarkStart w:id="10684" w:name="_ETM_Q27_547200"/>
      <w:bookmarkEnd w:id="10684"/>
      <w:r>
        <w:rPr>
          <w:rFonts w:hint="cs"/>
          <w:rtl/>
        </w:rPr>
        <w:t>רכב.</w:t>
      </w:r>
      <w:r>
        <w:rPr>
          <w:rtl/>
        </w:rPr>
        <w:t xml:space="preserve"> </w:t>
      </w:r>
      <w:bookmarkStart w:id="10685" w:name="_ETM_Q27_548189"/>
      <w:bookmarkEnd w:id="10685"/>
      <w:r>
        <w:rPr>
          <w:rtl/>
        </w:rPr>
        <w:t xml:space="preserve">דירה </w:t>
      </w:r>
      <w:bookmarkStart w:id="10686" w:name="_ETM_Q27_549600"/>
      <w:bookmarkEnd w:id="10686"/>
      <w:r w:rsidR="00746A55">
        <w:rPr>
          <w:rFonts w:hint="cs"/>
          <w:rtl/>
        </w:rPr>
        <w:t xml:space="preserve">– </w:t>
      </w:r>
      <w:r>
        <w:rPr>
          <w:rtl/>
        </w:rPr>
        <w:t>חלילה</w:t>
      </w:r>
      <w:r>
        <w:rPr>
          <w:rFonts w:hint="cs"/>
          <w:rtl/>
        </w:rPr>
        <w:t>,</w:t>
      </w:r>
      <w:r>
        <w:rPr>
          <w:rtl/>
        </w:rPr>
        <w:t xml:space="preserve"> </w:t>
      </w:r>
      <w:bookmarkStart w:id="10687" w:name="_ETM_Q27_550050"/>
      <w:bookmarkEnd w:id="10687"/>
      <w:r>
        <w:rPr>
          <w:rtl/>
        </w:rPr>
        <w:t xml:space="preserve">לצערנו </w:t>
      </w:r>
      <w:bookmarkStart w:id="10688" w:name="_ETM_Q27_550470"/>
      <w:bookmarkEnd w:id="10688"/>
      <w:r>
        <w:rPr>
          <w:rtl/>
        </w:rPr>
        <w:t xml:space="preserve">לפעמים </w:t>
      </w:r>
      <w:bookmarkStart w:id="10689" w:name="_ETM_Q27_550710"/>
      <w:bookmarkEnd w:id="10689"/>
      <w:r>
        <w:rPr>
          <w:rtl/>
        </w:rPr>
        <w:t xml:space="preserve">נפטרים </w:t>
      </w:r>
      <w:bookmarkStart w:id="10690" w:name="_ETM_Q27_551100"/>
      <w:bookmarkEnd w:id="10690"/>
      <w:r>
        <w:rPr>
          <w:rtl/>
        </w:rPr>
        <w:t xml:space="preserve">לנו </w:t>
      </w:r>
      <w:bookmarkStart w:id="10691" w:name="_ETM_Q27_551279"/>
      <w:bookmarkEnd w:id="10691"/>
      <w:r>
        <w:rPr>
          <w:rtl/>
        </w:rPr>
        <w:t xml:space="preserve">אנשים </w:t>
      </w:r>
      <w:bookmarkStart w:id="10692" w:name="_ETM_Q27_551970"/>
      <w:bookmarkEnd w:id="10692"/>
      <w:r>
        <w:rPr>
          <w:rtl/>
        </w:rPr>
        <w:t>במשפחה</w:t>
      </w:r>
      <w:r w:rsidR="00746A55">
        <w:rPr>
          <w:rFonts w:hint="cs"/>
          <w:rtl/>
        </w:rPr>
        <w:t>.</w:t>
      </w:r>
      <w:r>
        <w:rPr>
          <w:rtl/>
        </w:rPr>
        <w:t xml:space="preserve"> </w:t>
      </w:r>
      <w:bookmarkStart w:id="10693" w:name="_ETM_Q27_552540"/>
      <w:bookmarkEnd w:id="10693"/>
      <w:r>
        <w:rPr>
          <w:rtl/>
        </w:rPr>
        <w:t xml:space="preserve">מה </w:t>
      </w:r>
      <w:bookmarkStart w:id="10694" w:name="_ETM_Q27_552659"/>
      <w:bookmarkEnd w:id="10694"/>
      <w:r>
        <w:rPr>
          <w:rtl/>
        </w:rPr>
        <w:t>עושים</w:t>
      </w:r>
      <w:r>
        <w:rPr>
          <w:rFonts w:hint="cs"/>
          <w:rtl/>
        </w:rPr>
        <w:t>?</w:t>
      </w:r>
      <w:r>
        <w:rPr>
          <w:rtl/>
        </w:rPr>
        <w:t xml:space="preserve"> </w:t>
      </w:r>
      <w:bookmarkStart w:id="10695" w:name="_ETM_Q27_554100"/>
      <w:bookmarkStart w:id="10696" w:name="_ETM_Q27_556466"/>
      <w:bookmarkStart w:id="10697" w:name="_ETM_Q27_556605"/>
      <w:bookmarkStart w:id="10698" w:name="_ETM_Q27_556667"/>
      <w:bookmarkStart w:id="10699" w:name="_ETM_Q27_556725"/>
      <w:bookmarkEnd w:id="10695"/>
      <w:bookmarkEnd w:id="10696"/>
      <w:bookmarkEnd w:id="10697"/>
      <w:bookmarkEnd w:id="10698"/>
      <w:bookmarkEnd w:id="10699"/>
      <w:r>
        <w:rPr>
          <w:rtl/>
        </w:rPr>
        <w:t xml:space="preserve">אנחנו </w:t>
      </w:r>
      <w:bookmarkStart w:id="10700" w:name="_ETM_Q27_554460"/>
      <w:bookmarkEnd w:id="10700"/>
      <w:r>
        <w:rPr>
          <w:rtl/>
        </w:rPr>
        <w:t xml:space="preserve">רוצים </w:t>
      </w:r>
      <w:bookmarkStart w:id="10701" w:name="_ETM_Q27_554789"/>
      <w:bookmarkEnd w:id="10701"/>
      <w:r>
        <w:rPr>
          <w:rtl/>
        </w:rPr>
        <w:t xml:space="preserve">לרכז </w:t>
      </w:r>
      <w:bookmarkStart w:id="10702" w:name="_ETM_Q27_555719"/>
      <w:bookmarkEnd w:id="10702"/>
      <w:r>
        <w:rPr>
          <w:rtl/>
        </w:rPr>
        <w:t xml:space="preserve">גם </w:t>
      </w:r>
      <w:bookmarkStart w:id="10703" w:name="_ETM_Q27_555990"/>
      <w:bookmarkEnd w:id="10703"/>
      <w:r>
        <w:rPr>
          <w:rtl/>
        </w:rPr>
        <w:t xml:space="preserve">את </w:t>
      </w:r>
      <w:bookmarkStart w:id="10704" w:name="_ETM_Q27_556109"/>
      <w:bookmarkEnd w:id="10704"/>
      <w:r>
        <w:rPr>
          <w:rtl/>
        </w:rPr>
        <w:t xml:space="preserve">השירותים </w:t>
      </w:r>
      <w:bookmarkStart w:id="10705" w:name="_ETM_Q27_557069"/>
      <w:bookmarkEnd w:id="10705"/>
      <w:r>
        <w:rPr>
          <w:rtl/>
        </w:rPr>
        <w:t xml:space="preserve">שניתנים </w:t>
      </w:r>
      <w:bookmarkStart w:id="10706" w:name="_ETM_Q27_557819"/>
      <w:bookmarkEnd w:id="10706"/>
      <w:r>
        <w:rPr>
          <w:rtl/>
        </w:rPr>
        <w:t xml:space="preserve">לאזרח </w:t>
      </w:r>
      <w:bookmarkStart w:id="10707" w:name="_ETM_Q27_558929"/>
      <w:bookmarkEnd w:id="10707"/>
      <w:r>
        <w:rPr>
          <w:rtl/>
        </w:rPr>
        <w:t xml:space="preserve">באזור </w:t>
      </w:r>
      <w:bookmarkStart w:id="10708" w:name="_ETM_Q27_560219"/>
      <w:bookmarkEnd w:id="10708"/>
      <w:r>
        <w:rPr>
          <w:rtl/>
        </w:rPr>
        <w:t>200</w:t>
      </w:r>
      <w:r>
        <w:rPr>
          <w:rFonts w:hint="cs"/>
          <w:rtl/>
        </w:rPr>
        <w:t>.</w:t>
      </w:r>
      <w:r>
        <w:rPr>
          <w:rtl/>
        </w:rPr>
        <w:t xml:space="preserve"> </w:t>
      </w:r>
      <w:bookmarkStart w:id="10709" w:name="_ETM_Q27_561650"/>
      <w:bookmarkStart w:id="10710" w:name="_ETM_Q27_564668"/>
      <w:bookmarkEnd w:id="10709"/>
      <w:bookmarkEnd w:id="10710"/>
    </w:p>
    <w:p w:rsidR="00B36319" w:rsidRDefault="00B36319" w:rsidP="00DD71CC">
      <w:pPr>
        <w:rPr>
          <w:rtl/>
        </w:rPr>
      </w:pPr>
      <w:bookmarkStart w:id="10711" w:name="_ETM_Q27_564746"/>
      <w:bookmarkEnd w:id="10711"/>
    </w:p>
    <w:p w:rsidR="00B36319" w:rsidRDefault="00B36319" w:rsidP="00746A55">
      <w:pPr>
        <w:rPr>
          <w:rtl/>
        </w:rPr>
      </w:pPr>
      <w:bookmarkStart w:id="10712" w:name="_ETM_Q27_564797"/>
      <w:bookmarkStart w:id="10713" w:name="_ETM_Q27_564870"/>
      <w:bookmarkEnd w:id="10712"/>
      <w:bookmarkEnd w:id="10713"/>
      <w:r>
        <w:rPr>
          <w:rtl/>
        </w:rPr>
        <w:t xml:space="preserve">אני </w:t>
      </w:r>
      <w:bookmarkStart w:id="10714" w:name="_ETM_Q27_561860"/>
      <w:bookmarkEnd w:id="10714"/>
      <w:r>
        <w:rPr>
          <w:rtl/>
        </w:rPr>
        <w:t xml:space="preserve">הנחיתי </w:t>
      </w:r>
      <w:bookmarkStart w:id="10715" w:name="_ETM_Q27_562220"/>
      <w:bookmarkEnd w:id="10715"/>
      <w:r>
        <w:rPr>
          <w:rtl/>
        </w:rPr>
        <w:t xml:space="preserve">את </w:t>
      </w:r>
      <w:bookmarkStart w:id="10716" w:name="_ETM_Q27_562310"/>
      <w:bookmarkEnd w:id="10716"/>
      <w:r>
        <w:rPr>
          <w:rtl/>
        </w:rPr>
        <w:t xml:space="preserve">המשרד </w:t>
      </w:r>
      <w:bookmarkStart w:id="10717" w:name="_ETM_Q27_562670"/>
      <w:bookmarkEnd w:id="10717"/>
      <w:r>
        <w:rPr>
          <w:rtl/>
        </w:rPr>
        <w:t>שלי</w:t>
      </w:r>
      <w:r w:rsidR="00746A55">
        <w:rPr>
          <w:rFonts w:hint="cs"/>
          <w:rtl/>
        </w:rPr>
        <w:t>,</w:t>
      </w:r>
      <w:r>
        <w:rPr>
          <w:rtl/>
        </w:rPr>
        <w:t xml:space="preserve"> </w:t>
      </w:r>
      <w:bookmarkStart w:id="10718" w:name="_ETM_Q27_563790"/>
      <w:bookmarkEnd w:id="10718"/>
      <w:r>
        <w:rPr>
          <w:rtl/>
        </w:rPr>
        <w:t xml:space="preserve">יחד </w:t>
      </w:r>
      <w:bookmarkStart w:id="10719" w:name="_ETM_Q27_564180"/>
      <w:bookmarkEnd w:id="10719"/>
      <w:r>
        <w:rPr>
          <w:rtl/>
        </w:rPr>
        <w:t xml:space="preserve">עם </w:t>
      </w:r>
      <w:bookmarkStart w:id="10720" w:name="_ETM_Q27_564330"/>
      <w:bookmarkEnd w:id="10720"/>
      <w:r>
        <w:rPr>
          <w:rtl/>
        </w:rPr>
        <w:t xml:space="preserve">קבוצה </w:t>
      </w:r>
      <w:bookmarkStart w:id="10721" w:name="_ETM_Q27_564630"/>
      <w:bookmarkEnd w:id="10721"/>
      <w:r>
        <w:rPr>
          <w:rtl/>
        </w:rPr>
        <w:t xml:space="preserve">של </w:t>
      </w:r>
      <w:bookmarkStart w:id="10722" w:name="_ETM_Q27_564779"/>
      <w:bookmarkEnd w:id="10722"/>
      <w:r>
        <w:rPr>
          <w:rtl/>
        </w:rPr>
        <w:t>מילואימניקים</w:t>
      </w:r>
      <w:r w:rsidR="00746A55">
        <w:rPr>
          <w:rFonts w:hint="cs"/>
          <w:rtl/>
        </w:rPr>
        <w:t>,</w:t>
      </w:r>
      <w:r>
        <w:rPr>
          <w:rtl/>
        </w:rPr>
        <w:t xml:space="preserve"> </w:t>
      </w:r>
      <w:bookmarkStart w:id="10723" w:name="_ETM_Q27_565740"/>
      <w:bookmarkEnd w:id="10723"/>
      <w:r>
        <w:rPr>
          <w:rtl/>
        </w:rPr>
        <w:t xml:space="preserve">בעצם </w:t>
      </w:r>
      <w:bookmarkStart w:id="10724" w:name="_ETM_Q27_566339"/>
      <w:bookmarkEnd w:id="10724"/>
      <w:r>
        <w:rPr>
          <w:rtl/>
        </w:rPr>
        <w:t>לייצר</w:t>
      </w:r>
      <w:r>
        <w:rPr>
          <w:rFonts w:hint="cs"/>
          <w:rtl/>
        </w:rPr>
        <w:t>,</w:t>
      </w:r>
      <w:r>
        <w:rPr>
          <w:rtl/>
        </w:rPr>
        <w:t xml:space="preserve"> </w:t>
      </w:r>
      <w:bookmarkStart w:id="10725" w:name="_ETM_Q27_567589"/>
      <w:bookmarkEnd w:id="10725"/>
      <w:r>
        <w:rPr>
          <w:rtl/>
        </w:rPr>
        <w:t>לעטוף</w:t>
      </w:r>
      <w:r>
        <w:rPr>
          <w:rFonts w:hint="cs"/>
          <w:rtl/>
        </w:rPr>
        <w:t>,</w:t>
      </w:r>
      <w:r>
        <w:rPr>
          <w:rtl/>
        </w:rPr>
        <w:t xml:space="preserve"> </w:t>
      </w:r>
      <w:bookmarkStart w:id="10726" w:name="_ETM_Q27_568159"/>
      <w:bookmarkEnd w:id="10726"/>
      <w:r>
        <w:rPr>
          <w:rtl/>
        </w:rPr>
        <w:t xml:space="preserve">את </w:t>
      </w:r>
      <w:bookmarkStart w:id="10727" w:name="_ETM_Q27_568279"/>
      <w:bookmarkEnd w:id="10727"/>
      <w:r>
        <w:rPr>
          <w:rtl/>
        </w:rPr>
        <w:t xml:space="preserve">כל </w:t>
      </w:r>
      <w:bookmarkStart w:id="10728" w:name="_ETM_Q27_568700"/>
      <w:bookmarkEnd w:id="10728"/>
      <w:r>
        <w:rPr>
          <w:rtl/>
        </w:rPr>
        <w:t xml:space="preserve">השירותים </w:t>
      </w:r>
      <w:bookmarkStart w:id="10729" w:name="_ETM_Q27_570089"/>
      <w:bookmarkEnd w:id="10729"/>
      <w:r>
        <w:rPr>
          <w:rtl/>
        </w:rPr>
        <w:t>ש</w:t>
      </w:r>
      <w:r>
        <w:rPr>
          <w:rFonts w:hint="cs"/>
          <w:rtl/>
        </w:rPr>
        <w:t>ממשל</w:t>
      </w:r>
      <w:r>
        <w:rPr>
          <w:rtl/>
        </w:rPr>
        <w:t xml:space="preserve">ת </w:t>
      </w:r>
      <w:bookmarkStart w:id="10730" w:name="_ETM_Q27_570479"/>
      <w:bookmarkStart w:id="10731" w:name="_ETM_Q27_570960"/>
      <w:bookmarkEnd w:id="10730"/>
      <w:bookmarkEnd w:id="10731"/>
      <w:r>
        <w:rPr>
          <w:rFonts w:hint="cs"/>
          <w:rtl/>
        </w:rPr>
        <w:t>ישראל,</w:t>
      </w:r>
      <w:r>
        <w:rPr>
          <w:rtl/>
        </w:rPr>
        <w:t xml:space="preserve"> </w:t>
      </w:r>
      <w:bookmarkStart w:id="10732" w:name="_ETM_Q27_571469"/>
      <w:bookmarkEnd w:id="10732"/>
      <w:r>
        <w:rPr>
          <w:rFonts w:hint="cs"/>
          <w:rtl/>
        </w:rPr>
        <w:t>ש</w:t>
      </w:r>
      <w:r>
        <w:rPr>
          <w:rtl/>
        </w:rPr>
        <w:t xml:space="preserve">מדינת </w:t>
      </w:r>
      <w:bookmarkStart w:id="10733" w:name="_ETM_Q27_571859"/>
      <w:bookmarkEnd w:id="10733"/>
      <w:r>
        <w:rPr>
          <w:rtl/>
        </w:rPr>
        <w:t xml:space="preserve">ישראל </w:t>
      </w:r>
      <w:bookmarkStart w:id="10734" w:name="_ETM_Q27_572130"/>
      <w:bookmarkEnd w:id="10734"/>
      <w:r>
        <w:rPr>
          <w:rtl/>
        </w:rPr>
        <w:t>נותנת</w:t>
      </w:r>
      <w:r w:rsidR="00746A55">
        <w:rPr>
          <w:rFonts w:hint="cs"/>
          <w:rtl/>
        </w:rPr>
        <w:t>,</w:t>
      </w:r>
      <w:r>
        <w:rPr>
          <w:rtl/>
        </w:rPr>
        <w:t xml:space="preserve"> </w:t>
      </w:r>
      <w:bookmarkStart w:id="10735" w:name="_ETM_Q27_572790"/>
      <w:bookmarkStart w:id="10736" w:name="_ETM_Q27_573120"/>
      <w:bookmarkEnd w:id="10735"/>
      <w:bookmarkEnd w:id="10736"/>
      <w:r>
        <w:rPr>
          <w:rtl/>
        </w:rPr>
        <w:t xml:space="preserve">אם </w:t>
      </w:r>
      <w:bookmarkStart w:id="10737" w:name="_ETM_Q27_573240"/>
      <w:bookmarkEnd w:id="10737"/>
      <w:r>
        <w:rPr>
          <w:rtl/>
        </w:rPr>
        <w:t xml:space="preserve">זה </w:t>
      </w:r>
      <w:bookmarkStart w:id="10738" w:name="_ETM_Q27_573390"/>
      <w:bookmarkEnd w:id="10738"/>
      <w:r>
        <w:rPr>
          <w:rtl/>
        </w:rPr>
        <w:t xml:space="preserve">ביטוח </w:t>
      </w:r>
      <w:bookmarkStart w:id="10739" w:name="_ETM_Q27_573720"/>
      <w:bookmarkEnd w:id="10739"/>
      <w:r>
        <w:rPr>
          <w:rtl/>
        </w:rPr>
        <w:t>לאומי</w:t>
      </w:r>
      <w:r>
        <w:rPr>
          <w:rFonts w:hint="cs"/>
          <w:rtl/>
        </w:rPr>
        <w:t>,</w:t>
      </w:r>
      <w:r>
        <w:rPr>
          <w:rtl/>
        </w:rPr>
        <w:t xml:space="preserve"> </w:t>
      </w:r>
      <w:bookmarkStart w:id="10740" w:name="_ETM_Q27_574950"/>
      <w:bookmarkStart w:id="10741" w:name="_ETM_Q27_575250"/>
      <w:bookmarkEnd w:id="10740"/>
      <w:bookmarkEnd w:id="10741"/>
      <w:r>
        <w:rPr>
          <w:rtl/>
        </w:rPr>
        <w:t xml:space="preserve">אם </w:t>
      </w:r>
      <w:bookmarkStart w:id="10742" w:name="_ETM_Q27_575369"/>
      <w:bookmarkEnd w:id="10742"/>
      <w:r>
        <w:rPr>
          <w:rtl/>
        </w:rPr>
        <w:t xml:space="preserve">זה </w:t>
      </w:r>
      <w:bookmarkStart w:id="10743" w:name="_ETM_Q27_576179"/>
      <w:bookmarkEnd w:id="10743"/>
      <w:r>
        <w:rPr>
          <w:rFonts w:hint="cs"/>
          <w:rtl/>
        </w:rPr>
        <w:t>ב</w:t>
      </w:r>
      <w:r>
        <w:rPr>
          <w:rtl/>
        </w:rPr>
        <w:t xml:space="preserve">משרד </w:t>
      </w:r>
      <w:bookmarkStart w:id="10744" w:name="_ETM_Q27_576600"/>
      <w:bookmarkEnd w:id="10744"/>
      <w:r>
        <w:rPr>
          <w:rtl/>
        </w:rPr>
        <w:t>שלנו</w:t>
      </w:r>
      <w:r>
        <w:rPr>
          <w:rFonts w:hint="cs"/>
          <w:rtl/>
        </w:rPr>
        <w:t>,</w:t>
      </w:r>
      <w:r>
        <w:rPr>
          <w:rtl/>
        </w:rPr>
        <w:t xml:space="preserve"> </w:t>
      </w:r>
      <w:bookmarkStart w:id="10745" w:name="_ETM_Q27_578549"/>
      <w:bookmarkEnd w:id="10745"/>
      <w:r>
        <w:rPr>
          <w:rtl/>
        </w:rPr>
        <w:t xml:space="preserve">כל </w:t>
      </w:r>
      <w:bookmarkStart w:id="10746" w:name="_ETM_Q27_578880"/>
      <w:bookmarkEnd w:id="10746"/>
      <w:r>
        <w:rPr>
          <w:rtl/>
        </w:rPr>
        <w:t xml:space="preserve">הסיוע </w:t>
      </w:r>
      <w:bookmarkStart w:id="10747" w:name="_ETM_Q27_579270"/>
      <w:bookmarkStart w:id="10748" w:name="_ETM_Q27_579509"/>
      <w:bookmarkStart w:id="10749" w:name="_ETM_Q27_579600"/>
      <w:bookmarkEnd w:id="10747"/>
      <w:bookmarkEnd w:id="10748"/>
      <w:bookmarkEnd w:id="10749"/>
      <w:r>
        <w:rPr>
          <w:rtl/>
        </w:rPr>
        <w:t>לעסקים</w:t>
      </w:r>
      <w:r>
        <w:rPr>
          <w:rFonts w:hint="cs"/>
          <w:rtl/>
        </w:rPr>
        <w:t>,</w:t>
      </w:r>
      <w:r>
        <w:rPr>
          <w:rtl/>
        </w:rPr>
        <w:t xml:space="preserve"> </w:t>
      </w:r>
      <w:bookmarkStart w:id="10750" w:name="_ETM_Q27_580810"/>
      <w:bookmarkStart w:id="10751" w:name="_ETM_Q27_581080"/>
      <w:bookmarkEnd w:id="10750"/>
      <w:bookmarkEnd w:id="10751"/>
      <w:r>
        <w:rPr>
          <w:rtl/>
        </w:rPr>
        <w:t xml:space="preserve">אם </w:t>
      </w:r>
      <w:bookmarkStart w:id="10752" w:name="_ETM_Q27_581200"/>
      <w:bookmarkEnd w:id="10752"/>
      <w:r>
        <w:rPr>
          <w:rtl/>
        </w:rPr>
        <w:t xml:space="preserve">זה </w:t>
      </w:r>
      <w:bookmarkStart w:id="10753" w:name="_ETM_Q27_581350"/>
      <w:bookmarkEnd w:id="10753"/>
      <w:r>
        <w:rPr>
          <w:rtl/>
        </w:rPr>
        <w:t xml:space="preserve">מס </w:t>
      </w:r>
      <w:bookmarkStart w:id="10754" w:name="_ETM_Q27_581529"/>
      <w:bookmarkEnd w:id="10754"/>
      <w:r>
        <w:rPr>
          <w:rtl/>
        </w:rPr>
        <w:t>רכוש</w:t>
      </w:r>
      <w:r w:rsidR="00746A55">
        <w:rPr>
          <w:rFonts w:hint="cs"/>
          <w:rtl/>
        </w:rPr>
        <w:t>.</w:t>
      </w:r>
      <w:r>
        <w:rPr>
          <w:rtl/>
        </w:rPr>
        <w:t xml:space="preserve"> </w:t>
      </w:r>
      <w:bookmarkStart w:id="10755" w:name="_ETM_Q27_582350"/>
      <w:bookmarkEnd w:id="10755"/>
      <w:r>
        <w:rPr>
          <w:rtl/>
        </w:rPr>
        <w:t xml:space="preserve">כל </w:t>
      </w:r>
      <w:bookmarkStart w:id="10756" w:name="_ETM_Q27_582470"/>
      <w:bookmarkEnd w:id="10756"/>
      <w:r>
        <w:rPr>
          <w:rtl/>
        </w:rPr>
        <w:t xml:space="preserve">דבר </w:t>
      </w:r>
      <w:bookmarkStart w:id="10757" w:name="_ETM_Q27_583389"/>
      <w:bookmarkEnd w:id="10757"/>
      <w:r>
        <w:rPr>
          <w:rtl/>
        </w:rPr>
        <w:t xml:space="preserve">שמילואימניקים </w:t>
      </w:r>
      <w:bookmarkStart w:id="10758" w:name="_ETM_Q27_584200"/>
      <w:bookmarkEnd w:id="10758"/>
      <w:r>
        <w:rPr>
          <w:rtl/>
        </w:rPr>
        <w:t xml:space="preserve">צריכים </w:t>
      </w:r>
      <w:bookmarkStart w:id="10759" w:name="_ETM_Q27_584740"/>
      <w:bookmarkEnd w:id="10759"/>
      <w:r w:rsidR="00746A55">
        <w:rPr>
          <w:rFonts w:hint="cs"/>
          <w:rtl/>
        </w:rPr>
        <w:t xml:space="preserve">– </w:t>
      </w:r>
      <w:r>
        <w:rPr>
          <w:rtl/>
        </w:rPr>
        <w:t xml:space="preserve">תהיה </w:t>
      </w:r>
      <w:bookmarkStart w:id="10760" w:name="_ETM_Q27_584950"/>
      <w:bookmarkEnd w:id="10760"/>
      <w:r>
        <w:rPr>
          <w:rtl/>
        </w:rPr>
        <w:t xml:space="preserve">להם </w:t>
      </w:r>
      <w:bookmarkStart w:id="10761" w:name="_ETM_Q27_585099"/>
      <w:bookmarkEnd w:id="10761"/>
      <w:r>
        <w:rPr>
          <w:rtl/>
        </w:rPr>
        <w:t xml:space="preserve">פינה </w:t>
      </w:r>
      <w:bookmarkStart w:id="10762" w:name="_ETM_Q27_585429"/>
      <w:bookmarkEnd w:id="10762"/>
      <w:r>
        <w:rPr>
          <w:rtl/>
        </w:rPr>
        <w:t xml:space="preserve">קטנה </w:t>
      </w:r>
      <w:bookmarkStart w:id="10763" w:name="_ETM_Q27_585819"/>
      <w:bookmarkEnd w:id="10763"/>
      <w:r>
        <w:rPr>
          <w:rtl/>
        </w:rPr>
        <w:t xml:space="preserve">באזור </w:t>
      </w:r>
      <w:bookmarkStart w:id="10764" w:name="_ETM_Q27_586089"/>
      <w:bookmarkEnd w:id="10764"/>
      <w:r>
        <w:rPr>
          <w:rtl/>
        </w:rPr>
        <w:t>200</w:t>
      </w:r>
      <w:r w:rsidR="00746A55">
        <w:rPr>
          <w:rFonts w:hint="cs"/>
          <w:rtl/>
        </w:rPr>
        <w:t>:</w:t>
      </w:r>
      <w:r>
        <w:rPr>
          <w:rtl/>
        </w:rPr>
        <w:t xml:space="preserve"> </w:t>
      </w:r>
      <w:bookmarkStart w:id="10765" w:name="_ETM_Q27_587240"/>
      <w:bookmarkEnd w:id="10765"/>
      <w:r>
        <w:rPr>
          <w:rtl/>
        </w:rPr>
        <w:t xml:space="preserve">ייכנסו </w:t>
      </w:r>
      <w:bookmarkStart w:id="10766" w:name="_ETM_Q27_587719"/>
      <w:bookmarkEnd w:id="10766"/>
      <w:r>
        <w:rPr>
          <w:rtl/>
        </w:rPr>
        <w:t>לאזור</w:t>
      </w:r>
      <w:r>
        <w:rPr>
          <w:rFonts w:hint="cs"/>
          <w:rtl/>
        </w:rPr>
        <w:t>,</w:t>
      </w:r>
      <w:r>
        <w:rPr>
          <w:rtl/>
        </w:rPr>
        <w:t xml:space="preserve"> </w:t>
      </w:r>
      <w:bookmarkStart w:id="10767" w:name="_ETM_Q27_588229"/>
      <w:bookmarkEnd w:id="10767"/>
      <w:r>
        <w:rPr>
          <w:rtl/>
        </w:rPr>
        <w:t xml:space="preserve">אנחנו </w:t>
      </w:r>
      <w:bookmarkStart w:id="10768" w:name="_ETM_Q27_588439"/>
      <w:bookmarkEnd w:id="10768"/>
      <w:r>
        <w:rPr>
          <w:rtl/>
        </w:rPr>
        <w:t xml:space="preserve">נדע </w:t>
      </w:r>
      <w:bookmarkStart w:id="10769" w:name="_ETM_Q27_588740"/>
      <w:bookmarkEnd w:id="10769"/>
      <w:r>
        <w:rPr>
          <w:rtl/>
        </w:rPr>
        <w:t xml:space="preserve">מי </w:t>
      </w:r>
      <w:bookmarkStart w:id="10770" w:name="_ETM_Q27_589009"/>
      <w:bookmarkEnd w:id="10770"/>
      <w:r>
        <w:rPr>
          <w:rFonts w:hint="cs"/>
          <w:rtl/>
        </w:rPr>
        <w:t>ה</w:t>
      </w:r>
      <w:r>
        <w:rPr>
          <w:rtl/>
        </w:rPr>
        <w:t>ם</w:t>
      </w:r>
      <w:r>
        <w:rPr>
          <w:rFonts w:hint="cs"/>
          <w:rtl/>
        </w:rPr>
        <w:t>,</w:t>
      </w:r>
      <w:r>
        <w:rPr>
          <w:rtl/>
        </w:rPr>
        <w:t xml:space="preserve"> </w:t>
      </w:r>
      <w:bookmarkStart w:id="10771" w:name="_ETM_Q27_589369"/>
      <w:bookmarkEnd w:id="10771"/>
      <w:r>
        <w:rPr>
          <w:rtl/>
        </w:rPr>
        <w:t xml:space="preserve">נציג </w:t>
      </w:r>
      <w:bookmarkStart w:id="10772" w:name="_ETM_Q27_589880"/>
      <w:bookmarkEnd w:id="10772"/>
      <w:r>
        <w:rPr>
          <w:rtl/>
        </w:rPr>
        <w:t>ל</w:t>
      </w:r>
      <w:r>
        <w:rPr>
          <w:rFonts w:hint="cs"/>
          <w:rtl/>
        </w:rPr>
        <w:t>הם</w:t>
      </w:r>
      <w:r>
        <w:rPr>
          <w:rtl/>
        </w:rPr>
        <w:t xml:space="preserve"> </w:t>
      </w:r>
      <w:bookmarkStart w:id="10773" w:name="_ETM_Q27_590029"/>
      <w:bookmarkEnd w:id="10773"/>
      <w:r>
        <w:rPr>
          <w:rtl/>
        </w:rPr>
        <w:t xml:space="preserve">את </w:t>
      </w:r>
      <w:bookmarkStart w:id="10774" w:name="_ETM_Q27_590089"/>
      <w:bookmarkEnd w:id="10774"/>
      <w:r>
        <w:rPr>
          <w:rtl/>
        </w:rPr>
        <w:t xml:space="preserve">הזכויות </w:t>
      </w:r>
      <w:bookmarkStart w:id="10775" w:name="_ETM_Q27_590659"/>
      <w:bookmarkEnd w:id="10775"/>
      <w:r>
        <w:rPr>
          <w:rFonts w:hint="cs"/>
          <w:rtl/>
        </w:rPr>
        <w:t>ו</w:t>
      </w:r>
      <w:r>
        <w:rPr>
          <w:rtl/>
        </w:rPr>
        <w:t xml:space="preserve">את </w:t>
      </w:r>
      <w:bookmarkStart w:id="10776" w:name="_ETM_Q27_590779"/>
      <w:bookmarkEnd w:id="10776"/>
      <w:r>
        <w:rPr>
          <w:rtl/>
        </w:rPr>
        <w:t>החובות</w:t>
      </w:r>
      <w:r>
        <w:rPr>
          <w:rFonts w:hint="cs"/>
          <w:rtl/>
        </w:rPr>
        <w:t>,</w:t>
      </w:r>
      <w:r>
        <w:rPr>
          <w:rtl/>
        </w:rPr>
        <w:t xml:space="preserve"> </w:t>
      </w:r>
      <w:bookmarkStart w:id="10777" w:name="_ETM_Q27_591619"/>
      <w:bookmarkEnd w:id="10777"/>
      <w:r>
        <w:rPr>
          <w:rtl/>
        </w:rPr>
        <w:t xml:space="preserve">וככל </w:t>
      </w:r>
      <w:bookmarkStart w:id="10778" w:name="_ETM_Q27_592189"/>
      <w:bookmarkEnd w:id="10778"/>
      <w:r>
        <w:rPr>
          <w:rtl/>
        </w:rPr>
        <w:t xml:space="preserve">שנצליח </w:t>
      </w:r>
      <w:bookmarkStart w:id="10779" w:name="_ETM_Q27_593420"/>
      <w:bookmarkEnd w:id="10779"/>
      <w:r>
        <w:rPr>
          <w:rtl/>
        </w:rPr>
        <w:t xml:space="preserve">להרחיב </w:t>
      </w:r>
      <w:bookmarkStart w:id="10780" w:name="_ETM_Q27_594259"/>
      <w:bookmarkEnd w:id="10780"/>
      <w:r>
        <w:rPr>
          <w:rtl/>
        </w:rPr>
        <w:t xml:space="preserve">את </w:t>
      </w:r>
      <w:bookmarkStart w:id="10781" w:name="_ETM_Q27_594439"/>
      <w:bookmarkEnd w:id="10781"/>
      <w:r>
        <w:rPr>
          <w:rtl/>
        </w:rPr>
        <w:t xml:space="preserve">היקף </w:t>
      </w:r>
      <w:bookmarkStart w:id="10782" w:name="_ETM_Q27_594710"/>
      <w:bookmarkEnd w:id="10782"/>
      <w:r>
        <w:rPr>
          <w:rtl/>
        </w:rPr>
        <w:t xml:space="preserve">השירותים </w:t>
      </w:r>
      <w:bookmarkStart w:id="10783" w:name="_ETM_Q27_595159"/>
      <w:bookmarkEnd w:id="10783"/>
      <w:r>
        <w:rPr>
          <w:rtl/>
        </w:rPr>
        <w:t xml:space="preserve">שאנחנו </w:t>
      </w:r>
      <w:bookmarkStart w:id="10784" w:name="_ETM_Q27_595490"/>
      <w:bookmarkEnd w:id="10784"/>
      <w:r>
        <w:rPr>
          <w:rFonts w:hint="cs"/>
          <w:rtl/>
        </w:rPr>
        <w:t>נותנ</w:t>
      </w:r>
      <w:r>
        <w:rPr>
          <w:rtl/>
        </w:rPr>
        <w:t xml:space="preserve">ים </w:t>
      </w:r>
      <w:bookmarkStart w:id="10785" w:name="_ETM_Q27_595670"/>
      <w:bookmarkEnd w:id="10785"/>
      <w:r>
        <w:rPr>
          <w:rtl/>
        </w:rPr>
        <w:t>למילואימניקים</w:t>
      </w:r>
      <w:r>
        <w:rPr>
          <w:rFonts w:hint="cs"/>
          <w:rtl/>
        </w:rPr>
        <w:t>,</w:t>
      </w:r>
      <w:r>
        <w:rPr>
          <w:rtl/>
        </w:rPr>
        <w:t xml:space="preserve"> </w:t>
      </w:r>
      <w:bookmarkStart w:id="10786" w:name="_ETM_Q27_596990"/>
      <w:bookmarkEnd w:id="10786"/>
      <w:r>
        <w:rPr>
          <w:rtl/>
        </w:rPr>
        <w:t xml:space="preserve">זה </w:t>
      </w:r>
      <w:bookmarkStart w:id="10787" w:name="_ETM_Q27_597140"/>
      <w:bookmarkEnd w:id="10787"/>
      <w:r>
        <w:rPr>
          <w:rtl/>
        </w:rPr>
        <w:t xml:space="preserve">נכנס </w:t>
      </w:r>
      <w:bookmarkStart w:id="10788" w:name="_ETM_Q27_597409"/>
      <w:bookmarkEnd w:id="10788"/>
      <w:r>
        <w:rPr>
          <w:rtl/>
        </w:rPr>
        <w:t xml:space="preserve">פנימה </w:t>
      </w:r>
      <w:bookmarkStart w:id="10789" w:name="_ETM_Q27_597650"/>
      <w:bookmarkEnd w:id="10789"/>
      <w:r>
        <w:rPr>
          <w:rtl/>
        </w:rPr>
        <w:t xml:space="preserve">לתוך </w:t>
      </w:r>
      <w:bookmarkStart w:id="10790" w:name="_ETM_Q27_597890"/>
      <w:bookmarkEnd w:id="10790"/>
      <w:r>
        <w:rPr>
          <w:rtl/>
        </w:rPr>
        <w:t>המערכת</w:t>
      </w:r>
      <w:r w:rsidR="00746A55">
        <w:rPr>
          <w:rFonts w:hint="cs"/>
          <w:rtl/>
        </w:rPr>
        <w:t>,</w:t>
      </w:r>
      <w:r>
        <w:rPr>
          <w:rtl/>
        </w:rPr>
        <w:t xml:space="preserve"> </w:t>
      </w:r>
      <w:bookmarkStart w:id="10791" w:name="_ETM_Q27_598779"/>
      <w:bookmarkEnd w:id="10791"/>
      <w:r>
        <w:rPr>
          <w:rtl/>
        </w:rPr>
        <w:t xml:space="preserve">וזה </w:t>
      </w:r>
      <w:bookmarkStart w:id="10792" w:name="_ETM_Q27_599049"/>
      <w:bookmarkEnd w:id="10792"/>
      <w:r>
        <w:rPr>
          <w:rtl/>
        </w:rPr>
        <w:t xml:space="preserve">שינוי </w:t>
      </w:r>
      <w:bookmarkStart w:id="10793" w:name="_ETM_Q27_599349"/>
      <w:bookmarkEnd w:id="10793"/>
      <w:r>
        <w:rPr>
          <w:rtl/>
        </w:rPr>
        <w:t>לדורות</w:t>
      </w:r>
      <w:r>
        <w:rPr>
          <w:rFonts w:hint="cs"/>
          <w:rtl/>
        </w:rPr>
        <w:t>.</w:t>
      </w:r>
      <w:r>
        <w:rPr>
          <w:rtl/>
        </w:rPr>
        <w:t xml:space="preserve"> </w:t>
      </w:r>
      <w:bookmarkStart w:id="10794" w:name="_ETM_Q27_600380"/>
      <w:bookmarkEnd w:id="10794"/>
      <w:r>
        <w:rPr>
          <w:rtl/>
        </w:rPr>
        <w:t xml:space="preserve">נוכל </w:t>
      </w:r>
      <w:bookmarkStart w:id="10795" w:name="_ETM_Q27_600770"/>
      <w:bookmarkEnd w:id="10795"/>
      <w:r>
        <w:rPr>
          <w:rtl/>
        </w:rPr>
        <w:t xml:space="preserve">להסתכל </w:t>
      </w:r>
      <w:bookmarkStart w:id="10796" w:name="_ETM_Q27_601770"/>
      <w:bookmarkEnd w:id="10796"/>
      <w:r>
        <w:rPr>
          <w:rtl/>
        </w:rPr>
        <w:t xml:space="preserve">ולעקוב </w:t>
      </w:r>
      <w:bookmarkStart w:id="10797" w:name="_ETM_Q27_602880"/>
      <w:bookmarkEnd w:id="10797"/>
      <w:r>
        <w:rPr>
          <w:rtl/>
        </w:rPr>
        <w:t xml:space="preserve">אחר </w:t>
      </w:r>
      <w:bookmarkStart w:id="10798" w:name="_ETM_Q27_603149"/>
      <w:bookmarkEnd w:id="10798"/>
      <w:r>
        <w:rPr>
          <w:rtl/>
        </w:rPr>
        <w:t>השימוש</w:t>
      </w:r>
      <w:r>
        <w:rPr>
          <w:rFonts w:hint="cs"/>
          <w:rtl/>
        </w:rPr>
        <w:t>,</w:t>
      </w:r>
      <w:r>
        <w:rPr>
          <w:rtl/>
        </w:rPr>
        <w:t xml:space="preserve"> </w:t>
      </w:r>
      <w:bookmarkStart w:id="10799" w:name="_ETM_Q27_603869"/>
      <w:bookmarkEnd w:id="10799"/>
      <w:r>
        <w:rPr>
          <w:rtl/>
        </w:rPr>
        <w:t xml:space="preserve">מיצוי </w:t>
      </w:r>
      <w:bookmarkStart w:id="10800" w:name="_ETM_Q27_604259"/>
      <w:bookmarkEnd w:id="10800"/>
      <w:r>
        <w:rPr>
          <w:rtl/>
        </w:rPr>
        <w:t xml:space="preserve">הזכויות </w:t>
      </w:r>
      <w:bookmarkStart w:id="10801" w:name="_ETM_Q27_604770"/>
      <w:bookmarkEnd w:id="10801"/>
      <w:r>
        <w:rPr>
          <w:rtl/>
        </w:rPr>
        <w:t xml:space="preserve">והשימוש </w:t>
      </w:r>
      <w:bookmarkStart w:id="10802" w:name="_ETM_Q27_605820"/>
      <w:bookmarkEnd w:id="10802"/>
      <w:r>
        <w:rPr>
          <w:rtl/>
        </w:rPr>
        <w:t xml:space="preserve">באותם </w:t>
      </w:r>
      <w:bookmarkStart w:id="10803" w:name="_ETM_Q27_606149"/>
      <w:bookmarkEnd w:id="10803"/>
      <w:r>
        <w:rPr>
          <w:rtl/>
        </w:rPr>
        <w:t xml:space="preserve">חוקים </w:t>
      </w:r>
      <w:bookmarkStart w:id="10804" w:name="_ETM_Q27_606509"/>
      <w:bookmarkEnd w:id="10804"/>
      <w:r>
        <w:rPr>
          <w:rtl/>
        </w:rPr>
        <w:t xml:space="preserve">שכרגע </w:t>
      </w:r>
      <w:bookmarkStart w:id="10805" w:name="_ETM_Q27_607929"/>
      <w:bookmarkEnd w:id="10805"/>
      <w:r>
        <w:rPr>
          <w:rtl/>
        </w:rPr>
        <w:t xml:space="preserve">אנחנו </w:t>
      </w:r>
      <w:bookmarkStart w:id="10806" w:name="_ETM_Q27_608230"/>
      <w:bookmarkEnd w:id="10806"/>
      <w:r>
        <w:rPr>
          <w:rtl/>
        </w:rPr>
        <w:t>מחוקקים</w:t>
      </w:r>
      <w:r>
        <w:rPr>
          <w:rFonts w:hint="cs"/>
          <w:rtl/>
        </w:rPr>
        <w:t>.</w:t>
      </w:r>
      <w:r>
        <w:rPr>
          <w:rtl/>
        </w:rPr>
        <w:t xml:space="preserve"> </w:t>
      </w:r>
      <w:bookmarkStart w:id="10807" w:name="_ETM_Q27_609640"/>
      <w:bookmarkEnd w:id="10807"/>
    </w:p>
    <w:p w:rsidR="00B36319" w:rsidRDefault="00B36319" w:rsidP="00DD71CC">
      <w:pPr>
        <w:rPr>
          <w:rtl/>
        </w:rPr>
      </w:pPr>
      <w:bookmarkStart w:id="10808" w:name="_ETM_Q27_609785"/>
      <w:bookmarkStart w:id="10809" w:name="_ETM_Q27_609927"/>
      <w:bookmarkEnd w:id="10808"/>
      <w:bookmarkEnd w:id="10809"/>
    </w:p>
    <w:p w:rsidR="00B36319" w:rsidRDefault="00B36319" w:rsidP="00746A55">
      <w:pPr>
        <w:rPr>
          <w:rtl/>
        </w:rPr>
      </w:pPr>
      <w:bookmarkStart w:id="10810" w:name="_ETM_Q27_610009"/>
      <w:bookmarkStart w:id="10811" w:name="_ETM_Q27_610124"/>
      <w:bookmarkEnd w:id="10810"/>
      <w:bookmarkEnd w:id="10811"/>
      <w:r>
        <w:rPr>
          <w:rtl/>
        </w:rPr>
        <w:t xml:space="preserve">אני </w:t>
      </w:r>
      <w:bookmarkStart w:id="10812" w:name="_ETM_Q27_609819"/>
      <w:bookmarkEnd w:id="10812"/>
      <w:r>
        <w:rPr>
          <w:rtl/>
        </w:rPr>
        <w:t xml:space="preserve">רוצה </w:t>
      </w:r>
      <w:bookmarkStart w:id="10813" w:name="_ETM_Q27_610000"/>
      <w:bookmarkEnd w:id="10813"/>
      <w:r>
        <w:rPr>
          <w:rtl/>
        </w:rPr>
        <w:t xml:space="preserve">להעיר </w:t>
      </w:r>
      <w:bookmarkStart w:id="10814" w:name="_ETM_Q27_610240"/>
      <w:bookmarkEnd w:id="10814"/>
      <w:r>
        <w:rPr>
          <w:rtl/>
        </w:rPr>
        <w:t>הערה</w:t>
      </w:r>
      <w:r>
        <w:rPr>
          <w:rFonts w:hint="cs"/>
          <w:rtl/>
        </w:rPr>
        <w:t>.</w:t>
      </w:r>
      <w:r>
        <w:rPr>
          <w:rtl/>
        </w:rPr>
        <w:t xml:space="preserve"> </w:t>
      </w:r>
      <w:bookmarkStart w:id="10815" w:name="_ETM_Q27_610540"/>
      <w:bookmarkStart w:id="10816" w:name="_ETM_Q27_611650"/>
      <w:bookmarkEnd w:id="10815"/>
      <w:bookmarkEnd w:id="10816"/>
      <w:r>
        <w:rPr>
          <w:rtl/>
        </w:rPr>
        <w:t>אוהד</w:t>
      </w:r>
      <w:r>
        <w:rPr>
          <w:rFonts w:hint="cs"/>
          <w:rtl/>
        </w:rPr>
        <w:t>,</w:t>
      </w:r>
      <w:r>
        <w:rPr>
          <w:rtl/>
        </w:rPr>
        <w:t xml:space="preserve"> </w:t>
      </w:r>
      <w:bookmarkStart w:id="10817" w:name="_ETM_Q27_611890"/>
      <w:bookmarkEnd w:id="10817"/>
      <w:r>
        <w:rPr>
          <w:rtl/>
        </w:rPr>
        <w:t xml:space="preserve">גם </w:t>
      </w:r>
      <w:bookmarkStart w:id="10818" w:name="_ETM_Q27_612069"/>
      <w:bookmarkEnd w:id="10818"/>
      <w:r>
        <w:rPr>
          <w:rtl/>
        </w:rPr>
        <w:t xml:space="preserve">אתה </w:t>
      </w:r>
      <w:bookmarkStart w:id="10819" w:name="_ETM_Q27_612220"/>
      <w:bookmarkEnd w:id="10819"/>
      <w:r>
        <w:rPr>
          <w:rtl/>
        </w:rPr>
        <w:t xml:space="preserve">דיברת </w:t>
      </w:r>
      <w:bookmarkStart w:id="10820" w:name="_ETM_Q27_612640"/>
      <w:bookmarkEnd w:id="10820"/>
      <w:r>
        <w:rPr>
          <w:rtl/>
        </w:rPr>
        <w:t xml:space="preserve">על </w:t>
      </w:r>
      <w:bookmarkStart w:id="10821" w:name="_ETM_Q27_612700"/>
      <w:bookmarkEnd w:id="10821"/>
      <w:r>
        <w:rPr>
          <w:rtl/>
        </w:rPr>
        <w:t xml:space="preserve">זה </w:t>
      </w:r>
      <w:bookmarkStart w:id="10822" w:name="_ETM_Q27_612910"/>
      <w:bookmarkEnd w:id="10822"/>
      <w:r>
        <w:rPr>
          <w:rtl/>
        </w:rPr>
        <w:t>ו</w:t>
      </w:r>
      <w:bookmarkStart w:id="10823" w:name="_ETM_Q27_614860"/>
      <w:bookmarkEnd w:id="10823"/>
      <w:r>
        <w:rPr>
          <w:rtl/>
        </w:rPr>
        <w:t xml:space="preserve">דיבר </w:t>
      </w:r>
      <w:bookmarkStart w:id="10824" w:name="_ETM_Q27_615190"/>
      <w:bookmarkEnd w:id="10824"/>
      <w:r>
        <w:rPr>
          <w:rtl/>
        </w:rPr>
        <w:t xml:space="preserve">על </w:t>
      </w:r>
      <w:bookmarkStart w:id="10825" w:name="_ETM_Q27_615280"/>
      <w:bookmarkEnd w:id="10825"/>
      <w:r>
        <w:rPr>
          <w:rtl/>
        </w:rPr>
        <w:t xml:space="preserve">זה </w:t>
      </w:r>
      <w:bookmarkStart w:id="10826" w:name="_ETM_Q27_615489"/>
      <w:bookmarkStart w:id="10827" w:name="_ETM_Q27_615610"/>
      <w:bookmarkEnd w:id="10826"/>
      <w:bookmarkEnd w:id="10827"/>
      <w:r w:rsidR="00746A55">
        <w:rPr>
          <w:rFonts w:hint="cs"/>
          <w:rtl/>
        </w:rPr>
        <w:t xml:space="preserve">גם </w:t>
      </w:r>
      <w:r>
        <w:rPr>
          <w:rFonts w:hint="cs"/>
          <w:rtl/>
        </w:rPr>
        <w:t xml:space="preserve">משה </w:t>
      </w:r>
      <w:r>
        <w:rPr>
          <w:rtl/>
        </w:rPr>
        <w:t>סעדה</w:t>
      </w:r>
      <w:r>
        <w:rPr>
          <w:rFonts w:hint="cs"/>
          <w:rtl/>
        </w:rPr>
        <w:t>.</w:t>
      </w:r>
      <w:r>
        <w:rPr>
          <w:rtl/>
        </w:rPr>
        <w:t xml:space="preserve"> </w:t>
      </w:r>
      <w:bookmarkStart w:id="10828" w:name="_ETM_Q27_617580"/>
      <w:bookmarkEnd w:id="10828"/>
      <w:r>
        <w:rPr>
          <w:rtl/>
        </w:rPr>
        <w:t xml:space="preserve">בסעיף </w:t>
      </w:r>
      <w:bookmarkStart w:id="10829" w:name="_ETM_Q27_618240"/>
      <w:bookmarkEnd w:id="10829"/>
      <w:r>
        <w:rPr>
          <w:rtl/>
        </w:rPr>
        <w:t xml:space="preserve">6 </w:t>
      </w:r>
      <w:bookmarkStart w:id="10830" w:name="_ETM_Q27_618600"/>
      <w:bookmarkEnd w:id="10830"/>
      <w:r>
        <w:rPr>
          <w:rtl/>
        </w:rPr>
        <w:t xml:space="preserve">בהצעה </w:t>
      </w:r>
      <w:bookmarkStart w:id="10831" w:name="_ETM_Q27_619050"/>
      <w:bookmarkEnd w:id="10831"/>
      <w:r>
        <w:rPr>
          <w:rtl/>
        </w:rPr>
        <w:t xml:space="preserve">של </w:t>
      </w:r>
      <w:bookmarkStart w:id="10832" w:name="_ETM_Q27_619230"/>
      <w:bookmarkEnd w:id="10832"/>
      <w:r>
        <w:rPr>
          <w:rtl/>
        </w:rPr>
        <w:t>סעד</w:t>
      </w:r>
      <w:r>
        <w:rPr>
          <w:rFonts w:hint="cs"/>
          <w:rtl/>
        </w:rPr>
        <w:t>ה, זה פ/4709/25,</w:t>
      </w:r>
      <w:r>
        <w:rPr>
          <w:rtl/>
        </w:rPr>
        <w:t xml:space="preserve"> </w:t>
      </w:r>
      <w:bookmarkStart w:id="10833" w:name="_ETM_Q27_619560"/>
      <w:bookmarkStart w:id="10834" w:name="_ETM_Q27_622989"/>
      <w:bookmarkEnd w:id="10833"/>
      <w:bookmarkEnd w:id="10834"/>
      <w:r>
        <w:rPr>
          <w:rtl/>
        </w:rPr>
        <w:t xml:space="preserve">צריך </w:t>
      </w:r>
      <w:bookmarkStart w:id="10835" w:name="_ETM_Q27_623200"/>
      <w:bookmarkEnd w:id="10835"/>
      <w:r>
        <w:rPr>
          <w:rtl/>
        </w:rPr>
        <w:t xml:space="preserve">לשנות </w:t>
      </w:r>
      <w:bookmarkStart w:id="10836" w:name="_ETM_Q27_623800"/>
      <w:bookmarkEnd w:id="10836"/>
      <w:r>
        <w:rPr>
          <w:rtl/>
        </w:rPr>
        <w:t xml:space="preserve">אותו </w:t>
      </w:r>
      <w:bookmarkStart w:id="10837" w:name="_ETM_Q27_624190"/>
      <w:bookmarkEnd w:id="10837"/>
      <w:r>
        <w:rPr>
          <w:rtl/>
        </w:rPr>
        <w:t xml:space="preserve">בהסכמה </w:t>
      </w:r>
      <w:bookmarkStart w:id="10838" w:name="_ETM_Q27_625120"/>
      <w:bookmarkEnd w:id="10838"/>
      <w:r>
        <w:rPr>
          <w:rtl/>
        </w:rPr>
        <w:t xml:space="preserve">על </w:t>
      </w:r>
      <w:bookmarkStart w:id="10839" w:name="_ETM_Q27_625360"/>
      <w:bookmarkEnd w:id="10839"/>
      <w:r>
        <w:rPr>
          <w:rtl/>
        </w:rPr>
        <w:t xml:space="preserve">מנת </w:t>
      </w:r>
      <w:bookmarkStart w:id="10840" w:name="_ETM_Q27_625540"/>
      <w:bookmarkEnd w:id="10840"/>
      <w:r>
        <w:rPr>
          <w:rtl/>
        </w:rPr>
        <w:t xml:space="preserve">שחלק </w:t>
      </w:r>
      <w:bookmarkStart w:id="10841" w:name="_ETM_Q27_625990"/>
      <w:bookmarkEnd w:id="10841"/>
      <w:r>
        <w:rPr>
          <w:rtl/>
        </w:rPr>
        <w:t>מהחברים</w:t>
      </w:r>
      <w:r w:rsidR="00746A55">
        <w:rPr>
          <w:rFonts w:hint="cs"/>
          <w:rtl/>
        </w:rPr>
        <w:t>,</w:t>
      </w:r>
      <w:r>
        <w:rPr>
          <w:rtl/>
        </w:rPr>
        <w:t xml:space="preserve"> </w:t>
      </w:r>
      <w:bookmarkStart w:id="10842" w:name="_ETM_Q27_626590"/>
      <w:bookmarkEnd w:id="10842"/>
      <w:r>
        <w:rPr>
          <w:rtl/>
        </w:rPr>
        <w:t xml:space="preserve">גם </w:t>
      </w:r>
      <w:bookmarkStart w:id="10843" w:name="_ETM_Q27_626800"/>
      <w:bookmarkEnd w:id="10843"/>
      <w:r>
        <w:rPr>
          <w:rtl/>
        </w:rPr>
        <w:t>בקואליציה</w:t>
      </w:r>
      <w:r w:rsidR="00746A55">
        <w:rPr>
          <w:rFonts w:hint="cs"/>
          <w:rtl/>
        </w:rPr>
        <w:t>,</w:t>
      </w:r>
      <w:r>
        <w:rPr>
          <w:rtl/>
        </w:rPr>
        <w:t xml:space="preserve"> </w:t>
      </w:r>
      <w:bookmarkStart w:id="10844" w:name="_ETM_Q27_627910"/>
      <w:bookmarkEnd w:id="10844"/>
      <w:r>
        <w:rPr>
          <w:rtl/>
        </w:rPr>
        <w:t xml:space="preserve">ירגישו </w:t>
      </w:r>
      <w:bookmarkStart w:id="10845" w:name="_ETM_Q27_628300"/>
      <w:bookmarkEnd w:id="10845"/>
      <w:r>
        <w:rPr>
          <w:rtl/>
        </w:rPr>
        <w:t xml:space="preserve">בנוח </w:t>
      </w:r>
      <w:bookmarkStart w:id="10846" w:name="_ETM_Q27_628720"/>
      <w:bookmarkEnd w:id="10846"/>
      <w:r>
        <w:rPr>
          <w:rtl/>
        </w:rPr>
        <w:t>שזו</w:t>
      </w:r>
      <w:r>
        <w:rPr>
          <w:rFonts w:hint="cs"/>
          <w:rtl/>
        </w:rPr>
        <w:t xml:space="preserve"> לא שפה בוטה </w:t>
      </w:r>
      <w:bookmarkStart w:id="10847" w:name="_ETM_Q27_628841"/>
      <w:bookmarkEnd w:id="10847"/>
      <w:r>
        <w:rPr>
          <w:rFonts w:hint="cs"/>
          <w:rtl/>
        </w:rPr>
        <w:t>וקשה</w:t>
      </w:r>
      <w:bookmarkStart w:id="10848" w:name="_ETM_Q27_628930"/>
      <w:bookmarkStart w:id="10849" w:name="_ETM_Q27_629890"/>
      <w:bookmarkStart w:id="10850" w:name="_ETM_Q27_630220"/>
      <w:bookmarkStart w:id="10851" w:name="_ETM_Q27_630700"/>
      <w:bookmarkEnd w:id="10848"/>
      <w:bookmarkEnd w:id="10849"/>
      <w:bookmarkEnd w:id="10850"/>
      <w:bookmarkEnd w:id="10851"/>
      <w:r>
        <w:rPr>
          <w:rFonts w:hint="cs"/>
          <w:rtl/>
        </w:rPr>
        <w:t xml:space="preserve"> אלא </w:t>
      </w:r>
      <w:r>
        <w:rPr>
          <w:rtl/>
        </w:rPr>
        <w:t xml:space="preserve">שפה </w:t>
      </w:r>
      <w:bookmarkStart w:id="10852" w:name="_ETM_Q27_631120"/>
      <w:bookmarkEnd w:id="10852"/>
      <w:r>
        <w:rPr>
          <w:rtl/>
        </w:rPr>
        <w:t xml:space="preserve">מחבקת </w:t>
      </w:r>
      <w:bookmarkStart w:id="10853" w:name="_ETM_Q27_631660"/>
      <w:bookmarkEnd w:id="10853"/>
      <w:r>
        <w:rPr>
          <w:rtl/>
        </w:rPr>
        <w:t>ומשלבת</w:t>
      </w:r>
      <w:r>
        <w:rPr>
          <w:rFonts w:hint="cs"/>
          <w:rtl/>
        </w:rPr>
        <w:t>.</w:t>
      </w:r>
      <w:r>
        <w:rPr>
          <w:rtl/>
        </w:rPr>
        <w:t xml:space="preserve"> </w:t>
      </w:r>
      <w:bookmarkStart w:id="10854" w:name="_ETM_Q27_632770"/>
      <w:bookmarkEnd w:id="10854"/>
      <w:r>
        <w:rPr>
          <w:rtl/>
        </w:rPr>
        <w:t xml:space="preserve">אותו </w:t>
      </w:r>
      <w:bookmarkStart w:id="10855" w:name="_ETM_Q27_633010"/>
      <w:bookmarkEnd w:id="10855"/>
      <w:r>
        <w:rPr>
          <w:rtl/>
        </w:rPr>
        <w:t xml:space="preserve">דבר </w:t>
      </w:r>
      <w:bookmarkStart w:id="10856" w:name="_ETM_Q27_633459"/>
      <w:bookmarkEnd w:id="10856"/>
      <w:r>
        <w:rPr>
          <w:rtl/>
        </w:rPr>
        <w:t xml:space="preserve">כמדומני </w:t>
      </w:r>
      <w:bookmarkStart w:id="10857" w:name="_ETM_Q27_633970"/>
      <w:bookmarkEnd w:id="10857"/>
      <w:r>
        <w:rPr>
          <w:rtl/>
        </w:rPr>
        <w:t>אצלך</w:t>
      </w:r>
      <w:r>
        <w:rPr>
          <w:rFonts w:hint="cs"/>
          <w:rtl/>
        </w:rPr>
        <w:t>.</w:t>
      </w:r>
      <w:r>
        <w:rPr>
          <w:rtl/>
        </w:rPr>
        <w:t xml:space="preserve"> </w:t>
      </w:r>
      <w:bookmarkStart w:id="10858" w:name="_ETM_Q27_634390"/>
      <w:bookmarkEnd w:id="10858"/>
    </w:p>
    <w:p w:rsidR="00B36319" w:rsidRDefault="00B36319" w:rsidP="00DD71CC">
      <w:pPr>
        <w:rPr>
          <w:rtl/>
        </w:rPr>
      </w:pPr>
      <w:bookmarkStart w:id="10859" w:name="_ETM_Q27_633706"/>
      <w:bookmarkStart w:id="10860" w:name="_ETM_Q27_633793"/>
      <w:bookmarkEnd w:id="10859"/>
      <w:bookmarkEnd w:id="10860"/>
    </w:p>
    <w:p w:rsidR="00B36319" w:rsidRDefault="00B36319" w:rsidP="00DD71CC">
      <w:pPr>
        <w:pStyle w:val="af5"/>
        <w:keepNext/>
        <w:rPr>
          <w:rtl/>
        </w:rPr>
      </w:pPr>
      <w:bookmarkStart w:id="10861" w:name="ET_interruption_6351_8"/>
      <w:r w:rsidRPr="00302C59">
        <w:rPr>
          <w:rStyle w:val="TagStyle"/>
          <w:rtl/>
        </w:rPr>
        <w:t xml:space="preserve"> &lt;&lt; קריאה &gt;&gt; </w:t>
      </w:r>
      <w:r>
        <w:rPr>
          <w:rtl/>
        </w:rPr>
        <w:t>אוהד טל (הציונות הדתית):</w:t>
      </w:r>
      <w:r w:rsidRPr="00302C59">
        <w:rPr>
          <w:rStyle w:val="TagStyle"/>
          <w:rtl/>
        </w:rPr>
        <w:t xml:space="preserve"> &lt;&lt; קריאה &gt;&gt;</w:t>
      </w:r>
      <w:r>
        <w:rPr>
          <w:rtl/>
        </w:rPr>
        <w:t xml:space="preserve"> </w:t>
      </w:r>
      <w:bookmarkEnd w:id="10861"/>
    </w:p>
    <w:p w:rsidR="00B36319" w:rsidRDefault="00B36319" w:rsidP="000928D2">
      <w:pPr>
        <w:rPr>
          <w:rtl/>
        </w:rPr>
      </w:pPr>
    </w:p>
    <w:p w:rsidR="00B36319" w:rsidRPr="00363D16" w:rsidRDefault="00B36319" w:rsidP="000928D2">
      <w:pPr>
        <w:rPr>
          <w:rtl/>
        </w:rPr>
      </w:pPr>
      <w:bookmarkStart w:id="10862" w:name="_ETM_Q27_636289"/>
      <w:bookmarkStart w:id="10863" w:name="_ETM_Q27_636423"/>
      <w:bookmarkEnd w:id="10862"/>
      <w:bookmarkEnd w:id="10863"/>
      <w:r>
        <w:rPr>
          <w:rFonts w:hint="cs"/>
          <w:rtl/>
        </w:rPr>
        <w:t xml:space="preserve">אם זה בסעיף </w:t>
      </w:r>
      <w:bookmarkStart w:id="10864" w:name="_ETM_Q27_633144"/>
      <w:bookmarkEnd w:id="10864"/>
      <w:r>
        <w:rPr>
          <w:rFonts w:hint="cs"/>
          <w:rtl/>
        </w:rPr>
        <w:t xml:space="preserve">3 </w:t>
      </w:r>
      <w:r w:rsidR="000928D2">
        <w:rPr>
          <w:rFonts w:hint="cs"/>
          <w:rtl/>
        </w:rPr>
        <w:t>– – –</w:t>
      </w:r>
    </w:p>
    <w:p w:rsidR="00B36319" w:rsidRPr="00302C59" w:rsidRDefault="00B36319" w:rsidP="00DD71CC">
      <w:pPr>
        <w:rPr>
          <w:rtl/>
        </w:rPr>
      </w:pPr>
    </w:p>
    <w:p w:rsidR="00B36319" w:rsidRDefault="00B36319" w:rsidP="00DD71CC">
      <w:pPr>
        <w:pStyle w:val="af6"/>
        <w:keepNext/>
        <w:rPr>
          <w:rtl/>
        </w:rPr>
      </w:pPr>
      <w:r w:rsidRPr="00302C59">
        <w:rPr>
          <w:rStyle w:val="TagStyle"/>
          <w:rtl/>
        </w:rPr>
        <w:t xml:space="preserve"> &lt;&lt; יור &gt;&gt; </w:t>
      </w:r>
      <w:r>
        <w:rPr>
          <w:rtl/>
        </w:rPr>
        <w:t>היו"ר ארז מלול:</w:t>
      </w:r>
      <w:r w:rsidRPr="00302C59">
        <w:rPr>
          <w:rStyle w:val="TagStyle"/>
          <w:rtl/>
        </w:rPr>
        <w:t xml:space="preserve"> &lt;&lt; יור &gt;&gt;</w:t>
      </w:r>
      <w:r>
        <w:rPr>
          <w:rtl/>
        </w:rPr>
        <w:t xml:space="preserve"> </w:t>
      </w:r>
    </w:p>
    <w:p w:rsidR="00B36319" w:rsidRDefault="00B36319" w:rsidP="000928D2">
      <w:pPr>
        <w:rPr>
          <w:rtl/>
        </w:rPr>
      </w:pPr>
    </w:p>
    <w:p w:rsidR="00B36319" w:rsidRDefault="00B36319" w:rsidP="00DD71CC">
      <w:pPr>
        <w:rPr>
          <w:rtl/>
        </w:rPr>
      </w:pPr>
      <w:r>
        <w:rPr>
          <w:rFonts w:hint="cs"/>
          <w:rtl/>
        </w:rPr>
        <w:t>סעיף 3.</w:t>
      </w:r>
    </w:p>
    <w:p w:rsidR="00B36319" w:rsidRDefault="00B36319" w:rsidP="00DD71CC">
      <w:pPr>
        <w:rPr>
          <w:rtl/>
        </w:rPr>
      </w:pPr>
    </w:p>
    <w:p w:rsidR="00B36319" w:rsidRDefault="00B36319" w:rsidP="00DD71CC">
      <w:pPr>
        <w:pStyle w:val="af5"/>
        <w:keepNext/>
        <w:rPr>
          <w:rtl/>
        </w:rPr>
      </w:pPr>
      <w:bookmarkStart w:id="10865" w:name="ET_interruption_6351_9"/>
      <w:r w:rsidRPr="00302C59">
        <w:rPr>
          <w:rStyle w:val="TagStyle"/>
          <w:rtl/>
        </w:rPr>
        <w:t xml:space="preserve"> &lt;&lt; קריאה &gt;&gt; </w:t>
      </w:r>
      <w:r>
        <w:rPr>
          <w:rtl/>
        </w:rPr>
        <w:t>אוהד טל (הציונות הדתית):</w:t>
      </w:r>
      <w:r w:rsidRPr="00302C59">
        <w:rPr>
          <w:rStyle w:val="TagStyle"/>
          <w:rtl/>
        </w:rPr>
        <w:t xml:space="preserve"> &lt;&lt; קריאה &gt;&gt;</w:t>
      </w:r>
      <w:r>
        <w:rPr>
          <w:rtl/>
        </w:rPr>
        <w:t xml:space="preserve"> </w:t>
      </w:r>
      <w:bookmarkEnd w:id="10865"/>
    </w:p>
    <w:p w:rsidR="00B36319" w:rsidRDefault="00B36319" w:rsidP="000928D2">
      <w:pPr>
        <w:rPr>
          <w:rtl/>
        </w:rPr>
      </w:pPr>
    </w:p>
    <w:p w:rsidR="00B36319" w:rsidRPr="00363D16" w:rsidRDefault="00B36319" w:rsidP="000928D2">
      <w:pPr>
        <w:rPr>
          <w:rtl/>
        </w:rPr>
      </w:pPr>
      <w:r>
        <w:rPr>
          <w:rFonts w:hint="cs"/>
          <w:rtl/>
        </w:rPr>
        <w:t xml:space="preserve">נוריד אותו </w:t>
      </w:r>
      <w:r w:rsidR="000928D2">
        <w:rPr>
          <w:rFonts w:hint="cs"/>
          <w:rtl/>
        </w:rPr>
        <w:t>– – –</w:t>
      </w:r>
    </w:p>
    <w:p w:rsidR="00B36319" w:rsidRDefault="00B36319" w:rsidP="00DD71CC">
      <w:pPr>
        <w:rPr>
          <w:rtl/>
        </w:rPr>
      </w:pPr>
      <w:bookmarkStart w:id="10866" w:name="_ETM_Q27_632715"/>
      <w:bookmarkStart w:id="10867" w:name="_ETM_Q27_632800"/>
      <w:bookmarkEnd w:id="10866"/>
      <w:bookmarkEnd w:id="10867"/>
    </w:p>
    <w:p w:rsidR="00B36319" w:rsidRDefault="00B36319" w:rsidP="00DD71CC">
      <w:pPr>
        <w:pStyle w:val="-"/>
        <w:keepNext/>
        <w:rPr>
          <w:rtl/>
        </w:rPr>
      </w:pPr>
      <w:r w:rsidRPr="00302C59">
        <w:rPr>
          <w:rStyle w:val="TagStyle"/>
          <w:rtl/>
        </w:rPr>
        <w:t xml:space="preserve"> &lt;&lt; דובר_המשך &gt;&gt; </w:t>
      </w:r>
      <w:r>
        <w:rPr>
          <w:rtl/>
        </w:rPr>
        <w:t>שר הכלכלה והתעשייה ניר ברקת:</w:t>
      </w:r>
      <w:r w:rsidRPr="00302C59">
        <w:rPr>
          <w:rStyle w:val="TagStyle"/>
          <w:rtl/>
        </w:rPr>
        <w:t xml:space="preserve"> &lt;&lt; דובר_המשך &gt;&gt;</w:t>
      </w:r>
      <w:r>
        <w:rPr>
          <w:rtl/>
        </w:rPr>
        <w:t xml:space="preserve"> </w:t>
      </w:r>
    </w:p>
    <w:p w:rsidR="00B36319" w:rsidRDefault="00B36319" w:rsidP="000928D2">
      <w:pPr>
        <w:rPr>
          <w:rtl/>
        </w:rPr>
      </w:pPr>
    </w:p>
    <w:p w:rsidR="00B36319" w:rsidRDefault="00B36319" w:rsidP="00DD71CC">
      <w:pPr>
        <w:rPr>
          <w:rtl/>
        </w:rPr>
      </w:pPr>
      <w:bookmarkStart w:id="10868" w:name="_ETM_Q27_638090"/>
      <w:bookmarkEnd w:id="10868"/>
      <w:r>
        <w:rPr>
          <w:rFonts w:hint="cs"/>
          <w:rtl/>
        </w:rPr>
        <w:t xml:space="preserve">אוקיי. אצלך זה בסעיף 3 ואצל </w:t>
      </w:r>
      <w:bookmarkStart w:id="10869" w:name="_ETM_Q27_637127"/>
      <w:bookmarkEnd w:id="10869"/>
      <w:r>
        <w:rPr>
          <w:rFonts w:hint="cs"/>
          <w:rtl/>
        </w:rPr>
        <w:t>סעדה זה סעיף 6.</w:t>
      </w:r>
    </w:p>
    <w:p w:rsidR="00B36319" w:rsidRDefault="00B36319" w:rsidP="00DD71CC">
      <w:pPr>
        <w:rPr>
          <w:rtl/>
        </w:rPr>
      </w:pPr>
    </w:p>
    <w:p w:rsidR="00B36319" w:rsidRDefault="00B36319" w:rsidP="00DD71CC">
      <w:pPr>
        <w:pStyle w:val="af6"/>
        <w:keepNext/>
        <w:rPr>
          <w:rtl/>
        </w:rPr>
      </w:pPr>
      <w:bookmarkStart w:id="10870" w:name="ET_yor_6595_10"/>
      <w:r w:rsidRPr="00302C59">
        <w:rPr>
          <w:rStyle w:val="TagStyle"/>
          <w:rtl/>
        </w:rPr>
        <w:t xml:space="preserve"> &lt;&lt; יור &gt;&gt; </w:t>
      </w:r>
      <w:r>
        <w:rPr>
          <w:rtl/>
        </w:rPr>
        <w:t>היו"ר ארז מלול:</w:t>
      </w:r>
      <w:r w:rsidRPr="00302C59">
        <w:rPr>
          <w:rStyle w:val="TagStyle"/>
          <w:rtl/>
        </w:rPr>
        <w:t xml:space="preserve"> &lt;&lt; יור &gt;&gt;</w:t>
      </w:r>
      <w:r>
        <w:rPr>
          <w:rtl/>
        </w:rPr>
        <w:t xml:space="preserve"> </w:t>
      </w:r>
      <w:bookmarkEnd w:id="10870"/>
    </w:p>
    <w:p w:rsidR="00B36319" w:rsidRDefault="00B36319" w:rsidP="000928D2">
      <w:pPr>
        <w:rPr>
          <w:rtl/>
        </w:rPr>
      </w:pPr>
    </w:p>
    <w:p w:rsidR="00B36319" w:rsidRDefault="00B36319" w:rsidP="00DD71CC">
      <w:pPr>
        <w:rPr>
          <w:rtl/>
        </w:rPr>
      </w:pPr>
      <w:r>
        <w:rPr>
          <w:rFonts w:hint="cs"/>
          <w:rtl/>
        </w:rPr>
        <w:t>הוא אמר שהוא מוריד אותו.</w:t>
      </w:r>
    </w:p>
    <w:p w:rsidR="00B36319" w:rsidRDefault="00B36319" w:rsidP="00DD71CC">
      <w:pPr>
        <w:rPr>
          <w:rtl/>
        </w:rPr>
      </w:pPr>
      <w:bookmarkStart w:id="10871" w:name="_ETM_Q27_639310"/>
      <w:bookmarkStart w:id="10872" w:name="_ETM_Q27_639423"/>
      <w:bookmarkEnd w:id="10871"/>
      <w:bookmarkEnd w:id="10872"/>
    </w:p>
    <w:p w:rsidR="00B36319" w:rsidRDefault="00B36319" w:rsidP="00DD71CC">
      <w:pPr>
        <w:pStyle w:val="-"/>
        <w:keepNext/>
        <w:rPr>
          <w:rtl/>
        </w:rPr>
      </w:pPr>
      <w:bookmarkStart w:id="10873" w:name="ET_speakercontinue_6429_11"/>
      <w:r w:rsidRPr="00302C59">
        <w:rPr>
          <w:rStyle w:val="TagStyle"/>
          <w:rtl/>
        </w:rPr>
        <w:t xml:space="preserve"> &lt;&lt; דובר_המשך &gt;&gt; </w:t>
      </w:r>
      <w:r>
        <w:rPr>
          <w:rtl/>
        </w:rPr>
        <w:t>שר הכלכלה והתעשייה ניר ברקת:</w:t>
      </w:r>
      <w:r w:rsidRPr="00302C59">
        <w:rPr>
          <w:rStyle w:val="TagStyle"/>
          <w:rtl/>
        </w:rPr>
        <w:t xml:space="preserve"> &lt;&lt; דובר_המשך &gt;&gt;</w:t>
      </w:r>
      <w:r>
        <w:rPr>
          <w:rtl/>
        </w:rPr>
        <w:t xml:space="preserve"> </w:t>
      </w:r>
      <w:bookmarkEnd w:id="10873"/>
    </w:p>
    <w:p w:rsidR="00B36319" w:rsidRDefault="00B36319" w:rsidP="000928D2">
      <w:pPr>
        <w:rPr>
          <w:rtl/>
        </w:rPr>
      </w:pPr>
    </w:p>
    <w:p w:rsidR="00B36319" w:rsidRDefault="00B36319" w:rsidP="00DD71CC">
      <w:pPr>
        <w:rPr>
          <w:rtl/>
        </w:rPr>
      </w:pPr>
      <w:bookmarkStart w:id="10874" w:name="_ETM_Q27_640543"/>
      <w:bookmarkEnd w:id="10874"/>
      <w:r>
        <w:rPr>
          <w:rFonts w:hint="cs"/>
          <w:rtl/>
        </w:rPr>
        <w:t xml:space="preserve">נכון, אצל סעדה </w:t>
      </w:r>
      <w:bookmarkStart w:id="10875" w:name="_ETM_Q27_640195"/>
      <w:bookmarkEnd w:id="10875"/>
      <w:r>
        <w:rPr>
          <w:rFonts w:hint="cs"/>
          <w:rtl/>
        </w:rPr>
        <w:t>זה סעיף 6.</w:t>
      </w:r>
    </w:p>
    <w:p w:rsidR="00B36319" w:rsidRDefault="00B36319" w:rsidP="00DD71CC">
      <w:pPr>
        <w:rPr>
          <w:rtl/>
        </w:rPr>
      </w:pPr>
    </w:p>
    <w:p w:rsidR="00B36319" w:rsidRDefault="00B36319" w:rsidP="00DD71CC">
      <w:pPr>
        <w:pStyle w:val="af6"/>
        <w:keepNext/>
        <w:rPr>
          <w:rtl/>
        </w:rPr>
      </w:pPr>
      <w:r w:rsidRPr="00302C59">
        <w:rPr>
          <w:rStyle w:val="TagStyle"/>
          <w:rtl/>
        </w:rPr>
        <w:t xml:space="preserve"> &lt;&lt; יור &gt;&gt; </w:t>
      </w:r>
      <w:r>
        <w:rPr>
          <w:rtl/>
        </w:rPr>
        <w:t>היו"ר ארז מלול:</w:t>
      </w:r>
      <w:r w:rsidRPr="00302C59">
        <w:rPr>
          <w:rStyle w:val="TagStyle"/>
          <w:rtl/>
        </w:rPr>
        <w:t xml:space="preserve"> &lt;&lt; יור &gt;&gt;</w:t>
      </w:r>
      <w:r>
        <w:rPr>
          <w:rtl/>
        </w:rPr>
        <w:t xml:space="preserve"> </w:t>
      </w:r>
    </w:p>
    <w:p w:rsidR="00B36319" w:rsidRDefault="00B36319" w:rsidP="000928D2">
      <w:pPr>
        <w:rPr>
          <w:rtl/>
        </w:rPr>
      </w:pPr>
    </w:p>
    <w:p w:rsidR="00B36319" w:rsidRDefault="00B36319" w:rsidP="00DD71CC">
      <w:pPr>
        <w:rPr>
          <w:rtl/>
        </w:rPr>
      </w:pPr>
      <w:r>
        <w:rPr>
          <w:rFonts w:hint="cs"/>
          <w:rtl/>
        </w:rPr>
        <w:t>אז שניהם מורידים את הסעיף, בהתאמה.</w:t>
      </w:r>
      <w:bookmarkStart w:id="10876" w:name="_ETM_Q27_645550"/>
      <w:bookmarkEnd w:id="10876"/>
    </w:p>
    <w:p w:rsidR="00B36319" w:rsidRDefault="00B36319" w:rsidP="00DD71CC">
      <w:pPr>
        <w:rPr>
          <w:rtl/>
        </w:rPr>
      </w:pPr>
      <w:bookmarkStart w:id="10877" w:name="_ETM_Q27_645635"/>
      <w:bookmarkEnd w:id="10877"/>
    </w:p>
    <w:p w:rsidR="00B36319" w:rsidRDefault="00B36319" w:rsidP="00DD71CC">
      <w:pPr>
        <w:pStyle w:val="-"/>
        <w:keepNext/>
        <w:rPr>
          <w:rtl/>
        </w:rPr>
      </w:pPr>
      <w:r w:rsidRPr="00302C59">
        <w:rPr>
          <w:rStyle w:val="TagStyle"/>
          <w:rtl/>
        </w:rPr>
        <w:t xml:space="preserve"> &lt;&lt; דובר_המשך &gt;&gt; </w:t>
      </w:r>
      <w:r>
        <w:rPr>
          <w:rtl/>
        </w:rPr>
        <w:t>שר הכלכלה והתעשייה ניר ברקת:</w:t>
      </w:r>
      <w:r w:rsidRPr="00302C59">
        <w:rPr>
          <w:rStyle w:val="TagStyle"/>
          <w:rtl/>
        </w:rPr>
        <w:t xml:space="preserve"> &lt;&lt; דובר_המשך &gt;&gt;</w:t>
      </w:r>
      <w:r>
        <w:rPr>
          <w:rtl/>
        </w:rPr>
        <w:t xml:space="preserve"> </w:t>
      </w:r>
    </w:p>
    <w:p w:rsidR="00B36319" w:rsidRDefault="00B36319" w:rsidP="000928D2">
      <w:pPr>
        <w:rPr>
          <w:rtl/>
        </w:rPr>
      </w:pPr>
    </w:p>
    <w:p w:rsidR="00B36319" w:rsidRDefault="00B36319" w:rsidP="00DD71CC">
      <w:pPr>
        <w:rPr>
          <w:rtl/>
        </w:rPr>
      </w:pPr>
      <w:r>
        <w:rPr>
          <w:rFonts w:hint="cs"/>
          <w:rtl/>
        </w:rPr>
        <w:t>מאה אחוז, להגיע בהסכמה שם.</w:t>
      </w:r>
    </w:p>
    <w:p w:rsidR="00B36319" w:rsidRDefault="00B36319" w:rsidP="00DD71CC">
      <w:pPr>
        <w:rPr>
          <w:rtl/>
        </w:rPr>
      </w:pPr>
    </w:p>
    <w:p w:rsidR="00B36319" w:rsidRDefault="00B36319" w:rsidP="00DD71CC">
      <w:pPr>
        <w:pStyle w:val="af6"/>
        <w:keepNext/>
        <w:rPr>
          <w:rtl/>
        </w:rPr>
      </w:pPr>
      <w:r w:rsidRPr="00302C59">
        <w:rPr>
          <w:rStyle w:val="TagStyle"/>
          <w:rtl/>
        </w:rPr>
        <w:t xml:space="preserve"> &lt;&lt; יור &gt;&gt; </w:t>
      </w:r>
      <w:r>
        <w:rPr>
          <w:rtl/>
        </w:rPr>
        <w:t>היו"ר ארז מלול:</w:t>
      </w:r>
      <w:r w:rsidRPr="00302C59">
        <w:rPr>
          <w:rStyle w:val="TagStyle"/>
          <w:rtl/>
        </w:rPr>
        <w:t xml:space="preserve"> &lt;&lt; יור &gt;&gt;</w:t>
      </w:r>
      <w:r>
        <w:rPr>
          <w:rtl/>
        </w:rPr>
        <w:t xml:space="preserve"> </w:t>
      </w:r>
    </w:p>
    <w:p w:rsidR="00B36319" w:rsidRDefault="00B36319" w:rsidP="000928D2">
      <w:pPr>
        <w:rPr>
          <w:rtl/>
        </w:rPr>
      </w:pPr>
    </w:p>
    <w:p w:rsidR="00B36319" w:rsidRDefault="00B36319" w:rsidP="00DD71CC">
      <w:pPr>
        <w:rPr>
          <w:rtl/>
        </w:rPr>
      </w:pPr>
      <w:bookmarkStart w:id="10878" w:name="_ETM_Q27_643898"/>
      <w:bookmarkEnd w:id="10878"/>
      <w:r>
        <w:rPr>
          <w:rFonts w:hint="cs"/>
          <w:rtl/>
        </w:rPr>
        <w:t xml:space="preserve">מורידים את סעיף 6, ואצלו </w:t>
      </w:r>
      <w:r w:rsidR="00746A55">
        <w:rPr>
          <w:rFonts w:hint="eastAsia"/>
          <w:rtl/>
        </w:rPr>
        <w:t xml:space="preserve">– </w:t>
      </w:r>
      <w:r>
        <w:rPr>
          <w:rFonts w:hint="cs"/>
          <w:rtl/>
        </w:rPr>
        <w:t>סעיף 3.</w:t>
      </w:r>
    </w:p>
    <w:p w:rsidR="00B36319" w:rsidRDefault="00B36319" w:rsidP="00DD71CC">
      <w:pPr>
        <w:rPr>
          <w:rtl/>
        </w:rPr>
      </w:pPr>
    </w:p>
    <w:p w:rsidR="00B36319" w:rsidRDefault="00B36319" w:rsidP="00DD71CC">
      <w:pPr>
        <w:pStyle w:val="-"/>
        <w:keepNext/>
        <w:rPr>
          <w:rtl/>
        </w:rPr>
      </w:pPr>
      <w:bookmarkStart w:id="10879" w:name="ET_speakercontinue_6429_15"/>
      <w:r w:rsidRPr="00302C59">
        <w:rPr>
          <w:rStyle w:val="TagStyle"/>
          <w:rtl/>
        </w:rPr>
        <w:t xml:space="preserve"> &lt;&lt; דובר_המשך &gt;&gt; </w:t>
      </w:r>
      <w:r>
        <w:rPr>
          <w:rtl/>
        </w:rPr>
        <w:t>שר הכלכלה והתעשייה ניר ברקת:</w:t>
      </w:r>
      <w:r w:rsidRPr="00302C59">
        <w:rPr>
          <w:rStyle w:val="TagStyle"/>
          <w:rtl/>
        </w:rPr>
        <w:t xml:space="preserve"> &lt;&lt; דובר_המשך &gt;&gt;</w:t>
      </w:r>
      <w:r>
        <w:rPr>
          <w:rtl/>
        </w:rPr>
        <w:t xml:space="preserve"> </w:t>
      </w:r>
      <w:bookmarkEnd w:id="10879"/>
    </w:p>
    <w:p w:rsidR="00B36319" w:rsidRDefault="00B36319" w:rsidP="000928D2">
      <w:pPr>
        <w:rPr>
          <w:rtl/>
        </w:rPr>
      </w:pPr>
    </w:p>
    <w:p w:rsidR="00B36319" w:rsidRDefault="00B36319" w:rsidP="00DD71CC">
      <w:pPr>
        <w:rPr>
          <w:rtl/>
        </w:rPr>
      </w:pPr>
      <w:bookmarkStart w:id="10880" w:name="_ETM_Q27_646277"/>
      <w:bookmarkEnd w:id="10880"/>
      <w:r>
        <w:rPr>
          <w:rFonts w:hint="cs"/>
          <w:rtl/>
        </w:rPr>
        <w:t xml:space="preserve">המטרה כאן היא </w:t>
      </w:r>
      <w:bookmarkStart w:id="10881" w:name="_ETM_Q27_646232"/>
      <w:bookmarkEnd w:id="10881"/>
      <w:r>
        <w:rPr>
          <w:rFonts w:hint="cs"/>
          <w:rtl/>
        </w:rPr>
        <w:t>להגיע להסכמה רחבה.</w:t>
      </w:r>
    </w:p>
    <w:p w:rsidR="00B36319" w:rsidRDefault="00B36319" w:rsidP="00DD71CC">
      <w:pPr>
        <w:rPr>
          <w:rtl/>
        </w:rPr>
      </w:pPr>
    </w:p>
    <w:p w:rsidR="00B36319" w:rsidRDefault="00B36319" w:rsidP="00DD71CC">
      <w:pPr>
        <w:pStyle w:val="af5"/>
        <w:keepNext/>
        <w:rPr>
          <w:rtl/>
        </w:rPr>
      </w:pPr>
      <w:bookmarkStart w:id="10882" w:name="ET_interruption_6357_17"/>
      <w:r w:rsidRPr="00302C59">
        <w:rPr>
          <w:rStyle w:val="TagStyle"/>
          <w:rtl/>
        </w:rPr>
        <w:t xml:space="preserve"> &lt;&lt; קריאה &gt;&gt; </w:t>
      </w:r>
      <w:r>
        <w:rPr>
          <w:rtl/>
        </w:rPr>
        <w:t>משה סעדה (הליכוד):</w:t>
      </w:r>
      <w:r w:rsidRPr="00302C59">
        <w:rPr>
          <w:rStyle w:val="TagStyle"/>
          <w:rtl/>
        </w:rPr>
        <w:t xml:space="preserve"> &lt;&lt; קריאה &gt;&gt;</w:t>
      </w:r>
      <w:r>
        <w:rPr>
          <w:rtl/>
        </w:rPr>
        <w:t xml:space="preserve"> </w:t>
      </w:r>
      <w:bookmarkEnd w:id="10882"/>
    </w:p>
    <w:p w:rsidR="00B36319" w:rsidRDefault="00B36319" w:rsidP="000928D2">
      <w:pPr>
        <w:rPr>
          <w:rtl/>
        </w:rPr>
      </w:pPr>
    </w:p>
    <w:p w:rsidR="00B36319" w:rsidRPr="00363D16" w:rsidRDefault="00B36319" w:rsidP="00DD71CC">
      <w:pPr>
        <w:rPr>
          <w:rtl/>
        </w:rPr>
      </w:pPr>
      <w:bookmarkStart w:id="10883" w:name="_ETM_Q27_649661"/>
      <w:bookmarkStart w:id="10884" w:name="_ETM_Q27_649793"/>
      <w:bookmarkEnd w:id="10883"/>
      <w:bookmarkEnd w:id="10884"/>
      <w:r>
        <w:rPr>
          <w:rFonts w:hint="cs"/>
          <w:rtl/>
        </w:rPr>
        <w:t>מתקנים בהסכמה.</w:t>
      </w:r>
    </w:p>
    <w:p w:rsidR="00B36319" w:rsidRDefault="00B36319" w:rsidP="00DD71CC">
      <w:pPr>
        <w:rPr>
          <w:rtl/>
        </w:rPr>
      </w:pPr>
    </w:p>
    <w:p w:rsidR="00B36319" w:rsidRDefault="00B36319" w:rsidP="00DD71CC">
      <w:pPr>
        <w:pStyle w:val="-"/>
        <w:keepNext/>
        <w:rPr>
          <w:rtl/>
        </w:rPr>
      </w:pPr>
      <w:bookmarkStart w:id="10885" w:name="ET_speakercontinue_6429_16"/>
      <w:r w:rsidRPr="00302C59">
        <w:rPr>
          <w:rStyle w:val="TagStyle"/>
          <w:rtl/>
        </w:rPr>
        <w:t xml:space="preserve"> &lt;&lt; דובר_המשך &gt;&gt; </w:t>
      </w:r>
      <w:r>
        <w:rPr>
          <w:rtl/>
        </w:rPr>
        <w:t>שר הכלכלה והתעשייה ניר ברקת:</w:t>
      </w:r>
      <w:r w:rsidRPr="00302C59">
        <w:rPr>
          <w:rStyle w:val="TagStyle"/>
          <w:rtl/>
        </w:rPr>
        <w:t xml:space="preserve"> &lt;&lt; דובר_המשך &gt;&gt;</w:t>
      </w:r>
      <w:r>
        <w:rPr>
          <w:rtl/>
        </w:rPr>
        <w:t xml:space="preserve"> </w:t>
      </w:r>
      <w:bookmarkEnd w:id="10885"/>
    </w:p>
    <w:p w:rsidR="00B36319" w:rsidRDefault="00B36319" w:rsidP="000928D2">
      <w:pPr>
        <w:rPr>
          <w:rtl/>
        </w:rPr>
      </w:pPr>
    </w:p>
    <w:p w:rsidR="00B36319" w:rsidRDefault="00B36319" w:rsidP="000928D2">
      <w:pPr>
        <w:rPr>
          <w:rtl/>
        </w:rPr>
      </w:pPr>
      <w:r>
        <w:rPr>
          <w:rFonts w:hint="cs"/>
          <w:rtl/>
        </w:rPr>
        <w:t xml:space="preserve">כן, לתקן בהסכמה. חברים ביקשו, והם צודקים. השפה צריכה להיות כזאת </w:t>
      </w:r>
      <w:r w:rsidR="000928D2">
        <w:rPr>
          <w:rFonts w:hint="cs"/>
          <w:rtl/>
        </w:rPr>
        <w:t>– – –</w:t>
      </w:r>
    </w:p>
    <w:p w:rsidR="00B36319" w:rsidRDefault="00B36319" w:rsidP="00DD71CC">
      <w:pPr>
        <w:rPr>
          <w:rtl/>
        </w:rPr>
      </w:pPr>
      <w:bookmarkStart w:id="10886" w:name="_ETM_Q27_657656"/>
      <w:bookmarkStart w:id="10887" w:name="_ETM_Q27_657748"/>
      <w:bookmarkStart w:id="10888" w:name="_ETM_Q27_660104"/>
      <w:bookmarkEnd w:id="10886"/>
      <w:bookmarkEnd w:id="10887"/>
      <w:bookmarkEnd w:id="10888"/>
    </w:p>
    <w:p w:rsidR="00B36319" w:rsidRDefault="00B36319" w:rsidP="00DD71CC">
      <w:pPr>
        <w:pStyle w:val="af5"/>
        <w:keepNext/>
        <w:rPr>
          <w:rtl/>
        </w:rPr>
      </w:pPr>
      <w:bookmarkStart w:id="10889" w:name="ET_interruption_6357_33"/>
      <w:r w:rsidRPr="00363D16">
        <w:rPr>
          <w:rStyle w:val="TagStyle"/>
          <w:rtl/>
        </w:rPr>
        <w:t xml:space="preserve"> &lt;&lt; קריאה &gt;&gt; </w:t>
      </w:r>
      <w:r>
        <w:rPr>
          <w:rtl/>
        </w:rPr>
        <w:t>משה סעדה (הליכוד):</w:t>
      </w:r>
      <w:r w:rsidRPr="00363D16">
        <w:rPr>
          <w:rStyle w:val="TagStyle"/>
          <w:rtl/>
        </w:rPr>
        <w:t xml:space="preserve"> &lt;&lt; קריאה &gt;&gt;</w:t>
      </w:r>
      <w:r>
        <w:rPr>
          <w:rtl/>
        </w:rPr>
        <w:t xml:space="preserve"> </w:t>
      </w:r>
      <w:bookmarkEnd w:id="10889"/>
    </w:p>
    <w:p w:rsidR="00B36319" w:rsidRDefault="00B36319" w:rsidP="000928D2">
      <w:pPr>
        <w:rPr>
          <w:rtl/>
        </w:rPr>
      </w:pPr>
    </w:p>
    <w:p w:rsidR="00B36319" w:rsidRPr="00363D16" w:rsidRDefault="00B36319" w:rsidP="000928D2">
      <w:pPr>
        <w:rPr>
          <w:rtl/>
        </w:rPr>
      </w:pPr>
      <w:r>
        <w:rPr>
          <w:rFonts w:hint="cs"/>
          <w:rtl/>
        </w:rPr>
        <w:t xml:space="preserve">לא צריך </w:t>
      </w:r>
      <w:bookmarkStart w:id="10890" w:name="_ETM_Q27_657537"/>
      <w:bookmarkEnd w:id="10890"/>
      <w:r>
        <w:rPr>
          <w:rFonts w:hint="cs"/>
          <w:rtl/>
        </w:rPr>
        <w:t xml:space="preserve">לדייק אותו </w:t>
      </w:r>
      <w:r w:rsidR="000928D2">
        <w:rPr>
          <w:rFonts w:hint="cs"/>
          <w:rtl/>
        </w:rPr>
        <w:t>– – –</w:t>
      </w:r>
    </w:p>
    <w:p w:rsidR="00B36319" w:rsidRDefault="00B36319" w:rsidP="00DD71CC">
      <w:pPr>
        <w:rPr>
          <w:rtl/>
        </w:rPr>
      </w:pPr>
      <w:bookmarkStart w:id="10891" w:name="_ETM_Q27_660182"/>
      <w:bookmarkEnd w:id="10891"/>
    </w:p>
    <w:p w:rsidR="00B36319" w:rsidRDefault="00B36319" w:rsidP="00DD71CC">
      <w:pPr>
        <w:pStyle w:val="-"/>
        <w:keepNext/>
        <w:rPr>
          <w:rtl/>
        </w:rPr>
      </w:pPr>
      <w:bookmarkStart w:id="10892" w:name="ET_speakercontinue_6429_18"/>
      <w:r w:rsidRPr="007549DE">
        <w:rPr>
          <w:rStyle w:val="TagStyle"/>
          <w:rtl/>
        </w:rPr>
        <w:t xml:space="preserve"> &lt;&lt; דובר_המשך &gt;&gt; </w:t>
      </w:r>
      <w:r>
        <w:rPr>
          <w:rtl/>
        </w:rPr>
        <w:t>שר הכלכלה והתעשייה ניר ברקת:</w:t>
      </w:r>
      <w:r w:rsidRPr="007549DE">
        <w:rPr>
          <w:rStyle w:val="TagStyle"/>
          <w:rtl/>
        </w:rPr>
        <w:t xml:space="preserve"> &lt;&lt; דובר_המשך &gt;&gt;</w:t>
      </w:r>
      <w:r>
        <w:rPr>
          <w:rtl/>
        </w:rPr>
        <w:t xml:space="preserve"> </w:t>
      </w:r>
      <w:bookmarkEnd w:id="10892"/>
    </w:p>
    <w:p w:rsidR="00B36319" w:rsidRDefault="00B36319" w:rsidP="000928D2">
      <w:pPr>
        <w:rPr>
          <w:rtl/>
        </w:rPr>
      </w:pPr>
    </w:p>
    <w:p w:rsidR="00B36319" w:rsidRDefault="00B36319" w:rsidP="00DD71CC">
      <w:pPr>
        <w:rPr>
          <w:rtl/>
        </w:rPr>
      </w:pPr>
      <w:bookmarkStart w:id="10893" w:name="_ETM_Q27_658324"/>
      <w:bookmarkEnd w:id="10893"/>
      <w:r>
        <w:rPr>
          <w:rFonts w:hint="cs"/>
          <w:rtl/>
        </w:rPr>
        <w:t xml:space="preserve">מאה אחוז, רציתי </w:t>
      </w:r>
      <w:bookmarkStart w:id="10894" w:name="_ETM_Q27_662145"/>
      <w:bookmarkEnd w:id="10894"/>
      <w:r>
        <w:rPr>
          <w:rFonts w:hint="cs"/>
          <w:rtl/>
        </w:rPr>
        <w:t>לסגור ולדייק</w:t>
      </w:r>
      <w:r w:rsidRPr="007549DE">
        <w:rPr>
          <w:rFonts w:hint="cs"/>
          <w:rtl/>
        </w:rPr>
        <w:t xml:space="preserve"> </w:t>
      </w:r>
      <w:r>
        <w:rPr>
          <w:rFonts w:hint="cs"/>
          <w:rtl/>
        </w:rPr>
        <w:t xml:space="preserve">את זה. לכן על פניו אני באמת </w:t>
      </w:r>
      <w:bookmarkStart w:id="10895" w:name="_ETM_Q27_662359"/>
      <w:bookmarkEnd w:id="10895"/>
      <w:r>
        <w:rPr>
          <w:rFonts w:hint="cs"/>
          <w:rtl/>
        </w:rPr>
        <w:t xml:space="preserve">חושב שזה סוג חקיקה שיש עליה הסכמה רחבה, ואני רוצה </w:t>
      </w:r>
      <w:bookmarkStart w:id="10896" w:name="_ETM_Q27_666653"/>
      <w:bookmarkEnd w:id="10896"/>
      <w:r>
        <w:rPr>
          <w:rFonts w:hint="cs"/>
          <w:rtl/>
        </w:rPr>
        <w:t xml:space="preserve">להודות גם לקולגות באופוזיציה וגם כמובן בקואליציה על ההירתמות ביחד </w:t>
      </w:r>
      <w:bookmarkStart w:id="10897" w:name="_ETM_Q27_674626"/>
      <w:bookmarkEnd w:id="10897"/>
      <w:r>
        <w:rPr>
          <w:rFonts w:hint="cs"/>
          <w:rtl/>
        </w:rPr>
        <w:t xml:space="preserve">לעשות מצווה גדולה למשרתי המילואים ולמשרתים בכלל. הממשלה תומכת בחקיקה </w:t>
      </w:r>
      <w:bookmarkStart w:id="10898" w:name="_ETM_Q27_678941"/>
      <w:bookmarkEnd w:id="10898"/>
      <w:r>
        <w:rPr>
          <w:rFonts w:hint="cs"/>
          <w:rtl/>
        </w:rPr>
        <w:t>הזאת ומבקשת מכולם לתמוך. תודה רבה.</w:t>
      </w:r>
    </w:p>
    <w:p w:rsidR="00B36319" w:rsidRDefault="00B36319" w:rsidP="00DD71CC">
      <w:pPr>
        <w:rPr>
          <w:rtl/>
        </w:rPr>
      </w:pPr>
    </w:p>
    <w:p w:rsidR="00B36319" w:rsidRDefault="00B36319" w:rsidP="00DD71CC">
      <w:pPr>
        <w:pStyle w:val="af6"/>
        <w:keepNext/>
        <w:rPr>
          <w:rtl/>
        </w:rPr>
      </w:pPr>
      <w:bookmarkStart w:id="10899" w:name="ET_yor_6595_19"/>
      <w:r w:rsidRPr="007B6156">
        <w:rPr>
          <w:rStyle w:val="TagStyle"/>
          <w:rtl/>
        </w:rPr>
        <w:t xml:space="preserve"> &lt;&lt; יור &gt;&gt; </w:t>
      </w:r>
      <w:r>
        <w:rPr>
          <w:rtl/>
        </w:rPr>
        <w:t>היו"ר ארז מלול:</w:t>
      </w:r>
      <w:r w:rsidRPr="007B6156">
        <w:rPr>
          <w:rStyle w:val="TagStyle"/>
          <w:rtl/>
        </w:rPr>
        <w:t xml:space="preserve"> &lt;&lt; יור &gt;&gt;</w:t>
      </w:r>
      <w:r>
        <w:rPr>
          <w:rtl/>
        </w:rPr>
        <w:t xml:space="preserve"> </w:t>
      </w:r>
      <w:bookmarkEnd w:id="10899"/>
    </w:p>
    <w:p w:rsidR="00B36319" w:rsidRDefault="00B36319" w:rsidP="000928D2">
      <w:pPr>
        <w:rPr>
          <w:rtl/>
        </w:rPr>
      </w:pPr>
    </w:p>
    <w:p w:rsidR="00B36319" w:rsidRDefault="00B36319" w:rsidP="00DD71CC">
      <w:pPr>
        <w:rPr>
          <w:rtl/>
        </w:rPr>
      </w:pPr>
      <w:bookmarkStart w:id="10900" w:name="_ETM_Q27_682790"/>
      <w:bookmarkEnd w:id="10900"/>
      <w:r>
        <w:rPr>
          <w:rFonts w:hint="cs"/>
          <w:rtl/>
        </w:rPr>
        <w:t>תודה רבה לשר.</w:t>
      </w:r>
    </w:p>
    <w:p w:rsidR="00B36319" w:rsidRDefault="00B36319" w:rsidP="00DD71CC">
      <w:pPr>
        <w:rPr>
          <w:rtl/>
        </w:rPr>
      </w:pPr>
      <w:bookmarkStart w:id="10901" w:name="_ETM_Q27_686213"/>
      <w:bookmarkStart w:id="10902" w:name="_ETM_Q27_686297"/>
      <w:bookmarkEnd w:id="10901"/>
      <w:bookmarkEnd w:id="10902"/>
    </w:p>
    <w:p w:rsidR="00B36319" w:rsidRDefault="00B36319" w:rsidP="00DD71CC">
      <w:pPr>
        <w:pStyle w:val="af5"/>
        <w:keepNext/>
        <w:rPr>
          <w:rtl/>
        </w:rPr>
      </w:pPr>
      <w:bookmarkStart w:id="10903" w:name="ET_interruption_5084_20"/>
      <w:r w:rsidRPr="007B6156">
        <w:rPr>
          <w:rStyle w:val="TagStyle"/>
          <w:rtl/>
        </w:rPr>
        <w:t xml:space="preserve"> &lt;&lt; קריאה &gt;&gt; </w:t>
      </w:r>
      <w:r>
        <w:rPr>
          <w:rtl/>
        </w:rPr>
        <w:t>מיקי לוי (יש עתיד):</w:t>
      </w:r>
      <w:r w:rsidRPr="007B6156">
        <w:rPr>
          <w:rStyle w:val="TagStyle"/>
          <w:rtl/>
        </w:rPr>
        <w:t xml:space="preserve"> &lt;&lt; קריאה &gt;&gt;</w:t>
      </w:r>
      <w:r>
        <w:rPr>
          <w:rtl/>
        </w:rPr>
        <w:t xml:space="preserve"> </w:t>
      </w:r>
      <w:bookmarkEnd w:id="10903"/>
    </w:p>
    <w:p w:rsidR="00B36319" w:rsidRDefault="00B36319" w:rsidP="000928D2">
      <w:pPr>
        <w:rPr>
          <w:rtl/>
        </w:rPr>
      </w:pPr>
    </w:p>
    <w:p w:rsidR="00B36319" w:rsidRPr="00363D16" w:rsidRDefault="00B36319" w:rsidP="00DD71CC">
      <w:pPr>
        <w:rPr>
          <w:rtl/>
        </w:rPr>
      </w:pPr>
      <w:bookmarkStart w:id="10904" w:name="_ETM_Q27_681218"/>
      <w:bookmarkStart w:id="10905" w:name="_ETM_Q27_681331"/>
      <w:bookmarkEnd w:id="10904"/>
      <w:bookmarkEnd w:id="10905"/>
      <w:r>
        <w:rPr>
          <w:rFonts w:hint="cs"/>
          <w:rtl/>
        </w:rPr>
        <w:t xml:space="preserve">אחלה, אדוני השר. היינו רוצים לקבל </w:t>
      </w:r>
      <w:bookmarkStart w:id="10906" w:name="_ETM_Q27_685520"/>
      <w:bookmarkEnd w:id="10906"/>
      <w:r>
        <w:rPr>
          <w:rFonts w:hint="cs"/>
          <w:rtl/>
        </w:rPr>
        <w:t xml:space="preserve">ממך ומשר האוצר למה אי-אפשר לחיות פה. </w:t>
      </w:r>
    </w:p>
    <w:p w:rsidR="00B36319" w:rsidRDefault="00B36319" w:rsidP="00DD71CC">
      <w:pPr>
        <w:rPr>
          <w:rtl/>
        </w:rPr>
      </w:pPr>
      <w:bookmarkStart w:id="10907" w:name="_ETM_Q27_688970"/>
      <w:bookmarkEnd w:id="10907"/>
    </w:p>
    <w:p w:rsidR="00B36319" w:rsidRDefault="00B36319" w:rsidP="00DD71CC">
      <w:pPr>
        <w:pStyle w:val="af6"/>
        <w:keepNext/>
        <w:rPr>
          <w:rtl/>
        </w:rPr>
      </w:pPr>
      <w:bookmarkStart w:id="10908" w:name="ET_yor_6595_21"/>
      <w:r w:rsidRPr="007B6156">
        <w:rPr>
          <w:rStyle w:val="TagStyle"/>
          <w:rtl/>
        </w:rPr>
        <w:t xml:space="preserve"> &lt;&lt; יור &gt;&gt; </w:t>
      </w:r>
      <w:r>
        <w:rPr>
          <w:rtl/>
        </w:rPr>
        <w:t>היו"ר ארז מלול:</w:t>
      </w:r>
      <w:r w:rsidRPr="007B6156">
        <w:rPr>
          <w:rStyle w:val="TagStyle"/>
          <w:rtl/>
        </w:rPr>
        <w:t xml:space="preserve"> &lt;&lt; יור &gt;&gt;</w:t>
      </w:r>
      <w:r>
        <w:rPr>
          <w:rtl/>
        </w:rPr>
        <w:t xml:space="preserve"> </w:t>
      </w:r>
      <w:bookmarkEnd w:id="10908"/>
    </w:p>
    <w:p w:rsidR="00B36319" w:rsidRDefault="00B36319" w:rsidP="000928D2">
      <w:pPr>
        <w:rPr>
          <w:rtl/>
        </w:rPr>
      </w:pPr>
    </w:p>
    <w:p w:rsidR="00B36319" w:rsidRDefault="00B36319" w:rsidP="00DD71CC">
      <w:pPr>
        <w:rPr>
          <w:rtl/>
        </w:rPr>
      </w:pPr>
      <w:bookmarkStart w:id="10909" w:name="_ETM_Q27_691396"/>
      <w:bookmarkEnd w:id="10909"/>
      <w:r>
        <w:rPr>
          <w:rFonts w:hint="cs"/>
          <w:rtl/>
        </w:rPr>
        <w:t>תודה.</w:t>
      </w:r>
    </w:p>
    <w:p w:rsidR="00B36319" w:rsidRDefault="00B36319" w:rsidP="00DD71CC">
      <w:pPr>
        <w:rPr>
          <w:rtl/>
        </w:rPr>
      </w:pPr>
    </w:p>
    <w:p w:rsidR="00B36319" w:rsidRDefault="00B36319" w:rsidP="00DD71CC">
      <w:pPr>
        <w:pStyle w:val="af5"/>
        <w:keepNext/>
        <w:rPr>
          <w:rtl/>
        </w:rPr>
      </w:pPr>
      <w:bookmarkStart w:id="10910" w:name="ET_interruption_5084_22"/>
      <w:r w:rsidRPr="007B6156">
        <w:rPr>
          <w:rStyle w:val="TagStyle"/>
          <w:rtl/>
        </w:rPr>
        <w:t xml:space="preserve"> &lt;&lt; קריאה &gt;&gt; </w:t>
      </w:r>
      <w:r>
        <w:rPr>
          <w:rtl/>
        </w:rPr>
        <w:t>מיקי לוי (יש עתיד):</w:t>
      </w:r>
      <w:r w:rsidRPr="007B6156">
        <w:rPr>
          <w:rStyle w:val="TagStyle"/>
          <w:rtl/>
        </w:rPr>
        <w:t xml:space="preserve"> &lt;&lt; קריאה &gt;&gt;</w:t>
      </w:r>
      <w:r>
        <w:rPr>
          <w:rtl/>
        </w:rPr>
        <w:t xml:space="preserve"> </w:t>
      </w:r>
      <w:bookmarkEnd w:id="10910"/>
    </w:p>
    <w:p w:rsidR="00B36319" w:rsidRDefault="00B36319" w:rsidP="000928D2">
      <w:pPr>
        <w:rPr>
          <w:rtl/>
        </w:rPr>
      </w:pPr>
    </w:p>
    <w:p w:rsidR="00B36319" w:rsidRPr="00887150" w:rsidRDefault="00B36319" w:rsidP="00DD71CC">
      <w:pPr>
        <w:rPr>
          <w:rtl/>
        </w:rPr>
      </w:pPr>
      <w:bookmarkStart w:id="10911" w:name="_ETM_Q27_687545"/>
      <w:bookmarkStart w:id="10912" w:name="_ETM_Q27_687671"/>
      <w:bookmarkEnd w:id="10911"/>
      <w:bookmarkEnd w:id="10912"/>
      <w:r>
        <w:rPr>
          <w:rFonts w:hint="cs"/>
          <w:rtl/>
        </w:rPr>
        <w:t>למה אנחנו המדינ</w:t>
      </w:r>
      <w:bookmarkStart w:id="10913" w:name="_ETM_Q27_691477"/>
      <w:bookmarkEnd w:id="10913"/>
      <w:r>
        <w:rPr>
          <w:rFonts w:hint="cs"/>
          <w:rtl/>
        </w:rPr>
        <w:t>ה השנייה הכי יקרה בעולם? תפסיקו למכור לנו רפורמות.</w:t>
      </w:r>
    </w:p>
    <w:p w:rsidR="00B36319" w:rsidRDefault="00B36319" w:rsidP="00DD71CC">
      <w:pPr>
        <w:rPr>
          <w:rtl/>
        </w:rPr>
      </w:pPr>
      <w:bookmarkStart w:id="10914" w:name="_ETM_Q27_693173"/>
      <w:bookmarkEnd w:id="10914"/>
    </w:p>
    <w:p w:rsidR="00B36319" w:rsidRDefault="00B36319" w:rsidP="00DD71CC">
      <w:pPr>
        <w:pStyle w:val="af6"/>
        <w:keepNext/>
        <w:rPr>
          <w:rtl/>
        </w:rPr>
      </w:pPr>
      <w:bookmarkStart w:id="10915" w:name="ET_yor_6595_23"/>
      <w:r w:rsidRPr="007B6156">
        <w:rPr>
          <w:rStyle w:val="TagStyle"/>
          <w:rtl/>
        </w:rPr>
        <w:t xml:space="preserve"> &lt;&lt; יור &gt;&gt; </w:t>
      </w:r>
      <w:r>
        <w:rPr>
          <w:rtl/>
        </w:rPr>
        <w:t>היו"ר ארז מלול:</w:t>
      </w:r>
      <w:r w:rsidRPr="007B6156">
        <w:rPr>
          <w:rStyle w:val="TagStyle"/>
          <w:rtl/>
        </w:rPr>
        <w:t xml:space="preserve"> &lt;&lt; יור &gt;&gt;</w:t>
      </w:r>
      <w:r>
        <w:rPr>
          <w:rtl/>
        </w:rPr>
        <w:t xml:space="preserve"> </w:t>
      </w:r>
      <w:bookmarkEnd w:id="10915"/>
    </w:p>
    <w:p w:rsidR="00B36319" w:rsidRDefault="00B36319" w:rsidP="000928D2">
      <w:pPr>
        <w:rPr>
          <w:rtl/>
        </w:rPr>
      </w:pPr>
    </w:p>
    <w:p w:rsidR="00B36319" w:rsidRDefault="00B36319" w:rsidP="00DD71CC">
      <w:pPr>
        <w:rPr>
          <w:rtl/>
        </w:rPr>
      </w:pPr>
      <w:bookmarkStart w:id="10916" w:name="_ETM_Q27_695439"/>
      <w:bookmarkEnd w:id="10916"/>
      <w:r>
        <w:rPr>
          <w:rFonts w:hint="cs"/>
          <w:rtl/>
        </w:rPr>
        <w:t xml:space="preserve">חבר הכנסת מיקי </w:t>
      </w:r>
      <w:bookmarkStart w:id="10917" w:name="_ETM_Q27_687558"/>
      <w:bookmarkEnd w:id="10917"/>
      <w:r>
        <w:rPr>
          <w:rFonts w:hint="cs"/>
          <w:rtl/>
        </w:rPr>
        <w:t>לוי.</w:t>
      </w:r>
    </w:p>
    <w:p w:rsidR="00B36319" w:rsidRDefault="00B36319" w:rsidP="00DD71CC">
      <w:pPr>
        <w:rPr>
          <w:rtl/>
        </w:rPr>
      </w:pPr>
      <w:bookmarkStart w:id="10918" w:name="_ETM_Q27_691822"/>
      <w:bookmarkEnd w:id="10918"/>
    </w:p>
    <w:p w:rsidR="00B36319" w:rsidRDefault="00B36319" w:rsidP="00DD71CC">
      <w:pPr>
        <w:pStyle w:val="af5"/>
        <w:keepNext/>
        <w:rPr>
          <w:rtl/>
        </w:rPr>
      </w:pPr>
      <w:bookmarkStart w:id="10919" w:name="ET_interruption_5084_24"/>
      <w:r w:rsidRPr="007B6156">
        <w:rPr>
          <w:rStyle w:val="TagStyle"/>
          <w:rtl/>
        </w:rPr>
        <w:t xml:space="preserve"> &lt;&lt; קריאה &gt;&gt; </w:t>
      </w:r>
      <w:r>
        <w:rPr>
          <w:rtl/>
        </w:rPr>
        <w:t>מיקי לוי (יש עתיד):</w:t>
      </w:r>
      <w:r w:rsidRPr="007B6156">
        <w:rPr>
          <w:rStyle w:val="TagStyle"/>
          <w:rtl/>
        </w:rPr>
        <w:t xml:space="preserve"> &lt;&lt; קריאה &gt;&gt;</w:t>
      </w:r>
      <w:r>
        <w:rPr>
          <w:rtl/>
        </w:rPr>
        <w:t xml:space="preserve"> </w:t>
      </w:r>
      <w:bookmarkEnd w:id="10919"/>
    </w:p>
    <w:p w:rsidR="00B36319" w:rsidRDefault="00B36319" w:rsidP="000928D2">
      <w:pPr>
        <w:rPr>
          <w:rtl/>
        </w:rPr>
      </w:pPr>
    </w:p>
    <w:p w:rsidR="00B36319" w:rsidRDefault="00B36319" w:rsidP="00DD71CC">
      <w:pPr>
        <w:rPr>
          <w:rtl/>
        </w:rPr>
      </w:pPr>
      <w:r>
        <w:rPr>
          <w:rFonts w:hint="cs"/>
          <w:rtl/>
        </w:rPr>
        <w:t xml:space="preserve">רפורמות. סל </w:t>
      </w:r>
      <w:bookmarkStart w:id="10920" w:name="_ETM_Q27_700147"/>
      <w:bookmarkEnd w:id="10920"/>
      <w:r>
        <w:rPr>
          <w:rFonts w:hint="cs"/>
          <w:rtl/>
        </w:rPr>
        <w:t>המזון במקום השני בעולם.</w:t>
      </w:r>
    </w:p>
    <w:p w:rsidR="00B36319" w:rsidRPr="00887150" w:rsidRDefault="00B36319" w:rsidP="00DD71CC">
      <w:pPr>
        <w:rPr>
          <w:rtl/>
        </w:rPr>
      </w:pPr>
      <w:bookmarkStart w:id="10921" w:name="_ETM_Q27_699103"/>
      <w:bookmarkStart w:id="10922" w:name="_ETM_Q27_699208"/>
      <w:bookmarkEnd w:id="10921"/>
      <w:bookmarkEnd w:id="10922"/>
    </w:p>
    <w:p w:rsidR="00B36319" w:rsidRDefault="00B36319" w:rsidP="00DD71CC">
      <w:pPr>
        <w:pStyle w:val="af6"/>
        <w:keepNext/>
        <w:rPr>
          <w:rtl/>
        </w:rPr>
      </w:pPr>
      <w:bookmarkStart w:id="10923" w:name="ET_yor_6595_25"/>
      <w:r w:rsidRPr="007B6156">
        <w:rPr>
          <w:rStyle w:val="TagStyle"/>
          <w:rtl/>
        </w:rPr>
        <w:t xml:space="preserve"> &lt;&lt; יור &gt;&gt; </w:t>
      </w:r>
      <w:r>
        <w:rPr>
          <w:rtl/>
        </w:rPr>
        <w:t>היו"ר ארז מלול:</w:t>
      </w:r>
      <w:r w:rsidRPr="007B6156">
        <w:rPr>
          <w:rStyle w:val="TagStyle"/>
          <w:rtl/>
        </w:rPr>
        <w:t xml:space="preserve"> &lt;&lt; יור &gt;&gt;</w:t>
      </w:r>
      <w:r>
        <w:rPr>
          <w:rtl/>
        </w:rPr>
        <w:t xml:space="preserve"> </w:t>
      </w:r>
      <w:bookmarkEnd w:id="10923"/>
    </w:p>
    <w:p w:rsidR="00B36319" w:rsidRDefault="00B36319" w:rsidP="000928D2">
      <w:pPr>
        <w:rPr>
          <w:rtl/>
        </w:rPr>
      </w:pPr>
    </w:p>
    <w:p w:rsidR="00B36319" w:rsidRDefault="00B36319" w:rsidP="00DD71CC">
      <w:pPr>
        <w:rPr>
          <w:rtl/>
        </w:rPr>
      </w:pPr>
      <w:bookmarkStart w:id="10924" w:name="_ETM_Q27_696066"/>
      <w:bookmarkStart w:id="10925" w:name="_ETM_Q27_697045"/>
      <w:bookmarkEnd w:id="10924"/>
      <w:bookmarkEnd w:id="10925"/>
      <w:r>
        <w:rPr>
          <w:rFonts w:hint="cs"/>
          <w:rtl/>
        </w:rPr>
        <w:t>כאמור, להצעת החוק הגישו שתי התנגדויות. המתנגדת הראשונה, אורית פרקש הכהן, שלוש דקות לרשותך.</w:t>
      </w:r>
    </w:p>
    <w:p w:rsidR="00B36319" w:rsidRDefault="00B36319" w:rsidP="00DD71CC">
      <w:pPr>
        <w:rPr>
          <w:rtl/>
        </w:rPr>
      </w:pPr>
      <w:bookmarkStart w:id="10926" w:name="_ETM_Q27_705368"/>
      <w:bookmarkStart w:id="10927" w:name="_ETM_Q27_705460"/>
      <w:bookmarkStart w:id="10928" w:name="_ETM_Q27_707043"/>
      <w:bookmarkEnd w:id="10926"/>
      <w:bookmarkEnd w:id="10927"/>
      <w:bookmarkEnd w:id="10928"/>
    </w:p>
    <w:p w:rsidR="00B36319" w:rsidRDefault="00B36319" w:rsidP="00DD71CC">
      <w:pPr>
        <w:pStyle w:val="af5"/>
        <w:keepNext/>
        <w:rPr>
          <w:rtl/>
        </w:rPr>
      </w:pPr>
      <w:bookmarkStart w:id="10929" w:name="ET_interruption_5084_27"/>
      <w:r w:rsidRPr="007B6156">
        <w:rPr>
          <w:rStyle w:val="TagStyle"/>
          <w:rtl/>
        </w:rPr>
        <w:t xml:space="preserve"> &lt;&lt; קריאה &gt;&gt; </w:t>
      </w:r>
      <w:r>
        <w:rPr>
          <w:rtl/>
        </w:rPr>
        <w:t>מיקי לוי (יש עתיד):</w:t>
      </w:r>
      <w:r w:rsidRPr="007B6156">
        <w:rPr>
          <w:rStyle w:val="TagStyle"/>
          <w:rtl/>
        </w:rPr>
        <w:t xml:space="preserve"> &lt;&lt; קריאה &gt;&gt;</w:t>
      </w:r>
      <w:r>
        <w:rPr>
          <w:rtl/>
        </w:rPr>
        <w:t xml:space="preserve"> </w:t>
      </w:r>
      <w:bookmarkEnd w:id="10929"/>
    </w:p>
    <w:p w:rsidR="00B36319" w:rsidRDefault="00B36319" w:rsidP="00DD71CC">
      <w:pPr>
        <w:rPr>
          <w:rtl/>
        </w:rPr>
      </w:pPr>
      <w:bookmarkStart w:id="10930" w:name="_ETM_Q27_708999"/>
      <w:bookmarkStart w:id="10931" w:name="_ETM_Q27_640680"/>
      <w:bookmarkEnd w:id="10930"/>
      <w:bookmarkEnd w:id="10931"/>
    </w:p>
    <w:p w:rsidR="00B36319" w:rsidRDefault="00B36319" w:rsidP="00DD71CC">
      <w:pPr>
        <w:rPr>
          <w:rtl/>
        </w:rPr>
      </w:pPr>
      <w:bookmarkStart w:id="10932" w:name="_ETM_Q27_640808"/>
      <w:bookmarkEnd w:id="10932"/>
      <w:r>
        <w:rPr>
          <w:rFonts w:hint="cs"/>
          <w:rtl/>
        </w:rPr>
        <w:t>כישלון חרוץ.</w:t>
      </w:r>
    </w:p>
    <w:p w:rsidR="00B36319" w:rsidRDefault="00B36319" w:rsidP="00DD71CC">
      <w:pPr>
        <w:rPr>
          <w:rtl/>
        </w:rPr>
      </w:pPr>
      <w:bookmarkStart w:id="10933" w:name="_ETM_Q27_708353"/>
      <w:bookmarkStart w:id="10934" w:name="_ETM_Q27_708448"/>
      <w:bookmarkEnd w:id="10933"/>
      <w:bookmarkEnd w:id="10934"/>
    </w:p>
    <w:p w:rsidR="00B36319" w:rsidRDefault="00B36319" w:rsidP="00DD71CC">
      <w:pPr>
        <w:pStyle w:val="af5"/>
        <w:keepNext/>
        <w:rPr>
          <w:rtl/>
        </w:rPr>
      </w:pPr>
      <w:bookmarkStart w:id="10935" w:name="ET_interruption_5792_29"/>
      <w:r w:rsidRPr="001D2BB2">
        <w:rPr>
          <w:rStyle w:val="TagStyle"/>
          <w:rtl/>
        </w:rPr>
        <w:t xml:space="preserve"> &lt;&lt; קריאה &gt;&gt; </w:t>
      </w:r>
      <w:r>
        <w:rPr>
          <w:rtl/>
        </w:rPr>
        <w:t>יבגני סובה (ישראל ביתנו):</w:t>
      </w:r>
      <w:r w:rsidRPr="001D2BB2">
        <w:rPr>
          <w:rStyle w:val="TagStyle"/>
          <w:rtl/>
        </w:rPr>
        <w:t xml:space="preserve"> &lt;&lt; קריאה &gt;&gt;</w:t>
      </w:r>
      <w:r>
        <w:rPr>
          <w:rtl/>
        </w:rPr>
        <w:t xml:space="preserve"> </w:t>
      </w:r>
      <w:bookmarkEnd w:id="10935"/>
    </w:p>
    <w:p w:rsidR="00B36319" w:rsidRDefault="00B36319" w:rsidP="000928D2">
      <w:pPr>
        <w:rPr>
          <w:rtl/>
        </w:rPr>
      </w:pPr>
    </w:p>
    <w:p w:rsidR="00B36319" w:rsidRDefault="00B36319" w:rsidP="00DD71CC">
      <w:pPr>
        <w:rPr>
          <w:rtl/>
        </w:rPr>
      </w:pPr>
      <w:bookmarkStart w:id="10936" w:name="_ETM_Q27_713246"/>
      <w:bookmarkEnd w:id="10936"/>
      <w:r>
        <w:rPr>
          <w:rFonts w:hint="cs"/>
          <w:rtl/>
        </w:rPr>
        <w:t>אורית, אפשר להצביע. למה לא להצביע?</w:t>
      </w:r>
    </w:p>
    <w:p w:rsidR="00B36319" w:rsidRDefault="00B36319" w:rsidP="00DD71CC">
      <w:pPr>
        <w:rPr>
          <w:rtl/>
        </w:rPr>
      </w:pPr>
      <w:bookmarkStart w:id="10937" w:name="_ETM_Q27_716471"/>
      <w:bookmarkStart w:id="10938" w:name="_ETM_Q27_716582"/>
      <w:bookmarkEnd w:id="10937"/>
      <w:bookmarkEnd w:id="10938"/>
    </w:p>
    <w:p w:rsidR="00B36319" w:rsidRDefault="00B36319" w:rsidP="00DD71CC">
      <w:pPr>
        <w:pStyle w:val="af6"/>
        <w:keepNext/>
        <w:rPr>
          <w:rtl/>
        </w:rPr>
      </w:pPr>
      <w:bookmarkStart w:id="10939" w:name="ET_yor_6595_30"/>
      <w:r w:rsidRPr="001D2BB2">
        <w:rPr>
          <w:rStyle w:val="TagStyle"/>
          <w:rtl/>
        </w:rPr>
        <w:t xml:space="preserve"> &lt;&lt; יור &gt;&gt; </w:t>
      </w:r>
      <w:r>
        <w:rPr>
          <w:rtl/>
        </w:rPr>
        <w:t>היו"ר ארז מלול:</w:t>
      </w:r>
      <w:r w:rsidRPr="001D2BB2">
        <w:rPr>
          <w:rStyle w:val="TagStyle"/>
          <w:rtl/>
        </w:rPr>
        <w:t xml:space="preserve"> &lt;&lt; יור &gt;&gt;</w:t>
      </w:r>
      <w:r>
        <w:rPr>
          <w:rtl/>
        </w:rPr>
        <w:t xml:space="preserve"> </w:t>
      </w:r>
      <w:bookmarkEnd w:id="10939"/>
    </w:p>
    <w:p w:rsidR="00B36319" w:rsidRDefault="00B36319" w:rsidP="000928D2">
      <w:pPr>
        <w:rPr>
          <w:rtl/>
        </w:rPr>
      </w:pPr>
    </w:p>
    <w:p w:rsidR="00B36319" w:rsidRPr="001D2BB2" w:rsidRDefault="00B36319" w:rsidP="00DD71CC">
      <w:pPr>
        <w:rPr>
          <w:rtl/>
        </w:rPr>
      </w:pPr>
      <w:bookmarkStart w:id="10940" w:name="_ETM_Q27_717523"/>
      <w:bookmarkEnd w:id="10940"/>
      <w:r>
        <w:rPr>
          <w:rFonts w:hint="cs"/>
          <w:rtl/>
        </w:rPr>
        <w:t xml:space="preserve">היא רוצה </w:t>
      </w:r>
      <w:bookmarkStart w:id="10941" w:name="_ETM_Q27_715935"/>
      <w:bookmarkEnd w:id="10941"/>
      <w:r>
        <w:rPr>
          <w:rFonts w:hint="cs"/>
          <w:rtl/>
        </w:rPr>
        <w:t>להתנגד, מה לעשות?</w:t>
      </w:r>
    </w:p>
    <w:p w:rsidR="00B36319" w:rsidRDefault="00B36319" w:rsidP="00DD71CC">
      <w:pPr>
        <w:rPr>
          <w:rtl/>
        </w:rPr>
      </w:pPr>
      <w:bookmarkStart w:id="10942" w:name="_ETM_Q27_698336"/>
      <w:bookmarkStart w:id="10943" w:name="_ETM_Q27_698440"/>
      <w:bookmarkStart w:id="10944" w:name="_ETM_Q27_701055"/>
      <w:bookmarkEnd w:id="10942"/>
      <w:bookmarkEnd w:id="10943"/>
      <w:bookmarkEnd w:id="10944"/>
    </w:p>
    <w:p w:rsidR="00B36319" w:rsidRDefault="00B36319" w:rsidP="00DD71CC">
      <w:pPr>
        <w:pStyle w:val="a4"/>
        <w:keepNext/>
        <w:rPr>
          <w:rtl/>
        </w:rPr>
      </w:pPr>
      <w:bookmarkStart w:id="10945" w:name="ET_speaker_5800_28"/>
      <w:r w:rsidRPr="007B6156">
        <w:rPr>
          <w:rStyle w:val="TagStyle"/>
          <w:rtl/>
        </w:rPr>
        <w:t xml:space="preserve"> &lt;&lt; דובר &gt;&gt; </w:t>
      </w:r>
      <w:bookmarkStart w:id="10946" w:name="_Toc181895027"/>
      <w:bookmarkStart w:id="10947" w:name="_Toc181895164"/>
      <w:r>
        <w:rPr>
          <w:rtl/>
        </w:rPr>
        <w:t>אורית פרקש הכהן (המחנה הממלכתי):</w:t>
      </w:r>
      <w:bookmarkEnd w:id="10946"/>
      <w:bookmarkEnd w:id="10947"/>
      <w:r w:rsidRPr="007B6156">
        <w:rPr>
          <w:rStyle w:val="TagStyle"/>
          <w:rtl/>
        </w:rPr>
        <w:t xml:space="preserve"> &lt;&lt; דובר &gt;&gt;</w:t>
      </w:r>
      <w:r>
        <w:rPr>
          <w:rtl/>
        </w:rPr>
        <w:t xml:space="preserve"> </w:t>
      </w:r>
      <w:bookmarkEnd w:id="10945"/>
    </w:p>
    <w:p w:rsidR="00B36319" w:rsidRDefault="00B36319" w:rsidP="000928D2">
      <w:pPr>
        <w:rPr>
          <w:rtl/>
        </w:rPr>
      </w:pPr>
    </w:p>
    <w:p w:rsidR="00B36319" w:rsidRDefault="00B36319" w:rsidP="00DD71CC">
      <w:pPr>
        <w:rPr>
          <w:rtl/>
        </w:rPr>
      </w:pPr>
      <w:bookmarkStart w:id="10948" w:name="_ETM_Q27_701668"/>
      <w:bookmarkStart w:id="10949" w:name="_ETM_Q27_701725"/>
      <w:bookmarkEnd w:id="10948"/>
      <w:bookmarkEnd w:id="10949"/>
      <w:r>
        <w:rPr>
          <w:rFonts w:hint="cs"/>
          <w:rtl/>
        </w:rPr>
        <w:t>אשתדל לסיים בחיוביות</w:t>
      </w:r>
      <w:r w:rsidR="00746A55">
        <w:rPr>
          <w:rFonts w:hint="cs"/>
          <w:rtl/>
        </w:rPr>
        <w:t>,</w:t>
      </w:r>
      <w:r>
        <w:rPr>
          <w:rFonts w:hint="cs"/>
          <w:rtl/>
        </w:rPr>
        <w:t xml:space="preserve"> כמו שביקשת.</w:t>
      </w:r>
    </w:p>
    <w:p w:rsidR="00B36319" w:rsidRDefault="00B36319" w:rsidP="00DD71CC">
      <w:pPr>
        <w:rPr>
          <w:rtl/>
        </w:rPr>
      </w:pPr>
      <w:bookmarkStart w:id="10950" w:name="_ETM_Q27_723165"/>
      <w:bookmarkEnd w:id="10950"/>
    </w:p>
    <w:p w:rsidR="00B36319" w:rsidRDefault="00B36319" w:rsidP="00DD71CC">
      <w:pPr>
        <w:pStyle w:val="af6"/>
        <w:keepNext/>
        <w:rPr>
          <w:rtl/>
        </w:rPr>
      </w:pPr>
      <w:r w:rsidRPr="001D2BB2">
        <w:rPr>
          <w:rStyle w:val="TagStyle"/>
          <w:rtl/>
        </w:rPr>
        <w:t xml:space="preserve"> &lt;&lt; יור &gt;&gt; </w:t>
      </w:r>
      <w:r>
        <w:rPr>
          <w:rtl/>
        </w:rPr>
        <w:t>היו"ר ארז מלול:</w:t>
      </w:r>
      <w:r w:rsidRPr="001D2BB2">
        <w:rPr>
          <w:rStyle w:val="TagStyle"/>
          <w:rtl/>
        </w:rPr>
        <w:t xml:space="preserve"> &lt;&lt; יור &gt;&gt;</w:t>
      </w:r>
      <w:r>
        <w:rPr>
          <w:rtl/>
        </w:rPr>
        <w:t xml:space="preserve"> </w:t>
      </w:r>
    </w:p>
    <w:p w:rsidR="00B36319" w:rsidRDefault="00B36319" w:rsidP="000928D2">
      <w:pPr>
        <w:rPr>
          <w:rtl/>
        </w:rPr>
      </w:pPr>
    </w:p>
    <w:p w:rsidR="00B36319" w:rsidRDefault="00B36319" w:rsidP="00DD71CC">
      <w:pPr>
        <w:rPr>
          <w:rtl/>
        </w:rPr>
      </w:pPr>
      <w:bookmarkStart w:id="10951" w:name="_ETM_Q27_724057"/>
      <w:bookmarkEnd w:id="10951"/>
      <w:r>
        <w:rPr>
          <w:rFonts w:hint="cs"/>
          <w:rtl/>
        </w:rPr>
        <w:t xml:space="preserve">תלוי בך. תסיימי גם </w:t>
      </w:r>
      <w:bookmarkStart w:id="10952" w:name="_ETM_Q27_726396"/>
      <w:bookmarkEnd w:id="10952"/>
      <w:r>
        <w:rPr>
          <w:rFonts w:hint="cs"/>
          <w:rtl/>
        </w:rPr>
        <w:t>את בחיוב.</w:t>
      </w:r>
    </w:p>
    <w:p w:rsidR="00B36319" w:rsidRDefault="00B36319" w:rsidP="00DD71CC">
      <w:pPr>
        <w:rPr>
          <w:rtl/>
        </w:rPr>
      </w:pPr>
    </w:p>
    <w:p w:rsidR="00B36319" w:rsidRDefault="00B36319" w:rsidP="00DD71CC">
      <w:pPr>
        <w:pStyle w:val="-"/>
        <w:keepNext/>
        <w:rPr>
          <w:rtl/>
        </w:rPr>
      </w:pPr>
      <w:bookmarkStart w:id="10953" w:name="ET_speakercontinue_5800_32"/>
      <w:r w:rsidRPr="001D2BB2">
        <w:rPr>
          <w:rStyle w:val="TagStyle"/>
          <w:rtl/>
        </w:rPr>
        <w:t xml:space="preserve"> &lt;&lt; דובר_המשך &gt;&gt; </w:t>
      </w:r>
      <w:r>
        <w:rPr>
          <w:rtl/>
        </w:rPr>
        <w:t>אורית פרקש הכהן (המחנה הממלכתי):</w:t>
      </w:r>
      <w:r w:rsidRPr="001D2BB2">
        <w:rPr>
          <w:rStyle w:val="TagStyle"/>
          <w:rtl/>
        </w:rPr>
        <w:t xml:space="preserve"> &lt;&lt; דובר_המשך &gt;&gt;</w:t>
      </w:r>
      <w:r>
        <w:rPr>
          <w:rtl/>
        </w:rPr>
        <w:t xml:space="preserve"> </w:t>
      </w:r>
      <w:bookmarkEnd w:id="10953"/>
    </w:p>
    <w:p w:rsidR="00B36319" w:rsidRDefault="00B36319" w:rsidP="000928D2">
      <w:pPr>
        <w:rPr>
          <w:rtl/>
        </w:rPr>
      </w:pPr>
    </w:p>
    <w:p w:rsidR="00B36319" w:rsidRDefault="00B36319" w:rsidP="00181936">
      <w:pPr>
        <w:rPr>
          <w:rtl/>
        </w:rPr>
      </w:pPr>
      <w:bookmarkStart w:id="10954" w:name="_ETM_Q27_726718"/>
      <w:bookmarkEnd w:id="10954"/>
      <w:r>
        <w:rPr>
          <w:rFonts w:hint="cs"/>
          <w:rtl/>
        </w:rPr>
        <w:t xml:space="preserve">אני אשתדל. אבל רגע, למה אני על שתיים? </w:t>
      </w:r>
      <w:bookmarkStart w:id="10955" w:name="_ETM_Q27_729813"/>
      <w:bookmarkEnd w:id="10955"/>
      <w:r>
        <w:rPr>
          <w:rFonts w:hint="cs"/>
          <w:rtl/>
        </w:rPr>
        <w:t>לא התחלתי אפילו לדבר.</w:t>
      </w:r>
      <w:bookmarkStart w:id="10956" w:name="_ETM_Q27_699007"/>
      <w:bookmarkStart w:id="10957" w:name="_ETM_Q27_699087"/>
      <w:bookmarkStart w:id="10958" w:name="_ETM_Q27_732620"/>
      <w:bookmarkEnd w:id="10956"/>
      <w:bookmarkEnd w:id="10957"/>
      <w:bookmarkEnd w:id="10958"/>
      <w:r>
        <w:rPr>
          <w:rFonts w:hint="cs"/>
          <w:rtl/>
        </w:rPr>
        <w:t xml:space="preserve"> א</w:t>
      </w:r>
      <w:r>
        <w:rPr>
          <w:rtl/>
        </w:rPr>
        <w:t xml:space="preserve">דוני </w:t>
      </w:r>
      <w:bookmarkStart w:id="10959" w:name="_ETM_Q27_733010"/>
      <w:bookmarkEnd w:id="10959"/>
      <w:r>
        <w:rPr>
          <w:rtl/>
        </w:rPr>
        <w:t>היושב-ראש</w:t>
      </w:r>
      <w:r>
        <w:rPr>
          <w:rFonts w:hint="cs"/>
          <w:rtl/>
        </w:rPr>
        <w:t>,</w:t>
      </w:r>
      <w:r>
        <w:rPr>
          <w:rtl/>
        </w:rPr>
        <w:t xml:space="preserve"> </w:t>
      </w:r>
      <w:bookmarkStart w:id="10960" w:name="_ETM_Q27_733819"/>
      <w:bookmarkEnd w:id="10960"/>
      <w:r>
        <w:rPr>
          <w:rtl/>
        </w:rPr>
        <w:t xml:space="preserve">חברי </w:t>
      </w:r>
      <w:bookmarkStart w:id="10961" w:name="_ETM_Q27_734209"/>
      <w:bookmarkEnd w:id="10961"/>
      <w:r>
        <w:rPr>
          <w:rtl/>
        </w:rPr>
        <w:t xml:space="preserve">חבר </w:t>
      </w:r>
      <w:bookmarkStart w:id="10962" w:name="_ETM_Q27_734569"/>
      <w:bookmarkEnd w:id="10962"/>
      <w:r>
        <w:rPr>
          <w:rtl/>
        </w:rPr>
        <w:t>הכנסת</w:t>
      </w:r>
      <w:r>
        <w:rPr>
          <w:rFonts w:hint="cs"/>
          <w:rtl/>
        </w:rPr>
        <w:t>,</w:t>
      </w:r>
      <w:r>
        <w:rPr>
          <w:rtl/>
        </w:rPr>
        <w:t xml:space="preserve"> </w:t>
      </w:r>
      <w:bookmarkStart w:id="10963" w:name="_ETM_Q27_736199"/>
      <w:bookmarkEnd w:id="10963"/>
      <w:r>
        <w:rPr>
          <w:rtl/>
        </w:rPr>
        <w:t xml:space="preserve">אני </w:t>
      </w:r>
      <w:bookmarkStart w:id="10964" w:name="_ETM_Q27_738000"/>
      <w:bookmarkEnd w:id="10964"/>
      <w:r>
        <w:rPr>
          <w:rtl/>
        </w:rPr>
        <w:t xml:space="preserve">חתומה </w:t>
      </w:r>
      <w:bookmarkStart w:id="10965" w:name="_ETM_Q27_738660"/>
      <w:bookmarkEnd w:id="10965"/>
      <w:r>
        <w:rPr>
          <w:rtl/>
        </w:rPr>
        <w:t xml:space="preserve">על </w:t>
      </w:r>
      <w:bookmarkStart w:id="10966" w:name="_ETM_Q27_738780"/>
      <w:bookmarkEnd w:id="10966"/>
      <w:r>
        <w:rPr>
          <w:rtl/>
        </w:rPr>
        <w:t xml:space="preserve">הצעת </w:t>
      </w:r>
      <w:bookmarkStart w:id="10967" w:name="_ETM_Q27_739199"/>
      <w:bookmarkEnd w:id="10967"/>
      <w:r>
        <w:rPr>
          <w:rtl/>
        </w:rPr>
        <w:t xml:space="preserve">החוק </w:t>
      </w:r>
      <w:bookmarkStart w:id="10968" w:name="_ETM_Q27_739559"/>
      <w:bookmarkEnd w:id="10968"/>
      <w:r>
        <w:rPr>
          <w:rtl/>
        </w:rPr>
        <w:t>הזאת</w:t>
      </w:r>
      <w:r>
        <w:rPr>
          <w:rFonts w:hint="cs"/>
          <w:rtl/>
        </w:rPr>
        <w:t>.</w:t>
      </w:r>
      <w:r>
        <w:rPr>
          <w:rtl/>
        </w:rPr>
        <w:t xml:space="preserve"> </w:t>
      </w:r>
      <w:bookmarkStart w:id="10969" w:name="_ETM_Q27_740220"/>
      <w:bookmarkEnd w:id="10969"/>
      <w:r>
        <w:rPr>
          <w:rtl/>
        </w:rPr>
        <w:t xml:space="preserve">אני </w:t>
      </w:r>
      <w:bookmarkStart w:id="10970" w:name="_ETM_Q27_740400"/>
      <w:bookmarkEnd w:id="10970"/>
      <w:r>
        <w:rPr>
          <w:rtl/>
        </w:rPr>
        <w:t xml:space="preserve">רוצה </w:t>
      </w:r>
      <w:bookmarkStart w:id="10971" w:name="_ETM_Q27_740699"/>
      <w:bookmarkEnd w:id="10971"/>
      <w:r>
        <w:rPr>
          <w:rtl/>
        </w:rPr>
        <w:t xml:space="preserve">להגיד </w:t>
      </w:r>
      <w:bookmarkStart w:id="10972" w:name="_ETM_Q27_741059"/>
      <w:bookmarkEnd w:id="10972"/>
      <w:r>
        <w:rPr>
          <w:rtl/>
        </w:rPr>
        <w:t>לכם</w:t>
      </w:r>
      <w:r>
        <w:rPr>
          <w:rFonts w:hint="cs"/>
          <w:rtl/>
        </w:rPr>
        <w:t>,</w:t>
      </w:r>
      <w:r>
        <w:rPr>
          <w:rtl/>
        </w:rPr>
        <w:t xml:space="preserve"> </w:t>
      </w:r>
      <w:bookmarkStart w:id="10973" w:name="_ETM_Q27_741929"/>
      <w:bookmarkEnd w:id="10973"/>
      <w:r>
        <w:rPr>
          <w:rtl/>
        </w:rPr>
        <w:t xml:space="preserve">חבר </w:t>
      </w:r>
      <w:bookmarkStart w:id="10974" w:name="_ETM_Q27_742319"/>
      <w:bookmarkEnd w:id="10974"/>
      <w:r>
        <w:rPr>
          <w:rtl/>
        </w:rPr>
        <w:t xml:space="preserve">הכנסת </w:t>
      </w:r>
      <w:bookmarkStart w:id="10975" w:name="_ETM_Q27_742740"/>
      <w:bookmarkEnd w:id="10975"/>
      <w:r>
        <w:rPr>
          <w:rtl/>
        </w:rPr>
        <w:t>סעד</w:t>
      </w:r>
      <w:r>
        <w:rPr>
          <w:rFonts w:hint="cs"/>
          <w:rtl/>
        </w:rPr>
        <w:t>ה</w:t>
      </w:r>
      <w:r>
        <w:rPr>
          <w:rtl/>
        </w:rPr>
        <w:t xml:space="preserve"> </w:t>
      </w:r>
      <w:bookmarkStart w:id="10976" w:name="_ETM_Q27_743039"/>
      <w:bookmarkStart w:id="10977" w:name="_ETM_Q27_743160"/>
      <w:bookmarkEnd w:id="10976"/>
      <w:bookmarkEnd w:id="10977"/>
      <w:r>
        <w:rPr>
          <w:rtl/>
        </w:rPr>
        <w:t xml:space="preserve">ניגש </w:t>
      </w:r>
      <w:bookmarkStart w:id="10978" w:name="_ETM_Q27_743520"/>
      <w:bookmarkEnd w:id="10978"/>
      <w:r>
        <w:rPr>
          <w:rtl/>
        </w:rPr>
        <w:t>אלי</w:t>
      </w:r>
      <w:r>
        <w:rPr>
          <w:rFonts w:hint="cs"/>
          <w:rtl/>
        </w:rPr>
        <w:t>י</w:t>
      </w:r>
      <w:r>
        <w:rPr>
          <w:rtl/>
        </w:rPr>
        <w:t xml:space="preserve"> </w:t>
      </w:r>
      <w:bookmarkStart w:id="10979" w:name="_ETM_Q27_744389"/>
      <w:bookmarkEnd w:id="10979"/>
      <w:r>
        <w:rPr>
          <w:rtl/>
        </w:rPr>
        <w:t xml:space="preserve">והסביר </w:t>
      </w:r>
      <w:bookmarkStart w:id="10980" w:name="_ETM_Q27_745500"/>
      <w:bookmarkEnd w:id="10980"/>
      <w:r>
        <w:rPr>
          <w:rtl/>
        </w:rPr>
        <w:t xml:space="preserve">לי </w:t>
      </w:r>
      <w:bookmarkStart w:id="10981" w:name="_ETM_Q27_746139"/>
      <w:bookmarkEnd w:id="10981"/>
      <w:r>
        <w:rPr>
          <w:rtl/>
        </w:rPr>
        <w:t xml:space="preserve">את </w:t>
      </w:r>
      <w:bookmarkStart w:id="10982" w:name="_ETM_Q27_746350"/>
      <w:bookmarkEnd w:id="10982"/>
      <w:r>
        <w:rPr>
          <w:rtl/>
        </w:rPr>
        <w:t xml:space="preserve">הצעת </w:t>
      </w:r>
      <w:bookmarkStart w:id="10983" w:name="_ETM_Q27_746740"/>
      <w:bookmarkEnd w:id="10983"/>
      <w:r>
        <w:rPr>
          <w:rtl/>
        </w:rPr>
        <w:t>החוק</w:t>
      </w:r>
      <w:r w:rsidR="00181936">
        <w:rPr>
          <w:rFonts w:hint="cs"/>
          <w:rtl/>
        </w:rPr>
        <w:t>,</w:t>
      </w:r>
      <w:r>
        <w:rPr>
          <w:rtl/>
        </w:rPr>
        <w:t xml:space="preserve"> </w:t>
      </w:r>
      <w:bookmarkStart w:id="10984" w:name="_ETM_Q27_747160"/>
      <w:bookmarkEnd w:id="10984"/>
      <w:r>
        <w:rPr>
          <w:rtl/>
        </w:rPr>
        <w:t xml:space="preserve">שמתגמלת </w:t>
      </w:r>
      <w:bookmarkStart w:id="10985" w:name="_ETM_Q27_748179"/>
      <w:bookmarkEnd w:id="10985"/>
      <w:r>
        <w:rPr>
          <w:rtl/>
        </w:rPr>
        <w:t xml:space="preserve">כלכלית </w:t>
      </w:r>
      <w:bookmarkStart w:id="10986" w:name="_ETM_Q27_748720"/>
      <w:bookmarkEnd w:id="10986"/>
      <w:r>
        <w:rPr>
          <w:rtl/>
        </w:rPr>
        <w:t>משרתים</w:t>
      </w:r>
      <w:r>
        <w:rPr>
          <w:rFonts w:hint="cs"/>
          <w:rtl/>
        </w:rPr>
        <w:t>.</w:t>
      </w:r>
      <w:r>
        <w:rPr>
          <w:rtl/>
        </w:rPr>
        <w:t xml:space="preserve"> </w:t>
      </w:r>
      <w:bookmarkStart w:id="10987" w:name="_ETM_Q27_749919"/>
      <w:bookmarkEnd w:id="10987"/>
      <w:r>
        <w:rPr>
          <w:rtl/>
        </w:rPr>
        <w:t>ד</w:t>
      </w:r>
      <w:r>
        <w:rPr>
          <w:rFonts w:hint="cs"/>
          <w:rtl/>
        </w:rPr>
        <w:t>ן</w:t>
      </w:r>
      <w:r>
        <w:rPr>
          <w:rtl/>
        </w:rPr>
        <w:t xml:space="preserve"> </w:t>
      </w:r>
      <w:bookmarkStart w:id="10988" w:name="_ETM_Q27_750370"/>
      <w:bookmarkEnd w:id="10988"/>
      <w:r>
        <w:rPr>
          <w:rFonts w:hint="cs"/>
          <w:rtl/>
        </w:rPr>
        <w:t>אי</w:t>
      </w:r>
      <w:r>
        <w:rPr>
          <w:rtl/>
        </w:rPr>
        <w:t>לוז</w:t>
      </w:r>
      <w:r>
        <w:rPr>
          <w:rFonts w:hint="cs"/>
          <w:rtl/>
        </w:rPr>
        <w:t>,</w:t>
      </w:r>
      <w:r>
        <w:rPr>
          <w:rtl/>
        </w:rPr>
        <w:t xml:space="preserve"> </w:t>
      </w:r>
      <w:bookmarkStart w:id="10989" w:name="_ETM_Q27_750730"/>
      <w:bookmarkEnd w:id="10989"/>
      <w:r>
        <w:rPr>
          <w:rtl/>
        </w:rPr>
        <w:t xml:space="preserve">חברי </w:t>
      </w:r>
      <w:bookmarkStart w:id="10990" w:name="_ETM_Q27_751090"/>
      <w:bookmarkEnd w:id="10990"/>
      <w:r>
        <w:rPr>
          <w:rtl/>
        </w:rPr>
        <w:t xml:space="preserve">מתן </w:t>
      </w:r>
      <w:bookmarkStart w:id="10991" w:name="_ETM_Q27_751419"/>
      <w:bookmarkEnd w:id="10991"/>
      <w:r>
        <w:rPr>
          <w:rtl/>
        </w:rPr>
        <w:t>כהנא</w:t>
      </w:r>
      <w:r>
        <w:rPr>
          <w:rFonts w:hint="cs"/>
          <w:rtl/>
        </w:rPr>
        <w:t>,</w:t>
      </w:r>
      <w:r>
        <w:rPr>
          <w:rtl/>
        </w:rPr>
        <w:t xml:space="preserve"> </w:t>
      </w:r>
      <w:bookmarkStart w:id="10992" w:name="_ETM_Q27_752470"/>
      <w:bookmarkEnd w:id="10992"/>
      <w:r>
        <w:rPr>
          <w:rtl/>
        </w:rPr>
        <w:t xml:space="preserve">אנחנו </w:t>
      </w:r>
      <w:bookmarkStart w:id="10993" w:name="_ETM_Q27_752770"/>
      <w:bookmarkEnd w:id="10993"/>
      <w:r>
        <w:rPr>
          <w:rtl/>
        </w:rPr>
        <w:t xml:space="preserve">חתומים </w:t>
      </w:r>
      <w:bookmarkStart w:id="10994" w:name="_ETM_Q27_753190"/>
      <w:bookmarkEnd w:id="10994"/>
      <w:r>
        <w:rPr>
          <w:rtl/>
        </w:rPr>
        <w:t xml:space="preserve">על </w:t>
      </w:r>
      <w:bookmarkStart w:id="10995" w:name="_ETM_Q27_753309"/>
      <w:bookmarkEnd w:id="10995"/>
      <w:r>
        <w:rPr>
          <w:rtl/>
        </w:rPr>
        <w:t xml:space="preserve">הצעת </w:t>
      </w:r>
      <w:bookmarkStart w:id="10996" w:name="_ETM_Q27_753670"/>
      <w:bookmarkEnd w:id="10996"/>
      <w:r>
        <w:rPr>
          <w:rtl/>
        </w:rPr>
        <w:t xml:space="preserve">החוק </w:t>
      </w:r>
      <w:bookmarkStart w:id="10997" w:name="_ETM_Q27_754000"/>
      <w:bookmarkEnd w:id="10997"/>
      <w:r>
        <w:rPr>
          <w:rtl/>
        </w:rPr>
        <w:t>הזו</w:t>
      </w:r>
      <w:r>
        <w:rPr>
          <w:rFonts w:hint="cs"/>
          <w:rtl/>
        </w:rPr>
        <w:t>,</w:t>
      </w:r>
      <w:r>
        <w:rPr>
          <w:rtl/>
        </w:rPr>
        <w:t xml:space="preserve"> </w:t>
      </w:r>
      <w:bookmarkStart w:id="10998" w:name="_ETM_Q27_754800"/>
      <w:bookmarkEnd w:id="10998"/>
      <w:r>
        <w:rPr>
          <w:rtl/>
        </w:rPr>
        <w:t xml:space="preserve">אז </w:t>
      </w:r>
      <w:bookmarkStart w:id="10999" w:name="_ETM_Q27_754980"/>
      <w:bookmarkEnd w:id="10999"/>
      <w:r>
        <w:rPr>
          <w:rtl/>
        </w:rPr>
        <w:t xml:space="preserve">למה </w:t>
      </w:r>
      <w:bookmarkStart w:id="11000" w:name="_ETM_Q27_755199"/>
      <w:bookmarkEnd w:id="11000"/>
      <w:r>
        <w:rPr>
          <w:rtl/>
        </w:rPr>
        <w:t xml:space="preserve">בעצם </w:t>
      </w:r>
      <w:bookmarkStart w:id="11001" w:name="_ETM_Q27_755710"/>
      <w:bookmarkEnd w:id="11001"/>
      <w:r>
        <w:rPr>
          <w:rtl/>
        </w:rPr>
        <w:t xml:space="preserve">אני </w:t>
      </w:r>
      <w:bookmarkStart w:id="11002" w:name="_ETM_Q27_755889"/>
      <w:bookmarkEnd w:id="11002"/>
      <w:r>
        <w:rPr>
          <w:rtl/>
        </w:rPr>
        <w:t xml:space="preserve">עולה </w:t>
      </w:r>
      <w:bookmarkStart w:id="11003" w:name="_ETM_Q27_756219"/>
      <w:bookmarkEnd w:id="11003"/>
      <w:r>
        <w:rPr>
          <w:rtl/>
        </w:rPr>
        <w:t xml:space="preserve">לכאן </w:t>
      </w:r>
      <w:bookmarkStart w:id="11004" w:name="_ETM_Q27_756729"/>
      <w:bookmarkEnd w:id="11004"/>
      <w:r>
        <w:rPr>
          <w:rtl/>
        </w:rPr>
        <w:t xml:space="preserve">כדי </w:t>
      </w:r>
      <w:bookmarkStart w:id="11005" w:name="_ETM_Q27_756999"/>
      <w:bookmarkEnd w:id="11005"/>
      <w:r>
        <w:rPr>
          <w:rtl/>
        </w:rPr>
        <w:t xml:space="preserve">להתנגד </w:t>
      </w:r>
      <w:bookmarkStart w:id="11006" w:name="_ETM_Q27_757870"/>
      <w:bookmarkEnd w:id="11006"/>
      <w:r>
        <w:rPr>
          <w:rtl/>
        </w:rPr>
        <w:t xml:space="preserve">להצעת </w:t>
      </w:r>
      <w:bookmarkStart w:id="11007" w:name="_ETM_Q27_758409"/>
      <w:bookmarkEnd w:id="11007"/>
      <w:r>
        <w:rPr>
          <w:rtl/>
        </w:rPr>
        <w:t xml:space="preserve">החוק </w:t>
      </w:r>
      <w:bookmarkStart w:id="11008" w:name="_ETM_Q27_758679"/>
      <w:bookmarkEnd w:id="11008"/>
      <w:r>
        <w:rPr>
          <w:rtl/>
        </w:rPr>
        <w:t>הזאת</w:t>
      </w:r>
      <w:r>
        <w:rPr>
          <w:rFonts w:hint="cs"/>
          <w:rtl/>
        </w:rPr>
        <w:t>?</w:t>
      </w:r>
      <w:r>
        <w:rPr>
          <w:rtl/>
        </w:rPr>
        <w:t xml:space="preserve"> </w:t>
      </w:r>
      <w:bookmarkStart w:id="11009" w:name="_ETM_Q27_758889"/>
      <w:bookmarkStart w:id="11010" w:name="_ETM_Q27_757278"/>
      <w:bookmarkStart w:id="11011" w:name="_ETM_Q27_757336"/>
      <w:bookmarkStart w:id="11012" w:name="TOR_Q28"/>
      <w:bookmarkEnd w:id="11009"/>
      <w:bookmarkEnd w:id="11010"/>
      <w:bookmarkEnd w:id="11011"/>
      <w:bookmarkEnd w:id="11012"/>
      <w:r>
        <w:rPr>
          <w:rFonts w:hint="cs"/>
          <w:rtl/>
        </w:rPr>
        <w:t xml:space="preserve">אני אגיד לך למה, חבר הכנסת סעדה </w:t>
      </w:r>
      <w:r w:rsidR="00181936">
        <w:rPr>
          <w:rFonts w:hint="eastAsia"/>
          <w:rtl/>
        </w:rPr>
        <w:t xml:space="preserve">– </w:t>
      </w:r>
      <w:r>
        <w:rPr>
          <w:rFonts w:hint="cs"/>
          <w:rtl/>
        </w:rPr>
        <w:t>כי משהו קרה בכנסת הזאת בשבוע האחרון. היה לנו כאן מבחן</w:t>
      </w:r>
      <w:bookmarkStart w:id="11013" w:name="_ETM_Q28_167870"/>
      <w:bookmarkEnd w:id="11013"/>
      <w:r>
        <w:rPr>
          <w:rFonts w:hint="cs"/>
          <w:rtl/>
        </w:rPr>
        <w:t>.</w:t>
      </w:r>
    </w:p>
    <w:p w:rsidR="00B36319" w:rsidRDefault="00B36319" w:rsidP="00DD71CC">
      <w:pPr>
        <w:rPr>
          <w:rtl/>
        </w:rPr>
      </w:pPr>
    </w:p>
    <w:p w:rsidR="00B36319" w:rsidRDefault="00B36319" w:rsidP="00DD71CC">
      <w:pPr>
        <w:pStyle w:val="af6"/>
        <w:keepNext/>
        <w:rPr>
          <w:rtl/>
        </w:rPr>
      </w:pPr>
      <w:r w:rsidRPr="004869F6">
        <w:rPr>
          <w:rStyle w:val="TagStyle"/>
          <w:rtl/>
        </w:rPr>
        <w:t xml:space="preserve"> &lt;&lt; יור &gt;&gt; </w:t>
      </w:r>
      <w:r>
        <w:rPr>
          <w:rtl/>
        </w:rPr>
        <w:t>היו"ר ארז מלול:</w:t>
      </w:r>
      <w:r w:rsidRPr="004869F6">
        <w:rPr>
          <w:rStyle w:val="TagStyle"/>
          <w:rtl/>
        </w:rPr>
        <w:t xml:space="preserve"> &lt;&lt; יור &gt;&gt;</w:t>
      </w:r>
      <w:r>
        <w:rPr>
          <w:rtl/>
        </w:rPr>
        <w:t xml:space="preserve"> </w:t>
      </w:r>
    </w:p>
    <w:p w:rsidR="00B36319" w:rsidRDefault="00B36319" w:rsidP="000928D2">
      <w:pPr>
        <w:rPr>
          <w:rtl/>
        </w:rPr>
      </w:pPr>
    </w:p>
    <w:p w:rsidR="00B36319" w:rsidRDefault="00B36319" w:rsidP="00DD71CC">
      <w:pPr>
        <w:rPr>
          <w:rtl/>
        </w:rPr>
      </w:pPr>
      <w:r>
        <w:rPr>
          <w:rFonts w:hint="cs"/>
          <w:rtl/>
        </w:rPr>
        <w:t>חברי הכנסת.</w:t>
      </w:r>
    </w:p>
    <w:p w:rsidR="00B36319" w:rsidRDefault="00B36319" w:rsidP="00DD71CC">
      <w:pPr>
        <w:rPr>
          <w:rtl/>
        </w:rPr>
      </w:pPr>
      <w:bookmarkStart w:id="11014" w:name="_ETM_Q28_175811"/>
      <w:bookmarkEnd w:id="11014"/>
    </w:p>
    <w:p w:rsidR="00B36319" w:rsidRDefault="00B36319" w:rsidP="00DD71CC">
      <w:pPr>
        <w:pStyle w:val="-"/>
        <w:keepNext/>
        <w:rPr>
          <w:rtl/>
        </w:rPr>
      </w:pPr>
      <w:bookmarkStart w:id="11015" w:name="ET_speakercontinue_5800_16"/>
      <w:r w:rsidRPr="004869F6">
        <w:rPr>
          <w:rStyle w:val="TagStyle"/>
          <w:rtl/>
        </w:rPr>
        <w:t xml:space="preserve"> &lt;&lt; דובר_המשך &gt;&gt; </w:t>
      </w:r>
      <w:r>
        <w:rPr>
          <w:rtl/>
        </w:rPr>
        <w:t>אורית פרקש הכהן (המחנה הממלכתי):</w:t>
      </w:r>
      <w:r w:rsidRPr="004869F6">
        <w:rPr>
          <w:rStyle w:val="TagStyle"/>
          <w:rtl/>
        </w:rPr>
        <w:t xml:space="preserve"> &lt;&lt; דובר_המשך &gt;&gt;</w:t>
      </w:r>
      <w:r>
        <w:rPr>
          <w:rtl/>
        </w:rPr>
        <w:t xml:space="preserve"> </w:t>
      </w:r>
      <w:bookmarkEnd w:id="11015"/>
    </w:p>
    <w:p w:rsidR="00B36319" w:rsidRDefault="00B36319" w:rsidP="000928D2">
      <w:pPr>
        <w:rPr>
          <w:rtl/>
        </w:rPr>
      </w:pPr>
    </w:p>
    <w:p w:rsidR="00B36319" w:rsidRDefault="00B36319" w:rsidP="00181936">
      <w:pPr>
        <w:rPr>
          <w:rtl/>
        </w:rPr>
      </w:pPr>
      <w:r>
        <w:rPr>
          <w:rFonts w:hint="cs"/>
          <w:rtl/>
        </w:rPr>
        <w:t xml:space="preserve"> היה את חוק סבסוד המעונות, את חוק מימון ההשתמטות</w:t>
      </w:r>
      <w:bookmarkStart w:id="11016" w:name="_ETM_Q28_171369"/>
      <w:bookmarkEnd w:id="11016"/>
      <w:r>
        <w:rPr>
          <w:rFonts w:hint="cs"/>
          <w:rtl/>
        </w:rPr>
        <w:t>, שזו הבעיה האמיתית של הלוחמים במדינת ישראל</w:t>
      </w:r>
      <w:bookmarkStart w:id="11017" w:name="_ETM_Q28_174489"/>
      <w:bookmarkEnd w:id="11017"/>
      <w:r>
        <w:rPr>
          <w:rFonts w:hint="cs"/>
          <w:rtl/>
        </w:rPr>
        <w:t>, שצריכים עוד ידיים לוחמות</w:t>
      </w:r>
      <w:bookmarkStart w:id="11018" w:name="_ETM_Q28_177940"/>
      <w:bookmarkEnd w:id="11018"/>
      <w:r>
        <w:rPr>
          <w:rFonts w:hint="cs"/>
          <w:rtl/>
        </w:rPr>
        <w:t>. מה שקרה זה שאתם משתמשים בהצעות החוק דוגמת הצעות</w:t>
      </w:r>
      <w:bookmarkStart w:id="11019" w:name="_ETM_Q28_184069"/>
      <w:bookmarkEnd w:id="11019"/>
      <w:r>
        <w:rPr>
          <w:rFonts w:hint="cs"/>
          <w:rtl/>
        </w:rPr>
        <w:t xml:space="preserve"> החוק האלה כמו איזה</w:t>
      </w:r>
      <w:bookmarkStart w:id="11020" w:name="_ETM_Q28_185979"/>
      <w:bookmarkEnd w:id="11020"/>
      <w:r>
        <w:rPr>
          <w:rFonts w:hint="cs"/>
          <w:rtl/>
        </w:rPr>
        <w:t xml:space="preserve"> בלון</w:t>
      </w:r>
      <w:bookmarkStart w:id="11021" w:name="_ETM_Q28_207049"/>
      <w:bookmarkStart w:id="11022" w:name="_ETM_Q28_212748"/>
      <w:bookmarkEnd w:id="11021"/>
      <w:bookmarkEnd w:id="11022"/>
      <w:r>
        <w:rPr>
          <w:rFonts w:hint="cs"/>
          <w:rtl/>
        </w:rPr>
        <w:t xml:space="preserve"> ניסוי, כמו איזה הסוואה לבעיה האמ</w:t>
      </w:r>
      <w:r w:rsidR="00181936">
        <w:rPr>
          <w:rFonts w:hint="cs"/>
          <w:rtl/>
        </w:rPr>
        <w:t>י</w:t>
      </w:r>
      <w:r>
        <w:rPr>
          <w:rFonts w:hint="cs"/>
          <w:rtl/>
        </w:rPr>
        <w:t>תית</w:t>
      </w:r>
      <w:bookmarkStart w:id="11023" w:name="_ETM_Q28_189719"/>
      <w:bookmarkEnd w:id="11023"/>
      <w:r>
        <w:rPr>
          <w:rFonts w:hint="cs"/>
          <w:rtl/>
        </w:rPr>
        <w:t>. מה יש לנו כאן, סעדה? ואני ואתה יודעים את זה טוב מאוד</w:t>
      </w:r>
      <w:bookmarkStart w:id="11024" w:name="_ETM_Q28_193499"/>
      <w:bookmarkEnd w:id="11024"/>
      <w:r>
        <w:rPr>
          <w:rFonts w:hint="cs"/>
          <w:rtl/>
        </w:rPr>
        <w:t xml:space="preserve">. יש לנו חוק שאתה סיפרת לי שהשווי </w:t>
      </w:r>
      <w:bookmarkStart w:id="11025" w:name="_ETM_Q28_196599"/>
      <w:bookmarkStart w:id="11026" w:name="_ETM_Q28_2032"/>
      <w:bookmarkEnd w:id="11025"/>
      <w:r>
        <w:rPr>
          <w:rFonts w:hint="cs"/>
          <w:rtl/>
        </w:rPr>
        <w:t xml:space="preserve">הכלכלי </w:t>
      </w:r>
      <w:bookmarkEnd w:id="11026"/>
      <w:r>
        <w:rPr>
          <w:rFonts w:hint="cs"/>
          <w:rtl/>
        </w:rPr>
        <w:t xml:space="preserve">שלו למדינה </w:t>
      </w:r>
      <w:r>
        <w:rPr>
          <w:rFonts w:hint="eastAsia"/>
          <w:rtl/>
        </w:rPr>
        <w:t>–</w:t>
      </w:r>
      <w:r>
        <w:rPr>
          <w:rFonts w:hint="cs"/>
          <w:rtl/>
        </w:rPr>
        <w:t xml:space="preserve"> העלות שלו זה </w:t>
      </w:r>
      <w:bookmarkStart w:id="11027" w:name="_ETM_Q28_200019"/>
      <w:bookmarkStart w:id="11028" w:name="_ETM_Q28_228138"/>
      <w:bookmarkEnd w:id="11027"/>
      <w:bookmarkEnd w:id="11028"/>
      <w:r>
        <w:rPr>
          <w:rFonts w:hint="cs"/>
          <w:rtl/>
        </w:rPr>
        <w:t>4 מיליארד שקלים</w:t>
      </w:r>
      <w:r w:rsidR="009700D6">
        <w:rPr>
          <w:rFonts w:hint="cs"/>
          <w:rtl/>
        </w:rPr>
        <w:t>.</w:t>
      </w:r>
      <w:r>
        <w:rPr>
          <w:rFonts w:hint="cs"/>
          <w:rtl/>
        </w:rPr>
        <w:t xml:space="preserve"> איפה התקצוב של החוק הזה? החוק</w:t>
      </w:r>
      <w:bookmarkStart w:id="11029" w:name="_ETM_Q28_204413"/>
      <w:bookmarkEnd w:id="11029"/>
      <w:r>
        <w:rPr>
          <w:rFonts w:hint="cs"/>
          <w:rtl/>
        </w:rPr>
        <w:t xml:space="preserve"> הזה הוא קשקוש, הוא בלון הסוואה</w:t>
      </w:r>
      <w:bookmarkStart w:id="11030" w:name="_ETM_Q28_207293"/>
      <w:bookmarkEnd w:id="11030"/>
      <w:r>
        <w:rPr>
          <w:rFonts w:hint="cs"/>
          <w:rtl/>
        </w:rPr>
        <w:t>.</w:t>
      </w:r>
    </w:p>
    <w:p w:rsidR="00B36319" w:rsidRDefault="00B36319" w:rsidP="00DD71CC">
      <w:pPr>
        <w:rPr>
          <w:rtl/>
        </w:rPr>
      </w:pPr>
      <w:bookmarkStart w:id="11031" w:name="_ETM_Q28_47421"/>
      <w:bookmarkStart w:id="11032" w:name="_ETM_Q28_47463"/>
      <w:bookmarkEnd w:id="11031"/>
      <w:bookmarkEnd w:id="11032"/>
    </w:p>
    <w:p w:rsidR="00B36319" w:rsidRDefault="00B36319" w:rsidP="00DD71CC">
      <w:pPr>
        <w:pStyle w:val="af5"/>
        <w:keepNext/>
        <w:rPr>
          <w:rtl/>
        </w:rPr>
      </w:pPr>
      <w:bookmarkStart w:id="11033" w:name="ET_interruption_6357_1"/>
      <w:r w:rsidRPr="004157EA">
        <w:rPr>
          <w:rStyle w:val="TagStyle"/>
          <w:rtl/>
        </w:rPr>
        <w:t xml:space="preserve"> &lt;&lt; קריאה &gt;&gt; </w:t>
      </w:r>
      <w:r>
        <w:rPr>
          <w:rtl/>
        </w:rPr>
        <w:t>משה סעדה (הליכוד):</w:t>
      </w:r>
      <w:r w:rsidRPr="004157EA">
        <w:rPr>
          <w:rStyle w:val="TagStyle"/>
          <w:rtl/>
        </w:rPr>
        <w:t xml:space="preserve"> &lt;&lt; קריאה &gt;&gt;</w:t>
      </w:r>
      <w:r>
        <w:rPr>
          <w:rtl/>
        </w:rPr>
        <w:t xml:space="preserve"> </w:t>
      </w:r>
      <w:bookmarkEnd w:id="11033"/>
    </w:p>
    <w:p w:rsidR="00B36319" w:rsidRDefault="00B36319" w:rsidP="000928D2">
      <w:pPr>
        <w:rPr>
          <w:rtl/>
          <w:lang w:eastAsia="he-IL"/>
        </w:rPr>
      </w:pPr>
    </w:p>
    <w:p w:rsidR="00B36319" w:rsidRDefault="00B36319" w:rsidP="00DD71CC">
      <w:pPr>
        <w:rPr>
          <w:rtl/>
          <w:lang w:eastAsia="he-IL"/>
        </w:rPr>
      </w:pPr>
      <w:r>
        <w:rPr>
          <w:rFonts w:hint="cs"/>
          <w:rtl/>
          <w:lang w:eastAsia="he-IL"/>
        </w:rPr>
        <w:t>אבל למה חתמת עליו?</w:t>
      </w:r>
    </w:p>
    <w:p w:rsidR="00B36319" w:rsidRDefault="00B36319" w:rsidP="00DD71CC">
      <w:pPr>
        <w:rPr>
          <w:rtl/>
          <w:lang w:eastAsia="he-IL"/>
        </w:rPr>
      </w:pPr>
    </w:p>
    <w:p w:rsidR="00B36319" w:rsidRDefault="00B36319" w:rsidP="00DD71CC">
      <w:pPr>
        <w:pStyle w:val="-"/>
        <w:keepNext/>
        <w:rPr>
          <w:rtl/>
        </w:rPr>
      </w:pPr>
      <w:bookmarkStart w:id="11034" w:name="ET_speakercontinue_5800_14"/>
      <w:r w:rsidRPr="00C265C1">
        <w:rPr>
          <w:rStyle w:val="TagStyle"/>
          <w:rtl/>
        </w:rPr>
        <w:t xml:space="preserve"> &lt;&lt; דובר_המשך &gt;&gt; </w:t>
      </w:r>
      <w:r>
        <w:rPr>
          <w:rtl/>
        </w:rPr>
        <w:t>אורית פרקש הכהן (המחנה הממלכתי):</w:t>
      </w:r>
      <w:r w:rsidRPr="00C265C1">
        <w:rPr>
          <w:rStyle w:val="TagStyle"/>
          <w:rtl/>
        </w:rPr>
        <w:t xml:space="preserve"> &lt;&lt; דובר_המשך &gt;&gt;</w:t>
      </w:r>
      <w:r>
        <w:rPr>
          <w:rtl/>
        </w:rPr>
        <w:t xml:space="preserve"> </w:t>
      </w:r>
      <w:bookmarkEnd w:id="11034"/>
    </w:p>
    <w:p w:rsidR="00B36319" w:rsidRDefault="00B36319" w:rsidP="000928D2">
      <w:pPr>
        <w:rPr>
          <w:rtl/>
          <w:lang w:eastAsia="he-IL"/>
        </w:rPr>
      </w:pPr>
    </w:p>
    <w:p w:rsidR="00B36319" w:rsidRDefault="00B36319" w:rsidP="00DD71CC">
      <w:pPr>
        <w:rPr>
          <w:rtl/>
          <w:lang w:eastAsia="he-IL"/>
        </w:rPr>
      </w:pPr>
      <w:r>
        <w:rPr>
          <w:rFonts w:hint="cs"/>
          <w:rtl/>
          <w:lang w:eastAsia="he-IL"/>
        </w:rPr>
        <w:t>הוא לא בתוך התקציב.</w:t>
      </w:r>
      <w:bookmarkStart w:id="11035" w:name="_ETM_Q28_209863"/>
      <w:bookmarkEnd w:id="11035"/>
    </w:p>
    <w:p w:rsidR="00B36319" w:rsidRDefault="00B36319" w:rsidP="00DD71CC">
      <w:pPr>
        <w:rPr>
          <w:rtl/>
          <w:lang w:eastAsia="he-IL"/>
        </w:rPr>
      </w:pPr>
    </w:p>
    <w:p w:rsidR="00B36319" w:rsidRDefault="00B36319" w:rsidP="00DD71CC">
      <w:pPr>
        <w:pStyle w:val="af5"/>
        <w:rPr>
          <w:rtl/>
        </w:rPr>
      </w:pPr>
      <w:bookmarkStart w:id="11036" w:name="_ETM_Q28_682827"/>
      <w:bookmarkEnd w:id="11036"/>
      <w:r w:rsidRPr="009C5805">
        <w:rPr>
          <w:rStyle w:val="TagStyle"/>
          <w:rtl/>
        </w:rPr>
        <w:t xml:space="preserve"> &lt;&lt; קריאה &gt;&gt;</w:t>
      </w:r>
      <w:r w:rsidRPr="004869F6">
        <w:rPr>
          <w:rStyle w:val="TagStyle"/>
          <w:rtl/>
        </w:rPr>
        <w:t xml:space="preserve"> </w:t>
      </w:r>
      <w:r>
        <w:rPr>
          <w:rtl/>
        </w:rPr>
        <w:t>משה סעדה (הליכוד):</w:t>
      </w:r>
      <w:r w:rsidRPr="004869F6">
        <w:rPr>
          <w:rStyle w:val="TagStyle"/>
          <w:rtl/>
        </w:rPr>
        <w:t xml:space="preserve"> </w:t>
      </w:r>
      <w:r w:rsidRPr="009C5805">
        <w:rPr>
          <w:rStyle w:val="TagStyle"/>
          <w:rtl/>
        </w:rPr>
        <w:t xml:space="preserve">&lt;&lt; קריאה &gt;&gt; </w:t>
      </w:r>
      <w:r>
        <w:rPr>
          <w:rtl/>
        </w:rPr>
        <w:t xml:space="preserve"> </w:t>
      </w:r>
    </w:p>
    <w:p w:rsidR="00B36319" w:rsidRDefault="00B36319" w:rsidP="000928D2">
      <w:pPr>
        <w:rPr>
          <w:rtl/>
          <w:lang w:eastAsia="he-IL"/>
        </w:rPr>
      </w:pPr>
    </w:p>
    <w:p w:rsidR="00B36319" w:rsidRDefault="00B36319" w:rsidP="00DD71CC">
      <w:pPr>
        <w:rPr>
          <w:rtl/>
          <w:lang w:eastAsia="he-IL"/>
        </w:rPr>
      </w:pPr>
      <w:r>
        <w:rPr>
          <w:rFonts w:hint="cs"/>
          <w:rtl/>
          <w:lang w:eastAsia="he-IL"/>
        </w:rPr>
        <w:t xml:space="preserve">למה חתמת עליו? </w:t>
      </w:r>
    </w:p>
    <w:p w:rsidR="00B36319" w:rsidRPr="004869F6" w:rsidRDefault="00B36319" w:rsidP="00DD71CC">
      <w:pPr>
        <w:rPr>
          <w:rtl/>
          <w:lang w:eastAsia="he-IL"/>
        </w:rPr>
      </w:pPr>
      <w:bookmarkStart w:id="11037" w:name="_ETM_Q28_217601"/>
      <w:bookmarkStart w:id="11038" w:name="_ETM_Q28_211470"/>
      <w:bookmarkEnd w:id="11037"/>
      <w:bookmarkEnd w:id="11038"/>
    </w:p>
    <w:p w:rsidR="00B36319" w:rsidRDefault="00B36319" w:rsidP="00DD71CC">
      <w:pPr>
        <w:pStyle w:val="-"/>
        <w:keepNext/>
        <w:rPr>
          <w:rtl/>
        </w:rPr>
      </w:pPr>
      <w:bookmarkStart w:id="11039" w:name="ET_speakercontinue_5800_2"/>
      <w:r w:rsidRPr="004157EA">
        <w:rPr>
          <w:rStyle w:val="TagStyle"/>
          <w:rtl/>
        </w:rPr>
        <w:t xml:space="preserve"> &lt;&lt; דובר_המשך &gt;&gt; </w:t>
      </w:r>
      <w:r>
        <w:rPr>
          <w:rtl/>
        </w:rPr>
        <w:t>אורית פרקש הכהן (המחנה הממלכתי):</w:t>
      </w:r>
      <w:r w:rsidRPr="004157EA">
        <w:rPr>
          <w:rStyle w:val="TagStyle"/>
          <w:rtl/>
        </w:rPr>
        <w:t xml:space="preserve"> &lt;&lt; דובר_המשך &gt;&gt;</w:t>
      </w:r>
      <w:r>
        <w:rPr>
          <w:rtl/>
        </w:rPr>
        <w:t xml:space="preserve"> </w:t>
      </w:r>
      <w:bookmarkEnd w:id="11039"/>
    </w:p>
    <w:p w:rsidR="00B36319" w:rsidRDefault="00B36319" w:rsidP="000928D2">
      <w:pPr>
        <w:rPr>
          <w:rtl/>
          <w:lang w:eastAsia="he-IL"/>
        </w:rPr>
      </w:pPr>
    </w:p>
    <w:p w:rsidR="00B36319" w:rsidRDefault="00B36319" w:rsidP="00DD71CC">
      <w:pPr>
        <w:rPr>
          <w:rtl/>
          <w:lang w:eastAsia="he-IL"/>
        </w:rPr>
      </w:pPr>
      <w:r>
        <w:rPr>
          <w:rFonts w:hint="cs"/>
          <w:rtl/>
          <w:lang w:eastAsia="he-IL"/>
        </w:rPr>
        <w:t xml:space="preserve"> הוא לא ב</w:t>
      </w:r>
      <w:bookmarkStart w:id="11040" w:name="_ETM_Q28_194347"/>
      <w:bookmarkEnd w:id="11040"/>
      <w:r>
        <w:rPr>
          <w:rFonts w:hint="cs"/>
          <w:rtl/>
          <w:lang w:eastAsia="he-IL"/>
        </w:rPr>
        <w:t>תוך התקציב</w:t>
      </w:r>
      <w:bookmarkStart w:id="11041" w:name="_ETM_Q28_211674"/>
      <w:bookmarkEnd w:id="11041"/>
      <w:r>
        <w:rPr>
          <w:rFonts w:hint="cs"/>
          <w:rtl/>
          <w:lang w:eastAsia="he-IL"/>
        </w:rPr>
        <w:t>.</w:t>
      </w:r>
    </w:p>
    <w:p w:rsidR="00B36319" w:rsidRDefault="00B36319" w:rsidP="00DD71CC">
      <w:pPr>
        <w:rPr>
          <w:rtl/>
          <w:lang w:eastAsia="he-IL"/>
        </w:rPr>
      </w:pPr>
    </w:p>
    <w:p w:rsidR="00B36319" w:rsidRDefault="00B36319" w:rsidP="00DD71CC">
      <w:pPr>
        <w:pStyle w:val="af5"/>
        <w:keepNext/>
        <w:rPr>
          <w:rtl/>
        </w:rPr>
      </w:pPr>
      <w:bookmarkStart w:id="11042" w:name="ET_interruption_קר_אה_20"/>
      <w:r w:rsidRPr="004869F6">
        <w:rPr>
          <w:rStyle w:val="TagStyle"/>
          <w:rtl/>
        </w:rPr>
        <w:t xml:space="preserve"> &lt;&lt; קריאה &gt;&gt; </w:t>
      </w:r>
      <w:r>
        <w:rPr>
          <w:rtl/>
        </w:rPr>
        <w:t>קריאה:</w:t>
      </w:r>
      <w:r w:rsidRPr="004869F6">
        <w:rPr>
          <w:rStyle w:val="TagStyle"/>
          <w:rtl/>
        </w:rPr>
        <w:t xml:space="preserve"> &lt;&lt; קריאה &gt;&gt;</w:t>
      </w:r>
      <w:r>
        <w:rPr>
          <w:rtl/>
        </w:rPr>
        <w:t xml:space="preserve"> </w:t>
      </w:r>
      <w:bookmarkEnd w:id="11042"/>
    </w:p>
    <w:p w:rsidR="00B36319" w:rsidRDefault="00B36319" w:rsidP="000928D2">
      <w:pPr>
        <w:rPr>
          <w:rtl/>
          <w:lang w:eastAsia="he-IL"/>
        </w:rPr>
      </w:pPr>
    </w:p>
    <w:p w:rsidR="00B36319" w:rsidRDefault="00B36319" w:rsidP="00DD71CC">
      <w:pPr>
        <w:rPr>
          <w:rtl/>
          <w:lang w:eastAsia="he-IL"/>
        </w:rPr>
      </w:pPr>
      <w:r>
        <w:rPr>
          <w:rFonts w:hint="cs"/>
          <w:rtl/>
          <w:lang w:eastAsia="he-IL"/>
        </w:rPr>
        <w:t>אורית, את חתמת על החוק, חתמת עליו.</w:t>
      </w:r>
      <w:bookmarkStart w:id="11043" w:name="_ETM_Q28_214311"/>
      <w:bookmarkEnd w:id="11043"/>
    </w:p>
    <w:p w:rsidR="00B36319" w:rsidRDefault="00B36319" w:rsidP="00DD71CC">
      <w:pPr>
        <w:rPr>
          <w:rtl/>
          <w:lang w:eastAsia="he-IL"/>
        </w:rPr>
      </w:pPr>
    </w:p>
    <w:p w:rsidR="00B36319" w:rsidRDefault="00B36319" w:rsidP="00DD71CC">
      <w:pPr>
        <w:pStyle w:val="-"/>
        <w:keepNext/>
        <w:rPr>
          <w:rtl/>
        </w:rPr>
      </w:pPr>
      <w:bookmarkStart w:id="11044" w:name="ET_speakercontinue_5800_21"/>
      <w:r w:rsidRPr="004869F6">
        <w:rPr>
          <w:rStyle w:val="TagStyle"/>
          <w:rtl/>
        </w:rPr>
        <w:t xml:space="preserve"> &lt;&lt; דובר_המשך &gt;&gt; </w:t>
      </w:r>
      <w:r>
        <w:rPr>
          <w:rtl/>
        </w:rPr>
        <w:t>אורית פרקש הכהן (המחנה הממלכתי):</w:t>
      </w:r>
      <w:r w:rsidRPr="004869F6">
        <w:rPr>
          <w:rStyle w:val="TagStyle"/>
          <w:rtl/>
        </w:rPr>
        <w:t xml:space="preserve"> &lt;&lt; דובר_המשך &gt;&gt;</w:t>
      </w:r>
      <w:r>
        <w:rPr>
          <w:rtl/>
        </w:rPr>
        <w:t xml:space="preserve"> </w:t>
      </w:r>
      <w:bookmarkEnd w:id="11044"/>
    </w:p>
    <w:p w:rsidR="00B36319" w:rsidRDefault="00B36319" w:rsidP="000928D2">
      <w:pPr>
        <w:rPr>
          <w:rtl/>
          <w:lang w:eastAsia="he-IL"/>
        </w:rPr>
      </w:pPr>
    </w:p>
    <w:p w:rsidR="00B36319" w:rsidRDefault="00B36319" w:rsidP="00181936">
      <w:pPr>
        <w:rPr>
          <w:rtl/>
          <w:lang w:eastAsia="he-IL"/>
        </w:rPr>
      </w:pPr>
      <w:r>
        <w:rPr>
          <w:rFonts w:hint="cs"/>
          <w:rtl/>
          <w:lang w:eastAsia="he-IL"/>
        </w:rPr>
        <w:t xml:space="preserve">אני מבקשת, </w:t>
      </w:r>
      <w:bookmarkStart w:id="11045" w:name="_ETM_Q28_220966"/>
      <w:bookmarkEnd w:id="11045"/>
      <w:r>
        <w:rPr>
          <w:rFonts w:hint="cs"/>
          <w:rtl/>
          <w:lang w:eastAsia="he-IL"/>
        </w:rPr>
        <w:t>חבר הכנסת סעדה, אתה הסתובבת</w:t>
      </w:r>
      <w:bookmarkStart w:id="11046" w:name="_ETM_Q28_216870"/>
      <w:bookmarkEnd w:id="11046"/>
      <w:r>
        <w:rPr>
          <w:rFonts w:hint="cs"/>
          <w:rtl/>
          <w:lang w:eastAsia="he-IL"/>
        </w:rPr>
        <w:t xml:space="preserve"> ודיברת בתקשורת, ו</w:t>
      </w:r>
      <w:bookmarkStart w:id="11047" w:name="_ETM_Q28_218850"/>
      <w:bookmarkEnd w:id="11047"/>
      <w:r>
        <w:rPr>
          <w:rFonts w:hint="cs"/>
          <w:rtl/>
          <w:lang w:eastAsia="he-IL"/>
        </w:rPr>
        <w:t>הודעת, כמו כל מיני חברים פה בקואליציה שמספרים</w:t>
      </w:r>
      <w:bookmarkStart w:id="11048" w:name="_ETM_Q28_222331"/>
      <w:bookmarkEnd w:id="11048"/>
      <w:r>
        <w:rPr>
          <w:rFonts w:hint="cs"/>
          <w:rtl/>
          <w:lang w:eastAsia="he-IL"/>
        </w:rPr>
        <w:t xml:space="preserve"> לנו שיש להם עמוד שדרה, שאתם לא</w:t>
      </w:r>
      <w:bookmarkStart w:id="11049" w:name="_ETM_Q28_226141"/>
      <w:bookmarkEnd w:id="11049"/>
      <w:r>
        <w:rPr>
          <w:rFonts w:hint="cs"/>
          <w:rtl/>
          <w:lang w:eastAsia="he-IL"/>
        </w:rPr>
        <w:t xml:space="preserve"> תתמכו </w:t>
      </w:r>
      <w:bookmarkStart w:id="11050" w:name="_ETM_Q28_228383"/>
      <w:bookmarkEnd w:id="11050"/>
      <w:r>
        <w:rPr>
          <w:rFonts w:hint="cs"/>
          <w:rtl/>
          <w:lang w:eastAsia="he-IL"/>
        </w:rPr>
        <w:t>בחוקי השתמטות. אבל מה?</w:t>
      </w:r>
      <w:bookmarkStart w:id="11051" w:name="_ETM_Q28_228980"/>
      <w:bookmarkEnd w:id="11051"/>
      <w:r>
        <w:rPr>
          <w:rFonts w:hint="cs"/>
          <w:rtl/>
          <w:lang w:eastAsia="he-IL"/>
        </w:rPr>
        <w:t xml:space="preserve"> ברגע שבאו מהממשלה וזרקו לך עצם ואמרו</w:t>
      </w:r>
      <w:bookmarkStart w:id="11052" w:name="_ETM_Q28_233691"/>
      <w:bookmarkEnd w:id="11052"/>
      <w:r>
        <w:rPr>
          <w:rFonts w:hint="cs"/>
          <w:rtl/>
          <w:lang w:eastAsia="he-IL"/>
        </w:rPr>
        <w:t xml:space="preserve"> לך: ניתן לך להעביר את החוק הזה</w:t>
      </w:r>
      <w:bookmarkStart w:id="11053" w:name="_ETM_Q28_235730"/>
      <w:bookmarkStart w:id="11054" w:name="_ETM_Q28_227087"/>
      <w:bookmarkEnd w:id="11053"/>
      <w:bookmarkEnd w:id="11054"/>
      <w:r>
        <w:rPr>
          <w:rFonts w:hint="cs"/>
          <w:rtl/>
          <w:lang w:eastAsia="he-IL"/>
        </w:rPr>
        <w:t xml:space="preserve"> </w:t>
      </w:r>
      <w:r w:rsidR="000928D2">
        <w:rPr>
          <w:rFonts w:hint="cs"/>
          <w:rtl/>
          <w:lang w:eastAsia="he-IL"/>
        </w:rPr>
        <w:t>– –</w:t>
      </w:r>
      <w:r w:rsidR="00181936">
        <w:rPr>
          <w:rFonts w:hint="cs"/>
          <w:rtl/>
          <w:lang w:eastAsia="he-IL"/>
        </w:rPr>
        <w:t xml:space="preserve"> </w:t>
      </w:r>
      <w:r w:rsidR="00181936">
        <w:rPr>
          <w:rFonts w:hint="eastAsia"/>
          <w:rtl/>
          <w:lang w:eastAsia="he-IL"/>
        </w:rPr>
        <w:t>–</w:t>
      </w:r>
      <w:r>
        <w:rPr>
          <w:rFonts w:hint="cs"/>
          <w:rtl/>
          <w:lang w:eastAsia="he-IL"/>
        </w:rPr>
        <w:t xml:space="preserve"> </w:t>
      </w:r>
    </w:p>
    <w:p w:rsidR="00B36319" w:rsidRDefault="00B36319" w:rsidP="00DD71CC">
      <w:pPr>
        <w:rPr>
          <w:rtl/>
          <w:lang w:eastAsia="he-IL"/>
        </w:rPr>
      </w:pPr>
      <w:bookmarkStart w:id="11055" w:name="_ETM_Q28_227122"/>
      <w:bookmarkStart w:id="11056" w:name="_ETM_Q28_234731"/>
      <w:bookmarkStart w:id="11057" w:name="_ETM_Q28_235953"/>
      <w:bookmarkStart w:id="11058" w:name="_ETM_Q28_237687"/>
      <w:bookmarkEnd w:id="11055"/>
      <w:bookmarkEnd w:id="11056"/>
      <w:bookmarkEnd w:id="11057"/>
      <w:bookmarkEnd w:id="11058"/>
    </w:p>
    <w:p w:rsidR="00B36319" w:rsidRDefault="00B36319" w:rsidP="00DD71CC">
      <w:pPr>
        <w:pStyle w:val="af5"/>
        <w:keepNext/>
        <w:rPr>
          <w:rtl/>
        </w:rPr>
      </w:pPr>
      <w:bookmarkStart w:id="11059" w:name="ET_interruption_6157_23"/>
      <w:r w:rsidRPr="00E92AF7">
        <w:rPr>
          <w:rStyle w:val="TagStyle"/>
          <w:rtl/>
        </w:rPr>
        <w:t xml:space="preserve"> &lt;&lt; קריאה &gt;&gt; </w:t>
      </w:r>
      <w:r>
        <w:rPr>
          <w:rtl/>
        </w:rPr>
        <w:t>שמחה רוטמן (הציונות הדתית):</w:t>
      </w:r>
      <w:r w:rsidRPr="00E92AF7">
        <w:rPr>
          <w:rStyle w:val="TagStyle"/>
          <w:rtl/>
        </w:rPr>
        <w:t xml:space="preserve"> &lt;&lt; קריאה &gt;&gt;</w:t>
      </w:r>
      <w:r>
        <w:rPr>
          <w:rtl/>
        </w:rPr>
        <w:t xml:space="preserve"> </w:t>
      </w:r>
      <w:bookmarkEnd w:id="11059"/>
    </w:p>
    <w:p w:rsidR="00B36319" w:rsidRDefault="00B36319" w:rsidP="000928D2">
      <w:pPr>
        <w:rPr>
          <w:rtl/>
          <w:lang w:eastAsia="he-IL"/>
        </w:rPr>
      </w:pPr>
    </w:p>
    <w:p w:rsidR="00B36319" w:rsidRDefault="00B36319" w:rsidP="00DD71CC">
      <w:pPr>
        <w:rPr>
          <w:rtl/>
          <w:lang w:eastAsia="he-IL"/>
        </w:rPr>
      </w:pPr>
      <w:bookmarkStart w:id="11060" w:name="_ETM_Q28_216131"/>
      <w:bookmarkEnd w:id="11060"/>
      <w:r>
        <w:rPr>
          <w:rFonts w:hint="cs"/>
          <w:rtl/>
          <w:lang w:eastAsia="he-IL"/>
        </w:rPr>
        <w:t>חותמת על חוק שהוא קשקוש?</w:t>
      </w:r>
    </w:p>
    <w:p w:rsidR="00B36319" w:rsidRDefault="00B36319" w:rsidP="00DD71CC">
      <w:pPr>
        <w:rPr>
          <w:rtl/>
          <w:lang w:eastAsia="he-IL"/>
        </w:rPr>
      </w:pPr>
    </w:p>
    <w:p w:rsidR="00B36319" w:rsidRDefault="00B36319" w:rsidP="00FB2487">
      <w:pPr>
        <w:pStyle w:val="af5"/>
        <w:rPr>
          <w:rtl/>
        </w:rPr>
      </w:pPr>
      <w:r w:rsidRPr="009C5805">
        <w:rPr>
          <w:rStyle w:val="TagStyle"/>
          <w:rtl/>
        </w:rPr>
        <w:t>&lt;&lt; קריאה &gt;&gt;</w:t>
      </w:r>
      <w:r w:rsidRPr="004869F6">
        <w:rPr>
          <w:rStyle w:val="TagStyle"/>
          <w:rtl/>
        </w:rPr>
        <w:t xml:space="preserve"> </w:t>
      </w:r>
      <w:r>
        <w:rPr>
          <w:rtl/>
        </w:rPr>
        <w:t>משה סעדה (הליכוד):</w:t>
      </w:r>
      <w:r w:rsidRPr="004869F6">
        <w:rPr>
          <w:rStyle w:val="TagStyle"/>
          <w:rtl/>
        </w:rPr>
        <w:t xml:space="preserve"> </w:t>
      </w:r>
      <w:r w:rsidRPr="009C5805">
        <w:rPr>
          <w:rStyle w:val="TagStyle"/>
          <w:rtl/>
        </w:rPr>
        <w:t xml:space="preserve">&lt;&lt; קריאה &gt;&gt; </w:t>
      </w:r>
      <w:r>
        <w:rPr>
          <w:rtl/>
        </w:rPr>
        <w:t xml:space="preserve"> </w:t>
      </w:r>
    </w:p>
    <w:p w:rsidR="00B36319" w:rsidRDefault="00B36319" w:rsidP="00DD71CC">
      <w:pPr>
        <w:rPr>
          <w:rtl/>
          <w:lang w:eastAsia="he-IL"/>
        </w:rPr>
      </w:pPr>
    </w:p>
    <w:p w:rsidR="00B36319" w:rsidRPr="004E5B9E" w:rsidRDefault="00B36319" w:rsidP="00FB2487">
      <w:pPr>
        <w:rPr>
          <w:rtl/>
          <w:lang w:eastAsia="he-IL"/>
        </w:rPr>
      </w:pPr>
      <w:r>
        <w:rPr>
          <w:rFonts w:hint="cs"/>
          <w:rtl/>
          <w:lang w:eastAsia="he-IL"/>
        </w:rPr>
        <w:t xml:space="preserve">אנחנו עושים חוק גיוס חדש. לא נכון. </w:t>
      </w:r>
    </w:p>
    <w:p w:rsidR="00B36319" w:rsidRPr="00E92AF7" w:rsidRDefault="00B36319" w:rsidP="00DD71CC">
      <w:pPr>
        <w:rPr>
          <w:rtl/>
          <w:lang w:eastAsia="he-IL"/>
        </w:rPr>
      </w:pPr>
      <w:bookmarkStart w:id="11061" w:name="_ETM_Q28_222175"/>
      <w:bookmarkEnd w:id="11061"/>
    </w:p>
    <w:p w:rsidR="00B36319" w:rsidRDefault="00B36319" w:rsidP="00DD71CC">
      <w:pPr>
        <w:pStyle w:val="-"/>
        <w:keepNext/>
        <w:rPr>
          <w:rtl/>
        </w:rPr>
      </w:pPr>
      <w:bookmarkStart w:id="11062" w:name="ET_speakercontinue_5800_22"/>
      <w:r w:rsidRPr="00E92AF7">
        <w:rPr>
          <w:rStyle w:val="TagStyle"/>
          <w:rtl/>
        </w:rPr>
        <w:t xml:space="preserve"> &lt;&lt; דובר_המשך &gt;&gt; </w:t>
      </w:r>
      <w:r>
        <w:rPr>
          <w:rtl/>
        </w:rPr>
        <w:t>אורית פרקש הכהן (המחנה הממלכתי):</w:t>
      </w:r>
      <w:r w:rsidRPr="00E92AF7">
        <w:rPr>
          <w:rStyle w:val="TagStyle"/>
          <w:rtl/>
        </w:rPr>
        <w:t xml:space="preserve"> &lt;&lt; דובר_המשך &gt;&gt;</w:t>
      </w:r>
      <w:r>
        <w:rPr>
          <w:rtl/>
        </w:rPr>
        <w:t xml:space="preserve"> </w:t>
      </w:r>
      <w:bookmarkEnd w:id="11062"/>
    </w:p>
    <w:p w:rsidR="00B36319" w:rsidRDefault="00B36319" w:rsidP="000928D2">
      <w:pPr>
        <w:rPr>
          <w:rtl/>
          <w:lang w:eastAsia="he-IL"/>
        </w:rPr>
      </w:pPr>
    </w:p>
    <w:p w:rsidR="00B36319" w:rsidRDefault="00B36319" w:rsidP="000928D2">
      <w:pPr>
        <w:rPr>
          <w:rtl/>
          <w:lang w:eastAsia="he-IL"/>
        </w:rPr>
      </w:pPr>
      <w:r>
        <w:rPr>
          <w:rFonts w:hint="cs"/>
          <w:rtl/>
          <w:lang w:eastAsia="he-IL"/>
        </w:rPr>
        <w:t xml:space="preserve">אתמול באת ואמרת לי </w:t>
      </w:r>
      <w:bookmarkStart w:id="11063" w:name="_ETM_Q28_228499"/>
      <w:bookmarkEnd w:id="11063"/>
      <w:r w:rsidR="000928D2">
        <w:rPr>
          <w:rFonts w:hint="cs"/>
          <w:rtl/>
          <w:lang w:eastAsia="he-IL"/>
        </w:rPr>
        <w:t>– –</w:t>
      </w:r>
      <w:r>
        <w:rPr>
          <w:rFonts w:hint="cs"/>
          <w:rtl/>
          <w:lang w:eastAsia="he-IL"/>
        </w:rPr>
        <w:t xml:space="preserve"> </w:t>
      </w:r>
    </w:p>
    <w:p w:rsidR="00B36319" w:rsidRDefault="00B36319" w:rsidP="00DD71CC">
      <w:pPr>
        <w:rPr>
          <w:rtl/>
          <w:lang w:eastAsia="he-IL"/>
        </w:rPr>
      </w:pPr>
      <w:bookmarkStart w:id="11064" w:name="_ETM_Q28_228552"/>
      <w:bookmarkEnd w:id="11064"/>
    </w:p>
    <w:p w:rsidR="00B36319" w:rsidRDefault="00B36319" w:rsidP="00DD71CC">
      <w:pPr>
        <w:pStyle w:val="af5"/>
        <w:keepNext/>
        <w:rPr>
          <w:rtl/>
        </w:rPr>
      </w:pPr>
      <w:bookmarkStart w:id="11065" w:name="ET_interruption_6357_24"/>
      <w:r w:rsidRPr="00E92AF7">
        <w:rPr>
          <w:rStyle w:val="TagStyle"/>
          <w:rtl/>
        </w:rPr>
        <w:t xml:space="preserve"> &lt;&lt; קריאה &gt;&gt; </w:t>
      </w:r>
      <w:r>
        <w:rPr>
          <w:rtl/>
        </w:rPr>
        <w:t>משה סעדה (הליכוד):</w:t>
      </w:r>
      <w:r w:rsidRPr="00E92AF7">
        <w:rPr>
          <w:rStyle w:val="TagStyle"/>
          <w:rtl/>
        </w:rPr>
        <w:t xml:space="preserve"> &lt;&lt; קריאה &gt;&gt;</w:t>
      </w:r>
      <w:r>
        <w:rPr>
          <w:rtl/>
        </w:rPr>
        <w:t xml:space="preserve"> </w:t>
      </w:r>
      <w:bookmarkEnd w:id="11065"/>
    </w:p>
    <w:p w:rsidR="00B36319" w:rsidRDefault="00B36319" w:rsidP="000928D2">
      <w:pPr>
        <w:rPr>
          <w:rtl/>
          <w:lang w:eastAsia="he-IL"/>
        </w:rPr>
      </w:pPr>
    </w:p>
    <w:p w:rsidR="00B36319" w:rsidRDefault="00B36319" w:rsidP="00DD71CC">
      <w:pPr>
        <w:rPr>
          <w:rtl/>
          <w:lang w:eastAsia="he-IL"/>
        </w:rPr>
      </w:pPr>
      <w:r>
        <w:rPr>
          <w:rFonts w:hint="cs"/>
          <w:rtl/>
          <w:lang w:eastAsia="he-IL"/>
        </w:rPr>
        <w:t>את בעד החוק או נגד החוק? מה הקשר?</w:t>
      </w:r>
    </w:p>
    <w:p w:rsidR="00B36319" w:rsidRDefault="00B36319" w:rsidP="00DD71CC">
      <w:pPr>
        <w:rPr>
          <w:rtl/>
          <w:lang w:eastAsia="he-IL"/>
        </w:rPr>
      </w:pPr>
      <w:bookmarkStart w:id="11066" w:name="_ETM_Q28_241528"/>
      <w:bookmarkEnd w:id="11066"/>
    </w:p>
    <w:p w:rsidR="00B36319" w:rsidRDefault="00B36319" w:rsidP="00DD71CC">
      <w:pPr>
        <w:pStyle w:val="-"/>
        <w:keepNext/>
        <w:rPr>
          <w:rtl/>
        </w:rPr>
      </w:pPr>
      <w:bookmarkStart w:id="11067" w:name="ET_speakercontinue_5800_25"/>
      <w:r w:rsidRPr="00E92AF7">
        <w:rPr>
          <w:rStyle w:val="TagStyle"/>
          <w:rtl/>
        </w:rPr>
        <w:t xml:space="preserve"> &lt;&lt; דובר_המשך &gt;&gt; </w:t>
      </w:r>
      <w:r>
        <w:rPr>
          <w:rtl/>
        </w:rPr>
        <w:t>אורית פרקש הכהן (המחנה הממלכתי):</w:t>
      </w:r>
      <w:r w:rsidRPr="00E92AF7">
        <w:rPr>
          <w:rStyle w:val="TagStyle"/>
          <w:rtl/>
        </w:rPr>
        <w:t xml:space="preserve"> &lt;&lt; דובר_המשך &gt;&gt;</w:t>
      </w:r>
      <w:r>
        <w:rPr>
          <w:rtl/>
        </w:rPr>
        <w:t xml:space="preserve"> </w:t>
      </w:r>
      <w:bookmarkEnd w:id="11067"/>
    </w:p>
    <w:p w:rsidR="00B36319" w:rsidRDefault="00B36319" w:rsidP="000928D2">
      <w:pPr>
        <w:rPr>
          <w:rtl/>
          <w:lang w:eastAsia="he-IL"/>
        </w:rPr>
      </w:pPr>
    </w:p>
    <w:p w:rsidR="00B36319" w:rsidRDefault="000928D2" w:rsidP="000928D2">
      <w:pPr>
        <w:rPr>
          <w:rtl/>
          <w:lang w:eastAsia="he-IL"/>
        </w:rPr>
      </w:pPr>
      <w:r>
        <w:rPr>
          <w:rFonts w:hint="cs"/>
          <w:rtl/>
          <w:lang w:eastAsia="he-IL"/>
        </w:rPr>
        <w:t>– –</w:t>
      </w:r>
      <w:r w:rsidR="00B36319">
        <w:rPr>
          <w:rFonts w:hint="cs"/>
          <w:rtl/>
          <w:lang w:eastAsia="he-IL"/>
        </w:rPr>
        <w:t xml:space="preserve"> אני אתמוך בחוק ההשתמטות </w:t>
      </w:r>
      <w:r>
        <w:rPr>
          <w:rFonts w:hint="cs"/>
          <w:rtl/>
          <w:lang w:eastAsia="he-IL"/>
        </w:rPr>
        <w:t>– –</w:t>
      </w:r>
      <w:r w:rsidR="00B36319">
        <w:rPr>
          <w:rFonts w:hint="cs"/>
          <w:rtl/>
          <w:lang w:eastAsia="he-IL"/>
        </w:rPr>
        <w:t xml:space="preserve"> </w:t>
      </w:r>
    </w:p>
    <w:p w:rsidR="00B36319" w:rsidRDefault="00B36319" w:rsidP="00DD71CC">
      <w:pPr>
        <w:rPr>
          <w:rtl/>
          <w:lang w:eastAsia="he-IL"/>
        </w:rPr>
      </w:pPr>
    </w:p>
    <w:p w:rsidR="00B36319" w:rsidRDefault="00B36319" w:rsidP="00DD71CC">
      <w:pPr>
        <w:pStyle w:val="af5"/>
        <w:keepNext/>
        <w:rPr>
          <w:rtl/>
        </w:rPr>
      </w:pPr>
      <w:bookmarkStart w:id="11068" w:name="ET_interruption_6357_27"/>
      <w:r w:rsidRPr="007A4300">
        <w:rPr>
          <w:rStyle w:val="TagStyle"/>
          <w:rtl/>
        </w:rPr>
        <w:t xml:space="preserve"> &lt;&lt; קריאה &gt;&gt; </w:t>
      </w:r>
      <w:r>
        <w:rPr>
          <w:rtl/>
        </w:rPr>
        <w:t>משה סעדה (הליכוד):</w:t>
      </w:r>
      <w:r w:rsidRPr="007A4300">
        <w:rPr>
          <w:rStyle w:val="TagStyle"/>
          <w:rtl/>
        </w:rPr>
        <w:t xml:space="preserve"> &lt;&lt; קריאה &gt;&gt;</w:t>
      </w:r>
      <w:r>
        <w:rPr>
          <w:rtl/>
        </w:rPr>
        <w:t xml:space="preserve"> </w:t>
      </w:r>
      <w:bookmarkEnd w:id="11068"/>
    </w:p>
    <w:p w:rsidR="00B36319" w:rsidRDefault="00B36319" w:rsidP="000928D2">
      <w:pPr>
        <w:rPr>
          <w:rtl/>
          <w:lang w:eastAsia="he-IL"/>
        </w:rPr>
      </w:pPr>
    </w:p>
    <w:p w:rsidR="00B36319" w:rsidRPr="007A4300" w:rsidRDefault="00B36319" w:rsidP="00FB2487">
      <w:pPr>
        <w:rPr>
          <w:rtl/>
          <w:lang w:eastAsia="he-IL"/>
        </w:rPr>
      </w:pPr>
      <w:r>
        <w:rPr>
          <w:rFonts w:hint="cs"/>
          <w:rtl/>
          <w:lang w:eastAsia="he-IL"/>
        </w:rPr>
        <w:t>חוק המעונות לא עבר היום והחוק הזה עובר. זה לא נכון</w:t>
      </w:r>
      <w:r w:rsidR="00181936">
        <w:rPr>
          <w:rFonts w:hint="cs"/>
          <w:rtl/>
          <w:lang w:eastAsia="he-IL"/>
        </w:rPr>
        <w:t>,</w:t>
      </w:r>
      <w:r>
        <w:rPr>
          <w:rFonts w:hint="cs"/>
          <w:rtl/>
          <w:lang w:eastAsia="he-IL"/>
        </w:rPr>
        <w:t xml:space="preserve"> מה שאת אומרת.</w:t>
      </w:r>
      <w:bookmarkStart w:id="11069" w:name="_ETM_Q28_244707"/>
      <w:bookmarkEnd w:id="11069"/>
    </w:p>
    <w:p w:rsidR="00B36319" w:rsidRDefault="00B36319" w:rsidP="00DD71CC">
      <w:pPr>
        <w:rPr>
          <w:rtl/>
          <w:lang w:eastAsia="he-IL"/>
        </w:rPr>
      </w:pPr>
    </w:p>
    <w:p w:rsidR="00B36319" w:rsidRDefault="00B36319" w:rsidP="00DD71CC">
      <w:pPr>
        <w:pStyle w:val="-"/>
        <w:keepNext/>
        <w:rPr>
          <w:rtl/>
        </w:rPr>
      </w:pPr>
      <w:bookmarkStart w:id="11070" w:name="ET_speakercontinue_5800_26"/>
      <w:r w:rsidRPr="00E92AF7">
        <w:rPr>
          <w:rStyle w:val="TagStyle"/>
          <w:rtl/>
        </w:rPr>
        <w:t xml:space="preserve"> &lt;&lt; דובר_המשך &gt;&gt; </w:t>
      </w:r>
      <w:r>
        <w:rPr>
          <w:rtl/>
        </w:rPr>
        <w:t>אורית פרקש הכהן (המחנה הממלכתי):</w:t>
      </w:r>
      <w:r w:rsidRPr="00E92AF7">
        <w:rPr>
          <w:rStyle w:val="TagStyle"/>
          <w:rtl/>
        </w:rPr>
        <w:t xml:space="preserve"> &lt;&lt; דובר_המשך &gt;&gt;</w:t>
      </w:r>
      <w:r>
        <w:rPr>
          <w:rtl/>
        </w:rPr>
        <w:t xml:space="preserve"> </w:t>
      </w:r>
      <w:bookmarkEnd w:id="11070"/>
    </w:p>
    <w:p w:rsidR="00B36319" w:rsidRDefault="00B36319" w:rsidP="000928D2">
      <w:pPr>
        <w:rPr>
          <w:rtl/>
          <w:lang w:eastAsia="he-IL"/>
        </w:rPr>
      </w:pPr>
    </w:p>
    <w:p w:rsidR="00B36319" w:rsidRDefault="000928D2" w:rsidP="000928D2">
      <w:pPr>
        <w:rPr>
          <w:rtl/>
          <w:lang w:eastAsia="he-IL"/>
        </w:rPr>
      </w:pPr>
      <w:r>
        <w:rPr>
          <w:rFonts w:hint="cs"/>
          <w:rtl/>
          <w:lang w:eastAsia="he-IL"/>
        </w:rPr>
        <w:t>– –</w:t>
      </w:r>
      <w:r w:rsidR="00B36319">
        <w:rPr>
          <w:rFonts w:hint="cs"/>
          <w:rtl/>
          <w:lang w:eastAsia="he-IL"/>
        </w:rPr>
        <w:t xml:space="preserve"> אני אתמוך בסבסוד</w:t>
      </w:r>
      <w:bookmarkStart w:id="11071" w:name="_ETM_Q28_243313"/>
      <w:bookmarkStart w:id="11072" w:name="_ETM_Q28_253622"/>
      <w:bookmarkEnd w:id="11071"/>
      <w:bookmarkEnd w:id="11072"/>
      <w:r w:rsidR="00B36319">
        <w:rPr>
          <w:rFonts w:hint="cs"/>
          <w:rtl/>
          <w:lang w:eastAsia="he-IL"/>
        </w:rPr>
        <w:t xml:space="preserve"> מעונות לאברכים. </w:t>
      </w:r>
      <w:bookmarkStart w:id="11073" w:name="_ETM_Q28_240481"/>
      <w:bookmarkStart w:id="11074" w:name="_ETM_Q28_750507"/>
      <w:bookmarkEnd w:id="11073"/>
      <w:bookmarkEnd w:id="11074"/>
      <w:r w:rsidR="00B36319">
        <w:rPr>
          <w:rFonts w:hint="cs"/>
          <w:rtl/>
          <w:lang w:eastAsia="he-IL"/>
        </w:rPr>
        <w:t xml:space="preserve">אז אני </w:t>
      </w:r>
      <w:r w:rsidR="00B36319">
        <w:rPr>
          <w:rFonts w:hint="eastAsia"/>
          <w:rtl/>
          <w:lang w:eastAsia="he-IL"/>
        </w:rPr>
        <w:t>–</w:t>
      </w:r>
      <w:r w:rsidR="00B36319">
        <w:rPr>
          <w:rFonts w:hint="cs"/>
          <w:rtl/>
          <w:lang w:eastAsia="he-IL"/>
        </w:rPr>
        <w:t xml:space="preserve"> אדוני היושב-ראש, מפריעים לי, רק.</w:t>
      </w:r>
    </w:p>
    <w:p w:rsidR="00B36319" w:rsidRDefault="00B36319" w:rsidP="00DD71CC">
      <w:pPr>
        <w:rPr>
          <w:rtl/>
          <w:lang w:eastAsia="he-IL"/>
        </w:rPr>
      </w:pPr>
    </w:p>
    <w:p w:rsidR="00B36319" w:rsidRDefault="00B36319" w:rsidP="00DD71CC">
      <w:pPr>
        <w:pStyle w:val="af5"/>
        <w:keepNext/>
        <w:rPr>
          <w:rtl/>
        </w:rPr>
      </w:pPr>
      <w:bookmarkStart w:id="11075" w:name="ET_interruption_6157_29"/>
      <w:r w:rsidRPr="007A4300">
        <w:rPr>
          <w:rStyle w:val="TagStyle"/>
          <w:rtl/>
        </w:rPr>
        <w:t xml:space="preserve"> &lt;&lt; קריאה &gt;&gt; </w:t>
      </w:r>
      <w:r>
        <w:rPr>
          <w:rtl/>
        </w:rPr>
        <w:t>שמחה רוטמן (הציונות הדתית):</w:t>
      </w:r>
      <w:r w:rsidRPr="007A4300">
        <w:rPr>
          <w:rStyle w:val="TagStyle"/>
          <w:rtl/>
        </w:rPr>
        <w:t xml:space="preserve"> &lt;&lt; קריאה &gt;&gt;</w:t>
      </w:r>
      <w:r>
        <w:rPr>
          <w:rtl/>
        </w:rPr>
        <w:t xml:space="preserve"> </w:t>
      </w:r>
      <w:bookmarkEnd w:id="11075"/>
    </w:p>
    <w:p w:rsidR="00B36319" w:rsidRDefault="00B36319" w:rsidP="000928D2">
      <w:pPr>
        <w:rPr>
          <w:rtl/>
          <w:lang w:eastAsia="he-IL"/>
        </w:rPr>
      </w:pPr>
    </w:p>
    <w:p w:rsidR="00B36319" w:rsidRDefault="00B36319" w:rsidP="00DD71CC">
      <w:pPr>
        <w:rPr>
          <w:rtl/>
          <w:lang w:eastAsia="he-IL"/>
        </w:rPr>
      </w:pPr>
      <w:r>
        <w:rPr>
          <w:rFonts w:hint="cs"/>
          <w:rtl/>
          <w:lang w:eastAsia="he-IL"/>
        </w:rPr>
        <w:t>אורית, למה חתמת על חוק שהוא קשקוש? את יכולה להסביר?</w:t>
      </w:r>
    </w:p>
    <w:p w:rsidR="00B36319" w:rsidRDefault="00B36319" w:rsidP="00DD71CC">
      <w:pPr>
        <w:pStyle w:val="-"/>
        <w:keepNext/>
        <w:rPr>
          <w:rStyle w:val="TagStyle"/>
          <w:vanish w:val="0"/>
          <w:rtl/>
        </w:rPr>
      </w:pPr>
      <w:bookmarkStart w:id="11076" w:name="ET_speakercontinue_5800_30"/>
    </w:p>
    <w:p w:rsidR="00B36319" w:rsidRDefault="00B36319" w:rsidP="00DD71CC">
      <w:pPr>
        <w:pStyle w:val="-"/>
        <w:keepNext/>
        <w:rPr>
          <w:rtl/>
        </w:rPr>
      </w:pPr>
      <w:bookmarkStart w:id="11077" w:name="_ETM_Q28_765809"/>
      <w:bookmarkStart w:id="11078" w:name="_ETM_Q28_765852"/>
      <w:bookmarkEnd w:id="11077"/>
      <w:bookmarkEnd w:id="11078"/>
      <w:r w:rsidRPr="007A4300">
        <w:rPr>
          <w:rStyle w:val="TagStyle"/>
          <w:rtl/>
        </w:rPr>
        <w:t xml:space="preserve"> &lt;&lt; דובר_המשך &gt;&gt; </w:t>
      </w:r>
      <w:r>
        <w:rPr>
          <w:rtl/>
        </w:rPr>
        <w:t>אורית פרקש הכהן (המחנה הממלכתי):</w:t>
      </w:r>
      <w:r w:rsidRPr="007A4300">
        <w:rPr>
          <w:rStyle w:val="TagStyle"/>
          <w:rtl/>
        </w:rPr>
        <w:t xml:space="preserve"> &lt;&lt; דובר_המשך &gt;&gt;</w:t>
      </w:r>
      <w:r>
        <w:rPr>
          <w:rtl/>
        </w:rPr>
        <w:t xml:space="preserve"> </w:t>
      </w:r>
      <w:bookmarkEnd w:id="11076"/>
    </w:p>
    <w:p w:rsidR="00B36319" w:rsidRDefault="00B36319" w:rsidP="000928D2">
      <w:pPr>
        <w:rPr>
          <w:rtl/>
          <w:lang w:eastAsia="he-IL"/>
        </w:rPr>
      </w:pPr>
    </w:p>
    <w:p w:rsidR="00B36319" w:rsidRDefault="00B36319" w:rsidP="00DD71CC">
      <w:pPr>
        <w:rPr>
          <w:rtl/>
          <w:lang w:eastAsia="he-IL"/>
        </w:rPr>
      </w:pPr>
      <w:bookmarkStart w:id="11079" w:name="_ETM_Q28_251990"/>
      <w:bookmarkEnd w:id="11079"/>
      <w:r>
        <w:rPr>
          <w:rFonts w:hint="cs"/>
          <w:rtl/>
          <w:lang w:eastAsia="he-IL"/>
        </w:rPr>
        <w:t>מפריעים לי לדבר.</w:t>
      </w:r>
    </w:p>
    <w:p w:rsidR="00B36319" w:rsidRDefault="00B36319" w:rsidP="00DD71CC">
      <w:pPr>
        <w:rPr>
          <w:rtl/>
          <w:lang w:eastAsia="he-IL"/>
        </w:rPr>
      </w:pPr>
    </w:p>
    <w:p w:rsidR="00B36319" w:rsidRDefault="00B36319" w:rsidP="00DD71CC">
      <w:pPr>
        <w:pStyle w:val="af5"/>
        <w:keepNext/>
        <w:rPr>
          <w:rtl/>
        </w:rPr>
      </w:pPr>
      <w:bookmarkStart w:id="11080" w:name="ET_interruption_6157_31"/>
      <w:r w:rsidRPr="007A4300">
        <w:rPr>
          <w:rStyle w:val="TagStyle"/>
          <w:rtl/>
        </w:rPr>
        <w:t xml:space="preserve"> &lt;&lt; קריאה &gt;&gt; </w:t>
      </w:r>
      <w:r>
        <w:rPr>
          <w:rtl/>
        </w:rPr>
        <w:t>שמחה רוטמן (הציונות הדתית):</w:t>
      </w:r>
      <w:r w:rsidRPr="007A4300">
        <w:rPr>
          <w:rStyle w:val="TagStyle"/>
          <w:rtl/>
        </w:rPr>
        <w:t xml:space="preserve"> &lt;&lt; קריאה &gt;&gt;</w:t>
      </w:r>
      <w:r>
        <w:rPr>
          <w:rtl/>
        </w:rPr>
        <w:t xml:space="preserve"> </w:t>
      </w:r>
      <w:bookmarkEnd w:id="11080"/>
    </w:p>
    <w:p w:rsidR="00B36319" w:rsidRDefault="00B36319" w:rsidP="000928D2">
      <w:pPr>
        <w:rPr>
          <w:rtl/>
          <w:lang w:eastAsia="he-IL"/>
        </w:rPr>
      </w:pPr>
    </w:p>
    <w:p w:rsidR="00B36319" w:rsidRDefault="00B36319" w:rsidP="00DD71CC">
      <w:pPr>
        <w:rPr>
          <w:rtl/>
          <w:lang w:eastAsia="he-IL"/>
        </w:rPr>
      </w:pPr>
      <w:r>
        <w:rPr>
          <w:rFonts w:hint="cs"/>
          <w:rtl/>
          <w:lang w:eastAsia="he-IL"/>
        </w:rPr>
        <w:t>מה זה הדבר הזה?</w:t>
      </w:r>
    </w:p>
    <w:p w:rsidR="00B36319" w:rsidRDefault="00B36319" w:rsidP="00DD71CC">
      <w:pPr>
        <w:rPr>
          <w:rtl/>
          <w:lang w:eastAsia="he-IL"/>
        </w:rPr>
      </w:pPr>
    </w:p>
    <w:p w:rsidR="00B36319" w:rsidRDefault="00B36319" w:rsidP="00DD71CC">
      <w:pPr>
        <w:pStyle w:val="-"/>
        <w:keepNext/>
        <w:rPr>
          <w:rtl/>
        </w:rPr>
      </w:pPr>
      <w:r w:rsidRPr="007A4300">
        <w:rPr>
          <w:rStyle w:val="TagStyle"/>
          <w:rtl/>
        </w:rPr>
        <w:t xml:space="preserve"> &lt;&lt; דובר_המשך &gt;&gt; </w:t>
      </w:r>
      <w:r>
        <w:rPr>
          <w:rtl/>
        </w:rPr>
        <w:t>אורית פרקש הכהן (המחנה הממלכתי):</w:t>
      </w:r>
      <w:r w:rsidRPr="007A4300">
        <w:rPr>
          <w:rStyle w:val="TagStyle"/>
          <w:rtl/>
        </w:rPr>
        <w:t xml:space="preserve"> &lt;&lt; דובר_המשך &gt;&gt;</w:t>
      </w:r>
      <w:r>
        <w:rPr>
          <w:rtl/>
        </w:rPr>
        <w:t xml:space="preserve"> </w:t>
      </w:r>
    </w:p>
    <w:p w:rsidR="00B36319" w:rsidRDefault="00B36319" w:rsidP="000928D2">
      <w:pPr>
        <w:rPr>
          <w:rtl/>
          <w:lang w:eastAsia="he-IL"/>
        </w:rPr>
      </w:pPr>
    </w:p>
    <w:p w:rsidR="00B36319" w:rsidRDefault="00B36319" w:rsidP="00DD71CC">
      <w:pPr>
        <w:rPr>
          <w:rtl/>
          <w:lang w:eastAsia="he-IL"/>
        </w:rPr>
      </w:pPr>
      <w:r>
        <w:rPr>
          <w:rFonts w:hint="cs"/>
          <w:rtl/>
          <w:lang w:eastAsia="he-IL"/>
        </w:rPr>
        <w:t>מפריעים לי לדבר.</w:t>
      </w:r>
      <w:bookmarkStart w:id="11081" w:name="_ETM_Q28_254140"/>
      <w:bookmarkEnd w:id="11081"/>
    </w:p>
    <w:p w:rsidR="00B36319" w:rsidRDefault="00B36319" w:rsidP="00DD71CC">
      <w:pPr>
        <w:rPr>
          <w:rtl/>
          <w:lang w:eastAsia="he-IL"/>
        </w:rPr>
      </w:pPr>
    </w:p>
    <w:p w:rsidR="00B36319" w:rsidRDefault="00B36319" w:rsidP="00DD71CC">
      <w:pPr>
        <w:pStyle w:val="af5"/>
        <w:keepNext/>
        <w:rPr>
          <w:rtl/>
        </w:rPr>
      </w:pPr>
      <w:bookmarkStart w:id="11082" w:name="ET_interruption_6157_33"/>
      <w:r w:rsidRPr="007A4300">
        <w:rPr>
          <w:rStyle w:val="TagStyle"/>
          <w:rtl/>
        </w:rPr>
        <w:t xml:space="preserve"> &lt;&lt; קריאה &gt;&gt; </w:t>
      </w:r>
      <w:r>
        <w:rPr>
          <w:rtl/>
        </w:rPr>
        <w:t>שמחה רוטמן (הציונות הדתית):</w:t>
      </w:r>
      <w:r w:rsidRPr="007A4300">
        <w:rPr>
          <w:rStyle w:val="TagStyle"/>
          <w:rtl/>
        </w:rPr>
        <w:t xml:space="preserve"> &lt;&lt; קריאה &gt;&gt;</w:t>
      </w:r>
      <w:r>
        <w:rPr>
          <w:rtl/>
        </w:rPr>
        <w:t xml:space="preserve"> </w:t>
      </w:r>
      <w:bookmarkEnd w:id="11082"/>
    </w:p>
    <w:p w:rsidR="00B36319" w:rsidRDefault="00B36319" w:rsidP="000928D2">
      <w:pPr>
        <w:rPr>
          <w:rtl/>
          <w:lang w:eastAsia="he-IL"/>
        </w:rPr>
      </w:pPr>
    </w:p>
    <w:p w:rsidR="00B36319" w:rsidRDefault="00B36319" w:rsidP="00DD71CC">
      <w:pPr>
        <w:rPr>
          <w:rtl/>
          <w:lang w:eastAsia="he-IL"/>
        </w:rPr>
      </w:pPr>
      <w:r>
        <w:rPr>
          <w:rFonts w:hint="cs"/>
          <w:rtl/>
          <w:lang w:eastAsia="he-IL"/>
        </w:rPr>
        <w:t>אדוני, יש תקנון, ואני מבקש שתקרא את התקנון.</w:t>
      </w:r>
      <w:bookmarkStart w:id="11083" w:name="_ETM_Q28_258003"/>
      <w:bookmarkEnd w:id="11083"/>
    </w:p>
    <w:p w:rsidR="00B36319" w:rsidRDefault="00B36319" w:rsidP="00DD71CC">
      <w:pPr>
        <w:rPr>
          <w:rtl/>
          <w:lang w:eastAsia="he-IL"/>
        </w:rPr>
      </w:pPr>
    </w:p>
    <w:p w:rsidR="00B36319" w:rsidRDefault="00B36319" w:rsidP="00DD71CC">
      <w:pPr>
        <w:pStyle w:val="-"/>
        <w:keepNext/>
        <w:rPr>
          <w:rtl/>
        </w:rPr>
      </w:pPr>
      <w:bookmarkStart w:id="11084" w:name="ET_speakercontinue_5800_34"/>
      <w:r w:rsidRPr="007A4300">
        <w:rPr>
          <w:rStyle w:val="TagStyle"/>
          <w:rtl/>
        </w:rPr>
        <w:t xml:space="preserve"> &lt;&lt; דובר_המשך &gt;&gt; </w:t>
      </w:r>
      <w:r>
        <w:rPr>
          <w:rtl/>
        </w:rPr>
        <w:t>אורית פרקש הכהן (המחנה הממלכתי):</w:t>
      </w:r>
      <w:r w:rsidRPr="007A4300">
        <w:rPr>
          <w:rStyle w:val="TagStyle"/>
          <w:rtl/>
        </w:rPr>
        <w:t xml:space="preserve"> &lt;&lt; דובר_המשך &gt;&gt;</w:t>
      </w:r>
      <w:r>
        <w:rPr>
          <w:rtl/>
        </w:rPr>
        <w:t xml:space="preserve"> </w:t>
      </w:r>
      <w:bookmarkEnd w:id="11084"/>
    </w:p>
    <w:p w:rsidR="00B36319" w:rsidRDefault="00B36319" w:rsidP="000928D2">
      <w:pPr>
        <w:rPr>
          <w:rtl/>
          <w:lang w:eastAsia="he-IL"/>
        </w:rPr>
      </w:pPr>
    </w:p>
    <w:p w:rsidR="00B36319" w:rsidRDefault="00B36319" w:rsidP="000928D2">
      <w:pPr>
        <w:rPr>
          <w:rtl/>
          <w:lang w:eastAsia="he-IL"/>
        </w:rPr>
      </w:pPr>
      <w:r>
        <w:rPr>
          <w:rFonts w:hint="cs"/>
          <w:rtl/>
          <w:lang w:eastAsia="he-IL"/>
        </w:rPr>
        <w:t xml:space="preserve">למה </w:t>
      </w:r>
      <w:r w:rsidR="000928D2">
        <w:rPr>
          <w:rFonts w:hint="cs"/>
          <w:rtl/>
          <w:lang w:eastAsia="he-IL"/>
        </w:rPr>
        <w:t>– – –</w:t>
      </w:r>
    </w:p>
    <w:p w:rsidR="00B36319" w:rsidRDefault="00B36319" w:rsidP="00DD71CC">
      <w:pPr>
        <w:rPr>
          <w:rtl/>
          <w:lang w:eastAsia="he-IL"/>
        </w:rPr>
      </w:pPr>
    </w:p>
    <w:p w:rsidR="00B36319" w:rsidRDefault="00B36319" w:rsidP="00DD71CC">
      <w:pPr>
        <w:pStyle w:val="af5"/>
        <w:keepNext/>
        <w:rPr>
          <w:rtl/>
        </w:rPr>
      </w:pPr>
      <w:bookmarkStart w:id="11085" w:name="ET_interruption_6157_35"/>
      <w:r w:rsidRPr="007A4300">
        <w:rPr>
          <w:rStyle w:val="TagStyle"/>
          <w:rtl/>
        </w:rPr>
        <w:t xml:space="preserve"> &lt;&lt; קריאה &gt;&gt; </w:t>
      </w:r>
      <w:r>
        <w:rPr>
          <w:rtl/>
        </w:rPr>
        <w:t>שמחה רוטמן (הציונות הדתית):</w:t>
      </w:r>
      <w:r w:rsidRPr="007A4300">
        <w:rPr>
          <w:rStyle w:val="TagStyle"/>
          <w:rtl/>
        </w:rPr>
        <w:t xml:space="preserve"> &lt;&lt; קריאה &gt;&gt;</w:t>
      </w:r>
      <w:r>
        <w:rPr>
          <w:rtl/>
        </w:rPr>
        <w:t xml:space="preserve"> </w:t>
      </w:r>
      <w:bookmarkEnd w:id="11085"/>
    </w:p>
    <w:p w:rsidR="00B36319" w:rsidRDefault="00B36319" w:rsidP="000928D2">
      <w:pPr>
        <w:rPr>
          <w:rtl/>
          <w:lang w:eastAsia="he-IL"/>
        </w:rPr>
      </w:pPr>
    </w:p>
    <w:p w:rsidR="00B36319" w:rsidRDefault="00B36319" w:rsidP="00DD71CC">
      <w:pPr>
        <w:rPr>
          <w:rtl/>
          <w:lang w:eastAsia="he-IL"/>
        </w:rPr>
      </w:pPr>
      <w:r>
        <w:rPr>
          <w:rFonts w:hint="cs"/>
          <w:rtl/>
          <w:lang w:eastAsia="he-IL"/>
        </w:rPr>
        <w:t>אסור לעלות ולהגיד שאתה מתנגד לחוק שאתה חתום עליו.</w:t>
      </w:r>
      <w:bookmarkStart w:id="11086" w:name="_ETM_Q28_260252"/>
      <w:bookmarkEnd w:id="11086"/>
    </w:p>
    <w:p w:rsidR="00B36319" w:rsidRDefault="00B36319" w:rsidP="00DD71CC">
      <w:pPr>
        <w:rPr>
          <w:rtl/>
          <w:lang w:eastAsia="he-IL"/>
        </w:rPr>
      </w:pPr>
    </w:p>
    <w:p w:rsidR="00B36319" w:rsidRDefault="00B36319" w:rsidP="00DD71CC">
      <w:pPr>
        <w:pStyle w:val="af6"/>
        <w:keepNext/>
        <w:rPr>
          <w:rtl/>
        </w:rPr>
      </w:pPr>
      <w:bookmarkStart w:id="11087" w:name="ET_yor_6595_36"/>
      <w:r w:rsidRPr="007A4300">
        <w:rPr>
          <w:rStyle w:val="TagStyle"/>
          <w:rtl/>
        </w:rPr>
        <w:t xml:space="preserve"> &lt;&lt; יור &gt;&gt; </w:t>
      </w:r>
      <w:r>
        <w:rPr>
          <w:rtl/>
        </w:rPr>
        <w:t>היו"ר ארז מלול:</w:t>
      </w:r>
      <w:r w:rsidRPr="007A4300">
        <w:rPr>
          <w:rStyle w:val="TagStyle"/>
          <w:rtl/>
        </w:rPr>
        <w:t xml:space="preserve"> &lt;&lt; יור &gt;&gt;</w:t>
      </w:r>
      <w:r>
        <w:rPr>
          <w:rtl/>
        </w:rPr>
        <w:t xml:space="preserve"> </w:t>
      </w:r>
      <w:bookmarkEnd w:id="11087"/>
    </w:p>
    <w:p w:rsidR="00B36319" w:rsidRDefault="00B36319" w:rsidP="000928D2">
      <w:pPr>
        <w:rPr>
          <w:rtl/>
          <w:lang w:eastAsia="he-IL"/>
        </w:rPr>
      </w:pPr>
    </w:p>
    <w:p w:rsidR="00B36319" w:rsidRDefault="00B36319" w:rsidP="00DD71CC">
      <w:pPr>
        <w:rPr>
          <w:rtl/>
          <w:lang w:eastAsia="he-IL"/>
        </w:rPr>
      </w:pPr>
      <w:r>
        <w:rPr>
          <w:rFonts w:hint="cs"/>
          <w:rtl/>
          <w:lang w:eastAsia="he-IL"/>
        </w:rPr>
        <w:t>בסדר. די, אפשר.</w:t>
      </w:r>
    </w:p>
    <w:p w:rsidR="00B36319" w:rsidRDefault="00B36319" w:rsidP="00DD71CC">
      <w:pPr>
        <w:rPr>
          <w:rtl/>
          <w:lang w:eastAsia="he-IL"/>
        </w:rPr>
      </w:pPr>
    </w:p>
    <w:p w:rsidR="00B36319" w:rsidRDefault="00B36319" w:rsidP="00DD71CC">
      <w:pPr>
        <w:pStyle w:val="-"/>
        <w:keepNext/>
        <w:rPr>
          <w:rtl/>
        </w:rPr>
      </w:pPr>
      <w:bookmarkStart w:id="11088" w:name="ET_speakercontinue_5800_39"/>
      <w:r w:rsidRPr="00984545">
        <w:rPr>
          <w:rStyle w:val="TagStyle"/>
          <w:rtl/>
        </w:rPr>
        <w:t xml:space="preserve"> &lt;&lt; דובר_המשך &gt;&gt; </w:t>
      </w:r>
      <w:r>
        <w:rPr>
          <w:rtl/>
        </w:rPr>
        <w:t>אורית פרקש הכהן (המחנה הממלכתי):</w:t>
      </w:r>
      <w:r w:rsidRPr="00984545">
        <w:rPr>
          <w:rStyle w:val="TagStyle"/>
          <w:rtl/>
        </w:rPr>
        <w:t xml:space="preserve"> &lt;&lt; דובר_המשך &gt;&gt;</w:t>
      </w:r>
      <w:r>
        <w:rPr>
          <w:rtl/>
        </w:rPr>
        <w:t xml:space="preserve"> </w:t>
      </w:r>
      <w:bookmarkEnd w:id="11088"/>
    </w:p>
    <w:p w:rsidR="00B36319" w:rsidRDefault="00B36319" w:rsidP="000928D2">
      <w:pPr>
        <w:rPr>
          <w:rtl/>
          <w:lang w:eastAsia="he-IL"/>
        </w:rPr>
      </w:pPr>
    </w:p>
    <w:p w:rsidR="00B36319" w:rsidRPr="00984545" w:rsidRDefault="00B36319" w:rsidP="00DD71CC">
      <w:pPr>
        <w:rPr>
          <w:rtl/>
          <w:lang w:eastAsia="he-IL"/>
        </w:rPr>
      </w:pPr>
      <w:r>
        <w:rPr>
          <w:rFonts w:hint="cs"/>
          <w:rtl/>
          <w:lang w:eastAsia="he-IL"/>
        </w:rPr>
        <w:t>למה?</w:t>
      </w:r>
      <w:bookmarkStart w:id="11089" w:name="_ETM_Q28_266156"/>
      <w:bookmarkEnd w:id="11089"/>
    </w:p>
    <w:p w:rsidR="00B36319" w:rsidRDefault="00B36319" w:rsidP="00DD71CC">
      <w:pPr>
        <w:rPr>
          <w:rtl/>
          <w:lang w:eastAsia="he-IL"/>
        </w:rPr>
      </w:pPr>
    </w:p>
    <w:p w:rsidR="00B36319" w:rsidRDefault="00B36319" w:rsidP="00DD71CC">
      <w:pPr>
        <w:pStyle w:val="af5"/>
        <w:keepNext/>
        <w:rPr>
          <w:rtl/>
        </w:rPr>
      </w:pPr>
      <w:bookmarkStart w:id="11090" w:name="ET_interruption_קר_אה_37"/>
      <w:r w:rsidRPr="007A4300">
        <w:rPr>
          <w:rStyle w:val="TagStyle"/>
          <w:rtl/>
        </w:rPr>
        <w:t xml:space="preserve"> &lt;&lt; קריאה &gt;&gt; </w:t>
      </w:r>
      <w:r>
        <w:rPr>
          <w:rtl/>
        </w:rPr>
        <w:t>קריאה:</w:t>
      </w:r>
      <w:r w:rsidRPr="007A4300">
        <w:rPr>
          <w:rStyle w:val="TagStyle"/>
          <w:rtl/>
        </w:rPr>
        <w:t xml:space="preserve"> &lt;&lt; קריאה &gt;&gt;</w:t>
      </w:r>
      <w:r>
        <w:rPr>
          <w:rtl/>
        </w:rPr>
        <w:t xml:space="preserve"> </w:t>
      </w:r>
      <w:bookmarkEnd w:id="11090"/>
    </w:p>
    <w:p w:rsidR="00B36319" w:rsidRDefault="00B36319" w:rsidP="000928D2">
      <w:pPr>
        <w:rPr>
          <w:rtl/>
          <w:lang w:eastAsia="he-IL"/>
        </w:rPr>
      </w:pPr>
    </w:p>
    <w:p w:rsidR="00B36319" w:rsidRDefault="00B36319" w:rsidP="00181936">
      <w:pPr>
        <w:rPr>
          <w:rtl/>
          <w:lang w:eastAsia="he-IL"/>
        </w:rPr>
      </w:pPr>
      <w:r>
        <w:rPr>
          <w:rFonts w:hint="cs"/>
          <w:rtl/>
          <w:lang w:eastAsia="he-IL"/>
        </w:rPr>
        <w:t>את בעד החוק או נגד החוק</w:t>
      </w:r>
      <w:r w:rsidR="00181936">
        <w:rPr>
          <w:rFonts w:hint="cs"/>
          <w:rtl/>
          <w:lang w:eastAsia="he-IL"/>
        </w:rPr>
        <w:t>?</w:t>
      </w:r>
    </w:p>
    <w:p w:rsidR="00B36319" w:rsidRDefault="00B36319" w:rsidP="00DD71CC">
      <w:pPr>
        <w:rPr>
          <w:rtl/>
          <w:lang w:eastAsia="he-IL"/>
        </w:rPr>
      </w:pPr>
    </w:p>
    <w:p w:rsidR="00B36319" w:rsidRDefault="00B36319" w:rsidP="00DD71CC">
      <w:pPr>
        <w:pStyle w:val="-"/>
        <w:keepNext/>
        <w:rPr>
          <w:rtl/>
        </w:rPr>
      </w:pPr>
      <w:bookmarkStart w:id="11091" w:name="ET_speakercontinue_5800_38"/>
      <w:r w:rsidRPr="007A4300">
        <w:rPr>
          <w:rStyle w:val="TagStyle"/>
          <w:rtl/>
        </w:rPr>
        <w:t xml:space="preserve"> &lt;&lt; דובר_המשך &gt;&gt; </w:t>
      </w:r>
      <w:r>
        <w:rPr>
          <w:rtl/>
        </w:rPr>
        <w:t>אורית פרקש הכהן (המחנה הממלכתי):</w:t>
      </w:r>
      <w:r w:rsidRPr="007A4300">
        <w:rPr>
          <w:rStyle w:val="TagStyle"/>
          <w:rtl/>
        </w:rPr>
        <w:t xml:space="preserve"> &lt;&lt; דובר_המשך &gt;&gt;</w:t>
      </w:r>
      <w:r>
        <w:rPr>
          <w:rtl/>
        </w:rPr>
        <w:t xml:space="preserve"> </w:t>
      </w:r>
      <w:bookmarkEnd w:id="11091"/>
    </w:p>
    <w:p w:rsidR="00B36319" w:rsidRDefault="00B36319" w:rsidP="000928D2">
      <w:pPr>
        <w:rPr>
          <w:rtl/>
          <w:lang w:eastAsia="he-IL"/>
        </w:rPr>
      </w:pPr>
    </w:p>
    <w:p w:rsidR="00B36319" w:rsidRDefault="00B36319" w:rsidP="00DD71CC">
      <w:pPr>
        <w:rPr>
          <w:rtl/>
          <w:lang w:eastAsia="he-IL"/>
        </w:rPr>
      </w:pPr>
      <w:r>
        <w:rPr>
          <w:rFonts w:hint="cs"/>
          <w:rtl/>
          <w:lang w:eastAsia="he-IL"/>
        </w:rPr>
        <w:t>אני יודעת שהאמת היא לא נעימה בפנים, אבל חבר הכנסת</w:t>
      </w:r>
      <w:bookmarkStart w:id="11092" w:name="_ETM_Q28_270157"/>
      <w:bookmarkEnd w:id="11092"/>
      <w:r>
        <w:rPr>
          <w:rFonts w:hint="cs"/>
          <w:rtl/>
          <w:lang w:eastAsia="he-IL"/>
        </w:rPr>
        <w:t xml:space="preserve"> סעדה, אל תספר לנו סיפורים שיש לך עמוד שדרה</w:t>
      </w:r>
      <w:bookmarkStart w:id="11093" w:name="_ETM_Q28_273356"/>
      <w:bookmarkEnd w:id="11093"/>
      <w:r>
        <w:rPr>
          <w:rFonts w:hint="cs"/>
          <w:rtl/>
          <w:lang w:eastAsia="he-IL"/>
        </w:rPr>
        <w:t xml:space="preserve"> ושאתה תתנגד לחוק סבסוד המעונות</w:t>
      </w:r>
      <w:bookmarkStart w:id="11094" w:name="_ETM_Q28_276506"/>
      <w:bookmarkEnd w:id="11094"/>
      <w:r>
        <w:rPr>
          <w:rFonts w:hint="cs"/>
          <w:rtl/>
          <w:lang w:eastAsia="he-IL"/>
        </w:rPr>
        <w:t>, ואז אתמול, ברגע ש</w:t>
      </w:r>
      <w:bookmarkStart w:id="11095" w:name="_ETM_Q28_278416"/>
      <w:bookmarkEnd w:id="11095"/>
      <w:r>
        <w:rPr>
          <w:rFonts w:hint="cs"/>
          <w:rtl/>
          <w:lang w:eastAsia="he-IL"/>
        </w:rPr>
        <w:t>עושים לך איזה מ</w:t>
      </w:r>
      <w:bookmarkStart w:id="11096" w:name="_ETM_Q28_279936"/>
      <w:bookmarkEnd w:id="11096"/>
      <w:r>
        <w:rPr>
          <w:rFonts w:hint="cs"/>
          <w:rtl/>
          <w:lang w:eastAsia="he-IL"/>
        </w:rPr>
        <w:t>ערוף ועובדים עליך, ואומרים: אנחנו נצביע בקריאה טרומית</w:t>
      </w:r>
      <w:bookmarkStart w:id="11097" w:name="_ETM_Q28_283416"/>
      <w:bookmarkEnd w:id="11097"/>
      <w:r>
        <w:rPr>
          <w:rFonts w:hint="cs"/>
          <w:rtl/>
          <w:lang w:eastAsia="he-IL"/>
        </w:rPr>
        <w:t xml:space="preserve"> על החוק הזה </w:t>
      </w:r>
      <w:r>
        <w:rPr>
          <w:rFonts w:hint="eastAsia"/>
          <w:rtl/>
          <w:lang w:eastAsia="he-IL"/>
        </w:rPr>
        <w:t>–</w:t>
      </w:r>
      <w:r>
        <w:rPr>
          <w:rFonts w:hint="cs"/>
          <w:rtl/>
          <w:lang w:eastAsia="he-IL"/>
        </w:rPr>
        <w:t xml:space="preserve"> אתה אומר שתתמוך.</w:t>
      </w:r>
    </w:p>
    <w:p w:rsidR="00B36319" w:rsidRDefault="00B36319" w:rsidP="00DD71CC">
      <w:pPr>
        <w:rPr>
          <w:rtl/>
          <w:lang w:eastAsia="he-IL"/>
        </w:rPr>
      </w:pPr>
    </w:p>
    <w:p w:rsidR="00B36319" w:rsidRDefault="00B36319" w:rsidP="00903FA9">
      <w:pPr>
        <w:rPr>
          <w:rtl/>
          <w:lang w:eastAsia="he-IL"/>
        </w:rPr>
      </w:pPr>
      <w:r>
        <w:rPr>
          <w:rFonts w:hint="cs"/>
          <w:rtl/>
          <w:lang w:eastAsia="he-IL"/>
        </w:rPr>
        <w:t>עכשיו</w:t>
      </w:r>
      <w:bookmarkStart w:id="11098" w:name="_ETM_Q28_286956"/>
      <w:bookmarkEnd w:id="11098"/>
      <w:r>
        <w:rPr>
          <w:rFonts w:hint="cs"/>
          <w:rtl/>
          <w:lang w:eastAsia="he-IL"/>
        </w:rPr>
        <w:t xml:space="preserve">, מה הנקודה שלי </w:t>
      </w:r>
      <w:r w:rsidR="00903FA9">
        <w:rPr>
          <w:rFonts w:hint="eastAsia"/>
          <w:rtl/>
          <w:lang w:eastAsia="he-IL"/>
        </w:rPr>
        <w:t xml:space="preserve">– </w:t>
      </w:r>
      <w:r>
        <w:rPr>
          <w:rFonts w:hint="cs"/>
          <w:rtl/>
          <w:lang w:eastAsia="he-IL"/>
        </w:rPr>
        <w:t>אני רוצה להראות</w:t>
      </w:r>
      <w:bookmarkStart w:id="11099" w:name="_ETM_Q28_289266"/>
      <w:bookmarkEnd w:id="11099"/>
      <w:r>
        <w:rPr>
          <w:rFonts w:hint="cs"/>
          <w:rtl/>
          <w:lang w:eastAsia="he-IL"/>
        </w:rPr>
        <w:t xml:space="preserve"> את הצביעות שיש בחוק הזה, וכמה ב</w:t>
      </w:r>
      <w:bookmarkStart w:id="11100" w:name="_ETM_Q28_292516"/>
      <w:bookmarkEnd w:id="11100"/>
      <w:r>
        <w:rPr>
          <w:rFonts w:hint="cs"/>
          <w:rtl/>
          <w:lang w:eastAsia="he-IL"/>
        </w:rPr>
        <w:t>עצם מבלבלים</w:t>
      </w:r>
      <w:bookmarkStart w:id="11101" w:name="_ETM_Q28_294736"/>
      <w:bookmarkEnd w:id="11101"/>
      <w:r>
        <w:rPr>
          <w:rFonts w:hint="cs"/>
          <w:rtl/>
          <w:lang w:eastAsia="he-IL"/>
        </w:rPr>
        <w:t xml:space="preserve"> את חברי הקואליצי</w:t>
      </w:r>
      <w:r>
        <w:rPr>
          <w:rFonts w:hint="eastAsia"/>
          <w:rtl/>
          <w:lang w:eastAsia="he-IL"/>
        </w:rPr>
        <w:t>ה</w:t>
      </w:r>
      <w:r>
        <w:rPr>
          <w:rFonts w:hint="cs"/>
          <w:rtl/>
          <w:lang w:eastAsia="he-IL"/>
        </w:rPr>
        <w:t xml:space="preserve">. סעיף 6: </w:t>
      </w:r>
      <w:r w:rsidR="00903FA9">
        <w:rPr>
          <w:rFonts w:hint="cs"/>
          <w:rtl/>
          <w:lang w:eastAsia="he-IL"/>
        </w:rPr>
        <w:t>"</w:t>
      </w:r>
      <w:r>
        <w:rPr>
          <w:rFonts w:hint="cs"/>
          <w:rtl/>
          <w:lang w:eastAsia="he-IL"/>
        </w:rPr>
        <w:t>לא י</w:t>
      </w:r>
      <w:bookmarkStart w:id="11102" w:name="_ETM_Q28_297733"/>
      <w:bookmarkEnd w:id="11102"/>
      <w:r>
        <w:rPr>
          <w:rFonts w:hint="cs"/>
          <w:rtl/>
          <w:lang w:eastAsia="he-IL"/>
        </w:rPr>
        <w:t>ינתן סבסוד מטעם המדינה</w:t>
      </w:r>
      <w:r w:rsidR="00903FA9">
        <w:rPr>
          <w:rFonts w:hint="cs"/>
          <w:rtl/>
          <w:lang w:eastAsia="he-IL"/>
        </w:rPr>
        <w:t>,</w:t>
      </w:r>
      <w:r>
        <w:rPr>
          <w:rFonts w:hint="cs"/>
          <w:rtl/>
          <w:lang w:eastAsia="he-IL"/>
        </w:rPr>
        <w:t xml:space="preserve"> מכל סוג שהוא</w:t>
      </w:r>
      <w:r w:rsidR="00903FA9">
        <w:rPr>
          <w:rFonts w:hint="cs"/>
          <w:rtl/>
          <w:lang w:eastAsia="he-IL"/>
        </w:rPr>
        <w:t xml:space="preserve">", </w:t>
      </w:r>
      <w:r>
        <w:rPr>
          <w:rFonts w:hint="cs"/>
          <w:rtl/>
          <w:lang w:eastAsia="he-IL"/>
        </w:rPr>
        <w:t>למי שלא משרת</w:t>
      </w:r>
      <w:bookmarkStart w:id="11103" w:name="_ETM_Q28_303642"/>
      <w:bookmarkEnd w:id="11103"/>
      <w:r w:rsidR="00903FA9">
        <w:rPr>
          <w:rFonts w:hint="cs"/>
          <w:rtl/>
          <w:lang w:eastAsia="he-IL"/>
        </w:rPr>
        <w:t>.</w:t>
      </w:r>
      <w:r>
        <w:rPr>
          <w:rFonts w:hint="cs"/>
          <w:rtl/>
          <w:lang w:eastAsia="he-IL"/>
        </w:rPr>
        <w:t xml:space="preserve"> אז איך זה עולה בקנה אחד עם חוק מימון סבסוד המעונות שתכננת להצביע</w:t>
      </w:r>
      <w:bookmarkStart w:id="11104" w:name="_ETM_Q28_310194"/>
      <w:bookmarkEnd w:id="11104"/>
      <w:r>
        <w:rPr>
          <w:rFonts w:hint="cs"/>
          <w:rtl/>
          <w:lang w:eastAsia="he-IL"/>
        </w:rPr>
        <w:t xml:space="preserve"> עבורו היום, שהיה אמור לעבור היום? </w:t>
      </w:r>
    </w:p>
    <w:p w:rsidR="00B36319" w:rsidRDefault="00B36319" w:rsidP="00DD71CC">
      <w:pPr>
        <w:rPr>
          <w:rtl/>
          <w:lang w:eastAsia="he-IL"/>
        </w:rPr>
      </w:pPr>
      <w:bookmarkStart w:id="11105" w:name="_ETM_Q28_308603"/>
      <w:bookmarkStart w:id="11106" w:name="_ETM_Q28_308685"/>
      <w:bookmarkStart w:id="11107" w:name="_ETM_Q28_308746"/>
      <w:bookmarkEnd w:id="11105"/>
      <w:bookmarkEnd w:id="11106"/>
      <w:bookmarkEnd w:id="11107"/>
    </w:p>
    <w:p w:rsidR="00B36319" w:rsidRDefault="00B36319" w:rsidP="00DD71CC">
      <w:pPr>
        <w:pStyle w:val="af5"/>
        <w:keepNext/>
        <w:rPr>
          <w:rtl/>
        </w:rPr>
      </w:pPr>
      <w:bookmarkStart w:id="11108" w:name="_ETM_Q28_308851"/>
      <w:bookmarkEnd w:id="11108"/>
      <w:r w:rsidRPr="007A4300">
        <w:rPr>
          <w:rStyle w:val="TagStyle"/>
          <w:rtl/>
        </w:rPr>
        <w:t xml:space="preserve">&lt;&lt; קריאה &gt;&gt; </w:t>
      </w:r>
      <w:r>
        <w:rPr>
          <w:rtl/>
        </w:rPr>
        <w:t>קריאה:</w:t>
      </w:r>
      <w:r w:rsidRPr="007A4300">
        <w:rPr>
          <w:rStyle w:val="TagStyle"/>
          <w:rtl/>
        </w:rPr>
        <w:t xml:space="preserve"> &lt;&lt; קריאה &gt;&gt;</w:t>
      </w:r>
      <w:r>
        <w:rPr>
          <w:rtl/>
        </w:rPr>
        <w:t xml:space="preserve"> </w:t>
      </w:r>
    </w:p>
    <w:p w:rsidR="00B36319" w:rsidRDefault="00B36319" w:rsidP="000928D2">
      <w:pPr>
        <w:rPr>
          <w:rtl/>
          <w:lang w:eastAsia="he-IL"/>
        </w:rPr>
      </w:pPr>
    </w:p>
    <w:p w:rsidR="00B36319" w:rsidRDefault="000928D2" w:rsidP="000928D2">
      <w:pPr>
        <w:rPr>
          <w:rtl/>
          <w:lang w:eastAsia="he-IL"/>
        </w:rPr>
      </w:pPr>
      <w:r>
        <w:rPr>
          <w:rFonts w:hint="cs"/>
          <w:rtl/>
          <w:lang w:eastAsia="he-IL"/>
        </w:rPr>
        <w:t>– – –</w:t>
      </w:r>
      <w:r w:rsidR="00B36319">
        <w:rPr>
          <w:rFonts w:hint="cs"/>
          <w:rtl/>
          <w:lang w:eastAsia="he-IL"/>
        </w:rPr>
        <w:t xml:space="preserve"> </w:t>
      </w:r>
    </w:p>
    <w:p w:rsidR="00B36319" w:rsidRDefault="00B36319" w:rsidP="00DD71CC">
      <w:pPr>
        <w:rPr>
          <w:rtl/>
          <w:lang w:eastAsia="he-IL"/>
        </w:rPr>
      </w:pPr>
    </w:p>
    <w:p w:rsidR="00B36319" w:rsidRDefault="00B36319" w:rsidP="00DD71CC">
      <w:pPr>
        <w:pStyle w:val="-"/>
        <w:keepNext/>
        <w:rPr>
          <w:rtl/>
        </w:rPr>
      </w:pPr>
      <w:r w:rsidRPr="007A4300">
        <w:rPr>
          <w:rStyle w:val="TagStyle"/>
          <w:rtl/>
        </w:rPr>
        <w:t xml:space="preserve"> &lt;&lt; דובר_המשך &gt;&gt; </w:t>
      </w:r>
      <w:r>
        <w:rPr>
          <w:rtl/>
        </w:rPr>
        <w:t>אורית פרקש הכהן (המחנה הממלכתי):</w:t>
      </w:r>
      <w:r w:rsidRPr="007A4300">
        <w:rPr>
          <w:rStyle w:val="TagStyle"/>
          <w:rtl/>
        </w:rPr>
        <w:t xml:space="preserve"> &lt;&lt; דובר_המשך &gt;&gt;</w:t>
      </w:r>
      <w:r>
        <w:rPr>
          <w:rtl/>
        </w:rPr>
        <w:t xml:space="preserve"> </w:t>
      </w:r>
    </w:p>
    <w:p w:rsidR="00B36319" w:rsidRDefault="00B36319" w:rsidP="00DD71CC">
      <w:pPr>
        <w:rPr>
          <w:rtl/>
          <w:lang w:eastAsia="he-IL"/>
        </w:rPr>
      </w:pPr>
    </w:p>
    <w:p w:rsidR="00B36319" w:rsidRDefault="00B36319" w:rsidP="00903FA9">
      <w:pPr>
        <w:rPr>
          <w:rtl/>
          <w:lang w:eastAsia="he-IL"/>
        </w:rPr>
      </w:pPr>
      <w:bookmarkStart w:id="11109" w:name="_ETM_Q28_313994"/>
      <w:bookmarkEnd w:id="11109"/>
      <w:r>
        <w:rPr>
          <w:rFonts w:hint="cs"/>
          <w:rtl/>
          <w:lang w:eastAsia="he-IL"/>
        </w:rPr>
        <w:t xml:space="preserve">ולכן מה שאני רוצה להגיד כאן, אדוני היושב-ראש </w:t>
      </w:r>
      <w:r w:rsidR="00903FA9">
        <w:rPr>
          <w:rFonts w:hint="eastAsia"/>
          <w:rtl/>
          <w:lang w:eastAsia="he-IL"/>
        </w:rPr>
        <w:t>–</w:t>
      </w:r>
      <w:r w:rsidR="00903FA9">
        <w:rPr>
          <w:rFonts w:hint="cs"/>
          <w:rtl/>
          <w:lang w:eastAsia="he-IL"/>
        </w:rPr>
        <w:t xml:space="preserve"> </w:t>
      </w:r>
      <w:r>
        <w:rPr>
          <w:rFonts w:hint="cs"/>
          <w:rtl/>
          <w:lang w:eastAsia="he-IL"/>
        </w:rPr>
        <w:t>ואני באמת</w:t>
      </w:r>
      <w:bookmarkStart w:id="11110" w:name="_ETM_Q28_317434"/>
      <w:bookmarkEnd w:id="11110"/>
      <w:r>
        <w:rPr>
          <w:rFonts w:hint="cs"/>
          <w:rtl/>
          <w:lang w:eastAsia="he-IL"/>
        </w:rPr>
        <w:t xml:space="preserve"> בסוף מדברת מכאב </w:t>
      </w:r>
      <w:r w:rsidR="00903FA9">
        <w:rPr>
          <w:rFonts w:hint="eastAsia"/>
          <w:rtl/>
          <w:lang w:eastAsia="he-IL"/>
        </w:rPr>
        <w:t xml:space="preserve">– </w:t>
      </w:r>
      <w:r>
        <w:rPr>
          <w:rFonts w:hint="cs"/>
          <w:rtl/>
          <w:lang w:eastAsia="he-IL"/>
        </w:rPr>
        <w:t>בעולם</w:t>
      </w:r>
      <w:bookmarkStart w:id="11111" w:name="_ETM_Q28_320303"/>
      <w:bookmarkEnd w:id="11111"/>
      <w:r>
        <w:rPr>
          <w:rFonts w:hint="cs"/>
          <w:rtl/>
          <w:lang w:eastAsia="he-IL"/>
        </w:rPr>
        <w:t xml:space="preserve"> </w:t>
      </w:r>
      <w:bookmarkStart w:id="11112" w:name="_ETM_Q28_322013"/>
      <w:bookmarkEnd w:id="11112"/>
      <w:r>
        <w:rPr>
          <w:rFonts w:hint="cs"/>
          <w:rtl/>
          <w:lang w:eastAsia="he-IL"/>
        </w:rPr>
        <w:t>אמיתי מדובר כאן ביוזמות מבורכות, אבל הן</w:t>
      </w:r>
      <w:bookmarkStart w:id="11113" w:name="_ETM_Q28_322198"/>
      <w:bookmarkStart w:id="11114" w:name="_ETM_Q28_324637"/>
      <w:bookmarkEnd w:id="11113"/>
      <w:bookmarkEnd w:id="11114"/>
      <w:r>
        <w:rPr>
          <w:rFonts w:hint="cs"/>
          <w:rtl/>
          <w:lang w:eastAsia="he-IL"/>
        </w:rPr>
        <w:t xml:space="preserve"> לא הבעיה. הבעיה האמיתית היא שיש כאן ציבור</w:t>
      </w:r>
      <w:bookmarkStart w:id="11115" w:name="_ETM_Q28_326799"/>
      <w:bookmarkEnd w:id="11115"/>
      <w:r>
        <w:rPr>
          <w:rFonts w:hint="cs"/>
          <w:rtl/>
          <w:lang w:eastAsia="he-IL"/>
        </w:rPr>
        <w:t xml:space="preserve"> לוחמים מותש, קורס, והוא צריך עוד לוחמים. אל תקנו אותנו בנזיד עדשים</w:t>
      </w:r>
      <w:bookmarkStart w:id="11116" w:name="_ETM_Q28_333889"/>
      <w:bookmarkEnd w:id="11116"/>
      <w:r>
        <w:rPr>
          <w:rFonts w:hint="cs"/>
          <w:rtl/>
          <w:lang w:eastAsia="he-IL"/>
        </w:rPr>
        <w:t xml:space="preserve"> של הצעות חוק טרומיות לא </w:t>
      </w:r>
      <w:bookmarkStart w:id="11117" w:name="_ETM_Q28_337239"/>
      <w:bookmarkEnd w:id="11117"/>
      <w:r>
        <w:rPr>
          <w:rFonts w:hint="cs"/>
          <w:rtl/>
          <w:lang w:eastAsia="he-IL"/>
        </w:rPr>
        <w:t>מתוקצבות שהסיכוי שיעברו הוא כמו השלג דאשתקד. תודה רבה.</w:t>
      </w:r>
    </w:p>
    <w:p w:rsidR="00B36319" w:rsidRDefault="00B36319" w:rsidP="00DD71CC">
      <w:pPr>
        <w:rPr>
          <w:rtl/>
          <w:lang w:eastAsia="he-IL"/>
        </w:rPr>
      </w:pPr>
    </w:p>
    <w:p w:rsidR="00B36319" w:rsidRDefault="00B36319" w:rsidP="00DD71CC">
      <w:pPr>
        <w:pStyle w:val="af6"/>
        <w:keepNext/>
        <w:rPr>
          <w:rtl/>
        </w:rPr>
      </w:pPr>
      <w:r w:rsidRPr="00911885">
        <w:rPr>
          <w:rStyle w:val="TagStyle"/>
          <w:rtl/>
        </w:rPr>
        <w:t xml:space="preserve"> &lt;&lt; יור &gt;&gt; </w:t>
      </w:r>
      <w:r>
        <w:rPr>
          <w:rtl/>
        </w:rPr>
        <w:t>היו"ר ארז מלול:</w:t>
      </w:r>
      <w:r w:rsidRPr="00911885">
        <w:rPr>
          <w:rStyle w:val="TagStyle"/>
          <w:rtl/>
        </w:rPr>
        <w:t xml:space="preserve"> &lt;&lt; יור &gt;&gt;</w:t>
      </w:r>
      <w:r>
        <w:rPr>
          <w:rtl/>
        </w:rPr>
        <w:t xml:space="preserve"> </w:t>
      </w:r>
    </w:p>
    <w:p w:rsidR="00B36319" w:rsidRDefault="00B36319" w:rsidP="000928D2">
      <w:pPr>
        <w:rPr>
          <w:rtl/>
          <w:lang w:eastAsia="he-IL"/>
        </w:rPr>
      </w:pPr>
    </w:p>
    <w:p w:rsidR="00B36319" w:rsidRDefault="00B36319" w:rsidP="00903FA9">
      <w:pPr>
        <w:rPr>
          <w:rtl/>
          <w:lang w:eastAsia="he-IL"/>
        </w:rPr>
      </w:pPr>
      <w:r>
        <w:rPr>
          <w:rFonts w:hint="cs"/>
          <w:rtl/>
          <w:lang w:eastAsia="he-IL"/>
        </w:rPr>
        <w:t>תודה רבה</w:t>
      </w:r>
      <w:r w:rsidR="00903FA9">
        <w:rPr>
          <w:rFonts w:hint="cs"/>
          <w:rtl/>
          <w:lang w:eastAsia="he-IL"/>
        </w:rPr>
        <w:t>.</w:t>
      </w:r>
      <w:r>
        <w:rPr>
          <w:rFonts w:hint="cs"/>
          <w:rtl/>
          <w:lang w:eastAsia="he-IL"/>
        </w:rPr>
        <w:t xml:space="preserve"> חבר הכנסת</w:t>
      </w:r>
      <w:bookmarkStart w:id="11118" w:name="_ETM_Q28_343859"/>
      <w:bookmarkEnd w:id="11118"/>
      <w:r>
        <w:rPr>
          <w:rFonts w:hint="cs"/>
          <w:rtl/>
          <w:lang w:eastAsia="he-IL"/>
        </w:rPr>
        <w:t xml:space="preserve"> ולדימיר.</w:t>
      </w:r>
    </w:p>
    <w:p w:rsidR="00B36319" w:rsidRDefault="00B36319" w:rsidP="00DD71CC">
      <w:pPr>
        <w:rPr>
          <w:rtl/>
          <w:lang w:eastAsia="he-IL"/>
        </w:rPr>
      </w:pPr>
    </w:p>
    <w:p w:rsidR="00B36319" w:rsidRDefault="00B36319" w:rsidP="00DD71CC">
      <w:pPr>
        <w:pStyle w:val="af5"/>
        <w:keepNext/>
        <w:rPr>
          <w:rtl/>
        </w:rPr>
      </w:pPr>
      <w:bookmarkStart w:id="11119" w:name="ET_interruption_6157_42"/>
      <w:r w:rsidRPr="00390B9A">
        <w:rPr>
          <w:rStyle w:val="TagStyle"/>
          <w:rtl/>
        </w:rPr>
        <w:t xml:space="preserve"> &lt;&lt; קריאה &gt;&gt; </w:t>
      </w:r>
      <w:r>
        <w:rPr>
          <w:rtl/>
        </w:rPr>
        <w:t>שמחה רוטמן (הציונות הדתית):</w:t>
      </w:r>
      <w:r w:rsidRPr="00390B9A">
        <w:rPr>
          <w:rStyle w:val="TagStyle"/>
          <w:rtl/>
        </w:rPr>
        <w:t xml:space="preserve"> &lt;&lt; קריאה &gt;&gt;</w:t>
      </w:r>
      <w:r>
        <w:rPr>
          <w:rtl/>
        </w:rPr>
        <w:t xml:space="preserve"> </w:t>
      </w:r>
      <w:bookmarkEnd w:id="11119"/>
    </w:p>
    <w:p w:rsidR="00B36319" w:rsidRDefault="00B36319" w:rsidP="000928D2">
      <w:pPr>
        <w:rPr>
          <w:rtl/>
          <w:lang w:eastAsia="he-IL"/>
        </w:rPr>
      </w:pPr>
    </w:p>
    <w:p w:rsidR="00B36319" w:rsidRDefault="00B36319" w:rsidP="00903FA9">
      <w:pPr>
        <w:rPr>
          <w:rtl/>
          <w:lang w:eastAsia="he-IL"/>
        </w:rPr>
      </w:pPr>
      <w:r>
        <w:rPr>
          <w:rFonts w:hint="cs"/>
          <w:rtl/>
          <w:lang w:eastAsia="he-IL"/>
        </w:rPr>
        <w:t xml:space="preserve">לא יכול להיות שההתנגדות תהיה על חוק שהיא חתומה </w:t>
      </w:r>
      <w:bookmarkStart w:id="11120" w:name="_ETM_Q28_352140"/>
      <w:bookmarkEnd w:id="11120"/>
      <w:r>
        <w:rPr>
          <w:rFonts w:hint="cs"/>
          <w:rtl/>
          <w:lang w:eastAsia="he-IL"/>
        </w:rPr>
        <w:t>עליו</w:t>
      </w:r>
      <w:r w:rsidR="00903FA9">
        <w:rPr>
          <w:rFonts w:hint="cs"/>
          <w:rtl/>
          <w:lang w:eastAsia="he-IL"/>
        </w:rPr>
        <w:t>.</w:t>
      </w:r>
      <w:r>
        <w:rPr>
          <w:rFonts w:hint="cs"/>
          <w:rtl/>
          <w:lang w:eastAsia="he-IL"/>
        </w:rPr>
        <w:t xml:space="preserve"> אני מבקש</w:t>
      </w:r>
      <w:bookmarkStart w:id="11121" w:name="_ETM_Q28_332049"/>
      <w:bookmarkEnd w:id="11121"/>
      <w:r>
        <w:rPr>
          <w:rFonts w:hint="cs"/>
          <w:rtl/>
          <w:lang w:eastAsia="he-IL"/>
        </w:rPr>
        <w:t xml:space="preserve"> לעלות ולהתנגד.</w:t>
      </w:r>
    </w:p>
    <w:p w:rsidR="00B36319" w:rsidRDefault="00B36319" w:rsidP="00DD71CC">
      <w:pPr>
        <w:rPr>
          <w:rtl/>
          <w:lang w:eastAsia="he-IL"/>
        </w:rPr>
      </w:pPr>
    </w:p>
    <w:p w:rsidR="00B36319" w:rsidRDefault="00B36319" w:rsidP="00DD71CC">
      <w:pPr>
        <w:pStyle w:val="af6"/>
        <w:keepNext/>
        <w:rPr>
          <w:rtl/>
        </w:rPr>
      </w:pPr>
      <w:bookmarkStart w:id="11122" w:name="ET_yor_6595_43"/>
      <w:r w:rsidRPr="00390B9A">
        <w:rPr>
          <w:rStyle w:val="TagStyle"/>
          <w:rtl/>
        </w:rPr>
        <w:t xml:space="preserve"> &lt;&lt; יור &gt;&gt; </w:t>
      </w:r>
      <w:r>
        <w:rPr>
          <w:rtl/>
        </w:rPr>
        <w:t>היו"ר ארז מלול:</w:t>
      </w:r>
      <w:r w:rsidRPr="00390B9A">
        <w:rPr>
          <w:rStyle w:val="TagStyle"/>
          <w:rtl/>
        </w:rPr>
        <w:t xml:space="preserve"> &lt;&lt; יור &gt;&gt;</w:t>
      </w:r>
      <w:r>
        <w:rPr>
          <w:rtl/>
        </w:rPr>
        <w:t xml:space="preserve"> </w:t>
      </w:r>
      <w:bookmarkEnd w:id="11122"/>
    </w:p>
    <w:p w:rsidR="00B36319" w:rsidRDefault="00B36319" w:rsidP="000928D2">
      <w:pPr>
        <w:rPr>
          <w:rtl/>
          <w:lang w:eastAsia="he-IL"/>
        </w:rPr>
      </w:pPr>
    </w:p>
    <w:p w:rsidR="00B36319" w:rsidRPr="00390B9A" w:rsidRDefault="00B36319" w:rsidP="000928D2">
      <w:pPr>
        <w:rPr>
          <w:rtl/>
          <w:lang w:eastAsia="he-IL"/>
        </w:rPr>
      </w:pPr>
      <w:r>
        <w:rPr>
          <w:rFonts w:hint="cs"/>
          <w:rtl/>
          <w:lang w:eastAsia="he-IL"/>
        </w:rPr>
        <w:t>אבל</w:t>
      </w:r>
      <w:bookmarkStart w:id="11123" w:name="_ETM_Q28_352189"/>
      <w:bookmarkEnd w:id="11123"/>
      <w:r>
        <w:rPr>
          <w:rFonts w:hint="cs"/>
          <w:rtl/>
          <w:lang w:eastAsia="he-IL"/>
        </w:rPr>
        <w:t xml:space="preserve"> </w:t>
      </w:r>
      <w:r w:rsidR="000928D2">
        <w:rPr>
          <w:rFonts w:hint="cs"/>
          <w:rtl/>
          <w:lang w:eastAsia="he-IL"/>
        </w:rPr>
        <w:t>– – –</w:t>
      </w:r>
      <w:r>
        <w:rPr>
          <w:rFonts w:hint="cs"/>
          <w:rtl/>
          <w:lang w:eastAsia="he-IL"/>
        </w:rPr>
        <w:t xml:space="preserve"> </w:t>
      </w:r>
    </w:p>
    <w:p w:rsidR="00B36319" w:rsidRDefault="00B36319" w:rsidP="00DD71CC">
      <w:pPr>
        <w:rPr>
          <w:rtl/>
          <w:lang w:eastAsia="he-IL"/>
        </w:rPr>
      </w:pPr>
    </w:p>
    <w:p w:rsidR="00B36319" w:rsidRDefault="00B36319" w:rsidP="00DD71CC">
      <w:pPr>
        <w:pStyle w:val="af5"/>
        <w:keepNext/>
        <w:rPr>
          <w:rtl/>
        </w:rPr>
      </w:pPr>
      <w:bookmarkStart w:id="11124" w:name="ET_interruption_5084_3"/>
      <w:r w:rsidRPr="004157EA">
        <w:rPr>
          <w:rStyle w:val="TagStyle"/>
          <w:rtl/>
        </w:rPr>
        <w:t xml:space="preserve"> &lt;&lt; קריאה &gt;&gt; </w:t>
      </w:r>
      <w:r>
        <w:rPr>
          <w:rtl/>
        </w:rPr>
        <w:t>מיקי לוי (יש עתיד):</w:t>
      </w:r>
      <w:r w:rsidRPr="004157EA">
        <w:rPr>
          <w:rStyle w:val="TagStyle"/>
          <w:rtl/>
        </w:rPr>
        <w:t xml:space="preserve"> &lt;&lt; קריאה &gt;&gt;</w:t>
      </w:r>
      <w:r>
        <w:rPr>
          <w:rtl/>
        </w:rPr>
        <w:t xml:space="preserve"> </w:t>
      </w:r>
      <w:bookmarkEnd w:id="11124"/>
    </w:p>
    <w:p w:rsidR="00B36319" w:rsidRDefault="00B36319" w:rsidP="000928D2">
      <w:pPr>
        <w:rPr>
          <w:rtl/>
          <w:lang w:eastAsia="he-IL"/>
        </w:rPr>
      </w:pPr>
    </w:p>
    <w:p w:rsidR="00B36319" w:rsidRDefault="00B36319" w:rsidP="00DD71CC">
      <w:pPr>
        <w:rPr>
          <w:rtl/>
          <w:lang w:eastAsia="he-IL"/>
        </w:rPr>
      </w:pPr>
      <w:r>
        <w:rPr>
          <w:rFonts w:hint="cs"/>
          <w:rtl/>
          <w:lang w:eastAsia="he-IL"/>
        </w:rPr>
        <w:t>יש תקנון.</w:t>
      </w:r>
    </w:p>
    <w:p w:rsidR="00B36319" w:rsidRDefault="00B36319" w:rsidP="00DD71CC">
      <w:pPr>
        <w:rPr>
          <w:rtl/>
          <w:lang w:eastAsia="he-IL"/>
        </w:rPr>
      </w:pPr>
    </w:p>
    <w:p w:rsidR="00B36319" w:rsidRDefault="00B36319" w:rsidP="00DD71CC">
      <w:pPr>
        <w:pStyle w:val="af5"/>
        <w:keepNext/>
        <w:rPr>
          <w:rtl/>
        </w:rPr>
      </w:pPr>
      <w:bookmarkStart w:id="11125" w:name="ET_interruption_6157_44"/>
      <w:r w:rsidRPr="00390B9A">
        <w:rPr>
          <w:rStyle w:val="TagStyle"/>
          <w:rtl/>
        </w:rPr>
        <w:t xml:space="preserve"> &lt;&lt; קריאה &gt;&gt; </w:t>
      </w:r>
      <w:r>
        <w:rPr>
          <w:rtl/>
        </w:rPr>
        <w:t>שמחה רוטמן (הציונות הדתית):</w:t>
      </w:r>
      <w:r w:rsidRPr="00390B9A">
        <w:rPr>
          <w:rStyle w:val="TagStyle"/>
          <w:rtl/>
        </w:rPr>
        <w:t xml:space="preserve"> &lt;&lt; קריאה &gt;&gt;</w:t>
      </w:r>
      <w:r>
        <w:rPr>
          <w:rtl/>
        </w:rPr>
        <w:t xml:space="preserve"> </w:t>
      </w:r>
      <w:bookmarkEnd w:id="11125"/>
    </w:p>
    <w:p w:rsidR="00B36319" w:rsidRDefault="00B36319" w:rsidP="000928D2">
      <w:pPr>
        <w:rPr>
          <w:rtl/>
          <w:lang w:eastAsia="he-IL"/>
        </w:rPr>
      </w:pPr>
    </w:p>
    <w:p w:rsidR="00B36319" w:rsidRDefault="00B36319" w:rsidP="00903FA9">
      <w:pPr>
        <w:rPr>
          <w:rtl/>
          <w:lang w:eastAsia="he-IL"/>
        </w:rPr>
      </w:pPr>
      <w:r>
        <w:rPr>
          <w:rFonts w:hint="cs"/>
          <w:rtl/>
          <w:lang w:eastAsia="he-IL"/>
        </w:rPr>
        <w:t>יש תקנון</w:t>
      </w:r>
      <w:r w:rsidR="00903FA9">
        <w:rPr>
          <w:rFonts w:hint="cs"/>
          <w:rtl/>
          <w:lang w:eastAsia="he-IL"/>
        </w:rPr>
        <w:t>.</w:t>
      </w:r>
      <w:r>
        <w:rPr>
          <w:rFonts w:hint="cs"/>
          <w:rtl/>
          <w:lang w:eastAsia="he-IL"/>
        </w:rPr>
        <w:t xml:space="preserve"> זה לא יכול להיות</w:t>
      </w:r>
      <w:bookmarkStart w:id="11126" w:name="_ETM_Q28_354689"/>
      <w:bookmarkEnd w:id="11126"/>
      <w:r w:rsidR="00903FA9">
        <w:rPr>
          <w:rFonts w:hint="cs"/>
          <w:rtl/>
          <w:lang w:eastAsia="he-IL"/>
        </w:rPr>
        <w:t>,</w:t>
      </w:r>
      <w:r>
        <w:rPr>
          <w:rFonts w:hint="cs"/>
          <w:rtl/>
          <w:lang w:eastAsia="he-IL"/>
        </w:rPr>
        <w:t xml:space="preserve"> לא יכול להיות, הדבר הזה</w:t>
      </w:r>
      <w:r w:rsidR="00903FA9">
        <w:rPr>
          <w:rFonts w:hint="cs"/>
          <w:rtl/>
          <w:lang w:eastAsia="he-IL"/>
        </w:rPr>
        <w:t>.</w:t>
      </w:r>
      <w:r>
        <w:rPr>
          <w:rFonts w:hint="cs"/>
          <w:rtl/>
          <w:lang w:eastAsia="he-IL"/>
        </w:rPr>
        <w:t xml:space="preserve"> איך אתה יכול להתנגד לחוק שאתה חתום עליו</w:t>
      </w:r>
      <w:bookmarkStart w:id="11127" w:name="_ETM_Q28_356843"/>
      <w:bookmarkEnd w:id="11127"/>
      <w:r>
        <w:rPr>
          <w:rFonts w:hint="cs"/>
          <w:rtl/>
          <w:lang w:eastAsia="he-IL"/>
        </w:rPr>
        <w:t>?</w:t>
      </w:r>
    </w:p>
    <w:p w:rsidR="00B36319" w:rsidRDefault="00B36319" w:rsidP="00DD71CC">
      <w:pPr>
        <w:rPr>
          <w:rtl/>
          <w:lang w:eastAsia="he-IL"/>
        </w:rPr>
      </w:pPr>
    </w:p>
    <w:p w:rsidR="00B36319" w:rsidRDefault="00B36319" w:rsidP="00DD71CC">
      <w:pPr>
        <w:pStyle w:val="af5"/>
        <w:keepNext/>
        <w:rPr>
          <w:rtl/>
        </w:rPr>
      </w:pPr>
      <w:r w:rsidRPr="00390B9A">
        <w:rPr>
          <w:rStyle w:val="TagStyle"/>
          <w:rtl/>
        </w:rPr>
        <w:t xml:space="preserve"> &lt;&lt; קריאה &gt;&gt; </w:t>
      </w:r>
      <w:r>
        <w:rPr>
          <w:rtl/>
        </w:rPr>
        <w:t>מיקי לוי (יש עתיד):</w:t>
      </w:r>
      <w:r w:rsidRPr="00390B9A">
        <w:rPr>
          <w:rStyle w:val="TagStyle"/>
          <w:rtl/>
        </w:rPr>
        <w:t xml:space="preserve"> &lt;&lt; קריאה &gt;&gt;</w:t>
      </w:r>
      <w:r>
        <w:rPr>
          <w:rtl/>
        </w:rPr>
        <w:t xml:space="preserve"> </w:t>
      </w:r>
    </w:p>
    <w:p w:rsidR="00B36319" w:rsidRDefault="00B36319" w:rsidP="000928D2">
      <w:pPr>
        <w:rPr>
          <w:rtl/>
          <w:lang w:eastAsia="he-IL"/>
        </w:rPr>
      </w:pPr>
    </w:p>
    <w:p w:rsidR="00B36319" w:rsidRDefault="00B36319" w:rsidP="00DD71CC">
      <w:pPr>
        <w:rPr>
          <w:rtl/>
          <w:lang w:eastAsia="he-IL"/>
        </w:rPr>
      </w:pPr>
      <w:r>
        <w:rPr>
          <w:rFonts w:hint="cs"/>
          <w:rtl/>
          <w:lang w:eastAsia="he-IL"/>
        </w:rPr>
        <w:t>סליחה, אפשר.</w:t>
      </w:r>
      <w:bookmarkStart w:id="11128" w:name="_ETM_Q28_360213"/>
      <w:bookmarkEnd w:id="11128"/>
      <w:r>
        <w:rPr>
          <w:rFonts w:hint="cs"/>
          <w:rtl/>
          <w:lang w:eastAsia="he-IL"/>
        </w:rPr>
        <w:t xml:space="preserve"> חוות דעת משפטית, בבקשה.</w:t>
      </w:r>
      <w:bookmarkStart w:id="11129" w:name="_ETM_Q28_364092"/>
      <w:bookmarkEnd w:id="11129"/>
    </w:p>
    <w:p w:rsidR="00B36319" w:rsidRDefault="00B36319" w:rsidP="00DD71CC">
      <w:pPr>
        <w:rPr>
          <w:rtl/>
          <w:lang w:eastAsia="he-IL"/>
        </w:rPr>
      </w:pPr>
    </w:p>
    <w:p w:rsidR="00B36319" w:rsidRDefault="00B36319" w:rsidP="00DD71CC">
      <w:pPr>
        <w:pStyle w:val="af5"/>
        <w:keepNext/>
        <w:rPr>
          <w:rtl/>
        </w:rPr>
      </w:pPr>
      <w:bookmarkStart w:id="11130" w:name="ET_interruption_6157_46"/>
      <w:r w:rsidRPr="00390B9A">
        <w:rPr>
          <w:rStyle w:val="TagStyle"/>
          <w:rtl/>
        </w:rPr>
        <w:t xml:space="preserve"> &lt;&lt; קריאה &gt;&gt; </w:t>
      </w:r>
      <w:r>
        <w:rPr>
          <w:rtl/>
        </w:rPr>
        <w:t>שמחה רוטמן (הציונות הדתית):</w:t>
      </w:r>
      <w:r w:rsidRPr="00390B9A">
        <w:rPr>
          <w:rStyle w:val="TagStyle"/>
          <w:rtl/>
        </w:rPr>
        <w:t xml:space="preserve"> &lt;&lt; קריאה &gt;&gt;</w:t>
      </w:r>
      <w:r>
        <w:rPr>
          <w:rtl/>
        </w:rPr>
        <w:t xml:space="preserve"> </w:t>
      </w:r>
      <w:bookmarkEnd w:id="11130"/>
    </w:p>
    <w:p w:rsidR="00B36319" w:rsidRDefault="00B36319" w:rsidP="000928D2">
      <w:pPr>
        <w:rPr>
          <w:rtl/>
          <w:lang w:eastAsia="he-IL"/>
        </w:rPr>
      </w:pPr>
    </w:p>
    <w:p w:rsidR="00B36319" w:rsidRDefault="00B36319" w:rsidP="000928D2">
      <w:pPr>
        <w:rPr>
          <w:rtl/>
          <w:lang w:eastAsia="he-IL"/>
        </w:rPr>
      </w:pPr>
      <w:r>
        <w:rPr>
          <w:rFonts w:hint="cs"/>
          <w:rtl/>
          <w:lang w:eastAsia="he-IL"/>
        </w:rPr>
        <w:t>אני רוצה לראות חוות דעת. לפי מה שאני יודע</w:t>
      </w:r>
      <w:bookmarkStart w:id="11131" w:name="_ETM_Q28_367090"/>
      <w:bookmarkEnd w:id="11131"/>
      <w:r>
        <w:rPr>
          <w:rFonts w:hint="cs"/>
          <w:rtl/>
          <w:lang w:eastAsia="he-IL"/>
        </w:rPr>
        <w:t>, היועצת המשפטית</w:t>
      </w:r>
      <w:bookmarkStart w:id="11132" w:name="_ETM_Q28_375473"/>
      <w:bookmarkEnd w:id="11132"/>
      <w:r>
        <w:rPr>
          <w:rFonts w:hint="cs"/>
          <w:rtl/>
          <w:lang w:eastAsia="he-IL"/>
        </w:rPr>
        <w:t xml:space="preserve"> </w:t>
      </w:r>
      <w:r w:rsidR="000928D2">
        <w:rPr>
          <w:rFonts w:hint="cs"/>
          <w:rtl/>
          <w:lang w:eastAsia="he-IL"/>
        </w:rPr>
        <w:t>– – –</w:t>
      </w:r>
    </w:p>
    <w:p w:rsidR="00B36319" w:rsidRDefault="00B36319" w:rsidP="00DD71CC">
      <w:pPr>
        <w:rPr>
          <w:rtl/>
          <w:lang w:eastAsia="he-IL"/>
        </w:rPr>
      </w:pPr>
    </w:p>
    <w:p w:rsidR="00B36319" w:rsidRDefault="00B36319" w:rsidP="00DD71CC">
      <w:pPr>
        <w:pStyle w:val="af5"/>
        <w:keepNext/>
        <w:rPr>
          <w:rtl/>
        </w:rPr>
      </w:pPr>
      <w:bookmarkStart w:id="11133" w:name="ET_interruption_5084_47"/>
      <w:r w:rsidRPr="00390B9A">
        <w:rPr>
          <w:rStyle w:val="TagStyle"/>
          <w:rtl/>
        </w:rPr>
        <w:t xml:space="preserve"> &lt;&lt; קריאה &gt;&gt; </w:t>
      </w:r>
      <w:r>
        <w:rPr>
          <w:rtl/>
        </w:rPr>
        <w:t>מיקי לוי (יש עתיד):</w:t>
      </w:r>
      <w:r w:rsidRPr="00390B9A">
        <w:rPr>
          <w:rStyle w:val="TagStyle"/>
          <w:rtl/>
        </w:rPr>
        <w:t xml:space="preserve"> &lt;&lt; קריאה &gt;&gt;</w:t>
      </w:r>
      <w:r>
        <w:rPr>
          <w:rtl/>
        </w:rPr>
        <w:t xml:space="preserve"> </w:t>
      </w:r>
      <w:bookmarkEnd w:id="11133"/>
    </w:p>
    <w:p w:rsidR="00B36319" w:rsidRDefault="00B36319" w:rsidP="000928D2">
      <w:pPr>
        <w:rPr>
          <w:rtl/>
          <w:lang w:eastAsia="he-IL"/>
        </w:rPr>
      </w:pPr>
    </w:p>
    <w:p w:rsidR="00B36319" w:rsidRDefault="00B36319" w:rsidP="00DD71CC">
      <w:pPr>
        <w:rPr>
          <w:rtl/>
          <w:lang w:eastAsia="he-IL"/>
        </w:rPr>
      </w:pPr>
      <w:r>
        <w:rPr>
          <w:rFonts w:hint="cs"/>
          <w:rtl/>
          <w:lang w:eastAsia="he-IL"/>
        </w:rPr>
        <w:t>אתה לא יודע.</w:t>
      </w:r>
      <w:bookmarkStart w:id="11134" w:name="_ETM_Q28_370321"/>
      <w:bookmarkEnd w:id="11134"/>
    </w:p>
    <w:p w:rsidR="00B36319" w:rsidRDefault="00B36319" w:rsidP="00DD71CC">
      <w:pPr>
        <w:rPr>
          <w:rtl/>
          <w:lang w:eastAsia="he-IL"/>
        </w:rPr>
      </w:pPr>
    </w:p>
    <w:p w:rsidR="00B36319" w:rsidRDefault="00B36319" w:rsidP="00DD71CC">
      <w:pPr>
        <w:pStyle w:val="af6"/>
        <w:keepNext/>
        <w:rPr>
          <w:rtl/>
        </w:rPr>
      </w:pPr>
      <w:bookmarkStart w:id="11135" w:name="ET_yor_6595_48"/>
      <w:r w:rsidRPr="00390B9A">
        <w:rPr>
          <w:rStyle w:val="TagStyle"/>
          <w:rtl/>
        </w:rPr>
        <w:t xml:space="preserve"> &lt;&lt; יור &gt;&gt; </w:t>
      </w:r>
      <w:r>
        <w:rPr>
          <w:rtl/>
        </w:rPr>
        <w:t>היו"ר ארז מלול:</w:t>
      </w:r>
      <w:r w:rsidRPr="00390B9A">
        <w:rPr>
          <w:rStyle w:val="TagStyle"/>
          <w:rtl/>
        </w:rPr>
        <w:t xml:space="preserve"> &lt;&lt; יור &gt;&gt;</w:t>
      </w:r>
      <w:r>
        <w:rPr>
          <w:rtl/>
        </w:rPr>
        <w:t xml:space="preserve"> </w:t>
      </w:r>
      <w:bookmarkEnd w:id="11135"/>
    </w:p>
    <w:p w:rsidR="00B36319" w:rsidRDefault="00B36319" w:rsidP="000928D2">
      <w:pPr>
        <w:rPr>
          <w:rtl/>
          <w:lang w:eastAsia="he-IL"/>
        </w:rPr>
      </w:pPr>
    </w:p>
    <w:p w:rsidR="00B36319" w:rsidRDefault="00B36319" w:rsidP="00DD71CC">
      <w:pPr>
        <w:rPr>
          <w:rtl/>
          <w:lang w:eastAsia="he-IL"/>
        </w:rPr>
      </w:pPr>
      <w:r>
        <w:rPr>
          <w:rFonts w:hint="cs"/>
          <w:rtl/>
          <w:lang w:eastAsia="he-IL"/>
        </w:rPr>
        <w:t>נבדוק. איפה הייעוץ המשפטי? שייתנו חוות דעת על העניין.</w:t>
      </w:r>
    </w:p>
    <w:p w:rsidR="00B36319" w:rsidRDefault="00B36319" w:rsidP="00DD71CC">
      <w:pPr>
        <w:rPr>
          <w:rtl/>
          <w:lang w:eastAsia="he-IL"/>
        </w:rPr>
      </w:pPr>
    </w:p>
    <w:p w:rsidR="00B36319" w:rsidRDefault="00B36319" w:rsidP="00DD71CC">
      <w:pPr>
        <w:pStyle w:val="af5"/>
        <w:keepNext/>
        <w:rPr>
          <w:rtl/>
        </w:rPr>
      </w:pPr>
      <w:bookmarkStart w:id="11136" w:name="ET_interruption_6127_49"/>
      <w:r w:rsidRPr="00390B9A">
        <w:rPr>
          <w:rStyle w:val="TagStyle"/>
          <w:rtl/>
        </w:rPr>
        <w:t xml:space="preserve"> &lt;&lt; קריאה &gt;&gt; </w:t>
      </w:r>
      <w:r>
        <w:rPr>
          <w:rtl/>
        </w:rPr>
        <w:t>ולדימיר בליאק (יש עתיד):</w:t>
      </w:r>
      <w:r w:rsidRPr="00390B9A">
        <w:rPr>
          <w:rStyle w:val="TagStyle"/>
          <w:rtl/>
        </w:rPr>
        <w:t xml:space="preserve"> &lt;&lt; קריאה &gt;&gt;</w:t>
      </w:r>
      <w:r>
        <w:rPr>
          <w:rtl/>
        </w:rPr>
        <w:t xml:space="preserve"> </w:t>
      </w:r>
      <w:bookmarkEnd w:id="11136"/>
    </w:p>
    <w:p w:rsidR="00B36319" w:rsidRDefault="00B36319" w:rsidP="000928D2">
      <w:pPr>
        <w:rPr>
          <w:rtl/>
          <w:lang w:eastAsia="he-IL"/>
        </w:rPr>
      </w:pPr>
    </w:p>
    <w:p w:rsidR="00B36319" w:rsidRDefault="00B36319" w:rsidP="00DD71CC">
      <w:pPr>
        <w:rPr>
          <w:rtl/>
          <w:lang w:eastAsia="he-IL"/>
        </w:rPr>
      </w:pPr>
      <w:r>
        <w:rPr>
          <w:rFonts w:hint="cs"/>
          <w:rtl/>
          <w:lang w:eastAsia="he-IL"/>
        </w:rPr>
        <w:t>אבל אני לא חתמתי על זה, אתה יכול להירגע.</w:t>
      </w:r>
      <w:bookmarkStart w:id="11137" w:name="_ETM_Q28_376566"/>
      <w:bookmarkEnd w:id="11137"/>
    </w:p>
    <w:p w:rsidR="00B36319" w:rsidRDefault="00B36319" w:rsidP="00DD71CC">
      <w:pPr>
        <w:rPr>
          <w:rtl/>
          <w:lang w:eastAsia="he-IL"/>
        </w:rPr>
      </w:pPr>
    </w:p>
    <w:p w:rsidR="00B36319" w:rsidRDefault="00B36319" w:rsidP="00DD71CC">
      <w:pPr>
        <w:pStyle w:val="af6"/>
        <w:keepNext/>
        <w:rPr>
          <w:rtl/>
        </w:rPr>
      </w:pPr>
      <w:r w:rsidRPr="00390B9A">
        <w:rPr>
          <w:rStyle w:val="TagStyle"/>
          <w:rtl/>
        </w:rPr>
        <w:t xml:space="preserve"> &lt;&lt; יור &gt;&gt; </w:t>
      </w:r>
      <w:r>
        <w:rPr>
          <w:rtl/>
        </w:rPr>
        <w:t>היו"ר ארז מלול:</w:t>
      </w:r>
      <w:r w:rsidRPr="00390B9A">
        <w:rPr>
          <w:rStyle w:val="TagStyle"/>
          <w:rtl/>
        </w:rPr>
        <w:t xml:space="preserve"> &lt;&lt; יור &gt;&gt;</w:t>
      </w:r>
      <w:r>
        <w:rPr>
          <w:rtl/>
        </w:rPr>
        <w:t xml:space="preserve"> </w:t>
      </w:r>
    </w:p>
    <w:p w:rsidR="00B36319" w:rsidRDefault="00B36319" w:rsidP="000928D2">
      <w:pPr>
        <w:rPr>
          <w:rtl/>
          <w:lang w:eastAsia="he-IL"/>
        </w:rPr>
      </w:pPr>
    </w:p>
    <w:p w:rsidR="00B36319" w:rsidRDefault="00B36319" w:rsidP="00DD71CC">
      <w:pPr>
        <w:rPr>
          <w:rtl/>
          <w:lang w:eastAsia="he-IL"/>
        </w:rPr>
      </w:pPr>
      <w:r>
        <w:rPr>
          <w:rFonts w:hint="cs"/>
          <w:rtl/>
          <w:lang w:eastAsia="he-IL"/>
        </w:rPr>
        <w:t>כן, היא חתומה על זה. בבקשה.</w:t>
      </w:r>
    </w:p>
    <w:p w:rsidR="00B36319" w:rsidRDefault="00B36319" w:rsidP="00DD71CC">
      <w:pPr>
        <w:rPr>
          <w:rtl/>
          <w:lang w:eastAsia="he-IL"/>
        </w:rPr>
      </w:pPr>
    </w:p>
    <w:p w:rsidR="00B36319" w:rsidRDefault="00B36319" w:rsidP="00DD71CC">
      <w:pPr>
        <w:pStyle w:val="a4"/>
        <w:keepNext/>
        <w:rPr>
          <w:rtl/>
        </w:rPr>
      </w:pPr>
      <w:bookmarkStart w:id="11138" w:name="ET_speaker_6127_51"/>
      <w:r w:rsidRPr="00390B9A">
        <w:rPr>
          <w:rStyle w:val="TagStyle"/>
          <w:rtl/>
        </w:rPr>
        <w:t xml:space="preserve"> &lt;&lt; דובר &gt;&gt; </w:t>
      </w:r>
      <w:bookmarkStart w:id="11139" w:name="_Toc181895028"/>
      <w:bookmarkStart w:id="11140" w:name="_Toc181895165"/>
      <w:r>
        <w:rPr>
          <w:rtl/>
        </w:rPr>
        <w:t>ולדימיר בליאק (יש עתיד):</w:t>
      </w:r>
      <w:bookmarkEnd w:id="11139"/>
      <w:bookmarkEnd w:id="11140"/>
      <w:r w:rsidRPr="00390B9A">
        <w:rPr>
          <w:rStyle w:val="TagStyle"/>
          <w:rtl/>
        </w:rPr>
        <w:t xml:space="preserve"> &lt;&lt; דובר &gt;&gt;</w:t>
      </w:r>
      <w:r>
        <w:rPr>
          <w:rtl/>
        </w:rPr>
        <w:t xml:space="preserve"> </w:t>
      </w:r>
      <w:bookmarkEnd w:id="11138"/>
    </w:p>
    <w:p w:rsidR="00B36319" w:rsidRDefault="00B36319" w:rsidP="000928D2">
      <w:pPr>
        <w:rPr>
          <w:rtl/>
          <w:lang w:eastAsia="he-IL"/>
        </w:rPr>
      </w:pPr>
    </w:p>
    <w:p w:rsidR="00B36319" w:rsidRDefault="00B36319" w:rsidP="00DD71CC">
      <w:pPr>
        <w:rPr>
          <w:rtl/>
          <w:lang w:eastAsia="he-IL"/>
        </w:rPr>
      </w:pPr>
      <w:r>
        <w:rPr>
          <w:rFonts w:hint="cs"/>
          <w:rtl/>
          <w:lang w:eastAsia="he-IL"/>
        </w:rPr>
        <w:t>תודה</w:t>
      </w:r>
      <w:bookmarkStart w:id="11141" w:name="_ETM_Q28_380508"/>
      <w:bookmarkEnd w:id="11141"/>
      <w:r>
        <w:rPr>
          <w:rFonts w:hint="cs"/>
          <w:rtl/>
          <w:lang w:eastAsia="he-IL"/>
        </w:rPr>
        <w:t>, אדוני היושב-ראש.</w:t>
      </w:r>
      <w:bookmarkStart w:id="11142" w:name="_ETM_Q28_382238"/>
      <w:bookmarkEnd w:id="11142"/>
      <w:r>
        <w:rPr>
          <w:rFonts w:hint="cs"/>
          <w:rtl/>
          <w:lang w:eastAsia="he-IL"/>
        </w:rPr>
        <w:t xml:space="preserve"> חבר הכנסת טל, אני לא באמת מתנגד</w:t>
      </w:r>
      <w:bookmarkStart w:id="11143" w:name="_ETM_Q28_386379"/>
      <w:bookmarkEnd w:id="11143"/>
      <w:r>
        <w:rPr>
          <w:rFonts w:hint="cs"/>
          <w:rtl/>
          <w:lang w:eastAsia="he-IL"/>
        </w:rPr>
        <w:t xml:space="preserve"> לנוסח החוק, אני מתנגד </w:t>
      </w:r>
      <w:bookmarkStart w:id="11144" w:name="_ETM_Q28_389629"/>
      <w:bookmarkEnd w:id="11144"/>
      <w:r>
        <w:rPr>
          <w:rFonts w:hint="cs"/>
          <w:rtl/>
          <w:lang w:eastAsia="he-IL"/>
        </w:rPr>
        <w:t>לרוח השקר שאתם קודם כול מוכרים לעצמכם,</w:t>
      </w:r>
      <w:bookmarkStart w:id="11145" w:name="_ETM_Q28_393229"/>
      <w:bookmarkStart w:id="11146" w:name="_ETM_Q28_394906"/>
      <w:bookmarkEnd w:id="11145"/>
      <w:bookmarkEnd w:id="11146"/>
      <w:r>
        <w:rPr>
          <w:rFonts w:hint="cs"/>
          <w:rtl/>
          <w:lang w:eastAsia="he-IL"/>
        </w:rPr>
        <w:t xml:space="preserve"> וגם לציבור.</w:t>
      </w:r>
    </w:p>
    <w:p w:rsidR="00B36319" w:rsidRDefault="00B36319" w:rsidP="00DD71CC">
      <w:pPr>
        <w:rPr>
          <w:rtl/>
          <w:lang w:eastAsia="he-IL"/>
        </w:rPr>
      </w:pPr>
    </w:p>
    <w:p w:rsidR="00B36319" w:rsidRDefault="00B36319" w:rsidP="00DD71CC">
      <w:pPr>
        <w:pStyle w:val="af5"/>
        <w:keepNext/>
        <w:rPr>
          <w:rtl/>
        </w:rPr>
      </w:pPr>
      <w:bookmarkStart w:id="11147" w:name="ET_interruption_6352_52"/>
      <w:r w:rsidRPr="00390B9A">
        <w:rPr>
          <w:rStyle w:val="TagStyle"/>
          <w:rtl/>
        </w:rPr>
        <w:t xml:space="preserve"> &lt;&lt; קריאה &gt;&gt; </w:t>
      </w:r>
      <w:r>
        <w:rPr>
          <w:rtl/>
        </w:rPr>
        <w:t>אלמוג כהן (עוצמה יהודית):</w:t>
      </w:r>
      <w:r w:rsidRPr="00390B9A">
        <w:rPr>
          <w:rStyle w:val="TagStyle"/>
          <w:rtl/>
        </w:rPr>
        <w:t xml:space="preserve"> &lt;&lt; קריאה &gt;&gt;</w:t>
      </w:r>
      <w:r>
        <w:rPr>
          <w:rtl/>
        </w:rPr>
        <w:t xml:space="preserve"> </w:t>
      </w:r>
      <w:bookmarkEnd w:id="11147"/>
    </w:p>
    <w:p w:rsidR="00B36319" w:rsidRDefault="00B36319" w:rsidP="00DD71CC">
      <w:pPr>
        <w:keepNext/>
        <w:rPr>
          <w:rtl/>
          <w:lang w:eastAsia="he-IL"/>
        </w:rPr>
      </w:pPr>
    </w:p>
    <w:p w:rsidR="00B36319" w:rsidRDefault="00B36319" w:rsidP="00DD71CC">
      <w:pPr>
        <w:keepNext/>
        <w:rPr>
          <w:rtl/>
          <w:lang w:eastAsia="he-IL"/>
        </w:rPr>
      </w:pPr>
      <w:bookmarkStart w:id="11148" w:name="_ETM_Q28_856881"/>
      <w:bookmarkStart w:id="11149" w:name="_ETM_Q28_856918"/>
      <w:bookmarkEnd w:id="11148"/>
      <w:bookmarkEnd w:id="11149"/>
      <w:r>
        <w:rPr>
          <w:rFonts w:hint="cs"/>
          <w:rtl/>
          <w:lang w:eastAsia="he-IL"/>
        </w:rPr>
        <w:t xml:space="preserve">מה החליטה מועצת </w:t>
      </w:r>
      <w:proofErr w:type="spellStart"/>
      <w:r>
        <w:rPr>
          <w:rFonts w:hint="cs"/>
          <w:rtl/>
          <w:lang w:eastAsia="he-IL"/>
        </w:rPr>
        <w:t>השורא</w:t>
      </w:r>
      <w:proofErr w:type="spellEnd"/>
      <w:r>
        <w:rPr>
          <w:rFonts w:hint="cs"/>
          <w:rtl/>
          <w:lang w:eastAsia="he-IL"/>
        </w:rPr>
        <w:t>?</w:t>
      </w:r>
      <w:bookmarkStart w:id="11150" w:name="_ETM_Q28_397259"/>
      <w:bookmarkEnd w:id="11150"/>
    </w:p>
    <w:p w:rsidR="00B36319" w:rsidRDefault="00B36319" w:rsidP="00DD71CC">
      <w:pPr>
        <w:rPr>
          <w:rtl/>
          <w:lang w:eastAsia="he-IL"/>
        </w:rPr>
      </w:pPr>
    </w:p>
    <w:p w:rsidR="00B36319" w:rsidRDefault="00B36319" w:rsidP="00DD71CC">
      <w:pPr>
        <w:pStyle w:val="af6"/>
        <w:keepNext/>
        <w:rPr>
          <w:rtl/>
        </w:rPr>
      </w:pPr>
      <w:bookmarkStart w:id="11151" w:name="ET_yor_6595_53"/>
      <w:r w:rsidRPr="00390B9A">
        <w:rPr>
          <w:rStyle w:val="TagStyle"/>
          <w:rtl/>
        </w:rPr>
        <w:t xml:space="preserve"> &lt;&lt; יור &gt;&gt; </w:t>
      </w:r>
      <w:r>
        <w:rPr>
          <w:rtl/>
        </w:rPr>
        <w:t>היו"ר ארז מלול:</w:t>
      </w:r>
      <w:r w:rsidRPr="00390B9A">
        <w:rPr>
          <w:rStyle w:val="TagStyle"/>
          <w:rtl/>
        </w:rPr>
        <w:t xml:space="preserve"> &lt;&lt; יור &gt;&gt;</w:t>
      </w:r>
      <w:r>
        <w:rPr>
          <w:rtl/>
        </w:rPr>
        <w:t xml:space="preserve"> </w:t>
      </w:r>
      <w:bookmarkEnd w:id="11151"/>
    </w:p>
    <w:p w:rsidR="00B36319" w:rsidRDefault="00B36319" w:rsidP="000928D2">
      <w:pPr>
        <w:rPr>
          <w:rtl/>
          <w:lang w:eastAsia="he-IL"/>
        </w:rPr>
      </w:pPr>
    </w:p>
    <w:p w:rsidR="00B36319" w:rsidRDefault="00B36319" w:rsidP="00DD71CC">
      <w:pPr>
        <w:rPr>
          <w:rtl/>
          <w:lang w:eastAsia="he-IL"/>
        </w:rPr>
      </w:pPr>
      <w:r>
        <w:rPr>
          <w:rFonts w:hint="cs"/>
          <w:rtl/>
          <w:lang w:eastAsia="he-IL"/>
        </w:rPr>
        <w:t>די, חבר הכנסת אלמוג.</w:t>
      </w:r>
    </w:p>
    <w:p w:rsidR="00B36319" w:rsidRDefault="00B36319" w:rsidP="00DD71CC">
      <w:pPr>
        <w:rPr>
          <w:rtl/>
          <w:lang w:eastAsia="he-IL"/>
        </w:rPr>
      </w:pPr>
    </w:p>
    <w:p w:rsidR="00B36319" w:rsidRDefault="00B36319" w:rsidP="00DD71CC">
      <w:pPr>
        <w:pStyle w:val="af5"/>
        <w:keepNext/>
        <w:rPr>
          <w:rtl/>
        </w:rPr>
      </w:pPr>
      <w:bookmarkStart w:id="11152" w:name="ET_interruption_קר_אה_54"/>
      <w:r w:rsidRPr="00390B9A">
        <w:rPr>
          <w:rStyle w:val="TagStyle"/>
          <w:rtl/>
        </w:rPr>
        <w:t xml:space="preserve"> &lt;&lt; קריאה &gt;&gt; </w:t>
      </w:r>
      <w:r>
        <w:rPr>
          <w:rtl/>
        </w:rPr>
        <w:t>קריאה:</w:t>
      </w:r>
      <w:r w:rsidRPr="00390B9A">
        <w:rPr>
          <w:rStyle w:val="TagStyle"/>
          <w:rtl/>
        </w:rPr>
        <w:t xml:space="preserve"> &lt;&lt; קריאה &gt;&gt;</w:t>
      </w:r>
      <w:r>
        <w:rPr>
          <w:rtl/>
        </w:rPr>
        <w:t xml:space="preserve"> </w:t>
      </w:r>
      <w:bookmarkEnd w:id="11152"/>
    </w:p>
    <w:p w:rsidR="00B36319" w:rsidRDefault="00B36319" w:rsidP="000928D2">
      <w:pPr>
        <w:rPr>
          <w:rtl/>
          <w:lang w:eastAsia="he-IL"/>
        </w:rPr>
      </w:pPr>
    </w:p>
    <w:p w:rsidR="00B36319" w:rsidRDefault="00B36319" w:rsidP="00DD71CC">
      <w:pPr>
        <w:rPr>
          <w:rtl/>
          <w:lang w:eastAsia="he-IL"/>
        </w:rPr>
      </w:pPr>
      <w:r>
        <w:rPr>
          <w:rFonts w:hint="cs"/>
          <w:rtl/>
          <w:lang w:eastAsia="he-IL"/>
        </w:rPr>
        <w:t>מה הוא צודק, מה?</w:t>
      </w:r>
      <w:bookmarkStart w:id="11153" w:name="_ETM_Q28_402489"/>
      <w:bookmarkEnd w:id="11153"/>
    </w:p>
    <w:p w:rsidR="00B36319" w:rsidRDefault="00B36319" w:rsidP="00DD71CC">
      <w:pPr>
        <w:rPr>
          <w:rtl/>
          <w:lang w:eastAsia="he-IL"/>
        </w:rPr>
      </w:pPr>
    </w:p>
    <w:p w:rsidR="00B36319" w:rsidRDefault="00B36319" w:rsidP="00DD71CC">
      <w:pPr>
        <w:pStyle w:val="af5"/>
        <w:keepNext/>
        <w:rPr>
          <w:rtl/>
        </w:rPr>
      </w:pPr>
      <w:bookmarkStart w:id="11154" w:name="ET_interruption_6352_55"/>
      <w:r w:rsidRPr="00390B9A">
        <w:rPr>
          <w:rStyle w:val="TagStyle"/>
          <w:rtl/>
        </w:rPr>
        <w:t xml:space="preserve"> &lt;&lt; קריאה &gt;&gt; </w:t>
      </w:r>
      <w:r>
        <w:rPr>
          <w:rtl/>
        </w:rPr>
        <w:t>אלמוג כהן (עוצמה יהודית):</w:t>
      </w:r>
      <w:r w:rsidRPr="00390B9A">
        <w:rPr>
          <w:rStyle w:val="TagStyle"/>
          <w:rtl/>
        </w:rPr>
        <w:t xml:space="preserve"> &lt;&lt; קריאה &gt;&gt;</w:t>
      </w:r>
      <w:r>
        <w:rPr>
          <w:rtl/>
        </w:rPr>
        <w:t xml:space="preserve"> </w:t>
      </w:r>
      <w:bookmarkEnd w:id="11154"/>
    </w:p>
    <w:p w:rsidR="00B36319" w:rsidRDefault="00B36319" w:rsidP="000928D2">
      <w:pPr>
        <w:rPr>
          <w:rtl/>
          <w:lang w:eastAsia="he-IL"/>
        </w:rPr>
      </w:pPr>
    </w:p>
    <w:p w:rsidR="00B36319" w:rsidRDefault="00B36319" w:rsidP="00DD71CC">
      <w:pPr>
        <w:rPr>
          <w:rtl/>
          <w:lang w:eastAsia="he-IL"/>
        </w:rPr>
      </w:pPr>
      <w:r>
        <w:rPr>
          <w:rFonts w:hint="cs"/>
          <w:rtl/>
          <w:lang w:eastAsia="he-IL"/>
        </w:rPr>
        <w:t xml:space="preserve"> לא תומכים בג</w:t>
      </w:r>
      <w:r w:rsidR="0050263B">
        <w:rPr>
          <w:rFonts w:hint="cs"/>
          <w:rtl/>
          <w:lang w:eastAsia="he-IL"/>
        </w:rPr>
        <w:t>י</w:t>
      </w:r>
      <w:r>
        <w:rPr>
          <w:rFonts w:hint="cs"/>
          <w:rtl/>
          <w:lang w:eastAsia="he-IL"/>
        </w:rPr>
        <w:t>רוש משפחות מחבלים?</w:t>
      </w:r>
      <w:bookmarkStart w:id="11155" w:name="_ETM_Q28_405709"/>
      <w:bookmarkEnd w:id="11155"/>
      <w:r>
        <w:rPr>
          <w:rFonts w:hint="cs"/>
          <w:rtl/>
          <w:lang w:eastAsia="he-IL"/>
        </w:rPr>
        <w:t xml:space="preserve"> בושה. </w:t>
      </w:r>
    </w:p>
    <w:p w:rsidR="00B36319" w:rsidRDefault="00B36319" w:rsidP="00DD71CC">
      <w:pPr>
        <w:rPr>
          <w:rtl/>
          <w:lang w:eastAsia="he-IL"/>
        </w:rPr>
      </w:pPr>
    </w:p>
    <w:p w:rsidR="00B36319" w:rsidRDefault="00B36319" w:rsidP="00DD71CC">
      <w:pPr>
        <w:pStyle w:val="af6"/>
        <w:keepNext/>
        <w:rPr>
          <w:rtl/>
        </w:rPr>
      </w:pPr>
      <w:r w:rsidRPr="004157EA">
        <w:rPr>
          <w:rStyle w:val="TagStyle"/>
          <w:rtl/>
        </w:rPr>
        <w:t xml:space="preserve"> &lt;&lt; יור</w:t>
      </w:r>
      <w:bookmarkStart w:id="11156" w:name="_ETM_Q28_339719"/>
      <w:bookmarkEnd w:id="11156"/>
      <w:r w:rsidRPr="004157EA">
        <w:rPr>
          <w:rStyle w:val="TagStyle"/>
          <w:rtl/>
        </w:rPr>
        <w:t xml:space="preserve"> &gt;&gt; </w:t>
      </w:r>
      <w:r>
        <w:rPr>
          <w:rtl/>
        </w:rPr>
        <w:t>היו"ר ארז מלול:</w:t>
      </w:r>
      <w:r w:rsidRPr="004157EA">
        <w:rPr>
          <w:rStyle w:val="TagStyle"/>
          <w:rtl/>
        </w:rPr>
        <w:t xml:space="preserve"> &lt;&lt; יור &gt;&gt;</w:t>
      </w:r>
      <w:r>
        <w:rPr>
          <w:rtl/>
        </w:rPr>
        <w:t xml:space="preserve"> </w:t>
      </w:r>
    </w:p>
    <w:p w:rsidR="00B36319" w:rsidRDefault="00B36319" w:rsidP="000928D2">
      <w:pPr>
        <w:rPr>
          <w:rtl/>
          <w:lang w:eastAsia="he-IL"/>
        </w:rPr>
      </w:pPr>
    </w:p>
    <w:p w:rsidR="00B36319" w:rsidRDefault="00B36319" w:rsidP="00DD71CC">
      <w:pPr>
        <w:rPr>
          <w:rtl/>
          <w:lang w:eastAsia="he-IL"/>
        </w:rPr>
      </w:pPr>
      <w:r>
        <w:rPr>
          <w:rFonts w:hint="cs"/>
          <w:rtl/>
          <w:lang w:eastAsia="he-IL"/>
        </w:rPr>
        <w:t xml:space="preserve">חבר הכנסת </w:t>
      </w:r>
      <w:bookmarkStart w:id="11157" w:name="_ETM_Q28_410935"/>
      <w:bookmarkEnd w:id="11157"/>
      <w:r>
        <w:rPr>
          <w:rFonts w:hint="cs"/>
          <w:rtl/>
          <w:lang w:eastAsia="he-IL"/>
        </w:rPr>
        <w:t>אלמוג. אלמוג, די.</w:t>
      </w:r>
    </w:p>
    <w:p w:rsidR="00B36319" w:rsidRPr="00390B9A" w:rsidRDefault="00B36319" w:rsidP="00DD71CC">
      <w:pPr>
        <w:rPr>
          <w:rtl/>
          <w:lang w:eastAsia="he-IL"/>
        </w:rPr>
      </w:pPr>
      <w:bookmarkStart w:id="11158" w:name="_ETM_Q28_410199"/>
      <w:bookmarkEnd w:id="11158"/>
      <w:r>
        <w:rPr>
          <w:rFonts w:hint="cs"/>
          <w:rtl/>
          <w:lang w:eastAsia="he-IL"/>
        </w:rPr>
        <w:t xml:space="preserve"> </w:t>
      </w:r>
    </w:p>
    <w:p w:rsidR="00B36319" w:rsidRDefault="00B36319" w:rsidP="00DD71CC">
      <w:pPr>
        <w:pStyle w:val="af5"/>
        <w:keepNext/>
        <w:rPr>
          <w:rtl/>
        </w:rPr>
      </w:pPr>
      <w:bookmarkStart w:id="11159" w:name="ET_interruption_5115_58"/>
      <w:r w:rsidRPr="000A06D9">
        <w:rPr>
          <w:rStyle w:val="TagStyle"/>
          <w:rtl/>
        </w:rPr>
        <w:t xml:space="preserve"> &lt;&lt; קריאה &gt;&gt; </w:t>
      </w:r>
      <w:r>
        <w:rPr>
          <w:rtl/>
        </w:rPr>
        <w:t>פנינה תמנו (המחנה הממלכתי):</w:t>
      </w:r>
      <w:r w:rsidRPr="000A06D9">
        <w:rPr>
          <w:rStyle w:val="TagStyle"/>
          <w:rtl/>
        </w:rPr>
        <w:t xml:space="preserve"> &lt;&lt; קריאה &gt;&gt;</w:t>
      </w:r>
      <w:r>
        <w:rPr>
          <w:rtl/>
        </w:rPr>
        <w:t xml:space="preserve"> </w:t>
      </w:r>
      <w:bookmarkEnd w:id="11159"/>
    </w:p>
    <w:p w:rsidR="00B36319" w:rsidRDefault="00B36319" w:rsidP="000928D2">
      <w:pPr>
        <w:rPr>
          <w:rtl/>
          <w:lang w:eastAsia="he-IL"/>
        </w:rPr>
      </w:pPr>
    </w:p>
    <w:p w:rsidR="00B36319" w:rsidRDefault="00B36319" w:rsidP="000928D2">
      <w:pPr>
        <w:rPr>
          <w:rtl/>
          <w:lang w:eastAsia="he-IL"/>
        </w:rPr>
      </w:pPr>
      <w:r>
        <w:rPr>
          <w:rFonts w:hint="cs"/>
          <w:rtl/>
          <w:lang w:eastAsia="he-IL"/>
        </w:rPr>
        <w:t xml:space="preserve">אין לך בושה? אין לך בושה </w:t>
      </w:r>
      <w:r w:rsidR="000928D2">
        <w:rPr>
          <w:rFonts w:hint="cs"/>
          <w:rtl/>
          <w:lang w:eastAsia="he-IL"/>
        </w:rPr>
        <w:t>– – –</w:t>
      </w:r>
    </w:p>
    <w:p w:rsidR="00B36319" w:rsidRDefault="00B36319" w:rsidP="00DD71CC">
      <w:pPr>
        <w:rPr>
          <w:rtl/>
          <w:lang w:eastAsia="he-IL"/>
        </w:rPr>
      </w:pPr>
    </w:p>
    <w:p w:rsidR="00B36319" w:rsidRDefault="00B36319" w:rsidP="00DD71CC">
      <w:pPr>
        <w:pStyle w:val="af6"/>
        <w:keepNext/>
        <w:rPr>
          <w:rtl/>
        </w:rPr>
      </w:pPr>
      <w:bookmarkStart w:id="11160" w:name="ET_yor_6595_56"/>
      <w:r w:rsidRPr="00390B9A">
        <w:rPr>
          <w:rStyle w:val="TagStyle"/>
          <w:rtl/>
        </w:rPr>
        <w:t xml:space="preserve"> &lt;&lt; יור &gt;&gt; </w:t>
      </w:r>
      <w:r>
        <w:rPr>
          <w:rtl/>
        </w:rPr>
        <w:t>היו"ר ארז מלול:</w:t>
      </w:r>
      <w:r w:rsidRPr="00390B9A">
        <w:rPr>
          <w:rStyle w:val="TagStyle"/>
          <w:rtl/>
        </w:rPr>
        <w:t xml:space="preserve"> &lt;&lt; יור &gt;&gt;</w:t>
      </w:r>
      <w:r>
        <w:rPr>
          <w:rtl/>
        </w:rPr>
        <w:t xml:space="preserve"> </w:t>
      </w:r>
      <w:bookmarkEnd w:id="11160"/>
    </w:p>
    <w:p w:rsidR="00B36319" w:rsidRDefault="00B36319" w:rsidP="000928D2">
      <w:pPr>
        <w:rPr>
          <w:rtl/>
          <w:lang w:eastAsia="he-IL"/>
        </w:rPr>
      </w:pPr>
    </w:p>
    <w:p w:rsidR="00B36319" w:rsidRDefault="00B36319" w:rsidP="00DD71CC">
      <w:pPr>
        <w:rPr>
          <w:rtl/>
          <w:lang w:eastAsia="he-IL"/>
        </w:rPr>
      </w:pPr>
      <w:r>
        <w:rPr>
          <w:rFonts w:hint="cs"/>
          <w:rtl/>
          <w:lang w:eastAsia="he-IL"/>
        </w:rPr>
        <w:t>חברת הכנסת פנינה.</w:t>
      </w:r>
      <w:bookmarkStart w:id="11161" w:name="_ETM_Q28_415149"/>
      <w:bookmarkEnd w:id="11161"/>
      <w:r>
        <w:rPr>
          <w:rFonts w:hint="cs"/>
          <w:rtl/>
          <w:lang w:eastAsia="he-IL"/>
        </w:rPr>
        <w:t xml:space="preserve"> די, מספיק.</w:t>
      </w:r>
      <w:bookmarkStart w:id="11162" w:name="_ETM_Q28_419809"/>
      <w:bookmarkEnd w:id="11162"/>
    </w:p>
    <w:p w:rsidR="00B36319" w:rsidRDefault="00B36319" w:rsidP="00DD71CC">
      <w:pPr>
        <w:rPr>
          <w:rtl/>
          <w:lang w:eastAsia="he-IL"/>
        </w:rPr>
      </w:pPr>
    </w:p>
    <w:p w:rsidR="00B36319" w:rsidRDefault="00B36319" w:rsidP="00DD71CC">
      <w:pPr>
        <w:pStyle w:val="-"/>
        <w:keepNext/>
        <w:rPr>
          <w:rtl/>
        </w:rPr>
      </w:pPr>
      <w:bookmarkStart w:id="11163" w:name="ET_speakercontinue_6127_57"/>
      <w:r w:rsidRPr="00390B9A">
        <w:rPr>
          <w:rStyle w:val="TagStyle"/>
          <w:rtl/>
        </w:rPr>
        <w:t xml:space="preserve"> &lt;&lt; דובר_המשך &gt;&gt; </w:t>
      </w:r>
      <w:r>
        <w:rPr>
          <w:rtl/>
        </w:rPr>
        <w:t>ולדימיר בליאק (יש עתיד):</w:t>
      </w:r>
      <w:r w:rsidRPr="00390B9A">
        <w:rPr>
          <w:rStyle w:val="TagStyle"/>
          <w:rtl/>
        </w:rPr>
        <w:t xml:space="preserve"> &lt;&lt; דובר_המשך &gt;&gt;</w:t>
      </w:r>
      <w:r>
        <w:rPr>
          <w:rtl/>
        </w:rPr>
        <w:t xml:space="preserve"> </w:t>
      </w:r>
      <w:bookmarkEnd w:id="11163"/>
    </w:p>
    <w:p w:rsidR="00B36319" w:rsidRDefault="00B36319" w:rsidP="000928D2">
      <w:pPr>
        <w:rPr>
          <w:rtl/>
          <w:lang w:eastAsia="he-IL"/>
        </w:rPr>
      </w:pPr>
    </w:p>
    <w:p w:rsidR="00B36319" w:rsidRPr="00390B9A" w:rsidRDefault="00B36319" w:rsidP="00DD71CC">
      <w:pPr>
        <w:rPr>
          <w:rtl/>
          <w:lang w:eastAsia="he-IL"/>
        </w:rPr>
      </w:pPr>
      <w:r>
        <w:rPr>
          <w:rFonts w:hint="cs"/>
          <w:rtl/>
          <w:lang w:eastAsia="he-IL"/>
        </w:rPr>
        <w:t>אני לא באמת מתנגד לנוסח החוק, אני מתנגד</w:t>
      </w:r>
      <w:bookmarkStart w:id="11164" w:name="_ETM_Q28_425529"/>
      <w:bookmarkEnd w:id="11164"/>
      <w:r>
        <w:rPr>
          <w:rFonts w:hint="cs"/>
          <w:rtl/>
          <w:lang w:eastAsia="he-IL"/>
        </w:rPr>
        <w:t xml:space="preserve"> לרוח השקר שאתם מוכרים לעצמכם</w:t>
      </w:r>
      <w:bookmarkStart w:id="11165" w:name="_ETM_Q28_428989"/>
      <w:bookmarkEnd w:id="11165"/>
      <w:r>
        <w:rPr>
          <w:rFonts w:hint="cs"/>
          <w:rtl/>
          <w:lang w:eastAsia="he-IL"/>
        </w:rPr>
        <w:t>.</w:t>
      </w:r>
    </w:p>
    <w:p w:rsidR="00B36319" w:rsidRPr="00390B9A" w:rsidRDefault="00B36319" w:rsidP="00DD71CC">
      <w:pPr>
        <w:rPr>
          <w:rtl/>
          <w:lang w:eastAsia="he-IL"/>
        </w:rPr>
      </w:pPr>
      <w:bookmarkStart w:id="11166" w:name="_ETM_Q28_421061"/>
      <w:bookmarkStart w:id="11167" w:name="_ETM_Q28_421099"/>
      <w:bookmarkEnd w:id="11166"/>
      <w:bookmarkEnd w:id="11167"/>
    </w:p>
    <w:p w:rsidR="00B36319" w:rsidRDefault="00B36319" w:rsidP="00DD71CC">
      <w:pPr>
        <w:pStyle w:val="af5"/>
        <w:keepNext/>
        <w:rPr>
          <w:rtl/>
        </w:rPr>
      </w:pPr>
      <w:bookmarkStart w:id="11168" w:name="ET_interruption_6157_6"/>
      <w:r w:rsidRPr="004157EA">
        <w:rPr>
          <w:rStyle w:val="TagStyle"/>
          <w:rtl/>
        </w:rPr>
        <w:t xml:space="preserve"> &lt;&lt; קריאה &gt;&gt; </w:t>
      </w:r>
      <w:r>
        <w:rPr>
          <w:rtl/>
        </w:rPr>
        <w:t>שמחה רוטמן (הציונות הדתית):</w:t>
      </w:r>
      <w:r w:rsidRPr="004157EA">
        <w:rPr>
          <w:rStyle w:val="TagStyle"/>
          <w:rtl/>
        </w:rPr>
        <w:t xml:space="preserve"> &lt;&lt; קריאה &gt;&gt;</w:t>
      </w:r>
      <w:r>
        <w:rPr>
          <w:rtl/>
        </w:rPr>
        <w:t xml:space="preserve"> </w:t>
      </w:r>
      <w:bookmarkEnd w:id="11168"/>
    </w:p>
    <w:p w:rsidR="00B36319" w:rsidRDefault="00B36319" w:rsidP="000928D2">
      <w:pPr>
        <w:rPr>
          <w:rtl/>
          <w:lang w:eastAsia="he-IL"/>
        </w:rPr>
      </w:pPr>
    </w:p>
    <w:p w:rsidR="00B36319" w:rsidRDefault="00B36319" w:rsidP="00DD71CC">
      <w:pPr>
        <w:rPr>
          <w:rtl/>
          <w:lang w:eastAsia="he-IL"/>
        </w:rPr>
      </w:pPr>
      <w:r>
        <w:rPr>
          <w:rFonts w:hint="cs"/>
          <w:rtl/>
          <w:lang w:eastAsia="he-IL"/>
        </w:rPr>
        <w:t>אני מבקש לעלות להתנגד.</w:t>
      </w:r>
    </w:p>
    <w:p w:rsidR="00B36319" w:rsidRDefault="00B36319" w:rsidP="00DD71CC">
      <w:pPr>
        <w:rPr>
          <w:rtl/>
          <w:lang w:eastAsia="he-IL"/>
        </w:rPr>
      </w:pPr>
    </w:p>
    <w:p w:rsidR="00B36319" w:rsidRDefault="00B36319" w:rsidP="00DD71CC">
      <w:pPr>
        <w:pStyle w:val="af6"/>
        <w:keepNext/>
        <w:rPr>
          <w:rtl/>
        </w:rPr>
      </w:pPr>
      <w:bookmarkStart w:id="11169" w:name="ET_yor_6595_59"/>
      <w:r w:rsidRPr="000A06D9">
        <w:rPr>
          <w:rStyle w:val="TagStyle"/>
          <w:rtl/>
        </w:rPr>
        <w:t xml:space="preserve"> &lt;&lt; יור &gt;&gt; </w:t>
      </w:r>
      <w:r>
        <w:rPr>
          <w:rtl/>
        </w:rPr>
        <w:t>היו"ר ארז מלול:</w:t>
      </w:r>
      <w:r w:rsidRPr="000A06D9">
        <w:rPr>
          <w:rStyle w:val="TagStyle"/>
          <w:rtl/>
        </w:rPr>
        <w:t xml:space="preserve"> &lt;&lt; יור &gt;&gt;</w:t>
      </w:r>
      <w:r>
        <w:rPr>
          <w:rtl/>
        </w:rPr>
        <w:t xml:space="preserve"> </w:t>
      </w:r>
      <w:bookmarkEnd w:id="11169"/>
    </w:p>
    <w:p w:rsidR="00B36319" w:rsidRDefault="00B36319" w:rsidP="000928D2">
      <w:pPr>
        <w:rPr>
          <w:rtl/>
          <w:lang w:eastAsia="he-IL"/>
        </w:rPr>
      </w:pPr>
    </w:p>
    <w:p w:rsidR="00B36319" w:rsidRDefault="00B36319" w:rsidP="00DD71CC">
      <w:pPr>
        <w:rPr>
          <w:rtl/>
          <w:lang w:eastAsia="he-IL"/>
        </w:rPr>
      </w:pPr>
      <w:r>
        <w:rPr>
          <w:rFonts w:hint="cs"/>
          <w:rtl/>
          <w:lang w:eastAsia="he-IL"/>
        </w:rPr>
        <w:t>לא.</w:t>
      </w:r>
    </w:p>
    <w:p w:rsidR="00B36319" w:rsidRDefault="00B36319" w:rsidP="00DD71CC">
      <w:pPr>
        <w:rPr>
          <w:rtl/>
          <w:lang w:eastAsia="he-IL"/>
        </w:rPr>
      </w:pPr>
    </w:p>
    <w:p w:rsidR="00B36319" w:rsidRDefault="00B36319" w:rsidP="00DD71CC">
      <w:pPr>
        <w:pStyle w:val="af5"/>
        <w:keepNext/>
        <w:rPr>
          <w:rtl/>
        </w:rPr>
      </w:pPr>
      <w:bookmarkStart w:id="11170" w:name="ET_interruption_6157_60"/>
      <w:r w:rsidRPr="000A06D9">
        <w:rPr>
          <w:rStyle w:val="TagStyle"/>
          <w:rtl/>
        </w:rPr>
        <w:t xml:space="preserve"> &lt;&lt; קריאה &gt;&gt; </w:t>
      </w:r>
      <w:r>
        <w:rPr>
          <w:rtl/>
        </w:rPr>
        <w:t>שמחה רוטמן (הציונות הדתית):</w:t>
      </w:r>
      <w:r w:rsidRPr="000A06D9">
        <w:rPr>
          <w:rStyle w:val="TagStyle"/>
          <w:rtl/>
        </w:rPr>
        <w:t xml:space="preserve"> &lt;&lt; קריאה &gt;&gt;</w:t>
      </w:r>
      <w:r>
        <w:rPr>
          <w:rtl/>
        </w:rPr>
        <w:t xml:space="preserve"> </w:t>
      </w:r>
      <w:bookmarkEnd w:id="11170"/>
    </w:p>
    <w:p w:rsidR="00B36319" w:rsidRDefault="00B36319" w:rsidP="000928D2">
      <w:pPr>
        <w:rPr>
          <w:rtl/>
          <w:lang w:eastAsia="he-IL"/>
        </w:rPr>
      </w:pPr>
    </w:p>
    <w:p w:rsidR="00B36319" w:rsidRDefault="00B36319" w:rsidP="000928D2">
      <w:pPr>
        <w:rPr>
          <w:rtl/>
          <w:lang w:eastAsia="he-IL"/>
        </w:rPr>
      </w:pPr>
      <w:bookmarkStart w:id="11171" w:name="_ETM_Q28_434343"/>
      <w:bookmarkEnd w:id="11171"/>
      <w:r>
        <w:rPr>
          <w:rFonts w:hint="cs"/>
          <w:rtl/>
          <w:lang w:eastAsia="he-IL"/>
        </w:rPr>
        <w:t>אני מבקש לעלות להתנגד.</w:t>
      </w:r>
    </w:p>
    <w:p w:rsidR="00B36319" w:rsidRDefault="00B36319" w:rsidP="00DD71CC">
      <w:pPr>
        <w:rPr>
          <w:rtl/>
          <w:lang w:eastAsia="he-IL"/>
        </w:rPr>
      </w:pPr>
    </w:p>
    <w:p w:rsidR="00B36319" w:rsidRDefault="00B36319" w:rsidP="00DD71CC">
      <w:pPr>
        <w:pStyle w:val="af6"/>
        <w:keepNext/>
        <w:rPr>
          <w:rtl/>
        </w:rPr>
      </w:pPr>
      <w:bookmarkStart w:id="11172" w:name="ET_yor_6595_61"/>
      <w:r w:rsidRPr="000A06D9">
        <w:rPr>
          <w:rStyle w:val="TagStyle"/>
          <w:rtl/>
        </w:rPr>
        <w:t xml:space="preserve"> &lt;&lt; יור &gt;&gt; </w:t>
      </w:r>
      <w:r>
        <w:rPr>
          <w:rtl/>
        </w:rPr>
        <w:t>היו"ר ארז מלול:</w:t>
      </w:r>
      <w:r w:rsidRPr="000A06D9">
        <w:rPr>
          <w:rStyle w:val="TagStyle"/>
          <w:rtl/>
        </w:rPr>
        <w:t xml:space="preserve"> &lt;&lt; יור &gt;&gt;</w:t>
      </w:r>
      <w:r>
        <w:rPr>
          <w:rtl/>
        </w:rPr>
        <w:t xml:space="preserve"> </w:t>
      </w:r>
      <w:bookmarkEnd w:id="11172"/>
    </w:p>
    <w:p w:rsidR="00B36319" w:rsidRDefault="00B36319" w:rsidP="00DD71CC">
      <w:pPr>
        <w:rPr>
          <w:rtl/>
          <w:lang w:eastAsia="he-IL"/>
        </w:rPr>
      </w:pPr>
    </w:p>
    <w:p w:rsidR="00B36319" w:rsidRDefault="00B36319" w:rsidP="00DD71CC">
      <w:pPr>
        <w:rPr>
          <w:rtl/>
          <w:lang w:eastAsia="he-IL"/>
        </w:rPr>
      </w:pPr>
      <w:r>
        <w:rPr>
          <w:rFonts w:hint="cs"/>
          <w:rtl/>
          <w:lang w:eastAsia="he-IL"/>
        </w:rPr>
        <w:t>חבר הכנסת שמחה צודק. אתה אומר שאתה לא מתנגד לחוק, ואתה עולה בהתנגדות?</w:t>
      </w:r>
      <w:bookmarkStart w:id="11173" w:name="_ETM_Q28_438783"/>
      <w:bookmarkEnd w:id="11173"/>
      <w:r>
        <w:rPr>
          <w:rFonts w:hint="cs"/>
          <w:rtl/>
          <w:lang w:eastAsia="he-IL"/>
        </w:rPr>
        <w:t xml:space="preserve"> הוא אומר שהוא לא מתנגד</w:t>
      </w:r>
      <w:bookmarkStart w:id="11174" w:name="_ETM_Q28_442921"/>
      <w:bookmarkEnd w:id="11174"/>
      <w:r>
        <w:rPr>
          <w:rFonts w:hint="cs"/>
          <w:rtl/>
          <w:lang w:eastAsia="he-IL"/>
        </w:rPr>
        <w:t xml:space="preserve">. אבל היית אומר, תגיד </w:t>
      </w:r>
      <w:r>
        <w:rPr>
          <w:rFonts w:hint="eastAsia"/>
          <w:rtl/>
          <w:lang w:eastAsia="he-IL"/>
        </w:rPr>
        <w:t>–</w:t>
      </w:r>
      <w:r>
        <w:rPr>
          <w:rFonts w:hint="cs"/>
          <w:rtl/>
          <w:lang w:eastAsia="he-IL"/>
        </w:rPr>
        <w:t xml:space="preserve"> תגיד עכשיו.</w:t>
      </w:r>
    </w:p>
    <w:p w:rsidR="00B36319" w:rsidRDefault="00B36319" w:rsidP="00DD71CC">
      <w:pPr>
        <w:rPr>
          <w:rtl/>
          <w:lang w:eastAsia="he-IL"/>
        </w:rPr>
      </w:pPr>
    </w:p>
    <w:p w:rsidR="00B36319" w:rsidRDefault="00B36319" w:rsidP="00DD71CC">
      <w:pPr>
        <w:pStyle w:val="af5"/>
        <w:keepNext/>
        <w:rPr>
          <w:rtl/>
        </w:rPr>
      </w:pPr>
      <w:bookmarkStart w:id="11175" w:name="ET_interruption_6157_63"/>
      <w:r w:rsidRPr="000A06D9">
        <w:rPr>
          <w:rStyle w:val="TagStyle"/>
          <w:rtl/>
        </w:rPr>
        <w:t xml:space="preserve"> &lt;&lt; קריאה &gt;&gt; </w:t>
      </w:r>
      <w:r>
        <w:rPr>
          <w:rtl/>
        </w:rPr>
        <w:t>שמחה רוטמן (הציונות הדתית):</w:t>
      </w:r>
      <w:r w:rsidRPr="000A06D9">
        <w:rPr>
          <w:rStyle w:val="TagStyle"/>
          <w:rtl/>
        </w:rPr>
        <w:t xml:space="preserve"> &lt;&lt; קריאה &gt;&gt;</w:t>
      </w:r>
      <w:r>
        <w:rPr>
          <w:rtl/>
        </w:rPr>
        <w:t xml:space="preserve"> </w:t>
      </w:r>
      <w:bookmarkEnd w:id="11175"/>
    </w:p>
    <w:p w:rsidR="00B36319" w:rsidRDefault="00B36319" w:rsidP="000928D2">
      <w:pPr>
        <w:rPr>
          <w:rtl/>
          <w:lang w:eastAsia="he-IL"/>
        </w:rPr>
      </w:pPr>
    </w:p>
    <w:p w:rsidR="00B36319" w:rsidRDefault="00B36319" w:rsidP="00DD71CC">
      <w:pPr>
        <w:rPr>
          <w:rtl/>
          <w:lang w:eastAsia="he-IL"/>
        </w:rPr>
      </w:pPr>
      <w:r>
        <w:rPr>
          <w:rFonts w:hint="cs"/>
          <w:rtl/>
          <w:lang w:eastAsia="he-IL"/>
        </w:rPr>
        <w:t>אדוני, בבקשה, אני רוצה לעלות להתנגד.</w:t>
      </w:r>
    </w:p>
    <w:p w:rsidR="00B36319" w:rsidRDefault="00B36319" w:rsidP="00DD71CC">
      <w:pPr>
        <w:rPr>
          <w:rtl/>
          <w:lang w:eastAsia="he-IL"/>
        </w:rPr>
      </w:pPr>
    </w:p>
    <w:p w:rsidR="00B36319" w:rsidRDefault="00B36319" w:rsidP="00DD71CC">
      <w:pPr>
        <w:pStyle w:val="af5"/>
        <w:keepNext/>
        <w:rPr>
          <w:rtl/>
        </w:rPr>
      </w:pPr>
      <w:bookmarkStart w:id="11176" w:name="ET_interruption_קר_אה_64"/>
      <w:r w:rsidRPr="000A06D9">
        <w:rPr>
          <w:rStyle w:val="TagStyle"/>
          <w:rtl/>
        </w:rPr>
        <w:t xml:space="preserve"> &lt;&lt; קריאה &gt;&gt; </w:t>
      </w:r>
      <w:r>
        <w:rPr>
          <w:rtl/>
        </w:rPr>
        <w:t>קריאה:</w:t>
      </w:r>
      <w:r w:rsidRPr="000A06D9">
        <w:rPr>
          <w:rStyle w:val="TagStyle"/>
          <w:rtl/>
        </w:rPr>
        <w:t xml:space="preserve"> &lt;&lt; קריאה &gt;&gt;</w:t>
      </w:r>
      <w:r>
        <w:rPr>
          <w:rtl/>
        </w:rPr>
        <w:t xml:space="preserve"> </w:t>
      </w:r>
      <w:bookmarkEnd w:id="11176"/>
    </w:p>
    <w:p w:rsidR="00B36319" w:rsidRDefault="00B36319" w:rsidP="000928D2">
      <w:pPr>
        <w:rPr>
          <w:rtl/>
          <w:lang w:eastAsia="he-IL"/>
        </w:rPr>
      </w:pPr>
    </w:p>
    <w:p w:rsidR="00B36319" w:rsidRDefault="00B36319" w:rsidP="00DD71CC">
      <w:pPr>
        <w:rPr>
          <w:rtl/>
          <w:lang w:eastAsia="he-IL"/>
        </w:rPr>
      </w:pPr>
      <w:r>
        <w:rPr>
          <w:rFonts w:hint="cs"/>
          <w:rtl/>
          <w:lang w:eastAsia="he-IL"/>
        </w:rPr>
        <w:t>גם אני.</w:t>
      </w:r>
    </w:p>
    <w:p w:rsidR="00B36319" w:rsidRDefault="00B36319" w:rsidP="00DD71CC">
      <w:pPr>
        <w:rPr>
          <w:rtl/>
          <w:lang w:eastAsia="he-IL"/>
        </w:rPr>
      </w:pPr>
    </w:p>
    <w:p w:rsidR="00B36319" w:rsidRDefault="00B36319" w:rsidP="00DD71CC">
      <w:pPr>
        <w:pStyle w:val="af5"/>
        <w:keepNext/>
        <w:rPr>
          <w:rtl/>
        </w:rPr>
      </w:pPr>
      <w:bookmarkStart w:id="11177" w:name="ET_interruption_6157_65"/>
      <w:r w:rsidRPr="000A06D9">
        <w:rPr>
          <w:rStyle w:val="TagStyle"/>
          <w:rtl/>
        </w:rPr>
        <w:t xml:space="preserve"> &lt;&lt; קריאה &gt;&gt; </w:t>
      </w:r>
      <w:r>
        <w:rPr>
          <w:rtl/>
        </w:rPr>
        <w:t>שמחה רוטמן (הציונות הדתית):</w:t>
      </w:r>
      <w:r w:rsidRPr="000A06D9">
        <w:rPr>
          <w:rStyle w:val="TagStyle"/>
          <w:rtl/>
        </w:rPr>
        <w:t xml:space="preserve"> &lt;&lt; קריאה &gt;&gt;</w:t>
      </w:r>
      <w:r>
        <w:rPr>
          <w:rtl/>
        </w:rPr>
        <w:t xml:space="preserve"> </w:t>
      </w:r>
      <w:bookmarkEnd w:id="11177"/>
    </w:p>
    <w:p w:rsidR="00B36319" w:rsidRDefault="00B36319" w:rsidP="000928D2">
      <w:pPr>
        <w:rPr>
          <w:rtl/>
          <w:lang w:eastAsia="he-IL"/>
        </w:rPr>
      </w:pPr>
    </w:p>
    <w:p w:rsidR="00B36319" w:rsidRDefault="00B36319" w:rsidP="00DD71CC">
      <w:pPr>
        <w:rPr>
          <w:rtl/>
          <w:lang w:eastAsia="he-IL"/>
        </w:rPr>
      </w:pPr>
      <w:r>
        <w:rPr>
          <w:rFonts w:hint="cs"/>
          <w:rtl/>
          <w:lang w:eastAsia="he-IL"/>
        </w:rPr>
        <w:t>לא, רק אני.</w:t>
      </w:r>
      <w:bookmarkStart w:id="11178" w:name="_ETM_Q28_451459"/>
      <w:bookmarkStart w:id="11179" w:name="_ETM_Q28_446198"/>
      <w:bookmarkEnd w:id="11178"/>
      <w:bookmarkEnd w:id="11179"/>
    </w:p>
    <w:p w:rsidR="00B36319" w:rsidRDefault="00B36319" w:rsidP="00DD71CC">
      <w:pPr>
        <w:rPr>
          <w:rtl/>
          <w:lang w:eastAsia="he-IL"/>
        </w:rPr>
      </w:pPr>
    </w:p>
    <w:p w:rsidR="00B36319" w:rsidRDefault="00B36319" w:rsidP="00DD71CC">
      <w:pPr>
        <w:pStyle w:val="-"/>
        <w:keepNext/>
        <w:rPr>
          <w:rtl/>
        </w:rPr>
      </w:pPr>
      <w:bookmarkStart w:id="11180" w:name="ET_speakercontinue_6127_62"/>
      <w:r w:rsidRPr="000A06D9">
        <w:rPr>
          <w:rStyle w:val="TagStyle"/>
          <w:rtl/>
        </w:rPr>
        <w:t xml:space="preserve"> &lt;&lt; דובר_המשך &gt;&gt; </w:t>
      </w:r>
      <w:r>
        <w:rPr>
          <w:rtl/>
        </w:rPr>
        <w:t>ולדימיר בליאק (יש עתיד):</w:t>
      </w:r>
      <w:r w:rsidRPr="000A06D9">
        <w:rPr>
          <w:rStyle w:val="TagStyle"/>
          <w:rtl/>
        </w:rPr>
        <w:t xml:space="preserve"> &lt;&lt; דובר_המשך &gt;&gt;</w:t>
      </w:r>
      <w:r>
        <w:rPr>
          <w:rtl/>
        </w:rPr>
        <w:t xml:space="preserve"> </w:t>
      </w:r>
      <w:bookmarkEnd w:id="11180"/>
    </w:p>
    <w:p w:rsidR="00B36319" w:rsidRDefault="00B36319" w:rsidP="000928D2">
      <w:pPr>
        <w:rPr>
          <w:rtl/>
          <w:lang w:eastAsia="he-IL"/>
        </w:rPr>
      </w:pPr>
    </w:p>
    <w:p w:rsidR="00B36319" w:rsidRDefault="0050263B" w:rsidP="0050263B">
      <w:pPr>
        <w:rPr>
          <w:rtl/>
          <w:lang w:eastAsia="he-IL"/>
        </w:rPr>
      </w:pPr>
      <w:r>
        <w:rPr>
          <w:rFonts w:hint="cs"/>
          <w:rtl/>
          <w:lang w:eastAsia="he-IL"/>
        </w:rPr>
        <w:t>אני מתנגד לחוק.</w:t>
      </w:r>
      <w:r w:rsidR="00B36319">
        <w:rPr>
          <w:rFonts w:hint="cs"/>
          <w:rtl/>
          <w:lang w:eastAsia="he-IL"/>
        </w:rPr>
        <w:t xml:space="preserve"> אני לא מתנגד לנ</w:t>
      </w:r>
      <w:bookmarkStart w:id="11181" w:name="_ETM_Q28_457949"/>
      <w:bookmarkEnd w:id="11181"/>
      <w:r w:rsidR="00B36319">
        <w:rPr>
          <w:rFonts w:hint="cs"/>
          <w:rtl/>
          <w:lang w:eastAsia="he-IL"/>
        </w:rPr>
        <w:t xml:space="preserve">וסח החוק, </w:t>
      </w:r>
      <w:bookmarkStart w:id="11182" w:name="_ETM_Q28_459899"/>
      <w:bookmarkEnd w:id="11182"/>
      <w:r w:rsidR="00B36319">
        <w:rPr>
          <w:rFonts w:hint="cs"/>
          <w:rtl/>
          <w:lang w:eastAsia="he-IL"/>
        </w:rPr>
        <w:t xml:space="preserve">אני מתנגד לרוח השקר </w:t>
      </w:r>
      <w:bookmarkStart w:id="11183" w:name="_ETM_Q28_461513"/>
      <w:bookmarkEnd w:id="11183"/>
      <w:r w:rsidR="00B36319">
        <w:rPr>
          <w:rFonts w:hint="cs"/>
          <w:rtl/>
          <w:lang w:eastAsia="he-IL"/>
        </w:rPr>
        <w:t xml:space="preserve">שאתם מוכרים לעצמכם. </w:t>
      </w:r>
      <w:bookmarkStart w:id="11184" w:name="_ETM_Q28_465723"/>
      <w:bookmarkEnd w:id="11184"/>
    </w:p>
    <w:p w:rsidR="00B36319" w:rsidRDefault="00B36319" w:rsidP="00DD71CC">
      <w:pPr>
        <w:rPr>
          <w:rtl/>
          <w:lang w:eastAsia="he-IL"/>
        </w:rPr>
      </w:pPr>
    </w:p>
    <w:p w:rsidR="00B36319" w:rsidRDefault="00B36319" w:rsidP="00DD71CC">
      <w:pPr>
        <w:pStyle w:val="af5"/>
        <w:keepNext/>
        <w:rPr>
          <w:rtl/>
        </w:rPr>
      </w:pPr>
      <w:r w:rsidRPr="004157EA">
        <w:rPr>
          <w:rStyle w:val="TagStyle"/>
          <w:rtl/>
        </w:rPr>
        <w:t xml:space="preserve">&lt;&lt; קריאה &gt;&gt; </w:t>
      </w:r>
      <w:r>
        <w:rPr>
          <w:rFonts w:hint="cs"/>
          <w:rtl/>
        </w:rPr>
        <w:t>קריאה</w:t>
      </w:r>
      <w:r>
        <w:rPr>
          <w:rtl/>
        </w:rPr>
        <w:t>:</w:t>
      </w:r>
      <w:r w:rsidRPr="004157EA">
        <w:rPr>
          <w:rStyle w:val="TagStyle"/>
          <w:rtl/>
        </w:rPr>
        <w:t xml:space="preserve"> &lt;&lt; קריאה &gt;&gt;</w:t>
      </w:r>
      <w:r>
        <w:rPr>
          <w:rtl/>
        </w:rPr>
        <w:t xml:space="preserve"> </w:t>
      </w:r>
    </w:p>
    <w:p w:rsidR="00B36319" w:rsidRDefault="00B36319" w:rsidP="00DD71CC">
      <w:pPr>
        <w:rPr>
          <w:rtl/>
          <w:lang w:eastAsia="he-IL"/>
        </w:rPr>
      </w:pPr>
    </w:p>
    <w:p w:rsidR="00B36319" w:rsidRDefault="00B36319" w:rsidP="00DD71CC">
      <w:pPr>
        <w:rPr>
          <w:rtl/>
          <w:lang w:eastAsia="he-IL"/>
        </w:rPr>
      </w:pPr>
      <w:r>
        <w:rPr>
          <w:rFonts w:hint="cs"/>
          <w:rtl/>
          <w:lang w:eastAsia="he-IL"/>
        </w:rPr>
        <w:t xml:space="preserve">אני רוצה לעלות. </w:t>
      </w:r>
    </w:p>
    <w:p w:rsidR="00B36319" w:rsidRDefault="00B36319" w:rsidP="00DD71CC">
      <w:pPr>
        <w:rPr>
          <w:rtl/>
          <w:lang w:eastAsia="he-IL"/>
        </w:rPr>
      </w:pPr>
    </w:p>
    <w:p w:rsidR="00B36319" w:rsidRDefault="00B36319" w:rsidP="00DD71CC">
      <w:pPr>
        <w:pStyle w:val="-"/>
        <w:rPr>
          <w:rtl/>
        </w:rPr>
      </w:pPr>
      <w:bookmarkStart w:id="11185" w:name="ET_speakercontinue_6127_70"/>
      <w:r w:rsidRPr="008F4EB1">
        <w:rPr>
          <w:rStyle w:val="TagStyle"/>
          <w:rtl/>
        </w:rPr>
        <w:t xml:space="preserve"> &lt;&lt; דובר_המשך &gt;&gt;</w:t>
      </w:r>
      <w:r w:rsidRPr="000A06D9">
        <w:rPr>
          <w:rStyle w:val="TagStyle"/>
          <w:rtl/>
        </w:rPr>
        <w:t xml:space="preserve"> </w:t>
      </w:r>
      <w:r>
        <w:rPr>
          <w:rtl/>
        </w:rPr>
        <w:t>ולדימיר בליאק (יש עתיד):</w:t>
      </w:r>
      <w:r w:rsidRPr="000A06D9">
        <w:rPr>
          <w:rStyle w:val="TagStyle"/>
          <w:rtl/>
        </w:rPr>
        <w:t xml:space="preserve"> </w:t>
      </w:r>
      <w:r w:rsidRPr="008F4EB1">
        <w:rPr>
          <w:rStyle w:val="TagStyle"/>
          <w:rtl/>
        </w:rPr>
        <w:t>&lt;&lt; דובר_המשך &gt;&gt;</w:t>
      </w:r>
      <w:bookmarkEnd w:id="11185"/>
      <w:r w:rsidRPr="008F4EB1">
        <w:rPr>
          <w:rStyle w:val="TagStyle"/>
          <w:rtl/>
        </w:rPr>
        <w:t xml:space="preserve"> </w:t>
      </w:r>
    </w:p>
    <w:p w:rsidR="00B36319" w:rsidRDefault="00B36319" w:rsidP="00DD71CC">
      <w:pPr>
        <w:rPr>
          <w:rtl/>
          <w:lang w:eastAsia="he-IL"/>
        </w:rPr>
      </w:pPr>
    </w:p>
    <w:p w:rsidR="00B36319" w:rsidRDefault="00B36319" w:rsidP="0050263B">
      <w:pPr>
        <w:rPr>
          <w:rtl/>
          <w:lang w:eastAsia="he-IL"/>
        </w:rPr>
      </w:pPr>
      <w:r>
        <w:rPr>
          <w:rFonts w:hint="cs"/>
          <w:rtl/>
          <w:lang w:eastAsia="he-IL"/>
        </w:rPr>
        <w:t xml:space="preserve">מי שרוצה להגן על מעמד המשרת, </w:t>
      </w:r>
      <w:bookmarkStart w:id="11186" w:name="_ETM_Q28_469773"/>
      <w:bookmarkEnd w:id="11186"/>
      <w:r>
        <w:rPr>
          <w:rFonts w:hint="cs"/>
          <w:rtl/>
          <w:lang w:eastAsia="he-IL"/>
        </w:rPr>
        <w:t>לא מפטר את שר הביטחון בזמן מלחמה רק כי שר הביטחון רוצה לגייס</w:t>
      </w:r>
      <w:bookmarkStart w:id="11187" w:name="_ETM_Q28_475953"/>
      <w:bookmarkEnd w:id="11187"/>
      <w:r>
        <w:rPr>
          <w:rFonts w:hint="cs"/>
          <w:rtl/>
          <w:lang w:eastAsia="he-IL"/>
        </w:rPr>
        <w:t xml:space="preserve"> חרדים. מי שרוצה לעגן </w:t>
      </w:r>
      <w:bookmarkStart w:id="11188" w:name="_ETM_Q28_480183"/>
      <w:bookmarkEnd w:id="11188"/>
      <w:r>
        <w:rPr>
          <w:rFonts w:hint="cs"/>
          <w:rtl/>
          <w:lang w:eastAsia="he-IL"/>
        </w:rPr>
        <w:t xml:space="preserve">את </w:t>
      </w:r>
      <w:bookmarkStart w:id="11189" w:name="_ETM_Q28_570074"/>
      <w:bookmarkEnd w:id="11189"/>
      <w:r>
        <w:rPr>
          <w:rFonts w:hint="cs"/>
          <w:rtl/>
          <w:lang w:eastAsia="he-IL"/>
        </w:rPr>
        <w:t xml:space="preserve">מעמד המשרת </w:t>
      </w:r>
      <w:r w:rsidR="000928D2">
        <w:rPr>
          <w:rFonts w:hint="cs"/>
          <w:rtl/>
          <w:lang w:eastAsia="he-IL"/>
        </w:rPr>
        <w:t>– –</w:t>
      </w:r>
      <w:r>
        <w:rPr>
          <w:rFonts w:hint="cs"/>
          <w:rtl/>
          <w:lang w:eastAsia="he-IL"/>
        </w:rPr>
        <w:t xml:space="preserve"> </w:t>
      </w:r>
    </w:p>
    <w:p w:rsidR="00B36319" w:rsidRDefault="00B36319" w:rsidP="00DD71CC">
      <w:pPr>
        <w:rPr>
          <w:rtl/>
          <w:lang w:eastAsia="he-IL"/>
        </w:rPr>
      </w:pPr>
      <w:bookmarkStart w:id="11190" w:name="_ETM_Q28_896913"/>
      <w:bookmarkStart w:id="11191" w:name="_ETM_Q28_896967"/>
      <w:bookmarkEnd w:id="11190"/>
      <w:bookmarkEnd w:id="11191"/>
    </w:p>
    <w:p w:rsidR="00B36319" w:rsidRDefault="00B36319" w:rsidP="00DD71CC">
      <w:pPr>
        <w:pStyle w:val="af6"/>
        <w:keepNext/>
        <w:rPr>
          <w:rtl/>
        </w:rPr>
      </w:pPr>
      <w:bookmarkStart w:id="11192" w:name="ET_yor_6595_66"/>
      <w:r w:rsidRPr="000A06D9">
        <w:rPr>
          <w:rStyle w:val="TagStyle"/>
          <w:rtl/>
        </w:rPr>
        <w:t xml:space="preserve"> &lt;&lt; יור &gt;&gt; </w:t>
      </w:r>
      <w:r>
        <w:rPr>
          <w:rtl/>
        </w:rPr>
        <w:t>היו"ר ארז מלול:</w:t>
      </w:r>
      <w:r w:rsidRPr="000A06D9">
        <w:rPr>
          <w:rStyle w:val="TagStyle"/>
          <w:rtl/>
        </w:rPr>
        <w:t xml:space="preserve"> &lt;&lt; יור &gt;&gt;</w:t>
      </w:r>
      <w:r>
        <w:rPr>
          <w:rtl/>
        </w:rPr>
        <w:t xml:space="preserve"> </w:t>
      </w:r>
      <w:bookmarkEnd w:id="11192"/>
    </w:p>
    <w:p w:rsidR="00B36319" w:rsidRDefault="00B36319" w:rsidP="000928D2">
      <w:pPr>
        <w:rPr>
          <w:rtl/>
          <w:lang w:eastAsia="he-IL"/>
        </w:rPr>
      </w:pPr>
    </w:p>
    <w:p w:rsidR="00B36319" w:rsidRDefault="00B36319" w:rsidP="00DD71CC">
      <w:pPr>
        <w:rPr>
          <w:rtl/>
          <w:lang w:eastAsia="he-IL"/>
        </w:rPr>
      </w:pPr>
      <w:r>
        <w:rPr>
          <w:rFonts w:hint="cs"/>
          <w:rtl/>
          <w:lang w:eastAsia="he-IL"/>
        </w:rPr>
        <w:t>חבר הכנסת אלמוג.</w:t>
      </w:r>
      <w:bookmarkStart w:id="11193" w:name="_ETM_Q28_482163"/>
      <w:bookmarkStart w:id="11194" w:name="_ETM_Q28_484314"/>
      <w:bookmarkEnd w:id="11193"/>
      <w:bookmarkEnd w:id="11194"/>
    </w:p>
    <w:p w:rsidR="00B36319" w:rsidRDefault="00B36319" w:rsidP="00DD71CC">
      <w:pPr>
        <w:rPr>
          <w:rtl/>
          <w:lang w:eastAsia="he-IL"/>
        </w:rPr>
      </w:pPr>
      <w:bookmarkStart w:id="11195" w:name="_ETM_Q28_484352"/>
      <w:bookmarkEnd w:id="11195"/>
    </w:p>
    <w:p w:rsidR="00B36319" w:rsidRDefault="00B36319" w:rsidP="00DD71CC">
      <w:pPr>
        <w:pStyle w:val="-"/>
        <w:keepNext/>
        <w:rPr>
          <w:rtl/>
        </w:rPr>
      </w:pPr>
      <w:bookmarkStart w:id="11196" w:name="ET_speakercontinue_6127_67"/>
      <w:r w:rsidRPr="000A06D9">
        <w:rPr>
          <w:rStyle w:val="TagStyle"/>
          <w:rtl/>
        </w:rPr>
        <w:t xml:space="preserve"> &lt;&lt; דובר_המשך &gt;&gt; </w:t>
      </w:r>
      <w:r>
        <w:rPr>
          <w:rtl/>
        </w:rPr>
        <w:t>ולדימיר בליאק (יש עתיד):</w:t>
      </w:r>
      <w:r w:rsidRPr="000A06D9">
        <w:rPr>
          <w:rStyle w:val="TagStyle"/>
          <w:rtl/>
        </w:rPr>
        <w:t xml:space="preserve"> &lt;&lt; דובר_המשך &gt;&gt;</w:t>
      </w:r>
      <w:r>
        <w:rPr>
          <w:rtl/>
        </w:rPr>
        <w:t xml:space="preserve"> </w:t>
      </w:r>
      <w:bookmarkEnd w:id="11196"/>
    </w:p>
    <w:p w:rsidR="00B36319" w:rsidRDefault="00B36319" w:rsidP="00DD71CC">
      <w:pPr>
        <w:rPr>
          <w:rtl/>
          <w:lang w:eastAsia="he-IL"/>
        </w:rPr>
      </w:pPr>
    </w:p>
    <w:p w:rsidR="00B36319" w:rsidRDefault="000928D2" w:rsidP="000928D2">
      <w:pPr>
        <w:rPr>
          <w:rtl/>
          <w:lang w:eastAsia="he-IL"/>
        </w:rPr>
      </w:pPr>
      <w:bookmarkStart w:id="11197" w:name="_ETM_Q28_486239"/>
      <w:bookmarkEnd w:id="11197"/>
      <w:r>
        <w:rPr>
          <w:rFonts w:hint="cs"/>
          <w:rtl/>
          <w:lang w:eastAsia="he-IL"/>
        </w:rPr>
        <w:t>– –</w:t>
      </w:r>
      <w:r w:rsidR="00B36319">
        <w:rPr>
          <w:rFonts w:hint="cs"/>
          <w:rtl/>
          <w:lang w:eastAsia="he-IL"/>
        </w:rPr>
        <w:t xml:space="preserve"> לא סוגר עסקה מושחתת להרחבת הקואליציה</w:t>
      </w:r>
      <w:bookmarkStart w:id="11198" w:name="_ETM_Q28_487373"/>
      <w:bookmarkEnd w:id="11198"/>
      <w:r w:rsidR="00B36319">
        <w:rPr>
          <w:rFonts w:hint="cs"/>
          <w:rtl/>
          <w:lang w:eastAsia="he-IL"/>
        </w:rPr>
        <w:t xml:space="preserve"> רק כדי לקדם את חוק ההשתמטות. מי שרוצה</w:t>
      </w:r>
      <w:bookmarkStart w:id="11199" w:name="_ETM_Q28_493333"/>
      <w:bookmarkEnd w:id="11199"/>
      <w:r w:rsidR="00B36319">
        <w:rPr>
          <w:rFonts w:hint="cs"/>
          <w:rtl/>
          <w:lang w:eastAsia="he-IL"/>
        </w:rPr>
        <w:t xml:space="preserve"> לעגן את מעמד המשרת ולהיטיב עם משרתי המילואים</w:t>
      </w:r>
      <w:r w:rsidR="006627C2">
        <w:rPr>
          <w:rFonts w:hint="cs"/>
          <w:rtl/>
          <w:lang w:eastAsia="he-IL"/>
        </w:rPr>
        <w:t>,</w:t>
      </w:r>
      <w:r w:rsidR="00B36319">
        <w:rPr>
          <w:rFonts w:hint="cs"/>
          <w:rtl/>
          <w:lang w:eastAsia="he-IL"/>
        </w:rPr>
        <w:t xml:space="preserve"> לא מקדם את </w:t>
      </w:r>
      <w:bookmarkStart w:id="11200" w:name="_ETM_Q28_501212"/>
      <w:bookmarkEnd w:id="11200"/>
      <w:r w:rsidR="00B36319">
        <w:rPr>
          <w:rFonts w:hint="cs"/>
          <w:rtl/>
          <w:lang w:eastAsia="he-IL"/>
        </w:rPr>
        <w:t>חוק ההשתמטות.</w:t>
      </w:r>
    </w:p>
    <w:p w:rsidR="00B36319" w:rsidRDefault="00B36319" w:rsidP="00DD71CC">
      <w:pPr>
        <w:rPr>
          <w:rtl/>
          <w:lang w:eastAsia="he-IL"/>
        </w:rPr>
      </w:pPr>
    </w:p>
    <w:p w:rsidR="00B36319" w:rsidRDefault="00B36319" w:rsidP="00786159">
      <w:pPr>
        <w:rPr>
          <w:rtl/>
          <w:lang w:eastAsia="he-IL"/>
        </w:rPr>
      </w:pPr>
      <w:r>
        <w:rPr>
          <w:rFonts w:hint="cs"/>
          <w:rtl/>
          <w:lang w:eastAsia="he-IL"/>
        </w:rPr>
        <w:t>עכשיו, בואו</w:t>
      </w:r>
      <w:r w:rsidR="00786159">
        <w:rPr>
          <w:rFonts w:hint="cs"/>
          <w:rtl/>
          <w:lang w:eastAsia="he-IL"/>
        </w:rPr>
        <w:t>,</w:t>
      </w:r>
      <w:r>
        <w:rPr>
          <w:rFonts w:hint="cs"/>
          <w:rtl/>
          <w:lang w:eastAsia="he-IL"/>
        </w:rPr>
        <w:t xml:space="preserve"> אנחנו ביום רביעי</w:t>
      </w:r>
      <w:bookmarkStart w:id="11201" w:name="_ETM_Q28_506593"/>
      <w:bookmarkEnd w:id="11201"/>
      <w:r w:rsidR="006627C2">
        <w:rPr>
          <w:rFonts w:hint="cs"/>
          <w:rtl/>
          <w:lang w:eastAsia="he-IL"/>
        </w:rPr>
        <w:t>.</w:t>
      </w:r>
      <w:r>
        <w:rPr>
          <w:rFonts w:hint="cs"/>
          <w:rtl/>
          <w:lang w:eastAsia="he-IL"/>
        </w:rPr>
        <w:t xml:space="preserve"> אנחנו </w:t>
      </w:r>
      <w:bookmarkStart w:id="11202" w:name="_ETM_Q28_510124"/>
      <w:bookmarkEnd w:id="11202"/>
      <w:r>
        <w:rPr>
          <w:rFonts w:hint="cs"/>
          <w:rtl/>
          <w:lang w:eastAsia="he-IL"/>
        </w:rPr>
        <w:t>מכירים את גורלן של 99% מהצעות החוק הפרטיות</w:t>
      </w:r>
      <w:bookmarkStart w:id="11203" w:name="_ETM_Q28_513803"/>
      <w:bookmarkEnd w:id="11203"/>
      <w:r>
        <w:rPr>
          <w:rFonts w:hint="cs"/>
          <w:rtl/>
          <w:lang w:eastAsia="he-IL"/>
        </w:rPr>
        <w:t xml:space="preserve"> שעוברות כאן,</w:t>
      </w:r>
      <w:bookmarkStart w:id="11204" w:name="_ETM_Q28_519103"/>
      <w:bookmarkEnd w:id="11204"/>
      <w:r>
        <w:rPr>
          <w:rFonts w:hint="cs"/>
          <w:rtl/>
          <w:lang w:eastAsia="he-IL"/>
        </w:rPr>
        <w:t xml:space="preserve"> ואני אומר לכם, החוק הזה לא יתקדם</w:t>
      </w:r>
      <w:bookmarkStart w:id="11205" w:name="_ETM_Q28_523413"/>
      <w:bookmarkEnd w:id="11205"/>
      <w:r>
        <w:rPr>
          <w:rFonts w:hint="cs"/>
          <w:rtl/>
          <w:lang w:eastAsia="he-IL"/>
        </w:rPr>
        <w:t xml:space="preserve">. </w:t>
      </w:r>
    </w:p>
    <w:p w:rsidR="00B36319" w:rsidRDefault="00B36319" w:rsidP="00DD71CC">
      <w:pPr>
        <w:rPr>
          <w:rtl/>
          <w:lang w:eastAsia="he-IL"/>
        </w:rPr>
      </w:pPr>
    </w:p>
    <w:p w:rsidR="00B36319" w:rsidRDefault="00B36319" w:rsidP="00DD71CC">
      <w:pPr>
        <w:pStyle w:val="af5"/>
        <w:keepNext/>
        <w:rPr>
          <w:rtl/>
        </w:rPr>
      </w:pPr>
      <w:bookmarkStart w:id="11206" w:name="ET_interruption_6357_8"/>
      <w:r w:rsidRPr="004157EA">
        <w:rPr>
          <w:rStyle w:val="TagStyle"/>
          <w:rtl/>
        </w:rPr>
        <w:t xml:space="preserve"> &lt;&lt; קריאה &gt;&gt; </w:t>
      </w:r>
      <w:r>
        <w:rPr>
          <w:rtl/>
        </w:rPr>
        <w:t>משה סעדה (הליכוד):</w:t>
      </w:r>
      <w:r w:rsidRPr="004157EA">
        <w:rPr>
          <w:rStyle w:val="TagStyle"/>
          <w:rtl/>
        </w:rPr>
        <w:t xml:space="preserve"> &lt;&lt; קריאה &gt;&gt;</w:t>
      </w:r>
      <w:r>
        <w:rPr>
          <w:rtl/>
        </w:rPr>
        <w:t xml:space="preserve"> </w:t>
      </w:r>
      <w:bookmarkEnd w:id="11206"/>
    </w:p>
    <w:p w:rsidR="00B36319" w:rsidRDefault="00B36319" w:rsidP="000928D2">
      <w:pPr>
        <w:rPr>
          <w:rtl/>
          <w:lang w:eastAsia="he-IL"/>
        </w:rPr>
      </w:pPr>
    </w:p>
    <w:p w:rsidR="00B36319" w:rsidRDefault="00B36319" w:rsidP="00DD71CC">
      <w:pPr>
        <w:rPr>
          <w:rtl/>
          <w:lang w:eastAsia="he-IL"/>
        </w:rPr>
      </w:pPr>
      <w:r>
        <w:rPr>
          <w:rFonts w:hint="cs"/>
          <w:rtl/>
          <w:lang w:eastAsia="he-IL"/>
        </w:rPr>
        <w:t>יתקדם, יתקדם.</w:t>
      </w:r>
    </w:p>
    <w:p w:rsidR="00B36319" w:rsidRDefault="00B36319" w:rsidP="00DD71CC">
      <w:pPr>
        <w:rPr>
          <w:rtl/>
          <w:lang w:eastAsia="he-IL"/>
        </w:rPr>
      </w:pPr>
    </w:p>
    <w:p w:rsidR="00B36319" w:rsidRDefault="00B36319" w:rsidP="00DD71CC">
      <w:pPr>
        <w:pStyle w:val="-"/>
        <w:keepNext/>
        <w:rPr>
          <w:rtl/>
        </w:rPr>
      </w:pPr>
      <w:bookmarkStart w:id="11207" w:name="ET_speakercontinue_6127_68"/>
      <w:r w:rsidRPr="00C16B1C">
        <w:rPr>
          <w:rStyle w:val="TagStyle"/>
          <w:rtl/>
        </w:rPr>
        <w:t xml:space="preserve"> &lt;&lt; דובר_המשך &gt;&gt; </w:t>
      </w:r>
      <w:r>
        <w:rPr>
          <w:rtl/>
        </w:rPr>
        <w:t>ולדימיר בליאק (יש עתיד):</w:t>
      </w:r>
      <w:r w:rsidRPr="00C16B1C">
        <w:rPr>
          <w:rStyle w:val="TagStyle"/>
          <w:rtl/>
        </w:rPr>
        <w:t xml:space="preserve"> &lt;&lt; דובר_המשך &gt;&gt;</w:t>
      </w:r>
      <w:r>
        <w:rPr>
          <w:rtl/>
        </w:rPr>
        <w:t xml:space="preserve"> </w:t>
      </w:r>
      <w:bookmarkEnd w:id="11207"/>
    </w:p>
    <w:p w:rsidR="00B36319" w:rsidRDefault="00B36319" w:rsidP="00DD71CC">
      <w:pPr>
        <w:rPr>
          <w:rtl/>
          <w:lang w:eastAsia="he-IL"/>
        </w:rPr>
      </w:pPr>
    </w:p>
    <w:p w:rsidR="00B36319" w:rsidRDefault="00B36319" w:rsidP="006627C2">
      <w:pPr>
        <w:rPr>
          <w:rtl/>
          <w:lang w:eastAsia="he-IL"/>
        </w:rPr>
      </w:pPr>
      <w:r>
        <w:rPr>
          <w:rFonts w:hint="cs"/>
          <w:rtl/>
          <w:lang w:eastAsia="he-IL"/>
        </w:rPr>
        <w:t>לא ההצעה של</w:t>
      </w:r>
      <w:bookmarkStart w:id="11208" w:name="_ETM_Q28_530552"/>
      <w:bookmarkEnd w:id="11208"/>
      <w:r>
        <w:rPr>
          <w:rFonts w:hint="cs"/>
          <w:rtl/>
          <w:lang w:eastAsia="he-IL"/>
        </w:rPr>
        <w:t xml:space="preserve"> סעדה, ולא ההצעה של אוהד טל, ולא ההצעה הקודמת</w:t>
      </w:r>
      <w:r w:rsidR="006627C2">
        <w:rPr>
          <w:rFonts w:hint="cs"/>
          <w:rtl/>
          <w:lang w:eastAsia="he-IL"/>
        </w:rPr>
        <w:t>,</w:t>
      </w:r>
      <w:r>
        <w:rPr>
          <w:rFonts w:hint="cs"/>
          <w:rtl/>
          <w:lang w:eastAsia="he-IL"/>
        </w:rPr>
        <w:t xml:space="preserve"> של</w:t>
      </w:r>
      <w:bookmarkStart w:id="11209" w:name="_ETM_Q28_534233"/>
      <w:bookmarkEnd w:id="11209"/>
      <w:r>
        <w:rPr>
          <w:rFonts w:hint="cs"/>
          <w:rtl/>
          <w:lang w:eastAsia="he-IL"/>
        </w:rPr>
        <w:t xml:space="preserve"> ואטורי</w:t>
      </w:r>
      <w:bookmarkStart w:id="11210" w:name="_ETM_Q28_535512"/>
      <w:bookmarkEnd w:id="11210"/>
      <w:r w:rsidR="006627C2">
        <w:rPr>
          <w:rFonts w:hint="cs"/>
          <w:rtl/>
          <w:lang w:eastAsia="he-IL"/>
        </w:rPr>
        <w:t>.</w:t>
      </w:r>
      <w:r>
        <w:rPr>
          <w:rFonts w:hint="cs"/>
          <w:rtl/>
          <w:lang w:eastAsia="he-IL"/>
        </w:rPr>
        <w:t xml:space="preserve"> זה לא יתקדם.</w:t>
      </w:r>
      <w:bookmarkStart w:id="11211" w:name="_ETM_Q28_538792"/>
      <w:bookmarkEnd w:id="11211"/>
      <w:r>
        <w:rPr>
          <w:rFonts w:hint="cs"/>
          <w:rtl/>
          <w:lang w:eastAsia="he-IL"/>
        </w:rPr>
        <w:t xml:space="preserve"> אני אגיד לכם עוד משהו.</w:t>
      </w:r>
    </w:p>
    <w:p w:rsidR="00B36319" w:rsidRDefault="00B36319" w:rsidP="00DD71CC">
      <w:pPr>
        <w:rPr>
          <w:rtl/>
          <w:lang w:eastAsia="he-IL"/>
        </w:rPr>
      </w:pPr>
    </w:p>
    <w:p w:rsidR="00B36319" w:rsidRDefault="00B36319" w:rsidP="00DD71CC">
      <w:pPr>
        <w:pStyle w:val="af5"/>
        <w:keepNext/>
        <w:rPr>
          <w:rtl/>
        </w:rPr>
      </w:pPr>
      <w:r w:rsidRPr="000A06D9">
        <w:rPr>
          <w:rStyle w:val="TagStyle"/>
          <w:rtl/>
        </w:rPr>
        <w:t xml:space="preserve">&lt;&lt; יור &gt;&gt; </w:t>
      </w:r>
      <w:r>
        <w:rPr>
          <w:rtl/>
        </w:rPr>
        <w:t>היו"ר ארז מלול:</w:t>
      </w:r>
      <w:r w:rsidRPr="000A06D9">
        <w:rPr>
          <w:rStyle w:val="TagStyle"/>
          <w:rtl/>
        </w:rPr>
        <w:t xml:space="preserve"> &lt;&lt; יור &gt;&gt;</w:t>
      </w:r>
    </w:p>
    <w:p w:rsidR="00B36319" w:rsidRDefault="00B36319" w:rsidP="000928D2">
      <w:pPr>
        <w:rPr>
          <w:rtl/>
          <w:lang w:eastAsia="he-IL"/>
        </w:rPr>
      </w:pPr>
    </w:p>
    <w:p w:rsidR="00B36319" w:rsidRDefault="00B36319" w:rsidP="00DD71CC">
      <w:pPr>
        <w:rPr>
          <w:rtl/>
          <w:lang w:eastAsia="he-IL"/>
        </w:rPr>
      </w:pPr>
      <w:r>
        <w:rPr>
          <w:rFonts w:hint="cs"/>
          <w:rtl/>
          <w:lang w:eastAsia="he-IL"/>
        </w:rPr>
        <w:t xml:space="preserve">תמיד מגיעים בסוף </w:t>
      </w:r>
      <w:proofErr w:type="spellStart"/>
      <w:r>
        <w:rPr>
          <w:rFonts w:hint="cs"/>
          <w:rtl/>
          <w:lang w:eastAsia="he-IL"/>
        </w:rPr>
        <w:t>לוואטורי</w:t>
      </w:r>
      <w:proofErr w:type="spellEnd"/>
      <w:r>
        <w:rPr>
          <w:rFonts w:hint="cs"/>
          <w:rtl/>
          <w:lang w:eastAsia="he-IL"/>
        </w:rPr>
        <w:t>.</w:t>
      </w:r>
    </w:p>
    <w:p w:rsidR="00B36319" w:rsidRDefault="00B36319" w:rsidP="00DD71CC">
      <w:pPr>
        <w:rPr>
          <w:rtl/>
          <w:lang w:eastAsia="he-IL"/>
        </w:rPr>
      </w:pPr>
    </w:p>
    <w:p w:rsidR="00B36319" w:rsidRDefault="00B36319" w:rsidP="00DD71CC">
      <w:pPr>
        <w:pStyle w:val="-"/>
        <w:keepNext/>
        <w:rPr>
          <w:rtl/>
        </w:rPr>
      </w:pPr>
      <w:r w:rsidRPr="00627BBA">
        <w:rPr>
          <w:rStyle w:val="TagStyle"/>
          <w:rtl/>
        </w:rPr>
        <w:t xml:space="preserve"> &lt;&lt; דובר_המשך &gt;&gt; </w:t>
      </w:r>
      <w:r>
        <w:rPr>
          <w:rtl/>
        </w:rPr>
        <w:t>ולדימיר בליאק (יש עתיד):</w:t>
      </w:r>
      <w:r w:rsidRPr="00627BBA">
        <w:rPr>
          <w:rStyle w:val="TagStyle"/>
          <w:rtl/>
        </w:rPr>
        <w:t xml:space="preserve"> &lt;&lt; דובר_המשך &gt;&gt;</w:t>
      </w:r>
      <w:r>
        <w:rPr>
          <w:rtl/>
        </w:rPr>
        <w:t xml:space="preserve"> </w:t>
      </w:r>
    </w:p>
    <w:p w:rsidR="00B36319" w:rsidRDefault="00B36319" w:rsidP="000928D2">
      <w:pPr>
        <w:rPr>
          <w:rtl/>
          <w:lang w:eastAsia="he-IL"/>
        </w:rPr>
      </w:pPr>
    </w:p>
    <w:p w:rsidR="00B36319" w:rsidRDefault="00B36319" w:rsidP="00786159">
      <w:pPr>
        <w:rPr>
          <w:rtl/>
          <w:lang w:eastAsia="he-IL"/>
        </w:rPr>
      </w:pPr>
      <w:bookmarkStart w:id="11212" w:name="_ETM_Q28_540434"/>
      <w:bookmarkEnd w:id="11212"/>
      <w:r>
        <w:rPr>
          <w:rFonts w:hint="cs"/>
          <w:rtl/>
          <w:lang w:eastAsia="he-IL"/>
        </w:rPr>
        <w:t>ישב כאן קודם חבר הכנסת אייכלר</w:t>
      </w:r>
      <w:bookmarkStart w:id="11213" w:name="_ETM_Q28_543324"/>
      <w:bookmarkEnd w:id="11213"/>
      <w:r w:rsidR="00786159">
        <w:rPr>
          <w:rFonts w:hint="cs"/>
          <w:rtl/>
          <w:lang w:eastAsia="he-IL"/>
        </w:rPr>
        <w:t>.</w:t>
      </w:r>
      <w:r>
        <w:rPr>
          <w:rFonts w:hint="cs"/>
          <w:rtl/>
          <w:lang w:eastAsia="he-IL"/>
        </w:rPr>
        <w:t xml:space="preserve"> אין שום סיכוי שסיעתו של חבר הכנסת אייכלר</w:t>
      </w:r>
      <w:bookmarkStart w:id="11214" w:name="_ETM_Q28_547864"/>
      <w:bookmarkEnd w:id="11214"/>
      <w:r>
        <w:rPr>
          <w:rFonts w:hint="cs"/>
          <w:rtl/>
          <w:lang w:eastAsia="he-IL"/>
        </w:rPr>
        <w:t xml:space="preserve"> תתמוך בחוק הזה </w:t>
      </w:r>
      <w:r w:rsidR="00786159">
        <w:rPr>
          <w:rFonts w:hint="eastAsia"/>
          <w:rtl/>
          <w:lang w:eastAsia="he-IL"/>
        </w:rPr>
        <w:t xml:space="preserve">– </w:t>
      </w:r>
      <w:r>
        <w:rPr>
          <w:rFonts w:hint="cs"/>
          <w:rtl/>
          <w:lang w:eastAsia="he-IL"/>
        </w:rPr>
        <w:t>לעגן את מעמד המשרת בלי לעגן את</w:t>
      </w:r>
      <w:bookmarkStart w:id="11215" w:name="_ETM_Q28_555924"/>
      <w:bookmarkEnd w:id="11215"/>
      <w:r>
        <w:rPr>
          <w:rFonts w:hint="cs"/>
          <w:rtl/>
          <w:lang w:eastAsia="he-IL"/>
        </w:rPr>
        <w:t xml:space="preserve"> מעמד האברך. אני יודע את זה, אתם יודעים את זה</w:t>
      </w:r>
      <w:r w:rsidR="006627C2">
        <w:rPr>
          <w:rFonts w:hint="cs"/>
          <w:rtl/>
          <w:lang w:eastAsia="he-IL"/>
        </w:rPr>
        <w:t>.</w:t>
      </w:r>
      <w:r>
        <w:rPr>
          <w:rFonts w:hint="cs"/>
          <w:rtl/>
          <w:lang w:eastAsia="he-IL"/>
        </w:rPr>
        <w:t xml:space="preserve"> אין לכם שום כוונה להיטיב עם משרתי </w:t>
      </w:r>
      <w:bookmarkStart w:id="11216" w:name="_ETM_Q28_563894"/>
      <w:bookmarkEnd w:id="11216"/>
      <w:r>
        <w:rPr>
          <w:rFonts w:hint="cs"/>
          <w:rtl/>
          <w:lang w:eastAsia="he-IL"/>
        </w:rPr>
        <w:t>המילואים. תודה.</w:t>
      </w:r>
    </w:p>
    <w:p w:rsidR="00B36319" w:rsidRDefault="00B36319" w:rsidP="00DD71CC">
      <w:pPr>
        <w:rPr>
          <w:rtl/>
          <w:lang w:eastAsia="he-IL"/>
        </w:rPr>
      </w:pPr>
    </w:p>
    <w:p w:rsidR="00B36319" w:rsidRDefault="00B36319" w:rsidP="00DD71CC">
      <w:pPr>
        <w:pStyle w:val="af6"/>
        <w:keepNext/>
        <w:rPr>
          <w:rtl/>
        </w:rPr>
      </w:pPr>
      <w:r w:rsidRPr="004157EA">
        <w:rPr>
          <w:rStyle w:val="TagStyle"/>
          <w:rtl/>
        </w:rPr>
        <w:t xml:space="preserve"> &lt;&lt; יור &gt;&gt; </w:t>
      </w:r>
      <w:r>
        <w:rPr>
          <w:rtl/>
        </w:rPr>
        <w:t>היו"ר ארז מלול:</w:t>
      </w:r>
      <w:r w:rsidRPr="004157EA">
        <w:rPr>
          <w:rStyle w:val="TagStyle"/>
          <w:rtl/>
        </w:rPr>
        <w:t xml:space="preserve"> &lt;&lt; יור &gt;&gt;</w:t>
      </w:r>
      <w:r>
        <w:rPr>
          <w:rtl/>
        </w:rPr>
        <w:t xml:space="preserve"> </w:t>
      </w:r>
    </w:p>
    <w:p w:rsidR="00B36319" w:rsidRDefault="00B36319" w:rsidP="000928D2">
      <w:pPr>
        <w:rPr>
          <w:rtl/>
          <w:lang w:eastAsia="he-IL"/>
        </w:rPr>
      </w:pPr>
    </w:p>
    <w:p w:rsidR="00B36319" w:rsidRDefault="00B36319" w:rsidP="00DD71CC">
      <w:pPr>
        <w:rPr>
          <w:rtl/>
          <w:lang w:eastAsia="he-IL"/>
        </w:rPr>
      </w:pPr>
      <w:r>
        <w:rPr>
          <w:rFonts w:hint="cs"/>
          <w:rtl/>
          <w:lang w:eastAsia="he-IL"/>
        </w:rPr>
        <w:t xml:space="preserve">תודה רבה. </w:t>
      </w:r>
    </w:p>
    <w:p w:rsidR="00B36319" w:rsidRDefault="00B36319" w:rsidP="00DD71CC">
      <w:pPr>
        <w:rPr>
          <w:rtl/>
          <w:lang w:eastAsia="he-IL"/>
        </w:rPr>
      </w:pPr>
      <w:bookmarkStart w:id="11217" w:name="_ETM_Q28_520926"/>
      <w:bookmarkStart w:id="11218" w:name="_ETM_Q28_520982"/>
      <w:bookmarkStart w:id="11219" w:name="_ETM_Q28_521053"/>
      <w:bookmarkEnd w:id="11217"/>
      <w:bookmarkEnd w:id="11218"/>
      <w:bookmarkEnd w:id="11219"/>
    </w:p>
    <w:p w:rsidR="00B36319" w:rsidRDefault="00B36319" w:rsidP="00DD71CC">
      <w:pPr>
        <w:rPr>
          <w:rtl/>
          <w:lang w:eastAsia="he-IL"/>
        </w:rPr>
      </w:pPr>
      <w:bookmarkStart w:id="11220" w:name="_ETM_Q28_521119"/>
      <w:bookmarkEnd w:id="11220"/>
      <w:r>
        <w:rPr>
          <w:rFonts w:hint="cs"/>
          <w:rtl/>
          <w:lang w:eastAsia="he-IL"/>
        </w:rPr>
        <w:t xml:space="preserve">חברי הכנסת, </w:t>
      </w:r>
      <w:bookmarkStart w:id="11221" w:name="_ETM_Q28_572243"/>
      <w:bookmarkEnd w:id="11221"/>
      <w:r>
        <w:rPr>
          <w:rFonts w:hint="cs"/>
          <w:rtl/>
          <w:lang w:eastAsia="he-IL"/>
        </w:rPr>
        <w:t>אנו עוברים להצבעה על הצעת חוק</w:t>
      </w:r>
      <w:bookmarkStart w:id="11222" w:name="_ETM_Q28_574372"/>
      <w:bookmarkEnd w:id="11222"/>
      <w:r>
        <w:rPr>
          <w:rFonts w:hint="cs"/>
          <w:rtl/>
          <w:lang w:eastAsia="he-IL"/>
        </w:rPr>
        <w:t xml:space="preserve"> </w:t>
      </w:r>
      <w:r w:rsidRPr="00627BBA">
        <w:rPr>
          <w:rtl/>
          <w:lang w:eastAsia="he-IL"/>
        </w:rPr>
        <w:t>הצעת חוק מעמד המשרת בשירות צבאי או לאומי, התשפ"ד</w:t>
      </w:r>
      <w:r>
        <w:rPr>
          <w:rFonts w:hint="cs"/>
          <w:rtl/>
          <w:lang w:eastAsia="he-IL"/>
        </w:rPr>
        <w:t>–</w:t>
      </w:r>
      <w:r w:rsidRPr="00627BBA">
        <w:rPr>
          <w:rtl/>
          <w:lang w:eastAsia="he-IL"/>
        </w:rPr>
        <w:t>2024</w:t>
      </w:r>
      <w:r>
        <w:rPr>
          <w:rFonts w:hint="cs"/>
          <w:rtl/>
          <w:lang w:eastAsia="he-IL"/>
        </w:rPr>
        <w:t xml:space="preserve">, של חבר הכנסת </w:t>
      </w:r>
      <w:bookmarkStart w:id="11223" w:name="_ETM_Q28_580857"/>
      <w:bookmarkEnd w:id="11223"/>
      <w:r>
        <w:rPr>
          <w:rFonts w:hint="cs"/>
          <w:rtl/>
          <w:lang w:eastAsia="he-IL"/>
        </w:rPr>
        <w:t>משה סעדה. הצבעה שמית</w:t>
      </w:r>
      <w:r w:rsidR="00222C7F">
        <w:rPr>
          <w:rFonts w:hint="cs"/>
          <w:rtl/>
          <w:lang w:eastAsia="he-IL"/>
        </w:rPr>
        <w:t>.</w:t>
      </w:r>
      <w:r>
        <w:rPr>
          <w:rFonts w:hint="cs"/>
          <w:rtl/>
          <w:lang w:eastAsia="he-IL"/>
        </w:rPr>
        <w:t xml:space="preserve"> בבקשה</w:t>
      </w:r>
      <w:r w:rsidR="00222C7F">
        <w:rPr>
          <w:rFonts w:hint="cs"/>
          <w:rtl/>
          <w:lang w:eastAsia="he-IL"/>
        </w:rPr>
        <w:t>,</w:t>
      </w:r>
      <w:r>
        <w:rPr>
          <w:rFonts w:hint="cs"/>
          <w:rtl/>
          <w:lang w:eastAsia="he-IL"/>
        </w:rPr>
        <w:t xml:space="preserve"> כבוד המזכיר.</w:t>
      </w:r>
    </w:p>
    <w:p w:rsidR="00B36319" w:rsidRDefault="00B36319" w:rsidP="00DD71CC">
      <w:pPr>
        <w:pStyle w:val="af1"/>
        <w:keepNext/>
        <w:rPr>
          <w:rtl/>
          <w:lang w:eastAsia="he-IL"/>
        </w:rPr>
      </w:pPr>
      <w:bookmarkStart w:id="11224" w:name="_ETM_Q28_922945"/>
      <w:bookmarkStart w:id="11225" w:name="_ETM_Q28_922969"/>
      <w:bookmarkStart w:id="11226" w:name="_ETM_Q28_923361"/>
      <w:bookmarkStart w:id="11227" w:name="_ETM_Q28_923387"/>
      <w:bookmarkStart w:id="11228" w:name="_ETM_Q28_923713"/>
      <w:bookmarkStart w:id="11229" w:name="_ETM_Q28_923762"/>
      <w:bookmarkEnd w:id="11224"/>
      <w:bookmarkEnd w:id="11225"/>
      <w:bookmarkEnd w:id="11226"/>
      <w:bookmarkEnd w:id="11227"/>
      <w:bookmarkEnd w:id="11228"/>
      <w:bookmarkEnd w:id="11229"/>
    </w:p>
    <w:p w:rsidR="00B36319" w:rsidRDefault="00B36319" w:rsidP="00DD71CC">
      <w:pPr>
        <w:pStyle w:val="af5"/>
        <w:keepNext/>
        <w:rPr>
          <w:rtl/>
        </w:rPr>
      </w:pPr>
      <w:bookmarkStart w:id="11230" w:name="_ETM_Q28_927505"/>
      <w:bookmarkStart w:id="11231" w:name="_ETM_Q28_927549"/>
      <w:bookmarkStart w:id="11232" w:name="_ETM_Q28_585548"/>
      <w:bookmarkStart w:id="11233" w:name="ET_interruption_6157_11"/>
      <w:bookmarkEnd w:id="11230"/>
      <w:bookmarkEnd w:id="11231"/>
      <w:bookmarkEnd w:id="11232"/>
      <w:r w:rsidRPr="004157EA">
        <w:rPr>
          <w:rStyle w:val="TagStyle"/>
          <w:rtl/>
        </w:rPr>
        <w:t xml:space="preserve"> &lt;&lt; קריאה &gt;&gt; </w:t>
      </w:r>
      <w:r>
        <w:rPr>
          <w:rtl/>
        </w:rPr>
        <w:t>שמחה רוטמן (הציונות הדתית):</w:t>
      </w:r>
      <w:r w:rsidRPr="004157EA">
        <w:rPr>
          <w:rStyle w:val="TagStyle"/>
          <w:rtl/>
        </w:rPr>
        <w:t xml:space="preserve"> &lt;&lt; קריאה &gt;&gt;</w:t>
      </w:r>
      <w:r>
        <w:rPr>
          <w:rtl/>
        </w:rPr>
        <w:t xml:space="preserve"> </w:t>
      </w:r>
      <w:bookmarkEnd w:id="11233"/>
    </w:p>
    <w:p w:rsidR="00B36319" w:rsidRDefault="00B36319" w:rsidP="000928D2">
      <w:pPr>
        <w:rPr>
          <w:rtl/>
          <w:lang w:eastAsia="he-IL"/>
        </w:rPr>
      </w:pPr>
    </w:p>
    <w:p w:rsidR="00B36319" w:rsidRDefault="00B36319" w:rsidP="00DD71CC">
      <w:pPr>
        <w:rPr>
          <w:rtl/>
          <w:lang w:eastAsia="he-IL"/>
        </w:rPr>
      </w:pPr>
      <w:r>
        <w:rPr>
          <w:rFonts w:hint="cs"/>
          <w:rtl/>
          <w:lang w:eastAsia="he-IL"/>
        </w:rPr>
        <w:t>אדוני, אני מבקש לעלות להתנגד</w:t>
      </w:r>
      <w:bookmarkStart w:id="11234" w:name="_ETM_Q28_598338"/>
      <w:bookmarkEnd w:id="11234"/>
      <w:r>
        <w:rPr>
          <w:rFonts w:hint="cs"/>
          <w:rtl/>
          <w:lang w:eastAsia="he-IL"/>
        </w:rPr>
        <w:t>.</w:t>
      </w:r>
    </w:p>
    <w:p w:rsidR="00B36319" w:rsidRDefault="00B36319" w:rsidP="00DD71CC">
      <w:pPr>
        <w:rPr>
          <w:rtl/>
          <w:lang w:eastAsia="he-IL"/>
        </w:rPr>
      </w:pPr>
      <w:bookmarkStart w:id="11235" w:name="_ETM_Q28_604293"/>
      <w:bookmarkStart w:id="11236" w:name="_ETM_Q28_604351"/>
      <w:bookmarkEnd w:id="11235"/>
      <w:bookmarkEnd w:id="11236"/>
    </w:p>
    <w:p w:rsidR="00B36319" w:rsidRDefault="00B36319" w:rsidP="00DD71CC">
      <w:pPr>
        <w:pStyle w:val="af6"/>
        <w:keepNext/>
        <w:rPr>
          <w:rtl/>
        </w:rPr>
      </w:pPr>
      <w:bookmarkStart w:id="11237" w:name="ET_yor_6595_72"/>
      <w:r w:rsidRPr="00627BBA">
        <w:rPr>
          <w:rStyle w:val="TagStyle"/>
          <w:rtl/>
        </w:rPr>
        <w:t xml:space="preserve"> &lt;&lt; יור &gt;&gt; </w:t>
      </w:r>
      <w:r>
        <w:rPr>
          <w:rtl/>
        </w:rPr>
        <w:t>היו"ר ארז מלול:</w:t>
      </w:r>
      <w:r w:rsidRPr="00627BBA">
        <w:rPr>
          <w:rStyle w:val="TagStyle"/>
          <w:rtl/>
        </w:rPr>
        <w:t xml:space="preserve"> &lt;&lt; יור &gt;&gt;</w:t>
      </w:r>
      <w:r>
        <w:rPr>
          <w:rtl/>
        </w:rPr>
        <w:t xml:space="preserve"> </w:t>
      </w:r>
      <w:bookmarkEnd w:id="11237"/>
    </w:p>
    <w:p w:rsidR="00B36319" w:rsidRDefault="00B36319" w:rsidP="000928D2">
      <w:pPr>
        <w:rPr>
          <w:rtl/>
          <w:lang w:eastAsia="he-IL"/>
        </w:rPr>
      </w:pPr>
    </w:p>
    <w:p w:rsidR="00B36319" w:rsidRDefault="00B36319" w:rsidP="00FB2487">
      <w:pPr>
        <w:rPr>
          <w:rtl/>
          <w:lang w:eastAsia="he-IL"/>
        </w:rPr>
      </w:pPr>
      <w:r>
        <w:rPr>
          <w:rFonts w:hint="cs"/>
          <w:rtl/>
          <w:lang w:eastAsia="he-IL"/>
        </w:rPr>
        <w:t>חבר הכנסת שמחה, אתה לא יכול.</w:t>
      </w:r>
      <w:bookmarkStart w:id="11238" w:name="_ETM_Q28_605128"/>
      <w:bookmarkEnd w:id="11238"/>
      <w:r>
        <w:rPr>
          <w:rFonts w:hint="cs"/>
          <w:rtl/>
          <w:lang w:eastAsia="he-IL"/>
        </w:rPr>
        <w:t xml:space="preserve"> אתה לא יכול, חבר הכנסת שמחה. אתה מעכב את ההצבעה.</w:t>
      </w:r>
      <w:bookmarkStart w:id="11239" w:name="_ETM_Q28_609957"/>
      <w:bookmarkEnd w:id="11239"/>
      <w:r>
        <w:rPr>
          <w:rFonts w:hint="cs"/>
          <w:rtl/>
          <w:lang w:eastAsia="he-IL"/>
        </w:rPr>
        <w:t xml:space="preserve"> בבקשה. כן אמרתי, הצבעה.</w:t>
      </w:r>
      <w:bookmarkStart w:id="11240" w:name="_ETM_Q28_613087"/>
      <w:bookmarkEnd w:id="11240"/>
      <w:r>
        <w:rPr>
          <w:rFonts w:hint="cs"/>
          <w:rtl/>
          <w:lang w:eastAsia="he-IL"/>
        </w:rPr>
        <w:t xml:space="preserve"> בסדר.</w:t>
      </w:r>
    </w:p>
    <w:p w:rsidR="00B36319" w:rsidRDefault="00B36319" w:rsidP="00DD71CC">
      <w:pPr>
        <w:rPr>
          <w:rtl/>
          <w:lang w:eastAsia="he-IL"/>
        </w:rPr>
      </w:pPr>
    </w:p>
    <w:p w:rsidR="00B36319" w:rsidRDefault="00B36319" w:rsidP="00DD71CC">
      <w:pPr>
        <w:pStyle w:val="af5"/>
        <w:keepNext/>
        <w:rPr>
          <w:rtl/>
        </w:rPr>
      </w:pPr>
      <w:bookmarkStart w:id="11241" w:name="ET_interruption_6157_73"/>
      <w:r w:rsidRPr="00FF6DDA">
        <w:rPr>
          <w:rStyle w:val="TagStyle"/>
          <w:rtl/>
        </w:rPr>
        <w:t xml:space="preserve"> &lt;&lt; קריאה &gt;&gt;</w:t>
      </w:r>
      <w:r w:rsidRPr="00627BBA">
        <w:rPr>
          <w:rStyle w:val="TagStyle"/>
          <w:rtl/>
        </w:rPr>
        <w:t xml:space="preserve"> </w:t>
      </w:r>
      <w:r>
        <w:rPr>
          <w:rtl/>
        </w:rPr>
        <w:t>שמחה רוטמן (הציונות הדתית):</w:t>
      </w:r>
      <w:r w:rsidRPr="00627BBA">
        <w:rPr>
          <w:rStyle w:val="TagStyle"/>
          <w:rtl/>
        </w:rPr>
        <w:t xml:space="preserve"> </w:t>
      </w:r>
      <w:r w:rsidRPr="00FF6DDA">
        <w:rPr>
          <w:rStyle w:val="TagStyle"/>
          <w:rtl/>
        </w:rPr>
        <w:t xml:space="preserve">&lt;&lt; קריאה &gt;&gt; </w:t>
      </w:r>
      <w:r>
        <w:rPr>
          <w:rtl/>
        </w:rPr>
        <w:t xml:space="preserve"> </w:t>
      </w:r>
      <w:bookmarkEnd w:id="11241"/>
    </w:p>
    <w:p w:rsidR="00B36319" w:rsidRDefault="00B36319" w:rsidP="000928D2">
      <w:pPr>
        <w:rPr>
          <w:rtl/>
          <w:lang w:eastAsia="he-IL"/>
        </w:rPr>
      </w:pPr>
    </w:p>
    <w:p w:rsidR="00B36319" w:rsidRDefault="00B36319" w:rsidP="00DD71CC">
      <w:pPr>
        <w:rPr>
          <w:rtl/>
          <w:lang w:eastAsia="he-IL"/>
        </w:rPr>
      </w:pPr>
      <w:r>
        <w:rPr>
          <w:rFonts w:hint="cs"/>
          <w:rtl/>
          <w:lang w:eastAsia="he-IL"/>
        </w:rPr>
        <w:t>אתה לא בסדר, אני ביקשתי.</w:t>
      </w:r>
    </w:p>
    <w:p w:rsidR="00B36319" w:rsidRDefault="00B36319" w:rsidP="00DD71CC">
      <w:pPr>
        <w:rPr>
          <w:rtl/>
          <w:lang w:eastAsia="he-IL"/>
        </w:rPr>
      </w:pPr>
    </w:p>
    <w:p w:rsidR="00B36319" w:rsidRDefault="00B36319" w:rsidP="00DD71CC">
      <w:pPr>
        <w:pStyle w:val="af1"/>
        <w:keepNext/>
        <w:rPr>
          <w:rtl/>
          <w:lang w:eastAsia="he-IL"/>
        </w:rPr>
      </w:pPr>
      <w:r>
        <w:rPr>
          <w:rtl/>
          <w:lang w:eastAsia="he-IL"/>
        </w:rPr>
        <w:t xml:space="preserve">הצבעה </w:t>
      </w:r>
      <w:r>
        <w:rPr>
          <w:rFonts w:hint="cs"/>
          <w:rtl/>
          <w:lang w:eastAsia="he-IL"/>
        </w:rPr>
        <w:t>אישית</w:t>
      </w:r>
    </w:p>
    <w:p w:rsidR="00B36319" w:rsidRPr="00FF6DDA" w:rsidRDefault="00B36319" w:rsidP="00DD71CC">
      <w:pPr>
        <w:rPr>
          <w:rtl/>
          <w:lang w:eastAsia="he-IL"/>
        </w:rPr>
      </w:pPr>
    </w:p>
    <w:p w:rsidR="00B36319" w:rsidRDefault="00B36319" w:rsidP="00DD71CC">
      <w:pPr>
        <w:pStyle w:val="af5"/>
        <w:keepNext/>
        <w:rPr>
          <w:rtl/>
        </w:rPr>
      </w:pPr>
      <w:bookmarkStart w:id="11242" w:name="ET_interruption_6327_74"/>
      <w:r w:rsidRPr="00627BBA">
        <w:rPr>
          <w:rStyle w:val="TagStyle"/>
          <w:rtl/>
        </w:rPr>
        <w:t xml:space="preserve"> &lt;&lt; קריאה &gt;&gt; </w:t>
      </w:r>
      <w:r>
        <w:rPr>
          <w:rtl/>
        </w:rPr>
        <w:t>מזכיר הכנסת דן מרזוק:</w:t>
      </w:r>
      <w:r w:rsidRPr="00627BBA">
        <w:rPr>
          <w:rStyle w:val="TagStyle"/>
          <w:rtl/>
        </w:rPr>
        <w:t xml:space="preserve"> &lt;&lt; קריאה &gt;&gt;</w:t>
      </w:r>
      <w:r>
        <w:rPr>
          <w:rtl/>
        </w:rPr>
        <w:t xml:space="preserve"> </w:t>
      </w:r>
      <w:bookmarkEnd w:id="11242"/>
    </w:p>
    <w:p w:rsidR="00B36319" w:rsidRDefault="00B36319" w:rsidP="00DD71CC">
      <w:pPr>
        <w:ind w:firstLine="0"/>
        <w:rPr>
          <w:rtl/>
          <w:lang w:eastAsia="he-IL"/>
        </w:rPr>
      </w:pPr>
      <w:r>
        <w:rPr>
          <w:rFonts w:hint="cs"/>
          <w:rtl/>
          <w:lang w:eastAsia="he-IL"/>
        </w:rPr>
        <w:t>(קורא בשמות חברי הכנסת)</w:t>
      </w:r>
    </w:p>
    <w:p w:rsidR="00B36319" w:rsidRPr="00FF6DDA" w:rsidRDefault="00B36319" w:rsidP="00DD71CC">
      <w:pPr>
        <w:rPr>
          <w:rtl/>
          <w:lang w:eastAsia="he-IL"/>
        </w:rPr>
      </w:pPr>
    </w:p>
    <w:p w:rsidR="00B36319" w:rsidRDefault="00B36319" w:rsidP="00FB2487">
      <w:pPr>
        <w:rPr>
          <w:rtl/>
          <w:lang w:eastAsia="he-IL"/>
        </w:rPr>
      </w:pPr>
      <w:r>
        <w:rPr>
          <w:rtl/>
          <w:lang w:eastAsia="he-IL"/>
        </w:rPr>
        <w:t>משה אבוטבול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בעד</w:t>
      </w:r>
      <w:bookmarkStart w:id="11243" w:name="_ETM_Q28_615757"/>
      <w:bookmarkEnd w:id="11243"/>
    </w:p>
    <w:p w:rsidR="00B36319" w:rsidRDefault="00B36319" w:rsidP="00FB2487">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B36319" w:rsidRDefault="00B36319" w:rsidP="00FB2487">
      <w:pPr>
        <w:rPr>
          <w:rtl/>
          <w:lang w:eastAsia="he-IL"/>
        </w:rPr>
      </w:pPr>
      <w:r>
        <w:rPr>
          <w:rtl/>
          <w:lang w:eastAsia="he-IL"/>
        </w:rPr>
        <w:t>אמיר אוחנה</w:t>
      </w:r>
      <w:r>
        <w:rPr>
          <w:rtl/>
          <w:lang w:eastAsia="he-IL"/>
        </w:rPr>
        <w:tab/>
      </w:r>
      <w:r>
        <w:rPr>
          <w:rtl/>
          <w:lang w:eastAsia="he-IL"/>
        </w:rPr>
        <w:tab/>
        <w:t xml:space="preserve">–   </w:t>
      </w:r>
      <w:bookmarkStart w:id="11244" w:name="_ETM_Q28_623537"/>
      <w:bookmarkEnd w:id="11244"/>
      <w:r>
        <w:rPr>
          <w:rFonts w:hint="cs"/>
          <w:rtl/>
          <w:lang w:eastAsia="he-IL"/>
        </w:rPr>
        <w:t>אינו נוכח</w:t>
      </w:r>
      <w:bookmarkStart w:id="11245" w:name="_ETM_Q28_626187"/>
      <w:bookmarkEnd w:id="11245"/>
    </w:p>
    <w:p w:rsidR="00B36319" w:rsidRDefault="00B36319" w:rsidP="00FB2487">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B36319" w:rsidRDefault="00B36319" w:rsidP="00FB2487">
      <w:pPr>
        <w:rPr>
          <w:rtl/>
          <w:lang w:eastAsia="he-IL"/>
        </w:rPr>
      </w:pPr>
      <w:r>
        <w:rPr>
          <w:rtl/>
          <w:lang w:eastAsia="he-IL"/>
        </w:rPr>
        <w:t>גדי איזנקוט</w:t>
      </w:r>
      <w:r>
        <w:rPr>
          <w:rtl/>
          <w:lang w:eastAsia="he-IL"/>
        </w:rPr>
        <w:tab/>
      </w:r>
      <w:r>
        <w:rPr>
          <w:rtl/>
          <w:lang w:eastAsia="he-IL"/>
        </w:rPr>
        <w:tab/>
        <w:t xml:space="preserve">–   </w:t>
      </w:r>
      <w:bookmarkStart w:id="11246" w:name="_ETM_Q28_629177"/>
      <w:bookmarkEnd w:id="11246"/>
      <w:r>
        <w:rPr>
          <w:rFonts w:hint="cs"/>
          <w:rtl/>
          <w:lang w:eastAsia="he-IL"/>
        </w:rPr>
        <w:t>אינו נוכח</w:t>
      </w:r>
      <w:r>
        <w:rPr>
          <w:rtl/>
          <w:lang w:eastAsia="he-IL"/>
        </w:rPr>
        <w:t xml:space="preserve"> </w:t>
      </w:r>
    </w:p>
    <w:p w:rsidR="00B36319" w:rsidRDefault="00B36319" w:rsidP="00FB2487">
      <w:pPr>
        <w:rPr>
          <w:rtl/>
          <w:lang w:eastAsia="he-IL"/>
        </w:rPr>
      </w:pPr>
      <w:r>
        <w:rPr>
          <w:rtl/>
          <w:lang w:eastAsia="he-IL"/>
        </w:rPr>
        <w:t>ישראל אייכלר</w:t>
      </w:r>
      <w:r>
        <w:rPr>
          <w:rtl/>
          <w:lang w:eastAsia="he-IL"/>
        </w:rPr>
        <w:tab/>
      </w:r>
      <w:r>
        <w:rPr>
          <w:rtl/>
          <w:lang w:eastAsia="he-IL"/>
        </w:rPr>
        <w:tab/>
        <w:t xml:space="preserve">–   </w:t>
      </w:r>
      <w:bookmarkStart w:id="11247" w:name="_ETM_Q28_632167"/>
      <w:bookmarkEnd w:id="11247"/>
      <w:r>
        <w:rPr>
          <w:rFonts w:hint="cs"/>
          <w:rtl/>
          <w:lang w:eastAsia="he-IL"/>
        </w:rPr>
        <w:t>אינו נוכח</w:t>
      </w:r>
    </w:p>
    <w:p w:rsidR="00B36319" w:rsidRDefault="00B36319" w:rsidP="00FB2487">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bookmarkStart w:id="11248" w:name="_ETM_Q28_634827"/>
      <w:bookmarkEnd w:id="11248"/>
    </w:p>
    <w:p w:rsidR="00B36319" w:rsidRDefault="00B36319" w:rsidP="00FB2487">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B36319" w:rsidRDefault="00B36319" w:rsidP="00FB2487">
      <w:pPr>
        <w:rPr>
          <w:rtl/>
          <w:lang w:eastAsia="he-IL"/>
        </w:rPr>
      </w:pPr>
      <w:r>
        <w:rPr>
          <w:rtl/>
          <w:lang w:eastAsia="he-IL"/>
        </w:rPr>
        <w:t>קארין אלהרר</w:t>
      </w:r>
      <w:r>
        <w:rPr>
          <w:rtl/>
          <w:lang w:eastAsia="he-IL"/>
        </w:rPr>
        <w:tab/>
      </w:r>
      <w:r>
        <w:rPr>
          <w:rtl/>
          <w:lang w:eastAsia="he-IL"/>
        </w:rPr>
        <w:tab/>
        <w:t xml:space="preserve">–   </w:t>
      </w:r>
      <w:bookmarkStart w:id="11249" w:name="_ETM_Q28_641017"/>
      <w:bookmarkEnd w:id="11249"/>
      <w:r>
        <w:rPr>
          <w:rFonts w:hint="cs"/>
          <w:rtl/>
          <w:lang w:eastAsia="he-IL"/>
        </w:rPr>
        <w:t>נגד</w:t>
      </w:r>
    </w:p>
    <w:p w:rsidR="00B36319" w:rsidRDefault="00B36319" w:rsidP="00FB2487">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B36319" w:rsidRDefault="00B36319" w:rsidP="00FB2487">
      <w:pPr>
        <w:rPr>
          <w:rtl/>
          <w:lang w:eastAsia="he-IL"/>
        </w:rPr>
      </w:pPr>
      <w:bookmarkStart w:id="11250" w:name="_ETM_Q28_648607"/>
      <w:bookmarkEnd w:id="11250"/>
      <w:r>
        <w:rPr>
          <w:rtl/>
          <w:lang w:eastAsia="he-IL"/>
        </w:rPr>
        <w:t>משה ארבל</w:t>
      </w:r>
      <w:r>
        <w:rPr>
          <w:rtl/>
          <w:lang w:eastAsia="he-IL"/>
        </w:rPr>
        <w:tab/>
      </w:r>
      <w:r>
        <w:rPr>
          <w:rtl/>
          <w:lang w:eastAsia="he-IL"/>
        </w:rPr>
        <w:tab/>
        <w:t xml:space="preserve">–   </w:t>
      </w:r>
      <w:r>
        <w:rPr>
          <w:rFonts w:hint="cs"/>
          <w:rtl/>
          <w:lang w:eastAsia="he-IL"/>
        </w:rPr>
        <w:t>אינו נוכח</w:t>
      </w:r>
      <w:bookmarkStart w:id="11251" w:name="_ETM_Q28_651677"/>
      <w:bookmarkEnd w:id="11251"/>
    </w:p>
    <w:p w:rsidR="00B36319" w:rsidRDefault="00B36319" w:rsidP="00FB2487">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B36319" w:rsidRDefault="00B36319" w:rsidP="00FB2487">
      <w:pPr>
        <w:rPr>
          <w:rtl/>
          <w:lang w:eastAsia="he-IL"/>
        </w:rPr>
      </w:pPr>
      <w:r>
        <w:rPr>
          <w:rtl/>
          <w:lang w:eastAsia="he-IL"/>
        </w:rPr>
        <w:t>אביחי אברהם בוארון</w:t>
      </w:r>
      <w:r>
        <w:rPr>
          <w:rtl/>
          <w:lang w:eastAsia="he-IL"/>
        </w:rPr>
        <w:tab/>
        <w:t xml:space="preserve">–   </w:t>
      </w:r>
      <w:bookmarkStart w:id="11252" w:name="_ETM_Q28_655597"/>
      <w:bookmarkEnd w:id="11252"/>
      <w:r>
        <w:rPr>
          <w:rFonts w:hint="cs"/>
          <w:rtl/>
          <w:lang w:eastAsia="he-IL"/>
        </w:rPr>
        <w:t>בעד</w:t>
      </w:r>
    </w:p>
    <w:p w:rsidR="00B36319" w:rsidRDefault="00B36319" w:rsidP="00FB2487">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bookmarkStart w:id="11253" w:name="_ETM_Q28_662017"/>
      <w:bookmarkEnd w:id="11253"/>
      <w:r>
        <w:rPr>
          <w:rtl/>
          <w:lang w:eastAsia="he-IL"/>
        </w:rPr>
        <w:t xml:space="preserve"> </w:t>
      </w:r>
    </w:p>
    <w:p w:rsidR="00B36319" w:rsidRDefault="00B36319" w:rsidP="00FB2487">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B36319" w:rsidRDefault="00B36319" w:rsidP="00FB2487">
      <w:pPr>
        <w:rPr>
          <w:rtl/>
          <w:lang w:eastAsia="he-IL"/>
        </w:rPr>
      </w:pPr>
      <w:r>
        <w:rPr>
          <w:rtl/>
          <w:lang w:eastAsia="he-IL"/>
        </w:rPr>
        <w:t>דבי ביטון</w:t>
      </w:r>
      <w:r>
        <w:rPr>
          <w:rtl/>
          <w:lang w:eastAsia="he-IL"/>
        </w:rPr>
        <w:tab/>
      </w:r>
      <w:r>
        <w:rPr>
          <w:rtl/>
          <w:lang w:eastAsia="he-IL"/>
        </w:rPr>
        <w:tab/>
        <w:t xml:space="preserve">–   </w:t>
      </w:r>
      <w:bookmarkStart w:id="11254" w:name="_ETM_Q28_665286"/>
      <w:bookmarkEnd w:id="11254"/>
      <w:r>
        <w:rPr>
          <w:rFonts w:hint="cs"/>
          <w:rtl/>
          <w:lang w:eastAsia="he-IL"/>
        </w:rPr>
        <w:t>נגד</w:t>
      </w:r>
    </w:p>
    <w:p w:rsidR="00B36319" w:rsidRDefault="00B36319" w:rsidP="00FB2487">
      <w:pPr>
        <w:rPr>
          <w:rtl/>
          <w:lang w:eastAsia="he-IL"/>
        </w:rPr>
      </w:pPr>
      <w:r>
        <w:rPr>
          <w:rtl/>
          <w:lang w:eastAsia="he-IL"/>
        </w:rPr>
        <w:t>מיכאל מרדכי ביטון</w:t>
      </w:r>
      <w:r>
        <w:rPr>
          <w:rtl/>
          <w:lang w:eastAsia="he-IL"/>
        </w:rPr>
        <w:tab/>
        <w:t xml:space="preserve">–   </w:t>
      </w:r>
      <w:r>
        <w:rPr>
          <w:rFonts w:hint="cs"/>
          <w:rtl/>
          <w:lang w:eastAsia="he-IL"/>
        </w:rPr>
        <w:t>אינו נוכח</w:t>
      </w:r>
      <w:bookmarkStart w:id="11255" w:name="_ETM_Q28_671606"/>
      <w:bookmarkEnd w:id="11255"/>
    </w:p>
    <w:p w:rsidR="00B36319" w:rsidRDefault="00B36319" w:rsidP="00FB2487">
      <w:pPr>
        <w:rPr>
          <w:rtl/>
          <w:lang w:eastAsia="he-IL"/>
        </w:rPr>
      </w:pPr>
      <w:r>
        <w:rPr>
          <w:rtl/>
          <w:lang w:eastAsia="he-IL"/>
        </w:rPr>
        <w:t>דוד ביטן</w:t>
      </w:r>
      <w:r>
        <w:rPr>
          <w:rtl/>
          <w:lang w:eastAsia="he-IL"/>
        </w:rPr>
        <w:tab/>
      </w:r>
      <w:r>
        <w:rPr>
          <w:rtl/>
          <w:lang w:eastAsia="he-IL"/>
        </w:rPr>
        <w:tab/>
      </w:r>
      <w:r>
        <w:rPr>
          <w:rtl/>
          <w:lang w:eastAsia="he-IL"/>
        </w:rPr>
        <w:tab/>
        <w:t xml:space="preserve">–   </w:t>
      </w:r>
      <w:bookmarkStart w:id="11256" w:name="_ETM_Q28_674936"/>
      <w:r>
        <w:rPr>
          <w:rFonts w:hint="cs"/>
          <w:rtl/>
          <w:lang w:eastAsia="he-IL"/>
        </w:rPr>
        <w:t>אינו נוכח</w:t>
      </w:r>
      <w:bookmarkEnd w:id="11256"/>
    </w:p>
    <w:p w:rsidR="00B36319" w:rsidRDefault="00B36319" w:rsidP="00FB2487">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B36319" w:rsidRDefault="00B36319" w:rsidP="00FB2487">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B36319" w:rsidRDefault="00B36319" w:rsidP="00FB2487">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B36319" w:rsidRDefault="00B36319" w:rsidP="00FB2487">
      <w:pPr>
        <w:rPr>
          <w:rtl/>
          <w:lang w:eastAsia="he-IL"/>
        </w:rPr>
      </w:pPr>
      <w:r>
        <w:rPr>
          <w:rtl/>
          <w:lang w:eastAsia="he-IL"/>
        </w:rPr>
        <w:t>רם בן ברק</w:t>
      </w:r>
      <w:r>
        <w:rPr>
          <w:rtl/>
          <w:lang w:eastAsia="he-IL"/>
        </w:rPr>
        <w:tab/>
      </w:r>
      <w:r>
        <w:rPr>
          <w:rtl/>
          <w:lang w:eastAsia="he-IL"/>
        </w:rPr>
        <w:tab/>
        <w:t xml:space="preserve">–   </w:t>
      </w:r>
      <w:bookmarkStart w:id="11257" w:name="_ETM_Q28_685487"/>
      <w:bookmarkEnd w:id="11257"/>
      <w:r>
        <w:rPr>
          <w:rFonts w:hint="cs"/>
          <w:rtl/>
          <w:lang w:eastAsia="he-IL"/>
        </w:rPr>
        <w:t>אינו נוכח</w:t>
      </w:r>
      <w:bookmarkStart w:id="11258" w:name="_ETM_Q28_688837"/>
      <w:bookmarkEnd w:id="11258"/>
    </w:p>
    <w:p w:rsidR="00B36319" w:rsidRDefault="00B36319" w:rsidP="00FB2487">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B36319" w:rsidRDefault="00B36319" w:rsidP="00FB2487">
      <w:pPr>
        <w:rPr>
          <w:rtl/>
          <w:lang w:eastAsia="he-IL"/>
        </w:rPr>
      </w:pPr>
      <w:bookmarkStart w:id="11259" w:name="_ETM_Q28_691247"/>
      <w:bookmarkEnd w:id="11259"/>
      <w:r>
        <w:rPr>
          <w:rtl/>
          <w:lang w:eastAsia="he-IL"/>
        </w:rPr>
        <w:t>אברהם בצלאל</w:t>
      </w:r>
      <w:r>
        <w:rPr>
          <w:rtl/>
          <w:lang w:eastAsia="he-IL"/>
        </w:rPr>
        <w:tab/>
      </w:r>
      <w:r>
        <w:rPr>
          <w:rtl/>
          <w:lang w:eastAsia="he-IL"/>
        </w:rPr>
        <w:tab/>
        <w:t xml:space="preserve">–   </w:t>
      </w:r>
      <w:r>
        <w:rPr>
          <w:rFonts w:hint="cs"/>
          <w:rtl/>
          <w:lang w:eastAsia="he-IL"/>
        </w:rPr>
        <w:t>אינו נוכח</w:t>
      </w:r>
      <w:bookmarkStart w:id="11260" w:name="_ETM_Q28_695677"/>
      <w:bookmarkEnd w:id="11260"/>
    </w:p>
    <w:p w:rsidR="00B36319" w:rsidRDefault="00B36319" w:rsidP="00FB2487">
      <w:pPr>
        <w:rPr>
          <w:rtl/>
          <w:lang w:eastAsia="he-IL"/>
        </w:rPr>
      </w:pPr>
      <w:bookmarkStart w:id="11261" w:name="_ETM_Q28_696687"/>
      <w:bookmarkEnd w:id="11261"/>
      <w:r>
        <w:rPr>
          <w:rtl/>
          <w:lang w:eastAsia="he-IL"/>
        </w:rPr>
        <w:t>אליהו ברוכי</w:t>
      </w:r>
      <w:r>
        <w:rPr>
          <w:rtl/>
          <w:lang w:eastAsia="he-IL"/>
        </w:rPr>
        <w:tab/>
      </w:r>
      <w:r>
        <w:rPr>
          <w:rtl/>
          <w:lang w:eastAsia="he-IL"/>
        </w:rPr>
        <w:tab/>
        <w:t xml:space="preserve">–   </w:t>
      </w:r>
      <w:r>
        <w:rPr>
          <w:rFonts w:hint="cs"/>
          <w:rtl/>
          <w:lang w:eastAsia="he-IL"/>
        </w:rPr>
        <w:t>אינו נוכח</w:t>
      </w:r>
      <w:bookmarkStart w:id="11262" w:name="_ETM_Q28_698767"/>
      <w:bookmarkEnd w:id="11262"/>
    </w:p>
    <w:p w:rsidR="00B36319" w:rsidRDefault="00B36319" w:rsidP="00FB2487">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B36319" w:rsidRDefault="00B36319" w:rsidP="00FB2487">
      <w:pPr>
        <w:rPr>
          <w:rtl/>
          <w:lang w:eastAsia="he-IL"/>
        </w:rPr>
      </w:pPr>
      <w:r>
        <w:rPr>
          <w:rtl/>
          <w:lang w:eastAsia="he-IL"/>
        </w:rPr>
        <w:t>ששון ששי גואטה</w:t>
      </w:r>
      <w:r>
        <w:rPr>
          <w:rtl/>
          <w:lang w:eastAsia="he-IL"/>
        </w:rPr>
        <w:tab/>
      </w:r>
      <w:r>
        <w:rPr>
          <w:rtl/>
          <w:lang w:eastAsia="he-IL"/>
        </w:rPr>
        <w:tab/>
        <w:t xml:space="preserve">–   </w:t>
      </w:r>
      <w:r w:rsidRPr="00AC6A8D">
        <w:rPr>
          <w:rtl/>
          <w:lang w:eastAsia="he-IL"/>
        </w:rPr>
        <w:t>אינו נוכח</w:t>
      </w:r>
    </w:p>
    <w:p w:rsidR="00B36319" w:rsidRDefault="00B36319" w:rsidP="00FB2487">
      <w:pPr>
        <w:rPr>
          <w:rtl/>
          <w:lang w:eastAsia="he-IL"/>
        </w:rPr>
      </w:pPr>
      <w:r>
        <w:rPr>
          <w:rtl/>
          <w:lang w:eastAsia="he-IL"/>
        </w:rPr>
        <w:t>טלי גוטליב</w:t>
      </w:r>
      <w:r>
        <w:rPr>
          <w:rtl/>
          <w:lang w:eastAsia="he-IL"/>
        </w:rPr>
        <w:tab/>
      </w:r>
      <w:r>
        <w:rPr>
          <w:rtl/>
          <w:lang w:eastAsia="he-IL"/>
        </w:rPr>
        <w:tab/>
        <w:t xml:space="preserve">–   </w:t>
      </w:r>
      <w:r w:rsidRPr="00AC6A8D">
        <w:rPr>
          <w:rtl/>
          <w:lang w:eastAsia="he-IL"/>
        </w:rPr>
        <w:t>אינ</w:t>
      </w:r>
      <w:r>
        <w:rPr>
          <w:rFonts w:hint="cs"/>
          <w:rtl/>
          <w:lang w:eastAsia="he-IL"/>
        </w:rPr>
        <w:t>ה</w:t>
      </w:r>
      <w:r w:rsidRPr="00AC6A8D">
        <w:rPr>
          <w:rtl/>
          <w:lang w:eastAsia="he-IL"/>
        </w:rPr>
        <w:t xml:space="preserve"> נוכח</w:t>
      </w:r>
      <w:r>
        <w:rPr>
          <w:rFonts w:hint="cs"/>
          <w:rtl/>
          <w:lang w:eastAsia="he-IL"/>
        </w:rPr>
        <w:t>ת</w:t>
      </w:r>
    </w:p>
    <w:p w:rsidR="00B36319" w:rsidRDefault="00B36319" w:rsidP="00FB2487">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 xml:space="preserve">אינה נוכחת </w:t>
      </w:r>
      <w:bookmarkStart w:id="11263" w:name="_ETM_Q28_711797"/>
      <w:bookmarkEnd w:id="11263"/>
    </w:p>
    <w:p w:rsidR="00B36319" w:rsidRDefault="00B36319" w:rsidP="00FB2487">
      <w:pPr>
        <w:rPr>
          <w:rtl/>
          <w:lang w:eastAsia="he-IL"/>
        </w:rPr>
      </w:pPr>
      <w:r>
        <w:rPr>
          <w:rtl/>
          <w:lang w:eastAsia="he-IL"/>
        </w:rPr>
        <w:t>יואב גלנט</w:t>
      </w:r>
      <w:r>
        <w:rPr>
          <w:rtl/>
          <w:lang w:eastAsia="he-IL"/>
        </w:rPr>
        <w:tab/>
      </w:r>
      <w:r>
        <w:rPr>
          <w:rtl/>
          <w:lang w:eastAsia="he-IL"/>
        </w:rPr>
        <w:tab/>
        <w:t xml:space="preserve">–   </w:t>
      </w:r>
      <w:r w:rsidRPr="00AC6A8D">
        <w:rPr>
          <w:rtl/>
          <w:lang w:eastAsia="he-IL"/>
        </w:rPr>
        <w:t>אינו נוכח</w:t>
      </w:r>
    </w:p>
    <w:p w:rsidR="00B36319" w:rsidRDefault="00B36319" w:rsidP="00FB2487">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bookmarkStart w:id="11264" w:name="_ETM_Q28_718577"/>
      <w:bookmarkEnd w:id="11264"/>
    </w:p>
    <w:p w:rsidR="00B36319" w:rsidRDefault="00B36319" w:rsidP="00FB2487">
      <w:pPr>
        <w:rPr>
          <w:rtl/>
          <w:lang w:eastAsia="he-IL"/>
        </w:rPr>
      </w:pPr>
      <w:r>
        <w:rPr>
          <w:rtl/>
          <w:lang w:eastAsia="he-IL"/>
        </w:rPr>
        <w:t>בנימין גנץ</w:t>
      </w:r>
      <w:r>
        <w:rPr>
          <w:rtl/>
          <w:lang w:eastAsia="he-IL"/>
        </w:rPr>
        <w:tab/>
      </w:r>
      <w:r>
        <w:rPr>
          <w:rtl/>
          <w:lang w:eastAsia="he-IL"/>
        </w:rPr>
        <w:tab/>
        <w:t xml:space="preserve">–   </w:t>
      </w:r>
      <w:r w:rsidRPr="00AC6A8D">
        <w:rPr>
          <w:rtl/>
          <w:lang w:eastAsia="he-IL"/>
        </w:rPr>
        <w:t>אינו נוכח</w:t>
      </w:r>
    </w:p>
    <w:p w:rsidR="00B36319" w:rsidRDefault="00B36319" w:rsidP="00FB2487">
      <w:pPr>
        <w:rPr>
          <w:rtl/>
          <w:lang w:eastAsia="he-IL"/>
        </w:rPr>
      </w:pPr>
      <w:r>
        <w:rPr>
          <w:rtl/>
          <w:lang w:eastAsia="he-IL"/>
        </w:rPr>
        <w:t>משה גפני</w:t>
      </w:r>
      <w:r>
        <w:rPr>
          <w:rtl/>
          <w:lang w:eastAsia="he-IL"/>
        </w:rPr>
        <w:tab/>
      </w:r>
      <w:r>
        <w:rPr>
          <w:rtl/>
          <w:lang w:eastAsia="he-IL"/>
        </w:rPr>
        <w:tab/>
        <w:t xml:space="preserve">–   </w:t>
      </w:r>
      <w:r w:rsidRPr="00AC6A8D">
        <w:rPr>
          <w:rtl/>
          <w:lang w:eastAsia="he-IL"/>
        </w:rPr>
        <w:t>אינו נוכח</w:t>
      </w:r>
    </w:p>
    <w:p w:rsidR="00B36319" w:rsidRDefault="00B36319" w:rsidP="00FB2487">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B36319" w:rsidRDefault="00B36319" w:rsidP="00DD71CC">
      <w:pPr>
        <w:jc w:val="left"/>
        <w:rPr>
          <w:rtl/>
          <w:lang w:eastAsia="he-IL"/>
        </w:rPr>
      </w:pPr>
    </w:p>
    <w:p w:rsidR="00B36319" w:rsidRDefault="00B36319" w:rsidP="00DD71CC">
      <w:pPr>
        <w:pStyle w:val="af5"/>
        <w:keepNext/>
        <w:rPr>
          <w:rtl/>
        </w:rPr>
      </w:pPr>
      <w:bookmarkStart w:id="11265" w:name="ET_interruption_5807_75"/>
      <w:r w:rsidRPr="00AC6A8D">
        <w:rPr>
          <w:rStyle w:val="TagStyle"/>
          <w:rtl/>
        </w:rPr>
        <w:t xml:space="preserve"> &lt;&lt; קריאה &gt;&gt; </w:t>
      </w:r>
      <w:r>
        <w:rPr>
          <w:rtl/>
        </w:rPr>
        <w:t>קטי קטרין שטרית (הליכוד):</w:t>
      </w:r>
      <w:r w:rsidRPr="00AC6A8D">
        <w:rPr>
          <w:rStyle w:val="TagStyle"/>
          <w:rtl/>
        </w:rPr>
        <w:t xml:space="preserve"> &lt;&lt; קריאה &gt;&gt;</w:t>
      </w:r>
      <w:r>
        <w:rPr>
          <w:rtl/>
        </w:rPr>
        <w:t xml:space="preserve"> </w:t>
      </w:r>
      <w:bookmarkEnd w:id="11265"/>
    </w:p>
    <w:p w:rsidR="00B36319" w:rsidRDefault="00B36319" w:rsidP="000928D2">
      <w:pPr>
        <w:rPr>
          <w:rtl/>
          <w:lang w:eastAsia="he-IL"/>
        </w:rPr>
      </w:pPr>
    </w:p>
    <w:p w:rsidR="00B36319" w:rsidRDefault="00B36319" w:rsidP="00DD71CC">
      <w:pPr>
        <w:rPr>
          <w:rtl/>
          <w:lang w:eastAsia="he-IL"/>
        </w:rPr>
      </w:pPr>
      <w:r>
        <w:rPr>
          <w:rFonts w:hint="cs"/>
          <w:rtl/>
          <w:lang w:eastAsia="he-IL"/>
        </w:rPr>
        <w:t>לא יאומן, נגד.</w:t>
      </w:r>
    </w:p>
    <w:p w:rsidR="00B36319" w:rsidRDefault="00B36319" w:rsidP="00DD71CC">
      <w:pPr>
        <w:rPr>
          <w:rtl/>
          <w:lang w:eastAsia="he-IL"/>
        </w:rPr>
      </w:pPr>
    </w:p>
    <w:p w:rsidR="00B36319" w:rsidRDefault="00B36319" w:rsidP="00DD71CC">
      <w:pPr>
        <w:pStyle w:val="af5"/>
        <w:keepNext/>
        <w:rPr>
          <w:rtl/>
        </w:rPr>
      </w:pPr>
      <w:bookmarkStart w:id="11266" w:name="ET_interruption_6327_76"/>
      <w:r w:rsidRPr="00AC6A8D">
        <w:rPr>
          <w:rStyle w:val="TagStyle"/>
          <w:rtl/>
        </w:rPr>
        <w:t xml:space="preserve"> &lt;&lt; קריאה &gt;&gt; </w:t>
      </w:r>
      <w:r>
        <w:rPr>
          <w:rtl/>
        </w:rPr>
        <w:t>מזכיר הכנסת דן מרזוק:</w:t>
      </w:r>
      <w:r w:rsidRPr="00AC6A8D">
        <w:rPr>
          <w:rStyle w:val="TagStyle"/>
          <w:rtl/>
        </w:rPr>
        <w:t xml:space="preserve"> &lt;&lt; קריאה &gt;&gt;</w:t>
      </w:r>
      <w:r>
        <w:rPr>
          <w:rtl/>
        </w:rPr>
        <w:t xml:space="preserve"> </w:t>
      </w:r>
      <w:bookmarkEnd w:id="11266"/>
    </w:p>
    <w:p w:rsidR="00B36319" w:rsidRDefault="00B36319" w:rsidP="00FB2487">
      <w:pPr>
        <w:ind w:firstLine="0"/>
        <w:rPr>
          <w:rtl/>
          <w:lang w:eastAsia="he-IL"/>
        </w:rPr>
      </w:pPr>
      <w:r>
        <w:rPr>
          <w:rFonts w:hint="cs"/>
          <w:rtl/>
          <w:lang w:eastAsia="he-IL"/>
        </w:rPr>
        <w:t>(קורא בשם חבר הכנסת)</w:t>
      </w:r>
    </w:p>
    <w:p w:rsidR="00B36319" w:rsidRDefault="00B36319" w:rsidP="00DD71CC">
      <w:pPr>
        <w:jc w:val="left"/>
        <w:rPr>
          <w:rtl/>
          <w:lang w:eastAsia="he-IL"/>
        </w:rPr>
      </w:pPr>
    </w:p>
    <w:p w:rsidR="00B36319" w:rsidRDefault="00B36319" w:rsidP="00FB2487">
      <w:pPr>
        <w:rPr>
          <w:rtl/>
          <w:lang w:eastAsia="he-IL"/>
        </w:rPr>
      </w:pPr>
      <w:r>
        <w:rPr>
          <w:rtl/>
          <w:lang w:eastAsia="he-IL"/>
        </w:rPr>
        <w:t>אבי דיכטר</w:t>
      </w:r>
      <w:r>
        <w:rPr>
          <w:rtl/>
          <w:lang w:eastAsia="he-IL"/>
        </w:rPr>
        <w:tab/>
      </w:r>
      <w:r>
        <w:rPr>
          <w:rtl/>
          <w:lang w:eastAsia="he-IL"/>
        </w:rPr>
        <w:tab/>
        <w:t xml:space="preserve">–   </w:t>
      </w:r>
      <w:bookmarkStart w:id="11267" w:name="_ETM_Q28_729607"/>
      <w:bookmarkEnd w:id="11267"/>
      <w:r w:rsidRPr="00AC6A8D">
        <w:rPr>
          <w:rtl/>
          <w:lang w:eastAsia="he-IL"/>
        </w:rPr>
        <w:t>אינו נוכח</w:t>
      </w:r>
    </w:p>
    <w:p w:rsidR="00B36319" w:rsidRDefault="00B36319" w:rsidP="00FB2487">
      <w:pPr>
        <w:rPr>
          <w:rtl/>
          <w:lang w:eastAsia="he-IL"/>
        </w:rPr>
      </w:pPr>
    </w:p>
    <w:p w:rsidR="00B36319" w:rsidRDefault="00B36319" w:rsidP="00FB2487">
      <w:pPr>
        <w:pStyle w:val="af6"/>
        <w:keepNext/>
        <w:rPr>
          <w:rtl/>
        </w:rPr>
      </w:pPr>
      <w:r w:rsidRPr="00627BBA">
        <w:rPr>
          <w:rStyle w:val="TagStyle"/>
          <w:rtl/>
        </w:rPr>
        <w:t xml:space="preserve">&lt;&lt; יור &gt;&gt; </w:t>
      </w:r>
      <w:r>
        <w:rPr>
          <w:rtl/>
        </w:rPr>
        <w:t>היו"ר ארז מלול:</w:t>
      </w:r>
      <w:r w:rsidRPr="00627BBA">
        <w:rPr>
          <w:rStyle w:val="TagStyle"/>
          <w:rtl/>
        </w:rPr>
        <w:t xml:space="preserve"> &lt;&lt; יור &gt;&gt;</w:t>
      </w:r>
      <w:r>
        <w:rPr>
          <w:rtl/>
        </w:rPr>
        <w:t xml:space="preserve"> </w:t>
      </w:r>
    </w:p>
    <w:p w:rsidR="00B36319" w:rsidRDefault="00B36319" w:rsidP="00FB2487">
      <w:pPr>
        <w:rPr>
          <w:rtl/>
          <w:lang w:eastAsia="he-IL"/>
        </w:rPr>
      </w:pPr>
    </w:p>
    <w:p w:rsidR="00B36319" w:rsidRDefault="00B36319" w:rsidP="00FB2487">
      <w:pPr>
        <w:rPr>
          <w:rtl/>
          <w:lang w:eastAsia="he-IL"/>
        </w:rPr>
      </w:pPr>
      <w:bookmarkStart w:id="11268" w:name="_ETM_Q28_952465"/>
      <w:bookmarkStart w:id="11269" w:name="_ETM_Q28_952517"/>
      <w:bookmarkStart w:id="11270" w:name="TOR_Q29"/>
      <w:bookmarkEnd w:id="11268"/>
      <w:bookmarkEnd w:id="11269"/>
      <w:bookmarkEnd w:id="11270"/>
      <w:r>
        <w:rPr>
          <w:rFonts w:hint="cs"/>
          <w:rtl/>
          <w:lang w:eastAsia="he-IL"/>
        </w:rPr>
        <w:t>חבר הכנסת מאיר כהן, חבר הכנסת מאיר כהן, חבר הכנסת</w:t>
      </w:r>
      <w:bookmarkStart w:id="11271" w:name="_ETM_Q29_155141"/>
      <w:bookmarkEnd w:id="11271"/>
      <w:r>
        <w:rPr>
          <w:rFonts w:hint="cs"/>
          <w:rtl/>
          <w:lang w:eastAsia="he-IL"/>
        </w:rPr>
        <w:t xml:space="preserve"> מאיר כהן. חברת הכנסת מירב. חבר הכנסת מאיר כהן, אתה </w:t>
      </w:r>
      <w:bookmarkStart w:id="11272" w:name="_ETM_Q29_164958"/>
      <w:bookmarkEnd w:id="11272"/>
      <w:r>
        <w:rPr>
          <w:rFonts w:hint="cs"/>
          <w:rtl/>
          <w:lang w:eastAsia="he-IL"/>
        </w:rPr>
        <w:t xml:space="preserve">בקריאה ראשונה. </w:t>
      </w:r>
      <w:bookmarkStart w:id="11273" w:name="_ETM_Q29_166876"/>
      <w:bookmarkEnd w:id="11273"/>
    </w:p>
    <w:p w:rsidR="00B36319" w:rsidRPr="00E553EF" w:rsidRDefault="00B36319" w:rsidP="00DD71CC">
      <w:pPr>
        <w:rPr>
          <w:rtl/>
        </w:rPr>
      </w:pPr>
      <w:bookmarkStart w:id="11274" w:name="_ETM_Q29_166961"/>
      <w:bookmarkStart w:id="11275" w:name="_ETM_Q29_167805"/>
      <w:bookmarkStart w:id="11276" w:name="_ETM_Q29_151625"/>
      <w:bookmarkStart w:id="11277" w:name="_ETM_Q29_151715"/>
      <w:bookmarkEnd w:id="11274"/>
      <w:bookmarkEnd w:id="11275"/>
      <w:bookmarkEnd w:id="11276"/>
      <w:bookmarkEnd w:id="11277"/>
    </w:p>
    <w:p w:rsidR="00B36319" w:rsidRDefault="00B36319" w:rsidP="00DD71CC">
      <w:pPr>
        <w:pStyle w:val="af5"/>
        <w:keepNext/>
        <w:rPr>
          <w:rtl/>
        </w:rPr>
      </w:pPr>
      <w:bookmarkStart w:id="11278" w:name="ET_interruption_5783_4"/>
      <w:r w:rsidRPr="00E553EF">
        <w:rPr>
          <w:rStyle w:val="TagStyle"/>
          <w:rtl/>
        </w:rPr>
        <w:t xml:space="preserve"> &lt;&lt; קריאה &gt;&gt;</w:t>
      </w:r>
      <w:r w:rsidRPr="0053007F">
        <w:rPr>
          <w:rStyle w:val="TagStyle"/>
          <w:rtl/>
        </w:rPr>
        <w:t xml:space="preserve"> </w:t>
      </w:r>
      <w:r>
        <w:rPr>
          <w:rtl/>
        </w:rPr>
        <w:t>מירב כהן (יש עתיד):</w:t>
      </w:r>
      <w:r w:rsidRPr="0053007F">
        <w:rPr>
          <w:rStyle w:val="TagStyle"/>
          <w:rtl/>
        </w:rPr>
        <w:t xml:space="preserve"> </w:t>
      </w:r>
      <w:r w:rsidRPr="00E553EF">
        <w:rPr>
          <w:rStyle w:val="TagStyle"/>
          <w:rtl/>
        </w:rPr>
        <w:t>&lt;&lt; קריאה &gt;&gt;</w:t>
      </w:r>
      <w:r>
        <w:rPr>
          <w:rtl/>
        </w:rPr>
        <w:t xml:space="preserve">   </w:t>
      </w:r>
      <w:bookmarkEnd w:id="11278"/>
    </w:p>
    <w:p w:rsidR="00B36319" w:rsidRDefault="00B36319" w:rsidP="000928D2">
      <w:pPr>
        <w:rPr>
          <w:rtl/>
          <w:lang w:eastAsia="he-IL"/>
        </w:rPr>
      </w:pPr>
    </w:p>
    <w:p w:rsidR="00B36319" w:rsidRDefault="000928D2" w:rsidP="000928D2">
      <w:pPr>
        <w:rPr>
          <w:rtl/>
          <w:lang w:eastAsia="he-IL"/>
        </w:rPr>
      </w:pPr>
      <w:bookmarkStart w:id="11279" w:name="_ETM_Q29_166528"/>
      <w:bookmarkEnd w:id="11279"/>
      <w:r>
        <w:rPr>
          <w:rFonts w:hint="cs"/>
          <w:rtl/>
          <w:lang w:eastAsia="he-IL"/>
        </w:rPr>
        <w:t>– – –</w:t>
      </w:r>
    </w:p>
    <w:p w:rsidR="00B36319" w:rsidRDefault="00B36319" w:rsidP="00DD71CC">
      <w:pPr>
        <w:rPr>
          <w:rtl/>
          <w:lang w:eastAsia="he-IL"/>
        </w:rPr>
      </w:pPr>
      <w:bookmarkStart w:id="11280" w:name="_ETM_Q29_164018"/>
      <w:bookmarkStart w:id="11281" w:name="_ETM_Q29_164114"/>
      <w:bookmarkEnd w:id="11280"/>
      <w:bookmarkEnd w:id="11281"/>
    </w:p>
    <w:p w:rsidR="00B36319" w:rsidRDefault="00B36319" w:rsidP="00DD71CC">
      <w:pPr>
        <w:pStyle w:val="af6"/>
        <w:keepNext/>
        <w:rPr>
          <w:rtl/>
        </w:rPr>
      </w:pPr>
      <w:bookmarkStart w:id="11282" w:name="ET_yor_6595_5"/>
      <w:r w:rsidRPr="00E553EF">
        <w:rPr>
          <w:rStyle w:val="TagStyle"/>
          <w:rtl/>
        </w:rPr>
        <w:t xml:space="preserve"> &lt;&lt; יור &gt;&gt;</w:t>
      </w:r>
      <w:r w:rsidRPr="0053007F">
        <w:rPr>
          <w:rStyle w:val="TagStyle"/>
          <w:rtl/>
        </w:rPr>
        <w:t xml:space="preserve"> </w:t>
      </w:r>
      <w:r>
        <w:rPr>
          <w:rtl/>
        </w:rPr>
        <w:t>היו"ר ארז מלול:</w:t>
      </w:r>
      <w:r w:rsidRPr="0053007F">
        <w:rPr>
          <w:rStyle w:val="TagStyle"/>
          <w:rtl/>
        </w:rPr>
        <w:t xml:space="preserve"> </w:t>
      </w:r>
      <w:r w:rsidRPr="00E553EF">
        <w:rPr>
          <w:rStyle w:val="TagStyle"/>
          <w:rtl/>
        </w:rPr>
        <w:t>&lt;&lt; יור &gt;&gt;</w:t>
      </w:r>
      <w:r>
        <w:rPr>
          <w:rtl/>
        </w:rPr>
        <w:t xml:space="preserve">   </w:t>
      </w:r>
      <w:bookmarkEnd w:id="11282"/>
    </w:p>
    <w:p w:rsidR="00B36319" w:rsidRDefault="00B36319" w:rsidP="000928D2">
      <w:pPr>
        <w:rPr>
          <w:rtl/>
          <w:lang w:eastAsia="he-IL"/>
        </w:rPr>
      </w:pPr>
    </w:p>
    <w:p w:rsidR="00B36319" w:rsidRDefault="00B36319" w:rsidP="00DD71CC">
      <w:pPr>
        <w:rPr>
          <w:rtl/>
          <w:lang w:eastAsia="he-IL"/>
        </w:rPr>
      </w:pPr>
      <w:bookmarkStart w:id="11283" w:name="_ETM_Q29_165780"/>
      <w:bookmarkEnd w:id="11283"/>
      <w:r>
        <w:rPr>
          <w:rFonts w:hint="cs"/>
          <w:rtl/>
          <w:lang w:eastAsia="he-IL"/>
        </w:rPr>
        <w:t>חברת הכנסת מירב כהן,</w:t>
      </w:r>
      <w:bookmarkStart w:id="11284" w:name="_ETM_Q29_169938"/>
      <w:bookmarkEnd w:id="11284"/>
      <w:r>
        <w:rPr>
          <w:lang w:eastAsia="he-IL"/>
        </w:rPr>
        <w:t xml:space="preserve"> </w:t>
      </w:r>
      <w:r>
        <w:rPr>
          <w:rFonts w:hint="cs"/>
          <w:rtl/>
          <w:lang w:eastAsia="he-IL"/>
        </w:rPr>
        <w:t xml:space="preserve">את בקריאה ראשונה. </w:t>
      </w:r>
      <w:bookmarkStart w:id="11285" w:name="_ETM_Q29_171484"/>
      <w:bookmarkEnd w:id="11285"/>
      <w:r>
        <w:rPr>
          <w:rFonts w:hint="cs"/>
          <w:rtl/>
          <w:lang w:eastAsia="he-IL"/>
        </w:rPr>
        <w:t>בבקשה.</w:t>
      </w:r>
      <w:bookmarkStart w:id="11286" w:name="_ETM_Q29_173253"/>
      <w:bookmarkEnd w:id="11286"/>
    </w:p>
    <w:p w:rsidR="00B36319" w:rsidRDefault="00B36319" w:rsidP="00DD71CC">
      <w:pPr>
        <w:rPr>
          <w:rtl/>
          <w:lang w:eastAsia="he-IL"/>
        </w:rPr>
      </w:pPr>
      <w:bookmarkStart w:id="11287" w:name="_ETM_Q29_173334"/>
      <w:bookmarkEnd w:id="11287"/>
    </w:p>
    <w:p w:rsidR="00B36319" w:rsidRDefault="00B36319" w:rsidP="00DD71CC">
      <w:pPr>
        <w:pStyle w:val="af5"/>
        <w:keepNext/>
        <w:rPr>
          <w:rtl/>
        </w:rPr>
      </w:pPr>
      <w:bookmarkStart w:id="11288" w:name="ET_interruption_6341_6"/>
      <w:r w:rsidRPr="00E553EF">
        <w:rPr>
          <w:rStyle w:val="TagStyle"/>
          <w:rtl/>
        </w:rPr>
        <w:t xml:space="preserve"> &lt;&lt; קריאה &gt;&gt;</w:t>
      </w:r>
      <w:r w:rsidRPr="0053007F">
        <w:rPr>
          <w:rStyle w:val="TagStyle"/>
          <w:rtl/>
        </w:rPr>
        <w:t xml:space="preserve"> </w:t>
      </w:r>
      <w:r>
        <w:rPr>
          <w:rtl/>
        </w:rPr>
        <w:t>דבי ביטון (יש עתיד):</w:t>
      </w:r>
      <w:r w:rsidRPr="0053007F">
        <w:rPr>
          <w:rStyle w:val="TagStyle"/>
          <w:rtl/>
        </w:rPr>
        <w:t xml:space="preserve"> </w:t>
      </w:r>
      <w:r w:rsidRPr="00E553EF">
        <w:rPr>
          <w:rStyle w:val="TagStyle"/>
          <w:rtl/>
        </w:rPr>
        <w:t>&lt;&lt; קריאה &gt;&gt;</w:t>
      </w:r>
      <w:r>
        <w:rPr>
          <w:rtl/>
        </w:rPr>
        <w:t xml:space="preserve">   </w:t>
      </w:r>
      <w:bookmarkEnd w:id="11288"/>
    </w:p>
    <w:p w:rsidR="00B36319" w:rsidRDefault="00B36319" w:rsidP="00DD71CC">
      <w:pPr>
        <w:rPr>
          <w:rtl/>
          <w:lang w:eastAsia="he-IL"/>
        </w:rPr>
      </w:pPr>
    </w:p>
    <w:p w:rsidR="00B36319" w:rsidRDefault="000928D2" w:rsidP="000928D2">
      <w:pPr>
        <w:rPr>
          <w:rtl/>
          <w:lang w:eastAsia="he-IL"/>
        </w:rPr>
      </w:pPr>
      <w:bookmarkStart w:id="11289" w:name="_ETM_Q29_175524"/>
      <w:bookmarkEnd w:id="11289"/>
      <w:r>
        <w:rPr>
          <w:rFonts w:hint="cs"/>
          <w:rtl/>
          <w:lang w:eastAsia="he-IL"/>
        </w:rPr>
        <w:t>– – –</w:t>
      </w:r>
      <w:r w:rsidR="00B36319">
        <w:rPr>
          <w:rFonts w:hint="cs"/>
          <w:rtl/>
          <w:lang w:eastAsia="he-IL"/>
        </w:rPr>
        <w:t xml:space="preserve"> </w:t>
      </w:r>
      <w:bookmarkStart w:id="11290" w:name="_ETM_Q29_175774"/>
      <w:bookmarkEnd w:id="11290"/>
    </w:p>
    <w:p w:rsidR="00B36319" w:rsidRDefault="00B36319" w:rsidP="00DD71CC">
      <w:pPr>
        <w:rPr>
          <w:rtl/>
          <w:lang w:eastAsia="he-IL"/>
        </w:rPr>
      </w:pPr>
      <w:bookmarkStart w:id="11291" w:name="_ETM_Q29_175777"/>
      <w:bookmarkEnd w:id="11291"/>
    </w:p>
    <w:p w:rsidR="00B36319" w:rsidRDefault="00B36319" w:rsidP="00DD71CC">
      <w:pPr>
        <w:pStyle w:val="af6"/>
        <w:keepNext/>
        <w:rPr>
          <w:rtl/>
        </w:rPr>
      </w:pPr>
      <w:bookmarkStart w:id="11292" w:name="ET_yor_6595_7"/>
      <w:r w:rsidRPr="00E553EF">
        <w:rPr>
          <w:rStyle w:val="TagStyle"/>
          <w:rtl/>
        </w:rPr>
        <w:t xml:space="preserve"> &lt;&lt; יור &gt;&gt;</w:t>
      </w:r>
      <w:r w:rsidRPr="0053007F">
        <w:rPr>
          <w:rStyle w:val="TagStyle"/>
          <w:rtl/>
        </w:rPr>
        <w:t xml:space="preserve"> </w:t>
      </w:r>
      <w:r>
        <w:rPr>
          <w:rtl/>
        </w:rPr>
        <w:t>היו"ר ארז מלול:</w:t>
      </w:r>
      <w:r w:rsidRPr="0053007F">
        <w:rPr>
          <w:rStyle w:val="TagStyle"/>
          <w:rtl/>
        </w:rPr>
        <w:t xml:space="preserve"> </w:t>
      </w:r>
      <w:r w:rsidRPr="00E553EF">
        <w:rPr>
          <w:rStyle w:val="TagStyle"/>
          <w:rtl/>
        </w:rPr>
        <w:t>&lt;&lt; יור &gt;&gt;</w:t>
      </w:r>
      <w:r>
        <w:rPr>
          <w:rtl/>
        </w:rPr>
        <w:t xml:space="preserve">   </w:t>
      </w:r>
      <w:bookmarkEnd w:id="11292"/>
    </w:p>
    <w:p w:rsidR="00B36319" w:rsidRDefault="00B36319" w:rsidP="000928D2">
      <w:pPr>
        <w:rPr>
          <w:rtl/>
          <w:lang w:eastAsia="he-IL"/>
        </w:rPr>
      </w:pPr>
    </w:p>
    <w:p w:rsidR="00B36319" w:rsidRDefault="00B36319" w:rsidP="00DD71CC">
      <w:pPr>
        <w:rPr>
          <w:rtl/>
          <w:lang w:eastAsia="he-IL"/>
        </w:rPr>
      </w:pPr>
      <w:bookmarkStart w:id="11293" w:name="_ETM_Q29_176866"/>
      <w:bookmarkEnd w:id="11293"/>
      <w:r>
        <w:rPr>
          <w:rFonts w:hint="cs"/>
          <w:rtl/>
          <w:lang w:eastAsia="he-IL"/>
        </w:rPr>
        <w:t xml:space="preserve">באמצע ההצבעה להפריע </w:t>
      </w:r>
      <w:bookmarkStart w:id="11294" w:name="_ETM_Q29_178354"/>
      <w:bookmarkEnd w:id="11294"/>
      <w:r>
        <w:rPr>
          <w:rFonts w:hint="cs"/>
          <w:rtl/>
          <w:lang w:eastAsia="he-IL"/>
        </w:rPr>
        <w:t xml:space="preserve">למזכיר? זה לא מכובד. זה לא מכובד. </w:t>
      </w:r>
      <w:bookmarkStart w:id="11295" w:name="_ETM_Q29_186816"/>
      <w:bookmarkEnd w:id="11295"/>
    </w:p>
    <w:p w:rsidR="00B36319" w:rsidRDefault="00B36319" w:rsidP="00DD71CC">
      <w:pPr>
        <w:rPr>
          <w:rtl/>
          <w:lang w:eastAsia="he-IL"/>
        </w:rPr>
      </w:pPr>
      <w:bookmarkStart w:id="11296" w:name="_ETM_Q29_186894"/>
      <w:bookmarkEnd w:id="11296"/>
    </w:p>
    <w:p w:rsidR="00B36319" w:rsidRDefault="00B36319" w:rsidP="00DD71CC">
      <w:pPr>
        <w:pStyle w:val="af5"/>
        <w:keepNext/>
        <w:rPr>
          <w:rtl/>
        </w:rPr>
      </w:pPr>
      <w:r w:rsidRPr="00E553EF">
        <w:rPr>
          <w:rStyle w:val="TagStyle"/>
          <w:rtl/>
        </w:rPr>
        <w:t xml:space="preserve"> &lt;&lt; קריאה &gt;&gt;</w:t>
      </w:r>
      <w:r w:rsidRPr="0053007F">
        <w:rPr>
          <w:rStyle w:val="TagStyle"/>
          <w:rtl/>
        </w:rPr>
        <w:t xml:space="preserve"> </w:t>
      </w:r>
      <w:r>
        <w:rPr>
          <w:rtl/>
        </w:rPr>
        <w:t>קריאה:</w:t>
      </w:r>
      <w:r w:rsidRPr="0053007F">
        <w:rPr>
          <w:rStyle w:val="TagStyle"/>
          <w:rtl/>
        </w:rPr>
        <w:t xml:space="preserve"> </w:t>
      </w:r>
      <w:r w:rsidRPr="00E553EF">
        <w:rPr>
          <w:rStyle w:val="TagStyle"/>
          <w:rtl/>
        </w:rPr>
        <w:t>&lt;&lt; קריאה &gt;&gt;</w:t>
      </w:r>
      <w:r>
        <w:rPr>
          <w:rtl/>
        </w:rPr>
        <w:t xml:space="preserve">   </w:t>
      </w:r>
    </w:p>
    <w:p w:rsidR="00B36319" w:rsidRDefault="00B36319" w:rsidP="000928D2">
      <w:pPr>
        <w:rPr>
          <w:rtl/>
          <w:lang w:eastAsia="he-IL"/>
        </w:rPr>
      </w:pPr>
    </w:p>
    <w:p w:rsidR="00B36319" w:rsidRDefault="00B36319" w:rsidP="00DD71CC">
      <w:pPr>
        <w:rPr>
          <w:rtl/>
          <w:lang w:eastAsia="he-IL"/>
        </w:rPr>
      </w:pPr>
      <w:bookmarkStart w:id="11297" w:name="_ETM_Q29_188345"/>
      <w:bookmarkEnd w:id="11297"/>
      <w:r>
        <w:rPr>
          <w:rFonts w:hint="cs"/>
          <w:rtl/>
          <w:lang w:eastAsia="he-IL"/>
        </w:rPr>
        <w:t>מה אתה</w:t>
      </w:r>
      <w:bookmarkStart w:id="11298" w:name="_ETM_Q29_187331"/>
      <w:bookmarkEnd w:id="11298"/>
      <w:r>
        <w:rPr>
          <w:rFonts w:hint="cs"/>
          <w:rtl/>
          <w:lang w:eastAsia="he-IL"/>
        </w:rPr>
        <w:t xml:space="preserve"> פונה אלינו? זאת קטי שטרית. </w:t>
      </w:r>
      <w:bookmarkStart w:id="11299" w:name="_ETM_Q29_186853"/>
      <w:bookmarkEnd w:id="11299"/>
    </w:p>
    <w:p w:rsidR="00B36319" w:rsidRDefault="00B36319" w:rsidP="00DD71CC">
      <w:pPr>
        <w:rPr>
          <w:rtl/>
          <w:lang w:eastAsia="he-IL"/>
        </w:rPr>
      </w:pPr>
      <w:bookmarkStart w:id="11300" w:name="_ETM_Q29_186934"/>
      <w:bookmarkEnd w:id="11300"/>
    </w:p>
    <w:p w:rsidR="00B36319" w:rsidRDefault="00B36319" w:rsidP="00DD71CC">
      <w:pPr>
        <w:pStyle w:val="af6"/>
        <w:keepNext/>
        <w:rPr>
          <w:rtl/>
        </w:rPr>
      </w:pPr>
      <w:r w:rsidRPr="00E553EF">
        <w:rPr>
          <w:rStyle w:val="TagStyle"/>
          <w:rtl/>
        </w:rPr>
        <w:t xml:space="preserve"> &lt;&lt; יור &gt;&gt;</w:t>
      </w:r>
      <w:r w:rsidRPr="0053007F">
        <w:rPr>
          <w:rStyle w:val="TagStyle"/>
          <w:rtl/>
        </w:rPr>
        <w:t xml:space="preserve"> </w:t>
      </w:r>
      <w:r>
        <w:rPr>
          <w:rtl/>
        </w:rPr>
        <w:t>היו"ר ארז מלול:</w:t>
      </w:r>
      <w:r w:rsidRPr="0053007F">
        <w:rPr>
          <w:rStyle w:val="TagStyle"/>
          <w:rtl/>
        </w:rPr>
        <w:t xml:space="preserve"> </w:t>
      </w:r>
      <w:r w:rsidRPr="00E553EF">
        <w:rPr>
          <w:rStyle w:val="TagStyle"/>
          <w:rtl/>
        </w:rPr>
        <w:t>&lt;&lt; יור &gt;&gt;</w:t>
      </w:r>
      <w:r>
        <w:rPr>
          <w:rtl/>
        </w:rPr>
        <w:t xml:space="preserve">   </w:t>
      </w:r>
    </w:p>
    <w:p w:rsidR="00B36319" w:rsidRDefault="00B36319" w:rsidP="000928D2">
      <w:pPr>
        <w:rPr>
          <w:rtl/>
          <w:lang w:eastAsia="he-IL"/>
        </w:rPr>
      </w:pPr>
    </w:p>
    <w:p w:rsidR="00B36319" w:rsidRDefault="00B36319" w:rsidP="00DD71CC">
      <w:pPr>
        <w:rPr>
          <w:rtl/>
          <w:lang w:eastAsia="he-IL"/>
        </w:rPr>
      </w:pPr>
      <w:bookmarkStart w:id="11301" w:name="_ETM_Q29_187818"/>
      <w:bookmarkEnd w:id="11301"/>
      <w:r>
        <w:rPr>
          <w:rFonts w:hint="cs"/>
          <w:rtl/>
          <w:lang w:eastAsia="he-IL"/>
        </w:rPr>
        <w:t>מי צועק עכשיו?</w:t>
      </w:r>
      <w:bookmarkStart w:id="11302" w:name="_ETM_Q29_191404"/>
      <w:bookmarkEnd w:id="11302"/>
      <w:r>
        <w:rPr>
          <w:rFonts w:hint="cs"/>
          <w:rtl/>
          <w:lang w:eastAsia="he-IL"/>
        </w:rPr>
        <w:t xml:space="preserve"> חברת הכנסת פנינה, את בקריאה ראשונה. חבר הכנסת סעדה, אתה </w:t>
      </w:r>
      <w:bookmarkStart w:id="11303" w:name="_ETM_Q29_198702"/>
      <w:bookmarkEnd w:id="11303"/>
      <w:r>
        <w:rPr>
          <w:rFonts w:hint="cs"/>
          <w:rtl/>
          <w:lang w:eastAsia="he-IL"/>
        </w:rPr>
        <w:t xml:space="preserve">בקריאה ראשונה. </w:t>
      </w:r>
      <w:bookmarkStart w:id="11304" w:name="_ETM_Q29_204974"/>
      <w:bookmarkEnd w:id="11304"/>
    </w:p>
    <w:p w:rsidR="00B36319" w:rsidRPr="00E553EF" w:rsidRDefault="00B36319" w:rsidP="00DD71CC">
      <w:pPr>
        <w:rPr>
          <w:rtl/>
        </w:rPr>
      </w:pPr>
      <w:bookmarkStart w:id="11305" w:name="_ETM_Q29_205055"/>
      <w:bookmarkStart w:id="11306" w:name="_ETM_Q29_205931"/>
      <w:bookmarkEnd w:id="11305"/>
      <w:bookmarkEnd w:id="11306"/>
    </w:p>
    <w:p w:rsidR="00B36319" w:rsidRDefault="00B36319" w:rsidP="00DD71CC">
      <w:pPr>
        <w:pStyle w:val="af5"/>
        <w:keepNext/>
        <w:rPr>
          <w:rtl/>
        </w:rPr>
      </w:pPr>
      <w:bookmarkStart w:id="11307" w:name="ET_interruption_6327_11"/>
      <w:r w:rsidRPr="00E553EF">
        <w:rPr>
          <w:rStyle w:val="TagStyle"/>
          <w:rtl/>
        </w:rPr>
        <w:t xml:space="preserve"> &lt;&lt; קריאה &gt;&gt;</w:t>
      </w:r>
      <w:r w:rsidRPr="0053007F">
        <w:rPr>
          <w:rStyle w:val="TagStyle"/>
          <w:rtl/>
        </w:rPr>
        <w:t xml:space="preserve"> </w:t>
      </w:r>
      <w:r>
        <w:rPr>
          <w:rtl/>
        </w:rPr>
        <w:t>מזכיר הכנסת דן מרזוק:</w:t>
      </w:r>
      <w:r w:rsidRPr="0053007F">
        <w:rPr>
          <w:rStyle w:val="TagStyle"/>
          <w:rtl/>
        </w:rPr>
        <w:t xml:space="preserve"> </w:t>
      </w:r>
      <w:r w:rsidRPr="00E553EF">
        <w:rPr>
          <w:rStyle w:val="TagStyle"/>
          <w:rtl/>
        </w:rPr>
        <w:t>&lt;&lt; קריאה &gt;&gt;</w:t>
      </w:r>
      <w:r>
        <w:rPr>
          <w:rtl/>
        </w:rPr>
        <w:t xml:space="preserve">   </w:t>
      </w:r>
      <w:bookmarkEnd w:id="11307"/>
    </w:p>
    <w:p w:rsidR="00B36319" w:rsidRDefault="00B36319" w:rsidP="00DD71CC">
      <w:pPr>
        <w:ind w:firstLine="0"/>
        <w:rPr>
          <w:rtl/>
          <w:lang w:eastAsia="he-IL"/>
        </w:rPr>
      </w:pPr>
      <w:r>
        <w:rPr>
          <w:rFonts w:hint="cs"/>
          <w:rtl/>
          <w:lang w:eastAsia="he-IL"/>
        </w:rPr>
        <w:t>(קורא בשמות חברי הכנסת)</w:t>
      </w:r>
    </w:p>
    <w:p w:rsidR="00B36319" w:rsidRPr="00E52907" w:rsidRDefault="00B36319" w:rsidP="00DD71CC">
      <w:pPr>
        <w:rPr>
          <w:highlight w:val="yellow"/>
          <w:rtl/>
          <w:lang w:eastAsia="he-IL"/>
        </w:rPr>
      </w:pPr>
      <w:bookmarkStart w:id="11308" w:name="_ETM_Q29_203626"/>
      <w:bookmarkStart w:id="11309" w:name="_ETM_Q29_205412"/>
      <w:bookmarkStart w:id="11310" w:name="_ETM_Q29_205450"/>
      <w:bookmarkStart w:id="11311" w:name="_ETM_Q29_171562"/>
      <w:bookmarkStart w:id="11312" w:name="_ETM_Q29_171644"/>
      <w:bookmarkEnd w:id="11308"/>
      <w:bookmarkEnd w:id="11309"/>
      <w:bookmarkEnd w:id="11310"/>
      <w:bookmarkEnd w:id="11311"/>
      <w:bookmarkEnd w:id="11312"/>
    </w:p>
    <w:p w:rsidR="00B36319" w:rsidRPr="000F33F7" w:rsidRDefault="00B36319" w:rsidP="00FB2487">
      <w:pPr>
        <w:rPr>
          <w:rtl/>
          <w:lang w:eastAsia="he-IL"/>
        </w:rPr>
      </w:pPr>
      <w:bookmarkStart w:id="11313" w:name="_ETM_Q29_171722"/>
      <w:bookmarkStart w:id="11314" w:name="_ETM_Q29_171787"/>
      <w:bookmarkEnd w:id="11313"/>
      <w:bookmarkEnd w:id="11314"/>
      <w:r w:rsidRPr="000F33F7">
        <w:rPr>
          <w:rFonts w:hint="cs"/>
          <w:rtl/>
          <w:lang w:eastAsia="he-IL"/>
        </w:rPr>
        <w:t xml:space="preserve">גלית דיסטל </w:t>
      </w:r>
      <w:bookmarkStart w:id="11315" w:name="_ETM_Q29_206631"/>
      <w:bookmarkEnd w:id="11315"/>
      <w:r w:rsidRPr="000F33F7">
        <w:rPr>
          <w:rFonts w:hint="cs"/>
          <w:rtl/>
          <w:lang w:eastAsia="he-IL"/>
        </w:rPr>
        <w:t xml:space="preserve">אטבריאן </w:t>
      </w:r>
      <w:r w:rsidRPr="000F33F7">
        <w:rPr>
          <w:rtl/>
          <w:lang w:eastAsia="he-IL"/>
        </w:rPr>
        <w:tab/>
      </w:r>
      <w:r>
        <w:rPr>
          <w:rFonts w:hint="cs"/>
          <w:rtl/>
          <w:lang w:eastAsia="he-IL"/>
        </w:rPr>
        <w:t xml:space="preserve">– </w:t>
      </w:r>
      <w:r w:rsidRPr="000F33F7">
        <w:rPr>
          <w:rFonts w:hint="cs"/>
          <w:rtl/>
          <w:lang w:eastAsia="he-IL"/>
        </w:rPr>
        <w:t xml:space="preserve">  בעד</w:t>
      </w:r>
    </w:p>
    <w:p w:rsidR="00B36319" w:rsidRDefault="00B36319" w:rsidP="00FB2487">
      <w:pPr>
        <w:rPr>
          <w:rtl/>
          <w:lang w:eastAsia="he-IL"/>
        </w:rPr>
      </w:pPr>
      <w:bookmarkStart w:id="11316" w:name="_ETM_Q29_171860"/>
      <w:bookmarkEnd w:id="11316"/>
      <w:r w:rsidRPr="000F33F7">
        <w:rPr>
          <w:rFonts w:hint="cs"/>
          <w:rtl/>
          <w:lang w:eastAsia="he-IL"/>
        </w:rPr>
        <w:t xml:space="preserve">אלי דלל </w:t>
      </w:r>
      <w:r w:rsidRPr="000F33F7">
        <w:rPr>
          <w:rtl/>
          <w:lang w:eastAsia="he-IL"/>
        </w:rPr>
        <w:tab/>
      </w:r>
      <w:r w:rsidRPr="000F33F7">
        <w:rPr>
          <w:rtl/>
          <w:lang w:eastAsia="he-IL"/>
        </w:rPr>
        <w:tab/>
      </w:r>
      <w:r w:rsidRPr="000F33F7">
        <w:rPr>
          <w:rtl/>
          <w:lang w:eastAsia="he-IL"/>
        </w:rPr>
        <w:tab/>
      </w:r>
      <w:r>
        <w:rPr>
          <w:rFonts w:hint="cs"/>
          <w:rtl/>
          <w:lang w:eastAsia="he-IL"/>
        </w:rPr>
        <w:t xml:space="preserve">– </w:t>
      </w:r>
      <w:r w:rsidRPr="000F33F7">
        <w:rPr>
          <w:rFonts w:hint="cs"/>
          <w:rtl/>
          <w:lang w:eastAsia="he-IL"/>
        </w:rPr>
        <w:t xml:space="preserve">  בעד</w:t>
      </w:r>
      <w:r>
        <w:rPr>
          <w:rtl/>
          <w:lang w:eastAsia="he-IL"/>
        </w:rPr>
        <w:t xml:space="preserve">  </w:t>
      </w:r>
    </w:p>
    <w:p w:rsidR="00B36319" w:rsidRDefault="00B36319" w:rsidP="00DD71CC">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אריה מכלוף דרעי</w:t>
      </w:r>
      <w:r>
        <w:rPr>
          <w:rtl/>
          <w:lang w:eastAsia="he-IL"/>
        </w:rPr>
        <w:tab/>
        <w:t xml:space="preserve">–   </w:t>
      </w:r>
      <w:r>
        <w:rPr>
          <w:rFonts w:hint="cs"/>
          <w:rtl/>
          <w:lang w:eastAsia="he-IL"/>
        </w:rPr>
        <w:t>אינו</w:t>
      </w:r>
      <w:bookmarkStart w:id="11317" w:name="_ETM_Q29_224140"/>
      <w:bookmarkEnd w:id="11317"/>
      <w:r>
        <w:rPr>
          <w:rFonts w:hint="cs"/>
          <w:rtl/>
          <w:lang w:eastAsia="he-IL"/>
        </w:rPr>
        <w:t xml:space="preserve"> נוכח</w:t>
      </w:r>
    </w:p>
    <w:p w:rsidR="00B36319" w:rsidRDefault="00B36319" w:rsidP="00DD71CC">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מיכל מרים וולדיגר</w:t>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אימאן ח'טיב יאסין</w:t>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B36319" w:rsidRDefault="00B36319" w:rsidP="00DD71CC">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לימור סון הר מלך</w:t>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אורית מלכה סטרוק</w:t>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חמד עמאר</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אורית פרקש הכהן</w:t>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מטי צרפתי הרכבי</w:t>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משה רוט</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אפרת רייטן מרום</w:t>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קטי קטרין שטרית</w:t>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B36319" w:rsidRDefault="00B36319" w:rsidP="00DD71CC">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עאידה תומא סלימאן</w:t>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p>
    <w:p w:rsidR="00B36319" w:rsidRDefault="00B36319" w:rsidP="00DD71CC">
      <w:pPr>
        <w:pStyle w:val="af6"/>
        <w:keepNext/>
        <w:rPr>
          <w:rtl/>
        </w:rPr>
      </w:pPr>
      <w:r w:rsidRPr="00E553EF">
        <w:rPr>
          <w:rStyle w:val="TagStyle"/>
          <w:rtl/>
        </w:rPr>
        <w:t xml:space="preserve"> &lt;&lt; יור &gt;&gt;</w:t>
      </w:r>
      <w:r w:rsidRPr="00480E04">
        <w:rPr>
          <w:rStyle w:val="TagStyle"/>
          <w:rtl/>
        </w:rPr>
        <w:t xml:space="preserve"> </w:t>
      </w:r>
      <w:r>
        <w:rPr>
          <w:rtl/>
        </w:rPr>
        <w:t>היו"ר ארז מלול:</w:t>
      </w:r>
      <w:r w:rsidRPr="00480E04">
        <w:rPr>
          <w:rStyle w:val="TagStyle"/>
          <w:rtl/>
        </w:rPr>
        <w:t xml:space="preserve"> </w:t>
      </w:r>
      <w:r w:rsidRPr="00E553EF">
        <w:rPr>
          <w:rStyle w:val="TagStyle"/>
          <w:rtl/>
        </w:rPr>
        <w:t>&lt;&lt; יור &gt;&gt;</w:t>
      </w:r>
      <w:r>
        <w:rPr>
          <w:rtl/>
        </w:rPr>
        <w:t xml:space="preserve">   </w:t>
      </w:r>
    </w:p>
    <w:p w:rsidR="00B36319" w:rsidRDefault="00B36319" w:rsidP="000928D2">
      <w:pPr>
        <w:rPr>
          <w:rtl/>
          <w:lang w:eastAsia="he-IL"/>
        </w:rPr>
      </w:pPr>
    </w:p>
    <w:p w:rsidR="00B36319" w:rsidRDefault="00B36319" w:rsidP="00DD71CC">
      <w:pPr>
        <w:rPr>
          <w:rtl/>
          <w:lang w:eastAsia="he-IL"/>
        </w:rPr>
      </w:pPr>
      <w:r>
        <w:rPr>
          <w:rFonts w:hint="cs"/>
          <w:rtl/>
          <w:lang w:eastAsia="he-IL"/>
        </w:rPr>
        <w:t xml:space="preserve">סיבוב שני, בבקשה. </w:t>
      </w:r>
    </w:p>
    <w:p w:rsidR="00B36319" w:rsidRDefault="00B36319" w:rsidP="00DD71CC">
      <w:pPr>
        <w:rPr>
          <w:rtl/>
          <w:lang w:eastAsia="he-IL"/>
        </w:rPr>
      </w:pPr>
    </w:p>
    <w:p w:rsidR="00B36319" w:rsidRDefault="00B36319" w:rsidP="00DD71CC">
      <w:pPr>
        <w:pStyle w:val="af5"/>
        <w:keepNext/>
        <w:rPr>
          <w:rtl/>
        </w:rPr>
      </w:pPr>
      <w:bookmarkStart w:id="11318" w:name="ET_interruption_6327_5"/>
      <w:r w:rsidRPr="00E553EF">
        <w:rPr>
          <w:rStyle w:val="TagStyle"/>
          <w:rtl/>
        </w:rPr>
        <w:t xml:space="preserve"> &lt;&lt; קריאה &gt;&gt;</w:t>
      </w:r>
      <w:r w:rsidRPr="00480E04">
        <w:rPr>
          <w:rStyle w:val="TagStyle"/>
          <w:rtl/>
        </w:rPr>
        <w:t xml:space="preserve"> </w:t>
      </w:r>
      <w:r>
        <w:rPr>
          <w:rtl/>
        </w:rPr>
        <w:t>מזכיר הכנסת דן מרזוק:</w:t>
      </w:r>
      <w:r w:rsidRPr="00480E04">
        <w:rPr>
          <w:rStyle w:val="TagStyle"/>
          <w:rtl/>
        </w:rPr>
        <w:t xml:space="preserve"> </w:t>
      </w:r>
      <w:r w:rsidRPr="00E553EF">
        <w:rPr>
          <w:rStyle w:val="TagStyle"/>
          <w:rtl/>
        </w:rPr>
        <w:t>&lt;&lt; קריאה &gt;&gt;</w:t>
      </w:r>
      <w:r>
        <w:rPr>
          <w:rtl/>
        </w:rPr>
        <w:t xml:space="preserve">   </w:t>
      </w:r>
      <w:bookmarkEnd w:id="11318"/>
    </w:p>
    <w:p w:rsidR="00B36319" w:rsidRDefault="00B36319" w:rsidP="00DD71CC">
      <w:pPr>
        <w:ind w:firstLine="0"/>
        <w:rPr>
          <w:rtl/>
          <w:lang w:eastAsia="he-IL"/>
        </w:rPr>
      </w:pPr>
      <w:r>
        <w:rPr>
          <w:rFonts w:hint="cs"/>
          <w:rtl/>
          <w:lang w:eastAsia="he-IL"/>
        </w:rPr>
        <w:t>(קורא בשמות חברי הכנסת)</w:t>
      </w:r>
    </w:p>
    <w:p w:rsidR="00B36319" w:rsidRPr="00482A02" w:rsidRDefault="00B36319" w:rsidP="00DD71CC">
      <w:pPr>
        <w:rPr>
          <w:rtl/>
          <w:lang w:eastAsia="he-IL"/>
        </w:rPr>
      </w:pPr>
      <w:bookmarkStart w:id="11319" w:name="_ETM_Q29_567967"/>
      <w:bookmarkStart w:id="11320" w:name="_ETM_Q29_568070"/>
      <w:bookmarkEnd w:id="11319"/>
      <w:bookmarkEnd w:id="11320"/>
    </w:p>
    <w:p w:rsidR="00B36319" w:rsidRDefault="00B36319" w:rsidP="00DD71CC">
      <w:pPr>
        <w:rPr>
          <w:rtl/>
          <w:lang w:eastAsia="he-IL"/>
        </w:rPr>
      </w:pPr>
      <w:r>
        <w:rPr>
          <w:rtl/>
          <w:lang w:eastAsia="he-IL"/>
        </w:rPr>
        <w:t>יולי יואל אדלשטיין</w:t>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 xml:space="preserve">אינו </w:t>
      </w:r>
      <w:bookmarkStart w:id="11321" w:name="_ETM_Q29_585886"/>
      <w:bookmarkEnd w:id="11321"/>
      <w:r>
        <w:rPr>
          <w:rFonts w:hint="cs"/>
          <w:rtl/>
          <w:lang w:eastAsia="he-IL"/>
        </w:rPr>
        <w:t>נוכח</w:t>
      </w:r>
    </w:p>
    <w:p w:rsidR="00B36319" w:rsidRDefault="00B36319" w:rsidP="00DD71CC">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bookmarkStart w:id="11322" w:name="_ETM_Q29_613612"/>
      <w:bookmarkStart w:id="11323" w:name="_ETM_Q29_613752"/>
      <w:bookmarkEnd w:id="11322"/>
      <w:bookmarkEnd w:id="11323"/>
      <w:r>
        <w:rPr>
          <w:rtl/>
          <w:lang w:eastAsia="he-IL"/>
        </w:rPr>
        <w:t>משה ארבל</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מיכאל מרדכי ביטון</w:t>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יצחק שמעון וסרלאוף</w:t>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bookmarkStart w:id="11324" w:name="TOR_Q30"/>
      <w:bookmarkEnd w:id="11324"/>
      <w:r>
        <w:rPr>
          <w:rtl/>
          <w:lang w:eastAsia="he-IL"/>
        </w:rPr>
        <w:t>מתן כהנא</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ישראל כץ</w:t>
      </w:r>
      <w:r>
        <w:rPr>
          <w:rtl/>
          <w:lang w:eastAsia="he-IL"/>
        </w:rPr>
        <w:tab/>
      </w:r>
      <w:r>
        <w:rPr>
          <w:rtl/>
          <w:lang w:eastAsia="he-IL"/>
        </w:rPr>
        <w:tab/>
        <w:t xml:space="preserve">–  </w:t>
      </w:r>
      <w:r>
        <w:rPr>
          <w:rFonts w:hint="cs"/>
          <w:rtl/>
          <w:lang w:eastAsia="he-IL"/>
        </w:rPr>
        <w:t xml:space="preserve"> בעד</w:t>
      </w:r>
    </w:p>
    <w:p w:rsidR="00B36319" w:rsidRDefault="00B36319" w:rsidP="00DD71CC">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B36319" w:rsidRDefault="00B36319" w:rsidP="000928D2">
      <w:pPr>
        <w:rPr>
          <w:rtl/>
          <w:lang w:eastAsia="he-IL"/>
        </w:rPr>
      </w:pPr>
    </w:p>
    <w:p w:rsidR="00B36319" w:rsidRDefault="00B36319" w:rsidP="00DD71CC">
      <w:pPr>
        <w:pStyle w:val="af6"/>
        <w:keepNext/>
        <w:rPr>
          <w:rtl/>
        </w:rPr>
      </w:pPr>
      <w:r w:rsidRPr="00707992">
        <w:rPr>
          <w:rStyle w:val="TagStyle"/>
          <w:rtl/>
        </w:rPr>
        <w:t xml:space="preserve"> &lt;&lt; יור &gt;&gt; </w:t>
      </w:r>
      <w:r>
        <w:rPr>
          <w:rtl/>
        </w:rPr>
        <w:t>היו"ר ארז מלול:</w:t>
      </w:r>
      <w:r w:rsidRPr="00707992">
        <w:rPr>
          <w:rStyle w:val="TagStyle"/>
          <w:rtl/>
        </w:rPr>
        <w:t xml:space="preserve"> &lt;&lt; יור &gt;&gt;</w:t>
      </w:r>
      <w:r>
        <w:rPr>
          <w:rtl/>
        </w:rPr>
        <w:t xml:space="preserve">   </w:t>
      </w:r>
    </w:p>
    <w:p w:rsidR="00B36319" w:rsidRDefault="00B36319" w:rsidP="000928D2">
      <w:pPr>
        <w:rPr>
          <w:rtl/>
          <w:lang w:eastAsia="he-IL"/>
        </w:rPr>
      </w:pPr>
    </w:p>
    <w:p w:rsidR="00B36319" w:rsidRPr="005F00B1" w:rsidRDefault="00B36319" w:rsidP="00DD71CC">
      <w:pPr>
        <w:rPr>
          <w:rtl/>
          <w:lang w:eastAsia="he-IL"/>
        </w:rPr>
      </w:pPr>
      <w:bookmarkStart w:id="11325" w:name="_ETM_Q30_196000"/>
      <w:bookmarkEnd w:id="11325"/>
      <w:r>
        <w:rPr>
          <w:rFonts w:hint="cs"/>
          <w:rtl/>
          <w:lang w:eastAsia="he-IL"/>
        </w:rPr>
        <w:t>האם יש חברי כנסת שנוכחים</w:t>
      </w:r>
      <w:bookmarkStart w:id="11326" w:name="_ETM_Q30_198000"/>
      <w:bookmarkEnd w:id="11326"/>
      <w:r>
        <w:rPr>
          <w:rFonts w:hint="cs"/>
          <w:rtl/>
          <w:lang w:eastAsia="he-IL"/>
        </w:rPr>
        <w:t xml:space="preserve"> באולם ולא הקריאו את שמותיהם?</w:t>
      </w:r>
    </w:p>
    <w:p w:rsidR="00B36319" w:rsidRDefault="00B36319" w:rsidP="00DD71CC">
      <w:pPr>
        <w:rPr>
          <w:rtl/>
          <w:lang w:eastAsia="he-IL"/>
        </w:rPr>
      </w:pPr>
    </w:p>
    <w:p w:rsidR="00B36319" w:rsidRDefault="00B36319" w:rsidP="00DD71CC">
      <w:pPr>
        <w:pStyle w:val="af5"/>
        <w:keepNext/>
        <w:rPr>
          <w:rtl/>
        </w:rPr>
      </w:pPr>
      <w:bookmarkStart w:id="11327" w:name="ET_interruption_6327_13"/>
      <w:r w:rsidRPr="005F00B1">
        <w:rPr>
          <w:rStyle w:val="TagStyle"/>
          <w:rtl/>
        </w:rPr>
        <w:t xml:space="preserve"> &lt;&lt; קריאה &gt;&gt; </w:t>
      </w:r>
      <w:r>
        <w:rPr>
          <w:rtl/>
        </w:rPr>
        <w:t>מזכיר הכנסת דן מרזוק:</w:t>
      </w:r>
      <w:r w:rsidRPr="005F00B1">
        <w:rPr>
          <w:rStyle w:val="TagStyle"/>
          <w:rtl/>
        </w:rPr>
        <w:t xml:space="preserve"> &lt;&lt; קריאה &gt;&gt;</w:t>
      </w:r>
      <w:r>
        <w:rPr>
          <w:rtl/>
        </w:rPr>
        <w:t xml:space="preserve">   </w:t>
      </w:r>
      <w:bookmarkEnd w:id="11327"/>
    </w:p>
    <w:p w:rsidR="00B36319" w:rsidRDefault="00B36319" w:rsidP="00222C7F">
      <w:pPr>
        <w:ind w:firstLine="0"/>
        <w:rPr>
          <w:rtl/>
          <w:lang w:eastAsia="he-IL"/>
        </w:rPr>
      </w:pPr>
      <w:r>
        <w:rPr>
          <w:rFonts w:hint="cs"/>
          <w:rtl/>
          <w:lang w:eastAsia="he-IL"/>
        </w:rPr>
        <w:t>(קורא בשמות חברי הכנסת)</w:t>
      </w:r>
    </w:p>
    <w:p w:rsidR="00B36319" w:rsidRDefault="00B36319" w:rsidP="000928D2">
      <w:pPr>
        <w:rPr>
          <w:rtl/>
          <w:lang w:eastAsia="he-IL"/>
        </w:rPr>
      </w:pPr>
      <w:bookmarkStart w:id="11328" w:name="_ETM_Q30_194000"/>
      <w:bookmarkEnd w:id="11328"/>
    </w:p>
    <w:p w:rsidR="00B36319" w:rsidRDefault="00B36319" w:rsidP="00DD71CC">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Fonts w:hint="cs"/>
          <w:rtl/>
          <w:lang w:eastAsia="he-IL"/>
        </w:rPr>
        <w:t xml:space="preserve">ינון </w:t>
      </w:r>
      <w:bookmarkStart w:id="11329" w:name="_ETM_Q30_211000"/>
      <w:bookmarkEnd w:id="11329"/>
      <w:r>
        <w:rPr>
          <w:rFonts w:hint="cs"/>
          <w:rtl/>
          <w:lang w:eastAsia="he-IL"/>
        </w:rPr>
        <w:t>אזולאי</w:t>
      </w:r>
      <w:r>
        <w:rPr>
          <w:rFonts w:hint="cs"/>
          <w:rtl/>
          <w:lang w:eastAsia="he-IL"/>
        </w:rPr>
        <w:tab/>
      </w:r>
      <w:r>
        <w:rPr>
          <w:rtl/>
          <w:lang w:eastAsia="he-IL"/>
        </w:rPr>
        <w:tab/>
      </w:r>
      <w:r>
        <w:rPr>
          <w:rFonts w:hint="cs"/>
          <w:rtl/>
          <w:lang w:eastAsia="he-IL"/>
        </w:rPr>
        <w:t>–   בעד</w:t>
      </w:r>
    </w:p>
    <w:p w:rsidR="00B36319" w:rsidRDefault="00B36319" w:rsidP="00DD71CC">
      <w:pPr>
        <w:rPr>
          <w:rtl/>
          <w:lang w:eastAsia="he-IL"/>
        </w:rPr>
      </w:pPr>
      <w:r>
        <w:rPr>
          <w:rFonts w:hint="cs"/>
          <w:rtl/>
          <w:lang w:eastAsia="he-IL"/>
        </w:rPr>
        <w:t>ישראל אייכלר</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p>
    <w:p w:rsidR="00B36319" w:rsidRDefault="00B36319" w:rsidP="00DD71CC">
      <w:pPr>
        <w:pStyle w:val="af6"/>
        <w:keepNext/>
        <w:rPr>
          <w:rtl/>
        </w:rPr>
      </w:pPr>
      <w:r w:rsidRPr="00707992">
        <w:rPr>
          <w:rStyle w:val="TagStyle"/>
          <w:rtl/>
        </w:rPr>
        <w:t xml:space="preserve"> &lt;&lt; יור &gt;&gt; </w:t>
      </w:r>
      <w:r>
        <w:rPr>
          <w:rtl/>
        </w:rPr>
        <w:t>היו"ר ארז מלול:</w:t>
      </w:r>
      <w:r w:rsidRPr="00707992">
        <w:rPr>
          <w:rStyle w:val="TagStyle"/>
          <w:rtl/>
        </w:rPr>
        <w:t xml:space="preserve"> &lt;&lt; יור &gt;&gt;</w:t>
      </w:r>
      <w:r>
        <w:rPr>
          <w:rtl/>
        </w:rPr>
        <w:t xml:space="preserve">   </w:t>
      </w:r>
    </w:p>
    <w:p w:rsidR="00B36319" w:rsidRDefault="00B36319" w:rsidP="000928D2">
      <w:pPr>
        <w:rPr>
          <w:rtl/>
          <w:lang w:eastAsia="he-IL"/>
        </w:rPr>
      </w:pPr>
    </w:p>
    <w:p w:rsidR="00B36319" w:rsidRDefault="00B36319" w:rsidP="00DD71CC">
      <w:pPr>
        <w:rPr>
          <w:rtl/>
          <w:lang w:eastAsia="he-IL"/>
        </w:rPr>
      </w:pPr>
      <w:r>
        <w:rPr>
          <w:rFonts w:hint="cs"/>
          <w:rtl/>
          <w:lang w:eastAsia="he-IL"/>
        </w:rPr>
        <w:t xml:space="preserve">חבר הכנסת יעקב אשר. הוא לא הצביע. חבר הכנסת יעקב </w:t>
      </w:r>
      <w:bookmarkStart w:id="11330" w:name="_ETM_Q30_239000"/>
      <w:bookmarkEnd w:id="11330"/>
      <w:r>
        <w:rPr>
          <w:rFonts w:hint="cs"/>
          <w:rtl/>
          <w:lang w:eastAsia="he-IL"/>
        </w:rPr>
        <w:t>אשר. הוא לא הצביע.</w:t>
      </w:r>
    </w:p>
    <w:p w:rsidR="00B36319" w:rsidRDefault="00B36319" w:rsidP="00DD71CC">
      <w:pPr>
        <w:rPr>
          <w:rtl/>
          <w:lang w:eastAsia="he-IL"/>
        </w:rPr>
      </w:pPr>
    </w:p>
    <w:p w:rsidR="00B36319" w:rsidRDefault="00B36319" w:rsidP="00DD71CC">
      <w:pPr>
        <w:pStyle w:val="af5"/>
        <w:keepNext/>
        <w:rPr>
          <w:rtl/>
        </w:rPr>
      </w:pPr>
      <w:bookmarkStart w:id="11331" w:name="ET_interruption_קריאה_14"/>
      <w:r w:rsidRPr="005F00B1">
        <w:rPr>
          <w:rStyle w:val="TagStyle"/>
          <w:rtl/>
        </w:rPr>
        <w:t xml:space="preserve"> &lt;&lt; קריאה &gt;&gt; </w:t>
      </w:r>
      <w:r>
        <w:rPr>
          <w:rtl/>
        </w:rPr>
        <w:t>קריאה:</w:t>
      </w:r>
      <w:r w:rsidRPr="005F00B1">
        <w:rPr>
          <w:rStyle w:val="TagStyle"/>
          <w:rtl/>
        </w:rPr>
        <w:t xml:space="preserve"> &lt;&lt; קריאה &gt;&gt;</w:t>
      </w:r>
      <w:r>
        <w:rPr>
          <w:rtl/>
        </w:rPr>
        <w:t xml:space="preserve">   </w:t>
      </w:r>
      <w:bookmarkEnd w:id="11331"/>
    </w:p>
    <w:p w:rsidR="00B36319" w:rsidRDefault="00B36319" w:rsidP="000928D2">
      <w:pPr>
        <w:rPr>
          <w:rtl/>
          <w:lang w:eastAsia="he-IL"/>
        </w:rPr>
      </w:pPr>
    </w:p>
    <w:p w:rsidR="00B36319" w:rsidRDefault="00B36319" w:rsidP="00DD71CC">
      <w:pPr>
        <w:rPr>
          <w:rtl/>
          <w:lang w:eastAsia="he-IL"/>
        </w:rPr>
      </w:pPr>
      <w:bookmarkStart w:id="11332" w:name="_ETM_Q30_243000"/>
      <w:bookmarkEnd w:id="11332"/>
      <w:r>
        <w:rPr>
          <w:rFonts w:hint="cs"/>
          <w:rtl/>
          <w:lang w:eastAsia="he-IL"/>
        </w:rPr>
        <w:t>מי שר הביטחון הבא?</w:t>
      </w:r>
    </w:p>
    <w:p w:rsidR="00B36319" w:rsidRDefault="00B36319" w:rsidP="00DD71CC">
      <w:pPr>
        <w:rPr>
          <w:rtl/>
          <w:lang w:eastAsia="he-IL"/>
        </w:rPr>
      </w:pPr>
      <w:bookmarkStart w:id="11333" w:name="_ETM_Q30_250000"/>
      <w:bookmarkEnd w:id="11333"/>
    </w:p>
    <w:p w:rsidR="00B36319" w:rsidRDefault="00B36319" w:rsidP="00DD71CC">
      <w:pPr>
        <w:pStyle w:val="af6"/>
        <w:keepNext/>
        <w:rPr>
          <w:rtl/>
        </w:rPr>
      </w:pPr>
      <w:r w:rsidRPr="005F00B1">
        <w:rPr>
          <w:rStyle w:val="TagStyle"/>
          <w:rtl/>
        </w:rPr>
        <w:t xml:space="preserve"> &lt;&lt; יור &gt;&gt; </w:t>
      </w:r>
      <w:r>
        <w:rPr>
          <w:rtl/>
        </w:rPr>
        <w:t>היו"ר ארז מלול:</w:t>
      </w:r>
      <w:r w:rsidRPr="005F00B1">
        <w:rPr>
          <w:rStyle w:val="TagStyle"/>
          <w:rtl/>
        </w:rPr>
        <w:t xml:space="preserve"> &lt;&lt; יור &gt;&gt;</w:t>
      </w:r>
      <w:r>
        <w:rPr>
          <w:rtl/>
        </w:rPr>
        <w:t xml:space="preserve">   </w:t>
      </w:r>
    </w:p>
    <w:p w:rsidR="00B36319" w:rsidRDefault="00B36319" w:rsidP="000928D2">
      <w:pPr>
        <w:rPr>
          <w:rtl/>
          <w:lang w:eastAsia="he-IL"/>
        </w:rPr>
      </w:pPr>
    </w:p>
    <w:p w:rsidR="00B36319" w:rsidRDefault="00B36319" w:rsidP="00FB2487">
      <w:pPr>
        <w:rPr>
          <w:rtl/>
          <w:lang w:eastAsia="he-IL"/>
        </w:rPr>
      </w:pPr>
      <w:r>
        <w:rPr>
          <w:rFonts w:hint="cs"/>
          <w:rtl/>
          <w:lang w:eastAsia="he-IL"/>
        </w:rPr>
        <w:t xml:space="preserve">הינה, הוא רוצה בעד. עוד לא אמרתי. תמה ההצבעה. </w:t>
      </w:r>
      <w:bookmarkStart w:id="11334" w:name="_ETM_Q30_259000"/>
      <w:bookmarkStart w:id="11335" w:name="_ETM_Q30_257000"/>
      <w:bookmarkEnd w:id="11334"/>
      <w:bookmarkEnd w:id="11335"/>
      <w:r>
        <w:rPr>
          <w:rFonts w:hint="cs"/>
          <w:rtl/>
          <w:lang w:eastAsia="he-IL"/>
        </w:rPr>
        <w:t xml:space="preserve">יעקב אשר </w:t>
      </w:r>
      <w:r>
        <w:rPr>
          <w:rFonts w:hint="eastAsia"/>
          <w:rtl/>
          <w:lang w:eastAsia="he-IL"/>
        </w:rPr>
        <w:t xml:space="preserve">– </w:t>
      </w:r>
      <w:r>
        <w:rPr>
          <w:rFonts w:hint="cs"/>
          <w:rtl/>
          <w:lang w:eastAsia="he-IL"/>
        </w:rPr>
        <w:t>הוא אמר "בעד".</w:t>
      </w:r>
    </w:p>
    <w:p w:rsidR="00B36319" w:rsidRDefault="00B36319" w:rsidP="00DD71CC">
      <w:pPr>
        <w:rPr>
          <w:rtl/>
          <w:lang w:eastAsia="he-IL"/>
        </w:rPr>
      </w:pPr>
      <w:bookmarkStart w:id="11336" w:name="_ETM_Q30_258000"/>
      <w:bookmarkEnd w:id="11336"/>
    </w:p>
    <w:p w:rsidR="00B36319" w:rsidRDefault="00B36319" w:rsidP="00DD71CC">
      <w:pPr>
        <w:pStyle w:val="af5"/>
        <w:keepNext/>
        <w:rPr>
          <w:rtl/>
        </w:rPr>
      </w:pPr>
      <w:bookmarkStart w:id="11337" w:name="ET_interruption_6327_16"/>
      <w:r w:rsidRPr="005F00B1">
        <w:rPr>
          <w:rStyle w:val="TagStyle"/>
          <w:rtl/>
        </w:rPr>
        <w:t xml:space="preserve"> &lt;&lt; קריאה &gt;&gt; </w:t>
      </w:r>
      <w:r>
        <w:rPr>
          <w:rtl/>
        </w:rPr>
        <w:t>מזכיר הכנסת דן מרזוק:</w:t>
      </w:r>
      <w:r w:rsidRPr="005F00B1">
        <w:rPr>
          <w:rStyle w:val="TagStyle"/>
          <w:rtl/>
        </w:rPr>
        <w:t xml:space="preserve"> &lt;&lt; קריאה &gt;&gt;</w:t>
      </w:r>
      <w:r>
        <w:rPr>
          <w:rtl/>
        </w:rPr>
        <w:t xml:space="preserve">   </w:t>
      </w:r>
      <w:bookmarkEnd w:id="11337"/>
    </w:p>
    <w:p w:rsidR="00B36319" w:rsidRDefault="00B36319" w:rsidP="000928D2">
      <w:pPr>
        <w:rPr>
          <w:rtl/>
          <w:lang w:eastAsia="he-IL"/>
        </w:rPr>
      </w:pPr>
    </w:p>
    <w:p w:rsidR="00B36319" w:rsidRPr="005F00B1" w:rsidRDefault="00B36319" w:rsidP="00DD71CC">
      <w:pPr>
        <w:rPr>
          <w:rtl/>
          <w:lang w:eastAsia="he-IL"/>
        </w:rPr>
      </w:pPr>
      <w:bookmarkStart w:id="11338" w:name="_ETM_Q30_255000"/>
      <w:bookmarkEnd w:id="11338"/>
      <w:r>
        <w:rPr>
          <w:rFonts w:hint="cs"/>
          <w:rtl/>
          <w:lang w:eastAsia="he-IL"/>
        </w:rPr>
        <w:t xml:space="preserve">עוד לא אמרתי. עוד לא </w:t>
      </w:r>
      <w:bookmarkStart w:id="11339" w:name="_ETM_Q30_261000"/>
      <w:bookmarkEnd w:id="11339"/>
      <w:r>
        <w:rPr>
          <w:rFonts w:hint="cs"/>
          <w:rtl/>
          <w:lang w:eastAsia="he-IL"/>
        </w:rPr>
        <w:t>קראתי אותו.</w:t>
      </w:r>
    </w:p>
    <w:p w:rsidR="00B36319" w:rsidRDefault="00B36319" w:rsidP="00DD71CC">
      <w:pPr>
        <w:rPr>
          <w:rtl/>
          <w:lang w:eastAsia="he-IL"/>
        </w:rPr>
      </w:pPr>
    </w:p>
    <w:p w:rsidR="00B36319" w:rsidRDefault="00B36319" w:rsidP="00DD71CC">
      <w:pPr>
        <w:pStyle w:val="af6"/>
        <w:keepNext/>
        <w:rPr>
          <w:rtl/>
        </w:rPr>
      </w:pPr>
      <w:bookmarkStart w:id="11340" w:name="ET_yor_6595_18"/>
      <w:r w:rsidRPr="005F00B1">
        <w:rPr>
          <w:rStyle w:val="TagStyle"/>
          <w:rtl/>
        </w:rPr>
        <w:t xml:space="preserve"> &lt;&lt; יור &gt;&gt; </w:t>
      </w:r>
      <w:r>
        <w:rPr>
          <w:rtl/>
        </w:rPr>
        <w:t>היו"ר ארז מלול:</w:t>
      </w:r>
      <w:r w:rsidRPr="005F00B1">
        <w:rPr>
          <w:rStyle w:val="TagStyle"/>
          <w:rtl/>
        </w:rPr>
        <w:t xml:space="preserve"> &lt;&lt; יור &gt;&gt;</w:t>
      </w:r>
      <w:r>
        <w:rPr>
          <w:rtl/>
        </w:rPr>
        <w:t xml:space="preserve">   </w:t>
      </w:r>
      <w:bookmarkEnd w:id="11340"/>
    </w:p>
    <w:p w:rsidR="00B36319" w:rsidRDefault="00B36319" w:rsidP="000928D2">
      <w:pPr>
        <w:rPr>
          <w:rtl/>
          <w:lang w:eastAsia="he-IL"/>
        </w:rPr>
      </w:pPr>
    </w:p>
    <w:p w:rsidR="00B36319" w:rsidRDefault="00B36319" w:rsidP="00DD71CC">
      <w:pPr>
        <w:rPr>
          <w:rtl/>
          <w:lang w:eastAsia="he-IL"/>
        </w:rPr>
      </w:pPr>
      <w:bookmarkStart w:id="11341" w:name="_ETM_Q30_260000"/>
      <w:bookmarkEnd w:id="11341"/>
      <w:r>
        <w:rPr>
          <w:rFonts w:hint="cs"/>
          <w:rtl/>
          <w:lang w:eastAsia="he-IL"/>
        </w:rPr>
        <w:t xml:space="preserve">הוא כבר אמר "בעד". תגיד. הוא אמר "בעד", חשבתי </w:t>
      </w:r>
      <w:bookmarkStart w:id="11342" w:name="_ETM_Q30_267000"/>
      <w:bookmarkEnd w:id="11342"/>
      <w:r>
        <w:rPr>
          <w:rFonts w:hint="cs"/>
          <w:rtl/>
          <w:lang w:eastAsia="he-IL"/>
        </w:rPr>
        <w:t>ששמעת. הוא אמר "בעד" לפני שאמרתי.</w:t>
      </w:r>
    </w:p>
    <w:p w:rsidR="00B36319" w:rsidRPr="005F00B1" w:rsidRDefault="00B36319" w:rsidP="00DD71CC">
      <w:pPr>
        <w:rPr>
          <w:rtl/>
          <w:lang w:eastAsia="he-IL"/>
        </w:rPr>
      </w:pPr>
      <w:bookmarkStart w:id="11343" w:name="_ETM_Q30_273000"/>
      <w:bookmarkEnd w:id="11343"/>
    </w:p>
    <w:p w:rsidR="00B36319" w:rsidRDefault="00B36319" w:rsidP="00DD71CC">
      <w:pPr>
        <w:pStyle w:val="af5"/>
        <w:keepNext/>
        <w:rPr>
          <w:rtl/>
        </w:rPr>
      </w:pPr>
      <w:r w:rsidRPr="00707992">
        <w:rPr>
          <w:rStyle w:val="TagStyle"/>
          <w:rtl/>
        </w:rPr>
        <w:t xml:space="preserve"> &lt;&lt; קריאה &gt;&gt; </w:t>
      </w:r>
      <w:r>
        <w:rPr>
          <w:rtl/>
        </w:rPr>
        <w:t>מזכיר הכנסת דן מרזוק:</w:t>
      </w:r>
      <w:r w:rsidRPr="00707992">
        <w:rPr>
          <w:rStyle w:val="TagStyle"/>
          <w:rtl/>
        </w:rPr>
        <w:t xml:space="preserve"> &lt;&lt; קריאה &gt;&gt;</w:t>
      </w:r>
      <w:r>
        <w:rPr>
          <w:rtl/>
        </w:rPr>
        <w:t xml:space="preserve">   </w:t>
      </w:r>
    </w:p>
    <w:p w:rsidR="00B36319" w:rsidRDefault="00B36319" w:rsidP="00DD71CC">
      <w:pPr>
        <w:ind w:firstLine="0"/>
        <w:rPr>
          <w:rtl/>
          <w:lang w:eastAsia="he-IL"/>
        </w:rPr>
      </w:pPr>
      <w:r>
        <w:rPr>
          <w:rFonts w:hint="cs"/>
          <w:rtl/>
          <w:lang w:eastAsia="he-IL"/>
        </w:rPr>
        <w:t>(קורא בשם חבר הכנסת)</w:t>
      </w:r>
    </w:p>
    <w:p w:rsidR="00B36319" w:rsidRPr="00707992" w:rsidRDefault="00B36319" w:rsidP="00DD71CC">
      <w:pPr>
        <w:rPr>
          <w:rtl/>
          <w:lang w:eastAsia="he-IL"/>
        </w:rPr>
      </w:pPr>
    </w:p>
    <w:p w:rsidR="00B36319" w:rsidRDefault="00B36319" w:rsidP="00786159">
      <w:pPr>
        <w:rPr>
          <w:rtl/>
          <w:lang w:eastAsia="he-IL"/>
        </w:rPr>
      </w:pPr>
      <w:r>
        <w:rPr>
          <w:rFonts w:hint="cs"/>
          <w:rtl/>
          <w:lang w:eastAsia="he-IL"/>
        </w:rPr>
        <w:t>יעקב אשר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B36319" w:rsidRDefault="00B36319" w:rsidP="00DD71CC">
      <w:pPr>
        <w:rPr>
          <w:rtl/>
          <w:lang w:eastAsia="he-IL"/>
        </w:rPr>
      </w:pPr>
    </w:p>
    <w:p w:rsidR="00B36319" w:rsidRDefault="00B36319" w:rsidP="00DD71CC">
      <w:pPr>
        <w:pStyle w:val="af5"/>
        <w:keepNext/>
        <w:rPr>
          <w:rtl/>
        </w:rPr>
      </w:pPr>
      <w:bookmarkStart w:id="11344" w:name="ET_interruption_6156_19"/>
      <w:r w:rsidRPr="005F00B1">
        <w:rPr>
          <w:rStyle w:val="TagStyle"/>
          <w:rtl/>
        </w:rPr>
        <w:t xml:space="preserve"> &lt;&lt; קריאה &gt;&gt; </w:t>
      </w:r>
      <w:r>
        <w:rPr>
          <w:rtl/>
        </w:rPr>
        <w:t>גלעד קריב (העבודה):</w:t>
      </w:r>
      <w:r w:rsidRPr="005F00B1">
        <w:rPr>
          <w:rStyle w:val="TagStyle"/>
          <w:rtl/>
        </w:rPr>
        <w:t xml:space="preserve"> &lt;&lt; קריאה &gt;&gt;</w:t>
      </w:r>
      <w:r>
        <w:rPr>
          <w:rtl/>
        </w:rPr>
        <w:t xml:space="preserve">   </w:t>
      </w:r>
      <w:bookmarkEnd w:id="11344"/>
    </w:p>
    <w:p w:rsidR="00B36319" w:rsidRDefault="00B36319" w:rsidP="000928D2">
      <w:pPr>
        <w:rPr>
          <w:rtl/>
          <w:lang w:eastAsia="he-IL"/>
        </w:rPr>
      </w:pPr>
    </w:p>
    <w:p w:rsidR="00B36319" w:rsidRPr="005F00B1" w:rsidRDefault="00B36319" w:rsidP="00DD71CC">
      <w:pPr>
        <w:rPr>
          <w:rtl/>
          <w:lang w:eastAsia="he-IL"/>
        </w:rPr>
      </w:pPr>
      <w:bookmarkStart w:id="11345" w:name="_ETM_Q30_371000"/>
      <w:bookmarkEnd w:id="11345"/>
      <w:r>
        <w:rPr>
          <w:rFonts w:hint="cs"/>
          <w:rtl/>
          <w:lang w:eastAsia="he-IL"/>
        </w:rPr>
        <w:t xml:space="preserve">השר כץ, איך אתה לא </w:t>
      </w:r>
      <w:bookmarkStart w:id="11346" w:name="_ETM_Q30_372000"/>
      <w:bookmarkEnd w:id="11346"/>
      <w:r>
        <w:rPr>
          <w:rFonts w:hint="cs"/>
          <w:rtl/>
          <w:lang w:eastAsia="he-IL"/>
        </w:rPr>
        <w:t>מתבייש? עשרות אלפי חיילים מתביישים בך.</w:t>
      </w:r>
    </w:p>
    <w:p w:rsidR="00B36319" w:rsidRDefault="00B36319" w:rsidP="00DD71CC">
      <w:pPr>
        <w:rPr>
          <w:rtl/>
          <w:lang w:eastAsia="he-IL"/>
        </w:rPr>
      </w:pPr>
      <w:bookmarkStart w:id="11347" w:name="_ETM_Q30_282000"/>
      <w:bookmarkEnd w:id="11347"/>
    </w:p>
    <w:p w:rsidR="00B36319" w:rsidRDefault="00B36319" w:rsidP="00DD71CC">
      <w:pPr>
        <w:pStyle w:val="af6"/>
        <w:keepNext/>
        <w:rPr>
          <w:rtl/>
        </w:rPr>
      </w:pPr>
      <w:r w:rsidRPr="00707992">
        <w:rPr>
          <w:rStyle w:val="TagStyle"/>
          <w:rtl/>
        </w:rPr>
        <w:t xml:space="preserve"> &lt;&lt; יור &gt;&gt; </w:t>
      </w:r>
      <w:r>
        <w:rPr>
          <w:rtl/>
        </w:rPr>
        <w:t>היו"ר ארז מלול:</w:t>
      </w:r>
      <w:r w:rsidRPr="00707992">
        <w:rPr>
          <w:rStyle w:val="TagStyle"/>
          <w:rtl/>
        </w:rPr>
        <w:t xml:space="preserve"> &lt;&lt; יור &gt;&gt;</w:t>
      </w:r>
      <w:r>
        <w:rPr>
          <w:rtl/>
        </w:rPr>
        <w:t xml:space="preserve">   </w:t>
      </w:r>
    </w:p>
    <w:p w:rsidR="00B36319" w:rsidRDefault="00B36319" w:rsidP="000928D2">
      <w:pPr>
        <w:rPr>
          <w:rtl/>
          <w:lang w:eastAsia="he-IL"/>
        </w:rPr>
      </w:pPr>
    </w:p>
    <w:p w:rsidR="00B36319" w:rsidRDefault="00B36319" w:rsidP="00DD71CC">
      <w:pPr>
        <w:rPr>
          <w:rtl/>
          <w:lang w:eastAsia="he-IL"/>
        </w:rPr>
      </w:pPr>
      <w:r>
        <w:rPr>
          <w:rFonts w:hint="cs"/>
          <w:rtl/>
          <w:lang w:eastAsia="he-IL"/>
        </w:rPr>
        <w:t>חבר הכנסת גלעד קריב. חבר הכנסת, זה מפריע להליך ההצבעה.</w:t>
      </w:r>
    </w:p>
    <w:p w:rsidR="00B36319" w:rsidRDefault="00B36319" w:rsidP="00DD71CC">
      <w:pPr>
        <w:rPr>
          <w:rtl/>
          <w:lang w:eastAsia="he-IL"/>
        </w:rPr>
      </w:pPr>
    </w:p>
    <w:p w:rsidR="00B36319" w:rsidRDefault="00B36319" w:rsidP="00DD71CC">
      <w:pPr>
        <w:pStyle w:val="af5"/>
        <w:keepNext/>
        <w:rPr>
          <w:rtl/>
        </w:rPr>
      </w:pPr>
      <w:bookmarkStart w:id="11348" w:name="ET_interruption_6156_20"/>
      <w:r w:rsidRPr="005F00B1">
        <w:rPr>
          <w:rStyle w:val="TagStyle"/>
          <w:rtl/>
        </w:rPr>
        <w:t xml:space="preserve"> </w:t>
      </w:r>
      <w:r w:rsidRPr="00A05ADE">
        <w:rPr>
          <w:rStyle w:val="TagStyle"/>
          <w:rtl/>
        </w:rPr>
        <w:t xml:space="preserve">&lt;&lt; קריאה &gt;&gt; </w:t>
      </w:r>
      <w:r w:rsidRPr="00A05ADE">
        <w:rPr>
          <w:rtl/>
        </w:rPr>
        <w:t>גלעד קריב (העבודה):</w:t>
      </w:r>
      <w:r w:rsidRPr="00A05ADE">
        <w:rPr>
          <w:rStyle w:val="TagStyle"/>
          <w:rtl/>
        </w:rPr>
        <w:t xml:space="preserve"> &lt;&lt; קריאה &gt;&gt;</w:t>
      </w:r>
      <w:r>
        <w:rPr>
          <w:rtl/>
        </w:rPr>
        <w:t xml:space="preserve">   </w:t>
      </w:r>
      <w:bookmarkEnd w:id="11348"/>
    </w:p>
    <w:p w:rsidR="00B36319" w:rsidRDefault="00B36319" w:rsidP="000928D2">
      <w:pPr>
        <w:rPr>
          <w:rtl/>
          <w:lang w:eastAsia="he-IL"/>
        </w:rPr>
      </w:pPr>
    </w:p>
    <w:p w:rsidR="00B36319" w:rsidRDefault="00B36319" w:rsidP="00DD71CC">
      <w:pPr>
        <w:rPr>
          <w:rtl/>
          <w:lang w:eastAsia="he-IL"/>
        </w:rPr>
      </w:pPr>
      <w:r>
        <w:rPr>
          <w:rFonts w:hint="cs"/>
          <w:rtl/>
          <w:lang w:eastAsia="he-IL"/>
        </w:rPr>
        <w:t xml:space="preserve">תתבייש. אתה מסתובב כמו חתן </w:t>
      </w:r>
      <w:bookmarkStart w:id="11349" w:name="_ETM_Q30_380000"/>
      <w:bookmarkEnd w:id="11349"/>
      <w:r>
        <w:rPr>
          <w:rFonts w:hint="cs"/>
          <w:rtl/>
          <w:lang w:eastAsia="he-IL"/>
        </w:rPr>
        <w:t xml:space="preserve">בחופתו. </w:t>
      </w:r>
    </w:p>
    <w:p w:rsidR="00B36319" w:rsidRDefault="00B36319" w:rsidP="00DD71CC">
      <w:pPr>
        <w:rPr>
          <w:rtl/>
          <w:lang w:eastAsia="he-IL"/>
        </w:rPr>
      </w:pPr>
    </w:p>
    <w:p w:rsidR="00B36319" w:rsidRDefault="00B36319" w:rsidP="00DD71CC">
      <w:pPr>
        <w:pStyle w:val="af6"/>
        <w:keepNext/>
        <w:rPr>
          <w:rtl/>
        </w:rPr>
      </w:pPr>
      <w:bookmarkStart w:id="11350" w:name="ET_yor_6595_26"/>
      <w:r w:rsidRPr="00A05ADE">
        <w:rPr>
          <w:rStyle w:val="TagStyle"/>
          <w:rtl/>
        </w:rPr>
        <w:t xml:space="preserve"> &lt;&lt; יור &gt;&gt; </w:t>
      </w:r>
      <w:r>
        <w:rPr>
          <w:rtl/>
        </w:rPr>
        <w:t>היו"ר ארז מלול:</w:t>
      </w:r>
      <w:r w:rsidRPr="00A05ADE">
        <w:rPr>
          <w:rStyle w:val="TagStyle"/>
          <w:rtl/>
        </w:rPr>
        <w:t xml:space="preserve"> &lt;&lt; יור &gt;&gt;</w:t>
      </w:r>
      <w:r>
        <w:rPr>
          <w:rtl/>
        </w:rPr>
        <w:t xml:space="preserve">   </w:t>
      </w:r>
      <w:bookmarkEnd w:id="11350"/>
    </w:p>
    <w:p w:rsidR="00B36319" w:rsidRDefault="00B36319" w:rsidP="000928D2">
      <w:pPr>
        <w:rPr>
          <w:rtl/>
          <w:lang w:eastAsia="he-IL"/>
        </w:rPr>
      </w:pPr>
    </w:p>
    <w:p w:rsidR="00B36319" w:rsidRDefault="00B36319" w:rsidP="00DD71CC">
      <w:pPr>
        <w:rPr>
          <w:rtl/>
          <w:lang w:eastAsia="he-IL"/>
        </w:rPr>
      </w:pPr>
      <w:r>
        <w:rPr>
          <w:rFonts w:hint="cs"/>
          <w:rtl/>
          <w:lang w:eastAsia="he-IL"/>
        </w:rPr>
        <w:t>חבר הכנסת גלעד קריב, אתה בקריאה ראשונה.</w:t>
      </w:r>
    </w:p>
    <w:p w:rsidR="00B36319" w:rsidRDefault="00B36319" w:rsidP="00DD71CC">
      <w:pPr>
        <w:rPr>
          <w:rtl/>
          <w:lang w:eastAsia="he-IL"/>
        </w:rPr>
      </w:pPr>
      <w:bookmarkStart w:id="11351" w:name="_ETM_Q30_379000"/>
      <w:bookmarkEnd w:id="11351"/>
    </w:p>
    <w:p w:rsidR="00B36319" w:rsidRDefault="00B36319" w:rsidP="00DD71CC">
      <w:pPr>
        <w:pStyle w:val="af5"/>
        <w:keepNext/>
        <w:rPr>
          <w:rtl/>
        </w:rPr>
      </w:pPr>
      <w:bookmarkStart w:id="11352" w:name="ET_interruption_6156_27"/>
      <w:r w:rsidRPr="00A05ADE">
        <w:rPr>
          <w:rStyle w:val="TagStyle"/>
          <w:rtl/>
        </w:rPr>
        <w:t xml:space="preserve"> &lt;&lt; קריאה &gt;&gt; </w:t>
      </w:r>
      <w:r>
        <w:rPr>
          <w:rtl/>
        </w:rPr>
        <w:t>גלעד קריב (העבודה):</w:t>
      </w:r>
      <w:r w:rsidRPr="00A05ADE">
        <w:rPr>
          <w:rStyle w:val="TagStyle"/>
          <w:rtl/>
        </w:rPr>
        <w:t xml:space="preserve"> &lt;&lt; קריאה &gt;&gt;</w:t>
      </w:r>
      <w:r>
        <w:rPr>
          <w:rtl/>
        </w:rPr>
        <w:t xml:space="preserve">   </w:t>
      </w:r>
      <w:bookmarkEnd w:id="11352"/>
    </w:p>
    <w:p w:rsidR="00B36319" w:rsidRDefault="00B36319" w:rsidP="000928D2">
      <w:pPr>
        <w:rPr>
          <w:rtl/>
          <w:lang w:eastAsia="he-IL"/>
        </w:rPr>
      </w:pPr>
    </w:p>
    <w:p w:rsidR="00B36319" w:rsidRDefault="00B36319" w:rsidP="00DD71CC">
      <w:pPr>
        <w:rPr>
          <w:rtl/>
          <w:lang w:eastAsia="he-IL"/>
        </w:rPr>
      </w:pPr>
      <w:bookmarkStart w:id="11353" w:name="_ETM_Q30_378000"/>
      <w:bookmarkEnd w:id="11353"/>
      <w:r>
        <w:rPr>
          <w:rFonts w:hint="cs"/>
          <w:rtl/>
          <w:lang w:eastAsia="he-IL"/>
        </w:rPr>
        <w:t xml:space="preserve">אתה ליצן בתוך קרקס. תתבייש לך. </w:t>
      </w:r>
    </w:p>
    <w:p w:rsidR="00B36319" w:rsidRDefault="00B36319" w:rsidP="00DD71CC">
      <w:pPr>
        <w:rPr>
          <w:rtl/>
          <w:lang w:eastAsia="he-IL"/>
        </w:rPr>
      </w:pPr>
    </w:p>
    <w:p w:rsidR="00B36319" w:rsidRDefault="00B36319" w:rsidP="00DD71CC">
      <w:pPr>
        <w:pStyle w:val="af6"/>
        <w:keepNext/>
        <w:rPr>
          <w:rtl/>
        </w:rPr>
      </w:pPr>
      <w:bookmarkStart w:id="11354" w:name="ET_yor_6595_24"/>
      <w:r w:rsidRPr="00A05ADE">
        <w:rPr>
          <w:rStyle w:val="TagStyle"/>
          <w:rtl/>
        </w:rPr>
        <w:t xml:space="preserve"> &lt;&lt; יור &gt;&gt; </w:t>
      </w:r>
      <w:r>
        <w:rPr>
          <w:rtl/>
        </w:rPr>
        <w:t>היו"ר ארז מלול:</w:t>
      </w:r>
      <w:r w:rsidRPr="00A05ADE">
        <w:rPr>
          <w:rStyle w:val="TagStyle"/>
          <w:rtl/>
        </w:rPr>
        <w:t xml:space="preserve"> &lt;&lt; יור &gt;&gt;</w:t>
      </w:r>
      <w:r>
        <w:rPr>
          <w:rtl/>
        </w:rPr>
        <w:t xml:space="preserve">   </w:t>
      </w:r>
      <w:bookmarkEnd w:id="11354"/>
    </w:p>
    <w:p w:rsidR="00B36319" w:rsidRDefault="00B36319" w:rsidP="000928D2">
      <w:pPr>
        <w:rPr>
          <w:rtl/>
          <w:lang w:eastAsia="he-IL"/>
        </w:rPr>
      </w:pPr>
    </w:p>
    <w:p w:rsidR="00B36319" w:rsidRDefault="00B36319" w:rsidP="000928D2">
      <w:pPr>
        <w:rPr>
          <w:rtl/>
          <w:lang w:eastAsia="he-IL"/>
        </w:rPr>
      </w:pPr>
      <w:r>
        <w:rPr>
          <w:rFonts w:hint="cs"/>
          <w:rtl/>
          <w:lang w:eastAsia="he-IL"/>
        </w:rPr>
        <w:t xml:space="preserve">חבר הכנסת גלעד קריב </w:t>
      </w:r>
      <w:bookmarkStart w:id="11355" w:name="_ETM_Q30_384000"/>
      <w:bookmarkEnd w:id="11355"/>
      <w:r w:rsidR="000928D2">
        <w:rPr>
          <w:rFonts w:hint="cs"/>
          <w:rtl/>
          <w:lang w:eastAsia="he-IL"/>
        </w:rPr>
        <w:t>– –</w:t>
      </w:r>
    </w:p>
    <w:p w:rsidR="00B36319" w:rsidRDefault="00B36319" w:rsidP="00DD71CC">
      <w:pPr>
        <w:rPr>
          <w:rtl/>
          <w:lang w:eastAsia="he-IL"/>
        </w:rPr>
      </w:pPr>
    </w:p>
    <w:p w:rsidR="00B36319" w:rsidRDefault="00B36319" w:rsidP="00DD71CC">
      <w:pPr>
        <w:pStyle w:val="af5"/>
        <w:keepNext/>
        <w:rPr>
          <w:rtl/>
        </w:rPr>
      </w:pPr>
      <w:bookmarkStart w:id="11356" w:name="ET_interruption_6156_25"/>
      <w:r w:rsidRPr="00A05ADE">
        <w:rPr>
          <w:rStyle w:val="TagStyle"/>
          <w:rtl/>
        </w:rPr>
        <w:t xml:space="preserve"> &lt;&lt; קריאה &gt;&gt; </w:t>
      </w:r>
      <w:r>
        <w:rPr>
          <w:rtl/>
        </w:rPr>
        <w:t>גלעד קריב (העבודה):</w:t>
      </w:r>
      <w:r w:rsidRPr="00A05ADE">
        <w:rPr>
          <w:rStyle w:val="TagStyle"/>
          <w:rtl/>
        </w:rPr>
        <w:t xml:space="preserve"> &lt;&lt; קריאה &gt;&gt;</w:t>
      </w:r>
      <w:r>
        <w:rPr>
          <w:rtl/>
        </w:rPr>
        <w:t xml:space="preserve">   </w:t>
      </w:r>
      <w:bookmarkEnd w:id="11356"/>
    </w:p>
    <w:p w:rsidR="00B36319" w:rsidRDefault="00B36319" w:rsidP="000928D2">
      <w:pPr>
        <w:rPr>
          <w:rtl/>
          <w:lang w:eastAsia="he-IL"/>
        </w:rPr>
      </w:pPr>
    </w:p>
    <w:p w:rsidR="00B36319" w:rsidRDefault="00B36319" w:rsidP="000928D2">
      <w:pPr>
        <w:rPr>
          <w:rtl/>
          <w:lang w:eastAsia="he-IL"/>
        </w:rPr>
      </w:pPr>
      <w:bookmarkStart w:id="11357" w:name="_ETM_Q30_385000"/>
      <w:bookmarkStart w:id="11358" w:name="_ETM_Q30_388000"/>
      <w:bookmarkEnd w:id="11357"/>
      <w:bookmarkEnd w:id="11358"/>
      <w:r>
        <w:rPr>
          <w:rFonts w:hint="cs"/>
          <w:rtl/>
          <w:lang w:eastAsia="he-IL"/>
        </w:rPr>
        <w:t xml:space="preserve">משתף פעולה עם </w:t>
      </w:r>
      <w:r w:rsidR="000928D2">
        <w:rPr>
          <w:rFonts w:hint="cs"/>
          <w:rtl/>
          <w:lang w:eastAsia="he-IL"/>
        </w:rPr>
        <w:t>– – –</w:t>
      </w:r>
      <w:r>
        <w:rPr>
          <w:rFonts w:hint="cs"/>
          <w:rtl/>
          <w:lang w:eastAsia="he-IL"/>
        </w:rPr>
        <w:t xml:space="preserve"> חבר המפלגה שלך. </w:t>
      </w:r>
    </w:p>
    <w:p w:rsidR="00B36319" w:rsidRDefault="00B36319" w:rsidP="00DD71CC">
      <w:pPr>
        <w:rPr>
          <w:rtl/>
          <w:lang w:eastAsia="he-IL"/>
        </w:rPr>
      </w:pPr>
    </w:p>
    <w:p w:rsidR="00B36319" w:rsidRDefault="00B36319" w:rsidP="00DD71CC">
      <w:pPr>
        <w:pStyle w:val="af6"/>
        <w:keepNext/>
        <w:rPr>
          <w:rtl/>
        </w:rPr>
      </w:pPr>
      <w:bookmarkStart w:id="11359" w:name="ET_yor_6595_28"/>
      <w:r w:rsidRPr="00A05ADE">
        <w:rPr>
          <w:rStyle w:val="TagStyle"/>
          <w:rtl/>
        </w:rPr>
        <w:t xml:space="preserve"> &lt;&lt; יור &gt;&gt; </w:t>
      </w:r>
      <w:r>
        <w:rPr>
          <w:rtl/>
        </w:rPr>
        <w:t>היו"ר ארז מלול:</w:t>
      </w:r>
      <w:r w:rsidRPr="00A05ADE">
        <w:rPr>
          <w:rStyle w:val="TagStyle"/>
          <w:rtl/>
        </w:rPr>
        <w:t xml:space="preserve"> &lt;&lt; יור &gt;&gt;</w:t>
      </w:r>
      <w:r>
        <w:rPr>
          <w:rtl/>
        </w:rPr>
        <w:t xml:space="preserve">   </w:t>
      </w:r>
      <w:bookmarkEnd w:id="11359"/>
    </w:p>
    <w:p w:rsidR="00B36319" w:rsidRDefault="00B36319" w:rsidP="000928D2">
      <w:pPr>
        <w:rPr>
          <w:rtl/>
          <w:lang w:eastAsia="he-IL"/>
        </w:rPr>
      </w:pPr>
    </w:p>
    <w:p w:rsidR="00B36319" w:rsidRDefault="000928D2" w:rsidP="000928D2">
      <w:pPr>
        <w:rPr>
          <w:rtl/>
          <w:lang w:eastAsia="he-IL"/>
        </w:rPr>
      </w:pPr>
      <w:bookmarkStart w:id="11360" w:name="_ETM_Q30_387000"/>
      <w:bookmarkEnd w:id="11360"/>
      <w:r>
        <w:rPr>
          <w:rFonts w:hint="cs"/>
          <w:rtl/>
          <w:lang w:eastAsia="he-IL"/>
        </w:rPr>
        <w:t>– –</w:t>
      </w:r>
      <w:r w:rsidR="00B36319">
        <w:rPr>
          <w:rFonts w:hint="cs"/>
          <w:rtl/>
          <w:lang w:eastAsia="he-IL"/>
        </w:rPr>
        <w:t xml:space="preserve"> אתה בקריאה שנייה.</w:t>
      </w:r>
    </w:p>
    <w:p w:rsidR="00B36319" w:rsidRDefault="00B36319" w:rsidP="00DD71CC">
      <w:pPr>
        <w:rPr>
          <w:rtl/>
          <w:lang w:eastAsia="he-IL"/>
        </w:rPr>
      </w:pPr>
      <w:bookmarkStart w:id="11361" w:name="_ETM_Q30_389000"/>
      <w:bookmarkEnd w:id="11361"/>
    </w:p>
    <w:p w:rsidR="00B36319" w:rsidRDefault="00B36319" w:rsidP="00DD71CC">
      <w:pPr>
        <w:pStyle w:val="af5"/>
        <w:keepNext/>
        <w:rPr>
          <w:rtl/>
        </w:rPr>
      </w:pPr>
      <w:bookmarkStart w:id="11362" w:name="ET_interruption_6156_29"/>
      <w:r w:rsidRPr="00A05ADE">
        <w:rPr>
          <w:rStyle w:val="TagStyle"/>
          <w:rtl/>
        </w:rPr>
        <w:t xml:space="preserve"> &lt;&lt; קריאה &gt;&gt; </w:t>
      </w:r>
      <w:r>
        <w:rPr>
          <w:rtl/>
        </w:rPr>
        <w:t>גלעד קריב (העבודה):</w:t>
      </w:r>
      <w:r w:rsidRPr="00A05ADE">
        <w:rPr>
          <w:rStyle w:val="TagStyle"/>
          <w:rtl/>
        </w:rPr>
        <w:t xml:space="preserve"> &lt;&lt; קריאה &gt;&gt;</w:t>
      </w:r>
      <w:r>
        <w:rPr>
          <w:rtl/>
        </w:rPr>
        <w:t xml:space="preserve">   </w:t>
      </w:r>
      <w:bookmarkEnd w:id="11362"/>
    </w:p>
    <w:p w:rsidR="00B36319" w:rsidRDefault="00B36319" w:rsidP="000928D2">
      <w:pPr>
        <w:rPr>
          <w:rtl/>
          <w:lang w:eastAsia="he-IL"/>
        </w:rPr>
      </w:pPr>
    </w:p>
    <w:p w:rsidR="00B36319" w:rsidRDefault="00B36319" w:rsidP="00DD71CC">
      <w:pPr>
        <w:rPr>
          <w:rtl/>
          <w:lang w:eastAsia="he-IL"/>
        </w:rPr>
      </w:pPr>
      <w:bookmarkStart w:id="11363" w:name="_ETM_Q30_391000"/>
      <w:bookmarkStart w:id="11364" w:name="_ETM_Q30_386000"/>
      <w:bookmarkEnd w:id="11363"/>
      <w:bookmarkEnd w:id="11364"/>
      <w:r>
        <w:rPr>
          <w:rFonts w:hint="cs"/>
          <w:rtl/>
          <w:lang w:eastAsia="he-IL"/>
        </w:rPr>
        <w:t>תתבייש לך.</w:t>
      </w:r>
    </w:p>
    <w:p w:rsidR="00B36319" w:rsidRDefault="00B36319" w:rsidP="00DD71CC">
      <w:pPr>
        <w:rPr>
          <w:rtl/>
          <w:lang w:eastAsia="he-IL"/>
        </w:rPr>
      </w:pPr>
      <w:bookmarkStart w:id="11365" w:name="_ETM_Q30_392000"/>
      <w:bookmarkEnd w:id="11365"/>
    </w:p>
    <w:p w:rsidR="00B36319" w:rsidRDefault="00B36319" w:rsidP="00DD71CC">
      <w:pPr>
        <w:pStyle w:val="af5"/>
        <w:keepNext/>
        <w:rPr>
          <w:rtl/>
        </w:rPr>
      </w:pPr>
      <w:bookmarkStart w:id="11366" w:name="ET_interruption_6353_21"/>
      <w:r w:rsidRPr="00A05ADE">
        <w:rPr>
          <w:rStyle w:val="TagStyle"/>
          <w:rtl/>
        </w:rPr>
        <w:t xml:space="preserve"> &lt;&lt; קריאה &gt;&gt; </w:t>
      </w:r>
      <w:r>
        <w:rPr>
          <w:rtl/>
        </w:rPr>
        <w:t>חנוך דב מלביצקי (הליכוד):</w:t>
      </w:r>
      <w:r w:rsidRPr="00A05ADE">
        <w:rPr>
          <w:rStyle w:val="TagStyle"/>
          <w:rtl/>
        </w:rPr>
        <w:t xml:space="preserve"> &lt;&lt; קריאה &gt;&gt;</w:t>
      </w:r>
      <w:r>
        <w:rPr>
          <w:rtl/>
        </w:rPr>
        <w:t xml:space="preserve">   </w:t>
      </w:r>
      <w:bookmarkEnd w:id="11366"/>
    </w:p>
    <w:p w:rsidR="00B36319" w:rsidRDefault="00B36319" w:rsidP="000928D2">
      <w:pPr>
        <w:rPr>
          <w:rtl/>
          <w:lang w:eastAsia="he-IL"/>
        </w:rPr>
      </w:pPr>
    </w:p>
    <w:p w:rsidR="00B36319" w:rsidRDefault="00B36319" w:rsidP="00DD71CC">
      <w:pPr>
        <w:rPr>
          <w:rtl/>
          <w:lang w:eastAsia="he-IL"/>
        </w:rPr>
      </w:pPr>
      <w:bookmarkStart w:id="11367" w:name="_ETM_Q30_390000"/>
      <w:bookmarkEnd w:id="11367"/>
      <w:r>
        <w:rPr>
          <w:rFonts w:hint="cs"/>
          <w:rtl/>
          <w:lang w:eastAsia="he-IL"/>
        </w:rPr>
        <w:t>הוא משתף פעולה עם הליכוד, זו באמת האשמה חמורה מאוד.</w:t>
      </w:r>
    </w:p>
    <w:p w:rsidR="00B36319" w:rsidRPr="00A05ADE" w:rsidRDefault="00B36319" w:rsidP="00DD71CC">
      <w:pPr>
        <w:rPr>
          <w:rtl/>
          <w:lang w:eastAsia="he-IL"/>
        </w:rPr>
      </w:pPr>
      <w:bookmarkStart w:id="11368" w:name="_ETM_Q30_397000"/>
      <w:bookmarkEnd w:id="11368"/>
    </w:p>
    <w:p w:rsidR="00B36319" w:rsidRDefault="00B36319" w:rsidP="00DD71CC">
      <w:pPr>
        <w:pStyle w:val="af5"/>
        <w:keepNext/>
        <w:rPr>
          <w:rtl/>
        </w:rPr>
      </w:pPr>
      <w:bookmarkStart w:id="11369" w:name="ET_interruption_6156_22"/>
      <w:r w:rsidRPr="00A05ADE">
        <w:rPr>
          <w:rStyle w:val="TagStyle"/>
          <w:rtl/>
        </w:rPr>
        <w:t xml:space="preserve"> &lt;&lt; קריאה &gt;&gt; </w:t>
      </w:r>
      <w:r>
        <w:rPr>
          <w:rtl/>
        </w:rPr>
        <w:t>גלעד קריב (העבודה):</w:t>
      </w:r>
      <w:r w:rsidRPr="00A05ADE">
        <w:rPr>
          <w:rStyle w:val="TagStyle"/>
          <w:rtl/>
        </w:rPr>
        <w:t xml:space="preserve"> &lt;&lt; קריאה &gt;&gt;</w:t>
      </w:r>
      <w:r>
        <w:rPr>
          <w:rtl/>
        </w:rPr>
        <w:t xml:space="preserve">   </w:t>
      </w:r>
      <w:bookmarkEnd w:id="11369"/>
    </w:p>
    <w:p w:rsidR="00B36319" w:rsidRDefault="00B36319" w:rsidP="000928D2">
      <w:pPr>
        <w:rPr>
          <w:rtl/>
          <w:lang w:eastAsia="he-IL"/>
        </w:rPr>
      </w:pPr>
    </w:p>
    <w:p w:rsidR="00B36319" w:rsidRDefault="00B36319" w:rsidP="00DD71CC">
      <w:pPr>
        <w:rPr>
          <w:rtl/>
          <w:lang w:eastAsia="he-IL"/>
        </w:rPr>
      </w:pPr>
      <w:r>
        <w:rPr>
          <w:rFonts w:hint="cs"/>
          <w:rtl/>
          <w:lang w:eastAsia="he-IL"/>
        </w:rPr>
        <w:t>תתבייש לך.</w:t>
      </w:r>
    </w:p>
    <w:p w:rsidR="00B36319" w:rsidRPr="00A05ADE" w:rsidRDefault="00B36319" w:rsidP="00DD71CC">
      <w:pPr>
        <w:rPr>
          <w:rtl/>
          <w:lang w:eastAsia="he-IL"/>
        </w:rPr>
      </w:pPr>
      <w:bookmarkStart w:id="11370" w:name="_ETM_Q30_394000"/>
      <w:bookmarkEnd w:id="11370"/>
    </w:p>
    <w:p w:rsidR="00B36319" w:rsidRDefault="00B36319" w:rsidP="00DD71CC">
      <w:pPr>
        <w:pStyle w:val="af6"/>
        <w:keepNext/>
        <w:rPr>
          <w:rtl/>
        </w:rPr>
      </w:pPr>
      <w:r w:rsidRPr="00CF1387">
        <w:rPr>
          <w:rStyle w:val="TagStyle"/>
          <w:rtl/>
        </w:rPr>
        <w:t xml:space="preserve"> &lt;&lt; יור &gt;&gt; </w:t>
      </w:r>
      <w:r>
        <w:rPr>
          <w:rtl/>
        </w:rPr>
        <w:t>היו"ר ארז מלול:</w:t>
      </w:r>
      <w:r w:rsidRPr="00CF1387">
        <w:rPr>
          <w:rStyle w:val="TagStyle"/>
          <w:rtl/>
        </w:rPr>
        <w:t xml:space="preserve"> &lt;&lt; יור &gt;&gt;</w:t>
      </w:r>
      <w:r>
        <w:rPr>
          <w:rtl/>
        </w:rPr>
        <w:t xml:space="preserve">   </w:t>
      </w:r>
    </w:p>
    <w:p w:rsidR="00B36319" w:rsidRDefault="00B36319" w:rsidP="000928D2">
      <w:pPr>
        <w:rPr>
          <w:rtl/>
          <w:lang w:eastAsia="he-IL"/>
        </w:rPr>
      </w:pPr>
    </w:p>
    <w:p w:rsidR="00B36319" w:rsidRDefault="00B36319" w:rsidP="00DD71CC">
      <w:pPr>
        <w:rPr>
          <w:rtl/>
          <w:lang w:eastAsia="he-IL"/>
        </w:rPr>
      </w:pPr>
      <w:r>
        <w:rPr>
          <w:rFonts w:hint="cs"/>
          <w:rtl/>
          <w:lang w:eastAsia="he-IL"/>
        </w:rPr>
        <w:t xml:space="preserve">חבר הכנסת גלעד קריב, אתה בקריאה השלישית. בבקשה להוציא אותו. אתה מפריע להליך </w:t>
      </w:r>
      <w:bookmarkStart w:id="11371" w:name="_ETM_Q30_399000"/>
      <w:bookmarkEnd w:id="11371"/>
      <w:r>
        <w:rPr>
          <w:rFonts w:hint="cs"/>
          <w:rtl/>
          <w:lang w:eastAsia="he-IL"/>
        </w:rPr>
        <w:t>ההצבעה.</w:t>
      </w:r>
    </w:p>
    <w:p w:rsidR="00B36319" w:rsidRDefault="00B36319" w:rsidP="00DD71CC">
      <w:pPr>
        <w:rPr>
          <w:rtl/>
          <w:lang w:eastAsia="he-IL"/>
        </w:rPr>
      </w:pPr>
    </w:p>
    <w:p w:rsidR="00B36319" w:rsidRDefault="00B36319" w:rsidP="00DD71CC">
      <w:pPr>
        <w:pStyle w:val="af5"/>
        <w:keepNext/>
        <w:rPr>
          <w:rtl/>
        </w:rPr>
      </w:pPr>
      <w:bookmarkStart w:id="11372" w:name="ET_interruption_6156_23"/>
      <w:r w:rsidRPr="00A05ADE">
        <w:rPr>
          <w:rStyle w:val="TagStyle"/>
          <w:rtl/>
        </w:rPr>
        <w:t xml:space="preserve"> &lt;&lt; קריאה &gt;&gt; </w:t>
      </w:r>
      <w:r>
        <w:rPr>
          <w:rtl/>
        </w:rPr>
        <w:t>גלעד קריב (העבודה):</w:t>
      </w:r>
      <w:r w:rsidRPr="00A05ADE">
        <w:rPr>
          <w:rStyle w:val="TagStyle"/>
          <w:rtl/>
        </w:rPr>
        <w:t xml:space="preserve"> &lt;&lt; קריאה &gt;&gt;</w:t>
      </w:r>
      <w:r>
        <w:rPr>
          <w:rtl/>
        </w:rPr>
        <w:t xml:space="preserve">   </w:t>
      </w:r>
      <w:bookmarkEnd w:id="11372"/>
    </w:p>
    <w:p w:rsidR="00B36319" w:rsidRDefault="00B36319" w:rsidP="000928D2">
      <w:pPr>
        <w:rPr>
          <w:rtl/>
          <w:lang w:eastAsia="he-IL"/>
        </w:rPr>
      </w:pPr>
    </w:p>
    <w:p w:rsidR="00B36319" w:rsidRDefault="00B36319" w:rsidP="00DD71CC">
      <w:pPr>
        <w:rPr>
          <w:rtl/>
          <w:lang w:eastAsia="he-IL"/>
        </w:rPr>
      </w:pPr>
      <w:bookmarkStart w:id="11373" w:name="_ETM_Q30_401000"/>
      <w:bookmarkEnd w:id="11373"/>
      <w:r>
        <w:rPr>
          <w:rFonts w:hint="cs"/>
          <w:rtl/>
          <w:lang w:eastAsia="he-IL"/>
        </w:rPr>
        <w:t>עשרות אלפי חיילים וקצינים מתביישים בך. תתבייש. מופקר.</w:t>
      </w:r>
    </w:p>
    <w:p w:rsidR="00B36319" w:rsidRDefault="00B36319" w:rsidP="00DD71CC">
      <w:pPr>
        <w:rPr>
          <w:rtl/>
          <w:lang w:eastAsia="he-IL"/>
        </w:rPr>
      </w:pPr>
    </w:p>
    <w:p w:rsidR="00B36319" w:rsidRDefault="00B36319" w:rsidP="00DD71CC">
      <w:pPr>
        <w:pStyle w:val="af5"/>
        <w:keepNext/>
        <w:rPr>
          <w:rtl/>
        </w:rPr>
      </w:pPr>
      <w:bookmarkStart w:id="11374" w:name="ET_interruption_6353_31"/>
      <w:r w:rsidRPr="00A05ADE">
        <w:rPr>
          <w:rStyle w:val="TagStyle"/>
          <w:rtl/>
        </w:rPr>
        <w:t xml:space="preserve"> &lt;&lt; קריאה &gt;&gt; </w:t>
      </w:r>
      <w:r>
        <w:rPr>
          <w:rtl/>
        </w:rPr>
        <w:t>חנוך דב מלביצקי (הליכוד):</w:t>
      </w:r>
      <w:r w:rsidRPr="00A05ADE">
        <w:rPr>
          <w:rStyle w:val="TagStyle"/>
          <w:rtl/>
        </w:rPr>
        <w:t xml:space="preserve"> &lt;&lt; קריאה &gt;&gt;</w:t>
      </w:r>
      <w:r>
        <w:rPr>
          <w:rtl/>
        </w:rPr>
        <w:t xml:space="preserve">   </w:t>
      </w:r>
      <w:bookmarkEnd w:id="11374"/>
    </w:p>
    <w:p w:rsidR="00B36319" w:rsidRDefault="00B36319" w:rsidP="000928D2">
      <w:pPr>
        <w:rPr>
          <w:rtl/>
          <w:lang w:eastAsia="he-IL"/>
        </w:rPr>
      </w:pPr>
    </w:p>
    <w:p w:rsidR="00B36319" w:rsidRPr="00A05ADE" w:rsidRDefault="00B36319" w:rsidP="00222C7F">
      <w:pPr>
        <w:rPr>
          <w:rtl/>
          <w:lang w:eastAsia="he-IL"/>
        </w:rPr>
      </w:pPr>
      <w:bookmarkStart w:id="11375" w:name="_ETM_Q30_408000"/>
      <w:bookmarkEnd w:id="11375"/>
      <w:r>
        <w:rPr>
          <w:rFonts w:hint="cs"/>
          <w:rtl/>
          <w:lang w:eastAsia="he-IL"/>
        </w:rPr>
        <w:t xml:space="preserve">מה עושים למשתפי </w:t>
      </w:r>
      <w:bookmarkStart w:id="11376" w:name="_ETM_Q30_410000"/>
      <w:bookmarkEnd w:id="11376"/>
      <w:r>
        <w:rPr>
          <w:rFonts w:hint="cs"/>
          <w:rtl/>
          <w:lang w:eastAsia="he-IL"/>
        </w:rPr>
        <w:t xml:space="preserve">פעולה? מה עושים למשתפי פעולה? בוא נשמע. מה עושים </w:t>
      </w:r>
      <w:bookmarkStart w:id="11377" w:name="_ETM_Q30_412000"/>
      <w:bookmarkEnd w:id="11377"/>
      <w:r>
        <w:rPr>
          <w:rFonts w:hint="cs"/>
          <w:rtl/>
          <w:lang w:eastAsia="he-IL"/>
        </w:rPr>
        <w:t>למשתפי פעולה</w:t>
      </w:r>
      <w:r w:rsidR="00222C7F">
        <w:rPr>
          <w:rFonts w:hint="cs"/>
          <w:rtl/>
          <w:lang w:eastAsia="he-IL"/>
        </w:rPr>
        <w:t>?</w:t>
      </w:r>
    </w:p>
    <w:p w:rsidR="00B36319" w:rsidRDefault="00B36319" w:rsidP="00DD71CC">
      <w:pPr>
        <w:rPr>
          <w:rtl/>
          <w:lang w:eastAsia="he-IL"/>
        </w:rPr>
      </w:pPr>
    </w:p>
    <w:p w:rsidR="00B36319" w:rsidRDefault="00B36319" w:rsidP="00DD71CC">
      <w:pPr>
        <w:pStyle w:val="af6"/>
        <w:keepNext/>
        <w:rPr>
          <w:rtl/>
        </w:rPr>
      </w:pPr>
      <w:r w:rsidRPr="00DF5786">
        <w:rPr>
          <w:rStyle w:val="TagStyle"/>
          <w:rtl/>
        </w:rPr>
        <w:t xml:space="preserve"> &lt;&lt; יור &gt;&gt; </w:t>
      </w:r>
      <w:r>
        <w:rPr>
          <w:rtl/>
        </w:rPr>
        <w:t>היו"ר ארז מלול:</w:t>
      </w:r>
      <w:r w:rsidRPr="00DF5786">
        <w:rPr>
          <w:rStyle w:val="TagStyle"/>
          <w:rtl/>
        </w:rPr>
        <w:t xml:space="preserve"> &lt;&lt; יור &gt;&gt;</w:t>
      </w:r>
      <w:r>
        <w:rPr>
          <w:rtl/>
        </w:rPr>
        <w:t xml:space="preserve">   </w:t>
      </w:r>
    </w:p>
    <w:p w:rsidR="00B36319" w:rsidRDefault="00B36319" w:rsidP="000928D2">
      <w:pPr>
        <w:rPr>
          <w:rtl/>
          <w:lang w:eastAsia="he-IL"/>
        </w:rPr>
      </w:pPr>
    </w:p>
    <w:p w:rsidR="00B36319" w:rsidRDefault="00B36319" w:rsidP="00DD71CC">
      <w:pPr>
        <w:rPr>
          <w:rtl/>
          <w:lang w:eastAsia="he-IL"/>
        </w:rPr>
      </w:pPr>
      <w:bookmarkStart w:id="11378" w:name="_ETM_Q30_409000"/>
      <w:bookmarkEnd w:id="11378"/>
      <w:r>
        <w:rPr>
          <w:rFonts w:hint="cs"/>
          <w:rtl/>
          <w:lang w:eastAsia="he-IL"/>
        </w:rPr>
        <w:t xml:space="preserve">חבר הכנסת חנוך. חנוך, זה מפריע </w:t>
      </w:r>
      <w:bookmarkStart w:id="11379" w:name="_ETM_Q30_413000"/>
      <w:bookmarkEnd w:id="11379"/>
      <w:r>
        <w:rPr>
          <w:rFonts w:hint="cs"/>
          <w:rtl/>
          <w:lang w:eastAsia="he-IL"/>
        </w:rPr>
        <w:t>להליך ההצבעה.</w:t>
      </w:r>
    </w:p>
    <w:p w:rsidR="00B36319" w:rsidRDefault="00B36319" w:rsidP="00DD71CC">
      <w:pPr>
        <w:rPr>
          <w:rtl/>
          <w:lang w:eastAsia="he-IL"/>
        </w:rPr>
      </w:pPr>
    </w:p>
    <w:p w:rsidR="00B36319" w:rsidRDefault="00B36319" w:rsidP="00DD71CC">
      <w:pPr>
        <w:pStyle w:val="af5"/>
        <w:keepNext/>
        <w:rPr>
          <w:rtl/>
        </w:rPr>
      </w:pPr>
      <w:bookmarkStart w:id="11380" w:name="ET_interruption_6156_33"/>
      <w:r w:rsidRPr="00DF5786">
        <w:rPr>
          <w:rStyle w:val="TagStyle"/>
          <w:rtl/>
        </w:rPr>
        <w:t xml:space="preserve"> &lt;&lt; קריאה &gt;&gt; </w:t>
      </w:r>
      <w:r>
        <w:rPr>
          <w:rtl/>
        </w:rPr>
        <w:t>גלעד קריב (העבודה):</w:t>
      </w:r>
      <w:r w:rsidRPr="00DF5786">
        <w:rPr>
          <w:rStyle w:val="TagStyle"/>
          <w:rtl/>
        </w:rPr>
        <w:t xml:space="preserve"> &lt;&lt; קריאה &gt;&gt;</w:t>
      </w:r>
      <w:r>
        <w:rPr>
          <w:rtl/>
        </w:rPr>
        <w:t xml:space="preserve">   </w:t>
      </w:r>
      <w:bookmarkEnd w:id="11380"/>
    </w:p>
    <w:p w:rsidR="00B36319" w:rsidRDefault="00B36319" w:rsidP="000928D2">
      <w:pPr>
        <w:rPr>
          <w:rtl/>
          <w:lang w:eastAsia="he-IL"/>
        </w:rPr>
      </w:pPr>
    </w:p>
    <w:p w:rsidR="00B36319" w:rsidRPr="00A05ADE" w:rsidRDefault="00B36319" w:rsidP="00DD71CC">
      <w:pPr>
        <w:rPr>
          <w:rtl/>
          <w:lang w:eastAsia="he-IL"/>
        </w:rPr>
      </w:pPr>
      <w:bookmarkStart w:id="11381" w:name="_ETM_Q30_414000"/>
      <w:bookmarkStart w:id="11382" w:name="_ETM_Q30_415000"/>
      <w:bookmarkEnd w:id="11381"/>
      <w:bookmarkEnd w:id="11382"/>
      <w:r>
        <w:rPr>
          <w:rFonts w:hint="cs"/>
          <w:rtl/>
          <w:lang w:eastAsia="he-IL"/>
        </w:rPr>
        <w:t>אתה אדם מופקר, וההיסטוריה הישראלית תזכור לך את המעשה הזה. אתה מופקר. תיזכר לדיראון עולם.</w:t>
      </w:r>
    </w:p>
    <w:p w:rsidR="00B36319" w:rsidRPr="00222C7F" w:rsidRDefault="00B36319" w:rsidP="00DD71CC">
      <w:pPr>
        <w:keepNext/>
        <w:rPr>
          <w:rtl/>
        </w:rPr>
      </w:pPr>
      <w:bookmarkStart w:id="11383" w:name="ET_interruption_6353_34"/>
    </w:p>
    <w:p w:rsidR="00222C7F" w:rsidRDefault="00222C7F" w:rsidP="00222C7F">
      <w:pPr>
        <w:pStyle w:val="af6"/>
        <w:keepNext/>
        <w:rPr>
          <w:rtl/>
        </w:rPr>
      </w:pPr>
      <w:r w:rsidRPr="00DF5786">
        <w:rPr>
          <w:rStyle w:val="TagStyle"/>
          <w:rtl/>
        </w:rPr>
        <w:t xml:space="preserve">&lt;&lt; יור &gt;&gt; </w:t>
      </w:r>
      <w:r>
        <w:rPr>
          <w:rtl/>
        </w:rPr>
        <w:t>היו"ר ארז מלול:</w:t>
      </w:r>
      <w:r w:rsidRPr="00DF5786">
        <w:rPr>
          <w:rStyle w:val="TagStyle"/>
          <w:rtl/>
        </w:rPr>
        <w:t xml:space="preserve"> &lt;&lt; יור &gt;&gt;</w:t>
      </w:r>
      <w:r>
        <w:rPr>
          <w:rtl/>
        </w:rPr>
        <w:t xml:space="preserve">   </w:t>
      </w:r>
    </w:p>
    <w:p w:rsidR="00B36319" w:rsidRDefault="00B36319" w:rsidP="00DD71CC">
      <w:pPr>
        <w:rPr>
          <w:rtl/>
        </w:rPr>
      </w:pPr>
    </w:p>
    <w:p w:rsidR="00B36319" w:rsidRDefault="00B36319" w:rsidP="00DD71CC">
      <w:pPr>
        <w:rPr>
          <w:rtl/>
        </w:rPr>
      </w:pPr>
      <w:bookmarkStart w:id="11384" w:name="_ETM_Q30_420000"/>
      <w:bookmarkEnd w:id="11384"/>
      <w:r>
        <w:rPr>
          <w:rFonts w:hint="cs"/>
          <w:rtl/>
        </w:rPr>
        <w:t>בבקשה להוציא אותו.</w:t>
      </w:r>
    </w:p>
    <w:p w:rsidR="00B36319" w:rsidRDefault="00B36319" w:rsidP="00DD71CC">
      <w:pPr>
        <w:rPr>
          <w:rtl/>
        </w:rPr>
      </w:pPr>
      <w:bookmarkStart w:id="11385" w:name="_ETM_Q30_422000"/>
      <w:bookmarkEnd w:id="11385"/>
    </w:p>
    <w:p w:rsidR="00B36319" w:rsidRDefault="00B36319" w:rsidP="00DD71CC">
      <w:pPr>
        <w:pStyle w:val="af5"/>
        <w:keepNext/>
        <w:rPr>
          <w:rtl/>
        </w:rPr>
      </w:pPr>
      <w:bookmarkStart w:id="11386" w:name="ET_interruption_קריאה_36"/>
      <w:r w:rsidRPr="00DF5786">
        <w:rPr>
          <w:rStyle w:val="TagStyle"/>
          <w:rtl/>
        </w:rPr>
        <w:t xml:space="preserve"> &lt;&lt; קריאה &gt;&gt; </w:t>
      </w:r>
      <w:r>
        <w:rPr>
          <w:rtl/>
        </w:rPr>
        <w:t>קריאה:</w:t>
      </w:r>
      <w:r w:rsidRPr="00DF5786">
        <w:rPr>
          <w:rStyle w:val="TagStyle"/>
          <w:rtl/>
        </w:rPr>
        <w:t xml:space="preserve"> &lt;&lt; קריאה &gt;&gt;</w:t>
      </w:r>
      <w:r>
        <w:rPr>
          <w:rtl/>
        </w:rPr>
        <w:t xml:space="preserve">   </w:t>
      </w:r>
      <w:bookmarkEnd w:id="11386"/>
    </w:p>
    <w:p w:rsidR="00B36319" w:rsidRDefault="00B36319" w:rsidP="000928D2">
      <w:pPr>
        <w:rPr>
          <w:rtl/>
        </w:rPr>
      </w:pPr>
    </w:p>
    <w:p w:rsidR="00B36319" w:rsidRDefault="000928D2" w:rsidP="000928D2">
      <w:pPr>
        <w:rPr>
          <w:rtl/>
          <w:lang w:eastAsia="he-IL"/>
        </w:rPr>
      </w:pPr>
      <w:bookmarkStart w:id="11387" w:name="_ETM_Q30_424000"/>
      <w:bookmarkStart w:id="11388" w:name="_ETM_Q30_419000"/>
      <w:bookmarkStart w:id="11389" w:name="_ETM_Q30_417000"/>
      <w:bookmarkEnd w:id="11383"/>
      <w:bookmarkEnd w:id="11387"/>
      <w:bookmarkEnd w:id="11388"/>
      <w:bookmarkEnd w:id="11389"/>
      <w:r>
        <w:rPr>
          <w:rFonts w:hint="cs"/>
          <w:rtl/>
          <w:lang w:eastAsia="he-IL"/>
        </w:rPr>
        <w:t>– – –</w:t>
      </w:r>
    </w:p>
    <w:p w:rsidR="00B36319" w:rsidRDefault="00B36319" w:rsidP="00DD71CC">
      <w:pPr>
        <w:rPr>
          <w:rtl/>
          <w:lang w:eastAsia="he-IL"/>
        </w:rPr>
      </w:pPr>
      <w:bookmarkStart w:id="11390" w:name="_ETM_Q30_425000"/>
      <w:bookmarkEnd w:id="11390"/>
    </w:p>
    <w:p w:rsidR="00B36319" w:rsidRDefault="00B36319" w:rsidP="00DD71CC">
      <w:pPr>
        <w:pStyle w:val="af6"/>
        <w:keepNext/>
        <w:rPr>
          <w:rtl/>
        </w:rPr>
      </w:pPr>
      <w:bookmarkStart w:id="11391" w:name="ET_yor_6595_44"/>
      <w:r w:rsidRPr="00DF5786">
        <w:rPr>
          <w:rStyle w:val="TagStyle"/>
          <w:rtl/>
        </w:rPr>
        <w:t xml:space="preserve"> &lt;&lt; יור &gt;&gt; </w:t>
      </w:r>
      <w:r>
        <w:rPr>
          <w:rtl/>
        </w:rPr>
        <w:t>היו"ר ארז מלול:</w:t>
      </w:r>
      <w:r w:rsidRPr="00DF5786">
        <w:rPr>
          <w:rStyle w:val="TagStyle"/>
          <w:rtl/>
        </w:rPr>
        <w:t xml:space="preserve"> &lt;&lt; יור &gt;&gt;</w:t>
      </w:r>
      <w:r>
        <w:rPr>
          <w:rtl/>
        </w:rPr>
        <w:t xml:space="preserve">   </w:t>
      </w:r>
      <w:bookmarkEnd w:id="11391"/>
    </w:p>
    <w:p w:rsidR="00B36319" w:rsidRDefault="00B36319" w:rsidP="000928D2">
      <w:pPr>
        <w:rPr>
          <w:rtl/>
          <w:lang w:eastAsia="he-IL"/>
        </w:rPr>
      </w:pPr>
    </w:p>
    <w:p w:rsidR="00B36319" w:rsidRDefault="00B36319" w:rsidP="00DD71CC">
      <w:pPr>
        <w:rPr>
          <w:rtl/>
          <w:lang w:eastAsia="he-IL"/>
        </w:rPr>
      </w:pPr>
      <w:bookmarkStart w:id="11392" w:name="_ETM_Q30_426000"/>
      <w:bookmarkEnd w:id="11392"/>
      <w:r>
        <w:rPr>
          <w:rFonts w:hint="cs"/>
          <w:rtl/>
          <w:lang w:eastAsia="he-IL"/>
        </w:rPr>
        <w:t>חבר הכנסת אלמוג, זה מפריע להליך ההצבעה.</w:t>
      </w:r>
    </w:p>
    <w:p w:rsidR="00B36319" w:rsidRDefault="00B36319" w:rsidP="00DD71CC">
      <w:pPr>
        <w:rPr>
          <w:rtl/>
          <w:lang w:eastAsia="he-IL"/>
        </w:rPr>
      </w:pPr>
      <w:bookmarkStart w:id="11393" w:name="_ETM_Q30_429000"/>
      <w:bookmarkEnd w:id="11393"/>
    </w:p>
    <w:p w:rsidR="00B36319" w:rsidRDefault="00B36319" w:rsidP="00DD71CC">
      <w:pPr>
        <w:pStyle w:val="af5"/>
        <w:keepNext/>
        <w:rPr>
          <w:rtl/>
        </w:rPr>
      </w:pPr>
      <w:bookmarkStart w:id="11394" w:name="ET_interruption_6352_45"/>
      <w:r w:rsidRPr="00DF5786">
        <w:rPr>
          <w:rStyle w:val="TagStyle"/>
          <w:rtl/>
        </w:rPr>
        <w:t xml:space="preserve"> &lt;&lt; קריאה &gt;&gt; </w:t>
      </w:r>
      <w:r>
        <w:rPr>
          <w:rtl/>
        </w:rPr>
        <w:t>אלמוג כהן (עוצמה יהודית):</w:t>
      </w:r>
      <w:r w:rsidRPr="00DF5786">
        <w:rPr>
          <w:rStyle w:val="TagStyle"/>
          <w:rtl/>
        </w:rPr>
        <w:t xml:space="preserve"> &lt;&lt; קריאה &gt;&gt;</w:t>
      </w:r>
      <w:r>
        <w:rPr>
          <w:rtl/>
        </w:rPr>
        <w:t xml:space="preserve">   </w:t>
      </w:r>
      <w:bookmarkEnd w:id="11394"/>
    </w:p>
    <w:p w:rsidR="00B36319" w:rsidRDefault="00B36319" w:rsidP="000928D2">
      <w:pPr>
        <w:rPr>
          <w:rtl/>
          <w:lang w:eastAsia="he-IL"/>
        </w:rPr>
      </w:pPr>
    </w:p>
    <w:p w:rsidR="00B36319" w:rsidRPr="00DF5786" w:rsidRDefault="00B36319" w:rsidP="000928D2">
      <w:pPr>
        <w:rPr>
          <w:rtl/>
          <w:lang w:eastAsia="he-IL"/>
        </w:rPr>
      </w:pPr>
      <w:r>
        <w:rPr>
          <w:rFonts w:hint="cs"/>
          <w:rtl/>
          <w:lang w:eastAsia="he-IL"/>
        </w:rPr>
        <w:t xml:space="preserve">אמרתי לו </w:t>
      </w:r>
      <w:r w:rsidR="000928D2">
        <w:rPr>
          <w:rFonts w:hint="cs"/>
          <w:rtl/>
          <w:lang w:eastAsia="he-IL"/>
        </w:rPr>
        <w:t>– – –</w:t>
      </w:r>
    </w:p>
    <w:p w:rsidR="00B36319" w:rsidRDefault="00B36319" w:rsidP="00DD71CC">
      <w:pPr>
        <w:rPr>
          <w:rtl/>
          <w:lang w:eastAsia="he-IL"/>
        </w:rPr>
      </w:pPr>
    </w:p>
    <w:p w:rsidR="00B36319" w:rsidRDefault="00B36319" w:rsidP="00DD71CC">
      <w:pPr>
        <w:pStyle w:val="af6"/>
        <w:keepNext/>
        <w:rPr>
          <w:rtl/>
        </w:rPr>
      </w:pPr>
      <w:bookmarkStart w:id="11395" w:name="ET_yor_6595_46"/>
      <w:r w:rsidRPr="00DF5786">
        <w:rPr>
          <w:rStyle w:val="TagStyle"/>
          <w:rtl/>
        </w:rPr>
        <w:t xml:space="preserve"> &lt;&lt; יור &gt;&gt; </w:t>
      </w:r>
      <w:r>
        <w:rPr>
          <w:rtl/>
        </w:rPr>
        <w:t>היו"ר ארז מלול:</w:t>
      </w:r>
      <w:r w:rsidRPr="00DF5786">
        <w:rPr>
          <w:rStyle w:val="TagStyle"/>
          <w:rtl/>
        </w:rPr>
        <w:t xml:space="preserve"> &lt;&lt; יור &gt;&gt;</w:t>
      </w:r>
      <w:r>
        <w:rPr>
          <w:rtl/>
        </w:rPr>
        <w:t xml:space="preserve">   </w:t>
      </w:r>
      <w:bookmarkEnd w:id="11395"/>
    </w:p>
    <w:p w:rsidR="00B36319" w:rsidRDefault="00B36319" w:rsidP="000928D2">
      <w:pPr>
        <w:rPr>
          <w:rtl/>
          <w:lang w:eastAsia="he-IL"/>
        </w:rPr>
      </w:pPr>
    </w:p>
    <w:p w:rsidR="00B36319" w:rsidRDefault="00B36319" w:rsidP="00DD71CC">
      <w:pPr>
        <w:rPr>
          <w:rtl/>
          <w:lang w:eastAsia="he-IL"/>
        </w:rPr>
      </w:pPr>
      <w:bookmarkStart w:id="11396" w:name="_ETM_Q30_428000"/>
      <w:bookmarkEnd w:id="11396"/>
      <w:r>
        <w:rPr>
          <w:rFonts w:hint="cs"/>
          <w:rtl/>
          <w:lang w:eastAsia="he-IL"/>
        </w:rPr>
        <w:t>לא מעניין, זה מפריע.</w:t>
      </w:r>
    </w:p>
    <w:p w:rsidR="00B36319" w:rsidRDefault="00B36319" w:rsidP="00DD71CC">
      <w:pPr>
        <w:rPr>
          <w:rtl/>
          <w:lang w:eastAsia="he-IL"/>
        </w:rPr>
      </w:pPr>
    </w:p>
    <w:p w:rsidR="00B36319" w:rsidRDefault="00B36319" w:rsidP="00FB2487">
      <w:pPr>
        <w:ind w:firstLine="0"/>
        <w:jc w:val="center"/>
        <w:rPr>
          <w:rtl/>
          <w:lang w:eastAsia="he-IL"/>
        </w:rPr>
      </w:pPr>
      <w:r>
        <w:rPr>
          <w:rFonts w:hint="cs"/>
          <w:rtl/>
          <w:lang w:eastAsia="he-IL"/>
        </w:rPr>
        <w:t>(חבר הכנסת גלעד קריב יוצא מאולם המליאה.)</w:t>
      </w:r>
    </w:p>
    <w:p w:rsidR="00B36319" w:rsidRDefault="00B36319" w:rsidP="00DD71CC">
      <w:pPr>
        <w:rPr>
          <w:rtl/>
          <w:lang w:eastAsia="he-IL"/>
        </w:rPr>
      </w:pPr>
    </w:p>
    <w:p w:rsidR="00B36319" w:rsidRDefault="00B36319" w:rsidP="00DD71CC">
      <w:pPr>
        <w:pStyle w:val="af5"/>
        <w:keepNext/>
        <w:rPr>
          <w:rtl/>
        </w:rPr>
      </w:pPr>
      <w:bookmarkStart w:id="11397" w:name="_ETM_Q30_432000"/>
      <w:bookmarkStart w:id="11398" w:name="ET_interruption_6353_38"/>
      <w:bookmarkEnd w:id="11397"/>
      <w:r w:rsidRPr="00DF5786">
        <w:rPr>
          <w:rStyle w:val="TagStyle"/>
          <w:rtl/>
        </w:rPr>
        <w:t xml:space="preserve"> &lt;&lt; קריאה &gt;&gt; </w:t>
      </w:r>
      <w:r>
        <w:rPr>
          <w:rtl/>
        </w:rPr>
        <w:t>חנוך דב מלביצקי (הליכוד):</w:t>
      </w:r>
      <w:r w:rsidRPr="00DF5786">
        <w:rPr>
          <w:rStyle w:val="TagStyle"/>
          <w:rtl/>
        </w:rPr>
        <w:t xml:space="preserve"> &lt;&lt; קריאה &gt;&gt;</w:t>
      </w:r>
      <w:r>
        <w:rPr>
          <w:rtl/>
        </w:rPr>
        <w:t xml:space="preserve">   </w:t>
      </w:r>
      <w:bookmarkEnd w:id="11398"/>
    </w:p>
    <w:p w:rsidR="00B36319" w:rsidRDefault="00B36319" w:rsidP="000928D2">
      <w:pPr>
        <w:rPr>
          <w:rtl/>
          <w:lang w:eastAsia="he-IL"/>
        </w:rPr>
      </w:pPr>
    </w:p>
    <w:p w:rsidR="00B36319" w:rsidRDefault="00B36319" w:rsidP="00DD71CC">
      <w:pPr>
        <w:rPr>
          <w:rtl/>
          <w:lang w:eastAsia="he-IL"/>
        </w:rPr>
      </w:pPr>
      <w:bookmarkStart w:id="11399" w:name="_ETM_Q30_427000"/>
      <w:bookmarkEnd w:id="11399"/>
      <w:r>
        <w:rPr>
          <w:rFonts w:hint="cs"/>
          <w:rtl/>
          <w:lang w:eastAsia="he-IL"/>
        </w:rPr>
        <w:t>הוא משתף פעולה עם הליכוד.</w:t>
      </w:r>
      <w:bookmarkStart w:id="11400" w:name="_ETM_Q30_433000"/>
      <w:bookmarkEnd w:id="11400"/>
      <w:r>
        <w:rPr>
          <w:rFonts w:hint="cs"/>
          <w:rtl/>
          <w:lang w:eastAsia="he-IL"/>
        </w:rPr>
        <w:t xml:space="preserve"> הוא משתף פעולה. </w:t>
      </w:r>
    </w:p>
    <w:p w:rsidR="00B36319" w:rsidRDefault="00B36319" w:rsidP="00DD71CC">
      <w:pPr>
        <w:rPr>
          <w:rtl/>
          <w:lang w:eastAsia="he-IL"/>
        </w:rPr>
      </w:pPr>
      <w:bookmarkStart w:id="11401" w:name="_ETM_Q30_436000"/>
      <w:bookmarkEnd w:id="11401"/>
    </w:p>
    <w:p w:rsidR="00B36319" w:rsidRDefault="00B36319" w:rsidP="00DD71CC">
      <w:pPr>
        <w:pStyle w:val="af5"/>
        <w:keepNext/>
        <w:rPr>
          <w:rtl/>
        </w:rPr>
      </w:pPr>
      <w:bookmarkStart w:id="11402" w:name="ET_interruption_6352_41"/>
      <w:r w:rsidRPr="00DF5786">
        <w:rPr>
          <w:rStyle w:val="TagStyle"/>
          <w:rtl/>
        </w:rPr>
        <w:t xml:space="preserve"> &lt;&lt; קריאה &gt;&gt; </w:t>
      </w:r>
      <w:r>
        <w:rPr>
          <w:rtl/>
        </w:rPr>
        <w:t>אלמוג כהן (עוצמה יהודית):</w:t>
      </w:r>
      <w:r w:rsidRPr="00DF5786">
        <w:rPr>
          <w:rStyle w:val="TagStyle"/>
          <w:rtl/>
        </w:rPr>
        <w:t xml:space="preserve"> &lt;&lt; קריאה &gt;&gt;</w:t>
      </w:r>
      <w:r>
        <w:rPr>
          <w:rtl/>
        </w:rPr>
        <w:t xml:space="preserve">   </w:t>
      </w:r>
      <w:bookmarkEnd w:id="11402"/>
    </w:p>
    <w:p w:rsidR="00B36319" w:rsidRDefault="00B36319" w:rsidP="000928D2">
      <w:pPr>
        <w:rPr>
          <w:rtl/>
          <w:lang w:eastAsia="he-IL"/>
        </w:rPr>
      </w:pPr>
    </w:p>
    <w:p w:rsidR="00B36319" w:rsidRDefault="00B36319" w:rsidP="00DD71CC">
      <w:pPr>
        <w:rPr>
          <w:rtl/>
          <w:lang w:eastAsia="he-IL"/>
        </w:rPr>
      </w:pPr>
      <w:bookmarkStart w:id="11403" w:name="_ETM_Q30_438000"/>
      <w:bookmarkStart w:id="11404" w:name="_ETM_Q30_434000"/>
      <w:bookmarkEnd w:id="11403"/>
      <w:bookmarkEnd w:id="11404"/>
      <w:r>
        <w:rPr>
          <w:rFonts w:hint="cs"/>
          <w:rtl/>
          <w:lang w:eastAsia="he-IL"/>
        </w:rPr>
        <w:t>אדוני היו"ר, איך הוא לא עומד לדין על הדלפה מחוץ וביטחון?</w:t>
      </w:r>
    </w:p>
    <w:p w:rsidR="00B36319" w:rsidRDefault="00B36319" w:rsidP="00DD71CC">
      <w:pPr>
        <w:rPr>
          <w:rtl/>
          <w:lang w:eastAsia="he-IL"/>
        </w:rPr>
      </w:pPr>
      <w:bookmarkStart w:id="11405" w:name="_ETM_Q30_439000"/>
      <w:bookmarkEnd w:id="11405"/>
    </w:p>
    <w:p w:rsidR="00B36319" w:rsidRDefault="00B36319" w:rsidP="00DD71CC">
      <w:pPr>
        <w:pStyle w:val="af5"/>
        <w:keepNext/>
        <w:rPr>
          <w:rtl/>
        </w:rPr>
      </w:pPr>
      <w:bookmarkStart w:id="11406" w:name="ET_interruption_6353_40"/>
      <w:r w:rsidRPr="00DF5786">
        <w:rPr>
          <w:rStyle w:val="TagStyle"/>
          <w:rtl/>
        </w:rPr>
        <w:t xml:space="preserve"> &lt;&lt; קריאה &gt;&gt; </w:t>
      </w:r>
      <w:r>
        <w:rPr>
          <w:rtl/>
        </w:rPr>
        <w:t>חנוך דב מלביצקי (הליכוד):</w:t>
      </w:r>
      <w:r w:rsidRPr="00DF5786">
        <w:rPr>
          <w:rStyle w:val="TagStyle"/>
          <w:rtl/>
        </w:rPr>
        <w:t xml:space="preserve"> &lt;&lt; קריאה &gt;&gt;</w:t>
      </w:r>
      <w:r>
        <w:rPr>
          <w:rtl/>
        </w:rPr>
        <w:t xml:space="preserve">   </w:t>
      </w:r>
      <w:bookmarkEnd w:id="11406"/>
    </w:p>
    <w:p w:rsidR="00B36319" w:rsidRDefault="00B36319" w:rsidP="000928D2">
      <w:pPr>
        <w:rPr>
          <w:rtl/>
          <w:lang w:eastAsia="he-IL"/>
        </w:rPr>
      </w:pPr>
    </w:p>
    <w:p w:rsidR="00B36319" w:rsidRPr="00DF5786" w:rsidRDefault="00B36319" w:rsidP="00DD71CC">
      <w:pPr>
        <w:rPr>
          <w:rtl/>
          <w:lang w:eastAsia="he-IL"/>
        </w:rPr>
      </w:pPr>
      <w:bookmarkStart w:id="11407" w:name="_ETM_Q30_437000"/>
      <w:bookmarkEnd w:id="11407"/>
      <w:r>
        <w:rPr>
          <w:rFonts w:hint="cs"/>
          <w:rtl/>
          <w:lang w:eastAsia="he-IL"/>
        </w:rPr>
        <w:t>הוא צריך להיות נחקר.</w:t>
      </w:r>
    </w:p>
    <w:p w:rsidR="00B36319" w:rsidRDefault="00B36319" w:rsidP="00DD71CC">
      <w:pPr>
        <w:rPr>
          <w:rtl/>
          <w:lang w:eastAsia="he-IL"/>
        </w:rPr>
      </w:pPr>
    </w:p>
    <w:p w:rsidR="00B36319" w:rsidRDefault="00B36319" w:rsidP="00DD71CC">
      <w:pPr>
        <w:pStyle w:val="af6"/>
        <w:keepNext/>
        <w:rPr>
          <w:rtl/>
        </w:rPr>
      </w:pPr>
      <w:bookmarkStart w:id="11408" w:name="ET_yor_6595_42"/>
      <w:r w:rsidRPr="00DF5786">
        <w:rPr>
          <w:rStyle w:val="TagStyle"/>
          <w:rtl/>
        </w:rPr>
        <w:t xml:space="preserve"> &lt;&lt; יור &gt;&gt; </w:t>
      </w:r>
      <w:r>
        <w:rPr>
          <w:rtl/>
        </w:rPr>
        <w:t>היו"ר ארז מלול:</w:t>
      </w:r>
      <w:r w:rsidRPr="00DF5786">
        <w:rPr>
          <w:rStyle w:val="TagStyle"/>
          <w:rtl/>
        </w:rPr>
        <w:t xml:space="preserve"> &lt;&lt; יור &gt;&gt;</w:t>
      </w:r>
      <w:r>
        <w:rPr>
          <w:rtl/>
        </w:rPr>
        <w:t xml:space="preserve">   </w:t>
      </w:r>
      <w:bookmarkEnd w:id="11408"/>
    </w:p>
    <w:p w:rsidR="00B36319" w:rsidRDefault="00B36319" w:rsidP="000928D2">
      <w:pPr>
        <w:rPr>
          <w:rtl/>
          <w:lang w:eastAsia="he-IL"/>
        </w:rPr>
      </w:pPr>
    </w:p>
    <w:p w:rsidR="00B36319" w:rsidRDefault="00B36319" w:rsidP="00DD71CC">
      <w:pPr>
        <w:rPr>
          <w:rtl/>
          <w:lang w:eastAsia="he-IL"/>
        </w:rPr>
      </w:pPr>
      <w:bookmarkStart w:id="11409" w:name="_ETM_Q30_441000"/>
      <w:bookmarkEnd w:id="11409"/>
      <w:r>
        <w:rPr>
          <w:rFonts w:hint="cs"/>
          <w:rtl/>
          <w:lang w:eastAsia="he-IL"/>
        </w:rPr>
        <w:t>חברים, זה מפריע.</w:t>
      </w:r>
    </w:p>
    <w:p w:rsidR="00B36319" w:rsidRDefault="00B36319" w:rsidP="00DD71CC">
      <w:pPr>
        <w:rPr>
          <w:rtl/>
          <w:lang w:eastAsia="he-IL"/>
        </w:rPr>
      </w:pPr>
    </w:p>
    <w:p w:rsidR="00B36319" w:rsidRDefault="00B36319" w:rsidP="00DD71CC">
      <w:pPr>
        <w:pStyle w:val="af5"/>
        <w:keepNext/>
        <w:rPr>
          <w:rtl/>
        </w:rPr>
      </w:pPr>
      <w:bookmarkStart w:id="11410" w:name="ET_interruption_6353_43"/>
      <w:r w:rsidRPr="00DF5786">
        <w:rPr>
          <w:rStyle w:val="TagStyle"/>
          <w:rtl/>
        </w:rPr>
        <w:t xml:space="preserve"> &lt;&lt; קריאה &gt;&gt; </w:t>
      </w:r>
      <w:r>
        <w:rPr>
          <w:rtl/>
        </w:rPr>
        <w:t>חנוך דב מלביצקי (הליכוד):</w:t>
      </w:r>
      <w:r w:rsidRPr="00DF5786">
        <w:rPr>
          <w:rStyle w:val="TagStyle"/>
          <w:rtl/>
        </w:rPr>
        <w:t xml:space="preserve"> &lt;&lt; קריאה &gt;&gt;</w:t>
      </w:r>
      <w:r>
        <w:rPr>
          <w:rtl/>
        </w:rPr>
        <w:t xml:space="preserve">   </w:t>
      </w:r>
      <w:bookmarkEnd w:id="11410"/>
    </w:p>
    <w:p w:rsidR="00B36319" w:rsidRDefault="00B36319" w:rsidP="000928D2">
      <w:pPr>
        <w:rPr>
          <w:rtl/>
          <w:lang w:eastAsia="he-IL"/>
        </w:rPr>
      </w:pPr>
    </w:p>
    <w:p w:rsidR="00B36319" w:rsidRDefault="00B36319" w:rsidP="00DD71CC">
      <w:pPr>
        <w:rPr>
          <w:rtl/>
          <w:lang w:eastAsia="he-IL"/>
        </w:rPr>
      </w:pPr>
      <w:bookmarkStart w:id="11411" w:name="_ETM_Q30_443000"/>
      <w:bookmarkEnd w:id="11411"/>
      <w:r>
        <w:rPr>
          <w:rFonts w:hint="cs"/>
          <w:rtl/>
          <w:lang w:eastAsia="he-IL"/>
        </w:rPr>
        <w:t xml:space="preserve">שבוע </w:t>
      </w:r>
      <w:bookmarkStart w:id="11412" w:name="_ETM_Q30_444000"/>
      <w:bookmarkEnd w:id="11412"/>
      <w:r>
        <w:rPr>
          <w:rFonts w:hint="cs"/>
          <w:rtl/>
          <w:lang w:eastAsia="he-IL"/>
        </w:rPr>
        <w:t>בלי עורך דין בכלא הוא צריך.</w:t>
      </w:r>
    </w:p>
    <w:p w:rsidR="00B36319" w:rsidRDefault="00B36319" w:rsidP="00DD71CC">
      <w:pPr>
        <w:rPr>
          <w:rtl/>
          <w:lang w:eastAsia="he-IL"/>
        </w:rPr>
      </w:pPr>
      <w:bookmarkStart w:id="11413" w:name="_ETM_Q30_448000"/>
      <w:bookmarkEnd w:id="11413"/>
    </w:p>
    <w:p w:rsidR="00B36319" w:rsidRDefault="00B36319" w:rsidP="00DD71CC">
      <w:pPr>
        <w:pStyle w:val="af6"/>
        <w:keepNext/>
        <w:rPr>
          <w:rtl/>
        </w:rPr>
      </w:pPr>
      <w:r w:rsidRPr="00CF1387">
        <w:rPr>
          <w:rStyle w:val="TagStyle"/>
          <w:rtl/>
        </w:rPr>
        <w:t xml:space="preserve"> &lt;&lt; יור &gt;&gt; </w:t>
      </w:r>
      <w:r>
        <w:rPr>
          <w:rtl/>
        </w:rPr>
        <w:t>היו"ר ארז מלול:</w:t>
      </w:r>
      <w:r w:rsidRPr="00CF1387">
        <w:rPr>
          <w:rStyle w:val="TagStyle"/>
          <w:rtl/>
        </w:rPr>
        <w:t xml:space="preserve"> &lt;&lt; יור &gt;&gt;</w:t>
      </w:r>
      <w:r>
        <w:rPr>
          <w:rtl/>
        </w:rPr>
        <w:t xml:space="preserve">   </w:t>
      </w:r>
    </w:p>
    <w:p w:rsidR="00B36319" w:rsidRDefault="00B36319" w:rsidP="000928D2">
      <w:pPr>
        <w:rPr>
          <w:rtl/>
          <w:lang w:eastAsia="he-IL"/>
        </w:rPr>
      </w:pPr>
    </w:p>
    <w:p w:rsidR="00B36319" w:rsidRDefault="00B36319" w:rsidP="00DD71CC">
      <w:pPr>
        <w:rPr>
          <w:rtl/>
          <w:lang w:eastAsia="he-IL"/>
        </w:rPr>
      </w:pPr>
      <w:r>
        <w:rPr>
          <w:rFonts w:hint="cs"/>
          <w:rtl/>
          <w:lang w:eastAsia="he-IL"/>
        </w:rPr>
        <w:t xml:space="preserve">חבריי חברי הכנסת, 61 בעד, 51 נגד. אני קובע כי </w:t>
      </w:r>
      <w:r w:rsidRPr="00DF5786">
        <w:rPr>
          <w:rtl/>
          <w:lang w:eastAsia="he-IL"/>
        </w:rPr>
        <w:t>הצעת חוק מעמד המשרת בשירות צבאי או לאומי, התשפ"ד</w:t>
      </w:r>
      <w:r>
        <w:rPr>
          <w:rFonts w:hint="cs"/>
          <w:rtl/>
          <w:lang w:eastAsia="he-IL"/>
        </w:rPr>
        <w:t>–</w:t>
      </w:r>
      <w:r w:rsidRPr="00DF5786">
        <w:rPr>
          <w:rtl/>
          <w:lang w:eastAsia="he-IL"/>
        </w:rPr>
        <w:t>2024</w:t>
      </w:r>
      <w:r>
        <w:rPr>
          <w:rFonts w:hint="cs"/>
          <w:rtl/>
          <w:lang w:eastAsia="he-IL"/>
        </w:rPr>
        <w:t xml:space="preserve">, </w:t>
      </w:r>
      <w:bookmarkStart w:id="11414" w:name="_ETM_Q30_477000"/>
      <w:bookmarkEnd w:id="11414"/>
      <w:r>
        <w:rPr>
          <w:rFonts w:hint="cs"/>
          <w:rtl/>
          <w:lang w:eastAsia="he-IL"/>
        </w:rPr>
        <w:t xml:space="preserve">של חבר הכנסת משה סעדה, אושרה בקריאה הטרומית ותעבור לדיון </w:t>
      </w:r>
      <w:bookmarkStart w:id="11415" w:name="_ETM_Q30_481000"/>
      <w:bookmarkEnd w:id="11415"/>
      <w:r>
        <w:rPr>
          <w:rFonts w:hint="cs"/>
          <w:rtl/>
          <w:lang w:eastAsia="he-IL"/>
        </w:rPr>
        <w:t>בוועדת החוץ והביטחון.</w:t>
      </w:r>
    </w:p>
    <w:p w:rsidR="00B36319" w:rsidRDefault="00B36319" w:rsidP="00DD71CC">
      <w:pPr>
        <w:rPr>
          <w:rtl/>
          <w:lang w:eastAsia="he-IL"/>
        </w:rPr>
      </w:pPr>
    </w:p>
    <w:p w:rsidR="00B36319" w:rsidRDefault="00B36319" w:rsidP="00DD71CC">
      <w:pPr>
        <w:pStyle w:val="af5"/>
        <w:keepNext/>
        <w:rPr>
          <w:rtl/>
        </w:rPr>
      </w:pPr>
      <w:bookmarkStart w:id="11416" w:name="ET_interruption_5520_50"/>
      <w:r w:rsidRPr="00DF5786">
        <w:rPr>
          <w:rStyle w:val="TagStyle"/>
          <w:rtl/>
        </w:rPr>
        <w:t xml:space="preserve"> &lt;&lt; קריאה &gt;&gt; </w:t>
      </w:r>
      <w:r>
        <w:rPr>
          <w:rtl/>
        </w:rPr>
        <w:t>עודד פורר (ישראל ביתנו):</w:t>
      </w:r>
      <w:r w:rsidRPr="00DF5786">
        <w:rPr>
          <w:rStyle w:val="TagStyle"/>
          <w:rtl/>
        </w:rPr>
        <w:t xml:space="preserve"> &lt;&lt; קריאה &gt;&gt;</w:t>
      </w:r>
      <w:r>
        <w:rPr>
          <w:rtl/>
        </w:rPr>
        <w:t xml:space="preserve">   </w:t>
      </w:r>
      <w:bookmarkEnd w:id="11416"/>
    </w:p>
    <w:p w:rsidR="00B36319" w:rsidRDefault="00B36319" w:rsidP="000928D2">
      <w:pPr>
        <w:rPr>
          <w:rtl/>
          <w:lang w:eastAsia="he-IL"/>
        </w:rPr>
      </w:pPr>
    </w:p>
    <w:p w:rsidR="00B36319" w:rsidRDefault="00B36319" w:rsidP="00DD71CC">
      <w:pPr>
        <w:rPr>
          <w:rtl/>
          <w:lang w:eastAsia="he-IL"/>
        </w:rPr>
      </w:pPr>
      <w:bookmarkStart w:id="11417" w:name="_ETM_Q30_484000"/>
      <w:bookmarkStart w:id="11418" w:name="_ETM_Q30_483000"/>
      <w:bookmarkEnd w:id="11417"/>
      <w:bookmarkEnd w:id="11418"/>
      <w:r>
        <w:rPr>
          <w:rFonts w:hint="cs"/>
          <w:rtl/>
          <w:lang w:eastAsia="he-IL"/>
        </w:rPr>
        <w:t>ועדת העבודה והרווחה.</w:t>
      </w:r>
    </w:p>
    <w:p w:rsidR="00B36319" w:rsidRDefault="00B36319" w:rsidP="00DD71CC">
      <w:pPr>
        <w:rPr>
          <w:rtl/>
          <w:lang w:eastAsia="he-IL"/>
        </w:rPr>
      </w:pPr>
    </w:p>
    <w:p w:rsidR="00B36319" w:rsidRDefault="00B36319" w:rsidP="00DD71CC">
      <w:pPr>
        <w:pStyle w:val="af6"/>
        <w:keepNext/>
        <w:rPr>
          <w:rtl/>
        </w:rPr>
      </w:pPr>
      <w:bookmarkStart w:id="11419" w:name="ET_yor_6595_49"/>
      <w:r w:rsidRPr="00DF5786">
        <w:rPr>
          <w:rStyle w:val="TagStyle"/>
          <w:rtl/>
        </w:rPr>
        <w:t xml:space="preserve"> &lt;&lt; יור &gt;&gt; </w:t>
      </w:r>
      <w:r>
        <w:rPr>
          <w:rtl/>
        </w:rPr>
        <w:t>היו"ר ארז מלול:</w:t>
      </w:r>
      <w:r w:rsidRPr="00DF5786">
        <w:rPr>
          <w:rStyle w:val="TagStyle"/>
          <w:rtl/>
        </w:rPr>
        <w:t xml:space="preserve"> &lt;&lt; יור &gt;&gt;</w:t>
      </w:r>
      <w:r>
        <w:rPr>
          <w:rtl/>
        </w:rPr>
        <w:t xml:space="preserve">   </w:t>
      </w:r>
      <w:bookmarkEnd w:id="11419"/>
    </w:p>
    <w:p w:rsidR="00B36319" w:rsidRDefault="00B36319" w:rsidP="000928D2">
      <w:pPr>
        <w:rPr>
          <w:rtl/>
          <w:lang w:eastAsia="he-IL"/>
        </w:rPr>
      </w:pPr>
    </w:p>
    <w:p w:rsidR="00B36319" w:rsidRPr="00DF5786" w:rsidRDefault="00B36319" w:rsidP="00DD71CC">
      <w:pPr>
        <w:rPr>
          <w:rtl/>
          <w:lang w:eastAsia="he-IL"/>
        </w:rPr>
      </w:pPr>
      <w:bookmarkStart w:id="11420" w:name="_ETM_Q30_485000"/>
      <w:bookmarkEnd w:id="11420"/>
      <w:r>
        <w:rPr>
          <w:rFonts w:hint="cs"/>
          <w:rtl/>
          <w:lang w:eastAsia="he-IL"/>
        </w:rPr>
        <w:t>ועדת הכנסת, לצורך הכנתה לקריאה הראשונה.</w:t>
      </w:r>
    </w:p>
    <w:p w:rsidR="00B36319" w:rsidRDefault="00B36319" w:rsidP="00DD71CC">
      <w:pPr>
        <w:rPr>
          <w:rtl/>
          <w:lang w:eastAsia="he-IL"/>
        </w:rPr>
      </w:pPr>
      <w:bookmarkStart w:id="11421" w:name="_ETM_Q30_472000"/>
      <w:bookmarkEnd w:id="11421"/>
    </w:p>
    <w:p w:rsidR="00B36319" w:rsidRDefault="00B36319" w:rsidP="00DD71CC">
      <w:pPr>
        <w:rPr>
          <w:rtl/>
          <w:lang w:eastAsia="he-IL"/>
        </w:rPr>
      </w:pPr>
      <w:bookmarkStart w:id="11422" w:name="_ETM_Q30_488000"/>
      <w:bookmarkEnd w:id="11422"/>
      <w:r>
        <w:rPr>
          <w:rFonts w:hint="cs"/>
          <w:rtl/>
          <w:lang w:eastAsia="he-IL"/>
        </w:rPr>
        <w:t xml:space="preserve">חברי </w:t>
      </w:r>
      <w:bookmarkStart w:id="11423" w:name="_ETM_Q30_490000"/>
      <w:bookmarkEnd w:id="11423"/>
      <w:r>
        <w:rPr>
          <w:rFonts w:hint="cs"/>
          <w:rtl/>
          <w:lang w:eastAsia="he-IL"/>
        </w:rPr>
        <w:t xml:space="preserve">הכנסת, אנחנו עוברים להצבעה על </w:t>
      </w:r>
      <w:r w:rsidRPr="00DF5786">
        <w:rPr>
          <w:rtl/>
          <w:lang w:eastAsia="he-IL"/>
        </w:rPr>
        <w:t>הצעת חוק מעמד המשרת בשירות צבאי או לאומי, התשפ"ד</w:t>
      </w:r>
      <w:r>
        <w:rPr>
          <w:rFonts w:hint="cs"/>
          <w:rtl/>
          <w:lang w:eastAsia="he-IL"/>
        </w:rPr>
        <w:t>–</w:t>
      </w:r>
      <w:r w:rsidRPr="00DF5786">
        <w:rPr>
          <w:rtl/>
          <w:lang w:eastAsia="he-IL"/>
        </w:rPr>
        <w:t>2024</w:t>
      </w:r>
      <w:r>
        <w:rPr>
          <w:rFonts w:hint="cs"/>
          <w:rtl/>
          <w:lang w:eastAsia="he-IL"/>
        </w:rPr>
        <w:t xml:space="preserve">, של חבר הכנסת אוהד </w:t>
      </w:r>
      <w:bookmarkStart w:id="11424" w:name="_ETM_Q30_503000"/>
      <w:bookmarkEnd w:id="11424"/>
      <w:r>
        <w:rPr>
          <w:rFonts w:hint="cs"/>
          <w:rtl/>
          <w:lang w:eastAsia="he-IL"/>
        </w:rPr>
        <w:t>טל. הצבעה שמית, בבקשה.</w:t>
      </w:r>
    </w:p>
    <w:p w:rsidR="00B36319" w:rsidRDefault="00B36319" w:rsidP="00DD71CC">
      <w:pPr>
        <w:rPr>
          <w:rtl/>
          <w:lang w:eastAsia="he-IL"/>
        </w:rPr>
      </w:pPr>
    </w:p>
    <w:p w:rsidR="00B36319" w:rsidRDefault="00B36319" w:rsidP="00DD71CC">
      <w:pPr>
        <w:pStyle w:val="af1"/>
        <w:keepNext/>
        <w:rPr>
          <w:rtl/>
          <w:lang w:eastAsia="he-IL"/>
        </w:rPr>
      </w:pPr>
      <w:r>
        <w:rPr>
          <w:rtl/>
          <w:lang w:eastAsia="he-IL"/>
        </w:rPr>
        <w:t xml:space="preserve">הצבעה </w:t>
      </w:r>
      <w:r>
        <w:rPr>
          <w:rFonts w:hint="cs"/>
          <w:rtl/>
          <w:lang w:eastAsia="he-IL"/>
        </w:rPr>
        <w:t>שמית</w:t>
      </w:r>
    </w:p>
    <w:p w:rsidR="00B36319" w:rsidRDefault="00B36319" w:rsidP="00DD71CC">
      <w:pPr>
        <w:rPr>
          <w:rtl/>
          <w:lang w:eastAsia="he-IL"/>
        </w:rPr>
      </w:pPr>
    </w:p>
    <w:p w:rsidR="00B36319" w:rsidRDefault="00B36319" w:rsidP="00DD71CC">
      <w:pPr>
        <w:pStyle w:val="af5"/>
        <w:keepNext/>
        <w:rPr>
          <w:rtl/>
        </w:rPr>
      </w:pPr>
      <w:bookmarkStart w:id="11425" w:name="ET_interruption_6118_13"/>
      <w:r w:rsidRPr="00F9056E">
        <w:rPr>
          <w:rStyle w:val="TagStyle"/>
          <w:rtl/>
        </w:rPr>
        <w:t xml:space="preserve"> &lt;&lt; קריאה &gt;&gt;</w:t>
      </w:r>
      <w:r w:rsidRPr="00CF1387">
        <w:rPr>
          <w:rStyle w:val="TagStyle"/>
          <w:rtl/>
        </w:rPr>
        <w:t xml:space="preserve"> </w:t>
      </w:r>
      <w:r>
        <w:rPr>
          <w:rtl/>
        </w:rPr>
        <w:t>סגנית מזכיר הכנסת אלינור ימין:</w:t>
      </w:r>
      <w:r w:rsidRPr="00CF1387">
        <w:rPr>
          <w:rStyle w:val="TagStyle"/>
          <w:rtl/>
        </w:rPr>
        <w:t xml:space="preserve"> </w:t>
      </w:r>
      <w:r w:rsidRPr="00F9056E">
        <w:rPr>
          <w:rStyle w:val="TagStyle"/>
          <w:rtl/>
        </w:rPr>
        <w:t xml:space="preserve">&lt;&lt; קריאה &gt;&gt; </w:t>
      </w:r>
      <w:r>
        <w:rPr>
          <w:rtl/>
        </w:rPr>
        <w:t xml:space="preserve">   </w:t>
      </w:r>
      <w:bookmarkEnd w:id="11425"/>
    </w:p>
    <w:p w:rsidR="00B36319" w:rsidRDefault="00B36319" w:rsidP="00DD71CC">
      <w:pPr>
        <w:ind w:firstLine="0"/>
        <w:rPr>
          <w:rtl/>
          <w:lang w:eastAsia="he-IL"/>
        </w:rPr>
      </w:pPr>
      <w:r>
        <w:rPr>
          <w:rFonts w:hint="cs"/>
          <w:rtl/>
          <w:lang w:eastAsia="he-IL"/>
        </w:rPr>
        <w:t>(קוראת בשמות חברי הכנסת)</w:t>
      </w:r>
    </w:p>
    <w:p w:rsidR="00B36319" w:rsidRPr="00CF1387" w:rsidRDefault="00B36319" w:rsidP="00DD71CC">
      <w:pPr>
        <w:rPr>
          <w:rtl/>
          <w:lang w:eastAsia="he-IL"/>
        </w:rPr>
      </w:pPr>
    </w:p>
    <w:p w:rsidR="00B36319" w:rsidRDefault="00B36319" w:rsidP="00DD71CC">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יולי יואל אדלשטיין</w:t>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אביחי אברהם בוארון</w:t>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מיכאל מרדכי ביטון</w:t>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B36319" w:rsidRDefault="00B36319" w:rsidP="00DD71CC">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מיכל מרים וולדיגר</w:t>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יצחק שמעון וסרלאוף</w:t>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B36319" w:rsidRDefault="00B36319" w:rsidP="009635F5">
      <w:pPr>
        <w:rPr>
          <w:rtl/>
        </w:rPr>
      </w:pPr>
      <w:bookmarkStart w:id="11426" w:name="TOR_Q31"/>
      <w:bookmarkEnd w:id="11426"/>
      <w:r>
        <w:rPr>
          <w:rtl/>
        </w:rPr>
        <w:t>אימאן ח'טיב יאסין</w:t>
      </w:r>
      <w:r>
        <w:rPr>
          <w:rtl/>
        </w:rPr>
        <w:tab/>
        <w:t xml:space="preserve">–   </w:t>
      </w:r>
      <w:r>
        <w:rPr>
          <w:rFonts w:hint="cs"/>
          <w:rtl/>
        </w:rPr>
        <w:t>נגד</w:t>
      </w:r>
    </w:p>
    <w:p w:rsidR="00B36319" w:rsidRDefault="00B36319" w:rsidP="009635F5">
      <w:pPr>
        <w:rPr>
          <w:rtl/>
        </w:rPr>
      </w:pPr>
      <w:r>
        <w:rPr>
          <w:rtl/>
        </w:rPr>
        <w:t>ווליד טאהא</w:t>
      </w:r>
      <w:r>
        <w:rPr>
          <w:rtl/>
        </w:rPr>
        <w:tab/>
      </w:r>
      <w:r>
        <w:rPr>
          <w:rtl/>
        </w:rPr>
        <w:tab/>
        <w:t xml:space="preserve">–   </w:t>
      </w:r>
      <w:r>
        <w:rPr>
          <w:rFonts w:hint="cs"/>
          <w:rtl/>
        </w:rPr>
        <w:t>נגד</w:t>
      </w:r>
    </w:p>
    <w:p w:rsidR="00B36319" w:rsidRDefault="00B36319" w:rsidP="009635F5">
      <w:pPr>
        <w:rPr>
          <w:rtl/>
        </w:rPr>
      </w:pPr>
      <w:r>
        <w:rPr>
          <w:rtl/>
        </w:rPr>
        <w:t>בועז טופורובסקי</w:t>
      </w:r>
      <w:r>
        <w:rPr>
          <w:rtl/>
        </w:rPr>
        <w:tab/>
      </w:r>
      <w:r>
        <w:rPr>
          <w:rtl/>
        </w:rPr>
        <w:tab/>
        <w:t xml:space="preserve">–   </w:t>
      </w:r>
      <w:r>
        <w:rPr>
          <w:rFonts w:hint="cs"/>
          <w:rtl/>
        </w:rPr>
        <w:t>נגד</w:t>
      </w:r>
    </w:p>
    <w:p w:rsidR="00B36319" w:rsidRDefault="00B36319" w:rsidP="009635F5">
      <w:pPr>
        <w:rPr>
          <w:rtl/>
        </w:rPr>
      </w:pPr>
      <w:r>
        <w:rPr>
          <w:rtl/>
        </w:rPr>
        <w:t>משה טור פז</w:t>
      </w:r>
      <w:r>
        <w:rPr>
          <w:rtl/>
        </w:rPr>
        <w:tab/>
      </w:r>
      <w:r>
        <w:rPr>
          <w:rtl/>
        </w:rPr>
        <w:tab/>
        <w:t xml:space="preserve">–   </w:t>
      </w:r>
      <w:r>
        <w:rPr>
          <w:rFonts w:hint="cs"/>
          <w:rtl/>
        </w:rPr>
        <w:t>נגד</w:t>
      </w:r>
    </w:p>
    <w:p w:rsidR="00B36319" w:rsidRDefault="00B36319" w:rsidP="009635F5">
      <w:pPr>
        <w:rPr>
          <w:rtl/>
        </w:rPr>
      </w:pPr>
      <w:r>
        <w:rPr>
          <w:rtl/>
        </w:rPr>
        <w:t>אחמד טיבי</w:t>
      </w:r>
      <w:r>
        <w:rPr>
          <w:rtl/>
        </w:rPr>
        <w:tab/>
      </w:r>
      <w:r>
        <w:rPr>
          <w:rtl/>
        </w:rPr>
        <w:tab/>
        <w:t xml:space="preserve">–   </w:t>
      </w:r>
      <w:r>
        <w:rPr>
          <w:rFonts w:hint="cs"/>
          <w:rtl/>
        </w:rPr>
        <w:t>נגד</w:t>
      </w:r>
    </w:p>
    <w:p w:rsidR="00B36319" w:rsidRDefault="00B36319" w:rsidP="00DD71CC">
      <w:pPr>
        <w:rPr>
          <w:rtl/>
        </w:rPr>
      </w:pPr>
      <w:r>
        <w:rPr>
          <w:rtl/>
        </w:rPr>
        <w:t>יוסף טייב</w:t>
      </w:r>
      <w:r>
        <w:rPr>
          <w:rtl/>
        </w:rPr>
        <w:tab/>
      </w:r>
      <w:r>
        <w:rPr>
          <w:rtl/>
        </w:rPr>
        <w:tab/>
        <w:t xml:space="preserve">–   </w:t>
      </w:r>
      <w:r>
        <w:rPr>
          <w:rFonts w:hint="cs"/>
          <w:rtl/>
        </w:rPr>
        <w:t>אינו נוכח</w:t>
      </w:r>
    </w:p>
    <w:p w:rsidR="00B36319" w:rsidRDefault="00B36319" w:rsidP="009635F5">
      <w:pPr>
        <w:rPr>
          <w:rtl/>
        </w:rPr>
      </w:pPr>
      <w:r>
        <w:rPr>
          <w:rtl/>
        </w:rPr>
        <w:t>אוהד טל</w:t>
      </w:r>
      <w:r>
        <w:rPr>
          <w:rtl/>
        </w:rPr>
        <w:tab/>
      </w:r>
      <w:r>
        <w:rPr>
          <w:rtl/>
        </w:rPr>
        <w:tab/>
      </w:r>
      <w:r>
        <w:rPr>
          <w:rtl/>
        </w:rPr>
        <w:tab/>
        <w:t xml:space="preserve">–   </w:t>
      </w:r>
      <w:r>
        <w:rPr>
          <w:rFonts w:hint="cs"/>
          <w:rtl/>
        </w:rPr>
        <w:t>בעד</w:t>
      </w:r>
    </w:p>
    <w:p w:rsidR="00B36319" w:rsidRDefault="00B36319" w:rsidP="009635F5">
      <w:pPr>
        <w:rPr>
          <w:rtl/>
        </w:rPr>
      </w:pPr>
      <w:r>
        <w:rPr>
          <w:rtl/>
        </w:rPr>
        <w:t>יעקב טסלר</w:t>
      </w:r>
      <w:r>
        <w:rPr>
          <w:rtl/>
        </w:rPr>
        <w:tab/>
      </w:r>
      <w:r>
        <w:rPr>
          <w:rtl/>
        </w:rPr>
        <w:tab/>
        <w:t xml:space="preserve">–   </w:t>
      </w:r>
      <w:r>
        <w:rPr>
          <w:rFonts w:hint="cs"/>
          <w:rtl/>
        </w:rPr>
        <w:t>בעד</w:t>
      </w:r>
    </w:p>
    <w:p w:rsidR="00B36319" w:rsidRDefault="00B36319" w:rsidP="009635F5">
      <w:pPr>
        <w:rPr>
          <w:rtl/>
        </w:rPr>
      </w:pPr>
      <w:r>
        <w:rPr>
          <w:rtl/>
        </w:rPr>
        <w:t>חילי טרופר</w:t>
      </w:r>
      <w:r>
        <w:rPr>
          <w:rtl/>
        </w:rPr>
        <w:tab/>
      </w:r>
      <w:r>
        <w:rPr>
          <w:rtl/>
        </w:rPr>
        <w:tab/>
        <w:t xml:space="preserve">–   </w:t>
      </w:r>
      <w:r>
        <w:rPr>
          <w:rFonts w:hint="cs"/>
          <w:rtl/>
        </w:rPr>
        <w:t>נגד</w:t>
      </w:r>
    </w:p>
    <w:p w:rsidR="00B36319" w:rsidRDefault="00B36319" w:rsidP="009635F5">
      <w:pPr>
        <w:rPr>
          <w:rtl/>
        </w:rPr>
      </w:pPr>
      <w:r>
        <w:rPr>
          <w:rtl/>
        </w:rPr>
        <w:t>אלמוג כהן</w:t>
      </w:r>
      <w:r>
        <w:rPr>
          <w:rtl/>
        </w:rPr>
        <w:tab/>
      </w:r>
      <w:r>
        <w:rPr>
          <w:rtl/>
        </w:rPr>
        <w:tab/>
        <w:t xml:space="preserve">–   </w:t>
      </w:r>
      <w:r>
        <w:rPr>
          <w:rFonts w:hint="cs"/>
          <w:rtl/>
        </w:rPr>
        <w:t>אינו נוכח</w:t>
      </w:r>
    </w:p>
    <w:p w:rsidR="00B36319" w:rsidRDefault="00B36319" w:rsidP="00DD71CC">
      <w:pPr>
        <w:rPr>
          <w:rtl/>
        </w:rPr>
      </w:pPr>
      <w:r>
        <w:rPr>
          <w:rtl/>
        </w:rPr>
        <w:t>מאיר כהן</w:t>
      </w:r>
      <w:r>
        <w:rPr>
          <w:rtl/>
        </w:rPr>
        <w:tab/>
      </w:r>
      <w:r>
        <w:rPr>
          <w:rtl/>
        </w:rPr>
        <w:tab/>
        <w:t xml:space="preserve">–   </w:t>
      </w:r>
      <w:r>
        <w:rPr>
          <w:rFonts w:hint="cs"/>
          <w:rtl/>
        </w:rPr>
        <w:t>נגד</w:t>
      </w:r>
    </w:p>
    <w:p w:rsidR="00B36319" w:rsidRDefault="00B36319" w:rsidP="009635F5">
      <w:pPr>
        <w:rPr>
          <w:rtl/>
        </w:rPr>
      </w:pPr>
      <w:r>
        <w:rPr>
          <w:rtl/>
        </w:rPr>
        <w:t>מירב כהן</w:t>
      </w:r>
      <w:r>
        <w:rPr>
          <w:rtl/>
        </w:rPr>
        <w:tab/>
      </w:r>
      <w:r>
        <w:rPr>
          <w:rtl/>
        </w:rPr>
        <w:tab/>
        <w:t xml:space="preserve">–   </w:t>
      </w:r>
      <w:r>
        <w:rPr>
          <w:rFonts w:hint="cs"/>
          <w:rtl/>
        </w:rPr>
        <w:t>נגד</w:t>
      </w:r>
    </w:p>
    <w:p w:rsidR="00B36319" w:rsidRDefault="00B36319" w:rsidP="00DD71CC">
      <w:pPr>
        <w:rPr>
          <w:rtl/>
        </w:rPr>
      </w:pPr>
      <w:r>
        <w:rPr>
          <w:rtl/>
        </w:rPr>
        <w:t>מתן כהנא</w:t>
      </w:r>
      <w:r>
        <w:rPr>
          <w:rtl/>
        </w:rPr>
        <w:tab/>
      </w:r>
      <w:r>
        <w:rPr>
          <w:rtl/>
        </w:rPr>
        <w:tab/>
        <w:t xml:space="preserve">–   </w:t>
      </w:r>
      <w:r>
        <w:rPr>
          <w:rFonts w:hint="cs"/>
          <w:rtl/>
        </w:rPr>
        <w:t>אינו נוכח</w:t>
      </w:r>
    </w:p>
    <w:p w:rsidR="00B36319" w:rsidRDefault="00B36319" w:rsidP="009635F5">
      <w:pPr>
        <w:rPr>
          <w:rtl/>
        </w:rPr>
      </w:pPr>
      <w:r>
        <w:rPr>
          <w:rtl/>
        </w:rPr>
        <w:t>עופר כסיף</w:t>
      </w:r>
      <w:r>
        <w:rPr>
          <w:rtl/>
        </w:rPr>
        <w:tab/>
      </w:r>
      <w:r>
        <w:rPr>
          <w:rtl/>
        </w:rPr>
        <w:tab/>
        <w:t xml:space="preserve">–   </w:t>
      </w:r>
      <w:r>
        <w:rPr>
          <w:rFonts w:hint="cs"/>
          <w:rtl/>
        </w:rPr>
        <w:t>נגד</w:t>
      </w:r>
    </w:p>
    <w:p w:rsidR="00B36319" w:rsidRDefault="00B36319" w:rsidP="009635F5">
      <w:pPr>
        <w:rPr>
          <w:rtl/>
        </w:rPr>
      </w:pPr>
      <w:r>
        <w:rPr>
          <w:rtl/>
        </w:rPr>
        <w:t>אופיר כץ</w:t>
      </w:r>
      <w:r>
        <w:rPr>
          <w:rtl/>
        </w:rPr>
        <w:tab/>
      </w:r>
      <w:r>
        <w:rPr>
          <w:rtl/>
        </w:rPr>
        <w:tab/>
        <w:t xml:space="preserve">–   </w:t>
      </w:r>
      <w:r>
        <w:rPr>
          <w:rFonts w:hint="cs"/>
          <w:rtl/>
        </w:rPr>
        <w:t>בעד</w:t>
      </w:r>
    </w:p>
    <w:p w:rsidR="00B36319" w:rsidRDefault="00B36319" w:rsidP="009635F5">
      <w:pPr>
        <w:rPr>
          <w:rtl/>
        </w:rPr>
      </w:pPr>
      <w:r>
        <w:rPr>
          <w:rtl/>
        </w:rPr>
        <w:t>ישראל כץ</w:t>
      </w:r>
      <w:r>
        <w:rPr>
          <w:rtl/>
        </w:rPr>
        <w:tab/>
      </w:r>
      <w:r>
        <w:rPr>
          <w:rtl/>
        </w:rPr>
        <w:tab/>
        <w:t xml:space="preserve">–   </w:t>
      </w:r>
      <w:r>
        <w:rPr>
          <w:rFonts w:hint="cs"/>
          <w:rtl/>
        </w:rPr>
        <w:t>בעד</w:t>
      </w:r>
    </w:p>
    <w:p w:rsidR="00B36319" w:rsidRDefault="00B36319" w:rsidP="009635F5">
      <w:pPr>
        <w:rPr>
          <w:rtl/>
        </w:rPr>
      </w:pPr>
      <w:r>
        <w:rPr>
          <w:rtl/>
        </w:rPr>
        <w:t>רון כץ</w:t>
      </w:r>
      <w:r>
        <w:rPr>
          <w:rtl/>
        </w:rPr>
        <w:tab/>
      </w:r>
      <w:r>
        <w:rPr>
          <w:rtl/>
        </w:rPr>
        <w:tab/>
      </w:r>
      <w:r>
        <w:rPr>
          <w:rtl/>
        </w:rPr>
        <w:tab/>
        <w:t xml:space="preserve">–   </w:t>
      </w:r>
      <w:r>
        <w:rPr>
          <w:rFonts w:hint="cs"/>
          <w:rtl/>
        </w:rPr>
        <w:t>נגד</w:t>
      </w:r>
    </w:p>
    <w:p w:rsidR="00B36319" w:rsidRDefault="00B36319" w:rsidP="009635F5">
      <w:pPr>
        <w:rPr>
          <w:rtl/>
        </w:rPr>
      </w:pPr>
      <w:r>
        <w:rPr>
          <w:rtl/>
        </w:rPr>
        <w:t>יוראי להב הרצנו</w:t>
      </w:r>
      <w:r>
        <w:rPr>
          <w:rtl/>
        </w:rPr>
        <w:tab/>
      </w:r>
      <w:r>
        <w:rPr>
          <w:rtl/>
        </w:rPr>
        <w:tab/>
        <w:t xml:space="preserve">–   </w:t>
      </w:r>
      <w:r>
        <w:rPr>
          <w:rFonts w:hint="cs"/>
          <w:rtl/>
        </w:rPr>
        <w:t>נגד</w:t>
      </w:r>
    </w:p>
    <w:p w:rsidR="00B36319" w:rsidRDefault="00B36319" w:rsidP="009635F5">
      <w:pPr>
        <w:rPr>
          <w:rtl/>
        </w:rPr>
      </w:pPr>
      <w:r>
        <w:rPr>
          <w:rtl/>
        </w:rPr>
        <w:t>ירון לוי</w:t>
      </w:r>
      <w:r>
        <w:rPr>
          <w:rtl/>
        </w:rPr>
        <w:tab/>
      </w:r>
      <w:r>
        <w:rPr>
          <w:rtl/>
        </w:rPr>
        <w:tab/>
      </w:r>
      <w:r>
        <w:rPr>
          <w:rtl/>
        </w:rPr>
        <w:tab/>
        <w:t xml:space="preserve">–   </w:t>
      </w:r>
      <w:r>
        <w:rPr>
          <w:rFonts w:hint="cs"/>
          <w:rtl/>
        </w:rPr>
        <w:t>נגד</w:t>
      </w:r>
    </w:p>
    <w:p w:rsidR="00B36319" w:rsidRDefault="00B36319" w:rsidP="009635F5">
      <w:pPr>
        <w:rPr>
          <w:rtl/>
        </w:rPr>
      </w:pPr>
      <w:r>
        <w:rPr>
          <w:rtl/>
        </w:rPr>
        <w:t>מיקי לוי</w:t>
      </w:r>
      <w:r>
        <w:rPr>
          <w:rtl/>
        </w:rPr>
        <w:tab/>
      </w:r>
      <w:r>
        <w:rPr>
          <w:rtl/>
        </w:rPr>
        <w:tab/>
      </w:r>
      <w:r>
        <w:rPr>
          <w:rtl/>
        </w:rPr>
        <w:tab/>
        <w:t xml:space="preserve">–   </w:t>
      </w:r>
      <w:r>
        <w:rPr>
          <w:rFonts w:hint="cs"/>
          <w:rtl/>
        </w:rPr>
        <w:t>נגד</w:t>
      </w:r>
    </w:p>
    <w:p w:rsidR="00B36319" w:rsidRDefault="00B36319" w:rsidP="009635F5">
      <w:pPr>
        <w:rPr>
          <w:rtl/>
        </w:rPr>
      </w:pPr>
      <w:r>
        <w:rPr>
          <w:rtl/>
        </w:rPr>
        <w:t>יריב לוין</w:t>
      </w:r>
      <w:r>
        <w:rPr>
          <w:rtl/>
        </w:rPr>
        <w:tab/>
      </w:r>
      <w:r>
        <w:rPr>
          <w:rtl/>
        </w:rPr>
        <w:tab/>
      </w:r>
      <w:r>
        <w:rPr>
          <w:rtl/>
        </w:rPr>
        <w:tab/>
        <w:t xml:space="preserve">–   </w:t>
      </w:r>
      <w:r>
        <w:rPr>
          <w:rFonts w:hint="cs"/>
          <w:rtl/>
        </w:rPr>
        <w:t>בעד</w:t>
      </w:r>
    </w:p>
    <w:p w:rsidR="00B36319" w:rsidRDefault="00B36319" w:rsidP="009635F5">
      <w:pPr>
        <w:rPr>
          <w:rtl/>
        </w:rPr>
      </w:pPr>
      <w:r>
        <w:rPr>
          <w:rtl/>
        </w:rPr>
        <w:t>נעמה לזימי</w:t>
      </w:r>
      <w:r>
        <w:rPr>
          <w:rtl/>
        </w:rPr>
        <w:tab/>
      </w:r>
      <w:r>
        <w:rPr>
          <w:rtl/>
        </w:rPr>
        <w:tab/>
        <w:t xml:space="preserve">–   </w:t>
      </w:r>
      <w:r>
        <w:rPr>
          <w:rFonts w:hint="cs"/>
          <w:rtl/>
        </w:rPr>
        <w:t>אינה נוכחת</w:t>
      </w:r>
    </w:p>
    <w:p w:rsidR="00B36319" w:rsidRDefault="00B36319" w:rsidP="009635F5">
      <w:pPr>
        <w:rPr>
          <w:rtl/>
        </w:rPr>
      </w:pPr>
      <w:r>
        <w:rPr>
          <w:rtl/>
        </w:rPr>
        <w:t>אביגדור ליברמן</w:t>
      </w:r>
      <w:r>
        <w:rPr>
          <w:rtl/>
        </w:rPr>
        <w:tab/>
      </w:r>
      <w:r>
        <w:rPr>
          <w:rtl/>
        </w:rPr>
        <w:tab/>
        <w:t xml:space="preserve">–   </w:t>
      </w:r>
      <w:r>
        <w:rPr>
          <w:rFonts w:hint="cs"/>
          <w:rtl/>
        </w:rPr>
        <w:t>אינו נוכח</w:t>
      </w:r>
    </w:p>
    <w:p w:rsidR="00B36319" w:rsidRDefault="00B36319" w:rsidP="009635F5">
      <w:pPr>
        <w:rPr>
          <w:rtl/>
        </w:rPr>
      </w:pPr>
      <w:r>
        <w:rPr>
          <w:rtl/>
        </w:rPr>
        <w:t>יאיר לפיד</w:t>
      </w:r>
      <w:r>
        <w:rPr>
          <w:rtl/>
        </w:rPr>
        <w:tab/>
      </w:r>
      <w:r>
        <w:rPr>
          <w:rtl/>
        </w:rPr>
        <w:tab/>
        <w:t xml:space="preserve">–   </w:t>
      </w:r>
      <w:r>
        <w:rPr>
          <w:rFonts w:hint="cs"/>
          <w:rtl/>
        </w:rPr>
        <w:t>נגד</w:t>
      </w:r>
    </w:p>
    <w:p w:rsidR="00B36319" w:rsidRDefault="00B36319" w:rsidP="009635F5">
      <w:pPr>
        <w:rPr>
          <w:rtl/>
        </w:rPr>
      </w:pPr>
      <w:r>
        <w:rPr>
          <w:rtl/>
        </w:rPr>
        <w:t>סימון מושיאשוילי</w:t>
      </w:r>
      <w:r>
        <w:rPr>
          <w:rtl/>
        </w:rPr>
        <w:tab/>
      </w:r>
      <w:r>
        <w:rPr>
          <w:rtl/>
        </w:rPr>
        <w:tab/>
        <w:t xml:space="preserve">–   </w:t>
      </w:r>
      <w:r>
        <w:rPr>
          <w:rFonts w:hint="cs"/>
          <w:rtl/>
        </w:rPr>
        <w:t>בעד</w:t>
      </w:r>
    </w:p>
    <w:p w:rsidR="00B36319" w:rsidRDefault="00B36319" w:rsidP="009635F5">
      <w:pPr>
        <w:rPr>
          <w:rtl/>
        </w:rPr>
      </w:pPr>
      <w:r>
        <w:rPr>
          <w:rtl/>
        </w:rPr>
        <w:t>טטיאנה מזרסקי</w:t>
      </w:r>
      <w:r>
        <w:rPr>
          <w:rtl/>
        </w:rPr>
        <w:tab/>
      </w:r>
      <w:r>
        <w:rPr>
          <w:rtl/>
        </w:rPr>
        <w:tab/>
        <w:t xml:space="preserve">–   </w:t>
      </w:r>
      <w:r>
        <w:rPr>
          <w:rFonts w:hint="cs"/>
          <w:rtl/>
        </w:rPr>
        <w:t>נגד</w:t>
      </w:r>
    </w:p>
    <w:p w:rsidR="00B36319" w:rsidRDefault="00B36319" w:rsidP="009635F5">
      <w:pPr>
        <w:rPr>
          <w:rtl/>
        </w:rPr>
      </w:pPr>
      <w:r>
        <w:rPr>
          <w:rtl/>
        </w:rPr>
        <w:t>מרב מיכאלי</w:t>
      </w:r>
      <w:r>
        <w:rPr>
          <w:rtl/>
        </w:rPr>
        <w:tab/>
      </w:r>
      <w:r>
        <w:rPr>
          <w:rtl/>
        </w:rPr>
        <w:tab/>
        <w:t xml:space="preserve">–   </w:t>
      </w:r>
      <w:r>
        <w:rPr>
          <w:rFonts w:hint="cs"/>
          <w:rtl/>
        </w:rPr>
        <w:t>אינה נוכחת</w:t>
      </w:r>
    </w:p>
    <w:p w:rsidR="00B36319" w:rsidRDefault="00B36319" w:rsidP="009635F5">
      <w:pPr>
        <w:rPr>
          <w:rtl/>
        </w:rPr>
      </w:pPr>
      <w:r>
        <w:rPr>
          <w:rtl/>
        </w:rPr>
        <w:t>שלי טל מירון</w:t>
      </w:r>
      <w:r>
        <w:rPr>
          <w:rtl/>
        </w:rPr>
        <w:tab/>
      </w:r>
      <w:r>
        <w:rPr>
          <w:rtl/>
        </w:rPr>
        <w:tab/>
        <w:t xml:space="preserve">–   </w:t>
      </w:r>
      <w:r>
        <w:rPr>
          <w:rFonts w:hint="cs"/>
          <w:rtl/>
        </w:rPr>
        <w:t>נגד</w:t>
      </w:r>
    </w:p>
    <w:p w:rsidR="00B36319" w:rsidRDefault="00B36319" w:rsidP="009635F5">
      <w:pPr>
        <w:rPr>
          <w:rtl/>
        </w:rPr>
      </w:pPr>
      <w:r>
        <w:rPr>
          <w:rtl/>
        </w:rPr>
        <w:t>יונתן מישרקי</w:t>
      </w:r>
      <w:r>
        <w:rPr>
          <w:rtl/>
        </w:rPr>
        <w:tab/>
      </w:r>
      <w:r>
        <w:rPr>
          <w:rtl/>
        </w:rPr>
        <w:tab/>
        <w:t xml:space="preserve">–   </w:t>
      </w:r>
      <w:r>
        <w:rPr>
          <w:rFonts w:hint="cs"/>
          <w:rtl/>
        </w:rPr>
        <w:t>בעד</w:t>
      </w:r>
    </w:p>
    <w:p w:rsidR="00B36319" w:rsidRDefault="00B36319" w:rsidP="009635F5">
      <w:pPr>
        <w:rPr>
          <w:rtl/>
        </w:rPr>
      </w:pPr>
      <w:r>
        <w:rPr>
          <w:rtl/>
        </w:rPr>
        <w:t>חנוך דב מלביצקי</w:t>
      </w:r>
      <w:r>
        <w:rPr>
          <w:rtl/>
        </w:rPr>
        <w:tab/>
      </w:r>
      <w:r>
        <w:rPr>
          <w:rtl/>
        </w:rPr>
        <w:tab/>
        <w:t xml:space="preserve">–   </w:t>
      </w:r>
      <w:r>
        <w:rPr>
          <w:rFonts w:hint="cs"/>
          <w:rtl/>
        </w:rPr>
        <w:t>בעד</w:t>
      </w:r>
    </w:p>
    <w:p w:rsidR="00B36319" w:rsidRDefault="00B36319" w:rsidP="009635F5">
      <w:pPr>
        <w:rPr>
          <w:rtl/>
        </w:rPr>
      </w:pPr>
      <w:r>
        <w:rPr>
          <w:rtl/>
        </w:rPr>
        <w:t>ארז מלול</w:t>
      </w:r>
      <w:r>
        <w:rPr>
          <w:rtl/>
        </w:rPr>
        <w:tab/>
      </w:r>
      <w:r>
        <w:rPr>
          <w:rtl/>
        </w:rPr>
        <w:tab/>
        <w:t xml:space="preserve">–   </w:t>
      </w:r>
      <w:r>
        <w:rPr>
          <w:rFonts w:hint="cs"/>
          <w:rtl/>
        </w:rPr>
        <w:t>בעד</w:t>
      </w:r>
    </w:p>
    <w:p w:rsidR="00B36319" w:rsidRDefault="00B36319" w:rsidP="009635F5">
      <w:pPr>
        <w:rPr>
          <w:rtl/>
        </w:rPr>
      </w:pPr>
      <w:r>
        <w:rPr>
          <w:rtl/>
        </w:rPr>
        <w:t>יוליה מלינובסקי</w:t>
      </w:r>
      <w:r>
        <w:rPr>
          <w:rtl/>
        </w:rPr>
        <w:tab/>
      </w:r>
      <w:r>
        <w:rPr>
          <w:rtl/>
        </w:rPr>
        <w:tab/>
        <w:t xml:space="preserve">–   </w:t>
      </w:r>
      <w:r>
        <w:rPr>
          <w:rFonts w:hint="cs"/>
          <w:rtl/>
        </w:rPr>
        <w:t>נגד</w:t>
      </w:r>
    </w:p>
    <w:p w:rsidR="00B36319" w:rsidRDefault="00B36319" w:rsidP="009635F5">
      <w:pPr>
        <w:rPr>
          <w:rtl/>
        </w:rPr>
      </w:pPr>
      <w:r>
        <w:rPr>
          <w:rtl/>
        </w:rPr>
        <w:t>מיכאל מלכיאלי</w:t>
      </w:r>
      <w:r>
        <w:rPr>
          <w:rtl/>
        </w:rPr>
        <w:tab/>
      </w:r>
      <w:r>
        <w:rPr>
          <w:rtl/>
        </w:rPr>
        <w:tab/>
        <w:t xml:space="preserve">–   </w:t>
      </w:r>
      <w:r>
        <w:rPr>
          <w:rFonts w:hint="cs"/>
          <w:rtl/>
        </w:rPr>
        <w:t>בעד</w:t>
      </w:r>
    </w:p>
    <w:p w:rsidR="00B36319" w:rsidRDefault="00B36319" w:rsidP="009635F5">
      <w:pPr>
        <w:rPr>
          <w:rtl/>
        </w:rPr>
      </w:pPr>
      <w:r>
        <w:rPr>
          <w:rtl/>
        </w:rPr>
        <w:t>צגה מלקו</w:t>
      </w:r>
      <w:r>
        <w:rPr>
          <w:rtl/>
        </w:rPr>
        <w:tab/>
      </w:r>
      <w:r>
        <w:rPr>
          <w:rtl/>
        </w:rPr>
        <w:tab/>
        <w:t xml:space="preserve">–   </w:t>
      </w:r>
      <w:r>
        <w:rPr>
          <w:rFonts w:hint="cs"/>
          <w:rtl/>
        </w:rPr>
        <w:t>בעד</w:t>
      </w:r>
    </w:p>
    <w:p w:rsidR="00B36319" w:rsidRDefault="00B36319" w:rsidP="009635F5">
      <w:pPr>
        <w:rPr>
          <w:rtl/>
        </w:rPr>
      </w:pPr>
      <w:r>
        <w:rPr>
          <w:rtl/>
        </w:rPr>
        <w:t>אבי מעוז</w:t>
      </w:r>
      <w:r>
        <w:rPr>
          <w:rtl/>
        </w:rPr>
        <w:tab/>
      </w:r>
      <w:r>
        <w:rPr>
          <w:rtl/>
        </w:rPr>
        <w:tab/>
        <w:t xml:space="preserve">–   </w:t>
      </w:r>
      <w:r>
        <w:rPr>
          <w:rFonts w:hint="cs"/>
          <w:rtl/>
        </w:rPr>
        <w:t>אינו נוכח</w:t>
      </w:r>
    </w:p>
    <w:p w:rsidR="00B36319" w:rsidRDefault="00B36319" w:rsidP="009635F5">
      <w:pPr>
        <w:rPr>
          <w:rtl/>
        </w:rPr>
      </w:pPr>
      <w:r>
        <w:rPr>
          <w:rtl/>
        </w:rPr>
        <w:t>שרון ניר</w:t>
      </w:r>
      <w:r>
        <w:rPr>
          <w:rtl/>
        </w:rPr>
        <w:tab/>
      </w:r>
      <w:r>
        <w:rPr>
          <w:rtl/>
        </w:rPr>
        <w:tab/>
      </w:r>
      <w:r>
        <w:rPr>
          <w:rtl/>
        </w:rPr>
        <w:tab/>
        <w:t xml:space="preserve">–   </w:t>
      </w:r>
      <w:r>
        <w:rPr>
          <w:rFonts w:hint="cs"/>
          <w:rtl/>
        </w:rPr>
        <w:t>נגד</w:t>
      </w:r>
    </w:p>
    <w:p w:rsidR="00B36319" w:rsidRDefault="00B36319" w:rsidP="009635F5">
      <w:pPr>
        <w:rPr>
          <w:rtl/>
        </w:rPr>
      </w:pPr>
      <w:r>
        <w:rPr>
          <w:rtl/>
        </w:rPr>
        <w:t>בנימין נתניהו</w:t>
      </w:r>
      <w:r>
        <w:rPr>
          <w:rtl/>
        </w:rPr>
        <w:tab/>
      </w:r>
      <w:r>
        <w:rPr>
          <w:rtl/>
        </w:rPr>
        <w:tab/>
        <w:t xml:space="preserve">–   </w:t>
      </w:r>
      <w:r>
        <w:rPr>
          <w:rFonts w:hint="cs"/>
          <w:rtl/>
        </w:rPr>
        <w:t>אינו נוכח</w:t>
      </w:r>
    </w:p>
    <w:p w:rsidR="00B36319" w:rsidRDefault="00B36319" w:rsidP="009635F5">
      <w:pPr>
        <w:rPr>
          <w:rtl/>
        </w:rPr>
      </w:pPr>
      <w:r>
        <w:rPr>
          <w:rtl/>
        </w:rPr>
        <w:t>יואב סגלוביץ'</w:t>
      </w:r>
      <w:r>
        <w:rPr>
          <w:rtl/>
        </w:rPr>
        <w:tab/>
      </w:r>
      <w:r>
        <w:rPr>
          <w:rtl/>
        </w:rPr>
        <w:tab/>
        <w:t xml:space="preserve">–   </w:t>
      </w:r>
      <w:r>
        <w:rPr>
          <w:rFonts w:hint="cs"/>
          <w:rtl/>
        </w:rPr>
        <w:t>נגד</w:t>
      </w:r>
    </w:p>
    <w:p w:rsidR="00B36319" w:rsidRDefault="00B36319" w:rsidP="009635F5">
      <w:pPr>
        <w:rPr>
          <w:rtl/>
        </w:rPr>
      </w:pPr>
      <w:r>
        <w:rPr>
          <w:rtl/>
        </w:rPr>
        <w:t>יבגני סובה</w:t>
      </w:r>
      <w:r>
        <w:rPr>
          <w:rtl/>
        </w:rPr>
        <w:tab/>
      </w:r>
      <w:r>
        <w:rPr>
          <w:rtl/>
        </w:rPr>
        <w:tab/>
        <w:t xml:space="preserve">–   </w:t>
      </w:r>
      <w:r>
        <w:rPr>
          <w:rFonts w:hint="cs"/>
          <w:rtl/>
        </w:rPr>
        <w:t>נגד</w:t>
      </w:r>
    </w:p>
    <w:p w:rsidR="00B36319" w:rsidRDefault="00B36319" w:rsidP="009635F5">
      <w:pPr>
        <w:rPr>
          <w:rtl/>
        </w:rPr>
      </w:pPr>
      <w:r>
        <w:rPr>
          <w:rtl/>
        </w:rPr>
        <w:t>צבי ידידיה סוכות</w:t>
      </w:r>
      <w:r>
        <w:rPr>
          <w:rtl/>
        </w:rPr>
        <w:tab/>
      </w:r>
      <w:r>
        <w:rPr>
          <w:rtl/>
        </w:rPr>
        <w:tab/>
        <w:t xml:space="preserve">–   </w:t>
      </w:r>
      <w:r>
        <w:rPr>
          <w:rFonts w:hint="cs"/>
          <w:rtl/>
        </w:rPr>
        <w:t>בעד</w:t>
      </w:r>
    </w:p>
    <w:p w:rsidR="00B36319" w:rsidRDefault="00B36319" w:rsidP="009635F5">
      <w:pPr>
        <w:rPr>
          <w:rtl/>
        </w:rPr>
      </w:pPr>
      <w:r>
        <w:rPr>
          <w:rtl/>
        </w:rPr>
        <w:t>משה סולומון</w:t>
      </w:r>
      <w:r>
        <w:rPr>
          <w:rtl/>
        </w:rPr>
        <w:tab/>
      </w:r>
      <w:r>
        <w:rPr>
          <w:rtl/>
        </w:rPr>
        <w:tab/>
        <w:t xml:space="preserve">–   </w:t>
      </w:r>
      <w:r>
        <w:rPr>
          <w:rFonts w:hint="cs"/>
          <w:rtl/>
        </w:rPr>
        <w:t>בעד</w:t>
      </w:r>
    </w:p>
    <w:p w:rsidR="00B36319" w:rsidRDefault="00B36319" w:rsidP="009635F5">
      <w:pPr>
        <w:rPr>
          <w:rtl/>
        </w:rPr>
      </w:pPr>
      <w:r>
        <w:rPr>
          <w:rtl/>
        </w:rPr>
        <w:t>לימור סון הר מלך</w:t>
      </w:r>
      <w:r>
        <w:rPr>
          <w:rtl/>
        </w:rPr>
        <w:tab/>
        <w:t xml:space="preserve">–   </w:t>
      </w:r>
      <w:r>
        <w:rPr>
          <w:rFonts w:hint="cs"/>
          <w:rtl/>
        </w:rPr>
        <w:t>בעד</w:t>
      </w:r>
    </w:p>
    <w:p w:rsidR="00B36319" w:rsidRDefault="00B36319" w:rsidP="009635F5">
      <w:pPr>
        <w:rPr>
          <w:rtl/>
        </w:rPr>
      </w:pPr>
      <w:r>
        <w:rPr>
          <w:rtl/>
        </w:rPr>
        <w:t>אופיר סופר</w:t>
      </w:r>
      <w:r>
        <w:rPr>
          <w:rtl/>
        </w:rPr>
        <w:tab/>
      </w:r>
      <w:r>
        <w:rPr>
          <w:rtl/>
        </w:rPr>
        <w:tab/>
        <w:t xml:space="preserve">–   </w:t>
      </w:r>
      <w:r>
        <w:rPr>
          <w:rFonts w:hint="cs"/>
          <w:rtl/>
        </w:rPr>
        <w:t>בעד</w:t>
      </w:r>
    </w:p>
    <w:p w:rsidR="00B36319" w:rsidRDefault="00B36319" w:rsidP="009635F5">
      <w:pPr>
        <w:rPr>
          <w:rtl/>
        </w:rPr>
      </w:pPr>
      <w:r>
        <w:rPr>
          <w:rtl/>
        </w:rPr>
        <w:t>אורית מלכה סטרוק</w:t>
      </w:r>
      <w:r>
        <w:rPr>
          <w:rtl/>
        </w:rPr>
        <w:tab/>
        <w:t xml:space="preserve">–   </w:t>
      </w:r>
      <w:r>
        <w:rPr>
          <w:rFonts w:hint="cs"/>
          <w:rtl/>
        </w:rPr>
        <w:t>בעד</w:t>
      </w:r>
    </w:p>
    <w:p w:rsidR="00B36319" w:rsidRDefault="00B36319" w:rsidP="009635F5">
      <w:pPr>
        <w:rPr>
          <w:rtl/>
        </w:rPr>
      </w:pPr>
      <w:r>
        <w:rPr>
          <w:rtl/>
        </w:rPr>
        <w:t>משה סעדה</w:t>
      </w:r>
      <w:r>
        <w:rPr>
          <w:rtl/>
        </w:rPr>
        <w:tab/>
      </w:r>
      <w:r>
        <w:rPr>
          <w:rtl/>
        </w:rPr>
        <w:tab/>
        <w:t xml:space="preserve">–   </w:t>
      </w:r>
      <w:r>
        <w:rPr>
          <w:rFonts w:hint="cs"/>
          <w:rtl/>
        </w:rPr>
        <w:t>בעד</w:t>
      </w:r>
    </w:p>
    <w:p w:rsidR="00B36319" w:rsidRDefault="00B36319" w:rsidP="009635F5">
      <w:pPr>
        <w:rPr>
          <w:rtl/>
        </w:rPr>
      </w:pPr>
      <w:r>
        <w:rPr>
          <w:rtl/>
        </w:rPr>
        <w:t>גדעון סער</w:t>
      </w:r>
      <w:r>
        <w:rPr>
          <w:rtl/>
        </w:rPr>
        <w:tab/>
      </w:r>
      <w:r>
        <w:rPr>
          <w:rtl/>
        </w:rPr>
        <w:tab/>
        <w:t xml:space="preserve">–   </w:t>
      </w:r>
      <w:r>
        <w:rPr>
          <w:rFonts w:hint="cs"/>
          <w:rtl/>
        </w:rPr>
        <w:t>אינו נוכח</w:t>
      </w:r>
    </w:p>
    <w:p w:rsidR="00B36319" w:rsidRDefault="00B36319" w:rsidP="009635F5">
      <w:pPr>
        <w:rPr>
          <w:rtl/>
        </w:rPr>
      </w:pPr>
      <w:r>
        <w:rPr>
          <w:rtl/>
        </w:rPr>
        <w:t>מנסור עבאס</w:t>
      </w:r>
      <w:r>
        <w:rPr>
          <w:rtl/>
        </w:rPr>
        <w:tab/>
      </w:r>
      <w:r>
        <w:rPr>
          <w:rtl/>
        </w:rPr>
        <w:tab/>
        <w:t xml:space="preserve">–   </w:t>
      </w:r>
      <w:r>
        <w:rPr>
          <w:rFonts w:hint="cs"/>
          <w:rtl/>
        </w:rPr>
        <w:t>נגד</w:t>
      </w:r>
    </w:p>
    <w:p w:rsidR="00B36319" w:rsidRDefault="00B36319" w:rsidP="009635F5">
      <w:pPr>
        <w:rPr>
          <w:rtl/>
        </w:rPr>
      </w:pPr>
      <w:r>
        <w:rPr>
          <w:rtl/>
        </w:rPr>
        <w:t>איימן עודה</w:t>
      </w:r>
      <w:r>
        <w:rPr>
          <w:rtl/>
        </w:rPr>
        <w:tab/>
      </w:r>
      <w:r>
        <w:rPr>
          <w:rtl/>
        </w:rPr>
        <w:tab/>
        <w:t xml:space="preserve">–   </w:t>
      </w:r>
      <w:r>
        <w:rPr>
          <w:rFonts w:hint="cs"/>
          <w:rtl/>
        </w:rPr>
        <w:t>נגד</w:t>
      </w:r>
    </w:p>
    <w:p w:rsidR="00B36319" w:rsidRDefault="00B36319" w:rsidP="00DD71CC">
      <w:pPr>
        <w:rPr>
          <w:rtl/>
        </w:rPr>
      </w:pPr>
      <w:r>
        <w:rPr>
          <w:rtl/>
        </w:rPr>
        <w:t>יוסף עטאונה</w:t>
      </w:r>
      <w:r>
        <w:rPr>
          <w:rtl/>
        </w:rPr>
        <w:tab/>
      </w:r>
      <w:r>
        <w:rPr>
          <w:rtl/>
        </w:rPr>
        <w:tab/>
        <w:t xml:space="preserve">–   </w:t>
      </w:r>
      <w:r>
        <w:rPr>
          <w:rFonts w:hint="cs"/>
          <w:rtl/>
        </w:rPr>
        <w:t>אינו נוכח</w:t>
      </w:r>
    </w:p>
    <w:p w:rsidR="00B36319" w:rsidRDefault="00B36319" w:rsidP="009635F5">
      <w:pPr>
        <w:rPr>
          <w:rtl/>
        </w:rPr>
      </w:pPr>
      <w:r>
        <w:rPr>
          <w:rtl/>
        </w:rPr>
        <w:t>חוה אתי עטייה</w:t>
      </w:r>
      <w:r>
        <w:rPr>
          <w:rtl/>
        </w:rPr>
        <w:tab/>
      </w:r>
      <w:r>
        <w:rPr>
          <w:rtl/>
        </w:rPr>
        <w:tab/>
        <w:t xml:space="preserve">–   </w:t>
      </w:r>
      <w:r>
        <w:rPr>
          <w:rFonts w:hint="cs"/>
          <w:rtl/>
        </w:rPr>
        <w:t>בעד</w:t>
      </w:r>
    </w:p>
    <w:p w:rsidR="00B36319" w:rsidRDefault="00B36319" w:rsidP="009635F5">
      <w:pPr>
        <w:rPr>
          <w:rtl/>
        </w:rPr>
      </w:pPr>
      <w:r>
        <w:rPr>
          <w:rtl/>
        </w:rPr>
        <w:t>חמד עמאר</w:t>
      </w:r>
      <w:r>
        <w:rPr>
          <w:rtl/>
        </w:rPr>
        <w:tab/>
      </w:r>
      <w:r>
        <w:rPr>
          <w:rtl/>
        </w:rPr>
        <w:tab/>
        <w:t xml:space="preserve">–   </w:t>
      </w:r>
      <w:r>
        <w:rPr>
          <w:rFonts w:hint="cs"/>
          <w:rtl/>
        </w:rPr>
        <w:t>נגד</w:t>
      </w:r>
    </w:p>
    <w:p w:rsidR="00B36319" w:rsidRDefault="00B36319" w:rsidP="009635F5">
      <w:pPr>
        <w:rPr>
          <w:rtl/>
        </w:rPr>
      </w:pPr>
      <w:r>
        <w:rPr>
          <w:rtl/>
        </w:rPr>
        <w:t>צביקה פוגל</w:t>
      </w:r>
      <w:r>
        <w:rPr>
          <w:rtl/>
        </w:rPr>
        <w:tab/>
      </w:r>
      <w:r>
        <w:rPr>
          <w:rtl/>
        </w:rPr>
        <w:tab/>
        <w:t xml:space="preserve">–   </w:t>
      </w:r>
      <w:r>
        <w:rPr>
          <w:rFonts w:hint="cs"/>
          <w:rtl/>
        </w:rPr>
        <w:t>בעד</w:t>
      </w:r>
    </w:p>
    <w:p w:rsidR="00B36319" w:rsidRDefault="00B36319" w:rsidP="009635F5">
      <w:pPr>
        <w:rPr>
          <w:rtl/>
        </w:rPr>
      </w:pPr>
      <w:r>
        <w:rPr>
          <w:rtl/>
        </w:rPr>
        <w:t>עודד פורר</w:t>
      </w:r>
      <w:r>
        <w:rPr>
          <w:rtl/>
        </w:rPr>
        <w:tab/>
      </w:r>
      <w:r>
        <w:rPr>
          <w:rtl/>
        </w:rPr>
        <w:tab/>
        <w:t xml:space="preserve">–   </w:t>
      </w:r>
      <w:r>
        <w:rPr>
          <w:rFonts w:hint="cs"/>
          <w:rtl/>
        </w:rPr>
        <w:t>נגד</w:t>
      </w:r>
    </w:p>
    <w:p w:rsidR="00B36319" w:rsidRDefault="00B36319" w:rsidP="009635F5">
      <w:pPr>
        <w:rPr>
          <w:rtl/>
        </w:rPr>
      </w:pPr>
      <w:r>
        <w:rPr>
          <w:rtl/>
        </w:rPr>
        <w:t>יצחק פינדרוס</w:t>
      </w:r>
      <w:r>
        <w:rPr>
          <w:rtl/>
        </w:rPr>
        <w:tab/>
      </w:r>
      <w:r>
        <w:rPr>
          <w:rtl/>
        </w:rPr>
        <w:tab/>
        <w:t xml:space="preserve">–   </w:t>
      </w:r>
      <w:r>
        <w:rPr>
          <w:rFonts w:hint="cs"/>
          <w:rtl/>
        </w:rPr>
        <w:t>בעד</w:t>
      </w:r>
    </w:p>
    <w:p w:rsidR="00B36319" w:rsidRDefault="00B36319" w:rsidP="00DD71CC">
      <w:pPr>
        <w:rPr>
          <w:rtl/>
        </w:rPr>
      </w:pPr>
      <w:r>
        <w:rPr>
          <w:rtl/>
        </w:rPr>
        <w:t>משה פסל</w:t>
      </w:r>
      <w:r>
        <w:rPr>
          <w:rtl/>
        </w:rPr>
        <w:tab/>
      </w:r>
      <w:r>
        <w:rPr>
          <w:rtl/>
        </w:rPr>
        <w:tab/>
        <w:t xml:space="preserve">–   </w:t>
      </w:r>
      <w:r>
        <w:rPr>
          <w:rFonts w:hint="cs"/>
          <w:rtl/>
        </w:rPr>
        <w:t>בעד</w:t>
      </w:r>
    </w:p>
    <w:p w:rsidR="00B36319" w:rsidRDefault="00B36319" w:rsidP="009635F5">
      <w:pPr>
        <w:rPr>
          <w:rtl/>
        </w:rPr>
      </w:pPr>
      <w:r>
        <w:rPr>
          <w:rtl/>
        </w:rPr>
        <w:t>יסמין פרידמן</w:t>
      </w:r>
      <w:r>
        <w:rPr>
          <w:rtl/>
        </w:rPr>
        <w:tab/>
      </w:r>
      <w:r>
        <w:rPr>
          <w:rtl/>
        </w:rPr>
        <w:tab/>
        <w:t xml:space="preserve">–   </w:t>
      </w:r>
      <w:r>
        <w:rPr>
          <w:rFonts w:hint="cs"/>
          <w:rtl/>
        </w:rPr>
        <w:t>נגד</w:t>
      </w:r>
    </w:p>
    <w:p w:rsidR="00B36319" w:rsidRDefault="00B36319" w:rsidP="009635F5">
      <w:pPr>
        <w:rPr>
          <w:rtl/>
        </w:rPr>
      </w:pPr>
      <w:r>
        <w:rPr>
          <w:rtl/>
        </w:rPr>
        <w:t>אורית פרקש הכהן</w:t>
      </w:r>
      <w:r>
        <w:rPr>
          <w:rtl/>
        </w:rPr>
        <w:tab/>
        <w:t xml:space="preserve">–   </w:t>
      </w:r>
      <w:r>
        <w:rPr>
          <w:rFonts w:hint="cs"/>
          <w:rtl/>
        </w:rPr>
        <w:t>נגד</w:t>
      </w:r>
    </w:p>
    <w:p w:rsidR="00B36319" w:rsidRDefault="00B36319" w:rsidP="009635F5">
      <w:pPr>
        <w:rPr>
          <w:rtl/>
        </w:rPr>
      </w:pPr>
      <w:r>
        <w:rPr>
          <w:rtl/>
        </w:rPr>
        <w:t>מטי צרפתי הרכבי</w:t>
      </w:r>
      <w:r>
        <w:rPr>
          <w:rtl/>
        </w:rPr>
        <w:tab/>
        <w:t xml:space="preserve">–   </w:t>
      </w:r>
      <w:r>
        <w:rPr>
          <w:rFonts w:hint="cs"/>
          <w:rtl/>
        </w:rPr>
        <w:t>נגד</w:t>
      </w:r>
    </w:p>
    <w:p w:rsidR="00B36319" w:rsidRDefault="00B36319" w:rsidP="009635F5">
      <w:pPr>
        <w:rPr>
          <w:rtl/>
        </w:rPr>
      </w:pPr>
      <w:r>
        <w:rPr>
          <w:rtl/>
        </w:rPr>
        <w:t>אריאל קלנר</w:t>
      </w:r>
      <w:r>
        <w:rPr>
          <w:rtl/>
        </w:rPr>
        <w:tab/>
      </w:r>
      <w:r>
        <w:rPr>
          <w:rtl/>
        </w:rPr>
        <w:tab/>
        <w:t xml:space="preserve">–   </w:t>
      </w:r>
      <w:r>
        <w:rPr>
          <w:rFonts w:hint="cs"/>
          <w:rtl/>
        </w:rPr>
        <w:t>בעד</w:t>
      </w:r>
    </w:p>
    <w:p w:rsidR="00B36319" w:rsidRDefault="00B36319" w:rsidP="009635F5">
      <w:pPr>
        <w:rPr>
          <w:rtl/>
        </w:rPr>
      </w:pPr>
      <w:r>
        <w:rPr>
          <w:rtl/>
        </w:rPr>
        <w:t>יצחק קרויזר</w:t>
      </w:r>
      <w:r>
        <w:rPr>
          <w:rtl/>
        </w:rPr>
        <w:tab/>
      </w:r>
      <w:r>
        <w:rPr>
          <w:rtl/>
        </w:rPr>
        <w:tab/>
        <w:t xml:space="preserve">–   </w:t>
      </w:r>
      <w:r>
        <w:rPr>
          <w:rFonts w:hint="cs"/>
          <w:rtl/>
        </w:rPr>
        <w:t>בעד</w:t>
      </w:r>
    </w:p>
    <w:p w:rsidR="00B36319" w:rsidRDefault="00B36319" w:rsidP="009635F5">
      <w:pPr>
        <w:rPr>
          <w:rtl/>
        </w:rPr>
      </w:pPr>
      <w:r>
        <w:rPr>
          <w:rtl/>
        </w:rPr>
        <w:t>גלעד קריב</w:t>
      </w:r>
      <w:r>
        <w:rPr>
          <w:rtl/>
        </w:rPr>
        <w:tab/>
      </w:r>
      <w:r>
        <w:rPr>
          <w:rtl/>
        </w:rPr>
        <w:tab/>
        <w:t xml:space="preserve">–   </w:t>
      </w:r>
      <w:r>
        <w:rPr>
          <w:rFonts w:hint="cs"/>
          <w:rtl/>
        </w:rPr>
        <w:t>נגד</w:t>
      </w:r>
    </w:p>
    <w:p w:rsidR="00B36319" w:rsidRDefault="00B36319" w:rsidP="009635F5">
      <w:pPr>
        <w:rPr>
          <w:rtl/>
        </w:rPr>
      </w:pPr>
      <w:r>
        <w:rPr>
          <w:rtl/>
        </w:rPr>
        <w:t>שלמה קרעי</w:t>
      </w:r>
      <w:r>
        <w:rPr>
          <w:rtl/>
        </w:rPr>
        <w:tab/>
      </w:r>
      <w:r>
        <w:rPr>
          <w:rtl/>
        </w:rPr>
        <w:tab/>
        <w:t xml:space="preserve">–   </w:t>
      </w:r>
      <w:r>
        <w:rPr>
          <w:rFonts w:hint="cs"/>
          <w:rtl/>
        </w:rPr>
        <w:t>אינו נוכח</w:t>
      </w:r>
    </w:p>
    <w:p w:rsidR="00B36319" w:rsidRDefault="00B36319" w:rsidP="009635F5">
      <w:pPr>
        <w:rPr>
          <w:rtl/>
        </w:rPr>
      </w:pPr>
      <w:r>
        <w:rPr>
          <w:rtl/>
        </w:rPr>
        <w:t>אליהו רביבו</w:t>
      </w:r>
      <w:r>
        <w:rPr>
          <w:rtl/>
        </w:rPr>
        <w:tab/>
      </w:r>
      <w:r>
        <w:rPr>
          <w:rtl/>
        </w:rPr>
        <w:tab/>
        <w:t xml:space="preserve">–   </w:t>
      </w:r>
      <w:r>
        <w:rPr>
          <w:rFonts w:hint="cs"/>
          <w:rtl/>
        </w:rPr>
        <w:t>בעד</w:t>
      </w:r>
    </w:p>
    <w:p w:rsidR="00B36319" w:rsidRDefault="00B36319" w:rsidP="009635F5">
      <w:pPr>
        <w:rPr>
          <w:rtl/>
        </w:rPr>
      </w:pPr>
      <w:r>
        <w:rPr>
          <w:rtl/>
        </w:rPr>
        <w:t>משה רוט</w:t>
      </w:r>
      <w:r>
        <w:rPr>
          <w:rtl/>
        </w:rPr>
        <w:tab/>
      </w:r>
      <w:r>
        <w:rPr>
          <w:rtl/>
        </w:rPr>
        <w:tab/>
        <w:t xml:space="preserve">–   </w:t>
      </w:r>
      <w:r>
        <w:rPr>
          <w:rFonts w:hint="cs"/>
          <w:rtl/>
        </w:rPr>
        <w:t>בעד</w:t>
      </w:r>
    </w:p>
    <w:p w:rsidR="00B36319" w:rsidRDefault="00B36319" w:rsidP="00DD71CC">
      <w:pPr>
        <w:rPr>
          <w:rtl/>
        </w:rPr>
      </w:pPr>
      <w:r>
        <w:rPr>
          <w:rtl/>
        </w:rPr>
        <w:t>שמחה רוטמן</w:t>
      </w:r>
      <w:r>
        <w:rPr>
          <w:rtl/>
        </w:rPr>
        <w:tab/>
      </w:r>
      <w:r>
        <w:rPr>
          <w:rtl/>
        </w:rPr>
        <w:tab/>
        <w:t xml:space="preserve">–   </w:t>
      </w:r>
      <w:r>
        <w:rPr>
          <w:rFonts w:hint="cs"/>
          <w:rtl/>
        </w:rPr>
        <w:t>אינו נוכח</w:t>
      </w:r>
    </w:p>
    <w:p w:rsidR="00B36319" w:rsidRDefault="00B36319" w:rsidP="00DD71CC">
      <w:pPr>
        <w:rPr>
          <w:rtl/>
        </w:rPr>
      </w:pPr>
      <w:r>
        <w:rPr>
          <w:rtl/>
        </w:rPr>
        <w:t>עידן רול</w:t>
      </w:r>
      <w:r>
        <w:rPr>
          <w:rtl/>
        </w:rPr>
        <w:tab/>
      </w:r>
      <w:r>
        <w:rPr>
          <w:rtl/>
        </w:rPr>
        <w:tab/>
      </w:r>
      <w:r>
        <w:rPr>
          <w:rtl/>
        </w:rPr>
        <w:tab/>
        <w:t xml:space="preserve">–   </w:t>
      </w:r>
      <w:r>
        <w:rPr>
          <w:rFonts w:hint="cs"/>
          <w:rtl/>
        </w:rPr>
        <w:t>נגד</w:t>
      </w:r>
    </w:p>
    <w:p w:rsidR="00B36319" w:rsidRDefault="00B36319" w:rsidP="009635F5">
      <w:pPr>
        <w:rPr>
          <w:rtl/>
        </w:rPr>
      </w:pPr>
      <w:r>
        <w:rPr>
          <w:rtl/>
        </w:rPr>
        <w:t>אפרת רייטן מרום</w:t>
      </w:r>
      <w:r>
        <w:rPr>
          <w:rtl/>
        </w:rPr>
        <w:tab/>
        <w:t xml:space="preserve">–   </w:t>
      </w:r>
      <w:r>
        <w:rPr>
          <w:rFonts w:hint="cs"/>
          <w:rtl/>
        </w:rPr>
        <w:t>נגד</w:t>
      </w:r>
    </w:p>
    <w:p w:rsidR="00B36319" w:rsidRDefault="00B36319" w:rsidP="009635F5">
      <w:pPr>
        <w:rPr>
          <w:rtl/>
        </w:rPr>
      </w:pPr>
      <w:r>
        <w:rPr>
          <w:rtl/>
        </w:rPr>
        <w:t>אלון שוסטר</w:t>
      </w:r>
      <w:r>
        <w:rPr>
          <w:rtl/>
        </w:rPr>
        <w:tab/>
      </w:r>
      <w:r>
        <w:rPr>
          <w:rtl/>
        </w:rPr>
        <w:tab/>
        <w:t xml:space="preserve">–   </w:t>
      </w:r>
      <w:r>
        <w:rPr>
          <w:rFonts w:hint="cs"/>
          <w:rtl/>
        </w:rPr>
        <w:t>אינו נוכח</w:t>
      </w:r>
    </w:p>
    <w:p w:rsidR="00B36319" w:rsidRDefault="00B36319" w:rsidP="009635F5">
      <w:pPr>
        <w:rPr>
          <w:rtl/>
        </w:rPr>
      </w:pPr>
      <w:r>
        <w:rPr>
          <w:rtl/>
        </w:rPr>
        <w:t>קטי קטרין שטרית</w:t>
      </w:r>
      <w:r>
        <w:rPr>
          <w:rtl/>
        </w:rPr>
        <w:tab/>
        <w:t xml:space="preserve">–   </w:t>
      </w:r>
      <w:r>
        <w:rPr>
          <w:rFonts w:hint="cs"/>
          <w:rtl/>
        </w:rPr>
        <w:t>בעד</w:t>
      </w:r>
    </w:p>
    <w:p w:rsidR="00B36319" w:rsidRDefault="00B36319" w:rsidP="009635F5">
      <w:pPr>
        <w:rPr>
          <w:rtl/>
        </w:rPr>
      </w:pPr>
      <w:r>
        <w:rPr>
          <w:rtl/>
        </w:rPr>
        <w:t>אלעזר שטרן</w:t>
      </w:r>
      <w:r>
        <w:rPr>
          <w:rtl/>
        </w:rPr>
        <w:tab/>
      </w:r>
      <w:r>
        <w:rPr>
          <w:rtl/>
        </w:rPr>
        <w:tab/>
        <w:t xml:space="preserve">–   </w:t>
      </w:r>
      <w:r>
        <w:rPr>
          <w:rFonts w:hint="cs"/>
          <w:rtl/>
        </w:rPr>
        <w:t>נגד</w:t>
      </w:r>
    </w:p>
    <w:p w:rsidR="00B36319" w:rsidRDefault="00B36319" w:rsidP="009635F5">
      <w:pPr>
        <w:rPr>
          <w:rtl/>
        </w:rPr>
      </w:pPr>
      <w:r>
        <w:rPr>
          <w:rtl/>
        </w:rPr>
        <w:t>מיכל שיר סגמן</w:t>
      </w:r>
      <w:r>
        <w:rPr>
          <w:rtl/>
        </w:rPr>
        <w:tab/>
      </w:r>
      <w:r>
        <w:rPr>
          <w:rtl/>
        </w:rPr>
        <w:tab/>
        <w:t xml:space="preserve">–   </w:t>
      </w:r>
      <w:r>
        <w:rPr>
          <w:rFonts w:hint="cs"/>
          <w:rtl/>
        </w:rPr>
        <w:t>אינה נוכחת</w:t>
      </w:r>
    </w:p>
    <w:p w:rsidR="00B36319" w:rsidRDefault="00B36319" w:rsidP="00DD71CC">
      <w:pPr>
        <w:rPr>
          <w:rtl/>
        </w:rPr>
      </w:pPr>
      <w:r>
        <w:rPr>
          <w:rtl/>
        </w:rPr>
        <w:t>נאור שירי</w:t>
      </w:r>
      <w:r>
        <w:rPr>
          <w:rtl/>
        </w:rPr>
        <w:tab/>
      </w:r>
      <w:r>
        <w:rPr>
          <w:rtl/>
        </w:rPr>
        <w:tab/>
        <w:t xml:space="preserve">–   </w:t>
      </w:r>
      <w:r>
        <w:rPr>
          <w:rFonts w:hint="cs"/>
          <w:rtl/>
        </w:rPr>
        <w:t>נגד</w:t>
      </w:r>
    </w:p>
    <w:p w:rsidR="00B36319" w:rsidRDefault="00B36319" w:rsidP="009635F5">
      <w:pPr>
        <w:rPr>
          <w:rtl/>
        </w:rPr>
      </w:pPr>
      <w:r>
        <w:rPr>
          <w:rtl/>
        </w:rPr>
        <w:t>אושר שקלים</w:t>
      </w:r>
      <w:r>
        <w:rPr>
          <w:rtl/>
        </w:rPr>
        <w:tab/>
      </w:r>
      <w:r>
        <w:rPr>
          <w:rtl/>
        </w:rPr>
        <w:tab/>
        <w:t xml:space="preserve">–   </w:t>
      </w:r>
      <w:r>
        <w:rPr>
          <w:rFonts w:hint="cs"/>
          <w:rtl/>
        </w:rPr>
        <w:t>בעד</w:t>
      </w:r>
    </w:p>
    <w:p w:rsidR="00B36319" w:rsidRDefault="00B36319" w:rsidP="00DD71CC">
      <w:pPr>
        <w:rPr>
          <w:rtl/>
        </w:rPr>
      </w:pPr>
      <w:r>
        <w:rPr>
          <w:rtl/>
        </w:rPr>
        <w:t>עאידה תומא סלימאן</w:t>
      </w:r>
      <w:r>
        <w:rPr>
          <w:rtl/>
        </w:rPr>
        <w:tab/>
        <w:t xml:space="preserve">–   </w:t>
      </w:r>
      <w:r>
        <w:rPr>
          <w:rFonts w:hint="cs"/>
          <w:rtl/>
        </w:rPr>
        <w:t>אינה נוכחת</w:t>
      </w:r>
    </w:p>
    <w:p w:rsidR="00B36319" w:rsidRDefault="00B36319" w:rsidP="009635F5">
      <w:pPr>
        <w:rPr>
          <w:rtl/>
        </w:rPr>
      </w:pPr>
      <w:r>
        <w:rPr>
          <w:rtl/>
        </w:rPr>
        <w:t>פנינה תמנו</w:t>
      </w:r>
      <w:r>
        <w:rPr>
          <w:rtl/>
        </w:rPr>
        <w:tab/>
      </w:r>
      <w:r>
        <w:rPr>
          <w:rtl/>
        </w:rPr>
        <w:tab/>
        <w:t xml:space="preserve">–   </w:t>
      </w:r>
      <w:r>
        <w:rPr>
          <w:rFonts w:hint="cs"/>
          <w:rtl/>
        </w:rPr>
        <w:t>אינה נוכחת</w:t>
      </w:r>
    </w:p>
    <w:p w:rsidR="00B36319" w:rsidRDefault="00B36319" w:rsidP="00DD71CC">
      <w:pPr>
        <w:rPr>
          <w:rtl/>
        </w:rPr>
      </w:pPr>
    </w:p>
    <w:p w:rsidR="00B36319" w:rsidRDefault="00B36319" w:rsidP="00DD71CC">
      <w:pPr>
        <w:pStyle w:val="af6"/>
        <w:keepNext/>
        <w:rPr>
          <w:rtl/>
        </w:rPr>
      </w:pPr>
      <w:bookmarkStart w:id="11427" w:name="ET_yor_6599_3"/>
      <w:r w:rsidRPr="00A4724D">
        <w:rPr>
          <w:rStyle w:val="TagStyle"/>
          <w:rtl/>
        </w:rPr>
        <w:t xml:space="preserve"> &lt;&lt; יור &gt;&gt; </w:t>
      </w:r>
      <w:r>
        <w:rPr>
          <w:rtl/>
        </w:rPr>
        <w:t>היו"ר משה רוט:</w:t>
      </w:r>
      <w:r w:rsidRPr="00A4724D">
        <w:rPr>
          <w:rStyle w:val="TagStyle"/>
          <w:rtl/>
        </w:rPr>
        <w:t xml:space="preserve"> &lt;&lt; יור &gt;&gt;</w:t>
      </w:r>
      <w:r>
        <w:rPr>
          <w:rtl/>
        </w:rPr>
        <w:t xml:space="preserve">   </w:t>
      </w:r>
      <w:bookmarkEnd w:id="11427"/>
    </w:p>
    <w:p w:rsidR="00B36319" w:rsidRDefault="00B36319" w:rsidP="000928D2">
      <w:pPr>
        <w:rPr>
          <w:rtl/>
        </w:rPr>
      </w:pPr>
    </w:p>
    <w:p w:rsidR="00B36319" w:rsidRDefault="00B36319" w:rsidP="00DD71CC">
      <w:pPr>
        <w:rPr>
          <w:rtl/>
        </w:rPr>
      </w:pPr>
      <w:r>
        <w:rPr>
          <w:rFonts w:hint="cs"/>
          <w:rtl/>
        </w:rPr>
        <w:t>מזכירות הכנסת, נא לקרוא שנית את שמות חברי הכנסת.</w:t>
      </w:r>
    </w:p>
    <w:p w:rsidR="00B36319" w:rsidRDefault="00B36319" w:rsidP="00DD71CC">
      <w:pPr>
        <w:rPr>
          <w:rtl/>
        </w:rPr>
      </w:pPr>
    </w:p>
    <w:p w:rsidR="00B36319" w:rsidRDefault="00B36319" w:rsidP="00DD71CC">
      <w:pPr>
        <w:pStyle w:val="af5"/>
        <w:keepNext/>
        <w:rPr>
          <w:rtl/>
        </w:rPr>
      </w:pPr>
      <w:bookmarkStart w:id="11428" w:name="ET_interruption_6118_4"/>
      <w:r w:rsidRPr="00A4724D">
        <w:rPr>
          <w:rStyle w:val="TagStyle"/>
          <w:rtl/>
        </w:rPr>
        <w:t xml:space="preserve"> &lt;&lt; קריאה &gt;&gt; </w:t>
      </w:r>
      <w:r>
        <w:rPr>
          <w:rtl/>
        </w:rPr>
        <w:t>סגנית מזכיר הכנסת אלינור ימין:</w:t>
      </w:r>
      <w:r w:rsidRPr="00A4724D">
        <w:rPr>
          <w:rStyle w:val="TagStyle"/>
          <w:rtl/>
        </w:rPr>
        <w:t xml:space="preserve"> &lt;&lt; קריאה &gt;&gt;</w:t>
      </w:r>
      <w:r>
        <w:rPr>
          <w:rtl/>
        </w:rPr>
        <w:t xml:space="preserve">   </w:t>
      </w:r>
      <w:bookmarkEnd w:id="11428"/>
    </w:p>
    <w:p w:rsidR="00B36319" w:rsidRDefault="00B36319" w:rsidP="00DD71CC">
      <w:pPr>
        <w:ind w:firstLine="0"/>
        <w:rPr>
          <w:rtl/>
        </w:rPr>
      </w:pPr>
      <w:r>
        <w:rPr>
          <w:rFonts w:hint="cs"/>
          <w:rtl/>
        </w:rPr>
        <w:t>(קוראת בשמות חברי הכנסת)</w:t>
      </w:r>
    </w:p>
    <w:p w:rsidR="00B36319" w:rsidRDefault="00B36319" w:rsidP="00DD71CC">
      <w:pPr>
        <w:rPr>
          <w:rtl/>
        </w:rPr>
      </w:pPr>
    </w:p>
    <w:p w:rsidR="00B36319" w:rsidRDefault="00B36319" w:rsidP="00DD71CC">
      <w:pPr>
        <w:rPr>
          <w:rtl/>
        </w:rPr>
      </w:pPr>
      <w:r>
        <w:rPr>
          <w:rtl/>
        </w:rPr>
        <w:t>משה אבוטבול</w:t>
      </w:r>
      <w:r>
        <w:rPr>
          <w:rtl/>
        </w:rPr>
        <w:tab/>
      </w:r>
      <w:r>
        <w:rPr>
          <w:rtl/>
        </w:rPr>
        <w:tab/>
        <w:t xml:space="preserve">–   </w:t>
      </w:r>
      <w:r>
        <w:rPr>
          <w:rFonts w:hint="cs"/>
          <w:rtl/>
        </w:rPr>
        <w:t>בעד</w:t>
      </w:r>
    </w:p>
    <w:p w:rsidR="00B36319" w:rsidRDefault="00B36319" w:rsidP="00DD71CC">
      <w:pPr>
        <w:rPr>
          <w:rtl/>
        </w:rPr>
      </w:pPr>
      <w:r>
        <w:rPr>
          <w:rtl/>
        </w:rPr>
        <w:t>משה ארבל</w:t>
      </w:r>
      <w:r>
        <w:rPr>
          <w:rtl/>
        </w:rPr>
        <w:tab/>
      </w:r>
      <w:r>
        <w:rPr>
          <w:rtl/>
        </w:rPr>
        <w:tab/>
        <w:t xml:space="preserve">–   </w:t>
      </w:r>
      <w:r>
        <w:rPr>
          <w:rFonts w:hint="cs"/>
          <w:rtl/>
        </w:rPr>
        <w:t>אינו נוכח</w:t>
      </w:r>
    </w:p>
    <w:p w:rsidR="00B36319" w:rsidRDefault="00B36319" w:rsidP="00DD71CC">
      <w:pPr>
        <w:rPr>
          <w:rtl/>
        </w:rPr>
      </w:pPr>
      <w:r>
        <w:rPr>
          <w:rtl/>
        </w:rPr>
        <w:t>דוד ביטן</w:t>
      </w:r>
      <w:r>
        <w:rPr>
          <w:rtl/>
        </w:rPr>
        <w:tab/>
      </w:r>
      <w:r>
        <w:rPr>
          <w:rtl/>
        </w:rPr>
        <w:tab/>
      </w:r>
      <w:r>
        <w:rPr>
          <w:rtl/>
        </w:rPr>
        <w:tab/>
        <w:t xml:space="preserve">–   </w:t>
      </w:r>
      <w:r>
        <w:rPr>
          <w:rFonts w:hint="cs"/>
          <w:rtl/>
        </w:rPr>
        <w:t>בעד</w:t>
      </w:r>
      <w:r>
        <w:rPr>
          <w:rtl/>
        </w:rPr>
        <w:t xml:space="preserve"> </w:t>
      </w:r>
    </w:p>
    <w:p w:rsidR="00B36319" w:rsidRDefault="00B36319" w:rsidP="00DD71CC">
      <w:pPr>
        <w:rPr>
          <w:rtl/>
        </w:rPr>
      </w:pPr>
      <w:r>
        <w:rPr>
          <w:rtl/>
        </w:rPr>
        <w:t>איתמר בן גביר</w:t>
      </w:r>
      <w:r>
        <w:rPr>
          <w:rtl/>
        </w:rPr>
        <w:tab/>
      </w:r>
      <w:r>
        <w:rPr>
          <w:rtl/>
        </w:rPr>
        <w:tab/>
        <w:t xml:space="preserve">–   </w:t>
      </w:r>
      <w:r>
        <w:rPr>
          <w:rFonts w:hint="cs"/>
          <w:rtl/>
        </w:rPr>
        <w:t>אינו נוכח</w:t>
      </w:r>
      <w:r>
        <w:rPr>
          <w:rtl/>
        </w:rPr>
        <w:t xml:space="preserve"> </w:t>
      </w:r>
    </w:p>
    <w:p w:rsidR="00B36319" w:rsidRDefault="00B36319" w:rsidP="00DD71CC">
      <w:pPr>
        <w:rPr>
          <w:rtl/>
        </w:rPr>
      </w:pPr>
      <w:r>
        <w:rPr>
          <w:rtl/>
        </w:rPr>
        <w:t>יואב גלנט</w:t>
      </w:r>
      <w:r>
        <w:rPr>
          <w:rtl/>
        </w:rPr>
        <w:tab/>
      </w:r>
      <w:r>
        <w:rPr>
          <w:rtl/>
        </w:rPr>
        <w:tab/>
        <w:t xml:space="preserve">–   </w:t>
      </w:r>
      <w:r>
        <w:rPr>
          <w:rFonts w:hint="cs"/>
          <w:rtl/>
        </w:rPr>
        <w:t xml:space="preserve">אינו </w:t>
      </w:r>
      <w:bookmarkStart w:id="11429" w:name="_ETM_Q31_490000"/>
      <w:bookmarkEnd w:id="11429"/>
      <w:r>
        <w:rPr>
          <w:rFonts w:hint="cs"/>
          <w:rtl/>
        </w:rPr>
        <w:t>נוכח</w:t>
      </w:r>
      <w:r>
        <w:rPr>
          <w:rtl/>
        </w:rPr>
        <w:t xml:space="preserve"> </w:t>
      </w:r>
    </w:p>
    <w:p w:rsidR="00B36319" w:rsidRDefault="00B36319" w:rsidP="00DD71CC">
      <w:pPr>
        <w:rPr>
          <w:rtl/>
        </w:rPr>
      </w:pPr>
      <w:r>
        <w:rPr>
          <w:rtl/>
        </w:rPr>
        <w:t>משה גפני</w:t>
      </w:r>
      <w:r>
        <w:rPr>
          <w:rtl/>
        </w:rPr>
        <w:tab/>
      </w:r>
      <w:r>
        <w:rPr>
          <w:rtl/>
        </w:rPr>
        <w:tab/>
        <w:t xml:space="preserve">–   </w:t>
      </w:r>
      <w:r>
        <w:rPr>
          <w:rFonts w:hint="cs"/>
          <w:rtl/>
        </w:rPr>
        <w:t>אינו נוכח</w:t>
      </w:r>
      <w:r>
        <w:rPr>
          <w:rtl/>
        </w:rPr>
        <w:t xml:space="preserve"> </w:t>
      </w:r>
    </w:p>
    <w:p w:rsidR="00B36319" w:rsidRDefault="00B36319" w:rsidP="00DD71CC">
      <w:pPr>
        <w:rPr>
          <w:rtl/>
        </w:rPr>
      </w:pPr>
      <w:r>
        <w:rPr>
          <w:rtl/>
        </w:rPr>
        <w:t>גלית דיסטל אטבריאן</w:t>
      </w:r>
      <w:r>
        <w:rPr>
          <w:rtl/>
        </w:rPr>
        <w:tab/>
        <w:t xml:space="preserve">–   </w:t>
      </w:r>
      <w:r>
        <w:rPr>
          <w:rFonts w:hint="cs"/>
          <w:rtl/>
        </w:rPr>
        <w:t>בעד</w:t>
      </w:r>
      <w:r>
        <w:rPr>
          <w:rtl/>
        </w:rPr>
        <w:t xml:space="preserve"> </w:t>
      </w:r>
    </w:p>
    <w:p w:rsidR="00B36319" w:rsidRDefault="00B36319" w:rsidP="00DD71CC">
      <w:pPr>
        <w:rPr>
          <w:rtl/>
        </w:rPr>
      </w:pPr>
      <w:r>
        <w:rPr>
          <w:rtl/>
        </w:rPr>
        <w:t>אריה מכלוף דרעי</w:t>
      </w:r>
      <w:r>
        <w:rPr>
          <w:rtl/>
        </w:rPr>
        <w:tab/>
        <w:t xml:space="preserve">–   </w:t>
      </w:r>
      <w:r>
        <w:rPr>
          <w:rFonts w:hint="cs"/>
          <w:rtl/>
        </w:rPr>
        <w:t>אינו נוכח</w:t>
      </w:r>
    </w:p>
    <w:p w:rsidR="00B36319" w:rsidRDefault="00B36319" w:rsidP="00DD71CC">
      <w:pPr>
        <w:rPr>
          <w:rtl/>
        </w:rPr>
      </w:pPr>
      <w:r>
        <w:rPr>
          <w:rtl/>
        </w:rPr>
        <w:t>עמית הלוי</w:t>
      </w:r>
      <w:r>
        <w:rPr>
          <w:rtl/>
        </w:rPr>
        <w:tab/>
      </w:r>
      <w:r>
        <w:rPr>
          <w:rtl/>
        </w:rPr>
        <w:tab/>
        <w:t xml:space="preserve">–   </w:t>
      </w:r>
      <w:r>
        <w:rPr>
          <w:rFonts w:hint="cs"/>
          <w:rtl/>
        </w:rPr>
        <w:t>בעד</w:t>
      </w:r>
    </w:p>
    <w:p w:rsidR="00B36319" w:rsidRDefault="00B36319" w:rsidP="00DD71CC">
      <w:pPr>
        <w:rPr>
          <w:rtl/>
        </w:rPr>
      </w:pPr>
      <w:r>
        <w:rPr>
          <w:rtl/>
        </w:rPr>
        <w:t>ניסים ואטורי</w:t>
      </w:r>
      <w:r>
        <w:rPr>
          <w:rtl/>
        </w:rPr>
        <w:tab/>
      </w:r>
      <w:r>
        <w:rPr>
          <w:rtl/>
        </w:rPr>
        <w:tab/>
        <w:t xml:space="preserve">–   </w:t>
      </w:r>
      <w:r>
        <w:rPr>
          <w:rFonts w:hint="cs"/>
          <w:rtl/>
        </w:rPr>
        <w:t>בעד</w:t>
      </w:r>
    </w:p>
    <w:p w:rsidR="00B36319" w:rsidRDefault="00B36319" w:rsidP="00DD71CC">
      <w:pPr>
        <w:rPr>
          <w:rtl/>
        </w:rPr>
      </w:pPr>
      <w:r>
        <w:rPr>
          <w:rtl/>
        </w:rPr>
        <w:t>יאסר חוג'יראת</w:t>
      </w:r>
      <w:r>
        <w:rPr>
          <w:rtl/>
        </w:rPr>
        <w:tab/>
      </w:r>
      <w:r>
        <w:rPr>
          <w:rtl/>
        </w:rPr>
        <w:tab/>
        <w:t xml:space="preserve">–   </w:t>
      </w:r>
      <w:r>
        <w:rPr>
          <w:rFonts w:hint="cs"/>
          <w:rtl/>
        </w:rPr>
        <w:t>אינו נוכח</w:t>
      </w:r>
    </w:p>
    <w:p w:rsidR="00B36319" w:rsidRDefault="00B36319" w:rsidP="00DD71CC">
      <w:pPr>
        <w:rPr>
          <w:rtl/>
        </w:rPr>
      </w:pPr>
      <w:r>
        <w:rPr>
          <w:rtl/>
        </w:rPr>
        <w:t>יוסף טייב</w:t>
      </w:r>
      <w:r>
        <w:rPr>
          <w:rtl/>
        </w:rPr>
        <w:tab/>
      </w:r>
      <w:r>
        <w:rPr>
          <w:rtl/>
        </w:rPr>
        <w:tab/>
        <w:t xml:space="preserve">–   </w:t>
      </w:r>
      <w:r>
        <w:rPr>
          <w:rFonts w:hint="cs"/>
          <w:rtl/>
        </w:rPr>
        <w:t>בעד</w:t>
      </w:r>
    </w:p>
    <w:p w:rsidR="00B36319" w:rsidRDefault="00B36319" w:rsidP="00DD71CC">
      <w:pPr>
        <w:rPr>
          <w:rtl/>
        </w:rPr>
      </w:pPr>
      <w:r>
        <w:rPr>
          <w:rtl/>
        </w:rPr>
        <w:t>אלמוג כהן</w:t>
      </w:r>
      <w:r>
        <w:rPr>
          <w:rtl/>
        </w:rPr>
        <w:tab/>
      </w:r>
      <w:r>
        <w:rPr>
          <w:rtl/>
        </w:rPr>
        <w:tab/>
        <w:t xml:space="preserve">–  </w:t>
      </w:r>
      <w:r>
        <w:rPr>
          <w:rFonts w:hint="cs"/>
          <w:rtl/>
        </w:rPr>
        <w:t xml:space="preserve"> בעד</w:t>
      </w:r>
    </w:p>
    <w:p w:rsidR="00B36319" w:rsidRDefault="00B36319" w:rsidP="00DD71CC">
      <w:pPr>
        <w:rPr>
          <w:rtl/>
        </w:rPr>
      </w:pPr>
      <w:r>
        <w:rPr>
          <w:rtl/>
        </w:rPr>
        <w:t>מתן כהנא</w:t>
      </w:r>
      <w:r>
        <w:rPr>
          <w:rtl/>
        </w:rPr>
        <w:tab/>
      </w:r>
      <w:r>
        <w:rPr>
          <w:rtl/>
        </w:rPr>
        <w:tab/>
        <w:t xml:space="preserve">–  </w:t>
      </w:r>
      <w:r>
        <w:rPr>
          <w:rFonts w:hint="cs"/>
          <w:rtl/>
        </w:rPr>
        <w:t xml:space="preserve"> נגד</w:t>
      </w:r>
      <w:r>
        <w:rPr>
          <w:rtl/>
        </w:rPr>
        <w:t xml:space="preserve"> </w:t>
      </w:r>
    </w:p>
    <w:p w:rsidR="00B36319" w:rsidRDefault="00B36319" w:rsidP="00DD71CC">
      <w:pPr>
        <w:rPr>
          <w:rtl/>
        </w:rPr>
      </w:pPr>
      <w:r>
        <w:rPr>
          <w:rtl/>
        </w:rPr>
        <w:t>נעמה לזימי</w:t>
      </w:r>
      <w:r>
        <w:rPr>
          <w:rtl/>
        </w:rPr>
        <w:tab/>
      </w:r>
      <w:r>
        <w:rPr>
          <w:rtl/>
        </w:rPr>
        <w:tab/>
        <w:t xml:space="preserve">–  </w:t>
      </w:r>
      <w:r>
        <w:rPr>
          <w:rFonts w:hint="cs"/>
          <w:rtl/>
        </w:rPr>
        <w:t xml:space="preserve"> נגד</w:t>
      </w:r>
    </w:p>
    <w:p w:rsidR="00B36319" w:rsidRDefault="00B36319" w:rsidP="00DD71CC">
      <w:pPr>
        <w:rPr>
          <w:rtl/>
        </w:rPr>
      </w:pPr>
      <w:r>
        <w:rPr>
          <w:rtl/>
        </w:rPr>
        <w:t>אביגדור ליברמן</w:t>
      </w:r>
      <w:r>
        <w:rPr>
          <w:rtl/>
        </w:rPr>
        <w:tab/>
      </w:r>
      <w:r>
        <w:rPr>
          <w:rtl/>
        </w:rPr>
        <w:tab/>
        <w:t xml:space="preserve">–  </w:t>
      </w:r>
      <w:r>
        <w:rPr>
          <w:rFonts w:hint="cs"/>
          <w:rtl/>
        </w:rPr>
        <w:t xml:space="preserve"> אינו נוכח</w:t>
      </w:r>
      <w:r>
        <w:rPr>
          <w:rtl/>
        </w:rPr>
        <w:t xml:space="preserve"> </w:t>
      </w:r>
    </w:p>
    <w:p w:rsidR="00B36319" w:rsidRDefault="00B36319" w:rsidP="00DD71CC">
      <w:pPr>
        <w:rPr>
          <w:rtl/>
        </w:rPr>
      </w:pPr>
      <w:r>
        <w:rPr>
          <w:rtl/>
        </w:rPr>
        <w:t>מרב מיכאלי</w:t>
      </w:r>
      <w:r>
        <w:rPr>
          <w:rtl/>
        </w:rPr>
        <w:tab/>
      </w:r>
      <w:r>
        <w:rPr>
          <w:rtl/>
        </w:rPr>
        <w:tab/>
        <w:t xml:space="preserve">–   </w:t>
      </w:r>
      <w:r>
        <w:rPr>
          <w:rFonts w:hint="cs"/>
          <w:rtl/>
        </w:rPr>
        <w:t>אינה נוכחת</w:t>
      </w:r>
    </w:p>
    <w:p w:rsidR="00B36319" w:rsidRDefault="00B36319" w:rsidP="00DD71CC">
      <w:pPr>
        <w:rPr>
          <w:rtl/>
        </w:rPr>
      </w:pPr>
      <w:r>
        <w:rPr>
          <w:rtl/>
        </w:rPr>
        <w:t>אבי מעוז</w:t>
      </w:r>
      <w:r>
        <w:rPr>
          <w:rtl/>
        </w:rPr>
        <w:tab/>
      </w:r>
      <w:r>
        <w:rPr>
          <w:rtl/>
        </w:rPr>
        <w:tab/>
        <w:t xml:space="preserve">–   </w:t>
      </w:r>
      <w:r>
        <w:rPr>
          <w:rFonts w:hint="cs"/>
          <w:rtl/>
        </w:rPr>
        <w:t>אינו נוכח</w:t>
      </w:r>
    </w:p>
    <w:p w:rsidR="00B36319" w:rsidRDefault="00B36319" w:rsidP="00DD71CC">
      <w:pPr>
        <w:rPr>
          <w:rtl/>
        </w:rPr>
      </w:pPr>
      <w:r>
        <w:rPr>
          <w:rtl/>
        </w:rPr>
        <w:t>בנימין נתניהו</w:t>
      </w:r>
      <w:r>
        <w:rPr>
          <w:rtl/>
        </w:rPr>
        <w:tab/>
      </w:r>
      <w:r>
        <w:rPr>
          <w:rtl/>
        </w:rPr>
        <w:tab/>
        <w:t xml:space="preserve">–   </w:t>
      </w:r>
      <w:r>
        <w:rPr>
          <w:rFonts w:hint="cs"/>
          <w:rtl/>
        </w:rPr>
        <w:t>אינו נוכח</w:t>
      </w:r>
      <w:r>
        <w:rPr>
          <w:rtl/>
        </w:rPr>
        <w:t xml:space="preserve"> </w:t>
      </w:r>
    </w:p>
    <w:p w:rsidR="00B36319" w:rsidRDefault="00B36319" w:rsidP="00DD71CC">
      <w:pPr>
        <w:rPr>
          <w:rtl/>
        </w:rPr>
      </w:pPr>
      <w:r>
        <w:rPr>
          <w:rtl/>
        </w:rPr>
        <w:t>גדעון סער</w:t>
      </w:r>
      <w:r>
        <w:rPr>
          <w:rtl/>
        </w:rPr>
        <w:tab/>
      </w:r>
      <w:r>
        <w:rPr>
          <w:rtl/>
        </w:rPr>
        <w:tab/>
        <w:t xml:space="preserve">–   </w:t>
      </w:r>
      <w:r>
        <w:rPr>
          <w:rFonts w:hint="cs"/>
          <w:rtl/>
        </w:rPr>
        <w:t>בעד</w:t>
      </w:r>
    </w:p>
    <w:p w:rsidR="00B36319" w:rsidRDefault="00B36319" w:rsidP="00DD71CC">
      <w:pPr>
        <w:rPr>
          <w:rtl/>
        </w:rPr>
      </w:pPr>
      <w:r>
        <w:rPr>
          <w:rtl/>
        </w:rPr>
        <w:t>יוסף עטאונה</w:t>
      </w:r>
      <w:r>
        <w:rPr>
          <w:rtl/>
        </w:rPr>
        <w:tab/>
      </w:r>
      <w:r>
        <w:rPr>
          <w:rtl/>
        </w:rPr>
        <w:tab/>
        <w:t xml:space="preserve">–   </w:t>
      </w:r>
      <w:r>
        <w:rPr>
          <w:rFonts w:hint="cs"/>
          <w:rtl/>
        </w:rPr>
        <w:t>נגד</w:t>
      </w:r>
      <w:r>
        <w:rPr>
          <w:rtl/>
        </w:rPr>
        <w:t xml:space="preserve"> </w:t>
      </w:r>
    </w:p>
    <w:p w:rsidR="00B36319" w:rsidRDefault="00B36319" w:rsidP="00DD71CC">
      <w:pPr>
        <w:rPr>
          <w:rtl/>
        </w:rPr>
      </w:pPr>
      <w:r>
        <w:rPr>
          <w:rtl/>
        </w:rPr>
        <w:t>שלמה קרעי</w:t>
      </w:r>
      <w:r>
        <w:rPr>
          <w:rtl/>
        </w:rPr>
        <w:tab/>
      </w:r>
      <w:r>
        <w:rPr>
          <w:rtl/>
        </w:rPr>
        <w:tab/>
        <w:t xml:space="preserve">–   </w:t>
      </w:r>
      <w:r>
        <w:rPr>
          <w:rFonts w:hint="cs"/>
          <w:rtl/>
        </w:rPr>
        <w:t>אינו נוכח</w:t>
      </w:r>
      <w:r>
        <w:rPr>
          <w:rtl/>
        </w:rPr>
        <w:t xml:space="preserve"> </w:t>
      </w:r>
    </w:p>
    <w:p w:rsidR="00B36319" w:rsidRDefault="00B36319" w:rsidP="00DD71CC">
      <w:pPr>
        <w:rPr>
          <w:rtl/>
        </w:rPr>
      </w:pPr>
      <w:r>
        <w:rPr>
          <w:rtl/>
        </w:rPr>
        <w:t>שמחה רוטמן</w:t>
      </w:r>
      <w:r>
        <w:rPr>
          <w:rtl/>
        </w:rPr>
        <w:tab/>
      </w:r>
      <w:r>
        <w:rPr>
          <w:rtl/>
        </w:rPr>
        <w:tab/>
        <w:t xml:space="preserve">–   </w:t>
      </w:r>
      <w:r>
        <w:rPr>
          <w:rFonts w:hint="cs"/>
          <w:rtl/>
        </w:rPr>
        <w:t>בעד</w:t>
      </w:r>
      <w:r>
        <w:rPr>
          <w:rtl/>
        </w:rPr>
        <w:t xml:space="preserve"> </w:t>
      </w:r>
    </w:p>
    <w:p w:rsidR="00B36319" w:rsidRDefault="00B36319" w:rsidP="00DD71CC">
      <w:pPr>
        <w:rPr>
          <w:rtl/>
        </w:rPr>
      </w:pPr>
      <w:r>
        <w:rPr>
          <w:rtl/>
        </w:rPr>
        <w:t>אלון שוסטר</w:t>
      </w:r>
      <w:r>
        <w:rPr>
          <w:rtl/>
        </w:rPr>
        <w:tab/>
      </w:r>
      <w:r>
        <w:rPr>
          <w:rtl/>
        </w:rPr>
        <w:tab/>
        <w:t xml:space="preserve">–   </w:t>
      </w:r>
      <w:r>
        <w:rPr>
          <w:rFonts w:hint="cs"/>
          <w:rtl/>
        </w:rPr>
        <w:t>אינו נוכח</w:t>
      </w:r>
      <w:r>
        <w:rPr>
          <w:rtl/>
        </w:rPr>
        <w:t xml:space="preserve"> </w:t>
      </w:r>
    </w:p>
    <w:p w:rsidR="00B36319" w:rsidRDefault="00B36319" w:rsidP="00DD71CC">
      <w:pPr>
        <w:rPr>
          <w:rtl/>
        </w:rPr>
      </w:pPr>
      <w:r>
        <w:rPr>
          <w:rtl/>
        </w:rPr>
        <w:t>מיכל שיר סגמן</w:t>
      </w:r>
      <w:r>
        <w:rPr>
          <w:rtl/>
        </w:rPr>
        <w:tab/>
      </w:r>
      <w:r>
        <w:rPr>
          <w:rtl/>
        </w:rPr>
        <w:tab/>
        <w:t xml:space="preserve">–   </w:t>
      </w:r>
      <w:r>
        <w:rPr>
          <w:rFonts w:hint="cs"/>
          <w:rtl/>
        </w:rPr>
        <w:t>אינה נוכחת</w:t>
      </w:r>
      <w:r>
        <w:rPr>
          <w:rtl/>
        </w:rPr>
        <w:t xml:space="preserve"> </w:t>
      </w:r>
    </w:p>
    <w:p w:rsidR="00B36319" w:rsidRDefault="00B36319" w:rsidP="00DD71CC">
      <w:pPr>
        <w:rPr>
          <w:rtl/>
        </w:rPr>
      </w:pPr>
      <w:r>
        <w:rPr>
          <w:rtl/>
        </w:rPr>
        <w:t>עאידה תומא סלימאן</w:t>
      </w:r>
      <w:r>
        <w:rPr>
          <w:rtl/>
        </w:rPr>
        <w:tab/>
        <w:t xml:space="preserve">–   </w:t>
      </w:r>
      <w:r>
        <w:rPr>
          <w:rFonts w:hint="cs"/>
          <w:rtl/>
        </w:rPr>
        <w:t>אינה נוכחת</w:t>
      </w:r>
    </w:p>
    <w:p w:rsidR="00B36319" w:rsidRDefault="00B36319" w:rsidP="00DD71CC">
      <w:pPr>
        <w:rPr>
          <w:rtl/>
        </w:rPr>
      </w:pPr>
      <w:r>
        <w:rPr>
          <w:rtl/>
        </w:rPr>
        <w:t>פנינה תמנו</w:t>
      </w:r>
      <w:r>
        <w:rPr>
          <w:rtl/>
        </w:rPr>
        <w:tab/>
      </w:r>
      <w:r>
        <w:rPr>
          <w:rtl/>
        </w:rPr>
        <w:tab/>
        <w:t xml:space="preserve">–   </w:t>
      </w:r>
      <w:r>
        <w:rPr>
          <w:rFonts w:hint="cs"/>
          <w:rtl/>
        </w:rPr>
        <w:t>אינה נוכחת</w:t>
      </w:r>
    </w:p>
    <w:p w:rsidR="00B36319" w:rsidRDefault="00B36319" w:rsidP="00DD71CC">
      <w:pPr>
        <w:rPr>
          <w:rtl/>
        </w:rPr>
      </w:pPr>
    </w:p>
    <w:p w:rsidR="00B36319" w:rsidRDefault="00B36319" w:rsidP="00DD71CC">
      <w:pPr>
        <w:pStyle w:val="af6"/>
        <w:keepNext/>
        <w:rPr>
          <w:rtl/>
        </w:rPr>
      </w:pPr>
      <w:r w:rsidRPr="00A4724D">
        <w:rPr>
          <w:rStyle w:val="TagStyle"/>
          <w:rtl/>
        </w:rPr>
        <w:t xml:space="preserve"> &lt;&lt; יור &gt;&gt; </w:t>
      </w:r>
      <w:r>
        <w:rPr>
          <w:rtl/>
        </w:rPr>
        <w:t>היו"ר משה רוט:</w:t>
      </w:r>
      <w:r w:rsidRPr="00A4724D">
        <w:rPr>
          <w:rStyle w:val="TagStyle"/>
          <w:rtl/>
        </w:rPr>
        <w:t xml:space="preserve"> &lt;&lt; יור &gt;&gt;</w:t>
      </w:r>
      <w:r>
        <w:rPr>
          <w:rtl/>
        </w:rPr>
        <w:t xml:space="preserve">   </w:t>
      </w:r>
    </w:p>
    <w:p w:rsidR="00B36319" w:rsidRDefault="00B36319" w:rsidP="000928D2">
      <w:pPr>
        <w:rPr>
          <w:rtl/>
        </w:rPr>
      </w:pPr>
    </w:p>
    <w:p w:rsidR="00B36319" w:rsidRDefault="00B36319" w:rsidP="00222C7F">
      <w:pPr>
        <w:rPr>
          <w:rtl/>
        </w:rPr>
      </w:pPr>
      <w:r>
        <w:rPr>
          <w:rFonts w:hint="cs"/>
          <w:rtl/>
        </w:rPr>
        <w:t xml:space="preserve">יש מישהו במליאה שרוצה להצביע ועוד לא הצביע? יש? יש מי שרוצה עוד להצביע? אם כן, תמה ההצבעה. מזכירות הכנסת, נא לסכם. </w:t>
      </w:r>
      <w:bookmarkStart w:id="11430" w:name="TOR_Q32"/>
      <w:bookmarkEnd w:id="11430"/>
      <w:r>
        <w:rPr>
          <w:rFonts w:hint="cs"/>
          <w:rtl/>
        </w:rPr>
        <w:t>60 בעד, 45 נגד. אני קובע כי הצעת חוק מעמד המשרת בשירות צבאי או לאומי, התשפ"ה</w:t>
      </w:r>
      <w:r>
        <w:rPr>
          <w:rFonts w:hint="eastAsia"/>
          <w:rtl/>
        </w:rPr>
        <w:t>–</w:t>
      </w:r>
      <w:r>
        <w:rPr>
          <w:rFonts w:hint="cs"/>
          <w:rtl/>
        </w:rPr>
        <w:t xml:space="preserve">2024, של חבר הכנסת אוהד טל, אושרה גם היא בקריאה טרומית ותעבור לדיון בוועדת העבודה והרווחה. </w:t>
      </w:r>
    </w:p>
    <w:p w:rsidR="00B36319" w:rsidRDefault="00B36319" w:rsidP="009635F5">
      <w:pPr>
        <w:rPr>
          <w:rtl/>
        </w:rPr>
      </w:pPr>
    </w:p>
    <w:p w:rsidR="00B36319" w:rsidRDefault="00B36319" w:rsidP="00DD71CC">
      <w:pPr>
        <w:pStyle w:val="af5"/>
        <w:keepNext/>
        <w:rPr>
          <w:rtl/>
        </w:rPr>
      </w:pPr>
      <w:bookmarkStart w:id="11431" w:name="ET_interruption_6351_3"/>
      <w:r w:rsidRPr="00490B20">
        <w:rPr>
          <w:rStyle w:val="TagStyle"/>
          <w:rtl/>
        </w:rPr>
        <w:t xml:space="preserve"> &lt;&lt; קריאה &gt;&gt; </w:t>
      </w:r>
      <w:r>
        <w:rPr>
          <w:rtl/>
        </w:rPr>
        <w:t>אוהד טל (הציונות הדתית):</w:t>
      </w:r>
      <w:r w:rsidRPr="00490B20">
        <w:rPr>
          <w:rStyle w:val="TagStyle"/>
          <w:rtl/>
        </w:rPr>
        <w:t xml:space="preserve"> &lt;&lt; קריאה &gt;&gt;</w:t>
      </w:r>
      <w:r>
        <w:rPr>
          <w:rtl/>
        </w:rPr>
        <w:t xml:space="preserve">   </w:t>
      </w:r>
      <w:bookmarkEnd w:id="11431"/>
    </w:p>
    <w:p w:rsidR="00B36319" w:rsidRDefault="00B36319" w:rsidP="000928D2">
      <w:pPr>
        <w:rPr>
          <w:rtl/>
          <w:lang w:eastAsia="he-IL"/>
        </w:rPr>
      </w:pPr>
    </w:p>
    <w:p w:rsidR="00B36319" w:rsidRDefault="000928D2" w:rsidP="000928D2">
      <w:pPr>
        <w:rPr>
          <w:rtl/>
          <w:lang w:eastAsia="he-IL"/>
        </w:rPr>
      </w:pPr>
      <w:r>
        <w:rPr>
          <w:rFonts w:hint="cs"/>
          <w:rtl/>
          <w:lang w:eastAsia="he-IL"/>
        </w:rPr>
        <w:t>– – –</w:t>
      </w:r>
    </w:p>
    <w:p w:rsidR="00B36319" w:rsidRDefault="00B36319" w:rsidP="00DD71CC">
      <w:pPr>
        <w:rPr>
          <w:rtl/>
          <w:lang w:eastAsia="he-IL"/>
        </w:rPr>
      </w:pPr>
      <w:bookmarkStart w:id="11432" w:name="_ETM_Q32_164328"/>
      <w:bookmarkStart w:id="11433" w:name="_ETM_Q32_164383"/>
      <w:bookmarkEnd w:id="11432"/>
      <w:bookmarkEnd w:id="11433"/>
    </w:p>
    <w:p w:rsidR="00B36319" w:rsidRDefault="00B36319" w:rsidP="00DD71CC">
      <w:pPr>
        <w:pStyle w:val="af6"/>
        <w:keepNext/>
        <w:rPr>
          <w:rtl/>
        </w:rPr>
      </w:pPr>
      <w:r w:rsidRPr="00490B20">
        <w:rPr>
          <w:rStyle w:val="TagStyle"/>
          <w:rtl/>
        </w:rPr>
        <w:t xml:space="preserve"> &lt;&lt; יור &gt;&gt; </w:t>
      </w:r>
      <w:r>
        <w:rPr>
          <w:rtl/>
        </w:rPr>
        <w:t>היו"ר משה רוט:</w:t>
      </w:r>
      <w:r w:rsidRPr="00490B20">
        <w:rPr>
          <w:rStyle w:val="TagStyle"/>
          <w:rtl/>
        </w:rPr>
        <w:t xml:space="preserve"> &lt;&lt; יור &gt;&gt;</w:t>
      </w:r>
      <w:r>
        <w:rPr>
          <w:rtl/>
        </w:rPr>
        <w:t xml:space="preserve">   </w:t>
      </w:r>
    </w:p>
    <w:p w:rsidR="00B36319" w:rsidRDefault="00B36319" w:rsidP="000928D2">
      <w:pPr>
        <w:rPr>
          <w:rtl/>
          <w:lang w:eastAsia="he-IL"/>
        </w:rPr>
      </w:pPr>
    </w:p>
    <w:p w:rsidR="00B36319" w:rsidRDefault="00B36319" w:rsidP="00DD71CC">
      <w:pPr>
        <w:rPr>
          <w:rtl/>
          <w:lang w:eastAsia="he-IL"/>
        </w:rPr>
      </w:pPr>
      <w:r>
        <w:rPr>
          <w:rFonts w:hint="cs"/>
          <w:rtl/>
          <w:lang w:eastAsia="he-IL"/>
        </w:rPr>
        <w:t xml:space="preserve">בוועדת הכנסת, לצורך הכנתה לקריאה ראשונה. </w:t>
      </w:r>
    </w:p>
    <w:p w:rsidR="00B36319" w:rsidRDefault="00B36319" w:rsidP="00DD71CC">
      <w:pPr>
        <w:rPr>
          <w:rtl/>
          <w:lang w:eastAsia="he-IL"/>
        </w:rPr>
      </w:pPr>
    </w:p>
    <w:p w:rsidR="00B36319" w:rsidRDefault="00B36319" w:rsidP="00DD71CC">
      <w:pPr>
        <w:rPr>
          <w:rtl/>
          <w:lang w:eastAsia="he-IL"/>
        </w:rPr>
      </w:pPr>
    </w:p>
    <w:p w:rsidR="00B36319" w:rsidRDefault="00B36319" w:rsidP="00DD71CC">
      <w:pPr>
        <w:pStyle w:val="a6"/>
        <w:rPr>
          <w:rtl/>
          <w:lang w:eastAsia="he-IL"/>
        </w:rPr>
      </w:pPr>
      <w:bookmarkStart w:id="11434" w:name="ET_hatsach_644130_5"/>
      <w:r w:rsidRPr="00490B20">
        <w:rPr>
          <w:rStyle w:val="TagStyle"/>
          <w:rtl/>
        </w:rPr>
        <w:t xml:space="preserve"> &lt;&lt; הצח &gt;&gt; </w:t>
      </w:r>
      <w:bookmarkStart w:id="11435" w:name="_Toc181895029"/>
      <w:bookmarkStart w:id="11436" w:name="_Toc181895166"/>
      <w:r>
        <w:rPr>
          <w:rtl/>
          <w:lang w:eastAsia="he-IL"/>
        </w:rPr>
        <w:t xml:space="preserve">הצעת חוק להקפאת כספים ששילמה הרשות הפלסטינית בזיקה לטרור מהכספים המועברים אליה מממשלת ישראל (תיקון </w:t>
      </w:r>
      <w:r>
        <w:rPr>
          <w:rFonts w:hint="cs"/>
          <w:rtl/>
          <w:lang w:eastAsia="he-IL"/>
        </w:rPr>
        <w:t>–</w:t>
      </w:r>
      <w:r>
        <w:rPr>
          <w:rtl/>
          <w:lang w:eastAsia="he-IL"/>
        </w:rPr>
        <w:t xml:space="preserve"> שיפוי המדינה על נזקי טרור), התשפ"ד</w:t>
      </w:r>
      <w:r>
        <w:rPr>
          <w:rFonts w:hint="cs"/>
          <w:rtl/>
          <w:lang w:eastAsia="he-IL"/>
        </w:rPr>
        <w:t>–</w:t>
      </w:r>
      <w:r>
        <w:rPr>
          <w:rtl/>
          <w:lang w:eastAsia="he-IL"/>
        </w:rPr>
        <w:t>2024</w:t>
      </w:r>
      <w:bookmarkEnd w:id="11435"/>
      <w:bookmarkEnd w:id="11436"/>
      <w:r w:rsidRPr="00490B20">
        <w:rPr>
          <w:rStyle w:val="TagStyle"/>
          <w:rtl/>
        </w:rPr>
        <w:t xml:space="preserve"> &lt;&lt; הצח &gt;&gt;</w:t>
      </w:r>
      <w:r>
        <w:rPr>
          <w:rtl/>
          <w:lang w:eastAsia="he-IL"/>
        </w:rPr>
        <w:t xml:space="preserve">   </w:t>
      </w:r>
      <w:bookmarkEnd w:id="11434"/>
    </w:p>
    <w:p w:rsidR="00B36319" w:rsidRDefault="00B36319" w:rsidP="00DD71CC">
      <w:pPr>
        <w:rPr>
          <w:rtl/>
          <w:lang w:eastAsia="he-IL"/>
        </w:rPr>
      </w:pPr>
      <w:r>
        <w:rPr>
          <w:rtl/>
          <w:lang w:eastAsia="he-IL"/>
        </w:rPr>
        <w:t>[הצעת חוק פ/</w:t>
      </w:r>
      <w:r>
        <w:rPr>
          <w:rFonts w:hint="cs"/>
          <w:rtl/>
          <w:lang w:eastAsia="he-IL"/>
        </w:rPr>
        <w:t>4800/25; נספחות.</w:t>
      </w:r>
      <w:r>
        <w:rPr>
          <w:rtl/>
          <w:lang w:eastAsia="he-IL"/>
        </w:rPr>
        <w:t>]</w:t>
      </w:r>
    </w:p>
    <w:p w:rsidR="00B36319" w:rsidRDefault="00B36319" w:rsidP="00DD71CC">
      <w:pPr>
        <w:pStyle w:val="-0"/>
        <w:rPr>
          <w:rtl/>
          <w:lang w:eastAsia="he-IL"/>
        </w:rPr>
      </w:pPr>
      <w:r>
        <w:rPr>
          <w:rtl/>
          <w:lang w:eastAsia="he-IL"/>
        </w:rPr>
        <w:t>(הצעת חבר הכנסת</w:t>
      </w:r>
      <w:r>
        <w:rPr>
          <w:rFonts w:hint="cs"/>
          <w:rtl/>
          <w:lang w:eastAsia="he-IL"/>
        </w:rPr>
        <w:t xml:space="preserve"> אביחי אברהם בוארון</w:t>
      </w:r>
      <w:r>
        <w:rPr>
          <w:rtl/>
          <w:lang w:eastAsia="he-IL"/>
        </w:rPr>
        <w:t>)</w:t>
      </w:r>
    </w:p>
    <w:p w:rsidR="00B36319" w:rsidRDefault="00B36319" w:rsidP="000928D2">
      <w:pPr>
        <w:rPr>
          <w:rtl/>
          <w:lang w:eastAsia="he-IL"/>
        </w:rPr>
      </w:pPr>
    </w:p>
    <w:p w:rsidR="00B36319" w:rsidRDefault="00B36319" w:rsidP="00DD71CC">
      <w:pPr>
        <w:pStyle w:val="af6"/>
        <w:keepNext/>
        <w:rPr>
          <w:rtl/>
        </w:rPr>
      </w:pPr>
      <w:bookmarkStart w:id="11437" w:name="ET_yor_6599_6"/>
      <w:r w:rsidRPr="00490B20">
        <w:rPr>
          <w:rStyle w:val="TagStyle"/>
          <w:rtl/>
        </w:rPr>
        <w:t xml:space="preserve"> &lt;&lt; יור &gt;&gt; </w:t>
      </w:r>
      <w:r>
        <w:rPr>
          <w:rtl/>
        </w:rPr>
        <w:t>היו"ר משה רוט:</w:t>
      </w:r>
      <w:r w:rsidRPr="00490B20">
        <w:rPr>
          <w:rStyle w:val="TagStyle"/>
          <w:rtl/>
        </w:rPr>
        <w:t xml:space="preserve"> &lt;&lt; יור &gt;&gt;</w:t>
      </w:r>
      <w:r>
        <w:rPr>
          <w:rtl/>
        </w:rPr>
        <w:t xml:space="preserve">   </w:t>
      </w:r>
      <w:bookmarkEnd w:id="11437"/>
    </w:p>
    <w:p w:rsidR="00B36319" w:rsidRDefault="00B36319" w:rsidP="000928D2">
      <w:pPr>
        <w:rPr>
          <w:rtl/>
          <w:lang w:eastAsia="he-IL"/>
        </w:rPr>
      </w:pPr>
    </w:p>
    <w:p w:rsidR="00B36319" w:rsidRDefault="00B36319" w:rsidP="00DF1A4D">
      <w:pPr>
        <w:rPr>
          <w:rtl/>
          <w:lang w:eastAsia="he-IL"/>
        </w:rPr>
      </w:pPr>
      <w:r>
        <w:rPr>
          <w:rFonts w:hint="cs"/>
          <w:rtl/>
          <w:lang w:eastAsia="he-IL"/>
        </w:rPr>
        <w:t xml:space="preserve">נעבור לנושא הבא על סדר-היום </w:t>
      </w:r>
      <w:r>
        <w:rPr>
          <w:rFonts w:hint="eastAsia"/>
          <w:rtl/>
          <w:lang w:eastAsia="he-IL"/>
        </w:rPr>
        <w:t xml:space="preserve">– </w:t>
      </w:r>
      <w:r>
        <w:rPr>
          <w:rFonts w:hint="cs"/>
          <w:rtl/>
          <w:lang w:eastAsia="he-IL"/>
        </w:rPr>
        <w:t xml:space="preserve">הצעת חוק להקפאת </w:t>
      </w:r>
      <w:bookmarkStart w:id="11438" w:name="_ETM_Q32_173518"/>
      <w:bookmarkEnd w:id="11438"/>
      <w:r>
        <w:rPr>
          <w:rFonts w:hint="cs"/>
          <w:rtl/>
          <w:lang w:eastAsia="he-IL"/>
        </w:rPr>
        <w:t xml:space="preserve">כספים ששילמה הרשות הפלסטינית בזיקה לטרור מהכספים המועברים אליה מממשלת </w:t>
      </w:r>
      <w:bookmarkStart w:id="11439" w:name="_ETM_Q32_177910"/>
      <w:bookmarkEnd w:id="11439"/>
      <w:r>
        <w:rPr>
          <w:rFonts w:hint="cs"/>
          <w:rtl/>
          <w:lang w:eastAsia="he-IL"/>
        </w:rPr>
        <w:t xml:space="preserve">ישראל (תיקון </w:t>
      </w:r>
      <w:r>
        <w:rPr>
          <w:rtl/>
          <w:lang w:eastAsia="he-IL"/>
        </w:rPr>
        <w:t>–</w:t>
      </w:r>
      <w:r>
        <w:rPr>
          <w:rFonts w:hint="cs"/>
          <w:rtl/>
          <w:lang w:eastAsia="he-IL"/>
        </w:rPr>
        <w:t xml:space="preserve"> שיפוי המדינה על נזקי טרור), התשפ"ה</w:t>
      </w:r>
      <w:r w:rsidR="00DF1A4D">
        <w:rPr>
          <w:rFonts w:hint="eastAsia"/>
          <w:rtl/>
          <w:lang w:eastAsia="he-IL"/>
        </w:rPr>
        <w:t>–</w:t>
      </w:r>
      <w:r>
        <w:rPr>
          <w:rFonts w:hint="cs"/>
          <w:rtl/>
          <w:lang w:eastAsia="he-IL"/>
        </w:rPr>
        <w:t xml:space="preserve">2024, של </w:t>
      </w:r>
      <w:bookmarkStart w:id="11440" w:name="_ETM_Q32_186397"/>
      <w:bookmarkEnd w:id="11440"/>
      <w:r>
        <w:rPr>
          <w:rFonts w:hint="cs"/>
          <w:rtl/>
          <w:lang w:eastAsia="he-IL"/>
        </w:rPr>
        <w:t xml:space="preserve">חבר הכנסת אביחי אברהם בוארון. אני מזמין את חבר הכנסת </w:t>
      </w:r>
      <w:bookmarkStart w:id="11441" w:name="_ETM_Q32_192486"/>
      <w:bookmarkEnd w:id="11441"/>
      <w:r>
        <w:rPr>
          <w:rFonts w:hint="cs"/>
          <w:rtl/>
          <w:lang w:eastAsia="he-IL"/>
        </w:rPr>
        <w:t xml:space="preserve">בוארון להציג את הצעת החוק, בבקשה. עשר דקות לרשותך, </w:t>
      </w:r>
      <w:bookmarkStart w:id="11442" w:name="_ETM_Q32_203646"/>
      <w:bookmarkEnd w:id="11442"/>
      <w:r>
        <w:rPr>
          <w:rFonts w:hint="cs"/>
          <w:rtl/>
          <w:lang w:eastAsia="he-IL"/>
        </w:rPr>
        <w:t xml:space="preserve">אדוני. </w:t>
      </w:r>
    </w:p>
    <w:p w:rsidR="00B36319" w:rsidRPr="00682123" w:rsidRDefault="00B36319" w:rsidP="00DD71CC">
      <w:pPr>
        <w:rPr>
          <w:rtl/>
          <w:lang w:eastAsia="he-IL"/>
        </w:rPr>
      </w:pPr>
      <w:bookmarkStart w:id="11443" w:name="_ETM_Q32_196189"/>
      <w:bookmarkStart w:id="11444" w:name="_ETM_Q32_196262"/>
      <w:bookmarkEnd w:id="11443"/>
      <w:bookmarkEnd w:id="11444"/>
    </w:p>
    <w:p w:rsidR="00B36319" w:rsidRDefault="00B36319" w:rsidP="00DD71CC">
      <w:pPr>
        <w:pStyle w:val="a4"/>
        <w:keepNext/>
        <w:rPr>
          <w:rtl/>
        </w:rPr>
      </w:pPr>
      <w:bookmarkStart w:id="11445" w:name="ET_speaker_6549_7"/>
      <w:r w:rsidRPr="00490B20">
        <w:rPr>
          <w:rStyle w:val="TagStyle"/>
          <w:rtl/>
        </w:rPr>
        <w:t xml:space="preserve"> &lt;&lt; דובר &gt;&gt; </w:t>
      </w:r>
      <w:bookmarkStart w:id="11446" w:name="_Toc181895030"/>
      <w:bookmarkStart w:id="11447" w:name="_Toc181895167"/>
      <w:r>
        <w:rPr>
          <w:rtl/>
        </w:rPr>
        <w:t>אביחי אברהם בוארון (הליכוד):</w:t>
      </w:r>
      <w:bookmarkEnd w:id="11446"/>
      <w:bookmarkEnd w:id="11447"/>
      <w:r w:rsidRPr="00490B20">
        <w:rPr>
          <w:rStyle w:val="TagStyle"/>
          <w:rtl/>
        </w:rPr>
        <w:t xml:space="preserve"> &lt;&lt; דובר &gt;&gt;</w:t>
      </w:r>
      <w:r>
        <w:rPr>
          <w:rtl/>
        </w:rPr>
        <w:t xml:space="preserve">   </w:t>
      </w:r>
      <w:bookmarkEnd w:id="11445"/>
    </w:p>
    <w:p w:rsidR="00B36319" w:rsidRDefault="00B36319" w:rsidP="000928D2">
      <w:pPr>
        <w:rPr>
          <w:rtl/>
          <w:lang w:eastAsia="he-IL"/>
        </w:rPr>
      </w:pPr>
    </w:p>
    <w:p w:rsidR="00B36319" w:rsidRDefault="00B36319" w:rsidP="00DD71CC">
      <w:pPr>
        <w:rPr>
          <w:rtl/>
          <w:lang w:eastAsia="he-IL"/>
        </w:rPr>
      </w:pPr>
      <w:r>
        <w:rPr>
          <w:rFonts w:hint="cs"/>
          <w:rtl/>
          <w:lang w:eastAsia="he-IL"/>
        </w:rPr>
        <w:t xml:space="preserve">אני אעשה בפחות. אדוני היושב-ראש, חבריי חברי </w:t>
      </w:r>
      <w:bookmarkStart w:id="11448" w:name="_ETM_Q32_214175"/>
      <w:bookmarkEnd w:id="11448"/>
      <w:r>
        <w:rPr>
          <w:rFonts w:hint="cs"/>
          <w:rtl/>
          <w:lang w:eastAsia="he-IL"/>
        </w:rPr>
        <w:t xml:space="preserve">הכנסת, אני מתכבד להציג את הצעת חוק להקפאת כספים ששילמה הרשות הפלסטינית בזיקה לטרור מהכספים המועברים אליה מממשלת ישראל (תיקון </w:t>
      </w:r>
      <w:r>
        <w:rPr>
          <w:rtl/>
          <w:lang w:eastAsia="he-IL"/>
        </w:rPr>
        <w:t>–</w:t>
      </w:r>
      <w:r>
        <w:rPr>
          <w:rFonts w:hint="cs"/>
          <w:rtl/>
          <w:lang w:eastAsia="he-IL"/>
        </w:rPr>
        <w:t xml:space="preserve"> שיפוי המדינה על נזקי טרור). ברשותכם, אקריא את </w:t>
      </w:r>
      <w:bookmarkStart w:id="11449" w:name="_ETM_Q32_231699"/>
      <w:bookmarkEnd w:id="11449"/>
      <w:r>
        <w:rPr>
          <w:rFonts w:hint="cs"/>
          <w:rtl/>
          <w:lang w:eastAsia="he-IL"/>
        </w:rPr>
        <w:t xml:space="preserve">תקציר החוק. מוצע לקבוע כי מתוך הכספים המועברים </w:t>
      </w:r>
      <w:bookmarkStart w:id="11450" w:name="_ETM_Q32_234607"/>
      <w:bookmarkEnd w:id="11450"/>
      <w:r>
        <w:rPr>
          <w:rFonts w:hint="cs"/>
          <w:rtl/>
          <w:lang w:eastAsia="he-IL"/>
        </w:rPr>
        <w:t xml:space="preserve">לרשות הפלסטינית מישראל, יקוזז בכל חודש סכום השווה לחלק </w:t>
      </w:r>
      <w:bookmarkStart w:id="11451" w:name="_ETM_Q32_240057"/>
      <w:bookmarkEnd w:id="11451"/>
      <w:r>
        <w:rPr>
          <w:rFonts w:hint="cs"/>
          <w:rtl/>
          <w:lang w:eastAsia="he-IL"/>
        </w:rPr>
        <w:t xml:space="preserve">ה-12 מסך הוצאות המדינה בשנה הקודמת על תשלומים לנפגעי פעולות </w:t>
      </w:r>
      <w:bookmarkStart w:id="11452" w:name="_ETM_Q32_245915"/>
      <w:bookmarkEnd w:id="11452"/>
      <w:r>
        <w:rPr>
          <w:rFonts w:hint="cs"/>
          <w:rtl/>
          <w:lang w:eastAsia="he-IL"/>
        </w:rPr>
        <w:t xml:space="preserve">איבה ופיצויים לנזקי מלחמה המשולמים על ידי מס רכוש. </w:t>
      </w:r>
      <w:bookmarkStart w:id="11453" w:name="_ETM_Q32_249493"/>
      <w:bookmarkStart w:id="11454" w:name="_ETM_Q32_249555"/>
      <w:bookmarkEnd w:id="11453"/>
      <w:bookmarkEnd w:id="11454"/>
      <w:r>
        <w:rPr>
          <w:rFonts w:hint="cs"/>
          <w:rtl/>
          <w:lang w:eastAsia="he-IL"/>
        </w:rPr>
        <w:t>מה זה הסינית הזאת, רבותיי? חברים?</w:t>
      </w:r>
    </w:p>
    <w:p w:rsidR="00B36319" w:rsidRDefault="00B36319" w:rsidP="00DD71CC">
      <w:pPr>
        <w:rPr>
          <w:rtl/>
          <w:lang w:eastAsia="he-IL"/>
        </w:rPr>
      </w:pPr>
      <w:bookmarkStart w:id="11455" w:name="_ETM_Q32_255221"/>
      <w:bookmarkStart w:id="11456" w:name="_ETM_Q32_255301"/>
      <w:bookmarkEnd w:id="11455"/>
      <w:bookmarkEnd w:id="11456"/>
    </w:p>
    <w:p w:rsidR="00B36319" w:rsidRDefault="00B36319" w:rsidP="00995969">
      <w:pPr>
        <w:rPr>
          <w:rtl/>
          <w:lang w:eastAsia="he-IL"/>
        </w:rPr>
      </w:pPr>
      <w:bookmarkStart w:id="11457" w:name="_ETM_Q32_255350"/>
      <w:bookmarkStart w:id="11458" w:name="_ETM_Q32_255406"/>
      <w:bookmarkEnd w:id="11457"/>
      <w:bookmarkEnd w:id="11458"/>
      <w:r>
        <w:rPr>
          <w:rFonts w:hint="cs"/>
          <w:rtl/>
          <w:lang w:eastAsia="he-IL"/>
        </w:rPr>
        <w:t xml:space="preserve">אז אני רוצה </w:t>
      </w:r>
      <w:bookmarkStart w:id="11459" w:name="_ETM_Q32_256901"/>
      <w:bookmarkEnd w:id="11459"/>
      <w:r>
        <w:rPr>
          <w:rFonts w:hint="cs"/>
          <w:rtl/>
          <w:lang w:eastAsia="he-IL"/>
        </w:rPr>
        <w:t xml:space="preserve">לספר לכם שמדינת ישראל משלמת </w:t>
      </w:r>
      <w:r w:rsidR="00995969">
        <w:rPr>
          <w:rFonts w:hint="cs"/>
          <w:rtl/>
          <w:lang w:eastAsia="he-IL"/>
        </w:rPr>
        <w:t xml:space="preserve">בכל שנה </w:t>
      </w:r>
      <w:r>
        <w:rPr>
          <w:rFonts w:hint="cs"/>
          <w:rtl/>
          <w:lang w:eastAsia="he-IL"/>
        </w:rPr>
        <w:t xml:space="preserve">מאות מיליוני שקלים </w:t>
      </w:r>
      <w:bookmarkStart w:id="11460" w:name="_ETM_Q32_265973"/>
      <w:bookmarkEnd w:id="11460"/>
      <w:r>
        <w:rPr>
          <w:rFonts w:hint="cs"/>
          <w:rtl/>
          <w:lang w:eastAsia="he-IL"/>
        </w:rPr>
        <w:t>דרך הביטוח הלאומי לנפגעי פעולות איבה שבוצעו על יד</w:t>
      </w:r>
      <w:bookmarkStart w:id="11461" w:name="_ETM_Q32_272116"/>
      <w:bookmarkEnd w:id="11461"/>
      <w:r>
        <w:rPr>
          <w:rFonts w:hint="cs"/>
          <w:rtl/>
          <w:lang w:eastAsia="he-IL"/>
        </w:rPr>
        <w:t xml:space="preserve">י בין היתר שוטרים פלסטינים, חיילים פלסטינים, עובדי הרשות </w:t>
      </w:r>
      <w:bookmarkStart w:id="11462" w:name="_ETM_Q32_278636"/>
      <w:bookmarkEnd w:id="11462"/>
      <w:r>
        <w:rPr>
          <w:rFonts w:hint="cs"/>
          <w:rtl/>
          <w:lang w:eastAsia="he-IL"/>
        </w:rPr>
        <w:t xml:space="preserve">הפלסטינית. לצורך ההמחשה, בשנת 2023 שולמו </w:t>
      </w:r>
      <w:r>
        <w:rPr>
          <w:rtl/>
          <w:lang w:eastAsia="he-IL"/>
        </w:rPr>
        <w:t>–</w:t>
      </w:r>
      <w:r>
        <w:rPr>
          <w:rFonts w:hint="cs"/>
          <w:rtl/>
          <w:lang w:eastAsia="he-IL"/>
        </w:rPr>
        <w:t xml:space="preserve"> חבר הכנסת ביטון, </w:t>
      </w:r>
      <w:bookmarkStart w:id="11463" w:name="_ETM_Q32_286500"/>
      <w:bookmarkEnd w:id="11463"/>
      <w:r>
        <w:rPr>
          <w:rFonts w:hint="cs"/>
          <w:rtl/>
          <w:lang w:eastAsia="he-IL"/>
        </w:rPr>
        <w:t>אולי אתה יודע? 1.4 מיליארד שקל על ידי המוסד לביטוח</w:t>
      </w:r>
      <w:bookmarkStart w:id="11464" w:name="_ETM_Q32_292926"/>
      <w:bookmarkEnd w:id="11464"/>
      <w:r>
        <w:rPr>
          <w:rFonts w:hint="cs"/>
          <w:rtl/>
          <w:lang w:eastAsia="he-IL"/>
        </w:rPr>
        <w:t xml:space="preserve"> לאומי לנפגעי פעולות איבה שנפגעו כתוצאה מנזקים או נוצרו להם </w:t>
      </w:r>
      <w:bookmarkStart w:id="11465" w:name="_ETM_Q32_299775"/>
      <w:bookmarkEnd w:id="11465"/>
      <w:r>
        <w:rPr>
          <w:rFonts w:hint="cs"/>
          <w:rtl/>
          <w:lang w:eastAsia="he-IL"/>
        </w:rPr>
        <w:t xml:space="preserve">נזקים כתוצאה מפגיעות של אנשי הרשות הפלסטינית. קבע בית המשפט </w:t>
      </w:r>
      <w:bookmarkStart w:id="11466" w:name="_ETM_Q32_306398"/>
      <w:bookmarkEnd w:id="11466"/>
      <w:r>
        <w:rPr>
          <w:rFonts w:hint="eastAsia"/>
          <w:rtl/>
          <w:lang w:eastAsia="he-IL"/>
        </w:rPr>
        <w:t xml:space="preserve">– </w:t>
      </w:r>
      <w:r>
        <w:rPr>
          <w:rFonts w:hint="cs"/>
          <w:rtl/>
          <w:lang w:eastAsia="he-IL"/>
        </w:rPr>
        <w:t xml:space="preserve">קבע השופט עמית, כתוארו אז, שלרשות הפלסטינית יש אחריות </w:t>
      </w:r>
      <w:proofErr w:type="spellStart"/>
      <w:r>
        <w:rPr>
          <w:rFonts w:hint="cs"/>
          <w:rtl/>
          <w:lang w:eastAsia="he-IL"/>
        </w:rPr>
        <w:t>שילוחית</w:t>
      </w:r>
      <w:proofErr w:type="spellEnd"/>
      <w:r>
        <w:rPr>
          <w:rFonts w:hint="cs"/>
          <w:rtl/>
          <w:lang w:eastAsia="he-IL"/>
        </w:rPr>
        <w:t xml:space="preserve"> </w:t>
      </w:r>
      <w:bookmarkStart w:id="11467" w:name="_ETM_Q32_312976"/>
      <w:bookmarkEnd w:id="11467"/>
      <w:r>
        <w:rPr>
          <w:rFonts w:hint="cs"/>
          <w:rtl/>
          <w:lang w:eastAsia="he-IL"/>
        </w:rPr>
        <w:t xml:space="preserve">על אותם מחבלים שפגעו בישראלים, ולכן הרשות הפלסטינית חבה בנזקי </w:t>
      </w:r>
      <w:bookmarkStart w:id="11468" w:name="_ETM_Q32_319079"/>
      <w:bookmarkEnd w:id="11468"/>
      <w:r>
        <w:rPr>
          <w:rFonts w:hint="cs"/>
          <w:rtl/>
          <w:lang w:eastAsia="he-IL"/>
        </w:rPr>
        <w:t xml:space="preserve">גוף ובנזקי רכוש לאותם נפגעים, ואנחנו באים היום לעשות </w:t>
      </w:r>
      <w:bookmarkStart w:id="11469" w:name="_ETM_Q32_326648"/>
      <w:bookmarkEnd w:id="11469"/>
      <w:r>
        <w:rPr>
          <w:rFonts w:hint="cs"/>
          <w:rtl/>
          <w:lang w:eastAsia="he-IL"/>
        </w:rPr>
        <w:t xml:space="preserve">צדק גם עם כולנו, עם אזרחי מדינת ישראל, שצריכים לממן </w:t>
      </w:r>
      <w:bookmarkStart w:id="11470" w:name="_ETM_Q32_333704"/>
      <w:bookmarkEnd w:id="11470"/>
      <w:r>
        <w:rPr>
          <w:rFonts w:hint="cs"/>
          <w:rtl/>
          <w:lang w:eastAsia="he-IL"/>
        </w:rPr>
        <w:t xml:space="preserve">את הנזקים האלה, וצדק גם עם הנפגעים עצמם. </w:t>
      </w:r>
      <w:bookmarkStart w:id="11471" w:name="_ETM_Q32_337909"/>
      <w:bookmarkStart w:id="11472" w:name="_ETM_Q32_337971"/>
      <w:bookmarkStart w:id="11473" w:name="_ETM_Q32_340535"/>
      <w:bookmarkStart w:id="11474" w:name="_ETM_Q32_340623"/>
      <w:bookmarkEnd w:id="11471"/>
      <w:bookmarkEnd w:id="11472"/>
      <w:bookmarkEnd w:id="11473"/>
      <w:bookmarkEnd w:id="11474"/>
      <w:r>
        <w:rPr>
          <w:rFonts w:hint="cs"/>
          <w:rtl/>
          <w:lang w:eastAsia="he-IL"/>
        </w:rPr>
        <w:t>אגב, בשנת</w:t>
      </w:r>
      <w:bookmarkStart w:id="11475" w:name="_ETM_Q32_342319"/>
      <w:bookmarkEnd w:id="11475"/>
      <w:r>
        <w:rPr>
          <w:rFonts w:hint="cs"/>
          <w:rtl/>
          <w:lang w:eastAsia="he-IL"/>
        </w:rPr>
        <w:t xml:space="preserve"> 2022 הסכום עמד על 1.4 מיליארד, בשנת 2023 </w:t>
      </w:r>
      <w:r>
        <w:rPr>
          <w:rFonts w:hint="eastAsia"/>
          <w:rtl/>
          <w:lang w:eastAsia="he-IL"/>
        </w:rPr>
        <w:t xml:space="preserve">– </w:t>
      </w:r>
      <w:r>
        <w:rPr>
          <w:rFonts w:hint="cs"/>
          <w:rtl/>
          <w:lang w:eastAsia="he-IL"/>
        </w:rPr>
        <w:t xml:space="preserve">על 1.7 </w:t>
      </w:r>
      <w:bookmarkStart w:id="11476" w:name="_ETM_Q32_349644"/>
      <w:bookmarkEnd w:id="11476"/>
      <w:r>
        <w:rPr>
          <w:rFonts w:hint="cs"/>
          <w:rtl/>
          <w:lang w:eastAsia="he-IL"/>
        </w:rPr>
        <w:t xml:space="preserve">מיליארד, וזאת קפיצה של 140% משנת 2021, אז עמד הסכום </w:t>
      </w:r>
      <w:bookmarkStart w:id="11477" w:name="_ETM_Q32_355051"/>
      <w:bookmarkEnd w:id="11477"/>
      <w:r>
        <w:rPr>
          <w:rFonts w:hint="cs"/>
          <w:rtl/>
          <w:lang w:eastAsia="he-IL"/>
        </w:rPr>
        <w:t xml:space="preserve">על 570 מיליון שקלים. </w:t>
      </w:r>
    </w:p>
    <w:p w:rsidR="00B36319" w:rsidRDefault="00B36319" w:rsidP="00DD71CC">
      <w:pPr>
        <w:rPr>
          <w:rtl/>
          <w:lang w:eastAsia="he-IL"/>
        </w:rPr>
      </w:pPr>
      <w:bookmarkStart w:id="11478" w:name="_ETM_Q32_289711"/>
      <w:bookmarkStart w:id="11479" w:name="_ETM_Q32_289777"/>
      <w:bookmarkEnd w:id="11478"/>
      <w:bookmarkEnd w:id="11479"/>
    </w:p>
    <w:p w:rsidR="00B36319" w:rsidRDefault="00B36319" w:rsidP="00DD71CC">
      <w:pPr>
        <w:pStyle w:val="af5"/>
        <w:keepNext/>
        <w:rPr>
          <w:rtl/>
        </w:rPr>
      </w:pPr>
      <w:bookmarkStart w:id="11480" w:name="ET_interruption_5765_8"/>
      <w:r w:rsidRPr="00490B20">
        <w:rPr>
          <w:rStyle w:val="TagStyle"/>
          <w:rtl/>
        </w:rPr>
        <w:t xml:space="preserve"> &lt;&lt; קריאה &gt;&gt; </w:t>
      </w:r>
      <w:r>
        <w:rPr>
          <w:rtl/>
        </w:rPr>
        <w:t>מיכאל מרדכי ביטון (המחנה הממלכתי):</w:t>
      </w:r>
      <w:r w:rsidRPr="00490B20">
        <w:rPr>
          <w:rStyle w:val="TagStyle"/>
          <w:rtl/>
        </w:rPr>
        <w:t xml:space="preserve"> &lt;&lt; קריאה &gt;&gt;</w:t>
      </w:r>
      <w:r>
        <w:rPr>
          <w:rtl/>
        </w:rPr>
        <w:t xml:space="preserve">   </w:t>
      </w:r>
      <w:bookmarkEnd w:id="11480"/>
    </w:p>
    <w:p w:rsidR="00B36319" w:rsidRDefault="00B36319" w:rsidP="000928D2">
      <w:pPr>
        <w:rPr>
          <w:rtl/>
          <w:lang w:eastAsia="he-IL"/>
        </w:rPr>
      </w:pPr>
    </w:p>
    <w:p w:rsidR="00B36319" w:rsidRDefault="00B36319" w:rsidP="00DD71CC">
      <w:pPr>
        <w:rPr>
          <w:rtl/>
          <w:lang w:eastAsia="he-IL"/>
        </w:rPr>
      </w:pPr>
      <w:r>
        <w:rPr>
          <w:rFonts w:hint="cs"/>
          <w:rtl/>
          <w:lang w:eastAsia="he-IL"/>
        </w:rPr>
        <w:t>ב-2024</w:t>
      </w:r>
      <w:r>
        <w:rPr>
          <w:rFonts w:hint="eastAsia"/>
          <w:rtl/>
          <w:lang w:eastAsia="he-IL"/>
        </w:rPr>
        <w:t>–</w:t>
      </w:r>
      <w:r>
        <w:rPr>
          <w:rFonts w:hint="cs"/>
          <w:rtl/>
          <w:lang w:eastAsia="he-IL"/>
        </w:rPr>
        <w:t xml:space="preserve">2025, בגלל </w:t>
      </w:r>
      <w:proofErr w:type="spellStart"/>
      <w:r>
        <w:rPr>
          <w:rFonts w:hint="cs"/>
          <w:rtl/>
          <w:lang w:eastAsia="he-IL"/>
        </w:rPr>
        <w:t>הנובה</w:t>
      </w:r>
      <w:proofErr w:type="spellEnd"/>
      <w:r>
        <w:rPr>
          <w:rFonts w:hint="cs"/>
          <w:rtl/>
          <w:lang w:eastAsia="he-IL"/>
        </w:rPr>
        <w:t xml:space="preserve"> הוא הוקפא. </w:t>
      </w:r>
    </w:p>
    <w:p w:rsidR="00B36319" w:rsidRDefault="00B36319" w:rsidP="00DD71CC">
      <w:pPr>
        <w:rPr>
          <w:rtl/>
          <w:lang w:eastAsia="he-IL"/>
        </w:rPr>
      </w:pPr>
    </w:p>
    <w:p w:rsidR="00B36319" w:rsidRDefault="00B36319" w:rsidP="00DD71CC">
      <w:pPr>
        <w:pStyle w:val="-"/>
        <w:keepNext/>
        <w:rPr>
          <w:rtl/>
        </w:rPr>
      </w:pPr>
      <w:bookmarkStart w:id="11481" w:name="ET_speakercontinue_6549_9"/>
      <w:r w:rsidRPr="00490B20">
        <w:rPr>
          <w:rStyle w:val="TagStyle"/>
          <w:rtl/>
        </w:rPr>
        <w:t xml:space="preserve"> &lt;&lt; דובר_המשך &gt;&gt; </w:t>
      </w:r>
      <w:r>
        <w:rPr>
          <w:rtl/>
        </w:rPr>
        <w:t>אביחי אברהם בוארון (הליכוד):</w:t>
      </w:r>
      <w:r w:rsidRPr="00490B20">
        <w:rPr>
          <w:rStyle w:val="TagStyle"/>
          <w:rtl/>
        </w:rPr>
        <w:t xml:space="preserve"> &lt;&lt; דובר_המשך &gt;&gt;</w:t>
      </w:r>
      <w:r>
        <w:rPr>
          <w:rtl/>
        </w:rPr>
        <w:t xml:space="preserve">   </w:t>
      </w:r>
      <w:bookmarkEnd w:id="11481"/>
    </w:p>
    <w:p w:rsidR="00B36319" w:rsidRDefault="00B36319" w:rsidP="000928D2">
      <w:pPr>
        <w:rPr>
          <w:rtl/>
          <w:lang w:eastAsia="he-IL"/>
        </w:rPr>
      </w:pPr>
    </w:p>
    <w:p w:rsidR="00B36319" w:rsidRDefault="00B36319" w:rsidP="00786159">
      <w:pPr>
        <w:rPr>
          <w:rtl/>
          <w:lang w:eastAsia="he-IL"/>
        </w:rPr>
      </w:pPr>
      <w:r>
        <w:rPr>
          <w:rFonts w:hint="cs"/>
          <w:rtl/>
          <w:lang w:eastAsia="he-IL"/>
        </w:rPr>
        <w:t xml:space="preserve">נכון, נכון. ב-2024 בתשעת </w:t>
      </w:r>
      <w:bookmarkStart w:id="11482" w:name="_ETM_Q32_370240"/>
      <w:bookmarkEnd w:id="11482"/>
      <w:r>
        <w:rPr>
          <w:rFonts w:hint="cs"/>
          <w:rtl/>
          <w:lang w:eastAsia="he-IL"/>
        </w:rPr>
        <w:t>החודשים האחרונים</w:t>
      </w:r>
      <w:r w:rsidR="00995969">
        <w:rPr>
          <w:rFonts w:hint="cs"/>
          <w:rtl/>
          <w:lang w:eastAsia="he-IL"/>
        </w:rPr>
        <w:t>,</w:t>
      </w:r>
      <w:r>
        <w:rPr>
          <w:rFonts w:hint="cs"/>
          <w:rtl/>
          <w:lang w:eastAsia="he-IL"/>
        </w:rPr>
        <w:t xml:space="preserve"> מינואר עד ספטמבר</w:t>
      </w:r>
      <w:r w:rsidR="00995969">
        <w:rPr>
          <w:rFonts w:hint="cs"/>
          <w:rtl/>
          <w:lang w:eastAsia="he-IL"/>
        </w:rPr>
        <w:t>,</w:t>
      </w:r>
      <w:r>
        <w:rPr>
          <w:rFonts w:hint="cs"/>
          <w:rtl/>
          <w:lang w:eastAsia="he-IL"/>
        </w:rPr>
        <w:t xml:space="preserve"> מיליארד ו-600 מיליון שקלים חדשים, שכולנו </w:t>
      </w:r>
      <w:bookmarkStart w:id="11483" w:name="_ETM_Q32_383107"/>
      <w:bookmarkEnd w:id="11483"/>
      <w:r>
        <w:rPr>
          <w:rFonts w:hint="cs"/>
          <w:rtl/>
          <w:lang w:eastAsia="he-IL"/>
        </w:rPr>
        <w:t>משלמים אותם</w:t>
      </w:r>
      <w:r w:rsidR="00786159">
        <w:rPr>
          <w:rFonts w:hint="cs"/>
          <w:rtl/>
          <w:lang w:eastAsia="he-IL"/>
        </w:rPr>
        <w:t>,</w:t>
      </w:r>
      <w:r>
        <w:rPr>
          <w:rFonts w:hint="cs"/>
          <w:rtl/>
          <w:lang w:eastAsia="he-IL"/>
        </w:rPr>
        <w:t xml:space="preserve"> חבר הכנסת ביטון, כולנו משלמים את הכסף הזה דרך הביטוח הלאומי, והגיע הזמן שאותם כספים שמדינת ישראל הקפיאה זה מכבר ומחזיקה אותם בידיה, את החלק </w:t>
      </w:r>
      <w:bookmarkStart w:id="11484" w:name="_ETM_Q32_396341"/>
      <w:bookmarkEnd w:id="11484"/>
      <w:r>
        <w:rPr>
          <w:rFonts w:hint="cs"/>
          <w:rtl/>
          <w:lang w:eastAsia="he-IL"/>
        </w:rPr>
        <w:t xml:space="preserve">הזה של הכסף תחלט ותחזיר לקופתה. זה הסכום שמדינת ישראל תחזיר לקופה שלה.  </w:t>
      </w:r>
    </w:p>
    <w:p w:rsidR="00B36319" w:rsidRDefault="00B36319" w:rsidP="00DD71CC">
      <w:pPr>
        <w:rPr>
          <w:rtl/>
          <w:lang w:eastAsia="he-IL"/>
        </w:rPr>
      </w:pPr>
    </w:p>
    <w:p w:rsidR="00B36319" w:rsidRDefault="00B36319" w:rsidP="00995969">
      <w:pPr>
        <w:rPr>
          <w:rtl/>
          <w:lang w:eastAsia="he-IL"/>
        </w:rPr>
      </w:pPr>
      <w:r>
        <w:rPr>
          <w:rFonts w:hint="cs"/>
          <w:rtl/>
          <w:lang w:eastAsia="he-IL"/>
        </w:rPr>
        <w:t xml:space="preserve">אבל אני רוצה לומר עוד שתי מילים על הרשות הפלסטינית, חברים. </w:t>
      </w:r>
      <w:bookmarkStart w:id="11485" w:name="_ETM_Q32_408244"/>
      <w:bookmarkEnd w:id="11485"/>
      <w:r>
        <w:rPr>
          <w:rFonts w:hint="cs"/>
          <w:rtl/>
          <w:lang w:eastAsia="he-IL"/>
        </w:rPr>
        <w:t>הרשות הפלסטינית, כפי שכולכם יודעים, מעודדת לטרור, מחנכת לטרור</w:t>
      </w:r>
      <w:r w:rsidR="00995969">
        <w:rPr>
          <w:rFonts w:hint="cs"/>
          <w:rtl/>
          <w:lang w:eastAsia="he-IL"/>
        </w:rPr>
        <w:t>.</w:t>
      </w:r>
      <w:r>
        <w:rPr>
          <w:rFonts w:hint="cs"/>
          <w:rtl/>
          <w:lang w:eastAsia="he-IL"/>
        </w:rPr>
        <w:t xml:space="preserve"> בניה </w:t>
      </w:r>
      <w:r>
        <w:rPr>
          <w:rFonts w:hint="eastAsia"/>
          <w:rtl/>
          <w:lang w:eastAsia="he-IL"/>
        </w:rPr>
        <w:t>–</w:t>
      </w:r>
      <w:r>
        <w:rPr>
          <w:rFonts w:hint="cs"/>
          <w:rtl/>
          <w:lang w:eastAsia="he-IL"/>
        </w:rPr>
        <w:t xml:space="preserve"> 82% מהם </w:t>
      </w:r>
      <w:bookmarkStart w:id="11486" w:name="_ETM_Q32_417112"/>
      <w:bookmarkEnd w:id="11486"/>
      <w:r>
        <w:rPr>
          <w:rFonts w:hint="cs"/>
          <w:rtl/>
          <w:lang w:eastAsia="he-IL"/>
        </w:rPr>
        <w:t xml:space="preserve">תומכים בטבח 7 באוקטובר. אנחנו מדברים על ארבעה מכל חמישה אזרחים </w:t>
      </w:r>
      <w:r>
        <w:rPr>
          <w:rFonts w:hint="eastAsia"/>
          <w:rtl/>
          <w:lang w:eastAsia="he-IL"/>
        </w:rPr>
        <w:t xml:space="preserve">– </w:t>
      </w:r>
      <w:r>
        <w:rPr>
          <w:rFonts w:hint="cs"/>
          <w:rtl/>
          <w:lang w:eastAsia="he-IL"/>
        </w:rPr>
        <w:t xml:space="preserve">על מורים, מהנדסים, רופאי שיניים, מוסכניקים. כולם </w:t>
      </w:r>
      <w:proofErr w:type="spellStart"/>
      <w:r>
        <w:rPr>
          <w:rFonts w:hint="cs"/>
          <w:rtl/>
          <w:lang w:eastAsia="he-IL"/>
        </w:rPr>
        <w:t>כולם</w:t>
      </w:r>
      <w:proofErr w:type="spellEnd"/>
      <w:r>
        <w:rPr>
          <w:rFonts w:hint="cs"/>
          <w:rtl/>
          <w:lang w:eastAsia="he-IL"/>
        </w:rPr>
        <w:t xml:space="preserve"> שם, 82%</w:t>
      </w:r>
      <w:r w:rsidR="00995969">
        <w:rPr>
          <w:rFonts w:hint="cs"/>
          <w:rtl/>
          <w:lang w:eastAsia="he-IL"/>
        </w:rPr>
        <w:t>,</w:t>
      </w:r>
      <w:r>
        <w:rPr>
          <w:rFonts w:hint="cs"/>
          <w:rtl/>
          <w:lang w:eastAsia="he-IL"/>
        </w:rPr>
        <w:t xml:space="preserve"> תומכים בטבח </w:t>
      </w:r>
      <w:r w:rsidR="00995969">
        <w:rPr>
          <w:rFonts w:hint="cs"/>
          <w:rtl/>
          <w:lang w:eastAsia="he-IL"/>
        </w:rPr>
        <w:t>7</w:t>
      </w:r>
      <w:r>
        <w:rPr>
          <w:rFonts w:hint="cs"/>
          <w:rtl/>
          <w:lang w:eastAsia="he-IL"/>
        </w:rPr>
        <w:t xml:space="preserve"> באוקטובר. </w:t>
      </w:r>
      <w:bookmarkStart w:id="11487" w:name="_ETM_Q32_437865"/>
      <w:bookmarkEnd w:id="11487"/>
    </w:p>
    <w:p w:rsidR="00B36319" w:rsidRDefault="00B36319" w:rsidP="00DD71CC">
      <w:pPr>
        <w:rPr>
          <w:rtl/>
          <w:lang w:eastAsia="he-IL"/>
        </w:rPr>
      </w:pPr>
      <w:bookmarkStart w:id="11488" w:name="_ETM_Q32_437914"/>
      <w:bookmarkEnd w:id="11488"/>
    </w:p>
    <w:p w:rsidR="00B36319" w:rsidRDefault="00B36319" w:rsidP="000928D2">
      <w:pPr>
        <w:rPr>
          <w:rtl/>
          <w:lang w:eastAsia="he-IL"/>
        </w:rPr>
      </w:pPr>
      <w:bookmarkStart w:id="11489" w:name="_ETM_Q32_437993"/>
      <w:bookmarkStart w:id="11490" w:name="_ETM_Q32_438060"/>
      <w:bookmarkEnd w:id="11489"/>
      <w:bookmarkEnd w:id="11490"/>
      <w:r>
        <w:rPr>
          <w:rFonts w:hint="cs"/>
          <w:rtl/>
          <w:lang w:eastAsia="he-IL"/>
        </w:rPr>
        <w:t xml:space="preserve">על האדמה הרעילה </w:t>
      </w:r>
      <w:bookmarkStart w:id="11491" w:name="_ETM_Q32_436493"/>
      <w:bookmarkEnd w:id="11491"/>
      <w:r>
        <w:rPr>
          <w:rFonts w:hint="cs"/>
          <w:rtl/>
          <w:lang w:eastAsia="he-IL"/>
        </w:rPr>
        <w:t xml:space="preserve">הזאת צומח ארגון טרור שיש לו צבא, והצבא הזה בכל קיני הטרור, מג'נין בצפון, עובר דרך שכם, ממשיך לרמאללה, ולאחר </w:t>
      </w:r>
      <w:bookmarkStart w:id="11492" w:name="_ETM_Q32_447136"/>
      <w:bookmarkEnd w:id="11492"/>
      <w:r>
        <w:rPr>
          <w:rFonts w:hint="cs"/>
          <w:rtl/>
          <w:lang w:eastAsia="he-IL"/>
        </w:rPr>
        <w:t xml:space="preserve">מכן לבית לחם ולחברון. בכל מקום יש קיני טרור </w:t>
      </w:r>
      <w:r>
        <w:rPr>
          <w:rFonts w:hint="eastAsia"/>
          <w:rtl/>
          <w:lang w:eastAsia="he-IL"/>
        </w:rPr>
        <w:t xml:space="preserve">– </w:t>
      </w:r>
      <w:r>
        <w:rPr>
          <w:rFonts w:hint="cs"/>
          <w:rtl/>
          <w:lang w:eastAsia="he-IL"/>
        </w:rPr>
        <w:t xml:space="preserve">את </w:t>
      </w:r>
      <w:bookmarkStart w:id="11493" w:name="_ETM_Q32_452712"/>
      <w:bookmarkEnd w:id="11493"/>
      <w:r>
        <w:rPr>
          <w:rFonts w:hint="cs"/>
          <w:rtl/>
          <w:lang w:eastAsia="he-IL"/>
        </w:rPr>
        <w:t xml:space="preserve">טול כרם לא הזכרתי </w:t>
      </w:r>
      <w:r>
        <w:rPr>
          <w:rFonts w:hint="eastAsia"/>
          <w:rtl/>
          <w:lang w:eastAsia="he-IL"/>
        </w:rPr>
        <w:t xml:space="preserve">– </w:t>
      </w:r>
      <w:r>
        <w:rPr>
          <w:rFonts w:hint="cs"/>
          <w:rtl/>
          <w:lang w:eastAsia="he-IL"/>
        </w:rPr>
        <w:t xml:space="preserve">ומדינת ישראל חייבת להתעשת ולפרק את הרשות הפלסטינית, קודם כול מנשקה, ואחרי זה מיכולותיה השלטוניות. לא עוד שלטון מרכזי אחד, חבר הכנסת קריב, לא עוד שלטון מדינתי ביהודה ושומרון, אלא שלטון מקומי, מוניציפלי. רק כך אנחנו נוכל למנוע את ההגעה של מחבלים </w:t>
      </w:r>
      <w:bookmarkStart w:id="11494" w:name="_ETM_Q32_482720"/>
      <w:bookmarkEnd w:id="11494"/>
      <w:r>
        <w:rPr>
          <w:rFonts w:hint="cs"/>
          <w:rtl/>
          <w:lang w:eastAsia="he-IL"/>
        </w:rPr>
        <w:t xml:space="preserve">מטול כרם להרצליה ולכפר סבא, ומג'נין לעפולה, ומשכם לנתניה, ומבית לחם לגוש עציון, ומחברון לערד. בכל עיר שהזכרתי </w:t>
      </w:r>
      <w:r>
        <w:rPr>
          <w:rFonts w:hint="eastAsia"/>
          <w:rtl/>
          <w:lang w:eastAsia="he-IL"/>
        </w:rPr>
        <w:t xml:space="preserve">– </w:t>
      </w:r>
      <w:r>
        <w:rPr>
          <w:rFonts w:hint="cs"/>
          <w:rtl/>
          <w:lang w:eastAsia="he-IL"/>
        </w:rPr>
        <w:t xml:space="preserve">דקות בודדות </w:t>
      </w:r>
      <w:r w:rsidR="00995969">
        <w:rPr>
          <w:rFonts w:hint="cs"/>
          <w:rtl/>
          <w:lang w:eastAsia="he-IL"/>
        </w:rPr>
        <w:t>מאותו קן מחבלים למרכז הארץ, ללב-</w:t>
      </w:r>
      <w:r>
        <w:rPr>
          <w:rFonts w:hint="cs"/>
          <w:rtl/>
          <w:lang w:eastAsia="he-IL"/>
        </w:rPr>
        <w:t>ליבה של הארץ, הבטן הרכה של מדינת ישראל. אנחנו</w:t>
      </w:r>
      <w:r w:rsidR="000928D2">
        <w:rPr>
          <w:rFonts w:hint="cs"/>
          <w:rtl/>
          <w:lang w:eastAsia="he-IL"/>
        </w:rPr>
        <w:t xml:space="preserve"> </w:t>
      </w:r>
      <w:r>
        <w:rPr>
          <w:rFonts w:hint="cs"/>
          <w:rtl/>
          <w:lang w:eastAsia="he-IL"/>
        </w:rPr>
        <w:t xml:space="preserve">חייבים </w:t>
      </w:r>
      <w:r>
        <w:rPr>
          <w:rFonts w:hint="eastAsia"/>
          <w:rtl/>
          <w:lang w:eastAsia="he-IL"/>
        </w:rPr>
        <w:t xml:space="preserve">– </w:t>
      </w:r>
      <w:r>
        <w:rPr>
          <w:rFonts w:hint="cs"/>
          <w:rtl/>
          <w:lang w:eastAsia="he-IL"/>
        </w:rPr>
        <w:t xml:space="preserve">שמאל וימין, </w:t>
      </w:r>
      <w:bookmarkStart w:id="11495" w:name="_ETM_Q32_509047"/>
      <w:bookmarkEnd w:id="11495"/>
      <w:r>
        <w:rPr>
          <w:rFonts w:hint="cs"/>
          <w:rtl/>
          <w:lang w:eastAsia="he-IL"/>
        </w:rPr>
        <w:t xml:space="preserve">אגב </w:t>
      </w:r>
      <w:r>
        <w:rPr>
          <w:rFonts w:hint="eastAsia"/>
          <w:rtl/>
          <w:lang w:eastAsia="he-IL"/>
        </w:rPr>
        <w:t xml:space="preserve">– </w:t>
      </w:r>
      <w:r>
        <w:rPr>
          <w:rFonts w:hint="cs"/>
          <w:rtl/>
          <w:lang w:eastAsia="he-IL"/>
        </w:rPr>
        <w:t xml:space="preserve">אם אנחנו רוצים ש-7 באוקטובר לא יחזור על עצמו, לפרק את הרשות הפלסטינית פשוטו כמשמעו מיכולותיה הצבאיות והשלטוניות ולהשתית שלטון מקומי. כך אנחנו נציל את ילדינו ואת משפחותינו מאירועים כמו שקרו לנו ב-7 באוקטובר. </w:t>
      </w:r>
    </w:p>
    <w:p w:rsidR="00B36319" w:rsidRDefault="00B36319" w:rsidP="00DD71CC">
      <w:pPr>
        <w:rPr>
          <w:rtl/>
          <w:lang w:eastAsia="he-IL"/>
        </w:rPr>
      </w:pPr>
    </w:p>
    <w:p w:rsidR="00B36319" w:rsidRDefault="00B36319" w:rsidP="00995969">
      <w:pPr>
        <w:rPr>
          <w:rtl/>
          <w:lang w:eastAsia="he-IL"/>
        </w:rPr>
      </w:pPr>
      <w:r>
        <w:rPr>
          <w:rFonts w:hint="cs"/>
          <w:rtl/>
          <w:lang w:eastAsia="he-IL"/>
        </w:rPr>
        <w:t xml:space="preserve">חבריי חברי </w:t>
      </w:r>
      <w:bookmarkStart w:id="11496" w:name="_ETM_Q32_531914"/>
      <w:bookmarkEnd w:id="11496"/>
      <w:r>
        <w:rPr>
          <w:rFonts w:hint="cs"/>
          <w:rtl/>
          <w:lang w:eastAsia="he-IL"/>
        </w:rPr>
        <w:t>הכנסת, אני מבקש מכם לתמוך בחוק הזה. זה חוק חשוב</w:t>
      </w:r>
      <w:r w:rsidR="00995969">
        <w:rPr>
          <w:rFonts w:hint="cs"/>
          <w:rtl/>
          <w:lang w:eastAsia="he-IL"/>
        </w:rPr>
        <w:t>.</w:t>
      </w:r>
      <w:r>
        <w:rPr>
          <w:rFonts w:hint="cs"/>
          <w:rtl/>
          <w:lang w:eastAsia="he-IL"/>
        </w:rPr>
        <w:t xml:space="preserve"> זה חוק שמחזיר מיליארדים של שקלים לכיסם </w:t>
      </w:r>
      <w:bookmarkStart w:id="11497" w:name="_ETM_Q32_539589"/>
      <w:bookmarkEnd w:id="11497"/>
      <w:r>
        <w:rPr>
          <w:rFonts w:hint="cs"/>
          <w:rtl/>
          <w:lang w:eastAsia="he-IL"/>
        </w:rPr>
        <w:t xml:space="preserve">של אזרחי מדינת ישראל, שעד היום לא רק ספגו את הפיגועים של הרשות הפלסטינית </w:t>
      </w:r>
      <w:bookmarkStart w:id="11498" w:name="_ETM_Q32_546717"/>
      <w:bookmarkEnd w:id="11498"/>
      <w:r>
        <w:rPr>
          <w:rFonts w:hint="eastAsia"/>
          <w:rtl/>
          <w:lang w:eastAsia="he-IL"/>
        </w:rPr>
        <w:t xml:space="preserve">– </w:t>
      </w:r>
      <w:r>
        <w:rPr>
          <w:rFonts w:hint="cs"/>
          <w:rtl/>
          <w:lang w:eastAsia="he-IL"/>
        </w:rPr>
        <w:t xml:space="preserve">גם מימנו את הנזקים שנגרמו כתוצאה מאותם פיגועים. בואו נחזיר לנו את הכסף הזה. תודה רבה. </w:t>
      </w:r>
    </w:p>
    <w:p w:rsidR="00B36319" w:rsidRDefault="00B36319" w:rsidP="00DD71CC">
      <w:pPr>
        <w:rPr>
          <w:rtl/>
          <w:lang w:eastAsia="he-IL"/>
        </w:rPr>
      </w:pPr>
    </w:p>
    <w:p w:rsidR="00B36319" w:rsidRDefault="00B36319" w:rsidP="00DD71CC">
      <w:pPr>
        <w:pStyle w:val="af6"/>
        <w:keepNext/>
        <w:rPr>
          <w:rtl/>
        </w:rPr>
      </w:pPr>
      <w:r w:rsidRPr="00490B20">
        <w:rPr>
          <w:rStyle w:val="TagStyle"/>
          <w:rtl/>
        </w:rPr>
        <w:t xml:space="preserve"> &lt;&lt; יור &gt;&gt; </w:t>
      </w:r>
      <w:r>
        <w:rPr>
          <w:rtl/>
        </w:rPr>
        <w:t>היו"ר משה רוט:</w:t>
      </w:r>
      <w:r w:rsidRPr="00490B20">
        <w:rPr>
          <w:rStyle w:val="TagStyle"/>
          <w:rtl/>
        </w:rPr>
        <w:t xml:space="preserve"> &lt;&lt; יור &gt;&gt;</w:t>
      </w:r>
      <w:r>
        <w:rPr>
          <w:rtl/>
        </w:rPr>
        <w:t xml:space="preserve">   </w:t>
      </w:r>
    </w:p>
    <w:p w:rsidR="00B36319" w:rsidRDefault="00B36319" w:rsidP="000928D2">
      <w:pPr>
        <w:rPr>
          <w:rtl/>
          <w:lang w:eastAsia="he-IL"/>
        </w:rPr>
      </w:pPr>
    </w:p>
    <w:p w:rsidR="00B36319" w:rsidRDefault="00B36319" w:rsidP="00DD71CC">
      <w:pPr>
        <w:rPr>
          <w:rtl/>
          <w:lang w:eastAsia="he-IL"/>
        </w:rPr>
      </w:pPr>
      <w:r>
        <w:rPr>
          <w:rFonts w:hint="cs"/>
          <w:rtl/>
          <w:lang w:eastAsia="he-IL"/>
        </w:rPr>
        <w:t>תודה רבה. מי עונה? שר המשפטים? איפה הוא?</w:t>
      </w:r>
    </w:p>
    <w:p w:rsidR="00B36319" w:rsidRDefault="00B36319" w:rsidP="00DD71CC">
      <w:pPr>
        <w:rPr>
          <w:rtl/>
          <w:lang w:eastAsia="he-IL"/>
        </w:rPr>
      </w:pPr>
      <w:bookmarkStart w:id="11499" w:name="_ETM_Q32_563912"/>
      <w:bookmarkStart w:id="11500" w:name="_ETM_Q32_563974"/>
      <w:bookmarkEnd w:id="11499"/>
      <w:bookmarkEnd w:id="11500"/>
    </w:p>
    <w:p w:rsidR="00B36319" w:rsidRDefault="00B36319" w:rsidP="00DD71CC">
      <w:pPr>
        <w:pStyle w:val="af5"/>
        <w:keepNext/>
        <w:rPr>
          <w:rtl/>
        </w:rPr>
      </w:pPr>
      <w:bookmarkStart w:id="11501" w:name="ET_interruption_קריאה_16"/>
      <w:r w:rsidRPr="00201AE3">
        <w:rPr>
          <w:rStyle w:val="TagStyle"/>
          <w:rtl/>
        </w:rPr>
        <w:t xml:space="preserve"> &lt;&lt; קריאה &gt;&gt; </w:t>
      </w:r>
      <w:r>
        <w:rPr>
          <w:rtl/>
        </w:rPr>
        <w:t>קריאה:</w:t>
      </w:r>
      <w:r w:rsidRPr="00201AE3">
        <w:rPr>
          <w:rStyle w:val="TagStyle"/>
          <w:rtl/>
        </w:rPr>
        <w:t xml:space="preserve"> &lt;&lt; קריאה &gt;&gt;</w:t>
      </w:r>
      <w:r>
        <w:rPr>
          <w:rtl/>
        </w:rPr>
        <w:t xml:space="preserve">   </w:t>
      </w:r>
      <w:bookmarkEnd w:id="11501"/>
    </w:p>
    <w:p w:rsidR="00B36319" w:rsidRDefault="00B36319" w:rsidP="000928D2">
      <w:pPr>
        <w:rPr>
          <w:rtl/>
          <w:lang w:eastAsia="he-IL"/>
        </w:rPr>
      </w:pPr>
    </w:p>
    <w:p w:rsidR="00B36319" w:rsidRDefault="000928D2" w:rsidP="000928D2">
      <w:pPr>
        <w:rPr>
          <w:rtl/>
          <w:lang w:eastAsia="he-IL"/>
        </w:rPr>
      </w:pPr>
      <w:bookmarkStart w:id="11502" w:name="_ETM_Q32_566674"/>
      <w:bookmarkStart w:id="11503" w:name="_ETM_Q32_566969"/>
      <w:bookmarkStart w:id="11504" w:name="_ETM_Q32_567028"/>
      <w:bookmarkEnd w:id="11502"/>
      <w:bookmarkEnd w:id="11503"/>
      <w:bookmarkEnd w:id="11504"/>
      <w:r>
        <w:rPr>
          <w:rFonts w:hint="cs"/>
          <w:rtl/>
          <w:lang w:eastAsia="he-IL"/>
        </w:rPr>
        <w:t>– – –</w:t>
      </w:r>
    </w:p>
    <w:p w:rsidR="00B36319" w:rsidRDefault="00B36319" w:rsidP="00DD71CC">
      <w:pPr>
        <w:rPr>
          <w:rtl/>
          <w:lang w:eastAsia="he-IL"/>
        </w:rPr>
      </w:pPr>
      <w:bookmarkStart w:id="11505" w:name="_ETM_Q32_565607"/>
      <w:bookmarkStart w:id="11506" w:name="_ETM_Q32_565649"/>
      <w:bookmarkEnd w:id="11505"/>
      <w:bookmarkEnd w:id="11506"/>
    </w:p>
    <w:p w:rsidR="00B36319" w:rsidRDefault="00B36319" w:rsidP="00DD71CC">
      <w:pPr>
        <w:pStyle w:val="af6"/>
        <w:keepNext/>
        <w:rPr>
          <w:rtl/>
        </w:rPr>
      </w:pPr>
      <w:r w:rsidRPr="00201AE3">
        <w:rPr>
          <w:rStyle w:val="TagStyle"/>
          <w:rtl/>
        </w:rPr>
        <w:t xml:space="preserve"> &lt;&lt; יור &gt;&gt; </w:t>
      </w:r>
      <w:r>
        <w:rPr>
          <w:rtl/>
        </w:rPr>
        <w:t>היו"ר משה רוט:</w:t>
      </w:r>
      <w:r w:rsidRPr="00201AE3">
        <w:rPr>
          <w:rStyle w:val="TagStyle"/>
          <w:rtl/>
        </w:rPr>
        <w:t xml:space="preserve"> &lt;&lt; יור &gt;&gt;</w:t>
      </w:r>
      <w:r>
        <w:rPr>
          <w:rtl/>
        </w:rPr>
        <w:t xml:space="preserve">   </w:t>
      </w:r>
    </w:p>
    <w:p w:rsidR="00B36319" w:rsidRDefault="00B36319" w:rsidP="000928D2">
      <w:pPr>
        <w:rPr>
          <w:rtl/>
          <w:lang w:eastAsia="he-IL"/>
        </w:rPr>
      </w:pPr>
    </w:p>
    <w:p w:rsidR="00B36319" w:rsidRDefault="00B36319" w:rsidP="00DD71CC">
      <w:pPr>
        <w:rPr>
          <w:rtl/>
          <w:lang w:eastAsia="he-IL"/>
        </w:rPr>
      </w:pPr>
      <w:bookmarkStart w:id="11507" w:name="_ETM_Q32_566369"/>
      <w:bookmarkEnd w:id="11507"/>
      <w:r>
        <w:rPr>
          <w:rFonts w:hint="cs"/>
          <w:rtl/>
          <w:lang w:eastAsia="he-IL"/>
        </w:rPr>
        <w:t xml:space="preserve">נכון, אבל שר האוצר איננו פה, אז </w:t>
      </w:r>
      <w:bookmarkStart w:id="11508" w:name="_ETM_Q32_570022"/>
      <w:bookmarkEnd w:id="11508"/>
      <w:r>
        <w:rPr>
          <w:rFonts w:hint="cs"/>
          <w:rtl/>
          <w:lang w:eastAsia="he-IL"/>
        </w:rPr>
        <w:t>מי עונה בשם הממשלה? בשם שר האוצר?</w:t>
      </w:r>
      <w:bookmarkStart w:id="11509" w:name="_ETM_Q32_575510"/>
      <w:bookmarkStart w:id="11510" w:name="_ETM_Q32_575573"/>
      <w:bookmarkStart w:id="11511" w:name="_ETM_Q32_576368"/>
      <w:bookmarkStart w:id="11512" w:name="_ETM_Q32_576375"/>
      <w:bookmarkEnd w:id="11509"/>
      <w:bookmarkEnd w:id="11510"/>
      <w:bookmarkEnd w:id="11511"/>
      <w:bookmarkEnd w:id="11512"/>
      <w:r>
        <w:rPr>
          <w:rFonts w:hint="cs"/>
          <w:rtl/>
          <w:lang w:eastAsia="he-IL"/>
        </w:rPr>
        <w:t xml:space="preserve"> יש שר שקוראים </w:t>
      </w:r>
      <w:bookmarkStart w:id="11513" w:name="_ETM_Q32_579283"/>
      <w:bookmarkEnd w:id="11513"/>
      <w:r>
        <w:rPr>
          <w:rFonts w:hint="cs"/>
          <w:rtl/>
          <w:lang w:eastAsia="he-IL"/>
        </w:rPr>
        <w:t xml:space="preserve">לו רגע? יש שני שרים במליאה, אני צריך לדעת מי </w:t>
      </w:r>
      <w:bookmarkStart w:id="11514" w:name="_ETM_Q32_584404"/>
      <w:bookmarkEnd w:id="11514"/>
      <w:r>
        <w:rPr>
          <w:rFonts w:hint="cs"/>
          <w:rtl/>
          <w:lang w:eastAsia="he-IL"/>
        </w:rPr>
        <w:t xml:space="preserve">מהם משיב. עכשיו אני רואה שיש בעצם שלושה שרים במליאה. </w:t>
      </w:r>
      <w:bookmarkStart w:id="11515" w:name="_ETM_Q32_591585"/>
      <w:bookmarkEnd w:id="11515"/>
    </w:p>
    <w:p w:rsidR="00B36319" w:rsidRDefault="00B36319" w:rsidP="00DD71CC">
      <w:pPr>
        <w:rPr>
          <w:rtl/>
          <w:lang w:eastAsia="he-IL"/>
        </w:rPr>
      </w:pPr>
      <w:bookmarkStart w:id="11516" w:name="_ETM_Q32_614221"/>
      <w:bookmarkStart w:id="11517" w:name="_ETM_Q32_614296"/>
      <w:bookmarkEnd w:id="11516"/>
      <w:bookmarkEnd w:id="11517"/>
    </w:p>
    <w:p w:rsidR="00B36319" w:rsidRDefault="00B36319" w:rsidP="00DD71CC">
      <w:pPr>
        <w:pStyle w:val="af5"/>
        <w:keepNext/>
        <w:rPr>
          <w:rtl/>
        </w:rPr>
      </w:pPr>
      <w:bookmarkStart w:id="11518" w:name="ET_interruption_6345_18"/>
      <w:r w:rsidRPr="00C80BD5">
        <w:rPr>
          <w:rStyle w:val="TagStyle"/>
          <w:rtl/>
        </w:rPr>
        <w:t xml:space="preserve"> &lt;&lt; קריאה &gt;&gt; </w:t>
      </w:r>
      <w:r>
        <w:rPr>
          <w:rtl/>
        </w:rPr>
        <w:t>טלי גוטליב (הליכוד):</w:t>
      </w:r>
      <w:r w:rsidRPr="00C80BD5">
        <w:rPr>
          <w:rStyle w:val="TagStyle"/>
          <w:rtl/>
        </w:rPr>
        <w:t xml:space="preserve"> &lt;&lt; קריאה &gt;&gt;</w:t>
      </w:r>
      <w:r>
        <w:rPr>
          <w:rtl/>
        </w:rPr>
        <w:t xml:space="preserve">   </w:t>
      </w:r>
      <w:bookmarkEnd w:id="11518"/>
    </w:p>
    <w:p w:rsidR="00B36319" w:rsidRDefault="00B36319" w:rsidP="000928D2">
      <w:pPr>
        <w:rPr>
          <w:rtl/>
          <w:lang w:eastAsia="he-IL"/>
        </w:rPr>
      </w:pPr>
    </w:p>
    <w:p w:rsidR="00B36319" w:rsidRDefault="000928D2" w:rsidP="000928D2">
      <w:pPr>
        <w:rPr>
          <w:rtl/>
          <w:lang w:eastAsia="he-IL"/>
        </w:rPr>
      </w:pPr>
      <w:bookmarkStart w:id="11519" w:name="_ETM_Q32_616100"/>
      <w:bookmarkEnd w:id="11519"/>
      <w:r>
        <w:rPr>
          <w:rFonts w:hint="cs"/>
          <w:rtl/>
          <w:lang w:eastAsia="he-IL"/>
        </w:rPr>
        <w:t>– – –</w:t>
      </w:r>
      <w:r w:rsidR="00B36319">
        <w:rPr>
          <w:rFonts w:hint="cs"/>
          <w:rtl/>
          <w:lang w:eastAsia="he-IL"/>
        </w:rPr>
        <w:t xml:space="preserve"> של מדינת ישראל נכון </w:t>
      </w:r>
      <w:r>
        <w:rPr>
          <w:rFonts w:hint="cs"/>
          <w:rtl/>
          <w:lang w:eastAsia="he-IL"/>
        </w:rPr>
        <w:t>– – –</w:t>
      </w:r>
      <w:r w:rsidR="00B36319">
        <w:rPr>
          <w:rFonts w:hint="cs"/>
          <w:rtl/>
          <w:lang w:eastAsia="he-IL"/>
        </w:rPr>
        <w:t xml:space="preserve"> </w:t>
      </w:r>
      <w:bookmarkStart w:id="11520" w:name="_ETM_Q32_619389"/>
      <w:bookmarkEnd w:id="11520"/>
      <w:r w:rsidR="00B36319">
        <w:rPr>
          <w:rFonts w:hint="cs"/>
          <w:rtl/>
          <w:lang w:eastAsia="he-IL"/>
        </w:rPr>
        <w:t xml:space="preserve">סופית </w:t>
      </w:r>
      <w:r>
        <w:rPr>
          <w:rFonts w:hint="cs"/>
          <w:rtl/>
          <w:lang w:eastAsia="he-IL"/>
        </w:rPr>
        <w:t>– – –</w:t>
      </w:r>
    </w:p>
    <w:p w:rsidR="00B36319" w:rsidRDefault="00B36319" w:rsidP="00DD71CC">
      <w:pPr>
        <w:rPr>
          <w:rtl/>
          <w:lang w:eastAsia="he-IL"/>
        </w:rPr>
      </w:pPr>
    </w:p>
    <w:p w:rsidR="00B36319" w:rsidRDefault="00B36319" w:rsidP="00DD71CC">
      <w:pPr>
        <w:rPr>
          <w:rtl/>
          <w:lang w:eastAsia="he-IL"/>
        </w:rPr>
      </w:pPr>
    </w:p>
    <w:p w:rsidR="00B36319" w:rsidRDefault="00B36319" w:rsidP="00DD71CC">
      <w:pPr>
        <w:pStyle w:val="a6"/>
        <w:rPr>
          <w:rtl/>
          <w:lang w:eastAsia="he-IL"/>
        </w:rPr>
      </w:pPr>
      <w:bookmarkStart w:id="11521" w:name="_ETM_Q32_623332"/>
      <w:bookmarkStart w:id="11522" w:name="_ETM_Q32_623399"/>
      <w:bookmarkStart w:id="11523" w:name="ET_subject_מסמכים_שהונחו_על_שולחן__13"/>
      <w:bookmarkEnd w:id="11521"/>
      <w:bookmarkEnd w:id="11522"/>
      <w:r w:rsidRPr="001C5BBD">
        <w:rPr>
          <w:rStyle w:val="TagStyle"/>
          <w:rtl/>
        </w:rPr>
        <w:t xml:space="preserve"> &lt;&lt; נושא &gt;&gt; </w:t>
      </w:r>
      <w:bookmarkStart w:id="11524" w:name="_Toc181895031"/>
      <w:bookmarkStart w:id="11525" w:name="_Toc181895168"/>
      <w:r>
        <w:rPr>
          <w:rtl/>
          <w:lang w:eastAsia="he-IL"/>
        </w:rPr>
        <w:t>מסמכים שהונחו על שולחן הכנסת</w:t>
      </w:r>
      <w:bookmarkEnd w:id="11524"/>
      <w:bookmarkEnd w:id="11525"/>
      <w:r w:rsidRPr="001C5BBD">
        <w:rPr>
          <w:rStyle w:val="TagStyle"/>
          <w:rtl/>
        </w:rPr>
        <w:t xml:space="preserve"> &lt;&lt; נושא &gt;&gt;</w:t>
      </w:r>
      <w:r>
        <w:rPr>
          <w:rtl/>
          <w:lang w:eastAsia="he-IL"/>
        </w:rPr>
        <w:t xml:space="preserve">   </w:t>
      </w:r>
      <w:bookmarkEnd w:id="11523"/>
    </w:p>
    <w:p w:rsidR="00B36319" w:rsidRDefault="00B36319" w:rsidP="00DD71CC">
      <w:pPr>
        <w:rPr>
          <w:rtl/>
          <w:lang w:eastAsia="he-IL"/>
        </w:rPr>
      </w:pPr>
    </w:p>
    <w:p w:rsidR="00B36319" w:rsidRDefault="00B36319" w:rsidP="00DD71CC">
      <w:pPr>
        <w:pStyle w:val="af6"/>
        <w:keepNext/>
        <w:rPr>
          <w:rtl/>
        </w:rPr>
      </w:pPr>
      <w:r w:rsidRPr="00C80BD5">
        <w:rPr>
          <w:rStyle w:val="TagStyle"/>
          <w:rtl/>
        </w:rPr>
        <w:t xml:space="preserve"> &lt;&lt; יור &gt;&gt; </w:t>
      </w:r>
      <w:r>
        <w:rPr>
          <w:rtl/>
        </w:rPr>
        <w:t>היו"ר משה רוט:</w:t>
      </w:r>
      <w:r w:rsidRPr="00C80BD5">
        <w:rPr>
          <w:rStyle w:val="TagStyle"/>
          <w:rtl/>
        </w:rPr>
        <w:t xml:space="preserve"> &lt;&lt; יור &gt;&gt;</w:t>
      </w:r>
      <w:r>
        <w:rPr>
          <w:rtl/>
        </w:rPr>
        <w:t xml:space="preserve">   </w:t>
      </w:r>
    </w:p>
    <w:p w:rsidR="00B36319" w:rsidRDefault="00B36319" w:rsidP="000928D2">
      <w:pPr>
        <w:rPr>
          <w:rtl/>
          <w:lang w:eastAsia="he-IL"/>
        </w:rPr>
      </w:pPr>
    </w:p>
    <w:p w:rsidR="00B36319" w:rsidRDefault="00B36319" w:rsidP="00DD71CC">
      <w:pPr>
        <w:rPr>
          <w:rtl/>
          <w:lang w:eastAsia="he-IL"/>
        </w:rPr>
      </w:pPr>
      <w:r>
        <w:rPr>
          <w:rFonts w:hint="cs"/>
          <w:rtl/>
          <w:lang w:eastAsia="he-IL"/>
        </w:rPr>
        <w:t xml:space="preserve">אם כן, הודעה. </w:t>
      </w:r>
    </w:p>
    <w:p w:rsidR="00B36319" w:rsidRPr="00C80BD5" w:rsidRDefault="00B36319" w:rsidP="00DD71CC">
      <w:pPr>
        <w:rPr>
          <w:rtl/>
          <w:lang w:eastAsia="he-IL"/>
        </w:rPr>
      </w:pPr>
      <w:bookmarkStart w:id="11526" w:name="_ETM_Q32_630211"/>
      <w:bookmarkStart w:id="11527" w:name="_ETM_Q32_630265"/>
      <w:bookmarkEnd w:id="11526"/>
      <w:bookmarkEnd w:id="11527"/>
    </w:p>
    <w:p w:rsidR="00B36319" w:rsidRDefault="00B36319" w:rsidP="00DD71CC">
      <w:pPr>
        <w:pStyle w:val="a4"/>
        <w:keepNext/>
        <w:rPr>
          <w:rtl/>
        </w:rPr>
      </w:pPr>
      <w:bookmarkStart w:id="11528" w:name="ET_speaker_6118_12"/>
      <w:r w:rsidRPr="001C5BBD">
        <w:rPr>
          <w:rStyle w:val="TagStyle"/>
          <w:rtl/>
        </w:rPr>
        <w:t xml:space="preserve"> &lt;&lt; דובר &gt;&gt; </w:t>
      </w:r>
      <w:bookmarkStart w:id="11529" w:name="_Toc181895032"/>
      <w:bookmarkStart w:id="11530" w:name="_Toc181895169"/>
      <w:r>
        <w:rPr>
          <w:rtl/>
        </w:rPr>
        <w:t>סגנית מזכיר הכנסת אלינור ימין:</w:t>
      </w:r>
      <w:bookmarkEnd w:id="11529"/>
      <w:bookmarkEnd w:id="11530"/>
      <w:r w:rsidRPr="001C5BBD">
        <w:rPr>
          <w:rStyle w:val="TagStyle"/>
          <w:rtl/>
        </w:rPr>
        <w:t xml:space="preserve"> &lt;&lt; דובר &gt;&gt;</w:t>
      </w:r>
      <w:r>
        <w:rPr>
          <w:rtl/>
        </w:rPr>
        <w:t xml:space="preserve">   </w:t>
      </w:r>
      <w:bookmarkEnd w:id="11528"/>
    </w:p>
    <w:p w:rsidR="00B36319" w:rsidRDefault="00B36319" w:rsidP="000928D2">
      <w:pPr>
        <w:rPr>
          <w:rtl/>
          <w:lang w:eastAsia="he-IL"/>
        </w:rPr>
      </w:pPr>
    </w:p>
    <w:p w:rsidR="00B36319" w:rsidRDefault="00B36319" w:rsidP="00DD71CC">
      <w:pPr>
        <w:rPr>
          <w:rtl/>
          <w:lang w:eastAsia="he-IL"/>
        </w:rPr>
      </w:pPr>
      <w:r>
        <w:rPr>
          <w:rFonts w:hint="cs"/>
          <w:rtl/>
          <w:lang w:eastAsia="he-IL"/>
        </w:rPr>
        <w:t xml:space="preserve">ברשות יושב-ראש הישיבה, אני </w:t>
      </w:r>
      <w:bookmarkStart w:id="11531" w:name="_ETM_Q32_629694"/>
      <w:bookmarkEnd w:id="11531"/>
      <w:r>
        <w:rPr>
          <w:rFonts w:hint="cs"/>
          <w:rtl/>
          <w:lang w:eastAsia="he-IL"/>
        </w:rPr>
        <w:t>מתכבדת להודיעכם, כי הונחו היום על שולחן הכנסת –</w:t>
      </w:r>
    </w:p>
    <w:p w:rsidR="00B36319" w:rsidRDefault="00B36319" w:rsidP="00DD71CC">
      <w:pPr>
        <w:rPr>
          <w:rtl/>
          <w:lang w:eastAsia="he-IL"/>
        </w:rPr>
      </w:pPr>
    </w:p>
    <w:p w:rsidR="00B36319" w:rsidRDefault="00B36319" w:rsidP="00DF1A4D">
      <w:pPr>
        <w:rPr>
          <w:rtl/>
          <w:lang w:eastAsia="he-IL"/>
        </w:rPr>
      </w:pPr>
      <w:r>
        <w:rPr>
          <w:rFonts w:hint="cs"/>
          <w:rtl/>
          <w:lang w:eastAsia="he-IL"/>
        </w:rPr>
        <w:t xml:space="preserve">לקריאה שנייה </w:t>
      </w:r>
      <w:bookmarkStart w:id="11532" w:name="_ETM_Q32_632972"/>
      <w:bookmarkEnd w:id="11532"/>
      <w:r>
        <w:rPr>
          <w:rFonts w:hint="cs"/>
          <w:rtl/>
          <w:lang w:eastAsia="he-IL"/>
        </w:rPr>
        <w:t>ולקריאה שלישית: הצעת חוק לתיקון פקודת התעבורה (מס' 136), התשפ"ה</w:t>
      </w:r>
      <w:r>
        <w:rPr>
          <w:rFonts w:hint="eastAsia"/>
          <w:rtl/>
          <w:lang w:eastAsia="he-IL"/>
        </w:rPr>
        <w:t>–</w:t>
      </w:r>
      <w:r>
        <w:rPr>
          <w:rFonts w:hint="cs"/>
          <w:rtl/>
          <w:lang w:eastAsia="he-IL"/>
        </w:rPr>
        <w:t xml:space="preserve">2024, </w:t>
      </w:r>
      <w:bookmarkStart w:id="11533" w:name="_ETM_Q32_638925"/>
      <w:bookmarkEnd w:id="11533"/>
      <w:r>
        <w:rPr>
          <w:rFonts w:hint="cs"/>
          <w:rtl/>
          <w:lang w:eastAsia="he-IL"/>
        </w:rPr>
        <w:t xml:space="preserve">שהחזירה ועדת הכלכלה; </w:t>
      </w:r>
      <w:bookmarkStart w:id="11534" w:name="_ETM_Q32_639128"/>
      <w:bookmarkStart w:id="11535" w:name="_ETM_Q32_639194"/>
      <w:bookmarkStart w:id="11536" w:name="_ETM_Q32_639272"/>
      <w:bookmarkStart w:id="11537" w:name="_ETM_Q32_639329"/>
      <w:bookmarkEnd w:id="11534"/>
      <w:bookmarkEnd w:id="11535"/>
      <w:bookmarkEnd w:id="11536"/>
      <w:bookmarkEnd w:id="11537"/>
      <w:r>
        <w:rPr>
          <w:rFonts w:hint="cs"/>
          <w:rtl/>
          <w:lang w:eastAsia="he-IL"/>
        </w:rPr>
        <w:t xml:space="preserve">הצעת חוק התקנת מצלמות לשם הגנה על פעוטות </w:t>
      </w:r>
      <w:bookmarkStart w:id="11538" w:name="_ETM_Q32_642047"/>
      <w:bookmarkEnd w:id="11538"/>
      <w:r>
        <w:rPr>
          <w:rFonts w:hint="cs"/>
          <w:rtl/>
          <w:lang w:eastAsia="he-IL"/>
        </w:rPr>
        <w:t>במעונות יום לפעוטות (תיקון), התשפ"ה</w:t>
      </w:r>
      <w:r w:rsidR="00DF1A4D">
        <w:rPr>
          <w:rFonts w:hint="eastAsia"/>
          <w:rtl/>
          <w:lang w:eastAsia="he-IL"/>
        </w:rPr>
        <w:t>–</w:t>
      </w:r>
      <w:r>
        <w:rPr>
          <w:rFonts w:hint="cs"/>
          <w:rtl/>
          <w:lang w:eastAsia="he-IL"/>
        </w:rPr>
        <w:t xml:space="preserve">2024, שהחזירה ועדת החינוך, התרבות </w:t>
      </w:r>
      <w:bookmarkStart w:id="11539" w:name="_ETM_Q32_648308"/>
      <w:bookmarkEnd w:id="11539"/>
      <w:r>
        <w:rPr>
          <w:rFonts w:hint="cs"/>
          <w:rtl/>
          <w:lang w:eastAsia="he-IL"/>
        </w:rPr>
        <w:t xml:space="preserve">והספורט. </w:t>
      </w:r>
    </w:p>
    <w:p w:rsidR="00B36319" w:rsidRDefault="00B36319" w:rsidP="00DD71CC">
      <w:pPr>
        <w:rPr>
          <w:rtl/>
          <w:lang w:eastAsia="he-IL"/>
        </w:rPr>
      </w:pPr>
      <w:bookmarkStart w:id="11540" w:name="_ETM_Q32_649636"/>
      <w:bookmarkStart w:id="11541" w:name="_ETM_Q32_649714"/>
      <w:bookmarkEnd w:id="11540"/>
      <w:bookmarkEnd w:id="11541"/>
    </w:p>
    <w:p w:rsidR="00B36319" w:rsidRDefault="00B36319" w:rsidP="00DD71CC">
      <w:pPr>
        <w:rPr>
          <w:rtl/>
          <w:lang w:eastAsia="he-IL"/>
        </w:rPr>
      </w:pPr>
      <w:bookmarkStart w:id="11542" w:name="_ETM_Q32_649781"/>
      <w:bookmarkStart w:id="11543" w:name="_ETM_Q32_649858"/>
      <w:bookmarkEnd w:id="11542"/>
      <w:bookmarkEnd w:id="11543"/>
      <w:r>
        <w:rPr>
          <w:rFonts w:hint="cs"/>
          <w:rtl/>
          <w:lang w:eastAsia="he-IL"/>
        </w:rPr>
        <w:t xml:space="preserve">כמו כן הונחה לקריאה ראשונה, מטעם הכנסת, הצעת חוק-יסוד: </w:t>
      </w:r>
      <w:bookmarkStart w:id="11544" w:name="_ETM_Q32_651389"/>
      <w:bookmarkEnd w:id="11544"/>
      <w:r>
        <w:rPr>
          <w:rFonts w:hint="cs"/>
          <w:rtl/>
          <w:lang w:eastAsia="he-IL"/>
        </w:rPr>
        <w:t xml:space="preserve">הממשלה (תיקון מס' 18) (ביטול ממשלת חילופים), מאת ועדת </w:t>
      </w:r>
      <w:bookmarkStart w:id="11545" w:name="_ETM_Q32_654684"/>
      <w:bookmarkEnd w:id="11545"/>
      <w:r>
        <w:rPr>
          <w:rFonts w:hint="cs"/>
          <w:rtl/>
          <w:lang w:eastAsia="he-IL"/>
        </w:rPr>
        <w:t xml:space="preserve">החוקה, חוק ומשפט. תודה. </w:t>
      </w:r>
    </w:p>
    <w:p w:rsidR="00B36319" w:rsidRDefault="00B36319" w:rsidP="00DD71CC">
      <w:pPr>
        <w:rPr>
          <w:rtl/>
          <w:lang w:eastAsia="he-IL"/>
        </w:rPr>
      </w:pPr>
    </w:p>
    <w:p w:rsidR="00B36319" w:rsidRDefault="00B36319" w:rsidP="00DD71CC">
      <w:pPr>
        <w:rPr>
          <w:rtl/>
          <w:lang w:eastAsia="he-IL"/>
        </w:rPr>
      </w:pPr>
    </w:p>
    <w:p w:rsidR="00B36319" w:rsidRDefault="00B36319" w:rsidP="00DD71CC">
      <w:pPr>
        <w:pStyle w:val="a6"/>
        <w:rPr>
          <w:rtl/>
          <w:lang w:eastAsia="he-IL"/>
        </w:rPr>
      </w:pPr>
      <w:bookmarkStart w:id="11546" w:name="_ETM_Q32_657316"/>
      <w:bookmarkStart w:id="11547" w:name="_ETM_Q32_657377"/>
      <w:bookmarkStart w:id="11548" w:name="_ETM_Q32_658657"/>
      <w:bookmarkStart w:id="11549" w:name="ET_hatsach_644130_15"/>
      <w:bookmarkEnd w:id="11546"/>
      <w:bookmarkEnd w:id="11547"/>
      <w:bookmarkEnd w:id="11548"/>
      <w:r w:rsidRPr="001C5BBD">
        <w:rPr>
          <w:rStyle w:val="TagStyle"/>
          <w:rtl/>
        </w:rPr>
        <w:t xml:space="preserve"> &lt;&lt; הצח &gt;&gt; </w:t>
      </w:r>
      <w:bookmarkStart w:id="11550" w:name="_Toc181895033"/>
      <w:bookmarkStart w:id="11551" w:name="_Toc181895170"/>
      <w:r>
        <w:rPr>
          <w:rtl/>
          <w:lang w:eastAsia="he-IL"/>
        </w:rPr>
        <w:t xml:space="preserve">הצעת חוק להקפאת כספים ששילמה הרשות הפלסטינית בזיקה לטרור מהכספים המועברים אליה מממשלת ישראל (תיקון </w:t>
      </w:r>
      <w:r>
        <w:rPr>
          <w:rFonts w:hint="cs"/>
          <w:rtl/>
          <w:lang w:eastAsia="he-IL"/>
        </w:rPr>
        <w:t>–</w:t>
      </w:r>
      <w:r>
        <w:rPr>
          <w:rtl/>
          <w:lang w:eastAsia="he-IL"/>
        </w:rPr>
        <w:t xml:space="preserve"> שיפוי המדינה על נזקי טרור), התשפ"ד</w:t>
      </w:r>
      <w:r>
        <w:rPr>
          <w:rFonts w:hint="cs"/>
          <w:rtl/>
          <w:lang w:eastAsia="he-IL"/>
        </w:rPr>
        <w:t>–</w:t>
      </w:r>
      <w:r>
        <w:rPr>
          <w:rtl/>
          <w:lang w:eastAsia="he-IL"/>
        </w:rPr>
        <w:t>2024</w:t>
      </w:r>
      <w:bookmarkEnd w:id="11550"/>
      <w:bookmarkEnd w:id="11551"/>
      <w:r w:rsidRPr="001C5BBD">
        <w:rPr>
          <w:rStyle w:val="TagStyle"/>
          <w:rtl/>
        </w:rPr>
        <w:t xml:space="preserve"> &lt;&lt; הצח &gt;&gt;</w:t>
      </w:r>
      <w:r>
        <w:rPr>
          <w:rtl/>
          <w:lang w:eastAsia="he-IL"/>
        </w:rPr>
        <w:t xml:space="preserve">   </w:t>
      </w:r>
      <w:bookmarkEnd w:id="11549"/>
    </w:p>
    <w:p w:rsidR="00B36319" w:rsidRDefault="00B36319" w:rsidP="00DD71CC">
      <w:pPr>
        <w:pStyle w:val="-0"/>
        <w:rPr>
          <w:rtl/>
          <w:lang w:eastAsia="he-IL"/>
        </w:rPr>
      </w:pPr>
      <w:r>
        <w:rPr>
          <w:rtl/>
          <w:lang w:eastAsia="he-IL"/>
        </w:rPr>
        <w:t>(הצעת חבר הכנסת</w:t>
      </w:r>
      <w:r>
        <w:rPr>
          <w:rFonts w:hint="cs"/>
          <w:rtl/>
          <w:lang w:eastAsia="he-IL"/>
        </w:rPr>
        <w:t xml:space="preserve"> אביחי אברהם בוארון</w:t>
      </w:r>
      <w:r>
        <w:rPr>
          <w:rtl/>
          <w:lang w:eastAsia="he-IL"/>
        </w:rPr>
        <w:t>)</w:t>
      </w:r>
    </w:p>
    <w:p w:rsidR="00B36319" w:rsidRDefault="00B36319" w:rsidP="00DD71CC">
      <w:pPr>
        <w:rPr>
          <w:rtl/>
          <w:lang w:eastAsia="he-IL"/>
        </w:rPr>
      </w:pPr>
    </w:p>
    <w:p w:rsidR="00B36319" w:rsidRDefault="00B36319" w:rsidP="00DD71CC">
      <w:pPr>
        <w:pStyle w:val="af6"/>
        <w:keepNext/>
        <w:rPr>
          <w:rtl/>
        </w:rPr>
      </w:pPr>
      <w:r w:rsidRPr="001C5BBD">
        <w:rPr>
          <w:rStyle w:val="TagStyle"/>
          <w:rtl/>
        </w:rPr>
        <w:t xml:space="preserve"> &lt;&lt; יור &gt;&gt; </w:t>
      </w:r>
      <w:r>
        <w:rPr>
          <w:rtl/>
        </w:rPr>
        <w:t>היו"ר משה רוט:</w:t>
      </w:r>
      <w:r w:rsidRPr="001C5BBD">
        <w:rPr>
          <w:rStyle w:val="TagStyle"/>
          <w:rtl/>
        </w:rPr>
        <w:t xml:space="preserve"> &lt;&lt; יור &gt;&gt;</w:t>
      </w:r>
      <w:r>
        <w:rPr>
          <w:rtl/>
        </w:rPr>
        <w:t xml:space="preserve">   </w:t>
      </w:r>
    </w:p>
    <w:p w:rsidR="00B36319" w:rsidRDefault="00B36319" w:rsidP="000928D2">
      <w:pPr>
        <w:rPr>
          <w:rtl/>
          <w:lang w:eastAsia="he-IL"/>
        </w:rPr>
      </w:pPr>
    </w:p>
    <w:p w:rsidR="00B36319" w:rsidRDefault="00B36319" w:rsidP="00DD71CC">
      <w:pPr>
        <w:rPr>
          <w:rtl/>
          <w:lang w:eastAsia="he-IL"/>
        </w:rPr>
      </w:pPr>
      <w:bookmarkStart w:id="11552" w:name="_ETM_Q32_662139"/>
      <w:bookmarkStart w:id="11553" w:name="_ETM_Q32_662228"/>
      <w:bookmarkEnd w:id="11552"/>
      <w:bookmarkEnd w:id="11553"/>
      <w:r>
        <w:rPr>
          <w:rFonts w:hint="cs"/>
          <w:rtl/>
          <w:lang w:eastAsia="he-IL"/>
        </w:rPr>
        <w:t xml:space="preserve">אני מזמין את השרה גמליאל, במקום </w:t>
      </w:r>
      <w:bookmarkStart w:id="11554" w:name="_ETM_Q32_663671"/>
      <w:bookmarkEnd w:id="11554"/>
      <w:r>
        <w:rPr>
          <w:rFonts w:hint="cs"/>
          <w:rtl/>
          <w:lang w:eastAsia="he-IL"/>
        </w:rPr>
        <w:t xml:space="preserve">שר האוצר, להציג את עמדת הממשלה ביחס להצעת החוק. בבקשה. </w:t>
      </w:r>
    </w:p>
    <w:p w:rsidR="00B36319" w:rsidRDefault="00B36319" w:rsidP="00DD71CC">
      <w:pPr>
        <w:pStyle w:val="af6"/>
        <w:keepNext/>
        <w:rPr>
          <w:rtl/>
        </w:rPr>
      </w:pPr>
    </w:p>
    <w:p w:rsidR="00B36319" w:rsidRDefault="00B36319" w:rsidP="00DD71CC">
      <w:pPr>
        <w:pStyle w:val="a4"/>
        <w:keepNext/>
        <w:rPr>
          <w:rtl/>
        </w:rPr>
      </w:pPr>
      <w:bookmarkStart w:id="11555" w:name="ET_speaker_6606_17"/>
      <w:r w:rsidRPr="001C5BBD">
        <w:rPr>
          <w:rStyle w:val="TagStyle"/>
          <w:rtl/>
        </w:rPr>
        <w:t xml:space="preserve"> &lt;&lt; דובר &gt;&gt; </w:t>
      </w:r>
      <w:bookmarkStart w:id="11556" w:name="_Toc181895034"/>
      <w:bookmarkStart w:id="11557" w:name="_Toc181895171"/>
      <w:r>
        <w:rPr>
          <w:rtl/>
        </w:rPr>
        <w:t>שרת החדשנות, המדע והטכנולוגיה גילה גמליאל:</w:t>
      </w:r>
      <w:bookmarkEnd w:id="11556"/>
      <w:bookmarkEnd w:id="11557"/>
      <w:r w:rsidRPr="001C5BBD">
        <w:rPr>
          <w:rStyle w:val="TagStyle"/>
          <w:rtl/>
        </w:rPr>
        <w:t xml:space="preserve"> &lt;&lt; דובר &gt;&gt;</w:t>
      </w:r>
      <w:r>
        <w:rPr>
          <w:rtl/>
        </w:rPr>
        <w:t xml:space="preserve">   </w:t>
      </w:r>
      <w:bookmarkEnd w:id="11555"/>
    </w:p>
    <w:p w:rsidR="00B36319" w:rsidRDefault="00B36319" w:rsidP="000928D2">
      <w:pPr>
        <w:rPr>
          <w:rtl/>
        </w:rPr>
      </w:pPr>
    </w:p>
    <w:p w:rsidR="00B36319" w:rsidRDefault="00B36319" w:rsidP="00DD71CC">
      <w:pPr>
        <w:rPr>
          <w:rtl/>
        </w:rPr>
      </w:pPr>
      <w:r>
        <w:rPr>
          <w:rFonts w:hint="cs"/>
          <w:rtl/>
        </w:rPr>
        <w:t xml:space="preserve">אדוני היושב-ראש, סגנית מזכיר הכנסת, שרים, חברי וחברות כנסת, ראשית, </w:t>
      </w:r>
      <w:bookmarkStart w:id="11558" w:name="_ETM_Q32_678355"/>
      <w:bookmarkEnd w:id="11558"/>
      <w:r>
        <w:rPr>
          <w:rFonts w:hint="cs"/>
          <w:rtl/>
        </w:rPr>
        <w:t xml:space="preserve">אני רוצה לברך את חבר הכנסת אביחי בוארון על עצם </w:t>
      </w:r>
      <w:bookmarkStart w:id="11559" w:name="_ETM_Q32_685187"/>
      <w:bookmarkEnd w:id="11559"/>
      <w:r>
        <w:rPr>
          <w:rFonts w:hint="cs"/>
          <w:rtl/>
        </w:rPr>
        <w:t xml:space="preserve">הגשת הצעת החוק </w:t>
      </w:r>
      <w:proofErr w:type="spellStart"/>
      <w:r>
        <w:rPr>
          <w:rFonts w:hint="cs"/>
          <w:rtl/>
        </w:rPr>
        <w:t>הכל</w:t>
      </w:r>
      <w:proofErr w:type="spellEnd"/>
      <w:r>
        <w:rPr>
          <w:rFonts w:hint="cs"/>
          <w:rtl/>
        </w:rPr>
        <w:t xml:space="preserve">-כך חשובה הזו, </w:t>
      </w:r>
      <w:bookmarkStart w:id="11560" w:name="_ETM_Q32_688394"/>
      <w:bookmarkEnd w:id="11560"/>
      <w:r>
        <w:rPr>
          <w:rFonts w:hint="cs"/>
          <w:rtl/>
        </w:rPr>
        <w:t xml:space="preserve">במיוחד בעת הזו, כשאנחנו מתמודדים עם טרור רצחני. מיום </w:t>
      </w:r>
      <w:bookmarkStart w:id="11561" w:name="_ETM_Q32_694760"/>
      <w:bookmarkEnd w:id="11561"/>
      <w:r>
        <w:rPr>
          <w:rFonts w:hint="cs"/>
          <w:rtl/>
        </w:rPr>
        <w:t xml:space="preserve">הקמתה של המדינה שלנו ועד היום, אנחנו נמצאים בשנה </w:t>
      </w:r>
      <w:bookmarkStart w:id="11562" w:name="_ETM_Q32_699519"/>
      <w:bookmarkEnd w:id="11562"/>
      <w:r>
        <w:rPr>
          <w:rFonts w:hint="cs"/>
          <w:rtl/>
        </w:rPr>
        <w:t xml:space="preserve">שבה אנחנו צריכים להתמודד עם הרבה מאוד </w:t>
      </w:r>
      <w:proofErr w:type="spellStart"/>
      <w:r>
        <w:rPr>
          <w:rFonts w:hint="cs"/>
          <w:rtl/>
        </w:rPr>
        <w:t>מורכבויות</w:t>
      </w:r>
      <w:proofErr w:type="spellEnd"/>
      <w:r>
        <w:rPr>
          <w:rFonts w:hint="cs"/>
          <w:rtl/>
        </w:rPr>
        <w:t xml:space="preserve">, וההצעה הזו </w:t>
      </w:r>
      <w:bookmarkStart w:id="11563" w:name="_ETM_Q32_702639"/>
      <w:bookmarkEnd w:id="11563"/>
      <w:r>
        <w:rPr>
          <w:rFonts w:hint="cs"/>
          <w:rtl/>
        </w:rPr>
        <w:t>היא הצעה נכונה, שבגינה אנחנו רוצים לבוא ולתת את המענה</w:t>
      </w:r>
      <w:bookmarkStart w:id="11564" w:name="_ETM_Q32_710190"/>
      <w:bookmarkEnd w:id="11564"/>
      <w:r>
        <w:rPr>
          <w:rFonts w:hint="cs"/>
          <w:rtl/>
        </w:rPr>
        <w:t xml:space="preserve">, אז יישר כוח על עצם ההגשה. </w:t>
      </w:r>
    </w:p>
    <w:p w:rsidR="00B36319" w:rsidRDefault="00B36319" w:rsidP="00DD71CC">
      <w:pPr>
        <w:rPr>
          <w:rtl/>
        </w:rPr>
      </w:pPr>
      <w:bookmarkStart w:id="11565" w:name="_ETM_Q32_715223"/>
      <w:bookmarkStart w:id="11566" w:name="_ETM_Q32_715287"/>
      <w:bookmarkEnd w:id="11565"/>
      <w:bookmarkEnd w:id="11566"/>
    </w:p>
    <w:p w:rsidR="00B36319" w:rsidRDefault="00B36319" w:rsidP="00786159">
      <w:bookmarkStart w:id="11567" w:name="_ETM_Q32_715343"/>
      <w:bookmarkStart w:id="11568" w:name="_ETM_Q32_715405"/>
      <w:bookmarkEnd w:id="11567"/>
      <w:bookmarkEnd w:id="11568"/>
      <w:r>
        <w:rPr>
          <w:rFonts w:hint="cs"/>
          <w:rtl/>
        </w:rPr>
        <w:t xml:space="preserve">בוועדת השרים </w:t>
      </w:r>
      <w:bookmarkStart w:id="11569" w:name="_ETM_Q32_716535"/>
      <w:bookmarkEnd w:id="11569"/>
      <w:r>
        <w:rPr>
          <w:rFonts w:hint="cs"/>
          <w:rtl/>
        </w:rPr>
        <w:t xml:space="preserve">לענייני חקיקה החליטו לתמוך בהצעת החוק בקריאה טרומית, ובעצם, אביחי היקר, חבר הכנסת בוארון, זה כפוף לכך שבהמשך </w:t>
      </w:r>
      <w:bookmarkStart w:id="11570" w:name="_ETM_Q32_728893"/>
      <w:bookmarkEnd w:id="11570"/>
      <w:r>
        <w:rPr>
          <w:rFonts w:hint="cs"/>
          <w:rtl/>
        </w:rPr>
        <w:t xml:space="preserve">הליכי החקיקה יקודמו בהסכמה עם משרד הביטחון, משרד המשפטים, האוצר, המטה לביטחון לאומי במשרד ראש הממשלה </w:t>
      </w:r>
      <w:proofErr w:type="spellStart"/>
      <w:r>
        <w:rPr>
          <w:rFonts w:hint="cs"/>
          <w:rtl/>
        </w:rPr>
        <w:t>ומינהלת</w:t>
      </w:r>
      <w:proofErr w:type="spellEnd"/>
      <w:r>
        <w:rPr>
          <w:rFonts w:hint="cs"/>
          <w:rtl/>
        </w:rPr>
        <w:t xml:space="preserve"> התיישבות במשרד הביטחון. </w:t>
      </w:r>
      <w:bookmarkStart w:id="11571" w:name="_ETM_Q33_180000"/>
      <w:bookmarkEnd w:id="11571"/>
      <w:r>
        <w:rPr>
          <w:rFonts w:hint="cs"/>
          <w:rtl/>
        </w:rPr>
        <w:t xml:space="preserve">כל עוד זה מקובל עליך, אז כמובן שאנחנו </w:t>
      </w:r>
      <w:bookmarkStart w:id="11572" w:name="_ETM_Q33_145000"/>
      <w:bookmarkEnd w:id="11572"/>
      <w:r>
        <w:rPr>
          <w:rFonts w:hint="cs"/>
          <w:rtl/>
        </w:rPr>
        <w:t xml:space="preserve">כאן נסכים. </w:t>
      </w:r>
    </w:p>
    <w:p w:rsidR="00B36319" w:rsidRPr="00A61D7F" w:rsidRDefault="00B36319" w:rsidP="00DD71CC">
      <w:pPr>
        <w:rPr>
          <w:rtl/>
          <w:lang w:eastAsia="he-IL"/>
        </w:rPr>
      </w:pPr>
    </w:p>
    <w:p w:rsidR="00B36319" w:rsidRDefault="00B36319" w:rsidP="00DD71CC">
      <w:pPr>
        <w:rPr>
          <w:rtl/>
        </w:rPr>
      </w:pPr>
      <w:bookmarkStart w:id="11573" w:name="TOR_Q33"/>
      <w:bookmarkEnd w:id="11573"/>
      <w:r>
        <w:rPr>
          <w:rFonts w:hint="cs"/>
          <w:rtl/>
        </w:rPr>
        <w:t xml:space="preserve">אני חייבת לומר שמה שבעצם הצעת החוק הזו </w:t>
      </w:r>
      <w:bookmarkStart w:id="11574" w:name="_ETM_Q33_150000"/>
      <w:bookmarkEnd w:id="11574"/>
      <w:r>
        <w:rPr>
          <w:rFonts w:hint="cs"/>
          <w:rtl/>
        </w:rPr>
        <w:t>נועדה לו, לפי דברי ההסבר ובכלל, מהדברים שנאמרו כאן על ידי חבר הכנסת, זה למצות את האחריות של הרשות הפלסטינית כמאשררת מעשי טרור</w:t>
      </w:r>
      <w:r w:rsidR="00995969">
        <w:rPr>
          <w:rFonts w:hint="cs"/>
          <w:rtl/>
        </w:rPr>
        <w:t>,</w:t>
      </w:r>
      <w:r>
        <w:rPr>
          <w:rFonts w:hint="cs"/>
          <w:rtl/>
        </w:rPr>
        <w:t xml:space="preserve"> וחבה עליהם חבות מלאה, חבות שעד כה מדינת ישראל נמנעה מלגבות, ונשאה בכל עלויו</w:t>
      </w:r>
      <w:bookmarkStart w:id="11575" w:name="_ETM_Q33_170000"/>
      <w:bookmarkEnd w:id="11575"/>
      <w:r>
        <w:rPr>
          <w:rFonts w:hint="cs"/>
          <w:rtl/>
        </w:rPr>
        <w:t xml:space="preserve">ת הטרור העצומות מהכספים שלה. אז החוק הזה נועד לשנות </w:t>
      </w:r>
      <w:bookmarkStart w:id="11576" w:name="_ETM_Q33_177000"/>
      <w:bookmarkEnd w:id="11576"/>
      <w:r>
        <w:rPr>
          <w:rFonts w:hint="cs"/>
          <w:rtl/>
        </w:rPr>
        <w:t xml:space="preserve">את המצב הבלתי-נסבל הזה, ואין לי אלא לברך על כך. </w:t>
      </w:r>
    </w:p>
    <w:p w:rsidR="00B36319" w:rsidRDefault="00B36319" w:rsidP="00DD71CC">
      <w:pPr>
        <w:rPr>
          <w:rtl/>
        </w:rPr>
      </w:pPr>
      <w:bookmarkStart w:id="11577" w:name="_ETM_Q33_165934"/>
      <w:bookmarkStart w:id="11578" w:name="_ETM_Q33_166030"/>
      <w:bookmarkEnd w:id="11577"/>
      <w:bookmarkEnd w:id="11578"/>
    </w:p>
    <w:p w:rsidR="00B36319" w:rsidRDefault="00B36319" w:rsidP="00995969">
      <w:pPr>
        <w:rPr>
          <w:rtl/>
        </w:rPr>
      </w:pPr>
      <w:bookmarkStart w:id="11579" w:name="_ETM_Q33_166122"/>
      <w:bookmarkStart w:id="11580" w:name="_ETM_Q33_166197"/>
      <w:bookmarkEnd w:id="11579"/>
      <w:bookmarkEnd w:id="11580"/>
      <w:r>
        <w:rPr>
          <w:rFonts w:hint="cs"/>
          <w:rtl/>
        </w:rPr>
        <w:t xml:space="preserve">ההצעה גם מבקשת לפשט את </w:t>
      </w:r>
      <w:bookmarkStart w:id="11581" w:name="_ETM_Q33_184000"/>
      <w:bookmarkEnd w:id="11581"/>
      <w:r>
        <w:rPr>
          <w:rFonts w:hint="cs"/>
          <w:rtl/>
        </w:rPr>
        <w:t xml:space="preserve">כל ההליכים של הגדרת אחריות הרשות הפלסטינית ואת גביית התשלום, על ידי הבניית מנגנון דיווח תשלומים </w:t>
      </w:r>
      <w:bookmarkStart w:id="11582" w:name="_ETM_Q33_189000"/>
      <w:bookmarkEnd w:id="11582"/>
      <w:r>
        <w:rPr>
          <w:rFonts w:hint="cs"/>
          <w:rtl/>
        </w:rPr>
        <w:t>המעידים על זיקה של הרשות הפלסטינית למעש</w:t>
      </w:r>
      <w:bookmarkStart w:id="11583" w:name="_ETM_Q33_197000"/>
      <w:bookmarkEnd w:id="11583"/>
      <w:r>
        <w:rPr>
          <w:rFonts w:hint="cs"/>
          <w:rtl/>
        </w:rPr>
        <w:t>י טרור, וכן דיווח על הוצאות המדינה בגין אירועי טרור</w:t>
      </w:r>
      <w:bookmarkStart w:id="11584" w:name="_ETM_Q33_201000"/>
      <w:bookmarkEnd w:id="11584"/>
      <w:r>
        <w:rPr>
          <w:rFonts w:hint="cs"/>
          <w:rtl/>
        </w:rPr>
        <w:t xml:space="preserve"> ושיפוי על הנזקים שנגרמו ממעשי הטרור שלגביהם הרשות הפ</w:t>
      </w:r>
      <w:bookmarkStart w:id="11585" w:name="_ETM_Q33_206000"/>
      <w:bookmarkEnd w:id="11585"/>
      <w:r>
        <w:rPr>
          <w:rFonts w:hint="cs"/>
          <w:rtl/>
        </w:rPr>
        <w:t xml:space="preserve">לסטינית בעלת זיקה כמאשררת. שיפוי המדינה על נזקי הטרור הוא המהלך המתבקש וההכרחי, נוכח הסכומים העצומים שהמדינה צריכה להוציא בשל הוצאות הטרור והתוצאות שלהם. אני רוצה לומר שאין לנו אלא לבוא ולתמוך. </w:t>
      </w:r>
    </w:p>
    <w:p w:rsidR="00B36319" w:rsidRDefault="00B36319" w:rsidP="00DD71CC">
      <w:pPr>
        <w:rPr>
          <w:rtl/>
        </w:rPr>
      </w:pPr>
      <w:bookmarkStart w:id="11586" w:name="_ETM_Q33_199938"/>
      <w:bookmarkStart w:id="11587" w:name="_ETM_Q33_199999"/>
      <w:bookmarkEnd w:id="11586"/>
      <w:bookmarkEnd w:id="11587"/>
    </w:p>
    <w:p w:rsidR="00B36319" w:rsidRDefault="00B36319" w:rsidP="00DD71CC">
      <w:pPr>
        <w:rPr>
          <w:rtl/>
        </w:rPr>
      </w:pPr>
      <w:bookmarkStart w:id="11588" w:name="_ETM_Q33_200129"/>
      <w:bookmarkStart w:id="11589" w:name="_ETM_Q33_200208"/>
      <w:bookmarkEnd w:id="11588"/>
      <w:bookmarkEnd w:id="11589"/>
      <w:r>
        <w:rPr>
          <w:rFonts w:hint="cs"/>
          <w:rtl/>
        </w:rPr>
        <w:t xml:space="preserve">באופן כללי </w:t>
      </w:r>
      <w:r>
        <w:rPr>
          <w:rFonts w:hint="eastAsia"/>
          <w:rtl/>
        </w:rPr>
        <w:t xml:space="preserve">– </w:t>
      </w:r>
      <w:r>
        <w:rPr>
          <w:rFonts w:hint="cs"/>
          <w:rtl/>
        </w:rPr>
        <w:t xml:space="preserve">עליזה, </w:t>
      </w:r>
      <w:bookmarkStart w:id="11590" w:name="_ETM_Q33_237000"/>
      <w:bookmarkEnd w:id="11590"/>
      <w:r>
        <w:rPr>
          <w:rFonts w:hint="cs"/>
          <w:rtl/>
        </w:rPr>
        <w:t>האם אתם כבר ערוכים?</w:t>
      </w:r>
    </w:p>
    <w:p w:rsidR="00B36319" w:rsidRDefault="00B36319" w:rsidP="00DD71CC">
      <w:pPr>
        <w:rPr>
          <w:rtl/>
        </w:rPr>
      </w:pPr>
      <w:bookmarkStart w:id="11591" w:name="_ETM_Q33_241000"/>
      <w:bookmarkEnd w:id="11591"/>
    </w:p>
    <w:p w:rsidR="00B36319" w:rsidRDefault="00B36319" w:rsidP="00DD71CC">
      <w:pPr>
        <w:pStyle w:val="af5"/>
        <w:keepNext/>
        <w:rPr>
          <w:rtl/>
        </w:rPr>
      </w:pPr>
      <w:bookmarkStart w:id="11592" w:name="ET_interruption_קר_אה_1"/>
      <w:r w:rsidRPr="00FE6110">
        <w:rPr>
          <w:rStyle w:val="TagStyle"/>
          <w:rtl/>
        </w:rPr>
        <w:t xml:space="preserve"> &lt;&lt; קריאה &gt;&gt; </w:t>
      </w:r>
      <w:r>
        <w:rPr>
          <w:rtl/>
        </w:rPr>
        <w:t>קריאה:</w:t>
      </w:r>
      <w:r w:rsidRPr="00FE6110">
        <w:rPr>
          <w:rStyle w:val="TagStyle"/>
          <w:rtl/>
        </w:rPr>
        <w:t xml:space="preserve"> &lt;&lt; קריאה &gt;&gt;</w:t>
      </w:r>
      <w:r>
        <w:rPr>
          <w:rtl/>
        </w:rPr>
        <w:t xml:space="preserve">   </w:t>
      </w:r>
      <w:bookmarkEnd w:id="11592"/>
    </w:p>
    <w:p w:rsidR="00B36319" w:rsidRDefault="00B36319" w:rsidP="000928D2">
      <w:pPr>
        <w:rPr>
          <w:rtl/>
        </w:rPr>
      </w:pPr>
    </w:p>
    <w:p w:rsidR="00B36319" w:rsidRDefault="00B36319" w:rsidP="00DD71CC">
      <w:pPr>
        <w:rPr>
          <w:rtl/>
        </w:rPr>
      </w:pPr>
      <w:r>
        <w:rPr>
          <w:rFonts w:hint="cs"/>
          <w:rtl/>
        </w:rPr>
        <w:t xml:space="preserve">אנחנו קראנו לכולם. </w:t>
      </w:r>
    </w:p>
    <w:p w:rsidR="00B36319" w:rsidRDefault="00B36319" w:rsidP="00DD71CC">
      <w:pPr>
        <w:rPr>
          <w:rtl/>
        </w:rPr>
      </w:pPr>
      <w:bookmarkStart w:id="11593" w:name="_ETM_Q33_239000"/>
      <w:bookmarkEnd w:id="11593"/>
    </w:p>
    <w:p w:rsidR="00B36319" w:rsidRDefault="00B36319" w:rsidP="00DD71CC">
      <w:pPr>
        <w:pStyle w:val="-"/>
        <w:keepNext/>
        <w:rPr>
          <w:rtl/>
        </w:rPr>
      </w:pPr>
      <w:bookmarkStart w:id="11594" w:name="ET_speakercontinue_6606_2"/>
      <w:r w:rsidRPr="00FE6110">
        <w:rPr>
          <w:rStyle w:val="TagStyle"/>
          <w:rtl/>
        </w:rPr>
        <w:t xml:space="preserve"> &lt;&lt; דובר_המשך &gt;&gt; </w:t>
      </w:r>
      <w:r>
        <w:rPr>
          <w:rtl/>
        </w:rPr>
        <w:t>שרת החדשנות, המדע והטכנולוגיה גילה גמליאל:</w:t>
      </w:r>
      <w:r w:rsidRPr="00FE6110">
        <w:rPr>
          <w:rStyle w:val="TagStyle"/>
          <w:rtl/>
        </w:rPr>
        <w:t xml:space="preserve"> &lt;&lt; דובר_המשך &gt;&gt;</w:t>
      </w:r>
      <w:r>
        <w:rPr>
          <w:rtl/>
        </w:rPr>
        <w:t xml:space="preserve">   </w:t>
      </w:r>
      <w:bookmarkEnd w:id="11594"/>
    </w:p>
    <w:p w:rsidR="00B36319" w:rsidRDefault="00B36319" w:rsidP="000928D2">
      <w:pPr>
        <w:rPr>
          <w:rtl/>
        </w:rPr>
      </w:pPr>
    </w:p>
    <w:p w:rsidR="00B36319" w:rsidRDefault="00B36319" w:rsidP="00DD71CC">
      <w:pPr>
        <w:rPr>
          <w:rtl/>
        </w:rPr>
      </w:pPr>
      <w:r>
        <w:rPr>
          <w:rFonts w:hint="cs"/>
          <w:rtl/>
        </w:rPr>
        <w:t xml:space="preserve">זו הצבעה שמית גם כך, לא? </w:t>
      </w:r>
    </w:p>
    <w:p w:rsidR="00B36319" w:rsidRDefault="00B36319" w:rsidP="00DD71CC">
      <w:pPr>
        <w:rPr>
          <w:rtl/>
        </w:rPr>
      </w:pPr>
    </w:p>
    <w:p w:rsidR="00B36319" w:rsidRDefault="00B36319" w:rsidP="00DD71CC">
      <w:pPr>
        <w:pStyle w:val="af6"/>
        <w:keepNext/>
        <w:rPr>
          <w:rtl/>
        </w:rPr>
      </w:pPr>
      <w:r w:rsidRPr="00FE6110">
        <w:rPr>
          <w:rStyle w:val="TagStyle"/>
          <w:rtl/>
        </w:rPr>
        <w:t xml:space="preserve"> &lt;&lt; יור &gt;&gt; </w:t>
      </w:r>
      <w:r>
        <w:rPr>
          <w:rtl/>
        </w:rPr>
        <w:t>היו"ר משה רוט:</w:t>
      </w:r>
      <w:r w:rsidRPr="00FE6110">
        <w:rPr>
          <w:rStyle w:val="TagStyle"/>
          <w:rtl/>
        </w:rPr>
        <w:t xml:space="preserve"> &lt;&lt; יור &gt;&gt;</w:t>
      </w:r>
      <w:r>
        <w:rPr>
          <w:rtl/>
        </w:rPr>
        <w:t xml:space="preserve">   </w:t>
      </w:r>
    </w:p>
    <w:p w:rsidR="00B36319" w:rsidRDefault="00B36319" w:rsidP="000928D2">
      <w:pPr>
        <w:rPr>
          <w:rtl/>
        </w:rPr>
      </w:pPr>
    </w:p>
    <w:p w:rsidR="00B36319" w:rsidRDefault="00B36319" w:rsidP="00DD71CC">
      <w:pPr>
        <w:rPr>
          <w:rtl/>
        </w:rPr>
      </w:pPr>
      <w:r>
        <w:rPr>
          <w:rFonts w:hint="cs"/>
          <w:rtl/>
        </w:rPr>
        <w:t xml:space="preserve">כן, כן. </w:t>
      </w:r>
    </w:p>
    <w:p w:rsidR="00B36319" w:rsidRDefault="00B36319" w:rsidP="00DD71CC">
      <w:pPr>
        <w:rPr>
          <w:rtl/>
        </w:rPr>
      </w:pPr>
      <w:bookmarkStart w:id="11595" w:name="_ETM_Q33_242000"/>
      <w:bookmarkEnd w:id="11595"/>
    </w:p>
    <w:p w:rsidR="00B36319" w:rsidRDefault="00B36319" w:rsidP="00DD71CC">
      <w:pPr>
        <w:pStyle w:val="-"/>
        <w:keepNext/>
        <w:rPr>
          <w:rtl/>
        </w:rPr>
      </w:pPr>
      <w:bookmarkStart w:id="11596" w:name="ET_speakercontinue_6606_4"/>
      <w:r w:rsidRPr="00FE6110">
        <w:rPr>
          <w:rStyle w:val="TagStyle"/>
          <w:rtl/>
        </w:rPr>
        <w:t xml:space="preserve"> &lt;&lt; דובר_המשך &gt;&gt; </w:t>
      </w:r>
      <w:r>
        <w:rPr>
          <w:rtl/>
        </w:rPr>
        <w:t>שרת החדשנות, המדע והטכנולוגיה גילה גמליאל:</w:t>
      </w:r>
      <w:r w:rsidRPr="00FE6110">
        <w:rPr>
          <w:rStyle w:val="TagStyle"/>
          <w:rtl/>
        </w:rPr>
        <w:t xml:space="preserve"> &lt;&lt; דובר_המשך &gt;&gt;</w:t>
      </w:r>
      <w:r>
        <w:rPr>
          <w:rtl/>
        </w:rPr>
        <w:t xml:space="preserve">   </w:t>
      </w:r>
      <w:bookmarkEnd w:id="11596"/>
    </w:p>
    <w:p w:rsidR="00B36319" w:rsidRDefault="00B36319" w:rsidP="000928D2">
      <w:pPr>
        <w:rPr>
          <w:rtl/>
        </w:rPr>
      </w:pPr>
    </w:p>
    <w:p w:rsidR="00B36319" w:rsidRDefault="00B36319" w:rsidP="00DD71CC">
      <w:pPr>
        <w:rPr>
          <w:rtl/>
        </w:rPr>
      </w:pPr>
      <w:bookmarkStart w:id="11597" w:name="_ETM_Q33_243000"/>
      <w:bookmarkEnd w:id="11597"/>
      <w:r>
        <w:rPr>
          <w:rFonts w:hint="cs"/>
          <w:rtl/>
        </w:rPr>
        <w:t xml:space="preserve">אוקיי. אז אני, בהקשר הזה, </w:t>
      </w:r>
      <w:bookmarkStart w:id="11598" w:name="_ETM_Q33_248000"/>
      <w:bookmarkEnd w:id="11598"/>
      <w:r>
        <w:rPr>
          <w:rFonts w:hint="cs"/>
          <w:rtl/>
        </w:rPr>
        <w:t>רוצה לברך שוב. אין ספק שחובתנו להקפיא את הכספים שש</w:t>
      </w:r>
      <w:bookmarkStart w:id="11599" w:name="_ETM_Q33_253000"/>
      <w:bookmarkEnd w:id="11599"/>
      <w:r>
        <w:rPr>
          <w:rFonts w:hint="cs"/>
          <w:rtl/>
        </w:rPr>
        <w:t>ילמה הרשות הפלסטינית בזיקה לטרור מכספים שמועברים אליה מממשלת ישראל. הדברים האלה היו צריכים להיעשות מזמן</w:t>
      </w:r>
      <w:bookmarkStart w:id="11600" w:name="_ETM_Q33_257000"/>
      <w:bookmarkEnd w:id="11600"/>
      <w:r>
        <w:rPr>
          <w:rFonts w:hint="cs"/>
          <w:rtl/>
        </w:rPr>
        <w:t>, ועדיף מאוחר מאשר אף פעם לא. תודה רבה.</w:t>
      </w:r>
    </w:p>
    <w:p w:rsidR="00B36319" w:rsidRDefault="00B36319" w:rsidP="00DD71CC">
      <w:pPr>
        <w:rPr>
          <w:rtl/>
        </w:rPr>
      </w:pPr>
      <w:bookmarkStart w:id="11601" w:name="_ETM_Q33_265000"/>
      <w:bookmarkEnd w:id="11601"/>
    </w:p>
    <w:p w:rsidR="00B36319" w:rsidRDefault="00B36319" w:rsidP="00DD71CC">
      <w:pPr>
        <w:pStyle w:val="af6"/>
        <w:keepNext/>
        <w:rPr>
          <w:rtl/>
        </w:rPr>
      </w:pPr>
      <w:r w:rsidRPr="00C87D73">
        <w:rPr>
          <w:rStyle w:val="TagStyle"/>
          <w:rtl/>
        </w:rPr>
        <w:t xml:space="preserve"> &lt;&lt; יור &gt;&gt; </w:t>
      </w:r>
      <w:r>
        <w:rPr>
          <w:rtl/>
        </w:rPr>
        <w:t>היו"ר משה רוט:</w:t>
      </w:r>
      <w:r w:rsidRPr="00C87D73">
        <w:rPr>
          <w:rStyle w:val="TagStyle"/>
          <w:rtl/>
        </w:rPr>
        <w:t xml:space="preserve"> &lt;&lt; יור &gt;&gt;</w:t>
      </w:r>
      <w:r>
        <w:rPr>
          <w:rtl/>
        </w:rPr>
        <w:t xml:space="preserve">   </w:t>
      </w:r>
    </w:p>
    <w:p w:rsidR="00B36319" w:rsidRDefault="00B36319" w:rsidP="000928D2">
      <w:pPr>
        <w:rPr>
          <w:rtl/>
        </w:rPr>
      </w:pPr>
    </w:p>
    <w:p w:rsidR="00B36319" w:rsidRDefault="00B36319" w:rsidP="00DD71CC">
      <w:pPr>
        <w:rPr>
          <w:rtl/>
        </w:rPr>
      </w:pPr>
      <w:r>
        <w:rPr>
          <w:rFonts w:hint="cs"/>
          <w:rtl/>
        </w:rPr>
        <w:t>תודה רבה, גברתי השרה.</w:t>
      </w:r>
      <w:bookmarkStart w:id="11602" w:name="_ETM_Q33_263000"/>
      <w:bookmarkEnd w:id="11602"/>
      <w:r>
        <w:rPr>
          <w:rFonts w:hint="cs"/>
          <w:rtl/>
        </w:rPr>
        <w:t xml:space="preserve"> יש מתנגד. כן, </w:t>
      </w:r>
      <w:bookmarkStart w:id="11603" w:name="_ETM_Q33_268000"/>
      <w:bookmarkEnd w:id="11603"/>
      <w:r>
        <w:rPr>
          <w:rFonts w:hint="cs"/>
          <w:rtl/>
        </w:rPr>
        <w:t xml:space="preserve">בבקשה, חבר הכנסת שטרן. </w:t>
      </w:r>
    </w:p>
    <w:p w:rsidR="00B36319" w:rsidRDefault="00B36319" w:rsidP="00DD71CC">
      <w:pPr>
        <w:rPr>
          <w:rtl/>
        </w:rPr>
      </w:pPr>
      <w:bookmarkStart w:id="11604" w:name="_ETM_Q33_273000"/>
      <w:bookmarkEnd w:id="11604"/>
    </w:p>
    <w:p w:rsidR="00B36319" w:rsidRDefault="00B36319" w:rsidP="00DD71CC">
      <w:pPr>
        <w:pStyle w:val="a4"/>
        <w:keepNext/>
        <w:rPr>
          <w:rtl/>
        </w:rPr>
      </w:pPr>
      <w:bookmarkStart w:id="11605" w:name="ET_speaker_5109_6"/>
      <w:r w:rsidRPr="00C87D73">
        <w:rPr>
          <w:rStyle w:val="TagStyle"/>
          <w:rtl/>
        </w:rPr>
        <w:t xml:space="preserve"> &lt;&lt; דובר &gt;&gt; </w:t>
      </w:r>
      <w:bookmarkStart w:id="11606" w:name="_Toc181895035"/>
      <w:bookmarkStart w:id="11607" w:name="_Toc181895172"/>
      <w:r>
        <w:rPr>
          <w:rtl/>
        </w:rPr>
        <w:t>אלעזר שטרן (יש עתיד):</w:t>
      </w:r>
      <w:bookmarkEnd w:id="11606"/>
      <w:bookmarkEnd w:id="11607"/>
      <w:r w:rsidRPr="00C87D73">
        <w:rPr>
          <w:rStyle w:val="TagStyle"/>
          <w:rtl/>
        </w:rPr>
        <w:t xml:space="preserve"> &lt;&lt; דובר &gt;&gt;</w:t>
      </w:r>
      <w:r>
        <w:rPr>
          <w:rtl/>
        </w:rPr>
        <w:t xml:space="preserve">   </w:t>
      </w:r>
      <w:bookmarkEnd w:id="11605"/>
    </w:p>
    <w:p w:rsidR="00B36319" w:rsidRDefault="00B36319" w:rsidP="000928D2">
      <w:pPr>
        <w:rPr>
          <w:rtl/>
        </w:rPr>
      </w:pPr>
    </w:p>
    <w:p w:rsidR="00B36319" w:rsidRDefault="00B36319" w:rsidP="00DD71CC">
      <w:pPr>
        <w:rPr>
          <w:rtl/>
        </w:rPr>
      </w:pPr>
      <w:bookmarkStart w:id="11608" w:name="_ETM_Q33_276000"/>
      <w:bookmarkEnd w:id="11608"/>
      <w:r>
        <w:rPr>
          <w:rFonts w:hint="cs"/>
          <w:rtl/>
        </w:rPr>
        <w:t xml:space="preserve">אדוני היושב-ראש, אדוני השר, עמיתיי חברי הכנסת, אף אחד לא יעשה לי בית </w:t>
      </w:r>
      <w:bookmarkStart w:id="11609" w:name="_ETM_Q33_288000"/>
      <w:bookmarkEnd w:id="11609"/>
      <w:r>
        <w:rPr>
          <w:rFonts w:hint="cs"/>
          <w:rtl/>
        </w:rPr>
        <w:t xml:space="preserve">ספר על קיזוז כספי טרור. אזכיר לכם, אני העברתי את החוק הזה מהאופוזיציה, וראש הממשלה נתניהו השתמט מלהצביע </w:t>
      </w:r>
      <w:bookmarkStart w:id="11610" w:name="_ETM_Q33_299000"/>
      <w:bookmarkEnd w:id="11610"/>
      <w:r>
        <w:rPr>
          <w:rFonts w:hint="cs"/>
          <w:rtl/>
        </w:rPr>
        <w:t xml:space="preserve">בעד החוק הזה. </w:t>
      </w:r>
      <w:bookmarkStart w:id="11611" w:name="_ETM_Q33_288298"/>
      <w:bookmarkEnd w:id="11611"/>
    </w:p>
    <w:p w:rsidR="00B36319" w:rsidRDefault="00B36319" w:rsidP="00DD71CC">
      <w:pPr>
        <w:rPr>
          <w:rtl/>
        </w:rPr>
      </w:pPr>
      <w:bookmarkStart w:id="11612" w:name="_ETM_Q33_288349"/>
      <w:bookmarkEnd w:id="11612"/>
    </w:p>
    <w:p w:rsidR="00B36319" w:rsidRDefault="00B36319" w:rsidP="000928D2">
      <w:pPr>
        <w:rPr>
          <w:rtl/>
        </w:rPr>
      </w:pPr>
      <w:bookmarkStart w:id="11613" w:name="_ETM_Q33_288498"/>
      <w:bookmarkStart w:id="11614" w:name="_ETM_Q33_288552"/>
      <w:bookmarkEnd w:id="11613"/>
      <w:bookmarkEnd w:id="11614"/>
      <w:r>
        <w:rPr>
          <w:rFonts w:hint="cs"/>
          <w:rtl/>
        </w:rPr>
        <w:t xml:space="preserve">אני רציתי קודם כול להודות, ביום </w:t>
      </w:r>
      <w:bookmarkStart w:id="11615" w:name="_ETM_Q33_307000"/>
      <w:bookmarkEnd w:id="11615"/>
      <w:r>
        <w:rPr>
          <w:rFonts w:hint="cs"/>
          <w:rtl/>
        </w:rPr>
        <w:t xml:space="preserve">העצוב הזה שלנו, כשאנחנו פה סגורים בתוך הבניין ואתם לא </w:t>
      </w:r>
      <w:bookmarkStart w:id="11616" w:name="_ETM_Q33_310000"/>
      <w:bookmarkEnd w:id="11616"/>
      <w:r>
        <w:rPr>
          <w:rFonts w:hint="cs"/>
          <w:rtl/>
        </w:rPr>
        <w:t xml:space="preserve">יודעים מה קורה בחוץ בקרב המשרתים בשדות הקרב </w:t>
      </w:r>
      <w:r>
        <w:rPr>
          <w:rFonts w:hint="eastAsia"/>
          <w:rtl/>
        </w:rPr>
        <w:t xml:space="preserve">– </w:t>
      </w:r>
      <w:r>
        <w:rPr>
          <w:rFonts w:hint="cs"/>
          <w:rtl/>
        </w:rPr>
        <w:t xml:space="preserve">להודות </w:t>
      </w:r>
      <w:bookmarkStart w:id="11617" w:name="_ETM_Q33_317000"/>
      <w:bookmarkEnd w:id="11617"/>
      <w:r>
        <w:rPr>
          <w:rFonts w:hint="cs"/>
          <w:rtl/>
        </w:rPr>
        <w:t xml:space="preserve">שראש הממשלה, בחוסר האחריות המטורף שלו, לא מינה את </w:t>
      </w:r>
      <w:bookmarkStart w:id="11618" w:name="_ETM_Q33_320000"/>
      <w:bookmarkEnd w:id="11618"/>
      <w:r>
        <w:rPr>
          <w:rFonts w:hint="cs"/>
          <w:rtl/>
        </w:rPr>
        <w:t xml:space="preserve">אייכלר לשר ביטחון, בגלל </w:t>
      </w:r>
      <w:proofErr w:type="spellStart"/>
      <w:r>
        <w:rPr>
          <w:rFonts w:hint="cs"/>
          <w:rtl/>
        </w:rPr>
        <w:t>שאייכלר</w:t>
      </w:r>
      <w:proofErr w:type="spellEnd"/>
      <w:r>
        <w:rPr>
          <w:rFonts w:hint="cs"/>
          <w:rtl/>
        </w:rPr>
        <w:t xml:space="preserve"> עומד מאחורי העניין הזה </w:t>
      </w:r>
      <w:r w:rsidR="000928D2">
        <w:rPr>
          <w:rFonts w:hint="cs"/>
          <w:rtl/>
        </w:rPr>
        <w:t>– –</w:t>
      </w:r>
      <w:r>
        <w:rPr>
          <w:rFonts w:hint="cs"/>
          <w:rtl/>
        </w:rPr>
        <w:t xml:space="preserve"> </w:t>
      </w:r>
    </w:p>
    <w:p w:rsidR="00B36319" w:rsidRDefault="00B36319" w:rsidP="00DD71CC">
      <w:pPr>
        <w:rPr>
          <w:rtl/>
        </w:rPr>
      </w:pPr>
      <w:bookmarkStart w:id="11619" w:name="_ETM_Q33_325000"/>
      <w:bookmarkEnd w:id="11619"/>
    </w:p>
    <w:p w:rsidR="00B36319" w:rsidRDefault="00B36319" w:rsidP="00DD71CC">
      <w:pPr>
        <w:pStyle w:val="af5"/>
        <w:keepNext/>
        <w:rPr>
          <w:rtl/>
        </w:rPr>
      </w:pPr>
      <w:bookmarkStart w:id="11620" w:name="ET_interruption_5807_7"/>
      <w:r w:rsidRPr="00176E31">
        <w:rPr>
          <w:rStyle w:val="TagStyle"/>
          <w:rtl/>
        </w:rPr>
        <w:t xml:space="preserve"> &lt;&lt; קריאה &gt;&gt; </w:t>
      </w:r>
      <w:r>
        <w:rPr>
          <w:rtl/>
        </w:rPr>
        <w:t>קטי קטרין שטרית (הליכוד):</w:t>
      </w:r>
      <w:r w:rsidRPr="00176E31">
        <w:rPr>
          <w:rStyle w:val="TagStyle"/>
          <w:rtl/>
        </w:rPr>
        <w:t xml:space="preserve"> &lt;&lt; קריאה &gt;&gt;</w:t>
      </w:r>
      <w:r>
        <w:rPr>
          <w:rtl/>
        </w:rPr>
        <w:t xml:space="preserve">   </w:t>
      </w:r>
      <w:bookmarkEnd w:id="11620"/>
    </w:p>
    <w:p w:rsidR="00B36319" w:rsidRDefault="00B36319" w:rsidP="000928D2">
      <w:pPr>
        <w:rPr>
          <w:rtl/>
        </w:rPr>
      </w:pPr>
    </w:p>
    <w:p w:rsidR="00B36319" w:rsidRDefault="00B36319" w:rsidP="000928D2">
      <w:pPr>
        <w:rPr>
          <w:rtl/>
        </w:rPr>
      </w:pPr>
      <w:r>
        <w:rPr>
          <w:rFonts w:hint="cs"/>
          <w:rtl/>
        </w:rPr>
        <w:t xml:space="preserve">אבל מה עכשיו </w:t>
      </w:r>
      <w:r w:rsidR="000928D2">
        <w:rPr>
          <w:rFonts w:hint="cs"/>
          <w:rtl/>
        </w:rPr>
        <w:t>– – –</w:t>
      </w:r>
      <w:r>
        <w:rPr>
          <w:rFonts w:hint="cs"/>
          <w:rtl/>
        </w:rPr>
        <w:t xml:space="preserve"> עכשיו תעלו כל </w:t>
      </w:r>
      <w:r w:rsidR="000928D2">
        <w:rPr>
          <w:rFonts w:hint="cs"/>
          <w:rtl/>
        </w:rPr>
        <w:t>– – –</w:t>
      </w:r>
    </w:p>
    <w:p w:rsidR="00B36319" w:rsidRDefault="00B36319" w:rsidP="00DD71CC">
      <w:pPr>
        <w:rPr>
          <w:rtl/>
        </w:rPr>
      </w:pPr>
    </w:p>
    <w:p w:rsidR="00B36319" w:rsidRDefault="00B36319" w:rsidP="00DD71CC">
      <w:pPr>
        <w:pStyle w:val="-"/>
        <w:keepNext/>
        <w:rPr>
          <w:rtl/>
        </w:rPr>
      </w:pPr>
      <w:bookmarkStart w:id="11621" w:name="ET_speakercontinue_5109_8"/>
      <w:r w:rsidRPr="00176E31">
        <w:rPr>
          <w:rStyle w:val="TagStyle"/>
          <w:rtl/>
        </w:rPr>
        <w:t xml:space="preserve"> &lt;&lt; דובר_המשך &gt;&gt; </w:t>
      </w:r>
      <w:r>
        <w:rPr>
          <w:rtl/>
        </w:rPr>
        <w:t>אלעזר שטרן (יש עתיד):</w:t>
      </w:r>
      <w:r w:rsidRPr="00176E31">
        <w:rPr>
          <w:rStyle w:val="TagStyle"/>
          <w:rtl/>
        </w:rPr>
        <w:t xml:space="preserve"> &lt;&lt; דובר_המשך &gt;&gt;</w:t>
      </w:r>
      <w:r>
        <w:rPr>
          <w:rtl/>
        </w:rPr>
        <w:t xml:space="preserve">   </w:t>
      </w:r>
      <w:bookmarkEnd w:id="11621"/>
    </w:p>
    <w:p w:rsidR="00B36319" w:rsidRDefault="00B36319" w:rsidP="000928D2">
      <w:pPr>
        <w:rPr>
          <w:rtl/>
        </w:rPr>
      </w:pPr>
    </w:p>
    <w:p w:rsidR="00B36319" w:rsidRDefault="000928D2" w:rsidP="000928D2">
      <w:pPr>
        <w:rPr>
          <w:rtl/>
        </w:rPr>
      </w:pPr>
      <w:bookmarkStart w:id="11622" w:name="_ETM_Q33_326000"/>
      <w:bookmarkEnd w:id="11622"/>
      <w:r>
        <w:rPr>
          <w:rFonts w:hint="cs"/>
          <w:rtl/>
        </w:rPr>
        <w:t>– –</w:t>
      </w:r>
      <w:r w:rsidR="00B36319">
        <w:rPr>
          <w:rFonts w:hint="cs"/>
          <w:rtl/>
        </w:rPr>
        <w:t xml:space="preserve"> וזה חוק לטובת המשתמטים </w:t>
      </w:r>
      <w:r>
        <w:rPr>
          <w:rFonts w:hint="cs"/>
          <w:rtl/>
        </w:rPr>
        <w:t>– –</w:t>
      </w:r>
      <w:r w:rsidR="00B36319">
        <w:rPr>
          <w:rFonts w:hint="cs"/>
          <w:rtl/>
        </w:rPr>
        <w:t xml:space="preserve"> </w:t>
      </w:r>
    </w:p>
    <w:p w:rsidR="00B36319" w:rsidRDefault="00B36319" w:rsidP="00DD71CC">
      <w:pPr>
        <w:rPr>
          <w:rtl/>
        </w:rPr>
      </w:pPr>
      <w:bookmarkStart w:id="11623" w:name="_ETM_Q33_332000"/>
      <w:bookmarkEnd w:id="11623"/>
    </w:p>
    <w:p w:rsidR="00B36319" w:rsidRDefault="00B36319" w:rsidP="00DD71CC">
      <w:pPr>
        <w:pStyle w:val="af5"/>
        <w:keepNext/>
        <w:rPr>
          <w:rtl/>
        </w:rPr>
      </w:pPr>
      <w:bookmarkStart w:id="11624" w:name="ET_interruption_5807_9"/>
      <w:r w:rsidRPr="00F04D6E">
        <w:rPr>
          <w:rStyle w:val="TagStyle"/>
          <w:rtl/>
        </w:rPr>
        <w:t xml:space="preserve"> &lt;&lt; קריאה &gt;&gt; </w:t>
      </w:r>
      <w:r>
        <w:rPr>
          <w:rtl/>
        </w:rPr>
        <w:t>קטי קטרין שטרית (הליכוד):</w:t>
      </w:r>
      <w:r w:rsidRPr="00F04D6E">
        <w:rPr>
          <w:rStyle w:val="TagStyle"/>
          <w:rtl/>
        </w:rPr>
        <w:t xml:space="preserve"> &lt;&lt; קריאה &gt;&gt;</w:t>
      </w:r>
      <w:r>
        <w:rPr>
          <w:rtl/>
        </w:rPr>
        <w:t xml:space="preserve">   </w:t>
      </w:r>
      <w:bookmarkEnd w:id="11624"/>
    </w:p>
    <w:p w:rsidR="00B36319" w:rsidRDefault="00B36319" w:rsidP="000928D2">
      <w:pPr>
        <w:rPr>
          <w:rtl/>
        </w:rPr>
      </w:pPr>
    </w:p>
    <w:p w:rsidR="00B36319" w:rsidRDefault="00B36319" w:rsidP="00DD71CC">
      <w:pPr>
        <w:rPr>
          <w:rtl/>
        </w:rPr>
      </w:pPr>
      <w:r>
        <w:rPr>
          <w:rFonts w:hint="cs"/>
          <w:rtl/>
        </w:rPr>
        <w:t xml:space="preserve">תתמקדו בחוקים. </w:t>
      </w:r>
    </w:p>
    <w:p w:rsidR="00B36319" w:rsidRDefault="00B36319" w:rsidP="00DD71CC">
      <w:pPr>
        <w:rPr>
          <w:rtl/>
        </w:rPr>
      </w:pPr>
    </w:p>
    <w:p w:rsidR="00B36319" w:rsidRDefault="00B36319" w:rsidP="00DD71CC">
      <w:pPr>
        <w:pStyle w:val="-"/>
        <w:keepNext/>
        <w:rPr>
          <w:rtl/>
        </w:rPr>
      </w:pPr>
      <w:bookmarkStart w:id="11625" w:name="ET_speakercontinue_5109_10"/>
      <w:r w:rsidRPr="00F04D6E">
        <w:rPr>
          <w:rStyle w:val="TagStyle"/>
          <w:rtl/>
        </w:rPr>
        <w:t xml:space="preserve"> &lt;&lt; דובר_המשך &gt;&gt; </w:t>
      </w:r>
      <w:r>
        <w:rPr>
          <w:rtl/>
        </w:rPr>
        <w:t>אלעזר שטרן (יש עתיד):</w:t>
      </w:r>
      <w:r w:rsidRPr="00F04D6E">
        <w:rPr>
          <w:rStyle w:val="TagStyle"/>
          <w:rtl/>
        </w:rPr>
        <w:t xml:space="preserve"> &lt;&lt; דובר_המשך &gt;&gt;</w:t>
      </w:r>
      <w:r>
        <w:rPr>
          <w:rtl/>
        </w:rPr>
        <w:t xml:space="preserve">   </w:t>
      </w:r>
      <w:bookmarkEnd w:id="11625"/>
    </w:p>
    <w:p w:rsidR="00B36319" w:rsidRDefault="00B36319" w:rsidP="000928D2">
      <w:pPr>
        <w:rPr>
          <w:rtl/>
        </w:rPr>
      </w:pPr>
    </w:p>
    <w:p w:rsidR="00B36319" w:rsidRDefault="000928D2" w:rsidP="000928D2">
      <w:pPr>
        <w:rPr>
          <w:rtl/>
        </w:rPr>
      </w:pPr>
      <w:r>
        <w:rPr>
          <w:rFonts w:hint="cs"/>
          <w:rtl/>
        </w:rPr>
        <w:t>– –</w:t>
      </w:r>
      <w:r w:rsidR="00B36319">
        <w:rPr>
          <w:rFonts w:hint="cs"/>
          <w:rtl/>
        </w:rPr>
        <w:t xml:space="preserve"> וזה פרס למשתמטים </w:t>
      </w:r>
      <w:r>
        <w:rPr>
          <w:rFonts w:hint="cs"/>
          <w:rtl/>
        </w:rPr>
        <w:t>– –</w:t>
      </w:r>
      <w:r w:rsidR="00B36319">
        <w:rPr>
          <w:rFonts w:hint="cs"/>
          <w:rtl/>
        </w:rPr>
        <w:t xml:space="preserve"> </w:t>
      </w:r>
    </w:p>
    <w:p w:rsidR="00B36319" w:rsidRDefault="00B36319" w:rsidP="00DD71CC">
      <w:pPr>
        <w:rPr>
          <w:rtl/>
        </w:rPr>
      </w:pPr>
      <w:bookmarkStart w:id="11626" w:name="_ETM_Q33_333000"/>
      <w:bookmarkEnd w:id="11626"/>
    </w:p>
    <w:p w:rsidR="00B36319" w:rsidRDefault="00B36319" w:rsidP="00DD71CC">
      <w:pPr>
        <w:pStyle w:val="af5"/>
        <w:keepNext/>
        <w:rPr>
          <w:rtl/>
        </w:rPr>
      </w:pPr>
      <w:bookmarkStart w:id="11627" w:name="ET_interruption_6156_11"/>
      <w:r w:rsidRPr="00F04D6E">
        <w:rPr>
          <w:rStyle w:val="TagStyle"/>
          <w:rtl/>
        </w:rPr>
        <w:t xml:space="preserve"> &lt;&lt; קריאה &gt;&gt; </w:t>
      </w:r>
      <w:r>
        <w:rPr>
          <w:rtl/>
        </w:rPr>
        <w:t>גלעד קריב (העבודה):</w:t>
      </w:r>
      <w:r w:rsidRPr="00F04D6E">
        <w:rPr>
          <w:rStyle w:val="TagStyle"/>
          <w:rtl/>
        </w:rPr>
        <w:t xml:space="preserve"> &lt;&lt; קריאה &gt;&gt;</w:t>
      </w:r>
      <w:r>
        <w:rPr>
          <w:rtl/>
        </w:rPr>
        <w:t xml:space="preserve">   </w:t>
      </w:r>
      <w:bookmarkEnd w:id="11627"/>
    </w:p>
    <w:p w:rsidR="00B36319" w:rsidRDefault="00B36319" w:rsidP="000928D2">
      <w:pPr>
        <w:rPr>
          <w:rtl/>
        </w:rPr>
      </w:pPr>
    </w:p>
    <w:p w:rsidR="00B36319" w:rsidRDefault="00B36319" w:rsidP="00DD71CC">
      <w:pPr>
        <w:rPr>
          <w:rtl/>
        </w:rPr>
      </w:pPr>
      <w:r>
        <w:rPr>
          <w:rFonts w:hint="cs"/>
          <w:rtl/>
        </w:rPr>
        <w:t xml:space="preserve">כן, כן. </w:t>
      </w:r>
    </w:p>
    <w:p w:rsidR="00B36319" w:rsidRDefault="00B36319" w:rsidP="00DD71CC">
      <w:pPr>
        <w:rPr>
          <w:rtl/>
        </w:rPr>
      </w:pPr>
      <w:bookmarkStart w:id="11628" w:name="_ETM_Q33_335000"/>
      <w:bookmarkEnd w:id="11628"/>
    </w:p>
    <w:p w:rsidR="00B36319" w:rsidRDefault="00B36319" w:rsidP="00DD71CC">
      <w:pPr>
        <w:pStyle w:val="-"/>
        <w:keepNext/>
        <w:rPr>
          <w:rtl/>
        </w:rPr>
      </w:pPr>
      <w:bookmarkStart w:id="11629" w:name="ET_speakercontinue_5109_12"/>
      <w:r w:rsidRPr="00F04D6E">
        <w:rPr>
          <w:rStyle w:val="TagStyle"/>
          <w:rtl/>
        </w:rPr>
        <w:t xml:space="preserve"> &lt;&lt; דובר_המשך &gt;&gt; </w:t>
      </w:r>
      <w:r>
        <w:rPr>
          <w:rtl/>
        </w:rPr>
        <w:t>אלעזר שטרן (יש עתיד):</w:t>
      </w:r>
      <w:r w:rsidRPr="00F04D6E">
        <w:rPr>
          <w:rStyle w:val="TagStyle"/>
          <w:rtl/>
        </w:rPr>
        <w:t xml:space="preserve"> &lt;&lt; דובר_המשך &gt;&gt;</w:t>
      </w:r>
      <w:r>
        <w:rPr>
          <w:rtl/>
        </w:rPr>
        <w:t xml:space="preserve">   </w:t>
      </w:r>
      <w:bookmarkEnd w:id="11629"/>
    </w:p>
    <w:p w:rsidR="00B36319" w:rsidRDefault="00B36319" w:rsidP="000928D2">
      <w:pPr>
        <w:rPr>
          <w:rtl/>
        </w:rPr>
      </w:pPr>
    </w:p>
    <w:p w:rsidR="00B36319" w:rsidRDefault="000928D2" w:rsidP="000928D2">
      <w:pPr>
        <w:rPr>
          <w:rtl/>
        </w:rPr>
      </w:pPr>
      <w:r>
        <w:rPr>
          <w:rFonts w:hint="cs"/>
          <w:rtl/>
        </w:rPr>
        <w:t>– –</w:t>
      </w:r>
      <w:r w:rsidR="00B36319">
        <w:rPr>
          <w:rFonts w:hint="cs"/>
          <w:rtl/>
        </w:rPr>
        <w:t xml:space="preserve"> זה פרס ללא נושאי</w:t>
      </w:r>
      <w:bookmarkStart w:id="11630" w:name="_ETM_Q33_334000"/>
      <w:bookmarkEnd w:id="11630"/>
      <w:r w:rsidR="00B36319">
        <w:rPr>
          <w:rFonts w:hint="cs"/>
          <w:rtl/>
        </w:rPr>
        <w:t xml:space="preserve">ם בנטל. </w:t>
      </w:r>
    </w:p>
    <w:p w:rsidR="00B36319" w:rsidRDefault="00B36319" w:rsidP="00DD71CC">
      <w:pPr>
        <w:rPr>
          <w:rtl/>
        </w:rPr>
      </w:pPr>
    </w:p>
    <w:p w:rsidR="00B36319" w:rsidRDefault="00B36319" w:rsidP="00DD71CC">
      <w:pPr>
        <w:pStyle w:val="af5"/>
        <w:keepNext/>
        <w:rPr>
          <w:rtl/>
        </w:rPr>
      </w:pPr>
      <w:r w:rsidRPr="00F04D6E">
        <w:rPr>
          <w:rStyle w:val="TagStyle"/>
          <w:rtl/>
        </w:rPr>
        <w:t xml:space="preserve"> &lt;&lt; קריאה &gt;&gt; </w:t>
      </w:r>
      <w:r>
        <w:rPr>
          <w:rtl/>
        </w:rPr>
        <w:t>קטי קטרין שטרית (הליכוד):</w:t>
      </w:r>
      <w:r w:rsidRPr="00F04D6E">
        <w:rPr>
          <w:rStyle w:val="TagStyle"/>
          <w:rtl/>
        </w:rPr>
        <w:t xml:space="preserve"> &lt;&lt; קריאה &gt;&gt;</w:t>
      </w:r>
      <w:r>
        <w:rPr>
          <w:rtl/>
        </w:rPr>
        <w:t xml:space="preserve">   </w:t>
      </w:r>
    </w:p>
    <w:p w:rsidR="00B36319" w:rsidRDefault="00B36319" w:rsidP="000928D2">
      <w:pPr>
        <w:rPr>
          <w:rtl/>
        </w:rPr>
      </w:pPr>
    </w:p>
    <w:p w:rsidR="00B36319" w:rsidRDefault="00B36319" w:rsidP="00DD71CC">
      <w:pPr>
        <w:rPr>
          <w:rtl/>
        </w:rPr>
      </w:pPr>
      <w:r>
        <w:rPr>
          <w:rFonts w:hint="cs"/>
          <w:rtl/>
        </w:rPr>
        <w:t xml:space="preserve">זה לא נכון, זה לא לפי התקנון. </w:t>
      </w:r>
    </w:p>
    <w:p w:rsidR="00B36319" w:rsidRDefault="00B36319" w:rsidP="00DD71CC">
      <w:pPr>
        <w:rPr>
          <w:rtl/>
        </w:rPr>
      </w:pPr>
    </w:p>
    <w:p w:rsidR="00B36319" w:rsidRDefault="00B36319" w:rsidP="00DD71CC">
      <w:pPr>
        <w:pStyle w:val="af5"/>
        <w:keepNext/>
        <w:rPr>
          <w:rtl/>
        </w:rPr>
      </w:pPr>
      <w:bookmarkStart w:id="11631" w:name="ET_interruption_6156_14"/>
      <w:r w:rsidRPr="00F04D6E">
        <w:rPr>
          <w:rStyle w:val="TagStyle"/>
          <w:rtl/>
        </w:rPr>
        <w:t xml:space="preserve">&lt;&lt; קריאה &gt;&gt; </w:t>
      </w:r>
      <w:r>
        <w:rPr>
          <w:rtl/>
        </w:rPr>
        <w:t>גלעד קריב (העבודה):</w:t>
      </w:r>
      <w:r w:rsidRPr="00F04D6E">
        <w:rPr>
          <w:rStyle w:val="TagStyle"/>
          <w:rtl/>
        </w:rPr>
        <w:t xml:space="preserve"> &lt;&lt; קריאה &gt;&gt;</w:t>
      </w:r>
      <w:r>
        <w:rPr>
          <w:rtl/>
        </w:rPr>
        <w:t xml:space="preserve">   </w:t>
      </w:r>
      <w:bookmarkEnd w:id="11631"/>
    </w:p>
    <w:p w:rsidR="00B36319" w:rsidRDefault="00B36319" w:rsidP="000928D2">
      <w:pPr>
        <w:rPr>
          <w:rtl/>
        </w:rPr>
      </w:pPr>
    </w:p>
    <w:p w:rsidR="00B36319" w:rsidRDefault="000928D2" w:rsidP="000928D2">
      <w:pPr>
        <w:rPr>
          <w:rtl/>
        </w:rPr>
      </w:pPr>
      <w:r>
        <w:rPr>
          <w:rFonts w:hint="cs"/>
          <w:rtl/>
        </w:rPr>
        <w:t>– – –</w:t>
      </w:r>
      <w:r w:rsidR="00B36319">
        <w:rPr>
          <w:rFonts w:hint="cs"/>
          <w:rtl/>
        </w:rPr>
        <w:t xml:space="preserve"> </w:t>
      </w:r>
    </w:p>
    <w:p w:rsidR="00B36319" w:rsidRDefault="00B36319" w:rsidP="00DD71CC">
      <w:pPr>
        <w:rPr>
          <w:rtl/>
        </w:rPr>
      </w:pPr>
    </w:p>
    <w:p w:rsidR="00B36319" w:rsidRDefault="00B36319" w:rsidP="00DD71CC">
      <w:pPr>
        <w:pStyle w:val="-"/>
        <w:keepNext/>
        <w:rPr>
          <w:rtl/>
        </w:rPr>
      </w:pPr>
      <w:bookmarkStart w:id="11632" w:name="ET_speakercontinue_5109_15"/>
      <w:r w:rsidRPr="00F04D6E">
        <w:rPr>
          <w:rStyle w:val="TagStyle"/>
          <w:rtl/>
        </w:rPr>
        <w:t xml:space="preserve"> &lt;&lt; דובר_המשך &gt;&gt; </w:t>
      </w:r>
      <w:r>
        <w:rPr>
          <w:rtl/>
        </w:rPr>
        <w:t>אלעזר שטרן (יש עתיד):</w:t>
      </w:r>
      <w:r w:rsidRPr="00F04D6E">
        <w:rPr>
          <w:rStyle w:val="TagStyle"/>
          <w:rtl/>
        </w:rPr>
        <w:t xml:space="preserve"> &lt;&lt; דובר_המשך &gt;&gt;</w:t>
      </w:r>
      <w:r>
        <w:rPr>
          <w:rtl/>
        </w:rPr>
        <w:t xml:space="preserve">   </w:t>
      </w:r>
      <w:bookmarkEnd w:id="11632"/>
    </w:p>
    <w:p w:rsidR="00B36319" w:rsidRDefault="00B36319" w:rsidP="000928D2">
      <w:pPr>
        <w:rPr>
          <w:rtl/>
        </w:rPr>
      </w:pPr>
    </w:p>
    <w:p w:rsidR="00B36319" w:rsidRDefault="00B36319" w:rsidP="000928D2">
      <w:pPr>
        <w:rPr>
          <w:rtl/>
        </w:rPr>
      </w:pPr>
      <w:bookmarkStart w:id="11633" w:name="_ETM_Q33_339000"/>
      <w:bookmarkEnd w:id="11633"/>
      <w:r>
        <w:rPr>
          <w:rFonts w:hint="cs"/>
          <w:rtl/>
        </w:rPr>
        <w:t xml:space="preserve">זו יריקה בפרצוף </w:t>
      </w:r>
      <w:r w:rsidR="000928D2">
        <w:rPr>
          <w:rFonts w:hint="cs"/>
          <w:rtl/>
        </w:rPr>
        <w:t>– –</w:t>
      </w:r>
    </w:p>
    <w:p w:rsidR="00B36319" w:rsidRDefault="00B36319" w:rsidP="00DD71CC">
      <w:pPr>
        <w:rPr>
          <w:rtl/>
        </w:rPr>
      </w:pPr>
    </w:p>
    <w:p w:rsidR="00B36319" w:rsidRDefault="00B36319" w:rsidP="00DD71CC">
      <w:pPr>
        <w:pStyle w:val="af5"/>
        <w:keepNext/>
        <w:rPr>
          <w:rtl/>
        </w:rPr>
      </w:pPr>
      <w:bookmarkStart w:id="11634" w:name="ET_interruption_5807_16"/>
      <w:r w:rsidRPr="00F04D6E">
        <w:rPr>
          <w:rStyle w:val="TagStyle"/>
          <w:rtl/>
        </w:rPr>
        <w:t xml:space="preserve"> &lt;&lt; קריאה &gt;&gt; </w:t>
      </w:r>
      <w:r>
        <w:rPr>
          <w:rtl/>
        </w:rPr>
        <w:t>קטי קטרין שטרית (הליכוד):</w:t>
      </w:r>
      <w:r w:rsidRPr="00F04D6E">
        <w:rPr>
          <w:rStyle w:val="TagStyle"/>
          <w:rtl/>
        </w:rPr>
        <w:t xml:space="preserve"> &lt;&lt; קריאה &gt;&gt;</w:t>
      </w:r>
      <w:r>
        <w:rPr>
          <w:rtl/>
        </w:rPr>
        <w:t xml:space="preserve">   </w:t>
      </w:r>
      <w:bookmarkEnd w:id="11634"/>
    </w:p>
    <w:p w:rsidR="00B36319" w:rsidRDefault="00B36319" w:rsidP="000928D2">
      <w:pPr>
        <w:rPr>
          <w:rtl/>
        </w:rPr>
      </w:pPr>
    </w:p>
    <w:p w:rsidR="00B36319" w:rsidRDefault="00B36319" w:rsidP="00DD71CC">
      <w:pPr>
        <w:rPr>
          <w:rtl/>
        </w:rPr>
      </w:pPr>
      <w:r>
        <w:rPr>
          <w:rFonts w:hint="cs"/>
          <w:rtl/>
        </w:rPr>
        <w:t xml:space="preserve">זה לא </w:t>
      </w:r>
      <w:bookmarkStart w:id="11635" w:name="_ETM_Q33_338000"/>
      <w:bookmarkEnd w:id="11635"/>
      <w:r>
        <w:rPr>
          <w:rFonts w:hint="cs"/>
          <w:rtl/>
        </w:rPr>
        <w:t>לפי התקנון</w:t>
      </w:r>
      <w:bookmarkStart w:id="11636" w:name="_ETM_Q33_340000"/>
      <w:bookmarkEnd w:id="11636"/>
      <w:r>
        <w:rPr>
          <w:rFonts w:hint="cs"/>
          <w:rtl/>
        </w:rPr>
        <w:t xml:space="preserve">. </w:t>
      </w:r>
    </w:p>
    <w:p w:rsidR="00B36319" w:rsidRDefault="00B36319" w:rsidP="00DD71CC">
      <w:pPr>
        <w:rPr>
          <w:rtl/>
        </w:rPr>
      </w:pPr>
    </w:p>
    <w:p w:rsidR="00B36319" w:rsidRDefault="00B36319" w:rsidP="00DD71CC">
      <w:pPr>
        <w:pStyle w:val="-"/>
        <w:keepNext/>
        <w:rPr>
          <w:rtl/>
        </w:rPr>
      </w:pPr>
      <w:bookmarkStart w:id="11637" w:name="ET_speakercontinue_5109_17"/>
      <w:r w:rsidRPr="00F04D6E">
        <w:rPr>
          <w:rStyle w:val="TagStyle"/>
          <w:rtl/>
        </w:rPr>
        <w:t xml:space="preserve"> &lt;&lt; דובר_המשך &gt;&gt; </w:t>
      </w:r>
      <w:r>
        <w:rPr>
          <w:rtl/>
        </w:rPr>
        <w:t>אלעזר שטרן (יש עתיד):</w:t>
      </w:r>
      <w:r w:rsidRPr="00F04D6E">
        <w:rPr>
          <w:rStyle w:val="TagStyle"/>
          <w:rtl/>
        </w:rPr>
        <w:t xml:space="preserve"> &lt;&lt; דובר_המשך &gt;&gt;</w:t>
      </w:r>
      <w:r>
        <w:rPr>
          <w:rtl/>
        </w:rPr>
        <w:t xml:space="preserve">   </w:t>
      </w:r>
      <w:bookmarkEnd w:id="11637"/>
    </w:p>
    <w:p w:rsidR="00B36319" w:rsidRDefault="00B36319" w:rsidP="000928D2">
      <w:pPr>
        <w:rPr>
          <w:rtl/>
        </w:rPr>
      </w:pPr>
    </w:p>
    <w:p w:rsidR="00B36319" w:rsidRDefault="000928D2" w:rsidP="000928D2">
      <w:pPr>
        <w:rPr>
          <w:rtl/>
        </w:rPr>
      </w:pPr>
      <w:r>
        <w:rPr>
          <w:rFonts w:hint="cs"/>
          <w:rtl/>
        </w:rPr>
        <w:t>– –</w:t>
      </w:r>
      <w:r w:rsidR="00B36319">
        <w:rPr>
          <w:rFonts w:hint="cs"/>
          <w:rtl/>
        </w:rPr>
        <w:t xml:space="preserve"> ללוחמים, למפקדים, למשפחות השכולות </w:t>
      </w:r>
      <w:r>
        <w:rPr>
          <w:rFonts w:hint="cs"/>
          <w:rtl/>
        </w:rPr>
        <w:t>– –</w:t>
      </w:r>
    </w:p>
    <w:p w:rsidR="00B36319" w:rsidRDefault="00B36319" w:rsidP="00DD71CC">
      <w:pPr>
        <w:rPr>
          <w:rtl/>
        </w:rPr>
      </w:pPr>
    </w:p>
    <w:p w:rsidR="00B36319" w:rsidRDefault="00B36319" w:rsidP="00DD71CC">
      <w:pPr>
        <w:pStyle w:val="af5"/>
        <w:keepNext/>
        <w:rPr>
          <w:rtl/>
        </w:rPr>
      </w:pPr>
      <w:bookmarkStart w:id="11638" w:name="ET_interruption_5807_18"/>
      <w:r w:rsidRPr="00F04D6E">
        <w:rPr>
          <w:rStyle w:val="TagStyle"/>
          <w:rtl/>
        </w:rPr>
        <w:t xml:space="preserve"> &lt;&lt; קריאה &gt;&gt; </w:t>
      </w:r>
      <w:r>
        <w:rPr>
          <w:rtl/>
        </w:rPr>
        <w:t>קטי קטרין שטרית (הליכוד):</w:t>
      </w:r>
      <w:r w:rsidRPr="00F04D6E">
        <w:rPr>
          <w:rStyle w:val="TagStyle"/>
          <w:rtl/>
        </w:rPr>
        <w:t xml:space="preserve"> &lt;&lt; קריאה &gt;&gt;</w:t>
      </w:r>
      <w:r>
        <w:rPr>
          <w:rtl/>
        </w:rPr>
        <w:t xml:space="preserve">   </w:t>
      </w:r>
      <w:bookmarkEnd w:id="11638"/>
    </w:p>
    <w:p w:rsidR="00B36319" w:rsidRDefault="00B36319" w:rsidP="000928D2">
      <w:pPr>
        <w:rPr>
          <w:rtl/>
        </w:rPr>
      </w:pPr>
    </w:p>
    <w:p w:rsidR="00B36319" w:rsidRDefault="00B36319" w:rsidP="00DD71CC">
      <w:pPr>
        <w:rPr>
          <w:rtl/>
        </w:rPr>
      </w:pPr>
      <w:r>
        <w:rPr>
          <w:rFonts w:hint="cs"/>
          <w:rtl/>
        </w:rPr>
        <w:t xml:space="preserve">דבר על החוק. </w:t>
      </w:r>
    </w:p>
    <w:p w:rsidR="00B36319" w:rsidRDefault="00B36319" w:rsidP="00DD71CC">
      <w:pPr>
        <w:rPr>
          <w:rtl/>
        </w:rPr>
      </w:pPr>
    </w:p>
    <w:p w:rsidR="00B36319" w:rsidRDefault="00B36319" w:rsidP="00DD71CC">
      <w:pPr>
        <w:pStyle w:val="-"/>
        <w:keepNext/>
        <w:rPr>
          <w:rtl/>
        </w:rPr>
      </w:pPr>
      <w:bookmarkStart w:id="11639" w:name="ET_speakercontinue_5109_19"/>
      <w:r w:rsidRPr="00F04D6E">
        <w:rPr>
          <w:rStyle w:val="TagStyle"/>
          <w:rtl/>
        </w:rPr>
        <w:t xml:space="preserve"> &lt;&lt; דובר_המשך &gt;&gt; </w:t>
      </w:r>
      <w:r>
        <w:rPr>
          <w:rtl/>
        </w:rPr>
        <w:t>אלעזר שטרן (יש עתיד):</w:t>
      </w:r>
      <w:r w:rsidRPr="00F04D6E">
        <w:rPr>
          <w:rStyle w:val="TagStyle"/>
          <w:rtl/>
        </w:rPr>
        <w:t xml:space="preserve"> &lt;&lt; דובר_המשך &gt;&gt;</w:t>
      </w:r>
      <w:r>
        <w:rPr>
          <w:rtl/>
        </w:rPr>
        <w:t xml:space="preserve">   </w:t>
      </w:r>
      <w:bookmarkEnd w:id="11639"/>
    </w:p>
    <w:p w:rsidR="00B36319" w:rsidRDefault="00B36319" w:rsidP="000928D2">
      <w:pPr>
        <w:rPr>
          <w:rtl/>
        </w:rPr>
      </w:pPr>
    </w:p>
    <w:p w:rsidR="00B36319" w:rsidRDefault="000928D2" w:rsidP="000928D2">
      <w:pPr>
        <w:rPr>
          <w:rtl/>
        </w:rPr>
      </w:pPr>
      <w:r>
        <w:rPr>
          <w:rFonts w:hint="cs"/>
          <w:rtl/>
        </w:rPr>
        <w:t>– –</w:t>
      </w:r>
      <w:r w:rsidR="00B36319">
        <w:rPr>
          <w:rFonts w:hint="cs"/>
          <w:rtl/>
        </w:rPr>
        <w:t xml:space="preserve"> לאלה שעכשיו נמצאים </w:t>
      </w:r>
      <w:bookmarkStart w:id="11640" w:name="_ETM_Q33_349000"/>
      <w:bookmarkEnd w:id="11640"/>
      <w:r w:rsidR="00B36319">
        <w:rPr>
          <w:rFonts w:hint="cs"/>
          <w:rtl/>
        </w:rPr>
        <w:t xml:space="preserve">בשדות הקרב ולאלה שישלמו גם את המחיר של המדיניות המופקרת והמבזה של ראש הממשלה, שבשביל לרצות כמה משתמטים, מוכר את </w:t>
      </w:r>
      <w:bookmarkStart w:id="11641" w:name="_ETM_Q33_365000"/>
      <w:bookmarkEnd w:id="11641"/>
      <w:r w:rsidR="00B36319">
        <w:rPr>
          <w:rFonts w:hint="cs"/>
          <w:rtl/>
        </w:rPr>
        <w:t xml:space="preserve">הלוחמים, וכולנו נשלים על זה בדם. </w:t>
      </w:r>
    </w:p>
    <w:p w:rsidR="00B36319" w:rsidRDefault="00B36319" w:rsidP="00DD71CC">
      <w:pPr>
        <w:rPr>
          <w:rtl/>
        </w:rPr>
      </w:pPr>
    </w:p>
    <w:p w:rsidR="00B36319" w:rsidRDefault="00B36319" w:rsidP="00DD71CC">
      <w:pPr>
        <w:rPr>
          <w:rtl/>
        </w:rPr>
      </w:pPr>
      <w:bookmarkStart w:id="11642" w:name="_ETM_Q33_368000"/>
      <w:bookmarkEnd w:id="11642"/>
      <w:r>
        <w:rPr>
          <w:rFonts w:hint="cs"/>
          <w:rtl/>
        </w:rPr>
        <w:t xml:space="preserve">ראש הממשלה מנסה לומר לנו ששר הביטחון לא מיישם את החלטות הקבינט. </w:t>
      </w:r>
      <w:bookmarkStart w:id="11643" w:name="_ETM_Q33_375000"/>
      <w:bookmarkEnd w:id="11643"/>
      <w:r>
        <w:rPr>
          <w:rFonts w:hint="cs"/>
          <w:rtl/>
        </w:rPr>
        <w:t>אני יושב בוועדת החוץ והביטחון הרבה זמן. שאלתי היו</w:t>
      </w:r>
      <w:bookmarkStart w:id="11644" w:name="_ETM_Q33_377000"/>
      <w:bookmarkEnd w:id="11644"/>
      <w:r>
        <w:rPr>
          <w:rFonts w:hint="cs"/>
          <w:rtl/>
        </w:rPr>
        <w:t xml:space="preserve">ם את יושב-ראש ועדת החוץ והביטחון: החלטה אחת תביא ששר </w:t>
      </w:r>
      <w:bookmarkStart w:id="11645" w:name="_ETM_Q33_385000"/>
      <w:bookmarkEnd w:id="11645"/>
      <w:r>
        <w:rPr>
          <w:rFonts w:hint="cs"/>
          <w:rtl/>
        </w:rPr>
        <w:t xml:space="preserve">הביטחון לא קיבל, לא כיבד, לא מילא. עמד פה </w:t>
      </w:r>
      <w:bookmarkStart w:id="11646" w:name="_ETM_Q33_390000"/>
      <w:bookmarkEnd w:id="11646"/>
      <w:r>
        <w:rPr>
          <w:rFonts w:hint="cs"/>
          <w:rtl/>
        </w:rPr>
        <w:t xml:space="preserve">השר לביטחון לאומי ואמר: אני חבר קבינט. אמרתי </w:t>
      </w:r>
      <w:bookmarkStart w:id="11647" w:name="_ETM_Q33_392000"/>
      <w:bookmarkEnd w:id="11647"/>
      <w:r>
        <w:rPr>
          <w:rFonts w:hint="cs"/>
          <w:rtl/>
        </w:rPr>
        <w:t xml:space="preserve">לו: תביא החלטה אחת ששר הביטחון גלנט לא </w:t>
      </w:r>
      <w:bookmarkStart w:id="11648" w:name="_ETM_Q33_397000"/>
      <w:bookmarkEnd w:id="11648"/>
      <w:r>
        <w:rPr>
          <w:rFonts w:hint="cs"/>
          <w:rtl/>
        </w:rPr>
        <w:t xml:space="preserve">כיבד. </w:t>
      </w:r>
    </w:p>
    <w:p w:rsidR="00B36319" w:rsidRDefault="00B36319" w:rsidP="00DD71CC">
      <w:pPr>
        <w:rPr>
          <w:rtl/>
        </w:rPr>
      </w:pPr>
    </w:p>
    <w:p w:rsidR="00B36319" w:rsidRDefault="00B36319" w:rsidP="00995969">
      <w:pPr>
        <w:rPr>
          <w:rtl/>
        </w:rPr>
      </w:pPr>
      <w:r>
        <w:rPr>
          <w:rFonts w:hint="cs"/>
          <w:rtl/>
        </w:rPr>
        <w:t>עוד יבוא הזמן שנודה לו</w:t>
      </w:r>
      <w:r w:rsidR="00995969">
        <w:rPr>
          <w:rFonts w:hint="cs"/>
          <w:rtl/>
        </w:rPr>
        <w:t>,</w:t>
      </w:r>
      <w:r>
        <w:rPr>
          <w:rFonts w:hint="cs"/>
          <w:rtl/>
        </w:rPr>
        <w:t xml:space="preserve"> </w:t>
      </w:r>
      <w:bookmarkStart w:id="11649" w:name="_ETM_Q33_395082"/>
      <w:bookmarkStart w:id="11650" w:name="_ETM_Q33_395162"/>
      <w:bookmarkEnd w:id="11649"/>
      <w:bookmarkEnd w:id="11650"/>
      <w:r>
        <w:rPr>
          <w:rFonts w:hint="cs"/>
          <w:rtl/>
        </w:rPr>
        <w:t>אבל אני רק אזכיר לכם</w:t>
      </w:r>
      <w:bookmarkStart w:id="11651" w:name="_ETM_Q33_400000"/>
      <w:bookmarkEnd w:id="11651"/>
      <w:r>
        <w:rPr>
          <w:rFonts w:hint="cs"/>
          <w:rtl/>
        </w:rPr>
        <w:t xml:space="preserve">: ב-11 באוקטובר שר הביטחון והרמטכ"ל הביאו החלטה לסכל את צמרת חמאס; ראש הממשלה התנגד ומנע את זה. הצבא ושר הביטחון לחצו לצאת </w:t>
      </w:r>
      <w:bookmarkStart w:id="11652" w:name="_ETM_Q33_416000"/>
      <w:bookmarkEnd w:id="11652"/>
      <w:r>
        <w:rPr>
          <w:rFonts w:hint="cs"/>
          <w:rtl/>
        </w:rPr>
        <w:t xml:space="preserve">לתמרון עוצמתי בעזה; ראש הממשלה דחה ומסמס את זה. לאחר מכן הצבא ביקש לצאת לרפיח; ראש הממשלה </w:t>
      </w:r>
      <w:bookmarkStart w:id="11653" w:name="_ETM_Q33_433000"/>
      <w:bookmarkEnd w:id="11653"/>
      <w:r>
        <w:rPr>
          <w:rFonts w:hint="cs"/>
          <w:rtl/>
        </w:rPr>
        <w:t xml:space="preserve">דחה ודחה </w:t>
      </w:r>
      <w:proofErr w:type="spellStart"/>
      <w:r>
        <w:rPr>
          <w:rFonts w:hint="cs"/>
          <w:rtl/>
        </w:rPr>
        <w:t>ודחה</w:t>
      </w:r>
      <w:proofErr w:type="spellEnd"/>
      <w:r>
        <w:rPr>
          <w:rFonts w:hint="cs"/>
          <w:rtl/>
        </w:rPr>
        <w:t xml:space="preserve">. אחרי זה בא מתווה נתניהו להחזרת החטופים, </w:t>
      </w:r>
      <w:bookmarkStart w:id="11654" w:name="_ETM_Q33_440000"/>
      <w:bookmarkEnd w:id="11654"/>
      <w:r>
        <w:rPr>
          <w:rFonts w:hint="cs"/>
          <w:rtl/>
        </w:rPr>
        <w:t>מתווה נתניהו. קבינט המלחמה אישר את זה</w:t>
      </w:r>
      <w:bookmarkStart w:id="11655" w:name="_ETM_Q33_445000"/>
      <w:bookmarkEnd w:id="11655"/>
      <w:r>
        <w:rPr>
          <w:rFonts w:hint="cs"/>
          <w:rtl/>
        </w:rPr>
        <w:t xml:space="preserve">; ראש הממשלה, בלחץ עוצמה יהודית ואיך קוראים להם </w:t>
      </w:r>
      <w:r>
        <w:rPr>
          <w:rFonts w:hint="eastAsia"/>
          <w:rtl/>
        </w:rPr>
        <w:t>–</w:t>
      </w:r>
      <w:r>
        <w:rPr>
          <w:rFonts w:hint="cs"/>
          <w:rtl/>
        </w:rPr>
        <w:t xml:space="preserve"> הציונות הדתית </w:t>
      </w:r>
      <w:r>
        <w:rPr>
          <w:rFonts w:hint="eastAsia"/>
          <w:rtl/>
        </w:rPr>
        <w:t>–</w:t>
      </w:r>
      <w:r>
        <w:rPr>
          <w:rFonts w:hint="cs"/>
          <w:rtl/>
        </w:rPr>
        <w:t xml:space="preserve"> מסמס את </w:t>
      </w:r>
      <w:bookmarkStart w:id="11656" w:name="_ETM_Q33_453000"/>
      <w:bookmarkEnd w:id="11656"/>
      <w:r>
        <w:rPr>
          <w:rFonts w:hint="cs"/>
          <w:rtl/>
        </w:rPr>
        <w:t xml:space="preserve">זה, למרות שזו הייתה תוכנית נתניהו. והדבר האחרון </w:t>
      </w:r>
      <w:r>
        <w:rPr>
          <w:rFonts w:hint="eastAsia"/>
          <w:rtl/>
        </w:rPr>
        <w:t xml:space="preserve">– </w:t>
      </w:r>
      <w:r>
        <w:rPr>
          <w:rFonts w:hint="cs"/>
          <w:rtl/>
        </w:rPr>
        <w:t xml:space="preserve">ראש הממשלה </w:t>
      </w:r>
      <w:bookmarkStart w:id="11657" w:name="_ETM_Q33_456000"/>
      <w:bookmarkEnd w:id="11657"/>
      <w:r>
        <w:rPr>
          <w:rFonts w:hint="cs"/>
          <w:rtl/>
        </w:rPr>
        <w:t xml:space="preserve">אישר הכנסת פועלים פלסטינים לעבודה </w:t>
      </w:r>
      <w:r w:rsidR="000928D2">
        <w:rPr>
          <w:rFonts w:hint="cs"/>
          <w:rtl/>
        </w:rPr>
        <w:t>– –</w:t>
      </w:r>
    </w:p>
    <w:p w:rsidR="00B36319" w:rsidRDefault="00B36319" w:rsidP="00DD71CC">
      <w:pPr>
        <w:rPr>
          <w:rtl/>
        </w:rPr>
      </w:pPr>
    </w:p>
    <w:p w:rsidR="00B36319" w:rsidRDefault="00B36319" w:rsidP="00DD71CC">
      <w:pPr>
        <w:pStyle w:val="af6"/>
        <w:keepNext/>
        <w:rPr>
          <w:rtl/>
        </w:rPr>
      </w:pPr>
      <w:bookmarkStart w:id="11658" w:name="ET_yor_6599_20"/>
      <w:r w:rsidRPr="007F13BA">
        <w:rPr>
          <w:rStyle w:val="TagStyle"/>
          <w:rtl/>
        </w:rPr>
        <w:t xml:space="preserve"> &lt;&lt; יור &gt;&gt; </w:t>
      </w:r>
      <w:r>
        <w:rPr>
          <w:rtl/>
        </w:rPr>
        <w:t>היו"ר משה רוט:</w:t>
      </w:r>
      <w:r w:rsidRPr="007F13BA">
        <w:rPr>
          <w:rStyle w:val="TagStyle"/>
          <w:rtl/>
        </w:rPr>
        <w:t xml:space="preserve"> &lt;&lt; יור &gt;&gt;</w:t>
      </w:r>
      <w:r>
        <w:rPr>
          <w:rtl/>
        </w:rPr>
        <w:t xml:space="preserve">   </w:t>
      </w:r>
      <w:bookmarkEnd w:id="11658"/>
    </w:p>
    <w:p w:rsidR="00B36319" w:rsidRDefault="00B36319" w:rsidP="000928D2">
      <w:pPr>
        <w:rPr>
          <w:rtl/>
        </w:rPr>
      </w:pPr>
    </w:p>
    <w:p w:rsidR="00B36319" w:rsidRDefault="00B36319" w:rsidP="00DD71CC">
      <w:pPr>
        <w:rPr>
          <w:rtl/>
        </w:rPr>
      </w:pPr>
      <w:r>
        <w:rPr>
          <w:rFonts w:hint="cs"/>
          <w:rtl/>
        </w:rPr>
        <w:t>תודה רבה.</w:t>
      </w:r>
    </w:p>
    <w:p w:rsidR="00B36319" w:rsidRDefault="00B36319" w:rsidP="00DD71CC">
      <w:pPr>
        <w:rPr>
          <w:rtl/>
        </w:rPr>
      </w:pPr>
    </w:p>
    <w:p w:rsidR="00B36319" w:rsidRDefault="00B36319" w:rsidP="00DD71CC">
      <w:pPr>
        <w:pStyle w:val="-"/>
        <w:keepNext/>
        <w:rPr>
          <w:rtl/>
        </w:rPr>
      </w:pPr>
      <w:bookmarkStart w:id="11659" w:name="ET_speakercontinue_5109_21"/>
      <w:r w:rsidRPr="007F13BA">
        <w:rPr>
          <w:rStyle w:val="TagStyle"/>
          <w:rtl/>
        </w:rPr>
        <w:t xml:space="preserve"> &lt;&lt; דובר_המשך &gt;&gt; </w:t>
      </w:r>
      <w:r>
        <w:rPr>
          <w:rtl/>
        </w:rPr>
        <w:t>אלעזר שטרן (יש עתיד):</w:t>
      </w:r>
      <w:r w:rsidRPr="007F13BA">
        <w:rPr>
          <w:rStyle w:val="TagStyle"/>
          <w:rtl/>
        </w:rPr>
        <w:t xml:space="preserve"> &lt;&lt; דובר_המשך &gt;&gt;</w:t>
      </w:r>
      <w:r>
        <w:rPr>
          <w:rtl/>
        </w:rPr>
        <w:t xml:space="preserve">   </w:t>
      </w:r>
      <w:bookmarkEnd w:id="11659"/>
    </w:p>
    <w:p w:rsidR="00B36319" w:rsidRDefault="00B36319" w:rsidP="000928D2">
      <w:pPr>
        <w:rPr>
          <w:rtl/>
        </w:rPr>
      </w:pPr>
    </w:p>
    <w:p w:rsidR="00B36319" w:rsidRDefault="000928D2" w:rsidP="000928D2">
      <w:pPr>
        <w:rPr>
          <w:rtl/>
        </w:rPr>
      </w:pPr>
      <w:r>
        <w:rPr>
          <w:rFonts w:hint="cs"/>
          <w:rtl/>
        </w:rPr>
        <w:t>– –</w:t>
      </w:r>
      <w:r w:rsidR="00B36319">
        <w:rPr>
          <w:rFonts w:hint="cs"/>
          <w:rtl/>
        </w:rPr>
        <w:t xml:space="preserve"> כמערכת הביטחון </w:t>
      </w:r>
      <w:r>
        <w:rPr>
          <w:rFonts w:hint="cs"/>
          <w:rtl/>
        </w:rPr>
        <w:t>– –</w:t>
      </w:r>
      <w:r w:rsidR="00B36319">
        <w:rPr>
          <w:rFonts w:hint="cs"/>
          <w:rtl/>
        </w:rPr>
        <w:t xml:space="preserve"> </w:t>
      </w:r>
    </w:p>
    <w:p w:rsidR="00B36319" w:rsidRDefault="00B36319" w:rsidP="00DD71CC">
      <w:pPr>
        <w:rPr>
          <w:rtl/>
        </w:rPr>
      </w:pPr>
    </w:p>
    <w:p w:rsidR="00B36319" w:rsidRDefault="00B36319" w:rsidP="00DD71CC">
      <w:pPr>
        <w:pStyle w:val="af6"/>
        <w:keepNext/>
        <w:rPr>
          <w:rtl/>
        </w:rPr>
      </w:pPr>
      <w:r w:rsidRPr="007F13BA">
        <w:rPr>
          <w:rStyle w:val="TagStyle"/>
          <w:rtl/>
        </w:rPr>
        <w:t xml:space="preserve"> &lt;&lt; יור &gt;&gt; </w:t>
      </w:r>
      <w:r>
        <w:rPr>
          <w:rtl/>
        </w:rPr>
        <w:t>היו"ר משה רוט:</w:t>
      </w:r>
      <w:r w:rsidRPr="007F13BA">
        <w:rPr>
          <w:rStyle w:val="TagStyle"/>
          <w:rtl/>
        </w:rPr>
        <w:t xml:space="preserve"> &lt;&lt; יור &gt;&gt;</w:t>
      </w:r>
      <w:r>
        <w:rPr>
          <w:rtl/>
        </w:rPr>
        <w:t xml:space="preserve">   </w:t>
      </w:r>
    </w:p>
    <w:p w:rsidR="00B36319" w:rsidRDefault="00B36319" w:rsidP="000928D2">
      <w:pPr>
        <w:rPr>
          <w:rtl/>
        </w:rPr>
      </w:pPr>
    </w:p>
    <w:p w:rsidR="00B36319" w:rsidRPr="007F13BA" w:rsidRDefault="00B36319" w:rsidP="00DD71CC">
      <w:pPr>
        <w:rPr>
          <w:rtl/>
        </w:rPr>
      </w:pPr>
      <w:r>
        <w:rPr>
          <w:rFonts w:hint="cs"/>
          <w:rtl/>
        </w:rPr>
        <w:t>תודה רבה.</w:t>
      </w:r>
    </w:p>
    <w:p w:rsidR="00B36319" w:rsidRDefault="00B36319" w:rsidP="00DD71CC">
      <w:pPr>
        <w:rPr>
          <w:rtl/>
        </w:rPr>
      </w:pPr>
      <w:bookmarkStart w:id="11660" w:name="_ETM_Q33_463000"/>
      <w:bookmarkEnd w:id="11660"/>
    </w:p>
    <w:p w:rsidR="00B36319" w:rsidRDefault="00B36319" w:rsidP="00DD71CC">
      <w:pPr>
        <w:pStyle w:val="-"/>
        <w:keepNext/>
        <w:rPr>
          <w:rtl/>
        </w:rPr>
      </w:pPr>
      <w:bookmarkStart w:id="11661" w:name="ET_speakercontinue_5109_22"/>
      <w:r w:rsidRPr="007F13BA">
        <w:rPr>
          <w:rStyle w:val="TagStyle"/>
          <w:rtl/>
        </w:rPr>
        <w:t xml:space="preserve"> &lt;&lt; דובר_המשך &gt;&gt; </w:t>
      </w:r>
      <w:r>
        <w:rPr>
          <w:rtl/>
        </w:rPr>
        <w:t>אלעזר שטרן (יש עתיד):</w:t>
      </w:r>
      <w:r w:rsidRPr="007F13BA">
        <w:rPr>
          <w:rStyle w:val="TagStyle"/>
          <w:rtl/>
        </w:rPr>
        <w:t xml:space="preserve"> &lt;&lt; דובר_המשך &gt;&gt;</w:t>
      </w:r>
      <w:r>
        <w:rPr>
          <w:rtl/>
        </w:rPr>
        <w:t xml:space="preserve">   </w:t>
      </w:r>
      <w:bookmarkEnd w:id="11661"/>
    </w:p>
    <w:p w:rsidR="00B36319" w:rsidRDefault="00B36319" w:rsidP="000928D2">
      <w:pPr>
        <w:rPr>
          <w:rtl/>
        </w:rPr>
      </w:pPr>
    </w:p>
    <w:p w:rsidR="00B36319" w:rsidRDefault="000928D2" w:rsidP="000928D2">
      <w:pPr>
        <w:rPr>
          <w:rtl/>
        </w:rPr>
      </w:pPr>
      <w:bookmarkStart w:id="11662" w:name="_ETM_Q33_461000"/>
      <w:bookmarkEnd w:id="11662"/>
      <w:r>
        <w:rPr>
          <w:rFonts w:hint="cs"/>
          <w:rtl/>
        </w:rPr>
        <w:t>– –</w:t>
      </w:r>
      <w:r w:rsidR="00B36319">
        <w:rPr>
          <w:rFonts w:hint="cs"/>
          <w:rtl/>
        </w:rPr>
        <w:t xml:space="preserve"> ולאחר מכן בלחץ בן גביר </w:t>
      </w:r>
      <w:proofErr w:type="spellStart"/>
      <w:r w:rsidR="00B36319">
        <w:rPr>
          <w:rFonts w:hint="cs"/>
          <w:rtl/>
        </w:rPr>
        <w:t>וסמוטריץ</w:t>
      </w:r>
      <w:proofErr w:type="spellEnd"/>
      <w:r w:rsidR="00B36319">
        <w:rPr>
          <w:rFonts w:hint="cs"/>
          <w:rtl/>
        </w:rPr>
        <w:t xml:space="preserve">' ביטל גם את זה. </w:t>
      </w:r>
    </w:p>
    <w:p w:rsidR="00B36319" w:rsidRDefault="00B36319" w:rsidP="00DD71CC">
      <w:pPr>
        <w:rPr>
          <w:rtl/>
        </w:rPr>
      </w:pPr>
    </w:p>
    <w:p w:rsidR="00B36319" w:rsidRDefault="00B36319" w:rsidP="00DD71CC">
      <w:pPr>
        <w:pStyle w:val="af6"/>
        <w:keepNext/>
        <w:rPr>
          <w:rtl/>
        </w:rPr>
      </w:pPr>
      <w:r w:rsidRPr="007F13BA">
        <w:rPr>
          <w:rStyle w:val="TagStyle"/>
          <w:rtl/>
        </w:rPr>
        <w:t xml:space="preserve"> &lt;&lt; יור &gt;&gt; </w:t>
      </w:r>
      <w:r>
        <w:rPr>
          <w:rtl/>
        </w:rPr>
        <w:t>היו"ר משה רוט:</w:t>
      </w:r>
      <w:r w:rsidRPr="007F13BA">
        <w:rPr>
          <w:rStyle w:val="TagStyle"/>
          <w:rtl/>
        </w:rPr>
        <w:t xml:space="preserve"> &lt;&lt; יור &gt;&gt;</w:t>
      </w:r>
      <w:r>
        <w:rPr>
          <w:rtl/>
        </w:rPr>
        <w:t xml:space="preserve">   </w:t>
      </w:r>
    </w:p>
    <w:p w:rsidR="00B36319" w:rsidRDefault="00B36319" w:rsidP="000928D2">
      <w:pPr>
        <w:rPr>
          <w:rtl/>
        </w:rPr>
      </w:pPr>
    </w:p>
    <w:p w:rsidR="00B36319" w:rsidRDefault="00B36319" w:rsidP="000928D2">
      <w:pPr>
        <w:rPr>
          <w:rtl/>
        </w:rPr>
      </w:pPr>
      <w:r>
        <w:rPr>
          <w:rFonts w:hint="cs"/>
          <w:rtl/>
        </w:rPr>
        <w:t xml:space="preserve">תודה רבה. נא לסיים. חבר הכנסת </w:t>
      </w:r>
      <w:r w:rsidR="000928D2">
        <w:rPr>
          <w:rFonts w:hint="cs"/>
          <w:rtl/>
        </w:rPr>
        <w:t>– – –</w:t>
      </w:r>
    </w:p>
    <w:p w:rsidR="00B36319" w:rsidRDefault="00B36319" w:rsidP="00DD71CC">
      <w:pPr>
        <w:rPr>
          <w:rtl/>
        </w:rPr>
      </w:pPr>
    </w:p>
    <w:p w:rsidR="00B36319" w:rsidRDefault="00B36319" w:rsidP="00DD71CC">
      <w:pPr>
        <w:pStyle w:val="-"/>
        <w:keepNext/>
        <w:rPr>
          <w:rtl/>
        </w:rPr>
      </w:pPr>
      <w:bookmarkStart w:id="11663" w:name="ET_speakercontinue_5109_25"/>
      <w:r w:rsidRPr="002F7CA4">
        <w:rPr>
          <w:rStyle w:val="TagStyle"/>
          <w:rtl/>
        </w:rPr>
        <w:t xml:space="preserve"> &lt;&lt; דובר_המשך &gt;&gt; </w:t>
      </w:r>
      <w:r>
        <w:rPr>
          <w:rtl/>
        </w:rPr>
        <w:t>אלעזר שטרן (יש עתיד):</w:t>
      </w:r>
      <w:r w:rsidRPr="002F7CA4">
        <w:rPr>
          <w:rStyle w:val="TagStyle"/>
          <w:rtl/>
        </w:rPr>
        <w:t xml:space="preserve"> &lt;&lt; דובר_המשך &gt;&gt;</w:t>
      </w:r>
      <w:r>
        <w:rPr>
          <w:rtl/>
        </w:rPr>
        <w:t xml:space="preserve">   </w:t>
      </w:r>
      <w:bookmarkEnd w:id="11663"/>
    </w:p>
    <w:p w:rsidR="00B36319" w:rsidRDefault="00B36319" w:rsidP="000928D2">
      <w:pPr>
        <w:rPr>
          <w:rtl/>
        </w:rPr>
      </w:pPr>
    </w:p>
    <w:p w:rsidR="00B36319" w:rsidRDefault="00B36319" w:rsidP="000928D2">
      <w:pPr>
        <w:rPr>
          <w:rtl/>
        </w:rPr>
      </w:pPr>
      <w:r>
        <w:rPr>
          <w:rFonts w:hint="cs"/>
          <w:rtl/>
        </w:rPr>
        <w:t xml:space="preserve">אל תשקרו אותנו. תביאו החלטה אחת </w:t>
      </w:r>
      <w:r w:rsidR="000928D2">
        <w:rPr>
          <w:rFonts w:hint="cs"/>
          <w:rtl/>
        </w:rPr>
        <w:t>– –</w:t>
      </w:r>
    </w:p>
    <w:p w:rsidR="00B36319" w:rsidRDefault="00B36319" w:rsidP="00DD71CC">
      <w:pPr>
        <w:rPr>
          <w:rtl/>
        </w:rPr>
      </w:pPr>
    </w:p>
    <w:p w:rsidR="00B36319" w:rsidRDefault="00B36319" w:rsidP="00DD71CC">
      <w:pPr>
        <w:pStyle w:val="af6"/>
        <w:keepNext/>
        <w:rPr>
          <w:rtl/>
        </w:rPr>
      </w:pPr>
      <w:bookmarkStart w:id="11664" w:name="ET_yor_6599_26"/>
      <w:r w:rsidRPr="00E60163">
        <w:rPr>
          <w:rStyle w:val="TagStyle"/>
          <w:rtl/>
        </w:rPr>
        <w:t xml:space="preserve"> &lt;&lt; יור &gt;&gt; </w:t>
      </w:r>
      <w:r>
        <w:rPr>
          <w:rtl/>
        </w:rPr>
        <w:t>היו"ר משה רוט:</w:t>
      </w:r>
      <w:r w:rsidRPr="00E60163">
        <w:rPr>
          <w:rStyle w:val="TagStyle"/>
          <w:rtl/>
        </w:rPr>
        <w:t xml:space="preserve"> &lt;&lt; יור &gt;&gt;</w:t>
      </w:r>
      <w:r>
        <w:rPr>
          <w:rtl/>
        </w:rPr>
        <w:t xml:space="preserve">   </w:t>
      </w:r>
      <w:bookmarkEnd w:id="11664"/>
    </w:p>
    <w:p w:rsidR="00B36319" w:rsidRDefault="00B36319" w:rsidP="000928D2">
      <w:pPr>
        <w:rPr>
          <w:rtl/>
        </w:rPr>
      </w:pPr>
    </w:p>
    <w:p w:rsidR="00B36319" w:rsidRDefault="00B36319" w:rsidP="00DD71CC">
      <w:pPr>
        <w:rPr>
          <w:rtl/>
        </w:rPr>
      </w:pPr>
      <w:r>
        <w:rPr>
          <w:rFonts w:hint="cs"/>
          <w:rtl/>
        </w:rPr>
        <w:t xml:space="preserve">תודה רבה. </w:t>
      </w:r>
    </w:p>
    <w:p w:rsidR="00B36319" w:rsidRDefault="00B36319" w:rsidP="00DD71CC">
      <w:pPr>
        <w:rPr>
          <w:rtl/>
        </w:rPr>
      </w:pPr>
      <w:bookmarkStart w:id="11665" w:name="_ETM_Q33_471000"/>
      <w:bookmarkEnd w:id="11665"/>
    </w:p>
    <w:p w:rsidR="00B36319" w:rsidRDefault="00B36319" w:rsidP="00DD71CC">
      <w:pPr>
        <w:pStyle w:val="-"/>
        <w:keepNext/>
        <w:rPr>
          <w:rtl/>
        </w:rPr>
      </w:pPr>
      <w:bookmarkStart w:id="11666" w:name="ET_speakercontinue_5109_27"/>
      <w:r w:rsidRPr="00E60163">
        <w:rPr>
          <w:rStyle w:val="TagStyle"/>
          <w:rtl/>
        </w:rPr>
        <w:t xml:space="preserve"> &lt;&lt; דובר_המשך &gt;&gt; </w:t>
      </w:r>
      <w:r>
        <w:rPr>
          <w:rtl/>
        </w:rPr>
        <w:t>אלעזר שטרן (יש עתיד):</w:t>
      </w:r>
      <w:r w:rsidRPr="00E60163">
        <w:rPr>
          <w:rStyle w:val="TagStyle"/>
          <w:rtl/>
        </w:rPr>
        <w:t xml:space="preserve"> &lt;&lt; דובר_המשך &gt;&gt;</w:t>
      </w:r>
      <w:r>
        <w:rPr>
          <w:rtl/>
        </w:rPr>
        <w:t xml:space="preserve">   </w:t>
      </w:r>
      <w:bookmarkEnd w:id="11666"/>
    </w:p>
    <w:p w:rsidR="00B36319" w:rsidRDefault="00B36319" w:rsidP="000928D2">
      <w:pPr>
        <w:rPr>
          <w:rtl/>
        </w:rPr>
      </w:pPr>
    </w:p>
    <w:p w:rsidR="00B36319" w:rsidRDefault="000928D2" w:rsidP="000928D2">
      <w:pPr>
        <w:rPr>
          <w:rtl/>
        </w:rPr>
      </w:pPr>
      <w:r>
        <w:rPr>
          <w:rFonts w:hint="cs"/>
          <w:rtl/>
        </w:rPr>
        <w:t>– –</w:t>
      </w:r>
      <w:r w:rsidR="00B36319">
        <w:rPr>
          <w:rFonts w:hint="cs"/>
          <w:rtl/>
        </w:rPr>
        <w:t xml:space="preserve"> ששר הביטחון לא מילא. </w:t>
      </w:r>
    </w:p>
    <w:p w:rsidR="00B36319" w:rsidRDefault="00B36319" w:rsidP="00DD71CC">
      <w:pPr>
        <w:rPr>
          <w:rtl/>
        </w:rPr>
      </w:pPr>
    </w:p>
    <w:p w:rsidR="00B36319" w:rsidRDefault="00B36319" w:rsidP="00DD71CC">
      <w:pPr>
        <w:pStyle w:val="af6"/>
        <w:keepNext/>
        <w:rPr>
          <w:rtl/>
        </w:rPr>
      </w:pPr>
      <w:bookmarkStart w:id="11667" w:name="ET_yor_6599_28"/>
      <w:r w:rsidRPr="00482690">
        <w:rPr>
          <w:rStyle w:val="TagStyle"/>
          <w:rtl/>
        </w:rPr>
        <w:t xml:space="preserve"> &lt;&lt; יור &gt;&gt; </w:t>
      </w:r>
      <w:r>
        <w:rPr>
          <w:rtl/>
        </w:rPr>
        <w:t>היו"ר משה רוט:</w:t>
      </w:r>
      <w:r w:rsidRPr="00482690">
        <w:rPr>
          <w:rStyle w:val="TagStyle"/>
          <w:rtl/>
        </w:rPr>
        <w:t xml:space="preserve"> &lt;&lt; יור &gt;&gt;</w:t>
      </w:r>
      <w:r>
        <w:rPr>
          <w:rtl/>
        </w:rPr>
        <w:t xml:space="preserve">   </w:t>
      </w:r>
      <w:bookmarkEnd w:id="11667"/>
    </w:p>
    <w:p w:rsidR="00B36319" w:rsidRDefault="00B36319" w:rsidP="000928D2">
      <w:pPr>
        <w:rPr>
          <w:rtl/>
        </w:rPr>
      </w:pPr>
    </w:p>
    <w:p w:rsidR="00B36319" w:rsidRDefault="00B36319" w:rsidP="00DD71CC">
      <w:pPr>
        <w:rPr>
          <w:rtl/>
        </w:rPr>
      </w:pPr>
      <w:r>
        <w:rPr>
          <w:rFonts w:hint="cs"/>
          <w:rtl/>
        </w:rPr>
        <w:t>תודה רבה.</w:t>
      </w:r>
    </w:p>
    <w:p w:rsidR="00B36319" w:rsidRDefault="00B36319" w:rsidP="00DD71CC">
      <w:pPr>
        <w:rPr>
          <w:rtl/>
        </w:rPr>
      </w:pPr>
    </w:p>
    <w:p w:rsidR="00B36319" w:rsidRDefault="00B36319" w:rsidP="00DD71CC">
      <w:pPr>
        <w:pStyle w:val="-"/>
        <w:keepNext/>
        <w:rPr>
          <w:rtl/>
        </w:rPr>
      </w:pPr>
      <w:bookmarkStart w:id="11668" w:name="ET_speakercontinue_5109_29"/>
      <w:r w:rsidRPr="00482690">
        <w:rPr>
          <w:rStyle w:val="TagStyle"/>
          <w:rtl/>
        </w:rPr>
        <w:t xml:space="preserve"> &lt;&lt; דובר_המשך &gt;&gt; </w:t>
      </w:r>
      <w:r>
        <w:rPr>
          <w:rtl/>
        </w:rPr>
        <w:t>אלעזר שטרן (יש עתיד):</w:t>
      </w:r>
      <w:r w:rsidRPr="00482690">
        <w:rPr>
          <w:rStyle w:val="TagStyle"/>
          <w:rtl/>
        </w:rPr>
        <w:t xml:space="preserve"> &lt;&lt; דובר_המשך &gt;&gt;</w:t>
      </w:r>
      <w:r>
        <w:rPr>
          <w:rtl/>
        </w:rPr>
        <w:t xml:space="preserve">   </w:t>
      </w:r>
      <w:bookmarkEnd w:id="11668"/>
    </w:p>
    <w:p w:rsidR="00B36319" w:rsidRDefault="00B36319" w:rsidP="000928D2">
      <w:pPr>
        <w:rPr>
          <w:rtl/>
        </w:rPr>
      </w:pPr>
    </w:p>
    <w:p w:rsidR="00B36319" w:rsidRDefault="00B36319" w:rsidP="00DD71CC">
      <w:pPr>
        <w:rPr>
          <w:rtl/>
        </w:rPr>
      </w:pPr>
      <w:r>
        <w:rPr>
          <w:rFonts w:hint="cs"/>
          <w:rtl/>
        </w:rPr>
        <w:t xml:space="preserve">אין. זה שקר. </w:t>
      </w:r>
    </w:p>
    <w:p w:rsidR="00B36319" w:rsidRDefault="00B36319" w:rsidP="00DD71CC">
      <w:pPr>
        <w:rPr>
          <w:rtl/>
        </w:rPr>
      </w:pPr>
      <w:bookmarkStart w:id="11669" w:name="_ETM_Q33_475000"/>
      <w:bookmarkEnd w:id="11669"/>
    </w:p>
    <w:p w:rsidR="00B36319" w:rsidRDefault="00B36319" w:rsidP="00DD71CC">
      <w:pPr>
        <w:pStyle w:val="af6"/>
        <w:keepNext/>
        <w:rPr>
          <w:rtl/>
        </w:rPr>
      </w:pPr>
      <w:bookmarkStart w:id="11670" w:name="ET_yor_6599_30"/>
      <w:r w:rsidRPr="00482690">
        <w:rPr>
          <w:rStyle w:val="TagStyle"/>
          <w:rtl/>
        </w:rPr>
        <w:t xml:space="preserve"> &lt;&lt; יור &gt;&gt; </w:t>
      </w:r>
      <w:r>
        <w:rPr>
          <w:rtl/>
        </w:rPr>
        <w:t>היו"ר משה רוט:</w:t>
      </w:r>
      <w:r w:rsidRPr="00482690">
        <w:rPr>
          <w:rStyle w:val="TagStyle"/>
          <w:rtl/>
        </w:rPr>
        <w:t xml:space="preserve"> &lt;&lt; יור &gt;&gt;</w:t>
      </w:r>
      <w:r>
        <w:rPr>
          <w:rtl/>
        </w:rPr>
        <w:t xml:space="preserve">   </w:t>
      </w:r>
      <w:bookmarkEnd w:id="11670"/>
    </w:p>
    <w:p w:rsidR="00B36319" w:rsidRDefault="00B36319" w:rsidP="000928D2">
      <w:pPr>
        <w:rPr>
          <w:rtl/>
        </w:rPr>
      </w:pPr>
    </w:p>
    <w:p w:rsidR="00B36319" w:rsidRDefault="00B36319" w:rsidP="00DD71CC">
      <w:pPr>
        <w:rPr>
          <w:rtl/>
        </w:rPr>
      </w:pPr>
      <w:r>
        <w:rPr>
          <w:rFonts w:hint="cs"/>
          <w:rtl/>
        </w:rPr>
        <w:t xml:space="preserve">כן, תודה רבה. </w:t>
      </w:r>
    </w:p>
    <w:p w:rsidR="00B36319" w:rsidRDefault="00B36319" w:rsidP="00DD71CC">
      <w:pPr>
        <w:rPr>
          <w:rtl/>
        </w:rPr>
      </w:pPr>
      <w:bookmarkStart w:id="11671" w:name="_ETM_Q33_474000"/>
      <w:bookmarkEnd w:id="11671"/>
    </w:p>
    <w:p w:rsidR="00B36319" w:rsidRDefault="00B36319" w:rsidP="00DD71CC">
      <w:pPr>
        <w:pStyle w:val="-"/>
        <w:keepNext/>
        <w:rPr>
          <w:rtl/>
        </w:rPr>
      </w:pPr>
      <w:bookmarkStart w:id="11672" w:name="ET_speakercontinue_5109_31"/>
      <w:r w:rsidRPr="00482690">
        <w:rPr>
          <w:rStyle w:val="TagStyle"/>
          <w:rtl/>
        </w:rPr>
        <w:t xml:space="preserve"> &lt;&lt; דובר_המשך &gt;&gt; </w:t>
      </w:r>
      <w:r>
        <w:rPr>
          <w:rtl/>
        </w:rPr>
        <w:t>אלעזר שטרן (יש עתיד):</w:t>
      </w:r>
      <w:r w:rsidRPr="00482690">
        <w:rPr>
          <w:rStyle w:val="TagStyle"/>
          <w:rtl/>
        </w:rPr>
        <w:t xml:space="preserve"> &lt;&lt; דובר_המשך &gt;&gt;</w:t>
      </w:r>
      <w:r>
        <w:rPr>
          <w:rtl/>
        </w:rPr>
        <w:t xml:space="preserve">   </w:t>
      </w:r>
      <w:bookmarkEnd w:id="11672"/>
    </w:p>
    <w:p w:rsidR="00B36319" w:rsidRDefault="00B36319" w:rsidP="000928D2">
      <w:pPr>
        <w:rPr>
          <w:rtl/>
        </w:rPr>
      </w:pPr>
    </w:p>
    <w:p w:rsidR="00B36319" w:rsidRDefault="00B36319" w:rsidP="000928D2">
      <w:pPr>
        <w:rPr>
          <w:rtl/>
        </w:rPr>
      </w:pPr>
      <w:r>
        <w:rPr>
          <w:rFonts w:hint="cs"/>
          <w:rtl/>
        </w:rPr>
        <w:t xml:space="preserve">ואחרי זה, כל השאר פוליטיקה של ראש הממשלה </w:t>
      </w:r>
      <w:r w:rsidR="000928D2">
        <w:rPr>
          <w:rFonts w:hint="cs"/>
          <w:rtl/>
        </w:rPr>
        <w:t>– –</w:t>
      </w:r>
    </w:p>
    <w:p w:rsidR="00B36319" w:rsidRDefault="00B36319" w:rsidP="00DD71CC">
      <w:pPr>
        <w:rPr>
          <w:rtl/>
        </w:rPr>
      </w:pPr>
    </w:p>
    <w:p w:rsidR="00B36319" w:rsidRDefault="00B36319" w:rsidP="00DD71CC">
      <w:pPr>
        <w:pStyle w:val="af6"/>
        <w:keepNext/>
        <w:rPr>
          <w:rtl/>
        </w:rPr>
      </w:pPr>
      <w:bookmarkStart w:id="11673" w:name="ET_yor_6599_32"/>
      <w:r w:rsidRPr="00482690">
        <w:rPr>
          <w:rStyle w:val="TagStyle"/>
          <w:rtl/>
        </w:rPr>
        <w:t xml:space="preserve"> &lt;&lt; יור &gt;&gt; </w:t>
      </w:r>
      <w:r>
        <w:rPr>
          <w:rtl/>
        </w:rPr>
        <w:t>היו"ר משה רוט:</w:t>
      </w:r>
      <w:r w:rsidRPr="00482690">
        <w:rPr>
          <w:rStyle w:val="TagStyle"/>
          <w:rtl/>
        </w:rPr>
        <w:t xml:space="preserve"> &lt;&lt; יור &gt;&gt;</w:t>
      </w:r>
      <w:r>
        <w:rPr>
          <w:rtl/>
        </w:rPr>
        <w:t xml:space="preserve">   </w:t>
      </w:r>
      <w:bookmarkEnd w:id="11673"/>
    </w:p>
    <w:p w:rsidR="00B36319" w:rsidRDefault="00B36319" w:rsidP="000928D2">
      <w:pPr>
        <w:rPr>
          <w:rtl/>
        </w:rPr>
      </w:pPr>
    </w:p>
    <w:p w:rsidR="00B36319" w:rsidRDefault="00B36319" w:rsidP="00DD71CC">
      <w:pPr>
        <w:rPr>
          <w:rtl/>
        </w:rPr>
      </w:pPr>
      <w:r>
        <w:rPr>
          <w:rFonts w:hint="cs"/>
          <w:rtl/>
        </w:rPr>
        <w:t>תודה רבה. בסדר.</w:t>
      </w:r>
    </w:p>
    <w:p w:rsidR="00B36319" w:rsidRDefault="00B36319" w:rsidP="00DD71CC">
      <w:pPr>
        <w:rPr>
          <w:rtl/>
        </w:rPr>
      </w:pPr>
    </w:p>
    <w:p w:rsidR="00B36319" w:rsidRDefault="00B36319" w:rsidP="00DD71CC">
      <w:pPr>
        <w:pStyle w:val="-"/>
        <w:keepNext/>
        <w:rPr>
          <w:rtl/>
        </w:rPr>
      </w:pPr>
      <w:r w:rsidRPr="00482690">
        <w:rPr>
          <w:rStyle w:val="TagStyle"/>
          <w:rtl/>
        </w:rPr>
        <w:t xml:space="preserve"> &lt;&lt; דובר_המשך &gt;&gt; </w:t>
      </w:r>
      <w:r>
        <w:rPr>
          <w:rtl/>
        </w:rPr>
        <w:t>אלעזר שטרן (יש עתיד):</w:t>
      </w:r>
      <w:r w:rsidRPr="00482690">
        <w:rPr>
          <w:rStyle w:val="TagStyle"/>
          <w:rtl/>
        </w:rPr>
        <w:t xml:space="preserve"> &lt;&lt; דובר_המשך &gt;&gt;</w:t>
      </w:r>
      <w:r>
        <w:rPr>
          <w:rtl/>
        </w:rPr>
        <w:t xml:space="preserve">   </w:t>
      </w:r>
    </w:p>
    <w:p w:rsidR="00B36319" w:rsidRDefault="00B36319" w:rsidP="000928D2">
      <w:pPr>
        <w:rPr>
          <w:rtl/>
        </w:rPr>
      </w:pPr>
    </w:p>
    <w:p w:rsidR="00B36319" w:rsidRDefault="000928D2" w:rsidP="000928D2">
      <w:pPr>
        <w:rPr>
          <w:rtl/>
        </w:rPr>
      </w:pPr>
      <w:r>
        <w:rPr>
          <w:rFonts w:hint="cs"/>
          <w:rtl/>
        </w:rPr>
        <w:t>– –</w:t>
      </w:r>
      <w:r w:rsidR="00B36319">
        <w:rPr>
          <w:rFonts w:hint="cs"/>
          <w:rtl/>
        </w:rPr>
        <w:t xml:space="preserve"> </w:t>
      </w:r>
      <w:proofErr w:type="spellStart"/>
      <w:r w:rsidR="00B36319">
        <w:rPr>
          <w:rFonts w:hint="cs"/>
          <w:rtl/>
        </w:rPr>
        <w:t>ואייכלר</w:t>
      </w:r>
      <w:proofErr w:type="spellEnd"/>
      <w:r w:rsidR="00B36319">
        <w:rPr>
          <w:rFonts w:hint="cs"/>
          <w:rtl/>
        </w:rPr>
        <w:t xml:space="preserve"> איך </w:t>
      </w:r>
      <w:proofErr w:type="spellStart"/>
      <w:r w:rsidR="00B36319">
        <w:rPr>
          <w:rFonts w:hint="cs"/>
          <w:rtl/>
        </w:rPr>
        <w:t>לתעדף</w:t>
      </w:r>
      <w:proofErr w:type="spellEnd"/>
      <w:r w:rsidR="00B36319">
        <w:rPr>
          <w:rFonts w:hint="cs"/>
          <w:rtl/>
        </w:rPr>
        <w:t xml:space="preserve"> משתמטים </w:t>
      </w:r>
      <w:r>
        <w:rPr>
          <w:rFonts w:hint="cs"/>
          <w:rtl/>
        </w:rPr>
        <w:t>– –</w:t>
      </w:r>
    </w:p>
    <w:p w:rsidR="00B36319" w:rsidRDefault="00B36319" w:rsidP="00DD71CC">
      <w:pPr>
        <w:rPr>
          <w:rtl/>
        </w:rPr>
      </w:pPr>
      <w:bookmarkStart w:id="11674" w:name="_ETM_Q33_482000"/>
      <w:bookmarkEnd w:id="11674"/>
    </w:p>
    <w:p w:rsidR="00B36319" w:rsidRDefault="00B36319" w:rsidP="00DD71CC">
      <w:pPr>
        <w:pStyle w:val="af6"/>
        <w:keepNext/>
        <w:rPr>
          <w:rtl/>
        </w:rPr>
      </w:pPr>
      <w:bookmarkStart w:id="11675" w:name="ET_yor_6599_34"/>
      <w:r w:rsidRPr="00482690">
        <w:rPr>
          <w:rStyle w:val="TagStyle"/>
          <w:rtl/>
        </w:rPr>
        <w:t xml:space="preserve"> &lt;&lt; יור &gt;&gt; </w:t>
      </w:r>
      <w:r>
        <w:rPr>
          <w:rtl/>
        </w:rPr>
        <w:t>היו"ר משה רוט:</w:t>
      </w:r>
      <w:r w:rsidRPr="00482690">
        <w:rPr>
          <w:rStyle w:val="TagStyle"/>
          <w:rtl/>
        </w:rPr>
        <w:t xml:space="preserve"> &lt;&lt; יור &gt;&gt;</w:t>
      </w:r>
      <w:r>
        <w:rPr>
          <w:rtl/>
        </w:rPr>
        <w:t xml:space="preserve">   </w:t>
      </w:r>
      <w:bookmarkEnd w:id="11675"/>
    </w:p>
    <w:p w:rsidR="00B36319" w:rsidRDefault="00B36319" w:rsidP="000928D2">
      <w:pPr>
        <w:rPr>
          <w:rtl/>
        </w:rPr>
      </w:pPr>
    </w:p>
    <w:p w:rsidR="00B36319" w:rsidRDefault="00B36319" w:rsidP="00DD71CC">
      <w:pPr>
        <w:rPr>
          <w:rtl/>
        </w:rPr>
      </w:pPr>
      <w:r>
        <w:rPr>
          <w:rFonts w:hint="cs"/>
          <w:rtl/>
        </w:rPr>
        <w:t xml:space="preserve">תודה רבה. תודה רבה. </w:t>
      </w:r>
    </w:p>
    <w:p w:rsidR="00B36319" w:rsidRDefault="00B36319" w:rsidP="00DD71CC">
      <w:pPr>
        <w:rPr>
          <w:rtl/>
        </w:rPr>
      </w:pPr>
      <w:bookmarkStart w:id="11676" w:name="_ETM_Q33_480000"/>
      <w:bookmarkEnd w:id="11676"/>
    </w:p>
    <w:p w:rsidR="00B36319" w:rsidRDefault="00B36319" w:rsidP="00DD71CC">
      <w:pPr>
        <w:pStyle w:val="-"/>
        <w:keepNext/>
        <w:rPr>
          <w:rtl/>
        </w:rPr>
      </w:pPr>
      <w:bookmarkStart w:id="11677" w:name="ET_speakercontinue_5109_35"/>
      <w:r w:rsidRPr="00482690">
        <w:rPr>
          <w:rStyle w:val="TagStyle"/>
          <w:rtl/>
        </w:rPr>
        <w:t xml:space="preserve"> &lt;&lt; דובר_המשך &gt;&gt; </w:t>
      </w:r>
      <w:r>
        <w:rPr>
          <w:rtl/>
        </w:rPr>
        <w:t>אלעזר שטרן (יש עתיד):</w:t>
      </w:r>
      <w:r w:rsidRPr="00482690">
        <w:rPr>
          <w:rStyle w:val="TagStyle"/>
          <w:rtl/>
        </w:rPr>
        <w:t xml:space="preserve"> &lt;&lt; דובר_המשך &gt;&gt;</w:t>
      </w:r>
      <w:r>
        <w:rPr>
          <w:rtl/>
        </w:rPr>
        <w:t xml:space="preserve">   </w:t>
      </w:r>
      <w:bookmarkEnd w:id="11677"/>
    </w:p>
    <w:p w:rsidR="00B36319" w:rsidRDefault="00B36319" w:rsidP="000928D2">
      <w:pPr>
        <w:rPr>
          <w:rtl/>
        </w:rPr>
      </w:pPr>
    </w:p>
    <w:p w:rsidR="00B36319" w:rsidRDefault="000928D2" w:rsidP="000928D2">
      <w:pPr>
        <w:rPr>
          <w:rtl/>
        </w:rPr>
      </w:pPr>
      <w:bookmarkStart w:id="11678" w:name="_ETM_Q33_481000"/>
      <w:bookmarkEnd w:id="11678"/>
      <w:r>
        <w:rPr>
          <w:rFonts w:hint="cs"/>
          <w:rtl/>
        </w:rPr>
        <w:t>– –</w:t>
      </w:r>
      <w:r w:rsidR="00B36319">
        <w:rPr>
          <w:rFonts w:hint="cs"/>
          <w:rtl/>
        </w:rPr>
        <w:t xml:space="preserve"> על לוחמים, וזה יעלה לנו בדם. </w:t>
      </w:r>
    </w:p>
    <w:p w:rsidR="00B36319" w:rsidRDefault="00B36319" w:rsidP="00DD71CC">
      <w:pPr>
        <w:rPr>
          <w:rtl/>
        </w:rPr>
      </w:pPr>
    </w:p>
    <w:p w:rsidR="00B36319" w:rsidRDefault="00B36319" w:rsidP="00DD71CC">
      <w:pPr>
        <w:pStyle w:val="af6"/>
        <w:keepNext/>
        <w:rPr>
          <w:rtl/>
        </w:rPr>
      </w:pPr>
      <w:bookmarkStart w:id="11679" w:name="_ETM_Q33_457000"/>
      <w:bookmarkStart w:id="11680" w:name="ET_yor_6599_37"/>
      <w:bookmarkEnd w:id="11679"/>
      <w:r w:rsidRPr="00482690">
        <w:rPr>
          <w:rStyle w:val="TagStyle"/>
          <w:rtl/>
        </w:rPr>
        <w:t xml:space="preserve">&lt;&lt; יור &gt;&gt; </w:t>
      </w:r>
      <w:r>
        <w:rPr>
          <w:rtl/>
        </w:rPr>
        <w:t>היו"ר משה רוט:</w:t>
      </w:r>
      <w:r w:rsidRPr="00482690">
        <w:rPr>
          <w:rStyle w:val="TagStyle"/>
          <w:rtl/>
        </w:rPr>
        <w:t xml:space="preserve"> &lt;&lt; יור &gt;&gt;</w:t>
      </w:r>
      <w:r>
        <w:rPr>
          <w:rtl/>
        </w:rPr>
        <w:t xml:space="preserve">   </w:t>
      </w:r>
      <w:bookmarkEnd w:id="11680"/>
    </w:p>
    <w:p w:rsidR="00B36319" w:rsidRDefault="00B36319" w:rsidP="000928D2">
      <w:pPr>
        <w:rPr>
          <w:rtl/>
        </w:rPr>
      </w:pPr>
    </w:p>
    <w:p w:rsidR="00B36319" w:rsidRDefault="00B36319" w:rsidP="00DD71CC">
      <w:pPr>
        <w:rPr>
          <w:rtl/>
        </w:rPr>
      </w:pPr>
      <w:r>
        <w:rPr>
          <w:rFonts w:hint="cs"/>
          <w:rtl/>
        </w:rPr>
        <w:t xml:space="preserve">חבר הכנסת בוארון רוצה </w:t>
      </w:r>
      <w:bookmarkStart w:id="11681" w:name="_ETM_Q33_487000"/>
      <w:bookmarkEnd w:id="11681"/>
      <w:r>
        <w:rPr>
          <w:rFonts w:hint="cs"/>
          <w:rtl/>
        </w:rPr>
        <w:t xml:space="preserve">להשיב? לא. </w:t>
      </w:r>
      <w:bookmarkStart w:id="11682" w:name="_ETM_Q33_492913"/>
      <w:bookmarkStart w:id="11683" w:name="_ETM_Q33_492973"/>
      <w:bookmarkStart w:id="11684" w:name="_ETM_Q33_493097"/>
      <w:bookmarkStart w:id="11685" w:name="_ETM_Q33_493150"/>
      <w:bookmarkEnd w:id="11682"/>
      <w:bookmarkEnd w:id="11683"/>
      <w:bookmarkEnd w:id="11684"/>
      <w:bookmarkEnd w:id="11685"/>
      <w:r>
        <w:rPr>
          <w:rFonts w:hint="cs"/>
          <w:rtl/>
        </w:rPr>
        <w:t xml:space="preserve">אוקיי. </w:t>
      </w:r>
      <w:bookmarkStart w:id="11686" w:name="_ETM_Q33_497649"/>
      <w:bookmarkEnd w:id="11686"/>
    </w:p>
    <w:p w:rsidR="00B36319" w:rsidRDefault="00B36319" w:rsidP="00DD71CC">
      <w:pPr>
        <w:rPr>
          <w:rtl/>
        </w:rPr>
      </w:pPr>
      <w:bookmarkStart w:id="11687" w:name="_ETM_Q33_497707"/>
      <w:bookmarkEnd w:id="11687"/>
    </w:p>
    <w:p w:rsidR="00B36319" w:rsidRDefault="00B36319" w:rsidP="000928D2">
      <w:pPr>
        <w:rPr>
          <w:rtl/>
        </w:rPr>
      </w:pPr>
      <w:bookmarkStart w:id="11688" w:name="_ETM_Q33_497849"/>
      <w:bookmarkStart w:id="11689" w:name="_ETM_Q33_497900"/>
      <w:bookmarkEnd w:id="11688"/>
      <w:bookmarkEnd w:id="11689"/>
      <w:r>
        <w:rPr>
          <w:rFonts w:hint="cs"/>
          <w:rtl/>
        </w:rPr>
        <w:t xml:space="preserve">אם כן, אנחנו עוברים להצבעה על הצעת חוק להקפאת כספים ששלמה הרשות הפלסטינית </w:t>
      </w:r>
      <w:bookmarkStart w:id="11690" w:name="_ETM_Q33_496000"/>
      <w:bookmarkEnd w:id="11690"/>
      <w:r>
        <w:rPr>
          <w:rFonts w:hint="cs"/>
          <w:rtl/>
        </w:rPr>
        <w:t xml:space="preserve">בזיקה לטרור מהכספים המועברים אליה מממשלת ישראל (תיקון </w:t>
      </w:r>
      <w:r>
        <w:rPr>
          <w:rtl/>
        </w:rPr>
        <w:t>–</w:t>
      </w:r>
      <w:r>
        <w:rPr>
          <w:rFonts w:hint="cs"/>
          <w:rtl/>
        </w:rPr>
        <w:t xml:space="preserve"> שיפוי המדינה על נזקי טרור)</w:t>
      </w:r>
      <w:r w:rsidR="000928D2">
        <w:rPr>
          <w:rFonts w:hint="cs"/>
          <w:rtl/>
        </w:rPr>
        <w:t xml:space="preserve">, </w:t>
      </w:r>
      <w:r>
        <w:rPr>
          <w:rFonts w:hint="cs"/>
          <w:rtl/>
        </w:rPr>
        <w:t>התשפ"ד</w:t>
      </w:r>
      <w:r>
        <w:rPr>
          <w:rFonts w:hint="eastAsia"/>
          <w:rtl/>
        </w:rPr>
        <w:t>–</w:t>
      </w:r>
      <w:r>
        <w:rPr>
          <w:rFonts w:hint="cs"/>
          <w:rtl/>
        </w:rPr>
        <w:t xml:space="preserve">2024. ההצבעה </w:t>
      </w:r>
      <w:bookmarkStart w:id="11691" w:name="_ETM_Q33_507000"/>
      <w:bookmarkEnd w:id="11691"/>
      <w:r>
        <w:rPr>
          <w:rFonts w:hint="cs"/>
          <w:rtl/>
        </w:rPr>
        <w:t>תהיה שמית. מזכירות הכנסת, נא לקרוא בשמות חברי הכנסת שרוצים להצביע. תודה.</w:t>
      </w:r>
    </w:p>
    <w:p w:rsidR="00B36319" w:rsidRDefault="00B36319" w:rsidP="00DD71CC">
      <w:pPr>
        <w:rPr>
          <w:rtl/>
        </w:rPr>
      </w:pPr>
    </w:p>
    <w:p w:rsidR="00B36319" w:rsidRDefault="00B36319" w:rsidP="00DD71CC">
      <w:pPr>
        <w:pStyle w:val="af1"/>
        <w:keepNext/>
        <w:rPr>
          <w:rtl/>
        </w:rPr>
      </w:pPr>
      <w:r>
        <w:rPr>
          <w:rtl/>
        </w:rPr>
        <w:t xml:space="preserve">הצבעה </w:t>
      </w:r>
      <w:r>
        <w:rPr>
          <w:rFonts w:hint="cs"/>
          <w:rtl/>
        </w:rPr>
        <w:t>שמית</w:t>
      </w:r>
    </w:p>
    <w:p w:rsidR="00B36319" w:rsidRDefault="00B36319" w:rsidP="00DD71CC">
      <w:pPr>
        <w:rPr>
          <w:rtl/>
        </w:rPr>
      </w:pPr>
    </w:p>
    <w:p w:rsidR="00B36319" w:rsidRDefault="00B36319" w:rsidP="00DD71CC">
      <w:pPr>
        <w:pStyle w:val="af5"/>
        <w:keepNext/>
        <w:rPr>
          <w:rtl/>
        </w:rPr>
      </w:pPr>
      <w:bookmarkStart w:id="11692" w:name="ET_interruption_6118_38"/>
      <w:r w:rsidRPr="009B50BD">
        <w:rPr>
          <w:rStyle w:val="TagStyle"/>
          <w:rtl/>
        </w:rPr>
        <w:t xml:space="preserve">&lt;&lt; קריאה &gt;&gt; </w:t>
      </w:r>
      <w:r>
        <w:rPr>
          <w:rtl/>
        </w:rPr>
        <w:t>סגנית מזכיר הכנסת אלינור ימין:</w:t>
      </w:r>
      <w:r w:rsidRPr="009B50BD">
        <w:rPr>
          <w:rStyle w:val="TagStyle"/>
          <w:rtl/>
        </w:rPr>
        <w:t xml:space="preserve"> &lt;&lt; קריאה &gt;&gt;</w:t>
      </w:r>
      <w:r>
        <w:rPr>
          <w:rtl/>
        </w:rPr>
        <w:t xml:space="preserve">   </w:t>
      </w:r>
      <w:bookmarkEnd w:id="11692"/>
    </w:p>
    <w:p w:rsidR="00B36319" w:rsidRPr="009B50BD" w:rsidRDefault="00B36319" w:rsidP="00DD71CC">
      <w:pPr>
        <w:ind w:firstLine="0"/>
        <w:rPr>
          <w:rtl/>
        </w:rPr>
      </w:pPr>
      <w:r>
        <w:rPr>
          <w:rFonts w:hint="cs"/>
          <w:rtl/>
        </w:rPr>
        <w:t>(קוראת בשמות חברי הכנסת)</w:t>
      </w:r>
    </w:p>
    <w:p w:rsidR="00B36319" w:rsidRDefault="00B36319" w:rsidP="00DD71CC">
      <w:pPr>
        <w:rPr>
          <w:rtl/>
        </w:rPr>
      </w:pPr>
      <w:bookmarkStart w:id="11693" w:name="_ETM_Q33_279020"/>
      <w:bookmarkStart w:id="11694" w:name="_ETM_Q33_369160"/>
      <w:bookmarkStart w:id="11695" w:name="_ETM_Q33_457839"/>
      <w:bookmarkEnd w:id="11693"/>
      <w:bookmarkEnd w:id="11694"/>
      <w:bookmarkEnd w:id="11695"/>
    </w:p>
    <w:p w:rsidR="00B36319" w:rsidRDefault="00B36319" w:rsidP="00DD71CC">
      <w:pPr>
        <w:rPr>
          <w:rtl/>
        </w:rPr>
      </w:pPr>
      <w:r>
        <w:rPr>
          <w:rtl/>
        </w:rPr>
        <w:t>משה אבוטבול</w:t>
      </w:r>
      <w:r>
        <w:rPr>
          <w:rtl/>
        </w:rPr>
        <w:tab/>
      </w:r>
      <w:r>
        <w:rPr>
          <w:rtl/>
        </w:rPr>
        <w:tab/>
        <w:t xml:space="preserve">–   </w:t>
      </w:r>
      <w:r>
        <w:rPr>
          <w:rFonts w:hint="cs"/>
          <w:rtl/>
        </w:rPr>
        <w:t>בעד</w:t>
      </w:r>
    </w:p>
    <w:p w:rsidR="00B36319" w:rsidRDefault="00B36319" w:rsidP="00DD71CC">
      <w:pPr>
        <w:rPr>
          <w:rtl/>
        </w:rPr>
      </w:pPr>
      <w:r>
        <w:rPr>
          <w:rtl/>
        </w:rPr>
        <w:t>יולי יואל אדלשטיין</w:t>
      </w:r>
      <w:r>
        <w:rPr>
          <w:rtl/>
        </w:rPr>
        <w:tab/>
        <w:t xml:space="preserve">–   </w:t>
      </w:r>
      <w:r>
        <w:rPr>
          <w:rFonts w:hint="cs"/>
          <w:rtl/>
        </w:rPr>
        <w:t>אינו נוכח</w:t>
      </w:r>
    </w:p>
    <w:p w:rsidR="00B36319" w:rsidRDefault="00B36319" w:rsidP="00DD71CC">
      <w:pPr>
        <w:rPr>
          <w:rtl/>
        </w:rPr>
      </w:pPr>
      <w:r>
        <w:rPr>
          <w:rtl/>
        </w:rPr>
        <w:t>אמיר אוחנה</w:t>
      </w:r>
      <w:r>
        <w:rPr>
          <w:rtl/>
        </w:rPr>
        <w:tab/>
      </w:r>
      <w:r>
        <w:rPr>
          <w:rtl/>
        </w:rPr>
        <w:tab/>
        <w:t xml:space="preserve">–   </w:t>
      </w:r>
      <w:r>
        <w:rPr>
          <w:rFonts w:hint="cs"/>
          <w:rtl/>
        </w:rPr>
        <w:t>אינו נוכח</w:t>
      </w:r>
    </w:p>
    <w:p w:rsidR="00B36319" w:rsidRDefault="00B36319" w:rsidP="00DD71CC">
      <w:pPr>
        <w:rPr>
          <w:rtl/>
        </w:rPr>
      </w:pPr>
      <w:r>
        <w:rPr>
          <w:rtl/>
        </w:rPr>
        <w:t>ינון אזולאי</w:t>
      </w:r>
      <w:r>
        <w:rPr>
          <w:rtl/>
        </w:rPr>
        <w:tab/>
      </w:r>
      <w:r>
        <w:rPr>
          <w:rtl/>
        </w:rPr>
        <w:tab/>
        <w:t xml:space="preserve">–   </w:t>
      </w:r>
      <w:r>
        <w:rPr>
          <w:rFonts w:hint="cs"/>
          <w:rtl/>
        </w:rPr>
        <w:t>בעד</w:t>
      </w:r>
    </w:p>
    <w:p w:rsidR="00B36319" w:rsidRDefault="00B36319" w:rsidP="00DD71CC">
      <w:pPr>
        <w:rPr>
          <w:rtl/>
        </w:rPr>
      </w:pPr>
      <w:r>
        <w:rPr>
          <w:rtl/>
        </w:rPr>
        <w:t>גדי איזנקוט</w:t>
      </w:r>
      <w:r>
        <w:rPr>
          <w:rtl/>
        </w:rPr>
        <w:tab/>
      </w:r>
      <w:r>
        <w:rPr>
          <w:rtl/>
        </w:rPr>
        <w:tab/>
        <w:t xml:space="preserve">–   </w:t>
      </w:r>
      <w:r>
        <w:rPr>
          <w:rFonts w:hint="cs"/>
          <w:rtl/>
        </w:rPr>
        <w:t>אינו נוכח</w:t>
      </w:r>
    </w:p>
    <w:p w:rsidR="00B36319" w:rsidRDefault="00B36319" w:rsidP="00DD71CC">
      <w:pPr>
        <w:rPr>
          <w:rtl/>
        </w:rPr>
      </w:pPr>
      <w:r>
        <w:rPr>
          <w:rtl/>
        </w:rPr>
        <w:t>ישראל אייכלר</w:t>
      </w:r>
      <w:r>
        <w:rPr>
          <w:rtl/>
        </w:rPr>
        <w:tab/>
      </w:r>
      <w:r>
        <w:rPr>
          <w:rtl/>
        </w:rPr>
        <w:tab/>
        <w:t xml:space="preserve">–   </w:t>
      </w:r>
      <w:r>
        <w:rPr>
          <w:rFonts w:hint="cs"/>
          <w:rtl/>
        </w:rPr>
        <w:t>אינו נוכח</w:t>
      </w:r>
    </w:p>
    <w:p w:rsidR="00B36319" w:rsidRDefault="00B36319" w:rsidP="00DD71CC">
      <w:pPr>
        <w:rPr>
          <w:rtl/>
        </w:rPr>
      </w:pPr>
      <w:r>
        <w:rPr>
          <w:rtl/>
        </w:rPr>
        <w:t>דן אילוז</w:t>
      </w:r>
      <w:r>
        <w:rPr>
          <w:rtl/>
        </w:rPr>
        <w:tab/>
      </w:r>
      <w:r>
        <w:rPr>
          <w:rtl/>
        </w:rPr>
        <w:tab/>
      </w:r>
      <w:r>
        <w:rPr>
          <w:rtl/>
        </w:rPr>
        <w:tab/>
        <w:t xml:space="preserve">–   </w:t>
      </w:r>
      <w:r>
        <w:rPr>
          <w:rFonts w:hint="cs"/>
          <w:rtl/>
        </w:rPr>
        <w:t>בעד</w:t>
      </w:r>
    </w:p>
    <w:p w:rsidR="00B36319" w:rsidRDefault="00B36319" w:rsidP="00DD71CC">
      <w:pPr>
        <w:rPr>
          <w:rtl/>
        </w:rPr>
      </w:pPr>
      <w:r>
        <w:rPr>
          <w:rtl/>
        </w:rPr>
        <w:t>ואליד אלהואשלה</w:t>
      </w:r>
      <w:r>
        <w:rPr>
          <w:rtl/>
        </w:rPr>
        <w:tab/>
      </w:r>
      <w:r>
        <w:rPr>
          <w:rtl/>
        </w:rPr>
        <w:tab/>
        <w:t xml:space="preserve">–   </w:t>
      </w:r>
      <w:r>
        <w:rPr>
          <w:rFonts w:hint="cs"/>
          <w:rtl/>
        </w:rPr>
        <w:t>נגד</w:t>
      </w:r>
    </w:p>
    <w:p w:rsidR="00B36319" w:rsidRDefault="00B36319" w:rsidP="00DD71CC">
      <w:pPr>
        <w:rPr>
          <w:rtl/>
        </w:rPr>
      </w:pPr>
      <w:r>
        <w:rPr>
          <w:rtl/>
        </w:rPr>
        <w:t>קארין אלהרר</w:t>
      </w:r>
      <w:r>
        <w:rPr>
          <w:rtl/>
        </w:rPr>
        <w:tab/>
      </w:r>
      <w:r>
        <w:rPr>
          <w:rtl/>
        </w:rPr>
        <w:tab/>
        <w:t xml:space="preserve">–   </w:t>
      </w:r>
      <w:r>
        <w:rPr>
          <w:rFonts w:hint="cs"/>
          <w:rtl/>
        </w:rPr>
        <w:t>אינה נוכחת</w:t>
      </w:r>
    </w:p>
    <w:p w:rsidR="00B36319" w:rsidRDefault="00B36319" w:rsidP="00DD71CC">
      <w:pPr>
        <w:rPr>
          <w:rtl/>
        </w:rPr>
      </w:pPr>
      <w:r>
        <w:rPr>
          <w:rtl/>
        </w:rPr>
        <w:t>זאב אלקין</w:t>
      </w:r>
      <w:r>
        <w:rPr>
          <w:rtl/>
        </w:rPr>
        <w:tab/>
      </w:r>
      <w:r>
        <w:rPr>
          <w:rtl/>
        </w:rPr>
        <w:tab/>
        <w:t xml:space="preserve">–   </w:t>
      </w:r>
      <w:r>
        <w:rPr>
          <w:rFonts w:hint="cs"/>
          <w:rtl/>
        </w:rPr>
        <w:t>אינו נוכח</w:t>
      </w:r>
    </w:p>
    <w:p w:rsidR="00B36319" w:rsidRDefault="00B36319" w:rsidP="00DD71CC">
      <w:pPr>
        <w:rPr>
          <w:rtl/>
        </w:rPr>
      </w:pPr>
      <w:r>
        <w:rPr>
          <w:rtl/>
        </w:rPr>
        <w:t>משה ארבל</w:t>
      </w:r>
      <w:r>
        <w:rPr>
          <w:rtl/>
        </w:rPr>
        <w:tab/>
      </w:r>
      <w:r>
        <w:rPr>
          <w:rtl/>
        </w:rPr>
        <w:tab/>
        <w:t xml:space="preserve">–   </w:t>
      </w:r>
      <w:r>
        <w:rPr>
          <w:rFonts w:hint="cs"/>
          <w:rtl/>
        </w:rPr>
        <w:t>אינו נוכח</w:t>
      </w:r>
    </w:p>
    <w:p w:rsidR="00B36319" w:rsidRDefault="00B36319" w:rsidP="00DD71CC">
      <w:pPr>
        <w:rPr>
          <w:rtl/>
        </w:rPr>
      </w:pPr>
      <w:r>
        <w:rPr>
          <w:rtl/>
        </w:rPr>
        <w:t>יעקב אשר</w:t>
      </w:r>
      <w:r>
        <w:rPr>
          <w:rtl/>
        </w:rPr>
        <w:tab/>
      </w:r>
      <w:r>
        <w:rPr>
          <w:rtl/>
        </w:rPr>
        <w:tab/>
        <w:t xml:space="preserve">–   </w:t>
      </w:r>
      <w:r>
        <w:rPr>
          <w:rFonts w:hint="cs"/>
          <w:rtl/>
        </w:rPr>
        <w:t xml:space="preserve">אינו </w:t>
      </w:r>
      <w:bookmarkStart w:id="11696" w:name="_ETM_Q33_553000"/>
      <w:bookmarkEnd w:id="11696"/>
      <w:r>
        <w:rPr>
          <w:rFonts w:hint="cs"/>
          <w:rtl/>
        </w:rPr>
        <w:t>נוכח</w:t>
      </w:r>
    </w:p>
    <w:p w:rsidR="00B36319" w:rsidRDefault="00B36319" w:rsidP="00DD71CC">
      <w:pPr>
        <w:rPr>
          <w:rtl/>
        </w:rPr>
      </w:pPr>
      <w:r>
        <w:rPr>
          <w:rtl/>
        </w:rPr>
        <w:t>אביחי אברהם בוארון</w:t>
      </w:r>
      <w:r>
        <w:rPr>
          <w:rtl/>
        </w:rPr>
        <w:tab/>
        <w:t xml:space="preserve">–   </w:t>
      </w:r>
      <w:r>
        <w:rPr>
          <w:rFonts w:hint="cs"/>
          <w:rtl/>
        </w:rPr>
        <w:t>בעד</w:t>
      </w:r>
    </w:p>
    <w:p w:rsidR="00B36319" w:rsidRDefault="00B36319" w:rsidP="00DD71CC">
      <w:pPr>
        <w:rPr>
          <w:rtl/>
        </w:rPr>
      </w:pPr>
      <w:r>
        <w:rPr>
          <w:rtl/>
        </w:rPr>
        <w:t>אוריאל בוסו</w:t>
      </w:r>
      <w:r>
        <w:rPr>
          <w:rtl/>
        </w:rPr>
        <w:tab/>
      </w:r>
      <w:r>
        <w:rPr>
          <w:rtl/>
        </w:rPr>
        <w:tab/>
        <w:t xml:space="preserve">–   </w:t>
      </w:r>
      <w:r>
        <w:rPr>
          <w:rFonts w:hint="cs"/>
          <w:rtl/>
        </w:rPr>
        <w:t>בעד</w:t>
      </w:r>
    </w:p>
    <w:p w:rsidR="00B36319" w:rsidRDefault="00B36319" w:rsidP="00DD71CC">
      <w:pPr>
        <w:rPr>
          <w:rtl/>
        </w:rPr>
      </w:pPr>
      <w:r>
        <w:rPr>
          <w:rtl/>
        </w:rPr>
        <w:t>מישל בוסקילה</w:t>
      </w:r>
      <w:r>
        <w:rPr>
          <w:rtl/>
        </w:rPr>
        <w:tab/>
      </w:r>
      <w:r>
        <w:rPr>
          <w:rtl/>
        </w:rPr>
        <w:tab/>
        <w:t xml:space="preserve">–   </w:t>
      </w:r>
      <w:r>
        <w:rPr>
          <w:rFonts w:hint="cs"/>
          <w:rtl/>
        </w:rPr>
        <w:t>אינו נוכח</w:t>
      </w:r>
    </w:p>
    <w:p w:rsidR="00B36319" w:rsidRDefault="00B36319" w:rsidP="00DD71CC">
      <w:pPr>
        <w:rPr>
          <w:rtl/>
        </w:rPr>
      </w:pPr>
      <w:r>
        <w:rPr>
          <w:rtl/>
        </w:rPr>
        <w:t>דבי ביטון</w:t>
      </w:r>
      <w:r>
        <w:rPr>
          <w:rtl/>
        </w:rPr>
        <w:tab/>
      </w:r>
      <w:r>
        <w:rPr>
          <w:rtl/>
        </w:rPr>
        <w:tab/>
        <w:t xml:space="preserve">–   </w:t>
      </w:r>
      <w:r>
        <w:rPr>
          <w:rFonts w:hint="cs"/>
          <w:rtl/>
        </w:rPr>
        <w:t>אינה נוכחת</w:t>
      </w:r>
    </w:p>
    <w:p w:rsidR="00B36319" w:rsidRDefault="00B36319" w:rsidP="00DD71CC">
      <w:pPr>
        <w:rPr>
          <w:rtl/>
        </w:rPr>
      </w:pPr>
      <w:r>
        <w:rPr>
          <w:rtl/>
        </w:rPr>
        <w:t>מיכאל מרדכי ביטון</w:t>
      </w:r>
      <w:r>
        <w:rPr>
          <w:rtl/>
        </w:rPr>
        <w:tab/>
        <w:t xml:space="preserve">–   </w:t>
      </w:r>
      <w:r>
        <w:rPr>
          <w:rFonts w:hint="cs"/>
          <w:rtl/>
        </w:rPr>
        <w:t>אינו נוכח</w:t>
      </w:r>
    </w:p>
    <w:p w:rsidR="00B36319" w:rsidRDefault="00B36319" w:rsidP="00DD71CC">
      <w:pPr>
        <w:rPr>
          <w:rtl/>
        </w:rPr>
      </w:pPr>
      <w:r>
        <w:rPr>
          <w:rtl/>
        </w:rPr>
        <w:t>דוד ביטן</w:t>
      </w:r>
      <w:r>
        <w:rPr>
          <w:rtl/>
        </w:rPr>
        <w:tab/>
      </w:r>
      <w:r>
        <w:rPr>
          <w:rtl/>
        </w:rPr>
        <w:tab/>
      </w:r>
      <w:r>
        <w:rPr>
          <w:rtl/>
        </w:rPr>
        <w:tab/>
        <w:t xml:space="preserve">–   </w:t>
      </w:r>
      <w:r>
        <w:rPr>
          <w:rFonts w:hint="cs"/>
          <w:rtl/>
        </w:rPr>
        <w:t>בעד</w:t>
      </w:r>
    </w:p>
    <w:p w:rsidR="00B36319" w:rsidRDefault="00B36319" w:rsidP="00DD71CC">
      <w:pPr>
        <w:rPr>
          <w:rtl/>
        </w:rPr>
      </w:pPr>
      <w:r>
        <w:rPr>
          <w:rtl/>
        </w:rPr>
        <w:t>בועז ביסמוט</w:t>
      </w:r>
      <w:r>
        <w:rPr>
          <w:rtl/>
        </w:rPr>
        <w:tab/>
      </w:r>
      <w:r>
        <w:rPr>
          <w:rtl/>
        </w:rPr>
        <w:tab/>
        <w:t xml:space="preserve">–   </w:t>
      </w:r>
      <w:r>
        <w:rPr>
          <w:rFonts w:hint="cs"/>
          <w:rtl/>
        </w:rPr>
        <w:t>אינו נוכח</w:t>
      </w:r>
    </w:p>
    <w:p w:rsidR="00B36319" w:rsidRDefault="00B36319" w:rsidP="00DD71CC">
      <w:pPr>
        <w:rPr>
          <w:rtl/>
        </w:rPr>
      </w:pPr>
      <w:r>
        <w:rPr>
          <w:rtl/>
        </w:rPr>
        <w:t>ולדימיר בליאק</w:t>
      </w:r>
      <w:r>
        <w:rPr>
          <w:rtl/>
        </w:rPr>
        <w:tab/>
      </w:r>
      <w:r>
        <w:rPr>
          <w:rtl/>
        </w:rPr>
        <w:tab/>
        <w:t xml:space="preserve">–   </w:t>
      </w:r>
      <w:r>
        <w:rPr>
          <w:rFonts w:hint="cs"/>
          <w:rtl/>
        </w:rPr>
        <w:t>אינו נוכח</w:t>
      </w:r>
    </w:p>
    <w:p w:rsidR="00B36319" w:rsidRDefault="00B36319" w:rsidP="00DD71CC">
      <w:pPr>
        <w:rPr>
          <w:rtl/>
        </w:rPr>
      </w:pPr>
      <w:r>
        <w:rPr>
          <w:rtl/>
        </w:rPr>
        <w:t>מירב בן ארי</w:t>
      </w:r>
      <w:r>
        <w:rPr>
          <w:rtl/>
        </w:rPr>
        <w:tab/>
      </w:r>
      <w:r>
        <w:rPr>
          <w:rtl/>
        </w:rPr>
        <w:tab/>
        <w:t xml:space="preserve">–   </w:t>
      </w:r>
      <w:r>
        <w:rPr>
          <w:rFonts w:hint="cs"/>
          <w:rtl/>
        </w:rPr>
        <w:t>אינה נוכחת</w:t>
      </w:r>
    </w:p>
    <w:p w:rsidR="00B36319" w:rsidRDefault="00B36319" w:rsidP="00DD71CC">
      <w:pPr>
        <w:rPr>
          <w:rtl/>
        </w:rPr>
      </w:pPr>
      <w:r>
        <w:rPr>
          <w:rtl/>
        </w:rPr>
        <w:t>רם בן ברק</w:t>
      </w:r>
      <w:r>
        <w:rPr>
          <w:rtl/>
        </w:rPr>
        <w:tab/>
      </w:r>
      <w:r>
        <w:rPr>
          <w:rtl/>
        </w:rPr>
        <w:tab/>
        <w:t xml:space="preserve">–   </w:t>
      </w:r>
      <w:r>
        <w:rPr>
          <w:rFonts w:hint="cs"/>
          <w:rtl/>
        </w:rPr>
        <w:t>אינו נוכח</w:t>
      </w:r>
    </w:p>
    <w:p w:rsidR="00B36319" w:rsidRDefault="00B36319" w:rsidP="00DD71CC">
      <w:pPr>
        <w:rPr>
          <w:rtl/>
        </w:rPr>
      </w:pPr>
      <w:r>
        <w:rPr>
          <w:rtl/>
        </w:rPr>
        <w:t>איתמר בן גביר</w:t>
      </w:r>
      <w:r>
        <w:rPr>
          <w:rtl/>
        </w:rPr>
        <w:tab/>
      </w:r>
      <w:r>
        <w:rPr>
          <w:rtl/>
        </w:rPr>
        <w:tab/>
        <w:t xml:space="preserve">–   </w:t>
      </w:r>
      <w:r>
        <w:rPr>
          <w:rFonts w:hint="cs"/>
          <w:rtl/>
        </w:rPr>
        <w:t>אינו נוכח</w:t>
      </w:r>
    </w:p>
    <w:p w:rsidR="00B36319" w:rsidRDefault="00B36319" w:rsidP="00DD71CC">
      <w:pPr>
        <w:rPr>
          <w:rtl/>
        </w:rPr>
      </w:pPr>
      <w:r>
        <w:rPr>
          <w:rtl/>
        </w:rPr>
        <w:t>אברהם בצלאל</w:t>
      </w:r>
      <w:r>
        <w:rPr>
          <w:rtl/>
        </w:rPr>
        <w:tab/>
      </w:r>
      <w:r>
        <w:rPr>
          <w:rtl/>
        </w:rPr>
        <w:tab/>
        <w:t xml:space="preserve">–   </w:t>
      </w:r>
      <w:r>
        <w:rPr>
          <w:rFonts w:hint="cs"/>
          <w:rtl/>
        </w:rPr>
        <w:t>בעד</w:t>
      </w:r>
    </w:p>
    <w:p w:rsidR="00B36319" w:rsidRDefault="00B36319" w:rsidP="00DD71CC">
      <w:pPr>
        <w:rPr>
          <w:rtl/>
        </w:rPr>
      </w:pPr>
      <w:r>
        <w:rPr>
          <w:rtl/>
        </w:rPr>
        <w:t>אליהו ברוכי</w:t>
      </w:r>
      <w:r>
        <w:rPr>
          <w:rtl/>
        </w:rPr>
        <w:tab/>
      </w:r>
      <w:r>
        <w:rPr>
          <w:rtl/>
        </w:rPr>
        <w:tab/>
        <w:t xml:space="preserve">–   </w:t>
      </w:r>
      <w:r>
        <w:rPr>
          <w:rFonts w:hint="cs"/>
          <w:rtl/>
        </w:rPr>
        <w:t>בעד</w:t>
      </w:r>
      <w:r>
        <w:rPr>
          <w:rtl/>
        </w:rPr>
        <w:t xml:space="preserve"> </w:t>
      </w:r>
    </w:p>
    <w:p w:rsidR="00B36319" w:rsidRDefault="00B36319" w:rsidP="00DD71CC">
      <w:pPr>
        <w:rPr>
          <w:rtl/>
        </w:rPr>
      </w:pPr>
      <w:r>
        <w:rPr>
          <w:rtl/>
        </w:rPr>
        <w:t>ניר ברקת</w:t>
      </w:r>
      <w:r>
        <w:rPr>
          <w:rtl/>
        </w:rPr>
        <w:tab/>
      </w:r>
      <w:r>
        <w:rPr>
          <w:rtl/>
        </w:rPr>
        <w:tab/>
        <w:t xml:space="preserve">–   </w:t>
      </w:r>
      <w:r>
        <w:rPr>
          <w:rFonts w:hint="cs"/>
          <w:rtl/>
        </w:rPr>
        <w:t>בעד</w:t>
      </w:r>
    </w:p>
    <w:p w:rsidR="00B36319" w:rsidRDefault="00B36319" w:rsidP="00DD71CC">
      <w:pPr>
        <w:rPr>
          <w:rtl/>
        </w:rPr>
      </w:pPr>
      <w:r>
        <w:rPr>
          <w:rtl/>
        </w:rPr>
        <w:t>ששון ששי גואטה</w:t>
      </w:r>
      <w:r>
        <w:rPr>
          <w:rtl/>
        </w:rPr>
        <w:tab/>
      </w:r>
      <w:r>
        <w:rPr>
          <w:rtl/>
        </w:rPr>
        <w:tab/>
        <w:t xml:space="preserve">–   </w:t>
      </w:r>
      <w:r>
        <w:rPr>
          <w:rFonts w:hint="cs"/>
          <w:rtl/>
        </w:rPr>
        <w:t>בעד</w:t>
      </w:r>
    </w:p>
    <w:p w:rsidR="00B36319" w:rsidRDefault="00B36319" w:rsidP="00DD71CC">
      <w:pPr>
        <w:rPr>
          <w:rtl/>
        </w:rPr>
      </w:pPr>
      <w:r>
        <w:rPr>
          <w:rtl/>
        </w:rPr>
        <w:t>טלי גוטליב</w:t>
      </w:r>
      <w:r>
        <w:rPr>
          <w:rtl/>
        </w:rPr>
        <w:tab/>
      </w:r>
      <w:r>
        <w:rPr>
          <w:rtl/>
        </w:rPr>
        <w:tab/>
        <w:t xml:space="preserve">–   </w:t>
      </w:r>
      <w:r>
        <w:rPr>
          <w:rFonts w:hint="cs"/>
          <w:rtl/>
        </w:rPr>
        <w:t>בעד</w:t>
      </w:r>
    </w:p>
    <w:p w:rsidR="00B36319" w:rsidRDefault="00B36319" w:rsidP="00DD71CC">
      <w:pPr>
        <w:rPr>
          <w:rtl/>
        </w:rPr>
      </w:pPr>
      <w:r>
        <w:rPr>
          <w:rtl/>
        </w:rPr>
        <w:t>מאי גולן</w:t>
      </w:r>
      <w:r>
        <w:rPr>
          <w:rtl/>
        </w:rPr>
        <w:tab/>
      </w:r>
      <w:r>
        <w:rPr>
          <w:rtl/>
        </w:rPr>
        <w:tab/>
      </w:r>
      <w:r>
        <w:rPr>
          <w:rtl/>
        </w:rPr>
        <w:tab/>
        <w:t xml:space="preserve">–   </w:t>
      </w:r>
      <w:r>
        <w:rPr>
          <w:rFonts w:hint="cs"/>
          <w:rtl/>
        </w:rPr>
        <w:t>אינה נוכחת</w:t>
      </w:r>
    </w:p>
    <w:p w:rsidR="00B36319" w:rsidRDefault="00B36319" w:rsidP="00DD71CC">
      <w:pPr>
        <w:rPr>
          <w:rtl/>
        </w:rPr>
      </w:pPr>
      <w:r>
        <w:rPr>
          <w:rtl/>
        </w:rPr>
        <w:t>יואב גלנט</w:t>
      </w:r>
      <w:r>
        <w:rPr>
          <w:rtl/>
        </w:rPr>
        <w:tab/>
      </w:r>
      <w:r>
        <w:rPr>
          <w:rtl/>
        </w:rPr>
        <w:tab/>
        <w:t xml:space="preserve">–   </w:t>
      </w:r>
      <w:r>
        <w:rPr>
          <w:rFonts w:hint="cs"/>
          <w:rtl/>
        </w:rPr>
        <w:t>אינו נוכח</w:t>
      </w:r>
    </w:p>
    <w:p w:rsidR="00B36319" w:rsidRDefault="00B36319" w:rsidP="00DD71CC">
      <w:pPr>
        <w:rPr>
          <w:rtl/>
        </w:rPr>
      </w:pPr>
      <w:r>
        <w:rPr>
          <w:rtl/>
        </w:rPr>
        <w:t>גילה גמליאל</w:t>
      </w:r>
      <w:r>
        <w:rPr>
          <w:rtl/>
        </w:rPr>
        <w:tab/>
      </w:r>
      <w:r>
        <w:rPr>
          <w:rtl/>
        </w:rPr>
        <w:tab/>
        <w:t xml:space="preserve">–   </w:t>
      </w:r>
      <w:r>
        <w:rPr>
          <w:rFonts w:hint="cs"/>
          <w:rtl/>
        </w:rPr>
        <w:t>אינה נוכחת</w:t>
      </w:r>
    </w:p>
    <w:p w:rsidR="00B36319" w:rsidRDefault="00B36319" w:rsidP="00DD71CC">
      <w:pPr>
        <w:rPr>
          <w:rtl/>
        </w:rPr>
      </w:pPr>
      <w:r>
        <w:rPr>
          <w:rtl/>
        </w:rPr>
        <w:t>בנימין גנץ</w:t>
      </w:r>
      <w:r>
        <w:rPr>
          <w:rtl/>
        </w:rPr>
        <w:tab/>
      </w:r>
      <w:r>
        <w:rPr>
          <w:rtl/>
        </w:rPr>
        <w:tab/>
        <w:t xml:space="preserve">–   </w:t>
      </w:r>
      <w:r>
        <w:rPr>
          <w:rFonts w:hint="cs"/>
          <w:rtl/>
        </w:rPr>
        <w:t>נגד</w:t>
      </w:r>
    </w:p>
    <w:p w:rsidR="00B36319" w:rsidRDefault="00B36319" w:rsidP="00DD71CC">
      <w:pPr>
        <w:rPr>
          <w:rtl/>
        </w:rPr>
      </w:pPr>
      <w:r>
        <w:rPr>
          <w:rtl/>
        </w:rPr>
        <w:t>משה גפני</w:t>
      </w:r>
      <w:r>
        <w:rPr>
          <w:rtl/>
        </w:rPr>
        <w:tab/>
      </w:r>
      <w:r>
        <w:rPr>
          <w:rtl/>
        </w:rPr>
        <w:tab/>
        <w:t xml:space="preserve">–   </w:t>
      </w:r>
      <w:r>
        <w:rPr>
          <w:rFonts w:hint="cs"/>
          <w:rtl/>
        </w:rPr>
        <w:t>אינו נוכח</w:t>
      </w:r>
    </w:p>
    <w:p w:rsidR="00B36319" w:rsidRDefault="00B36319" w:rsidP="00DD71CC">
      <w:pPr>
        <w:rPr>
          <w:rtl/>
        </w:rPr>
      </w:pPr>
      <w:r>
        <w:rPr>
          <w:rtl/>
        </w:rPr>
        <w:t>סימון דוידסון</w:t>
      </w:r>
      <w:r>
        <w:rPr>
          <w:rtl/>
        </w:rPr>
        <w:tab/>
      </w:r>
      <w:r>
        <w:rPr>
          <w:rtl/>
        </w:rPr>
        <w:tab/>
        <w:t xml:space="preserve">–   </w:t>
      </w:r>
      <w:r>
        <w:rPr>
          <w:rFonts w:hint="cs"/>
          <w:rtl/>
        </w:rPr>
        <w:t>אינו נוכח</w:t>
      </w:r>
    </w:p>
    <w:p w:rsidR="00B36319" w:rsidRDefault="00B36319" w:rsidP="00DD71CC">
      <w:pPr>
        <w:rPr>
          <w:rtl/>
        </w:rPr>
      </w:pPr>
      <w:r>
        <w:rPr>
          <w:rtl/>
        </w:rPr>
        <w:t>אבי דיכטר</w:t>
      </w:r>
      <w:r>
        <w:rPr>
          <w:rtl/>
        </w:rPr>
        <w:tab/>
      </w:r>
      <w:r>
        <w:rPr>
          <w:rtl/>
        </w:rPr>
        <w:tab/>
        <w:t xml:space="preserve">–   </w:t>
      </w:r>
      <w:r>
        <w:rPr>
          <w:rFonts w:hint="cs"/>
          <w:rtl/>
        </w:rPr>
        <w:t>אינו נוכח</w:t>
      </w:r>
    </w:p>
    <w:p w:rsidR="00B36319" w:rsidRDefault="00B36319" w:rsidP="00DD71CC">
      <w:pPr>
        <w:rPr>
          <w:rtl/>
        </w:rPr>
      </w:pPr>
      <w:r>
        <w:rPr>
          <w:rtl/>
        </w:rPr>
        <w:t>גלית דיסטל אטבריאן</w:t>
      </w:r>
      <w:r>
        <w:rPr>
          <w:rtl/>
        </w:rPr>
        <w:tab/>
        <w:t xml:space="preserve">–   </w:t>
      </w:r>
      <w:r>
        <w:rPr>
          <w:rFonts w:hint="cs"/>
          <w:rtl/>
        </w:rPr>
        <w:t>אינה נוכחת</w:t>
      </w:r>
    </w:p>
    <w:p w:rsidR="00B36319" w:rsidRDefault="00B36319" w:rsidP="00DD71CC">
      <w:pPr>
        <w:rPr>
          <w:rtl/>
        </w:rPr>
      </w:pPr>
      <w:r>
        <w:rPr>
          <w:rtl/>
        </w:rPr>
        <w:t>אלי דלל</w:t>
      </w:r>
      <w:r>
        <w:rPr>
          <w:rtl/>
        </w:rPr>
        <w:tab/>
      </w:r>
      <w:r>
        <w:rPr>
          <w:rtl/>
        </w:rPr>
        <w:tab/>
      </w:r>
      <w:r>
        <w:rPr>
          <w:rtl/>
        </w:rPr>
        <w:tab/>
        <w:t xml:space="preserve">–   </w:t>
      </w:r>
      <w:r>
        <w:rPr>
          <w:rFonts w:hint="cs"/>
          <w:rtl/>
        </w:rPr>
        <w:t>בעד</w:t>
      </w:r>
    </w:p>
    <w:p w:rsidR="00B36319" w:rsidRDefault="00B36319" w:rsidP="00DD71CC">
      <w:pPr>
        <w:rPr>
          <w:rtl/>
        </w:rPr>
      </w:pPr>
      <w:r>
        <w:rPr>
          <w:rtl/>
        </w:rPr>
        <w:t>שלום דנינו</w:t>
      </w:r>
      <w:r>
        <w:rPr>
          <w:rtl/>
        </w:rPr>
        <w:tab/>
      </w:r>
      <w:r>
        <w:rPr>
          <w:rtl/>
        </w:rPr>
        <w:tab/>
        <w:t xml:space="preserve">–   </w:t>
      </w:r>
      <w:r>
        <w:rPr>
          <w:rFonts w:hint="cs"/>
          <w:rtl/>
        </w:rPr>
        <w:t>בעד</w:t>
      </w:r>
    </w:p>
    <w:p w:rsidR="00B36319" w:rsidRDefault="00B36319" w:rsidP="00DD71CC">
      <w:pPr>
        <w:rPr>
          <w:rtl/>
        </w:rPr>
      </w:pPr>
      <w:r>
        <w:rPr>
          <w:rtl/>
        </w:rPr>
        <w:t>אריה מכלוף דרעי</w:t>
      </w:r>
      <w:r>
        <w:rPr>
          <w:rtl/>
        </w:rPr>
        <w:tab/>
        <w:t xml:space="preserve">–   </w:t>
      </w:r>
      <w:r>
        <w:rPr>
          <w:rFonts w:hint="cs"/>
          <w:rtl/>
        </w:rPr>
        <w:t>אינו נוכח</w:t>
      </w:r>
    </w:p>
    <w:p w:rsidR="00B36319" w:rsidRDefault="00B36319" w:rsidP="00DD71CC">
      <w:pPr>
        <w:rPr>
          <w:rtl/>
        </w:rPr>
      </w:pPr>
      <w:r>
        <w:rPr>
          <w:rtl/>
        </w:rPr>
        <w:t>עמית הלוי</w:t>
      </w:r>
      <w:r>
        <w:rPr>
          <w:rtl/>
        </w:rPr>
        <w:tab/>
      </w:r>
      <w:r>
        <w:rPr>
          <w:rtl/>
        </w:rPr>
        <w:tab/>
        <w:t xml:space="preserve">–   </w:t>
      </w:r>
      <w:r>
        <w:rPr>
          <w:rFonts w:hint="cs"/>
          <w:rtl/>
        </w:rPr>
        <w:t>אינו נוכח</w:t>
      </w:r>
    </w:p>
    <w:p w:rsidR="00B36319" w:rsidRDefault="00B36319" w:rsidP="00DD71CC">
      <w:pPr>
        <w:rPr>
          <w:rtl/>
        </w:rPr>
      </w:pPr>
      <w:r>
        <w:rPr>
          <w:rtl/>
        </w:rPr>
        <w:t>שרן מרים השכל</w:t>
      </w:r>
      <w:r>
        <w:rPr>
          <w:rtl/>
        </w:rPr>
        <w:tab/>
      </w:r>
      <w:r>
        <w:rPr>
          <w:rtl/>
        </w:rPr>
        <w:tab/>
        <w:t xml:space="preserve">–   </w:t>
      </w:r>
      <w:r>
        <w:rPr>
          <w:rFonts w:hint="cs"/>
          <w:rtl/>
        </w:rPr>
        <w:t xml:space="preserve">אינה </w:t>
      </w:r>
      <w:bookmarkStart w:id="11697" w:name="_ETM_Q33_662000"/>
      <w:bookmarkEnd w:id="11697"/>
      <w:r>
        <w:rPr>
          <w:rFonts w:hint="cs"/>
          <w:rtl/>
        </w:rPr>
        <w:t>נוכחת</w:t>
      </w:r>
    </w:p>
    <w:p w:rsidR="00B36319" w:rsidRDefault="00B36319" w:rsidP="00DD71CC">
      <w:pPr>
        <w:rPr>
          <w:rtl/>
        </w:rPr>
      </w:pPr>
      <w:r>
        <w:rPr>
          <w:rtl/>
        </w:rPr>
        <w:t>ניסים ואטורי</w:t>
      </w:r>
      <w:r>
        <w:rPr>
          <w:rtl/>
        </w:rPr>
        <w:tab/>
      </w:r>
      <w:r>
        <w:rPr>
          <w:rtl/>
        </w:rPr>
        <w:tab/>
        <w:t xml:space="preserve">–   </w:t>
      </w:r>
      <w:r>
        <w:rPr>
          <w:rFonts w:hint="cs"/>
          <w:rtl/>
        </w:rPr>
        <w:t>אינו נוכח</w:t>
      </w:r>
    </w:p>
    <w:p w:rsidR="00B36319" w:rsidRDefault="00B36319" w:rsidP="00DD71CC">
      <w:pPr>
        <w:rPr>
          <w:rtl/>
        </w:rPr>
      </w:pPr>
      <w:r>
        <w:rPr>
          <w:rtl/>
        </w:rPr>
        <w:t>מיכל מרים וולדיגר</w:t>
      </w:r>
      <w:r>
        <w:rPr>
          <w:rtl/>
        </w:rPr>
        <w:tab/>
        <w:t xml:space="preserve">–   </w:t>
      </w:r>
      <w:r>
        <w:rPr>
          <w:rFonts w:hint="cs"/>
          <w:rtl/>
        </w:rPr>
        <w:t>בעד</w:t>
      </w:r>
    </w:p>
    <w:p w:rsidR="00B36319" w:rsidRDefault="00B36319" w:rsidP="00DD71CC">
      <w:pPr>
        <w:rPr>
          <w:rtl/>
        </w:rPr>
      </w:pPr>
      <w:r>
        <w:rPr>
          <w:rtl/>
        </w:rPr>
        <w:t>יצחק שמעון וסרלאוף</w:t>
      </w:r>
      <w:r>
        <w:rPr>
          <w:rtl/>
        </w:rPr>
        <w:tab/>
        <w:t xml:space="preserve">–   </w:t>
      </w:r>
      <w:r>
        <w:rPr>
          <w:rFonts w:hint="cs"/>
          <w:rtl/>
        </w:rPr>
        <w:t>בעד</w:t>
      </w:r>
    </w:p>
    <w:p w:rsidR="00B36319" w:rsidRDefault="00B36319" w:rsidP="00DD71CC">
      <w:pPr>
        <w:rPr>
          <w:rtl/>
        </w:rPr>
      </w:pPr>
      <w:r>
        <w:rPr>
          <w:rtl/>
        </w:rPr>
        <w:t>יאסר חוג'יראת</w:t>
      </w:r>
      <w:r>
        <w:rPr>
          <w:rtl/>
        </w:rPr>
        <w:tab/>
      </w:r>
      <w:r>
        <w:rPr>
          <w:rtl/>
        </w:rPr>
        <w:tab/>
        <w:t xml:space="preserve">–   </w:t>
      </w:r>
      <w:r>
        <w:rPr>
          <w:rFonts w:hint="cs"/>
          <w:rtl/>
        </w:rPr>
        <w:t>אינו נוכח</w:t>
      </w:r>
    </w:p>
    <w:p w:rsidR="00B36319" w:rsidRDefault="00B36319" w:rsidP="00DD71CC">
      <w:pPr>
        <w:rPr>
          <w:rtl/>
        </w:rPr>
      </w:pPr>
      <w:r>
        <w:rPr>
          <w:rtl/>
        </w:rPr>
        <w:t>אימאן ח'טיב יאסין</w:t>
      </w:r>
      <w:r>
        <w:rPr>
          <w:rtl/>
        </w:rPr>
        <w:tab/>
        <w:t xml:space="preserve">–   </w:t>
      </w:r>
      <w:r>
        <w:rPr>
          <w:rFonts w:hint="cs"/>
          <w:rtl/>
        </w:rPr>
        <w:t>נגד</w:t>
      </w:r>
    </w:p>
    <w:p w:rsidR="00B36319" w:rsidRDefault="00B36319" w:rsidP="00DD71CC">
      <w:pPr>
        <w:rPr>
          <w:rtl/>
        </w:rPr>
      </w:pPr>
      <w:r>
        <w:rPr>
          <w:rtl/>
        </w:rPr>
        <w:t>ווליד טאהא</w:t>
      </w:r>
      <w:r>
        <w:rPr>
          <w:rtl/>
        </w:rPr>
        <w:tab/>
      </w:r>
      <w:r>
        <w:rPr>
          <w:rtl/>
        </w:rPr>
        <w:tab/>
        <w:t xml:space="preserve">–   </w:t>
      </w:r>
      <w:r>
        <w:rPr>
          <w:rFonts w:hint="cs"/>
          <w:rtl/>
        </w:rPr>
        <w:t>נגד</w:t>
      </w:r>
    </w:p>
    <w:p w:rsidR="00B36319" w:rsidRDefault="00B36319" w:rsidP="00DD71CC">
      <w:pPr>
        <w:rPr>
          <w:rtl/>
        </w:rPr>
      </w:pPr>
      <w:r>
        <w:rPr>
          <w:rtl/>
        </w:rPr>
        <w:t>בועז טופורובסקי</w:t>
      </w:r>
      <w:r>
        <w:rPr>
          <w:rtl/>
        </w:rPr>
        <w:tab/>
      </w:r>
      <w:r>
        <w:rPr>
          <w:rtl/>
        </w:rPr>
        <w:tab/>
        <w:t xml:space="preserve">–   </w:t>
      </w:r>
      <w:r>
        <w:rPr>
          <w:rFonts w:hint="cs"/>
          <w:rtl/>
        </w:rPr>
        <w:t>אינו נוכח</w:t>
      </w:r>
    </w:p>
    <w:p w:rsidR="00B36319" w:rsidRDefault="00B36319" w:rsidP="00DD71CC">
      <w:pPr>
        <w:rPr>
          <w:rtl/>
        </w:rPr>
      </w:pPr>
      <w:r>
        <w:rPr>
          <w:rtl/>
        </w:rPr>
        <w:t>משה טור פז</w:t>
      </w:r>
      <w:r>
        <w:rPr>
          <w:rtl/>
        </w:rPr>
        <w:tab/>
      </w:r>
      <w:r>
        <w:rPr>
          <w:rtl/>
        </w:rPr>
        <w:tab/>
        <w:t xml:space="preserve">–   </w:t>
      </w:r>
      <w:r>
        <w:rPr>
          <w:rFonts w:hint="cs"/>
          <w:rtl/>
        </w:rPr>
        <w:t>אינו נוכח</w:t>
      </w:r>
    </w:p>
    <w:p w:rsidR="00B36319" w:rsidRDefault="00B36319" w:rsidP="00DD71CC">
      <w:pPr>
        <w:rPr>
          <w:rtl/>
        </w:rPr>
      </w:pPr>
      <w:r>
        <w:rPr>
          <w:rtl/>
        </w:rPr>
        <w:t>אחמד טיבי</w:t>
      </w:r>
      <w:r>
        <w:rPr>
          <w:rtl/>
        </w:rPr>
        <w:tab/>
      </w:r>
      <w:r>
        <w:rPr>
          <w:rtl/>
        </w:rPr>
        <w:tab/>
        <w:t xml:space="preserve">–   </w:t>
      </w:r>
      <w:r>
        <w:rPr>
          <w:rFonts w:hint="cs"/>
          <w:rtl/>
        </w:rPr>
        <w:t>נגד</w:t>
      </w:r>
    </w:p>
    <w:p w:rsidR="00B36319" w:rsidRDefault="00B36319" w:rsidP="00DD71CC">
      <w:pPr>
        <w:rPr>
          <w:rtl/>
        </w:rPr>
      </w:pPr>
      <w:r>
        <w:rPr>
          <w:rtl/>
        </w:rPr>
        <w:t>יוסף טייב</w:t>
      </w:r>
      <w:r>
        <w:rPr>
          <w:rtl/>
        </w:rPr>
        <w:tab/>
      </w:r>
      <w:r>
        <w:rPr>
          <w:rtl/>
        </w:rPr>
        <w:tab/>
        <w:t xml:space="preserve">–   </w:t>
      </w:r>
      <w:r>
        <w:rPr>
          <w:rFonts w:hint="cs"/>
          <w:rtl/>
        </w:rPr>
        <w:t>בעד</w:t>
      </w:r>
    </w:p>
    <w:p w:rsidR="00B36319" w:rsidRDefault="00B36319" w:rsidP="00DD71CC">
      <w:pPr>
        <w:rPr>
          <w:rtl/>
        </w:rPr>
      </w:pPr>
      <w:r>
        <w:rPr>
          <w:rtl/>
        </w:rPr>
        <w:t>אוהד טל</w:t>
      </w:r>
      <w:r>
        <w:rPr>
          <w:rtl/>
        </w:rPr>
        <w:tab/>
      </w:r>
      <w:r>
        <w:rPr>
          <w:rtl/>
        </w:rPr>
        <w:tab/>
      </w:r>
      <w:r>
        <w:rPr>
          <w:rtl/>
        </w:rPr>
        <w:tab/>
        <w:t xml:space="preserve">–   </w:t>
      </w:r>
      <w:r>
        <w:rPr>
          <w:rFonts w:hint="cs"/>
          <w:rtl/>
        </w:rPr>
        <w:t>אינו נוכח</w:t>
      </w:r>
    </w:p>
    <w:p w:rsidR="00B36319" w:rsidRDefault="00B36319" w:rsidP="00DD71CC">
      <w:pPr>
        <w:rPr>
          <w:rtl/>
        </w:rPr>
      </w:pPr>
      <w:r>
        <w:rPr>
          <w:rtl/>
        </w:rPr>
        <w:t>יעקב טסלר</w:t>
      </w:r>
      <w:r>
        <w:rPr>
          <w:rtl/>
        </w:rPr>
        <w:tab/>
      </w:r>
      <w:r>
        <w:rPr>
          <w:rtl/>
        </w:rPr>
        <w:tab/>
        <w:t xml:space="preserve">–   </w:t>
      </w:r>
      <w:r>
        <w:rPr>
          <w:rFonts w:hint="cs"/>
          <w:rtl/>
        </w:rPr>
        <w:t>בעד</w:t>
      </w:r>
    </w:p>
    <w:p w:rsidR="00B36319" w:rsidRDefault="00B36319" w:rsidP="00DD71CC">
      <w:pPr>
        <w:rPr>
          <w:rtl/>
        </w:rPr>
      </w:pPr>
      <w:r>
        <w:rPr>
          <w:rtl/>
        </w:rPr>
        <w:t>חילי טרופר</w:t>
      </w:r>
      <w:r>
        <w:rPr>
          <w:rtl/>
        </w:rPr>
        <w:tab/>
      </w:r>
      <w:r>
        <w:rPr>
          <w:rtl/>
        </w:rPr>
        <w:tab/>
        <w:t xml:space="preserve">–   </w:t>
      </w:r>
      <w:r>
        <w:rPr>
          <w:rFonts w:hint="cs"/>
          <w:rtl/>
        </w:rPr>
        <w:t>אינו נוכח</w:t>
      </w:r>
    </w:p>
    <w:p w:rsidR="00B36319" w:rsidRDefault="00B36319" w:rsidP="00DD71CC">
      <w:pPr>
        <w:rPr>
          <w:rtl/>
        </w:rPr>
      </w:pPr>
      <w:r>
        <w:rPr>
          <w:rtl/>
        </w:rPr>
        <w:t>אלמוג כהן</w:t>
      </w:r>
      <w:r>
        <w:rPr>
          <w:rtl/>
        </w:rPr>
        <w:tab/>
      </w:r>
      <w:r>
        <w:rPr>
          <w:rtl/>
        </w:rPr>
        <w:tab/>
        <w:t xml:space="preserve">–   </w:t>
      </w:r>
      <w:r>
        <w:rPr>
          <w:rFonts w:hint="cs"/>
          <w:rtl/>
        </w:rPr>
        <w:t>בעד</w:t>
      </w:r>
    </w:p>
    <w:p w:rsidR="00B36319" w:rsidRDefault="00B36319" w:rsidP="00DD71CC">
      <w:pPr>
        <w:rPr>
          <w:rtl/>
        </w:rPr>
      </w:pPr>
      <w:r>
        <w:rPr>
          <w:rtl/>
        </w:rPr>
        <w:t>מאיר כהן</w:t>
      </w:r>
      <w:r>
        <w:rPr>
          <w:rtl/>
        </w:rPr>
        <w:tab/>
      </w:r>
      <w:r>
        <w:rPr>
          <w:rtl/>
        </w:rPr>
        <w:tab/>
        <w:t xml:space="preserve">–   </w:t>
      </w:r>
      <w:r>
        <w:rPr>
          <w:rFonts w:hint="cs"/>
          <w:rtl/>
        </w:rPr>
        <w:t>אינו נוכח</w:t>
      </w:r>
    </w:p>
    <w:p w:rsidR="00B36319" w:rsidRDefault="00B36319" w:rsidP="00DD71CC">
      <w:pPr>
        <w:rPr>
          <w:rtl/>
        </w:rPr>
      </w:pPr>
      <w:r>
        <w:rPr>
          <w:rtl/>
        </w:rPr>
        <w:t>מירב כהן</w:t>
      </w:r>
      <w:r>
        <w:rPr>
          <w:rtl/>
        </w:rPr>
        <w:tab/>
      </w:r>
      <w:r>
        <w:rPr>
          <w:rtl/>
        </w:rPr>
        <w:tab/>
        <w:t xml:space="preserve">–   </w:t>
      </w:r>
      <w:r>
        <w:rPr>
          <w:rFonts w:hint="cs"/>
          <w:rtl/>
        </w:rPr>
        <w:t>אינה נוכחת</w:t>
      </w:r>
    </w:p>
    <w:p w:rsidR="00B36319" w:rsidRDefault="00B36319" w:rsidP="00DD71CC">
      <w:pPr>
        <w:rPr>
          <w:rtl/>
        </w:rPr>
      </w:pPr>
      <w:r>
        <w:rPr>
          <w:rtl/>
        </w:rPr>
        <w:t>מתן כהנא</w:t>
      </w:r>
      <w:r>
        <w:rPr>
          <w:rtl/>
        </w:rPr>
        <w:tab/>
      </w:r>
      <w:r>
        <w:rPr>
          <w:rtl/>
        </w:rPr>
        <w:tab/>
        <w:t xml:space="preserve">–   </w:t>
      </w:r>
      <w:r>
        <w:rPr>
          <w:rFonts w:hint="cs"/>
          <w:rtl/>
        </w:rPr>
        <w:t xml:space="preserve">אינו </w:t>
      </w:r>
      <w:bookmarkStart w:id="11698" w:name="_ETM_Q33_723000"/>
      <w:bookmarkEnd w:id="11698"/>
      <w:r>
        <w:rPr>
          <w:rFonts w:hint="cs"/>
          <w:rtl/>
        </w:rPr>
        <w:t>נוכח</w:t>
      </w:r>
    </w:p>
    <w:p w:rsidR="00B36319" w:rsidRDefault="00B36319" w:rsidP="00DD71CC">
      <w:pPr>
        <w:rPr>
          <w:rtl/>
        </w:rPr>
      </w:pPr>
      <w:r>
        <w:rPr>
          <w:rtl/>
        </w:rPr>
        <w:t>עופר כסיף</w:t>
      </w:r>
      <w:r>
        <w:rPr>
          <w:rtl/>
        </w:rPr>
        <w:tab/>
      </w:r>
      <w:r>
        <w:rPr>
          <w:rtl/>
        </w:rPr>
        <w:tab/>
        <w:t xml:space="preserve">–   </w:t>
      </w:r>
      <w:r>
        <w:rPr>
          <w:rFonts w:hint="cs"/>
          <w:rtl/>
        </w:rPr>
        <w:t>נגד</w:t>
      </w:r>
    </w:p>
    <w:p w:rsidR="00B36319" w:rsidRDefault="00B36319" w:rsidP="00DD71CC">
      <w:pPr>
        <w:rPr>
          <w:rtl/>
        </w:rPr>
      </w:pPr>
      <w:r>
        <w:rPr>
          <w:rtl/>
        </w:rPr>
        <w:t>אופיר כץ</w:t>
      </w:r>
      <w:r>
        <w:rPr>
          <w:rtl/>
        </w:rPr>
        <w:tab/>
      </w:r>
      <w:r>
        <w:rPr>
          <w:rtl/>
        </w:rPr>
        <w:tab/>
        <w:t xml:space="preserve">–   </w:t>
      </w:r>
      <w:r>
        <w:rPr>
          <w:rFonts w:hint="cs"/>
          <w:rtl/>
        </w:rPr>
        <w:t>בעד</w:t>
      </w:r>
    </w:p>
    <w:p w:rsidR="00B36319" w:rsidRDefault="00B36319" w:rsidP="00DD71CC">
      <w:pPr>
        <w:rPr>
          <w:rtl/>
        </w:rPr>
      </w:pPr>
      <w:r>
        <w:rPr>
          <w:rtl/>
        </w:rPr>
        <w:t>ישראל כץ</w:t>
      </w:r>
      <w:r>
        <w:rPr>
          <w:rtl/>
        </w:rPr>
        <w:tab/>
      </w:r>
      <w:r>
        <w:rPr>
          <w:rtl/>
        </w:rPr>
        <w:tab/>
        <w:t xml:space="preserve">–   </w:t>
      </w:r>
      <w:r>
        <w:rPr>
          <w:rFonts w:hint="cs"/>
          <w:rtl/>
        </w:rPr>
        <w:t>בעד</w:t>
      </w:r>
    </w:p>
    <w:p w:rsidR="00B36319" w:rsidRDefault="00B36319" w:rsidP="00DD71CC">
      <w:pPr>
        <w:rPr>
          <w:rtl/>
        </w:rPr>
      </w:pPr>
      <w:r>
        <w:rPr>
          <w:rtl/>
        </w:rPr>
        <w:t>רון כץ</w:t>
      </w:r>
      <w:r>
        <w:rPr>
          <w:rtl/>
        </w:rPr>
        <w:tab/>
      </w:r>
      <w:r>
        <w:rPr>
          <w:rtl/>
        </w:rPr>
        <w:tab/>
      </w:r>
      <w:r>
        <w:rPr>
          <w:rtl/>
        </w:rPr>
        <w:tab/>
        <w:t xml:space="preserve">–   </w:t>
      </w:r>
      <w:r>
        <w:rPr>
          <w:rFonts w:hint="cs"/>
          <w:rtl/>
        </w:rPr>
        <w:t>אינו נוכח</w:t>
      </w:r>
    </w:p>
    <w:p w:rsidR="00B36319" w:rsidRDefault="00B36319" w:rsidP="00DD71CC">
      <w:pPr>
        <w:rPr>
          <w:rtl/>
        </w:rPr>
      </w:pPr>
      <w:r>
        <w:rPr>
          <w:rtl/>
        </w:rPr>
        <w:t>יוראי להב הרצנו</w:t>
      </w:r>
      <w:r>
        <w:rPr>
          <w:rtl/>
        </w:rPr>
        <w:tab/>
      </w:r>
      <w:r>
        <w:rPr>
          <w:rtl/>
        </w:rPr>
        <w:tab/>
        <w:t xml:space="preserve">–   </w:t>
      </w:r>
      <w:r>
        <w:rPr>
          <w:rFonts w:hint="cs"/>
          <w:rtl/>
        </w:rPr>
        <w:t>אינו נוכח</w:t>
      </w:r>
    </w:p>
    <w:p w:rsidR="00B36319" w:rsidRDefault="00B36319" w:rsidP="00DD71CC">
      <w:pPr>
        <w:rPr>
          <w:rtl/>
        </w:rPr>
      </w:pPr>
      <w:r>
        <w:rPr>
          <w:rtl/>
        </w:rPr>
        <w:t>ירון לוי</w:t>
      </w:r>
      <w:r>
        <w:rPr>
          <w:rtl/>
        </w:rPr>
        <w:tab/>
      </w:r>
      <w:r>
        <w:rPr>
          <w:rtl/>
        </w:rPr>
        <w:tab/>
      </w:r>
      <w:r>
        <w:rPr>
          <w:rtl/>
        </w:rPr>
        <w:tab/>
        <w:t xml:space="preserve">–   </w:t>
      </w:r>
      <w:r>
        <w:rPr>
          <w:rFonts w:hint="cs"/>
          <w:rtl/>
        </w:rPr>
        <w:t>אינו נוכח</w:t>
      </w:r>
    </w:p>
    <w:p w:rsidR="00B36319" w:rsidRDefault="00B36319" w:rsidP="00DD71CC">
      <w:pPr>
        <w:rPr>
          <w:rtl/>
        </w:rPr>
      </w:pPr>
      <w:r>
        <w:rPr>
          <w:rtl/>
        </w:rPr>
        <w:t>מיקי לוי</w:t>
      </w:r>
      <w:r>
        <w:rPr>
          <w:rtl/>
        </w:rPr>
        <w:tab/>
      </w:r>
      <w:r>
        <w:rPr>
          <w:rtl/>
        </w:rPr>
        <w:tab/>
      </w:r>
      <w:r>
        <w:rPr>
          <w:rtl/>
        </w:rPr>
        <w:tab/>
        <w:t xml:space="preserve">–   </w:t>
      </w:r>
      <w:r>
        <w:rPr>
          <w:rFonts w:hint="cs"/>
          <w:rtl/>
        </w:rPr>
        <w:t>אינו נוכח</w:t>
      </w:r>
    </w:p>
    <w:p w:rsidR="00B36319" w:rsidRDefault="00B36319" w:rsidP="00DD71CC">
      <w:pPr>
        <w:rPr>
          <w:rtl/>
        </w:rPr>
      </w:pPr>
      <w:bookmarkStart w:id="11699" w:name="TOR_Q34"/>
      <w:bookmarkEnd w:id="11699"/>
      <w:r>
        <w:rPr>
          <w:rtl/>
        </w:rPr>
        <w:t>יריב לוין</w:t>
      </w:r>
      <w:r>
        <w:rPr>
          <w:rtl/>
        </w:rPr>
        <w:tab/>
      </w:r>
      <w:r>
        <w:rPr>
          <w:rtl/>
        </w:rPr>
        <w:tab/>
      </w:r>
      <w:r>
        <w:rPr>
          <w:rtl/>
        </w:rPr>
        <w:tab/>
        <w:t xml:space="preserve">–   </w:t>
      </w:r>
      <w:r>
        <w:rPr>
          <w:rFonts w:hint="cs"/>
          <w:rtl/>
        </w:rPr>
        <w:t>אינו נוכח</w:t>
      </w:r>
    </w:p>
    <w:p w:rsidR="00B36319" w:rsidRDefault="00B36319" w:rsidP="00DD71CC">
      <w:pPr>
        <w:rPr>
          <w:rtl/>
        </w:rPr>
      </w:pPr>
      <w:r>
        <w:rPr>
          <w:rtl/>
        </w:rPr>
        <w:t>נעמה לזימי</w:t>
      </w:r>
      <w:r>
        <w:rPr>
          <w:rtl/>
        </w:rPr>
        <w:tab/>
      </w:r>
      <w:r>
        <w:rPr>
          <w:rtl/>
        </w:rPr>
        <w:tab/>
        <w:t xml:space="preserve">–   </w:t>
      </w:r>
      <w:r>
        <w:rPr>
          <w:rFonts w:hint="cs"/>
          <w:rtl/>
        </w:rPr>
        <w:t>נגד</w:t>
      </w:r>
    </w:p>
    <w:p w:rsidR="00B36319" w:rsidRDefault="00B36319" w:rsidP="00DD71CC">
      <w:pPr>
        <w:rPr>
          <w:rtl/>
        </w:rPr>
      </w:pPr>
      <w:r>
        <w:rPr>
          <w:rtl/>
        </w:rPr>
        <w:t>אביגדור ליברמן</w:t>
      </w:r>
      <w:r>
        <w:rPr>
          <w:rtl/>
        </w:rPr>
        <w:tab/>
      </w:r>
      <w:r>
        <w:rPr>
          <w:rtl/>
        </w:rPr>
        <w:tab/>
        <w:t xml:space="preserve">–   </w:t>
      </w:r>
      <w:r>
        <w:rPr>
          <w:rFonts w:hint="cs"/>
          <w:rtl/>
        </w:rPr>
        <w:t>אינו נוכח</w:t>
      </w:r>
    </w:p>
    <w:p w:rsidR="00B36319" w:rsidRDefault="00B36319" w:rsidP="00DD71CC">
      <w:pPr>
        <w:rPr>
          <w:rtl/>
        </w:rPr>
      </w:pPr>
      <w:r>
        <w:rPr>
          <w:rtl/>
        </w:rPr>
        <w:t>יאיר לפיד</w:t>
      </w:r>
      <w:r>
        <w:rPr>
          <w:rtl/>
        </w:rPr>
        <w:tab/>
      </w:r>
      <w:r>
        <w:rPr>
          <w:rtl/>
        </w:rPr>
        <w:tab/>
        <w:t xml:space="preserve">–   </w:t>
      </w:r>
      <w:r>
        <w:rPr>
          <w:rFonts w:hint="cs"/>
          <w:rtl/>
        </w:rPr>
        <w:t>אינו נוכח</w:t>
      </w:r>
    </w:p>
    <w:p w:rsidR="00B36319" w:rsidRDefault="00B36319" w:rsidP="00DD71CC">
      <w:pPr>
        <w:rPr>
          <w:rtl/>
        </w:rPr>
      </w:pPr>
      <w:r>
        <w:rPr>
          <w:rtl/>
        </w:rPr>
        <w:t>סימון מושיאשוילי</w:t>
      </w:r>
      <w:r>
        <w:rPr>
          <w:rtl/>
        </w:rPr>
        <w:tab/>
      </w:r>
      <w:r>
        <w:rPr>
          <w:rtl/>
        </w:rPr>
        <w:tab/>
        <w:t xml:space="preserve">–   </w:t>
      </w:r>
      <w:r>
        <w:rPr>
          <w:rFonts w:hint="cs"/>
          <w:rtl/>
        </w:rPr>
        <w:t>בעד</w:t>
      </w:r>
    </w:p>
    <w:p w:rsidR="00B36319" w:rsidRDefault="00B36319" w:rsidP="00DD71CC">
      <w:pPr>
        <w:rPr>
          <w:rtl/>
        </w:rPr>
      </w:pPr>
      <w:r>
        <w:rPr>
          <w:rtl/>
        </w:rPr>
        <w:t>טטיאנה מזרסקי</w:t>
      </w:r>
      <w:r>
        <w:rPr>
          <w:rtl/>
        </w:rPr>
        <w:tab/>
      </w:r>
      <w:r>
        <w:rPr>
          <w:rtl/>
        </w:rPr>
        <w:tab/>
        <w:t xml:space="preserve">–   </w:t>
      </w:r>
      <w:r>
        <w:rPr>
          <w:rFonts w:hint="cs"/>
          <w:rtl/>
        </w:rPr>
        <w:t>אינה נוכחת</w:t>
      </w:r>
    </w:p>
    <w:p w:rsidR="00B36319" w:rsidRDefault="00B36319" w:rsidP="00DD71CC">
      <w:pPr>
        <w:rPr>
          <w:rtl/>
        </w:rPr>
      </w:pPr>
      <w:r>
        <w:rPr>
          <w:rtl/>
        </w:rPr>
        <w:t>מרב מיכאלי</w:t>
      </w:r>
      <w:r>
        <w:rPr>
          <w:rtl/>
        </w:rPr>
        <w:tab/>
      </w:r>
      <w:r>
        <w:rPr>
          <w:rtl/>
        </w:rPr>
        <w:tab/>
        <w:t xml:space="preserve">–   </w:t>
      </w:r>
      <w:r>
        <w:rPr>
          <w:rFonts w:hint="cs"/>
          <w:rtl/>
        </w:rPr>
        <w:t>אינה נוכחת</w:t>
      </w:r>
    </w:p>
    <w:p w:rsidR="00B36319" w:rsidRDefault="00B36319" w:rsidP="00DD71CC">
      <w:pPr>
        <w:rPr>
          <w:rtl/>
        </w:rPr>
      </w:pPr>
      <w:r>
        <w:rPr>
          <w:rtl/>
        </w:rPr>
        <w:t>שלי טל מירון</w:t>
      </w:r>
      <w:r>
        <w:rPr>
          <w:rtl/>
        </w:rPr>
        <w:tab/>
      </w:r>
      <w:r>
        <w:rPr>
          <w:rtl/>
        </w:rPr>
        <w:tab/>
        <w:t xml:space="preserve">–   </w:t>
      </w:r>
      <w:r>
        <w:rPr>
          <w:rFonts w:hint="cs"/>
          <w:rtl/>
        </w:rPr>
        <w:t>אינה נוכחת</w:t>
      </w:r>
    </w:p>
    <w:p w:rsidR="00B36319" w:rsidRDefault="00B36319" w:rsidP="00DD71CC">
      <w:pPr>
        <w:rPr>
          <w:rtl/>
        </w:rPr>
      </w:pPr>
      <w:r>
        <w:rPr>
          <w:rtl/>
        </w:rPr>
        <w:t>יונתן מישרקי</w:t>
      </w:r>
      <w:r>
        <w:rPr>
          <w:rtl/>
        </w:rPr>
        <w:tab/>
      </w:r>
      <w:r>
        <w:rPr>
          <w:rtl/>
        </w:rPr>
        <w:tab/>
        <w:t xml:space="preserve">–   </w:t>
      </w:r>
      <w:r>
        <w:rPr>
          <w:rFonts w:hint="cs"/>
          <w:rtl/>
        </w:rPr>
        <w:t>בעד</w:t>
      </w:r>
    </w:p>
    <w:p w:rsidR="00B36319" w:rsidRDefault="00B36319" w:rsidP="00DD71CC">
      <w:pPr>
        <w:rPr>
          <w:rtl/>
        </w:rPr>
      </w:pPr>
      <w:r>
        <w:rPr>
          <w:rtl/>
        </w:rPr>
        <w:t>חנוך דב מלביצקי</w:t>
      </w:r>
      <w:r>
        <w:rPr>
          <w:rtl/>
        </w:rPr>
        <w:tab/>
      </w:r>
      <w:r>
        <w:rPr>
          <w:rtl/>
        </w:rPr>
        <w:tab/>
        <w:t xml:space="preserve">–   </w:t>
      </w:r>
      <w:r>
        <w:rPr>
          <w:rFonts w:hint="cs"/>
          <w:rtl/>
        </w:rPr>
        <w:t>בעד</w:t>
      </w:r>
    </w:p>
    <w:p w:rsidR="00B36319" w:rsidRDefault="00B36319" w:rsidP="00DD71CC">
      <w:pPr>
        <w:rPr>
          <w:rtl/>
        </w:rPr>
      </w:pPr>
      <w:r>
        <w:rPr>
          <w:rtl/>
        </w:rPr>
        <w:t>ארז מלול</w:t>
      </w:r>
      <w:r>
        <w:rPr>
          <w:rtl/>
        </w:rPr>
        <w:tab/>
      </w:r>
      <w:r>
        <w:rPr>
          <w:rtl/>
        </w:rPr>
        <w:tab/>
        <w:t xml:space="preserve">–   </w:t>
      </w:r>
      <w:r>
        <w:rPr>
          <w:rFonts w:hint="cs"/>
          <w:rtl/>
        </w:rPr>
        <w:t>בעד</w:t>
      </w:r>
    </w:p>
    <w:p w:rsidR="00B36319" w:rsidRDefault="00B36319" w:rsidP="00DD71CC">
      <w:pPr>
        <w:rPr>
          <w:rtl/>
        </w:rPr>
      </w:pPr>
      <w:r>
        <w:rPr>
          <w:rtl/>
        </w:rPr>
        <w:t>יוליה מלינובסקי</w:t>
      </w:r>
      <w:r>
        <w:rPr>
          <w:rtl/>
        </w:rPr>
        <w:tab/>
      </w:r>
      <w:r>
        <w:rPr>
          <w:rtl/>
        </w:rPr>
        <w:tab/>
        <w:t xml:space="preserve">–   </w:t>
      </w:r>
      <w:r>
        <w:rPr>
          <w:rFonts w:hint="cs"/>
          <w:rtl/>
        </w:rPr>
        <w:t>נגד</w:t>
      </w:r>
    </w:p>
    <w:p w:rsidR="00B36319" w:rsidRDefault="00B36319" w:rsidP="00DD71CC">
      <w:pPr>
        <w:rPr>
          <w:rtl/>
        </w:rPr>
      </w:pPr>
      <w:r>
        <w:rPr>
          <w:rtl/>
        </w:rPr>
        <w:t>מיכאל מלכיאלי</w:t>
      </w:r>
      <w:r>
        <w:rPr>
          <w:rtl/>
        </w:rPr>
        <w:tab/>
      </w:r>
      <w:r>
        <w:rPr>
          <w:rtl/>
        </w:rPr>
        <w:tab/>
        <w:t xml:space="preserve">–   </w:t>
      </w:r>
      <w:r>
        <w:rPr>
          <w:rFonts w:hint="cs"/>
          <w:rtl/>
        </w:rPr>
        <w:t>בעד</w:t>
      </w:r>
    </w:p>
    <w:p w:rsidR="00B36319" w:rsidRDefault="00B36319" w:rsidP="00DD71CC">
      <w:pPr>
        <w:rPr>
          <w:rtl/>
        </w:rPr>
      </w:pPr>
      <w:r>
        <w:rPr>
          <w:rtl/>
        </w:rPr>
        <w:t>צגה מלקו</w:t>
      </w:r>
      <w:r>
        <w:rPr>
          <w:rtl/>
        </w:rPr>
        <w:tab/>
      </w:r>
      <w:r>
        <w:rPr>
          <w:rtl/>
        </w:rPr>
        <w:tab/>
        <w:t xml:space="preserve">–   </w:t>
      </w:r>
      <w:r>
        <w:rPr>
          <w:rFonts w:hint="cs"/>
          <w:rtl/>
        </w:rPr>
        <w:t>בעד</w:t>
      </w:r>
    </w:p>
    <w:p w:rsidR="00B36319" w:rsidRDefault="00B36319" w:rsidP="00DD71CC">
      <w:pPr>
        <w:rPr>
          <w:rtl/>
        </w:rPr>
      </w:pPr>
      <w:r>
        <w:rPr>
          <w:rtl/>
        </w:rPr>
        <w:t>אבי מעוז</w:t>
      </w:r>
      <w:r>
        <w:rPr>
          <w:rtl/>
        </w:rPr>
        <w:tab/>
      </w:r>
      <w:r>
        <w:rPr>
          <w:rtl/>
        </w:rPr>
        <w:tab/>
        <w:t xml:space="preserve">–   </w:t>
      </w:r>
      <w:r>
        <w:rPr>
          <w:rFonts w:hint="cs"/>
          <w:rtl/>
        </w:rPr>
        <w:t>אינו נוכח</w:t>
      </w:r>
    </w:p>
    <w:p w:rsidR="00B36319" w:rsidRDefault="00B36319" w:rsidP="00DD71CC">
      <w:pPr>
        <w:rPr>
          <w:rtl/>
        </w:rPr>
      </w:pPr>
      <w:r>
        <w:rPr>
          <w:rtl/>
        </w:rPr>
        <w:t>שרון ניר</w:t>
      </w:r>
      <w:r>
        <w:rPr>
          <w:rtl/>
        </w:rPr>
        <w:tab/>
      </w:r>
      <w:r>
        <w:rPr>
          <w:rtl/>
        </w:rPr>
        <w:tab/>
      </w:r>
      <w:r>
        <w:rPr>
          <w:rtl/>
        </w:rPr>
        <w:tab/>
        <w:t xml:space="preserve">–   </w:t>
      </w:r>
      <w:r>
        <w:rPr>
          <w:rFonts w:hint="cs"/>
          <w:rtl/>
        </w:rPr>
        <w:t>נגד</w:t>
      </w:r>
    </w:p>
    <w:p w:rsidR="00B36319" w:rsidRDefault="00B36319" w:rsidP="00DD71CC">
      <w:pPr>
        <w:rPr>
          <w:rtl/>
        </w:rPr>
      </w:pPr>
      <w:r>
        <w:rPr>
          <w:rtl/>
        </w:rPr>
        <w:t>בנימין נתניהו</w:t>
      </w:r>
      <w:r>
        <w:rPr>
          <w:rtl/>
        </w:rPr>
        <w:tab/>
      </w:r>
      <w:r>
        <w:rPr>
          <w:rtl/>
        </w:rPr>
        <w:tab/>
        <w:t xml:space="preserve">–   </w:t>
      </w:r>
      <w:r>
        <w:rPr>
          <w:rFonts w:hint="cs"/>
          <w:rtl/>
        </w:rPr>
        <w:t>אינו נוכח</w:t>
      </w:r>
    </w:p>
    <w:p w:rsidR="00B36319" w:rsidRPr="000E683A" w:rsidRDefault="00B36319" w:rsidP="00DD71CC">
      <w:pPr>
        <w:rPr>
          <w:b/>
          <w:bCs/>
          <w:rtl/>
        </w:rPr>
      </w:pPr>
      <w:r>
        <w:rPr>
          <w:rtl/>
        </w:rPr>
        <w:t>יואב סגלוביץ'</w:t>
      </w:r>
      <w:r>
        <w:rPr>
          <w:rtl/>
        </w:rPr>
        <w:tab/>
      </w:r>
      <w:r>
        <w:rPr>
          <w:rtl/>
        </w:rPr>
        <w:tab/>
        <w:t xml:space="preserve">–   </w:t>
      </w:r>
      <w:r>
        <w:rPr>
          <w:rFonts w:hint="cs"/>
          <w:rtl/>
        </w:rPr>
        <w:t>אינו נוכח</w:t>
      </w:r>
    </w:p>
    <w:p w:rsidR="00B36319" w:rsidRDefault="00B36319" w:rsidP="00DD71CC">
      <w:pPr>
        <w:rPr>
          <w:rtl/>
        </w:rPr>
      </w:pPr>
      <w:r>
        <w:rPr>
          <w:rtl/>
        </w:rPr>
        <w:t>יבגני סובה</w:t>
      </w:r>
      <w:r>
        <w:rPr>
          <w:rtl/>
        </w:rPr>
        <w:tab/>
      </w:r>
      <w:r>
        <w:rPr>
          <w:rtl/>
        </w:rPr>
        <w:tab/>
        <w:t xml:space="preserve">–   </w:t>
      </w:r>
      <w:r>
        <w:rPr>
          <w:rFonts w:hint="cs"/>
          <w:rtl/>
        </w:rPr>
        <w:t>אינו נוכח</w:t>
      </w:r>
    </w:p>
    <w:p w:rsidR="00B36319" w:rsidRDefault="00B36319" w:rsidP="00DD71CC">
      <w:pPr>
        <w:rPr>
          <w:rtl/>
        </w:rPr>
      </w:pPr>
      <w:r>
        <w:rPr>
          <w:rtl/>
        </w:rPr>
        <w:t>צבי ידידיה סוכות</w:t>
      </w:r>
      <w:r>
        <w:rPr>
          <w:rtl/>
        </w:rPr>
        <w:tab/>
      </w:r>
      <w:r>
        <w:rPr>
          <w:rtl/>
        </w:rPr>
        <w:tab/>
        <w:t xml:space="preserve">–   </w:t>
      </w:r>
      <w:r>
        <w:rPr>
          <w:rFonts w:hint="cs"/>
          <w:rtl/>
        </w:rPr>
        <w:t>אינו נוכח</w:t>
      </w:r>
    </w:p>
    <w:p w:rsidR="00B36319" w:rsidRDefault="00B36319" w:rsidP="00DD71CC">
      <w:pPr>
        <w:rPr>
          <w:rtl/>
        </w:rPr>
      </w:pPr>
      <w:r>
        <w:rPr>
          <w:rtl/>
        </w:rPr>
        <w:t>משה סולומון</w:t>
      </w:r>
      <w:r>
        <w:rPr>
          <w:rtl/>
        </w:rPr>
        <w:tab/>
      </w:r>
      <w:r>
        <w:rPr>
          <w:rtl/>
        </w:rPr>
        <w:tab/>
        <w:t xml:space="preserve">–   </w:t>
      </w:r>
      <w:r>
        <w:rPr>
          <w:rFonts w:hint="cs"/>
          <w:rtl/>
        </w:rPr>
        <w:t>בעד</w:t>
      </w:r>
    </w:p>
    <w:p w:rsidR="00B36319" w:rsidRDefault="00B36319" w:rsidP="00DD71CC">
      <w:pPr>
        <w:rPr>
          <w:rtl/>
        </w:rPr>
      </w:pPr>
      <w:r>
        <w:rPr>
          <w:rtl/>
        </w:rPr>
        <w:t>לימור סון הר מלך</w:t>
      </w:r>
      <w:r>
        <w:rPr>
          <w:rtl/>
        </w:rPr>
        <w:tab/>
        <w:t xml:space="preserve">–   </w:t>
      </w:r>
      <w:r>
        <w:rPr>
          <w:rFonts w:hint="cs"/>
          <w:rtl/>
        </w:rPr>
        <w:t>בעד</w:t>
      </w:r>
    </w:p>
    <w:p w:rsidR="00B36319" w:rsidRDefault="00B36319" w:rsidP="00DD71CC">
      <w:pPr>
        <w:rPr>
          <w:rtl/>
        </w:rPr>
      </w:pPr>
      <w:r>
        <w:rPr>
          <w:rtl/>
        </w:rPr>
        <w:t>אופיר סופר</w:t>
      </w:r>
      <w:r>
        <w:rPr>
          <w:rtl/>
        </w:rPr>
        <w:tab/>
      </w:r>
      <w:r>
        <w:rPr>
          <w:rtl/>
        </w:rPr>
        <w:tab/>
        <w:t xml:space="preserve">–   </w:t>
      </w:r>
      <w:r>
        <w:rPr>
          <w:rFonts w:hint="cs"/>
          <w:rtl/>
        </w:rPr>
        <w:t>בעד</w:t>
      </w:r>
    </w:p>
    <w:p w:rsidR="00B36319" w:rsidRDefault="00B36319" w:rsidP="00DD71CC">
      <w:pPr>
        <w:rPr>
          <w:rtl/>
        </w:rPr>
      </w:pPr>
      <w:r>
        <w:rPr>
          <w:rtl/>
        </w:rPr>
        <w:t>אורית מלכה סטרוק</w:t>
      </w:r>
      <w:r>
        <w:rPr>
          <w:rtl/>
        </w:rPr>
        <w:tab/>
        <w:t xml:space="preserve">–   </w:t>
      </w:r>
      <w:r>
        <w:rPr>
          <w:rFonts w:hint="cs"/>
          <w:rtl/>
        </w:rPr>
        <w:t>בעד</w:t>
      </w:r>
    </w:p>
    <w:p w:rsidR="00B36319" w:rsidRDefault="00B36319" w:rsidP="00DD71CC">
      <w:pPr>
        <w:rPr>
          <w:rtl/>
        </w:rPr>
      </w:pPr>
      <w:r>
        <w:rPr>
          <w:rtl/>
        </w:rPr>
        <w:t>משה סעדה</w:t>
      </w:r>
      <w:r>
        <w:rPr>
          <w:rtl/>
        </w:rPr>
        <w:tab/>
      </w:r>
      <w:r>
        <w:rPr>
          <w:rtl/>
        </w:rPr>
        <w:tab/>
        <w:t xml:space="preserve">–   </w:t>
      </w:r>
      <w:r>
        <w:rPr>
          <w:rFonts w:hint="cs"/>
          <w:rtl/>
        </w:rPr>
        <w:t>בעד</w:t>
      </w:r>
    </w:p>
    <w:p w:rsidR="00B36319" w:rsidRDefault="00B36319" w:rsidP="00DD71CC">
      <w:pPr>
        <w:rPr>
          <w:rtl/>
        </w:rPr>
      </w:pPr>
      <w:r>
        <w:rPr>
          <w:rtl/>
        </w:rPr>
        <w:t>גדעון סער</w:t>
      </w:r>
      <w:r>
        <w:rPr>
          <w:rtl/>
        </w:rPr>
        <w:tab/>
      </w:r>
      <w:r>
        <w:rPr>
          <w:rtl/>
        </w:rPr>
        <w:tab/>
        <w:t xml:space="preserve">–   </w:t>
      </w:r>
      <w:r>
        <w:rPr>
          <w:rFonts w:hint="cs"/>
          <w:rtl/>
        </w:rPr>
        <w:t>בעד</w:t>
      </w:r>
    </w:p>
    <w:p w:rsidR="00B36319" w:rsidRDefault="00B36319" w:rsidP="00DD71CC">
      <w:pPr>
        <w:rPr>
          <w:rtl/>
        </w:rPr>
      </w:pPr>
      <w:r>
        <w:rPr>
          <w:rtl/>
        </w:rPr>
        <w:t>מנסור עבאס</w:t>
      </w:r>
      <w:r>
        <w:rPr>
          <w:rtl/>
        </w:rPr>
        <w:tab/>
      </w:r>
      <w:r>
        <w:rPr>
          <w:rtl/>
        </w:rPr>
        <w:tab/>
        <w:t xml:space="preserve">–   </w:t>
      </w:r>
      <w:r>
        <w:rPr>
          <w:rFonts w:hint="cs"/>
          <w:rtl/>
        </w:rPr>
        <w:t>נגד</w:t>
      </w:r>
    </w:p>
    <w:p w:rsidR="00B36319" w:rsidRDefault="00B36319" w:rsidP="00DD71CC">
      <w:pPr>
        <w:rPr>
          <w:rtl/>
        </w:rPr>
      </w:pPr>
      <w:r>
        <w:rPr>
          <w:rtl/>
        </w:rPr>
        <w:t>איימן עודה</w:t>
      </w:r>
      <w:r>
        <w:rPr>
          <w:rtl/>
        </w:rPr>
        <w:tab/>
      </w:r>
      <w:r>
        <w:rPr>
          <w:rtl/>
        </w:rPr>
        <w:tab/>
        <w:t xml:space="preserve">–   </w:t>
      </w:r>
      <w:r>
        <w:rPr>
          <w:rFonts w:hint="cs"/>
          <w:rtl/>
        </w:rPr>
        <w:t>נגד</w:t>
      </w:r>
    </w:p>
    <w:p w:rsidR="00B36319" w:rsidRDefault="00B36319" w:rsidP="00DD71CC">
      <w:pPr>
        <w:rPr>
          <w:rtl/>
        </w:rPr>
      </w:pPr>
      <w:r>
        <w:rPr>
          <w:rtl/>
        </w:rPr>
        <w:t>יוסף עטאונה</w:t>
      </w:r>
      <w:r>
        <w:rPr>
          <w:rtl/>
        </w:rPr>
        <w:tab/>
      </w:r>
      <w:r>
        <w:rPr>
          <w:rtl/>
        </w:rPr>
        <w:tab/>
        <w:t xml:space="preserve">–   </w:t>
      </w:r>
      <w:r>
        <w:rPr>
          <w:rFonts w:hint="cs"/>
          <w:rtl/>
        </w:rPr>
        <w:t>נגד</w:t>
      </w:r>
    </w:p>
    <w:p w:rsidR="00B36319" w:rsidRDefault="00B36319" w:rsidP="00DD71CC">
      <w:pPr>
        <w:rPr>
          <w:rtl/>
        </w:rPr>
      </w:pPr>
      <w:r>
        <w:rPr>
          <w:rtl/>
        </w:rPr>
        <w:t>חוה אתי עטייה</w:t>
      </w:r>
      <w:r>
        <w:rPr>
          <w:rtl/>
        </w:rPr>
        <w:tab/>
      </w:r>
      <w:r>
        <w:rPr>
          <w:rtl/>
        </w:rPr>
        <w:tab/>
        <w:t xml:space="preserve">–   </w:t>
      </w:r>
      <w:r>
        <w:rPr>
          <w:rFonts w:hint="cs"/>
          <w:rtl/>
        </w:rPr>
        <w:t>בעד</w:t>
      </w:r>
    </w:p>
    <w:p w:rsidR="00B36319" w:rsidRDefault="00B36319" w:rsidP="00DD71CC">
      <w:pPr>
        <w:rPr>
          <w:rtl/>
        </w:rPr>
      </w:pPr>
      <w:r>
        <w:rPr>
          <w:rtl/>
        </w:rPr>
        <w:t>חמד עמאר</w:t>
      </w:r>
      <w:r>
        <w:rPr>
          <w:rtl/>
        </w:rPr>
        <w:tab/>
      </w:r>
      <w:r>
        <w:rPr>
          <w:rtl/>
        </w:rPr>
        <w:tab/>
        <w:t xml:space="preserve">–   </w:t>
      </w:r>
      <w:r>
        <w:rPr>
          <w:rFonts w:hint="cs"/>
          <w:rtl/>
        </w:rPr>
        <w:t>נגד</w:t>
      </w:r>
    </w:p>
    <w:p w:rsidR="00B36319" w:rsidRDefault="00B36319" w:rsidP="00DD71CC">
      <w:pPr>
        <w:rPr>
          <w:rtl/>
        </w:rPr>
      </w:pPr>
      <w:r>
        <w:rPr>
          <w:rtl/>
        </w:rPr>
        <w:t>צביקה פוגל</w:t>
      </w:r>
      <w:r>
        <w:rPr>
          <w:rtl/>
        </w:rPr>
        <w:tab/>
      </w:r>
      <w:r>
        <w:rPr>
          <w:rtl/>
        </w:rPr>
        <w:tab/>
        <w:t xml:space="preserve">–   </w:t>
      </w:r>
      <w:r>
        <w:rPr>
          <w:rFonts w:hint="cs"/>
          <w:rtl/>
        </w:rPr>
        <w:t>בעד</w:t>
      </w:r>
    </w:p>
    <w:p w:rsidR="00B36319" w:rsidRDefault="00B36319" w:rsidP="00DD71CC">
      <w:pPr>
        <w:rPr>
          <w:rtl/>
        </w:rPr>
      </w:pPr>
      <w:r>
        <w:rPr>
          <w:rtl/>
        </w:rPr>
        <w:t>עודד פורר</w:t>
      </w:r>
      <w:r>
        <w:rPr>
          <w:rtl/>
        </w:rPr>
        <w:tab/>
      </w:r>
      <w:r>
        <w:rPr>
          <w:rtl/>
        </w:rPr>
        <w:tab/>
        <w:t xml:space="preserve">–   </w:t>
      </w:r>
      <w:r>
        <w:rPr>
          <w:rFonts w:hint="cs"/>
          <w:rtl/>
        </w:rPr>
        <w:t>אינו נוכח</w:t>
      </w:r>
    </w:p>
    <w:p w:rsidR="00B36319" w:rsidRDefault="00B36319" w:rsidP="00DD71CC">
      <w:pPr>
        <w:rPr>
          <w:rtl/>
        </w:rPr>
      </w:pPr>
      <w:r>
        <w:rPr>
          <w:rtl/>
        </w:rPr>
        <w:t>יצחק פינדרוס</w:t>
      </w:r>
      <w:r>
        <w:rPr>
          <w:rtl/>
        </w:rPr>
        <w:tab/>
      </w:r>
      <w:r>
        <w:rPr>
          <w:rtl/>
        </w:rPr>
        <w:tab/>
        <w:t xml:space="preserve">–   </w:t>
      </w:r>
      <w:r>
        <w:rPr>
          <w:rFonts w:hint="cs"/>
          <w:rtl/>
        </w:rPr>
        <w:t>אינו נוכח</w:t>
      </w:r>
    </w:p>
    <w:p w:rsidR="00B36319" w:rsidRDefault="00B36319" w:rsidP="00DD71CC">
      <w:pPr>
        <w:rPr>
          <w:rtl/>
        </w:rPr>
      </w:pPr>
      <w:r>
        <w:rPr>
          <w:rtl/>
        </w:rPr>
        <w:t>משה פסל</w:t>
      </w:r>
      <w:r>
        <w:rPr>
          <w:rtl/>
        </w:rPr>
        <w:tab/>
      </w:r>
      <w:r>
        <w:rPr>
          <w:rtl/>
        </w:rPr>
        <w:tab/>
        <w:t xml:space="preserve">–   </w:t>
      </w:r>
      <w:r>
        <w:rPr>
          <w:rFonts w:hint="cs"/>
          <w:rtl/>
        </w:rPr>
        <w:t>בעד</w:t>
      </w:r>
    </w:p>
    <w:p w:rsidR="00B36319" w:rsidRDefault="00B36319" w:rsidP="00DD71CC">
      <w:pPr>
        <w:rPr>
          <w:rtl/>
        </w:rPr>
      </w:pPr>
      <w:r>
        <w:rPr>
          <w:rtl/>
        </w:rPr>
        <w:t>יסמין פרידמן</w:t>
      </w:r>
      <w:r>
        <w:rPr>
          <w:rtl/>
        </w:rPr>
        <w:tab/>
      </w:r>
      <w:r>
        <w:rPr>
          <w:rtl/>
        </w:rPr>
        <w:tab/>
        <w:t xml:space="preserve">–   </w:t>
      </w:r>
      <w:r>
        <w:rPr>
          <w:rFonts w:hint="cs"/>
          <w:rtl/>
        </w:rPr>
        <w:t>אינה נוכחת</w:t>
      </w:r>
    </w:p>
    <w:p w:rsidR="00B36319" w:rsidRDefault="00B36319" w:rsidP="00DD71CC">
      <w:pPr>
        <w:rPr>
          <w:rtl/>
        </w:rPr>
      </w:pPr>
      <w:r>
        <w:rPr>
          <w:rtl/>
        </w:rPr>
        <w:t>אורית פרקש הכהן</w:t>
      </w:r>
      <w:r>
        <w:rPr>
          <w:rtl/>
        </w:rPr>
        <w:tab/>
        <w:t xml:space="preserve">–   </w:t>
      </w:r>
      <w:r>
        <w:rPr>
          <w:rFonts w:hint="cs"/>
          <w:rtl/>
        </w:rPr>
        <w:t>אינה נוכחת</w:t>
      </w:r>
    </w:p>
    <w:p w:rsidR="00B36319" w:rsidRDefault="00B36319" w:rsidP="00DD71CC">
      <w:pPr>
        <w:rPr>
          <w:rtl/>
        </w:rPr>
      </w:pPr>
      <w:r>
        <w:rPr>
          <w:rtl/>
        </w:rPr>
        <w:t>מטי צרפתי הרכבי</w:t>
      </w:r>
      <w:r>
        <w:rPr>
          <w:rtl/>
        </w:rPr>
        <w:tab/>
        <w:t xml:space="preserve">–   </w:t>
      </w:r>
      <w:r>
        <w:rPr>
          <w:rFonts w:hint="cs"/>
          <w:rtl/>
        </w:rPr>
        <w:t>אינה נוכחת</w:t>
      </w:r>
    </w:p>
    <w:p w:rsidR="00B36319" w:rsidRDefault="00B36319" w:rsidP="00DD71CC">
      <w:pPr>
        <w:rPr>
          <w:rtl/>
        </w:rPr>
      </w:pPr>
      <w:r>
        <w:rPr>
          <w:rtl/>
        </w:rPr>
        <w:t>אריאל קלנר</w:t>
      </w:r>
      <w:r>
        <w:rPr>
          <w:rtl/>
        </w:rPr>
        <w:tab/>
      </w:r>
      <w:r>
        <w:rPr>
          <w:rtl/>
        </w:rPr>
        <w:tab/>
        <w:t xml:space="preserve">–   </w:t>
      </w:r>
      <w:r>
        <w:rPr>
          <w:rFonts w:hint="cs"/>
          <w:rtl/>
        </w:rPr>
        <w:t>בעד</w:t>
      </w:r>
    </w:p>
    <w:p w:rsidR="00B36319" w:rsidRDefault="00B36319" w:rsidP="00DD71CC">
      <w:pPr>
        <w:rPr>
          <w:rtl/>
        </w:rPr>
      </w:pPr>
      <w:r>
        <w:rPr>
          <w:rtl/>
        </w:rPr>
        <w:t>יצחק קרויזר</w:t>
      </w:r>
      <w:r>
        <w:rPr>
          <w:rtl/>
        </w:rPr>
        <w:tab/>
      </w:r>
      <w:r>
        <w:rPr>
          <w:rtl/>
        </w:rPr>
        <w:tab/>
        <w:t xml:space="preserve">–   </w:t>
      </w:r>
      <w:r>
        <w:rPr>
          <w:rFonts w:hint="cs"/>
          <w:rtl/>
        </w:rPr>
        <w:t>בעד</w:t>
      </w:r>
    </w:p>
    <w:p w:rsidR="00B36319" w:rsidRDefault="00B36319" w:rsidP="00DD71CC">
      <w:pPr>
        <w:rPr>
          <w:rtl/>
        </w:rPr>
      </w:pPr>
      <w:r>
        <w:rPr>
          <w:rtl/>
        </w:rPr>
        <w:t>גלעד קריב</w:t>
      </w:r>
      <w:r>
        <w:rPr>
          <w:rtl/>
        </w:rPr>
        <w:tab/>
      </w:r>
      <w:r>
        <w:rPr>
          <w:rtl/>
        </w:rPr>
        <w:tab/>
        <w:t xml:space="preserve">–   </w:t>
      </w:r>
      <w:r>
        <w:rPr>
          <w:rFonts w:hint="cs"/>
          <w:rtl/>
        </w:rPr>
        <w:t>נגד</w:t>
      </w:r>
    </w:p>
    <w:p w:rsidR="00B36319" w:rsidRDefault="00B36319" w:rsidP="00DD71CC">
      <w:pPr>
        <w:rPr>
          <w:rtl/>
        </w:rPr>
      </w:pPr>
      <w:r>
        <w:rPr>
          <w:rtl/>
        </w:rPr>
        <w:t>שלמה קרעי</w:t>
      </w:r>
      <w:r>
        <w:rPr>
          <w:rtl/>
        </w:rPr>
        <w:tab/>
      </w:r>
      <w:r>
        <w:rPr>
          <w:rtl/>
        </w:rPr>
        <w:tab/>
        <w:t xml:space="preserve">–   </w:t>
      </w:r>
      <w:r>
        <w:rPr>
          <w:rFonts w:hint="cs"/>
          <w:rtl/>
        </w:rPr>
        <w:t>אינו נוכח</w:t>
      </w:r>
    </w:p>
    <w:p w:rsidR="00B36319" w:rsidRDefault="00B36319" w:rsidP="00DD71CC">
      <w:pPr>
        <w:rPr>
          <w:rtl/>
        </w:rPr>
      </w:pPr>
      <w:r>
        <w:rPr>
          <w:rtl/>
        </w:rPr>
        <w:t>אליהו רביבו</w:t>
      </w:r>
      <w:r>
        <w:rPr>
          <w:rtl/>
        </w:rPr>
        <w:tab/>
      </w:r>
      <w:r>
        <w:rPr>
          <w:rtl/>
        </w:rPr>
        <w:tab/>
        <w:t xml:space="preserve">–   </w:t>
      </w:r>
      <w:r>
        <w:rPr>
          <w:rFonts w:hint="cs"/>
          <w:rtl/>
        </w:rPr>
        <w:t>בעד</w:t>
      </w:r>
    </w:p>
    <w:p w:rsidR="00B36319" w:rsidRDefault="00B36319" w:rsidP="00DD71CC">
      <w:pPr>
        <w:rPr>
          <w:rtl/>
        </w:rPr>
      </w:pPr>
      <w:r>
        <w:rPr>
          <w:rtl/>
        </w:rPr>
        <w:t>משה רוט</w:t>
      </w:r>
      <w:r>
        <w:rPr>
          <w:rtl/>
        </w:rPr>
        <w:tab/>
      </w:r>
      <w:r>
        <w:rPr>
          <w:rtl/>
        </w:rPr>
        <w:tab/>
        <w:t xml:space="preserve">–   </w:t>
      </w:r>
      <w:r>
        <w:rPr>
          <w:rFonts w:hint="cs"/>
          <w:rtl/>
        </w:rPr>
        <w:t>בעד</w:t>
      </w:r>
    </w:p>
    <w:p w:rsidR="00B36319" w:rsidRDefault="00B36319" w:rsidP="00DD71CC">
      <w:pPr>
        <w:rPr>
          <w:rtl/>
        </w:rPr>
      </w:pPr>
      <w:r>
        <w:rPr>
          <w:rtl/>
        </w:rPr>
        <w:t>שמחה רוטמן</w:t>
      </w:r>
      <w:r>
        <w:rPr>
          <w:rtl/>
        </w:rPr>
        <w:tab/>
      </w:r>
      <w:r>
        <w:rPr>
          <w:rtl/>
        </w:rPr>
        <w:tab/>
        <w:t xml:space="preserve">–   </w:t>
      </w:r>
      <w:r>
        <w:rPr>
          <w:rFonts w:hint="cs"/>
          <w:rtl/>
        </w:rPr>
        <w:t>אינו נוכח</w:t>
      </w:r>
    </w:p>
    <w:p w:rsidR="00B36319" w:rsidRDefault="00B36319" w:rsidP="00DD71CC">
      <w:pPr>
        <w:rPr>
          <w:rtl/>
        </w:rPr>
      </w:pPr>
      <w:r>
        <w:rPr>
          <w:rtl/>
        </w:rPr>
        <w:t>עידן רול</w:t>
      </w:r>
      <w:r>
        <w:rPr>
          <w:rtl/>
        </w:rPr>
        <w:tab/>
      </w:r>
      <w:r>
        <w:rPr>
          <w:rtl/>
        </w:rPr>
        <w:tab/>
      </w:r>
      <w:r>
        <w:rPr>
          <w:rtl/>
        </w:rPr>
        <w:tab/>
        <w:t xml:space="preserve">–   </w:t>
      </w:r>
      <w:r>
        <w:rPr>
          <w:rFonts w:hint="cs"/>
          <w:rtl/>
        </w:rPr>
        <w:t>אינו נוכח</w:t>
      </w:r>
    </w:p>
    <w:p w:rsidR="00B36319" w:rsidRDefault="00B36319" w:rsidP="00DD71CC">
      <w:pPr>
        <w:rPr>
          <w:rtl/>
        </w:rPr>
      </w:pPr>
      <w:r>
        <w:rPr>
          <w:rtl/>
        </w:rPr>
        <w:t>אפרת רייטן מרום</w:t>
      </w:r>
      <w:r>
        <w:rPr>
          <w:rtl/>
        </w:rPr>
        <w:tab/>
        <w:t xml:space="preserve">–   </w:t>
      </w:r>
      <w:r>
        <w:rPr>
          <w:rFonts w:hint="cs"/>
          <w:rtl/>
        </w:rPr>
        <w:t>נגד</w:t>
      </w:r>
    </w:p>
    <w:p w:rsidR="00B36319" w:rsidRDefault="00B36319" w:rsidP="00DD71CC">
      <w:pPr>
        <w:rPr>
          <w:rtl/>
        </w:rPr>
      </w:pPr>
      <w:r>
        <w:rPr>
          <w:rtl/>
        </w:rPr>
        <w:t>אלון שוסטר</w:t>
      </w:r>
      <w:r>
        <w:rPr>
          <w:rtl/>
        </w:rPr>
        <w:tab/>
      </w:r>
      <w:r>
        <w:rPr>
          <w:rtl/>
        </w:rPr>
        <w:tab/>
        <w:t xml:space="preserve">–   </w:t>
      </w:r>
      <w:r>
        <w:rPr>
          <w:rFonts w:hint="cs"/>
          <w:rtl/>
        </w:rPr>
        <w:t>נגד</w:t>
      </w:r>
    </w:p>
    <w:p w:rsidR="00B36319" w:rsidRDefault="00B36319" w:rsidP="00DD71CC">
      <w:pPr>
        <w:rPr>
          <w:rtl/>
        </w:rPr>
      </w:pPr>
      <w:r>
        <w:rPr>
          <w:rtl/>
        </w:rPr>
        <w:t>קטי קטרין שטרית</w:t>
      </w:r>
      <w:r>
        <w:rPr>
          <w:rtl/>
        </w:rPr>
        <w:tab/>
        <w:t xml:space="preserve">–   </w:t>
      </w:r>
      <w:r>
        <w:rPr>
          <w:rFonts w:hint="cs"/>
          <w:rtl/>
        </w:rPr>
        <w:t>בעד</w:t>
      </w:r>
    </w:p>
    <w:p w:rsidR="00B36319" w:rsidRDefault="00B36319" w:rsidP="00DD71CC">
      <w:pPr>
        <w:rPr>
          <w:rtl/>
        </w:rPr>
      </w:pPr>
      <w:r>
        <w:rPr>
          <w:rtl/>
        </w:rPr>
        <w:t>אלעזר שטרן</w:t>
      </w:r>
      <w:r>
        <w:rPr>
          <w:rtl/>
        </w:rPr>
        <w:tab/>
      </w:r>
      <w:r>
        <w:rPr>
          <w:rtl/>
        </w:rPr>
        <w:tab/>
        <w:t xml:space="preserve">–   </w:t>
      </w:r>
      <w:r>
        <w:rPr>
          <w:rFonts w:hint="cs"/>
          <w:rtl/>
        </w:rPr>
        <w:t>נגד</w:t>
      </w:r>
    </w:p>
    <w:p w:rsidR="00B36319" w:rsidRDefault="00B36319" w:rsidP="00DD71CC">
      <w:pPr>
        <w:rPr>
          <w:rtl/>
        </w:rPr>
      </w:pPr>
      <w:r>
        <w:rPr>
          <w:rtl/>
        </w:rPr>
        <w:t>מיכל שיר סגמן</w:t>
      </w:r>
      <w:r>
        <w:rPr>
          <w:rtl/>
        </w:rPr>
        <w:tab/>
      </w:r>
      <w:r>
        <w:rPr>
          <w:rtl/>
        </w:rPr>
        <w:tab/>
        <w:t xml:space="preserve">–   </w:t>
      </w:r>
      <w:r>
        <w:rPr>
          <w:rFonts w:hint="cs"/>
          <w:rtl/>
        </w:rPr>
        <w:t>אינה נוכחת</w:t>
      </w:r>
    </w:p>
    <w:p w:rsidR="00B36319" w:rsidRDefault="00B36319" w:rsidP="00DD71CC">
      <w:pPr>
        <w:rPr>
          <w:rtl/>
        </w:rPr>
      </w:pPr>
      <w:r>
        <w:rPr>
          <w:rtl/>
        </w:rPr>
        <w:t>נאור שירי</w:t>
      </w:r>
      <w:r>
        <w:rPr>
          <w:rtl/>
        </w:rPr>
        <w:tab/>
      </w:r>
      <w:r>
        <w:rPr>
          <w:rtl/>
        </w:rPr>
        <w:tab/>
        <w:t xml:space="preserve">–   </w:t>
      </w:r>
      <w:r>
        <w:rPr>
          <w:rFonts w:hint="cs"/>
          <w:rtl/>
        </w:rPr>
        <w:t>אינו נוכח</w:t>
      </w:r>
    </w:p>
    <w:p w:rsidR="00B36319" w:rsidRDefault="00B36319" w:rsidP="00DD71CC">
      <w:pPr>
        <w:rPr>
          <w:rtl/>
        </w:rPr>
      </w:pPr>
      <w:r>
        <w:rPr>
          <w:rtl/>
        </w:rPr>
        <w:t>אושר שקלים</w:t>
      </w:r>
      <w:r>
        <w:rPr>
          <w:rtl/>
        </w:rPr>
        <w:tab/>
      </w:r>
      <w:r>
        <w:rPr>
          <w:rtl/>
        </w:rPr>
        <w:tab/>
        <w:t xml:space="preserve">–   </w:t>
      </w:r>
      <w:r>
        <w:rPr>
          <w:rFonts w:hint="cs"/>
          <w:rtl/>
        </w:rPr>
        <w:t>בעד</w:t>
      </w:r>
    </w:p>
    <w:p w:rsidR="00B36319" w:rsidRDefault="00B36319" w:rsidP="00DD71CC">
      <w:pPr>
        <w:rPr>
          <w:rtl/>
        </w:rPr>
      </w:pPr>
      <w:r>
        <w:rPr>
          <w:rtl/>
        </w:rPr>
        <w:t>עאידה תומא סלימאן</w:t>
      </w:r>
      <w:r>
        <w:rPr>
          <w:rtl/>
        </w:rPr>
        <w:tab/>
        <w:t xml:space="preserve">–   </w:t>
      </w:r>
      <w:r>
        <w:rPr>
          <w:rFonts w:hint="cs"/>
          <w:rtl/>
        </w:rPr>
        <w:t>נגד</w:t>
      </w:r>
    </w:p>
    <w:p w:rsidR="00B36319" w:rsidRDefault="00B36319" w:rsidP="00DD71CC">
      <w:pPr>
        <w:rPr>
          <w:rtl/>
        </w:rPr>
      </w:pPr>
      <w:r>
        <w:rPr>
          <w:rtl/>
        </w:rPr>
        <w:t>פנינה תמנו</w:t>
      </w:r>
      <w:r>
        <w:rPr>
          <w:rtl/>
        </w:rPr>
        <w:tab/>
      </w:r>
      <w:r>
        <w:rPr>
          <w:rtl/>
        </w:rPr>
        <w:tab/>
        <w:t xml:space="preserve">–   </w:t>
      </w:r>
      <w:r>
        <w:rPr>
          <w:rFonts w:hint="cs"/>
          <w:rtl/>
        </w:rPr>
        <w:t>אינה נוכחת</w:t>
      </w:r>
    </w:p>
    <w:p w:rsidR="00B36319" w:rsidRDefault="00B36319" w:rsidP="00DD71CC">
      <w:pPr>
        <w:rPr>
          <w:rtl/>
        </w:rPr>
      </w:pPr>
    </w:p>
    <w:p w:rsidR="00B36319" w:rsidRDefault="00B36319" w:rsidP="00DD71CC">
      <w:pPr>
        <w:pStyle w:val="af6"/>
        <w:keepNext/>
        <w:rPr>
          <w:rtl/>
        </w:rPr>
      </w:pPr>
      <w:bookmarkStart w:id="11700" w:name="ET_yor_6599_2"/>
      <w:r w:rsidRPr="00994412">
        <w:rPr>
          <w:rStyle w:val="TagStyle"/>
          <w:rtl/>
        </w:rPr>
        <w:t xml:space="preserve"> &lt;&lt; יור &gt;&gt; </w:t>
      </w:r>
      <w:r>
        <w:rPr>
          <w:rtl/>
        </w:rPr>
        <w:t>היו"ר משה רוט:</w:t>
      </w:r>
      <w:r w:rsidRPr="00994412">
        <w:rPr>
          <w:rStyle w:val="TagStyle"/>
          <w:rtl/>
        </w:rPr>
        <w:t xml:space="preserve"> &lt;&lt; יור &gt;&gt;</w:t>
      </w:r>
      <w:r>
        <w:rPr>
          <w:rtl/>
        </w:rPr>
        <w:t xml:space="preserve">   </w:t>
      </w:r>
      <w:bookmarkEnd w:id="11700"/>
    </w:p>
    <w:p w:rsidR="00B36319" w:rsidRDefault="00B36319" w:rsidP="000928D2">
      <w:pPr>
        <w:rPr>
          <w:rtl/>
          <w:lang w:eastAsia="he-IL"/>
        </w:rPr>
      </w:pPr>
    </w:p>
    <w:p w:rsidR="00B36319" w:rsidRDefault="00B36319" w:rsidP="00DD71CC">
      <w:pPr>
        <w:rPr>
          <w:rtl/>
          <w:lang w:eastAsia="he-IL"/>
        </w:rPr>
      </w:pPr>
      <w:r>
        <w:rPr>
          <w:rFonts w:hint="cs"/>
          <w:rtl/>
          <w:lang w:eastAsia="he-IL"/>
        </w:rPr>
        <w:t xml:space="preserve">סגנית מזכיר הכנסת, נא לקרוא עוד פעם בשמות חברי </w:t>
      </w:r>
      <w:bookmarkStart w:id="11701" w:name="_ETM_Q34_362385"/>
      <w:bookmarkEnd w:id="11701"/>
      <w:r>
        <w:rPr>
          <w:rFonts w:hint="cs"/>
          <w:rtl/>
          <w:lang w:eastAsia="he-IL"/>
        </w:rPr>
        <w:t>הכנסת להצבעה.</w:t>
      </w:r>
    </w:p>
    <w:p w:rsidR="00B36319" w:rsidRDefault="00B36319" w:rsidP="00DD71CC">
      <w:pPr>
        <w:rPr>
          <w:rtl/>
          <w:lang w:eastAsia="he-IL"/>
        </w:rPr>
      </w:pPr>
    </w:p>
    <w:p w:rsidR="00B36319" w:rsidRDefault="00B36319" w:rsidP="00DD71CC">
      <w:pPr>
        <w:pStyle w:val="af5"/>
        <w:keepNext/>
        <w:rPr>
          <w:rtl/>
        </w:rPr>
      </w:pPr>
      <w:bookmarkStart w:id="11702" w:name="ET_interruption_6118_3"/>
      <w:r w:rsidRPr="00994412">
        <w:rPr>
          <w:rStyle w:val="TagStyle"/>
          <w:rtl/>
        </w:rPr>
        <w:t xml:space="preserve"> &lt;&lt; קריאה &gt;&gt; </w:t>
      </w:r>
      <w:r>
        <w:rPr>
          <w:rtl/>
        </w:rPr>
        <w:t>סגנית מזכיר הכנסת אלינור ימין:</w:t>
      </w:r>
      <w:r w:rsidRPr="00994412">
        <w:rPr>
          <w:rStyle w:val="TagStyle"/>
          <w:rtl/>
        </w:rPr>
        <w:t xml:space="preserve"> &lt;&lt; קריאה &gt;&gt;</w:t>
      </w:r>
      <w:r>
        <w:rPr>
          <w:rtl/>
        </w:rPr>
        <w:t xml:space="preserve">   </w:t>
      </w:r>
      <w:bookmarkEnd w:id="11702"/>
    </w:p>
    <w:p w:rsidR="00B36319" w:rsidRDefault="00B36319" w:rsidP="00DD71CC">
      <w:pPr>
        <w:ind w:firstLine="0"/>
        <w:rPr>
          <w:rtl/>
        </w:rPr>
      </w:pPr>
      <w:r>
        <w:rPr>
          <w:rFonts w:hint="cs"/>
          <w:rtl/>
        </w:rPr>
        <w:t>(קוראת בשמות חברי הכנסת)</w:t>
      </w:r>
    </w:p>
    <w:p w:rsidR="00B36319" w:rsidRDefault="00B36319" w:rsidP="00DD71CC">
      <w:pPr>
        <w:rPr>
          <w:rtl/>
        </w:rPr>
      </w:pPr>
    </w:p>
    <w:p w:rsidR="00B36319" w:rsidRDefault="004B4B75" w:rsidP="000928D2">
      <w:pPr>
        <w:rPr>
          <w:rtl/>
        </w:rPr>
      </w:pPr>
      <w:r>
        <w:rPr>
          <w:rFonts w:hint="cs"/>
          <w:rtl/>
        </w:rPr>
        <w:t>יולי אדלשטיין</w:t>
      </w:r>
      <w:r w:rsidR="00B36319">
        <w:rPr>
          <w:rtl/>
        </w:rPr>
        <w:tab/>
      </w:r>
      <w:r w:rsidR="00B36319">
        <w:rPr>
          <w:rtl/>
        </w:rPr>
        <w:tab/>
        <w:t xml:space="preserve">–   </w:t>
      </w:r>
      <w:r w:rsidR="00B36319">
        <w:rPr>
          <w:rFonts w:hint="cs"/>
          <w:rtl/>
        </w:rPr>
        <w:t>בעד</w:t>
      </w:r>
    </w:p>
    <w:p w:rsidR="00B36319" w:rsidRDefault="00B36319" w:rsidP="00DD71CC">
      <w:pPr>
        <w:rPr>
          <w:rtl/>
        </w:rPr>
      </w:pPr>
      <w:r>
        <w:rPr>
          <w:rtl/>
        </w:rPr>
        <w:t>אמיר אוחנה</w:t>
      </w:r>
      <w:r>
        <w:rPr>
          <w:rtl/>
        </w:rPr>
        <w:tab/>
      </w:r>
      <w:r>
        <w:rPr>
          <w:rtl/>
        </w:rPr>
        <w:tab/>
        <w:t xml:space="preserve">–   </w:t>
      </w:r>
      <w:r>
        <w:rPr>
          <w:rFonts w:hint="cs"/>
          <w:rtl/>
        </w:rPr>
        <w:t>בעד</w:t>
      </w:r>
    </w:p>
    <w:p w:rsidR="00B36319" w:rsidRDefault="00B36319" w:rsidP="00DD71CC">
      <w:pPr>
        <w:rPr>
          <w:rtl/>
        </w:rPr>
      </w:pPr>
      <w:r>
        <w:rPr>
          <w:rtl/>
        </w:rPr>
        <w:t>גדי איזנקוט</w:t>
      </w:r>
      <w:r>
        <w:rPr>
          <w:rtl/>
        </w:rPr>
        <w:tab/>
      </w:r>
      <w:r>
        <w:rPr>
          <w:rtl/>
        </w:rPr>
        <w:tab/>
        <w:t xml:space="preserve">–   </w:t>
      </w:r>
      <w:r>
        <w:rPr>
          <w:rFonts w:hint="cs"/>
          <w:rtl/>
        </w:rPr>
        <w:t>נגד</w:t>
      </w:r>
    </w:p>
    <w:p w:rsidR="00B36319" w:rsidRDefault="00B36319" w:rsidP="00DD71CC">
      <w:pPr>
        <w:rPr>
          <w:rtl/>
        </w:rPr>
      </w:pPr>
      <w:r>
        <w:rPr>
          <w:rtl/>
        </w:rPr>
        <w:t>ישראל אייכלר</w:t>
      </w:r>
      <w:r>
        <w:rPr>
          <w:rtl/>
        </w:rPr>
        <w:tab/>
      </w:r>
      <w:r>
        <w:rPr>
          <w:rtl/>
        </w:rPr>
        <w:tab/>
        <w:t xml:space="preserve">–   </w:t>
      </w:r>
      <w:r>
        <w:rPr>
          <w:rFonts w:hint="cs"/>
          <w:rtl/>
        </w:rPr>
        <w:t>בעד</w:t>
      </w:r>
    </w:p>
    <w:p w:rsidR="00B36319" w:rsidRDefault="00B36319" w:rsidP="00DD71CC">
      <w:pPr>
        <w:rPr>
          <w:rtl/>
        </w:rPr>
      </w:pPr>
      <w:r>
        <w:rPr>
          <w:rtl/>
        </w:rPr>
        <w:t>קארין אלהרר</w:t>
      </w:r>
      <w:r>
        <w:rPr>
          <w:rtl/>
        </w:rPr>
        <w:tab/>
      </w:r>
      <w:r>
        <w:rPr>
          <w:rtl/>
        </w:rPr>
        <w:tab/>
        <w:t xml:space="preserve">–   </w:t>
      </w:r>
      <w:r>
        <w:rPr>
          <w:rFonts w:hint="cs"/>
          <w:rtl/>
        </w:rPr>
        <w:t>אינה נוכחת</w:t>
      </w:r>
    </w:p>
    <w:p w:rsidR="00B36319" w:rsidRDefault="00B36319" w:rsidP="00DD71CC">
      <w:pPr>
        <w:rPr>
          <w:rtl/>
        </w:rPr>
      </w:pPr>
      <w:r>
        <w:rPr>
          <w:rtl/>
        </w:rPr>
        <w:t>זאב אלקין</w:t>
      </w:r>
      <w:r>
        <w:rPr>
          <w:rtl/>
        </w:rPr>
        <w:tab/>
      </w:r>
      <w:r>
        <w:rPr>
          <w:rtl/>
        </w:rPr>
        <w:tab/>
        <w:t xml:space="preserve">–   </w:t>
      </w:r>
      <w:r>
        <w:rPr>
          <w:rFonts w:hint="cs"/>
          <w:rtl/>
        </w:rPr>
        <w:t>אינו נוכח</w:t>
      </w:r>
    </w:p>
    <w:p w:rsidR="00B36319" w:rsidRDefault="00B36319" w:rsidP="00DD71CC">
      <w:pPr>
        <w:rPr>
          <w:rtl/>
        </w:rPr>
      </w:pPr>
      <w:r>
        <w:rPr>
          <w:rtl/>
        </w:rPr>
        <w:t>משה ארבל</w:t>
      </w:r>
      <w:r>
        <w:rPr>
          <w:rtl/>
        </w:rPr>
        <w:tab/>
      </w:r>
      <w:r>
        <w:rPr>
          <w:rtl/>
        </w:rPr>
        <w:tab/>
        <w:t xml:space="preserve">–   </w:t>
      </w:r>
      <w:r>
        <w:rPr>
          <w:rFonts w:hint="cs"/>
          <w:rtl/>
        </w:rPr>
        <w:t>אינו נוכח</w:t>
      </w:r>
    </w:p>
    <w:p w:rsidR="00B36319" w:rsidRDefault="00B36319" w:rsidP="00DD71CC">
      <w:pPr>
        <w:rPr>
          <w:rtl/>
        </w:rPr>
      </w:pPr>
      <w:r>
        <w:rPr>
          <w:rtl/>
        </w:rPr>
        <w:t>יעקב אשר</w:t>
      </w:r>
      <w:r>
        <w:rPr>
          <w:rtl/>
        </w:rPr>
        <w:tab/>
      </w:r>
      <w:r>
        <w:rPr>
          <w:rtl/>
        </w:rPr>
        <w:tab/>
        <w:t xml:space="preserve">–   </w:t>
      </w:r>
      <w:r>
        <w:rPr>
          <w:rFonts w:hint="cs"/>
          <w:rtl/>
        </w:rPr>
        <w:t>אינו נוכח</w:t>
      </w:r>
    </w:p>
    <w:p w:rsidR="00B36319" w:rsidRDefault="00B36319" w:rsidP="00DD71CC">
      <w:pPr>
        <w:rPr>
          <w:rtl/>
        </w:rPr>
      </w:pPr>
      <w:r>
        <w:rPr>
          <w:rtl/>
        </w:rPr>
        <w:t>מישל בוסקילה</w:t>
      </w:r>
      <w:r>
        <w:rPr>
          <w:rtl/>
        </w:rPr>
        <w:tab/>
      </w:r>
      <w:r>
        <w:rPr>
          <w:rtl/>
        </w:rPr>
        <w:tab/>
        <w:t xml:space="preserve">–   </w:t>
      </w:r>
      <w:r>
        <w:rPr>
          <w:rFonts w:hint="cs"/>
          <w:rtl/>
        </w:rPr>
        <w:t>בעד</w:t>
      </w:r>
    </w:p>
    <w:p w:rsidR="00B36319" w:rsidRDefault="00B36319" w:rsidP="00DD71CC">
      <w:pPr>
        <w:rPr>
          <w:rtl/>
        </w:rPr>
      </w:pPr>
      <w:r>
        <w:rPr>
          <w:rtl/>
        </w:rPr>
        <w:t>דבי ביטון</w:t>
      </w:r>
      <w:r>
        <w:rPr>
          <w:rtl/>
        </w:rPr>
        <w:tab/>
      </w:r>
      <w:r>
        <w:rPr>
          <w:rtl/>
        </w:rPr>
        <w:tab/>
        <w:t xml:space="preserve">–   </w:t>
      </w:r>
      <w:r>
        <w:rPr>
          <w:rFonts w:hint="cs"/>
          <w:rtl/>
        </w:rPr>
        <w:t>אינה נוכחת</w:t>
      </w:r>
    </w:p>
    <w:p w:rsidR="00B36319" w:rsidRDefault="00B36319" w:rsidP="00DD71CC">
      <w:pPr>
        <w:rPr>
          <w:rtl/>
        </w:rPr>
      </w:pPr>
      <w:r>
        <w:rPr>
          <w:rtl/>
        </w:rPr>
        <w:t>מיכאל מרדכי ביטון</w:t>
      </w:r>
      <w:r>
        <w:rPr>
          <w:rtl/>
        </w:rPr>
        <w:tab/>
        <w:t xml:space="preserve">–   </w:t>
      </w:r>
      <w:r>
        <w:rPr>
          <w:rFonts w:hint="cs"/>
          <w:rtl/>
        </w:rPr>
        <w:t>נגד</w:t>
      </w:r>
    </w:p>
    <w:p w:rsidR="00B36319" w:rsidRDefault="00B36319" w:rsidP="00DD71CC">
      <w:pPr>
        <w:rPr>
          <w:rtl/>
        </w:rPr>
      </w:pPr>
      <w:r>
        <w:rPr>
          <w:rtl/>
        </w:rPr>
        <w:t>בועז ביסמוט</w:t>
      </w:r>
      <w:r>
        <w:rPr>
          <w:rtl/>
        </w:rPr>
        <w:tab/>
      </w:r>
      <w:r>
        <w:rPr>
          <w:rtl/>
        </w:rPr>
        <w:tab/>
        <w:t xml:space="preserve">–   </w:t>
      </w:r>
      <w:r>
        <w:rPr>
          <w:rFonts w:hint="cs"/>
          <w:rtl/>
        </w:rPr>
        <w:t>בעד</w:t>
      </w:r>
    </w:p>
    <w:p w:rsidR="00B36319" w:rsidRDefault="00B36319" w:rsidP="00DD71CC">
      <w:pPr>
        <w:rPr>
          <w:rtl/>
        </w:rPr>
      </w:pPr>
      <w:r>
        <w:rPr>
          <w:rtl/>
        </w:rPr>
        <w:t>ולדימיר בליאק</w:t>
      </w:r>
      <w:r>
        <w:rPr>
          <w:rtl/>
        </w:rPr>
        <w:tab/>
      </w:r>
      <w:r>
        <w:rPr>
          <w:rtl/>
        </w:rPr>
        <w:tab/>
        <w:t xml:space="preserve">–   </w:t>
      </w:r>
      <w:r>
        <w:rPr>
          <w:rFonts w:hint="cs"/>
          <w:rtl/>
        </w:rPr>
        <w:t>אינו נוכח</w:t>
      </w:r>
    </w:p>
    <w:p w:rsidR="00B36319" w:rsidRDefault="00B36319" w:rsidP="00DD71CC">
      <w:pPr>
        <w:rPr>
          <w:rtl/>
        </w:rPr>
      </w:pPr>
      <w:r>
        <w:rPr>
          <w:rtl/>
        </w:rPr>
        <w:t>מירב בן ארי</w:t>
      </w:r>
      <w:r>
        <w:rPr>
          <w:rtl/>
        </w:rPr>
        <w:tab/>
      </w:r>
      <w:r>
        <w:rPr>
          <w:rtl/>
        </w:rPr>
        <w:tab/>
        <w:t xml:space="preserve">–   </w:t>
      </w:r>
      <w:r>
        <w:rPr>
          <w:rFonts w:hint="cs"/>
          <w:rtl/>
        </w:rPr>
        <w:t>אינה נוכחת</w:t>
      </w:r>
    </w:p>
    <w:p w:rsidR="00B36319" w:rsidRDefault="00B36319" w:rsidP="00DD71CC">
      <w:pPr>
        <w:rPr>
          <w:rtl/>
        </w:rPr>
      </w:pPr>
      <w:r>
        <w:rPr>
          <w:rtl/>
        </w:rPr>
        <w:t>רם בן ברק</w:t>
      </w:r>
      <w:r>
        <w:rPr>
          <w:rtl/>
        </w:rPr>
        <w:tab/>
      </w:r>
      <w:r>
        <w:rPr>
          <w:rtl/>
        </w:rPr>
        <w:tab/>
        <w:t xml:space="preserve">–   </w:t>
      </w:r>
      <w:r>
        <w:rPr>
          <w:rFonts w:hint="cs"/>
          <w:rtl/>
        </w:rPr>
        <w:t>אינו נוכח</w:t>
      </w:r>
    </w:p>
    <w:p w:rsidR="00B36319" w:rsidRDefault="00B36319" w:rsidP="00DD71CC">
      <w:pPr>
        <w:rPr>
          <w:rtl/>
        </w:rPr>
      </w:pPr>
      <w:r>
        <w:rPr>
          <w:rtl/>
        </w:rPr>
        <w:t>איתמר בן גביר</w:t>
      </w:r>
      <w:r>
        <w:rPr>
          <w:rtl/>
        </w:rPr>
        <w:tab/>
      </w:r>
      <w:r>
        <w:rPr>
          <w:rtl/>
        </w:rPr>
        <w:tab/>
        <w:t xml:space="preserve">–   </w:t>
      </w:r>
      <w:r>
        <w:rPr>
          <w:rFonts w:hint="cs"/>
          <w:rtl/>
        </w:rPr>
        <w:t>אינו נוכח</w:t>
      </w:r>
    </w:p>
    <w:p w:rsidR="00B36319" w:rsidRDefault="00B36319" w:rsidP="00DD71CC">
      <w:pPr>
        <w:rPr>
          <w:rtl/>
        </w:rPr>
      </w:pPr>
      <w:r>
        <w:rPr>
          <w:rtl/>
        </w:rPr>
        <w:t>מאי גולן</w:t>
      </w:r>
      <w:r>
        <w:rPr>
          <w:rtl/>
        </w:rPr>
        <w:tab/>
      </w:r>
      <w:r>
        <w:rPr>
          <w:rtl/>
        </w:rPr>
        <w:tab/>
      </w:r>
      <w:r>
        <w:rPr>
          <w:rtl/>
        </w:rPr>
        <w:tab/>
        <w:t xml:space="preserve">–   </w:t>
      </w:r>
      <w:r>
        <w:rPr>
          <w:rFonts w:hint="cs"/>
          <w:rtl/>
        </w:rPr>
        <w:t>בעד</w:t>
      </w:r>
    </w:p>
    <w:p w:rsidR="00B36319" w:rsidRDefault="00B36319" w:rsidP="00DD71CC">
      <w:pPr>
        <w:rPr>
          <w:rtl/>
        </w:rPr>
      </w:pPr>
      <w:r>
        <w:rPr>
          <w:rtl/>
        </w:rPr>
        <w:t>יואב גלנט</w:t>
      </w:r>
      <w:r>
        <w:rPr>
          <w:rtl/>
        </w:rPr>
        <w:tab/>
      </w:r>
      <w:r>
        <w:rPr>
          <w:rtl/>
        </w:rPr>
        <w:tab/>
        <w:t xml:space="preserve">–   </w:t>
      </w:r>
      <w:r>
        <w:rPr>
          <w:rFonts w:hint="cs"/>
          <w:rtl/>
        </w:rPr>
        <w:t>אינו נוכח</w:t>
      </w:r>
    </w:p>
    <w:p w:rsidR="00B36319" w:rsidRDefault="00B36319" w:rsidP="00DD71CC">
      <w:pPr>
        <w:rPr>
          <w:rtl/>
        </w:rPr>
      </w:pPr>
      <w:r>
        <w:rPr>
          <w:rtl/>
        </w:rPr>
        <w:t>גילה גמליאל</w:t>
      </w:r>
      <w:r>
        <w:rPr>
          <w:rtl/>
        </w:rPr>
        <w:tab/>
      </w:r>
      <w:r>
        <w:rPr>
          <w:rtl/>
        </w:rPr>
        <w:tab/>
        <w:t xml:space="preserve">–   </w:t>
      </w:r>
      <w:r>
        <w:rPr>
          <w:rFonts w:hint="cs"/>
          <w:rtl/>
        </w:rPr>
        <w:t>אינה נוכחת</w:t>
      </w:r>
    </w:p>
    <w:p w:rsidR="00B36319" w:rsidRDefault="00B36319" w:rsidP="00DD71CC">
      <w:pPr>
        <w:rPr>
          <w:rtl/>
        </w:rPr>
      </w:pPr>
      <w:r>
        <w:rPr>
          <w:rtl/>
        </w:rPr>
        <w:t>משה גפני</w:t>
      </w:r>
      <w:r>
        <w:rPr>
          <w:rtl/>
        </w:rPr>
        <w:tab/>
      </w:r>
      <w:r>
        <w:rPr>
          <w:rtl/>
        </w:rPr>
        <w:tab/>
        <w:t xml:space="preserve">–   </w:t>
      </w:r>
      <w:r>
        <w:rPr>
          <w:rFonts w:hint="cs"/>
          <w:rtl/>
        </w:rPr>
        <w:t>אינו נוכח</w:t>
      </w:r>
    </w:p>
    <w:p w:rsidR="00B36319" w:rsidRDefault="00B36319" w:rsidP="00DD71CC">
      <w:pPr>
        <w:rPr>
          <w:rtl/>
        </w:rPr>
      </w:pPr>
      <w:r>
        <w:rPr>
          <w:rtl/>
        </w:rPr>
        <w:t>סימון דוידסון</w:t>
      </w:r>
      <w:r>
        <w:rPr>
          <w:rtl/>
        </w:rPr>
        <w:tab/>
      </w:r>
      <w:r>
        <w:rPr>
          <w:rtl/>
        </w:rPr>
        <w:tab/>
        <w:t xml:space="preserve">–   </w:t>
      </w:r>
      <w:r>
        <w:rPr>
          <w:rFonts w:hint="cs"/>
          <w:rtl/>
        </w:rPr>
        <w:t>אינו נוכח</w:t>
      </w:r>
    </w:p>
    <w:p w:rsidR="00B36319" w:rsidRDefault="00B36319" w:rsidP="00DD71CC">
      <w:pPr>
        <w:rPr>
          <w:rtl/>
        </w:rPr>
      </w:pPr>
      <w:r>
        <w:rPr>
          <w:rtl/>
        </w:rPr>
        <w:t>אבי דיכטר</w:t>
      </w:r>
      <w:r>
        <w:rPr>
          <w:rtl/>
        </w:rPr>
        <w:tab/>
      </w:r>
      <w:r>
        <w:rPr>
          <w:rtl/>
        </w:rPr>
        <w:tab/>
        <w:t xml:space="preserve">–   </w:t>
      </w:r>
      <w:r>
        <w:rPr>
          <w:rFonts w:hint="cs"/>
          <w:rtl/>
        </w:rPr>
        <w:t>בעד</w:t>
      </w:r>
    </w:p>
    <w:p w:rsidR="00B36319" w:rsidRDefault="00B36319" w:rsidP="00DD71CC">
      <w:pPr>
        <w:rPr>
          <w:rtl/>
        </w:rPr>
      </w:pPr>
      <w:r>
        <w:rPr>
          <w:rtl/>
        </w:rPr>
        <w:t>גלית דיסטל אטבריאן</w:t>
      </w:r>
      <w:r>
        <w:rPr>
          <w:rtl/>
        </w:rPr>
        <w:tab/>
        <w:t xml:space="preserve">–   </w:t>
      </w:r>
      <w:r>
        <w:rPr>
          <w:rFonts w:hint="cs"/>
          <w:rtl/>
        </w:rPr>
        <w:t>אינה נוכחת</w:t>
      </w:r>
    </w:p>
    <w:p w:rsidR="00B36319" w:rsidRDefault="00B36319" w:rsidP="00DD71CC">
      <w:pPr>
        <w:rPr>
          <w:rtl/>
        </w:rPr>
      </w:pPr>
      <w:r>
        <w:rPr>
          <w:rtl/>
        </w:rPr>
        <w:t>אריה מכלוף דרעי</w:t>
      </w:r>
      <w:r>
        <w:rPr>
          <w:rtl/>
        </w:rPr>
        <w:tab/>
        <w:t xml:space="preserve">–   </w:t>
      </w:r>
      <w:r>
        <w:rPr>
          <w:rFonts w:hint="cs"/>
          <w:rtl/>
        </w:rPr>
        <w:t>אינו נוכח</w:t>
      </w:r>
    </w:p>
    <w:p w:rsidR="00B36319" w:rsidRDefault="00B36319" w:rsidP="00DD71CC">
      <w:pPr>
        <w:rPr>
          <w:rtl/>
        </w:rPr>
      </w:pPr>
      <w:r>
        <w:rPr>
          <w:rtl/>
        </w:rPr>
        <w:t>עמית הלוי</w:t>
      </w:r>
      <w:r>
        <w:rPr>
          <w:rtl/>
        </w:rPr>
        <w:tab/>
      </w:r>
      <w:r>
        <w:rPr>
          <w:rtl/>
        </w:rPr>
        <w:tab/>
        <w:t xml:space="preserve">–   </w:t>
      </w:r>
      <w:r>
        <w:rPr>
          <w:rFonts w:hint="cs"/>
          <w:rtl/>
        </w:rPr>
        <w:t>בעד</w:t>
      </w:r>
    </w:p>
    <w:p w:rsidR="00B36319" w:rsidRDefault="00B36319" w:rsidP="00DD71CC">
      <w:pPr>
        <w:rPr>
          <w:rtl/>
        </w:rPr>
      </w:pPr>
      <w:r>
        <w:rPr>
          <w:rtl/>
        </w:rPr>
        <w:t>שרן מרים השכל</w:t>
      </w:r>
      <w:r>
        <w:rPr>
          <w:rtl/>
        </w:rPr>
        <w:tab/>
      </w:r>
      <w:r>
        <w:rPr>
          <w:rtl/>
        </w:rPr>
        <w:tab/>
        <w:t xml:space="preserve">–   </w:t>
      </w:r>
      <w:r>
        <w:rPr>
          <w:rFonts w:hint="cs"/>
          <w:rtl/>
        </w:rPr>
        <w:t>בעד</w:t>
      </w:r>
    </w:p>
    <w:p w:rsidR="00B36319" w:rsidRDefault="00B36319" w:rsidP="00DD71CC">
      <w:pPr>
        <w:rPr>
          <w:rtl/>
        </w:rPr>
      </w:pPr>
      <w:r>
        <w:rPr>
          <w:rtl/>
        </w:rPr>
        <w:t>ניסים ואטורי</w:t>
      </w:r>
      <w:r>
        <w:rPr>
          <w:rtl/>
        </w:rPr>
        <w:tab/>
      </w:r>
      <w:r>
        <w:rPr>
          <w:rtl/>
        </w:rPr>
        <w:tab/>
        <w:t xml:space="preserve">–   </w:t>
      </w:r>
      <w:r>
        <w:rPr>
          <w:rFonts w:hint="cs"/>
          <w:rtl/>
        </w:rPr>
        <w:t>בעד</w:t>
      </w:r>
    </w:p>
    <w:p w:rsidR="00B36319" w:rsidRDefault="00B36319" w:rsidP="00DD71CC">
      <w:pPr>
        <w:rPr>
          <w:rtl/>
        </w:rPr>
      </w:pPr>
      <w:r>
        <w:rPr>
          <w:rtl/>
        </w:rPr>
        <w:t>יאסר חוג'יראת</w:t>
      </w:r>
      <w:r>
        <w:rPr>
          <w:rtl/>
        </w:rPr>
        <w:tab/>
      </w:r>
      <w:r>
        <w:rPr>
          <w:rtl/>
        </w:rPr>
        <w:tab/>
        <w:t xml:space="preserve">–   </w:t>
      </w:r>
      <w:r>
        <w:rPr>
          <w:rFonts w:hint="cs"/>
          <w:rtl/>
        </w:rPr>
        <w:t>אינו נוכח</w:t>
      </w:r>
    </w:p>
    <w:p w:rsidR="00B36319" w:rsidRDefault="00B36319" w:rsidP="00DD71CC">
      <w:pPr>
        <w:rPr>
          <w:rtl/>
        </w:rPr>
      </w:pPr>
      <w:r>
        <w:rPr>
          <w:rtl/>
        </w:rPr>
        <w:t>בועז טופורובסקי</w:t>
      </w:r>
      <w:r>
        <w:rPr>
          <w:rtl/>
        </w:rPr>
        <w:tab/>
      </w:r>
      <w:r>
        <w:rPr>
          <w:rtl/>
        </w:rPr>
        <w:tab/>
        <w:t xml:space="preserve">–   </w:t>
      </w:r>
      <w:r>
        <w:rPr>
          <w:rFonts w:hint="cs"/>
          <w:rtl/>
        </w:rPr>
        <w:t>אינו נוכח</w:t>
      </w:r>
    </w:p>
    <w:p w:rsidR="00B36319" w:rsidRDefault="00B36319" w:rsidP="00DD71CC">
      <w:pPr>
        <w:rPr>
          <w:rtl/>
        </w:rPr>
      </w:pPr>
      <w:r>
        <w:rPr>
          <w:rtl/>
        </w:rPr>
        <w:t>משה טור פז</w:t>
      </w:r>
      <w:r>
        <w:rPr>
          <w:rtl/>
        </w:rPr>
        <w:tab/>
      </w:r>
      <w:r>
        <w:rPr>
          <w:rtl/>
        </w:rPr>
        <w:tab/>
        <w:t xml:space="preserve">–   </w:t>
      </w:r>
      <w:r>
        <w:rPr>
          <w:rFonts w:hint="cs"/>
          <w:rtl/>
        </w:rPr>
        <w:t>אינו נוכח</w:t>
      </w:r>
    </w:p>
    <w:p w:rsidR="00B36319" w:rsidRDefault="00B36319" w:rsidP="00DD71CC">
      <w:pPr>
        <w:rPr>
          <w:rtl/>
        </w:rPr>
      </w:pPr>
      <w:r>
        <w:rPr>
          <w:rtl/>
        </w:rPr>
        <w:t>אוהד טל</w:t>
      </w:r>
      <w:r>
        <w:rPr>
          <w:rtl/>
        </w:rPr>
        <w:tab/>
      </w:r>
      <w:r>
        <w:rPr>
          <w:rtl/>
        </w:rPr>
        <w:tab/>
      </w:r>
      <w:r>
        <w:rPr>
          <w:rtl/>
        </w:rPr>
        <w:tab/>
        <w:t xml:space="preserve">–   </w:t>
      </w:r>
      <w:r>
        <w:rPr>
          <w:rFonts w:hint="cs"/>
          <w:rtl/>
        </w:rPr>
        <w:t>אינו נוכח</w:t>
      </w:r>
    </w:p>
    <w:p w:rsidR="00B36319" w:rsidRDefault="00B36319" w:rsidP="00DD71CC">
      <w:pPr>
        <w:rPr>
          <w:rtl/>
        </w:rPr>
      </w:pPr>
      <w:r>
        <w:rPr>
          <w:rtl/>
        </w:rPr>
        <w:t>חילי טרופר</w:t>
      </w:r>
      <w:r>
        <w:rPr>
          <w:rtl/>
        </w:rPr>
        <w:tab/>
      </w:r>
      <w:r>
        <w:rPr>
          <w:rtl/>
        </w:rPr>
        <w:tab/>
        <w:t xml:space="preserve">–   </w:t>
      </w:r>
      <w:r>
        <w:rPr>
          <w:rFonts w:hint="cs"/>
          <w:rtl/>
        </w:rPr>
        <w:t>נגד</w:t>
      </w:r>
    </w:p>
    <w:p w:rsidR="00B36319" w:rsidRDefault="00B36319" w:rsidP="00DD71CC">
      <w:pPr>
        <w:rPr>
          <w:rtl/>
        </w:rPr>
      </w:pPr>
      <w:r>
        <w:rPr>
          <w:rtl/>
        </w:rPr>
        <w:t>מאיר כהן</w:t>
      </w:r>
      <w:r>
        <w:rPr>
          <w:rtl/>
        </w:rPr>
        <w:tab/>
      </w:r>
      <w:r>
        <w:rPr>
          <w:rtl/>
        </w:rPr>
        <w:tab/>
        <w:t xml:space="preserve">–   </w:t>
      </w:r>
      <w:r>
        <w:rPr>
          <w:rFonts w:hint="cs"/>
          <w:rtl/>
        </w:rPr>
        <w:t>אינו נוכח</w:t>
      </w:r>
    </w:p>
    <w:p w:rsidR="00B36319" w:rsidRDefault="00B36319" w:rsidP="00DD71CC">
      <w:pPr>
        <w:rPr>
          <w:rtl/>
        </w:rPr>
      </w:pPr>
      <w:r>
        <w:rPr>
          <w:rtl/>
        </w:rPr>
        <w:t>מירב כהן</w:t>
      </w:r>
      <w:r>
        <w:rPr>
          <w:rtl/>
        </w:rPr>
        <w:tab/>
      </w:r>
      <w:r>
        <w:rPr>
          <w:rtl/>
        </w:rPr>
        <w:tab/>
        <w:t xml:space="preserve">–   </w:t>
      </w:r>
      <w:r>
        <w:rPr>
          <w:rFonts w:hint="cs"/>
          <w:rtl/>
        </w:rPr>
        <w:t>אינה נוכחת</w:t>
      </w:r>
    </w:p>
    <w:p w:rsidR="00B36319" w:rsidRDefault="00B36319" w:rsidP="00DD71CC">
      <w:pPr>
        <w:rPr>
          <w:rtl/>
        </w:rPr>
      </w:pPr>
      <w:r>
        <w:rPr>
          <w:rtl/>
        </w:rPr>
        <w:t>מתן כהנא</w:t>
      </w:r>
      <w:r>
        <w:rPr>
          <w:rtl/>
        </w:rPr>
        <w:tab/>
      </w:r>
      <w:r>
        <w:rPr>
          <w:rtl/>
        </w:rPr>
        <w:tab/>
        <w:t xml:space="preserve">–   </w:t>
      </w:r>
      <w:r>
        <w:rPr>
          <w:rFonts w:hint="cs"/>
          <w:rtl/>
        </w:rPr>
        <w:t>נגד</w:t>
      </w:r>
    </w:p>
    <w:p w:rsidR="00B36319" w:rsidRDefault="00B36319" w:rsidP="00DD71CC">
      <w:pPr>
        <w:rPr>
          <w:rtl/>
        </w:rPr>
      </w:pPr>
      <w:r>
        <w:rPr>
          <w:rtl/>
        </w:rPr>
        <w:t>רון כץ</w:t>
      </w:r>
      <w:r>
        <w:rPr>
          <w:rtl/>
        </w:rPr>
        <w:tab/>
      </w:r>
      <w:r>
        <w:rPr>
          <w:rtl/>
        </w:rPr>
        <w:tab/>
      </w:r>
      <w:r>
        <w:rPr>
          <w:rtl/>
        </w:rPr>
        <w:tab/>
        <w:t xml:space="preserve">–   </w:t>
      </w:r>
      <w:r>
        <w:rPr>
          <w:rFonts w:hint="cs"/>
          <w:rtl/>
        </w:rPr>
        <w:t>אינו נוכח</w:t>
      </w:r>
    </w:p>
    <w:p w:rsidR="00B36319" w:rsidRDefault="00B36319" w:rsidP="00DD71CC">
      <w:pPr>
        <w:rPr>
          <w:rtl/>
        </w:rPr>
      </w:pPr>
      <w:r>
        <w:rPr>
          <w:rtl/>
        </w:rPr>
        <w:t>יוראי להב הרצנו</w:t>
      </w:r>
      <w:r>
        <w:rPr>
          <w:rtl/>
        </w:rPr>
        <w:tab/>
      </w:r>
      <w:r>
        <w:rPr>
          <w:rtl/>
        </w:rPr>
        <w:tab/>
        <w:t xml:space="preserve">–   </w:t>
      </w:r>
      <w:r>
        <w:rPr>
          <w:rFonts w:hint="cs"/>
          <w:rtl/>
        </w:rPr>
        <w:t>אינו נוכח</w:t>
      </w:r>
    </w:p>
    <w:p w:rsidR="00B36319" w:rsidRDefault="00B36319" w:rsidP="00DD71CC">
      <w:pPr>
        <w:rPr>
          <w:rtl/>
        </w:rPr>
      </w:pPr>
      <w:r>
        <w:rPr>
          <w:rtl/>
        </w:rPr>
        <w:t>ירון לוי</w:t>
      </w:r>
      <w:r>
        <w:rPr>
          <w:rtl/>
        </w:rPr>
        <w:tab/>
      </w:r>
      <w:r>
        <w:rPr>
          <w:rtl/>
        </w:rPr>
        <w:tab/>
      </w:r>
      <w:r>
        <w:rPr>
          <w:rtl/>
        </w:rPr>
        <w:tab/>
        <w:t xml:space="preserve">–   </w:t>
      </w:r>
      <w:r>
        <w:rPr>
          <w:rFonts w:hint="cs"/>
          <w:rtl/>
        </w:rPr>
        <w:t>אינו נוכח</w:t>
      </w:r>
    </w:p>
    <w:p w:rsidR="00B36319" w:rsidRDefault="00B36319" w:rsidP="00DD71CC">
      <w:pPr>
        <w:rPr>
          <w:rtl/>
        </w:rPr>
      </w:pPr>
      <w:r>
        <w:rPr>
          <w:rtl/>
        </w:rPr>
        <w:t>מיקי לוי</w:t>
      </w:r>
      <w:r>
        <w:rPr>
          <w:rtl/>
        </w:rPr>
        <w:tab/>
      </w:r>
      <w:r>
        <w:rPr>
          <w:rtl/>
        </w:rPr>
        <w:tab/>
      </w:r>
      <w:r>
        <w:rPr>
          <w:rtl/>
        </w:rPr>
        <w:tab/>
        <w:t xml:space="preserve">–   </w:t>
      </w:r>
      <w:r>
        <w:rPr>
          <w:rFonts w:hint="cs"/>
          <w:rtl/>
        </w:rPr>
        <w:t>אינו נוכח</w:t>
      </w:r>
    </w:p>
    <w:p w:rsidR="00B36319" w:rsidRDefault="00B36319" w:rsidP="00DD71CC">
      <w:pPr>
        <w:rPr>
          <w:rtl/>
        </w:rPr>
      </w:pPr>
      <w:r>
        <w:rPr>
          <w:rtl/>
        </w:rPr>
        <w:t>יריב לוין</w:t>
      </w:r>
      <w:r>
        <w:rPr>
          <w:rtl/>
        </w:rPr>
        <w:tab/>
      </w:r>
      <w:r>
        <w:rPr>
          <w:rtl/>
        </w:rPr>
        <w:tab/>
      </w:r>
      <w:r>
        <w:rPr>
          <w:rtl/>
        </w:rPr>
        <w:tab/>
        <w:t xml:space="preserve">–   </w:t>
      </w:r>
      <w:r>
        <w:rPr>
          <w:rFonts w:hint="cs"/>
          <w:rtl/>
        </w:rPr>
        <w:t>בעד</w:t>
      </w:r>
    </w:p>
    <w:p w:rsidR="00B36319" w:rsidRDefault="00B36319" w:rsidP="00DD71CC">
      <w:pPr>
        <w:rPr>
          <w:rtl/>
        </w:rPr>
      </w:pPr>
      <w:r>
        <w:rPr>
          <w:rtl/>
        </w:rPr>
        <w:t>אביגדור ליברמן</w:t>
      </w:r>
      <w:r>
        <w:rPr>
          <w:rtl/>
        </w:rPr>
        <w:tab/>
      </w:r>
      <w:r>
        <w:rPr>
          <w:rtl/>
        </w:rPr>
        <w:tab/>
        <w:t xml:space="preserve">–   </w:t>
      </w:r>
      <w:r>
        <w:rPr>
          <w:rFonts w:hint="cs"/>
          <w:rtl/>
        </w:rPr>
        <w:t>אינו נוכח</w:t>
      </w:r>
    </w:p>
    <w:p w:rsidR="00B36319" w:rsidRDefault="00B36319" w:rsidP="00DD71CC">
      <w:pPr>
        <w:rPr>
          <w:rtl/>
        </w:rPr>
      </w:pPr>
      <w:r>
        <w:rPr>
          <w:rtl/>
        </w:rPr>
        <w:t>יאיר לפיד</w:t>
      </w:r>
      <w:r>
        <w:rPr>
          <w:rtl/>
        </w:rPr>
        <w:tab/>
      </w:r>
      <w:r>
        <w:rPr>
          <w:rtl/>
        </w:rPr>
        <w:tab/>
        <w:t xml:space="preserve">–   </w:t>
      </w:r>
      <w:r>
        <w:rPr>
          <w:rFonts w:hint="cs"/>
          <w:rtl/>
        </w:rPr>
        <w:t>אינו נוכח</w:t>
      </w:r>
    </w:p>
    <w:p w:rsidR="00B36319" w:rsidRDefault="00B36319" w:rsidP="00DD71CC">
      <w:pPr>
        <w:rPr>
          <w:rtl/>
        </w:rPr>
      </w:pPr>
      <w:r>
        <w:rPr>
          <w:rtl/>
        </w:rPr>
        <w:t>טטיאנה מזרסקי</w:t>
      </w:r>
      <w:r>
        <w:rPr>
          <w:rtl/>
        </w:rPr>
        <w:tab/>
      </w:r>
      <w:r>
        <w:rPr>
          <w:rtl/>
        </w:rPr>
        <w:tab/>
        <w:t xml:space="preserve">–   </w:t>
      </w:r>
      <w:r>
        <w:rPr>
          <w:rFonts w:hint="cs"/>
          <w:rtl/>
        </w:rPr>
        <w:t>אינה נוכחת</w:t>
      </w:r>
    </w:p>
    <w:p w:rsidR="00B36319" w:rsidRDefault="00B36319" w:rsidP="00DD71CC">
      <w:pPr>
        <w:rPr>
          <w:rtl/>
        </w:rPr>
      </w:pPr>
      <w:r>
        <w:rPr>
          <w:rtl/>
        </w:rPr>
        <w:t>מרב מיכאלי</w:t>
      </w:r>
      <w:r>
        <w:rPr>
          <w:rtl/>
        </w:rPr>
        <w:tab/>
      </w:r>
      <w:r>
        <w:rPr>
          <w:rtl/>
        </w:rPr>
        <w:tab/>
        <w:t xml:space="preserve">–   </w:t>
      </w:r>
      <w:r>
        <w:rPr>
          <w:rFonts w:hint="cs"/>
          <w:rtl/>
        </w:rPr>
        <w:t>אינה נוכחת</w:t>
      </w:r>
    </w:p>
    <w:p w:rsidR="00B36319" w:rsidRDefault="00B36319" w:rsidP="00DD71CC">
      <w:pPr>
        <w:rPr>
          <w:rtl/>
        </w:rPr>
      </w:pPr>
      <w:r>
        <w:rPr>
          <w:rtl/>
        </w:rPr>
        <w:t>שלי טל מירון</w:t>
      </w:r>
      <w:r>
        <w:rPr>
          <w:rtl/>
        </w:rPr>
        <w:tab/>
      </w:r>
      <w:r>
        <w:rPr>
          <w:rtl/>
        </w:rPr>
        <w:tab/>
        <w:t xml:space="preserve">–   </w:t>
      </w:r>
      <w:r>
        <w:rPr>
          <w:rFonts w:hint="cs"/>
          <w:rtl/>
        </w:rPr>
        <w:t>אינה נוכחת</w:t>
      </w:r>
    </w:p>
    <w:p w:rsidR="00B36319" w:rsidRDefault="00B36319" w:rsidP="00DD71CC">
      <w:pPr>
        <w:rPr>
          <w:rtl/>
        </w:rPr>
      </w:pPr>
      <w:r>
        <w:rPr>
          <w:rtl/>
        </w:rPr>
        <w:t>אבי מעוז</w:t>
      </w:r>
      <w:r>
        <w:rPr>
          <w:rtl/>
        </w:rPr>
        <w:tab/>
      </w:r>
      <w:r>
        <w:rPr>
          <w:rtl/>
        </w:rPr>
        <w:tab/>
        <w:t xml:space="preserve">–   </w:t>
      </w:r>
      <w:r>
        <w:rPr>
          <w:rFonts w:hint="cs"/>
          <w:rtl/>
        </w:rPr>
        <w:t>אינו נוכח</w:t>
      </w:r>
    </w:p>
    <w:p w:rsidR="00B36319" w:rsidRDefault="00B36319" w:rsidP="00DD71CC">
      <w:pPr>
        <w:rPr>
          <w:rtl/>
        </w:rPr>
      </w:pPr>
      <w:r>
        <w:rPr>
          <w:rtl/>
        </w:rPr>
        <w:t>בנימין נתניהו</w:t>
      </w:r>
      <w:r>
        <w:rPr>
          <w:rtl/>
        </w:rPr>
        <w:tab/>
      </w:r>
      <w:r>
        <w:rPr>
          <w:rtl/>
        </w:rPr>
        <w:tab/>
        <w:t xml:space="preserve">–   </w:t>
      </w:r>
      <w:r>
        <w:rPr>
          <w:rFonts w:hint="cs"/>
          <w:rtl/>
        </w:rPr>
        <w:t>אינו נוכח</w:t>
      </w:r>
    </w:p>
    <w:p w:rsidR="00B36319" w:rsidRDefault="00B36319" w:rsidP="00DD71CC">
      <w:pPr>
        <w:rPr>
          <w:rtl/>
        </w:rPr>
      </w:pPr>
      <w:r>
        <w:rPr>
          <w:rtl/>
        </w:rPr>
        <w:t>יואב סגלוביץ'</w:t>
      </w:r>
      <w:r>
        <w:rPr>
          <w:rtl/>
        </w:rPr>
        <w:tab/>
      </w:r>
      <w:r>
        <w:rPr>
          <w:rtl/>
        </w:rPr>
        <w:tab/>
        <w:t xml:space="preserve">–   </w:t>
      </w:r>
      <w:r>
        <w:rPr>
          <w:rFonts w:hint="cs"/>
          <w:rtl/>
        </w:rPr>
        <w:t>אינו נוכח</w:t>
      </w:r>
    </w:p>
    <w:p w:rsidR="00B36319" w:rsidRDefault="00B36319" w:rsidP="00DD71CC">
      <w:pPr>
        <w:rPr>
          <w:rtl/>
        </w:rPr>
      </w:pPr>
      <w:r>
        <w:rPr>
          <w:rtl/>
        </w:rPr>
        <w:t>יבגני סובה</w:t>
      </w:r>
      <w:r>
        <w:rPr>
          <w:rtl/>
        </w:rPr>
        <w:tab/>
      </w:r>
      <w:r>
        <w:rPr>
          <w:rtl/>
        </w:rPr>
        <w:tab/>
        <w:t xml:space="preserve">–   </w:t>
      </w:r>
      <w:r>
        <w:rPr>
          <w:rFonts w:hint="cs"/>
          <w:rtl/>
        </w:rPr>
        <w:t>אינו נוכח</w:t>
      </w:r>
    </w:p>
    <w:p w:rsidR="00B36319" w:rsidRDefault="00B36319" w:rsidP="00DD71CC">
      <w:pPr>
        <w:rPr>
          <w:rtl/>
        </w:rPr>
      </w:pPr>
      <w:r>
        <w:rPr>
          <w:rtl/>
        </w:rPr>
        <w:t>צבי ידידיה סוכות</w:t>
      </w:r>
      <w:r>
        <w:rPr>
          <w:rtl/>
        </w:rPr>
        <w:tab/>
      </w:r>
      <w:r>
        <w:rPr>
          <w:rtl/>
        </w:rPr>
        <w:tab/>
        <w:t xml:space="preserve">–   </w:t>
      </w:r>
      <w:r>
        <w:rPr>
          <w:rFonts w:hint="cs"/>
          <w:rtl/>
        </w:rPr>
        <w:t>בעד</w:t>
      </w:r>
    </w:p>
    <w:p w:rsidR="00B36319" w:rsidRDefault="00B36319" w:rsidP="00DD71CC">
      <w:pPr>
        <w:rPr>
          <w:rtl/>
        </w:rPr>
      </w:pPr>
      <w:r>
        <w:rPr>
          <w:rtl/>
        </w:rPr>
        <w:t>עודד פורר</w:t>
      </w:r>
      <w:r>
        <w:rPr>
          <w:rtl/>
        </w:rPr>
        <w:tab/>
      </w:r>
      <w:r>
        <w:rPr>
          <w:rtl/>
        </w:rPr>
        <w:tab/>
        <w:t xml:space="preserve">–   </w:t>
      </w:r>
      <w:r>
        <w:rPr>
          <w:rFonts w:hint="cs"/>
          <w:rtl/>
        </w:rPr>
        <w:t>נגד</w:t>
      </w:r>
    </w:p>
    <w:p w:rsidR="00B36319" w:rsidRDefault="00B36319" w:rsidP="00DD71CC">
      <w:pPr>
        <w:rPr>
          <w:rtl/>
        </w:rPr>
      </w:pPr>
      <w:r>
        <w:rPr>
          <w:rtl/>
        </w:rPr>
        <w:t>יצחק פינדרוס</w:t>
      </w:r>
      <w:r>
        <w:rPr>
          <w:rtl/>
        </w:rPr>
        <w:tab/>
      </w:r>
      <w:r>
        <w:rPr>
          <w:rtl/>
        </w:rPr>
        <w:tab/>
        <w:t xml:space="preserve">–   </w:t>
      </w:r>
      <w:r>
        <w:rPr>
          <w:rFonts w:hint="cs"/>
          <w:rtl/>
        </w:rPr>
        <w:t>בעד</w:t>
      </w:r>
    </w:p>
    <w:p w:rsidR="00B36319" w:rsidRDefault="00B36319" w:rsidP="00DD71CC">
      <w:pPr>
        <w:rPr>
          <w:rtl/>
        </w:rPr>
      </w:pPr>
      <w:r>
        <w:rPr>
          <w:rtl/>
        </w:rPr>
        <w:t>יסמין פרידמן</w:t>
      </w:r>
      <w:r>
        <w:rPr>
          <w:rtl/>
        </w:rPr>
        <w:tab/>
      </w:r>
      <w:r>
        <w:rPr>
          <w:rtl/>
        </w:rPr>
        <w:tab/>
        <w:t xml:space="preserve">–   </w:t>
      </w:r>
      <w:r>
        <w:rPr>
          <w:rFonts w:hint="cs"/>
          <w:rtl/>
        </w:rPr>
        <w:t>אינה נוכחת</w:t>
      </w:r>
    </w:p>
    <w:p w:rsidR="00B36319" w:rsidRDefault="00B36319" w:rsidP="00DD71CC">
      <w:pPr>
        <w:rPr>
          <w:rtl/>
        </w:rPr>
      </w:pPr>
      <w:r>
        <w:rPr>
          <w:rtl/>
        </w:rPr>
        <w:t>אורית פרקש הכהן</w:t>
      </w:r>
      <w:r>
        <w:rPr>
          <w:rtl/>
        </w:rPr>
        <w:tab/>
        <w:t xml:space="preserve">–   </w:t>
      </w:r>
      <w:r>
        <w:rPr>
          <w:rFonts w:hint="cs"/>
          <w:rtl/>
        </w:rPr>
        <w:t>אינה נוכחת</w:t>
      </w:r>
    </w:p>
    <w:p w:rsidR="00B36319" w:rsidRDefault="00B36319" w:rsidP="00DD71CC">
      <w:pPr>
        <w:rPr>
          <w:rtl/>
        </w:rPr>
      </w:pPr>
      <w:r>
        <w:rPr>
          <w:rtl/>
        </w:rPr>
        <w:t>מטי צרפתי הרכבי</w:t>
      </w:r>
      <w:r>
        <w:rPr>
          <w:rtl/>
        </w:rPr>
        <w:tab/>
        <w:t xml:space="preserve">–   </w:t>
      </w:r>
      <w:r>
        <w:rPr>
          <w:rFonts w:hint="cs"/>
          <w:rtl/>
        </w:rPr>
        <w:t>אינה נוכחת</w:t>
      </w:r>
    </w:p>
    <w:p w:rsidR="00B36319" w:rsidRDefault="00B36319" w:rsidP="00DD71CC">
      <w:pPr>
        <w:rPr>
          <w:rtl/>
        </w:rPr>
      </w:pPr>
      <w:r>
        <w:rPr>
          <w:rtl/>
        </w:rPr>
        <w:t>שלמה קרעי</w:t>
      </w:r>
      <w:r>
        <w:rPr>
          <w:rtl/>
        </w:rPr>
        <w:tab/>
      </w:r>
      <w:r>
        <w:rPr>
          <w:rtl/>
        </w:rPr>
        <w:tab/>
        <w:t xml:space="preserve">–   </w:t>
      </w:r>
      <w:r>
        <w:rPr>
          <w:rFonts w:hint="cs"/>
          <w:rtl/>
        </w:rPr>
        <w:t>אינו נוכח</w:t>
      </w:r>
    </w:p>
    <w:p w:rsidR="00B36319" w:rsidRDefault="00B36319" w:rsidP="00DD71CC">
      <w:pPr>
        <w:rPr>
          <w:rtl/>
        </w:rPr>
      </w:pPr>
      <w:r>
        <w:rPr>
          <w:rtl/>
        </w:rPr>
        <w:t>שמחה רוטמן</w:t>
      </w:r>
      <w:r>
        <w:rPr>
          <w:rtl/>
        </w:rPr>
        <w:tab/>
      </w:r>
      <w:r>
        <w:rPr>
          <w:rtl/>
        </w:rPr>
        <w:tab/>
        <w:t xml:space="preserve">–   </w:t>
      </w:r>
      <w:r>
        <w:rPr>
          <w:rFonts w:hint="cs"/>
          <w:rtl/>
        </w:rPr>
        <w:t>אינו נוכח</w:t>
      </w:r>
    </w:p>
    <w:p w:rsidR="00B36319" w:rsidRDefault="00B36319" w:rsidP="00DD71CC">
      <w:pPr>
        <w:rPr>
          <w:rtl/>
        </w:rPr>
      </w:pPr>
      <w:r>
        <w:rPr>
          <w:rtl/>
        </w:rPr>
        <w:t>עידן רול</w:t>
      </w:r>
      <w:r>
        <w:rPr>
          <w:rtl/>
        </w:rPr>
        <w:tab/>
      </w:r>
      <w:r>
        <w:rPr>
          <w:rtl/>
        </w:rPr>
        <w:tab/>
      </w:r>
      <w:r>
        <w:rPr>
          <w:rtl/>
        </w:rPr>
        <w:tab/>
        <w:t xml:space="preserve">–   </w:t>
      </w:r>
      <w:r>
        <w:rPr>
          <w:rFonts w:hint="cs"/>
          <w:rtl/>
        </w:rPr>
        <w:t>אינו נוכח</w:t>
      </w:r>
    </w:p>
    <w:p w:rsidR="00B36319" w:rsidRDefault="00B36319" w:rsidP="00DD71CC">
      <w:pPr>
        <w:rPr>
          <w:rtl/>
        </w:rPr>
      </w:pPr>
      <w:r>
        <w:rPr>
          <w:rtl/>
        </w:rPr>
        <w:t>מיכל שיר סגמן</w:t>
      </w:r>
      <w:r>
        <w:rPr>
          <w:rtl/>
        </w:rPr>
        <w:tab/>
      </w:r>
      <w:r>
        <w:rPr>
          <w:rtl/>
        </w:rPr>
        <w:tab/>
        <w:t xml:space="preserve">–   </w:t>
      </w:r>
      <w:r>
        <w:rPr>
          <w:rFonts w:hint="cs"/>
          <w:rtl/>
        </w:rPr>
        <w:t>אינה נוכחת</w:t>
      </w:r>
    </w:p>
    <w:p w:rsidR="00B36319" w:rsidRDefault="00B36319" w:rsidP="00DD71CC">
      <w:pPr>
        <w:rPr>
          <w:rtl/>
        </w:rPr>
      </w:pPr>
      <w:r>
        <w:rPr>
          <w:rtl/>
        </w:rPr>
        <w:t>נאור שירי</w:t>
      </w:r>
      <w:r>
        <w:rPr>
          <w:rtl/>
        </w:rPr>
        <w:tab/>
      </w:r>
      <w:r>
        <w:rPr>
          <w:rtl/>
        </w:rPr>
        <w:tab/>
        <w:t xml:space="preserve">–   </w:t>
      </w:r>
      <w:r>
        <w:rPr>
          <w:rFonts w:hint="cs"/>
          <w:rtl/>
        </w:rPr>
        <w:t>אינו נוכח</w:t>
      </w:r>
    </w:p>
    <w:p w:rsidR="00B36319" w:rsidRDefault="00B36319" w:rsidP="00DD71CC">
      <w:pPr>
        <w:rPr>
          <w:rtl/>
        </w:rPr>
      </w:pPr>
      <w:r>
        <w:rPr>
          <w:rtl/>
        </w:rPr>
        <w:t>פנינה תמנו</w:t>
      </w:r>
      <w:r>
        <w:rPr>
          <w:rtl/>
        </w:rPr>
        <w:tab/>
      </w:r>
      <w:r>
        <w:rPr>
          <w:rtl/>
        </w:rPr>
        <w:tab/>
        <w:t xml:space="preserve">–   </w:t>
      </w:r>
      <w:r>
        <w:rPr>
          <w:rFonts w:hint="cs"/>
          <w:rtl/>
        </w:rPr>
        <w:t>נגד</w:t>
      </w:r>
    </w:p>
    <w:p w:rsidR="00B36319" w:rsidRDefault="00B36319" w:rsidP="000928D2">
      <w:pPr>
        <w:rPr>
          <w:rtl/>
        </w:rPr>
      </w:pPr>
    </w:p>
    <w:p w:rsidR="00B36319" w:rsidRDefault="00B36319" w:rsidP="00DD71CC">
      <w:pPr>
        <w:pStyle w:val="af6"/>
        <w:keepNext/>
        <w:rPr>
          <w:rtl/>
        </w:rPr>
      </w:pPr>
      <w:r w:rsidRPr="003578A6">
        <w:rPr>
          <w:rStyle w:val="TagStyle"/>
          <w:rtl/>
        </w:rPr>
        <w:t xml:space="preserve"> &lt;&lt; יור &gt;&gt; </w:t>
      </w:r>
      <w:r>
        <w:rPr>
          <w:rtl/>
        </w:rPr>
        <w:t>היו"ר משה רוט:</w:t>
      </w:r>
      <w:r w:rsidRPr="003578A6">
        <w:rPr>
          <w:rStyle w:val="TagStyle"/>
          <w:rtl/>
        </w:rPr>
        <w:t xml:space="preserve"> &lt;&lt; יור &gt;&gt;</w:t>
      </w:r>
      <w:r>
        <w:rPr>
          <w:rtl/>
        </w:rPr>
        <w:t xml:space="preserve">   </w:t>
      </w:r>
    </w:p>
    <w:p w:rsidR="00B36319" w:rsidRDefault="00B36319" w:rsidP="000928D2">
      <w:pPr>
        <w:rPr>
          <w:rtl/>
        </w:rPr>
      </w:pPr>
    </w:p>
    <w:p w:rsidR="00B36319" w:rsidRDefault="00B36319" w:rsidP="00DD71CC">
      <w:pPr>
        <w:rPr>
          <w:rtl/>
        </w:rPr>
      </w:pPr>
      <w:bookmarkStart w:id="11703" w:name="_ETM_Q34_566576"/>
      <w:bookmarkEnd w:id="11703"/>
      <w:r>
        <w:rPr>
          <w:rFonts w:hint="cs"/>
          <w:rtl/>
        </w:rPr>
        <w:t>האם יש מישהו במליאה שעוד לא הצביע? כן, בבקשה.</w:t>
      </w:r>
    </w:p>
    <w:p w:rsidR="00B36319" w:rsidRDefault="00B36319" w:rsidP="00DD71CC">
      <w:pPr>
        <w:rPr>
          <w:rtl/>
        </w:rPr>
      </w:pPr>
    </w:p>
    <w:p w:rsidR="00B36319" w:rsidRDefault="00B36319" w:rsidP="00DD71CC">
      <w:pPr>
        <w:pStyle w:val="af5"/>
        <w:keepNext/>
        <w:rPr>
          <w:rtl/>
        </w:rPr>
      </w:pPr>
      <w:r w:rsidRPr="00994412">
        <w:rPr>
          <w:rStyle w:val="TagStyle"/>
          <w:rtl/>
        </w:rPr>
        <w:t xml:space="preserve"> &lt;&lt; קריאה &gt;&gt; </w:t>
      </w:r>
      <w:r>
        <w:rPr>
          <w:rtl/>
        </w:rPr>
        <w:t>סגנית מזכיר הכנסת אלינור ימין:</w:t>
      </w:r>
      <w:r w:rsidRPr="00994412">
        <w:rPr>
          <w:rStyle w:val="TagStyle"/>
          <w:rtl/>
        </w:rPr>
        <w:t xml:space="preserve"> &lt;&lt; קריאה &gt;&gt;</w:t>
      </w:r>
      <w:r>
        <w:rPr>
          <w:rtl/>
        </w:rPr>
        <w:t xml:space="preserve">   </w:t>
      </w:r>
    </w:p>
    <w:p w:rsidR="00B36319" w:rsidRDefault="00B36319" w:rsidP="00DD71CC">
      <w:pPr>
        <w:ind w:firstLine="0"/>
        <w:rPr>
          <w:rtl/>
          <w:lang w:eastAsia="he-IL"/>
        </w:rPr>
      </w:pPr>
      <w:r>
        <w:rPr>
          <w:rFonts w:hint="cs"/>
          <w:rtl/>
          <w:lang w:eastAsia="he-IL"/>
        </w:rPr>
        <w:t>(קוראת בשמות חברי הכנסת)</w:t>
      </w:r>
    </w:p>
    <w:p w:rsidR="00B36319" w:rsidRPr="00771853" w:rsidRDefault="00B36319" w:rsidP="00DD71CC">
      <w:pPr>
        <w:rPr>
          <w:rtl/>
          <w:lang w:eastAsia="he-IL"/>
        </w:rPr>
      </w:pPr>
    </w:p>
    <w:p w:rsidR="00B36319" w:rsidRDefault="00B36319" w:rsidP="00DD71CC">
      <w:pPr>
        <w:rPr>
          <w:rtl/>
          <w:lang w:eastAsia="he-IL"/>
        </w:rPr>
      </w:pPr>
      <w:r>
        <w:rPr>
          <w:rFonts w:hint="cs"/>
          <w:rtl/>
          <w:lang w:eastAsia="he-IL"/>
        </w:rPr>
        <w:t>גלית דיסטל אטבריאן</w:t>
      </w:r>
      <w:r>
        <w:rPr>
          <w:rtl/>
        </w:rPr>
        <w:tab/>
        <w:t xml:space="preserve">–   </w:t>
      </w:r>
      <w:r>
        <w:rPr>
          <w:rFonts w:hint="cs"/>
          <w:rtl/>
          <w:lang w:eastAsia="he-IL"/>
        </w:rPr>
        <w:t>בעד</w:t>
      </w:r>
    </w:p>
    <w:p w:rsidR="00B36319" w:rsidRDefault="00B36319" w:rsidP="00DD71CC">
      <w:pPr>
        <w:rPr>
          <w:rtl/>
          <w:lang w:eastAsia="he-IL"/>
        </w:rPr>
      </w:pPr>
      <w:r>
        <w:rPr>
          <w:rFonts w:hint="cs"/>
          <w:rtl/>
          <w:lang w:eastAsia="he-IL"/>
        </w:rPr>
        <w:t xml:space="preserve">גילה גמליאל </w:t>
      </w:r>
      <w:r>
        <w:rPr>
          <w:rtl/>
          <w:lang w:eastAsia="he-IL"/>
        </w:rPr>
        <w:tab/>
      </w:r>
      <w:r>
        <w:rPr>
          <w:rtl/>
          <w:lang w:eastAsia="he-IL"/>
        </w:rPr>
        <w:tab/>
      </w:r>
      <w:r>
        <w:rPr>
          <w:rtl/>
        </w:rPr>
        <w:t xml:space="preserve">–   </w:t>
      </w:r>
      <w:r>
        <w:rPr>
          <w:rFonts w:hint="cs"/>
          <w:rtl/>
          <w:lang w:eastAsia="he-IL"/>
        </w:rPr>
        <w:t>בעד</w:t>
      </w:r>
    </w:p>
    <w:p w:rsidR="00B36319" w:rsidRDefault="00B36319" w:rsidP="00DD71CC">
      <w:pPr>
        <w:rPr>
          <w:rtl/>
          <w:lang w:eastAsia="he-IL"/>
        </w:rPr>
      </w:pPr>
      <w:r>
        <w:rPr>
          <w:rFonts w:hint="cs"/>
          <w:rtl/>
          <w:lang w:eastAsia="he-IL"/>
        </w:rPr>
        <w:t>שמחה רוטמן</w:t>
      </w:r>
      <w:r>
        <w:rPr>
          <w:rtl/>
          <w:lang w:eastAsia="he-IL"/>
        </w:rPr>
        <w:tab/>
      </w:r>
      <w:r>
        <w:rPr>
          <w:rtl/>
          <w:lang w:eastAsia="he-IL"/>
        </w:rPr>
        <w:tab/>
      </w:r>
      <w:r>
        <w:rPr>
          <w:rtl/>
        </w:rPr>
        <w:t xml:space="preserve">–   </w:t>
      </w:r>
      <w:r>
        <w:rPr>
          <w:rFonts w:hint="cs"/>
          <w:rtl/>
          <w:lang w:eastAsia="he-IL"/>
        </w:rPr>
        <w:t>בעד</w:t>
      </w:r>
    </w:p>
    <w:p w:rsidR="00B36319" w:rsidRDefault="00B36319" w:rsidP="00DD71CC">
      <w:pPr>
        <w:rPr>
          <w:rtl/>
          <w:lang w:eastAsia="he-IL"/>
        </w:rPr>
      </w:pPr>
      <w:r>
        <w:rPr>
          <w:rFonts w:hint="cs"/>
          <w:rtl/>
          <w:lang w:eastAsia="he-IL"/>
        </w:rPr>
        <w:t xml:space="preserve">אוהד טל </w:t>
      </w:r>
      <w:r>
        <w:rPr>
          <w:rtl/>
          <w:lang w:eastAsia="he-IL"/>
        </w:rPr>
        <w:tab/>
      </w:r>
      <w:r>
        <w:rPr>
          <w:rtl/>
          <w:lang w:eastAsia="he-IL"/>
        </w:rPr>
        <w:tab/>
      </w:r>
      <w:r>
        <w:rPr>
          <w:rtl/>
        </w:rPr>
        <w:t xml:space="preserve">–   </w:t>
      </w:r>
      <w:r>
        <w:rPr>
          <w:rFonts w:hint="cs"/>
          <w:rtl/>
          <w:lang w:eastAsia="he-IL"/>
        </w:rPr>
        <w:t>בעד</w:t>
      </w:r>
    </w:p>
    <w:p w:rsidR="00B36319" w:rsidRDefault="00B36319" w:rsidP="00DD71CC">
      <w:pPr>
        <w:rPr>
          <w:rtl/>
          <w:lang w:eastAsia="he-IL"/>
        </w:rPr>
      </w:pPr>
      <w:r>
        <w:rPr>
          <w:rFonts w:hint="cs"/>
          <w:rtl/>
          <w:lang w:eastAsia="he-IL"/>
        </w:rPr>
        <w:t xml:space="preserve">מרב מיכאלי </w:t>
      </w:r>
      <w:r>
        <w:rPr>
          <w:rtl/>
          <w:lang w:eastAsia="he-IL"/>
        </w:rPr>
        <w:tab/>
      </w:r>
      <w:r>
        <w:rPr>
          <w:rtl/>
          <w:lang w:eastAsia="he-IL"/>
        </w:rPr>
        <w:tab/>
      </w:r>
      <w:r>
        <w:rPr>
          <w:rtl/>
        </w:rPr>
        <w:t xml:space="preserve">–   </w:t>
      </w:r>
      <w:r>
        <w:rPr>
          <w:rFonts w:hint="cs"/>
          <w:rtl/>
          <w:lang w:eastAsia="he-IL"/>
        </w:rPr>
        <w:t>נגד</w:t>
      </w:r>
    </w:p>
    <w:p w:rsidR="00B36319" w:rsidRDefault="00B36319" w:rsidP="00DD71CC">
      <w:pPr>
        <w:rPr>
          <w:rtl/>
          <w:lang w:eastAsia="he-IL"/>
        </w:rPr>
      </w:pPr>
      <w:r>
        <w:rPr>
          <w:rFonts w:hint="cs"/>
          <w:rtl/>
          <w:lang w:eastAsia="he-IL"/>
        </w:rPr>
        <w:t xml:space="preserve">אורית פרקש הכהן </w:t>
      </w:r>
      <w:r>
        <w:rPr>
          <w:rtl/>
          <w:lang w:eastAsia="he-IL"/>
        </w:rPr>
        <w:tab/>
      </w:r>
      <w:r>
        <w:rPr>
          <w:rtl/>
        </w:rPr>
        <w:t xml:space="preserve">–   </w:t>
      </w:r>
      <w:r>
        <w:rPr>
          <w:rFonts w:hint="cs"/>
          <w:rtl/>
          <w:lang w:eastAsia="he-IL"/>
        </w:rPr>
        <w:t>נגד</w:t>
      </w:r>
    </w:p>
    <w:p w:rsidR="00B36319" w:rsidRDefault="00B36319" w:rsidP="00DD71CC">
      <w:pPr>
        <w:rPr>
          <w:rtl/>
          <w:lang w:eastAsia="he-IL"/>
        </w:rPr>
      </w:pPr>
    </w:p>
    <w:p w:rsidR="00B36319" w:rsidRDefault="00B36319" w:rsidP="00DD71CC">
      <w:pPr>
        <w:pStyle w:val="af6"/>
        <w:keepNext/>
        <w:rPr>
          <w:rtl/>
        </w:rPr>
      </w:pPr>
      <w:r w:rsidRPr="00994412">
        <w:rPr>
          <w:rStyle w:val="TagStyle"/>
          <w:rtl/>
        </w:rPr>
        <w:t xml:space="preserve"> &lt;&lt; יור &gt;&gt; </w:t>
      </w:r>
      <w:r>
        <w:rPr>
          <w:rtl/>
        </w:rPr>
        <w:t>היו"ר משה רוט:</w:t>
      </w:r>
      <w:r w:rsidRPr="00994412">
        <w:rPr>
          <w:rStyle w:val="TagStyle"/>
          <w:rtl/>
        </w:rPr>
        <w:t xml:space="preserve"> &lt;&lt; יור &gt;&gt;</w:t>
      </w:r>
      <w:r>
        <w:rPr>
          <w:rtl/>
        </w:rPr>
        <w:t xml:space="preserve">   </w:t>
      </w:r>
    </w:p>
    <w:p w:rsidR="00B36319" w:rsidRDefault="00B36319" w:rsidP="000928D2">
      <w:pPr>
        <w:rPr>
          <w:rtl/>
          <w:lang w:eastAsia="he-IL"/>
        </w:rPr>
      </w:pPr>
    </w:p>
    <w:p w:rsidR="00B36319" w:rsidRDefault="00B36319" w:rsidP="00DD71CC">
      <w:pPr>
        <w:rPr>
          <w:rtl/>
          <w:lang w:eastAsia="he-IL"/>
        </w:rPr>
      </w:pPr>
      <w:r>
        <w:rPr>
          <w:rFonts w:hint="cs"/>
          <w:rtl/>
          <w:lang w:eastAsia="he-IL"/>
        </w:rPr>
        <w:t xml:space="preserve">האם יש עוד מישהו באולם שרוצה להצביע? תמה ההצבעה. נא לסכם, </w:t>
      </w:r>
      <w:bookmarkStart w:id="11704" w:name="_ETM_Q34_627048"/>
      <w:bookmarkEnd w:id="11704"/>
      <w:r>
        <w:rPr>
          <w:rFonts w:hint="cs"/>
          <w:rtl/>
          <w:lang w:eastAsia="he-IL"/>
        </w:rPr>
        <w:t xml:space="preserve">בבקשה. </w:t>
      </w:r>
      <w:bookmarkStart w:id="11705" w:name="_ETM_Q34_630410"/>
      <w:bookmarkStart w:id="11706" w:name="_ETM_Q34_630475"/>
      <w:bookmarkStart w:id="11707" w:name="_ETM_Q34_631172"/>
      <w:bookmarkStart w:id="11708" w:name="_ETM_Q34_631260"/>
      <w:bookmarkEnd w:id="11705"/>
      <w:bookmarkEnd w:id="11706"/>
      <w:bookmarkEnd w:id="11707"/>
      <w:bookmarkEnd w:id="11708"/>
      <w:r>
        <w:rPr>
          <w:rFonts w:hint="cs"/>
          <w:rtl/>
          <w:lang w:eastAsia="he-IL"/>
        </w:rPr>
        <w:t xml:space="preserve">58 בעד, 26 נגד. אני קובע כי הצעת חוק להקפאת כספים ששילמה הרשות הפלסטינית בזיקה לטרור מהכספים המועברים אליה מממשלת ישראל (תיקון </w:t>
      </w:r>
      <w:r>
        <w:rPr>
          <w:rtl/>
          <w:lang w:eastAsia="he-IL"/>
        </w:rPr>
        <w:t>–</w:t>
      </w:r>
      <w:r>
        <w:rPr>
          <w:rFonts w:hint="cs"/>
          <w:rtl/>
          <w:lang w:eastAsia="he-IL"/>
        </w:rPr>
        <w:t xml:space="preserve"> שיפוי המדינה על נזקי טרור), התשפ"ה</w:t>
      </w:r>
      <w:r>
        <w:rPr>
          <w:rFonts w:hint="eastAsia"/>
          <w:rtl/>
          <w:lang w:eastAsia="he-IL"/>
        </w:rPr>
        <w:t>–</w:t>
      </w:r>
      <w:r>
        <w:rPr>
          <w:rFonts w:hint="cs"/>
          <w:rtl/>
          <w:lang w:eastAsia="he-IL"/>
        </w:rPr>
        <w:t xml:space="preserve">2024, אושרה בקריאה טרומית ותעבור לדיון בוועדת החוץ והביטחון לצורך הכנתה לקריאה הראשונה. </w:t>
      </w:r>
    </w:p>
    <w:p w:rsidR="00B36319" w:rsidRDefault="00B36319" w:rsidP="00DD71CC">
      <w:pPr>
        <w:rPr>
          <w:rtl/>
          <w:lang w:eastAsia="he-IL"/>
        </w:rPr>
      </w:pPr>
    </w:p>
    <w:p w:rsidR="00B36319" w:rsidRDefault="00B36319" w:rsidP="00DD71CC">
      <w:pPr>
        <w:rPr>
          <w:rtl/>
          <w:lang w:eastAsia="he-IL"/>
        </w:rPr>
      </w:pPr>
    </w:p>
    <w:p w:rsidR="00B36319" w:rsidRDefault="00B36319" w:rsidP="00DD71CC">
      <w:pPr>
        <w:pStyle w:val="a6"/>
        <w:rPr>
          <w:rtl/>
        </w:rPr>
      </w:pPr>
      <w:bookmarkStart w:id="11709" w:name="ET_subject_הודעה_לוועדת_הכנסת_2"/>
      <w:r w:rsidRPr="00423BFD">
        <w:rPr>
          <w:rStyle w:val="TagStyle"/>
          <w:rtl/>
        </w:rPr>
        <w:t>&lt;&lt; נושא &gt;&gt;</w:t>
      </w:r>
      <w:r w:rsidRPr="001A7B9E">
        <w:rPr>
          <w:rStyle w:val="TagStyle"/>
          <w:rtl/>
        </w:rPr>
        <w:t xml:space="preserve"> </w:t>
      </w:r>
      <w:bookmarkStart w:id="11710" w:name="_Toc181895036"/>
      <w:bookmarkStart w:id="11711" w:name="_Toc181895173"/>
      <w:r>
        <w:rPr>
          <w:rFonts w:hint="cs"/>
          <w:rtl/>
        </w:rPr>
        <w:t>חילופים בוועדות הכנסת</w:t>
      </w:r>
      <w:bookmarkEnd w:id="11710"/>
      <w:bookmarkEnd w:id="11711"/>
      <w:r w:rsidRPr="001A7B9E">
        <w:rPr>
          <w:rStyle w:val="TagStyle"/>
          <w:rtl/>
        </w:rPr>
        <w:t xml:space="preserve"> </w:t>
      </w:r>
      <w:r w:rsidRPr="00423BFD">
        <w:rPr>
          <w:rStyle w:val="TagStyle"/>
          <w:rtl/>
        </w:rPr>
        <w:t>&lt;&lt; נושא &gt;&gt;</w:t>
      </w:r>
      <w:r>
        <w:rPr>
          <w:rtl/>
        </w:rPr>
        <w:t xml:space="preserve">   </w:t>
      </w:r>
      <w:bookmarkEnd w:id="11709"/>
    </w:p>
    <w:p w:rsidR="00B36319" w:rsidRDefault="00B36319" w:rsidP="000928D2">
      <w:pPr>
        <w:rPr>
          <w:rtl/>
        </w:rPr>
      </w:pPr>
    </w:p>
    <w:p w:rsidR="00B36319" w:rsidRDefault="00B36319" w:rsidP="00DD71CC">
      <w:pPr>
        <w:pStyle w:val="af6"/>
        <w:keepNext/>
        <w:rPr>
          <w:rtl/>
        </w:rPr>
      </w:pPr>
      <w:r w:rsidRPr="00423BFD">
        <w:rPr>
          <w:rStyle w:val="TagStyle"/>
          <w:rtl/>
        </w:rPr>
        <w:t xml:space="preserve"> &lt;&lt; יור &gt;&gt;</w:t>
      </w:r>
      <w:r w:rsidRPr="001A7B9E">
        <w:rPr>
          <w:rStyle w:val="TagStyle"/>
          <w:rtl/>
        </w:rPr>
        <w:t xml:space="preserve"> </w:t>
      </w:r>
      <w:r>
        <w:rPr>
          <w:rtl/>
        </w:rPr>
        <w:t>היו"ר משה רוט:</w:t>
      </w:r>
      <w:r w:rsidRPr="001A7B9E">
        <w:rPr>
          <w:rStyle w:val="TagStyle"/>
          <w:rtl/>
        </w:rPr>
        <w:t xml:space="preserve"> </w:t>
      </w:r>
      <w:r w:rsidRPr="00423BFD">
        <w:rPr>
          <w:rStyle w:val="TagStyle"/>
          <w:rtl/>
        </w:rPr>
        <w:t>&lt;&lt; יור &gt;&gt;</w:t>
      </w:r>
      <w:r>
        <w:rPr>
          <w:rtl/>
        </w:rPr>
        <w:t xml:space="preserve">   </w:t>
      </w:r>
    </w:p>
    <w:p w:rsidR="00B36319" w:rsidRDefault="00B36319" w:rsidP="000928D2">
      <w:pPr>
        <w:rPr>
          <w:rtl/>
        </w:rPr>
      </w:pPr>
    </w:p>
    <w:p w:rsidR="00B36319" w:rsidRDefault="00B36319" w:rsidP="00DD71CC">
      <w:pPr>
        <w:rPr>
          <w:rtl/>
        </w:rPr>
      </w:pPr>
      <w:r>
        <w:rPr>
          <w:rFonts w:hint="cs"/>
          <w:rtl/>
        </w:rPr>
        <w:t xml:space="preserve">הודעה מפי יושב-ראש ועדת הכנסת חבר הכנסת אופיר כץ, </w:t>
      </w:r>
      <w:bookmarkStart w:id="11712" w:name="_ETM_Q35_160021"/>
      <w:bookmarkEnd w:id="11712"/>
      <w:r>
        <w:rPr>
          <w:rFonts w:hint="cs"/>
          <w:rtl/>
        </w:rPr>
        <w:t xml:space="preserve">בבקשה. </w:t>
      </w:r>
    </w:p>
    <w:p w:rsidR="00B36319" w:rsidRDefault="00B36319" w:rsidP="00DD71CC">
      <w:pPr>
        <w:rPr>
          <w:rtl/>
        </w:rPr>
      </w:pPr>
    </w:p>
    <w:p w:rsidR="00B36319" w:rsidRDefault="00B36319" w:rsidP="00DD71CC">
      <w:pPr>
        <w:pStyle w:val="a4"/>
        <w:keepNext/>
        <w:rPr>
          <w:rtl/>
        </w:rPr>
      </w:pPr>
      <w:bookmarkStart w:id="11713" w:name="ET_speaker_6443_4"/>
      <w:r w:rsidRPr="00423BFD">
        <w:rPr>
          <w:rStyle w:val="TagStyle"/>
          <w:rtl/>
        </w:rPr>
        <w:t xml:space="preserve"> &lt;&lt; דובר &gt;&gt;</w:t>
      </w:r>
      <w:r w:rsidRPr="001A7B9E">
        <w:rPr>
          <w:rStyle w:val="TagStyle"/>
          <w:rtl/>
        </w:rPr>
        <w:t xml:space="preserve"> </w:t>
      </w:r>
      <w:bookmarkStart w:id="11714" w:name="_Toc181895037"/>
      <w:bookmarkStart w:id="11715" w:name="_Toc181895174"/>
      <w:r>
        <w:rPr>
          <w:rtl/>
        </w:rPr>
        <w:t>אופיר כץ (יו"ר ועדת הכנסת):</w:t>
      </w:r>
      <w:bookmarkEnd w:id="11714"/>
      <w:bookmarkEnd w:id="11715"/>
      <w:r w:rsidRPr="001A7B9E">
        <w:rPr>
          <w:rStyle w:val="TagStyle"/>
          <w:rtl/>
        </w:rPr>
        <w:t xml:space="preserve"> </w:t>
      </w:r>
      <w:r w:rsidRPr="00423BFD">
        <w:rPr>
          <w:rStyle w:val="TagStyle"/>
          <w:rtl/>
        </w:rPr>
        <w:t>&lt;&lt; דובר &gt;&gt;</w:t>
      </w:r>
      <w:r>
        <w:rPr>
          <w:rtl/>
        </w:rPr>
        <w:t xml:space="preserve">   </w:t>
      </w:r>
      <w:bookmarkEnd w:id="11713"/>
    </w:p>
    <w:p w:rsidR="00B36319" w:rsidRDefault="00B36319" w:rsidP="000928D2">
      <w:pPr>
        <w:rPr>
          <w:rtl/>
        </w:rPr>
      </w:pPr>
    </w:p>
    <w:p w:rsidR="00B36319" w:rsidRDefault="00B36319" w:rsidP="00FB2487">
      <w:pPr>
        <w:rPr>
          <w:rtl/>
        </w:rPr>
      </w:pPr>
      <w:r>
        <w:rPr>
          <w:rFonts w:hint="cs"/>
          <w:rtl/>
        </w:rPr>
        <w:t xml:space="preserve">תודה, אדוני היושב-ראש. אבקש להודיע על חילופי אישים בוועדות הכנסת מטעם סיעת הליכוד, כמפורט להלן: בוועדת החוץ והביטחון, במקום חבר הכנסת דן אילוז, שכיהן כממלא מקום קבוע, יכהן חבר </w:t>
      </w:r>
      <w:bookmarkStart w:id="11716" w:name="_ETM_Q35_177612"/>
      <w:bookmarkEnd w:id="11716"/>
      <w:r>
        <w:rPr>
          <w:rFonts w:hint="cs"/>
          <w:rtl/>
        </w:rPr>
        <w:t>הכנסת אושר שקלים; בוועדת הכלכלה, במקום חבר הכנסת דן אילוז</w:t>
      </w:r>
      <w:bookmarkStart w:id="11717" w:name="_ETM_Q35_180796"/>
      <w:bookmarkEnd w:id="11717"/>
      <w:r>
        <w:rPr>
          <w:rFonts w:hint="cs"/>
          <w:rtl/>
        </w:rPr>
        <w:t xml:space="preserve"> תכהן חברת הכנסת קטי שטרית. תודה.</w:t>
      </w:r>
    </w:p>
    <w:p w:rsidR="00B36319" w:rsidRDefault="00B36319" w:rsidP="00DD71CC">
      <w:pPr>
        <w:rPr>
          <w:rtl/>
        </w:rPr>
      </w:pPr>
    </w:p>
    <w:p w:rsidR="00B36319" w:rsidRDefault="00B36319" w:rsidP="00DD71CC">
      <w:pPr>
        <w:pStyle w:val="af5"/>
        <w:keepNext/>
        <w:rPr>
          <w:rtl/>
        </w:rPr>
      </w:pPr>
      <w:bookmarkStart w:id="11718" w:name="ET_interruption_5264_39"/>
      <w:r w:rsidRPr="00423BFD">
        <w:rPr>
          <w:rStyle w:val="TagStyle"/>
          <w:rtl/>
        </w:rPr>
        <w:t xml:space="preserve"> &lt;&lt; קריאה &gt;&gt;</w:t>
      </w:r>
      <w:r w:rsidRPr="001F631F">
        <w:rPr>
          <w:rStyle w:val="TagStyle"/>
          <w:rtl/>
        </w:rPr>
        <w:t xml:space="preserve"> </w:t>
      </w:r>
      <w:r>
        <w:rPr>
          <w:rtl/>
        </w:rPr>
        <w:t>אחמד טיבי (חד"ש-תע"ל):</w:t>
      </w:r>
      <w:r w:rsidRPr="001F631F">
        <w:rPr>
          <w:rStyle w:val="TagStyle"/>
          <w:rtl/>
        </w:rPr>
        <w:t xml:space="preserve"> </w:t>
      </w:r>
      <w:r w:rsidRPr="00423BFD">
        <w:rPr>
          <w:rStyle w:val="TagStyle"/>
          <w:rtl/>
        </w:rPr>
        <w:t>&lt;&lt; קריאה &gt;&gt;</w:t>
      </w:r>
      <w:r>
        <w:rPr>
          <w:rtl/>
        </w:rPr>
        <w:t xml:space="preserve">   </w:t>
      </w:r>
      <w:bookmarkEnd w:id="11718"/>
    </w:p>
    <w:p w:rsidR="00B36319" w:rsidRDefault="00B36319" w:rsidP="000928D2">
      <w:pPr>
        <w:rPr>
          <w:rtl/>
        </w:rPr>
      </w:pPr>
    </w:p>
    <w:p w:rsidR="00B36319" w:rsidRDefault="00B36319" w:rsidP="00DD71CC">
      <w:pPr>
        <w:rPr>
          <w:rtl/>
        </w:rPr>
      </w:pPr>
      <w:r>
        <w:rPr>
          <w:rFonts w:hint="cs"/>
          <w:rtl/>
        </w:rPr>
        <w:t xml:space="preserve">עונש? עונש? </w:t>
      </w:r>
    </w:p>
    <w:p w:rsidR="00B36319" w:rsidRDefault="00B36319" w:rsidP="00DD71CC">
      <w:pPr>
        <w:rPr>
          <w:rtl/>
        </w:rPr>
      </w:pPr>
      <w:bookmarkStart w:id="11719" w:name="_ETM_Q35_184122"/>
      <w:bookmarkEnd w:id="11719"/>
    </w:p>
    <w:p w:rsidR="00B36319" w:rsidRDefault="00B36319" w:rsidP="00DD71CC">
      <w:pPr>
        <w:pStyle w:val="af6"/>
        <w:keepNext/>
        <w:rPr>
          <w:rtl/>
        </w:rPr>
      </w:pPr>
      <w:bookmarkStart w:id="11720" w:name="ET_yor_6599_40"/>
      <w:r w:rsidRPr="00423BFD">
        <w:rPr>
          <w:rStyle w:val="TagStyle"/>
          <w:rtl/>
        </w:rPr>
        <w:t xml:space="preserve"> &lt;&lt; יור &gt;&gt;</w:t>
      </w:r>
      <w:r w:rsidRPr="001F631F">
        <w:rPr>
          <w:rStyle w:val="TagStyle"/>
          <w:rtl/>
        </w:rPr>
        <w:t xml:space="preserve"> </w:t>
      </w:r>
      <w:r>
        <w:rPr>
          <w:rtl/>
        </w:rPr>
        <w:t>היו"ר משה רוט:</w:t>
      </w:r>
      <w:r w:rsidRPr="001F631F">
        <w:rPr>
          <w:rStyle w:val="TagStyle"/>
          <w:rtl/>
        </w:rPr>
        <w:t xml:space="preserve"> </w:t>
      </w:r>
      <w:r w:rsidRPr="00423BFD">
        <w:rPr>
          <w:rStyle w:val="TagStyle"/>
          <w:rtl/>
        </w:rPr>
        <w:t>&lt;&lt; יור &gt;&gt;</w:t>
      </w:r>
      <w:r>
        <w:rPr>
          <w:rtl/>
        </w:rPr>
        <w:t xml:space="preserve">   </w:t>
      </w:r>
      <w:bookmarkEnd w:id="11720"/>
    </w:p>
    <w:p w:rsidR="00B36319" w:rsidRDefault="00B36319" w:rsidP="000928D2">
      <w:pPr>
        <w:rPr>
          <w:rtl/>
        </w:rPr>
      </w:pPr>
    </w:p>
    <w:p w:rsidR="00B36319" w:rsidRDefault="00B36319" w:rsidP="00DD71CC">
      <w:pPr>
        <w:rPr>
          <w:rtl/>
        </w:rPr>
      </w:pPr>
      <w:bookmarkStart w:id="11721" w:name="_ETM_Q35_185958"/>
      <w:bookmarkEnd w:id="11721"/>
      <w:r>
        <w:rPr>
          <w:rFonts w:hint="cs"/>
          <w:rtl/>
        </w:rPr>
        <w:t xml:space="preserve">תודה רבה. </w:t>
      </w:r>
    </w:p>
    <w:p w:rsidR="00B36319" w:rsidRDefault="00B36319" w:rsidP="00DD71CC">
      <w:pPr>
        <w:rPr>
          <w:rtl/>
        </w:rPr>
      </w:pPr>
    </w:p>
    <w:p w:rsidR="00B36319" w:rsidRDefault="00B36319" w:rsidP="00DD71CC">
      <w:pPr>
        <w:rPr>
          <w:rtl/>
        </w:rPr>
      </w:pPr>
    </w:p>
    <w:p w:rsidR="00B36319" w:rsidRDefault="00B36319" w:rsidP="00DD71CC">
      <w:pPr>
        <w:pStyle w:val="a6"/>
        <w:rPr>
          <w:rtl/>
        </w:rPr>
      </w:pPr>
      <w:bookmarkStart w:id="11722" w:name="_ETM_Q35_184192"/>
      <w:bookmarkStart w:id="11723" w:name="ET_hatsach_644129_6"/>
      <w:bookmarkEnd w:id="11722"/>
      <w:r w:rsidRPr="00423BFD">
        <w:rPr>
          <w:rStyle w:val="TagStyle"/>
          <w:rtl/>
        </w:rPr>
        <w:t xml:space="preserve"> &lt;&lt; הצח &gt;&gt;</w:t>
      </w:r>
      <w:r w:rsidRPr="001A7B9E">
        <w:rPr>
          <w:rStyle w:val="TagStyle"/>
          <w:rtl/>
        </w:rPr>
        <w:t xml:space="preserve"> </w:t>
      </w:r>
      <w:bookmarkStart w:id="11724" w:name="_Toc181895038"/>
      <w:bookmarkStart w:id="11725" w:name="_Toc181895175"/>
      <w:r>
        <w:rPr>
          <w:rtl/>
        </w:rPr>
        <w:t xml:space="preserve">הצעת חוק השידור הציבורי הישראלי (תיקון </w:t>
      </w:r>
      <w:r>
        <w:rPr>
          <w:rFonts w:hint="cs"/>
          <w:rtl/>
        </w:rPr>
        <w:t>–</w:t>
      </w:r>
      <w:r>
        <w:rPr>
          <w:rtl/>
        </w:rPr>
        <w:t xml:space="preserve"> תקציב תאגיד השידור הישראלי), התשפ"ד</w:t>
      </w:r>
      <w:r>
        <w:rPr>
          <w:rFonts w:hint="cs"/>
          <w:rtl/>
        </w:rPr>
        <w:t>–</w:t>
      </w:r>
      <w:r>
        <w:rPr>
          <w:rtl/>
        </w:rPr>
        <w:t>2024</w:t>
      </w:r>
      <w:bookmarkEnd w:id="11724"/>
      <w:bookmarkEnd w:id="11725"/>
      <w:r w:rsidRPr="001A7B9E">
        <w:rPr>
          <w:rStyle w:val="TagStyle"/>
          <w:rtl/>
        </w:rPr>
        <w:t xml:space="preserve"> </w:t>
      </w:r>
      <w:r w:rsidRPr="00423BFD">
        <w:rPr>
          <w:rStyle w:val="TagStyle"/>
          <w:rtl/>
        </w:rPr>
        <w:t>&lt;&lt; הצח &gt;&gt;</w:t>
      </w:r>
      <w:r>
        <w:rPr>
          <w:rtl/>
        </w:rPr>
        <w:t xml:space="preserve">   </w:t>
      </w:r>
      <w:bookmarkEnd w:id="11723"/>
    </w:p>
    <w:p w:rsidR="00B36319" w:rsidRDefault="00B36319" w:rsidP="000928D2">
      <w:pPr>
        <w:rPr>
          <w:rtl/>
        </w:rPr>
      </w:pPr>
      <w:r>
        <w:rPr>
          <w:rtl/>
        </w:rPr>
        <w:t>[הצעת חוק פ/</w:t>
      </w:r>
      <w:r>
        <w:rPr>
          <w:rFonts w:hint="cs"/>
          <w:rtl/>
        </w:rPr>
        <w:t>4736/25</w:t>
      </w:r>
      <w:r>
        <w:rPr>
          <w:rtl/>
        </w:rPr>
        <w:t>; נספחות.]</w:t>
      </w:r>
    </w:p>
    <w:p w:rsidR="00B36319" w:rsidRDefault="00B36319" w:rsidP="00DD71CC">
      <w:pPr>
        <w:pStyle w:val="-0"/>
        <w:rPr>
          <w:rtl/>
        </w:rPr>
      </w:pPr>
      <w:r>
        <w:rPr>
          <w:rtl/>
        </w:rPr>
        <w:t>(הצעת חבר הכנסת</w:t>
      </w:r>
      <w:r>
        <w:rPr>
          <w:rFonts w:hint="cs"/>
          <w:rtl/>
        </w:rPr>
        <w:t xml:space="preserve"> אביחי אברהם בוארון</w:t>
      </w:r>
      <w:r>
        <w:rPr>
          <w:rtl/>
        </w:rPr>
        <w:t>)</w:t>
      </w:r>
    </w:p>
    <w:p w:rsidR="00B36319" w:rsidRDefault="00B36319" w:rsidP="00DD71CC">
      <w:pPr>
        <w:rPr>
          <w:rtl/>
        </w:rPr>
      </w:pPr>
    </w:p>
    <w:p w:rsidR="00B36319" w:rsidRDefault="00B36319" w:rsidP="00DD71CC">
      <w:pPr>
        <w:pStyle w:val="af6"/>
        <w:keepNext/>
        <w:rPr>
          <w:rtl/>
        </w:rPr>
      </w:pPr>
      <w:r w:rsidRPr="00423BFD">
        <w:rPr>
          <w:rStyle w:val="TagStyle"/>
          <w:rtl/>
        </w:rPr>
        <w:t xml:space="preserve"> &lt;&lt; יור &gt;&gt;</w:t>
      </w:r>
      <w:r w:rsidRPr="001A7B9E">
        <w:rPr>
          <w:rStyle w:val="TagStyle"/>
          <w:rtl/>
        </w:rPr>
        <w:t xml:space="preserve"> </w:t>
      </w:r>
      <w:r>
        <w:rPr>
          <w:rtl/>
        </w:rPr>
        <w:t>היו"ר משה רוט:</w:t>
      </w:r>
      <w:r w:rsidRPr="001A7B9E">
        <w:rPr>
          <w:rStyle w:val="TagStyle"/>
          <w:rtl/>
        </w:rPr>
        <w:t xml:space="preserve"> </w:t>
      </w:r>
      <w:r w:rsidRPr="00423BFD">
        <w:rPr>
          <w:rStyle w:val="TagStyle"/>
          <w:rtl/>
        </w:rPr>
        <w:t>&lt;&lt; יור &gt;&gt;</w:t>
      </w:r>
      <w:r>
        <w:rPr>
          <w:rtl/>
        </w:rPr>
        <w:t xml:space="preserve">   </w:t>
      </w:r>
    </w:p>
    <w:p w:rsidR="00B36319" w:rsidRDefault="00B36319" w:rsidP="000928D2">
      <w:pPr>
        <w:rPr>
          <w:rtl/>
        </w:rPr>
      </w:pPr>
    </w:p>
    <w:p w:rsidR="00B36319" w:rsidRDefault="00B36319" w:rsidP="00FB2487">
      <w:pPr>
        <w:rPr>
          <w:rtl/>
        </w:rPr>
      </w:pPr>
      <w:r>
        <w:rPr>
          <w:rFonts w:hint="cs"/>
          <w:rtl/>
        </w:rPr>
        <w:t xml:space="preserve">נעבור לנושא הבא </w:t>
      </w:r>
      <w:bookmarkStart w:id="11726" w:name="_ETM_Q35_188979"/>
      <w:bookmarkEnd w:id="11726"/>
      <w:r>
        <w:rPr>
          <w:rFonts w:hint="cs"/>
          <w:rtl/>
        </w:rPr>
        <w:t xml:space="preserve">על סדר-היום </w:t>
      </w:r>
      <w:r>
        <w:rPr>
          <w:rFonts w:hint="eastAsia"/>
          <w:rtl/>
        </w:rPr>
        <w:t xml:space="preserve">– </w:t>
      </w:r>
      <w:r>
        <w:rPr>
          <w:rtl/>
        </w:rPr>
        <w:t xml:space="preserve">הצעת חוק השידור הציבורי הישראלי (תיקון </w:t>
      </w:r>
      <w:r>
        <w:rPr>
          <w:rFonts w:hint="cs"/>
          <w:rtl/>
        </w:rPr>
        <w:t>–</w:t>
      </w:r>
      <w:r>
        <w:rPr>
          <w:rtl/>
        </w:rPr>
        <w:t xml:space="preserve"> תקציב תאגיד השידור הישראלי), התשפ"ד</w:t>
      </w:r>
      <w:r>
        <w:rPr>
          <w:rFonts w:hint="cs"/>
          <w:rtl/>
        </w:rPr>
        <w:t>–</w:t>
      </w:r>
      <w:r>
        <w:rPr>
          <w:rtl/>
        </w:rPr>
        <w:t>2024</w:t>
      </w:r>
      <w:r>
        <w:rPr>
          <w:rFonts w:hint="cs"/>
          <w:rtl/>
        </w:rPr>
        <w:t>, של חבר הכנסת אביחי אברהם בוארון.</w:t>
      </w:r>
      <w:bookmarkStart w:id="11727" w:name="_ETM_Q35_196525"/>
      <w:bookmarkEnd w:id="11727"/>
      <w:r>
        <w:rPr>
          <w:rFonts w:hint="cs"/>
          <w:rtl/>
        </w:rPr>
        <w:t xml:space="preserve"> אני מזמין את חבר הכנסת בוארון להציג את הצעת החוק. בבקשה, עשר דקות לרשותך, אדוני.  </w:t>
      </w:r>
    </w:p>
    <w:p w:rsidR="00B36319" w:rsidRDefault="00B36319" w:rsidP="00DD71CC">
      <w:pPr>
        <w:rPr>
          <w:rtl/>
        </w:rPr>
      </w:pPr>
    </w:p>
    <w:p w:rsidR="00B36319" w:rsidRDefault="00B36319" w:rsidP="00DD71CC">
      <w:pPr>
        <w:pStyle w:val="a4"/>
        <w:keepNext/>
        <w:rPr>
          <w:rtl/>
        </w:rPr>
      </w:pPr>
      <w:bookmarkStart w:id="11728" w:name="ET_speaker_6549_8"/>
      <w:r w:rsidRPr="00423BFD">
        <w:rPr>
          <w:rStyle w:val="TagStyle"/>
          <w:rtl/>
        </w:rPr>
        <w:t xml:space="preserve"> &lt;&lt; דובר &gt;&gt;</w:t>
      </w:r>
      <w:r w:rsidRPr="001A7B9E">
        <w:rPr>
          <w:rStyle w:val="TagStyle"/>
          <w:rtl/>
        </w:rPr>
        <w:t xml:space="preserve"> </w:t>
      </w:r>
      <w:bookmarkStart w:id="11729" w:name="_Toc181895039"/>
      <w:bookmarkStart w:id="11730" w:name="_Toc181895176"/>
      <w:r>
        <w:rPr>
          <w:rtl/>
        </w:rPr>
        <w:t>אביחי אברהם בוארון (הליכוד):</w:t>
      </w:r>
      <w:bookmarkEnd w:id="11729"/>
      <w:bookmarkEnd w:id="11730"/>
      <w:r w:rsidRPr="001A7B9E">
        <w:rPr>
          <w:rStyle w:val="TagStyle"/>
          <w:rtl/>
        </w:rPr>
        <w:t xml:space="preserve"> </w:t>
      </w:r>
      <w:r w:rsidRPr="00423BFD">
        <w:rPr>
          <w:rStyle w:val="TagStyle"/>
          <w:rtl/>
        </w:rPr>
        <w:t>&lt;&lt; דובר &gt;&gt;</w:t>
      </w:r>
      <w:r>
        <w:rPr>
          <w:rtl/>
        </w:rPr>
        <w:t xml:space="preserve">   </w:t>
      </w:r>
      <w:bookmarkEnd w:id="11728"/>
    </w:p>
    <w:p w:rsidR="00B36319" w:rsidRDefault="00B36319" w:rsidP="000928D2">
      <w:pPr>
        <w:rPr>
          <w:rtl/>
        </w:rPr>
      </w:pPr>
    </w:p>
    <w:p w:rsidR="00B36319" w:rsidRDefault="00B36319" w:rsidP="00FB2487">
      <w:pPr>
        <w:rPr>
          <w:rtl/>
        </w:rPr>
      </w:pPr>
      <w:r>
        <w:rPr>
          <w:rFonts w:hint="cs"/>
          <w:rtl/>
        </w:rPr>
        <w:t xml:space="preserve">אדוני היושב-ראש, חבריי חברי הכנסת, הצעת חוק השידור הציבורי הישראלי (תיקון </w:t>
      </w:r>
      <w:r>
        <w:rPr>
          <w:rtl/>
        </w:rPr>
        <w:t>–</w:t>
      </w:r>
      <w:r>
        <w:rPr>
          <w:rFonts w:hint="cs"/>
          <w:rtl/>
        </w:rPr>
        <w:t xml:space="preserve"> תקציב תאגיד השידור הישראלי), התשפ"ד–2024 – ברשותכם, אקרא את תקציר החוק. מוצע להחליף את ההסדר הקבוע </w:t>
      </w:r>
      <w:bookmarkStart w:id="11731" w:name="_ETM_Q35_275258"/>
      <w:bookmarkEnd w:id="11731"/>
      <w:r>
        <w:rPr>
          <w:rFonts w:hint="cs"/>
          <w:rtl/>
        </w:rPr>
        <w:t>בחוק לעניין תקציב תאגיד השידור הציבורי, שעיקרו מתבסס היום על הסכום הנקוב היום במפורש בחוק, ולקבוע כי התקציב יהיה מורכב מסכום שיוקצה לו במסגרת חוק התקציב השנתי, כך שיהיה כפוף לשינויים הנעשים מזמן לזמן בתקציב המדינה, וכן מהכנסות התאגיד</w:t>
      </w:r>
      <w:r w:rsidR="008E5118">
        <w:rPr>
          <w:rFonts w:hint="cs"/>
          <w:rtl/>
        </w:rPr>
        <w:t>,</w:t>
      </w:r>
      <w:r>
        <w:rPr>
          <w:rFonts w:hint="cs"/>
          <w:rtl/>
        </w:rPr>
        <w:t xml:space="preserve"> ובכלל זה הכנסות מתשדירי שירות. </w:t>
      </w:r>
    </w:p>
    <w:p w:rsidR="00B36319" w:rsidRDefault="00B36319" w:rsidP="00DD71CC">
      <w:pPr>
        <w:rPr>
          <w:rtl/>
        </w:rPr>
      </w:pPr>
    </w:p>
    <w:p w:rsidR="00B36319" w:rsidRDefault="00B36319" w:rsidP="000928D2">
      <w:pPr>
        <w:rPr>
          <w:rtl/>
        </w:rPr>
      </w:pPr>
      <w:r>
        <w:rPr>
          <w:rFonts w:hint="cs"/>
          <w:rtl/>
        </w:rPr>
        <w:t>תראו, רבותיי, היה הרבה רעש סביב הצעת החוק הזאת</w:t>
      </w:r>
      <w:bookmarkStart w:id="11732" w:name="_ETM_Q35_304126"/>
      <w:bookmarkEnd w:id="11732"/>
      <w:r>
        <w:rPr>
          <w:rFonts w:hint="cs"/>
          <w:rtl/>
        </w:rPr>
        <w:t xml:space="preserve">, כאילו מישהו בא להיכנס לתוכני התאגיד </w:t>
      </w:r>
      <w:r w:rsidR="000928D2">
        <w:rPr>
          <w:rFonts w:hint="cs"/>
          <w:rtl/>
        </w:rPr>
        <w:t>– – –</w:t>
      </w:r>
    </w:p>
    <w:p w:rsidR="00B36319" w:rsidRDefault="00B36319" w:rsidP="00DD71CC">
      <w:pPr>
        <w:rPr>
          <w:rtl/>
        </w:rPr>
      </w:pPr>
    </w:p>
    <w:p w:rsidR="00B36319" w:rsidRDefault="00B36319" w:rsidP="00DD71CC">
      <w:pPr>
        <w:pStyle w:val="af5"/>
        <w:keepNext/>
        <w:rPr>
          <w:rtl/>
        </w:rPr>
      </w:pPr>
      <w:bookmarkStart w:id="11733" w:name="ET_interruption_6156_9"/>
      <w:r w:rsidRPr="00423BFD">
        <w:rPr>
          <w:rStyle w:val="TagStyle"/>
          <w:rtl/>
        </w:rPr>
        <w:t xml:space="preserve"> &lt;&lt; קריאה &gt;&gt;</w:t>
      </w:r>
      <w:r w:rsidRPr="001A7B9E">
        <w:rPr>
          <w:rStyle w:val="TagStyle"/>
          <w:rtl/>
        </w:rPr>
        <w:t xml:space="preserve"> </w:t>
      </w:r>
      <w:r>
        <w:rPr>
          <w:rtl/>
        </w:rPr>
        <w:t>גלעד קריב (העבודה):</w:t>
      </w:r>
      <w:r w:rsidRPr="001A7B9E">
        <w:rPr>
          <w:rStyle w:val="TagStyle"/>
          <w:rtl/>
        </w:rPr>
        <w:t xml:space="preserve"> </w:t>
      </w:r>
      <w:r w:rsidRPr="00423BFD">
        <w:rPr>
          <w:rStyle w:val="TagStyle"/>
          <w:rtl/>
        </w:rPr>
        <w:t>&lt;&lt; קריאה &gt;&gt;</w:t>
      </w:r>
      <w:r>
        <w:rPr>
          <w:rtl/>
        </w:rPr>
        <w:t xml:space="preserve">   </w:t>
      </w:r>
      <w:bookmarkEnd w:id="11733"/>
    </w:p>
    <w:p w:rsidR="00B36319" w:rsidRDefault="00B36319" w:rsidP="000928D2">
      <w:pPr>
        <w:rPr>
          <w:rtl/>
        </w:rPr>
      </w:pPr>
    </w:p>
    <w:p w:rsidR="00B36319" w:rsidRDefault="00B36319" w:rsidP="00DD71CC">
      <w:pPr>
        <w:rPr>
          <w:rtl/>
        </w:rPr>
      </w:pPr>
      <w:r>
        <w:rPr>
          <w:rFonts w:hint="cs"/>
          <w:rtl/>
        </w:rPr>
        <w:t xml:space="preserve">מה? מעניין מאיפה בא הרעיון. </w:t>
      </w:r>
    </w:p>
    <w:p w:rsidR="00B36319" w:rsidRDefault="00B36319" w:rsidP="00DD71CC">
      <w:pPr>
        <w:rPr>
          <w:rtl/>
        </w:rPr>
      </w:pPr>
    </w:p>
    <w:p w:rsidR="00B36319" w:rsidRDefault="00B36319" w:rsidP="00DD71CC">
      <w:pPr>
        <w:pStyle w:val="-"/>
        <w:keepNext/>
        <w:rPr>
          <w:rtl/>
        </w:rPr>
      </w:pPr>
      <w:bookmarkStart w:id="11734" w:name="ET_speakercontinue_6549_42"/>
      <w:r w:rsidRPr="00423BFD">
        <w:rPr>
          <w:rStyle w:val="TagStyle"/>
          <w:rtl/>
        </w:rPr>
        <w:t xml:space="preserve"> &lt;&lt; דובר_המשך &gt;&gt;</w:t>
      </w:r>
      <w:r w:rsidRPr="00885B7C">
        <w:rPr>
          <w:rStyle w:val="TagStyle"/>
          <w:rtl/>
        </w:rPr>
        <w:t xml:space="preserve"> </w:t>
      </w:r>
      <w:r>
        <w:rPr>
          <w:rtl/>
        </w:rPr>
        <w:t>אביחי אברהם בוארון (הליכוד):</w:t>
      </w:r>
      <w:r w:rsidRPr="00885B7C">
        <w:rPr>
          <w:rStyle w:val="TagStyle"/>
          <w:rtl/>
        </w:rPr>
        <w:t xml:space="preserve"> </w:t>
      </w:r>
      <w:r w:rsidRPr="00423BFD">
        <w:rPr>
          <w:rStyle w:val="TagStyle"/>
          <w:rtl/>
        </w:rPr>
        <w:t>&lt;&lt; דובר_המשך &gt;&gt;</w:t>
      </w:r>
      <w:r>
        <w:rPr>
          <w:rtl/>
        </w:rPr>
        <w:t xml:space="preserve">   </w:t>
      </w:r>
      <w:bookmarkEnd w:id="11734"/>
    </w:p>
    <w:p w:rsidR="00B36319" w:rsidRDefault="00B36319" w:rsidP="000928D2">
      <w:pPr>
        <w:rPr>
          <w:rtl/>
        </w:rPr>
      </w:pPr>
    </w:p>
    <w:p w:rsidR="00B36319" w:rsidRDefault="00B36319" w:rsidP="00DD71CC">
      <w:pPr>
        <w:rPr>
          <w:rtl/>
        </w:rPr>
      </w:pPr>
      <w:r>
        <w:rPr>
          <w:rFonts w:hint="cs"/>
          <w:rtl/>
        </w:rPr>
        <w:t xml:space="preserve">אני </w:t>
      </w:r>
      <w:bookmarkStart w:id="11735" w:name="_ETM_Q35_310500"/>
      <w:bookmarkEnd w:id="11735"/>
      <w:r>
        <w:rPr>
          <w:rFonts w:hint="cs"/>
          <w:rtl/>
        </w:rPr>
        <w:t xml:space="preserve">כבר רואה את חברי גלעד קריב. </w:t>
      </w:r>
    </w:p>
    <w:p w:rsidR="00B36319" w:rsidRDefault="00B36319" w:rsidP="00DD71CC">
      <w:pPr>
        <w:rPr>
          <w:rtl/>
        </w:rPr>
      </w:pPr>
      <w:bookmarkStart w:id="11736" w:name="_ETM_Q35_313557"/>
      <w:bookmarkStart w:id="11737" w:name="_ETM_Q35_313626"/>
      <w:bookmarkEnd w:id="11736"/>
      <w:bookmarkEnd w:id="11737"/>
    </w:p>
    <w:p w:rsidR="00B36319" w:rsidRDefault="00B36319" w:rsidP="00DD71CC">
      <w:pPr>
        <w:pStyle w:val="af5"/>
        <w:keepNext/>
        <w:rPr>
          <w:rtl/>
        </w:rPr>
      </w:pPr>
      <w:bookmarkStart w:id="11738" w:name="ET_interruption_6156_43"/>
      <w:r w:rsidRPr="00423BFD">
        <w:rPr>
          <w:rStyle w:val="TagStyle"/>
          <w:rtl/>
        </w:rPr>
        <w:t xml:space="preserve"> &lt;&lt; קריאה &gt;&gt;</w:t>
      </w:r>
      <w:r w:rsidRPr="00885B7C">
        <w:rPr>
          <w:rStyle w:val="TagStyle"/>
          <w:rtl/>
        </w:rPr>
        <w:t xml:space="preserve"> </w:t>
      </w:r>
      <w:r>
        <w:rPr>
          <w:rtl/>
        </w:rPr>
        <w:t>גלעד קריב (העבודה):</w:t>
      </w:r>
      <w:r w:rsidRPr="00885B7C">
        <w:rPr>
          <w:rStyle w:val="TagStyle"/>
          <w:rtl/>
        </w:rPr>
        <w:t xml:space="preserve"> </w:t>
      </w:r>
      <w:r w:rsidRPr="00423BFD">
        <w:rPr>
          <w:rStyle w:val="TagStyle"/>
          <w:rtl/>
        </w:rPr>
        <w:t>&lt;&lt; קריאה &gt;&gt;</w:t>
      </w:r>
      <w:r>
        <w:rPr>
          <w:rtl/>
        </w:rPr>
        <w:t xml:space="preserve">   </w:t>
      </w:r>
      <w:bookmarkEnd w:id="11738"/>
    </w:p>
    <w:p w:rsidR="00B36319" w:rsidRDefault="00B36319" w:rsidP="000928D2">
      <w:pPr>
        <w:rPr>
          <w:rtl/>
        </w:rPr>
      </w:pPr>
    </w:p>
    <w:p w:rsidR="00B36319" w:rsidRDefault="00B36319" w:rsidP="000928D2">
      <w:pPr>
        <w:rPr>
          <w:rtl/>
        </w:rPr>
      </w:pPr>
      <w:r>
        <w:rPr>
          <w:rFonts w:hint="cs"/>
          <w:rtl/>
        </w:rPr>
        <w:t xml:space="preserve">פשוט לא ידעתי עם מי לדבר נגד </w:t>
      </w:r>
      <w:r w:rsidR="000928D2">
        <w:rPr>
          <w:rFonts w:hint="cs"/>
          <w:rtl/>
        </w:rPr>
        <w:t>– – –</w:t>
      </w:r>
    </w:p>
    <w:p w:rsidR="00B36319" w:rsidRDefault="00B36319" w:rsidP="00DD71CC">
      <w:pPr>
        <w:rPr>
          <w:rtl/>
        </w:rPr>
      </w:pPr>
      <w:bookmarkStart w:id="11739" w:name="_ETM_Q35_316021"/>
      <w:bookmarkStart w:id="11740" w:name="_ETM_Q35_316123"/>
      <w:bookmarkEnd w:id="11739"/>
      <w:bookmarkEnd w:id="11740"/>
    </w:p>
    <w:p w:rsidR="00B36319" w:rsidRDefault="00B36319" w:rsidP="00DD71CC">
      <w:pPr>
        <w:pStyle w:val="-"/>
        <w:keepNext/>
        <w:rPr>
          <w:rtl/>
        </w:rPr>
      </w:pPr>
      <w:bookmarkStart w:id="11741" w:name="ET_speakercontinue_6549_44"/>
      <w:r w:rsidRPr="00423BFD">
        <w:rPr>
          <w:rStyle w:val="TagStyle"/>
          <w:rtl/>
        </w:rPr>
        <w:t xml:space="preserve"> &lt;&lt; דובר_המשך &gt;&gt;</w:t>
      </w:r>
      <w:r w:rsidRPr="00885B7C">
        <w:rPr>
          <w:rStyle w:val="TagStyle"/>
          <w:rtl/>
        </w:rPr>
        <w:t xml:space="preserve"> </w:t>
      </w:r>
      <w:r>
        <w:rPr>
          <w:rtl/>
        </w:rPr>
        <w:t>אביחי אברהם בוארון (הליכוד):</w:t>
      </w:r>
      <w:r w:rsidRPr="00885B7C">
        <w:rPr>
          <w:rStyle w:val="TagStyle"/>
          <w:rtl/>
        </w:rPr>
        <w:t xml:space="preserve"> </w:t>
      </w:r>
      <w:r w:rsidRPr="00423BFD">
        <w:rPr>
          <w:rStyle w:val="TagStyle"/>
          <w:rtl/>
        </w:rPr>
        <w:t>&lt;&lt; דובר_המשך &gt;&gt;</w:t>
      </w:r>
      <w:r>
        <w:rPr>
          <w:rtl/>
        </w:rPr>
        <w:t xml:space="preserve">   </w:t>
      </w:r>
      <w:bookmarkEnd w:id="11741"/>
    </w:p>
    <w:p w:rsidR="00B36319" w:rsidRDefault="00B36319" w:rsidP="000928D2">
      <w:pPr>
        <w:rPr>
          <w:rtl/>
        </w:rPr>
      </w:pPr>
    </w:p>
    <w:p w:rsidR="00B36319" w:rsidRDefault="00B36319" w:rsidP="008E5118">
      <w:pPr>
        <w:rPr>
          <w:rtl/>
        </w:rPr>
      </w:pPr>
      <w:bookmarkStart w:id="11742" w:name="_ETM_Q35_314339"/>
      <w:bookmarkEnd w:id="11742"/>
      <w:r>
        <w:rPr>
          <w:rFonts w:hint="cs"/>
          <w:rtl/>
        </w:rPr>
        <w:t xml:space="preserve">אתה יודע, זה כל כך </w:t>
      </w:r>
      <w:bookmarkStart w:id="11743" w:name="_ETM_Q35_316626"/>
      <w:bookmarkEnd w:id="11743"/>
      <w:r>
        <w:rPr>
          <w:rFonts w:hint="cs"/>
          <w:rtl/>
        </w:rPr>
        <w:t>מצחיק. אין מציאות מקולקלת יותר מזה שיש אגף, מחלקה, יחידה בכל תקציב, בכל ארגון</w:t>
      </w:r>
      <w:r w:rsidR="008E5118">
        <w:rPr>
          <w:rFonts w:hint="cs"/>
          <w:rtl/>
        </w:rPr>
        <w:t>,</w:t>
      </w:r>
      <w:r>
        <w:rPr>
          <w:rFonts w:hint="cs"/>
          <w:rtl/>
        </w:rPr>
        <w:t xml:space="preserve"> שהתקציב של אותה יחידה</w:t>
      </w:r>
      <w:bookmarkStart w:id="11744" w:name="_ETM_Q35_333727"/>
      <w:bookmarkEnd w:id="11744"/>
      <w:r>
        <w:rPr>
          <w:rFonts w:hint="cs"/>
          <w:rtl/>
        </w:rPr>
        <w:t xml:space="preserve">, של אותה מחלקה, הוא נפרד מהתקציב הכללי. אין קלקול תקציבי גדול מזה. מי שניהל את </w:t>
      </w:r>
      <w:bookmarkStart w:id="11745" w:name="_ETM_Q35_338549"/>
      <w:bookmarkEnd w:id="11745"/>
      <w:r>
        <w:rPr>
          <w:rFonts w:hint="cs"/>
          <w:rtl/>
        </w:rPr>
        <w:t>העמותה הכי קטנה יודע את הדבר הזה. לא יכול להיות שתקציב התאגיד יהיה בן חורג, כוכב זוהר בשמיה של</w:t>
      </w:r>
      <w:bookmarkStart w:id="11746" w:name="_ETM_Q35_348899"/>
      <w:bookmarkEnd w:id="11746"/>
      <w:r>
        <w:rPr>
          <w:rFonts w:hint="cs"/>
          <w:rtl/>
        </w:rPr>
        <w:t xml:space="preserve"> מדינת ישראל, והוא קודש-קודשים קבוע </w:t>
      </w:r>
      <w:r>
        <w:rPr>
          <w:rtl/>
        </w:rPr>
        <w:t>–</w:t>
      </w:r>
      <w:r>
        <w:rPr>
          <w:rFonts w:hint="cs"/>
          <w:rtl/>
        </w:rPr>
        <w:t xml:space="preserve"> לא קבוע בשום מקום, בעצם, קבוע בחוק – וממשלת ישראל ועם ישראל לא יוכלו לפקח עליו. רבותיי, הפה שאסר הוא הפה שהתיר</w:t>
      </w:r>
      <w:r w:rsidR="008E5118">
        <w:rPr>
          <w:rFonts w:hint="cs"/>
          <w:rtl/>
        </w:rPr>
        <w:t>,</w:t>
      </w:r>
      <w:r>
        <w:rPr>
          <w:rFonts w:hint="cs"/>
          <w:rtl/>
        </w:rPr>
        <w:t xml:space="preserve"> ואם עכשיו זה קבוע בחוק, אז צריך להחזיר בתיקון לחוק שנעביר היום בקריאה טרומית את אותו תקציב לספר התקציב של מדינת ישראל</w:t>
      </w:r>
      <w:r w:rsidR="008E5118">
        <w:rPr>
          <w:rFonts w:hint="cs"/>
          <w:rtl/>
        </w:rPr>
        <w:t>.</w:t>
      </w:r>
      <w:r>
        <w:rPr>
          <w:rFonts w:hint="cs"/>
          <w:rtl/>
        </w:rPr>
        <w:t xml:space="preserve"> על זה אנחנו מדברים. כמו שאמרתי, אף אחד לא בא להתערב </w:t>
      </w:r>
      <w:bookmarkStart w:id="11747" w:name="_ETM_Q35_386699"/>
      <w:bookmarkEnd w:id="11747"/>
      <w:r>
        <w:rPr>
          <w:rFonts w:hint="cs"/>
          <w:rtl/>
        </w:rPr>
        <w:t xml:space="preserve">או לערב את דעתו או את עניינו בתכנים של התאגיד. לא זאת הכוונה. </w:t>
      </w:r>
      <w:bookmarkStart w:id="11748" w:name="_ETM_Q35_394058"/>
      <w:bookmarkEnd w:id="11748"/>
    </w:p>
    <w:p w:rsidR="00B36319" w:rsidRDefault="00B36319" w:rsidP="00DD71CC">
      <w:pPr>
        <w:rPr>
          <w:rtl/>
        </w:rPr>
      </w:pPr>
      <w:bookmarkStart w:id="11749" w:name="_ETM_Q35_394137"/>
      <w:bookmarkEnd w:id="11749"/>
    </w:p>
    <w:p w:rsidR="00B36319" w:rsidRDefault="00B36319" w:rsidP="00786159">
      <w:pPr>
        <w:rPr>
          <w:rtl/>
        </w:rPr>
      </w:pPr>
      <w:bookmarkStart w:id="11750" w:name="_ETM_Q35_394178"/>
      <w:bookmarkStart w:id="11751" w:name="_ETM_Q35_394222"/>
      <w:bookmarkEnd w:id="11750"/>
      <w:bookmarkEnd w:id="11751"/>
      <w:r>
        <w:rPr>
          <w:rFonts w:hint="cs"/>
          <w:rtl/>
        </w:rPr>
        <w:t>יותר מזה, חברים, נגיד בנק ישראל קבע בינואר שמלחמת התקומה תעלה למשלם הישראלי – תעלה לכולנו סדר גודל של 220 מיליארד שקלים</w:t>
      </w:r>
      <w:r w:rsidR="008E5118">
        <w:rPr>
          <w:rFonts w:hint="cs"/>
          <w:rtl/>
        </w:rPr>
        <w:t>;</w:t>
      </w:r>
      <w:r>
        <w:rPr>
          <w:rFonts w:hint="cs"/>
          <w:rtl/>
        </w:rPr>
        <w:t xml:space="preserve"> היום מדברים על סכומים הרבה יותר גבוהים מזה. כל רשויות המדינה נקראות לדגל: משרדי ממשלה, רשויות, מחלקות, אגפים </w:t>
      </w:r>
      <w:r>
        <w:rPr>
          <w:rtl/>
        </w:rPr>
        <w:t>–</w:t>
      </w:r>
      <w:r>
        <w:rPr>
          <w:rFonts w:hint="cs"/>
          <w:rtl/>
        </w:rPr>
        <w:t xml:space="preserve"> כולם, כולם, כולם נכנסים תחת האלונקה התקציבית ומממנים </w:t>
      </w:r>
      <w:r w:rsidR="000928D2">
        <w:rPr>
          <w:rFonts w:hint="cs"/>
          <w:rtl/>
        </w:rPr>
        <w:t>– –</w:t>
      </w:r>
    </w:p>
    <w:p w:rsidR="00B36319" w:rsidRDefault="00B36319" w:rsidP="00DD71CC">
      <w:pPr>
        <w:rPr>
          <w:rtl/>
        </w:rPr>
      </w:pPr>
    </w:p>
    <w:p w:rsidR="00B36319" w:rsidRDefault="00B36319" w:rsidP="00DD71CC">
      <w:pPr>
        <w:pStyle w:val="af5"/>
        <w:keepNext/>
        <w:rPr>
          <w:rtl/>
        </w:rPr>
      </w:pPr>
      <w:bookmarkStart w:id="11752" w:name="ET_interruption_5115_12"/>
      <w:r w:rsidRPr="00423BFD">
        <w:rPr>
          <w:rStyle w:val="TagStyle"/>
          <w:rtl/>
        </w:rPr>
        <w:t xml:space="preserve"> &lt;&lt; קריאה &gt;&gt;</w:t>
      </w:r>
      <w:r w:rsidRPr="001A7B9E">
        <w:rPr>
          <w:rStyle w:val="TagStyle"/>
          <w:rtl/>
        </w:rPr>
        <w:t xml:space="preserve"> </w:t>
      </w:r>
      <w:r>
        <w:rPr>
          <w:rtl/>
        </w:rPr>
        <w:t>פנינה תמנו (המחנה הממלכתי):</w:t>
      </w:r>
      <w:r w:rsidRPr="001A7B9E">
        <w:rPr>
          <w:rStyle w:val="TagStyle"/>
          <w:rtl/>
        </w:rPr>
        <w:t xml:space="preserve"> </w:t>
      </w:r>
      <w:r w:rsidRPr="00423BFD">
        <w:rPr>
          <w:rStyle w:val="TagStyle"/>
          <w:rtl/>
        </w:rPr>
        <w:t>&lt;&lt; קריאה &gt;&gt;</w:t>
      </w:r>
      <w:r>
        <w:rPr>
          <w:rtl/>
        </w:rPr>
        <w:t xml:space="preserve">   </w:t>
      </w:r>
      <w:bookmarkEnd w:id="11752"/>
    </w:p>
    <w:p w:rsidR="00B36319" w:rsidRDefault="00B36319" w:rsidP="000928D2">
      <w:pPr>
        <w:rPr>
          <w:rtl/>
        </w:rPr>
      </w:pPr>
    </w:p>
    <w:p w:rsidR="00B36319" w:rsidRDefault="00B36319" w:rsidP="008E5118">
      <w:pPr>
        <w:rPr>
          <w:rtl/>
        </w:rPr>
      </w:pPr>
      <w:r>
        <w:rPr>
          <w:rFonts w:hint="cs"/>
          <w:rtl/>
        </w:rPr>
        <w:t xml:space="preserve">מה עם האלונקה של הצבא? מה </w:t>
      </w:r>
      <w:bookmarkStart w:id="11753" w:name="_ETM_Q35_432943"/>
      <w:bookmarkEnd w:id="11753"/>
      <w:r>
        <w:rPr>
          <w:rFonts w:hint="cs"/>
          <w:rtl/>
        </w:rPr>
        <w:t xml:space="preserve">עם האלונקה של הצבא? </w:t>
      </w:r>
    </w:p>
    <w:p w:rsidR="00B36319" w:rsidRDefault="00B36319" w:rsidP="00DD71CC">
      <w:pPr>
        <w:rPr>
          <w:rtl/>
        </w:rPr>
      </w:pPr>
    </w:p>
    <w:p w:rsidR="00B36319" w:rsidRDefault="00B36319" w:rsidP="00DD71CC">
      <w:pPr>
        <w:pStyle w:val="-"/>
        <w:keepNext/>
        <w:rPr>
          <w:rtl/>
        </w:rPr>
      </w:pPr>
      <w:bookmarkStart w:id="11754" w:name="ET_speakercontinue_6549_45"/>
      <w:r w:rsidRPr="00423BFD">
        <w:rPr>
          <w:rStyle w:val="TagStyle"/>
          <w:rtl/>
        </w:rPr>
        <w:t xml:space="preserve"> &lt;&lt; דובר_המשך &gt;&gt;</w:t>
      </w:r>
      <w:r w:rsidRPr="00CD3080">
        <w:rPr>
          <w:rStyle w:val="TagStyle"/>
          <w:rtl/>
        </w:rPr>
        <w:t xml:space="preserve"> </w:t>
      </w:r>
      <w:r>
        <w:rPr>
          <w:rtl/>
        </w:rPr>
        <w:t>אביחי אברהם בוארון (הליכוד):</w:t>
      </w:r>
      <w:r w:rsidRPr="00CD3080">
        <w:rPr>
          <w:rStyle w:val="TagStyle"/>
          <w:rtl/>
        </w:rPr>
        <w:t xml:space="preserve"> </w:t>
      </w:r>
      <w:r w:rsidRPr="00423BFD">
        <w:rPr>
          <w:rStyle w:val="TagStyle"/>
          <w:rtl/>
        </w:rPr>
        <w:t>&lt;&lt; דובר_המשך &gt;&gt;</w:t>
      </w:r>
      <w:r>
        <w:rPr>
          <w:rtl/>
        </w:rPr>
        <w:t xml:space="preserve">   </w:t>
      </w:r>
      <w:bookmarkEnd w:id="11754"/>
    </w:p>
    <w:p w:rsidR="00B36319" w:rsidRDefault="00B36319" w:rsidP="000928D2">
      <w:pPr>
        <w:rPr>
          <w:rtl/>
        </w:rPr>
      </w:pPr>
    </w:p>
    <w:p w:rsidR="00B36319" w:rsidRPr="00CD3080" w:rsidRDefault="000928D2" w:rsidP="000928D2">
      <w:pPr>
        <w:rPr>
          <w:rtl/>
        </w:rPr>
      </w:pPr>
      <w:r>
        <w:rPr>
          <w:rFonts w:hint="cs"/>
          <w:rtl/>
        </w:rPr>
        <w:t>– –</w:t>
      </w:r>
      <w:r w:rsidR="00B36319">
        <w:rPr>
          <w:rFonts w:hint="cs"/>
          <w:rtl/>
        </w:rPr>
        <w:t xml:space="preserve"> את התקציב הזה </w:t>
      </w:r>
      <w:bookmarkStart w:id="11755" w:name="_ETM_Q35_430552"/>
      <w:bookmarkEnd w:id="11755"/>
      <w:r>
        <w:rPr>
          <w:rFonts w:hint="cs"/>
          <w:rtl/>
        </w:rPr>
        <w:t>– – –</w:t>
      </w:r>
    </w:p>
    <w:p w:rsidR="00B36319" w:rsidRDefault="00B36319" w:rsidP="00DD71CC">
      <w:pPr>
        <w:rPr>
          <w:rtl/>
        </w:rPr>
      </w:pPr>
    </w:p>
    <w:p w:rsidR="00B36319" w:rsidRDefault="00B36319" w:rsidP="00DD71CC">
      <w:pPr>
        <w:pStyle w:val="af5"/>
        <w:keepNext/>
        <w:rPr>
          <w:rtl/>
        </w:rPr>
      </w:pPr>
      <w:bookmarkStart w:id="11756" w:name="ET_interruption_6156_13"/>
      <w:r w:rsidRPr="00423BFD">
        <w:rPr>
          <w:rStyle w:val="TagStyle"/>
          <w:rtl/>
        </w:rPr>
        <w:t xml:space="preserve"> &lt;&lt; קריאה &gt;&gt;</w:t>
      </w:r>
      <w:r w:rsidRPr="001A7B9E">
        <w:rPr>
          <w:rStyle w:val="TagStyle"/>
          <w:rtl/>
        </w:rPr>
        <w:t xml:space="preserve"> </w:t>
      </w:r>
      <w:r>
        <w:rPr>
          <w:rtl/>
        </w:rPr>
        <w:t>גלעד קריב (העבודה):</w:t>
      </w:r>
      <w:r w:rsidRPr="001A7B9E">
        <w:rPr>
          <w:rStyle w:val="TagStyle"/>
          <w:rtl/>
        </w:rPr>
        <w:t xml:space="preserve"> </w:t>
      </w:r>
      <w:r w:rsidRPr="00423BFD">
        <w:rPr>
          <w:rStyle w:val="TagStyle"/>
          <w:rtl/>
        </w:rPr>
        <w:t>&lt;&lt; קריאה &gt;&gt;</w:t>
      </w:r>
      <w:r>
        <w:rPr>
          <w:rtl/>
        </w:rPr>
        <w:t xml:space="preserve">   </w:t>
      </w:r>
      <w:bookmarkEnd w:id="11756"/>
    </w:p>
    <w:p w:rsidR="00B36319" w:rsidRDefault="00B36319" w:rsidP="000928D2">
      <w:pPr>
        <w:rPr>
          <w:rtl/>
        </w:rPr>
      </w:pPr>
    </w:p>
    <w:p w:rsidR="00B36319" w:rsidRDefault="00B36319" w:rsidP="000928D2">
      <w:pPr>
        <w:rPr>
          <w:rtl/>
        </w:rPr>
      </w:pPr>
      <w:r>
        <w:rPr>
          <w:rFonts w:hint="cs"/>
          <w:rtl/>
        </w:rPr>
        <w:t xml:space="preserve">ואין כסף </w:t>
      </w:r>
      <w:r w:rsidR="000928D2">
        <w:rPr>
          <w:rFonts w:hint="cs"/>
          <w:rtl/>
        </w:rPr>
        <w:t>– – –</w:t>
      </w:r>
    </w:p>
    <w:p w:rsidR="00B36319" w:rsidRDefault="00B36319" w:rsidP="00DD71CC">
      <w:pPr>
        <w:rPr>
          <w:rtl/>
        </w:rPr>
      </w:pPr>
      <w:bookmarkStart w:id="11757" w:name="_ETM_Q35_434612"/>
      <w:bookmarkEnd w:id="11757"/>
    </w:p>
    <w:p w:rsidR="00B36319" w:rsidRDefault="00B36319" w:rsidP="00DD71CC">
      <w:pPr>
        <w:pStyle w:val="-"/>
        <w:keepNext/>
        <w:rPr>
          <w:rtl/>
        </w:rPr>
      </w:pPr>
      <w:bookmarkStart w:id="11758" w:name="ET_speakercontinue_6549_47"/>
      <w:r w:rsidRPr="00423BFD">
        <w:rPr>
          <w:rStyle w:val="TagStyle"/>
          <w:rtl/>
        </w:rPr>
        <w:t xml:space="preserve"> &lt;&lt; דובר_המשך &gt;&gt;</w:t>
      </w:r>
      <w:r w:rsidRPr="00414C18">
        <w:rPr>
          <w:rStyle w:val="TagStyle"/>
          <w:rtl/>
        </w:rPr>
        <w:t xml:space="preserve"> </w:t>
      </w:r>
      <w:r>
        <w:rPr>
          <w:rtl/>
        </w:rPr>
        <w:t>אביחי אברהם בוארון (הליכוד):</w:t>
      </w:r>
      <w:r w:rsidRPr="00414C18">
        <w:rPr>
          <w:rStyle w:val="TagStyle"/>
          <w:rtl/>
        </w:rPr>
        <w:t xml:space="preserve"> </w:t>
      </w:r>
      <w:r w:rsidRPr="00423BFD">
        <w:rPr>
          <w:rStyle w:val="TagStyle"/>
          <w:rtl/>
        </w:rPr>
        <w:t>&lt;&lt; דובר_המשך &gt;&gt;</w:t>
      </w:r>
      <w:r>
        <w:rPr>
          <w:rtl/>
        </w:rPr>
        <w:t xml:space="preserve">   </w:t>
      </w:r>
      <w:bookmarkEnd w:id="11758"/>
    </w:p>
    <w:p w:rsidR="00B36319" w:rsidRDefault="00B36319" w:rsidP="000928D2">
      <w:pPr>
        <w:rPr>
          <w:rtl/>
        </w:rPr>
      </w:pPr>
    </w:p>
    <w:p w:rsidR="00B36319" w:rsidRDefault="00B36319" w:rsidP="00DD71CC">
      <w:pPr>
        <w:rPr>
          <w:rtl/>
        </w:rPr>
      </w:pPr>
      <w:r>
        <w:rPr>
          <w:rFonts w:hint="cs"/>
          <w:rtl/>
        </w:rPr>
        <w:t>חברת הכנסת פנינה תמנו שטה</w:t>
      </w:r>
      <w:bookmarkStart w:id="11759" w:name="_ETM_Q35_434862"/>
      <w:bookmarkEnd w:id="11759"/>
      <w:r>
        <w:rPr>
          <w:rFonts w:hint="cs"/>
          <w:rtl/>
        </w:rPr>
        <w:t>, גם על האלונקה של הצבא נדבר.</w:t>
      </w:r>
    </w:p>
    <w:p w:rsidR="00B36319" w:rsidRDefault="00B36319" w:rsidP="00DD71CC">
      <w:pPr>
        <w:rPr>
          <w:rtl/>
        </w:rPr>
      </w:pPr>
    </w:p>
    <w:p w:rsidR="00B36319" w:rsidRDefault="00B36319" w:rsidP="00DD71CC">
      <w:pPr>
        <w:pStyle w:val="af5"/>
        <w:keepNext/>
        <w:rPr>
          <w:rtl/>
        </w:rPr>
      </w:pPr>
      <w:bookmarkStart w:id="11760" w:name="ET_interruption_6156_48"/>
      <w:r w:rsidRPr="00423BFD">
        <w:rPr>
          <w:rStyle w:val="TagStyle"/>
          <w:rtl/>
        </w:rPr>
        <w:t xml:space="preserve"> &lt;&lt; קריאה &gt;&gt;</w:t>
      </w:r>
      <w:r w:rsidRPr="00414C18">
        <w:rPr>
          <w:rStyle w:val="TagStyle"/>
          <w:rtl/>
        </w:rPr>
        <w:t xml:space="preserve"> </w:t>
      </w:r>
      <w:r>
        <w:rPr>
          <w:rtl/>
        </w:rPr>
        <w:t>גלעד קריב (העבודה):</w:t>
      </w:r>
      <w:r w:rsidRPr="00414C18">
        <w:rPr>
          <w:rStyle w:val="TagStyle"/>
          <w:rtl/>
        </w:rPr>
        <w:t xml:space="preserve"> </w:t>
      </w:r>
      <w:r w:rsidRPr="00423BFD">
        <w:rPr>
          <w:rStyle w:val="TagStyle"/>
          <w:rtl/>
        </w:rPr>
        <w:t>&lt;&lt; קריאה &gt;&gt;</w:t>
      </w:r>
      <w:r>
        <w:rPr>
          <w:rtl/>
        </w:rPr>
        <w:t xml:space="preserve">   </w:t>
      </w:r>
      <w:bookmarkEnd w:id="11760"/>
    </w:p>
    <w:p w:rsidR="00B36319" w:rsidRDefault="00B36319" w:rsidP="000928D2">
      <w:pPr>
        <w:rPr>
          <w:rtl/>
        </w:rPr>
      </w:pPr>
    </w:p>
    <w:p w:rsidR="00B36319" w:rsidRDefault="00B36319" w:rsidP="00DD71CC">
      <w:pPr>
        <w:rPr>
          <w:rtl/>
        </w:rPr>
      </w:pPr>
      <w:r>
        <w:rPr>
          <w:rFonts w:hint="cs"/>
          <w:rtl/>
        </w:rPr>
        <w:t>הקמתם עוד משרד.</w:t>
      </w:r>
    </w:p>
    <w:p w:rsidR="00B36319" w:rsidRPr="00414C18" w:rsidRDefault="00B36319" w:rsidP="00DD71CC">
      <w:pPr>
        <w:rPr>
          <w:rtl/>
        </w:rPr>
      </w:pPr>
    </w:p>
    <w:p w:rsidR="00B36319" w:rsidRDefault="00B36319" w:rsidP="00DD71CC">
      <w:pPr>
        <w:pStyle w:val="af5"/>
        <w:keepNext/>
        <w:rPr>
          <w:rtl/>
        </w:rPr>
      </w:pPr>
      <w:bookmarkStart w:id="11761" w:name="ET_interruption_5115_14"/>
      <w:r w:rsidRPr="00423BFD">
        <w:rPr>
          <w:rStyle w:val="TagStyle"/>
          <w:rtl/>
        </w:rPr>
        <w:t xml:space="preserve"> &lt;&lt; קריאה &gt;&gt;</w:t>
      </w:r>
      <w:r w:rsidRPr="001A7B9E">
        <w:rPr>
          <w:rStyle w:val="TagStyle"/>
          <w:rtl/>
        </w:rPr>
        <w:t xml:space="preserve"> </w:t>
      </w:r>
      <w:r>
        <w:rPr>
          <w:rtl/>
        </w:rPr>
        <w:t>פנינה תמנו (המחנה הממלכתי):</w:t>
      </w:r>
      <w:r w:rsidRPr="001A7B9E">
        <w:rPr>
          <w:rStyle w:val="TagStyle"/>
          <w:rtl/>
        </w:rPr>
        <w:t xml:space="preserve"> </w:t>
      </w:r>
      <w:r w:rsidRPr="00423BFD">
        <w:rPr>
          <w:rStyle w:val="TagStyle"/>
          <w:rtl/>
        </w:rPr>
        <w:t>&lt;&lt; קריאה &gt;&gt;</w:t>
      </w:r>
      <w:r>
        <w:rPr>
          <w:rtl/>
        </w:rPr>
        <w:t xml:space="preserve">   </w:t>
      </w:r>
      <w:bookmarkEnd w:id="11761"/>
    </w:p>
    <w:p w:rsidR="00B36319" w:rsidRDefault="00B36319" w:rsidP="000928D2">
      <w:pPr>
        <w:rPr>
          <w:rtl/>
        </w:rPr>
      </w:pPr>
    </w:p>
    <w:p w:rsidR="00B36319" w:rsidRDefault="00B36319" w:rsidP="008E5118">
      <w:pPr>
        <w:rPr>
          <w:rtl/>
        </w:rPr>
      </w:pPr>
      <w:r>
        <w:rPr>
          <w:rFonts w:hint="cs"/>
          <w:rtl/>
        </w:rPr>
        <w:t xml:space="preserve">אתה </w:t>
      </w:r>
      <w:bookmarkStart w:id="11762" w:name="_ETM_Q35_442959"/>
      <w:bookmarkEnd w:id="11762"/>
      <w:r>
        <w:rPr>
          <w:rFonts w:hint="cs"/>
          <w:rtl/>
        </w:rPr>
        <w:t>שמחת שפיטרו שר ביטחון בזמן מלחמה. ראיתי את הציוץ שלך</w:t>
      </w:r>
      <w:bookmarkStart w:id="11763" w:name="_ETM_Q35_447099"/>
      <w:bookmarkEnd w:id="11763"/>
      <w:r w:rsidR="008E5118">
        <w:rPr>
          <w:rFonts w:hint="cs"/>
          <w:rtl/>
        </w:rPr>
        <w:t>.</w:t>
      </w:r>
      <w:r>
        <w:rPr>
          <w:rFonts w:hint="cs"/>
          <w:rtl/>
        </w:rPr>
        <w:t xml:space="preserve"> ראיתי.</w:t>
      </w:r>
    </w:p>
    <w:p w:rsidR="00B36319" w:rsidRDefault="00B36319" w:rsidP="00DD71CC">
      <w:pPr>
        <w:rPr>
          <w:rtl/>
        </w:rPr>
      </w:pPr>
    </w:p>
    <w:p w:rsidR="00B36319" w:rsidRDefault="00B36319" w:rsidP="00DD71CC">
      <w:pPr>
        <w:pStyle w:val="-"/>
        <w:keepNext/>
        <w:rPr>
          <w:rtl/>
        </w:rPr>
      </w:pPr>
      <w:bookmarkStart w:id="11764" w:name="ET_speakercontinue_6549_15"/>
      <w:r w:rsidRPr="00423BFD">
        <w:rPr>
          <w:rStyle w:val="TagStyle"/>
          <w:rtl/>
        </w:rPr>
        <w:t xml:space="preserve"> &lt;&lt; דובר_המשך &gt;&gt;</w:t>
      </w:r>
      <w:r w:rsidRPr="001A7B9E">
        <w:rPr>
          <w:rStyle w:val="TagStyle"/>
          <w:rtl/>
        </w:rPr>
        <w:t xml:space="preserve"> </w:t>
      </w:r>
      <w:r>
        <w:rPr>
          <w:rtl/>
        </w:rPr>
        <w:t>אביחי אברהם בוארון (הליכוד):</w:t>
      </w:r>
      <w:r w:rsidRPr="001A7B9E">
        <w:rPr>
          <w:rStyle w:val="TagStyle"/>
          <w:rtl/>
        </w:rPr>
        <w:t xml:space="preserve"> </w:t>
      </w:r>
      <w:r w:rsidRPr="00423BFD">
        <w:rPr>
          <w:rStyle w:val="TagStyle"/>
          <w:rtl/>
        </w:rPr>
        <w:t>&lt;&lt; דובר_המשך &gt;&gt;</w:t>
      </w:r>
      <w:r>
        <w:rPr>
          <w:rtl/>
        </w:rPr>
        <w:t xml:space="preserve">   </w:t>
      </w:r>
      <w:bookmarkEnd w:id="11764"/>
    </w:p>
    <w:p w:rsidR="00B36319" w:rsidRDefault="00B36319" w:rsidP="000928D2">
      <w:pPr>
        <w:rPr>
          <w:rtl/>
        </w:rPr>
      </w:pPr>
    </w:p>
    <w:p w:rsidR="00B36319" w:rsidRDefault="00B36319" w:rsidP="00DD71CC">
      <w:pPr>
        <w:rPr>
          <w:rtl/>
        </w:rPr>
      </w:pPr>
      <w:r>
        <w:rPr>
          <w:rFonts w:hint="cs"/>
          <w:rtl/>
        </w:rPr>
        <w:t>אני לא שמחתי. תודה שאת מעלה את הנושא הזה.</w:t>
      </w:r>
    </w:p>
    <w:p w:rsidR="00B36319" w:rsidRDefault="00B36319" w:rsidP="00DD71CC">
      <w:pPr>
        <w:ind w:firstLine="0"/>
        <w:rPr>
          <w:rtl/>
        </w:rPr>
      </w:pPr>
      <w:bookmarkStart w:id="11765" w:name="_ETM_Q35_446214"/>
      <w:bookmarkStart w:id="11766" w:name="_ETM_Q35_446275"/>
      <w:bookmarkEnd w:id="11765"/>
      <w:bookmarkEnd w:id="11766"/>
    </w:p>
    <w:p w:rsidR="00B36319" w:rsidRDefault="00B36319" w:rsidP="00DD71CC">
      <w:pPr>
        <w:pStyle w:val="af5"/>
        <w:keepNext/>
        <w:rPr>
          <w:rtl/>
        </w:rPr>
      </w:pPr>
      <w:bookmarkStart w:id="11767" w:name="ET_interruption_5115_49"/>
      <w:r w:rsidRPr="00423BFD">
        <w:rPr>
          <w:rStyle w:val="TagStyle"/>
          <w:rtl/>
        </w:rPr>
        <w:t xml:space="preserve"> &lt;&lt; קריאה &gt;&gt;</w:t>
      </w:r>
      <w:r w:rsidRPr="00414C18">
        <w:rPr>
          <w:rStyle w:val="TagStyle"/>
          <w:rtl/>
        </w:rPr>
        <w:t xml:space="preserve"> </w:t>
      </w:r>
      <w:r>
        <w:rPr>
          <w:rtl/>
        </w:rPr>
        <w:t>פנינה תמנו (המחנה הממלכתי):</w:t>
      </w:r>
      <w:r w:rsidRPr="00414C18">
        <w:rPr>
          <w:rStyle w:val="TagStyle"/>
          <w:rtl/>
        </w:rPr>
        <w:t xml:space="preserve"> </w:t>
      </w:r>
      <w:r w:rsidRPr="00423BFD">
        <w:rPr>
          <w:rStyle w:val="TagStyle"/>
          <w:rtl/>
        </w:rPr>
        <w:t>&lt;&lt; קריאה &gt;&gt;</w:t>
      </w:r>
      <w:r>
        <w:rPr>
          <w:rtl/>
        </w:rPr>
        <w:t xml:space="preserve">   </w:t>
      </w:r>
      <w:bookmarkEnd w:id="11767"/>
    </w:p>
    <w:p w:rsidR="00B36319" w:rsidRDefault="00B36319" w:rsidP="000928D2">
      <w:pPr>
        <w:rPr>
          <w:rtl/>
        </w:rPr>
      </w:pPr>
    </w:p>
    <w:p w:rsidR="00B36319" w:rsidRDefault="00B36319" w:rsidP="00BF2F2E">
      <w:pPr>
        <w:rPr>
          <w:rtl/>
        </w:rPr>
      </w:pPr>
      <w:r>
        <w:rPr>
          <w:rFonts w:hint="cs"/>
          <w:rtl/>
        </w:rPr>
        <w:t xml:space="preserve">כתבת "ברוך שפטרנו". </w:t>
      </w:r>
      <w:bookmarkStart w:id="11768" w:name="_ETM_Q35_445975"/>
      <w:bookmarkEnd w:id="11768"/>
    </w:p>
    <w:p w:rsidR="00B36319" w:rsidRDefault="00B36319" w:rsidP="00DD71CC">
      <w:pPr>
        <w:rPr>
          <w:rtl/>
        </w:rPr>
      </w:pPr>
      <w:bookmarkStart w:id="11769" w:name="_ETM_Q35_446271"/>
      <w:bookmarkStart w:id="11770" w:name="_ETM_Q35_446334"/>
      <w:bookmarkEnd w:id="11769"/>
      <w:bookmarkEnd w:id="11770"/>
    </w:p>
    <w:p w:rsidR="00B36319" w:rsidRDefault="00B36319" w:rsidP="00DD71CC">
      <w:pPr>
        <w:pStyle w:val="-"/>
        <w:keepNext/>
        <w:rPr>
          <w:rtl/>
        </w:rPr>
      </w:pPr>
      <w:bookmarkStart w:id="11771" w:name="ET_speakercontinue_6549_50"/>
      <w:r w:rsidRPr="00423BFD">
        <w:rPr>
          <w:rStyle w:val="TagStyle"/>
          <w:rtl/>
        </w:rPr>
        <w:t xml:space="preserve"> &lt;&lt; דובר_המשך &gt;&gt;</w:t>
      </w:r>
      <w:r w:rsidRPr="00414C18">
        <w:rPr>
          <w:rStyle w:val="TagStyle"/>
          <w:rtl/>
        </w:rPr>
        <w:t xml:space="preserve"> </w:t>
      </w:r>
      <w:r>
        <w:rPr>
          <w:rtl/>
        </w:rPr>
        <w:t>אביחי אברהם בוארון (הליכוד):</w:t>
      </w:r>
      <w:r w:rsidRPr="00414C18">
        <w:rPr>
          <w:rStyle w:val="TagStyle"/>
          <w:rtl/>
        </w:rPr>
        <w:t xml:space="preserve"> </w:t>
      </w:r>
      <w:r w:rsidRPr="00423BFD">
        <w:rPr>
          <w:rStyle w:val="TagStyle"/>
          <w:rtl/>
        </w:rPr>
        <w:t>&lt;&lt; דובר_המשך &gt;&gt;</w:t>
      </w:r>
      <w:r>
        <w:rPr>
          <w:rtl/>
        </w:rPr>
        <w:t xml:space="preserve">   </w:t>
      </w:r>
      <w:bookmarkEnd w:id="11771"/>
    </w:p>
    <w:p w:rsidR="00B36319" w:rsidRDefault="00B36319" w:rsidP="000928D2">
      <w:pPr>
        <w:rPr>
          <w:rtl/>
        </w:rPr>
      </w:pPr>
    </w:p>
    <w:p w:rsidR="00B36319" w:rsidRDefault="00B36319" w:rsidP="000928D2">
      <w:pPr>
        <w:rPr>
          <w:rtl/>
        </w:rPr>
      </w:pPr>
      <w:bookmarkStart w:id="11772" w:name="_ETM_Q35_448018"/>
      <w:bookmarkEnd w:id="11772"/>
      <w:r>
        <w:rPr>
          <w:rFonts w:hint="cs"/>
          <w:rtl/>
        </w:rPr>
        <w:t>אף אחד לא שמח על זה, אבל כולנו</w:t>
      </w:r>
      <w:bookmarkStart w:id="11773" w:name="_ETM_Q35_449902"/>
      <w:bookmarkEnd w:id="11773"/>
      <w:r>
        <w:rPr>
          <w:rFonts w:hint="cs"/>
          <w:rtl/>
        </w:rPr>
        <w:t xml:space="preserve">, כל מי שעיניו בראשו, יברך על פיטורים או על החלפת </w:t>
      </w:r>
      <w:r w:rsidR="000928D2">
        <w:rPr>
          <w:rFonts w:hint="cs"/>
          <w:rtl/>
        </w:rPr>
        <w:t>– – –</w:t>
      </w:r>
    </w:p>
    <w:p w:rsidR="00B36319" w:rsidRDefault="00B36319" w:rsidP="00DD71CC">
      <w:pPr>
        <w:rPr>
          <w:rtl/>
        </w:rPr>
      </w:pPr>
    </w:p>
    <w:p w:rsidR="00B36319" w:rsidRDefault="00B36319" w:rsidP="00DD71CC">
      <w:pPr>
        <w:pStyle w:val="af5"/>
        <w:keepNext/>
        <w:rPr>
          <w:rtl/>
        </w:rPr>
      </w:pPr>
      <w:bookmarkStart w:id="11774" w:name="ET_interruption_5115_51"/>
      <w:r w:rsidRPr="00423BFD">
        <w:rPr>
          <w:rStyle w:val="TagStyle"/>
          <w:rtl/>
        </w:rPr>
        <w:t xml:space="preserve"> &lt;&lt; קריאה &gt;&gt;</w:t>
      </w:r>
      <w:r w:rsidRPr="00414C18">
        <w:rPr>
          <w:rStyle w:val="TagStyle"/>
          <w:rtl/>
        </w:rPr>
        <w:t xml:space="preserve"> </w:t>
      </w:r>
      <w:r>
        <w:rPr>
          <w:rtl/>
        </w:rPr>
        <w:t>פנינה תמנו (המחנה הממלכתי):</w:t>
      </w:r>
      <w:r w:rsidRPr="00414C18">
        <w:rPr>
          <w:rStyle w:val="TagStyle"/>
          <w:rtl/>
        </w:rPr>
        <w:t xml:space="preserve"> </w:t>
      </w:r>
      <w:r w:rsidRPr="00423BFD">
        <w:rPr>
          <w:rStyle w:val="TagStyle"/>
          <w:rtl/>
        </w:rPr>
        <w:t>&lt;&lt; קריאה &gt;&gt;</w:t>
      </w:r>
      <w:r>
        <w:rPr>
          <w:rtl/>
        </w:rPr>
        <w:t xml:space="preserve">   </w:t>
      </w:r>
      <w:bookmarkEnd w:id="11774"/>
    </w:p>
    <w:p w:rsidR="00B36319" w:rsidRDefault="00B36319" w:rsidP="000928D2">
      <w:pPr>
        <w:rPr>
          <w:rtl/>
        </w:rPr>
      </w:pPr>
    </w:p>
    <w:p w:rsidR="00B36319" w:rsidRDefault="00B36319" w:rsidP="00DD71CC">
      <w:pPr>
        <w:rPr>
          <w:rtl/>
        </w:rPr>
      </w:pPr>
      <w:r>
        <w:rPr>
          <w:rFonts w:hint="cs"/>
          <w:rtl/>
        </w:rPr>
        <w:t xml:space="preserve">מה כתבת? "ברוך שפטרנו". </w:t>
      </w:r>
    </w:p>
    <w:p w:rsidR="00B36319" w:rsidRDefault="00B36319" w:rsidP="00DD71CC">
      <w:pPr>
        <w:rPr>
          <w:rtl/>
        </w:rPr>
      </w:pPr>
      <w:bookmarkStart w:id="11775" w:name="_ETM_Q35_452909"/>
      <w:bookmarkStart w:id="11776" w:name="_ETM_Q35_452990"/>
      <w:bookmarkEnd w:id="11775"/>
      <w:bookmarkEnd w:id="11776"/>
    </w:p>
    <w:p w:rsidR="00B36319" w:rsidRDefault="00B36319" w:rsidP="00DD71CC">
      <w:pPr>
        <w:pStyle w:val="-"/>
        <w:keepNext/>
        <w:rPr>
          <w:rtl/>
        </w:rPr>
      </w:pPr>
      <w:bookmarkStart w:id="11777" w:name="ET_speakercontinue_6549_52"/>
      <w:r w:rsidRPr="00423BFD">
        <w:rPr>
          <w:rStyle w:val="TagStyle"/>
          <w:rtl/>
        </w:rPr>
        <w:t xml:space="preserve"> &lt;&lt; דובר_המשך &gt;&gt;</w:t>
      </w:r>
      <w:r w:rsidRPr="00414C18">
        <w:rPr>
          <w:rStyle w:val="TagStyle"/>
          <w:rtl/>
        </w:rPr>
        <w:t xml:space="preserve"> </w:t>
      </w:r>
      <w:r>
        <w:rPr>
          <w:rtl/>
        </w:rPr>
        <w:t>אביחי אברהם בוארון (הליכוד):</w:t>
      </w:r>
      <w:r w:rsidRPr="00414C18">
        <w:rPr>
          <w:rStyle w:val="TagStyle"/>
          <w:rtl/>
        </w:rPr>
        <w:t xml:space="preserve"> </w:t>
      </w:r>
      <w:r w:rsidRPr="00423BFD">
        <w:rPr>
          <w:rStyle w:val="TagStyle"/>
          <w:rtl/>
        </w:rPr>
        <w:t>&lt;&lt; דובר_המשך &gt;&gt;</w:t>
      </w:r>
      <w:r>
        <w:rPr>
          <w:rtl/>
        </w:rPr>
        <w:t xml:space="preserve">   </w:t>
      </w:r>
      <w:bookmarkEnd w:id="11777"/>
    </w:p>
    <w:p w:rsidR="00B36319" w:rsidRDefault="00B36319" w:rsidP="000928D2">
      <w:pPr>
        <w:rPr>
          <w:rtl/>
        </w:rPr>
      </w:pPr>
    </w:p>
    <w:p w:rsidR="00B36319" w:rsidRDefault="00B36319" w:rsidP="00DD71CC">
      <w:pPr>
        <w:rPr>
          <w:rtl/>
        </w:rPr>
      </w:pPr>
      <w:bookmarkStart w:id="11778" w:name="_ETM_Q35_454106"/>
      <w:bookmarkStart w:id="11779" w:name="_ETM_Q35_446661"/>
      <w:bookmarkStart w:id="11780" w:name="_ETM_Q35_446702"/>
      <w:bookmarkEnd w:id="11778"/>
      <w:bookmarkEnd w:id="11779"/>
      <w:bookmarkEnd w:id="11780"/>
      <w:r>
        <w:rPr>
          <w:rFonts w:hint="cs"/>
          <w:rtl/>
        </w:rPr>
        <w:t xml:space="preserve">אני כתבתי "ברוך שפטרנו"? </w:t>
      </w:r>
    </w:p>
    <w:p w:rsidR="00B36319" w:rsidRDefault="00B36319" w:rsidP="00DD71CC">
      <w:pPr>
        <w:ind w:firstLine="0"/>
        <w:rPr>
          <w:rtl/>
        </w:rPr>
      </w:pPr>
    </w:p>
    <w:p w:rsidR="00B36319" w:rsidRDefault="00B36319" w:rsidP="00DD71CC">
      <w:pPr>
        <w:pStyle w:val="af5"/>
        <w:keepNext/>
        <w:rPr>
          <w:rtl/>
        </w:rPr>
      </w:pPr>
      <w:bookmarkStart w:id="11781" w:name="ET_interruption_5115_53"/>
      <w:r w:rsidRPr="00423BFD">
        <w:rPr>
          <w:rStyle w:val="TagStyle"/>
          <w:rtl/>
        </w:rPr>
        <w:t xml:space="preserve"> &lt;&lt; קריאה &gt;&gt;</w:t>
      </w:r>
      <w:r w:rsidRPr="00414C18">
        <w:rPr>
          <w:rStyle w:val="TagStyle"/>
          <w:rtl/>
        </w:rPr>
        <w:t xml:space="preserve"> </w:t>
      </w:r>
      <w:r>
        <w:rPr>
          <w:rtl/>
        </w:rPr>
        <w:t>פנינה תמנו (המחנה הממלכתי):</w:t>
      </w:r>
      <w:r w:rsidRPr="00414C18">
        <w:rPr>
          <w:rStyle w:val="TagStyle"/>
          <w:rtl/>
        </w:rPr>
        <w:t xml:space="preserve"> </w:t>
      </w:r>
      <w:r w:rsidRPr="00423BFD">
        <w:rPr>
          <w:rStyle w:val="TagStyle"/>
          <w:rtl/>
        </w:rPr>
        <w:t>&lt;&lt; קריאה &gt;&gt;</w:t>
      </w:r>
      <w:r>
        <w:rPr>
          <w:rtl/>
        </w:rPr>
        <w:t xml:space="preserve">   </w:t>
      </w:r>
      <w:bookmarkEnd w:id="11781"/>
    </w:p>
    <w:p w:rsidR="00B36319" w:rsidRDefault="00B36319" w:rsidP="000928D2">
      <w:pPr>
        <w:rPr>
          <w:rtl/>
        </w:rPr>
      </w:pPr>
    </w:p>
    <w:p w:rsidR="00B36319" w:rsidRDefault="00B36319" w:rsidP="00DD71CC">
      <w:pPr>
        <w:rPr>
          <w:rtl/>
        </w:rPr>
      </w:pPr>
      <w:r>
        <w:rPr>
          <w:rFonts w:hint="cs"/>
          <w:rtl/>
        </w:rPr>
        <w:t xml:space="preserve">לא, "ברוך השם שזה </w:t>
      </w:r>
      <w:bookmarkStart w:id="11782" w:name="_ETM_Q35_455503"/>
      <w:bookmarkEnd w:id="11782"/>
      <w:r>
        <w:rPr>
          <w:rFonts w:hint="cs"/>
          <w:rtl/>
        </w:rPr>
        <w:t xml:space="preserve">נגמר". </w:t>
      </w:r>
    </w:p>
    <w:p w:rsidR="00B36319" w:rsidRDefault="00B36319" w:rsidP="00DD71CC">
      <w:pPr>
        <w:rPr>
          <w:rtl/>
        </w:rPr>
      </w:pPr>
      <w:bookmarkStart w:id="11783" w:name="_ETM_Q35_460359"/>
      <w:bookmarkStart w:id="11784" w:name="_ETM_Q35_460437"/>
      <w:bookmarkEnd w:id="11783"/>
      <w:bookmarkEnd w:id="11784"/>
    </w:p>
    <w:p w:rsidR="00B36319" w:rsidRDefault="00B36319" w:rsidP="00DD71CC">
      <w:pPr>
        <w:pStyle w:val="-"/>
        <w:keepNext/>
        <w:rPr>
          <w:rtl/>
        </w:rPr>
      </w:pPr>
      <w:bookmarkStart w:id="11785" w:name="ET_speakercontinue_6549_54"/>
      <w:r w:rsidRPr="00423BFD">
        <w:rPr>
          <w:rStyle w:val="TagStyle"/>
          <w:rtl/>
        </w:rPr>
        <w:t xml:space="preserve"> &lt;&lt; דובר_המשך &gt;&gt;</w:t>
      </w:r>
      <w:r w:rsidRPr="00414C18">
        <w:rPr>
          <w:rStyle w:val="TagStyle"/>
          <w:rtl/>
        </w:rPr>
        <w:t xml:space="preserve"> </w:t>
      </w:r>
      <w:r>
        <w:rPr>
          <w:rtl/>
        </w:rPr>
        <w:t>אביחי אברהם בוארון (הליכוד):</w:t>
      </w:r>
      <w:r w:rsidRPr="00414C18">
        <w:rPr>
          <w:rStyle w:val="TagStyle"/>
          <w:rtl/>
        </w:rPr>
        <w:t xml:space="preserve"> </w:t>
      </w:r>
      <w:r w:rsidRPr="00423BFD">
        <w:rPr>
          <w:rStyle w:val="TagStyle"/>
          <w:rtl/>
        </w:rPr>
        <w:t>&lt;&lt; דובר_המשך &gt;&gt;</w:t>
      </w:r>
      <w:r>
        <w:rPr>
          <w:rtl/>
        </w:rPr>
        <w:t xml:space="preserve">   </w:t>
      </w:r>
      <w:bookmarkEnd w:id="11785"/>
    </w:p>
    <w:p w:rsidR="00B36319" w:rsidRDefault="00B36319" w:rsidP="000928D2">
      <w:pPr>
        <w:rPr>
          <w:rtl/>
        </w:rPr>
      </w:pPr>
    </w:p>
    <w:p w:rsidR="00B36319" w:rsidRDefault="00B36319" w:rsidP="00DD71CC">
      <w:pPr>
        <w:rPr>
          <w:rtl/>
        </w:rPr>
      </w:pPr>
      <w:bookmarkStart w:id="11786" w:name="_ETM_Q35_461737"/>
      <w:bookmarkEnd w:id="11786"/>
      <w:r>
        <w:rPr>
          <w:rFonts w:hint="cs"/>
          <w:rtl/>
        </w:rPr>
        <w:t>לא, אני כתבתי – ואני עומד מאחורי מה שכתבתי</w:t>
      </w:r>
      <w:bookmarkStart w:id="11787" w:name="_ETM_Q35_459593"/>
      <w:bookmarkEnd w:id="11787"/>
      <w:r>
        <w:rPr>
          <w:rFonts w:hint="cs"/>
          <w:rtl/>
        </w:rPr>
        <w:t xml:space="preserve">: "ברוך השם שלעם ישראל יעמוד שר ביטחון שעובד במשותף עם ראש ממשלת ישראל". </w:t>
      </w:r>
    </w:p>
    <w:p w:rsidR="00B36319" w:rsidRDefault="00B36319" w:rsidP="00DD71CC">
      <w:pPr>
        <w:rPr>
          <w:rtl/>
        </w:rPr>
      </w:pPr>
    </w:p>
    <w:p w:rsidR="00B36319" w:rsidRDefault="00B36319" w:rsidP="00DD71CC">
      <w:pPr>
        <w:pStyle w:val="af5"/>
        <w:keepNext/>
        <w:rPr>
          <w:rtl/>
        </w:rPr>
      </w:pPr>
      <w:bookmarkStart w:id="11788" w:name="ET_interruption_5115_16"/>
      <w:r w:rsidRPr="00423BFD">
        <w:rPr>
          <w:rStyle w:val="TagStyle"/>
          <w:rtl/>
        </w:rPr>
        <w:t xml:space="preserve"> &lt;&lt; קריאה &gt;&gt;</w:t>
      </w:r>
      <w:r w:rsidRPr="001A7B9E">
        <w:rPr>
          <w:rStyle w:val="TagStyle"/>
          <w:rtl/>
        </w:rPr>
        <w:t xml:space="preserve"> </w:t>
      </w:r>
      <w:r>
        <w:rPr>
          <w:rtl/>
        </w:rPr>
        <w:t>פנינה תמנו (המחנה הממלכתי):</w:t>
      </w:r>
      <w:r w:rsidRPr="001A7B9E">
        <w:rPr>
          <w:rStyle w:val="TagStyle"/>
          <w:rtl/>
        </w:rPr>
        <w:t xml:space="preserve"> </w:t>
      </w:r>
      <w:r w:rsidRPr="00423BFD">
        <w:rPr>
          <w:rStyle w:val="TagStyle"/>
          <w:rtl/>
        </w:rPr>
        <w:t>&lt;&lt; קריאה &gt;&gt;</w:t>
      </w:r>
      <w:r>
        <w:rPr>
          <w:rtl/>
        </w:rPr>
        <w:t xml:space="preserve">   </w:t>
      </w:r>
      <w:bookmarkEnd w:id="11788"/>
    </w:p>
    <w:p w:rsidR="00B36319" w:rsidRDefault="00B36319" w:rsidP="000928D2">
      <w:pPr>
        <w:rPr>
          <w:rtl/>
        </w:rPr>
      </w:pPr>
    </w:p>
    <w:p w:rsidR="00B36319" w:rsidRDefault="00B36319" w:rsidP="000928D2">
      <w:pPr>
        <w:rPr>
          <w:rtl/>
        </w:rPr>
      </w:pPr>
      <w:r>
        <w:rPr>
          <w:rFonts w:hint="cs"/>
          <w:rtl/>
        </w:rPr>
        <w:t xml:space="preserve">תגיד את זה לאיראנים בזמן מלחמה. הוא עבד מצוין </w:t>
      </w:r>
      <w:r w:rsidR="000928D2">
        <w:rPr>
          <w:rFonts w:hint="cs"/>
          <w:rtl/>
        </w:rPr>
        <w:t>– – –</w:t>
      </w:r>
    </w:p>
    <w:p w:rsidR="00B36319" w:rsidRDefault="00B36319" w:rsidP="00DD71CC">
      <w:pPr>
        <w:rPr>
          <w:rtl/>
        </w:rPr>
      </w:pPr>
      <w:bookmarkStart w:id="11789" w:name="_ETM_Q35_469963"/>
      <w:bookmarkStart w:id="11790" w:name="_ETM_Q35_470041"/>
      <w:bookmarkEnd w:id="11789"/>
      <w:bookmarkEnd w:id="11790"/>
    </w:p>
    <w:p w:rsidR="00B36319" w:rsidRDefault="00B36319" w:rsidP="00DD71CC">
      <w:pPr>
        <w:pStyle w:val="-"/>
        <w:keepNext/>
        <w:rPr>
          <w:rtl/>
        </w:rPr>
      </w:pPr>
      <w:bookmarkStart w:id="11791" w:name="ET_speakercontinue_6549_55"/>
      <w:r w:rsidRPr="00423BFD">
        <w:rPr>
          <w:rStyle w:val="TagStyle"/>
          <w:rtl/>
        </w:rPr>
        <w:t xml:space="preserve"> &lt;&lt; דובר_המשך &gt;&gt;</w:t>
      </w:r>
      <w:r w:rsidRPr="00414C18">
        <w:rPr>
          <w:rStyle w:val="TagStyle"/>
          <w:rtl/>
        </w:rPr>
        <w:t xml:space="preserve"> </w:t>
      </w:r>
      <w:r>
        <w:rPr>
          <w:rtl/>
        </w:rPr>
        <w:t>אביחי אברהם בוארון (הליכוד):</w:t>
      </w:r>
      <w:r w:rsidRPr="00414C18">
        <w:rPr>
          <w:rStyle w:val="TagStyle"/>
          <w:rtl/>
        </w:rPr>
        <w:t xml:space="preserve"> </w:t>
      </w:r>
      <w:r w:rsidRPr="00423BFD">
        <w:rPr>
          <w:rStyle w:val="TagStyle"/>
          <w:rtl/>
        </w:rPr>
        <w:t>&lt;&lt; דובר_המשך &gt;&gt;</w:t>
      </w:r>
      <w:r>
        <w:rPr>
          <w:rtl/>
        </w:rPr>
        <w:t xml:space="preserve">   </w:t>
      </w:r>
      <w:bookmarkEnd w:id="11791"/>
    </w:p>
    <w:p w:rsidR="00B36319" w:rsidRDefault="00B36319" w:rsidP="000928D2">
      <w:pPr>
        <w:rPr>
          <w:rtl/>
        </w:rPr>
      </w:pPr>
    </w:p>
    <w:p w:rsidR="00B36319" w:rsidRDefault="00B36319" w:rsidP="00DD71CC">
      <w:pPr>
        <w:rPr>
          <w:rtl/>
        </w:rPr>
      </w:pPr>
      <w:bookmarkStart w:id="11792" w:name="_ETM_Q35_472064"/>
      <w:bookmarkEnd w:id="11792"/>
      <w:r>
        <w:rPr>
          <w:rFonts w:hint="cs"/>
          <w:rtl/>
        </w:rPr>
        <w:t xml:space="preserve">כל שר בממשלת ישראל יודע שהוא כפוף לראש הממשלה. </w:t>
      </w:r>
    </w:p>
    <w:p w:rsidR="00B36319" w:rsidRPr="00414C18" w:rsidRDefault="00B36319" w:rsidP="00DD71CC">
      <w:pPr>
        <w:rPr>
          <w:rtl/>
        </w:rPr>
      </w:pPr>
      <w:bookmarkStart w:id="11793" w:name="_ETM_Q35_478224"/>
      <w:bookmarkStart w:id="11794" w:name="_ETM_Q35_478291"/>
      <w:bookmarkEnd w:id="11793"/>
      <w:bookmarkEnd w:id="11794"/>
    </w:p>
    <w:p w:rsidR="00B36319" w:rsidRDefault="00B36319" w:rsidP="00DD71CC">
      <w:pPr>
        <w:pStyle w:val="af5"/>
        <w:keepNext/>
        <w:rPr>
          <w:rtl/>
        </w:rPr>
      </w:pPr>
      <w:bookmarkStart w:id="11795" w:name="ET_interruption_6156_17"/>
      <w:r w:rsidRPr="00423BFD">
        <w:rPr>
          <w:rStyle w:val="TagStyle"/>
          <w:rtl/>
        </w:rPr>
        <w:t xml:space="preserve"> &lt;&lt; קריאה &gt;&gt;</w:t>
      </w:r>
      <w:r w:rsidRPr="001A7B9E">
        <w:rPr>
          <w:rStyle w:val="TagStyle"/>
          <w:rtl/>
        </w:rPr>
        <w:t xml:space="preserve"> </w:t>
      </w:r>
      <w:r>
        <w:rPr>
          <w:rtl/>
        </w:rPr>
        <w:t>גלעד קריב (העבודה):</w:t>
      </w:r>
      <w:r w:rsidRPr="001A7B9E">
        <w:rPr>
          <w:rStyle w:val="TagStyle"/>
          <w:rtl/>
        </w:rPr>
        <w:t xml:space="preserve"> </w:t>
      </w:r>
      <w:r w:rsidRPr="00423BFD">
        <w:rPr>
          <w:rStyle w:val="TagStyle"/>
          <w:rtl/>
        </w:rPr>
        <w:t>&lt;&lt; קריאה &gt;&gt;</w:t>
      </w:r>
      <w:r>
        <w:rPr>
          <w:rtl/>
        </w:rPr>
        <w:t xml:space="preserve">   </w:t>
      </w:r>
      <w:bookmarkEnd w:id="11795"/>
    </w:p>
    <w:p w:rsidR="00B36319" w:rsidRDefault="00B36319" w:rsidP="000928D2">
      <w:pPr>
        <w:rPr>
          <w:rtl/>
        </w:rPr>
      </w:pPr>
    </w:p>
    <w:p w:rsidR="00B36319" w:rsidRDefault="00B36319" w:rsidP="000928D2">
      <w:pPr>
        <w:rPr>
          <w:rtl/>
        </w:rPr>
      </w:pPr>
      <w:r>
        <w:rPr>
          <w:rFonts w:hint="cs"/>
          <w:rtl/>
        </w:rPr>
        <w:t xml:space="preserve">נתניהו מינה עציץ. איזה שר ביטחון </w:t>
      </w:r>
      <w:r w:rsidR="000928D2">
        <w:rPr>
          <w:rFonts w:hint="cs"/>
          <w:rtl/>
        </w:rPr>
        <w:t>– – –</w:t>
      </w:r>
    </w:p>
    <w:p w:rsidR="00B36319" w:rsidRDefault="00B36319" w:rsidP="00DD71CC">
      <w:pPr>
        <w:ind w:firstLine="0"/>
        <w:rPr>
          <w:rtl/>
        </w:rPr>
      </w:pPr>
    </w:p>
    <w:p w:rsidR="00B36319" w:rsidRDefault="00B36319" w:rsidP="00DD71CC">
      <w:pPr>
        <w:pStyle w:val="-"/>
        <w:keepNext/>
        <w:rPr>
          <w:rtl/>
        </w:rPr>
      </w:pPr>
      <w:bookmarkStart w:id="11796" w:name="ET_speakercontinue_6549_56"/>
      <w:r w:rsidRPr="00423BFD">
        <w:rPr>
          <w:rStyle w:val="TagStyle"/>
          <w:rtl/>
        </w:rPr>
        <w:t xml:space="preserve"> &lt;&lt; דובר_המשך &gt;&gt;</w:t>
      </w:r>
      <w:r w:rsidRPr="00414C18">
        <w:rPr>
          <w:rStyle w:val="TagStyle"/>
          <w:rtl/>
        </w:rPr>
        <w:t xml:space="preserve"> </w:t>
      </w:r>
      <w:r>
        <w:rPr>
          <w:rtl/>
        </w:rPr>
        <w:t>אביחי אברהם בוארון (הליכוד):</w:t>
      </w:r>
      <w:r w:rsidRPr="00414C18">
        <w:rPr>
          <w:rStyle w:val="TagStyle"/>
          <w:rtl/>
        </w:rPr>
        <w:t xml:space="preserve"> </w:t>
      </w:r>
      <w:r w:rsidRPr="00423BFD">
        <w:rPr>
          <w:rStyle w:val="TagStyle"/>
          <w:rtl/>
        </w:rPr>
        <w:t>&lt;&lt; דובר_המשך &gt;&gt;</w:t>
      </w:r>
      <w:r>
        <w:rPr>
          <w:rtl/>
        </w:rPr>
        <w:t xml:space="preserve">   </w:t>
      </w:r>
      <w:bookmarkEnd w:id="11796"/>
    </w:p>
    <w:p w:rsidR="00B36319" w:rsidRDefault="00B36319" w:rsidP="000928D2">
      <w:pPr>
        <w:rPr>
          <w:rtl/>
        </w:rPr>
      </w:pPr>
    </w:p>
    <w:p w:rsidR="00B36319" w:rsidRDefault="00B36319" w:rsidP="003A188D">
      <w:pPr>
        <w:rPr>
          <w:rtl/>
        </w:rPr>
      </w:pPr>
      <w:r>
        <w:rPr>
          <w:rFonts w:hint="cs"/>
          <w:rtl/>
        </w:rPr>
        <w:t xml:space="preserve">כל שר בממשלת ישראל פועל </w:t>
      </w:r>
      <w:bookmarkStart w:id="11797" w:name="_ETM_Q35_484049"/>
      <w:bookmarkEnd w:id="11797"/>
      <w:r>
        <w:rPr>
          <w:rFonts w:hint="cs"/>
          <w:rtl/>
        </w:rPr>
        <w:t>מכוחו של ראש הממשלה</w:t>
      </w:r>
      <w:r w:rsidR="003A188D">
        <w:rPr>
          <w:rFonts w:hint="cs"/>
          <w:rtl/>
        </w:rPr>
        <w:t>.</w:t>
      </w:r>
      <w:r>
        <w:rPr>
          <w:rFonts w:hint="cs"/>
          <w:rtl/>
        </w:rPr>
        <w:t xml:space="preserve"> </w:t>
      </w:r>
    </w:p>
    <w:p w:rsidR="00B36319" w:rsidRDefault="00B36319" w:rsidP="00DD71CC">
      <w:pPr>
        <w:rPr>
          <w:rtl/>
        </w:rPr>
      </w:pPr>
      <w:bookmarkStart w:id="11798" w:name="_ETM_Q35_482968"/>
      <w:bookmarkStart w:id="11799" w:name="_ETM_Q35_483045"/>
      <w:bookmarkEnd w:id="11798"/>
      <w:bookmarkEnd w:id="11799"/>
    </w:p>
    <w:p w:rsidR="00B36319" w:rsidRDefault="00B36319" w:rsidP="00DD71CC">
      <w:pPr>
        <w:pStyle w:val="af5"/>
        <w:keepNext/>
        <w:rPr>
          <w:rtl/>
        </w:rPr>
      </w:pPr>
      <w:bookmarkStart w:id="11800" w:name="ET_interruption_6156_57"/>
      <w:r w:rsidRPr="00423BFD">
        <w:rPr>
          <w:rStyle w:val="TagStyle"/>
          <w:rtl/>
        </w:rPr>
        <w:t xml:space="preserve"> &lt;&lt; קריאה &gt;&gt;</w:t>
      </w:r>
      <w:r w:rsidRPr="00414C18">
        <w:rPr>
          <w:rStyle w:val="TagStyle"/>
          <w:rtl/>
        </w:rPr>
        <w:t xml:space="preserve"> </w:t>
      </w:r>
      <w:r>
        <w:rPr>
          <w:rtl/>
        </w:rPr>
        <w:t>גלעד קריב (העבודה):</w:t>
      </w:r>
      <w:r w:rsidRPr="00414C18">
        <w:rPr>
          <w:rStyle w:val="TagStyle"/>
          <w:rtl/>
        </w:rPr>
        <w:t xml:space="preserve"> </w:t>
      </w:r>
      <w:r w:rsidRPr="00423BFD">
        <w:rPr>
          <w:rStyle w:val="TagStyle"/>
          <w:rtl/>
        </w:rPr>
        <w:t>&lt;&lt; קריאה &gt;&gt;</w:t>
      </w:r>
      <w:r>
        <w:rPr>
          <w:rtl/>
        </w:rPr>
        <w:t xml:space="preserve">   </w:t>
      </w:r>
      <w:bookmarkEnd w:id="11800"/>
    </w:p>
    <w:p w:rsidR="00B36319" w:rsidRDefault="00B36319" w:rsidP="000928D2">
      <w:pPr>
        <w:rPr>
          <w:rtl/>
        </w:rPr>
      </w:pPr>
    </w:p>
    <w:p w:rsidR="00B36319" w:rsidRDefault="00B36319" w:rsidP="00DD71CC">
      <w:pPr>
        <w:rPr>
          <w:rtl/>
        </w:rPr>
      </w:pPr>
      <w:r>
        <w:rPr>
          <w:rFonts w:hint="cs"/>
          <w:rtl/>
        </w:rPr>
        <w:t xml:space="preserve">על מה אתה מדבר? </w:t>
      </w:r>
      <w:bookmarkStart w:id="11801" w:name="_ETM_Q35_485329"/>
      <w:bookmarkEnd w:id="11801"/>
    </w:p>
    <w:p w:rsidR="00B36319" w:rsidRDefault="00B36319" w:rsidP="00DD71CC">
      <w:pPr>
        <w:rPr>
          <w:rtl/>
        </w:rPr>
      </w:pPr>
      <w:bookmarkStart w:id="11802" w:name="_ETM_Q35_485393"/>
      <w:bookmarkEnd w:id="11802"/>
    </w:p>
    <w:p w:rsidR="00B36319" w:rsidRDefault="00B36319" w:rsidP="00DD71CC">
      <w:pPr>
        <w:pStyle w:val="af5"/>
        <w:keepNext/>
        <w:rPr>
          <w:rtl/>
        </w:rPr>
      </w:pPr>
      <w:r w:rsidRPr="00423BFD">
        <w:rPr>
          <w:rStyle w:val="TagStyle"/>
          <w:rtl/>
        </w:rPr>
        <w:t xml:space="preserve"> &lt;&lt; קריאה &gt;&gt;</w:t>
      </w:r>
      <w:r w:rsidRPr="00414C18">
        <w:rPr>
          <w:rStyle w:val="TagStyle"/>
          <w:rtl/>
        </w:rPr>
        <w:t xml:space="preserve"> </w:t>
      </w:r>
      <w:r>
        <w:rPr>
          <w:rtl/>
        </w:rPr>
        <w:t>פנינה תמנו (המחנה הממלכתי):</w:t>
      </w:r>
      <w:r w:rsidRPr="00414C18">
        <w:rPr>
          <w:rStyle w:val="TagStyle"/>
          <w:rtl/>
        </w:rPr>
        <w:t xml:space="preserve"> </w:t>
      </w:r>
      <w:r w:rsidRPr="00423BFD">
        <w:rPr>
          <w:rStyle w:val="TagStyle"/>
          <w:rtl/>
        </w:rPr>
        <w:t>&lt;&lt; קריאה &gt;&gt;</w:t>
      </w:r>
      <w:r>
        <w:rPr>
          <w:rtl/>
        </w:rPr>
        <w:t xml:space="preserve">   </w:t>
      </w:r>
    </w:p>
    <w:p w:rsidR="00B36319" w:rsidRDefault="00B36319" w:rsidP="000928D2">
      <w:pPr>
        <w:rPr>
          <w:rtl/>
        </w:rPr>
      </w:pPr>
    </w:p>
    <w:p w:rsidR="00B36319" w:rsidRDefault="00B36319" w:rsidP="00DD71CC">
      <w:pPr>
        <w:rPr>
          <w:rtl/>
        </w:rPr>
      </w:pPr>
      <w:r>
        <w:rPr>
          <w:rFonts w:hint="cs"/>
          <w:rtl/>
        </w:rPr>
        <w:t xml:space="preserve">על אלונקה כלכלית. </w:t>
      </w:r>
    </w:p>
    <w:p w:rsidR="00B36319" w:rsidRDefault="00B36319" w:rsidP="00DD71CC">
      <w:pPr>
        <w:rPr>
          <w:rtl/>
        </w:rPr>
      </w:pPr>
      <w:bookmarkStart w:id="11803" w:name="_ETM_Q35_482701"/>
      <w:bookmarkStart w:id="11804" w:name="_ETM_Q35_482780"/>
      <w:bookmarkEnd w:id="11803"/>
      <w:bookmarkEnd w:id="11804"/>
    </w:p>
    <w:p w:rsidR="00B36319" w:rsidRDefault="00B36319" w:rsidP="00DD71CC">
      <w:pPr>
        <w:pStyle w:val="-"/>
        <w:keepNext/>
        <w:rPr>
          <w:rtl/>
        </w:rPr>
      </w:pPr>
      <w:bookmarkStart w:id="11805" w:name="ET_speakercontinue_6549_59"/>
      <w:r w:rsidRPr="00423BFD">
        <w:rPr>
          <w:rStyle w:val="TagStyle"/>
          <w:rtl/>
        </w:rPr>
        <w:t xml:space="preserve"> &lt;&lt; דובר_המשך &gt;&gt;</w:t>
      </w:r>
      <w:r w:rsidRPr="00414C18">
        <w:rPr>
          <w:rStyle w:val="TagStyle"/>
          <w:rtl/>
        </w:rPr>
        <w:t xml:space="preserve"> </w:t>
      </w:r>
      <w:r>
        <w:rPr>
          <w:rtl/>
        </w:rPr>
        <w:t>אביחי אברהם בוארון (הליכוד):</w:t>
      </w:r>
      <w:r w:rsidRPr="00414C18">
        <w:rPr>
          <w:rStyle w:val="TagStyle"/>
          <w:rtl/>
        </w:rPr>
        <w:t xml:space="preserve"> </w:t>
      </w:r>
      <w:r w:rsidRPr="00423BFD">
        <w:rPr>
          <w:rStyle w:val="TagStyle"/>
          <w:rtl/>
        </w:rPr>
        <w:t>&lt;&lt; דובר_המשך &gt;&gt;</w:t>
      </w:r>
      <w:r>
        <w:rPr>
          <w:rtl/>
        </w:rPr>
        <w:t xml:space="preserve">   </w:t>
      </w:r>
      <w:bookmarkEnd w:id="11805"/>
    </w:p>
    <w:p w:rsidR="00B36319" w:rsidRDefault="00B36319" w:rsidP="000928D2">
      <w:pPr>
        <w:rPr>
          <w:rtl/>
        </w:rPr>
      </w:pPr>
    </w:p>
    <w:p w:rsidR="00B36319" w:rsidRDefault="00B36319" w:rsidP="000928D2">
      <w:pPr>
        <w:rPr>
          <w:rtl/>
        </w:rPr>
      </w:pPr>
      <w:bookmarkStart w:id="11806" w:name="_ETM_Q35_483930"/>
      <w:bookmarkEnd w:id="11806"/>
      <w:r>
        <w:rPr>
          <w:rFonts w:hint="cs"/>
          <w:rtl/>
        </w:rPr>
        <w:t xml:space="preserve">צריך לדעת את זה. לא לחינם המחוקק </w:t>
      </w:r>
      <w:r w:rsidR="000928D2">
        <w:rPr>
          <w:rFonts w:hint="cs"/>
          <w:rtl/>
        </w:rPr>
        <w:t>– – –</w:t>
      </w:r>
    </w:p>
    <w:p w:rsidR="00B36319" w:rsidRDefault="00B36319" w:rsidP="00DD71CC">
      <w:pPr>
        <w:rPr>
          <w:rtl/>
        </w:rPr>
      </w:pPr>
      <w:bookmarkStart w:id="11807" w:name="_ETM_Q35_487198"/>
      <w:bookmarkStart w:id="11808" w:name="_ETM_Q35_487277"/>
      <w:bookmarkEnd w:id="11807"/>
      <w:bookmarkEnd w:id="11808"/>
    </w:p>
    <w:p w:rsidR="00B36319" w:rsidRDefault="00B36319" w:rsidP="00DD71CC">
      <w:pPr>
        <w:pStyle w:val="af5"/>
        <w:keepNext/>
        <w:rPr>
          <w:rtl/>
        </w:rPr>
      </w:pPr>
      <w:bookmarkStart w:id="11809" w:name="ET_interruption_6156_60"/>
      <w:r w:rsidRPr="00423BFD">
        <w:rPr>
          <w:rStyle w:val="TagStyle"/>
          <w:rtl/>
        </w:rPr>
        <w:t xml:space="preserve"> &lt;&lt; קריאה &gt;&gt;</w:t>
      </w:r>
      <w:r w:rsidRPr="00414C18">
        <w:rPr>
          <w:rStyle w:val="TagStyle"/>
          <w:rtl/>
        </w:rPr>
        <w:t xml:space="preserve"> </w:t>
      </w:r>
      <w:r>
        <w:rPr>
          <w:rtl/>
        </w:rPr>
        <w:t>גלעד קריב (העבודה):</w:t>
      </w:r>
      <w:r w:rsidRPr="00414C18">
        <w:rPr>
          <w:rStyle w:val="TagStyle"/>
          <w:rtl/>
        </w:rPr>
        <w:t xml:space="preserve"> </w:t>
      </w:r>
      <w:r w:rsidRPr="00423BFD">
        <w:rPr>
          <w:rStyle w:val="TagStyle"/>
          <w:rtl/>
        </w:rPr>
        <w:t>&lt;&lt; קריאה &gt;&gt;</w:t>
      </w:r>
      <w:r>
        <w:rPr>
          <w:rtl/>
        </w:rPr>
        <w:t xml:space="preserve">   </w:t>
      </w:r>
      <w:bookmarkEnd w:id="11809"/>
    </w:p>
    <w:p w:rsidR="00B36319" w:rsidRDefault="00B36319" w:rsidP="000928D2">
      <w:pPr>
        <w:rPr>
          <w:rtl/>
        </w:rPr>
      </w:pPr>
    </w:p>
    <w:p w:rsidR="00B36319" w:rsidRDefault="00B36319" w:rsidP="000928D2">
      <w:pPr>
        <w:rPr>
          <w:rtl/>
        </w:rPr>
      </w:pPr>
      <w:bookmarkStart w:id="11810" w:name="_ETM_Q35_490624"/>
      <w:bookmarkStart w:id="11811" w:name="_ETM_Q35_490869"/>
      <w:bookmarkStart w:id="11812" w:name="_ETM_Q35_490938"/>
      <w:bookmarkEnd w:id="11810"/>
      <w:bookmarkEnd w:id="11811"/>
      <w:bookmarkEnd w:id="11812"/>
      <w:r>
        <w:rPr>
          <w:rFonts w:hint="cs"/>
          <w:rtl/>
        </w:rPr>
        <w:t xml:space="preserve">איזה לעבוד במשותף? מיניתם עציץ </w:t>
      </w:r>
      <w:r w:rsidR="000928D2">
        <w:rPr>
          <w:rFonts w:hint="cs"/>
          <w:rtl/>
        </w:rPr>
        <w:t>– –</w:t>
      </w:r>
    </w:p>
    <w:p w:rsidR="00B36319" w:rsidRDefault="00B36319" w:rsidP="00DD71CC">
      <w:pPr>
        <w:rPr>
          <w:rtl/>
        </w:rPr>
      </w:pPr>
    </w:p>
    <w:p w:rsidR="00B36319" w:rsidRDefault="00B36319" w:rsidP="00DD71CC">
      <w:pPr>
        <w:pStyle w:val="-"/>
        <w:keepNext/>
        <w:rPr>
          <w:rtl/>
        </w:rPr>
      </w:pPr>
      <w:bookmarkStart w:id="11813" w:name="ET_speakercontinue_6549_61"/>
      <w:r w:rsidRPr="00423BFD">
        <w:rPr>
          <w:rStyle w:val="TagStyle"/>
          <w:rtl/>
        </w:rPr>
        <w:t xml:space="preserve"> &lt;&lt; דובר_המשך &gt;&gt;</w:t>
      </w:r>
      <w:r w:rsidRPr="00414C18">
        <w:rPr>
          <w:rStyle w:val="TagStyle"/>
          <w:rtl/>
        </w:rPr>
        <w:t xml:space="preserve"> </w:t>
      </w:r>
      <w:r>
        <w:rPr>
          <w:rtl/>
        </w:rPr>
        <w:t>אביחי אברהם בוארון (הליכוד):</w:t>
      </w:r>
      <w:r w:rsidRPr="00414C18">
        <w:rPr>
          <w:rStyle w:val="TagStyle"/>
          <w:rtl/>
        </w:rPr>
        <w:t xml:space="preserve"> </w:t>
      </w:r>
      <w:r w:rsidRPr="00423BFD">
        <w:rPr>
          <w:rStyle w:val="TagStyle"/>
          <w:rtl/>
        </w:rPr>
        <w:t>&lt;&lt; דובר_המשך &gt;&gt;</w:t>
      </w:r>
      <w:r>
        <w:rPr>
          <w:rtl/>
        </w:rPr>
        <w:t xml:space="preserve">   </w:t>
      </w:r>
      <w:bookmarkEnd w:id="11813"/>
    </w:p>
    <w:p w:rsidR="00B36319" w:rsidRDefault="00B36319" w:rsidP="000928D2">
      <w:pPr>
        <w:rPr>
          <w:rtl/>
        </w:rPr>
      </w:pPr>
    </w:p>
    <w:p w:rsidR="00B36319" w:rsidRDefault="00B36319" w:rsidP="000928D2">
      <w:pPr>
        <w:rPr>
          <w:rtl/>
        </w:rPr>
      </w:pPr>
      <w:r>
        <w:rPr>
          <w:rFonts w:hint="cs"/>
          <w:rtl/>
        </w:rPr>
        <w:t xml:space="preserve">לא לחינם המחוקק </w:t>
      </w:r>
      <w:r w:rsidR="000928D2">
        <w:rPr>
          <w:rFonts w:hint="cs"/>
          <w:rtl/>
        </w:rPr>
        <w:t>– –</w:t>
      </w:r>
    </w:p>
    <w:p w:rsidR="00B36319" w:rsidRDefault="00B36319" w:rsidP="00DD71CC">
      <w:pPr>
        <w:ind w:firstLine="0"/>
        <w:rPr>
          <w:rtl/>
        </w:rPr>
      </w:pPr>
    </w:p>
    <w:p w:rsidR="00B36319" w:rsidRDefault="00B36319" w:rsidP="00DD71CC">
      <w:pPr>
        <w:pStyle w:val="af5"/>
        <w:keepNext/>
        <w:rPr>
          <w:rtl/>
        </w:rPr>
      </w:pPr>
      <w:bookmarkStart w:id="11814" w:name="ET_interruption_6156_62"/>
      <w:r w:rsidRPr="00423BFD">
        <w:rPr>
          <w:rStyle w:val="TagStyle"/>
          <w:rtl/>
        </w:rPr>
        <w:t xml:space="preserve"> &lt;&lt; קריאה &gt;&gt;</w:t>
      </w:r>
      <w:r w:rsidRPr="00414C18">
        <w:rPr>
          <w:rStyle w:val="TagStyle"/>
          <w:rtl/>
        </w:rPr>
        <w:t xml:space="preserve"> </w:t>
      </w:r>
      <w:r>
        <w:rPr>
          <w:rtl/>
        </w:rPr>
        <w:t>גלעד קריב (העבודה):</w:t>
      </w:r>
      <w:r w:rsidRPr="00414C18">
        <w:rPr>
          <w:rStyle w:val="TagStyle"/>
          <w:rtl/>
        </w:rPr>
        <w:t xml:space="preserve"> </w:t>
      </w:r>
      <w:r w:rsidRPr="00423BFD">
        <w:rPr>
          <w:rStyle w:val="TagStyle"/>
          <w:rtl/>
        </w:rPr>
        <w:t>&lt;&lt; קריאה &gt;&gt;</w:t>
      </w:r>
      <w:r>
        <w:rPr>
          <w:rtl/>
        </w:rPr>
        <w:t xml:space="preserve">   </w:t>
      </w:r>
      <w:bookmarkEnd w:id="11814"/>
    </w:p>
    <w:p w:rsidR="00B36319" w:rsidRDefault="00B36319" w:rsidP="000928D2">
      <w:pPr>
        <w:rPr>
          <w:rtl/>
        </w:rPr>
      </w:pPr>
    </w:p>
    <w:p w:rsidR="00B36319" w:rsidRDefault="000928D2" w:rsidP="000928D2">
      <w:pPr>
        <w:rPr>
          <w:rtl/>
        </w:rPr>
      </w:pPr>
      <w:r>
        <w:rPr>
          <w:rFonts w:hint="cs"/>
          <w:rtl/>
        </w:rPr>
        <w:t>– –</w:t>
      </w:r>
      <w:r w:rsidR="00B36319">
        <w:rPr>
          <w:rFonts w:hint="cs"/>
          <w:rtl/>
        </w:rPr>
        <w:t xml:space="preserve"> בתור שר ביטחון. </w:t>
      </w:r>
    </w:p>
    <w:p w:rsidR="00B36319" w:rsidRDefault="00B36319" w:rsidP="00DD71CC">
      <w:pPr>
        <w:rPr>
          <w:rtl/>
        </w:rPr>
      </w:pPr>
    </w:p>
    <w:p w:rsidR="00B36319" w:rsidRDefault="00B36319" w:rsidP="00DD71CC">
      <w:pPr>
        <w:pStyle w:val="-"/>
        <w:keepNext/>
        <w:rPr>
          <w:rtl/>
        </w:rPr>
      </w:pPr>
      <w:bookmarkStart w:id="11815" w:name="ET_speakercontinue_6549_63"/>
      <w:r w:rsidRPr="00423BFD">
        <w:rPr>
          <w:rStyle w:val="TagStyle"/>
          <w:rtl/>
        </w:rPr>
        <w:t xml:space="preserve"> &lt;&lt; דובר_המשך &gt;&gt;</w:t>
      </w:r>
      <w:r w:rsidRPr="00414C18">
        <w:rPr>
          <w:rStyle w:val="TagStyle"/>
          <w:rtl/>
        </w:rPr>
        <w:t xml:space="preserve"> </w:t>
      </w:r>
      <w:r>
        <w:rPr>
          <w:rtl/>
        </w:rPr>
        <w:t>אביחי אברהם בוארון (הליכוד):</w:t>
      </w:r>
      <w:r w:rsidRPr="00414C18">
        <w:rPr>
          <w:rStyle w:val="TagStyle"/>
          <w:rtl/>
        </w:rPr>
        <w:t xml:space="preserve"> </w:t>
      </w:r>
      <w:r w:rsidRPr="00423BFD">
        <w:rPr>
          <w:rStyle w:val="TagStyle"/>
          <w:rtl/>
        </w:rPr>
        <w:t>&lt;&lt; דובר_המשך &gt;&gt;</w:t>
      </w:r>
      <w:r>
        <w:rPr>
          <w:rtl/>
        </w:rPr>
        <w:t xml:space="preserve">   </w:t>
      </w:r>
      <w:bookmarkEnd w:id="11815"/>
    </w:p>
    <w:p w:rsidR="00B36319" w:rsidRDefault="00B36319" w:rsidP="000928D2">
      <w:pPr>
        <w:rPr>
          <w:rtl/>
        </w:rPr>
      </w:pPr>
    </w:p>
    <w:p w:rsidR="00B36319" w:rsidRPr="00414C18" w:rsidRDefault="000928D2" w:rsidP="000928D2">
      <w:pPr>
        <w:rPr>
          <w:rtl/>
        </w:rPr>
      </w:pPr>
      <w:bookmarkStart w:id="11816" w:name="_ETM_Q35_494154"/>
      <w:bookmarkEnd w:id="11816"/>
      <w:r>
        <w:rPr>
          <w:rFonts w:hint="cs"/>
          <w:rtl/>
        </w:rPr>
        <w:t>– –</w:t>
      </w:r>
      <w:r w:rsidR="00B36319">
        <w:rPr>
          <w:rFonts w:hint="cs"/>
          <w:rtl/>
        </w:rPr>
        <w:t xml:space="preserve"> הסמיך את ראש הממשלה </w:t>
      </w:r>
      <w:bookmarkStart w:id="11817" w:name="_ETM_Q35_496797"/>
      <w:bookmarkEnd w:id="11817"/>
      <w:r w:rsidR="00B36319">
        <w:rPr>
          <w:rFonts w:hint="cs"/>
          <w:rtl/>
        </w:rPr>
        <w:t>לפטר או לאשר מינוי של שר.</w:t>
      </w:r>
    </w:p>
    <w:p w:rsidR="00B36319" w:rsidRDefault="00B36319" w:rsidP="00DD71CC">
      <w:pPr>
        <w:rPr>
          <w:rtl/>
        </w:rPr>
      </w:pPr>
    </w:p>
    <w:p w:rsidR="00B36319" w:rsidRDefault="00B36319" w:rsidP="00DD71CC">
      <w:pPr>
        <w:pStyle w:val="af5"/>
        <w:keepNext/>
        <w:rPr>
          <w:rtl/>
        </w:rPr>
      </w:pPr>
      <w:bookmarkStart w:id="11818" w:name="ET_interruption_6156_64"/>
      <w:r w:rsidRPr="00423BFD">
        <w:rPr>
          <w:rStyle w:val="TagStyle"/>
          <w:rtl/>
        </w:rPr>
        <w:t xml:space="preserve"> &lt;&lt; קריאה &gt;&gt;</w:t>
      </w:r>
      <w:r w:rsidRPr="00414C18">
        <w:rPr>
          <w:rStyle w:val="TagStyle"/>
          <w:rtl/>
        </w:rPr>
        <w:t xml:space="preserve"> </w:t>
      </w:r>
      <w:r>
        <w:rPr>
          <w:rtl/>
        </w:rPr>
        <w:t>גלעד קריב (העבודה):</w:t>
      </w:r>
      <w:r w:rsidRPr="00414C18">
        <w:rPr>
          <w:rStyle w:val="TagStyle"/>
          <w:rtl/>
        </w:rPr>
        <w:t xml:space="preserve"> </w:t>
      </w:r>
      <w:r w:rsidRPr="00423BFD">
        <w:rPr>
          <w:rStyle w:val="TagStyle"/>
          <w:rtl/>
        </w:rPr>
        <w:t>&lt;&lt; קריאה &gt;&gt;</w:t>
      </w:r>
      <w:r>
        <w:rPr>
          <w:rtl/>
        </w:rPr>
        <w:t xml:space="preserve">   </w:t>
      </w:r>
      <w:bookmarkEnd w:id="11818"/>
    </w:p>
    <w:p w:rsidR="00B36319" w:rsidRDefault="00B36319" w:rsidP="000928D2">
      <w:pPr>
        <w:rPr>
          <w:rtl/>
        </w:rPr>
      </w:pPr>
    </w:p>
    <w:p w:rsidR="00B36319" w:rsidRDefault="00B36319" w:rsidP="00DD71CC">
      <w:pPr>
        <w:rPr>
          <w:rtl/>
        </w:rPr>
      </w:pPr>
      <w:r>
        <w:rPr>
          <w:rFonts w:hint="cs"/>
          <w:rtl/>
        </w:rPr>
        <w:t>די</w:t>
      </w:r>
      <w:bookmarkStart w:id="11819" w:name="_ETM_Q35_497956"/>
      <w:bookmarkEnd w:id="11819"/>
      <w:r>
        <w:rPr>
          <w:rFonts w:hint="cs"/>
          <w:rtl/>
        </w:rPr>
        <w:t>, אתה לא מאמין למילים שיוצאות לך מהפה.</w:t>
      </w:r>
    </w:p>
    <w:p w:rsidR="00B36319" w:rsidRPr="00414C18" w:rsidRDefault="00B36319" w:rsidP="00DD71CC">
      <w:pPr>
        <w:rPr>
          <w:rtl/>
        </w:rPr>
      </w:pPr>
      <w:bookmarkStart w:id="11820" w:name="_ETM_Q35_499802"/>
      <w:bookmarkStart w:id="11821" w:name="_ETM_Q35_499881"/>
      <w:bookmarkEnd w:id="11820"/>
      <w:bookmarkEnd w:id="11821"/>
    </w:p>
    <w:p w:rsidR="00B36319" w:rsidRDefault="00B36319" w:rsidP="00DD71CC">
      <w:pPr>
        <w:pStyle w:val="-"/>
        <w:keepNext/>
        <w:rPr>
          <w:rtl/>
        </w:rPr>
      </w:pPr>
      <w:bookmarkStart w:id="11822" w:name="ET_speakercontinue_6549_18"/>
      <w:r w:rsidRPr="00423BFD">
        <w:rPr>
          <w:rStyle w:val="TagStyle"/>
          <w:rtl/>
        </w:rPr>
        <w:t xml:space="preserve"> &lt;&lt; דובר_המשך &gt;&gt;</w:t>
      </w:r>
      <w:r w:rsidRPr="001A7B9E">
        <w:rPr>
          <w:rStyle w:val="TagStyle"/>
          <w:rtl/>
        </w:rPr>
        <w:t xml:space="preserve"> </w:t>
      </w:r>
      <w:r>
        <w:rPr>
          <w:rtl/>
        </w:rPr>
        <w:t>אביחי אברהם בוארון (הליכוד):</w:t>
      </w:r>
      <w:r w:rsidRPr="001A7B9E">
        <w:rPr>
          <w:rStyle w:val="TagStyle"/>
          <w:rtl/>
        </w:rPr>
        <w:t xml:space="preserve"> </w:t>
      </w:r>
      <w:r w:rsidRPr="00423BFD">
        <w:rPr>
          <w:rStyle w:val="TagStyle"/>
          <w:rtl/>
        </w:rPr>
        <w:t>&lt;&lt; דובר_המשך &gt;&gt;</w:t>
      </w:r>
      <w:r>
        <w:rPr>
          <w:rtl/>
        </w:rPr>
        <w:t xml:space="preserve">   </w:t>
      </w:r>
      <w:bookmarkEnd w:id="11822"/>
    </w:p>
    <w:p w:rsidR="00B36319" w:rsidRDefault="00B36319" w:rsidP="000928D2">
      <w:pPr>
        <w:rPr>
          <w:rtl/>
        </w:rPr>
      </w:pPr>
    </w:p>
    <w:p w:rsidR="00B36319" w:rsidRDefault="00B36319" w:rsidP="000928D2">
      <w:pPr>
        <w:rPr>
          <w:rtl/>
        </w:rPr>
      </w:pPr>
      <w:r>
        <w:rPr>
          <w:rFonts w:hint="cs"/>
          <w:rtl/>
        </w:rPr>
        <w:t xml:space="preserve">לצערי הרב </w:t>
      </w:r>
      <w:r>
        <w:rPr>
          <w:rtl/>
        </w:rPr>
        <w:t>–</w:t>
      </w:r>
      <w:r>
        <w:rPr>
          <w:rFonts w:hint="cs"/>
          <w:rtl/>
        </w:rPr>
        <w:t xml:space="preserve"> ואני אומר את זה מתוך הערכה רבה לשר גלנט </w:t>
      </w:r>
      <w:bookmarkStart w:id="11823" w:name="_ETM_Q35_506988"/>
      <w:bookmarkEnd w:id="11823"/>
      <w:r>
        <w:rPr>
          <w:rFonts w:hint="cs"/>
          <w:rtl/>
        </w:rPr>
        <w:t xml:space="preserve">על כל פועלו למען ביטחון ישראל – לצערי הרב, הוא לא החמיץ שום הזדמנות להתעמת עם ראש </w:t>
      </w:r>
      <w:r w:rsidR="008E5118">
        <w:rPr>
          <w:rFonts w:hint="cs"/>
          <w:rtl/>
        </w:rPr>
        <w:t>הממשלה, להתעמת עם הקבינט המדיני-</w:t>
      </w:r>
      <w:r>
        <w:rPr>
          <w:rFonts w:hint="cs"/>
          <w:rtl/>
        </w:rPr>
        <w:t xml:space="preserve">ביטחוני, לריב על כל צעד ושעל, לחלוק </w:t>
      </w:r>
      <w:r w:rsidR="000928D2">
        <w:rPr>
          <w:rFonts w:hint="cs"/>
          <w:rtl/>
        </w:rPr>
        <w:t>– – –</w:t>
      </w:r>
    </w:p>
    <w:p w:rsidR="00B36319" w:rsidRDefault="00B36319" w:rsidP="00DD71CC">
      <w:pPr>
        <w:rPr>
          <w:rtl/>
        </w:rPr>
      </w:pPr>
    </w:p>
    <w:p w:rsidR="00B36319" w:rsidRDefault="00B36319" w:rsidP="00DD71CC">
      <w:pPr>
        <w:pStyle w:val="af5"/>
        <w:keepNext/>
        <w:rPr>
          <w:rtl/>
        </w:rPr>
      </w:pPr>
      <w:r w:rsidRPr="00423BFD">
        <w:rPr>
          <w:rStyle w:val="TagStyle"/>
          <w:rtl/>
        </w:rPr>
        <w:t xml:space="preserve"> &lt;&lt; קריאה &gt;&gt;</w:t>
      </w:r>
      <w:r w:rsidRPr="001A7B9E">
        <w:rPr>
          <w:rStyle w:val="TagStyle"/>
          <w:rtl/>
        </w:rPr>
        <w:t xml:space="preserve"> </w:t>
      </w:r>
      <w:r>
        <w:rPr>
          <w:rtl/>
        </w:rPr>
        <w:t>גלעד קריב (העבודה):</w:t>
      </w:r>
      <w:r w:rsidRPr="001A7B9E">
        <w:rPr>
          <w:rStyle w:val="TagStyle"/>
          <w:rtl/>
        </w:rPr>
        <w:t xml:space="preserve"> </w:t>
      </w:r>
      <w:r w:rsidRPr="00423BFD">
        <w:rPr>
          <w:rStyle w:val="TagStyle"/>
          <w:rtl/>
        </w:rPr>
        <w:t>&lt;&lt; קריאה &gt;&gt;</w:t>
      </w:r>
      <w:r>
        <w:rPr>
          <w:rtl/>
        </w:rPr>
        <w:t xml:space="preserve">   </w:t>
      </w:r>
    </w:p>
    <w:p w:rsidR="00B36319" w:rsidRDefault="00B36319" w:rsidP="000928D2">
      <w:pPr>
        <w:rPr>
          <w:rtl/>
        </w:rPr>
      </w:pPr>
    </w:p>
    <w:p w:rsidR="00B36319" w:rsidRDefault="000928D2" w:rsidP="000928D2">
      <w:pPr>
        <w:rPr>
          <w:rtl/>
        </w:rPr>
      </w:pPr>
      <w:r>
        <w:rPr>
          <w:rFonts w:hint="cs"/>
          <w:rtl/>
        </w:rPr>
        <w:t>– – –</w:t>
      </w:r>
      <w:r w:rsidR="00B36319">
        <w:rPr>
          <w:rFonts w:hint="cs"/>
          <w:rtl/>
        </w:rPr>
        <w:t xml:space="preserve"> אסור שיהיו מחלוקות. </w:t>
      </w:r>
      <w:bookmarkStart w:id="11824" w:name="_ETM_Q35_517094"/>
      <w:bookmarkEnd w:id="11824"/>
      <w:r w:rsidR="00B36319">
        <w:rPr>
          <w:rFonts w:hint="cs"/>
          <w:rtl/>
        </w:rPr>
        <w:t xml:space="preserve">ראינו מה עשיתם לדן אילוז </w:t>
      </w:r>
      <w:r>
        <w:rPr>
          <w:rFonts w:hint="cs"/>
          <w:rtl/>
        </w:rPr>
        <w:t>– –</w:t>
      </w:r>
      <w:r w:rsidR="00B36319">
        <w:rPr>
          <w:rFonts w:hint="cs"/>
          <w:rtl/>
        </w:rPr>
        <w:t xml:space="preserve"> </w:t>
      </w:r>
    </w:p>
    <w:p w:rsidR="00B36319" w:rsidRDefault="00B36319" w:rsidP="00DD71CC">
      <w:pPr>
        <w:ind w:firstLine="0"/>
        <w:rPr>
          <w:rtl/>
        </w:rPr>
      </w:pPr>
    </w:p>
    <w:p w:rsidR="00B36319" w:rsidRDefault="00B36319" w:rsidP="00DD71CC">
      <w:pPr>
        <w:pStyle w:val="-"/>
        <w:keepNext/>
        <w:rPr>
          <w:rtl/>
        </w:rPr>
      </w:pPr>
      <w:bookmarkStart w:id="11825" w:name="ET_speakercontinue_6549_65"/>
      <w:r w:rsidRPr="00423BFD">
        <w:rPr>
          <w:rStyle w:val="TagStyle"/>
          <w:rtl/>
        </w:rPr>
        <w:t xml:space="preserve"> &lt;&lt; דובר_המשך &gt;&gt;</w:t>
      </w:r>
      <w:r w:rsidRPr="00FA37B7">
        <w:rPr>
          <w:rStyle w:val="TagStyle"/>
          <w:rtl/>
        </w:rPr>
        <w:t xml:space="preserve"> </w:t>
      </w:r>
      <w:r>
        <w:rPr>
          <w:rtl/>
        </w:rPr>
        <w:t>אביחי אברהם בוארון (הליכוד):</w:t>
      </w:r>
      <w:r w:rsidRPr="00FA37B7">
        <w:rPr>
          <w:rStyle w:val="TagStyle"/>
          <w:rtl/>
        </w:rPr>
        <w:t xml:space="preserve"> </w:t>
      </w:r>
      <w:r w:rsidRPr="00423BFD">
        <w:rPr>
          <w:rStyle w:val="TagStyle"/>
          <w:rtl/>
        </w:rPr>
        <w:t>&lt;&lt; דובר_המשך &gt;&gt;</w:t>
      </w:r>
      <w:r>
        <w:rPr>
          <w:rtl/>
        </w:rPr>
        <w:t xml:space="preserve">   </w:t>
      </w:r>
      <w:bookmarkEnd w:id="11825"/>
    </w:p>
    <w:p w:rsidR="00B36319" w:rsidRDefault="00B36319" w:rsidP="000928D2">
      <w:pPr>
        <w:rPr>
          <w:rtl/>
        </w:rPr>
      </w:pPr>
    </w:p>
    <w:p w:rsidR="00B36319" w:rsidRDefault="00B36319" w:rsidP="000928D2">
      <w:pPr>
        <w:rPr>
          <w:rtl/>
        </w:rPr>
      </w:pPr>
      <w:bookmarkStart w:id="11826" w:name="_ETM_Q35_520746"/>
      <w:bookmarkEnd w:id="11826"/>
      <w:r>
        <w:rPr>
          <w:rFonts w:hint="cs"/>
          <w:rtl/>
        </w:rPr>
        <w:t xml:space="preserve">מצוין שיש </w:t>
      </w:r>
      <w:bookmarkStart w:id="11827" w:name="_ETM_Q35_522103"/>
      <w:bookmarkEnd w:id="11827"/>
      <w:r>
        <w:rPr>
          <w:rFonts w:hint="cs"/>
          <w:rtl/>
        </w:rPr>
        <w:t xml:space="preserve">מחלוקות </w:t>
      </w:r>
      <w:r>
        <w:rPr>
          <w:rtl/>
        </w:rPr>
        <w:t>–</w:t>
      </w:r>
      <w:r>
        <w:rPr>
          <w:rFonts w:hint="cs"/>
          <w:rtl/>
        </w:rPr>
        <w:t xml:space="preserve"> בתוך החדר הסגור. לא יכול להיות </w:t>
      </w:r>
      <w:r w:rsidR="000928D2">
        <w:rPr>
          <w:rFonts w:hint="cs"/>
          <w:rtl/>
        </w:rPr>
        <w:t>– – –</w:t>
      </w:r>
    </w:p>
    <w:p w:rsidR="00B36319" w:rsidRDefault="00B36319" w:rsidP="00DD71CC">
      <w:pPr>
        <w:rPr>
          <w:rtl/>
        </w:rPr>
      </w:pPr>
      <w:bookmarkStart w:id="11828" w:name="_ETM_Q35_524799"/>
      <w:bookmarkEnd w:id="11828"/>
    </w:p>
    <w:p w:rsidR="00B36319" w:rsidRDefault="00B36319" w:rsidP="00DD71CC">
      <w:pPr>
        <w:pStyle w:val="af5"/>
        <w:keepNext/>
        <w:rPr>
          <w:rtl/>
        </w:rPr>
      </w:pPr>
      <w:bookmarkStart w:id="11829" w:name="ET_interruption_6156_66"/>
      <w:r w:rsidRPr="00423BFD">
        <w:rPr>
          <w:rStyle w:val="TagStyle"/>
          <w:rtl/>
        </w:rPr>
        <w:t xml:space="preserve"> &lt;&lt; קריאה &gt;&gt;</w:t>
      </w:r>
      <w:r w:rsidRPr="00FA37B7">
        <w:rPr>
          <w:rStyle w:val="TagStyle"/>
          <w:rtl/>
        </w:rPr>
        <w:t xml:space="preserve"> </w:t>
      </w:r>
      <w:r>
        <w:rPr>
          <w:rtl/>
        </w:rPr>
        <w:t>גלעד קריב (העבודה):</w:t>
      </w:r>
      <w:r w:rsidRPr="00FA37B7">
        <w:rPr>
          <w:rStyle w:val="TagStyle"/>
          <w:rtl/>
        </w:rPr>
        <w:t xml:space="preserve"> </w:t>
      </w:r>
      <w:r w:rsidRPr="00423BFD">
        <w:rPr>
          <w:rStyle w:val="TagStyle"/>
          <w:rtl/>
        </w:rPr>
        <w:t>&lt;&lt; קריאה &gt;&gt;</w:t>
      </w:r>
      <w:r>
        <w:rPr>
          <w:rtl/>
        </w:rPr>
        <w:t xml:space="preserve">   </w:t>
      </w:r>
      <w:bookmarkEnd w:id="11829"/>
    </w:p>
    <w:p w:rsidR="00B36319" w:rsidRDefault="00B36319" w:rsidP="000928D2">
      <w:pPr>
        <w:rPr>
          <w:rtl/>
        </w:rPr>
      </w:pPr>
    </w:p>
    <w:p w:rsidR="00B36319" w:rsidRDefault="000928D2" w:rsidP="000928D2">
      <w:pPr>
        <w:rPr>
          <w:rtl/>
        </w:rPr>
      </w:pPr>
      <w:bookmarkStart w:id="11830" w:name="_ETM_Q35_524741"/>
      <w:bookmarkStart w:id="11831" w:name="_ETM_Q35_524990"/>
      <w:bookmarkStart w:id="11832" w:name="_ETM_Q35_525056"/>
      <w:bookmarkEnd w:id="11830"/>
      <w:bookmarkEnd w:id="11831"/>
      <w:bookmarkEnd w:id="11832"/>
      <w:r>
        <w:rPr>
          <w:rFonts w:hint="cs"/>
          <w:rtl/>
        </w:rPr>
        <w:t>– –</w:t>
      </w:r>
      <w:r w:rsidR="00B36319">
        <w:rPr>
          <w:rFonts w:hint="cs"/>
          <w:rtl/>
        </w:rPr>
        <w:t xml:space="preserve"> על </w:t>
      </w:r>
      <w:bookmarkStart w:id="11833" w:name="_ETM_Q35_519205"/>
      <w:bookmarkEnd w:id="11833"/>
      <w:r w:rsidR="00B36319">
        <w:rPr>
          <w:rFonts w:hint="cs"/>
          <w:rtl/>
        </w:rPr>
        <w:t>זה שהוא דרש שכולם יישאו בנטל.</w:t>
      </w:r>
    </w:p>
    <w:p w:rsidR="00B36319" w:rsidRDefault="00B36319" w:rsidP="00DD71CC">
      <w:pPr>
        <w:rPr>
          <w:rtl/>
        </w:rPr>
      </w:pPr>
    </w:p>
    <w:p w:rsidR="00B36319" w:rsidRDefault="00B36319" w:rsidP="00DD71CC">
      <w:pPr>
        <w:pStyle w:val="-"/>
        <w:keepNext/>
        <w:rPr>
          <w:rtl/>
        </w:rPr>
      </w:pPr>
      <w:bookmarkStart w:id="11834" w:name="ET_speakercontinue_6549_20"/>
      <w:r w:rsidRPr="00423BFD">
        <w:rPr>
          <w:rStyle w:val="TagStyle"/>
          <w:rtl/>
        </w:rPr>
        <w:t xml:space="preserve"> &lt;&lt; דובר_המשך &gt;&gt;</w:t>
      </w:r>
      <w:r w:rsidRPr="001A7B9E">
        <w:rPr>
          <w:rStyle w:val="TagStyle"/>
          <w:rtl/>
        </w:rPr>
        <w:t xml:space="preserve"> </w:t>
      </w:r>
      <w:r>
        <w:rPr>
          <w:rtl/>
        </w:rPr>
        <w:t>אביחי אברהם בוארון (הליכוד):</w:t>
      </w:r>
      <w:r w:rsidRPr="001A7B9E">
        <w:rPr>
          <w:rStyle w:val="TagStyle"/>
          <w:rtl/>
        </w:rPr>
        <w:t xml:space="preserve"> </w:t>
      </w:r>
      <w:r w:rsidRPr="00423BFD">
        <w:rPr>
          <w:rStyle w:val="TagStyle"/>
          <w:rtl/>
        </w:rPr>
        <w:t>&lt;&lt; דובר_המשך &gt;&gt;</w:t>
      </w:r>
      <w:r>
        <w:rPr>
          <w:rtl/>
        </w:rPr>
        <w:t xml:space="preserve">   </w:t>
      </w:r>
      <w:bookmarkEnd w:id="11834"/>
    </w:p>
    <w:p w:rsidR="00B36319" w:rsidRDefault="00B36319" w:rsidP="000928D2">
      <w:pPr>
        <w:rPr>
          <w:rtl/>
        </w:rPr>
      </w:pPr>
    </w:p>
    <w:p w:rsidR="00B36319" w:rsidRDefault="00B36319" w:rsidP="000928D2">
      <w:pPr>
        <w:rPr>
          <w:rtl/>
        </w:rPr>
      </w:pPr>
      <w:r>
        <w:rPr>
          <w:rFonts w:hint="cs"/>
          <w:rtl/>
        </w:rPr>
        <w:t xml:space="preserve">לא יכול להיות, חבר הכנסת קריב, לא יכול להיות שהקבינט המדיני-ביטחוני </w:t>
      </w:r>
      <w:r w:rsidR="000928D2">
        <w:rPr>
          <w:rFonts w:hint="cs"/>
          <w:rtl/>
        </w:rPr>
        <w:t>– –</w:t>
      </w:r>
    </w:p>
    <w:p w:rsidR="00B36319" w:rsidRDefault="00B36319" w:rsidP="00DD71CC">
      <w:pPr>
        <w:rPr>
          <w:rtl/>
        </w:rPr>
      </w:pPr>
    </w:p>
    <w:p w:rsidR="00B36319" w:rsidRDefault="00B36319" w:rsidP="00DD71CC">
      <w:pPr>
        <w:pStyle w:val="af5"/>
        <w:keepNext/>
        <w:rPr>
          <w:rtl/>
        </w:rPr>
      </w:pPr>
      <w:bookmarkStart w:id="11835" w:name="ET_interruption_6156_21"/>
      <w:r w:rsidRPr="00423BFD">
        <w:rPr>
          <w:rStyle w:val="TagStyle"/>
          <w:rtl/>
        </w:rPr>
        <w:t xml:space="preserve"> &lt;&lt; קריאה &gt;&gt;</w:t>
      </w:r>
      <w:r w:rsidRPr="001A7B9E">
        <w:rPr>
          <w:rStyle w:val="TagStyle"/>
          <w:rtl/>
        </w:rPr>
        <w:t xml:space="preserve"> </w:t>
      </w:r>
      <w:r>
        <w:rPr>
          <w:rtl/>
        </w:rPr>
        <w:t>גלעד קריב (העבודה):</w:t>
      </w:r>
      <w:r w:rsidRPr="001A7B9E">
        <w:rPr>
          <w:rStyle w:val="TagStyle"/>
          <w:rtl/>
        </w:rPr>
        <w:t xml:space="preserve"> </w:t>
      </w:r>
      <w:r w:rsidRPr="00423BFD">
        <w:rPr>
          <w:rStyle w:val="TagStyle"/>
          <w:rtl/>
        </w:rPr>
        <w:t>&lt;&lt; קריאה &gt;&gt;</w:t>
      </w:r>
      <w:r>
        <w:rPr>
          <w:rtl/>
        </w:rPr>
        <w:t xml:space="preserve">   </w:t>
      </w:r>
      <w:bookmarkEnd w:id="11835"/>
    </w:p>
    <w:p w:rsidR="00B36319" w:rsidRDefault="00B36319" w:rsidP="000928D2">
      <w:pPr>
        <w:rPr>
          <w:rtl/>
        </w:rPr>
      </w:pPr>
    </w:p>
    <w:p w:rsidR="00B36319" w:rsidRDefault="00B36319" w:rsidP="000928D2">
      <w:pPr>
        <w:rPr>
          <w:rtl/>
        </w:rPr>
      </w:pPr>
      <w:r>
        <w:rPr>
          <w:rFonts w:hint="cs"/>
          <w:rtl/>
        </w:rPr>
        <w:t xml:space="preserve">די, באמת. מה קרה? מה קרה? שיש שר ביטחון </w:t>
      </w:r>
      <w:r w:rsidR="000928D2">
        <w:rPr>
          <w:rFonts w:hint="cs"/>
          <w:rtl/>
        </w:rPr>
        <w:t>– – –</w:t>
      </w:r>
    </w:p>
    <w:p w:rsidR="00B36319" w:rsidRDefault="00B36319" w:rsidP="00DD71CC">
      <w:pPr>
        <w:rPr>
          <w:rtl/>
        </w:rPr>
      </w:pPr>
    </w:p>
    <w:p w:rsidR="00B36319" w:rsidRDefault="00B36319" w:rsidP="00DD71CC">
      <w:pPr>
        <w:pStyle w:val="-"/>
        <w:keepNext/>
        <w:rPr>
          <w:rtl/>
        </w:rPr>
      </w:pPr>
      <w:bookmarkStart w:id="11836" w:name="ET_speakercontinue_6549_22"/>
      <w:r w:rsidRPr="00423BFD">
        <w:rPr>
          <w:rStyle w:val="TagStyle"/>
          <w:rtl/>
        </w:rPr>
        <w:t xml:space="preserve"> &lt;&lt; דובר_המשך &gt;&gt;</w:t>
      </w:r>
      <w:r w:rsidRPr="001A7B9E">
        <w:rPr>
          <w:rStyle w:val="TagStyle"/>
          <w:rtl/>
        </w:rPr>
        <w:t xml:space="preserve"> </w:t>
      </w:r>
      <w:r>
        <w:rPr>
          <w:rtl/>
        </w:rPr>
        <w:t>אביחי אברהם בוארון (הליכוד):</w:t>
      </w:r>
      <w:r w:rsidRPr="001A7B9E">
        <w:rPr>
          <w:rStyle w:val="TagStyle"/>
          <w:rtl/>
        </w:rPr>
        <w:t xml:space="preserve"> </w:t>
      </w:r>
      <w:r w:rsidRPr="00423BFD">
        <w:rPr>
          <w:rStyle w:val="TagStyle"/>
          <w:rtl/>
        </w:rPr>
        <w:t>&lt;&lt; דובר_המשך &gt;&gt;</w:t>
      </w:r>
      <w:r>
        <w:rPr>
          <w:rtl/>
        </w:rPr>
        <w:t xml:space="preserve">   </w:t>
      </w:r>
      <w:bookmarkEnd w:id="11836"/>
    </w:p>
    <w:p w:rsidR="00B36319" w:rsidRDefault="00B36319" w:rsidP="000928D2">
      <w:pPr>
        <w:rPr>
          <w:rtl/>
        </w:rPr>
      </w:pPr>
    </w:p>
    <w:p w:rsidR="00B36319" w:rsidRDefault="000928D2" w:rsidP="000928D2">
      <w:pPr>
        <w:rPr>
          <w:rtl/>
        </w:rPr>
      </w:pPr>
      <w:r>
        <w:rPr>
          <w:rFonts w:hint="cs"/>
          <w:rtl/>
        </w:rPr>
        <w:t>– –</w:t>
      </w:r>
      <w:r w:rsidR="00B36319">
        <w:rPr>
          <w:rFonts w:hint="cs"/>
          <w:rtl/>
        </w:rPr>
        <w:t xml:space="preserve"> </w:t>
      </w:r>
      <w:bookmarkStart w:id="11837" w:name="_ETM_Q35_533243"/>
      <w:bookmarkEnd w:id="11837"/>
      <w:r w:rsidR="00B36319">
        <w:rPr>
          <w:rFonts w:hint="cs"/>
          <w:rtl/>
        </w:rPr>
        <w:t xml:space="preserve">מחליט להישאר בציר פילדלפי, ושר הביטחון עושה מסיבת עיתונאים </w:t>
      </w:r>
      <w:bookmarkStart w:id="11838" w:name="_ETM_Q35_534756"/>
      <w:bookmarkEnd w:id="11838"/>
      <w:r>
        <w:rPr>
          <w:rFonts w:hint="cs"/>
          <w:rtl/>
        </w:rPr>
        <w:t>– –</w:t>
      </w:r>
    </w:p>
    <w:p w:rsidR="00B36319" w:rsidRDefault="00B36319" w:rsidP="00DD71CC">
      <w:pPr>
        <w:ind w:firstLine="0"/>
        <w:rPr>
          <w:rtl/>
        </w:rPr>
      </w:pPr>
    </w:p>
    <w:p w:rsidR="00B36319" w:rsidRDefault="00B36319" w:rsidP="00DD71CC">
      <w:pPr>
        <w:pStyle w:val="af5"/>
        <w:keepNext/>
        <w:rPr>
          <w:rtl/>
        </w:rPr>
      </w:pPr>
      <w:bookmarkStart w:id="11839" w:name="ET_interruption_6156_67"/>
      <w:r w:rsidRPr="00423BFD">
        <w:rPr>
          <w:rStyle w:val="TagStyle"/>
          <w:rtl/>
        </w:rPr>
        <w:t xml:space="preserve"> &lt;&lt; קריאה &gt;&gt;</w:t>
      </w:r>
      <w:r w:rsidRPr="00FA37B7">
        <w:rPr>
          <w:rStyle w:val="TagStyle"/>
          <w:rtl/>
        </w:rPr>
        <w:t xml:space="preserve"> </w:t>
      </w:r>
      <w:r>
        <w:rPr>
          <w:rtl/>
        </w:rPr>
        <w:t>גלעד קריב (העבודה):</w:t>
      </w:r>
      <w:r w:rsidRPr="00FA37B7">
        <w:rPr>
          <w:rStyle w:val="TagStyle"/>
          <w:rtl/>
        </w:rPr>
        <w:t xml:space="preserve"> </w:t>
      </w:r>
      <w:r w:rsidRPr="00423BFD">
        <w:rPr>
          <w:rStyle w:val="TagStyle"/>
          <w:rtl/>
        </w:rPr>
        <w:t>&lt;&lt; קריאה &gt;&gt;</w:t>
      </w:r>
      <w:r>
        <w:rPr>
          <w:rtl/>
        </w:rPr>
        <w:t xml:space="preserve">   </w:t>
      </w:r>
      <w:bookmarkEnd w:id="11839"/>
    </w:p>
    <w:p w:rsidR="00B36319" w:rsidRDefault="00B36319" w:rsidP="000928D2">
      <w:pPr>
        <w:rPr>
          <w:rtl/>
        </w:rPr>
      </w:pPr>
    </w:p>
    <w:p w:rsidR="00B36319" w:rsidRDefault="00B36319" w:rsidP="00DD71CC">
      <w:pPr>
        <w:rPr>
          <w:rtl/>
        </w:rPr>
      </w:pPr>
      <w:r>
        <w:rPr>
          <w:rFonts w:hint="cs"/>
          <w:rtl/>
        </w:rPr>
        <w:t xml:space="preserve">די עם זה. </w:t>
      </w:r>
    </w:p>
    <w:p w:rsidR="00B36319" w:rsidRDefault="00B36319" w:rsidP="00DD71CC">
      <w:pPr>
        <w:rPr>
          <w:rtl/>
        </w:rPr>
      </w:pPr>
    </w:p>
    <w:p w:rsidR="00B36319" w:rsidRDefault="00B36319" w:rsidP="00DD71CC">
      <w:pPr>
        <w:pStyle w:val="-"/>
        <w:keepNext/>
        <w:rPr>
          <w:rtl/>
        </w:rPr>
      </w:pPr>
      <w:bookmarkStart w:id="11840" w:name="ET_speakercontinue_6549_68"/>
      <w:r w:rsidRPr="00423BFD">
        <w:rPr>
          <w:rStyle w:val="TagStyle"/>
          <w:rtl/>
        </w:rPr>
        <w:t xml:space="preserve"> &lt;&lt; דובר_המשך &gt;&gt;</w:t>
      </w:r>
      <w:r w:rsidRPr="00FA37B7">
        <w:rPr>
          <w:rStyle w:val="TagStyle"/>
          <w:rtl/>
        </w:rPr>
        <w:t xml:space="preserve"> </w:t>
      </w:r>
      <w:r>
        <w:rPr>
          <w:rtl/>
        </w:rPr>
        <w:t>אביחי אברהם בוארון (הליכוד):</w:t>
      </w:r>
      <w:r w:rsidRPr="00FA37B7">
        <w:rPr>
          <w:rStyle w:val="TagStyle"/>
          <w:rtl/>
        </w:rPr>
        <w:t xml:space="preserve"> </w:t>
      </w:r>
      <w:r w:rsidRPr="00423BFD">
        <w:rPr>
          <w:rStyle w:val="TagStyle"/>
          <w:rtl/>
        </w:rPr>
        <w:t>&lt;&lt; דובר_המשך &gt;&gt;</w:t>
      </w:r>
      <w:r>
        <w:rPr>
          <w:rtl/>
        </w:rPr>
        <w:t xml:space="preserve">   </w:t>
      </w:r>
      <w:bookmarkEnd w:id="11840"/>
    </w:p>
    <w:p w:rsidR="00B36319" w:rsidRDefault="00B36319" w:rsidP="000928D2">
      <w:pPr>
        <w:rPr>
          <w:rtl/>
        </w:rPr>
      </w:pPr>
    </w:p>
    <w:p w:rsidR="00B36319" w:rsidRDefault="000928D2" w:rsidP="000928D2">
      <w:pPr>
        <w:rPr>
          <w:rtl/>
        </w:rPr>
      </w:pPr>
      <w:r>
        <w:rPr>
          <w:rFonts w:hint="cs"/>
          <w:rtl/>
        </w:rPr>
        <w:t>– –</w:t>
      </w:r>
      <w:r w:rsidR="00B36319">
        <w:rPr>
          <w:rFonts w:hint="cs"/>
          <w:rtl/>
        </w:rPr>
        <w:t xml:space="preserve"> ומכריז באוזני האויב שאנחנו נצא מציר פילדלפי. </w:t>
      </w:r>
    </w:p>
    <w:p w:rsidR="00B36319" w:rsidRDefault="00B36319" w:rsidP="00DD71CC">
      <w:pPr>
        <w:rPr>
          <w:rtl/>
        </w:rPr>
      </w:pPr>
    </w:p>
    <w:p w:rsidR="00B36319" w:rsidRDefault="00B36319" w:rsidP="00DD71CC">
      <w:pPr>
        <w:pStyle w:val="af5"/>
        <w:keepNext/>
        <w:rPr>
          <w:rtl/>
        </w:rPr>
      </w:pPr>
      <w:r w:rsidRPr="00423BFD">
        <w:rPr>
          <w:rStyle w:val="TagStyle"/>
          <w:rtl/>
        </w:rPr>
        <w:t xml:space="preserve"> &lt;&lt; קריאה &gt;&gt;</w:t>
      </w:r>
      <w:r w:rsidRPr="001A7B9E">
        <w:rPr>
          <w:rStyle w:val="TagStyle"/>
          <w:rtl/>
        </w:rPr>
        <w:t xml:space="preserve"> </w:t>
      </w:r>
      <w:r>
        <w:rPr>
          <w:rtl/>
        </w:rPr>
        <w:t>גלעד קריב (העבודה):</w:t>
      </w:r>
      <w:r w:rsidRPr="001A7B9E">
        <w:rPr>
          <w:rStyle w:val="TagStyle"/>
          <w:rtl/>
        </w:rPr>
        <w:t xml:space="preserve"> </w:t>
      </w:r>
      <w:r w:rsidRPr="00423BFD">
        <w:rPr>
          <w:rStyle w:val="TagStyle"/>
          <w:rtl/>
        </w:rPr>
        <w:t>&lt;&lt; קריאה &gt;&gt;</w:t>
      </w:r>
      <w:r>
        <w:rPr>
          <w:rtl/>
        </w:rPr>
        <w:t xml:space="preserve">   </w:t>
      </w:r>
    </w:p>
    <w:p w:rsidR="00B36319" w:rsidRDefault="00B36319" w:rsidP="000928D2">
      <w:pPr>
        <w:rPr>
          <w:rtl/>
        </w:rPr>
      </w:pPr>
    </w:p>
    <w:p w:rsidR="00B36319" w:rsidRDefault="00B36319" w:rsidP="000928D2">
      <w:pPr>
        <w:rPr>
          <w:rtl/>
        </w:rPr>
      </w:pPr>
      <w:r>
        <w:rPr>
          <w:rFonts w:hint="cs"/>
          <w:rtl/>
        </w:rPr>
        <w:t xml:space="preserve">רק מה שאפשר, רק מה שאפשר </w:t>
      </w:r>
      <w:r w:rsidR="000928D2">
        <w:rPr>
          <w:rFonts w:hint="cs"/>
          <w:rtl/>
        </w:rPr>
        <w:t>– – –</w:t>
      </w:r>
      <w:r>
        <w:rPr>
          <w:rFonts w:hint="cs"/>
          <w:rtl/>
        </w:rPr>
        <w:t xml:space="preserve"> שמזייף </w:t>
      </w:r>
      <w:r w:rsidR="000928D2">
        <w:rPr>
          <w:rFonts w:hint="cs"/>
          <w:rtl/>
        </w:rPr>
        <w:t>– – –</w:t>
      </w:r>
    </w:p>
    <w:p w:rsidR="00B36319" w:rsidRDefault="00B36319" w:rsidP="00DD71CC">
      <w:pPr>
        <w:rPr>
          <w:rtl/>
        </w:rPr>
      </w:pPr>
    </w:p>
    <w:p w:rsidR="00B36319" w:rsidRDefault="00B36319" w:rsidP="00DD71CC">
      <w:pPr>
        <w:pStyle w:val="-"/>
        <w:keepNext/>
        <w:rPr>
          <w:rtl/>
        </w:rPr>
      </w:pPr>
      <w:bookmarkStart w:id="11841" w:name="ET_speakercontinue_6549_24"/>
      <w:r w:rsidRPr="00423BFD">
        <w:rPr>
          <w:rStyle w:val="TagStyle"/>
          <w:rtl/>
        </w:rPr>
        <w:t xml:space="preserve"> &lt;&lt; דובר_המשך &gt;&gt;</w:t>
      </w:r>
      <w:r w:rsidRPr="001A7B9E">
        <w:rPr>
          <w:rStyle w:val="TagStyle"/>
          <w:rtl/>
        </w:rPr>
        <w:t xml:space="preserve"> </w:t>
      </w:r>
      <w:r>
        <w:rPr>
          <w:rtl/>
        </w:rPr>
        <w:t>אביחי אברהם בוארון (הליכוד):</w:t>
      </w:r>
      <w:r w:rsidRPr="001A7B9E">
        <w:rPr>
          <w:rStyle w:val="TagStyle"/>
          <w:rtl/>
        </w:rPr>
        <w:t xml:space="preserve"> </w:t>
      </w:r>
      <w:r w:rsidRPr="00423BFD">
        <w:rPr>
          <w:rStyle w:val="TagStyle"/>
          <w:rtl/>
        </w:rPr>
        <w:t>&lt;&lt; דובר_המשך &gt;&gt;</w:t>
      </w:r>
      <w:r>
        <w:rPr>
          <w:rtl/>
        </w:rPr>
        <w:t xml:space="preserve">   </w:t>
      </w:r>
      <w:bookmarkEnd w:id="11841"/>
    </w:p>
    <w:p w:rsidR="00B36319" w:rsidRDefault="00B36319" w:rsidP="000928D2">
      <w:pPr>
        <w:rPr>
          <w:rtl/>
        </w:rPr>
      </w:pPr>
    </w:p>
    <w:p w:rsidR="00B36319" w:rsidRDefault="00B36319" w:rsidP="00764376">
      <w:pPr>
        <w:rPr>
          <w:rtl/>
        </w:rPr>
      </w:pPr>
      <w:r>
        <w:rPr>
          <w:rFonts w:hint="cs"/>
          <w:rtl/>
        </w:rPr>
        <w:t xml:space="preserve">לגופו של </w:t>
      </w:r>
      <w:bookmarkStart w:id="11842" w:name="_ETM_Q35_548574"/>
      <w:bookmarkEnd w:id="11842"/>
      <w:r>
        <w:rPr>
          <w:rFonts w:hint="cs"/>
          <w:rtl/>
        </w:rPr>
        <w:t xml:space="preserve">עניין, חברים, כל מדינת ישראל נקראת אל הדגל לשאת בנטל התקציבי, </w:t>
      </w:r>
      <w:r w:rsidR="00764376">
        <w:rPr>
          <w:rFonts w:hint="cs"/>
          <w:rtl/>
        </w:rPr>
        <w:t>ו</w:t>
      </w:r>
      <w:r>
        <w:rPr>
          <w:rFonts w:hint="cs"/>
          <w:rtl/>
        </w:rPr>
        <w:t xml:space="preserve">כך גם </w:t>
      </w:r>
      <w:bookmarkStart w:id="11843" w:name="_ETM_Q35_560057"/>
      <w:bookmarkEnd w:id="11843"/>
      <w:r>
        <w:rPr>
          <w:rFonts w:hint="cs"/>
          <w:rtl/>
        </w:rPr>
        <w:t xml:space="preserve">התאגיד. התאגיד אינו בן חורג. לא דיברתי על זה </w:t>
      </w:r>
      <w:bookmarkStart w:id="11844" w:name="_ETM_Q35_564487"/>
      <w:bookmarkEnd w:id="11844"/>
      <w:r>
        <w:rPr>
          <w:rFonts w:hint="cs"/>
          <w:rtl/>
        </w:rPr>
        <w:t xml:space="preserve">שרשויות תקשורת אחרות – ערוץ 12, ערוץ 13, ערוץ 14, עיתונים כאלה ואחרים – עושים כל מאמץ כדי לגמור את החודש, ועומד לו </w:t>
      </w:r>
      <w:proofErr w:type="spellStart"/>
      <w:r>
        <w:rPr>
          <w:rFonts w:hint="cs"/>
          <w:rtl/>
        </w:rPr>
        <w:t>בפריבילגיותו</w:t>
      </w:r>
      <w:proofErr w:type="spellEnd"/>
      <w:r>
        <w:rPr>
          <w:rFonts w:hint="cs"/>
          <w:rtl/>
        </w:rPr>
        <w:t xml:space="preserve"> התאגיד ומקבל 820 </w:t>
      </w:r>
      <w:r w:rsidR="00764376">
        <w:rPr>
          <w:rFonts w:hint="cs"/>
          <w:rtl/>
        </w:rPr>
        <w:t xml:space="preserve">מיליון </w:t>
      </w:r>
      <w:r>
        <w:rPr>
          <w:rFonts w:hint="cs"/>
          <w:rtl/>
        </w:rPr>
        <w:t xml:space="preserve">שקל בשנה מכספי משלם המיסים. אתם </w:t>
      </w:r>
      <w:bookmarkStart w:id="11845" w:name="_ETM_Q35_585806"/>
      <w:bookmarkEnd w:id="11845"/>
      <w:r>
        <w:rPr>
          <w:rFonts w:hint="cs"/>
          <w:rtl/>
        </w:rPr>
        <w:t>יודעים מה, גם על זה נצטרך לדבר בבוא היום</w:t>
      </w:r>
      <w:r w:rsidR="00764376">
        <w:rPr>
          <w:rFonts w:hint="cs"/>
          <w:rtl/>
        </w:rPr>
        <w:t>,</w:t>
      </w:r>
      <w:bookmarkStart w:id="11846" w:name="_ETM_Q35_586105"/>
      <w:bookmarkEnd w:id="11846"/>
      <w:r>
        <w:rPr>
          <w:rFonts w:hint="cs"/>
          <w:rtl/>
        </w:rPr>
        <w:t xml:space="preserve"> אבל את זה נעזוב עכשיו.</w:t>
      </w:r>
    </w:p>
    <w:p w:rsidR="00B36319" w:rsidRDefault="00B36319" w:rsidP="00DD71CC">
      <w:pPr>
        <w:rPr>
          <w:rtl/>
        </w:rPr>
      </w:pPr>
    </w:p>
    <w:p w:rsidR="00B36319" w:rsidRDefault="00B36319" w:rsidP="00DD71CC">
      <w:pPr>
        <w:pStyle w:val="af5"/>
        <w:keepNext/>
        <w:rPr>
          <w:rtl/>
        </w:rPr>
      </w:pPr>
      <w:r w:rsidRPr="00423BFD">
        <w:rPr>
          <w:rStyle w:val="TagStyle"/>
          <w:rtl/>
        </w:rPr>
        <w:t xml:space="preserve"> &lt;&lt; קריאה &gt;&gt;</w:t>
      </w:r>
      <w:r w:rsidRPr="001A7B9E">
        <w:rPr>
          <w:rStyle w:val="TagStyle"/>
          <w:rtl/>
        </w:rPr>
        <w:t xml:space="preserve"> </w:t>
      </w:r>
      <w:r>
        <w:rPr>
          <w:rtl/>
        </w:rPr>
        <w:t>גלעד קריב (העבודה):</w:t>
      </w:r>
      <w:r w:rsidRPr="001A7B9E">
        <w:rPr>
          <w:rStyle w:val="TagStyle"/>
          <w:rtl/>
        </w:rPr>
        <w:t xml:space="preserve"> </w:t>
      </w:r>
      <w:r w:rsidRPr="00423BFD">
        <w:rPr>
          <w:rStyle w:val="TagStyle"/>
          <w:rtl/>
        </w:rPr>
        <w:t>&lt;&lt; קריאה &gt;&gt;</w:t>
      </w:r>
      <w:r>
        <w:rPr>
          <w:rtl/>
        </w:rPr>
        <w:t xml:space="preserve">   </w:t>
      </w:r>
    </w:p>
    <w:p w:rsidR="00B36319" w:rsidRDefault="00B36319" w:rsidP="000928D2">
      <w:pPr>
        <w:rPr>
          <w:rtl/>
        </w:rPr>
      </w:pPr>
    </w:p>
    <w:p w:rsidR="00B36319" w:rsidRDefault="00B36319" w:rsidP="00764376">
      <w:pPr>
        <w:rPr>
          <w:rtl/>
        </w:rPr>
      </w:pPr>
      <w:r>
        <w:rPr>
          <w:rFonts w:hint="cs"/>
          <w:rtl/>
        </w:rPr>
        <w:t xml:space="preserve">נכון. לשם אתה רוצה </w:t>
      </w:r>
      <w:r w:rsidR="00764376">
        <w:rPr>
          <w:rFonts w:hint="eastAsia"/>
          <w:rtl/>
        </w:rPr>
        <w:t xml:space="preserve">– </w:t>
      </w:r>
      <w:r>
        <w:rPr>
          <w:rFonts w:hint="cs"/>
          <w:rtl/>
        </w:rPr>
        <w:t xml:space="preserve">אתה לא רוצה דיון </w:t>
      </w:r>
      <w:bookmarkStart w:id="11847" w:name="_ETM_Q35_587988"/>
      <w:bookmarkEnd w:id="11847"/>
      <w:r>
        <w:rPr>
          <w:rFonts w:hint="cs"/>
          <w:rtl/>
        </w:rPr>
        <w:t xml:space="preserve">ציבורי </w:t>
      </w:r>
      <w:r w:rsidR="000928D2">
        <w:rPr>
          <w:rFonts w:hint="cs"/>
          <w:rtl/>
        </w:rPr>
        <w:t>– – –</w:t>
      </w:r>
    </w:p>
    <w:p w:rsidR="00B36319" w:rsidRDefault="00B36319" w:rsidP="00DD71CC">
      <w:pPr>
        <w:ind w:firstLine="0"/>
        <w:rPr>
          <w:rtl/>
        </w:rPr>
      </w:pPr>
      <w:bookmarkStart w:id="11848" w:name="_ETM_Q35_594665"/>
      <w:bookmarkEnd w:id="11848"/>
    </w:p>
    <w:p w:rsidR="00B36319" w:rsidRDefault="00B36319" w:rsidP="00DD71CC">
      <w:pPr>
        <w:pStyle w:val="-"/>
        <w:keepNext/>
        <w:rPr>
          <w:rtl/>
        </w:rPr>
      </w:pPr>
      <w:bookmarkStart w:id="11849" w:name="ET_speakercontinue_6549_69"/>
      <w:r w:rsidRPr="00423BFD">
        <w:rPr>
          <w:rStyle w:val="TagStyle"/>
          <w:rtl/>
        </w:rPr>
        <w:t xml:space="preserve"> &lt;&lt; דובר_המשך &gt;&gt;</w:t>
      </w:r>
      <w:r w:rsidRPr="00FA37B7">
        <w:rPr>
          <w:rStyle w:val="TagStyle"/>
          <w:rtl/>
        </w:rPr>
        <w:t xml:space="preserve"> </w:t>
      </w:r>
      <w:r>
        <w:rPr>
          <w:rtl/>
        </w:rPr>
        <w:t>אביחי אברהם בוארון (הליכוד):</w:t>
      </w:r>
      <w:r w:rsidRPr="00FA37B7">
        <w:rPr>
          <w:rStyle w:val="TagStyle"/>
          <w:rtl/>
        </w:rPr>
        <w:t xml:space="preserve"> </w:t>
      </w:r>
      <w:r w:rsidRPr="00423BFD">
        <w:rPr>
          <w:rStyle w:val="TagStyle"/>
          <w:rtl/>
        </w:rPr>
        <w:t>&lt;&lt; דובר_המשך &gt;&gt;</w:t>
      </w:r>
      <w:r>
        <w:rPr>
          <w:rtl/>
        </w:rPr>
        <w:t xml:space="preserve">   </w:t>
      </w:r>
      <w:bookmarkEnd w:id="11849"/>
    </w:p>
    <w:p w:rsidR="00B36319" w:rsidRDefault="00B36319" w:rsidP="000928D2">
      <w:pPr>
        <w:rPr>
          <w:rtl/>
        </w:rPr>
      </w:pPr>
    </w:p>
    <w:p w:rsidR="00B36319" w:rsidRDefault="00B36319" w:rsidP="000928D2">
      <w:pPr>
        <w:rPr>
          <w:rtl/>
        </w:rPr>
      </w:pPr>
      <w:r>
        <w:rPr>
          <w:rFonts w:hint="cs"/>
          <w:rtl/>
        </w:rPr>
        <w:t>לא יכול להיות שערוץ 12</w:t>
      </w:r>
      <w:bookmarkStart w:id="11850" w:name="_ETM_Q35_595089"/>
      <w:bookmarkEnd w:id="11850"/>
      <w:r>
        <w:rPr>
          <w:rFonts w:hint="cs"/>
          <w:rtl/>
        </w:rPr>
        <w:t xml:space="preserve">, 13 ו-14 </w:t>
      </w:r>
      <w:r w:rsidR="000928D2">
        <w:rPr>
          <w:rFonts w:hint="cs"/>
          <w:rtl/>
        </w:rPr>
        <w:t>– –</w:t>
      </w:r>
      <w:r w:rsidR="003A188D">
        <w:rPr>
          <w:rFonts w:hint="cs"/>
          <w:rtl/>
        </w:rPr>
        <w:t xml:space="preserve"> –</w:t>
      </w:r>
    </w:p>
    <w:p w:rsidR="00B36319" w:rsidRDefault="00B36319" w:rsidP="00DD71CC">
      <w:pPr>
        <w:rPr>
          <w:rtl/>
        </w:rPr>
      </w:pPr>
    </w:p>
    <w:p w:rsidR="00B36319" w:rsidRDefault="00B36319" w:rsidP="00DD71CC">
      <w:pPr>
        <w:pStyle w:val="af5"/>
        <w:keepNext/>
        <w:rPr>
          <w:rtl/>
        </w:rPr>
      </w:pPr>
      <w:bookmarkStart w:id="11851" w:name="ET_interruption_6156_70"/>
      <w:r w:rsidRPr="00423BFD">
        <w:rPr>
          <w:rStyle w:val="TagStyle"/>
          <w:rtl/>
        </w:rPr>
        <w:t xml:space="preserve"> &lt;&lt; קריאה &gt;&gt;</w:t>
      </w:r>
      <w:r w:rsidRPr="00FA37B7">
        <w:rPr>
          <w:rStyle w:val="TagStyle"/>
          <w:rtl/>
        </w:rPr>
        <w:t xml:space="preserve"> </w:t>
      </w:r>
      <w:r>
        <w:rPr>
          <w:rtl/>
        </w:rPr>
        <w:t>גלעד קריב (העבודה):</w:t>
      </w:r>
      <w:r w:rsidRPr="00FA37B7">
        <w:rPr>
          <w:rStyle w:val="TagStyle"/>
          <w:rtl/>
        </w:rPr>
        <w:t xml:space="preserve"> </w:t>
      </w:r>
      <w:r w:rsidRPr="00423BFD">
        <w:rPr>
          <w:rStyle w:val="TagStyle"/>
          <w:rtl/>
        </w:rPr>
        <w:t>&lt;&lt; קריאה &gt;&gt;</w:t>
      </w:r>
      <w:r>
        <w:rPr>
          <w:rtl/>
        </w:rPr>
        <w:t xml:space="preserve">   </w:t>
      </w:r>
      <w:bookmarkEnd w:id="11851"/>
    </w:p>
    <w:p w:rsidR="00B36319" w:rsidRDefault="00B36319" w:rsidP="000928D2">
      <w:pPr>
        <w:rPr>
          <w:rtl/>
        </w:rPr>
      </w:pPr>
    </w:p>
    <w:p w:rsidR="00B36319" w:rsidRDefault="00764376" w:rsidP="00DD71CC">
      <w:pPr>
        <w:rPr>
          <w:rtl/>
        </w:rPr>
      </w:pPr>
      <w:r>
        <w:rPr>
          <w:rFonts w:hint="eastAsia"/>
          <w:rtl/>
        </w:rPr>
        <w:t>–</w:t>
      </w:r>
      <w:r>
        <w:rPr>
          <w:rFonts w:hint="cs"/>
          <w:rtl/>
        </w:rPr>
        <w:t xml:space="preserve"> </w:t>
      </w:r>
      <w:r>
        <w:rPr>
          <w:rFonts w:hint="eastAsia"/>
          <w:rtl/>
        </w:rPr>
        <w:t>–</w:t>
      </w:r>
      <w:r>
        <w:rPr>
          <w:rFonts w:hint="cs"/>
          <w:rtl/>
        </w:rPr>
        <w:t xml:space="preserve"> </w:t>
      </w:r>
      <w:r>
        <w:rPr>
          <w:rFonts w:hint="eastAsia"/>
          <w:rtl/>
        </w:rPr>
        <w:t>–</w:t>
      </w:r>
      <w:r>
        <w:rPr>
          <w:rFonts w:hint="cs"/>
          <w:rtl/>
        </w:rPr>
        <w:t xml:space="preserve"> </w:t>
      </w:r>
      <w:r w:rsidR="00B36319">
        <w:rPr>
          <w:rFonts w:hint="cs"/>
          <w:rtl/>
        </w:rPr>
        <w:t xml:space="preserve">שכל התקשורת בישראל תהיה בידי </w:t>
      </w:r>
      <w:proofErr w:type="spellStart"/>
      <w:r w:rsidR="00B36319">
        <w:rPr>
          <w:rFonts w:hint="cs"/>
          <w:rtl/>
        </w:rPr>
        <w:t>טייקונים</w:t>
      </w:r>
      <w:proofErr w:type="spellEnd"/>
      <w:r w:rsidR="00B36319">
        <w:rPr>
          <w:rFonts w:hint="cs"/>
          <w:rtl/>
        </w:rPr>
        <w:t xml:space="preserve"> שיש להם אינטרסים אצל הממשלה. </w:t>
      </w:r>
    </w:p>
    <w:p w:rsidR="00B36319" w:rsidRDefault="00B36319" w:rsidP="00DD71CC">
      <w:pPr>
        <w:rPr>
          <w:rtl/>
        </w:rPr>
      </w:pPr>
    </w:p>
    <w:p w:rsidR="00B36319" w:rsidRDefault="00B36319" w:rsidP="00DD71CC">
      <w:pPr>
        <w:pStyle w:val="-"/>
        <w:keepNext/>
        <w:rPr>
          <w:rtl/>
        </w:rPr>
      </w:pPr>
      <w:bookmarkStart w:id="11852" w:name="ET_speakercontinue_6549_26"/>
      <w:r w:rsidRPr="00423BFD">
        <w:rPr>
          <w:rStyle w:val="TagStyle"/>
          <w:rtl/>
        </w:rPr>
        <w:t xml:space="preserve"> &lt;&lt; דובר_המשך &gt;&gt;</w:t>
      </w:r>
      <w:r w:rsidRPr="001A7B9E">
        <w:rPr>
          <w:rStyle w:val="TagStyle"/>
          <w:rtl/>
        </w:rPr>
        <w:t xml:space="preserve"> </w:t>
      </w:r>
      <w:r>
        <w:rPr>
          <w:rtl/>
        </w:rPr>
        <w:t>אביחי אברהם בוארון (הליכוד):</w:t>
      </w:r>
      <w:r w:rsidRPr="001A7B9E">
        <w:rPr>
          <w:rStyle w:val="TagStyle"/>
          <w:rtl/>
        </w:rPr>
        <w:t xml:space="preserve"> </w:t>
      </w:r>
      <w:r w:rsidRPr="00423BFD">
        <w:rPr>
          <w:rStyle w:val="TagStyle"/>
          <w:rtl/>
        </w:rPr>
        <w:t>&lt;&lt; דובר_המשך &gt;&gt;</w:t>
      </w:r>
      <w:r>
        <w:rPr>
          <w:rtl/>
        </w:rPr>
        <w:t xml:space="preserve">   </w:t>
      </w:r>
      <w:bookmarkEnd w:id="11852"/>
    </w:p>
    <w:p w:rsidR="00B36319" w:rsidRDefault="00B36319" w:rsidP="000928D2">
      <w:pPr>
        <w:rPr>
          <w:rtl/>
        </w:rPr>
      </w:pPr>
    </w:p>
    <w:p w:rsidR="00B36319" w:rsidRDefault="00B36319" w:rsidP="000928D2">
      <w:pPr>
        <w:rPr>
          <w:rtl/>
        </w:rPr>
      </w:pPr>
      <w:r>
        <w:rPr>
          <w:rFonts w:hint="cs"/>
          <w:rtl/>
        </w:rPr>
        <w:t xml:space="preserve">חבר הכנסת קריב, בוא אני אגלה לך, אני בימי </w:t>
      </w:r>
      <w:proofErr w:type="spellStart"/>
      <w:r>
        <w:rPr>
          <w:rFonts w:hint="cs"/>
          <w:rtl/>
        </w:rPr>
        <w:t>חלדי</w:t>
      </w:r>
      <w:proofErr w:type="spellEnd"/>
      <w:r>
        <w:rPr>
          <w:rFonts w:hint="cs"/>
          <w:rtl/>
        </w:rPr>
        <w:t xml:space="preserve"> </w:t>
      </w:r>
      <w:r w:rsidR="000928D2">
        <w:rPr>
          <w:rFonts w:hint="cs"/>
          <w:rtl/>
        </w:rPr>
        <w:t>– – –</w:t>
      </w:r>
    </w:p>
    <w:p w:rsidR="00B36319" w:rsidRDefault="00B36319" w:rsidP="00DD71CC">
      <w:pPr>
        <w:rPr>
          <w:rtl/>
        </w:rPr>
      </w:pPr>
    </w:p>
    <w:p w:rsidR="00B36319" w:rsidRDefault="00B36319" w:rsidP="00DD71CC">
      <w:pPr>
        <w:pStyle w:val="af5"/>
        <w:keepNext/>
        <w:rPr>
          <w:rtl/>
        </w:rPr>
      </w:pPr>
      <w:bookmarkStart w:id="11853" w:name="ET_interruption_6156_28"/>
      <w:r w:rsidRPr="00423BFD">
        <w:rPr>
          <w:rStyle w:val="TagStyle"/>
          <w:rtl/>
        </w:rPr>
        <w:t xml:space="preserve"> &lt;&lt; קריאה &gt;&gt;</w:t>
      </w:r>
      <w:r w:rsidRPr="001A7B9E">
        <w:rPr>
          <w:rStyle w:val="TagStyle"/>
          <w:rtl/>
        </w:rPr>
        <w:t xml:space="preserve"> </w:t>
      </w:r>
      <w:r>
        <w:rPr>
          <w:rtl/>
        </w:rPr>
        <w:t>גלעד קריב (העבודה):</w:t>
      </w:r>
      <w:r w:rsidRPr="001A7B9E">
        <w:rPr>
          <w:rStyle w:val="TagStyle"/>
          <w:rtl/>
        </w:rPr>
        <w:t xml:space="preserve"> </w:t>
      </w:r>
      <w:r w:rsidRPr="00423BFD">
        <w:rPr>
          <w:rStyle w:val="TagStyle"/>
          <w:rtl/>
        </w:rPr>
        <w:t>&lt;&lt; קריאה &gt;&gt;</w:t>
      </w:r>
      <w:r>
        <w:rPr>
          <w:rtl/>
        </w:rPr>
        <w:t xml:space="preserve">   </w:t>
      </w:r>
      <w:bookmarkEnd w:id="11853"/>
    </w:p>
    <w:p w:rsidR="00B36319" w:rsidRDefault="00B36319" w:rsidP="000928D2">
      <w:pPr>
        <w:rPr>
          <w:rtl/>
        </w:rPr>
      </w:pPr>
    </w:p>
    <w:p w:rsidR="00B36319" w:rsidRDefault="00B36319" w:rsidP="000928D2">
      <w:pPr>
        <w:rPr>
          <w:rtl/>
        </w:rPr>
      </w:pPr>
      <w:bookmarkStart w:id="11854" w:name="_ETM_Q35_607255"/>
      <w:bookmarkEnd w:id="11854"/>
      <w:r>
        <w:rPr>
          <w:rFonts w:hint="cs"/>
          <w:rtl/>
        </w:rPr>
        <w:t xml:space="preserve">לשאת את האלונקה? תקצץ מהכספים הקואליציוניים </w:t>
      </w:r>
      <w:r>
        <w:rPr>
          <w:rtl/>
        </w:rPr>
        <w:t>–</w:t>
      </w:r>
      <w:r>
        <w:rPr>
          <w:rFonts w:hint="cs"/>
          <w:rtl/>
        </w:rPr>
        <w:t xml:space="preserve"> 4 מיליארד ש"ח </w:t>
      </w:r>
      <w:r w:rsidR="000928D2">
        <w:rPr>
          <w:rFonts w:hint="cs"/>
          <w:rtl/>
        </w:rPr>
        <w:t>– –</w:t>
      </w:r>
    </w:p>
    <w:p w:rsidR="00B36319" w:rsidRDefault="00B36319" w:rsidP="00DD71CC">
      <w:pPr>
        <w:ind w:firstLine="0"/>
        <w:rPr>
          <w:rtl/>
        </w:rPr>
      </w:pPr>
    </w:p>
    <w:p w:rsidR="00B36319" w:rsidRDefault="00B36319" w:rsidP="00DD71CC">
      <w:pPr>
        <w:pStyle w:val="-"/>
        <w:keepNext/>
        <w:rPr>
          <w:rtl/>
        </w:rPr>
      </w:pPr>
      <w:bookmarkStart w:id="11855" w:name="ET_speakercontinue_6549_71"/>
      <w:r w:rsidRPr="00423BFD">
        <w:rPr>
          <w:rStyle w:val="TagStyle"/>
          <w:rtl/>
        </w:rPr>
        <w:t xml:space="preserve"> &lt;&lt; דובר_המשך &gt;&gt;</w:t>
      </w:r>
      <w:r w:rsidRPr="00CF7956">
        <w:rPr>
          <w:rStyle w:val="TagStyle"/>
          <w:rtl/>
        </w:rPr>
        <w:t xml:space="preserve"> </w:t>
      </w:r>
      <w:r>
        <w:rPr>
          <w:rtl/>
        </w:rPr>
        <w:t>אביחי אברהם בוארון (הליכוד):</w:t>
      </w:r>
      <w:r w:rsidRPr="00CF7956">
        <w:rPr>
          <w:rStyle w:val="TagStyle"/>
          <w:rtl/>
        </w:rPr>
        <w:t xml:space="preserve"> </w:t>
      </w:r>
      <w:r w:rsidRPr="00423BFD">
        <w:rPr>
          <w:rStyle w:val="TagStyle"/>
          <w:rtl/>
        </w:rPr>
        <w:t>&lt;&lt; דובר_המשך &gt;&gt;</w:t>
      </w:r>
      <w:r>
        <w:rPr>
          <w:rtl/>
        </w:rPr>
        <w:t xml:space="preserve">   </w:t>
      </w:r>
      <w:bookmarkEnd w:id="11855"/>
    </w:p>
    <w:p w:rsidR="00B36319" w:rsidRDefault="00B36319" w:rsidP="000928D2">
      <w:pPr>
        <w:rPr>
          <w:rtl/>
        </w:rPr>
      </w:pPr>
    </w:p>
    <w:p w:rsidR="00B36319" w:rsidRDefault="00B36319" w:rsidP="00BF2F2E">
      <w:pPr>
        <w:rPr>
          <w:rtl/>
        </w:rPr>
      </w:pPr>
      <w:r>
        <w:rPr>
          <w:rFonts w:hint="cs"/>
          <w:rtl/>
        </w:rPr>
        <w:t>בוא תקשיב, בוא תקשיב.</w:t>
      </w:r>
    </w:p>
    <w:p w:rsidR="00B36319" w:rsidRDefault="00B36319" w:rsidP="00DD71CC">
      <w:pPr>
        <w:rPr>
          <w:rtl/>
        </w:rPr>
      </w:pPr>
      <w:bookmarkStart w:id="11856" w:name="_ETM_Q35_610346"/>
      <w:bookmarkEnd w:id="11856"/>
    </w:p>
    <w:p w:rsidR="00B36319" w:rsidRDefault="00B36319" w:rsidP="00DD71CC">
      <w:pPr>
        <w:pStyle w:val="af5"/>
        <w:keepNext/>
        <w:rPr>
          <w:rtl/>
        </w:rPr>
      </w:pPr>
      <w:bookmarkStart w:id="11857" w:name="ET_interruption_6156_72"/>
      <w:r w:rsidRPr="00423BFD">
        <w:rPr>
          <w:rStyle w:val="TagStyle"/>
          <w:rtl/>
        </w:rPr>
        <w:t xml:space="preserve"> &lt;&lt; קריאה &gt;&gt;</w:t>
      </w:r>
      <w:r w:rsidRPr="00CF7956">
        <w:rPr>
          <w:rStyle w:val="TagStyle"/>
          <w:rtl/>
        </w:rPr>
        <w:t xml:space="preserve"> </w:t>
      </w:r>
      <w:r>
        <w:rPr>
          <w:rtl/>
        </w:rPr>
        <w:t>גלעד קריב (העבודה):</w:t>
      </w:r>
      <w:r w:rsidRPr="00CF7956">
        <w:rPr>
          <w:rStyle w:val="TagStyle"/>
          <w:rtl/>
        </w:rPr>
        <w:t xml:space="preserve"> </w:t>
      </w:r>
      <w:r w:rsidRPr="00423BFD">
        <w:rPr>
          <w:rStyle w:val="TagStyle"/>
          <w:rtl/>
        </w:rPr>
        <w:t>&lt;&lt; קריאה &gt;&gt;</w:t>
      </w:r>
      <w:r>
        <w:rPr>
          <w:rtl/>
        </w:rPr>
        <w:t xml:space="preserve">   </w:t>
      </w:r>
      <w:bookmarkEnd w:id="11857"/>
    </w:p>
    <w:p w:rsidR="00B36319" w:rsidRDefault="00B36319" w:rsidP="000928D2">
      <w:pPr>
        <w:rPr>
          <w:rtl/>
        </w:rPr>
      </w:pPr>
    </w:p>
    <w:p w:rsidR="00B36319" w:rsidRDefault="000928D2" w:rsidP="000928D2">
      <w:pPr>
        <w:rPr>
          <w:rtl/>
        </w:rPr>
      </w:pPr>
      <w:bookmarkStart w:id="11858" w:name="_ETM_Q35_613099"/>
      <w:bookmarkEnd w:id="11858"/>
      <w:r>
        <w:rPr>
          <w:rFonts w:hint="cs"/>
          <w:rtl/>
        </w:rPr>
        <w:t>– –</w:t>
      </w:r>
      <w:r w:rsidR="00B36319">
        <w:rPr>
          <w:rFonts w:hint="cs"/>
          <w:rtl/>
        </w:rPr>
        <w:t xml:space="preserve"> תסגור משרדי ממשלה.  </w:t>
      </w:r>
    </w:p>
    <w:p w:rsidR="00B36319" w:rsidRDefault="00B36319" w:rsidP="00DD71CC">
      <w:pPr>
        <w:rPr>
          <w:rtl/>
        </w:rPr>
      </w:pPr>
    </w:p>
    <w:p w:rsidR="00B36319" w:rsidRDefault="00B36319" w:rsidP="00DD71CC">
      <w:pPr>
        <w:pStyle w:val="-"/>
        <w:keepNext/>
        <w:rPr>
          <w:rtl/>
        </w:rPr>
      </w:pPr>
      <w:bookmarkStart w:id="11859" w:name="ET_speakercontinue_6549_29"/>
      <w:r w:rsidRPr="00423BFD">
        <w:rPr>
          <w:rStyle w:val="TagStyle"/>
          <w:rtl/>
        </w:rPr>
        <w:t xml:space="preserve"> &lt;&lt; דובר_המשך &gt;&gt;</w:t>
      </w:r>
      <w:r w:rsidRPr="001A7B9E">
        <w:rPr>
          <w:rStyle w:val="TagStyle"/>
          <w:rtl/>
        </w:rPr>
        <w:t xml:space="preserve"> </w:t>
      </w:r>
      <w:r>
        <w:rPr>
          <w:rtl/>
        </w:rPr>
        <w:t>אביחי אברהם בוארון (הליכוד):</w:t>
      </w:r>
      <w:r w:rsidRPr="001A7B9E">
        <w:rPr>
          <w:rStyle w:val="TagStyle"/>
          <w:rtl/>
        </w:rPr>
        <w:t xml:space="preserve"> </w:t>
      </w:r>
      <w:r w:rsidRPr="00423BFD">
        <w:rPr>
          <w:rStyle w:val="TagStyle"/>
          <w:rtl/>
        </w:rPr>
        <w:t>&lt;&lt; דובר_המשך &gt;&gt;</w:t>
      </w:r>
      <w:r>
        <w:rPr>
          <w:rtl/>
        </w:rPr>
        <w:t xml:space="preserve">   </w:t>
      </w:r>
      <w:bookmarkEnd w:id="11859"/>
    </w:p>
    <w:p w:rsidR="00B36319" w:rsidRDefault="00B36319" w:rsidP="000928D2">
      <w:pPr>
        <w:rPr>
          <w:rtl/>
        </w:rPr>
      </w:pPr>
    </w:p>
    <w:p w:rsidR="00B36319" w:rsidRDefault="00B36319" w:rsidP="00BF2F2E">
      <w:pPr>
        <w:rPr>
          <w:rtl/>
        </w:rPr>
      </w:pPr>
      <w:bookmarkStart w:id="11860" w:name="_ETM_Q35_620166"/>
      <w:bookmarkEnd w:id="11860"/>
      <w:r>
        <w:rPr>
          <w:rFonts w:hint="cs"/>
          <w:rtl/>
        </w:rPr>
        <w:t xml:space="preserve">חבל שאתה לא מקשיב ורק צועק. בימי חיי </w:t>
      </w:r>
      <w:bookmarkStart w:id="11861" w:name="_ETM_Q35_619354"/>
      <w:bookmarkEnd w:id="11861"/>
      <w:r>
        <w:rPr>
          <w:rFonts w:hint="cs"/>
          <w:rtl/>
        </w:rPr>
        <w:t xml:space="preserve">זכיתי להקים כלי תקשורת לא ארציים, לא לאומיים </w:t>
      </w:r>
      <w:r>
        <w:rPr>
          <w:rtl/>
        </w:rPr>
        <w:t>–</w:t>
      </w:r>
      <w:r>
        <w:rPr>
          <w:rFonts w:hint="cs"/>
          <w:rtl/>
        </w:rPr>
        <w:t xml:space="preserve"> מגזריים;</w:t>
      </w:r>
      <w:bookmarkStart w:id="11862" w:name="_ETM_Q35_620040"/>
      <w:bookmarkEnd w:id="11862"/>
      <w:r>
        <w:rPr>
          <w:rFonts w:hint="cs"/>
          <w:rtl/>
        </w:rPr>
        <w:t xml:space="preserve"> אני וצוותי רצנו על כל שקל, מכרנו כל שטח פרסומי, הבאנו כל מפרסם. למה? כדי לגמור את החודש ולפרנס את האנשים. </w:t>
      </w:r>
    </w:p>
    <w:p w:rsidR="00B36319" w:rsidRDefault="00B36319" w:rsidP="00DD71CC">
      <w:pPr>
        <w:rPr>
          <w:rtl/>
        </w:rPr>
      </w:pPr>
    </w:p>
    <w:p w:rsidR="00B36319" w:rsidRDefault="00B36319" w:rsidP="00DD71CC">
      <w:pPr>
        <w:pStyle w:val="af5"/>
        <w:keepNext/>
        <w:rPr>
          <w:rtl/>
        </w:rPr>
      </w:pPr>
      <w:bookmarkStart w:id="11863" w:name="ET_interruption_6156_30"/>
      <w:r w:rsidRPr="00423BFD">
        <w:rPr>
          <w:rStyle w:val="TagStyle"/>
          <w:rtl/>
        </w:rPr>
        <w:t xml:space="preserve"> &lt;&lt; קריאה &gt;&gt;</w:t>
      </w:r>
      <w:r w:rsidRPr="001A7B9E">
        <w:rPr>
          <w:rStyle w:val="TagStyle"/>
          <w:rtl/>
        </w:rPr>
        <w:t xml:space="preserve"> </w:t>
      </w:r>
      <w:r>
        <w:rPr>
          <w:rtl/>
        </w:rPr>
        <w:t>גלעד קריב (העבודה):</w:t>
      </w:r>
      <w:r w:rsidRPr="001A7B9E">
        <w:rPr>
          <w:rStyle w:val="TagStyle"/>
          <w:rtl/>
        </w:rPr>
        <w:t xml:space="preserve"> </w:t>
      </w:r>
      <w:r w:rsidRPr="00423BFD">
        <w:rPr>
          <w:rStyle w:val="TagStyle"/>
          <w:rtl/>
        </w:rPr>
        <w:t>&lt;&lt; קריאה &gt;&gt;</w:t>
      </w:r>
      <w:r>
        <w:rPr>
          <w:rtl/>
        </w:rPr>
        <w:t xml:space="preserve">   </w:t>
      </w:r>
      <w:bookmarkEnd w:id="11863"/>
    </w:p>
    <w:p w:rsidR="00B36319" w:rsidRDefault="00B36319" w:rsidP="000928D2">
      <w:pPr>
        <w:rPr>
          <w:rtl/>
        </w:rPr>
      </w:pPr>
    </w:p>
    <w:p w:rsidR="00B36319" w:rsidRDefault="00B36319" w:rsidP="00DD71CC">
      <w:pPr>
        <w:rPr>
          <w:rtl/>
        </w:rPr>
      </w:pPr>
      <w:r>
        <w:rPr>
          <w:rFonts w:hint="cs"/>
          <w:rtl/>
        </w:rPr>
        <w:t xml:space="preserve">בסדר. </w:t>
      </w:r>
    </w:p>
    <w:p w:rsidR="00B36319" w:rsidRDefault="00B36319" w:rsidP="00DD71CC">
      <w:pPr>
        <w:rPr>
          <w:rtl/>
        </w:rPr>
      </w:pPr>
    </w:p>
    <w:p w:rsidR="00B36319" w:rsidRDefault="00B36319" w:rsidP="00DD71CC">
      <w:pPr>
        <w:pStyle w:val="-"/>
        <w:keepNext/>
        <w:rPr>
          <w:rtl/>
        </w:rPr>
      </w:pPr>
      <w:bookmarkStart w:id="11864" w:name="ET_speakercontinue_6549_73"/>
      <w:r w:rsidRPr="00423BFD">
        <w:rPr>
          <w:rStyle w:val="TagStyle"/>
          <w:rtl/>
        </w:rPr>
        <w:t xml:space="preserve"> &lt;&lt; דובר_המשך &gt;&gt;</w:t>
      </w:r>
      <w:r w:rsidRPr="00CF7956">
        <w:rPr>
          <w:rStyle w:val="TagStyle"/>
          <w:rtl/>
        </w:rPr>
        <w:t xml:space="preserve"> </w:t>
      </w:r>
      <w:r>
        <w:rPr>
          <w:rtl/>
        </w:rPr>
        <w:t>אביחי אברהם בוארון (הליכוד):</w:t>
      </w:r>
      <w:r w:rsidRPr="00CF7956">
        <w:rPr>
          <w:rStyle w:val="TagStyle"/>
          <w:rtl/>
        </w:rPr>
        <w:t xml:space="preserve"> </w:t>
      </w:r>
      <w:r w:rsidRPr="00423BFD">
        <w:rPr>
          <w:rStyle w:val="TagStyle"/>
          <w:rtl/>
        </w:rPr>
        <w:t>&lt;&lt; דובר_המשך &gt;&gt;</w:t>
      </w:r>
      <w:r>
        <w:rPr>
          <w:rtl/>
        </w:rPr>
        <w:t xml:space="preserve">   </w:t>
      </w:r>
      <w:bookmarkEnd w:id="11864"/>
    </w:p>
    <w:p w:rsidR="00B36319" w:rsidRDefault="00B36319" w:rsidP="000928D2">
      <w:pPr>
        <w:rPr>
          <w:rtl/>
        </w:rPr>
      </w:pPr>
    </w:p>
    <w:p w:rsidR="00B36319" w:rsidRPr="00CF7956" w:rsidRDefault="00764376" w:rsidP="00DD71CC">
      <w:pPr>
        <w:rPr>
          <w:rtl/>
        </w:rPr>
      </w:pPr>
      <w:r>
        <w:rPr>
          <w:rFonts w:hint="cs"/>
          <w:rtl/>
        </w:rPr>
        <w:t>פה זה אקס-</w:t>
      </w:r>
      <w:r w:rsidR="00B36319">
        <w:rPr>
          <w:rFonts w:hint="cs"/>
          <w:rtl/>
        </w:rPr>
        <w:t xml:space="preserve">טריטוריה, פה זה משהו אחר, זאת שמורת טבע, אסור לגעת בה. היא של </w:t>
      </w:r>
      <w:proofErr w:type="spellStart"/>
      <w:r w:rsidR="00B36319">
        <w:rPr>
          <w:rFonts w:hint="cs"/>
          <w:rtl/>
        </w:rPr>
        <w:t>הפריבילגים</w:t>
      </w:r>
      <w:proofErr w:type="spellEnd"/>
      <w:r w:rsidR="00B36319">
        <w:rPr>
          <w:rFonts w:hint="cs"/>
          <w:rtl/>
        </w:rPr>
        <w:t xml:space="preserve">, שמורת טבע שאין לגעת ואין </w:t>
      </w:r>
      <w:bookmarkStart w:id="11865" w:name="_ETM_Q35_640611"/>
      <w:bookmarkEnd w:id="11865"/>
      <w:r w:rsidR="00B36319">
        <w:rPr>
          <w:rFonts w:hint="cs"/>
          <w:rtl/>
        </w:rPr>
        <w:t>לדבר עליה.</w:t>
      </w:r>
    </w:p>
    <w:p w:rsidR="00B36319" w:rsidRDefault="00B36319" w:rsidP="00DD71CC">
      <w:pPr>
        <w:rPr>
          <w:rtl/>
        </w:rPr>
      </w:pPr>
    </w:p>
    <w:p w:rsidR="00B36319" w:rsidRDefault="00B36319" w:rsidP="00DD71CC">
      <w:pPr>
        <w:pStyle w:val="af5"/>
        <w:keepNext/>
        <w:rPr>
          <w:rtl/>
        </w:rPr>
      </w:pPr>
      <w:r w:rsidRPr="00423BFD">
        <w:rPr>
          <w:rStyle w:val="TagStyle"/>
          <w:rtl/>
        </w:rPr>
        <w:t xml:space="preserve"> &lt;&lt; קריאה &gt;&gt;</w:t>
      </w:r>
      <w:r w:rsidRPr="001A7B9E">
        <w:rPr>
          <w:rStyle w:val="TagStyle"/>
          <w:rtl/>
        </w:rPr>
        <w:t xml:space="preserve"> </w:t>
      </w:r>
      <w:r>
        <w:rPr>
          <w:rtl/>
        </w:rPr>
        <w:t>גלעד קריב (העבודה):</w:t>
      </w:r>
      <w:r w:rsidRPr="001A7B9E">
        <w:rPr>
          <w:rStyle w:val="TagStyle"/>
          <w:rtl/>
        </w:rPr>
        <w:t xml:space="preserve"> </w:t>
      </w:r>
      <w:r w:rsidRPr="00423BFD">
        <w:rPr>
          <w:rStyle w:val="TagStyle"/>
          <w:rtl/>
        </w:rPr>
        <w:t>&lt;&lt; קריאה &gt;&gt;</w:t>
      </w:r>
      <w:r>
        <w:rPr>
          <w:rtl/>
        </w:rPr>
        <w:t xml:space="preserve">   </w:t>
      </w:r>
    </w:p>
    <w:p w:rsidR="00B36319" w:rsidRDefault="00B36319" w:rsidP="000928D2">
      <w:pPr>
        <w:rPr>
          <w:rtl/>
        </w:rPr>
      </w:pPr>
    </w:p>
    <w:p w:rsidR="00B36319" w:rsidRDefault="00B36319" w:rsidP="000928D2">
      <w:pPr>
        <w:rPr>
          <w:rtl/>
        </w:rPr>
      </w:pPr>
      <w:r>
        <w:rPr>
          <w:rFonts w:hint="cs"/>
          <w:rtl/>
        </w:rPr>
        <w:t xml:space="preserve"> </w:t>
      </w:r>
      <w:r w:rsidR="000928D2">
        <w:rPr>
          <w:rFonts w:hint="cs"/>
          <w:rtl/>
        </w:rPr>
        <w:t>– – –</w:t>
      </w:r>
      <w:r>
        <w:rPr>
          <w:rFonts w:hint="cs"/>
          <w:rtl/>
        </w:rPr>
        <w:t xml:space="preserve"> אתה מבין מה זה תקשורת ציבורית – זה לא טוב לכם, כי אתם לא יכולים לשלוט בה.</w:t>
      </w:r>
    </w:p>
    <w:p w:rsidR="00B36319" w:rsidRDefault="00B36319" w:rsidP="00DD71CC">
      <w:pPr>
        <w:rPr>
          <w:rtl/>
        </w:rPr>
      </w:pPr>
    </w:p>
    <w:p w:rsidR="00B36319" w:rsidRDefault="00B36319" w:rsidP="00DD71CC">
      <w:pPr>
        <w:pStyle w:val="-"/>
        <w:keepNext/>
        <w:rPr>
          <w:rtl/>
        </w:rPr>
      </w:pPr>
      <w:bookmarkStart w:id="11866" w:name="ET_speakercontinue_6549_34"/>
      <w:r w:rsidRPr="00423BFD">
        <w:rPr>
          <w:rStyle w:val="TagStyle"/>
          <w:rtl/>
        </w:rPr>
        <w:t xml:space="preserve"> &lt;&lt; דובר_המשך &gt;&gt;</w:t>
      </w:r>
      <w:r w:rsidRPr="001A7B9E">
        <w:rPr>
          <w:rStyle w:val="TagStyle"/>
          <w:rtl/>
        </w:rPr>
        <w:t xml:space="preserve"> </w:t>
      </w:r>
      <w:r>
        <w:rPr>
          <w:rtl/>
        </w:rPr>
        <w:t>אביחי אברהם בוארון (הליכוד):</w:t>
      </w:r>
      <w:r w:rsidRPr="001A7B9E">
        <w:rPr>
          <w:rStyle w:val="TagStyle"/>
          <w:rtl/>
        </w:rPr>
        <w:t xml:space="preserve"> </w:t>
      </w:r>
      <w:r w:rsidRPr="00423BFD">
        <w:rPr>
          <w:rStyle w:val="TagStyle"/>
          <w:rtl/>
        </w:rPr>
        <w:t>&lt;&lt; דובר_המשך &gt;&gt;</w:t>
      </w:r>
      <w:r>
        <w:rPr>
          <w:rtl/>
        </w:rPr>
        <w:t xml:space="preserve">   </w:t>
      </w:r>
      <w:bookmarkEnd w:id="11866"/>
    </w:p>
    <w:p w:rsidR="00B36319" w:rsidRDefault="00B36319" w:rsidP="000928D2">
      <w:pPr>
        <w:rPr>
          <w:rtl/>
        </w:rPr>
      </w:pPr>
    </w:p>
    <w:p w:rsidR="00B36319" w:rsidRDefault="00B36319" w:rsidP="00DD71CC">
      <w:pPr>
        <w:rPr>
          <w:rtl/>
        </w:rPr>
      </w:pPr>
      <w:r>
        <w:rPr>
          <w:rFonts w:hint="cs"/>
          <w:rtl/>
        </w:rPr>
        <w:t xml:space="preserve">אז כמו שערוץ 12 רצים על התקציב, וכמו שערוץ 13 רצים לגייס פרסומות, וכמו בכל </w:t>
      </w:r>
      <w:bookmarkStart w:id="11867" w:name="_ETM_Q35_655378"/>
      <w:bookmarkEnd w:id="11867"/>
      <w:r>
        <w:rPr>
          <w:rFonts w:hint="cs"/>
          <w:rtl/>
        </w:rPr>
        <w:t xml:space="preserve">כלי תקשורת אחר במדינה – הגיע הזמן שגם אנחנו נשאל את עצמנו למה יש פה גוף </w:t>
      </w:r>
      <w:bookmarkStart w:id="11868" w:name="_ETM_Q35_649910"/>
      <w:bookmarkEnd w:id="11868"/>
      <w:r w:rsidR="003A188D">
        <w:rPr>
          <w:rFonts w:hint="cs"/>
          <w:rtl/>
        </w:rPr>
        <w:t>תקשורת שלא רץ אחרי השקל ל</w:t>
      </w:r>
      <w:r>
        <w:rPr>
          <w:rFonts w:hint="cs"/>
          <w:rtl/>
        </w:rPr>
        <w:t xml:space="preserve">גמור את החודש. </w:t>
      </w:r>
    </w:p>
    <w:p w:rsidR="00B36319" w:rsidRDefault="00B36319" w:rsidP="00DD71CC">
      <w:pPr>
        <w:rPr>
          <w:rtl/>
        </w:rPr>
      </w:pPr>
    </w:p>
    <w:p w:rsidR="00B36319" w:rsidRDefault="00B36319" w:rsidP="00DD71CC">
      <w:pPr>
        <w:pStyle w:val="af5"/>
        <w:keepNext/>
        <w:rPr>
          <w:rtl/>
        </w:rPr>
      </w:pPr>
      <w:bookmarkStart w:id="11869" w:name="ET_interruption_6156_74"/>
      <w:r w:rsidRPr="00423BFD">
        <w:rPr>
          <w:rStyle w:val="TagStyle"/>
          <w:rtl/>
        </w:rPr>
        <w:t xml:space="preserve"> &lt;&lt; קריאה &gt;&gt;</w:t>
      </w:r>
      <w:r w:rsidRPr="009A1162">
        <w:rPr>
          <w:rStyle w:val="TagStyle"/>
          <w:rtl/>
        </w:rPr>
        <w:t xml:space="preserve"> </w:t>
      </w:r>
      <w:r>
        <w:rPr>
          <w:rtl/>
        </w:rPr>
        <w:t>גלעד קריב (העבודה):</w:t>
      </w:r>
      <w:r w:rsidRPr="009A1162">
        <w:rPr>
          <w:rStyle w:val="TagStyle"/>
          <w:rtl/>
        </w:rPr>
        <w:t xml:space="preserve"> </w:t>
      </w:r>
      <w:r w:rsidRPr="00423BFD">
        <w:rPr>
          <w:rStyle w:val="TagStyle"/>
          <w:rtl/>
        </w:rPr>
        <w:t>&lt;&lt; קריאה &gt;&gt;</w:t>
      </w:r>
      <w:r>
        <w:rPr>
          <w:rtl/>
        </w:rPr>
        <w:t xml:space="preserve">   </w:t>
      </w:r>
      <w:bookmarkEnd w:id="11869"/>
    </w:p>
    <w:p w:rsidR="00B36319" w:rsidRDefault="00B36319" w:rsidP="000928D2">
      <w:pPr>
        <w:rPr>
          <w:rtl/>
        </w:rPr>
      </w:pPr>
    </w:p>
    <w:p w:rsidR="00B36319" w:rsidRDefault="00B36319" w:rsidP="000928D2">
      <w:pPr>
        <w:rPr>
          <w:rtl/>
        </w:rPr>
      </w:pPr>
      <w:r>
        <w:rPr>
          <w:rFonts w:hint="cs"/>
          <w:rtl/>
        </w:rPr>
        <w:t xml:space="preserve">טוב. אוי ואבוי שיש כלי תקשורת שלא כפוף </w:t>
      </w:r>
      <w:r w:rsidR="000928D2">
        <w:rPr>
          <w:rFonts w:hint="cs"/>
          <w:rtl/>
        </w:rPr>
        <w:t>– – –</w:t>
      </w:r>
    </w:p>
    <w:p w:rsidR="00B36319" w:rsidRDefault="00B36319" w:rsidP="00DD71CC">
      <w:pPr>
        <w:ind w:firstLine="0"/>
        <w:rPr>
          <w:rtl/>
        </w:rPr>
      </w:pPr>
      <w:bookmarkStart w:id="11870" w:name="_ETM_Q35_661336"/>
      <w:bookmarkStart w:id="11871" w:name="_ETM_Q35_661418"/>
      <w:bookmarkEnd w:id="11870"/>
      <w:bookmarkEnd w:id="11871"/>
    </w:p>
    <w:p w:rsidR="00B36319" w:rsidRDefault="00B36319" w:rsidP="00DD71CC">
      <w:pPr>
        <w:pStyle w:val="-"/>
        <w:keepNext/>
        <w:rPr>
          <w:rtl/>
        </w:rPr>
      </w:pPr>
      <w:bookmarkStart w:id="11872" w:name="ET_speakercontinue_6549_75"/>
      <w:r w:rsidRPr="00423BFD">
        <w:rPr>
          <w:rStyle w:val="TagStyle"/>
          <w:rtl/>
        </w:rPr>
        <w:t xml:space="preserve"> &lt;&lt; דובר_המשך &gt;&gt;</w:t>
      </w:r>
      <w:r w:rsidRPr="009A1162">
        <w:rPr>
          <w:rStyle w:val="TagStyle"/>
          <w:rtl/>
        </w:rPr>
        <w:t xml:space="preserve"> </w:t>
      </w:r>
      <w:r>
        <w:rPr>
          <w:rtl/>
        </w:rPr>
        <w:t>אביחי אברהם בוארון (הליכוד):</w:t>
      </w:r>
      <w:r w:rsidRPr="009A1162">
        <w:rPr>
          <w:rStyle w:val="TagStyle"/>
          <w:rtl/>
        </w:rPr>
        <w:t xml:space="preserve"> </w:t>
      </w:r>
      <w:r w:rsidRPr="00423BFD">
        <w:rPr>
          <w:rStyle w:val="TagStyle"/>
          <w:rtl/>
        </w:rPr>
        <w:t>&lt;&lt; דובר_המשך &gt;&gt;</w:t>
      </w:r>
      <w:r>
        <w:rPr>
          <w:rtl/>
        </w:rPr>
        <w:t xml:space="preserve">   </w:t>
      </w:r>
      <w:bookmarkEnd w:id="11872"/>
    </w:p>
    <w:p w:rsidR="00B36319" w:rsidRDefault="00B36319" w:rsidP="000928D2">
      <w:pPr>
        <w:rPr>
          <w:rtl/>
        </w:rPr>
      </w:pPr>
    </w:p>
    <w:p w:rsidR="00B36319" w:rsidRPr="009A1162" w:rsidRDefault="00B36319" w:rsidP="00DD71CC">
      <w:pPr>
        <w:rPr>
          <w:rtl/>
        </w:rPr>
      </w:pPr>
      <w:bookmarkStart w:id="11873" w:name="_ETM_Q35_662967"/>
      <w:bookmarkEnd w:id="11873"/>
      <w:r>
        <w:rPr>
          <w:rFonts w:hint="cs"/>
          <w:rtl/>
        </w:rPr>
        <w:t xml:space="preserve">כך או כך, היום לא נדון בשאלה הזאת. היום נזכה להכניס את תקציב התאגיד לספר החוקים של מדינת ישראל. אני קורא לכם לתמוך בחוק החשוב הזה. תודה רבה. </w:t>
      </w:r>
      <w:bookmarkStart w:id="11874" w:name="_ETM_Q35_671578"/>
      <w:bookmarkEnd w:id="11874"/>
    </w:p>
    <w:p w:rsidR="00B36319" w:rsidRDefault="00B36319" w:rsidP="00DD71CC">
      <w:pPr>
        <w:rPr>
          <w:rtl/>
        </w:rPr>
      </w:pPr>
    </w:p>
    <w:p w:rsidR="00B36319" w:rsidRDefault="00B36319" w:rsidP="00DD71CC">
      <w:pPr>
        <w:pStyle w:val="af6"/>
        <w:keepNext/>
        <w:rPr>
          <w:rtl/>
        </w:rPr>
      </w:pPr>
      <w:bookmarkStart w:id="11875" w:name="ET_yor_6599_76"/>
      <w:r w:rsidRPr="00423BFD">
        <w:rPr>
          <w:rStyle w:val="TagStyle"/>
          <w:rtl/>
        </w:rPr>
        <w:t xml:space="preserve"> &lt;&lt; יור &gt;&gt;</w:t>
      </w:r>
      <w:r w:rsidRPr="009A1162">
        <w:rPr>
          <w:rStyle w:val="TagStyle"/>
          <w:rtl/>
        </w:rPr>
        <w:t xml:space="preserve"> </w:t>
      </w:r>
      <w:r>
        <w:rPr>
          <w:rtl/>
        </w:rPr>
        <w:t>היו"ר משה רוט:</w:t>
      </w:r>
      <w:r w:rsidRPr="009A1162">
        <w:rPr>
          <w:rStyle w:val="TagStyle"/>
          <w:rtl/>
        </w:rPr>
        <w:t xml:space="preserve"> </w:t>
      </w:r>
      <w:r w:rsidRPr="00423BFD">
        <w:rPr>
          <w:rStyle w:val="TagStyle"/>
          <w:rtl/>
        </w:rPr>
        <w:t>&lt;&lt; יור &gt;&gt;</w:t>
      </w:r>
      <w:r>
        <w:rPr>
          <w:rtl/>
        </w:rPr>
        <w:t xml:space="preserve">   </w:t>
      </w:r>
      <w:bookmarkEnd w:id="11875"/>
    </w:p>
    <w:p w:rsidR="00B36319" w:rsidRDefault="00B36319" w:rsidP="000928D2">
      <w:pPr>
        <w:rPr>
          <w:rtl/>
        </w:rPr>
      </w:pPr>
    </w:p>
    <w:p w:rsidR="00B36319" w:rsidRDefault="00B36319" w:rsidP="00764376">
      <w:pPr>
        <w:rPr>
          <w:rtl/>
        </w:rPr>
      </w:pPr>
      <w:bookmarkStart w:id="11876" w:name="_ETM_Q35_676684"/>
      <w:bookmarkEnd w:id="11876"/>
      <w:r>
        <w:rPr>
          <w:rFonts w:hint="cs"/>
          <w:rtl/>
        </w:rPr>
        <w:t xml:space="preserve">תודה רבה, אדוני. אני מזמין את </w:t>
      </w:r>
      <w:bookmarkStart w:id="11877" w:name="_ETM_Q35_685985"/>
      <w:bookmarkEnd w:id="11877"/>
      <w:r>
        <w:rPr>
          <w:rFonts w:hint="cs"/>
          <w:rtl/>
        </w:rPr>
        <w:t>שר התקשורת חבר הכנסת שלמה קרעי להציג את עמדת הממשלה</w:t>
      </w:r>
      <w:bookmarkStart w:id="11878" w:name="_ETM_Q35_687642"/>
      <w:bookmarkEnd w:id="11878"/>
      <w:r>
        <w:rPr>
          <w:rFonts w:hint="cs"/>
          <w:rtl/>
        </w:rPr>
        <w:t xml:space="preserve"> ביחס להצעת החוק</w:t>
      </w:r>
      <w:r w:rsidR="00764376">
        <w:rPr>
          <w:rFonts w:hint="cs"/>
          <w:rtl/>
        </w:rPr>
        <w:t>.</w:t>
      </w:r>
      <w:r>
        <w:rPr>
          <w:rFonts w:hint="cs"/>
          <w:rtl/>
        </w:rPr>
        <w:t xml:space="preserve"> בבקשה. </w:t>
      </w:r>
    </w:p>
    <w:p w:rsidR="00B36319" w:rsidRDefault="00B36319" w:rsidP="00DD71CC">
      <w:pPr>
        <w:rPr>
          <w:rtl/>
        </w:rPr>
      </w:pPr>
      <w:bookmarkStart w:id="11879" w:name="_ETM_Q35_679610"/>
      <w:bookmarkStart w:id="11880" w:name="_ETM_Q35_679678"/>
      <w:bookmarkEnd w:id="11879"/>
      <w:bookmarkEnd w:id="11880"/>
    </w:p>
    <w:p w:rsidR="00B36319" w:rsidRDefault="00B36319" w:rsidP="00DD71CC">
      <w:pPr>
        <w:pStyle w:val="a4"/>
        <w:keepNext/>
        <w:rPr>
          <w:rtl/>
        </w:rPr>
      </w:pPr>
      <w:bookmarkStart w:id="11881" w:name="ET_speaker_6461_37"/>
      <w:r w:rsidRPr="00423BFD">
        <w:rPr>
          <w:rStyle w:val="TagStyle"/>
          <w:rtl/>
        </w:rPr>
        <w:t>&lt;&lt; דובר &gt;&gt;</w:t>
      </w:r>
      <w:r w:rsidRPr="002E3004">
        <w:rPr>
          <w:rStyle w:val="TagStyle"/>
          <w:rtl/>
        </w:rPr>
        <w:t xml:space="preserve"> </w:t>
      </w:r>
      <w:bookmarkStart w:id="11882" w:name="_Toc181895040"/>
      <w:bookmarkStart w:id="11883" w:name="_Toc181895177"/>
      <w:r>
        <w:rPr>
          <w:rtl/>
        </w:rPr>
        <w:t>שר התקשורת שלמה קרעי:</w:t>
      </w:r>
      <w:bookmarkEnd w:id="11882"/>
      <w:bookmarkEnd w:id="11883"/>
      <w:r w:rsidRPr="002E3004">
        <w:rPr>
          <w:rStyle w:val="TagStyle"/>
          <w:rtl/>
        </w:rPr>
        <w:t xml:space="preserve"> </w:t>
      </w:r>
      <w:r w:rsidRPr="00423BFD">
        <w:rPr>
          <w:rStyle w:val="TagStyle"/>
          <w:rtl/>
        </w:rPr>
        <w:t>&lt;&lt; דובר &gt;&gt;</w:t>
      </w:r>
      <w:r>
        <w:rPr>
          <w:rtl/>
        </w:rPr>
        <w:t xml:space="preserve">   </w:t>
      </w:r>
      <w:bookmarkEnd w:id="11881"/>
    </w:p>
    <w:p w:rsidR="00B36319" w:rsidRDefault="00B36319" w:rsidP="000928D2">
      <w:pPr>
        <w:rPr>
          <w:rtl/>
        </w:rPr>
      </w:pPr>
    </w:p>
    <w:p w:rsidR="00B36319" w:rsidRDefault="00B36319" w:rsidP="000928D2">
      <w:pPr>
        <w:rPr>
          <w:rtl/>
        </w:rPr>
      </w:pPr>
      <w:r>
        <w:rPr>
          <w:rFonts w:hint="cs"/>
          <w:rtl/>
        </w:rPr>
        <w:t xml:space="preserve">אדוני היושב-ראש, מכובדי השר, כנסת נכבדה </w:t>
      </w:r>
      <w:r w:rsidR="000928D2">
        <w:rPr>
          <w:rFonts w:hint="cs"/>
          <w:rtl/>
        </w:rPr>
        <w:t>– – –</w:t>
      </w:r>
    </w:p>
    <w:p w:rsidR="00B36319" w:rsidRDefault="00B36319" w:rsidP="00DD71CC">
      <w:pPr>
        <w:rPr>
          <w:rtl/>
        </w:rPr>
      </w:pPr>
    </w:p>
    <w:p w:rsidR="00B36319" w:rsidRDefault="00B36319" w:rsidP="00DD71CC">
      <w:pPr>
        <w:pStyle w:val="af5"/>
        <w:keepNext/>
        <w:rPr>
          <w:rtl/>
        </w:rPr>
      </w:pPr>
      <w:bookmarkStart w:id="11884" w:name="ET_interruption_6156_38"/>
      <w:r w:rsidRPr="00423BFD">
        <w:rPr>
          <w:rStyle w:val="TagStyle"/>
          <w:rtl/>
        </w:rPr>
        <w:t xml:space="preserve"> &lt;&lt; קריאה &gt;&gt;</w:t>
      </w:r>
      <w:r w:rsidRPr="002E3004">
        <w:rPr>
          <w:rStyle w:val="TagStyle"/>
          <w:rtl/>
        </w:rPr>
        <w:t xml:space="preserve"> </w:t>
      </w:r>
      <w:r>
        <w:rPr>
          <w:rtl/>
        </w:rPr>
        <w:t>גלעד קריב (העבודה):</w:t>
      </w:r>
      <w:r w:rsidRPr="002E3004">
        <w:rPr>
          <w:rStyle w:val="TagStyle"/>
          <w:rtl/>
        </w:rPr>
        <w:t xml:space="preserve"> </w:t>
      </w:r>
      <w:r w:rsidRPr="00423BFD">
        <w:rPr>
          <w:rStyle w:val="TagStyle"/>
          <w:rtl/>
        </w:rPr>
        <w:t>&lt;&lt; קריאה &gt;&gt;</w:t>
      </w:r>
      <w:r>
        <w:rPr>
          <w:rtl/>
        </w:rPr>
        <w:t xml:space="preserve">   </w:t>
      </w:r>
      <w:bookmarkEnd w:id="11884"/>
    </w:p>
    <w:p w:rsidR="00B36319" w:rsidRDefault="00B36319" w:rsidP="000928D2">
      <w:pPr>
        <w:rPr>
          <w:rtl/>
        </w:rPr>
      </w:pPr>
    </w:p>
    <w:p w:rsidR="00B36319" w:rsidRDefault="000928D2" w:rsidP="000928D2">
      <w:pPr>
        <w:rPr>
          <w:rtl/>
        </w:rPr>
      </w:pPr>
      <w:r>
        <w:rPr>
          <w:rFonts w:hint="cs"/>
          <w:rtl/>
        </w:rPr>
        <w:t>– – –</w:t>
      </w:r>
    </w:p>
    <w:p w:rsidR="00B36319" w:rsidRDefault="00B36319" w:rsidP="00DD71CC">
      <w:pPr>
        <w:rPr>
          <w:rtl/>
        </w:rPr>
      </w:pPr>
    </w:p>
    <w:p w:rsidR="00B36319" w:rsidRDefault="00B36319" w:rsidP="00DD71CC">
      <w:pPr>
        <w:pStyle w:val="af5"/>
        <w:keepNext/>
        <w:rPr>
          <w:rtl/>
        </w:rPr>
      </w:pPr>
      <w:bookmarkStart w:id="11885" w:name="ET_interruption_6345_39"/>
      <w:r w:rsidRPr="00423BFD">
        <w:rPr>
          <w:rStyle w:val="TagStyle"/>
          <w:rtl/>
        </w:rPr>
        <w:t xml:space="preserve"> &lt;&lt; קריאה &gt;&gt;</w:t>
      </w:r>
      <w:r w:rsidRPr="002E3004">
        <w:rPr>
          <w:rStyle w:val="TagStyle"/>
          <w:rtl/>
        </w:rPr>
        <w:t xml:space="preserve"> </w:t>
      </w:r>
      <w:r>
        <w:rPr>
          <w:rtl/>
        </w:rPr>
        <w:t>טלי גוטליב (הליכוד):</w:t>
      </w:r>
      <w:r w:rsidRPr="002E3004">
        <w:rPr>
          <w:rStyle w:val="TagStyle"/>
          <w:rtl/>
        </w:rPr>
        <w:t xml:space="preserve"> </w:t>
      </w:r>
      <w:r w:rsidRPr="00423BFD">
        <w:rPr>
          <w:rStyle w:val="TagStyle"/>
          <w:rtl/>
        </w:rPr>
        <w:t>&lt;&lt; קריאה &gt;&gt;</w:t>
      </w:r>
      <w:r>
        <w:rPr>
          <w:rtl/>
        </w:rPr>
        <w:t xml:space="preserve">   </w:t>
      </w:r>
      <w:bookmarkEnd w:id="11885"/>
    </w:p>
    <w:p w:rsidR="00B36319" w:rsidRDefault="00B36319" w:rsidP="000928D2">
      <w:pPr>
        <w:rPr>
          <w:rtl/>
        </w:rPr>
      </w:pPr>
    </w:p>
    <w:p w:rsidR="00B36319" w:rsidRDefault="000928D2" w:rsidP="000928D2">
      <w:pPr>
        <w:rPr>
          <w:rtl/>
        </w:rPr>
      </w:pPr>
      <w:r>
        <w:rPr>
          <w:rFonts w:hint="cs"/>
          <w:rtl/>
        </w:rPr>
        <w:t>– – –</w:t>
      </w:r>
      <w:r w:rsidR="00B36319">
        <w:rPr>
          <w:rFonts w:hint="cs"/>
          <w:rtl/>
        </w:rPr>
        <w:t xml:space="preserve"> מה לעשות </w:t>
      </w:r>
      <w:r>
        <w:rPr>
          <w:rFonts w:hint="cs"/>
          <w:rtl/>
        </w:rPr>
        <w:t>– – –</w:t>
      </w:r>
      <w:r w:rsidR="00B36319">
        <w:rPr>
          <w:rFonts w:hint="cs"/>
          <w:rtl/>
        </w:rPr>
        <w:t xml:space="preserve"> גלנט לא שר ביטחון, ו</w:t>
      </w:r>
      <w:bookmarkStart w:id="11886" w:name="_ETM_Q35_715915"/>
      <w:bookmarkEnd w:id="11886"/>
      <w:r w:rsidR="00B36319">
        <w:rPr>
          <w:rFonts w:hint="cs"/>
          <w:rtl/>
        </w:rPr>
        <w:t xml:space="preserve">קשה לכם. אנחנו </w:t>
      </w:r>
      <w:bookmarkStart w:id="11887" w:name="_ETM_Q35_719248"/>
      <w:bookmarkEnd w:id="11887"/>
      <w:r w:rsidR="00B36319">
        <w:rPr>
          <w:rFonts w:hint="cs"/>
          <w:rtl/>
        </w:rPr>
        <w:t>מבינים, מבינים את הקושי.</w:t>
      </w:r>
      <w:bookmarkStart w:id="11888" w:name="_ETM_Q35_720819"/>
      <w:bookmarkEnd w:id="11888"/>
    </w:p>
    <w:p w:rsidR="00B36319" w:rsidRDefault="00B36319" w:rsidP="00DD71CC">
      <w:pPr>
        <w:rPr>
          <w:rtl/>
        </w:rPr>
      </w:pPr>
      <w:bookmarkStart w:id="11889" w:name="_ETM_Q35_720917"/>
      <w:bookmarkEnd w:id="11889"/>
    </w:p>
    <w:p w:rsidR="00B36319" w:rsidRDefault="00B36319" w:rsidP="00DD71CC">
      <w:pPr>
        <w:pStyle w:val="-"/>
        <w:keepNext/>
        <w:rPr>
          <w:rtl/>
        </w:rPr>
      </w:pPr>
      <w:bookmarkStart w:id="11890" w:name="ET_speakercontinue_6461_40"/>
      <w:r w:rsidRPr="00423BFD">
        <w:rPr>
          <w:rStyle w:val="TagStyle"/>
          <w:rtl/>
        </w:rPr>
        <w:t xml:space="preserve"> &lt;&lt; דובר_המשך &gt;&gt;</w:t>
      </w:r>
      <w:r w:rsidRPr="002E3004">
        <w:rPr>
          <w:rStyle w:val="TagStyle"/>
          <w:rtl/>
        </w:rPr>
        <w:t xml:space="preserve"> </w:t>
      </w:r>
      <w:r>
        <w:rPr>
          <w:rtl/>
        </w:rPr>
        <w:t>שר התקשורת שלמה קרעי:</w:t>
      </w:r>
      <w:r w:rsidRPr="002E3004">
        <w:rPr>
          <w:rStyle w:val="TagStyle"/>
          <w:rtl/>
        </w:rPr>
        <w:t xml:space="preserve"> </w:t>
      </w:r>
      <w:r w:rsidRPr="00423BFD">
        <w:rPr>
          <w:rStyle w:val="TagStyle"/>
          <w:rtl/>
        </w:rPr>
        <w:t>&lt;&lt; דובר_המשך &gt;&gt;</w:t>
      </w:r>
      <w:r>
        <w:rPr>
          <w:rtl/>
        </w:rPr>
        <w:t xml:space="preserve">   </w:t>
      </w:r>
      <w:bookmarkEnd w:id="11890"/>
    </w:p>
    <w:p w:rsidR="00B36319" w:rsidRDefault="00B36319" w:rsidP="000928D2">
      <w:pPr>
        <w:rPr>
          <w:rtl/>
        </w:rPr>
      </w:pPr>
    </w:p>
    <w:p w:rsidR="00B36319" w:rsidRDefault="00B36319" w:rsidP="000928D2">
      <w:pPr>
        <w:rPr>
          <w:rtl/>
        </w:rPr>
      </w:pPr>
      <w:r>
        <w:rPr>
          <w:rFonts w:hint="cs"/>
          <w:rtl/>
        </w:rPr>
        <w:t xml:space="preserve">חברים, חבר הכנסת בוארון, הצעת החוק </w:t>
      </w:r>
      <w:r w:rsidR="000928D2">
        <w:rPr>
          <w:rFonts w:hint="cs"/>
          <w:rtl/>
        </w:rPr>
        <w:t>– –</w:t>
      </w:r>
      <w:r>
        <w:rPr>
          <w:rFonts w:hint="cs"/>
          <w:rtl/>
        </w:rPr>
        <w:t xml:space="preserve"> </w:t>
      </w:r>
    </w:p>
    <w:p w:rsidR="00B36319" w:rsidRDefault="00B36319" w:rsidP="00DD71CC">
      <w:pPr>
        <w:rPr>
          <w:rtl/>
        </w:rPr>
      </w:pPr>
    </w:p>
    <w:p w:rsidR="00B36319" w:rsidRDefault="00B36319" w:rsidP="00DD71CC">
      <w:pPr>
        <w:pStyle w:val="af5"/>
        <w:keepNext/>
        <w:rPr>
          <w:rtl/>
        </w:rPr>
      </w:pPr>
      <w:bookmarkStart w:id="11891" w:name="ET_interruption_6156_41"/>
      <w:r w:rsidRPr="00423BFD">
        <w:rPr>
          <w:rStyle w:val="TagStyle"/>
          <w:rtl/>
        </w:rPr>
        <w:t xml:space="preserve"> &lt;&lt; קריאה &gt;&gt;</w:t>
      </w:r>
      <w:r w:rsidRPr="002E3004">
        <w:rPr>
          <w:rStyle w:val="TagStyle"/>
          <w:rtl/>
        </w:rPr>
        <w:t xml:space="preserve"> </w:t>
      </w:r>
      <w:r>
        <w:rPr>
          <w:rtl/>
        </w:rPr>
        <w:t>גלעד קריב (העבודה):</w:t>
      </w:r>
      <w:r w:rsidRPr="002E3004">
        <w:rPr>
          <w:rStyle w:val="TagStyle"/>
          <w:rtl/>
        </w:rPr>
        <w:t xml:space="preserve"> </w:t>
      </w:r>
      <w:r w:rsidRPr="00423BFD">
        <w:rPr>
          <w:rStyle w:val="TagStyle"/>
          <w:rtl/>
        </w:rPr>
        <w:t>&lt;&lt; קריאה &gt;&gt;</w:t>
      </w:r>
      <w:r>
        <w:rPr>
          <w:rtl/>
        </w:rPr>
        <w:t xml:space="preserve">   </w:t>
      </w:r>
      <w:bookmarkEnd w:id="11891"/>
    </w:p>
    <w:p w:rsidR="00B36319" w:rsidRDefault="00B36319" w:rsidP="000928D2">
      <w:pPr>
        <w:rPr>
          <w:rtl/>
        </w:rPr>
      </w:pPr>
    </w:p>
    <w:p w:rsidR="00B36319" w:rsidRDefault="00B36319" w:rsidP="00DD71CC">
      <w:pPr>
        <w:rPr>
          <w:rtl/>
        </w:rPr>
      </w:pPr>
      <w:r>
        <w:rPr>
          <w:rFonts w:hint="cs"/>
          <w:rtl/>
        </w:rPr>
        <w:t xml:space="preserve">מצוינת. </w:t>
      </w:r>
    </w:p>
    <w:p w:rsidR="00B36319" w:rsidRDefault="00B36319" w:rsidP="00DD71CC">
      <w:pPr>
        <w:rPr>
          <w:rtl/>
        </w:rPr>
      </w:pPr>
    </w:p>
    <w:p w:rsidR="00B36319" w:rsidRDefault="00B36319" w:rsidP="00DD71CC">
      <w:pPr>
        <w:pStyle w:val="-"/>
        <w:keepNext/>
        <w:rPr>
          <w:rtl/>
        </w:rPr>
      </w:pPr>
      <w:bookmarkStart w:id="11892" w:name="ET_speakercontinue_6461_42"/>
      <w:r w:rsidRPr="00423BFD">
        <w:rPr>
          <w:rStyle w:val="TagStyle"/>
          <w:rtl/>
        </w:rPr>
        <w:t xml:space="preserve"> &lt;&lt; דובר_המשך &gt;&gt;</w:t>
      </w:r>
      <w:r w:rsidRPr="002E3004">
        <w:rPr>
          <w:rStyle w:val="TagStyle"/>
          <w:rtl/>
        </w:rPr>
        <w:t xml:space="preserve"> </w:t>
      </w:r>
      <w:r>
        <w:rPr>
          <w:rtl/>
        </w:rPr>
        <w:t>שר התקשורת שלמה קרעי:</w:t>
      </w:r>
      <w:r w:rsidRPr="002E3004">
        <w:rPr>
          <w:rStyle w:val="TagStyle"/>
          <w:rtl/>
        </w:rPr>
        <w:t xml:space="preserve"> </w:t>
      </w:r>
      <w:r w:rsidRPr="00423BFD">
        <w:rPr>
          <w:rStyle w:val="TagStyle"/>
          <w:rtl/>
        </w:rPr>
        <w:t>&lt;&lt; דובר_המשך &gt;&gt;</w:t>
      </w:r>
      <w:r>
        <w:rPr>
          <w:rtl/>
        </w:rPr>
        <w:t xml:space="preserve">   </w:t>
      </w:r>
      <w:bookmarkEnd w:id="11892"/>
    </w:p>
    <w:p w:rsidR="00B36319" w:rsidRDefault="00B36319" w:rsidP="000928D2">
      <w:pPr>
        <w:rPr>
          <w:rtl/>
        </w:rPr>
      </w:pPr>
    </w:p>
    <w:p w:rsidR="00B36319" w:rsidRDefault="000928D2" w:rsidP="000928D2">
      <w:pPr>
        <w:rPr>
          <w:rtl/>
        </w:rPr>
      </w:pPr>
      <w:r>
        <w:rPr>
          <w:rFonts w:hint="cs"/>
          <w:rtl/>
        </w:rPr>
        <w:t>– –</w:t>
      </w:r>
      <w:r w:rsidR="00B36319">
        <w:rPr>
          <w:rFonts w:hint="cs"/>
          <w:rtl/>
        </w:rPr>
        <w:t xml:space="preserve"> לתקציב תאגיד השידור הישראלי שייכנס לתקציב המדינה, היא הצעת חוק טובה. התאגיד מקבל הרבה כסף מהמדינה. רק לצורך ההשוואה, השר </w:t>
      </w:r>
      <w:bookmarkStart w:id="11893" w:name="_ETM_Q35_740433"/>
      <w:bookmarkEnd w:id="11893"/>
      <w:r w:rsidR="00B36319">
        <w:rPr>
          <w:rFonts w:hint="cs"/>
          <w:rtl/>
        </w:rPr>
        <w:t>בוסו, תאגיד השידור הציבורי מקבל מהמדינה קרוב ל-800 מיליון שקל בשנה.</w:t>
      </w:r>
      <w:bookmarkStart w:id="11894" w:name="_ETM_Q35_748053"/>
      <w:bookmarkEnd w:id="11894"/>
      <w:r w:rsidR="00B36319">
        <w:rPr>
          <w:rFonts w:hint="cs"/>
          <w:rtl/>
        </w:rPr>
        <w:t xml:space="preserve"> </w:t>
      </w:r>
    </w:p>
    <w:p w:rsidR="00B36319" w:rsidRDefault="00B36319" w:rsidP="00DD71CC">
      <w:pPr>
        <w:rPr>
          <w:rtl/>
        </w:rPr>
      </w:pPr>
    </w:p>
    <w:p w:rsidR="00B36319" w:rsidRDefault="00B36319" w:rsidP="00DD71CC">
      <w:pPr>
        <w:pStyle w:val="af6"/>
        <w:keepNext/>
        <w:rPr>
          <w:rtl/>
        </w:rPr>
      </w:pPr>
      <w:r w:rsidRPr="00371D75">
        <w:rPr>
          <w:rStyle w:val="TagStyle"/>
          <w:rtl/>
        </w:rPr>
        <w:t xml:space="preserve">&lt;&lt; יור &gt;&gt; </w:t>
      </w:r>
      <w:r>
        <w:rPr>
          <w:rtl/>
        </w:rPr>
        <w:t>היו"ר משה רוט:</w:t>
      </w:r>
      <w:r w:rsidRPr="00371D75">
        <w:rPr>
          <w:rStyle w:val="TagStyle"/>
          <w:rtl/>
        </w:rPr>
        <w:t xml:space="preserve"> &lt;&lt; יור &gt;&gt;</w:t>
      </w:r>
      <w:r>
        <w:rPr>
          <w:rtl/>
        </w:rPr>
        <w:t xml:space="preserve"> </w:t>
      </w:r>
    </w:p>
    <w:p w:rsidR="00B36319" w:rsidRDefault="00B36319" w:rsidP="000928D2">
      <w:pPr>
        <w:rPr>
          <w:rtl/>
        </w:rPr>
      </w:pPr>
    </w:p>
    <w:p w:rsidR="00B36319" w:rsidRDefault="00B36319" w:rsidP="00DD71CC">
      <w:pPr>
        <w:rPr>
          <w:rtl/>
        </w:rPr>
      </w:pPr>
      <w:bookmarkStart w:id="11895" w:name="_ETM_Q36_144244"/>
      <w:bookmarkEnd w:id="11895"/>
      <w:r>
        <w:rPr>
          <w:rFonts w:hint="cs"/>
          <w:rtl/>
        </w:rPr>
        <w:t xml:space="preserve">שר הבריאות, אתה נראה לי מקנא. </w:t>
      </w:r>
    </w:p>
    <w:p w:rsidR="00B36319" w:rsidRDefault="00B36319" w:rsidP="00DD71CC">
      <w:pPr>
        <w:rPr>
          <w:rtl/>
        </w:rPr>
      </w:pPr>
      <w:bookmarkStart w:id="11896" w:name="_ETM_Q36_146524"/>
      <w:bookmarkStart w:id="11897" w:name="_ETM_Q36_146664"/>
      <w:bookmarkEnd w:id="11896"/>
      <w:bookmarkEnd w:id="11897"/>
    </w:p>
    <w:p w:rsidR="00B36319" w:rsidRDefault="00B36319" w:rsidP="00DD71CC">
      <w:pPr>
        <w:pStyle w:val="af5"/>
        <w:keepNext/>
        <w:rPr>
          <w:rtl/>
        </w:rPr>
      </w:pPr>
      <w:bookmarkStart w:id="11898" w:name="ET_interruption_6584_7"/>
      <w:r w:rsidRPr="00371D75">
        <w:rPr>
          <w:rStyle w:val="TagStyle"/>
          <w:rtl/>
        </w:rPr>
        <w:t xml:space="preserve"> &lt;&lt; קריאה &gt;&gt; </w:t>
      </w:r>
      <w:r>
        <w:rPr>
          <w:rtl/>
        </w:rPr>
        <w:t>שר הבריאות אוריאל בוסו:</w:t>
      </w:r>
      <w:r w:rsidRPr="00371D75">
        <w:rPr>
          <w:rStyle w:val="TagStyle"/>
          <w:rtl/>
        </w:rPr>
        <w:t xml:space="preserve"> &lt;&lt; קריאה &gt;&gt;</w:t>
      </w:r>
      <w:r>
        <w:rPr>
          <w:rtl/>
        </w:rPr>
        <w:t xml:space="preserve"> </w:t>
      </w:r>
      <w:bookmarkEnd w:id="11898"/>
    </w:p>
    <w:p w:rsidR="00B36319" w:rsidRDefault="00B36319" w:rsidP="000928D2">
      <w:pPr>
        <w:rPr>
          <w:rtl/>
        </w:rPr>
      </w:pPr>
    </w:p>
    <w:p w:rsidR="00B36319" w:rsidRPr="00371D75" w:rsidRDefault="000928D2" w:rsidP="000928D2">
      <w:pPr>
        <w:rPr>
          <w:rtl/>
        </w:rPr>
      </w:pPr>
      <w:bookmarkStart w:id="11899" w:name="_ETM_Q36_149222"/>
      <w:bookmarkEnd w:id="11899"/>
      <w:r>
        <w:rPr>
          <w:rFonts w:hint="cs"/>
          <w:rtl/>
        </w:rPr>
        <w:t>– – –</w:t>
      </w:r>
    </w:p>
    <w:p w:rsidR="00B36319" w:rsidRDefault="00B36319" w:rsidP="00DD71CC">
      <w:pPr>
        <w:rPr>
          <w:rtl/>
        </w:rPr>
      </w:pPr>
      <w:bookmarkStart w:id="11900" w:name="_ETM_Q36_146817"/>
      <w:bookmarkStart w:id="11901" w:name="_ETM_Q36_146898"/>
      <w:bookmarkEnd w:id="11900"/>
      <w:bookmarkEnd w:id="11901"/>
    </w:p>
    <w:p w:rsidR="00B36319" w:rsidRDefault="00B36319" w:rsidP="00DD71CC">
      <w:pPr>
        <w:pStyle w:val="-"/>
        <w:keepNext/>
        <w:rPr>
          <w:rtl/>
        </w:rPr>
      </w:pPr>
      <w:bookmarkStart w:id="11902" w:name="ET_speakercontinue_6461_4"/>
      <w:r w:rsidRPr="00371D75">
        <w:rPr>
          <w:rStyle w:val="TagStyle"/>
          <w:rtl/>
        </w:rPr>
        <w:t xml:space="preserve"> &lt;&lt; דובר_המשך &gt;&gt; </w:t>
      </w:r>
      <w:r>
        <w:rPr>
          <w:rtl/>
        </w:rPr>
        <w:t>שר התקשורת שלמה קרעי:</w:t>
      </w:r>
      <w:r w:rsidRPr="00371D75">
        <w:rPr>
          <w:rStyle w:val="TagStyle"/>
          <w:rtl/>
        </w:rPr>
        <w:t xml:space="preserve"> &lt;&lt; דובר_המשך &gt;&gt;</w:t>
      </w:r>
      <w:r>
        <w:rPr>
          <w:rtl/>
        </w:rPr>
        <w:t xml:space="preserve"> </w:t>
      </w:r>
      <w:bookmarkEnd w:id="11902"/>
    </w:p>
    <w:p w:rsidR="00B36319" w:rsidRDefault="00B36319" w:rsidP="000928D2">
      <w:pPr>
        <w:rPr>
          <w:rtl/>
        </w:rPr>
      </w:pPr>
    </w:p>
    <w:p w:rsidR="00B36319" w:rsidRDefault="00B36319" w:rsidP="000928D2">
      <w:pPr>
        <w:rPr>
          <w:rtl/>
        </w:rPr>
      </w:pPr>
      <w:bookmarkStart w:id="11903" w:name="_ETM_Q36_147690"/>
      <w:bookmarkEnd w:id="11903"/>
      <w:r>
        <w:rPr>
          <w:rFonts w:hint="cs"/>
          <w:rtl/>
        </w:rPr>
        <w:t xml:space="preserve">ערוץ הכנסת, שזה גם </w:t>
      </w:r>
      <w:bookmarkStart w:id="11904" w:name="_ETM_Q36_150561"/>
      <w:bookmarkEnd w:id="11904"/>
      <w:r>
        <w:rPr>
          <w:rFonts w:hint="cs"/>
          <w:rtl/>
        </w:rPr>
        <w:t xml:space="preserve">הערוץ שנותן לנו חדשות ואקטואליה </w:t>
      </w:r>
      <w:r w:rsidR="000928D2">
        <w:rPr>
          <w:rFonts w:hint="cs"/>
          <w:rtl/>
        </w:rPr>
        <w:t>– –</w:t>
      </w:r>
    </w:p>
    <w:p w:rsidR="00B36319" w:rsidRDefault="00B36319" w:rsidP="00DD71CC">
      <w:pPr>
        <w:rPr>
          <w:rtl/>
        </w:rPr>
      </w:pPr>
      <w:bookmarkStart w:id="11905" w:name="_ETM_Q36_153462"/>
      <w:bookmarkStart w:id="11906" w:name="_ETM_Q36_153541"/>
      <w:bookmarkEnd w:id="11905"/>
      <w:bookmarkEnd w:id="11906"/>
    </w:p>
    <w:p w:rsidR="00B36319" w:rsidRDefault="00B36319" w:rsidP="00DD71CC">
      <w:pPr>
        <w:pStyle w:val="af6"/>
        <w:keepNext/>
        <w:rPr>
          <w:rtl/>
        </w:rPr>
      </w:pPr>
      <w:r w:rsidRPr="00371D75">
        <w:rPr>
          <w:rStyle w:val="TagStyle"/>
          <w:rtl/>
        </w:rPr>
        <w:t xml:space="preserve"> &lt;&lt; יור &gt;&gt; </w:t>
      </w:r>
      <w:r>
        <w:rPr>
          <w:rtl/>
        </w:rPr>
        <w:t>היו"ר משה רוט:</w:t>
      </w:r>
      <w:r w:rsidRPr="00371D75">
        <w:rPr>
          <w:rStyle w:val="TagStyle"/>
          <w:rtl/>
        </w:rPr>
        <w:t xml:space="preserve"> &lt;&lt; יור &gt;&gt;</w:t>
      </w:r>
      <w:r>
        <w:rPr>
          <w:rtl/>
        </w:rPr>
        <w:t xml:space="preserve"> </w:t>
      </w:r>
    </w:p>
    <w:p w:rsidR="00B36319" w:rsidRDefault="00B36319" w:rsidP="000928D2">
      <w:pPr>
        <w:rPr>
          <w:rtl/>
        </w:rPr>
      </w:pPr>
    </w:p>
    <w:p w:rsidR="00B36319" w:rsidRDefault="00B36319" w:rsidP="00DD71CC">
      <w:pPr>
        <w:rPr>
          <w:rtl/>
        </w:rPr>
      </w:pPr>
      <w:bookmarkStart w:id="11907" w:name="_ETM_Q36_154419"/>
      <w:bookmarkEnd w:id="11907"/>
      <w:r>
        <w:rPr>
          <w:rFonts w:hint="cs"/>
          <w:rtl/>
        </w:rPr>
        <w:t>עוד בית חולים.</w:t>
      </w:r>
    </w:p>
    <w:p w:rsidR="00B36319" w:rsidRDefault="00B36319" w:rsidP="00DD71CC">
      <w:pPr>
        <w:rPr>
          <w:rtl/>
        </w:rPr>
      </w:pPr>
      <w:bookmarkStart w:id="11908" w:name="_ETM_Q36_152060"/>
      <w:bookmarkStart w:id="11909" w:name="_ETM_Q36_152148"/>
      <w:bookmarkEnd w:id="11908"/>
      <w:bookmarkEnd w:id="11909"/>
    </w:p>
    <w:p w:rsidR="00B36319" w:rsidRDefault="00B36319" w:rsidP="00DD71CC">
      <w:pPr>
        <w:pStyle w:val="-"/>
        <w:keepNext/>
        <w:rPr>
          <w:rtl/>
        </w:rPr>
      </w:pPr>
      <w:bookmarkStart w:id="11910" w:name="ET_speakercontinue_6461_6"/>
      <w:r w:rsidRPr="00371D75">
        <w:rPr>
          <w:rStyle w:val="TagStyle"/>
          <w:rtl/>
        </w:rPr>
        <w:t xml:space="preserve"> &lt;&lt; דובר_המשך &gt;&gt; </w:t>
      </w:r>
      <w:r>
        <w:rPr>
          <w:rtl/>
        </w:rPr>
        <w:t>שר התקשורת שלמה קרעי:</w:t>
      </w:r>
      <w:r w:rsidRPr="00371D75">
        <w:rPr>
          <w:rStyle w:val="TagStyle"/>
          <w:rtl/>
        </w:rPr>
        <w:t xml:space="preserve"> &lt;&lt; דובר_המשך &gt;&gt;</w:t>
      </w:r>
      <w:r>
        <w:rPr>
          <w:rtl/>
        </w:rPr>
        <w:t xml:space="preserve"> </w:t>
      </w:r>
      <w:bookmarkEnd w:id="11910"/>
    </w:p>
    <w:p w:rsidR="00B36319" w:rsidRDefault="00B36319" w:rsidP="000928D2">
      <w:pPr>
        <w:rPr>
          <w:rtl/>
        </w:rPr>
      </w:pPr>
    </w:p>
    <w:p w:rsidR="00B36319" w:rsidRDefault="000928D2" w:rsidP="003A188D">
      <w:pPr>
        <w:rPr>
          <w:rtl/>
        </w:rPr>
      </w:pPr>
      <w:bookmarkStart w:id="11911" w:name="_ETM_Q36_153020"/>
      <w:bookmarkEnd w:id="11911"/>
      <w:r>
        <w:rPr>
          <w:rFonts w:hint="cs"/>
          <w:rtl/>
        </w:rPr>
        <w:t>– –</w:t>
      </w:r>
      <w:r w:rsidR="00B36319">
        <w:rPr>
          <w:rFonts w:hint="cs"/>
          <w:rtl/>
        </w:rPr>
        <w:t xml:space="preserve"> ויש לו מחלקת </w:t>
      </w:r>
      <w:proofErr w:type="spellStart"/>
      <w:r w:rsidR="00B36319">
        <w:rPr>
          <w:rFonts w:hint="cs"/>
          <w:rtl/>
        </w:rPr>
        <w:t>דיגיטל</w:t>
      </w:r>
      <w:proofErr w:type="spellEnd"/>
      <w:r w:rsidR="00B36319">
        <w:rPr>
          <w:rFonts w:hint="cs"/>
          <w:rtl/>
        </w:rPr>
        <w:t xml:space="preserve"> </w:t>
      </w:r>
      <w:bookmarkStart w:id="11912" w:name="_ETM_Q36_153375"/>
      <w:bookmarkEnd w:id="11912"/>
      <w:r w:rsidR="00B36319">
        <w:rPr>
          <w:rFonts w:hint="cs"/>
          <w:rtl/>
        </w:rPr>
        <w:t xml:space="preserve">מצוינת </w:t>
      </w:r>
      <w:r w:rsidR="003A188D">
        <w:rPr>
          <w:rFonts w:hint="eastAsia"/>
          <w:rtl/>
        </w:rPr>
        <w:t xml:space="preserve">– </w:t>
      </w:r>
      <w:r w:rsidR="00B36319">
        <w:rPr>
          <w:rFonts w:hint="cs"/>
          <w:rtl/>
        </w:rPr>
        <w:t xml:space="preserve">נוטה קצת שמאלה, אבל עדיין עושה את מה שצריך </w:t>
      </w:r>
      <w:bookmarkStart w:id="11913" w:name="_ETM_Q36_163806"/>
      <w:bookmarkEnd w:id="11913"/>
      <w:r w:rsidR="00B36319">
        <w:rPr>
          <w:rFonts w:hint="cs"/>
          <w:rtl/>
        </w:rPr>
        <w:t xml:space="preserve">מבחינת העברת המידע </w:t>
      </w:r>
      <w:r w:rsidR="003A188D">
        <w:rPr>
          <w:rFonts w:hint="eastAsia"/>
          <w:rtl/>
        </w:rPr>
        <w:t xml:space="preserve">– </w:t>
      </w:r>
      <w:r w:rsidR="00B36319">
        <w:rPr>
          <w:rFonts w:hint="cs"/>
          <w:rtl/>
        </w:rPr>
        <w:t xml:space="preserve">29 מיליון שקל התקציב השנתי שלו, </w:t>
      </w:r>
      <w:bookmarkStart w:id="11914" w:name="_ETM_Q36_163936"/>
      <w:bookmarkEnd w:id="11914"/>
      <w:r w:rsidR="00B36319">
        <w:rPr>
          <w:rFonts w:hint="cs"/>
          <w:rtl/>
        </w:rPr>
        <w:t xml:space="preserve">לעומת קרוב למיליארד שקל של תאגיד השידור הציבורי. </w:t>
      </w:r>
    </w:p>
    <w:p w:rsidR="00B36319" w:rsidRDefault="00B36319" w:rsidP="00DD71CC">
      <w:pPr>
        <w:rPr>
          <w:rtl/>
        </w:rPr>
      </w:pPr>
    </w:p>
    <w:p w:rsidR="00B36319" w:rsidRDefault="00B36319" w:rsidP="000928D2">
      <w:pPr>
        <w:rPr>
          <w:rtl/>
        </w:rPr>
      </w:pPr>
      <w:bookmarkStart w:id="11915" w:name="_ETM_Q36_167340"/>
      <w:bookmarkStart w:id="11916" w:name="_ETM_Q36_167342"/>
      <w:bookmarkEnd w:id="11915"/>
      <w:bookmarkEnd w:id="11916"/>
      <w:r>
        <w:rPr>
          <w:rFonts w:hint="cs"/>
          <w:rtl/>
        </w:rPr>
        <w:t xml:space="preserve">אז תגידו </w:t>
      </w:r>
      <w:bookmarkStart w:id="11917" w:name="_ETM_Q36_169134"/>
      <w:bookmarkEnd w:id="11917"/>
      <w:r>
        <w:rPr>
          <w:rFonts w:hint="cs"/>
          <w:rtl/>
        </w:rPr>
        <w:t xml:space="preserve">לי אתם, איך אפשר שלא לקחת את התקציב הזה </w:t>
      </w:r>
      <w:bookmarkStart w:id="11918" w:name="_ETM_Q36_171229"/>
      <w:bookmarkEnd w:id="11918"/>
      <w:r>
        <w:rPr>
          <w:rFonts w:hint="cs"/>
          <w:rtl/>
        </w:rPr>
        <w:t xml:space="preserve">ולפקח עליו, לבדוק אם באמת נדרש כל כך הרבה כסף, אם צריך לבזבז 600,000 שקל </w:t>
      </w:r>
      <w:bookmarkStart w:id="11919" w:name="_ETM_Q36_180210"/>
      <w:bookmarkStart w:id="11920" w:name="_ETM_Q36_180810"/>
      <w:bookmarkStart w:id="11921" w:name="_ETM_Q36_181139"/>
      <w:bookmarkEnd w:id="11919"/>
      <w:bookmarkEnd w:id="11920"/>
      <w:bookmarkEnd w:id="11921"/>
      <w:r>
        <w:rPr>
          <w:rtl/>
        </w:rPr>
        <w:t xml:space="preserve">לפרק </w:t>
      </w:r>
      <w:bookmarkStart w:id="11922" w:name="_ETM_Q36_181560"/>
      <w:bookmarkEnd w:id="11922"/>
      <w:r>
        <w:rPr>
          <w:rtl/>
        </w:rPr>
        <w:t xml:space="preserve">של </w:t>
      </w:r>
      <w:bookmarkStart w:id="11923" w:name="_ETM_Q36_181740"/>
      <w:bookmarkEnd w:id="11923"/>
      <w:r>
        <w:rPr>
          <w:rtl/>
        </w:rPr>
        <w:t xml:space="preserve">רולניק </w:t>
      </w:r>
      <w:bookmarkStart w:id="11924" w:name="_ETM_Q36_182580"/>
      <w:bookmarkEnd w:id="11924"/>
      <w:r>
        <w:rPr>
          <w:rtl/>
        </w:rPr>
        <w:t xml:space="preserve">או </w:t>
      </w:r>
      <w:bookmarkStart w:id="11925" w:name="_ETM_Q36_182790"/>
      <w:bookmarkEnd w:id="11925"/>
      <w:r>
        <w:rPr>
          <w:rtl/>
        </w:rPr>
        <w:t xml:space="preserve">לעשות </w:t>
      </w:r>
      <w:bookmarkStart w:id="11926" w:name="_ETM_Q36_183149"/>
      <w:bookmarkEnd w:id="11926"/>
      <w:r>
        <w:rPr>
          <w:rtl/>
        </w:rPr>
        <w:t xml:space="preserve">קומבינות </w:t>
      </w:r>
      <w:bookmarkStart w:id="11927" w:name="_ETM_Q36_183659"/>
      <w:bookmarkEnd w:id="11927"/>
      <w:r>
        <w:rPr>
          <w:rtl/>
        </w:rPr>
        <w:t xml:space="preserve">שם </w:t>
      </w:r>
      <w:bookmarkStart w:id="11928" w:name="_ETM_Q36_183870"/>
      <w:bookmarkEnd w:id="11928"/>
      <w:r>
        <w:rPr>
          <w:rtl/>
        </w:rPr>
        <w:t xml:space="preserve">ולסדר </w:t>
      </w:r>
      <w:bookmarkStart w:id="11929" w:name="_ETM_Q36_184350"/>
      <w:bookmarkEnd w:id="11929"/>
      <w:r>
        <w:rPr>
          <w:rtl/>
        </w:rPr>
        <w:t>לכולם</w:t>
      </w:r>
      <w:r>
        <w:rPr>
          <w:rFonts w:hint="cs"/>
          <w:rtl/>
        </w:rPr>
        <w:t xml:space="preserve"> </w:t>
      </w:r>
      <w:r w:rsidR="000928D2">
        <w:rPr>
          <w:rFonts w:hint="cs"/>
          <w:rtl/>
        </w:rPr>
        <w:t>– – –</w:t>
      </w:r>
    </w:p>
    <w:p w:rsidR="00B36319" w:rsidRDefault="00B36319" w:rsidP="00DD71CC">
      <w:pPr>
        <w:rPr>
          <w:rtl/>
        </w:rPr>
      </w:pPr>
      <w:bookmarkStart w:id="11930" w:name="_ETM_Q36_182795"/>
      <w:bookmarkStart w:id="11931" w:name="_ETM_Q36_182888"/>
      <w:bookmarkEnd w:id="11930"/>
      <w:bookmarkEnd w:id="11931"/>
    </w:p>
    <w:p w:rsidR="00B36319" w:rsidRDefault="00B36319" w:rsidP="00DD71CC">
      <w:pPr>
        <w:pStyle w:val="af5"/>
        <w:keepNext/>
        <w:rPr>
          <w:rtl/>
        </w:rPr>
      </w:pPr>
      <w:bookmarkStart w:id="11932" w:name="ET_interruption_6149_8"/>
      <w:r w:rsidRPr="00700DE0">
        <w:rPr>
          <w:rStyle w:val="TagStyle"/>
          <w:rtl/>
        </w:rPr>
        <w:t xml:space="preserve"> &lt;&lt; קריאה &gt;&gt; </w:t>
      </w:r>
      <w:r>
        <w:rPr>
          <w:rtl/>
        </w:rPr>
        <w:t>גלית דיסטל אטבריאן (הליכוד):</w:t>
      </w:r>
      <w:r w:rsidRPr="00700DE0">
        <w:rPr>
          <w:rStyle w:val="TagStyle"/>
          <w:rtl/>
        </w:rPr>
        <w:t xml:space="preserve"> &lt;&lt; קריאה &gt;&gt;</w:t>
      </w:r>
      <w:r>
        <w:rPr>
          <w:rtl/>
        </w:rPr>
        <w:t xml:space="preserve"> </w:t>
      </w:r>
      <w:bookmarkEnd w:id="11932"/>
    </w:p>
    <w:p w:rsidR="00B36319" w:rsidRDefault="00B36319" w:rsidP="000928D2">
      <w:pPr>
        <w:rPr>
          <w:rtl/>
        </w:rPr>
      </w:pPr>
    </w:p>
    <w:p w:rsidR="00B36319" w:rsidRDefault="00B36319" w:rsidP="000928D2">
      <w:pPr>
        <w:rPr>
          <w:rtl/>
        </w:rPr>
      </w:pPr>
      <w:r>
        <w:rPr>
          <w:rFonts w:hint="cs"/>
          <w:rtl/>
        </w:rPr>
        <w:t xml:space="preserve">אדוני השר, </w:t>
      </w:r>
      <w:bookmarkStart w:id="11933" w:name="_ETM_Q36_183023"/>
      <w:bookmarkEnd w:id="11933"/>
      <w:r>
        <w:rPr>
          <w:rFonts w:hint="cs"/>
          <w:rtl/>
        </w:rPr>
        <w:t xml:space="preserve">אפרופו קומבינות </w:t>
      </w:r>
      <w:r w:rsidR="000928D2">
        <w:rPr>
          <w:rFonts w:hint="cs"/>
          <w:rtl/>
        </w:rPr>
        <w:t>– –</w:t>
      </w:r>
      <w:r>
        <w:rPr>
          <w:rFonts w:hint="cs"/>
          <w:rtl/>
        </w:rPr>
        <w:t xml:space="preserve"> </w:t>
      </w:r>
    </w:p>
    <w:p w:rsidR="00B36319" w:rsidRDefault="00B36319" w:rsidP="00DD71CC">
      <w:pPr>
        <w:rPr>
          <w:b/>
          <w:bCs/>
          <w:u w:val="single"/>
          <w:rtl/>
          <w:lang w:eastAsia="he-IL"/>
        </w:rPr>
      </w:pPr>
      <w:bookmarkStart w:id="11934" w:name="_ETM_Q36_184085"/>
      <w:bookmarkStart w:id="11935" w:name="_ETM_Q36_184181"/>
      <w:bookmarkEnd w:id="11934"/>
      <w:bookmarkEnd w:id="11935"/>
    </w:p>
    <w:p w:rsidR="00B36319" w:rsidRDefault="00B36319" w:rsidP="00DD71CC">
      <w:pPr>
        <w:pStyle w:val="-"/>
        <w:keepNext/>
        <w:rPr>
          <w:rtl/>
        </w:rPr>
      </w:pPr>
      <w:bookmarkStart w:id="11936" w:name="ET_speakercontinue_6461_10"/>
      <w:r w:rsidRPr="00700DE0">
        <w:rPr>
          <w:rStyle w:val="TagStyle"/>
          <w:rtl/>
        </w:rPr>
        <w:t xml:space="preserve"> &lt;&lt; דובר_המשך &gt;&gt; </w:t>
      </w:r>
      <w:r>
        <w:rPr>
          <w:rtl/>
        </w:rPr>
        <w:t>שר התקשורת שלמה קרעי:</w:t>
      </w:r>
      <w:r w:rsidRPr="00700DE0">
        <w:rPr>
          <w:rStyle w:val="TagStyle"/>
          <w:rtl/>
        </w:rPr>
        <w:t xml:space="preserve"> &lt;&lt; דובר_המשך &gt;&gt;</w:t>
      </w:r>
      <w:r>
        <w:rPr>
          <w:rtl/>
        </w:rPr>
        <w:t xml:space="preserve"> </w:t>
      </w:r>
      <w:bookmarkEnd w:id="11936"/>
    </w:p>
    <w:p w:rsidR="00B36319" w:rsidRDefault="00B36319" w:rsidP="000928D2">
      <w:pPr>
        <w:rPr>
          <w:rtl/>
          <w:lang w:eastAsia="he-IL"/>
        </w:rPr>
      </w:pPr>
    </w:p>
    <w:p w:rsidR="00B36319" w:rsidRDefault="00B36319" w:rsidP="00DD71CC">
      <w:pPr>
        <w:rPr>
          <w:rtl/>
          <w:lang w:eastAsia="he-IL"/>
        </w:rPr>
      </w:pPr>
      <w:r>
        <w:rPr>
          <w:rFonts w:hint="cs"/>
          <w:rtl/>
          <w:lang w:eastAsia="he-IL"/>
        </w:rPr>
        <w:t>בבקשה.</w:t>
      </w:r>
    </w:p>
    <w:p w:rsidR="00B36319" w:rsidRDefault="00B36319" w:rsidP="00DD71CC">
      <w:pPr>
        <w:rPr>
          <w:rtl/>
          <w:lang w:eastAsia="he-IL"/>
        </w:rPr>
      </w:pPr>
      <w:bookmarkStart w:id="11937" w:name="_ETM_Q36_182355"/>
      <w:bookmarkStart w:id="11938" w:name="_ETM_Q36_182420"/>
      <w:bookmarkEnd w:id="11937"/>
      <w:bookmarkEnd w:id="11938"/>
    </w:p>
    <w:p w:rsidR="00B36319" w:rsidRDefault="00B36319" w:rsidP="00DD71CC">
      <w:pPr>
        <w:pStyle w:val="af5"/>
        <w:keepNext/>
        <w:rPr>
          <w:rtl/>
        </w:rPr>
      </w:pPr>
      <w:bookmarkStart w:id="11939" w:name="ET_interruption_6149_11"/>
      <w:r w:rsidRPr="00700DE0">
        <w:rPr>
          <w:rStyle w:val="TagStyle"/>
          <w:rtl/>
        </w:rPr>
        <w:t xml:space="preserve"> &lt;&lt; קריאה &gt;&gt; </w:t>
      </w:r>
      <w:r>
        <w:rPr>
          <w:rtl/>
        </w:rPr>
        <w:t>גלית דיסטל אטבריאן (הליכוד):</w:t>
      </w:r>
      <w:r w:rsidRPr="00700DE0">
        <w:rPr>
          <w:rStyle w:val="TagStyle"/>
          <w:rtl/>
        </w:rPr>
        <w:t xml:space="preserve"> &lt;&lt; קריאה &gt;&gt;</w:t>
      </w:r>
      <w:r>
        <w:rPr>
          <w:rtl/>
        </w:rPr>
        <w:t xml:space="preserve"> </w:t>
      </w:r>
      <w:bookmarkEnd w:id="11939"/>
    </w:p>
    <w:p w:rsidR="00B36319" w:rsidRDefault="00B36319" w:rsidP="000928D2">
      <w:pPr>
        <w:rPr>
          <w:rtl/>
          <w:lang w:eastAsia="he-IL"/>
        </w:rPr>
      </w:pPr>
    </w:p>
    <w:p w:rsidR="00B36319" w:rsidRDefault="000928D2" w:rsidP="000928D2">
      <w:pPr>
        <w:rPr>
          <w:rtl/>
          <w:lang w:eastAsia="he-IL"/>
        </w:rPr>
      </w:pPr>
      <w:bookmarkStart w:id="11940" w:name="_ETM_Q36_184435"/>
      <w:bookmarkStart w:id="11941" w:name="_ETM_Q36_184543"/>
      <w:bookmarkEnd w:id="11940"/>
      <w:bookmarkEnd w:id="11941"/>
      <w:r>
        <w:rPr>
          <w:rFonts w:hint="cs"/>
          <w:rtl/>
          <w:lang w:eastAsia="he-IL"/>
        </w:rPr>
        <w:t>– –</w:t>
      </w:r>
      <w:r w:rsidR="00B36319">
        <w:rPr>
          <w:rFonts w:hint="cs"/>
          <w:rtl/>
          <w:lang w:eastAsia="he-IL"/>
        </w:rPr>
        <w:t xml:space="preserve"> אני עבדתי בתאגיד חמש שנים. לי נאמר: בגלל שאת </w:t>
      </w:r>
      <w:bookmarkStart w:id="11942" w:name="_ETM_Q36_182848"/>
      <w:bookmarkEnd w:id="11942"/>
      <w:r w:rsidR="00B36319">
        <w:rPr>
          <w:rFonts w:hint="cs"/>
          <w:rtl/>
          <w:lang w:eastAsia="he-IL"/>
        </w:rPr>
        <w:t xml:space="preserve">מהליכוד, את לא תיכנסי </w:t>
      </w:r>
      <w:bookmarkStart w:id="11943" w:name="_ETM_Q36_189060"/>
      <w:bookmarkEnd w:id="11943"/>
      <w:r w:rsidR="00B36319">
        <w:rPr>
          <w:rFonts w:hint="cs"/>
          <w:rtl/>
          <w:lang w:eastAsia="he-IL"/>
        </w:rPr>
        <w:t xml:space="preserve">לאקטואליה לעולם. את זה אמר מי שאחראי לתוכניות האקטואליה בתאגיד. </w:t>
      </w:r>
      <w:bookmarkStart w:id="11944" w:name="_ETM_Q36_199230"/>
      <w:bookmarkEnd w:id="11944"/>
      <w:r w:rsidR="00B36319">
        <w:rPr>
          <w:rFonts w:hint="cs"/>
          <w:rtl/>
          <w:lang w:eastAsia="he-IL"/>
        </w:rPr>
        <w:t xml:space="preserve">מה עושים עם זה? </w:t>
      </w:r>
    </w:p>
    <w:p w:rsidR="00B36319" w:rsidRDefault="00B36319" w:rsidP="00DD71CC">
      <w:pPr>
        <w:rPr>
          <w:rtl/>
          <w:lang w:eastAsia="he-IL"/>
        </w:rPr>
      </w:pPr>
      <w:bookmarkStart w:id="11945" w:name="_ETM_Q36_201113"/>
      <w:bookmarkStart w:id="11946" w:name="_ETM_Q36_201208"/>
      <w:bookmarkEnd w:id="11945"/>
      <w:bookmarkEnd w:id="11946"/>
    </w:p>
    <w:p w:rsidR="00B36319" w:rsidRDefault="00B36319" w:rsidP="00DD71CC">
      <w:pPr>
        <w:pStyle w:val="-"/>
        <w:keepNext/>
        <w:rPr>
          <w:rtl/>
        </w:rPr>
      </w:pPr>
      <w:bookmarkStart w:id="11947" w:name="ET_speakercontinue_6461_12"/>
      <w:r w:rsidRPr="002B366D">
        <w:rPr>
          <w:rStyle w:val="TagStyle"/>
          <w:rtl/>
        </w:rPr>
        <w:t xml:space="preserve"> &lt;&lt; דובר_המשך &gt;&gt; </w:t>
      </w:r>
      <w:r>
        <w:rPr>
          <w:rtl/>
        </w:rPr>
        <w:t>שר התקשורת שלמה קרעי:</w:t>
      </w:r>
      <w:r w:rsidRPr="002B366D">
        <w:rPr>
          <w:rStyle w:val="TagStyle"/>
          <w:rtl/>
        </w:rPr>
        <w:t xml:space="preserve"> &lt;&lt; דובר_המשך &gt;&gt;</w:t>
      </w:r>
      <w:r>
        <w:rPr>
          <w:rtl/>
        </w:rPr>
        <w:t xml:space="preserve"> </w:t>
      </w:r>
      <w:bookmarkEnd w:id="11947"/>
    </w:p>
    <w:p w:rsidR="00B36319" w:rsidRDefault="00B36319" w:rsidP="000928D2">
      <w:pPr>
        <w:rPr>
          <w:rtl/>
          <w:lang w:eastAsia="he-IL"/>
        </w:rPr>
      </w:pPr>
    </w:p>
    <w:p w:rsidR="00B36319" w:rsidRDefault="00B36319" w:rsidP="00DD71CC">
      <w:pPr>
        <w:rPr>
          <w:rtl/>
        </w:rPr>
      </w:pPr>
      <w:bookmarkStart w:id="11948" w:name="_ETM_Q36_203470"/>
      <w:bookmarkEnd w:id="11948"/>
      <w:r>
        <w:rPr>
          <w:rFonts w:hint="cs"/>
          <w:rtl/>
          <w:lang w:eastAsia="he-IL"/>
        </w:rPr>
        <w:t xml:space="preserve">בבקשה, </w:t>
      </w:r>
      <w:bookmarkStart w:id="11949" w:name="_ETM_Q36_202474"/>
      <w:bookmarkEnd w:id="11949"/>
      <w:r>
        <w:rPr>
          <w:rFonts w:hint="cs"/>
          <w:rtl/>
          <w:lang w:eastAsia="he-IL"/>
        </w:rPr>
        <w:t xml:space="preserve">אז את מעלה נושא חשוב, אבל זה לא הנושא של החוק. הנושא שאת </w:t>
      </w:r>
      <w:bookmarkStart w:id="11950" w:name="_ETM_Q36_206658"/>
      <w:bookmarkEnd w:id="11950"/>
      <w:r>
        <w:rPr>
          <w:rFonts w:hint="cs"/>
          <w:rtl/>
          <w:lang w:eastAsia="he-IL"/>
        </w:rPr>
        <w:t xml:space="preserve">מעלה הוא בעצם </w:t>
      </w:r>
      <w:bookmarkStart w:id="11951" w:name="_ETM_Q36_205831"/>
      <w:bookmarkStart w:id="11952" w:name="_ETM_Q36_185883"/>
      <w:bookmarkStart w:id="11953" w:name="_ETM_Q36_186149"/>
      <w:bookmarkStart w:id="11954" w:name="_ETM_Q36_186247"/>
      <w:bookmarkEnd w:id="11951"/>
      <w:bookmarkEnd w:id="11952"/>
      <w:bookmarkEnd w:id="11953"/>
      <w:bookmarkEnd w:id="11954"/>
      <w:r>
        <w:rPr>
          <w:rFonts w:hint="cs"/>
          <w:rtl/>
        </w:rPr>
        <w:t xml:space="preserve">הנושא </w:t>
      </w:r>
      <w:r>
        <w:rPr>
          <w:rtl/>
        </w:rPr>
        <w:t xml:space="preserve">של </w:t>
      </w:r>
      <w:bookmarkStart w:id="11955" w:name="_ETM_Q36_209669"/>
      <w:bookmarkEnd w:id="11955"/>
      <w:r>
        <w:rPr>
          <w:rtl/>
        </w:rPr>
        <w:t xml:space="preserve">הפיקוח </w:t>
      </w:r>
      <w:bookmarkStart w:id="11956" w:name="_ETM_Q36_210329"/>
      <w:bookmarkEnd w:id="11956"/>
      <w:r>
        <w:rPr>
          <w:rtl/>
        </w:rPr>
        <w:t xml:space="preserve">הציבורי </w:t>
      </w:r>
      <w:bookmarkStart w:id="11957" w:name="_ETM_Q36_211410"/>
      <w:bookmarkEnd w:id="11957"/>
      <w:r>
        <w:rPr>
          <w:rtl/>
        </w:rPr>
        <w:t xml:space="preserve">על </w:t>
      </w:r>
      <w:bookmarkStart w:id="11958" w:name="_ETM_Q36_211649"/>
      <w:bookmarkEnd w:id="11958"/>
      <w:r>
        <w:rPr>
          <w:rtl/>
        </w:rPr>
        <w:t>התכנים</w:t>
      </w:r>
      <w:r>
        <w:rPr>
          <w:rFonts w:hint="cs"/>
          <w:rtl/>
        </w:rPr>
        <w:t>.</w:t>
      </w:r>
    </w:p>
    <w:p w:rsidR="00B36319" w:rsidRDefault="00B36319" w:rsidP="00DD71CC">
      <w:pPr>
        <w:rPr>
          <w:rtl/>
        </w:rPr>
      </w:pPr>
      <w:bookmarkStart w:id="11959" w:name="_ETM_Q36_212095"/>
      <w:bookmarkStart w:id="11960" w:name="_ETM_Q36_212189"/>
      <w:bookmarkEnd w:id="11959"/>
      <w:bookmarkEnd w:id="11960"/>
    </w:p>
    <w:p w:rsidR="00B36319" w:rsidRDefault="00B36319" w:rsidP="00DD71CC">
      <w:pPr>
        <w:pStyle w:val="af6"/>
        <w:keepNext/>
        <w:rPr>
          <w:rtl/>
        </w:rPr>
      </w:pPr>
      <w:r w:rsidRPr="002B366D">
        <w:rPr>
          <w:rStyle w:val="TagStyle"/>
          <w:rtl/>
        </w:rPr>
        <w:t xml:space="preserve"> &lt;&lt; יור &gt;&gt; </w:t>
      </w:r>
      <w:r>
        <w:rPr>
          <w:rtl/>
        </w:rPr>
        <w:t>היו"ר משה רוט:</w:t>
      </w:r>
      <w:r w:rsidRPr="002B366D">
        <w:rPr>
          <w:rStyle w:val="TagStyle"/>
          <w:rtl/>
        </w:rPr>
        <w:t xml:space="preserve"> &lt;&lt; יור &gt;&gt;</w:t>
      </w:r>
      <w:r>
        <w:rPr>
          <w:rtl/>
        </w:rPr>
        <w:t xml:space="preserve"> </w:t>
      </w:r>
    </w:p>
    <w:p w:rsidR="00B36319" w:rsidRDefault="00B36319" w:rsidP="000928D2">
      <w:pPr>
        <w:rPr>
          <w:rtl/>
        </w:rPr>
      </w:pPr>
    </w:p>
    <w:p w:rsidR="00B36319" w:rsidRDefault="00B36319" w:rsidP="00DD71CC">
      <w:pPr>
        <w:rPr>
          <w:rtl/>
        </w:rPr>
      </w:pPr>
      <w:r>
        <w:rPr>
          <w:rFonts w:hint="cs"/>
          <w:rtl/>
        </w:rPr>
        <w:t xml:space="preserve">לא, בעקיפין אבל היא צודקת. </w:t>
      </w:r>
      <w:bookmarkStart w:id="11961" w:name="_ETM_Q36_211967"/>
      <w:bookmarkEnd w:id="11961"/>
      <w:r>
        <w:rPr>
          <w:rFonts w:hint="cs"/>
          <w:rtl/>
        </w:rPr>
        <w:t>שהכסף מתבזבז, זה מה שהיא רוצה להגיד.</w:t>
      </w:r>
    </w:p>
    <w:p w:rsidR="00B36319" w:rsidRDefault="00B36319" w:rsidP="00DD71CC">
      <w:pPr>
        <w:rPr>
          <w:rtl/>
        </w:rPr>
      </w:pPr>
      <w:bookmarkStart w:id="11962" w:name="_ETM_Q36_213536"/>
      <w:bookmarkStart w:id="11963" w:name="_ETM_Q36_213636"/>
      <w:bookmarkEnd w:id="11962"/>
      <w:bookmarkEnd w:id="11963"/>
    </w:p>
    <w:p w:rsidR="00B36319" w:rsidRDefault="00B36319" w:rsidP="00DD71CC">
      <w:pPr>
        <w:pStyle w:val="-"/>
        <w:keepNext/>
        <w:rPr>
          <w:rtl/>
        </w:rPr>
      </w:pPr>
      <w:bookmarkStart w:id="11964" w:name="ET_speakercontinue_6461_16"/>
      <w:r w:rsidRPr="002B366D">
        <w:rPr>
          <w:rStyle w:val="TagStyle"/>
          <w:rtl/>
        </w:rPr>
        <w:t xml:space="preserve"> &lt;&lt; דובר_המשך &gt;&gt; </w:t>
      </w:r>
      <w:r>
        <w:rPr>
          <w:rtl/>
        </w:rPr>
        <w:t>שר התקשורת שלמה קרעי:</w:t>
      </w:r>
      <w:r w:rsidRPr="002B366D">
        <w:rPr>
          <w:rStyle w:val="TagStyle"/>
          <w:rtl/>
        </w:rPr>
        <w:t xml:space="preserve"> &lt;&lt; דובר_המשך &gt;&gt;</w:t>
      </w:r>
      <w:r>
        <w:rPr>
          <w:rtl/>
        </w:rPr>
        <w:t xml:space="preserve"> </w:t>
      </w:r>
      <w:bookmarkEnd w:id="11964"/>
    </w:p>
    <w:p w:rsidR="00B36319" w:rsidRDefault="00B36319" w:rsidP="000928D2">
      <w:pPr>
        <w:rPr>
          <w:rtl/>
        </w:rPr>
      </w:pPr>
    </w:p>
    <w:p w:rsidR="00B36319" w:rsidRDefault="00B36319" w:rsidP="003A188D">
      <w:pPr>
        <w:rPr>
          <w:rtl/>
        </w:rPr>
      </w:pPr>
      <w:bookmarkStart w:id="11965" w:name="_ETM_Q36_214433"/>
      <w:bookmarkEnd w:id="11965"/>
      <w:r>
        <w:rPr>
          <w:rFonts w:hint="cs"/>
          <w:rtl/>
        </w:rPr>
        <w:t xml:space="preserve">לא, לא, בוודאי, אבל יש פה שני מישורים: </w:t>
      </w:r>
      <w:bookmarkStart w:id="11966" w:name="_ETM_Q36_212306"/>
      <w:bookmarkStart w:id="11967" w:name="_ETM_Q36_212381"/>
      <w:bookmarkStart w:id="11968" w:name="_ETM_Q36_217949"/>
      <w:bookmarkStart w:id="11969" w:name="_ETM_Q36_218819"/>
      <w:bookmarkEnd w:id="11966"/>
      <w:bookmarkEnd w:id="11967"/>
      <w:bookmarkEnd w:id="11968"/>
      <w:bookmarkEnd w:id="11969"/>
      <w:r>
        <w:rPr>
          <w:rFonts w:hint="cs"/>
          <w:rtl/>
        </w:rPr>
        <w:t>י</w:t>
      </w:r>
      <w:r>
        <w:rPr>
          <w:rtl/>
        </w:rPr>
        <w:t xml:space="preserve">ש </w:t>
      </w:r>
      <w:bookmarkStart w:id="11970" w:name="_ETM_Q36_219030"/>
      <w:bookmarkEnd w:id="11970"/>
      <w:r>
        <w:rPr>
          <w:rtl/>
        </w:rPr>
        <w:t xml:space="preserve">את </w:t>
      </w:r>
      <w:bookmarkStart w:id="11971" w:name="_ETM_Q36_219120"/>
      <w:bookmarkEnd w:id="11971"/>
      <w:r>
        <w:rPr>
          <w:rtl/>
        </w:rPr>
        <w:t xml:space="preserve">המישור </w:t>
      </w:r>
      <w:bookmarkStart w:id="11972" w:name="_ETM_Q36_219510"/>
      <w:bookmarkEnd w:id="11972"/>
      <w:r>
        <w:rPr>
          <w:rtl/>
        </w:rPr>
        <w:t xml:space="preserve">של </w:t>
      </w:r>
      <w:bookmarkStart w:id="11973" w:name="_ETM_Q36_219659"/>
      <w:bookmarkEnd w:id="11973"/>
      <w:r>
        <w:rPr>
          <w:rtl/>
        </w:rPr>
        <w:t xml:space="preserve">הפיקוח </w:t>
      </w:r>
      <w:bookmarkStart w:id="11974" w:name="_ETM_Q36_220140"/>
      <w:bookmarkEnd w:id="11974"/>
      <w:r>
        <w:rPr>
          <w:rtl/>
        </w:rPr>
        <w:t>התקציבי</w:t>
      </w:r>
      <w:bookmarkStart w:id="11975" w:name="_ETM_Q36_221159"/>
      <w:bookmarkEnd w:id="11975"/>
      <w:r>
        <w:rPr>
          <w:rtl/>
        </w:rPr>
        <w:t xml:space="preserve"> </w:t>
      </w:r>
      <w:bookmarkStart w:id="11976" w:name="_ETM_Q36_221579"/>
      <w:bookmarkEnd w:id="11976"/>
      <w:r>
        <w:rPr>
          <w:rtl/>
        </w:rPr>
        <w:t xml:space="preserve">או </w:t>
      </w:r>
      <w:bookmarkStart w:id="11977" w:name="_ETM_Q36_221909"/>
      <w:bookmarkEnd w:id="11977"/>
      <w:r>
        <w:rPr>
          <w:rtl/>
        </w:rPr>
        <w:t xml:space="preserve">קביעת </w:t>
      </w:r>
      <w:bookmarkStart w:id="11978" w:name="_ETM_Q36_222299"/>
      <w:bookmarkEnd w:id="11978"/>
      <w:r>
        <w:rPr>
          <w:rtl/>
        </w:rPr>
        <w:t>מדיניות</w:t>
      </w:r>
      <w:r>
        <w:rPr>
          <w:rFonts w:hint="cs"/>
          <w:rtl/>
        </w:rPr>
        <w:t xml:space="preserve"> –</w:t>
      </w:r>
      <w:r>
        <w:rPr>
          <w:rtl/>
        </w:rPr>
        <w:t xml:space="preserve"> </w:t>
      </w:r>
      <w:bookmarkStart w:id="11979" w:name="_ETM_Q36_222869"/>
      <w:bookmarkEnd w:id="11979"/>
      <w:r>
        <w:rPr>
          <w:rtl/>
        </w:rPr>
        <w:t xml:space="preserve">יכול </w:t>
      </w:r>
      <w:bookmarkStart w:id="11980" w:name="_ETM_Q36_223170"/>
      <w:bookmarkEnd w:id="11980"/>
      <w:r>
        <w:rPr>
          <w:rtl/>
        </w:rPr>
        <w:t xml:space="preserve">להיות </w:t>
      </w:r>
      <w:bookmarkStart w:id="11981" w:name="_ETM_Q36_223379"/>
      <w:bookmarkEnd w:id="11981"/>
      <w:r>
        <w:rPr>
          <w:rtl/>
        </w:rPr>
        <w:t xml:space="preserve">שאנחנו </w:t>
      </w:r>
      <w:bookmarkStart w:id="11982" w:name="_ETM_Q36_223769"/>
      <w:bookmarkEnd w:id="11982"/>
      <w:r>
        <w:rPr>
          <w:rtl/>
        </w:rPr>
        <w:t>נחליט</w:t>
      </w:r>
      <w:r>
        <w:rPr>
          <w:rFonts w:hint="cs"/>
          <w:rtl/>
        </w:rPr>
        <w:t>,</w:t>
      </w:r>
      <w:r>
        <w:rPr>
          <w:rtl/>
        </w:rPr>
        <w:t xml:space="preserve"> </w:t>
      </w:r>
      <w:bookmarkStart w:id="11983" w:name="_ETM_Q36_224100"/>
      <w:bookmarkEnd w:id="11983"/>
      <w:r>
        <w:rPr>
          <w:rtl/>
        </w:rPr>
        <w:t xml:space="preserve">שוועדת </w:t>
      </w:r>
      <w:bookmarkStart w:id="11984" w:name="_ETM_Q36_224519"/>
      <w:bookmarkEnd w:id="11984"/>
      <w:r>
        <w:rPr>
          <w:rtl/>
        </w:rPr>
        <w:t xml:space="preserve">הכלכלה </w:t>
      </w:r>
      <w:bookmarkStart w:id="11985" w:name="_ETM_Q36_225030"/>
      <w:bookmarkEnd w:id="11985"/>
      <w:r>
        <w:rPr>
          <w:rtl/>
        </w:rPr>
        <w:t xml:space="preserve">או </w:t>
      </w:r>
      <w:bookmarkStart w:id="11986" w:name="_ETM_Q36_225149"/>
      <w:bookmarkEnd w:id="11986"/>
      <w:r>
        <w:rPr>
          <w:rtl/>
        </w:rPr>
        <w:t xml:space="preserve">הממשלה </w:t>
      </w:r>
      <w:bookmarkStart w:id="11987" w:name="_ETM_Q36_225629"/>
      <w:bookmarkEnd w:id="11987"/>
      <w:r>
        <w:rPr>
          <w:rtl/>
        </w:rPr>
        <w:t>תגיד</w:t>
      </w:r>
      <w:r>
        <w:rPr>
          <w:rFonts w:hint="cs"/>
          <w:rtl/>
        </w:rPr>
        <w:t>:</w:t>
      </w:r>
      <w:r>
        <w:rPr>
          <w:rtl/>
        </w:rPr>
        <w:t xml:space="preserve"> </w:t>
      </w:r>
      <w:bookmarkStart w:id="11988" w:name="_ETM_Q36_226350"/>
      <w:bookmarkEnd w:id="11988"/>
      <w:r>
        <w:rPr>
          <w:rtl/>
        </w:rPr>
        <w:t xml:space="preserve">אנחנו </w:t>
      </w:r>
      <w:bookmarkStart w:id="11989" w:name="_ETM_Q36_226679"/>
      <w:bookmarkEnd w:id="11989"/>
      <w:r>
        <w:rPr>
          <w:rtl/>
        </w:rPr>
        <w:t xml:space="preserve">בכלל </w:t>
      </w:r>
      <w:bookmarkStart w:id="11990" w:name="_ETM_Q36_226949"/>
      <w:bookmarkEnd w:id="11990"/>
      <w:r>
        <w:rPr>
          <w:rtl/>
        </w:rPr>
        <w:t xml:space="preserve">לא </w:t>
      </w:r>
      <w:bookmarkStart w:id="11991" w:name="_ETM_Q36_227039"/>
      <w:bookmarkEnd w:id="11991"/>
      <w:r>
        <w:rPr>
          <w:rtl/>
        </w:rPr>
        <w:t xml:space="preserve">רוצים </w:t>
      </w:r>
      <w:bookmarkStart w:id="11992" w:name="_ETM_Q36_227309"/>
      <w:bookmarkEnd w:id="11992"/>
      <w:r>
        <w:rPr>
          <w:rtl/>
        </w:rPr>
        <w:t xml:space="preserve">חדשות </w:t>
      </w:r>
      <w:bookmarkStart w:id="11993" w:name="_ETM_Q36_227699"/>
      <w:bookmarkEnd w:id="11993"/>
      <w:r>
        <w:rPr>
          <w:rtl/>
        </w:rPr>
        <w:t>ו</w:t>
      </w:r>
      <w:r>
        <w:rPr>
          <w:rFonts w:hint="cs"/>
          <w:rtl/>
        </w:rPr>
        <w:t xml:space="preserve">אקטואליה, </w:t>
      </w:r>
      <w:bookmarkStart w:id="11994" w:name="_ETM_Q36_227989"/>
      <w:bookmarkStart w:id="11995" w:name="_ETM_Q36_228229"/>
      <w:bookmarkStart w:id="11996" w:name="_ETM_Q36_228409"/>
      <w:bookmarkEnd w:id="11994"/>
      <w:bookmarkEnd w:id="11995"/>
      <w:bookmarkEnd w:id="11996"/>
      <w:r>
        <w:rPr>
          <w:rtl/>
        </w:rPr>
        <w:t xml:space="preserve">אנחנו </w:t>
      </w:r>
      <w:bookmarkStart w:id="11997" w:name="_ETM_Q36_228679"/>
      <w:bookmarkEnd w:id="11997"/>
      <w:r>
        <w:rPr>
          <w:rtl/>
        </w:rPr>
        <w:t xml:space="preserve">רוצים </w:t>
      </w:r>
      <w:bookmarkStart w:id="11998" w:name="_ETM_Q36_228979"/>
      <w:bookmarkEnd w:id="11998"/>
      <w:r>
        <w:rPr>
          <w:rtl/>
        </w:rPr>
        <w:t xml:space="preserve">שאת </w:t>
      </w:r>
      <w:bookmarkStart w:id="11999" w:name="_ETM_Q36_229190"/>
      <w:bookmarkEnd w:id="11999"/>
      <w:r>
        <w:rPr>
          <w:rtl/>
        </w:rPr>
        <w:t xml:space="preserve">הכסף </w:t>
      </w:r>
      <w:bookmarkStart w:id="12000" w:name="_ETM_Q36_230089"/>
      <w:bookmarkEnd w:id="12000"/>
      <w:r>
        <w:rPr>
          <w:rtl/>
        </w:rPr>
        <w:t xml:space="preserve">תשקיעו </w:t>
      </w:r>
      <w:bookmarkStart w:id="12001" w:name="_ETM_Q36_230600"/>
      <w:bookmarkEnd w:id="12001"/>
      <w:r>
        <w:rPr>
          <w:rtl/>
        </w:rPr>
        <w:t xml:space="preserve">בהפקות </w:t>
      </w:r>
      <w:bookmarkStart w:id="12002" w:name="_ETM_Q36_231140"/>
      <w:bookmarkEnd w:id="12002"/>
      <w:r>
        <w:rPr>
          <w:rtl/>
        </w:rPr>
        <w:t>מקור</w:t>
      </w:r>
      <w:r>
        <w:rPr>
          <w:rFonts w:hint="cs"/>
          <w:rtl/>
        </w:rPr>
        <w:t>,</w:t>
      </w:r>
      <w:r>
        <w:rPr>
          <w:rtl/>
        </w:rPr>
        <w:t xml:space="preserve"> </w:t>
      </w:r>
      <w:bookmarkStart w:id="12003" w:name="_ETM_Q36_231769"/>
      <w:bookmarkEnd w:id="12003"/>
      <w:r>
        <w:rPr>
          <w:rtl/>
        </w:rPr>
        <w:t xml:space="preserve">ביצירה </w:t>
      </w:r>
      <w:bookmarkStart w:id="12004" w:name="_ETM_Q36_232280"/>
      <w:bookmarkEnd w:id="12004"/>
      <w:r>
        <w:rPr>
          <w:rtl/>
        </w:rPr>
        <w:t>הישראלית</w:t>
      </w:r>
      <w:r>
        <w:rPr>
          <w:rFonts w:hint="cs"/>
          <w:rtl/>
        </w:rPr>
        <w:t>,</w:t>
      </w:r>
      <w:r>
        <w:rPr>
          <w:rtl/>
        </w:rPr>
        <w:t xml:space="preserve"> </w:t>
      </w:r>
      <w:bookmarkStart w:id="12005" w:name="_ETM_Q36_233420"/>
      <w:bookmarkEnd w:id="12005"/>
      <w:r>
        <w:rPr>
          <w:rtl/>
        </w:rPr>
        <w:t xml:space="preserve">גם </w:t>
      </w:r>
      <w:bookmarkStart w:id="12006" w:name="_ETM_Q36_233749"/>
      <w:bookmarkEnd w:id="12006"/>
      <w:r>
        <w:rPr>
          <w:rtl/>
        </w:rPr>
        <w:t xml:space="preserve">שם </w:t>
      </w:r>
      <w:bookmarkStart w:id="12007" w:name="_ETM_Q36_234019"/>
      <w:bookmarkEnd w:id="12007"/>
      <w:r>
        <w:rPr>
          <w:rtl/>
        </w:rPr>
        <w:t xml:space="preserve">במגוון </w:t>
      </w:r>
      <w:bookmarkStart w:id="12008" w:name="_ETM_Q36_235070"/>
      <w:bookmarkEnd w:id="12008"/>
      <w:r>
        <w:rPr>
          <w:rFonts w:hint="cs"/>
          <w:rtl/>
        </w:rPr>
        <w:t xml:space="preserve">דעות </w:t>
      </w:r>
      <w:bookmarkStart w:id="12009" w:name="_ETM_Q36_235489"/>
      <w:bookmarkEnd w:id="12009"/>
      <w:r>
        <w:rPr>
          <w:rtl/>
        </w:rPr>
        <w:t xml:space="preserve">של </w:t>
      </w:r>
      <w:bookmarkStart w:id="12010" w:name="_ETM_Q36_235609"/>
      <w:bookmarkEnd w:id="12010"/>
      <w:r>
        <w:rPr>
          <w:rtl/>
        </w:rPr>
        <w:t xml:space="preserve">הציבור </w:t>
      </w:r>
      <w:bookmarkStart w:id="12011" w:name="_ETM_Q36_235969"/>
      <w:bookmarkEnd w:id="12011"/>
      <w:r>
        <w:rPr>
          <w:rtl/>
        </w:rPr>
        <w:t>הישראלי</w:t>
      </w:r>
      <w:r>
        <w:rPr>
          <w:rFonts w:hint="cs"/>
          <w:rtl/>
        </w:rPr>
        <w:t>,</w:t>
      </w:r>
      <w:r>
        <w:rPr>
          <w:rtl/>
        </w:rPr>
        <w:t xml:space="preserve"> </w:t>
      </w:r>
      <w:bookmarkStart w:id="12012" w:name="_ETM_Q36_236809"/>
      <w:bookmarkEnd w:id="12012"/>
      <w:r>
        <w:rPr>
          <w:rtl/>
        </w:rPr>
        <w:t xml:space="preserve">אבל </w:t>
      </w:r>
      <w:bookmarkStart w:id="12013" w:name="_ETM_Q36_237049"/>
      <w:bookmarkEnd w:id="12013"/>
      <w:r>
        <w:rPr>
          <w:rtl/>
        </w:rPr>
        <w:t xml:space="preserve">חדשות </w:t>
      </w:r>
      <w:bookmarkStart w:id="12014" w:name="_ETM_Q36_237440"/>
      <w:bookmarkEnd w:id="12014"/>
      <w:r>
        <w:rPr>
          <w:rtl/>
        </w:rPr>
        <w:t xml:space="preserve">ואקטואליה </w:t>
      </w:r>
      <w:bookmarkStart w:id="12015" w:name="_ETM_Q36_237979"/>
      <w:bookmarkEnd w:id="12015"/>
      <w:r>
        <w:rPr>
          <w:rtl/>
        </w:rPr>
        <w:t xml:space="preserve">יש </w:t>
      </w:r>
      <w:bookmarkStart w:id="12016" w:name="_ETM_Q36_238070"/>
      <w:bookmarkEnd w:id="12016"/>
      <w:r>
        <w:rPr>
          <w:rtl/>
        </w:rPr>
        <w:t xml:space="preserve">לנו </w:t>
      </w:r>
      <w:bookmarkStart w:id="12017" w:name="_ETM_Q36_238250"/>
      <w:bookmarkEnd w:id="12017"/>
      <w:r>
        <w:rPr>
          <w:rtl/>
        </w:rPr>
        <w:t xml:space="preserve">מספיק </w:t>
      </w:r>
      <w:bookmarkStart w:id="12018" w:name="_ETM_Q36_238640"/>
      <w:bookmarkEnd w:id="12018"/>
      <w:r>
        <w:rPr>
          <w:rtl/>
        </w:rPr>
        <w:t>בשוק</w:t>
      </w:r>
      <w:r w:rsidR="003A188D">
        <w:rPr>
          <w:rFonts w:hint="cs"/>
          <w:rtl/>
        </w:rPr>
        <w:t>.</w:t>
      </w:r>
      <w:r>
        <w:rPr>
          <w:rtl/>
        </w:rPr>
        <w:t xml:space="preserve"> </w:t>
      </w:r>
      <w:bookmarkStart w:id="12019" w:name="_ETM_Q36_239000"/>
      <w:bookmarkEnd w:id="12019"/>
      <w:r>
        <w:rPr>
          <w:rtl/>
        </w:rPr>
        <w:t xml:space="preserve">אנחנו </w:t>
      </w:r>
      <w:bookmarkStart w:id="12020" w:name="_ETM_Q36_239239"/>
      <w:bookmarkEnd w:id="12020"/>
      <w:r>
        <w:rPr>
          <w:rtl/>
        </w:rPr>
        <w:t xml:space="preserve">רוצים </w:t>
      </w:r>
      <w:bookmarkStart w:id="12021" w:name="_ETM_Q36_239479"/>
      <w:bookmarkEnd w:id="12021"/>
      <w:r>
        <w:rPr>
          <w:rtl/>
        </w:rPr>
        <w:t xml:space="preserve">לפתוח </w:t>
      </w:r>
      <w:bookmarkStart w:id="12022" w:name="_ETM_Q36_239870"/>
      <w:bookmarkEnd w:id="12022"/>
      <w:r>
        <w:rPr>
          <w:rtl/>
        </w:rPr>
        <w:t xml:space="preserve">את </w:t>
      </w:r>
      <w:bookmarkStart w:id="12023" w:name="_ETM_Q36_239960"/>
      <w:bookmarkEnd w:id="12023"/>
      <w:r>
        <w:rPr>
          <w:rtl/>
        </w:rPr>
        <w:t xml:space="preserve">השווקים </w:t>
      </w:r>
      <w:bookmarkStart w:id="12024" w:name="_ETM_Q36_240350"/>
      <w:bookmarkEnd w:id="12024"/>
      <w:r>
        <w:rPr>
          <w:rtl/>
        </w:rPr>
        <w:t>לתחרות</w:t>
      </w:r>
      <w:r>
        <w:rPr>
          <w:rFonts w:hint="cs"/>
          <w:rtl/>
        </w:rPr>
        <w:t>,</w:t>
      </w:r>
      <w:r>
        <w:rPr>
          <w:rtl/>
        </w:rPr>
        <w:t xml:space="preserve"> </w:t>
      </w:r>
      <w:bookmarkStart w:id="12025" w:name="_ETM_Q36_241280"/>
      <w:bookmarkEnd w:id="12025"/>
      <w:r>
        <w:rPr>
          <w:rtl/>
        </w:rPr>
        <w:t xml:space="preserve">לפתוח </w:t>
      </w:r>
      <w:bookmarkStart w:id="12026" w:name="_ETM_Q36_241760"/>
      <w:bookmarkEnd w:id="12026"/>
      <w:r>
        <w:rPr>
          <w:rtl/>
        </w:rPr>
        <w:t xml:space="preserve">ערוצים </w:t>
      </w:r>
      <w:bookmarkStart w:id="12027" w:name="_ETM_Q36_242210"/>
      <w:bookmarkEnd w:id="12027"/>
      <w:r>
        <w:rPr>
          <w:rtl/>
        </w:rPr>
        <w:t>חדשים</w:t>
      </w:r>
      <w:r>
        <w:rPr>
          <w:rFonts w:hint="cs"/>
          <w:rtl/>
        </w:rPr>
        <w:t>,</w:t>
      </w:r>
      <w:r>
        <w:rPr>
          <w:rtl/>
        </w:rPr>
        <w:t xml:space="preserve"> </w:t>
      </w:r>
      <w:bookmarkStart w:id="12028" w:name="_ETM_Q36_242749"/>
      <w:bookmarkEnd w:id="12028"/>
      <w:r>
        <w:rPr>
          <w:rtl/>
        </w:rPr>
        <w:t xml:space="preserve">לאפשר </w:t>
      </w:r>
      <w:bookmarkStart w:id="12029" w:name="_ETM_Q36_243109"/>
      <w:bookmarkEnd w:id="12029"/>
      <w:r>
        <w:rPr>
          <w:rtl/>
        </w:rPr>
        <w:t xml:space="preserve">לשחקנים </w:t>
      </w:r>
      <w:bookmarkStart w:id="12030" w:name="_ETM_Q36_243649"/>
      <w:bookmarkEnd w:id="12030"/>
      <w:r>
        <w:rPr>
          <w:rtl/>
        </w:rPr>
        <w:t xml:space="preserve">חדשים </w:t>
      </w:r>
      <w:bookmarkStart w:id="12031" w:name="_ETM_Q36_244100"/>
      <w:bookmarkEnd w:id="12031"/>
      <w:r>
        <w:rPr>
          <w:rtl/>
        </w:rPr>
        <w:t>להתמודד</w:t>
      </w:r>
      <w:r>
        <w:rPr>
          <w:rFonts w:hint="cs"/>
          <w:rtl/>
        </w:rPr>
        <w:t>.</w:t>
      </w:r>
    </w:p>
    <w:p w:rsidR="00B36319" w:rsidRDefault="00B36319" w:rsidP="000928D2">
      <w:pPr>
        <w:rPr>
          <w:rtl/>
        </w:rPr>
      </w:pPr>
    </w:p>
    <w:p w:rsidR="00B36319" w:rsidRDefault="00B36319" w:rsidP="00DD71CC">
      <w:pPr>
        <w:pStyle w:val="af5"/>
        <w:keepNext/>
        <w:rPr>
          <w:rtl/>
        </w:rPr>
      </w:pPr>
      <w:bookmarkStart w:id="12032" w:name="ET_interruption_6149_18"/>
      <w:r w:rsidRPr="002B366D">
        <w:rPr>
          <w:rStyle w:val="TagStyle"/>
          <w:rtl/>
        </w:rPr>
        <w:t xml:space="preserve"> &lt;&lt; קריאה &gt;&gt; </w:t>
      </w:r>
      <w:r>
        <w:rPr>
          <w:rtl/>
        </w:rPr>
        <w:t>גלית דיסטל אטבריאן (הליכוד):</w:t>
      </w:r>
      <w:r w:rsidRPr="002B366D">
        <w:rPr>
          <w:rStyle w:val="TagStyle"/>
          <w:rtl/>
        </w:rPr>
        <w:t xml:space="preserve"> &lt;&lt; קריאה &gt;&gt;</w:t>
      </w:r>
      <w:r>
        <w:rPr>
          <w:rtl/>
        </w:rPr>
        <w:t xml:space="preserve"> </w:t>
      </w:r>
      <w:bookmarkEnd w:id="12032"/>
    </w:p>
    <w:p w:rsidR="00B36319" w:rsidRDefault="00B36319" w:rsidP="000928D2">
      <w:pPr>
        <w:rPr>
          <w:rtl/>
        </w:rPr>
      </w:pPr>
    </w:p>
    <w:p w:rsidR="00B36319" w:rsidRDefault="00B36319" w:rsidP="00DD71CC">
      <w:pPr>
        <w:rPr>
          <w:rtl/>
        </w:rPr>
      </w:pPr>
      <w:r>
        <w:rPr>
          <w:rFonts w:hint="cs"/>
          <w:rtl/>
        </w:rPr>
        <w:t>למה שהתאגיד לא יממן את עצמו?</w:t>
      </w:r>
      <w:bookmarkStart w:id="12033" w:name="_ETM_Q36_245280"/>
      <w:bookmarkEnd w:id="12033"/>
    </w:p>
    <w:p w:rsidR="00B36319" w:rsidRDefault="00B36319" w:rsidP="00DD71CC">
      <w:pPr>
        <w:rPr>
          <w:rtl/>
        </w:rPr>
      </w:pPr>
      <w:bookmarkStart w:id="12034" w:name="_ETM_Q36_245352"/>
      <w:bookmarkEnd w:id="12034"/>
    </w:p>
    <w:p w:rsidR="00B36319" w:rsidRDefault="00B36319" w:rsidP="00DD71CC">
      <w:pPr>
        <w:pStyle w:val="-"/>
        <w:keepNext/>
        <w:rPr>
          <w:rtl/>
        </w:rPr>
      </w:pPr>
      <w:bookmarkStart w:id="12035" w:name="ET_speakercontinue_6461_19"/>
      <w:r w:rsidRPr="002B366D">
        <w:rPr>
          <w:rStyle w:val="TagStyle"/>
          <w:rtl/>
        </w:rPr>
        <w:t xml:space="preserve"> &lt;&lt; דובר_המשך &gt;&gt; </w:t>
      </w:r>
      <w:r>
        <w:rPr>
          <w:rtl/>
        </w:rPr>
        <w:t>שר התקשורת שלמה קרעי:</w:t>
      </w:r>
      <w:r w:rsidRPr="002B366D">
        <w:rPr>
          <w:rStyle w:val="TagStyle"/>
          <w:rtl/>
        </w:rPr>
        <w:t xml:space="preserve"> &lt;&lt; דובר_המשך &gt;&gt;</w:t>
      </w:r>
      <w:r>
        <w:rPr>
          <w:rtl/>
        </w:rPr>
        <w:t xml:space="preserve"> </w:t>
      </w:r>
      <w:bookmarkEnd w:id="12035"/>
    </w:p>
    <w:p w:rsidR="00B36319" w:rsidRDefault="00B36319" w:rsidP="000928D2">
      <w:pPr>
        <w:rPr>
          <w:rtl/>
        </w:rPr>
      </w:pPr>
    </w:p>
    <w:p w:rsidR="00B36319" w:rsidRDefault="00B36319" w:rsidP="000928D2">
      <w:pPr>
        <w:rPr>
          <w:rtl/>
        </w:rPr>
      </w:pPr>
      <w:bookmarkStart w:id="12036" w:name="_ETM_Q36_246140"/>
      <w:bookmarkEnd w:id="12036"/>
      <w:r>
        <w:rPr>
          <w:rFonts w:hint="cs"/>
          <w:rtl/>
        </w:rPr>
        <w:t xml:space="preserve">אז אני אומר, </w:t>
      </w:r>
      <w:bookmarkStart w:id="12037" w:name="_ETM_Q36_246780"/>
      <w:bookmarkStart w:id="12038" w:name="_ETM_Q36_247500"/>
      <w:bookmarkStart w:id="12039" w:name="_ETM_Q36_247619"/>
      <w:bookmarkStart w:id="12040" w:name="_ETM_Q36_247979"/>
      <w:bookmarkEnd w:id="12037"/>
      <w:bookmarkEnd w:id="12038"/>
      <w:bookmarkEnd w:id="12039"/>
      <w:bookmarkEnd w:id="12040"/>
      <w:r>
        <w:rPr>
          <w:rtl/>
        </w:rPr>
        <w:t xml:space="preserve">יש </w:t>
      </w:r>
      <w:bookmarkStart w:id="12041" w:name="_ETM_Q36_248189"/>
      <w:bookmarkEnd w:id="12041"/>
      <w:r>
        <w:rPr>
          <w:rtl/>
        </w:rPr>
        <w:t xml:space="preserve">דברים </w:t>
      </w:r>
      <w:bookmarkStart w:id="12042" w:name="_ETM_Q36_249119"/>
      <w:bookmarkStart w:id="12043" w:name="_ETM_Q36_250500"/>
      <w:bookmarkStart w:id="12044" w:name="_ETM_Q36_251430"/>
      <w:bookmarkEnd w:id="12042"/>
      <w:bookmarkEnd w:id="12043"/>
      <w:bookmarkEnd w:id="12044"/>
      <w:r>
        <w:rPr>
          <w:rtl/>
        </w:rPr>
        <w:t xml:space="preserve">שאין </w:t>
      </w:r>
      <w:bookmarkStart w:id="12045" w:name="_ETM_Q36_251729"/>
      <w:bookmarkEnd w:id="12045"/>
      <w:r>
        <w:rPr>
          <w:rtl/>
        </w:rPr>
        <w:t xml:space="preserve">להם </w:t>
      </w:r>
      <w:bookmarkStart w:id="12046" w:name="_ETM_Q36_252060"/>
      <w:bookmarkEnd w:id="12046"/>
      <w:r>
        <w:rPr>
          <w:rtl/>
        </w:rPr>
        <w:t xml:space="preserve">היתכנות </w:t>
      </w:r>
      <w:bookmarkStart w:id="12047" w:name="_ETM_Q36_252509"/>
      <w:bookmarkEnd w:id="12047"/>
      <w:r>
        <w:rPr>
          <w:rtl/>
        </w:rPr>
        <w:t>כלכלית</w:t>
      </w:r>
      <w:r>
        <w:rPr>
          <w:rFonts w:hint="cs"/>
          <w:rtl/>
        </w:rPr>
        <w:t>:</w:t>
      </w:r>
      <w:r>
        <w:rPr>
          <w:rtl/>
        </w:rPr>
        <w:t xml:space="preserve"> </w:t>
      </w:r>
      <w:bookmarkStart w:id="12048" w:name="_ETM_Q36_253409"/>
      <w:bookmarkEnd w:id="12048"/>
      <w:r>
        <w:rPr>
          <w:rtl/>
        </w:rPr>
        <w:t xml:space="preserve">הפקות </w:t>
      </w:r>
      <w:bookmarkStart w:id="12049" w:name="_ETM_Q36_253920"/>
      <w:bookmarkEnd w:id="12049"/>
      <w:r>
        <w:rPr>
          <w:rtl/>
        </w:rPr>
        <w:t>מקור</w:t>
      </w:r>
      <w:r>
        <w:rPr>
          <w:rFonts w:hint="cs"/>
          <w:rtl/>
        </w:rPr>
        <w:t>,</w:t>
      </w:r>
      <w:r>
        <w:rPr>
          <w:rtl/>
        </w:rPr>
        <w:t xml:space="preserve"> </w:t>
      </w:r>
      <w:bookmarkStart w:id="12050" w:name="_ETM_Q36_254430"/>
      <w:bookmarkEnd w:id="12050"/>
      <w:r>
        <w:rPr>
          <w:rtl/>
        </w:rPr>
        <w:t xml:space="preserve">יצירה </w:t>
      </w:r>
      <w:bookmarkStart w:id="12051" w:name="_ETM_Q36_254850"/>
      <w:bookmarkEnd w:id="12051"/>
      <w:r>
        <w:rPr>
          <w:rtl/>
        </w:rPr>
        <w:t>ישראלית</w:t>
      </w:r>
      <w:r>
        <w:rPr>
          <w:rFonts w:hint="cs"/>
          <w:rtl/>
        </w:rPr>
        <w:t>,</w:t>
      </w:r>
      <w:r>
        <w:rPr>
          <w:rtl/>
        </w:rPr>
        <w:t xml:space="preserve"> </w:t>
      </w:r>
      <w:bookmarkStart w:id="12052" w:name="_ETM_Q36_255930"/>
      <w:bookmarkEnd w:id="12052"/>
      <w:r>
        <w:rPr>
          <w:rtl/>
        </w:rPr>
        <w:t>היסטוריה</w:t>
      </w:r>
      <w:r>
        <w:rPr>
          <w:rFonts w:hint="cs"/>
          <w:rtl/>
        </w:rPr>
        <w:t>,</w:t>
      </w:r>
      <w:r>
        <w:rPr>
          <w:rtl/>
        </w:rPr>
        <w:t xml:space="preserve"> </w:t>
      </w:r>
      <w:bookmarkStart w:id="12053" w:name="_ETM_Q36_256709"/>
      <w:bookmarkEnd w:id="12053"/>
      <w:r>
        <w:rPr>
          <w:rtl/>
        </w:rPr>
        <w:t>מורשת</w:t>
      </w:r>
      <w:r>
        <w:rPr>
          <w:rFonts w:hint="cs"/>
          <w:rtl/>
        </w:rPr>
        <w:t>,</w:t>
      </w:r>
      <w:r>
        <w:rPr>
          <w:rtl/>
        </w:rPr>
        <w:t xml:space="preserve"> </w:t>
      </w:r>
      <w:bookmarkStart w:id="12054" w:name="_ETM_Q36_257459"/>
      <w:bookmarkEnd w:id="12054"/>
      <w:r>
        <w:rPr>
          <w:rtl/>
        </w:rPr>
        <w:t xml:space="preserve">דברים </w:t>
      </w:r>
      <w:bookmarkStart w:id="12055" w:name="_ETM_Q36_260069"/>
      <w:bookmarkEnd w:id="12055"/>
      <w:r w:rsidR="000928D2">
        <w:rPr>
          <w:rFonts w:hint="cs"/>
          <w:rtl/>
        </w:rPr>
        <w:t>– – –</w:t>
      </w:r>
    </w:p>
    <w:p w:rsidR="00B36319" w:rsidRDefault="00B36319" w:rsidP="00DD71CC">
      <w:pPr>
        <w:rPr>
          <w:rtl/>
        </w:rPr>
      </w:pPr>
      <w:bookmarkStart w:id="12056" w:name="_ETM_Q36_256370"/>
      <w:bookmarkStart w:id="12057" w:name="_ETM_Q36_256432"/>
      <w:bookmarkEnd w:id="12056"/>
      <w:bookmarkEnd w:id="12057"/>
    </w:p>
    <w:p w:rsidR="00B36319" w:rsidRDefault="00B36319" w:rsidP="00DD71CC">
      <w:pPr>
        <w:pStyle w:val="af5"/>
        <w:keepNext/>
        <w:rPr>
          <w:rtl/>
        </w:rPr>
      </w:pPr>
      <w:bookmarkStart w:id="12058" w:name="ET_interruption_6149_20"/>
      <w:r w:rsidRPr="002C167C">
        <w:rPr>
          <w:rStyle w:val="TagStyle"/>
          <w:rtl/>
        </w:rPr>
        <w:t xml:space="preserve"> &lt;&lt; קריאה &gt;&gt; </w:t>
      </w:r>
      <w:r>
        <w:rPr>
          <w:rtl/>
        </w:rPr>
        <w:t>גלית דיסטל אטבריאן (הליכוד):</w:t>
      </w:r>
      <w:r w:rsidRPr="002C167C">
        <w:rPr>
          <w:rStyle w:val="TagStyle"/>
          <w:rtl/>
        </w:rPr>
        <w:t xml:space="preserve"> &lt;&lt; קריאה &gt;&gt;</w:t>
      </w:r>
      <w:r>
        <w:rPr>
          <w:rtl/>
        </w:rPr>
        <w:t xml:space="preserve"> </w:t>
      </w:r>
      <w:bookmarkEnd w:id="12058"/>
    </w:p>
    <w:p w:rsidR="00B36319" w:rsidRDefault="00B36319" w:rsidP="000928D2">
      <w:pPr>
        <w:rPr>
          <w:rtl/>
        </w:rPr>
      </w:pPr>
    </w:p>
    <w:p w:rsidR="00B36319" w:rsidRDefault="00B36319" w:rsidP="00DD71CC">
      <w:pPr>
        <w:rPr>
          <w:rtl/>
        </w:rPr>
      </w:pPr>
      <w:bookmarkStart w:id="12059" w:name="_ETM_Q36_256564"/>
      <w:bookmarkStart w:id="12060" w:name="_ETM_Q36_256609"/>
      <w:bookmarkEnd w:id="12059"/>
      <w:bookmarkEnd w:id="12060"/>
      <w:r>
        <w:rPr>
          <w:rFonts w:hint="cs"/>
          <w:rtl/>
        </w:rPr>
        <w:t xml:space="preserve">אני מדברת על מחלקת </w:t>
      </w:r>
      <w:bookmarkStart w:id="12061" w:name="_ETM_Q36_256293"/>
      <w:bookmarkEnd w:id="12061"/>
      <w:r>
        <w:rPr>
          <w:rFonts w:hint="cs"/>
          <w:rtl/>
        </w:rPr>
        <w:t>האקטואליה.</w:t>
      </w:r>
    </w:p>
    <w:p w:rsidR="00B36319" w:rsidRDefault="00B36319" w:rsidP="00DD71CC">
      <w:pPr>
        <w:rPr>
          <w:rtl/>
        </w:rPr>
      </w:pPr>
    </w:p>
    <w:p w:rsidR="00B36319" w:rsidRDefault="00B36319" w:rsidP="00DD71CC">
      <w:pPr>
        <w:pStyle w:val="-"/>
        <w:keepNext/>
        <w:rPr>
          <w:rtl/>
        </w:rPr>
      </w:pPr>
      <w:bookmarkStart w:id="12062" w:name="ET_speakercontinue_6461_21"/>
      <w:r w:rsidRPr="002C167C">
        <w:rPr>
          <w:rStyle w:val="TagStyle"/>
          <w:rtl/>
        </w:rPr>
        <w:t xml:space="preserve"> &lt;&lt; דובר_המשך &gt;&gt; </w:t>
      </w:r>
      <w:r>
        <w:rPr>
          <w:rtl/>
        </w:rPr>
        <w:t>שר התקשורת שלמה קרעי:</w:t>
      </w:r>
      <w:r w:rsidRPr="002C167C">
        <w:rPr>
          <w:rStyle w:val="TagStyle"/>
          <w:rtl/>
        </w:rPr>
        <w:t xml:space="preserve"> &lt;&lt; דובר_המשך &gt;&gt;</w:t>
      </w:r>
      <w:r>
        <w:rPr>
          <w:rtl/>
        </w:rPr>
        <w:t xml:space="preserve"> </w:t>
      </w:r>
      <w:bookmarkEnd w:id="12062"/>
    </w:p>
    <w:p w:rsidR="00B36319" w:rsidRDefault="00B36319" w:rsidP="000928D2">
      <w:pPr>
        <w:rPr>
          <w:rtl/>
        </w:rPr>
      </w:pPr>
    </w:p>
    <w:p w:rsidR="00B36319" w:rsidRDefault="00B36319" w:rsidP="00DD71CC">
      <w:pPr>
        <w:rPr>
          <w:rtl/>
        </w:rPr>
      </w:pPr>
      <w:bookmarkStart w:id="12063" w:name="_ETM_Q36_255732"/>
      <w:bookmarkEnd w:id="12063"/>
      <w:r>
        <w:rPr>
          <w:rFonts w:hint="cs"/>
          <w:rtl/>
        </w:rPr>
        <w:t xml:space="preserve">יפה, </w:t>
      </w:r>
      <w:r>
        <w:rPr>
          <w:rtl/>
        </w:rPr>
        <w:t xml:space="preserve">זה </w:t>
      </w:r>
      <w:bookmarkStart w:id="12064" w:name="_ETM_Q36_260130"/>
      <w:bookmarkEnd w:id="12064"/>
      <w:r>
        <w:rPr>
          <w:rtl/>
        </w:rPr>
        <w:t xml:space="preserve">מה </w:t>
      </w:r>
      <w:bookmarkStart w:id="12065" w:name="_ETM_Q36_260220"/>
      <w:bookmarkEnd w:id="12065"/>
      <w:r>
        <w:rPr>
          <w:rtl/>
        </w:rPr>
        <w:t xml:space="preserve">שאני </w:t>
      </w:r>
      <w:bookmarkStart w:id="12066" w:name="_ETM_Q36_260430"/>
      <w:bookmarkEnd w:id="12066"/>
      <w:r>
        <w:rPr>
          <w:rtl/>
        </w:rPr>
        <w:t>אומר</w:t>
      </w:r>
      <w:r>
        <w:rPr>
          <w:rFonts w:hint="cs"/>
          <w:rtl/>
        </w:rPr>
        <w:t>.</w:t>
      </w:r>
    </w:p>
    <w:p w:rsidR="00B36319" w:rsidRDefault="00B36319" w:rsidP="00DD71CC">
      <w:pPr>
        <w:rPr>
          <w:rtl/>
        </w:rPr>
      </w:pPr>
      <w:bookmarkStart w:id="12067" w:name="_ETM_Q36_256459"/>
      <w:bookmarkStart w:id="12068" w:name="_ETM_Q36_256558"/>
      <w:bookmarkEnd w:id="12067"/>
      <w:bookmarkEnd w:id="12068"/>
    </w:p>
    <w:p w:rsidR="00B36319" w:rsidRDefault="00B36319" w:rsidP="00DD71CC">
      <w:pPr>
        <w:pStyle w:val="af5"/>
        <w:keepNext/>
        <w:rPr>
          <w:rtl/>
        </w:rPr>
      </w:pPr>
      <w:bookmarkStart w:id="12069" w:name="ET_interruption_6149_22"/>
      <w:r w:rsidRPr="002C167C">
        <w:rPr>
          <w:rStyle w:val="TagStyle"/>
          <w:rtl/>
        </w:rPr>
        <w:t xml:space="preserve"> &lt;&lt; קריאה &gt;&gt; </w:t>
      </w:r>
      <w:r>
        <w:rPr>
          <w:rtl/>
        </w:rPr>
        <w:t>גלית דיסטל אטבריאן (הליכוד):</w:t>
      </w:r>
      <w:r w:rsidRPr="002C167C">
        <w:rPr>
          <w:rStyle w:val="TagStyle"/>
          <w:rtl/>
        </w:rPr>
        <w:t xml:space="preserve"> &lt;&lt; קריאה &gt;&gt;</w:t>
      </w:r>
      <w:r>
        <w:rPr>
          <w:rtl/>
        </w:rPr>
        <w:t xml:space="preserve"> </w:t>
      </w:r>
      <w:bookmarkEnd w:id="12069"/>
    </w:p>
    <w:p w:rsidR="00B36319" w:rsidRDefault="00B36319" w:rsidP="000928D2">
      <w:pPr>
        <w:rPr>
          <w:rtl/>
        </w:rPr>
      </w:pPr>
    </w:p>
    <w:p w:rsidR="00B36319" w:rsidRDefault="00B36319" w:rsidP="00DD71CC">
      <w:pPr>
        <w:rPr>
          <w:rtl/>
        </w:rPr>
      </w:pPr>
      <w:r>
        <w:rPr>
          <w:rFonts w:hint="cs"/>
          <w:rtl/>
        </w:rPr>
        <w:t>מייצגת רק צד אחד.</w:t>
      </w:r>
    </w:p>
    <w:p w:rsidR="00B36319" w:rsidRDefault="00B36319" w:rsidP="00DD71CC">
      <w:pPr>
        <w:rPr>
          <w:rtl/>
        </w:rPr>
      </w:pPr>
      <w:bookmarkStart w:id="12070" w:name="_ETM_Q36_256520"/>
      <w:bookmarkStart w:id="12071" w:name="_ETM_Q36_256597"/>
      <w:bookmarkEnd w:id="12070"/>
      <w:bookmarkEnd w:id="12071"/>
    </w:p>
    <w:p w:rsidR="00B36319" w:rsidRDefault="00B36319" w:rsidP="00DD71CC">
      <w:pPr>
        <w:pStyle w:val="-"/>
        <w:keepNext/>
        <w:rPr>
          <w:rtl/>
        </w:rPr>
      </w:pPr>
      <w:bookmarkStart w:id="12072" w:name="ET_speakercontinue_6461_23"/>
      <w:r w:rsidRPr="002C167C">
        <w:rPr>
          <w:rStyle w:val="TagStyle"/>
          <w:rtl/>
        </w:rPr>
        <w:t xml:space="preserve"> &lt;&lt; דובר_המשך &gt;&gt; </w:t>
      </w:r>
      <w:r>
        <w:rPr>
          <w:rtl/>
        </w:rPr>
        <w:t>שר התקשורת שלמה קרעי:</w:t>
      </w:r>
      <w:r w:rsidRPr="002C167C">
        <w:rPr>
          <w:rStyle w:val="TagStyle"/>
          <w:rtl/>
        </w:rPr>
        <w:t xml:space="preserve"> &lt;&lt; דובר_המשך &gt;&gt;</w:t>
      </w:r>
      <w:r>
        <w:rPr>
          <w:rtl/>
        </w:rPr>
        <w:t xml:space="preserve"> </w:t>
      </w:r>
      <w:bookmarkEnd w:id="12072"/>
    </w:p>
    <w:p w:rsidR="00B36319" w:rsidRDefault="00B36319" w:rsidP="000928D2">
      <w:pPr>
        <w:rPr>
          <w:rtl/>
        </w:rPr>
      </w:pPr>
    </w:p>
    <w:p w:rsidR="00B36319" w:rsidRDefault="00B36319" w:rsidP="00DD71CC">
      <w:pPr>
        <w:rPr>
          <w:rtl/>
        </w:rPr>
      </w:pPr>
      <w:bookmarkStart w:id="12073" w:name="_ETM_Q36_257682"/>
      <w:bookmarkStart w:id="12074" w:name="_ETM_Q36_256603"/>
      <w:bookmarkStart w:id="12075" w:name="_ETM_Q36_256719"/>
      <w:bookmarkStart w:id="12076" w:name="_ETM_Q36_261690"/>
      <w:bookmarkEnd w:id="12073"/>
      <w:bookmarkEnd w:id="12074"/>
      <w:bookmarkEnd w:id="12075"/>
      <w:bookmarkEnd w:id="12076"/>
      <w:r>
        <w:rPr>
          <w:rtl/>
        </w:rPr>
        <w:t xml:space="preserve">אני </w:t>
      </w:r>
      <w:bookmarkStart w:id="12077" w:name="_ETM_Q36_261899"/>
      <w:bookmarkEnd w:id="12077"/>
      <w:r>
        <w:rPr>
          <w:rtl/>
        </w:rPr>
        <w:t>מסכים</w:t>
      </w:r>
      <w:r>
        <w:rPr>
          <w:rFonts w:hint="cs"/>
          <w:rtl/>
        </w:rPr>
        <w:t>,</w:t>
      </w:r>
      <w:r>
        <w:rPr>
          <w:rtl/>
        </w:rPr>
        <w:t xml:space="preserve"> </w:t>
      </w:r>
      <w:bookmarkStart w:id="12078" w:name="_ETM_Q36_262409"/>
      <w:bookmarkEnd w:id="12078"/>
      <w:r>
        <w:rPr>
          <w:rtl/>
        </w:rPr>
        <w:t xml:space="preserve">ולכן </w:t>
      </w:r>
      <w:bookmarkStart w:id="12079" w:name="_ETM_Q36_262770"/>
      <w:bookmarkEnd w:id="12079"/>
      <w:r>
        <w:rPr>
          <w:rtl/>
        </w:rPr>
        <w:t xml:space="preserve">אני </w:t>
      </w:r>
      <w:bookmarkStart w:id="12080" w:name="_ETM_Q36_262920"/>
      <w:bookmarkEnd w:id="12080"/>
      <w:r>
        <w:rPr>
          <w:rtl/>
        </w:rPr>
        <w:t>מתחיל</w:t>
      </w:r>
      <w:r>
        <w:rPr>
          <w:rFonts w:hint="cs"/>
          <w:rtl/>
        </w:rPr>
        <w:t>ת</w:t>
      </w:r>
      <w:r>
        <w:rPr>
          <w:rtl/>
        </w:rPr>
        <w:t xml:space="preserve"> </w:t>
      </w:r>
      <w:bookmarkStart w:id="12081" w:name="_ETM_Q36_263310"/>
      <w:bookmarkStart w:id="12082" w:name="_ETM_Q36_263399"/>
      <w:bookmarkEnd w:id="12081"/>
      <w:bookmarkEnd w:id="12082"/>
      <w:r>
        <w:rPr>
          <w:rtl/>
        </w:rPr>
        <w:t xml:space="preserve">הדרך </w:t>
      </w:r>
      <w:bookmarkStart w:id="12083" w:name="_ETM_Q36_263880"/>
      <w:bookmarkEnd w:id="12083"/>
      <w:r>
        <w:rPr>
          <w:rtl/>
        </w:rPr>
        <w:t xml:space="preserve">ביקשתי </w:t>
      </w:r>
      <w:bookmarkStart w:id="12084" w:name="_ETM_Q36_264360"/>
      <w:bookmarkEnd w:id="12084"/>
      <w:r>
        <w:rPr>
          <w:rtl/>
        </w:rPr>
        <w:t>לה</w:t>
      </w:r>
      <w:r>
        <w:rPr>
          <w:rFonts w:hint="cs"/>
          <w:rtl/>
        </w:rPr>
        <w:t xml:space="preserve">פריט </w:t>
      </w:r>
      <w:bookmarkStart w:id="12085" w:name="_ETM_Q36_265319"/>
      <w:bookmarkEnd w:id="12085"/>
      <w:r>
        <w:rPr>
          <w:rtl/>
        </w:rPr>
        <w:t xml:space="preserve">את </w:t>
      </w:r>
      <w:bookmarkStart w:id="12086" w:name="_ETM_Q36_265500"/>
      <w:bookmarkEnd w:id="12086"/>
      <w:r>
        <w:rPr>
          <w:rtl/>
        </w:rPr>
        <w:t xml:space="preserve">החדשות </w:t>
      </w:r>
      <w:bookmarkStart w:id="12087" w:name="_ETM_Q36_265979"/>
      <w:bookmarkEnd w:id="12087"/>
      <w:r>
        <w:rPr>
          <w:rtl/>
        </w:rPr>
        <w:t>והאקטואליה</w:t>
      </w:r>
      <w:r>
        <w:rPr>
          <w:rFonts w:hint="cs"/>
          <w:rtl/>
        </w:rPr>
        <w:t xml:space="preserve"> בתאגיד או לסגור </w:t>
      </w:r>
      <w:bookmarkStart w:id="12088" w:name="_ETM_Q36_266629"/>
      <w:bookmarkEnd w:id="12088"/>
      <w:r>
        <w:rPr>
          <w:rFonts w:hint="cs"/>
          <w:rtl/>
        </w:rPr>
        <w:t xml:space="preserve">אותם. </w:t>
      </w:r>
      <w:bookmarkStart w:id="12089" w:name="_ETM_Q36_266640"/>
      <w:bookmarkStart w:id="12090" w:name="_ETM_Q36_267240"/>
      <w:bookmarkStart w:id="12091" w:name="_ETM_Q36_267689"/>
      <w:bookmarkStart w:id="12092" w:name="_ETM_Q36_268409"/>
      <w:bookmarkEnd w:id="12089"/>
      <w:bookmarkEnd w:id="12090"/>
      <w:bookmarkEnd w:id="12091"/>
      <w:bookmarkEnd w:id="12092"/>
      <w:r>
        <w:rPr>
          <w:rtl/>
        </w:rPr>
        <w:t xml:space="preserve">זה </w:t>
      </w:r>
      <w:bookmarkStart w:id="12093" w:name="_ETM_Q36_268590"/>
      <w:bookmarkEnd w:id="12093"/>
      <w:r>
        <w:rPr>
          <w:rtl/>
        </w:rPr>
        <w:t xml:space="preserve">לא </w:t>
      </w:r>
      <w:bookmarkStart w:id="12094" w:name="_ETM_Q36_268770"/>
      <w:bookmarkEnd w:id="12094"/>
      <w:r>
        <w:rPr>
          <w:rtl/>
        </w:rPr>
        <w:t xml:space="preserve">עלה </w:t>
      </w:r>
      <w:bookmarkStart w:id="12095" w:name="_ETM_Q36_269009"/>
      <w:bookmarkEnd w:id="12095"/>
      <w:r>
        <w:rPr>
          <w:rtl/>
        </w:rPr>
        <w:t>בידי</w:t>
      </w:r>
      <w:r>
        <w:rPr>
          <w:rFonts w:hint="cs"/>
          <w:rtl/>
        </w:rPr>
        <w:t>,</w:t>
      </w:r>
      <w:r>
        <w:rPr>
          <w:rtl/>
        </w:rPr>
        <w:t xml:space="preserve"> </w:t>
      </w:r>
      <w:bookmarkStart w:id="12096" w:name="_ETM_Q36_269340"/>
      <w:bookmarkEnd w:id="12096"/>
      <w:r>
        <w:rPr>
          <w:rtl/>
        </w:rPr>
        <w:t>לצערי</w:t>
      </w:r>
      <w:r>
        <w:rPr>
          <w:rFonts w:hint="cs"/>
          <w:rtl/>
        </w:rPr>
        <w:t>,</w:t>
      </w:r>
      <w:r>
        <w:rPr>
          <w:rtl/>
        </w:rPr>
        <w:t xml:space="preserve"> </w:t>
      </w:r>
      <w:bookmarkStart w:id="12097" w:name="_ETM_Q36_269819"/>
      <w:bookmarkEnd w:id="12097"/>
      <w:r>
        <w:rPr>
          <w:rtl/>
        </w:rPr>
        <w:t xml:space="preserve">אבל </w:t>
      </w:r>
      <w:bookmarkStart w:id="12098" w:name="_ETM_Q36_270030"/>
      <w:bookmarkEnd w:id="12098"/>
      <w:r>
        <w:rPr>
          <w:rtl/>
        </w:rPr>
        <w:t xml:space="preserve">החוק </w:t>
      </w:r>
      <w:bookmarkStart w:id="12099" w:name="_ETM_Q36_270330"/>
      <w:bookmarkEnd w:id="12099"/>
      <w:r>
        <w:rPr>
          <w:rtl/>
        </w:rPr>
        <w:t xml:space="preserve">הזה </w:t>
      </w:r>
      <w:bookmarkStart w:id="12100" w:name="_ETM_Q36_271020"/>
      <w:bookmarkEnd w:id="12100"/>
      <w:r>
        <w:rPr>
          <w:rtl/>
        </w:rPr>
        <w:t xml:space="preserve">יכול </w:t>
      </w:r>
      <w:bookmarkStart w:id="12101" w:name="_ETM_Q36_271319"/>
      <w:bookmarkEnd w:id="12101"/>
      <w:r>
        <w:rPr>
          <w:rtl/>
        </w:rPr>
        <w:t xml:space="preserve">להיות </w:t>
      </w:r>
      <w:bookmarkStart w:id="12102" w:name="_ETM_Q36_271680"/>
      <w:bookmarkEnd w:id="12102"/>
      <w:r>
        <w:rPr>
          <w:rtl/>
        </w:rPr>
        <w:t xml:space="preserve">פתח </w:t>
      </w:r>
      <w:bookmarkStart w:id="12103" w:name="_ETM_Q36_272280"/>
      <w:bookmarkEnd w:id="12103"/>
      <w:r>
        <w:rPr>
          <w:rtl/>
        </w:rPr>
        <w:t xml:space="preserve">גם </w:t>
      </w:r>
      <w:bookmarkStart w:id="12104" w:name="_ETM_Q36_272520"/>
      <w:bookmarkEnd w:id="12104"/>
      <w:r>
        <w:rPr>
          <w:rtl/>
        </w:rPr>
        <w:t xml:space="preserve">לעניין </w:t>
      </w:r>
      <w:bookmarkStart w:id="12105" w:name="_ETM_Q36_272970"/>
      <w:bookmarkEnd w:id="12105"/>
      <w:r>
        <w:rPr>
          <w:rtl/>
        </w:rPr>
        <w:t>הזה</w:t>
      </w:r>
      <w:r>
        <w:rPr>
          <w:rFonts w:hint="cs"/>
          <w:rtl/>
        </w:rPr>
        <w:t>.</w:t>
      </w:r>
      <w:r>
        <w:rPr>
          <w:rtl/>
        </w:rPr>
        <w:t xml:space="preserve"> </w:t>
      </w:r>
      <w:bookmarkStart w:id="12106" w:name="_ETM_Q36_273600"/>
      <w:bookmarkEnd w:id="12106"/>
      <w:r>
        <w:rPr>
          <w:rtl/>
        </w:rPr>
        <w:t xml:space="preserve">אם </w:t>
      </w:r>
      <w:bookmarkStart w:id="12107" w:name="_ETM_Q36_273750"/>
      <w:bookmarkEnd w:id="12107"/>
      <w:r>
        <w:rPr>
          <w:rtl/>
        </w:rPr>
        <w:t xml:space="preserve">התקציב </w:t>
      </w:r>
      <w:bookmarkStart w:id="12108" w:name="_ETM_Q36_274500"/>
      <w:bookmarkEnd w:id="12108"/>
      <w:r>
        <w:rPr>
          <w:rtl/>
        </w:rPr>
        <w:t xml:space="preserve">של </w:t>
      </w:r>
      <w:bookmarkStart w:id="12109" w:name="_ETM_Q36_274709"/>
      <w:bookmarkEnd w:id="12109"/>
      <w:r>
        <w:rPr>
          <w:rtl/>
        </w:rPr>
        <w:t xml:space="preserve">התאגיד </w:t>
      </w:r>
      <w:bookmarkStart w:id="12110" w:name="_ETM_Q36_275189"/>
      <w:bookmarkEnd w:id="12110"/>
      <w:r>
        <w:rPr>
          <w:rtl/>
        </w:rPr>
        <w:t xml:space="preserve">מגיע </w:t>
      </w:r>
      <w:bookmarkStart w:id="12111" w:name="_ETM_Q36_275640"/>
      <w:bookmarkEnd w:id="12111"/>
      <w:r>
        <w:rPr>
          <w:rtl/>
        </w:rPr>
        <w:t xml:space="preserve">לממשלה </w:t>
      </w:r>
      <w:bookmarkStart w:id="12112" w:name="_ETM_Q36_276180"/>
      <w:bookmarkEnd w:id="12112"/>
      <w:r>
        <w:rPr>
          <w:rtl/>
        </w:rPr>
        <w:t xml:space="preserve">ולוועדת </w:t>
      </w:r>
      <w:bookmarkStart w:id="12113" w:name="_ETM_Q36_276720"/>
      <w:bookmarkEnd w:id="12113"/>
      <w:r>
        <w:rPr>
          <w:rtl/>
        </w:rPr>
        <w:t>הכלכלה</w:t>
      </w:r>
      <w:r>
        <w:rPr>
          <w:rFonts w:hint="cs"/>
          <w:rtl/>
        </w:rPr>
        <w:t>,</w:t>
      </w:r>
      <w:r>
        <w:rPr>
          <w:rtl/>
        </w:rPr>
        <w:t xml:space="preserve"> </w:t>
      </w:r>
      <w:bookmarkStart w:id="12114" w:name="_ETM_Q36_277560"/>
      <w:bookmarkEnd w:id="12114"/>
      <w:r>
        <w:rPr>
          <w:rtl/>
        </w:rPr>
        <w:t xml:space="preserve">יכול </w:t>
      </w:r>
      <w:bookmarkStart w:id="12115" w:name="_ETM_Q36_277860"/>
      <w:bookmarkEnd w:id="12115"/>
      <w:r>
        <w:rPr>
          <w:rtl/>
        </w:rPr>
        <w:t xml:space="preserve">להיות </w:t>
      </w:r>
      <w:bookmarkStart w:id="12116" w:name="_ETM_Q36_278039"/>
      <w:bookmarkEnd w:id="12116"/>
      <w:r>
        <w:rPr>
          <w:rtl/>
        </w:rPr>
        <w:t xml:space="preserve">שנבחרי </w:t>
      </w:r>
      <w:bookmarkStart w:id="12117" w:name="_ETM_Q36_278550"/>
      <w:bookmarkEnd w:id="12117"/>
      <w:r>
        <w:rPr>
          <w:rtl/>
        </w:rPr>
        <w:t xml:space="preserve">הציבור </w:t>
      </w:r>
      <w:bookmarkStart w:id="12118" w:name="_ETM_Q36_278970"/>
      <w:bookmarkEnd w:id="12118"/>
      <w:r>
        <w:rPr>
          <w:rtl/>
        </w:rPr>
        <w:t>יגידו</w:t>
      </w:r>
      <w:r>
        <w:rPr>
          <w:rFonts w:hint="cs"/>
          <w:rtl/>
        </w:rPr>
        <w:t>:</w:t>
      </w:r>
      <w:r>
        <w:rPr>
          <w:rtl/>
        </w:rPr>
        <w:t xml:space="preserve"> </w:t>
      </w:r>
      <w:bookmarkStart w:id="12119" w:name="_ETM_Q36_279690"/>
      <w:bookmarkEnd w:id="12119"/>
      <w:r>
        <w:rPr>
          <w:rtl/>
        </w:rPr>
        <w:t xml:space="preserve">אנחנו </w:t>
      </w:r>
      <w:bookmarkStart w:id="12120" w:name="_ETM_Q36_280140"/>
      <w:bookmarkEnd w:id="12120"/>
      <w:r>
        <w:rPr>
          <w:rtl/>
        </w:rPr>
        <w:t xml:space="preserve">מעוניינים </w:t>
      </w:r>
      <w:bookmarkStart w:id="12121" w:name="_ETM_Q36_280649"/>
      <w:bookmarkEnd w:id="12121"/>
      <w:r>
        <w:rPr>
          <w:rtl/>
        </w:rPr>
        <w:t xml:space="preserve">לתקצב </w:t>
      </w:r>
      <w:bookmarkStart w:id="12122" w:name="_ETM_Q36_281310"/>
      <w:bookmarkEnd w:id="12122"/>
      <w:r>
        <w:rPr>
          <w:rtl/>
        </w:rPr>
        <w:t xml:space="preserve">דברים </w:t>
      </w:r>
      <w:bookmarkStart w:id="12123" w:name="_ETM_Q36_281640"/>
      <w:bookmarkEnd w:id="12123"/>
      <w:r>
        <w:rPr>
          <w:rtl/>
        </w:rPr>
        <w:t xml:space="preserve">שחשוב </w:t>
      </w:r>
      <w:bookmarkStart w:id="12124" w:name="_ETM_Q36_282240"/>
      <w:bookmarkEnd w:id="12124"/>
      <w:r>
        <w:rPr>
          <w:rtl/>
        </w:rPr>
        <w:t xml:space="preserve">לציבור </w:t>
      </w:r>
      <w:bookmarkStart w:id="12125" w:name="_ETM_Q36_282659"/>
      <w:bookmarkEnd w:id="12125"/>
      <w:r>
        <w:rPr>
          <w:rtl/>
        </w:rPr>
        <w:t xml:space="preserve">לראות </w:t>
      </w:r>
      <w:bookmarkStart w:id="12126" w:name="_ETM_Q36_283049"/>
      <w:bookmarkEnd w:id="12126"/>
      <w:r>
        <w:rPr>
          <w:rtl/>
        </w:rPr>
        <w:t xml:space="preserve">ולתקצב </w:t>
      </w:r>
      <w:bookmarkStart w:id="12127" w:name="_ETM_Q36_283590"/>
      <w:bookmarkEnd w:id="12127"/>
      <w:r>
        <w:rPr>
          <w:rtl/>
        </w:rPr>
        <w:t>אותם</w:t>
      </w:r>
      <w:r>
        <w:rPr>
          <w:rFonts w:hint="cs"/>
          <w:rtl/>
        </w:rPr>
        <w:t>,</w:t>
      </w:r>
      <w:r>
        <w:rPr>
          <w:rtl/>
        </w:rPr>
        <w:t xml:space="preserve"> </w:t>
      </w:r>
      <w:bookmarkStart w:id="12128" w:name="_ETM_Q36_283860"/>
      <w:bookmarkEnd w:id="12128"/>
      <w:r>
        <w:rPr>
          <w:rtl/>
        </w:rPr>
        <w:t xml:space="preserve">כמו </w:t>
      </w:r>
      <w:bookmarkStart w:id="12129" w:name="_ETM_Q36_284490"/>
      <w:bookmarkEnd w:id="12129"/>
      <w:r>
        <w:rPr>
          <w:rtl/>
        </w:rPr>
        <w:t xml:space="preserve">הפקות </w:t>
      </w:r>
      <w:bookmarkStart w:id="12130" w:name="_ETM_Q36_284940"/>
      <w:bookmarkEnd w:id="12130"/>
      <w:r>
        <w:rPr>
          <w:rtl/>
        </w:rPr>
        <w:t>מקור</w:t>
      </w:r>
      <w:r>
        <w:rPr>
          <w:rFonts w:hint="cs"/>
          <w:rtl/>
        </w:rPr>
        <w:t>,</w:t>
      </w:r>
      <w:r>
        <w:rPr>
          <w:rtl/>
        </w:rPr>
        <w:t xml:space="preserve"> </w:t>
      </w:r>
      <w:bookmarkStart w:id="12131" w:name="_ETM_Q36_285360"/>
      <w:bookmarkEnd w:id="12131"/>
      <w:r>
        <w:rPr>
          <w:rtl/>
        </w:rPr>
        <w:t xml:space="preserve">יצירה </w:t>
      </w:r>
      <w:bookmarkStart w:id="12132" w:name="_ETM_Q36_285750"/>
      <w:bookmarkEnd w:id="12132"/>
      <w:r>
        <w:rPr>
          <w:rtl/>
        </w:rPr>
        <w:t>ישראלית</w:t>
      </w:r>
      <w:r>
        <w:rPr>
          <w:rFonts w:hint="cs"/>
          <w:rtl/>
        </w:rPr>
        <w:t>,</w:t>
      </w:r>
      <w:r>
        <w:rPr>
          <w:rtl/>
        </w:rPr>
        <w:t xml:space="preserve"> </w:t>
      </w:r>
      <w:bookmarkStart w:id="12133" w:name="_ETM_Q36_286890"/>
      <w:bookmarkEnd w:id="12133"/>
      <w:r>
        <w:rPr>
          <w:rtl/>
        </w:rPr>
        <w:t xml:space="preserve">נגדיל </w:t>
      </w:r>
      <w:bookmarkStart w:id="12134" w:name="_ETM_Q36_287429"/>
      <w:bookmarkEnd w:id="12134"/>
      <w:r>
        <w:rPr>
          <w:rtl/>
        </w:rPr>
        <w:t xml:space="preserve">את </w:t>
      </w:r>
      <w:bookmarkStart w:id="12135" w:name="_ETM_Q36_287909"/>
      <w:bookmarkEnd w:id="12135"/>
      <w:r>
        <w:rPr>
          <w:rtl/>
        </w:rPr>
        <w:t xml:space="preserve">התקציבים </w:t>
      </w:r>
      <w:bookmarkStart w:id="12136" w:name="_ETM_Q36_288450"/>
      <w:bookmarkEnd w:id="12136"/>
      <w:r>
        <w:rPr>
          <w:rtl/>
        </w:rPr>
        <w:t>שלהם</w:t>
      </w:r>
      <w:r>
        <w:rPr>
          <w:rFonts w:hint="cs"/>
          <w:rtl/>
        </w:rPr>
        <w:t>.</w:t>
      </w:r>
      <w:r>
        <w:rPr>
          <w:rtl/>
        </w:rPr>
        <w:t xml:space="preserve"> </w:t>
      </w:r>
      <w:bookmarkStart w:id="12137" w:name="_ETM_Q36_289049"/>
      <w:bookmarkEnd w:id="12137"/>
      <w:r>
        <w:rPr>
          <w:rtl/>
        </w:rPr>
        <w:t xml:space="preserve">חדשות </w:t>
      </w:r>
      <w:bookmarkStart w:id="12138" w:name="_ETM_Q36_289530"/>
      <w:bookmarkEnd w:id="12138"/>
      <w:r>
        <w:rPr>
          <w:rtl/>
        </w:rPr>
        <w:t xml:space="preserve">ואקטואליה </w:t>
      </w:r>
      <w:bookmarkStart w:id="12139" w:name="_ETM_Q36_290159"/>
      <w:bookmarkEnd w:id="12139"/>
      <w:r>
        <w:rPr>
          <w:rtl/>
        </w:rPr>
        <w:t xml:space="preserve">יש </w:t>
      </w:r>
      <w:bookmarkStart w:id="12140" w:name="_ETM_Q36_290280"/>
      <w:bookmarkEnd w:id="12140"/>
      <w:r>
        <w:rPr>
          <w:rtl/>
        </w:rPr>
        <w:t xml:space="preserve">לנו </w:t>
      </w:r>
      <w:bookmarkStart w:id="12141" w:name="_ETM_Q36_290459"/>
      <w:bookmarkEnd w:id="12141"/>
      <w:r>
        <w:rPr>
          <w:rtl/>
        </w:rPr>
        <w:t>מספיק</w:t>
      </w:r>
      <w:r>
        <w:rPr>
          <w:rFonts w:hint="cs"/>
          <w:rtl/>
        </w:rPr>
        <w:t>.</w:t>
      </w:r>
      <w:r>
        <w:rPr>
          <w:rtl/>
        </w:rPr>
        <w:t xml:space="preserve"> </w:t>
      </w:r>
      <w:bookmarkStart w:id="12142" w:name="_ETM_Q36_291390"/>
      <w:bookmarkEnd w:id="12142"/>
      <w:r>
        <w:rPr>
          <w:rtl/>
        </w:rPr>
        <w:t xml:space="preserve">אז </w:t>
      </w:r>
      <w:bookmarkStart w:id="12143" w:name="_ETM_Q36_291569"/>
      <w:bookmarkEnd w:id="12143"/>
      <w:r>
        <w:rPr>
          <w:rtl/>
        </w:rPr>
        <w:t>זה</w:t>
      </w:r>
      <w:r>
        <w:rPr>
          <w:rFonts w:hint="cs"/>
          <w:rtl/>
        </w:rPr>
        <w:t xml:space="preserve"> אחד, </w:t>
      </w:r>
      <w:bookmarkStart w:id="12144" w:name="_ETM_Q36_291690"/>
      <w:bookmarkStart w:id="12145" w:name="_ETM_Q36_292020"/>
      <w:bookmarkEnd w:id="12144"/>
      <w:bookmarkEnd w:id="12145"/>
      <w:r>
        <w:rPr>
          <w:rtl/>
        </w:rPr>
        <w:t xml:space="preserve">זה </w:t>
      </w:r>
      <w:bookmarkStart w:id="12146" w:name="_ETM_Q36_292110"/>
      <w:bookmarkEnd w:id="12146"/>
      <w:r>
        <w:rPr>
          <w:rtl/>
        </w:rPr>
        <w:t xml:space="preserve">במישור </w:t>
      </w:r>
      <w:bookmarkStart w:id="12147" w:name="_ETM_Q36_292470"/>
      <w:bookmarkEnd w:id="12147"/>
      <w:r>
        <w:rPr>
          <w:rtl/>
        </w:rPr>
        <w:t>התקציבי</w:t>
      </w:r>
      <w:r>
        <w:rPr>
          <w:rFonts w:hint="cs"/>
          <w:rtl/>
        </w:rPr>
        <w:t>.</w:t>
      </w:r>
    </w:p>
    <w:p w:rsidR="00B36319" w:rsidRDefault="00B36319" w:rsidP="00DD71CC">
      <w:pPr>
        <w:rPr>
          <w:rtl/>
        </w:rPr>
      </w:pPr>
      <w:bookmarkStart w:id="12148" w:name="_ETM_Q36_290701"/>
      <w:bookmarkStart w:id="12149" w:name="_ETM_Q36_290800"/>
      <w:bookmarkEnd w:id="12148"/>
      <w:bookmarkEnd w:id="12149"/>
    </w:p>
    <w:p w:rsidR="00B36319" w:rsidRDefault="00B36319" w:rsidP="003A188D">
      <w:pPr>
        <w:rPr>
          <w:rtl/>
        </w:rPr>
      </w:pPr>
      <w:bookmarkStart w:id="12150" w:name="_ETM_Q36_290826"/>
      <w:bookmarkStart w:id="12151" w:name="_ETM_Q36_290902"/>
      <w:bookmarkStart w:id="12152" w:name="_ETM_Q36_293640"/>
      <w:bookmarkEnd w:id="12150"/>
      <w:bookmarkEnd w:id="12151"/>
      <w:bookmarkEnd w:id="12152"/>
      <w:r>
        <w:rPr>
          <w:rtl/>
        </w:rPr>
        <w:t xml:space="preserve">כל </w:t>
      </w:r>
      <w:bookmarkStart w:id="12153" w:name="_ETM_Q36_293909"/>
      <w:bookmarkEnd w:id="12153"/>
      <w:r>
        <w:rPr>
          <w:rtl/>
        </w:rPr>
        <w:t xml:space="preserve">עוד </w:t>
      </w:r>
      <w:bookmarkStart w:id="12154" w:name="_ETM_Q36_294149"/>
      <w:bookmarkEnd w:id="12154"/>
      <w:r>
        <w:rPr>
          <w:rtl/>
        </w:rPr>
        <w:t xml:space="preserve">יש </w:t>
      </w:r>
      <w:bookmarkStart w:id="12155" w:name="_ETM_Q36_294479"/>
      <w:bookmarkEnd w:id="12155"/>
      <w:r>
        <w:rPr>
          <w:rtl/>
        </w:rPr>
        <w:t xml:space="preserve">שם </w:t>
      </w:r>
      <w:bookmarkStart w:id="12156" w:name="_ETM_Q36_294630"/>
      <w:bookmarkEnd w:id="12156"/>
      <w:r>
        <w:rPr>
          <w:rtl/>
        </w:rPr>
        <w:t xml:space="preserve">חדשות </w:t>
      </w:r>
      <w:bookmarkStart w:id="12157" w:name="_ETM_Q36_295170"/>
      <w:bookmarkEnd w:id="12157"/>
      <w:r>
        <w:rPr>
          <w:rtl/>
        </w:rPr>
        <w:t>ואקטואליה</w:t>
      </w:r>
      <w:r>
        <w:rPr>
          <w:rFonts w:hint="cs"/>
          <w:rtl/>
        </w:rPr>
        <w:t>,</w:t>
      </w:r>
      <w:r>
        <w:rPr>
          <w:rtl/>
        </w:rPr>
        <w:t xml:space="preserve"> </w:t>
      </w:r>
      <w:bookmarkStart w:id="12158" w:name="_ETM_Q36_295950"/>
      <w:bookmarkEnd w:id="12158"/>
      <w:r>
        <w:rPr>
          <w:rtl/>
        </w:rPr>
        <w:t xml:space="preserve">וגם </w:t>
      </w:r>
      <w:bookmarkStart w:id="12159" w:name="_ETM_Q36_296340"/>
      <w:bookmarkEnd w:id="12159"/>
      <w:r>
        <w:rPr>
          <w:rtl/>
        </w:rPr>
        <w:t xml:space="preserve">לגבי </w:t>
      </w:r>
      <w:bookmarkStart w:id="12160" w:name="_ETM_Q36_296700"/>
      <w:bookmarkEnd w:id="12160"/>
      <w:r>
        <w:rPr>
          <w:rtl/>
        </w:rPr>
        <w:t xml:space="preserve">הפקות </w:t>
      </w:r>
      <w:bookmarkStart w:id="12161" w:name="_ETM_Q36_297090"/>
      <w:bookmarkEnd w:id="12161"/>
      <w:r>
        <w:rPr>
          <w:rtl/>
        </w:rPr>
        <w:t>המקור</w:t>
      </w:r>
      <w:r>
        <w:rPr>
          <w:rFonts w:hint="cs"/>
          <w:rtl/>
        </w:rPr>
        <w:t>,</w:t>
      </w:r>
      <w:bookmarkStart w:id="12162" w:name="_ETM_Q36_297990"/>
      <w:bookmarkEnd w:id="12162"/>
      <w:r>
        <w:rPr>
          <w:rFonts w:hint="cs"/>
          <w:rtl/>
        </w:rPr>
        <w:t xml:space="preserve"> </w:t>
      </w:r>
      <w:r>
        <w:rPr>
          <w:rtl/>
        </w:rPr>
        <w:t xml:space="preserve">יש </w:t>
      </w:r>
      <w:bookmarkStart w:id="12163" w:name="_ETM_Q36_298409"/>
      <w:bookmarkEnd w:id="12163"/>
      <w:r>
        <w:rPr>
          <w:rtl/>
        </w:rPr>
        <w:t xml:space="preserve">מועצת </w:t>
      </w:r>
      <w:bookmarkStart w:id="12164" w:name="_ETM_Q36_299069"/>
      <w:bookmarkEnd w:id="12164"/>
      <w:r>
        <w:rPr>
          <w:rtl/>
        </w:rPr>
        <w:t xml:space="preserve">תאגיד </w:t>
      </w:r>
      <w:bookmarkStart w:id="12165" w:name="_ETM_Q36_299640"/>
      <w:bookmarkEnd w:id="12165"/>
      <w:r>
        <w:rPr>
          <w:rtl/>
        </w:rPr>
        <w:t xml:space="preserve">שידור </w:t>
      </w:r>
      <w:bookmarkStart w:id="12166" w:name="_ETM_Q36_300119"/>
      <w:bookmarkEnd w:id="12166"/>
      <w:r>
        <w:rPr>
          <w:rtl/>
        </w:rPr>
        <w:t>ציבורי</w:t>
      </w:r>
      <w:r>
        <w:rPr>
          <w:rFonts w:hint="cs"/>
          <w:rtl/>
        </w:rPr>
        <w:t>,</w:t>
      </w:r>
      <w:r>
        <w:rPr>
          <w:rtl/>
        </w:rPr>
        <w:t xml:space="preserve"> </w:t>
      </w:r>
      <w:bookmarkStart w:id="12167" w:name="_ETM_Q36_301109"/>
      <w:bookmarkEnd w:id="12167"/>
      <w:r>
        <w:rPr>
          <w:rtl/>
        </w:rPr>
        <w:t xml:space="preserve">שהיא </w:t>
      </w:r>
      <w:bookmarkStart w:id="12168" w:name="_ETM_Q36_301530"/>
      <w:bookmarkEnd w:id="12168"/>
      <w:r>
        <w:rPr>
          <w:rtl/>
        </w:rPr>
        <w:t xml:space="preserve">לכאורה </w:t>
      </w:r>
      <w:bookmarkStart w:id="12169" w:name="_ETM_Q36_302700"/>
      <w:bookmarkEnd w:id="12169"/>
      <w:r>
        <w:rPr>
          <w:rFonts w:hint="cs"/>
          <w:rtl/>
        </w:rPr>
        <w:t>א</w:t>
      </w:r>
      <w:r>
        <w:rPr>
          <w:rtl/>
        </w:rPr>
        <w:t xml:space="preserve">מונה </w:t>
      </w:r>
      <w:bookmarkStart w:id="12170" w:name="_ETM_Q36_303329"/>
      <w:bookmarkEnd w:id="12170"/>
      <w:r>
        <w:rPr>
          <w:rFonts w:hint="cs"/>
          <w:rtl/>
        </w:rPr>
        <w:t>ע</w:t>
      </w:r>
      <w:r>
        <w:rPr>
          <w:rtl/>
        </w:rPr>
        <w:t>ל</w:t>
      </w:r>
      <w:r>
        <w:rPr>
          <w:rFonts w:hint="cs"/>
          <w:rtl/>
        </w:rPr>
        <w:t xml:space="preserve"> ה</w:t>
      </w:r>
      <w:r>
        <w:rPr>
          <w:rtl/>
        </w:rPr>
        <w:t>פיקוח</w:t>
      </w:r>
      <w:r>
        <w:rPr>
          <w:rFonts w:hint="cs"/>
          <w:rtl/>
        </w:rPr>
        <w:t>,</w:t>
      </w:r>
      <w:r>
        <w:rPr>
          <w:rtl/>
        </w:rPr>
        <w:t xml:space="preserve"> </w:t>
      </w:r>
      <w:bookmarkStart w:id="12171" w:name="_ETM_Q36_304319"/>
      <w:bookmarkEnd w:id="12171"/>
      <w:r>
        <w:rPr>
          <w:rtl/>
        </w:rPr>
        <w:t xml:space="preserve">על </w:t>
      </w:r>
      <w:bookmarkStart w:id="12172" w:name="_ETM_Q36_304469"/>
      <w:bookmarkEnd w:id="12172"/>
      <w:r>
        <w:rPr>
          <w:rtl/>
        </w:rPr>
        <w:t>המדיניות</w:t>
      </w:r>
      <w:r>
        <w:rPr>
          <w:rFonts w:hint="cs"/>
          <w:rtl/>
        </w:rPr>
        <w:t>.</w:t>
      </w:r>
      <w:r>
        <w:rPr>
          <w:rtl/>
        </w:rPr>
        <w:t xml:space="preserve"> </w:t>
      </w:r>
      <w:bookmarkStart w:id="12173" w:name="_ETM_Q36_305280"/>
      <w:bookmarkEnd w:id="12173"/>
      <w:r>
        <w:rPr>
          <w:rtl/>
        </w:rPr>
        <w:t xml:space="preserve">היא </w:t>
      </w:r>
      <w:bookmarkStart w:id="12174" w:name="_ETM_Q36_305369"/>
      <w:bookmarkEnd w:id="12174"/>
      <w:r>
        <w:rPr>
          <w:rtl/>
        </w:rPr>
        <w:t xml:space="preserve">ממנה </w:t>
      </w:r>
      <w:bookmarkStart w:id="12175" w:name="_ETM_Q36_305700"/>
      <w:bookmarkEnd w:id="12175"/>
      <w:r>
        <w:rPr>
          <w:rtl/>
        </w:rPr>
        <w:t>מנכ"ל</w:t>
      </w:r>
      <w:r>
        <w:rPr>
          <w:rFonts w:hint="cs"/>
          <w:rtl/>
        </w:rPr>
        <w:t>,</w:t>
      </w:r>
      <w:r>
        <w:rPr>
          <w:rtl/>
        </w:rPr>
        <w:t xml:space="preserve"> </w:t>
      </w:r>
      <w:bookmarkStart w:id="12176" w:name="_ETM_Q36_306299"/>
      <w:bookmarkEnd w:id="12176"/>
      <w:r>
        <w:rPr>
          <w:rtl/>
        </w:rPr>
        <w:t xml:space="preserve">היא </w:t>
      </w:r>
      <w:bookmarkStart w:id="12177" w:name="_ETM_Q36_306359"/>
      <w:bookmarkEnd w:id="12177"/>
      <w:r>
        <w:rPr>
          <w:rtl/>
        </w:rPr>
        <w:t xml:space="preserve">ממנה </w:t>
      </w:r>
      <w:bookmarkStart w:id="12178" w:name="_ETM_Q36_306659"/>
      <w:bookmarkEnd w:id="12178"/>
      <w:r>
        <w:rPr>
          <w:rtl/>
        </w:rPr>
        <w:t xml:space="preserve">מנהל </w:t>
      </w:r>
      <w:bookmarkStart w:id="12179" w:name="_ETM_Q36_307049"/>
      <w:bookmarkEnd w:id="12179"/>
      <w:r>
        <w:rPr>
          <w:rtl/>
        </w:rPr>
        <w:t>חדשות</w:t>
      </w:r>
      <w:r>
        <w:rPr>
          <w:rFonts w:hint="cs"/>
          <w:rtl/>
        </w:rPr>
        <w:t>,</w:t>
      </w:r>
      <w:r>
        <w:rPr>
          <w:rtl/>
        </w:rPr>
        <w:t xml:space="preserve"> </w:t>
      </w:r>
      <w:bookmarkStart w:id="12180" w:name="_ETM_Q36_307890"/>
      <w:bookmarkEnd w:id="12180"/>
      <w:r>
        <w:rPr>
          <w:rtl/>
        </w:rPr>
        <w:t xml:space="preserve">היא </w:t>
      </w:r>
      <w:bookmarkStart w:id="12181" w:name="_ETM_Q36_308130"/>
      <w:bookmarkEnd w:id="12181"/>
      <w:r>
        <w:rPr>
          <w:rtl/>
        </w:rPr>
        <w:t xml:space="preserve">קובעת </w:t>
      </w:r>
      <w:bookmarkStart w:id="12182" w:name="_ETM_Q36_308580"/>
      <w:bookmarkEnd w:id="12182"/>
      <w:r>
        <w:rPr>
          <w:rtl/>
        </w:rPr>
        <w:t xml:space="preserve">את </w:t>
      </w:r>
      <w:bookmarkStart w:id="12183" w:name="_ETM_Q36_308700"/>
      <w:bookmarkEnd w:id="12183"/>
      <w:r>
        <w:rPr>
          <w:rtl/>
        </w:rPr>
        <w:t xml:space="preserve">מדיניות </w:t>
      </w:r>
      <w:bookmarkStart w:id="12184" w:name="_ETM_Q36_309270"/>
      <w:bookmarkEnd w:id="12184"/>
      <w:r>
        <w:rPr>
          <w:rtl/>
        </w:rPr>
        <w:t>התכנים</w:t>
      </w:r>
      <w:r>
        <w:rPr>
          <w:rFonts w:hint="cs"/>
          <w:rtl/>
        </w:rPr>
        <w:t>.</w:t>
      </w:r>
      <w:bookmarkStart w:id="12185" w:name="_ETM_Q36_311824"/>
      <w:bookmarkStart w:id="12186" w:name="_ETM_Q36_311926"/>
      <w:bookmarkStart w:id="12187" w:name="_ETM_Q36_311948"/>
      <w:bookmarkStart w:id="12188" w:name="_ETM_Q36_312028"/>
      <w:bookmarkStart w:id="12189" w:name="_ETM_Q36_310910"/>
      <w:bookmarkStart w:id="12190" w:name="_ETM_Q36_311150"/>
      <w:bookmarkEnd w:id="12185"/>
      <w:bookmarkEnd w:id="12186"/>
      <w:bookmarkEnd w:id="12187"/>
      <w:bookmarkEnd w:id="12188"/>
      <w:bookmarkEnd w:id="12189"/>
      <w:bookmarkEnd w:id="12190"/>
      <w:r w:rsidR="003A188D">
        <w:rPr>
          <w:rFonts w:hint="cs"/>
          <w:rtl/>
        </w:rPr>
        <w:t xml:space="preserve"> </w:t>
      </w:r>
      <w:r>
        <w:rPr>
          <w:rtl/>
        </w:rPr>
        <w:t xml:space="preserve">המועצה </w:t>
      </w:r>
      <w:bookmarkStart w:id="12191" w:name="_ETM_Q36_311720"/>
      <w:bookmarkEnd w:id="12191"/>
      <w:r>
        <w:rPr>
          <w:rtl/>
        </w:rPr>
        <w:t>הזאת</w:t>
      </w:r>
      <w:r>
        <w:rPr>
          <w:rFonts w:hint="cs"/>
          <w:rtl/>
        </w:rPr>
        <w:t>,</w:t>
      </w:r>
      <w:r>
        <w:rPr>
          <w:rtl/>
        </w:rPr>
        <w:t xml:space="preserve"> </w:t>
      </w:r>
      <w:bookmarkStart w:id="12192" w:name="_ETM_Q36_312139"/>
      <w:bookmarkEnd w:id="12192"/>
      <w:r>
        <w:rPr>
          <w:rtl/>
        </w:rPr>
        <w:t xml:space="preserve">מאז </w:t>
      </w:r>
      <w:bookmarkStart w:id="12193" w:name="_ETM_Q36_312530"/>
      <w:bookmarkEnd w:id="12193"/>
      <w:r>
        <w:rPr>
          <w:rtl/>
        </w:rPr>
        <w:t xml:space="preserve">שקם </w:t>
      </w:r>
      <w:bookmarkStart w:id="12194" w:name="_ETM_Q36_312860"/>
      <w:bookmarkEnd w:id="12194"/>
      <w:r>
        <w:rPr>
          <w:rtl/>
        </w:rPr>
        <w:t>התאגיד</w:t>
      </w:r>
      <w:r>
        <w:rPr>
          <w:rFonts w:hint="cs"/>
          <w:rtl/>
        </w:rPr>
        <w:t>, היא</w:t>
      </w:r>
      <w:r>
        <w:rPr>
          <w:rtl/>
        </w:rPr>
        <w:t xml:space="preserve"> </w:t>
      </w:r>
      <w:bookmarkStart w:id="12195" w:name="_ETM_Q36_313520"/>
      <w:bookmarkEnd w:id="12195"/>
      <w:r>
        <w:rPr>
          <w:rtl/>
        </w:rPr>
        <w:t xml:space="preserve">מועצה </w:t>
      </w:r>
      <w:bookmarkStart w:id="12196" w:name="_ETM_Q36_314030"/>
      <w:bookmarkEnd w:id="12196"/>
      <w:r>
        <w:rPr>
          <w:rtl/>
        </w:rPr>
        <w:t xml:space="preserve">שנוטה </w:t>
      </w:r>
      <w:bookmarkStart w:id="12197" w:name="_ETM_Q36_314600"/>
      <w:bookmarkEnd w:id="12197"/>
      <w:r>
        <w:rPr>
          <w:rtl/>
        </w:rPr>
        <w:t xml:space="preserve">מאוד </w:t>
      </w:r>
      <w:bookmarkStart w:id="12198" w:name="_ETM_Q36_314960"/>
      <w:bookmarkEnd w:id="12198"/>
      <w:r>
        <w:rPr>
          <w:rtl/>
        </w:rPr>
        <w:t xml:space="preserve">מאוד </w:t>
      </w:r>
      <w:bookmarkStart w:id="12199" w:name="_ETM_Q36_315230"/>
      <w:bookmarkEnd w:id="12199"/>
      <w:r>
        <w:rPr>
          <w:rtl/>
        </w:rPr>
        <w:t>שמאלה</w:t>
      </w:r>
      <w:r>
        <w:rPr>
          <w:rFonts w:hint="cs"/>
          <w:rtl/>
        </w:rPr>
        <w:t>,</w:t>
      </w:r>
      <w:r>
        <w:rPr>
          <w:rtl/>
        </w:rPr>
        <w:t xml:space="preserve"> </w:t>
      </w:r>
      <w:bookmarkStart w:id="12200" w:name="_ETM_Q36_316160"/>
      <w:bookmarkEnd w:id="12200"/>
      <w:r>
        <w:rPr>
          <w:rtl/>
        </w:rPr>
        <w:t xml:space="preserve">עד </w:t>
      </w:r>
      <w:bookmarkStart w:id="12201" w:name="_ETM_Q36_316460"/>
      <w:bookmarkEnd w:id="12201"/>
      <w:r>
        <w:rPr>
          <w:rtl/>
        </w:rPr>
        <w:t xml:space="preserve">כדי </w:t>
      </w:r>
      <w:bookmarkStart w:id="12202" w:name="_ETM_Q36_316790"/>
      <w:bookmarkEnd w:id="12202"/>
      <w:r>
        <w:rPr>
          <w:rtl/>
        </w:rPr>
        <w:t xml:space="preserve">ערוץ </w:t>
      </w:r>
      <w:bookmarkStart w:id="12203" w:name="_ETM_Q36_317150"/>
      <w:bookmarkEnd w:id="12203"/>
      <w:r>
        <w:rPr>
          <w:rtl/>
        </w:rPr>
        <w:t xml:space="preserve">מכאן </w:t>
      </w:r>
      <w:bookmarkStart w:id="12204" w:name="_ETM_Q36_317570"/>
      <w:bookmarkEnd w:id="12204"/>
      <w:r>
        <w:rPr>
          <w:rtl/>
        </w:rPr>
        <w:t>33</w:t>
      </w:r>
      <w:r>
        <w:rPr>
          <w:rFonts w:hint="cs"/>
          <w:rtl/>
        </w:rPr>
        <w:t>,</w:t>
      </w:r>
      <w:r>
        <w:rPr>
          <w:rtl/>
        </w:rPr>
        <w:t xml:space="preserve"> </w:t>
      </w:r>
      <w:bookmarkStart w:id="12205" w:name="_ETM_Q36_318530"/>
      <w:bookmarkEnd w:id="12205"/>
      <w:r>
        <w:rPr>
          <w:rtl/>
        </w:rPr>
        <w:t>ש</w:t>
      </w:r>
      <w:r>
        <w:rPr>
          <w:rFonts w:hint="cs"/>
          <w:rtl/>
        </w:rPr>
        <w:t xml:space="preserve">הוא </w:t>
      </w:r>
      <w:r>
        <w:rPr>
          <w:rtl/>
        </w:rPr>
        <w:t xml:space="preserve">בהרבה </w:t>
      </w:r>
      <w:bookmarkStart w:id="12206" w:name="_ETM_Q36_319070"/>
      <w:bookmarkStart w:id="12207" w:name="_ETM_Q36_319700"/>
      <w:bookmarkEnd w:id="12206"/>
      <w:bookmarkEnd w:id="12207"/>
      <w:r>
        <w:rPr>
          <w:rFonts w:hint="cs"/>
          <w:rtl/>
        </w:rPr>
        <w:t xml:space="preserve">פעמים </w:t>
      </w:r>
      <w:r>
        <w:rPr>
          <w:rtl/>
        </w:rPr>
        <w:t>פרו</w:t>
      </w:r>
      <w:bookmarkStart w:id="12208" w:name="_ETM_Q36_319940"/>
      <w:bookmarkEnd w:id="12208"/>
      <w:r>
        <w:rPr>
          <w:rFonts w:hint="cs"/>
          <w:rtl/>
        </w:rPr>
        <w:t>-</w:t>
      </w:r>
      <w:r>
        <w:rPr>
          <w:rtl/>
        </w:rPr>
        <w:t>פלסטיני</w:t>
      </w:r>
      <w:bookmarkStart w:id="12209" w:name="_ETM_Q36_321110"/>
      <w:bookmarkEnd w:id="12209"/>
      <w:r>
        <w:rPr>
          <w:rFonts w:hint="cs"/>
          <w:rtl/>
        </w:rPr>
        <w:t xml:space="preserve"> </w:t>
      </w:r>
      <w:r w:rsidR="000928D2">
        <w:rPr>
          <w:rFonts w:hint="cs"/>
          <w:rtl/>
        </w:rPr>
        <w:t>– –</w:t>
      </w:r>
      <w:r>
        <w:rPr>
          <w:rFonts w:hint="cs"/>
          <w:rtl/>
        </w:rPr>
        <w:t xml:space="preserve"> </w:t>
      </w:r>
    </w:p>
    <w:p w:rsidR="00B36319" w:rsidRDefault="00B36319" w:rsidP="00DD71CC">
      <w:pPr>
        <w:rPr>
          <w:rtl/>
        </w:rPr>
      </w:pPr>
    </w:p>
    <w:p w:rsidR="00B36319" w:rsidRDefault="00B36319" w:rsidP="00DD71CC">
      <w:pPr>
        <w:pStyle w:val="af5"/>
        <w:keepNext/>
        <w:rPr>
          <w:rtl/>
        </w:rPr>
      </w:pPr>
      <w:bookmarkStart w:id="12210" w:name="ET_interruption_6149_28"/>
      <w:r w:rsidRPr="008B557C">
        <w:rPr>
          <w:rStyle w:val="TagStyle"/>
          <w:rtl/>
        </w:rPr>
        <w:t xml:space="preserve"> &lt;&lt; קריאה &gt;&gt; </w:t>
      </w:r>
      <w:r>
        <w:rPr>
          <w:rtl/>
        </w:rPr>
        <w:t>גלית דיסטל אטבריאן (הליכוד):</w:t>
      </w:r>
      <w:r w:rsidRPr="008B557C">
        <w:rPr>
          <w:rStyle w:val="TagStyle"/>
          <w:rtl/>
        </w:rPr>
        <w:t xml:space="preserve"> &lt;&lt; קריאה &gt;&gt;</w:t>
      </w:r>
      <w:r>
        <w:rPr>
          <w:rtl/>
        </w:rPr>
        <w:t xml:space="preserve"> </w:t>
      </w:r>
      <w:bookmarkEnd w:id="12210"/>
    </w:p>
    <w:p w:rsidR="00B36319" w:rsidRDefault="00B36319" w:rsidP="000928D2">
      <w:pPr>
        <w:rPr>
          <w:rtl/>
        </w:rPr>
      </w:pPr>
    </w:p>
    <w:p w:rsidR="00B36319" w:rsidRDefault="00B36319" w:rsidP="00DD71CC">
      <w:pPr>
        <w:rPr>
          <w:rtl/>
        </w:rPr>
      </w:pPr>
      <w:r>
        <w:rPr>
          <w:rFonts w:hint="cs"/>
          <w:rtl/>
        </w:rPr>
        <w:t>מה עושים עם זה?</w:t>
      </w:r>
    </w:p>
    <w:p w:rsidR="00B36319" w:rsidRDefault="00B36319" w:rsidP="00DD71CC">
      <w:pPr>
        <w:rPr>
          <w:rtl/>
        </w:rPr>
      </w:pPr>
      <w:bookmarkStart w:id="12211" w:name="_ETM_Q36_315541"/>
      <w:bookmarkStart w:id="12212" w:name="_ETM_Q36_315626"/>
      <w:bookmarkEnd w:id="12211"/>
      <w:bookmarkEnd w:id="12212"/>
    </w:p>
    <w:p w:rsidR="00B36319" w:rsidRDefault="00B36319" w:rsidP="00DD71CC">
      <w:pPr>
        <w:pStyle w:val="-"/>
        <w:keepNext/>
        <w:rPr>
          <w:rtl/>
        </w:rPr>
      </w:pPr>
      <w:bookmarkStart w:id="12213" w:name="ET_speakercontinue_6461_29"/>
      <w:r w:rsidRPr="008B557C">
        <w:rPr>
          <w:rStyle w:val="TagStyle"/>
          <w:rtl/>
        </w:rPr>
        <w:t xml:space="preserve"> &lt;&lt; דובר_המשך &gt;&gt; </w:t>
      </w:r>
      <w:r>
        <w:rPr>
          <w:rtl/>
        </w:rPr>
        <w:t>שר התקשורת שלמה קרעי:</w:t>
      </w:r>
      <w:r w:rsidRPr="008B557C">
        <w:rPr>
          <w:rStyle w:val="TagStyle"/>
          <w:rtl/>
        </w:rPr>
        <w:t xml:space="preserve"> &lt;&lt; דובר_המשך &gt;&gt;</w:t>
      </w:r>
      <w:r>
        <w:rPr>
          <w:rtl/>
        </w:rPr>
        <w:t xml:space="preserve"> </w:t>
      </w:r>
      <w:bookmarkEnd w:id="12213"/>
    </w:p>
    <w:p w:rsidR="00B36319" w:rsidRDefault="00B36319" w:rsidP="000928D2">
      <w:pPr>
        <w:rPr>
          <w:rtl/>
        </w:rPr>
      </w:pPr>
    </w:p>
    <w:p w:rsidR="00B36319" w:rsidRDefault="000928D2" w:rsidP="000928D2">
      <w:pPr>
        <w:rPr>
          <w:rtl/>
        </w:rPr>
      </w:pPr>
      <w:bookmarkStart w:id="12214" w:name="_ETM_Q36_316492"/>
      <w:bookmarkEnd w:id="12214"/>
      <w:r>
        <w:rPr>
          <w:rFonts w:hint="cs"/>
          <w:rtl/>
        </w:rPr>
        <w:t>– –</w:t>
      </w:r>
      <w:r w:rsidR="00B36319">
        <w:rPr>
          <w:rFonts w:hint="cs"/>
          <w:rtl/>
        </w:rPr>
        <w:t xml:space="preserve"> ו</w:t>
      </w:r>
      <w:r w:rsidR="00B36319">
        <w:rPr>
          <w:rtl/>
        </w:rPr>
        <w:t xml:space="preserve">מעודד </w:t>
      </w:r>
      <w:bookmarkStart w:id="12215" w:name="_ETM_Q36_322010"/>
      <w:bookmarkEnd w:id="12215"/>
      <w:r w:rsidR="00B36319">
        <w:rPr>
          <w:rtl/>
        </w:rPr>
        <w:t xml:space="preserve">סרבנות </w:t>
      </w:r>
      <w:bookmarkStart w:id="12216" w:name="_ETM_Q36_322669"/>
      <w:bookmarkEnd w:id="12216"/>
      <w:r w:rsidR="00B36319">
        <w:rPr>
          <w:rtl/>
        </w:rPr>
        <w:t xml:space="preserve">ויוצא </w:t>
      </w:r>
      <w:bookmarkStart w:id="12217" w:name="_ETM_Q36_323030"/>
      <w:bookmarkEnd w:id="12217"/>
      <w:r w:rsidR="00B36319">
        <w:rPr>
          <w:rtl/>
        </w:rPr>
        <w:t xml:space="preserve">נגד </w:t>
      </w:r>
      <w:bookmarkStart w:id="12218" w:name="_ETM_Q36_323300"/>
      <w:bookmarkEnd w:id="12218"/>
      <w:r w:rsidR="00B36319">
        <w:rPr>
          <w:rtl/>
        </w:rPr>
        <w:t xml:space="preserve">מדינת </w:t>
      </w:r>
      <w:bookmarkStart w:id="12219" w:name="_ETM_Q36_323660"/>
      <w:bookmarkEnd w:id="12219"/>
      <w:r w:rsidR="00B36319">
        <w:rPr>
          <w:rtl/>
        </w:rPr>
        <w:t>ישראל</w:t>
      </w:r>
      <w:r w:rsidR="00B36319">
        <w:rPr>
          <w:rFonts w:hint="cs"/>
          <w:rtl/>
        </w:rPr>
        <w:t xml:space="preserve">. </w:t>
      </w:r>
      <w:bookmarkStart w:id="12220" w:name="_ETM_Q36_324627"/>
      <w:bookmarkStart w:id="12221" w:name="_ETM_Q36_324667"/>
      <w:bookmarkStart w:id="12222" w:name="_ETM_Q36_324789"/>
      <w:bookmarkStart w:id="12223" w:name="_ETM_Q36_324825"/>
      <w:bookmarkStart w:id="12224" w:name="_ETM_Q36_324886"/>
      <w:bookmarkStart w:id="12225" w:name="_ETM_Q36_324919"/>
      <w:bookmarkEnd w:id="12220"/>
      <w:bookmarkEnd w:id="12221"/>
      <w:bookmarkEnd w:id="12222"/>
      <w:bookmarkEnd w:id="12223"/>
      <w:bookmarkEnd w:id="12224"/>
      <w:bookmarkEnd w:id="12225"/>
      <w:r w:rsidR="00B36319">
        <w:rPr>
          <w:rtl/>
        </w:rPr>
        <w:t xml:space="preserve">ומה </w:t>
      </w:r>
      <w:bookmarkStart w:id="12226" w:name="_ETM_Q36_325160"/>
      <w:bookmarkEnd w:id="12226"/>
      <w:r w:rsidR="00B36319">
        <w:rPr>
          <w:rtl/>
        </w:rPr>
        <w:t xml:space="preserve">עושים </w:t>
      </w:r>
      <w:bookmarkStart w:id="12227" w:name="_ETM_Q36_325490"/>
      <w:bookmarkEnd w:id="12227"/>
      <w:r w:rsidR="00B36319">
        <w:rPr>
          <w:rtl/>
        </w:rPr>
        <w:t xml:space="preserve">בעניין </w:t>
      </w:r>
      <w:bookmarkStart w:id="12228" w:name="_ETM_Q36_325910"/>
      <w:bookmarkEnd w:id="12228"/>
      <w:r w:rsidR="00B36319">
        <w:rPr>
          <w:rtl/>
        </w:rPr>
        <w:t>הזה</w:t>
      </w:r>
      <w:r w:rsidR="00B36319">
        <w:rPr>
          <w:rFonts w:hint="cs"/>
          <w:rtl/>
        </w:rPr>
        <w:t>?</w:t>
      </w:r>
      <w:r w:rsidR="00B36319">
        <w:rPr>
          <w:rtl/>
        </w:rPr>
        <w:t xml:space="preserve"> </w:t>
      </w:r>
      <w:bookmarkStart w:id="12229" w:name="_ETM_Q36_326090"/>
      <w:bookmarkEnd w:id="12229"/>
      <w:r w:rsidR="00B36319">
        <w:rPr>
          <w:rtl/>
        </w:rPr>
        <w:t xml:space="preserve">עוד </w:t>
      </w:r>
      <w:bookmarkStart w:id="12230" w:name="_ETM_Q36_326270"/>
      <w:bookmarkEnd w:id="12230"/>
      <w:r w:rsidR="00B36319">
        <w:rPr>
          <w:rtl/>
        </w:rPr>
        <w:t>שבועיים</w:t>
      </w:r>
      <w:r w:rsidR="00B36319">
        <w:rPr>
          <w:rFonts w:hint="cs"/>
          <w:rtl/>
        </w:rPr>
        <w:t>,</w:t>
      </w:r>
      <w:r w:rsidR="00B36319">
        <w:rPr>
          <w:rtl/>
        </w:rPr>
        <w:t xml:space="preserve"> </w:t>
      </w:r>
      <w:bookmarkStart w:id="12231" w:name="_ETM_Q36_326870"/>
      <w:bookmarkEnd w:id="12231"/>
      <w:r w:rsidR="00B36319">
        <w:rPr>
          <w:rtl/>
        </w:rPr>
        <w:t xml:space="preserve">ב-18 </w:t>
      </w:r>
      <w:bookmarkStart w:id="12232" w:name="_ETM_Q36_327560"/>
      <w:bookmarkEnd w:id="12232"/>
      <w:r w:rsidR="00B36319">
        <w:rPr>
          <w:rtl/>
        </w:rPr>
        <w:t>בנובמבר</w:t>
      </w:r>
      <w:r w:rsidR="00B36319">
        <w:rPr>
          <w:rFonts w:hint="cs"/>
          <w:rtl/>
        </w:rPr>
        <w:t>,</w:t>
      </w:r>
      <w:r w:rsidR="00B36319">
        <w:rPr>
          <w:rtl/>
        </w:rPr>
        <w:t xml:space="preserve"> </w:t>
      </w:r>
      <w:bookmarkStart w:id="12233" w:name="_ETM_Q36_328190"/>
      <w:bookmarkEnd w:id="12233"/>
      <w:r w:rsidR="00B36319">
        <w:rPr>
          <w:rtl/>
        </w:rPr>
        <w:t xml:space="preserve">המועצה </w:t>
      </w:r>
      <w:bookmarkStart w:id="12234" w:name="_ETM_Q36_328610"/>
      <w:bookmarkEnd w:id="12234"/>
      <w:r w:rsidR="00B36319">
        <w:rPr>
          <w:rtl/>
        </w:rPr>
        <w:t xml:space="preserve">הזאת </w:t>
      </w:r>
      <w:bookmarkStart w:id="12235" w:name="_ETM_Q36_328820"/>
      <w:bookmarkEnd w:id="12235"/>
      <w:r w:rsidR="00B36319">
        <w:rPr>
          <w:rtl/>
        </w:rPr>
        <w:t xml:space="preserve">הולכת </w:t>
      </w:r>
      <w:bookmarkStart w:id="12236" w:name="_ETM_Q36_329090"/>
      <w:bookmarkEnd w:id="12236"/>
      <w:r w:rsidR="00B36319">
        <w:rPr>
          <w:rtl/>
        </w:rPr>
        <w:t>הביתה</w:t>
      </w:r>
      <w:r w:rsidR="00B36319">
        <w:rPr>
          <w:rFonts w:hint="cs"/>
          <w:rtl/>
        </w:rPr>
        <w:t>.</w:t>
      </w:r>
      <w:r w:rsidR="00B36319">
        <w:rPr>
          <w:rtl/>
        </w:rPr>
        <w:t xml:space="preserve"> </w:t>
      </w:r>
      <w:bookmarkStart w:id="12237" w:name="_ETM_Q36_330250"/>
      <w:bookmarkEnd w:id="12237"/>
      <w:r w:rsidR="00B36319">
        <w:rPr>
          <w:rtl/>
        </w:rPr>
        <w:t xml:space="preserve">אלא </w:t>
      </w:r>
      <w:bookmarkStart w:id="12238" w:name="_ETM_Q36_330520"/>
      <w:bookmarkEnd w:id="12238"/>
      <w:r w:rsidR="00B36319">
        <w:rPr>
          <w:rtl/>
        </w:rPr>
        <w:t>מה</w:t>
      </w:r>
      <w:r w:rsidR="00B36319">
        <w:rPr>
          <w:rFonts w:hint="cs"/>
          <w:rtl/>
        </w:rPr>
        <w:t>?</w:t>
      </w:r>
      <w:bookmarkStart w:id="12239" w:name="_ETM_Q36_332686"/>
      <w:bookmarkStart w:id="12240" w:name="_ETM_Q36_332763"/>
      <w:bookmarkStart w:id="12241" w:name="_ETM_Q36_332922"/>
      <w:bookmarkStart w:id="12242" w:name="_ETM_Q36_332992"/>
      <w:bookmarkStart w:id="12243" w:name="_ETM_Q36_331150"/>
      <w:bookmarkEnd w:id="12239"/>
      <w:bookmarkEnd w:id="12240"/>
      <w:bookmarkEnd w:id="12241"/>
      <w:bookmarkEnd w:id="12242"/>
      <w:bookmarkEnd w:id="12243"/>
      <w:r w:rsidR="00B36319">
        <w:rPr>
          <w:rFonts w:hint="cs"/>
          <w:rtl/>
        </w:rPr>
        <w:t xml:space="preserve"> </w:t>
      </w:r>
      <w:bookmarkStart w:id="12244" w:name="_ETM_Q36_331243"/>
      <w:bookmarkStart w:id="12245" w:name="_ETM_Q36_331480"/>
      <w:bookmarkStart w:id="12246" w:name="_ETM_Q36_331630"/>
      <w:bookmarkStart w:id="12247" w:name="_ETM_Q36_331900"/>
      <w:bookmarkStart w:id="12248" w:name="_ETM_Q36_332650"/>
      <w:bookmarkEnd w:id="12244"/>
      <w:bookmarkEnd w:id="12245"/>
      <w:bookmarkEnd w:id="12246"/>
      <w:bookmarkEnd w:id="12247"/>
      <w:bookmarkEnd w:id="12248"/>
      <w:r w:rsidR="00B36319">
        <w:rPr>
          <w:rtl/>
        </w:rPr>
        <w:t xml:space="preserve">שימו </w:t>
      </w:r>
      <w:bookmarkStart w:id="12249" w:name="_ETM_Q36_332950"/>
      <w:bookmarkEnd w:id="12249"/>
      <w:r w:rsidR="00B36319">
        <w:rPr>
          <w:rtl/>
        </w:rPr>
        <w:t>לב</w:t>
      </w:r>
      <w:r w:rsidR="00B36319">
        <w:rPr>
          <w:rFonts w:hint="cs"/>
          <w:rtl/>
        </w:rPr>
        <w:t>,</w:t>
      </w:r>
      <w:r w:rsidR="00B36319">
        <w:rPr>
          <w:rtl/>
        </w:rPr>
        <w:t xml:space="preserve"> </w:t>
      </w:r>
      <w:bookmarkStart w:id="12250" w:name="_ETM_Q36_333099"/>
      <w:bookmarkEnd w:id="12250"/>
      <w:r w:rsidR="00B36319">
        <w:rPr>
          <w:rtl/>
        </w:rPr>
        <w:t xml:space="preserve">אזרחי </w:t>
      </w:r>
      <w:bookmarkStart w:id="12251" w:name="_ETM_Q36_333520"/>
      <w:bookmarkEnd w:id="12251"/>
      <w:r w:rsidR="00B36319">
        <w:rPr>
          <w:rtl/>
        </w:rPr>
        <w:t>ישראל</w:t>
      </w:r>
      <w:r w:rsidR="00B36319">
        <w:rPr>
          <w:rFonts w:hint="cs"/>
          <w:rtl/>
        </w:rPr>
        <w:t>,</w:t>
      </w:r>
      <w:r w:rsidR="00B36319">
        <w:rPr>
          <w:rtl/>
        </w:rPr>
        <w:t xml:space="preserve"> </w:t>
      </w:r>
      <w:bookmarkStart w:id="12252" w:name="_ETM_Q36_333849"/>
      <w:bookmarkEnd w:id="12252"/>
      <w:r w:rsidR="00B36319">
        <w:rPr>
          <w:rtl/>
        </w:rPr>
        <w:t xml:space="preserve">מה </w:t>
      </w:r>
      <w:bookmarkStart w:id="12253" w:name="_ETM_Q36_334000"/>
      <w:bookmarkEnd w:id="12253"/>
      <w:r w:rsidR="00B36319">
        <w:rPr>
          <w:rtl/>
        </w:rPr>
        <w:t xml:space="preserve">קורה </w:t>
      </w:r>
      <w:bookmarkStart w:id="12254" w:name="_ETM_Q36_334270"/>
      <w:bookmarkEnd w:id="12254"/>
      <w:r w:rsidR="00B36319">
        <w:rPr>
          <w:rtl/>
        </w:rPr>
        <w:t>כאן</w:t>
      </w:r>
      <w:r w:rsidR="00B36319">
        <w:rPr>
          <w:rFonts w:hint="cs"/>
          <w:rtl/>
        </w:rPr>
        <w:t>:</w:t>
      </w:r>
      <w:r w:rsidR="00B36319">
        <w:rPr>
          <w:rtl/>
        </w:rPr>
        <w:t xml:space="preserve"> </w:t>
      </w:r>
      <w:bookmarkStart w:id="12255" w:name="_ETM_Q36_334840"/>
      <w:bookmarkEnd w:id="12255"/>
      <w:r w:rsidR="00B36319">
        <w:rPr>
          <w:rtl/>
        </w:rPr>
        <w:t>מצד</w:t>
      </w:r>
      <w:r w:rsidR="00B36319">
        <w:rPr>
          <w:rFonts w:hint="cs"/>
          <w:rtl/>
        </w:rPr>
        <w:t xml:space="preserve"> אחד, </w:t>
      </w:r>
      <w:bookmarkStart w:id="12256" w:name="_ETM_Q36_335260"/>
      <w:bookmarkStart w:id="12257" w:name="_ETM_Q36_336450"/>
      <w:bookmarkEnd w:id="12256"/>
      <w:bookmarkEnd w:id="12257"/>
      <w:r w:rsidR="00B36319">
        <w:rPr>
          <w:rtl/>
        </w:rPr>
        <w:t xml:space="preserve">היועמ"שית </w:t>
      </w:r>
      <w:bookmarkStart w:id="12258" w:name="_ETM_Q36_337319"/>
      <w:bookmarkEnd w:id="12258"/>
      <w:r w:rsidR="00B36319">
        <w:rPr>
          <w:rtl/>
        </w:rPr>
        <w:t xml:space="preserve">ויצחק </w:t>
      </w:r>
      <w:bookmarkStart w:id="12259" w:name="_ETM_Q36_337769"/>
      <w:bookmarkEnd w:id="12259"/>
      <w:r w:rsidR="00B36319">
        <w:rPr>
          <w:rFonts w:hint="cs"/>
          <w:rtl/>
        </w:rPr>
        <w:t>ע</w:t>
      </w:r>
      <w:r w:rsidR="00B36319">
        <w:rPr>
          <w:rtl/>
        </w:rPr>
        <w:t>מית</w:t>
      </w:r>
      <w:r w:rsidR="00B36319">
        <w:rPr>
          <w:rFonts w:hint="cs"/>
          <w:rtl/>
        </w:rPr>
        <w:t>,</w:t>
      </w:r>
      <w:r w:rsidR="00B36319">
        <w:rPr>
          <w:rtl/>
        </w:rPr>
        <w:t xml:space="preserve"> </w:t>
      </w:r>
      <w:bookmarkStart w:id="12260" w:name="_ETM_Q36_338159"/>
      <w:bookmarkEnd w:id="12260"/>
      <w:r w:rsidR="00B36319">
        <w:rPr>
          <w:rtl/>
        </w:rPr>
        <w:t xml:space="preserve">השופט </w:t>
      </w:r>
      <w:bookmarkStart w:id="12261" w:name="_ETM_Q36_338549"/>
      <w:bookmarkEnd w:id="12261"/>
      <w:r w:rsidR="00B36319">
        <w:rPr>
          <w:rtl/>
        </w:rPr>
        <w:t>עמי</w:t>
      </w:r>
      <w:r w:rsidR="00B36319">
        <w:rPr>
          <w:rFonts w:hint="cs"/>
          <w:rtl/>
        </w:rPr>
        <w:t>ת</w:t>
      </w:r>
      <w:r w:rsidR="00B36319">
        <w:rPr>
          <w:rtl/>
        </w:rPr>
        <w:t xml:space="preserve"> </w:t>
      </w:r>
      <w:bookmarkStart w:id="12262" w:name="_ETM_Q36_338909"/>
      <w:bookmarkEnd w:id="12262"/>
      <w:r w:rsidR="00B36319">
        <w:rPr>
          <w:rFonts w:hint="cs"/>
          <w:rtl/>
        </w:rPr>
        <w:t>ב</w:t>
      </w:r>
      <w:r w:rsidR="00B36319">
        <w:rPr>
          <w:rtl/>
        </w:rPr>
        <w:t>בג"ץ</w:t>
      </w:r>
      <w:r w:rsidR="00B36319">
        <w:rPr>
          <w:rFonts w:hint="cs"/>
          <w:rtl/>
        </w:rPr>
        <w:t>,</w:t>
      </w:r>
      <w:r w:rsidR="00B36319">
        <w:rPr>
          <w:rtl/>
        </w:rPr>
        <w:t xml:space="preserve"> </w:t>
      </w:r>
      <w:bookmarkStart w:id="12263" w:name="_ETM_Q36_339689"/>
      <w:bookmarkEnd w:id="12263"/>
      <w:r w:rsidR="00B36319">
        <w:rPr>
          <w:rtl/>
        </w:rPr>
        <w:t xml:space="preserve">הקפיאו </w:t>
      </w:r>
      <w:bookmarkStart w:id="12264" w:name="_ETM_Q36_340290"/>
      <w:bookmarkEnd w:id="12264"/>
      <w:r w:rsidR="00B36319">
        <w:rPr>
          <w:rtl/>
        </w:rPr>
        <w:t xml:space="preserve">את </w:t>
      </w:r>
      <w:bookmarkStart w:id="12265" w:name="_ETM_Q36_340409"/>
      <w:bookmarkEnd w:id="12265"/>
      <w:r w:rsidR="00B36319">
        <w:rPr>
          <w:rtl/>
        </w:rPr>
        <w:t xml:space="preserve">תהליך </w:t>
      </w:r>
      <w:bookmarkStart w:id="12266" w:name="_ETM_Q36_340859"/>
      <w:bookmarkStart w:id="12267" w:name="_ETM_Q36_341040"/>
      <w:bookmarkEnd w:id="12266"/>
      <w:bookmarkEnd w:id="12267"/>
      <w:r w:rsidR="00B36319">
        <w:rPr>
          <w:rFonts w:hint="cs"/>
          <w:rtl/>
        </w:rPr>
        <w:t>ה</w:t>
      </w:r>
      <w:r w:rsidR="00B36319">
        <w:rPr>
          <w:rtl/>
        </w:rPr>
        <w:t xml:space="preserve">מינוי </w:t>
      </w:r>
      <w:bookmarkStart w:id="12268" w:name="_ETM_Q36_341489"/>
      <w:bookmarkEnd w:id="12268"/>
      <w:r w:rsidR="00B36319">
        <w:rPr>
          <w:rtl/>
        </w:rPr>
        <w:t xml:space="preserve">של </w:t>
      </w:r>
      <w:bookmarkStart w:id="12269" w:name="_ETM_Q36_341730"/>
      <w:bookmarkEnd w:id="12269"/>
      <w:r w:rsidR="00B36319">
        <w:rPr>
          <w:rFonts w:hint="cs"/>
          <w:rtl/>
        </w:rPr>
        <w:t>ה</w:t>
      </w:r>
      <w:r w:rsidR="00B36319">
        <w:rPr>
          <w:rtl/>
        </w:rPr>
        <w:t xml:space="preserve">מועצה </w:t>
      </w:r>
      <w:bookmarkStart w:id="12270" w:name="_ETM_Q36_342150"/>
      <w:bookmarkEnd w:id="12270"/>
      <w:r w:rsidR="00B36319">
        <w:rPr>
          <w:rFonts w:hint="cs"/>
          <w:rtl/>
        </w:rPr>
        <w:t>ה</w:t>
      </w:r>
      <w:r w:rsidR="00B36319">
        <w:rPr>
          <w:rtl/>
        </w:rPr>
        <w:t>חדשה</w:t>
      </w:r>
      <w:r w:rsidR="00B36319">
        <w:rPr>
          <w:rFonts w:hint="cs"/>
          <w:rtl/>
        </w:rPr>
        <w:t>.</w:t>
      </w:r>
      <w:r w:rsidR="00B36319">
        <w:rPr>
          <w:rtl/>
        </w:rPr>
        <w:t xml:space="preserve"> </w:t>
      </w:r>
      <w:bookmarkStart w:id="12271" w:name="_ETM_Q36_342599"/>
      <w:bookmarkEnd w:id="12271"/>
      <w:r w:rsidR="00B36319">
        <w:rPr>
          <w:rtl/>
        </w:rPr>
        <w:t xml:space="preserve">הרי </w:t>
      </w:r>
      <w:bookmarkStart w:id="12272" w:name="_ETM_Q36_342749"/>
      <w:bookmarkEnd w:id="12272"/>
      <w:r w:rsidR="00B36319">
        <w:rPr>
          <w:rtl/>
        </w:rPr>
        <w:t xml:space="preserve">מיניתי </w:t>
      </w:r>
      <w:bookmarkStart w:id="12273" w:name="_ETM_Q36_343230"/>
      <w:bookmarkEnd w:id="12273"/>
      <w:r w:rsidR="00B36319">
        <w:rPr>
          <w:rtl/>
        </w:rPr>
        <w:t xml:space="preserve">את </w:t>
      </w:r>
      <w:bookmarkStart w:id="12274" w:name="_ETM_Q36_343290"/>
      <w:bookmarkEnd w:id="12274"/>
      <w:r w:rsidR="00B36319">
        <w:rPr>
          <w:rtl/>
        </w:rPr>
        <w:t xml:space="preserve">השופט </w:t>
      </w:r>
      <w:bookmarkStart w:id="12275" w:name="_ETM_Q36_343709"/>
      <w:bookmarkEnd w:id="12275"/>
      <w:r w:rsidR="00B36319">
        <w:rPr>
          <w:rtl/>
        </w:rPr>
        <w:t xml:space="preserve">דרורי </w:t>
      </w:r>
      <w:bookmarkStart w:id="12276" w:name="_ETM_Q36_344549"/>
      <w:bookmarkEnd w:id="12276"/>
      <w:r w:rsidR="00B36319">
        <w:rPr>
          <w:rtl/>
        </w:rPr>
        <w:t>למנ</w:t>
      </w:r>
      <w:r w:rsidR="00B36319">
        <w:rPr>
          <w:rFonts w:hint="cs"/>
          <w:rtl/>
        </w:rPr>
        <w:t>ות</w:t>
      </w:r>
      <w:r w:rsidR="00B36319">
        <w:rPr>
          <w:rtl/>
        </w:rPr>
        <w:t xml:space="preserve"> </w:t>
      </w:r>
      <w:bookmarkStart w:id="12277" w:name="_ETM_Q36_344999"/>
      <w:bookmarkEnd w:id="12277"/>
      <w:r w:rsidR="00B36319">
        <w:rPr>
          <w:rtl/>
        </w:rPr>
        <w:t xml:space="preserve">מועצה </w:t>
      </w:r>
      <w:bookmarkStart w:id="12278" w:name="_ETM_Q36_345719"/>
      <w:bookmarkStart w:id="12279" w:name="_ETM_Q36_346049"/>
      <w:bookmarkStart w:id="12280" w:name="_ETM_Q36_346379"/>
      <w:bookmarkEnd w:id="12278"/>
      <w:bookmarkEnd w:id="12279"/>
      <w:bookmarkEnd w:id="12280"/>
      <w:r w:rsidR="00B36319">
        <w:rPr>
          <w:rtl/>
        </w:rPr>
        <w:t>חדשה</w:t>
      </w:r>
      <w:r w:rsidR="00B36319">
        <w:rPr>
          <w:rFonts w:hint="cs"/>
          <w:rtl/>
        </w:rPr>
        <w:t>,</w:t>
      </w:r>
      <w:r w:rsidR="00B36319">
        <w:rPr>
          <w:rtl/>
        </w:rPr>
        <w:t xml:space="preserve"> </w:t>
      </w:r>
      <w:bookmarkStart w:id="12281" w:name="_ETM_Q36_346799"/>
      <w:bookmarkEnd w:id="12281"/>
      <w:r w:rsidR="00B36319">
        <w:rPr>
          <w:rtl/>
        </w:rPr>
        <w:t>ו</w:t>
      </w:r>
      <w:r w:rsidR="00B36319">
        <w:rPr>
          <w:rFonts w:hint="cs"/>
          <w:rtl/>
        </w:rPr>
        <w:t>ה</w:t>
      </w:r>
      <w:r w:rsidR="00B36319">
        <w:rPr>
          <w:rtl/>
        </w:rPr>
        <w:t xml:space="preserve">ם </w:t>
      </w:r>
      <w:bookmarkStart w:id="12282" w:name="_ETM_Q36_346980"/>
      <w:bookmarkEnd w:id="12282"/>
      <w:r w:rsidR="00B36319">
        <w:rPr>
          <w:rtl/>
        </w:rPr>
        <w:t xml:space="preserve">הקפיאו </w:t>
      </w:r>
      <w:bookmarkStart w:id="12283" w:name="_ETM_Q36_347340"/>
      <w:bookmarkEnd w:id="12283"/>
      <w:r w:rsidR="00B36319">
        <w:rPr>
          <w:rtl/>
        </w:rPr>
        <w:t xml:space="preserve">את </w:t>
      </w:r>
      <w:bookmarkStart w:id="12284" w:name="_ETM_Q36_347400"/>
      <w:bookmarkEnd w:id="12284"/>
      <w:r w:rsidR="00B36319">
        <w:rPr>
          <w:rtl/>
        </w:rPr>
        <w:t>התהליך</w:t>
      </w:r>
      <w:r w:rsidR="00B36319">
        <w:rPr>
          <w:rFonts w:hint="cs"/>
          <w:rtl/>
        </w:rPr>
        <w:t>.</w:t>
      </w:r>
    </w:p>
    <w:p w:rsidR="00B36319" w:rsidRDefault="00B36319" w:rsidP="00DD71CC">
      <w:pPr>
        <w:rPr>
          <w:rtl/>
        </w:rPr>
      </w:pPr>
    </w:p>
    <w:p w:rsidR="00B36319" w:rsidRDefault="00B36319" w:rsidP="00DD71CC">
      <w:pPr>
        <w:pStyle w:val="af5"/>
        <w:keepNext/>
        <w:rPr>
          <w:rtl/>
        </w:rPr>
      </w:pPr>
      <w:bookmarkStart w:id="12285" w:name="ET_interruption_6149_24"/>
      <w:r w:rsidRPr="00766D8E">
        <w:rPr>
          <w:rStyle w:val="TagStyle"/>
          <w:rtl/>
        </w:rPr>
        <w:t xml:space="preserve"> &lt;&lt; קריאה &gt;&gt; </w:t>
      </w:r>
      <w:r>
        <w:rPr>
          <w:rtl/>
        </w:rPr>
        <w:t>גלית דיסטל אטבריאן (הליכוד):</w:t>
      </w:r>
      <w:r w:rsidRPr="00766D8E">
        <w:rPr>
          <w:rStyle w:val="TagStyle"/>
          <w:rtl/>
        </w:rPr>
        <w:t xml:space="preserve"> &lt;&lt; קריאה &gt;&gt;</w:t>
      </w:r>
      <w:r>
        <w:rPr>
          <w:rtl/>
        </w:rPr>
        <w:t xml:space="preserve"> </w:t>
      </w:r>
      <w:bookmarkEnd w:id="12285"/>
    </w:p>
    <w:p w:rsidR="00B36319" w:rsidRDefault="00B36319" w:rsidP="000928D2">
      <w:pPr>
        <w:rPr>
          <w:rtl/>
        </w:rPr>
      </w:pPr>
    </w:p>
    <w:p w:rsidR="00B36319" w:rsidRDefault="00B36319" w:rsidP="00DD71CC">
      <w:pPr>
        <w:rPr>
          <w:rtl/>
        </w:rPr>
      </w:pPr>
      <w:bookmarkStart w:id="12286" w:name="_ETM_Q36_345998"/>
      <w:bookmarkStart w:id="12287" w:name="_ETM_Q36_346251"/>
      <w:bookmarkStart w:id="12288" w:name="_ETM_Q36_346335"/>
      <w:bookmarkEnd w:id="12286"/>
      <w:bookmarkEnd w:id="12287"/>
      <w:bookmarkEnd w:id="12288"/>
      <w:r>
        <w:rPr>
          <w:rFonts w:hint="cs"/>
          <w:rtl/>
        </w:rPr>
        <w:t xml:space="preserve">אתה מצפה למשילות </w:t>
      </w:r>
      <w:proofErr w:type="spellStart"/>
      <w:r>
        <w:rPr>
          <w:rFonts w:hint="cs"/>
          <w:rtl/>
        </w:rPr>
        <w:t>מבהרב</w:t>
      </w:r>
      <w:proofErr w:type="spellEnd"/>
      <w:r>
        <w:rPr>
          <w:rFonts w:hint="cs"/>
          <w:rtl/>
        </w:rPr>
        <w:t xml:space="preserve"> מיארה?</w:t>
      </w:r>
    </w:p>
    <w:p w:rsidR="00B36319" w:rsidRDefault="00B36319" w:rsidP="00DD71CC">
      <w:pPr>
        <w:rPr>
          <w:rtl/>
        </w:rPr>
      </w:pPr>
      <w:bookmarkStart w:id="12289" w:name="_ETM_Q36_345182"/>
      <w:bookmarkStart w:id="12290" w:name="_ETM_Q36_345280"/>
      <w:bookmarkEnd w:id="12289"/>
      <w:bookmarkEnd w:id="12290"/>
    </w:p>
    <w:p w:rsidR="00B36319" w:rsidRDefault="00B36319" w:rsidP="00DD71CC">
      <w:pPr>
        <w:pStyle w:val="-"/>
        <w:keepNext/>
        <w:rPr>
          <w:rtl/>
        </w:rPr>
      </w:pPr>
      <w:bookmarkStart w:id="12291" w:name="ET_speakercontinue_6461_25"/>
      <w:r w:rsidRPr="00766D8E">
        <w:rPr>
          <w:rStyle w:val="TagStyle"/>
          <w:rtl/>
        </w:rPr>
        <w:t xml:space="preserve"> &lt;&lt; דובר_המשך &gt;&gt; </w:t>
      </w:r>
      <w:r>
        <w:rPr>
          <w:rtl/>
        </w:rPr>
        <w:t>שר התקשורת שלמה קרעי:</w:t>
      </w:r>
      <w:r w:rsidRPr="00766D8E">
        <w:rPr>
          <w:rStyle w:val="TagStyle"/>
          <w:rtl/>
        </w:rPr>
        <w:t xml:space="preserve"> &lt;&lt; דובר_המשך &gt;&gt;</w:t>
      </w:r>
      <w:r>
        <w:rPr>
          <w:rtl/>
        </w:rPr>
        <w:t xml:space="preserve"> </w:t>
      </w:r>
      <w:bookmarkEnd w:id="12291"/>
    </w:p>
    <w:p w:rsidR="00B36319" w:rsidRDefault="00B36319" w:rsidP="000928D2">
      <w:pPr>
        <w:rPr>
          <w:rtl/>
        </w:rPr>
      </w:pPr>
    </w:p>
    <w:p w:rsidR="00B36319" w:rsidRDefault="00B36319" w:rsidP="00DD71CC">
      <w:pPr>
        <w:rPr>
          <w:rtl/>
        </w:rPr>
      </w:pPr>
      <w:bookmarkStart w:id="12292" w:name="_ETM_Q36_346142"/>
      <w:bookmarkEnd w:id="12292"/>
      <w:r>
        <w:rPr>
          <w:rFonts w:hint="cs"/>
          <w:rtl/>
        </w:rPr>
        <w:t>בדיוק. המשילות, הכול אצלם. הם הקפיאו את התהליך</w:t>
      </w:r>
      <w:bookmarkStart w:id="12293" w:name="_ETM_Q36_352574"/>
      <w:bookmarkEnd w:id="12293"/>
      <w:r>
        <w:rPr>
          <w:rFonts w:hint="cs"/>
          <w:rtl/>
        </w:rPr>
        <w:t xml:space="preserve">, ובעצם עוד שבועיים לא תהיה מועצת תאגיד. אנחנו עכשיו </w:t>
      </w:r>
      <w:bookmarkStart w:id="12294" w:name="_ETM_Q36_353485"/>
      <w:bookmarkEnd w:id="12294"/>
      <w:r>
        <w:rPr>
          <w:rFonts w:hint="cs"/>
          <w:rtl/>
        </w:rPr>
        <w:t>בהתדיינות ובבג"ץ.</w:t>
      </w:r>
    </w:p>
    <w:p w:rsidR="00B36319" w:rsidRDefault="00B36319" w:rsidP="00DD71CC">
      <w:pPr>
        <w:rPr>
          <w:rtl/>
        </w:rPr>
      </w:pPr>
    </w:p>
    <w:p w:rsidR="00B36319" w:rsidRDefault="00B36319" w:rsidP="00DD71CC">
      <w:pPr>
        <w:pStyle w:val="af5"/>
        <w:keepNext/>
        <w:rPr>
          <w:rtl/>
        </w:rPr>
      </w:pPr>
      <w:bookmarkStart w:id="12295" w:name="ET_interruption_6149_26"/>
      <w:r w:rsidRPr="008B557C">
        <w:rPr>
          <w:rStyle w:val="TagStyle"/>
          <w:rtl/>
        </w:rPr>
        <w:t xml:space="preserve"> &lt;&lt; קריאה &gt;&gt; </w:t>
      </w:r>
      <w:r>
        <w:rPr>
          <w:rtl/>
        </w:rPr>
        <w:t>גלית דיסטל אטבריאן (הליכוד):</w:t>
      </w:r>
      <w:r w:rsidRPr="008B557C">
        <w:rPr>
          <w:rStyle w:val="TagStyle"/>
          <w:rtl/>
        </w:rPr>
        <w:t xml:space="preserve"> &lt;&lt; קריאה &gt;&gt;</w:t>
      </w:r>
      <w:r>
        <w:rPr>
          <w:rtl/>
        </w:rPr>
        <w:t xml:space="preserve"> </w:t>
      </w:r>
      <w:bookmarkEnd w:id="12295"/>
    </w:p>
    <w:p w:rsidR="00B36319" w:rsidRDefault="00B36319" w:rsidP="000928D2">
      <w:pPr>
        <w:rPr>
          <w:rtl/>
        </w:rPr>
      </w:pPr>
    </w:p>
    <w:p w:rsidR="00B36319" w:rsidRDefault="00B36319" w:rsidP="00DD71CC">
      <w:pPr>
        <w:rPr>
          <w:rtl/>
        </w:rPr>
      </w:pPr>
      <w:r>
        <w:rPr>
          <w:rFonts w:hint="cs"/>
          <w:rtl/>
        </w:rPr>
        <w:t>ואז מה עושים כשאין מועצה?</w:t>
      </w:r>
    </w:p>
    <w:p w:rsidR="00B36319" w:rsidRDefault="00B36319" w:rsidP="00DD71CC">
      <w:pPr>
        <w:rPr>
          <w:rtl/>
        </w:rPr>
      </w:pPr>
      <w:bookmarkStart w:id="12296" w:name="_ETM_Q36_356533"/>
      <w:bookmarkStart w:id="12297" w:name="_ETM_Q36_356608"/>
      <w:bookmarkEnd w:id="12296"/>
      <w:bookmarkEnd w:id="12297"/>
    </w:p>
    <w:p w:rsidR="00B36319" w:rsidRDefault="00B36319" w:rsidP="00DD71CC">
      <w:pPr>
        <w:pStyle w:val="-"/>
        <w:keepNext/>
        <w:rPr>
          <w:rtl/>
        </w:rPr>
      </w:pPr>
      <w:bookmarkStart w:id="12298" w:name="ET_speakercontinue_6461_27"/>
      <w:r w:rsidRPr="008B557C">
        <w:rPr>
          <w:rStyle w:val="TagStyle"/>
          <w:rtl/>
        </w:rPr>
        <w:t xml:space="preserve"> &lt;&lt; דובר_המשך &gt;&gt; </w:t>
      </w:r>
      <w:r>
        <w:rPr>
          <w:rtl/>
        </w:rPr>
        <w:t>שר התקשורת שלמה קרעי:</w:t>
      </w:r>
      <w:r w:rsidRPr="008B557C">
        <w:rPr>
          <w:rStyle w:val="TagStyle"/>
          <w:rtl/>
        </w:rPr>
        <w:t xml:space="preserve"> &lt;&lt; דובר_המשך &gt;&gt;</w:t>
      </w:r>
      <w:r>
        <w:rPr>
          <w:rtl/>
        </w:rPr>
        <w:t xml:space="preserve"> </w:t>
      </w:r>
      <w:bookmarkEnd w:id="12298"/>
    </w:p>
    <w:p w:rsidR="00B36319" w:rsidRDefault="00B36319" w:rsidP="000928D2">
      <w:pPr>
        <w:rPr>
          <w:rtl/>
        </w:rPr>
      </w:pPr>
    </w:p>
    <w:p w:rsidR="00B36319" w:rsidRDefault="00B36319" w:rsidP="000928D2">
      <w:pPr>
        <w:rPr>
          <w:rtl/>
        </w:rPr>
      </w:pPr>
      <w:bookmarkStart w:id="12299" w:name="_ETM_Q36_357401"/>
      <w:bookmarkStart w:id="12300" w:name="_ETM_Q36_350120"/>
      <w:bookmarkEnd w:id="12299"/>
      <w:bookmarkEnd w:id="12300"/>
      <w:r>
        <w:rPr>
          <w:rtl/>
        </w:rPr>
        <w:t xml:space="preserve">ממשיכים </w:t>
      </w:r>
      <w:bookmarkStart w:id="12301" w:name="_ETM_Q36_359239"/>
      <w:bookmarkEnd w:id="12301"/>
      <w:r>
        <w:rPr>
          <w:rtl/>
        </w:rPr>
        <w:t xml:space="preserve">לעבוד </w:t>
      </w:r>
      <w:bookmarkStart w:id="12302" w:name="_ETM_Q36_359629"/>
      <w:bookmarkEnd w:id="12302"/>
      <w:r>
        <w:rPr>
          <w:rtl/>
        </w:rPr>
        <w:t xml:space="preserve">בלי </w:t>
      </w:r>
      <w:bookmarkStart w:id="12303" w:name="_ETM_Q36_359749"/>
      <w:bookmarkEnd w:id="12303"/>
      <w:r>
        <w:rPr>
          <w:rtl/>
        </w:rPr>
        <w:t xml:space="preserve">פיקוח </w:t>
      </w:r>
      <w:bookmarkStart w:id="12304" w:name="_ETM_Q36_360139"/>
      <w:bookmarkEnd w:id="12304"/>
      <w:r>
        <w:rPr>
          <w:rtl/>
        </w:rPr>
        <w:t>ציבורי</w:t>
      </w:r>
      <w:r>
        <w:rPr>
          <w:rFonts w:hint="cs"/>
          <w:rtl/>
        </w:rPr>
        <w:t>.</w:t>
      </w:r>
      <w:r>
        <w:rPr>
          <w:rtl/>
        </w:rPr>
        <w:t xml:space="preserve"> </w:t>
      </w:r>
      <w:bookmarkStart w:id="12305" w:name="_ETM_Q36_361069"/>
      <w:bookmarkEnd w:id="12305"/>
      <w:r>
        <w:rPr>
          <w:rtl/>
        </w:rPr>
        <w:t xml:space="preserve">ומצד </w:t>
      </w:r>
      <w:bookmarkStart w:id="12306" w:name="_ETM_Q36_361549"/>
      <w:bookmarkEnd w:id="12306"/>
      <w:r>
        <w:rPr>
          <w:rtl/>
        </w:rPr>
        <w:t>שני</w:t>
      </w:r>
      <w:r>
        <w:rPr>
          <w:rFonts w:hint="cs"/>
          <w:rtl/>
        </w:rPr>
        <w:t>,</w:t>
      </w:r>
      <w:r>
        <w:rPr>
          <w:rtl/>
        </w:rPr>
        <w:t xml:space="preserve"> </w:t>
      </w:r>
      <w:bookmarkStart w:id="12307" w:name="_ETM_Q36_361819"/>
      <w:bookmarkEnd w:id="12307"/>
      <w:r>
        <w:rPr>
          <w:rtl/>
        </w:rPr>
        <w:t>כ</w:t>
      </w:r>
      <w:r>
        <w:rPr>
          <w:rFonts w:hint="cs"/>
          <w:rtl/>
        </w:rPr>
        <w:t xml:space="preserve">שמביאים </w:t>
      </w:r>
      <w:bookmarkStart w:id="12308" w:name="_ETM_Q36_362269"/>
      <w:bookmarkEnd w:id="12308"/>
      <w:r>
        <w:rPr>
          <w:rtl/>
        </w:rPr>
        <w:t xml:space="preserve">את </w:t>
      </w:r>
      <w:bookmarkStart w:id="12309" w:name="_ETM_Q36_362419"/>
      <w:bookmarkEnd w:id="12309"/>
      <w:r>
        <w:rPr>
          <w:rtl/>
        </w:rPr>
        <w:t xml:space="preserve">החוק </w:t>
      </w:r>
      <w:bookmarkStart w:id="12310" w:name="_ETM_Q36_362689"/>
      <w:bookmarkEnd w:id="12310"/>
      <w:r>
        <w:rPr>
          <w:rtl/>
        </w:rPr>
        <w:t xml:space="preserve">של </w:t>
      </w:r>
      <w:bookmarkStart w:id="12311" w:name="_ETM_Q36_362840"/>
      <w:bookmarkEnd w:id="12311"/>
      <w:r>
        <w:rPr>
          <w:rtl/>
        </w:rPr>
        <w:t xml:space="preserve">חבר </w:t>
      </w:r>
      <w:bookmarkStart w:id="12312" w:name="_ETM_Q36_363109"/>
      <w:bookmarkEnd w:id="12312"/>
      <w:r>
        <w:rPr>
          <w:rtl/>
        </w:rPr>
        <w:t xml:space="preserve">הכנסת </w:t>
      </w:r>
      <w:bookmarkStart w:id="12313" w:name="_ETM_Q36_363499"/>
      <w:bookmarkEnd w:id="12313"/>
      <w:r>
        <w:rPr>
          <w:rtl/>
        </w:rPr>
        <w:t>בוארון</w:t>
      </w:r>
      <w:r>
        <w:rPr>
          <w:rFonts w:hint="cs"/>
          <w:rtl/>
        </w:rPr>
        <w:t>,</w:t>
      </w:r>
      <w:r>
        <w:rPr>
          <w:rtl/>
        </w:rPr>
        <w:t xml:space="preserve"> </w:t>
      </w:r>
      <w:bookmarkStart w:id="12314" w:name="_ETM_Q36_363980"/>
      <w:bookmarkEnd w:id="12314"/>
      <w:r>
        <w:rPr>
          <w:rFonts w:hint="cs"/>
          <w:rtl/>
        </w:rPr>
        <w:t>כ</w:t>
      </w:r>
      <w:r>
        <w:rPr>
          <w:rtl/>
        </w:rPr>
        <w:t>שאומרים</w:t>
      </w:r>
      <w:r>
        <w:rPr>
          <w:rFonts w:hint="cs"/>
          <w:rtl/>
        </w:rPr>
        <w:t>:</w:t>
      </w:r>
      <w:r>
        <w:rPr>
          <w:rtl/>
        </w:rPr>
        <w:t xml:space="preserve"> </w:t>
      </w:r>
      <w:bookmarkStart w:id="12315" w:name="_ETM_Q36_364310"/>
      <w:bookmarkEnd w:id="12315"/>
      <w:r>
        <w:rPr>
          <w:rtl/>
        </w:rPr>
        <w:t xml:space="preserve">לפחות </w:t>
      </w:r>
      <w:bookmarkStart w:id="12316" w:name="_ETM_Q36_364790"/>
      <w:bookmarkEnd w:id="12316"/>
      <w:r>
        <w:rPr>
          <w:rtl/>
        </w:rPr>
        <w:t xml:space="preserve">פיקוח </w:t>
      </w:r>
      <w:bookmarkStart w:id="12317" w:name="_ETM_Q36_365239"/>
      <w:bookmarkEnd w:id="12317"/>
      <w:r>
        <w:rPr>
          <w:rtl/>
        </w:rPr>
        <w:t xml:space="preserve">ציבורי </w:t>
      </w:r>
      <w:bookmarkStart w:id="12318" w:name="_ETM_Q36_365599"/>
      <w:bookmarkEnd w:id="12318"/>
      <w:r>
        <w:rPr>
          <w:rtl/>
        </w:rPr>
        <w:t xml:space="preserve">על </w:t>
      </w:r>
      <w:bookmarkStart w:id="12319" w:name="_ETM_Q36_365689"/>
      <w:bookmarkEnd w:id="12319"/>
      <w:r>
        <w:rPr>
          <w:rtl/>
        </w:rPr>
        <w:t>התקציב</w:t>
      </w:r>
      <w:r>
        <w:rPr>
          <w:rFonts w:hint="cs"/>
          <w:rtl/>
        </w:rPr>
        <w:t>,</w:t>
      </w:r>
      <w:r>
        <w:rPr>
          <w:rtl/>
        </w:rPr>
        <w:t xml:space="preserve"> </w:t>
      </w:r>
      <w:bookmarkStart w:id="12320" w:name="_ETM_Q36_366659"/>
      <w:bookmarkEnd w:id="12320"/>
      <w:r>
        <w:rPr>
          <w:rtl/>
        </w:rPr>
        <w:t xml:space="preserve">היא </w:t>
      </w:r>
      <w:bookmarkStart w:id="12321" w:name="_ETM_Q36_366780"/>
      <w:bookmarkEnd w:id="12321"/>
      <w:r>
        <w:rPr>
          <w:rtl/>
        </w:rPr>
        <w:t xml:space="preserve">מתנגדת </w:t>
      </w:r>
      <w:bookmarkStart w:id="12322" w:name="_ETM_Q36_367499"/>
      <w:bookmarkEnd w:id="12322"/>
      <w:r>
        <w:rPr>
          <w:rtl/>
        </w:rPr>
        <w:t xml:space="preserve">לזה </w:t>
      </w:r>
      <w:bookmarkStart w:id="12323" w:name="_ETM_Q36_368189"/>
      <w:bookmarkEnd w:id="12323"/>
      <w:r>
        <w:rPr>
          <w:rtl/>
        </w:rPr>
        <w:t xml:space="preserve">ואומרת </w:t>
      </w:r>
      <w:bookmarkStart w:id="12324" w:name="_ETM_Q36_368790"/>
      <w:bookmarkEnd w:id="12324"/>
      <w:r>
        <w:rPr>
          <w:rtl/>
        </w:rPr>
        <w:t>שז</w:t>
      </w:r>
      <w:r>
        <w:rPr>
          <w:rFonts w:hint="cs"/>
          <w:rtl/>
        </w:rPr>
        <w:t xml:space="preserve">ה </w:t>
      </w:r>
      <w:r w:rsidR="000928D2">
        <w:rPr>
          <w:rFonts w:hint="cs"/>
          <w:rtl/>
        </w:rPr>
        <w:t>– –</w:t>
      </w:r>
    </w:p>
    <w:p w:rsidR="00B36319" w:rsidRDefault="00B36319" w:rsidP="00DD71CC">
      <w:pPr>
        <w:rPr>
          <w:rtl/>
        </w:rPr>
      </w:pPr>
    </w:p>
    <w:p w:rsidR="00B36319" w:rsidRDefault="00B36319" w:rsidP="00DD71CC">
      <w:pPr>
        <w:pStyle w:val="af5"/>
        <w:keepNext/>
        <w:rPr>
          <w:rtl/>
        </w:rPr>
      </w:pPr>
      <w:bookmarkStart w:id="12325" w:name="ET_interruption_6149_30"/>
      <w:r w:rsidRPr="008F16A6">
        <w:rPr>
          <w:rStyle w:val="TagStyle"/>
          <w:rtl/>
        </w:rPr>
        <w:t xml:space="preserve"> &lt;&lt; קריאה &gt;&gt; </w:t>
      </w:r>
      <w:r>
        <w:rPr>
          <w:rtl/>
        </w:rPr>
        <w:t>גלית דיסטל אטבריאן (הליכוד):</w:t>
      </w:r>
      <w:r w:rsidRPr="008F16A6">
        <w:rPr>
          <w:rStyle w:val="TagStyle"/>
          <w:rtl/>
        </w:rPr>
        <w:t xml:space="preserve"> &lt;&lt; קריאה &gt;&gt;</w:t>
      </w:r>
      <w:r>
        <w:rPr>
          <w:rtl/>
        </w:rPr>
        <w:t xml:space="preserve"> </w:t>
      </w:r>
      <w:bookmarkEnd w:id="12325"/>
    </w:p>
    <w:p w:rsidR="00B36319" w:rsidRDefault="00B36319" w:rsidP="000928D2">
      <w:pPr>
        <w:rPr>
          <w:rtl/>
        </w:rPr>
      </w:pPr>
    </w:p>
    <w:p w:rsidR="00B36319" w:rsidRDefault="00B36319" w:rsidP="00DD71CC">
      <w:pPr>
        <w:rPr>
          <w:rtl/>
        </w:rPr>
      </w:pPr>
      <w:r>
        <w:rPr>
          <w:rFonts w:hint="cs"/>
          <w:rtl/>
        </w:rPr>
        <w:t>לא חוקתי.</w:t>
      </w:r>
    </w:p>
    <w:p w:rsidR="00B36319" w:rsidRDefault="00B36319" w:rsidP="00DD71CC">
      <w:pPr>
        <w:rPr>
          <w:rtl/>
        </w:rPr>
      </w:pPr>
      <w:bookmarkStart w:id="12326" w:name="_ETM_Q36_365139"/>
      <w:bookmarkStart w:id="12327" w:name="_ETM_Q36_365223"/>
      <w:bookmarkEnd w:id="12326"/>
      <w:bookmarkEnd w:id="12327"/>
    </w:p>
    <w:p w:rsidR="00B36319" w:rsidRDefault="00B36319" w:rsidP="00DD71CC">
      <w:pPr>
        <w:pStyle w:val="-"/>
        <w:keepNext/>
        <w:rPr>
          <w:rtl/>
        </w:rPr>
      </w:pPr>
      <w:bookmarkStart w:id="12328" w:name="ET_speakercontinue_6461_31"/>
      <w:r w:rsidRPr="008F16A6">
        <w:rPr>
          <w:rStyle w:val="TagStyle"/>
          <w:rtl/>
        </w:rPr>
        <w:t xml:space="preserve"> &lt;&lt; דובר_המשך &gt;&gt; </w:t>
      </w:r>
      <w:r>
        <w:rPr>
          <w:rtl/>
        </w:rPr>
        <w:t>שר התקשורת שלמה קרעי:</w:t>
      </w:r>
      <w:r w:rsidRPr="008F16A6">
        <w:rPr>
          <w:rStyle w:val="TagStyle"/>
          <w:rtl/>
        </w:rPr>
        <w:t xml:space="preserve"> &lt;&lt; דובר_המשך &gt;&gt;</w:t>
      </w:r>
      <w:r>
        <w:rPr>
          <w:rtl/>
        </w:rPr>
        <w:t xml:space="preserve"> </w:t>
      </w:r>
      <w:bookmarkEnd w:id="12328"/>
    </w:p>
    <w:p w:rsidR="00B36319" w:rsidRDefault="00B36319" w:rsidP="000928D2">
      <w:pPr>
        <w:rPr>
          <w:rtl/>
        </w:rPr>
      </w:pPr>
    </w:p>
    <w:p w:rsidR="00B36319" w:rsidRDefault="000928D2" w:rsidP="000928D2">
      <w:pPr>
        <w:rPr>
          <w:rtl/>
        </w:rPr>
      </w:pPr>
      <w:bookmarkStart w:id="12329" w:name="_ETM_Q36_366034"/>
      <w:bookmarkEnd w:id="12329"/>
      <w:r>
        <w:rPr>
          <w:rFonts w:hint="cs"/>
          <w:rtl/>
        </w:rPr>
        <w:t>– –</w:t>
      </w:r>
      <w:r w:rsidR="00B36319">
        <w:rPr>
          <w:rFonts w:hint="cs"/>
          <w:rtl/>
        </w:rPr>
        <w:t xml:space="preserve"> </w:t>
      </w:r>
      <w:bookmarkStart w:id="12330" w:name="_ETM_Q36_369810"/>
      <w:bookmarkEnd w:id="12330"/>
      <w:r w:rsidR="00B36319">
        <w:rPr>
          <w:rtl/>
        </w:rPr>
        <w:t xml:space="preserve">פגיעה </w:t>
      </w:r>
      <w:bookmarkStart w:id="12331" w:name="_ETM_Q36_370349"/>
      <w:bookmarkEnd w:id="12331"/>
      <w:r w:rsidR="00B36319">
        <w:rPr>
          <w:rtl/>
        </w:rPr>
        <w:t xml:space="preserve">בחופש </w:t>
      </w:r>
      <w:bookmarkStart w:id="12332" w:name="_ETM_Q36_370829"/>
      <w:bookmarkEnd w:id="12332"/>
      <w:r w:rsidR="00B36319">
        <w:rPr>
          <w:rtl/>
        </w:rPr>
        <w:t>הביטוי</w:t>
      </w:r>
      <w:r w:rsidR="00B36319">
        <w:rPr>
          <w:rFonts w:hint="cs"/>
          <w:rtl/>
        </w:rPr>
        <w:t xml:space="preserve"> </w:t>
      </w:r>
      <w:r>
        <w:rPr>
          <w:rFonts w:hint="cs"/>
          <w:rtl/>
        </w:rPr>
        <w:t>– –</w:t>
      </w:r>
    </w:p>
    <w:p w:rsidR="00B36319" w:rsidRDefault="00B36319" w:rsidP="00DD71CC">
      <w:pPr>
        <w:rPr>
          <w:rtl/>
        </w:rPr>
      </w:pPr>
    </w:p>
    <w:p w:rsidR="00B36319" w:rsidRDefault="00B36319" w:rsidP="00DD71CC">
      <w:pPr>
        <w:pStyle w:val="af5"/>
        <w:keepNext/>
        <w:rPr>
          <w:rtl/>
        </w:rPr>
      </w:pPr>
      <w:bookmarkStart w:id="12333" w:name="ET_interruption_6149_32"/>
      <w:r w:rsidRPr="008F16A6">
        <w:rPr>
          <w:rStyle w:val="TagStyle"/>
          <w:rtl/>
        </w:rPr>
        <w:t xml:space="preserve"> &lt;&lt; קריאה &gt;&gt; </w:t>
      </w:r>
      <w:r>
        <w:rPr>
          <w:rtl/>
        </w:rPr>
        <w:t>גלית דיסטל אטבריאן (הליכוד):</w:t>
      </w:r>
      <w:r w:rsidRPr="008F16A6">
        <w:rPr>
          <w:rStyle w:val="TagStyle"/>
          <w:rtl/>
        </w:rPr>
        <w:t xml:space="preserve"> &lt;&lt; קריאה &gt;&gt;</w:t>
      </w:r>
      <w:r>
        <w:rPr>
          <w:rtl/>
        </w:rPr>
        <w:t xml:space="preserve"> </w:t>
      </w:r>
      <w:bookmarkEnd w:id="12333"/>
    </w:p>
    <w:p w:rsidR="00B36319" w:rsidRDefault="00B36319" w:rsidP="000928D2">
      <w:pPr>
        <w:rPr>
          <w:rtl/>
        </w:rPr>
      </w:pPr>
    </w:p>
    <w:p w:rsidR="00B36319" w:rsidRDefault="00B36319" w:rsidP="00DD71CC">
      <w:pPr>
        <w:rPr>
          <w:rtl/>
        </w:rPr>
      </w:pPr>
      <w:r>
        <w:rPr>
          <w:rFonts w:hint="cs"/>
          <w:rtl/>
        </w:rPr>
        <w:t>לא חוקתי.</w:t>
      </w:r>
    </w:p>
    <w:p w:rsidR="00B36319" w:rsidRDefault="00B36319" w:rsidP="00DD71CC">
      <w:pPr>
        <w:rPr>
          <w:rtl/>
        </w:rPr>
      </w:pPr>
      <w:bookmarkStart w:id="12334" w:name="_ETM_Q36_366040"/>
      <w:bookmarkStart w:id="12335" w:name="_ETM_Q36_366128"/>
      <w:bookmarkEnd w:id="12334"/>
      <w:bookmarkEnd w:id="12335"/>
    </w:p>
    <w:p w:rsidR="00B36319" w:rsidRDefault="00B36319" w:rsidP="00DD71CC">
      <w:pPr>
        <w:pStyle w:val="-"/>
        <w:keepNext/>
        <w:rPr>
          <w:rtl/>
        </w:rPr>
      </w:pPr>
      <w:bookmarkStart w:id="12336" w:name="ET_speakercontinue_6461_33"/>
      <w:r w:rsidRPr="008F16A6">
        <w:rPr>
          <w:rStyle w:val="TagStyle"/>
          <w:rtl/>
        </w:rPr>
        <w:t xml:space="preserve"> &lt;&lt; דובר_המשך &gt;&gt; </w:t>
      </w:r>
      <w:r>
        <w:rPr>
          <w:rtl/>
        </w:rPr>
        <w:t>שר התקשורת שלמה קרעי:</w:t>
      </w:r>
      <w:r w:rsidRPr="008F16A6">
        <w:rPr>
          <w:rStyle w:val="TagStyle"/>
          <w:rtl/>
        </w:rPr>
        <w:t xml:space="preserve"> &lt;&lt; דובר_המשך &gt;&gt;</w:t>
      </w:r>
      <w:r>
        <w:rPr>
          <w:rtl/>
        </w:rPr>
        <w:t xml:space="preserve"> </w:t>
      </w:r>
      <w:bookmarkEnd w:id="12336"/>
    </w:p>
    <w:p w:rsidR="00B36319" w:rsidRDefault="00B36319" w:rsidP="000928D2">
      <w:pPr>
        <w:rPr>
          <w:rtl/>
        </w:rPr>
      </w:pPr>
    </w:p>
    <w:p w:rsidR="00B36319" w:rsidRDefault="000928D2" w:rsidP="000928D2">
      <w:pPr>
        <w:rPr>
          <w:rtl/>
        </w:rPr>
      </w:pPr>
      <w:bookmarkStart w:id="12337" w:name="_ETM_Q36_366957"/>
      <w:bookmarkEnd w:id="12337"/>
      <w:r>
        <w:rPr>
          <w:rFonts w:hint="cs"/>
          <w:rtl/>
        </w:rPr>
        <w:t>– –</w:t>
      </w:r>
      <w:r w:rsidR="00B36319">
        <w:rPr>
          <w:rFonts w:hint="cs"/>
          <w:rtl/>
        </w:rPr>
        <w:t xml:space="preserve"> </w:t>
      </w:r>
      <w:bookmarkStart w:id="12338" w:name="_ETM_Q36_371730"/>
      <w:bookmarkEnd w:id="12338"/>
      <w:r w:rsidR="00B36319">
        <w:rPr>
          <w:rtl/>
        </w:rPr>
        <w:t xml:space="preserve">מניעה </w:t>
      </w:r>
      <w:bookmarkStart w:id="12339" w:name="_ETM_Q36_372150"/>
      <w:bookmarkEnd w:id="12339"/>
      <w:r w:rsidR="00B36319">
        <w:rPr>
          <w:rtl/>
        </w:rPr>
        <w:t xml:space="preserve">משפטית </w:t>
      </w:r>
      <w:bookmarkStart w:id="12340" w:name="_ETM_Q36_372840"/>
      <w:bookmarkEnd w:id="12340"/>
      <w:r w:rsidR="00B36319">
        <w:rPr>
          <w:rtl/>
        </w:rPr>
        <w:t xml:space="preserve">ולא </w:t>
      </w:r>
      <w:bookmarkStart w:id="12341" w:name="_ETM_Q36_373079"/>
      <w:bookmarkEnd w:id="12341"/>
      <w:r w:rsidR="00B36319">
        <w:rPr>
          <w:rtl/>
        </w:rPr>
        <w:t>חוקתי</w:t>
      </w:r>
      <w:r w:rsidR="00B36319">
        <w:rPr>
          <w:rFonts w:hint="cs"/>
          <w:rtl/>
        </w:rPr>
        <w:t>.</w:t>
      </w:r>
      <w:r w:rsidR="00B36319">
        <w:rPr>
          <w:rtl/>
        </w:rPr>
        <w:t xml:space="preserve"> </w:t>
      </w:r>
      <w:bookmarkStart w:id="12342" w:name="_ETM_Q36_374010"/>
      <w:bookmarkEnd w:id="12342"/>
      <w:r w:rsidR="00B36319">
        <w:rPr>
          <w:rtl/>
        </w:rPr>
        <w:t xml:space="preserve">ואת </w:t>
      </w:r>
      <w:bookmarkStart w:id="12343" w:name="_ETM_Q36_374219"/>
      <w:bookmarkEnd w:id="12343"/>
      <w:r w:rsidR="00B36319">
        <w:rPr>
          <w:rtl/>
        </w:rPr>
        <w:t xml:space="preserve">יודעת </w:t>
      </w:r>
      <w:bookmarkStart w:id="12344" w:name="_ETM_Q36_374549"/>
      <w:bookmarkEnd w:id="12344"/>
      <w:r w:rsidR="00B36319">
        <w:rPr>
          <w:rtl/>
        </w:rPr>
        <w:t>מה</w:t>
      </w:r>
      <w:r w:rsidR="00B36319">
        <w:rPr>
          <w:rFonts w:hint="cs"/>
          <w:rtl/>
        </w:rPr>
        <w:t>,</w:t>
      </w:r>
      <w:bookmarkStart w:id="12345" w:name="_ETM_Q36_374879"/>
      <w:bookmarkStart w:id="12346" w:name="_ETM_Q36_375150"/>
      <w:bookmarkEnd w:id="12345"/>
      <w:bookmarkEnd w:id="12346"/>
      <w:r w:rsidR="00B36319">
        <w:rPr>
          <w:rFonts w:hint="cs"/>
          <w:rtl/>
        </w:rPr>
        <w:t xml:space="preserve"> </w:t>
      </w:r>
      <w:r w:rsidR="00B36319">
        <w:rPr>
          <w:rtl/>
        </w:rPr>
        <w:t xml:space="preserve">חברת </w:t>
      </w:r>
      <w:bookmarkStart w:id="12347" w:name="_ETM_Q36_375480"/>
      <w:bookmarkEnd w:id="12347"/>
      <w:r w:rsidR="00B36319">
        <w:rPr>
          <w:rtl/>
        </w:rPr>
        <w:t xml:space="preserve">הכנסת </w:t>
      </w:r>
      <w:bookmarkStart w:id="12348" w:name="_ETM_Q36_375840"/>
      <w:bookmarkEnd w:id="12348"/>
      <w:r w:rsidR="00B36319">
        <w:rPr>
          <w:rtl/>
        </w:rPr>
        <w:t>גוטליב</w:t>
      </w:r>
      <w:r w:rsidR="00B36319">
        <w:rPr>
          <w:rFonts w:hint="cs"/>
          <w:rtl/>
        </w:rPr>
        <w:t>,</w:t>
      </w:r>
      <w:r w:rsidR="00B36319">
        <w:rPr>
          <w:rtl/>
        </w:rPr>
        <w:t xml:space="preserve"> </w:t>
      </w:r>
      <w:bookmarkStart w:id="12349" w:name="_ETM_Q36_376260"/>
      <w:bookmarkEnd w:id="12349"/>
      <w:r w:rsidR="00B36319">
        <w:rPr>
          <w:rtl/>
        </w:rPr>
        <w:t>כד</w:t>
      </w:r>
      <w:r w:rsidR="00B36319">
        <w:rPr>
          <w:rFonts w:hint="cs"/>
          <w:rtl/>
        </w:rPr>
        <w:t>א</w:t>
      </w:r>
      <w:r w:rsidR="00B36319">
        <w:rPr>
          <w:rtl/>
        </w:rPr>
        <w:t xml:space="preserve">י </w:t>
      </w:r>
      <w:bookmarkStart w:id="12350" w:name="_ETM_Q36_376469"/>
      <w:bookmarkEnd w:id="12350"/>
      <w:r w:rsidR="00B36319">
        <w:rPr>
          <w:rtl/>
        </w:rPr>
        <w:t xml:space="preserve">שתשמעי </w:t>
      </w:r>
      <w:bookmarkStart w:id="12351" w:name="_ETM_Q36_376919"/>
      <w:bookmarkEnd w:id="12351"/>
      <w:r w:rsidR="00B36319">
        <w:rPr>
          <w:rtl/>
        </w:rPr>
        <w:t>ג</w:t>
      </w:r>
      <w:r w:rsidR="00B36319">
        <w:rPr>
          <w:rFonts w:hint="cs"/>
          <w:rtl/>
        </w:rPr>
        <w:t xml:space="preserve">ם את. </w:t>
      </w:r>
      <w:bookmarkStart w:id="12352" w:name="_ETM_Q36_377770"/>
      <w:bookmarkEnd w:id="12352"/>
      <w:r w:rsidR="00B36319">
        <w:rPr>
          <w:rtl/>
        </w:rPr>
        <w:t xml:space="preserve">בתגובה </w:t>
      </w:r>
      <w:bookmarkStart w:id="12353" w:name="_ETM_Q36_378340"/>
      <w:bookmarkEnd w:id="12353"/>
      <w:r w:rsidR="00B36319">
        <w:rPr>
          <w:rtl/>
        </w:rPr>
        <w:t xml:space="preserve">שלהם </w:t>
      </w:r>
      <w:bookmarkStart w:id="12354" w:name="_ETM_Q36_378730"/>
      <w:bookmarkEnd w:id="12354"/>
      <w:r w:rsidR="00B36319">
        <w:rPr>
          <w:rtl/>
        </w:rPr>
        <w:t>לבג"ץ</w:t>
      </w:r>
      <w:r w:rsidR="00B36319">
        <w:rPr>
          <w:rFonts w:hint="cs"/>
          <w:rtl/>
        </w:rPr>
        <w:t>,</w:t>
      </w:r>
      <w:r w:rsidR="00B36319">
        <w:rPr>
          <w:rtl/>
        </w:rPr>
        <w:t xml:space="preserve"> </w:t>
      </w:r>
      <w:bookmarkStart w:id="12355" w:name="_ETM_Q36_379900"/>
      <w:bookmarkEnd w:id="12355"/>
      <w:r w:rsidR="00B36319">
        <w:rPr>
          <w:rtl/>
        </w:rPr>
        <w:t xml:space="preserve">כשהם </w:t>
      </w:r>
      <w:bookmarkStart w:id="12356" w:name="_ETM_Q36_380260"/>
      <w:bookmarkEnd w:id="12356"/>
      <w:r w:rsidR="00B36319">
        <w:rPr>
          <w:rtl/>
        </w:rPr>
        <w:t xml:space="preserve">רוצים </w:t>
      </w:r>
      <w:bookmarkStart w:id="12357" w:name="_ETM_Q36_380650"/>
      <w:bookmarkStart w:id="12358" w:name="_ETM_Q36_380770"/>
      <w:bookmarkEnd w:id="12357"/>
      <w:bookmarkEnd w:id="12358"/>
      <w:r w:rsidR="00B36319">
        <w:rPr>
          <w:rtl/>
        </w:rPr>
        <w:t xml:space="preserve">כביכול </w:t>
      </w:r>
      <w:bookmarkStart w:id="12359" w:name="_ETM_Q36_381880"/>
      <w:bookmarkEnd w:id="12359"/>
      <w:r w:rsidR="00B36319">
        <w:rPr>
          <w:rtl/>
        </w:rPr>
        <w:t xml:space="preserve">להגן </w:t>
      </w:r>
      <w:bookmarkStart w:id="12360" w:name="_ETM_Q36_382540"/>
      <w:bookmarkEnd w:id="12360"/>
      <w:r w:rsidR="00B36319">
        <w:rPr>
          <w:rtl/>
        </w:rPr>
        <w:t xml:space="preserve">על </w:t>
      </w:r>
      <w:bookmarkStart w:id="12361" w:name="_ETM_Q36_382690"/>
      <w:bookmarkEnd w:id="12361"/>
      <w:r w:rsidR="00B36319">
        <w:rPr>
          <w:rtl/>
        </w:rPr>
        <w:t xml:space="preserve">השופט </w:t>
      </w:r>
      <w:bookmarkStart w:id="12362" w:name="_ETM_Q36_383110"/>
      <w:bookmarkEnd w:id="12362"/>
      <w:r w:rsidR="00B36319">
        <w:rPr>
          <w:rtl/>
        </w:rPr>
        <w:t>ד</w:t>
      </w:r>
      <w:r w:rsidR="00B36319">
        <w:rPr>
          <w:rFonts w:hint="cs"/>
          <w:rtl/>
        </w:rPr>
        <w:t>ר</w:t>
      </w:r>
      <w:r w:rsidR="00B36319">
        <w:rPr>
          <w:rtl/>
        </w:rPr>
        <w:t>ורי</w:t>
      </w:r>
      <w:r w:rsidR="00B36319">
        <w:rPr>
          <w:rFonts w:hint="cs"/>
          <w:rtl/>
        </w:rPr>
        <w:t>,</w:t>
      </w:r>
      <w:r w:rsidR="00B36319">
        <w:rPr>
          <w:rtl/>
        </w:rPr>
        <w:t xml:space="preserve"> </w:t>
      </w:r>
      <w:bookmarkStart w:id="12363" w:name="_ETM_Q36_383410"/>
      <w:bookmarkEnd w:id="12363"/>
      <w:r w:rsidR="00B36319">
        <w:rPr>
          <w:rtl/>
        </w:rPr>
        <w:t xml:space="preserve">על </w:t>
      </w:r>
      <w:bookmarkStart w:id="12364" w:name="_ETM_Q36_383560"/>
      <w:bookmarkEnd w:id="12364"/>
      <w:r w:rsidR="00B36319">
        <w:rPr>
          <w:rtl/>
        </w:rPr>
        <w:t>המינוי</w:t>
      </w:r>
      <w:r w:rsidR="00B36319">
        <w:rPr>
          <w:rFonts w:hint="cs"/>
          <w:rtl/>
        </w:rPr>
        <w:t>,</w:t>
      </w:r>
      <w:r w:rsidR="00B36319">
        <w:rPr>
          <w:rtl/>
        </w:rPr>
        <w:t xml:space="preserve"> </w:t>
      </w:r>
      <w:bookmarkStart w:id="12365" w:name="_ETM_Q36_384460"/>
      <w:bookmarkEnd w:id="12365"/>
      <w:r w:rsidR="00B36319">
        <w:rPr>
          <w:rtl/>
        </w:rPr>
        <w:t xml:space="preserve">הם </w:t>
      </w:r>
      <w:bookmarkStart w:id="12366" w:name="_ETM_Q36_384639"/>
      <w:bookmarkEnd w:id="12366"/>
      <w:r w:rsidR="00B36319">
        <w:rPr>
          <w:rtl/>
        </w:rPr>
        <w:t>ב</w:t>
      </w:r>
      <w:r w:rsidR="00B36319">
        <w:rPr>
          <w:rFonts w:hint="cs"/>
          <w:rtl/>
        </w:rPr>
        <w:t xml:space="preserve">עצם </w:t>
      </w:r>
      <w:bookmarkStart w:id="12367" w:name="_ETM_Q36_384910"/>
      <w:bookmarkStart w:id="12368" w:name="_ETM_Q36_385030"/>
      <w:bookmarkEnd w:id="12367"/>
      <w:bookmarkEnd w:id="12368"/>
      <w:r w:rsidR="00B36319">
        <w:rPr>
          <w:rFonts w:hint="cs"/>
          <w:rtl/>
        </w:rPr>
        <w:t>מ</w:t>
      </w:r>
      <w:r w:rsidR="00B36319">
        <w:rPr>
          <w:rtl/>
        </w:rPr>
        <w:t xml:space="preserve">קבלים </w:t>
      </w:r>
      <w:bookmarkStart w:id="12369" w:name="_ETM_Q36_385540"/>
      <w:bookmarkEnd w:id="12369"/>
      <w:r w:rsidR="00B36319">
        <w:rPr>
          <w:rtl/>
        </w:rPr>
        <w:t xml:space="preserve">את </w:t>
      </w:r>
      <w:bookmarkStart w:id="12370" w:name="_ETM_Q36_385660"/>
      <w:bookmarkEnd w:id="12370"/>
      <w:r w:rsidR="00B36319">
        <w:rPr>
          <w:rtl/>
        </w:rPr>
        <w:t xml:space="preserve">כל </w:t>
      </w:r>
      <w:bookmarkStart w:id="12371" w:name="_ETM_Q36_385960"/>
      <w:bookmarkEnd w:id="12371"/>
      <w:r w:rsidR="00B36319">
        <w:rPr>
          <w:rtl/>
        </w:rPr>
        <w:t xml:space="preserve">טענות </w:t>
      </w:r>
      <w:bookmarkStart w:id="12372" w:name="_ETM_Q36_386470"/>
      <w:bookmarkEnd w:id="12372"/>
      <w:r w:rsidR="00B36319">
        <w:rPr>
          <w:rtl/>
        </w:rPr>
        <w:t>העותרים</w:t>
      </w:r>
      <w:r w:rsidR="00B36319">
        <w:rPr>
          <w:rFonts w:hint="cs"/>
          <w:rtl/>
        </w:rPr>
        <w:t>,</w:t>
      </w:r>
      <w:r w:rsidR="00B36319">
        <w:rPr>
          <w:rtl/>
        </w:rPr>
        <w:t xml:space="preserve"> </w:t>
      </w:r>
      <w:bookmarkStart w:id="12373" w:name="_ETM_Q36_387460"/>
      <w:bookmarkEnd w:id="12373"/>
      <w:r w:rsidR="00B36319">
        <w:rPr>
          <w:rtl/>
        </w:rPr>
        <w:t xml:space="preserve">אבל </w:t>
      </w:r>
      <w:bookmarkStart w:id="12374" w:name="_ETM_Q36_387669"/>
      <w:bookmarkEnd w:id="12374"/>
      <w:r w:rsidR="00B36319">
        <w:rPr>
          <w:rtl/>
        </w:rPr>
        <w:t>אומרים</w:t>
      </w:r>
      <w:r w:rsidR="00B36319">
        <w:rPr>
          <w:rFonts w:hint="cs"/>
          <w:rtl/>
        </w:rPr>
        <w:t>:</w:t>
      </w:r>
      <w:r w:rsidR="00B36319">
        <w:rPr>
          <w:rtl/>
        </w:rPr>
        <w:t xml:space="preserve"> </w:t>
      </w:r>
      <w:bookmarkStart w:id="12375" w:name="_ETM_Q36_388389"/>
      <w:bookmarkEnd w:id="12375"/>
      <w:r w:rsidR="00B36319">
        <w:rPr>
          <w:rtl/>
        </w:rPr>
        <w:t xml:space="preserve">אנחנו </w:t>
      </w:r>
      <w:bookmarkStart w:id="12376" w:name="_ETM_Q36_388720"/>
      <w:bookmarkEnd w:id="12376"/>
      <w:r w:rsidR="00B36319">
        <w:rPr>
          <w:rtl/>
        </w:rPr>
        <w:t xml:space="preserve">לא </w:t>
      </w:r>
      <w:bookmarkStart w:id="12377" w:name="_ETM_Q36_388870"/>
      <w:bookmarkEnd w:id="12377"/>
      <w:r w:rsidR="00B36319">
        <w:rPr>
          <w:rtl/>
        </w:rPr>
        <w:t xml:space="preserve">מוצאים </w:t>
      </w:r>
      <w:bookmarkStart w:id="12378" w:name="_ETM_Q36_389200"/>
      <w:bookmarkEnd w:id="12378"/>
      <w:r w:rsidR="00B36319">
        <w:rPr>
          <w:rtl/>
        </w:rPr>
        <w:t xml:space="preserve">הצדקה </w:t>
      </w:r>
      <w:bookmarkStart w:id="12379" w:name="_ETM_Q36_389650"/>
      <w:bookmarkEnd w:id="12379"/>
      <w:r w:rsidR="00B36319">
        <w:rPr>
          <w:rtl/>
        </w:rPr>
        <w:t xml:space="preserve">משפטית </w:t>
      </w:r>
      <w:bookmarkStart w:id="12380" w:name="_ETM_Q36_390160"/>
      <w:bookmarkEnd w:id="12380"/>
      <w:r w:rsidR="00B36319">
        <w:rPr>
          <w:rtl/>
        </w:rPr>
        <w:t xml:space="preserve">להתערב </w:t>
      </w:r>
      <w:bookmarkStart w:id="12381" w:name="_ETM_Q36_390610"/>
      <w:bookmarkEnd w:id="12381"/>
      <w:r w:rsidR="00B36319">
        <w:rPr>
          <w:rtl/>
        </w:rPr>
        <w:t>במינוי</w:t>
      </w:r>
      <w:r w:rsidR="003A188D">
        <w:rPr>
          <w:rFonts w:hint="cs"/>
          <w:rtl/>
        </w:rPr>
        <w:t>,</w:t>
      </w:r>
      <w:r w:rsidR="00B36319">
        <w:rPr>
          <w:rtl/>
        </w:rPr>
        <w:t xml:space="preserve"> </w:t>
      </w:r>
      <w:bookmarkStart w:id="12382" w:name="_ETM_Q36_390970"/>
      <w:bookmarkEnd w:id="12382"/>
      <w:r w:rsidR="00B36319">
        <w:rPr>
          <w:rtl/>
        </w:rPr>
        <w:t xml:space="preserve">כי </w:t>
      </w:r>
      <w:bookmarkStart w:id="12383" w:name="_ETM_Q36_391090"/>
      <w:bookmarkEnd w:id="12383"/>
      <w:r w:rsidR="00B36319">
        <w:rPr>
          <w:rtl/>
        </w:rPr>
        <w:t xml:space="preserve">הוא </w:t>
      </w:r>
      <w:bookmarkStart w:id="12384" w:name="_ETM_Q36_391180"/>
      <w:bookmarkEnd w:id="12384"/>
      <w:r w:rsidR="00B36319">
        <w:rPr>
          <w:rtl/>
        </w:rPr>
        <w:t xml:space="preserve">נעשה </w:t>
      </w:r>
      <w:bookmarkStart w:id="12385" w:name="_ETM_Q36_391540"/>
      <w:bookmarkEnd w:id="12385"/>
      <w:r w:rsidR="00B36319">
        <w:rPr>
          <w:rtl/>
        </w:rPr>
        <w:t>כדין</w:t>
      </w:r>
      <w:r w:rsidR="00B36319">
        <w:rPr>
          <w:rFonts w:hint="cs"/>
          <w:rtl/>
        </w:rPr>
        <w:t>.</w:t>
      </w:r>
      <w:r w:rsidR="00B36319">
        <w:rPr>
          <w:rtl/>
        </w:rPr>
        <w:t xml:space="preserve"> </w:t>
      </w:r>
      <w:bookmarkStart w:id="12386" w:name="_ETM_Q36_392290"/>
      <w:bookmarkEnd w:id="12386"/>
      <w:r w:rsidR="00B36319">
        <w:rPr>
          <w:rtl/>
        </w:rPr>
        <w:t xml:space="preserve">אבל </w:t>
      </w:r>
      <w:bookmarkStart w:id="12387" w:name="_ETM_Q36_392530"/>
      <w:bookmarkEnd w:id="12387"/>
      <w:r w:rsidR="00B36319">
        <w:rPr>
          <w:rtl/>
        </w:rPr>
        <w:t xml:space="preserve">מה </w:t>
      </w:r>
      <w:bookmarkStart w:id="12388" w:name="_ETM_Q36_392680"/>
      <w:bookmarkEnd w:id="12388"/>
      <w:r w:rsidR="00B36319">
        <w:rPr>
          <w:rtl/>
        </w:rPr>
        <w:t xml:space="preserve">הם </w:t>
      </w:r>
      <w:bookmarkStart w:id="12389" w:name="_ETM_Q36_392770"/>
      <w:bookmarkEnd w:id="12389"/>
      <w:r w:rsidR="00B36319">
        <w:rPr>
          <w:rtl/>
        </w:rPr>
        <w:t xml:space="preserve">עשו </w:t>
      </w:r>
      <w:bookmarkStart w:id="12390" w:name="_ETM_Q36_393070"/>
      <w:bookmarkEnd w:id="12390"/>
      <w:r w:rsidR="00B36319">
        <w:rPr>
          <w:rtl/>
        </w:rPr>
        <w:t xml:space="preserve">שם </w:t>
      </w:r>
      <w:bookmarkStart w:id="12391" w:name="_ETM_Q36_393280"/>
      <w:bookmarkEnd w:id="12391"/>
      <w:r w:rsidR="00B36319">
        <w:rPr>
          <w:rtl/>
        </w:rPr>
        <w:t xml:space="preserve">בתגובה </w:t>
      </w:r>
      <w:bookmarkStart w:id="12392" w:name="_ETM_Q36_393730"/>
      <w:bookmarkEnd w:id="12392"/>
      <w:r w:rsidR="00B36319">
        <w:rPr>
          <w:rtl/>
        </w:rPr>
        <w:t>שלהם</w:t>
      </w:r>
      <w:r w:rsidR="00B36319">
        <w:rPr>
          <w:rFonts w:hint="cs"/>
          <w:rtl/>
        </w:rPr>
        <w:t>?</w:t>
      </w:r>
      <w:r w:rsidR="00B36319">
        <w:rPr>
          <w:rtl/>
        </w:rPr>
        <w:t xml:space="preserve"> </w:t>
      </w:r>
      <w:bookmarkStart w:id="12393" w:name="_ETM_Q36_394540"/>
      <w:bookmarkEnd w:id="12393"/>
      <w:r w:rsidR="00B36319">
        <w:rPr>
          <w:rtl/>
        </w:rPr>
        <w:t>הבי</w:t>
      </w:r>
      <w:r w:rsidR="00B36319">
        <w:rPr>
          <w:rFonts w:hint="cs"/>
          <w:rtl/>
        </w:rPr>
        <w:t>א</w:t>
      </w:r>
      <w:r w:rsidR="00B36319">
        <w:rPr>
          <w:rtl/>
        </w:rPr>
        <w:t xml:space="preserve">ו </w:t>
      </w:r>
      <w:bookmarkStart w:id="12394" w:name="_ETM_Q36_394930"/>
      <w:bookmarkEnd w:id="12394"/>
      <w:r w:rsidR="00B36319">
        <w:rPr>
          <w:rtl/>
        </w:rPr>
        <w:t xml:space="preserve">את </w:t>
      </w:r>
      <w:bookmarkStart w:id="12395" w:name="_ETM_Q36_395050"/>
      <w:bookmarkEnd w:id="12395"/>
      <w:r w:rsidR="00B36319">
        <w:rPr>
          <w:rtl/>
        </w:rPr>
        <w:t xml:space="preserve">כל </w:t>
      </w:r>
      <w:bookmarkStart w:id="12396" w:name="_ETM_Q36_395230"/>
      <w:bookmarkEnd w:id="12396"/>
      <w:r w:rsidR="00B36319">
        <w:rPr>
          <w:rtl/>
        </w:rPr>
        <w:t xml:space="preserve">החקיקה </w:t>
      </w:r>
      <w:bookmarkStart w:id="12397" w:name="_ETM_Q36_395740"/>
      <w:bookmarkEnd w:id="12397"/>
      <w:r w:rsidR="00B36319">
        <w:rPr>
          <w:rtl/>
        </w:rPr>
        <w:t xml:space="preserve">שאתם </w:t>
      </w:r>
      <w:bookmarkStart w:id="12398" w:name="_ETM_Q36_396160"/>
      <w:bookmarkEnd w:id="12398"/>
      <w:r w:rsidR="00B36319">
        <w:rPr>
          <w:rtl/>
        </w:rPr>
        <w:t xml:space="preserve">כאן </w:t>
      </w:r>
      <w:bookmarkStart w:id="12399" w:name="_ETM_Q36_396430"/>
      <w:bookmarkEnd w:id="12399"/>
      <w:r w:rsidR="00B36319">
        <w:rPr>
          <w:rtl/>
        </w:rPr>
        <w:t xml:space="preserve">בכנסת </w:t>
      </w:r>
      <w:bookmarkStart w:id="12400" w:name="_ETM_Q36_396910"/>
      <w:bookmarkEnd w:id="12400"/>
      <w:r w:rsidR="00B36319">
        <w:rPr>
          <w:rFonts w:hint="cs"/>
          <w:rtl/>
        </w:rPr>
        <w:t xml:space="preserve">עושים, מין תגובת אווירה, </w:t>
      </w:r>
      <w:bookmarkStart w:id="12401" w:name="_ETM_Q36_400299"/>
      <w:bookmarkStart w:id="12402" w:name="_ETM_Q36_397790"/>
      <w:bookmarkStart w:id="12403" w:name="_ETM_Q36_398779"/>
      <w:bookmarkStart w:id="12404" w:name="_ETM_Q36_399319"/>
      <w:bookmarkStart w:id="12405" w:name="_ETM_Q36_399859"/>
      <w:bookmarkEnd w:id="12401"/>
      <w:bookmarkEnd w:id="12402"/>
      <w:bookmarkEnd w:id="12403"/>
      <w:bookmarkEnd w:id="12404"/>
      <w:bookmarkEnd w:id="12405"/>
      <w:r w:rsidR="00B36319">
        <w:rPr>
          <w:rtl/>
        </w:rPr>
        <w:t xml:space="preserve">להראות </w:t>
      </w:r>
      <w:bookmarkStart w:id="12406" w:name="_ETM_Q36_400249"/>
      <w:bookmarkEnd w:id="12406"/>
      <w:r w:rsidR="00B36319">
        <w:rPr>
          <w:rtl/>
        </w:rPr>
        <w:t xml:space="preserve">לבג"ץ </w:t>
      </w:r>
      <w:bookmarkStart w:id="12407" w:name="_ETM_Q36_401150"/>
      <w:bookmarkEnd w:id="12407"/>
      <w:r w:rsidR="00B36319">
        <w:rPr>
          <w:rFonts w:hint="cs"/>
          <w:rtl/>
        </w:rPr>
        <w:t xml:space="preserve">– </w:t>
      </w:r>
      <w:r w:rsidR="00B36319">
        <w:rPr>
          <w:rtl/>
        </w:rPr>
        <w:t xml:space="preserve">שימו </w:t>
      </w:r>
      <w:bookmarkStart w:id="12408" w:name="_ETM_Q36_401569"/>
      <w:bookmarkEnd w:id="12408"/>
      <w:r w:rsidR="00B36319">
        <w:rPr>
          <w:rtl/>
        </w:rPr>
        <w:t>לב</w:t>
      </w:r>
      <w:r w:rsidR="00B36319">
        <w:rPr>
          <w:rFonts w:hint="cs"/>
          <w:rtl/>
        </w:rPr>
        <w:t>,</w:t>
      </w:r>
      <w:r w:rsidR="00B36319">
        <w:rPr>
          <w:rtl/>
        </w:rPr>
        <w:t xml:space="preserve"> </w:t>
      </w:r>
      <w:bookmarkStart w:id="12409" w:name="_ETM_Q36_401989"/>
      <w:bookmarkEnd w:id="12409"/>
      <w:r w:rsidR="00B36319">
        <w:rPr>
          <w:rtl/>
        </w:rPr>
        <w:t xml:space="preserve">אולי </w:t>
      </w:r>
      <w:bookmarkStart w:id="12410" w:name="_ETM_Q36_402260"/>
      <w:bookmarkEnd w:id="12410"/>
      <w:r w:rsidR="00B36319">
        <w:rPr>
          <w:rtl/>
        </w:rPr>
        <w:t xml:space="preserve">המינוי </w:t>
      </w:r>
      <w:bookmarkStart w:id="12411" w:name="_ETM_Q36_402650"/>
      <w:bookmarkEnd w:id="12411"/>
      <w:r w:rsidR="00B36319">
        <w:rPr>
          <w:rtl/>
        </w:rPr>
        <w:t xml:space="preserve">הזה </w:t>
      </w:r>
      <w:bookmarkStart w:id="12412" w:name="_ETM_Q36_402859"/>
      <w:bookmarkEnd w:id="12412"/>
      <w:r w:rsidR="00B36319">
        <w:rPr>
          <w:rtl/>
        </w:rPr>
        <w:t xml:space="preserve">נעשה </w:t>
      </w:r>
      <w:bookmarkStart w:id="12413" w:name="_ETM_Q36_403219"/>
      <w:bookmarkEnd w:id="12413"/>
      <w:r w:rsidR="00B36319">
        <w:rPr>
          <w:rtl/>
        </w:rPr>
        <w:t>כדין</w:t>
      </w:r>
      <w:r w:rsidR="00B36319">
        <w:rPr>
          <w:rFonts w:hint="cs"/>
          <w:rtl/>
        </w:rPr>
        <w:t>,</w:t>
      </w:r>
      <w:r w:rsidR="00B36319">
        <w:rPr>
          <w:rtl/>
        </w:rPr>
        <w:t xml:space="preserve"> </w:t>
      </w:r>
      <w:bookmarkStart w:id="12414" w:name="_ETM_Q36_403579"/>
      <w:bookmarkEnd w:id="12414"/>
      <w:r w:rsidR="00B36319">
        <w:rPr>
          <w:rtl/>
        </w:rPr>
        <w:t xml:space="preserve">אבל </w:t>
      </w:r>
      <w:bookmarkStart w:id="12415" w:name="_ETM_Q36_403790"/>
      <w:bookmarkEnd w:id="12415"/>
      <w:r w:rsidR="00B36319">
        <w:rPr>
          <w:rtl/>
        </w:rPr>
        <w:t xml:space="preserve">תראו </w:t>
      </w:r>
      <w:bookmarkStart w:id="12416" w:name="_ETM_Q36_404089"/>
      <w:bookmarkEnd w:id="12416"/>
      <w:r w:rsidR="00B36319">
        <w:rPr>
          <w:rtl/>
        </w:rPr>
        <w:t xml:space="preserve">מה </w:t>
      </w:r>
      <w:bookmarkStart w:id="12417" w:name="_ETM_Q36_404209"/>
      <w:bookmarkEnd w:id="12417"/>
      <w:r w:rsidR="00B36319">
        <w:rPr>
          <w:rtl/>
        </w:rPr>
        <w:t>קורה</w:t>
      </w:r>
      <w:r w:rsidR="00B36319">
        <w:rPr>
          <w:rFonts w:hint="cs"/>
          <w:rtl/>
        </w:rPr>
        <w:t>:</w:t>
      </w:r>
      <w:r w:rsidR="00B36319">
        <w:rPr>
          <w:rtl/>
        </w:rPr>
        <w:t xml:space="preserve"> </w:t>
      </w:r>
      <w:bookmarkStart w:id="12418" w:name="_ETM_Q36_404870"/>
      <w:bookmarkEnd w:id="12418"/>
      <w:r w:rsidR="00B36319">
        <w:rPr>
          <w:rtl/>
        </w:rPr>
        <w:t xml:space="preserve">הכנסת </w:t>
      </w:r>
      <w:bookmarkStart w:id="12419" w:name="_ETM_Q36_405409"/>
      <w:bookmarkEnd w:id="12419"/>
      <w:r w:rsidR="00B36319">
        <w:rPr>
          <w:rtl/>
        </w:rPr>
        <w:t xml:space="preserve">הזאת </w:t>
      </w:r>
      <w:bookmarkStart w:id="12420" w:name="_ETM_Q36_405859"/>
      <w:bookmarkEnd w:id="12420"/>
      <w:r w:rsidR="00B36319">
        <w:rPr>
          <w:rtl/>
        </w:rPr>
        <w:t xml:space="preserve">מחוקקת </w:t>
      </w:r>
      <w:bookmarkStart w:id="12421" w:name="_ETM_Q36_406549"/>
      <w:bookmarkEnd w:id="12421"/>
      <w:r w:rsidR="00B36319">
        <w:rPr>
          <w:rtl/>
        </w:rPr>
        <w:t xml:space="preserve">כנגד </w:t>
      </w:r>
      <w:bookmarkStart w:id="12422" w:name="_ETM_Q36_406999"/>
      <w:bookmarkEnd w:id="12422"/>
      <w:r w:rsidR="00B36319">
        <w:rPr>
          <w:rtl/>
        </w:rPr>
        <w:t xml:space="preserve">חופש </w:t>
      </w:r>
      <w:bookmarkStart w:id="12423" w:name="_ETM_Q36_407329"/>
      <w:bookmarkEnd w:id="12423"/>
      <w:r w:rsidR="00B36319">
        <w:rPr>
          <w:rtl/>
        </w:rPr>
        <w:t>הביטוי</w:t>
      </w:r>
      <w:r w:rsidR="00B36319">
        <w:rPr>
          <w:rFonts w:hint="cs"/>
          <w:rtl/>
        </w:rPr>
        <w:t>,</w:t>
      </w:r>
      <w:r w:rsidR="00B36319">
        <w:rPr>
          <w:rtl/>
        </w:rPr>
        <w:t xml:space="preserve"> </w:t>
      </w:r>
      <w:bookmarkStart w:id="12424" w:name="_ETM_Q36_408139"/>
      <w:bookmarkEnd w:id="12424"/>
      <w:r w:rsidR="00B36319">
        <w:rPr>
          <w:rtl/>
        </w:rPr>
        <w:t xml:space="preserve">חוק </w:t>
      </w:r>
      <w:bookmarkStart w:id="12425" w:name="_ETM_Q36_408469"/>
      <w:bookmarkEnd w:id="12425"/>
      <w:r w:rsidR="00B36319">
        <w:rPr>
          <w:rtl/>
        </w:rPr>
        <w:t>הרייטינג</w:t>
      </w:r>
      <w:r w:rsidR="00B36319">
        <w:rPr>
          <w:rFonts w:hint="cs"/>
          <w:rtl/>
        </w:rPr>
        <w:t>, כש</w:t>
      </w:r>
      <w:bookmarkStart w:id="12426" w:name="_ETM_Q36_409579"/>
      <w:bookmarkStart w:id="12427" w:name="_ETM_Q36_410089"/>
      <w:bookmarkStart w:id="12428" w:name="_ETM_Q36_410870"/>
      <w:bookmarkEnd w:id="12426"/>
      <w:bookmarkEnd w:id="12427"/>
      <w:bookmarkEnd w:id="12428"/>
      <w:r w:rsidR="00B36319">
        <w:rPr>
          <w:rtl/>
        </w:rPr>
        <w:t xml:space="preserve">כולם </w:t>
      </w:r>
      <w:bookmarkStart w:id="12429" w:name="_ETM_Q36_411349"/>
      <w:bookmarkEnd w:id="12429"/>
      <w:r w:rsidR="00B36319">
        <w:rPr>
          <w:rtl/>
        </w:rPr>
        <w:t>מבינים</w:t>
      </w:r>
      <w:r w:rsidR="00B36319">
        <w:rPr>
          <w:rFonts w:hint="cs"/>
          <w:rtl/>
        </w:rPr>
        <w:t xml:space="preserve"> –</w:t>
      </w:r>
      <w:r w:rsidR="00B36319">
        <w:rPr>
          <w:rtl/>
        </w:rPr>
        <w:t xml:space="preserve"> </w:t>
      </w:r>
      <w:bookmarkStart w:id="12430" w:name="_ETM_Q36_411919"/>
      <w:bookmarkEnd w:id="12430"/>
      <w:r w:rsidR="00B36319">
        <w:rPr>
          <w:rtl/>
        </w:rPr>
        <w:t xml:space="preserve">ומי </w:t>
      </w:r>
      <w:bookmarkStart w:id="12431" w:name="_ETM_Q36_412159"/>
      <w:bookmarkEnd w:id="12431"/>
      <w:r w:rsidR="00B36319">
        <w:rPr>
          <w:rtl/>
        </w:rPr>
        <w:t xml:space="preserve">שעוקב </w:t>
      </w:r>
      <w:bookmarkStart w:id="12432" w:name="_ETM_Q36_413420"/>
      <w:bookmarkEnd w:id="12432"/>
      <w:r w:rsidR="00B36319">
        <w:rPr>
          <w:rFonts w:hint="cs"/>
          <w:rtl/>
        </w:rPr>
        <w:t xml:space="preserve">אחרי </w:t>
      </w:r>
      <w:bookmarkStart w:id="12433" w:name="_ETM_Q36_413810"/>
      <w:bookmarkStart w:id="12434" w:name="_ETM_Q36_413959"/>
      <w:bookmarkStart w:id="12435" w:name="_ETM_Q36_414859"/>
      <w:bookmarkStart w:id="12436" w:name="_ETM_Q36_415010"/>
      <w:bookmarkStart w:id="12437" w:name="_ETM_Q36_415129"/>
      <w:bookmarkStart w:id="12438" w:name="_ETM_Q36_415250"/>
      <w:bookmarkEnd w:id="12433"/>
      <w:bookmarkEnd w:id="12434"/>
      <w:bookmarkEnd w:id="12435"/>
      <w:bookmarkEnd w:id="12436"/>
      <w:bookmarkEnd w:id="12437"/>
      <w:bookmarkEnd w:id="12438"/>
      <w:r w:rsidR="00B36319">
        <w:rPr>
          <w:rFonts w:hint="cs"/>
          <w:rtl/>
        </w:rPr>
        <w:t>ה</w:t>
      </w:r>
      <w:r w:rsidR="00B36319">
        <w:rPr>
          <w:rtl/>
        </w:rPr>
        <w:t xml:space="preserve">פעולות </w:t>
      </w:r>
      <w:bookmarkStart w:id="12439" w:name="_ETM_Q36_415670"/>
      <w:bookmarkEnd w:id="12439"/>
      <w:r w:rsidR="00B36319">
        <w:rPr>
          <w:rtl/>
        </w:rPr>
        <w:t xml:space="preserve">שאנחנו </w:t>
      </w:r>
      <w:bookmarkStart w:id="12440" w:name="_ETM_Q36_416120"/>
      <w:bookmarkEnd w:id="12440"/>
      <w:r w:rsidR="00B36319">
        <w:rPr>
          <w:rtl/>
        </w:rPr>
        <w:t xml:space="preserve">מנסים </w:t>
      </w:r>
      <w:bookmarkStart w:id="12441" w:name="_ETM_Q36_416510"/>
      <w:bookmarkEnd w:id="12441"/>
      <w:r w:rsidR="00B36319">
        <w:rPr>
          <w:rtl/>
        </w:rPr>
        <w:t xml:space="preserve">לעשות </w:t>
      </w:r>
      <w:bookmarkStart w:id="12442" w:name="_ETM_Q36_417310"/>
      <w:bookmarkEnd w:id="12442"/>
      <w:r w:rsidR="00B36319">
        <w:rPr>
          <w:rtl/>
        </w:rPr>
        <w:t xml:space="preserve">לא </w:t>
      </w:r>
      <w:bookmarkStart w:id="12443" w:name="_ETM_Q36_417519"/>
      <w:bookmarkEnd w:id="12443"/>
      <w:r w:rsidR="00B36319">
        <w:rPr>
          <w:rtl/>
        </w:rPr>
        <w:t xml:space="preserve">מצליח </w:t>
      </w:r>
      <w:bookmarkStart w:id="12444" w:name="_ETM_Q36_417999"/>
      <w:bookmarkEnd w:id="12444"/>
      <w:r w:rsidR="00B36319">
        <w:rPr>
          <w:rtl/>
        </w:rPr>
        <w:t xml:space="preserve">למצוא </w:t>
      </w:r>
      <w:bookmarkStart w:id="12445" w:name="_ETM_Q36_418599"/>
      <w:bookmarkEnd w:id="12445"/>
      <w:r w:rsidR="00B36319">
        <w:rPr>
          <w:rtl/>
        </w:rPr>
        <w:t xml:space="preserve">אפילו </w:t>
      </w:r>
      <w:bookmarkStart w:id="12446" w:name="_ETM_Q36_418900"/>
      <w:bookmarkEnd w:id="12446"/>
      <w:r w:rsidR="00B36319">
        <w:rPr>
          <w:rtl/>
        </w:rPr>
        <w:t>דבר</w:t>
      </w:r>
      <w:r w:rsidR="00B36319">
        <w:rPr>
          <w:rFonts w:hint="cs"/>
          <w:rtl/>
        </w:rPr>
        <w:t xml:space="preserve"> אחד</w:t>
      </w:r>
      <w:bookmarkStart w:id="12447" w:name="_ETM_Q36_419260"/>
      <w:bookmarkEnd w:id="12447"/>
      <w:r w:rsidR="00B36319">
        <w:rPr>
          <w:rtl/>
        </w:rPr>
        <w:t xml:space="preserve"> </w:t>
      </w:r>
      <w:bookmarkStart w:id="12448" w:name="_ETM_Q36_419590"/>
      <w:bookmarkEnd w:id="12448"/>
      <w:r w:rsidR="00B36319">
        <w:rPr>
          <w:rtl/>
        </w:rPr>
        <w:t xml:space="preserve">אמיתי </w:t>
      </w:r>
      <w:bookmarkStart w:id="12449" w:name="_ETM_Q36_420579"/>
      <w:bookmarkEnd w:id="12449"/>
      <w:r w:rsidR="00B36319">
        <w:rPr>
          <w:rtl/>
        </w:rPr>
        <w:t xml:space="preserve">שבו </w:t>
      </w:r>
      <w:bookmarkStart w:id="12450" w:name="_ETM_Q36_421120"/>
      <w:bookmarkEnd w:id="12450"/>
      <w:r w:rsidR="00B36319">
        <w:rPr>
          <w:rtl/>
        </w:rPr>
        <w:t xml:space="preserve">פגענו </w:t>
      </w:r>
      <w:bookmarkStart w:id="12451" w:name="_ETM_Q36_421659"/>
      <w:bookmarkEnd w:id="12451"/>
      <w:r w:rsidR="00B36319">
        <w:rPr>
          <w:rtl/>
        </w:rPr>
        <w:t xml:space="preserve">בחופש </w:t>
      </w:r>
      <w:bookmarkStart w:id="12452" w:name="_ETM_Q36_422109"/>
      <w:bookmarkEnd w:id="12452"/>
      <w:r w:rsidR="00B36319">
        <w:rPr>
          <w:rtl/>
        </w:rPr>
        <w:t>הביטוי</w:t>
      </w:r>
      <w:r w:rsidR="00B36319">
        <w:rPr>
          <w:rFonts w:hint="cs"/>
          <w:rtl/>
        </w:rPr>
        <w:t>.</w:t>
      </w:r>
    </w:p>
    <w:p w:rsidR="00B36319" w:rsidRDefault="00B36319" w:rsidP="00DD71CC">
      <w:pPr>
        <w:rPr>
          <w:rtl/>
        </w:rPr>
      </w:pPr>
      <w:bookmarkStart w:id="12453" w:name="_ETM_Q36_424006"/>
      <w:bookmarkStart w:id="12454" w:name="_ETM_Q36_424115"/>
      <w:bookmarkEnd w:id="12453"/>
      <w:bookmarkEnd w:id="12454"/>
    </w:p>
    <w:p w:rsidR="00B36319" w:rsidRDefault="00B36319" w:rsidP="000928D2">
      <w:pPr>
        <w:rPr>
          <w:rtl/>
        </w:rPr>
      </w:pPr>
      <w:bookmarkStart w:id="12455" w:name="_ETM_Q36_424158"/>
      <w:bookmarkStart w:id="12456" w:name="_ETM_Q36_424242"/>
      <w:bookmarkStart w:id="12457" w:name="_ETM_Q36_422769"/>
      <w:bookmarkEnd w:id="12455"/>
      <w:bookmarkEnd w:id="12456"/>
      <w:bookmarkEnd w:id="12457"/>
      <w:r>
        <w:rPr>
          <w:rtl/>
        </w:rPr>
        <w:t xml:space="preserve">הרי </w:t>
      </w:r>
      <w:bookmarkStart w:id="12458" w:name="_ETM_Q36_423010"/>
      <w:bookmarkEnd w:id="12458"/>
      <w:r>
        <w:rPr>
          <w:rtl/>
        </w:rPr>
        <w:t xml:space="preserve">סגירת </w:t>
      </w:r>
      <w:bookmarkStart w:id="12459" w:name="_ETM_Q36_423459"/>
      <w:bookmarkEnd w:id="12459"/>
      <w:r>
        <w:rPr>
          <w:rtl/>
        </w:rPr>
        <w:t xml:space="preserve">הרשות </w:t>
      </w:r>
      <w:bookmarkStart w:id="12460" w:name="_ETM_Q36_423819"/>
      <w:bookmarkEnd w:id="12460"/>
      <w:r>
        <w:rPr>
          <w:rtl/>
        </w:rPr>
        <w:t>השנייה</w:t>
      </w:r>
      <w:r>
        <w:rPr>
          <w:rFonts w:hint="cs"/>
          <w:rtl/>
        </w:rPr>
        <w:t xml:space="preserve">, הסרת </w:t>
      </w:r>
      <w:bookmarkStart w:id="12461" w:name="_ETM_Q36_424599"/>
      <w:bookmarkStart w:id="12462" w:name="_ETM_Q36_425109"/>
      <w:bookmarkStart w:id="12463" w:name="_ETM_Q36_425260"/>
      <w:bookmarkEnd w:id="12461"/>
      <w:bookmarkEnd w:id="12462"/>
      <w:bookmarkEnd w:id="12463"/>
      <w:r>
        <w:rPr>
          <w:rtl/>
        </w:rPr>
        <w:t xml:space="preserve">ידי </w:t>
      </w:r>
      <w:bookmarkStart w:id="12464" w:name="_ETM_Q36_425799"/>
      <w:bookmarkEnd w:id="12464"/>
      <w:r>
        <w:rPr>
          <w:rtl/>
        </w:rPr>
        <w:t xml:space="preserve">הממשלה </w:t>
      </w:r>
      <w:bookmarkStart w:id="12465" w:name="_ETM_Q36_426459"/>
      <w:bookmarkEnd w:id="12465"/>
      <w:r>
        <w:rPr>
          <w:rtl/>
        </w:rPr>
        <w:t>מהתכנים</w:t>
      </w:r>
      <w:r>
        <w:rPr>
          <w:rFonts w:hint="cs"/>
          <w:rtl/>
        </w:rPr>
        <w:t>,</w:t>
      </w:r>
      <w:r>
        <w:rPr>
          <w:rtl/>
        </w:rPr>
        <w:t xml:space="preserve"> </w:t>
      </w:r>
      <w:bookmarkStart w:id="12466" w:name="_ETM_Q36_427510"/>
      <w:bookmarkEnd w:id="12466"/>
      <w:r>
        <w:rPr>
          <w:rtl/>
        </w:rPr>
        <w:t xml:space="preserve">מהערוצים </w:t>
      </w:r>
      <w:bookmarkStart w:id="12467" w:name="_ETM_Q36_428139"/>
      <w:bookmarkEnd w:id="12467"/>
      <w:r>
        <w:rPr>
          <w:rtl/>
        </w:rPr>
        <w:t>המסחריים</w:t>
      </w:r>
      <w:r>
        <w:rPr>
          <w:rFonts w:hint="cs"/>
          <w:rtl/>
        </w:rPr>
        <w:t>,</w:t>
      </w:r>
      <w:r>
        <w:rPr>
          <w:rtl/>
        </w:rPr>
        <w:t xml:space="preserve"> </w:t>
      </w:r>
      <w:bookmarkStart w:id="12468" w:name="_ETM_Q36_429159"/>
      <w:bookmarkEnd w:id="12468"/>
      <w:r>
        <w:rPr>
          <w:rtl/>
        </w:rPr>
        <w:t xml:space="preserve">כל </w:t>
      </w:r>
      <w:bookmarkStart w:id="12469" w:name="_ETM_Q36_429370"/>
      <w:bookmarkEnd w:id="12469"/>
      <w:r>
        <w:rPr>
          <w:rtl/>
        </w:rPr>
        <w:t xml:space="preserve">מה </w:t>
      </w:r>
      <w:bookmarkStart w:id="12470" w:name="_ETM_Q36_429489"/>
      <w:bookmarkEnd w:id="12470"/>
      <w:r>
        <w:rPr>
          <w:rtl/>
        </w:rPr>
        <w:t xml:space="preserve">שיש </w:t>
      </w:r>
      <w:bookmarkStart w:id="12471" w:name="_ETM_Q36_429790"/>
      <w:bookmarkEnd w:id="12471"/>
      <w:r>
        <w:rPr>
          <w:rtl/>
        </w:rPr>
        <w:t xml:space="preserve">בחוק </w:t>
      </w:r>
      <w:bookmarkStart w:id="12472" w:name="_ETM_Q36_430120"/>
      <w:bookmarkEnd w:id="12472"/>
      <w:r>
        <w:rPr>
          <w:rtl/>
        </w:rPr>
        <w:t>השידורים</w:t>
      </w:r>
      <w:r>
        <w:rPr>
          <w:rFonts w:hint="cs"/>
          <w:rtl/>
        </w:rPr>
        <w:t>,</w:t>
      </w:r>
      <w:r>
        <w:rPr>
          <w:rtl/>
        </w:rPr>
        <w:t xml:space="preserve"> </w:t>
      </w:r>
      <w:bookmarkStart w:id="12473" w:name="_ETM_Q36_430959"/>
      <w:bookmarkEnd w:id="12473"/>
      <w:r>
        <w:rPr>
          <w:rtl/>
        </w:rPr>
        <w:t xml:space="preserve">חוק </w:t>
      </w:r>
      <w:bookmarkStart w:id="12474" w:name="_ETM_Q36_431260"/>
      <w:bookmarkEnd w:id="12474"/>
      <w:r>
        <w:rPr>
          <w:rtl/>
        </w:rPr>
        <w:t>הר</w:t>
      </w:r>
      <w:r>
        <w:rPr>
          <w:rFonts w:hint="cs"/>
          <w:rtl/>
        </w:rPr>
        <w:t xml:space="preserve">ייטינג </w:t>
      </w:r>
      <w:bookmarkStart w:id="12475" w:name="_ETM_Q36_431680"/>
      <w:bookmarkEnd w:id="12475"/>
      <w:r>
        <w:rPr>
          <w:rtl/>
        </w:rPr>
        <w:t>עצמו</w:t>
      </w:r>
      <w:r>
        <w:rPr>
          <w:rFonts w:hint="cs"/>
          <w:rtl/>
        </w:rPr>
        <w:t>,</w:t>
      </w:r>
      <w:r>
        <w:rPr>
          <w:rtl/>
        </w:rPr>
        <w:t xml:space="preserve"> </w:t>
      </w:r>
      <w:bookmarkStart w:id="12476" w:name="_ETM_Q36_432189"/>
      <w:bookmarkEnd w:id="12476"/>
      <w:r>
        <w:rPr>
          <w:rtl/>
        </w:rPr>
        <w:t xml:space="preserve">שאמרנו </w:t>
      </w:r>
      <w:bookmarkStart w:id="12477" w:name="_ETM_Q36_432939"/>
      <w:bookmarkEnd w:id="12477"/>
      <w:r>
        <w:rPr>
          <w:rtl/>
        </w:rPr>
        <w:t xml:space="preserve">שכל </w:t>
      </w:r>
      <w:bookmarkStart w:id="12478" w:name="_ETM_Q36_433329"/>
      <w:bookmarkEnd w:id="12478"/>
      <w:r>
        <w:rPr>
          <w:rtl/>
        </w:rPr>
        <w:t xml:space="preserve">מה </w:t>
      </w:r>
      <w:bookmarkStart w:id="12479" w:name="_ETM_Q36_433450"/>
      <w:bookmarkEnd w:id="12479"/>
      <w:r>
        <w:rPr>
          <w:rtl/>
        </w:rPr>
        <w:t xml:space="preserve">שהוא </w:t>
      </w:r>
      <w:bookmarkStart w:id="12480" w:name="_ETM_Q36_433689"/>
      <w:bookmarkEnd w:id="12480"/>
      <w:r>
        <w:rPr>
          <w:rtl/>
        </w:rPr>
        <w:t xml:space="preserve">יהיה </w:t>
      </w:r>
      <w:bookmarkStart w:id="12481" w:name="_ETM_Q36_434349"/>
      <w:bookmarkEnd w:id="12481"/>
      <w:r>
        <w:rPr>
          <w:rtl/>
        </w:rPr>
        <w:t xml:space="preserve">זה </w:t>
      </w:r>
      <w:bookmarkStart w:id="12482" w:name="_ETM_Q36_434590"/>
      <w:bookmarkEnd w:id="12482"/>
      <w:r>
        <w:rPr>
          <w:rtl/>
        </w:rPr>
        <w:t xml:space="preserve">רק </w:t>
      </w:r>
      <w:bookmarkStart w:id="12483" w:name="_ETM_Q36_442830"/>
      <w:bookmarkEnd w:id="12483"/>
      <w:r w:rsidR="000928D2">
        <w:rPr>
          <w:rFonts w:hint="cs"/>
          <w:rtl/>
        </w:rPr>
        <w:t>– – –</w:t>
      </w:r>
    </w:p>
    <w:p w:rsidR="00B36319" w:rsidRDefault="00B36319" w:rsidP="00DD71CC">
      <w:pPr>
        <w:rPr>
          <w:rtl/>
        </w:rPr>
      </w:pPr>
    </w:p>
    <w:p w:rsidR="00B36319" w:rsidRDefault="00B36319" w:rsidP="00DD71CC">
      <w:pPr>
        <w:pStyle w:val="af5"/>
        <w:keepNext/>
        <w:rPr>
          <w:rtl/>
        </w:rPr>
      </w:pPr>
      <w:r w:rsidRPr="008F16A6">
        <w:rPr>
          <w:rStyle w:val="TagStyle"/>
          <w:rtl/>
        </w:rPr>
        <w:t xml:space="preserve"> &lt;&lt; קריאה &gt;&gt; </w:t>
      </w:r>
      <w:r>
        <w:rPr>
          <w:rtl/>
        </w:rPr>
        <w:t>טלי גוטליב (הליכוד):</w:t>
      </w:r>
      <w:r w:rsidRPr="008F16A6">
        <w:rPr>
          <w:rStyle w:val="TagStyle"/>
          <w:rtl/>
        </w:rPr>
        <w:t xml:space="preserve"> &lt;&lt; קריאה &gt;&gt;</w:t>
      </w:r>
      <w:r>
        <w:rPr>
          <w:rtl/>
        </w:rPr>
        <w:t xml:space="preserve"> </w:t>
      </w:r>
    </w:p>
    <w:p w:rsidR="00B36319" w:rsidRDefault="00B36319" w:rsidP="000928D2">
      <w:pPr>
        <w:rPr>
          <w:rtl/>
        </w:rPr>
      </w:pPr>
    </w:p>
    <w:p w:rsidR="00B36319" w:rsidRDefault="00B36319" w:rsidP="003A188D">
      <w:pPr>
        <w:rPr>
          <w:rtl/>
        </w:rPr>
      </w:pPr>
      <w:r>
        <w:rPr>
          <w:rFonts w:hint="cs"/>
          <w:rtl/>
        </w:rPr>
        <w:t xml:space="preserve">באף מדינה </w:t>
      </w:r>
      <w:bookmarkStart w:id="12484" w:name="_ETM_Q36_432622"/>
      <w:bookmarkEnd w:id="12484"/>
      <w:r>
        <w:rPr>
          <w:rFonts w:hint="cs"/>
          <w:rtl/>
        </w:rPr>
        <w:t xml:space="preserve">בעולם אין חופש ביטוי כמו בישראל. באף מדינה בעולם אין </w:t>
      </w:r>
      <w:bookmarkStart w:id="12485" w:name="_ETM_Q36_435079"/>
      <w:bookmarkEnd w:id="12485"/>
      <w:r>
        <w:rPr>
          <w:rFonts w:hint="cs"/>
          <w:rtl/>
        </w:rPr>
        <w:t xml:space="preserve">סלחנות להסתה, לקריאה למרדנות, לאי-ציות בזמן מלחמה, כמו שיש </w:t>
      </w:r>
      <w:bookmarkStart w:id="12486" w:name="_ETM_Q36_442686"/>
      <w:bookmarkEnd w:id="12486"/>
      <w:r>
        <w:rPr>
          <w:rFonts w:hint="cs"/>
          <w:rtl/>
        </w:rPr>
        <w:t xml:space="preserve">בישראל. ואפרופו בג"ץ </w:t>
      </w:r>
      <w:r w:rsidR="003A188D">
        <w:rPr>
          <w:rFonts w:hint="eastAsia"/>
          <w:rtl/>
        </w:rPr>
        <w:t xml:space="preserve">– </w:t>
      </w:r>
      <w:r>
        <w:rPr>
          <w:rFonts w:hint="cs"/>
          <w:rtl/>
        </w:rPr>
        <w:t xml:space="preserve">שאתה הצלחת לפצח את השיטה, אגב, </w:t>
      </w:r>
      <w:bookmarkStart w:id="12487" w:name="_ETM_Q36_446956"/>
      <w:bookmarkEnd w:id="12487"/>
      <w:r>
        <w:rPr>
          <w:rFonts w:hint="cs"/>
          <w:rtl/>
        </w:rPr>
        <w:t xml:space="preserve">במינוי </w:t>
      </w:r>
      <w:r w:rsidR="000928D2">
        <w:rPr>
          <w:rFonts w:hint="cs"/>
          <w:rtl/>
        </w:rPr>
        <w:t>– – –</w:t>
      </w:r>
    </w:p>
    <w:p w:rsidR="00B36319" w:rsidRDefault="00B36319" w:rsidP="00DD71CC">
      <w:pPr>
        <w:rPr>
          <w:rtl/>
        </w:rPr>
      </w:pPr>
    </w:p>
    <w:p w:rsidR="00B36319" w:rsidRDefault="00B36319" w:rsidP="00DD71CC">
      <w:pPr>
        <w:pStyle w:val="-"/>
        <w:keepNext/>
        <w:rPr>
          <w:rtl/>
        </w:rPr>
      </w:pPr>
      <w:bookmarkStart w:id="12488" w:name="ET_speakercontinue_6461_35"/>
      <w:r w:rsidRPr="002A1638">
        <w:rPr>
          <w:rStyle w:val="TagStyle"/>
          <w:rtl/>
        </w:rPr>
        <w:t xml:space="preserve"> &lt;&lt; דובר_המשך &gt;&gt; </w:t>
      </w:r>
      <w:r>
        <w:rPr>
          <w:rtl/>
        </w:rPr>
        <w:t>שר התקשורת שלמה קרעי:</w:t>
      </w:r>
      <w:r w:rsidRPr="002A1638">
        <w:rPr>
          <w:rStyle w:val="TagStyle"/>
          <w:rtl/>
        </w:rPr>
        <w:t xml:space="preserve"> &lt;&lt; דובר_המשך &gt;&gt;</w:t>
      </w:r>
      <w:r>
        <w:rPr>
          <w:rtl/>
        </w:rPr>
        <w:t xml:space="preserve"> </w:t>
      </w:r>
      <w:bookmarkEnd w:id="12488"/>
    </w:p>
    <w:p w:rsidR="00B36319" w:rsidRDefault="00B36319" w:rsidP="000928D2">
      <w:pPr>
        <w:rPr>
          <w:rtl/>
        </w:rPr>
      </w:pPr>
    </w:p>
    <w:p w:rsidR="00B36319" w:rsidRDefault="00B36319" w:rsidP="00DD71CC">
      <w:pPr>
        <w:rPr>
          <w:rtl/>
        </w:rPr>
      </w:pPr>
      <w:bookmarkStart w:id="12489" w:name="_ETM_Q36_446357"/>
      <w:bookmarkEnd w:id="12489"/>
      <w:r>
        <w:rPr>
          <w:rFonts w:hint="cs"/>
          <w:rtl/>
        </w:rPr>
        <w:t xml:space="preserve">פעם אחת. </w:t>
      </w:r>
    </w:p>
    <w:p w:rsidR="00B36319" w:rsidRDefault="00B36319" w:rsidP="00DD71CC">
      <w:pPr>
        <w:rPr>
          <w:b/>
          <w:bCs/>
          <w:u w:val="single"/>
          <w:rtl/>
          <w:lang w:eastAsia="he-IL"/>
        </w:rPr>
      </w:pPr>
      <w:bookmarkStart w:id="12490" w:name="_ETM_Q36_441206"/>
      <w:bookmarkStart w:id="12491" w:name="_ETM_Q36_441280"/>
      <w:bookmarkEnd w:id="12490"/>
      <w:bookmarkEnd w:id="12491"/>
    </w:p>
    <w:p w:rsidR="00B36319" w:rsidRDefault="00B36319" w:rsidP="00DD71CC">
      <w:pPr>
        <w:pStyle w:val="af5"/>
        <w:keepNext/>
        <w:rPr>
          <w:rtl/>
        </w:rPr>
      </w:pPr>
      <w:bookmarkStart w:id="12492" w:name="ET_interruption_6345_37"/>
      <w:r w:rsidRPr="002A1638">
        <w:rPr>
          <w:rStyle w:val="TagStyle"/>
          <w:rtl/>
        </w:rPr>
        <w:t xml:space="preserve"> &lt;&lt; קריאה &gt;&gt; </w:t>
      </w:r>
      <w:r>
        <w:rPr>
          <w:rtl/>
        </w:rPr>
        <w:t>טלי גוטליב (הליכוד):</w:t>
      </w:r>
      <w:r w:rsidRPr="002A1638">
        <w:rPr>
          <w:rStyle w:val="TagStyle"/>
          <w:rtl/>
        </w:rPr>
        <w:t xml:space="preserve"> &lt;&lt; קריאה &gt;&gt;</w:t>
      </w:r>
      <w:r>
        <w:rPr>
          <w:rtl/>
        </w:rPr>
        <w:t xml:space="preserve"> </w:t>
      </w:r>
      <w:bookmarkEnd w:id="12492"/>
    </w:p>
    <w:p w:rsidR="00B36319" w:rsidRDefault="00B36319" w:rsidP="000928D2">
      <w:pPr>
        <w:rPr>
          <w:rtl/>
          <w:lang w:eastAsia="he-IL"/>
        </w:rPr>
      </w:pPr>
    </w:p>
    <w:p w:rsidR="00B36319" w:rsidRDefault="00B36319" w:rsidP="003A188D">
      <w:pPr>
        <w:rPr>
          <w:rtl/>
          <w:lang w:eastAsia="he-IL"/>
        </w:rPr>
      </w:pPr>
      <w:r>
        <w:rPr>
          <w:rFonts w:hint="cs"/>
          <w:rtl/>
          <w:lang w:eastAsia="he-IL"/>
        </w:rPr>
        <w:t xml:space="preserve">פעם אחת, שהייתה פעם אחת מאוד חשובה, מה שלא הפריע </w:t>
      </w:r>
      <w:bookmarkStart w:id="12493" w:name="_ETM_Q36_448560"/>
      <w:bookmarkEnd w:id="12493"/>
      <w:r>
        <w:rPr>
          <w:rFonts w:hint="cs"/>
          <w:rtl/>
          <w:lang w:eastAsia="he-IL"/>
        </w:rPr>
        <w:t>היום לשופטת וילנר להוציא כרטיס לראש ממשלה</w:t>
      </w:r>
      <w:r w:rsidR="003A188D">
        <w:rPr>
          <w:rFonts w:hint="cs"/>
          <w:rtl/>
          <w:lang w:eastAsia="he-IL"/>
        </w:rPr>
        <w:t>,</w:t>
      </w:r>
      <w:r>
        <w:rPr>
          <w:rFonts w:hint="cs"/>
          <w:rtl/>
          <w:lang w:eastAsia="he-IL"/>
        </w:rPr>
        <w:t xml:space="preserve"> שהוא בעל הפררוגטיבה היחידה למנות שרים בישראל </w:t>
      </w:r>
      <w:r>
        <w:rPr>
          <w:rFonts w:hint="eastAsia"/>
          <w:rtl/>
          <w:lang w:eastAsia="he-IL"/>
        </w:rPr>
        <w:t>–</w:t>
      </w:r>
      <w:r>
        <w:rPr>
          <w:rFonts w:hint="cs"/>
          <w:rtl/>
          <w:lang w:eastAsia="he-IL"/>
        </w:rPr>
        <w:t xml:space="preserve"> אגב, מותר לו למנות </w:t>
      </w:r>
      <w:bookmarkStart w:id="12494" w:name="_ETM_Q36_461865"/>
      <w:bookmarkEnd w:id="12494"/>
      <w:r>
        <w:rPr>
          <w:rFonts w:hint="cs"/>
          <w:rtl/>
          <w:lang w:eastAsia="he-IL"/>
        </w:rPr>
        <w:t xml:space="preserve">שר או לפטר שר כי בא לו, כי זאת הסמכות </w:t>
      </w:r>
      <w:bookmarkStart w:id="12495" w:name="_ETM_Q36_461645"/>
      <w:bookmarkEnd w:id="12495"/>
      <w:r>
        <w:rPr>
          <w:rFonts w:hint="cs"/>
          <w:rtl/>
          <w:lang w:eastAsia="he-IL"/>
        </w:rPr>
        <w:t>שלו ושלו בלבד</w:t>
      </w:r>
      <w:r w:rsidR="003A188D">
        <w:rPr>
          <w:rFonts w:hint="cs"/>
          <w:rtl/>
          <w:lang w:eastAsia="he-IL"/>
        </w:rPr>
        <w:t>,</w:t>
      </w:r>
      <w:r>
        <w:rPr>
          <w:rFonts w:hint="cs"/>
          <w:rtl/>
          <w:lang w:eastAsia="he-IL"/>
        </w:rPr>
        <w:t xml:space="preserve"> ועדיין ביקשו ממנו תשובה. </w:t>
      </w:r>
      <w:bookmarkStart w:id="12496" w:name="_ETM_Q36_463188"/>
      <w:bookmarkEnd w:id="12496"/>
    </w:p>
    <w:p w:rsidR="00B36319" w:rsidRDefault="00B36319" w:rsidP="00DD71CC">
      <w:pPr>
        <w:rPr>
          <w:rtl/>
          <w:lang w:eastAsia="he-IL"/>
        </w:rPr>
      </w:pPr>
      <w:bookmarkStart w:id="12497" w:name="_ETM_Q36_469734"/>
      <w:bookmarkStart w:id="12498" w:name="_ETM_Q36_469813"/>
      <w:bookmarkEnd w:id="12497"/>
      <w:bookmarkEnd w:id="12498"/>
    </w:p>
    <w:p w:rsidR="00B36319" w:rsidRDefault="00B36319" w:rsidP="00DD71CC">
      <w:pPr>
        <w:pStyle w:val="-"/>
        <w:keepNext/>
        <w:rPr>
          <w:rtl/>
        </w:rPr>
      </w:pPr>
      <w:bookmarkStart w:id="12499" w:name="ET_speakercontinue_6461_38"/>
      <w:r w:rsidRPr="003B2942">
        <w:rPr>
          <w:rStyle w:val="TagStyle"/>
          <w:rtl/>
        </w:rPr>
        <w:t xml:space="preserve"> &lt;&lt; דובר_המשך &gt;&gt; </w:t>
      </w:r>
      <w:r>
        <w:rPr>
          <w:rtl/>
        </w:rPr>
        <w:t>שר התקשורת שלמה קרעי:</w:t>
      </w:r>
      <w:r w:rsidRPr="003B2942">
        <w:rPr>
          <w:rStyle w:val="TagStyle"/>
          <w:rtl/>
        </w:rPr>
        <w:t xml:space="preserve"> &lt;&lt; דובר_המשך &gt;&gt;</w:t>
      </w:r>
      <w:r>
        <w:rPr>
          <w:rtl/>
        </w:rPr>
        <w:t xml:space="preserve"> </w:t>
      </w:r>
      <w:bookmarkEnd w:id="12499"/>
    </w:p>
    <w:p w:rsidR="00B36319" w:rsidRDefault="00B36319" w:rsidP="000928D2">
      <w:pPr>
        <w:rPr>
          <w:rtl/>
          <w:lang w:eastAsia="he-IL"/>
        </w:rPr>
      </w:pPr>
    </w:p>
    <w:p w:rsidR="00B36319" w:rsidRDefault="00B36319" w:rsidP="00DD71CC">
      <w:pPr>
        <w:rPr>
          <w:rtl/>
        </w:rPr>
      </w:pPr>
      <w:bookmarkStart w:id="12500" w:name="_ETM_Q36_470656"/>
      <w:bookmarkStart w:id="12501" w:name="_ETM_Q36_446538"/>
      <w:bookmarkStart w:id="12502" w:name="_ETM_Q36_446810"/>
      <w:bookmarkStart w:id="12503" w:name="_ETM_Q36_446902"/>
      <w:bookmarkStart w:id="12504" w:name="_ETM_Q36_448478"/>
      <w:bookmarkStart w:id="12505" w:name="_ETM_Q36_448551"/>
      <w:bookmarkEnd w:id="12500"/>
      <w:bookmarkEnd w:id="12501"/>
      <w:bookmarkEnd w:id="12502"/>
      <w:bookmarkEnd w:id="12503"/>
      <w:bookmarkEnd w:id="12504"/>
      <w:bookmarkEnd w:id="12505"/>
      <w:r>
        <w:rPr>
          <w:rFonts w:hint="cs"/>
          <w:rtl/>
        </w:rPr>
        <w:t xml:space="preserve">זה ברור. </w:t>
      </w:r>
      <w:bookmarkStart w:id="12506" w:name="_ETM_Q36_443190"/>
      <w:bookmarkStart w:id="12507" w:name="_ETM_Q36_447589"/>
      <w:bookmarkStart w:id="12508" w:name="_ETM_Q36_452960"/>
      <w:bookmarkStart w:id="12509" w:name="_ETM_Q36_453020"/>
      <w:bookmarkStart w:id="12510" w:name="_ETM_Q36_458180"/>
      <w:bookmarkStart w:id="12511" w:name="_ETM_Q36_459300"/>
      <w:bookmarkStart w:id="12512" w:name="_ETM_Q36_459419"/>
      <w:bookmarkStart w:id="12513" w:name="_ETM_Q36_464310"/>
      <w:bookmarkStart w:id="12514" w:name="_ETM_Q36_464610"/>
      <w:bookmarkStart w:id="12515" w:name="_ETM_Q36_466509"/>
      <w:bookmarkStart w:id="12516" w:name="_ETM_Q36_468909"/>
      <w:bookmarkStart w:id="12517" w:name="_ETM_Q36_469029"/>
      <w:bookmarkStart w:id="12518" w:name="_ETM_Q36_469330"/>
      <w:bookmarkEnd w:id="12506"/>
      <w:bookmarkEnd w:id="12507"/>
      <w:bookmarkEnd w:id="12508"/>
      <w:bookmarkEnd w:id="12509"/>
      <w:bookmarkEnd w:id="12510"/>
      <w:bookmarkEnd w:id="12511"/>
      <w:bookmarkEnd w:id="12512"/>
      <w:bookmarkEnd w:id="12513"/>
      <w:bookmarkEnd w:id="12514"/>
      <w:bookmarkEnd w:id="12515"/>
      <w:bookmarkEnd w:id="12516"/>
      <w:bookmarkEnd w:id="12517"/>
      <w:bookmarkEnd w:id="12518"/>
      <w:r>
        <w:rPr>
          <w:rtl/>
        </w:rPr>
        <w:t xml:space="preserve">אני </w:t>
      </w:r>
      <w:bookmarkStart w:id="12519" w:name="_ETM_Q36_469479"/>
      <w:bookmarkEnd w:id="12519"/>
      <w:r>
        <w:rPr>
          <w:rtl/>
        </w:rPr>
        <w:t xml:space="preserve">חושב </w:t>
      </w:r>
      <w:bookmarkStart w:id="12520" w:name="_ETM_Q36_469930"/>
      <w:bookmarkEnd w:id="12520"/>
      <w:r>
        <w:rPr>
          <w:rtl/>
        </w:rPr>
        <w:t xml:space="preserve">שההחלטה </w:t>
      </w:r>
      <w:bookmarkStart w:id="12521" w:name="_ETM_Q36_471430"/>
      <w:bookmarkEnd w:id="12521"/>
      <w:r>
        <w:rPr>
          <w:rtl/>
        </w:rPr>
        <w:t xml:space="preserve">הזו </w:t>
      </w:r>
      <w:bookmarkStart w:id="12522" w:name="_ETM_Q36_471639"/>
      <w:bookmarkEnd w:id="12522"/>
      <w:r>
        <w:rPr>
          <w:rtl/>
        </w:rPr>
        <w:t xml:space="preserve">היום </w:t>
      </w:r>
      <w:bookmarkStart w:id="12523" w:name="_ETM_Q36_471879"/>
      <w:bookmarkEnd w:id="12523"/>
      <w:r>
        <w:rPr>
          <w:rtl/>
        </w:rPr>
        <w:t xml:space="preserve">של </w:t>
      </w:r>
      <w:bookmarkStart w:id="12524" w:name="_ETM_Q36_472059"/>
      <w:bookmarkEnd w:id="12524"/>
      <w:r>
        <w:rPr>
          <w:rtl/>
        </w:rPr>
        <w:t xml:space="preserve">השופטת </w:t>
      </w:r>
      <w:bookmarkStart w:id="12525" w:name="_ETM_Q36_472599"/>
      <w:bookmarkEnd w:id="12525"/>
      <w:r>
        <w:rPr>
          <w:rtl/>
        </w:rPr>
        <w:t xml:space="preserve">וילנר </w:t>
      </w:r>
      <w:bookmarkStart w:id="12526" w:name="_ETM_Q36_473650"/>
      <w:bookmarkEnd w:id="12526"/>
      <w:r>
        <w:rPr>
          <w:rtl/>
        </w:rPr>
        <w:t xml:space="preserve">רק </w:t>
      </w:r>
      <w:bookmarkStart w:id="12527" w:name="_ETM_Q36_474219"/>
      <w:bookmarkEnd w:id="12527"/>
      <w:r>
        <w:rPr>
          <w:rtl/>
        </w:rPr>
        <w:t xml:space="preserve">מראה </w:t>
      </w:r>
      <w:bookmarkStart w:id="12528" w:name="_ETM_Q36_475360"/>
      <w:bookmarkEnd w:id="12528"/>
      <w:r>
        <w:rPr>
          <w:rtl/>
        </w:rPr>
        <w:t xml:space="preserve">את </w:t>
      </w:r>
      <w:bookmarkStart w:id="12529" w:name="_ETM_Q36_475659"/>
      <w:bookmarkEnd w:id="12529"/>
      <w:r>
        <w:rPr>
          <w:rtl/>
        </w:rPr>
        <w:t xml:space="preserve">חוסר </w:t>
      </w:r>
      <w:bookmarkStart w:id="12530" w:name="_ETM_Q36_476139"/>
      <w:bookmarkEnd w:id="12530"/>
      <w:r>
        <w:rPr>
          <w:rtl/>
        </w:rPr>
        <w:t xml:space="preserve">הידע </w:t>
      </w:r>
      <w:bookmarkStart w:id="12531" w:name="_ETM_Q36_477219"/>
      <w:bookmarkEnd w:id="12531"/>
      <w:r>
        <w:rPr>
          <w:rtl/>
        </w:rPr>
        <w:t xml:space="preserve">אולי </w:t>
      </w:r>
      <w:bookmarkStart w:id="12532" w:name="_ETM_Q36_477639"/>
      <w:bookmarkEnd w:id="12532"/>
      <w:r>
        <w:rPr>
          <w:rFonts w:hint="cs"/>
          <w:rtl/>
        </w:rPr>
        <w:t xml:space="preserve">או </w:t>
      </w:r>
      <w:r>
        <w:rPr>
          <w:rtl/>
        </w:rPr>
        <w:t xml:space="preserve">חוסר </w:t>
      </w:r>
      <w:bookmarkStart w:id="12533" w:name="_ETM_Q36_478029"/>
      <w:bookmarkEnd w:id="12533"/>
      <w:r>
        <w:rPr>
          <w:rtl/>
        </w:rPr>
        <w:t xml:space="preserve">המקצועיות </w:t>
      </w:r>
      <w:bookmarkStart w:id="12534" w:name="_ETM_Q36_478749"/>
      <w:bookmarkEnd w:id="12534"/>
      <w:r>
        <w:rPr>
          <w:rtl/>
        </w:rPr>
        <w:t xml:space="preserve">שלה </w:t>
      </w:r>
      <w:bookmarkStart w:id="12535" w:name="_ETM_Q36_479499"/>
      <w:bookmarkEnd w:id="12535"/>
      <w:r>
        <w:rPr>
          <w:rtl/>
        </w:rPr>
        <w:t xml:space="preserve">בתקדימים </w:t>
      </w:r>
      <w:bookmarkStart w:id="12536" w:name="_ETM_Q36_480309"/>
      <w:bookmarkEnd w:id="12536"/>
      <w:r>
        <w:rPr>
          <w:rtl/>
        </w:rPr>
        <w:t xml:space="preserve">ברורים </w:t>
      </w:r>
      <w:bookmarkStart w:id="12537" w:name="_ETM_Q36_480759"/>
      <w:bookmarkEnd w:id="12537"/>
      <w:r>
        <w:rPr>
          <w:rtl/>
        </w:rPr>
        <w:t xml:space="preserve">שהיו </w:t>
      </w:r>
      <w:bookmarkStart w:id="12538" w:name="_ETM_Q36_481089"/>
      <w:bookmarkEnd w:id="12538"/>
      <w:r>
        <w:rPr>
          <w:rtl/>
        </w:rPr>
        <w:t>בבג"ץ</w:t>
      </w:r>
      <w:r>
        <w:rPr>
          <w:rFonts w:hint="cs"/>
          <w:rtl/>
        </w:rPr>
        <w:t>.</w:t>
      </w:r>
    </w:p>
    <w:p w:rsidR="00B36319" w:rsidRDefault="00B36319" w:rsidP="00DD71CC">
      <w:pPr>
        <w:rPr>
          <w:rtl/>
        </w:rPr>
      </w:pPr>
    </w:p>
    <w:p w:rsidR="00B36319" w:rsidRDefault="00B36319" w:rsidP="00DD71CC">
      <w:pPr>
        <w:pStyle w:val="af5"/>
        <w:keepNext/>
        <w:rPr>
          <w:rtl/>
        </w:rPr>
      </w:pPr>
      <w:r w:rsidRPr="000935C0">
        <w:rPr>
          <w:rStyle w:val="TagStyle"/>
          <w:rtl/>
        </w:rPr>
        <w:t xml:space="preserve"> &lt;&lt; קריאה &gt;&gt; </w:t>
      </w:r>
      <w:r>
        <w:rPr>
          <w:rtl/>
        </w:rPr>
        <w:t>טלי גוטליב (הליכוד):</w:t>
      </w:r>
      <w:r w:rsidRPr="000935C0">
        <w:rPr>
          <w:rStyle w:val="TagStyle"/>
          <w:rtl/>
        </w:rPr>
        <w:t xml:space="preserve"> &lt;&lt; קריאה &gt;&gt;</w:t>
      </w:r>
      <w:r>
        <w:rPr>
          <w:rtl/>
        </w:rPr>
        <w:t xml:space="preserve"> </w:t>
      </w:r>
    </w:p>
    <w:p w:rsidR="00B36319" w:rsidRDefault="00B36319" w:rsidP="000928D2">
      <w:pPr>
        <w:rPr>
          <w:rtl/>
        </w:rPr>
      </w:pPr>
    </w:p>
    <w:p w:rsidR="00B36319" w:rsidRDefault="00B36319" w:rsidP="000928D2">
      <w:pPr>
        <w:rPr>
          <w:rtl/>
        </w:rPr>
      </w:pPr>
      <w:r>
        <w:rPr>
          <w:rFonts w:hint="cs"/>
          <w:rtl/>
        </w:rPr>
        <w:t xml:space="preserve">ב-2004 </w:t>
      </w:r>
      <w:r w:rsidR="000928D2">
        <w:rPr>
          <w:rFonts w:hint="cs"/>
          <w:rtl/>
        </w:rPr>
        <w:t>– – –</w:t>
      </w:r>
    </w:p>
    <w:p w:rsidR="00B36319" w:rsidRDefault="00B36319" w:rsidP="00DD71CC">
      <w:pPr>
        <w:rPr>
          <w:rtl/>
        </w:rPr>
      </w:pPr>
    </w:p>
    <w:p w:rsidR="00B36319" w:rsidRDefault="00B36319" w:rsidP="00DD71CC">
      <w:pPr>
        <w:pStyle w:val="-"/>
        <w:keepNext/>
        <w:rPr>
          <w:rtl/>
        </w:rPr>
      </w:pPr>
      <w:r w:rsidRPr="000935C0">
        <w:rPr>
          <w:rStyle w:val="TagStyle"/>
          <w:rtl/>
        </w:rPr>
        <w:t xml:space="preserve"> &lt;&lt; דובר_המשך &gt;&gt; </w:t>
      </w:r>
      <w:r>
        <w:rPr>
          <w:rtl/>
        </w:rPr>
        <w:t>שר התקשורת שלמה קרעי:</w:t>
      </w:r>
      <w:r w:rsidRPr="000935C0">
        <w:rPr>
          <w:rStyle w:val="TagStyle"/>
          <w:rtl/>
        </w:rPr>
        <w:t xml:space="preserve"> &lt;&lt; דובר_המשך &gt;&gt;</w:t>
      </w:r>
      <w:r>
        <w:rPr>
          <w:rtl/>
        </w:rPr>
        <w:t xml:space="preserve"> </w:t>
      </w:r>
    </w:p>
    <w:p w:rsidR="00B36319" w:rsidRDefault="00B36319" w:rsidP="000928D2">
      <w:pPr>
        <w:rPr>
          <w:rtl/>
        </w:rPr>
      </w:pPr>
    </w:p>
    <w:p w:rsidR="00B36319" w:rsidRDefault="00B36319" w:rsidP="00DD71CC">
      <w:pPr>
        <w:rPr>
          <w:rtl/>
        </w:rPr>
      </w:pPr>
      <w:bookmarkStart w:id="12539" w:name="_ETM_Q36_482380"/>
      <w:bookmarkStart w:id="12540" w:name="_ETM_Q36_480000"/>
      <w:bookmarkStart w:id="12541" w:name="_ETM_Q36_480240"/>
      <w:bookmarkStart w:id="12542" w:name="_ETM_Q36_480570"/>
      <w:bookmarkStart w:id="12543" w:name="_ETM_Q36_483000"/>
      <w:bookmarkEnd w:id="12539"/>
      <w:bookmarkEnd w:id="12540"/>
      <w:bookmarkEnd w:id="12541"/>
      <w:bookmarkEnd w:id="12542"/>
      <w:bookmarkEnd w:id="12543"/>
      <w:r>
        <w:rPr>
          <w:rFonts w:hint="cs"/>
          <w:rtl/>
        </w:rPr>
        <w:t xml:space="preserve">ב-2004, </w:t>
      </w:r>
      <w:r>
        <w:rPr>
          <w:rtl/>
        </w:rPr>
        <w:t xml:space="preserve">יוסי </w:t>
      </w:r>
      <w:bookmarkStart w:id="12544" w:name="_ETM_Q36_483330"/>
      <w:bookmarkEnd w:id="12544"/>
      <w:r>
        <w:rPr>
          <w:rtl/>
        </w:rPr>
        <w:t>פוקס</w:t>
      </w:r>
      <w:r>
        <w:rPr>
          <w:rFonts w:hint="cs"/>
          <w:rtl/>
        </w:rPr>
        <w:t>,</w:t>
      </w:r>
      <w:r>
        <w:rPr>
          <w:rtl/>
        </w:rPr>
        <w:t xml:space="preserve"> </w:t>
      </w:r>
      <w:bookmarkStart w:id="12545" w:name="_ETM_Q36_483690"/>
      <w:bookmarkEnd w:id="12545"/>
      <w:r>
        <w:rPr>
          <w:rtl/>
        </w:rPr>
        <w:t xml:space="preserve">מזכיר </w:t>
      </w:r>
      <w:bookmarkStart w:id="12546" w:name="_ETM_Q36_484170"/>
      <w:bookmarkEnd w:id="12546"/>
      <w:r>
        <w:rPr>
          <w:rtl/>
        </w:rPr>
        <w:t>הממשלה</w:t>
      </w:r>
      <w:r>
        <w:rPr>
          <w:rFonts w:hint="cs"/>
          <w:rtl/>
        </w:rPr>
        <w:t>,</w:t>
      </w:r>
      <w:r>
        <w:rPr>
          <w:rtl/>
        </w:rPr>
        <w:t xml:space="preserve"> </w:t>
      </w:r>
      <w:bookmarkStart w:id="12547" w:name="_ETM_Q36_485189"/>
      <w:bookmarkEnd w:id="12547"/>
      <w:r>
        <w:rPr>
          <w:rtl/>
        </w:rPr>
        <w:t xml:space="preserve">הגיש </w:t>
      </w:r>
      <w:bookmarkStart w:id="12548" w:name="_ETM_Q36_485580"/>
      <w:bookmarkEnd w:id="12548"/>
      <w:r>
        <w:rPr>
          <w:rtl/>
        </w:rPr>
        <w:t xml:space="preserve">עתירה </w:t>
      </w:r>
      <w:bookmarkStart w:id="12549" w:name="_ETM_Q36_485970"/>
      <w:bookmarkEnd w:id="12549"/>
      <w:r>
        <w:rPr>
          <w:rtl/>
        </w:rPr>
        <w:t xml:space="preserve">לבג"ץ </w:t>
      </w:r>
      <w:bookmarkStart w:id="12550" w:name="_ETM_Q36_486750"/>
      <w:bookmarkEnd w:id="12550"/>
      <w:r>
        <w:rPr>
          <w:rFonts w:hint="cs"/>
          <w:rtl/>
        </w:rPr>
        <w:t>כ</w:t>
      </w:r>
      <w:r>
        <w:rPr>
          <w:rtl/>
        </w:rPr>
        <w:t xml:space="preserve">נגד </w:t>
      </w:r>
      <w:bookmarkStart w:id="12551" w:name="_ETM_Q36_486960"/>
      <w:bookmarkEnd w:id="12551"/>
      <w:r>
        <w:rPr>
          <w:rtl/>
        </w:rPr>
        <w:t>הפיטורים</w:t>
      </w:r>
      <w:r>
        <w:rPr>
          <w:rFonts w:hint="cs"/>
          <w:rtl/>
        </w:rPr>
        <w:t>.</w:t>
      </w:r>
      <w:bookmarkStart w:id="12552" w:name="_ETM_Q36_491900"/>
      <w:bookmarkStart w:id="12553" w:name="_ETM_Q36_486595"/>
      <w:bookmarkEnd w:id="12552"/>
      <w:bookmarkEnd w:id="12553"/>
    </w:p>
    <w:p w:rsidR="00B36319" w:rsidRDefault="00B36319" w:rsidP="00DD71CC">
      <w:pPr>
        <w:rPr>
          <w:rtl/>
        </w:rPr>
      </w:pPr>
      <w:bookmarkStart w:id="12554" w:name="_ETM_Q36_487591"/>
      <w:bookmarkStart w:id="12555" w:name="_ETM_Q36_487683"/>
      <w:bookmarkEnd w:id="12554"/>
      <w:bookmarkEnd w:id="12555"/>
    </w:p>
    <w:p w:rsidR="00B36319" w:rsidRDefault="00B36319" w:rsidP="00DD71CC">
      <w:pPr>
        <w:pStyle w:val="af5"/>
        <w:keepNext/>
        <w:rPr>
          <w:rtl/>
        </w:rPr>
      </w:pPr>
      <w:bookmarkStart w:id="12556" w:name="ET_interruption_6345_41"/>
      <w:r w:rsidRPr="000935C0">
        <w:rPr>
          <w:rStyle w:val="TagStyle"/>
          <w:rtl/>
        </w:rPr>
        <w:t xml:space="preserve"> &lt;&lt; קריאה &gt;&gt; </w:t>
      </w:r>
      <w:r>
        <w:rPr>
          <w:rtl/>
        </w:rPr>
        <w:t>טלי גוטליב (הליכוד):</w:t>
      </w:r>
      <w:r w:rsidRPr="000935C0">
        <w:rPr>
          <w:rStyle w:val="TagStyle"/>
          <w:rtl/>
        </w:rPr>
        <w:t xml:space="preserve"> &lt;&lt; קריאה &gt;&gt;</w:t>
      </w:r>
      <w:r>
        <w:rPr>
          <w:rtl/>
        </w:rPr>
        <w:t xml:space="preserve"> </w:t>
      </w:r>
      <w:bookmarkEnd w:id="12556"/>
    </w:p>
    <w:p w:rsidR="00B36319" w:rsidRDefault="00B36319" w:rsidP="000928D2">
      <w:pPr>
        <w:rPr>
          <w:rtl/>
        </w:rPr>
      </w:pPr>
    </w:p>
    <w:p w:rsidR="00B36319" w:rsidRDefault="00B36319" w:rsidP="003A188D">
      <w:pPr>
        <w:rPr>
          <w:rtl/>
        </w:rPr>
      </w:pPr>
      <w:r>
        <w:rPr>
          <w:rFonts w:hint="cs"/>
          <w:rtl/>
        </w:rPr>
        <w:t xml:space="preserve">אבל שלמה, אדוני השר, זה לא בורות, </w:t>
      </w:r>
      <w:bookmarkStart w:id="12557" w:name="_ETM_Q36_487300"/>
      <w:bookmarkEnd w:id="12557"/>
      <w:r>
        <w:rPr>
          <w:rFonts w:hint="cs"/>
          <w:rtl/>
        </w:rPr>
        <w:t xml:space="preserve">זה </w:t>
      </w:r>
      <w:bookmarkStart w:id="12558" w:name="_ETM_Q36_486263"/>
      <w:bookmarkEnd w:id="12558"/>
      <w:r>
        <w:rPr>
          <w:rFonts w:hint="cs"/>
          <w:rtl/>
        </w:rPr>
        <w:t>בכוונת מכוון. זה שינוי השיטה</w:t>
      </w:r>
      <w:r w:rsidR="003A188D">
        <w:rPr>
          <w:rFonts w:hint="cs"/>
          <w:rtl/>
        </w:rPr>
        <w:t>.</w:t>
      </w:r>
      <w:r>
        <w:rPr>
          <w:rFonts w:hint="cs"/>
          <w:rtl/>
        </w:rPr>
        <w:t xml:space="preserve"> זה צפצוף על הדרג </w:t>
      </w:r>
      <w:bookmarkStart w:id="12559" w:name="_ETM_Q36_494991"/>
      <w:bookmarkEnd w:id="12559"/>
      <w:r>
        <w:rPr>
          <w:rFonts w:hint="cs"/>
          <w:rtl/>
        </w:rPr>
        <w:t xml:space="preserve">המדיני והשתלטות בג"ץ על מה שנכון או לא נכון </w:t>
      </w:r>
      <w:bookmarkStart w:id="12560" w:name="_ETM_Q36_499441"/>
      <w:bookmarkEnd w:id="12560"/>
      <w:r>
        <w:rPr>
          <w:rFonts w:hint="cs"/>
          <w:rtl/>
        </w:rPr>
        <w:t xml:space="preserve">וביטול רצון העם באמצעות נבחריו. זה הרבה יותר גדול </w:t>
      </w:r>
      <w:bookmarkStart w:id="12561" w:name="_ETM_Q36_498301"/>
      <w:bookmarkEnd w:id="12561"/>
      <w:r>
        <w:rPr>
          <w:rFonts w:hint="cs"/>
          <w:rtl/>
        </w:rPr>
        <w:t>מזה.</w:t>
      </w:r>
    </w:p>
    <w:p w:rsidR="00B36319" w:rsidRDefault="00B36319" w:rsidP="00DD71CC">
      <w:pPr>
        <w:rPr>
          <w:rtl/>
        </w:rPr>
      </w:pPr>
      <w:bookmarkStart w:id="12562" w:name="_ETM_Q36_500876"/>
      <w:bookmarkStart w:id="12563" w:name="_ETM_Q36_500969"/>
      <w:bookmarkEnd w:id="12562"/>
      <w:bookmarkEnd w:id="12563"/>
    </w:p>
    <w:p w:rsidR="00B36319" w:rsidRDefault="00B36319" w:rsidP="00DD71CC">
      <w:pPr>
        <w:pStyle w:val="-"/>
        <w:keepNext/>
        <w:rPr>
          <w:rtl/>
        </w:rPr>
      </w:pPr>
      <w:r w:rsidRPr="00CF7D0D">
        <w:rPr>
          <w:rStyle w:val="TagStyle"/>
          <w:rtl/>
        </w:rPr>
        <w:t xml:space="preserve"> &lt;&lt; דובר_המשך &gt;&gt; </w:t>
      </w:r>
      <w:r>
        <w:rPr>
          <w:rtl/>
        </w:rPr>
        <w:t>שר התקשורת שלמה קרעי:</w:t>
      </w:r>
      <w:r w:rsidRPr="00CF7D0D">
        <w:rPr>
          <w:rStyle w:val="TagStyle"/>
          <w:rtl/>
        </w:rPr>
        <w:t xml:space="preserve"> &lt;&lt; דובר_המשך &gt;&gt;</w:t>
      </w:r>
      <w:r>
        <w:rPr>
          <w:rtl/>
        </w:rPr>
        <w:t xml:space="preserve"> </w:t>
      </w:r>
    </w:p>
    <w:p w:rsidR="00B36319" w:rsidRDefault="00B36319" w:rsidP="000928D2">
      <w:pPr>
        <w:rPr>
          <w:rtl/>
        </w:rPr>
      </w:pPr>
    </w:p>
    <w:p w:rsidR="00B36319" w:rsidRDefault="00B36319" w:rsidP="000928D2">
      <w:pPr>
        <w:rPr>
          <w:rtl/>
        </w:rPr>
      </w:pPr>
      <w:bookmarkStart w:id="12564" w:name="_ETM_Q36_501837"/>
      <w:bookmarkEnd w:id="12564"/>
      <w:r>
        <w:rPr>
          <w:rFonts w:hint="cs"/>
          <w:rtl/>
        </w:rPr>
        <w:t xml:space="preserve">אני אולי חולק עלייך, כי לדעתי בג"ץ לא יעז </w:t>
      </w:r>
      <w:bookmarkStart w:id="12565" w:name="_ETM_Q36_500846"/>
      <w:bookmarkEnd w:id="12565"/>
      <w:r>
        <w:rPr>
          <w:rFonts w:hint="cs"/>
          <w:rtl/>
        </w:rPr>
        <w:t xml:space="preserve">ולא יהפוך אותנו </w:t>
      </w:r>
      <w:r w:rsidR="000928D2">
        <w:rPr>
          <w:rFonts w:hint="cs"/>
          <w:rtl/>
        </w:rPr>
        <w:t>– – –</w:t>
      </w:r>
    </w:p>
    <w:p w:rsidR="00B36319" w:rsidRDefault="00B36319" w:rsidP="00DD71CC">
      <w:pPr>
        <w:rPr>
          <w:rtl/>
        </w:rPr>
      </w:pPr>
    </w:p>
    <w:p w:rsidR="00B36319" w:rsidRDefault="00B36319" w:rsidP="00DD71CC">
      <w:pPr>
        <w:pStyle w:val="af5"/>
        <w:keepNext/>
        <w:rPr>
          <w:rtl/>
        </w:rPr>
      </w:pPr>
      <w:r w:rsidRPr="00CF7D0D">
        <w:rPr>
          <w:rStyle w:val="TagStyle"/>
          <w:rtl/>
        </w:rPr>
        <w:t xml:space="preserve"> &lt;&lt; קריאה &gt;&gt; </w:t>
      </w:r>
      <w:r>
        <w:rPr>
          <w:rtl/>
        </w:rPr>
        <w:t>טלי גוטליב (הליכוד):</w:t>
      </w:r>
      <w:r w:rsidRPr="00CF7D0D">
        <w:rPr>
          <w:rStyle w:val="TagStyle"/>
          <w:rtl/>
        </w:rPr>
        <w:t xml:space="preserve"> &lt;&lt; קריאה &gt;&gt;</w:t>
      </w:r>
      <w:r>
        <w:rPr>
          <w:rtl/>
        </w:rPr>
        <w:t xml:space="preserve"> </w:t>
      </w:r>
    </w:p>
    <w:p w:rsidR="00B36319" w:rsidRDefault="00B36319" w:rsidP="000928D2">
      <w:pPr>
        <w:rPr>
          <w:rtl/>
        </w:rPr>
      </w:pPr>
    </w:p>
    <w:p w:rsidR="00B36319" w:rsidRDefault="00B36319" w:rsidP="00DD71CC">
      <w:pPr>
        <w:rPr>
          <w:rtl/>
        </w:rPr>
      </w:pPr>
      <w:bookmarkStart w:id="12566" w:name="_ETM_Q36_505148"/>
      <w:bookmarkStart w:id="12567" w:name="_ETM_Q36_505255"/>
      <w:bookmarkEnd w:id="12566"/>
      <w:bookmarkEnd w:id="12567"/>
      <w:r>
        <w:rPr>
          <w:rFonts w:hint="cs"/>
          <w:rtl/>
        </w:rPr>
        <w:t xml:space="preserve">לא, </w:t>
      </w:r>
      <w:bookmarkStart w:id="12568" w:name="_ETM_Q36_507226"/>
      <w:bookmarkEnd w:id="12568"/>
      <w:r>
        <w:rPr>
          <w:rFonts w:hint="cs"/>
          <w:rtl/>
        </w:rPr>
        <w:t xml:space="preserve">פה הוא לא יהפוך, לא </w:t>
      </w:r>
      <w:bookmarkStart w:id="12569" w:name="_ETM_Q36_510905"/>
      <w:bookmarkEnd w:id="12569"/>
      <w:r>
        <w:rPr>
          <w:rFonts w:hint="cs"/>
          <w:rtl/>
        </w:rPr>
        <w:t xml:space="preserve">יהפוך את ההחלטה, אבל עצם בקשת התגובה מקוממת ושמה לך </w:t>
      </w:r>
      <w:bookmarkStart w:id="12570" w:name="_ETM_Q36_513099"/>
      <w:bookmarkEnd w:id="12570"/>
      <w:r>
        <w:rPr>
          <w:rFonts w:hint="cs"/>
          <w:rtl/>
        </w:rPr>
        <w:t>אצבע בעין.</w:t>
      </w:r>
    </w:p>
    <w:p w:rsidR="00B36319" w:rsidRDefault="00B36319" w:rsidP="00DD71CC">
      <w:pPr>
        <w:rPr>
          <w:rtl/>
        </w:rPr>
      </w:pPr>
      <w:bookmarkStart w:id="12571" w:name="_ETM_Q36_510210"/>
      <w:bookmarkStart w:id="12572" w:name="_ETM_Q36_510287"/>
      <w:bookmarkEnd w:id="12571"/>
      <w:bookmarkEnd w:id="12572"/>
    </w:p>
    <w:p w:rsidR="00B36319" w:rsidRDefault="00B36319" w:rsidP="00DD71CC">
      <w:pPr>
        <w:pStyle w:val="-"/>
        <w:keepNext/>
        <w:rPr>
          <w:rtl/>
        </w:rPr>
      </w:pPr>
      <w:bookmarkStart w:id="12573" w:name="ET_speakercontinue_6461_44"/>
      <w:r w:rsidRPr="00CF7D0D">
        <w:rPr>
          <w:rStyle w:val="TagStyle"/>
          <w:rtl/>
        </w:rPr>
        <w:t xml:space="preserve"> &lt;&lt; דובר_המשך &gt;&gt; </w:t>
      </w:r>
      <w:r>
        <w:rPr>
          <w:rtl/>
        </w:rPr>
        <w:t>שר התקשורת שלמה קרעי:</w:t>
      </w:r>
      <w:r w:rsidRPr="00CF7D0D">
        <w:rPr>
          <w:rStyle w:val="TagStyle"/>
          <w:rtl/>
        </w:rPr>
        <w:t xml:space="preserve"> &lt;&lt; דובר_המשך &gt;&gt;</w:t>
      </w:r>
      <w:r>
        <w:rPr>
          <w:rtl/>
        </w:rPr>
        <w:t xml:space="preserve"> </w:t>
      </w:r>
      <w:bookmarkEnd w:id="12573"/>
    </w:p>
    <w:p w:rsidR="00B36319" w:rsidRDefault="00B36319" w:rsidP="000928D2">
      <w:pPr>
        <w:rPr>
          <w:rtl/>
        </w:rPr>
      </w:pPr>
    </w:p>
    <w:p w:rsidR="00B36319" w:rsidRDefault="00B36319" w:rsidP="003A188D">
      <w:pPr>
        <w:rPr>
          <w:rtl/>
        </w:rPr>
      </w:pPr>
      <w:bookmarkStart w:id="12574" w:name="_ETM_Q36_511152"/>
      <w:bookmarkStart w:id="12575" w:name="_ETM_Q36_487830"/>
      <w:bookmarkStart w:id="12576" w:name="_ETM_Q36_487902"/>
      <w:bookmarkEnd w:id="12574"/>
      <w:bookmarkEnd w:id="12575"/>
      <w:bookmarkEnd w:id="12576"/>
      <w:r>
        <w:rPr>
          <w:rFonts w:hint="cs"/>
          <w:rtl/>
        </w:rPr>
        <w:t xml:space="preserve">בסדר, ובכל זאת, לדעתי, </w:t>
      </w:r>
      <w:bookmarkStart w:id="12577" w:name="_ETM_Q36_492019"/>
      <w:bookmarkStart w:id="12578" w:name="_ETM_Q36_492469"/>
      <w:bookmarkStart w:id="12579" w:name="_ETM_Q36_495529"/>
      <w:bookmarkStart w:id="12580" w:name="_ETM_Q36_496610"/>
      <w:bookmarkStart w:id="12581" w:name="_ETM_Q36_498910"/>
      <w:bookmarkStart w:id="12582" w:name="_ETM_Q36_501609"/>
      <w:bookmarkStart w:id="12583" w:name="_ETM_Q36_502720"/>
      <w:bookmarkStart w:id="12584" w:name="_ETM_Q36_503439"/>
      <w:bookmarkStart w:id="12585" w:name="_ETM_Q36_503949"/>
      <w:bookmarkStart w:id="12586" w:name="_ETM_Q36_504310"/>
      <w:bookmarkStart w:id="12587" w:name="_ETM_Q36_504880"/>
      <w:bookmarkStart w:id="12588" w:name="_ETM_Q36_505119"/>
      <w:bookmarkStart w:id="12589" w:name="_ETM_Q36_505509"/>
      <w:bookmarkStart w:id="12590" w:name="_ETM_Q36_505900"/>
      <w:bookmarkStart w:id="12591" w:name="_ETM_Q36_506019"/>
      <w:bookmarkStart w:id="12592" w:name="_ETM_Q36_506500"/>
      <w:bookmarkEnd w:id="12577"/>
      <w:bookmarkEnd w:id="12578"/>
      <w:bookmarkEnd w:id="12579"/>
      <w:bookmarkEnd w:id="12580"/>
      <w:bookmarkEnd w:id="12581"/>
      <w:bookmarkEnd w:id="12582"/>
      <w:bookmarkEnd w:id="12583"/>
      <w:bookmarkEnd w:id="12584"/>
      <w:bookmarkEnd w:id="12585"/>
      <w:bookmarkEnd w:id="12586"/>
      <w:bookmarkEnd w:id="12587"/>
      <w:bookmarkEnd w:id="12588"/>
      <w:bookmarkEnd w:id="12589"/>
      <w:bookmarkEnd w:id="12590"/>
      <w:bookmarkEnd w:id="12591"/>
      <w:bookmarkEnd w:id="12592"/>
      <w:r>
        <w:rPr>
          <w:rFonts w:hint="cs"/>
          <w:rtl/>
        </w:rPr>
        <w:t xml:space="preserve">אם היה ברור מאוד לשופטת וילנר שיש תקדימים כל כך ברורים, היא לא הייתה </w:t>
      </w:r>
      <w:bookmarkStart w:id="12593" w:name="_ETM_Q36_527843"/>
      <w:bookmarkEnd w:id="12593"/>
      <w:r>
        <w:rPr>
          <w:rFonts w:hint="cs"/>
          <w:rtl/>
        </w:rPr>
        <w:t>מביישת את עצמה בצורה כז</w:t>
      </w:r>
      <w:r w:rsidR="003A188D">
        <w:rPr>
          <w:rFonts w:hint="cs"/>
          <w:rtl/>
        </w:rPr>
        <w:t>את</w:t>
      </w:r>
      <w:r>
        <w:rPr>
          <w:rFonts w:hint="cs"/>
          <w:rtl/>
        </w:rPr>
        <w:t>.</w:t>
      </w:r>
    </w:p>
    <w:p w:rsidR="00B36319" w:rsidRDefault="00B36319" w:rsidP="00DD71CC">
      <w:pPr>
        <w:rPr>
          <w:rtl/>
        </w:rPr>
      </w:pPr>
    </w:p>
    <w:p w:rsidR="00B36319" w:rsidRDefault="00B36319" w:rsidP="00DD71CC">
      <w:pPr>
        <w:pStyle w:val="af5"/>
        <w:keepNext/>
        <w:rPr>
          <w:rtl/>
        </w:rPr>
      </w:pPr>
      <w:bookmarkStart w:id="12594" w:name="ET_interruption_6345_45"/>
      <w:r w:rsidRPr="008B0026">
        <w:rPr>
          <w:rStyle w:val="TagStyle"/>
          <w:rtl/>
        </w:rPr>
        <w:t xml:space="preserve"> &lt;&lt; קריאה &gt;&gt; </w:t>
      </w:r>
      <w:r>
        <w:rPr>
          <w:rtl/>
        </w:rPr>
        <w:t>טלי גוטליב (הליכוד):</w:t>
      </w:r>
      <w:r w:rsidRPr="008B0026">
        <w:rPr>
          <w:rStyle w:val="TagStyle"/>
          <w:rtl/>
        </w:rPr>
        <w:t xml:space="preserve"> &lt;&lt; קריאה &gt;&gt;</w:t>
      </w:r>
      <w:r>
        <w:rPr>
          <w:rtl/>
        </w:rPr>
        <w:t xml:space="preserve"> </w:t>
      </w:r>
      <w:bookmarkEnd w:id="12594"/>
    </w:p>
    <w:p w:rsidR="00B36319" w:rsidRDefault="00B36319" w:rsidP="000928D2">
      <w:pPr>
        <w:rPr>
          <w:rtl/>
        </w:rPr>
      </w:pPr>
    </w:p>
    <w:p w:rsidR="00B36319" w:rsidRDefault="00B36319" w:rsidP="00DD71CC">
      <w:pPr>
        <w:rPr>
          <w:rtl/>
        </w:rPr>
      </w:pPr>
      <w:bookmarkStart w:id="12595" w:name="_ETM_Q36_531456"/>
      <w:bookmarkStart w:id="12596" w:name="_ETM_Q36_531548"/>
      <w:bookmarkEnd w:id="12595"/>
      <w:bookmarkEnd w:id="12596"/>
      <w:r>
        <w:rPr>
          <w:rFonts w:hint="cs"/>
          <w:rtl/>
        </w:rPr>
        <w:t xml:space="preserve">היא לא ביישה </w:t>
      </w:r>
      <w:bookmarkStart w:id="12597" w:name="_ETM_Q36_533231"/>
      <w:bookmarkEnd w:id="12597"/>
      <w:r>
        <w:rPr>
          <w:rFonts w:hint="cs"/>
          <w:rtl/>
        </w:rPr>
        <w:t xml:space="preserve">את עצמה. היא קיבלה נקודות. </w:t>
      </w:r>
    </w:p>
    <w:p w:rsidR="00B36319" w:rsidRDefault="00B36319" w:rsidP="00DD71CC">
      <w:pPr>
        <w:rPr>
          <w:rtl/>
        </w:rPr>
      </w:pPr>
      <w:bookmarkStart w:id="12598" w:name="_ETM_Q36_532865"/>
      <w:bookmarkStart w:id="12599" w:name="_ETM_Q36_532935"/>
      <w:bookmarkEnd w:id="12598"/>
      <w:bookmarkEnd w:id="12599"/>
    </w:p>
    <w:p w:rsidR="00B36319" w:rsidRDefault="00B36319" w:rsidP="00DD71CC">
      <w:pPr>
        <w:pStyle w:val="-"/>
        <w:keepNext/>
        <w:rPr>
          <w:rtl/>
        </w:rPr>
      </w:pPr>
      <w:bookmarkStart w:id="12600" w:name="ET_speakercontinue_6461_46"/>
      <w:r w:rsidRPr="008B0026">
        <w:rPr>
          <w:rStyle w:val="TagStyle"/>
          <w:rtl/>
        </w:rPr>
        <w:t xml:space="preserve"> &lt;&lt; דובר_המשך &gt;&gt; </w:t>
      </w:r>
      <w:r>
        <w:rPr>
          <w:rtl/>
        </w:rPr>
        <w:t>שר התקשורת שלמה קרעי:</w:t>
      </w:r>
      <w:r w:rsidRPr="008B0026">
        <w:rPr>
          <w:rStyle w:val="TagStyle"/>
          <w:rtl/>
        </w:rPr>
        <w:t xml:space="preserve"> &lt;&lt; דובר_המשך &gt;&gt;</w:t>
      </w:r>
      <w:r>
        <w:rPr>
          <w:rtl/>
        </w:rPr>
        <w:t xml:space="preserve"> </w:t>
      </w:r>
      <w:bookmarkEnd w:id="12600"/>
    </w:p>
    <w:p w:rsidR="00B36319" w:rsidRDefault="00B36319" w:rsidP="000928D2">
      <w:pPr>
        <w:rPr>
          <w:rtl/>
        </w:rPr>
      </w:pPr>
    </w:p>
    <w:p w:rsidR="00B36319" w:rsidRDefault="00B36319" w:rsidP="00DD71CC">
      <w:pPr>
        <w:rPr>
          <w:rtl/>
        </w:rPr>
      </w:pPr>
      <w:bookmarkStart w:id="12601" w:name="_ETM_Q36_533696"/>
      <w:bookmarkEnd w:id="12601"/>
      <w:r>
        <w:rPr>
          <w:rFonts w:hint="cs"/>
          <w:rtl/>
        </w:rPr>
        <w:t>אני חושב שכן.</w:t>
      </w:r>
    </w:p>
    <w:p w:rsidR="00B36319" w:rsidRDefault="00B36319" w:rsidP="00DD71CC">
      <w:pPr>
        <w:rPr>
          <w:rtl/>
        </w:rPr>
      </w:pPr>
      <w:bookmarkStart w:id="12602" w:name="_ETM_Q36_536144"/>
      <w:bookmarkStart w:id="12603" w:name="_ETM_Q36_536215"/>
      <w:bookmarkEnd w:id="12602"/>
      <w:bookmarkEnd w:id="12603"/>
    </w:p>
    <w:p w:rsidR="00B36319" w:rsidRDefault="00B36319" w:rsidP="00DD71CC">
      <w:pPr>
        <w:pStyle w:val="af5"/>
        <w:keepNext/>
        <w:rPr>
          <w:rtl/>
        </w:rPr>
      </w:pPr>
      <w:bookmarkStart w:id="12604" w:name="ET_interruption_6345_47"/>
      <w:r w:rsidRPr="008B0026">
        <w:rPr>
          <w:rStyle w:val="TagStyle"/>
          <w:rtl/>
        </w:rPr>
        <w:t xml:space="preserve"> &lt;&lt; קריאה &gt;&gt; </w:t>
      </w:r>
      <w:r>
        <w:rPr>
          <w:rtl/>
        </w:rPr>
        <w:t>טלי גוטליב (הליכוד):</w:t>
      </w:r>
      <w:r w:rsidRPr="008B0026">
        <w:rPr>
          <w:rStyle w:val="TagStyle"/>
          <w:rtl/>
        </w:rPr>
        <w:t xml:space="preserve"> &lt;&lt; קריאה &gt;&gt;</w:t>
      </w:r>
      <w:r>
        <w:rPr>
          <w:rtl/>
        </w:rPr>
        <w:t xml:space="preserve"> </w:t>
      </w:r>
      <w:bookmarkEnd w:id="12604"/>
    </w:p>
    <w:p w:rsidR="00B36319" w:rsidRDefault="00B36319" w:rsidP="00DD71CC">
      <w:pPr>
        <w:rPr>
          <w:rtl/>
        </w:rPr>
      </w:pPr>
    </w:p>
    <w:p w:rsidR="00B36319" w:rsidRDefault="00B36319" w:rsidP="00DD71CC">
      <w:pPr>
        <w:rPr>
          <w:rtl/>
        </w:rPr>
      </w:pPr>
      <w:r>
        <w:rPr>
          <w:rFonts w:hint="cs"/>
          <w:rtl/>
        </w:rPr>
        <w:t xml:space="preserve">בעיניי ובעיניך </w:t>
      </w:r>
      <w:bookmarkStart w:id="12605" w:name="_ETM_Q36_533722"/>
      <w:bookmarkEnd w:id="12605"/>
      <w:r>
        <w:rPr>
          <w:rFonts w:hint="cs"/>
          <w:rtl/>
        </w:rPr>
        <w:t xml:space="preserve">ברור, אבל בעיני השמאל הרדיקלי היא קיבלה נקודות זכות. </w:t>
      </w:r>
    </w:p>
    <w:p w:rsidR="00B36319" w:rsidRDefault="00B36319" w:rsidP="00DD71CC">
      <w:pPr>
        <w:rPr>
          <w:rtl/>
        </w:rPr>
      </w:pPr>
      <w:bookmarkStart w:id="12606" w:name="_ETM_Q36_543237"/>
      <w:bookmarkStart w:id="12607" w:name="_ETM_Q36_543317"/>
      <w:bookmarkEnd w:id="12606"/>
      <w:bookmarkEnd w:id="12607"/>
    </w:p>
    <w:p w:rsidR="00B36319" w:rsidRDefault="00B36319" w:rsidP="00DD71CC">
      <w:pPr>
        <w:pStyle w:val="-"/>
        <w:keepNext/>
        <w:rPr>
          <w:rtl/>
        </w:rPr>
      </w:pPr>
      <w:bookmarkStart w:id="12608" w:name="ET_speakercontinue_6461_48"/>
      <w:r w:rsidRPr="008B0026">
        <w:rPr>
          <w:rStyle w:val="TagStyle"/>
          <w:rtl/>
        </w:rPr>
        <w:t xml:space="preserve"> &lt;&lt; דובר_המשך &gt;&gt; </w:t>
      </w:r>
      <w:r>
        <w:rPr>
          <w:rtl/>
        </w:rPr>
        <w:t>שר התקשורת שלמה קרעי:</w:t>
      </w:r>
      <w:r w:rsidRPr="008B0026">
        <w:rPr>
          <w:rStyle w:val="TagStyle"/>
          <w:rtl/>
        </w:rPr>
        <w:t xml:space="preserve"> &lt;&lt; דובר_המשך &gt;&gt;</w:t>
      </w:r>
      <w:r>
        <w:rPr>
          <w:rtl/>
        </w:rPr>
        <w:t xml:space="preserve"> </w:t>
      </w:r>
      <w:bookmarkEnd w:id="12608"/>
    </w:p>
    <w:p w:rsidR="00B36319" w:rsidRDefault="00B36319" w:rsidP="000928D2">
      <w:pPr>
        <w:rPr>
          <w:rtl/>
        </w:rPr>
      </w:pPr>
    </w:p>
    <w:p w:rsidR="00B36319" w:rsidRDefault="00B36319" w:rsidP="00DD71CC">
      <w:pPr>
        <w:rPr>
          <w:rtl/>
        </w:rPr>
      </w:pPr>
      <w:bookmarkStart w:id="12609" w:name="_ETM_Q36_544190"/>
      <w:bookmarkEnd w:id="12609"/>
      <w:r>
        <w:rPr>
          <w:rFonts w:hint="cs"/>
          <w:rtl/>
        </w:rPr>
        <w:t xml:space="preserve">בכל מקרה, לגופו של חוק, החוק הזה </w:t>
      </w:r>
      <w:bookmarkStart w:id="12610" w:name="_ETM_Q36_547363"/>
      <w:bookmarkEnd w:id="12610"/>
      <w:r>
        <w:rPr>
          <w:rFonts w:hint="cs"/>
          <w:rtl/>
        </w:rPr>
        <w:t xml:space="preserve">מביא בעצם את הכוח לנבחרי </w:t>
      </w:r>
      <w:bookmarkStart w:id="12611" w:name="_ETM_Q36_523044"/>
      <w:bookmarkStart w:id="12612" w:name="_ETM_Q36_519564"/>
      <w:bookmarkStart w:id="12613" w:name="_ETM_Q36_519623"/>
      <w:bookmarkStart w:id="12614" w:name="_ETM_Q36_549640"/>
      <w:bookmarkEnd w:id="12611"/>
      <w:bookmarkEnd w:id="12612"/>
      <w:bookmarkEnd w:id="12613"/>
      <w:bookmarkEnd w:id="12614"/>
      <w:r>
        <w:rPr>
          <w:rtl/>
        </w:rPr>
        <w:t>הציבור</w:t>
      </w:r>
      <w:r>
        <w:rPr>
          <w:rFonts w:hint="cs"/>
          <w:rtl/>
        </w:rPr>
        <w:t>,</w:t>
      </w:r>
      <w:r>
        <w:rPr>
          <w:rtl/>
        </w:rPr>
        <w:t xml:space="preserve"> </w:t>
      </w:r>
      <w:bookmarkStart w:id="12615" w:name="_ETM_Q36_550689"/>
      <w:bookmarkEnd w:id="12615"/>
      <w:r>
        <w:rPr>
          <w:rtl/>
        </w:rPr>
        <w:t xml:space="preserve">בוודאי </w:t>
      </w:r>
      <w:bookmarkStart w:id="12616" w:name="_ETM_Q36_551350"/>
      <w:bookmarkEnd w:id="12616"/>
      <w:r>
        <w:rPr>
          <w:rtl/>
        </w:rPr>
        <w:t xml:space="preserve">כאשר </w:t>
      </w:r>
      <w:bookmarkStart w:id="12617" w:name="_ETM_Q36_551830"/>
      <w:bookmarkEnd w:id="12617"/>
      <w:r>
        <w:rPr>
          <w:rtl/>
        </w:rPr>
        <w:t>מצד</w:t>
      </w:r>
      <w:r>
        <w:rPr>
          <w:rFonts w:hint="cs"/>
          <w:rtl/>
        </w:rPr>
        <w:t xml:space="preserve"> אחד</w:t>
      </w:r>
      <w:bookmarkStart w:id="12618" w:name="_ETM_Q36_552250"/>
      <w:bookmarkEnd w:id="12618"/>
      <w:r>
        <w:rPr>
          <w:rtl/>
        </w:rPr>
        <w:t xml:space="preserve"> </w:t>
      </w:r>
      <w:bookmarkStart w:id="12619" w:name="_ETM_Q36_552670"/>
      <w:bookmarkEnd w:id="12619"/>
      <w:r>
        <w:rPr>
          <w:rtl/>
        </w:rPr>
        <w:t xml:space="preserve">מנסים </w:t>
      </w:r>
      <w:bookmarkStart w:id="12620" w:name="_ETM_Q36_553710"/>
      <w:bookmarkEnd w:id="12620"/>
      <w:r>
        <w:rPr>
          <w:rtl/>
        </w:rPr>
        <w:t xml:space="preserve">לחסום </w:t>
      </w:r>
      <w:bookmarkStart w:id="12621" w:name="_ETM_Q36_554910"/>
      <w:bookmarkEnd w:id="12621"/>
      <w:r>
        <w:rPr>
          <w:rtl/>
        </w:rPr>
        <w:t xml:space="preserve">את </w:t>
      </w:r>
      <w:bookmarkStart w:id="12622" w:name="_ETM_Q36_555120"/>
      <w:bookmarkEnd w:id="12622"/>
      <w:r>
        <w:rPr>
          <w:rtl/>
        </w:rPr>
        <w:t xml:space="preserve">המינוי </w:t>
      </w:r>
      <w:bookmarkStart w:id="12623" w:name="_ETM_Q36_555570"/>
      <w:bookmarkEnd w:id="12623"/>
      <w:r>
        <w:rPr>
          <w:rtl/>
        </w:rPr>
        <w:t xml:space="preserve">של </w:t>
      </w:r>
      <w:bookmarkStart w:id="12624" w:name="_ETM_Q36_555779"/>
      <w:bookmarkEnd w:id="12624"/>
      <w:r>
        <w:rPr>
          <w:rtl/>
        </w:rPr>
        <w:t xml:space="preserve">מועצת </w:t>
      </w:r>
      <w:bookmarkStart w:id="12625" w:name="_ETM_Q36_556200"/>
      <w:bookmarkEnd w:id="12625"/>
      <w:r>
        <w:rPr>
          <w:rtl/>
        </w:rPr>
        <w:t xml:space="preserve">התאגיד </w:t>
      </w:r>
      <w:bookmarkStart w:id="12626" w:name="_ETM_Q36_556650"/>
      <w:bookmarkEnd w:id="12626"/>
      <w:r>
        <w:rPr>
          <w:rtl/>
        </w:rPr>
        <w:t xml:space="preserve">החדשה </w:t>
      </w:r>
      <w:bookmarkStart w:id="12627" w:name="_ETM_Q36_557610"/>
      <w:bookmarkEnd w:id="12627"/>
      <w:r>
        <w:rPr>
          <w:rtl/>
        </w:rPr>
        <w:t xml:space="preserve">ולהשאיר </w:t>
      </w:r>
      <w:bookmarkStart w:id="12628" w:name="_ETM_Q36_558570"/>
      <w:bookmarkEnd w:id="12628"/>
      <w:r>
        <w:rPr>
          <w:rtl/>
        </w:rPr>
        <w:t xml:space="preserve">את </w:t>
      </w:r>
      <w:bookmarkStart w:id="12629" w:name="_ETM_Q36_558720"/>
      <w:bookmarkEnd w:id="12629"/>
      <w:r>
        <w:rPr>
          <w:rtl/>
        </w:rPr>
        <w:t xml:space="preserve">התאגיד </w:t>
      </w:r>
      <w:bookmarkStart w:id="12630" w:name="_ETM_Q36_559230"/>
      <w:bookmarkEnd w:id="12630"/>
      <w:r>
        <w:rPr>
          <w:rtl/>
        </w:rPr>
        <w:t xml:space="preserve">בלי </w:t>
      </w:r>
      <w:bookmarkStart w:id="12631" w:name="_ETM_Q36_559410"/>
      <w:bookmarkEnd w:id="12631"/>
      <w:r>
        <w:rPr>
          <w:rtl/>
        </w:rPr>
        <w:t xml:space="preserve">פיקוח </w:t>
      </w:r>
      <w:bookmarkStart w:id="12632" w:name="_ETM_Q36_559890"/>
      <w:bookmarkEnd w:id="12632"/>
      <w:r>
        <w:rPr>
          <w:rtl/>
        </w:rPr>
        <w:t xml:space="preserve">ציבורי </w:t>
      </w:r>
      <w:bookmarkStart w:id="12633" w:name="_ETM_Q36_560279"/>
      <w:bookmarkEnd w:id="12633"/>
      <w:r>
        <w:rPr>
          <w:rtl/>
        </w:rPr>
        <w:t>בכלל</w:t>
      </w:r>
      <w:r>
        <w:rPr>
          <w:rFonts w:hint="cs"/>
          <w:rtl/>
        </w:rPr>
        <w:t>,</w:t>
      </w:r>
      <w:r>
        <w:rPr>
          <w:rtl/>
        </w:rPr>
        <w:t xml:space="preserve"> </w:t>
      </w:r>
      <w:bookmarkStart w:id="12634" w:name="_ETM_Q36_560850"/>
      <w:bookmarkEnd w:id="12634"/>
      <w:r>
        <w:rPr>
          <w:rtl/>
        </w:rPr>
        <w:t xml:space="preserve">אבל </w:t>
      </w:r>
      <w:bookmarkStart w:id="12635" w:name="_ETM_Q36_561120"/>
      <w:bookmarkEnd w:id="12635"/>
      <w:r>
        <w:rPr>
          <w:rtl/>
        </w:rPr>
        <w:t xml:space="preserve">לאו </w:t>
      </w:r>
      <w:bookmarkStart w:id="12636" w:name="_ETM_Q36_561330"/>
      <w:bookmarkEnd w:id="12636"/>
      <w:r>
        <w:rPr>
          <w:rtl/>
        </w:rPr>
        <w:t>דווקא</w:t>
      </w:r>
      <w:r>
        <w:rPr>
          <w:rFonts w:hint="cs"/>
          <w:rtl/>
        </w:rPr>
        <w:t>.</w:t>
      </w:r>
    </w:p>
    <w:p w:rsidR="00B36319" w:rsidRDefault="00B36319" w:rsidP="00DD71CC">
      <w:pPr>
        <w:rPr>
          <w:rtl/>
        </w:rPr>
      </w:pPr>
    </w:p>
    <w:p w:rsidR="00B36319" w:rsidRDefault="00B36319" w:rsidP="00DD71CC">
      <w:pPr>
        <w:rPr>
          <w:rtl/>
        </w:rPr>
      </w:pPr>
      <w:bookmarkStart w:id="12637" w:name="_ETM_Q36_559814"/>
      <w:bookmarkStart w:id="12638" w:name="_ETM_Q36_559862"/>
      <w:bookmarkStart w:id="12639" w:name="_ETM_Q36_562290"/>
      <w:bookmarkEnd w:id="12637"/>
      <w:bookmarkEnd w:id="12638"/>
      <w:bookmarkEnd w:id="12639"/>
      <w:r>
        <w:rPr>
          <w:rtl/>
        </w:rPr>
        <w:t xml:space="preserve">אין </w:t>
      </w:r>
      <w:bookmarkStart w:id="12640" w:name="_ETM_Q36_562560"/>
      <w:bookmarkEnd w:id="12640"/>
      <w:r>
        <w:rPr>
          <w:rtl/>
        </w:rPr>
        <w:t xml:space="preserve">שום </w:t>
      </w:r>
      <w:bookmarkStart w:id="12641" w:name="_ETM_Q36_562860"/>
      <w:bookmarkEnd w:id="12641"/>
      <w:r>
        <w:rPr>
          <w:rtl/>
        </w:rPr>
        <w:t>סיבה</w:t>
      </w:r>
      <w:r>
        <w:rPr>
          <w:rFonts w:hint="cs"/>
          <w:rtl/>
        </w:rPr>
        <w:t xml:space="preserve"> –</w:t>
      </w:r>
      <w:r>
        <w:rPr>
          <w:rtl/>
        </w:rPr>
        <w:t xml:space="preserve"> </w:t>
      </w:r>
      <w:bookmarkStart w:id="12642" w:name="_ETM_Q36_563460"/>
      <w:bookmarkEnd w:id="12642"/>
      <w:r>
        <w:rPr>
          <w:rtl/>
        </w:rPr>
        <w:t xml:space="preserve">כמו </w:t>
      </w:r>
      <w:bookmarkStart w:id="12643" w:name="_ETM_Q36_563670"/>
      <w:bookmarkEnd w:id="12643"/>
      <w:r>
        <w:rPr>
          <w:rtl/>
        </w:rPr>
        <w:t xml:space="preserve">שאמר </w:t>
      </w:r>
      <w:bookmarkStart w:id="12644" w:name="_ETM_Q36_564060"/>
      <w:bookmarkEnd w:id="12644"/>
      <w:r>
        <w:rPr>
          <w:rtl/>
        </w:rPr>
        <w:t xml:space="preserve">חבר </w:t>
      </w:r>
      <w:bookmarkStart w:id="12645" w:name="_ETM_Q36_564360"/>
      <w:bookmarkEnd w:id="12645"/>
      <w:r>
        <w:rPr>
          <w:rtl/>
        </w:rPr>
        <w:t xml:space="preserve">הכנסת </w:t>
      </w:r>
      <w:bookmarkStart w:id="12646" w:name="_ETM_Q36_564750"/>
      <w:bookmarkEnd w:id="12646"/>
      <w:r>
        <w:rPr>
          <w:rtl/>
        </w:rPr>
        <w:t>בוארון</w:t>
      </w:r>
      <w:r>
        <w:rPr>
          <w:rFonts w:hint="cs"/>
          <w:rtl/>
        </w:rPr>
        <w:t>,</w:t>
      </w:r>
      <w:r>
        <w:rPr>
          <w:rtl/>
        </w:rPr>
        <w:t xml:space="preserve"> </w:t>
      </w:r>
      <w:bookmarkStart w:id="12647" w:name="_ETM_Q36_565680"/>
      <w:bookmarkEnd w:id="12647"/>
      <w:r>
        <w:rPr>
          <w:rtl/>
        </w:rPr>
        <w:t xml:space="preserve">הפה </w:t>
      </w:r>
      <w:bookmarkStart w:id="12648" w:name="_ETM_Q36_566040"/>
      <w:bookmarkEnd w:id="12648"/>
      <w:r>
        <w:rPr>
          <w:rtl/>
        </w:rPr>
        <w:t xml:space="preserve">שאסר </w:t>
      </w:r>
      <w:bookmarkStart w:id="12649" w:name="_ETM_Q36_566730"/>
      <w:bookmarkEnd w:id="12649"/>
      <w:r>
        <w:rPr>
          <w:rtl/>
        </w:rPr>
        <w:t xml:space="preserve">הוא </w:t>
      </w:r>
      <w:bookmarkStart w:id="12650" w:name="_ETM_Q36_566850"/>
      <w:bookmarkEnd w:id="12650"/>
      <w:r>
        <w:rPr>
          <w:rtl/>
        </w:rPr>
        <w:t xml:space="preserve">הפה </w:t>
      </w:r>
      <w:bookmarkStart w:id="12651" w:name="_ETM_Q36_567120"/>
      <w:bookmarkEnd w:id="12651"/>
      <w:r>
        <w:rPr>
          <w:rtl/>
        </w:rPr>
        <w:t>שהתיר</w:t>
      </w:r>
      <w:r>
        <w:rPr>
          <w:rFonts w:hint="cs"/>
          <w:rtl/>
        </w:rPr>
        <w:t xml:space="preserve"> –</w:t>
      </w:r>
      <w:r>
        <w:rPr>
          <w:rtl/>
        </w:rPr>
        <w:t xml:space="preserve"> </w:t>
      </w:r>
      <w:bookmarkStart w:id="12652" w:name="_ETM_Q36_568200"/>
      <w:bookmarkEnd w:id="12652"/>
      <w:r>
        <w:rPr>
          <w:rtl/>
        </w:rPr>
        <w:t xml:space="preserve">אם </w:t>
      </w:r>
      <w:bookmarkStart w:id="12653" w:name="_ETM_Q36_568440"/>
      <w:bookmarkEnd w:id="12653"/>
      <w:r>
        <w:rPr>
          <w:rtl/>
        </w:rPr>
        <w:t xml:space="preserve">נתנו </w:t>
      </w:r>
      <w:bookmarkStart w:id="12654" w:name="_ETM_Q36_568890"/>
      <w:bookmarkEnd w:id="12654"/>
      <w:r>
        <w:rPr>
          <w:rtl/>
        </w:rPr>
        <w:t>לפני</w:t>
      </w:r>
      <w:r>
        <w:rPr>
          <w:rFonts w:hint="cs"/>
          <w:rtl/>
        </w:rPr>
        <w:t xml:space="preserve"> שמונה </w:t>
      </w:r>
      <w:bookmarkStart w:id="12655" w:name="_ETM_Q36_569250"/>
      <w:bookmarkStart w:id="12656" w:name="_ETM_Q36_569670"/>
      <w:bookmarkEnd w:id="12655"/>
      <w:bookmarkEnd w:id="12656"/>
      <w:r>
        <w:rPr>
          <w:rtl/>
        </w:rPr>
        <w:t xml:space="preserve">שנים </w:t>
      </w:r>
      <w:bookmarkStart w:id="12657" w:name="_ETM_Q36_570000"/>
      <w:bookmarkEnd w:id="12657"/>
      <w:r>
        <w:rPr>
          <w:rtl/>
        </w:rPr>
        <w:t xml:space="preserve">לתאגיד </w:t>
      </w:r>
      <w:bookmarkStart w:id="12658" w:name="_ETM_Q36_570630"/>
      <w:bookmarkEnd w:id="12658"/>
      <w:r>
        <w:rPr>
          <w:rtl/>
        </w:rPr>
        <w:t xml:space="preserve">תקציב </w:t>
      </w:r>
      <w:bookmarkStart w:id="12659" w:name="_ETM_Q36_571589"/>
      <w:bookmarkEnd w:id="12659"/>
      <w:r>
        <w:rPr>
          <w:rtl/>
        </w:rPr>
        <w:t>אקס</w:t>
      </w:r>
      <w:bookmarkStart w:id="12660" w:name="_ETM_Q36_571950"/>
      <w:bookmarkEnd w:id="12660"/>
      <w:r>
        <w:rPr>
          <w:rFonts w:hint="cs"/>
          <w:rtl/>
        </w:rPr>
        <w:t>-</w:t>
      </w:r>
      <w:r>
        <w:rPr>
          <w:rtl/>
        </w:rPr>
        <w:t>טריטוריה</w:t>
      </w:r>
      <w:r>
        <w:rPr>
          <w:rFonts w:hint="cs"/>
          <w:rtl/>
        </w:rPr>
        <w:t>,</w:t>
      </w:r>
      <w:r>
        <w:rPr>
          <w:rtl/>
        </w:rPr>
        <w:t xml:space="preserve"> </w:t>
      </w:r>
      <w:bookmarkStart w:id="12661" w:name="_ETM_Q36_573210"/>
      <w:bookmarkEnd w:id="12661"/>
      <w:r>
        <w:rPr>
          <w:rtl/>
        </w:rPr>
        <w:t xml:space="preserve">אין </w:t>
      </w:r>
      <w:bookmarkStart w:id="12662" w:name="_ETM_Q36_573479"/>
      <w:bookmarkEnd w:id="12662"/>
      <w:r>
        <w:rPr>
          <w:rtl/>
        </w:rPr>
        <w:t xml:space="preserve">שום </w:t>
      </w:r>
      <w:bookmarkStart w:id="12663" w:name="_ETM_Q36_573779"/>
      <w:bookmarkEnd w:id="12663"/>
      <w:r>
        <w:rPr>
          <w:rtl/>
        </w:rPr>
        <w:t xml:space="preserve">בעיה </w:t>
      </w:r>
      <w:bookmarkStart w:id="12664" w:name="_ETM_Q36_574259"/>
      <w:bookmarkEnd w:id="12664"/>
      <w:r>
        <w:rPr>
          <w:rtl/>
        </w:rPr>
        <w:t>למחוקק</w:t>
      </w:r>
      <w:r>
        <w:rPr>
          <w:rFonts w:hint="cs"/>
          <w:rtl/>
        </w:rPr>
        <w:t>,</w:t>
      </w:r>
      <w:r>
        <w:rPr>
          <w:rtl/>
        </w:rPr>
        <w:t xml:space="preserve"> </w:t>
      </w:r>
      <w:bookmarkStart w:id="12665" w:name="_ETM_Q36_575520"/>
      <w:bookmarkEnd w:id="12665"/>
      <w:r>
        <w:rPr>
          <w:rtl/>
        </w:rPr>
        <w:t>לממשלה</w:t>
      </w:r>
      <w:r>
        <w:rPr>
          <w:rFonts w:hint="cs"/>
          <w:rtl/>
        </w:rPr>
        <w:t>,</w:t>
      </w:r>
      <w:r>
        <w:rPr>
          <w:rtl/>
        </w:rPr>
        <w:t xml:space="preserve"> </w:t>
      </w:r>
      <w:bookmarkStart w:id="12666" w:name="_ETM_Q36_576389"/>
      <w:bookmarkEnd w:id="12666"/>
      <w:r>
        <w:rPr>
          <w:rtl/>
        </w:rPr>
        <w:t xml:space="preserve">לבוא </w:t>
      </w:r>
      <w:bookmarkStart w:id="12667" w:name="_ETM_Q36_576719"/>
      <w:bookmarkEnd w:id="12667"/>
      <w:r>
        <w:rPr>
          <w:rtl/>
        </w:rPr>
        <w:t>ולומר</w:t>
      </w:r>
      <w:r>
        <w:rPr>
          <w:rFonts w:hint="cs"/>
          <w:rtl/>
        </w:rPr>
        <w:t>:</w:t>
      </w:r>
      <w:r>
        <w:rPr>
          <w:rtl/>
        </w:rPr>
        <w:t xml:space="preserve"> </w:t>
      </w:r>
      <w:bookmarkStart w:id="12668" w:name="_ETM_Q36_577649"/>
      <w:bookmarkEnd w:id="12668"/>
      <w:r>
        <w:rPr>
          <w:rtl/>
        </w:rPr>
        <w:t xml:space="preserve">אנחנו </w:t>
      </w:r>
      <w:bookmarkStart w:id="12669" w:name="_ETM_Q36_578069"/>
      <w:bookmarkEnd w:id="12669"/>
      <w:r>
        <w:rPr>
          <w:rtl/>
        </w:rPr>
        <w:t xml:space="preserve">רוצים </w:t>
      </w:r>
      <w:bookmarkStart w:id="12670" w:name="_ETM_Q36_578369"/>
      <w:bookmarkEnd w:id="12670"/>
      <w:r>
        <w:rPr>
          <w:rtl/>
        </w:rPr>
        <w:t xml:space="preserve">לשקול </w:t>
      </w:r>
      <w:bookmarkStart w:id="12671" w:name="_ETM_Q36_578909"/>
      <w:bookmarkEnd w:id="12671"/>
      <w:r>
        <w:rPr>
          <w:rtl/>
        </w:rPr>
        <w:t xml:space="preserve">מחדש </w:t>
      </w:r>
      <w:bookmarkStart w:id="12672" w:name="_ETM_Q36_579479"/>
      <w:bookmarkEnd w:id="12672"/>
      <w:r>
        <w:rPr>
          <w:rtl/>
        </w:rPr>
        <w:t xml:space="preserve">את </w:t>
      </w:r>
      <w:bookmarkStart w:id="12673" w:name="_ETM_Q36_579630"/>
      <w:bookmarkEnd w:id="12673"/>
      <w:r>
        <w:rPr>
          <w:rtl/>
        </w:rPr>
        <w:t xml:space="preserve">ההסדר </w:t>
      </w:r>
      <w:bookmarkStart w:id="12674" w:name="_ETM_Q36_580139"/>
      <w:bookmarkEnd w:id="12674"/>
      <w:r>
        <w:rPr>
          <w:rtl/>
        </w:rPr>
        <w:t>הזה</w:t>
      </w:r>
      <w:r>
        <w:rPr>
          <w:rFonts w:hint="cs"/>
          <w:rtl/>
        </w:rPr>
        <w:t>.</w:t>
      </w:r>
      <w:bookmarkStart w:id="12675" w:name="_ETM_Q36_580740"/>
      <w:bookmarkEnd w:id="12675"/>
      <w:r>
        <w:rPr>
          <w:rFonts w:hint="cs"/>
          <w:rtl/>
        </w:rPr>
        <w:t xml:space="preserve"> </w:t>
      </w:r>
      <w:r>
        <w:rPr>
          <w:rtl/>
        </w:rPr>
        <w:t xml:space="preserve">יש </w:t>
      </w:r>
      <w:bookmarkStart w:id="12676" w:name="_ETM_Q36_581100"/>
      <w:bookmarkEnd w:id="12676"/>
      <w:r>
        <w:rPr>
          <w:rtl/>
        </w:rPr>
        <w:t xml:space="preserve">כאן </w:t>
      </w:r>
      <w:bookmarkStart w:id="12677" w:name="_ETM_Q36_581880"/>
      <w:bookmarkEnd w:id="12677"/>
      <w:r>
        <w:rPr>
          <w:rFonts w:hint="cs"/>
          <w:rtl/>
        </w:rPr>
        <w:t xml:space="preserve">הון </w:t>
      </w:r>
      <w:bookmarkStart w:id="12678" w:name="_ETM_Q36_579214"/>
      <w:bookmarkStart w:id="12679" w:name="_ETM_Q36_582179"/>
      <w:bookmarkEnd w:id="12678"/>
      <w:bookmarkEnd w:id="12679"/>
      <w:r>
        <w:rPr>
          <w:rtl/>
        </w:rPr>
        <w:t xml:space="preserve">עתק </w:t>
      </w:r>
      <w:bookmarkStart w:id="12680" w:name="_ETM_Q36_582719"/>
      <w:bookmarkEnd w:id="12680"/>
      <w:r>
        <w:rPr>
          <w:rtl/>
        </w:rPr>
        <w:t xml:space="preserve">של </w:t>
      </w:r>
      <w:bookmarkStart w:id="12681" w:name="_ETM_Q36_582899"/>
      <w:bookmarkEnd w:id="12681"/>
      <w:r>
        <w:rPr>
          <w:rtl/>
        </w:rPr>
        <w:t>הציבור</w:t>
      </w:r>
      <w:r>
        <w:rPr>
          <w:rFonts w:hint="cs"/>
          <w:rtl/>
        </w:rPr>
        <w:t>,</w:t>
      </w:r>
      <w:r>
        <w:rPr>
          <w:rtl/>
        </w:rPr>
        <w:t xml:space="preserve"> </w:t>
      </w:r>
      <w:bookmarkStart w:id="12682" w:name="_ETM_Q36_583770"/>
      <w:bookmarkEnd w:id="12682"/>
      <w:r>
        <w:rPr>
          <w:rtl/>
        </w:rPr>
        <w:t>ש</w:t>
      </w:r>
      <w:bookmarkStart w:id="12683" w:name="_ETM_Q36_584789"/>
      <w:bookmarkEnd w:id="12683"/>
      <w:r>
        <w:rPr>
          <w:rtl/>
        </w:rPr>
        <w:t xml:space="preserve">יכול </w:t>
      </w:r>
      <w:bookmarkStart w:id="12684" w:name="_ETM_Q36_585179"/>
      <w:bookmarkEnd w:id="12684"/>
      <w:r>
        <w:rPr>
          <w:rtl/>
        </w:rPr>
        <w:t>להיות</w:t>
      </w:r>
      <w:r>
        <w:rPr>
          <w:rFonts w:hint="cs"/>
          <w:rtl/>
        </w:rPr>
        <w:t xml:space="preserve"> שהולך</w:t>
      </w:r>
      <w:r>
        <w:rPr>
          <w:rtl/>
        </w:rPr>
        <w:t xml:space="preserve"> </w:t>
      </w:r>
      <w:bookmarkStart w:id="12685" w:name="_ETM_Q36_585479"/>
      <w:bookmarkEnd w:id="12685"/>
      <w:r>
        <w:rPr>
          <w:rtl/>
        </w:rPr>
        <w:t xml:space="preserve">למקומות </w:t>
      </w:r>
      <w:bookmarkStart w:id="12686" w:name="_ETM_Q36_586469"/>
      <w:bookmarkEnd w:id="12686"/>
      <w:r>
        <w:rPr>
          <w:rtl/>
        </w:rPr>
        <w:t xml:space="preserve">שהם </w:t>
      </w:r>
      <w:bookmarkStart w:id="12687" w:name="_ETM_Q36_586920"/>
      <w:bookmarkEnd w:id="12687"/>
      <w:r>
        <w:rPr>
          <w:rtl/>
        </w:rPr>
        <w:t xml:space="preserve">לא </w:t>
      </w:r>
      <w:bookmarkStart w:id="12688" w:name="_ETM_Q36_587099"/>
      <w:bookmarkEnd w:id="12688"/>
      <w:r>
        <w:rPr>
          <w:rtl/>
        </w:rPr>
        <w:t xml:space="preserve">מאוזנים </w:t>
      </w:r>
      <w:bookmarkStart w:id="12689" w:name="_ETM_Q36_588119"/>
      <w:bookmarkEnd w:id="12689"/>
      <w:r>
        <w:rPr>
          <w:rtl/>
        </w:rPr>
        <w:t xml:space="preserve">ולא </w:t>
      </w:r>
      <w:bookmarkStart w:id="12690" w:name="_ETM_Q36_588389"/>
      <w:bookmarkEnd w:id="12690"/>
      <w:r>
        <w:rPr>
          <w:rtl/>
        </w:rPr>
        <w:t xml:space="preserve">מספיק </w:t>
      </w:r>
      <w:bookmarkStart w:id="12691" w:name="_ETM_Q36_588810"/>
      <w:bookmarkEnd w:id="12691"/>
      <w:r>
        <w:rPr>
          <w:rtl/>
        </w:rPr>
        <w:t>טובים</w:t>
      </w:r>
      <w:r>
        <w:rPr>
          <w:rFonts w:hint="cs"/>
          <w:rtl/>
        </w:rPr>
        <w:t>,</w:t>
      </w:r>
      <w:r>
        <w:rPr>
          <w:rtl/>
        </w:rPr>
        <w:t xml:space="preserve"> </w:t>
      </w:r>
      <w:bookmarkStart w:id="12692" w:name="_ETM_Q36_589560"/>
      <w:bookmarkEnd w:id="12692"/>
      <w:r>
        <w:rPr>
          <w:rtl/>
        </w:rPr>
        <w:t xml:space="preserve">ואולי </w:t>
      </w:r>
      <w:bookmarkStart w:id="12693" w:name="_ETM_Q36_589979"/>
      <w:bookmarkEnd w:id="12693"/>
      <w:r>
        <w:rPr>
          <w:rtl/>
        </w:rPr>
        <w:t xml:space="preserve">בשוק </w:t>
      </w:r>
      <w:bookmarkStart w:id="12694" w:name="_ETM_Q36_590339"/>
      <w:bookmarkEnd w:id="12694"/>
      <w:r>
        <w:rPr>
          <w:rtl/>
        </w:rPr>
        <w:t xml:space="preserve">הפרטי </w:t>
      </w:r>
      <w:bookmarkStart w:id="12695" w:name="_ETM_Q36_590789"/>
      <w:bookmarkEnd w:id="12695"/>
      <w:r>
        <w:rPr>
          <w:rtl/>
        </w:rPr>
        <w:t xml:space="preserve">יש </w:t>
      </w:r>
      <w:bookmarkStart w:id="12696" w:name="_ETM_Q36_590969"/>
      <w:bookmarkEnd w:id="12696"/>
      <w:r>
        <w:rPr>
          <w:rtl/>
        </w:rPr>
        <w:t xml:space="preserve">מענה </w:t>
      </w:r>
      <w:bookmarkStart w:id="12697" w:name="_ETM_Q36_591359"/>
      <w:bookmarkEnd w:id="12697"/>
      <w:r>
        <w:rPr>
          <w:rtl/>
        </w:rPr>
        <w:t xml:space="preserve">מספיק </w:t>
      </w:r>
      <w:bookmarkStart w:id="12698" w:name="_ETM_Q36_591839"/>
      <w:bookmarkEnd w:id="12698"/>
      <w:r>
        <w:rPr>
          <w:rtl/>
        </w:rPr>
        <w:t xml:space="preserve">טוב </w:t>
      </w:r>
      <w:bookmarkStart w:id="12699" w:name="_ETM_Q36_592679"/>
      <w:bookmarkEnd w:id="12699"/>
      <w:r>
        <w:rPr>
          <w:rtl/>
        </w:rPr>
        <w:t>ל</w:t>
      </w:r>
      <w:bookmarkStart w:id="12700" w:name="_ETM_Q36_593489"/>
      <w:bookmarkEnd w:id="12700"/>
      <w:r>
        <w:rPr>
          <w:rtl/>
        </w:rPr>
        <w:t xml:space="preserve">עניין </w:t>
      </w:r>
      <w:bookmarkStart w:id="12701" w:name="_ETM_Q36_593939"/>
      <w:bookmarkEnd w:id="12701"/>
      <w:r>
        <w:rPr>
          <w:rtl/>
        </w:rPr>
        <w:t>הזה</w:t>
      </w:r>
      <w:r>
        <w:rPr>
          <w:rFonts w:hint="cs"/>
          <w:rtl/>
        </w:rPr>
        <w:t>,</w:t>
      </w:r>
      <w:r>
        <w:rPr>
          <w:rtl/>
        </w:rPr>
        <w:t xml:space="preserve"> </w:t>
      </w:r>
      <w:bookmarkStart w:id="12702" w:name="_ETM_Q36_594179"/>
      <w:bookmarkEnd w:id="12702"/>
      <w:r>
        <w:rPr>
          <w:rtl/>
        </w:rPr>
        <w:t xml:space="preserve">לחלק </w:t>
      </w:r>
      <w:bookmarkStart w:id="12703" w:name="_ETM_Q36_594630"/>
      <w:bookmarkEnd w:id="12703"/>
      <w:r>
        <w:rPr>
          <w:rtl/>
        </w:rPr>
        <w:t xml:space="preserve">מהנושאים </w:t>
      </w:r>
      <w:bookmarkStart w:id="12704" w:name="_ETM_Q36_595170"/>
      <w:bookmarkEnd w:id="12704"/>
      <w:r>
        <w:rPr>
          <w:rtl/>
        </w:rPr>
        <w:t xml:space="preserve">שבהם </w:t>
      </w:r>
      <w:bookmarkStart w:id="12705" w:name="_ETM_Q36_595589"/>
      <w:bookmarkEnd w:id="12705"/>
      <w:r>
        <w:rPr>
          <w:rtl/>
        </w:rPr>
        <w:t xml:space="preserve">תאגיד </w:t>
      </w:r>
      <w:bookmarkStart w:id="12706" w:name="_ETM_Q36_595950"/>
      <w:bookmarkEnd w:id="12706"/>
      <w:r>
        <w:rPr>
          <w:rtl/>
        </w:rPr>
        <w:t xml:space="preserve">השידור </w:t>
      </w:r>
      <w:bookmarkStart w:id="12707" w:name="_ETM_Q36_596310"/>
      <w:bookmarkEnd w:id="12707"/>
      <w:r>
        <w:rPr>
          <w:rtl/>
        </w:rPr>
        <w:t>מתעסק</w:t>
      </w:r>
      <w:r>
        <w:rPr>
          <w:rFonts w:hint="cs"/>
          <w:rtl/>
        </w:rPr>
        <w:t>.</w:t>
      </w:r>
      <w:r>
        <w:rPr>
          <w:rtl/>
        </w:rPr>
        <w:t xml:space="preserve"> </w:t>
      </w:r>
      <w:bookmarkStart w:id="12708" w:name="_ETM_Q36_597179"/>
      <w:bookmarkEnd w:id="12708"/>
      <w:r>
        <w:rPr>
          <w:rtl/>
        </w:rPr>
        <w:t xml:space="preserve">אנחנו </w:t>
      </w:r>
      <w:bookmarkStart w:id="12709" w:name="_ETM_Q36_597509"/>
      <w:bookmarkEnd w:id="12709"/>
      <w:r>
        <w:rPr>
          <w:rtl/>
        </w:rPr>
        <w:t xml:space="preserve">לא </w:t>
      </w:r>
      <w:bookmarkStart w:id="12710" w:name="_ETM_Q36_597659"/>
      <w:bookmarkEnd w:id="12710"/>
      <w:r>
        <w:rPr>
          <w:rtl/>
        </w:rPr>
        <w:t xml:space="preserve">צריכים </w:t>
      </w:r>
      <w:bookmarkStart w:id="12711" w:name="_ETM_Q36_598529"/>
      <w:bookmarkEnd w:id="12711"/>
      <w:r>
        <w:rPr>
          <w:rtl/>
        </w:rPr>
        <w:t xml:space="preserve">כסף </w:t>
      </w:r>
      <w:bookmarkStart w:id="12712" w:name="_ETM_Q36_598979"/>
      <w:bookmarkEnd w:id="12712"/>
      <w:r>
        <w:rPr>
          <w:rtl/>
        </w:rPr>
        <w:t xml:space="preserve">ציבורי </w:t>
      </w:r>
      <w:bookmarkStart w:id="12713" w:name="_ETM_Q36_599430"/>
      <w:bookmarkEnd w:id="12713"/>
      <w:r>
        <w:rPr>
          <w:rtl/>
        </w:rPr>
        <w:t>שי</w:t>
      </w:r>
      <w:bookmarkStart w:id="12714" w:name="_ETM_Q36_599729"/>
      <w:bookmarkEnd w:id="12714"/>
      <w:r>
        <w:rPr>
          <w:rtl/>
        </w:rPr>
        <w:t xml:space="preserve">לך </w:t>
      </w:r>
      <w:bookmarkStart w:id="12715" w:name="_ETM_Q36_599880"/>
      <w:bookmarkEnd w:id="12715"/>
      <w:r>
        <w:rPr>
          <w:rtl/>
        </w:rPr>
        <w:t xml:space="preserve">על </w:t>
      </w:r>
      <w:bookmarkStart w:id="12716" w:name="_ETM_Q36_600000"/>
      <w:bookmarkEnd w:id="12716"/>
      <w:r>
        <w:rPr>
          <w:rtl/>
        </w:rPr>
        <w:t xml:space="preserve">חדשות </w:t>
      </w:r>
      <w:bookmarkStart w:id="12717" w:name="_ETM_Q36_600450"/>
      <w:bookmarkEnd w:id="12717"/>
      <w:r>
        <w:rPr>
          <w:rtl/>
        </w:rPr>
        <w:t>ואקטואליה</w:t>
      </w:r>
      <w:r>
        <w:rPr>
          <w:rFonts w:hint="cs"/>
          <w:rtl/>
        </w:rPr>
        <w:t>.</w:t>
      </w:r>
      <w:r>
        <w:rPr>
          <w:rtl/>
        </w:rPr>
        <w:t xml:space="preserve"> </w:t>
      </w:r>
      <w:bookmarkStart w:id="12718" w:name="_ETM_Q36_601560"/>
      <w:bookmarkEnd w:id="12718"/>
      <w:r>
        <w:rPr>
          <w:rtl/>
        </w:rPr>
        <w:t xml:space="preserve">אתם </w:t>
      </w:r>
      <w:bookmarkStart w:id="12719" w:name="_ETM_Q36_601740"/>
      <w:bookmarkEnd w:id="12719"/>
      <w:r>
        <w:rPr>
          <w:rtl/>
        </w:rPr>
        <w:t xml:space="preserve">רוצים </w:t>
      </w:r>
      <w:bookmarkStart w:id="12720" w:name="_ETM_Q36_602040"/>
      <w:bookmarkEnd w:id="12720"/>
      <w:r>
        <w:rPr>
          <w:rtl/>
        </w:rPr>
        <w:t xml:space="preserve">חדשות </w:t>
      </w:r>
      <w:bookmarkStart w:id="12721" w:name="_ETM_Q36_602520"/>
      <w:bookmarkEnd w:id="12721"/>
      <w:r>
        <w:rPr>
          <w:rtl/>
        </w:rPr>
        <w:t>ו</w:t>
      </w:r>
      <w:r>
        <w:rPr>
          <w:rFonts w:hint="cs"/>
          <w:rtl/>
        </w:rPr>
        <w:t>א</w:t>
      </w:r>
      <w:r>
        <w:rPr>
          <w:rtl/>
        </w:rPr>
        <w:t>קטואליה</w:t>
      </w:r>
      <w:r>
        <w:rPr>
          <w:rFonts w:hint="cs"/>
          <w:rtl/>
        </w:rPr>
        <w:t xml:space="preserve">? </w:t>
      </w:r>
      <w:bookmarkStart w:id="12722" w:name="_ETM_Q36_603150"/>
      <w:bookmarkStart w:id="12723" w:name="_ETM_Q36_603630"/>
      <w:bookmarkEnd w:id="12722"/>
      <w:bookmarkEnd w:id="12723"/>
      <w:r>
        <w:rPr>
          <w:rtl/>
        </w:rPr>
        <w:t xml:space="preserve">תהיו </w:t>
      </w:r>
      <w:bookmarkStart w:id="12724" w:name="_ETM_Q36_603869"/>
      <w:bookmarkEnd w:id="12724"/>
      <w:r>
        <w:rPr>
          <w:rtl/>
        </w:rPr>
        <w:t>פרטי</w:t>
      </w:r>
      <w:r>
        <w:rPr>
          <w:rFonts w:hint="cs"/>
          <w:rtl/>
        </w:rPr>
        <w:t>י</w:t>
      </w:r>
      <w:r>
        <w:rPr>
          <w:rtl/>
        </w:rPr>
        <w:t>ם</w:t>
      </w:r>
      <w:r>
        <w:rPr>
          <w:rFonts w:hint="cs"/>
          <w:rtl/>
        </w:rPr>
        <w:t>.</w:t>
      </w:r>
      <w:r>
        <w:rPr>
          <w:rtl/>
        </w:rPr>
        <w:t xml:space="preserve"> </w:t>
      </w:r>
      <w:bookmarkStart w:id="12725" w:name="_ETM_Q36_604740"/>
      <w:bookmarkEnd w:id="12725"/>
      <w:r>
        <w:rPr>
          <w:rtl/>
        </w:rPr>
        <w:t xml:space="preserve">אתם </w:t>
      </w:r>
      <w:bookmarkStart w:id="12726" w:name="_ETM_Q36_605009"/>
      <w:bookmarkEnd w:id="12726"/>
      <w:r>
        <w:rPr>
          <w:rtl/>
        </w:rPr>
        <w:t xml:space="preserve">רוצים </w:t>
      </w:r>
      <w:bookmarkStart w:id="12727" w:name="_ETM_Q36_605279"/>
      <w:bookmarkEnd w:id="12727"/>
      <w:r>
        <w:rPr>
          <w:rtl/>
        </w:rPr>
        <w:t xml:space="preserve">שלא </w:t>
      </w:r>
      <w:bookmarkStart w:id="12728" w:name="_ETM_Q36_605520"/>
      <w:bookmarkEnd w:id="12728"/>
      <w:r>
        <w:rPr>
          <w:rtl/>
        </w:rPr>
        <w:t>נתערב</w:t>
      </w:r>
      <w:r>
        <w:rPr>
          <w:rFonts w:hint="cs"/>
          <w:rtl/>
        </w:rPr>
        <w:t>?</w:t>
      </w:r>
      <w:r>
        <w:rPr>
          <w:rtl/>
        </w:rPr>
        <w:t xml:space="preserve"> </w:t>
      </w:r>
      <w:bookmarkStart w:id="12729" w:name="_ETM_Q36_606119"/>
      <w:bookmarkEnd w:id="12729"/>
      <w:r>
        <w:rPr>
          <w:rtl/>
        </w:rPr>
        <w:t xml:space="preserve">שלא </w:t>
      </w:r>
      <w:bookmarkStart w:id="12730" w:name="_ETM_Q36_606360"/>
      <w:bookmarkEnd w:id="12730"/>
      <w:r>
        <w:rPr>
          <w:rtl/>
        </w:rPr>
        <w:t xml:space="preserve">יהיה </w:t>
      </w:r>
      <w:bookmarkStart w:id="12731" w:name="_ETM_Q36_606509"/>
      <w:bookmarkEnd w:id="12731"/>
      <w:r>
        <w:rPr>
          <w:rtl/>
        </w:rPr>
        <w:t xml:space="preserve">פיקוח </w:t>
      </w:r>
      <w:bookmarkStart w:id="12732" w:name="_ETM_Q36_606930"/>
      <w:bookmarkEnd w:id="12732"/>
      <w:r>
        <w:rPr>
          <w:rtl/>
        </w:rPr>
        <w:t>ציבורי</w:t>
      </w:r>
      <w:r>
        <w:rPr>
          <w:rFonts w:hint="cs"/>
          <w:rtl/>
        </w:rPr>
        <w:t xml:space="preserve">? תהיו פרטיים. </w:t>
      </w:r>
    </w:p>
    <w:p w:rsidR="00B36319" w:rsidRDefault="00B36319" w:rsidP="00DD71CC">
      <w:pPr>
        <w:rPr>
          <w:rtl/>
        </w:rPr>
      </w:pPr>
      <w:bookmarkStart w:id="12733" w:name="_ETM_Q36_609582"/>
      <w:bookmarkStart w:id="12734" w:name="_ETM_Q36_609685"/>
      <w:bookmarkEnd w:id="12733"/>
      <w:bookmarkEnd w:id="12734"/>
    </w:p>
    <w:p w:rsidR="00B36319" w:rsidRDefault="00B36319" w:rsidP="003A188D">
      <w:pPr>
        <w:rPr>
          <w:rtl/>
        </w:rPr>
      </w:pPr>
      <w:bookmarkStart w:id="12735" w:name="_ETM_Q36_609714"/>
      <w:bookmarkStart w:id="12736" w:name="_ETM_Q36_609788"/>
      <w:bookmarkStart w:id="12737" w:name="_ETM_Q36_607729"/>
      <w:bookmarkStart w:id="12738" w:name="_ETM_Q36_608870"/>
      <w:bookmarkEnd w:id="12735"/>
      <w:bookmarkEnd w:id="12736"/>
      <w:bookmarkEnd w:id="12737"/>
      <w:bookmarkEnd w:id="12738"/>
      <w:r>
        <w:rPr>
          <w:rtl/>
        </w:rPr>
        <w:t xml:space="preserve">אני </w:t>
      </w:r>
      <w:bookmarkStart w:id="12739" w:name="_ETM_Q36_609110"/>
      <w:bookmarkEnd w:id="12739"/>
      <w:r>
        <w:rPr>
          <w:rtl/>
        </w:rPr>
        <w:t xml:space="preserve">בחוק </w:t>
      </w:r>
      <w:bookmarkStart w:id="12740" w:name="_ETM_Q36_609439"/>
      <w:bookmarkEnd w:id="12740"/>
      <w:r>
        <w:rPr>
          <w:rtl/>
        </w:rPr>
        <w:t xml:space="preserve">השידורים </w:t>
      </w:r>
      <w:bookmarkStart w:id="12741" w:name="_ETM_Q36_609950"/>
      <w:bookmarkEnd w:id="12741"/>
      <w:r>
        <w:rPr>
          <w:rtl/>
        </w:rPr>
        <w:t xml:space="preserve">מבטל </w:t>
      </w:r>
      <w:bookmarkStart w:id="12742" w:name="_ETM_Q36_610370"/>
      <w:bookmarkEnd w:id="12742"/>
      <w:r>
        <w:rPr>
          <w:rtl/>
        </w:rPr>
        <w:t xml:space="preserve">את </w:t>
      </w:r>
      <w:bookmarkStart w:id="12743" w:name="_ETM_Q36_610489"/>
      <w:bookmarkEnd w:id="12743"/>
      <w:r>
        <w:rPr>
          <w:rtl/>
        </w:rPr>
        <w:t xml:space="preserve">כל </w:t>
      </w:r>
      <w:bookmarkStart w:id="12744" w:name="_ETM_Q36_610700"/>
      <w:bookmarkEnd w:id="12744"/>
      <w:r>
        <w:rPr>
          <w:rtl/>
        </w:rPr>
        <w:t xml:space="preserve">הפיקוח </w:t>
      </w:r>
      <w:bookmarkStart w:id="12745" w:name="_ETM_Q36_611150"/>
      <w:bookmarkEnd w:id="12745"/>
      <w:r>
        <w:rPr>
          <w:rtl/>
        </w:rPr>
        <w:t xml:space="preserve">הציבורי </w:t>
      </w:r>
      <w:bookmarkStart w:id="12746" w:name="_ETM_Q36_611689"/>
      <w:bookmarkEnd w:id="12746"/>
      <w:r>
        <w:rPr>
          <w:rtl/>
        </w:rPr>
        <w:t xml:space="preserve">על </w:t>
      </w:r>
      <w:bookmarkStart w:id="12747" w:name="_ETM_Q36_611810"/>
      <w:bookmarkEnd w:id="12747"/>
      <w:r>
        <w:rPr>
          <w:rtl/>
        </w:rPr>
        <w:t>התכנים</w:t>
      </w:r>
      <w:r>
        <w:rPr>
          <w:rFonts w:hint="cs"/>
          <w:rtl/>
        </w:rPr>
        <w:t>.</w:t>
      </w:r>
      <w:r>
        <w:rPr>
          <w:rtl/>
        </w:rPr>
        <w:t xml:space="preserve"> </w:t>
      </w:r>
      <w:bookmarkStart w:id="12748" w:name="_ETM_Q36_612810"/>
      <w:bookmarkEnd w:id="12748"/>
      <w:r>
        <w:rPr>
          <w:rtl/>
        </w:rPr>
        <w:t xml:space="preserve">הציבור </w:t>
      </w:r>
      <w:bookmarkStart w:id="12749" w:name="_ETM_Q36_613469"/>
      <w:bookmarkEnd w:id="12749"/>
      <w:r>
        <w:rPr>
          <w:rtl/>
        </w:rPr>
        <w:t xml:space="preserve">קובע </w:t>
      </w:r>
      <w:bookmarkStart w:id="12750" w:name="_ETM_Q36_613859"/>
      <w:bookmarkEnd w:id="12750"/>
      <w:r>
        <w:rPr>
          <w:rFonts w:hint="cs"/>
          <w:rtl/>
        </w:rPr>
        <w:t xml:space="preserve">בשלט. </w:t>
      </w:r>
      <w:bookmarkStart w:id="12751" w:name="_ETM_Q36_614040"/>
      <w:bookmarkStart w:id="12752" w:name="_ETM_Q36_615010"/>
      <w:bookmarkEnd w:id="12751"/>
      <w:bookmarkEnd w:id="12752"/>
      <w:r>
        <w:rPr>
          <w:rFonts w:hint="cs"/>
          <w:rtl/>
        </w:rPr>
        <w:t>נ</w:t>
      </w:r>
      <w:r>
        <w:rPr>
          <w:rtl/>
        </w:rPr>
        <w:t xml:space="preserve">שקף </w:t>
      </w:r>
      <w:bookmarkStart w:id="12753" w:name="_ETM_Q36_615760"/>
      <w:bookmarkEnd w:id="12753"/>
      <w:r>
        <w:rPr>
          <w:rFonts w:hint="cs"/>
          <w:rtl/>
        </w:rPr>
        <w:t xml:space="preserve">לו </w:t>
      </w:r>
      <w:r>
        <w:rPr>
          <w:rtl/>
        </w:rPr>
        <w:t xml:space="preserve">את </w:t>
      </w:r>
      <w:bookmarkStart w:id="12754" w:name="_ETM_Q36_615909"/>
      <w:bookmarkEnd w:id="12754"/>
      <w:r>
        <w:rPr>
          <w:rtl/>
        </w:rPr>
        <w:t xml:space="preserve">המידע </w:t>
      </w:r>
      <w:bookmarkStart w:id="12755" w:name="_ETM_Q36_616360"/>
      <w:bookmarkEnd w:id="12755"/>
      <w:r>
        <w:rPr>
          <w:rtl/>
        </w:rPr>
        <w:t xml:space="preserve">הזה </w:t>
      </w:r>
      <w:bookmarkStart w:id="12756" w:name="_ETM_Q36_616569"/>
      <w:bookmarkEnd w:id="12756"/>
      <w:r>
        <w:rPr>
          <w:rtl/>
        </w:rPr>
        <w:t xml:space="preserve">דרך </w:t>
      </w:r>
      <w:bookmarkStart w:id="12757" w:name="_ETM_Q36_616870"/>
      <w:bookmarkEnd w:id="12757"/>
      <w:r>
        <w:rPr>
          <w:rtl/>
        </w:rPr>
        <w:t xml:space="preserve">הפלטפורמות </w:t>
      </w:r>
      <w:bookmarkStart w:id="12758" w:name="_ETM_Q36_617650"/>
      <w:bookmarkEnd w:id="12758"/>
      <w:r>
        <w:rPr>
          <w:rFonts w:hint="cs"/>
          <w:rtl/>
        </w:rPr>
        <w:t>ב</w:t>
      </w:r>
      <w:r>
        <w:rPr>
          <w:rtl/>
        </w:rPr>
        <w:t xml:space="preserve">חוק </w:t>
      </w:r>
      <w:bookmarkStart w:id="12759" w:name="_ETM_Q36_617980"/>
      <w:bookmarkEnd w:id="12759"/>
      <w:r>
        <w:rPr>
          <w:rtl/>
        </w:rPr>
        <w:t>הרייטינג</w:t>
      </w:r>
      <w:r>
        <w:rPr>
          <w:rFonts w:hint="cs"/>
          <w:rtl/>
        </w:rPr>
        <w:t>,</w:t>
      </w:r>
      <w:r>
        <w:rPr>
          <w:rtl/>
        </w:rPr>
        <w:t xml:space="preserve"> </w:t>
      </w:r>
      <w:bookmarkStart w:id="12760" w:name="_ETM_Q36_618549"/>
      <w:bookmarkEnd w:id="12760"/>
      <w:r>
        <w:rPr>
          <w:rtl/>
        </w:rPr>
        <w:t xml:space="preserve">וגם </w:t>
      </w:r>
      <w:bookmarkStart w:id="12761" w:name="_ETM_Q36_618819"/>
      <w:bookmarkEnd w:id="12761"/>
      <w:r>
        <w:rPr>
          <w:rtl/>
        </w:rPr>
        <w:t xml:space="preserve">בחוק </w:t>
      </w:r>
      <w:bookmarkStart w:id="12762" w:name="_ETM_Q36_619090"/>
      <w:bookmarkEnd w:id="12762"/>
      <w:r>
        <w:rPr>
          <w:rtl/>
        </w:rPr>
        <w:t xml:space="preserve">השידורים </w:t>
      </w:r>
      <w:bookmarkStart w:id="12763" w:name="_ETM_Q36_619540"/>
      <w:bookmarkEnd w:id="12763"/>
      <w:r>
        <w:rPr>
          <w:rtl/>
        </w:rPr>
        <w:t xml:space="preserve">זה </w:t>
      </w:r>
      <w:bookmarkStart w:id="12764" w:name="_ETM_Q36_619659"/>
      <w:bookmarkEnd w:id="12764"/>
      <w:r>
        <w:rPr>
          <w:rtl/>
        </w:rPr>
        <w:t>מופיע</w:t>
      </w:r>
      <w:r>
        <w:rPr>
          <w:rFonts w:hint="cs"/>
          <w:rtl/>
        </w:rPr>
        <w:t>,</w:t>
      </w:r>
      <w:r>
        <w:rPr>
          <w:rtl/>
        </w:rPr>
        <w:t xml:space="preserve"> </w:t>
      </w:r>
      <w:bookmarkStart w:id="12765" w:name="_ETM_Q36_620590"/>
      <w:bookmarkEnd w:id="12765"/>
      <w:r>
        <w:rPr>
          <w:rtl/>
        </w:rPr>
        <w:t>ו</w:t>
      </w:r>
      <w:r>
        <w:rPr>
          <w:rFonts w:hint="cs"/>
          <w:rtl/>
        </w:rPr>
        <w:t>נ</w:t>
      </w:r>
      <w:r>
        <w:rPr>
          <w:rtl/>
        </w:rPr>
        <w:t xml:space="preserve">יתן </w:t>
      </w:r>
      <w:bookmarkStart w:id="12766" w:name="_ETM_Q36_622120"/>
      <w:bookmarkEnd w:id="12766"/>
      <w:r>
        <w:rPr>
          <w:rtl/>
        </w:rPr>
        <w:t xml:space="preserve">לערוצים </w:t>
      </w:r>
      <w:bookmarkStart w:id="12767" w:name="_ETM_Q36_622930"/>
      <w:bookmarkEnd w:id="12767"/>
      <w:r>
        <w:rPr>
          <w:rtl/>
        </w:rPr>
        <w:t xml:space="preserve">הפרטיים </w:t>
      </w:r>
      <w:bookmarkStart w:id="12768" w:name="_ETM_Q36_623980"/>
      <w:bookmarkEnd w:id="12768"/>
      <w:r>
        <w:rPr>
          <w:rtl/>
        </w:rPr>
        <w:t>לפתוח</w:t>
      </w:r>
      <w:r>
        <w:rPr>
          <w:rFonts w:hint="cs"/>
          <w:rtl/>
        </w:rPr>
        <w:t xml:space="preserve">, להיפתח </w:t>
      </w:r>
      <w:bookmarkStart w:id="12769" w:name="_ETM_Q36_625030"/>
      <w:bookmarkStart w:id="12770" w:name="_ETM_Q36_625330"/>
      <w:bookmarkStart w:id="12771" w:name="_ETM_Q36_626080"/>
      <w:bookmarkEnd w:id="12769"/>
      <w:bookmarkEnd w:id="12770"/>
      <w:bookmarkEnd w:id="12771"/>
      <w:r>
        <w:rPr>
          <w:rtl/>
        </w:rPr>
        <w:t xml:space="preserve">כמה </w:t>
      </w:r>
      <w:bookmarkStart w:id="12772" w:name="_ETM_Q36_626349"/>
      <w:bookmarkEnd w:id="12772"/>
      <w:r>
        <w:rPr>
          <w:rtl/>
        </w:rPr>
        <w:t>שיותר</w:t>
      </w:r>
      <w:r>
        <w:rPr>
          <w:rFonts w:hint="cs"/>
          <w:rtl/>
        </w:rPr>
        <w:t>,</w:t>
      </w:r>
      <w:r>
        <w:rPr>
          <w:rtl/>
        </w:rPr>
        <w:t xml:space="preserve"> </w:t>
      </w:r>
      <w:bookmarkStart w:id="12773" w:name="_ETM_Q36_626830"/>
      <w:bookmarkEnd w:id="12773"/>
      <w:r>
        <w:rPr>
          <w:rtl/>
        </w:rPr>
        <w:t xml:space="preserve">להתחרות </w:t>
      </w:r>
      <w:bookmarkStart w:id="12774" w:name="_ETM_Q36_627489"/>
      <w:bookmarkEnd w:id="12774"/>
      <w:r>
        <w:rPr>
          <w:rtl/>
        </w:rPr>
        <w:t xml:space="preserve">בשוק </w:t>
      </w:r>
      <w:bookmarkStart w:id="12775" w:name="_ETM_Q36_627819"/>
      <w:bookmarkEnd w:id="12775"/>
      <w:r>
        <w:rPr>
          <w:rtl/>
        </w:rPr>
        <w:t>החופשי</w:t>
      </w:r>
      <w:r>
        <w:rPr>
          <w:rFonts w:hint="cs"/>
          <w:rtl/>
        </w:rPr>
        <w:t>,</w:t>
      </w:r>
      <w:r>
        <w:rPr>
          <w:rtl/>
        </w:rPr>
        <w:t xml:space="preserve"> </w:t>
      </w:r>
      <w:bookmarkStart w:id="12776" w:name="_ETM_Q36_628659"/>
      <w:bookmarkEnd w:id="12776"/>
      <w:r>
        <w:rPr>
          <w:rtl/>
        </w:rPr>
        <w:t xml:space="preserve">להקים </w:t>
      </w:r>
      <w:bookmarkStart w:id="12777" w:name="_ETM_Q36_629170"/>
      <w:bookmarkEnd w:id="12777"/>
      <w:r>
        <w:rPr>
          <w:rtl/>
        </w:rPr>
        <w:t xml:space="preserve">ערוצים </w:t>
      </w:r>
      <w:bookmarkStart w:id="12778" w:name="_ETM_Q36_629620"/>
      <w:bookmarkEnd w:id="12778"/>
      <w:r>
        <w:rPr>
          <w:rtl/>
        </w:rPr>
        <w:t>חדשים</w:t>
      </w:r>
      <w:r>
        <w:rPr>
          <w:rFonts w:hint="cs"/>
          <w:rtl/>
        </w:rPr>
        <w:t>.</w:t>
      </w:r>
      <w:r>
        <w:rPr>
          <w:rtl/>
        </w:rPr>
        <w:t xml:space="preserve"> </w:t>
      </w:r>
      <w:bookmarkStart w:id="12779" w:name="_ETM_Q36_630459"/>
      <w:bookmarkEnd w:id="12779"/>
      <w:r>
        <w:rPr>
          <w:rtl/>
        </w:rPr>
        <w:t xml:space="preserve">ערוצי </w:t>
      </w:r>
      <w:bookmarkStart w:id="12780" w:name="_ETM_Q36_630940"/>
      <w:bookmarkEnd w:id="12780"/>
      <w:r>
        <w:rPr>
          <w:rtl/>
        </w:rPr>
        <w:t xml:space="preserve">רדיו </w:t>
      </w:r>
      <w:bookmarkStart w:id="12781" w:name="_ETM_Q36_631360"/>
      <w:bookmarkEnd w:id="12781"/>
      <w:r>
        <w:rPr>
          <w:rtl/>
        </w:rPr>
        <w:t>אזורי</w:t>
      </w:r>
      <w:r>
        <w:rPr>
          <w:rFonts w:hint="cs"/>
          <w:rtl/>
        </w:rPr>
        <w:t>י</w:t>
      </w:r>
      <w:r>
        <w:rPr>
          <w:rtl/>
        </w:rPr>
        <w:t xml:space="preserve">ם </w:t>
      </w:r>
      <w:bookmarkStart w:id="12782" w:name="_ETM_Q36_631900"/>
      <w:bookmarkEnd w:id="12782"/>
      <w:r>
        <w:rPr>
          <w:rtl/>
        </w:rPr>
        <w:t xml:space="preserve">יוכלו </w:t>
      </w:r>
      <w:bookmarkStart w:id="12783" w:name="_ETM_Q36_632200"/>
      <w:bookmarkEnd w:id="12783"/>
      <w:r>
        <w:rPr>
          <w:rtl/>
        </w:rPr>
        <w:t xml:space="preserve">לשדר </w:t>
      </w:r>
      <w:bookmarkStart w:id="12784" w:name="_ETM_Q36_632650"/>
      <w:bookmarkEnd w:id="12784"/>
      <w:r>
        <w:rPr>
          <w:rtl/>
        </w:rPr>
        <w:t xml:space="preserve">בכל </w:t>
      </w:r>
      <w:bookmarkStart w:id="12785" w:name="_ETM_Q36_632950"/>
      <w:bookmarkEnd w:id="12785"/>
      <w:r>
        <w:rPr>
          <w:rtl/>
        </w:rPr>
        <w:t>הארץ</w:t>
      </w:r>
      <w:r>
        <w:rPr>
          <w:rFonts w:hint="cs"/>
          <w:rtl/>
        </w:rPr>
        <w:t>,</w:t>
      </w:r>
      <w:r>
        <w:rPr>
          <w:rtl/>
        </w:rPr>
        <w:t xml:space="preserve"> </w:t>
      </w:r>
      <w:bookmarkStart w:id="12786" w:name="_ETM_Q36_633459"/>
      <w:bookmarkEnd w:id="12786"/>
      <w:r>
        <w:rPr>
          <w:rtl/>
        </w:rPr>
        <w:t xml:space="preserve">ולא </w:t>
      </w:r>
      <w:bookmarkStart w:id="12787" w:name="_ETM_Q36_633670"/>
      <w:bookmarkEnd w:id="12787"/>
      <w:r>
        <w:rPr>
          <w:rtl/>
        </w:rPr>
        <w:t xml:space="preserve">כמו </w:t>
      </w:r>
      <w:bookmarkStart w:id="12788" w:name="_ETM_Q36_633909"/>
      <w:bookmarkEnd w:id="12788"/>
      <w:r>
        <w:rPr>
          <w:rtl/>
        </w:rPr>
        <w:t xml:space="preserve">היום </w:t>
      </w:r>
      <w:bookmarkStart w:id="12789" w:name="_ETM_Q36_634599"/>
      <w:bookmarkEnd w:id="12789"/>
      <w:r>
        <w:rPr>
          <w:rtl/>
        </w:rPr>
        <w:t xml:space="preserve">במדינת </w:t>
      </w:r>
      <w:bookmarkStart w:id="12790" w:name="_ETM_Q36_635049"/>
      <w:bookmarkEnd w:id="12790"/>
      <w:r>
        <w:rPr>
          <w:rtl/>
        </w:rPr>
        <w:t xml:space="preserve">ישראל </w:t>
      </w:r>
      <w:bookmarkStart w:id="12791" w:name="_ETM_Q36_635530"/>
      <w:bookmarkEnd w:id="12791"/>
      <w:r>
        <w:rPr>
          <w:rtl/>
        </w:rPr>
        <w:t>ש</w:t>
      </w:r>
      <w:r>
        <w:rPr>
          <w:rFonts w:hint="cs"/>
          <w:rtl/>
        </w:rPr>
        <w:t>רק</w:t>
      </w:r>
      <w:r>
        <w:rPr>
          <w:rtl/>
        </w:rPr>
        <w:t xml:space="preserve"> </w:t>
      </w:r>
      <w:bookmarkStart w:id="12792" w:name="_ETM_Q36_635920"/>
      <w:bookmarkEnd w:id="12792"/>
      <w:r>
        <w:rPr>
          <w:rtl/>
        </w:rPr>
        <w:t xml:space="preserve">גלי </w:t>
      </w:r>
      <w:bookmarkStart w:id="12793" w:name="_ETM_Q36_636280"/>
      <w:bookmarkEnd w:id="12793"/>
      <w:r>
        <w:rPr>
          <w:rtl/>
        </w:rPr>
        <w:t xml:space="preserve">צה"ל </w:t>
      </w:r>
      <w:bookmarkStart w:id="12794" w:name="_ETM_Q36_637210"/>
      <w:bookmarkEnd w:id="12794"/>
      <w:r>
        <w:rPr>
          <w:rtl/>
        </w:rPr>
        <w:t xml:space="preserve">ורק </w:t>
      </w:r>
      <w:bookmarkStart w:id="12795" w:name="_ETM_Q36_638680"/>
      <w:bookmarkEnd w:id="12795"/>
      <w:r>
        <w:rPr>
          <w:rtl/>
        </w:rPr>
        <w:t xml:space="preserve">רשת </w:t>
      </w:r>
      <w:bookmarkStart w:id="12796" w:name="_ETM_Q36_639100"/>
      <w:bookmarkEnd w:id="12796"/>
      <w:r>
        <w:rPr>
          <w:rtl/>
        </w:rPr>
        <w:t>ב</w:t>
      </w:r>
      <w:r>
        <w:rPr>
          <w:rFonts w:hint="cs"/>
          <w:rtl/>
        </w:rPr>
        <w:t>'</w:t>
      </w:r>
      <w:r>
        <w:rPr>
          <w:rtl/>
        </w:rPr>
        <w:t xml:space="preserve"> </w:t>
      </w:r>
      <w:bookmarkStart w:id="12797" w:name="_ETM_Q36_639790"/>
      <w:bookmarkEnd w:id="12797"/>
      <w:r>
        <w:rPr>
          <w:rtl/>
        </w:rPr>
        <w:t xml:space="preserve">הם </w:t>
      </w:r>
      <w:bookmarkStart w:id="12798" w:name="_ETM_Q36_640090"/>
      <w:bookmarkEnd w:id="12798"/>
      <w:r>
        <w:rPr>
          <w:rtl/>
        </w:rPr>
        <w:t xml:space="preserve">הערוצים </w:t>
      </w:r>
      <w:bookmarkStart w:id="12799" w:name="_ETM_Q36_640600"/>
      <w:bookmarkEnd w:id="12799"/>
      <w:r>
        <w:rPr>
          <w:rtl/>
        </w:rPr>
        <w:t xml:space="preserve">היחידים </w:t>
      </w:r>
      <w:bookmarkStart w:id="12800" w:name="_ETM_Q36_641140"/>
      <w:bookmarkEnd w:id="12800"/>
      <w:r>
        <w:rPr>
          <w:rtl/>
        </w:rPr>
        <w:t xml:space="preserve">שיכולים </w:t>
      </w:r>
      <w:bookmarkStart w:id="12801" w:name="_ETM_Q36_641650"/>
      <w:bookmarkEnd w:id="12801"/>
      <w:r>
        <w:rPr>
          <w:rtl/>
        </w:rPr>
        <w:t xml:space="preserve">לשדר </w:t>
      </w:r>
      <w:bookmarkStart w:id="12802" w:name="_ETM_Q36_642010"/>
      <w:bookmarkEnd w:id="12802"/>
      <w:r>
        <w:rPr>
          <w:rtl/>
        </w:rPr>
        <w:t xml:space="preserve">בכל </w:t>
      </w:r>
      <w:bookmarkStart w:id="12803" w:name="_ETM_Q36_642340"/>
      <w:bookmarkEnd w:id="12803"/>
      <w:r>
        <w:rPr>
          <w:rtl/>
        </w:rPr>
        <w:t>ה</w:t>
      </w:r>
      <w:r>
        <w:rPr>
          <w:rFonts w:hint="cs"/>
          <w:rtl/>
        </w:rPr>
        <w:t xml:space="preserve">ארץ. </w:t>
      </w:r>
      <w:bookmarkStart w:id="12804" w:name="_ETM_Q36_642970"/>
      <w:bookmarkEnd w:id="12804"/>
      <w:r>
        <w:rPr>
          <w:rFonts w:hint="cs"/>
          <w:rtl/>
        </w:rPr>
        <w:t>רק</w:t>
      </w:r>
      <w:bookmarkStart w:id="12805" w:name="_ETM_Q36_641654"/>
      <w:bookmarkEnd w:id="12805"/>
      <w:r>
        <w:rPr>
          <w:rFonts w:hint="cs"/>
          <w:rtl/>
        </w:rPr>
        <w:t xml:space="preserve"> </w:t>
      </w:r>
      <w:r>
        <w:rPr>
          <w:rtl/>
        </w:rPr>
        <w:t xml:space="preserve">המדינה </w:t>
      </w:r>
      <w:bookmarkStart w:id="12806" w:name="_ETM_Q36_644020"/>
      <w:bookmarkEnd w:id="12806"/>
      <w:r>
        <w:rPr>
          <w:rtl/>
        </w:rPr>
        <w:t xml:space="preserve">יכולה </w:t>
      </w:r>
      <w:bookmarkStart w:id="12807" w:name="_ETM_Q36_644410"/>
      <w:bookmarkEnd w:id="12807"/>
      <w:r>
        <w:rPr>
          <w:rtl/>
        </w:rPr>
        <w:t>לשדר</w:t>
      </w:r>
      <w:r>
        <w:rPr>
          <w:rFonts w:hint="cs"/>
          <w:rtl/>
        </w:rPr>
        <w:t>,</w:t>
      </w:r>
      <w:r>
        <w:rPr>
          <w:rtl/>
        </w:rPr>
        <w:t xml:space="preserve"> </w:t>
      </w:r>
      <w:bookmarkStart w:id="12808" w:name="_ETM_Q36_645250"/>
      <w:bookmarkEnd w:id="12808"/>
      <w:r>
        <w:rPr>
          <w:rtl/>
        </w:rPr>
        <w:t xml:space="preserve">גורם </w:t>
      </w:r>
      <w:bookmarkStart w:id="12809" w:name="_ETM_Q36_645670"/>
      <w:bookmarkEnd w:id="12809"/>
      <w:r>
        <w:rPr>
          <w:rtl/>
        </w:rPr>
        <w:t xml:space="preserve">פרטי </w:t>
      </w:r>
      <w:bookmarkStart w:id="12810" w:name="_ETM_Q36_646060"/>
      <w:bookmarkEnd w:id="12810"/>
      <w:r>
        <w:rPr>
          <w:rtl/>
        </w:rPr>
        <w:t xml:space="preserve">לא </w:t>
      </w:r>
      <w:bookmarkStart w:id="12811" w:name="_ETM_Q36_646200"/>
      <w:bookmarkEnd w:id="12811"/>
      <w:r>
        <w:rPr>
          <w:rFonts w:hint="cs"/>
          <w:rtl/>
        </w:rPr>
        <w:t xml:space="preserve">יכול לשדר </w:t>
      </w:r>
      <w:bookmarkStart w:id="12812" w:name="_ETM_Q36_646440"/>
      <w:bookmarkStart w:id="12813" w:name="_ETM_Q36_646560"/>
      <w:bookmarkStart w:id="12814" w:name="_ETM_Q36_646680"/>
      <w:bookmarkStart w:id="12815" w:name="_ETM_Q36_646860"/>
      <w:bookmarkEnd w:id="12812"/>
      <w:bookmarkEnd w:id="12813"/>
      <w:bookmarkEnd w:id="12814"/>
      <w:bookmarkEnd w:id="12815"/>
      <w:r>
        <w:rPr>
          <w:rtl/>
        </w:rPr>
        <w:t xml:space="preserve">היום </w:t>
      </w:r>
      <w:bookmarkStart w:id="12816" w:name="_ETM_Q36_647010"/>
      <w:bookmarkEnd w:id="12816"/>
      <w:r>
        <w:rPr>
          <w:rtl/>
        </w:rPr>
        <w:t xml:space="preserve">בכל </w:t>
      </w:r>
      <w:bookmarkStart w:id="12817" w:name="_ETM_Q36_647310"/>
      <w:bookmarkEnd w:id="12817"/>
      <w:r>
        <w:rPr>
          <w:rtl/>
        </w:rPr>
        <w:t>הארץ</w:t>
      </w:r>
      <w:r>
        <w:rPr>
          <w:rFonts w:hint="cs"/>
          <w:rtl/>
        </w:rPr>
        <w:t>.</w:t>
      </w:r>
      <w:r>
        <w:rPr>
          <w:rtl/>
        </w:rPr>
        <w:t xml:space="preserve"> </w:t>
      </w:r>
      <w:bookmarkStart w:id="12818" w:name="_ETM_Q36_648030"/>
      <w:bookmarkStart w:id="12819" w:name="_ETM_Q36_651378"/>
      <w:bookmarkStart w:id="12820" w:name="_ETM_Q36_651452"/>
      <w:bookmarkStart w:id="12821" w:name="_ETM_Q36_651525"/>
      <w:bookmarkStart w:id="12822" w:name="_ETM_Q36_651579"/>
      <w:bookmarkEnd w:id="12818"/>
      <w:bookmarkEnd w:id="12819"/>
      <w:bookmarkEnd w:id="12820"/>
      <w:bookmarkEnd w:id="12821"/>
      <w:bookmarkEnd w:id="12822"/>
      <w:r>
        <w:rPr>
          <w:rtl/>
        </w:rPr>
        <w:t xml:space="preserve">גם </w:t>
      </w:r>
      <w:bookmarkStart w:id="12823" w:name="_ETM_Q36_648300"/>
      <w:bookmarkEnd w:id="12823"/>
      <w:r>
        <w:rPr>
          <w:rtl/>
        </w:rPr>
        <w:t xml:space="preserve">זה </w:t>
      </w:r>
      <w:bookmarkStart w:id="12824" w:name="_ETM_Q36_648480"/>
      <w:bookmarkEnd w:id="12824"/>
      <w:r>
        <w:rPr>
          <w:rtl/>
        </w:rPr>
        <w:t xml:space="preserve">אבסורד </w:t>
      </w:r>
      <w:bookmarkStart w:id="12825" w:name="_ETM_Q36_648930"/>
      <w:bookmarkEnd w:id="12825"/>
      <w:r>
        <w:rPr>
          <w:rtl/>
        </w:rPr>
        <w:t xml:space="preserve">שלא </w:t>
      </w:r>
      <w:bookmarkStart w:id="12826" w:name="_ETM_Q36_649140"/>
      <w:bookmarkEnd w:id="12826"/>
      <w:r>
        <w:rPr>
          <w:rtl/>
        </w:rPr>
        <w:t xml:space="preserve">קורה </w:t>
      </w:r>
      <w:bookmarkStart w:id="12827" w:name="_ETM_Q36_649440"/>
      <w:bookmarkEnd w:id="12827"/>
      <w:r>
        <w:rPr>
          <w:rtl/>
        </w:rPr>
        <w:t xml:space="preserve">באף </w:t>
      </w:r>
      <w:bookmarkStart w:id="12828" w:name="_ETM_Q36_649770"/>
      <w:bookmarkEnd w:id="12828"/>
      <w:r>
        <w:rPr>
          <w:rtl/>
        </w:rPr>
        <w:t xml:space="preserve">מדינה </w:t>
      </w:r>
      <w:bookmarkStart w:id="12829" w:name="_ETM_Q36_650129"/>
      <w:bookmarkEnd w:id="12829"/>
      <w:r>
        <w:rPr>
          <w:rtl/>
        </w:rPr>
        <w:t xml:space="preserve">דמוקרטית </w:t>
      </w:r>
      <w:bookmarkStart w:id="12830" w:name="_ETM_Q36_650730"/>
      <w:bookmarkEnd w:id="12830"/>
      <w:r>
        <w:rPr>
          <w:rtl/>
        </w:rPr>
        <w:t>בעולם</w:t>
      </w:r>
      <w:r>
        <w:rPr>
          <w:rFonts w:hint="cs"/>
          <w:rtl/>
        </w:rPr>
        <w:t>,</w:t>
      </w:r>
      <w:r>
        <w:rPr>
          <w:rtl/>
        </w:rPr>
        <w:t xml:space="preserve"> </w:t>
      </w:r>
      <w:bookmarkStart w:id="12831" w:name="_ETM_Q36_651690"/>
      <w:bookmarkEnd w:id="12831"/>
      <w:r>
        <w:rPr>
          <w:rtl/>
        </w:rPr>
        <w:t xml:space="preserve">ואנחנו </w:t>
      </w:r>
      <w:bookmarkStart w:id="12832" w:name="_ETM_Q36_652170"/>
      <w:bookmarkEnd w:id="12832"/>
      <w:r>
        <w:rPr>
          <w:rtl/>
        </w:rPr>
        <w:t xml:space="preserve">נשנה </w:t>
      </w:r>
      <w:bookmarkStart w:id="12833" w:name="_ETM_Q36_652650"/>
      <w:bookmarkEnd w:id="12833"/>
      <w:r>
        <w:rPr>
          <w:rtl/>
        </w:rPr>
        <w:t xml:space="preserve">את </w:t>
      </w:r>
      <w:bookmarkStart w:id="12834" w:name="_ETM_Q36_652709"/>
      <w:bookmarkEnd w:id="12834"/>
      <w:r>
        <w:rPr>
          <w:rtl/>
        </w:rPr>
        <w:t xml:space="preserve">זה </w:t>
      </w:r>
      <w:bookmarkStart w:id="12835" w:name="_ETM_Q36_652860"/>
      <w:bookmarkEnd w:id="12835"/>
      <w:r>
        <w:rPr>
          <w:rtl/>
        </w:rPr>
        <w:t>כאן</w:t>
      </w:r>
      <w:r w:rsidR="003A188D">
        <w:rPr>
          <w:rFonts w:hint="cs"/>
          <w:rtl/>
        </w:rPr>
        <w:t>,</w:t>
      </w:r>
      <w:r>
        <w:rPr>
          <w:rtl/>
        </w:rPr>
        <w:t xml:space="preserve"> </w:t>
      </w:r>
      <w:bookmarkStart w:id="12836" w:name="_ETM_Q36_653340"/>
      <w:bookmarkEnd w:id="12836"/>
      <w:r>
        <w:rPr>
          <w:rtl/>
        </w:rPr>
        <w:t xml:space="preserve">ואנחנו </w:t>
      </w:r>
      <w:bookmarkStart w:id="12837" w:name="_ETM_Q36_653730"/>
      <w:bookmarkEnd w:id="12837"/>
      <w:r>
        <w:rPr>
          <w:rtl/>
        </w:rPr>
        <w:t xml:space="preserve">נוציא </w:t>
      </w:r>
      <w:bookmarkStart w:id="12838" w:name="_ETM_Q36_654000"/>
      <w:bookmarkEnd w:id="12838"/>
      <w:r>
        <w:rPr>
          <w:rtl/>
        </w:rPr>
        <w:t xml:space="preserve">למכרז </w:t>
      </w:r>
      <w:bookmarkStart w:id="12839" w:name="_ETM_Q36_654660"/>
      <w:bookmarkEnd w:id="12839"/>
      <w:r>
        <w:rPr>
          <w:rFonts w:hint="cs"/>
          <w:rtl/>
        </w:rPr>
        <w:t xml:space="preserve">תדרים </w:t>
      </w:r>
      <w:bookmarkStart w:id="12840" w:name="_ETM_Q36_654989"/>
      <w:bookmarkEnd w:id="12840"/>
      <w:r>
        <w:rPr>
          <w:rtl/>
        </w:rPr>
        <w:t>חדשים</w:t>
      </w:r>
      <w:r w:rsidR="003A188D">
        <w:rPr>
          <w:rFonts w:hint="cs"/>
          <w:rtl/>
        </w:rPr>
        <w:t>,</w:t>
      </w:r>
      <w:r>
        <w:rPr>
          <w:rtl/>
        </w:rPr>
        <w:t xml:space="preserve"> </w:t>
      </w:r>
      <w:bookmarkStart w:id="12841" w:name="_ETM_Q36_655830"/>
      <w:bookmarkEnd w:id="12841"/>
      <w:r>
        <w:rPr>
          <w:rtl/>
        </w:rPr>
        <w:t xml:space="preserve">ואנחנו </w:t>
      </w:r>
      <w:bookmarkStart w:id="12842" w:name="_ETM_Q36_656190"/>
      <w:bookmarkEnd w:id="12842"/>
      <w:r>
        <w:rPr>
          <w:rtl/>
        </w:rPr>
        <w:t>נסי</w:t>
      </w:r>
      <w:r>
        <w:rPr>
          <w:rFonts w:hint="cs"/>
          <w:rtl/>
        </w:rPr>
        <w:t>ר</w:t>
      </w:r>
      <w:r>
        <w:rPr>
          <w:rtl/>
        </w:rPr>
        <w:t xml:space="preserve"> </w:t>
      </w:r>
      <w:bookmarkStart w:id="12843" w:name="_ETM_Q36_656519"/>
      <w:bookmarkEnd w:id="12843"/>
      <w:r>
        <w:rPr>
          <w:rtl/>
        </w:rPr>
        <w:t xml:space="preserve">את </w:t>
      </w:r>
      <w:bookmarkStart w:id="12844" w:name="_ETM_Q36_656610"/>
      <w:bookmarkEnd w:id="12844"/>
      <w:r>
        <w:rPr>
          <w:rtl/>
        </w:rPr>
        <w:t>ה</w:t>
      </w:r>
      <w:r w:rsidR="003A188D">
        <w:rPr>
          <w:rFonts w:hint="cs"/>
          <w:rtl/>
        </w:rPr>
        <w:t>ה</w:t>
      </w:r>
      <w:r>
        <w:rPr>
          <w:rtl/>
        </w:rPr>
        <w:t xml:space="preserve">גבלות </w:t>
      </w:r>
      <w:bookmarkStart w:id="12845" w:name="_ETM_Q36_657090"/>
      <w:bookmarkEnd w:id="12845"/>
      <w:r>
        <w:rPr>
          <w:rtl/>
        </w:rPr>
        <w:t xml:space="preserve">מהרדיו </w:t>
      </w:r>
      <w:bookmarkStart w:id="12846" w:name="_ETM_Q36_657540"/>
      <w:bookmarkEnd w:id="12846"/>
      <w:r>
        <w:rPr>
          <w:rtl/>
        </w:rPr>
        <w:t>האזורי</w:t>
      </w:r>
      <w:r w:rsidR="003A188D">
        <w:rPr>
          <w:rFonts w:hint="cs"/>
          <w:rtl/>
        </w:rPr>
        <w:t>,</w:t>
      </w:r>
      <w:r>
        <w:rPr>
          <w:rtl/>
        </w:rPr>
        <w:t xml:space="preserve"> </w:t>
      </w:r>
      <w:bookmarkStart w:id="12847" w:name="_ETM_Q36_658349"/>
      <w:bookmarkEnd w:id="12847"/>
      <w:r>
        <w:rPr>
          <w:rtl/>
        </w:rPr>
        <w:t xml:space="preserve">ואנחנו </w:t>
      </w:r>
      <w:bookmarkStart w:id="12848" w:name="_ETM_Q36_658739"/>
      <w:bookmarkEnd w:id="12848"/>
      <w:r>
        <w:rPr>
          <w:rtl/>
        </w:rPr>
        <w:t xml:space="preserve">נפעל </w:t>
      </w:r>
      <w:bookmarkStart w:id="12849" w:name="_ETM_Q36_659519"/>
      <w:bookmarkEnd w:id="12849"/>
      <w:r>
        <w:rPr>
          <w:rtl/>
        </w:rPr>
        <w:t xml:space="preserve">לסגירת </w:t>
      </w:r>
      <w:bookmarkStart w:id="12850" w:name="_ETM_Q36_660150"/>
      <w:bookmarkEnd w:id="12850"/>
      <w:r>
        <w:rPr>
          <w:rtl/>
        </w:rPr>
        <w:t xml:space="preserve">גלי </w:t>
      </w:r>
      <w:bookmarkStart w:id="12851" w:name="_ETM_Q36_660420"/>
      <w:bookmarkEnd w:id="12851"/>
      <w:r>
        <w:rPr>
          <w:rtl/>
        </w:rPr>
        <w:t xml:space="preserve">צה"ל </w:t>
      </w:r>
      <w:bookmarkStart w:id="12852" w:name="_ETM_Q36_661140"/>
      <w:bookmarkEnd w:id="12852"/>
      <w:r>
        <w:rPr>
          <w:rtl/>
        </w:rPr>
        <w:t xml:space="preserve">ולהפרטת </w:t>
      </w:r>
      <w:bookmarkStart w:id="12853" w:name="_ETM_Q36_662040"/>
      <w:bookmarkEnd w:id="12853"/>
      <w:r>
        <w:rPr>
          <w:rtl/>
        </w:rPr>
        <w:t xml:space="preserve">גלי </w:t>
      </w:r>
      <w:bookmarkStart w:id="12854" w:name="_ETM_Q36_662340"/>
      <w:bookmarkEnd w:id="12854"/>
      <w:r>
        <w:rPr>
          <w:rtl/>
        </w:rPr>
        <w:t xml:space="preserve">צה"ל </w:t>
      </w:r>
      <w:bookmarkStart w:id="12855" w:name="_ETM_Q36_663000"/>
      <w:bookmarkEnd w:id="12855"/>
      <w:r>
        <w:rPr>
          <w:rtl/>
        </w:rPr>
        <w:t xml:space="preserve">ולהפרטת </w:t>
      </w:r>
      <w:bookmarkStart w:id="12856" w:name="_ETM_Q36_664730"/>
      <w:bookmarkEnd w:id="12856"/>
      <w:r>
        <w:rPr>
          <w:rtl/>
        </w:rPr>
        <w:t xml:space="preserve">החדשות </w:t>
      </w:r>
      <w:bookmarkStart w:id="12857" w:name="_ETM_Q36_665269"/>
      <w:bookmarkEnd w:id="12857"/>
      <w:r>
        <w:rPr>
          <w:rtl/>
        </w:rPr>
        <w:t xml:space="preserve">והאקטואליה </w:t>
      </w:r>
      <w:bookmarkStart w:id="12858" w:name="_ETM_Q36_666709"/>
      <w:bookmarkEnd w:id="12858"/>
      <w:r>
        <w:rPr>
          <w:rtl/>
        </w:rPr>
        <w:t xml:space="preserve">בשידור </w:t>
      </w:r>
      <w:bookmarkStart w:id="12859" w:name="_ETM_Q36_667189"/>
      <w:bookmarkEnd w:id="12859"/>
      <w:r>
        <w:rPr>
          <w:rtl/>
        </w:rPr>
        <w:t>הציבורי</w:t>
      </w:r>
      <w:r>
        <w:rPr>
          <w:rFonts w:hint="cs"/>
          <w:rtl/>
        </w:rPr>
        <w:t>.</w:t>
      </w:r>
      <w:r>
        <w:rPr>
          <w:rtl/>
        </w:rPr>
        <w:t xml:space="preserve"> </w:t>
      </w:r>
      <w:bookmarkStart w:id="12860" w:name="_ETM_Q36_668029"/>
      <w:bookmarkEnd w:id="12860"/>
    </w:p>
    <w:p w:rsidR="00B36319" w:rsidRDefault="00B36319" w:rsidP="00DD71CC">
      <w:pPr>
        <w:rPr>
          <w:rtl/>
        </w:rPr>
      </w:pPr>
    </w:p>
    <w:p w:rsidR="00B36319" w:rsidRDefault="00B36319" w:rsidP="00DD71CC">
      <w:pPr>
        <w:rPr>
          <w:rtl/>
        </w:rPr>
      </w:pPr>
      <w:r>
        <w:rPr>
          <w:rtl/>
        </w:rPr>
        <w:t xml:space="preserve">כל </w:t>
      </w:r>
      <w:bookmarkStart w:id="12861" w:name="_ETM_Q36_668269"/>
      <w:bookmarkEnd w:id="12861"/>
      <w:r>
        <w:rPr>
          <w:rtl/>
        </w:rPr>
        <w:t xml:space="preserve">זה </w:t>
      </w:r>
      <w:bookmarkStart w:id="12862" w:name="_ETM_Q36_668389"/>
      <w:bookmarkEnd w:id="12862"/>
      <w:r>
        <w:rPr>
          <w:rtl/>
        </w:rPr>
        <w:t xml:space="preserve">תהליך </w:t>
      </w:r>
      <w:bookmarkStart w:id="12863" w:name="_ETM_Q36_669430"/>
      <w:bookmarkEnd w:id="12863"/>
      <w:r>
        <w:rPr>
          <w:rtl/>
        </w:rPr>
        <w:t>ש</w:t>
      </w:r>
      <w:bookmarkStart w:id="12864" w:name="_ETM_Q36_670510"/>
      <w:bookmarkEnd w:id="12864"/>
      <w:r>
        <w:rPr>
          <w:rtl/>
        </w:rPr>
        <w:t xml:space="preserve">מי </w:t>
      </w:r>
      <w:bookmarkStart w:id="12865" w:name="_ETM_Q36_671170"/>
      <w:bookmarkEnd w:id="12865"/>
      <w:r>
        <w:rPr>
          <w:rtl/>
        </w:rPr>
        <w:t xml:space="preserve">שמנסה </w:t>
      </w:r>
      <w:bookmarkStart w:id="12866" w:name="_ETM_Q36_671680"/>
      <w:bookmarkEnd w:id="12866"/>
      <w:r>
        <w:rPr>
          <w:rtl/>
        </w:rPr>
        <w:t xml:space="preserve">לצייר </w:t>
      </w:r>
      <w:bookmarkStart w:id="12867" w:name="_ETM_Q36_672310"/>
      <w:bookmarkEnd w:id="12867"/>
      <w:r>
        <w:rPr>
          <w:rtl/>
        </w:rPr>
        <w:t xml:space="preserve">אותו </w:t>
      </w:r>
      <w:bookmarkStart w:id="12868" w:name="_ETM_Q36_672609"/>
      <w:bookmarkEnd w:id="12868"/>
      <w:r>
        <w:rPr>
          <w:rtl/>
        </w:rPr>
        <w:t>כ</w:t>
      </w:r>
      <w:bookmarkStart w:id="12869" w:name="_ETM_Q36_672760"/>
      <w:bookmarkEnd w:id="12869"/>
      <w:r>
        <w:rPr>
          <w:rtl/>
        </w:rPr>
        <w:t xml:space="preserve">פגיעה </w:t>
      </w:r>
      <w:bookmarkStart w:id="12870" w:name="_ETM_Q36_673209"/>
      <w:bookmarkEnd w:id="12870"/>
      <w:r>
        <w:rPr>
          <w:rtl/>
        </w:rPr>
        <w:t xml:space="preserve">בחופש </w:t>
      </w:r>
      <w:bookmarkStart w:id="12871" w:name="_ETM_Q36_673689"/>
      <w:bookmarkEnd w:id="12871"/>
      <w:r>
        <w:rPr>
          <w:rtl/>
        </w:rPr>
        <w:t xml:space="preserve">הביטוי </w:t>
      </w:r>
      <w:bookmarkStart w:id="12872" w:name="_ETM_Q36_674560"/>
      <w:bookmarkEnd w:id="12872"/>
      <w:r>
        <w:rPr>
          <w:rtl/>
        </w:rPr>
        <w:t xml:space="preserve">לא </w:t>
      </w:r>
      <w:bookmarkStart w:id="12873" w:name="_ETM_Q36_674769"/>
      <w:bookmarkEnd w:id="12873"/>
      <w:r>
        <w:rPr>
          <w:rtl/>
        </w:rPr>
        <w:t xml:space="preserve">מבין </w:t>
      </w:r>
      <w:bookmarkStart w:id="12874" w:name="_ETM_Q36_675129"/>
      <w:bookmarkEnd w:id="12874"/>
      <w:r>
        <w:rPr>
          <w:rtl/>
        </w:rPr>
        <w:t xml:space="preserve">חופש </w:t>
      </w:r>
      <w:bookmarkStart w:id="12875" w:name="_ETM_Q36_675519"/>
      <w:bookmarkEnd w:id="12875"/>
      <w:r>
        <w:rPr>
          <w:rtl/>
        </w:rPr>
        <w:t xml:space="preserve">הביטוי </w:t>
      </w:r>
      <w:bookmarkStart w:id="12876" w:name="_ETM_Q36_675969"/>
      <w:bookmarkEnd w:id="12876"/>
      <w:r>
        <w:rPr>
          <w:rtl/>
        </w:rPr>
        <w:t>מהו</w:t>
      </w:r>
      <w:r>
        <w:rPr>
          <w:rFonts w:hint="cs"/>
          <w:rtl/>
        </w:rPr>
        <w:t>.</w:t>
      </w:r>
      <w:r>
        <w:rPr>
          <w:rtl/>
        </w:rPr>
        <w:t xml:space="preserve"> </w:t>
      </w:r>
      <w:bookmarkStart w:id="12877" w:name="_ETM_Q36_676659"/>
      <w:bookmarkEnd w:id="12877"/>
      <w:r>
        <w:rPr>
          <w:rtl/>
        </w:rPr>
        <w:t xml:space="preserve">אנחנו </w:t>
      </w:r>
      <w:bookmarkStart w:id="12878" w:name="_ETM_Q36_677019"/>
      <w:bookmarkEnd w:id="12878"/>
      <w:r>
        <w:rPr>
          <w:rtl/>
        </w:rPr>
        <w:t xml:space="preserve">רוצים </w:t>
      </w:r>
      <w:bookmarkStart w:id="12879" w:name="_ETM_Q36_677379"/>
      <w:bookmarkEnd w:id="12879"/>
      <w:r>
        <w:rPr>
          <w:rtl/>
        </w:rPr>
        <w:t xml:space="preserve">לתת </w:t>
      </w:r>
      <w:bookmarkStart w:id="12880" w:name="_ETM_Q36_678390"/>
      <w:bookmarkEnd w:id="12880"/>
      <w:r>
        <w:rPr>
          <w:rtl/>
        </w:rPr>
        <w:t xml:space="preserve">לשוק </w:t>
      </w:r>
      <w:bookmarkStart w:id="12881" w:name="_ETM_Q36_679080"/>
      <w:bookmarkEnd w:id="12881"/>
      <w:r>
        <w:rPr>
          <w:rtl/>
        </w:rPr>
        <w:t>הפרטי</w:t>
      </w:r>
      <w:r>
        <w:rPr>
          <w:rFonts w:hint="cs"/>
          <w:rtl/>
        </w:rPr>
        <w:t>,</w:t>
      </w:r>
      <w:r>
        <w:rPr>
          <w:rtl/>
        </w:rPr>
        <w:t xml:space="preserve"> </w:t>
      </w:r>
      <w:bookmarkStart w:id="12882" w:name="_ETM_Q36_680700"/>
      <w:bookmarkEnd w:id="12882"/>
      <w:r>
        <w:rPr>
          <w:rtl/>
        </w:rPr>
        <w:t>לעיתונאים</w:t>
      </w:r>
      <w:r>
        <w:rPr>
          <w:rFonts w:hint="cs"/>
          <w:rtl/>
        </w:rPr>
        <w:t>,</w:t>
      </w:r>
      <w:r>
        <w:rPr>
          <w:rtl/>
        </w:rPr>
        <w:t xml:space="preserve"> </w:t>
      </w:r>
      <w:bookmarkStart w:id="12883" w:name="_ETM_Q36_681750"/>
      <w:bookmarkEnd w:id="12883"/>
      <w:r>
        <w:rPr>
          <w:rtl/>
        </w:rPr>
        <w:t xml:space="preserve">לשדר </w:t>
      </w:r>
      <w:bookmarkStart w:id="12884" w:name="_ETM_Q36_682379"/>
      <w:bookmarkEnd w:id="12884"/>
      <w:r>
        <w:rPr>
          <w:rtl/>
        </w:rPr>
        <w:t xml:space="preserve">ולומר </w:t>
      </w:r>
      <w:bookmarkStart w:id="12885" w:name="_ETM_Q36_682890"/>
      <w:bookmarkEnd w:id="12885"/>
      <w:r>
        <w:rPr>
          <w:rtl/>
        </w:rPr>
        <w:t xml:space="preserve">ככל </w:t>
      </w:r>
      <w:bookmarkStart w:id="12886" w:name="_ETM_Q36_683310"/>
      <w:bookmarkStart w:id="12887" w:name="_ETM_Q36_683549"/>
      <w:bookmarkStart w:id="12888" w:name="_ETM_Q36_683909"/>
      <w:bookmarkStart w:id="12889" w:name="_ETM_Q36_684209"/>
      <w:bookmarkStart w:id="12890" w:name="_ETM_Q36_684330"/>
      <w:bookmarkStart w:id="12891" w:name="_ETM_Q36_684720"/>
      <w:bookmarkEnd w:id="12886"/>
      <w:bookmarkEnd w:id="12887"/>
      <w:bookmarkEnd w:id="12888"/>
      <w:bookmarkEnd w:id="12889"/>
      <w:bookmarkEnd w:id="12890"/>
      <w:bookmarkEnd w:id="12891"/>
      <w:r>
        <w:rPr>
          <w:rtl/>
        </w:rPr>
        <w:t xml:space="preserve">שהם </w:t>
      </w:r>
      <w:bookmarkStart w:id="12892" w:name="_ETM_Q36_684959"/>
      <w:bookmarkEnd w:id="12892"/>
      <w:r>
        <w:rPr>
          <w:rtl/>
        </w:rPr>
        <w:t>רוצים</w:t>
      </w:r>
      <w:r>
        <w:rPr>
          <w:rFonts w:hint="cs"/>
          <w:rtl/>
        </w:rPr>
        <w:t>,</w:t>
      </w:r>
      <w:r>
        <w:rPr>
          <w:rtl/>
        </w:rPr>
        <w:t xml:space="preserve"> </w:t>
      </w:r>
      <w:bookmarkStart w:id="12893" w:name="_ETM_Q36_685680"/>
      <w:bookmarkEnd w:id="12893"/>
      <w:r>
        <w:rPr>
          <w:rtl/>
        </w:rPr>
        <w:t xml:space="preserve">אבל </w:t>
      </w:r>
      <w:bookmarkStart w:id="12894" w:name="_ETM_Q36_686010"/>
      <w:bookmarkEnd w:id="12894"/>
      <w:r>
        <w:rPr>
          <w:rtl/>
        </w:rPr>
        <w:t xml:space="preserve">לא </w:t>
      </w:r>
      <w:bookmarkStart w:id="12895" w:name="_ETM_Q36_686129"/>
      <w:bookmarkEnd w:id="12895"/>
      <w:r>
        <w:rPr>
          <w:rtl/>
        </w:rPr>
        <w:t xml:space="preserve">במימון </w:t>
      </w:r>
      <w:bookmarkStart w:id="12896" w:name="_ETM_Q36_686610"/>
      <w:bookmarkStart w:id="12897" w:name="_ETM_Q36_687000"/>
      <w:bookmarkStart w:id="12898" w:name="_ETM_Q36_687120"/>
      <w:bookmarkStart w:id="12899" w:name="_ETM_Q36_687540"/>
      <w:bookmarkEnd w:id="12896"/>
      <w:bookmarkEnd w:id="12897"/>
      <w:bookmarkEnd w:id="12898"/>
      <w:bookmarkEnd w:id="12899"/>
      <w:r>
        <w:rPr>
          <w:rtl/>
        </w:rPr>
        <w:t>ציבורי</w:t>
      </w:r>
      <w:r>
        <w:rPr>
          <w:rFonts w:hint="cs"/>
          <w:rtl/>
        </w:rPr>
        <w:t>,</w:t>
      </w:r>
      <w:r>
        <w:rPr>
          <w:rtl/>
        </w:rPr>
        <w:t xml:space="preserve"> </w:t>
      </w:r>
      <w:bookmarkStart w:id="12900" w:name="_ETM_Q36_688349"/>
      <w:bookmarkEnd w:id="12900"/>
      <w:r>
        <w:rPr>
          <w:rtl/>
        </w:rPr>
        <w:t xml:space="preserve">לא </w:t>
      </w:r>
      <w:bookmarkStart w:id="12901" w:name="_ETM_Q36_688590"/>
      <w:bookmarkEnd w:id="12901"/>
      <w:r>
        <w:rPr>
          <w:rtl/>
        </w:rPr>
        <w:t xml:space="preserve">בכספי </w:t>
      </w:r>
      <w:bookmarkStart w:id="12902" w:name="_ETM_Q36_689310"/>
      <w:bookmarkEnd w:id="12902"/>
      <w:r>
        <w:rPr>
          <w:rtl/>
        </w:rPr>
        <w:t xml:space="preserve">ציבור </w:t>
      </w:r>
      <w:bookmarkStart w:id="12903" w:name="_ETM_Q36_689819"/>
      <w:bookmarkEnd w:id="12903"/>
      <w:r>
        <w:rPr>
          <w:rtl/>
        </w:rPr>
        <w:t xml:space="preserve">שמתבזבזים </w:t>
      </w:r>
      <w:bookmarkStart w:id="12904" w:name="_ETM_Q36_691239"/>
      <w:bookmarkEnd w:id="12904"/>
      <w:r>
        <w:rPr>
          <w:rtl/>
        </w:rPr>
        <w:t xml:space="preserve">ללא </w:t>
      </w:r>
      <w:bookmarkStart w:id="12905" w:name="_ETM_Q36_691569"/>
      <w:bookmarkEnd w:id="12905"/>
      <w:r>
        <w:rPr>
          <w:rtl/>
        </w:rPr>
        <w:t xml:space="preserve">פיקוח </w:t>
      </w:r>
      <w:bookmarkStart w:id="12906" w:name="_ETM_Q36_692050"/>
      <w:bookmarkEnd w:id="12906"/>
      <w:r>
        <w:rPr>
          <w:rtl/>
        </w:rPr>
        <w:t>ציבורי</w:t>
      </w:r>
      <w:r>
        <w:rPr>
          <w:rFonts w:hint="cs"/>
          <w:rtl/>
        </w:rPr>
        <w:t>,</w:t>
      </w:r>
      <w:r>
        <w:rPr>
          <w:rtl/>
        </w:rPr>
        <w:t xml:space="preserve"> </w:t>
      </w:r>
      <w:bookmarkStart w:id="12907" w:name="_ETM_Q36_692890"/>
      <w:bookmarkEnd w:id="12907"/>
      <w:r>
        <w:rPr>
          <w:rtl/>
        </w:rPr>
        <w:t xml:space="preserve">תוך </w:t>
      </w:r>
      <w:bookmarkStart w:id="12908" w:name="_ETM_Q36_693160"/>
      <w:bookmarkEnd w:id="12908"/>
      <w:r>
        <w:rPr>
          <w:rtl/>
        </w:rPr>
        <w:t>הט</w:t>
      </w:r>
      <w:r>
        <w:rPr>
          <w:rFonts w:hint="cs"/>
          <w:rtl/>
        </w:rPr>
        <w:t>י</w:t>
      </w:r>
      <w:r>
        <w:rPr>
          <w:rtl/>
        </w:rPr>
        <w:t xml:space="preserve">ה </w:t>
      </w:r>
      <w:bookmarkStart w:id="12909" w:name="_ETM_Q36_693790"/>
      <w:bookmarkEnd w:id="12909"/>
      <w:r>
        <w:rPr>
          <w:rtl/>
        </w:rPr>
        <w:t>משמעותית</w:t>
      </w:r>
      <w:r>
        <w:rPr>
          <w:rFonts w:hint="cs"/>
          <w:rtl/>
        </w:rPr>
        <w:t>,</w:t>
      </w:r>
      <w:bookmarkStart w:id="12910" w:name="_ETM_Q36_695020"/>
      <w:bookmarkEnd w:id="12910"/>
      <w:r>
        <w:rPr>
          <w:rFonts w:hint="cs"/>
          <w:rtl/>
        </w:rPr>
        <w:t xml:space="preserve"> </w:t>
      </w:r>
      <w:r>
        <w:rPr>
          <w:rtl/>
        </w:rPr>
        <w:t xml:space="preserve">תוך </w:t>
      </w:r>
      <w:bookmarkStart w:id="12911" w:name="_ETM_Q36_695679"/>
      <w:bookmarkEnd w:id="12911"/>
      <w:r>
        <w:rPr>
          <w:rtl/>
        </w:rPr>
        <w:t xml:space="preserve">חוסר </w:t>
      </w:r>
      <w:bookmarkStart w:id="12912" w:name="_ETM_Q36_696160"/>
      <w:bookmarkEnd w:id="12912"/>
      <w:r>
        <w:rPr>
          <w:rtl/>
        </w:rPr>
        <w:t>מגוון</w:t>
      </w:r>
      <w:r>
        <w:rPr>
          <w:rFonts w:hint="cs"/>
          <w:rtl/>
        </w:rPr>
        <w:t>,</w:t>
      </w:r>
      <w:r>
        <w:rPr>
          <w:rtl/>
        </w:rPr>
        <w:t xml:space="preserve"> </w:t>
      </w:r>
      <w:bookmarkStart w:id="12913" w:name="_ETM_Q36_696760"/>
      <w:bookmarkEnd w:id="12913"/>
      <w:r>
        <w:rPr>
          <w:rFonts w:hint="cs"/>
          <w:rtl/>
        </w:rPr>
        <w:t>תוך אי</w:t>
      </w:r>
      <w:bookmarkStart w:id="12914" w:name="_ETM_Q36_697360"/>
      <w:bookmarkEnd w:id="12914"/>
      <w:r>
        <w:rPr>
          <w:rFonts w:hint="cs"/>
          <w:rtl/>
        </w:rPr>
        <w:t>-</w:t>
      </w:r>
      <w:r>
        <w:rPr>
          <w:rtl/>
        </w:rPr>
        <w:t xml:space="preserve">עמידה </w:t>
      </w:r>
      <w:bookmarkStart w:id="12915" w:name="_ETM_Q36_697870"/>
      <w:bookmarkEnd w:id="12915"/>
      <w:r>
        <w:rPr>
          <w:rtl/>
        </w:rPr>
        <w:t xml:space="preserve">בדרישות </w:t>
      </w:r>
      <w:bookmarkStart w:id="12916" w:name="_ETM_Q36_698470"/>
      <w:bookmarkEnd w:id="12916"/>
      <w:r>
        <w:rPr>
          <w:rtl/>
        </w:rPr>
        <w:t>החוק</w:t>
      </w:r>
      <w:r>
        <w:rPr>
          <w:rFonts w:hint="cs"/>
          <w:rtl/>
        </w:rPr>
        <w:t>,</w:t>
      </w:r>
      <w:r>
        <w:rPr>
          <w:rtl/>
        </w:rPr>
        <w:t xml:space="preserve"> </w:t>
      </w:r>
      <w:bookmarkStart w:id="12917" w:name="_ETM_Q36_699140"/>
      <w:bookmarkEnd w:id="12917"/>
      <w:r>
        <w:rPr>
          <w:rtl/>
        </w:rPr>
        <w:t xml:space="preserve">תוך </w:t>
      </w:r>
      <w:bookmarkStart w:id="12918" w:name="_ETM_Q36_699860"/>
      <w:bookmarkEnd w:id="12918"/>
      <w:r>
        <w:rPr>
          <w:rtl/>
        </w:rPr>
        <w:t xml:space="preserve">שידור </w:t>
      </w:r>
      <w:bookmarkStart w:id="12919" w:name="_ETM_Q36_700929"/>
      <w:bookmarkEnd w:id="12919"/>
      <w:r>
        <w:rPr>
          <w:rtl/>
        </w:rPr>
        <w:t xml:space="preserve">נגד </w:t>
      </w:r>
      <w:bookmarkStart w:id="12920" w:name="_ETM_Q36_701380"/>
      <w:bookmarkEnd w:id="12920"/>
      <w:r>
        <w:rPr>
          <w:rtl/>
        </w:rPr>
        <w:t xml:space="preserve">מדינת </w:t>
      </w:r>
      <w:bookmarkStart w:id="12921" w:name="_ETM_Q36_701800"/>
      <w:bookmarkEnd w:id="12921"/>
      <w:r>
        <w:rPr>
          <w:rtl/>
        </w:rPr>
        <w:t xml:space="preserve">ישראל </w:t>
      </w:r>
      <w:bookmarkStart w:id="12922" w:name="_ETM_Q36_702280"/>
      <w:bookmarkEnd w:id="12922"/>
      <w:r>
        <w:rPr>
          <w:rtl/>
        </w:rPr>
        <w:t xml:space="preserve">בערוץ </w:t>
      </w:r>
      <w:bookmarkStart w:id="12923" w:name="_ETM_Q36_702850"/>
      <w:bookmarkStart w:id="12924" w:name="_ETM_Q36_703090"/>
      <w:bookmarkStart w:id="12925" w:name="_ETM_Q36_703480"/>
      <w:bookmarkEnd w:id="12923"/>
      <w:bookmarkEnd w:id="12924"/>
      <w:bookmarkEnd w:id="12925"/>
      <w:r>
        <w:rPr>
          <w:rtl/>
        </w:rPr>
        <w:t xml:space="preserve">בערבית </w:t>
      </w:r>
      <w:bookmarkStart w:id="12926" w:name="_ETM_Q36_704020"/>
      <w:bookmarkEnd w:id="12926"/>
      <w:r>
        <w:rPr>
          <w:rtl/>
        </w:rPr>
        <w:t xml:space="preserve">של </w:t>
      </w:r>
      <w:bookmarkStart w:id="12927" w:name="_ETM_Q36_704140"/>
      <w:bookmarkEnd w:id="12927"/>
      <w:r>
        <w:rPr>
          <w:rtl/>
        </w:rPr>
        <w:t>התאגיד</w:t>
      </w:r>
      <w:r w:rsidR="003A188D">
        <w:rPr>
          <w:rFonts w:hint="cs"/>
          <w:rtl/>
        </w:rPr>
        <w:t>,</w:t>
      </w:r>
      <w:r>
        <w:rPr>
          <w:rtl/>
        </w:rPr>
        <w:t xml:space="preserve"> </w:t>
      </w:r>
      <w:bookmarkStart w:id="12928" w:name="_ETM_Q36_704620"/>
      <w:bookmarkEnd w:id="12928"/>
      <w:r>
        <w:rPr>
          <w:rtl/>
        </w:rPr>
        <w:t xml:space="preserve">מכאן </w:t>
      </w:r>
      <w:bookmarkStart w:id="12929" w:name="_ETM_Q36_704920"/>
      <w:bookmarkEnd w:id="12929"/>
      <w:r>
        <w:rPr>
          <w:rtl/>
        </w:rPr>
        <w:t>33</w:t>
      </w:r>
      <w:bookmarkStart w:id="12930" w:name="_ETM_Q36_706179"/>
      <w:bookmarkEnd w:id="12930"/>
      <w:r>
        <w:rPr>
          <w:rFonts w:hint="cs"/>
          <w:rtl/>
        </w:rPr>
        <w:t>.</w:t>
      </w:r>
    </w:p>
    <w:p w:rsidR="00B36319" w:rsidRDefault="00B36319" w:rsidP="00DD71CC">
      <w:pPr>
        <w:rPr>
          <w:rtl/>
        </w:rPr>
      </w:pPr>
    </w:p>
    <w:p w:rsidR="00B36319" w:rsidRDefault="00B36319" w:rsidP="003A188D">
      <w:pPr>
        <w:rPr>
          <w:rtl/>
        </w:rPr>
      </w:pPr>
      <w:r>
        <w:rPr>
          <w:rtl/>
        </w:rPr>
        <w:t xml:space="preserve">ולכן </w:t>
      </w:r>
      <w:bookmarkStart w:id="12931" w:name="_ETM_Q36_706660"/>
      <w:bookmarkEnd w:id="12931"/>
      <w:r>
        <w:rPr>
          <w:rtl/>
        </w:rPr>
        <w:t xml:space="preserve">החוק </w:t>
      </w:r>
      <w:bookmarkStart w:id="12932" w:name="_ETM_Q36_706960"/>
      <w:bookmarkEnd w:id="12932"/>
      <w:r>
        <w:rPr>
          <w:rtl/>
        </w:rPr>
        <w:t xml:space="preserve">הזה </w:t>
      </w:r>
      <w:bookmarkStart w:id="12933" w:name="_ETM_Q36_707140"/>
      <w:bookmarkEnd w:id="12933"/>
      <w:r>
        <w:rPr>
          <w:rtl/>
        </w:rPr>
        <w:t>חשוב</w:t>
      </w:r>
      <w:r w:rsidR="003A188D">
        <w:rPr>
          <w:rFonts w:hint="cs"/>
          <w:rtl/>
        </w:rPr>
        <w:t>.</w:t>
      </w:r>
      <w:r>
        <w:rPr>
          <w:rtl/>
        </w:rPr>
        <w:t xml:space="preserve"> </w:t>
      </w:r>
      <w:bookmarkStart w:id="12934" w:name="_ETM_Q36_707890"/>
      <w:bookmarkEnd w:id="12934"/>
      <w:r>
        <w:rPr>
          <w:rtl/>
        </w:rPr>
        <w:t xml:space="preserve">הממשלה </w:t>
      </w:r>
      <w:bookmarkStart w:id="12935" w:name="_ETM_Q36_708370"/>
      <w:bookmarkEnd w:id="12935"/>
      <w:r>
        <w:rPr>
          <w:rtl/>
        </w:rPr>
        <w:t xml:space="preserve">תומכת </w:t>
      </w:r>
      <w:bookmarkStart w:id="12936" w:name="_ETM_Q36_708880"/>
      <w:bookmarkEnd w:id="12936"/>
      <w:r>
        <w:rPr>
          <w:rtl/>
        </w:rPr>
        <w:t>בו</w:t>
      </w:r>
      <w:r>
        <w:rPr>
          <w:rFonts w:hint="cs"/>
          <w:rtl/>
        </w:rPr>
        <w:t>,</w:t>
      </w:r>
      <w:r>
        <w:rPr>
          <w:rtl/>
        </w:rPr>
        <w:t xml:space="preserve"> </w:t>
      </w:r>
      <w:bookmarkStart w:id="12937" w:name="_ETM_Q36_709390"/>
      <w:bookmarkEnd w:id="12937"/>
      <w:r>
        <w:rPr>
          <w:rtl/>
        </w:rPr>
        <w:t xml:space="preserve">ועדת </w:t>
      </w:r>
      <w:bookmarkStart w:id="12938" w:name="_ETM_Q36_709780"/>
      <w:bookmarkEnd w:id="12938"/>
      <w:r>
        <w:rPr>
          <w:rtl/>
        </w:rPr>
        <w:t xml:space="preserve">השרים </w:t>
      </w:r>
      <w:bookmarkStart w:id="12939" w:name="_ETM_Q36_710140"/>
      <w:bookmarkEnd w:id="12939"/>
      <w:r>
        <w:rPr>
          <w:rtl/>
        </w:rPr>
        <w:t>לחקיקה</w:t>
      </w:r>
      <w:r w:rsidR="003A188D">
        <w:rPr>
          <w:rFonts w:hint="cs"/>
          <w:rtl/>
        </w:rPr>
        <w:t>.</w:t>
      </w:r>
      <w:r>
        <w:rPr>
          <w:rFonts w:hint="cs"/>
          <w:rtl/>
        </w:rPr>
        <w:t xml:space="preserve"> </w:t>
      </w:r>
      <w:bookmarkStart w:id="12940" w:name="_ETM_Q36_710256"/>
      <w:bookmarkEnd w:id="12940"/>
      <w:r>
        <w:rPr>
          <w:rtl/>
        </w:rPr>
        <w:t xml:space="preserve">אני </w:t>
      </w:r>
      <w:bookmarkStart w:id="12941" w:name="_ETM_Q36_710890"/>
      <w:bookmarkEnd w:id="12941"/>
      <w:r>
        <w:rPr>
          <w:rtl/>
        </w:rPr>
        <w:t xml:space="preserve">אקריא </w:t>
      </w:r>
      <w:bookmarkStart w:id="12942" w:name="_ETM_Q36_711280"/>
      <w:bookmarkEnd w:id="12942"/>
      <w:r>
        <w:rPr>
          <w:rtl/>
        </w:rPr>
        <w:t xml:space="preserve">לסיום </w:t>
      </w:r>
      <w:bookmarkStart w:id="12943" w:name="_ETM_Q36_712350"/>
      <w:bookmarkEnd w:id="12943"/>
      <w:r>
        <w:rPr>
          <w:rtl/>
        </w:rPr>
        <w:t xml:space="preserve">את </w:t>
      </w:r>
      <w:bookmarkStart w:id="12944" w:name="_ETM_Q36_712500"/>
      <w:bookmarkEnd w:id="12944"/>
      <w:r>
        <w:rPr>
          <w:rtl/>
        </w:rPr>
        <w:t xml:space="preserve">מה </w:t>
      </w:r>
      <w:bookmarkStart w:id="12945" w:name="_ETM_Q36_712650"/>
      <w:bookmarkEnd w:id="12945"/>
      <w:r>
        <w:rPr>
          <w:rtl/>
        </w:rPr>
        <w:t xml:space="preserve">שוועדת </w:t>
      </w:r>
      <w:bookmarkStart w:id="12946" w:name="_ETM_Q36_713100"/>
      <w:bookmarkEnd w:id="12946"/>
      <w:r>
        <w:rPr>
          <w:rtl/>
        </w:rPr>
        <w:t xml:space="preserve">השרים </w:t>
      </w:r>
      <w:bookmarkStart w:id="12947" w:name="_ETM_Q36_713430"/>
      <w:bookmarkEnd w:id="12947"/>
      <w:r>
        <w:rPr>
          <w:rtl/>
        </w:rPr>
        <w:t xml:space="preserve">לחקיקה </w:t>
      </w:r>
      <w:bookmarkStart w:id="12948" w:name="_ETM_Q36_714420"/>
      <w:bookmarkEnd w:id="12948"/>
      <w:r>
        <w:rPr>
          <w:rtl/>
        </w:rPr>
        <w:t>קיבלה</w:t>
      </w:r>
      <w:r>
        <w:rPr>
          <w:rFonts w:hint="cs"/>
          <w:rtl/>
        </w:rPr>
        <w:t>:</w:t>
      </w:r>
      <w:r>
        <w:rPr>
          <w:rtl/>
        </w:rPr>
        <w:t xml:space="preserve"> </w:t>
      </w:r>
      <w:bookmarkStart w:id="12949" w:name="_ETM_Q36_715410"/>
      <w:bookmarkEnd w:id="12949"/>
      <w:r>
        <w:rPr>
          <w:rtl/>
        </w:rPr>
        <w:t xml:space="preserve">לתמוך </w:t>
      </w:r>
      <w:bookmarkStart w:id="12950" w:name="_ETM_Q36_716160"/>
      <w:bookmarkEnd w:id="12950"/>
      <w:r>
        <w:rPr>
          <w:rtl/>
        </w:rPr>
        <w:t xml:space="preserve">בחוק </w:t>
      </w:r>
      <w:bookmarkStart w:id="12951" w:name="_ETM_Q36_716610"/>
      <w:bookmarkEnd w:id="12951"/>
      <w:r>
        <w:rPr>
          <w:rtl/>
        </w:rPr>
        <w:t xml:space="preserve">הזה </w:t>
      </w:r>
      <w:bookmarkStart w:id="12952" w:name="_ETM_Q36_717739"/>
      <w:bookmarkEnd w:id="12952"/>
      <w:r>
        <w:rPr>
          <w:rtl/>
        </w:rPr>
        <w:t xml:space="preserve">ולהחזיר </w:t>
      </w:r>
      <w:bookmarkStart w:id="12953" w:name="_ETM_Q36_718489"/>
      <w:bookmarkEnd w:id="12953"/>
      <w:r>
        <w:rPr>
          <w:rtl/>
        </w:rPr>
        <w:t xml:space="preserve">את </w:t>
      </w:r>
      <w:bookmarkStart w:id="12954" w:name="_ETM_Q36_718609"/>
      <w:bookmarkEnd w:id="12954"/>
      <w:r>
        <w:rPr>
          <w:rtl/>
        </w:rPr>
        <w:t xml:space="preserve">החוק </w:t>
      </w:r>
      <w:bookmarkStart w:id="12955" w:name="_ETM_Q36_719510"/>
      <w:bookmarkEnd w:id="12955"/>
      <w:r>
        <w:rPr>
          <w:rtl/>
        </w:rPr>
        <w:t xml:space="preserve">לפני </w:t>
      </w:r>
      <w:bookmarkStart w:id="12956" w:name="_ETM_Q36_719870"/>
      <w:bookmarkEnd w:id="12956"/>
      <w:r>
        <w:rPr>
          <w:rtl/>
        </w:rPr>
        <w:t xml:space="preserve">הקריאה </w:t>
      </w:r>
      <w:bookmarkStart w:id="12957" w:name="_ETM_Q36_720230"/>
      <w:bookmarkEnd w:id="12957"/>
      <w:r>
        <w:rPr>
          <w:rtl/>
        </w:rPr>
        <w:t xml:space="preserve">הראשונה </w:t>
      </w:r>
      <w:bookmarkStart w:id="12958" w:name="_ETM_Q36_720559"/>
      <w:bookmarkEnd w:id="12958"/>
      <w:r>
        <w:rPr>
          <w:rtl/>
        </w:rPr>
        <w:t xml:space="preserve">לוועדת </w:t>
      </w:r>
      <w:bookmarkStart w:id="12959" w:name="_ETM_Q36_721040"/>
      <w:bookmarkEnd w:id="12959"/>
      <w:r>
        <w:rPr>
          <w:rtl/>
        </w:rPr>
        <w:t>השרים</w:t>
      </w:r>
      <w:r>
        <w:rPr>
          <w:rFonts w:hint="cs"/>
          <w:rtl/>
        </w:rPr>
        <w:t>.</w:t>
      </w:r>
      <w:r>
        <w:rPr>
          <w:rtl/>
        </w:rPr>
        <w:t xml:space="preserve"> </w:t>
      </w:r>
      <w:bookmarkStart w:id="12960" w:name="_ETM_Q36_721849"/>
      <w:bookmarkEnd w:id="12960"/>
      <w:r>
        <w:rPr>
          <w:rtl/>
        </w:rPr>
        <w:t xml:space="preserve">עד </w:t>
      </w:r>
      <w:bookmarkStart w:id="12961" w:name="_ETM_Q36_722150"/>
      <w:bookmarkEnd w:id="12961"/>
      <w:r>
        <w:rPr>
          <w:rtl/>
        </w:rPr>
        <w:t xml:space="preserve">אז </w:t>
      </w:r>
      <w:bookmarkStart w:id="12962" w:name="_ETM_Q36_722329"/>
      <w:bookmarkEnd w:id="12962"/>
      <w:r>
        <w:rPr>
          <w:rtl/>
        </w:rPr>
        <w:t xml:space="preserve">ייבחן </w:t>
      </w:r>
      <w:bookmarkStart w:id="12963" w:name="_ETM_Q36_722809"/>
      <w:bookmarkEnd w:id="12963"/>
      <w:r>
        <w:rPr>
          <w:rtl/>
        </w:rPr>
        <w:t xml:space="preserve">מנגנון </w:t>
      </w:r>
      <w:bookmarkStart w:id="12964" w:name="_ETM_Q36_723469"/>
      <w:bookmarkEnd w:id="12964"/>
      <w:r>
        <w:rPr>
          <w:rtl/>
        </w:rPr>
        <w:t xml:space="preserve">לעניין </w:t>
      </w:r>
      <w:bookmarkStart w:id="12965" w:name="_ETM_Q36_723859"/>
      <w:bookmarkEnd w:id="12965"/>
      <w:r>
        <w:rPr>
          <w:rtl/>
        </w:rPr>
        <w:t xml:space="preserve">קביעת </w:t>
      </w:r>
      <w:bookmarkStart w:id="12966" w:name="_ETM_Q36_724279"/>
      <w:bookmarkEnd w:id="12966"/>
      <w:r>
        <w:rPr>
          <w:rtl/>
        </w:rPr>
        <w:t xml:space="preserve">תקציב </w:t>
      </w:r>
      <w:bookmarkStart w:id="12967" w:name="_ETM_Q36_724760"/>
      <w:bookmarkEnd w:id="12967"/>
      <w:r>
        <w:rPr>
          <w:rtl/>
        </w:rPr>
        <w:t xml:space="preserve">מינימלי </w:t>
      </w:r>
      <w:bookmarkStart w:id="12968" w:name="_ETM_Q36_725840"/>
      <w:bookmarkEnd w:id="12968"/>
      <w:r>
        <w:rPr>
          <w:rtl/>
        </w:rPr>
        <w:t xml:space="preserve">לשידורי </w:t>
      </w:r>
      <w:bookmarkStart w:id="12969" w:name="_ETM_Q36_726469"/>
      <w:bookmarkEnd w:id="12969"/>
      <w:r>
        <w:rPr>
          <w:rtl/>
        </w:rPr>
        <w:t xml:space="preserve">חדשות </w:t>
      </w:r>
      <w:bookmarkStart w:id="12970" w:name="_ETM_Q36_727010"/>
      <w:bookmarkEnd w:id="12970"/>
      <w:r>
        <w:rPr>
          <w:rtl/>
        </w:rPr>
        <w:t xml:space="preserve">ותוכניות </w:t>
      </w:r>
      <w:bookmarkStart w:id="12971" w:name="_ETM_Q36_727549"/>
      <w:bookmarkEnd w:id="12971"/>
      <w:r>
        <w:rPr>
          <w:rtl/>
        </w:rPr>
        <w:t xml:space="preserve">אקטואליה </w:t>
      </w:r>
      <w:bookmarkStart w:id="12972" w:name="_ETM_Q36_728629"/>
      <w:bookmarkEnd w:id="12972"/>
      <w:r>
        <w:rPr>
          <w:rFonts w:hint="cs"/>
          <w:rtl/>
        </w:rPr>
        <w:t xml:space="preserve">– </w:t>
      </w:r>
      <w:r>
        <w:rPr>
          <w:rtl/>
        </w:rPr>
        <w:t xml:space="preserve">מינימלי </w:t>
      </w:r>
      <w:bookmarkStart w:id="12973" w:name="_ETM_Q36_729200"/>
      <w:bookmarkEnd w:id="12973"/>
      <w:r>
        <w:rPr>
          <w:rtl/>
        </w:rPr>
        <w:t xml:space="preserve">זה </w:t>
      </w:r>
      <w:bookmarkStart w:id="12974" w:name="_ETM_Q36_729319"/>
      <w:bookmarkEnd w:id="12974"/>
      <w:r>
        <w:rPr>
          <w:rtl/>
        </w:rPr>
        <w:t xml:space="preserve">יכול </w:t>
      </w:r>
      <w:bookmarkStart w:id="12975" w:name="_ETM_Q36_729529"/>
      <w:bookmarkEnd w:id="12975"/>
      <w:r>
        <w:rPr>
          <w:rtl/>
        </w:rPr>
        <w:t xml:space="preserve">להיות </w:t>
      </w:r>
      <w:bookmarkStart w:id="12976" w:name="_ETM_Q36_729739"/>
      <w:bookmarkEnd w:id="12976"/>
      <w:r>
        <w:rPr>
          <w:rtl/>
        </w:rPr>
        <w:t>גם</w:t>
      </w:r>
      <w:r>
        <w:rPr>
          <w:rFonts w:hint="cs"/>
          <w:rtl/>
        </w:rPr>
        <w:t xml:space="preserve"> אפס </w:t>
      </w:r>
      <w:r>
        <w:rPr>
          <w:rFonts w:hint="eastAsia"/>
          <w:rtl/>
        </w:rPr>
        <w:t>–</w:t>
      </w:r>
      <w:bookmarkStart w:id="12977" w:name="_ETM_Q36_729980"/>
      <w:bookmarkEnd w:id="12977"/>
      <w:r>
        <w:rPr>
          <w:rtl/>
        </w:rPr>
        <w:t xml:space="preserve"> </w:t>
      </w:r>
      <w:bookmarkStart w:id="12978" w:name="_ETM_Q36_730909"/>
      <w:bookmarkEnd w:id="12978"/>
      <w:r>
        <w:rPr>
          <w:rFonts w:hint="cs"/>
          <w:rtl/>
        </w:rPr>
        <w:t>ו</w:t>
      </w:r>
      <w:r>
        <w:rPr>
          <w:rtl/>
        </w:rPr>
        <w:t xml:space="preserve">תקציב </w:t>
      </w:r>
      <w:bookmarkStart w:id="12979" w:name="_ETM_Q36_731510"/>
      <w:bookmarkEnd w:id="12979"/>
      <w:r>
        <w:rPr>
          <w:rtl/>
        </w:rPr>
        <w:t xml:space="preserve">הולם </w:t>
      </w:r>
      <w:bookmarkStart w:id="12980" w:name="_ETM_Q36_731959"/>
      <w:bookmarkEnd w:id="12980"/>
      <w:r>
        <w:rPr>
          <w:rtl/>
        </w:rPr>
        <w:t xml:space="preserve">להפקות </w:t>
      </w:r>
      <w:bookmarkStart w:id="12981" w:name="_ETM_Q36_732529"/>
      <w:bookmarkEnd w:id="12981"/>
      <w:r>
        <w:rPr>
          <w:rtl/>
        </w:rPr>
        <w:t xml:space="preserve">של </w:t>
      </w:r>
      <w:bookmarkStart w:id="12982" w:name="_ETM_Q36_732730"/>
      <w:bookmarkEnd w:id="12982"/>
      <w:r>
        <w:rPr>
          <w:rtl/>
        </w:rPr>
        <w:t xml:space="preserve">תוכניות </w:t>
      </w:r>
      <w:bookmarkStart w:id="12983" w:name="_ETM_Q36_733179"/>
      <w:bookmarkEnd w:id="12983"/>
      <w:r>
        <w:rPr>
          <w:rtl/>
        </w:rPr>
        <w:t xml:space="preserve">מקור </w:t>
      </w:r>
      <w:bookmarkStart w:id="12984" w:name="_ETM_Q36_733540"/>
      <w:bookmarkEnd w:id="12984"/>
      <w:r>
        <w:rPr>
          <w:rtl/>
        </w:rPr>
        <w:t>ישראליות</w:t>
      </w:r>
      <w:r>
        <w:rPr>
          <w:rFonts w:hint="cs"/>
          <w:rtl/>
        </w:rPr>
        <w:t>.</w:t>
      </w:r>
      <w:bookmarkStart w:id="12985" w:name="_ETM_Q36_735341"/>
      <w:bookmarkStart w:id="12986" w:name="_ETM_Q36_735447"/>
      <w:bookmarkStart w:id="12987" w:name="_ETM_Q36_735477"/>
      <w:bookmarkStart w:id="12988" w:name="_ETM_Q36_735541"/>
      <w:bookmarkStart w:id="12989" w:name="_ETM_Q36_734720"/>
      <w:bookmarkEnd w:id="12985"/>
      <w:bookmarkEnd w:id="12986"/>
      <w:bookmarkEnd w:id="12987"/>
      <w:bookmarkEnd w:id="12988"/>
      <w:bookmarkEnd w:id="12989"/>
      <w:r>
        <w:rPr>
          <w:rFonts w:hint="cs"/>
          <w:rtl/>
        </w:rPr>
        <w:t xml:space="preserve"> </w:t>
      </w:r>
      <w:r>
        <w:rPr>
          <w:rtl/>
        </w:rPr>
        <w:t xml:space="preserve">כמו </w:t>
      </w:r>
      <w:bookmarkStart w:id="12990" w:name="_ETM_Q36_734959"/>
      <w:bookmarkEnd w:id="12990"/>
      <w:r>
        <w:rPr>
          <w:rtl/>
        </w:rPr>
        <w:t xml:space="preserve">כן </w:t>
      </w:r>
      <w:bookmarkStart w:id="12991" w:name="_ETM_Q36_735140"/>
      <w:bookmarkEnd w:id="12991"/>
      <w:r>
        <w:rPr>
          <w:rtl/>
        </w:rPr>
        <w:t xml:space="preserve">ייבחן </w:t>
      </w:r>
      <w:bookmarkStart w:id="12992" w:name="_ETM_Q36_735590"/>
      <w:bookmarkEnd w:id="12992"/>
      <w:r>
        <w:rPr>
          <w:rtl/>
        </w:rPr>
        <w:t xml:space="preserve">האופן </w:t>
      </w:r>
      <w:bookmarkStart w:id="12993" w:name="_ETM_Q36_736490"/>
      <w:bookmarkEnd w:id="12993"/>
      <w:r>
        <w:rPr>
          <w:rtl/>
        </w:rPr>
        <w:t xml:space="preserve">שבו </w:t>
      </w:r>
      <w:bookmarkStart w:id="12994" w:name="_ETM_Q36_736850"/>
      <w:bookmarkEnd w:id="12994"/>
      <w:r>
        <w:rPr>
          <w:rtl/>
        </w:rPr>
        <w:t xml:space="preserve">ניתן </w:t>
      </w:r>
      <w:bookmarkStart w:id="12995" w:name="_ETM_Q36_737150"/>
      <w:bookmarkEnd w:id="12995"/>
      <w:r>
        <w:rPr>
          <w:rtl/>
        </w:rPr>
        <w:t xml:space="preserve">יהיה </w:t>
      </w:r>
      <w:bookmarkStart w:id="12996" w:name="_ETM_Q36_737360"/>
      <w:bookmarkEnd w:id="12996"/>
      <w:r>
        <w:rPr>
          <w:rtl/>
        </w:rPr>
        <w:t xml:space="preserve">להבטיח </w:t>
      </w:r>
      <w:bookmarkStart w:id="12997" w:name="_ETM_Q36_738020"/>
      <w:bookmarkEnd w:id="12997"/>
      <w:r>
        <w:rPr>
          <w:rtl/>
        </w:rPr>
        <w:t xml:space="preserve">כי </w:t>
      </w:r>
      <w:bookmarkStart w:id="12998" w:name="_ETM_Q36_738169"/>
      <w:bookmarkEnd w:id="12998"/>
      <w:r>
        <w:rPr>
          <w:rtl/>
        </w:rPr>
        <w:t xml:space="preserve">התאגיד </w:t>
      </w:r>
      <w:bookmarkStart w:id="12999" w:name="_ETM_Q36_738710"/>
      <w:bookmarkEnd w:id="12999"/>
      <w:r>
        <w:rPr>
          <w:rtl/>
        </w:rPr>
        <w:t xml:space="preserve">יעמוד </w:t>
      </w:r>
      <w:bookmarkStart w:id="13000" w:name="_ETM_Q36_739590"/>
      <w:bookmarkEnd w:id="13000"/>
      <w:r>
        <w:rPr>
          <w:rtl/>
        </w:rPr>
        <w:t xml:space="preserve">בכלל </w:t>
      </w:r>
      <w:bookmarkStart w:id="13001" w:name="_ETM_Q36_740189"/>
      <w:bookmarkEnd w:id="13001"/>
      <w:r>
        <w:rPr>
          <w:rtl/>
        </w:rPr>
        <w:t xml:space="preserve">הוראות </w:t>
      </w:r>
      <w:bookmarkStart w:id="13002" w:name="_ETM_Q36_740699"/>
      <w:bookmarkEnd w:id="13002"/>
      <w:r>
        <w:rPr>
          <w:rtl/>
        </w:rPr>
        <w:t>החוק</w:t>
      </w:r>
      <w:r>
        <w:rPr>
          <w:rFonts w:hint="cs"/>
          <w:rtl/>
        </w:rPr>
        <w:t>.</w:t>
      </w:r>
      <w:r>
        <w:rPr>
          <w:rtl/>
        </w:rPr>
        <w:t xml:space="preserve"> </w:t>
      </w:r>
      <w:bookmarkStart w:id="13003" w:name="_ETM_Q36_741150"/>
      <w:bookmarkEnd w:id="13003"/>
      <w:r>
        <w:rPr>
          <w:rtl/>
        </w:rPr>
        <w:t xml:space="preserve">תודה </w:t>
      </w:r>
      <w:bookmarkStart w:id="13004" w:name="_ETM_Q36_741389"/>
      <w:bookmarkEnd w:id="13004"/>
      <w:r>
        <w:rPr>
          <w:rtl/>
        </w:rPr>
        <w:t>רבה</w:t>
      </w:r>
      <w:r>
        <w:rPr>
          <w:rFonts w:hint="cs"/>
          <w:rtl/>
        </w:rPr>
        <w:t>.</w:t>
      </w:r>
    </w:p>
    <w:p w:rsidR="00B36319" w:rsidRDefault="00B36319" w:rsidP="00DD71CC">
      <w:pPr>
        <w:rPr>
          <w:rtl/>
        </w:rPr>
      </w:pPr>
    </w:p>
    <w:p w:rsidR="00B36319" w:rsidRDefault="00B36319" w:rsidP="00DD71CC">
      <w:pPr>
        <w:pStyle w:val="af6"/>
        <w:keepNext/>
        <w:rPr>
          <w:rtl/>
        </w:rPr>
      </w:pPr>
      <w:bookmarkStart w:id="13005" w:name="ET_yor_6599_1"/>
      <w:r w:rsidRPr="00533840">
        <w:rPr>
          <w:rStyle w:val="TagStyle"/>
          <w:rtl/>
        </w:rPr>
        <w:t xml:space="preserve">&lt;&lt; יור &gt;&gt; </w:t>
      </w:r>
      <w:r>
        <w:rPr>
          <w:rtl/>
        </w:rPr>
        <w:t>היו"ר משה רוט:</w:t>
      </w:r>
      <w:r w:rsidRPr="00533840">
        <w:rPr>
          <w:rStyle w:val="TagStyle"/>
          <w:rtl/>
        </w:rPr>
        <w:t xml:space="preserve"> &lt;&lt; יור &gt;&gt;</w:t>
      </w:r>
      <w:r>
        <w:rPr>
          <w:rtl/>
        </w:rPr>
        <w:t xml:space="preserve">   </w:t>
      </w:r>
      <w:bookmarkEnd w:id="13005"/>
    </w:p>
    <w:p w:rsidR="00B36319" w:rsidRDefault="00B36319" w:rsidP="000928D2">
      <w:pPr>
        <w:rPr>
          <w:rtl/>
          <w:lang w:eastAsia="he-IL"/>
        </w:rPr>
      </w:pPr>
    </w:p>
    <w:p w:rsidR="00B36319" w:rsidRDefault="00B36319" w:rsidP="00DD71CC">
      <w:pPr>
        <w:rPr>
          <w:rtl/>
          <w:lang w:eastAsia="he-IL"/>
        </w:rPr>
      </w:pPr>
      <w:bookmarkStart w:id="13006" w:name="_ETM_Q37_141782"/>
      <w:bookmarkEnd w:id="13006"/>
      <w:r>
        <w:rPr>
          <w:rFonts w:hint="cs"/>
          <w:rtl/>
          <w:lang w:eastAsia="he-IL"/>
        </w:rPr>
        <w:t xml:space="preserve">תודה רבה, אדוני השר. חברת הכנסת </w:t>
      </w:r>
      <w:bookmarkStart w:id="13007" w:name="_ETM_Q37_145713"/>
      <w:bookmarkEnd w:id="13007"/>
      <w:r>
        <w:rPr>
          <w:rFonts w:hint="cs"/>
          <w:rtl/>
          <w:lang w:eastAsia="he-IL"/>
        </w:rPr>
        <w:t xml:space="preserve">קארין אלהרר רוצה להתנגד. </w:t>
      </w:r>
      <w:bookmarkStart w:id="13008" w:name="_ETM_Q37_151604"/>
      <w:bookmarkEnd w:id="13008"/>
      <w:r>
        <w:rPr>
          <w:rFonts w:hint="cs"/>
          <w:rtl/>
          <w:lang w:eastAsia="he-IL"/>
        </w:rPr>
        <w:t>בבקשה, גברתי חברת הכנסת.</w:t>
      </w:r>
    </w:p>
    <w:p w:rsidR="00B36319" w:rsidRDefault="00B36319" w:rsidP="00DD71CC">
      <w:pPr>
        <w:rPr>
          <w:rtl/>
          <w:lang w:eastAsia="he-IL"/>
        </w:rPr>
      </w:pPr>
      <w:bookmarkStart w:id="13009" w:name="_ETM_Q37_159684"/>
      <w:bookmarkStart w:id="13010" w:name="_ETM_Q37_159768"/>
      <w:bookmarkStart w:id="13011" w:name="_ETM_Q37_161156"/>
      <w:bookmarkEnd w:id="13009"/>
      <w:bookmarkEnd w:id="13010"/>
      <w:bookmarkEnd w:id="13011"/>
    </w:p>
    <w:p w:rsidR="00B36319" w:rsidRDefault="00B36319" w:rsidP="00DD71CC">
      <w:pPr>
        <w:pStyle w:val="a4"/>
        <w:keepNext/>
        <w:rPr>
          <w:rtl/>
        </w:rPr>
      </w:pPr>
      <w:bookmarkStart w:id="13012" w:name="ET_speaker_5068_2"/>
      <w:r w:rsidRPr="00533840">
        <w:rPr>
          <w:rStyle w:val="TagStyle"/>
          <w:rtl/>
        </w:rPr>
        <w:t xml:space="preserve"> &lt;&lt; דובר &gt;&gt; </w:t>
      </w:r>
      <w:bookmarkStart w:id="13013" w:name="_Toc181895041"/>
      <w:bookmarkStart w:id="13014" w:name="_Toc181895178"/>
      <w:r>
        <w:rPr>
          <w:rtl/>
        </w:rPr>
        <w:t>קארין אלהרר (יש עתיד):</w:t>
      </w:r>
      <w:bookmarkEnd w:id="13013"/>
      <w:bookmarkEnd w:id="13014"/>
      <w:r w:rsidRPr="00533840">
        <w:rPr>
          <w:rStyle w:val="TagStyle"/>
          <w:rtl/>
        </w:rPr>
        <w:t xml:space="preserve"> &lt;&lt; דובר &gt;&gt;</w:t>
      </w:r>
      <w:r>
        <w:rPr>
          <w:rtl/>
        </w:rPr>
        <w:t xml:space="preserve">   </w:t>
      </w:r>
      <w:bookmarkEnd w:id="13012"/>
    </w:p>
    <w:p w:rsidR="00B36319" w:rsidRDefault="00B36319" w:rsidP="000928D2">
      <w:pPr>
        <w:rPr>
          <w:rtl/>
          <w:lang w:eastAsia="he-IL"/>
        </w:rPr>
      </w:pPr>
    </w:p>
    <w:p w:rsidR="00B36319" w:rsidRDefault="00B36319" w:rsidP="00DD71CC">
      <w:pPr>
        <w:rPr>
          <w:rtl/>
        </w:rPr>
      </w:pPr>
      <w:bookmarkStart w:id="13015" w:name="_ETM_Q37_161939"/>
      <w:bookmarkStart w:id="13016" w:name="_ETM_Q37_162005"/>
      <w:bookmarkStart w:id="13017" w:name="_ETM_Q37_181770"/>
      <w:bookmarkStart w:id="13018" w:name="_ETM_Q37_182220"/>
      <w:bookmarkStart w:id="13019" w:name="_ETM_Q37_183210"/>
      <w:bookmarkStart w:id="13020" w:name="_ETM_Q37_183570"/>
      <w:bookmarkStart w:id="13021" w:name="_ETM_Q37_186549"/>
      <w:bookmarkStart w:id="13022" w:name="_ETM_Q37_186939"/>
      <w:bookmarkStart w:id="13023" w:name="_ETM_Q37_196450"/>
      <w:bookmarkStart w:id="13024" w:name="_ETM_Q37_196690"/>
      <w:bookmarkStart w:id="13025" w:name="_ETM_Q37_196930"/>
      <w:bookmarkStart w:id="13026" w:name="_ETM_Q37_198070"/>
      <w:bookmarkEnd w:id="13015"/>
      <w:bookmarkEnd w:id="13016"/>
      <w:bookmarkEnd w:id="13017"/>
      <w:bookmarkEnd w:id="13018"/>
      <w:bookmarkEnd w:id="13019"/>
      <w:bookmarkEnd w:id="13020"/>
      <w:bookmarkEnd w:id="13021"/>
      <w:bookmarkEnd w:id="13022"/>
      <w:bookmarkEnd w:id="13023"/>
      <w:bookmarkEnd w:id="13024"/>
      <w:bookmarkEnd w:id="13025"/>
      <w:bookmarkEnd w:id="13026"/>
      <w:r>
        <w:rPr>
          <w:rFonts w:hint="cs"/>
          <w:rtl/>
        </w:rPr>
        <w:t xml:space="preserve">השר קרעי, אני מציעה </w:t>
      </w:r>
      <w:bookmarkStart w:id="13027" w:name="_ETM_Q37_210263"/>
      <w:bookmarkEnd w:id="13027"/>
      <w:r>
        <w:rPr>
          <w:rFonts w:hint="cs"/>
          <w:rtl/>
        </w:rPr>
        <w:t xml:space="preserve">שתישאר בגימטרייה, כי </w:t>
      </w:r>
      <w:bookmarkStart w:id="13028" w:name="_ETM_Q37_217579"/>
      <w:bookmarkStart w:id="13029" w:name="_ETM_Q37_212753"/>
      <w:bookmarkEnd w:id="13028"/>
      <w:bookmarkEnd w:id="13029"/>
      <w:r>
        <w:rPr>
          <w:rFonts w:hint="cs"/>
          <w:rtl/>
        </w:rPr>
        <w:t xml:space="preserve">בשידור ציבורי אתה </w:t>
      </w:r>
      <w:bookmarkStart w:id="13030" w:name="_ETM_Q37_216210"/>
      <w:bookmarkEnd w:id="13030"/>
      <w:r>
        <w:rPr>
          <w:rtl/>
        </w:rPr>
        <w:t xml:space="preserve">לא </w:t>
      </w:r>
      <w:bookmarkStart w:id="13031" w:name="_ETM_Q37_216329"/>
      <w:bookmarkEnd w:id="13031"/>
      <w:r>
        <w:rPr>
          <w:rtl/>
        </w:rPr>
        <w:t xml:space="preserve">מבין </w:t>
      </w:r>
      <w:bookmarkStart w:id="13032" w:name="_ETM_Q37_216690"/>
      <w:bookmarkEnd w:id="13032"/>
      <w:r>
        <w:rPr>
          <w:rtl/>
        </w:rPr>
        <w:t xml:space="preserve">שום </w:t>
      </w:r>
      <w:bookmarkStart w:id="13033" w:name="_ETM_Q37_216960"/>
      <w:bookmarkEnd w:id="13033"/>
      <w:r>
        <w:rPr>
          <w:rtl/>
        </w:rPr>
        <w:t>דבר</w:t>
      </w:r>
      <w:bookmarkStart w:id="13034" w:name="_ETM_Q37_217493"/>
      <w:bookmarkEnd w:id="13034"/>
      <w:r>
        <w:rPr>
          <w:rFonts w:hint="cs"/>
          <w:rtl/>
        </w:rPr>
        <w:t>.</w:t>
      </w:r>
      <w:r>
        <w:rPr>
          <w:rtl/>
        </w:rPr>
        <w:t xml:space="preserve"> </w:t>
      </w:r>
      <w:bookmarkStart w:id="13035" w:name="_ETM_Q37_218250"/>
      <w:bookmarkEnd w:id="13035"/>
      <w:r>
        <w:rPr>
          <w:rtl/>
        </w:rPr>
        <w:t xml:space="preserve">שום </w:t>
      </w:r>
      <w:bookmarkStart w:id="13036" w:name="_ETM_Q37_218609"/>
      <w:bookmarkEnd w:id="13036"/>
      <w:r>
        <w:rPr>
          <w:rtl/>
        </w:rPr>
        <w:t xml:space="preserve">דבר </w:t>
      </w:r>
      <w:bookmarkStart w:id="13037" w:name="_ETM_Q37_218969"/>
      <w:bookmarkEnd w:id="13037"/>
      <w:r>
        <w:rPr>
          <w:rtl/>
        </w:rPr>
        <w:t xml:space="preserve">אתה </w:t>
      </w:r>
      <w:bookmarkStart w:id="13038" w:name="_ETM_Q37_219210"/>
      <w:bookmarkEnd w:id="13038"/>
      <w:r>
        <w:rPr>
          <w:rtl/>
        </w:rPr>
        <w:t xml:space="preserve">לא </w:t>
      </w:r>
      <w:bookmarkStart w:id="13039" w:name="_ETM_Q37_219329"/>
      <w:bookmarkEnd w:id="13039"/>
      <w:r>
        <w:rPr>
          <w:rtl/>
        </w:rPr>
        <w:t>מבין</w:t>
      </w:r>
      <w:r>
        <w:rPr>
          <w:rFonts w:hint="cs"/>
          <w:rtl/>
        </w:rPr>
        <w:t>.</w:t>
      </w:r>
      <w:r>
        <w:rPr>
          <w:rtl/>
        </w:rPr>
        <w:t xml:space="preserve"> </w:t>
      </w:r>
      <w:bookmarkStart w:id="13040" w:name="_ETM_Q37_220479"/>
      <w:bookmarkEnd w:id="13040"/>
      <w:r>
        <w:rPr>
          <w:rFonts w:hint="cs"/>
          <w:rtl/>
        </w:rPr>
        <w:t>כי הרי</w:t>
      </w:r>
      <w:r>
        <w:rPr>
          <w:rtl/>
        </w:rPr>
        <w:t xml:space="preserve"> </w:t>
      </w:r>
      <w:bookmarkStart w:id="13041" w:name="_ETM_Q37_220810"/>
      <w:bookmarkEnd w:id="13041"/>
      <w:r>
        <w:rPr>
          <w:rtl/>
        </w:rPr>
        <w:t xml:space="preserve">מה </w:t>
      </w:r>
      <w:bookmarkStart w:id="13042" w:name="_ETM_Q37_221229"/>
      <w:bookmarkEnd w:id="13042"/>
      <w:r>
        <w:rPr>
          <w:rtl/>
        </w:rPr>
        <w:t xml:space="preserve">שווה </w:t>
      </w:r>
      <w:bookmarkStart w:id="13043" w:name="_ETM_Q37_221620"/>
      <w:bookmarkEnd w:id="13043"/>
      <w:r>
        <w:rPr>
          <w:rtl/>
        </w:rPr>
        <w:t xml:space="preserve">התאגיד </w:t>
      </w:r>
      <w:bookmarkStart w:id="13044" w:name="_ETM_Q37_223120"/>
      <w:bookmarkEnd w:id="13044"/>
      <w:r>
        <w:rPr>
          <w:rtl/>
        </w:rPr>
        <w:t xml:space="preserve">אם </w:t>
      </w:r>
      <w:bookmarkStart w:id="13045" w:name="_ETM_Q37_223330"/>
      <w:bookmarkEnd w:id="13045"/>
      <w:r>
        <w:rPr>
          <w:rtl/>
        </w:rPr>
        <w:t xml:space="preserve">אתם </w:t>
      </w:r>
      <w:bookmarkStart w:id="13046" w:name="_ETM_Q37_223630"/>
      <w:bookmarkEnd w:id="13046"/>
      <w:r>
        <w:rPr>
          <w:rtl/>
        </w:rPr>
        <w:t xml:space="preserve">לא </w:t>
      </w:r>
      <w:bookmarkStart w:id="13047" w:name="_ETM_Q37_223780"/>
      <w:bookmarkEnd w:id="13047"/>
      <w:r>
        <w:rPr>
          <w:rtl/>
        </w:rPr>
        <w:t xml:space="preserve">שולטים </w:t>
      </w:r>
      <w:bookmarkStart w:id="13048" w:name="_ETM_Q37_224409"/>
      <w:bookmarkEnd w:id="13048"/>
      <w:r>
        <w:rPr>
          <w:rtl/>
        </w:rPr>
        <w:t>בו</w:t>
      </w:r>
      <w:r>
        <w:rPr>
          <w:rFonts w:hint="cs"/>
          <w:rtl/>
        </w:rPr>
        <w:t>?</w:t>
      </w:r>
      <w:bookmarkStart w:id="13049" w:name="_ETM_Q37_226300"/>
      <w:bookmarkStart w:id="13050" w:name="_ETM_Q37_226780"/>
      <w:bookmarkStart w:id="13051" w:name="_ETM_Q37_230203"/>
      <w:bookmarkEnd w:id="13049"/>
      <w:bookmarkEnd w:id="13050"/>
      <w:bookmarkEnd w:id="13051"/>
    </w:p>
    <w:p w:rsidR="00B36319" w:rsidRDefault="00B36319" w:rsidP="00DD71CC">
      <w:pPr>
        <w:rPr>
          <w:rtl/>
        </w:rPr>
      </w:pPr>
      <w:bookmarkStart w:id="13052" w:name="_ETM_Q37_230311"/>
      <w:bookmarkEnd w:id="13052"/>
    </w:p>
    <w:p w:rsidR="00B36319" w:rsidRDefault="00B36319" w:rsidP="00DD71CC">
      <w:pPr>
        <w:rPr>
          <w:rtl/>
        </w:rPr>
      </w:pPr>
      <w:bookmarkStart w:id="13053" w:name="_ETM_Q37_230395"/>
      <w:bookmarkStart w:id="13054" w:name="_ETM_Q37_230470"/>
      <w:bookmarkStart w:id="13055" w:name="_ETM_Q37_225553"/>
      <w:bookmarkEnd w:id="13053"/>
      <w:bookmarkEnd w:id="13054"/>
      <w:bookmarkEnd w:id="13055"/>
      <w:r>
        <w:rPr>
          <w:rFonts w:hint="cs"/>
          <w:rtl/>
        </w:rPr>
        <w:t xml:space="preserve">הצעת </w:t>
      </w:r>
      <w:r>
        <w:rPr>
          <w:rtl/>
        </w:rPr>
        <w:t xml:space="preserve">החוק </w:t>
      </w:r>
      <w:bookmarkStart w:id="13056" w:name="_ETM_Q37_227409"/>
      <w:bookmarkEnd w:id="13056"/>
      <w:r>
        <w:rPr>
          <w:rtl/>
        </w:rPr>
        <w:t xml:space="preserve">המטורללת </w:t>
      </w:r>
      <w:bookmarkStart w:id="13057" w:name="_ETM_Q37_228550"/>
      <w:bookmarkEnd w:id="13057"/>
      <w:r>
        <w:rPr>
          <w:rtl/>
        </w:rPr>
        <w:t xml:space="preserve">הזאת </w:t>
      </w:r>
      <w:bookmarkStart w:id="13058" w:name="_ETM_Q37_229810"/>
      <w:bookmarkEnd w:id="13058"/>
      <w:r>
        <w:rPr>
          <w:rtl/>
        </w:rPr>
        <w:t xml:space="preserve">לקוחה </w:t>
      </w:r>
      <w:bookmarkStart w:id="13059" w:name="_ETM_Q37_230649"/>
      <w:bookmarkEnd w:id="13059"/>
      <w:proofErr w:type="spellStart"/>
      <w:r>
        <w:rPr>
          <w:rFonts w:hint="cs"/>
          <w:rtl/>
        </w:rPr>
        <w:t>מה</w:t>
      </w:r>
      <w:r>
        <w:rPr>
          <w:rtl/>
        </w:rPr>
        <w:t>ארסנל</w:t>
      </w:r>
      <w:proofErr w:type="spellEnd"/>
      <w:r>
        <w:rPr>
          <w:rtl/>
        </w:rPr>
        <w:t xml:space="preserve"> </w:t>
      </w:r>
      <w:bookmarkStart w:id="13060" w:name="_ETM_Q37_232059"/>
      <w:bookmarkEnd w:id="13060"/>
      <w:r>
        <w:rPr>
          <w:rtl/>
        </w:rPr>
        <w:t xml:space="preserve">של </w:t>
      </w:r>
      <w:bookmarkStart w:id="13061" w:name="_ETM_Q37_232300"/>
      <w:bookmarkEnd w:id="13061"/>
      <w:r>
        <w:rPr>
          <w:rtl/>
        </w:rPr>
        <w:t xml:space="preserve">חוקי </w:t>
      </w:r>
      <w:bookmarkStart w:id="13062" w:name="_ETM_Q37_232630"/>
      <w:bookmarkEnd w:id="13062"/>
      <w:r>
        <w:rPr>
          <w:rtl/>
        </w:rPr>
        <w:t>ה</w:t>
      </w:r>
      <w:bookmarkStart w:id="13063" w:name="_ETM_Q37_230233"/>
      <w:bookmarkEnd w:id="13063"/>
      <w:r>
        <w:rPr>
          <w:rFonts w:hint="cs"/>
          <w:rtl/>
        </w:rPr>
        <w:t>הפיכ</w:t>
      </w:r>
      <w:r>
        <w:rPr>
          <w:rtl/>
        </w:rPr>
        <w:t xml:space="preserve">ה </w:t>
      </w:r>
      <w:bookmarkStart w:id="13064" w:name="_ETM_Q37_233110"/>
      <w:bookmarkEnd w:id="13064"/>
      <w:r>
        <w:rPr>
          <w:rtl/>
        </w:rPr>
        <w:t xml:space="preserve">המשטרית </w:t>
      </w:r>
      <w:bookmarkStart w:id="13065" w:name="_ETM_Q37_234480"/>
      <w:bookmarkEnd w:id="13065"/>
      <w:r>
        <w:rPr>
          <w:rtl/>
        </w:rPr>
        <w:t xml:space="preserve">שאתם </w:t>
      </w:r>
      <w:bookmarkStart w:id="13066" w:name="_ETM_Q37_234810"/>
      <w:bookmarkEnd w:id="13066"/>
      <w:r>
        <w:rPr>
          <w:rtl/>
        </w:rPr>
        <w:t xml:space="preserve">ממשיכים </w:t>
      </w:r>
      <w:bookmarkStart w:id="13067" w:name="_ETM_Q37_235290"/>
      <w:bookmarkEnd w:id="13067"/>
      <w:r>
        <w:rPr>
          <w:rtl/>
        </w:rPr>
        <w:t>לקדם</w:t>
      </w:r>
      <w:r>
        <w:rPr>
          <w:rFonts w:hint="cs"/>
          <w:rtl/>
        </w:rPr>
        <w:t>.</w:t>
      </w:r>
      <w:r>
        <w:rPr>
          <w:rtl/>
        </w:rPr>
        <w:t xml:space="preserve"> </w:t>
      </w:r>
      <w:bookmarkStart w:id="13068" w:name="_ETM_Q37_236440"/>
      <w:bookmarkEnd w:id="13068"/>
      <w:r>
        <w:rPr>
          <w:rtl/>
        </w:rPr>
        <w:t xml:space="preserve">מדובר </w:t>
      </w:r>
      <w:bookmarkStart w:id="13069" w:name="_ETM_Q37_237280"/>
      <w:bookmarkEnd w:id="13069"/>
      <w:r>
        <w:rPr>
          <w:rtl/>
        </w:rPr>
        <w:t xml:space="preserve">בעוד </w:t>
      </w:r>
      <w:bookmarkStart w:id="13070" w:name="_ETM_Q37_237819"/>
      <w:bookmarkEnd w:id="13070"/>
      <w:r>
        <w:rPr>
          <w:rtl/>
        </w:rPr>
        <w:t xml:space="preserve">חוק </w:t>
      </w:r>
      <w:bookmarkStart w:id="13071" w:name="_ETM_Q37_238820"/>
      <w:bookmarkEnd w:id="13071"/>
      <w:r>
        <w:rPr>
          <w:rtl/>
        </w:rPr>
        <w:t>ש</w:t>
      </w:r>
      <w:r>
        <w:rPr>
          <w:rFonts w:hint="cs"/>
          <w:rtl/>
        </w:rPr>
        <w:t>ל השר</w:t>
      </w:r>
      <w:bookmarkStart w:id="13072" w:name="_ETM_Q37_237823"/>
      <w:bookmarkEnd w:id="13072"/>
      <w:r>
        <w:rPr>
          <w:rFonts w:hint="cs"/>
          <w:rtl/>
        </w:rPr>
        <w:t>,</w:t>
      </w:r>
      <w:r>
        <w:rPr>
          <w:rtl/>
        </w:rPr>
        <w:t xml:space="preserve"> </w:t>
      </w:r>
      <w:bookmarkStart w:id="13073" w:name="_ETM_Q37_239690"/>
      <w:bookmarkEnd w:id="13073"/>
      <w:r>
        <w:rPr>
          <w:rtl/>
        </w:rPr>
        <w:t xml:space="preserve">שכל </w:t>
      </w:r>
      <w:bookmarkStart w:id="13074" w:name="_ETM_Q37_240140"/>
      <w:bookmarkEnd w:id="13074"/>
      <w:r>
        <w:rPr>
          <w:rtl/>
        </w:rPr>
        <w:t xml:space="preserve">מה </w:t>
      </w:r>
      <w:bookmarkStart w:id="13075" w:name="_ETM_Q37_240290"/>
      <w:bookmarkEnd w:id="13075"/>
      <w:r>
        <w:rPr>
          <w:rtl/>
        </w:rPr>
        <w:t xml:space="preserve">שהוא </w:t>
      </w:r>
      <w:bookmarkStart w:id="13076" w:name="_ETM_Q37_240559"/>
      <w:bookmarkEnd w:id="13076"/>
      <w:r>
        <w:rPr>
          <w:rtl/>
        </w:rPr>
        <w:t xml:space="preserve">רוצה </w:t>
      </w:r>
      <w:bookmarkStart w:id="13077" w:name="_ETM_Q37_241730"/>
      <w:bookmarkEnd w:id="13077"/>
      <w:r>
        <w:rPr>
          <w:rFonts w:hint="cs"/>
          <w:rtl/>
        </w:rPr>
        <w:t xml:space="preserve">זה </w:t>
      </w:r>
      <w:r>
        <w:rPr>
          <w:rtl/>
        </w:rPr>
        <w:t xml:space="preserve">להשתלט </w:t>
      </w:r>
      <w:bookmarkStart w:id="13078" w:name="_ETM_Q37_242329"/>
      <w:bookmarkEnd w:id="13078"/>
      <w:r>
        <w:rPr>
          <w:rtl/>
        </w:rPr>
        <w:t xml:space="preserve">על </w:t>
      </w:r>
      <w:bookmarkStart w:id="13079" w:name="_ETM_Q37_242449"/>
      <w:bookmarkEnd w:id="13079"/>
      <w:r>
        <w:rPr>
          <w:rtl/>
        </w:rPr>
        <w:t>התקשורת</w:t>
      </w:r>
      <w:r>
        <w:rPr>
          <w:rFonts w:hint="cs"/>
          <w:rtl/>
        </w:rPr>
        <w:t>.</w:t>
      </w:r>
      <w:bookmarkStart w:id="13080" w:name="_ETM_Q37_240983"/>
      <w:bookmarkEnd w:id="13080"/>
      <w:r>
        <w:rPr>
          <w:rtl/>
        </w:rPr>
        <w:t xml:space="preserve"> </w:t>
      </w:r>
      <w:bookmarkStart w:id="13081" w:name="_ETM_Q37_243940"/>
      <w:bookmarkEnd w:id="13081"/>
      <w:r>
        <w:rPr>
          <w:rtl/>
        </w:rPr>
        <w:t xml:space="preserve">הוא </w:t>
      </w:r>
      <w:bookmarkStart w:id="13082" w:name="_ETM_Q37_244060"/>
      <w:bookmarkEnd w:id="13082"/>
      <w:r>
        <w:rPr>
          <w:rtl/>
        </w:rPr>
        <w:t xml:space="preserve">אמר </w:t>
      </w:r>
      <w:bookmarkStart w:id="13083" w:name="_ETM_Q37_244390"/>
      <w:bookmarkEnd w:id="13083"/>
      <w:r>
        <w:rPr>
          <w:rtl/>
        </w:rPr>
        <w:t xml:space="preserve">את </w:t>
      </w:r>
      <w:bookmarkStart w:id="13084" w:name="_ETM_Q37_244510"/>
      <w:bookmarkEnd w:id="13084"/>
      <w:r>
        <w:rPr>
          <w:rtl/>
        </w:rPr>
        <w:t xml:space="preserve">זה </w:t>
      </w:r>
      <w:bookmarkStart w:id="13085" w:name="_ETM_Q37_244600"/>
      <w:bookmarkEnd w:id="13085"/>
      <w:r>
        <w:rPr>
          <w:rtl/>
        </w:rPr>
        <w:t xml:space="preserve">כאן </w:t>
      </w:r>
      <w:bookmarkStart w:id="13086" w:name="_ETM_Q37_244900"/>
      <w:bookmarkEnd w:id="13086"/>
      <w:r>
        <w:rPr>
          <w:rtl/>
        </w:rPr>
        <w:t xml:space="preserve">על </w:t>
      </w:r>
      <w:bookmarkStart w:id="13087" w:name="_ETM_Q37_245020"/>
      <w:bookmarkEnd w:id="13087"/>
      <w:r>
        <w:rPr>
          <w:rtl/>
        </w:rPr>
        <w:t>הדוכן</w:t>
      </w:r>
      <w:r>
        <w:rPr>
          <w:rFonts w:hint="cs"/>
          <w:rtl/>
        </w:rPr>
        <w:t>,</w:t>
      </w:r>
      <w:bookmarkStart w:id="13088" w:name="_ETM_Q37_243563"/>
      <w:bookmarkEnd w:id="13088"/>
      <w:r>
        <w:rPr>
          <w:rtl/>
        </w:rPr>
        <w:t xml:space="preserve"> </w:t>
      </w:r>
      <w:bookmarkStart w:id="13089" w:name="_ETM_Q37_246459"/>
      <w:bookmarkEnd w:id="13089"/>
      <w:r>
        <w:rPr>
          <w:rtl/>
        </w:rPr>
        <w:t>ו</w:t>
      </w:r>
      <w:bookmarkStart w:id="13090" w:name="_ETM_Q37_247240"/>
      <w:bookmarkEnd w:id="13090"/>
      <w:r>
        <w:rPr>
          <w:rFonts w:hint="cs"/>
          <w:rtl/>
        </w:rPr>
        <w:t xml:space="preserve">הפעם </w:t>
      </w:r>
      <w:bookmarkStart w:id="13091" w:name="_ETM_Q37_246093"/>
      <w:bookmarkEnd w:id="13091"/>
      <w:r>
        <w:rPr>
          <w:rtl/>
        </w:rPr>
        <w:t xml:space="preserve">הוא </w:t>
      </w:r>
      <w:bookmarkStart w:id="13092" w:name="_ETM_Q37_247420"/>
      <w:bookmarkEnd w:id="13092"/>
      <w:r>
        <w:rPr>
          <w:rtl/>
        </w:rPr>
        <w:t xml:space="preserve">השחיל </w:t>
      </w:r>
      <w:bookmarkStart w:id="13093" w:name="_ETM_Q37_247780"/>
      <w:bookmarkEnd w:id="13093"/>
      <w:r>
        <w:rPr>
          <w:rtl/>
        </w:rPr>
        <w:t xml:space="preserve">למשימה </w:t>
      </w:r>
      <w:bookmarkStart w:id="13094" w:name="_ETM_Q37_248500"/>
      <w:bookmarkEnd w:id="13094"/>
      <w:r>
        <w:rPr>
          <w:rtl/>
        </w:rPr>
        <w:t xml:space="preserve">הזאת </w:t>
      </w:r>
      <w:bookmarkStart w:id="13095" w:name="_ETM_Q37_249630"/>
      <w:bookmarkStart w:id="13096" w:name="_ETM_Q37_247653"/>
      <w:bookmarkStart w:id="13097" w:name="_ETM_Q37_250229"/>
      <w:bookmarkStart w:id="13098" w:name="_ETM_Q37_247984"/>
      <w:bookmarkStart w:id="13099" w:name="_ETM_Q37_250469"/>
      <w:bookmarkEnd w:id="13095"/>
      <w:bookmarkEnd w:id="13096"/>
      <w:bookmarkEnd w:id="13097"/>
      <w:bookmarkEnd w:id="13098"/>
      <w:bookmarkEnd w:id="13099"/>
      <w:r>
        <w:rPr>
          <w:rtl/>
        </w:rPr>
        <w:t xml:space="preserve">את </w:t>
      </w:r>
      <w:bookmarkStart w:id="13100" w:name="_ETM_Q37_250649"/>
      <w:bookmarkEnd w:id="13100"/>
      <w:r>
        <w:rPr>
          <w:rFonts w:hint="cs"/>
          <w:rtl/>
        </w:rPr>
        <w:t xml:space="preserve">הח"כ </w:t>
      </w:r>
      <w:bookmarkStart w:id="13101" w:name="_ETM_Q37_252271"/>
      <w:bookmarkEnd w:id="13101"/>
      <w:r>
        <w:rPr>
          <w:rFonts w:hint="cs"/>
          <w:rtl/>
        </w:rPr>
        <w:t>הת</w:t>
      </w:r>
      <w:r>
        <w:rPr>
          <w:rtl/>
        </w:rPr>
        <w:t xml:space="preserve">ורן </w:t>
      </w:r>
      <w:bookmarkStart w:id="13102" w:name="_ETM_Q37_251039"/>
      <w:bookmarkEnd w:id="13102"/>
      <w:r>
        <w:rPr>
          <w:rtl/>
        </w:rPr>
        <w:t>בליכוד</w:t>
      </w:r>
      <w:r>
        <w:rPr>
          <w:rFonts w:hint="cs"/>
          <w:rtl/>
        </w:rPr>
        <w:t>,</w:t>
      </w:r>
      <w:bookmarkStart w:id="13103" w:name="_ETM_Q37_249704"/>
      <w:bookmarkEnd w:id="13103"/>
      <w:r>
        <w:rPr>
          <w:rtl/>
        </w:rPr>
        <w:t xml:space="preserve"> </w:t>
      </w:r>
      <w:bookmarkStart w:id="13104" w:name="_ETM_Q37_252409"/>
      <w:bookmarkEnd w:id="13104"/>
      <w:r>
        <w:rPr>
          <w:rtl/>
        </w:rPr>
        <w:t xml:space="preserve">חבר </w:t>
      </w:r>
      <w:bookmarkStart w:id="13105" w:name="_ETM_Q37_252770"/>
      <w:bookmarkEnd w:id="13105"/>
      <w:r>
        <w:rPr>
          <w:rtl/>
        </w:rPr>
        <w:t xml:space="preserve">הכנסת </w:t>
      </w:r>
      <w:bookmarkStart w:id="13106" w:name="_ETM_Q37_253279"/>
      <w:bookmarkEnd w:id="13106"/>
      <w:r>
        <w:rPr>
          <w:rtl/>
        </w:rPr>
        <w:t>בו</w:t>
      </w:r>
      <w:r>
        <w:rPr>
          <w:rFonts w:hint="cs"/>
          <w:rtl/>
        </w:rPr>
        <w:t>ארו</w:t>
      </w:r>
      <w:r>
        <w:rPr>
          <w:rtl/>
        </w:rPr>
        <w:t>ן</w:t>
      </w:r>
      <w:r>
        <w:rPr>
          <w:rFonts w:hint="cs"/>
          <w:rtl/>
        </w:rPr>
        <w:t>.</w:t>
      </w:r>
      <w:r>
        <w:rPr>
          <w:rtl/>
        </w:rPr>
        <w:t xml:space="preserve"> </w:t>
      </w:r>
      <w:bookmarkStart w:id="13107" w:name="_ETM_Q37_254650"/>
      <w:bookmarkEnd w:id="13107"/>
      <w:r>
        <w:rPr>
          <w:rtl/>
        </w:rPr>
        <w:t xml:space="preserve">כל </w:t>
      </w:r>
      <w:bookmarkStart w:id="13108" w:name="_ETM_Q37_254950"/>
      <w:bookmarkEnd w:id="13108"/>
      <w:r>
        <w:rPr>
          <w:rtl/>
        </w:rPr>
        <w:t xml:space="preserve">זה </w:t>
      </w:r>
      <w:bookmarkStart w:id="13109" w:name="_ETM_Q37_255190"/>
      <w:bookmarkEnd w:id="13109"/>
      <w:r>
        <w:rPr>
          <w:rFonts w:hint="eastAsia"/>
          <w:rtl/>
        </w:rPr>
        <w:t>–</w:t>
      </w:r>
      <w:r>
        <w:rPr>
          <w:rFonts w:hint="cs"/>
          <w:rtl/>
        </w:rPr>
        <w:t xml:space="preserve"> </w:t>
      </w:r>
      <w:r>
        <w:rPr>
          <w:rtl/>
        </w:rPr>
        <w:t xml:space="preserve">כדי </w:t>
      </w:r>
      <w:bookmarkStart w:id="13110" w:name="_ETM_Q37_255459"/>
      <w:bookmarkEnd w:id="13110"/>
      <w:r>
        <w:rPr>
          <w:rtl/>
        </w:rPr>
        <w:t xml:space="preserve">להתחמק </w:t>
      </w:r>
      <w:bookmarkStart w:id="13111" w:name="_ETM_Q37_256889"/>
      <w:bookmarkEnd w:id="13111"/>
      <w:r>
        <w:rPr>
          <w:rtl/>
        </w:rPr>
        <w:t xml:space="preserve">מהעמדה </w:t>
      </w:r>
      <w:bookmarkStart w:id="13112" w:name="_ETM_Q37_257459"/>
      <w:bookmarkEnd w:id="13112"/>
      <w:r>
        <w:rPr>
          <w:rtl/>
        </w:rPr>
        <w:t xml:space="preserve">של </w:t>
      </w:r>
      <w:bookmarkStart w:id="13113" w:name="_ETM_Q37_257639"/>
      <w:bookmarkEnd w:id="13113"/>
      <w:r>
        <w:rPr>
          <w:rtl/>
        </w:rPr>
        <w:t xml:space="preserve">היועצת </w:t>
      </w:r>
      <w:bookmarkStart w:id="13114" w:name="_ETM_Q37_258060"/>
      <w:bookmarkEnd w:id="13114"/>
      <w:r>
        <w:rPr>
          <w:rtl/>
        </w:rPr>
        <w:t xml:space="preserve">המשפטית </w:t>
      </w:r>
      <w:bookmarkStart w:id="13115" w:name="_ETM_Q37_258659"/>
      <w:bookmarkEnd w:id="13115"/>
      <w:r>
        <w:rPr>
          <w:rtl/>
        </w:rPr>
        <w:t>לממשלה</w:t>
      </w:r>
      <w:r>
        <w:rPr>
          <w:rFonts w:hint="cs"/>
          <w:rtl/>
        </w:rPr>
        <w:t>.</w:t>
      </w:r>
      <w:bookmarkStart w:id="13116" w:name="_ETM_Q37_260230"/>
      <w:bookmarkStart w:id="13117" w:name="_ETM_Q37_262091"/>
      <w:bookmarkEnd w:id="13116"/>
      <w:bookmarkEnd w:id="13117"/>
      <w:r>
        <w:rPr>
          <w:rFonts w:hint="cs"/>
          <w:rtl/>
        </w:rPr>
        <w:t xml:space="preserve"> </w:t>
      </w:r>
      <w:bookmarkStart w:id="13118" w:name="_ETM_Q37_262187"/>
      <w:bookmarkStart w:id="13119" w:name="_ETM_Q37_262283"/>
      <w:bookmarkStart w:id="13120" w:name="_ETM_Q37_262347"/>
      <w:bookmarkStart w:id="13121" w:name="_ETM_Q37_265004"/>
      <w:bookmarkEnd w:id="13118"/>
      <w:bookmarkEnd w:id="13119"/>
      <w:bookmarkEnd w:id="13120"/>
      <w:bookmarkEnd w:id="13121"/>
      <w:r>
        <w:rPr>
          <w:rtl/>
        </w:rPr>
        <w:t xml:space="preserve">הרי </w:t>
      </w:r>
      <w:bookmarkStart w:id="13122" w:name="_ETM_Q37_260470"/>
      <w:bookmarkEnd w:id="13122"/>
      <w:r>
        <w:rPr>
          <w:rtl/>
        </w:rPr>
        <w:t>בינינו</w:t>
      </w:r>
      <w:bookmarkStart w:id="13123" w:name="_ETM_Q37_259374"/>
      <w:bookmarkEnd w:id="13123"/>
      <w:r>
        <w:rPr>
          <w:rFonts w:hint="cs"/>
          <w:rtl/>
        </w:rPr>
        <w:t>, זה עוד</w:t>
      </w:r>
      <w:r>
        <w:rPr>
          <w:rtl/>
        </w:rPr>
        <w:t xml:space="preserve"> </w:t>
      </w:r>
      <w:bookmarkStart w:id="13124" w:name="_ETM_Q37_262490"/>
      <w:bookmarkEnd w:id="13124"/>
      <w:r>
        <w:rPr>
          <w:rtl/>
        </w:rPr>
        <w:t xml:space="preserve">חוק </w:t>
      </w:r>
      <w:bookmarkStart w:id="13125" w:name="_ETM_Q37_262819"/>
      <w:bookmarkEnd w:id="13125"/>
      <w:r>
        <w:rPr>
          <w:rtl/>
        </w:rPr>
        <w:t>ל</w:t>
      </w:r>
      <w:bookmarkStart w:id="13126" w:name="_ETM_Q37_263000"/>
      <w:bookmarkEnd w:id="13126"/>
      <w:r>
        <w:rPr>
          <w:rtl/>
        </w:rPr>
        <w:t xml:space="preserve">סיכול </w:t>
      </w:r>
      <w:bookmarkStart w:id="13127" w:name="_ETM_Q37_263450"/>
      <w:bookmarkEnd w:id="13127"/>
      <w:r>
        <w:rPr>
          <w:rtl/>
        </w:rPr>
        <w:t xml:space="preserve">ממוקד </w:t>
      </w:r>
      <w:bookmarkStart w:id="13128" w:name="_ETM_Q37_264780"/>
      <w:bookmarkEnd w:id="13128"/>
      <w:r>
        <w:rPr>
          <w:rtl/>
        </w:rPr>
        <w:t>ש</w:t>
      </w:r>
      <w:r>
        <w:rPr>
          <w:rFonts w:hint="cs"/>
          <w:rtl/>
        </w:rPr>
        <w:t>ל</w:t>
      </w:r>
      <w:r>
        <w:rPr>
          <w:rtl/>
        </w:rPr>
        <w:t xml:space="preserve"> </w:t>
      </w:r>
      <w:bookmarkStart w:id="13129" w:name="_ETM_Q37_264990"/>
      <w:bookmarkEnd w:id="13129"/>
      <w:r>
        <w:rPr>
          <w:rtl/>
        </w:rPr>
        <w:t xml:space="preserve">התקשורת </w:t>
      </w:r>
      <w:bookmarkStart w:id="13130" w:name="_ETM_Q37_265680"/>
      <w:bookmarkEnd w:id="13130"/>
      <w:r>
        <w:rPr>
          <w:rtl/>
        </w:rPr>
        <w:t>החופשית</w:t>
      </w:r>
      <w:r>
        <w:rPr>
          <w:rFonts w:hint="cs"/>
          <w:rtl/>
        </w:rPr>
        <w:t>.</w:t>
      </w:r>
      <w:bookmarkStart w:id="13131" w:name="_ETM_Q37_267160"/>
      <w:bookmarkEnd w:id="13131"/>
    </w:p>
    <w:p w:rsidR="00B36319" w:rsidRDefault="00B36319" w:rsidP="00DD71CC">
      <w:pPr>
        <w:rPr>
          <w:rtl/>
        </w:rPr>
      </w:pPr>
    </w:p>
    <w:p w:rsidR="00B36319" w:rsidRDefault="00B36319" w:rsidP="00DD71CC">
      <w:pPr>
        <w:rPr>
          <w:rtl/>
        </w:rPr>
      </w:pPr>
      <w:r>
        <w:rPr>
          <w:rtl/>
        </w:rPr>
        <w:t xml:space="preserve">הבאתם </w:t>
      </w:r>
      <w:bookmarkStart w:id="13132" w:name="_ETM_Q37_267670"/>
      <w:bookmarkEnd w:id="13132"/>
      <w:r>
        <w:rPr>
          <w:rtl/>
        </w:rPr>
        <w:t xml:space="preserve">את </w:t>
      </w:r>
      <w:bookmarkStart w:id="13133" w:name="_ETM_Q37_267790"/>
      <w:bookmarkEnd w:id="13133"/>
      <w:r>
        <w:rPr>
          <w:rtl/>
        </w:rPr>
        <w:t xml:space="preserve">חוק </w:t>
      </w:r>
      <w:bookmarkStart w:id="13134" w:name="_ETM_Q37_268090"/>
      <w:bookmarkEnd w:id="13134"/>
      <w:r>
        <w:rPr>
          <w:rtl/>
        </w:rPr>
        <w:t>הריי</w:t>
      </w:r>
      <w:r>
        <w:rPr>
          <w:rFonts w:hint="cs"/>
          <w:rtl/>
        </w:rPr>
        <w:t>טינג</w:t>
      </w:r>
      <w:bookmarkStart w:id="13135" w:name="_ETM_Q37_267914"/>
      <w:bookmarkEnd w:id="13135"/>
      <w:r>
        <w:rPr>
          <w:rFonts w:hint="cs"/>
          <w:rtl/>
        </w:rPr>
        <w:t>,</w:t>
      </w:r>
      <w:r>
        <w:rPr>
          <w:rtl/>
        </w:rPr>
        <w:t xml:space="preserve"> </w:t>
      </w:r>
      <w:bookmarkStart w:id="13136" w:name="_ETM_Q37_269370"/>
      <w:bookmarkEnd w:id="13136"/>
      <w:r>
        <w:rPr>
          <w:rtl/>
        </w:rPr>
        <w:t xml:space="preserve">שלקוח </w:t>
      </w:r>
      <w:bookmarkStart w:id="13137" w:name="_ETM_Q37_270030"/>
      <w:bookmarkEnd w:id="13137"/>
      <w:r>
        <w:rPr>
          <w:rtl/>
        </w:rPr>
        <w:t>מרוסיה</w:t>
      </w:r>
      <w:r>
        <w:rPr>
          <w:rFonts w:hint="cs"/>
          <w:rtl/>
        </w:rPr>
        <w:t>,</w:t>
      </w:r>
      <w:r>
        <w:rPr>
          <w:rtl/>
        </w:rPr>
        <w:t xml:space="preserve"> </w:t>
      </w:r>
      <w:bookmarkStart w:id="13138" w:name="_ETM_Q37_270870"/>
      <w:bookmarkStart w:id="13139" w:name="_ETM_Q37_271980"/>
      <w:bookmarkEnd w:id="13138"/>
      <w:bookmarkEnd w:id="13139"/>
      <w:r>
        <w:rPr>
          <w:rFonts w:hint="cs"/>
          <w:rtl/>
        </w:rPr>
        <w:t>סין ו</w:t>
      </w:r>
      <w:r>
        <w:rPr>
          <w:rtl/>
        </w:rPr>
        <w:t xml:space="preserve">צפון </w:t>
      </w:r>
      <w:bookmarkStart w:id="13140" w:name="_ETM_Q37_272520"/>
      <w:bookmarkEnd w:id="13140"/>
      <w:r>
        <w:rPr>
          <w:rtl/>
        </w:rPr>
        <w:t>קוריאה</w:t>
      </w:r>
      <w:r>
        <w:rPr>
          <w:rFonts w:hint="cs"/>
          <w:rtl/>
        </w:rPr>
        <w:t>;</w:t>
      </w:r>
      <w:bookmarkStart w:id="13141" w:name="_ETM_Q37_271804"/>
      <w:bookmarkEnd w:id="13141"/>
      <w:r>
        <w:rPr>
          <w:rFonts w:hint="cs"/>
          <w:rtl/>
        </w:rPr>
        <w:t xml:space="preserve"> אחרי</w:t>
      </w:r>
      <w:r>
        <w:rPr>
          <w:rtl/>
        </w:rPr>
        <w:t xml:space="preserve"> </w:t>
      </w:r>
      <w:bookmarkStart w:id="13142" w:name="_ETM_Q37_273990"/>
      <w:bookmarkEnd w:id="13142"/>
      <w:r>
        <w:rPr>
          <w:rtl/>
        </w:rPr>
        <w:t xml:space="preserve">זה </w:t>
      </w:r>
      <w:bookmarkStart w:id="13143" w:name="_ETM_Q37_274289"/>
      <w:bookmarkEnd w:id="13143"/>
      <w:r>
        <w:rPr>
          <w:rFonts w:hint="cs"/>
          <w:rtl/>
        </w:rPr>
        <w:t xml:space="preserve">– </w:t>
      </w:r>
      <w:r>
        <w:rPr>
          <w:rtl/>
        </w:rPr>
        <w:t xml:space="preserve">חוק </w:t>
      </w:r>
      <w:bookmarkStart w:id="13144" w:name="_ETM_Q37_274590"/>
      <w:bookmarkEnd w:id="13144"/>
      <w:r>
        <w:rPr>
          <w:rtl/>
        </w:rPr>
        <w:t xml:space="preserve">ההטבות </w:t>
      </w:r>
      <w:bookmarkStart w:id="13145" w:name="_ETM_Q37_275249"/>
      <w:bookmarkEnd w:id="13145"/>
      <w:r>
        <w:rPr>
          <w:rtl/>
        </w:rPr>
        <w:t xml:space="preserve">לערוץ </w:t>
      </w:r>
      <w:bookmarkStart w:id="13146" w:name="_ETM_Q37_275670"/>
      <w:bookmarkEnd w:id="13146"/>
      <w:r>
        <w:rPr>
          <w:rtl/>
        </w:rPr>
        <w:t>14</w:t>
      </w:r>
      <w:r>
        <w:rPr>
          <w:rFonts w:hint="cs"/>
          <w:rtl/>
        </w:rPr>
        <w:t>.</w:t>
      </w:r>
      <w:r>
        <w:rPr>
          <w:rtl/>
        </w:rPr>
        <w:t xml:space="preserve"> </w:t>
      </w:r>
      <w:bookmarkStart w:id="13147" w:name="_ETM_Q37_277280"/>
      <w:bookmarkStart w:id="13148" w:name="_ETM_Q37_277790"/>
      <w:bookmarkEnd w:id="13147"/>
      <w:bookmarkEnd w:id="13148"/>
      <w:r>
        <w:rPr>
          <w:rFonts w:hint="cs"/>
          <w:rtl/>
        </w:rPr>
        <w:t xml:space="preserve">קרעי, </w:t>
      </w:r>
      <w:bookmarkStart w:id="13149" w:name="_ETM_Q37_277064"/>
      <w:bookmarkEnd w:id="13149"/>
      <w:r>
        <w:rPr>
          <w:rtl/>
        </w:rPr>
        <w:t xml:space="preserve">אתה </w:t>
      </w:r>
      <w:bookmarkStart w:id="13150" w:name="_ETM_Q37_278060"/>
      <w:bookmarkEnd w:id="13150"/>
      <w:r>
        <w:rPr>
          <w:rtl/>
        </w:rPr>
        <w:t xml:space="preserve">אפילו </w:t>
      </w:r>
      <w:bookmarkStart w:id="13151" w:name="_ETM_Q37_278360"/>
      <w:bookmarkEnd w:id="13151"/>
      <w:r>
        <w:rPr>
          <w:rtl/>
        </w:rPr>
        <w:t xml:space="preserve">לא </w:t>
      </w:r>
      <w:bookmarkStart w:id="13152" w:name="_ETM_Q37_278540"/>
      <w:bookmarkEnd w:id="13152"/>
      <w:r>
        <w:rPr>
          <w:rtl/>
        </w:rPr>
        <w:t xml:space="preserve">מנסה </w:t>
      </w:r>
      <w:bookmarkStart w:id="13153" w:name="_ETM_Q37_280050"/>
      <w:bookmarkStart w:id="13154" w:name="_ETM_Q37_277103"/>
      <w:bookmarkEnd w:id="13153"/>
      <w:bookmarkEnd w:id="13154"/>
      <w:r>
        <w:rPr>
          <w:rtl/>
        </w:rPr>
        <w:t>ל</w:t>
      </w:r>
      <w:bookmarkStart w:id="13155" w:name="_ETM_Q37_280530"/>
      <w:bookmarkEnd w:id="13155"/>
      <w:r>
        <w:rPr>
          <w:rFonts w:hint="cs"/>
          <w:rtl/>
        </w:rPr>
        <w:t>הסתיר את הבוז</w:t>
      </w:r>
      <w:r>
        <w:rPr>
          <w:rtl/>
        </w:rPr>
        <w:t xml:space="preserve"> </w:t>
      </w:r>
      <w:bookmarkStart w:id="13156" w:name="_ETM_Q37_281990"/>
      <w:bookmarkStart w:id="13157" w:name="_ETM_Q37_282139"/>
      <w:bookmarkStart w:id="13158" w:name="_ETM_Q37_282380"/>
      <w:bookmarkStart w:id="13159" w:name="_ETM_Q37_282950"/>
      <w:bookmarkEnd w:id="13156"/>
      <w:bookmarkEnd w:id="13157"/>
      <w:bookmarkEnd w:id="13158"/>
      <w:bookmarkEnd w:id="13159"/>
      <w:r>
        <w:rPr>
          <w:rFonts w:hint="cs"/>
          <w:rtl/>
        </w:rPr>
        <w:t>ואת התיעוב ש</w:t>
      </w:r>
      <w:bookmarkStart w:id="13160" w:name="_ETM_Q37_280844"/>
      <w:bookmarkEnd w:id="13160"/>
      <w:r>
        <w:rPr>
          <w:rtl/>
        </w:rPr>
        <w:t xml:space="preserve">לך </w:t>
      </w:r>
      <w:bookmarkStart w:id="13161" w:name="_ETM_Q37_284050"/>
      <w:bookmarkEnd w:id="13161"/>
      <w:r>
        <w:rPr>
          <w:rtl/>
        </w:rPr>
        <w:t xml:space="preserve">לתאגיד </w:t>
      </w:r>
      <w:bookmarkStart w:id="13162" w:name="_ETM_Q37_284890"/>
      <w:bookmarkEnd w:id="13162"/>
      <w:r>
        <w:rPr>
          <w:rtl/>
        </w:rPr>
        <w:t xml:space="preserve">וכל </w:t>
      </w:r>
      <w:bookmarkStart w:id="13163" w:name="_ETM_Q37_285340"/>
      <w:bookmarkEnd w:id="13163"/>
      <w:r>
        <w:rPr>
          <w:rFonts w:hint="cs"/>
          <w:rtl/>
        </w:rPr>
        <w:t>ערוץ</w:t>
      </w:r>
      <w:bookmarkStart w:id="13164" w:name="_ETM_Q37_283514"/>
      <w:bookmarkEnd w:id="13164"/>
      <w:r>
        <w:rPr>
          <w:rtl/>
        </w:rPr>
        <w:t xml:space="preserve"> </w:t>
      </w:r>
      <w:bookmarkStart w:id="13165" w:name="_ETM_Q37_286499"/>
      <w:bookmarkEnd w:id="13165"/>
      <w:r>
        <w:rPr>
          <w:rtl/>
        </w:rPr>
        <w:t>ש</w:t>
      </w:r>
      <w:bookmarkStart w:id="13166" w:name="_ETM_Q37_287750"/>
      <w:bookmarkEnd w:id="13166"/>
      <w:r>
        <w:rPr>
          <w:rFonts w:hint="cs"/>
          <w:rtl/>
        </w:rPr>
        <w:t>הוא לא ערוץ 14.</w:t>
      </w:r>
      <w:r>
        <w:rPr>
          <w:rtl/>
        </w:rPr>
        <w:t xml:space="preserve"> </w:t>
      </w:r>
      <w:bookmarkStart w:id="13167" w:name="_ETM_Q37_289200"/>
      <w:bookmarkStart w:id="13168" w:name="_ETM_Q37_289470"/>
      <w:bookmarkEnd w:id="13167"/>
      <w:bookmarkEnd w:id="13168"/>
      <w:r>
        <w:rPr>
          <w:rFonts w:hint="cs"/>
          <w:rtl/>
        </w:rPr>
        <w:t>שמת</w:t>
      </w:r>
      <w:bookmarkStart w:id="13169" w:name="_ETM_Q37_288814"/>
      <w:bookmarkEnd w:id="13169"/>
      <w:r>
        <w:rPr>
          <w:rtl/>
        </w:rPr>
        <w:t xml:space="preserve"> </w:t>
      </w:r>
      <w:bookmarkStart w:id="13170" w:name="_ETM_Q37_289650"/>
      <w:bookmarkEnd w:id="13170"/>
      <w:r>
        <w:rPr>
          <w:rtl/>
        </w:rPr>
        <w:t xml:space="preserve">לך </w:t>
      </w:r>
      <w:bookmarkStart w:id="13171" w:name="_ETM_Q37_289980"/>
      <w:bookmarkEnd w:id="13171"/>
      <w:r>
        <w:rPr>
          <w:rFonts w:hint="cs"/>
          <w:rtl/>
        </w:rPr>
        <w:t>ל</w:t>
      </w:r>
      <w:r>
        <w:rPr>
          <w:rtl/>
        </w:rPr>
        <w:t xml:space="preserve">מטרה </w:t>
      </w:r>
      <w:bookmarkStart w:id="13172" w:name="_ETM_Q37_291509"/>
      <w:bookmarkEnd w:id="13172"/>
      <w:r>
        <w:rPr>
          <w:rtl/>
        </w:rPr>
        <w:t xml:space="preserve">להוריד </w:t>
      </w:r>
      <w:bookmarkStart w:id="13173" w:name="_ETM_Q37_292020"/>
      <w:bookmarkEnd w:id="13173"/>
      <w:r>
        <w:rPr>
          <w:rtl/>
        </w:rPr>
        <w:t xml:space="preserve">את </w:t>
      </w:r>
      <w:bookmarkStart w:id="13174" w:name="_ETM_Q37_292170"/>
      <w:bookmarkEnd w:id="13174"/>
      <w:r>
        <w:rPr>
          <w:rtl/>
        </w:rPr>
        <w:t xml:space="preserve">העיתונות </w:t>
      </w:r>
      <w:bookmarkStart w:id="13175" w:name="_ETM_Q37_292740"/>
      <w:bookmarkEnd w:id="13175"/>
      <w:r>
        <w:rPr>
          <w:rtl/>
        </w:rPr>
        <w:t xml:space="preserve">על </w:t>
      </w:r>
      <w:bookmarkStart w:id="13176" w:name="_ETM_Q37_292859"/>
      <w:bookmarkEnd w:id="13176"/>
      <w:r>
        <w:rPr>
          <w:rtl/>
        </w:rPr>
        <w:t>ה</w:t>
      </w:r>
      <w:r>
        <w:rPr>
          <w:rFonts w:hint="cs"/>
          <w:rtl/>
        </w:rPr>
        <w:t>ברכי</w:t>
      </w:r>
      <w:r>
        <w:rPr>
          <w:rtl/>
        </w:rPr>
        <w:t xml:space="preserve">ים </w:t>
      </w:r>
      <w:bookmarkStart w:id="13177" w:name="_ETM_Q37_294490"/>
      <w:bookmarkEnd w:id="13177"/>
      <w:r>
        <w:rPr>
          <w:rtl/>
        </w:rPr>
        <w:t xml:space="preserve">כחלק </w:t>
      </w:r>
      <w:bookmarkStart w:id="13178" w:name="_ETM_Q37_294939"/>
      <w:bookmarkEnd w:id="13178"/>
      <w:r>
        <w:rPr>
          <w:rtl/>
        </w:rPr>
        <w:t>מ</w:t>
      </w:r>
      <w:bookmarkStart w:id="13179" w:name="_ETM_Q37_293444"/>
      <w:bookmarkEnd w:id="13179"/>
      <w:r>
        <w:rPr>
          <w:rFonts w:hint="cs"/>
          <w:rtl/>
        </w:rPr>
        <w:t>חיסול</w:t>
      </w:r>
      <w:r>
        <w:rPr>
          <w:rtl/>
        </w:rPr>
        <w:t xml:space="preserve"> </w:t>
      </w:r>
      <w:bookmarkStart w:id="13180" w:name="_ETM_Q37_295570"/>
      <w:bookmarkEnd w:id="13180"/>
      <w:r>
        <w:rPr>
          <w:rtl/>
        </w:rPr>
        <w:t>חשבונות</w:t>
      </w:r>
      <w:r>
        <w:rPr>
          <w:rFonts w:hint="cs"/>
          <w:rtl/>
        </w:rPr>
        <w:t>,</w:t>
      </w:r>
      <w:r>
        <w:rPr>
          <w:rtl/>
        </w:rPr>
        <w:t xml:space="preserve"> </w:t>
      </w:r>
      <w:bookmarkStart w:id="13181" w:name="_ETM_Q37_297040"/>
      <w:bookmarkEnd w:id="13181"/>
      <w:r>
        <w:rPr>
          <w:rtl/>
        </w:rPr>
        <w:t>כ</w:t>
      </w:r>
      <w:r>
        <w:rPr>
          <w:rFonts w:hint="cs"/>
          <w:rtl/>
        </w:rPr>
        <w:t>י הם לא בעמדה שלך.</w:t>
      </w:r>
      <w:bookmarkStart w:id="13182" w:name="_ETM_Q37_298904"/>
      <w:bookmarkEnd w:id="13182"/>
      <w:r>
        <w:rPr>
          <w:rtl/>
        </w:rPr>
        <w:t xml:space="preserve"> </w:t>
      </w:r>
      <w:bookmarkStart w:id="13183" w:name="_ETM_Q37_297370"/>
      <w:bookmarkStart w:id="13184" w:name="_ETM_Q37_298039"/>
      <w:bookmarkStart w:id="13185" w:name="_ETM_Q37_300530"/>
      <w:bookmarkEnd w:id="13183"/>
      <w:bookmarkEnd w:id="13184"/>
      <w:bookmarkEnd w:id="13185"/>
      <w:r>
        <w:rPr>
          <w:rtl/>
        </w:rPr>
        <w:t xml:space="preserve">מי </w:t>
      </w:r>
      <w:bookmarkStart w:id="13186" w:name="_ETM_Q37_300830"/>
      <w:bookmarkEnd w:id="13186"/>
      <w:r>
        <w:rPr>
          <w:rtl/>
        </w:rPr>
        <w:t xml:space="preserve">שלא </w:t>
      </w:r>
      <w:bookmarkStart w:id="13187" w:name="_ETM_Q37_301100"/>
      <w:bookmarkStart w:id="13188" w:name="_ETM_Q37_301400"/>
      <w:bookmarkStart w:id="13189" w:name="_ETM_Q37_298644"/>
      <w:bookmarkEnd w:id="13187"/>
      <w:bookmarkEnd w:id="13188"/>
      <w:bookmarkEnd w:id="13189"/>
      <w:r>
        <w:rPr>
          <w:rFonts w:hint="cs"/>
          <w:rtl/>
        </w:rPr>
        <w:t>יתיי</w:t>
      </w:r>
      <w:r>
        <w:rPr>
          <w:rtl/>
        </w:rPr>
        <w:t xml:space="preserve">שר </w:t>
      </w:r>
      <w:bookmarkStart w:id="13190" w:name="_ETM_Q37_302680"/>
      <w:bookmarkEnd w:id="13190"/>
      <w:r>
        <w:rPr>
          <w:rtl/>
        </w:rPr>
        <w:t xml:space="preserve">ויהפוך </w:t>
      </w:r>
      <w:bookmarkStart w:id="13191" w:name="_ETM_Q37_303310"/>
      <w:bookmarkEnd w:id="13191"/>
      <w:r>
        <w:rPr>
          <w:rtl/>
        </w:rPr>
        <w:t xml:space="preserve">לשופר </w:t>
      </w:r>
      <w:bookmarkStart w:id="13192" w:name="_ETM_Q37_304700"/>
      <w:bookmarkEnd w:id="13192"/>
      <w:r>
        <w:rPr>
          <w:rtl/>
        </w:rPr>
        <w:t xml:space="preserve">של </w:t>
      </w:r>
      <w:bookmarkStart w:id="13193" w:name="_ETM_Q37_304909"/>
      <w:bookmarkEnd w:id="13193"/>
      <w:r>
        <w:rPr>
          <w:rtl/>
        </w:rPr>
        <w:t>השלטון</w:t>
      </w:r>
      <w:r>
        <w:rPr>
          <w:rFonts w:hint="cs"/>
          <w:rtl/>
        </w:rPr>
        <w:t>,</w:t>
      </w:r>
      <w:r>
        <w:rPr>
          <w:rtl/>
        </w:rPr>
        <w:t xml:space="preserve"> </w:t>
      </w:r>
      <w:bookmarkStart w:id="13194" w:name="_ETM_Q37_305719"/>
      <w:bookmarkEnd w:id="13194"/>
      <w:r>
        <w:rPr>
          <w:rtl/>
        </w:rPr>
        <w:t xml:space="preserve">כמו </w:t>
      </w:r>
      <w:bookmarkStart w:id="13195" w:name="_ETM_Q37_305960"/>
      <w:bookmarkEnd w:id="13195"/>
      <w:r>
        <w:rPr>
          <w:rtl/>
        </w:rPr>
        <w:t>מגל</w:t>
      </w:r>
      <w:r>
        <w:rPr>
          <w:rFonts w:hint="cs"/>
          <w:rtl/>
        </w:rPr>
        <w:t>,</w:t>
      </w:r>
      <w:r>
        <w:rPr>
          <w:rtl/>
        </w:rPr>
        <w:t xml:space="preserve"> </w:t>
      </w:r>
      <w:bookmarkStart w:id="13196" w:name="_ETM_Q37_307219"/>
      <w:bookmarkEnd w:id="13196"/>
      <w:r>
        <w:rPr>
          <w:rtl/>
        </w:rPr>
        <w:t>ברדוגו</w:t>
      </w:r>
      <w:r>
        <w:rPr>
          <w:rFonts w:hint="cs"/>
          <w:rtl/>
        </w:rPr>
        <w:t xml:space="preserve">, </w:t>
      </w:r>
      <w:bookmarkStart w:id="13197" w:name="_ETM_Q37_307990"/>
      <w:bookmarkStart w:id="13198" w:name="_ETM_Q37_306674"/>
      <w:bookmarkEnd w:id="13197"/>
      <w:bookmarkEnd w:id="13198"/>
      <w:r>
        <w:rPr>
          <w:rtl/>
        </w:rPr>
        <w:t xml:space="preserve">לא </w:t>
      </w:r>
      <w:bookmarkStart w:id="13199" w:name="_ETM_Q37_308800"/>
      <w:bookmarkStart w:id="13200" w:name="_ETM_Q37_309370"/>
      <w:bookmarkStart w:id="13201" w:name="_ETM_Q37_309580"/>
      <w:bookmarkEnd w:id="13199"/>
      <w:bookmarkEnd w:id="13200"/>
      <w:bookmarkEnd w:id="13201"/>
      <w:r>
        <w:rPr>
          <w:rFonts w:hint="cs"/>
          <w:rtl/>
        </w:rPr>
        <w:t>יזכה ל</w:t>
      </w:r>
      <w:r>
        <w:rPr>
          <w:rtl/>
        </w:rPr>
        <w:t>תקציב</w:t>
      </w:r>
      <w:r>
        <w:rPr>
          <w:rFonts w:hint="cs"/>
          <w:rtl/>
        </w:rPr>
        <w:t>.</w:t>
      </w:r>
      <w:bookmarkStart w:id="13202" w:name="_ETM_Q37_312310"/>
      <w:bookmarkEnd w:id="13202"/>
      <w:r>
        <w:rPr>
          <w:rFonts w:hint="cs"/>
          <w:rtl/>
        </w:rPr>
        <w:t xml:space="preserve"> </w:t>
      </w:r>
      <w:bookmarkStart w:id="13203" w:name="_ETM_Q37_315618"/>
      <w:bookmarkStart w:id="13204" w:name="_ETM_Q37_315722"/>
      <w:bookmarkStart w:id="13205" w:name="_ETM_Q37_315794"/>
      <w:bookmarkStart w:id="13206" w:name="_ETM_Q37_315858"/>
      <w:bookmarkStart w:id="13207" w:name="_ETM_Q37_311704"/>
      <w:bookmarkEnd w:id="13203"/>
      <w:bookmarkEnd w:id="13204"/>
      <w:bookmarkEnd w:id="13205"/>
      <w:bookmarkEnd w:id="13206"/>
      <w:bookmarkEnd w:id="13207"/>
    </w:p>
    <w:p w:rsidR="00B36319" w:rsidRDefault="00B36319" w:rsidP="00DD71CC">
      <w:pPr>
        <w:rPr>
          <w:rtl/>
        </w:rPr>
      </w:pPr>
    </w:p>
    <w:p w:rsidR="00B36319" w:rsidRDefault="00B36319" w:rsidP="00DD71CC">
      <w:pPr>
        <w:rPr>
          <w:rtl/>
        </w:rPr>
      </w:pPr>
      <w:r>
        <w:rPr>
          <w:rtl/>
        </w:rPr>
        <w:t xml:space="preserve">אדוני </w:t>
      </w:r>
      <w:bookmarkStart w:id="13208" w:name="_ETM_Q37_313269"/>
      <w:bookmarkEnd w:id="13208"/>
      <w:r>
        <w:rPr>
          <w:rtl/>
        </w:rPr>
        <w:t>היושב-ראש</w:t>
      </w:r>
      <w:r>
        <w:rPr>
          <w:rFonts w:hint="cs"/>
          <w:rtl/>
        </w:rPr>
        <w:t>.</w:t>
      </w:r>
      <w:bookmarkStart w:id="13209" w:name="_ETM_Q37_314230"/>
      <w:bookmarkEnd w:id="13209"/>
    </w:p>
    <w:p w:rsidR="00B36319" w:rsidRDefault="00B36319" w:rsidP="00DD71CC">
      <w:pPr>
        <w:rPr>
          <w:rtl/>
        </w:rPr>
      </w:pPr>
      <w:bookmarkStart w:id="13210" w:name="_ETM_Q37_314660"/>
      <w:bookmarkStart w:id="13211" w:name="_ETM_Q37_314765"/>
      <w:bookmarkStart w:id="13212" w:name="_ETM_Q37_314820"/>
      <w:bookmarkEnd w:id="13210"/>
      <w:bookmarkEnd w:id="13211"/>
      <w:bookmarkEnd w:id="13212"/>
    </w:p>
    <w:p w:rsidR="00B36319" w:rsidRDefault="00B36319" w:rsidP="00DD71CC">
      <w:pPr>
        <w:pStyle w:val="af6"/>
        <w:keepNext/>
        <w:rPr>
          <w:rtl/>
        </w:rPr>
      </w:pPr>
      <w:r w:rsidRPr="00A01A5B">
        <w:rPr>
          <w:rStyle w:val="TagStyle"/>
          <w:rtl/>
        </w:rPr>
        <w:t xml:space="preserve"> &lt;&lt; יור &gt;&gt; </w:t>
      </w:r>
      <w:r>
        <w:rPr>
          <w:rtl/>
        </w:rPr>
        <w:t>היו"ר משה רוט:</w:t>
      </w:r>
      <w:r w:rsidRPr="00A01A5B">
        <w:rPr>
          <w:rStyle w:val="TagStyle"/>
          <w:rtl/>
        </w:rPr>
        <w:t xml:space="preserve"> &lt;&lt; יור &gt;&gt;</w:t>
      </w:r>
      <w:r>
        <w:rPr>
          <w:rtl/>
        </w:rPr>
        <w:t xml:space="preserve">   </w:t>
      </w:r>
    </w:p>
    <w:p w:rsidR="00B36319" w:rsidRDefault="00B36319" w:rsidP="000928D2">
      <w:pPr>
        <w:rPr>
          <w:rtl/>
          <w:lang w:eastAsia="he-IL"/>
        </w:rPr>
      </w:pPr>
    </w:p>
    <w:p w:rsidR="00B36319" w:rsidRDefault="00B36319" w:rsidP="00DD71CC">
      <w:pPr>
        <w:rPr>
          <w:rtl/>
        </w:rPr>
      </w:pPr>
      <w:bookmarkStart w:id="13213" w:name="_ETM_Q37_315738"/>
      <w:bookmarkStart w:id="13214" w:name="_ETM_Q37_314868"/>
      <w:bookmarkEnd w:id="13213"/>
      <w:bookmarkEnd w:id="13214"/>
      <w:r>
        <w:rPr>
          <w:rtl/>
        </w:rPr>
        <w:t>כן</w:t>
      </w:r>
      <w:r>
        <w:rPr>
          <w:rFonts w:hint="cs"/>
          <w:rtl/>
        </w:rPr>
        <w:t>,</w:t>
      </w:r>
      <w:r>
        <w:rPr>
          <w:rtl/>
        </w:rPr>
        <w:t xml:space="preserve"> </w:t>
      </w:r>
      <w:bookmarkStart w:id="13215" w:name="_ETM_Q37_314469"/>
      <w:bookmarkEnd w:id="13215"/>
      <w:r>
        <w:rPr>
          <w:rtl/>
        </w:rPr>
        <w:t>כן</w:t>
      </w:r>
      <w:r>
        <w:rPr>
          <w:rFonts w:hint="cs"/>
          <w:rtl/>
        </w:rPr>
        <w:t>.</w:t>
      </w:r>
      <w:bookmarkStart w:id="13216" w:name="_ETM_Q37_314204"/>
      <w:bookmarkEnd w:id="13216"/>
      <w:r>
        <w:rPr>
          <w:rtl/>
        </w:rPr>
        <w:t xml:space="preserve"> </w:t>
      </w:r>
      <w:bookmarkStart w:id="13217" w:name="_ETM_Q37_315040"/>
      <w:bookmarkEnd w:id="13217"/>
      <w:r>
        <w:rPr>
          <w:rtl/>
        </w:rPr>
        <w:t xml:space="preserve">אפשר </w:t>
      </w:r>
      <w:bookmarkStart w:id="13218" w:name="_ETM_Q37_315489"/>
      <w:bookmarkEnd w:id="13218"/>
      <w:r>
        <w:rPr>
          <w:rFonts w:hint="cs"/>
          <w:rtl/>
        </w:rPr>
        <w:t xml:space="preserve">לקבל </w:t>
      </w:r>
      <w:r>
        <w:rPr>
          <w:rtl/>
        </w:rPr>
        <w:t xml:space="preserve">שקט </w:t>
      </w:r>
      <w:bookmarkStart w:id="13219" w:name="_ETM_Q37_315819"/>
      <w:bookmarkEnd w:id="13219"/>
      <w:r>
        <w:rPr>
          <w:rtl/>
        </w:rPr>
        <w:t>במליאה</w:t>
      </w:r>
      <w:r>
        <w:rPr>
          <w:rFonts w:hint="cs"/>
          <w:rtl/>
        </w:rPr>
        <w:t>?</w:t>
      </w:r>
      <w:bookmarkStart w:id="13220" w:name="_ETM_Q37_314124"/>
      <w:bookmarkEnd w:id="13220"/>
      <w:r>
        <w:rPr>
          <w:rtl/>
        </w:rPr>
        <w:t xml:space="preserve"> </w:t>
      </w:r>
      <w:bookmarkStart w:id="13221" w:name="_ETM_Q37_317200"/>
      <w:bookmarkEnd w:id="13221"/>
      <w:r>
        <w:rPr>
          <w:rtl/>
        </w:rPr>
        <w:t xml:space="preserve">כדי </w:t>
      </w:r>
      <w:bookmarkStart w:id="13222" w:name="_ETM_Q37_317469"/>
      <w:bookmarkEnd w:id="13222"/>
      <w:r>
        <w:rPr>
          <w:rtl/>
        </w:rPr>
        <w:t xml:space="preserve">שנוכל </w:t>
      </w:r>
      <w:bookmarkStart w:id="13223" w:name="_ETM_Q37_317829"/>
      <w:bookmarkEnd w:id="13223"/>
      <w:r>
        <w:rPr>
          <w:rtl/>
        </w:rPr>
        <w:t xml:space="preserve">לשמוע </w:t>
      </w:r>
      <w:bookmarkStart w:id="13224" w:name="_ETM_Q37_318129"/>
      <w:bookmarkEnd w:id="13224"/>
      <w:r>
        <w:rPr>
          <w:rtl/>
        </w:rPr>
        <w:t xml:space="preserve">את </w:t>
      </w:r>
      <w:bookmarkStart w:id="13225" w:name="_ETM_Q37_318189"/>
      <w:bookmarkEnd w:id="13225"/>
      <w:r>
        <w:rPr>
          <w:rtl/>
        </w:rPr>
        <w:t xml:space="preserve">חברת </w:t>
      </w:r>
      <w:bookmarkStart w:id="13226" w:name="_ETM_Q37_318549"/>
      <w:bookmarkEnd w:id="13226"/>
      <w:r>
        <w:rPr>
          <w:rtl/>
        </w:rPr>
        <w:t>הכנסת</w:t>
      </w:r>
      <w:r>
        <w:rPr>
          <w:rFonts w:hint="cs"/>
          <w:rtl/>
        </w:rPr>
        <w:t>.</w:t>
      </w:r>
      <w:bookmarkStart w:id="13227" w:name="_ETM_Q37_320310"/>
      <w:bookmarkEnd w:id="13227"/>
    </w:p>
    <w:p w:rsidR="00B36319" w:rsidRDefault="00B36319" w:rsidP="00DD71CC">
      <w:pPr>
        <w:rPr>
          <w:rtl/>
        </w:rPr>
      </w:pPr>
      <w:bookmarkStart w:id="13228" w:name="_ETM_Q37_322390"/>
      <w:bookmarkStart w:id="13229" w:name="_ETM_Q37_322497"/>
      <w:bookmarkStart w:id="13230" w:name="_ETM_Q37_322534"/>
      <w:bookmarkEnd w:id="13228"/>
      <w:bookmarkEnd w:id="13229"/>
      <w:bookmarkEnd w:id="13230"/>
    </w:p>
    <w:p w:rsidR="00B36319" w:rsidRDefault="00B36319" w:rsidP="00DD71CC">
      <w:pPr>
        <w:pStyle w:val="-"/>
        <w:keepNext/>
        <w:rPr>
          <w:rtl/>
        </w:rPr>
      </w:pPr>
      <w:bookmarkStart w:id="13231" w:name="ET_speakercontinue_5068_4"/>
      <w:r w:rsidRPr="00CB29B8">
        <w:rPr>
          <w:rStyle w:val="TagStyle"/>
          <w:rtl/>
        </w:rPr>
        <w:t xml:space="preserve"> &lt;&lt; דובר_המשך &gt;&gt; </w:t>
      </w:r>
      <w:r>
        <w:rPr>
          <w:rtl/>
        </w:rPr>
        <w:t>קארין אלהרר (יש עתיד):</w:t>
      </w:r>
      <w:r w:rsidRPr="00CB29B8">
        <w:rPr>
          <w:rStyle w:val="TagStyle"/>
          <w:rtl/>
        </w:rPr>
        <w:t xml:space="preserve"> &lt;&lt; דובר_המשך &gt;&gt;</w:t>
      </w:r>
      <w:r>
        <w:rPr>
          <w:rtl/>
        </w:rPr>
        <w:t xml:space="preserve">   </w:t>
      </w:r>
      <w:bookmarkEnd w:id="13231"/>
    </w:p>
    <w:p w:rsidR="00B36319" w:rsidRDefault="00B36319" w:rsidP="000928D2">
      <w:pPr>
        <w:rPr>
          <w:rtl/>
          <w:lang w:eastAsia="he-IL"/>
        </w:rPr>
      </w:pPr>
    </w:p>
    <w:p w:rsidR="00B36319" w:rsidRDefault="00B36319" w:rsidP="00DD71CC">
      <w:pPr>
        <w:rPr>
          <w:rtl/>
        </w:rPr>
      </w:pPr>
      <w:bookmarkStart w:id="13232" w:name="_ETM_Q37_323812"/>
      <w:bookmarkStart w:id="13233" w:name="_ETM_Q37_322598"/>
      <w:bookmarkEnd w:id="13232"/>
      <w:bookmarkEnd w:id="13233"/>
      <w:r>
        <w:rPr>
          <w:rtl/>
        </w:rPr>
        <w:t xml:space="preserve">אני </w:t>
      </w:r>
      <w:bookmarkStart w:id="13234" w:name="_ETM_Q37_320550"/>
      <w:bookmarkEnd w:id="13234"/>
      <w:r>
        <w:rPr>
          <w:rtl/>
        </w:rPr>
        <w:t xml:space="preserve">רוצה </w:t>
      </w:r>
      <w:bookmarkStart w:id="13235" w:name="_ETM_Q37_320880"/>
      <w:bookmarkEnd w:id="13235"/>
      <w:r>
        <w:rPr>
          <w:rtl/>
        </w:rPr>
        <w:t xml:space="preserve">לספר </w:t>
      </w:r>
      <w:bookmarkStart w:id="13236" w:name="_ETM_Q37_321300"/>
      <w:bookmarkEnd w:id="13236"/>
      <w:r>
        <w:rPr>
          <w:rtl/>
        </w:rPr>
        <w:t xml:space="preserve">לכם </w:t>
      </w:r>
      <w:bookmarkStart w:id="13237" w:name="_ETM_Q37_322840"/>
      <w:bookmarkEnd w:id="13237"/>
      <w:r>
        <w:rPr>
          <w:rtl/>
        </w:rPr>
        <w:t>שה</w:t>
      </w:r>
      <w:bookmarkStart w:id="13238" w:name="_ETM_Q37_322153"/>
      <w:bookmarkEnd w:id="13238"/>
      <w:r>
        <w:rPr>
          <w:rtl/>
        </w:rPr>
        <w:t xml:space="preserve">ייתי </w:t>
      </w:r>
      <w:bookmarkStart w:id="13239" w:name="_ETM_Q37_323500"/>
      <w:bookmarkStart w:id="13240" w:name="_ETM_Q37_324900"/>
      <w:bookmarkEnd w:id="13239"/>
      <w:bookmarkEnd w:id="13240"/>
      <w:r>
        <w:rPr>
          <w:rFonts w:hint="cs"/>
          <w:rtl/>
        </w:rPr>
        <w:t xml:space="preserve">יו"ר הוועדה </w:t>
      </w:r>
      <w:bookmarkStart w:id="13241" w:name="_ETM_Q37_323054"/>
      <w:bookmarkEnd w:id="13241"/>
      <w:r>
        <w:rPr>
          <w:rtl/>
        </w:rPr>
        <w:t>שחוקק</w:t>
      </w:r>
      <w:r>
        <w:rPr>
          <w:rFonts w:hint="cs"/>
          <w:rtl/>
        </w:rPr>
        <w:t>ה</w:t>
      </w:r>
      <w:r>
        <w:rPr>
          <w:rtl/>
        </w:rPr>
        <w:t xml:space="preserve"> </w:t>
      </w:r>
      <w:bookmarkStart w:id="13242" w:name="_ETM_Q37_325590"/>
      <w:bookmarkEnd w:id="13242"/>
      <w:r>
        <w:rPr>
          <w:rtl/>
        </w:rPr>
        <w:t xml:space="preserve">את </w:t>
      </w:r>
      <w:bookmarkStart w:id="13243" w:name="_ETM_Q37_325710"/>
      <w:bookmarkEnd w:id="13243"/>
      <w:r>
        <w:rPr>
          <w:rtl/>
        </w:rPr>
        <w:t xml:space="preserve">החוק </w:t>
      </w:r>
      <w:bookmarkStart w:id="13244" w:name="_ETM_Q37_326100"/>
      <w:bookmarkEnd w:id="13244"/>
      <w:r>
        <w:rPr>
          <w:rtl/>
        </w:rPr>
        <w:t xml:space="preserve">להקמת </w:t>
      </w:r>
      <w:bookmarkStart w:id="13245" w:name="_ETM_Q37_326730"/>
      <w:bookmarkEnd w:id="13245"/>
      <w:r>
        <w:rPr>
          <w:rtl/>
        </w:rPr>
        <w:t xml:space="preserve">התאגיד </w:t>
      </w:r>
      <w:bookmarkStart w:id="13246" w:name="_ETM_Q37_328110"/>
      <w:bookmarkEnd w:id="13246"/>
      <w:r>
        <w:rPr>
          <w:rFonts w:hint="cs"/>
          <w:rtl/>
        </w:rPr>
        <w:t xml:space="preserve">– </w:t>
      </w:r>
      <w:r>
        <w:rPr>
          <w:rtl/>
        </w:rPr>
        <w:t>אגב</w:t>
      </w:r>
      <w:r>
        <w:rPr>
          <w:rFonts w:hint="cs"/>
          <w:rtl/>
        </w:rPr>
        <w:t>, חוק</w:t>
      </w:r>
      <w:bookmarkStart w:id="13247" w:name="_ETM_Q37_327983"/>
      <w:bookmarkEnd w:id="13247"/>
      <w:r>
        <w:rPr>
          <w:rtl/>
        </w:rPr>
        <w:t xml:space="preserve"> </w:t>
      </w:r>
      <w:bookmarkStart w:id="13248" w:name="_ETM_Q37_329010"/>
      <w:bookmarkEnd w:id="13248"/>
      <w:r>
        <w:rPr>
          <w:rtl/>
        </w:rPr>
        <w:t>ש</w:t>
      </w:r>
      <w:bookmarkStart w:id="13249" w:name="_ETM_Q37_330270"/>
      <w:bookmarkStart w:id="13250" w:name="_ETM_Q37_330870"/>
      <w:bookmarkEnd w:id="13249"/>
      <w:bookmarkEnd w:id="13250"/>
      <w:r>
        <w:rPr>
          <w:rFonts w:hint="cs"/>
          <w:rtl/>
        </w:rPr>
        <w:t>הביא השר</w:t>
      </w:r>
      <w:r>
        <w:rPr>
          <w:rtl/>
        </w:rPr>
        <w:t xml:space="preserve"> </w:t>
      </w:r>
      <w:bookmarkStart w:id="13251" w:name="_ETM_Q37_331139"/>
      <w:bookmarkEnd w:id="13251"/>
      <w:r>
        <w:rPr>
          <w:rFonts w:hint="cs"/>
          <w:rtl/>
        </w:rPr>
        <w:t>אר</w:t>
      </w:r>
      <w:r>
        <w:rPr>
          <w:rtl/>
        </w:rPr>
        <w:t xml:space="preserve">דן </w:t>
      </w:r>
      <w:bookmarkStart w:id="13252" w:name="_ETM_Q37_332380"/>
      <w:bookmarkEnd w:id="13252"/>
      <w:r>
        <w:rPr>
          <w:rtl/>
        </w:rPr>
        <w:t>מהליכוד</w:t>
      </w:r>
      <w:r>
        <w:rPr>
          <w:rFonts w:hint="cs"/>
          <w:rtl/>
        </w:rPr>
        <w:t>.</w:t>
      </w:r>
      <w:r>
        <w:rPr>
          <w:rtl/>
        </w:rPr>
        <w:t xml:space="preserve"> </w:t>
      </w:r>
      <w:bookmarkStart w:id="13253" w:name="_ETM_Q37_334239"/>
      <w:bookmarkEnd w:id="13253"/>
      <w:r>
        <w:rPr>
          <w:rtl/>
        </w:rPr>
        <w:t xml:space="preserve">רצינו </w:t>
      </w:r>
      <w:bookmarkStart w:id="13254" w:name="_ETM_Q37_334840"/>
      <w:bookmarkEnd w:id="13254"/>
      <w:r>
        <w:rPr>
          <w:rtl/>
        </w:rPr>
        <w:t xml:space="preserve">חומה </w:t>
      </w:r>
      <w:bookmarkStart w:id="13255" w:name="_ETM_Q37_335499"/>
      <w:bookmarkStart w:id="13256" w:name="_ETM_Q37_334812"/>
      <w:bookmarkEnd w:id="13255"/>
      <w:bookmarkEnd w:id="13256"/>
      <w:r>
        <w:rPr>
          <w:rFonts w:hint="cs"/>
          <w:rtl/>
        </w:rPr>
        <w:t>סינית</w:t>
      </w:r>
      <w:r>
        <w:rPr>
          <w:rtl/>
        </w:rPr>
        <w:t xml:space="preserve"> </w:t>
      </w:r>
      <w:bookmarkStart w:id="13257" w:name="_ETM_Q37_336669"/>
      <w:bookmarkEnd w:id="13257"/>
      <w:r>
        <w:rPr>
          <w:rtl/>
        </w:rPr>
        <w:t xml:space="preserve">בין </w:t>
      </w:r>
      <w:bookmarkStart w:id="13258" w:name="_ETM_Q37_337000"/>
      <w:bookmarkEnd w:id="13258"/>
      <w:r>
        <w:rPr>
          <w:rtl/>
        </w:rPr>
        <w:t xml:space="preserve">השידור </w:t>
      </w:r>
      <w:bookmarkStart w:id="13259" w:name="_ETM_Q37_338380"/>
      <w:bookmarkEnd w:id="13259"/>
      <w:r>
        <w:rPr>
          <w:rtl/>
        </w:rPr>
        <w:t xml:space="preserve">לבין </w:t>
      </w:r>
      <w:bookmarkStart w:id="13260" w:name="_ETM_Q37_338770"/>
      <w:bookmarkEnd w:id="13260"/>
      <w:r>
        <w:rPr>
          <w:rtl/>
        </w:rPr>
        <w:t xml:space="preserve">הפוליטיקה </w:t>
      </w:r>
      <w:bookmarkStart w:id="13261" w:name="_ETM_Q37_340430"/>
      <w:bookmarkEnd w:id="13261"/>
      <w:r>
        <w:rPr>
          <w:rFonts w:hint="cs"/>
          <w:rtl/>
        </w:rPr>
        <w:t xml:space="preserve">– </w:t>
      </w:r>
      <w:r>
        <w:rPr>
          <w:rtl/>
        </w:rPr>
        <w:t xml:space="preserve">משהו </w:t>
      </w:r>
      <w:bookmarkStart w:id="13262" w:name="_ETM_Q37_340849"/>
      <w:bookmarkEnd w:id="13262"/>
      <w:r>
        <w:rPr>
          <w:rtl/>
        </w:rPr>
        <w:t xml:space="preserve">שאתם </w:t>
      </w:r>
      <w:bookmarkStart w:id="13263" w:name="_ETM_Q37_341299"/>
      <w:bookmarkEnd w:id="13263"/>
      <w:r>
        <w:rPr>
          <w:rtl/>
        </w:rPr>
        <w:t xml:space="preserve">לא </w:t>
      </w:r>
      <w:bookmarkStart w:id="13264" w:name="_ETM_Q37_341450"/>
      <w:bookmarkEnd w:id="13264"/>
      <w:r>
        <w:rPr>
          <w:rtl/>
        </w:rPr>
        <w:t>מכירים</w:t>
      </w:r>
      <w:r>
        <w:rPr>
          <w:rFonts w:hint="cs"/>
          <w:rtl/>
        </w:rPr>
        <w:t>;</w:t>
      </w:r>
      <w:bookmarkStart w:id="13265" w:name="_ETM_Q37_340392"/>
      <w:bookmarkEnd w:id="13265"/>
      <w:r>
        <w:rPr>
          <w:rtl/>
        </w:rPr>
        <w:t xml:space="preserve"> </w:t>
      </w:r>
      <w:bookmarkStart w:id="13266" w:name="_ETM_Q37_342819"/>
      <w:bookmarkEnd w:id="13266"/>
      <w:r>
        <w:rPr>
          <w:rtl/>
        </w:rPr>
        <w:t xml:space="preserve">תקציב </w:t>
      </w:r>
      <w:bookmarkStart w:id="13267" w:name="_ETM_Q37_343329"/>
      <w:bookmarkEnd w:id="13267"/>
      <w:r>
        <w:rPr>
          <w:rtl/>
        </w:rPr>
        <w:t xml:space="preserve">נפרד </w:t>
      </w:r>
      <w:bookmarkStart w:id="13268" w:name="_ETM_Q37_343809"/>
      <w:bookmarkEnd w:id="13268"/>
      <w:r>
        <w:rPr>
          <w:rFonts w:hint="cs"/>
          <w:rtl/>
        </w:rPr>
        <w:t>ב</w:t>
      </w:r>
      <w:r>
        <w:rPr>
          <w:rtl/>
        </w:rPr>
        <w:t>כוונה</w:t>
      </w:r>
      <w:r>
        <w:rPr>
          <w:rFonts w:hint="cs"/>
          <w:rtl/>
        </w:rPr>
        <w:t>,</w:t>
      </w:r>
      <w:r>
        <w:rPr>
          <w:rtl/>
        </w:rPr>
        <w:t xml:space="preserve"> </w:t>
      </w:r>
      <w:bookmarkStart w:id="13269" w:name="_ETM_Q37_345349"/>
      <w:bookmarkEnd w:id="13269"/>
      <w:r>
        <w:rPr>
          <w:rtl/>
        </w:rPr>
        <w:t>ש</w:t>
      </w:r>
      <w:bookmarkStart w:id="13270" w:name="_ETM_Q37_345799"/>
      <w:bookmarkStart w:id="13271" w:name="_ETM_Q37_344522"/>
      <w:bookmarkEnd w:id="13270"/>
      <w:bookmarkEnd w:id="13271"/>
      <w:r>
        <w:rPr>
          <w:rFonts w:hint="cs"/>
          <w:rtl/>
        </w:rPr>
        <w:t>לא תתערב</w:t>
      </w:r>
      <w:r>
        <w:rPr>
          <w:rtl/>
        </w:rPr>
        <w:t xml:space="preserve"> </w:t>
      </w:r>
      <w:bookmarkStart w:id="13272" w:name="_ETM_Q37_346340"/>
      <w:bookmarkEnd w:id="13272"/>
      <w:r>
        <w:rPr>
          <w:rtl/>
        </w:rPr>
        <w:t>בו</w:t>
      </w:r>
      <w:bookmarkStart w:id="13273" w:name="_ETM_Q37_344622"/>
      <w:bookmarkEnd w:id="13273"/>
      <w:r>
        <w:rPr>
          <w:rFonts w:hint="cs"/>
          <w:rtl/>
        </w:rPr>
        <w:t>,</w:t>
      </w:r>
      <w:bookmarkStart w:id="13274" w:name="_ETM_Q37_344852"/>
      <w:bookmarkStart w:id="13275" w:name="_ETM_Q37_341272"/>
      <w:bookmarkEnd w:id="13274"/>
      <w:bookmarkEnd w:id="13275"/>
      <w:r>
        <w:rPr>
          <w:rFonts w:hint="cs"/>
          <w:rtl/>
        </w:rPr>
        <w:t xml:space="preserve"> כדי </w:t>
      </w:r>
      <w:bookmarkStart w:id="13276" w:name="_ETM_Q37_343312"/>
      <w:bookmarkStart w:id="13277" w:name="_ETM_Q37_347419"/>
      <w:bookmarkStart w:id="13278" w:name="_ETM_Q37_347659"/>
      <w:bookmarkStart w:id="13279" w:name="_ETM_Q37_347730"/>
      <w:bookmarkStart w:id="13280" w:name="_ETM_Q37_347819"/>
      <w:bookmarkEnd w:id="13276"/>
      <w:bookmarkEnd w:id="13277"/>
      <w:bookmarkEnd w:id="13278"/>
      <w:bookmarkEnd w:id="13279"/>
      <w:bookmarkEnd w:id="13280"/>
      <w:r>
        <w:rPr>
          <w:rFonts w:hint="cs"/>
          <w:rtl/>
        </w:rPr>
        <w:t>ש</w:t>
      </w:r>
      <w:r>
        <w:rPr>
          <w:rtl/>
        </w:rPr>
        <w:t>לא</w:t>
      </w:r>
      <w:bookmarkStart w:id="13281" w:name="_ETM_Q37_348612"/>
      <w:bookmarkEnd w:id="13281"/>
      <w:r>
        <w:rPr>
          <w:rFonts w:hint="cs"/>
          <w:rtl/>
        </w:rPr>
        <w:t xml:space="preserve"> יהיה </w:t>
      </w:r>
      <w:bookmarkStart w:id="13282" w:name="_ETM_Q37_349325"/>
      <w:bookmarkStart w:id="13283" w:name="_ETM_Q37_348209"/>
      <w:bookmarkEnd w:id="13282"/>
      <w:bookmarkEnd w:id="13283"/>
      <w:r>
        <w:rPr>
          <w:rtl/>
        </w:rPr>
        <w:t xml:space="preserve">כמו </w:t>
      </w:r>
      <w:bookmarkStart w:id="13284" w:name="_ETM_Q37_348450"/>
      <w:bookmarkEnd w:id="13284"/>
      <w:r>
        <w:rPr>
          <w:rtl/>
        </w:rPr>
        <w:t xml:space="preserve">רשות </w:t>
      </w:r>
      <w:bookmarkStart w:id="13285" w:name="_ETM_Q37_348840"/>
      <w:bookmarkEnd w:id="13285"/>
      <w:r>
        <w:rPr>
          <w:rtl/>
        </w:rPr>
        <w:t>השידור</w:t>
      </w:r>
      <w:r>
        <w:rPr>
          <w:rFonts w:hint="cs"/>
          <w:rtl/>
        </w:rPr>
        <w:t>.</w:t>
      </w:r>
      <w:r>
        <w:rPr>
          <w:rtl/>
        </w:rPr>
        <w:t xml:space="preserve"> </w:t>
      </w:r>
      <w:bookmarkStart w:id="13286" w:name="_ETM_Q37_350409"/>
      <w:bookmarkEnd w:id="13286"/>
      <w:r>
        <w:rPr>
          <w:rtl/>
        </w:rPr>
        <w:t xml:space="preserve">פוליטיזציה </w:t>
      </w:r>
      <w:bookmarkStart w:id="13287" w:name="_ETM_Q37_353019"/>
      <w:bookmarkStart w:id="13288" w:name="_ETM_Q37_350532"/>
      <w:bookmarkEnd w:id="13287"/>
      <w:bookmarkEnd w:id="13288"/>
      <w:r>
        <w:rPr>
          <w:rFonts w:hint="cs"/>
          <w:rtl/>
        </w:rPr>
        <w:t xml:space="preserve">בוטה </w:t>
      </w:r>
      <w:r>
        <w:rPr>
          <w:rtl/>
        </w:rPr>
        <w:t xml:space="preserve">שאתה </w:t>
      </w:r>
      <w:bookmarkStart w:id="13289" w:name="_ETM_Q37_353349"/>
      <w:bookmarkEnd w:id="13289"/>
      <w:r>
        <w:rPr>
          <w:rtl/>
        </w:rPr>
        <w:t xml:space="preserve">רוצה </w:t>
      </w:r>
      <w:bookmarkStart w:id="13290" w:name="_ETM_Q37_353680"/>
      <w:bookmarkEnd w:id="13290"/>
      <w:r>
        <w:rPr>
          <w:rtl/>
        </w:rPr>
        <w:t xml:space="preserve">להביא </w:t>
      </w:r>
      <w:bookmarkStart w:id="13291" w:name="_ETM_Q37_354040"/>
      <w:bookmarkEnd w:id="13291"/>
      <w:r>
        <w:rPr>
          <w:rtl/>
        </w:rPr>
        <w:t>ל</w:t>
      </w:r>
      <w:r>
        <w:rPr>
          <w:rFonts w:hint="cs"/>
          <w:rtl/>
        </w:rPr>
        <w:t>שוק</w:t>
      </w:r>
      <w:r>
        <w:rPr>
          <w:rtl/>
        </w:rPr>
        <w:t xml:space="preserve"> </w:t>
      </w:r>
      <w:bookmarkStart w:id="13292" w:name="_ETM_Q37_354099"/>
      <w:bookmarkEnd w:id="13292"/>
      <w:r>
        <w:rPr>
          <w:rtl/>
        </w:rPr>
        <w:t>ה</w:t>
      </w:r>
      <w:bookmarkStart w:id="13293" w:name="_ETM_Q37_354340"/>
      <w:bookmarkStart w:id="13294" w:name="_ETM_Q37_354459"/>
      <w:bookmarkEnd w:id="13293"/>
      <w:bookmarkEnd w:id="13294"/>
      <w:r>
        <w:rPr>
          <w:rtl/>
        </w:rPr>
        <w:t>תקשורת</w:t>
      </w:r>
      <w:bookmarkStart w:id="13295" w:name="_ETM_Q37_354382"/>
      <w:bookmarkEnd w:id="13295"/>
      <w:r>
        <w:rPr>
          <w:rtl/>
        </w:rPr>
        <w:t xml:space="preserve"> </w:t>
      </w:r>
      <w:bookmarkStart w:id="13296" w:name="_ETM_Q37_355840"/>
      <w:bookmarkEnd w:id="13296"/>
      <w:r>
        <w:rPr>
          <w:rFonts w:hint="cs"/>
          <w:rtl/>
        </w:rPr>
        <w:t>היא עוד</w:t>
      </w:r>
      <w:r>
        <w:rPr>
          <w:rtl/>
        </w:rPr>
        <w:t xml:space="preserve"> </w:t>
      </w:r>
      <w:bookmarkStart w:id="13297" w:name="_ETM_Q37_356349"/>
      <w:bookmarkEnd w:id="13297"/>
      <w:r>
        <w:rPr>
          <w:rtl/>
        </w:rPr>
        <w:t xml:space="preserve">כלי </w:t>
      </w:r>
      <w:bookmarkStart w:id="13298" w:name="_ETM_Q37_356650"/>
      <w:bookmarkEnd w:id="13298"/>
      <w:r>
        <w:rPr>
          <w:rtl/>
        </w:rPr>
        <w:t xml:space="preserve">שלך </w:t>
      </w:r>
      <w:bookmarkStart w:id="13299" w:name="_ETM_Q37_357950"/>
      <w:bookmarkStart w:id="13300" w:name="_ETM_Q37_356532"/>
      <w:bookmarkEnd w:id="13299"/>
      <w:bookmarkEnd w:id="13300"/>
      <w:r>
        <w:rPr>
          <w:rFonts w:hint="cs"/>
          <w:rtl/>
        </w:rPr>
        <w:t>לעצב א</w:t>
      </w:r>
      <w:r>
        <w:rPr>
          <w:rtl/>
        </w:rPr>
        <w:t xml:space="preserve">ת </w:t>
      </w:r>
      <w:bookmarkStart w:id="13301" w:name="_ETM_Q37_358879"/>
      <w:bookmarkEnd w:id="13301"/>
      <w:r>
        <w:rPr>
          <w:rtl/>
        </w:rPr>
        <w:t xml:space="preserve">דעת </w:t>
      </w:r>
      <w:bookmarkStart w:id="13302" w:name="_ETM_Q37_359269"/>
      <w:bookmarkEnd w:id="13302"/>
      <w:r>
        <w:rPr>
          <w:rtl/>
        </w:rPr>
        <w:t xml:space="preserve">הציבור </w:t>
      </w:r>
      <w:bookmarkStart w:id="13303" w:name="_ETM_Q37_360590"/>
      <w:bookmarkEnd w:id="13303"/>
      <w:r>
        <w:rPr>
          <w:rtl/>
        </w:rPr>
        <w:t xml:space="preserve">בכלים </w:t>
      </w:r>
      <w:bookmarkStart w:id="13304" w:name="_ETM_Q37_361940"/>
      <w:bookmarkEnd w:id="13304"/>
      <w:r>
        <w:rPr>
          <w:rtl/>
        </w:rPr>
        <w:t xml:space="preserve">של </w:t>
      </w:r>
      <w:bookmarkStart w:id="13305" w:name="_ETM_Q37_362180"/>
      <w:bookmarkEnd w:id="13305"/>
      <w:r>
        <w:rPr>
          <w:rtl/>
        </w:rPr>
        <w:t xml:space="preserve">משטרים </w:t>
      </w:r>
      <w:bookmarkStart w:id="13306" w:name="_ETM_Q37_362720"/>
      <w:bookmarkEnd w:id="13306"/>
      <w:r>
        <w:rPr>
          <w:rtl/>
        </w:rPr>
        <w:t>חשוכים</w:t>
      </w:r>
      <w:r>
        <w:rPr>
          <w:rFonts w:hint="cs"/>
          <w:rtl/>
        </w:rPr>
        <w:t>,</w:t>
      </w:r>
      <w:r>
        <w:rPr>
          <w:rtl/>
        </w:rPr>
        <w:t xml:space="preserve"> </w:t>
      </w:r>
      <w:bookmarkStart w:id="13307" w:name="_ETM_Q37_364159"/>
      <w:bookmarkEnd w:id="13307"/>
      <w:r>
        <w:rPr>
          <w:rtl/>
        </w:rPr>
        <w:t xml:space="preserve">לייצר </w:t>
      </w:r>
      <w:bookmarkStart w:id="13308" w:name="_ETM_Q37_364760"/>
      <w:bookmarkEnd w:id="13308"/>
      <w:r>
        <w:rPr>
          <w:rtl/>
        </w:rPr>
        <w:t xml:space="preserve">עוד </w:t>
      </w:r>
      <w:bookmarkStart w:id="13309" w:name="_ETM_Q37_364999"/>
      <w:bookmarkEnd w:id="13309"/>
      <w:r>
        <w:rPr>
          <w:rtl/>
        </w:rPr>
        <w:t>פילוג</w:t>
      </w:r>
      <w:r>
        <w:rPr>
          <w:rFonts w:hint="cs"/>
          <w:rtl/>
        </w:rPr>
        <w:t>,</w:t>
      </w:r>
      <w:bookmarkStart w:id="13310" w:name="_ETM_Q37_364322"/>
      <w:bookmarkEnd w:id="13310"/>
      <w:r>
        <w:rPr>
          <w:rtl/>
        </w:rPr>
        <w:t xml:space="preserve"> </w:t>
      </w:r>
      <w:bookmarkStart w:id="13311" w:name="_ETM_Q37_366239"/>
      <w:bookmarkEnd w:id="13311"/>
      <w:r>
        <w:rPr>
          <w:rtl/>
        </w:rPr>
        <w:t>ל</w:t>
      </w:r>
      <w:r>
        <w:rPr>
          <w:rFonts w:hint="cs"/>
          <w:rtl/>
        </w:rPr>
        <w:t>ערער את</w:t>
      </w:r>
      <w:r>
        <w:rPr>
          <w:rtl/>
        </w:rPr>
        <w:t xml:space="preserve"> </w:t>
      </w:r>
      <w:bookmarkStart w:id="13312" w:name="_ETM_Q37_367110"/>
      <w:bookmarkEnd w:id="13312"/>
      <w:r>
        <w:rPr>
          <w:rtl/>
        </w:rPr>
        <w:t>האמת</w:t>
      </w:r>
      <w:r>
        <w:rPr>
          <w:rFonts w:hint="cs"/>
          <w:rtl/>
        </w:rPr>
        <w:t>.</w:t>
      </w:r>
      <w:bookmarkStart w:id="13313" w:name="_ETM_Q37_369150"/>
      <w:bookmarkEnd w:id="13313"/>
    </w:p>
    <w:p w:rsidR="00B36319" w:rsidRDefault="00B36319" w:rsidP="00DD71CC">
      <w:pPr>
        <w:rPr>
          <w:rtl/>
        </w:rPr>
      </w:pPr>
      <w:bookmarkStart w:id="13314" w:name="_ETM_Q37_371544"/>
      <w:bookmarkStart w:id="13315" w:name="_ETM_Q37_371649"/>
      <w:bookmarkEnd w:id="13314"/>
      <w:bookmarkEnd w:id="13315"/>
    </w:p>
    <w:p w:rsidR="00B36319" w:rsidRDefault="00B36319" w:rsidP="00DD71CC">
      <w:pPr>
        <w:rPr>
          <w:rtl/>
        </w:rPr>
      </w:pPr>
      <w:bookmarkStart w:id="13316" w:name="_ETM_Q37_371688"/>
      <w:bookmarkStart w:id="13317" w:name="_ETM_Q37_371737"/>
      <w:bookmarkEnd w:id="13316"/>
      <w:bookmarkEnd w:id="13317"/>
      <w:r>
        <w:rPr>
          <w:rtl/>
        </w:rPr>
        <w:t xml:space="preserve">אתם </w:t>
      </w:r>
      <w:bookmarkStart w:id="13318" w:name="_ETM_Q37_369510"/>
      <w:bookmarkEnd w:id="13318"/>
      <w:r>
        <w:rPr>
          <w:rtl/>
        </w:rPr>
        <w:t xml:space="preserve">לא </w:t>
      </w:r>
      <w:bookmarkStart w:id="13319" w:name="_ETM_Q37_369629"/>
      <w:bookmarkEnd w:id="13319"/>
      <w:r>
        <w:rPr>
          <w:rtl/>
        </w:rPr>
        <w:t xml:space="preserve">למדתם </w:t>
      </w:r>
      <w:bookmarkStart w:id="13320" w:name="_ETM_Q37_370440"/>
      <w:bookmarkEnd w:id="13320"/>
      <w:r>
        <w:rPr>
          <w:rtl/>
        </w:rPr>
        <w:t>כלום</w:t>
      </w:r>
      <w:r>
        <w:rPr>
          <w:rFonts w:hint="cs"/>
          <w:rtl/>
        </w:rPr>
        <w:t xml:space="preserve">, </w:t>
      </w:r>
      <w:bookmarkStart w:id="13321" w:name="_ETM_Q37_369042"/>
      <w:bookmarkEnd w:id="13321"/>
      <w:r>
        <w:rPr>
          <w:rFonts w:hint="cs"/>
          <w:rtl/>
        </w:rPr>
        <w:t>כלום,</w:t>
      </w:r>
      <w:r>
        <w:rPr>
          <w:rtl/>
        </w:rPr>
        <w:t xml:space="preserve"> </w:t>
      </w:r>
      <w:bookmarkStart w:id="13322" w:name="_ETM_Q37_371870"/>
      <w:bookmarkStart w:id="13323" w:name="_ETM_Q37_372079"/>
      <w:bookmarkEnd w:id="13322"/>
      <w:bookmarkEnd w:id="13323"/>
      <w:r>
        <w:rPr>
          <w:rtl/>
        </w:rPr>
        <w:t>מ</w:t>
      </w:r>
      <w:bookmarkStart w:id="13324" w:name="_ETM_Q37_372290"/>
      <w:bookmarkStart w:id="13325" w:name="_ETM_Q37_369362"/>
      <w:bookmarkStart w:id="13326" w:name="_ETM_Q37_371802"/>
      <w:bookmarkEnd w:id="13324"/>
      <w:bookmarkEnd w:id="13325"/>
      <w:bookmarkEnd w:id="13326"/>
      <w:r>
        <w:rPr>
          <w:rFonts w:hint="cs"/>
          <w:rtl/>
        </w:rPr>
        <w:t>-7</w:t>
      </w:r>
      <w:r>
        <w:rPr>
          <w:rtl/>
        </w:rPr>
        <w:t xml:space="preserve"> </w:t>
      </w:r>
      <w:bookmarkStart w:id="13327" w:name="_ETM_Q37_372769"/>
      <w:bookmarkEnd w:id="13327"/>
      <w:r>
        <w:rPr>
          <w:rtl/>
        </w:rPr>
        <w:t>באוקטובר</w:t>
      </w:r>
      <w:r>
        <w:rPr>
          <w:rFonts w:hint="cs"/>
          <w:rtl/>
        </w:rPr>
        <w:t>.</w:t>
      </w:r>
      <w:r>
        <w:rPr>
          <w:rtl/>
        </w:rPr>
        <w:t xml:space="preserve"> </w:t>
      </w:r>
      <w:bookmarkStart w:id="13328" w:name="_ETM_Q37_374510"/>
      <w:bookmarkEnd w:id="13328"/>
      <w:r>
        <w:rPr>
          <w:rtl/>
        </w:rPr>
        <w:t>ה</w:t>
      </w:r>
      <w:r>
        <w:rPr>
          <w:rFonts w:hint="cs"/>
          <w:rtl/>
        </w:rPr>
        <w:t>י</w:t>
      </w:r>
      <w:bookmarkStart w:id="13329" w:name="_ETM_Q37_372511"/>
      <w:bookmarkEnd w:id="13329"/>
      <w:r>
        <w:rPr>
          <w:rtl/>
        </w:rPr>
        <w:t>נה</w:t>
      </w:r>
      <w:r>
        <w:rPr>
          <w:rFonts w:hint="cs"/>
          <w:rtl/>
        </w:rPr>
        <w:t>,</w:t>
      </w:r>
      <w:r>
        <w:rPr>
          <w:rtl/>
        </w:rPr>
        <w:t xml:space="preserve"> </w:t>
      </w:r>
      <w:bookmarkStart w:id="13330" w:name="_ETM_Q37_374870"/>
      <w:bookmarkEnd w:id="13330"/>
      <w:r>
        <w:rPr>
          <w:rtl/>
        </w:rPr>
        <w:t xml:space="preserve">אפילו </w:t>
      </w:r>
      <w:bookmarkStart w:id="13331" w:name="_ETM_Q37_375169"/>
      <w:bookmarkEnd w:id="13331"/>
      <w:r>
        <w:rPr>
          <w:rtl/>
        </w:rPr>
        <w:t>פי</w:t>
      </w:r>
      <w:r>
        <w:rPr>
          <w:rFonts w:hint="cs"/>
          <w:rtl/>
        </w:rPr>
        <w:t>טרתם</w:t>
      </w:r>
      <w:r>
        <w:rPr>
          <w:rtl/>
        </w:rPr>
        <w:t xml:space="preserve"> </w:t>
      </w:r>
      <w:bookmarkStart w:id="13332" w:name="_ETM_Q37_375709"/>
      <w:bookmarkEnd w:id="13332"/>
      <w:r>
        <w:rPr>
          <w:rFonts w:hint="cs"/>
          <w:rtl/>
        </w:rPr>
        <w:t>את שר</w:t>
      </w:r>
      <w:r>
        <w:rPr>
          <w:rtl/>
        </w:rPr>
        <w:t xml:space="preserve"> </w:t>
      </w:r>
      <w:bookmarkStart w:id="13333" w:name="_ETM_Q37_376249"/>
      <w:bookmarkEnd w:id="13333"/>
      <w:r>
        <w:rPr>
          <w:rtl/>
        </w:rPr>
        <w:t>הביטחון</w:t>
      </w:r>
      <w:r>
        <w:rPr>
          <w:rFonts w:hint="cs"/>
          <w:rtl/>
        </w:rPr>
        <w:t>.</w:t>
      </w:r>
      <w:bookmarkStart w:id="13334" w:name="_ETM_Q37_376272"/>
      <w:bookmarkEnd w:id="13334"/>
      <w:r>
        <w:rPr>
          <w:rtl/>
        </w:rPr>
        <w:t xml:space="preserve"> </w:t>
      </w:r>
      <w:bookmarkStart w:id="13335" w:name="_ETM_Q37_377720"/>
      <w:bookmarkEnd w:id="13335"/>
      <w:r>
        <w:rPr>
          <w:rtl/>
        </w:rPr>
        <w:t>ל</w:t>
      </w:r>
      <w:r>
        <w:rPr>
          <w:rFonts w:hint="cs"/>
          <w:rtl/>
        </w:rPr>
        <w:t>מה?</w:t>
      </w:r>
      <w:r>
        <w:rPr>
          <w:rtl/>
        </w:rPr>
        <w:t xml:space="preserve"> </w:t>
      </w:r>
      <w:bookmarkStart w:id="13336" w:name="_ETM_Q37_378950"/>
      <w:bookmarkEnd w:id="13336"/>
      <w:r>
        <w:rPr>
          <w:rtl/>
        </w:rPr>
        <w:t>פוליטיקה</w:t>
      </w:r>
      <w:r>
        <w:rPr>
          <w:rFonts w:hint="cs"/>
          <w:rtl/>
        </w:rPr>
        <w:t>.</w:t>
      </w:r>
      <w:r>
        <w:rPr>
          <w:rtl/>
        </w:rPr>
        <w:t xml:space="preserve"> </w:t>
      </w:r>
      <w:bookmarkStart w:id="13337" w:name="_ETM_Q37_380900"/>
      <w:bookmarkEnd w:id="13337"/>
      <w:r>
        <w:rPr>
          <w:rtl/>
        </w:rPr>
        <w:t xml:space="preserve">שוב </w:t>
      </w:r>
      <w:bookmarkStart w:id="13338" w:name="_ETM_Q37_381200"/>
      <w:bookmarkEnd w:id="13338"/>
      <w:r>
        <w:rPr>
          <w:rtl/>
        </w:rPr>
        <w:t xml:space="preserve">אתם </w:t>
      </w:r>
      <w:bookmarkStart w:id="13339" w:name="_ETM_Q37_381530"/>
      <w:bookmarkEnd w:id="13339"/>
      <w:r>
        <w:rPr>
          <w:rtl/>
        </w:rPr>
        <w:t xml:space="preserve">מעלים </w:t>
      </w:r>
      <w:bookmarkStart w:id="13340" w:name="_ETM_Q37_381950"/>
      <w:bookmarkEnd w:id="13340"/>
      <w:r>
        <w:rPr>
          <w:rtl/>
        </w:rPr>
        <w:t xml:space="preserve">על </w:t>
      </w:r>
      <w:bookmarkStart w:id="13341" w:name="_ETM_Q37_382069"/>
      <w:bookmarkEnd w:id="13341"/>
      <w:r>
        <w:rPr>
          <w:rtl/>
        </w:rPr>
        <w:t xml:space="preserve">המזבח </w:t>
      </w:r>
      <w:bookmarkStart w:id="13342" w:name="_ETM_Q37_384520"/>
      <w:bookmarkEnd w:id="13342"/>
      <w:r>
        <w:rPr>
          <w:rtl/>
        </w:rPr>
        <w:t>את</w:t>
      </w:r>
      <w:r>
        <w:rPr>
          <w:rFonts w:hint="cs"/>
          <w:rtl/>
        </w:rPr>
        <w:t xml:space="preserve"> </w:t>
      </w:r>
      <w:r>
        <w:rPr>
          <w:rtl/>
        </w:rPr>
        <w:t>ה</w:t>
      </w:r>
      <w:bookmarkStart w:id="13343" w:name="_ETM_Q37_384819"/>
      <w:bookmarkEnd w:id="13343"/>
      <w:r>
        <w:rPr>
          <w:rtl/>
        </w:rPr>
        <w:t>ל</w:t>
      </w:r>
      <w:bookmarkStart w:id="13344" w:name="_ETM_Q37_381012"/>
      <w:bookmarkEnd w:id="13344"/>
      <w:r>
        <w:rPr>
          <w:rtl/>
        </w:rPr>
        <w:t>וחמים</w:t>
      </w:r>
      <w:r>
        <w:rPr>
          <w:rFonts w:hint="cs"/>
          <w:rtl/>
        </w:rPr>
        <w:t>. כל זה למה?</w:t>
      </w:r>
      <w:bookmarkStart w:id="13345" w:name="_ETM_Q37_386430"/>
      <w:bookmarkStart w:id="13346" w:name="_ETM_Q37_384702"/>
      <w:bookmarkEnd w:id="13345"/>
      <w:bookmarkEnd w:id="13346"/>
      <w:r>
        <w:rPr>
          <w:rtl/>
        </w:rPr>
        <w:t xml:space="preserve"> </w:t>
      </w:r>
      <w:bookmarkStart w:id="13347" w:name="_ETM_Q37_388299"/>
      <w:bookmarkEnd w:id="13347"/>
      <w:r>
        <w:rPr>
          <w:rtl/>
        </w:rPr>
        <w:t xml:space="preserve">כי </w:t>
      </w:r>
      <w:bookmarkStart w:id="13348" w:name="_ETM_Q37_388480"/>
      <w:bookmarkEnd w:id="13348"/>
      <w:r>
        <w:rPr>
          <w:rtl/>
        </w:rPr>
        <w:t xml:space="preserve">זה </w:t>
      </w:r>
      <w:bookmarkStart w:id="13349" w:name="_ETM_Q37_388659"/>
      <w:bookmarkEnd w:id="13349"/>
      <w:r>
        <w:rPr>
          <w:rtl/>
        </w:rPr>
        <w:t xml:space="preserve">לא </w:t>
      </w:r>
      <w:bookmarkStart w:id="13350" w:name="_ETM_Q37_388780"/>
      <w:bookmarkEnd w:id="13350"/>
      <w:r>
        <w:rPr>
          <w:rtl/>
        </w:rPr>
        <w:t xml:space="preserve">מתאים </w:t>
      </w:r>
      <w:bookmarkStart w:id="13351" w:name="_ETM_Q37_389260"/>
      <w:bookmarkEnd w:id="13351"/>
      <w:r>
        <w:rPr>
          <w:rtl/>
        </w:rPr>
        <w:t>לכם</w:t>
      </w:r>
      <w:r>
        <w:rPr>
          <w:rFonts w:hint="cs"/>
          <w:rtl/>
        </w:rPr>
        <w:t>,</w:t>
      </w:r>
      <w:r>
        <w:rPr>
          <w:rtl/>
        </w:rPr>
        <w:t xml:space="preserve"> </w:t>
      </w:r>
      <w:bookmarkStart w:id="13352" w:name="_ETM_Q37_390340"/>
      <w:bookmarkEnd w:id="13352"/>
      <w:r>
        <w:rPr>
          <w:rFonts w:hint="cs"/>
          <w:rtl/>
        </w:rPr>
        <w:t>כי זה לא משרת</w:t>
      </w:r>
      <w:bookmarkStart w:id="13353" w:name="_ETM_Q37_391190"/>
      <w:bookmarkStart w:id="13354" w:name="_ETM_Q37_389072"/>
      <w:bookmarkStart w:id="13355" w:name="_ETM_Q37_389442"/>
      <w:bookmarkEnd w:id="13353"/>
      <w:bookmarkEnd w:id="13354"/>
      <w:bookmarkEnd w:id="13355"/>
      <w:r>
        <w:rPr>
          <w:rFonts w:hint="cs"/>
          <w:rtl/>
        </w:rPr>
        <w:t xml:space="preserve"> את</w:t>
      </w:r>
      <w:r>
        <w:rPr>
          <w:rtl/>
        </w:rPr>
        <w:t xml:space="preserve"> </w:t>
      </w:r>
      <w:bookmarkStart w:id="13356" w:name="_ETM_Q37_391400"/>
      <w:bookmarkEnd w:id="13356"/>
      <w:r>
        <w:rPr>
          <w:rtl/>
        </w:rPr>
        <w:t xml:space="preserve">האינטרס </w:t>
      </w:r>
      <w:bookmarkStart w:id="13357" w:name="_ETM_Q37_392480"/>
      <w:bookmarkEnd w:id="13357"/>
      <w:r>
        <w:rPr>
          <w:rFonts w:hint="cs"/>
          <w:rtl/>
        </w:rPr>
        <w:t xml:space="preserve">הצר </w:t>
      </w:r>
      <w:r>
        <w:rPr>
          <w:rtl/>
        </w:rPr>
        <w:t>שלכם</w:t>
      </w:r>
      <w:r>
        <w:rPr>
          <w:rFonts w:hint="cs"/>
          <w:rtl/>
        </w:rPr>
        <w:t>. אתם</w:t>
      </w:r>
      <w:r>
        <w:rPr>
          <w:rtl/>
        </w:rPr>
        <w:t xml:space="preserve"> </w:t>
      </w:r>
      <w:bookmarkStart w:id="13358" w:name="_ETM_Q37_393770"/>
      <w:bookmarkStart w:id="13359" w:name="_ETM_Q37_393032"/>
      <w:bookmarkEnd w:id="13358"/>
      <w:bookmarkEnd w:id="13359"/>
      <w:r>
        <w:rPr>
          <w:rtl/>
        </w:rPr>
        <w:t xml:space="preserve">ממש </w:t>
      </w:r>
      <w:bookmarkStart w:id="13360" w:name="_ETM_Q37_394340"/>
      <w:bookmarkEnd w:id="13360"/>
      <w:r>
        <w:rPr>
          <w:rtl/>
        </w:rPr>
        <w:t xml:space="preserve">לא </w:t>
      </w:r>
      <w:bookmarkStart w:id="13361" w:name="_ETM_Q37_394520"/>
      <w:bookmarkEnd w:id="13361"/>
      <w:r>
        <w:rPr>
          <w:rtl/>
        </w:rPr>
        <w:t>מתביישים</w:t>
      </w:r>
      <w:r>
        <w:rPr>
          <w:rFonts w:hint="cs"/>
          <w:rtl/>
        </w:rPr>
        <w:t>.</w:t>
      </w:r>
      <w:bookmarkStart w:id="13362" w:name="_ETM_Q37_395750"/>
      <w:bookmarkEnd w:id="13362"/>
    </w:p>
    <w:p w:rsidR="00B36319" w:rsidRDefault="00B36319" w:rsidP="00DD71CC">
      <w:pPr>
        <w:rPr>
          <w:rtl/>
        </w:rPr>
      </w:pPr>
      <w:bookmarkStart w:id="13363" w:name="_ETM_Q37_395979"/>
      <w:bookmarkStart w:id="13364" w:name="_ETM_Q37_396111"/>
      <w:bookmarkEnd w:id="13363"/>
      <w:bookmarkEnd w:id="13364"/>
    </w:p>
    <w:p w:rsidR="00B36319" w:rsidRDefault="00B36319" w:rsidP="00DD71CC">
      <w:pPr>
        <w:pStyle w:val="af6"/>
        <w:keepNext/>
        <w:rPr>
          <w:rtl/>
        </w:rPr>
      </w:pPr>
      <w:r w:rsidRPr="00612B1C">
        <w:rPr>
          <w:rStyle w:val="TagStyle"/>
          <w:rtl/>
        </w:rPr>
        <w:t xml:space="preserve"> &lt;&lt; יור &gt;&gt; </w:t>
      </w:r>
      <w:r>
        <w:rPr>
          <w:rtl/>
        </w:rPr>
        <w:t>היו"ר משה רוט:</w:t>
      </w:r>
      <w:r w:rsidRPr="00612B1C">
        <w:rPr>
          <w:rStyle w:val="TagStyle"/>
          <w:rtl/>
        </w:rPr>
        <w:t xml:space="preserve"> &lt;&lt; יור &gt;&gt;</w:t>
      </w:r>
      <w:r>
        <w:rPr>
          <w:rtl/>
        </w:rPr>
        <w:t xml:space="preserve">   </w:t>
      </w:r>
    </w:p>
    <w:p w:rsidR="00B36319" w:rsidRDefault="00B36319" w:rsidP="000928D2">
      <w:pPr>
        <w:rPr>
          <w:rtl/>
          <w:lang w:eastAsia="he-IL"/>
        </w:rPr>
      </w:pPr>
    </w:p>
    <w:p w:rsidR="00B36319" w:rsidRDefault="00B36319" w:rsidP="00DD71CC">
      <w:pPr>
        <w:rPr>
          <w:rtl/>
        </w:rPr>
      </w:pPr>
      <w:bookmarkStart w:id="13365" w:name="_ETM_Q37_397228"/>
      <w:bookmarkStart w:id="13366" w:name="_ETM_Q37_396157"/>
      <w:bookmarkStart w:id="13367" w:name="_ETM_Q37_396237"/>
      <w:bookmarkEnd w:id="13365"/>
      <w:bookmarkEnd w:id="13366"/>
      <w:bookmarkEnd w:id="13367"/>
      <w:r>
        <w:rPr>
          <w:rtl/>
        </w:rPr>
        <w:t xml:space="preserve">תודה </w:t>
      </w:r>
      <w:bookmarkStart w:id="13368" w:name="_ETM_Q37_396020"/>
      <w:bookmarkEnd w:id="13368"/>
      <w:r>
        <w:rPr>
          <w:rtl/>
        </w:rPr>
        <w:t>רבה</w:t>
      </w:r>
      <w:r>
        <w:rPr>
          <w:rFonts w:hint="cs"/>
          <w:rtl/>
        </w:rPr>
        <w:t>.</w:t>
      </w:r>
      <w:r>
        <w:rPr>
          <w:rtl/>
        </w:rPr>
        <w:t xml:space="preserve"> </w:t>
      </w:r>
      <w:bookmarkStart w:id="13369" w:name="_ETM_Q37_399200"/>
      <w:bookmarkEnd w:id="13369"/>
      <w:r>
        <w:rPr>
          <w:rtl/>
        </w:rPr>
        <w:t xml:space="preserve">חבר </w:t>
      </w:r>
      <w:bookmarkStart w:id="13370" w:name="_ETM_Q37_399560"/>
      <w:bookmarkEnd w:id="13370"/>
      <w:r>
        <w:rPr>
          <w:rtl/>
        </w:rPr>
        <w:t xml:space="preserve">הכנסת </w:t>
      </w:r>
      <w:bookmarkStart w:id="13371" w:name="_ETM_Q37_401150"/>
      <w:bookmarkEnd w:id="13371"/>
      <w:r>
        <w:rPr>
          <w:rtl/>
        </w:rPr>
        <w:t xml:space="preserve">המציע </w:t>
      </w:r>
      <w:bookmarkStart w:id="13372" w:name="_ETM_Q37_401960"/>
      <w:bookmarkEnd w:id="13372"/>
      <w:r>
        <w:rPr>
          <w:rtl/>
        </w:rPr>
        <w:t xml:space="preserve">רוצה </w:t>
      </w:r>
      <w:bookmarkStart w:id="13373" w:name="_ETM_Q37_402320"/>
      <w:bookmarkEnd w:id="13373"/>
      <w:r>
        <w:rPr>
          <w:rtl/>
        </w:rPr>
        <w:t>לענות</w:t>
      </w:r>
      <w:r>
        <w:rPr>
          <w:rFonts w:hint="cs"/>
          <w:rtl/>
        </w:rPr>
        <w:t>?</w:t>
      </w:r>
      <w:r>
        <w:rPr>
          <w:rtl/>
        </w:rPr>
        <w:t xml:space="preserve"> </w:t>
      </w:r>
      <w:bookmarkStart w:id="13374" w:name="_ETM_Q37_403340"/>
      <w:bookmarkEnd w:id="13374"/>
      <w:r>
        <w:rPr>
          <w:rtl/>
        </w:rPr>
        <w:t>כן</w:t>
      </w:r>
      <w:r>
        <w:rPr>
          <w:rFonts w:hint="cs"/>
          <w:rtl/>
        </w:rPr>
        <w:t>.</w:t>
      </w:r>
      <w:bookmarkStart w:id="13375" w:name="_ETM_Q37_412340"/>
      <w:bookmarkEnd w:id="13375"/>
    </w:p>
    <w:p w:rsidR="00B36319" w:rsidRDefault="00B36319" w:rsidP="00DD71CC">
      <w:pPr>
        <w:rPr>
          <w:rtl/>
        </w:rPr>
      </w:pPr>
      <w:bookmarkStart w:id="13376" w:name="_ETM_Q37_408427"/>
      <w:bookmarkStart w:id="13377" w:name="_ETM_Q37_408541"/>
      <w:bookmarkStart w:id="13378" w:name="_ETM_Q37_410699"/>
      <w:bookmarkEnd w:id="13376"/>
      <w:bookmarkEnd w:id="13377"/>
      <w:bookmarkEnd w:id="13378"/>
    </w:p>
    <w:p w:rsidR="00B36319" w:rsidRDefault="00B36319" w:rsidP="00DD71CC">
      <w:pPr>
        <w:pStyle w:val="a4"/>
        <w:keepNext/>
        <w:rPr>
          <w:rtl/>
        </w:rPr>
      </w:pPr>
      <w:bookmarkStart w:id="13379" w:name="ET_speaker_6549_6"/>
      <w:r w:rsidRPr="00612B1C">
        <w:rPr>
          <w:rStyle w:val="TagStyle"/>
          <w:rtl/>
        </w:rPr>
        <w:t xml:space="preserve"> &lt;&lt; דובר &gt;&gt; </w:t>
      </w:r>
      <w:bookmarkStart w:id="13380" w:name="_Toc181895042"/>
      <w:bookmarkStart w:id="13381" w:name="_Toc181895179"/>
      <w:r>
        <w:rPr>
          <w:rtl/>
        </w:rPr>
        <w:t>אביחי אברהם בוארון (הליכוד):</w:t>
      </w:r>
      <w:bookmarkEnd w:id="13380"/>
      <w:bookmarkEnd w:id="13381"/>
      <w:r w:rsidRPr="00612B1C">
        <w:rPr>
          <w:rStyle w:val="TagStyle"/>
          <w:rtl/>
        </w:rPr>
        <w:t xml:space="preserve"> &lt;&lt; דובר &gt;&gt;</w:t>
      </w:r>
      <w:r>
        <w:rPr>
          <w:rtl/>
        </w:rPr>
        <w:t xml:space="preserve">   </w:t>
      </w:r>
      <w:bookmarkEnd w:id="13379"/>
    </w:p>
    <w:p w:rsidR="00B36319" w:rsidRDefault="00B36319" w:rsidP="000928D2">
      <w:pPr>
        <w:rPr>
          <w:rtl/>
          <w:lang w:eastAsia="he-IL"/>
        </w:rPr>
      </w:pPr>
    </w:p>
    <w:p w:rsidR="00B36319" w:rsidRDefault="00B36319" w:rsidP="00DD71CC">
      <w:pPr>
        <w:rPr>
          <w:rtl/>
        </w:rPr>
      </w:pPr>
      <w:bookmarkStart w:id="13382" w:name="_ETM_Q37_411486"/>
      <w:bookmarkStart w:id="13383" w:name="_ETM_Q37_411563"/>
      <w:bookmarkStart w:id="13384" w:name="_ETM_Q37_408603"/>
      <w:bookmarkStart w:id="13385" w:name="_ETM_Q37_408724"/>
      <w:bookmarkStart w:id="13386" w:name="_ETM_Q37_407732"/>
      <w:bookmarkStart w:id="13387" w:name="_ETM_Q37_419590"/>
      <w:bookmarkEnd w:id="13382"/>
      <w:bookmarkEnd w:id="13383"/>
      <w:bookmarkEnd w:id="13384"/>
      <w:bookmarkEnd w:id="13385"/>
      <w:bookmarkEnd w:id="13386"/>
      <w:bookmarkEnd w:id="13387"/>
      <w:r>
        <w:rPr>
          <w:rFonts w:hint="cs"/>
          <w:rtl/>
        </w:rPr>
        <w:t>א</w:t>
      </w:r>
      <w:r>
        <w:rPr>
          <w:rtl/>
        </w:rPr>
        <w:t xml:space="preserve">דוני </w:t>
      </w:r>
      <w:bookmarkStart w:id="13388" w:name="_ETM_Q37_419859"/>
      <w:bookmarkEnd w:id="13388"/>
      <w:r>
        <w:rPr>
          <w:rtl/>
        </w:rPr>
        <w:t>היושב</w:t>
      </w:r>
      <w:bookmarkStart w:id="13389" w:name="_ETM_Q37_417852"/>
      <w:bookmarkEnd w:id="13389"/>
      <w:r>
        <w:rPr>
          <w:rtl/>
        </w:rPr>
        <w:t>-ראש</w:t>
      </w:r>
      <w:r>
        <w:rPr>
          <w:rFonts w:hint="cs"/>
          <w:rtl/>
        </w:rPr>
        <w:t>,</w:t>
      </w:r>
      <w:r>
        <w:rPr>
          <w:rtl/>
        </w:rPr>
        <w:t xml:space="preserve"> </w:t>
      </w:r>
      <w:bookmarkStart w:id="13390" w:name="_ETM_Q37_420280"/>
      <w:bookmarkEnd w:id="13390"/>
      <w:r>
        <w:rPr>
          <w:rtl/>
        </w:rPr>
        <w:t>חברים</w:t>
      </w:r>
      <w:r>
        <w:rPr>
          <w:rFonts w:hint="cs"/>
          <w:rtl/>
        </w:rPr>
        <w:t>,</w:t>
      </w:r>
      <w:r>
        <w:rPr>
          <w:rtl/>
        </w:rPr>
        <w:t xml:space="preserve"> </w:t>
      </w:r>
      <w:bookmarkStart w:id="13391" w:name="_ETM_Q37_420700"/>
      <w:bookmarkEnd w:id="13391"/>
      <w:r>
        <w:rPr>
          <w:rtl/>
        </w:rPr>
        <w:t xml:space="preserve">עליתי </w:t>
      </w:r>
      <w:bookmarkStart w:id="13392" w:name="_ETM_Q37_421060"/>
      <w:bookmarkEnd w:id="13392"/>
      <w:r>
        <w:rPr>
          <w:rtl/>
        </w:rPr>
        <w:t xml:space="preserve">פה </w:t>
      </w:r>
      <w:bookmarkStart w:id="13393" w:name="_ETM_Q37_421209"/>
      <w:bookmarkEnd w:id="13393"/>
      <w:r>
        <w:rPr>
          <w:rFonts w:hint="cs"/>
          <w:rtl/>
        </w:rPr>
        <w:t xml:space="preserve">כדי </w:t>
      </w:r>
      <w:r>
        <w:rPr>
          <w:rtl/>
        </w:rPr>
        <w:t xml:space="preserve">לענות </w:t>
      </w:r>
      <w:bookmarkStart w:id="13394" w:name="_ETM_Q37_421810"/>
      <w:bookmarkEnd w:id="13394"/>
      <w:r>
        <w:rPr>
          <w:rtl/>
        </w:rPr>
        <w:t xml:space="preserve">על </w:t>
      </w:r>
      <w:bookmarkStart w:id="13395" w:name="_ETM_Q37_421930"/>
      <w:bookmarkEnd w:id="13395"/>
      <w:r>
        <w:rPr>
          <w:rtl/>
        </w:rPr>
        <w:t xml:space="preserve">נושא </w:t>
      </w:r>
      <w:bookmarkStart w:id="13396" w:name="_ETM_Q37_422230"/>
      <w:bookmarkEnd w:id="13396"/>
      <w:r>
        <w:rPr>
          <w:rFonts w:hint="cs"/>
          <w:rtl/>
        </w:rPr>
        <w:t>אחד.</w:t>
      </w:r>
      <w:bookmarkStart w:id="13397" w:name="_ETM_Q37_425020"/>
      <w:bookmarkEnd w:id="13397"/>
    </w:p>
    <w:p w:rsidR="00B36319" w:rsidRDefault="00B36319" w:rsidP="00DD71CC">
      <w:pPr>
        <w:rPr>
          <w:rtl/>
        </w:rPr>
      </w:pPr>
    </w:p>
    <w:p w:rsidR="00B36319" w:rsidRDefault="00B36319" w:rsidP="00DD71CC">
      <w:pPr>
        <w:pStyle w:val="af5"/>
        <w:keepNext/>
        <w:rPr>
          <w:rtl/>
        </w:rPr>
      </w:pPr>
      <w:bookmarkStart w:id="13398" w:name="ET_interruption_6345_7"/>
      <w:r w:rsidRPr="00660BC2">
        <w:rPr>
          <w:rStyle w:val="TagStyle"/>
          <w:rtl/>
        </w:rPr>
        <w:t xml:space="preserve"> &lt;&lt; קריאה &gt;&gt; </w:t>
      </w:r>
      <w:r>
        <w:rPr>
          <w:rtl/>
        </w:rPr>
        <w:t>טלי גוטליב (הליכוד):</w:t>
      </w:r>
      <w:r w:rsidRPr="00660BC2">
        <w:rPr>
          <w:rStyle w:val="TagStyle"/>
          <w:rtl/>
        </w:rPr>
        <w:t xml:space="preserve"> &lt;&lt; קריאה &gt;&gt;</w:t>
      </w:r>
      <w:r>
        <w:rPr>
          <w:rtl/>
        </w:rPr>
        <w:t xml:space="preserve">   </w:t>
      </w:r>
      <w:bookmarkEnd w:id="13398"/>
    </w:p>
    <w:p w:rsidR="00B36319" w:rsidRDefault="00B36319" w:rsidP="000928D2">
      <w:pPr>
        <w:rPr>
          <w:rtl/>
          <w:lang w:eastAsia="he-IL"/>
        </w:rPr>
      </w:pPr>
    </w:p>
    <w:p w:rsidR="00B36319" w:rsidRDefault="000928D2" w:rsidP="000928D2">
      <w:pPr>
        <w:rPr>
          <w:rtl/>
          <w:lang w:eastAsia="he-IL"/>
        </w:rPr>
      </w:pPr>
      <w:bookmarkStart w:id="13399" w:name="_ETM_Q37_423471"/>
      <w:bookmarkEnd w:id="13399"/>
      <w:r>
        <w:rPr>
          <w:rFonts w:hint="cs"/>
          <w:rtl/>
          <w:lang w:eastAsia="he-IL"/>
        </w:rPr>
        <w:t>– – –</w:t>
      </w:r>
    </w:p>
    <w:p w:rsidR="00B36319" w:rsidRDefault="00B36319" w:rsidP="00DD71CC">
      <w:pPr>
        <w:rPr>
          <w:rtl/>
          <w:lang w:eastAsia="he-IL"/>
        </w:rPr>
      </w:pPr>
      <w:bookmarkStart w:id="13400" w:name="_ETM_Q37_424555"/>
      <w:bookmarkStart w:id="13401" w:name="_ETM_Q37_424645"/>
      <w:bookmarkEnd w:id="13400"/>
      <w:bookmarkEnd w:id="13401"/>
    </w:p>
    <w:p w:rsidR="00B36319" w:rsidRDefault="00B36319" w:rsidP="00DD71CC">
      <w:pPr>
        <w:pStyle w:val="-"/>
        <w:keepNext/>
        <w:rPr>
          <w:rtl/>
        </w:rPr>
      </w:pPr>
      <w:bookmarkStart w:id="13402" w:name="ET_speakercontinue_6549_8"/>
      <w:r w:rsidRPr="00660BC2">
        <w:rPr>
          <w:rStyle w:val="TagStyle"/>
          <w:rtl/>
        </w:rPr>
        <w:t xml:space="preserve"> &lt;&lt; דובר_המשך &gt;&gt; </w:t>
      </w:r>
      <w:r>
        <w:rPr>
          <w:rtl/>
        </w:rPr>
        <w:t>אביחי אברהם בוארון (הליכוד):</w:t>
      </w:r>
      <w:r w:rsidRPr="00660BC2">
        <w:rPr>
          <w:rStyle w:val="TagStyle"/>
          <w:rtl/>
        </w:rPr>
        <w:t xml:space="preserve"> &lt;&lt; דובר_המשך &gt;&gt;</w:t>
      </w:r>
      <w:r>
        <w:rPr>
          <w:rtl/>
        </w:rPr>
        <w:t xml:space="preserve">   </w:t>
      </w:r>
      <w:bookmarkEnd w:id="13402"/>
    </w:p>
    <w:p w:rsidR="00B36319" w:rsidRDefault="00B36319" w:rsidP="000928D2">
      <w:pPr>
        <w:rPr>
          <w:rtl/>
          <w:lang w:eastAsia="he-IL"/>
        </w:rPr>
      </w:pPr>
    </w:p>
    <w:p w:rsidR="00B36319" w:rsidRDefault="00B36319" w:rsidP="00DD71CC">
      <w:pPr>
        <w:rPr>
          <w:rtl/>
        </w:rPr>
      </w:pPr>
      <w:bookmarkStart w:id="13403" w:name="_ETM_Q37_425464"/>
      <w:bookmarkEnd w:id="13403"/>
      <w:r>
        <w:rPr>
          <w:rtl/>
        </w:rPr>
        <w:t>חבר</w:t>
      </w:r>
      <w:r>
        <w:rPr>
          <w:rFonts w:hint="cs"/>
          <w:rtl/>
        </w:rPr>
        <w:t>ת</w:t>
      </w:r>
      <w:r>
        <w:rPr>
          <w:rtl/>
        </w:rPr>
        <w:t xml:space="preserve"> </w:t>
      </w:r>
      <w:bookmarkStart w:id="13404" w:name="_ETM_Q37_425380"/>
      <w:bookmarkEnd w:id="13404"/>
      <w:r>
        <w:rPr>
          <w:rtl/>
        </w:rPr>
        <w:t xml:space="preserve">הכנסת </w:t>
      </w:r>
      <w:bookmarkStart w:id="13405" w:name="_ETM_Q37_425709"/>
      <w:bookmarkEnd w:id="13405"/>
      <w:r>
        <w:rPr>
          <w:rtl/>
        </w:rPr>
        <w:t>גוטליב</w:t>
      </w:r>
      <w:r>
        <w:rPr>
          <w:rFonts w:hint="cs"/>
          <w:rtl/>
        </w:rPr>
        <w:t>,</w:t>
      </w:r>
      <w:r>
        <w:rPr>
          <w:rtl/>
        </w:rPr>
        <w:t xml:space="preserve"> </w:t>
      </w:r>
      <w:bookmarkStart w:id="13406" w:name="_ETM_Q37_426569"/>
      <w:bookmarkEnd w:id="13406"/>
      <w:r>
        <w:rPr>
          <w:rtl/>
        </w:rPr>
        <w:t xml:space="preserve">תרשי </w:t>
      </w:r>
      <w:bookmarkStart w:id="13407" w:name="_ETM_Q37_426960"/>
      <w:bookmarkEnd w:id="13407"/>
      <w:r>
        <w:rPr>
          <w:rtl/>
        </w:rPr>
        <w:t xml:space="preserve">לי </w:t>
      </w:r>
      <w:bookmarkStart w:id="13408" w:name="_ETM_Q37_428090"/>
      <w:bookmarkEnd w:id="13408"/>
      <w:r>
        <w:rPr>
          <w:rFonts w:hint="cs"/>
          <w:rtl/>
        </w:rPr>
        <w:t xml:space="preserve">– </w:t>
      </w:r>
      <w:r>
        <w:rPr>
          <w:rtl/>
        </w:rPr>
        <w:t xml:space="preserve">אם </w:t>
      </w:r>
      <w:bookmarkStart w:id="13409" w:name="_ETM_Q37_428270"/>
      <w:bookmarkEnd w:id="13409"/>
      <w:r>
        <w:rPr>
          <w:rtl/>
        </w:rPr>
        <w:t xml:space="preserve">נעשה </w:t>
      </w:r>
      <w:bookmarkStart w:id="13410" w:name="_ETM_Q37_428570"/>
      <w:bookmarkEnd w:id="13410"/>
      <w:r>
        <w:rPr>
          <w:rtl/>
        </w:rPr>
        <w:t xml:space="preserve">השוואה </w:t>
      </w:r>
      <w:bookmarkStart w:id="13411" w:name="_ETM_Q37_428990"/>
      <w:bookmarkEnd w:id="13411"/>
      <w:r>
        <w:rPr>
          <w:rtl/>
        </w:rPr>
        <w:t xml:space="preserve">בין </w:t>
      </w:r>
      <w:bookmarkStart w:id="13412" w:name="_ETM_Q37_429410"/>
      <w:bookmarkStart w:id="13413" w:name="_ETM_Q37_429860"/>
      <w:bookmarkStart w:id="13414" w:name="_ETM_Q37_428701"/>
      <w:bookmarkEnd w:id="13412"/>
      <w:bookmarkEnd w:id="13413"/>
      <w:bookmarkEnd w:id="13414"/>
      <w:r>
        <w:rPr>
          <w:rtl/>
        </w:rPr>
        <w:t xml:space="preserve">הרמה </w:t>
      </w:r>
      <w:bookmarkStart w:id="13415" w:name="_ETM_Q37_430820"/>
      <w:bookmarkEnd w:id="13415"/>
      <w:r>
        <w:rPr>
          <w:rtl/>
        </w:rPr>
        <w:t xml:space="preserve">שאנחנו </w:t>
      </w:r>
      <w:bookmarkStart w:id="13416" w:name="_ETM_Q37_431090"/>
      <w:bookmarkEnd w:id="13416"/>
      <w:r>
        <w:rPr>
          <w:rtl/>
        </w:rPr>
        <w:t xml:space="preserve">שומעים </w:t>
      </w:r>
      <w:bookmarkStart w:id="13417" w:name="_ETM_Q37_431390"/>
      <w:bookmarkEnd w:id="13417"/>
      <w:r>
        <w:rPr>
          <w:rtl/>
        </w:rPr>
        <w:t xml:space="preserve">אותך </w:t>
      </w:r>
      <w:bookmarkStart w:id="13418" w:name="_ETM_Q37_431690"/>
      <w:bookmarkEnd w:id="13418"/>
      <w:r>
        <w:rPr>
          <w:rtl/>
        </w:rPr>
        <w:t xml:space="preserve">לרמה </w:t>
      </w:r>
      <w:bookmarkStart w:id="13419" w:name="_ETM_Q37_432020"/>
      <w:bookmarkEnd w:id="13419"/>
      <w:r>
        <w:rPr>
          <w:rtl/>
        </w:rPr>
        <w:t>שאנ</w:t>
      </w:r>
      <w:r>
        <w:rPr>
          <w:rFonts w:hint="cs"/>
          <w:rtl/>
        </w:rPr>
        <w:t>חנו</w:t>
      </w:r>
      <w:r>
        <w:rPr>
          <w:rtl/>
        </w:rPr>
        <w:t xml:space="preserve"> </w:t>
      </w:r>
      <w:bookmarkStart w:id="13420" w:name="_ETM_Q37_432230"/>
      <w:bookmarkEnd w:id="13420"/>
      <w:r>
        <w:rPr>
          <w:rtl/>
        </w:rPr>
        <w:t xml:space="preserve">שומעים </w:t>
      </w:r>
      <w:bookmarkStart w:id="13421" w:name="_ETM_Q37_432500"/>
      <w:bookmarkEnd w:id="13421"/>
      <w:r>
        <w:rPr>
          <w:rtl/>
        </w:rPr>
        <w:t>אותי</w:t>
      </w:r>
      <w:r>
        <w:rPr>
          <w:rFonts w:hint="cs"/>
          <w:rtl/>
        </w:rPr>
        <w:t>.</w:t>
      </w:r>
      <w:bookmarkStart w:id="13422" w:name="_ETM_Q37_436419"/>
      <w:bookmarkEnd w:id="13422"/>
    </w:p>
    <w:p w:rsidR="00B36319" w:rsidRDefault="00B36319" w:rsidP="00DD71CC">
      <w:pPr>
        <w:rPr>
          <w:rtl/>
        </w:rPr>
      </w:pPr>
      <w:bookmarkStart w:id="13423" w:name="_ETM_Q37_439003"/>
      <w:bookmarkStart w:id="13424" w:name="_ETM_Q37_439070"/>
      <w:bookmarkEnd w:id="13423"/>
      <w:bookmarkEnd w:id="13424"/>
    </w:p>
    <w:p w:rsidR="00B36319" w:rsidRDefault="00B36319" w:rsidP="003A188D">
      <w:pPr>
        <w:rPr>
          <w:rtl/>
        </w:rPr>
      </w:pPr>
      <w:bookmarkStart w:id="13425" w:name="_ETM_Q37_439163"/>
      <w:bookmarkStart w:id="13426" w:name="_ETM_Q37_439213"/>
      <w:bookmarkEnd w:id="13425"/>
      <w:bookmarkEnd w:id="13426"/>
      <w:r>
        <w:rPr>
          <w:rtl/>
        </w:rPr>
        <w:t xml:space="preserve">חברים </w:t>
      </w:r>
      <w:bookmarkStart w:id="13427" w:name="_ETM_Q37_436779"/>
      <w:bookmarkEnd w:id="13427"/>
      <w:r>
        <w:rPr>
          <w:rtl/>
        </w:rPr>
        <w:t>יקרים</w:t>
      </w:r>
      <w:r>
        <w:rPr>
          <w:rFonts w:hint="cs"/>
          <w:rtl/>
        </w:rPr>
        <w:t>,</w:t>
      </w:r>
      <w:bookmarkStart w:id="13428" w:name="_ETM_Q37_436511"/>
      <w:bookmarkEnd w:id="13428"/>
      <w:r>
        <w:rPr>
          <w:rtl/>
        </w:rPr>
        <w:t xml:space="preserve"> </w:t>
      </w:r>
      <w:bookmarkStart w:id="13429" w:name="_ETM_Q37_438040"/>
      <w:bookmarkEnd w:id="13429"/>
      <w:r>
        <w:rPr>
          <w:rtl/>
        </w:rPr>
        <w:t xml:space="preserve">חוות </w:t>
      </w:r>
      <w:bookmarkStart w:id="13430" w:name="_ETM_Q37_438430"/>
      <w:bookmarkEnd w:id="13430"/>
      <w:r>
        <w:rPr>
          <w:rtl/>
        </w:rPr>
        <w:t xml:space="preserve">הדעת </w:t>
      </w:r>
      <w:bookmarkStart w:id="13431" w:name="_ETM_Q37_438760"/>
      <w:bookmarkEnd w:id="13431"/>
      <w:r>
        <w:rPr>
          <w:rtl/>
        </w:rPr>
        <w:t xml:space="preserve">של </w:t>
      </w:r>
      <w:bookmarkStart w:id="13432" w:name="_ETM_Q37_438910"/>
      <w:bookmarkEnd w:id="13432"/>
      <w:r>
        <w:rPr>
          <w:rtl/>
        </w:rPr>
        <w:t>היועמ"שית</w:t>
      </w:r>
      <w:r>
        <w:rPr>
          <w:rFonts w:hint="cs"/>
          <w:rtl/>
        </w:rPr>
        <w:t>,</w:t>
      </w:r>
      <w:r>
        <w:rPr>
          <w:rtl/>
        </w:rPr>
        <w:t xml:space="preserve"> </w:t>
      </w:r>
      <w:bookmarkStart w:id="13433" w:name="_ETM_Q37_439779"/>
      <w:bookmarkEnd w:id="13433"/>
      <w:r>
        <w:rPr>
          <w:rtl/>
        </w:rPr>
        <w:t xml:space="preserve">היועצת </w:t>
      </w:r>
      <w:bookmarkStart w:id="13434" w:name="_ETM_Q37_440080"/>
      <w:bookmarkEnd w:id="13434"/>
      <w:r>
        <w:rPr>
          <w:rtl/>
        </w:rPr>
        <w:t xml:space="preserve">המשפטית </w:t>
      </w:r>
      <w:bookmarkStart w:id="13435" w:name="_ETM_Q37_440440"/>
      <w:bookmarkEnd w:id="13435"/>
      <w:r>
        <w:rPr>
          <w:rtl/>
        </w:rPr>
        <w:t>לממשלה</w:t>
      </w:r>
      <w:r>
        <w:rPr>
          <w:rFonts w:hint="cs"/>
          <w:rtl/>
        </w:rPr>
        <w:t>,</w:t>
      </w:r>
      <w:r>
        <w:rPr>
          <w:rtl/>
        </w:rPr>
        <w:t xml:space="preserve"> </w:t>
      </w:r>
      <w:bookmarkStart w:id="13436" w:name="_ETM_Q37_441339"/>
      <w:bookmarkEnd w:id="13436"/>
      <w:r>
        <w:rPr>
          <w:rtl/>
        </w:rPr>
        <w:t>ש</w:t>
      </w:r>
      <w:r>
        <w:rPr>
          <w:rFonts w:hint="cs"/>
          <w:rtl/>
        </w:rPr>
        <w:t>ט</w:t>
      </w:r>
      <w:r>
        <w:rPr>
          <w:rtl/>
        </w:rPr>
        <w:t xml:space="preserve">ענה </w:t>
      </w:r>
      <w:bookmarkStart w:id="13437" w:name="_ETM_Q37_442389"/>
      <w:bookmarkEnd w:id="13437"/>
      <w:r>
        <w:rPr>
          <w:rtl/>
        </w:rPr>
        <w:t xml:space="preserve">לפגיעה </w:t>
      </w:r>
      <w:bookmarkStart w:id="13438" w:name="_ETM_Q37_443080"/>
      <w:bookmarkEnd w:id="13438"/>
      <w:r>
        <w:rPr>
          <w:rtl/>
        </w:rPr>
        <w:t>בחו</w:t>
      </w:r>
      <w:bookmarkStart w:id="13439" w:name="_ETM_Q37_443469"/>
      <w:bookmarkStart w:id="13440" w:name="_ETM_Q37_441221"/>
      <w:bookmarkStart w:id="13441" w:name="_ETM_Q37_443740"/>
      <w:bookmarkEnd w:id="13439"/>
      <w:bookmarkEnd w:id="13440"/>
      <w:bookmarkEnd w:id="13441"/>
      <w:r>
        <w:rPr>
          <w:rtl/>
        </w:rPr>
        <w:t xml:space="preserve">פש </w:t>
      </w:r>
      <w:bookmarkStart w:id="13442" w:name="_ETM_Q37_444279"/>
      <w:bookmarkEnd w:id="13442"/>
      <w:r>
        <w:rPr>
          <w:rtl/>
        </w:rPr>
        <w:t>הביטוי</w:t>
      </w:r>
      <w:r>
        <w:rPr>
          <w:rFonts w:hint="cs"/>
          <w:rtl/>
        </w:rPr>
        <w:t>,</w:t>
      </w:r>
      <w:r>
        <w:rPr>
          <w:rtl/>
        </w:rPr>
        <w:t xml:space="preserve"> </w:t>
      </w:r>
      <w:bookmarkStart w:id="13443" w:name="_ETM_Q37_445150"/>
      <w:bookmarkStart w:id="13444" w:name="_ETM_Q37_443192"/>
      <w:bookmarkEnd w:id="13443"/>
      <w:bookmarkEnd w:id="13444"/>
      <w:r>
        <w:rPr>
          <w:rtl/>
        </w:rPr>
        <w:t xml:space="preserve">טענה </w:t>
      </w:r>
      <w:bookmarkStart w:id="13445" w:name="_ETM_Q37_445659"/>
      <w:bookmarkEnd w:id="13445"/>
      <w:r>
        <w:rPr>
          <w:rtl/>
        </w:rPr>
        <w:t xml:space="preserve">שהחוק </w:t>
      </w:r>
      <w:bookmarkStart w:id="13446" w:name="_ETM_Q37_446229"/>
      <w:bookmarkEnd w:id="13446"/>
      <w:r>
        <w:rPr>
          <w:rtl/>
        </w:rPr>
        <w:t xml:space="preserve">פוגע </w:t>
      </w:r>
      <w:bookmarkStart w:id="13447" w:name="_ETM_Q37_446560"/>
      <w:bookmarkEnd w:id="13447"/>
      <w:r>
        <w:rPr>
          <w:rtl/>
        </w:rPr>
        <w:t xml:space="preserve">בחופש </w:t>
      </w:r>
      <w:bookmarkStart w:id="13448" w:name="_ETM_Q37_446919"/>
      <w:bookmarkEnd w:id="13448"/>
      <w:r>
        <w:rPr>
          <w:rtl/>
        </w:rPr>
        <w:t>הביטוי</w:t>
      </w:r>
      <w:r>
        <w:rPr>
          <w:rFonts w:hint="cs"/>
          <w:rtl/>
        </w:rPr>
        <w:t>,</w:t>
      </w:r>
      <w:r>
        <w:rPr>
          <w:rtl/>
        </w:rPr>
        <w:t xml:space="preserve"> </w:t>
      </w:r>
      <w:bookmarkStart w:id="13449" w:name="_ETM_Q37_448550"/>
      <w:bookmarkEnd w:id="13449"/>
      <w:r>
        <w:rPr>
          <w:rtl/>
        </w:rPr>
        <w:t xml:space="preserve">היא </w:t>
      </w:r>
      <w:bookmarkStart w:id="13450" w:name="_ETM_Q37_448669"/>
      <w:bookmarkEnd w:id="13450"/>
      <w:r>
        <w:rPr>
          <w:rtl/>
        </w:rPr>
        <w:t xml:space="preserve">לא </w:t>
      </w:r>
      <w:bookmarkStart w:id="13451" w:name="_ETM_Q37_448759"/>
      <w:bookmarkEnd w:id="13451"/>
      <w:r>
        <w:rPr>
          <w:rtl/>
        </w:rPr>
        <w:t>רלוונטית</w:t>
      </w:r>
      <w:r>
        <w:rPr>
          <w:rFonts w:hint="cs"/>
          <w:rtl/>
        </w:rPr>
        <w:t>.</w:t>
      </w:r>
      <w:r>
        <w:rPr>
          <w:rtl/>
        </w:rPr>
        <w:t xml:space="preserve"> </w:t>
      </w:r>
      <w:bookmarkStart w:id="13452" w:name="_ETM_Q37_450270"/>
      <w:bookmarkEnd w:id="13452"/>
      <w:r>
        <w:rPr>
          <w:rtl/>
        </w:rPr>
        <w:t xml:space="preserve">אנחנו </w:t>
      </w:r>
      <w:bookmarkStart w:id="13453" w:name="_ETM_Q37_450660"/>
      <w:bookmarkEnd w:id="13453"/>
      <w:r>
        <w:rPr>
          <w:rtl/>
        </w:rPr>
        <w:t xml:space="preserve">רואים </w:t>
      </w:r>
      <w:bookmarkStart w:id="13454" w:name="_ETM_Q37_450900"/>
      <w:bookmarkStart w:id="13455" w:name="_ETM_Q37_450990"/>
      <w:bookmarkEnd w:id="13454"/>
      <w:bookmarkEnd w:id="13455"/>
      <w:r w:rsidR="003A188D">
        <w:rPr>
          <w:rFonts w:hint="cs"/>
          <w:rtl/>
        </w:rPr>
        <w:t>ש</w:t>
      </w:r>
      <w:r>
        <w:rPr>
          <w:rtl/>
        </w:rPr>
        <w:t xml:space="preserve">תקציב </w:t>
      </w:r>
      <w:bookmarkStart w:id="13456" w:name="_ETM_Q37_451350"/>
      <w:bookmarkEnd w:id="13456"/>
      <w:r>
        <w:rPr>
          <w:rtl/>
        </w:rPr>
        <w:t xml:space="preserve">גלי </w:t>
      </w:r>
      <w:bookmarkStart w:id="13457" w:name="_ETM_Q37_451620"/>
      <w:bookmarkEnd w:id="13457"/>
      <w:r>
        <w:rPr>
          <w:rtl/>
        </w:rPr>
        <w:t>צה"ל</w:t>
      </w:r>
      <w:r>
        <w:rPr>
          <w:rFonts w:hint="cs"/>
          <w:rtl/>
        </w:rPr>
        <w:t>,</w:t>
      </w:r>
      <w:bookmarkStart w:id="13458" w:name="_ETM_Q37_450231"/>
      <w:bookmarkEnd w:id="13458"/>
      <w:r>
        <w:rPr>
          <w:rtl/>
        </w:rPr>
        <w:t xml:space="preserve"> </w:t>
      </w:r>
      <w:bookmarkStart w:id="13459" w:name="_ETM_Q37_451920"/>
      <w:bookmarkEnd w:id="13459"/>
      <w:r>
        <w:rPr>
          <w:rtl/>
        </w:rPr>
        <w:t xml:space="preserve">לצורך </w:t>
      </w:r>
      <w:bookmarkStart w:id="13460" w:name="_ETM_Q37_452310"/>
      <w:bookmarkEnd w:id="13460"/>
      <w:r>
        <w:rPr>
          <w:rtl/>
        </w:rPr>
        <w:t>ההמחשה</w:t>
      </w:r>
      <w:r>
        <w:rPr>
          <w:rFonts w:hint="cs"/>
          <w:rtl/>
        </w:rPr>
        <w:t>,</w:t>
      </w:r>
      <w:r>
        <w:rPr>
          <w:rtl/>
        </w:rPr>
        <w:t xml:space="preserve"> </w:t>
      </w:r>
      <w:bookmarkStart w:id="13461" w:name="_ETM_Q37_453360"/>
      <w:bookmarkEnd w:id="13461"/>
      <w:r>
        <w:rPr>
          <w:rtl/>
        </w:rPr>
        <w:t xml:space="preserve">נמצא </w:t>
      </w:r>
      <w:bookmarkStart w:id="13462" w:name="_ETM_Q37_453750"/>
      <w:bookmarkEnd w:id="13462"/>
      <w:r>
        <w:rPr>
          <w:rtl/>
        </w:rPr>
        <w:t xml:space="preserve">בספר </w:t>
      </w:r>
      <w:bookmarkStart w:id="13463" w:name="_ETM_Q37_454230"/>
      <w:bookmarkEnd w:id="13463"/>
      <w:r>
        <w:rPr>
          <w:rtl/>
        </w:rPr>
        <w:t xml:space="preserve">התקציב </w:t>
      </w:r>
      <w:bookmarkStart w:id="13464" w:name="_ETM_Q37_454620"/>
      <w:bookmarkEnd w:id="13464"/>
      <w:r>
        <w:rPr>
          <w:rtl/>
        </w:rPr>
        <w:t xml:space="preserve">של </w:t>
      </w:r>
      <w:bookmarkStart w:id="13465" w:name="_ETM_Q37_454770"/>
      <w:bookmarkEnd w:id="13465"/>
      <w:r>
        <w:rPr>
          <w:rtl/>
        </w:rPr>
        <w:t>צה"ל</w:t>
      </w:r>
      <w:r>
        <w:rPr>
          <w:rFonts w:hint="cs"/>
          <w:rtl/>
        </w:rPr>
        <w:t>.</w:t>
      </w:r>
      <w:r>
        <w:rPr>
          <w:rtl/>
        </w:rPr>
        <w:t xml:space="preserve"> </w:t>
      </w:r>
      <w:bookmarkStart w:id="13466" w:name="_ETM_Q37_456240"/>
      <w:bookmarkEnd w:id="13466"/>
      <w:r>
        <w:rPr>
          <w:rtl/>
        </w:rPr>
        <w:t xml:space="preserve">יותר </w:t>
      </w:r>
      <w:bookmarkStart w:id="13467" w:name="_ETM_Q37_456569"/>
      <w:bookmarkEnd w:id="13467"/>
      <w:r>
        <w:rPr>
          <w:rtl/>
        </w:rPr>
        <w:t>מזה</w:t>
      </w:r>
      <w:r>
        <w:rPr>
          <w:rFonts w:hint="cs"/>
          <w:rtl/>
        </w:rPr>
        <w:t>,</w:t>
      </w:r>
      <w:bookmarkStart w:id="13468" w:name="_ETM_Q37_454272"/>
      <w:bookmarkEnd w:id="13468"/>
      <w:r>
        <w:rPr>
          <w:rtl/>
        </w:rPr>
        <w:t xml:space="preserve"> </w:t>
      </w:r>
      <w:bookmarkStart w:id="13469" w:name="_ETM_Q37_458270"/>
      <w:bookmarkEnd w:id="13469"/>
      <w:r>
        <w:rPr>
          <w:rtl/>
        </w:rPr>
        <w:t>היוע</w:t>
      </w:r>
      <w:r>
        <w:rPr>
          <w:rFonts w:hint="cs"/>
          <w:rtl/>
        </w:rPr>
        <w:t>צת</w:t>
      </w:r>
      <w:bookmarkStart w:id="13470" w:name="_ETM_Q37_457321"/>
      <w:bookmarkEnd w:id="13470"/>
      <w:r>
        <w:rPr>
          <w:rtl/>
        </w:rPr>
        <w:t xml:space="preserve"> </w:t>
      </w:r>
      <w:bookmarkStart w:id="13471" w:name="_ETM_Q37_458629"/>
      <w:bookmarkEnd w:id="13471"/>
      <w:r>
        <w:rPr>
          <w:rtl/>
        </w:rPr>
        <w:t>המשפטי</w:t>
      </w:r>
      <w:r>
        <w:rPr>
          <w:rFonts w:hint="cs"/>
          <w:rtl/>
        </w:rPr>
        <w:t>ת</w:t>
      </w:r>
      <w:r>
        <w:rPr>
          <w:rtl/>
        </w:rPr>
        <w:t xml:space="preserve"> </w:t>
      </w:r>
      <w:bookmarkStart w:id="13472" w:name="_ETM_Q37_459110"/>
      <w:bookmarkEnd w:id="13472"/>
      <w:r>
        <w:rPr>
          <w:rtl/>
        </w:rPr>
        <w:t xml:space="preserve">לממשלה </w:t>
      </w:r>
      <w:bookmarkStart w:id="13473" w:name="_ETM_Q37_459560"/>
      <w:bookmarkEnd w:id="13473"/>
      <w:r>
        <w:rPr>
          <w:rtl/>
        </w:rPr>
        <w:t xml:space="preserve">בכלל </w:t>
      </w:r>
      <w:bookmarkStart w:id="13474" w:name="_ETM_Q37_460069"/>
      <w:bookmarkEnd w:id="13474"/>
      <w:r>
        <w:rPr>
          <w:rtl/>
        </w:rPr>
        <w:t xml:space="preserve">לא </w:t>
      </w:r>
      <w:bookmarkStart w:id="13475" w:name="_ETM_Q37_460219"/>
      <w:bookmarkEnd w:id="13475"/>
      <w:r>
        <w:rPr>
          <w:rtl/>
        </w:rPr>
        <w:t xml:space="preserve">אמורה </w:t>
      </w:r>
      <w:bookmarkStart w:id="13476" w:name="_ETM_Q37_460520"/>
      <w:bookmarkStart w:id="13477" w:name="_ETM_Q37_461089"/>
      <w:bookmarkStart w:id="13478" w:name="_ETM_Q37_458222"/>
      <w:bookmarkEnd w:id="13476"/>
      <w:bookmarkEnd w:id="13477"/>
      <w:bookmarkEnd w:id="13478"/>
      <w:r>
        <w:rPr>
          <w:rFonts w:hint="cs"/>
          <w:rtl/>
        </w:rPr>
        <w:t xml:space="preserve">לבקר </w:t>
      </w:r>
      <w:r>
        <w:rPr>
          <w:rtl/>
        </w:rPr>
        <w:t xml:space="preserve">את </w:t>
      </w:r>
      <w:bookmarkStart w:id="13479" w:name="_ETM_Q37_461210"/>
      <w:bookmarkEnd w:id="13479"/>
      <w:r>
        <w:rPr>
          <w:rtl/>
        </w:rPr>
        <w:t>תהלי</w:t>
      </w:r>
      <w:r>
        <w:rPr>
          <w:rFonts w:hint="cs"/>
          <w:rtl/>
        </w:rPr>
        <w:t>כי</w:t>
      </w:r>
      <w:r>
        <w:rPr>
          <w:rtl/>
        </w:rPr>
        <w:t xml:space="preserve"> </w:t>
      </w:r>
      <w:bookmarkStart w:id="13480" w:name="_ETM_Q37_461479"/>
      <w:bookmarkEnd w:id="13480"/>
      <w:r>
        <w:rPr>
          <w:rtl/>
        </w:rPr>
        <w:t xml:space="preserve">החקיקה </w:t>
      </w:r>
      <w:bookmarkStart w:id="13481" w:name="_ETM_Q37_461960"/>
      <w:bookmarkEnd w:id="13481"/>
      <w:r>
        <w:rPr>
          <w:rtl/>
        </w:rPr>
        <w:t>בכנסת</w:t>
      </w:r>
      <w:r>
        <w:rPr>
          <w:rFonts w:hint="cs"/>
          <w:rtl/>
        </w:rPr>
        <w:t>.</w:t>
      </w:r>
      <w:r>
        <w:rPr>
          <w:rtl/>
        </w:rPr>
        <w:t xml:space="preserve"> </w:t>
      </w:r>
      <w:bookmarkStart w:id="13482" w:name="_ETM_Q37_462589"/>
      <w:bookmarkEnd w:id="13482"/>
      <w:r>
        <w:rPr>
          <w:rtl/>
        </w:rPr>
        <w:t xml:space="preserve">ממתי </w:t>
      </w:r>
      <w:bookmarkStart w:id="13483" w:name="_ETM_Q37_463039"/>
      <w:bookmarkEnd w:id="13483"/>
      <w:r>
        <w:rPr>
          <w:rtl/>
        </w:rPr>
        <w:t>יוע</w:t>
      </w:r>
      <w:bookmarkStart w:id="13484" w:name="_ETM_Q37_462632"/>
      <w:bookmarkEnd w:id="13484"/>
      <w:r>
        <w:rPr>
          <w:rFonts w:hint="cs"/>
          <w:rtl/>
        </w:rPr>
        <w:t>צת</w:t>
      </w:r>
      <w:r>
        <w:rPr>
          <w:rtl/>
        </w:rPr>
        <w:t xml:space="preserve"> </w:t>
      </w:r>
      <w:bookmarkStart w:id="13485" w:name="_ETM_Q37_463310"/>
      <w:bookmarkEnd w:id="13485"/>
      <w:r>
        <w:rPr>
          <w:rtl/>
        </w:rPr>
        <w:t>משפטי</w:t>
      </w:r>
      <w:r>
        <w:rPr>
          <w:rFonts w:hint="cs"/>
          <w:rtl/>
        </w:rPr>
        <w:t>ת</w:t>
      </w:r>
      <w:r>
        <w:rPr>
          <w:rtl/>
        </w:rPr>
        <w:t xml:space="preserve"> </w:t>
      </w:r>
      <w:bookmarkStart w:id="13486" w:name="_ETM_Q37_463729"/>
      <w:bookmarkEnd w:id="13486"/>
      <w:r>
        <w:rPr>
          <w:rtl/>
        </w:rPr>
        <w:t xml:space="preserve">לממשלה </w:t>
      </w:r>
      <w:bookmarkStart w:id="13487" w:name="_ETM_Q37_465659"/>
      <w:bookmarkEnd w:id="13487"/>
      <w:r>
        <w:rPr>
          <w:rtl/>
        </w:rPr>
        <w:t xml:space="preserve">מחווה </w:t>
      </w:r>
      <w:bookmarkStart w:id="13488" w:name="_ETM_Q37_466139"/>
      <w:bookmarkEnd w:id="13488"/>
      <w:r>
        <w:rPr>
          <w:rtl/>
        </w:rPr>
        <w:t xml:space="preserve">את </w:t>
      </w:r>
      <w:bookmarkStart w:id="13489" w:name="_ETM_Q37_466259"/>
      <w:bookmarkEnd w:id="13489"/>
      <w:r>
        <w:rPr>
          <w:rtl/>
        </w:rPr>
        <w:t>דעת</w:t>
      </w:r>
      <w:r>
        <w:rPr>
          <w:rFonts w:hint="cs"/>
          <w:rtl/>
        </w:rPr>
        <w:t>ה</w:t>
      </w:r>
      <w:bookmarkStart w:id="13490" w:name="_ETM_Q37_468621"/>
      <w:bookmarkEnd w:id="13490"/>
      <w:r>
        <w:rPr>
          <w:rFonts w:hint="cs"/>
          <w:rtl/>
        </w:rPr>
        <w:t xml:space="preserve"> על</w:t>
      </w:r>
      <w:r>
        <w:rPr>
          <w:rtl/>
        </w:rPr>
        <w:t xml:space="preserve"> </w:t>
      </w:r>
      <w:bookmarkStart w:id="13491" w:name="_ETM_Q37_466770"/>
      <w:bookmarkEnd w:id="13491"/>
      <w:r>
        <w:rPr>
          <w:rtl/>
        </w:rPr>
        <w:t xml:space="preserve">הליכי </w:t>
      </w:r>
      <w:bookmarkStart w:id="13492" w:name="_ETM_Q37_467069"/>
      <w:bookmarkEnd w:id="13492"/>
      <w:r>
        <w:rPr>
          <w:rtl/>
        </w:rPr>
        <w:t>חקיקה</w:t>
      </w:r>
      <w:r>
        <w:rPr>
          <w:rFonts w:hint="cs"/>
          <w:rtl/>
        </w:rPr>
        <w:t>?</w:t>
      </w:r>
      <w:bookmarkStart w:id="13493" w:name="_ETM_Q37_465302"/>
      <w:bookmarkEnd w:id="13493"/>
      <w:r>
        <w:rPr>
          <w:rtl/>
        </w:rPr>
        <w:t xml:space="preserve"> </w:t>
      </w:r>
      <w:bookmarkStart w:id="13494" w:name="_ETM_Q37_467699"/>
      <w:bookmarkEnd w:id="13494"/>
      <w:r>
        <w:rPr>
          <w:rtl/>
        </w:rPr>
        <w:t xml:space="preserve">יש </w:t>
      </w:r>
      <w:bookmarkStart w:id="13495" w:name="_ETM_Q37_467909"/>
      <w:bookmarkEnd w:id="13495"/>
      <w:r>
        <w:rPr>
          <w:rtl/>
        </w:rPr>
        <w:t xml:space="preserve">ייעוץ </w:t>
      </w:r>
      <w:bookmarkStart w:id="13496" w:name="_ETM_Q37_468150"/>
      <w:bookmarkEnd w:id="13496"/>
      <w:r>
        <w:rPr>
          <w:rtl/>
        </w:rPr>
        <w:t xml:space="preserve">משפטי </w:t>
      </w:r>
      <w:bookmarkStart w:id="13497" w:name="_ETM_Q37_468509"/>
      <w:bookmarkEnd w:id="13497"/>
      <w:r>
        <w:rPr>
          <w:rtl/>
        </w:rPr>
        <w:t>לכנסת</w:t>
      </w:r>
      <w:r>
        <w:rPr>
          <w:rFonts w:hint="cs"/>
          <w:rtl/>
        </w:rPr>
        <w:t>,</w:t>
      </w:r>
      <w:r>
        <w:rPr>
          <w:rtl/>
        </w:rPr>
        <w:t xml:space="preserve"> </w:t>
      </w:r>
      <w:bookmarkStart w:id="13498" w:name="_ETM_Q37_469499"/>
      <w:bookmarkEnd w:id="13498"/>
      <w:r>
        <w:rPr>
          <w:rtl/>
        </w:rPr>
        <w:t xml:space="preserve">והוא </w:t>
      </w:r>
      <w:bookmarkStart w:id="13499" w:name="_ETM_Q37_469740"/>
      <w:bookmarkEnd w:id="13499"/>
      <w:r>
        <w:rPr>
          <w:rtl/>
        </w:rPr>
        <w:t xml:space="preserve">זה </w:t>
      </w:r>
      <w:bookmarkStart w:id="13500" w:name="_ETM_Q37_469889"/>
      <w:bookmarkEnd w:id="13500"/>
      <w:r>
        <w:rPr>
          <w:rtl/>
        </w:rPr>
        <w:t xml:space="preserve">שצריך </w:t>
      </w:r>
      <w:bookmarkStart w:id="13501" w:name="_ETM_Q37_470129"/>
      <w:bookmarkEnd w:id="13501"/>
      <w:r>
        <w:rPr>
          <w:rtl/>
        </w:rPr>
        <w:t xml:space="preserve">לעשות </w:t>
      </w:r>
      <w:bookmarkStart w:id="13502" w:name="_ETM_Q37_470400"/>
      <w:bookmarkEnd w:id="13502"/>
      <w:r>
        <w:rPr>
          <w:rtl/>
        </w:rPr>
        <w:t xml:space="preserve">את </w:t>
      </w:r>
      <w:bookmarkStart w:id="13503" w:name="_ETM_Q37_470460"/>
      <w:bookmarkEnd w:id="13503"/>
      <w:r>
        <w:rPr>
          <w:rtl/>
        </w:rPr>
        <w:t>העבודה</w:t>
      </w:r>
      <w:r>
        <w:rPr>
          <w:rFonts w:hint="cs"/>
          <w:rtl/>
        </w:rPr>
        <w:t>.</w:t>
      </w:r>
      <w:r>
        <w:rPr>
          <w:rtl/>
        </w:rPr>
        <w:t xml:space="preserve"> </w:t>
      </w:r>
      <w:bookmarkStart w:id="13504" w:name="_ETM_Q37_471430"/>
      <w:bookmarkEnd w:id="13504"/>
      <w:r>
        <w:rPr>
          <w:rtl/>
        </w:rPr>
        <w:t xml:space="preserve">בכל </w:t>
      </w:r>
      <w:bookmarkStart w:id="13505" w:name="_ETM_Q37_471790"/>
      <w:bookmarkEnd w:id="13505"/>
      <w:r>
        <w:rPr>
          <w:rtl/>
        </w:rPr>
        <w:t>הכבוד</w:t>
      </w:r>
      <w:bookmarkStart w:id="13506" w:name="_ETM_Q37_473470"/>
      <w:bookmarkStart w:id="13507" w:name="_ETM_Q37_471162"/>
      <w:bookmarkEnd w:id="13506"/>
      <w:bookmarkEnd w:id="13507"/>
      <w:r>
        <w:rPr>
          <w:rFonts w:hint="cs"/>
          <w:rtl/>
        </w:rPr>
        <w:t xml:space="preserve">, </w:t>
      </w:r>
      <w:r>
        <w:rPr>
          <w:rtl/>
        </w:rPr>
        <w:t xml:space="preserve">פה </w:t>
      </w:r>
      <w:bookmarkStart w:id="13508" w:name="_ETM_Q37_473650"/>
      <w:bookmarkEnd w:id="13508"/>
      <w:r>
        <w:rPr>
          <w:rtl/>
        </w:rPr>
        <w:t xml:space="preserve">מדובר </w:t>
      </w:r>
      <w:bookmarkStart w:id="13509" w:name="_ETM_Q37_474010"/>
      <w:bookmarkEnd w:id="13509"/>
      <w:r>
        <w:rPr>
          <w:rtl/>
        </w:rPr>
        <w:t xml:space="preserve">בהצעת </w:t>
      </w:r>
      <w:bookmarkStart w:id="13510" w:name="_ETM_Q37_474430"/>
      <w:bookmarkEnd w:id="13510"/>
      <w:r>
        <w:rPr>
          <w:rtl/>
        </w:rPr>
        <w:t xml:space="preserve">חוק </w:t>
      </w:r>
      <w:bookmarkStart w:id="13511" w:name="_ETM_Q37_474639"/>
      <w:bookmarkEnd w:id="13511"/>
      <w:r>
        <w:rPr>
          <w:rtl/>
        </w:rPr>
        <w:t>פרטית</w:t>
      </w:r>
      <w:bookmarkStart w:id="13512" w:name="_ETM_Q37_474881"/>
      <w:bookmarkEnd w:id="13512"/>
      <w:r>
        <w:rPr>
          <w:rFonts w:hint="cs"/>
          <w:rtl/>
        </w:rPr>
        <w:t>.</w:t>
      </w:r>
      <w:bookmarkStart w:id="13513" w:name="_ETM_Q37_476990"/>
      <w:bookmarkEnd w:id="13513"/>
    </w:p>
    <w:p w:rsidR="00B36319" w:rsidRDefault="00B36319" w:rsidP="00DD71CC">
      <w:pPr>
        <w:rPr>
          <w:rtl/>
        </w:rPr>
      </w:pPr>
      <w:bookmarkStart w:id="13514" w:name="_ETM_Q37_477912"/>
      <w:bookmarkEnd w:id="13514"/>
    </w:p>
    <w:p w:rsidR="00B36319" w:rsidRDefault="00B36319" w:rsidP="003A188D">
      <w:pPr>
        <w:rPr>
          <w:rtl/>
        </w:rPr>
      </w:pPr>
      <w:bookmarkStart w:id="13515" w:name="_ETM_Q37_482415"/>
      <w:bookmarkStart w:id="13516" w:name="_ETM_Q37_482466"/>
      <w:bookmarkEnd w:id="13515"/>
      <w:bookmarkEnd w:id="13516"/>
      <w:r>
        <w:rPr>
          <w:rtl/>
        </w:rPr>
        <w:t xml:space="preserve">והכי </w:t>
      </w:r>
      <w:bookmarkStart w:id="13517" w:name="_ETM_Q37_477470"/>
      <w:bookmarkEnd w:id="13517"/>
      <w:r>
        <w:rPr>
          <w:rtl/>
        </w:rPr>
        <w:t>חשוב</w:t>
      </w:r>
      <w:r>
        <w:rPr>
          <w:rFonts w:hint="cs"/>
          <w:rtl/>
        </w:rPr>
        <w:t>, גברתי</w:t>
      </w:r>
      <w:r>
        <w:rPr>
          <w:rtl/>
        </w:rPr>
        <w:t xml:space="preserve"> </w:t>
      </w:r>
      <w:bookmarkStart w:id="13518" w:name="_ETM_Q37_479170"/>
      <w:bookmarkStart w:id="13519" w:name="_ETM_Q37_479620"/>
      <w:bookmarkEnd w:id="13518"/>
      <w:bookmarkEnd w:id="13519"/>
      <w:r>
        <w:rPr>
          <w:rtl/>
        </w:rPr>
        <w:t>היועמ"שית</w:t>
      </w:r>
      <w:r>
        <w:rPr>
          <w:rFonts w:hint="cs"/>
          <w:rtl/>
        </w:rPr>
        <w:t>,</w:t>
      </w:r>
      <w:r>
        <w:rPr>
          <w:rtl/>
        </w:rPr>
        <w:t xml:space="preserve"> </w:t>
      </w:r>
      <w:bookmarkStart w:id="13520" w:name="_ETM_Q37_481580"/>
      <w:bookmarkEnd w:id="13520"/>
      <w:r>
        <w:rPr>
          <w:rtl/>
        </w:rPr>
        <w:t xml:space="preserve">את </w:t>
      </w:r>
      <w:bookmarkStart w:id="13521" w:name="_ETM_Q37_481849"/>
      <w:bookmarkEnd w:id="13521"/>
      <w:r>
        <w:rPr>
          <w:rtl/>
        </w:rPr>
        <w:t xml:space="preserve">טוענת </w:t>
      </w:r>
      <w:bookmarkStart w:id="13522" w:name="_ETM_Q37_481209"/>
      <w:bookmarkStart w:id="13523" w:name="_ETM_Q37_481480"/>
      <w:bookmarkStart w:id="13524" w:name="_ETM_Q37_481869"/>
      <w:bookmarkStart w:id="13525" w:name="_ETM_Q37_482231"/>
      <w:bookmarkEnd w:id="13522"/>
      <w:bookmarkEnd w:id="13523"/>
      <w:bookmarkEnd w:id="13524"/>
      <w:bookmarkEnd w:id="13525"/>
      <w:r>
        <w:rPr>
          <w:rFonts w:hint="cs"/>
          <w:rtl/>
        </w:rPr>
        <w:t>ל</w:t>
      </w:r>
      <w:r>
        <w:rPr>
          <w:rtl/>
        </w:rPr>
        <w:t xml:space="preserve">פגיעה </w:t>
      </w:r>
      <w:bookmarkStart w:id="13526" w:name="_ETM_Q37_482320"/>
      <w:bookmarkEnd w:id="13526"/>
      <w:r>
        <w:rPr>
          <w:rtl/>
        </w:rPr>
        <w:t>בדמוקרטיה</w:t>
      </w:r>
      <w:r>
        <w:rPr>
          <w:rFonts w:hint="cs"/>
          <w:rtl/>
        </w:rPr>
        <w:t>.</w:t>
      </w:r>
      <w:r>
        <w:rPr>
          <w:rtl/>
        </w:rPr>
        <w:t xml:space="preserve"> </w:t>
      </w:r>
      <w:bookmarkStart w:id="13527" w:name="_ETM_Q37_484359"/>
      <w:bookmarkEnd w:id="13527"/>
      <w:r>
        <w:rPr>
          <w:rtl/>
        </w:rPr>
        <w:t xml:space="preserve">אנחנו </w:t>
      </w:r>
      <w:bookmarkStart w:id="13528" w:name="_ETM_Q37_484750"/>
      <w:bookmarkEnd w:id="13528"/>
      <w:r>
        <w:rPr>
          <w:rtl/>
        </w:rPr>
        <w:t>נ</w:t>
      </w:r>
      <w:bookmarkStart w:id="13529" w:name="_ETM_Q37_482261"/>
      <w:bookmarkEnd w:id="13529"/>
      <w:r>
        <w:rPr>
          <w:rFonts w:hint="cs"/>
          <w:rtl/>
        </w:rPr>
        <w:t>מצא</w:t>
      </w:r>
      <w:r>
        <w:rPr>
          <w:rtl/>
        </w:rPr>
        <w:t xml:space="preserve">ים </w:t>
      </w:r>
      <w:bookmarkStart w:id="13530" w:name="_ETM_Q37_485109"/>
      <w:bookmarkEnd w:id="13530"/>
      <w:r>
        <w:rPr>
          <w:rtl/>
        </w:rPr>
        <w:t xml:space="preserve">בבית </w:t>
      </w:r>
      <w:bookmarkStart w:id="13531" w:name="_ETM_Q37_485439"/>
      <w:bookmarkEnd w:id="13531"/>
      <w:r>
        <w:rPr>
          <w:rtl/>
        </w:rPr>
        <w:t xml:space="preserve">המחוקקים </w:t>
      </w:r>
      <w:bookmarkStart w:id="13532" w:name="_ETM_Q37_486069"/>
      <w:bookmarkEnd w:id="13532"/>
      <w:r>
        <w:rPr>
          <w:rtl/>
        </w:rPr>
        <w:t xml:space="preserve">של </w:t>
      </w:r>
      <w:bookmarkStart w:id="13533" w:name="_ETM_Q37_486250"/>
      <w:bookmarkEnd w:id="13533"/>
      <w:r>
        <w:rPr>
          <w:rtl/>
        </w:rPr>
        <w:t xml:space="preserve">מדינת </w:t>
      </w:r>
      <w:bookmarkStart w:id="13534" w:name="_ETM_Q37_486670"/>
      <w:bookmarkEnd w:id="13534"/>
      <w:r>
        <w:rPr>
          <w:rtl/>
        </w:rPr>
        <w:t>ישראל</w:t>
      </w:r>
      <w:r>
        <w:rPr>
          <w:rFonts w:hint="cs"/>
          <w:rtl/>
        </w:rPr>
        <w:t>.</w:t>
      </w:r>
      <w:r>
        <w:rPr>
          <w:rtl/>
        </w:rPr>
        <w:t xml:space="preserve"> </w:t>
      </w:r>
      <w:bookmarkStart w:id="13535" w:name="_ETM_Q37_488240"/>
      <w:bookmarkEnd w:id="13535"/>
      <w:r>
        <w:rPr>
          <w:rFonts w:hint="cs"/>
          <w:rtl/>
        </w:rPr>
        <w:t>כאן</w:t>
      </w:r>
      <w:r>
        <w:rPr>
          <w:rtl/>
        </w:rPr>
        <w:t xml:space="preserve"> </w:t>
      </w:r>
      <w:bookmarkStart w:id="13536" w:name="_ETM_Q37_488719"/>
      <w:bookmarkEnd w:id="13536"/>
      <w:r>
        <w:rPr>
          <w:rtl/>
        </w:rPr>
        <w:t>קודש</w:t>
      </w:r>
      <w:bookmarkStart w:id="13537" w:name="_ETM_Q37_489139"/>
      <w:bookmarkEnd w:id="13537"/>
      <w:r>
        <w:rPr>
          <w:rFonts w:hint="cs"/>
          <w:rtl/>
        </w:rPr>
        <w:t>-</w:t>
      </w:r>
      <w:r>
        <w:rPr>
          <w:rtl/>
        </w:rPr>
        <w:t xml:space="preserve">הקודשים </w:t>
      </w:r>
      <w:bookmarkStart w:id="13538" w:name="_ETM_Q37_489679"/>
      <w:bookmarkEnd w:id="13538"/>
      <w:r>
        <w:rPr>
          <w:rtl/>
        </w:rPr>
        <w:t xml:space="preserve">של </w:t>
      </w:r>
      <w:bookmarkStart w:id="13539" w:name="_ETM_Q37_489860"/>
      <w:bookmarkEnd w:id="13539"/>
      <w:r>
        <w:rPr>
          <w:rtl/>
        </w:rPr>
        <w:t>הדמוקרטיה</w:t>
      </w:r>
      <w:r>
        <w:rPr>
          <w:rFonts w:hint="cs"/>
          <w:rtl/>
        </w:rPr>
        <w:t>.</w:t>
      </w:r>
      <w:bookmarkStart w:id="13540" w:name="_ETM_Q37_489641"/>
      <w:bookmarkEnd w:id="13540"/>
      <w:r>
        <w:rPr>
          <w:rtl/>
        </w:rPr>
        <w:t xml:space="preserve"> </w:t>
      </w:r>
      <w:bookmarkStart w:id="13541" w:name="_ETM_Q37_491330"/>
      <w:bookmarkEnd w:id="13541"/>
      <w:r>
        <w:rPr>
          <w:rtl/>
        </w:rPr>
        <w:t xml:space="preserve">אם </w:t>
      </w:r>
      <w:bookmarkStart w:id="13542" w:name="_ETM_Q37_491509"/>
      <w:bookmarkEnd w:id="13542"/>
      <w:r>
        <w:rPr>
          <w:rtl/>
        </w:rPr>
        <w:t xml:space="preserve">יהיה </w:t>
      </w:r>
      <w:bookmarkStart w:id="13543" w:name="_ETM_Q37_491719"/>
      <w:bookmarkEnd w:id="13543"/>
      <w:r>
        <w:rPr>
          <w:rtl/>
        </w:rPr>
        <w:t xml:space="preserve">כאן </w:t>
      </w:r>
      <w:bookmarkStart w:id="13544" w:name="_ETM_Q37_492349"/>
      <w:bookmarkEnd w:id="13544"/>
      <w:r>
        <w:rPr>
          <w:rtl/>
        </w:rPr>
        <w:t xml:space="preserve">רוב </w:t>
      </w:r>
      <w:bookmarkStart w:id="13545" w:name="_ETM_Q37_492709"/>
      <w:bookmarkEnd w:id="13545"/>
      <w:r>
        <w:rPr>
          <w:rtl/>
        </w:rPr>
        <w:t xml:space="preserve">לחוק </w:t>
      </w:r>
      <w:bookmarkStart w:id="13546" w:name="_ETM_Q37_493129"/>
      <w:bookmarkEnd w:id="13546"/>
      <w:r>
        <w:rPr>
          <w:rtl/>
        </w:rPr>
        <w:t>הזה</w:t>
      </w:r>
      <w:r>
        <w:rPr>
          <w:rFonts w:hint="cs"/>
          <w:rtl/>
        </w:rPr>
        <w:t>,</w:t>
      </w:r>
      <w:r>
        <w:rPr>
          <w:rtl/>
        </w:rPr>
        <w:t xml:space="preserve"> </w:t>
      </w:r>
      <w:bookmarkStart w:id="13547" w:name="_ETM_Q37_494159"/>
      <w:bookmarkEnd w:id="13547"/>
      <w:r>
        <w:rPr>
          <w:rtl/>
        </w:rPr>
        <w:t xml:space="preserve">הרי </w:t>
      </w:r>
      <w:bookmarkStart w:id="13548" w:name="_ETM_Q37_494459"/>
      <w:bookmarkStart w:id="13549" w:name="_ETM_Q37_493600"/>
      <w:bookmarkEnd w:id="13548"/>
      <w:bookmarkEnd w:id="13549"/>
      <w:r>
        <w:rPr>
          <w:rtl/>
        </w:rPr>
        <w:t>ש</w:t>
      </w:r>
      <w:bookmarkStart w:id="13550" w:name="_ETM_Q37_494730"/>
      <w:bookmarkEnd w:id="13550"/>
      <w:r>
        <w:rPr>
          <w:rFonts w:hint="cs"/>
          <w:rtl/>
        </w:rPr>
        <w:t>ה</w:t>
      </w:r>
      <w:r>
        <w:rPr>
          <w:rtl/>
        </w:rPr>
        <w:t xml:space="preserve">דמוקרטיה </w:t>
      </w:r>
      <w:bookmarkStart w:id="13551" w:name="_ETM_Q37_496339"/>
      <w:bookmarkEnd w:id="13551"/>
      <w:r>
        <w:rPr>
          <w:rFonts w:hint="cs"/>
          <w:rtl/>
        </w:rPr>
        <w:t xml:space="preserve">– </w:t>
      </w:r>
      <w:r>
        <w:rPr>
          <w:rtl/>
        </w:rPr>
        <w:t>של</w:t>
      </w:r>
      <w:bookmarkStart w:id="13552" w:name="_ETM_Q37_498060"/>
      <w:bookmarkEnd w:id="13552"/>
      <w:r>
        <w:rPr>
          <w:rFonts w:hint="cs"/>
          <w:rtl/>
        </w:rPr>
        <w:t>טון</w:t>
      </w:r>
      <w:bookmarkStart w:id="13553" w:name="_ETM_Q37_496690"/>
      <w:bookmarkEnd w:id="13553"/>
      <w:r>
        <w:rPr>
          <w:rFonts w:hint="cs"/>
          <w:rtl/>
        </w:rPr>
        <w:t xml:space="preserve"> העם ה</w:t>
      </w:r>
      <w:r>
        <w:rPr>
          <w:rtl/>
        </w:rPr>
        <w:t xml:space="preserve">וא </w:t>
      </w:r>
      <w:bookmarkStart w:id="13554" w:name="_ETM_Q37_498330"/>
      <w:bookmarkStart w:id="13555" w:name="_ETM_Q37_498540"/>
      <w:bookmarkEnd w:id="13554"/>
      <w:bookmarkEnd w:id="13555"/>
      <w:r>
        <w:rPr>
          <w:rtl/>
        </w:rPr>
        <w:t xml:space="preserve">שמקבל </w:t>
      </w:r>
      <w:bookmarkStart w:id="13556" w:name="_ETM_Q37_499080"/>
      <w:bookmarkEnd w:id="13556"/>
      <w:r>
        <w:rPr>
          <w:rtl/>
        </w:rPr>
        <w:t xml:space="preserve">את </w:t>
      </w:r>
      <w:bookmarkStart w:id="13557" w:name="_ETM_Q37_499200"/>
      <w:bookmarkEnd w:id="13557"/>
      <w:r>
        <w:rPr>
          <w:rtl/>
        </w:rPr>
        <w:t xml:space="preserve">החוק </w:t>
      </w:r>
      <w:bookmarkStart w:id="13558" w:name="_ETM_Q37_499470"/>
      <w:bookmarkEnd w:id="13558"/>
      <w:r>
        <w:rPr>
          <w:rtl/>
        </w:rPr>
        <w:t>הזה</w:t>
      </w:r>
      <w:r>
        <w:rPr>
          <w:rFonts w:hint="cs"/>
          <w:rtl/>
        </w:rPr>
        <w:t>.</w:t>
      </w:r>
      <w:r>
        <w:rPr>
          <w:rtl/>
        </w:rPr>
        <w:t xml:space="preserve"> </w:t>
      </w:r>
      <w:bookmarkStart w:id="13559" w:name="_ETM_Q37_500849"/>
      <w:bookmarkEnd w:id="13559"/>
      <w:r>
        <w:rPr>
          <w:rtl/>
        </w:rPr>
        <w:t xml:space="preserve">ואם </w:t>
      </w:r>
      <w:bookmarkStart w:id="13560" w:name="_ETM_Q37_502779"/>
      <w:bookmarkEnd w:id="13560"/>
      <w:r>
        <w:rPr>
          <w:rtl/>
        </w:rPr>
        <w:t xml:space="preserve">בנימוקים </w:t>
      </w:r>
      <w:bookmarkStart w:id="13561" w:name="_ETM_Q37_503470"/>
      <w:bookmarkEnd w:id="13561"/>
      <w:r>
        <w:rPr>
          <w:rtl/>
        </w:rPr>
        <w:t xml:space="preserve">כאלה </w:t>
      </w:r>
      <w:bookmarkStart w:id="13562" w:name="_ETM_Q37_503800"/>
      <w:bookmarkEnd w:id="13562"/>
      <w:r>
        <w:rPr>
          <w:rtl/>
        </w:rPr>
        <w:t>ואחרים</w:t>
      </w:r>
      <w:r>
        <w:rPr>
          <w:rFonts w:hint="cs"/>
          <w:rtl/>
        </w:rPr>
        <w:t>,</w:t>
      </w:r>
      <w:bookmarkStart w:id="13563" w:name="_ETM_Q37_501820"/>
      <w:bookmarkEnd w:id="13563"/>
      <w:r>
        <w:rPr>
          <w:rtl/>
        </w:rPr>
        <w:t xml:space="preserve"> </w:t>
      </w:r>
      <w:bookmarkStart w:id="13564" w:name="_ETM_Q37_504430"/>
      <w:bookmarkEnd w:id="13564"/>
      <w:r>
        <w:rPr>
          <w:rtl/>
        </w:rPr>
        <w:t>ב</w:t>
      </w:r>
      <w:r>
        <w:rPr>
          <w:rFonts w:hint="cs"/>
          <w:rtl/>
        </w:rPr>
        <w:t>אמתלות כאלה</w:t>
      </w:r>
      <w:r>
        <w:rPr>
          <w:rtl/>
        </w:rPr>
        <w:t xml:space="preserve"> </w:t>
      </w:r>
      <w:bookmarkStart w:id="13565" w:name="_ETM_Q37_504970"/>
      <w:bookmarkStart w:id="13566" w:name="_ETM_Q37_505150"/>
      <w:bookmarkStart w:id="13567" w:name="_ETM_Q37_505480"/>
      <w:bookmarkStart w:id="13568" w:name="_ETM_Q37_503940"/>
      <w:bookmarkEnd w:id="13565"/>
      <w:bookmarkEnd w:id="13566"/>
      <w:bookmarkEnd w:id="13567"/>
      <w:bookmarkEnd w:id="13568"/>
      <w:r>
        <w:rPr>
          <w:rtl/>
        </w:rPr>
        <w:t xml:space="preserve">ואחרות </w:t>
      </w:r>
      <w:bookmarkStart w:id="13569" w:name="_ETM_Q37_506589"/>
      <w:bookmarkEnd w:id="13569"/>
      <w:r>
        <w:rPr>
          <w:rtl/>
        </w:rPr>
        <w:t>שיוצ</w:t>
      </w:r>
      <w:r>
        <w:rPr>
          <w:rFonts w:hint="cs"/>
          <w:rtl/>
        </w:rPr>
        <w:t>א</w:t>
      </w:r>
      <w:r>
        <w:rPr>
          <w:rtl/>
        </w:rPr>
        <w:t xml:space="preserve">ות </w:t>
      </w:r>
      <w:bookmarkStart w:id="13570" w:name="_ETM_Q37_507279"/>
      <w:bookmarkEnd w:id="13570"/>
      <w:r>
        <w:rPr>
          <w:rtl/>
        </w:rPr>
        <w:t>מב</w:t>
      </w:r>
      <w:r>
        <w:rPr>
          <w:rFonts w:hint="cs"/>
          <w:rtl/>
        </w:rPr>
        <w:t>ית</w:t>
      </w:r>
      <w:r>
        <w:rPr>
          <w:rtl/>
        </w:rPr>
        <w:t xml:space="preserve"> </w:t>
      </w:r>
      <w:bookmarkStart w:id="13571" w:name="_ETM_Q37_507609"/>
      <w:bookmarkEnd w:id="13571"/>
      <w:r>
        <w:rPr>
          <w:rtl/>
        </w:rPr>
        <w:t>מדרשך</w:t>
      </w:r>
      <w:r>
        <w:rPr>
          <w:rFonts w:hint="cs"/>
          <w:rtl/>
        </w:rPr>
        <w:t>,</w:t>
      </w:r>
      <w:r>
        <w:rPr>
          <w:rtl/>
        </w:rPr>
        <w:t xml:space="preserve"> </w:t>
      </w:r>
      <w:bookmarkStart w:id="13572" w:name="_ETM_Q37_509539"/>
      <w:bookmarkEnd w:id="13572"/>
      <w:r>
        <w:rPr>
          <w:rtl/>
        </w:rPr>
        <w:t xml:space="preserve">החוק </w:t>
      </w:r>
      <w:bookmarkStart w:id="13573" w:name="_ETM_Q37_509900"/>
      <w:bookmarkEnd w:id="13573"/>
      <w:r>
        <w:rPr>
          <w:rtl/>
        </w:rPr>
        <w:t xml:space="preserve">הזה </w:t>
      </w:r>
      <w:bookmarkStart w:id="13574" w:name="_ETM_Q37_510140"/>
      <w:bookmarkEnd w:id="13574"/>
      <w:r>
        <w:rPr>
          <w:rtl/>
        </w:rPr>
        <w:t xml:space="preserve">לא </w:t>
      </w:r>
      <w:bookmarkStart w:id="13575" w:name="_ETM_Q37_510320"/>
      <w:bookmarkEnd w:id="13575"/>
      <w:r>
        <w:rPr>
          <w:rtl/>
        </w:rPr>
        <w:t xml:space="preserve">יגיע </w:t>
      </w:r>
      <w:bookmarkStart w:id="13576" w:name="_ETM_Q37_510680"/>
      <w:bookmarkEnd w:id="13576"/>
      <w:r>
        <w:rPr>
          <w:rtl/>
        </w:rPr>
        <w:t>לגמר</w:t>
      </w:r>
      <w:r>
        <w:rPr>
          <w:rFonts w:hint="cs"/>
          <w:rtl/>
        </w:rPr>
        <w:t>,</w:t>
      </w:r>
      <w:r>
        <w:rPr>
          <w:rtl/>
        </w:rPr>
        <w:t xml:space="preserve"> </w:t>
      </w:r>
      <w:bookmarkStart w:id="13577" w:name="_ETM_Q37_511070"/>
      <w:bookmarkEnd w:id="13577"/>
      <w:r>
        <w:rPr>
          <w:rtl/>
        </w:rPr>
        <w:t>חלילה</w:t>
      </w:r>
      <w:r>
        <w:rPr>
          <w:rFonts w:hint="cs"/>
          <w:rtl/>
        </w:rPr>
        <w:t xml:space="preserve"> </w:t>
      </w:r>
      <w:r>
        <w:rPr>
          <w:rFonts w:hint="eastAsia"/>
          <w:rtl/>
        </w:rPr>
        <w:t>–</w:t>
      </w:r>
      <w:bookmarkStart w:id="13578" w:name="_ETM_Q37_509550"/>
      <w:bookmarkEnd w:id="13578"/>
      <w:r>
        <w:rPr>
          <w:rtl/>
        </w:rPr>
        <w:t xml:space="preserve"> </w:t>
      </w:r>
      <w:bookmarkStart w:id="13579" w:name="_ETM_Q37_512250"/>
      <w:bookmarkEnd w:id="13579"/>
      <w:r>
        <w:rPr>
          <w:rtl/>
        </w:rPr>
        <w:t xml:space="preserve">זו </w:t>
      </w:r>
      <w:bookmarkStart w:id="13580" w:name="_ETM_Q37_512670"/>
      <w:bookmarkEnd w:id="13580"/>
      <w:r>
        <w:rPr>
          <w:rtl/>
        </w:rPr>
        <w:t xml:space="preserve">הפגיעה </w:t>
      </w:r>
      <w:bookmarkStart w:id="13581" w:name="_ETM_Q37_513029"/>
      <w:bookmarkEnd w:id="13581"/>
      <w:r>
        <w:rPr>
          <w:rtl/>
        </w:rPr>
        <w:t>בדמוקרטיה</w:t>
      </w:r>
      <w:r>
        <w:rPr>
          <w:rFonts w:hint="cs"/>
          <w:rtl/>
        </w:rPr>
        <w:t>.</w:t>
      </w:r>
      <w:bookmarkStart w:id="13582" w:name="_ETM_Q37_515230"/>
      <w:bookmarkStart w:id="13583" w:name="_ETM_Q37_513033"/>
      <w:bookmarkStart w:id="13584" w:name="_ETM_Q37_513106"/>
      <w:bookmarkStart w:id="13585" w:name="_ETM_Q37_513209"/>
      <w:bookmarkStart w:id="13586" w:name="_ETM_Q37_513260"/>
      <w:bookmarkEnd w:id="13582"/>
      <w:bookmarkEnd w:id="13583"/>
      <w:bookmarkEnd w:id="13584"/>
      <w:bookmarkEnd w:id="13585"/>
      <w:bookmarkEnd w:id="13586"/>
      <w:r w:rsidR="003A188D">
        <w:rPr>
          <w:rFonts w:hint="cs"/>
          <w:rtl/>
        </w:rPr>
        <w:t xml:space="preserve"> </w:t>
      </w:r>
      <w:r>
        <w:rPr>
          <w:rtl/>
        </w:rPr>
        <w:t xml:space="preserve">האופן </w:t>
      </w:r>
      <w:bookmarkStart w:id="13587" w:name="_ETM_Q37_515800"/>
      <w:bookmarkEnd w:id="13587"/>
      <w:r>
        <w:rPr>
          <w:rtl/>
        </w:rPr>
        <w:t xml:space="preserve">שבו </w:t>
      </w:r>
      <w:bookmarkStart w:id="13588" w:name="_ETM_Q37_516219"/>
      <w:bookmarkEnd w:id="13588"/>
      <w:r>
        <w:rPr>
          <w:rtl/>
        </w:rPr>
        <w:t xml:space="preserve">הייעוץ </w:t>
      </w:r>
      <w:bookmarkStart w:id="13589" w:name="_ETM_Q37_516579"/>
      <w:bookmarkEnd w:id="13589"/>
      <w:r>
        <w:rPr>
          <w:rtl/>
        </w:rPr>
        <w:t xml:space="preserve">המשפטי </w:t>
      </w:r>
      <w:bookmarkStart w:id="13590" w:name="_ETM_Q37_517000"/>
      <w:bookmarkEnd w:id="13590"/>
      <w:r>
        <w:rPr>
          <w:rtl/>
        </w:rPr>
        <w:t xml:space="preserve">לממשלה </w:t>
      </w:r>
      <w:bookmarkStart w:id="13591" w:name="_ETM_Q37_518170"/>
      <w:bookmarkEnd w:id="13591"/>
      <w:r>
        <w:rPr>
          <w:rtl/>
        </w:rPr>
        <w:t xml:space="preserve">מנסה </w:t>
      </w:r>
      <w:bookmarkStart w:id="13592" w:name="_ETM_Q37_518800"/>
      <w:bookmarkEnd w:id="13592"/>
      <w:r>
        <w:rPr>
          <w:rtl/>
        </w:rPr>
        <w:t xml:space="preserve">לנהל </w:t>
      </w:r>
      <w:bookmarkStart w:id="13593" w:name="_ETM_Q37_519489"/>
      <w:bookmarkEnd w:id="13593"/>
      <w:r>
        <w:rPr>
          <w:rtl/>
        </w:rPr>
        <w:t xml:space="preserve">את </w:t>
      </w:r>
      <w:bookmarkStart w:id="13594" w:name="_ETM_Q37_519579"/>
      <w:bookmarkEnd w:id="13594"/>
      <w:r>
        <w:rPr>
          <w:rtl/>
        </w:rPr>
        <w:t>המדינה</w:t>
      </w:r>
      <w:r>
        <w:rPr>
          <w:rFonts w:hint="cs"/>
          <w:rtl/>
        </w:rPr>
        <w:t>,</w:t>
      </w:r>
      <w:r>
        <w:rPr>
          <w:rtl/>
        </w:rPr>
        <w:t xml:space="preserve"> </w:t>
      </w:r>
      <w:bookmarkStart w:id="13595" w:name="_ETM_Q37_520839"/>
      <w:bookmarkEnd w:id="13595"/>
      <w:r>
        <w:rPr>
          <w:rtl/>
        </w:rPr>
        <w:t>מ</w:t>
      </w:r>
      <w:bookmarkStart w:id="13596" w:name="_ETM_Q37_521079"/>
      <w:bookmarkEnd w:id="13596"/>
      <w:r>
        <w:rPr>
          <w:rtl/>
        </w:rPr>
        <w:t>למ</w:t>
      </w:r>
      <w:r>
        <w:rPr>
          <w:rFonts w:hint="cs"/>
          <w:rtl/>
        </w:rPr>
        <w:t>על</w:t>
      </w:r>
      <w:bookmarkStart w:id="13597" w:name="_ETM_Q37_522000"/>
      <w:bookmarkEnd w:id="13597"/>
      <w:r>
        <w:rPr>
          <w:rtl/>
        </w:rPr>
        <w:t xml:space="preserve">ה </w:t>
      </w:r>
      <w:bookmarkStart w:id="13598" w:name="_ETM_Q37_521420"/>
      <w:bookmarkStart w:id="13599" w:name="_ETM_Q37_521690"/>
      <w:bookmarkEnd w:id="13598"/>
      <w:bookmarkEnd w:id="13599"/>
      <w:r>
        <w:rPr>
          <w:rFonts w:hint="cs"/>
          <w:rtl/>
        </w:rPr>
        <w:t xml:space="preserve">עד </w:t>
      </w:r>
      <w:r>
        <w:rPr>
          <w:rtl/>
        </w:rPr>
        <w:t>למ</w:t>
      </w:r>
      <w:bookmarkStart w:id="13600" w:name="_ETM_Q37_521310"/>
      <w:bookmarkEnd w:id="13600"/>
      <w:r>
        <w:rPr>
          <w:rFonts w:hint="cs"/>
          <w:rtl/>
        </w:rPr>
        <w:t>ט</w:t>
      </w:r>
      <w:r>
        <w:rPr>
          <w:rtl/>
        </w:rPr>
        <w:t>ה</w:t>
      </w:r>
      <w:r>
        <w:rPr>
          <w:rFonts w:hint="cs"/>
          <w:rtl/>
        </w:rPr>
        <w:t>,</w:t>
      </w:r>
      <w:r>
        <w:rPr>
          <w:rtl/>
        </w:rPr>
        <w:t xml:space="preserve"> </w:t>
      </w:r>
      <w:bookmarkStart w:id="13601" w:name="_ETM_Q37_521929"/>
      <w:bookmarkStart w:id="13602" w:name="_ETM_Q37_523829"/>
      <w:bookmarkEnd w:id="13601"/>
      <w:bookmarkEnd w:id="13602"/>
      <w:r>
        <w:rPr>
          <w:rFonts w:hint="cs"/>
          <w:rtl/>
        </w:rPr>
        <w:t>ד</w:t>
      </w:r>
      <w:r>
        <w:rPr>
          <w:rtl/>
        </w:rPr>
        <w:t xml:space="preserve">רך </w:t>
      </w:r>
      <w:bookmarkStart w:id="13603" w:name="_ETM_Q37_524279"/>
      <w:bookmarkEnd w:id="13603"/>
      <w:r>
        <w:rPr>
          <w:rtl/>
        </w:rPr>
        <w:t xml:space="preserve">כל </w:t>
      </w:r>
      <w:bookmarkStart w:id="13604" w:name="_ETM_Q37_524519"/>
      <w:bookmarkEnd w:id="13604"/>
      <w:r>
        <w:rPr>
          <w:rtl/>
        </w:rPr>
        <w:t>משרד</w:t>
      </w:r>
      <w:bookmarkStart w:id="13605" w:name="_ETM_Q37_524789"/>
      <w:bookmarkEnd w:id="13605"/>
      <w:r>
        <w:rPr>
          <w:rFonts w:hint="cs"/>
          <w:rtl/>
        </w:rPr>
        <w:t>י</w:t>
      </w:r>
      <w:bookmarkStart w:id="13606" w:name="_ETM_Q37_522430"/>
      <w:bookmarkEnd w:id="13606"/>
      <w:r>
        <w:rPr>
          <w:rtl/>
        </w:rPr>
        <w:t xml:space="preserve"> </w:t>
      </w:r>
      <w:bookmarkStart w:id="13607" w:name="_ETM_Q37_524999"/>
      <w:bookmarkEnd w:id="13607"/>
      <w:r>
        <w:rPr>
          <w:rtl/>
        </w:rPr>
        <w:t>הממשלה</w:t>
      </w:r>
      <w:r>
        <w:rPr>
          <w:rFonts w:hint="cs"/>
          <w:rtl/>
        </w:rPr>
        <w:t>,</w:t>
      </w:r>
      <w:r>
        <w:rPr>
          <w:rtl/>
        </w:rPr>
        <w:t xml:space="preserve"> </w:t>
      </w:r>
      <w:bookmarkStart w:id="13608" w:name="_ETM_Q37_525539"/>
      <w:bookmarkEnd w:id="13608"/>
      <w:r>
        <w:rPr>
          <w:rtl/>
        </w:rPr>
        <w:t xml:space="preserve">דרך </w:t>
      </w:r>
      <w:bookmarkStart w:id="13609" w:name="_ETM_Q37_525869"/>
      <w:bookmarkEnd w:id="13609"/>
      <w:r>
        <w:rPr>
          <w:rtl/>
        </w:rPr>
        <w:t xml:space="preserve">משרד </w:t>
      </w:r>
      <w:bookmarkStart w:id="13610" w:name="_ETM_Q37_526319"/>
      <w:bookmarkEnd w:id="13610"/>
      <w:r>
        <w:rPr>
          <w:rtl/>
        </w:rPr>
        <w:t>ר</w:t>
      </w:r>
      <w:r>
        <w:rPr>
          <w:rFonts w:hint="cs"/>
          <w:rtl/>
        </w:rPr>
        <w:t xml:space="preserve">אש הממשלה </w:t>
      </w:r>
      <w:bookmarkStart w:id="13611" w:name="_ETM_Q37_531481"/>
      <w:bookmarkEnd w:id="13611"/>
      <w:r>
        <w:rPr>
          <w:rFonts w:hint="eastAsia"/>
          <w:rtl/>
        </w:rPr>
        <w:t>–</w:t>
      </w:r>
      <w:r>
        <w:rPr>
          <w:rtl/>
        </w:rPr>
        <w:t xml:space="preserve"> </w:t>
      </w:r>
      <w:bookmarkStart w:id="13612" w:name="_ETM_Q37_528940"/>
      <w:bookmarkEnd w:id="13612"/>
      <w:r>
        <w:rPr>
          <w:rtl/>
        </w:rPr>
        <w:t xml:space="preserve">זה </w:t>
      </w:r>
      <w:bookmarkStart w:id="13613" w:name="_ETM_Q37_529930"/>
      <w:bookmarkEnd w:id="13613"/>
      <w:r>
        <w:rPr>
          <w:rtl/>
        </w:rPr>
        <w:t>גו</w:t>
      </w:r>
      <w:bookmarkStart w:id="13614" w:name="_ETM_Q37_527820"/>
      <w:bookmarkEnd w:id="13614"/>
      <w:r>
        <w:rPr>
          <w:rFonts w:hint="cs"/>
          <w:rtl/>
        </w:rPr>
        <w:t>ף</w:t>
      </w:r>
      <w:r>
        <w:rPr>
          <w:rtl/>
        </w:rPr>
        <w:t xml:space="preserve"> </w:t>
      </w:r>
      <w:bookmarkStart w:id="13615" w:name="_ETM_Q37_530529"/>
      <w:bookmarkEnd w:id="13615"/>
      <w:r>
        <w:rPr>
          <w:rFonts w:hint="cs"/>
          <w:rtl/>
        </w:rPr>
        <w:t>ה</w:t>
      </w:r>
      <w:r>
        <w:rPr>
          <w:rtl/>
        </w:rPr>
        <w:t xml:space="preserve">פגיעה </w:t>
      </w:r>
      <w:bookmarkStart w:id="13616" w:name="_ETM_Q37_531190"/>
      <w:bookmarkEnd w:id="13616"/>
      <w:r>
        <w:rPr>
          <w:rtl/>
        </w:rPr>
        <w:t xml:space="preserve">בדמוקרטיה </w:t>
      </w:r>
      <w:bookmarkStart w:id="13617" w:name="_ETM_Q37_531940"/>
      <w:bookmarkEnd w:id="13617"/>
      <w:r>
        <w:rPr>
          <w:rtl/>
        </w:rPr>
        <w:t>הישראלית</w:t>
      </w:r>
      <w:r>
        <w:rPr>
          <w:rFonts w:hint="cs"/>
          <w:rtl/>
        </w:rPr>
        <w:t>.</w:t>
      </w:r>
      <w:r>
        <w:rPr>
          <w:rtl/>
        </w:rPr>
        <w:t xml:space="preserve"> </w:t>
      </w:r>
      <w:bookmarkStart w:id="13618" w:name="_ETM_Q37_534120"/>
      <w:bookmarkEnd w:id="13618"/>
      <w:r>
        <w:rPr>
          <w:rtl/>
        </w:rPr>
        <w:t xml:space="preserve">ואני </w:t>
      </w:r>
      <w:bookmarkStart w:id="13619" w:name="_ETM_Q37_534390"/>
      <w:bookmarkEnd w:id="13619"/>
      <w:r>
        <w:rPr>
          <w:rtl/>
        </w:rPr>
        <w:t xml:space="preserve">קורא </w:t>
      </w:r>
      <w:bookmarkStart w:id="13620" w:name="_ETM_Q37_534690"/>
      <w:bookmarkEnd w:id="13620"/>
      <w:r>
        <w:rPr>
          <w:rtl/>
        </w:rPr>
        <w:t>לך</w:t>
      </w:r>
      <w:r>
        <w:rPr>
          <w:rFonts w:hint="cs"/>
          <w:rtl/>
        </w:rPr>
        <w:t>,</w:t>
      </w:r>
      <w:r>
        <w:rPr>
          <w:rtl/>
        </w:rPr>
        <w:t xml:space="preserve"> </w:t>
      </w:r>
      <w:bookmarkStart w:id="13621" w:name="_ETM_Q37_534839"/>
      <w:bookmarkEnd w:id="13621"/>
      <w:r>
        <w:rPr>
          <w:rtl/>
        </w:rPr>
        <w:t xml:space="preserve">גברתי </w:t>
      </w:r>
      <w:bookmarkStart w:id="13622" w:name="_ETM_Q37_535170"/>
      <w:bookmarkEnd w:id="13622"/>
      <w:r>
        <w:rPr>
          <w:rtl/>
        </w:rPr>
        <w:t xml:space="preserve">היועצת </w:t>
      </w:r>
      <w:bookmarkStart w:id="13623" w:name="_ETM_Q37_535500"/>
      <w:bookmarkEnd w:id="13623"/>
      <w:r>
        <w:rPr>
          <w:rtl/>
        </w:rPr>
        <w:t xml:space="preserve">המשפטית </w:t>
      </w:r>
      <w:bookmarkStart w:id="13624" w:name="_ETM_Q37_535920"/>
      <w:bookmarkEnd w:id="13624"/>
      <w:r>
        <w:rPr>
          <w:rtl/>
        </w:rPr>
        <w:t>לממשלה</w:t>
      </w:r>
      <w:r>
        <w:rPr>
          <w:rFonts w:hint="cs"/>
          <w:rtl/>
        </w:rPr>
        <w:t>,</w:t>
      </w:r>
      <w:bookmarkStart w:id="13625" w:name="_ETM_Q37_535899"/>
      <w:bookmarkEnd w:id="13625"/>
      <w:r>
        <w:rPr>
          <w:rtl/>
        </w:rPr>
        <w:t xml:space="preserve"> </w:t>
      </w:r>
      <w:bookmarkStart w:id="13626" w:name="_ETM_Q37_536940"/>
      <w:bookmarkEnd w:id="13626"/>
      <w:r>
        <w:rPr>
          <w:rtl/>
        </w:rPr>
        <w:t xml:space="preserve">למשוך </w:t>
      </w:r>
      <w:bookmarkStart w:id="13627" w:name="_ETM_Q37_537540"/>
      <w:bookmarkEnd w:id="13627"/>
      <w:r>
        <w:rPr>
          <w:rtl/>
        </w:rPr>
        <w:t xml:space="preserve">את </w:t>
      </w:r>
      <w:bookmarkStart w:id="13628" w:name="_ETM_Q37_537690"/>
      <w:bookmarkEnd w:id="13628"/>
      <w:r>
        <w:rPr>
          <w:rtl/>
        </w:rPr>
        <w:t xml:space="preserve">ידייך </w:t>
      </w:r>
      <w:bookmarkStart w:id="13629" w:name="_ETM_Q37_538170"/>
      <w:bookmarkEnd w:id="13629"/>
      <w:r>
        <w:rPr>
          <w:rFonts w:hint="cs"/>
          <w:rtl/>
        </w:rPr>
        <w:t>מ</w:t>
      </w:r>
      <w:r>
        <w:rPr>
          <w:rtl/>
        </w:rPr>
        <w:t xml:space="preserve">הליכי </w:t>
      </w:r>
      <w:bookmarkStart w:id="13630" w:name="_ETM_Q37_538739"/>
      <w:bookmarkEnd w:id="13630"/>
      <w:r>
        <w:rPr>
          <w:rtl/>
        </w:rPr>
        <w:t xml:space="preserve">החקיקה </w:t>
      </w:r>
      <w:bookmarkStart w:id="13631" w:name="_ETM_Q37_539220"/>
      <w:bookmarkEnd w:id="13631"/>
      <w:r>
        <w:rPr>
          <w:rtl/>
        </w:rPr>
        <w:t>בכנסת</w:t>
      </w:r>
      <w:r>
        <w:rPr>
          <w:rFonts w:hint="cs"/>
          <w:rtl/>
        </w:rPr>
        <w:t>,</w:t>
      </w:r>
      <w:r>
        <w:rPr>
          <w:rtl/>
        </w:rPr>
        <w:t xml:space="preserve"> </w:t>
      </w:r>
      <w:bookmarkStart w:id="13632" w:name="_ETM_Q37_540210"/>
      <w:bookmarkEnd w:id="13632"/>
      <w:r>
        <w:rPr>
          <w:rtl/>
        </w:rPr>
        <w:t xml:space="preserve">כי </w:t>
      </w:r>
      <w:bookmarkStart w:id="13633" w:name="_ETM_Q37_540420"/>
      <w:bookmarkEnd w:id="13633"/>
      <w:r>
        <w:rPr>
          <w:rtl/>
        </w:rPr>
        <w:t xml:space="preserve">את </w:t>
      </w:r>
      <w:bookmarkStart w:id="13634" w:name="_ETM_Q37_540540"/>
      <w:bookmarkEnd w:id="13634"/>
      <w:r>
        <w:rPr>
          <w:rtl/>
        </w:rPr>
        <w:t xml:space="preserve">פוגעת </w:t>
      </w:r>
      <w:bookmarkStart w:id="13635" w:name="_ETM_Q37_541110"/>
      <w:bookmarkEnd w:id="13635"/>
      <w:r>
        <w:rPr>
          <w:rtl/>
        </w:rPr>
        <w:t>בדמוקרטיה</w:t>
      </w:r>
      <w:r>
        <w:rPr>
          <w:rFonts w:hint="cs"/>
          <w:rtl/>
        </w:rPr>
        <w:t>.</w:t>
      </w:r>
      <w:r>
        <w:rPr>
          <w:rtl/>
        </w:rPr>
        <w:t xml:space="preserve"> </w:t>
      </w:r>
      <w:bookmarkStart w:id="13636" w:name="_ETM_Q37_542519"/>
      <w:bookmarkEnd w:id="13636"/>
      <w:r>
        <w:rPr>
          <w:rtl/>
        </w:rPr>
        <w:t xml:space="preserve">תודה </w:t>
      </w:r>
      <w:bookmarkStart w:id="13637" w:name="_ETM_Q37_542760"/>
      <w:bookmarkEnd w:id="13637"/>
      <w:r>
        <w:rPr>
          <w:rtl/>
        </w:rPr>
        <w:t>רבה</w:t>
      </w:r>
      <w:r>
        <w:rPr>
          <w:rFonts w:hint="cs"/>
          <w:rtl/>
        </w:rPr>
        <w:t>.</w:t>
      </w:r>
      <w:bookmarkStart w:id="13638" w:name="_ETM_Q37_543970"/>
      <w:bookmarkStart w:id="13639" w:name="_ETM_Q37_546457"/>
      <w:bookmarkEnd w:id="13638"/>
      <w:bookmarkEnd w:id="13639"/>
    </w:p>
    <w:p w:rsidR="00B36319" w:rsidRDefault="00B36319" w:rsidP="00DD71CC">
      <w:pPr>
        <w:rPr>
          <w:rtl/>
        </w:rPr>
      </w:pPr>
      <w:bookmarkStart w:id="13640" w:name="_ETM_Q37_546561"/>
      <w:bookmarkEnd w:id="13640"/>
    </w:p>
    <w:p w:rsidR="00B36319" w:rsidRDefault="00B36319" w:rsidP="00DD71CC">
      <w:pPr>
        <w:pStyle w:val="af6"/>
        <w:keepNext/>
        <w:rPr>
          <w:rtl/>
        </w:rPr>
      </w:pPr>
      <w:r w:rsidRPr="00EF7DE9">
        <w:rPr>
          <w:rStyle w:val="TagStyle"/>
          <w:rtl/>
        </w:rPr>
        <w:t xml:space="preserve"> &lt;&lt; יור &gt;&gt; </w:t>
      </w:r>
      <w:r>
        <w:rPr>
          <w:rtl/>
        </w:rPr>
        <w:t>היו"ר משה רוט:</w:t>
      </w:r>
      <w:r w:rsidRPr="00EF7DE9">
        <w:rPr>
          <w:rStyle w:val="TagStyle"/>
          <w:rtl/>
        </w:rPr>
        <w:t xml:space="preserve"> &lt;&lt; יור &gt;&gt;</w:t>
      </w:r>
      <w:r>
        <w:rPr>
          <w:rtl/>
        </w:rPr>
        <w:t xml:space="preserve">   </w:t>
      </w:r>
    </w:p>
    <w:p w:rsidR="00B36319" w:rsidRDefault="00B36319" w:rsidP="000928D2">
      <w:pPr>
        <w:rPr>
          <w:rtl/>
          <w:lang w:eastAsia="he-IL"/>
        </w:rPr>
      </w:pPr>
    </w:p>
    <w:p w:rsidR="00B36319" w:rsidRDefault="00B36319" w:rsidP="00DD71CC">
      <w:pPr>
        <w:rPr>
          <w:rtl/>
        </w:rPr>
      </w:pPr>
      <w:bookmarkStart w:id="13641" w:name="_ETM_Q37_547735"/>
      <w:bookmarkStart w:id="13642" w:name="_ETM_Q37_546601"/>
      <w:bookmarkStart w:id="13643" w:name="_ETM_Q37_546681"/>
      <w:bookmarkEnd w:id="13641"/>
      <w:bookmarkEnd w:id="13642"/>
      <w:bookmarkEnd w:id="13643"/>
      <w:r>
        <w:rPr>
          <w:rtl/>
        </w:rPr>
        <w:t xml:space="preserve">תודה </w:t>
      </w:r>
      <w:bookmarkStart w:id="13644" w:name="_ETM_Q37_544300"/>
      <w:bookmarkEnd w:id="13644"/>
      <w:r>
        <w:rPr>
          <w:rtl/>
        </w:rPr>
        <w:t>רבה</w:t>
      </w:r>
      <w:r>
        <w:rPr>
          <w:rFonts w:hint="cs"/>
          <w:rtl/>
        </w:rPr>
        <w:t>.</w:t>
      </w:r>
      <w:r>
        <w:rPr>
          <w:rtl/>
        </w:rPr>
        <w:t xml:space="preserve"> </w:t>
      </w:r>
      <w:bookmarkStart w:id="13645" w:name="_ETM_Q37_546159"/>
      <w:bookmarkEnd w:id="13645"/>
    </w:p>
    <w:p w:rsidR="00B36319" w:rsidRDefault="00B36319" w:rsidP="00DD71CC">
      <w:pPr>
        <w:rPr>
          <w:rtl/>
        </w:rPr>
      </w:pPr>
    </w:p>
    <w:p w:rsidR="00B36319" w:rsidRDefault="00B36319" w:rsidP="00DD71CC">
      <w:pPr>
        <w:rPr>
          <w:rtl/>
        </w:rPr>
      </w:pPr>
      <w:r>
        <w:rPr>
          <w:rtl/>
        </w:rPr>
        <w:t xml:space="preserve">חברי </w:t>
      </w:r>
      <w:bookmarkStart w:id="13646" w:name="_ETM_Q37_546520"/>
      <w:bookmarkEnd w:id="13646"/>
      <w:r>
        <w:rPr>
          <w:rtl/>
        </w:rPr>
        <w:t>הכנסת</w:t>
      </w:r>
      <w:r>
        <w:rPr>
          <w:rFonts w:hint="cs"/>
          <w:rtl/>
        </w:rPr>
        <w:t>,</w:t>
      </w:r>
      <w:r>
        <w:rPr>
          <w:rtl/>
        </w:rPr>
        <w:t xml:space="preserve"> </w:t>
      </w:r>
      <w:bookmarkStart w:id="13647" w:name="_ETM_Q37_548210"/>
      <w:bookmarkEnd w:id="13647"/>
      <w:r>
        <w:rPr>
          <w:rtl/>
        </w:rPr>
        <w:t xml:space="preserve">אנו </w:t>
      </w:r>
      <w:bookmarkStart w:id="13648" w:name="_ETM_Q37_548450"/>
      <w:bookmarkEnd w:id="13648"/>
      <w:r>
        <w:rPr>
          <w:rtl/>
        </w:rPr>
        <w:t xml:space="preserve">עוברים </w:t>
      </w:r>
      <w:bookmarkStart w:id="13649" w:name="_ETM_Q37_548779"/>
      <w:bookmarkEnd w:id="13649"/>
      <w:r>
        <w:rPr>
          <w:rtl/>
        </w:rPr>
        <w:t xml:space="preserve">להצבעה </w:t>
      </w:r>
      <w:bookmarkStart w:id="13650" w:name="_ETM_Q37_550750"/>
      <w:bookmarkEnd w:id="13650"/>
      <w:r>
        <w:rPr>
          <w:rFonts w:hint="cs"/>
          <w:rtl/>
        </w:rPr>
        <w:t xml:space="preserve">על </w:t>
      </w:r>
      <w:r>
        <w:rPr>
          <w:rtl/>
        </w:rPr>
        <w:t>ה</w:t>
      </w:r>
      <w:bookmarkStart w:id="13651" w:name="_ETM_Q37_548700"/>
      <w:bookmarkEnd w:id="13651"/>
      <w:r>
        <w:rPr>
          <w:rtl/>
        </w:rPr>
        <w:t xml:space="preserve">צעת </w:t>
      </w:r>
      <w:bookmarkStart w:id="13652" w:name="_ETM_Q37_551259"/>
      <w:bookmarkEnd w:id="13652"/>
      <w:r>
        <w:rPr>
          <w:rtl/>
        </w:rPr>
        <w:t xml:space="preserve">חוק </w:t>
      </w:r>
      <w:bookmarkStart w:id="13653" w:name="_ETM_Q37_551500"/>
      <w:bookmarkEnd w:id="13653"/>
      <w:r>
        <w:rPr>
          <w:rtl/>
        </w:rPr>
        <w:t xml:space="preserve">השידור </w:t>
      </w:r>
      <w:bookmarkStart w:id="13654" w:name="_ETM_Q37_551890"/>
      <w:bookmarkEnd w:id="13654"/>
      <w:r>
        <w:rPr>
          <w:rtl/>
        </w:rPr>
        <w:t xml:space="preserve">הציבורי </w:t>
      </w:r>
      <w:bookmarkStart w:id="13655" w:name="_ETM_Q37_552250"/>
      <w:bookmarkEnd w:id="13655"/>
      <w:r>
        <w:rPr>
          <w:rtl/>
        </w:rPr>
        <w:t xml:space="preserve">הישראלי </w:t>
      </w:r>
      <w:bookmarkStart w:id="13656" w:name="_ETM_Q37_552759"/>
      <w:bookmarkStart w:id="13657" w:name="_ETM_Q37_549750"/>
      <w:bookmarkEnd w:id="13656"/>
      <w:bookmarkEnd w:id="13657"/>
      <w:r>
        <w:rPr>
          <w:rFonts w:hint="cs"/>
          <w:rtl/>
        </w:rPr>
        <w:t>(</w:t>
      </w:r>
      <w:bookmarkStart w:id="13658" w:name="_ETM_Q37_545660"/>
      <w:bookmarkEnd w:id="13658"/>
      <w:r>
        <w:rPr>
          <w:rtl/>
        </w:rPr>
        <w:t xml:space="preserve">תיקון </w:t>
      </w:r>
      <w:bookmarkStart w:id="13659" w:name="_ETM_Q37_553329"/>
      <w:bookmarkEnd w:id="13659"/>
      <w:r>
        <w:rPr>
          <w:rFonts w:hint="cs"/>
          <w:rtl/>
        </w:rPr>
        <w:t xml:space="preserve">– </w:t>
      </w:r>
      <w:r>
        <w:rPr>
          <w:rtl/>
        </w:rPr>
        <w:t xml:space="preserve">תקציב </w:t>
      </w:r>
      <w:bookmarkStart w:id="13660" w:name="_ETM_Q37_553779"/>
      <w:bookmarkEnd w:id="13660"/>
      <w:r>
        <w:rPr>
          <w:rtl/>
        </w:rPr>
        <w:t xml:space="preserve">תאגיד </w:t>
      </w:r>
      <w:bookmarkStart w:id="13661" w:name="_ETM_Q37_554170"/>
      <w:bookmarkEnd w:id="13661"/>
      <w:r>
        <w:rPr>
          <w:rtl/>
        </w:rPr>
        <w:t xml:space="preserve">השידור </w:t>
      </w:r>
      <w:bookmarkStart w:id="13662" w:name="_ETM_Q37_554529"/>
      <w:bookmarkEnd w:id="13662"/>
      <w:r>
        <w:rPr>
          <w:rtl/>
        </w:rPr>
        <w:t>הישראלי</w:t>
      </w:r>
      <w:r>
        <w:rPr>
          <w:rFonts w:hint="cs"/>
          <w:rtl/>
        </w:rPr>
        <w:t>)</w:t>
      </w:r>
      <w:bookmarkStart w:id="13663" w:name="_ETM_Q37_555610"/>
      <w:bookmarkEnd w:id="13663"/>
      <w:r>
        <w:rPr>
          <w:rFonts w:hint="cs"/>
          <w:rtl/>
        </w:rPr>
        <w:t>,</w:t>
      </w:r>
      <w:r>
        <w:rPr>
          <w:rtl/>
        </w:rPr>
        <w:t xml:space="preserve"> </w:t>
      </w:r>
      <w:bookmarkStart w:id="13664" w:name="_ETM_Q37_555820"/>
      <w:bookmarkEnd w:id="13664"/>
      <w:r>
        <w:rPr>
          <w:rFonts w:hint="cs"/>
          <w:rtl/>
        </w:rPr>
        <w:t>ה</w:t>
      </w:r>
      <w:r>
        <w:rPr>
          <w:rtl/>
        </w:rPr>
        <w:t>תשפ"ד</w:t>
      </w:r>
      <w:bookmarkStart w:id="13665" w:name="_ETM_Q37_556810"/>
      <w:bookmarkStart w:id="13666" w:name="_ETM_Q37_554450"/>
      <w:bookmarkEnd w:id="13665"/>
      <w:bookmarkEnd w:id="13666"/>
      <w:r>
        <w:rPr>
          <w:rFonts w:hint="cs"/>
          <w:rtl/>
        </w:rPr>
        <w:t>–2024.</w:t>
      </w:r>
      <w:r>
        <w:rPr>
          <w:rtl/>
        </w:rPr>
        <w:t xml:space="preserve"> </w:t>
      </w:r>
      <w:bookmarkStart w:id="13667" w:name="_ETM_Q37_558860"/>
      <w:bookmarkEnd w:id="13667"/>
      <w:r>
        <w:rPr>
          <w:rFonts w:hint="cs"/>
          <w:rtl/>
        </w:rPr>
        <w:t>ה</w:t>
      </w:r>
      <w:bookmarkStart w:id="13668" w:name="_ETM_Q37_558871"/>
      <w:bookmarkEnd w:id="13668"/>
      <w:r>
        <w:rPr>
          <w:rtl/>
        </w:rPr>
        <w:t xml:space="preserve">הצבעה </w:t>
      </w:r>
      <w:bookmarkStart w:id="13669" w:name="_ETM_Q37_560899"/>
      <w:bookmarkStart w:id="13670" w:name="_ETM_Q37_561079"/>
      <w:bookmarkStart w:id="13671" w:name="_ETM_Q37_561259"/>
      <w:bookmarkEnd w:id="13669"/>
      <w:bookmarkEnd w:id="13670"/>
      <w:bookmarkEnd w:id="13671"/>
      <w:r>
        <w:rPr>
          <w:rtl/>
        </w:rPr>
        <w:t xml:space="preserve">תהיה </w:t>
      </w:r>
      <w:bookmarkStart w:id="13672" w:name="_ETM_Q37_561529"/>
      <w:bookmarkEnd w:id="13672"/>
      <w:r>
        <w:rPr>
          <w:rtl/>
        </w:rPr>
        <w:t>שמית</w:t>
      </w:r>
      <w:r>
        <w:rPr>
          <w:rFonts w:hint="cs"/>
          <w:rtl/>
        </w:rPr>
        <w:t>.</w:t>
      </w:r>
      <w:r>
        <w:rPr>
          <w:rtl/>
        </w:rPr>
        <w:t xml:space="preserve"> </w:t>
      </w:r>
      <w:bookmarkStart w:id="13673" w:name="_ETM_Q37_562870"/>
      <w:bookmarkEnd w:id="13673"/>
      <w:r>
        <w:rPr>
          <w:rtl/>
        </w:rPr>
        <w:t xml:space="preserve">מזכירות </w:t>
      </w:r>
      <w:bookmarkStart w:id="13674" w:name="_ETM_Q37_563380"/>
      <w:bookmarkEnd w:id="13674"/>
      <w:r>
        <w:rPr>
          <w:rtl/>
        </w:rPr>
        <w:t>הכנסת</w:t>
      </w:r>
      <w:r>
        <w:rPr>
          <w:rFonts w:hint="cs"/>
          <w:rtl/>
        </w:rPr>
        <w:t>,</w:t>
      </w:r>
      <w:bookmarkStart w:id="13675" w:name="_ETM_Q37_562352"/>
      <w:bookmarkEnd w:id="13675"/>
      <w:r>
        <w:rPr>
          <w:rtl/>
        </w:rPr>
        <w:t xml:space="preserve"> </w:t>
      </w:r>
      <w:bookmarkStart w:id="13676" w:name="_ETM_Q37_563800"/>
      <w:bookmarkEnd w:id="13676"/>
      <w:r>
        <w:rPr>
          <w:rtl/>
        </w:rPr>
        <w:t xml:space="preserve">נא </w:t>
      </w:r>
      <w:bookmarkStart w:id="13677" w:name="_ETM_Q37_564040"/>
      <w:bookmarkEnd w:id="13677"/>
      <w:r>
        <w:rPr>
          <w:rtl/>
        </w:rPr>
        <w:t xml:space="preserve">לקרוא </w:t>
      </w:r>
      <w:bookmarkStart w:id="13678" w:name="_ETM_Q37_564400"/>
      <w:bookmarkEnd w:id="13678"/>
      <w:r>
        <w:rPr>
          <w:rtl/>
        </w:rPr>
        <w:t xml:space="preserve">בשמות </w:t>
      </w:r>
      <w:bookmarkStart w:id="13679" w:name="_ETM_Q37_564850"/>
      <w:bookmarkEnd w:id="13679"/>
      <w:r>
        <w:rPr>
          <w:rtl/>
        </w:rPr>
        <w:t xml:space="preserve">חברי </w:t>
      </w:r>
      <w:bookmarkStart w:id="13680" w:name="_ETM_Q37_565120"/>
      <w:bookmarkEnd w:id="13680"/>
      <w:r>
        <w:rPr>
          <w:rtl/>
        </w:rPr>
        <w:t xml:space="preserve">הכנסת </w:t>
      </w:r>
      <w:bookmarkStart w:id="13681" w:name="_ETM_Q37_565540"/>
      <w:bookmarkEnd w:id="13681"/>
      <w:r>
        <w:rPr>
          <w:rtl/>
        </w:rPr>
        <w:t xml:space="preserve">שרוצים </w:t>
      </w:r>
      <w:bookmarkStart w:id="13682" w:name="_ETM_Q37_565900"/>
      <w:bookmarkEnd w:id="13682"/>
      <w:r>
        <w:rPr>
          <w:rtl/>
        </w:rPr>
        <w:t>להצביע</w:t>
      </w:r>
      <w:r>
        <w:rPr>
          <w:rFonts w:hint="cs"/>
          <w:rtl/>
        </w:rPr>
        <w:t>.</w:t>
      </w:r>
      <w:bookmarkStart w:id="13683" w:name="_ETM_Q37_567210"/>
      <w:bookmarkEnd w:id="13683"/>
    </w:p>
    <w:p w:rsidR="00B36319" w:rsidRDefault="00B36319" w:rsidP="00DD71CC">
      <w:pPr>
        <w:keepNext/>
        <w:rPr>
          <w:rtl/>
        </w:rPr>
      </w:pPr>
      <w:bookmarkStart w:id="13684" w:name="_ETM_Q37_566228"/>
      <w:bookmarkStart w:id="13685" w:name="_ETM_Q37_566318"/>
      <w:bookmarkEnd w:id="13684"/>
      <w:bookmarkEnd w:id="13685"/>
    </w:p>
    <w:p w:rsidR="00B36319" w:rsidRDefault="00B36319" w:rsidP="00DD71CC">
      <w:pPr>
        <w:pStyle w:val="af1"/>
        <w:keepNext/>
        <w:rPr>
          <w:rtl/>
        </w:rPr>
      </w:pPr>
      <w:r>
        <w:rPr>
          <w:rtl/>
        </w:rPr>
        <w:t xml:space="preserve">הצבעה </w:t>
      </w:r>
      <w:r>
        <w:rPr>
          <w:rFonts w:hint="cs"/>
          <w:rtl/>
        </w:rPr>
        <w:t>שמית</w:t>
      </w:r>
    </w:p>
    <w:p w:rsidR="00B36319" w:rsidRDefault="00B36319" w:rsidP="00DD71CC">
      <w:pPr>
        <w:rPr>
          <w:rtl/>
        </w:rPr>
      </w:pPr>
      <w:bookmarkStart w:id="13686" w:name="_ETM_Q37_566388"/>
      <w:bookmarkStart w:id="13687" w:name="_ETM_Q37_566461"/>
      <w:bookmarkStart w:id="13688" w:name="_ETM_Q37_562222"/>
      <w:bookmarkEnd w:id="13686"/>
      <w:bookmarkEnd w:id="13687"/>
      <w:bookmarkEnd w:id="13688"/>
    </w:p>
    <w:p w:rsidR="00B36319" w:rsidRDefault="00B36319" w:rsidP="00DD71CC">
      <w:pPr>
        <w:pStyle w:val="af5"/>
        <w:keepNext/>
        <w:rPr>
          <w:rtl/>
        </w:rPr>
      </w:pPr>
      <w:bookmarkStart w:id="13689" w:name="ET_interruption_6118_10"/>
      <w:r w:rsidRPr="00D552E0">
        <w:rPr>
          <w:rStyle w:val="TagStyle"/>
          <w:rtl/>
        </w:rPr>
        <w:t xml:space="preserve"> &lt;&lt; קריאה &gt;&gt; </w:t>
      </w:r>
      <w:r>
        <w:rPr>
          <w:rtl/>
        </w:rPr>
        <w:t>סגנית מזכיר הכנסת אלינור ימין:</w:t>
      </w:r>
      <w:r w:rsidRPr="00D552E0">
        <w:rPr>
          <w:rStyle w:val="TagStyle"/>
          <w:rtl/>
        </w:rPr>
        <w:t xml:space="preserve"> &lt;&lt; קריאה &gt;&gt;</w:t>
      </w:r>
      <w:r>
        <w:rPr>
          <w:rtl/>
        </w:rPr>
        <w:t xml:space="preserve">   </w:t>
      </w:r>
      <w:bookmarkEnd w:id="13689"/>
    </w:p>
    <w:p w:rsidR="00B36319" w:rsidRDefault="00B36319" w:rsidP="00DD71CC">
      <w:pPr>
        <w:ind w:firstLine="0"/>
        <w:rPr>
          <w:rtl/>
          <w:lang w:eastAsia="he-IL"/>
        </w:rPr>
      </w:pPr>
      <w:r>
        <w:rPr>
          <w:rFonts w:hint="cs"/>
          <w:rtl/>
          <w:lang w:eastAsia="he-IL"/>
        </w:rPr>
        <w:t>(קוראת בשמות חברי הכ</w:t>
      </w:r>
      <w:bookmarkStart w:id="13690" w:name="_ETM_Q37_565872"/>
      <w:bookmarkEnd w:id="13690"/>
      <w:r>
        <w:rPr>
          <w:rFonts w:hint="cs"/>
          <w:rtl/>
          <w:lang w:eastAsia="he-IL"/>
        </w:rPr>
        <w:t>נסת)</w:t>
      </w:r>
    </w:p>
    <w:p w:rsidR="00B36319" w:rsidRDefault="00B36319" w:rsidP="00DD71CC">
      <w:pPr>
        <w:rPr>
          <w:rtl/>
          <w:lang w:eastAsia="he-IL"/>
        </w:rPr>
      </w:pPr>
    </w:p>
    <w:p w:rsidR="00B36319" w:rsidRDefault="00B36319" w:rsidP="00DD71CC">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אביחי אברהם בוארון</w:t>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מיכאל מרדכי ביטון</w:t>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B36319" w:rsidRDefault="00B36319" w:rsidP="00DD71CC">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bookmarkStart w:id="13691" w:name="_ETM_Q37_664051"/>
      <w:bookmarkEnd w:id="13691"/>
      <w:r>
        <w:rPr>
          <w:rtl/>
          <w:lang w:eastAsia="he-IL"/>
        </w:rPr>
        <w:t>אברהם בצלאל</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p>
    <w:p w:rsidR="00B36319" w:rsidRDefault="00B36319" w:rsidP="00DD71CC">
      <w:pPr>
        <w:pStyle w:val="af6"/>
        <w:keepNext/>
        <w:rPr>
          <w:rtl/>
        </w:rPr>
      </w:pPr>
      <w:r w:rsidRPr="00632092">
        <w:rPr>
          <w:rStyle w:val="TagStyle"/>
          <w:rtl/>
        </w:rPr>
        <w:t xml:space="preserve"> &lt;&lt; יור &gt;&gt; </w:t>
      </w:r>
      <w:r>
        <w:rPr>
          <w:rtl/>
        </w:rPr>
        <w:t>היו"ר משה רוט:</w:t>
      </w:r>
      <w:r w:rsidRPr="00632092">
        <w:rPr>
          <w:rStyle w:val="TagStyle"/>
          <w:rtl/>
        </w:rPr>
        <w:t xml:space="preserve"> &lt;&lt; יור &gt;&gt;</w:t>
      </w:r>
      <w:r>
        <w:rPr>
          <w:rtl/>
        </w:rPr>
        <w:t xml:space="preserve">   </w:t>
      </w:r>
    </w:p>
    <w:p w:rsidR="00B36319" w:rsidRDefault="00B36319" w:rsidP="000928D2">
      <w:pPr>
        <w:rPr>
          <w:rtl/>
          <w:lang w:eastAsia="he-IL"/>
        </w:rPr>
      </w:pPr>
    </w:p>
    <w:p w:rsidR="00B36319" w:rsidRDefault="00B36319" w:rsidP="00DD71CC">
      <w:pPr>
        <w:rPr>
          <w:rtl/>
          <w:lang w:eastAsia="he-IL"/>
        </w:rPr>
      </w:pPr>
      <w:bookmarkStart w:id="13692" w:name="_ETM_Q37_666856"/>
      <w:bookmarkEnd w:id="13692"/>
      <w:r>
        <w:rPr>
          <w:rFonts w:hint="cs"/>
          <w:rtl/>
          <w:lang w:eastAsia="he-IL"/>
        </w:rPr>
        <w:t>חברי</w:t>
      </w:r>
      <w:bookmarkStart w:id="13693" w:name="_ETM_Q37_668028"/>
      <w:bookmarkStart w:id="13694" w:name="_ETM_Q37_668669"/>
      <w:bookmarkStart w:id="13695" w:name="_ETM_Q37_668773"/>
      <w:bookmarkStart w:id="13696" w:name="_ETM_Q37_668829"/>
      <w:bookmarkStart w:id="13697" w:name="_ETM_Q37_668920"/>
      <w:bookmarkEnd w:id="13693"/>
      <w:bookmarkEnd w:id="13694"/>
      <w:bookmarkEnd w:id="13695"/>
      <w:bookmarkEnd w:id="13696"/>
      <w:bookmarkEnd w:id="13697"/>
      <w:r>
        <w:rPr>
          <w:rFonts w:hint="cs"/>
          <w:rtl/>
          <w:lang w:eastAsia="he-IL"/>
        </w:rPr>
        <w:t xml:space="preserve"> הכנסת, קוראים לכם בשמות</w:t>
      </w:r>
      <w:bookmarkStart w:id="13698" w:name="_ETM_Q37_669872"/>
      <w:bookmarkEnd w:id="13698"/>
      <w:r>
        <w:rPr>
          <w:rFonts w:hint="cs"/>
          <w:rtl/>
          <w:lang w:eastAsia="he-IL"/>
        </w:rPr>
        <w:t xml:space="preserve">. נא לשים לב. </w:t>
      </w:r>
      <w:bookmarkStart w:id="13699" w:name="_ETM_Q37_675630"/>
      <w:bookmarkEnd w:id="13699"/>
      <w:r>
        <w:rPr>
          <w:rFonts w:hint="cs"/>
          <w:rtl/>
          <w:lang w:eastAsia="he-IL"/>
        </w:rPr>
        <w:t>יש רעש במליאה.</w:t>
      </w:r>
      <w:bookmarkStart w:id="13700" w:name="_ETM_Q37_673462"/>
      <w:bookmarkStart w:id="13701" w:name="_ETM_Q37_670362"/>
      <w:bookmarkEnd w:id="13700"/>
      <w:bookmarkEnd w:id="13701"/>
      <w:r>
        <w:rPr>
          <w:rFonts w:hint="cs"/>
          <w:rtl/>
          <w:lang w:eastAsia="he-IL"/>
        </w:rPr>
        <w:t xml:space="preserve"> זה מפריע להצבעה. חברי הכנסת</w:t>
      </w:r>
      <w:bookmarkStart w:id="13702" w:name="_ETM_Q37_676662"/>
      <w:bookmarkEnd w:id="13702"/>
      <w:r>
        <w:rPr>
          <w:rFonts w:hint="cs"/>
          <w:rtl/>
          <w:lang w:eastAsia="he-IL"/>
        </w:rPr>
        <w:t xml:space="preserve">, הרעש מפריע </w:t>
      </w:r>
      <w:bookmarkStart w:id="13703" w:name="_ETM_Q37_679972"/>
      <w:bookmarkEnd w:id="13703"/>
      <w:r>
        <w:rPr>
          <w:rFonts w:hint="cs"/>
          <w:rtl/>
          <w:lang w:eastAsia="he-IL"/>
        </w:rPr>
        <w:t>להצבעה.</w:t>
      </w:r>
    </w:p>
    <w:p w:rsidR="00B36319" w:rsidRDefault="00B36319" w:rsidP="00DD71CC">
      <w:pPr>
        <w:rPr>
          <w:rtl/>
          <w:lang w:eastAsia="he-IL"/>
        </w:rPr>
      </w:pPr>
      <w:bookmarkStart w:id="13704" w:name="_ETM_Q37_682771"/>
      <w:bookmarkStart w:id="13705" w:name="_ETM_Q37_682851"/>
      <w:bookmarkEnd w:id="13704"/>
      <w:bookmarkEnd w:id="13705"/>
    </w:p>
    <w:p w:rsidR="00B36319" w:rsidRDefault="00B36319" w:rsidP="00DD71CC">
      <w:pPr>
        <w:pStyle w:val="af5"/>
        <w:keepNext/>
        <w:rPr>
          <w:rtl/>
        </w:rPr>
      </w:pPr>
      <w:bookmarkStart w:id="13706" w:name="ET_interruption_6118_12"/>
      <w:r w:rsidRPr="00632092">
        <w:rPr>
          <w:rStyle w:val="TagStyle"/>
          <w:rtl/>
        </w:rPr>
        <w:t xml:space="preserve"> &lt;&lt; קריאה &gt;&gt; </w:t>
      </w:r>
      <w:r>
        <w:rPr>
          <w:rtl/>
        </w:rPr>
        <w:t>סגנית מזכיר הכנסת אלינור ימין:</w:t>
      </w:r>
      <w:r w:rsidRPr="00632092">
        <w:rPr>
          <w:rStyle w:val="TagStyle"/>
          <w:rtl/>
        </w:rPr>
        <w:t xml:space="preserve"> &lt;&lt; קריאה &gt;&gt;</w:t>
      </w:r>
      <w:r>
        <w:rPr>
          <w:rtl/>
        </w:rPr>
        <w:t xml:space="preserve">   </w:t>
      </w:r>
      <w:bookmarkEnd w:id="13706"/>
    </w:p>
    <w:p w:rsidR="00B36319" w:rsidRDefault="00B36319" w:rsidP="00DD71CC">
      <w:pPr>
        <w:ind w:firstLine="0"/>
        <w:rPr>
          <w:rtl/>
          <w:lang w:eastAsia="he-IL"/>
        </w:rPr>
      </w:pPr>
      <w:r>
        <w:rPr>
          <w:rFonts w:hint="cs"/>
          <w:rtl/>
          <w:lang w:eastAsia="he-IL"/>
        </w:rPr>
        <w:t>(קוראת בשם חבר הכנסת)</w:t>
      </w:r>
      <w:bookmarkStart w:id="13707" w:name="_ETM_Q37_673790"/>
      <w:bookmarkStart w:id="13708" w:name="_ETM_Q37_673862"/>
      <w:bookmarkEnd w:id="13707"/>
      <w:bookmarkEnd w:id="13708"/>
    </w:p>
    <w:p w:rsidR="00B36319" w:rsidRPr="00632092" w:rsidRDefault="00B36319" w:rsidP="00DD71CC">
      <w:pPr>
        <w:rPr>
          <w:rtl/>
          <w:lang w:eastAsia="he-IL"/>
        </w:rPr>
      </w:pPr>
      <w:bookmarkStart w:id="13709" w:name="_ETM_Q37_673998"/>
      <w:bookmarkStart w:id="13710" w:name="_ETM_Q37_674054"/>
      <w:bookmarkStart w:id="13711" w:name="_ETM_Q37_678102"/>
      <w:bookmarkEnd w:id="13709"/>
      <w:bookmarkEnd w:id="13710"/>
      <w:bookmarkEnd w:id="13711"/>
    </w:p>
    <w:p w:rsidR="00B36319" w:rsidRDefault="00B36319" w:rsidP="00DD71CC">
      <w:pPr>
        <w:rPr>
          <w:rtl/>
          <w:lang w:eastAsia="he-IL"/>
        </w:rPr>
      </w:pPr>
      <w:bookmarkStart w:id="13712" w:name="_ETM_Q37_665053"/>
      <w:bookmarkStart w:id="13713" w:name="_ETM_Q37_665096"/>
      <w:bookmarkEnd w:id="13712"/>
      <w:bookmarkEnd w:id="13713"/>
      <w:r>
        <w:rPr>
          <w:rtl/>
          <w:lang w:eastAsia="he-IL"/>
        </w:rPr>
        <w:t>אליהו ברוכי</w:t>
      </w:r>
      <w:r>
        <w:rPr>
          <w:rtl/>
          <w:lang w:eastAsia="he-IL"/>
        </w:rPr>
        <w:tab/>
      </w:r>
      <w:r>
        <w:rPr>
          <w:rtl/>
          <w:lang w:eastAsia="he-IL"/>
        </w:rPr>
        <w:tab/>
        <w:t xml:space="preserve">–   </w:t>
      </w:r>
      <w:bookmarkStart w:id="13714" w:name="_ETM_Q37_561881"/>
      <w:bookmarkStart w:id="13715" w:name="_ETM_Q37_678562"/>
      <w:bookmarkEnd w:id="13714"/>
      <w:bookmarkEnd w:id="13715"/>
      <w:r>
        <w:rPr>
          <w:rFonts w:hint="cs"/>
          <w:rtl/>
          <w:lang w:eastAsia="he-IL"/>
        </w:rPr>
        <w:t>בעד</w:t>
      </w:r>
    </w:p>
    <w:p w:rsidR="00B36319" w:rsidRDefault="00B36319" w:rsidP="00DD71CC">
      <w:pPr>
        <w:rPr>
          <w:rtl/>
          <w:lang w:eastAsia="he-IL"/>
        </w:rPr>
      </w:pPr>
      <w:bookmarkStart w:id="13716" w:name="_ETM_Q37_691305"/>
      <w:bookmarkStart w:id="13717" w:name="_ETM_Q37_691374"/>
      <w:bookmarkEnd w:id="13716"/>
      <w:bookmarkEnd w:id="13717"/>
    </w:p>
    <w:p w:rsidR="00B36319" w:rsidRDefault="00B36319" w:rsidP="00DD71CC">
      <w:pPr>
        <w:pStyle w:val="af6"/>
        <w:keepNext/>
        <w:rPr>
          <w:rtl/>
        </w:rPr>
      </w:pPr>
      <w:r w:rsidRPr="002E5328">
        <w:rPr>
          <w:rStyle w:val="TagStyle"/>
          <w:rtl/>
        </w:rPr>
        <w:t xml:space="preserve"> &lt;&lt; יור &gt;&gt; </w:t>
      </w:r>
      <w:r>
        <w:rPr>
          <w:rtl/>
        </w:rPr>
        <w:t>היו"ר משה רוט:</w:t>
      </w:r>
      <w:r w:rsidRPr="002E5328">
        <w:rPr>
          <w:rStyle w:val="TagStyle"/>
          <w:rtl/>
        </w:rPr>
        <w:t xml:space="preserve"> &lt;&lt; יור &gt;&gt;</w:t>
      </w:r>
      <w:r>
        <w:rPr>
          <w:rtl/>
        </w:rPr>
        <w:t xml:space="preserve">   </w:t>
      </w:r>
    </w:p>
    <w:p w:rsidR="00B36319" w:rsidRDefault="00B36319" w:rsidP="000928D2">
      <w:pPr>
        <w:rPr>
          <w:rtl/>
          <w:lang w:eastAsia="he-IL"/>
        </w:rPr>
      </w:pPr>
    </w:p>
    <w:p w:rsidR="00B36319" w:rsidRDefault="00B36319" w:rsidP="00DD71CC">
      <w:pPr>
        <w:rPr>
          <w:rtl/>
          <w:lang w:eastAsia="he-IL"/>
        </w:rPr>
      </w:pPr>
      <w:bookmarkStart w:id="13718" w:name="_ETM_Q37_692698"/>
      <w:bookmarkEnd w:id="13718"/>
      <w:r>
        <w:rPr>
          <w:rFonts w:hint="cs"/>
          <w:rtl/>
          <w:lang w:eastAsia="he-IL"/>
        </w:rPr>
        <w:t>אפשר לקבל שקט במליאה, בבקשה? סליחה</w:t>
      </w:r>
      <w:bookmarkStart w:id="13719" w:name="_ETM_Q37_699592"/>
      <w:bookmarkEnd w:id="13719"/>
      <w:r>
        <w:rPr>
          <w:rFonts w:hint="cs"/>
          <w:rtl/>
          <w:lang w:eastAsia="he-IL"/>
        </w:rPr>
        <w:t>, חברים.</w:t>
      </w:r>
    </w:p>
    <w:p w:rsidR="00B36319" w:rsidRDefault="00B36319" w:rsidP="00DD71CC">
      <w:pPr>
        <w:rPr>
          <w:rtl/>
          <w:lang w:eastAsia="he-IL"/>
        </w:rPr>
      </w:pPr>
    </w:p>
    <w:p w:rsidR="00B36319" w:rsidRDefault="00B36319" w:rsidP="00BF2F2E">
      <w:pPr>
        <w:pStyle w:val="af5"/>
        <w:keepNext/>
        <w:rPr>
          <w:rtl/>
        </w:rPr>
      </w:pPr>
      <w:r w:rsidRPr="00632092">
        <w:rPr>
          <w:rStyle w:val="TagStyle"/>
          <w:rtl/>
        </w:rPr>
        <w:t xml:space="preserve"> &lt;&lt; קריאה &gt;&gt; </w:t>
      </w:r>
      <w:r>
        <w:rPr>
          <w:rtl/>
        </w:rPr>
        <w:t>סגנית מזכיר הכנסת אלינור ימין:</w:t>
      </w:r>
      <w:r w:rsidRPr="00632092">
        <w:rPr>
          <w:rStyle w:val="TagStyle"/>
          <w:rtl/>
        </w:rPr>
        <w:t xml:space="preserve"> &lt;&lt; קריאה &gt;&gt;</w:t>
      </w:r>
      <w:r>
        <w:rPr>
          <w:rtl/>
        </w:rPr>
        <w:t xml:space="preserve">   </w:t>
      </w:r>
    </w:p>
    <w:p w:rsidR="00B36319" w:rsidRDefault="00B36319" w:rsidP="00BF2F2E">
      <w:pPr>
        <w:ind w:firstLine="0"/>
        <w:rPr>
          <w:rtl/>
          <w:lang w:eastAsia="he-IL"/>
        </w:rPr>
      </w:pPr>
      <w:r>
        <w:rPr>
          <w:rFonts w:hint="cs"/>
          <w:rtl/>
          <w:lang w:eastAsia="he-IL"/>
        </w:rPr>
        <w:t>(קוראת בשמות חברי הכנסת)</w:t>
      </w:r>
    </w:p>
    <w:p w:rsidR="00B36319" w:rsidRDefault="00B36319" w:rsidP="00BF2F2E">
      <w:pPr>
        <w:rPr>
          <w:rtl/>
          <w:lang w:eastAsia="he-IL"/>
        </w:rPr>
      </w:pPr>
    </w:p>
    <w:p w:rsidR="00B36319" w:rsidRDefault="00B36319" w:rsidP="009635F5">
      <w:pPr>
        <w:rPr>
          <w:rtl/>
        </w:rPr>
      </w:pPr>
      <w:bookmarkStart w:id="13720" w:name="TOR_Q38"/>
      <w:bookmarkEnd w:id="13720"/>
      <w:r>
        <w:rPr>
          <w:rtl/>
        </w:rPr>
        <w:t>ניר ברקת</w:t>
      </w:r>
      <w:r>
        <w:rPr>
          <w:rtl/>
        </w:rPr>
        <w:tab/>
      </w:r>
      <w:r>
        <w:rPr>
          <w:rtl/>
        </w:rPr>
        <w:tab/>
        <w:t xml:space="preserve">–   </w:t>
      </w:r>
      <w:r>
        <w:rPr>
          <w:rFonts w:hint="cs"/>
          <w:rtl/>
        </w:rPr>
        <w:t>בעד</w:t>
      </w:r>
    </w:p>
    <w:p w:rsidR="00B36319" w:rsidRDefault="00B36319" w:rsidP="009635F5">
      <w:pPr>
        <w:rPr>
          <w:rtl/>
        </w:rPr>
      </w:pPr>
      <w:r>
        <w:rPr>
          <w:rtl/>
        </w:rPr>
        <w:t>ששון ששי גואטה</w:t>
      </w:r>
      <w:r>
        <w:rPr>
          <w:rtl/>
        </w:rPr>
        <w:tab/>
      </w:r>
      <w:r>
        <w:rPr>
          <w:rtl/>
        </w:rPr>
        <w:tab/>
        <w:t xml:space="preserve">–   </w:t>
      </w:r>
      <w:r>
        <w:rPr>
          <w:rFonts w:hint="cs"/>
          <w:rtl/>
        </w:rPr>
        <w:t>בעד</w:t>
      </w:r>
    </w:p>
    <w:p w:rsidR="00B36319" w:rsidRDefault="00B36319" w:rsidP="009635F5">
      <w:pPr>
        <w:rPr>
          <w:rtl/>
        </w:rPr>
      </w:pPr>
      <w:r>
        <w:rPr>
          <w:rtl/>
        </w:rPr>
        <w:t>טלי גוטליב</w:t>
      </w:r>
      <w:r>
        <w:rPr>
          <w:rtl/>
        </w:rPr>
        <w:tab/>
      </w:r>
      <w:r>
        <w:rPr>
          <w:rtl/>
        </w:rPr>
        <w:tab/>
        <w:t xml:space="preserve">–   </w:t>
      </w:r>
      <w:r>
        <w:rPr>
          <w:rFonts w:hint="cs"/>
          <w:rtl/>
        </w:rPr>
        <w:t>בעד</w:t>
      </w:r>
    </w:p>
    <w:p w:rsidR="00B36319" w:rsidRDefault="00B36319" w:rsidP="009635F5">
      <w:pPr>
        <w:rPr>
          <w:rtl/>
        </w:rPr>
      </w:pPr>
      <w:r>
        <w:rPr>
          <w:rtl/>
        </w:rPr>
        <w:t>מאי גולן</w:t>
      </w:r>
      <w:r>
        <w:rPr>
          <w:rtl/>
        </w:rPr>
        <w:tab/>
      </w:r>
      <w:r>
        <w:rPr>
          <w:rtl/>
        </w:rPr>
        <w:tab/>
      </w:r>
      <w:r>
        <w:rPr>
          <w:rtl/>
        </w:rPr>
        <w:tab/>
        <w:t xml:space="preserve">–   </w:t>
      </w:r>
      <w:r>
        <w:rPr>
          <w:rFonts w:hint="cs"/>
          <w:rtl/>
        </w:rPr>
        <w:t>בעד</w:t>
      </w:r>
    </w:p>
    <w:p w:rsidR="00B36319" w:rsidRDefault="00B36319" w:rsidP="009635F5">
      <w:pPr>
        <w:rPr>
          <w:rtl/>
        </w:rPr>
      </w:pPr>
      <w:r>
        <w:rPr>
          <w:rtl/>
        </w:rPr>
        <w:t>יואב גלנט</w:t>
      </w:r>
      <w:r>
        <w:rPr>
          <w:rtl/>
        </w:rPr>
        <w:tab/>
      </w:r>
      <w:r>
        <w:rPr>
          <w:rtl/>
        </w:rPr>
        <w:tab/>
        <w:t xml:space="preserve">–   </w:t>
      </w:r>
      <w:r>
        <w:rPr>
          <w:rFonts w:hint="cs"/>
          <w:rtl/>
        </w:rPr>
        <w:t>אינו נוכח</w:t>
      </w:r>
    </w:p>
    <w:p w:rsidR="00B36319" w:rsidRDefault="00B36319" w:rsidP="009635F5">
      <w:pPr>
        <w:rPr>
          <w:rtl/>
        </w:rPr>
      </w:pPr>
      <w:r>
        <w:rPr>
          <w:rtl/>
        </w:rPr>
        <w:t>גילה גמליאל</w:t>
      </w:r>
      <w:r>
        <w:rPr>
          <w:rtl/>
        </w:rPr>
        <w:tab/>
      </w:r>
      <w:r>
        <w:rPr>
          <w:rtl/>
        </w:rPr>
        <w:tab/>
        <w:t xml:space="preserve">–   </w:t>
      </w:r>
      <w:r>
        <w:rPr>
          <w:rFonts w:hint="cs"/>
          <w:rtl/>
        </w:rPr>
        <w:t>בעד</w:t>
      </w:r>
    </w:p>
    <w:p w:rsidR="00B36319" w:rsidRDefault="00B36319" w:rsidP="009635F5">
      <w:pPr>
        <w:rPr>
          <w:rtl/>
        </w:rPr>
      </w:pPr>
      <w:r>
        <w:rPr>
          <w:rtl/>
        </w:rPr>
        <w:t>בנימין גנץ</w:t>
      </w:r>
      <w:r>
        <w:rPr>
          <w:rtl/>
        </w:rPr>
        <w:tab/>
      </w:r>
      <w:r>
        <w:rPr>
          <w:rtl/>
        </w:rPr>
        <w:tab/>
        <w:t xml:space="preserve">–   </w:t>
      </w:r>
      <w:r>
        <w:rPr>
          <w:rFonts w:hint="cs"/>
          <w:rtl/>
        </w:rPr>
        <w:t>נגד</w:t>
      </w:r>
    </w:p>
    <w:p w:rsidR="00B36319" w:rsidRDefault="00B36319" w:rsidP="009635F5">
      <w:pPr>
        <w:rPr>
          <w:rtl/>
        </w:rPr>
      </w:pPr>
      <w:r>
        <w:rPr>
          <w:rtl/>
        </w:rPr>
        <w:t>משה גפני</w:t>
      </w:r>
      <w:r>
        <w:rPr>
          <w:rtl/>
        </w:rPr>
        <w:tab/>
      </w:r>
      <w:r>
        <w:rPr>
          <w:rtl/>
        </w:rPr>
        <w:tab/>
        <w:t xml:space="preserve">–   </w:t>
      </w:r>
      <w:r>
        <w:rPr>
          <w:rFonts w:hint="cs"/>
          <w:rtl/>
        </w:rPr>
        <w:t>אינו נוכח</w:t>
      </w:r>
    </w:p>
    <w:p w:rsidR="00B36319" w:rsidRDefault="00B36319" w:rsidP="009635F5">
      <w:pPr>
        <w:rPr>
          <w:rtl/>
        </w:rPr>
      </w:pPr>
      <w:r>
        <w:rPr>
          <w:rtl/>
        </w:rPr>
        <w:t>סימון דוידסון</w:t>
      </w:r>
      <w:r>
        <w:rPr>
          <w:rtl/>
        </w:rPr>
        <w:tab/>
      </w:r>
      <w:r>
        <w:rPr>
          <w:rtl/>
        </w:rPr>
        <w:tab/>
        <w:t xml:space="preserve">–   </w:t>
      </w:r>
      <w:r>
        <w:rPr>
          <w:rFonts w:hint="cs"/>
          <w:rtl/>
        </w:rPr>
        <w:t>אינו נוכח</w:t>
      </w:r>
    </w:p>
    <w:p w:rsidR="00B36319" w:rsidRDefault="00B36319" w:rsidP="009635F5">
      <w:pPr>
        <w:rPr>
          <w:rtl/>
        </w:rPr>
      </w:pPr>
      <w:r>
        <w:rPr>
          <w:rtl/>
        </w:rPr>
        <w:t>אבי דיכטר</w:t>
      </w:r>
      <w:r>
        <w:rPr>
          <w:rtl/>
        </w:rPr>
        <w:tab/>
      </w:r>
      <w:r>
        <w:rPr>
          <w:rtl/>
        </w:rPr>
        <w:tab/>
        <w:t xml:space="preserve">–   </w:t>
      </w:r>
      <w:r>
        <w:rPr>
          <w:rFonts w:hint="cs"/>
          <w:rtl/>
        </w:rPr>
        <w:t>אינו נוכח</w:t>
      </w:r>
    </w:p>
    <w:p w:rsidR="00B36319" w:rsidRDefault="00B36319" w:rsidP="009635F5">
      <w:pPr>
        <w:rPr>
          <w:rtl/>
        </w:rPr>
      </w:pPr>
      <w:r>
        <w:rPr>
          <w:rtl/>
        </w:rPr>
        <w:t>גלית דיסטל אטבריאן</w:t>
      </w:r>
      <w:r>
        <w:rPr>
          <w:rtl/>
        </w:rPr>
        <w:tab/>
        <w:t xml:space="preserve">–   </w:t>
      </w:r>
      <w:r>
        <w:rPr>
          <w:rFonts w:hint="cs"/>
          <w:rtl/>
        </w:rPr>
        <w:t>בעד</w:t>
      </w:r>
    </w:p>
    <w:p w:rsidR="00B36319" w:rsidRDefault="00B36319" w:rsidP="009635F5">
      <w:pPr>
        <w:rPr>
          <w:rtl/>
        </w:rPr>
      </w:pPr>
      <w:r>
        <w:rPr>
          <w:rtl/>
        </w:rPr>
        <w:t>אלי דלל</w:t>
      </w:r>
      <w:r>
        <w:rPr>
          <w:rtl/>
        </w:rPr>
        <w:tab/>
      </w:r>
      <w:r>
        <w:rPr>
          <w:rtl/>
        </w:rPr>
        <w:tab/>
      </w:r>
      <w:r>
        <w:rPr>
          <w:rtl/>
        </w:rPr>
        <w:tab/>
        <w:t xml:space="preserve">–   </w:t>
      </w:r>
      <w:r>
        <w:rPr>
          <w:rFonts w:hint="cs"/>
          <w:rtl/>
        </w:rPr>
        <w:t>בעד</w:t>
      </w:r>
    </w:p>
    <w:p w:rsidR="00B36319" w:rsidRDefault="00B36319" w:rsidP="009635F5">
      <w:pPr>
        <w:rPr>
          <w:rtl/>
        </w:rPr>
      </w:pPr>
      <w:r>
        <w:rPr>
          <w:rtl/>
        </w:rPr>
        <w:t>שלום דנינו</w:t>
      </w:r>
      <w:r>
        <w:rPr>
          <w:rtl/>
        </w:rPr>
        <w:tab/>
      </w:r>
      <w:r>
        <w:rPr>
          <w:rtl/>
        </w:rPr>
        <w:tab/>
        <w:t xml:space="preserve">–   </w:t>
      </w:r>
      <w:r>
        <w:rPr>
          <w:rFonts w:hint="cs"/>
          <w:rtl/>
        </w:rPr>
        <w:t>בעד</w:t>
      </w:r>
    </w:p>
    <w:p w:rsidR="00B36319" w:rsidRDefault="00B36319" w:rsidP="009635F5">
      <w:pPr>
        <w:rPr>
          <w:rtl/>
        </w:rPr>
      </w:pPr>
      <w:r>
        <w:rPr>
          <w:rtl/>
        </w:rPr>
        <w:t>אריה מכלוף דרעי</w:t>
      </w:r>
      <w:r>
        <w:rPr>
          <w:rtl/>
        </w:rPr>
        <w:tab/>
        <w:t xml:space="preserve">–   </w:t>
      </w:r>
      <w:r>
        <w:rPr>
          <w:rFonts w:hint="cs"/>
          <w:rtl/>
        </w:rPr>
        <w:t>אינו נוכח</w:t>
      </w:r>
    </w:p>
    <w:p w:rsidR="00B36319" w:rsidRDefault="00B36319" w:rsidP="009635F5">
      <w:pPr>
        <w:rPr>
          <w:rtl/>
        </w:rPr>
      </w:pPr>
      <w:r>
        <w:rPr>
          <w:rtl/>
        </w:rPr>
        <w:t>עמית הלוי</w:t>
      </w:r>
      <w:r>
        <w:rPr>
          <w:rtl/>
        </w:rPr>
        <w:tab/>
      </w:r>
      <w:r>
        <w:rPr>
          <w:rtl/>
        </w:rPr>
        <w:tab/>
        <w:t xml:space="preserve">–   </w:t>
      </w:r>
      <w:r>
        <w:rPr>
          <w:rFonts w:hint="cs"/>
          <w:rtl/>
        </w:rPr>
        <w:t>אינו נוכח</w:t>
      </w:r>
    </w:p>
    <w:p w:rsidR="00B36319" w:rsidRDefault="00B36319" w:rsidP="009635F5">
      <w:pPr>
        <w:rPr>
          <w:rtl/>
        </w:rPr>
      </w:pPr>
      <w:r>
        <w:rPr>
          <w:rtl/>
        </w:rPr>
        <w:t>שרן מרים השכל</w:t>
      </w:r>
      <w:r>
        <w:rPr>
          <w:rtl/>
        </w:rPr>
        <w:tab/>
      </w:r>
      <w:r>
        <w:rPr>
          <w:rtl/>
        </w:rPr>
        <w:tab/>
        <w:t xml:space="preserve">–   </w:t>
      </w:r>
      <w:r>
        <w:rPr>
          <w:rFonts w:hint="cs"/>
          <w:rtl/>
        </w:rPr>
        <w:t>אינה נוכחת</w:t>
      </w:r>
    </w:p>
    <w:p w:rsidR="00B36319" w:rsidRDefault="00B36319" w:rsidP="009635F5">
      <w:pPr>
        <w:rPr>
          <w:rtl/>
        </w:rPr>
      </w:pPr>
      <w:r>
        <w:rPr>
          <w:rtl/>
        </w:rPr>
        <w:t>ניסים ואטורי</w:t>
      </w:r>
      <w:r>
        <w:rPr>
          <w:rtl/>
        </w:rPr>
        <w:tab/>
      </w:r>
      <w:r>
        <w:rPr>
          <w:rtl/>
        </w:rPr>
        <w:tab/>
        <w:t xml:space="preserve">–   </w:t>
      </w:r>
      <w:r>
        <w:rPr>
          <w:rFonts w:hint="cs"/>
          <w:rtl/>
        </w:rPr>
        <w:t>בעד</w:t>
      </w:r>
    </w:p>
    <w:p w:rsidR="00B36319" w:rsidRDefault="00B36319" w:rsidP="009635F5">
      <w:pPr>
        <w:rPr>
          <w:rtl/>
        </w:rPr>
      </w:pPr>
      <w:r>
        <w:rPr>
          <w:rtl/>
        </w:rPr>
        <w:t>מיכל מרים וולדיגר</w:t>
      </w:r>
      <w:r>
        <w:rPr>
          <w:rtl/>
        </w:rPr>
        <w:tab/>
        <w:t xml:space="preserve">–   </w:t>
      </w:r>
      <w:r>
        <w:rPr>
          <w:rFonts w:hint="cs"/>
          <w:rtl/>
        </w:rPr>
        <w:t>בעד</w:t>
      </w:r>
    </w:p>
    <w:p w:rsidR="00B36319" w:rsidRDefault="00B36319" w:rsidP="009635F5">
      <w:pPr>
        <w:rPr>
          <w:rtl/>
        </w:rPr>
      </w:pPr>
      <w:r>
        <w:rPr>
          <w:rtl/>
        </w:rPr>
        <w:t>יצחק שמעון וסרלאוף</w:t>
      </w:r>
      <w:r>
        <w:rPr>
          <w:rtl/>
        </w:rPr>
        <w:tab/>
        <w:t xml:space="preserve">–   </w:t>
      </w:r>
      <w:r>
        <w:rPr>
          <w:rFonts w:hint="cs"/>
          <w:rtl/>
        </w:rPr>
        <w:t>בעד</w:t>
      </w:r>
    </w:p>
    <w:p w:rsidR="00B36319" w:rsidRDefault="00B36319" w:rsidP="009635F5">
      <w:pPr>
        <w:rPr>
          <w:rtl/>
        </w:rPr>
      </w:pPr>
      <w:r>
        <w:rPr>
          <w:rtl/>
        </w:rPr>
        <w:t>יאסר חוג'יראת</w:t>
      </w:r>
      <w:r>
        <w:rPr>
          <w:rtl/>
        </w:rPr>
        <w:tab/>
      </w:r>
      <w:r>
        <w:rPr>
          <w:rtl/>
        </w:rPr>
        <w:tab/>
        <w:t xml:space="preserve">–   </w:t>
      </w:r>
      <w:r>
        <w:rPr>
          <w:rFonts w:hint="cs"/>
          <w:rtl/>
        </w:rPr>
        <w:t>אינו נוכח</w:t>
      </w:r>
    </w:p>
    <w:p w:rsidR="00B36319" w:rsidRDefault="00B36319" w:rsidP="009635F5">
      <w:pPr>
        <w:rPr>
          <w:rtl/>
        </w:rPr>
      </w:pPr>
      <w:r>
        <w:rPr>
          <w:rtl/>
        </w:rPr>
        <w:t>אימאן ח'טיב יאסין</w:t>
      </w:r>
      <w:r>
        <w:rPr>
          <w:rtl/>
        </w:rPr>
        <w:tab/>
        <w:t xml:space="preserve">–   </w:t>
      </w:r>
      <w:r>
        <w:rPr>
          <w:rFonts w:hint="cs"/>
          <w:rtl/>
        </w:rPr>
        <w:t>נגד</w:t>
      </w:r>
    </w:p>
    <w:p w:rsidR="00B36319" w:rsidRDefault="00B36319" w:rsidP="009635F5">
      <w:pPr>
        <w:rPr>
          <w:rtl/>
        </w:rPr>
      </w:pPr>
      <w:r>
        <w:rPr>
          <w:rtl/>
        </w:rPr>
        <w:t>ווליד טאהא</w:t>
      </w:r>
      <w:r>
        <w:rPr>
          <w:rtl/>
        </w:rPr>
        <w:tab/>
      </w:r>
      <w:r>
        <w:rPr>
          <w:rtl/>
        </w:rPr>
        <w:tab/>
        <w:t xml:space="preserve">–   </w:t>
      </w:r>
      <w:r>
        <w:rPr>
          <w:rFonts w:hint="cs"/>
          <w:rtl/>
        </w:rPr>
        <w:t>נגד</w:t>
      </w:r>
    </w:p>
    <w:p w:rsidR="00B36319" w:rsidRDefault="00B36319" w:rsidP="009635F5">
      <w:pPr>
        <w:rPr>
          <w:rtl/>
        </w:rPr>
      </w:pPr>
      <w:r>
        <w:rPr>
          <w:rtl/>
        </w:rPr>
        <w:t>בועז טופורובסקי</w:t>
      </w:r>
      <w:r>
        <w:rPr>
          <w:rtl/>
        </w:rPr>
        <w:tab/>
      </w:r>
      <w:r>
        <w:rPr>
          <w:rtl/>
        </w:rPr>
        <w:tab/>
        <w:t xml:space="preserve">–   </w:t>
      </w:r>
      <w:r>
        <w:rPr>
          <w:rFonts w:hint="cs"/>
          <w:rtl/>
        </w:rPr>
        <w:t>נגד</w:t>
      </w:r>
    </w:p>
    <w:p w:rsidR="00B36319" w:rsidRDefault="00B36319" w:rsidP="009635F5">
      <w:pPr>
        <w:rPr>
          <w:rtl/>
        </w:rPr>
      </w:pPr>
      <w:r>
        <w:rPr>
          <w:rtl/>
        </w:rPr>
        <w:t>משה טור פז</w:t>
      </w:r>
      <w:r>
        <w:rPr>
          <w:rtl/>
        </w:rPr>
        <w:tab/>
      </w:r>
      <w:r>
        <w:rPr>
          <w:rtl/>
        </w:rPr>
        <w:tab/>
        <w:t xml:space="preserve">–   </w:t>
      </w:r>
      <w:r>
        <w:rPr>
          <w:rFonts w:hint="cs"/>
          <w:rtl/>
        </w:rPr>
        <w:t>נגד</w:t>
      </w:r>
    </w:p>
    <w:p w:rsidR="00B36319" w:rsidRDefault="00B36319" w:rsidP="009635F5">
      <w:pPr>
        <w:rPr>
          <w:rtl/>
        </w:rPr>
      </w:pPr>
      <w:r>
        <w:rPr>
          <w:rtl/>
        </w:rPr>
        <w:t>אחמד טיבי</w:t>
      </w:r>
      <w:r>
        <w:rPr>
          <w:rtl/>
        </w:rPr>
        <w:tab/>
      </w:r>
      <w:r>
        <w:rPr>
          <w:rtl/>
        </w:rPr>
        <w:tab/>
        <w:t xml:space="preserve">–   </w:t>
      </w:r>
      <w:r>
        <w:rPr>
          <w:rFonts w:hint="cs"/>
          <w:rtl/>
        </w:rPr>
        <w:t>אינו נוכח</w:t>
      </w:r>
    </w:p>
    <w:p w:rsidR="00B36319" w:rsidRDefault="00B36319" w:rsidP="009635F5">
      <w:pPr>
        <w:rPr>
          <w:rtl/>
        </w:rPr>
      </w:pPr>
      <w:r>
        <w:rPr>
          <w:rtl/>
        </w:rPr>
        <w:t>יוסף טייב</w:t>
      </w:r>
      <w:r>
        <w:rPr>
          <w:rtl/>
        </w:rPr>
        <w:tab/>
      </w:r>
      <w:r>
        <w:rPr>
          <w:rtl/>
        </w:rPr>
        <w:tab/>
        <w:t xml:space="preserve">–   </w:t>
      </w:r>
      <w:r>
        <w:rPr>
          <w:rFonts w:hint="cs"/>
          <w:rtl/>
        </w:rPr>
        <w:t>בעד</w:t>
      </w:r>
    </w:p>
    <w:p w:rsidR="00B36319" w:rsidRDefault="00B36319" w:rsidP="009635F5">
      <w:pPr>
        <w:rPr>
          <w:rtl/>
        </w:rPr>
      </w:pPr>
      <w:r>
        <w:rPr>
          <w:rtl/>
        </w:rPr>
        <w:t>אוהד טל</w:t>
      </w:r>
      <w:r>
        <w:rPr>
          <w:rtl/>
        </w:rPr>
        <w:tab/>
      </w:r>
      <w:r>
        <w:rPr>
          <w:rtl/>
        </w:rPr>
        <w:tab/>
      </w:r>
      <w:r>
        <w:rPr>
          <w:rtl/>
        </w:rPr>
        <w:tab/>
        <w:t xml:space="preserve">–   </w:t>
      </w:r>
      <w:r>
        <w:rPr>
          <w:rFonts w:hint="cs"/>
          <w:rtl/>
        </w:rPr>
        <w:t>בעד</w:t>
      </w:r>
    </w:p>
    <w:p w:rsidR="00B36319" w:rsidRDefault="00B36319" w:rsidP="009635F5">
      <w:pPr>
        <w:rPr>
          <w:rtl/>
        </w:rPr>
      </w:pPr>
      <w:r>
        <w:rPr>
          <w:rtl/>
        </w:rPr>
        <w:t>יעקב טסלר</w:t>
      </w:r>
      <w:r>
        <w:rPr>
          <w:rtl/>
        </w:rPr>
        <w:tab/>
      </w:r>
      <w:r>
        <w:rPr>
          <w:rtl/>
        </w:rPr>
        <w:tab/>
        <w:t xml:space="preserve">–   </w:t>
      </w:r>
      <w:r>
        <w:rPr>
          <w:rFonts w:hint="cs"/>
          <w:rtl/>
        </w:rPr>
        <w:t>בעד</w:t>
      </w:r>
    </w:p>
    <w:p w:rsidR="00B36319" w:rsidRDefault="00B36319" w:rsidP="009635F5">
      <w:pPr>
        <w:rPr>
          <w:rtl/>
        </w:rPr>
      </w:pPr>
      <w:r>
        <w:rPr>
          <w:rtl/>
        </w:rPr>
        <w:t>חילי טרופר</w:t>
      </w:r>
      <w:r>
        <w:rPr>
          <w:rtl/>
        </w:rPr>
        <w:tab/>
      </w:r>
      <w:r>
        <w:rPr>
          <w:rtl/>
        </w:rPr>
        <w:tab/>
        <w:t xml:space="preserve">–   </w:t>
      </w:r>
      <w:r>
        <w:rPr>
          <w:rFonts w:hint="cs"/>
          <w:rtl/>
        </w:rPr>
        <w:t>נגד</w:t>
      </w:r>
    </w:p>
    <w:p w:rsidR="00B36319" w:rsidRDefault="00B36319" w:rsidP="009635F5">
      <w:pPr>
        <w:rPr>
          <w:rtl/>
        </w:rPr>
      </w:pPr>
      <w:r>
        <w:rPr>
          <w:rtl/>
        </w:rPr>
        <w:t>אלמוג כהן</w:t>
      </w:r>
      <w:r>
        <w:rPr>
          <w:rtl/>
        </w:rPr>
        <w:tab/>
      </w:r>
      <w:r>
        <w:rPr>
          <w:rtl/>
        </w:rPr>
        <w:tab/>
        <w:t xml:space="preserve">–   </w:t>
      </w:r>
      <w:r>
        <w:rPr>
          <w:rFonts w:hint="cs"/>
          <w:rtl/>
        </w:rPr>
        <w:t>בעד</w:t>
      </w:r>
    </w:p>
    <w:p w:rsidR="00B36319" w:rsidRDefault="00B36319" w:rsidP="009635F5">
      <w:pPr>
        <w:rPr>
          <w:rtl/>
        </w:rPr>
      </w:pPr>
      <w:r>
        <w:rPr>
          <w:rtl/>
        </w:rPr>
        <w:t>מאיר כהן</w:t>
      </w:r>
      <w:r>
        <w:rPr>
          <w:rtl/>
        </w:rPr>
        <w:tab/>
      </w:r>
      <w:r>
        <w:rPr>
          <w:rtl/>
        </w:rPr>
        <w:tab/>
        <w:t xml:space="preserve">–   </w:t>
      </w:r>
      <w:r>
        <w:rPr>
          <w:rFonts w:hint="cs"/>
          <w:rtl/>
        </w:rPr>
        <w:t>נגד</w:t>
      </w:r>
    </w:p>
    <w:p w:rsidR="00B36319" w:rsidRDefault="00B36319" w:rsidP="009635F5">
      <w:pPr>
        <w:rPr>
          <w:rtl/>
        </w:rPr>
      </w:pPr>
      <w:r>
        <w:rPr>
          <w:rtl/>
        </w:rPr>
        <w:t>מירב כהן</w:t>
      </w:r>
      <w:r>
        <w:rPr>
          <w:rtl/>
        </w:rPr>
        <w:tab/>
      </w:r>
      <w:r>
        <w:rPr>
          <w:rtl/>
        </w:rPr>
        <w:tab/>
        <w:t xml:space="preserve">–   </w:t>
      </w:r>
      <w:r>
        <w:rPr>
          <w:rFonts w:hint="cs"/>
          <w:rtl/>
        </w:rPr>
        <w:t>נגד</w:t>
      </w:r>
    </w:p>
    <w:p w:rsidR="00B36319" w:rsidRDefault="00B36319" w:rsidP="009635F5">
      <w:pPr>
        <w:rPr>
          <w:rtl/>
        </w:rPr>
      </w:pPr>
      <w:r>
        <w:rPr>
          <w:rtl/>
        </w:rPr>
        <w:t>מתן כהנא</w:t>
      </w:r>
      <w:r>
        <w:rPr>
          <w:rtl/>
        </w:rPr>
        <w:tab/>
      </w:r>
      <w:r>
        <w:rPr>
          <w:rtl/>
        </w:rPr>
        <w:tab/>
        <w:t xml:space="preserve">–   </w:t>
      </w:r>
      <w:r>
        <w:rPr>
          <w:rFonts w:hint="cs"/>
          <w:rtl/>
        </w:rPr>
        <w:t>נגד</w:t>
      </w:r>
    </w:p>
    <w:p w:rsidR="00B36319" w:rsidRDefault="00B36319" w:rsidP="009635F5">
      <w:pPr>
        <w:rPr>
          <w:rtl/>
        </w:rPr>
      </w:pPr>
      <w:r>
        <w:rPr>
          <w:rtl/>
        </w:rPr>
        <w:t>עופר כסיף</w:t>
      </w:r>
      <w:r>
        <w:rPr>
          <w:rtl/>
        </w:rPr>
        <w:tab/>
      </w:r>
      <w:r>
        <w:rPr>
          <w:rtl/>
        </w:rPr>
        <w:tab/>
        <w:t xml:space="preserve">–   </w:t>
      </w:r>
      <w:r>
        <w:rPr>
          <w:rFonts w:hint="cs"/>
          <w:rtl/>
        </w:rPr>
        <w:t>נגד</w:t>
      </w:r>
    </w:p>
    <w:p w:rsidR="00B36319" w:rsidRDefault="00B36319" w:rsidP="009635F5">
      <w:pPr>
        <w:rPr>
          <w:rtl/>
        </w:rPr>
      </w:pPr>
      <w:r>
        <w:rPr>
          <w:rtl/>
        </w:rPr>
        <w:t>אופיר כץ</w:t>
      </w:r>
      <w:r>
        <w:rPr>
          <w:rtl/>
        </w:rPr>
        <w:tab/>
      </w:r>
      <w:r>
        <w:rPr>
          <w:rtl/>
        </w:rPr>
        <w:tab/>
        <w:t xml:space="preserve">–   </w:t>
      </w:r>
      <w:r>
        <w:rPr>
          <w:rFonts w:hint="cs"/>
          <w:rtl/>
        </w:rPr>
        <w:t>אינו נוכח</w:t>
      </w:r>
    </w:p>
    <w:p w:rsidR="00B36319" w:rsidRDefault="00B36319" w:rsidP="009635F5">
      <w:pPr>
        <w:rPr>
          <w:rtl/>
        </w:rPr>
      </w:pPr>
      <w:r>
        <w:rPr>
          <w:rtl/>
        </w:rPr>
        <w:t>ישראל כץ</w:t>
      </w:r>
      <w:r>
        <w:rPr>
          <w:rtl/>
        </w:rPr>
        <w:tab/>
      </w:r>
      <w:r>
        <w:rPr>
          <w:rtl/>
        </w:rPr>
        <w:tab/>
        <w:t xml:space="preserve">–   </w:t>
      </w:r>
      <w:r>
        <w:rPr>
          <w:rFonts w:hint="cs"/>
          <w:rtl/>
        </w:rPr>
        <w:t>בעד</w:t>
      </w:r>
    </w:p>
    <w:p w:rsidR="00B36319" w:rsidRDefault="00B36319" w:rsidP="009635F5">
      <w:pPr>
        <w:rPr>
          <w:rtl/>
        </w:rPr>
      </w:pPr>
      <w:r>
        <w:rPr>
          <w:rtl/>
        </w:rPr>
        <w:t>רון כץ</w:t>
      </w:r>
      <w:r>
        <w:rPr>
          <w:rtl/>
        </w:rPr>
        <w:tab/>
      </w:r>
      <w:r>
        <w:rPr>
          <w:rtl/>
        </w:rPr>
        <w:tab/>
      </w:r>
      <w:r>
        <w:rPr>
          <w:rtl/>
        </w:rPr>
        <w:tab/>
        <w:t xml:space="preserve">–   </w:t>
      </w:r>
      <w:r>
        <w:rPr>
          <w:rFonts w:hint="cs"/>
          <w:rtl/>
        </w:rPr>
        <w:t>נגד</w:t>
      </w:r>
    </w:p>
    <w:p w:rsidR="00B36319" w:rsidRDefault="00B36319" w:rsidP="009635F5">
      <w:pPr>
        <w:rPr>
          <w:rtl/>
        </w:rPr>
      </w:pPr>
      <w:r>
        <w:rPr>
          <w:rtl/>
        </w:rPr>
        <w:t>יוראי להב הרצנו</w:t>
      </w:r>
      <w:r>
        <w:rPr>
          <w:rtl/>
        </w:rPr>
        <w:tab/>
      </w:r>
      <w:r>
        <w:rPr>
          <w:rtl/>
        </w:rPr>
        <w:tab/>
        <w:t xml:space="preserve">–   </w:t>
      </w:r>
      <w:r>
        <w:rPr>
          <w:rFonts w:hint="cs"/>
          <w:rtl/>
        </w:rPr>
        <w:t>אינו נוכח</w:t>
      </w:r>
    </w:p>
    <w:p w:rsidR="00B36319" w:rsidRDefault="00B36319" w:rsidP="009635F5">
      <w:pPr>
        <w:rPr>
          <w:rtl/>
        </w:rPr>
      </w:pPr>
      <w:r>
        <w:rPr>
          <w:rtl/>
        </w:rPr>
        <w:t>ירון לוי</w:t>
      </w:r>
      <w:r>
        <w:rPr>
          <w:rtl/>
        </w:rPr>
        <w:tab/>
      </w:r>
      <w:r>
        <w:rPr>
          <w:rtl/>
        </w:rPr>
        <w:tab/>
      </w:r>
      <w:r>
        <w:rPr>
          <w:rtl/>
        </w:rPr>
        <w:tab/>
        <w:t xml:space="preserve">–   </w:t>
      </w:r>
      <w:r>
        <w:rPr>
          <w:rFonts w:hint="cs"/>
          <w:rtl/>
        </w:rPr>
        <w:t>אינו נוכח</w:t>
      </w:r>
    </w:p>
    <w:p w:rsidR="00B36319" w:rsidRDefault="00B36319" w:rsidP="009635F5">
      <w:pPr>
        <w:rPr>
          <w:rtl/>
        </w:rPr>
      </w:pPr>
      <w:r>
        <w:rPr>
          <w:rtl/>
        </w:rPr>
        <w:t>מיקי לוי</w:t>
      </w:r>
      <w:r>
        <w:rPr>
          <w:rtl/>
        </w:rPr>
        <w:tab/>
      </w:r>
      <w:r>
        <w:rPr>
          <w:rtl/>
        </w:rPr>
        <w:tab/>
      </w:r>
      <w:r>
        <w:rPr>
          <w:rtl/>
        </w:rPr>
        <w:tab/>
        <w:t xml:space="preserve">–   </w:t>
      </w:r>
      <w:r>
        <w:rPr>
          <w:rFonts w:hint="cs"/>
          <w:rtl/>
        </w:rPr>
        <w:t>נגד</w:t>
      </w:r>
    </w:p>
    <w:p w:rsidR="00B36319" w:rsidRDefault="00B36319" w:rsidP="009635F5">
      <w:pPr>
        <w:rPr>
          <w:rtl/>
        </w:rPr>
      </w:pPr>
      <w:r>
        <w:rPr>
          <w:rtl/>
        </w:rPr>
        <w:t>יריב לוין</w:t>
      </w:r>
      <w:r>
        <w:rPr>
          <w:rtl/>
        </w:rPr>
        <w:tab/>
      </w:r>
      <w:r>
        <w:rPr>
          <w:rtl/>
        </w:rPr>
        <w:tab/>
      </w:r>
      <w:r>
        <w:rPr>
          <w:rtl/>
        </w:rPr>
        <w:tab/>
        <w:t xml:space="preserve">–   </w:t>
      </w:r>
      <w:r>
        <w:rPr>
          <w:rFonts w:hint="cs"/>
          <w:rtl/>
        </w:rPr>
        <w:t>אינו נוכח</w:t>
      </w:r>
    </w:p>
    <w:p w:rsidR="00B36319" w:rsidRDefault="00B36319" w:rsidP="009635F5">
      <w:pPr>
        <w:rPr>
          <w:rtl/>
        </w:rPr>
      </w:pPr>
      <w:r>
        <w:rPr>
          <w:rtl/>
        </w:rPr>
        <w:t>נעמה לזימי</w:t>
      </w:r>
      <w:r>
        <w:rPr>
          <w:rtl/>
        </w:rPr>
        <w:tab/>
      </w:r>
      <w:r>
        <w:rPr>
          <w:rtl/>
        </w:rPr>
        <w:tab/>
        <w:t xml:space="preserve">–   </w:t>
      </w:r>
      <w:r>
        <w:rPr>
          <w:rFonts w:hint="cs"/>
          <w:rtl/>
        </w:rPr>
        <w:t>אינה נוכחת</w:t>
      </w:r>
    </w:p>
    <w:p w:rsidR="00B36319" w:rsidRDefault="00B36319" w:rsidP="009635F5">
      <w:pPr>
        <w:rPr>
          <w:rtl/>
        </w:rPr>
      </w:pPr>
      <w:r>
        <w:rPr>
          <w:rtl/>
        </w:rPr>
        <w:t>אביגדור ליברמן</w:t>
      </w:r>
      <w:r>
        <w:rPr>
          <w:rtl/>
        </w:rPr>
        <w:tab/>
      </w:r>
      <w:r>
        <w:rPr>
          <w:rtl/>
        </w:rPr>
        <w:tab/>
        <w:t xml:space="preserve">–   </w:t>
      </w:r>
      <w:r>
        <w:rPr>
          <w:rFonts w:hint="cs"/>
          <w:rtl/>
        </w:rPr>
        <w:t>אינו נוכח</w:t>
      </w:r>
    </w:p>
    <w:p w:rsidR="00B36319" w:rsidRDefault="00B36319" w:rsidP="009635F5">
      <w:pPr>
        <w:rPr>
          <w:rtl/>
        </w:rPr>
      </w:pPr>
      <w:r>
        <w:rPr>
          <w:rtl/>
        </w:rPr>
        <w:t>יאיר לפיד</w:t>
      </w:r>
      <w:r>
        <w:rPr>
          <w:rtl/>
        </w:rPr>
        <w:tab/>
      </w:r>
      <w:r>
        <w:rPr>
          <w:rtl/>
        </w:rPr>
        <w:tab/>
        <w:t xml:space="preserve">–   </w:t>
      </w:r>
      <w:r>
        <w:rPr>
          <w:rFonts w:hint="cs"/>
          <w:rtl/>
        </w:rPr>
        <w:t>נגד</w:t>
      </w:r>
    </w:p>
    <w:p w:rsidR="00B36319" w:rsidRDefault="00B36319" w:rsidP="009635F5">
      <w:pPr>
        <w:rPr>
          <w:rtl/>
        </w:rPr>
      </w:pPr>
      <w:r>
        <w:rPr>
          <w:rtl/>
        </w:rPr>
        <w:t>סימון מושיאשוילי</w:t>
      </w:r>
      <w:r>
        <w:rPr>
          <w:rtl/>
        </w:rPr>
        <w:tab/>
      </w:r>
      <w:r>
        <w:rPr>
          <w:rtl/>
        </w:rPr>
        <w:tab/>
        <w:t xml:space="preserve">–   </w:t>
      </w:r>
      <w:r>
        <w:rPr>
          <w:rFonts w:hint="cs"/>
          <w:rtl/>
        </w:rPr>
        <w:t>בעד</w:t>
      </w:r>
    </w:p>
    <w:p w:rsidR="00B36319" w:rsidRDefault="00B36319" w:rsidP="009635F5">
      <w:pPr>
        <w:rPr>
          <w:rtl/>
        </w:rPr>
      </w:pPr>
      <w:r>
        <w:rPr>
          <w:rtl/>
        </w:rPr>
        <w:t>טטיאנה מזרסקי</w:t>
      </w:r>
      <w:r>
        <w:rPr>
          <w:rtl/>
        </w:rPr>
        <w:tab/>
      </w:r>
      <w:r>
        <w:rPr>
          <w:rtl/>
        </w:rPr>
        <w:tab/>
        <w:t xml:space="preserve">–   </w:t>
      </w:r>
      <w:r>
        <w:rPr>
          <w:rFonts w:hint="cs"/>
          <w:rtl/>
        </w:rPr>
        <w:t>נגד</w:t>
      </w:r>
    </w:p>
    <w:p w:rsidR="00B36319" w:rsidRDefault="00B36319" w:rsidP="009635F5">
      <w:pPr>
        <w:rPr>
          <w:rtl/>
        </w:rPr>
      </w:pPr>
      <w:r>
        <w:rPr>
          <w:rtl/>
        </w:rPr>
        <w:t>מרב מיכאלי</w:t>
      </w:r>
      <w:r>
        <w:rPr>
          <w:rtl/>
        </w:rPr>
        <w:tab/>
      </w:r>
      <w:r>
        <w:rPr>
          <w:rtl/>
        </w:rPr>
        <w:tab/>
        <w:t xml:space="preserve">–   </w:t>
      </w:r>
      <w:r>
        <w:rPr>
          <w:rFonts w:hint="cs"/>
          <w:rtl/>
        </w:rPr>
        <w:t>אינה נוכחת</w:t>
      </w:r>
    </w:p>
    <w:p w:rsidR="00B36319" w:rsidRDefault="00B36319" w:rsidP="009635F5">
      <w:pPr>
        <w:rPr>
          <w:rtl/>
        </w:rPr>
      </w:pPr>
      <w:r>
        <w:rPr>
          <w:rtl/>
        </w:rPr>
        <w:t>שלי טל מירון</w:t>
      </w:r>
      <w:r>
        <w:rPr>
          <w:rtl/>
        </w:rPr>
        <w:tab/>
      </w:r>
      <w:r>
        <w:rPr>
          <w:rtl/>
        </w:rPr>
        <w:tab/>
        <w:t xml:space="preserve">–   </w:t>
      </w:r>
      <w:r>
        <w:rPr>
          <w:rFonts w:hint="cs"/>
          <w:rtl/>
        </w:rPr>
        <w:t>נגד</w:t>
      </w:r>
    </w:p>
    <w:p w:rsidR="00B36319" w:rsidRDefault="00B36319" w:rsidP="009635F5">
      <w:pPr>
        <w:rPr>
          <w:rtl/>
        </w:rPr>
      </w:pPr>
      <w:r>
        <w:rPr>
          <w:rtl/>
        </w:rPr>
        <w:t>יונתן מישרקי</w:t>
      </w:r>
      <w:r>
        <w:rPr>
          <w:rtl/>
        </w:rPr>
        <w:tab/>
      </w:r>
      <w:r>
        <w:rPr>
          <w:rtl/>
        </w:rPr>
        <w:tab/>
        <w:t xml:space="preserve">–   </w:t>
      </w:r>
      <w:r>
        <w:rPr>
          <w:rFonts w:hint="cs"/>
          <w:rtl/>
        </w:rPr>
        <w:t>בעד</w:t>
      </w:r>
    </w:p>
    <w:p w:rsidR="00B36319" w:rsidRDefault="00B36319" w:rsidP="009635F5">
      <w:pPr>
        <w:rPr>
          <w:rtl/>
        </w:rPr>
      </w:pPr>
      <w:r>
        <w:rPr>
          <w:rtl/>
        </w:rPr>
        <w:t>חנוך דב מלביצקי</w:t>
      </w:r>
      <w:r>
        <w:rPr>
          <w:rtl/>
        </w:rPr>
        <w:tab/>
      </w:r>
      <w:r>
        <w:rPr>
          <w:rtl/>
        </w:rPr>
        <w:tab/>
        <w:t xml:space="preserve">–   </w:t>
      </w:r>
      <w:r>
        <w:rPr>
          <w:rFonts w:hint="cs"/>
          <w:rtl/>
        </w:rPr>
        <w:t>בעד</w:t>
      </w:r>
    </w:p>
    <w:p w:rsidR="00B36319" w:rsidRDefault="00B36319" w:rsidP="009635F5">
      <w:pPr>
        <w:rPr>
          <w:rtl/>
        </w:rPr>
      </w:pPr>
      <w:r>
        <w:rPr>
          <w:rtl/>
        </w:rPr>
        <w:t>ארז מלול</w:t>
      </w:r>
      <w:r>
        <w:rPr>
          <w:rtl/>
        </w:rPr>
        <w:tab/>
      </w:r>
      <w:r>
        <w:rPr>
          <w:rtl/>
        </w:rPr>
        <w:tab/>
        <w:t xml:space="preserve">–   </w:t>
      </w:r>
      <w:r>
        <w:rPr>
          <w:rFonts w:hint="cs"/>
          <w:rtl/>
        </w:rPr>
        <w:t>בעד</w:t>
      </w:r>
    </w:p>
    <w:p w:rsidR="00B36319" w:rsidRDefault="00B36319" w:rsidP="009635F5">
      <w:pPr>
        <w:rPr>
          <w:rtl/>
        </w:rPr>
      </w:pPr>
      <w:r>
        <w:rPr>
          <w:rtl/>
        </w:rPr>
        <w:t>יוליה מלינובסקי</w:t>
      </w:r>
      <w:r>
        <w:rPr>
          <w:rtl/>
        </w:rPr>
        <w:tab/>
      </w:r>
      <w:r>
        <w:rPr>
          <w:rtl/>
        </w:rPr>
        <w:tab/>
        <w:t xml:space="preserve">–   </w:t>
      </w:r>
      <w:r>
        <w:rPr>
          <w:rFonts w:hint="cs"/>
          <w:rtl/>
        </w:rPr>
        <w:t>נגד</w:t>
      </w:r>
    </w:p>
    <w:p w:rsidR="00B36319" w:rsidRDefault="00B36319" w:rsidP="009635F5">
      <w:pPr>
        <w:rPr>
          <w:rtl/>
        </w:rPr>
      </w:pPr>
      <w:r>
        <w:rPr>
          <w:rtl/>
        </w:rPr>
        <w:t>מיכאל מלכיאלי</w:t>
      </w:r>
      <w:r>
        <w:rPr>
          <w:rtl/>
        </w:rPr>
        <w:tab/>
      </w:r>
      <w:r>
        <w:rPr>
          <w:rtl/>
        </w:rPr>
        <w:tab/>
        <w:t xml:space="preserve">–   </w:t>
      </w:r>
      <w:r>
        <w:rPr>
          <w:rFonts w:hint="cs"/>
          <w:rtl/>
        </w:rPr>
        <w:t>אינו נוכח</w:t>
      </w:r>
    </w:p>
    <w:p w:rsidR="00B36319" w:rsidRDefault="00B36319" w:rsidP="00DD71CC">
      <w:pPr>
        <w:rPr>
          <w:rtl/>
        </w:rPr>
      </w:pPr>
      <w:r>
        <w:rPr>
          <w:rtl/>
        </w:rPr>
        <w:t>צגה מלקו</w:t>
      </w:r>
      <w:r>
        <w:rPr>
          <w:rtl/>
        </w:rPr>
        <w:tab/>
      </w:r>
      <w:r>
        <w:rPr>
          <w:rtl/>
        </w:rPr>
        <w:tab/>
        <w:t xml:space="preserve">–   </w:t>
      </w:r>
      <w:r>
        <w:rPr>
          <w:rFonts w:hint="cs"/>
          <w:rtl/>
        </w:rPr>
        <w:t>בעד</w:t>
      </w:r>
    </w:p>
    <w:p w:rsidR="00B36319" w:rsidRDefault="00B36319" w:rsidP="009635F5">
      <w:pPr>
        <w:rPr>
          <w:rtl/>
        </w:rPr>
      </w:pPr>
      <w:r>
        <w:rPr>
          <w:rtl/>
        </w:rPr>
        <w:t>אבי מעוז</w:t>
      </w:r>
      <w:r>
        <w:rPr>
          <w:rtl/>
        </w:rPr>
        <w:tab/>
      </w:r>
      <w:r>
        <w:rPr>
          <w:rtl/>
        </w:rPr>
        <w:tab/>
        <w:t xml:space="preserve">–   </w:t>
      </w:r>
      <w:r>
        <w:rPr>
          <w:rFonts w:hint="cs"/>
          <w:rtl/>
        </w:rPr>
        <w:t>אינו נוכח</w:t>
      </w:r>
    </w:p>
    <w:p w:rsidR="00B36319" w:rsidRDefault="00B36319" w:rsidP="009635F5">
      <w:pPr>
        <w:rPr>
          <w:rtl/>
        </w:rPr>
      </w:pPr>
      <w:r>
        <w:rPr>
          <w:rtl/>
        </w:rPr>
        <w:t>שרון ניר</w:t>
      </w:r>
      <w:r>
        <w:rPr>
          <w:rtl/>
        </w:rPr>
        <w:tab/>
      </w:r>
      <w:r>
        <w:rPr>
          <w:rtl/>
        </w:rPr>
        <w:tab/>
      </w:r>
      <w:r>
        <w:rPr>
          <w:rtl/>
        </w:rPr>
        <w:tab/>
        <w:t xml:space="preserve">–   </w:t>
      </w:r>
      <w:r>
        <w:rPr>
          <w:rFonts w:hint="cs"/>
          <w:rtl/>
        </w:rPr>
        <w:t>נגד</w:t>
      </w:r>
    </w:p>
    <w:p w:rsidR="00B36319" w:rsidRDefault="00B36319" w:rsidP="009635F5">
      <w:pPr>
        <w:rPr>
          <w:rtl/>
        </w:rPr>
      </w:pPr>
      <w:r>
        <w:rPr>
          <w:rtl/>
        </w:rPr>
        <w:t>בנימין נתניהו</w:t>
      </w:r>
      <w:r>
        <w:rPr>
          <w:rtl/>
        </w:rPr>
        <w:tab/>
      </w:r>
      <w:r>
        <w:rPr>
          <w:rtl/>
        </w:rPr>
        <w:tab/>
        <w:t xml:space="preserve">–   </w:t>
      </w:r>
      <w:r>
        <w:rPr>
          <w:rFonts w:hint="cs"/>
          <w:rtl/>
        </w:rPr>
        <w:t>אינו נוכח</w:t>
      </w:r>
    </w:p>
    <w:p w:rsidR="00B36319" w:rsidRDefault="00B36319" w:rsidP="009635F5">
      <w:pPr>
        <w:rPr>
          <w:rtl/>
        </w:rPr>
      </w:pPr>
      <w:r>
        <w:rPr>
          <w:rtl/>
        </w:rPr>
        <w:t>יואב סגלוביץ'</w:t>
      </w:r>
      <w:r>
        <w:rPr>
          <w:rtl/>
        </w:rPr>
        <w:tab/>
      </w:r>
      <w:r>
        <w:rPr>
          <w:rtl/>
        </w:rPr>
        <w:tab/>
        <w:t xml:space="preserve">–   </w:t>
      </w:r>
      <w:r>
        <w:rPr>
          <w:rFonts w:hint="cs"/>
          <w:rtl/>
        </w:rPr>
        <w:t>נגד</w:t>
      </w:r>
    </w:p>
    <w:p w:rsidR="00B36319" w:rsidRDefault="00B36319" w:rsidP="009635F5">
      <w:pPr>
        <w:rPr>
          <w:rtl/>
        </w:rPr>
      </w:pPr>
      <w:r>
        <w:rPr>
          <w:rtl/>
        </w:rPr>
        <w:t>יבגני סובה</w:t>
      </w:r>
      <w:r>
        <w:rPr>
          <w:rtl/>
        </w:rPr>
        <w:tab/>
      </w:r>
      <w:r>
        <w:rPr>
          <w:rtl/>
        </w:rPr>
        <w:tab/>
        <w:t xml:space="preserve">–   </w:t>
      </w:r>
      <w:r>
        <w:rPr>
          <w:rFonts w:hint="cs"/>
          <w:rtl/>
        </w:rPr>
        <w:t>נגד</w:t>
      </w:r>
    </w:p>
    <w:p w:rsidR="00B36319" w:rsidRDefault="00B36319" w:rsidP="009635F5">
      <w:pPr>
        <w:rPr>
          <w:rtl/>
        </w:rPr>
      </w:pPr>
      <w:r>
        <w:rPr>
          <w:rtl/>
        </w:rPr>
        <w:t>צבי ידידיה סוכות</w:t>
      </w:r>
      <w:r>
        <w:rPr>
          <w:rtl/>
        </w:rPr>
        <w:tab/>
      </w:r>
      <w:r>
        <w:rPr>
          <w:rtl/>
        </w:rPr>
        <w:tab/>
        <w:t xml:space="preserve">-  </w:t>
      </w:r>
      <w:r>
        <w:rPr>
          <w:rFonts w:hint="cs"/>
          <w:rtl/>
        </w:rPr>
        <w:t>בעד</w:t>
      </w:r>
      <w:r>
        <w:rPr>
          <w:rtl/>
        </w:rPr>
        <w:t xml:space="preserve"> </w:t>
      </w:r>
    </w:p>
    <w:p w:rsidR="00B36319" w:rsidRDefault="00B36319" w:rsidP="009635F5">
      <w:pPr>
        <w:rPr>
          <w:rtl/>
        </w:rPr>
      </w:pPr>
      <w:r>
        <w:rPr>
          <w:rtl/>
        </w:rPr>
        <w:t>משה סולומון</w:t>
      </w:r>
      <w:r>
        <w:rPr>
          <w:rtl/>
        </w:rPr>
        <w:tab/>
      </w:r>
      <w:r>
        <w:rPr>
          <w:rtl/>
        </w:rPr>
        <w:tab/>
        <w:t xml:space="preserve">–   </w:t>
      </w:r>
      <w:r>
        <w:rPr>
          <w:rFonts w:hint="cs"/>
          <w:rtl/>
        </w:rPr>
        <w:t>בעד</w:t>
      </w:r>
    </w:p>
    <w:p w:rsidR="00B36319" w:rsidRDefault="00B36319" w:rsidP="009635F5">
      <w:pPr>
        <w:rPr>
          <w:rtl/>
        </w:rPr>
      </w:pPr>
      <w:r>
        <w:rPr>
          <w:rtl/>
        </w:rPr>
        <w:t>לימור סון הר מלך</w:t>
      </w:r>
      <w:r>
        <w:rPr>
          <w:rtl/>
        </w:rPr>
        <w:tab/>
        <w:t xml:space="preserve">–   </w:t>
      </w:r>
      <w:r>
        <w:rPr>
          <w:rFonts w:hint="cs"/>
          <w:rtl/>
        </w:rPr>
        <w:t>בעד</w:t>
      </w:r>
    </w:p>
    <w:p w:rsidR="00B36319" w:rsidRDefault="00B36319" w:rsidP="009635F5">
      <w:pPr>
        <w:rPr>
          <w:rtl/>
        </w:rPr>
      </w:pPr>
      <w:r>
        <w:rPr>
          <w:rtl/>
        </w:rPr>
        <w:t>אופיר סופר</w:t>
      </w:r>
      <w:r>
        <w:rPr>
          <w:rtl/>
        </w:rPr>
        <w:tab/>
      </w:r>
      <w:r>
        <w:rPr>
          <w:rtl/>
        </w:rPr>
        <w:tab/>
        <w:t xml:space="preserve">–   </w:t>
      </w:r>
      <w:r>
        <w:rPr>
          <w:rFonts w:hint="cs"/>
          <w:rtl/>
        </w:rPr>
        <w:t>בעד</w:t>
      </w:r>
    </w:p>
    <w:p w:rsidR="00B36319" w:rsidRDefault="00B36319" w:rsidP="009635F5">
      <w:pPr>
        <w:rPr>
          <w:rtl/>
        </w:rPr>
      </w:pPr>
      <w:r>
        <w:rPr>
          <w:rtl/>
        </w:rPr>
        <w:t>אורית מלכה סטרוק</w:t>
      </w:r>
      <w:r>
        <w:rPr>
          <w:rtl/>
        </w:rPr>
        <w:tab/>
        <w:t xml:space="preserve">–   </w:t>
      </w:r>
      <w:r>
        <w:rPr>
          <w:rFonts w:hint="cs"/>
          <w:rtl/>
        </w:rPr>
        <w:t>בעד</w:t>
      </w:r>
    </w:p>
    <w:p w:rsidR="00B36319" w:rsidRDefault="00B36319" w:rsidP="009635F5">
      <w:pPr>
        <w:rPr>
          <w:rtl/>
        </w:rPr>
      </w:pPr>
      <w:r>
        <w:rPr>
          <w:rtl/>
        </w:rPr>
        <w:t>משה סעדה</w:t>
      </w:r>
      <w:r>
        <w:rPr>
          <w:rtl/>
        </w:rPr>
        <w:tab/>
      </w:r>
      <w:r>
        <w:rPr>
          <w:rtl/>
        </w:rPr>
        <w:tab/>
        <w:t xml:space="preserve">–   </w:t>
      </w:r>
      <w:r>
        <w:rPr>
          <w:rFonts w:hint="cs"/>
          <w:rtl/>
        </w:rPr>
        <w:t>בעד</w:t>
      </w:r>
    </w:p>
    <w:p w:rsidR="00B36319" w:rsidRDefault="00B36319" w:rsidP="009635F5">
      <w:pPr>
        <w:rPr>
          <w:rtl/>
        </w:rPr>
      </w:pPr>
      <w:r>
        <w:rPr>
          <w:rtl/>
        </w:rPr>
        <w:t>גדעון סער</w:t>
      </w:r>
      <w:r>
        <w:rPr>
          <w:rtl/>
        </w:rPr>
        <w:tab/>
      </w:r>
      <w:r>
        <w:rPr>
          <w:rtl/>
        </w:rPr>
        <w:tab/>
        <w:t xml:space="preserve">–   </w:t>
      </w:r>
      <w:r>
        <w:rPr>
          <w:rFonts w:hint="cs"/>
          <w:rtl/>
        </w:rPr>
        <w:t>אינו נוכח</w:t>
      </w:r>
    </w:p>
    <w:p w:rsidR="00B36319" w:rsidRDefault="00B36319" w:rsidP="009635F5">
      <w:pPr>
        <w:rPr>
          <w:rtl/>
        </w:rPr>
      </w:pPr>
      <w:r>
        <w:rPr>
          <w:rtl/>
        </w:rPr>
        <w:t>מנסור עבאס</w:t>
      </w:r>
      <w:r>
        <w:rPr>
          <w:rtl/>
        </w:rPr>
        <w:tab/>
      </w:r>
      <w:r>
        <w:rPr>
          <w:rtl/>
        </w:rPr>
        <w:tab/>
        <w:t xml:space="preserve">–   </w:t>
      </w:r>
      <w:r>
        <w:rPr>
          <w:rFonts w:hint="cs"/>
          <w:rtl/>
        </w:rPr>
        <w:t>אינו נוכח</w:t>
      </w:r>
    </w:p>
    <w:p w:rsidR="00B36319" w:rsidRDefault="00B36319" w:rsidP="009635F5">
      <w:pPr>
        <w:rPr>
          <w:rtl/>
        </w:rPr>
      </w:pPr>
      <w:r>
        <w:rPr>
          <w:rtl/>
        </w:rPr>
        <w:t>איימן עודה</w:t>
      </w:r>
      <w:r>
        <w:rPr>
          <w:rtl/>
        </w:rPr>
        <w:tab/>
      </w:r>
      <w:r>
        <w:rPr>
          <w:rtl/>
        </w:rPr>
        <w:tab/>
        <w:t xml:space="preserve">–   </w:t>
      </w:r>
      <w:r>
        <w:rPr>
          <w:rFonts w:hint="cs"/>
          <w:rtl/>
        </w:rPr>
        <w:t>נגד</w:t>
      </w:r>
    </w:p>
    <w:p w:rsidR="00B36319" w:rsidRDefault="00B36319" w:rsidP="009635F5">
      <w:pPr>
        <w:rPr>
          <w:rtl/>
        </w:rPr>
      </w:pPr>
      <w:r>
        <w:rPr>
          <w:rtl/>
        </w:rPr>
        <w:t>יוסף עטאונה</w:t>
      </w:r>
      <w:r>
        <w:rPr>
          <w:rtl/>
        </w:rPr>
        <w:tab/>
      </w:r>
      <w:r>
        <w:rPr>
          <w:rtl/>
        </w:rPr>
        <w:tab/>
        <w:t xml:space="preserve">–   </w:t>
      </w:r>
      <w:r>
        <w:rPr>
          <w:rFonts w:hint="cs"/>
          <w:rtl/>
        </w:rPr>
        <w:t>אינו נוכח</w:t>
      </w:r>
    </w:p>
    <w:p w:rsidR="00B36319" w:rsidRDefault="00B36319" w:rsidP="009635F5">
      <w:pPr>
        <w:rPr>
          <w:rtl/>
        </w:rPr>
      </w:pPr>
      <w:r>
        <w:rPr>
          <w:rtl/>
        </w:rPr>
        <w:t>חוה אתי עטייה</w:t>
      </w:r>
      <w:r>
        <w:rPr>
          <w:rtl/>
        </w:rPr>
        <w:tab/>
      </w:r>
      <w:r>
        <w:rPr>
          <w:rtl/>
        </w:rPr>
        <w:tab/>
        <w:t xml:space="preserve">–   </w:t>
      </w:r>
      <w:r>
        <w:rPr>
          <w:rFonts w:hint="cs"/>
          <w:rtl/>
        </w:rPr>
        <w:t>בעד</w:t>
      </w:r>
    </w:p>
    <w:p w:rsidR="00B36319" w:rsidRDefault="00B36319" w:rsidP="009635F5">
      <w:pPr>
        <w:rPr>
          <w:rtl/>
        </w:rPr>
      </w:pPr>
      <w:r>
        <w:rPr>
          <w:rtl/>
        </w:rPr>
        <w:t>חמד עמאר</w:t>
      </w:r>
      <w:r>
        <w:rPr>
          <w:rtl/>
        </w:rPr>
        <w:tab/>
      </w:r>
      <w:r>
        <w:rPr>
          <w:rtl/>
        </w:rPr>
        <w:tab/>
        <w:t xml:space="preserve">–   </w:t>
      </w:r>
      <w:r>
        <w:rPr>
          <w:rFonts w:hint="cs"/>
          <w:rtl/>
        </w:rPr>
        <w:t>נגד</w:t>
      </w:r>
    </w:p>
    <w:p w:rsidR="00B36319" w:rsidRDefault="00B36319" w:rsidP="009635F5">
      <w:pPr>
        <w:rPr>
          <w:rtl/>
        </w:rPr>
      </w:pPr>
      <w:r>
        <w:rPr>
          <w:rtl/>
        </w:rPr>
        <w:t>צביקה פוגל</w:t>
      </w:r>
      <w:r>
        <w:rPr>
          <w:rtl/>
        </w:rPr>
        <w:tab/>
      </w:r>
      <w:r>
        <w:rPr>
          <w:rtl/>
        </w:rPr>
        <w:tab/>
        <w:t xml:space="preserve">–   </w:t>
      </w:r>
      <w:r>
        <w:rPr>
          <w:rFonts w:hint="cs"/>
          <w:rtl/>
        </w:rPr>
        <w:t>בעד</w:t>
      </w:r>
    </w:p>
    <w:p w:rsidR="00B36319" w:rsidRDefault="00B36319" w:rsidP="009635F5">
      <w:pPr>
        <w:rPr>
          <w:rtl/>
        </w:rPr>
      </w:pPr>
      <w:r>
        <w:rPr>
          <w:rtl/>
        </w:rPr>
        <w:t>עודד פורר</w:t>
      </w:r>
      <w:r>
        <w:rPr>
          <w:rtl/>
        </w:rPr>
        <w:tab/>
      </w:r>
      <w:r>
        <w:rPr>
          <w:rtl/>
        </w:rPr>
        <w:tab/>
        <w:t xml:space="preserve">–   </w:t>
      </w:r>
      <w:r>
        <w:rPr>
          <w:rFonts w:hint="cs"/>
          <w:rtl/>
        </w:rPr>
        <w:t>נגד</w:t>
      </w:r>
    </w:p>
    <w:p w:rsidR="00B36319" w:rsidRDefault="00B36319" w:rsidP="009635F5">
      <w:pPr>
        <w:rPr>
          <w:rtl/>
        </w:rPr>
      </w:pPr>
      <w:r>
        <w:rPr>
          <w:rtl/>
        </w:rPr>
        <w:t>יצחק פינדרוס</w:t>
      </w:r>
      <w:r>
        <w:rPr>
          <w:rtl/>
        </w:rPr>
        <w:tab/>
      </w:r>
      <w:r>
        <w:rPr>
          <w:rtl/>
        </w:rPr>
        <w:tab/>
        <w:t xml:space="preserve">–   </w:t>
      </w:r>
      <w:r>
        <w:rPr>
          <w:rFonts w:hint="cs"/>
          <w:rtl/>
        </w:rPr>
        <w:t>בעד</w:t>
      </w:r>
    </w:p>
    <w:p w:rsidR="00B36319" w:rsidRDefault="00B36319" w:rsidP="009635F5">
      <w:pPr>
        <w:rPr>
          <w:rtl/>
        </w:rPr>
      </w:pPr>
      <w:r>
        <w:rPr>
          <w:rtl/>
        </w:rPr>
        <w:t>משה פסל</w:t>
      </w:r>
      <w:r>
        <w:rPr>
          <w:rtl/>
        </w:rPr>
        <w:tab/>
      </w:r>
      <w:r>
        <w:rPr>
          <w:rtl/>
        </w:rPr>
        <w:tab/>
        <w:t xml:space="preserve">–   </w:t>
      </w:r>
      <w:r>
        <w:rPr>
          <w:rFonts w:hint="cs"/>
          <w:rtl/>
        </w:rPr>
        <w:t>בעד</w:t>
      </w:r>
    </w:p>
    <w:p w:rsidR="00B36319" w:rsidRDefault="00B36319" w:rsidP="009635F5">
      <w:pPr>
        <w:rPr>
          <w:rtl/>
        </w:rPr>
      </w:pPr>
      <w:r>
        <w:rPr>
          <w:rtl/>
        </w:rPr>
        <w:t>יסמין פרידמן</w:t>
      </w:r>
      <w:r>
        <w:rPr>
          <w:rtl/>
        </w:rPr>
        <w:tab/>
      </w:r>
      <w:r>
        <w:rPr>
          <w:rtl/>
        </w:rPr>
        <w:tab/>
        <w:t xml:space="preserve">–   </w:t>
      </w:r>
      <w:r>
        <w:rPr>
          <w:rFonts w:hint="cs"/>
          <w:rtl/>
        </w:rPr>
        <w:t>אינה נוכחת</w:t>
      </w:r>
    </w:p>
    <w:p w:rsidR="00B36319" w:rsidRDefault="00B36319" w:rsidP="009635F5">
      <w:pPr>
        <w:rPr>
          <w:rtl/>
        </w:rPr>
      </w:pPr>
      <w:r>
        <w:rPr>
          <w:rtl/>
        </w:rPr>
        <w:t>אורית פרקש הכהן</w:t>
      </w:r>
      <w:r>
        <w:rPr>
          <w:rtl/>
        </w:rPr>
        <w:tab/>
        <w:t xml:space="preserve">–   </w:t>
      </w:r>
      <w:r>
        <w:rPr>
          <w:rFonts w:hint="cs"/>
          <w:rtl/>
        </w:rPr>
        <w:t>נגד</w:t>
      </w:r>
    </w:p>
    <w:p w:rsidR="00B36319" w:rsidRDefault="00B36319" w:rsidP="009635F5">
      <w:pPr>
        <w:rPr>
          <w:rtl/>
        </w:rPr>
      </w:pPr>
      <w:r>
        <w:rPr>
          <w:rtl/>
        </w:rPr>
        <w:t>מטי צרפתי הרכבי</w:t>
      </w:r>
      <w:r>
        <w:rPr>
          <w:rtl/>
        </w:rPr>
        <w:tab/>
        <w:t xml:space="preserve">–   </w:t>
      </w:r>
      <w:r>
        <w:rPr>
          <w:rFonts w:hint="cs"/>
          <w:rtl/>
        </w:rPr>
        <w:t>נגד</w:t>
      </w:r>
    </w:p>
    <w:p w:rsidR="00B36319" w:rsidRDefault="00B36319" w:rsidP="009635F5">
      <w:pPr>
        <w:rPr>
          <w:rtl/>
        </w:rPr>
      </w:pPr>
      <w:r>
        <w:rPr>
          <w:rtl/>
        </w:rPr>
        <w:t>אריאל קלנר</w:t>
      </w:r>
      <w:r>
        <w:rPr>
          <w:rtl/>
        </w:rPr>
        <w:tab/>
      </w:r>
      <w:r>
        <w:rPr>
          <w:rtl/>
        </w:rPr>
        <w:tab/>
        <w:t xml:space="preserve">–   </w:t>
      </w:r>
      <w:r>
        <w:rPr>
          <w:rFonts w:hint="cs"/>
          <w:rtl/>
        </w:rPr>
        <w:t>בעד</w:t>
      </w:r>
    </w:p>
    <w:p w:rsidR="00B36319" w:rsidRDefault="00B36319" w:rsidP="009635F5">
      <w:pPr>
        <w:rPr>
          <w:rtl/>
        </w:rPr>
      </w:pPr>
      <w:r>
        <w:rPr>
          <w:rtl/>
        </w:rPr>
        <w:t>יצחק קרויזר</w:t>
      </w:r>
      <w:r>
        <w:rPr>
          <w:rtl/>
        </w:rPr>
        <w:tab/>
      </w:r>
      <w:r>
        <w:rPr>
          <w:rtl/>
        </w:rPr>
        <w:tab/>
        <w:t xml:space="preserve">–   </w:t>
      </w:r>
      <w:r>
        <w:rPr>
          <w:rFonts w:hint="cs"/>
          <w:rtl/>
        </w:rPr>
        <w:t>בעד</w:t>
      </w:r>
    </w:p>
    <w:p w:rsidR="00B36319" w:rsidRDefault="00B36319" w:rsidP="009635F5">
      <w:pPr>
        <w:rPr>
          <w:rtl/>
        </w:rPr>
      </w:pPr>
      <w:r>
        <w:rPr>
          <w:rtl/>
        </w:rPr>
        <w:t>גלעד קריב</w:t>
      </w:r>
      <w:r>
        <w:rPr>
          <w:rtl/>
        </w:rPr>
        <w:tab/>
      </w:r>
      <w:r>
        <w:rPr>
          <w:rtl/>
        </w:rPr>
        <w:tab/>
        <w:t xml:space="preserve">–   </w:t>
      </w:r>
      <w:r>
        <w:rPr>
          <w:rFonts w:hint="cs"/>
          <w:rtl/>
        </w:rPr>
        <w:t>נגד</w:t>
      </w:r>
    </w:p>
    <w:p w:rsidR="00B36319" w:rsidRDefault="00B36319" w:rsidP="009635F5">
      <w:pPr>
        <w:rPr>
          <w:rtl/>
        </w:rPr>
      </w:pPr>
      <w:r>
        <w:rPr>
          <w:rtl/>
        </w:rPr>
        <w:t>שלמה קרעי</w:t>
      </w:r>
      <w:r>
        <w:rPr>
          <w:rtl/>
        </w:rPr>
        <w:tab/>
      </w:r>
      <w:r>
        <w:rPr>
          <w:rtl/>
        </w:rPr>
        <w:tab/>
        <w:t xml:space="preserve">–   </w:t>
      </w:r>
      <w:r>
        <w:rPr>
          <w:rFonts w:hint="cs"/>
          <w:rtl/>
        </w:rPr>
        <w:t>אינו נוכח</w:t>
      </w:r>
    </w:p>
    <w:p w:rsidR="00B36319" w:rsidRDefault="00B36319" w:rsidP="009635F5">
      <w:pPr>
        <w:rPr>
          <w:rtl/>
        </w:rPr>
      </w:pPr>
      <w:r>
        <w:rPr>
          <w:rtl/>
        </w:rPr>
        <w:t>אליהו רביבו</w:t>
      </w:r>
      <w:r>
        <w:rPr>
          <w:rtl/>
        </w:rPr>
        <w:tab/>
      </w:r>
      <w:r>
        <w:rPr>
          <w:rtl/>
        </w:rPr>
        <w:tab/>
        <w:t xml:space="preserve">–   </w:t>
      </w:r>
      <w:r>
        <w:rPr>
          <w:rFonts w:hint="cs"/>
          <w:rtl/>
        </w:rPr>
        <w:t>בעד</w:t>
      </w:r>
    </w:p>
    <w:p w:rsidR="00B36319" w:rsidRDefault="00B36319" w:rsidP="009635F5">
      <w:pPr>
        <w:rPr>
          <w:rtl/>
        </w:rPr>
      </w:pPr>
      <w:r>
        <w:rPr>
          <w:rtl/>
        </w:rPr>
        <w:t>משה רוט</w:t>
      </w:r>
      <w:r>
        <w:rPr>
          <w:rtl/>
        </w:rPr>
        <w:tab/>
      </w:r>
      <w:r>
        <w:rPr>
          <w:rtl/>
        </w:rPr>
        <w:tab/>
        <w:t xml:space="preserve">–   </w:t>
      </w:r>
      <w:r>
        <w:rPr>
          <w:rFonts w:hint="cs"/>
          <w:rtl/>
        </w:rPr>
        <w:t>בעד</w:t>
      </w:r>
    </w:p>
    <w:p w:rsidR="00B36319" w:rsidRDefault="00B36319" w:rsidP="009635F5">
      <w:pPr>
        <w:rPr>
          <w:rtl/>
        </w:rPr>
      </w:pPr>
      <w:r>
        <w:rPr>
          <w:rtl/>
        </w:rPr>
        <w:t>שמחה רוטמן</w:t>
      </w:r>
      <w:r>
        <w:rPr>
          <w:rtl/>
        </w:rPr>
        <w:tab/>
      </w:r>
      <w:r>
        <w:rPr>
          <w:rtl/>
        </w:rPr>
        <w:tab/>
        <w:t xml:space="preserve">–   </w:t>
      </w:r>
      <w:r>
        <w:rPr>
          <w:rFonts w:hint="cs"/>
          <w:rtl/>
        </w:rPr>
        <w:t>בעד</w:t>
      </w:r>
    </w:p>
    <w:p w:rsidR="00B36319" w:rsidRDefault="00B36319" w:rsidP="009635F5">
      <w:pPr>
        <w:rPr>
          <w:rtl/>
        </w:rPr>
      </w:pPr>
      <w:r>
        <w:rPr>
          <w:rtl/>
        </w:rPr>
        <w:t>עידן רול</w:t>
      </w:r>
      <w:r>
        <w:rPr>
          <w:rtl/>
        </w:rPr>
        <w:tab/>
      </w:r>
      <w:r>
        <w:rPr>
          <w:rtl/>
        </w:rPr>
        <w:tab/>
      </w:r>
      <w:r>
        <w:rPr>
          <w:rtl/>
        </w:rPr>
        <w:tab/>
        <w:t xml:space="preserve">–   </w:t>
      </w:r>
      <w:r>
        <w:rPr>
          <w:rFonts w:hint="cs"/>
          <w:rtl/>
        </w:rPr>
        <w:t>נגד</w:t>
      </w:r>
    </w:p>
    <w:p w:rsidR="00B36319" w:rsidRDefault="00B36319" w:rsidP="009635F5">
      <w:pPr>
        <w:rPr>
          <w:rtl/>
        </w:rPr>
      </w:pPr>
      <w:r>
        <w:rPr>
          <w:rtl/>
        </w:rPr>
        <w:t>אפרת רייטן מרום</w:t>
      </w:r>
      <w:r>
        <w:rPr>
          <w:rtl/>
        </w:rPr>
        <w:tab/>
        <w:t xml:space="preserve">–   </w:t>
      </w:r>
      <w:r>
        <w:rPr>
          <w:rFonts w:hint="cs"/>
          <w:rtl/>
        </w:rPr>
        <w:t>נגד</w:t>
      </w:r>
    </w:p>
    <w:p w:rsidR="00B36319" w:rsidRDefault="00B36319" w:rsidP="009635F5">
      <w:pPr>
        <w:rPr>
          <w:rtl/>
        </w:rPr>
      </w:pPr>
      <w:r>
        <w:rPr>
          <w:rtl/>
        </w:rPr>
        <w:t>אלון שוסטר</w:t>
      </w:r>
      <w:r>
        <w:rPr>
          <w:rtl/>
        </w:rPr>
        <w:tab/>
      </w:r>
      <w:r>
        <w:rPr>
          <w:rtl/>
        </w:rPr>
        <w:tab/>
        <w:t xml:space="preserve">–   </w:t>
      </w:r>
      <w:r>
        <w:rPr>
          <w:rFonts w:hint="cs"/>
          <w:rtl/>
        </w:rPr>
        <w:t>נגד</w:t>
      </w:r>
    </w:p>
    <w:p w:rsidR="00B36319" w:rsidRDefault="00B36319" w:rsidP="009635F5">
      <w:pPr>
        <w:rPr>
          <w:rtl/>
        </w:rPr>
      </w:pPr>
      <w:r>
        <w:rPr>
          <w:rtl/>
        </w:rPr>
        <w:t>קטי קטרין שטרית</w:t>
      </w:r>
      <w:r>
        <w:rPr>
          <w:rtl/>
        </w:rPr>
        <w:tab/>
        <w:t xml:space="preserve">–   </w:t>
      </w:r>
      <w:r>
        <w:rPr>
          <w:rFonts w:hint="cs"/>
          <w:rtl/>
        </w:rPr>
        <w:t>בעד</w:t>
      </w:r>
    </w:p>
    <w:p w:rsidR="00B36319" w:rsidRDefault="00B36319" w:rsidP="009635F5">
      <w:pPr>
        <w:rPr>
          <w:rtl/>
        </w:rPr>
      </w:pPr>
      <w:r>
        <w:rPr>
          <w:rtl/>
        </w:rPr>
        <w:t>אלעזר שטרן</w:t>
      </w:r>
      <w:r>
        <w:rPr>
          <w:rtl/>
        </w:rPr>
        <w:tab/>
      </w:r>
      <w:r>
        <w:rPr>
          <w:rtl/>
        </w:rPr>
        <w:tab/>
        <w:t xml:space="preserve">–   </w:t>
      </w:r>
      <w:r>
        <w:rPr>
          <w:rFonts w:hint="cs"/>
          <w:rtl/>
        </w:rPr>
        <w:t>נגד</w:t>
      </w:r>
    </w:p>
    <w:p w:rsidR="00B36319" w:rsidRDefault="00B36319" w:rsidP="009635F5">
      <w:pPr>
        <w:rPr>
          <w:rtl/>
        </w:rPr>
      </w:pPr>
      <w:r>
        <w:rPr>
          <w:rtl/>
        </w:rPr>
        <w:t>מיכל שיר סגמן</w:t>
      </w:r>
      <w:r>
        <w:rPr>
          <w:rtl/>
        </w:rPr>
        <w:tab/>
      </w:r>
      <w:r>
        <w:rPr>
          <w:rtl/>
        </w:rPr>
        <w:tab/>
        <w:t xml:space="preserve">–   </w:t>
      </w:r>
      <w:r>
        <w:rPr>
          <w:rFonts w:hint="cs"/>
          <w:rtl/>
        </w:rPr>
        <w:t>נגד</w:t>
      </w:r>
    </w:p>
    <w:p w:rsidR="00B36319" w:rsidRDefault="00B36319" w:rsidP="009635F5">
      <w:pPr>
        <w:rPr>
          <w:rtl/>
        </w:rPr>
      </w:pPr>
      <w:r>
        <w:rPr>
          <w:rtl/>
        </w:rPr>
        <w:t>נאור שירי</w:t>
      </w:r>
      <w:r>
        <w:rPr>
          <w:rtl/>
        </w:rPr>
        <w:tab/>
      </w:r>
      <w:r>
        <w:rPr>
          <w:rtl/>
        </w:rPr>
        <w:tab/>
        <w:t xml:space="preserve">–   </w:t>
      </w:r>
      <w:r>
        <w:rPr>
          <w:rFonts w:hint="cs"/>
          <w:rtl/>
        </w:rPr>
        <w:t>אינו נוכח</w:t>
      </w:r>
    </w:p>
    <w:p w:rsidR="00B36319" w:rsidRDefault="00B36319" w:rsidP="009635F5">
      <w:pPr>
        <w:rPr>
          <w:rtl/>
        </w:rPr>
      </w:pPr>
      <w:r>
        <w:rPr>
          <w:rtl/>
        </w:rPr>
        <w:t>אושר שקלים</w:t>
      </w:r>
      <w:r>
        <w:rPr>
          <w:rtl/>
        </w:rPr>
        <w:tab/>
      </w:r>
      <w:r>
        <w:rPr>
          <w:rtl/>
        </w:rPr>
        <w:tab/>
        <w:t xml:space="preserve">–   </w:t>
      </w:r>
      <w:r>
        <w:rPr>
          <w:rFonts w:hint="cs"/>
          <w:rtl/>
        </w:rPr>
        <w:t>בעד</w:t>
      </w:r>
    </w:p>
    <w:p w:rsidR="00B36319" w:rsidRDefault="00B36319" w:rsidP="009635F5">
      <w:pPr>
        <w:rPr>
          <w:rtl/>
        </w:rPr>
      </w:pPr>
      <w:r>
        <w:rPr>
          <w:rtl/>
        </w:rPr>
        <w:t>עאידה תומא סלימאן</w:t>
      </w:r>
      <w:r>
        <w:rPr>
          <w:rtl/>
        </w:rPr>
        <w:tab/>
        <w:t xml:space="preserve">–   </w:t>
      </w:r>
      <w:r>
        <w:rPr>
          <w:rFonts w:hint="cs"/>
          <w:rtl/>
        </w:rPr>
        <w:t>נגד</w:t>
      </w:r>
    </w:p>
    <w:p w:rsidR="00B36319" w:rsidRDefault="00B36319" w:rsidP="009635F5">
      <w:pPr>
        <w:rPr>
          <w:rtl/>
        </w:rPr>
      </w:pPr>
      <w:r>
        <w:rPr>
          <w:rtl/>
        </w:rPr>
        <w:t>פנינה תמנו</w:t>
      </w:r>
      <w:r>
        <w:rPr>
          <w:rtl/>
        </w:rPr>
        <w:tab/>
      </w:r>
      <w:r>
        <w:rPr>
          <w:rtl/>
        </w:rPr>
        <w:tab/>
        <w:t xml:space="preserve">–   </w:t>
      </w:r>
      <w:r>
        <w:rPr>
          <w:rFonts w:hint="cs"/>
          <w:rtl/>
        </w:rPr>
        <w:t>נגד</w:t>
      </w:r>
    </w:p>
    <w:p w:rsidR="00B36319" w:rsidRDefault="00B36319" w:rsidP="009635F5">
      <w:pPr>
        <w:rPr>
          <w:rtl/>
        </w:rPr>
      </w:pPr>
    </w:p>
    <w:p w:rsidR="00B36319" w:rsidRDefault="00B36319" w:rsidP="00DD71CC">
      <w:pPr>
        <w:pStyle w:val="af6"/>
        <w:keepNext/>
        <w:rPr>
          <w:rtl/>
        </w:rPr>
      </w:pPr>
      <w:r w:rsidRPr="00290A8B">
        <w:rPr>
          <w:rStyle w:val="TagStyle"/>
          <w:rtl/>
        </w:rPr>
        <w:t xml:space="preserve"> &lt;&lt; יור &gt;&gt; </w:t>
      </w:r>
      <w:r>
        <w:rPr>
          <w:rtl/>
        </w:rPr>
        <w:t>היו"ר משה רוט:</w:t>
      </w:r>
      <w:r w:rsidRPr="00290A8B">
        <w:rPr>
          <w:rStyle w:val="TagStyle"/>
          <w:rtl/>
        </w:rPr>
        <w:t xml:space="preserve"> &lt;&lt; יור &gt;&gt;</w:t>
      </w:r>
      <w:r>
        <w:rPr>
          <w:rtl/>
        </w:rPr>
        <w:t xml:space="preserve">   </w:t>
      </w:r>
    </w:p>
    <w:p w:rsidR="00B36319" w:rsidRDefault="00B36319" w:rsidP="000928D2">
      <w:pPr>
        <w:rPr>
          <w:rtl/>
          <w:lang w:eastAsia="he-IL"/>
        </w:rPr>
      </w:pPr>
    </w:p>
    <w:p w:rsidR="00B36319" w:rsidRDefault="00B36319" w:rsidP="00DD71CC">
      <w:pPr>
        <w:rPr>
          <w:rtl/>
          <w:lang w:eastAsia="he-IL"/>
        </w:rPr>
      </w:pPr>
      <w:r>
        <w:rPr>
          <w:rFonts w:hint="cs"/>
          <w:rtl/>
          <w:lang w:eastAsia="he-IL"/>
        </w:rPr>
        <w:t>נא לקרוא בשמות חברי הכנסת שוב.</w:t>
      </w:r>
    </w:p>
    <w:p w:rsidR="00B36319" w:rsidRDefault="00B36319" w:rsidP="00DD71CC">
      <w:pPr>
        <w:rPr>
          <w:rtl/>
          <w:lang w:eastAsia="he-IL"/>
        </w:rPr>
      </w:pPr>
    </w:p>
    <w:p w:rsidR="00B36319" w:rsidRDefault="00B36319" w:rsidP="00DD71CC">
      <w:pPr>
        <w:pStyle w:val="af5"/>
        <w:keepNext/>
        <w:rPr>
          <w:rtl/>
        </w:rPr>
      </w:pPr>
      <w:bookmarkStart w:id="13721" w:name="ET_interruption_6118_2"/>
      <w:r w:rsidRPr="00290A8B">
        <w:rPr>
          <w:rStyle w:val="TagStyle"/>
          <w:rtl/>
        </w:rPr>
        <w:t xml:space="preserve"> &lt;&lt; קריאה &gt;&gt; </w:t>
      </w:r>
      <w:r>
        <w:rPr>
          <w:rtl/>
        </w:rPr>
        <w:t>סגנית מזכיר הכנסת אלינור ימין:</w:t>
      </w:r>
      <w:r w:rsidRPr="00290A8B">
        <w:rPr>
          <w:rStyle w:val="TagStyle"/>
          <w:rtl/>
        </w:rPr>
        <w:t xml:space="preserve"> &lt;&lt; קריאה &gt;&gt;</w:t>
      </w:r>
      <w:r>
        <w:rPr>
          <w:rtl/>
        </w:rPr>
        <w:t xml:space="preserve">   </w:t>
      </w:r>
      <w:bookmarkEnd w:id="13721"/>
    </w:p>
    <w:p w:rsidR="00B36319" w:rsidRDefault="00B36319" w:rsidP="00DD71CC">
      <w:pPr>
        <w:ind w:firstLine="0"/>
        <w:rPr>
          <w:rtl/>
          <w:lang w:eastAsia="he-IL"/>
        </w:rPr>
      </w:pPr>
      <w:r>
        <w:rPr>
          <w:rFonts w:hint="cs"/>
          <w:rtl/>
          <w:lang w:eastAsia="he-IL"/>
        </w:rPr>
        <w:t>(קוראת בשמות חברי הכנסת)</w:t>
      </w:r>
    </w:p>
    <w:p w:rsidR="00B36319" w:rsidRPr="00751BCF" w:rsidRDefault="00B36319" w:rsidP="00DD71CC">
      <w:pPr>
        <w:rPr>
          <w:rtl/>
          <w:lang w:eastAsia="he-IL"/>
        </w:rPr>
      </w:pPr>
    </w:p>
    <w:p w:rsidR="00B36319" w:rsidRDefault="00B36319" w:rsidP="00DD71CC">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B36319" w:rsidRDefault="00B36319" w:rsidP="00DD71CC">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p>
    <w:p w:rsidR="00B36319" w:rsidRDefault="00B36319" w:rsidP="00DD71CC">
      <w:pPr>
        <w:pStyle w:val="af6"/>
        <w:keepNext/>
        <w:rPr>
          <w:rtl/>
        </w:rPr>
      </w:pPr>
      <w:r w:rsidRPr="008D59AA">
        <w:rPr>
          <w:rStyle w:val="TagStyle"/>
          <w:rtl/>
        </w:rPr>
        <w:t xml:space="preserve"> &lt;&lt; יור &gt;&gt; </w:t>
      </w:r>
      <w:r>
        <w:rPr>
          <w:rtl/>
        </w:rPr>
        <w:t>היו"ר משה רוט:</w:t>
      </w:r>
      <w:r w:rsidRPr="008D59AA">
        <w:rPr>
          <w:rStyle w:val="TagStyle"/>
          <w:rtl/>
        </w:rPr>
        <w:t xml:space="preserve"> &lt;&lt; יור &gt;&gt;</w:t>
      </w:r>
      <w:r>
        <w:rPr>
          <w:rtl/>
        </w:rPr>
        <w:t xml:space="preserve">   </w:t>
      </w:r>
    </w:p>
    <w:p w:rsidR="00B36319" w:rsidRDefault="00B36319" w:rsidP="000928D2">
      <w:pPr>
        <w:rPr>
          <w:rtl/>
          <w:lang w:eastAsia="he-IL"/>
        </w:rPr>
      </w:pPr>
    </w:p>
    <w:p w:rsidR="00B36319" w:rsidRDefault="00B36319" w:rsidP="00BF2F2E">
      <w:pPr>
        <w:rPr>
          <w:rtl/>
        </w:rPr>
      </w:pPr>
      <w:r>
        <w:rPr>
          <w:rFonts w:hint="cs"/>
          <w:rtl/>
          <w:lang w:eastAsia="he-IL"/>
        </w:rPr>
        <w:t xml:space="preserve">יש עוד מישהו באולם שעוד </w:t>
      </w:r>
      <w:bookmarkStart w:id="13722" w:name="_ETM_Q38_592235"/>
      <w:bookmarkEnd w:id="13722"/>
      <w:r>
        <w:rPr>
          <w:rFonts w:hint="cs"/>
          <w:rtl/>
          <w:lang w:eastAsia="he-IL"/>
        </w:rPr>
        <w:t xml:space="preserve">לא הצביע ורוצה להצביע? לא שומעים. יש? </w:t>
      </w:r>
      <w:bookmarkStart w:id="13723" w:name="_ETM_Q38_608532"/>
      <w:bookmarkStart w:id="13724" w:name="_ETM_Q38_608585"/>
      <w:bookmarkStart w:id="13725" w:name="_ETM_Q38_611205"/>
      <w:bookmarkStart w:id="13726" w:name="_ETM_Q38_611267"/>
      <w:bookmarkEnd w:id="13723"/>
      <w:bookmarkEnd w:id="13724"/>
      <w:bookmarkEnd w:id="13725"/>
      <w:bookmarkEnd w:id="13726"/>
      <w:r>
        <w:rPr>
          <w:rFonts w:hint="cs"/>
          <w:rtl/>
          <w:lang w:eastAsia="he-IL"/>
        </w:rPr>
        <w:t xml:space="preserve">אם כן, אז </w:t>
      </w:r>
      <w:bookmarkStart w:id="13727" w:name="_ETM_Q38_613028"/>
      <w:bookmarkEnd w:id="13727"/>
      <w:r>
        <w:rPr>
          <w:rFonts w:hint="cs"/>
          <w:rtl/>
          <w:lang w:eastAsia="he-IL"/>
        </w:rPr>
        <w:t xml:space="preserve">שיצביע. אם לא </w:t>
      </w:r>
      <w:r>
        <w:rPr>
          <w:rtl/>
          <w:lang w:eastAsia="he-IL"/>
        </w:rPr>
        <w:t>–</w:t>
      </w:r>
      <w:r>
        <w:rPr>
          <w:rFonts w:hint="cs"/>
          <w:rtl/>
          <w:lang w:eastAsia="he-IL"/>
        </w:rPr>
        <w:t xml:space="preserve"> אוקיי, </w:t>
      </w:r>
      <w:bookmarkStart w:id="13728" w:name="_ETM_Q38_608708"/>
      <w:bookmarkStart w:id="13729" w:name="_ETM_Q38_608743"/>
      <w:bookmarkEnd w:id="13728"/>
      <w:bookmarkEnd w:id="13729"/>
      <w:r>
        <w:rPr>
          <w:rFonts w:hint="cs"/>
          <w:rtl/>
          <w:lang w:eastAsia="he-IL"/>
        </w:rPr>
        <w:t xml:space="preserve">תמה ההצבעה. נא לסכם את ההצבעה, בבקשה. </w:t>
      </w:r>
      <w:bookmarkStart w:id="13730" w:name="TOR_Q39"/>
      <w:bookmarkEnd w:id="13730"/>
      <w:r>
        <w:rPr>
          <w:rFonts w:hint="cs"/>
          <w:rtl/>
        </w:rPr>
        <w:t xml:space="preserve">55 בעד, 47 נגד. אני קובע כי הצעת חוק השידור הציבורי הישראלי (תיקון </w:t>
      </w:r>
      <w:r>
        <w:rPr>
          <w:rtl/>
        </w:rPr>
        <w:t>–</w:t>
      </w:r>
      <w:r>
        <w:rPr>
          <w:rFonts w:hint="cs"/>
          <w:rtl/>
        </w:rPr>
        <w:t xml:space="preserve"> תקציב תאגיד השידור הישראלי), התשפ"ד</w:t>
      </w:r>
      <w:r>
        <w:rPr>
          <w:rFonts w:hint="eastAsia"/>
          <w:rtl/>
        </w:rPr>
        <w:t>–</w:t>
      </w:r>
      <w:r>
        <w:rPr>
          <w:rFonts w:hint="cs"/>
          <w:rtl/>
        </w:rPr>
        <w:t xml:space="preserve">2024, אושרה בקריאה הטרומית ותעבור לדיון בוועדת הכלכלה לצורך הכנתה לקריאה </w:t>
      </w:r>
      <w:bookmarkStart w:id="13731" w:name="_ETM_Q39_245000"/>
      <w:bookmarkEnd w:id="13731"/>
      <w:r>
        <w:rPr>
          <w:rFonts w:hint="cs"/>
          <w:rtl/>
        </w:rPr>
        <w:t xml:space="preserve">הראשונה. </w:t>
      </w:r>
    </w:p>
    <w:p w:rsidR="00B36319" w:rsidRDefault="00B36319" w:rsidP="00DD71CC">
      <w:pPr>
        <w:rPr>
          <w:rtl/>
        </w:rPr>
      </w:pPr>
    </w:p>
    <w:p w:rsidR="00B36319" w:rsidRDefault="00B36319" w:rsidP="000928D2">
      <w:pPr>
        <w:rPr>
          <w:rtl/>
        </w:rPr>
      </w:pPr>
      <w:r>
        <w:rPr>
          <w:rFonts w:hint="cs"/>
          <w:rtl/>
        </w:rPr>
        <w:t xml:space="preserve">נעבור לנושא הבא על סדר-היום </w:t>
      </w:r>
      <w:r w:rsidR="000928D2">
        <w:rPr>
          <w:rFonts w:hint="cs"/>
          <w:rtl/>
        </w:rPr>
        <w:t>– – –</w:t>
      </w:r>
      <w:r>
        <w:rPr>
          <w:rFonts w:hint="cs"/>
          <w:rtl/>
        </w:rPr>
        <w:t xml:space="preserve"> </w:t>
      </w:r>
      <w:bookmarkStart w:id="13732" w:name="_ETM_Q39_256000"/>
      <w:bookmarkEnd w:id="13732"/>
    </w:p>
    <w:p w:rsidR="00B36319" w:rsidRDefault="00B36319" w:rsidP="00DD71CC">
      <w:pPr>
        <w:rPr>
          <w:rtl/>
        </w:rPr>
      </w:pPr>
      <w:bookmarkStart w:id="13733" w:name="_ETM_Q39_257000"/>
      <w:bookmarkEnd w:id="13733"/>
    </w:p>
    <w:p w:rsidR="00B36319" w:rsidRDefault="00B36319" w:rsidP="00DD71CC">
      <w:pPr>
        <w:pStyle w:val="af5"/>
        <w:keepNext/>
        <w:rPr>
          <w:rtl/>
        </w:rPr>
      </w:pPr>
      <w:bookmarkStart w:id="13734" w:name="ET_interruption_5109_9"/>
      <w:r w:rsidRPr="004E392C">
        <w:rPr>
          <w:rStyle w:val="TagStyle"/>
          <w:rtl/>
        </w:rPr>
        <w:t xml:space="preserve"> &lt;&lt; קריאה &gt;&gt;</w:t>
      </w:r>
      <w:r w:rsidRPr="00D1168A">
        <w:rPr>
          <w:rStyle w:val="TagStyle"/>
          <w:rtl/>
        </w:rPr>
        <w:t xml:space="preserve"> </w:t>
      </w:r>
      <w:r>
        <w:rPr>
          <w:rtl/>
        </w:rPr>
        <w:t>אלעזר שטרן (יש עתיד):</w:t>
      </w:r>
      <w:r w:rsidRPr="00D1168A">
        <w:rPr>
          <w:rStyle w:val="TagStyle"/>
          <w:rtl/>
        </w:rPr>
        <w:t xml:space="preserve"> </w:t>
      </w:r>
      <w:r w:rsidRPr="004E392C">
        <w:rPr>
          <w:rStyle w:val="TagStyle"/>
          <w:rtl/>
        </w:rPr>
        <w:t>&lt;&lt; קריאה &gt;&gt;</w:t>
      </w:r>
      <w:r>
        <w:rPr>
          <w:rtl/>
        </w:rPr>
        <w:t xml:space="preserve">  </w:t>
      </w:r>
      <w:bookmarkEnd w:id="13734"/>
    </w:p>
    <w:p w:rsidR="00B36319" w:rsidRDefault="00B36319" w:rsidP="000928D2">
      <w:pPr>
        <w:rPr>
          <w:rtl/>
        </w:rPr>
      </w:pPr>
    </w:p>
    <w:p w:rsidR="00B36319" w:rsidRDefault="00B36319" w:rsidP="00DD71CC">
      <w:pPr>
        <w:rPr>
          <w:rtl/>
        </w:rPr>
      </w:pPr>
      <w:r>
        <w:rPr>
          <w:rFonts w:hint="cs"/>
          <w:rtl/>
        </w:rPr>
        <w:t xml:space="preserve">ועדת הכספים. </w:t>
      </w:r>
    </w:p>
    <w:p w:rsidR="00B36319" w:rsidRDefault="00B36319" w:rsidP="00DD71CC">
      <w:pPr>
        <w:rPr>
          <w:rtl/>
        </w:rPr>
      </w:pPr>
    </w:p>
    <w:p w:rsidR="00B36319" w:rsidRDefault="00B36319" w:rsidP="00DD71CC">
      <w:pPr>
        <w:pStyle w:val="af6"/>
        <w:keepNext/>
        <w:rPr>
          <w:rtl/>
        </w:rPr>
      </w:pPr>
      <w:r w:rsidRPr="004E392C">
        <w:rPr>
          <w:rStyle w:val="TagStyle"/>
          <w:rtl/>
        </w:rPr>
        <w:t xml:space="preserve"> &lt;&lt; יור &gt;&gt;</w:t>
      </w:r>
      <w:r w:rsidRPr="00D1168A">
        <w:rPr>
          <w:rStyle w:val="TagStyle"/>
          <w:rtl/>
        </w:rPr>
        <w:t xml:space="preserve"> </w:t>
      </w:r>
      <w:r>
        <w:rPr>
          <w:rtl/>
        </w:rPr>
        <w:t>היו"ר משה רוט:</w:t>
      </w:r>
      <w:r w:rsidRPr="00D1168A">
        <w:rPr>
          <w:rStyle w:val="TagStyle"/>
          <w:rtl/>
        </w:rPr>
        <w:t xml:space="preserve"> </w:t>
      </w:r>
      <w:r w:rsidRPr="004E392C">
        <w:rPr>
          <w:rStyle w:val="TagStyle"/>
          <w:rtl/>
        </w:rPr>
        <w:t>&lt;&lt; יור &gt;&gt;</w:t>
      </w:r>
      <w:r>
        <w:rPr>
          <w:rtl/>
        </w:rPr>
        <w:t xml:space="preserve">  </w:t>
      </w:r>
    </w:p>
    <w:p w:rsidR="00B36319" w:rsidRDefault="00B36319" w:rsidP="000928D2">
      <w:pPr>
        <w:rPr>
          <w:rtl/>
        </w:rPr>
      </w:pPr>
    </w:p>
    <w:p w:rsidR="00B36319" w:rsidRPr="00D1168A" w:rsidRDefault="00B36319" w:rsidP="00DD71CC">
      <w:pPr>
        <w:rPr>
          <w:rtl/>
        </w:rPr>
      </w:pPr>
      <w:bookmarkStart w:id="13735" w:name="_ETM_Q39_254000"/>
      <w:bookmarkEnd w:id="13735"/>
      <w:r>
        <w:rPr>
          <w:rFonts w:hint="cs"/>
          <w:rtl/>
        </w:rPr>
        <w:t xml:space="preserve">מה? לא היית פה, אני מתנצל. </w:t>
      </w:r>
    </w:p>
    <w:p w:rsidR="00B36319" w:rsidRDefault="00B36319" w:rsidP="00DD71CC">
      <w:pPr>
        <w:rPr>
          <w:rtl/>
        </w:rPr>
      </w:pPr>
      <w:bookmarkStart w:id="13736" w:name="_ETM_Q39_248000"/>
      <w:bookmarkEnd w:id="13736"/>
    </w:p>
    <w:p w:rsidR="00B36319" w:rsidRDefault="00B36319" w:rsidP="00DD71CC">
      <w:pPr>
        <w:pStyle w:val="af5"/>
        <w:keepNext/>
        <w:rPr>
          <w:rtl/>
        </w:rPr>
      </w:pPr>
      <w:bookmarkStart w:id="13737" w:name="ET_interruption_5109_2"/>
      <w:r w:rsidRPr="004E392C">
        <w:rPr>
          <w:rStyle w:val="TagStyle"/>
          <w:rtl/>
        </w:rPr>
        <w:t xml:space="preserve"> &lt;&lt; קריאה &gt;&gt;</w:t>
      </w:r>
      <w:r w:rsidRPr="007B2E6D">
        <w:rPr>
          <w:rStyle w:val="TagStyle"/>
          <w:rtl/>
        </w:rPr>
        <w:t xml:space="preserve"> </w:t>
      </w:r>
      <w:r>
        <w:rPr>
          <w:rtl/>
        </w:rPr>
        <w:t>אלעזר שטרן (יש עתיד):</w:t>
      </w:r>
      <w:r w:rsidRPr="007B2E6D">
        <w:rPr>
          <w:rStyle w:val="TagStyle"/>
          <w:rtl/>
        </w:rPr>
        <w:t xml:space="preserve"> </w:t>
      </w:r>
      <w:r w:rsidRPr="004E392C">
        <w:rPr>
          <w:rStyle w:val="TagStyle"/>
          <w:rtl/>
        </w:rPr>
        <w:t>&lt;&lt; קריאה &gt;&gt;</w:t>
      </w:r>
      <w:r>
        <w:rPr>
          <w:rtl/>
        </w:rPr>
        <w:t xml:space="preserve">  </w:t>
      </w:r>
      <w:bookmarkEnd w:id="13737"/>
    </w:p>
    <w:p w:rsidR="00B36319" w:rsidRDefault="00B36319" w:rsidP="000928D2">
      <w:pPr>
        <w:rPr>
          <w:rtl/>
          <w:lang w:eastAsia="he-IL"/>
        </w:rPr>
      </w:pPr>
    </w:p>
    <w:p w:rsidR="00B36319" w:rsidRDefault="00B36319" w:rsidP="00DD71CC">
      <w:pPr>
        <w:rPr>
          <w:rtl/>
          <w:lang w:eastAsia="he-IL"/>
        </w:rPr>
      </w:pPr>
      <w:r>
        <w:rPr>
          <w:rFonts w:hint="cs"/>
          <w:rtl/>
          <w:lang w:eastAsia="he-IL"/>
        </w:rPr>
        <w:t xml:space="preserve">הייתי פה. עמדתי פה. </w:t>
      </w:r>
    </w:p>
    <w:p w:rsidR="00B36319" w:rsidRDefault="00B36319" w:rsidP="00DD71CC">
      <w:pPr>
        <w:rPr>
          <w:rtl/>
          <w:lang w:eastAsia="he-IL"/>
        </w:rPr>
      </w:pPr>
      <w:bookmarkStart w:id="13738" w:name="_ETM_Q39_265000"/>
      <w:bookmarkEnd w:id="13738"/>
    </w:p>
    <w:p w:rsidR="00B36319" w:rsidRDefault="00B36319" w:rsidP="00DD71CC">
      <w:pPr>
        <w:pStyle w:val="af5"/>
        <w:keepNext/>
        <w:rPr>
          <w:rtl/>
        </w:rPr>
      </w:pPr>
      <w:bookmarkStart w:id="13739" w:name="ET_interruption_5786_11"/>
      <w:r w:rsidRPr="004E392C">
        <w:rPr>
          <w:rStyle w:val="TagStyle"/>
          <w:rtl/>
        </w:rPr>
        <w:t xml:space="preserve"> &lt;&lt; קריאה &gt;&gt;</w:t>
      </w:r>
      <w:r w:rsidRPr="00D87C08">
        <w:rPr>
          <w:rStyle w:val="TagStyle"/>
          <w:rtl/>
        </w:rPr>
        <w:t xml:space="preserve"> </w:t>
      </w:r>
      <w:r>
        <w:rPr>
          <w:rtl/>
        </w:rPr>
        <w:t>אופיר כץ (הליכוד):</w:t>
      </w:r>
      <w:r w:rsidRPr="00D87C08">
        <w:rPr>
          <w:rStyle w:val="TagStyle"/>
          <w:rtl/>
        </w:rPr>
        <w:t xml:space="preserve"> </w:t>
      </w:r>
      <w:r w:rsidRPr="004E392C">
        <w:rPr>
          <w:rStyle w:val="TagStyle"/>
          <w:rtl/>
        </w:rPr>
        <w:t>&lt;&lt; קריאה &gt;&gt;</w:t>
      </w:r>
      <w:r>
        <w:rPr>
          <w:rtl/>
        </w:rPr>
        <w:t xml:space="preserve">  </w:t>
      </w:r>
      <w:bookmarkEnd w:id="13739"/>
    </w:p>
    <w:p w:rsidR="00B36319" w:rsidRDefault="00B36319" w:rsidP="000928D2">
      <w:pPr>
        <w:rPr>
          <w:rtl/>
          <w:lang w:eastAsia="he-IL"/>
        </w:rPr>
      </w:pPr>
    </w:p>
    <w:p w:rsidR="00B36319" w:rsidRDefault="00B36319" w:rsidP="00DD71CC">
      <w:pPr>
        <w:rPr>
          <w:rtl/>
          <w:lang w:eastAsia="he-IL"/>
        </w:rPr>
      </w:pPr>
      <w:r>
        <w:rPr>
          <w:rFonts w:hint="cs"/>
          <w:rtl/>
          <w:lang w:eastAsia="he-IL"/>
        </w:rPr>
        <w:t>ל</w:t>
      </w:r>
      <w:bookmarkStart w:id="13740" w:name="_ETM_Q39_263000"/>
      <w:bookmarkEnd w:id="13740"/>
      <w:r>
        <w:rPr>
          <w:rFonts w:hint="cs"/>
          <w:rtl/>
          <w:lang w:eastAsia="he-IL"/>
        </w:rPr>
        <w:t xml:space="preserve">א משנה, תעביר לוועדת הכנסת. </w:t>
      </w:r>
    </w:p>
    <w:p w:rsidR="00B36319" w:rsidRDefault="00B36319" w:rsidP="00DD71CC">
      <w:pPr>
        <w:rPr>
          <w:rtl/>
          <w:lang w:eastAsia="he-IL"/>
        </w:rPr>
      </w:pPr>
      <w:bookmarkStart w:id="13741" w:name="_ETM_Q39_268000"/>
      <w:bookmarkEnd w:id="13741"/>
    </w:p>
    <w:p w:rsidR="00B36319" w:rsidRDefault="00B36319" w:rsidP="00DD71CC">
      <w:pPr>
        <w:pStyle w:val="af6"/>
        <w:keepNext/>
        <w:rPr>
          <w:rtl/>
        </w:rPr>
      </w:pPr>
      <w:r w:rsidRPr="004E392C">
        <w:rPr>
          <w:rStyle w:val="TagStyle"/>
          <w:rtl/>
        </w:rPr>
        <w:t xml:space="preserve"> &lt;&lt; יור &gt;&gt;</w:t>
      </w:r>
      <w:r w:rsidRPr="00D87C08">
        <w:rPr>
          <w:rStyle w:val="TagStyle"/>
          <w:rtl/>
        </w:rPr>
        <w:t xml:space="preserve"> </w:t>
      </w:r>
      <w:r>
        <w:rPr>
          <w:rtl/>
        </w:rPr>
        <w:t>היו"ר משה רוט:</w:t>
      </w:r>
      <w:r w:rsidRPr="00D87C08">
        <w:rPr>
          <w:rStyle w:val="TagStyle"/>
          <w:rtl/>
        </w:rPr>
        <w:t xml:space="preserve"> </w:t>
      </w:r>
      <w:r w:rsidRPr="004E392C">
        <w:rPr>
          <w:rStyle w:val="TagStyle"/>
          <w:rtl/>
        </w:rPr>
        <w:t>&lt;&lt; יור &gt;&gt;</w:t>
      </w:r>
      <w:r>
        <w:rPr>
          <w:rtl/>
        </w:rPr>
        <w:t xml:space="preserve">  </w:t>
      </w:r>
    </w:p>
    <w:p w:rsidR="00B36319" w:rsidRDefault="00B36319" w:rsidP="000928D2">
      <w:pPr>
        <w:rPr>
          <w:rtl/>
          <w:lang w:eastAsia="he-IL"/>
        </w:rPr>
      </w:pPr>
    </w:p>
    <w:p w:rsidR="00B36319" w:rsidRDefault="00B36319" w:rsidP="00DD71CC">
      <w:pPr>
        <w:rPr>
          <w:rtl/>
          <w:lang w:eastAsia="he-IL"/>
        </w:rPr>
      </w:pPr>
      <w:bookmarkStart w:id="13742" w:name="_ETM_Q39_269000"/>
      <w:bookmarkEnd w:id="13742"/>
      <w:r>
        <w:rPr>
          <w:rFonts w:hint="cs"/>
          <w:rtl/>
          <w:lang w:eastAsia="he-IL"/>
        </w:rPr>
        <w:t xml:space="preserve">אם כן, לפני שנעבור לנושא </w:t>
      </w:r>
      <w:bookmarkStart w:id="13743" w:name="_ETM_Q39_275000"/>
      <w:bookmarkEnd w:id="13743"/>
      <w:r>
        <w:rPr>
          <w:rFonts w:hint="cs"/>
          <w:rtl/>
          <w:lang w:eastAsia="he-IL"/>
        </w:rPr>
        <w:t xml:space="preserve">הבא, אני חוזר: הצעת חוק השידור הציבורי הישראלי תעבור לדיון </w:t>
      </w:r>
      <w:bookmarkStart w:id="13744" w:name="_ETM_Q39_279000"/>
      <w:bookmarkEnd w:id="13744"/>
      <w:r>
        <w:rPr>
          <w:rFonts w:hint="cs"/>
          <w:rtl/>
          <w:lang w:eastAsia="he-IL"/>
        </w:rPr>
        <w:t xml:space="preserve">בוועדת הכנסת לקבוע את הוועדה שתדון בה. </w:t>
      </w:r>
    </w:p>
    <w:p w:rsidR="00B36319" w:rsidRDefault="00B36319" w:rsidP="00DD71CC">
      <w:pPr>
        <w:rPr>
          <w:rtl/>
          <w:lang w:eastAsia="he-IL"/>
        </w:rPr>
      </w:pPr>
    </w:p>
    <w:p w:rsidR="00B36319" w:rsidRDefault="00B36319" w:rsidP="00DD71CC">
      <w:pPr>
        <w:rPr>
          <w:rtl/>
          <w:lang w:eastAsia="he-IL"/>
        </w:rPr>
      </w:pPr>
    </w:p>
    <w:p w:rsidR="00B36319" w:rsidRDefault="00B36319" w:rsidP="00DD71CC">
      <w:pPr>
        <w:pStyle w:val="a6"/>
        <w:rPr>
          <w:rtl/>
          <w:lang w:eastAsia="he-IL"/>
        </w:rPr>
      </w:pPr>
      <w:bookmarkStart w:id="13745" w:name="ET_hatsach_644131_5"/>
      <w:r w:rsidRPr="004E392C">
        <w:rPr>
          <w:rStyle w:val="TagStyle"/>
          <w:rtl/>
        </w:rPr>
        <w:t xml:space="preserve"> &lt;&lt; הצח &gt;&gt;</w:t>
      </w:r>
      <w:r w:rsidRPr="007B2E6D">
        <w:rPr>
          <w:rStyle w:val="TagStyle"/>
          <w:rtl/>
        </w:rPr>
        <w:t xml:space="preserve"> </w:t>
      </w:r>
      <w:bookmarkStart w:id="13746" w:name="_Toc181895043"/>
      <w:bookmarkStart w:id="13747" w:name="_Toc181895180"/>
      <w:r>
        <w:rPr>
          <w:rtl/>
          <w:lang w:eastAsia="he-IL"/>
        </w:rPr>
        <w:t xml:space="preserve">הצעת חוק לימוד חובה (תיקון </w:t>
      </w:r>
      <w:r>
        <w:rPr>
          <w:rFonts w:hint="cs"/>
          <w:rtl/>
          <w:lang w:eastAsia="he-IL"/>
        </w:rPr>
        <w:t>–</w:t>
      </w:r>
      <w:r>
        <w:rPr>
          <w:rtl/>
          <w:lang w:eastAsia="he-IL"/>
        </w:rPr>
        <w:t xml:space="preserve"> עובד סוציאלי או פסיכולוג חינוכי במוסד חינוכי ביישוב סמוך גבול), התשפ"ג</w:t>
      </w:r>
      <w:r>
        <w:rPr>
          <w:rFonts w:hint="cs"/>
          <w:rtl/>
          <w:lang w:eastAsia="he-IL"/>
        </w:rPr>
        <w:t>–</w:t>
      </w:r>
      <w:r>
        <w:rPr>
          <w:rtl/>
          <w:lang w:eastAsia="he-IL"/>
        </w:rPr>
        <w:t>2023</w:t>
      </w:r>
      <w:bookmarkEnd w:id="13746"/>
      <w:bookmarkEnd w:id="13747"/>
      <w:r w:rsidRPr="007B2E6D">
        <w:rPr>
          <w:rStyle w:val="TagStyle"/>
          <w:rtl/>
        </w:rPr>
        <w:t xml:space="preserve"> </w:t>
      </w:r>
      <w:r w:rsidRPr="004E392C">
        <w:rPr>
          <w:rStyle w:val="TagStyle"/>
          <w:rtl/>
        </w:rPr>
        <w:t>&lt;&lt; הצח &gt;&gt;</w:t>
      </w:r>
      <w:r>
        <w:rPr>
          <w:rtl/>
          <w:lang w:eastAsia="he-IL"/>
        </w:rPr>
        <w:t xml:space="preserve">  </w:t>
      </w:r>
      <w:bookmarkEnd w:id="13745"/>
    </w:p>
    <w:p w:rsidR="00B36319" w:rsidRDefault="00B36319" w:rsidP="000928D2">
      <w:pPr>
        <w:rPr>
          <w:rtl/>
          <w:lang w:eastAsia="he-IL"/>
        </w:rPr>
      </w:pPr>
      <w:r>
        <w:rPr>
          <w:rtl/>
          <w:lang w:eastAsia="he-IL"/>
        </w:rPr>
        <w:t>[הצעת חוק פ/</w:t>
      </w:r>
      <w:r>
        <w:rPr>
          <w:rFonts w:hint="cs"/>
          <w:rtl/>
          <w:lang w:eastAsia="he-IL"/>
        </w:rPr>
        <w:t>2714/25; נספחות.</w:t>
      </w:r>
      <w:r>
        <w:rPr>
          <w:rtl/>
          <w:lang w:eastAsia="he-IL"/>
        </w:rPr>
        <w:t>]</w:t>
      </w:r>
    </w:p>
    <w:p w:rsidR="00B36319" w:rsidRDefault="00B36319" w:rsidP="00DD71CC">
      <w:pPr>
        <w:pStyle w:val="-0"/>
        <w:rPr>
          <w:rtl/>
          <w:lang w:eastAsia="he-IL"/>
        </w:rPr>
      </w:pPr>
      <w:r>
        <w:rPr>
          <w:rtl/>
          <w:lang w:eastAsia="he-IL"/>
        </w:rPr>
        <w:t>(הצעת חבר הכנסת</w:t>
      </w:r>
      <w:r>
        <w:rPr>
          <w:rFonts w:hint="cs"/>
          <w:rtl/>
          <w:lang w:eastAsia="he-IL"/>
        </w:rPr>
        <w:t xml:space="preserve"> דבי ביטון</w:t>
      </w:r>
      <w:r>
        <w:rPr>
          <w:rtl/>
          <w:lang w:eastAsia="he-IL"/>
        </w:rPr>
        <w:t>)</w:t>
      </w:r>
    </w:p>
    <w:p w:rsidR="00B36319" w:rsidRDefault="00B36319" w:rsidP="00DD71CC">
      <w:pPr>
        <w:rPr>
          <w:rtl/>
          <w:lang w:eastAsia="he-IL"/>
        </w:rPr>
      </w:pPr>
    </w:p>
    <w:p w:rsidR="00B36319" w:rsidRDefault="00B36319" w:rsidP="00DD71CC">
      <w:pPr>
        <w:pStyle w:val="af6"/>
        <w:keepNext/>
        <w:rPr>
          <w:rtl/>
        </w:rPr>
      </w:pPr>
      <w:r w:rsidRPr="004E392C">
        <w:rPr>
          <w:rStyle w:val="TagStyle"/>
          <w:rtl/>
        </w:rPr>
        <w:t xml:space="preserve"> &lt;&lt; יור &gt;&gt;</w:t>
      </w:r>
      <w:r w:rsidRPr="007B2E6D">
        <w:rPr>
          <w:rStyle w:val="TagStyle"/>
          <w:rtl/>
        </w:rPr>
        <w:t xml:space="preserve"> </w:t>
      </w:r>
      <w:r>
        <w:rPr>
          <w:rtl/>
        </w:rPr>
        <w:t>היו"ר משה רוט:</w:t>
      </w:r>
      <w:r w:rsidRPr="007B2E6D">
        <w:rPr>
          <w:rStyle w:val="TagStyle"/>
          <w:rtl/>
        </w:rPr>
        <w:t xml:space="preserve"> </w:t>
      </w:r>
      <w:r w:rsidRPr="004E392C">
        <w:rPr>
          <w:rStyle w:val="TagStyle"/>
          <w:rtl/>
        </w:rPr>
        <w:t>&lt;&lt; יור &gt;&gt;</w:t>
      </w:r>
      <w:r>
        <w:rPr>
          <w:rtl/>
        </w:rPr>
        <w:t xml:space="preserve">  </w:t>
      </w:r>
    </w:p>
    <w:p w:rsidR="00B36319" w:rsidRDefault="00B36319" w:rsidP="000928D2">
      <w:pPr>
        <w:rPr>
          <w:rtl/>
          <w:lang w:eastAsia="he-IL"/>
        </w:rPr>
      </w:pPr>
    </w:p>
    <w:p w:rsidR="00B36319" w:rsidRDefault="00B36319" w:rsidP="00DD71CC">
      <w:pPr>
        <w:rPr>
          <w:rtl/>
          <w:lang w:eastAsia="he-IL"/>
        </w:rPr>
      </w:pPr>
      <w:bookmarkStart w:id="13748" w:name="_ETM_Q39_287000"/>
      <w:bookmarkEnd w:id="13748"/>
      <w:r>
        <w:rPr>
          <w:rFonts w:hint="cs"/>
          <w:rtl/>
          <w:lang w:eastAsia="he-IL"/>
        </w:rPr>
        <w:t xml:space="preserve">נעבור לנושא הבא </w:t>
      </w:r>
      <w:bookmarkStart w:id="13749" w:name="_ETM_Q39_288000"/>
      <w:bookmarkEnd w:id="13749"/>
      <w:r>
        <w:rPr>
          <w:rFonts w:hint="cs"/>
          <w:rtl/>
          <w:lang w:eastAsia="he-IL"/>
        </w:rPr>
        <w:t xml:space="preserve">על סדר-היום </w:t>
      </w:r>
      <w:r>
        <w:rPr>
          <w:rFonts w:hint="eastAsia"/>
          <w:rtl/>
          <w:lang w:eastAsia="he-IL"/>
        </w:rPr>
        <w:t xml:space="preserve">– </w:t>
      </w:r>
      <w:r>
        <w:rPr>
          <w:rFonts w:hint="cs"/>
          <w:rtl/>
          <w:lang w:eastAsia="he-IL"/>
        </w:rPr>
        <w:t xml:space="preserve">הצעת חוק לימוד חובה (תיקון </w:t>
      </w:r>
      <w:r>
        <w:rPr>
          <w:rtl/>
          <w:lang w:eastAsia="he-IL"/>
        </w:rPr>
        <w:t>–</w:t>
      </w:r>
      <w:bookmarkStart w:id="13750" w:name="_ETM_Q39_290000"/>
      <w:bookmarkEnd w:id="13750"/>
      <w:r>
        <w:rPr>
          <w:rFonts w:hint="cs"/>
          <w:rtl/>
          <w:lang w:eastAsia="he-IL"/>
        </w:rPr>
        <w:t xml:space="preserve"> עובד סוציאלי או פסיכולוג חינוכי במוסד חינוכי ביישוב סמוך גבול),</w:t>
      </w:r>
      <w:bookmarkStart w:id="13751" w:name="_ETM_Q39_295000"/>
      <w:bookmarkEnd w:id="13751"/>
      <w:r>
        <w:rPr>
          <w:rFonts w:hint="cs"/>
          <w:rtl/>
          <w:lang w:eastAsia="he-IL"/>
        </w:rPr>
        <w:t xml:space="preserve"> התשפ"ג</w:t>
      </w:r>
      <w:r>
        <w:rPr>
          <w:rFonts w:hint="eastAsia"/>
          <w:rtl/>
          <w:lang w:eastAsia="he-IL"/>
        </w:rPr>
        <w:t>–</w:t>
      </w:r>
      <w:r>
        <w:rPr>
          <w:rFonts w:hint="cs"/>
          <w:rtl/>
          <w:lang w:eastAsia="he-IL"/>
        </w:rPr>
        <w:t xml:space="preserve">2023, של חברת הכנסת דבי ביטון. אני מזמין את חברת </w:t>
      </w:r>
      <w:bookmarkStart w:id="13752" w:name="_ETM_Q39_302000"/>
      <w:bookmarkEnd w:id="13752"/>
      <w:r>
        <w:rPr>
          <w:rFonts w:hint="cs"/>
          <w:rtl/>
          <w:lang w:eastAsia="he-IL"/>
        </w:rPr>
        <w:t xml:space="preserve">הכנסת דבי ביטון להציג את הצעת החוק. </w:t>
      </w:r>
    </w:p>
    <w:p w:rsidR="00B36319" w:rsidRDefault="00B36319" w:rsidP="00DD71CC">
      <w:pPr>
        <w:rPr>
          <w:rtl/>
          <w:lang w:eastAsia="he-IL"/>
        </w:rPr>
      </w:pPr>
    </w:p>
    <w:p w:rsidR="00B36319" w:rsidRDefault="00B36319" w:rsidP="00DD71CC">
      <w:pPr>
        <w:rPr>
          <w:rtl/>
          <w:lang w:eastAsia="he-IL"/>
        </w:rPr>
      </w:pPr>
      <w:r>
        <w:rPr>
          <w:rFonts w:hint="cs"/>
          <w:rtl/>
          <w:lang w:eastAsia="he-IL"/>
        </w:rPr>
        <w:t xml:space="preserve">לפני שחברת </w:t>
      </w:r>
      <w:bookmarkStart w:id="13753" w:name="_ETM_Q39_309000"/>
      <w:bookmarkEnd w:id="13753"/>
      <w:r>
        <w:rPr>
          <w:rFonts w:hint="cs"/>
          <w:rtl/>
          <w:lang w:eastAsia="he-IL"/>
        </w:rPr>
        <w:t>הכנסת עולה להציג את הצעת החוק, אני רוצה, בשם</w:t>
      </w:r>
      <w:bookmarkStart w:id="13754" w:name="_ETM_Q39_318000"/>
      <w:bookmarkEnd w:id="13754"/>
      <w:r>
        <w:rPr>
          <w:rFonts w:hint="cs"/>
          <w:rtl/>
          <w:lang w:eastAsia="he-IL"/>
        </w:rPr>
        <w:t xml:space="preserve"> הכנסת, המליאה וחלק גדול מעם ישראל, לאחל לך מזל</w:t>
      </w:r>
      <w:bookmarkStart w:id="13755" w:name="_ETM_Q39_323000"/>
      <w:bookmarkEnd w:id="13755"/>
      <w:r>
        <w:rPr>
          <w:rFonts w:hint="cs"/>
          <w:rtl/>
          <w:lang w:eastAsia="he-IL"/>
        </w:rPr>
        <w:t xml:space="preserve"> טוב לרגל הבר-מצווה של הנכד </w:t>
      </w:r>
      <w:r>
        <w:rPr>
          <w:rFonts w:hint="eastAsia"/>
          <w:rtl/>
          <w:lang w:eastAsia="he-IL"/>
        </w:rPr>
        <w:t xml:space="preserve">– </w:t>
      </w:r>
      <w:r>
        <w:rPr>
          <w:rFonts w:hint="cs"/>
          <w:rtl/>
          <w:lang w:eastAsia="he-IL"/>
        </w:rPr>
        <w:t xml:space="preserve">חיים לא פשוטים ויום </w:t>
      </w:r>
      <w:bookmarkStart w:id="13756" w:name="_ETM_Q39_325000"/>
      <w:bookmarkEnd w:id="13756"/>
      <w:r>
        <w:rPr>
          <w:rFonts w:hint="cs"/>
          <w:rtl/>
          <w:lang w:eastAsia="he-IL"/>
        </w:rPr>
        <w:t xml:space="preserve">מאוד מאוד גדול, בפרט לילד שכל כך יקר לכל כך הרבה אנשים בישראל. מזל טוב, ושנשמע רק בשורות טובות. </w:t>
      </w:r>
    </w:p>
    <w:p w:rsidR="00B36319" w:rsidRPr="00D87C08" w:rsidRDefault="00B36319" w:rsidP="00DD71CC">
      <w:pPr>
        <w:rPr>
          <w:rtl/>
          <w:lang w:eastAsia="he-IL"/>
        </w:rPr>
      </w:pPr>
      <w:bookmarkStart w:id="13757" w:name="_ETM_Q39_333000"/>
      <w:bookmarkEnd w:id="13757"/>
    </w:p>
    <w:p w:rsidR="00B36319" w:rsidRDefault="00B36319" w:rsidP="00DD71CC">
      <w:pPr>
        <w:pStyle w:val="a4"/>
        <w:keepNext/>
        <w:rPr>
          <w:rtl/>
        </w:rPr>
      </w:pPr>
      <w:bookmarkStart w:id="13758" w:name="ET_speaker_6341_7"/>
      <w:r w:rsidRPr="004E392C">
        <w:rPr>
          <w:rStyle w:val="TagStyle"/>
          <w:rtl/>
        </w:rPr>
        <w:t xml:space="preserve"> &lt;&lt; דובר &gt;&gt;</w:t>
      </w:r>
      <w:r w:rsidRPr="007B2E6D">
        <w:rPr>
          <w:rStyle w:val="TagStyle"/>
          <w:rtl/>
        </w:rPr>
        <w:t xml:space="preserve"> </w:t>
      </w:r>
      <w:bookmarkStart w:id="13759" w:name="_Toc181895044"/>
      <w:bookmarkStart w:id="13760" w:name="_Toc181895181"/>
      <w:r>
        <w:rPr>
          <w:rtl/>
        </w:rPr>
        <w:t>דבי ביטון (יש עתיד):</w:t>
      </w:r>
      <w:bookmarkEnd w:id="13759"/>
      <w:bookmarkEnd w:id="13760"/>
      <w:r w:rsidRPr="007B2E6D">
        <w:rPr>
          <w:rStyle w:val="TagStyle"/>
          <w:rtl/>
        </w:rPr>
        <w:t xml:space="preserve"> </w:t>
      </w:r>
      <w:r w:rsidRPr="004E392C">
        <w:rPr>
          <w:rStyle w:val="TagStyle"/>
          <w:rtl/>
        </w:rPr>
        <w:t>&lt;&lt; דובר &gt;&gt;</w:t>
      </w:r>
      <w:r>
        <w:rPr>
          <w:rtl/>
        </w:rPr>
        <w:t xml:space="preserve">  </w:t>
      </w:r>
      <w:bookmarkEnd w:id="13758"/>
    </w:p>
    <w:p w:rsidR="00B36319" w:rsidRDefault="00B36319" w:rsidP="000928D2">
      <w:pPr>
        <w:rPr>
          <w:rtl/>
          <w:lang w:eastAsia="he-IL"/>
        </w:rPr>
      </w:pPr>
    </w:p>
    <w:p w:rsidR="00B36319" w:rsidRDefault="00B36319" w:rsidP="00DD71CC">
      <w:pPr>
        <w:rPr>
          <w:rtl/>
          <w:lang w:eastAsia="he-IL"/>
        </w:rPr>
      </w:pPr>
      <w:r>
        <w:rPr>
          <w:rFonts w:hint="cs"/>
          <w:rtl/>
          <w:lang w:eastAsia="he-IL"/>
        </w:rPr>
        <w:t>תודה.</w:t>
      </w:r>
      <w:bookmarkStart w:id="13761" w:name="_ETM_Q39_335000"/>
      <w:bookmarkEnd w:id="13761"/>
      <w:r>
        <w:rPr>
          <w:rFonts w:hint="cs"/>
          <w:rtl/>
          <w:lang w:eastAsia="he-IL"/>
        </w:rPr>
        <w:t xml:space="preserve"> ריגשת. כבוד היושב-ראש, כבוד השר, כנסת נכבדה, האמת, חלקכם, לדעתי</w:t>
      </w:r>
      <w:bookmarkStart w:id="13762" w:name="_ETM_Q39_349000"/>
      <w:bookmarkEnd w:id="13762"/>
      <w:r>
        <w:rPr>
          <w:rFonts w:hint="cs"/>
          <w:rtl/>
          <w:lang w:eastAsia="he-IL"/>
        </w:rPr>
        <w:t xml:space="preserve"> אפילו כולכם, מכירים את החוק הזה, כי זו הצעת חוק </w:t>
      </w:r>
      <w:bookmarkStart w:id="13763" w:name="_ETM_Q39_352000"/>
      <w:bookmarkEnd w:id="13763"/>
      <w:r>
        <w:rPr>
          <w:rFonts w:hint="cs"/>
          <w:rtl/>
          <w:lang w:eastAsia="he-IL"/>
        </w:rPr>
        <w:t xml:space="preserve">שהעליתי כבר במרץ. וזה חוק כל כך מתבקש. אתם יודעים, מה שגרוע יותר, שהצעת החוק עלתה עוד </w:t>
      </w:r>
      <w:bookmarkStart w:id="13764" w:name="_ETM_Q39_361000"/>
      <w:bookmarkEnd w:id="13764"/>
      <w:r>
        <w:rPr>
          <w:rFonts w:hint="cs"/>
          <w:rtl/>
          <w:lang w:eastAsia="he-IL"/>
        </w:rPr>
        <w:t>לפני 7 באוקטובר. אז אני אזכיר למי ששכח. מדובר על חוק לימוד חובה, בעצם תיקון, שאומר שתהיה</w:t>
      </w:r>
      <w:bookmarkStart w:id="13765" w:name="_ETM_Q39_372000"/>
      <w:bookmarkEnd w:id="13765"/>
      <w:r>
        <w:rPr>
          <w:rFonts w:hint="cs"/>
          <w:rtl/>
          <w:lang w:eastAsia="he-IL"/>
        </w:rPr>
        <w:t xml:space="preserve"> עובדת סוציאלית או פסיכולוג בבתי הספר בעוטף ובצפון, כדי לאפשר ולהיות זמינים לילדים </w:t>
      </w:r>
      <w:bookmarkStart w:id="13766" w:name="_ETM_Q39_384000"/>
      <w:bookmarkEnd w:id="13766"/>
      <w:r>
        <w:rPr>
          <w:rFonts w:hint="cs"/>
          <w:rtl/>
          <w:lang w:eastAsia="he-IL"/>
        </w:rPr>
        <w:t>שלנו. אני מדברת בסך הכול על עשר שעות שבועיות</w:t>
      </w:r>
      <w:bookmarkStart w:id="13767" w:name="_ETM_Q39_388000"/>
      <w:bookmarkEnd w:id="13767"/>
      <w:r>
        <w:rPr>
          <w:rFonts w:hint="cs"/>
          <w:rtl/>
          <w:lang w:eastAsia="he-IL"/>
        </w:rPr>
        <w:t xml:space="preserve">, ואני מזכירה: זאת הצעת חוק שעלתה לפני 7 באוקטובר, </w:t>
      </w:r>
      <w:bookmarkStart w:id="13768" w:name="_ETM_Q39_391000"/>
      <w:bookmarkEnd w:id="13768"/>
      <w:r>
        <w:rPr>
          <w:rFonts w:hint="cs"/>
          <w:rtl/>
          <w:lang w:eastAsia="he-IL"/>
        </w:rPr>
        <w:t xml:space="preserve">זאת אומרת, היום, ריאלית, צריך להוסיף הרבה יותר שעות. </w:t>
      </w:r>
      <w:bookmarkStart w:id="13769" w:name="_ETM_Q39_396000"/>
      <w:bookmarkEnd w:id="13769"/>
    </w:p>
    <w:p w:rsidR="00B36319" w:rsidRDefault="00B36319" w:rsidP="00DD71CC">
      <w:pPr>
        <w:rPr>
          <w:rtl/>
          <w:lang w:eastAsia="he-IL"/>
        </w:rPr>
      </w:pPr>
    </w:p>
    <w:p w:rsidR="00B36319" w:rsidRDefault="00B36319" w:rsidP="00DD71CC">
      <w:pPr>
        <w:rPr>
          <w:rtl/>
          <w:lang w:eastAsia="he-IL"/>
        </w:rPr>
      </w:pPr>
      <w:r>
        <w:rPr>
          <w:rFonts w:hint="cs"/>
          <w:rtl/>
          <w:lang w:eastAsia="he-IL"/>
        </w:rPr>
        <w:t>מיותר לציין שהילדים וכל מי שעבר את התופת, ובטח</w:t>
      </w:r>
      <w:bookmarkStart w:id="13770" w:name="_ETM_Q39_401000"/>
      <w:bookmarkEnd w:id="13770"/>
      <w:r>
        <w:rPr>
          <w:rFonts w:hint="cs"/>
          <w:rtl/>
          <w:lang w:eastAsia="he-IL"/>
        </w:rPr>
        <w:t xml:space="preserve"> הילדים שלנו בעוטף, שישבו שעות ונחשפו לפחד של מוות </w:t>
      </w:r>
      <w:r>
        <w:rPr>
          <w:rFonts w:hint="eastAsia"/>
          <w:rtl/>
          <w:lang w:eastAsia="he-IL"/>
        </w:rPr>
        <w:t xml:space="preserve">– </w:t>
      </w:r>
      <w:r>
        <w:rPr>
          <w:rFonts w:hint="cs"/>
          <w:rtl/>
          <w:lang w:eastAsia="he-IL"/>
        </w:rPr>
        <w:t xml:space="preserve">וכן, </w:t>
      </w:r>
      <w:bookmarkStart w:id="13771" w:name="_ETM_Q39_409000"/>
      <w:bookmarkEnd w:id="13771"/>
      <w:r>
        <w:rPr>
          <w:rFonts w:hint="cs"/>
          <w:rtl/>
          <w:lang w:eastAsia="he-IL"/>
        </w:rPr>
        <w:t xml:space="preserve">כן, גם מהבית האישי שלי, גם הנכדים שלי </w:t>
      </w:r>
      <w:r>
        <w:rPr>
          <w:rFonts w:hint="eastAsia"/>
          <w:rtl/>
          <w:lang w:eastAsia="he-IL"/>
        </w:rPr>
        <w:t xml:space="preserve">– </w:t>
      </w:r>
      <w:r>
        <w:rPr>
          <w:rFonts w:hint="cs"/>
          <w:rtl/>
          <w:lang w:eastAsia="he-IL"/>
        </w:rPr>
        <w:t xml:space="preserve">כל מי </w:t>
      </w:r>
      <w:bookmarkStart w:id="13772" w:name="_ETM_Q39_413000"/>
      <w:bookmarkEnd w:id="13772"/>
      <w:r>
        <w:rPr>
          <w:rFonts w:hint="cs"/>
          <w:rtl/>
          <w:lang w:eastAsia="he-IL"/>
        </w:rPr>
        <w:t xml:space="preserve">שעבר את זה מבין את החשיבות הטיפולית לילדים האלה. אל </w:t>
      </w:r>
      <w:bookmarkStart w:id="13773" w:name="_ETM_Q39_417000"/>
      <w:bookmarkEnd w:id="13773"/>
      <w:r>
        <w:rPr>
          <w:rFonts w:hint="cs"/>
          <w:rtl/>
          <w:lang w:eastAsia="he-IL"/>
        </w:rPr>
        <w:t xml:space="preserve">תשכחו, יש לנו ילדים מאוד מאוד צעירים, ואני, שחשופה לזה </w:t>
      </w:r>
      <w:bookmarkStart w:id="13774" w:name="_ETM_Q39_421000"/>
      <w:bookmarkEnd w:id="13774"/>
      <w:r>
        <w:rPr>
          <w:rFonts w:hint="eastAsia"/>
          <w:rtl/>
          <w:lang w:eastAsia="he-IL"/>
        </w:rPr>
        <w:t xml:space="preserve">– </w:t>
      </w:r>
      <w:r>
        <w:rPr>
          <w:rFonts w:hint="cs"/>
          <w:rtl/>
          <w:lang w:eastAsia="he-IL"/>
        </w:rPr>
        <w:t>ילדים שמרטיבים במיטות, ילדים שבוכים. כשאני מדברת על ילדים, חברים, זה יכול להיות גם בן 13</w:t>
      </w:r>
      <w:bookmarkStart w:id="13775" w:name="_ETM_Q39_429000"/>
      <w:bookmarkEnd w:id="13775"/>
      <w:r>
        <w:rPr>
          <w:rFonts w:hint="cs"/>
          <w:rtl/>
          <w:lang w:eastAsia="he-IL"/>
        </w:rPr>
        <w:t xml:space="preserve"> ובן 14. </w:t>
      </w:r>
    </w:p>
    <w:p w:rsidR="00B36319" w:rsidRDefault="00B36319" w:rsidP="00DD71CC">
      <w:pPr>
        <w:rPr>
          <w:rtl/>
          <w:lang w:eastAsia="he-IL"/>
        </w:rPr>
      </w:pPr>
      <w:bookmarkStart w:id="13776" w:name="_ETM_Q39_451257"/>
      <w:bookmarkStart w:id="13777" w:name="_ETM_Q39_451327"/>
      <w:bookmarkStart w:id="13778" w:name="_ETM_Q39_451432"/>
      <w:bookmarkEnd w:id="13776"/>
      <w:bookmarkEnd w:id="13777"/>
      <w:bookmarkEnd w:id="13778"/>
    </w:p>
    <w:p w:rsidR="00B36319" w:rsidRDefault="00B36319" w:rsidP="00DD71CC">
      <w:pPr>
        <w:rPr>
          <w:rtl/>
          <w:lang w:eastAsia="he-IL"/>
        </w:rPr>
      </w:pPr>
      <w:bookmarkStart w:id="13779" w:name="_ETM_Q39_451492"/>
      <w:bookmarkEnd w:id="13779"/>
      <w:r>
        <w:rPr>
          <w:rFonts w:hint="cs"/>
          <w:rtl/>
          <w:lang w:eastAsia="he-IL"/>
        </w:rPr>
        <w:t>חברים, זה חשוב, זה חשוב</w:t>
      </w:r>
      <w:bookmarkStart w:id="13780" w:name="_ETM_Q39_435000"/>
      <w:bookmarkEnd w:id="13780"/>
      <w:r>
        <w:rPr>
          <w:rFonts w:hint="cs"/>
          <w:rtl/>
          <w:lang w:eastAsia="he-IL"/>
        </w:rPr>
        <w:t xml:space="preserve"> מאוד, כי זה הילדים וזה הדור הבא שלנו כאן. </w:t>
      </w:r>
      <w:bookmarkStart w:id="13781" w:name="_ETM_Q39_438000"/>
      <w:bookmarkStart w:id="13782" w:name="_ETM_Q39_454352"/>
      <w:bookmarkEnd w:id="13781"/>
      <w:bookmarkEnd w:id="13782"/>
    </w:p>
    <w:p w:rsidR="00B36319" w:rsidRDefault="00B36319" w:rsidP="00DD71CC">
      <w:pPr>
        <w:rPr>
          <w:rtl/>
          <w:lang w:eastAsia="he-IL"/>
        </w:rPr>
      </w:pPr>
      <w:bookmarkStart w:id="13783" w:name="_ETM_Q39_454412"/>
      <w:bookmarkEnd w:id="13783"/>
    </w:p>
    <w:p w:rsidR="00B36319" w:rsidRDefault="00B36319" w:rsidP="00DD71CC">
      <w:pPr>
        <w:rPr>
          <w:rtl/>
          <w:lang w:eastAsia="he-IL"/>
        </w:rPr>
      </w:pPr>
      <w:bookmarkStart w:id="13784" w:name="_ETM_Q39_454552"/>
      <w:bookmarkStart w:id="13785" w:name="_ETM_Q39_454609"/>
      <w:bookmarkEnd w:id="13784"/>
      <w:bookmarkEnd w:id="13785"/>
      <w:r>
        <w:rPr>
          <w:rFonts w:hint="cs"/>
          <w:rtl/>
          <w:lang w:eastAsia="he-IL"/>
        </w:rPr>
        <w:t xml:space="preserve">הרצון בחוק הזה הוא </w:t>
      </w:r>
      <w:bookmarkStart w:id="13786" w:name="_ETM_Q39_456560"/>
      <w:bookmarkEnd w:id="13786"/>
      <w:r>
        <w:rPr>
          <w:rFonts w:hint="cs"/>
          <w:rtl/>
          <w:lang w:eastAsia="he-IL"/>
        </w:rPr>
        <w:t>לבוא ולהגיד: אנחנו נגן עליכם, בצרכים שלכם,</w:t>
      </w:r>
      <w:bookmarkStart w:id="13787" w:name="_ETM_Q39_447000"/>
      <w:bookmarkEnd w:id="13787"/>
      <w:r>
        <w:rPr>
          <w:rFonts w:hint="cs"/>
          <w:rtl/>
          <w:lang w:eastAsia="he-IL"/>
        </w:rPr>
        <w:t xml:space="preserve"> כשאתם עוד צעירים, נתקן את הנפש שנהרסה פה, קל וחומר </w:t>
      </w:r>
      <w:bookmarkStart w:id="13788" w:name="_ETM_Q39_452000"/>
      <w:bookmarkEnd w:id="13788"/>
      <w:r>
        <w:rPr>
          <w:rFonts w:hint="cs"/>
          <w:rtl/>
          <w:lang w:eastAsia="he-IL"/>
        </w:rPr>
        <w:t xml:space="preserve">ב-7 באוקטובר; בסך הכול להביא מורה או פסיכולוג שיעשה שיעורים, </w:t>
      </w:r>
      <w:bookmarkStart w:id="13789" w:name="_ETM_Q39_458000"/>
      <w:bookmarkEnd w:id="13789"/>
      <w:r>
        <w:rPr>
          <w:rFonts w:hint="cs"/>
          <w:rtl/>
          <w:lang w:eastAsia="he-IL"/>
        </w:rPr>
        <w:t xml:space="preserve">אפילו מרוכזים, חברתיים. יש המון ילדים שלא מצליחים בכלל להגיע </w:t>
      </w:r>
      <w:bookmarkStart w:id="13790" w:name="_ETM_Q39_465000"/>
      <w:bookmarkEnd w:id="13790"/>
      <w:r>
        <w:rPr>
          <w:rFonts w:hint="cs"/>
          <w:rtl/>
          <w:lang w:eastAsia="he-IL"/>
        </w:rPr>
        <w:t>למערכות הטיפוליות של חוסן. יש עומסים נוראיים, יש תורים מטורפים.</w:t>
      </w:r>
      <w:bookmarkStart w:id="13791" w:name="_ETM_Q39_469000"/>
      <w:bookmarkEnd w:id="13791"/>
      <w:r>
        <w:rPr>
          <w:rFonts w:hint="cs"/>
          <w:rtl/>
          <w:lang w:eastAsia="he-IL"/>
        </w:rPr>
        <w:t xml:space="preserve"> הורים אומרים לי: דבי, מה נותן לנו שעה? מה נותן </w:t>
      </w:r>
      <w:bookmarkStart w:id="13792" w:name="_ETM_Q39_472000"/>
      <w:bookmarkEnd w:id="13792"/>
      <w:r>
        <w:rPr>
          <w:rFonts w:hint="cs"/>
          <w:rtl/>
          <w:lang w:eastAsia="he-IL"/>
        </w:rPr>
        <w:t>שעה? בואי תראי מה קורה בלילה. הילדים לא עוזבים.</w:t>
      </w:r>
      <w:bookmarkStart w:id="13793" w:name="_ETM_Q39_475000"/>
      <w:bookmarkEnd w:id="13793"/>
      <w:r>
        <w:rPr>
          <w:rFonts w:hint="cs"/>
          <w:rtl/>
          <w:lang w:eastAsia="he-IL"/>
        </w:rPr>
        <w:t xml:space="preserve"> זה הורס בתים. זה הורס את החיים החברתיים. ילדים לא </w:t>
      </w:r>
      <w:bookmarkStart w:id="13794" w:name="_ETM_Q39_479000"/>
      <w:bookmarkEnd w:id="13794"/>
      <w:r>
        <w:rPr>
          <w:rFonts w:hint="cs"/>
          <w:rtl/>
          <w:lang w:eastAsia="he-IL"/>
        </w:rPr>
        <w:t>מוכנים כבר ללכת מהתחנה לבית, שזה היה</w:t>
      </w:r>
      <w:bookmarkStart w:id="13795" w:name="_ETM_Q39_483000"/>
      <w:bookmarkEnd w:id="13795"/>
      <w:r>
        <w:rPr>
          <w:rFonts w:hint="cs"/>
          <w:rtl/>
          <w:lang w:eastAsia="he-IL"/>
        </w:rPr>
        <w:t xml:space="preserve"> הדבר הכי טריוויאלי שהם עשו. </w:t>
      </w:r>
    </w:p>
    <w:p w:rsidR="00B36319" w:rsidRDefault="00B36319" w:rsidP="00DD71CC">
      <w:pPr>
        <w:rPr>
          <w:rtl/>
          <w:lang w:eastAsia="he-IL"/>
        </w:rPr>
      </w:pPr>
      <w:bookmarkStart w:id="13796" w:name="_ETM_Q39_499388"/>
      <w:bookmarkStart w:id="13797" w:name="_ETM_Q39_499446"/>
      <w:bookmarkEnd w:id="13796"/>
      <w:bookmarkEnd w:id="13797"/>
    </w:p>
    <w:p w:rsidR="00B36319" w:rsidRDefault="00B36319" w:rsidP="00AA7FF0">
      <w:pPr>
        <w:rPr>
          <w:rtl/>
          <w:lang w:eastAsia="he-IL"/>
        </w:rPr>
      </w:pPr>
      <w:bookmarkStart w:id="13798" w:name="_ETM_Q39_499573"/>
      <w:bookmarkStart w:id="13799" w:name="_ETM_Q39_499634"/>
      <w:bookmarkEnd w:id="13798"/>
      <w:bookmarkEnd w:id="13799"/>
      <w:r>
        <w:rPr>
          <w:rFonts w:hint="cs"/>
          <w:rtl/>
          <w:lang w:eastAsia="he-IL"/>
        </w:rPr>
        <w:t xml:space="preserve">ואני אומרת: חבר'ה, בואו נתחכם, </w:t>
      </w:r>
      <w:bookmarkStart w:id="13800" w:name="_ETM_Q39_488000"/>
      <w:bookmarkEnd w:id="13800"/>
      <w:r>
        <w:rPr>
          <w:rFonts w:hint="cs"/>
          <w:rtl/>
          <w:lang w:eastAsia="he-IL"/>
        </w:rPr>
        <w:t xml:space="preserve">מה שנקרא </w:t>
      </w:r>
      <w:r>
        <w:rPr>
          <w:rFonts w:hint="eastAsia"/>
          <w:rtl/>
          <w:lang w:eastAsia="he-IL"/>
        </w:rPr>
        <w:t xml:space="preserve">– </w:t>
      </w:r>
      <w:r>
        <w:rPr>
          <w:rFonts w:hint="cs"/>
          <w:rtl/>
          <w:lang w:eastAsia="he-IL"/>
        </w:rPr>
        <w:t xml:space="preserve">ואגב, יש גם הורים שנורא מפחדים ממיתוג של </w:t>
      </w:r>
      <w:bookmarkStart w:id="13801" w:name="_ETM_Q39_489000"/>
      <w:bookmarkEnd w:id="13801"/>
      <w:r>
        <w:rPr>
          <w:rFonts w:hint="cs"/>
          <w:rtl/>
          <w:lang w:eastAsia="he-IL"/>
        </w:rPr>
        <w:t xml:space="preserve">ילדים בגלל המצב הזה, כי הם פוחדים שמחר בצבא יסמנו </w:t>
      </w:r>
      <w:bookmarkStart w:id="13802" w:name="_ETM_Q39_496000"/>
      <w:bookmarkEnd w:id="13802"/>
      <w:r>
        <w:rPr>
          <w:rFonts w:hint="cs"/>
          <w:rtl/>
          <w:lang w:eastAsia="he-IL"/>
        </w:rPr>
        <w:t>אותם כבעייתיים, כנפגעי איבה. ואני הצעתי דבר שלדעתי הוא מצוין:</w:t>
      </w:r>
      <w:bookmarkStart w:id="13803" w:name="_ETM_Q39_501000"/>
      <w:bookmarkEnd w:id="13803"/>
      <w:r>
        <w:rPr>
          <w:rFonts w:hint="cs"/>
          <w:rtl/>
          <w:lang w:eastAsia="he-IL"/>
        </w:rPr>
        <w:t xml:space="preserve"> עשר שעות. כמו שיש שיעור חברה, קחו שיעור עם פסיכולוג, </w:t>
      </w:r>
      <w:bookmarkStart w:id="13804" w:name="_ETM_Q39_506000"/>
      <w:bookmarkEnd w:id="13804"/>
      <w:r>
        <w:rPr>
          <w:rFonts w:hint="cs"/>
          <w:rtl/>
          <w:lang w:eastAsia="he-IL"/>
        </w:rPr>
        <w:t xml:space="preserve">עובד סוציאלי, שייתן הרצאה, שידבר היום על פחד. הוא </w:t>
      </w:r>
      <w:bookmarkStart w:id="13805" w:name="_ETM_Q39_512000"/>
      <w:bookmarkEnd w:id="13805"/>
      <w:r>
        <w:rPr>
          <w:rFonts w:hint="cs"/>
          <w:rtl/>
          <w:lang w:eastAsia="he-IL"/>
        </w:rPr>
        <w:t>לא מצביע על יעלי שיש לה פחד או על דני</w:t>
      </w:r>
      <w:bookmarkStart w:id="13806" w:name="_ETM_Q39_514000"/>
      <w:bookmarkEnd w:id="13806"/>
      <w:r>
        <w:rPr>
          <w:rFonts w:hint="cs"/>
          <w:rtl/>
          <w:lang w:eastAsia="he-IL"/>
        </w:rPr>
        <w:t xml:space="preserve"> שיש לו פחד; הוא פשוט עומד, מספר, והילדים האלה, תהיה </w:t>
      </w:r>
      <w:bookmarkStart w:id="13807" w:name="_ETM_Q39_521000"/>
      <w:bookmarkEnd w:id="13807"/>
      <w:r>
        <w:rPr>
          <w:rFonts w:hint="cs"/>
          <w:rtl/>
          <w:lang w:eastAsia="he-IL"/>
        </w:rPr>
        <w:t>להם אפשרות להתבטא חברתית בכיתה. הם יעלו את הדברים.</w:t>
      </w:r>
      <w:bookmarkStart w:id="13808" w:name="_ETM_Q39_525000"/>
      <w:bookmarkEnd w:id="13808"/>
      <w:r>
        <w:rPr>
          <w:rFonts w:hint="cs"/>
          <w:rtl/>
          <w:lang w:eastAsia="he-IL"/>
        </w:rPr>
        <w:t xml:space="preserve"> הם לא יודעים שהם עוברים סדרת חינוך, סדרה טיפולית. </w:t>
      </w:r>
      <w:bookmarkStart w:id="13809" w:name="_ETM_Q39_530000"/>
      <w:bookmarkEnd w:id="13809"/>
      <w:r>
        <w:rPr>
          <w:rFonts w:hint="cs"/>
          <w:rtl/>
          <w:lang w:eastAsia="he-IL"/>
        </w:rPr>
        <w:t>באותו מעמד, העובדת הסוציאלית או הפסיכולוג ייתנו להם את הכלים</w:t>
      </w:r>
      <w:bookmarkStart w:id="13810" w:name="_ETM_Q39_534000"/>
      <w:bookmarkEnd w:id="13810"/>
      <w:r>
        <w:rPr>
          <w:rFonts w:hint="cs"/>
          <w:rtl/>
          <w:lang w:eastAsia="he-IL"/>
        </w:rPr>
        <w:t xml:space="preserve"> להתמודד, זאת אומרת, היא תיתן, היא תסביר, היא תגיד. </w:t>
      </w:r>
      <w:bookmarkStart w:id="13811" w:name="_ETM_Q39_538000"/>
      <w:bookmarkEnd w:id="13811"/>
      <w:r>
        <w:rPr>
          <w:rFonts w:hint="cs"/>
          <w:rtl/>
          <w:lang w:eastAsia="he-IL"/>
        </w:rPr>
        <w:t xml:space="preserve">היא לא תדבר באופן אישי לתלמיד. </w:t>
      </w:r>
    </w:p>
    <w:p w:rsidR="00B36319" w:rsidRDefault="00B36319" w:rsidP="00DD71CC">
      <w:pPr>
        <w:rPr>
          <w:rtl/>
          <w:lang w:eastAsia="he-IL"/>
        </w:rPr>
      </w:pPr>
      <w:bookmarkStart w:id="13812" w:name="_ETM_Q39_540957"/>
      <w:bookmarkStart w:id="13813" w:name="_ETM_Q39_541016"/>
      <w:bookmarkEnd w:id="13812"/>
      <w:bookmarkEnd w:id="13813"/>
    </w:p>
    <w:p w:rsidR="00B36319" w:rsidRDefault="00B36319" w:rsidP="00DD71CC">
      <w:pPr>
        <w:rPr>
          <w:rtl/>
          <w:lang w:eastAsia="he-IL"/>
        </w:rPr>
      </w:pPr>
      <w:bookmarkStart w:id="13814" w:name="_ETM_Q39_541149"/>
      <w:bookmarkStart w:id="13815" w:name="_ETM_Q39_541205"/>
      <w:bookmarkEnd w:id="13814"/>
      <w:bookmarkEnd w:id="13815"/>
      <w:r>
        <w:rPr>
          <w:rFonts w:hint="cs"/>
          <w:rtl/>
          <w:lang w:eastAsia="he-IL"/>
        </w:rPr>
        <w:t xml:space="preserve">חברים, זה כל כך </w:t>
      </w:r>
      <w:bookmarkStart w:id="13816" w:name="_ETM_Q39_540000"/>
      <w:bookmarkEnd w:id="13816"/>
      <w:r>
        <w:rPr>
          <w:rFonts w:hint="cs"/>
          <w:rtl/>
          <w:lang w:eastAsia="he-IL"/>
        </w:rPr>
        <w:t>חשוב, כל כך, וכשהם יבואו כשהם מבינים שכל הכיתה עברה שיחה</w:t>
      </w:r>
      <w:bookmarkStart w:id="13817" w:name="_ETM_Q39_545000"/>
      <w:bookmarkEnd w:id="13817"/>
      <w:r>
        <w:rPr>
          <w:rFonts w:hint="cs"/>
          <w:rtl/>
          <w:lang w:eastAsia="he-IL"/>
        </w:rPr>
        <w:t xml:space="preserve">, ואין ילד שלא מדבר על הפחד הזה, ואין ילד שלא </w:t>
      </w:r>
      <w:bookmarkStart w:id="13818" w:name="_ETM_Q39_548000"/>
      <w:bookmarkEnd w:id="13818"/>
      <w:r>
        <w:rPr>
          <w:rFonts w:hint="cs"/>
          <w:rtl/>
          <w:lang w:eastAsia="he-IL"/>
        </w:rPr>
        <w:t>מספר כמה מפחיד וכמה הוא פוחד ואיך הוא לא מצליח</w:t>
      </w:r>
      <w:bookmarkStart w:id="13819" w:name="_ETM_Q39_550000"/>
      <w:bookmarkEnd w:id="13819"/>
      <w:r>
        <w:rPr>
          <w:rFonts w:hint="cs"/>
          <w:rtl/>
          <w:lang w:eastAsia="he-IL"/>
        </w:rPr>
        <w:t xml:space="preserve"> לצאת בלילה, ואיך שמתחיל החושך הם מפחדים, ועד היום </w:t>
      </w:r>
      <w:bookmarkStart w:id="13820" w:name="_ETM_Q39_557000"/>
      <w:bookmarkEnd w:id="13820"/>
      <w:r>
        <w:rPr>
          <w:rFonts w:hint="cs"/>
          <w:rtl/>
          <w:lang w:eastAsia="he-IL"/>
        </w:rPr>
        <w:t xml:space="preserve">הם ישנים בממ"דים </w:t>
      </w:r>
      <w:r>
        <w:rPr>
          <w:rFonts w:hint="eastAsia"/>
          <w:rtl/>
          <w:lang w:eastAsia="he-IL"/>
        </w:rPr>
        <w:t xml:space="preserve">– </w:t>
      </w:r>
      <w:r>
        <w:rPr>
          <w:rFonts w:hint="cs"/>
          <w:rtl/>
          <w:lang w:eastAsia="he-IL"/>
        </w:rPr>
        <w:t xml:space="preserve">ואגב, רק אתמול, שלשום, היה עוד פעם </w:t>
      </w:r>
      <w:bookmarkStart w:id="13821" w:name="_ETM_Q39_559000"/>
      <w:bookmarkEnd w:id="13821"/>
      <w:r>
        <w:rPr>
          <w:rFonts w:hint="cs"/>
          <w:rtl/>
          <w:lang w:eastAsia="he-IL"/>
        </w:rPr>
        <w:t>צבע אדום, ועוד פעם כולם על הרצפה. והחבר'ה בצפון, הילדים</w:t>
      </w:r>
      <w:bookmarkStart w:id="13822" w:name="_ETM_Q39_563000"/>
      <w:bookmarkEnd w:id="13822"/>
      <w:r>
        <w:rPr>
          <w:rFonts w:hint="cs"/>
          <w:rtl/>
          <w:lang w:eastAsia="he-IL"/>
        </w:rPr>
        <w:t xml:space="preserve"> בצפון, אומנם הם במלונות, אבל אלה ילדים שיחזרו עם טראומות.</w:t>
      </w:r>
      <w:bookmarkStart w:id="13823" w:name="_ETM_Q39_567000"/>
      <w:bookmarkEnd w:id="13823"/>
      <w:r>
        <w:rPr>
          <w:rFonts w:hint="cs"/>
          <w:rtl/>
          <w:lang w:eastAsia="he-IL"/>
        </w:rPr>
        <w:t xml:space="preserve"> הם יראו את הבתים הרוסים, הם ישמעו על הנרצחים. </w:t>
      </w:r>
    </w:p>
    <w:p w:rsidR="00B36319" w:rsidRDefault="00B36319" w:rsidP="00DD71CC">
      <w:pPr>
        <w:rPr>
          <w:rtl/>
          <w:lang w:eastAsia="he-IL"/>
        </w:rPr>
      </w:pPr>
      <w:bookmarkStart w:id="13824" w:name="_ETM_Q39_586365"/>
      <w:bookmarkStart w:id="13825" w:name="_ETM_Q39_586420"/>
      <w:bookmarkEnd w:id="13824"/>
      <w:bookmarkEnd w:id="13825"/>
    </w:p>
    <w:p w:rsidR="00B36319" w:rsidRDefault="00B36319" w:rsidP="00AA7FF0">
      <w:pPr>
        <w:rPr>
          <w:rtl/>
          <w:lang w:eastAsia="he-IL"/>
        </w:rPr>
      </w:pPr>
      <w:bookmarkStart w:id="13826" w:name="_ETM_Q39_586557"/>
      <w:bookmarkStart w:id="13827" w:name="_ETM_Q39_586612"/>
      <w:bookmarkEnd w:id="13826"/>
      <w:bookmarkEnd w:id="13827"/>
      <w:r>
        <w:rPr>
          <w:rFonts w:hint="cs"/>
          <w:rtl/>
          <w:lang w:eastAsia="he-IL"/>
        </w:rPr>
        <w:t xml:space="preserve">לא </w:t>
      </w:r>
      <w:bookmarkStart w:id="13828" w:name="_ETM_Q39_574000"/>
      <w:bookmarkEnd w:id="13828"/>
      <w:r>
        <w:rPr>
          <w:rFonts w:hint="cs"/>
          <w:rtl/>
          <w:lang w:eastAsia="he-IL"/>
        </w:rPr>
        <w:t xml:space="preserve">אמרתי, אני כבר לא רוצה להקצין ולהגיד </w:t>
      </w:r>
      <w:bookmarkStart w:id="13829" w:name="_ETM_Q39_576000"/>
      <w:bookmarkEnd w:id="13829"/>
      <w:r>
        <w:rPr>
          <w:rFonts w:hint="cs"/>
          <w:rtl/>
          <w:lang w:eastAsia="he-IL"/>
        </w:rPr>
        <w:t xml:space="preserve">מה היה ב-7 באוקטובר. בחודש מרץ אני הצעתי </w:t>
      </w:r>
      <w:bookmarkStart w:id="13830" w:name="_ETM_Q39_580000"/>
      <w:bookmarkEnd w:id="13830"/>
      <w:r>
        <w:rPr>
          <w:rFonts w:hint="cs"/>
          <w:rtl/>
          <w:lang w:eastAsia="he-IL"/>
        </w:rPr>
        <w:t xml:space="preserve">את זה ואני הדגשתי: חברים, זה חוק מלפני 7 באוקטובר. </w:t>
      </w:r>
      <w:bookmarkStart w:id="13831" w:name="_ETM_Q39_586000"/>
      <w:bookmarkEnd w:id="13831"/>
      <w:r>
        <w:rPr>
          <w:rFonts w:hint="cs"/>
          <w:rtl/>
          <w:lang w:eastAsia="he-IL"/>
        </w:rPr>
        <w:t xml:space="preserve">ולזכותו של חבר הכנסת יוסי טייב, שהוא יושב-ראש ועדת החינוך </w:t>
      </w:r>
      <w:bookmarkStart w:id="13832" w:name="_ETM_Q39_590000"/>
      <w:bookmarkEnd w:id="13832"/>
      <w:r>
        <w:rPr>
          <w:rFonts w:hint="cs"/>
          <w:rtl/>
          <w:lang w:eastAsia="he-IL"/>
        </w:rPr>
        <w:t xml:space="preserve">התרבות והספורט </w:t>
      </w:r>
      <w:r>
        <w:rPr>
          <w:rFonts w:hint="eastAsia"/>
          <w:rtl/>
          <w:lang w:eastAsia="he-IL"/>
        </w:rPr>
        <w:t xml:space="preserve">– </w:t>
      </w:r>
      <w:r>
        <w:rPr>
          <w:rFonts w:hint="cs"/>
          <w:rtl/>
          <w:lang w:eastAsia="he-IL"/>
        </w:rPr>
        <w:t xml:space="preserve">אמר לי: דבי, תנו לנו חודש. הוא </w:t>
      </w:r>
      <w:bookmarkStart w:id="13833" w:name="_ETM_Q39_596000"/>
      <w:bookmarkEnd w:id="13833"/>
      <w:r>
        <w:rPr>
          <w:rFonts w:hint="cs"/>
          <w:rtl/>
          <w:lang w:eastAsia="he-IL"/>
        </w:rPr>
        <w:t xml:space="preserve">התייעץ עם שר החינוך קיש. תני לנו חודש, </w:t>
      </w:r>
      <w:bookmarkStart w:id="13834" w:name="_ETM_Q39_598000"/>
      <w:bookmarkEnd w:id="13834"/>
      <w:r>
        <w:rPr>
          <w:rFonts w:hint="cs"/>
          <w:rtl/>
          <w:lang w:eastAsia="he-IL"/>
        </w:rPr>
        <w:t>אני מבטיח שנטפל. אני מבטיח שאנחנו נעלה את זה. חיכיתי</w:t>
      </w:r>
      <w:bookmarkStart w:id="13835" w:name="_ETM_Q39_603000"/>
      <w:bookmarkEnd w:id="13835"/>
      <w:r>
        <w:rPr>
          <w:rFonts w:hint="cs"/>
          <w:rtl/>
          <w:lang w:eastAsia="he-IL"/>
        </w:rPr>
        <w:t xml:space="preserve"> במרץ, חיכיתי באפריל, חיכיתי במאי, חיכיתי ביוני, חיכיתי ביולי, ואני</w:t>
      </w:r>
      <w:bookmarkStart w:id="13836" w:name="_ETM_Q39_607000"/>
      <w:bookmarkEnd w:id="13836"/>
      <w:r>
        <w:rPr>
          <w:rFonts w:hint="cs"/>
          <w:rtl/>
          <w:lang w:eastAsia="he-IL"/>
        </w:rPr>
        <w:t xml:space="preserve"> שוב מביאה את זה. ואני פונה אליכם, חברי הכנסת, </w:t>
      </w:r>
      <w:bookmarkStart w:id="13837" w:name="_ETM_Q39_615000"/>
      <w:bookmarkEnd w:id="13837"/>
      <w:r w:rsidR="00AA7FF0">
        <w:rPr>
          <w:rFonts w:hint="cs"/>
          <w:rtl/>
          <w:lang w:eastAsia="he-IL"/>
        </w:rPr>
        <w:t>אם</w:t>
      </w:r>
      <w:r>
        <w:rPr>
          <w:rFonts w:hint="cs"/>
          <w:rtl/>
          <w:lang w:eastAsia="he-IL"/>
        </w:rPr>
        <w:t xml:space="preserve"> אלה שמכירים מה קורה בעוטף </w:t>
      </w:r>
      <w:r>
        <w:rPr>
          <w:rFonts w:hint="eastAsia"/>
          <w:rtl/>
          <w:lang w:eastAsia="he-IL"/>
        </w:rPr>
        <w:t xml:space="preserve">– </w:t>
      </w:r>
      <w:r>
        <w:rPr>
          <w:rFonts w:hint="cs"/>
          <w:rtl/>
          <w:lang w:eastAsia="he-IL"/>
        </w:rPr>
        <w:t xml:space="preserve">וחבל שאדון אלמוג לא </w:t>
      </w:r>
      <w:bookmarkStart w:id="13838" w:name="_ETM_Q39_618000"/>
      <w:bookmarkEnd w:id="13838"/>
      <w:r>
        <w:rPr>
          <w:rFonts w:hint="cs"/>
          <w:rtl/>
          <w:lang w:eastAsia="he-IL"/>
        </w:rPr>
        <w:t xml:space="preserve">נמצא כאן </w:t>
      </w:r>
      <w:r>
        <w:rPr>
          <w:rFonts w:hint="eastAsia"/>
          <w:rtl/>
          <w:lang w:eastAsia="he-IL"/>
        </w:rPr>
        <w:t xml:space="preserve">– </w:t>
      </w:r>
      <w:r>
        <w:rPr>
          <w:rFonts w:hint="cs"/>
          <w:rtl/>
          <w:lang w:eastAsia="he-IL"/>
        </w:rPr>
        <w:t>ו</w:t>
      </w:r>
      <w:r w:rsidR="00AA7FF0">
        <w:rPr>
          <w:rFonts w:hint="cs"/>
          <w:rtl/>
          <w:lang w:eastAsia="he-IL"/>
        </w:rPr>
        <w:t>אם</w:t>
      </w:r>
      <w:r>
        <w:rPr>
          <w:rFonts w:hint="cs"/>
          <w:rtl/>
          <w:lang w:eastAsia="he-IL"/>
        </w:rPr>
        <w:t xml:space="preserve"> אלה שלא גרים ולא חוו את החוויות </w:t>
      </w:r>
      <w:bookmarkStart w:id="13839" w:name="_ETM_Q39_620000"/>
      <w:bookmarkEnd w:id="13839"/>
      <w:r>
        <w:rPr>
          <w:rFonts w:hint="cs"/>
          <w:rtl/>
          <w:lang w:eastAsia="he-IL"/>
        </w:rPr>
        <w:t xml:space="preserve">הקשות ולא חווים את מה שהילדים עוברים: תביעו תמיכה, חברים. </w:t>
      </w:r>
      <w:bookmarkStart w:id="13840" w:name="_ETM_Q39_625000"/>
      <w:bookmarkEnd w:id="13840"/>
      <w:r>
        <w:rPr>
          <w:rFonts w:hint="cs"/>
          <w:rtl/>
          <w:lang w:eastAsia="he-IL"/>
        </w:rPr>
        <w:t>לא מדובר במיליונים. מיליונים הולכים על שטויות, על כספים קואליציוניים,</w:t>
      </w:r>
      <w:bookmarkStart w:id="13841" w:name="_ETM_Q39_631000"/>
      <w:bookmarkEnd w:id="13841"/>
      <w:r>
        <w:rPr>
          <w:rFonts w:hint="cs"/>
          <w:rtl/>
          <w:lang w:eastAsia="he-IL"/>
        </w:rPr>
        <w:t xml:space="preserve"> על משרדים מיותרים. תנו כסף לילדים האלה. ואני אומרת </w:t>
      </w:r>
      <w:bookmarkStart w:id="13842" w:name="_ETM_Q39_635000"/>
      <w:bookmarkEnd w:id="13842"/>
      <w:r>
        <w:rPr>
          <w:rFonts w:hint="cs"/>
          <w:rtl/>
          <w:lang w:eastAsia="he-IL"/>
        </w:rPr>
        <w:t>לכם שזה יהיה שערורייה אם המליאה הזאת, חברי הכנסת שלנו,</w:t>
      </w:r>
      <w:bookmarkStart w:id="13843" w:name="_ETM_Q39_638000"/>
      <w:bookmarkEnd w:id="13843"/>
      <w:r>
        <w:rPr>
          <w:rFonts w:hint="cs"/>
          <w:rtl/>
          <w:lang w:eastAsia="he-IL"/>
        </w:rPr>
        <w:t xml:space="preserve"> הנציגים שאמורים לשמור על הילדים שלנו ועל הדור הבא שלנו </w:t>
      </w:r>
      <w:bookmarkStart w:id="13844" w:name="_ETM_Q39_643000"/>
      <w:bookmarkEnd w:id="13844"/>
      <w:r>
        <w:rPr>
          <w:rFonts w:hint="cs"/>
          <w:rtl/>
          <w:lang w:eastAsia="he-IL"/>
        </w:rPr>
        <w:t xml:space="preserve">כדי שהוא יעבוד והוא יתגייס </w:t>
      </w:r>
      <w:r>
        <w:rPr>
          <w:rFonts w:hint="eastAsia"/>
          <w:rtl/>
          <w:lang w:eastAsia="he-IL"/>
        </w:rPr>
        <w:t xml:space="preserve">– </w:t>
      </w:r>
      <w:r>
        <w:rPr>
          <w:rFonts w:hint="cs"/>
          <w:rtl/>
          <w:lang w:eastAsia="he-IL"/>
        </w:rPr>
        <w:t xml:space="preserve">תצא כאן אמירה שאנחנו לא </w:t>
      </w:r>
      <w:bookmarkStart w:id="13845" w:name="_ETM_Q39_647000"/>
      <w:bookmarkEnd w:id="13845"/>
      <w:r>
        <w:rPr>
          <w:rFonts w:hint="cs"/>
          <w:rtl/>
          <w:lang w:eastAsia="he-IL"/>
        </w:rPr>
        <w:t xml:space="preserve">דואגים לנפש שלהם. </w:t>
      </w:r>
    </w:p>
    <w:p w:rsidR="00B36319" w:rsidRDefault="00B36319" w:rsidP="00DD71CC">
      <w:pPr>
        <w:rPr>
          <w:rtl/>
          <w:lang w:eastAsia="he-IL"/>
        </w:rPr>
      </w:pPr>
    </w:p>
    <w:p w:rsidR="00B36319" w:rsidRDefault="00B36319" w:rsidP="00DD71CC">
      <w:pPr>
        <w:rPr>
          <w:rtl/>
          <w:lang w:eastAsia="he-IL"/>
        </w:rPr>
      </w:pPr>
      <w:bookmarkStart w:id="13846" w:name="_ETM_Q39_649000"/>
      <w:bookmarkEnd w:id="13846"/>
      <w:r>
        <w:rPr>
          <w:rFonts w:hint="cs"/>
          <w:rtl/>
          <w:lang w:eastAsia="he-IL"/>
        </w:rPr>
        <w:t xml:space="preserve">כבוד השר, אני כבר מודיעה, אני מאוד </w:t>
      </w:r>
      <w:bookmarkStart w:id="13847" w:name="_ETM_Q39_651000"/>
      <w:bookmarkEnd w:id="13847"/>
      <w:r>
        <w:rPr>
          <w:rFonts w:hint="cs"/>
          <w:rtl/>
          <w:lang w:eastAsia="he-IL"/>
        </w:rPr>
        <w:t xml:space="preserve">מבקשת, אני לא רוצה עוד דחייה של חודש. אני חייבת </w:t>
      </w:r>
      <w:bookmarkStart w:id="13848" w:name="_ETM_Q39_654000"/>
      <w:bookmarkEnd w:id="13848"/>
      <w:r>
        <w:rPr>
          <w:rFonts w:hint="cs"/>
          <w:rtl/>
          <w:lang w:eastAsia="he-IL"/>
        </w:rPr>
        <w:t>לציין שאמרו לי: תדחי בעוד חודש. לא, לא ממסמסים.</w:t>
      </w:r>
      <w:bookmarkStart w:id="13849" w:name="_ETM_Q39_658000"/>
      <w:bookmarkEnd w:id="13849"/>
      <w:r>
        <w:rPr>
          <w:rFonts w:hint="cs"/>
          <w:rtl/>
          <w:lang w:eastAsia="he-IL"/>
        </w:rPr>
        <w:t xml:space="preserve"> לילדים שלנו, המצב הנפשי לא יכול להידחות בחודש. צריך</w:t>
      </w:r>
      <w:bookmarkStart w:id="13850" w:name="_ETM_Q39_659000"/>
      <w:bookmarkEnd w:id="13850"/>
      <w:r>
        <w:rPr>
          <w:rFonts w:hint="cs"/>
          <w:rtl/>
          <w:lang w:eastAsia="he-IL"/>
        </w:rPr>
        <w:t xml:space="preserve"> שכבר ייכנסו למערכת החינוך מטפלים ומורים כחלק </w:t>
      </w:r>
      <w:bookmarkStart w:id="13851" w:name="_ETM_Q39_665000"/>
      <w:bookmarkEnd w:id="13851"/>
      <w:r>
        <w:rPr>
          <w:rFonts w:hint="cs"/>
          <w:rtl/>
          <w:lang w:eastAsia="he-IL"/>
        </w:rPr>
        <w:t xml:space="preserve">מהשיעורים בתוך הכיתות. </w:t>
      </w:r>
      <w:bookmarkStart w:id="13852" w:name="_ETM_Q39_668000"/>
      <w:bookmarkEnd w:id="13852"/>
      <w:r>
        <w:rPr>
          <w:rFonts w:hint="cs"/>
          <w:rtl/>
          <w:lang w:eastAsia="he-IL"/>
        </w:rPr>
        <w:t>ברשותכם, ובאמת בתחינה, אני מבקשת שתצביעו בעד.</w:t>
      </w:r>
      <w:bookmarkStart w:id="13853" w:name="_ETM_Q39_673000"/>
      <w:bookmarkEnd w:id="13853"/>
      <w:r>
        <w:rPr>
          <w:rFonts w:hint="cs"/>
          <w:rtl/>
          <w:lang w:eastAsia="he-IL"/>
        </w:rPr>
        <w:t xml:space="preserve"> תודה. </w:t>
      </w:r>
    </w:p>
    <w:p w:rsidR="00B36319" w:rsidRDefault="00B36319" w:rsidP="00DD71CC">
      <w:pPr>
        <w:rPr>
          <w:rtl/>
          <w:lang w:eastAsia="he-IL"/>
        </w:rPr>
      </w:pPr>
    </w:p>
    <w:p w:rsidR="00B36319" w:rsidRDefault="00B36319" w:rsidP="00DD71CC">
      <w:pPr>
        <w:pStyle w:val="af6"/>
        <w:keepNext/>
        <w:rPr>
          <w:rtl/>
        </w:rPr>
      </w:pPr>
      <w:r w:rsidRPr="004E392C">
        <w:rPr>
          <w:rStyle w:val="TagStyle"/>
          <w:rtl/>
        </w:rPr>
        <w:t xml:space="preserve"> &lt;&lt; יור &gt;&gt;</w:t>
      </w:r>
      <w:r w:rsidRPr="007B2E6D">
        <w:rPr>
          <w:rStyle w:val="TagStyle"/>
          <w:rtl/>
        </w:rPr>
        <w:t xml:space="preserve"> </w:t>
      </w:r>
      <w:r>
        <w:rPr>
          <w:rtl/>
        </w:rPr>
        <w:t>היו"ר משה רוט:</w:t>
      </w:r>
      <w:r w:rsidRPr="007B2E6D">
        <w:rPr>
          <w:rStyle w:val="TagStyle"/>
          <w:rtl/>
        </w:rPr>
        <w:t xml:space="preserve"> </w:t>
      </w:r>
      <w:r w:rsidRPr="004E392C">
        <w:rPr>
          <w:rStyle w:val="TagStyle"/>
          <w:rtl/>
        </w:rPr>
        <w:t>&lt;&lt; יור &gt;&gt;</w:t>
      </w:r>
      <w:r>
        <w:rPr>
          <w:rtl/>
        </w:rPr>
        <w:t xml:space="preserve">  </w:t>
      </w:r>
    </w:p>
    <w:p w:rsidR="00B36319" w:rsidRDefault="00B36319" w:rsidP="000928D2">
      <w:pPr>
        <w:rPr>
          <w:rtl/>
          <w:lang w:eastAsia="he-IL"/>
        </w:rPr>
      </w:pPr>
    </w:p>
    <w:p w:rsidR="00B36319" w:rsidRDefault="00B36319" w:rsidP="00DD71CC">
      <w:pPr>
        <w:rPr>
          <w:rtl/>
          <w:lang w:eastAsia="he-IL"/>
        </w:rPr>
      </w:pPr>
      <w:r>
        <w:rPr>
          <w:rFonts w:hint="cs"/>
          <w:rtl/>
          <w:lang w:eastAsia="he-IL"/>
        </w:rPr>
        <w:t xml:space="preserve">תודה רבה. מי עונה בשם הממשלה? השר מלכיאלי. אני מזמין </w:t>
      </w:r>
      <w:bookmarkStart w:id="13854" w:name="_ETM_Q39_683000"/>
      <w:bookmarkEnd w:id="13854"/>
      <w:r>
        <w:rPr>
          <w:rFonts w:hint="cs"/>
          <w:rtl/>
          <w:lang w:eastAsia="he-IL"/>
        </w:rPr>
        <w:t xml:space="preserve">את השר מלכיאלי להציג את עמדת הממשלה ביחס להצעת החוק. תודה. </w:t>
      </w:r>
    </w:p>
    <w:p w:rsidR="00B36319" w:rsidRDefault="00B36319" w:rsidP="00DD71CC">
      <w:pPr>
        <w:rPr>
          <w:rtl/>
          <w:lang w:eastAsia="he-IL"/>
        </w:rPr>
      </w:pPr>
    </w:p>
    <w:p w:rsidR="00B36319" w:rsidRDefault="00B36319" w:rsidP="00DD71CC">
      <w:pPr>
        <w:pStyle w:val="a4"/>
        <w:keepNext/>
        <w:rPr>
          <w:rtl/>
        </w:rPr>
      </w:pPr>
      <w:bookmarkStart w:id="13855" w:name="ET_speaker_6448_9"/>
      <w:r w:rsidRPr="004E392C">
        <w:rPr>
          <w:rStyle w:val="TagStyle"/>
          <w:rtl/>
        </w:rPr>
        <w:t xml:space="preserve"> &lt;&lt; דובר &gt;&gt;</w:t>
      </w:r>
      <w:r w:rsidRPr="007B2E6D">
        <w:rPr>
          <w:rStyle w:val="TagStyle"/>
          <w:rtl/>
        </w:rPr>
        <w:t xml:space="preserve"> </w:t>
      </w:r>
      <w:bookmarkStart w:id="13856" w:name="_Toc181895045"/>
      <w:bookmarkStart w:id="13857" w:name="_Toc181895182"/>
      <w:r>
        <w:rPr>
          <w:rtl/>
        </w:rPr>
        <w:t>השר לשירותי דת מיכאל מלכיאלי:</w:t>
      </w:r>
      <w:bookmarkEnd w:id="13856"/>
      <w:bookmarkEnd w:id="13857"/>
      <w:r w:rsidRPr="007B2E6D">
        <w:rPr>
          <w:rStyle w:val="TagStyle"/>
          <w:rtl/>
        </w:rPr>
        <w:t xml:space="preserve"> </w:t>
      </w:r>
      <w:r w:rsidRPr="004E392C">
        <w:rPr>
          <w:rStyle w:val="TagStyle"/>
          <w:rtl/>
        </w:rPr>
        <w:t>&lt;&lt; דובר &gt;&gt;</w:t>
      </w:r>
      <w:r>
        <w:rPr>
          <w:rtl/>
        </w:rPr>
        <w:t xml:space="preserve">  </w:t>
      </w:r>
      <w:bookmarkEnd w:id="13855"/>
    </w:p>
    <w:p w:rsidR="00B36319" w:rsidRDefault="00B36319" w:rsidP="000928D2">
      <w:pPr>
        <w:rPr>
          <w:rtl/>
          <w:lang w:eastAsia="he-IL"/>
        </w:rPr>
      </w:pPr>
    </w:p>
    <w:p w:rsidR="00B36319" w:rsidRDefault="00B36319" w:rsidP="00AA7FF0">
      <w:pPr>
        <w:rPr>
          <w:rtl/>
        </w:rPr>
      </w:pPr>
      <w:r>
        <w:rPr>
          <w:rFonts w:hint="cs"/>
          <w:rtl/>
          <w:lang w:eastAsia="he-IL"/>
        </w:rPr>
        <w:t>תודה אדוני היושב-ראש. אני עונה בשם שר החינוך. חברת הכנסת ביטון, זה תשובה בשבילך, דברי תשובה על הצעת חוק לימוד חובה</w:t>
      </w:r>
      <w:bookmarkStart w:id="13858" w:name="_ETM_Q39_726000"/>
      <w:bookmarkEnd w:id="13858"/>
      <w:r>
        <w:rPr>
          <w:rFonts w:hint="cs"/>
          <w:rtl/>
          <w:lang w:eastAsia="he-IL"/>
        </w:rPr>
        <w:t xml:space="preserve"> (תיקון </w:t>
      </w:r>
      <w:r>
        <w:rPr>
          <w:rtl/>
          <w:lang w:eastAsia="he-IL"/>
        </w:rPr>
        <w:t>–</w:t>
      </w:r>
      <w:r>
        <w:rPr>
          <w:rFonts w:hint="cs"/>
          <w:rtl/>
          <w:lang w:eastAsia="he-IL"/>
        </w:rPr>
        <w:t xml:space="preserve"> עובד סוציאלי או פסיכולוג חינוכי במוסד חינוכי ביישוב סמוך גבול). </w:t>
      </w:r>
      <w:bookmarkStart w:id="13859" w:name="TOR_Q40"/>
      <w:bookmarkEnd w:id="13859"/>
      <w:r>
        <w:rPr>
          <w:rFonts w:hint="cs"/>
          <w:rtl/>
        </w:rPr>
        <w:t>הצעת החוק של חברת הכנסת דבי ביטון</w:t>
      </w:r>
      <w:bookmarkStart w:id="13860" w:name="_ETM_Q40_123889"/>
      <w:bookmarkEnd w:id="13860"/>
      <w:r>
        <w:rPr>
          <w:rFonts w:hint="cs"/>
          <w:rtl/>
        </w:rPr>
        <w:t xml:space="preserve"> מבקשת לקבוע</w:t>
      </w:r>
      <w:bookmarkStart w:id="13861" w:name="_ETM_Q40_129798"/>
      <w:bookmarkEnd w:id="13861"/>
      <w:r>
        <w:rPr>
          <w:rFonts w:hint="cs"/>
          <w:rtl/>
        </w:rPr>
        <w:t xml:space="preserve"> כי </w:t>
      </w:r>
      <w:bookmarkStart w:id="13862" w:name="_ETM_Q40_130847"/>
      <w:bookmarkEnd w:id="13862"/>
      <w:r>
        <w:rPr>
          <w:rFonts w:hint="cs"/>
          <w:rtl/>
        </w:rPr>
        <w:t>בחוק לימ</w:t>
      </w:r>
      <w:bookmarkStart w:id="13863" w:name="_ETM_Q40_36649"/>
      <w:bookmarkStart w:id="13864" w:name="_ETM_Q40_36756"/>
      <w:bookmarkEnd w:id="13863"/>
      <w:bookmarkEnd w:id="13864"/>
      <w:r>
        <w:rPr>
          <w:rFonts w:hint="cs"/>
          <w:rtl/>
        </w:rPr>
        <w:t>וד חובה, אחרי סעיף 12ד יבוא סעיף</w:t>
      </w:r>
      <w:bookmarkStart w:id="13865" w:name="_ETM_Q40_133928"/>
      <w:bookmarkEnd w:id="13865"/>
      <w:r>
        <w:rPr>
          <w:rFonts w:hint="cs"/>
          <w:rtl/>
        </w:rPr>
        <w:t xml:space="preserve"> 12ה, הקובע כי צוות</w:t>
      </w:r>
      <w:bookmarkStart w:id="13866" w:name="_ETM_Q40_136178"/>
      <w:bookmarkEnd w:id="13866"/>
      <w:r>
        <w:rPr>
          <w:rFonts w:hint="cs"/>
          <w:rtl/>
        </w:rPr>
        <w:t xml:space="preserve"> מוסד חינוך המצוי ביישוב סמוך גבול, יכלול עובד סוציאלי או פסיכולוג חינוכי </w:t>
      </w:r>
      <w:r>
        <w:rPr>
          <w:rtl/>
        </w:rPr>
        <w:t>–</w:t>
      </w:r>
      <w:r>
        <w:rPr>
          <w:rFonts w:hint="cs"/>
          <w:rtl/>
        </w:rPr>
        <w:t xml:space="preserve"> עד כאן נשמע טוב</w:t>
      </w:r>
      <w:r w:rsidR="00AA7FF0">
        <w:rPr>
          <w:rFonts w:hint="cs"/>
          <w:rtl/>
        </w:rPr>
        <w:t>,</w:t>
      </w:r>
      <w:r>
        <w:rPr>
          <w:rFonts w:hint="cs"/>
          <w:rtl/>
        </w:rPr>
        <w:t xml:space="preserve"> עד כאן נשמע טוב</w:t>
      </w:r>
      <w:bookmarkStart w:id="13867" w:name="_ETM_Q40_146979"/>
      <w:bookmarkEnd w:id="13867"/>
      <w:r>
        <w:rPr>
          <w:rFonts w:hint="cs"/>
          <w:rtl/>
        </w:rPr>
        <w:t xml:space="preserve"> </w:t>
      </w:r>
      <w:bookmarkStart w:id="13868" w:name="_ETM_Q40_148799"/>
      <w:bookmarkEnd w:id="13868"/>
      <w:r w:rsidR="00AA7FF0">
        <w:rPr>
          <w:rFonts w:hint="eastAsia"/>
          <w:rtl/>
        </w:rPr>
        <w:t xml:space="preserve">– </w:t>
      </w:r>
      <w:r>
        <w:rPr>
          <w:rFonts w:hint="cs"/>
          <w:rtl/>
        </w:rPr>
        <w:t>ובלבד שיהיה נוכח במוסד החינוך לפחות עשר שעות שבועיות</w:t>
      </w:r>
      <w:r w:rsidR="00AA7FF0">
        <w:rPr>
          <w:rFonts w:hint="cs"/>
          <w:rtl/>
        </w:rPr>
        <w:t>.</w:t>
      </w:r>
      <w:r>
        <w:rPr>
          <w:rFonts w:hint="cs"/>
          <w:rtl/>
        </w:rPr>
        <w:t xml:space="preserve"> בסעיף זה ייחשבו </w:t>
      </w:r>
      <w:r w:rsidR="00AA7FF0">
        <w:rPr>
          <w:rFonts w:hint="cs"/>
          <w:rtl/>
        </w:rPr>
        <w:t>ל</w:t>
      </w:r>
      <w:r>
        <w:rPr>
          <w:rFonts w:hint="cs"/>
          <w:rtl/>
        </w:rPr>
        <w:t xml:space="preserve">יישוב סמוך גבול יישובים שבתיהם, כולם או חלקם, נמצאים בטווח של עד </w:t>
      </w:r>
      <w:r w:rsidR="00AA7FF0">
        <w:rPr>
          <w:rFonts w:hint="cs"/>
          <w:rtl/>
        </w:rPr>
        <w:t xml:space="preserve">9 </w:t>
      </w:r>
      <w:r>
        <w:rPr>
          <w:rFonts w:hint="cs"/>
          <w:rtl/>
        </w:rPr>
        <w:t xml:space="preserve">קילומטרים מגבול לבנון ועד </w:t>
      </w:r>
      <w:r w:rsidR="00AA7FF0">
        <w:rPr>
          <w:rFonts w:hint="cs"/>
          <w:rtl/>
        </w:rPr>
        <w:t>7</w:t>
      </w:r>
      <w:r>
        <w:rPr>
          <w:rFonts w:hint="cs"/>
          <w:rtl/>
        </w:rPr>
        <w:t xml:space="preserve"> קילומטרים מגבולות אחרים או מגדר המערכת סביב רצועת עזה</w:t>
      </w:r>
      <w:r w:rsidR="00AA7FF0">
        <w:rPr>
          <w:rFonts w:hint="cs"/>
          <w:rtl/>
        </w:rPr>
        <w:t>.</w:t>
      </w:r>
      <w:r>
        <w:rPr>
          <w:rFonts w:hint="cs"/>
          <w:rtl/>
        </w:rPr>
        <w:t xml:space="preserve"> </w:t>
      </w:r>
      <w:bookmarkStart w:id="13869" w:name="_ETM_Q40_173519"/>
      <w:bookmarkEnd w:id="13869"/>
      <w:r>
        <w:rPr>
          <w:rFonts w:hint="cs"/>
          <w:rtl/>
        </w:rPr>
        <w:t>עד כאן בסדר גמור</w:t>
      </w:r>
      <w:bookmarkStart w:id="13870" w:name="_ETM_Q40_167678"/>
      <w:bookmarkEnd w:id="13870"/>
      <w:r>
        <w:rPr>
          <w:rFonts w:hint="cs"/>
          <w:rtl/>
        </w:rPr>
        <w:t>, עד כאן בסדר.</w:t>
      </w:r>
    </w:p>
    <w:p w:rsidR="00B36319" w:rsidRDefault="00B36319" w:rsidP="00DD71CC">
      <w:pPr>
        <w:rPr>
          <w:rtl/>
        </w:rPr>
      </w:pPr>
    </w:p>
    <w:p w:rsidR="00B36319" w:rsidRDefault="00B36319" w:rsidP="00DD71CC">
      <w:pPr>
        <w:rPr>
          <w:rtl/>
        </w:rPr>
      </w:pPr>
      <w:r>
        <w:rPr>
          <w:rFonts w:hint="cs"/>
          <w:rtl/>
        </w:rPr>
        <w:t xml:space="preserve">לפי דברי ההסבר להצעת החוק, מטרת הצעת החוק היא לחייב כל מוסד חינוך המצוי בקרבת גבול לבנון או </w:t>
      </w:r>
      <w:bookmarkStart w:id="13871" w:name="_ETM_Q40_36826"/>
      <w:bookmarkStart w:id="13872" w:name="_ETM_Q40_36902"/>
      <w:bookmarkStart w:id="13873" w:name="_ETM_Q40_180630"/>
      <w:bookmarkStart w:id="13874" w:name="_ETM_Q40_180780"/>
      <w:bookmarkStart w:id="13875" w:name="_ETM_Q40_139378"/>
      <w:bookmarkEnd w:id="13871"/>
      <w:bookmarkEnd w:id="13872"/>
      <w:bookmarkEnd w:id="13873"/>
      <w:bookmarkEnd w:id="13874"/>
      <w:bookmarkEnd w:id="13875"/>
      <w:r>
        <w:rPr>
          <w:rtl/>
        </w:rPr>
        <w:t xml:space="preserve">בסמוך </w:t>
      </w:r>
      <w:bookmarkStart w:id="13876" w:name="_ETM_Q40_181290"/>
      <w:bookmarkEnd w:id="13876"/>
      <w:r>
        <w:rPr>
          <w:rtl/>
        </w:rPr>
        <w:t xml:space="preserve">לרצועת </w:t>
      </w:r>
      <w:bookmarkStart w:id="13877" w:name="_ETM_Q40_181650"/>
      <w:bookmarkEnd w:id="13877"/>
      <w:r>
        <w:rPr>
          <w:rtl/>
        </w:rPr>
        <w:t>עזה</w:t>
      </w:r>
      <w:r>
        <w:rPr>
          <w:rFonts w:hint="cs"/>
          <w:rtl/>
        </w:rPr>
        <w:t>,</w:t>
      </w:r>
      <w:r>
        <w:rPr>
          <w:rtl/>
        </w:rPr>
        <w:t xml:space="preserve"> </w:t>
      </w:r>
      <w:bookmarkStart w:id="13878" w:name="_ETM_Q40_181829"/>
      <w:bookmarkEnd w:id="13878"/>
      <w:r>
        <w:rPr>
          <w:rtl/>
        </w:rPr>
        <w:t xml:space="preserve">להכניס </w:t>
      </w:r>
      <w:bookmarkStart w:id="13879" w:name="_ETM_Q40_182129"/>
      <w:bookmarkEnd w:id="13879"/>
      <w:r>
        <w:rPr>
          <w:rtl/>
        </w:rPr>
        <w:t>לשורות</w:t>
      </w:r>
      <w:r>
        <w:rPr>
          <w:rFonts w:hint="cs"/>
          <w:rtl/>
        </w:rPr>
        <w:t>יו עובד סוציאלי או</w:t>
      </w:r>
      <w:bookmarkStart w:id="13880" w:name="_ETM_Q40_182429"/>
      <w:bookmarkEnd w:id="13880"/>
      <w:r>
        <w:rPr>
          <w:rtl/>
        </w:rPr>
        <w:t xml:space="preserve"> </w:t>
      </w:r>
      <w:bookmarkStart w:id="13881" w:name="_ETM_Q40_183090"/>
      <w:bookmarkStart w:id="13882" w:name="_ETM_Q40_180668"/>
      <w:bookmarkEnd w:id="13881"/>
      <w:bookmarkEnd w:id="13882"/>
      <w:r>
        <w:rPr>
          <w:rtl/>
        </w:rPr>
        <w:t xml:space="preserve">פסיכולוג </w:t>
      </w:r>
      <w:bookmarkStart w:id="13883" w:name="_ETM_Q40_184290"/>
      <w:bookmarkEnd w:id="13883"/>
      <w:r>
        <w:rPr>
          <w:rtl/>
        </w:rPr>
        <w:t xml:space="preserve">חינוכי </w:t>
      </w:r>
      <w:bookmarkStart w:id="13884" w:name="_ETM_Q40_184799"/>
      <w:bookmarkEnd w:id="13884"/>
      <w:r>
        <w:rPr>
          <w:rtl/>
        </w:rPr>
        <w:t xml:space="preserve">שיוכל </w:t>
      </w:r>
      <w:bookmarkStart w:id="13885" w:name="_ETM_Q40_185130"/>
      <w:bookmarkEnd w:id="13885"/>
      <w:r>
        <w:rPr>
          <w:rtl/>
        </w:rPr>
        <w:t xml:space="preserve">לתת </w:t>
      </w:r>
      <w:bookmarkStart w:id="13886" w:name="_ETM_Q40_186229"/>
      <w:bookmarkEnd w:id="13886"/>
      <w:r>
        <w:rPr>
          <w:rtl/>
        </w:rPr>
        <w:t xml:space="preserve">את </w:t>
      </w:r>
      <w:bookmarkStart w:id="13887" w:name="_ETM_Q40_186470"/>
      <w:bookmarkEnd w:id="13887"/>
      <w:r>
        <w:rPr>
          <w:rtl/>
        </w:rPr>
        <w:t xml:space="preserve">המענה </w:t>
      </w:r>
      <w:bookmarkStart w:id="13888" w:name="_ETM_Q40_186950"/>
      <w:bookmarkEnd w:id="13888"/>
      <w:r>
        <w:rPr>
          <w:rtl/>
        </w:rPr>
        <w:t xml:space="preserve">המקצועי </w:t>
      </w:r>
      <w:bookmarkStart w:id="13889" w:name="_ETM_Q40_187459"/>
      <w:bookmarkEnd w:id="13889"/>
      <w:r>
        <w:rPr>
          <w:rtl/>
        </w:rPr>
        <w:t xml:space="preserve">לקשיים </w:t>
      </w:r>
      <w:bookmarkStart w:id="13890" w:name="_ETM_Q40_187849"/>
      <w:bookmarkEnd w:id="13890"/>
      <w:r>
        <w:rPr>
          <w:rtl/>
        </w:rPr>
        <w:t xml:space="preserve">הנפשיים </w:t>
      </w:r>
      <w:bookmarkStart w:id="13891" w:name="_ETM_Q40_188269"/>
      <w:bookmarkEnd w:id="13891"/>
      <w:r>
        <w:rPr>
          <w:rFonts w:hint="cs"/>
          <w:rtl/>
        </w:rPr>
        <w:t xml:space="preserve">שמהם </w:t>
      </w:r>
      <w:r>
        <w:rPr>
          <w:rtl/>
        </w:rPr>
        <w:t xml:space="preserve">סובלים </w:t>
      </w:r>
      <w:bookmarkStart w:id="13892" w:name="_ETM_Q40_188750"/>
      <w:bookmarkStart w:id="13893" w:name="_ETM_Q40_188990"/>
      <w:bookmarkEnd w:id="13892"/>
      <w:bookmarkEnd w:id="13893"/>
      <w:r>
        <w:rPr>
          <w:rFonts w:hint="cs"/>
          <w:rtl/>
        </w:rPr>
        <w:t>התלמידים</w:t>
      </w:r>
      <w:r>
        <w:rPr>
          <w:rtl/>
        </w:rPr>
        <w:t xml:space="preserve"> </w:t>
      </w:r>
      <w:bookmarkStart w:id="13894" w:name="_ETM_Q40_189080"/>
      <w:bookmarkEnd w:id="13894"/>
      <w:r>
        <w:rPr>
          <w:rtl/>
        </w:rPr>
        <w:t xml:space="preserve">באזור </w:t>
      </w:r>
      <w:bookmarkStart w:id="13895" w:name="_ETM_Q40_189500"/>
      <w:bookmarkEnd w:id="13895"/>
      <w:r>
        <w:rPr>
          <w:rtl/>
        </w:rPr>
        <w:t>זה</w:t>
      </w:r>
      <w:r>
        <w:rPr>
          <w:rFonts w:hint="cs"/>
          <w:rtl/>
        </w:rPr>
        <w:t>.</w:t>
      </w:r>
      <w:bookmarkStart w:id="13896" w:name="_ETM_Q40_185259"/>
      <w:bookmarkEnd w:id="13896"/>
      <w:r>
        <w:rPr>
          <w:rtl/>
        </w:rPr>
        <w:t xml:space="preserve"> </w:t>
      </w:r>
      <w:bookmarkStart w:id="13897" w:name="_ETM_Q40_189650"/>
      <w:bookmarkEnd w:id="13897"/>
      <w:r>
        <w:rPr>
          <w:rtl/>
        </w:rPr>
        <w:t xml:space="preserve">על </w:t>
      </w:r>
      <w:bookmarkStart w:id="13898" w:name="_ETM_Q40_189709"/>
      <w:bookmarkEnd w:id="13898"/>
      <w:r>
        <w:rPr>
          <w:rtl/>
        </w:rPr>
        <w:t xml:space="preserve">פי </w:t>
      </w:r>
      <w:bookmarkStart w:id="13899" w:name="_ETM_Q40_189889"/>
      <w:bookmarkEnd w:id="13899"/>
      <w:r>
        <w:rPr>
          <w:rtl/>
        </w:rPr>
        <w:t>המוצע</w:t>
      </w:r>
      <w:r>
        <w:rPr>
          <w:rFonts w:hint="cs"/>
          <w:rtl/>
        </w:rPr>
        <w:t>,</w:t>
      </w:r>
      <w:r>
        <w:rPr>
          <w:rtl/>
        </w:rPr>
        <w:t xml:space="preserve"> </w:t>
      </w:r>
      <w:bookmarkStart w:id="13900" w:name="_ETM_Q40_191119"/>
      <w:bookmarkEnd w:id="13900"/>
      <w:r>
        <w:rPr>
          <w:rtl/>
        </w:rPr>
        <w:t xml:space="preserve">נוכחותו </w:t>
      </w:r>
      <w:bookmarkStart w:id="13901" w:name="_ETM_Q40_191570"/>
      <w:bookmarkEnd w:id="13901"/>
      <w:r>
        <w:rPr>
          <w:rtl/>
        </w:rPr>
        <w:t xml:space="preserve">של </w:t>
      </w:r>
      <w:bookmarkStart w:id="13902" w:name="_ETM_Q40_191719"/>
      <w:bookmarkEnd w:id="13902"/>
      <w:r>
        <w:rPr>
          <w:rtl/>
        </w:rPr>
        <w:t xml:space="preserve">עובד </w:t>
      </w:r>
      <w:bookmarkStart w:id="13903" w:name="_ETM_Q40_191839"/>
      <w:bookmarkEnd w:id="13903"/>
      <w:r>
        <w:rPr>
          <w:rtl/>
        </w:rPr>
        <w:t xml:space="preserve">סוציאלי </w:t>
      </w:r>
      <w:bookmarkStart w:id="13904" w:name="_ETM_Q40_192320"/>
      <w:bookmarkEnd w:id="13904"/>
      <w:r>
        <w:rPr>
          <w:rtl/>
        </w:rPr>
        <w:t xml:space="preserve">או </w:t>
      </w:r>
      <w:bookmarkStart w:id="13905" w:name="_ETM_Q40_192379"/>
      <w:bookmarkEnd w:id="13905"/>
      <w:r>
        <w:rPr>
          <w:rtl/>
        </w:rPr>
        <w:t xml:space="preserve">פסיכולוג </w:t>
      </w:r>
      <w:bookmarkStart w:id="13906" w:name="_ETM_Q40_192860"/>
      <w:bookmarkEnd w:id="13906"/>
      <w:r>
        <w:rPr>
          <w:rtl/>
        </w:rPr>
        <w:t xml:space="preserve">חינוכי </w:t>
      </w:r>
      <w:bookmarkStart w:id="13907" w:name="_ETM_Q40_193190"/>
      <w:bookmarkEnd w:id="13907"/>
      <w:r>
        <w:rPr>
          <w:rtl/>
        </w:rPr>
        <w:t xml:space="preserve">במוסד </w:t>
      </w:r>
      <w:bookmarkStart w:id="13908" w:name="_ETM_Q40_193459"/>
      <w:bookmarkEnd w:id="13908"/>
      <w:r>
        <w:rPr>
          <w:rtl/>
        </w:rPr>
        <w:t>החינוך</w:t>
      </w:r>
      <w:r>
        <w:rPr>
          <w:rFonts w:hint="cs"/>
          <w:rtl/>
        </w:rPr>
        <w:t>,</w:t>
      </w:r>
      <w:r>
        <w:rPr>
          <w:rtl/>
        </w:rPr>
        <w:t xml:space="preserve"> </w:t>
      </w:r>
      <w:bookmarkStart w:id="13909" w:name="_ETM_Q40_193789"/>
      <w:bookmarkEnd w:id="13909"/>
      <w:r>
        <w:rPr>
          <w:rtl/>
        </w:rPr>
        <w:t xml:space="preserve">לפי </w:t>
      </w:r>
      <w:bookmarkStart w:id="13910" w:name="_ETM_Q40_194000"/>
      <w:bookmarkEnd w:id="13910"/>
      <w:r>
        <w:rPr>
          <w:rtl/>
        </w:rPr>
        <w:t>הענ</w:t>
      </w:r>
      <w:r>
        <w:rPr>
          <w:rFonts w:hint="cs"/>
          <w:rtl/>
        </w:rPr>
        <w:t>י</w:t>
      </w:r>
      <w:r>
        <w:rPr>
          <w:rtl/>
        </w:rPr>
        <w:t>ין</w:t>
      </w:r>
      <w:r>
        <w:rPr>
          <w:rFonts w:hint="cs"/>
          <w:rtl/>
        </w:rPr>
        <w:t>,</w:t>
      </w:r>
      <w:r>
        <w:rPr>
          <w:rtl/>
        </w:rPr>
        <w:t xml:space="preserve"> </w:t>
      </w:r>
      <w:bookmarkStart w:id="13911" w:name="_ETM_Q40_194360"/>
      <w:bookmarkEnd w:id="13911"/>
      <w:r>
        <w:rPr>
          <w:rtl/>
        </w:rPr>
        <w:t xml:space="preserve">לא </w:t>
      </w:r>
      <w:bookmarkStart w:id="13912" w:name="_ETM_Q40_194480"/>
      <w:bookmarkEnd w:id="13912"/>
      <w:r>
        <w:rPr>
          <w:rtl/>
        </w:rPr>
        <w:t>תר</w:t>
      </w:r>
      <w:r>
        <w:rPr>
          <w:rFonts w:hint="cs"/>
          <w:rtl/>
        </w:rPr>
        <w:t>ד</w:t>
      </w:r>
      <w:r>
        <w:rPr>
          <w:rtl/>
        </w:rPr>
        <w:t xml:space="preserve"> </w:t>
      </w:r>
      <w:bookmarkStart w:id="13913" w:name="_ETM_Q40_194869"/>
      <w:bookmarkEnd w:id="13913"/>
      <w:r>
        <w:rPr>
          <w:rFonts w:hint="cs"/>
          <w:rtl/>
        </w:rPr>
        <w:t>מעשר</w:t>
      </w:r>
      <w:r>
        <w:rPr>
          <w:rtl/>
        </w:rPr>
        <w:t xml:space="preserve"> </w:t>
      </w:r>
      <w:bookmarkStart w:id="13914" w:name="_ETM_Q40_195230"/>
      <w:bookmarkEnd w:id="13914"/>
      <w:r>
        <w:rPr>
          <w:rtl/>
        </w:rPr>
        <w:t xml:space="preserve">שעות </w:t>
      </w:r>
      <w:bookmarkStart w:id="13915" w:name="_ETM_Q40_195469"/>
      <w:bookmarkEnd w:id="13915"/>
      <w:r>
        <w:rPr>
          <w:rtl/>
        </w:rPr>
        <w:t>שבועיות</w:t>
      </w:r>
      <w:r>
        <w:rPr>
          <w:rFonts w:hint="cs"/>
          <w:rtl/>
        </w:rPr>
        <w:t>.</w:t>
      </w:r>
      <w:r>
        <w:rPr>
          <w:rtl/>
        </w:rPr>
        <w:t xml:space="preserve"> </w:t>
      </w:r>
      <w:bookmarkStart w:id="13916" w:name="_ETM_Q40_196540"/>
      <w:bookmarkEnd w:id="13916"/>
    </w:p>
    <w:p w:rsidR="00B36319" w:rsidRDefault="00B36319" w:rsidP="00DD71CC">
      <w:pPr>
        <w:rPr>
          <w:rtl/>
        </w:rPr>
      </w:pPr>
    </w:p>
    <w:p w:rsidR="00B36319" w:rsidRDefault="00B36319" w:rsidP="00AA7FF0">
      <w:pPr>
        <w:rPr>
          <w:rtl/>
        </w:rPr>
      </w:pPr>
      <w:bookmarkStart w:id="13917" w:name="_ETM_Q40_191278"/>
      <w:bookmarkEnd w:id="13917"/>
      <w:r>
        <w:rPr>
          <w:rtl/>
        </w:rPr>
        <w:t xml:space="preserve">בעניין </w:t>
      </w:r>
      <w:bookmarkStart w:id="13918" w:name="_ETM_Q40_197560"/>
      <w:bookmarkEnd w:id="13918"/>
      <w:r>
        <w:rPr>
          <w:rtl/>
        </w:rPr>
        <w:t xml:space="preserve">הזה חשוב </w:t>
      </w:r>
      <w:bookmarkStart w:id="13919" w:name="_ETM_Q40_196870"/>
      <w:bookmarkEnd w:id="13919"/>
      <w:r>
        <w:rPr>
          <w:rtl/>
        </w:rPr>
        <w:t xml:space="preserve">להדגיש </w:t>
      </w:r>
      <w:bookmarkStart w:id="13920" w:name="_ETM_Q40_197230"/>
      <w:bookmarkStart w:id="13921" w:name="_ETM_Q40_198320"/>
      <w:bookmarkEnd w:id="13920"/>
      <w:bookmarkEnd w:id="13921"/>
      <w:r>
        <w:rPr>
          <w:rtl/>
        </w:rPr>
        <w:t xml:space="preserve">כי </w:t>
      </w:r>
      <w:bookmarkStart w:id="13922" w:name="_ETM_Q40_198470"/>
      <w:bookmarkEnd w:id="13922"/>
      <w:r>
        <w:rPr>
          <w:rtl/>
        </w:rPr>
        <w:t xml:space="preserve">בשל </w:t>
      </w:r>
      <w:bookmarkStart w:id="13923" w:name="_ETM_Q40_203800"/>
      <w:bookmarkEnd w:id="13923"/>
      <w:r>
        <w:rPr>
          <w:rtl/>
        </w:rPr>
        <w:t xml:space="preserve">מצב </w:t>
      </w:r>
      <w:bookmarkStart w:id="13924" w:name="_ETM_Q40_204099"/>
      <w:bookmarkEnd w:id="13924"/>
      <w:r>
        <w:rPr>
          <w:rtl/>
        </w:rPr>
        <w:t xml:space="preserve">החירום </w:t>
      </w:r>
      <w:bookmarkStart w:id="13925" w:name="_ETM_Q40_204400"/>
      <w:bookmarkEnd w:id="13925"/>
      <w:r>
        <w:rPr>
          <w:rtl/>
        </w:rPr>
        <w:t>המתמשך</w:t>
      </w:r>
      <w:r>
        <w:rPr>
          <w:rFonts w:hint="cs"/>
          <w:rtl/>
        </w:rPr>
        <w:t>,</w:t>
      </w:r>
      <w:bookmarkStart w:id="13926" w:name="_ETM_Q40_224826"/>
      <w:bookmarkStart w:id="13927" w:name="_ETM_Q40_227561"/>
      <w:bookmarkEnd w:id="13926"/>
      <w:bookmarkEnd w:id="13927"/>
      <w:r>
        <w:rPr>
          <w:rtl/>
        </w:rPr>
        <w:t xml:space="preserve"> </w:t>
      </w:r>
      <w:bookmarkStart w:id="13928" w:name="_ETM_Q40_204999"/>
      <w:bookmarkEnd w:id="13928"/>
      <w:r>
        <w:rPr>
          <w:rtl/>
        </w:rPr>
        <w:t xml:space="preserve">וביתר </w:t>
      </w:r>
      <w:bookmarkStart w:id="13929" w:name="_ETM_Q40_205419"/>
      <w:bookmarkEnd w:id="13929"/>
      <w:r>
        <w:rPr>
          <w:rtl/>
        </w:rPr>
        <w:t xml:space="preserve">שאת </w:t>
      </w:r>
      <w:bookmarkStart w:id="13930" w:name="_ETM_Q40_205749"/>
      <w:bookmarkEnd w:id="13930"/>
      <w:r>
        <w:rPr>
          <w:rtl/>
        </w:rPr>
        <w:t>בי</w:t>
      </w:r>
      <w:r>
        <w:rPr>
          <w:rFonts w:hint="cs"/>
          <w:rtl/>
        </w:rPr>
        <w:t>י</w:t>
      </w:r>
      <w:r>
        <w:rPr>
          <w:rtl/>
        </w:rPr>
        <w:t xml:space="preserve">שובים </w:t>
      </w:r>
      <w:bookmarkStart w:id="13931" w:name="_ETM_Q40_206140"/>
      <w:bookmarkEnd w:id="13931"/>
      <w:proofErr w:type="spellStart"/>
      <w:r>
        <w:rPr>
          <w:rtl/>
        </w:rPr>
        <w:t>סמוכי</w:t>
      </w:r>
      <w:proofErr w:type="spellEnd"/>
      <w:r>
        <w:rPr>
          <w:rtl/>
        </w:rPr>
        <w:t xml:space="preserve"> </w:t>
      </w:r>
      <w:bookmarkStart w:id="13932" w:name="_ETM_Q40_206529"/>
      <w:bookmarkEnd w:id="13932"/>
      <w:r>
        <w:rPr>
          <w:rFonts w:hint="cs"/>
          <w:rtl/>
        </w:rPr>
        <w:t>ה</w:t>
      </w:r>
      <w:r>
        <w:rPr>
          <w:rtl/>
        </w:rPr>
        <w:t>גבול</w:t>
      </w:r>
      <w:r>
        <w:rPr>
          <w:rFonts w:hint="cs"/>
          <w:rtl/>
        </w:rPr>
        <w:t>,</w:t>
      </w:r>
      <w:r>
        <w:rPr>
          <w:rtl/>
        </w:rPr>
        <w:t xml:space="preserve"> משרד </w:t>
      </w:r>
      <w:bookmarkStart w:id="13933" w:name="_ETM_Q40_198710"/>
      <w:bookmarkEnd w:id="13933"/>
      <w:r>
        <w:rPr>
          <w:rtl/>
        </w:rPr>
        <w:t xml:space="preserve">החינוך </w:t>
      </w:r>
      <w:bookmarkStart w:id="13934" w:name="_ETM_Q40_199039"/>
      <w:bookmarkEnd w:id="13934"/>
      <w:r>
        <w:rPr>
          <w:rtl/>
        </w:rPr>
        <w:t xml:space="preserve">מכיר </w:t>
      </w:r>
      <w:bookmarkStart w:id="13935" w:name="_ETM_Q40_199400"/>
      <w:bookmarkEnd w:id="13935"/>
      <w:r>
        <w:rPr>
          <w:rtl/>
        </w:rPr>
        <w:t xml:space="preserve">בצרכים </w:t>
      </w:r>
      <w:bookmarkStart w:id="13936" w:name="_ETM_Q40_199759"/>
      <w:bookmarkEnd w:id="13936"/>
      <w:r>
        <w:rPr>
          <w:rtl/>
        </w:rPr>
        <w:t>הרגשי</w:t>
      </w:r>
      <w:r>
        <w:rPr>
          <w:rFonts w:hint="cs"/>
          <w:rtl/>
        </w:rPr>
        <w:t>ים</w:t>
      </w:r>
      <w:bookmarkStart w:id="13937" w:name="_ETM_Q40_196728"/>
      <w:bookmarkEnd w:id="13937"/>
      <w:r>
        <w:rPr>
          <w:rtl/>
        </w:rPr>
        <w:t xml:space="preserve"> </w:t>
      </w:r>
      <w:bookmarkStart w:id="13938" w:name="_ETM_Q40_200150"/>
      <w:bookmarkEnd w:id="13938"/>
      <w:r>
        <w:rPr>
          <w:rtl/>
        </w:rPr>
        <w:t xml:space="preserve">והנפשיים </w:t>
      </w:r>
      <w:bookmarkStart w:id="13939" w:name="_ETM_Q40_200630"/>
      <w:bookmarkEnd w:id="13939"/>
      <w:r>
        <w:rPr>
          <w:rtl/>
        </w:rPr>
        <w:t>ש</w:t>
      </w:r>
      <w:r>
        <w:rPr>
          <w:rFonts w:hint="cs"/>
          <w:rtl/>
        </w:rPr>
        <w:t xml:space="preserve">ל </w:t>
      </w:r>
      <w:bookmarkStart w:id="13940" w:name="_ETM_Q40_200017"/>
      <w:bookmarkEnd w:id="13940"/>
      <w:r>
        <w:rPr>
          <w:rtl/>
        </w:rPr>
        <w:t>תלמידים</w:t>
      </w:r>
      <w:r>
        <w:rPr>
          <w:rFonts w:hint="cs"/>
          <w:rtl/>
        </w:rPr>
        <w:t>,</w:t>
      </w:r>
      <w:r>
        <w:rPr>
          <w:rtl/>
        </w:rPr>
        <w:t xml:space="preserve"> </w:t>
      </w:r>
      <w:bookmarkStart w:id="13941" w:name="_ETM_Q40_201689"/>
      <w:bookmarkEnd w:id="13941"/>
      <w:r>
        <w:rPr>
          <w:rtl/>
        </w:rPr>
        <w:t xml:space="preserve">צוותי </w:t>
      </w:r>
      <w:bookmarkStart w:id="13942" w:name="_ETM_Q40_202079"/>
      <w:bookmarkEnd w:id="13942"/>
      <w:r>
        <w:rPr>
          <w:rtl/>
        </w:rPr>
        <w:t xml:space="preserve">החינוך </w:t>
      </w:r>
      <w:bookmarkStart w:id="13943" w:name="_ETM_Q40_202900"/>
      <w:bookmarkEnd w:id="13943"/>
      <w:r>
        <w:rPr>
          <w:rtl/>
        </w:rPr>
        <w:t>והורים</w:t>
      </w:r>
      <w:r>
        <w:rPr>
          <w:rFonts w:hint="cs"/>
          <w:rtl/>
        </w:rPr>
        <w:t>.</w:t>
      </w:r>
      <w:r>
        <w:rPr>
          <w:rtl/>
        </w:rPr>
        <w:t xml:space="preserve"> </w:t>
      </w:r>
      <w:bookmarkStart w:id="13944" w:name="_ETM_Q40_207580"/>
      <w:bookmarkStart w:id="13945" w:name="_ETM_Q40_207820"/>
      <w:bookmarkEnd w:id="13944"/>
      <w:bookmarkEnd w:id="13945"/>
      <w:r>
        <w:rPr>
          <w:rFonts w:hint="cs"/>
          <w:rtl/>
        </w:rPr>
        <w:t xml:space="preserve">משרד החינוך </w:t>
      </w:r>
      <w:r w:rsidR="00AA7FF0">
        <w:rPr>
          <w:rFonts w:hint="cs"/>
          <w:rtl/>
        </w:rPr>
        <w:t xml:space="preserve">מקיים </w:t>
      </w:r>
      <w:r>
        <w:rPr>
          <w:rFonts w:hint="cs"/>
          <w:rtl/>
        </w:rPr>
        <w:t>בתקופת</w:t>
      </w:r>
      <w:bookmarkStart w:id="13946" w:name="_ETM_Q40_208119"/>
      <w:bookmarkStart w:id="13947" w:name="_ETM_Q40_208449"/>
      <w:bookmarkStart w:id="13948" w:name="_ETM_Q40_208750"/>
      <w:bookmarkEnd w:id="13946"/>
      <w:bookmarkEnd w:id="13947"/>
      <w:bookmarkEnd w:id="13948"/>
      <w:r>
        <w:rPr>
          <w:rtl/>
        </w:rPr>
        <w:t xml:space="preserve"> </w:t>
      </w:r>
      <w:bookmarkStart w:id="13949" w:name="_ETM_Q40_208810"/>
      <w:bookmarkEnd w:id="13949"/>
      <w:r>
        <w:rPr>
          <w:rtl/>
        </w:rPr>
        <w:t>המלחמה</w:t>
      </w:r>
      <w:r>
        <w:rPr>
          <w:rFonts w:hint="cs"/>
          <w:rtl/>
        </w:rPr>
        <w:t>,</w:t>
      </w:r>
      <w:r>
        <w:rPr>
          <w:rtl/>
        </w:rPr>
        <w:t xml:space="preserve"> </w:t>
      </w:r>
      <w:bookmarkStart w:id="13950" w:name="_ETM_Q40_209199"/>
      <w:bookmarkEnd w:id="13950"/>
      <w:r>
        <w:rPr>
          <w:rtl/>
        </w:rPr>
        <w:t xml:space="preserve">מראשיתה </w:t>
      </w:r>
      <w:bookmarkStart w:id="13951" w:name="_ETM_Q40_209650"/>
      <w:bookmarkEnd w:id="13951"/>
      <w:r>
        <w:rPr>
          <w:rtl/>
        </w:rPr>
        <w:t xml:space="preserve">ולאורך </w:t>
      </w:r>
      <w:bookmarkStart w:id="13952" w:name="_ETM_Q40_209949"/>
      <w:bookmarkEnd w:id="13952"/>
      <w:r>
        <w:rPr>
          <w:rtl/>
        </w:rPr>
        <w:t>זמן</w:t>
      </w:r>
      <w:r>
        <w:rPr>
          <w:rFonts w:hint="cs"/>
          <w:rtl/>
        </w:rPr>
        <w:t>,</w:t>
      </w:r>
      <w:r>
        <w:rPr>
          <w:rtl/>
        </w:rPr>
        <w:t xml:space="preserve"> </w:t>
      </w:r>
      <w:bookmarkStart w:id="13953" w:name="_ETM_Q40_210369"/>
      <w:bookmarkEnd w:id="13953"/>
      <w:r>
        <w:rPr>
          <w:rtl/>
        </w:rPr>
        <w:t xml:space="preserve">מערך </w:t>
      </w:r>
      <w:bookmarkStart w:id="13954" w:name="_ETM_Q40_210910"/>
      <w:bookmarkEnd w:id="13954"/>
      <w:r>
        <w:rPr>
          <w:rtl/>
        </w:rPr>
        <w:t>נרחב</w:t>
      </w:r>
      <w:r>
        <w:rPr>
          <w:rFonts w:hint="cs"/>
          <w:rtl/>
        </w:rPr>
        <w:t>, נרחב,</w:t>
      </w:r>
      <w:r>
        <w:rPr>
          <w:rtl/>
        </w:rPr>
        <w:t xml:space="preserve"> </w:t>
      </w:r>
      <w:bookmarkStart w:id="13955" w:name="_ETM_Q40_212390"/>
      <w:bookmarkStart w:id="13956" w:name="_ETM_Q40_213690"/>
      <w:bookmarkEnd w:id="13955"/>
      <w:bookmarkEnd w:id="13956"/>
      <w:r>
        <w:rPr>
          <w:rFonts w:hint="cs"/>
          <w:rtl/>
        </w:rPr>
        <w:t>ל</w:t>
      </w:r>
      <w:r>
        <w:rPr>
          <w:rtl/>
        </w:rPr>
        <w:t xml:space="preserve">מתן </w:t>
      </w:r>
      <w:bookmarkStart w:id="13957" w:name="_ETM_Q40_214260"/>
      <w:bookmarkEnd w:id="13957"/>
      <w:r>
        <w:rPr>
          <w:rtl/>
        </w:rPr>
        <w:t xml:space="preserve">מענה </w:t>
      </w:r>
      <w:bookmarkStart w:id="13958" w:name="_ETM_Q40_214620"/>
      <w:bookmarkStart w:id="13959" w:name="_ETM_Q40_215460"/>
      <w:bookmarkStart w:id="13960" w:name="_ETM_Q40_214107"/>
      <w:bookmarkEnd w:id="13958"/>
      <w:bookmarkEnd w:id="13959"/>
      <w:bookmarkEnd w:id="13960"/>
      <w:r>
        <w:rPr>
          <w:rtl/>
        </w:rPr>
        <w:t xml:space="preserve">פסיכולוגי </w:t>
      </w:r>
      <w:bookmarkStart w:id="13961" w:name="_ETM_Q40_216360"/>
      <w:bookmarkEnd w:id="13961"/>
      <w:r>
        <w:rPr>
          <w:rtl/>
        </w:rPr>
        <w:t xml:space="preserve">לתושבי </w:t>
      </w:r>
      <w:bookmarkStart w:id="13962" w:name="_ETM_Q40_216750"/>
      <w:bookmarkEnd w:id="13962"/>
      <w:r>
        <w:rPr>
          <w:rFonts w:hint="cs"/>
          <w:rtl/>
        </w:rPr>
        <w:t>י</w:t>
      </w:r>
      <w:r>
        <w:rPr>
          <w:rtl/>
        </w:rPr>
        <w:t>ישוב</w:t>
      </w:r>
      <w:r>
        <w:rPr>
          <w:rFonts w:hint="cs"/>
          <w:rtl/>
        </w:rPr>
        <w:t>י</w:t>
      </w:r>
      <w:r>
        <w:rPr>
          <w:rtl/>
        </w:rPr>
        <w:t xml:space="preserve"> </w:t>
      </w:r>
      <w:bookmarkStart w:id="13963" w:name="_ETM_Q40_217020"/>
      <w:bookmarkEnd w:id="13963"/>
      <w:r>
        <w:rPr>
          <w:rtl/>
        </w:rPr>
        <w:t xml:space="preserve">הגבול </w:t>
      </w:r>
      <w:bookmarkStart w:id="13964" w:name="_ETM_Q40_217829"/>
      <w:bookmarkStart w:id="13965" w:name="_ETM_Q40_218250"/>
      <w:bookmarkStart w:id="13966" w:name="_ETM_Q40_218610"/>
      <w:bookmarkEnd w:id="13964"/>
      <w:bookmarkEnd w:id="13965"/>
      <w:bookmarkEnd w:id="13966"/>
      <w:r>
        <w:rPr>
          <w:rFonts w:hint="cs"/>
          <w:rtl/>
        </w:rPr>
        <w:t>שהתפנו</w:t>
      </w:r>
      <w:r>
        <w:rPr>
          <w:rtl/>
        </w:rPr>
        <w:t xml:space="preserve"> </w:t>
      </w:r>
      <w:bookmarkStart w:id="13967" w:name="_ETM_Q40_218940"/>
      <w:bookmarkEnd w:id="13967"/>
      <w:r>
        <w:rPr>
          <w:rtl/>
        </w:rPr>
        <w:t>מבתיהם</w:t>
      </w:r>
      <w:r>
        <w:rPr>
          <w:rFonts w:hint="cs"/>
          <w:rtl/>
        </w:rPr>
        <w:t>,</w:t>
      </w:r>
      <w:r>
        <w:rPr>
          <w:rtl/>
        </w:rPr>
        <w:t xml:space="preserve"> </w:t>
      </w:r>
      <w:bookmarkStart w:id="13968" w:name="_ETM_Q40_219360"/>
      <w:bookmarkEnd w:id="13968"/>
      <w:r>
        <w:rPr>
          <w:rtl/>
        </w:rPr>
        <w:t xml:space="preserve">לרבות </w:t>
      </w:r>
      <w:bookmarkStart w:id="13969" w:name="_ETM_Q40_219840"/>
      <w:bookmarkEnd w:id="13969"/>
      <w:r>
        <w:rPr>
          <w:rtl/>
        </w:rPr>
        <w:t xml:space="preserve">באמצעות </w:t>
      </w:r>
      <w:bookmarkStart w:id="13970" w:name="_ETM_Q40_220320"/>
      <w:bookmarkEnd w:id="13970"/>
      <w:r>
        <w:rPr>
          <w:rtl/>
        </w:rPr>
        <w:t xml:space="preserve">תגבור </w:t>
      </w:r>
      <w:bookmarkStart w:id="13971" w:name="_ETM_Q40_220680"/>
      <w:bookmarkEnd w:id="13971"/>
      <w:r>
        <w:rPr>
          <w:rtl/>
        </w:rPr>
        <w:t xml:space="preserve">השירות </w:t>
      </w:r>
      <w:bookmarkStart w:id="13972" w:name="_ETM_Q40_220949"/>
      <w:bookmarkEnd w:id="13972"/>
      <w:r>
        <w:rPr>
          <w:rtl/>
        </w:rPr>
        <w:t>הפסיכולוגי</w:t>
      </w:r>
      <w:bookmarkStart w:id="13973" w:name="_ETM_Q40_221930"/>
      <w:bookmarkStart w:id="13974" w:name="_ETM_Q40_221287"/>
      <w:bookmarkEnd w:id="13973"/>
      <w:bookmarkEnd w:id="13974"/>
      <w:r w:rsidR="00AA7FF0">
        <w:rPr>
          <w:rFonts w:hint="cs"/>
          <w:rtl/>
        </w:rPr>
        <w:t>-</w:t>
      </w:r>
      <w:r>
        <w:rPr>
          <w:rtl/>
        </w:rPr>
        <w:t xml:space="preserve">חינוכי </w:t>
      </w:r>
      <w:bookmarkStart w:id="13975" w:name="_ETM_Q40_222409"/>
      <w:bookmarkStart w:id="13976" w:name="_ETM_Q40_222649"/>
      <w:bookmarkStart w:id="13977" w:name="_ETM_Q40_222920"/>
      <w:bookmarkEnd w:id="13975"/>
      <w:bookmarkEnd w:id="13976"/>
      <w:bookmarkEnd w:id="13977"/>
      <w:r>
        <w:rPr>
          <w:rFonts w:hint="cs"/>
          <w:rtl/>
        </w:rPr>
        <w:t>ברשויות המקומיות שקלטו מפונים,</w:t>
      </w:r>
      <w:r>
        <w:rPr>
          <w:rtl/>
        </w:rPr>
        <w:t xml:space="preserve"> </w:t>
      </w:r>
      <w:bookmarkStart w:id="13978" w:name="_ETM_Q40_223129"/>
      <w:bookmarkStart w:id="13979" w:name="_ETM_Q40_223699"/>
      <w:bookmarkEnd w:id="13978"/>
      <w:bookmarkEnd w:id="13979"/>
      <w:r>
        <w:rPr>
          <w:rtl/>
        </w:rPr>
        <w:t xml:space="preserve">הוספת </w:t>
      </w:r>
      <w:bookmarkStart w:id="13980" w:name="_ETM_Q40_224269"/>
      <w:bookmarkEnd w:id="13980"/>
      <w:r>
        <w:rPr>
          <w:rtl/>
        </w:rPr>
        <w:t xml:space="preserve">מאגרים </w:t>
      </w:r>
      <w:bookmarkStart w:id="13981" w:name="_ETM_Q40_224750"/>
      <w:bookmarkEnd w:id="13981"/>
      <w:r>
        <w:rPr>
          <w:rtl/>
        </w:rPr>
        <w:t xml:space="preserve">מטפלים </w:t>
      </w:r>
      <w:bookmarkStart w:id="13982" w:name="_ETM_Q40_225740"/>
      <w:bookmarkEnd w:id="13982"/>
      <w:r>
        <w:rPr>
          <w:rtl/>
        </w:rPr>
        <w:t>ו</w:t>
      </w:r>
      <w:bookmarkStart w:id="13983" w:name="_ETM_Q40_225860"/>
      <w:bookmarkEnd w:id="13983"/>
      <w:r>
        <w:rPr>
          <w:rtl/>
        </w:rPr>
        <w:t xml:space="preserve">ביצוע </w:t>
      </w:r>
      <w:bookmarkStart w:id="13984" w:name="_ETM_Q40_226460"/>
      <w:bookmarkEnd w:id="13984"/>
      <w:r>
        <w:rPr>
          <w:rtl/>
        </w:rPr>
        <w:t xml:space="preserve">פעולות </w:t>
      </w:r>
      <w:bookmarkStart w:id="13985" w:name="_ETM_Q40_227000"/>
      <w:bookmarkEnd w:id="13985"/>
      <w:r>
        <w:rPr>
          <w:rtl/>
        </w:rPr>
        <w:t xml:space="preserve">נוספות </w:t>
      </w:r>
      <w:bookmarkStart w:id="13986" w:name="_ETM_Q40_227570"/>
      <w:bookmarkEnd w:id="13986"/>
      <w:r>
        <w:rPr>
          <w:rtl/>
        </w:rPr>
        <w:t>וחיוניות</w:t>
      </w:r>
      <w:r>
        <w:rPr>
          <w:rFonts w:hint="cs"/>
          <w:rtl/>
        </w:rPr>
        <w:t xml:space="preserve"> </w:t>
      </w:r>
      <w:r>
        <w:rPr>
          <w:rtl/>
        </w:rPr>
        <w:t>–</w:t>
      </w:r>
      <w:bookmarkStart w:id="13987" w:name="_ETM_Q40_226107"/>
      <w:bookmarkEnd w:id="13987"/>
      <w:r>
        <w:rPr>
          <w:rFonts w:hint="cs"/>
          <w:rtl/>
        </w:rPr>
        <w:t xml:space="preserve"> </w:t>
      </w:r>
      <w:bookmarkStart w:id="13988" w:name="_ETM_Q40_229050"/>
      <w:bookmarkEnd w:id="13988"/>
      <w:r>
        <w:rPr>
          <w:rtl/>
        </w:rPr>
        <w:t xml:space="preserve">לא </w:t>
      </w:r>
      <w:bookmarkStart w:id="13989" w:name="_ETM_Q40_229229"/>
      <w:bookmarkEnd w:id="13989"/>
      <w:r>
        <w:rPr>
          <w:rtl/>
        </w:rPr>
        <w:t xml:space="preserve">סתם </w:t>
      </w:r>
      <w:bookmarkStart w:id="13990" w:name="_ETM_Q40_229440"/>
      <w:bookmarkEnd w:id="13990"/>
      <w:r>
        <w:rPr>
          <w:rFonts w:hint="cs"/>
          <w:rtl/>
        </w:rPr>
        <w:t>הוספה</w:t>
      </w:r>
      <w:r w:rsidR="00AA7FF0">
        <w:rPr>
          <w:rFonts w:hint="cs"/>
          <w:rtl/>
        </w:rPr>
        <w:t>,</w:t>
      </w:r>
      <w:r>
        <w:rPr>
          <w:rtl/>
        </w:rPr>
        <w:t xml:space="preserve"> </w:t>
      </w:r>
      <w:bookmarkStart w:id="13991" w:name="_ETM_Q40_229830"/>
      <w:bookmarkEnd w:id="13991"/>
      <w:r>
        <w:rPr>
          <w:rtl/>
        </w:rPr>
        <w:t xml:space="preserve">גם </w:t>
      </w:r>
      <w:bookmarkStart w:id="13992" w:name="_ETM_Q40_229979"/>
      <w:bookmarkEnd w:id="13992"/>
      <w:r>
        <w:rPr>
          <w:rtl/>
        </w:rPr>
        <w:t>חיוניות</w:t>
      </w:r>
      <w:bookmarkStart w:id="13993" w:name="_ETM_Q40_234220"/>
      <w:bookmarkStart w:id="13994" w:name="_ETM_Q40_236229"/>
      <w:bookmarkEnd w:id="13993"/>
      <w:bookmarkEnd w:id="13994"/>
      <w:r>
        <w:rPr>
          <w:rFonts w:hint="cs"/>
          <w:rtl/>
        </w:rPr>
        <w:t>.</w:t>
      </w:r>
      <w:bookmarkStart w:id="13995" w:name="_ETM_Q40_225768"/>
      <w:bookmarkEnd w:id="13995"/>
    </w:p>
    <w:p w:rsidR="00B36319" w:rsidRDefault="00B36319" w:rsidP="000928D2">
      <w:pPr>
        <w:rPr>
          <w:rtl/>
        </w:rPr>
      </w:pPr>
    </w:p>
    <w:p w:rsidR="00B36319" w:rsidRDefault="00B36319" w:rsidP="00DD71CC">
      <w:pPr>
        <w:pStyle w:val="af5"/>
        <w:keepNext/>
        <w:rPr>
          <w:rtl/>
        </w:rPr>
      </w:pPr>
      <w:bookmarkStart w:id="13996" w:name="ET_interruption_6341_4"/>
      <w:r w:rsidRPr="00415CE0">
        <w:rPr>
          <w:rStyle w:val="TagStyle"/>
          <w:rtl/>
        </w:rPr>
        <w:t xml:space="preserve"> &lt;&lt; קריאה &gt;&gt; </w:t>
      </w:r>
      <w:r>
        <w:rPr>
          <w:rtl/>
        </w:rPr>
        <w:t>דבי ביטון (יש עתיד):</w:t>
      </w:r>
      <w:r w:rsidRPr="00415CE0">
        <w:rPr>
          <w:rStyle w:val="TagStyle"/>
          <w:rtl/>
        </w:rPr>
        <w:t xml:space="preserve"> &lt;&lt; קריאה &gt;&gt;</w:t>
      </w:r>
      <w:r>
        <w:rPr>
          <w:rtl/>
        </w:rPr>
        <w:t xml:space="preserve">   </w:t>
      </w:r>
      <w:bookmarkEnd w:id="13996"/>
    </w:p>
    <w:p w:rsidR="00B36319" w:rsidRDefault="00B36319" w:rsidP="000928D2">
      <w:pPr>
        <w:rPr>
          <w:rtl/>
        </w:rPr>
      </w:pPr>
    </w:p>
    <w:p w:rsidR="00B36319" w:rsidRDefault="00B36319" w:rsidP="00DD71CC">
      <w:pPr>
        <w:rPr>
          <w:rtl/>
        </w:rPr>
      </w:pPr>
      <w:r>
        <w:rPr>
          <w:rFonts w:hint="cs"/>
          <w:rtl/>
        </w:rPr>
        <w:t>אני רוצה לראות איך זה נראה ובא לידי ביטוי בבתי הספר, בסדר?</w:t>
      </w:r>
    </w:p>
    <w:p w:rsidR="00B36319" w:rsidRDefault="00B36319" w:rsidP="00DD71CC">
      <w:pPr>
        <w:rPr>
          <w:rtl/>
        </w:rPr>
      </w:pPr>
    </w:p>
    <w:p w:rsidR="00B36319" w:rsidRDefault="00B36319" w:rsidP="00DD71CC">
      <w:pPr>
        <w:pStyle w:val="-"/>
        <w:keepNext/>
        <w:rPr>
          <w:rtl/>
        </w:rPr>
      </w:pPr>
      <w:bookmarkStart w:id="13997" w:name="ET_speakercontinue_6448_6"/>
      <w:r w:rsidRPr="00415CE0">
        <w:rPr>
          <w:rStyle w:val="TagStyle"/>
          <w:rtl/>
        </w:rPr>
        <w:t xml:space="preserve"> &lt;&lt; דובר_המשך &gt;&gt; </w:t>
      </w:r>
      <w:r>
        <w:rPr>
          <w:rtl/>
        </w:rPr>
        <w:t>השר לשירותי דת מיכאל מלכיאלי:</w:t>
      </w:r>
      <w:r w:rsidRPr="00415CE0">
        <w:rPr>
          <w:rStyle w:val="TagStyle"/>
          <w:rtl/>
        </w:rPr>
        <w:t xml:space="preserve"> &lt;&lt; דובר_המשך &gt;&gt;</w:t>
      </w:r>
      <w:r>
        <w:rPr>
          <w:rtl/>
        </w:rPr>
        <w:t xml:space="preserve">   </w:t>
      </w:r>
      <w:bookmarkEnd w:id="13997"/>
    </w:p>
    <w:p w:rsidR="00B36319" w:rsidRDefault="00B36319" w:rsidP="000928D2">
      <w:pPr>
        <w:rPr>
          <w:rtl/>
        </w:rPr>
      </w:pPr>
    </w:p>
    <w:p w:rsidR="00B36319" w:rsidRDefault="00B36319" w:rsidP="00DD71CC">
      <w:pPr>
        <w:rPr>
          <w:rtl/>
        </w:rPr>
      </w:pPr>
      <w:bookmarkStart w:id="13998" w:name="_ETM_Q40_229378"/>
      <w:bookmarkEnd w:id="13998"/>
      <w:r>
        <w:rPr>
          <w:rtl/>
        </w:rPr>
        <w:t xml:space="preserve">אני </w:t>
      </w:r>
      <w:bookmarkStart w:id="13999" w:name="_ETM_Q40_236469"/>
      <w:bookmarkEnd w:id="13999"/>
      <w:r>
        <w:rPr>
          <w:rtl/>
        </w:rPr>
        <w:t>מברך</w:t>
      </w:r>
      <w:r>
        <w:rPr>
          <w:rFonts w:hint="cs"/>
          <w:rtl/>
        </w:rPr>
        <w:t xml:space="preserve"> – אומר שר החינוך</w:t>
      </w:r>
      <w:bookmarkStart w:id="14000" w:name="_ETM_Q40_233577"/>
      <w:bookmarkEnd w:id="14000"/>
      <w:r>
        <w:rPr>
          <w:rFonts w:hint="cs"/>
          <w:rtl/>
        </w:rPr>
        <w:t xml:space="preserve"> –</w:t>
      </w:r>
      <w:r>
        <w:rPr>
          <w:rtl/>
        </w:rPr>
        <w:t xml:space="preserve"> </w:t>
      </w:r>
      <w:bookmarkStart w:id="14001" w:name="_ETM_Q40_236949"/>
      <w:bookmarkStart w:id="14002" w:name="_ETM_Q40_237129"/>
      <w:bookmarkStart w:id="14003" w:name="_ETM_Q40_238860"/>
      <w:bookmarkEnd w:id="14001"/>
      <w:bookmarkEnd w:id="14002"/>
      <w:bookmarkEnd w:id="14003"/>
      <w:r>
        <w:rPr>
          <w:rtl/>
        </w:rPr>
        <w:t xml:space="preserve">על </w:t>
      </w:r>
      <w:bookmarkStart w:id="14004" w:name="_ETM_Q40_239040"/>
      <w:bookmarkEnd w:id="14004"/>
      <w:r>
        <w:rPr>
          <w:rtl/>
        </w:rPr>
        <w:t xml:space="preserve">הכוונה </w:t>
      </w:r>
      <w:bookmarkStart w:id="14005" w:name="_ETM_Q40_239550"/>
      <w:bookmarkEnd w:id="14005"/>
      <w:r>
        <w:rPr>
          <w:rtl/>
        </w:rPr>
        <w:t xml:space="preserve">הטובה </w:t>
      </w:r>
      <w:bookmarkStart w:id="14006" w:name="_ETM_Q40_239940"/>
      <w:bookmarkEnd w:id="14006"/>
      <w:r>
        <w:rPr>
          <w:rtl/>
        </w:rPr>
        <w:t xml:space="preserve">בבסיס </w:t>
      </w:r>
      <w:bookmarkStart w:id="14007" w:name="_ETM_Q40_240360"/>
      <w:bookmarkEnd w:id="14007"/>
      <w:r>
        <w:rPr>
          <w:rtl/>
        </w:rPr>
        <w:t>ההצעה</w:t>
      </w:r>
      <w:bookmarkStart w:id="14008" w:name="_ETM_Q40_238286"/>
      <w:bookmarkStart w:id="14009" w:name="_ETM_Q40_236506"/>
      <w:bookmarkEnd w:id="14008"/>
      <w:bookmarkEnd w:id="14009"/>
      <w:r>
        <w:rPr>
          <w:rFonts w:hint="cs"/>
          <w:rtl/>
        </w:rPr>
        <w:t xml:space="preserve"> </w:t>
      </w:r>
      <w:r>
        <w:rPr>
          <w:rtl/>
        </w:rPr>
        <w:t xml:space="preserve">– </w:t>
      </w:r>
      <w:bookmarkStart w:id="14010" w:name="_ETM_Q40_241350"/>
      <w:bookmarkStart w:id="14011" w:name="_ETM_Q40_238216"/>
      <w:bookmarkEnd w:id="14010"/>
      <w:bookmarkEnd w:id="14011"/>
      <w:r>
        <w:rPr>
          <w:rtl/>
        </w:rPr>
        <w:t xml:space="preserve">אז </w:t>
      </w:r>
      <w:bookmarkStart w:id="14012" w:name="_ETM_Q40_241680"/>
      <w:bookmarkEnd w:id="14012"/>
      <w:r>
        <w:rPr>
          <w:rFonts w:hint="cs"/>
          <w:rtl/>
        </w:rPr>
        <w:t>הוא</w:t>
      </w:r>
      <w:bookmarkStart w:id="14013" w:name="_ETM_Q40_239535"/>
      <w:bookmarkStart w:id="14014" w:name="_ETM_Q40_236486"/>
      <w:bookmarkStart w:id="14015" w:name="_ETM_Q40_231901"/>
      <w:bookmarkEnd w:id="14013"/>
      <w:bookmarkEnd w:id="14014"/>
      <w:bookmarkEnd w:id="14015"/>
      <w:r>
        <w:rPr>
          <w:rFonts w:hint="cs"/>
          <w:rtl/>
        </w:rPr>
        <w:t>, שר החינוך,</w:t>
      </w:r>
      <w:bookmarkStart w:id="14016" w:name="_ETM_Q40_238019"/>
      <w:bookmarkEnd w:id="14016"/>
      <w:r>
        <w:rPr>
          <w:rtl/>
        </w:rPr>
        <w:t xml:space="preserve"> </w:t>
      </w:r>
      <w:bookmarkStart w:id="14017" w:name="_ETM_Q40_242070"/>
      <w:bookmarkEnd w:id="14017"/>
      <w:r>
        <w:rPr>
          <w:rtl/>
        </w:rPr>
        <w:t xml:space="preserve">מברך </w:t>
      </w:r>
      <w:bookmarkStart w:id="14018" w:name="_ETM_Q40_242430"/>
      <w:bookmarkEnd w:id="14018"/>
      <w:r>
        <w:rPr>
          <w:rtl/>
        </w:rPr>
        <w:t>אותך</w:t>
      </w:r>
      <w:r>
        <w:rPr>
          <w:rFonts w:hint="cs"/>
          <w:rtl/>
        </w:rPr>
        <w:t>.</w:t>
      </w:r>
      <w:r>
        <w:rPr>
          <w:rtl/>
        </w:rPr>
        <w:t xml:space="preserve"> </w:t>
      </w:r>
      <w:bookmarkStart w:id="14019" w:name="_ETM_Q40_244939"/>
      <w:bookmarkEnd w:id="14019"/>
      <w:r>
        <w:rPr>
          <w:rtl/>
        </w:rPr>
        <w:t xml:space="preserve">אני </w:t>
      </w:r>
      <w:bookmarkStart w:id="14020" w:name="_ETM_Q40_245119"/>
      <w:bookmarkEnd w:id="14020"/>
      <w:r>
        <w:rPr>
          <w:rtl/>
        </w:rPr>
        <w:t xml:space="preserve">מצטרף </w:t>
      </w:r>
      <w:bookmarkStart w:id="14021" w:name="_ETM_Q40_245450"/>
      <w:bookmarkEnd w:id="14021"/>
      <w:r>
        <w:rPr>
          <w:rtl/>
        </w:rPr>
        <w:t xml:space="preserve">לברכה </w:t>
      </w:r>
      <w:bookmarkStart w:id="14022" w:name="_ETM_Q40_245750"/>
      <w:bookmarkEnd w:id="14022"/>
      <w:r>
        <w:rPr>
          <w:rtl/>
        </w:rPr>
        <w:t xml:space="preserve">של </w:t>
      </w:r>
      <w:bookmarkStart w:id="14023" w:name="_ETM_Q40_245930"/>
      <w:bookmarkEnd w:id="14023"/>
      <w:r>
        <w:rPr>
          <w:rtl/>
        </w:rPr>
        <w:t>ה</w:t>
      </w:r>
      <w:r w:rsidR="00AA7FF0">
        <w:rPr>
          <w:rFonts w:hint="cs"/>
          <w:rtl/>
        </w:rPr>
        <w:t>יושב-ראש על בר-</w:t>
      </w:r>
      <w:r>
        <w:rPr>
          <w:rFonts w:hint="cs"/>
          <w:rtl/>
        </w:rPr>
        <w:t>המצווה, דרך אגב.</w:t>
      </w:r>
    </w:p>
    <w:p w:rsidR="00B36319" w:rsidRDefault="00B36319" w:rsidP="00DD71CC">
      <w:pPr>
        <w:rPr>
          <w:rtl/>
        </w:rPr>
      </w:pPr>
    </w:p>
    <w:p w:rsidR="00B36319" w:rsidRDefault="00B36319" w:rsidP="00DD71CC">
      <w:pPr>
        <w:pStyle w:val="af5"/>
        <w:keepNext/>
        <w:rPr>
          <w:rtl/>
        </w:rPr>
      </w:pPr>
      <w:bookmarkStart w:id="14024" w:name="ET_interruption_6341_41"/>
      <w:r w:rsidRPr="004D31F4">
        <w:rPr>
          <w:rStyle w:val="TagStyle"/>
          <w:rtl/>
        </w:rPr>
        <w:t xml:space="preserve"> &lt;&lt; קריאה &gt;&gt; </w:t>
      </w:r>
      <w:r>
        <w:rPr>
          <w:rtl/>
        </w:rPr>
        <w:t>דבי ביטון (יש עתיד):</w:t>
      </w:r>
      <w:r w:rsidRPr="004D31F4">
        <w:rPr>
          <w:rStyle w:val="TagStyle"/>
          <w:rtl/>
        </w:rPr>
        <w:t xml:space="preserve"> &lt;&lt; קריאה &gt;&gt;</w:t>
      </w:r>
      <w:r>
        <w:rPr>
          <w:rtl/>
        </w:rPr>
        <w:t xml:space="preserve">   </w:t>
      </w:r>
      <w:bookmarkEnd w:id="14024"/>
    </w:p>
    <w:p w:rsidR="00B36319" w:rsidRDefault="00B36319" w:rsidP="000928D2">
      <w:pPr>
        <w:rPr>
          <w:rtl/>
        </w:rPr>
      </w:pPr>
    </w:p>
    <w:p w:rsidR="00B36319" w:rsidRDefault="00B36319" w:rsidP="00DD71CC">
      <w:pPr>
        <w:rPr>
          <w:rtl/>
        </w:rPr>
      </w:pPr>
      <w:r>
        <w:rPr>
          <w:rFonts w:hint="cs"/>
          <w:rtl/>
        </w:rPr>
        <w:t>תודה, תודה רבה.</w:t>
      </w:r>
    </w:p>
    <w:p w:rsidR="00B36319" w:rsidRDefault="00B36319" w:rsidP="00DD71CC">
      <w:pPr>
        <w:rPr>
          <w:rtl/>
        </w:rPr>
      </w:pPr>
    </w:p>
    <w:p w:rsidR="00B36319" w:rsidRDefault="00B36319" w:rsidP="00DD71CC">
      <w:pPr>
        <w:pStyle w:val="-"/>
        <w:keepNext/>
        <w:rPr>
          <w:rtl/>
        </w:rPr>
      </w:pPr>
      <w:bookmarkStart w:id="14025" w:name="ET_speakercontinue_6448_42"/>
      <w:r w:rsidRPr="004D31F4">
        <w:rPr>
          <w:rStyle w:val="TagStyle"/>
          <w:rtl/>
        </w:rPr>
        <w:t xml:space="preserve"> &lt;&lt; דובר_המשך &gt;&gt; </w:t>
      </w:r>
      <w:r>
        <w:rPr>
          <w:rtl/>
        </w:rPr>
        <w:t>השר לשירותי דת מיכאל מלכיאלי:</w:t>
      </w:r>
      <w:r w:rsidRPr="004D31F4">
        <w:rPr>
          <w:rStyle w:val="TagStyle"/>
          <w:rtl/>
        </w:rPr>
        <w:t xml:space="preserve"> &lt;&lt; דובר_המשך &gt;&gt;</w:t>
      </w:r>
      <w:r>
        <w:rPr>
          <w:rtl/>
        </w:rPr>
        <w:t xml:space="preserve">   </w:t>
      </w:r>
      <w:bookmarkEnd w:id="14025"/>
    </w:p>
    <w:p w:rsidR="00B36319" w:rsidRDefault="00B36319" w:rsidP="000928D2">
      <w:pPr>
        <w:rPr>
          <w:rtl/>
        </w:rPr>
      </w:pPr>
    </w:p>
    <w:p w:rsidR="00B36319" w:rsidRDefault="00B36319" w:rsidP="00DD71CC">
      <w:pPr>
        <w:rPr>
          <w:rtl/>
        </w:rPr>
      </w:pPr>
      <w:bookmarkStart w:id="14026" w:name="_ETM_Q40_243071"/>
      <w:bookmarkStart w:id="14027" w:name="_ETM_Q40_246229"/>
      <w:bookmarkStart w:id="14028" w:name="_ETM_Q40_246500"/>
      <w:bookmarkStart w:id="14029" w:name="_ETM_Q40_246770"/>
      <w:bookmarkStart w:id="14030" w:name="_ETM_Q40_246920"/>
      <w:bookmarkStart w:id="14031" w:name="_ETM_Q40_247610"/>
      <w:bookmarkStart w:id="14032" w:name="_ETM_Q40_243387"/>
      <w:bookmarkStart w:id="14033" w:name="_ETM_Q40_248119"/>
      <w:bookmarkStart w:id="14034" w:name="_ETM_Q40_246044"/>
      <w:bookmarkEnd w:id="14026"/>
      <w:bookmarkEnd w:id="14027"/>
      <w:bookmarkEnd w:id="14028"/>
      <w:bookmarkEnd w:id="14029"/>
      <w:bookmarkEnd w:id="14030"/>
      <w:bookmarkEnd w:id="14031"/>
      <w:bookmarkEnd w:id="14032"/>
      <w:bookmarkEnd w:id="14033"/>
      <w:bookmarkEnd w:id="14034"/>
      <w:r>
        <w:rPr>
          <w:rtl/>
        </w:rPr>
        <w:t xml:space="preserve">סדרה </w:t>
      </w:r>
      <w:bookmarkStart w:id="14035" w:name="_ETM_Q40_248509"/>
      <w:bookmarkStart w:id="14036" w:name="_ETM_Q40_248659"/>
      <w:bookmarkEnd w:id="14035"/>
      <w:bookmarkEnd w:id="14036"/>
      <w:r>
        <w:rPr>
          <w:rFonts w:hint="cs"/>
          <w:rtl/>
        </w:rPr>
        <w:t>של ברכות,</w:t>
      </w:r>
      <w:r>
        <w:rPr>
          <w:rtl/>
        </w:rPr>
        <w:t xml:space="preserve"> </w:t>
      </w:r>
      <w:bookmarkStart w:id="14037" w:name="_ETM_Q40_248990"/>
      <w:bookmarkEnd w:id="14037"/>
      <w:r>
        <w:rPr>
          <w:rtl/>
        </w:rPr>
        <w:t xml:space="preserve">את </w:t>
      </w:r>
      <w:bookmarkStart w:id="14038" w:name="_ETM_Q40_249110"/>
      <w:bookmarkEnd w:id="14038"/>
      <w:r>
        <w:rPr>
          <w:rtl/>
        </w:rPr>
        <w:t>רואה</w:t>
      </w:r>
      <w:bookmarkStart w:id="14039" w:name="_ETM_Q40_245025"/>
      <w:bookmarkEnd w:id="14039"/>
      <w:r>
        <w:rPr>
          <w:rFonts w:hint="cs"/>
          <w:rtl/>
        </w:rPr>
        <w:t xml:space="preserve">. </w:t>
      </w:r>
      <w:bookmarkStart w:id="14040" w:name="_ETM_Q40_250209"/>
      <w:bookmarkStart w:id="14041" w:name="_ETM_Q40_252550"/>
      <w:bookmarkEnd w:id="14040"/>
      <w:bookmarkEnd w:id="14041"/>
    </w:p>
    <w:p w:rsidR="00B36319" w:rsidRDefault="00B36319" w:rsidP="00DD71CC">
      <w:pPr>
        <w:rPr>
          <w:rtl/>
        </w:rPr>
      </w:pPr>
      <w:bookmarkStart w:id="14042" w:name="_ETM_Q40_252661"/>
      <w:bookmarkEnd w:id="14042"/>
    </w:p>
    <w:p w:rsidR="00B36319" w:rsidRDefault="00B36319" w:rsidP="00DD71CC">
      <w:pPr>
        <w:rPr>
          <w:rtl/>
        </w:rPr>
      </w:pPr>
      <w:bookmarkStart w:id="14043" w:name="_ETM_Q40_252751"/>
      <w:bookmarkStart w:id="14044" w:name="_ETM_Q40_252841"/>
      <w:bookmarkEnd w:id="14043"/>
      <w:bookmarkEnd w:id="14044"/>
      <w:r>
        <w:rPr>
          <w:rtl/>
        </w:rPr>
        <w:t xml:space="preserve">עם </w:t>
      </w:r>
      <w:bookmarkStart w:id="14045" w:name="_ETM_Q40_250390"/>
      <w:bookmarkEnd w:id="14045"/>
      <w:r>
        <w:rPr>
          <w:rtl/>
        </w:rPr>
        <w:t>זאת</w:t>
      </w:r>
      <w:r>
        <w:rPr>
          <w:rFonts w:hint="cs"/>
          <w:rtl/>
        </w:rPr>
        <w:t>,</w:t>
      </w:r>
      <w:r>
        <w:rPr>
          <w:rtl/>
        </w:rPr>
        <w:t xml:space="preserve"> </w:t>
      </w:r>
      <w:bookmarkStart w:id="14046" w:name="_ETM_Q40_250569"/>
      <w:bookmarkEnd w:id="14046"/>
      <w:r>
        <w:rPr>
          <w:rtl/>
        </w:rPr>
        <w:t xml:space="preserve">חשוב </w:t>
      </w:r>
      <w:bookmarkStart w:id="14047" w:name="_ETM_Q40_250840"/>
      <w:bookmarkEnd w:id="14047"/>
      <w:r>
        <w:rPr>
          <w:rtl/>
        </w:rPr>
        <w:t xml:space="preserve">להבין </w:t>
      </w:r>
      <w:bookmarkStart w:id="14048" w:name="_ETM_Q40_251170"/>
      <w:bookmarkEnd w:id="14048"/>
      <w:r>
        <w:rPr>
          <w:rtl/>
        </w:rPr>
        <w:t xml:space="preserve">שהצעת </w:t>
      </w:r>
      <w:bookmarkStart w:id="14049" w:name="_ETM_Q40_251469"/>
      <w:bookmarkEnd w:id="14049"/>
      <w:r>
        <w:rPr>
          <w:rtl/>
        </w:rPr>
        <w:t xml:space="preserve">החוק </w:t>
      </w:r>
      <w:bookmarkStart w:id="14050" w:name="_ETM_Q40_251649"/>
      <w:bookmarkEnd w:id="14050"/>
      <w:r>
        <w:rPr>
          <w:rtl/>
        </w:rPr>
        <w:t xml:space="preserve">כפי </w:t>
      </w:r>
      <w:bookmarkStart w:id="14051" w:name="_ETM_Q40_251829"/>
      <w:bookmarkEnd w:id="14051"/>
      <w:r>
        <w:rPr>
          <w:rtl/>
        </w:rPr>
        <w:t xml:space="preserve">שהיא </w:t>
      </w:r>
      <w:bookmarkStart w:id="14052" w:name="_ETM_Q40_251979"/>
      <w:bookmarkEnd w:id="14052"/>
      <w:r>
        <w:rPr>
          <w:rtl/>
        </w:rPr>
        <w:t xml:space="preserve">מנוסחת </w:t>
      </w:r>
      <w:bookmarkStart w:id="14053" w:name="_ETM_Q40_252490"/>
      <w:bookmarkEnd w:id="14053"/>
      <w:r>
        <w:rPr>
          <w:rtl/>
        </w:rPr>
        <w:t>כעת</w:t>
      </w:r>
      <w:r w:rsidR="00AA7FF0">
        <w:rPr>
          <w:rFonts w:hint="cs"/>
          <w:rtl/>
        </w:rPr>
        <w:t>,</w:t>
      </w:r>
      <w:r>
        <w:rPr>
          <w:rtl/>
        </w:rPr>
        <w:t xml:space="preserve"> </w:t>
      </w:r>
      <w:bookmarkStart w:id="14054" w:name="_ETM_Q40_252819"/>
      <w:bookmarkEnd w:id="14054"/>
      <w:r>
        <w:rPr>
          <w:rtl/>
        </w:rPr>
        <w:t xml:space="preserve">אינה </w:t>
      </w:r>
      <w:bookmarkStart w:id="14055" w:name="_ETM_Q40_253270"/>
      <w:bookmarkEnd w:id="14055"/>
      <w:r>
        <w:rPr>
          <w:rtl/>
        </w:rPr>
        <w:t xml:space="preserve">מאפשרת </w:t>
      </w:r>
      <w:bookmarkStart w:id="14056" w:name="_ETM_Q40_253869"/>
      <w:bookmarkEnd w:id="14056"/>
      <w:r>
        <w:rPr>
          <w:rtl/>
        </w:rPr>
        <w:t xml:space="preserve">בפועל </w:t>
      </w:r>
      <w:bookmarkStart w:id="14057" w:name="_ETM_Q40_254319"/>
      <w:bookmarkEnd w:id="14057"/>
      <w:r>
        <w:rPr>
          <w:rtl/>
        </w:rPr>
        <w:t xml:space="preserve">את </w:t>
      </w:r>
      <w:bookmarkStart w:id="14058" w:name="_ETM_Q40_254439"/>
      <w:bookmarkEnd w:id="14058"/>
      <w:r>
        <w:rPr>
          <w:rtl/>
        </w:rPr>
        <w:t>יישומה</w:t>
      </w:r>
      <w:r>
        <w:rPr>
          <w:rFonts w:hint="cs"/>
          <w:rtl/>
        </w:rPr>
        <w:t>.</w:t>
      </w:r>
      <w:r>
        <w:rPr>
          <w:rtl/>
        </w:rPr>
        <w:t xml:space="preserve"> </w:t>
      </w:r>
      <w:bookmarkStart w:id="14059" w:name="_ETM_Q40_257290"/>
      <w:bookmarkStart w:id="14060" w:name="_ETM_Q40_258085"/>
      <w:bookmarkStart w:id="14061" w:name="_ETM_Q40_258167"/>
      <w:bookmarkStart w:id="14062" w:name="_ETM_Q40_258208"/>
      <w:bookmarkStart w:id="14063" w:name="_ETM_Q40_258239"/>
      <w:bookmarkEnd w:id="14059"/>
      <w:bookmarkEnd w:id="14060"/>
      <w:bookmarkEnd w:id="14061"/>
      <w:bookmarkEnd w:id="14062"/>
      <w:bookmarkEnd w:id="14063"/>
      <w:r>
        <w:rPr>
          <w:rtl/>
        </w:rPr>
        <w:t xml:space="preserve">אני </w:t>
      </w:r>
      <w:bookmarkStart w:id="14064" w:name="_ETM_Q40_257409"/>
      <w:bookmarkEnd w:id="14064"/>
      <w:r>
        <w:rPr>
          <w:rtl/>
        </w:rPr>
        <w:t xml:space="preserve">חוזר </w:t>
      </w:r>
      <w:bookmarkStart w:id="14065" w:name="_ETM_Q40_258069"/>
      <w:bookmarkEnd w:id="14065"/>
      <w:r>
        <w:rPr>
          <w:rFonts w:hint="cs"/>
          <w:rtl/>
        </w:rPr>
        <w:t xml:space="preserve">– </w:t>
      </w:r>
      <w:r>
        <w:rPr>
          <w:rtl/>
        </w:rPr>
        <w:t xml:space="preserve">אחרי </w:t>
      </w:r>
      <w:bookmarkStart w:id="14066" w:name="_ETM_Q40_258340"/>
      <w:bookmarkEnd w:id="14066"/>
      <w:r>
        <w:rPr>
          <w:rtl/>
        </w:rPr>
        <w:t>הברכות</w:t>
      </w:r>
      <w:bookmarkStart w:id="14067" w:name="_ETM_Q40_259240"/>
      <w:bookmarkStart w:id="14068" w:name="_ETM_Q40_259420"/>
      <w:bookmarkStart w:id="14069" w:name="_ETM_Q40_259662"/>
      <w:bookmarkEnd w:id="14067"/>
      <w:bookmarkEnd w:id="14068"/>
      <w:bookmarkEnd w:id="14069"/>
      <w:r>
        <w:rPr>
          <w:rFonts w:hint="cs"/>
          <w:rtl/>
        </w:rPr>
        <w:t xml:space="preserve"> תמיד </w:t>
      </w:r>
      <w:bookmarkStart w:id="14070" w:name="_ETM_Q40_262897"/>
      <w:bookmarkEnd w:id="14070"/>
      <w:r>
        <w:rPr>
          <w:rFonts w:hint="cs"/>
          <w:rtl/>
        </w:rPr>
        <w:t>מגיע</w:t>
      </w:r>
      <w:r>
        <w:rPr>
          <w:rtl/>
        </w:rPr>
        <w:t xml:space="preserve"> </w:t>
      </w:r>
      <w:bookmarkStart w:id="14071" w:name="_ETM_Q40_259840"/>
      <w:bookmarkEnd w:id="14071"/>
      <w:r>
        <w:rPr>
          <w:rFonts w:hint="cs"/>
          <w:rtl/>
        </w:rPr>
        <w:t>ה"</w:t>
      </w:r>
      <w:r>
        <w:rPr>
          <w:rtl/>
        </w:rPr>
        <w:t>אבל</w:t>
      </w:r>
      <w:r>
        <w:rPr>
          <w:rFonts w:hint="cs"/>
          <w:rtl/>
        </w:rPr>
        <w:t>"</w:t>
      </w:r>
      <w:r>
        <w:rPr>
          <w:rtl/>
        </w:rPr>
        <w:t xml:space="preserve"> </w:t>
      </w:r>
      <w:bookmarkStart w:id="14072" w:name="_ETM_Q40_260140"/>
      <w:bookmarkEnd w:id="14072"/>
      <w:r>
        <w:rPr>
          <w:rtl/>
        </w:rPr>
        <w:t>הזה</w:t>
      </w:r>
      <w:bookmarkStart w:id="14073" w:name="_ETM_Q40_257374"/>
      <w:bookmarkStart w:id="14074" w:name="_ETM_Q40_253562"/>
      <w:bookmarkEnd w:id="14073"/>
      <w:bookmarkEnd w:id="14074"/>
      <w:r>
        <w:rPr>
          <w:rFonts w:hint="cs"/>
          <w:rtl/>
        </w:rPr>
        <w:t>:</w:t>
      </w:r>
      <w:r>
        <w:rPr>
          <w:rtl/>
        </w:rPr>
        <w:t xml:space="preserve"> </w:t>
      </w:r>
      <w:bookmarkStart w:id="14075" w:name="_ETM_Q40_261020"/>
      <w:bookmarkEnd w:id="14075"/>
      <w:r>
        <w:rPr>
          <w:rtl/>
        </w:rPr>
        <w:t xml:space="preserve">אבל </w:t>
      </w:r>
      <w:bookmarkStart w:id="14076" w:name="_ETM_Q40_262119"/>
      <w:bookmarkEnd w:id="14076"/>
      <w:r>
        <w:rPr>
          <w:rtl/>
        </w:rPr>
        <w:t xml:space="preserve">חשוב </w:t>
      </w:r>
      <w:bookmarkStart w:id="14077" w:name="_ETM_Q40_262479"/>
      <w:bookmarkStart w:id="14078" w:name="_ETM_Q40_262659"/>
      <w:bookmarkEnd w:id="14077"/>
      <w:bookmarkEnd w:id="14078"/>
      <w:r>
        <w:rPr>
          <w:rtl/>
        </w:rPr>
        <w:t xml:space="preserve">להבין </w:t>
      </w:r>
      <w:bookmarkStart w:id="14079" w:name="_ETM_Q40_264350"/>
      <w:bookmarkEnd w:id="14079"/>
      <w:r>
        <w:rPr>
          <w:rtl/>
        </w:rPr>
        <w:t xml:space="preserve">שהצעת </w:t>
      </w:r>
      <w:bookmarkStart w:id="14080" w:name="_ETM_Q40_264979"/>
      <w:bookmarkEnd w:id="14080"/>
      <w:r>
        <w:rPr>
          <w:rtl/>
        </w:rPr>
        <w:t xml:space="preserve">החוק </w:t>
      </w:r>
      <w:bookmarkStart w:id="14081" w:name="_ETM_Q40_265250"/>
      <w:bookmarkEnd w:id="14081"/>
      <w:r>
        <w:rPr>
          <w:rtl/>
        </w:rPr>
        <w:t xml:space="preserve">כפי </w:t>
      </w:r>
      <w:bookmarkStart w:id="14082" w:name="_ETM_Q40_265459"/>
      <w:bookmarkEnd w:id="14082"/>
      <w:r>
        <w:rPr>
          <w:rtl/>
        </w:rPr>
        <w:t xml:space="preserve">שהיא </w:t>
      </w:r>
      <w:bookmarkStart w:id="14083" w:name="_ETM_Q40_265640"/>
      <w:bookmarkEnd w:id="14083"/>
      <w:r>
        <w:rPr>
          <w:rtl/>
        </w:rPr>
        <w:t xml:space="preserve">מנוסחת </w:t>
      </w:r>
      <w:bookmarkStart w:id="14084" w:name="_ETM_Q40_266149"/>
      <w:bookmarkEnd w:id="14084"/>
      <w:r>
        <w:rPr>
          <w:rtl/>
        </w:rPr>
        <w:t>כעת</w:t>
      </w:r>
      <w:r>
        <w:rPr>
          <w:rFonts w:hint="cs"/>
          <w:rtl/>
        </w:rPr>
        <w:t>,</w:t>
      </w:r>
      <w:r>
        <w:rPr>
          <w:rtl/>
        </w:rPr>
        <w:t xml:space="preserve"> </w:t>
      </w:r>
      <w:bookmarkStart w:id="14085" w:name="_ETM_Q40_266659"/>
      <w:bookmarkEnd w:id="14085"/>
      <w:r>
        <w:rPr>
          <w:rtl/>
        </w:rPr>
        <w:t xml:space="preserve">אינה </w:t>
      </w:r>
      <w:bookmarkStart w:id="14086" w:name="_ETM_Q40_267110"/>
      <w:bookmarkEnd w:id="14086"/>
      <w:r>
        <w:rPr>
          <w:rtl/>
        </w:rPr>
        <w:t xml:space="preserve">מאפשרת </w:t>
      </w:r>
      <w:bookmarkStart w:id="14087" w:name="_ETM_Q40_267920"/>
      <w:bookmarkEnd w:id="14087"/>
      <w:r>
        <w:rPr>
          <w:rtl/>
        </w:rPr>
        <w:t xml:space="preserve">בפועל </w:t>
      </w:r>
      <w:bookmarkStart w:id="14088" w:name="_ETM_Q40_268369"/>
      <w:bookmarkEnd w:id="14088"/>
      <w:r>
        <w:rPr>
          <w:rtl/>
        </w:rPr>
        <w:t xml:space="preserve">את </w:t>
      </w:r>
      <w:bookmarkStart w:id="14089" w:name="_ETM_Q40_268490"/>
      <w:bookmarkEnd w:id="14089"/>
      <w:r>
        <w:rPr>
          <w:rtl/>
        </w:rPr>
        <w:t>יישומה</w:t>
      </w:r>
      <w:r>
        <w:rPr>
          <w:rFonts w:hint="cs"/>
          <w:rtl/>
        </w:rPr>
        <w:t>.</w:t>
      </w:r>
      <w:r>
        <w:rPr>
          <w:rtl/>
        </w:rPr>
        <w:t xml:space="preserve"> </w:t>
      </w:r>
      <w:bookmarkStart w:id="14090" w:name="_ETM_Q40_269180"/>
      <w:bookmarkEnd w:id="14090"/>
      <w:r>
        <w:rPr>
          <w:rFonts w:hint="cs"/>
          <w:rtl/>
        </w:rPr>
        <w:t>את שואלת למה.</w:t>
      </w:r>
    </w:p>
    <w:p w:rsidR="00B36319" w:rsidRDefault="00B36319" w:rsidP="00DD71CC">
      <w:pPr>
        <w:rPr>
          <w:rtl/>
        </w:rPr>
      </w:pPr>
    </w:p>
    <w:p w:rsidR="00B36319" w:rsidRDefault="00B36319" w:rsidP="00DD71CC">
      <w:pPr>
        <w:pStyle w:val="af5"/>
        <w:keepNext/>
        <w:rPr>
          <w:rtl/>
        </w:rPr>
      </w:pPr>
      <w:bookmarkStart w:id="14091" w:name="ET_interruption_6341_43"/>
      <w:r w:rsidRPr="004D31F4">
        <w:rPr>
          <w:rStyle w:val="TagStyle"/>
          <w:rtl/>
        </w:rPr>
        <w:t xml:space="preserve"> &lt;&lt; קריאה &gt;&gt; </w:t>
      </w:r>
      <w:r>
        <w:rPr>
          <w:rtl/>
        </w:rPr>
        <w:t>דבי ביטון (יש עתיד):</w:t>
      </w:r>
      <w:r w:rsidRPr="004D31F4">
        <w:rPr>
          <w:rStyle w:val="TagStyle"/>
          <w:rtl/>
        </w:rPr>
        <w:t xml:space="preserve"> &lt;&lt; קריאה &gt;&gt;</w:t>
      </w:r>
      <w:r>
        <w:rPr>
          <w:rtl/>
        </w:rPr>
        <w:t xml:space="preserve">   </w:t>
      </w:r>
      <w:bookmarkEnd w:id="14091"/>
    </w:p>
    <w:p w:rsidR="00B36319" w:rsidRDefault="00B36319" w:rsidP="000928D2">
      <w:pPr>
        <w:rPr>
          <w:rtl/>
        </w:rPr>
      </w:pPr>
    </w:p>
    <w:p w:rsidR="00B36319" w:rsidRDefault="00B36319" w:rsidP="00DD71CC">
      <w:pPr>
        <w:rPr>
          <w:rtl/>
        </w:rPr>
      </w:pPr>
      <w:r>
        <w:rPr>
          <w:rFonts w:hint="cs"/>
          <w:rtl/>
        </w:rPr>
        <w:t>כסף.</w:t>
      </w:r>
    </w:p>
    <w:p w:rsidR="00B36319" w:rsidRDefault="00B36319" w:rsidP="00DD71CC">
      <w:pPr>
        <w:rPr>
          <w:rtl/>
        </w:rPr>
      </w:pPr>
    </w:p>
    <w:p w:rsidR="00B36319" w:rsidRDefault="00B36319" w:rsidP="00DD71CC">
      <w:pPr>
        <w:pStyle w:val="-"/>
        <w:keepNext/>
        <w:rPr>
          <w:rtl/>
        </w:rPr>
      </w:pPr>
      <w:bookmarkStart w:id="14092" w:name="ET_speakercontinue_6448_44"/>
      <w:r w:rsidRPr="004D31F4">
        <w:rPr>
          <w:rStyle w:val="TagStyle"/>
          <w:rtl/>
        </w:rPr>
        <w:t xml:space="preserve"> &lt;&lt; דובר_המשך &gt;&gt; </w:t>
      </w:r>
      <w:r>
        <w:rPr>
          <w:rtl/>
        </w:rPr>
        <w:t>השר לשירותי דת מיכאל מלכיאלי:</w:t>
      </w:r>
      <w:r w:rsidRPr="004D31F4">
        <w:rPr>
          <w:rStyle w:val="TagStyle"/>
          <w:rtl/>
        </w:rPr>
        <w:t xml:space="preserve"> &lt;&lt; דובר_המשך &gt;&gt;</w:t>
      </w:r>
      <w:r>
        <w:rPr>
          <w:rtl/>
        </w:rPr>
        <w:t xml:space="preserve">   </w:t>
      </w:r>
      <w:bookmarkEnd w:id="14092"/>
    </w:p>
    <w:p w:rsidR="00B36319" w:rsidRDefault="00B36319" w:rsidP="000928D2">
      <w:pPr>
        <w:rPr>
          <w:rtl/>
        </w:rPr>
      </w:pPr>
    </w:p>
    <w:p w:rsidR="00B36319" w:rsidRDefault="00B36319" w:rsidP="00DD71CC">
      <w:pPr>
        <w:rPr>
          <w:rtl/>
        </w:rPr>
      </w:pPr>
      <w:bookmarkStart w:id="14093" w:name="_ETM_Q40_275194"/>
      <w:bookmarkStart w:id="14094" w:name="_ETM_Q40_265550"/>
      <w:bookmarkStart w:id="14095" w:name="_ETM_Q40_269450"/>
      <w:bookmarkStart w:id="14096" w:name="_ETM_Q40_269840"/>
      <w:bookmarkStart w:id="14097" w:name="_ETM_Q40_271060"/>
      <w:bookmarkEnd w:id="14093"/>
      <w:bookmarkEnd w:id="14094"/>
      <w:bookmarkEnd w:id="14095"/>
      <w:bookmarkEnd w:id="14096"/>
      <w:bookmarkEnd w:id="14097"/>
      <w:r>
        <w:rPr>
          <w:rtl/>
        </w:rPr>
        <w:t xml:space="preserve">מנמק </w:t>
      </w:r>
      <w:bookmarkStart w:id="14098" w:name="_ETM_Q40_271719"/>
      <w:bookmarkEnd w:id="14098"/>
      <w:r>
        <w:rPr>
          <w:rtl/>
        </w:rPr>
        <w:t>השר</w:t>
      </w:r>
      <w:r>
        <w:rPr>
          <w:rFonts w:hint="cs"/>
          <w:rtl/>
        </w:rPr>
        <w:t>:</w:t>
      </w:r>
      <w:r>
        <w:rPr>
          <w:rtl/>
        </w:rPr>
        <w:t xml:space="preserve"> </w:t>
      </w:r>
      <w:bookmarkStart w:id="14099" w:name="_ETM_Q40_272200"/>
      <w:bookmarkEnd w:id="14099"/>
      <w:r>
        <w:rPr>
          <w:rtl/>
        </w:rPr>
        <w:t>ראשית</w:t>
      </w:r>
      <w:r>
        <w:rPr>
          <w:rFonts w:hint="cs"/>
          <w:rtl/>
        </w:rPr>
        <w:t>,</w:t>
      </w:r>
      <w:r>
        <w:rPr>
          <w:rtl/>
        </w:rPr>
        <w:t xml:space="preserve"> </w:t>
      </w:r>
      <w:bookmarkStart w:id="14100" w:name="_ETM_Q40_273999"/>
      <w:bookmarkEnd w:id="14100"/>
      <w:r>
        <w:rPr>
          <w:rtl/>
        </w:rPr>
        <w:t xml:space="preserve">הצעת </w:t>
      </w:r>
      <w:bookmarkStart w:id="14101" w:name="_ETM_Q40_274569"/>
      <w:bookmarkEnd w:id="14101"/>
      <w:r>
        <w:rPr>
          <w:rtl/>
        </w:rPr>
        <w:t xml:space="preserve">החוק </w:t>
      </w:r>
      <w:bookmarkStart w:id="14102" w:name="_ETM_Q40_274810"/>
      <w:bookmarkEnd w:id="14102"/>
      <w:r>
        <w:rPr>
          <w:rtl/>
        </w:rPr>
        <w:t xml:space="preserve">אינה </w:t>
      </w:r>
      <w:bookmarkStart w:id="14103" w:name="_ETM_Q40_275049"/>
      <w:bookmarkEnd w:id="14103"/>
      <w:r>
        <w:rPr>
          <w:rtl/>
        </w:rPr>
        <w:t xml:space="preserve">כוללת </w:t>
      </w:r>
      <w:bookmarkStart w:id="14104" w:name="_ETM_Q40_275499"/>
      <w:bookmarkEnd w:id="14104"/>
      <w:r>
        <w:rPr>
          <w:rtl/>
        </w:rPr>
        <w:t xml:space="preserve">תשתית </w:t>
      </w:r>
      <w:bookmarkStart w:id="14105" w:name="_ETM_Q40_275799"/>
      <w:bookmarkEnd w:id="14105"/>
      <w:r>
        <w:rPr>
          <w:rtl/>
        </w:rPr>
        <w:t xml:space="preserve">נתונים </w:t>
      </w:r>
      <w:bookmarkStart w:id="14106" w:name="_ETM_Q40_276189"/>
      <w:bookmarkEnd w:id="14106"/>
      <w:r>
        <w:rPr>
          <w:rtl/>
        </w:rPr>
        <w:t xml:space="preserve">שעל </w:t>
      </w:r>
      <w:bookmarkStart w:id="14107" w:name="_ETM_Q40_276399"/>
      <w:bookmarkEnd w:id="14107"/>
      <w:r>
        <w:rPr>
          <w:rtl/>
        </w:rPr>
        <w:t xml:space="preserve">בסיסה </w:t>
      </w:r>
      <w:bookmarkStart w:id="14108" w:name="_ETM_Q40_276759"/>
      <w:bookmarkEnd w:id="14108"/>
      <w:r>
        <w:rPr>
          <w:rtl/>
        </w:rPr>
        <w:t xml:space="preserve">ניתן </w:t>
      </w:r>
      <w:bookmarkStart w:id="14109" w:name="_ETM_Q40_277060"/>
      <w:bookmarkEnd w:id="14109"/>
      <w:r>
        <w:rPr>
          <w:rtl/>
        </w:rPr>
        <w:t xml:space="preserve">לאמוד </w:t>
      </w:r>
      <w:bookmarkStart w:id="14110" w:name="_ETM_Q40_277450"/>
      <w:bookmarkEnd w:id="14110"/>
      <w:r w:rsidR="00AA7FF0">
        <w:rPr>
          <w:rFonts w:hint="cs"/>
          <w:rtl/>
        </w:rPr>
        <w:t xml:space="preserve">את </w:t>
      </w:r>
      <w:r>
        <w:rPr>
          <w:rtl/>
        </w:rPr>
        <w:t xml:space="preserve">משמעותה </w:t>
      </w:r>
      <w:bookmarkStart w:id="14111" w:name="_ETM_Q40_277899"/>
      <w:bookmarkEnd w:id="14111"/>
      <w:r>
        <w:rPr>
          <w:rFonts w:hint="cs"/>
          <w:rtl/>
        </w:rPr>
        <w:t>ה</w:t>
      </w:r>
      <w:bookmarkStart w:id="14112" w:name="_ETM_Q40_276554"/>
      <w:bookmarkEnd w:id="14112"/>
      <w:r>
        <w:rPr>
          <w:rtl/>
        </w:rPr>
        <w:t xml:space="preserve">תקציבית </w:t>
      </w:r>
      <w:bookmarkStart w:id="14113" w:name="_ETM_Q40_278229"/>
      <w:bookmarkEnd w:id="14113"/>
      <w:r>
        <w:rPr>
          <w:rtl/>
        </w:rPr>
        <w:t xml:space="preserve">של </w:t>
      </w:r>
      <w:bookmarkStart w:id="14114" w:name="_ETM_Q40_278350"/>
      <w:bookmarkEnd w:id="14114"/>
      <w:r>
        <w:rPr>
          <w:rtl/>
        </w:rPr>
        <w:t>ההצעה</w:t>
      </w:r>
      <w:r>
        <w:rPr>
          <w:rFonts w:hint="cs"/>
          <w:rtl/>
        </w:rPr>
        <w:t>.</w:t>
      </w:r>
      <w:r>
        <w:rPr>
          <w:rtl/>
        </w:rPr>
        <w:t xml:space="preserve"> </w:t>
      </w:r>
      <w:bookmarkStart w:id="14115" w:name="_ETM_Q40_279709"/>
      <w:bookmarkEnd w:id="14115"/>
      <w:r>
        <w:rPr>
          <w:rtl/>
        </w:rPr>
        <w:t xml:space="preserve">צריך </w:t>
      </w:r>
      <w:bookmarkStart w:id="14116" w:name="_ETM_Q40_282469"/>
      <w:bookmarkEnd w:id="14116"/>
      <w:r>
        <w:rPr>
          <w:rtl/>
        </w:rPr>
        <w:t xml:space="preserve">תשתית </w:t>
      </w:r>
      <w:bookmarkStart w:id="14117" w:name="_ETM_Q40_282919"/>
      <w:bookmarkEnd w:id="14117"/>
      <w:r>
        <w:rPr>
          <w:rtl/>
        </w:rPr>
        <w:t>נתונים</w:t>
      </w:r>
      <w:r>
        <w:rPr>
          <w:rFonts w:hint="cs"/>
          <w:rtl/>
        </w:rPr>
        <w:t>,</w:t>
      </w:r>
      <w:r>
        <w:rPr>
          <w:rtl/>
        </w:rPr>
        <w:t xml:space="preserve"> </w:t>
      </w:r>
      <w:bookmarkStart w:id="14118" w:name="_ETM_Q40_284200"/>
      <w:bookmarkEnd w:id="14118"/>
      <w:r>
        <w:rPr>
          <w:rtl/>
        </w:rPr>
        <w:t xml:space="preserve">לא </w:t>
      </w:r>
      <w:bookmarkStart w:id="14119" w:name="_ETM_Q40_284380"/>
      <w:bookmarkEnd w:id="14119"/>
      <w:r>
        <w:rPr>
          <w:rtl/>
        </w:rPr>
        <w:t xml:space="preserve">הבאת </w:t>
      </w:r>
      <w:bookmarkStart w:id="14120" w:name="_ETM_Q40_284619"/>
      <w:bookmarkEnd w:id="14120"/>
      <w:r>
        <w:rPr>
          <w:rtl/>
        </w:rPr>
        <w:t>לנו</w:t>
      </w:r>
      <w:r>
        <w:rPr>
          <w:rFonts w:hint="cs"/>
          <w:rtl/>
        </w:rPr>
        <w:t xml:space="preserve"> –</w:t>
      </w:r>
      <w:r>
        <w:rPr>
          <w:rtl/>
        </w:rPr>
        <w:t xml:space="preserve"> </w:t>
      </w:r>
      <w:bookmarkStart w:id="14121" w:name="_ETM_Q40_286500"/>
      <w:bookmarkEnd w:id="14121"/>
      <w:r>
        <w:rPr>
          <w:rtl/>
        </w:rPr>
        <w:t xml:space="preserve">תשתית </w:t>
      </w:r>
      <w:bookmarkStart w:id="14122" w:name="_ETM_Q40_287100"/>
      <w:bookmarkEnd w:id="14122"/>
      <w:r>
        <w:rPr>
          <w:rtl/>
        </w:rPr>
        <w:t xml:space="preserve">נתונים </w:t>
      </w:r>
      <w:bookmarkStart w:id="14123" w:name="_ETM_Q40_288380"/>
      <w:bookmarkEnd w:id="14123"/>
      <w:r>
        <w:rPr>
          <w:rtl/>
        </w:rPr>
        <w:t>ש</w:t>
      </w:r>
      <w:r>
        <w:rPr>
          <w:rFonts w:hint="cs"/>
          <w:rtl/>
        </w:rPr>
        <w:t>ע</w:t>
      </w:r>
      <w:r>
        <w:rPr>
          <w:rtl/>
        </w:rPr>
        <w:t xml:space="preserve">ל </w:t>
      </w:r>
      <w:bookmarkStart w:id="14124" w:name="_ETM_Q40_288790"/>
      <w:bookmarkEnd w:id="14124"/>
      <w:r>
        <w:rPr>
          <w:rtl/>
        </w:rPr>
        <w:t>ב</w:t>
      </w:r>
      <w:r>
        <w:rPr>
          <w:rFonts w:hint="cs"/>
          <w:rtl/>
        </w:rPr>
        <w:t>סיס</w:t>
      </w:r>
      <w:bookmarkStart w:id="14125" w:name="_ETM_Q40_288282"/>
      <w:bookmarkEnd w:id="14125"/>
      <w:r>
        <w:rPr>
          <w:rtl/>
        </w:rPr>
        <w:t xml:space="preserve">ה </w:t>
      </w:r>
      <w:bookmarkStart w:id="14126" w:name="_ETM_Q40_289810"/>
      <w:bookmarkEnd w:id="14126"/>
      <w:r>
        <w:rPr>
          <w:rtl/>
        </w:rPr>
        <w:t xml:space="preserve">ניתן </w:t>
      </w:r>
      <w:bookmarkStart w:id="14127" w:name="_ETM_Q40_290440"/>
      <w:bookmarkEnd w:id="14127"/>
      <w:r>
        <w:rPr>
          <w:rtl/>
        </w:rPr>
        <w:t xml:space="preserve">לאמוד </w:t>
      </w:r>
      <w:bookmarkStart w:id="14128" w:name="_ETM_Q40_290920"/>
      <w:bookmarkEnd w:id="14128"/>
      <w:r>
        <w:rPr>
          <w:rtl/>
        </w:rPr>
        <w:t xml:space="preserve">את </w:t>
      </w:r>
      <w:bookmarkStart w:id="14129" w:name="_ETM_Q40_291040"/>
      <w:bookmarkEnd w:id="14129"/>
      <w:r>
        <w:rPr>
          <w:rtl/>
        </w:rPr>
        <w:t xml:space="preserve">משמעותה </w:t>
      </w:r>
      <w:bookmarkStart w:id="14130" w:name="_ETM_Q40_291670"/>
      <w:bookmarkEnd w:id="14130"/>
      <w:r>
        <w:rPr>
          <w:rtl/>
        </w:rPr>
        <w:t xml:space="preserve">התקציבית </w:t>
      </w:r>
      <w:bookmarkStart w:id="14131" w:name="_ETM_Q40_292210"/>
      <w:bookmarkEnd w:id="14131"/>
      <w:r>
        <w:rPr>
          <w:rtl/>
        </w:rPr>
        <w:t xml:space="preserve">של </w:t>
      </w:r>
      <w:bookmarkStart w:id="14132" w:name="_ETM_Q40_292360"/>
      <w:bookmarkEnd w:id="14132"/>
      <w:r>
        <w:rPr>
          <w:rtl/>
        </w:rPr>
        <w:t>ההצעה</w:t>
      </w:r>
      <w:r>
        <w:rPr>
          <w:rFonts w:hint="cs"/>
          <w:rtl/>
        </w:rPr>
        <w:t>.</w:t>
      </w:r>
      <w:r>
        <w:rPr>
          <w:rtl/>
        </w:rPr>
        <w:t xml:space="preserve"> </w:t>
      </w:r>
      <w:bookmarkStart w:id="14133" w:name="_ETM_Q40_293920"/>
      <w:bookmarkEnd w:id="14133"/>
      <w:r>
        <w:rPr>
          <w:rFonts w:hint="cs"/>
          <w:rtl/>
        </w:rPr>
        <w:t>הש</w:t>
      </w:r>
      <w:r>
        <w:rPr>
          <w:rtl/>
        </w:rPr>
        <w:t>ר</w:t>
      </w:r>
      <w:r>
        <w:rPr>
          <w:rFonts w:hint="cs"/>
          <w:rtl/>
        </w:rPr>
        <w:t xml:space="preserve"> </w:t>
      </w:r>
      <w:r>
        <w:rPr>
          <w:rtl/>
        </w:rPr>
        <w:t>צודק</w:t>
      </w:r>
      <w:r>
        <w:rPr>
          <w:rFonts w:hint="cs"/>
          <w:rtl/>
        </w:rPr>
        <w:t>.</w:t>
      </w:r>
    </w:p>
    <w:p w:rsidR="00B36319" w:rsidRDefault="00B36319" w:rsidP="00DD71CC">
      <w:pPr>
        <w:rPr>
          <w:rtl/>
        </w:rPr>
      </w:pPr>
    </w:p>
    <w:p w:rsidR="00B36319" w:rsidRDefault="00B36319" w:rsidP="00DD71CC">
      <w:pPr>
        <w:pStyle w:val="af5"/>
        <w:keepNext/>
        <w:rPr>
          <w:rtl/>
        </w:rPr>
      </w:pPr>
      <w:bookmarkStart w:id="14134" w:name="ET_interruption_6341_7"/>
      <w:r w:rsidRPr="00A939F4">
        <w:rPr>
          <w:rStyle w:val="TagStyle"/>
          <w:rtl/>
        </w:rPr>
        <w:t xml:space="preserve"> &lt;&lt; קריאה &gt;&gt; </w:t>
      </w:r>
      <w:r>
        <w:rPr>
          <w:rtl/>
        </w:rPr>
        <w:t>דבי ביטון (יש עתיד):</w:t>
      </w:r>
      <w:r w:rsidRPr="00A939F4">
        <w:rPr>
          <w:rStyle w:val="TagStyle"/>
          <w:rtl/>
        </w:rPr>
        <w:t xml:space="preserve"> &lt;&lt; קריאה &gt;&gt;</w:t>
      </w:r>
      <w:r>
        <w:rPr>
          <w:rtl/>
        </w:rPr>
        <w:t xml:space="preserve">   </w:t>
      </w:r>
      <w:bookmarkEnd w:id="14134"/>
    </w:p>
    <w:p w:rsidR="00B36319" w:rsidRDefault="00B36319" w:rsidP="000928D2">
      <w:pPr>
        <w:rPr>
          <w:rtl/>
        </w:rPr>
      </w:pPr>
    </w:p>
    <w:p w:rsidR="00B36319" w:rsidRDefault="00B36319" w:rsidP="00DD71CC">
      <w:pPr>
        <w:rPr>
          <w:rtl/>
        </w:rPr>
      </w:pPr>
      <w:bookmarkStart w:id="14135" w:name="_ETM_Q40_291088"/>
      <w:bookmarkEnd w:id="14135"/>
      <w:r>
        <w:rPr>
          <w:rFonts w:hint="cs"/>
          <w:rtl/>
        </w:rPr>
        <w:t>הוא ידע את זה, הוא ביקש לראות את זה</w:t>
      </w:r>
      <w:bookmarkStart w:id="14136" w:name="_ETM_Q40_290268"/>
      <w:bookmarkEnd w:id="14136"/>
      <w:r>
        <w:rPr>
          <w:rFonts w:hint="cs"/>
          <w:rtl/>
        </w:rPr>
        <w:t xml:space="preserve"> ממרץ. מה, הוא לא עבר</w:t>
      </w:r>
      <w:bookmarkStart w:id="14137" w:name="_ETM_Q40_291296"/>
      <w:bookmarkEnd w:id="14137"/>
      <w:r>
        <w:rPr>
          <w:rFonts w:hint="cs"/>
          <w:rtl/>
        </w:rPr>
        <w:t>? אז למה הוא ביקש חודש דחייה?</w:t>
      </w:r>
      <w:bookmarkStart w:id="14138" w:name="_ETM_Q40_294225"/>
      <w:bookmarkEnd w:id="14138"/>
    </w:p>
    <w:p w:rsidR="00B36319" w:rsidRDefault="00B36319" w:rsidP="00DD71CC">
      <w:pPr>
        <w:rPr>
          <w:rtl/>
        </w:rPr>
      </w:pPr>
      <w:bookmarkStart w:id="14139" w:name="_ETM_Q40_297216"/>
      <w:bookmarkStart w:id="14140" w:name="_ETM_Q40_297293"/>
      <w:bookmarkEnd w:id="14139"/>
      <w:bookmarkEnd w:id="14140"/>
    </w:p>
    <w:p w:rsidR="00B36319" w:rsidRDefault="00B36319" w:rsidP="00DD71CC">
      <w:pPr>
        <w:pStyle w:val="-"/>
        <w:keepNext/>
        <w:rPr>
          <w:rtl/>
        </w:rPr>
      </w:pPr>
      <w:bookmarkStart w:id="14141" w:name="ET_speakercontinue_6448_8"/>
      <w:r w:rsidRPr="00A939F4">
        <w:rPr>
          <w:rStyle w:val="TagStyle"/>
          <w:rtl/>
        </w:rPr>
        <w:t xml:space="preserve"> &lt;&lt; דובר_המשך &gt;&gt; </w:t>
      </w:r>
      <w:r>
        <w:rPr>
          <w:rtl/>
        </w:rPr>
        <w:t>השר לשירותי דת מיכאל מלכיאלי:</w:t>
      </w:r>
      <w:r w:rsidRPr="00A939F4">
        <w:rPr>
          <w:rStyle w:val="TagStyle"/>
          <w:rtl/>
        </w:rPr>
        <w:t xml:space="preserve"> &lt;&lt; דובר_המשך &gt;&gt;</w:t>
      </w:r>
      <w:r>
        <w:rPr>
          <w:rtl/>
        </w:rPr>
        <w:t xml:space="preserve">   </w:t>
      </w:r>
      <w:bookmarkEnd w:id="14141"/>
    </w:p>
    <w:p w:rsidR="00B36319" w:rsidRDefault="00B36319" w:rsidP="000928D2">
      <w:pPr>
        <w:rPr>
          <w:rtl/>
        </w:rPr>
      </w:pPr>
    </w:p>
    <w:p w:rsidR="00B36319" w:rsidRDefault="00B36319" w:rsidP="00DD71CC">
      <w:pPr>
        <w:rPr>
          <w:rtl/>
        </w:rPr>
      </w:pPr>
      <w:bookmarkStart w:id="14142" w:name="_ETM_Q40_297978"/>
      <w:bookmarkStart w:id="14143" w:name="_ETM_Q40_298149"/>
      <w:bookmarkEnd w:id="14142"/>
      <w:bookmarkEnd w:id="14143"/>
      <w:r>
        <w:rPr>
          <w:rFonts w:hint="cs"/>
          <w:rtl/>
        </w:rPr>
        <w:t xml:space="preserve">הוא </w:t>
      </w:r>
      <w:r>
        <w:rPr>
          <w:rtl/>
        </w:rPr>
        <w:t xml:space="preserve">היה </w:t>
      </w:r>
      <w:bookmarkStart w:id="14144" w:name="_ETM_Q40_298479"/>
      <w:bookmarkEnd w:id="14144"/>
      <w:r>
        <w:rPr>
          <w:rtl/>
        </w:rPr>
        <w:t>עסוק</w:t>
      </w:r>
      <w:r>
        <w:rPr>
          <w:rFonts w:hint="cs"/>
          <w:rtl/>
        </w:rPr>
        <w:t>.</w:t>
      </w:r>
      <w:bookmarkStart w:id="14145" w:name="_ETM_Q40_296184"/>
      <w:bookmarkStart w:id="14146" w:name="_ETM_Q40_300067"/>
      <w:bookmarkStart w:id="14147" w:name="_ETM_Q40_301934"/>
      <w:bookmarkStart w:id="14148" w:name="_ETM_Q40_301660"/>
      <w:bookmarkStart w:id="14149" w:name="_ETM_Q40_297651"/>
      <w:bookmarkStart w:id="14150" w:name="_ETM_Q40_303200"/>
      <w:bookmarkStart w:id="14151" w:name="_ETM_Q40_295422"/>
      <w:bookmarkStart w:id="14152" w:name="_ETM_Q40_304219"/>
      <w:bookmarkEnd w:id="14145"/>
      <w:bookmarkEnd w:id="14146"/>
      <w:bookmarkEnd w:id="14147"/>
      <w:bookmarkEnd w:id="14148"/>
      <w:bookmarkEnd w:id="14149"/>
      <w:bookmarkEnd w:id="14150"/>
      <w:bookmarkEnd w:id="14151"/>
      <w:bookmarkEnd w:id="14152"/>
      <w:r>
        <w:rPr>
          <w:rFonts w:hint="cs"/>
          <w:rtl/>
        </w:rPr>
        <w:t xml:space="preserve"> </w:t>
      </w:r>
      <w:bookmarkStart w:id="14153" w:name="_ETM_Q40_302046"/>
      <w:bookmarkStart w:id="14154" w:name="_ETM_Q40_309527"/>
      <w:bookmarkEnd w:id="14153"/>
      <w:bookmarkEnd w:id="14154"/>
      <w:r>
        <w:rPr>
          <w:rFonts w:hint="cs"/>
          <w:rtl/>
        </w:rPr>
        <w:t xml:space="preserve">בליאק, </w:t>
      </w:r>
      <w:bookmarkStart w:id="14155" w:name="_ETM_Q40_300352"/>
      <w:bookmarkEnd w:id="14155"/>
      <w:r>
        <w:rPr>
          <w:rFonts w:hint="cs"/>
          <w:rtl/>
        </w:rPr>
        <w:t>הוא היה עסוק.</w:t>
      </w:r>
      <w:r>
        <w:rPr>
          <w:rtl/>
        </w:rPr>
        <w:t xml:space="preserve"> </w:t>
      </w:r>
      <w:bookmarkStart w:id="14156" w:name="_ETM_Q40_305479"/>
      <w:bookmarkEnd w:id="14156"/>
    </w:p>
    <w:p w:rsidR="00B36319" w:rsidRDefault="00B36319" w:rsidP="00DD71CC">
      <w:pPr>
        <w:rPr>
          <w:rtl/>
        </w:rPr>
      </w:pPr>
      <w:bookmarkStart w:id="14157" w:name="_ETM_Q40_307950"/>
      <w:bookmarkStart w:id="14158" w:name="_ETM_Q40_307997"/>
      <w:bookmarkEnd w:id="14157"/>
      <w:bookmarkEnd w:id="14158"/>
    </w:p>
    <w:p w:rsidR="00B36319" w:rsidRDefault="00B36319" w:rsidP="00DD71CC">
      <w:pPr>
        <w:rPr>
          <w:rtl/>
        </w:rPr>
      </w:pPr>
      <w:bookmarkStart w:id="14159" w:name="_ETM_Q40_308210"/>
      <w:bookmarkStart w:id="14160" w:name="_ETM_Q40_308243"/>
      <w:bookmarkEnd w:id="14159"/>
      <w:bookmarkEnd w:id="14160"/>
      <w:r>
        <w:rPr>
          <w:rtl/>
        </w:rPr>
        <w:t xml:space="preserve">לכן </w:t>
      </w:r>
      <w:bookmarkStart w:id="14161" w:name="_ETM_Q40_306020"/>
      <w:bookmarkEnd w:id="14161"/>
      <w:r>
        <w:rPr>
          <w:rtl/>
        </w:rPr>
        <w:t xml:space="preserve">לא </w:t>
      </w:r>
      <w:bookmarkStart w:id="14162" w:name="_ETM_Q40_306200"/>
      <w:bookmarkEnd w:id="14162"/>
      <w:r>
        <w:rPr>
          <w:rtl/>
        </w:rPr>
        <w:t xml:space="preserve">ניתן </w:t>
      </w:r>
      <w:bookmarkStart w:id="14163" w:name="_ETM_Q40_307350"/>
      <w:bookmarkEnd w:id="14163"/>
      <w:r>
        <w:rPr>
          <w:rtl/>
        </w:rPr>
        <w:t>לקבוע</w:t>
      </w:r>
      <w:r>
        <w:rPr>
          <w:rFonts w:hint="cs"/>
          <w:rtl/>
        </w:rPr>
        <w:t>.</w:t>
      </w:r>
      <w:r>
        <w:rPr>
          <w:rtl/>
        </w:rPr>
        <w:t xml:space="preserve"> </w:t>
      </w:r>
      <w:bookmarkStart w:id="14164" w:name="_ETM_Q40_309040"/>
      <w:bookmarkStart w:id="14165" w:name="_ETM_Q40_313540"/>
      <w:bookmarkEnd w:id="14164"/>
      <w:bookmarkEnd w:id="14165"/>
    </w:p>
    <w:p w:rsidR="00B36319" w:rsidRDefault="00B36319" w:rsidP="00DD71CC">
      <w:pPr>
        <w:rPr>
          <w:rtl/>
        </w:rPr>
      </w:pPr>
    </w:p>
    <w:p w:rsidR="00B36319" w:rsidRDefault="00B36319" w:rsidP="00DD71CC">
      <w:pPr>
        <w:pStyle w:val="af5"/>
        <w:keepNext/>
        <w:rPr>
          <w:rtl/>
        </w:rPr>
      </w:pPr>
      <w:r w:rsidRPr="009A2549">
        <w:rPr>
          <w:rStyle w:val="TagStyle"/>
          <w:rtl/>
        </w:rPr>
        <w:t xml:space="preserve"> &lt;&lt; קריאה &gt;&gt; </w:t>
      </w:r>
      <w:r>
        <w:rPr>
          <w:rtl/>
        </w:rPr>
        <w:t>ולדימיר בליאק (יש עתיד):</w:t>
      </w:r>
      <w:r w:rsidRPr="009A2549">
        <w:rPr>
          <w:rStyle w:val="TagStyle"/>
          <w:rtl/>
        </w:rPr>
        <w:t xml:space="preserve"> &lt;&lt; קריאה &gt;&gt;</w:t>
      </w:r>
      <w:r>
        <w:rPr>
          <w:rtl/>
        </w:rPr>
        <w:t xml:space="preserve">   </w:t>
      </w:r>
    </w:p>
    <w:p w:rsidR="00B36319" w:rsidRDefault="00B36319" w:rsidP="000928D2">
      <w:pPr>
        <w:rPr>
          <w:rtl/>
        </w:rPr>
      </w:pPr>
    </w:p>
    <w:p w:rsidR="00B36319" w:rsidRPr="009A2549" w:rsidRDefault="00B36319" w:rsidP="00DD71CC">
      <w:pPr>
        <w:rPr>
          <w:rtl/>
        </w:rPr>
      </w:pPr>
      <w:r>
        <w:rPr>
          <w:rFonts w:hint="cs"/>
          <w:rtl/>
        </w:rPr>
        <w:t>איזה שר זה?</w:t>
      </w:r>
    </w:p>
    <w:p w:rsidR="00B36319" w:rsidRPr="009A2549" w:rsidRDefault="00B36319" w:rsidP="00DD71CC">
      <w:pPr>
        <w:rPr>
          <w:rtl/>
        </w:rPr>
      </w:pPr>
    </w:p>
    <w:p w:rsidR="00B36319" w:rsidRDefault="00B36319" w:rsidP="00DD71CC">
      <w:pPr>
        <w:pStyle w:val="-"/>
        <w:keepNext/>
        <w:rPr>
          <w:rtl/>
        </w:rPr>
      </w:pPr>
      <w:bookmarkStart w:id="14166" w:name="ET_speakercontinue_6448_11"/>
      <w:r w:rsidRPr="009A2549">
        <w:rPr>
          <w:rStyle w:val="TagStyle"/>
          <w:rtl/>
        </w:rPr>
        <w:t xml:space="preserve"> &lt;&lt; דובר_המשך &gt;&gt; </w:t>
      </w:r>
      <w:r>
        <w:rPr>
          <w:rtl/>
        </w:rPr>
        <w:t>השר לשירותי דת מיכאל מלכיאלי:</w:t>
      </w:r>
      <w:r w:rsidRPr="009A2549">
        <w:rPr>
          <w:rStyle w:val="TagStyle"/>
          <w:rtl/>
        </w:rPr>
        <w:t xml:space="preserve"> &lt;&lt; דובר_המשך &gt;&gt;</w:t>
      </w:r>
      <w:r>
        <w:rPr>
          <w:rtl/>
        </w:rPr>
        <w:t xml:space="preserve">   </w:t>
      </w:r>
      <w:bookmarkEnd w:id="14166"/>
    </w:p>
    <w:p w:rsidR="00B36319" w:rsidRDefault="00B36319" w:rsidP="000928D2">
      <w:pPr>
        <w:rPr>
          <w:rtl/>
        </w:rPr>
      </w:pPr>
    </w:p>
    <w:p w:rsidR="00B36319" w:rsidRDefault="00B36319" w:rsidP="00DD71CC">
      <w:pPr>
        <w:rPr>
          <w:rtl/>
        </w:rPr>
      </w:pPr>
      <w:r>
        <w:rPr>
          <w:rFonts w:hint="cs"/>
          <w:rtl/>
        </w:rPr>
        <w:t>זה שר החינוך.</w:t>
      </w:r>
    </w:p>
    <w:p w:rsidR="00B36319" w:rsidRDefault="00B36319" w:rsidP="00DD71CC">
      <w:pPr>
        <w:rPr>
          <w:rtl/>
        </w:rPr>
      </w:pPr>
      <w:bookmarkStart w:id="14167" w:name="_ETM_Q40_309485"/>
      <w:bookmarkStart w:id="14168" w:name="_ETM_Q40_305065"/>
      <w:bookmarkEnd w:id="14167"/>
      <w:bookmarkEnd w:id="14168"/>
    </w:p>
    <w:p w:rsidR="00B36319" w:rsidRDefault="00B36319" w:rsidP="00DD71CC">
      <w:pPr>
        <w:pStyle w:val="af5"/>
        <w:keepNext/>
        <w:rPr>
          <w:rtl/>
        </w:rPr>
      </w:pPr>
      <w:bookmarkStart w:id="14169" w:name="ET_interruption_6127_13"/>
      <w:r w:rsidRPr="009A2549">
        <w:rPr>
          <w:rStyle w:val="TagStyle"/>
          <w:rtl/>
        </w:rPr>
        <w:t xml:space="preserve"> &lt;&lt; קריאה &gt;&gt; </w:t>
      </w:r>
      <w:r>
        <w:rPr>
          <w:rtl/>
        </w:rPr>
        <w:t>ולדימיר בליאק (יש עתיד):</w:t>
      </w:r>
      <w:r w:rsidRPr="009A2549">
        <w:rPr>
          <w:rStyle w:val="TagStyle"/>
          <w:rtl/>
        </w:rPr>
        <w:t xml:space="preserve"> &lt;&lt; קריאה &gt;&gt;</w:t>
      </w:r>
      <w:r>
        <w:rPr>
          <w:rtl/>
        </w:rPr>
        <w:t xml:space="preserve">   </w:t>
      </w:r>
      <w:bookmarkEnd w:id="14169"/>
    </w:p>
    <w:p w:rsidR="00B36319" w:rsidRDefault="00B36319" w:rsidP="00DD71CC">
      <w:pPr>
        <w:rPr>
          <w:rtl/>
        </w:rPr>
      </w:pPr>
      <w:bookmarkStart w:id="14170" w:name="_ETM_Q40_313754"/>
      <w:bookmarkEnd w:id="14170"/>
    </w:p>
    <w:p w:rsidR="00B36319" w:rsidRDefault="00B36319" w:rsidP="00DD71CC">
      <w:pPr>
        <w:rPr>
          <w:rtl/>
        </w:rPr>
      </w:pPr>
      <w:bookmarkStart w:id="14171" w:name="_ETM_Q40_313885"/>
      <w:bookmarkEnd w:id="14171"/>
      <w:r>
        <w:rPr>
          <w:rFonts w:hint="cs"/>
          <w:rtl/>
        </w:rPr>
        <w:t>עסוק?</w:t>
      </w:r>
    </w:p>
    <w:p w:rsidR="00B36319" w:rsidRDefault="00B36319" w:rsidP="00DD71CC">
      <w:pPr>
        <w:rPr>
          <w:rtl/>
        </w:rPr>
      </w:pPr>
    </w:p>
    <w:p w:rsidR="00B36319" w:rsidRDefault="00B36319" w:rsidP="00DD71CC">
      <w:pPr>
        <w:pStyle w:val="-"/>
        <w:keepNext/>
        <w:rPr>
          <w:rtl/>
        </w:rPr>
      </w:pPr>
      <w:bookmarkStart w:id="14172" w:name="ET_speakercontinue_6448_45"/>
      <w:r w:rsidRPr="00AB1E7D">
        <w:rPr>
          <w:rStyle w:val="TagStyle"/>
          <w:rtl/>
        </w:rPr>
        <w:t xml:space="preserve"> &lt;&lt; דובר_המשך &gt;&gt; </w:t>
      </w:r>
      <w:r>
        <w:rPr>
          <w:rtl/>
        </w:rPr>
        <w:t>השר לשירותי דת מיכאל מלכיאלי:</w:t>
      </w:r>
      <w:r w:rsidRPr="00AB1E7D">
        <w:rPr>
          <w:rStyle w:val="TagStyle"/>
          <w:rtl/>
        </w:rPr>
        <w:t xml:space="preserve"> &lt;&lt; דובר_המשך &gt;&gt;</w:t>
      </w:r>
      <w:r>
        <w:rPr>
          <w:rtl/>
        </w:rPr>
        <w:t xml:space="preserve">   </w:t>
      </w:r>
      <w:bookmarkEnd w:id="14172"/>
    </w:p>
    <w:p w:rsidR="00B36319" w:rsidRDefault="00B36319" w:rsidP="000928D2">
      <w:pPr>
        <w:rPr>
          <w:rtl/>
        </w:rPr>
      </w:pPr>
    </w:p>
    <w:p w:rsidR="00B36319" w:rsidRDefault="00B36319" w:rsidP="00DD71CC">
      <w:pPr>
        <w:rPr>
          <w:rtl/>
        </w:rPr>
      </w:pPr>
      <w:r>
        <w:rPr>
          <w:rFonts w:hint="cs"/>
          <w:rtl/>
        </w:rPr>
        <w:t xml:space="preserve">הוא לא יכול לאשר. </w:t>
      </w:r>
      <w:bookmarkStart w:id="14173" w:name="_ETM_Q40_314900"/>
      <w:bookmarkStart w:id="14174" w:name="_ETM_Q40_312818"/>
      <w:bookmarkStart w:id="14175" w:name="_ETM_Q40_316368"/>
      <w:bookmarkEnd w:id="14173"/>
      <w:bookmarkEnd w:id="14174"/>
      <w:bookmarkEnd w:id="14175"/>
      <w:r>
        <w:rPr>
          <w:rtl/>
        </w:rPr>
        <w:t>אגב</w:t>
      </w:r>
      <w:r>
        <w:rPr>
          <w:rFonts w:hint="cs"/>
          <w:rtl/>
        </w:rPr>
        <w:t>,</w:t>
      </w:r>
      <w:r>
        <w:rPr>
          <w:rtl/>
        </w:rPr>
        <w:t xml:space="preserve"> </w:t>
      </w:r>
      <w:bookmarkStart w:id="14176" w:name="_ETM_Q40_315530"/>
      <w:bookmarkEnd w:id="14176"/>
      <w:r>
        <w:rPr>
          <w:rtl/>
        </w:rPr>
        <w:t xml:space="preserve">שר </w:t>
      </w:r>
      <w:bookmarkStart w:id="14177" w:name="_ETM_Q40_315799"/>
      <w:bookmarkEnd w:id="14177"/>
      <w:r>
        <w:rPr>
          <w:rtl/>
        </w:rPr>
        <w:t xml:space="preserve">החינוך </w:t>
      </w:r>
      <w:bookmarkStart w:id="14178" w:name="_ETM_Q40_316730"/>
      <w:bookmarkEnd w:id="14178"/>
      <w:r>
        <w:rPr>
          <w:rtl/>
        </w:rPr>
        <w:t xml:space="preserve">הוא </w:t>
      </w:r>
      <w:bookmarkStart w:id="14179" w:name="_ETM_Q40_316819"/>
      <w:bookmarkEnd w:id="14179"/>
      <w:r>
        <w:rPr>
          <w:rtl/>
        </w:rPr>
        <w:t xml:space="preserve">לא </w:t>
      </w:r>
      <w:bookmarkStart w:id="14180" w:name="_ETM_Q40_316970"/>
      <w:bookmarkEnd w:id="14180"/>
      <w:r>
        <w:rPr>
          <w:rtl/>
        </w:rPr>
        <w:t xml:space="preserve">שר </w:t>
      </w:r>
      <w:bookmarkStart w:id="14181" w:name="_ETM_Q40_317180"/>
      <w:bookmarkEnd w:id="14181"/>
      <w:r>
        <w:rPr>
          <w:rtl/>
        </w:rPr>
        <w:t>האוצר</w:t>
      </w:r>
      <w:r>
        <w:rPr>
          <w:rFonts w:hint="cs"/>
          <w:rtl/>
        </w:rPr>
        <w:t>,</w:t>
      </w:r>
      <w:r>
        <w:rPr>
          <w:rtl/>
        </w:rPr>
        <w:t xml:space="preserve"> </w:t>
      </w:r>
      <w:bookmarkStart w:id="14182" w:name="_ETM_Q40_317840"/>
      <w:bookmarkEnd w:id="14182"/>
      <w:r>
        <w:rPr>
          <w:rtl/>
        </w:rPr>
        <w:t xml:space="preserve">הוא </w:t>
      </w:r>
      <w:bookmarkStart w:id="14183" w:name="_ETM_Q40_317959"/>
      <w:bookmarkEnd w:id="14183"/>
      <w:r>
        <w:rPr>
          <w:rtl/>
        </w:rPr>
        <w:t xml:space="preserve">לא </w:t>
      </w:r>
      <w:bookmarkStart w:id="14184" w:name="_ETM_Q40_318049"/>
      <w:bookmarkEnd w:id="14184"/>
      <w:r>
        <w:rPr>
          <w:rtl/>
        </w:rPr>
        <w:t>יכול</w:t>
      </w:r>
      <w:r>
        <w:rPr>
          <w:rFonts w:hint="cs"/>
          <w:rtl/>
        </w:rPr>
        <w:t>.</w:t>
      </w:r>
    </w:p>
    <w:p w:rsidR="00B36319" w:rsidRDefault="00B36319" w:rsidP="00DD71CC">
      <w:pPr>
        <w:rPr>
          <w:rtl/>
        </w:rPr>
      </w:pPr>
    </w:p>
    <w:p w:rsidR="00B36319" w:rsidRDefault="00B36319" w:rsidP="00DD71CC">
      <w:pPr>
        <w:pStyle w:val="af5"/>
        <w:keepNext/>
        <w:rPr>
          <w:rtl/>
        </w:rPr>
      </w:pPr>
      <w:bookmarkStart w:id="14185" w:name="ET_interruption_6127_15"/>
      <w:r w:rsidRPr="009A2549">
        <w:rPr>
          <w:rStyle w:val="TagStyle"/>
          <w:rtl/>
        </w:rPr>
        <w:t xml:space="preserve"> &lt;&lt; קריאה &gt;&gt; </w:t>
      </w:r>
      <w:r>
        <w:rPr>
          <w:rtl/>
        </w:rPr>
        <w:t>ולדימיר בליאק (יש עתיד):</w:t>
      </w:r>
      <w:r w:rsidRPr="009A2549">
        <w:rPr>
          <w:rStyle w:val="TagStyle"/>
          <w:rtl/>
        </w:rPr>
        <w:t xml:space="preserve"> &lt;&lt; קריאה &gt;&gt;</w:t>
      </w:r>
      <w:r>
        <w:rPr>
          <w:rtl/>
        </w:rPr>
        <w:t xml:space="preserve">   </w:t>
      </w:r>
      <w:bookmarkEnd w:id="14185"/>
    </w:p>
    <w:p w:rsidR="00B36319" w:rsidRDefault="00B36319" w:rsidP="000928D2">
      <w:pPr>
        <w:rPr>
          <w:rtl/>
        </w:rPr>
      </w:pPr>
    </w:p>
    <w:p w:rsidR="00B36319" w:rsidRDefault="00B36319" w:rsidP="00DD71CC">
      <w:pPr>
        <w:rPr>
          <w:rtl/>
        </w:rPr>
      </w:pPr>
      <w:r>
        <w:rPr>
          <w:rFonts w:hint="cs"/>
          <w:rtl/>
        </w:rPr>
        <w:t>יש שני שרים במשרד.</w:t>
      </w:r>
    </w:p>
    <w:p w:rsidR="00B36319" w:rsidRDefault="00B36319" w:rsidP="00DD71CC">
      <w:pPr>
        <w:rPr>
          <w:rtl/>
        </w:rPr>
      </w:pPr>
    </w:p>
    <w:p w:rsidR="00B36319" w:rsidRDefault="00B36319" w:rsidP="00DD71CC">
      <w:pPr>
        <w:pStyle w:val="-"/>
        <w:keepNext/>
        <w:rPr>
          <w:rtl/>
        </w:rPr>
      </w:pPr>
      <w:bookmarkStart w:id="14186" w:name="ET_speakercontinue_6448_16"/>
      <w:r w:rsidRPr="009A2549">
        <w:rPr>
          <w:rStyle w:val="TagStyle"/>
          <w:rtl/>
        </w:rPr>
        <w:t xml:space="preserve"> &lt;&lt; דובר_המשך &gt;&gt; </w:t>
      </w:r>
      <w:r>
        <w:rPr>
          <w:rtl/>
        </w:rPr>
        <w:t>השר לשירותי דת מיכאל מלכיאלי:</w:t>
      </w:r>
      <w:r w:rsidRPr="009A2549">
        <w:rPr>
          <w:rStyle w:val="TagStyle"/>
          <w:rtl/>
        </w:rPr>
        <w:t xml:space="preserve"> &lt;&lt; דובר_המשך &gt;&gt;</w:t>
      </w:r>
      <w:r>
        <w:rPr>
          <w:rtl/>
        </w:rPr>
        <w:t xml:space="preserve">   </w:t>
      </w:r>
      <w:bookmarkEnd w:id="14186"/>
    </w:p>
    <w:p w:rsidR="00B36319" w:rsidRDefault="00B36319" w:rsidP="000928D2">
      <w:pPr>
        <w:rPr>
          <w:rtl/>
        </w:rPr>
      </w:pPr>
    </w:p>
    <w:p w:rsidR="00B36319" w:rsidRDefault="00B36319" w:rsidP="00DD71CC">
      <w:pPr>
        <w:rPr>
          <w:rtl/>
        </w:rPr>
      </w:pPr>
      <w:r>
        <w:rPr>
          <w:rFonts w:hint="cs"/>
          <w:rtl/>
        </w:rPr>
        <w:t xml:space="preserve">נכון. </w:t>
      </w:r>
      <w:bookmarkStart w:id="14187" w:name="_ETM_Q40_316688"/>
      <w:bookmarkEnd w:id="14187"/>
      <w:r>
        <w:rPr>
          <w:rtl/>
        </w:rPr>
        <w:t xml:space="preserve"> </w:t>
      </w:r>
      <w:bookmarkStart w:id="14188" w:name="_ETM_Q40_318319"/>
      <w:bookmarkStart w:id="14189" w:name="_ETM_Q40_318379"/>
      <w:bookmarkStart w:id="14190" w:name="_ETM_Q40_319980"/>
      <w:bookmarkStart w:id="14191" w:name="_ETM_Q40_321130"/>
      <w:bookmarkEnd w:id="14188"/>
      <w:bookmarkEnd w:id="14189"/>
      <w:bookmarkEnd w:id="14190"/>
      <w:bookmarkEnd w:id="14191"/>
    </w:p>
    <w:p w:rsidR="00B36319" w:rsidRDefault="00B36319" w:rsidP="00DD71CC">
      <w:pPr>
        <w:rPr>
          <w:rtl/>
        </w:rPr>
      </w:pPr>
    </w:p>
    <w:p w:rsidR="00B36319" w:rsidRDefault="00B36319" w:rsidP="00DD71CC">
      <w:pPr>
        <w:pStyle w:val="af5"/>
        <w:keepNext/>
        <w:rPr>
          <w:rtl/>
        </w:rPr>
      </w:pPr>
      <w:bookmarkStart w:id="14192" w:name="ET_interruption_6127_17"/>
      <w:r w:rsidRPr="009A2549">
        <w:rPr>
          <w:rStyle w:val="TagStyle"/>
          <w:rtl/>
        </w:rPr>
        <w:t xml:space="preserve"> &lt;&lt; קריאה &gt;&gt; </w:t>
      </w:r>
      <w:r>
        <w:rPr>
          <w:rtl/>
        </w:rPr>
        <w:t>ולדימיר בליאק (יש עתיד):</w:t>
      </w:r>
      <w:r w:rsidRPr="009A2549">
        <w:rPr>
          <w:rStyle w:val="TagStyle"/>
          <w:rtl/>
        </w:rPr>
        <w:t xml:space="preserve"> &lt;&lt; קריאה &gt;&gt;</w:t>
      </w:r>
      <w:r>
        <w:rPr>
          <w:rtl/>
        </w:rPr>
        <w:t xml:space="preserve">   </w:t>
      </w:r>
      <w:bookmarkEnd w:id="14192"/>
    </w:p>
    <w:p w:rsidR="00B36319" w:rsidRDefault="00B36319" w:rsidP="00DD71CC">
      <w:pPr>
        <w:rPr>
          <w:rtl/>
        </w:rPr>
      </w:pPr>
    </w:p>
    <w:p w:rsidR="00B36319" w:rsidRDefault="00B36319" w:rsidP="00DD71CC">
      <w:pPr>
        <w:rPr>
          <w:rtl/>
        </w:rPr>
      </w:pPr>
      <w:r>
        <w:rPr>
          <w:rFonts w:hint="cs"/>
          <w:rtl/>
        </w:rPr>
        <w:t>אז איזה שר זה היה? מי היה השר?</w:t>
      </w:r>
    </w:p>
    <w:p w:rsidR="00B36319" w:rsidRDefault="00B36319" w:rsidP="00DD71CC">
      <w:pPr>
        <w:rPr>
          <w:rtl/>
        </w:rPr>
      </w:pPr>
    </w:p>
    <w:p w:rsidR="00B36319" w:rsidRDefault="00B36319" w:rsidP="00DD71CC">
      <w:pPr>
        <w:pStyle w:val="-"/>
        <w:keepNext/>
        <w:rPr>
          <w:rtl/>
        </w:rPr>
      </w:pPr>
      <w:bookmarkStart w:id="14193" w:name="ET_speakercontinue_6448_18"/>
      <w:r w:rsidRPr="009A2549">
        <w:rPr>
          <w:rStyle w:val="TagStyle"/>
          <w:rtl/>
        </w:rPr>
        <w:t xml:space="preserve"> &lt;&lt; דובר_המשך &gt;&gt; </w:t>
      </w:r>
      <w:r>
        <w:rPr>
          <w:rtl/>
        </w:rPr>
        <w:t>השר לשירותי דת מיכאל מלכיאלי:</w:t>
      </w:r>
      <w:r w:rsidRPr="009A2549">
        <w:rPr>
          <w:rStyle w:val="TagStyle"/>
          <w:rtl/>
        </w:rPr>
        <w:t xml:space="preserve"> &lt;&lt; דובר_המשך &gt;&gt;</w:t>
      </w:r>
      <w:r>
        <w:rPr>
          <w:rtl/>
        </w:rPr>
        <w:t xml:space="preserve">   </w:t>
      </w:r>
      <w:bookmarkEnd w:id="14193"/>
    </w:p>
    <w:p w:rsidR="00B36319" w:rsidRDefault="00B36319" w:rsidP="00DD71CC">
      <w:pPr>
        <w:rPr>
          <w:rtl/>
        </w:rPr>
      </w:pPr>
    </w:p>
    <w:p w:rsidR="00B36319" w:rsidRDefault="00B36319" w:rsidP="00DD71CC">
      <w:pPr>
        <w:rPr>
          <w:rtl/>
        </w:rPr>
      </w:pPr>
      <w:bookmarkStart w:id="14194" w:name="_ETM_Q40_322190"/>
      <w:bookmarkStart w:id="14195" w:name="_ETM_Q40_319604"/>
      <w:bookmarkStart w:id="14196" w:name="_ETM_Q40_324050"/>
      <w:bookmarkStart w:id="14197" w:name="_ETM_Q40_324169"/>
      <w:bookmarkStart w:id="14198" w:name="_ETM_Q40_324880"/>
      <w:bookmarkEnd w:id="14194"/>
      <w:bookmarkEnd w:id="14195"/>
      <w:bookmarkEnd w:id="14196"/>
      <w:bookmarkEnd w:id="14197"/>
      <w:bookmarkEnd w:id="14198"/>
      <w:r>
        <w:rPr>
          <w:rtl/>
        </w:rPr>
        <w:t xml:space="preserve">פה </w:t>
      </w:r>
      <w:bookmarkStart w:id="14199" w:name="_ETM_Q40_325060"/>
      <w:bookmarkEnd w:id="14199"/>
      <w:r>
        <w:rPr>
          <w:rtl/>
        </w:rPr>
        <w:t xml:space="preserve">חתום </w:t>
      </w:r>
      <w:bookmarkStart w:id="14200" w:name="_ETM_Q40_326360"/>
      <w:bookmarkEnd w:id="14200"/>
      <w:r>
        <w:rPr>
          <w:rtl/>
        </w:rPr>
        <w:t xml:space="preserve">יואב </w:t>
      </w:r>
      <w:bookmarkStart w:id="14201" w:name="_ETM_Q40_326660"/>
      <w:bookmarkEnd w:id="14201"/>
      <w:r>
        <w:rPr>
          <w:rtl/>
        </w:rPr>
        <w:t>קיש</w:t>
      </w:r>
      <w:r>
        <w:rPr>
          <w:rFonts w:hint="cs"/>
          <w:rtl/>
        </w:rPr>
        <w:t>.</w:t>
      </w:r>
      <w:r>
        <w:rPr>
          <w:rtl/>
        </w:rPr>
        <w:t xml:space="preserve"> </w:t>
      </w:r>
      <w:bookmarkStart w:id="14202" w:name="_ETM_Q40_328460"/>
      <w:bookmarkEnd w:id="14202"/>
    </w:p>
    <w:p w:rsidR="00B36319" w:rsidRDefault="00B36319" w:rsidP="00DD71CC">
      <w:pPr>
        <w:rPr>
          <w:rtl/>
        </w:rPr>
      </w:pPr>
      <w:bookmarkStart w:id="14203" w:name="_ETM_Q40_329527"/>
      <w:bookmarkStart w:id="14204" w:name="_ETM_Q40_329586"/>
      <w:bookmarkEnd w:id="14203"/>
      <w:bookmarkEnd w:id="14204"/>
    </w:p>
    <w:p w:rsidR="00B36319" w:rsidRDefault="00B36319" w:rsidP="00AA7FF0">
      <w:pPr>
        <w:rPr>
          <w:rtl/>
        </w:rPr>
      </w:pPr>
      <w:bookmarkStart w:id="14205" w:name="_ETM_Q40_329630"/>
      <w:bookmarkStart w:id="14206" w:name="_ETM_Q40_329664"/>
      <w:bookmarkEnd w:id="14205"/>
      <w:bookmarkEnd w:id="14206"/>
      <w:r>
        <w:rPr>
          <w:rtl/>
        </w:rPr>
        <w:t xml:space="preserve">לכן </w:t>
      </w:r>
      <w:bookmarkStart w:id="14207" w:name="_ETM_Q40_328820"/>
      <w:bookmarkEnd w:id="14207"/>
      <w:r>
        <w:rPr>
          <w:rtl/>
        </w:rPr>
        <w:t xml:space="preserve">לא </w:t>
      </w:r>
      <w:bookmarkStart w:id="14208" w:name="_ETM_Q40_328880"/>
      <w:bookmarkEnd w:id="14208"/>
      <w:r>
        <w:rPr>
          <w:rtl/>
        </w:rPr>
        <w:t xml:space="preserve">ניתן </w:t>
      </w:r>
      <w:bookmarkStart w:id="14209" w:name="_ETM_Q40_329120"/>
      <w:bookmarkEnd w:id="14209"/>
      <w:r>
        <w:rPr>
          <w:rtl/>
        </w:rPr>
        <w:t xml:space="preserve">לקבוע </w:t>
      </w:r>
      <w:bookmarkStart w:id="14210" w:name="_ETM_Q40_329450"/>
      <w:bookmarkEnd w:id="14210"/>
      <w:r>
        <w:rPr>
          <w:rtl/>
        </w:rPr>
        <w:t xml:space="preserve">בעת </w:t>
      </w:r>
      <w:bookmarkStart w:id="14211" w:name="_ETM_Q40_329690"/>
      <w:bookmarkEnd w:id="14211"/>
      <w:r>
        <w:rPr>
          <w:rtl/>
        </w:rPr>
        <w:t xml:space="preserve">הזאת </w:t>
      </w:r>
      <w:bookmarkStart w:id="14212" w:name="_ETM_Q40_329960"/>
      <w:bookmarkEnd w:id="14212"/>
      <w:r>
        <w:rPr>
          <w:rtl/>
        </w:rPr>
        <w:t xml:space="preserve">אם </w:t>
      </w:r>
      <w:bookmarkStart w:id="14213" w:name="_ETM_Q40_330110"/>
      <w:bookmarkEnd w:id="14213"/>
      <w:r>
        <w:rPr>
          <w:rtl/>
        </w:rPr>
        <w:t xml:space="preserve">מדובר </w:t>
      </w:r>
      <w:bookmarkStart w:id="14214" w:name="_ETM_Q40_330350"/>
      <w:bookmarkEnd w:id="14214"/>
      <w:r>
        <w:rPr>
          <w:rtl/>
        </w:rPr>
        <w:t xml:space="preserve">בהצעת </w:t>
      </w:r>
      <w:bookmarkStart w:id="14215" w:name="_ETM_Q40_330680"/>
      <w:bookmarkEnd w:id="14215"/>
      <w:r>
        <w:rPr>
          <w:rtl/>
        </w:rPr>
        <w:t xml:space="preserve">חוק </w:t>
      </w:r>
      <w:bookmarkStart w:id="14216" w:name="_ETM_Q40_330770"/>
      <w:bookmarkEnd w:id="14216"/>
      <w:r>
        <w:rPr>
          <w:rtl/>
        </w:rPr>
        <w:t xml:space="preserve">תקציבית </w:t>
      </w:r>
      <w:bookmarkStart w:id="14217" w:name="_ETM_Q40_331250"/>
      <w:bookmarkEnd w:id="14217"/>
      <w:r>
        <w:rPr>
          <w:rFonts w:hint="cs"/>
          <w:rtl/>
        </w:rPr>
        <w:t xml:space="preserve">או לא </w:t>
      </w:r>
      <w:r>
        <w:rPr>
          <w:rtl/>
        </w:rPr>
        <w:t>–</w:t>
      </w:r>
      <w:r>
        <w:rPr>
          <w:rFonts w:hint="cs"/>
          <w:rtl/>
        </w:rPr>
        <w:t xml:space="preserve"> </w:t>
      </w:r>
      <w:bookmarkStart w:id="14218" w:name="_ETM_Q40_332499"/>
      <w:bookmarkEnd w:id="14218"/>
      <w:r>
        <w:rPr>
          <w:rtl/>
        </w:rPr>
        <w:t>כאילו</w:t>
      </w:r>
      <w:r>
        <w:rPr>
          <w:rFonts w:hint="cs"/>
          <w:rtl/>
        </w:rPr>
        <w:t>,</w:t>
      </w:r>
      <w:r>
        <w:rPr>
          <w:rtl/>
        </w:rPr>
        <w:t xml:space="preserve"> </w:t>
      </w:r>
      <w:bookmarkStart w:id="14219" w:name="_ETM_Q40_333189"/>
      <w:bookmarkEnd w:id="14219"/>
      <w:r>
        <w:rPr>
          <w:rtl/>
        </w:rPr>
        <w:t xml:space="preserve">ברור </w:t>
      </w:r>
      <w:bookmarkStart w:id="14220" w:name="_ETM_Q40_333489"/>
      <w:bookmarkEnd w:id="14220"/>
      <w:r>
        <w:rPr>
          <w:rtl/>
        </w:rPr>
        <w:t>שכן</w:t>
      </w:r>
      <w:r w:rsidR="00AA7FF0">
        <w:rPr>
          <w:rFonts w:hint="cs"/>
          <w:rtl/>
        </w:rPr>
        <w:t xml:space="preserve">, </w:t>
      </w:r>
      <w:r>
        <w:rPr>
          <w:rFonts w:hint="cs"/>
          <w:rtl/>
        </w:rPr>
        <w:t xml:space="preserve">השאלה </w:t>
      </w:r>
      <w:bookmarkStart w:id="14221" w:name="_ETM_Q40_334329"/>
      <w:bookmarkStart w:id="14222" w:name="_ETM_Q40_358192"/>
      <w:bookmarkEnd w:id="14221"/>
      <w:bookmarkEnd w:id="14222"/>
      <w:r>
        <w:rPr>
          <w:rFonts w:hint="cs"/>
          <w:rtl/>
        </w:rPr>
        <w:t>רק</w:t>
      </w:r>
      <w:r>
        <w:rPr>
          <w:rtl/>
        </w:rPr>
        <w:t xml:space="preserve"> כמה</w:t>
      </w:r>
      <w:r>
        <w:rPr>
          <w:rFonts w:hint="cs"/>
          <w:rtl/>
        </w:rPr>
        <w:t>.</w:t>
      </w:r>
      <w:bookmarkStart w:id="14223" w:name="_ETM_Q40_331120"/>
      <w:bookmarkEnd w:id="14223"/>
      <w:r>
        <w:rPr>
          <w:rtl/>
        </w:rPr>
        <w:t xml:space="preserve"> </w:t>
      </w:r>
      <w:bookmarkStart w:id="14224" w:name="_ETM_Q40_336350"/>
      <w:bookmarkEnd w:id="14224"/>
      <w:r>
        <w:rPr>
          <w:rtl/>
        </w:rPr>
        <w:t xml:space="preserve">עם </w:t>
      </w:r>
      <w:bookmarkStart w:id="14225" w:name="_ETM_Q40_336560"/>
      <w:bookmarkEnd w:id="14225"/>
      <w:r>
        <w:rPr>
          <w:rtl/>
        </w:rPr>
        <w:t>זאת</w:t>
      </w:r>
      <w:r>
        <w:rPr>
          <w:rFonts w:hint="cs"/>
          <w:rtl/>
        </w:rPr>
        <w:t>,</w:t>
      </w:r>
      <w:r>
        <w:rPr>
          <w:rtl/>
        </w:rPr>
        <w:t xml:space="preserve"> </w:t>
      </w:r>
      <w:bookmarkStart w:id="14226" w:name="_ETM_Q40_336889"/>
      <w:bookmarkStart w:id="14227" w:name="_ETM_Q40_337220"/>
      <w:bookmarkEnd w:id="14226"/>
      <w:bookmarkEnd w:id="14227"/>
      <w:r>
        <w:rPr>
          <w:rtl/>
        </w:rPr>
        <w:t xml:space="preserve">מנוסח </w:t>
      </w:r>
      <w:bookmarkStart w:id="14228" w:name="_ETM_Q40_337730"/>
      <w:bookmarkEnd w:id="14228"/>
      <w:r>
        <w:rPr>
          <w:rtl/>
        </w:rPr>
        <w:t xml:space="preserve">הצעת </w:t>
      </w:r>
      <w:bookmarkStart w:id="14229" w:name="_ETM_Q40_338030"/>
      <w:bookmarkEnd w:id="14229"/>
      <w:r>
        <w:rPr>
          <w:rtl/>
        </w:rPr>
        <w:t xml:space="preserve">החוק </w:t>
      </w:r>
      <w:bookmarkStart w:id="14230" w:name="_ETM_Q40_338270"/>
      <w:bookmarkEnd w:id="14230"/>
      <w:r>
        <w:rPr>
          <w:rtl/>
        </w:rPr>
        <w:t xml:space="preserve">עולה </w:t>
      </w:r>
      <w:bookmarkStart w:id="14231" w:name="_ETM_Q40_338510"/>
      <w:bookmarkEnd w:id="14231"/>
      <w:r>
        <w:rPr>
          <w:rtl/>
        </w:rPr>
        <w:t xml:space="preserve">כי </w:t>
      </w:r>
      <w:bookmarkStart w:id="14232" w:name="_ETM_Q40_338690"/>
      <w:bookmarkEnd w:id="14232"/>
      <w:r>
        <w:rPr>
          <w:rtl/>
        </w:rPr>
        <w:t xml:space="preserve">החובה </w:t>
      </w:r>
      <w:bookmarkStart w:id="14233" w:name="_ETM_Q40_339050"/>
      <w:bookmarkEnd w:id="14233"/>
      <w:r>
        <w:rPr>
          <w:rtl/>
        </w:rPr>
        <w:t xml:space="preserve">מוטלת </w:t>
      </w:r>
      <w:bookmarkStart w:id="14234" w:name="_ETM_Q40_339530"/>
      <w:bookmarkEnd w:id="14234"/>
      <w:r>
        <w:rPr>
          <w:rtl/>
        </w:rPr>
        <w:t xml:space="preserve">על </w:t>
      </w:r>
      <w:bookmarkStart w:id="14235" w:name="_ETM_Q40_339620"/>
      <w:bookmarkEnd w:id="14235"/>
      <w:r>
        <w:rPr>
          <w:rtl/>
        </w:rPr>
        <w:t xml:space="preserve">כלל </w:t>
      </w:r>
      <w:bookmarkStart w:id="14236" w:name="_ETM_Q40_339919"/>
      <w:bookmarkEnd w:id="14236"/>
      <w:r>
        <w:rPr>
          <w:rtl/>
        </w:rPr>
        <w:t xml:space="preserve">מוסדות </w:t>
      </w:r>
      <w:bookmarkStart w:id="14237" w:name="_ETM_Q40_340160"/>
      <w:bookmarkEnd w:id="14237"/>
      <w:r>
        <w:rPr>
          <w:rtl/>
        </w:rPr>
        <w:t>החינוך</w:t>
      </w:r>
      <w:r>
        <w:rPr>
          <w:rFonts w:hint="cs"/>
          <w:rtl/>
        </w:rPr>
        <w:t>,</w:t>
      </w:r>
      <w:r>
        <w:rPr>
          <w:rtl/>
        </w:rPr>
        <w:t xml:space="preserve"> </w:t>
      </w:r>
      <w:bookmarkStart w:id="14238" w:name="_ETM_Q40_341000"/>
      <w:bookmarkEnd w:id="14238"/>
      <w:r>
        <w:rPr>
          <w:rFonts w:hint="cs"/>
          <w:rtl/>
        </w:rPr>
        <w:t>ו</w:t>
      </w:r>
      <w:r>
        <w:rPr>
          <w:rtl/>
        </w:rPr>
        <w:t>מ</w:t>
      </w:r>
      <w:bookmarkStart w:id="14239" w:name="_ETM_Q40_341150"/>
      <w:bookmarkEnd w:id="14239"/>
      <w:r>
        <w:rPr>
          <w:rtl/>
        </w:rPr>
        <w:t>ש</w:t>
      </w:r>
      <w:r>
        <w:rPr>
          <w:rFonts w:hint="cs"/>
          <w:rtl/>
        </w:rPr>
        <w:t xml:space="preserve">כך עלולה הצעת החוק </w:t>
      </w:r>
      <w:bookmarkStart w:id="14240" w:name="_ETM_Q40_341630"/>
      <w:bookmarkStart w:id="14241" w:name="_ETM_Q40_342080"/>
      <w:bookmarkEnd w:id="14240"/>
      <w:bookmarkEnd w:id="14241"/>
      <w:r>
        <w:rPr>
          <w:rtl/>
        </w:rPr>
        <w:t xml:space="preserve">להביא </w:t>
      </w:r>
      <w:bookmarkStart w:id="14242" w:name="_ETM_Q40_342320"/>
      <w:bookmarkEnd w:id="14242"/>
      <w:r>
        <w:rPr>
          <w:rtl/>
        </w:rPr>
        <w:t>לי</w:t>
      </w:r>
      <w:r>
        <w:rPr>
          <w:rFonts w:hint="cs"/>
          <w:rtl/>
        </w:rPr>
        <w:t>די עלויות</w:t>
      </w:r>
      <w:r>
        <w:rPr>
          <w:rtl/>
        </w:rPr>
        <w:t xml:space="preserve"> </w:t>
      </w:r>
      <w:bookmarkStart w:id="14243" w:name="_ETM_Q40_342380"/>
      <w:bookmarkStart w:id="14244" w:name="_ETM_Q40_342440"/>
      <w:bookmarkStart w:id="14245" w:name="_ETM_Q40_342530"/>
      <w:bookmarkStart w:id="14246" w:name="_ETM_Q40_342800"/>
      <w:bookmarkStart w:id="14247" w:name="_ETM_Q40_343280"/>
      <w:bookmarkStart w:id="14248" w:name="_ETM_Q40_343820"/>
      <w:bookmarkEnd w:id="14243"/>
      <w:bookmarkEnd w:id="14244"/>
      <w:bookmarkEnd w:id="14245"/>
      <w:bookmarkEnd w:id="14246"/>
      <w:bookmarkEnd w:id="14247"/>
      <w:bookmarkEnd w:id="14248"/>
      <w:r>
        <w:rPr>
          <w:rFonts w:hint="cs"/>
          <w:rtl/>
        </w:rPr>
        <w:t>נרחבות שאין להן מקור תקציבי.</w:t>
      </w:r>
      <w:bookmarkStart w:id="14249" w:name="_ETM_Q40_339657"/>
      <w:bookmarkEnd w:id="14249"/>
      <w:r>
        <w:rPr>
          <w:rFonts w:hint="cs"/>
          <w:rtl/>
        </w:rPr>
        <w:t xml:space="preserve"> </w:t>
      </w:r>
      <w:bookmarkStart w:id="14250" w:name="_ETM_Q40_345829"/>
      <w:bookmarkStart w:id="14251" w:name="_ETM_Q40_346102"/>
      <w:bookmarkStart w:id="14252" w:name="_ETM_Q40_346152"/>
      <w:bookmarkStart w:id="14253" w:name="_ETM_Q40_346239"/>
      <w:bookmarkStart w:id="14254" w:name="_ETM_Q40_346276"/>
      <w:bookmarkStart w:id="14255" w:name="_ETM_Q40_347247"/>
      <w:bookmarkEnd w:id="14250"/>
      <w:bookmarkEnd w:id="14251"/>
      <w:bookmarkEnd w:id="14252"/>
      <w:bookmarkEnd w:id="14253"/>
      <w:bookmarkEnd w:id="14254"/>
      <w:bookmarkEnd w:id="14255"/>
      <w:r>
        <w:rPr>
          <w:rtl/>
        </w:rPr>
        <w:t xml:space="preserve">יתרה </w:t>
      </w:r>
      <w:bookmarkStart w:id="14256" w:name="_ETM_Q40_346280"/>
      <w:bookmarkEnd w:id="14256"/>
      <w:r>
        <w:rPr>
          <w:rtl/>
        </w:rPr>
        <w:t>מז</w:t>
      </w:r>
      <w:r w:rsidR="00AA7FF0">
        <w:rPr>
          <w:rFonts w:hint="cs"/>
          <w:rtl/>
        </w:rPr>
        <w:t>ו</w:t>
      </w:r>
      <w:r>
        <w:rPr>
          <w:rFonts w:hint="cs"/>
          <w:rtl/>
        </w:rPr>
        <w:t>,</w:t>
      </w:r>
      <w:r>
        <w:rPr>
          <w:rtl/>
        </w:rPr>
        <w:t xml:space="preserve"> </w:t>
      </w:r>
      <w:bookmarkStart w:id="14257" w:name="_ETM_Q40_347510"/>
      <w:bookmarkEnd w:id="14257"/>
      <w:r>
        <w:rPr>
          <w:rtl/>
        </w:rPr>
        <w:t xml:space="preserve">המשרד </w:t>
      </w:r>
      <w:bookmarkStart w:id="14258" w:name="_ETM_Q40_348019"/>
      <w:bookmarkEnd w:id="14258"/>
      <w:r>
        <w:rPr>
          <w:rtl/>
        </w:rPr>
        <w:t xml:space="preserve">אינו </w:t>
      </w:r>
      <w:bookmarkStart w:id="14259" w:name="_ETM_Q40_348200"/>
      <w:bookmarkEnd w:id="14259"/>
      <w:r>
        <w:rPr>
          <w:rtl/>
        </w:rPr>
        <w:t xml:space="preserve">מעסיק </w:t>
      </w:r>
      <w:bookmarkStart w:id="14260" w:name="_ETM_Q40_348590"/>
      <w:bookmarkEnd w:id="14260"/>
      <w:r>
        <w:rPr>
          <w:rFonts w:hint="cs"/>
          <w:rtl/>
        </w:rPr>
        <w:t>או מתקצב</w:t>
      </w:r>
      <w:r>
        <w:rPr>
          <w:rtl/>
        </w:rPr>
        <w:t xml:space="preserve"> </w:t>
      </w:r>
      <w:bookmarkStart w:id="14261" w:name="_ETM_Q40_348980"/>
      <w:bookmarkEnd w:id="14261"/>
      <w:r>
        <w:rPr>
          <w:rtl/>
        </w:rPr>
        <w:t xml:space="preserve">תקני </w:t>
      </w:r>
      <w:bookmarkStart w:id="14262" w:name="_ETM_Q40_349310"/>
      <w:bookmarkEnd w:id="14262"/>
      <w:r>
        <w:rPr>
          <w:rtl/>
        </w:rPr>
        <w:t xml:space="preserve">עובדים </w:t>
      </w:r>
      <w:bookmarkStart w:id="14263" w:name="_ETM_Q40_349519"/>
      <w:bookmarkEnd w:id="14263"/>
      <w:r>
        <w:rPr>
          <w:rtl/>
        </w:rPr>
        <w:t xml:space="preserve">סוציאליים </w:t>
      </w:r>
      <w:bookmarkStart w:id="14264" w:name="_ETM_Q40_349939"/>
      <w:bookmarkEnd w:id="14264"/>
      <w:r>
        <w:rPr>
          <w:rtl/>
        </w:rPr>
        <w:t xml:space="preserve">בבתי </w:t>
      </w:r>
      <w:bookmarkStart w:id="14265" w:name="_ETM_Q40_350180"/>
      <w:bookmarkEnd w:id="14265"/>
      <w:r>
        <w:rPr>
          <w:rtl/>
        </w:rPr>
        <w:t>הספר</w:t>
      </w:r>
      <w:r>
        <w:rPr>
          <w:rFonts w:hint="cs"/>
          <w:rtl/>
        </w:rPr>
        <w:t>.</w:t>
      </w:r>
      <w:bookmarkStart w:id="14266" w:name="_ETM_Q40_346171"/>
      <w:bookmarkStart w:id="14267" w:name="_ETM_Q40_342444"/>
      <w:bookmarkStart w:id="14268" w:name="_ETM_Q40_338671"/>
      <w:bookmarkStart w:id="14269" w:name="_ETM_Q40_334831"/>
      <w:bookmarkStart w:id="14270" w:name="_ETM_Q40_333955"/>
      <w:bookmarkStart w:id="14271" w:name="_ETM_Q40_330031"/>
      <w:bookmarkEnd w:id="14266"/>
      <w:bookmarkEnd w:id="14267"/>
      <w:bookmarkEnd w:id="14268"/>
      <w:bookmarkEnd w:id="14269"/>
      <w:bookmarkEnd w:id="14270"/>
      <w:bookmarkEnd w:id="14271"/>
      <w:r>
        <w:rPr>
          <w:rtl/>
        </w:rPr>
        <w:t xml:space="preserve"> </w:t>
      </w:r>
      <w:bookmarkStart w:id="14272" w:name="_ETM_Q40_352220"/>
      <w:bookmarkStart w:id="14273" w:name="_ETM_Q40_354919"/>
      <w:bookmarkEnd w:id="14272"/>
      <w:bookmarkEnd w:id="14273"/>
    </w:p>
    <w:p w:rsidR="00B36319" w:rsidRDefault="00B36319" w:rsidP="00DD71CC">
      <w:pPr>
        <w:rPr>
          <w:rtl/>
        </w:rPr>
      </w:pPr>
      <w:bookmarkStart w:id="14274" w:name="_ETM_Q40_354967"/>
      <w:bookmarkEnd w:id="14274"/>
    </w:p>
    <w:p w:rsidR="00B36319" w:rsidRDefault="00B36319" w:rsidP="00DD71CC">
      <w:pPr>
        <w:rPr>
          <w:rtl/>
        </w:rPr>
      </w:pPr>
      <w:bookmarkStart w:id="14275" w:name="_ETM_Q40_355060"/>
      <w:bookmarkStart w:id="14276" w:name="_ETM_Q40_355095"/>
      <w:bookmarkEnd w:id="14275"/>
      <w:bookmarkEnd w:id="14276"/>
      <w:r>
        <w:rPr>
          <w:rtl/>
        </w:rPr>
        <w:t>תגיד</w:t>
      </w:r>
      <w:r>
        <w:rPr>
          <w:rFonts w:hint="cs"/>
          <w:rtl/>
        </w:rPr>
        <w:t>ו</w:t>
      </w:r>
      <w:r>
        <w:rPr>
          <w:rtl/>
        </w:rPr>
        <w:t xml:space="preserve"> </w:t>
      </w:r>
      <w:bookmarkStart w:id="14277" w:name="_ETM_Q40_352460"/>
      <w:bookmarkEnd w:id="14277"/>
      <w:r>
        <w:rPr>
          <w:rtl/>
        </w:rPr>
        <w:t>לי</w:t>
      </w:r>
      <w:r>
        <w:rPr>
          <w:rFonts w:hint="cs"/>
          <w:rtl/>
        </w:rPr>
        <w:t>,</w:t>
      </w:r>
      <w:r>
        <w:rPr>
          <w:rtl/>
        </w:rPr>
        <w:t xml:space="preserve"> </w:t>
      </w:r>
      <w:bookmarkStart w:id="14278" w:name="_ETM_Q40_352550"/>
      <w:bookmarkStart w:id="14279" w:name="_ETM_Q40_353090"/>
      <w:bookmarkStart w:id="14280" w:name="_ETM_Q40_353510"/>
      <w:bookmarkStart w:id="14281" w:name="_ETM_Q40_354770"/>
      <w:bookmarkStart w:id="14282" w:name="_ETM_Q40_355100"/>
      <w:bookmarkStart w:id="14283" w:name="_ETM_Q40_356230"/>
      <w:bookmarkStart w:id="14284" w:name="_ETM_Q40_358580"/>
      <w:bookmarkEnd w:id="14278"/>
      <w:bookmarkEnd w:id="14279"/>
      <w:bookmarkEnd w:id="14280"/>
      <w:bookmarkEnd w:id="14281"/>
      <w:bookmarkEnd w:id="14282"/>
      <w:bookmarkEnd w:id="14283"/>
      <w:bookmarkEnd w:id="14284"/>
      <w:r>
        <w:rPr>
          <w:rFonts w:hint="cs"/>
          <w:rtl/>
        </w:rPr>
        <w:t xml:space="preserve">אני אשאל אתכם שאלה, </w:t>
      </w:r>
      <w:bookmarkStart w:id="14285" w:name="_ETM_Q40_365182"/>
      <w:bookmarkEnd w:id="14285"/>
      <w:r>
        <w:rPr>
          <w:rFonts w:hint="cs"/>
          <w:rtl/>
        </w:rPr>
        <w:t xml:space="preserve">רגע, </w:t>
      </w:r>
      <w:bookmarkStart w:id="14286" w:name="_ETM_Q40_351684"/>
      <w:bookmarkStart w:id="14287" w:name="_ETM_Q40_358880"/>
      <w:bookmarkEnd w:id="14286"/>
      <w:bookmarkEnd w:id="14287"/>
      <w:r>
        <w:rPr>
          <w:rFonts w:hint="cs"/>
          <w:rtl/>
        </w:rPr>
        <w:t xml:space="preserve">שאדע כמה </w:t>
      </w:r>
      <w:bookmarkStart w:id="14288" w:name="_ETM_Q40_359090"/>
      <w:bookmarkEnd w:id="14288"/>
      <w:r>
        <w:rPr>
          <w:rtl/>
        </w:rPr>
        <w:t>צריך</w:t>
      </w:r>
      <w:bookmarkStart w:id="14289" w:name="_ETM_Q40_359419"/>
      <w:bookmarkEnd w:id="14289"/>
      <w:r>
        <w:rPr>
          <w:rFonts w:hint="cs"/>
          <w:rtl/>
        </w:rPr>
        <w:t xml:space="preserve"> </w:t>
      </w:r>
      <w:bookmarkStart w:id="14290" w:name="_ETM_Q40_365479"/>
      <w:bookmarkEnd w:id="14290"/>
      <w:r>
        <w:rPr>
          <w:rFonts w:hint="cs"/>
          <w:rtl/>
        </w:rPr>
        <w:t>–</w:t>
      </w:r>
      <w:r>
        <w:rPr>
          <w:rtl/>
        </w:rPr>
        <w:t xml:space="preserve"> </w:t>
      </w:r>
      <w:bookmarkStart w:id="14291" w:name="_ETM_Q40_361970"/>
      <w:bookmarkEnd w:id="14291"/>
      <w:r>
        <w:rPr>
          <w:rtl/>
        </w:rPr>
        <w:t xml:space="preserve">אתם </w:t>
      </w:r>
      <w:bookmarkStart w:id="14292" w:name="_ETM_Q40_362720"/>
      <w:bookmarkEnd w:id="14292"/>
      <w:r>
        <w:rPr>
          <w:rtl/>
        </w:rPr>
        <w:t>מגייסים</w:t>
      </w:r>
      <w:r>
        <w:rPr>
          <w:rFonts w:hint="cs"/>
          <w:rtl/>
        </w:rPr>
        <w:t>?</w:t>
      </w:r>
      <w:r>
        <w:rPr>
          <w:rtl/>
        </w:rPr>
        <w:t xml:space="preserve"> </w:t>
      </w:r>
      <w:bookmarkStart w:id="14293" w:name="_ETM_Q40_364129"/>
      <w:bookmarkEnd w:id="14293"/>
      <w:r>
        <w:rPr>
          <w:rtl/>
        </w:rPr>
        <w:t xml:space="preserve">אתם </w:t>
      </w:r>
      <w:bookmarkStart w:id="14294" w:name="_ETM_Q40_364430"/>
      <w:bookmarkEnd w:id="14294"/>
      <w:r>
        <w:rPr>
          <w:rtl/>
        </w:rPr>
        <w:t>מגייסים</w:t>
      </w:r>
      <w:r>
        <w:rPr>
          <w:rFonts w:hint="cs"/>
          <w:rtl/>
        </w:rPr>
        <w:t>?</w:t>
      </w:r>
      <w:r>
        <w:rPr>
          <w:rtl/>
        </w:rPr>
        <w:t xml:space="preserve"> </w:t>
      </w:r>
      <w:bookmarkStart w:id="14295" w:name="_ETM_Q40_366650"/>
      <w:bookmarkStart w:id="14296" w:name="_ETM_Q40_369150"/>
      <w:bookmarkStart w:id="14297" w:name="_ETM_Q40_371459"/>
      <w:bookmarkEnd w:id="14295"/>
      <w:bookmarkEnd w:id="14296"/>
      <w:bookmarkEnd w:id="14297"/>
      <w:r>
        <w:rPr>
          <w:rFonts w:hint="cs"/>
          <w:rtl/>
        </w:rPr>
        <w:t>אופיר, אתם מגייסים?</w:t>
      </w:r>
      <w:bookmarkStart w:id="14298" w:name="_ETM_Q40_329236"/>
      <w:bookmarkStart w:id="14299" w:name="_ETM_Q40_329342"/>
      <w:bookmarkEnd w:id="14298"/>
      <w:bookmarkEnd w:id="14299"/>
    </w:p>
    <w:p w:rsidR="00B36319" w:rsidRPr="00BF2F2E" w:rsidRDefault="00B36319" w:rsidP="00DD71CC">
      <w:pPr>
        <w:rPr>
          <w:rtl/>
        </w:rPr>
      </w:pPr>
    </w:p>
    <w:p w:rsidR="00B36319" w:rsidRDefault="00B36319" w:rsidP="00DD71CC">
      <w:pPr>
        <w:pStyle w:val="af5"/>
        <w:keepNext/>
        <w:rPr>
          <w:rtl/>
        </w:rPr>
      </w:pPr>
      <w:bookmarkStart w:id="14300" w:name="ET_interruption_6341_22"/>
      <w:r w:rsidRPr="006D38DF">
        <w:rPr>
          <w:rStyle w:val="TagStyle"/>
          <w:rtl/>
        </w:rPr>
        <w:t xml:space="preserve"> &lt;&lt; קריאה &gt;&gt; </w:t>
      </w:r>
      <w:r>
        <w:rPr>
          <w:rtl/>
        </w:rPr>
        <w:t>דבי ביטון (יש עתיד):</w:t>
      </w:r>
      <w:r w:rsidRPr="006D38DF">
        <w:rPr>
          <w:rStyle w:val="TagStyle"/>
          <w:rtl/>
        </w:rPr>
        <w:t xml:space="preserve"> &lt;&lt; קריאה &gt;&gt;</w:t>
      </w:r>
      <w:r>
        <w:rPr>
          <w:rtl/>
        </w:rPr>
        <w:t xml:space="preserve">   </w:t>
      </w:r>
      <w:bookmarkEnd w:id="14300"/>
    </w:p>
    <w:p w:rsidR="00B36319" w:rsidRDefault="00B36319" w:rsidP="000928D2">
      <w:pPr>
        <w:rPr>
          <w:rtl/>
          <w:lang w:eastAsia="he-IL"/>
        </w:rPr>
      </w:pPr>
    </w:p>
    <w:p w:rsidR="00B36319" w:rsidRPr="006D38DF" w:rsidRDefault="00B36319" w:rsidP="00DD71CC">
      <w:pPr>
        <w:rPr>
          <w:rtl/>
          <w:lang w:eastAsia="he-IL"/>
        </w:rPr>
      </w:pPr>
      <w:r>
        <w:rPr>
          <w:rFonts w:hint="cs"/>
          <w:rtl/>
          <w:lang w:eastAsia="he-IL"/>
        </w:rPr>
        <w:t xml:space="preserve">תגייס, אולי </w:t>
      </w:r>
      <w:bookmarkStart w:id="14301" w:name="_ETM_Q40_367193"/>
      <w:bookmarkEnd w:id="14301"/>
      <w:r>
        <w:rPr>
          <w:rFonts w:hint="cs"/>
          <w:rtl/>
          <w:lang w:eastAsia="he-IL"/>
        </w:rPr>
        <w:t>כדי שיראו מי לא רוצה להצביע על זה.</w:t>
      </w:r>
      <w:bookmarkStart w:id="14302" w:name="_ETM_Q40_370799"/>
      <w:bookmarkEnd w:id="14302"/>
    </w:p>
    <w:p w:rsidR="00B36319" w:rsidRPr="006D38DF" w:rsidRDefault="00B36319" w:rsidP="00DD71CC">
      <w:pPr>
        <w:rPr>
          <w:rtl/>
        </w:rPr>
      </w:pPr>
    </w:p>
    <w:p w:rsidR="00B36319" w:rsidRDefault="00B36319" w:rsidP="00DD71CC">
      <w:pPr>
        <w:pStyle w:val="-"/>
        <w:keepNext/>
        <w:rPr>
          <w:rtl/>
        </w:rPr>
      </w:pPr>
      <w:bookmarkStart w:id="14303" w:name="ET_speakercontinue_6448_20"/>
      <w:r w:rsidRPr="006D38DF">
        <w:rPr>
          <w:rStyle w:val="TagStyle"/>
          <w:rtl/>
        </w:rPr>
        <w:t xml:space="preserve"> &lt;&lt; דובר_המשך &gt;&gt; </w:t>
      </w:r>
      <w:r>
        <w:rPr>
          <w:rtl/>
        </w:rPr>
        <w:t>השר לשירותי דת מיכאל מלכיאלי:</w:t>
      </w:r>
      <w:r w:rsidRPr="006D38DF">
        <w:rPr>
          <w:rStyle w:val="TagStyle"/>
          <w:rtl/>
        </w:rPr>
        <w:t xml:space="preserve"> &lt;&lt; דובר_המשך &gt;&gt;</w:t>
      </w:r>
      <w:r>
        <w:rPr>
          <w:rtl/>
        </w:rPr>
        <w:t xml:space="preserve">   </w:t>
      </w:r>
      <w:bookmarkEnd w:id="14303"/>
    </w:p>
    <w:p w:rsidR="00B36319" w:rsidRDefault="00B36319" w:rsidP="000928D2">
      <w:pPr>
        <w:rPr>
          <w:rtl/>
        </w:rPr>
      </w:pPr>
    </w:p>
    <w:p w:rsidR="00B36319" w:rsidRDefault="00B36319" w:rsidP="00DD71CC">
      <w:pPr>
        <w:rPr>
          <w:rtl/>
        </w:rPr>
      </w:pPr>
      <w:bookmarkStart w:id="14304" w:name="_ETM_Q40_372379"/>
      <w:bookmarkStart w:id="14305" w:name="_ETM_Q40_368123"/>
      <w:bookmarkStart w:id="14306" w:name="_ETM_Q40_372799"/>
      <w:bookmarkStart w:id="14307" w:name="_ETM_Q40_373459"/>
      <w:bookmarkEnd w:id="14304"/>
      <w:bookmarkEnd w:id="14305"/>
      <w:bookmarkEnd w:id="14306"/>
      <w:bookmarkEnd w:id="14307"/>
      <w:r>
        <w:rPr>
          <w:rFonts w:hint="cs"/>
          <w:rtl/>
        </w:rPr>
        <w:t>צו</w:t>
      </w:r>
      <w:r>
        <w:rPr>
          <w:rtl/>
        </w:rPr>
        <w:t>דקת</w:t>
      </w:r>
      <w:r>
        <w:rPr>
          <w:rFonts w:hint="cs"/>
          <w:rtl/>
        </w:rPr>
        <w:t xml:space="preserve">. </w:t>
      </w:r>
    </w:p>
    <w:p w:rsidR="00B36319" w:rsidRDefault="00B36319" w:rsidP="00DD71CC">
      <w:pPr>
        <w:rPr>
          <w:rtl/>
        </w:rPr>
      </w:pPr>
      <w:bookmarkStart w:id="14308" w:name="_ETM_Q40_376091"/>
      <w:bookmarkStart w:id="14309" w:name="_ETM_Q40_376162"/>
      <w:bookmarkEnd w:id="14308"/>
      <w:bookmarkEnd w:id="14309"/>
    </w:p>
    <w:p w:rsidR="00B36319" w:rsidRDefault="00B36319" w:rsidP="00AA7FF0">
      <w:pPr>
        <w:rPr>
          <w:rtl/>
        </w:rPr>
      </w:pPr>
      <w:bookmarkStart w:id="14310" w:name="_ETM_Q40_376188"/>
      <w:bookmarkStart w:id="14311" w:name="_ETM_Q40_376232"/>
      <w:bookmarkEnd w:id="14310"/>
      <w:bookmarkEnd w:id="14311"/>
      <w:r>
        <w:rPr>
          <w:rFonts w:hint="cs"/>
          <w:rtl/>
        </w:rPr>
        <w:t>יתרה</w:t>
      </w:r>
      <w:bookmarkStart w:id="14312" w:name="_ETM_Q40_374060"/>
      <w:bookmarkEnd w:id="14312"/>
      <w:r>
        <w:rPr>
          <w:rtl/>
        </w:rPr>
        <w:t xml:space="preserve"> </w:t>
      </w:r>
      <w:bookmarkStart w:id="14313" w:name="_ETM_Q40_374419"/>
      <w:bookmarkEnd w:id="14313"/>
      <w:r w:rsidR="00AA7FF0">
        <w:rPr>
          <w:rtl/>
        </w:rPr>
        <w:t>מ</w:t>
      </w:r>
      <w:r w:rsidR="00AA7FF0">
        <w:rPr>
          <w:rFonts w:hint="cs"/>
          <w:rtl/>
        </w:rPr>
        <w:t>זו</w:t>
      </w:r>
      <w:r>
        <w:rPr>
          <w:rFonts w:hint="cs"/>
          <w:rtl/>
        </w:rPr>
        <w:t>,</w:t>
      </w:r>
      <w:r>
        <w:rPr>
          <w:rtl/>
        </w:rPr>
        <w:t xml:space="preserve"> </w:t>
      </w:r>
      <w:bookmarkStart w:id="14314" w:name="_ETM_Q40_375090"/>
      <w:bookmarkEnd w:id="14314"/>
      <w:r>
        <w:rPr>
          <w:rtl/>
        </w:rPr>
        <w:t xml:space="preserve">המשרד </w:t>
      </w:r>
      <w:bookmarkStart w:id="14315" w:name="_ETM_Q40_375569"/>
      <w:bookmarkEnd w:id="14315"/>
      <w:r>
        <w:rPr>
          <w:rtl/>
        </w:rPr>
        <w:t xml:space="preserve">אינו </w:t>
      </w:r>
      <w:bookmarkStart w:id="14316" w:name="_ETM_Q40_375780"/>
      <w:bookmarkEnd w:id="14316"/>
      <w:r>
        <w:rPr>
          <w:rtl/>
        </w:rPr>
        <w:t>מ</w:t>
      </w:r>
      <w:r>
        <w:rPr>
          <w:rFonts w:hint="cs"/>
          <w:rtl/>
        </w:rPr>
        <w:t>עסיק</w:t>
      </w:r>
      <w:bookmarkStart w:id="14317" w:name="_ETM_Q40_372802"/>
      <w:bookmarkEnd w:id="14317"/>
      <w:r>
        <w:rPr>
          <w:rtl/>
        </w:rPr>
        <w:t xml:space="preserve"> </w:t>
      </w:r>
      <w:bookmarkStart w:id="14318" w:name="_ETM_Q40_376230"/>
      <w:bookmarkStart w:id="14319" w:name="_ETM_Q40_376530"/>
      <w:bookmarkEnd w:id="14318"/>
      <w:bookmarkEnd w:id="14319"/>
      <w:r>
        <w:rPr>
          <w:rtl/>
        </w:rPr>
        <w:t xml:space="preserve">עובדים </w:t>
      </w:r>
      <w:bookmarkStart w:id="14320" w:name="_ETM_Q40_376769"/>
      <w:bookmarkEnd w:id="14320"/>
      <w:r>
        <w:rPr>
          <w:rtl/>
        </w:rPr>
        <w:t>סוציאלי</w:t>
      </w:r>
      <w:r>
        <w:rPr>
          <w:rFonts w:hint="cs"/>
          <w:rtl/>
        </w:rPr>
        <w:t>י</w:t>
      </w:r>
      <w:r>
        <w:rPr>
          <w:rtl/>
        </w:rPr>
        <w:t xml:space="preserve">ם </w:t>
      </w:r>
      <w:bookmarkStart w:id="14321" w:name="_ETM_Q40_377160"/>
      <w:bookmarkEnd w:id="14321"/>
      <w:r>
        <w:rPr>
          <w:rFonts w:hint="cs"/>
          <w:rtl/>
        </w:rPr>
        <w:t>ב</w:t>
      </w:r>
      <w:r>
        <w:rPr>
          <w:rtl/>
        </w:rPr>
        <w:t xml:space="preserve">בתי </w:t>
      </w:r>
      <w:bookmarkStart w:id="14322" w:name="_ETM_Q40_377340"/>
      <w:bookmarkEnd w:id="14322"/>
      <w:r>
        <w:rPr>
          <w:rFonts w:hint="cs"/>
          <w:rtl/>
        </w:rPr>
        <w:t>ה</w:t>
      </w:r>
      <w:r>
        <w:rPr>
          <w:rtl/>
        </w:rPr>
        <w:t>ספר</w:t>
      </w:r>
      <w:r>
        <w:rPr>
          <w:rFonts w:hint="cs"/>
          <w:rtl/>
        </w:rPr>
        <w:t>; המשרד</w:t>
      </w:r>
      <w:r>
        <w:rPr>
          <w:rtl/>
        </w:rPr>
        <w:t xml:space="preserve"> </w:t>
      </w:r>
      <w:bookmarkStart w:id="14323" w:name="_ETM_Q40_377700"/>
      <w:bookmarkStart w:id="14324" w:name="_ETM_Q40_378000"/>
      <w:bookmarkEnd w:id="14323"/>
      <w:bookmarkEnd w:id="14324"/>
      <w:r>
        <w:rPr>
          <w:rtl/>
        </w:rPr>
        <w:t xml:space="preserve">מעסיק </w:t>
      </w:r>
      <w:bookmarkStart w:id="14325" w:name="_ETM_Q40_378239"/>
      <w:bookmarkEnd w:id="14325"/>
      <w:r>
        <w:rPr>
          <w:rFonts w:hint="cs"/>
          <w:rtl/>
        </w:rPr>
        <w:t xml:space="preserve">או מתקצב </w:t>
      </w:r>
      <w:bookmarkStart w:id="14326" w:name="_ETM_Q40_378720"/>
      <w:bookmarkEnd w:id="14326"/>
      <w:r>
        <w:rPr>
          <w:rFonts w:hint="cs"/>
          <w:rtl/>
        </w:rPr>
        <w:t xml:space="preserve">תקני </w:t>
      </w:r>
      <w:bookmarkStart w:id="14327" w:name="_ETM_Q40_373847"/>
      <w:bookmarkEnd w:id="14327"/>
      <w:r>
        <w:rPr>
          <w:rtl/>
        </w:rPr>
        <w:t xml:space="preserve">יועצים </w:t>
      </w:r>
      <w:bookmarkStart w:id="14328" w:name="_ETM_Q40_379379"/>
      <w:bookmarkEnd w:id="14328"/>
      <w:r>
        <w:rPr>
          <w:rFonts w:hint="cs"/>
          <w:rtl/>
        </w:rPr>
        <w:t xml:space="preserve">במוסדות החינוך ותקני </w:t>
      </w:r>
      <w:bookmarkStart w:id="14329" w:name="_ETM_Q40_379709"/>
      <w:bookmarkStart w:id="14330" w:name="_ETM_Q40_379860"/>
      <w:bookmarkStart w:id="14331" w:name="_ETM_Q40_380129"/>
      <w:bookmarkEnd w:id="14329"/>
      <w:bookmarkEnd w:id="14330"/>
      <w:bookmarkEnd w:id="14331"/>
      <w:r>
        <w:rPr>
          <w:rFonts w:hint="cs"/>
          <w:rtl/>
        </w:rPr>
        <w:t>פ</w:t>
      </w:r>
      <w:r>
        <w:rPr>
          <w:rtl/>
        </w:rPr>
        <w:t xml:space="preserve">סיכולוגים </w:t>
      </w:r>
      <w:bookmarkStart w:id="14332" w:name="_ETM_Q40_381970"/>
      <w:bookmarkStart w:id="14333" w:name="_ETM_Q40_375862"/>
      <w:bookmarkEnd w:id="14332"/>
      <w:bookmarkEnd w:id="14333"/>
      <w:r>
        <w:rPr>
          <w:rFonts w:hint="cs"/>
          <w:rtl/>
        </w:rPr>
        <w:t>ש</w:t>
      </w:r>
      <w:r>
        <w:rPr>
          <w:rtl/>
        </w:rPr>
        <w:t xml:space="preserve">מופעלים </w:t>
      </w:r>
      <w:bookmarkStart w:id="14334" w:name="_ETM_Q40_382540"/>
      <w:bookmarkEnd w:id="14334"/>
      <w:r>
        <w:rPr>
          <w:rFonts w:hint="cs"/>
          <w:rtl/>
        </w:rPr>
        <w:t xml:space="preserve">על </w:t>
      </w:r>
      <w:bookmarkStart w:id="14335" w:name="_ETM_Q40_379510"/>
      <w:bookmarkEnd w:id="14335"/>
      <w:r>
        <w:rPr>
          <w:rtl/>
        </w:rPr>
        <w:t xml:space="preserve">ידי </w:t>
      </w:r>
      <w:bookmarkStart w:id="14336" w:name="_ETM_Q40_382750"/>
      <w:bookmarkEnd w:id="14336"/>
      <w:r>
        <w:rPr>
          <w:rtl/>
        </w:rPr>
        <w:t xml:space="preserve">הרשויות </w:t>
      </w:r>
      <w:bookmarkStart w:id="14337" w:name="_ETM_Q40_382989"/>
      <w:bookmarkEnd w:id="14337"/>
      <w:r>
        <w:rPr>
          <w:rtl/>
        </w:rPr>
        <w:t>המקומיות</w:t>
      </w:r>
      <w:r>
        <w:rPr>
          <w:rFonts w:hint="cs"/>
          <w:rtl/>
        </w:rPr>
        <w:t>.</w:t>
      </w:r>
      <w:r>
        <w:rPr>
          <w:rtl/>
        </w:rPr>
        <w:t xml:space="preserve"> </w:t>
      </w:r>
      <w:bookmarkStart w:id="14338" w:name="_ETM_Q40_384790"/>
      <w:bookmarkEnd w:id="14338"/>
      <w:r>
        <w:rPr>
          <w:rtl/>
        </w:rPr>
        <w:t xml:space="preserve">חשוב </w:t>
      </w:r>
      <w:bookmarkStart w:id="14339" w:name="_ETM_Q40_385030"/>
      <w:bookmarkEnd w:id="14339"/>
      <w:r>
        <w:rPr>
          <w:rtl/>
        </w:rPr>
        <w:t xml:space="preserve">לתת </w:t>
      </w:r>
      <w:bookmarkStart w:id="14340" w:name="_ETM_Q40_385239"/>
      <w:bookmarkEnd w:id="14340"/>
      <w:r>
        <w:rPr>
          <w:rtl/>
        </w:rPr>
        <w:t>מענה</w:t>
      </w:r>
      <w:r>
        <w:rPr>
          <w:rFonts w:hint="cs"/>
          <w:rtl/>
        </w:rPr>
        <w:t>,</w:t>
      </w:r>
      <w:r>
        <w:rPr>
          <w:rtl/>
        </w:rPr>
        <w:t xml:space="preserve"> </w:t>
      </w:r>
      <w:bookmarkStart w:id="14341" w:name="_ETM_Q40_385540"/>
      <w:bookmarkEnd w:id="14341"/>
      <w:proofErr w:type="spellStart"/>
      <w:r>
        <w:rPr>
          <w:rtl/>
        </w:rPr>
        <w:t>וכו</w:t>
      </w:r>
      <w:proofErr w:type="spellEnd"/>
      <w:r>
        <w:rPr>
          <w:rFonts w:hint="cs"/>
          <w:rtl/>
        </w:rPr>
        <w:t>'.</w:t>
      </w:r>
      <w:r>
        <w:rPr>
          <w:rtl/>
        </w:rPr>
        <w:t xml:space="preserve"> </w:t>
      </w:r>
      <w:bookmarkStart w:id="14342" w:name="_ETM_Q40_385870"/>
      <w:bookmarkStart w:id="14343" w:name="_ETM_Q40_386049"/>
      <w:bookmarkEnd w:id="14342"/>
      <w:bookmarkEnd w:id="14343"/>
    </w:p>
    <w:p w:rsidR="00B36319" w:rsidRDefault="00B36319" w:rsidP="00DD71CC">
      <w:pPr>
        <w:rPr>
          <w:rtl/>
        </w:rPr>
      </w:pPr>
    </w:p>
    <w:p w:rsidR="00B36319" w:rsidRDefault="00B36319" w:rsidP="000928D2">
      <w:pPr>
        <w:rPr>
          <w:rtl/>
        </w:rPr>
      </w:pPr>
      <w:bookmarkStart w:id="14344" w:name="_ETM_Q40_383211"/>
      <w:bookmarkStart w:id="14345" w:name="_ETM_Q40_386930"/>
      <w:bookmarkEnd w:id="14344"/>
      <w:bookmarkEnd w:id="14345"/>
      <w:r>
        <w:rPr>
          <w:rtl/>
        </w:rPr>
        <w:t xml:space="preserve">אני </w:t>
      </w:r>
      <w:bookmarkStart w:id="14346" w:name="_ETM_Q40_387110"/>
      <w:bookmarkEnd w:id="14346"/>
      <w:r>
        <w:rPr>
          <w:rtl/>
        </w:rPr>
        <w:t xml:space="preserve">רוצה </w:t>
      </w:r>
      <w:bookmarkStart w:id="14347" w:name="_ETM_Q40_387319"/>
      <w:bookmarkEnd w:id="14347"/>
      <w:r>
        <w:rPr>
          <w:rtl/>
        </w:rPr>
        <w:t>ש</w:t>
      </w:r>
      <w:bookmarkStart w:id="14348" w:name="_ETM_Q40_387440"/>
      <w:bookmarkEnd w:id="14348"/>
      <w:r>
        <w:rPr>
          <w:rtl/>
        </w:rPr>
        <w:t xml:space="preserve">תדעי </w:t>
      </w:r>
      <w:bookmarkStart w:id="14349" w:name="_ETM_Q40_387620"/>
      <w:bookmarkEnd w:id="14349"/>
      <w:r>
        <w:rPr>
          <w:rtl/>
        </w:rPr>
        <w:t xml:space="preserve">דבר </w:t>
      </w:r>
      <w:bookmarkStart w:id="14350" w:name="_ETM_Q40_387889"/>
      <w:bookmarkEnd w:id="14350"/>
      <w:r>
        <w:rPr>
          <w:rFonts w:hint="cs"/>
          <w:rtl/>
        </w:rPr>
        <w:t>אחד</w:t>
      </w:r>
      <w:bookmarkStart w:id="14351" w:name="_ETM_Q40_305998"/>
      <w:bookmarkEnd w:id="14351"/>
      <w:r>
        <w:rPr>
          <w:rFonts w:hint="cs"/>
          <w:rtl/>
        </w:rPr>
        <w:t>:</w:t>
      </w:r>
      <w:r>
        <w:rPr>
          <w:rtl/>
        </w:rPr>
        <w:t xml:space="preserve"> </w:t>
      </w:r>
      <w:bookmarkStart w:id="14352" w:name="_ETM_Q40_388859"/>
      <w:bookmarkEnd w:id="14352"/>
      <w:r>
        <w:rPr>
          <w:rtl/>
        </w:rPr>
        <w:t xml:space="preserve">בממשלה </w:t>
      </w:r>
      <w:bookmarkStart w:id="14353" w:name="_ETM_Q40_389430"/>
      <w:bookmarkEnd w:id="14353"/>
      <w:r>
        <w:rPr>
          <w:rtl/>
        </w:rPr>
        <w:t xml:space="preserve">הקודמת </w:t>
      </w:r>
      <w:bookmarkStart w:id="14354" w:name="_ETM_Q40_390750"/>
      <w:bookmarkEnd w:id="14354"/>
      <w:r>
        <w:rPr>
          <w:rtl/>
        </w:rPr>
        <w:t xml:space="preserve">אני </w:t>
      </w:r>
      <w:bookmarkStart w:id="14355" w:name="_ETM_Q40_390990"/>
      <w:bookmarkEnd w:id="14355"/>
      <w:r>
        <w:rPr>
          <w:rtl/>
        </w:rPr>
        <w:t xml:space="preserve">הגשתי </w:t>
      </w:r>
      <w:bookmarkStart w:id="14356" w:name="_ETM_Q40_391350"/>
      <w:bookmarkEnd w:id="14356"/>
      <w:r>
        <w:rPr>
          <w:rtl/>
        </w:rPr>
        <w:t xml:space="preserve">הצעת </w:t>
      </w:r>
      <w:bookmarkStart w:id="14357" w:name="_ETM_Q40_391770"/>
      <w:bookmarkEnd w:id="14357"/>
      <w:r>
        <w:rPr>
          <w:rtl/>
        </w:rPr>
        <w:t xml:space="preserve">חוק </w:t>
      </w:r>
      <w:bookmarkStart w:id="14358" w:name="_ETM_Q40_392870"/>
      <w:bookmarkStart w:id="14359" w:name="_ETM_Q40_391750"/>
      <w:bookmarkEnd w:id="14358"/>
      <w:bookmarkEnd w:id="14359"/>
      <w:r>
        <w:rPr>
          <w:rtl/>
        </w:rPr>
        <w:t>–</w:t>
      </w:r>
      <w:r>
        <w:rPr>
          <w:rFonts w:hint="cs"/>
          <w:rtl/>
        </w:rPr>
        <w:t xml:space="preserve"> </w:t>
      </w:r>
      <w:r>
        <w:rPr>
          <w:rtl/>
        </w:rPr>
        <w:t xml:space="preserve">שיש </w:t>
      </w:r>
      <w:bookmarkStart w:id="14360" w:name="_ETM_Q40_393230"/>
      <w:bookmarkEnd w:id="14360"/>
      <w:r>
        <w:rPr>
          <w:rtl/>
        </w:rPr>
        <w:t xml:space="preserve">לי </w:t>
      </w:r>
      <w:bookmarkStart w:id="14361" w:name="_ETM_Q40_393349"/>
      <w:bookmarkEnd w:id="14361"/>
      <w:r>
        <w:rPr>
          <w:rtl/>
        </w:rPr>
        <w:t xml:space="preserve">הרגשה </w:t>
      </w:r>
      <w:bookmarkStart w:id="14362" w:name="_ETM_Q40_393830"/>
      <w:bookmarkEnd w:id="14362"/>
      <w:r>
        <w:rPr>
          <w:rtl/>
        </w:rPr>
        <w:t>ש</w:t>
      </w:r>
      <w:r>
        <w:rPr>
          <w:rFonts w:hint="cs"/>
          <w:rtl/>
        </w:rPr>
        <w:t xml:space="preserve">גם </w:t>
      </w:r>
      <w:bookmarkStart w:id="14363" w:name="_ETM_Q40_393950"/>
      <w:bookmarkEnd w:id="14363"/>
      <w:r>
        <w:rPr>
          <w:rFonts w:hint="cs"/>
          <w:rtl/>
        </w:rPr>
        <w:t>את</w:t>
      </w:r>
      <w:r>
        <w:rPr>
          <w:rtl/>
        </w:rPr>
        <w:t xml:space="preserve"> </w:t>
      </w:r>
      <w:bookmarkStart w:id="14364" w:name="_ETM_Q40_394389"/>
      <w:bookmarkEnd w:id="14364"/>
      <w:r>
        <w:rPr>
          <w:rtl/>
        </w:rPr>
        <w:t>התנגדת</w:t>
      </w:r>
      <w:r>
        <w:rPr>
          <w:rFonts w:hint="cs"/>
          <w:rtl/>
        </w:rPr>
        <w:t xml:space="preserve"> לה</w:t>
      </w:r>
      <w:bookmarkStart w:id="14365" w:name="_ETM_Q40_394900"/>
      <w:bookmarkStart w:id="14366" w:name="_ETM_Q40_395020"/>
      <w:bookmarkStart w:id="14367" w:name="_ETM_Q40_395230"/>
      <w:bookmarkEnd w:id="14365"/>
      <w:bookmarkEnd w:id="14366"/>
      <w:bookmarkEnd w:id="14367"/>
      <w:r>
        <w:rPr>
          <w:rtl/>
        </w:rPr>
        <w:t xml:space="preserve"> </w:t>
      </w:r>
      <w:bookmarkStart w:id="14368" w:name="_ETM_Q40_395560"/>
      <w:bookmarkEnd w:id="14368"/>
      <w:r>
        <w:rPr>
          <w:rtl/>
        </w:rPr>
        <w:t>מדי</w:t>
      </w:r>
      <w:r>
        <w:rPr>
          <w:rFonts w:hint="cs"/>
          <w:rtl/>
        </w:rPr>
        <w:t>ן</w:t>
      </w:r>
      <w:bookmarkStart w:id="14369" w:name="_ETM_Q40_391898"/>
      <w:bookmarkEnd w:id="14369"/>
      <w:r>
        <w:rPr>
          <w:rtl/>
        </w:rPr>
        <w:t xml:space="preserve"> </w:t>
      </w:r>
      <w:bookmarkStart w:id="14370" w:name="_ETM_Q40_395830"/>
      <w:bookmarkEnd w:id="14370"/>
      <w:r>
        <w:rPr>
          <w:rtl/>
        </w:rPr>
        <w:t xml:space="preserve">משמעת </w:t>
      </w:r>
      <w:bookmarkStart w:id="14371" w:name="_ETM_Q40_396190"/>
      <w:bookmarkEnd w:id="14371"/>
      <w:r>
        <w:rPr>
          <w:rtl/>
        </w:rPr>
        <w:t>קואליציונית</w:t>
      </w:r>
      <w:r>
        <w:rPr>
          <w:rFonts w:hint="cs"/>
          <w:rtl/>
        </w:rPr>
        <w:t>,</w:t>
      </w:r>
      <w:r>
        <w:rPr>
          <w:rtl/>
        </w:rPr>
        <w:t xml:space="preserve"> </w:t>
      </w:r>
      <w:bookmarkStart w:id="14372" w:name="_ETM_Q40_396700"/>
      <w:bookmarkEnd w:id="14372"/>
      <w:r>
        <w:rPr>
          <w:rtl/>
        </w:rPr>
        <w:t xml:space="preserve">וזה </w:t>
      </w:r>
      <w:bookmarkStart w:id="14373" w:name="_ETM_Q40_396910"/>
      <w:bookmarkEnd w:id="14373"/>
      <w:r>
        <w:rPr>
          <w:rtl/>
        </w:rPr>
        <w:t>בסדר</w:t>
      </w:r>
      <w:r>
        <w:rPr>
          <w:rFonts w:hint="cs"/>
          <w:rtl/>
        </w:rPr>
        <w:t xml:space="preserve"> </w:t>
      </w:r>
      <w:r>
        <w:rPr>
          <w:rtl/>
        </w:rPr>
        <w:t>–</w:t>
      </w:r>
      <w:bookmarkStart w:id="14374" w:name="_ETM_Q40_394543"/>
      <w:bookmarkEnd w:id="14374"/>
      <w:r>
        <w:rPr>
          <w:rtl/>
        </w:rPr>
        <w:t xml:space="preserve"> </w:t>
      </w:r>
      <w:bookmarkStart w:id="14375" w:name="_ETM_Q40_398389"/>
      <w:bookmarkEnd w:id="14375"/>
      <w:r>
        <w:rPr>
          <w:rtl/>
        </w:rPr>
        <w:t xml:space="preserve">שדיברה </w:t>
      </w:r>
      <w:bookmarkStart w:id="14376" w:name="_ETM_Q40_399829"/>
      <w:bookmarkEnd w:id="14376"/>
      <w:r>
        <w:rPr>
          <w:rFonts w:hint="cs"/>
          <w:rtl/>
        </w:rPr>
        <w:t>ע</w:t>
      </w:r>
      <w:r>
        <w:rPr>
          <w:rtl/>
        </w:rPr>
        <w:t>ל</w:t>
      </w:r>
      <w:r w:rsidR="000928D2">
        <w:rPr>
          <w:rFonts w:hint="cs"/>
          <w:rtl/>
        </w:rPr>
        <w:t xml:space="preserve"> </w:t>
      </w:r>
      <w:r>
        <w:rPr>
          <w:rFonts w:hint="cs"/>
          <w:rtl/>
        </w:rPr>
        <w:t xml:space="preserve">לאפשר להרבה מאוד </w:t>
      </w:r>
      <w:r w:rsidR="00AA7FF0">
        <w:rPr>
          <w:rFonts w:hint="cs"/>
          <w:rtl/>
        </w:rPr>
        <w:t>– –</w:t>
      </w:r>
    </w:p>
    <w:p w:rsidR="00B36319" w:rsidRDefault="00B36319" w:rsidP="00DD71CC">
      <w:pPr>
        <w:rPr>
          <w:rtl/>
        </w:rPr>
      </w:pPr>
    </w:p>
    <w:p w:rsidR="00B36319" w:rsidRDefault="00B36319" w:rsidP="00DD71CC">
      <w:pPr>
        <w:pStyle w:val="af5"/>
        <w:keepNext/>
        <w:rPr>
          <w:rtl/>
        </w:rPr>
      </w:pPr>
      <w:bookmarkStart w:id="14377" w:name="ET_interruption_6341_23"/>
      <w:r w:rsidRPr="00EE21FD">
        <w:rPr>
          <w:rStyle w:val="TagStyle"/>
          <w:rtl/>
        </w:rPr>
        <w:t xml:space="preserve"> &lt;&lt; קריאה &gt;&gt; </w:t>
      </w:r>
      <w:r>
        <w:rPr>
          <w:rtl/>
        </w:rPr>
        <w:t>דבי ביטון (יש עתיד):</w:t>
      </w:r>
      <w:r w:rsidRPr="00EE21FD">
        <w:rPr>
          <w:rStyle w:val="TagStyle"/>
          <w:rtl/>
        </w:rPr>
        <w:t xml:space="preserve"> &lt;&lt; קריאה &gt;&gt;</w:t>
      </w:r>
      <w:r>
        <w:rPr>
          <w:rtl/>
        </w:rPr>
        <w:t xml:space="preserve">   </w:t>
      </w:r>
      <w:bookmarkEnd w:id="14377"/>
    </w:p>
    <w:p w:rsidR="00B36319" w:rsidRDefault="00B36319" w:rsidP="000928D2">
      <w:pPr>
        <w:rPr>
          <w:rtl/>
        </w:rPr>
      </w:pPr>
    </w:p>
    <w:p w:rsidR="00B36319" w:rsidRDefault="00B36319" w:rsidP="00DD71CC">
      <w:pPr>
        <w:rPr>
          <w:rtl/>
        </w:rPr>
      </w:pPr>
      <w:r>
        <w:rPr>
          <w:rFonts w:hint="cs"/>
          <w:rtl/>
        </w:rPr>
        <w:t xml:space="preserve">בממשלה הקודמת לא הייתי, אז </w:t>
      </w:r>
      <w:bookmarkStart w:id="14378" w:name="_ETM_Q40_404577"/>
      <w:bookmarkEnd w:id="14378"/>
      <w:r>
        <w:rPr>
          <w:rFonts w:hint="cs"/>
          <w:rtl/>
        </w:rPr>
        <w:t>אין מצב.</w:t>
      </w:r>
    </w:p>
    <w:p w:rsidR="00B36319" w:rsidRDefault="00B36319" w:rsidP="00DD71CC">
      <w:pPr>
        <w:rPr>
          <w:rtl/>
        </w:rPr>
      </w:pPr>
    </w:p>
    <w:p w:rsidR="00B36319" w:rsidRDefault="00B36319" w:rsidP="00DD71CC">
      <w:pPr>
        <w:pStyle w:val="-"/>
        <w:keepNext/>
        <w:rPr>
          <w:rtl/>
        </w:rPr>
      </w:pPr>
      <w:bookmarkStart w:id="14379" w:name="ET_speakercontinue_6448_24"/>
      <w:r w:rsidRPr="00EE21FD">
        <w:rPr>
          <w:rStyle w:val="TagStyle"/>
          <w:rtl/>
        </w:rPr>
        <w:t xml:space="preserve"> &lt;&lt; דובר_המשך &gt;&gt; </w:t>
      </w:r>
      <w:r>
        <w:rPr>
          <w:rtl/>
        </w:rPr>
        <w:t>השר לשירותי דת מיכאל מלכיאלי:</w:t>
      </w:r>
      <w:r w:rsidRPr="00EE21FD">
        <w:rPr>
          <w:rStyle w:val="TagStyle"/>
          <w:rtl/>
        </w:rPr>
        <w:t xml:space="preserve"> &lt;&lt; דובר_המשך &gt;&gt;</w:t>
      </w:r>
      <w:r>
        <w:rPr>
          <w:rtl/>
        </w:rPr>
        <w:t xml:space="preserve">   </w:t>
      </w:r>
      <w:bookmarkEnd w:id="14379"/>
    </w:p>
    <w:p w:rsidR="00B36319" w:rsidRDefault="00B36319" w:rsidP="00DD71CC">
      <w:pPr>
        <w:rPr>
          <w:rtl/>
        </w:rPr>
      </w:pPr>
    </w:p>
    <w:p w:rsidR="00B36319" w:rsidRDefault="00B36319" w:rsidP="00AA7FF0">
      <w:pPr>
        <w:rPr>
          <w:rtl/>
        </w:rPr>
      </w:pPr>
      <w:bookmarkStart w:id="14380" w:name="_ETM_Q40_403540"/>
      <w:bookmarkStart w:id="14381" w:name="_ETM_Q40_397908"/>
      <w:bookmarkEnd w:id="14380"/>
      <w:bookmarkEnd w:id="14381"/>
      <w:r>
        <w:rPr>
          <w:rtl/>
        </w:rPr>
        <w:t xml:space="preserve">לא </w:t>
      </w:r>
      <w:bookmarkStart w:id="14382" w:name="_ETM_Q40_403660"/>
      <w:bookmarkEnd w:id="14382"/>
      <w:r>
        <w:rPr>
          <w:rtl/>
        </w:rPr>
        <w:t>משנה</w:t>
      </w:r>
      <w:r>
        <w:rPr>
          <w:rFonts w:hint="cs"/>
          <w:rtl/>
        </w:rPr>
        <w:t>, אז אחרים</w:t>
      </w:r>
      <w:r w:rsidR="00AA7FF0">
        <w:rPr>
          <w:rFonts w:hint="cs"/>
          <w:rtl/>
        </w:rPr>
        <w:t>,</w:t>
      </w:r>
      <w:bookmarkStart w:id="14383" w:name="_ETM_Q40_400265"/>
      <w:bookmarkEnd w:id="14383"/>
      <w:r>
        <w:rPr>
          <w:rFonts w:hint="cs"/>
          <w:rtl/>
        </w:rPr>
        <w:t xml:space="preserve"> בסדר</w:t>
      </w:r>
      <w:bookmarkStart w:id="14384" w:name="_ETM_Q40_403900"/>
      <w:bookmarkStart w:id="14385" w:name="_ETM_Q40_404140"/>
      <w:bookmarkEnd w:id="14384"/>
      <w:bookmarkEnd w:id="14385"/>
      <w:r>
        <w:rPr>
          <w:rFonts w:hint="cs"/>
          <w:rtl/>
        </w:rPr>
        <w:t>,</w:t>
      </w:r>
      <w:r>
        <w:rPr>
          <w:rtl/>
        </w:rPr>
        <w:t xml:space="preserve"> </w:t>
      </w:r>
      <w:bookmarkStart w:id="14386" w:name="_ETM_Q40_405220"/>
      <w:bookmarkEnd w:id="14386"/>
      <w:r>
        <w:rPr>
          <w:rtl/>
        </w:rPr>
        <w:t>חבריי</w:t>
      </w:r>
      <w:r>
        <w:rPr>
          <w:rFonts w:hint="cs"/>
          <w:rtl/>
        </w:rPr>
        <w:t>ך</w:t>
      </w:r>
      <w:bookmarkStart w:id="14387" w:name="_ETM_Q40_407909"/>
      <w:bookmarkStart w:id="14388" w:name="_ETM_Q40_408900"/>
      <w:bookmarkStart w:id="14389" w:name="_ETM_Q40_410918"/>
      <w:bookmarkStart w:id="14390" w:name="_ETM_Q40_410992"/>
      <w:bookmarkStart w:id="14391" w:name="_ETM_Q40_411054"/>
      <w:bookmarkStart w:id="14392" w:name="_ETM_Q40_411115"/>
      <w:bookmarkStart w:id="14393" w:name="_ETM_Q40_406264"/>
      <w:bookmarkStart w:id="14394" w:name="_ETM_Q40_409379"/>
      <w:bookmarkEnd w:id="14387"/>
      <w:bookmarkEnd w:id="14388"/>
      <w:bookmarkEnd w:id="14389"/>
      <w:bookmarkEnd w:id="14390"/>
      <w:bookmarkEnd w:id="14391"/>
      <w:bookmarkEnd w:id="14392"/>
      <w:bookmarkEnd w:id="14393"/>
      <w:bookmarkEnd w:id="14394"/>
      <w:r w:rsidR="00AA7FF0">
        <w:rPr>
          <w:rFonts w:hint="cs"/>
          <w:rtl/>
        </w:rPr>
        <w:t>.</w:t>
      </w:r>
      <w:r>
        <w:rPr>
          <w:rFonts w:hint="cs"/>
          <w:rtl/>
        </w:rPr>
        <w:t xml:space="preserve"> – </w:t>
      </w:r>
      <w:r w:rsidR="00AA7FF0">
        <w:rPr>
          <w:rFonts w:hint="eastAsia"/>
          <w:rtl/>
        </w:rPr>
        <w:t xml:space="preserve">– </w:t>
      </w:r>
      <w:r>
        <w:rPr>
          <w:rFonts w:hint="cs"/>
          <w:rtl/>
        </w:rPr>
        <w:t>לאפשר ל</w:t>
      </w:r>
      <w:r>
        <w:rPr>
          <w:rtl/>
        </w:rPr>
        <w:t xml:space="preserve">נשים </w:t>
      </w:r>
      <w:bookmarkStart w:id="14395" w:name="_ETM_Q40_409799"/>
      <w:bookmarkEnd w:id="14395"/>
      <w:r>
        <w:rPr>
          <w:rtl/>
        </w:rPr>
        <w:t xml:space="preserve">החרדיות </w:t>
      </w:r>
      <w:bookmarkStart w:id="14396" w:name="_ETM_Q40_411250"/>
      <w:bookmarkEnd w:id="14396"/>
      <w:r>
        <w:rPr>
          <w:rtl/>
        </w:rPr>
        <w:t>שלו</w:t>
      </w:r>
      <w:bookmarkStart w:id="14397" w:name="_ETM_Q40_411549"/>
      <w:bookmarkEnd w:id="14397"/>
      <w:r>
        <w:rPr>
          <w:rFonts w:hint="cs"/>
          <w:rtl/>
        </w:rPr>
        <w:t>מדות</w:t>
      </w:r>
      <w:r>
        <w:rPr>
          <w:rtl/>
        </w:rPr>
        <w:t xml:space="preserve"> </w:t>
      </w:r>
      <w:bookmarkStart w:id="14398" w:name="_ETM_Q40_411790"/>
      <w:bookmarkEnd w:id="14398"/>
      <w:r>
        <w:rPr>
          <w:rtl/>
        </w:rPr>
        <w:t xml:space="preserve">במוסדות </w:t>
      </w:r>
      <w:bookmarkStart w:id="14399" w:name="_ETM_Q40_412269"/>
      <w:bookmarkEnd w:id="14399"/>
      <w:r>
        <w:rPr>
          <w:rtl/>
        </w:rPr>
        <w:t xml:space="preserve">חרדיים </w:t>
      </w:r>
      <w:bookmarkStart w:id="14400" w:name="_ETM_Q40_413470"/>
      <w:bookmarkEnd w:id="14400"/>
      <w:r>
        <w:rPr>
          <w:rtl/>
        </w:rPr>
        <w:t xml:space="preserve">שלא </w:t>
      </w:r>
      <w:bookmarkStart w:id="14401" w:name="_ETM_Q40_413920"/>
      <w:bookmarkEnd w:id="14401"/>
      <w:r>
        <w:rPr>
          <w:rtl/>
        </w:rPr>
        <w:t xml:space="preserve">מוכרים </w:t>
      </w:r>
      <w:bookmarkStart w:id="14402" w:name="_ETM_Q40_415240"/>
      <w:bookmarkEnd w:id="14402"/>
      <w:r>
        <w:rPr>
          <w:rtl/>
        </w:rPr>
        <w:t xml:space="preserve">במגדל </w:t>
      </w:r>
      <w:bookmarkStart w:id="14403" w:name="_ETM_Q40_415810"/>
      <w:bookmarkEnd w:id="14403"/>
      <w:r>
        <w:rPr>
          <w:rtl/>
        </w:rPr>
        <w:t xml:space="preserve">השן </w:t>
      </w:r>
      <w:bookmarkStart w:id="14404" w:name="_ETM_Q40_416110"/>
      <w:bookmarkEnd w:id="14404"/>
      <w:r>
        <w:rPr>
          <w:rtl/>
        </w:rPr>
        <w:t xml:space="preserve">האקדמי </w:t>
      </w:r>
      <w:bookmarkStart w:id="14405" w:name="_ETM_Q40_416590"/>
      <w:bookmarkEnd w:id="14405"/>
      <w:r>
        <w:rPr>
          <w:rtl/>
        </w:rPr>
        <w:t xml:space="preserve">של </w:t>
      </w:r>
      <w:bookmarkStart w:id="14406" w:name="_ETM_Q40_416770"/>
      <w:bookmarkEnd w:id="14406"/>
      <w:proofErr w:type="spellStart"/>
      <w:r>
        <w:rPr>
          <w:rtl/>
        </w:rPr>
        <w:t>המל"ג</w:t>
      </w:r>
      <w:proofErr w:type="spellEnd"/>
      <w:r>
        <w:rPr>
          <w:rFonts w:hint="cs"/>
          <w:rtl/>
        </w:rPr>
        <w:t>,</w:t>
      </w:r>
      <w:r>
        <w:rPr>
          <w:rtl/>
        </w:rPr>
        <w:t xml:space="preserve"> </w:t>
      </w:r>
      <w:bookmarkStart w:id="14407" w:name="_ETM_Q40_417220"/>
      <w:bookmarkEnd w:id="14407"/>
      <w:r>
        <w:rPr>
          <w:rtl/>
        </w:rPr>
        <w:t xml:space="preserve">שמנותק </w:t>
      </w:r>
      <w:bookmarkStart w:id="14408" w:name="_ETM_Q40_417880"/>
      <w:bookmarkEnd w:id="14408"/>
      <w:r>
        <w:rPr>
          <w:rtl/>
        </w:rPr>
        <w:t xml:space="preserve">מכל </w:t>
      </w:r>
      <w:bookmarkStart w:id="14409" w:name="_ETM_Q40_418450"/>
      <w:bookmarkEnd w:id="14409"/>
      <w:r>
        <w:rPr>
          <w:rtl/>
        </w:rPr>
        <w:t xml:space="preserve">היגיון </w:t>
      </w:r>
      <w:bookmarkStart w:id="14410" w:name="_ETM_Q40_418840"/>
      <w:bookmarkEnd w:id="14410"/>
      <w:r>
        <w:rPr>
          <w:rtl/>
        </w:rPr>
        <w:t>אחר</w:t>
      </w:r>
      <w:bookmarkStart w:id="14411" w:name="_ETM_Q40_420370"/>
      <w:bookmarkEnd w:id="14411"/>
      <w:r>
        <w:rPr>
          <w:rFonts w:hint="cs"/>
          <w:rtl/>
        </w:rPr>
        <w:t xml:space="preserve"> –</w:t>
      </w:r>
      <w:r>
        <w:rPr>
          <w:rtl/>
        </w:rPr>
        <w:t xml:space="preserve"> </w:t>
      </w:r>
      <w:bookmarkStart w:id="14412" w:name="_ETM_Q40_420500"/>
      <w:bookmarkEnd w:id="14412"/>
      <w:r>
        <w:rPr>
          <w:rtl/>
        </w:rPr>
        <w:t xml:space="preserve">לאפשר </w:t>
      </w:r>
      <w:bookmarkStart w:id="14413" w:name="_ETM_Q40_421070"/>
      <w:bookmarkEnd w:id="14413"/>
      <w:r>
        <w:rPr>
          <w:rtl/>
        </w:rPr>
        <w:t>לה</w:t>
      </w:r>
      <w:r>
        <w:rPr>
          <w:rFonts w:hint="cs"/>
          <w:rtl/>
        </w:rPr>
        <w:t>ן</w:t>
      </w:r>
      <w:r>
        <w:rPr>
          <w:rtl/>
        </w:rPr>
        <w:t xml:space="preserve"> </w:t>
      </w:r>
      <w:bookmarkStart w:id="14414" w:name="_ETM_Q40_421550"/>
      <w:bookmarkEnd w:id="14414"/>
      <w:r>
        <w:rPr>
          <w:rtl/>
        </w:rPr>
        <w:t xml:space="preserve">להיות </w:t>
      </w:r>
      <w:bookmarkStart w:id="14415" w:name="_ETM_Q40_422150"/>
      <w:bookmarkEnd w:id="14415"/>
      <w:r>
        <w:rPr>
          <w:rtl/>
        </w:rPr>
        <w:t>עובד</w:t>
      </w:r>
      <w:r>
        <w:rPr>
          <w:rFonts w:hint="cs"/>
          <w:rtl/>
        </w:rPr>
        <w:t>ות</w:t>
      </w:r>
      <w:r>
        <w:rPr>
          <w:rtl/>
        </w:rPr>
        <w:t xml:space="preserve"> </w:t>
      </w:r>
      <w:bookmarkStart w:id="14416" w:name="_ETM_Q40_422570"/>
      <w:bookmarkEnd w:id="14416"/>
      <w:r>
        <w:rPr>
          <w:rtl/>
        </w:rPr>
        <w:t>סוציאלי</w:t>
      </w:r>
      <w:r>
        <w:rPr>
          <w:rFonts w:hint="cs"/>
          <w:rtl/>
        </w:rPr>
        <w:t>ות</w:t>
      </w:r>
      <w:r>
        <w:rPr>
          <w:rtl/>
        </w:rPr>
        <w:t xml:space="preserve"> </w:t>
      </w:r>
      <w:bookmarkStart w:id="14417" w:name="_ETM_Q40_423650"/>
      <w:bookmarkEnd w:id="14417"/>
      <w:r>
        <w:rPr>
          <w:rtl/>
        </w:rPr>
        <w:t>ופסיכולוגי</w:t>
      </w:r>
      <w:r>
        <w:rPr>
          <w:rFonts w:hint="cs"/>
          <w:rtl/>
        </w:rPr>
        <w:t>ות,</w:t>
      </w:r>
      <w:r>
        <w:rPr>
          <w:rtl/>
        </w:rPr>
        <w:t xml:space="preserve"> </w:t>
      </w:r>
      <w:bookmarkStart w:id="14418" w:name="_ETM_Q40_424970"/>
      <w:bookmarkEnd w:id="14418"/>
      <w:r>
        <w:rPr>
          <w:rtl/>
        </w:rPr>
        <w:t xml:space="preserve">כשלא </w:t>
      </w:r>
      <w:bookmarkStart w:id="14419" w:name="_ETM_Q40_425330"/>
      <w:bookmarkEnd w:id="14419"/>
      <w:r>
        <w:rPr>
          <w:rtl/>
        </w:rPr>
        <w:t>יו</w:t>
      </w:r>
      <w:r>
        <w:rPr>
          <w:rFonts w:hint="cs"/>
          <w:rtl/>
        </w:rPr>
        <w:t>ר</w:t>
      </w:r>
      <w:r>
        <w:rPr>
          <w:rtl/>
        </w:rPr>
        <w:t xml:space="preserve">דים </w:t>
      </w:r>
      <w:bookmarkStart w:id="14420" w:name="_ETM_Q40_425720"/>
      <w:bookmarkEnd w:id="14420"/>
      <w:r>
        <w:rPr>
          <w:rtl/>
        </w:rPr>
        <w:t xml:space="preserve">ברמת </w:t>
      </w:r>
      <w:bookmarkStart w:id="14421" w:name="_ETM_Q40_426140"/>
      <w:bookmarkEnd w:id="14421"/>
      <w:r>
        <w:rPr>
          <w:rtl/>
        </w:rPr>
        <w:t>הלימוד</w:t>
      </w:r>
      <w:r>
        <w:rPr>
          <w:rFonts w:hint="cs"/>
          <w:rtl/>
        </w:rPr>
        <w:t xml:space="preserve"> </w:t>
      </w:r>
      <w:bookmarkStart w:id="14422" w:name="_ETM_Q40_426560"/>
      <w:bookmarkEnd w:id="14422"/>
      <w:r>
        <w:rPr>
          <w:rFonts w:hint="cs"/>
          <w:rtl/>
        </w:rPr>
        <w:t>ו</w:t>
      </w:r>
      <w:r>
        <w:rPr>
          <w:rtl/>
        </w:rPr>
        <w:t>מפוקחים</w:t>
      </w:r>
      <w:r>
        <w:rPr>
          <w:rFonts w:hint="cs"/>
          <w:rtl/>
        </w:rPr>
        <w:t>.</w:t>
      </w:r>
      <w:r>
        <w:rPr>
          <w:rtl/>
        </w:rPr>
        <w:t xml:space="preserve"> </w:t>
      </w:r>
      <w:bookmarkStart w:id="14423" w:name="_ETM_Q40_428359"/>
      <w:bookmarkStart w:id="14424" w:name="_ETM_Q40_425038"/>
      <w:bookmarkEnd w:id="14423"/>
      <w:bookmarkEnd w:id="14424"/>
      <w:proofErr w:type="spellStart"/>
      <w:r>
        <w:rPr>
          <w:rtl/>
        </w:rPr>
        <w:t>המל"ג</w:t>
      </w:r>
      <w:proofErr w:type="spellEnd"/>
      <w:r>
        <w:rPr>
          <w:rFonts w:hint="cs"/>
          <w:rtl/>
        </w:rPr>
        <w:t>, שאוהב</w:t>
      </w:r>
      <w:r>
        <w:rPr>
          <w:rtl/>
        </w:rPr>
        <w:t xml:space="preserve"> </w:t>
      </w:r>
      <w:bookmarkStart w:id="14425" w:name="_ETM_Q40_429200"/>
      <w:bookmarkEnd w:id="14425"/>
      <w:r>
        <w:rPr>
          <w:rtl/>
        </w:rPr>
        <w:t xml:space="preserve">לשמור </w:t>
      </w:r>
      <w:bookmarkStart w:id="14426" w:name="_ETM_Q40_429709"/>
      <w:bookmarkEnd w:id="14426"/>
      <w:r>
        <w:rPr>
          <w:rtl/>
        </w:rPr>
        <w:t xml:space="preserve">את </w:t>
      </w:r>
      <w:bookmarkStart w:id="14427" w:name="_ETM_Q40_429829"/>
      <w:bookmarkEnd w:id="14427"/>
      <w:r>
        <w:rPr>
          <w:rtl/>
        </w:rPr>
        <w:t xml:space="preserve">השמנת </w:t>
      </w:r>
      <w:bookmarkStart w:id="14428" w:name="_ETM_Q40_430340"/>
      <w:bookmarkEnd w:id="14428"/>
      <w:r>
        <w:rPr>
          <w:rtl/>
        </w:rPr>
        <w:t xml:space="preserve">לעצמו </w:t>
      </w:r>
      <w:bookmarkStart w:id="14429" w:name="_ETM_Q40_430849"/>
      <w:bookmarkEnd w:id="14429"/>
      <w:r>
        <w:rPr>
          <w:rtl/>
        </w:rPr>
        <w:t xml:space="preserve">חזק </w:t>
      </w:r>
      <w:bookmarkStart w:id="14430" w:name="_ETM_Q40_431120"/>
      <w:bookmarkEnd w:id="14430"/>
      <w:r>
        <w:rPr>
          <w:rtl/>
        </w:rPr>
        <w:t xml:space="preserve">חזק </w:t>
      </w:r>
      <w:bookmarkStart w:id="14431" w:name="_ETM_Q40_431389"/>
      <w:bookmarkEnd w:id="14431"/>
      <w:r>
        <w:rPr>
          <w:rtl/>
        </w:rPr>
        <w:t>חזק</w:t>
      </w:r>
      <w:r>
        <w:rPr>
          <w:rFonts w:hint="cs"/>
          <w:rtl/>
        </w:rPr>
        <w:t>,</w:t>
      </w:r>
      <w:r>
        <w:rPr>
          <w:rtl/>
        </w:rPr>
        <w:t xml:space="preserve"> </w:t>
      </w:r>
      <w:bookmarkStart w:id="14432" w:name="_ETM_Q40_432069"/>
      <w:bookmarkEnd w:id="14432"/>
      <w:r>
        <w:rPr>
          <w:rtl/>
        </w:rPr>
        <w:t xml:space="preserve">לא </w:t>
      </w:r>
      <w:bookmarkStart w:id="14433" w:name="_ETM_Q40_432370"/>
      <w:bookmarkEnd w:id="14433"/>
      <w:r>
        <w:rPr>
          <w:rtl/>
        </w:rPr>
        <w:t xml:space="preserve">מאפשר </w:t>
      </w:r>
      <w:bookmarkStart w:id="14434" w:name="_ETM_Q40_432849"/>
      <w:bookmarkEnd w:id="14434"/>
      <w:r>
        <w:rPr>
          <w:rtl/>
        </w:rPr>
        <w:t>ל</w:t>
      </w:r>
      <w:bookmarkStart w:id="14435" w:name="_ETM_Q40_433120"/>
      <w:bookmarkEnd w:id="14435"/>
      <w:r>
        <w:rPr>
          <w:rFonts w:hint="cs"/>
          <w:rtl/>
        </w:rPr>
        <w:t>חר</w:t>
      </w:r>
      <w:bookmarkStart w:id="14436" w:name="_ETM_Q40_429322"/>
      <w:bookmarkStart w:id="14437" w:name="_ETM_Q40_427455"/>
      <w:bookmarkStart w:id="14438" w:name="_ETM_Q40_425235"/>
      <w:bookmarkEnd w:id="14436"/>
      <w:bookmarkEnd w:id="14437"/>
      <w:bookmarkEnd w:id="14438"/>
      <w:r>
        <w:rPr>
          <w:rtl/>
        </w:rPr>
        <w:t xml:space="preserve">דים </w:t>
      </w:r>
      <w:bookmarkStart w:id="14439" w:name="_ETM_Q40_433359"/>
      <w:bookmarkEnd w:id="14439"/>
      <w:r>
        <w:rPr>
          <w:rtl/>
        </w:rPr>
        <w:t xml:space="preserve">להגיע </w:t>
      </w:r>
      <w:bookmarkStart w:id="14440" w:name="_ETM_Q40_433659"/>
      <w:bookmarkEnd w:id="14440"/>
      <w:r>
        <w:rPr>
          <w:rtl/>
        </w:rPr>
        <w:t xml:space="preserve">למקום </w:t>
      </w:r>
      <w:bookmarkStart w:id="14441" w:name="_ETM_Q40_434049"/>
      <w:bookmarkEnd w:id="14441"/>
      <w:r>
        <w:rPr>
          <w:rtl/>
        </w:rPr>
        <w:t>הזה</w:t>
      </w:r>
      <w:r>
        <w:rPr>
          <w:rFonts w:hint="cs"/>
          <w:rtl/>
        </w:rPr>
        <w:t>.</w:t>
      </w:r>
      <w:r>
        <w:rPr>
          <w:rtl/>
        </w:rPr>
        <w:t xml:space="preserve"> </w:t>
      </w:r>
      <w:bookmarkStart w:id="14442" w:name="_ETM_Q40_434590"/>
      <w:bookmarkEnd w:id="14442"/>
      <w:r>
        <w:rPr>
          <w:rtl/>
        </w:rPr>
        <w:t xml:space="preserve">הוא </w:t>
      </w:r>
      <w:bookmarkStart w:id="14443" w:name="_ETM_Q40_434709"/>
      <w:bookmarkEnd w:id="14443"/>
      <w:r>
        <w:rPr>
          <w:rtl/>
        </w:rPr>
        <w:t xml:space="preserve">בונה </w:t>
      </w:r>
      <w:bookmarkStart w:id="14444" w:name="_ETM_Q40_435069"/>
      <w:bookmarkEnd w:id="14444"/>
      <w:r>
        <w:rPr>
          <w:rFonts w:hint="cs"/>
          <w:rtl/>
        </w:rPr>
        <w:t>ב</w:t>
      </w:r>
      <w:r>
        <w:rPr>
          <w:rtl/>
        </w:rPr>
        <w:t xml:space="preserve">כל </w:t>
      </w:r>
      <w:bookmarkStart w:id="14445" w:name="_ETM_Q40_435430"/>
      <w:bookmarkEnd w:id="14445"/>
      <w:r>
        <w:rPr>
          <w:rtl/>
        </w:rPr>
        <w:t xml:space="preserve">פעם </w:t>
      </w:r>
      <w:bookmarkStart w:id="14446" w:name="_ETM_Q40_435700"/>
      <w:bookmarkEnd w:id="14446"/>
      <w:r>
        <w:rPr>
          <w:rtl/>
        </w:rPr>
        <w:t xml:space="preserve">תקרת </w:t>
      </w:r>
      <w:bookmarkStart w:id="14447" w:name="_ETM_Q40_436089"/>
      <w:bookmarkEnd w:id="14447"/>
      <w:r>
        <w:rPr>
          <w:rtl/>
        </w:rPr>
        <w:t xml:space="preserve">זכוכית </w:t>
      </w:r>
      <w:bookmarkStart w:id="14448" w:name="_ETM_Q40_436479"/>
      <w:bookmarkEnd w:id="14448"/>
      <w:r>
        <w:rPr>
          <w:rtl/>
        </w:rPr>
        <w:t>חדשה</w:t>
      </w:r>
      <w:r>
        <w:rPr>
          <w:rFonts w:hint="cs"/>
          <w:rtl/>
        </w:rPr>
        <w:t>,</w:t>
      </w:r>
      <w:r>
        <w:rPr>
          <w:rtl/>
        </w:rPr>
        <w:t xml:space="preserve"> </w:t>
      </w:r>
      <w:bookmarkStart w:id="14449" w:name="_ETM_Q40_437320"/>
      <w:bookmarkEnd w:id="14449"/>
      <w:r>
        <w:rPr>
          <w:rtl/>
        </w:rPr>
        <w:t xml:space="preserve">למנוע </w:t>
      </w:r>
      <w:bookmarkStart w:id="14450" w:name="_ETM_Q40_437860"/>
      <w:bookmarkEnd w:id="14450"/>
      <w:r>
        <w:rPr>
          <w:rtl/>
        </w:rPr>
        <w:t xml:space="preserve">מנשים </w:t>
      </w:r>
      <w:bookmarkStart w:id="14451" w:name="_ETM_Q40_438279"/>
      <w:bookmarkEnd w:id="14451"/>
      <w:r>
        <w:rPr>
          <w:rtl/>
        </w:rPr>
        <w:t xml:space="preserve">חרדיות </w:t>
      </w:r>
      <w:bookmarkStart w:id="14452" w:name="_ETM_Q40_439350"/>
      <w:bookmarkEnd w:id="14452"/>
      <w:r>
        <w:rPr>
          <w:rtl/>
        </w:rPr>
        <w:t xml:space="preserve">להגיע </w:t>
      </w:r>
      <w:bookmarkStart w:id="14453" w:name="_ETM_Q40_439800"/>
      <w:bookmarkEnd w:id="14453"/>
      <w:r>
        <w:rPr>
          <w:rtl/>
        </w:rPr>
        <w:t xml:space="preserve">למקומות </w:t>
      </w:r>
      <w:bookmarkStart w:id="14454" w:name="_ETM_Q40_440250"/>
      <w:bookmarkEnd w:id="14454"/>
      <w:r>
        <w:rPr>
          <w:rtl/>
        </w:rPr>
        <w:t>העבודה</w:t>
      </w:r>
      <w:r>
        <w:rPr>
          <w:rFonts w:hint="cs"/>
          <w:rtl/>
        </w:rPr>
        <w:t>.</w:t>
      </w:r>
      <w:bookmarkStart w:id="14455" w:name="_ETM_Q40_442189"/>
      <w:bookmarkStart w:id="14456" w:name="_ETM_Q40_442262"/>
      <w:bookmarkStart w:id="14457" w:name="_ETM_Q40_442289"/>
      <w:bookmarkStart w:id="14458" w:name="_ETM_Q40_442332"/>
      <w:bookmarkEnd w:id="14455"/>
      <w:bookmarkEnd w:id="14456"/>
      <w:bookmarkEnd w:id="14457"/>
      <w:bookmarkEnd w:id="14458"/>
      <w:r>
        <w:rPr>
          <w:rFonts w:hint="cs"/>
          <w:rtl/>
        </w:rPr>
        <w:t xml:space="preserve"> אגב,</w:t>
      </w:r>
      <w:r>
        <w:rPr>
          <w:rtl/>
        </w:rPr>
        <w:t xml:space="preserve"> </w:t>
      </w:r>
      <w:bookmarkStart w:id="14459" w:name="_ETM_Q40_440700"/>
      <w:bookmarkEnd w:id="14459"/>
      <w:r>
        <w:rPr>
          <w:rtl/>
        </w:rPr>
        <w:t xml:space="preserve">אנחנו </w:t>
      </w:r>
      <w:bookmarkStart w:id="14460" w:name="_ETM_Q40_441060"/>
      <w:bookmarkEnd w:id="14460"/>
      <w:r>
        <w:rPr>
          <w:rtl/>
        </w:rPr>
        <w:t xml:space="preserve">מכירים </w:t>
      </w:r>
      <w:bookmarkStart w:id="14461" w:name="_ETM_Q40_441389"/>
      <w:bookmarkEnd w:id="14461"/>
      <w:r>
        <w:rPr>
          <w:rtl/>
        </w:rPr>
        <w:t xml:space="preserve">את </w:t>
      </w:r>
      <w:bookmarkStart w:id="14462" w:name="_ETM_Q40_441480"/>
      <w:bookmarkEnd w:id="14462"/>
      <w:r>
        <w:rPr>
          <w:rtl/>
        </w:rPr>
        <w:t xml:space="preserve">זה </w:t>
      </w:r>
      <w:bookmarkStart w:id="14463" w:name="_ETM_Q40_441570"/>
      <w:bookmarkEnd w:id="14463"/>
      <w:r>
        <w:rPr>
          <w:rtl/>
        </w:rPr>
        <w:t xml:space="preserve">מעוד </w:t>
      </w:r>
      <w:bookmarkStart w:id="14464" w:name="_ETM_Q40_441810"/>
      <w:bookmarkEnd w:id="14464"/>
      <w:r>
        <w:rPr>
          <w:rtl/>
        </w:rPr>
        <w:t>מקומות</w:t>
      </w:r>
      <w:r>
        <w:rPr>
          <w:rFonts w:hint="cs"/>
          <w:rtl/>
        </w:rPr>
        <w:t>,</w:t>
      </w:r>
      <w:r>
        <w:rPr>
          <w:rtl/>
        </w:rPr>
        <w:t xml:space="preserve"> </w:t>
      </w:r>
      <w:bookmarkStart w:id="14465" w:name="_ETM_Q40_442290"/>
      <w:bookmarkStart w:id="14466" w:name="_ETM_Q40_438639"/>
      <w:bookmarkEnd w:id="14465"/>
      <w:bookmarkEnd w:id="14466"/>
      <w:r>
        <w:rPr>
          <w:rtl/>
        </w:rPr>
        <w:t>וז</w:t>
      </w:r>
      <w:r>
        <w:rPr>
          <w:rFonts w:hint="cs"/>
          <w:rtl/>
        </w:rPr>
        <w:t>ו</w:t>
      </w:r>
      <w:r>
        <w:rPr>
          <w:rtl/>
        </w:rPr>
        <w:t xml:space="preserve"> </w:t>
      </w:r>
      <w:bookmarkStart w:id="14467" w:name="_ETM_Q40_442589"/>
      <w:bookmarkEnd w:id="14467"/>
      <w:r>
        <w:rPr>
          <w:rtl/>
        </w:rPr>
        <w:t>האמת</w:t>
      </w:r>
      <w:r>
        <w:rPr>
          <w:rFonts w:hint="cs"/>
          <w:rtl/>
        </w:rPr>
        <w:t>.</w:t>
      </w:r>
      <w:r>
        <w:rPr>
          <w:rtl/>
        </w:rPr>
        <w:t xml:space="preserve"> </w:t>
      </w:r>
      <w:bookmarkStart w:id="14468" w:name="_ETM_Q40_443910"/>
      <w:bookmarkStart w:id="14469" w:name="_ETM_Q40_440736"/>
      <w:bookmarkEnd w:id="14468"/>
      <w:bookmarkEnd w:id="14469"/>
    </w:p>
    <w:p w:rsidR="00B36319" w:rsidRDefault="00B36319" w:rsidP="00DD71CC">
      <w:pPr>
        <w:rPr>
          <w:rtl/>
        </w:rPr>
      </w:pPr>
      <w:bookmarkStart w:id="14470" w:name="_ETM_Q40_440777"/>
      <w:bookmarkEnd w:id="14470"/>
    </w:p>
    <w:p w:rsidR="00B36319" w:rsidRDefault="00B36319" w:rsidP="00AA7FF0">
      <w:pPr>
        <w:rPr>
          <w:rtl/>
        </w:rPr>
      </w:pPr>
      <w:bookmarkStart w:id="14471" w:name="_ETM_Q40_440837"/>
      <w:bookmarkStart w:id="14472" w:name="_ETM_Q40_440880"/>
      <w:bookmarkEnd w:id="14471"/>
      <w:bookmarkEnd w:id="14472"/>
      <w:r>
        <w:rPr>
          <w:rtl/>
        </w:rPr>
        <w:t>בזמנו</w:t>
      </w:r>
      <w:r>
        <w:rPr>
          <w:rFonts w:hint="cs"/>
          <w:rtl/>
        </w:rPr>
        <w:t>,</w:t>
      </w:r>
      <w:r>
        <w:rPr>
          <w:rtl/>
        </w:rPr>
        <w:t xml:space="preserve"> </w:t>
      </w:r>
      <w:bookmarkStart w:id="14473" w:name="_ETM_Q40_444720"/>
      <w:bookmarkEnd w:id="14473"/>
      <w:r>
        <w:rPr>
          <w:rtl/>
        </w:rPr>
        <w:t xml:space="preserve">הקואליציה </w:t>
      </w:r>
      <w:bookmarkStart w:id="14474" w:name="_ETM_Q40_445710"/>
      <w:bookmarkEnd w:id="14474"/>
      <w:r>
        <w:rPr>
          <w:rtl/>
        </w:rPr>
        <w:t xml:space="preserve">הקודמת </w:t>
      </w:r>
      <w:bookmarkStart w:id="14475" w:name="_ETM_Q40_446339"/>
      <w:bookmarkEnd w:id="14475"/>
      <w:r>
        <w:rPr>
          <w:rtl/>
        </w:rPr>
        <w:t xml:space="preserve">התנגדה </w:t>
      </w:r>
      <w:bookmarkStart w:id="14476" w:name="_ETM_Q40_446880"/>
      <w:bookmarkEnd w:id="14476"/>
      <w:r>
        <w:rPr>
          <w:rtl/>
        </w:rPr>
        <w:t>לזה</w:t>
      </w:r>
      <w:r w:rsidR="00AA7FF0">
        <w:rPr>
          <w:rFonts w:hint="cs"/>
          <w:rtl/>
        </w:rPr>
        <w:t>.</w:t>
      </w:r>
      <w:r>
        <w:rPr>
          <w:rtl/>
        </w:rPr>
        <w:t xml:space="preserve"> </w:t>
      </w:r>
      <w:bookmarkStart w:id="14477" w:name="_ETM_Q40_447150"/>
      <w:bookmarkEnd w:id="14477"/>
      <w:r>
        <w:rPr>
          <w:rtl/>
        </w:rPr>
        <w:t>למה</w:t>
      </w:r>
      <w:r>
        <w:rPr>
          <w:rFonts w:hint="cs"/>
          <w:rtl/>
        </w:rPr>
        <w:t>?</w:t>
      </w:r>
      <w:r>
        <w:rPr>
          <w:rtl/>
        </w:rPr>
        <w:t xml:space="preserve"> </w:t>
      </w:r>
      <w:bookmarkStart w:id="14478" w:name="_ETM_Q40_447900"/>
      <w:bookmarkEnd w:id="14478"/>
      <w:r>
        <w:rPr>
          <w:rtl/>
        </w:rPr>
        <w:t xml:space="preserve">כי </w:t>
      </w:r>
      <w:bookmarkStart w:id="14479" w:name="_ETM_Q40_448080"/>
      <w:bookmarkEnd w:id="14479"/>
      <w:proofErr w:type="spellStart"/>
      <w:r>
        <w:rPr>
          <w:rtl/>
        </w:rPr>
        <w:t>המל"ג</w:t>
      </w:r>
      <w:proofErr w:type="spellEnd"/>
      <w:r>
        <w:rPr>
          <w:rtl/>
        </w:rPr>
        <w:t xml:space="preserve"> </w:t>
      </w:r>
      <w:bookmarkStart w:id="14480" w:name="_ETM_Q40_448589"/>
      <w:bookmarkEnd w:id="14480"/>
      <w:r>
        <w:rPr>
          <w:rtl/>
        </w:rPr>
        <w:t xml:space="preserve">רצה </w:t>
      </w:r>
      <w:bookmarkStart w:id="14481" w:name="_ETM_Q40_448800"/>
      <w:bookmarkEnd w:id="14481"/>
      <w:r>
        <w:rPr>
          <w:rtl/>
        </w:rPr>
        <w:t xml:space="preserve">לשמור </w:t>
      </w:r>
      <w:bookmarkStart w:id="14482" w:name="_ETM_Q40_449160"/>
      <w:bookmarkEnd w:id="14482"/>
      <w:r>
        <w:rPr>
          <w:rtl/>
        </w:rPr>
        <w:t xml:space="preserve">אצלו </w:t>
      </w:r>
      <w:bookmarkStart w:id="14483" w:name="_ETM_Q40_449460"/>
      <w:bookmarkEnd w:id="14483"/>
      <w:r>
        <w:rPr>
          <w:rtl/>
        </w:rPr>
        <w:t xml:space="preserve">את </w:t>
      </w:r>
      <w:bookmarkStart w:id="14484" w:name="_ETM_Q40_449550"/>
      <w:bookmarkEnd w:id="14484"/>
      <w:r>
        <w:rPr>
          <w:rtl/>
        </w:rPr>
        <w:t>הכוח</w:t>
      </w:r>
      <w:r>
        <w:rPr>
          <w:rFonts w:hint="cs"/>
          <w:rtl/>
        </w:rPr>
        <w:t>,</w:t>
      </w:r>
      <w:r>
        <w:rPr>
          <w:rtl/>
        </w:rPr>
        <w:t xml:space="preserve"> </w:t>
      </w:r>
      <w:bookmarkStart w:id="14485" w:name="_ETM_Q40_450150"/>
      <w:bookmarkEnd w:id="14485"/>
      <w:r>
        <w:rPr>
          <w:rtl/>
        </w:rPr>
        <w:t xml:space="preserve">לצערנו </w:t>
      </w:r>
      <w:bookmarkStart w:id="14486" w:name="_ETM_Q40_450660"/>
      <w:bookmarkEnd w:id="14486"/>
      <w:r>
        <w:rPr>
          <w:rtl/>
        </w:rPr>
        <w:t>הרב</w:t>
      </w:r>
      <w:r>
        <w:rPr>
          <w:rFonts w:hint="cs"/>
          <w:rtl/>
        </w:rPr>
        <w:t>.</w:t>
      </w:r>
    </w:p>
    <w:p w:rsidR="00B36319" w:rsidRDefault="00B36319" w:rsidP="00DD71CC">
      <w:pPr>
        <w:rPr>
          <w:rtl/>
        </w:rPr>
      </w:pPr>
    </w:p>
    <w:p w:rsidR="00B36319" w:rsidRDefault="00B36319" w:rsidP="00DD71CC">
      <w:pPr>
        <w:pStyle w:val="af5"/>
        <w:keepNext/>
        <w:rPr>
          <w:rtl/>
        </w:rPr>
      </w:pPr>
      <w:bookmarkStart w:id="14487" w:name="ET_interruption_6341_25"/>
      <w:r w:rsidRPr="00120C7D">
        <w:rPr>
          <w:rStyle w:val="TagStyle"/>
          <w:rtl/>
        </w:rPr>
        <w:t xml:space="preserve"> &lt;&lt; קריאה &gt;&gt; </w:t>
      </w:r>
      <w:r>
        <w:rPr>
          <w:rtl/>
        </w:rPr>
        <w:t>דבי ביטון (יש עתיד):</w:t>
      </w:r>
      <w:r w:rsidRPr="00120C7D">
        <w:rPr>
          <w:rStyle w:val="TagStyle"/>
          <w:rtl/>
        </w:rPr>
        <w:t xml:space="preserve"> &lt;&lt; קריאה &gt;&gt;</w:t>
      </w:r>
      <w:r>
        <w:rPr>
          <w:rtl/>
        </w:rPr>
        <w:t xml:space="preserve">   </w:t>
      </w:r>
      <w:bookmarkEnd w:id="14487"/>
    </w:p>
    <w:p w:rsidR="00B36319" w:rsidRDefault="00B36319" w:rsidP="00DD71CC">
      <w:pPr>
        <w:rPr>
          <w:rtl/>
        </w:rPr>
      </w:pPr>
    </w:p>
    <w:p w:rsidR="00B36319" w:rsidRDefault="00B36319" w:rsidP="00DD71CC">
      <w:pPr>
        <w:rPr>
          <w:rtl/>
        </w:rPr>
      </w:pPr>
      <w:r>
        <w:rPr>
          <w:rFonts w:hint="cs"/>
          <w:rtl/>
        </w:rPr>
        <w:t xml:space="preserve">זה לא </w:t>
      </w:r>
      <w:proofErr w:type="spellStart"/>
      <w:r>
        <w:rPr>
          <w:rFonts w:hint="cs"/>
          <w:rtl/>
        </w:rPr>
        <w:t>המל"ג</w:t>
      </w:r>
      <w:proofErr w:type="spellEnd"/>
      <w:r>
        <w:rPr>
          <w:rFonts w:hint="cs"/>
          <w:rtl/>
        </w:rPr>
        <w:t>, אתה צריך גם לשמור על רמת לימודים</w:t>
      </w:r>
      <w:bookmarkStart w:id="14488" w:name="_ETM_Q40_451536"/>
      <w:bookmarkEnd w:id="14488"/>
      <w:r>
        <w:rPr>
          <w:rFonts w:hint="cs"/>
          <w:rtl/>
        </w:rPr>
        <w:t xml:space="preserve">. </w:t>
      </w:r>
      <w:bookmarkStart w:id="14489" w:name="_ETM_Q40_449621"/>
      <w:bookmarkStart w:id="14490" w:name="_ETM_Q40_447962"/>
      <w:bookmarkStart w:id="14491" w:name="_ETM_Q40_453278"/>
      <w:bookmarkStart w:id="14492" w:name="_ETM_Q40_451110"/>
      <w:bookmarkStart w:id="14493" w:name="_ETM_Q40_450858"/>
      <w:bookmarkStart w:id="14494" w:name="_ETM_Q40_450050"/>
      <w:bookmarkStart w:id="14495" w:name="_ETM_Q40_448207"/>
      <w:bookmarkStart w:id="14496" w:name="_ETM_Q40_446087"/>
      <w:bookmarkStart w:id="14497" w:name="_ETM_Q40_447566"/>
      <w:bookmarkStart w:id="14498" w:name="_ETM_Q40_451714"/>
      <w:bookmarkStart w:id="14499" w:name="_ETM_Q40_449092"/>
      <w:bookmarkStart w:id="14500" w:name="_ETM_Q40_449084"/>
      <w:bookmarkEnd w:id="14489"/>
      <w:bookmarkEnd w:id="14490"/>
      <w:bookmarkEnd w:id="14491"/>
      <w:bookmarkEnd w:id="14492"/>
      <w:bookmarkEnd w:id="14493"/>
      <w:bookmarkEnd w:id="14494"/>
      <w:bookmarkEnd w:id="14495"/>
      <w:bookmarkEnd w:id="14496"/>
      <w:bookmarkEnd w:id="14497"/>
      <w:bookmarkEnd w:id="14498"/>
      <w:bookmarkEnd w:id="14499"/>
      <w:bookmarkEnd w:id="14500"/>
    </w:p>
    <w:p w:rsidR="00B36319" w:rsidRDefault="00B36319" w:rsidP="00DD71CC">
      <w:pPr>
        <w:rPr>
          <w:rtl/>
        </w:rPr>
      </w:pPr>
    </w:p>
    <w:p w:rsidR="00B36319" w:rsidRDefault="00B36319" w:rsidP="00DD71CC">
      <w:pPr>
        <w:pStyle w:val="-"/>
        <w:keepNext/>
        <w:rPr>
          <w:rtl/>
        </w:rPr>
      </w:pPr>
      <w:bookmarkStart w:id="14501" w:name="ET_speakercontinue_6448_26"/>
      <w:r w:rsidRPr="00120C7D">
        <w:rPr>
          <w:rStyle w:val="TagStyle"/>
          <w:rtl/>
        </w:rPr>
        <w:t xml:space="preserve"> &lt;&lt; דובר_המשך &gt;&gt; </w:t>
      </w:r>
      <w:r>
        <w:rPr>
          <w:rtl/>
        </w:rPr>
        <w:t>השר לשירותי דת מיכאל מלכיאלי:</w:t>
      </w:r>
      <w:r w:rsidRPr="00120C7D">
        <w:rPr>
          <w:rStyle w:val="TagStyle"/>
          <w:rtl/>
        </w:rPr>
        <w:t xml:space="preserve"> &lt;&lt; דובר_המשך &gt;&gt;</w:t>
      </w:r>
      <w:r>
        <w:rPr>
          <w:rtl/>
        </w:rPr>
        <w:t xml:space="preserve">   </w:t>
      </w:r>
      <w:bookmarkEnd w:id="14501"/>
    </w:p>
    <w:p w:rsidR="00B36319" w:rsidRDefault="00B36319" w:rsidP="000928D2">
      <w:pPr>
        <w:rPr>
          <w:rtl/>
        </w:rPr>
      </w:pPr>
    </w:p>
    <w:p w:rsidR="00B36319" w:rsidRDefault="00B36319" w:rsidP="00DD71CC">
      <w:pPr>
        <w:rPr>
          <w:rtl/>
        </w:rPr>
      </w:pPr>
      <w:bookmarkStart w:id="14502" w:name="_ETM_Q40_452379"/>
      <w:bookmarkStart w:id="14503" w:name="_ETM_Q40_447219"/>
      <w:bookmarkEnd w:id="14502"/>
      <w:bookmarkEnd w:id="14503"/>
      <w:proofErr w:type="spellStart"/>
      <w:r>
        <w:rPr>
          <w:rtl/>
        </w:rPr>
        <w:t>המל"ג</w:t>
      </w:r>
      <w:proofErr w:type="spellEnd"/>
      <w:r>
        <w:rPr>
          <w:rFonts w:hint="cs"/>
          <w:rtl/>
        </w:rPr>
        <w:t xml:space="preserve">, </w:t>
      </w:r>
      <w:proofErr w:type="spellStart"/>
      <w:r>
        <w:rPr>
          <w:rFonts w:hint="cs"/>
          <w:rtl/>
        </w:rPr>
        <w:t>המל"ג</w:t>
      </w:r>
      <w:proofErr w:type="spellEnd"/>
      <w:r>
        <w:rPr>
          <w:rFonts w:hint="cs"/>
          <w:rtl/>
        </w:rPr>
        <w:t>.</w:t>
      </w:r>
    </w:p>
    <w:p w:rsidR="00B36319" w:rsidRDefault="00B36319" w:rsidP="00DD71CC">
      <w:pPr>
        <w:rPr>
          <w:rtl/>
        </w:rPr>
      </w:pPr>
    </w:p>
    <w:p w:rsidR="00B36319" w:rsidRDefault="00B36319" w:rsidP="00DD71CC">
      <w:pPr>
        <w:pStyle w:val="af5"/>
        <w:keepNext/>
        <w:rPr>
          <w:rtl/>
        </w:rPr>
      </w:pPr>
      <w:bookmarkStart w:id="14504" w:name="ET_interruption_6341_27"/>
      <w:r w:rsidRPr="00120C7D">
        <w:rPr>
          <w:rStyle w:val="TagStyle"/>
          <w:rtl/>
        </w:rPr>
        <w:t xml:space="preserve"> &lt;&lt; קריאה &gt;&gt; </w:t>
      </w:r>
      <w:r>
        <w:rPr>
          <w:rtl/>
        </w:rPr>
        <w:t>דבי ביטון (יש עתיד):</w:t>
      </w:r>
      <w:r w:rsidRPr="00120C7D">
        <w:rPr>
          <w:rStyle w:val="TagStyle"/>
          <w:rtl/>
        </w:rPr>
        <w:t xml:space="preserve"> &lt;&lt; קריאה &gt;&gt;</w:t>
      </w:r>
      <w:r>
        <w:rPr>
          <w:rtl/>
        </w:rPr>
        <w:t xml:space="preserve">   </w:t>
      </w:r>
      <w:bookmarkEnd w:id="14504"/>
    </w:p>
    <w:p w:rsidR="00B36319" w:rsidRDefault="00B36319" w:rsidP="000928D2">
      <w:pPr>
        <w:rPr>
          <w:rtl/>
        </w:rPr>
      </w:pPr>
    </w:p>
    <w:p w:rsidR="00B36319" w:rsidRDefault="00B36319" w:rsidP="000928D2">
      <w:pPr>
        <w:rPr>
          <w:rtl/>
        </w:rPr>
      </w:pPr>
      <w:r>
        <w:rPr>
          <w:rFonts w:hint="cs"/>
          <w:rtl/>
        </w:rPr>
        <w:t xml:space="preserve">אתה צריך </w:t>
      </w:r>
      <w:r w:rsidR="000928D2">
        <w:rPr>
          <w:rFonts w:hint="cs"/>
          <w:rtl/>
        </w:rPr>
        <w:t>– – –</w:t>
      </w:r>
      <w:r>
        <w:rPr>
          <w:rFonts w:hint="cs"/>
          <w:rtl/>
        </w:rPr>
        <w:t xml:space="preserve"> שמשנים, ואני רוצה להגיד לך שהבת שלי למדה עבודה סוציאלית</w:t>
      </w:r>
      <w:bookmarkStart w:id="14505" w:name="_ETM_Q40_455198"/>
      <w:bookmarkStart w:id="14506" w:name="_ETM_Q40_460925"/>
      <w:bookmarkEnd w:id="14505"/>
      <w:bookmarkEnd w:id="14506"/>
      <w:r>
        <w:rPr>
          <w:rFonts w:hint="cs"/>
          <w:rtl/>
        </w:rPr>
        <w:t>, וישבו שם גם תלמידות חרדיות, אז אי-אפשר ל</w:t>
      </w:r>
      <w:bookmarkStart w:id="14507" w:name="_ETM_Q40_459348"/>
      <w:bookmarkEnd w:id="14507"/>
      <w:r>
        <w:rPr>
          <w:rFonts w:hint="cs"/>
          <w:rtl/>
        </w:rPr>
        <w:t>הגיד.</w:t>
      </w:r>
    </w:p>
    <w:p w:rsidR="00B36319" w:rsidRDefault="00B36319" w:rsidP="00DD71CC">
      <w:pPr>
        <w:rPr>
          <w:rtl/>
        </w:rPr>
      </w:pPr>
    </w:p>
    <w:p w:rsidR="00B36319" w:rsidRDefault="00B36319" w:rsidP="00DD71CC">
      <w:pPr>
        <w:pStyle w:val="-"/>
        <w:keepNext/>
        <w:rPr>
          <w:rtl/>
        </w:rPr>
      </w:pPr>
      <w:bookmarkStart w:id="14508" w:name="ET_speakercontinue_6448_28"/>
      <w:r w:rsidRPr="00120C7D">
        <w:rPr>
          <w:rStyle w:val="TagStyle"/>
          <w:rtl/>
        </w:rPr>
        <w:t xml:space="preserve"> &lt;&lt; דובר_המשך &gt;&gt; </w:t>
      </w:r>
      <w:r>
        <w:rPr>
          <w:rtl/>
        </w:rPr>
        <w:t>השר לשירותי דת מיכאל מלכיאלי:</w:t>
      </w:r>
      <w:r w:rsidRPr="00120C7D">
        <w:rPr>
          <w:rStyle w:val="TagStyle"/>
          <w:rtl/>
        </w:rPr>
        <w:t xml:space="preserve"> &lt;&lt; דובר_המשך &gt;&gt;</w:t>
      </w:r>
      <w:r>
        <w:rPr>
          <w:rtl/>
        </w:rPr>
        <w:t xml:space="preserve">   </w:t>
      </w:r>
      <w:bookmarkEnd w:id="14508"/>
    </w:p>
    <w:p w:rsidR="00B36319" w:rsidRDefault="00B36319" w:rsidP="000928D2">
      <w:pPr>
        <w:rPr>
          <w:rtl/>
        </w:rPr>
      </w:pPr>
    </w:p>
    <w:p w:rsidR="00B36319" w:rsidRDefault="00B36319" w:rsidP="00DD71CC">
      <w:pPr>
        <w:rPr>
          <w:rtl/>
        </w:rPr>
      </w:pPr>
      <w:bookmarkStart w:id="14509" w:name="_ETM_Q40_454779"/>
      <w:bookmarkStart w:id="14510" w:name="_ETM_Q40_450369"/>
      <w:bookmarkStart w:id="14511" w:name="_ETM_Q40_463169"/>
      <w:bookmarkEnd w:id="14509"/>
      <w:bookmarkEnd w:id="14510"/>
      <w:bookmarkEnd w:id="14511"/>
      <w:r>
        <w:rPr>
          <w:rtl/>
        </w:rPr>
        <w:t>נכון</w:t>
      </w:r>
      <w:r>
        <w:rPr>
          <w:rFonts w:hint="cs"/>
          <w:rtl/>
        </w:rPr>
        <w:t>.</w:t>
      </w:r>
      <w:bookmarkStart w:id="14512" w:name="_ETM_Q40_463788"/>
      <w:bookmarkEnd w:id="14512"/>
    </w:p>
    <w:p w:rsidR="00B36319" w:rsidRDefault="00B36319" w:rsidP="00DD71CC">
      <w:pPr>
        <w:rPr>
          <w:rtl/>
        </w:rPr>
      </w:pPr>
      <w:bookmarkStart w:id="14513" w:name="_ETM_Q40_463933"/>
      <w:bookmarkEnd w:id="14513"/>
    </w:p>
    <w:p w:rsidR="00B36319" w:rsidRDefault="00B36319" w:rsidP="00DD71CC">
      <w:pPr>
        <w:pStyle w:val="af5"/>
        <w:keepNext/>
        <w:rPr>
          <w:rtl/>
        </w:rPr>
      </w:pPr>
      <w:r w:rsidRPr="00120C7D">
        <w:rPr>
          <w:rStyle w:val="TagStyle"/>
          <w:rtl/>
        </w:rPr>
        <w:t xml:space="preserve"> &lt;&lt; קריאה &gt;&gt; </w:t>
      </w:r>
      <w:r>
        <w:rPr>
          <w:rtl/>
        </w:rPr>
        <w:t>דבי ביטון (יש עתיד):</w:t>
      </w:r>
      <w:r w:rsidRPr="00120C7D">
        <w:rPr>
          <w:rStyle w:val="TagStyle"/>
          <w:rtl/>
        </w:rPr>
        <w:t xml:space="preserve"> &lt;&lt; קריאה &gt;&gt;</w:t>
      </w:r>
      <w:r>
        <w:rPr>
          <w:rtl/>
        </w:rPr>
        <w:t xml:space="preserve">   </w:t>
      </w:r>
    </w:p>
    <w:p w:rsidR="00B36319" w:rsidRDefault="00B36319" w:rsidP="000928D2">
      <w:pPr>
        <w:rPr>
          <w:rtl/>
        </w:rPr>
      </w:pPr>
    </w:p>
    <w:p w:rsidR="00B36319" w:rsidRDefault="00B36319" w:rsidP="00BF2F2E">
      <w:pPr>
        <w:rPr>
          <w:rtl/>
        </w:rPr>
      </w:pPr>
      <w:r>
        <w:rPr>
          <w:rFonts w:hint="cs"/>
          <w:rtl/>
        </w:rPr>
        <w:t>זה כמו</w:t>
      </w:r>
      <w:bookmarkStart w:id="14514" w:name="_ETM_Q40_459784"/>
      <w:bookmarkEnd w:id="14514"/>
      <w:r>
        <w:rPr>
          <w:rFonts w:hint="cs"/>
          <w:rtl/>
        </w:rPr>
        <w:t xml:space="preserve"> </w:t>
      </w:r>
      <w:bookmarkStart w:id="14515" w:name="_ETM_Q40_459914"/>
      <w:bookmarkEnd w:id="14515"/>
      <w:r>
        <w:rPr>
          <w:rFonts w:hint="cs"/>
          <w:rtl/>
        </w:rPr>
        <w:t>להגיד: לכי תהיי אחות, אבל את יודעת מה, אל תתעסקי</w:t>
      </w:r>
      <w:bookmarkStart w:id="14516" w:name="_ETM_Q40_468398"/>
      <w:bookmarkEnd w:id="14516"/>
      <w:r>
        <w:rPr>
          <w:rFonts w:hint="cs"/>
          <w:rtl/>
        </w:rPr>
        <w:t xml:space="preserve"> עם </w:t>
      </w:r>
      <w:bookmarkStart w:id="14517" w:name="_ETM_Q40_464506"/>
      <w:bookmarkEnd w:id="14517"/>
      <w:r>
        <w:rPr>
          <w:rFonts w:hint="cs"/>
          <w:rtl/>
        </w:rPr>
        <w:t>– אני לא מבינה שום דבר, זה מסוכן.</w:t>
      </w:r>
    </w:p>
    <w:p w:rsidR="00B36319" w:rsidRDefault="00B36319" w:rsidP="00DD71CC">
      <w:pPr>
        <w:rPr>
          <w:rtl/>
        </w:rPr>
      </w:pPr>
    </w:p>
    <w:p w:rsidR="00B36319" w:rsidRDefault="00B36319" w:rsidP="00DD71CC">
      <w:pPr>
        <w:pStyle w:val="-"/>
        <w:keepNext/>
        <w:rPr>
          <w:rtl/>
        </w:rPr>
      </w:pPr>
      <w:bookmarkStart w:id="14518" w:name="ET_speakercontinue_6448_30"/>
      <w:r w:rsidRPr="00120C7D">
        <w:rPr>
          <w:rStyle w:val="TagStyle"/>
          <w:rtl/>
        </w:rPr>
        <w:t xml:space="preserve"> &lt;&lt; דובר_המשך &gt;&gt; </w:t>
      </w:r>
      <w:r>
        <w:rPr>
          <w:rtl/>
        </w:rPr>
        <w:t>השר לשירותי דת מיכאל מלכיאלי:</w:t>
      </w:r>
      <w:r w:rsidRPr="00120C7D">
        <w:rPr>
          <w:rStyle w:val="TagStyle"/>
          <w:rtl/>
        </w:rPr>
        <w:t xml:space="preserve"> &lt;&lt; דובר_המשך &gt;&gt;</w:t>
      </w:r>
      <w:r>
        <w:rPr>
          <w:rtl/>
        </w:rPr>
        <w:t xml:space="preserve">   </w:t>
      </w:r>
      <w:bookmarkEnd w:id="14518"/>
    </w:p>
    <w:p w:rsidR="00B36319" w:rsidRDefault="00B36319" w:rsidP="00DD71CC">
      <w:pPr>
        <w:rPr>
          <w:rtl/>
        </w:rPr>
      </w:pPr>
    </w:p>
    <w:p w:rsidR="00B36319" w:rsidRDefault="00B36319" w:rsidP="00AA7FF0">
      <w:pPr>
        <w:rPr>
          <w:rtl/>
        </w:rPr>
      </w:pPr>
      <w:bookmarkStart w:id="14519" w:name="_ETM_Q40_470759"/>
      <w:bookmarkStart w:id="14520" w:name="_ETM_Q40_459947"/>
      <w:bookmarkEnd w:id="14519"/>
      <w:bookmarkEnd w:id="14520"/>
      <w:r>
        <w:rPr>
          <w:rFonts w:hint="cs"/>
          <w:rtl/>
        </w:rPr>
        <w:t>אבל הגבלנו את זה,</w:t>
      </w:r>
      <w:bookmarkStart w:id="14521" w:name="_ETM_Q40_471169"/>
      <w:bookmarkEnd w:id="14521"/>
      <w:r>
        <w:rPr>
          <w:rFonts w:hint="cs"/>
          <w:rtl/>
        </w:rPr>
        <w:t xml:space="preserve"> לא לרדת ברמה הלימודית </w:t>
      </w:r>
      <w:bookmarkStart w:id="14522" w:name="_ETM_Q40_472119"/>
      <w:bookmarkEnd w:id="14522"/>
      <w:r>
        <w:rPr>
          <w:rFonts w:hint="cs"/>
          <w:rtl/>
        </w:rPr>
        <w:t>ושיעברו מבחנים</w:t>
      </w:r>
      <w:r w:rsidR="00AA7FF0">
        <w:rPr>
          <w:rFonts w:hint="cs"/>
          <w:rtl/>
        </w:rPr>
        <w:t>,</w:t>
      </w:r>
      <w:r>
        <w:rPr>
          <w:rFonts w:hint="cs"/>
          <w:rtl/>
        </w:rPr>
        <w:t xml:space="preserve"> </w:t>
      </w:r>
      <w:bookmarkStart w:id="14523" w:name="_ETM_Q40_475247"/>
      <w:bookmarkEnd w:id="14523"/>
      <w:r>
        <w:rPr>
          <w:rFonts w:hint="cs"/>
          <w:rtl/>
        </w:rPr>
        <w:t>רק ש</w:t>
      </w:r>
      <w:bookmarkStart w:id="14524" w:name="_ETM_Q40_472124"/>
      <w:bookmarkEnd w:id="14524"/>
      <w:r>
        <w:rPr>
          <w:rFonts w:hint="cs"/>
          <w:rtl/>
        </w:rPr>
        <w:t>הם לא רוצים ל</w:t>
      </w:r>
      <w:bookmarkStart w:id="14525" w:name="_ETM_Q40_473980"/>
      <w:bookmarkEnd w:id="14525"/>
      <w:r>
        <w:rPr>
          <w:rFonts w:hint="cs"/>
          <w:rtl/>
        </w:rPr>
        <w:t>הגיע</w:t>
      </w:r>
      <w:r w:rsidR="000928D2">
        <w:rPr>
          <w:rFonts w:hint="cs"/>
          <w:rtl/>
        </w:rPr>
        <w:t xml:space="preserve"> </w:t>
      </w:r>
      <w:r w:rsidR="00AA7FF0">
        <w:rPr>
          <w:rFonts w:hint="eastAsia"/>
          <w:rtl/>
        </w:rPr>
        <w:t xml:space="preserve">– – </w:t>
      </w:r>
      <w:r>
        <w:rPr>
          <w:rFonts w:hint="cs"/>
          <w:rtl/>
        </w:rPr>
        <w:t xml:space="preserve">– לומדות בסמינרים של בנות, </w:t>
      </w:r>
      <w:bookmarkStart w:id="14526" w:name="_ETM_Q40_472380"/>
      <w:bookmarkEnd w:id="14526"/>
      <w:r>
        <w:rPr>
          <w:rFonts w:hint="cs"/>
          <w:rtl/>
        </w:rPr>
        <w:t>נשים חרדיות.</w:t>
      </w:r>
      <w:bookmarkStart w:id="14527" w:name="_ETM_Q40_474138"/>
      <w:bookmarkEnd w:id="14527"/>
    </w:p>
    <w:p w:rsidR="00B36319" w:rsidRDefault="00B36319" w:rsidP="00DD71CC">
      <w:pPr>
        <w:rPr>
          <w:rtl/>
        </w:rPr>
      </w:pPr>
    </w:p>
    <w:p w:rsidR="00B36319" w:rsidRDefault="00B36319" w:rsidP="00DD71CC">
      <w:pPr>
        <w:pStyle w:val="af5"/>
        <w:keepNext/>
        <w:rPr>
          <w:rtl/>
        </w:rPr>
      </w:pPr>
      <w:bookmarkStart w:id="14528" w:name="ET_interruption_6341_31"/>
      <w:r w:rsidRPr="00120C7D">
        <w:rPr>
          <w:rStyle w:val="TagStyle"/>
          <w:rtl/>
        </w:rPr>
        <w:t xml:space="preserve"> &lt;&lt; קריאה &gt;&gt; </w:t>
      </w:r>
      <w:r>
        <w:rPr>
          <w:rtl/>
        </w:rPr>
        <w:t>דבי ביטון (יש עתיד):</w:t>
      </w:r>
      <w:r w:rsidRPr="00120C7D">
        <w:rPr>
          <w:rStyle w:val="TagStyle"/>
          <w:rtl/>
        </w:rPr>
        <w:t xml:space="preserve"> &lt;&lt; קריאה &gt;&gt;</w:t>
      </w:r>
      <w:r>
        <w:rPr>
          <w:rtl/>
        </w:rPr>
        <w:t xml:space="preserve">   </w:t>
      </w:r>
      <w:bookmarkEnd w:id="14528"/>
    </w:p>
    <w:p w:rsidR="00B36319" w:rsidRDefault="00B36319" w:rsidP="00DD71CC">
      <w:pPr>
        <w:rPr>
          <w:rtl/>
        </w:rPr>
      </w:pPr>
    </w:p>
    <w:p w:rsidR="00B36319" w:rsidRDefault="00B36319" w:rsidP="000928D2">
      <w:pPr>
        <w:rPr>
          <w:rtl/>
        </w:rPr>
      </w:pPr>
      <w:r>
        <w:rPr>
          <w:rFonts w:hint="cs"/>
          <w:rtl/>
        </w:rPr>
        <w:t xml:space="preserve">זה כיוון אחר </w:t>
      </w:r>
      <w:r w:rsidR="000928D2">
        <w:rPr>
          <w:rFonts w:hint="cs"/>
          <w:rtl/>
        </w:rPr>
        <w:t>– – –</w:t>
      </w:r>
    </w:p>
    <w:p w:rsidR="00B36319" w:rsidRDefault="00B36319" w:rsidP="00DD71CC">
      <w:pPr>
        <w:rPr>
          <w:rtl/>
        </w:rPr>
      </w:pPr>
      <w:bookmarkStart w:id="14529" w:name="_ETM_Q40_473933"/>
      <w:bookmarkEnd w:id="14529"/>
    </w:p>
    <w:p w:rsidR="00B36319" w:rsidRDefault="00B36319" w:rsidP="00DD71CC">
      <w:pPr>
        <w:pStyle w:val="-"/>
        <w:keepNext/>
        <w:rPr>
          <w:rtl/>
        </w:rPr>
      </w:pPr>
      <w:bookmarkStart w:id="14530" w:name="ET_speakercontinue_6448_32"/>
      <w:r w:rsidRPr="00120C7D">
        <w:rPr>
          <w:rStyle w:val="TagStyle"/>
          <w:rtl/>
        </w:rPr>
        <w:t xml:space="preserve">&lt;&lt; דובר_המשך &gt;&gt; </w:t>
      </w:r>
      <w:r>
        <w:rPr>
          <w:rtl/>
        </w:rPr>
        <w:t>השר לשירותי דת מיכאל מלכיאלי:</w:t>
      </w:r>
      <w:r w:rsidRPr="00120C7D">
        <w:rPr>
          <w:rStyle w:val="TagStyle"/>
          <w:rtl/>
        </w:rPr>
        <w:t xml:space="preserve"> &lt;&lt; דובר_המשך &gt;&gt;</w:t>
      </w:r>
      <w:r>
        <w:rPr>
          <w:rtl/>
        </w:rPr>
        <w:t xml:space="preserve">   </w:t>
      </w:r>
      <w:bookmarkEnd w:id="14530"/>
    </w:p>
    <w:p w:rsidR="00B36319" w:rsidRDefault="00B36319" w:rsidP="00DD71CC">
      <w:pPr>
        <w:rPr>
          <w:rtl/>
        </w:rPr>
      </w:pPr>
    </w:p>
    <w:p w:rsidR="00B36319" w:rsidRDefault="00B36319" w:rsidP="00AA7FF0">
      <w:pPr>
        <w:rPr>
          <w:rtl/>
        </w:rPr>
      </w:pPr>
      <w:bookmarkStart w:id="14531" w:name="_ETM_Q40_474357"/>
      <w:bookmarkStart w:id="14532" w:name="_ETM_Q40_467908"/>
      <w:bookmarkStart w:id="14533" w:name="_ETM_Q40_475139"/>
      <w:bookmarkStart w:id="14534" w:name="_ETM_Q40_470433"/>
      <w:bookmarkEnd w:id="14531"/>
      <w:bookmarkEnd w:id="14532"/>
      <w:bookmarkEnd w:id="14533"/>
      <w:bookmarkEnd w:id="14534"/>
      <w:r>
        <w:rPr>
          <w:rtl/>
        </w:rPr>
        <w:t>כן</w:t>
      </w:r>
      <w:bookmarkStart w:id="14535" w:name="_ETM_Q40_482009"/>
      <w:bookmarkEnd w:id="14535"/>
      <w:r>
        <w:rPr>
          <w:rFonts w:hint="cs"/>
          <w:rtl/>
        </w:rPr>
        <w:t xml:space="preserve">, כן. </w:t>
      </w:r>
      <w:bookmarkStart w:id="14536" w:name="_ETM_Q40_482455"/>
      <w:bookmarkEnd w:id="14536"/>
      <w:r>
        <w:rPr>
          <w:rFonts w:hint="cs"/>
          <w:rtl/>
        </w:rPr>
        <w:t xml:space="preserve">בלי לרדת בשעות הלימוד, במבחנים. אבל </w:t>
      </w:r>
      <w:proofErr w:type="spellStart"/>
      <w:r>
        <w:rPr>
          <w:rFonts w:hint="cs"/>
          <w:rtl/>
        </w:rPr>
        <w:t>למל"ג</w:t>
      </w:r>
      <w:proofErr w:type="spellEnd"/>
      <w:r>
        <w:rPr>
          <w:rFonts w:hint="cs"/>
          <w:rtl/>
        </w:rPr>
        <w:t xml:space="preserve"> הסיפור הזה לא מתאים, אז הוא </w:t>
      </w:r>
      <w:bookmarkStart w:id="14537" w:name="_ETM_Q40_488117"/>
      <w:bookmarkEnd w:id="14537"/>
      <w:r>
        <w:rPr>
          <w:rFonts w:hint="cs"/>
          <w:rtl/>
        </w:rPr>
        <w:t xml:space="preserve">דאג להחריב את כל האפשרויות של נשים חרדיות להיקלט בשוק </w:t>
      </w:r>
      <w:bookmarkStart w:id="14538" w:name="_ETM_Q40_492011"/>
      <w:bookmarkEnd w:id="14538"/>
      <w:r>
        <w:rPr>
          <w:rFonts w:hint="cs"/>
          <w:rtl/>
        </w:rPr>
        <w:t>העבודה.</w:t>
      </w:r>
      <w:bookmarkStart w:id="14539" w:name="_ETM_Q40_481291"/>
      <w:bookmarkEnd w:id="14539"/>
      <w:r>
        <w:rPr>
          <w:rFonts w:hint="cs"/>
          <w:rtl/>
        </w:rPr>
        <w:t xml:space="preserve"> </w:t>
      </w:r>
      <w:bookmarkStart w:id="14540" w:name="_ETM_Q40_493350"/>
      <w:bookmarkStart w:id="14541" w:name="_ETM_Q40_493415"/>
      <w:bookmarkStart w:id="14542" w:name="_ETM_Q40_494133"/>
      <w:bookmarkStart w:id="14543" w:name="_ETM_Q40_494193"/>
      <w:bookmarkEnd w:id="14540"/>
      <w:bookmarkEnd w:id="14541"/>
      <w:bookmarkEnd w:id="14542"/>
      <w:bookmarkEnd w:id="14543"/>
      <w:r>
        <w:rPr>
          <w:rFonts w:hint="cs"/>
          <w:rtl/>
        </w:rPr>
        <w:t xml:space="preserve">אגב, אני ניסיתי מול </w:t>
      </w:r>
      <w:proofErr w:type="spellStart"/>
      <w:r>
        <w:rPr>
          <w:rFonts w:hint="cs"/>
          <w:rtl/>
        </w:rPr>
        <w:t>המל"ג</w:t>
      </w:r>
      <w:proofErr w:type="spellEnd"/>
      <w:r>
        <w:rPr>
          <w:rFonts w:hint="cs"/>
          <w:rtl/>
        </w:rPr>
        <w:t xml:space="preserve"> לא מעט פעמים</w:t>
      </w:r>
      <w:r w:rsidR="00AA7FF0">
        <w:rPr>
          <w:rFonts w:hint="cs"/>
          <w:rtl/>
        </w:rPr>
        <w:t>.</w:t>
      </w:r>
      <w:r>
        <w:rPr>
          <w:rFonts w:hint="cs"/>
          <w:rtl/>
        </w:rPr>
        <w:t xml:space="preserve"> מדובר בקבוצת </w:t>
      </w:r>
      <w:bookmarkStart w:id="14544" w:name="_ETM_Q40_498734"/>
      <w:bookmarkEnd w:id="14544"/>
      <w:r>
        <w:rPr>
          <w:rFonts w:hint="cs"/>
          <w:rtl/>
        </w:rPr>
        <w:t xml:space="preserve">אנשים מאוד מנותקת, אטומה, </w:t>
      </w:r>
      <w:bookmarkStart w:id="14545" w:name="_ETM_Q40_499014"/>
      <w:bookmarkEnd w:id="14545"/>
      <w:r>
        <w:rPr>
          <w:rFonts w:hint="cs"/>
          <w:rtl/>
        </w:rPr>
        <w:t xml:space="preserve">אנשים שלא </w:t>
      </w:r>
      <w:bookmarkStart w:id="14546" w:name="_ETM_Q40_501595"/>
      <w:bookmarkEnd w:id="14546"/>
      <w:r>
        <w:rPr>
          <w:rFonts w:hint="cs"/>
          <w:rtl/>
        </w:rPr>
        <w:t>אכפת להם, לצערי הרב.</w:t>
      </w:r>
    </w:p>
    <w:p w:rsidR="00B36319" w:rsidRDefault="00B36319" w:rsidP="00DD71CC">
      <w:pPr>
        <w:rPr>
          <w:rtl/>
        </w:rPr>
      </w:pPr>
    </w:p>
    <w:p w:rsidR="00B36319" w:rsidRDefault="00B36319" w:rsidP="00DD71CC">
      <w:pPr>
        <w:rPr>
          <w:rtl/>
        </w:rPr>
      </w:pPr>
      <w:bookmarkStart w:id="14547" w:name="_ETM_Q40_507330"/>
      <w:bookmarkEnd w:id="14547"/>
      <w:r>
        <w:rPr>
          <w:rFonts w:hint="cs"/>
          <w:rtl/>
        </w:rPr>
        <w:t xml:space="preserve">הצעת החוק נדונה בוועדת שרים, והוחלט לדחות בחודש את הדיון בהצעת החוק. לנוכח האמור </w:t>
      </w:r>
      <w:bookmarkStart w:id="14548" w:name="_ETM_Q40_511892"/>
      <w:bookmarkEnd w:id="14548"/>
      <w:r>
        <w:rPr>
          <w:rFonts w:hint="cs"/>
          <w:rtl/>
        </w:rPr>
        <w:t>והנימוקים שצוינו, אני מציע לחבריי להצטרף לעמדת הממשלה ולהתנגד להצעת החוק,</w:t>
      </w:r>
      <w:bookmarkStart w:id="14549" w:name="_ETM_Q40_511271"/>
      <w:bookmarkStart w:id="14550" w:name="_ETM_Q40_517094"/>
      <w:bookmarkEnd w:id="14549"/>
      <w:bookmarkEnd w:id="14550"/>
      <w:r>
        <w:rPr>
          <w:rFonts w:hint="cs"/>
          <w:rtl/>
        </w:rPr>
        <w:t xml:space="preserve"> אלא אם כן נדחה את זה בחודש.</w:t>
      </w:r>
      <w:bookmarkStart w:id="14551" w:name="_ETM_Q40_512356"/>
      <w:bookmarkEnd w:id="14551"/>
    </w:p>
    <w:p w:rsidR="00B36319" w:rsidRDefault="00B36319" w:rsidP="00DD71CC">
      <w:pPr>
        <w:rPr>
          <w:rtl/>
        </w:rPr>
      </w:pPr>
      <w:bookmarkStart w:id="14552" w:name="_ETM_Q40_519542"/>
      <w:bookmarkStart w:id="14553" w:name="_ETM_Q40_519611"/>
      <w:bookmarkEnd w:id="14552"/>
      <w:bookmarkEnd w:id="14553"/>
    </w:p>
    <w:p w:rsidR="00B36319" w:rsidRDefault="00B36319" w:rsidP="00DD71CC">
      <w:pPr>
        <w:pStyle w:val="af5"/>
        <w:keepNext/>
        <w:rPr>
          <w:rtl/>
        </w:rPr>
      </w:pPr>
      <w:bookmarkStart w:id="14554" w:name="ET_interruption_6341_34"/>
      <w:r w:rsidRPr="00225F84">
        <w:rPr>
          <w:rStyle w:val="TagStyle"/>
          <w:rtl/>
        </w:rPr>
        <w:t xml:space="preserve"> &lt;&lt; קריאה &gt;&gt; </w:t>
      </w:r>
      <w:r>
        <w:rPr>
          <w:rtl/>
        </w:rPr>
        <w:t>דבי ביטון (יש עתיד):</w:t>
      </w:r>
      <w:r w:rsidRPr="00225F84">
        <w:rPr>
          <w:rStyle w:val="TagStyle"/>
          <w:rtl/>
        </w:rPr>
        <w:t xml:space="preserve"> &lt;&lt; קריאה &gt;&gt;</w:t>
      </w:r>
      <w:r>
        <w:rPr>
          <w:rtl/>
        </w:rPr>
        <w:t xml:space="preserve">   </w:t>
      </w:r>
      <w:bookmarkEnd w:id="14554"/>
    </w:p>
    <w:p w:rsidR="00B36319" w:rsidRDefault="00B36319" w:rsidP="000928D2">
      <w:pPr>
        <w:rPr>
          <w:rtl/>
        </w:rPr>
      </w:pPr>
    </w:p>
    <w:p w:rsidR="00B36319" w:rsidRDefault="00B36319" w:rsidP="000928D2">
      <w:pPr>
        <w:rPr>
          <w:rtl/>
        </w:rPr>
      </w:pPr>
      <w:bookmarkStart w:id="14555" w:name="_ETM_Q40_521000"/>
      <w:bookmarkEnd w:id="14555"/>
      <w:r>
        <w:rPr>
          <w:rFonts w:hint="cs"/>
          <w:rtl/>
        </w:rPr>
        <w:t xml:space="preserve">אני לא הולכת </w:t>
      </w:r>
      <w:bookmarkStart w:id="14556" w:name="_ETM_Q40_521119"/>
      <w:bookmarkStart w:id="14557" w:name="_ETM_Q40_517235"/>
      <w:bookmarkStart w:id="14558" w:name="_ETM_Q40_515264"/>
      <w:bookmarkStart w:id="14559" w:name="_ETM_Q40_516414"/>
      <w:bookmarkEnd w:id="14556"/>
      <w:bookmarkEnd w:id="14557"/>
      <w:bookmarkEnd w:id="14558"/>
      <w:bookmarkEnd w:id="14559"/>
      <w:r w:rsidR="000928D2">
        <w:rPr>
          <w:rFonts w:hint="cs"/>
          <w:rtl/>
        </w:rPr>
        <w:t>– – –</w:t>
      </w:r>
    </w:p>
    <w:p w:rsidR="00B36319" w:rsidRDefault="00B36319" w:rsidP="00DD71CC">
      <w:pPr>
        <w:rPr>
          <w:rtl/>
        </w:rPr>
      </w:pPr>
    </w:p>
    <w:p w:rsidR="00B36319" w:rsidRDefault="00B36319" w:rsidP="00DD71CC">
      <w:pPr>
        <w:pStyle w:val="-"/>
        <w:keepNext/>
        <w:rPr>
          <w:rtl/>
        </w:rPr>
      </w:pPr>
      <w:bookmarkStart w:id="14560" w:name="_ETM_Q40_514751"/>
      <w:bookmarkStart w:id="14561" w:name="_ETM_Q40_512820"/>
      <w:bookmarkStart w:id="14562" w:name="ET_speakercontinue_6448_35"/>
      <w:bookmarkEnd w:id="14560"/>
      <w:bookmarkEnd w:id="14561"/>
      <w:r w:rsidRPr="00225F84">
        <w:rPr>
          <w:rStyle w:val="TagStyle"/>
          <w:rtl/>
        </w:rPr>
        <w:t xml:space="preserve"> &lt;&lt; דובר_המשך &gt;&gt; </w:t>
      </w:r>
      <w:r>
        <w:rPr>
          <w:rtl/>
        </w:rPr>
        <w:t>השר לשירותי דת מיכאל מלכיאלי:</w:t>
      </w:r>
      <w:r w:rsidRPr="00225F84">
        <w:rPr>
          <w:rStyle w:val="TagStyle"/>
          <w:rtl/>
        </w:rPr>
        <w:t xml:space="preserve"> &lt;&lt; דובר_המשך &gt;&gt;</w:t>
      </w:r>
      <w:r>
        <w:rPr>
          <w:rtl/>
        </w:rPr>
        <w:t xml:space="preserve">   </w:t>
      </w:r>
      <w:bookmarkEnd w:id="14562"/>
    </w:p>
    <w:p w:rsidR="00B36319" w:rsidRDefault="00B36319" w:rsidP="000928D2">
      <w:pPr>
        <w:rPr>
          <w:rtl/>
        </w:rPr>
      </w:pPr>
    </w:p>
    <w:p w:rsidR="00B36319" w:rsidRDefault="00B36319" w:rsidP="00DD71CC">
      <w:pPr>
        <w:rPr>
          <w:rtl/>
        </w:rPr>
      </w:pPr>
      <w:r>
        <w:rPr>
          <w:rFonts w:hint="cs"/>
          <w:rtl/>
        </w:rPr>
        <w:t>זהו. תודה רבה.</w:t>
      </w:r>
    </w:p>
    <w:p w:rsidR="00B36319" w:rsidRDefault="00B36319" w:rsidP="00DD71CC">
      <w:pPr>
        <w:rPr>
          <w:rtl/>
        </w:rPr>
      </w:pPr>
    </w:p>
    <w:p w:rsidR="00B36319" w:rsidRDefault="00B36319" w:rsidP="00DD71CC">
      <w:pPr>
        <w:pStyle w:val="af6"/>
        <w:keepNext/>
        <w:rPr>
          <w:rtl/>
        </w:rPr>
      </w:pPr>
      <w:bookmarkStart w:id="14563" w:name="ET_yor_6599_36"/>
      <w:r w:rsidRPr="00225F84">
        <w:rPr>
          <w:rStyle w:val="TagStyle"/>
          <w:rtl/>
        </w:rPr>
        <w:t xml:space="preserve"> &lt;&lt; יור &gt;&gt; </w:t>
      </w:r>
      <w:r>
        <w:rPr>
          <w:rtl/>
        </w:rPr>
        <w:t>היו"ר משה רוט:</w:t>
      </w:r>
      <w:r w:rsidRPr="00225F84">
        <w:rPr>
          <w:rStyle w:val="TagStyle"/>
          <w:rtl/>
        </w:rPr>
        <w:t xml:space="preserve"> &lt;&lt; יור &gt;&gt;</w:t>
      </w:r>
      <w:r>
        <w:rPr>
          <w:rtl/>
        </w:rPr>
        <w:t xml:space="preserve">   </w:t>
      </w:r>
      <w:bookmarkEnd w:id="14563"/>
    </w:p>
    <w:p w:rsidR="00B36319" w:rsidRDefault="00B36319" w:rsidP="000928D2">
      <w:pPr>
        <w:rPr>
          <w:rtl/>
        </w:rPr>
      </w:pPr>
    </w:p>
    <w:p w:rsidR="00B36319" w:rsidRDefault="00B36319" w:rsidP="00DD71CC">
      <w:pPr>
        <w:rPr>
          <w:rtl/>
        </w:rPr>
      </w:pPr>
      <w:r>
        <w:rPr>
          <w:rFonts w:hint="cs"/>
          <w:rtl/>
        </w:rPr>
        <w:t>תודה רבה, אדוני השר.</w:t>
      </w:r>
      <w:bookmarkStart w:id="14564" w:name="_ETM_Q40_521430"/>
      <w:bookmarkEnd w:id="14564"/>
      <w:r>
        <w:rPr>
          <w:rFonts w:hint="cs"/>
          <w:rtl/>
        </w:rPr>
        <w:t xml:space="preserve"> גברתי המציעה, חברת הכנסת </w:t>
      </w:r>
      <w:bookmarkStart w:id="14565" w:name="_ETM_Q40_530598"/>
      <w:bookmarkEnd w:id="14565"/>
      <w:r>
        <w:rPr>
          <w:rFonts w:hint="cs"/>
          <w:rtl/>
        </w:rPr>
        <w:t>ביטון</w:t>
      </w:r>
      <w:bookmarkStart w:id="14566" w:name="_ETM_Q40_534645"/>
      <w:bookmarkEnd w:id="14566"/>
      <w:r>
        <w:rPr>
          <w:rFonts w:hint="cs"/>
          <w:rtl/>
        </w:rPr>
        <w:t>,</w:t>
      </w:r>
      <w:bookmarkStart w:id="14567" w:name="_ETM_Q40_532328"/>
      <w:bookmarkEnd w:id="14567"/>
      <w:r>
        <w:rPr>
          <w:rFonts w:hint="cs"/>
          <w:rtl/>
        </w:rPr>
        <w:t xml:space="preserve"> </w:t>
      </w:r>
      <w:bookmarkStart w:id="14568" w:name="_ETM_Q40_534761"/>
      <w:bookmarkEnd w:id="14568"/>
      <w:r>
        <w:rPr>
          <w:rFonts w:hint="cs"/>
          <w:rtl/>
        </w:rPr>
        <w:t xml:space="preserve">חברת הכנסת דבי ביטון, את רוצה להשיב </w:t>
      </w:r>
      <w:r w:rsidR="00AA7FF0">
        <w:rPr>
          <w:rFonts w:hint="cs"/>
          <w:rtl/>
        </w:rPr>
        <w:t>ע</w:t>
      </w:r>
      <w:r>
        <w:rPr>
          <w:rFonts w:hint="cs"/>
          <w:rtl/>
        </w:rPr>
        <w:t>ל</w:t>
      </w:r>
      <w:r w:rsidR="00AA7FF0">
        <w:rPr>
          <w:rFonts w:hint="cs"/>
          <w:rtl/>
        </w:rPr>
        <w:t xml:space="preserve"> </w:t>
      </w:r>
      <w:r>
        <w:rPr>
          <w:rFonts w:hint="cs"/>
          <w:rtl/>
        </w:rPr>
        <w:t xml:space="preserve">דברי השר? </w:t>
      </w:r>
      <w:bookmarkStart w:id="14569" w:name="_ETM_Q40_521641"/>
      <w:bookmarkStart w:id="14570" w:name="_ETM_Q40_521706"/>
      <w:bookmarkStart w:id="14571" w:name="_ETM_Q40_518194"/>
      <w:bookmarkStart w:id="14572" w:name="_ETM_Q40_527890"/>
      <w:bookmarkStart w:id="14573" w:name="_ETM_Q40_542200"/>
      <w:bookmarkEnd w:id="14569"/>
      <w:bookmarkEnd w:id="14570"/>
      <w:bookmarkEnd w:id="14571"/>
      <w:bookmarkEnd w:id="14572"/>
      <w:bookmarkEnd w:id="14573"/>
      <w:r>
        <w:rPr>
          <w:rtl/>
        </w:rPr>
        <w:t xml:space="preserve">חברת </w:t>
      </w:r>
      <w:bookmarkStart w:id="14574" w:name="_ETM_Q40_542650"/>
      <w:bookmarkEnd w:id="14574"/>
      <w:r>
        <w:rPr>
          <w:rtl/>
        </w:rPr>
        <w:t xml:space="preserve">הכנסת </w:t>
      </w:r>
      <w:bookmarkStart w:id="14575" w:name="_ETM_Q40_543220"/>
      <w:bookmarkEnd w:id="14575"/>
      <w:r>
        <w:rPr>
          <w:rtl/>
        </w:rPr>
        <w:t>היוזמת</w:t>
      </w:r>
      <w:r>
        <w:rPr>
          <w:rFonts w:hint="cs"/>
          <w:rtl/>
        </w:rPr>
        <w:t>,</w:t>
      </w:r>
      <w:r>
        <w:rPr>
          <w:rtl/>
        </w:rPr>
        <w:t xml:space="preserve"> </w:t>
      </w:r>
      <w:bookmarkStart w:id="14576" w:name="_ETM_Q40_543790"/>
      <w:bookmarkStart w:id="14577" w:name="_ETM_Q40_544630"/>
      <w:bookmarkEnd w:id="14576"/>
      <w:bookmarkEnd w:id="14577"/>
      <w:r>
        <w:rPr>
          <w:rtl/>
        </w:rPr>
        <w:t xml:space="preserve">נא </w:t>
      </w:r>
      <w:bookmarkStart w:id="14578" w:name="_ETM_Q40_544839"/>
      <w:bookmarkEnd w:id="14578"/>
      <w:r>
        <w:rPr>
          <w:rtl/>
        </w:rPr>
        <w:t>להודיע</w:t>
      </w:r>
      <w:r>
        <w:rPr>
          <w:rFonts w:hint="cs"/>
          <w:rtl/>
        </w:rPr>
        <w:t>,</w:t>
      </w:r>
      <w:r>
        <w:rPr>
          <w:rtl/>
        </w:rPr>
        <w:t xml:space="preserve"> </w:t>
      </w:r>
      <w:bookmarkStart w:id="14579" w:name="_ETM_Q40_545440"/>
      <w:bookmarkEnd w:id="14579"/>
      <w:r>
        <w:rPr>
          <w:rtl/>
        </w:rPr>
        <w:t xml:space="preserve">כן </w:t>
      </w:r>
      <w:bookmarkStart w:id="14580" w:name="_ETM_Q40_546339"/>
      <w:bookmarkEnd w:id="14580"/>
      <w:r>
        <w:rPr>
          <w:rtl/>
        </w:rPr>
        <w:t xml:space="preserve">או </w:t>
      </w:r>
      <w:bookmarkStart w:id="14581" w:name="_ETM_Q40_546460"/>
      <w:bookmarkEnd w:id="14581"/>
      <w:r>
        <w:rPr>
          <w:rtl/>
        </w:rPr>
        <w:t>לא</w:t>
      </w:r>
      <w:r>
        <w:rPr>
          <w:rFonts w:hint="cs"/>
          <w:rtl/>
        </w:rPr>
        <w:t>.</w:t>
      </w:r>
    </w:p>
    <w:p w:rsidR="00B36319" w:rsidRDefault="00B36319" w:rsidP="00DD71CC">
      <w:pPr>
        <w:rPr>
          <w:rtl/>
        </w:rPr>
      </w:pPr>
    </w:p>
    <w:p w:rsidR="00B36319" w:rsidRDefault="00B36319" w:rsidP="00DD71CC">
      <w:pPr>
        <w:pStyle w:val="af5"/>
        <w:keepNext/>
        <w:rPr>
          <w:rtl/>
        </w:rPr>
      </w:pPr>
      <w:bookmarkStart w:id="14582" w:name="ET_interruption_6341_37"/>
      <w:r w:rsidRPr="00225F84">
        <w:rPr>
          <w:rStyle w:val="TagStyle"/>
          <w:rtl/>
        </w:rPr>
        <w:t xml:space="preserve"> &lt;&lt; קריאה &gt;&gt; </w:t>
      </w:r>
      <w:r>
        <w:rPr>
          <w:rtl/>
        </w:rPr>
        <w:t>דבי ביטון (יש עתיד):</w:t>
      </w:r>
      <w:r w:rsidRPr="00225F84">
        <w:rPr>
          <w:rStyle w:val="TagStyle"/>
          <w:rtl/>
        </w:rPr>
        <w:t xml:space="preserve"> &lt;&lt; קריאה &gt;&gt;</w:t>
      </w:r>
      <w:r>
        <w:rPr>
          <w:rtl/>
        </w:rPr>
        <w:t xml:space="preserve">   </w:t>
      </w:r>
      <w:bookmarkEnd w:id="14582"/>
    </w:p>
    <w:p w:rsidR="00B36319" w:rsidRDefault="00B36319" w:rsidP="000928D2">
      <w:pPr>
        <w:rPr>
          <w:rtl/>
        </w:rPr>
      </w:pPr>
    </w:p>
    <w:p w:rsidR="00B36319" w:rsidRDefault="00B36319" w:rsidP="00DD71CC">
      <w:pPr>
        <w:rPr>
          <w:rtl/>
        </w:rPr>
      </w:pPr>
      <w:r>
        <w:rPr>
          <w:rFonts w:hint="cs"/>
          <w:rtl/>
        </w:rPr>
        <w:t>אני מסכימה.</w:t>
      </w:r>
    </w:p>
    <w:p w:rsidR="00B36319" w:rsidRDefault="00B36319" w:rsidP="00DD71CC">
      <w:pPr>
        <w:rPr>
          <w:rtl/>
        </w:rPr>
      </w:pPr>
    </w:p>
    <w:p w:rsidR="00B36319" w:rsidRDefault="00B36319" w:rsidP="00DD71CC">
      <w:pPr>
        <w:pStyle w:val="af6"/>
        <w:keepNext/>
        <w:rPr>
          <w:rtl/>
        </w:rPr>
      </w:pPr>
      <w:bookmarkStart w:id="14583" w:name="ET_yor_6599_38"/>
      <w:r w:rsidRPr="00225F84">
        <w:rPr>
          <w:rStyle w:val="TagStyle"/>
          <w:rtl/>
        </w:rPr>
        <w:t xml:space="preserve"> &lt;&lt; יור &gt;&gt; </w:t>
      </w:r>
      <w:r>
        <w:rPr>
          <w:rtl/>
        </w:rPr>
        <w:t>היו"ר משה רוט:</w:t>
      </w:r>
      <w:r w:rsidRPr="00225F84">
        <w:rPr>
          <w:rStyle w:val="TagStyle"/>
          <w:rtl/>
        </w:rPr>
        <w:t xml:space="preserve"> &lt;&lt; יור &gt;&gt;</w:t>
      </w:r>
      <w:r>
        <w:rPr>
          <w:rtl/>
        </w:rPr>
        <w:t xml:space="preserve">   </w:t>
      </w:r>
      <w:bookmarkEnd w:id="14583"/>
    </w:p>
    <w:p w:rsidR="00B36319" w:rsidRDefault="00B36319" w:rsidP="00DD71CC">
      <w:pPr>
        <w:rPr>
          <w:rtl/>
        </w:rPr>
      </w:pPr>
    </w:p>
    <w:p w:rsidR="00B36319" w:rsidRDefault="00B36319" w:rsidP="00DD71CC">
      <w:pPr>
        <w:rPr>
          <w:rtl/>
        </w:rPr>
      </w:pPr>
      <w:bookmarkStart w:id="14584" w:name="_ETM_Q40_543803"/>
      <w:bookmarkStart w:id="14585" w:name="_ETM_Q40_547549"/>
      <w:bookmarkStart w:id="14586" w:name="_ETM_Q40_547789"/>
      <w:bookmarkStart w:id="14587" w:name="_ETM_Q40_548240"/>
      <w:bookmarkStart w:id="14588" w:name="_ETM_Q40_548329"/>
      <w:bookmarkStart w:id="14589" w:name="_ETM_Q40_548420"/>
      <w:bookmarkStart w:id="14590" w:name="_ETM_Q40_549970"/>
      <w:bookmarkEnd w:id="14584"/>
      <w:bookmarkEnd w:id="14585"/>
      <w:bookmarkEnd w:id="14586"/>
      <w:bookmarkEnd w:id="14587"/>
      <w:bookmarkEnd w:id="14588"/>
      <w:bookmarkEnd w:id="14589"/>
      <w:bookmarkEnd w:id="14590"/>
      <w:r>
        <w:rPr>
          <w:rFonts w:hint="cs"/>
          <w:rtl/>
        </w:rPr>
        <w:t xml:space="preserve">את רוצה? </w:t>
      </w:r>
      <w:bookmarkStart w:id="14591" w:name="_ETM_Q40_550090"/>
      <w:bookmarkStart w:id="14592" w:name="_ETM_Q40_550210"/>
      <w:bookmarkEnd w:id="14591"/>
      <w:bookmarkEnd w:id="14592"/>
      <w:r>
        <w:rPr>
          <w:rFonts w:hint="cs"/>
          <w:rtl/>
        </w:rPr>
        <w:t>היא לא חייבת,</w:t>
      </w:r>
      <w:r>
        <w:rPr>
          <w:rtl/>
        </w:rPr>
        <w:t xml:space="preserve"> </w:t>
      </w:r>
      <w:bookmarkStart w:id="14593" w:name="_ETM_Q40_551460"/>
      <w:bookmarkEnd w:id="14593"/>
      <w:r>
        <w:rPr>
          <w:rtl/>
        </w:rPr>
        <w:t xml:space="preserve">איך </w:t>
      </w:r>
      <w:bookmarkStart w:id="14594" w:name="_ETM_Q40_551670"/>
      <w:bookmarkEnd w:id="14594"/>
      <w:r>
        <w:rPr>
          <w:rtl/>
        </w:rPr>
        <w:t xml:space="preserve">שהיא </w:t>
      </w:r>
      <w:bookmarkStart w:id="14595" w:name="_ETM_Q40_551850"/>
      <w:bookmarkEnd w:id="14595"/>
      <w:r>
        <w:rPr>
          <w:rtl/>
        </w:rPr>
        <w:t>רוצה</w:t>
      </w:r>
      <w:r>
        <w:rPr>
          <w:rFonts w:hint="cs"/>
          <w:rtl/>
        </w:rPr>
        <w:t>.</w:t>
      </w:r>
      <w:bookmarkStart w:id="14596" w:name="_ETM_Q40_547301"/>
      <w:bookmarkEnd w:id="14596"/>
      <w:r>
        <w:rPr>
          <w:rtl/>
        </w:rPr>
        <w:t xml:space="preserve"> </w:t>
      </w:r>
      <w:bookmarkStart w:id="14597" w:name="_ETM_Q40_552920"/>
      <w:bookmarkEnd w:id="14597"/>
      <w:r>
        <w:rPr>
          <w:rtl/>
        </w:rPr>
        <w:t xml:space="preserve">את </w:t>
      </w:r>
      <w:bookmarkStart w:id="14598" w:name="_ETM_Q40_553130"/>
      <w:bookmarkEnd w:id="14598"/>
      <w:r>
        <w:rPr>
          <w:rtl/>
        </w:rPr>
        <w:t>רוצה</w:t>
      </w:r>
      <w:r>
        <w:rPr>
          <w:rFonts w:hint="cs"/>
          <w:rtl/>
        </w:rPr>
        <w:t>? בבקשה.</w:t>
      </w:r>
      <w:r>
        <w:rPr>
          <w:rtl/>
        </w:rPr>
        <w:t xml:space="preserve"> </w:t>
      </w:r>
      <w:bookmarkStart w:id="14599" w:name="_ETM_Q40_553550"/>
      <w:bookmarkStart w:id="14600" w:name="_ETM_Q40_561960"/>
      <w:bookmarkStart w:id="14601" w:name="_ETM_Q40_562890"/>
      <w:bookmarkStart w:id="14602" w:name="_ETM_Q40_564729"/>
      <w:bookmarkStart w:id="14603" w:name="_ETM_Q40_564010"/>
      <w:bookmarkStart w:id="14604" w:name="_ETM_Q40_577783"/>
      <w:bookmarkStart w:id="14605" w:name="_ETM_Q40_577913"/>
      <w:bookmarkStart w:id="14606" w:name="_ETM_Q40_577935"/>
      <w:bookmarkStart w:id="14607" w:name="_ETM_Q40_578030"/>
      <w:bookmarkEnd w:id="14599"/>
      <w:bookmarkEnd w:id="14600"/>
      <w:bookmarkEnd w:id="14601"/>
      <w:bookmarkEnd w:id="14602"/>
      <w:bookmarkEnd w:id="14603"/>
      <w:bookmarkEnd w:id="14604"/>
      <w:bookmarkEnd w:id="14605"/>
      <w:bookmarkEnd w:id="14606"/>
      <w:bookmarkEnd w:id="14607"/>
      <w:r>
        <w:rPr>
          <w:rFonts w:hint="cs"/>
          <w:rtl/>
        </w:rPr>
        <w:t xml:space="preserve">השר מלכיאלי, אתה </w:t>
      </w:r>
      <w:bookmarkStart w:id="14608" w:name="_ETM_Q40_580726"/>
      <w:bookmarkEnd w:id="14608"/>
      <w:r>
        <w:rPr>
          <w:rFonts w:hint="cs"/>
          <w:rtl/>
        </w:rPr>
        <w:t>יכול בבקשה לגשת כדי לקבל את הסכמתה? המציעה רוצה להצי</w:t>
      </w:r>
      <w:bookmarkStart w:id="14609" w:name="_ETM_Q40_603982"/>
      <w:bookmarkEnd w:id="14609"/>
      <w:r>
        <w:rPr>
          <w:rFonts w:hint="cs"/>
          <w:rtl/>
        </w:rPr>
        <w:t>ע. יש הסכמה או אין הסכמה?</w:t>
      </w:r>
      <w:bookmarkStart w:id="14610" w:name="_ETM_Q40_636061"/>
      <w:bookmarkEnd w:id="14610"/>
    </w:p>
    <w:p w:rsidR="00B36319" w:rsidRDefault="00B36319" w:rsidP="00DD71CC">
      <w:pPr>
        <w:rPr>
          <w:rtl/>
        </w:rPr>
      </w:pPr>
      <w:bookmarkStart w:id="14611" w:name="_ETM_Q40_604473"/>
      <w:bookmarkStart w:id="14612" w:name="_ETM_Q40_604574"/>
      <w:bookmarkEnd w:id="14611"/>
      <w:bookmarkEnd w:id="14612"/>
    </w:p>
    <w:p w:rsidR="00B36319" w:rsidRDefault="00B36319" w:rsidP="00DD71CC">
      <w:pPr>
        <w:pStyle w:val="af5"/>
        <w:keepNext/>
        <w:rPr>
          <w:rtl/>
        </w:rPr>
      </w:pPr>
      <w:bookmarkStart w:id="14613" w:name="ET_interruption_5087_39"/>
      <w:r w:rsidRPr="00234C08">
        <w:rPr>
          <w:rStyle w:val="TagStyle"/>
          <w:rtl/>
        </w:rPr>
        <w:t xml:space="preserve"> &lt;&lt; קריאה &gt;&gt; </w:t>
      </w:r>
      <w:r>
        <w:rPr>
          <w:rtl/>
        </w:rPr>
        <w:t>יאיר לפיד (יש עתיד):</w:t>
      </w:r>
      <w:r w:rsidRPr="00234C08">
        <w:rPr>
          <w:rStyle w:val="TagStyle"/>
          <w:rtl/>
        </w:rPr>
        <w:t xml:space="preserve"> &lt;&lt; קריאה &gt;&gt;</w:t>
      </w:r>
      <w:r>
        <w:rPr>
          <w:rtl/>
        </w:rPr>
        <w:t xml:space="preserve">   </w:t>
      </w:r>
      <w:bookmarkEnd w:id="14613"/>
    </w:p>
    <w:p w:rsidR="00B36319" w:rsidRDefault="00B36319" w:rsidP="000928D2">
      <w:pPr>
        <w:rPr>
          <w:rtl/>
        </w:rPr>
      </w:pPr>
    </w:p>
    <w:p w:rsidR="00B36319" w:rsidRDefault="00B36319" w:rsidP="00DD71CC">
      <w:pPr>
        <w:rPr>
          <w:rtl/>
        </w:rPr>
      </w:pPr>
      <w:r>
        <w:rPr>
          <w:rFonts w:hint="cs"/>
          <w:rtl/>
        </w:rPr>
        <w:t>אין הסכמות. דב</w:t>
      </w:r>
      <w:bookmarkStart w:id="14614" w:name="_ETM_Q40_643080"/>
      <w:bookmarkEnd w:id="14614"/>
      <w:r>
        <w:rPr>
          <w:rFonts w:hint="cs"/>
          <w:rtl/>
        </w:rPr>
        <w:t>י, אין הסכמות, לאופוזיצי</w:t>
      </w:r>
      <w:r>
        <w:rPr>
          <w:rFonts w:hint="eastAsia"/>
          <w:rtl/>
        </w:rPr>
        <w:t>ה</w:t>
      </w:r>
      <w:r>
        <w:rPr>
          <w:rFonts w:hint="cs"/>
          <w:rtl/>
        </w:rPr>
        <w:t xml:space="preserve"> אין הסכמות</w:t>
      </w:r>
      <w:bookmarkStart w:id="14615" w:name="_ETM_Q40_639693"/>
      <w:bookmarkStart w:id="14616" w:name="_ETM_Q40_636578"/>
      <w:bookmarkEnd w:id="14615"/>
      <w:bookmarkEnd w:id="14616"/>
      <w:r>
        <w:rPr>
          <w:rFonts w:hint="cs"/>
          <w:rtl/>
        </w:rPr>
        <w:t xml:space="preserve"> עם </w:t>
      </w:r>
      <w:bookmarkStart w:id="14617" w:name="_ETM_Q40_638954"/>
      <w:bookmarkEnd w:id="14617"/>
      <w:r>
        <w:rPr>
          <w:rFonts w:hint="cs"/>
          <w:rtl/>
        </w:rPr>
        <w:t>הממשלה.</w:t>
      </w:r>
    </w:p>
    <w:p w:rsidR="00B36319" w:rsidRDefault="00B36319" w:rsidP="00DD71CC">
      <w:pPr>
        <w:rPr>
          <w:rtl/>
        </w:rPr>
      </w:pPr>
    </w:p>
    <w:p w:rsidR="00B36319" w:rsidRDefault="00B36319" w:rsidP="00DD71CC">
      <w:pPr>
        <w:pStyle w:val="af6"/>
        <w:keepNext/>
        <w:rPr>
          <w:rtl/>
        </w:rPr>
      </w:pPr>
      <w:r w:rsidRPr="00234C08">
        <w:rPr>
          <w:rStyle w:val="TagStyle"/>
          <w:rtl/>
        </w:rPr>
        <w:t xml:space="preserve"> &lt;&lt; יור &gt;&gt; </w:t>
      </w:r>
      <w:r>
        <w:rPr>
          <w:rtl/>
        </w:rPr>
        <w:t>היו"ר משה רוט:</w:t>
      </w:r>
      <w:r w:rsidRPr="00234C08">
        <w:rPr>
          <w:rStyle w:val="TagStyle"/>
          <w:rtl/>
        </w:rPr>
        <w:t xml:space="preserve"> &lt;&lt; יור &gt;&gt;</w:t>
      </w:r>
      <w:r>
        <w:rPr>
          <w:rtl/>
        </w:rPr>
        <w:t xml:space="preserve">   </w:t>
      </w:r>
    </w:p>
    <w:p w:rsidR="00B36319" w:rsidRDefault="00B36319" w:rsidP="000928D2">
      <w:pPr>
        <w:rPr>
          <w:rtl/>
        </w:rPr>
      </w:pPr>
    </w:p>
    <w:p w:rsidR="00B36319" w:rsidRDefault="00B36319" w:rsidP="00DD71CC">
      <w:pPr>
        <w:rPr>
          <w:rtl/>
        </w:rPr>
      </w:pPr>
      <w:bookmarkStart w:id="14618" w:name="_ETM_Q40_638454"/>
      <w:bookmarkStart w:id="14619" w:name="_ETM_Q40_604615"/>
      <w:bookmarkStart w:id="14620" w:name="_ETM_Q40_604719"/>
      <w:bookmarkStart w:id="14621" w:name="_ETM_Q40_614640"/>
      <w:bookmarkStart w:id="14622" w:name="_ETM_Q40_608325"/>
      <w:bookmarkStart w:id="14623" w:name="_ETM_Q40_614910"/>
      <w:bookmarkStart w:id="14624" w:name="_ETM_Q40_617590"/>
      <w:bookmarkStart w:id="14625" w:name="_ETM_Q40_621290"/>
      <w:bookmarkStart w:id="14626" w:name="_ETM_Q40_637820"/>
      <w:bookmarkStart w:id="14627" w:name="_ETM_Q40_646510"/>
      <w:bookmarkStart w:id="14628" w:name="_ETM_Q40_646900"/>
      <w:bookmarkStart w:id="14629" w:name="_ETM_Q40_648579"/>
      <w:bookmarkStart w:id="14630" w:name="_ETM_Q40_651010"/>
      <w:bookmarkStart w:id="14631" w:name="_ETM_Q40_651219"/>
      <w:bookmarkStart w:id="14632" w:name="_ETM_Q40_652450"/>
      <w:bookmarkStart w:id="14633" w:name="_ETM_Q40_656819"/>
      <w:bookmarkEnd w:id="14618"/>
      <w:bookmarkEnd w:id="14619"/>
      <w:bookmarkEnd w:id="14620"/>
      <w:bookmarkEnd w:id="14621"/>
      <w:bookmarkEnd w:id="14622"/>
      <w:bookmarkEnd w:id="14623"/>
      <w:bookmarkEnd w:id="14624"/>
      <w:bookmarkEnd w:id="14625"/>
      <w:bookmarkEnd w:id="14626"/>
      <w:bookmarkEnd w:id="14627"/>
      <w:bookmarkEnd w:id="14628"/>
      <w:bookmarkEnd w:id="14629"/>
      <w:bookmarkEnd w:id="14630"/>
      <w:bookmarkEnd w:id="14631"/>
      <w:bookmarkEnd w:id="14632"/>
      <w:bookmarkEnd w:id="14633"/>
      <w:r>
        <w:rPr>
          <w:rtl/>
        </w:rPr>
        <w:t xml:space="preserve">חברי </w:t>
      </w:r>
      <w:bookmarkStart w:id="14634" w:name="_ETM_Q40_657180"/>
      <w:bookmarkEnd w:id="14634"/>
      <w:r>
        <w:rPr>
          <w:rtl/>
        </w:rPr>
        <w:t>הכנסת</w:t>
      </w:r>
      <w:r>
        <w:rPr>
          <w:rFonts w:hint="cs"/>
          <w:rtl/>
        </w:rPr>
        <w:t>,</w:t>
      </w:r>
      <w:r>
        <w:rPr>
          <w:rtl/>
        </w:rPr>
        <w:t xml:space="preserve"> </w:t>
      </w:r>
      <w:bookmarkStart w:id="14635" w:name="_ETM_Q40_657930"/>
      <w:bookmarkEnd w:id="14635"/>
      <w:r>
        <w:rPr>
          <w:rtl/>
        </w:rPr>
        <w:t xml:space="preserve">אנחנו </w:t>
      </w:r>
      <w:bookmarkStart w:id="14636" w:name="_ETM_Q40_658290"/>
      <w:bookmarkEnd w:id="14636"/>
      <w:r>
        <w:rPr>
          <w:rtl/>
        </w:rPr>
        <w:t xml:space="preserve">עוברים </w:t>
      </w:r>
      <w:bookmarkStart w:id="14637" w:name="_ETM_Q40_658590"/>
      <w:bookmarkEnd w:id="14637"/>
      <w:r>
        <w:rPr>
          <w:rtl/>
        </w:rPr>
        <w:t>להצבעה</w:t>
      </w:r>
      <w:r>
        <w:rPr>
          <w:rFonts w:hint="cs"/>
          <w:rtl/>
        </w:rPr>
        <w:t>.</w:t>
      </w:r>
      <w:r>
        <w:rPr>
          <w:rtl/>
        </w:rPr>
        <w:t xml:space="preserve"> </w:t>
      </w:r>
      <w:bookmarkStart w:id="14638" w:name="_ETM_Q40_660280"/>
      <w:bookmarkEnd w:id="14638"/>
      <w:r>
        <w:rPr>
          <w:rtl/>
        </w:rPr>
        <w:t xml:space="preserve">ההצבעה </w:t>
      </w:r>
      <w:bookmarkStart w:id="14639" w:name="_ETM_Q40_660819"/>
      <w:bookmarkEnd w:id="14639"/>
      <w:r>
        <w:rPr>
          <w:rtl/>
        </w:rPr>
        <w:t xml:space="preserve">תהיה </w:t>
      </w:r>
      <w:bookmarkStart w:id="14640" w:name="_ETM_Q40_662050"/>
      <w:bookmarkEnd w:id="14640"/>
      <w:r>
        <w:rPr>
          <w:rtl/>
        </w:rPr>
        <w:t>שמית</w:t>
      </w:r>
      <w:r>
        <w:rPr>
          <w:rFonts w:hint="cs"/>
          <w:rtl/>
        </w:rPr>
        <w:t>.</w:t>
      </w:r>
      <w:r>
        <w:rPr>
          <w:rtl/>
        </w:rPr>
        <w:t xml:space="preserve"> </w:t>
      </w:r>
      <w:bookmarkStart w:id="14641" w:name="_ETM_Q40_662379"/>
      <w:bookmarkEnd w:id="14641"/>
    </w:p>
    <w:p w:rsidR="00B36319" w:rsidRDefault="00B36319" w:rsidP="00DD71CC">
      <w:pPr>
        <w:rPr>
          <w:rtl/>
        </w:rPr>
      </w:pPr>
      <w:bookmarkStart w:id="14642" w:name="_ETM_Q40_658184"/>
      <w:bookmarkStart w:id="14643" w:name="_ETM_Q40_57826"/>
      <w:bookmarkStart w:id="14644" w:name="_ETM_Q40_57946"/>
      <w:bookmarkStart w:id="14645" w:name="_ETM_Q40_58281"/>
      <w:bookmarkStart w:id="14646" w:name="_ETM_Q40_58378"/>
      <w:bookmarkEnd w:id="14642"/>
      <w:bookmarkEnd w:id="14643"/>
      <w:bookmarkEnd w:id="14644"/>
      <w:bookmarkEnd w:id="14645"/>
      <w:bookmarkEnd w:id="14646"/>
    </w:p>
    <w:p w:rsidR="00AA7FF0" w:rsidRDefault="00AA7FF0" w:rsidP="0039476F">
      <w:pPr>
        <w:pStyle w:val="af1"/>
        <w:rPr>
          <w:rtl/>
        </w:rPr>
      </w:pPr>
      <w:r>
        <w:rPr>
          <w:rFonts w:hint="cs"/>
          <w:rtl/>
        </w:rPr>
        <w:t>הצבעה שמית</w:t>
      </w:r>
    </w:p>
    <w:p w:rsidR="00AA7FF0" w:rsidRDefault="00AA7FF0" w:rsidP="00DD71CC">
      <w:pPr>
        <w:rPr>
          <w:rtl/>
        </w:rPr>
      </w:pPr>
    </w:p>
    <w:p w:rsidR="00B36319" w:rsidRDefault="00B36319" w:rsidP="00DD71CC">
      <w:pPr>
        <w:pStyle w:val="af5"/>
        <w:keepNext/>
        <w:rPr>
          <w:rtl/>
        </w:rPr>
      </w:pPr>
      <w:bookmarkStart w:id="14647" w:name="ET_interruption_6118_1"/>
      <w:r w:rsidRPr="00B07AB9">
        <w:rPr>
          <w:rStyle w:val="TagStyle"/>
          <w:rtl/>
        </w:rPr>
        <w:t xml:space="preserve">&lt;&lt; קריאה &gt;&gt; </w:t>
      </w:r>
      <w:r>
        <w:rPr>
          <w:rtl/>
        </w:rPr>
        <w:t>סגנית מזכיר הכנסת אלינור ימין:</w:t>
      </w:r>
      <w:r w:rsidRPr="00B07AB9">
        <w:rPr>
          <w:rStyle w:val="TagStyle"/>
          <w:rtl/>
        </w:rPr>
        <w:t xml:space="preserve"> &lt;&lt; קריאה &gt;&gt;</w:t>
      </w:r>
      <w:r>
        <w:rPr>
          <w:rtl/>
        </w:rPr>
        <w:t xml:space="preserve">   </w:t>
      </w:r>
      <w:bookmarkEnd w:id="14647"/>
    </w:p>
    <w:p w:rsidR="00B36319" w:rsidRDefault="00B36319" w:rsidP="00677FFE">
      <w:pPr>
        <w:ind w:firstLine="0"/>
        <w:rPr>
          <w:rtl/>
          <w:lang w:eastAsia="he-IL"/>
        </w:rPr>
      </w:pPr>
      <w:r>
        <w:rPr>
          <w:rFonts w:hint="cs"/>
          <w:rtl/>
          <w:lang w:eastAsia="he-IL"/>
        </w:rPr>
        <w:t>(קוראת בשמות חברי הכנסת)</w:t>
      </w:r>
    </w:p>
    <w:p w:rsidR="00B36319" w:rsidRDefault="00B36319" w:rsidP="00DD71CC">
      <w:pPr>
        <w:rPr>
          <w:rtl/>
          <w:lang w:eastAsia="he-IL"/>
        </w:rPr>
      </w:pPr>
    </w:p>
    <w:p w:rsidR="00B36319" w:rsidRDefault="00B36319" w:rsidP="00DD71CC">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 xml:space="preserve">בעד </w:t>
      </w:r>
    </w:p>
    <w:p w:rsidR="00B36319" w:rsidRDefault="00B36319" w:rsidP="00DD71CC">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 xml:space="preserve">נגד </w:t>
      </w:r>
    </w:p>
    <w:p w:rsidR="00B36319" w:rsidRDefault="00B36319" w:rsidP="00DD71CC">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bookmarkStart w:id="14648" w:name="_ETM_Q41_117360"/>
      <w:bookmarkStart w:id="14649" w:name="_ETM_Q41_117442"/>
      <w:bookmarkEnd w:id="14648"/>
      <w:bookmarkEnd w:id="14649"/>
    </w:p>
    <w:p w:rsidR="00B36319" w:rsidRDefault="00B36319" w:rsidP="00DD71CC">
      <w:pPr>
        <w:pStyle w:val="af5"/>
        <w:keepNext/>
        <w:rPr>
          <w:rtl/>
        </w:rPr>
      </w:pPr>
      <w:bookmarkStart w:id="14650" w:name="ET_interruption_4996_3"/>
      <w:r w:rsidRPr="00C276D3">
        <w:rPr>
          <w:rStyle w:val="TagStyle"/>
          <w:rtl/>
        </w:rPr>
        <w:t xml:space="preserve"> &lt;&lt; קריאה &gt;&gt; </w:t>
      </w:r>
      <w:r>
        <w:rPr>
          <w:rtl/>
        </w:rPr>
        <w:t>ישראל אייכלר (יהדות התורה):</w:t>
      </w:r>
      <w:r w:rsidRPr="00C276D3">
        <w:rPr>
          <w:rStyle w:val="TagStyle"/>
          <w:rtl/>
        </w:rPr>
        <w:t xml:space="preserve"> &lt;&lt; קריאה &gt;&gt;</w:t>
      </w:r>
      <w:r>
        <w:rPr>
          <w:rtl/>
        </w:rPr>
        <w:t xml:space="preserve">   </w:t>
      </w:r>
      <w:bookmarkEnd w:id="14650"/>
    </w:p>
    <w:p w:rsidR="00B36319" w:rsidRDefault="00B36319" w:rsidP="000928D2">
      <w:pPr>
        <w:rPr>
          <w:rtl/>
          <w:lang w:eastAsia="he-IL"/>
        </w:rPr>
      </w:pPr>
    </w:p>
    <w:p w:rsidR="00B36319" w:rsidRDefault="00B36319" w:rsidP="00DD71CC">
      <w:pPr>
        <w:rPr>
          <w:rtl/>
          <w:lang w:eastAsia="he-IL"/>
        </w:rPr>
      </w:pPr>
      <w:r>
        <w:rPr>
          <w:rFonts w:hint="cs"/>
          <w:rtl/>
          <w:lang w:eastAsia="he-IL"/>
        </w:rPr>
        <w:t>סליחה, טעיתי.</w:t>
      </w:r>
    </w:p>
    <w:p w:rsidR="00B36319" w:rsidRDefault="00B36319" w:rsidP="00DD71CC">
      <w:pPr>
        <w:rPr>
          <w:rtl/>
          <w:lang w:eastAsia="he-IL"/>
        </w:rPr>
      </w:pPr>
    </w:p>
    <w:p w:rsidR="00B36319" w:rsidRDefault="00B36319" w:rsidP="00DD71CC">
      <w:pPr>
        <w:pStyle w:val="af5"/>
        <w:keepNext/>
        <w:rPr>
          <w:rtl/>
        </w:rPr>
      </w:pPr>
      <w:r w:rsidRPr="00B07AB9">
        <w:rPr>
          <w:rStyle w:val="TagStyle"/>
          <w:rtl/>
        </w:rPr>
        <w:t xml:space="preserve">&lt;&lt; קריאה &gt;&gt; </w:t>
      </w:r>
      <w:r>
        <w:rPr>
          <w:rtl/>
        </w:rPr>
        <w:t>סגנית מזכיר הכנסת אלינור ימין:</w:t>
      </w:r>
      <w:r w:rsidRPr="00B07AB9">
        <w:rPr>
          <w:rStyle w:val="TagStyle"/>
          <w:rtl/>
        </w:rPr>
        <w:t xml:space="preserve"> &lt;&lt; קריאה &gt;&gt;</w:t>
      </w:r>
      <w:r>
        <w:rPr>
          <w:rtl/>
        </w:rPr>
        <w:t xml:space="preserve">   </w:t>
      </w:r>
    </w:p>
    <w:p w:rsidR="00B36319" w:rsidRDefault="00B36319" w:rsidP="00DD71CC">
      <w:pPr>
        <w:rPr>
          <w:rtl/>
          <w:lang w:eastAsia="he-IL"/>
        </w:rPr>
      </w:pPr>
    </w:p>
    <w:p w:rsidR="00B36319" w:rsidRPr="00C276D3" w:rsidRDefault="00B36319" w:rsidP="00DD71CC">
      <w:pPr>
        <w:rPr>
          <w:rtl/>
          <w:lang w:eastAsia="he-IL"/>
        </w:rPr>
      </w:pPr>
      <w:r>
        <w:rPr>
          <w:rFonts w:hint="cs"/>
          <w:rtl/>
          <w:lang w:eastAsia="he-IL"/>
        </w:rPr>
        <w:t>עברתי כבר.</w:t>
      </w:r>
    </w:p>
    <w:p w:rsidR="00B36319" w:rsidRDefault="00B36319" w:rsidP="00DD71CC">
      <w:pPr>
        <w:rPr>
          <w:rtl/>
          <w:lang w:eastAsia="he-IL"/>
        </w:rPr>
      </w:pPr>
      <w:bookmarkStart w:id="14651" w:name="_ETM_Q41_117571"/>
      <w:bookmarkStart w:id="14652" w:name="_ETM_Q41_117627"/>
      <w:bookmarkEnd w:id="14651"/>
      <w:bookmarkEnd w:id="14652"/>
    </w:p>
    <w:p w:rsidR="00B36319" w:rsidRDefault="00B36319" w:rsidP="00DD71CC">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B36319" w:rsidRDefault="00B36319" w:rsidP="00DD71CC">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אביחי בוארון</w:t>
      </w:r>
      <w:r>
        <w:rPr>
          <w:rtl/>
          <w:lang w:eastAsia="he-IL"/>
        </w:rPr>
        <w:tab/>
      </w:r>
      <w:r>
        <w:rPr>
          <w:rFonts w:hint="cs"/>
          <w:rtl/>
          <w:lang w:eastAsia="he-IL"/>
        </w:rPr>
        <w:t xml:space="preserve">    </w:t>
      </w:r>
      <w:bookmarkStart w:id="14653" w:name="_ETM_Q41_160153"/>
      <w:bookmarkEnd w:id="14653"/>
      <w:r>
        <w:rPr>
          <w:rFonts w:hint="cs"/>
          <w:rtl/>
          <w:lang w:eastAsia="he-IL"/>
        </w:rPr>
        <w:t xml:space="preserve">        </w:t>
      </w:r>
      <w:bookmarkStart w:id="14654" w:name="_ETM_Q41_161368"/>
      <w:bookmarkEnd w:id="14654"/>
      <w:r>
        <w:rPr>
          <w:rtl/>
          <w:lang w:eastAsia="he-IL"/>
        </w:rPr>
        <w:t xml:space="preserve">–   </w:t>
      </w:r>
      <w:r>
        <w:rPr>
          <w:rFonts w:hint="cs"/>
          <w:rtl/>
          <w:lang w:eastAsia="he-IL"/>
        </w:rPr>
        <w:t>נגד</w:t>
      </w:r>
    </w:p>
    <w:p w:rsidR="00B36319" w:rsidRDefault="00B36319" w:rsidP="00DD71CC">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 xml:space="preserve">בעד </w:t>
      </w:r>
    </w:p>
    <w:p w:rsidR="00B36319" w:rsidRDefault="00B36319" w:rsidP="00DD71CC">
      <w:pPr>
        <w:rPr>
          <w:rtl/>
          <w:lang w:eastAsia="he-IL"/>
        </w:rPr>
      </w:pPr>
      <w:r>
        <w:rPr>
          <w:rtl/>
          <w:lang w:eastAsia="he-IL"/>
        </w:rPr>
        <w:t>מיכאל ביטון</w:t>
      </w:r>
      <w:r>
        <w:rPr>
          <w:rtl/>
          <w:lang w:eastAsia="he-IL"/>
        </w:rPr>
        <w:tab/>
      </w:r>
      <w:r>
        <w:rPr>
          <w:rFonts w:hint="cs"/>
          <w:rtl/>
          <w:lang w:eastAsia="he-IL"/>
        </w:rPr>
        <w:t xml:space="preserve">            </w:t>
      </w:r>
      <w:r>
        <w:rPr>
          <w:rtl/>
          <w:lang w:eastAsia="he-IL"/>
        </w:rPr>
        <w:t xml:space="preserve">–   </w:t>
      </w:r>
      <w:r>
        <w:rPr>
          <w:rFonts w:hint="cs"/>
          <w:rtl/>
          <w:lang w:eastAsia="he-IL"/>
        </w:rPr>
        <w:t>אינו נוכח</w:t>
      </w:r>
    </w:p>
    <w:p w:rsidR="00B36319" w:rsidRDefault="00B36319" w:rsidP="00DD71CC">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 xml:space="preserve">נגד </w:t>
      </w:r>
    </w:p>
    <w:p w:rsidR="00B36319" w:rsidRDefault="00B36319" w:rsidP="00DD71CC">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 xml:space="preserve">בעד </w:t>
      </w:r>
    </w:p>
    <w:p w:rsidR="00B36319" w:rsidRDefault="00B36319" w:rsidP="00DD71CC">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 xml:space="preserve">נגד </w:t>
      </w:r>
    </w:p>
    <w:p w:rsidR="00B36319" w:rsidRDefault="00B36319" w:rsidP="00DD71CC">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 xml:space="preserve">נגד </w:t>
      </w:r>
      <w:bookmarkStart w:id="14655" w:name="_ETM_Q41_203827"/>
      <w:bookmarkEnd w:id="14655"/>
    </w:p>
    <w:p w:rsidR="00B36319" w:rsidRDefault="00B36319" w:rsidP="00DD71CC">
      <w:pPr>
        <w:rPr>
          <w:rtl/>
          <w:lang w:eastAsia="he-IL"/>
        </w:rPr>
      </w:pPr>
      <w:r>
        <w:rPr>
          <w:rtl/>
          <w:lang w:eastAsia="he-IL"/>
        </w:rPr>
        <w:t>ניר ברקת</w:t>
      </w:r>
      <w:r>
        <w:rPr>
          <w:rtl/>
          <w:lang w:eastAsia="he-IL"/>
        </w:rPr>
        <w:tab/>
      </w:r>
      <w:r>
        <w:rPr>
          <w:rtl/>
          <w:lang w:eastAsia="he-IL"/>
        </w:rPr>
        <w:tab/>
        <w:t xml:space="preserve">–   </w:t>
      </w:r>
      <w:r>
        <w:rPr>
          <w:rFonts w:hint="cs"/>
          <w:rtl/>
          <w:lang w:eastAsia="he-IL"/>
        </w:rPr>
        <w:t xml:space="preserve">נגד </w:t>
      </w:r>
    </w:p>
    <w:p w:rsidR="00B36319" w:rsidRDefault="00B36319" w:rsidP="00DD71CC">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 xml:space="preserve">נגד </w:t>
      </w:r>
    </w:p>
    <w:p w:rsidR="00B36319" w:rsidRDefault="00B36319" w:rsidP="00DD71CC">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 xml:space="preserve">נגד </w:t>
      </w:r>
    </w:p>
    <w:p w:rsidR="00B36319" w:rsidRDefault="00B36319" w:rsidP="00DD71CC">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 xml:space="preserve">נגד </w:t>
      </w:r>
    </w:p>
    <w:p w:rsidR="00B36319" w:rsidRDefault="00B36319" w:rsidP="00DD71CC">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 xml:space="preserve">אינו נוכח </w:t>
      </w:r>
    </w:p>
    <w:p w:rsidR="00B36319" w:rsidRDefault="00B36319" w:rsidP="00DD71CC">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 xml:space="preserve">נגד </w:t>
      </w:r>
    </w:p>
    <w:p w:rsidR="00B36319" w:rsidRDefault="00B36319" w:rsidP="00DD71CC">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 xml:space="preserve">בעד </w:t>
      </w:r>
    </w:p>
    <w:p w:rsidR="00B36319" w:rsidRDefault="00B36319" w:rsidP="00DD71CC">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גלית דיסטל אטבריאן</w:t>
      </w:r>
      <w:r>
        <w:rPr>
          <w:rtl/>
          <w:lang w:eastAsia="he-IL"/>
        </w:rPr>
        <w:tab/>
        <w:t xml:space="preserve">–   </w:t>
      </w:r>
      <w:r>
        <w:rPr>
          <w:rFonts w:hint="cs"/>
          <w:rtl/>
          <w:lang w:eastAsia="he-IL"/>
        </w:rPr>
        <w:t xml:space="preserve">נגד </w:t>
      </w:r>
    </w:p>
    <w:p w:rsidR="00B36319" w:rsidRDefault="00B36319" w:rsidP="00DD71CC">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 xml:space="preserve">נגד </w:t>
      </w:r>
    </w:p>
    <w:p w:rsidR="00B36319" w:rsidRDefault="00B36319" w:rsidP="00DD71CC">
      <w:pPr>
        <w:rPr>
          <w:rtl/>
          <w:lang w:eastAsia="he-IL"/>
        </w:rPr>
      </w:pPr>
    </w:p>
    <w:p w:rsidR="00B36319" w:rsidRDefault="00B36319" w:rsidP="00DD71CC">
      <w:pPr>
        <w:pStyle w:val="af5"/>
        <w:keepNext/>
        <w:rPr>
          <w:rtl/>
        </w:rPr>
      </w:pPr>
      <w:bookmarkStart w:id="14656" w:name="ET_interruption_קר_אה_7"/>
      <w:r w:rsidRPr="00453E57">
        <w:rPr>
          <w:rStyle w:val="TagStyle"/>
          <w:rtl/>
        </w:rPr>
        <w:t xml:space="preserve"> &lt;&lt; קריאה &gt;&gt; </w:t>
      </w:r>
      <w:r>
        <w:rPr>
          <w:rtl/>
        </w:rPr>
        <w:t>קריא</w:t>
      </w:r>
      <w:r>
        <w:rPr>
          <w:rFonts w:hint="cs"/>
          <w:rtl/>
        </w:rPr>
        <w:t>ות</w:t>
      </w:r>
      <w:r>
        <w:rPr>
          <w:rtl/>
        </w:rPr>
        <w:t>:</w:t>
      </w:r>
      <w:r w:rsidRPr="00453E57">
        <w:rPr>
          <w:rStyle w:val="TagStyle"/>
          <w:rtl/>
        </w:rPr>
        <w:t xml:space="preserve"> &lt;&lt; קריאה &gt;&gt;</w:t>
      </w:r>
      <w:r>
        <w:rPr>
          <w:rtl/>
        </w:rPr>
        <w:t xml:space="preserve">   </w:t>
      </w:r>
      <w:bookmarkEnd w:id="14656"/>
    </w:p>
    <w:p w:rsidR="00B36319" w:rsidRDefault="00B36319" w:rsidP="000928D2">
      <w:pPr>
        <w:rPr>
          <w:rtl/>
          <w:lang w:eastAsia="he-IL"/>
        </w:rPr>
      </w:pPr>
    </w:p>
    <w:p w:rsidR="00B36319" w:rsidRDefault="000928D2" w:rsidP="000928D2">
      <w:pPr>
        <w:rPr>
          <w:lang w:eastAsia="he-IL"/>
        </w:rPr>
      </w:pPr>
      <w:r>
        <w:rPr>
          <w:rFonts w:hint="cs"/>
          <w:rtl/>
          <w:lang w:eastAsia="he-IL"/>
        </w:rPr>
        <w:t>– – –</w:t>
      </w:r>
    </w:p>
    <w:p w:rsidR="00B36319" w:rsidRDefault="00B36319" w:rsidP="00DD71CC">
      <w:pPr>
        <w:rPr>
          <w:rtl/>
          <w:lang w:eastAsia="he-IL"/>
        </w:rPr>
      </w:pPr>
      <w:bookmarkStart w:id="14657" w:name="_ETM_Q41_269920"/>
      <w:bookmarkStart w:id="14658" w:name="_ETM_Q41_270015"/>
      <w:bookmarkEnd w:id="14657"/>
      <w:bookmarkEnd w:id="14658"/>
    </w:p>
    <w:p w:rsidR="00B36319" w:rsidRDefault="00B36319" w:rsidP="00DD71CC">
      <w:pPr>
        <w:pStyle w:val="af6"/>
        <w:keepNext/>
        <w:rPr>
          <w:rtl/>
        </w:rPr>
      </w:pPr>
      <w:r w:rsidRPr="00453E57">
        <w:rPr>
          <w:rStyle w:val="TagStyle"/>
          <w:rtl/>
        </w:rPr>
        <w:t xml:space="preserve"> &lt;&lt; יור &gt;&gt; </w:t>
      </w:r>
      <w:r>
        <w:rPr>
          <w:rtl/>
        </w:rPr>
        <w:t>היו"ר משה רוט:</w:t>
      </w:r>
      <w:r w:rsidRPr="00453E57">
        <w:rPr>
          <w:rStyle w:val="TagStyle"/>
          <w:rtl/>
        </w:rPr>
        <w:t xml:space="preserve"> &lt;&lt; יור &gt;&gt;</w:t>
      </w:r>
      <w:r>
        <w:rPr>
          <w:rtl/>
        </w:rPr>
        <w:t xml:space="preserve">   </w:t>
      </w:r>
    </w:p>
    <w:p w:rsidR="00B36319" w:rsidRDefault="00B36319" w:rsidP="000928D2">
      <w:pPr>
        <w:rPr>
          <w:rtl/>
          <w:lang w:eastAsia="he-IL"/>
        </w:rPr>
      </w:pPr>
    </w:p>
    <w:p w:rsidR="00B36319" w:rsidRDefault="00B36319" w:rsidP="00DD71CC">
      <w:pPr>
        <w:rPr>
          <w:rtl/>
          <w:lang w:eastAsia="he-IL"/>
        </w:rPr>
      </w:pPr>
      <w:bookmarkStart w:id="14659" w:name="_ETM_Q41_275108"/>
      <w:bookmarkEnd w:id="14659"/>
      <w:r>
        <w:rPr>
          <w:rFonts w:hint="cs"/>
          <w:rtl/>
          <w:lang w:eastAsia="he-IL"/>
        </w:rPr>
        <w:t>סליחה, חברי הכנסת, זה מפריע להצבעה. שקט במליאה. מי שחייב לדבר, שיצא החוצה.</w:t>
      </w:r>
    </w:p>
    <w:p w:rsidR="00B36319" w:rsidRDefault="00B36319" w:rsidP="00DD71CC">
      <w:pPr>
        <w:rPr>
          <w:rtl/>
          <w:lang w:eastAsia="he-IL"/>
        </w:rPr>
      </w:pPr>
    </w:p>
    <w:p w:rsidR="00B36319" w:rsidRDefault="00B36319" w:rsidP="00DD71CC">
      <w:pPr>
        <w:pStyle w:val="af5"/>
        <w:keepNext/>
        <w:rPr>
          <w:rtl/>
        </w:rPr>
      </w:pPr>
      <w:r w:rsidRPr="00B07AB9">
        <w:rPr>
          <w:rStyle w:val="TagStyle"/>
          <w:rtl/>
        </w:rPr>
        <w:t xml:space="preserve">&lt;&lt; קריאה &gt;&gt; </w:t>
      </w:r>
      <w:r>
        <w:rPr>
          <w:rtl/>
        </w:rPr>
        <w:t>סגנית מזכיר הכנסת אלינור ימין:</w:t>
      </w:r>
      <w:r w:rsidRPr="00B07AB9">
        <w:rPr>
          <w:rStyle w:val="TagStyle"/>
          <w:rtl/>
        </w:rPr>
        <w:t xml:space="preserve"> &lt;&lt; קריאה &gt;&gt;</w:t>
      </w:r>
      <w:r>
        <w:rPr>
          <w:rtl/>
        </w:rPr>
        <w:t xml:space="preserve">   </w:t>
      </w:r>
    </w:p>
    <w:p w:rsidR="00B36319" w:rsidRDefault="00B36319" w:rsidP="00DD71CC">
      <w:pPr>
        <w:ind w:firstLine="0"/>
        <w:rPr>
          <w:rtl/>
          <w:lang w:eastAsia="he-IL"/>
        </w:rPr>
      </w:pPr>
      <w:r>
        <w:rPr>
          <w:rFonts w:hint="cs"/>
          <w:rtl/>
          <w:lang w:eastAsia="he-IL"/>
        </w:rPr>
        <w:t>(קוראת בשם חבר הכנסת)</w:t>
      </w:r>
    </w:p>
    <w:p w:rsidR="00B36319" w:rsidRPr="00453E57" w:rsidRDefault="00B36319" w:rsidP="00DD71CC">
      <w:pPr>
        <w:rPr>
          <w:rtl/>
          <w:lang w:eastAsia="he-IL"/>
        </w:rPr>
      </w:pPr>
    </w:p>
    <w:p w:rsidR="00B36319" w:rsidRDefault="00B36319" w:rsidP="00DD71CC">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p>
    <w:p w:rsidR="00B36319" w:rsidRDefault="00B36319" w:rsidP="00DD71CC">
      <w:pPr>
        <w:pStyle w:val="af5"/>
        <w:keepNext/>
        <w:rPr>
          <w:rtl/>
        </w:rPr>
      </w:pPr>
      <w:r w:rsidRPr="00453E57">
        <w:rPr>
          <w:rStyle w:val="TagStyle"/>
          <w:rtl/>
        </w:rPr>
        <w:t xml:space="preserve"> &lt;&lt; קריאה &gt;&gt; </w:t>
      </w:r>
      <w:r>
        <w:rPr>
          <w:rtl/>
        </w:rPr>
        <w:t>דבי ביטון (יש עתיד):</w:t>
      </w:r>
      <w:r w:rsidRPr="00453E57">
        <w:rPr>
          <w:rStyle w:val="TagStyle"/>
          <w:rtl/>
        </w:rPr>
        <w:t xml:space="preserve"> &lt;&lt; קריאה &gt;&gt;</w:t>
      </w:r>
      <w:r>
        <w:rPr>
          <w:rtl/>
        </w:rPr>
        <w:t xml:space="preserve">   </w:t>
      </w:r>
    </w:p>
    <w:p w:rsidR="00B36319" w:rsidRDefault="00B36319" w:rsidP="000928D2">
      <w:pPr>
        <w:rPr>
          <w:rtl/>
          <w:lang w:eastAsia="he-IL"/>
        </w:rPr>
      </w:pPr>
    </w:p>
    <w:p w:rsidR="00B36319" w:rsidRDefault="000928D2" w:rsidP="000928D2">
      <w:pPr>
        <w:rPr>
          <w:lang w:eastAsia="he-IL"/>
        </w:rPr>
      </w:pPr>
      <w:r>
        <w:rPr>
          <w:rFonts w:hint="cs"/>
          <w:rtl/>
          <w:lang w:eastAsia="he-IL"/>
        </w:rPr>
        <w:t>– – –</w:t>
      </w:r>
      <w:r w:rsidR="00B36319">
        <w:rPr>
          <w:rFonts w:hint="cs"/>
          <w:rtl/>
          <w:lang w:eastAsia="he-IL"/>
        </w:rPr>
        <w:t xml:space="preserve"> </w:t>
      </w:r>
    </w:p>
    <w:p w:rsidR="00B36319" w:rsidRPr="00453E57" w:rsidRDefault="00B36319" w:rsidP="00DD71CC">
      <w:pPr>
        <w:ind w:left="720" w:firstLine="0"/>
        <w:rPr>
          <w:rtl/>
          <w:lang w:eastAsia="he-IL"/>
        </w:rPr>
      </w:pPr>
    </w:p>
    <w:p w:rsidR="00B36319" w:rsidRDefault="00B36319" w:rsidP="00DD71CC">
      <w:pPr>
        <w:pStyle w:val="af6"/>
        <w:keepNext/>
        <w:rPr>
          <w:rtl/>
        </w:rPr>
      </w:pPr>
      <w:r w:rsidRPr="00453E57">
        <w:rPr>
          <w:rStyle w:val="TagStyle"/>
          <w:rtl/>
        </w:rPr>
        <w:t xml:space="preserve"> &lt;&lt; יור &gt;&gt; </w:t>
      </w:r>
      <w:r>
        <w:rPr>
          <w:rtl/>
        </w:rPr>
        <w:t>היו"ר משה רוט:</w:t>
      </w:r>
      <w:r w:rsidRPr="00453E57">
        <w:rPr>
          <w:rStyle w:val="TagStyle"/>
          <w:rtl/>
        </w:rPr>
        <w:t xml:space="preserve"> &lt;&lt; יור &gt;&gt;</w:t>
      </w:r>
      <w:r>
        <w:rPr>
          <w:rtl/>
        </w:rPr>
        <w:t xml:space="preserve">   </w:t>
      </w:r>
    </w:p>
    <w:p w:rsidR="00B36319" w:rsidRDefault="00B36319" w:rsidP="000928D2">
      <w:pPr>
        <w:rPr>
          <w:rtl/>
          <w:lang w:eastAsia="he-IL"/>
        </w:rPr>
      </w:pPr>
    </w:p>
    <w:p w:rsidR="00B36319" w:rsidRDefault="00B36319" w:rsidP="00DD71CC">
      <w:pPr>
        <w:rPr>
          <w:rtl/>
          <w:lang w:eastAsia="he-IL"/>
        </w:rPr>
      </w:pPr>
      <w:r>
        <w:rPr>
          <w:rFonts w:hint="cs"/>
          <w:rtl/>
          <w:lang w:eastAsia="he-IL"/>
        </w:rPr>
        <w:t>נא לא לצעוק עכשיו בהצבעה, זה מפריע להצבעה.</w:t>
      </w:r>
    </w:p>
    <w:p w:rsidR="00B36319" w:rsidRDefault="00B36319" w:rsidP="00DD71CC">
      <w:pPr>
        <w:rPr>
          <w:rtl/>
          <w:lang w:eastAsia="he-IL"/>
        </w:rPr>
      </w:pPr>
      <w:bookmarkStart w:id="14660" w:name="_ETM_Q41_289480"/>
      <w:bookmarkEnd w:id="14660"/>
    </w:p>
    <w:p w:rsidR="00B36319" w:rsidRDefault="00B36319" w:rsidP="00DD71CC">
      <w:pPr>
        <w:pStyle w:val="af5"/>
        <w:keepNext/>
        <w:rPr>
          <w:rtl/>
        </w:rPr>
      </w:pPr>
      <w:bookmarkStart w:id="14661" w:name="_ETM_Q41_289575"/>
      <w:bookmarkEnd w:id="14661"/>
      <w:r w:rsidRPr="00B07AB9">
        <w:rPr>
          <w:rStyle w:val="TagStyle"/>
          <w:rtl/>
        </w:rPr>
        <w:t xml:space="preserve">&lt;&lt; קריאה &gt;&gt; </w:t>
      </w:r>
      <w:r>
        <w:rPr>
          <w:rtl/>
        </w:rPr>
        <w:t>סגנית מזכיר הכנסת אלינור ימין:</w:t>
      </w:r>
      <w:r w:rsidRPr="00B07AB9">
        <w:rPr>
          <w:rStyle w:val="TagStyle"/>
          <w:rtl/>
        </w:rPr>
        <w:t xml:space="preserve"> &lt;&lt; קריאה &gt;&gt;</w:t>
      </w:r>
      <w:r>
        <w:rPr>
          <w:rtl/>
        </w:rPr>
        <w:t xml:space="preserve">   </w:t>
      </w:r>
    </w:p>
    <w:p w:rsidR="00B36319" w:rsidRPr="00453E57" w:rsidRDefault="00B36319" w:rsidP="00DD71CC">
      <w:pPr>
        <w:ind w:firstLine="0"/>
        <w:rPr>
          <w:rtl/>
          <w:lang w:eastAsia="he-IL"/>
        </w:rPr>
      </w:pPr>
      <w:r>
        <w:rPr>
          <w:rFonts w:hint="cs"/>
          <w:rtl/>
          <w:lang w:eastAsia="he-IL"/>
        </w:rPr>
        <w:t>(קוראת בשם חבר הכנסת)</w:t>
      </w:r>
    </w:p>
    <w:p w:rsidR="00B36319" w:rsidRDefault="00B36319" w:rsidP="00DD71CC">
      <w:pPr>
        <w:rPr>
          <w:rtl/>
          <w:lang w:eastAsia="he-IL"/>
        </w:rPr>
      </w:pPr>
    </w:p>
    <w:p w:rsidR="00B36319" w:rsidRDefault="00B36319" w:rsidP="00DD71CC">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B36319" w:rsidRDefault="00B36319" w:rsidP="00DD71CC">
      <w:pPr>
        <w:rPr>
          <w:rtl/>
          <w:lang w:eastAsia="he-IL"/>
        </w:rPr>
      </w:pPr>
    </w:p>
    <w:p w:rsidR="00B36319" w:rsidRDefault="00B36319" w:rsidP="00DD71CC">
      <w:pPr>
        <w:pStyle w:val="af5"/>
        <w:keepNext/>
        <w:rPr>
          <w:rtl/>
        </w:rPr>
      </w:pPr>
      <w:r w:rsidRPr="00453E57">
        <w:rPr>
          <w:rStyle w:val="TagStyle"/>
          <w:rtl/>
        </w:rPr>
        <w:t xml:space="preserve">&lt;&lt; קריאה &gt;&gt; </w:t>
      </w:r>
      <w:r>
        <w:rPr>
          <w:rtl/>
        </w:rPr>
        <w:t>קריא</w:t>
      </w:r>
      <w:r>
        <w:rPr>
          <w:rFonts w:hint="cs"/>
          <w:rtl/>
        </w:rPr>
        <w:t>ות</w:t>
      </w:r>
      <w:r>
        <w:rPr>
          <w:rtl/>
        </w:rPr>
        <w:t>:</w:t>
      </w:r>
      <w:r w:rsidRPr="00453E57">
        <w:rPr>
          <w:rStyle w:val="TagStyle"/>
          <w:rtl/>
        </w:rPr>
        <w:t xml:space="preserve"> &lt;&lt; קריאה &gt;&gt;</w:t>
      </w:r>
      <w:r>
        <w:rPr>
          <w:rtl/>
        </w:rPr>
        <w:t xml:space="preserve">   </w:t>
      </w:r>
    </w:p>
    <w:p w:rsidR="00B36319" w:rsidRDefault="00B36319" w:rsidP="000928D2">
      <w:pPr>
        <w:rPr>
          <w:rtl/>
          <w:lang w:eastAsia="he-IL"/>
        </w:rPr>
      </w:pPr>
    </w:p>
    <w:p w:rsidR="00B36319" w:rsidRDefault="000928D2" w:rsidP="000928D2">
      <w:pPr>
        <w:rPr>
          <w:lang w:eastAsia="he-IL"/>
        </w:rPr>
      </w:pPr>
      <w:r>
        <w:rPr>
          <w:rFonts w:hint="cs"/>
          <w:rtl/>
          <w:lang w:eastAsia="he-IL"/>
        </w:rPr>
        <w:t>– – –</w:t>
      </w:r>
    </w:p>
    <w:p w:rsidR="00B36319" w:rsidRDefault="00B36319" w:rsidP="00DD71CC">
      <w:pPr>
        <w:rPr>
          <w:rtl/>
          <w:lang w:eastAsia="he-IL"/>
        </w:rPr>
      </w:pPr>
    </w:p>
    <w:p w:rsidR="00B36319" w:rsidRDefault="00B36319" w:rsidP="00DD71CC">
      <w:pPr>
        <w:pStyle w:val="af6"/>
        <w:keepNext/>
        <w:rPr>
          <w:rtl/>
        </w:rPr>
      </w:pPr>
      <w:r w:rsidRPr="00453E57">
        <w:rPr>
          <w:rStyle w:val="TagStyle"/>
          <w:rtl/>
        </w:rPr>
        <w:t xml:space="preserve"> &lt;&lt; יור &gt;&gt; </w:t>
      </w:r>
      <w:r>
        <w:rPr>
          <w:rtl/>
        </w:rPr>
        <w:t>היו"ר משה רוט:</w:t>
      </w:r>
      <w:r w:rsidRPr="00453E57">
        <w:rPr>
          <w:rStyle w:val="TagStyle"/>
          <w:rtl/>
        </w:rPr>
        <w:t xml:space="preserve"> &lt;&lt; יור &gt;&gt;</w:t>
      </w:r>
      <w:r>
        <w:rPr>
          <w:rtl/>
        </w:rPr>
        <w:t xml:space="preserve">   </w:t>
      </w:r>
    </w:p>
    <w:p w:rsidR="00B36319" w:rsidRDefault="00B36319" w:rsidP="000928D2">
      <w:pPr>
        <w:rPr>
          <w:rtl/>
          <w:lang w:eastAsia="he-IL"/>
        </w:rPr>
      </w:pPr>
    </w:p>
    <w:p w:rsidR="00B36319" w:rsidRPr="00453E57" w:rsidRDefault="00B36319" w:rsidP="00DD71CC">
      <w:pPr>
        <w:rPr>
          <w:rtl/>
          <w:lang w:eastAsia="he-IL"/>
        </w:rPr>
      </w:pPr>
      <w:r>
        <w:rPr>
          <w:rFonts w:hint="cs"/>
          <w:rtl/>
          <w:lang w:eastAsia="he-IL"/>
        </w:rPr>
        <w:t>סליחה, חברי הכנסת, פשוט לא לצעוק, לא באמצע ההצבעה.</w:t>
      </w:r>
    </w:p>
    <w:p w:rsidR="00B36319" w:rsidRDefault="00B36319" w:rsidP="00DD71CC">
      <w:pPr>
        <w:rPr>
          <w:rtl/>
          <w:lang w:eastAsia="he-IL"/>
        </w:rPr>
      </w:pPr>
    </w:p>
    <w:p w:rsidR="00B36319" w:rsidRDefault="00B36319" w:rsidP="00DD71CC">
      <w:pPr>
        <w:pStyle w:val="af5"/>
        <w:keepNext/>
        <w:rPr>
          <w:rtl/>
        </w:rPr>
      </w:pPr>
      <w:r w:rsidRPr="00453E57">
        <w:rPr>
          <w:rStyle w:val="TagStyle"/>
          <w:rtl/>
        </w:rPr>
        <w:t xml:space="preserve"> &lt;&lt; קריאה &gt;&gt; </w:t>
      </w:r>
      <w:r>
        <w:rPr>
          <w:rtl/>
        </w:rPr>
        <w:t>קטי קטרין שטרית (הליכוד):</w:t>
      </w:r>
      <w:r w:rsidRPr="00453E57">
        <w:rPr>
          <w:rStyle w:val="TagStyle"/>
          <w:rtl/>
        </w:rPr>
        <w:t xml:space="preserve"> &lt;&lt; קריאה &gt;&gt;</w:t>
      </w:r>
      <w:r>
        <w:rPr>
          <w:rtl/>
        </w:rPr>
        <w:t xml:space="preserve">   </w:t>
      </w:r>
    </w:p>
    <w:p w:rsidR="00B36319" w:rsidRDefault="00B36319" w:rsidP="000928D2">
      <w:pPr>
        <w:rPr>
          <w:rtl/>
          <w:lang w:eastAsia="he-IL"/>
        </w:rPr>
      </w:pPr>
    </w:p>
    <w:p w:rsidR="00B36319" w:rsidRDefault="000928D2" w:rsidP="000928D2">
      <w:pPr>
        <w:rPr>
          <w:rtl/>
          <w:lang w:eastAsia="he-IL"/>
        </w:rPr>
      </w:pPr>
      <w:r>
        <w:rPr>
          <w:rFonts w:hint="cs"/>
          <w:rtl/>
          <w:lang w:eastAsia="he-IL"/>
        </w:rPr>
        <w:t>– – –</w:t>
      </w:r>
      <w:r w:rsidR="00B36319">
        <w:rPr>
          <w:rFonts w:hint="cs"/>
          <w:rtl/>
          <w:lang w:eastAsia="he-IL"/>
        </w:rPr>
        <w:t xml:space="preserve"> דבי, יאיר שמע אותך.</w:t>
      </w:r>
    </w:p>
    <w:p w:rsidR="00B36319" w:rsidRDefault="00B36319" w:rsidP="00DD71CC">
      <w:pPr>
        <w:rPr>
          <w:rtl/>
          <w:lang w:eastAsia="he-IL"/>
        </w:rPr>
      </w:pPr>
    </w:p>
    <w:p w:rsidR="00B36319" w:rsidRDefault="00B36319" w:rsidP="00DD71CC">
      <w:pPr>
        <w:pStyle w:val="af5"/>
        <w:keepNext/>
        <w:rPr>
          <w:rtl/>
        </w:rPr>
      </w:pPr>
      <w:r w:rsidRPr="00453E57">
        <w:rPr>
          <w:rStyle w:val="TagStyle"/>
          <w:rtl/>
        </w:rPr>
        <w:t xml:space="preserve">&lt;&lt; קריאה &gt;&gt; </w:t>
      </w:r>
      <w:r>
        <w:rPr>
          <w:rtl/>
        </w:rPr>
        <w:t>דבי ביטון (יש עתיד):</w:t>
      </w:r>
      <w:r w:rsidRPr="00453E57">
        <w:rPr>
          <w:rStyle w:val="TagStyle"/>
          <w:rtl/>
        </w:rPr>
        <w:t xml:space="preserve"> &lt;&lt; קריאה &gt;&gt;</w:t>
      </w:r>
      <w:r>
        <w:rPr>
          <w:rtl/>
        </w:rPr>
        <w:t xml:space="preserve">   </w:t>
      </w:r>
    </w:p>
    <w:p w:rsidR="00B36319" w:rsidRDefault="00B36319" w:rsidP="00DD71CC">
      <w:pPr>
        <w:rPr>
          <w:rtl/>
          <w:lang w:eastAsia="he-IL"/>
        </w:rPr>
      </w:pPr>
    </w:p>
    <w:p w:rsidR="00B36319" w:rsidRPr="00453E57" w:rsidRDefault="0039476F" w:rsidP="0039476F">
      <w:pPr>
        <w:pStyle w:val="afe"/>
        <w:ind w:left="1080" w:firstLine="0"/>
        <w:rPr>
          <w:rtl/>
          <w:lang w:eastAsia="he-IL"/>
        </w:rPr>
      </w:pPr>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Pr>
          <w:rFonts w:hint="eastAsia"/>
          <w:rtl/>
          <w:lang w:eastAsia="he-IL"/>
        </w:rPr>
        <w:t>–</w:t>
      </w:r>
      <w:r w:rsidR="00B36319">
        <w:rPr>
          <w:rFonts w:hint="cs"/>
          <w:rtl/>
          <w:lang w:eastAsia="he-IL"/>
        </w:rPr>
        <w:t xml:space="preserve"> </w:t>
      </w:r>
    </w:p>
    <w:p w:rsidR="00B36319" w:rsidRDefault="00B36319" w:rsidP="00DD71CC">
      <w:pPr>
        <w:rPr>
          <w:rtl/>
          <w:lang w:eastAsia="he-IL"/>
        </w:rPr>
      </w:pPr>
    </w:p>
    <w:p w:rsidR="00B36319" w:rsidRDefault="00B36319" w:rsidP="00DD71CC">
      <w:pPr>
        <w:pStyle w:val="af6"/>
        <w:keepNext/>
        <w:rPr>
          <w:rtl/>
        </w:rPr>
      </w:pPr>
      <w:r w:rsidRPr="00453E57">
        <w:rPr>
          <w:rStyle w:val="TagStyle"/>
          <w:rtl/>
        </w:rPr>
        <w:t xml:space="preserve">&lt;&lt; יור &gt;&gt; </w:t>
      </w:r>
      <w:r>
        <w:rPr>
          <w:rtl/>
        </w:rPr>
        <w:t>היו"ר משה רוט:</w:t>
      </w:r>
      <w:r w:rsidRPr="00453E57">
        <w:rPr>
          <w:rStyle w:val="TagStyle"/>
          <w:rtl/>
        </w:rPr>
        <w:t xml:space="preserve"> &lt;&lt; יור &gt;&gt;</w:t>
      </w:r>
      <w:r>
        <w:rPr>
          <w:rtl/>
        </w:rPr>
        <w:t xml:space="preserve">   </w:t>
      </w:r>
    </w:p>
    <w:p w:rsidR="00B36319" w:rsidRDefault="00B36319" w:rsidP="00DD71CC">
      <w:pPr>
        <w:rPr>
          <w:rtl/>
          <w:lang w:eastAsia="he-IL"/>
        </w:rPr>
      </w:pPr>
    </w:p>
    <w:p w:rsidR="00B36319" w:rsidRDefault="00B36319" w:rsidP="00DD71CC">
      <w:pPr>
        <w:rPr>
          <w:rtl/>
          <w:lang w:eastAsia="he-IL"/>
        </w:rPr>
      </w:pPr>
      <w:r>
        <w:rPr>
          <w:rFonts w:hint="cs"/>
          <w:rtl/>
          <w:lang w:eastAsia="he-IL"/>
        </w:rPr>
        <w:t>שקט במליאה.</w:t>
      </w:r>
    </w:p>
    <w:p w:rsidR="00B36319" w:rsidRDefault="00B36319" w:rsidP="00DD71CC">
      <w:pPr>
        <w:rPr>
          <w:rtl/>
          <w:lang w:eastAsia="he-IL"/>
        </w:rPr>
      </w:pPr>
      <w:bookmarkStart w:id="14662" w:name="_ETM_Q41_306313"/>
      <w:bookmarkEnd w:id="14662"/>
    </w:p>
    <w:p w:rsidR="00B36319" w:rsidRDefault="00B36319" w:rsidP="00DD71CC">
      <w:pPr>
        <w:pStyle w:val="af5"/>
        <w:keepNext/>
        <w:rPr>
          <w:rtl/>
        </w:rPr>
      </w:pPr>
      <w:r w:rsidRPr="00B07AB9">
        <w:rPr>
          <w:rStyle w:val="TagStyle"/>
          <w:rtl/>
        </w:rPr>
        <w:t xml:space="preserve">&lt;&lt; קריאה &gt;&gt; </w:t>
      </w:r>
      <w:r>
        <w:rPr>
          <w:rtl/>
        </w:rPr>
        <w:t>סגנית מזכיר הכנסת אלינור ימין:</w:t>
      </w:r>
      <w:r w:rsidRPr="00B07AB9">
        <w:rPr>
          <w:rStyle w:val="TagStyle"/>
          <w:rtl/>
        </w:rPr>
        <w:t xml:space="preserve"> &lt;&lt; קריאה &gt;&gt;</w:t>
      </w:r>
      <w:r>
        <w:rPr>
          <w:rtl/>
        </w:rPr>
        <w:t xml:space="preserve">   </w:t>
      </w:r>
    </w:p>
    <w:p w:rsidR="00B36319" w:rsidRPr="00453E57" w:rsidRDefault="00B36319" w:rsidP="00DD71CC">
      <w:pPr>
        <w:ind w:firstLine="0"/>
        <w:rPr>
          <w:rtl/>
          <w:lang w:eastAsia="he-IL"/>
        </w:rPr>
      </w:pPr>
      <w:r>
        <w:rPr>
          <w:rFonts w:hint="cs"/>
          <w:rtl/>
          <w:lang w:eastAsia="he-IL"/>
        </w:rPr>
        <w:t>(קוראת בשמות חברי הכנסת)</w:t>
      </w:r>
    </w:p>
    <w:p w:rsidR="00B36319" w:rsidRDefault="00B36319" w:rsidP="00DD71CC">
      <w:pPr>
        <w:rPr>
          <w:rtl/>
          <w:lang w:eastAsia="he-IL"/>
        </w:rPr>
      </w:pPr>
    </w:p>
    <w:p w:rsidR="00B36319" w:rsidRDefault="00B36319" w:rsidP="00DD71CC">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 xml:space="preserve">אינו נוכח </w:t>
      </w:r>
    </w:p>
    <w:p w:rsidR="00B36319" w:rsidRDefault="00B36319" w:rsidP="00DD71CC">
      <w:pPr>
        <w:rPr>
          <w:rtl/>
          <w:lang w:eastAsia="he-IL"/>
        </w:rPr>
      </w:pPr>
      <w:r>
        <w:rPr>
          <w:rtl/>
          <w:lang w:eastAsia="he-IL"/>
        </w:rPr>
        <w:t>מיכל מרים וולדיגר</w:t>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יצחק שמעון וסרלאוף</w:t>
      </w:r>
      <w:r>
        <w:rPr>
          <w:rtl/>
          <w:lang w:eastAsia="he-IL"/>
        </w:rPr>
        <w:tab/>
        <w:t xml:space="preserve">–   </w:t>
      </w:r>
      <w:r>
        <w:rPr>
          <w:rFonts w:hint="cs"/>
          <w:rtl/>
          <w:lang w:eastAsia="he-IL"/>
        </w:rPr>
        <w:t xml:space="preserve">נגד </w:t>
      </w:r>
    </w:p>
    <w:p w:rsidR="00B36319" w:rsidRDefault="00B36319" w:rsidP="00DD71CC">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אימאן ח'טיב יאסין</w:t>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 xml:space="preserve">בעד </w:t>
      </w:r>
    </w:p>
    <w:p w:rsidR="00B36319" w:rsidRDefault="00B36319" w:rsidP="00DD71CC">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 xml:space="preserve">נגד </w:t>
      </w:r>
    </w:p>
    <w:p w:rsidR="00B36319" w:rsidRDefault="00B36319" w:rsidP="00DD71CC">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 xml:space="preserve">נגד </w:t>
      </w:r>
    </w:p>
    <w:p w:rsidR="00B36319" w:rsidRDefault="00B36319" w:rsidP="00DD71CC">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מתן כהנא</w:t>
      </w:r>
      <w:r>
        <w:rPr>
          <w:rtl/>
          <w:lang w:eastAsia="he-IL"/>
        </w:rPr>
        <w:tab/>
      </w:r>
      <w:r>
        <w:rPr>
          <w:rtl/>
          <w:lang w:eastAsia="he-IL"/>
        </w:rPr>
        <w:tab/>
        <w:t xml:space="preserve">–   </w:t>
      </w:r>
      <w:r>
        <w:rPr>
          <w:rFonts w:hint="cs"/>
          <w:rtl/>
          <w:lang w:eastAsia="he-IL"/>
        </w:rPr>
        <w:t xml:space="preserve">בעד </w:t>
      </w:r>
    </w:p>
    <w:p w:rsidR="00B36319" w:rsidRDefault="00B36319" w:rsidP="00DD71CC">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 xml:space="preserve">אינו נוכח </w:t>
      </w:r>
    </w:p>
    <w:p w:rsidR="00B36319" w:rsidRDefault="00B36319" w:rsidP="00DD71CC">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 xml:space="preserve">נגד </w:t>
      </w:r>
    </w:p>
    <w:p w:rsidR="00B36319" w:rsidRDefault="00B36319" w:rsidP="00DD71CC">
      <w:pPr>
        <w:rPr>
          <w:rtl/>
          <w:lang w:eastAsia="he-IL"/>
        </w:rPr>
      </w:pPr>
      <w:r>
        <w:rPr>
          <w:rtl/>
          <w:lang w:eastAsia="he-IL"/>
        </w:rPr>
        <w:t>ארז מלול</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צגה מלקו</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 xml:space="preserve">בעד </w:t>
      </w:r>
      <w:bookmarkStart w:id="14663" w:name="_ETM_Q41_489083"/>
      <w:bookmarkEnd w:id="14663"/>
    </w:p>
    <w:p w:rsidR="00B36319" w:rsidRDefault="00B36319" w:rsidP="00DD71CC">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צבי סוכות</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 xml:space="preserve">נגד </w:t>
      </w:r>
    </w:p>
    <w:p w:rsidR="00B36319" w:rsidRDefault="00B36319" w:rsidP="00DD71CC">
      <w:pPr>
        <w:rPr>
          <w:rtl/>
          <w:lang w:eastAsia="he-IL"/>
        </w:rPr>
      </w:pPr>
      <w:r>
        <w:rPr>
          <w:rtl/>
          <w:lang w:eastAsia="he-IL"/>
        </w:rPr>
        <w:t>לימור סון הר מלך</w:t>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 xml:space="preserve">נגד </w:t>
      </w:r>
    </w:p>
    <w:p w:rsidR="00B36319" w:rsidRDefault="00B36319" w:rsidP="00DD71CC">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B36319" w:rsidRDefault="00B36319" w:rsidP="00DD71CC">
      <w:pPr>
        <w:rPr>
          <w:rtl/>
          <w:lang w:eastAsia="he-IL"/>
        </w:rPr>
      </w:pPr>
      <w:r>
        <w:rPr>
          <w:rtl/>
          <w:lang w:eastAsia="he-IL"/>
        </w:rPr>
        <w:t>משה סעדה</w:t>
      </w:r>
      <w:r>
        <w:rPr>
          <w:rtl/>
          <w:lang w:eastAsia="he-IL"/>
        </w:rPr>
        <w:tab/>
      </w:r>
      <w:r>
        <w:rPr>
          <w:rtl/>
          <w:lang w:eastAsia="he-IL"/>
        </w:rPr>
        <w:tab/>
        <w:t xml:space="preserve">–   </w:t>
      </w:r>
      <w:r>
        <w:rPr>
          <w:rFonts w:hint="cs"/>
          <w:rtl/>
          <w:lang w:eastAsia="he-IL"/>
        </w:rPr>
        <w:t xml:space="preserve">נגד </w:t>
      </w:r>
    </w:p>
    <w:p w:rsidR="00B36319" w:rsidRDefault="00B36319" w:rsidP="00DD71CC">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אתי עטייה</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חמד עמאר</w:t>
      </w:r>
      <w:r>
        <w:rPr>
          <w:rtl/>
          <w:lang w:eastAsia="he-IL"/>
        </w:rPr>
        <w:tab/>
      </w:r>
      <w:r>
        <w:rPr>
          <w:rtl/>
          <w:lang w:eastAsia="he-IL"/>
        </w:rPr>
        <w:tab/>
        <w:t xml:space="preserve">–   </w:t>
      </w:r>
      <w:r>
        <w:rPr>
          <w:rFonts w:hint="cs"/>
          <w:rtl/>
          <w:lang w:eastAsia="he-IL"/>
        </w:rPr>
        <w:t xml:space="preserve">בעד </w:t>
      </w:r>
    </w:p>
    <w:p w:rsidR="00B36319" w:rsidRDefault="00B36319" w:rsidP="00DD71CC">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משה פסל</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אורית פרקש הכהן</w:t>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מטי צרפתי הרכבי</w:t>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משה רוט</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 xml:space="preserve">בעד </w:t>
      </w:r>
    </w:p>
    <w:p w:rsidR="00B36319" w:rsidRDefault="00B36319" w:rsidP="00DD71CC">
      <w:pPr>
        <w:rPr>
          <w:rtl/>
          <w:lang w:eastAsia="he-IL"/>
        </w:rPr>
      </w:pPr>
      <w:r>
        <w:rPr>
          <w:rtl/>
          <w:lang w:eastAsia="he-IL"/>
        </w:rPr>
        <w:t>אפרת רייטן מרום</w:t>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 xml:space="preserve">בעד </w:t>
      </w:r>
    </w:p>
    <w:p w:rsidR="00B36319" w:rsidRDefault="00B36319" w:rsidP="00DD71CC">
      <w:pPr>
        <w:rPr>
          <w:rtl/>
          <w:lang w:eastAsia="he-IL"/>
        </w:rPr>
      </w:pPr>
      <w:r>
        <w:rPr>
          <w:rtl/>
          <w:lang w:eastAsia="he-IL"/>
        </w:rPr>
        <w:t>קטי שטרית</w:t>
      </w:r>
      <w:r>
        <w:rPr>
          <w:rtl/>
          <w:lang w:eastAsia="he-IL"/>
        </w:rPr>
        <w:tab/>
      </w:r>
      <w:r>
        <w:rPr>
          <w:rFonts w:hint="cs"/>
          <w:rtl/>
          <w:lang w:eastAsia="he-IL"/>
        </w:rPr>
        <w:t xml:space="preserve">      </w:t>
      </w:r>
      <w:bookmarkStart w:id="14664" w:name="_ETM_Q41_635185"/>
      <w:bookmarkEnd w:id="14664"/>
      <w:r>
        <w:rPr>
          <w:rFonts w:hint="cs"/>
          <w:rtl/>
          <w:lang w:eastAsia="he-IL"/>
        </w:rPr>
        <w:t xml:space="preserve">      </w:t>
      </w:r>
      <w:r>
        <w:rPr>
          <w:rtl/>
          <w:lang w:eastAsia="he-IL"/>
        </w:rPr>
        <w:t xml:space="preserve">–   </w:t>
      </w:r>
      <w:r>
        <w:rPr>
          <w:rFonts w:hint="cs"/>
          <w:rtl/>
          <w:lang w:eastAsia="he-IL"/>
        </w:rPr>
        <w:t xml:space="preserve">נגד </w:t>
      </w:r>
    </w:p>
    <w:p w:rsidR="00B36319" w:rsidRDefault="00B36319" w:rsidP="00DD71CC">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B36319" w:rsidRDefault="00B36319" w:rsidP="00DD71CC">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עאידה תומא סלימאן</w:t>
      </w:r>
      <w:r>
        <w:rPr>
          <w:rtl/>
          <w:lang w:eastAsia="he-IL"/>
        </w:rPr>
        <w:tab/>
        <w:t xml:space="preserve">–   </w:t>
      </w:r>
      <w:r>
        <w:rPr>
          <w:rFonts w:hint="cs"/>
          <w:rtl/>
          <w:lang w:eastAsia="he-IL"/>
        </w:rPr>
        <w:t>אינה משתתפת בהצבעה</w:t>
      </w:r>
    </w:p>
    <w:p w:rsidR="00B36319" w:rsidRDefault="00B36319" w:rsidP="00DD71CC">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B36319" w:rsidRDefault="00B36319" w:rsidP="00DD71CC">
      <w:pPr>
        <w:rPr>
          <w:rtl/>
          <w:lang w:eastAsia="he-IL"/>
        </w:rPr>
      </w:pPr>
      <w:bookmarkStart w:id="14665" w:name="_ETM_Q41_663815"/>
      <w:bookmarkStart w:id="14666" w:name="_ETM_Q41_663891"/>
      <w:bookmarkEnd w:id="14665"/>
      <w:bookmarkEnd w:id="14666"/>
    </w:p>
    <w:p w:rsidR="00B36319" w:rsidRDefault="00B36319" w:rsidP="00DD71CC">
      <w:pPr>
        <w:pStyle w:val="af6"/>
        <w:keepNext/>
        <w:rPr>
          <w:rtl/>
        </w:rPr>
      </w:pPr>
      <w:r w:rsidRPr="005B658E">
        <w:rPr>
          <w:rStyle w:val="TagStyle"/>
          <w:rtl/>
        </w:rPr>
        <w:t xml:space="preserve"> &lt;&lt; יור &gt;&gt; </w:t>
      </w:r>
      <w:r>
        <w:rPr>
          <w:rtl/>
        </w:rPr>
        <w:t>היו"ר משה רוט:</w:t>
      </w:r>
      <w:r w:rsidRPr="005B658E">
        <w:rPr>
          <w:rStyle w:val="TagStyle"/>
          <w:rtl/>
        </w:rPr>
        <w:t xml:space="preserve"> &lt;&lt; יור &gt;&gt;</w:t>
      </w:r>
      <w:r>
        <w:rPr>
          <w:rtl/>
        </w:rPr>
        <w:t xml:space="preserve">   </w:t>
      </w:r>
    </w:p>
    <w:p w:rsidR="00B36319" w:rsidRDefault="00B36319" w:rsidP="000928D2">
      <w:pPr>
        <w:rPr>
          <w:rtl/>
          <w:lang w:eastAsia="he-IL"/>
        </w:rPr>
      </w:pPr>
    </w:p>
    <w:p w:rsidR="00B36319" w:rsidRDefault="00B36319" w:rsidP="00DD71CC">
      <w:pPr>
        <w:rPr>
          <w:rtl/>
          <w:lang w:eastAsia="he-IL"/>
        </w:rPr>
      </w:pPr>
      <w:r>
        <w:rPr>
          <w:rFonts w:hint="cs"/>
          <w:rtl/>
          <w:lang w:eastAsia="he-IL"/>
        </w:rPr>
        <w:t>מזכירות הכנסת, נא לקרוא בשמות חברי הכנסת שוב.</w:t>
      </w:r>
    </w:p>
    <w:p w:rsidR="00B36319" w:rsidRDefault="00B36319" w:rsidP="00DD71CC">
      <w:pPr>
        <w:rPr>
          <w:rtl/>
          <w:lang w:eastAsia="he-IL"/>
        </w:rPr>
      </w:pPr>
    </w:p>
    <w:p w:rsidR="00B36319" w:rsidRDefault="00B36319" w:rsidP="00DD71CC">
      <w:pPr>
        <w:pStyle w:val="af5"/>
        <w:keepNext/>
        <w:rPr>
          <w:rtl/>
        </w:rPr>
      </w:pPr>
      <w:r w:rsidRPr="00B07AB9">
        <w:rPr>
          <w:rStyle w:val="TagStyle"/>
          <w:rtl/>
        </w:rPr>
        <w:t xml:space="preserve">&lt;&lt; קריאה &gt;&gt; </w:t>
      </w:r>
      <w:r>
        <w:rPr>
          <w:rtl/>
        </w:rPr>
        <w:t>סגנית מזכיר הכנסת אלינור ימין:</w:t>
      </w:r>
      <w:r w:rsidRPr="00B07AB9">
        <w:rPr>
          <w:rStyle w:val="TagStyle"/>
          <w:rtl/>
        </w:rPr>
        <w:t xml:space="preserve"> &lt;&lt; קריאה &gt;&gt;</w:t>
      </w:r>
      <w:r>
        <w:rPr>
          <w:rtl/>
        </w:rPr>
        <w:t xml:space="preserve">   </w:t>
      </w:r>
    </w:p>
    <w:p w:rsidR="00B36319" w:rsidRPr="00453E57" w:rsidRDefault="00B36319" w:rsidP="00DD71CC">
      <w:pPr>
        <w:ind w:firstLine="0"/>
        <w:rPr>
          <w:rtl/>
          <w:lang w:eastAsia="he-IL"/>
        </w:rPr>
      </w:pPr>
      <w:r>
        <w:rPr>
          <w:rFonts w:hint="cs"/>
          <w:rtl/>
          <w:lang w:eastAsia="he-IL"/>
        </w:rPr>
        <w:t>(קוראת בשמות חברי הכנסת)</w:t>
      </w:r>
    </w:p>
    <w:p w:rsidR="00B36319" w:rsidRPr="005B658E" w:rsidRDefault="00B36319" w:rsidP="00DD71CC">
      <w:pPr>
        <w:rPr>
          <w:rtl/>
          <w:lang w:eastAsia="he-IL"/>
        </w:rPr>
      </w:pPr>
    </w:p>
    <w:p w:rsidR="00B36319" w:rsidRDefault="00B36319" w:rsidP="00DD71CC">
      <w:pPr>
        <w:rPr>
          <w:rtl/>
          <w:lang w:eastAsia="he-IL"/>
        </w:rPr>
      </w:pPr>
      <w:r>
        <w:rPr>
          <w:rtl/>
          <w:lang w:eastAsia="he-IL"/>
        </w:rPr>
        <w:t>יולי יואל אדלשטיין</w:t>
      </w:r>
      <w:r>
        <w:rPr>
          <w:rtl/>
          <w:lang w:eastAsia="he-IL"/>
        </w:rPr>
        <w:tab/>
        <w:t xml:space="preserve">–   </w:t>
      </w:r>
      <w:r>
        <w:rPr>
          <w:rFonts w:hint="cs"/>
          <w:rtl/>
          <w:lang w:eastAsia="he-IL"/>
        </w:rPr>
        <w:t xml:space="preserve">נגד </w:t>
      </w:r>
    </w:p>
    <w:p w:rsidR="00B36319" w:rsidRDefault="00B36319" w:rsidP="00DD71CC">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 xml:space="preserve">נגד </w:t>
      </w:r>
      <w:bookmarkStart w:id="14667" w:name="_ETM_Q41_683899"/>
      <w:bookmarkEnd w:id="14667"/>
    </w:p>
    <w:p w:rsidR="00B36319" w:rsidRDefault="00B36319" w:rsidP="00DD71CC">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B36319" w:rsidRDefault="00B36319" w:rsidP="00DD71CC">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 xml:space="preserve">בעד </w:t>
      </w:r>
    </w:p>
    <w:p w:rsidR="00B36319" w:rsidRDefault="00B36319" w:rsidP="00DD71CC">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 xml:space="preserve">בעד </w:t>
      </w:r>
    </w:p>
    <w:p w:rsidR="00B36319" w:rsidRDefault="00B36319" w:rsidP="00DD71CC">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 xml:space="preserve">בעד </w:t>
      </w:r>
    </w:p>
    <w:p w:rsidR="00B36319" w:rsidRDefault="00B36319" w:rsidP="00DD71CC">
      <w:pPr>
        <w:rPr>
          <w:rtl/>
          <w:lang w:eastAsia="he-IL"/>
        </w:rPr>
      </w:pPr>
      <w:r>
        <w:rPr>
          <w:rtl/>
          <w:lang w:eastAsia="he-IL"/>
        </w:rPr>
        <w:t>משה ארבל</w:t>
      </w:r>
      <w:r>
        <w:rPr>
          <w:rtl/>
          <w:lang w:eastAsia="he-IL"/>
        </w:rPr>
        <w:tab/>
      </w:r>
      <w:r>
        <w:rPr>
          <w:rtl/>
          <w:lang w:eastAsia="he-IL"/>
        </w:rPr>
        <w:tab/>
        <w:t xml:space="preserve">–   </w:t>
      </w:r>
      <w:r>
        <w:rPr>
          <w:rFonts w:hint="cs"/>
          <w:rtl/>
          <w:lang w:eastAsia="he-IL"/>
        </w:rPr>
        <w:t xml:space="preserve">נגד </w:t>
      </w:r>
    </w:p>
    <w:p w:rsidR="00B36319" w:rsidRDefault="00B36319" w:rsidP="00DD71CC">
      <w:pPr>
        <w:rPr>
          <w:rtl/>
          <w:lang w:eastAsia="he-IL"/>
        </w:rPr>
      </w:pPr>
      <w:r>
        <w:rPr>
          <w:rtl/>
          <w:lang w:eastAsia="he-IL"/>
        </w:rPr>
        <w:t>יעקב אשר</w:t>
      </w:r>
      <w:r>
        <w:rPr>
          <w:rtl/>
          <w:lang w:eastAsia="he-IL"/>
        </w:rPr>
        <w:tab/>
      </w:r>
      <w:r>
        <w:rPr>
          <w:rtl/>
          <w:lang w:eastAsia="he-IL"/>
        </w:rPr>
        <w:tab/>
        <w:t xml:space="preserve">–   </w:t>
      </w:r>
      <w:r>
        <w:rPr>
          <w:rFonts w:hint="cs"/>
          <w:rtl/>
          <w:lang w:eastAsia="he-IL"/>
        </w:rPr>
        <w:t xml:space="preserve">נגד </w:t>
      </w:r>
    </w:p>
    <w:p w:rsidR="00B36319" w:rsidRDefault="00B36319" w:rsidP="00DD71CC">
      <w:pPr>
        <w:rPr>
          <w:rtl/>
          <w:lang w:eastAsia="he-IL"/>
        </w:rPr>
      </w:pPr>
      <w:r>
        <w:rPr>
          <w:rtl/>
          <w:lang w:eastAsia="he-IL"/>
        </w:rPr>
        <w:t>מיכאל ביטון</w:t>
      </w:r>
      <w:r>
        <w:rPr>
          <w:rtl/>
          <w:lang w:eastAsia="he-IL"/>
        </w:rPr>
        <w:tab/>
      </w:r>
      <w:r>
        <w:rPr>
          <w:rFonts w:hint="cs"/>
          <w:rtl/>
          <w:lang w:eastAsia="he-IL"/>
        </w:rPr>
        <w:t xml:space="preserve">   </w:t>
      </w:r>
      <w:bookmarkStart w:id="14668" w:name="_ETM_Q41_717697"/>
      <w:bookmarkEnd w:id="14668"/>
      <w:r>
        <w:rPr>
          <w:rFonts w:hint="cs"/>
          <w:rtl/>
          <w:lang w:eastAsia="he-IL"/>
        </w:rPr>
        <w:t xml:space="preserve">         </w:t>
      </w:r>
      <w:r>
        <w:rPr>
          <w:rtl/>
          <w:lang w:eastAsia="he-IL"/>
        </w:rPr>
        <w:t xml:space="preserve">–   </w:t>
      </w:r>
      <w:r>
        <w:rPr>
          <w:rFonts w:hint="cs"/>
          <w:rtl/>
          <w:lang w:eastAsia="he-IL"/>
        </w:rPr>
        <w:t xml:space="preserve">בעד </w:t>
      </w:r>
    </w:p>
    <w:p w:rsidR="00B36319" w:rsidRDefault="00B36319" w:rsidP="00DD71CC">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 xml:space="preserve">נגד </w:t>
      </w:r>
    </w:p>
    <w:p w:rsidR="00B36319" w:rsidRDefault="00B36319" w:rsidP="00DD71CC">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B36319" w:rsidRDefault="00B36319" w:rsidP="00DD71CC">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 xml:space="preserve">בעד </w:t>
      </w:r>
    </w:p>
    <w:p w:rsidR="00B36319" w:rsidRDefault="00B36319" w:rsidP="00DD71CC">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B36319" w:rsidRDefault="00B36319" w:rsidP="00DD71CC">
      <w:pPr>
        <w:rPr>
          <w:rtl/>
        </w:rPr>
      </w:pPr>
      <w:bookmarkStart w:id="14669" w:name="TOR_Q42"/>
      <w:bookmarkEnd w:id="14669"/>
      <w:r>
        <w:rPr>
          <w:rtl/>
        </w:rPr>
        <w:t>עופר כסיף</w:t>
      </w:r>
      <w:r>
        <w:rPr>
          <w:rtl/>
        </w:rPr>
        <w:tab/>
      </w:r>
      <w:r>
        <w:rPr>
          <w:rtl/>
        </w:rPr>
        <w:tab/>
        <w:t xml:space="preserve">–   </w:t>
      </w:r>
      <w:r>
        <w:rPr>
          <w:rFonts w:hint="cs"/>
          <w:rtl/>
        </w:rPr>
        <w:t>אינו משתתף בהצבעה</w:t>
      </w:r>
    </w:p>
    <w:p w:rsidR="00B36319" w:rsidRDefault="00B36319" w:rsidP="00DD71CC">
      <w:pPr>
        <w:rPr>
          <w:rtl/>
        </w:rPr>
      </w:pPr>
      <w:r>
        <w:rPr>
          <w:rtl/>
        </w:rPr>
        <w:t>יריב לוין</w:t>
      </w:r>
      <w:r>
        <w:rPr>
          <w:rtl/>
        </w:rPr>
        <w:tab/>
      </w:r>
      <w:r>
        <w:rPr>
          <w:rtl/>
        </w:rPr>
        <w:tab/>
      </w:r>
      <w:r>
        <w:rPr>
          <w:rtl/>
        </w:rPr>
        <w:tab/>
        <w:t xml:space="preserve">–   </w:t>
      </w:r>
      <w:r>
        <w:rPr>
          <w:rFonts w:hint="cs"/>
          <w:rtl/>
        </w:rPr>
        <w:t>נגד</w:t>
      </w:r>
    </w:p>
    <w:p w:rsidR="00B36319" w:rsidRDefault="00B36319" w:rsidP="00DD71CC">
      <w:pPr>
        <w:rPr>
          <w:rtl/>
        </w:rPr>
      </w:pPr>
      <w:r>
        <w:rPr>
          <w:rtl/>
        </w:rPr>
        <w:t>אביגדור ליברמן</w:t>
      </w:r>
      <w:r>
        <w:rPr>
          <w:rtl/>
        </w:rPr>
        <w:tab/>
      </w:r>
      <w:r>
        <w:rPr>
          <w:rtl/>
        </w:rPr>
        <w:tab/>
        <w:t xml:space="preserve">–   </w:t>
      </w:r>
      <w:r>
        <w:rPr>
          <w:rFonts w:hint="cs"/>
          <w:rtl/>
        </w:rPr>
        <w:t>אינו נוכח</w:t>
      </w:r>
    </w:p>
    <w:p w:rsidR="00B36319" w:rsidRDefault="00B36319" w:rsidP="00DD71CC">
      <w:pPr>
        <w:rPr>
          <w:rtl/>
        </w:rPr>
      </w:pPr>
      <w:r>
        <w:rPr>
          <w:rtl/>
        </w:rPr>
        <w:t>מיכאל מלכיאלי</w:t>
      </w:r>
      <w:r>
        <w:rPr>
          <w:rtl/>
        </w:rPr>
        <w:tab/>
      </w:r>
      <w:r>
        <w:rPr>
          <w:rtl/>
        </w:rPr>
        <w:tab/>
        <w:t xml:space="preserve">–   </w:t>
      </w:r>
      <w:r>
        <w:rPr>
          <w:rFonts w:hint="cs"/>
          <w:rtl/>
        </w:rPr>
        <w:t>נגד</w:t>
      </w:r>
    </w:p>
    <w:p w:rsidR="00B36319" w:rsidRDefault="00B36319" w:rsidP="00DD71CC">
      <w:pPr>
        <w:rPr>
          <w:rtl/>
        </w:rPr>
      </w:pPr>
      <w:r>
        <w:rPr>
          <w:rtl/>
        </w:rPr>
        <w:t>אבי מעוז</w:t>
      </w:r>
      <w:r>
        <w:rPr>
          <w:rtl/>
        </w:rPr>
        <w:tab/>
      </w:r>
      <w:r>
        <w:rPr>
          <w:rtl/>
        </w:rPr>
        <w:tab/>
        <w:t xml:space="preserve">–   </w:t>
      </w:r>
      <w:r>
        <w:rPr>
          <w:rFonts w:hint="cs"/>
          <w:rtl/>
        </w:rPr>
        <w:t>אינו נוכח</w:t>
      </w:r>
    </w:p>
    <w:p w:rsidR="00B36319" w:rsidRDefault="00B36319" w:rsidP="00DD71CC">
      <w:pPr>
        <w:rPr>
          <w:rtl/>
        </w:rPr>
      </w:pPr>
      <w:r>
        <w:rPr>
          <w:rtl/>
        </w:rPr>
        <w:t>בנימין נתניהו</w:t>
      </w:r>
      <w:r>
        <w:rPr>
          <w:rtl/>
        </w:rPr>
        <w:tab/>
      </w:r>
      <w:r>
        <w:rPr>
          <w:rtl/>
        </w:rPr>
        <w:tab/>
        <w:t xml:space="preserve">–   </w:t>
      </w:r>
      <w:r>
        <w:rPr>
          <w:rFonts w:hint="cs"/>
          <w:rtl/>
        </w:rPr>
        <w:t>אינו נוכח</w:t>
      </w:r>
    </w:p>
    <w:p w:rsidR="00B36319" w:rsidRDefault="00B36319" w:rsidP="00DD71CC">
      <w:pPr>
        <w:rPr>
          <w:rtl/>
        </w:rPr>
      </w:pPr>
      <w:r>
        <w:rPr>
          <w:rtl/>
        </w:rPr>
        <w:t>אורית מלכה סטרוק</w:t>
      </w:r>
      <w:r>
        <w:rPr>
          <w:rtl/>
        </w:rPr>
        <w:tab/>
        <w:t xml:space="preserve">–   </w:t>
      </w:r>
      <w:r>
        <w:rPr>
          <w:rFonts w:hint="cs"/>
          <w:rtl/>
        </w:rPr>
        <w:t>נגד</w:t>
      </w:r>
    </w:p>
    <w:p w:rsidR="00B36319" w:rsidRDefault="00B36319" w:rsidP="00DD71CC">
      <w:pPr>
        <w:rPr>
          <w:rtl/>
        </w:rPr>
      </w:pPr>
      <w:r>
        <w:rPr>
          <w:rtl/>
        </w:rPr>
        <w:t>גדעון סער</w:t>
      </w:r>
      <w:r>
        <w:rPr>
          <w:rtl/>
        </w:rPr>
        <w:tab/>
      </w:r>
      <w:r>
        <w:rPr>
          <w:rtl/>
        </w:rPr>
        <w:tab/>
        <w:t xml:space="preserve">–   </w:t>
      </w:r>
      <w:r>
        <w:rPr>
          <w:rFonts w:hint="cs"/>
          <w:rtl/>
        </w:rPr>
        <w:t>אינו נוכח</w:t>
      </w:r>
    </w:p>
    <w:p w:rsidR="00B36319" w:rsidRDefault="00B36319" w:rsidP="00DD71CC">
      <w:pPr>
        <w:rPr>
          <w:rtl/>
        </w:rPr>
      </w:pPr>
      <w:r>
        <w:rPr>
          <w:rtl/>
        </w:rPr>
        <w:t>יוסף עטאונה</w:t>
      </w:r>
      <w:r>
        <w:rPr>
          <w:rtl/>
        </w:rPr>
        <w:tab/>
      </w:r>
      <w:r>
        <w:rPr>
          <w:rtl/>
        </w:rPr>
        <w:tab/>
        <w:t xml:space="preserve">–   </w:t>
      </w:r>
      <w:r>
        <w:rPr>
          <w:rFonts w:hint="cs"/>
          <w:rtl/>
        </w:rPr>
        <w:t>אינו נוכח</w:t>
      </w:r>
    </w:p>
    <w:p w:rsidR="00B36319" w:rsidRDefault="00B36319" w:rsidP="00DD71CC">
      <w:pPr>
        <w:rPr>
          <w:rtl/>
        </w:rPr>
      </w:pPr>
      <w:r>
        <w:rPr>
          <w:rtl/>
        </w:rPr>
        <w:t>יצחק פינדרוס</w:t>
      </w:r>
      <w:r>
        <w:rPr>
          <w:rtl/>
        </w:rPr>
        <w:tab/>
      </w:r>
      <w:r>
        <w:rPr>
          <w:rtl/>
        </w:rPr>
        <w:tab/>
        <w:t xml:space="preserve">–   </w:t>
      </w:r>
      <w:r>
        <w:rPr>
          <w:rFonts w:hint="cs"/>
          <w:rtl/>
        </w:rPr>
        <w:t>נגד</w:t>
      </w:r>
    </w:p>
    <w:p w:rsidR="00B36319" w:rsidRDefault="00B36319" w:rsidP="00DD71CC">
      <w:pPr>
        <w:rPr>
          <w:rtl/>
        </w:rPr>
      </w:pPr>
      <w:r>
        <w:rPr>
          <w:rtl/>
        </w:rPr>
        <w:t>שלמה קרעי</w:t>
      </w:r>
      <w:r>
        <w:rPr>
          <w:rtl/>
        </w:rPr>
        <w:tab/>
      </w:r>
      <w:r>
        <w:rPr>
          <w:rtl/>
        </w:rPr>
        <w:tab/>
        <w:t xml:space="preserve">–   </w:t>
      </w:r>
      <w:r>
        <w:rPr>
          <w:rFonts w:hint="cs"/>
          <w:rtl/>
        </w:rPr>
        <w:t>אינו נוכח</w:t>
      </w:r>
    </w:p>
    <w:p w:rsidR="00B36319" w:rsidRDefault="00B36319" w:rsidP="00DD71CC">
      <w:pPr>
        <w:rPr>
          <w:rtl/>
        </w:rPr>
      </w:pPr>
      <w:r>
        <w:rPr>
          <w:rtl/>
        </w:rPr>
        <w:t>אליהו רביבו</w:t>
      </w:r>
      <w:r>
        <w:rPr>
          <w:rtl/>
        </w:rPr>
        <w:tab/>
      </w:r>
      <w:r>
        <w:rPr>
          <w:rtl/>
        </w:rPr>
        <w:tab/>
        <w:t xml:space="preserve">–   </w:t>
      </w:r>
      <w:r>
        <w:rPr>
          <w:rFonts w:hint="cs"/>
          <w:rtl/>
        </w:rPr>
        <w:t>נגד</w:t>
      </w:r>
    </w:p>
    <w:p w:rsidR="00B36319" w:rsidRDefault="00B36319" w:rsidP="00DD71CC">
      <w:pPr>
        <w:rPr>
          <w:rtl/>
        </w:rPr>
      </w:pPr>
      <w:r>
        <w:rPr>
          <w:rtl/>
        </w:rPr>
        <w:t>שמחה רוטמן</w:t>
      </w:r>
      <w:r>
        <w:rPr>
          <w:rtl/>
        </w:rPr>
        <w:tab/>
      </w:r>
      <w:r>
        <w:rPr>
          <w:rtl/>
        </w:rPr>
        <w:tab/>
        <w:t xml:space="preserve">–   </w:t>
      </w:r>
      <w:r>
        <w:rPr>
          <w:rFonts w:hint="cs"/>
          <w:rtl/>
        </w:rPr>
        <w:t>נגד</w:t>
      </w:r>
    </w:p>
    <w:p w:rsidR="00B36319" w:rsidRDefault="00B36319" w:rsidP="00DD71CC">
      <w:pPr>
        <w:rPr>
          <w:rtl/>
        </w:rPr>
      </w:pPr>
      <w:r>
        <w:rPr>
          <w:rtl/>
        </w:rPr>
        <w:t>פנינה תמנו</w:t>
      </w:r>
      <w:r>
        <w:rPr>
          <w:rtl/>
        </w:rPr>
        <w:tab/>
      </w:r>
      <w:r>
        <w:rPr>
          <w:rtl/>
        </w:rPr>
        <w:tab/>
        <w:t xml:space="preserve">–   </w:t>
      </w:r>
      <w:r>
        <w:rPr>
          <w:rFonts w:hint="cs"/>
          <w:rtl/>
        </w:rPr>
        <w:t>אינה נוכחת</w:t>
      </w:r>
    </w:p>
    <w:p w:rsidR="00B36319" w:rsidRDefault="00B36319" w:rsidP="00DD71CC">
      <w:pPr>
        <w:rPr>
          <w:rtl/>
        </w:rPr>
      </w:pPr>
    </w:p>
    <w:p w:rsidR="00B36319" w:rsidRDefault="00B36319" w:rsidP="00DD71CC">
      <w:pPr>
        <w:pStyle w:val="af6"/>
        <w:keepNext/>
        <w:rPr>
          <w:rtl/>
        </w:rPr>
      </w:pPr>
      <w:r w:rsidRPr="00D109DA">
        <w:rPr>
          <w:rStyle w:val="TagStyle"/>
          <w:rtl/>
        </w:rPr>
        <w:t xml:space="preserve"> &lt;&lt; יור &gt;&gt; </w:t>
      </w:r>
      <w:r>
        <w:rPr>
          <w:rtl/>
        </w:rPr>
        <w:t>היו"ר משה רוט:</w:t>
      </w:r>
      <w:r w:rsidRPr="00D109DA">
        <w:rPr>
          <w:rStyle w:val="TagStyle"/>
          <w:rtl/>
        </w:rPr>
        <w:t xml:space="preserve"> &lt;&lt; יור &gt;&gt;</w:t>
      </w:r>
      <w:r>
        <w:rPr>
          <w:rtl/>
        </w:rPr>
        <w:t xml:space="preserve">   </w:t>
      </w:r>
    </w:p>
    <w:p w:rsidR="00B36319" w:rsidRDefault="00B36319" w:rsidP="000928D2">
      <w:pPr>
        <w:rPr>
          <w:rtl/>
          <w:lang w:eastAsia="he-IL"/>
        </w:rPr>
      </w:pPr>
    </w:p>
    <w:p w:rsidR="00B36319" w:rsidRDefault="00B36319" w:rsidP="00DD71CC">
      <w:pPr>
        <w:rPr>
          <w:rtl/>
          <w:lang w:eastAsia="he-IL"/>
        </w:rPr>
      </w:pPr>
      <w:r>
        <w:rPr>
          <w:rFonts w:hint="cs"/>
          <w:rtl/>
          <w:lang w:eastAsia="he-IL"/>
        </w:rPr>
        <w:t xml:space="preserve">חברי </w:t>
      </w:r>
      <w:bookmarkStart w:id="14670" w:name="_ETM_Q42_220000"/>
      <w:bookmarkEnd w:id="14670"/>
      <w:r>
        <w:rPr>
          <w:rFonts w:hint="cs"/>
          <w:rtl/>
          <w:lang w:eastAsia="he-IL"/>
        </w:rPr>
        <w:t>הכנסת, האם יש מישהו במליאה שרוצה להצביע ועדיין לא הצביע? תמה ההצבעה. מזכירות, נא לסכם. 45 בעד, 60 נגד.</w:t>
      </w:r>
    </w:p>
    <w:p w:rsidR="00B36319" w:rsidRDefault="00B36319" w:rsidP="00DD71CC">
      <w:pPr>
        <w:rPr>
          <w:rtl/>
          <w:lang w:eastAsia="he-IL"/>
        </w:rPr>
      </w:pPr>
      <w:bookmarkStart w:id="14671" w:name="_ETM_Q42_371000"/>
      <w:bookmarkEnd w:id="14671"/>
    </w:p>
    <w:p w:rsidR="00B36319" w:rsidRDefault="00B36319" w:rsidP="00DD71CC">
      <w:pPr>
        <w:pStyle w:val="af5"/>
        <w:keepNext/>
        <w:rPr>
          <w:rtl/>
        </w:rPr>
      </w:pPr>
      <w:r w:rsidRPr="00CB436B">
        <w:rPr>
          <w:rStyle w:val="TagStyle"/>
          <w:rtl/>
        </w:rPr>
        <w:t xml:space="preserve"> &lt;&lt; קריאה &gt;&gt; </w:t>
      </w:r>
      <w:r>
        <w:rPr>
          <w:rtl/>
        </w:rPr>
        <w:t>דבי ביטון (יש עתיד):</w:t>
      </w:r>
      <w:r w:rsidRPr="00CB436B">
        <w:rPr>
          <w:rStyle w:val="TagStyle"/>
          <w:rtl/>
        </w:rPr>
        <w:t xml:space="preserve"> &lt;&lt; קריאה &gt;&gt;</w:t>
      </w:r>
      <w:r>
        <w:rPr>
          <w:rtl/>
        </w:rPr>
        <w:t xml:space="preserve">   </w:t>
      </w:r>
    </w:p>
    <w:p w:rsidR="00B36319" w:rsidRDefault="00B36319" w:rsidP="000928D2">
      <w:pPr>
        <w:rPr>
          <w:rtl/>
          <w:lang w:eastAsia="he-IL"/>
        </w:rPr>
      </w:pPr>
    </w:p>
    <w:p w:rsidR="00B36319" w:rsidRDefault="00B36319" w:rsidP="000928D2">
      <w:pPr>
        <w:rPr>
          <w:rtl/>
          <w:lang w:eastAsia="he-IL"/>
        </w:rPr>
      </w:pPr>
      <w:r>
        <w:rPr>
          <w:rFonts w:hint="cs"/>
          <w:rtl/>
          <w:lang w:eastAsia="he-IL"/>
        </w:rPr>
        <w:t xml:space="preserve">בושה. תתביישו </w:t>
      </w:r>
      <w:bookmarkStart w:id="14672" w:name="_ETM_Q42_365000"/>
      <w:bookmarkEnd w:id="14672"/>
      <w:r>
        <w:rPr>
          <w:rFonts w:hint="cs"/>
          <w:rtl/>
          <w:lang w:eastAsia="he-IL"/>
        </w:rPr>
        <w:t xml:space="preserve">לכם </w:t>
      </w:r>
      <w:r w:rsidR="000928D2">
        <w:rPr>
          <w:rFonts w:hint="cs"/>
          <w:rtl/>
          <w:lang w:eastAsia="he-IL"/>
        </w:rPr>
        <w:t>– – –</w:t>
      </w:r>
    </w:p>
    <w:p w:rsidR="00B36319" w:rsidRDefault="00B36319" w:rsidP="00DD71CC">
      <w:pPr>
        <w:rPr>
          <w:rtl/>
          <w:lang w:eastAsia="he-IL"/>
        </w:rPr>
      </w:pPr>
    </w:p>
    <w:p w:rsidR="00B36319" w:rsidRDefault="00B36319" w:rsidP="00DD71CC">
      <w:pPr>
        <w:pStyle w:val="af6"/>
        <w:keepNext/>
        <w:rPr>
          <w:rtl/>
        </w:rPr>
      </w:pPr>
      <w:r w:rsidRPr="00CB436B">
        <w:rPr>
          <w:rStyle w:val="TagStyle"/>
          <w:rtl/>
        </w:rPr>
        <w:t xml:space="preserve"> &lt;&lt; יור &gt;&gt; </w:t>
      </w:r>
      <w:r>
        <w:rPr>
          <w:rtl/>
        </w:rPr>
        <w:t>היו"ר משה רוט:</w:t>
      </w:r>
      <w:r w:rsidRPr="00CB436B">
        <w:rPr>
          <w:rStyle w:val="TagStyle"/>
          <w:rtl/>
        </w:rPr>
        <w:t xml:space="preserve"> &lt;&lt; יור &gt;&gt;</w:t>
      </w:r>
      <w:r>
        <w:rPr>
          <w:rtl/>
        </w:rPr>
        <w:t xml:space="preserve">   </w:t>
      </w:r>
    </w:p>
    <w:p w:rsidR="00B36319" w:rsidRDefault="00B36319" w:rsidP="000928D2">
      <w:pPr>
        <w:rPr>
          <w:rtl/>
          <w:lang w:eastAsia="he-IL"/>
        </w:rPr>
      </w:pPr>
    </w:p>
    <w:p w:rsidR="00B36319" w:rsidRDefault="00B36319" w:rsidP="0039476F">
      <w:pPr>
        <w:rPr>
          <w:rtl/>
          <w:lang w:eastAsia="he-IL"/>
        </w:rPr>
      </w:pPr>
      <w:bookmarkStart w:id="14673" w:name="_ETM_Q42_368000"/>
      <w:bookmarkEnd w:id="14673"/>
      <w:r>
        <w:rPr>
          <w:rFonts w:hint="cs"/>
          <w:rtl/>
          <w:lang w:eastAsia="he-IL"/>
        </w:rPr>
        <w:t xml:space="preserve">אני קובע כי הצעת חוק </w:t>
      </w:r>
      <w:bookmarkStart w:id="14674" w:name="_ETM_Q42_373000"/>
      <w:bookmarkEnd w:id="14674"/>
      <w:r>
        <w:rPr>
          <w:rFonts w:hint="cs"/>
          <w:rtl/>
          <w:lang w:eastAsia="he-IL"/>
        </w:rPr>
        <w:t xml:space="preserve">לימוד חובה (תיקון </w:t>
      </w:r>
      <w:r>
        <w:rPr>
          <w:rtl/>
          <w:lang w:eastAsia="he-IL"/>
        </w:rPr>
        <w:t>–</w:t>
      </w:r>
      <w:r>
        <w:rPr>
          <w:rFonts w:hint="cs"/>
          <w:rtl/>
          <w:lang w:eastAsia="he-IL"/>
        </w:rPr>
        <w:t xml:space="preserve"> עובד סוציאלי או פסיכולוג חינוכי במוסד חינוכי בישוב סמוך גבול), התשפ"ג</w:t>
      </w:r>
      <w:r>
        <w:rPr>
          <w:rFonts w:hint="eastAsia"/>
          <w:rtl/>
          <w:lang w:eastAsia="he-IL"/>
        </w:rPr>
        <w:t>–</w:t>
      </w:r>
      <w:r>
        <w:rPr>
          <w:rFonts w:hint="cs"/>
          <w:rtl/>
          <w:lang w:eastAsia="he-IL"/>
        </w:rPr>
        <w:t>2023, לא אושרה</w:t>
      </w:r>
      <w:r w:rsidR="0039476F">
        <w:rPr>
          <w:rFonts w:hint="cs"/>
          <w:rtl/>
          <w:lang w:eastAsia="he-IL"/>
        </w:rPr>
        <w:t>,</w:t>
      </w:r>
      <w:r>
        <w:rPr>
          <w:rFonts w:hint="cs"/>
          <w:rtl/>
          <w:lang w:eastAsia="he-IL"/>
        </w:rPr>
        <w:t xml:space="preserve"> ותוסר מסדר</w:t>
      </w:r>
      <w:bookmarkStart w:id="14675" w:name="_ETM_Q42_379000"/>
      <w:bookmarkEnd w:id="14675"/>
      <w:r>
        <w:rPr>
          <w:rFonts w:hint="cs"/>
          <w:rtl/>
          <w:lang w:eastAsia="he-IL"/>
        </w:rPr>
        <w:t>-היום.</w:t>
      </w:r>
      <w:r w:rsidR="0039476F">
        <w:rPr>
          <w:rFonts w:hint="cs"/>
          <w:rtl/>
          <w:lang w:eastAsia="he-IL"/>
        </w:rPr>
        <w:t xml:space="preserve"> </w:t>
      </w:r>
      <w:r>
        <w:rPr>
          <w:rFonts w:hint="cs"/>
          <w:rtl/>
          <w:lang w:eastAsia="he-IL"/>
        </w:rPr>
        <w:t xml:space="preserve">יש לי שתי הודעות: חבר הכנסת איימן עודה ביקש להודיע </w:t>
      </w:r>
      <w:bookmarkStart w:id="14676" w:name="_ETM_Q42_401000"/>
      <w:bookmarkEnd w:id="14676"/>
      <w:r>
        <w:rPr>
          <w:rFonts w:hint="cs"/>
          <w:rtl/>
          <w:lang w:eastAsia="he-IL"/>
        </w:rPr>
        <w:t>לפרוטוקול שהוא טעה בהצבעה והתכוון להצביע בעד; חבר הכנסת ישראל אייכלר בי</w:t>
      </w:r>
      <w:bookmarkStart w:id="14677" w:name="_ETM_Q42_404000"/>
      <w:bookmarkEnd w:id="14677"/>
      <w:r>
        <w:rPr>
          <w:rFonts w:hint="cs"/>
          <w:rtl/>
          <w:lang w:eastAsia="he-IL"/>
        </w:rPr>
        <w:t xml:space="preserve">קש להודיע לפרוטוקול שהוא טעה בהצבעה והתכוון להצביע נגד. כך או כך, זה </w:t>
      </w:r>
      <w:bookmarkStart w:id="14678" w:name="_ETM_Q42_419000"/>
      <w:bookmarkEnd w:id="14678"/>
      <w:r>
        <w:rPr>
          <w:rFonts w:hint="cs"/>
          <w:rtl/>
          <w:lang w:eastAsia="he-IL"/>
        </w:rPr>
        <w:t>לא משנה את תוצאות ההצבעה.</w:t>
      </w:r>
    </w:p>
    <w:p w:rsidR="00B36319" w:rsidRDefault="00B36319" w:rsidP="00DD71CC">
      <w:pPr>
        <w:rPr>
          <w:rtl/>
          <w:lang w:eastAsia="he-IL"/>
        </w:rPr>
      </w:pPr>
    </w:p>
    <w:p w:rsidR="00B36319" w:rsidRDefault="00B36319" w:rsidP="00DD71CC">
      <w:pPr>
        <w:rPr>
          <w:rtl/>
          <w:lang w:eastAsia="he-IL"/>
        </w:rPr>
      </w:pPr>
    </w:p>
    <w:p w:rsidR="00B36319" w:rsidRDefault="00B36319" w:rsidP="00890CB6">
      <w:pPr>
        <w:pStyle w:val="a6"/>
        <w:rPr>
          <w:lang w:eastAsia="he-IL"/>
        </w:rPr>
      </w:pPr>
      <w:bookmarkStart w:id="14679" w:name="ET_hatsach_644140_8"/>
      <w:r w:rsidRPr="00904013">
        <w:rPr>
          <w:rStyle w:val="TagStyle"/>
          <w:rtl/>
        </w:rPr>
        <w:t xml:space="preserve">&lt;&lt; הצח &gt;&gt; </w:t>
      </w:r>
      <w:bookmarkStart w:id="14680" w:name="_Toc181895046"/>
      <w:bookmarkStart w:id="14681" w:name="_Toc181895183"/>
      <w:r>
        <w:rPr>
          <w:rtl/>
          <w:lang w:eastAsia="he-IL"/>
        </w:rPr>
        <w:t>הצעת חוק הנצחת זכרם של קורבנות הטבח בכפר קאסם, התשפ"ג</w:t>
      </w:r>
      <w:r>
        <w:rPr>
          <w:rFonts w:hint="cs"/>
          <w:rtl/>
          <w:lang w:eastAsia="he-IL"/>
        </w:rPr>
        <w:t>–</w:t>
      </w:r>
      <w:r>
        <w:rPr>
          <w:rtl/>
          <w:lang w:eastAsia="he-IL"/>
        </w:rPr>
        <w:t>2022</w:t>
      </w:r>
      <w:bookmarkEnd w:id="14680"/>
      <w:bookmarkEnd w:id="14681"/>
      <w:r w:rsidRPr="00904013">
        <w:rPr>
          <w:rStyle w:val="TagStyle"/>
          <w:rtl/>
        </w:rPr>
        <w:t xml:space="preserve"> &lt;&lt; הצח &gt;&gt;</w:t>
      </w:r>
      <w:bookmarkEnd w:id="14679"/>
    </w:p>
    <w:p w:rsidR="00B36319" w:rsidRDefault="00B36319" w:rsidP="00DD71CC">
      <w:pPr>
        <w:rPr>
          <w:rtl/>
          <w:lang w:eastAsia="he-IL"/>
        </w:rPr>
      </w:pPr>
      <w:r>
        <w:rPr>
          <w:rtl/>
          <w:lang w:eastAsia="he-IL"/>
        </w:rPr>
        <w:t>[הצעת חוק פ/</w:t>
      </w:r>
      <w:r>
        <w:rPr>
          <w:rFonts w:hint="cs"/>
          <w:rtl/>
          <w:lang w:eastAsia="he-IL"/>
        </w:rPr>
        <w:t>277/25</w:t>
      </w:r>
      <w:r>
        <w:rPr>
          <w:rtl/>
          <w:lang w:eastAsia="he-IL"/>
        </w:rPr>
        <w:t>; נספחות.]</w:t>
      </w:r>
    </w:p>
    <w:p w:rsidR="00B36319" w:rsidRDefault="00B36319" w:rsidP="00DD71CC">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B36319" w:rsidRDefault="00B36319" w:rsidP="00DD71CC">
      <w:pPr>
        <w:rPr>
          <w:rtl/>
          <w:lang w:eastAsia="he-IL"/>
        </w:rPr>
      </w:pPr>
    </w:p>
    <w:p w:rsidR="00B36319" w:rsidRDefault="00B36319" w:rsidP="00DD71CC">
      <w:pPr>
        <w:pStyle w:val="af6"/>
        <w:keepNext/>
        <w:rPr>
          <w:rtl/>
        </w:rPr>
      </w:pPr>
      <w:r w:rsidRPr="001D7265">
        <w:rPr>
          <w:rStyle w:val="TagStyle"/>
          <w:rtl/>
        </w:rPr>
        <w:t xml:space="preserve"> &lt;&lt; יור &gt;&gt; </w:t>
      </w:r>
      <w:r>
        <w:rPr>
          <w:rtl/>
        </w:rPr>
        <w:t>היו"ר משה רוט:</w:t>
      </w:r>
      <w:r w:rsidRPr="001D7265">
        <w:rPr>
          <w:rStyle w:val="TagStyle"/>
          <w:rtl/>
        </w:rPr>
        <w:t xml:space="preserve"> &lt;&lt; יור &gt;&gt;</w:t>
      </w:r>
      <w:r>
        <w:rPr>
          <w:rtl/>
        </w:rPr>
        <w:t xml:space="preserve">   </w:t>
      </w:r>
    </w:p>
    <w:p w:rsidR="00B36319" w:rsidRDefault="00B36319" w:rsidP="00DD71CC">
      <w:pPr>
        <w:rPr>
          <w:rtl/>
          <w:lang w:eastAsia="he-IL"/>
        </w:rPr>
      </w:pPr>
    </w:p>
    <w:p w:rsidR="00B36319" w:rsidRPr="00904013" w:rsidRDefault="00B36319" w:rsidP="00DD71CC">
      <w:pPr>
        <w:rPr>
          <w:rtl/>
          <w:lang w:eastAsia="he-IL"/>
        </w:rPr>
      </w:pPr>
      <w:r>
        <w:rPr>
          <w:rFonts w:hint="cs"/>
          <w:rtl/>
          <w:lang w:eastAsia="he-IL"/>
        </w:rPr>
        <w:t>נעבור להצעת החוק הבאה שעל סדר</w:t>
      </w:r>
      <w:bookmarkStart w:id="14682" w:name="_ETM_Q42_432000"/>
      <w:bookmarkEnd w:id="14682"/>
      <w:r>
        <w:rPr>
          <w:rFonts w:hint="cs"/>
          <w:rtl/>
          <w:lang w:eastAsia="he-IL"/>
        </w:rPr>
        <w:t xml:space="preserve">-היום </w:t>
      </w:r>
      <w:r>
        <w:rPr>
          <w:rFonts w:hint="eastAsia"/>
          <w:rtl/>
          <w:lang w:eastAsia="he-IL"/>
        </w:rPr>
        <w:t xml:space="preserve">– </w:t>
      </w:r>
      <w:r>
        <w:rPr>
          <w:rFonts w:hint="cs"/>
          <w:rtl/>
          <w:lang w:eastAsia="he-IL"/>
        </w:rPr>
        <w:t xml:space="preserve">הצעת חוק הנצחת זכרם של קורבנות הטבח בכפר קאסם, </w:t>
      </w:r>
      <w:bookmarkStart w:id="14683" w:name="_ETM_Q42_440000"/>
      <w:bookmarkEnd w:id="14683"/>
      <w:r>
        <w:rPr>
          <w:rFonts w:hint="cs"/>
          <w:rtl/>
          <w:lang w:eastAsia="he-IL"/>
        </w:rPr>
        <w:t>התשפ"ג</w:t>
      </w:r>
      <w:r>
        <w:rPr>
          <w:rFonts w:hint="eastAsia"/>
          <w:rtl/>
          <w:lang w:eastAsia="he-IL"/>
        </w:rPr>
        <w:t>–</w:t>
      </w:r>
      <w:r>
        <w:rPr>
          <w:rFonts w:hint="cs"/>
          <w:rtl/>
          <w:lang w:eastAsia="he-IL"/>
        </w:rPr>
        <w:t>2022, של חברת הכנסת עאידה תומא סלימאן וקבוצת חברי הכנסת. אני</w:t>
      </w:r>
      <w:bookmarkStart w:id="14684" w:name="_ETM_Q42_465000"/>
      <w:bookmarkEnd w:id="14684"/>
      <w:r>
        <w:rPr>
          <w:rFonts w:hint="cs"/>
          <w:rtl/>
          <w:lang w:eastAsia="he-IL"/>
        </w:rPr>
        <w:t xml:space="preserve"> מזמין את חברת הכנסת סלימאן להציג את הצעת החוק. לרשותך,</w:t>
      </w:r>
      <w:bookmarkStart w:id="14685" w:name="_ETM_Q42_462000"/>
      <w:bookmarkEnd w:id="14685"/>
      <w:r>
        <w:rPr>
          <w:rFonts w:hint="cs"/>
          <w:rtl/>
          <w:lang w:eastAsia="he-IL"/>
        </w:rPr>
        <w:t xml:space="preserve"> גברתי, עשר דקות.</w:t>
      </w:r>
    </w:p>
    <w:p w:rsidR="00B36319" w:rsidRDefault="00B36319" w:rsidP="000928D2">
      <w:pPr>
        <w:rPr>
          <w:rtl/>
          <w:lang w:eastAsia="he-IL"/>
        </w:rPr>
      </w:pPr>
    </w:p>
    <w:p w:rsidR="00B36319" w:rsidRDefault="00B36319" w:rsidP="00DD71CC">
      <w:pPr>
        <w:pStyle w:val="a4"/>
        <w:keepNext/>
        <w:rPr>
          <w:rtl/>
        </w:rPr>
      </w:pPr>
      <w:bookmarkStart w:id="14686" w:name="ET_speaker_5761_5"/>
      <w:r w:rsidRPr="001D7265">
        <w:rPr>
          <w:rStyle w:val="TagStyle"/>
          <w:rtl/>
        </w:rPr>
        <w:t xml:space="preserve"> &lt;&lt; דובר &gt;&gt; </w:t>
      </w:r>
      <w:bookmarkStart w:id="14687" w:name="_Toc181895047"/>
      <w:bookmarkStart w:id="14688" w:name="_Toc181895184"/>
      <w:r>
        <w:rPr>
          <w:rtl/>
        </w:rPr>
        <w:t>עאידה תומא סלימאן (חד"ש-תע"ל):</w:t>
      </w:r>
      <w:bookmarkEnd w:id="14687"/>
      <w:bookmarkEnd w:id="14688"/>
      <w:r w:rsidRPr="001D7265">
        <w:rPr>
          <w:rStyle w:val="TagStyle"/>
          <w:rtl/>
        </w:rPr>
        <w:t xml:space="preserve"> &lt;&lt; דובר &gt;&gt;</w:t>
      </w:r>
      <w:r>
        <w:rPr>
          <w:rtl/>
        </w:rPr>
        <w:t xml:space="preserve">   </w:t>
      </w:r>
      <w:bookmarkEnd w:id="14686"/>
    </w:p>
    <w:p w:rsidR="00B36319" w:rsidRDefault="00B36319" w:rsidP="000928D2">
      <w:pPr>
        <w:rPr>
          <w:rtl/>
          <w:lang w:eastAsia="he-IL"/>
        </w:rPr>
      </w:pPr>
    </w:p>
    <w:p w:rsidR="00B36319" w:rsidRDefault="00B36319" w:rsidP="0039476F">
      <w:pPr>
        <w:rPr>
          <w:rtl/>
          <w:lang w:eastAsia="he-IL"/>
        </w:rPr>
      </w:pPr>
      <w:r>
        <w:rPr>
          <w:rFonts w:hint="cs"/>
          <w:rtl/>
          <w:lang w:eastAsia="he-IL"/>
        </w:rPr>
        <w:t xml:space="preserve">תודה רבה, כבוד היושב-ראש. חברי וחברות כנסת נכבדים, שוב, שוב אני עולה לדוכן הזה, בפעם התשיעית, כדי להציג את הצעת חוק הנצחת זכרם של קורבנות הטבח </w:t>
      </w:r>
      <w:bookmarkStart w:id="14689" w:name="_ETM_Q42_489000"/>
      <w:bookmarkEnd w:id="14689"/>
      <w:r>
        <w:rPr>
          <w:rFonts w:hint="cs"/>
          <w:rtl/>
          <w:lang w:eastAsia="he-IL"/>
        </w:rPr>
        <w:t>בכפר קאסם. לפני שבוע, כהרגלנו כל שנה</w:t>
      </w:r>
      <w:r w:rsidR="0039476F">
        <w:rPr>
          <w:rFonts w:hint="cs"/>
          <w:rtl/>
          <w:lang w:eastAsia="he-IL"/>
        </w:rPr>
        <w:t xml:space="preserve">, הנצחנו </w:t>
      </w:r>
      <w:r>
        <w:rPr>
          <w:rFonts w:hint="cs"/>
          <w:rtl/>
          <w:lang w:eastAsia="he-IL"/>
        </w:rPr>
        <w:t xml:space="preserve">את זכרם של הקורבנות באירוע מכובד בכפר קאסם, שמשתתפים בו כל נציגי האוכלוסייה הערבית, אבל בעיקר </w:t>
      </w:r>
      <w:proofErr w:type="spellStart"/>
      <w:r>
        <w:rPr>
          <w:rFonts w:hint="cs"/>
          <w:rtl/>
          <w:lang w:eastAsia="he-IL"/>
        </w:rPr>
        <w:t>בעיקר</w:t>
      </w:r>
      <w:proofErr w:type="spellEnd"/>
      <w:r>
        <w:rPr>
          <w:rFonts w:hint="cs"/>
          <w:rtl/>
          <w:lang w:eastAsia="he-IL"/>
        </w:rPr>
        <w:t xml:space="preserve"> משתתפים באירוע הנכדים, הנכדות, הילדים ובני הכפר של הנטבחים באותו יום שחור לפני 68 שנים.</w:t>
      </w:r>
    </w:p>
    <w:p w:rsidR="00B36319" w:rsidRDefault="00B36319" w:rsidP="00DD71CC">
      <w:pPr>
        <w:rPr>
          <w:rtl/>
          <w:lang w:eastAsia="he-IL"/>
        </w:rPr>
      </w:pPr>
    </w:p>
    <w:p w:rsidR="00B36319" w:rsidRDefault="00B36319" w:rsidP="00DD71CC">
      <w:pPr>
        <w:rPr>
          <w:rtl/>
          <w:lang w:eastAsia="he-IL"/>
        </w:rPr>
      </w:pPr>
      <w:r>
        <w:rPr>
          <w:rFonts w:hint="cs"/>
          <w:rtl/>
          <w:lang w:eastAsia="he-IL"/>
        </w:rPr>
        <w:t xml:space="preserve">דבר שמאוד חרה לי באירוע הזה </w:t>
      </w:r>
      <w:r>
        <w:rPr>
          <w:rFonts w:hint="eastAsia"/>
          <w:rtl/>
          <w:lang w:eastAsia="he-IL"/>
        </w:rPr>
        <w:t xml:space="preserve">– </w:t>
      </w:r>
      <w:r>
        <w:rPr>
          <w:rFonts w:hint="cs"/>
          <w:rtl/>
          <w:lang w:eastAsia="he-IL"/>
        </w:rPr>
        <w:t>שאת הדברים של המשפחות של הקורבנות של אותו טבח נתנה ילדה קטנה, שהיא נכדה של אחד הקורבנות שנטבחו באותו יום. ושאלתי את עצמי איך ילדה כזאת, שיודעת שהממשלה של המדינה שהיא אזרחית בה הייתה אחראית לזה שסבא שלה ועוד 48 אזרחים של המדינה הצעירה אז נטבחו באותו יום.</w:t>
      </w:r>
    </w:p>
    <w:p w:rsidR="00B36319" w:rsidRDefault="00B36319" w:rsidP="00DD71CC">
      <w:pPr>
        <w:rPr>
          <w:rtl/>
          <w:lang w:eastAsia="he-IL"/>
        </w:rPr>
      </w:pPr>
    </w:p>
    <w:p w:rsidR="00B36319" w:rsidRDefault="00B36319" w:rsidP="0039476F">
      <w:pPr>
        <w:rPr>
          <w:rtl/>
          <w:lang w:eastAsia="he-IL"/>
        </w:rPr>
      </w:pPr>
      <w:r>
        <w:rPr>
          <w:rFonts w:hint="cs"/>
          <w:rtl/>
          <w:lang w:eastAsia="he-IL"/>
        </w:rPr>
        <w:t>אז קצת עובדות</w:t>
      </w:r>
      <w:r w:rsidR="0039476F">
        <w:rPr>
          <w:rFonts w:hint="cs"/>
          <w:rtl/>
          <w:lang w:eastAsia="he-IL"/>
        </w:rPr>
        <w:t>,</w:t>
      </w:r>
      <w:r>
        <w:rPr>
          <w:rFonts w:hint="cs"/>
          <w:rtl/>
          <w:lang w:eastAsia="he-IL"/>
        </w:rPr>
        <w:t xml:space="preserve"> על מה אני מדברת. אני מדברת על טבח כפר קאסם, אחד האירועים המכוננים וצריכים להיות מכוננים במדינה, אבל בעיקר באוכלוסייה הערבית, בתוך האוכלוסייה הערבית. ב-29 באוקטובר 1956, ביומה הראשון של מה שנקרא "מלחמת סיני", הצבא, בהוראה מהממשלה והעומד בראשה אז, בן-גוריון, הגיע לכפר כדי להשליט עוצר. בזמנו, תחת השלטון</w:t>
      </w:r>
      <w:r w:rsidR="0039476F">
        <w:rPr>
          <w:rFonts w:hint="cs"/>
          <w:rtl/>
          <w:lang w:eastAsia="he-IL"/>
        </w:rPr>
        <w:t xml:space="preserve"> הצבאי, העוצר היה מתחיל ב-21:00.</w:t>
      </w:r>
      <w:r>
        <w:rPr>
          <w:rFonts w:hint="cs"/>
          <w:rtl/>
          <w:lang w:eastAsia="he-IL"/>
        </w:rPr>
        <w:t xml:space="preserve"> הם הזיזו את זה ל-17:00 והודיעו 20 דקות לפני תחילת העוצר למוכתר, </w:t>
      </w:r>
      <w:bookmarkStart w:id="14690" w:name="_ETM_Q42_636000"/>
      <w:bookmarkEnd w:id="14690"/>
      <w:r>
        <w:rPr>
          <w:rFonts w:hint="cs"/>
          <w:rtl/>
          <w:lang w:eastAsia="he-IL"/>
        </w:rPr>
        <w:t xml:space="preserve">והוא הזהיר ואמר שהאנשים נמצאים בשדות ובמקומות העבודה, והם לא </w:t>
      </w:r>
      <w:bookmarkStart w:id="14691" w:name="_ETM_Q42_644000"/>
      <w:bookmarkEnd w:id="14691"/>
      <w:r>
        <w:rPr>
          <w:rFonts w:hint="cs"/>
          <w:rtl/>
          <w:lang w:eastAsia="he-IL"/>
        </w:rPr>
        <w:t xml:space="preserve">יצליחו להגיע בזמן. מה שלא ידע המוכתר </w:t>
      </w:r>
      <w:r>
        <w:rPr>
          <w:rFonts w:hint="eastAsia"/>
          <w:rtl/>
          <w:lang w:eastAsia="he-IL"/>
        </w:rPr>
        <w:t xml:space="preserve">– </w:t>
      </w:r>
      <w:r>
        <w:rPr>
          <w:rFonts w:hint="cs"/>
          <w:rtl/>
          <w:lang w:eastAsia="he-IL"/>
        </w:rPr>
        <w:t>שכבר יצאה ההחלטה</w:t>
      </w:r>
      <w:r w:rsidR="0039476F">
        <w:rPr>
          <w:rFonts w:hint="cs"/>
          <w:rtl/>
          <w:lang w:eastAsia="he-IL"/>
        </w:rPr>
        <w:t>,</w:t>
      </w:r>
      <w:r>
        <w:rPr>
          <w:rFonts w:hint="eastAsia"/>
          <w:rtl/>
          <w:lang w:eastAsia="he-IL"/>
        </w:rPr>
        <w:t xml:space="preserve"> </w:t>
      </w:r>
      <w:r>
        <w:rPr>
          <w:rFonts w:hint="cs"/>
          <w:rtl/>
          <w:lang w:eastAsia="he-IL"/>
        </w:rPr>
        <w:t>ונענו החיילים באותו יום</w:t>
      </w:r>
      <w:r w:rsidR="0039476F">
        <w:rPr>
          <w:rFonts w:hint="cs"/>
          <w:rtl/>
          <w:lang w:eastAsia="he-IL"/>
        </w:rPr>
        <w:t>,</w:t>
      </w:r>
      <w:r>
        <w:rPr>
          <w:rFonts w:hint="eastAsia"/>
          <w:rtl/>
          <w:lang w:eastAsia="he-IL"/>
        </w:rPr>
        <w:t xml:space="preserve"> </w:t>
      </w:r>
      <w:r>
        <w:rPr>
          <w:rFonts w:hint="cs"/>
          <w:rtl/>
          <w:lang w:eastAsia="he-IL"/>
        </w:rPr>
        <w:t xml:space="preserve">על ידי המפקד שלהם, שדמי, שאם מישהו </w:t>
      </w:r>
      <w:bookmarkStart w:id="14692" w:name="_ETM_Q42_656000"/>
      <w:bookmarkEnd w:id="14692"/>
      <w:r>
        <w:rPr>
          <w:rFonts w:hint="cs"/>
          <w:rtl/>
          <w:lang w:eastAsia="he-IL"/>
        </w:rPr>
        <w:t>מגיע אחרי העוצר:</w:t>
      </w:r>
      <w:r>
        <w:rPr>
          <w:rFonts w:hint="eastAsia"/>
          <w:rtl/>
          <w:lang w:eastAsia="he-IL"/>
        </w:rPr>
        <w:t xml:space="preserve"> </w:t>
      </w:r>
      <w:r>
        <w:rPr>
          <w:rFonts w:hint="cs"/>
          <w:rtl/>
          <w:lang w:eastAsia="he-IL"/>
        </w:rPr>
        <w:t xml:space="preserve">אללה ירחמו, כלומר לחסל אותו, להרוג אותו </w:t>
      </w:r>
      <w:bookmarkStart w:id="14693" w:name="_ETM_Q42_671000"/>
      <w:bookmarkEnd w:id="14693"/>
      <w:r>
        <w:rPr>
          <w:rFonts w:hint="cs"/>
          <w:rtl/>
          <w:lang w:eastAsia="he-IL"/>
        </w:rPr>
        <w:t xml:space="preserve">בלי שום סנטימנטים. זה מה שקרה באותו יום </w:t>
      </w:r>
      <w:r>
        <w:rPr>
          <w:rFonts w:hint="eastAsia"/>
          <w:rtl/>
          <w:lang w:eastAsia="he-IL"/>
        </w:rPr>
        <w:t>–</w:t>
      </w:r>
      <w:r>
        <w:rPr>
          <w:rFonts w:hint="cs"/>
          <w:rtl/>
          <w:lang w:eastAsia="he-IL"/>
        </w:rPr>
        <w:t xml:space="preserve"> 49, מתוכם 23 ילדים. </w:t>
      </w:r>
      <w:bookmarkStart w:id="14694" w:name="_ETM_Q42_686000"/>
      <w:bookmarkEnd w:id="14694"/>
      <w:r>
        <w:rPr>
          <w:rFonts w:hint="cs"/>
          <w:rtl/>
          <w:lang w:eastAsia="he-IL"/>
        </w:rPr>
        <w:t xml:space="preserve">הרג ילדים זה לא משהו שרואים אותו </w:t>
      </w:r>
      <w:r w:rsidR="0039476F">
        <w:rPr>
          <w:rFonts w:hint="cs"/>
          <w:rtl/>
          <w:lang w:eastAsia="he-IL"/>
        </w:rPr>
        <w:t xml:space="preserve">רק </w:t>
      </w:r>
      <w:r>
        <w:rPr>
          <w:rFonts w:hint="cs"/>
          <w:rtl/>
          <w:lang w:eastAsia="he-IL"/>
        </w:rPr>
        <w:t>בימים האלה</w:t>
      </w:r>
      <w:bookmarkStart w:id="14695" w:name="_ETM_Q42_691000"/>
      <w:bookmarkEnd w:id="14695"/>
      <w:r>
        <w:rPr>
          <w:rFonts w:hint="cs"/>
          <w:rtl/>
          <w:lang w:eastAsia="he-IL"/>
        </w:rPr>
        <w:t xml:space="preserve">. בעצם זה היה רצח של ילדים, 23 ילדים, ובהם ארבע ילדות, ונוסף אליהן תשע נשים, אחת מהן </w:t>
      </w:r>
      <w:bookmarkStart w:id="14696" w:name="_ETM_Q42_698000"/>
      <w:bookmarkEnd w:id="14696"/>
      <w:r>
        <w:rPr>
          <w:rFonts w:hint="cs"/>
          <w:rtl/>
          <w:lang w:eastAsia="he-IL"/>
        </w:rPr>
        <w:t xml:space="preserve">הייתה בהיריון. לא ריחמו עליהם וירו בהם. ירו בהם ואמרו: אללה </w:t>
      </w:r>
      <w:proofErr w:type="spellStart"/>
      <w:r>
        <w:rPr>
          <w:rFonts w:hint="cs"/>
          <w:rtl/>
          <w:lang w:eastAsia="he-IL"/>
        </w:rPr>
        <w:t>ירחמם</w:t>
      </w:r>
      <w:proofErr w:type="spellEnd"/>
      <w:r>
        <w:rPr>
          <w:rFonts w:hint="cs"/>
          <w:rtl/>
          <w:lang w:eastAsia="he-IL"/>
        </w:rPr>
        <w:t>.</w:t>
      </w:r>
    </w:p>
    <w:p w:rsidR="0039476F" w:rsidRDefault="0039476F" w:rsidP="0039476F">
      <w:pPr>
        <w:rPr>
          <w:rtl/>
          <w:lang w:eastAsia="he-IL"/>
        </w:rPr>
      </w:pPr>
    </w:p>
    <w:p w:rsidR="00B36319" w:rsidRDefault="00B36319" w:rsidP="00DD71CC">
      <w:pPr>
        <w:rPr>
          <w:rtl/>
          <w:lang w:eastAsia="he-IL"/>
        </w:rPr>
      </w:pPr>
      <w:r>
        <w:rPr>
          <w:rFonts w:hint="cs"/>
          <w:rtl/>
          <w:lang w:eastAsia="he-IL"/>
        </w:rPr>
        <w:t xml:space="preserve">אלה הן העובדות. מעבר לזה, לא רק שהמדינה הסתירה את זה והממשלה הסתירה את זה והשתמשה באיפול על כל המקרה, גם קברו את הקורבנות בלי שאף אחד ידע, והצטרכו המשפחות אחר כך להוציא אותן </w:t>
      </w:r>
      <w:bookmarkStart w:id="14697" w:name="_ETM_Q42_738000"/>
      <w:bookmarkEnd w:id="14697"/>
      <w:r>
        <w:rPr>
          <w:rFonts w:hint="cs"/>
          <w:rtl/>
          <w:lang w:eastAsia="he-IL"/>
        </w:rPr>
        <w:t>ולקבור אותן לפי הדת.</w:t>
      </w:r>
    </w:p>
    <w:p w:rsidR="00B36319" w:rsidRDefault="00B36319" w:rsidP="00BF08AC">
      <w:pPr>
        <w:rPr>
          <w:rtl/>
          <w:lang w:eastAsia="he-IL"/>
        </w:rPr>
      </w:pPr>
      <w:bookmarkStart w:id="14698" w:name="TOR_Q43"/>
      <w:bookmarkStart w:id="14699" w:name="_ETM_Q43_180000"/>
      <w:bookmarkEnd w:id="14698"/>
      <w:bookmarkEnd w:id="14699"/>
    </w:p>
    <w:p w:rsidR="00B36319" w:rsidRDefault="00B36319" w:rsidP="00BF08AC">
      <w:pPr>
        <w:rPr>
          <w:rtl/>
        </w:rPr>
      </w:pPr>
      <w:r>
        <w:rPr>
          <w:rFonts w:hint="cs"/>
          <w:rtl/>
          <w:lang w:eastAsia="he-IL"/>
        </w:rPr>
        <w:t>ב-13 בנובמבר</w:t>
      </w:r>
      <w:r w:rsidRPr="00005E00">
        <w:rPr>
          <w:rFonts w:hint="cs"/>
          <w:rtl/>
          <w:lang w:eastAsia="he-IL"/>
        </w:rPr>
        <w:t xml:space="preserve">, כלומר 14 ימים אחרי, נודע לחברי </w:t>
      </w:r>
      <w:bookmarkStart w:id="14700" w:name="_ETM_Q43_158385"/>
      <w:bookmarkEnd w:id="14700"/>
      <w:r w:rsidRPr="00005E00">
        <w:rPr>
          <w:rFonts w:hint="cs"/>
          <w:rtl/>
          <w:lang w:eastAsia="he-IL"/>
        </w:rPr>
        <w:t xml:space="preserve">הכנסת </w:t>
      </w:r>
      <w:proofErr w:type="spellStart"/>
      <w:r w:rsidRPr="00005E00">
        <w:rPr>
          <w:rFonts w:hint="cs"/>
          <w:rtl/>
          <w:lang w:eastAsia="he-IL"/>
        </w:rPr>
        <w:t>תופיק</w:t>
      </w:r>
      <w:proofErr w:type="spellEnd"/>
      <w:r w:rsidRPr="00005E00">
        <w:rPr>
          <w:rFonts w:hint="cs"/>
          <w:rtl/>
          <w:lang w:eastAsia="he-IL"/>
        </w:rPr>
        <w:t xml:space="preserve"> טובי ומאיר וילנר דרך הפעיל הפוליטי אז, </w:t>
      </w:r>
      <w:r>
        <w:rPr>
          <w:rFonts w:hint="cs"/>
          <w:rtl/>
          <w:lang w:eastAsia="he-IL"/>
        </w:rPr>
        <w:t xml:space="preserve">המנוח </w:t>
      </w:r>
      <w:r w:rsidRPr="00005E00">
        <w:rPr>
          <w:rFonts w:hint="cs"/>
          <w:rtl/>
          <w:lang w:eastAsia="he-IL"/>
        </w:rPr>
        <w:t>גם כן</w:t>
      </w:r>
      <w:r>
        <w:rPr>
          <w:rFonts w:hint="cs"/>
          <w:rtl/>
          <w:lang w:eastAsia="he-IL"/>
        </w:rPr>
        <w:t>,</w:t>
      </w:r>
      <w:r w:rsidRPr="00005E00">
        <w:rPr>
          <w:rFonts w:hint="cs"/>
          <w:rtl/>
          <w:lang w:eastAsia="he-IL"/>
        </w:rPr>
        <w:t xml:space="preserve"> </w:t>
      </w:r>
      <w:proofErr w:type="spellStart"/>
      <w:r w:rsidRPr="00005E00">
        <w:rPr>
          <w:rFonts w:hint="cs"/>
          <w:rtl/>
          <w:lang w:eastAsia="he-IL"/>
        </w:rPr>
        <w:t>לטיף</w:t>
      </w:r>
      <w:proofErr w:type="spellEnd"/>
      <w:r w:rsidRPr="00005E00">
        <w:rPr>
          <w:rFonts w:hint="cs"/>
          <w:rtl/>
          <w:lang w:eastAsia="he-IL"/>
        </w:rPr>
        <w:t xml:space="preserve"> דורי, שקרה</w:t>
      </w:r>
      <w:r>
        <w:rPr>
          <w:rFonts w:hint="cs"/>
          <w:rtl/>
          <w:lang w:eastAsia="he-IL"/>
        </w:rPr>
        <w:t xml:space="preserve"> משהו בכפר קאסם</w:t>
      </w:r>
      <w:bookmarkStart w:id="14701" w:name="_ETM_Q43_169659"/>
      <w:bookmarkEnd w:id="14701"/>
      <w:r>
        <w:rPr>
          <w:rFonts w:hint="cs"/>
          <w:rtl/>
          <w:lang w:eastAsia="he-IL"/>
        </w:rPr>
        <w:t xml:space="preserve">. הם פרסמו את זה, השתמשו בחסינות שלהם, עלו על </w:t>
      </w:r>
      <w:bookmarkStart w:id="14702" w:name="_ETM_Q43_174252"/>
      <w:bookmarkEnd w:id="14702"/>
      <w:r>
        <w:rPr>
          <w:rFonts w:hint="cs"/>
          <w:rtl/>
          <w:lang w:eastAsia="he-IL"/>
        </w:rPr>
        <w:t xml:space="preserve">הדוכן, ודיברו על זה וחשפו את זה. ב-20 בנובמבר הם </w:t>
      </w:r>
      <w:bookmarkStart w:id="14703" w:name="_ETM_Q43_179431"/>
      <w:bookmarkEnd w:id="14703"/>
      <w:r>
        <w:rPr>
          <w:rFonts w:hint="cs"/>
          <w:rtl/>
          <w:lang w:eastAsia="he-IL"/>
        </w:rPr>
        <w:t xml:space="preserve">נסעו ונכנסו לתוך הכפר, אספו עדויות </w:t>
      </w:r>
      <w:bookmarkStart w:id="14704" w:name="_ETM_Q43_141225"/>
      <w:bookmarkStart w:id="14705" w:name="_ETM_Q43_141342"/>
      <w:bookmarkStart w:id="14706" w:name="_ETM_Q43_180480"/>
      <w:bookmarkStart w:id="14707" w:name="_ETM_Q43_180799"/>
      <w:bookmarkStart w:id="14708" w:name="_ETM_Q43_181250"/>
      <w:bookmarkStart w:id="14709" w:name="_ETM_Q43_181699"/>
      <w:bookmarkStart w:id="14710" w:name="_ETM_Q43_182300"/>
      <w:bookmarkStart w:id="14711" w:name="_ETM_Q43_183020"/>
      <w:bookmarkEnd w:id="14704"/>
      <w:bookmarkEnd w:id="14705"/>
      <w:bookmarkEnd w:id="14706"/>
      <w:bookmarkEnd w:id="14707"/>
      <w:bookmarkEnd w:id="14708"/>
      <w:bookmarkEnd w:id="14709"/>
      <w:bookmarkEnd w:id="14710"/>
      <w:bookmarkEnd w:id="14711"/>
      <w:r>
        <w:rPr>
          <w:rtl/>
        </w:rPr>
        <w:t xml:space="preserve">ופרסמו </w:t>
      </w:r>
      <w:bookmarkStart w:id="14712" w:name="_ETM_Q43_183949"/>
      <w:bookmarkEnd w:id="14712"/>
      <w:r>
        <w:rPr>
          <w:rtl/>
        </w:rPr>
        <w:t>אות</w:t>
      </w:r>
      <w:r>
        <w:rPr>
          <w:rFonts w:hint="cs"/>
          <w:rtl/>
        </w:rPr>
        <w:t>ן.</w:t>
      </w:r>
      <w:r>
        <w:rPr>
          <w:rtl/>
        </w:rPr>
        <w:t xml:space="preserve"> </w:t>
      </w:r>
      <w:bookmarkStart w:id="14713" w:name="_ETM_Q43_185809"/>
      <w:bookmarkStart w:id="14714" w:name="_ETM_Q43_186431"/>
      <w:bookmarkStart w:id="14715" w:name="_ETM_Q43_186551"/>
      <w:bookmarkStart w:id="14716" w:name="_ETM_Q43_186643"/>
      <w:bookmarkStart w:id="14717" w:name="_ETM_Q43_186737"/>
      <w:bookmarkEnd w:id="14713"/>
      <w:bookmarkEnd w:id="14714"/>
      <w:bookmarkEnd w:id="14715"/>
      <w:bookmarkEnd w:id="14716"/>
      <w:bookmarkEnd w:id="14717"/>
      <w:r>
        <w:rPr>
          <w:rtl/>
        </w:rPr>
        <w:t>כלומר</w:t>
      </w:r>
      <w:r>
        <w:rPr>
          <w:rFonts w:hint="cs"/>
          <w:rtl/>
        </w:rPr>
        <w:t xml:space="preserve"> ההכחשה והאיפול</w:t>
      </w:r>
      <w:r>
        <w:rPr>
          <w:rtl/>
        </w:rPr>
        <w:t xml:space="preserve"> </w:t>
      </w:r>
      <w:bookmarkStart w:id="14718" w:name="_ETM_Q43_190309"/>
      <w:bookmarkEnd w:id="14718"/>
      <w:r>
        <w:rPr>
          <w:rFonts w:hint="cs"/>
          <w:rtl/>
        </w:rPr>
        <w:t>וה</w:t>
      </w:r>
      <w:r>
        <w:rPr>
          <w:rtl/>
        </w:rPr>
        <w:t xml:space="preserve">ניסיון </w:t>
      </w:r>
      <w:bookmarkStart w:id="14719" w:name="_ETM_Q43_191330"/>
      <w:bookmarkEnd w:id="14719"/>
      <w:r>
        <w:rPr>
          <w:rtl/>
        </w:rPr>
        <w:t xml:space="preserve">לשקר </w:t>
      </w:r>
      <w:bookmarkStart w:id="14720" w:name="_ETM_Q43_193200"/>
      <w:bookmarkEnd w:id="14720"/>
      <w:r>
        <w:rPr>
          <w:rtl/>
        </w:rPr>
        <w:t xml:space="preserve">ולא </w:t>
      </w:r>
      <w:bookmarkStart w:id="14721" w:name="_ETM_Q43_194250"/>
      <w:bookmarkEnd w:id="14721"/>
      <w:r>
        <w:rPr>
          <w:rtl/>
        </w:rPr>
        <w:t xml:space="preserve">להודות </w:t>
      </w:r>
      <w:bookmarkStart w:id="14722" w:name="_ETM_Q43_195150"/>
      <w:bookmarkEnd w:id="14722"/>
      <w:r>
        <w:rPr>
          <w:rtl/>
        </w:rPr>
        <w:t>באש</w:t>
      </w:r>
      <w:bookmarkStart w:id="14723" w:name="_ETM_Q43_195700"/>
      <w:bookmarkEnd w:id="14723"/>
      <w:r>
        <w:rPr>
          <w:rtl/>
        </w:rPr>
        <w:t xml:space="preserve">מה </w:t>
      </w:r>
      <w:bookmarkStart w:id="14724" w:name="_ETM_Q43_196570"/>
      <w:bookmarkEnd w:id="14724"/>
      <w:r>
        <w:rPr>
          <w:rFonts w:hint="cs"/>
          <w:rtl/>
        </w:rPr>
        <w:t xml:space="preserve">קיים </w:t>
      </w:r>
      <w:bookmarkStart w:id="14725" w:name="_ETM_Q43_199230"/>
      <w:bookmarkStart w:id="14726" w:name="_ETM_Q43_197050"/>
      <w:bookmarkStart w:id="14727" w:name="_ETM_Q43_197480"/>
      <w:bookmarkEnd w:id="14725"/>
      <w:bookmarkEnd w:id="14726"/>
      <w:bookmarkEnd w:id="14727"/>
      <w:r>
        <w:rPr>
          <w:rFonts w:hint="cs"/>
          <w:rtl/>
        </w:rPr>
        <w:t>מ</w:t>
      </w:r>
      <w:r>
        <w:rPr>
          <w:rtl/>
        </w:rPr>
        <w:t>אז</w:t>
      </w:r>
      <w:r>
        <w:rPr>
          <w:rFonts w:hint="cs"/>
          <w:rtl/>
        </w:rPr>
        <w:t>.</w:t>
      </w:r>
      <w:r>
        <w:rPr>
          <w:rtl/>
        </w:rPr>
        <w:t xml:space="preserve"> </w:t>
      </w:r>
      <w:bookmarkStart w:id="14728" w:name="_ETM_Q43_198980"/>
      <w:bookmarkEnd w:id="14728"/>
      <w:r>
        <w:rPr>
          <w:rtl/>
        </w:rPr>
        <w:t xml:space="preserve">גם </w:t>
      </w:r>
      <w:bookmarkStart w:id="14729" w:name="_ETM_Q43_199460"/>
      <w:bookmarkEnd w:id="14729"/>
      <w:r>
        <w:rPr>
          <w:rtl/>
        </w:rPr>
        <w:t xml:space="preserve">היום </w:t>
      </w:r>
      <w:bookmarkStart w:id="14730" w:name="_ETM_Q43_200450"/>
      <w:bookmarkEnd w:id="14730"/>
      <w:r>
        <w:rPr>
          <w:rtl/>
        </w:rPr>
        <w:t>מ</w:t>
      </w:r>
      <w:r>
        <w:rPr>
          <w:rFonts w:hint="cs"/>
          <w:rtl/>
        </w:rPr>
        <w:t xml:space="preserve">תכחשים להרג, מתכחשים </w:t>
      </w:r>
      <w:bookmarkStart w:id="14731" w:name="_ETM_Q43_200869"/>
      <w:bookmarkEnd w:id="14731"/>
      <w:r>
        <w:rPr>
          <w:rFonts w:hint="cs"/>
          <w:rtl/>
        </w:rPr>
        <w:t xml:space="preserve">לטבח, מתכחשים ומסתירים </w:t>
      </w:r>
      <w:bookmarkStart w:id="14732" w:name="_ETM_Q43_202609"/>
      <w:bookmarkStart w:id="14733" w:name="_ETM_Q43_203010"/>
      <w:bookmarkStart w:id="14734" w:name="_ETM_Q43_203520"/>
      <w:bookmarkStart w:id="14735" w:name="_ETM_Q43_204300"/>
      <w:bookmarkStart w:id="14736" w:name="_ETM_Q43_205020"/>
      <w:bookmarkStart w:id="14737" w:name="_ETM_Q43_205410"/>
      <w:bookmarkStart w:id="14738" w:name="_ETM_Q43_205590"/>
      <w:bookmarkStart w:id="14739" w:name="_ETM_Q43_206850"/>
      <w:bookmarkStart w:id="14740" w:name="_ETM_Q43_208090"/>
      <w:bookmarkStart w:id="14741" w:name="_ETM_Q43_208300"/>
      <w:bookmarkEnd w:id="14732"/>
      <w:bookmarkEnd w:id="14733"/>
      <w:bookmarkEnd w:id="14734"/>
      <w:bookmarkEnd w:id="14735"/>
      <w:bookmarkEnd w:id="14736"/>
      <w:bookmarkEnd w:id="14737"/>
      <w:bookmarkEnd w:id="14738"/>
      <w:bookmarkEnd w:id="14739"/>
      <w:bookmarkEnd w:id="14740"/>
      <w:bookmarkEnd w:id="14741"/>
      <w:r>
        <w:rPr>
          <w:rtl/>
        </w:rPr>
        <w:t>את</w:t>
      </w:r>
      <w:r>
        <w:rPr>
          <w:rFonts w:hint="cs"/>
          <w:rtl/>
        </w:rPr>
        <w:t xml:space="preserve"> הכול,</w:t>
      </w:r>
      <w:r>
        <w:rPr>
          <w:rtl/>
        </w:rPr>
        <w:t xml:space="preserve"> </w:t>
      </w:r>
      <w:bookmarkStart w:id="14742" w:name="_ETM_Q43_209380"/>
      <w:bookmarkEnd w:id="14742"/>
      <w:r>
        <w:rPr>
          <w:rtl/>
        </w:rPr>
        <w:t xml:space="preserve">בתקווה </w:t>
      </w:r>
      <w:bookmarkStart w:id="14743" w:name="_ETM_Q43_210040"/>
      <w:bookmarkEnd w:id="14743"/>
      <w:r>
        <w:rPr>
          <w:rtl/>
        </w:rPr>
        <w:t xml:space="preserve">שאף </w:t>
      </w:r>
      <w:bookmarkStart w:id="14744" w:name="_ETM_Q43_210460"/>
      <w:bookmarkEnd w:id="14744"/>
      <w:r>
        <w:rPr>
          <w:rFonts w:hint="cs"/>
          <w:rtl/>
        </w:rPr>
        <w:t xml:space="preserve">אחד </w:t>
      </w:r>
      <w:bookmarkStart w:id="14745" w:name="_ETM_Q43_211390"/>
      <w:bookmarkEnd w:id="14745"/>
      <w:r>
        <w:rPr>
          <w:rtl/>
        </w:rPr>
        <w:t xml:space="preserve">לא </w:t>
      </w:r>
      <w:bookmarkStart w:id="14746" w:name="_ETM_Q43_212050"/>
      <w:bookmarkEnd w:id="14746"/>
      <w:r>
        <w:rPr>
          <w:rtl/>
        </w:rPr>
        <w:t>ידע</w:t>
      </w:r>
      <w:r>
        <w:rPr>
          <w:rFonts w:hint="cs"/>
          <w:rtl/>
        </w:rPr>
        <w:t>.</w:t>
      </w:r>
    </w:p>
    <w:p w:rsidR="00B36319" w:rsidRDefault="00B36319" w:rsidP="00BF08AC">
      <w:pPr>
        <w:rPr>
          <w:rtl/>
        </w:rPr>
      </w:pPr>
    </w:p>
    <w:p w:rsidR="00B36319" w:rsidRDefault="00B36319" w:rsidP="0039476F">
      <w:pPr>
        <w:rPr>
          <w:rtl/>
        </w:rPr>
      </w:pPr>
      <w:bookmarkStart w:id="14747" w:name="_ETM_Q43_214317"/>
      <w:bookmarkStart w:id="14748" w:name="_ETM_Q43_214471"/>
      <w:bookmarkStart w:id="14749" w:name="_ETM_Q43_214507"/>
      <w:bookmarkStart w:id="14750" w:name="_ETM_Q43_214696"/>
      <w:bookmarkStart w:id="14751" w:name="_ETM_Q43_213920"/>
      <w:bookmarkEnd w:id="14747"/>
      <w:bookmarkEnd w:id="14748"/>
      <w:bookmarkEnd w:id="14749"/>
      <w:bookmarkEnd w:id="14750"/>
      <w:bookmarkEnd w:id="14751"/>
      <w:r>
        <w:rPr>
          <w:rtl/>
        </w:rPr>
        <w:t xml:space="preserve">חייבים </w:t>
      </w:r>
      <w:bookmarkStart w:id="14752" w:name="_ETM_Q43_214640"/>
      <w:bookmarkEnd w:id="14752"/>
      <w:r>
        <w:rPr>
          <w:rtl/>
        </w:rPr>
        <w:t xml:space="preserve">להגיד </w:t>
      </w:r>
      <w:bookmarkStart w:id="14753" w:name="_ETM_Q43_216890"/>
      <w:bookmarkEnd w:id="14753"/>
      <w:r>
        <w:rPr>
          <w:rtl/>
        </w:rPr>
        <w:t>שה</w:t>
      </w:r>
      <w:r>
        <w:rPr>
          <w:rFonts w:hint="cs"/>
          <w:rtl/>
        </w:rPr>
        <w:t xml:space="preserve">התעקשות </w:t>
      </w:r>
      <w:bookmarkStart w:id="14754" w:name="_ETM_Q43_218266"/>
      <w:bookmarkEnd w:id="14754"/>
      <w:r>
        <w:rPr>
          <w:rFonts w:hint="cs"/>
          <w:rtl/>
        </w:rPr>
        <w:t xml:space="preserve">לחשוף את העבר </w:t>
      </w:r>
      <w:bookmarkStart w:id="14755" w:name="_ETM_Q43_219309"/>
      <w:bookmarkStart w:id="14756" w:name="_ETM_Q43_220359"/>
      <w:bookmarkStart w:id="14757" w:name="_ETM_Q43_220629"/>
      <w:bookmarkStart w:id="14758" w:name="_ETM_Q43_221819"/>
      <w:bookmarkStart w:id="14759" w:name="_ETM_Q43_222120"/>
      <w:bookmarkEnd w:id="14755"/>
      <w:bookmarkEnd w:id="14756"/>
      <w:bookmarkEnd w:id="14757"/>
      <w:bookmarkEnd w:id="14758"/>
      <w:bookmarkEnd w:id="14759"/>
      <w:r>
        <w:rPr>
          <w:rFonts w:hint="cs"/>
          <w:rtl/>
        </w:rPr>
        <w:t xml:space="preserve">היא </w:t>
      </w:r>
      <w:r>
        <w:rPr>
          <w:rtl/>
        </w:rPr>
        <w:t xml:space="preserve">לא </w:t>
      </w:r>
      <w:bookmarkStart w:id="14760" w:name="_ETM_Q43_222749"/>
      <w:bookmarkEnd w:id="14760"/>
      <w:r>
        <w:rPr>
          <w:rtl/>
        </w:rPr>
        <w:t xml:space="preserve">רק </w:t>
      </w:r>
      <w:bookmarkStart w:id="14761" w:name="_ETM_Q43_223889"/>
      <w:bookmarkEnd w:id="14761"/>
      <w:r>
        <w:rPr>
          <w:rtl/>
        </w:rPr>
        <w:t xml:space="preserve">כדי </w:t>
      </w:r>
      <w:bookmarkStart w:id="14762" w:name="_ETM_Q43_224339"/>
      <w:bookmarkEnd w:id="14762"/>
      <w:r>
        <w:rPr>
          <w:rtl/>
        </w:rPr>
        <w:t>ל</w:t>
      </w:r>
      <w:bookmarkStart w:id="14763" w:name="_ETM_Q43_224549"/>
      <w:bookmarkEnd w:id="14763"/>
      <w:r>
        <w:rPr>
          <w:rtl/>
        </w:rPr>
        <w:t>נס</w:t>
      </w:r>
      <w:r>
        <w:rPr>
          <w:rFonts w:hint="cs"/>
          <w:rtl/>
        </w:rPr>
        <w:t xml:space="preserve">ות </w:t>
      </w:r>
      <w:bookmarkStart w:id="14764" w:name="_ETM_Q43_224800"/>
      <w:bookmarkStart w:id="14765" w:name="_ETM_Q43_225700"/>
      <w:bookmarkEnd w:id="14764"/>
      <w:bookmarkEnd w:id="14765"/>
      <w:r>
        <w:rPr>
          <w:rtl/>
        </w:rPr>
        <w:t>להאשים</w:t>
      </w:r>
      <w:r>
        <w:rPr>
          <w:rFonts w:hint="cs"/>
          <w:rtl/>
        </w:rPr>
        <w:t>,</w:t>
      </w:r>
      <w:r>
        <w:rPr>
          <w:rtl/>
        </w:rPr>
        <w:t xml:space="preserve"> </w:t>
      </w:r>
      <w:bookmarkStart w:id="14766" w:name="_ETM_Q43_226890"/>
      <w:bookmarkEnd w:id="14766"/>
      <w:r>
        <w:rPr>
          <w:rtl/>
        </w:rPr>
        <w:t xml:space="preserve">אלא </w:t>
      </w:r>
      <w:bookmarkStart w:id="14767" w:name="_ETM_Q43_227340"/>
      <w:bookmarkEnd w:id="14767"/>
      <w:r>
        <w:rPr>
          <w:rtl/>
        </w:rPr>
        <w:t xml:space="preserve">כדי </w:t>
      </w:r>
      <w:bookmarkStart w:id="14768" w:name="_ETM_Q43_227790"/>
      <w:bookmarkEnd w:id="14768"/>
      <w:r>
        <w:rPr>
          <w:rtl/>
        </w:rPr>
        <w:t xml:space="preserve">ללמוד </w:t>
      </w:r>
      <w:bookmarkStart w:id="14769" w:name="_ETM_Q43_228780"/>
      <w:bookmarkEnd w:id="14769"/>
      <w:r>
        <w:rPr>
          <w:rtl/>
        </w:rPr>
        <w:t>מהעבר</w:t>
      </w:r>
      <w:r>
        <w:rPr>
          <w:rFonts w:hint="cs"/>
          <w:rtl/>
        </w:rPr>
        <w:t>,</w:t>
      </w:r>
      <w:r>
        <w:rPr>
          <w:rtl/>
        </w:rPr>
        <w:t xml:space="preserve"> </w:t>
      </w:r>
      <w:bookmarkStart w:id="14770" w:name="_ETM_Q43_230100"/>
      <w:bookmarkEnd w:id="14770"/>
      <w:r>
        <w:rPr>
          <w:rtl/>
        </w:rPr>
        <w:t xml:space="preserve">כדי </w:t>
      </w:r>
      <w:bookmarkStart w:id="14771" w:name="_ETM_Q43_230520"/>
      <w:bookmarkEnd w:id="14771"/>
      <w:r>
        <w:rPr>
          <w:rtl/>
        </w:rPr>
        <w:t>ל</w:t>
      </w:r>
      <w:r>
        <w:rPr>
          <w:rFonts w:hint="cs"/>
          <w:rtl/>
        </w:rPr>
        <w:t xml:space="preserve">התעקש על </w:t>
      </w:r>
      <w:bookmarkStart w:id="14772" w:name="_ETM_Q43_231559"/>
      <w:bookmarkStart w:id="14773" w:name="_ETM_Q43_232129"/>
      <w:bookmarkStart w:id="14774" w:name="_ETM_Q43_233710"/>
      <w:bookmarkEnd w:id="14772"/>
      <w:bookmarkEnd w:id="14773"/>
      <w:bookmarkEnd w:id="14774"/>
      <w:r>
        <w:rPr>
          <w:rFonts w:hint="cs"/>
          <w:rtl/>
        </w:rPr>
        <w:t xml:space="preserve">הצדק המינימלי </w:t>
      </w:r>
      <w:bookmarkStart w:id="14775" w:name="_ETM_Q43_234680"/>
      <w:bookmarkEnd w:id="14775"/>
      <w:r>
        <w:rPr>
          <w:rtl/>
        </w:rPr>
        <w:t xml:space="preserve">למשפחות </w:t>
      </w:r>
      <w:bookmarkStart w:id="14776" w:name="_ETM_Q43_235640"/>
      <w:bookmarkEnd w:id="14776"/>
      <w:r>
        <w:rPr>
          <w:rtl/>
        </w:rPr>
        <w:t xml:space="preserve">האלה </w:t>
      </w:r>
      <w:bookmarkStart w:id="14777" w:name="_ETM_Q43_236660"/>
      <w:bookmarkStart w:id="14778" w:name="_ETM_Q43_237110"/>
      <w:bookmarkEnd w:id="14777"/>
      <w:bookmarkEnd w:id="14778"/>
      <w:r>
        <w:rPr>
          <w:rFonts w:hint="cs"/>
          <w:rtl/>
        </w:rPr>
        <w:t>ועל ה</w:t>
      </w:r>
      <w:r>
        <w:rPr>
          <w:rtl/>
        </w:rPr>
        <w:t xml:space="preserve">פצע </w:t>
      </w:r>
      <w:bookmarkStart w:id="14779" w:name="_ETM_Q43_237830"/>
      <w:bookmarkEnd w:id="14779"/>
      <w:r>
        <w:rPr>
          <w:rFonts w:hint="cs"/>
          <w:rtl/>
        </w:rPr>
        <w:t xml:space="preserve">המדמם </w:t>
      </w:r>
      <w:bookmarkStart w:id="14780" w:name="_ETM_Q43_239954"/>
      <w:bookmarkStart w:id="14781" w:name="_ETM_Q43_238210"/>
      <w:bookmarkStart w:id="14782" w:name="_ETM_Q43_238360"/>
      <w:bookmarkStart w:id="14783" w:name="_ETM_Q43_240410"/>
      <w:bookmarkEnd w:id="14780"/>
      <w:bookmarkEnd w:id="14781"/>
      <w:bookmarkEnd w:id="14782"/>
      <w:bookmarkEnd w:id="14783"/>
      <w:r>
        <w:rPr>
          <w:rFonts w:hint="cs"/>
          <w:rtl/>
        </w:rPr>
        <w:t xml:space="preserve">בהיסטוריה של האוכלוסייה </w:t>
      </w:r>
      <w:bookmarkStart w:id="14784" w:name="_ETM_Q43_240950"/>
      <w:bookmarkStart w:id="14785" w:name="_ETM_Q43_241489"/>
      <w:bookmarkStart w:id="14786" w:name="_ETM_Q43_242450"/>
      <w:bookmarkEnd w:id="14784"/>
      <w:bookmarkEnd w:id="14785"/>
      <w:bookmarkEnd w:id="14786"/>
      <w:r>
        <w:rPr>
          <w:rtl/>
        </w:rPr>
        <w:t xml:space="preserve">הערבית </w:t>
      </w:r>
      <w:bookmarkStart w:id="14787" w:name="_ETM_Q43_243050"/>
      <w:bookmarkEnd w:id="14787"/>
      <w:r>
        <w:rPr>
          <w:rtl/>
        </w:rPr>
        <w:t>הפלסטינית</w:t>
      </w:r>
      <w:r>
        <w:rPr>
          <w:rFonts w:hint="cs"/>
          <w:rtl/>
        </w:rPr>
        <w:t>, כדי</w:t>
      </w:r>
      <w:r>
        <w:rPr>
          <w:rtl/>
        </w:rPr>
        <w:t xml:space="preserve"> </w:t>
      </w:r>
      <w:bookmarkStart w:id="14788" w:name="_ETM_Q43_244959"/>
      <w:bookmarkEnd w:id="14788"/>
      <w:r>
        <w:rPr>
          <w:rtl/>
        </w:rPr>
        <w:t>לב</w:t>
      </w:r>
      <w:bookmarkStart w:id="14789" w:name="_ETM_Q43_245380"/>
      <w:bookmarkEnd w:id="14789"/>
      <w:r>
        <w:rPr>
          <w:rtl/>
        </w:rPr>
        <w:t>קש</w:t>
      </w:r>
      <w:bookmarkStart w:id="14790" w:name="_ETM_Q43_246759"/>
      <w:bookmarkEnd w:id="14790"/>
      <w:r>
        <w:rPr>
          <w:rFonts w:hint="cs"/>
          <w:rtl/>
        </w:rPr>
        <w:t xml:space="preserve">. </w:t>
      </w:r>
      <w:r>
        <w:rPr>
          <w:rtl/>
        </w:rPr>
        <w:t xml:space="preserve">לא </w:t>
      </w:r>
      <w:bookmarkStart w:id="14791" w:name="_ETM_Q43_247390"/>
      <w:bookmarkEnd w:id="14791"/>
      <w:r>
        <w:rPr>
          <w:rFonts w:hint="cs"/>
          <w:rtl/>
        </w:rPr>
        <w:t xml:space="preserve">רוצים שתנציחו את זכרם </w:t>
      </w:r>
      <w:bookmarkStart w:id="14792" w:name="_ETM_Q43_250444"/>
      <w:bookmarkEnd w:id="14792"/>
      <w:r>
        <w:rPr>
          <w:rFonts w:hint="cs"/>
          <w:rtl/>
        </w:rPr>
        <w:t xml:space="preserve">במחווה </w:t>
      </w:r>
      <w:bookmarkStart w:id="14793" w:name="_ETM_Q43_248180"/>
      <w:bookmarkStart w:id="14794" w:name="_ETM_Q43_248480"/>
      <w:bookmarkStart w:id="14795" w:name="_ETM_Q43_248810"/>
      <w:bookmarkStart w:id="14796" w:name="_ETM_Q43_249620"/>
      <w:bookmarkStart w:id="14797" w:name="_ETM_Q43_249800"/>
      <w:bookmarkStart w:id="14798" w:name="_ETM_Q43_250790"/>
      <w:bookmarkStart w:id="14799" w:name="_ETM_Q43_251660"/>
      <w:bookmarkStart w:id="14800" w:name="_ETM_Q43_253319"/>
      <w:bookmarkEnd w:id="14793"/>
      <w:bookmarkEnd w:id="14794"/>
      <w:bookmarkEnd w:id="14795"/>
      <w:bookmarkEnd w:id="14796"/>
      <w:bookmarkEnd w:id="14797"/>
      <w:bookmarkEnd w:id="14798"/>
      <w:bookmarkEnd w:id="14799"/>
      <w:bookmarkEnd w:id="14800"/>
      <w:r>
        <w:rPr>
          <w:rFonts w:hint="cs"/>
          <w:rtl/>
        </w:rPr>
        <w:t>אנושית. ה</w:t>
      </w:r>
      <w:r>
        <w:rPr>
          <w:rtl/>
        </w:rPr>
        <w:t xml:space="preserve">נצחת </w:t>
      </w:r>
      <w:bookmarkStart w:id="14801" w:name="_ETM_Q43_254250"/>
      <w:bookmarkEnd w:id="14801"/>
      <w:r>
        <w:rPr>
          <w:rtl/>
        </w:rPr>
        <w:t xml:space="preserve">זכרם </w:t>
      </w:r>
      <w:bookmarkStart w:id="14802" w:name="_ETM_Q43_255180"/>
      <w:bookmarkEnd w:id="14802"/>
      <w:r>
        <w:rPr>
          <w:rtl/>
        </w:rPr>
        <w:t xml:space="preserve">של </w:t>
      </w:r>
      <w:bookmarkStart w:id="14803" w:name="_ETM_Q43_255780"/>
      <w:bookmarkEnd w:id="14803"/>
      <w:r>
        <w:rPr>
          <w:rtl/>
        </w:rPr>
        <w:t>הנ</w:t>
      </w:r>
      <w:r>
        <w:rPr>
          <w:rFonts w:hint="cs"/>
          <w:rtl/>
        </w:rPr>
        <w:t>ט</w:t>
      </w:r>
      <w:r>
        <w:rPr>
          <w:rtl/>
        </w:rPr>
        <w:t>ב</w:t>
      </w:r>
      <w:r>
        <w:rPr>
          <w:rFonts w:hint="cs"/>
          <w:rtl/>
        </w:rPr>
        <w:t xml:space="preserve">חים היא </w:t>
      </w:r>
      <w:bookmarkStart w:id="14804" w:name="_ETM_Q43_256600"/>
      <w:bookmarkStart w:id="14805" w:name="_ETM_Q43_257290"/>
      <w:bookmarkStart w:id="14806" w:name="_ETM_Q43_257650"/>
      <w:bookmarkEnd w:id="14804"/>
      <w:bookmarkEnd w:id="14805"/>
      <w:bookmarkEnd w:id="14806"/>
      <w:r>
        <w:rPr>
          <w:rFonts w:hint="cs"/>
          <w:rtl/>
        </w:rPr>
        <w:t>על ידי הודאה במה שקרה ולקיחת</w:t>
      </w:r>
      <w:bookmarkStart w:id="14807" w:name="_ETM_Q43_268573"/>
      <w:bookmarkEnd w:id="14807"/>
      <w:r>
        <w:rPr>
          <w:rFonts w:hint="cs"/>
          <w:rtl/>
        </w:rPr>
        <w:t xml:space="preserve"> אחריות על מה שקרה.</w:t>
      </w:r>
      <w:r>
        <w:rPr>
          <w:rtl/>
        </w:rPr>
        <w:t xml:space="preserve"> </w:t>
      </w:r>
      <w:bookmarkStart w:id="14808" w:name="_ETM_Q43_266840"/>
      <w:bookmarkEnd w:id="14808"/>
      <w:r>
        <w:rPr>
          <w:rtl/>
        </w:rPr>
        <w:t>הטבח</w:t>
      </w:r>
      <w:r>
        <w:rPr>
          <w:rFonts w:hint="cs"/>
          <w:rtl/>
        </w:rPr>
        <w:t>,</w:t>
      </w:r>
      <w:r>
        <w:rPr>
          <w:rtl/>
        </w:rPr>
        <w:t xml:space="preserve"> </w:t>
      </w:r>
      <w:bookmarkStart w:id="14809" w:name="_ETM_Q43_268280"/>
      <w:bookmarkEnd w:id="14809"/>
      <w:r>
        <w:rPr>
          <w:rtl/>
        </w:rPr>
        <w:t xml:space="preserve">הפשע </w:t>
      </w:r>
      <w:bookmarkStart w:id="14810" w:name="_ETM_Q43_269180"/>
      <w:bookmarkEnd w:id="14810"/>
      <w:r>
        <w:rPr>
          <w:rFonts w:hint="cs"/>
          <w:rtl/>
        </w:rPr>
        <w:t>הזה</w:t>
      </w:r>
      <w:r w:rsidR="0039476F">
        <w:rPr>
          <w:rFonts w:hint="cs"/>
          <w:rtl/>
        </w:rPr>
        <w:t>,</w:t>
      </w:r>
      <w:r>
        <w:rPr>
          <w:rFonts w:hint="cs"/>
          <w:rtl/>
        </w:rPr>
        <w:t xml:space="preserve"> </w:t>
      </w:r>
      <w:bookmarkStart w:id="14811" w:name="_ETM_Q43_270290"/>
      <w:bookmarkStart w:id="14812" w:name="_ETM_Q43_271040"/>
      <w:bookmarkEnd w:id="14811"/>
      <w:bookmarkEnd w:id="14812"/>
      <w:r>
        <w:rPr>
          <w:rFonts w:hint="cs"/>
          <w:rtl/>
        </w:rPr>
        <w:t xml:space="preserve">לא </w:t>
      </w:r>
      <w:r>
        <w:rPr>
          <w:rtl/>
        </w:rPr>
        <w:t xml:space="preserve">היה </w:t>
      </w:r>
      <w:bookmarkStart w:id="14813" w:name="_ETM_Q43_272399"/>
      <w:bookmarkEnd w:id="14813"/>
      <w:r>
        <w:rPr>
          <w:rtl/>
        </w:rPr>
        <w:t>נז</w:t>
      </w:r>
      <w:r>
        <w:rPr>
          <w:rFonts w:hint="cs"/>
          <w:rtl/>
        </w:rPr>
        <w:t>ק</w:t>
      </w:r>
      <w:r>
        <w:rPr>
          <w:rtl/>
        </w:rPr>
        <w:t xml:space="preserve"> </w:t>
      </w:r>
      <w:bookmarkStart w:id="14814" w:name="_ETM_Q43_273090"/>
      <w:bookmarkEnd w:id="14814"/>
      <w:r>
        <w:rPr>
          <w:rtl/>
        </w:rPr>
        <w:t xml:space="preserve">אגבי </w:t>
      </w:r>
      <w:bookmarkStart w:id="14815" w:name="_ETM_Q43_273840"/>
      <w:bookmarkEnd w:id="14815"/>
      <w:r>
        <w:rPr>
          <w:rtl/>
        </w:rPr>
        <w:t xml:space="preserve">כמו </w:t>
      </w:r>
      <w:bookmarkStart w:id="14816" w:name="_ETM_Q43_274259"/>
      <w:bookmarkEnd w:id="14816"/>
      <w:r>
        <w:rPr>
          <w:rtl/>
        </w:rPr>
        <w:t>ש</w:t>
      </w:r>
      <w:r>
        <w:rPr>
          <w:rFonts w:hint="cs"/>
          <w:rtl/>
        </w:rPr>
        <w:t>אומ</w:t>
      </w:r>
      <w:r>
        <w:rPr>
          <w:rtl/>
        </w:rPr>
        <w:t xml:space="preserve">רים </w:t>
      </w:r>
      <w:bookmarkStart w:id="14817" w:name="_ETM_Q43_275130"/>
      <w:bookmarkEnd w:id="14817"/>
      <w:r>
        <w:rPr>
          <w:rtl/>
        </w:rPr>
        <w:t>היום</w:t>
      </w:r>
      <w:r w:rsidR="0039476F">
        <w:rPr>
          <w:rFonts w:hint="cs"/>
          <w:rtl/>
        </w:rPr>
        <w:t>.</w:t>
      </w:r>
      <w:r>
        <w:rPr>
          <w:rtl/>
        </w:rPr>
        <w:t xml:space="preserve"> </w:t>
      </w:r>
      <w:bookmarkStart w:id="14818" w:name="_ETM_Q43_276479"/>
      <w:bookmarkEnd w:id="14818"/>
      <w:r>
        <w:rPr>
          <w:rtl/>
        </w:rPr>
        <w:t xml:space="preserve">זה </w:t>
      </w:r>
      <w:bookmarkStart w:id="14819" w:name="_ETM_Q43_276930"/>
      <w:bookmarkEnd w:id="14819"/>
      <w:r>
        <w:rPr>
          <w:rtl/>
        </w:rPr>
        <w:t xml:space="preserve">היה </w:t>
      </w:r>
      <w:bookmarkStart w:id="14820" w:name="_ETM_Q43_277530"/>
      <w:bookmarkEnd w:id="14820"/>
      <w:r>
        <w:rPr>
          <w:rtl/>
        </w:rPr>
        <w:t>מתוכנן</w:t>
      </w:r>
      <w:r>
        <w:rPr>
          <w:rFonts w:hint="cs"/>
          <w:rtl/>
        </w:rPr>
        <w:t>,</w:t>
      </w:r>
      <w:r>
        <w:rPr>
          <w:rtl/>
        </w:rPr>
        <w:t xml:space="preserve"> </w:t>
      </w:r>
      <w:bookmarkStart w:id="14821" w:name="_ETM_Q43_278340"/>
      <w:bookmarkEnd w:id="14821"/>
      <w:r>
        <w:rPr>
          <w:rtl/>
        </w:rPr>
        <w:t>ולאח</w:t>
      </w:r>
      <w:r>
        <w:rPr>
          <w:rFonts w:hint="cs"/>
          <w:rtl/>
        </w:rPr>
        <w:t>ר</w:t>
      </w:r>
      <w:r>
        <w:rPr>
          <w:rtl/>
        </w:rPr>
        <w:t xml:space="preserve"> </w:t>
      </w:r>
      <w:bookmarkStart w:id="14822" w:name="_ETM_Q43_278880"/>
      <w:bookmarkStart w:id="14823" w:name="_ETM_Q43_279119"/>
      <w:bookmarkEnd w:id="14822"/>
      <w:bookmarkEnd w:id="14823"/>
      <w:r>
        <w:rPr>
          <w:rtl/>
        </w:rPr>
        <w:t xml:space="preserve">מכן </w:t>
      </w:r>
      <w:bookmarkStart w:id="14824" w:name="_ETM_Q43_279600"/>
      <w:bookmarkEnd w:id="14824"/>
      <w:r>
        <w:rPr>
          <w:rtl/>
        </w:rPr>
        <w:t xml:space="preserve">נחשף </w:t>
      </w:r>
      <w:bookmarkStart w:id="14825" w:name="_ETM_Q43_280860"/>
      <w:bookmarkEnd w:id="14825"/>
      <w:r>
        <w:rPr>
          <w:rtl/>
        </w:rPr>
        <w:t xml:space="preserve">שהייתה </w:t>
      </w:r>
      <w:bookmarkStart w:id="14826" w:name="_ETM_Q43_281640"/>
      <w:bookmarkEnd w:id="14826"/>
      <w:r>
        <w:rPr>
          <w:rtl/>
        </w:rPr>
        <w:t xml:space="preserve">תוכנית </w:t>
      </w:r>
      <w:bookmarkStart w:id="14827" w:name="_ETM_Q43_282290"/>
      <w:bookmarkEnd w:id="14827"/>
      <w:r>
        <w:rPr>
          <w:rtl/>
        </w:rPr>
        <w:t>פוליטי</w:t>
      </w:r>
      <w:r>
        <w:rPr>
          <w:rFonts w:hint="cs"/>
          <w:rtl/>
        </w:rPr>
        <w:t>ת</w:t>
      </w:r>
      <w:r>
        <w:rPr>
          <w:rtl/>
        </w:rPr>
        <w:t xml:space="preserve"> </w:t>
      </w:r>
      <w:bookmarkStart w:id="14828" w:name="_ETM_Q43_283700"/>
      <w:bookmarkEnd w:id="14828"/>
      <w:r>
        <w:rPr>
          <w:rtl/>
        </w:rPr>
        <w:t xml:space="preserve">שנקראת </w:t>
      </w:r>
      <w:bookmarkStart w:id="14829" w:name="_ETM_Q43_284390"/>
      <w:bookmarkEnd w:id="14829"/>
      <w:r>
        <w:rPr>
          <w:rtl/>
        </w:rPr>
        <w:t>ח</w:t>
      </w:r>
      <w:r>
        <w:rPr>
          <w:rFonts w:hint="cs"/>
          <w:rtl/>
        </w:rPr>
        <w:t>פרפרת,</w:t>
      </w:r>
      <w:r>
        <w:rPr>
          <w:rtl/>
        </w:rPr>
        <w:t xml:space="preserve"> </w:t>
      </w:r>
      <w:bookmarkStart w:id="14830" w:name="_ETM_Q43_286030"/>
      <w:bookmarkEnd w:id="14830"/>
      <w:r>
        <w:rPr>
          <w:rtl/>
        </w:rPr>
        <w:t xml:space="preserve">שהמטרה </w:t>
      </w:r>
      <w:bookmarkStart w:id="14831" w:name="_ETM_Q43_287049"/>
      <w:bookmarkEnd w:id="14831"/>
      <w:r>
        <w:rPr>
          <w:rtl/>
        </w:rPr>
        <w:t xml:space="preserve">שלה </w:t>
      </w:r>
      <w:bookmarkStart w:id="14832" w:name="_ETM_Q43_287530"/>
      <w:bookmarkEnd w:id="14832"/>
      <w:r>
        <w:rPr>
          <w:rFonts w:hint="cs"/>
          <w:rtl/>
        </w:rPr>
        <w:t xml:space="preserve">היא </w:t>
      </w:r>
      <w:r>
        <w:rPr>
          <w:rtl/>
        </w:rPr>
        <w:t xml:space="preserve">להבריח </w:t>
      </w:r>
      <w:bookmarkStart w:id="14833" w:name="_ETM_Q43_289190"/>
      <w:bookmarkEnd w:id="14833"/>
      <w:r>
        <w:rPr>
          <w:rtl/>
        </w:rPr>
        <w:t xml:space="preserve">את </w:t>
      </w:r>
      <w:bookmarkStart w:id="14834" w:name="_ETM_Q43_289640"/>
      <w:bookmarkEnd w:id="14834"/>
      <w:r>
        <w:rPr>
          <w:rtl/>
        </w:rPr>
        <w:t xml:space="preserve">הערבים </w:t>
      </w:r>
      <w:bookmarkStart w:id="14835" w:name="_ETM_Q43_290420"/>
      <w:bookmarkEnd w:id="14835"/>
      <w:r>
        <w:rPr>
          <w:rtl/>
        </w:rPr>
        <w:t xml:space="preserve">הפלסטינים </w:t>
      </w:r>
      <w:bookmarkStart w:id="14836" w:name="_ETM_Q43_291320"/>
      <w:bookmarkEnd w:id="14836"/>
      <w:r>
        <w:rPr>
          <w:rtl/>
        </w:rPr>
        <w:t xml:space="preserve">של </w:t>
      </w:r>
      <w:bookmarkStart w:id="14837" w:name="_ETM_Q43_291680"/>
      <w:bookmarkEnd w:id="14837"/>
      <w:r>
        <w:rPr>
          <w:rFonts w:hint="cs"/>
          <w:rtl/>
        </w:rPr>
        <w:t>ה</w:t>
      </w:r>
      <w:r>
        <w:rPr>
          <w:rtl/>
        </w:rPr>
        <w:t xml:space="preserve">משולש </w:t>
      </w:r>
      <w:bookmarkStart w:id="14838" w:name="_ETM_Q43_292490"/>
      <w:bookmarkEnd w:id="14838"/>
      <w:r>
        <w:rPr>
          <w:rtl/>
        </w:rPr>
        <w:t xml:space="preserve">לירדן </w:t>
      </w:r>
      <w:bookmarkStart w:id="14839" w:name="_ETM_Q43_294210"/>
      <w:bookmarkEnd w:id="14839"/>
      <w:r>
        <w:rPr>
          <w:rtl/>
        </w:rPr>
        <w:t xml:space="preserve">ולעשות </w:t>
      </w:r>
      <w:bookmarkStart w:id="14840" w:name="_ETM_Q43_295220"/>
      <w:bookmarkEnd w:id="14840"/>
      <w:r>
        <w:rPr>
          <w:rtl/>
        </w:rPr>
        <w:t xml:space="preserve">עוד </w:t>
      </w:r>
      <w:bookmarkStart w:id="14841" w:name="_ETM_Q43_295520"/>
      <w:bookmarkEnd w:id="14841"/>
      <w:r>
        <w:rPr>
          <w:rtl/>
        </w:rPr>
        <w:t xml:space="preserve">פעם </w:t>
      </w:r>
      <w:bookmarkStart w:id="14842" w:name="_ETM_Q43_295970"/>
      <w:bookmarkEnd w:id="14842"/>
      <w:r>
        <w:rPr>
          <w:rtl/>
        </w:rPr>
        <w:t xml:space="preserve">טרנספר </w:t>
      </w:r>
      <w:bookmarkStart w:id="14843" w:name="_ETM_Q43_296780"/>
      <w:bookmarkEnd w:id="14843"/>
      <w:r>
        <w:rPr>
          <w:rtl/>
        </w:rPr>
        <w:t>ו</w:t>
      </w:r>
      <w:bookmarkStart w:id="14844" w:name="_ETM_Q43_296960"/>
      <w:bookmarkEnd w:id="14844"/>
      <w:r>
        <w:rPr>
          <w:rtl/>
        </w:rPr>
        <w:t xml:space="preserve">טיהור </w:t>
      </w:r>
      <w:bookmarkStart w:id="14845" w:name="_ETM_Q43_297500"/>
      <w:bookmarkEnd w:id="14845"/>
      <w:r>
        <w:rPr>
          <w:rtl/>
        </w:rPr>
        <w:t>אתני</w:t>
      </w:r>
      <w:r>
        <w:rPr>
          <w:rFonts w:hint="cs"/>
          <w:rtl/>
        </w:rPr>
        <w:t>.</w:t>
      </w:r>
      <w:r>
        <w:rPr>
          <w:rtl/>
        </w:rPr>
        <w:t xml:space="preserve"> </w:t>
      </w:r>
      <w:bookmarkStart w:id="14846" w:name="_ETM_Q43_299320"/>
      <w:bookmarkEnd w:id="14846"/>
      <w:r>
        <w:rPr>
          <w:rFonts w:hint="cs"/>
          <w:rtl/>
        </w:rPr>
        <w:t xml:space="preserve">כמה דומים </w:t>
      </w:r>
      <w:bookmarkStart w:id="14847" w:name="_ETM_Q43_300160"/>
      <w:bookmarkEnd w:id="14847"/>
      <w:r>
        <w:rPr>
          <w:rtl/>
        </w:rPr>
        <w:t xml:space="preserve">הדברים </w:t>
      </w:r>
      <w:bookmarkStart w:id="14848" w:name="_ETM_Q43_300880"/>
      <w:bookmarkEnd w:id="14848"/>
      <w:r>
        <w:rPr>
          <w:rtl/>
        </w:rPr>
        <w:t>היום</w:t>
      </w:r>
      <w:r>
        <w:rPr>
          <w:rFonts w:hint="cs"/>
          <w:rtl/>
        </w:rPr>
        <w:t>.</w:t>
      </w:r>
      <w:r>
        <w:rPr>
          <w:rtl/>
        </w:rPr>
        <w:t xml:space="preserve"> </w:t>
      </w:r>
      <w:bookmarkStart w:id="14849" w:name="_ETM_Q43_302390"/>
      <w:bookmarkStart w:id="14850" w:name="_ETM_Q43_304080"/>
      <w:bookmarkEnd w:id="14849"/>
      <w:bookmarkEnd w:id="14850"/>
      <w:r>
        <w:rPr>
          <w:rFonts w:hint="cs"/>
          <w:rtl/>
        </w:rPr>
        <w:t xml:space="preserve">עדיין </w:t>
      </w:r>
      <w:bookmarkStart w:id="14851" w:name="_ETM_Q43_306355"/>
      <w:bookmarkEnd w:id="14851"/>
      <w:r>
        <w:rPr>
          <w:rFonts w:hint="cs"/>
          <w:rtl/>
        </w:rPr>
        <w:t xml:space="preserve">יש </w:t>
      </w:r>
      <w:r>
        <w:rPr>
          <w:rtl/>
        </w:rPr>
        <w:t xml:space="preserve">מי </w:t>
      </w:r>
      <w:bookmarkStart w:id="14852" w:name="_ETM_Q43_304590"/>
      <w:bookmarkEnd w:id="14852"/>
      <w:r>
        <w:rPr>
          <w:rtl/>
        </w:rPr>
        <w:t>ש</w:t>
      </w:r>
      <w:r>
        <w:rPr>
          <w:rFonts w:hint="cs"/>
          <w:rtl/>
        </w:rPr>
        <w:t xml:space="preserve">חולם שדרך </w:t>
      </w:r>
      <w:bookmarkStart w:id="14853" w:name="_ETM_Q43_306210"/>
      <w:bookmarkStart w:id="14854" w:name="_ETM_Q43_307020"/>
      <w:bookmarkEnd w:id="14853"/>
      <w:bookmarkEnd w:id="14854"/>
      <w:r>
        <w:rPr>
          <w:rtl/>
        </w:rPr>
        <w:t xml:space="preserve">טבח </w:t>
      </w:r>
      <w:bookmarkStart w:id="14855" w:name="_ETM_Q43_308250"/>
      <w:bookmarkEnd w:id="14855"/>
      <w:r>
        <w:rPr>
          <w:rtl/>
        </w:rPr>
        <w:t>א</w:t>
      </w:r>
      <w:r>
        <w:rPr>
          <w:rFonts w:hint="cs"/>
          <w:rtl/>
        </w:rPr>
        <w:t xml:space="preserve">פשר </w:t>
      </w:r>
      <w:bookmarkStart w:id="14856" w:name="_ETM_Q43_308639"/>
      <w:bookmarkStart w:id="14857" w:name="_ETM_Q43_309209"/>
      <w:bookmarkEnd w:id="14856"/>
      <w:bookmarkEnd w:id="14857"/>
      <w:r>
        <w:rPr>
          <w:rFonts w:hint="cs"/>
          <w:rtl/>
        </w:rPr>
        <w:t xml:space="preserve">להבריח </w:t>
      </w:r>
      <w:bookmarkStart w:id="14858" w:name="_ETM_Q43_309870"/>
      <w:bookmarkEnd w:id="14858"/>
      <w:r>
        <w:rPr>
          <w:rtl/>
        </w:rPr>
        <w:t xml:space="preserve">אנשים </w:t>
      </w:r>
      <w:bookmarkStart w:id="14859" w:name="_ETM_Q43_310709"/>
      <w:bookmarkEnd w:id="14859"/>
      <w:r>
        <w:rPr>
          <w:rtl/>
        </w:rPr>
        <w:t>ול</w:t>
      </w:r>
      <w:r>
        <w:rPr>
          <w:rFonts w:hint="cs"/>
          <w:rtl/>
        </w:rPr>
        <w:t xml:space="preserve">עשות להם </w:t>
      </w:r>
      <w:bookmarkStart w:id="14860" w:name="_ETM_Q43_311669"/>
      <w:bookmarkEnd w:id="14860"/>
      <w:r>
        <w:rPr>
          <w:rtl/>
        </w:rPr>
        <w:t>טרנספר</w:t>
      </w:r>
      <w:r>
        <w:rPr>
          <w:rFonts w:hint="cs"/>
          <w:rtl/>
        </w:rPr>
        <w:t xml:space="preserve"> –</w:t>
      </w:r>
      <w:r>
        <w:rPr>
          <w:rtl/>
        </w:rPr>
        <w:t xml:space="preserve"> </w:t>
      </w:r>
      <w:bookmarkStart w:id="14861" w:name="_ETM_Q43_313540"/>
      <w:bookmarkEnd w:id="14861"/>
      <w:r>
        <w:rPr>
          <w:rtl/>
        </w:rPr>
        <w:t>מ</w:t>
      </w:r>
      <w:bookmarkStart w:id="14862" w:name="_ETM_Q43_314110"/>
      <w:bookmarkEnd w:id="14862"/>
      <w:r>
        <w:rPr>
          <w:rtl/>
        </w:rPr>
        <w:t xml:space="preserve">אז </w:t>
      </w:r>
      <w:bookmarkStart w:id="14863" w:name="_ETM_Q43_314349"/>
      <w:bookmarkEnd w:id="14863"/>
      <w:r>
        <w:rPr>
          <w:rtl/>
        </w:rPr>
        <w:t xml:space="preserve">וגם </w:t>
      </w:r>
      <w:bookmarkStart w:id="14864" w:name="_ETM_Q43_314860"/>
      <w:bookmarkEnd w:id="14864"/>
      <w:r>
        <w:rPr>
          <w:rtl/>
        </w:rPr>
        <w:t>היום</w:t>
      </w:r>
      <w:r>
        <w:rPr>
          <w:rFonts w:hint="cs"/>
          <w:rtl/>
        </w:rPr>
        <w:t>.</w:t>
      </w:r>
      <w:r>
        <w:rPr>
          <w:rtl/>
        </w:rPr>
        <w:t xml:space="preserve"> </w:t>
      </w:r>
      <w:bookmarkStart w:id="14865" w:name="_ETM_Q43_316739"/>
      <w:bookmarkEnd w:id="14865"/>
    </w:p>
    <w:p w:rsidR="00B36319" w:rsidRDefault="00B36319" w:rsidP="00BF08AC">
      <w:pPr>
        <w:rPr>
          <w:rtl/>
        </w:rPr>
      </w:pPr>
      <w:bookmarkStart w:id="14866" w:name="_ETM_Q43_320778"/>
      <w:bookmarkStart w:id="14867" w:name="_ETM_Q43_320884"/>
      <w:bookmarkStart w:id="14868" w:name="_ETM_Q43_320968"/>
      <w:bookmarkEnd w:id="14866"/>
      <w:bookmarkEnd w:id="14867"/>
      <w:bookmarkEnd w:id="14868"/>
    </w:p>
    <w:p w:rsidR="00B36319" w:rsidRDefault="00B36319" w:rsidP="00BF08AC">
      <w:pPr>
        <w:rPr>
          <w:rtl/>
        </w:rPr>
      </w:pPr>
      <w:bookmarkStart w:id="14869" w:name="_ETM_Q43_321064"/>
      <w:bookmarkEnd w:id="14869"/>
      <w:r>
        <w:rPr>
          <w:rtl/>
        </w:rPr>
        <w:t xml:space="preserve">אז </w:t>
      </w:r>
      <w:bookmarkStart w:id="14870" w:name="_ETM_Q43_316980"/>
      <w:bookmarkEnd w:id="14870"/>
      <w:r>
        <w:rPr>
          <w:rtl/>
        </w:rPr>
        <w:t xml:space="preserve">אני </w:t>
      </w:r>
      <w:bookmarkStart w:id="14871" w:name="_ETM_Q43_317190"/>
      <w:bookmarkEnd w:id="14871"/>
      <w:r>
        <w:rPr>
          <w:rtl/>
        </w:rPr>
        <w:t xml:space="preserve">אומרת </w:t>
      </w:r>
      <w:bookmarkStart w:id="14872" w:name="_ETM_Q43_317730"/>
      <w:bookmarkEnd w:id="14872"/>
      <w:r>
        <w:rPr>
          <w:rtl/>
        </w:rPr>
        <w:t>לכם</w:t>
      </w:r>
      <w:r>
        <w:rPr>
          <w:rFonts w:hint="cs"/>
          <w:rtl/>
        </w:rPr>
        <w:t>,</w:t>
      </w:r>
      <w:r>
        <w:rPr>
          <w:rtl/>
        </w:rPr>
        <w:t xml:space="preserve"> </w:t>
      </w:r>
      <w:bookmarkStart w:id="14873" w:name="_ETM_Q43_319230"/>
      <w:bookmarkEnd w:id="14873"/>
      <w:r>
        <w:rPr>
          <w:rtl/>
        </w:rPr>
        <w:t xml:space="preserve">במקום </w:t>
      </w:r>
      <w:bookmarkStart w:id="14874" w:name="_ETM_Q43_319889"/>
      <w:bookmarkEnd w:id="14874"/>
      <w:r>
        <w:rPr>
          <w:rtl/>
        </w:rPr>
        <w:t xml:space="preserve">לקחת </w:t>
      </w:r>
      <w:bookmarkStart w:id="14875" w:name="_ETM_Q43_320549"/>
      <w:bookmarkEnd w:id="14875"/>
      <w:r>
        <w:rPr>
          <w:rtl/>
        </w:rPr>
        <w:t xml:space="preserve">אחריות </w:t>
      </w:r>
      <w:bookmarkStart w:id="14876" w:name="_ETM_Q43_321900"/>
      <w:bookmarkEnd w:id="14876"/>
      <w:r>
        <w:rPr>
          <w:rFonts w:hint="cs"/>
          <w:rtl/>
        </w:rPr>
        <w:t xml:space="preserve">– </w:t>
      </w:r>
      <w:r>
        <w:rPr>
          <w:rtl/>
        </w:rPr>
        <w:t>נכון</w:t>
      </w:r>
      <w:r w:rsidRPr="00B42F81">
        <w:rPr>
          <w:rFonts w:hint="cs"/>
          <w:rtl/>
        </w:rPr>
        <w:t>,</w:t>
      </w:r>
      <w:r w:rsidRPr="00B42F81">
        <w:rPr>
          <w:rtl/>
        </w:rPr>
        <w:t xml:space="preserve"> </w:t>
      </w:r>
      <w:bookmarkStart w:id="14877" w:name="_ETM_Q43_323240"/>
      <w:bookmarkEnd w:id="14877"/>
      <w:r w:rsidRPr="00B42F81">
        <w:rPr>
          <w:rFonts w:hint="cs"/>
          <w:rtl/>
        </w:rPr>
        <w:t xml:space="preserve">נכנס לז'רגון </w:t>
      </w:r>
      <w:bookmarkStart w:id="14878" w:name="_ETM_Q43_324010"/>
      <w:bookmarkEnd w:id="14878"/>
      <w:r w:rsidRPr="00B42F81">
        <w:rPr>
          <w:rFonts w:hint="cs"/>
          <w:rtl/>
        </w:rPr>
        <w:t>הצבאי</w:t>
      </w:r>
      <w:r>
        <w:rPr>
          <w:rFonts w:hint="cs"/>
          <w:rtl/>
        </w:rPr>
        <w:t xml:space="preserve"> </w:t>
      </w:r>
      <w:bookmarkStart w:id="14879" w:name="_ETM_Q43_323300"/>
      <w:bookmarkStart w:id="14880" w:name="_ETM_Q43_324650"/>
      <w:bookmarkStart w:id="14881" w:name="_ETM_Q43_325370"/>
      <w:bookmarkEnd w:id="14879"/>
      <w:bookmarkEnd w:id="14880"/>
      <w:bookmarkEnd w:id="14881"/>
      <w:r>
        <w:rPr>
          <w:rFonts w:hint="cs"/>
          <w:rtl/>
        </w:rPr>
        <w:t xml:space="preserve">שזאת פקודה </w:t>
      </w:r>
      <w:bookmarkStart w:id="14882" w:name="_ETM_Q43_325550"/>
      <w:bookmarkStart w:id="14883" w:name="_ETM_Q43_326770"/>
      <w:bookmarkStart w:id="14884" w:name="_ETM_Q43_328939"/>
      <w:bookmarkEnd w:id="14882"/>
      <w:bookmarkEnd w:id="14883"/>
      <w:bookmarkEnd w:id="14884"/>
      <w:r>
        <w:rPr>
          <w:rtl/>
        </w:rPr>
        <w:t xml:space="preserve">בלתי </w:t>
      </w:r>
      <w:bookmarkStart w:id="14885" w:name="_ETM_Q43_329450"/>
      <w:bookmarkEnd w:id="14885"/>
      <w:r>
        <w:rPr>
          <w:rtl/>
        </w:rPr>
        <w:t>חוקי</w:t>
      </w:r>
      <w:r>
        <w:rPr>
          <w:rFonts w:hint="cs"/>
          <w:rtl/>
        </w:rPr>
        <w:t>ת</w:t>
      </w:r>
      <w:r>
        <w:rPr>
          <w:rtl/>
        </w:rPr>
        <w:t xml:space="preserve"> </w:t>
      </w:r>
      <w:bookmarkStart w:id="14886" w:name="_ETM_Q43_330050"/>
      <w:bookmarkEnd w:id="14886"/>
      <w:r>
        <w:rPr>
          <w:rtl/>
        </w:rPr>
        <w:t>בעליל</w:t>
      </w:r>
      <w:r>
        <w:rPr>
          <w:rFonts w:hint="cs"/>
          <w:rtl/>
        </w:rPr>
        <w:t>,</w:t>
      </w:r>
      <w:r>
        <w:rPr>
          <w:rtl/>
        </w:rPr>
        <w:t xml:space="preserve"> </w:t>
      </w:r>
      <w:bookmarkStart w:id="14887" w:name="_ETM_Q43_331520"/>
      <w:bookmarkEnd w:id="14887"/>
      <w:r>
        <w:rPr>
          <w:rtl/>
        </w:rPr>
        <w:t xml:space="preserve">ואומרים </w:t>
      </w:r>
      <w:bookmarkStart w:id="14888" w:name="_ETM_Q43_332139"/>
      <w:bookmarkStart w:id="14889" w:name="_ETM_Q43_332590"/>
      <w:bookmarkEnd w:id="14888"/>
      <w:bookmarkEnd w:id="14889"/>
      <w:r w:rsidRPr="000748BD">
        <w:rPr>
          <w:rFonts w:hint="cs"/>
          <w:rtl/>
        </w:rPr>
        <w:t xml:space="preserve">לי </w:t>
      </w:r>
      <w:r w:rsidRPr="000748BD">
        <w:rPr>
          <w:rtl/>
        </w:rPr>
        <w:t xml:space="preserve">שמלמדים </w:t>
      </w:r>
      <w:bookmarkStart w:id="14890" w:name="_ETM_Q43_334860"/>
      <w:bookmarkEnd w:id="14890"/>
      <w:r w:rsidRPr="000748BD">
        <w:rPr>
          <w:rFonts w:hint="cs"/>
          <w:rtl/>
        </w:rPr>
        <w:t>אותה</w:t>
      </w:r>
      <w:r>
        <w:rPr>
          <w:rFonts w:hint="cs"/>
          <w:rtl/>
        </w:rPr>
        <w:t xml:space="preserve"> את ה</w:t>
      </w:r>
      <w:r>
        <w:rPr>
          <w:rtl/>
        </w:rPr>
        <w:t xml:space="preserve">חיילים </w:t>
      </w:r>
      <w:bookmarkStart w:id="14891" w:name="_ETM_Q43_335790"/>
      <w:bookmarkEnd w:id="14891"/>
      <w:r>
        <w:rPr>
          <w:rtl/>
        </w:rPr>
        <w:t>כשנכנסים</w:t>
      </w:r>
      <w:r>
        <w:rPr>
          <w:rFonts w:hint="cs"/>
          <w:rtl/>
        </w:rPr>
        <w:t>.</w:t>
      </w:r>
      <w:r>
        <w:rPr>
          <w:rtl/>
        </w:rPr>
        <w:t xml:space="preserve"> </w:t>
      </w:r>
      <w:bookmarkStart w:id="14892" w:name="_ETM_Q43_337200"/>
      <w:bookmarkEnd w:id="14892"/>
    </w:p>
    <w:p w:rsidR="00B36319" w:rsidRDefault="00B36319" w:rsidP="00BF08AC">
      <w:pPr>
        <w:rPr>
          <w:rtl/>
        </w:rPr>
      </w:pPr>
      <w:bookmarkStart w:id="14893" w:name="_ETM_Q43_338623"/>
      <w:bookmarkStart w:id="14894" w:name="_ETM_Q43_338738"/>
      <w:bookmarkEnd w:id="14893"/>
      <w:bookmarkEnd w:id="14894"/>
    </w:p>
    <w:p w:rsidR="00B36319" w:rsidRDefault="00B36319" w:rsidP="00BF08AC">
      <w:pPr>
        <w:pStyle w:val="af6"/>
        <w:keepNext/>
        <w:rPr>
          <w:rtl/>
        </w:rPr>
      </w:pPr>
      <w:bookmarkStart w:id="14895" w:name="ET_yor_6253_14"/>
      <w:r w:rsidRPr="00096594">
        <w:rPr>
          <w:rStyle w:val="TagStyle"/>
          <w:rtl/>
        </w:rPr>
        <w:t xml:space="preserve"> &lt;&lt; יור &gt;&gt; </w:t>
      </w:r>
      <w:r>
        <w:rPr>
          <w:rtl/>
        </w:rPr>
        <w:t>היו"ר משה טור פז:</w:t>
      </w:r>
      <w:r w:rsidRPr="00096594">
        <w:rPr>
          <w:rStyle w:val="TagStyle"/>
          <w:rtl/>
        </w:rPr>
        <w:t xml:space="preserve"> &lt;&lt; יור &gt;&gt;</w:t>
      </w:r>
      <w:r>
        <w:rPr>
          <w:rtl/>
        </w:rPr>
        <w:t xml:space="preserve">   </w:t>
      </w:r>
      <w:bookmarkEnd w:id="14895"/>
    </w:p>
    <w:p w:rsidR="00B36319" w:rsidRDefault="00B36319" w:rsidP="000928D2">
      <w:pPr>
        <w:rPr>
          <w:rtl/>
        </w:rPr>
      </w:pPr>
    </w:p>
    <w:p w:rsidR="00B36319" w:rsidRDefault="00B36319" w:rsidP="00BF08AC">
      <w:pPr>
        <w:rPr>
          <w:rtl/>
        </w:rPr>
      </w:pPr>
      <w:bookmarkStart w:id="14896" w:name="_ETM_Q43_344945"/>
      <w:bookmarkEnd w:id="14896"/>
      <w:r>
        <w:rPr>
          <w:rtl/>
        </w:rPr>
        <w:t xml:space="preserve">זה </w:t>
      </w:r>
      <w:bookmarkStart w:id="14897" w:name="_ETM_Q43_337730"/>
      <w:bookmarkEnd w:id="14897"/>
      <w:r>
        <w:rPr>
          <w:rFonts w:hint="cs"/>
          <w:rtl/>
        </w:rPr>
        <w:t xml:space="preserve">נכון, </w:t>
      </w:r>
      <w:bookmarkStart w:id="14898" w:name="_ETM_Q43_338209"/>
      <w:bookmarkEnd w:id="14898"/>
      <w:r>
        <w:rPr>
          <w:rtl/>
        </w:rPr>
        <w:t xml:space="preserve">מלמדים </w:t>
      </w:r>
      <w:bookmarkStart w:id="14899" w:name="_ETM_Q43_339260"/>
      <w:bookmarkEnd w:id="14899"/>
      <w:r>
        <w:rPr>
          <w:rFonts w:hint="cs"/>
          <w:rtl/>
        </w:rPr>
        <w:t xml:space="preserve">אותם. </w:t>
      </w:r>
    </w:p>
    <w:p w:rsidR="00B36319" w:rsidRDefault="00B36319" w:rsidP="00BF08AC">
      <w:pPr>
        <w:rPr>
          <w:rtl/>
        </w:rPr>
      </w:pPr>
    </w:p>
    <w:p w:rsidR="00B36319" w:rsidRDefault="00B36319" w:rsidP="00BF08AC">
      <w:pPr>
        <w:pStyle w:val="-"/>
        <w:keepNext/>
        <w:rPr>
          <w:rtl/>
        </w:rPr>
      </w:pPr>
      <w:bookmarkStart w:id="14900" w:name="ET_speakercontinue_5761_17"/>
      <w:r w:rsidRPr="00096594">
        <w:rPr>
          <w:rStyle w:val="TagStyle"/>
          <w:rtl/>
        </w:rPr>
        <w:t xml:space="preserve"> &lt;&lt; דובר_המשך &gt;&gt; </w:t>
      </w:r>
      <w:r>
        <w:rPr>
          <w:rtl/>
        </w:rPr>
        <w:t>עאידה תומא סלימאן (חד"ש-תע"ל):</w:t>
      </w:r>
      <w:r w:rsidRPr="00096594">
        <w:rPr>
          <w:rStyle w:val="TagStyle"/>
          <w:rtl/>
        </w:rPr>
        <w:t xml:space="preserve"> &lt;&lt; דובר_המשך &gt;&gt;</w:t>
      </w:r>
      <w:r>
        <w:rPr>
          <w:rtl/>
        </w:rPr>
        <w:t xml:space="preserve">   </w:t>
      </w:r>
      <w:bookmarkEnd w:id="14900"/>
    </w:p>
    <w:p w:rsidR="00B36319" w:rsidRDefault="00B36319" w:rsidP="000928D2">
      <w:pPr>
        <w:rPr>
          <w:rtl/>
        </w:rPr>
      </w:pPr>
    </w:p>
    <w:p w:rsidR="00B36319" w:rsidRDefault="00B36319" w:rsidP="00BF08AC">
      <w:pPr>
        <w:rPr>
          <w:rtl/>
        </w:rPr>
      </w:pPr>
      <w:r>
        <w:rPr>
          <w:rFonts w:hint="cs"/>
          <w:rtl/>
        </w:rPr>
        <w:t xml:space="preserve">כן. </w:t>
      </w:r>
      <w:bookmarkStart w:id="14901" w:name="_ETM_Q43_340524"/>
      <w:bookmarkStart w:id="14902" w:name="_ETM_Q43_340010"/>
      <w:bookmarkStart w:id="14903" w:name="_ETM_Q43_340219"/>
      <w:bookmarkEnd w:id="14901"/>
      <w:bookmarkEnd w:id="14902"/>
      <w:bookmarkEnd w:id="14903"/>
      <w:r>
        <w:rPr>
          <w:rtl/>
        </w:rPr>
        <w:t xml:space="preserve">אומרים </w:t>
      </w:r>
      <w:bookmarkStart w:id="14904" w:name="_ETM_Q43_340610"/>
      <w:bookmarkEnd w:id="14904"/>
      <w:r>
        <w:rPr>
          <w:rtl/>
        </w:rPr>
        <w:t>לי</w:t>
      </w:r>
      <w:r>
        <w:rPr>
          <w:rFonts w:hint="cs"/>
          <w:rtl/>
        </w:rPr>
        <w:t>,</w:t>
      </w:r>
      <w:r>
        <w:rPr>
          <w:rtl/>
        </w:rPr>
        <w:t xml:space="preserve"> </w:t>
      </w:r>
      <w:bookmarkStart w:id="14905" w:name="_ETM_Q43_340790"/>
      <w:bookmarkEnd w:id="14905"/>
      <w:r>
        <w:rPr>
          <w:rtl/>
        </w:rPr>
        <w:t xml:space="preserve">כי </w:t>
      </w:r>
      <w:bookmarkStart w:id="14906" w:name="_ETM_Q43_340969"/>
      <w:bookmarkEnd w:id="14906"/>
      <w:r>
        <w:rPr>
          <w:rtl/>
        </w:rPr>
        <w:t xml:space="preserve">אני </w:t>
      </w:r>
      <w:bookmarkStart w:id="14907" w:name="_ETM_Q43_341180"/>
      <w:bookmarkEnd w:id="14907"/>
      <w:r>
        <w:rPr>
          <w:rtl/>
        </w:rPr>
        <w:t xml:space="preserve">לא </w:t>
      </w:r>
      <w:bookmarkStart w:id="14908" w:name="_ETM_Q43_341360"/>
      <w:bookmarkEnd w:id="14908"/>
      <w:r>
        <w:rPr>
          <w:rtl/>
        </w:rPr>
        <w:t>שם</w:t>
      </w:r>
      <w:r>
        <w:rPr>
          <w:rFonts w:hint="cs"/>
          <w:rtl/>
        </w:rPr>
        <w:t>,</w:t>
      </w:r>
      <w:r>
        <w:rPr>
          <w:rtl/>
        </w:rPr>
        <w:t xml:space="preserve"> </w:t>
      </w:r>
      <w:bookmarkStart w:id="14909" w:name="_ETM_Q43_341689"/>
      <w:bookmarkEnd w:id="14909"/>
      <w:r>
        <w:rPr>
          <w:rtl/>
        </w:rPr>
        <w:t xml:space="preserve">אני </w:t>
      </w:r>
      <w:bookmarkStart w:id="14910" w:name="_ETM_Q43_341870"/>
      <w:bookmarkEnd w:id="14910"/>
      <w:r>
        <w:rPr>
          <w:rtl/>
        </w:rPr>
        <w:t xml:space="preserve">לא </w:t>
      </w:r>
      <w:bookmarkStart w:id="14911" w:name="_ETM_Q43_341989"/>
      <w:bookmarkEnd w:id="14911"/>
      <w:r>
        <w:rPr>
          <w:rtl/>
        </w:rPr>
        <w:t>יודע</w:t>
      </w:r>
      <w:r>
        <w:rPr>
          <w:rFonts w:hint="cs"/>
          <w:rtl/>
        </w:rPr>
        <w:t>ת.</w:t>
      </w:r>
    </w:p>
    <w:p w:rsidR="00B36319" w:rsidRDefault="00B36319" w:rsidP="00BF08AC">
      <w:pPr>
        <w:rPr>
          <w:rtl/>
        </w:rPr>
      </w:pPr>
    </w:p>
    <w:p w:rsidR="00B36319" w:rsidRDefault="00B36319" w:rsidP="00BF08AC">
      <w:pPr>
        <w:pStyle w:val="af6"/>
        <w:keepNext/>
        <w:rPr>
          <w:rtl/>
        </w:rPr>
      </w:pPr>
      <w:bookmarkStart w:id="14912" w:name="ET_yor_6253_18"/>
      <w:r w:rsidRPr="00096594">
        <w:rPr>
          <w:rStyle w:val="TagStyle"/>
          <w:rtl/>
        </w:rPr>
        <w:t xml:space="preserve"> &lt;&lt; יור &gt;&gt; </w:t>
      </w:r>
      <w:r>
        <w:rPr>
          <w:rtl/>
        </w:rPr>
        <w:t>היו"ר משה טור פז:</w:t>
      </w:r>
      <w:r w:rsidRPr="00096594">
        <w:rPr>
          <w:rStyle w:val="TagStyle"/>
          <w:rtl/>
        </w:rPr>
        <w:t xml:space="preserve"> &lt;&lt; יור &gt;&gt;</w:t>
      </w:r>
      <w:r>
        <w:rPr>
          <w:rtl/>
        </w:rPr>
        <w:t xml:space="preserve">   </w:t>
      </w:r>
      <w:bookmarkEnd w:id="14912"/>
    </w:p>
    <w:p w:rsidR="00B36319" w:rsidRDefault="00B36319" w:rsidP="000928D2">
      <w:pPr>
        <w:rPr>
          <w:rtl/>
        </w:rPr>
      </w:pPr>
    </w:p>
    <w:p w:rsidR="00B36319" w:rsidRDefault="00B36319" w:rsidP="00BF08AC">
      <w:pPr>
        <w:rPr>
          <w:rtl/>
        </w:rPr>
      </w:pPr>
      <w:r>
        <w:rPr>
          <w:rFonts w:hint="cs"/>
          <w:rtl/>
        </w:rPr>
        <w:t xml:space="preserve">אז </w:t>
      </w:r>
      <w:bookmarkStart w:id="14913" w:name="_ETM_Q43_342319"/>
      <w:bookmarkEnd w:id="14913"/>
      <w:r>
        <w:rPr>
          <w:rtl/>
        </w:rPr>
        <w:t xml:space="preserve">אני </w:t>
      </w:r>
      <w:bookmarkStart w:id="14914" w:name="_ETM_Q43_342409"/>
      <w:bookmarkEnd w:id="14914"/>
      <w:r>
        <w:rPr>
          <w:rtl/>
        </w:rPr>
        <w:t xml:space="preserve">אומר </w:t>
      </w:r>
      <w:bookmarkStart w:id="14915" w:name="_ETM_Q43_342620"/>
      <w:bookmarkEnd w:id="14915"/>
      <w:r>
        <w:rPr>
          <w:rtl/>
        </w:rPr>
        <w:t xml:space="preserve">לך </w:t>
      </w:r>
      <w:bookmarkStart w:id="14916" w:name="_ETM_Q43_342739"/>
      <w:bookmarkEnd w:id="14916"/>
      <w:r>
        <w:rPr>
          <w:rtl/>
        </w:rPr>
        <w:t xml:space="preserve">בתור </w:t>
      </w:r>
      <w:bookmarkStart w:id="14917" w:name="_ETM_Q43_343010"/>
      <w:bookmarkEnd w:id="14917"/>
      <w:r>
        <w:rPr>
          <w:rtl/>
        </w:rPr>
        <w:t xml:space="preserve">מי </w:t>
      </w:r>
      <w:bookmarkStart w:id="14918" w:name="_ETM_Q43_343250"/>
      <w:bookmarkEnd w:id="14918"/>
      <w:r>
        <w:rPr>
          <w:rFonts w:hint="cs"/>
          <w:rtl/>
        </w:rPr>
        <w:t xml:space="preserve">ששם שזה נכון. </w:t>
      </w:r>
      <w:bookmarkStart w:id="14919" w:name="_ETM_Q43_344974"/>
      <w:bookmarkEnd w:id="14919"/>
    </w:p>
    <w:p w:rsidR="00B36319" w:rsidRDefault="00B36319" w:rsidP="00BF08AC">
      <w:pPr>
        <w:rPr>
          <w:rtl/>
        </w:rPr>
      </w:pPr>
      <w:bookmarkStart w:id="14920" w:name="_ETM_Q43_341592"/>
      <w:bookmarkStart w:id="14921" w:name="_ETM_Q43_341613"/>
      <w:bookmarkEnd w:id="14920"/>
      <w:bookmarkEnd w:id="14921"/>
    </w:p>
    <w:p w:rsidR="00B36319" w:rsidRDefault="00B36319" w:rsidP="00BF08AC">
      <w:pPr>
        <w:pStyle w:val="-"/>
        <w:keepNext/>
        <w:rPr>
          <w:rtl/>
        </w:rPr>
      </w:pPr>
      <w:bookmarkStart w:id="14922" w:name="ET_speakercontinue_5761_19"/>
      <w:r w:rsidRPr="00096594">
        <w:rPr>
          <w:rStyle w:val="TagStyle"/>
          <w:rtl/>
        </w:rPr>
        <w:t xml:space="preserve"> &lt;&lt; דובר_המשך &gt;&gt; </w:t>
      </w:r>
      <w:r>
        <w:rPr>
          <w:rtl/>
        </w:rPr>
        <w:t>עאידה תומא סלימאן (חד"ש-תע"ל):</w:t>
      </w:r>
      <w:r w:rsidRPr="00096594">
        <w:rPr>
          <w:rStyle w:val="TagStyle"/>
          <w:rtl/>
        </w:rPr>
        <w:t xml:space="preserve"> &lt;&lt; דובר_המשך &gt;&gt;</w:t>
      </w:r>
      <w:r>
        <w:rPr>
          <w:rtl/>
        </w:rPr>
        <w:t xml:space="preserve">   </w:t>
      </w:r>
      <w:bookmarkEnd w:id="14922"/>
    </w:p>
    <w:p w:rsidR="00B36319" w:rsidRDefault="00B36319" w:rsidP="000928D2">
      <w:pPr>
        <w:rPr>
          <w:rtl/>
        </w:rPr>
      </w:pPr>
    </w:p>
    <w:p w:rsidR="00B36319" w:rsidRDefault="00B36319" w:rsidP="00BF08AC">
      <w:pPr>
        <w:rPr>
          <w:rtl/>
        </w:rPr>
      </w:pPr>
      <w:bookmarkStart w:id="14923" w:name="_ETM_Q43_343186"/>
      <w:bookmarkEnd w:id="14923"/>
      <w:r>
        <w:rPr>
          <w:rFonts w:hint="cs"/>
          <w:rtl/>
        </w:rPr>
        <w:t xml:space="preserve">הינה, אני </w:t>
      </w:r>
      <w:bookmarkStart w:id="14924" w:name="_ETM_Q43_344629"/>
      <w:bookmarkEnd w:id="14924"/>
      <w:r>
        <w:rPr>
          <w:rtl/>
        </w:rPr>
        <w:t>אומרת</w:t>
      </w:r>
      <w:r>
        <w:rPr>
          <w:rFonts w:hint="cs"/>
          <w:rtl/>
        </w:rPr>
        <w:t>,</w:t>
      </w:r>
      <w:r>
        <w:rPr>
          <w:rtl/>
        </w:rPr>
        <w:t xml:space="preserve"> </w:t>
      </w:r>
      <w:bookmarkStart w:id="14925" w:name="_ETM_Q43_345230"/>
      <w:bookmarkEnd w:id="14925"/>
      <w:r>
        <w:rPr>
          <w:rtl/>
        </w:rPr>
        <w:t xml:space="preserve">וזה </w:t>
      </w:r>
      <w:bookmarkStart w:id="14926" w:name="_ETM_Q43_346260"/>
      <w:bookmarkEnd w:id="14926"/>
      <w:r>
        <w:rPr>
          <w:rFonts w:hint="cs"/>
          <w:rtl/>
        </w:rPr>
        <w:t xml:space="preserve">טוב </w:t>
      </w:r>
      <w:r>
        <w:rPr>
          <w:rtl/>
        </w:rPr>
        <w:t xml:space="preserve">שמלמדים </w:t>
      </w:r>
      <w:bookmarkStart w:id="14927" w:name="_ETM_Q43_347639"/>
      <w:bookmarkEnd w:id="14927"/>
      <w:r>
        <w:rPr>
          <w:rtl/>
        </w:rPr>
        <w:t>אותם</w:t>
      </w:r>
      <w:r>
        <w:rPr>
          <w:rFonts w:hint="cs"/>
          <w:rtl/>
        </w:rPr>
        <w:t>.</w:t>
      </w:r>
      <w:r>
        <w:rPr>
          <w:rtl/>
        </w:rPr>
        <w:t xml:space="preserve"> </w:t>
      </w:r>
      <w:bookmarkStart w:id="14928" w:name="_ETM_Q43_348800"/>
      <w:bookmarkEnd w:id="14928"/>
      <w:r>
        <w:rPr>
          <w:rtl/>
        </w:rPr>
        <w:t xml:space="preserve">אבל </w:t>
      </w:r>
      <w:bookmarkStart w:id="14929" w:name="_ETM_Q43_349250"/>
      <w:bookmarkEnd w:id="14929"/>
      <w:r>
        <w:rPr>
          <w:rtl/>
        </w:rPr>
        <w:t xml:space="preserve">עד </w:t>
      </w:r>
      <w:bookmarkStart w:id="14930" w:name="_ETM_Q43_349419"/>
      <w:bookmarkEnd w:id="14930"/>
      <w:r>
        <w:rPr>
          <w:rtl/>
        </w:rPr>
        <w:t>כ</w:t>
      </w:r>
      <w:r>
        <w:rPr>
          <w:rFonts w:hint="cs"/>
          <w:rtl/>
        </w:rPr>
        <w:t>מה</w:t>
      </w:r>
      <w:r>
        <w:rPr>
          <w:rtl/>
        </w:rPr>
        <w:t xml:space="preserve"> </w:t>
      </w:r>
      <w:bookmarkStart w:id="14931" w:name="_ETM_Q43_349930"/>
      <w:bookmarkEnd w:id="14931"/>
      <w:r>
        <w:rPr>
          <w:rtl/>
        </w:rPr>
        <w:t xml:space="preserve">מפנימים </w:t>
      </w:r>
      <w:bookmarkStart w:id="14932" w:name="_ETM_Q43_350740"/>
      <w:bookmarkEnd w:id="14932"/>
      <w:r>
        <w:rPr>
          <w:rtl/>
        </w:rPr>
        <w:t xml:space="preserve">את </w:t>
      </w:r>
      <w:bookmarkStart w:id="14933" w:name="_ETM_Q43_350889"/>
      <w:bookmarkEnd w:id="14933"/>
      <w:r>
        <w:rPr>
          <w:rtl/>
        </w:rPr>
        <w:t>זה</w:t>
      </w:r>
      <w:r>
        <w:rPr>
          <w:rFonts w:hint="cs"/>
          <w:rtl/>
        </w:rPr>
        <w:t>?</w:t>
      </w:r>
      <w:r>
        <w:rPr>
          <w:rtl/>
        </w:rPr>
        <w:t xml:space="preserve"> </w:t>
      </w:r>
      <w:bookmarkStart w:id="14934" w:name="_ETM_Q43_351069"/>
      <w:bookmarkEnd w:id="14934"/>
      <w:r>
        <w:rPr>
          <w:rFonts w:hint="cs"/>
          <w:rtl/>
        </w:rPr>
        <w:t>כמה</w:t>
      </w:r>
      <w:r>
        <w:rPr>
          <w:rtl/>
        </w:rPr>
        <w:t xml:space="preserve"> </w:t>
      </w:r>
      <w:bookmarkStart w:id="14935" w:name="_ETM_Q43_351829"/>
      <w:bookmarkEnd w:id="14935"/>
      <w:r>
        <w:rPr>
          <w:rtl/>
        </w:rPr>
        <w:t xml:space="preserve">פקודות </w:t>
      </w:r>
      <w:bookmarkStart w:id="14936" w:name="_ETM_Q43_353450"/>
      <w:bookmarkEnd w:id="14936"/>
      <w:r>
        <w:rPr>
          <w:rtl/>
        </w:rPr>
        <w:t xml:space="preserve">בלתי </w:t>
      </w:r>
      <w:bookmarkStart w:id="14937" w:name="_ETM_Q43_354169"/>
      <w:bookmarkEnd w:id="14937"/>
      <w:r>
        <w:rPr>
          <w:rtl/>
        </w:rPr>
        <w:t xml:space="preserve">חוקיות </w:t>
      </w:r>
      <w:bookmarkStart w:id="14938" w:name="_ETM_Q43_355650"/>
      <w:bookmarkEnd w:id="14938"/>
      <w:r>
        <w:rPr>
          <w:rFonts w:hint="cs"/>
          <w:rtl/>
        </w:rPr>
        <w:t xml:space="preserve">יצאו </w:t>
      </w:r>
      <w:bookmarkStart w:id="14939" w:name="_ETM_Q43_355919"/>
      <w:bookmarkStart w:id="14940" w:name="_ETM_Q43_356430"/>
      <w:bookmarkEnd w:id="14939"/>
      <w:bookmarkEnd w:id="14940"/>
      <w:r>
        <w:rPr>
          <w:rtl/>
        </w:rPr>
        <w:t xml:space="preserve">בשנה </w:t>
      </w:r>
      <w:bookmarkStart w:id="14941" w:name="_ETM_Q43_357240"/>
      <w:bookmarkEnd w:id="14941"/>
      <w:r>
        <w:rPr>
          <w:rtl/>
        </w:rPr>
        <w:t>האחרונה</w:t>
      </w:r>
      <w:r>
        <w:rPr>
          <w:rFonts w:hint="cs"/>
          <w:rtl/>
        </w:rPr>
        <w:t>?</w:t>
      </w:r>
    </w:p>
    <w:p w:rsidR="00B36319" w:rsidRDefault="00B36319" w:rsidP="00BF08AC">
      <w:pPr>
        <w:rPr>
          <w:rtl/>
        </w:rPr>
      </w:pPr>
      <w:bookmarkStart w:id="14942" w:name="_ETM_Q43_360044"/>
      <w:bookmarkStart w:id="14943" w:name="_ETM_Q43_360213"/>
      <w:bookmarkEnd w:id="14942"/>
      <w:bookmarkEnd w:id="14943"/>
    </w:p>
    <w:p w:rsidR="00B36319" w:rsidRDefault="00B36319" w:rsidP="00BF08AC">
      <w:pPr>
        <w:pStyle w:val="af5"/>
        <w:keepNext/>
        <w:rPr>
          <w:rtl/>
        </w:rPr>
      </w:pPr>
      <w:bookmarkStart w:id="14944" w:name="ET_interruption_5293_55"/>
      <w:r w:rsidRPr="00282CEE">
        <w:rPr>
          <w:rStyle w:val="TagStyle"/>
          <w:rtl/>
        </w:rPr>
        <w:t xml:space="preserve"> &lt;&lt; קריאה &gt;&gt; </w:t>
      </w:r>
      <w:r w:rsidRPr="00282CEE">
        <w:rPr>
          <w:rtl/>
        </w:rPr>
        <w:t>איימן עודה (חד"ש-תע"ל):</w:t>
      </w:r>
      <w:r w:rsidRPr="00282CEE">
        <w:rPr>
          <w:rStyle w:val="TagStyle"/>
          <w:rtl/>
        </w:rPr>
        <w:t xml:space="preserve"> &lt;&lt; קריאה &gt;&gt;</w:t>
      </w:r>
      <w:r>
        <w:rPr>
          <w:rtl/>
        </w:rPr>
        <w:t xml:space="preserve">   </w:t>
      </w:r>
      <w:bookmarkEnd w:id="14944"/>
    </w:p>
    <w:p w:rsidR="00B36319" w:rsidRPr="00B42F81" w:rsidRDefault="00B36319" w:rsidP="000928D2">
      <w:pPr>
        <w:rPr>
          <w:rtl/>
        </w:rPr>
      </w:pPr>
    </w:p>
    <w:p w:rsidR="00B36319" w:rsidRDefault="00B36319" w:rsidP="000928D2">
      <w:pPr>
        <w:rPr>
          <w:rtl/>
        </w:rPr>
      </w:pPr>
      <w:r w:rsidRPr="007C6B1C">
        <w:rPr>
          <w:rFonts w:hint="cs"/>
          <w:rtl/>
        </w:rPr>
        <w:t xml:space="preserve">כשיש </w:t>
      </w:r>
      <w:bookmarkStart w:id="14945" w:name="_ETM_Q43_356997"/>
      <w:bookmarkEnd w:id="14945"/>
      <w:r>
        <w:rPr>
          <w:rFonts w:hint="cs"/>
          <w:rtl/>
        </w:rPr>
        <w:t>חילופי אוכ</w:t>
      </w:r>
      <w:r w:rsidRPr="007C6B1C">
        <w:rPr>
          <w:rFonts w:hint="cs"/>
          <w:rtl/>
        </w:rPr>
        <w:t xml:space="preserve">לוסין עם </w:t>
      </w:r>
      <w:bookmarkStart w:id="14946" w:name="_ETM_Q43_360756"/>
      <w:bookmarkEnd w:id="14946"/>
      <w:r w:rsidRPr="007C6B1C">
        <w:rPr>
          <w:rFonts w:hint="cs"/>
          <w:rtl/>
        </w:rPr>
        <w:t>המשולש</w:t>
      </w:r>
      <w:r>
        <w:rPr>
          <w:rFonts w:hint="cs"/>
          <w:rtl/>
        </w:rPr>
        <w:t>,</w:t>
      </w:r>
      <w:r w:rsidRPr="007C6B1C">
        <w:rPr>
          <w:rFonts w:hint="cs"/>
          <w:rtl/>
        </w:rPr>
        <w:t xml:space="preserve"> </w:t>
      </w:r>
      <w:r>
        <w:rPr>
          <w:rFonts w:hint="cs"/>
          <w:rtl/>
        </w:rPr>
        <w:t>זה לא למידת לקח מכפר קאסם;</w:t>
      </w:r>
      <w:r w:rsidRPr="007C6B1C">
        <w:rPr>
          <w:rFonts w:hint="cs"/>
          <w:rtl/>
        </w:rPr>
        <w:t xml:space="preserve"> </w:t>
      </w:r>
      <w:bookmarkStart w:id="14947" w:name="_ETM_Q43_364612"/>
      <w:bookmarkEnd w:id="14947"/>
      <w:r w:rsidRPr="007C6B1C">
        <w:rPr>
          <w:rFonts w:hint="cs"/>
          <w:rtl/>
        </w:rPr>
        <w:t>כשיש את דיל ה-100, שיש בו חילופי אוכלוסין</w:t>
      </w:r>
      <w:r>
        <w:rPr>
          <w:rFonts w:hint="cs"/>
          <w:rtl/>
        </w:rPr>
        <w:t>,</w:t>
      </w:r>
      <w:r w:rsidRPr="007C6B1C">
        <w:rPr>
          <w:rFonts w:hint="cs"/>
          <w:rtl/>
        </w:rPr>
        <w:t xml:space="preserve"> </w:t>
      </w:r>
      <w:r>
        <w:rPr>
          <w:rFonts w:hint="cs"/>
          <w:rtl/>
        </w:rPr>
        <w:t>ו</w:t>
      </w:r>
      <w:r w:rsidRPr="007C6B1C">
        <w:rPr>
          <w:rFonts w:hint="cs"/>
          <w:rtl/>
        </w:rPr>
        <w:t xml:space="preserve">נתניהו בעדו </w:t>
      </w:r>
      <w:r w:rsidR="000928D2">
        <w:rPr>
          <w:rFonts w:hint="cs"/>
          <w:rtl/>
        </w:rPr>
        <w:t>– – –</w:t>
      </w:r>
    </w:p>
    <w:p w:rsidR="00B36319" w:rsidRDefault="00B36319" w:rsidP="00BF08AC">
      <w:pPr>
        <w:rPr>
          <w:rtl/>
        </w:rPr>
      </w:pPr>
      <w:bookmarkStart w:id="14948" w:name="_ETM_Q43_363557"/>
      <w:bookmarkStart w:id="14949" w:name="_ETM_Q43_363657"/>
      <w:bookmarkEnd w:id="14948"/>
      <w:bookmarkEnd w:id="14949"/>
    </w:p>
    <w:p w:rsidR="00B36319" w:rsidRDefault="00B36319" w:rsidP="00BF08AC">
      <w:pPr>
        <w:pStyle w:val="-"/>
        <w:keepNext/>
        <w:rPr>
          <w:rtl/>
        </w:rPr>
      </w:pPr>
      <w:bookmarkStart w:id="14950" w:name="ET_speakercontinue_5761_21"/>
      <w:r w:rsidRPr="00096594">
        <w:rPr>
          <w:rStyle w:val="TagStyle"/>
          <w:rtl/>
        </w:rPr>
        <w:t xml:space="preserve"> &lt;&lt; דובר_המשך &gt;&gt; </w:t>
      </w:r>
      <w:r>
        <w:rPr>
          <w:rtl/>
        </w:rPr>
        <w:t>עאידה תומא סלימאן (חד"ש-תע"ל):</w:t>
      </w:r>
      <w:r w:rsidRPr="00096594">
        <w:rPr>
          <w:rStyle w:val="TagStyle"/>
          <w:rtl/>
        </w:rPr>
        <w:t xml:space="preserve"> &lt;&lt; דובר_המשך &gt;&gt;</w:t>
      </w:r>
      <w:r>
        <w:rPr>
          <w:rtl/>
        </w:rPr>
        <w:t xml:space="preserve">   </w:t>
      </w:r>
      <w:bookmarkEnd w:id="14950"/>
    </w:p>
    <w:p w:rsidR="00B36319" w:rsidRDefault="00B36319" w:rsidP="000928D2">
      <w:pPr>
        <w:rPr>
          <w:rtl/>
        </w:rPr>
      </w:pPr>
    </w:p>
    <w:p w:rsidR="00B36319" w:rsidRDefault="00B36319" w:rsidP="00BF08AC">
      <w:pPr>
        <w:rPr>
          <w:rtl/>
        </w:rPr>
      </w:pPr>
      <w:bookmarkStart w:id="14951" w:name="_ETM_Q43_366193"/>
      <w:bookmarkEnd w:id="14951"/>
      <w:r>
        <w:rPr>
          <w:rFonts w:hint="cs"/>
          <w:rtl/>
        </w:rPr>
        <w:t xml:space="preserve">זה עדיין </w:t>
      </w:r>
      <w:bookmarkStart w:id="14952" w:name="_ETM_Q43_365428"/>
      <w:bookmarkEnd w:id="14952"/>
      <w:r>
        <w:rPr>
          <w:rFonts w:hint="cs"/>
          <w:rtl/>
        </w:rPr>
        <w:t xml:space="preserve">קיים במנטליות. </w:t>
      </w:r>
    </w:p>
    <w:p w:rsidR="00B36319" w:rsidRDefault="00B36319" w:rsidP="00BF08AC">
      <w:pPr>
        <w:rPr>
          <w:rtl/>
        </w:rPr>
      </w:pPr>
    </w:p>
    <w:p w:rsidR="00B36319" w:rsidRDefault="00B36319" w:rsidP="00BF08AC">
      <w:pPr>
        <w:pStyle w:val="af5"/>
        <w:keepNext/>
        <w:rPr>
          <w:rtl/>
        </w:rPr>
      </w:pPr>
      <w:bookmarkStart w:id="14953" w:name="ET_interruption_5293_56"/>
      <w:r w:rsidRPr="00282CEE">
        <w:rPr>
          <w:rStyle w:val="TagStyle"/>
          <w:rtl/>
        </w:rPr>
        <w:t xml:space="preserve"> &lt;&lt; קריאה &gt;&gt; </w:t>
      </w:r>
      <w:r w:rsidRPr="00282CEE">
        <w:rPr>
          <w:rtl/>
        </w:rPr>
        <w:t>איימן עודה (</w:t>
      </w:r>
      <w:r>
        <w:rPr>
          <w:rtl/>
        </w:rPr>
        <w:t>חד"ש-תע"ל):</w:t>
      </w:r>
      <w:r w:rsidRPr="00282CEE">
        <w:rPr>
          <w:rStyle w:val="TagStyle"/>
          <w:rtl/>
        </w:rPr>
        <w:t xml:space="preserve"> &lt;&lt; קריאה &gt;&gt;</w:t>
      </w:r>
      <w:r>
        <w:rPr>
          <w:rtl/>
        </w:rPr>
        <w:t xml:space="preserve">   </w:t>
      </w:r>
      <w:bookmarkEnd w:id="14953"/>
    </w:p>
    <w:p w:rsidR="00B36319" w:rsidRDefault="00B36319" w:rsidP="000928D2">
      <w:pPr>
        <w:rPr>
          <w:rtl/>
        </w:rPr>
      </w:pPr>
    </w:p>
    <w:p w:rsidR="00B36319" w:rsidRDefault="00B36319" w:rsidP="00BF08AC">
      <w:pPr>
        <w:rPr>
          <w:rtl/>
        </w:rPr>
      </w:pPr>
      <w:r>
        <w:rPr>
          <w:rFonts w:hint="cs"/>
          <w:rtl/>
        </w:rPr>
        <w:t xml:space="preserve">כשנתניהו </w:t>
      </w:r>
      <w:bookmarkStart w:id="14954" w:name="_ETM_Q43_367733"/>
      <w:bookmarkEnd w:id="14954"/>
      <w:r>
        <w:rPr>
          <w:rFonts w:hint="cs"/>
          <w:rtl/>
        </w:rPr>
        <w:t>קורא לנו חזית רביעית,</w:t>
      </w:r>
      <w:r w:rsidRPr="00B42F81">
        <w:rPr>
          <w:rFonts w:hint="cs"/>
          <w:rtl/>
        </w:rPr>
        <w:t xml:space="preserve"> </w:t>
      </w:r>
      <w:r>
        <w:rPr>
          <w:rFonts w:hint="cs"/>
          <w:rtl/>
        </w:rPr>
        <w:t xml:space="preserve">זה לא ללמוד </w:t>
      </w:r>
      <w:bookmarkStart w:id="14955" w:name="_ETM_Q43_373477"/>
      <w:bookmarkEnd w:id="14955"/>
      <w:r>
        <w:rPr>
          <w:rFonts w:hint="cs"/>
          <w:rtl/>
        </w:rPr>
        <w:t xml:space="preserve">את הלקח מכפר קאסם. </w:t>
      </w:r>
    </w:p>
    <w:p w:rsidR="00B36319" w:rsidRDefault="00B36319" w:rsidP="00BF08AC">
      <w:pPr>
        <w:rPr>
          <w:rtl/>
        </w:rPr>
      </w:pPr>
      <w:bookmarkStart w:id="14956" w:name="_ETM_Q43_378968"/>
      <w:bookmarkStart w:id="14957" w:name="_ETM_Q43_379079"/>
      <w:bookmarkEnd w:id="14956"/>
      <w:bookmarkEnd w:id="14957"/>
    </w:p>
    <w:p w:rsidR="00B36319" w:rsidRDefault="00B36319" w:rsidP="00BF08AC">
      <w:pPr>
        <w:pStyle w:val="-"/>
        <w:keepNext/>
        <w:rPr>
          <w:rtl/>
        </w:rPr>
      </w:pPr>
      <w:bookmarkStart w:id="14958" w:name="ET_speakercontinue_5761_23"/>
      <w:r w:rsidRPr="00096594">
        <w:rPr>
          <w:rStyle w:val="TagStyle"/>
          <w:rtl/>
        </w:rPr>
        <w:t xml:space="preserve"> &lt;&lt; דובר_המשך &gt;&gt; </w:t>
      </w:r>
      <w:r>
        <w:rPr>
          <w:rtl/>
        </w:rPr>
        <w:t>עאידה תומא סלימאן (חד"ש-תע"ל):</w:t>
      </w:r>
      <w:r w:rsidRPr="00096594">
        <w:rPr>
          <w:rStyle w:val="TagStyle"/>
          <w:rtl/>
        </w:rPr>
        <w:t xml:space="preserve"> &lt;&lt; דובר_המשך &gt;&gt;</w:t>
      </w:r>
      <w:r>
        <w:rPr>
          <w:rtl/>
        </w:rPr>
        <w:t xml:space="preserve">   </w:t>
      </w:r>
      <w:bookmarkEnd w:id="14958"/>
    </w:p>
    <w:p w:rsidR="00B36319" w:rsidRDefault="00B36319" w:rsidP="000928D2">
      <w:pPr>
        <w:rPr>
          <w:rtl/>
        </w:rPr>
      </w:pPr>
    </w:p>
    <w:p w:rsidR="00B36319" w:rsidRDefault="00B36319" w:rsidP="00BF08AC">
      <w:pPr>
        <w:rPr>
          <w:rtl/>
        </w:rPr>
      </w:pPr>
      <w:bookmarkStart w:id="14959" w:name="_ETM_Q43_380812"/>
      <w:bookmarkEnd w:id="14959"/>
      <w:r>
        <w:rPr>
          <w:rFonts w:hint="cs"/>
          <w:rtl/>
        </w:rPr>
        <w:t xml:space="preserve">המנטליות של </w:t>
      </w:r>
      <w:bookmarkStart w:id="14960" w:name="_ETM_Q43_357079"/>
      <w:bookmarkStart w:id="14961" w:name="_ETM_Q43_360258"/>
      <w:bookmarkStart w:id="14962" w:name="_ETM_Q43_360421"/>
      <w:bookmarkStart w:id="14963" w:name="_ETM_Q43_360840"/>
      <w:bookmarkEnd w:id="14960"/>
      <w:bookmarkEnd w:id="14961"/>
      <w:bookmarkEnd w:id="14962"/>
      <w:bookmarkEnd w:id="14963"/>
      <w:r>
        <w:rPr>
          <w:rFonts w:hint="cs"/>
          <w:rtl/>
        </w:rPr>
        <w:t xml:space="preserve">לנסות לתקן את מה שקרה אז לבן-גוריון, </w:t>
      </w:r>
      <w:bookmarkStart w:id="14964" w:name="_ETM_Q43_365069"/>
      <w:bookmarkStart w:id="14965" w:name="_ETM_Q43_365220"/>
      <w:bookmarkStart w:id="14966" w:name="_ETM_Q43_366870"/>
      <w:bookmarkStart w:id="14967" w:name="_ETM_Q43_367349"/>
      <w:bookmarkStart w:id="14968" w:name="_ETM_Q43_367590"/>
      <w:bookmarkStart w:id="14969" w:name="_ETM_Q43_367769"/>
      <w:bookmarkEnd w:id="14964"/>
      <w:bookmarkEnd w:id="14965"/>
      <w:bookmarkEnd w:id="14966"/>
      <w:bookmarkEnd w:id="14967"/>
      <w:bookmarkEnd w:id="14968"/>
      <w:bookmarkEnd w:id="14969"/>
      <w:r>
        <w:rPr>
          <w:rFonts w:hint="cs"/>
          <w:rtl/>
        </w:rPr>
        <w:t xml:space="preserve">שעשה טעות שהשאיר חלק </w:t>
      </w:r>
      <w:bookmarkStart w:id="14970" w:name="_ETM_Q43_388519"/>
      <w:bookmarkEnd w:id="14970"/>
      <w:r>
        <w:rPr>
          <w:rFonts w:hint="cs"/>
          <w:rtl/>
        </w:rPr>
        <w:t>מאיתנו</w:t>
      </w:r>
      <w:r>
        <w:rPr>
          <w:rtl/>
        </w:rPr>
        <w:t xml:space="preserve"> </w:t>
      </w:r>
      <w:bookmarkStart w:id="14971" w:name="_ETM_Q43_387079"/>
      <w:bookmarkEnd w:id="14971"/>
      <w:r>
        <w:rPr>
          <w:rFonts w:hint="cs"/>
          <w:rtl/>
        </w:rPr>
        <w:t xml:space="preserve">פה – </w:t>
      </w:r>
      <w:r>
        <w:rPr>
          <w:rtl/>
        </w:rPr>
        <w:t>החלו</w:t>
      </w:r>
      <w:bookmarkStart w:id="14972" w:name="_ETM_Q43_389129"/>
      <w:bookmarkEnd w:id="14972"/>
      <w:r>
        <w:rPr>
          <w:rFonts w:hint="cs"/>
          <w:rtl/>
        </w:rPr>
        <w:t xml:space="preserve">ם הזה עדיין קיים. לצערי הרב, לא נלמד שום </w:t>
      </w:r>
      <w:bookmarkStart w:id="14973" w:name="_ETM_Q43_397325"/>
      <w:bookmarkEnd w:id="14973"/>
      <w:r>
        <w:rPr>
          <w:rFonts w:hint="cs"/>
          <w:rtl/>
        </w:rPr>
        <w:t xml:space="preserve">לקח </w:t>
      </w:r>
      <w:bookmarkStart w:id="14974" w:name="_ETM_Q43_391830"/>
      <w:bookmarkStart w:id="14975" w:name="_ETM_Q43_393730"/>
      <w:bookmarkStart w:id="14976" w:name="_ETM_Q43_395560"/>
      <w:bookmarkStart w:id="14977" w:name="_ETM_Q43_396550"/>
      <w:bookmarkEnd w:id="14974"/>
      <w:bookmarkEnd w:id="14975"/>
      <w:bookmarkEnd w:id="14976"/>
      <w:bookmarkEnd w:id="14977"/>
      <w:r>
        <w:rPr>
          <w:rtl/>
        </w:rPr>
        <w:t xml:space="preserve">מכל </w:t>
      </w:r>
      <w:bookmarkStart w:id="14978" w:name="_ETM_Q43_397060"/>
      <w:bookmarkEnd w:id="14978"/>
      <w:r>
        <w:rPr>
          <w:rtl/>
        </w:rPr>
        <w:t xml:space="preserve">הסיפור </w:t>
      </w:r>
      <w:bookmarkStart w:id="14979" w:name="_ETM_Q43_397810"/>
      <w:bookmarkEnd w:id="14979"/>
      <w:r>
        <w:rPr>
          <w:rtl/>
        </w:rPr>
        <w:t>הזה</w:t>
      </w:r>
      <w:r>
        <w:rPr>
          <w:rFonts w:hint="cs"/>
          <w:rtl/>
        </w:rPr>
        <w:t>.</w:t>
      </w:r>
      <w:r>
        <w:rPr>
          <w:rtl/>
        </w:rPr>
        <w:t xml:space="preserve"> </w:t>
      </w:r>
      <w:bookmarkStart w:id="14980" w:name="_ETM_Q43_398170"/>
      <w:bookmarkEnd w:id="14980"/>
      <w:r>
        <w:rPr>
          <w:rFonts w:hint="cs"/>
          <w:rtl/>
        </w:rPr>
        <w:t xml:space="preserve">כשאנחנו מבקשים </w:t>
      </w:r>
      <w:bookmarkStart w:id="14981" w:name="_ETM_Q43_400290"/>
      <w:bookmarkStart w:id="14982" w:name="_ETM_Q43_400510"/>
      <w:bookmarkStart w:id="14983" w:name="_ETM_Q43_400810"/>
      <w:bookmarkStart w:id="14984" w:name="_ETM_Q43_401739"/>
      <w:bookmarkEnd w:id="14981"/>
      <w:bookmarkEnd w:id="14982"/>
      <w:bookmarkEnd w:id="14983"/>
      <w:bookmarkEnd w:id="14984"/>
      <w:r>
        <w:rPr>
          <w:rtl/>
        </w:rPr>
        <w:t xml:space="preserve">לקחת </w:t>
      </w:r>
      <w:bookmarkStart w:id="14985" w:name="_ETM_Q43_402310"/>
      <w:bookmarkStart w:id="14986" w:name="_ETM_Q43_402370"/>
      <w:bookmarkEnd w:id="14985"/>
      <w:bookmarkEnd w:id="14986"/>
      <w:r>
        <w:rPr>
          <w:rtl/>
        </w:rPr>
        <w:t>אחריות</w:t>
      </w:r>
      <w:r>
        <w:rPr>
          <w:rFonts w:hint="cs"/>
          <w:rtl/>
        </w:rPr>
        <w:t>,</w:t>
      </w:r>
      <w:r>
        <w:rPr>
          <w:rtl/>
        </w:rPr>
        <w:t xml:space="preserve"> </w:t>
      </w:r>
      <w:bookmarkStart w:id="14987" w:name="_ETM_Q43_403359"/>
      <w:bookmarkEnd w:id="14987"/>
      <w:r>
        <w:rPr>
          <w:rtl/>
        </w:rPr>
        <w:t xml:space="preserve">זה </w:t>
      </w:r>
      <w:bookmarkStart w:id="14988" w:name="_ETM_Q43_403659"/>
      <w:bookmarkEnd w:id="14988"/>
      <w:r>
        <w:rPr>
          <w:rtl/>
        </w:rPr>
        <w:t xml:space="preserve">גם </w:t>
      </w:r>
      <w:bookmarkStart w:id="14989" w:name="_ETM_Q43_404140"/>
      <w:bookmarkStart w:id="14990" w:name="_ETM_Q43_404530"/>
      <w:bookmarkEnd w:id="14989"/>
      <w:bookmarkEnd w:id="14990"/>
      <w:r>
        <w:rPr>
          <w:rtl/>
        </w:rPr>
        <w:t xml:space="preserve">כדי </w:t>
      </w:r>
      <w:bookmarkStart w:id="14991" w:name="_ETM_Q43_404890"/>
      <w:bookmarkEnd w:id="14991"/>
      <w:r>
        <w:rPr>
          <w:rtl/>
        </w:rPr>
        <w:t xml:space="preserve">ללמוד </w:t>
      </w:r>
      <w:bookmarkStart w:id="14992" w:name="_ETM_Q43_406099"/>
      <w:bookmarkEnd w:id="14992"/>
      <w:r>
        <w:rPr>
          <w:rtl/>
        </w:rPr>
        <w:t xml:space="preserve">את </w:t>
      </w:r>
      <w:bookmarkStart w:id="14993" w:name="_ETM_Q43_406430"/>
      <w:bookmarkEnd w:id="14993"/>
      <w:r>
        <w:rPr>
          <w:rtl/>
        </w:rPr>
        <w:t>הל</w:t>
      </w:r>
      <w:r>
        <w:rPr>
          <w:rFonts w:hint="cs"/>
          <w:rtl/>
        </w:rPr>
        <w:t>ק</w:t>
      </w:r>
      <w:r>
        <w:rPr>
          <w:rtl/>
        </w:rPr>
        <w:t xml:space="preserve">ח </w:t>
      </w:r>
      <w:bookmarkStart w:id="14994" w:name="_ETM_Q43_408310"/>
      <w:bookmarkEnd w:id="14994"/>
      <w:r>
        <w:rPr>
          <w:rtl/>
        </w:rPr>
        <w:t xml:space="preserve">ולנסות </w:t>
      </w:r>
      <w:bookmarkStart w:id="14995" w:name="_ETM_Q43_409329"/>
      <w:bookmarkEnd w:id="14995"/>
      <w:r>
        <w:rPr>
          <w:rtl/>
        </w:rPr>
        <w:t xml:space="preserve">להתרחק </w:t>
      </w:r>
      <w:bookmarkStart w:id="14996" w:name="_ETM_Q43_410260"/>
      <w:bookmarkEnd w:id="14996"/>
      <w:r>
        <w:rPr>
          <w:rtl/>
        </w:rPr>
        <w:t>ממנו</w:t>
      </w:r>
      <w:r>
        <w:rPr>
          <w:rFonts w:hint="cs"/>
          <w:rtl/>
        </w:rPr>
        <w:t>.</w:t>
      </w:r>
      <w:r>
        <w:rPr>
          <w:rtl/>
        </w:rPr>
        <w:t xml:space="preserve"> </w:t>
      </w:r>
      <w:bookmarkStart w:id="14997" w:name="_ETM_Q43_411689"/>
      <w:bookmarkEnd w:id="14997"/>
    </w:p>
    <w:p w:rsidR="00B36319" w:rsidRDefault="00B36319" w:rsidP="00BF08AC">
      <w:pPr>
        <w:rPr>
          <w:rtl/>
        </w:rPr>
      </w:pPr>
      <w:bookmarkStart w:id="14998" w:name="_ETM_Q43_413287"/>
      <w:bookmarkStart w:id="14999" w:name="_ETM_Q43_413385"/>
      <w:bookmarkStart w:id="15000" w:name="_ETM_Q43_413471"/>
      <w:bookmarkEnd w:id="14998"/>
      <w:bookmarkEnd w:id="14999"/>
      <w:bookmarkEnd w:id="15000"/>
    </w:p>
    <w:p w:rsidR="00B36319" w:rsidRDefault="00B36319" w:rsidP="00BF08AC">
      <w:pPr>
        <w:rPr>
          <w:rtl/>
        </w:rPr>
      </w:pPr>
      <w:bookmarkStart w:id="15001" w:name="_ETM_Q43_413564"/>
      <w:bookmarkEnd w:id="15001"/>
      <w:r>
        <w:rPr>
          <w:rtl/>
        </w:rPr>
        <w:t xml:space="preserve">הטבח </w:t>
      </w:r>
      <w:bookmarkStart w:id="15002" w:name="_ETM_Q43_412860"/>
      <w:bookmarkEnd w:id="15002"/>
      <w:r>
        <w:rPr>
          <w:rtl/>
        </w:rPr>
        <w:t xml:space="preserve">הזה </w:t>
      </w:r>
      <w:bookmarkStart w:id="15003" w:name="_ETM_Q43_413280"/>
      <w:bookmarkEnd w:id="15003"/>
      <w:r>
        <w:rPr>
          <w:rFonts w:hint="cs"/>
          <w:rtl/>
        </w:rPr>
        <w:t>ה</w:t>
      </w:r>
      <w:r>
        <w:rPr>
          <w:rtl/>
        </w:rPr>
        <w:t xml:space="preserve">ינו </w:t>
      </w:r>
      <w:bookmarkStart w:id="15004" w:name="_ETM_Q43_413640"/>
      <w:bookmarkEnd w:id="15004"/>
      <w:r>
        <w:rPr>
          <w:rtl/>
        </w:rPr>
        <w:t xml:space="preserve">פצע </w:t>
      </w:r>
      <w:bookmarkStart w:id="15005" w:name="_ETM_Q43_414239"/>
      <w:bookmarkEnd w:id="15005"/>
      <w:r>
        <w:rPr>
          <w:rtl/>
        </w:rPr>
        <w:t xml:space="preserve">מדמם </w:t>
      </w:r>
      <w:bookmarkStart w:id="15006" w:name="_ETM_Q43_415550"/>
      <w:bookmarkEnd w:id="15006"/>
      <w:r>
        <w:rPr>
          <w:rFonts w:hint="cs"/>
          <w:rtl/>
        </w:rPr>
        <w:t xml:space="preserve">– </w:t>
      </w:r>
      <w:r>
        <w:rPr>
          <w:rtl/>
        </w:rPr>
        <w:t xml:space="preserve">פצע </w:t>
      </w:r>
      <w:bookmarkStart w:id="15007" w:name="_ETM_Q43_416060"/>
      <w:bookmarkEnd w:id="15007"/>
      <w:r>
        <w:rPr>
          <w:rtl/>
        </w:rPr>
        <w:t xml:space="preserve">מדמם </w:t>
      </w:r>
      <w:bookmarkStart w:id="15008" w:name="_ETM_Q43_417260"/>
      <w:bookmarkEnd w:id="15008"/>
      <w:r>
        <w:rPr>
          <w:rFonts w:hint="cs"/>
          <w:rtl/>
        </w:rPr>
        <w:t>ל</w:t>
      </w:r>
      <w:r>
        <w:rPr>
          <w:rtl/>
        </w:rPr>
        <w:t xml:space="preserve">א </w:t>
      </w:r>
      <w:bookmarkStart w:id="15009" w:name="_ETM_Q43_417560"/>
      <w:bookmarkEnd w:id="15009"/>
      <w:r>
        <w:rPr>
          <w:rFonts w:hint="cs"/>
          <w:rtl/>
        </w:rPr>
        <w:t>רק ב</w:t>
      </w:r>
      <w:r>
        <w:rPr>
          <w:rtl/>
        </w:rPr>
        <w:t xml:space="preserve">ממד </w:t>
      </w:r>
      <w:bookmarkStart w:id="15010" w:name="_ETM_Q43_418310"/>
      <w:bookmarkEnd w:id="15010"/>
      <w:r>
        <w:rPr>
          <w:rFonts w:hint="cs"/>
          <w:rtl/>
        </w:rPr>
        <w:t>ה</w:t>
      </w:r>
      <w:r>
        <w:rPr>
          <w:rtl/>
        </w:rPr>
        <w:t xml:space="preserve">אנושי </w:t>
      </w:r>
      <w:bookmarkStart w:id="15011" w:name="_ETM_Q43_419599"/>
      <w:bookmarkEnd w:id="15011"/>
      <w:r>
        <w:rPr>
          <w:rtl/>
        </w:rPr>
        <w:t>והאישי</w:t>
      </w:r>
      <w:bookmarkStart w:id="15012" w:name="_ETM_Q43_421400"/>
      <w:bookmarkEnd w:id="15012"/>
      <w:r>
        <w:rPr>
          <w:rFonts w:hint="cs"/>
          <w:rtl/>
        </w:rPr>
        <w:t xml:space="preserve">, </w:t>
      </w:r>
      <w:r>
        <w:rPr>
          <w:rtl/>
        </w:rPr>
        <w:t>אינדי</w:t>
      </w:r>
      <w:r>
        <w:rPr>
          <w:rFonts w:hint="cs"/>
          <w:rtl/>
        </w:rPr>
        <w:t>וו</w:t>
      </w:r>
      <w:r>
        <w:rPr>
          <w:rtl/>
        </w:rPr>
        <w:t>ידואלי</w:t>
      </w:r>
      <w:r>
        <w:rPr>
          <w:rFonts w:hint="cs"/>
          <w:rtl/>
        </w:rPr>
        <w:t>,</w:t>
      </w:r>
      <w:r>
        <w:rPr>
          <w:rtl/>
        </w:rPr>
        <w:t xml:space="preserve"> </w:t>
      </w:r>
      <w:bookmarkStart w:id="15013" w:name="_ETM_Q43_422330"/>
      <w:bookmarkEnd w:id="15013"/>
      <w:r>
        <w:rPr>
          <w:rtl/>
        </w:rPr>
        <w:t xml:space="preserve">של </w:t>
      </w:r>
      <w:bookmarkStart w:id="15014" w:name="_ETM_Q43_422599"/>
      <w:bookmarkEnd w:id="15014"/>
      <w:r>
        <w:rPr>
          <w:rtl/>
        </w:rPr>
        <w:t xml:space="preserve">המשפחות </w:t>
      </w:r>
      <w:bookmarkStart w:id="15015" w:name="_ETM_Q43_423349"/>
      <w:bookmarkEnd w:id="15015"/>
      <w:r>
        <w:rPr>
          <w:rtl/>
        </w:rPr>
        <w:t xml:space="preserve">ושל </w:t>
      </w:r>
      <w:bookmarkStart w:id="15016" w:name="_ETM_Q43_423739"/>
      <w:bookmarkEnd w:id="15016"/>
      <w:r>
        <w:rPr>
          <w:rtl/>
        </w:rPr>
        <w:t>הכפר</w:t>
      </w:r>
      <w:r>
        <w:rPr>
          <w:rFonts w:hint="cs"/>
          <w:rtl/>
        </w:rPr>
        <w:t>,</w:t>
      </w:r>
      <w:r>
        <w:rPr>
          <w:rtl/>
        </w:rPr>
        <w:t xml:space="preserve"> </w:t>
      </w:r>
      <w:bookmarkStart w:id="15017" w:name="_ETM_Q43_424760"/>
      <w:bookmarkEnd w:id="15017"/>
      <w:r>
        <w:rPr>
          <w:rtl/>
        </w:rPr>
        <w:t>אל</w:t>
      </w:r>
      <w:r>
        <w:rPr>
          <w:rFonts w:hint="cs"/>
          <w:rtl/>
        </w:rPr>
        <w:t>א</w:t>
      </w:r>
      <w:r>
        <w:rPr>
          <w:rtl/>
        </w:rPr>
        <w:t xml:space="preserve"> </w:t>
      </w:r>
      <w:bookmarkStart w:id="15018" w:name="_ETM_Q43_425150"/>
      <w:bookmarkEnd w:id="15018"/>
      <w:r>
        <w:rPr>
          <w:rtl/>
        </w:rPr>
        <w:t xml:space="preserve">של </w:t>
      </w:r>
      <w:bookmarkStart w:id="15019" w:name="_ETM_Q43_425540"/>
      <w:bookmarkEnd w:id="15019"/>
      <w:r>
        <w:rPr>
          <w:rtl/>
        </w:rPr>
        <w:t>כולנו</w:t>
      </w:r>
      <w:r>
        <w:rPr>
          <w:rFonts w:hint="cs"/>
          <w:rtl/>
        </w:rPr>
        <w:t>,</w:t>
      </w:r>
      <w:r>
        <w:rPr>
          <w:rtl/>
        </w:rPr>
        <w:t xml:space="preserve"> </w:t>
      </w:r>
      <w:bookmarkStart w:id="15020" w:name="_ETM_Q43_426469"/>
      <w:bookmarkEnd w:id="15020"/>
      <w:r>
        <w:rPr>
          <w:rtl/>
        </w:rPr>
        <w:t xml:space="preserve">של </w:t>
      </w:r>
      <w:bookmarkStart w:id="15021" w:name="_ETM_Q43_426829"/>
      <w:bookmarkEnd w:id="15021"/>
      <w:r>
        <w:rPr>
          <w:rtl/>
        </w:rPr>
        <w:t xml:space="preserve">כל </w:t>
      </w:r>
      <w:bookmarkStart w:id="15022" w:name="_ETM_Q43_427159"/>
      <w:bookmarkEnd w:id="15022"/>
      <w:r>
        <w:rPr>
          <w:rtl/>
        </w:rPr>
        <w:t xml:space="preserve">האוכלוסייה </w:t>
      </w:r>
      <w:bookmarkStart w:id="15023" w:name="_ETM_Q43_427969"/>
      <w:bookmarkEnd w:id="15023"/>
      <w:r>
        <w:rPr>
          <w:rtl/>
        </w:rPr>
        <w:t>הערבית</w:t>
      </w:r>
      <w:r>
        <w:rPr>
          <w:rFonts w:hint="cs"/>
          <w:rtl/>
        </w:rPr>
        <w:t>,</w:t>
      </w:r>
      <w:r>
        <w:rPr>
          <w:rtl/>
        </w:rPr>
        <w:t xml:space="preserve"> </w:t>
      </w:r>
      <w:bookmarkStart w:id="15024" w:name="_ETM_Q43_429260"/>
      <w:bookmarkEnd w:id="15024"/>
      <w:r>
        <w:rPr>
          <w:rtl/>
        </w:rPr>
        <w:t>ש</w:t>
      </w:r>
      <w:r>
        <w:rPr>
          <w:rFonts w:hint="cs"/>
          <w:rtl/>
        </w:rPr>
        <w:t xml:space="preserve">צריכה להתמודד עם העובדה </w:t>
      </w:r>
      <w:bookmarkStart w:id="15025" w:name="_ETM_Q43_430040"/>
      <w:bookmarkStart w:id="15026" w:name="_ETM_Q43_430219"/>
      <w:bookmarkStart w:id="15027" w:name="_ETM_Q43_431970"/>
      <w:bookmarkStart w:id="15028" w:name="_ETM_Q43_432459"/>
      <w:bookmarkStart w:id="15029" w:name="_ETM_Q43_432549"/>
      <w:bookmarkStart w:id="15030" w:name="_ETM_Q43_433870"/>
      <w:bookmarkEnd w:id="15025"/>
      <w:bookmarkEnd w:id="15026"/>
      <w:bookmarkEnd w:id="15027"/>
      <w:bookmarkEnd w:id="15028"/>
      <w:bookmarkEnd w:id="15029"/>
      <w:bookmarkEnd w:id="15030"/>
      <w:r>
        <w:rPr>
          <w:rtl/>
        </w:rPr>
        <w:t xml:space="preserve">שבמדינה </w:t>
      </w:r>
      <w:bookmarkStart w:id="15031" w:name="_ETM_Q43_435129"/>
      <w:bookmarkEnd w:id="15031"/>
      <w:r>
        <w:rPr>
          <w:rtl/>
        </w:rPr>
        <w:t xml:space="preserve">יש </w:t>
      </w:r>
      <w:bookmarkStart w:id="15032" w:name="_ETM_Q43_435670"/>
      <w:bookmarkEnd w:id="15032"/>
      <w:r>
        <w:rPr>
          <w:rtl/>
        </w:rPr>
        <w:t xml:space="preserve">אחראים </w:t>
      </w:r>
      <w:bookmarkStart w:id="15033" w:name="_ETM_Q43_436449"/>
      <w:bookmarkEnd w:id="15033"/>
      <w:r>
        <w:rPr>
          <w:rtl/>
        </w:rPr>
        <w:t xml:space="preserve">פוליטיקאים </w:t>
      </w:r>
      <w:bookmarkStart w:id="15034" w:name="_ETM_Q43_437949"/>
      <w:bookmarkStart w:id="15035" w:name="_ETM_Q43_438309"/>
      <w:bookmarkEnd w:id="15034"/>
      <w:bookmarkEnd w:id="15035"/>
      <w:r>
        <w:rPr>
          <w:rFonts w:hint="cs"/>
          <w:rtl/>
        </w:rPr>
        <w:t>ש</w:t>
      </w:r>
      <w:r>
        <w:rPr>
          <w:rtl/>
        </w:rPr>
        <w:t xml:space="preserve">מוכנים </w:t>
      </w:r>
      <w:bookmarkStart w:id="15036" w:name="_ETM_Q43_438910"/>
      <w:bookmarkEnd w:id="15036"/>
      <w:r>
        <w:rPr>
          <w:rtl/>
        </w:rPr>
        <w:t>ל</w:t>
      </w:r>
      <w:r>
        <w:rPr>
          <w:rFonts w:hint="cs"/>
          <w:rtl/>
        </w:rPr>
        <w:t xml:space="preserve">טבוח </w:t>
      </w:r>
      <w:bookmarkStart w:id="15037" w:name="_ETM_Q43_439480"/>
      <w:bookmarkStart w:id="15038" w:name="_ETM_Q43_439660"/>
      <w:bookmarkEnd w:id="15037"/>
      <w:bookmarkEnd w:id="15038"/>
      <w:r>
        <w:rPr>
          <w:rtl/>
        </w:rPr>
        <w:t>בנו</w:t>
      </w:r>
      <w:r>
        <w:rPr>
          <w:rFonts w:hint="cs"/>
          <w:rtl/>
        </w:rPr>
        <w:t>,</w:t>
      </w:r>
      <w:r>
        <w:rPr>
          <w:rtl/>
        </w:rPr>
        <w:t xml:space="preserve"> </w:t>
      </w:r>
      <w:bookmarkStart w:id="15039" w:name="_ETM_Q43_440730"/>
      <w:bookmarkEnd w:id="15039"/>
      <w:r>
        <w:rPr>
          <w:rtl/>
        </w:rPr>
        <w:t xml:space="preserve">שלא </w:t>
      </w:r>
      <w:bookmarkStart w:id="15040" w:name="_ETM_Q43_441480"/>
      <w:bookmarkEnd w:id="15040"/>
      <w:r>
        <w:rPr>
          <w:rtl/>
        </w:rPr>
        <w:t xml:space="preserve">מוכנים </w:t>
      </w:r>
      <w:bookmarkStart w:id="15041" w:name="_ETM_Q43_442290"/>
      <w:bookmarkEnd w:id="15041"/>
      <w:r>
        <w:rPr>
          <w:rtl/>
        </w:rPr>
        <w:t xml:space="preserve">לקחת </w:t>
      </w:r>
      <w:bookmarkStart w:id="15042" w:name="_ETM_Q43_442919"/>
      <w:bookmarkEnd w:id="15042"/>
      <w:r>
        <w:rPr>
          <w:rtl/>
        </w:rPr>
        <w:t xml:space="preserve">אחריות </w:t>
      </w:r>
      <w:bookmarkStart w:id="15043" w:name="_ETM_Q43_443610"/>
      <w:bookmarkEnd w:id="15043"/>
      <w:r>
        <w:rPr>
          <w:rtl/>
        </w:rPr>
        <w:t xml:space="preserve">על </w:t>
      </w:r>
      <w:bookmarkStart w:id="15044" w:name="_ETM_Q43_443820"/>
      <w:bookmarkEnd w:id="15044"/>
      <w:r>
        <w:rPr>
          <w:rtl/>
        </w:rPr>
        <w:t xml:space="preserve">טבח </w:t>
      </w:r>
      <w:bookmarkStart w:id="15045" w:name="_ETM_Q43_444270"/>
      <w:bookmarkEnd w:id="15045"/>
      <w:r>
        <w:rPr>
          <w:rtl/>
        </w:rPr>
        <w:t>כזה</w:t>
      </w:r>
      <w:r>
        <w:rPr>
          <w:rFonts w:hint="cs"/>
          <w:rtl/>
        </w:rPr>
        <w:t>,</w:t>
      </w:r>
      <w:r>
        <w:rPr>
          <w:rtl/>
        </w:rPr>
        <w:t xml:space="preserve"> </w:t>
      </w:r>
      <w:bookmarkStart w:id="15046" w:name="_ETM_Q43_445279"/>
      <w:bookmarkEnd w:id="15046"/>
      <w:r>
        <w:rPr>
          <w:rFonts w:hint="cs"/>
          <w:rtl/>
        </w:rPr>
        <w:t xml:space="preserve">כאשר </w:t>
      </w:r>
      <w:bookmarkStart w:id="15047" w:name="_ETM_Q43_446222"/>
      <w:bookmarkStart w:id="15048" w:name="_ETM_Q43_446449"/>
      <w:bookmarkEnd w:id="15047"/>
      <w:bookmarkEnd w:id="15048"/>
      <w:r>
        <w:rPr>
          <w:rtl/>
        </w:rPr>
        <w:t>מסתכל</w:t>
      </w:r>
      <w:r>
        <w:rPr>
          <w:rFonts w:hint="cs"/>
          <w:rtl/>
        </w:rPr>
        <w:t xml:space="preserve">ים על </w:t>
      </w:r>
      <w:bookmarkStart w:id="15049" w:name="_ETM_Q43_447070"/>
      <w:bookmarkStart w:id="15050" w:name="_ETM_Q43_447580"/>
      <w:bookmarkEnd w:id="15049"/>
      <w:bookmarkEnd w:id="15050"/>
      <w:r>
        <w:rPr>
          <w:rtl/>
        </w:rPr>
        <w:t xml:space="preserve">האזרחות </w:t>
      </w:r>
      <w:bookmarkStart w:id="15051" w:name="_ETM_Q43_448270"/>
      <w:bookmarkEnd w:id="15051"/>
      <w:r>
        <w:rPr>
          <w:rtl/>
        </w:rPr>
        <w:t xml:space="preserve">שלנו </w:t>
      </w:r>
      <w:bookmarkStart w:id="15052" w:name="_ETM_Q43_448790"/>
      <w:bookmarkStart w:id="15053" w:name="_ETM_Q43_448940"/>
      <w:bookmarkEnd w:id="15052"/>
      <w:bookmarkEnd w:id="15053"/>
      <w:r>
        <w:rPr>
          <w:rtl/>
        </w:rPr>
        <w:t xml:space="preserve">כל </w:t>
      </w:r>
      <w:bookmarkStart w:id="15054" w:name="_ETM_Q43_449270"/>
      <w:bookmarkEnd w:id="15054"/>
      <w:r>
        <w:rPr>
          <w:rtl/>
        </w:rPr>
        <w:t xml:space="preserve">הזמן </w:t>
      </w:r>
      <w:bookmarkStart w:id="15055" w:name="_ETM_Q43_449810"/>
      <w:bookmarkEnd w:id="15055"/>
      <w:r>
        <w:rPr>
          <w:rFonts w:hint="cs"/>
          <w:rtl/>
        </w:rPr>
        <w:t>כ</w:t>
      </w:r>
      <w:r>
        <w:rPr>
          <w:rtl/>
        </w:rPr>
        <w:t>על</w:t>
      </w:r>
      <w:r w:rsidR="0039476F">
        <w:rPr>
          <w:rFonts w:hint="cs"/>
          <w:rtl/>
        </w:rPr>
        <w:t>-</w:t>
      </w:r>
      <w:r>
        <w:rPr>
          <w:rtl/>
        </w:rPr>
        <w:t>ת</w:t>
      </w:r>
      <w:r>
        <w:rPr>
          <w:rFonts w:hint="cs"/>
          <w:rtl/>
        </w:rPr>
        <w:t>נאי,</w:t>
      </w:r>
      <w:r>
        <w:rPr>
          <w:rtl/>
        </w:rPr>
        <w:t xml:space="preserve"> </w:t>
      </w:r>
      <w:bookmarkStart w:id="15056" w:name="_ETM_Q43_450830"/>
      <w:bookmarkEnd w:id="15056"/>
      <w:r>
        <w:rPr>
          <w:rtl/>
        </w:rPr>
        <w:t xml:space="preserve">ומתכננים </w:t>
      </w:r>
      <w:bookmarkStart w:id="15057" w:name="_ETM_Q43_451990"/>
      <w:bookmarkEnd w:id="15057"/>
      <w:r>
        <w:rPr>
          <w:rtl/>
        </w:rPr>
        <w:t xml:space="preserve">איזשהו </w:t>
      </w:r>
      <w:bookmarkStart w:id="15058" w:name="_ETM_Q43_452889"/>
      <w:bookmarkEnd w:id="15058"/>
      <w:r>
        <w:rPr>
          <w:rtl/>
        </w:rPr>
        <w:t xml:space="preserve">טרנספר </w:t>
      </w:r>
      <w:bookmarkStart w:id="15059" w:name="_ETM_Q43_454060"/>
      <w:bookmarkEnd w:id="15059"/>
      <w:r>
        <w:rPr>
          <w:rtl/>
        </w:rPr>
        <w:t xml:space="preserve">הבא </w:t>
      </w:r>
      <w:bookmarkStart w:id="15060" w:name="_ETM_Q43_454449"/>
      <w:bookmarkEnd w:id="15060"/>
      <w:r>
        <w:rPr>
          <w:rtl/>
        </w:rPr>
        <w:t>בתור</w:t>
      </w:r>
      <w:r>
        <w:rPr>
          <w:rFonts w:hint="cs"/>
          <w:rtl/>
        </w:rPr>
        <w:t>.</w:t>
      </w:r>
      <w:r>
        <w:rPr>
          <w:rtl/>
        </w:rPr>
        <w:t xml:space="preserve"> </w:t>
      </w:r>
      <w:bookmarkStart w:id="15061" w:name="_ETM_Q43_455490"/>
      <w:bookmarkEnd w:id="15061"/>
    </w:p>
    <w:p w:rsidR="00B36319" w:rsidRDefault="00B36319" w:rsidP="00BF08AC">
      <w:pPr>
        <w:rPr>
          <w:rtl/>
        </w:rPr>
      </w:pPr>
      <w:bookmarkStart w:id="15062" w:name="_ETM_Q43_457092"/>
      <w:bookmarkStart w:id="15063" w:name="_ETM_Q43_457184"/>
      <w:bookmarkEnd w:id="15062"/>
      <w:bookmarkEnd w:id="15063"/>
    </w:p>
    <w:p w:rsidR="00B36319" w:rsidRDefault="00B36319" w:rsidP="00BF08AC">
      <w:pPr>
        <w:rPr>
          <w:rtl/>
        </w:rPr>
      </w:pPr>
      <w:bookmarkStart w:id="15064" w:name="_ETM_Q43_457340"/>
      <w:bookmarkStart w:id="15065" w:name="_ETM_Q43_457413"/>
      <w:bookmarkEnd w:id="15064"/>
      <w:bookmarkEnd w:id="15065"/>
      <w:r>
        <w:rPr>
          <w:rtl/>
        </w:rPr>
        <w:t xml:space="preserve">אני </w:t>
      </w:r>
      <w:bookmarkStart w:id="15066" w:name="_ETM_Q43_456480"/>
      <w:bookmarkEnd w:id="15066"/>
      <w:r>
        <w:rPr>
          <w:rFonts w:hint="cs"/>
          <w:rtl/>
        </w:rPr>
        <w:t>שוב,</w:t>
      </w:r>
      <w:r>
        <w:rPr>
          <w:rtl/>
        </w:rPr>
        <w:t xml:space="preserve"> </w:t>
      </w:r>
      <w:bookmarkStart w:id="15067" w:name="_ETM_Q43_457290"/>
      <w:bookmarkEnd w:id="15067"/>
      <w:r>
        <w:rPr>
          <w:rtl/>
        </w:rPr>
        <w:t xml:space="preserve">כל </w:t>
      </w:r>
      <w:bookmarkStart w:id="15068" w:name="_ETM_Q43_457680"/>
      <w:bookmarkEnd w:id="15068"/>
      <w:r>
        <w:rPr>
          <w:rtl/>
        </w:rPr>
        <w:t>שנה</w:t>
      </w:r>
      <w:r>
        <w:rPr>
          <w:rFonts w:hint="cs"/>
          <w:rtl/>
        </w:rPr>
        <w:t>,</w:t>
      </w:r>
      <w:r>
        <w:rPr>
          <w:rtl/>
        </w:rPr>
        <w:t xml:space="preserve"> </w:t>
      </w:r>
      <w:bookmarkStart w:id="15069" w:name="_ETM_Q43_458220"/>
      <w:bookmarkEnd w:id="15069"/>
      <w:r>
        <w:rPr>
          <w:rFonts w:hint="cs"/>
          <w:rtl/>
        </w:rPr>
        <w:t>א</w:t>
      </w:r>
      <w:r>
        <w:rPr>
          <w:rtl/>
        </w:rPr>
        <w:t xml:space="preserve">משיך </w:t>
      </w:r>
      <w:bookmarkStart w:id="15070" w:name="_ETM_Q43_458670"/>
      <w:bookmarkEnd w:id="15070"/>
      <w:r>
        <w:rPr>
          <w:rtl/>
        </w:rPr>
        <w:t>ל</w:t>
      </w:r>
      <w:r>
        <w:rPr>
          <w:rFonts w:hint="cs"/>
          <w:rtl/>
        </w:rPr>
        <w:t>ה</w:t>
      </w:r>
      <w:r>
        <w:rPr>
          <w:rtl/>
        </w:rPr>
        <w:t>עלות</w:t>
      </w:r>
      <w:r>
        <w:rPr>
          <w:rFonts w:hint="cs"/>
          <w:rtl/>
        </w:rPr>
        <w:t>.</w:t>
      </w:r>
      <w:r>
        <w:rPr>
          <w:rtl/>
        </w:rPr>
        <w:t xml:space="preserve"> </w:t>
      </w:r>
      <w:bookmarkStart w:id="15071" w:name="_ETM_Q43_459240"/>
      <w:bookmarkEnd w:id="15071"/>
      <w:r>
        <w:rPr>
          <w:rtl/>
        </w:rPr>
        <w:t xml:space="preserve">מקווה </w:t>
      </w:r>
      <w:bookmarkStart w:id="15072" w:name="_ETM_Q43_460470"/>
      <w:bookmarkEnd w:id="15072"/>
      <w:r>
        <w:rPr>
          <w:rtl/>
        </w:rPr>
        <w:t xml:space="preserve">שהשנה </w:t>
      </w:r>
      <w:bookmarkStart w:id="15073" w:name="_ETM_Q43_461370"/>
      <w:bookmarkEnd w:id="15073"/>
      <w:r>
        <w:rPr>
          <w:rtl/>
        </w:rPr>
        <w:t xml:space="preserve">הזו </w:t>
      </w:r>
      <w:bookmarkStart w:id="15074" w:name="_ETM_Q43_461880"/>
      <w:bookmarkEnd w:id="15074"/>
      <w:r>
        <w:rPr>
          <w:rtl/>
        </w:rPr>
        <w:t xml:space="preserve">מישהו </w:t>
      </w:r>
      <w:bookmarkStart w:id="15075" w:name="_ETM_Q43_462450"/>
      <w:bookmarkStart w:id="15076" w:name="_ETM_Q43_462839"/>
      <w:bookmarkEnd w:id="15075"/>
      <w:bookmarkEnd w:id="15076"/>
      <w:r>
        <w:rPr>
          <w:rFonts w:hint="cs"/>
          <w:rtl/>
        </w:rPr>
        <w:t xml:space="preserve">ייקח </w:t>
      </w:r>
      <w:r>
        <w:rPr>
          <w:rtl/>
        </w:rPr>
        <w:t>אחריות</w:t>
      </w:r>
      <w:r>
        <w:rPr>
          <w:rFonts w:hint="cs"/>
          <w:rtl/>
        </w:rPr>
        <w:t>.</w:t>
      </w:r>
      <w:r>
        <w:rPr>
          <w:rtl/>
        </w:rPr>
        <w:t xml:space="preserve"> </w:t>
      </w:r>
      <w:bookmarkStart w:id="15077" w:name="_ETM_Q43_463860"/>
      <w:bookmarkEnd w:id="15077"/>
      <w:r>
        <w:rPr>
          <w:rtl/>
        </w:rPr>
        <w:t>א</w:t>
      </w:r>
      <w:r>
        <w:rPr>
          <w:rFonts w:hint="cs"/>
          <w:rtl/>
        </w:rPr>
        <w:t>ו</w:t>
      </w:r>
      <w:r>
        <w:rPr>
          <w:rtl/>
        </w:rPr>
        <w:t xml:space="preserve">מנם </w:t>
      </w:r>
      <w:bookmarkStart w:id="15078" w:name="_ETM_Q43_464430"/>
      <w:bookmarkEnd w:id="15078"/>
      <w:r>
        <w:rPr>
          <w:rtl/>
        </w:rPr>
        <w:t xml:space="preserve">המציאות </w:t>
      </w:r>
      <w:bookmarkStart w:id="15079" w:name="_ETM_Q43_465300"/>
      <w:bookmarkEnd w:id="15079"/>
      <w:r>
        <w:rPr>
          <w:rtl/>
        </w:rPr>
        <w:t xml:space="preserve">לא </w:t>
      </w:r>
      <w:bookmarkStart w:id="15080" w:name="_ETM_Q43_465630"/>
      <w:bookmarkEnd w:id="15080"/>
      <w:r>
        <w:rPr>
          <w:rtl/>
        </w:rPr>
        <w:t>מ</w:t>
      </w:r>
      <w:r>
        <w:rPr>
          <w:rFonts w:hint="cs"/>
          <w:rtl/>
        </w:rPr>
        <w:t>ע</w:t>
      </w:r>
      <w:r>
        <w:rPr>
          <w:rtl/>
        </w:rPr>
        <w:t xml:space="preserve">ידה </w:t>
      </w:r>
      <w:bookmarkStart w:id="15081" w:name="_ETM_Q43_467029"/>
      <w:bookmarkEnd w:id="15081"/>
      <w:r>
        <w:rPr>
          <w:rtl/>
        </w:rPr>
        <w:t xml:space="preserve">אלא </w:t>
      </w:r>
      <w:bookmarkStart w:id="15082" w:name="_ETM_Q43_467960"/>
      <w:bookmarkEnd w:id="15082"/>
      <w:r>
        <w:rPr>
          <w:rtl/>
        </w:rPr>
        <w:t xml:space="preserve">על </w:t>
      </w:r>
      <w:bookmarkStart w:id="15083" w:name="_ETM_Q43_468830"/>
      <w:bookmarkEnd w:id="15083"/>
      <w:r>
        <w:rPr>
          <w:rtl/>
        </w:rPr>
        <w:t xml:space="preserve">יותר </w:t>
      </w:r>
      <w:bookmarkStart w:id="15084" w:name="_ETM_Q43_469490"/>
      <w:bookmarkEnd w:id="15084"/>
      <w:r>
        <w:rPr>
          <w:rtl/>
        </w:rPr>
        <w:t xml:space="preserve">טבח </w:t>
      </w:r>
      <w:bookmarkStart w:id="15085" w:name="_ETM_Q43_470060"/>
      <w:bookmarkEnd w:id="15085"/>
      <w:r>
        <w:rPr>
          <w:rtl/>
        </w:rPr>
        <w:t xml:space="preserve">ויותר </w:t>
      </w:r>
      <w:bookmarkStart w:id="15086" w:name="_ETM_Q43_470779"/>
      <w:bookmarkEnd w:id="15086"/>
      <w:r>
        <w:rPr>
          <w:rtl/>
        </w:rPr>
        <w:t xml:space="preserve">הרג </w:t>
      </w:r>
      <w:bookmarkStart w:id="15087" w:name="_ETM_Q43_471199"/>
      <w:bookmarkEnd w:id="15087"/>
      <w:r w:rsidRPr="006E0531">
        <w:rPr>
          <w:rtl/>
        </w:rPr>
        <w:t xml:space="preserve">ויותר </w:t>
      </w:r>
      <w:bookmarkStart w:id="15088" w:name="_ETM_Q43_471800"/>
      <w:bookmarkEnd w:id="15088"/>
      <w:r w:rsidRPr="006E0531">
        <w:rPr>
          <w:rtl/>
        </w:rPr>
        <w:t>הת</w:t>
      </w:r>
      <w:r>
        <w:rPr>
          <w:rFonts w:hint="cs"/>
          <w:rtl/>
        </w:rPr>
        <w:t>ב</w:t>
      </w:r>
      <w:r w:rsidRPr="006E0531">
        <w:rPr>
          <w:rtl/>
        </w:rPr>
        <w:t>המות</w:t>
      </w:r>
      <w:r>
        <w:rPr>
          <w:rFonts w:hint="cs"/>
          <w:rtl/>
        </w:rPr>
        <w:t>,</w:t>
      </w:r>
      <w:r>
        <w:rPr>
          <w:rtl/>
        </w:rPr>
        <w:t xml:space="preserve"> </w:t>
      </w:r>
      <w:bookmarkStart w:id="15089" w:name="_ETM_Q43_472669"/>
      <w:bookmarkEnd w:id="15089"/>
      <w:r>
        <w:rPr>
          <w:rtl/>
        </w:rPr>
        <w:t xml:space="preserve">אבל </w:t>
      </w:r>
      <w:bookmarkStart w:id="15090" w:name="_ETM_Q43_473000"/>
      <w:bookmarkEnd w:id="15090"/>
      <w:r>
        <w:rPr>
          <w:rtl/>
        </w:rPr>
        <w:t xml:space="preserve">בכל </w:t>
      </w:r>
      <w:bookmarkStart w:id="15091" w:name="_ETM_Q43_473449"/>
      <w:bookmarkEnd w:id="15091"/>
      <w:r>
        <w:rPr>
          <w:rtl/>
        </w:rPr>
        <w:t xml:space="preserve">זאת </w:t>
      </w:r>
      <w:bookmarkStart w:id="15092" w:name="_ETM_Q43_474169"/>
      <w:bookmarkStart w:id="15093" w:name="_ETM_Q43_474650"/>
      <w:bookmarkEnd w:id="15092"/>
      <w:bookmarkEnd w:id="15093"/>
      <w:r>
        <w:rPr>
          <w:rtl/>
        </w:rPr>
        <w:t xml:space="preserve">נמשיך </w:t>
      </w:r>
      <w:bookmarkStart w:id="15094" w:name="_ETM_Q43_475279"/>
      <w:bookmarkEnd w:id="15094"/>
      <w:r>
        <w:rPr>
          <w:rtl/>
        </w:rPr>
        <w:t>ל</w:t>
      </w:r>
      <w:r>
        <w:rPr>
          <w:rFonts w:hint="cs"/>
          <w:rtl/>
        </w:rPr>
        <w:t>ה</w:t>
      </w:r>
      <w:r>
        <w:rPr>
          <w:rtl/>
        </w:rPr>
        <w:t xml:space="preserve">עלות </w:t>
      </w:r>
      <w:bookmarkStart w:id="15095" w:name="_ETM_Q43_475910"/>
      <w:bookmarkEnd w:id="15095"/>
      <w:r>
        <w:rPr>
          <w:rtl/>
        </w:rPr>
        <w:t xml:space="preserve">את </w:t>
      </w:r>
      <w:bookmarkStart w:id="15096" w:name="_ETM_Q43_476060"/>
      <w:bookmarkEnd w:id="15096"/>
      <w:r>
        <w:rPr>
          <w:rtl/>
        </w:rPr>
        <w:t xml:space="preserve">החוק </w:t>
      </w:r>
      <w:bookmarkStart w:id="15097" w:name="_ETM_Q43_476510"/>
      <w:bookmarkEnd w:id="15097"/>
      <w:r>
        <w:rPr>
          <w:rtl/>
        </w:rPr>
        <w:t>הזה</w:t>
      </w:r>
      <w:r>
        <w:rPr>
          <w:rFonts w:hint="cs"/>
          <w:rtl/>
        </w:rPr>
        <w:t>.</w:t>
      </w:r>
      <w:r>
        <w:rPr>
          <w:rtl/>
        </w:rPr>
        <w:t xml:space="preserve"> </w:t>
      </w:r>
      <w:bookmarkStart w:id="15098" w:name="_ETM_Q43_477880"/>
      <w:bookmarkEnd w:id="15098"/>
    </w:p>
    <w:p w:rsidR="00B36319" w:rsidRDefault="00B36319" w:rsidP="00BF08AC">
      <w:pPr>
        <w:rPr>
          <w:rtl/>
        </w:rPr>
      </w:pPr>
      <w:bookmarkStart w:id="15099" w:name="_ETM_Q43_477789"/>
      <w:bookmarkStart w:id="15100" w:name="_ETM_Q43_477864"/>
      <w:bookmarkEnd w:id="15099"/>
      <w:bookmarkEnd w:id="15100"/>
    </w:p>
    <w:p w:rsidR="00B36319" w:rsidRDefault="00B36319" w:rsidP="00BF08AC">
      <w:pPr>
        <w:pStyle w:val="af6"/>
        <w:keepNext/>
        <w:rPr>
          <w:rtl/>
        </w:rPr>
      </w:pPr>
      <w:bookmarkStart w:id="15101" w:name="ET_yor_6253_24"/>
      <w:r w:rsidRPr="00096594">
        <w:rPr>
          <w:rStyle w:val="TagStyle"/>
          <w:rtl/>
        </w:rPr>
        <w:t xml:space="preserve"> &lt;&lt; יור &gt;&gt; </w:t>
      </w:r>
      <w:r>
        <w:rPr>
          <w:rtl/>
        </w:rPr>
        <w:t>היו"ר משה טור פז:</w:t>
      </w:r>
      <w:r w:rsidRPr="00096594">
        <w:rPr>
          <w:rStyle w:val="TagStyle"/>
          <w:rtl/>
        </w:rPr>
        <w:t xml:space="preserve"> &lt;&lt; יור &gt;&gt;</w:t>
      </w:r>
      <w:r>
        <w:rPr>
          <w:rtl/>
        </w:rPr>
        <w:t xml:space="preserve">   </w:t>
      </w:r>
      <w:bookmarkEnd w:id="15101"/>
    </w:p>
    <w:p w:rsidR="00B36319" w:rsidRDefault="00B36319" w:rsidP="000928D2">
      <w:pPr>
        <w:rPr>
          <w:rtl/>
        </w:rPr>
      </w:pPr>
    </w:p>
    <w:p w:rsidR="00B36319" w:rsidRDefault="00B36319" w:rsidP="00BF08AC">
      <w:pPr>
        <w:rPr>
          <w:rtl/>
        </w:rPr>
      </w:pPr>
      <w:bookmarkStart w:id="15102" w:name="_ETM_Q43_479114"/>
      <w:bookmarkEnd w:id="15102"/>
      <w:r>
        <w:rPr>
          <w:rtl/>
        </w:rPr>
        <w:t xml:space="preserve">תודה </w:t>
      </w:r>
      <w:bookmarkStart w:id="15103" w:name="_ETM_Q43_478240"/>
      <w:bookmarkEnd w:id="15103"/>
      <w:r>
        <w:rPr>
          <w:rtl/>
        </w:rPr>
        <w:t xml:space="preserve">רבה </w:t>
      </w:r>
      <w:bookmarkStart w:id="15104" w:name="_ETM_Q43_478870"/>
      <w:bookmarkEnd w:id="15104"/>
      <w:r>
        <w:rPr>
          <w:rtl/>
        </w:rPr>
        <w:t xml:space="preserve">לחברת </w:t>
      </w:r>
      <w:bookmarkStart w:id="15105" w:name="_ETM_Q43_479320"/>
      <w:bookmarkEnd w:id="15105"/>
      <w:r>
        <w:rPr>
          <w:rtl/>
        </w:rPr>
        <w:t xml:space="preserve">הכנסת </w:t>
      </w:r>
      <w:bookmarkStart w:id="15106" w:name="_ETM_Q43_480130"/>
      <w:bookmarkEnd w:id="15106"/>
      <w:r>
        <w:rPr>
          <w:rtl/>
        </w:rPr>
        <w:t xml:space="preserve">עאידה </w:t>
      </w:r>
      <w:bookmarkStart w:id="15107" w:name="_ETM_Q43_480370"/>
      <w:bookmarkEnd w:id="15107"/>
      <w:r>
        <w:rPr>
          <w:rtl/>
        </w:rPr>
        <w:t xml:space="preserve">תומא </w:t>
      </w:r>
      <w:bookmarkStart w:id="15108" w:name="_ETM_Q43_480610"/>
      <w:bookmarkEnd w:id="15108"/>
      <w:r>
        <w:rPr>
          <w:rtl/>
        </w:rPr>
        <w:t>סלימאן</w:t>
      </w:r>
      <w:r>
        <w:rPr>
          <w:rFonts w:hint="cs"/>
          <w:rtl/>
        </w:rPr>
        <w:t>.</w:t>
      </w:r>
      <w:r>
        <w:rPr>
          <w:rtl/>
        </w:rPr>
        <w:t xml:space="preserve"> </w:t>
      </w:r>
      <w:bookmarkStart w:id="15109" w:name="_ETM_Q43_481089"/>
      <w:bookmarkEnd w:id="15109"/>
      <w:r>
        <w:rPr>
          <w:rtl/>
        </w:rPr>
        <w:t xml:space="preserve">אני </w:t>
      </w:r>
      <w:bookmarkStart w:id="15110" w:name="_ETM_Q43_481240"/>
      <w:bookmarkEnd w:id="15110"/>
      <w:r>
        <w:rPr>
          <w:rtl/>
        </w:rPr>
        <w:t xml:space="preserve">מזמין </w:t>
      </w:r>
      <w:bookmarkStart w:id="15111" w:name="_ETM_Q43_481570"/>
      <w:bookmarkEnd w:id="15111"/>
      <w:r>
        <w:rPr>
          <w:rtl/>
        </w:rPr>
        <w:t xml:space="preserve">את </w:t>
      </w:r>
      <w:bookmarkStart w:id="15112" w:name="_ETM_Q43_481690"/>
      <w:bookmarkEnd w:id="15112"/>
      <w:r>
        <w:rPr>
          <w:rtl/>
        </w:rPr>
        <w:t xml:space="preserve">השר </w:t>
      </w:r>
      <w:bookmarkStart w:id="15113" w:name="_ETM_Q43_482020"/>
      <w:bookmarkEnd w:id="15113"/>
      <w:r>
        <w:rPr>
          <w:rtl/>
        </w:rPr>
        <w:t xml:space="preserve">מלכיאלי </w:t>
      </w:r>
      <w:bookmarkStart w:id="15114" w:name="_ETM_Q43_480000"/>
      <w:bookmarkStart w:id="15115" w:name="_ETM_Q43_480420"/>
      <w:bookmarkStart w:id="15116" w:name="_ETM_Q43_480570"/>
      <w:bookmarkStart w:id="15117" w:name="_ETM_Q43_480900"/>
      <w:bookmarkStart w:id="15118" w:name="_ETM_Q43_481020"/>
      <w:bookmarkStart w:id="15119" w:name="_ETM_Q43_481350"/>
      <w:bookmarkStart w:id="15120" w:name="_ETM_Q43_482600"/>
      <w:bookmarkStart w:id="15121" w:name="_ETM_Q43_483969"/>
      <w:bookmarkStart w:id="15122" w:name="_ETM_Q43_484420"/>
      <w:bookmarkEnd w:id="15114"/>
      <w:bookmarkEnd w:id="15115"/>
      <w:bookmarkEnd w:id="15116"/>
      <w:bookmarkEnd w:id="15117"/>
      <w:bookmarkEnd w:id="15118"/>
      <w:bookmarkEnd w:id="15119"/>
      <w:bookmarkEnd w:id="15120"/>
      <w:bookmarkEnd w:id="15121"/>
      <w:bookmarkEnd w:id="15122"/>
      <w:r>
        <w:rPr>
          <w:rFonts w:hint="cs"/>
          <w:rtl/>
        </w:rPr>
        <w:t xml:space="preserve">להציג </w:t>
      </w:r>
      <w:r>
        <w:rPr>
          <w:rtl/>
        </w:rPr>
        <w:t xml:space="preserve">את </w:t>
      </w:r>
      <w:bookmarkStart w:id="15123" w:name="_ETM_Q43_484509"/>
      <w:bookmarkEnd w:id="15123"/>
      <w:r w:rsidRPr="000748BD">
        <w:rPr>
          <w:rtl/>
        </w:rPr>
        <w:t xml:space="preserve">עמדת </w:t>
      </w:r>
      <w:bookmarkStart w:id="15124" w:name="_ETM_Q43_484899"/>
      <w:bookmarkEnd w:id="15124"/>
      <w:r w:rsidRPr="000748BD">
        <w:rPr>
          <w:rtl/>
        </w:rPr>
        <w:t xml:space="preserve">הממשלה </w:t>
      </w:r>
      <w:bookmarkStart w:id="15125" w:name="_ETM_Q43_485589"/>
      <w:bookmarkEnd w:id="15125"/>
      <w:r w:rsidRPr="000748BD">
        <w:rPr>
          <w:rtl/>
        </w:rPr>
        <w:t xml:space="preserve">ביחס </w:t>
      </w:r>
      <w:bookmarkStart w:id="15126" w:name="_ETM_Q43_485979"/>
      <w:bookmarkEnd w:id="15126"/>
      <w:r w:rsidRPr="000748BD">
        <w:rPr>
          <w:rtl/>
        </w:rPr>
        <w:t>לחוק</w:t>
      </w:r>
      <w:r w:rsidRPr="000748BD">
        <w:rPr>
          <w:rFonts w:hint="cs"/>
          <w:rtl/>
        </w:rPr>
        <w:t>.</w:t>
      </w:r>
      <w:r w:rsidRPr="000748BD">
        <w:rPr>
          <w:rtl/>
        </w:rPr>
        <w:t xml:space="preserve"> </w:t>
      </w:r>
      <w:bookmarkStart w:id="15127" w:name="_ETM_Q43_507990"/>
      <w:bookmarkEnd w:id="15127"/>
      <w:r w:rsidRPr="000748BD">
        <w:rPr>
          <w:rtl/>
        </w:rPr>
        <w:t>לרשותך</w:t>
      </w:r>
      <w:r>
        <w:rPr>
          <w:rtl/>
        </w:rPr>
        <w:t xml:space="preserve"> </w:t>
      </w:r>
      <w:bookmarkStart w:id="15128" w:name="_ETM_Q43_509580"/>
      <w:bookmarkEnd w:id="15128"/>
      <w:r>
        <w:rPr>
          <w:rFonts w:hint="cs"/>
          <w:rtl/>
        </w:rPr>
        <w:t>עשר</w:t>
      </w:r>
      <w:r>
        <w:rPr>
          <w:rtl/>
        </w:rPr>
        <w:t xml:space="preserve"> </w:t>
      </w:r>
      <w:bookmarkStart w:id="15129" w:name="_ETM_Q43_509849"/>
      <w:bookmarkEnd w:id="15129"/>
      <w:r>
        <w:rPr>
          <w:rtl/>
        </w:rPr>
        <w:t>דקות</w:t>
      </w:r>
      <w:r>
        <w:rPr>
          <w:rFonts w:hint="cs"/>
          <w:rtl/>
        </w:rPr>
        <w:t>.</w:t>
      </w:r>
      <w:r>
        <w:rPr>
          <w:rtl/>
        </w:rPr>
        <w:t xml:space="preserve"> </w:t>
      </w:r>
      <w:bookmarkStart w:id="15130" w:name="_ETM_Q43_510210"/>
      <w:bookmarkEnd w:id="15130"/>
      <w:r>
        <w:rPr>
          <w:rtl/>
        </w:rPr>
        <w:t>בבקשה</w:t>
      </w:r>
      <w:r>
        <w:rPr>
          <w:rFonts w:hint="cs"/>
          <w:rtl/>
        </w:rPr>
        <w:t>.</w:t>
      </w:r>
      <w:r>
        <w:rPr>
          <w:rtl/>
        </w:rPr>
        <w:t xml:space="preserve"> </w:t>
      </w:r>
      <w:bookmarkStart w:id="15131" w:name="_ETM_Q43_516540"/>
      <w:bookmarkEnd w:id="15131"/>
    </w:p>
    <w:p w:rsidR="00B36319" w:rsidRDefault="00B36319" w:rsidP="00BF08AC">
      <w:pPr>
        <w:rPr>
          <w:rtl/>
        </w:rPr>
      </w:pPr>
      <w:bookmarkStart w:id="15132" w:name="_ETM_Q43_496250"/>
      <w:bookmarkStart w:id="15133" w:name="_ETM_Q43_496368"/>
      <w:bookmarkStart w:id="15134" w:name="_ETM_Q43_496495"/>
      <w:bookmarkStart w:id="15135" w:name="_ETM_Q43_507418"/>
      <w:bookmarkEnd w:id="15132"/>
      <w:bookmarkEnd w:id="15133"/>
      <w:bookmarkEnd w:id="15134"/>
      <w:bookmarkEnd w:id="15135"/>
    </w:p>
    <w:p w:rsidR="00B36319" w:rsidRDefault="00B36319" w:rsidP="00BF08AC">
      <w:pPr>
        <w:pStyle w:val="a4"/>
        <w:keepNext/>
        <w:rPr>
          <w:rtl/>
        </w:rPr>
      </w:pPr>
      <w:bookmarkStart w:id="15136" w:name="ET_speaker_6448_25"/>
      <w:r w:rsidRPr="00096594">
        <w:rPr>
          <w:rStyle w:val="TagStyle"/>
          <w:rtl/>
        </w:rPr>
        <w:t xml:space="preserve"> &lt;&lt; דובר &gt;&gt; </w:t>
      </w:r>
      <w:bookmarkStart w:id="15137" w:name="_Toc181895048"/>
      <w:bookmarkStart w:id="15138" w:name="_Toc181895185"/>
      <w:r>
        <w:rPr>
          <w:rtl/>
        </w:rPr>
        <w:t>השר לשירותי דת מיכאל מלכיאלי:</w:t>
      </w:r>
      <w:bookmarkEnd w:id="15137"/>
      <w:bookmarkEnd w:id="15138"/>
      <w:r w:rsidRPr="00096594">
        <w:rPr>
          <w:rStyle w:val="TagStyle"/>
          <w:rtl/>
        </w:rPr>
        <w:t xml:space="preserve"> &lt;&lt; דובר &gt;&gt;</w:t>
      </w:r>
      <w:r>
        <w:rPr>
          <w:rtl/>
        </w:rPr>
        <w:t xml:space="preserve">   </w:t>
      </w:r>
      <w:bookmarkEnd w:id="15136"/>
    </w:p>
    <w:p w:rsidR="00B36319" w:rsidRDefault="00B36319" w:rsidP="000928D2">
      <w:pPr>
        <w:rPr>
          <w:rtl/>
        </w:rPr>
      </w:pPr>
    </w:p>
    <w:p w:rsidR="00B36319" w:rsidRDefault="00B36319" w:rsidP="00BF08AC">
      <w:pPr>
        <w:rPr>
          <w:rtl/>
        </w:rPr>
      </w:pPr>
      <w:bookmarkStart w:id="15139" w:name="_ETM_Q43_508413"/>
      <w:bookmarkStart w:id="15140" w:name="_ETM_Q43_508492"/>
      <w:bookmarkEnd w:id="15139"/>
      <w:bookmarkEnd w:id="15140"/>
      <w:r>
        <w:rPr>
          <w:rFonts w:hint="cs"/>
          <w:rtl/>
        </w:rPr>
        <w:t xml:space="preserve">חברת הכנסת עאידה, אני בשם </w:t>
      </w:r>
      <w:bookmarkStart w:id="15141" w:name="_ETM_Q43_521516"/>
      <w:bookmarkEnd w:id="15141"/>
      <w:r>
        <w:rPr>
          <w:rFonts w:hint="cs"/>
          <w:rtl/>
        </w:rPr>
        <w:t xml:space="preserve">שר החינוך. </w:t>
      </w:r>
      <w:bookmarkStart w:id="15142" w:name="_ETM_Q43_524156"/>
      <w:bookmarkStart w:id="15143" w:name="_ETM_Q43_519555"/>
      <w:bookmarkStart w:id="15144" w:name="_ETM_Q43_519688"/>
      <w:bookmarkStart w:id="15145" w:name="_ETM_Q43_525986"/>
      <w:bookmarkStart w:id="15146" w:name="_ETM_Q43_526066"/>
      <w:bookmarkStart w:id="15147" w:name="_ETM_Q43_521558"/>
      <w:bookmarkStart w:id="15148" w:name="_ETM_Q43_521628"/>
      <w:bookmarkEnd w:id="15142"/>
      <w:bookmarkEnd w:id="15143"/>
      <w:bookmarkEnd w:id="15144"/>
      <w:bookmarkEnd w:id="15145"/>
      <w:bookmarkEnd w:id="15146"/>
      <w:bookmarkEnd w:id="15147"/>
      <w:bookmarkEnd w:id="15148"/>
      <w:r>
        <w:rPr>
          <w:rFonts w:hint="cs"/>
          <w:rtl/>
        </w:rPr>
        <w:t xml:space="preserve">האמת היא, אם אינני </w:t>
      </w:r>
      <w:bookmarkStart w:id="15149" w:name="_ETM_Q43_524250"/>
      <w:bookmarkStart w:id="15150" w:name="_ETM_Q43_496636"/>
      <w:bookmarkStart w:id="15151" w:name="_ETM_Q43_516930"/>
      <w:bookmarkStart w:id="15152" w:name="_ETM_Q43_517920"/>
      <w:bookmarkStart w:id="15153" w:name="_ETM_Q43_518250"/>
      <w:bookmarkStart w:id="15154" w:name="_ETM_Q43_518399"/>
      <w:bookmarkStart w:id="15155" w:name="_ETM_Q43_519270"/>
      <w:bookmarkStart w:id="15156" w:name="_ETM_Q43_519839"/>
      <w:bookmarkStart w:id="15157" w:name="_ETM_Q43_523120"/>
      <w:bookmarkStart w:id="15158" w:name="_ETM_Q43_523300"/>
      <w:bookmarkStart w:id="15159" w:name="_ETM_Q43_523390"/>
      <w:bookmarkStart w:id="15160" w:name="_ETM_Q43_523450"/>
      <w:bookmarkStart w:id="15161" w:name="_ETM_Q43_523720"/>
      <w:bookmarkEnd w:id="15149"/>
      <w:bookmarkEnd w:id="15150"/>
      <w:bookmarkEnd w:id="15151"/>
      <w:bookmarkEnd w:id="15152"/>
      <w:bookmarkEnd w:id="15153"/>
      <w:bookmarkEnd w:id="15154"/>
      <w:bookmarkEnd w:id="15155"/>
      <w:bookmarkEnd w:id="15156"/>
      <w:bookmarkEnd w:id="15157"/>
      <w:bookmarkEnd w:id="15158"/>
      <w:bookmarkEnd w:id="15159"/>
      <w:bookmarkEnd w:id="15160"/>
      <w:bookmarkEnd w:id="15161"/>
      <w:r>
        <w:rPr>
          <w:rtl/>
        </w:rPr>
        <w:t>טועה</w:t>
      </w:r>
      <w:r>
        <w:rPr>
          <w:rFonts w:hint="cs"/>
          <w:rtl/>
        </w:rPr>
        <w:t>,</w:t>
      </w:r>
      <w:r>
        <w:rPr>
          <w:rtl/>
        </w:rPr>
        <w:t xml:space="preserve"> </w:t>
      </w:r>
      <w:bookmarkStart w:id="15162" w:name="_ETM_Q43_524020"/>
      <w:bookmarkEnd w:id="15162"/>
      <w:r w:rsidR="0039476F">
        <w:rPr>
          <w:rFonts w:hint="cs"/>
          <w:rtl/>
        </w:rPr>
        <w:t>ש</w:t>
      </w:r>
      <w:r>
        <w:rPr>
          <w:rtl/>
        </w:rPr>
        <w:t xml:space="preserve">גם </w:t>
      </w:r>
      <w:bookmarkStart w:id="15163" w:name="_ETM_Q43_524200"/>
      <w:bookmarkEnd w:id="15163"/>
      <w:r>
        <w:rPr>
          <w:rtl/>
        </w:rPr>
        <w:t xml:space="preserve">בכנסת </w:t>
      </w:r>
      <w:bookmarkStart w:id="15164" w:name="_ETM_Q43_524589"/>
      <w:bookmarkEnd w:id="15164"/>
      <w:r>
        <w:rPr>
          <w:rtl/>
        </w:rPr>
        <w:t xml:space="preserve">הקודמת </w:t>
      </w:r>
      <w:bookmarkStart w:id="15165" w:name="_ETM_Q43_525040"/>
      <w:bookmarkEnd w:id="15165"/>
      <w:r>
        <w:rPr>
          <w:rtl/>
        </w:rPr>
        <w:t xml:space="preserve">ההצעה </w:t>
      </w:r>
      <w:bookmarkStart w:id="15166" w:name="_ETM_Q43_525309"/>
      <w:bookmarkEnd w:id="15166"/>
      <w:r>
        <w:rPr>
          <w:rtl/>
        </w:rPr>
        <w:t xml:space="preserve">הזאת </w:t>
      </w:r>
      <w:bookmarkStart w:id="15167" w:name="_ETM_Q43_525489"/>
      <w:bookmarkEnd w:id="15167"/>
      <w:r>
        <w:rPr>
          <w:rtl/>
        </w:rPr>
        <w:t>עלתה</w:t>
      </w:r>
      <w:r>
        <w:rPr>
          <w:rFonts w:hint="cs"/>
          <w:rtl/>
        </w:rPr>
        <w:t>,</w:t>
      </w:r>
      <w:r>
        <w:rPr>
          <w:rtl/>
        </w:rPr>
        <w:t xml:space="preserve"> </w:t>
      </w:r>
      <w:bookmarkStart w:id="15168" w:name="_ETM_Q43_525880"/>
      <w:bookmarkEnd w:id="15168"/>
      <w:r>
        <w:rPr>
          <w:rtl/>
        </w:rPr>
        <w:t>נכון</w:t>
      </w:r>
      <w:r>
        <w:rPr>
          <w:rFonts w:hint="cs"/>
          <w:rtl/>
        </w:rPr>
        <w:t>?</w:t>
      </w:r>
    </w:p>
    <w:p w:rsidR="00B36319" w:rsidRDefault="00B36319" w:rsidP="00BF08AC">
      <w:pPr>
        <w:rPr>
          <w:rtl/>
        </w:rPr>
      </w:pPr>
    </w:p>
    <w:p w:rsidR="00B36319" w:rsidRPr="0072690E" w:rsidRDefault="00B36319" w:rsidP="00BF08AC">
      <w:pPr>
        <w:pStyle w:val="af5"/>
        <w:keepNext/>
        <w:rPr>
          <w:rtl/>
        </w:rPr>
      </w:pPr>
      <w:r w:rsidRPr="0072690E">
        <w:rPr>
          <w:rStyle w:val="TagStyle"/>
          <w:rtl/>
        </w:rPr>
        <w:t xml:space="preserve">&lt;&lt; קריאה &gt;&gt; </w:t>
      </w:r>
      <w:r w:rsidRPr="0072690E">
        <w:rPr>
          <w:rtl/>
        </w:rPr>
        <w:t>עאידה תומא סלימאן (חד"ש-תע"ל):</w:t>
      </w:r>
      <w:r w:rsidRPr="0072690E">
        <w:rPr>
          <w:rStyle w:val="TagStyle"/>
          <w:rtl/>
        </w:rPr>
        <w:t xml:space="preserve"> &lt;&lt; קריאה &gt;&gt;</w:t>
      </w:r>
      <w:r w:rsidRPr="0072690E">
        <w:rPr>
          <w:rtl/>
        </w:rPr>
        <w:t xml:space="preserve">   </w:t>
      </w:r>
    </w:p>
    <w:p w:rsidR="00B36319" w:rsidRPr="0072690E" w:rsidRDefault="00B36319" w:rsidP="000928D2">
      <w:pPr>
        <w:rPr>
          <w:rtl/>
        </w:rPr>
      </w:pPr>
    </w:p>
    <w:p w:rsidR="00B36319" w:rsidRDefault="00B36319" w:rsidP="00BF08AC">
      <w:pPr>
        <w:rPr>
          <w:rtl/>
        </w:rPr>
      </w:pPr>
      <w:r w:rsidRPr="006E0531">
        <w:rPr>
          <w:rFonts w:hint="cs"/>
          <w:rtl/>
        </w:rPr>
        <w:t>ז</w:t>
      </w:r>
      <w:r>
        <w:rPr>
          <w:rFonts w:hint="cs"/>
          <w:rtl/>
        </w:rPr>
        <w:t>את הצעה</w:t>
      </w:r>
      <w:bookmarkStart w:id="15169" w:name="_ETM_Q43_530349"/>
      <w:bookmarkEnd w:id="15169"/>
      <w:r>
        <w:rPr>
          <w:rFonts w:hint="cs"/>
          <w:rtl/>
        </w:rPr>
        <w:t xml:space="preserve"> שאני כבר מעלה כל שנה, ולפניי סיעת </w:t>
      </w:r>
      <w:r w:rsidRPr="006A766F">
        <w:rPr>
          <w:rFonts w:hint="cs"/>
          <w:rtl/>
        </w:rPr>
        <w:t xml:space="preserve">חד"ש </w:t>
      </w:r>
      <w:bookmarkStart w:id="15170" w:name="_ETM_Q43_529785"/>
      <w:bookmarkEnd w:id="15170"/>
      <w:r>
        <w:rPr>
          <w:rFonts w:hint="cs"/>
          <w:rtl/>
        </w:rPr>
        <w:t xml:space="preserve">העלתה אותה </w:t>
      </w:r>
      <w:r w:rsidRPr="006A766F">
        <w:rPr>
          <w:rFonts w:hint="cs"/>
          <w:rtl/>
        </w:rPr>
        <w:t>בכל</w:t>
      </w:r>
      <w:r>
        <w:rPr>
          <w:rFonts w:hint="cs"/>
          <w:rtl/>
        </w:rPr>
        <w:t xml:space="preserve"> שנה. </w:t>
      </w:r>
      <w:bookmarkStart w:id="15171" w:name="_ETM_Q43_533631"/>
      <w:bookmarkEnd w:id="15171"/>
    </w:p>
    <w:p w:rsidR="00B36319" w:rsidRDefault="00B36319" w:rsidP="00BF08AC">
      <w:pPr>
        <w:rPr>
          <w:rtl/>
        </w:rPr>
      </w:pPr>
      <w:bookmarkStart w:id="15172" w:name="_ETM_Q43_533713"/>
      <w:bookmarkEnd w:id="15172"/>
    </w:p>
    <w:p w:rsidR="00B36319" w:rsidRDefault="00B36319" w:rsidP="00BF08AC">
      <w:pPr>
        <w:pStyle w:val="-"/>
        <w:keepNext/>
        <w:rPr>
          <w:rtl/>
        </w:rPr>
      </w:pPr>
      <w:bookmarkStart w:id="15173" w:name="ET_speakercontinue_6448_29"/>
      <w:r w:rsidRPr="00096594">
        <w:rPr>
          <w:rStyle w:val="TagStyle"/>
          <w:rtl/>
        </w:rPr>
        <w:t xml:space="preserve"> &lt;&lt; דובר_המשך &gt;&gt; </w:t>
      </w:r>
      <w:r>
        <w:rPr>
          <w:rtl/>
        </w:rPr>
        <w:t>השר לשירותי דת מיכאל מלכיאלי:</w:t>
      </w:r>
      <w:r w:rsidRPr="00096594">
        <w:rPr>
          <w:rStyle w:val="TagStyle"/>
          <w:rtl/>
        </w:rPr>
        <w:t xml:space="preserve"> &lt;&lt; דובר_המשך &gt;&gt;</w:t>
      </w:r>
      <w:r>
        <w:rPr>
          <w:rtl/>
        </w:rPr>
        <w:t xml:space="preserve">   </w:t>
      </w:r>
      <w:bookmarkEnd w:id="15173"/>
    </w:p>
    <w:p w:rsidR="00B36319" w:rsidRDefault="00B36319" w:rsidP="000928D2">
      <w:pPr>
        <w:rPr>
          <w:rtl/>
        </w:rPr>
      </w:pPr>
    </w:p>
    <w:p w:rsidR="00B36319" w:rsidRPr="006A766F" w:rsidRDefault="00B36319" w:rsidP="00BF08AC">
      <w:pPr>
        <w:rPr>
          <w:rtl/>
        </w:rPr>
      </w:pPr>
      <w:bookmarkStart w:id="15174" w:name="_ETM_Q43_535150"/>
      <w:bookmarkEnd w:id="15174"/>
      <w:r w:rsidRPr="006A766F">
        <w:rPr>
          <w:rFonts w:hint="cs"/>
          <w:rtl/>
        </w:rPr>
        <w:t xml:space="preserve">טוב. </w:t>
      </w:r>
      <w:bookmarkStart w:id="15175" w:name="_ETM_Q43_534969"/>
      <w:bookmarkStart w:id="15176" w:name="_ETM_Q43_535420"/>
      <w:bookmarkEnd w:id="15175"/>
      <w:bookmarkEnd w:id="15176"/>
      <w:r w:rsidRPr="006A766F">
        <w:rPr>
          <w:rtl/>
        </w:rPr>
        <w:t xml:space="preserve">סתם </w:t>
      </w:r>
      <w:bookmarkStart w:id="15177" w:name="_ETM_Q43_535690"/>
      <w:bookmarkEnd w:id="15177"/>
      <w:r w:rsidRPr="006A766F">
        <w:rPr>
          <w:rFonts w:hint="cs"/>
          <w:rtl/>
        </w:rPr>
        <w:t xml:space="preserve">מעניין אותי, </w:t>
      </w:r>
      <w:bookmarkStart w:id="15178" w:name="_ETM_Q43_535809"/>
      <w:bookmarkStart w:id="15179" w:name="_ETM_Q43_535960"/>
      <w:bookmarkEnd w:id="15178"/>
      <w:bookmarkEnd w:id="15179"/>
      <w:r w:rsidRPr="006A766F">
        <w:rPr>
          <w:rtl/>
        </w:rPr>
        <w:t xml:space="preserve">מה </w:t>
      </w:r>
      <w:bookmarkStart w:id="15180" w:name="_ETM_Q43_536079"/>
      <w:bookmarkStart w:id="15181" w:name="_ETM_Q43_536379"/>
      <w:bookmarkEnd w:id="15180"/>
      <w:bookmarkEnd w:id="15181"/>
      <w:r w:rsidRPr="006A766F">
        <w:rPr>
          <w:rtl/>
        </w:rPr>
        <w:t xml:space="preserve">עשינו </w:t>
      </w:r>
      <w:bookmarkStart w:id="15182" w:name="_ETM_Q43_536680"/>
      <w:bookmarkEnd w:id="15182"/>
      <w:r w:rsidRPr="006A766F">
        <w:rPr>
          <w:rtl/>
        </w:rPr>
        <w:t xml:space="preserve">בכנסת </w:t>
      </w:r>
      <w:bookmarkStart w:id="15183" w:name="_ETM_Q43_537010"/>
      <w:bookmarkEnd w:id="15183"/>
      <w:r w:rsidRPr="006A766F">
        <w:rPr>
          <w:rtl/>
        </w:rPr>
        <w:t xml:space="preserve">הקודמת </w:t>
      </w:r>
      <w:bookmarkStart w:id="15184" w:name="_ETM_Q43_537370"/>
      <w:bookmarkEnd w:id="15184"/>
      <w:r w:rsidRPr="006A766F">
        <w:rPr>
          <w:rtl/>
        </w:rPr>
        <w:t xml:space="preserve">בהצעה </w:t>
      </w:r>
      <w:bookmarkStart w:id="15185" w:name="_ETM_Q43_537670"/>
      <w:bookmarkEnd w:id="15185"/>
      <w:r w:rsidRPr="006A766F">
        <w:rPr>
          <w:rtl/>
        </w:rPr>
        <w:t>הזאת</w:t>
      </w:r>
      <w:r w:rsidRPr="006A766F">
        <w:rPr>
          <w:rFonts w:hint="cs"/>
          <w:rtl/>
        </w:rPr>
        <w:t>?</w:t>
      </w:r>
      <w:r w:rsidRPr="006A766F">
        <w:rPr>
          <w:rtl/>
        </w:rPr>
        <w:t xml:space="preserve"> </w:t>
      </w:r>
      <w:bookmarkStart w:id="15186" w:name="_ETM_Q43_539199"/>
      <w:bookmarkStart w:id="15187" w:name="_ETM_Q43_539350"/>
      <w:bookmarkStart w:id="15188" w:name="_ETM_Q43_539620"/>
      <w:bookmarkStart w:id="15189" w:name="_ETM_Q43_539860"/>
      <w:bookmarkEnd w:id="15186"/>
      <w:bookmarkEnd w:id="15187"/>
      <w:bookmarkEnd w:id="15188"/>
      <w:bookmarkEnd w:id="15189"/>
    </w:p>
    <w:p w:rsidR="00B36319" w:rsidRPr="006A766F" w:rsidRDefault="00B36319" w:rsidP="00BF08AC">
      <w:pPr>
        <w:rPr>
          <w:rtl/>
        </w:rPr>
      </w:pPr>
      <w:bookmarkStart w:id="15190" w:name="_ETM_Q43_544014"/>
      <w:bookmarkStart w:id="15191" w:name="_ETM_Q43_544092"/>
      <w:bookmarkEnd w:id="15190"/>
      <w:bookmarkEnd w:id="15191"/>
    </w:p>
    <w:p w:rsidR="00B36319" w:rsidRPr="006A766F" w:rsidRDefault="00B36319" w:rsidP="00BF08AC">
      <w:pPr>
        <w:pStyle w:val="af5"/>
        <w:keepNext/>
        <w:rPr>
          <w:rtl/>
        </w:rPr>
      </w:pPr>
      <w:r w:rsidRPr="006A766F">
        <w:rPr>
          <w:rStyle w:val="TagStyle"/>
          <w:rtl/>
        </w:rPr>
        <w:t xml:space="preserve">&lt;&lt; קריאה &gt;&gt; </w:t>
      </w:r>
      <w:r w:rsidRPr="006A766F">
        <w:rPr>
          <w:rtl/>
        </w:rPr>
        <w:t>עאידה תומא סלימאן (חד"ש-תע"ל):</w:t>
      </w:r>
      <w:r w:rsidRPr="006A766F">
        <w:rPr>
          <w:rStyle w:val="TagStyle"/>
          <w:rtl/>
        </w:rPr>
        <w:t xml:space="preserve"> &lt;&lt; קריאה &gt;&gt;</w:t>
      </w:r>
      <w:r w:rsidRPr="006A766F">
        <w:rPr>
          <w:rtl/>
        </w:rPr>
        <w:t xml:space="preserve">   </w:t>
      </w:r>
    </w:p>
    <w:p w:rsidR="00B36319" w:rsidRPr="006A766F" w:rsidRDefault="00B36319" w:rsidP="000928D2">
      <w:pPr>
        <w:rPr>
          <w:rtl/>
        </w:rPr>
      </w:pPr>
    </w:p>
    <w:p w:rsidR="00B36319" w:rsidRDefault="00B36319" w:rsidP="00BF08AC">
      <w:pPr>
        <w:rPr>
          <w:rtl/>
        </w:rPr>
      </w:pPr>
      <w:r w:rsidRPr="006A766F">
        <w:rPr>
          <w:rFonts w:hint="cs"/>
          <w:rtl/>
        </w:rPr>
        <w:t>סירבתם</w:t>
      </w:r>
      <w:bookmarkStart w:id="15192" w:name="_ETM_Q43_546052"/>
      <w:bookmarkEnd w:id="15192"/>
      <w:r>
        <w:rPr>
          <w:rFonts w:hint="cs"/>
          <w:rtl/>
        </w:rPr>
        <w:t xml:space="preserve"> ב</w:t>
      </w:r>
      <w:r w:rsidRPr="006A766F">
        <w:rPr>
          <w:rFonts w:hint="cs"/>
          <w:rtl/>
        </w:rPr>
        <w:t>כל פעם</w:t>
      </w:r>
      <w:r>
        <w:rPr>
          <w:rFonts w:hint="cs"/>
          <w:rtl/>
        </w:rPr>
        <w:t xml:space="preserve">. </w:t>
      </w:r>
    </w:p>
    <w:p w:rsidR="00B36319" w:rsidRDefault="00B36319" w:rsidP="00BF08AC">
      <w:pPr>
        <w:rPr>
          <w:rtl/>
        </w:rPr>
      </w:pPr>
      <w:bookmarkStart w:id="15193" w:name="_ETM_Q43_547331"/>
      <w:bookmarkStart w:id="15194" w:name="_ETM_Q43_547387"/>
      <w:bookmarkEnd w:id="15193"/>
      <w:bookmarkEnd w:id="15194"/>
    </w:p>
    <w:p w:rsidR="00B36319" w:rsidRDefault="00B36319" w:rsidP="00BF08AC">
      <w:pPr>
        <w:pStyle w:val="-"/>
        <w:keepNext/>
        <w:rPr>
          <w:rtl/>
        </w:rPr>
      </w:pPr>
      <w:r w:rsidRPr="003F7D54">
        <w:rPr>
          <w:rStyle w:val="TagStyle"/>
          <w:rtl/>
        </w:rPr>
        <w:t xml:space="preserve"> &lt;&lt; דובר_המשך &gt;&gt; </w:t>
      </w:r>
      <w:r>
        <w:rPr>
          <w:rtl/>
        </w:rPr>
        <w:t>השר לשירותי דת מיכאל מלכיאלי:</w:t>
      </w:r>
      <w:r w:rsidRPr="003F7D54">
        <w:rPr>
          <w:rStyle w:val="TagStyle"/>
          <w:rtl/>
        </w:rPr>
        <w:t xml:space="preserve"> &lt;&lt; דובר_המשך &gt;&gt;</w:t>
      </w:r>
      <w:r>
        <w:rPr>
          <w:rtl/>
        </w:rPr>
        <w:t xml:space="preserve">   </w:t>
      </w:r>
    </w:p>
    <w:p w:rsidR="00B36319" w:rsidRDefault="00B36319" w:rsidP="000928D2">
      <w:pPr>
        <w:rPr>
          <w:rtl/>
        </w:rPr>
      </w:pPr>
    </w:p>
    <w:p w:rsidR="00B36319" w:rsidRDefault="00B36319" w:rsidP="0039476F">
      <w:pPr>
        <w:rPr>
          <w:rtl/>
        </w:rPr>
      </w:pPr>
      <w:bookmarkStart w:id="15195" w:name="_ETM_Q43_548638"/>
      <w:bookmarkEnd w:id="15195"/>
      <w:r>
        <w:rPr>
          <w:rFonts w:hint="cs"/>
          <w:rtl/>
        </w:rPr>
        <w:t xml:space="preserve">אה, הינה, הינה: </w:t>
      </w:r>
      <w:bookmarkStart w:id="15196" w:name="_ETM_Q43_540879"/>
      <w:bookmarkEnd w:id="15196"/>
      <w:r>
        <w:rPr>
          <w:rtl/>
        </w:rPr>
        <w:t>הצע</w:t>
      </w:r>
      <w:r>
        <w:rPr>
          <w:rFonts w:hint="cs"/>
          <w:rtl/>
        </w:rPr>
        <w:t xml:space="preserve">ות החוק דומות לאלה עולות </w:t>
      </w:r>
      <w:bookmarkStart w:id="15197" w:name="_ETM_Q43_551590"/>
      <w:bookmarkStart w:id="15198" w:name="_ETM_Q43_541149"/>
      <w:bookmarkStart w:id="15199" w:name="_ETM_Q43_547490"/>
      <w:bookmarkStart w:id="15200" w:name="_ETM_Q43_547939"/>
      <w:bookmarkStart w:id="15201" w:name="_ETM_Q43_548210"/>
      <w:bookmarkStart w:id="15202" w:name="_ETM_Q43_548689"/>
      <w:bookmarkStart w:id="15203" w:name="_ETM_Q43_549290"/>
      <w:bookmarkEnd w:id="15197"/>
      <w:bookmarkEnd w:id="15198"/>
      <w:bookmarkEnd w:id="15199"/>
      <w:bookmarkEnd w:id="15200"/>
      <w:bookmarkEnd w:id="15201"/>
      <w:bookmarkEnd w:id="15202"/>
      <w:bookmarkEnd w:id="15203"/>
      <w:r>
        <w:rPr>
          <w:rtl/>
        </w:rPr>
        <w:t xml:space="preserve">מדי </w:t>
      </w:r>
      <w:bookmarkStart w:id="15204" w:name="_ETM_Q43_549619"/>
      <w:bookmarkEnd w:id="15204"/>
      <w:r>
        <w:rPr>
          <w:rtl/>
        </w:rPr>
        <w:t xml:space="preserve">שנה </w:t>
      </w:r>
      <w:bookmarkStart w:id="15205" w:name="_ETM_Q43_550009"/>
      <w:bookmarkEnd w:id="15205"/>
      <w:r>
        <w:rPr>
          <w:rtl/>
        </w:rPr>
        <w:t xml:space="preserve">בשנים </w:t>
      </w:r>
      <w:bookmarkStart w:id="15206" w:name="_ETM_Q43_550490"/>
      <w:bookmarkEnd w:id="15206"/>
      <w:r>
        <w:rPr>
          <w:rtl/>
        </w:rPr>
        <w:t xml:space="preserve">האחרונות </w:t>
      </w:r>
      <w:bookmarkStart w:id="15207" w:name="_ETM_Q43_550909"/>
      <w:bookmarkEnd w:id="15207"/>
      <w:r>
        <w:rPr>
          <w:rtl/>
        </w:rPr>
        <w:t>ע</w:t>
      </w:r>
      <w:r>
        <w:rPr>
          <w:rFonts w:hint="cs"/>
          <w:rtl/>
        </w:rPr>
        <w:t>ל ידי</w:t>
      </w:r>
      <w:r>
        <w:rPr>
          <w:rtl/>
        </w:rPr>
        <w:t xml:space="preserve"> </w:t>
      </w:r>
      <w:bookmarkStart w:id="15208" w:name="_ETM_Q43_551149"/>
      <w:bookmarkEnd w:id="15208"/>
      <w:r>
        <w:rPr>
          <w:rtl/>
        </w:rPr>
        <w:t xml:space="preserve">חברי </w:t>
      </w:r>
      <w:bookmarkStart w:id="15209" w:name="_ETM_Q43_551420"/>
      <w:bookmarkEnd w:id="15209"/>
      <w:r>
        <w:rPr>
          <w:rtl/>
        </w:rPr>
        <w:t xml:space="preserve">כנסת </w:t>
      </w:r>
      <w:bookmarkStart w:id="15210" w:name="_ETM_Q43_551720"/>
      <w:bookmarkEnd w:id="15210"/>
      <w:r w:rsidRPr="006E0531">
        <w:rPr>
          <w:rtl/>
        </w:rPr>
        <w:t>שונים</w:t>
      </w:r>
      <w:r w:rsidRPr="006E0531">
        <w:rPr>
          <w:rFonts w:hint="cs"/>
          <w:rtl/>
        </w:rPr>
        <w:t>.</w:t>
      </w:r>
      <w:r w:rsidRPr="006E0531">
        <w:rPr>
          <w:rtl/>
        </w:rPr>
        <w:t xml:space="preserve"> </w:t>
      </w:r>
      <w:bookmarkStart w:id="15211" w:name="_ETM_Q43_553260"/>
      <w:bookmarkEnd w:id="15211"/>
      <w:r w:rsidRPr="006E0531">
        <w:rPr>
          <w:rtl/>
        </w:rPr>
        <w:t>ברו</w:t>
      </w:r>
      <w:r w:rsidRPr="006E0531">
        <w:rPr>
          <w:rFonts w:hint="cs"/>
          <w:rtl/>
        </w:rPr>
        <w:t>ך</w:t>
      </w:r>
      <w:r w:rsidRPr="006E0531">
        <w:rPr>
          <w:rtl/>
        </w:rPr>
        <w:t xml:space="preserve"> </w:t>
      </w:r>
      <w:bookmarkStart w:id="15212" w:name="_ETM_Q43_553620"/>
      <w:bookmarkEnd w:id="15212"/>
      <w:r w:rsidRPr="006E0531">
        <w:rPr>
          <w:rtl/>
        </w:rPr>
        <w:t>שכיוונתי</w:t>
      </w:r>
      <w:r>
        <w:rPr>
          <w:rtl/>
        </w:rPr>
        <w:t xml:space="preserve"> </w:t>
      </w:r>
      <w:bookmarkStart w:id="15213" w:name="_ETM_Q43_554279"/>
      <w:bookmarkEnd w:id="15213"/>
      <w:r>
        <w:rPr>
          <w:rtl/>
        </w:rPr>
        <w:t xml:space="preserve">לשר </w:t>
      </w:r>
      <w:bookmarkStart w:id="15214" w:name="_ETM_Q43_554580"/>
      <w:bookmarkEnd w:id="15214"/>
      <w:r>
        <w:rPr>
          <w:rtl/>
        </w:rPr>
        <w:t>החינוך</w:t>
      </w:r>
      <w:r>
        <w:rPr>
          <w:rFonts w:hint="cs"/>
          <w:rtl/>
        </w:rPr>
        <w:t>.</w:t>
      </w:r>
      <w:r>
        <w:rPr>
          <w:rtl/>
        </w:rPr>
        <w:t xml:space="preserve"> </w:t>
      </w:r>
      <w:bookmarkStart w:id="15215" w:name="_ETM_Q43_556799"/>
      <w:bookmarkEnd w:id="15215"/>
    </w:p>
    <w:p w:rsidR="00B36319" w:rsidRDefault="00B36319" w:rsidP="00BF08AC">
      <w:pPr>
        <w:rPr>
          <w:rtl/>
        </w:rPr>
      </w:pPr>
      <w:bookmarkStart w:id="15216" w:name="_ETM_Q43_556744"/>
      <w:bookmarkStart w:id="15217" w:name="_ETM_Q43_556849"/>
      <w:bookmarkEnd w:id="15216"/>
      <w:bookmarkEnd w:id="15217"/>
    </w:p>
    <w:p w:rsidR="00B36319" w:rsidRDefault="00B36319" w:rsidP="00BF08AC">
      <w:pPr>
        <w:pStyle w:val="af5"/>
        <w:keepNext/>
        <w:rPr>
          <w:rtl/>
        </w:rPr>
      </w:pPr>
      <w:bookmarkStart w:id="15218" w:name="ET_interruption_5854_31"/>
      <w:r w:rsidRPr="003F7D54">
        <w:rPr>
          <w:rStyle w:val="TagStyle"/>
          <w:rtl/>
        </w:rPr>
        <w:t xml:space="preserve"> &lt;&lt; קריאה &gt;&gt; </w:t>
      </w:r>
      <w:r>
        <w:rPr>
          <w:rtl/>
        </w:rPr>
        <w:t>ווליד טאהא (רע"מ – הרשימה הערבית המאוחדת):</w:t>
      </w:r>
      <w:r w:rsidRPr="003F7D54">
        <w:rPr>
          <w:rStyle w:val="TagStyle"/>
          <w:rtl/>
        </w:rPr>
        <w:t xml:space="preserve"> &lt;&lt; קריאה &gt;&gt;</w:t>
      </w:r>
      <w:r>
        <w:rPr>
          <w:rtl/>
        </w:rPr>
        <w:t xml:space="preserve">   </w:t>
      </w:r>
      <w:bookmarkEnd w:id="15218"/>
    </w:p>
    <w:p w:rsidR="00B36319" w:rsidRDefault="00B36319" w:rsidP="000928D2">
      <w:pPr>
        <w:rPr>
          <w:rtl/>
        </w:rPr>
      </w:pPr>
    </w:p>
    <w:p w:rsidR="00B36319" w:rsidRDefault="00B36319" w:rsidP="00BF08AC">
      <w:pPr>
        <w:rPr>
          <w:rtl/>
        </w:rPr>
      </w:pPr>
      <w:bookmarkStart w:id="15219" w:name="_ETM_Q43_555053"/>
      <w:bookmarkEnd w:id="15219"/>
      <w:r>
        <w:rPr>
          <w:rFonts w:hint="cs"/>
          <w:rtl/>
        </w:rPr>
        <w:t xml:space="preserve">אפילו את </w:t>
      </w:r>
      <w:r w:rsidRPr="006A766F">
        <w:rPr>
          <w:rFonts w:hint="cs"/>
          <w:rtl/>
        </w:rPr>
        <w:t xml:space="preserve">המשפט הראשון לא קראת לפני. רק </w:t>
      </w:r>
      <w:bookmarkStart w:id="15220" w:name="_ETM_Q43_562632"/>
      <w:bookmarkEnd w:id="15220"/>
      <w:r w:rsidRPr="006A766F">
        <w:rPr>
          <w:rFonts w:hint="cs"/>
          <w:rtl/>
        </w:rPr>
        <w:t>עכשיו פגשת</w:t>
      </w:r>
      <w:r>
        <w:rPr>
          <w:rFonts w:hint="cs"/>
          <w:rtl/>
        </w:rPr>
        <w:t xml:space="preserve"> בו. </w:t>
      </w:r>
    </w:p>
    <w:p w:rsidR="00B36319" w:rsidRDefault="00B36319" w:rsidP="00BF08AC">
      <w:pPr>
        <w:rPr>
          <w:rtl/>
        </w:rPr>
      </w:pPr>
      <w:bookmarkStart w:id="15221" w:name="_ETM_Q43_567098"/>
      <w:bookmarkStart w:id="15222" w:name="_ETM_Q43_567181"/>
      <w:bookmarkEnd w:id="15221"/>
      <w:bookmarkEnd w:id="15222"/>
    </w:p>
    <w:p w:rsidR="00B36319" w:rsidRDefault="00B36319" w:rsidP="00BF08AC">
      <w:pPr>
        <w:pStyle w:val="af5"/>
        <w:keepNext/>
        <w:rPr>
          <w:rtl/>
        </w:rPr>
      </w:pPr>
      <w:r w:rsidRPr="003F7D54">
        <w:rPr>
          <w:rStyle w:val="TagStyle"/>
          <w:rtl/>
        </w:rPr>
        <w:t xml:space="preserve"> &lt;&lt; קריאה &gt;&gt; </w:t>
      </w:r>
      <w:r>
        <w:rPr>
          <w:rtl/>
        </w:rPr>
        <w:t>גלעד קריב (העבודה):</w:t>
      </w:r>
      <w:r w:rsidRPr="003F7D54">
        <w:rPr>
          <w:rStyle w:val="TagStyle"/>
          <w:rtl/>
        </w:rPr>
        <w:t xml:space="preserve"> &lt;&lt; קריאה &gt;&gt;</w:t>
      </w:r>
      <w:r>
        <w:rPr>
          <w:rtl/>
        </w:rPr>
        <w:t xml:space="preserve">   </w:t>
      </w:r>
    </w:p>
    <w:p w:rsidR="00B36319" w:rsidRDefault="00B36319" w:rsidP="000928D2">
      <w:pPr>
        <w:rPr>
          <w:rtl/>
        </w:rPr>
      </w:pPr>
    </w:p>
    <w:p w:rsidR="00B36319" w:rsidRPr="003F7D54" w:rsidRDefault="00B36319" w:rsidP="00BF08AC">
      <w:pPr>
        <w:rPr>
          <w:rtl/>
        </w:rPr>
      </w:pPr>
      <w:r>
        <w:rPr>
          <w:rFonts w:hint="cs"/>
          <w:rtl/>
        </w:rPr>
        <w:t xml:space="preserve">אני מעדיף את שר הדתות על החינוך, כי </w:t>
      </w:r>
      <w:bookmarkStart w:id="15223" w:name="_ETM_Q43_564668"/>
      <w:bookmarkEnd w:id="15223"/>
      <w:r>
        <w:rPr>
          <w:rFonts w:hint="cs"/>
          <w:rtl/>
        </w:rPr>
        <w:t xml:space="preserve">רק אלוקים יעזור לנו </w:t>
      </w:r>
      <w:r w:rsidRPr="006A766F">
        <w:rPr>
          <w:rFonts w:hint="cs"/>
          <w:rtl/>
        </w:rPr>
        <w:t>במצב שלנו.</w:t>
      </w:r>
      <w:r>
        <w:rPr>
          <w:rFonts w:hint="cs"/>
          <w:rtl/>
        </w:rPr>
        <w:t xml:space="preserve"> </w:t>
      </w:r>
    </w:p>
    <w:p w:rsidR="00B36319" w:rsidRDefault="00B36319" w:rsidP="00BF08AC">
      <w:pPr>
        <w:rPr>
          <w:rtl/>
        </w:rPr>
      </w:pPr>
      <w:bookmarkStart w:id="15224" w:name="_ETM_Q43_563914"/>
      <w:bookmarkStart w:id="15225" w:name="_ETM_Q43_564001"/>
      <w:bookmarkEnd w:id="15224"/>
      <w:bookmarkEnd w:id="15225"/>
    </w:p>
    <w:p w:rsidR="00B36319" w:rsidRDefault="00B36319" w:rsidP="00BF08AC">
      <w:pPr>
        <w:pStyle w:val="-"/>
        <w:keepNext/>
        <w:rPr>
          <w:rtl/>
        </w:rPr>
      </w:pPr>
      <w:r w:rsidRPr="003F7D54">
        <w:rPr>
          <w:rStyle w:val="TagStyle"/>
          <w:rtl/>
        </w:rPr>
        <w:t xml:space="preserve"> &lt;&lt; דובר_המשך &gt;&gt; </w:t>
      </w:r>
      <w:r>
        <w:rPr>
          <w:rtl/>
        </w:rPr>
        <w:t>השר לשירותי דת מיכאל מלכיאלי:</w:t>
      </w:r>
      <w:r w:rsidRPr="003F7D54">
        <w:rPr>
          <w:rStyle w:val="TagStyle"/>
          <w:rtl/>
        </w:rPr>
        <w:t xml:space="preserve"> &lt;&lt; דובר_המשך &gt;&gt;</w:t>
      </w:r>
      <w:r>
        <w:rPr>
          <w:rtl/>
        </w:rPr>
        <w:t xml:space="preserve">   </w:t>
      </w:r>
    </w:p>
    <w:p w:rsidR="00B36319" w:rsidRDefault="00B36319" w:rsidP="000928D2">
      <w:pPr>
        <w:rPr>
          <w:rtl/>
        </w:rPr>
      </w:pPr>
    </w:p>
    <w:p w:rsidR="00B36319" w:rsidRDefault="00B36319" w:rsidP="00BF08AC">
      <w:pPr>
        <w:rPr>
          <w:rtl/>
        </w:rPr>
      </w:pPr>
      <w:bookmarkStart w:id="15226" w:name="_ETM_Q43_564807"/>
      <w:bookmarkStart w:id="15227" w:name="_ETM_Q43_562720"/>
      <w:bookmarkStart w:id="15228" w:name="_ETM_Q43_563049"/>
      <w:bookmarkEnd w:id="15226"/>
      <w:bookmarkEnd w:id="15227"/>
      <w:bookmarkEnd w:id="15228"/>
      <w:r>
        <w:rPr>
          <w:rFonts w:hint="cs"/>
          <w:rtl/>
        </w:rPr>
        <w:t>קודם כול, אלוקים עוזר</w:t>
      </w:r>
      <w:bookmarkStart w:id="15229" w:name="_ETM_Q43_571709"/>
      <w:bookmarkEnd w:id="15229"/>
      <w:r>
        <w:rPr>
          <w:rFonts w:hint="cs"/>
          <w:rtl/>
        </w:rPr>
        <w:t>. הוא עוזר כל הזמן. אם הוא לא היה עוזר, לא היינו נמצאים כאן.</w:t>
      </w:r>
    </w:p>
    <w:p w:rsidR="00B36319" w:rsidRDefault="00B36319" w:rsidP="00BF08AC">
      <w:pPr>
        <w:rPr>
          <w:rtl/>
        </w:rPr>
      </w:pPr>
    </w:p>
    <w:p w:rsidR="00B36319" w:rsidRPr="000748BD" w:rsidRDefault="00B36319" w:rsidP="00BF08AC">
      <w:pPr>
        <w:pStyle w:val="af5"/>
        <w:keepNext/>
        <w:rPr>
          <w:rtl/>
        </w:rPr>
      </w:pPr>
      <w:bookmarkStart w:id="15230" w:name="ET_interruption_5807_37"/>
      <w:r w:rsidRPr="006A766F">
        <w:rPr>
          <w:rStyle w:val="TagStyle"/>
          <w:rtl/>
        </w:rPr>
        <w:t xml:space="preserve"> &lt;&lt; </w:t>
      </w:r>
      <w:r w:rsidRPr="000748BD">
        <w:rPr>
          <w:rStyle w:val="TagStyle"/>
          <w:rtl/>
        </w:rPr>
        <w:t xml:space="preserve">קריאה &gt;&gt; </w:t>
      </w:r>
      <w:r w:rsidRPr="000748BD">
        <w:rPr>
          <w:rtl/>
        </w:rPr>
        <w:t>קטי קטרין שטרית (הליכוד):</w:t>
      </w:r>
      <w:r w:rsidRPr="000748BD">
        <w:rPr>
          <w:rStyle w:val="TagStyle"/>
          <w:rtl/>
        </w:rPr>
        <w:t xml:space="preserve"> &lt;&lt; קריאה &gt;&gt;</w:t>
      </w:r>
      <w:r w:rsidRPr="000748BD">
        <w:rPr>
          <w:rtl/>
        </w:rPr>
        <w:t xml:space="preserve">   </w:t>
      </w:r>
      <w:bookmarkEnd w:id="15230"/>
    </w:p>
    <w:p w:rsidR="00B36319" w:rsidRPr="000748BD" w:rsidRDefault="00B36319" w:rsidP="000928D2">
      <w:pPr>
        <w:rPr>
          <w:rtl/>
        </w:rPr>
      </w:pPr>
    </w:p>
    <w:p w:rsidR="00B36319" w:rsidRDefault="00B36319" w:rsidP="00BF08AC">
      <w:pPr>
        <w:rPr>
          <w:rtl/>
        </w:rPr>
      </w:pPr>
      <w:r w:rsidRPr="000748BD">
        <w:rPr>
          <w:rFonts w:hint="cs"/>
          <w:rtl/>
        </w:rPr>
        <w:t xml:space="preserve">ודאי. אתמול נבחר </w:t>
      </w:r>
      <w:bookmarkStart w:id="15231" w:name="_ETM_Q43_569966"/>
      <w:bookmarkEnd w:id="15231"/>
      <w:r>
        <w:rPr>
          <w:rFonts w:hint="cs"/>
          <w:rtl/>
        </w:rPr>
        <w:t>טרא</w:t>
      </w:r>
      <w:r w:rsidRPr="000748BD">
        <w:rPr>
          <w:rFonts w:hint="cs"/>
          <w:rtl/>
        </w:rPr>
        <w:t>מפ.</w:t>
      </w:r>
      <w:r>
        <w:rPr>
          <w:rFonts w:hint="cs"/>
          <w:rtl/>
        </w:rPr>
        <w:t xml:space="preserve">  </w:t>
      </w:r>
    </w:p>
    <w:p w:rsidR="00B36319" w:rsidRDefault="00B36319" w:rsidP="00BF08AC">
      <w:pPr>
        <w:rPr>
          <w:rtl/>
        </w:rPr>
      </w:pPr>
      <w:bookmarkStart w:id="15232" w:name="_ETM_Q43_578916"/>
      <w:bookmarkStart w:id="15233" w:name="_ETM_Q43_579010"/>
      <w:bookmarkEnd w:id="15232"/>
      <w:bookmarkEnd w:id="15233"/>
    </w:p>
    <w:p w:rsidR="00B36319" w:rsidRDefault="00B36319" w:rsidP="00BF08AC">
      <w:pPr>
        <w:pStyle w:val="-"/>
        <w:keepNext/>
        <w:rPr>
          <w:rtl/>
        </w:rPr>
      </w:pPr>
      <w:r w:rsidRPr="002400FD">
        <w:rPr>
          <w:rStyle w:val="TagStyle"/>
          <w:rtl/>
        </w:rPr>
        <w:t xml:space="preserve"> &lt;&lt; דובר_המשך &gt;&gt; </w:t>
      </w:r>
      <w:r>
        <w:rPr>
          <w:rtl/>
        </w:rPr>
        <w:t>השר לשירותי דת מיכאל מלכיאלי:</w:t>
      </w:r>
      <w:r w:rsidRPr="002400FD">
        <w:rPr>
          <w:rStyle w:val="TagStyle"/>
          <w:rtl/>
        </w:rPr>
        <w:t xml:space="preserve"> &lt;&lt; דובר_המשך &gt;&gt;</w:t>
      </w:r>
      <w:r>
        <w:rPr>
          <w:rtl/>
        </w:rPr>
        <w:t xml:space="preserve">   </w:t>
      </w:r>
    </w:p>
    <w:p w:rsidR="00B36319" w:rsidRDefault="00B36319" w:rsidP="000928D2">
      <w:pPr>
        <w:rPr>
          <w:rtl/>
        </w:rPr>
      </w:pPr>
    </w:p>
    <w:p w:rsidR="00B36319" w:rsidRDefault="00B36319" w:rsidP="0039476F">
      <w:pPr>
        <w:rPr>
          <w:rtl/>
        </w:rPr>
      </w:pPr>
      <w:bookmarkStart w:id="15234" w:name="_ETM_Q43_574998"/>
      <w:bookmarkEnd w:id="15234"/>
      <w:r>
        <w:rPr>
          <w:rFonts w:hint="cs"/>
          <w:rtl/>
        </w:rPr>
        <w:t xml:space="preserve">לכן </w:t>
      </w:r>
      <w:bookmarkStart w:id="15235" w:name="_ETM_Q43_569411"/>
      <w:bookmarkStart w:id="15236" w:name="_ETM_Q43_569487"/>
      <w:bookmarkEnd w:id="15235"/>
      <w:bookmarkEnd w:id="15236"/>
      <w:r>
        <w:rPr>
          <w:rFonts w:hint="cs"/>
          <w:rtl/>
        </w:rPr>
        <w:t>א</w:t>
      </w:r>
      <w:r>
        <w:rPr>
          <w:rtl/>
        </w:rPr>
        <w:t xml:space="preserve">בקש </w:t>
      </w:r>
      <w:bookmarkStart w:id="15237" w:name="_ETM_Q43_563470"/>
      <w:bookmarkEnd w:id="15237"/>
      <w:r>
        <w:rPr>
          <w:rtl/>
        </w:rPr>
        <w:t>ל</w:t>
      </w:r>
      <w:r>
        <w:rPr>
          <w:rFonts w:hint="cs"/>
          <w:rtl/>
        </w:rPr>
        <w:t xml:space="preserve">הביא </w:t>
      </w:r>
      <w:bookmarkStart w:id="15238" w:name="_ETM_Q43_577453"/>
      <w:bookmarkStart w:id="15239" w:name="_ETM_Q43_571049"/>
      <w:bookmarkStart w:id="15240" w:name="_ETM_Q43_571200"/>
      <w:bookmarkStart w:id="15241" w:name="_ETM_Q43_574729"/>
      <w:bookmarkStart w:id="15242" w:name="_ETM_Q43_574999"/>
      <w:bookmarkStart w:id="15243" w:name="_ETM_Q43_575359"/>
      <w:bookmarkStart w:id="15244" w:name="_ETM_Q43_575569"/>
      <w:bookmarkEnd w:id="15238"/>
      <w:bookmarkEnd w:id="15239"/>
      <w:bookmarkEnd w:id="15240"/>
      <w:bookmarkEnd w:id="15241"/>
      <w:bookmarkEnd w:id="15242"/>
      <w:bookmarkEnd w:id="15243"/>
      <w:bookmarkEnd w:id="15244"/>
      <w:r>
        <w:rPr>
          <w:rtl/>
        </w:rPr>
        <w:t xml:space="preserve">בפניכם </w:t>
      </w:r>
      <w:bookmarkStart w:id="15245" w:name="_ETM_Q43_575990"/>
      <w:bookmarkEnd w:id="15245"/>
      <w:r>
        <w:rPr>
          <w:rtl/>
        </w:rPr>
        <w:t xml:space="preserve">את </w:t>
      </w:r>
      <w:bookmarkStart w:id="15246" w:name="_ETM_Q43_576109"/>
      <w:bookmarkEnd w:id="15246"/>
      <w:r>
        <w:rPr>
          <w:rtl/>
        </w:rPr>
        <w:t xml:space="preserve">התייחסותי </w:t>
      </w:r>
      <w:bookmarkStart w:id="15247" w:name="_ETM_Q43_576619"/>
      <w:bookmarkEnd w:id="15247"/>
      <w:r>
        <w:rPr>
          <w:rtl/>
        </w:rPr>
        <w:t xml:space="preserve">כשר </w:t>
      </w:r>
      <w:bookmarkStart w:id="15248" w:name="_ETM_Q43_576920"/>
      <w:bookmarkEnd w:id="15248"/>
      <w:r>
        <w:rPr>
          <w:rtl/>
        </w:rPr>
        <w:t xml:space="preserve">החינוך </w:t>
      </w:r>
      <w:bookmarkStart w:id="15249" w:name="_ETM_Q43_577339"/>
      <w:bookmarkEnd w:id="15249"/>
      <w:r>
        <w:rPr>
          <w:rtl/>
        </w:rPr>
        <w:t xml:space="preserve">ואת </w:t>
      </w:r>
      <w:bookmarkStart w:id="15250" w:name="_ETM_Q43_577520"/>
      <w:bookmarkEnd w:id="15250"/>
      <w:r>
        <w:rPr>
          <w:rtl/>
        </w:rPr>
        <w:t xml:space="preserve">עמדת </w:t>
      </w:r>
      <w:bookmarkStart w:id="15251" w:name="_ETM_Q43_577819"/>
      <w:bookmarkEnd w:id="15251"/>
      <w:r>
        <w:rPr>
          <w:rtl/>
        </w:rPr>
        <w:t xml:space="preserve">גופי </w:t>
      </w:r>
      <w:bookmarkStart w:id="15252" w:name="_ETM_Q43_578119"/>
      <w:bookmarkEnd w:id="15252"/>
      <w:r>
        <w:rPr>
          <w:rtl/>
        </w:rPr>
        <w:t xml:space="preserve">המקצוע </w:t>
      </w:r>
      <w:bookmarkStart w:id="15253" w:name="_ETM_Q43_578539"/>
      <w:bookmarkEnd w:id="15253"/>
      <w:r>
        <w:rPr>
          <w:rtl/>
        </w:rPr>
        <w:t xml:space="preserve">במשרד </w:t>
      </w:r>
      <w:bookmarkStart w:id="15254" w:name="_ETM_Q43_578869"/>
      <w:bookmarkEnd w:id="15254"/>
      <w:r>
        <w:rPr>
          <w:rtl/>
        </w:rPr>
        <w:t xml:space="preserve">החינוך </w:t>
      </w:r>
      <w:bookmarkStart w:id="15255" w:name="_ETM_Q43_579200"/>
      <w:bookmarkEnd w:id="15255"/>
      <w:r>
        <w:rPr>
          <w:rtl/>
        </w:rPr>
        <w:t xml:space="preserve">כפי </w:t>
      </w:r>
      <w:bookmarkStart w:id="15256" w:name="_ETM_Q43_579380"/>
      <w:bookmarkEnd w:id="15256"/>
      <w:r>
        <w:rPr>
          <w:rtl/>
        </w:rPr>
        <w:t xml:space="preserve">שהובאה </w:t>
      </w:r>
      <w:bookmarkStart w:id="15257" w:name="_ETM_Q43_579710"/>
      <w:bookmarkEnd w:id="15257"/>
      <w:r>
        <w:rPr>
          <w:rtl/>
        </w:rPr>
        <w:t xml:space="preserve">בעבר </w:t>
      </w:r>
      <w:bookmarkStart w:id="15258" w:name="_ETM_Q43_581299"/>
      <w:bookmarkEnd w:id="15258"/>
      <w:r>
        <w:rPr>
          <w:rtl/>
        </w:rPr>
        <w:t xml:space="preserve">בפני </w:t>
      </w:r>
      <w:bookmarkStart w:id="15259" w:name="_ETM_Q43_581600"/>
      <w:bookmarkEnd w:id="15259"/>
      <w:r>
        <w:rPr>
          <w:rtl/>
        </w:rPr>
        <w:t>ועד</w:t>
      </w:r>
      <w:r>
        <w:rPr>
          <w:rFonts w:hint="cs"/>
          <w:rtl/>
        </w:rPr>
        <w:t>ו</w:t>
      </w:r>
      <w:r>
        <w:rPr>
          <w:rtl/>
        </w:rPr>
        <w:t xml:space="preserve">ת </w:t>
      </w:r>
      <w:bookmarkStart w:id="15260" w:name="_ETM_Q43_581839"/>
      <w:bookmarkEnd w:id="15260"/>
      <w:r>
        <w:rPr>
          <w:rtl/>
        </w:rPr>
        <w:t xml:space="preserve">השרים </w:t>
      </w:r>
      <w:bookmarkStart w:id="15261" w:name="_ETM_Q43_582380"/>
      <w:bookmarkEnd w:id="15261"/>
      <w:r>
        <w:rPr>
          <w:rtl/>
        </w:rPr>
        <w:t xml:space="preserve">והכנסת </w:t>
      </w:r>
      <w:bookmarkStart w:id="15262" w:name="_ETM_Q43_582950"/>
      <w:bookmarkEnd w:id="15262"/>
      <w:r>
        <w:rPr>
          <w:rtl/>
        </w:rPr>
        <w:t>הנכבדה</w:t>
      </w:r>
      <w:r>
        <w:rPr>
          <w:rFonts w:hint="cs"/>
          <w:rtl/>
        </w:rPr>
        <w:t>,</w:t>
      </w:r>
      <w:r>
        <w:rPr>
          <w:rtl/>
        </w:rPr>
        <w:t xml:space="preserve"> </w:t>
      </w:r>
      <w:bookmarkStart w:id="15263" w:name="_ETM_Q43_583549"/>
      <w:bookmarkEnd w:id="15263"/>
      <w:r>
        <w:rPr>
          <w:rtl/>
        </w:rPr>
        <w:t xml:space="preserve">התקפה </w:t>
      </w:r>
      <w:bookmarkStart w:id="15264" w:name="_ETM_Q43_583969"/>
      <w:bookmarkEnd w:id="15264"/>
      <w:r>
        <w:rPr>
          <w:rtl/>
        </w:rPr>
        <w:t xml:space="preserve">גם </w:t>
      </w:r>
      <w:bookmarkStart w:id="15265" w:name="_ETM_Q43_584179"/>
      <w:bookmarkEnd w:id="15265"/>
      <w:r>
        <w:rPr>
          <w:rtl/>
        </w:rPr>
        <w:t xml:space="preserve">במועד </w:t>
      </w:r>
      <w:bookmarkStart w:id="15266" w:name="_ETM_Q43_584569"/>
      <w:bookmarkEnd w:id="15266"/>
      <w:r>
        <w:rPr>
          <w:rtl/>
        </w:rPr>
        <w:t>זה</w:t>
      </w:r>
      <w:r>
        <w:rPr>
          <w:rFonts w:hint="cs"/>
          <w:rtl/>
        </w:rPr>
        <w:t>.</w:t>
      </w:r>
      <w:r>
        <w:rPr>
          <w:rtl/>
        </w:rPr>
        <w:t xml:space="preserve"> </w:t>
      </w:r>
      <w:bookmarkStart w:id="15267" w:name="_ETM_Q43_585539"/>
      <w:bookmarkEnd w:id="15267"/>
      <w:r>
        <w:rPr>
          <w:rtl/>
        </w:rPr>
        <w:t>ב</w:t>
      </w:r>
      <w:r>
        <w:rPr>
          <w:rFonts w:hint="cs"/>
          <w:rtl/>
        </w:rPr>
        <w:t>מילים אחרות</w:t>
      </w:r>
      <w:r w:rsidR="0039476F">
        <w:rPr>
          <w:rFonts w:hint="cs"/>
          <w:rtl/>
        </w:rPr>
        <w:t>,</w:t>
      </w:r>
      <w:r>
        <w:rPr>
          <w:rFonts w:hint="cs"/>
          <w:rtl/>
        </w:rPr>
        <w:t xml:space="preserve"> הוא אומר לך: </w:t>
      </w:r>
      <w:bookmarkStart w:id="15268" w:name="_ETM_Q43_585839"/>
      <w:bookmarkStart w:id="15269" w:name="_ETM_Q43_586109"/>
      <w:bookmarkStart w:id="15270" w:name="_ETM_Q43_586439"/>
      <w:bookmarkStart w:id="15271" w:name="_ETM_Q43_587069"/>
      <w:bookmarkEnd w:id="15268"/>
      <w:bookmarkEnd w:id="15269"/>
      <w:bookmarkEnd w:id="15270"/>
      <w:bookmarkEnd w:id="15271"/>
      <w:r>
        <w:rPr>
          <w:rtl/>
        </w:rPr>
        <w:t xml:space="preserve">לכי </w:t>
      </w:r>
      <w:bookmarkStart w:id="15272" w:name="_ETM_Q43_587429"/>
      <w:bookmarkEnd w:id="15272"/>
      <w:r>
        <w:rPr>
          <w:rtl/>
        </w:rPr>
        <w:t>לארכיון</w:t>
      </w:r>
      <w:r>
        <w:rPr>
          <w:rFonts w:hint="cs"/>
          <w:rtl/>
        </w:rPr>
        <w:t>,</w:t>
      </w:r>
      <w:r>
        <w:rPr>
          <w:rtl/>
        </w:rPr>
        <w:t xml:space="preserve"> </w:t>
      </w:r>
      <w:bookmarkStart w:id="15273" w:name="_ETM_Q43_588820"/>
      <w:bookmarkEnd w:id="15273"/>
      <w:r>
        <w:rPr>
          <w:rtl/>
        </w:rPr>
        <w:t xml:space="preserve">מה </w:t>
      </w:r>
      <w:bookmarkStart w:id="15274" w:name="_ETM_Q43_589060"/>
      <w:bookmarkEnd w:id="15274"/>
      <w:r>
        <w:rPr>
          <w:rFonts w:hint="cs"/>
          <w:rtl/>
        </w:rPr>
        <w:t>ש</w:t>
      </w:r>
      <w:r>
        <w:rPr>
          <w:rtl/>
        </w:rPr>
        <w:t xml:space="preserve">נאמר </w:t>
      </w:r>
      <w:bookmarkStart w:id="15275" w:name="_ETM_Q43_589779"/>
      <w:bookmarkEnd w:id="15275"/>
      <w:r>
        <w:rPr>
          <w:rtl/>
        </w:rPr>
        <w:t xml:space="preserve">תקף </w:t>
      </w:r>
      <w:bookmarkStart w:id="15276" w:name="_ETM_Q43_590080"/>
      <w:bookmarkEnd w:id="15276"/>
      <w:r>
        <w:rPr>
          <w:rtl/>
        </w:rPr>
        <w:t xml:space="preserve">גם </w:t>
      </w:r>
      <w:bookmarkStart w:id="15277" w:name="_ETM_Q43_590260"/>
      <w:bookmarkEnd w:id="15277"/>
      <w:r>
        <w:rPr>
          <w:rtl/>
        </w:rPr>
        <w:t>עכשיו</w:t>
      </w:r>
      <w:r>
        <w:rPr>
          <w:rFonts w:hint="cs"/>
          <w:rtl/>
        </w:rPr>
        <w:t>.</w:t>
      </w:r>
      <w:r>
        <w:rPr>
          <w:rtl/>
        </w:rPr>
        <w:t xml:space="preserve"> </w:t>
      </w:r>
      <w:bookmarkStart w:id="15278" w:name="_ETM_Q43_593900"/>
      <w:bookmarkStart w:id="15279" w:name="_ETM_Q43_592877"/>
      <w:bookmarkEnd w:id="15278"/>
      <w:bookmarkEnd w:id="15279"/>
    </w:p>
    <w:p w:rsidR="00B36319" w:rsidRDefault="00B36319" w:rsidP="00BF08AC">
      <w:pPr>
        <w:rPr>
          <w:rtl/>
        </w:rPr>
      </w:pPr>
      <w:bookmarkStart w:id="15280" w:name="_ETM_Q43_592967"/>
      <w:bookmarkEnd w:id="15280"/>
    </w:p>
    <w:p w:rsidR="00B36319" w:rsidRDefault="00B36319" w:rsidP="00BF08AC">
      <w:pPr>
        <w:pStyle w:val="af5"/>
        <w:keepNext/>
        <w:rPr>
          <w:rtl/>
        </w:rPr>
      </w:pPr>
      <w:r w:rsidRPr="006A766F">
        <w:rPr>
          <w:rStyle w:val="TagStyle"/>
          <w:rtl/>
        </w:rPr>
        <w:t xml:space="preserve"> &lt;&lt; קריאה &gt;&gt; </w:t>
      </w:r>
      <w:r>
        <w:rPr>
          <w:rtl/>
        </w:rPr>
        <w:t>גלעד קריב (העבודה):</w:t>
      </w:r>
      <w:r w:rsidRPr="006A766F">
        <w:rPr>
          <w:rStyle w:val="TagStyle"/>
          <w:rtl/>
        </w:rPr>
        <w:t xml:space="preserve"> &lt;&lt; קריאה &gt;&gt;</w:t>
      </w:r>
      <w:r>
        <w:rPr>
          <w:rtl/>
        </w:rPr>
        <w:t xml:space="preserve">   </w:t>
      </w:r>
    </w:p>
    <w:p w:rsidR="00B36319" w:rsidRDefault="00B36319" w:rsidP="000928D2">
      <w:pPr>
        <w:rPr>
          <w:rtl/>
        </w:rPr>
      </w:pPr>
    </w:p>
    <w:p w:rsidR="00B36319" w:rsidRPr="006A766F" w:rsidRDefault="00B36319" w:rsidP="00BF08AC">
      <w:pPr>
        <w:rPr>
          <w:rtl/>
        </w:rPr>
      </w:pPr>
      <w:r>
        <w:rPr>
          <w:rFonts w:hint="cs"/>
          <w:rtl/>
        </w:rPr>
        <w:t xml:space="preserve">תשובה מצוינת. </w:t>
      </w:r>
    </w:p>
    <w:p w:rsidR="00B36319" w:rsidRDefault="00B36319" w:rsidP="00BF08AC">
      <w:pPr>
        <w:rPr>
          <w:rtl/>
        </w:rPr>
      </w:pPr>
      <w:bookmarkStart w:id="15281" w:name="_ETM_Q43_588757"/>
      <w:bookmarkStart w:id="15282" w:name="_ETM_Q43_588851"/>
      <w:bookmarkEnd w:id="15281"/>
      <w:bookmarkEnd w:id="15282"/>
    </w:p>
    <w:p w:rsidR="00B36319" w:rsidRDefault="00B36319" w:rsidP="00BF08AC">
      <w:pPr>
        <w:pStyle w:val="af5"/>
        <w:keepNext/>
        <w:rPr>
          <w:rtl/>
        </w:rPr>
      </w:pPr>
      <w:bookmarkStart w:id="15283" w:name="ET_interruption_5761_39"/>
      <w:r w:rsidRPr="006A766F">
        <w:rPr>
          <w:rStyle w:val="TagStyle"/>
          <w:rtl/>
        </w:rPr>
        <w:t xml:space="preserve"> &lt;&lt; קריאה &gt;&gt; </w:t>
      </w:r>
      <w:r>
        <w:rPr>
          <w:rtl/>
        </w:rPr>
        <w:t>עאידה תומא סלימאן (חד"ש-תע"ל):</w:t>
      </w:r>
      <w:r w:rsidRPr="006A766F">
        <w:rPr>
          <w:rStyle w:val="TagStyle"/>
          <w:rtl/>
        </w:rPr>
        <w:t xml:space="preserve"> &lt;&lt; קריאה &gt;&gt;</w:t>
      </w:r>
      <w:r>
        <w:rPr>
          <w:rtl/>
        </w:rPr>
        <w:t xml:space="preserve">   </w:t>
      </w:r>
      <w:bookmarkEnd w:id="15283"/>
    </w:p>
    <w:p w:rsidR="00B36319" w:rsidRDefault="00B36319" w:rsidP="000928D2">
      <w:pPr>
        <w:rPr>
          <w:rtl/>
        </w:rPr>
      </w:pPr>
    </w:p>
    <w:p w:rsidR="00B36319" w:rsidRDefault="00B36319" w:rsidP="00BF08AC">
      <w:pPr>
        <w:rPr>
          <w:rtl/>
        </w:rPr>
      </w:pPr>
      <w:bookmarkStart w:id="15284" w:name="_ETM_Q43_593615"/>
      <w:bookmarkStart w:id="15285" w:name="_ETM_Q43_593679"/>
      <w:bookmarkEnd w:id="15284"/>
      <w:bookmarkEnd w:id="15285"/>
      <w:r>
        <w:rPr>
          <w:rFonts w:hint="cs"/>
          <w:rtl/>
        </w:rPr>
        <w:t>מה? מה? מה?</w:t>
      </w:r>
    </w:p>
    <w:p w:rsidR="00B36319" w:rsidRDefault="00B36319" w:rsidP="00BF08AC">
      <w:pPr>
        <w:rPr>
          <w:rtl/>
        </w:rPr>
      </w:pPr>
      <w:bookmarkStart w:id="15286" w:name="_ETM_Q43_598926"/>
      <w:bookmarkStart w:id="15287" w:name="_ETM_Q43_599003"/>
      <w:bookmarkStart w:id="15288" w:name="_ETM_Q43_593790"/>
      <w:bookmarkStart w:id="15289" w:name="_ETM_Q43_593852"/>
      <w:bookmarkEnd w:id="15286"/>
      <w:bookmarkEnd w:id="15287"/>
      <w:bookmarkEnd w:id="15288"/>
      <w:bookmarkEnd w:id="15289"/>
    </w:p>
    <w:p w:rsidR="00B36319" w:rsidRDefault="00B36319" w:rsidP="00BF08AC">
      <w:pPr>
        <w:pStyle w:val="-"/>
        <w:keepNext/>
        <w:rPr>
          <w:rtl/>
        </w:rPr>
      </w:pPr>
      <w:bookmarkStart w:id="15290" w:name="ET_speakercontinue_6448_36"/>
      <w:r w:rsidRPr="002400FD">
        <w:rPr>
          <w:rStyle w:val="TagStyle"/>
          <w:rtl/>
        </w:rPr>
        <w:t xml:space="preserve"> &lt;&lt; דובר_המשך &gt;&gt; </w:t>
      </w:r>
      <w:r>
        <w:rPr>
          <w:rtl/>
        </w:rPr>
        <w:t>השר לשירותי דת מיכאל מלכיאלי:</w:t>
      </w:r>
      <w:r w:rsidRPr="002400FD">
        <w:rPr>
          <w:rStyle w:val="TagStyle"/>
          <w:rtl/>
        </w:rPr>
        <w:t xml:space="preserve"> &lt;&lt; דובר_המשך &gt;&gt;</w:t>
      </w:r>
      <w:r>
        <w:rPr>
          <w:rtl/>
        </w:rPr>
        <w:t xml:space="preserve">   </w:t>
      </w:r>
      <w:bookmarkEnd w:id="15290"/>
    </w:p>
    <w:p w:rsidR="00B36319" w:rsidRDefault="00B36319" w:rsidP="000928D2">
      <w:pPr>
        <w:rPr>
          <w:rtl/>
        </w:rPr>
      </w:pPr>
    </w:p>
    <w:p w:rsidR="00B36319" w:rsidRDefault="00B36319" w:rsidP="00BF08AC">
      <w:pPr>
        <w:rPr>
          <w:rtl/>
        </w:rPr>
      </w:pPr>
      <w:bookmarkStart w:id="15291" w:name="_ETM_Q43_596247"/>
      <w:bookmarkEnd w:id="15291"/>
      <w:r>
        <w:rPr>
          <w:rtl/>
        </w:rPr>
        <w:t xml:space="preserve">אני </w:t>
      </w:r>
      <w:bookmarkStart w:id="15292" w:name="_ETM_Q43_594050"/>
      <w:bookmarkEnd w:id="15292"/>
      <w:r>
        <w:rPr>
          <w:rFonts w:hint="cs"/>
          <w:rtl/>
        </w:rPr>
        <w:t xml:space="preserve">אומר, </w:t>
      </w:r>
      <w:bookmarkStart w:id="15293" w:name="_ETM_Q43_595860"/>
      <w:bookmarkStart w:id="15294" w:name="_ETM_Q43_595950"/>
      <w:bookmarkEnd w:id="15293"/>
      <w:bookmarkEnd w:id="15294"/>
      <w:r>
        <w:rPr>
          <w:rFonts w:hint="cs"/>
          <w:rtl/>
        </w:rPr>
        <w:t>ראש</w:t>
      </w:r>
      <w:r>
        <w:rPr>
          <w:rtl/>
        </w:rPr>
        <w:t>ית</w:t>
      </w:r>
      <w:r>
        <w:rPr>
          <w:rFonts w:hint="cs"/>
          <w:rtl/>
        </w:rPr>
        <w:t>,</w:t>
      </w:r>
      <w:r>
        <w:rPr>
          <w:rtl/>
        </w:rPr>
        <w:t xml:space="preserve"> </w:t>
      </w:r>
      <w:bookmarkStart w:id="15295" w:name="_ETM_Q43_597000"/>
      <w:bookmarkEnd w:id="15295"/>
      <w:r>
        <w:rPr>
          <w:rtl/>
        </w:rPr>
        <w:t xml:space="preserve">אציין </w:t>
      </w:r>
      <w:bookmarkStart w:id="15296" w:name="_ETM_Q43_597450"/>
      <w:bookmarkEnd w:id="15296"/>
      <w:r>
        <w:rPr>
          <w:rtl/>
        </w:rPr>
        <w:t xml:space="preserve">כי </w:t>
      </w:r>
      <w:bookmarkStart w:id="15297" w:name="_ETM_Q43_597600"/>
      <w:bookmarkEnd w:id="15297"/>
      <w:r>
        <w:rPr>
          <w:rtl/>
        </w:rPr>
        <w:t>בלי</w:t>
      </w:r>
      <w:r>
        <w:rPr>
          <w:rFonts w:hint="cs"/>
          <w:rtl/>
        </w:rPr>
        <w:t>בת</w:t>
      </w:r>
      <w:r>
        <w:rPr>
          <w:rtl/>
        </w:rPr>
        <w:t xml:space="preserve"> </w:t>
      </w:r>
      <w:bookmarkStart w:id="15298" w:name="_ETM_Q43_597990"/>
      <w:bookmarkEnd w:id="15298"/>
      <w:r>
        <w:rPr>
          <w:rtl/>
        </w:rPr>
        <w:t xml:space="preserve">הצעת </w:t>
      </w:r>
      <w:bookmarkStart w:id="15299" w:name="_ETM_Q43_598350"/>
      <w:bookmarkEnd w:id="15299"/>
      <w:r>
        <w:rPr>
          <w:rtl/>
        </w:rPr>
        <w:t xml:space="preserve">החוק </w:t>
      </w:r>
      <w:bookmarkStart w:id="15300" w:name="_ETM_Q43_598589"/>
      <w:bookmarkEnd w:id="15300"/>
      <w:r>
        <w:rPr>
          <w:rtl/>
        </w:rPr>
        <w:t xml:space="preserve">ישנה </w:t>
      </w:r>
      <w:bookmarkStart w:id="15301" w:name="_ETM_Q43_598890"/>
      <w:bookmarkEnd w:id="15301"/>
      <w:r>
        <w:rPr>
          <w:rtl/>
        </w:rPr>
        <w:t xml:space="preserve">כוונה </w:t>
      </w:r>
      <w:bookmarkStart w:id="15302" w:name="_ETM_Q43_599190"/>
      <w:bookmarkEnd w:id="15302"/>
      <w:r>
        <w:rPr>
          <w:rtl/>
        </w:rPr>
        <w:t xml:space="preserve">מפורשת </w:t>
      </w:r>
      <w:bookmarkStart w:id="15303" w:name="_ETM_Q43_599729"/>
      <w:bookmarkStart w:id="15304" w:name="_ETM_Q43_600060"/>
      <w:bookmarkEnd w:id="15303"/>
      <w:bookmarkEnd w:id="15304"/>
      <w:r>
        <w:rPr>
          <w:rFonts w:hint="cs"/>
          <w:rtl/>
        </w:rPr>
        <w:t>ל</w:t>
      </w:r>
      <w:r>
        <w:rPr>
          <w:rtl/>
        </w:rPr>
        <w:t xml:space="preserve">תקצוב </w:t>
      </w:r>
      <w:bookmarkStart w:id="15305" w:name="_ETM_Q43_600390"/>
      <w:bookmarkEnd w:id="15305"/>
      <w:r>
        <w:rPr>
          <w:rtl/>
        </w:rPr>
        <w:t xml:space="preserve">עמותה </w:t>
      </w:r>
      <w:bookmarkStart w:id="15306" w:name="_ETM_Q43_600720"/>
      <w:bookmarkEnd w:id="15306"/>
      <w:r>
        <w:rPr>
          <w:rtl/>
        </w:rPr>
        <w:t xml:space="preserve">פרטית </w:t>
      </w:r>
      <w:bookmarkStart w:id="15307" w:name="_ETM_Q43_601490"/>
      <w:bookmarkEnd w:id="15307"/>
      <w:r>
        <w:rPr>
          <w:rtl/>
        </w:rPr>
        <w:t>ע</w:t>
      </w:r>
      <w:r>
        <w:rPr>
          <w:rFonts w:hint="cs"/>
          <w:rtl/>
        </w:rPr>
        <w:t xml:space="preserve">ל </w:t>
      </w:r>
      <w:bookmarkStart w:id="15308" w:name="_ETM_Q43_601405"/>
      <w:bookmarkEnd w:id="15308"/>
      <w:r>
        <w:rPr>
          <w:rFonts w:hint="cs"/>
          <w:rtl/>
        </w:rPr>
        <w:t>ידי</w:t>
      </w:r>
      <w:r>
        <w:rPr>
          <w:rtl/>
        </w:rPr>
        <w:t xml:space="preserve"> </w:t>
      </w:r>
      <w:bookmarkStart w:id="15309" w:name="_ETM_Q43_601909"/>
      <w:bookmarkEnd w:id="15309"/>
      <w:r>
        <w:rPr>
          <w:rtl/>
        </w:rPr>
        <w:t xml:space="preserve">אוצר </w:t>
      </w:r>
      <w:bookmarkStart w:id="15310" w:name="_ETM_Q43_602180"/>
      <w:bookmarkEnd w:id="15310"/>
      <w:r>
        <w:rPr>
          <w:rtl/>
        </w:rPr>
        <w:t>המדינה</w:t>
      </w:r>
      <w:r>
        <w:rPr>
          <w:rFonts w:hint="cs"/>
          <w:rtl/>
        </w:rPr>
        <w:t>.</w:t>
      </w:r>
      <w:r>
        <w:rPr>
          <w:rtl/>
        </w:rPr>
        <w:t xml:space="preserve"> </w:t>
      </w:r>
      <w:bookmarkStart w:id="15311" w:name="_ETM_Q43_602960"/>
      <w:bookmarkEnd w:id="15311"/>
      <w:r>
        <w:rPr>
          <w:rtl/>
        </w:rPr>
        <w:t xml:space="preserve">הצעה </w:t>
      </w:r>
      <w:bookmarkStart w:id="15312" w:name="_ETM_Q43_603320"/>
      <w:bookmarkEnd w:id="15312"/>
      <w:r>
        <w:rPr>
          <w:rtl/>
        </w:rPr>
        <w:t xml:space="preserve">זו </w:t>
      </w:r>
      <w:bookmarkStart w:id="15313" w:name="_ETM_Q43_603470"/>
      <w:bookmarkEnd w:id="15313"/>
      <w:r>
        <w:rPr>
          <w:rtl/>
        </w:rPr>
        <w:t xml:space="preserve">מהווה </w:t>
      </w:r>
      <w:bookmarkStart w:id="15314" w:name="_ETM_Q43_603799"/>
      <w:bookmarkEnd w:id="15314"/>
      <w:r>
        <w:rPr>
          <w:rtl/>
        </w:rPr>
        <w:t xml:space="preserve">חריגה </w:t>
      </w:r>
      <w:bookmarkStart w:id="15315" w:name="_ETM_Q43_604339"/>
      <w:bookmarkEnd w:id="15315"/>
      <w:r>
        <w:rPr>
          <w:rtl/>
        </w:rPr>
        <w:t xml:space="preserve">מהוראת </w:t>
      </w:r>
      <w:bookmarkStart w:id="15316" w:name="_ETM_Q43_604790"/>
      <w:bookmarkEnd w:id="15316"/>
      <w:r>
        <w:rPr>
          <w:rtl/>
        </w:rPr>
        <w:t xml:space="preserve">סעיף </w:t>
      </w:r>
      <w:bookmarkStart w:id="15317" w:name="_ETM_Q43_605060"/>
      <w:bookmarkEnd w:id="15317"/>
      <w:r>
        <w:rPr>
          <w:rtl/>
        </w:rPr>
        <w:t>3</w:t>
      </w:r>
      <w:bookmarkStart w:id="15318" w:name="_ETM_Q43_605360"/>
      <w:bookmarkEnd w:id="15318"/>
      <w:r>
        <w:rPr>
          <w:rtl/>
        </w:rPr>
        <w:t xml:space="preserve">א </w:t>
      </w:r>
      <w:bookmarkStart w:id="15319" w:name="_ETM_Q43_605570"/>
      <w:bookmarkEnd w:id="15319"/>
      <w:r>
        <w:rPr>
          <w:rtl/>
        </w:rPr>
        <w:t xml:space="preserve">לחוק </w:t>
      </w:r>
      <w:bookmarkStart w:id="15320" w:name="_ETM_Q43_605810"/>
      <w:bookmarkEnd w:id="15320"/>
      <w:r>
        <w:rPr>
          <w:rtl/>
        </w:rPr>
        <w:t xml:space="preserve">יסודות </w:t>
      </w:r>
      <w:bookmarkStart w:id="15321" w:name="_ETM_Q43_606020"/>
      <w:bookmarkEnd w:id="15321"/>
      <w:r>
        <w:rPr>
          <w:rtl/>
        </w:rPr>
        <w:t>התקציב</w:t>
      </w:r>
      <w:r>
        <w:rPr>
          <w:rFonts w:hint="cs"/>
          <w:rtl/>
        </w:rPr>
        <w:t>,</w:t>
      </w:r>
      <w:r>
        <w:rPr>
          <w:rtl/>
        </w:rPr>
        <w:t xml:space="preserve"> </w:t>
      </w:r>
      <w:bookmarkStart w:id="15322" w:name="_ETM_Q43_606890"/>
      <w:bookmarkEnd w:id="15322"/>
      <w:r>
        <w:rPr>
          <w:rFonts w:hint="cs"/>
          <w:rtl/>
        </w:rPr>
        <w:t>ש</w:t>
      </w:r>
      <w:r>
        <w:rPr>
          <w:rtl/>
        </w:rPr>
        <w:t>לפי</w:t>
      </w:r>
      <w:r>
        <w:rPr>
          <w:rFonts w:hint="cs"/>
          <w:rtl/>
        </w:rPr>
        <w:t>ו יש ל</w:t>
      </w:r>
      <w:bookmarkStart w:id="15323" w:name="_ETM_Q43_607250"/>
      <w:bookmarkEnd w:id="15323"/>
      <w:r>
        <w:rPr>
          <w:rtl/>
        </w:rPr>
        <w:t xml:space="preserve">תמוך </w:t>
      </w:r>
      <w:bookmarkStart w:id="15324" w:name="_ETM_Q43_607700"/>
      <w:bookmarkEnd w:id="15324"/>
      <w:r>
        <w:rPr>
          <w:rFonts w:hint="cs"/>
          <w:rtl/>
        </w:rPr>
        <w:t>ב</w:t>
      </w:r>
      <w:r>
        <w:rPr>
          <w:rtl/>
        </w:rPr>
        <w:t xml:space="preserve">מוסדות </w:t>
      </w:r>
      <w:bookmarkStart w:id="15325" w:name="_ETM_Q43_608060"/>
      <w:bookmarkEnd w:id="15325"/>
      <w:r>
        <w:rPr>
          <w:rtl/>
        </w:rPr>
        <w:t xml:space="preserve">ציבור </w:t>
      </w:r>
      <w:bookmarkStart w:id="15326" w:name="_ETM_Q43_608300"/>
      <w:bookmarkEnd w:id="15326"/>
      <w:r>
        <w:rPr>
          <w:rtl/>
        </w:rPr>
        <w:t xml:space="preserve">על </w:t>
      </w:r>
      <w:bookmarkStart w:id="15327" w:name="_ETM_Q43_608390"/>
      <w:bookmarkEnd w:id="15327"/>
      <w:r>
        <w:rPr>
          <w:rtl/>
        </w:rPr>
        <w:t xml:space="preserve">פי </w:t>
      </w:r>
      <w:bookmarkStart w:id="15328" w:name="_ETM_Q43_608480"/>
      <w:bookmarkEnd w:id="15328"/>
      <w:r>
        <w:rPr>
          <w:rtl/>
        </w:rPr>
        <w:t xml:space="preserve">קריטריונים </w:t>
      </w:r>
      <w:bookmarkStart w:id="15329" w:name="_ETM_Q43_608870"/>
      <w:bookmarkEnd w:id="15329"/>
      <w:r>
        <w:rPr>
          <w:rtl/>
        </w:rPr>
        <w:t>שוויוניים</w:t>
      </w:r>
      <w:r>
        <w:rPr>
          <w:rFonts w:hint="cs"/>
          <w:rtl/>
        </w:rPr>
        <w:t>,</w:t>
      </w:r>
      <w:r>
        <w:rPr>
          <w:rtl/>
        </w:rPr>
        <w:t xml:space="preserve"> </w:t>
      </w:r>
      <w:bookmarkStart w:id="15330" w:name="_ETM_Q43_609560"/>
      <w:bookmarkEnd w:id="15330"/>
      <w:r>
        <w:rPr>
          <w:rtl/>
        </w:rPr>
        <w:t xml:space="preserve">ידועים </w:t>
      </w:r>
      <w:bookmarkStart w:id="15331" w:name="_ETM_Q43_609890"/>
      <w:bookmarkEnd w:id="15331"/>
      <w:r>
        <w:rPr>
          <w:rFonts w:hint="cs"/>
          <w:rtl/>
        </w:rPr>
        <w:t>ו</w:t>
      </w:r>
      <w:r>
        <w:rPr>
          <w:rtl/>
        </w:rPr>
        <w:t>פומביים</w:t>
      </w:r>
      <w:r>
        <w:rPr>
          <w:rFonts w:hint="cs"/>
          <w:rtl/>
        </w:rPr>
        <w:t>.</w:t>
      </w:r>
      <w:r>
        <w:rPr>
          <w:rtl/>
        </w:rPr>
        <w:t xml:space="preserve"> </w:t>
      </w:r>
      <w:bookmarkStart w:id="15332" w:name="_ETM_Q43_610940"/>
      <w:bookmarkEnd w:id="15332"/>
      <w:r>
        <w:rPr>
          <w:rtl/>
        </w:rPr>
        <w:t xml:space="preserve">על </w:t>
      </w:r>
      <w:bookmarkStart w:id="15333" w:name="_ETM_Q43_611120"/>
      <w:bookmarkEnd w:id="15333"/>
      <w:r>
        <w:rPr>
          <w:rtl/>
        </w:rPr>
        <w:t>כן</w:t>
      </w:r>
      <w:r>
        <w:rPr>
          <w:rFonts w:hint="cs"/>
          <w:rtl/>
        </w:rPr>
        <w:t>,</w:t>
      </w:r>
      <w:r>
        <w:rPr>
          <w:rtl/>
        </w:rPr>
        <w:t xml:space="preserve"> </w:t>
      </w:r>
      <w:bookmarkStart w:id="15334" w:name="_ETM_Q43_611360"/>
      <w:bookmarkEnd w:id="15334"/>
      <w:r>
        <w:rPr>
          <w:rtl/>
        </w:rPr>
        <w:t xml:space="preserve">אין </w:t>
      </w:r>
      <w:bookmarkStart w:id="15335" w:name="_ETM_Q43_611540"/>
      <w:bookmarkEnd w:id="15335"/>
      <w:r>
        <w:rPr>
          <w:rtl/>
        </w:rPr>
        <w:t xml:space="preserve">מקום </w:t>
      </w:r>
      <w:bookmarkStart w:id="15336" w:name="_ETM_Q43_611840"/>
      <w:bookmarkEnd w:id="15336"/>
      <w:r>
        <w:rPr>
          <w:rtl/>
        </w:rPr>
        <w:t xml:space="preserve">לקבוע </w:t>
      </w:r>
      <w:bookmarkStart w:id="15337" w:name="_ETM_Q43_612140"/>
      <w:bookmarkEnd w:id="15337"/>
      <w:r>
        <w:rPr>
          <w:rtl/>
        </w:rPr>
        <w:t xml:space="preserve">בחקיקה </w:t>
      </w:r>
      <w:bookmarkStart w:id="15338" w:name="_ETM_Q43_612770"/>
      <w:bookmarkEnd w:id="15338"/>
      <w:r>
        <w:rPr>
          <w:rtl/>
        </w:rPr>
        <w:t xml:space="preserve">הוראה </w:t>
      </w:r>
      <w:bookmarkStart w:id="15339" w:name="_ETM_Q43_613099"/>
      <w:bookmarkEnd w:id="15339"/>
      <w:r>
        <w:rPr>
          <w:rtl/>
        </w:rPr>
        <w:t>ב</w:t>
      </w:r>
      <w:r>
        <w:rPr>
          <w:rFonts w:hint="cs"/>
          <w:rtl/>
        </w:rPr>
        <w:t xml:space="preserve">דבר </w:t>
      </w:r>
      <w:bookmarkStart w:id="15340" w:name="_ETM_Q43_613489"/>
      <w:bookmarkEnd w:id="15340"/>
      <w:r>
        <w:rPr>
          <w:rtl/>
        </w:rPr>
        <w:t>תקצוב</w:t>
      </w:r>
      <w:r>
        <w:rPr>
          <w:rFonts w:hint="cs"/>
          <w:rtl/>
        </w:rPr>
        <w:t>ה</w:t>
      </w:r>
      <w:r>
        <w:rPr>
          <w:rtl/>
        </w:rPr>
        <w:t xml:space="preserve"> </w:t>
      </w:r>
      <w:bookmarkStart w:id="15341" w:name="_ETM_Q43_613760"/>
      <w:bookmarkEnd w:id="15341"/>
      <w:r>
        <w:rPr>
          <w:rtl/>
        </w:rPr>
        <w:t>ש</w:t>
      </w:r>
      <w:r>
        <w:rPr>
          <w:rFonts w:hint="cs"/>
          <w:rtl/>
        </w:rPr>
        <w:t xml:space="preserve">ל עמותה </w:t>
      </w:r>
      <w:bookmarkStart w:id="15342" w:name="_ETM_Q43_613940"/>
      <w:bookmarkStart w:id="15343" w:name="_ETM_Q43_614270"/>
      <w:bookmarkEnd w:id="15342"/>
      <w:bookmarkEnd w:id="15343"/>
      <w:r>
        <w:rPr>
          <w:rFonts w:hint="cs"/>
          <w:rtl/>
        </w:rPr>
        <w:t xml:space="preserve">ספציפית. </w:t>
      </w:r>
    </w:p>
    <w:p w:rsidR="00B36319" w:rsidRDefault="00B36319" w:rsidP="00BF08AC">
      <w:pPr>
        <w:rPr>
          <w:rtl/>
        </w:rPr>
      </w:pPr>
      <w:bookmarkStart w:id="15344" w:name="_ETM_Q43_613832"/>
      <w:bookmarkStart w:id="15345" w:name="_ETM_Q43_613899"/>
      <w:bookmarkEnd w:id="15344"/>
      <w:bookmarkEnd w:id="15345"/>
    </w:p>
    <w:p w:rsidR="00B36319" w:rsidRDefault="00B36319" w:rsidP="00BF08AC">
      <w:pPr>
        <w:pStyle w:val="af5"/>
        <w:keepNext/>
        <w:rPr>
          <w:rtl/>
        </w:rPr>
      </w:pPr>
      <w:bookmarkStart w:id="15346" w:name="ET_interruption_6156_37"/>
      <w:r w:rsidRPr="00661756">
        <w:rPr>
          <w:rStyle w:val="TagStyle"/>
          <w:rtl/>
        </w:rPr>
        <w:t xml:space="preserve"> &lt;&lt; קריאה &gt;&gt; </w:t>
      </w:r>
      <w:r>
        <w:rPr>
          <w:rtl/>
        </w:rPr>
        <w:t>גלעד קריב (העבודה):</w:t>
      </w:r>
      <w:r w:rsidRPr="00661756">
        <w:rPr>
          <w:rStyle w:val="TagStyle"/>
          <w:rtl/>
        </w:rPr>
        <w:t xml:space="preserve"> &lt;&lt; קריאה &gt;&gt;</w:t>
      </w:r>
      <w:r>
        <w:rPr>
          <w:rtl/>
        </w:rPr>
        <w:t xml:space="preserve">   </w:t>
      </w:r>
      <w:bookmarkEnd w:id="15346"/>
    </w:p>
    <w:p w:rsidR="00B36319" w:rsidRDefault="00B36319" w:rsidP="000928D2">
      <w:pPr>
        <w:rPr>
          <w:rtl/>
        </w:rPr>
      </w:pPr>
    </w:p>
    <w:p w:rsidR="00B36319" w:rsidRPr="006901B1" w:rsidRDefault="00B36319" w:rsidP="00BF08AC">
      <w:pPr>
        <w:rPr>
          <w:rtl/>
        </w:rPr>
      </w:pPr>
      <w:bookmarkStart w:id="15347" w:name="_ETM_Q43_617227"/>
      <w:bookmarkEnd w:id="15347"/>
      <w:r w:rsidRPr="006901B1">
        <w:rPr>
          <w:rFonts w:hint="cs"/>
          <w:rtl/>
        </w:rPr>
        <w:t xml:space="preserve">נתקן את זה </w:t>
      </w:r>
      <w:bookmarkStart w:id="15348" w:name="_ETM_Q43_617806"/>
      <w:bookmarkEnd w:id="15348"/>
      <w:r w:rsidRPr="006901B1">
        <w:rPr>
          <w:rFonts w:hint="cs"/>
          <w:rtl/>
        </w:rPr>
        <w:t xml:space="preserve">בדיון לקראת </w:t>
      </w:r>
      <w:r>
        <w:rPr>
          <w:rFonts w:hint="cs"/>
          <w:rtl/>
        </w:rPr>
        <w:t xml:space="preserve">הראשונה. </w:t>
      </w:r>
    </w:p>
    <w:p w:rsidR="00B36319" w:rsidRPr="006E0531" w:rsidRDefault="00B36319" w:rsidP="00BF08AC">
      <w:pPr>
        <w:rPr>
          <w:rtl/>
        </w:rPr>
      </w:pPr>
      <w:bookmarkStart w:id="15349" w:name="_ETM_Q43_623801"/>
      <w:bookmarkStart w:id="15350" w:name="_ETM_Q43_623888"/>
      <w:bookmarkEnd w:id="15349"/>
      <w:bookmarkEnd w:id="15350"/>
    </w:p>
    <w:p w:rsidR="00B36319" w:rsidRPr="006E0531" w:rsidRDefault="00B36319" w:rsidP="00BF08AC">
      <w:pPr>
        <w:pStyle w:val="af5"/>
        <w:keepNext/>
        <w:rPr>
          <w:rtl/>
        </w:rPr>
      </w:pPr>
      <w:r w:rsidRPr="006E0531">
        <w:rPr>
          <w:rStyle w:val="TagStyle"/>
          <w:rtl/>
        </w:rPr>
        <w:t xml:space="preserve"> &lt;&lt; קריאה &gt;&gt; </w:t>
      </w:r>
      <w:r w:rsidRPr="006E0531">
        <w:rPr>
          <w:rtl/>
        </w:rPr>
        <w:t>אחמד טיבי (חד"ש-תע"ל):</w:t>
      </w:r>
      <w:r w:rsidRPr="006E0531">
        <w:rPr>
          <w:rStyle w:val="TagStyle"/>
          <w:rtl/>
        </w:rPr>
        <w:t xml:space="preserve"> &lt;&lt; קריאה &gt;&gt;</w:t>
      </w:r>
      <w:r w:rsidRPr="006E0531">
        <w:rPr>
          <w:rtl/>
        </w:rPr>
        <w:t xml:space="preserve">   </w:t>
      </w:r>
    </w:p>
    <w:p w:rsidR="00B36319" w:rsidRPr="006E0531" w:rsidRDefault="00B36319" w:rsidP="000928D2">
      <w:pPr>
        <w:rPr>
          <w:rtl/>
        </w:rPr>
      </w:pPr>
    </w:p>
    <w:p w:rsidR="00B36319" w:rsidRPr="00661756" w:rsidRDefault="00B36319" w:rsidP="000928D2">
      <w:pPr>
        <w:rPr>
          <w:rtl/>
        </w:rPr>
      </w:pPr>
      <w:r w:rsidRPr="006E0531">
        <w:rPr>
          <w:rFonts w:hint="cs"/>
          <w:rtl/>
        </w:rPr>
        <w:t xml:space="preserve">אין להם </w:t>
      </w:r>
      <w:bookmarkStart w:id="15351" w:name="_ETM_Q43_617181"/>
      <w:bookmarkEnd w:id="15351"/>
      <w:r w:rsidRPr="006E0531">
        <w:rPr>
          <w:rFonts w:hint="cs"/>
          <w:rtl/>
        </w:rPr>
        <w:t xml:space="preserve">במדינה </w:t>
      </w:r>
      <w:r w:rsidR="000928D2">
        <w:rPr>
          <w:rFonts w:hint="cs"/>
          <w:rtl/>
        </w:rPr>
        <w:t>– – –</w:t>
      </w:r>
      <w:r>
        <w:rPr>
          <w:rFonts w:hint="cs"/>
          <w:rtl/>
        </w:rPr>
        <w:t xml:space="preserve">  </w:t>
      </w:r>
    </w:p>
    <w:p w:rsidR="00B36319" w:rsidRDefault="00B36319" w:rsidP="00BF08AC">
      <w:pPr>
        <w:rPr>
          <w:rtl/>
        </w:rPr>
      </w:pPr>
    </w:p>
    <w:p w:rsidR="00B36319" w:rsidRDefault="00B36319" w:rsidP="00BF08AC">
      <w:pPr>
        <w:pStyle w:val="af5"/>
        <w:keepNext/>
        <w:rPr>
          <w:rtl/>
        </w:rPr>
      </w:pPr>
      <w:bookmarkStart w:id="15352" w:name="ET_interruption_5761_40"/>
      <w:r w:rsidRPr="00661756">
        <w:rPr>
          <w:rStyle w:val="TagStyle"/>
          <w:rtl/>
        </w:rPr>
        <w:t xml:space="preserve"> &lt;&lt; קריאה &gt;&gt; </w:t>
      </w:r>
      <w:r>
        <w:rPr>
          <w:rtl/>
        </w:rPr>
        <w:t>עאידה תומא סלימאן (חד"ש-תע"ל):</w:t>
      </w:r>
      <w:r w:rsidRPr="00661756">
        <w:rPr>
          <w:rStyle w:val="TagStyle"/>
          <w:rtl/>
        </w:rPr>
        <w:t xml:space="preserve"> &lt;&lt; קריאה &gt;&gt;</w:t>
      </w:r>
      <w:r>
        <w:rPr>
          <w:rtl/>
        </w:rPr>
        <w:t xml:space="preserve">   </w:t>
      </w:r>
      <w:bookmarkEnd w:id="15352"/>
    </w:p>
    <w:p w:rsidR="00B36319" w:rsidRDefault="00B36319" w:rsidP="000928D2">
      <w:pPr>
        <w:rPr>
          <w:rtl/>
        </w:rPr>
      </w:pPr>
    </w:p>
    <w:p w:rsidR="00B36319" w:rsidRDefault="00B36319" w:rsidP="000928D2">
      <w:pPr>
        <w:rPr>
          <w:rtl/>
        </w:rPr>
      </w:pPr>
      <w:r w:rsidRPr="006901B1">
        <w:rPr>
          <w:rFonts w:hint="cs"/>
          <w:rtl/>
        </w:rPr>
        <w:t xml:space="preserve">אין </w:t>
      </w:r>
      <w:bookmarkStart w:id="15353" w:name="_ETM_Q43_622878"/>
      <w:bookmarkEnd w:id="15353"/>
      <w:r w:rsidR="000928D2">
        <w:rPr>
          <w:rFonts w:hint="cs"/>
          <w:rtl/>
        </w:rPr>
        <w:t>– – –</w:t>
      </w:r>
    </w:p>
    <w:p w:rsidR="00B36319" w:rsidRPr="00661756" w:rsidRDefault="00B36319" w:rsidP="00BF08AC">
      <w:pPr>
        <w:rPr>
          <w:rtl/>
        </w:rPr>
      </w:pPr>
      <w:bookmarkStart w:id="15354" w:name="_ETM_Q43_624605"/>
      <w:bookmarkStart w:id="15355" w:name="_ETM_Q43_624687"/>
      <w:bookmarkEnd w:id="15354"/>
      <w:bookmarkEnd w:id="15355"/>
    </w:p>
    <w:p w:rsidR="00B36319" w:rsidRDefault="00B36319" w:rsidP="00BF08AC">
      <w:pPr>
        <w:pStyle w:val="-"/>
        <w:keepNext/>
        <w:rPr>
          <w:rtl/>
        </w:rPr>
      </w:pPr>
      <w:bookmarkStart w:id="15356" w:name="ET_speakercontinue_6448_38"/>
      <w:r w:rsidRPr="00661756">
        <w:rPr>
          <w:rStyle w:val="TagStyle"/>
          <w:rtl/>
        </w:rPr>
        <w:t xml:space="preserve"> &lt;&lt; דובר_המשך &gt;&gt; </w:t>
      </w:r>
      <w:r>
        <w:rPr>
          <w:rtl/>
        </w:rPr>
        <w:t>השר לשירותי דת מיכאל מלכיאלי:</w:t>
      </w:r>
      <w:r w:rsidRPr="00661756">
        <w:rPr>
          <w:rStyle w:val="TagStyle"/>
          <w:rtl/>
        </w:rPr>
        <w:t xml:space="preserve"> &lt;&lt; דובר_המשך &gt;&gt;</w:t>
      </w:r>
      <w:r>
        <w:rPr>
          <w:rtl/>
        </w:rPr>
        <w:t xml:space="preserve">   </w:t>
      </w:r>
      <w:bookmarkEnd w:id="15356"/>
    </w:p>
    <w:p w:rsidR="00B36319" w:rsidRDefault="00B36319" w:rsidP="000928D2">
      <w:pPr>
        <w:rPr>
          <w:rtl/>
        </w:rPr>
      </w:pPr>
    </w:p>
    <w:p w:rsidR="00B36319" w:rsidRDefault="00B36319" w:rsidP="00BF08AC">
      <w:pPr>
        <w:rPr>
          <w:rtl/>
        </w:rPr>
      </w:pPr>
      <w:bookmarkStart w:id="15357" w:name="_ETM_Q43_619545"/>
      <w:bookmarkEnd w:id="15357"/>
      <w:r>
        <w:rPr>
          <w:rFonts w:hint="cs"/>
          <w:rtl/>
        </w:rPr>
        <w:t xml:space="preserve">טוב, יש פה כמה הצעות ייעול. כבר </w:t>
      </w:r>
      <w:bookmarkStart w:id="15358" w:name="_ETM_Q43_624274"/>
      <w:bookmarkEnd w:id="15358"/>
      <w:r>
        <w:rPr>
          <w:rFonts w:hint="cs"/>
          <w:rtl/>
        </w:rPr>
        <w:t xml:space="preserve">נראה מה עושים איתן. </w:t>
      </w:r>
      <w:bookmarkStart w:id="15359" w:name="_ETM_Q43_626237"/>
      <w:bookmarkEnd w:id="15359"/>
    </w:p>
    <w:p w:rsidR="00B36319" w:rsidRDefault="00B36319" w:rsidP="00BF08AC">
      <w:pPr>
        <w:rPr>
          <w:rtl/>
        </w:rPr>
      </w:pPr>
      <w:bookmarkStart w:id="15360" w:name="_ETM_Q43_626299"/>
      <w:bookmarkEnd w:id="15360"/>
    </w:p>
    <w:p w:rsidR="00B36319" w:rsidRDefault="00B36319" w:rsidP="00BF08AC">
      <w:pPr>
        <w:pStyle w:val="af5"/>
        <w:keepNext/>
        <w:rPr>
          <w:rtl/>
        </w:rPr>
      </w:pPr>
      <w:r w:rsidRPr="00661756">
        <w:rPr>
          <w:rStyle w:val="TagStyle"/>
          <w:rtl/>
        </w:rPr>
        <w:t xml:space="preserve"> &lt;&lt; קריאה &gt;&gt; </w:t>
      </w:r>
      <w:r>
        <w:rPr>
          <w:rtl/>
        </w:rPr>
        <w:t>גלעד קריב (העבודה):</w:t>
      </w:r>
      <w:r w:rsidRPr="00661756">
        <w:rPr>
          <w:rStyle w:val="TagStyle"/>
          <w:rtl/>
        </w:rPr>
        <w:t xml:space="preserve"> &lt;&lt; קריאה &gt;&gt;</w:t>
      </w:r>
      <w:r>
        <w:rPr>
          <w:rtl/>
        </w:rPr>
        <w:t xml:space="preserve">   </w:t>
      </w:r>
    </w:p>
    <w:p w:rsidR="00B36319" w:rsidRDefault="00B36319" w:rsidP="000928D2">
      <w:pPr>
        <w:rPr>
          <w:rtl/>
        </w:rPr>
      </w:pPr>
    </w:p>
    <w:p w:rsidR="00B36319" w:rsidRDefault="00B36319" w:rsidP="000928D2">
      <w:pPr>
        <w:rPr>
          <w:rtl/>
        </w:rPr>
      </w:pPr>
      <w:bookmarkStart w:id="15361" w:name="_ETM_Q43_629291"/>
      <w:bookmarkEnd w:id="15361"/>
      <w:r w:rsidRPr="000748BD">
        <w:rPr>
          <w:rFonts w:hint="cs"/>
          <w:rtl/>
        </w:rPr>
        <w:t>ל</w:t>
      </w:r>
      <w:r>
        <w:rPr>
          <w:rFonts w:hint="cs"/>
          <w:rtl/>
        </w:rPr>
        <w:t>א</w:t>
      </w:r>
      <w:r w:rsidRPr="000748BD">
        <w:rPr>
          <w:rFonts w:hint="cs"/>
          <w:rtl/>
        </w:rPr>
        <w:t xml:space="preserve"> </w:t>
      </w:r>
      <w:r w:rsidR="000928D2">
        <w:rPr>
          <w:rFonts w:hint="cs"/>
          <w:rtl/>
        </w:rPr>
        <w:t>– – –</w:t>
      </w:r>
      <w:r w:rsidRPr="000748BD">
        <w:rPr>
          <w:rFonts w:hint="cs"/>
          <w:rtl/>
        </w:rPr>
        <w:t xml:space="preserve"> הם אומרים </w:t>
      </w:r>
      <w:r>
        <w:rPr>
          <w:rFonts w:hint="cs"/>
          <w:rtl/>
        </w:rPr>
        <w:t>–</w:t>
      </w:r>
      <w:r w:rsidRPr="000748BD">
        <w:rPr>
          <w:rFonts w:hint="cs"/>
          <w:rtl/>
        </w:rPr>
        <w:t xml:space="preserve"> </w:t>
      </w:r>
      <w:bookmarkStart w:id="15362" w:name="_ETM_Q43_620212"/>
      <w:bookmarkEnd w:id="15362"/>
      <w:r w:rsidRPr="000748BD">
        <w:rPr>
          <w:rFonts w:hint="cs"/>
          <w:rtl/>
        </w:rPr>
        <w:t>ועדת החינוך התורני והחינוך העצמאי. שתי</w:t>
      </w:r>
      <w:r w:rsidRPr="006901B1">
        <w:rPr>
          <w:rFonts w:hint="cs"/>
          <w:rtl/>
        </w:rPr>
        <w:t xml:space="preserve"> העמותות</w:t>
      </w:r>
      <w:bookmarkStart w:id="15363" w:name="_ETM_Q43_629358"/>
      <w:bookmarkStart w:id="15364" w:name="_ETM_Q43_629444"/>
      <w:bookmarkEnd w:id="15363"/>
      <w:bookmarkEnd w:id="15364"/>
      <w:r w:rsidRPr="006901B1">
        <w:rPr>
          <w:rFonts w:hint="cs"/>
          <w:rtl/>
        </w:rPr>
        <w:t xml:space="preserve"> שלנו לא צריכות קריטריונים שוויוניים.</w:t>
      </w:r>
      <w:r>
        <w:rPr>
          <w:rFonts w:hint="cs"/>
          <w:rtl/>
        </w:rPr>
        <w:t xml:space="preserve"> </w:t>
      </w:r>
    </w:p>
    <w:p w:rsidR="00B36319" w:rsidRDefault="00B36319" w:rsidP="00BF08AC">
      <w:pPr>
        <w:rPr>
          <w:rtl/>
        </w:rPr>
      </w:pPr>
      <w:bookmarkStart w:id="15365" w:name="_ETM_Q43_637134"/>
      <w:bookmarkStart w:id="15366" w:name="_ETM_Q43_637247"/>
      <w:bookmarkEnd w:id="15365"/>
      <w:bookmarkEnd w:id="15366"/>
    </w:p>
    <w:p w:rsidR="00B36319" w:rsidRDefault="00B36319" w:rsidP="00BF08AC">
      <w:pPr>
        <w:pStyle w:val="af5"/>
        <w:keepNext/>
        <w:rPr>
          <w:rtl/>
        </w:rPr>
      </w:pPr>
      <w:bookmarkStart w:id="15367" w:name="ET_interruption_5761_43"/>
      <w:r w:rsidRPr="00661756">
        <w:rPr>
          <w:rStyle w:val="TagStyle"/>
          <w:rtl/>
        </w:rPr>
        <w:t xml:space="preserve"> &lt;&lt; קריאה &gt;&gt; </w:t>
      </w:r>
      <w:r>
        <w:rPr>
          <w:rtl/>
        </w:rPr>
        <w:t>עאידה תומא סלימאן (חד"ש-תע"ל):</w:t>
      </w:r>
      <w:r w:rsidRPr="00661756">
        <w:rPr>
          <w:rStyle w:val="TagStyle"/>
          <w:rtl/>
        </w:rPr>
        <w:t xml:space="preserve"> &lt;&lt; קריאה &gt;&gt;</w:t>
      </w:r>
      <w:r>
        <w:rPr>
          <w:rtl/>
        </w:rPr>
        <w:t xml:space="preserve">   </w:t>
      </w:r>
      <w:bookmarkEnd w:id="15367"/>
    </w:p>
    <w:p w:rsidR="00B36319" w:rsidRDefault="00B36319" w:rsidP="000928D2">
      <w:pPr>
        <w:rPr>
          <w:rtl/>
        </w:rPr>
      </w:pPr>
    </w:p>
    <w:p w:rsidR="00B36319" w:rsidRPr="00661756" w:rsidRDefault="00B36319" w:rsidP="00BF08AC">
      <w:pPr>
        <w:rPr>
          <w:rtl/>
        </w:rPr>
      </w:pPr>
      <w:bookmarkStart w:id="15368" w:name="_ETM_Q43_640583"/>
      <w:bookmarkEnd w:id="15368"/>
      <w:r>
        <w:rPr>
          <w:rFonts w:hint="cs"/>
          <w:rtl/>
        </w:rPr>
        <w:t>או</w:t>
      </w:r>
      <w:r w:rsidRPr="006E0531">
        <w:rPr>
          <w:rFonts w:hint="cs"/>
          <w:rtl/>
        </w:rPr>
        <w:t xml:space="preserve"> </w:t>
      </w:r>
      <w:bookmarkStart w:id="15369" w:name="_ETM_Q43_636072"/>
      <w:bookmarkEnd w:id="15369"/>
      <w:r w:rsidRPr="006E0531">
        <w:rPr>
          <w:rFonts w:hint="cs"/>
          <w:rtl/>
        </w:rPr>
        <w:t>הנצחת</w:t>
      </w:r>
      <w:r>
        <w:rPr>
          <w:rFonts w:hint="cs"/>
          <w:rtl/>
        </w:rPr>
        <w:t xml:space="preserve"> זכרו של גנדי. </w:t>
      </w:r>
    </w:p>
    <w:p w:rsidR="00B36319" w:rsidRDefault="00B36319" w:rsidP="00BF08AC">
      <w:pPr>
        <w:rPr>
          <w:rtl/>
        </w:rPr>
      </w:pPr>
      <w:bookmarkStart w:id="15370" w:name="_ETM_Q43_634179"/>
      <w:bookmarkStart w:id="15371" w:name="_ETM_Q43_634266"/>
      <w:bookmarkStart w:id="15372" w:name="_ETM_Q43_636227"/>
      <w:bookmarkEnd w:id="15370"/>
      <w:bookmarkEnd w:id="15371"/>
      <w:bookmarkEnd w:id="15372"/>
    </w:p>
    <w:p w:rsidR="00B36319" w:rsidRDefault="00B36319" w:rsidP="00BF08AC">
      <w:pPr>
        <w:pStyle w:val="-"/>
        <w:keepNext/>
        <w:rPr>
          <w:rtl/>
        </w:rPr>
      </w:pPr>
      <w:r w:rsidRPr="00661756">
        <w:rPr>
          <w:rStyle w:val="TagStyle"/>
          <w:rtl/>
        </w:rPr>
        <w:t xml:space="preserve"> &lt;&lt; דובר_המשך &gt;&gt; </w:t>
      </w:r>
      <w:r>
        <w:rPr>
          <w:rtl/>
        </w:rPr>
        <w:t>השר לשירותי דת מיכאל מלכיאלי:</w:t>
      </w:r>
      <w:r w:rsidRPr="00661756">
        <w:rPr>
          <w:rStyle w:val="TagStyle"/>
          <w:rtl/>
        </w:rPr>
        <w:t xml:space="preserve"> &lt;&lt; דובר_המשך &gt;&gt;</w:t>
      </w:r>
      <w:r>
        <w:rPr>
          <w:rtl/>
        </w:rPr>
        <w:t xml:space="preserve">   </w:t>
      </w:r>
    </w:p>
    <w:p w:rsidR="00B36319" w:rsidRDefault="00B36319" w:rsidP="000928D2">
      <w:pPr>
        <w:rPr>
          <w:rtl/>
        </w:rPr>
      </w:pPr>
    </w:p>
    <w:p w:rsidR="00B36319" w:rsidRDefault="00B36319" w:rsidP="0078372A">
      <w:pPr>
        <w:rPr>
          <w:rtl/>
        </w:rPr>
      </w:pPr>
      <w:r>
        <w:rPr>
          <w:rFonts w:hint="cs"/>
          <w:rtl/>
        </w:rPr>
        <w:t xml:space="preserve">עוד אזכיר כי </w:t>
      </w:r>
      <w:bookmarkStart w:id="15373" w:name="_ETM_Q43_636308"/>
      <w:bookmarkStart w:id="15374" w:name="_ETM_Q43_622840"/>
      <w:bookmarkStart w:id="15375" w:name="_ETM_Q43_622989"/>
      <w:bookmarkStart w:id="15376" w:name="_ETM_Q43_623290"/>
      <w:bookmarkStart w:id="15377" w:name="_ETM_Q43_626660"/>
      <w:bookmarkStart w:id="15378" w:name="_ETM_Q43_634599"/>
      <w:bookmarkStart w:id="15379" w:name="_ETM_Q43_639330"/>
      <w:bookmarkStart w:id="15380" w:name="_ETM_Q43_639480"/>
      <w:bookmarkEnd w:id="15373"/>
      <w:bookmarkEnd w:id="15374"/>
      <w:bookmarkEnd w:id="15375"/>
      <w:bookmarkEnd w:id="15376"/>
      <w:bookmarkEnd w:id="15377"/>
      <w:bookmarkEnd w:id="15378"/>
      <w:bookmarkEnd w:id="15379"/>
      <w:bookmarkEnd w:id="15380"/>
      <w:r>
        <w:rPr>
          <w:rtl/>
        </w:rPr>
        <w:t xml:space="preserve">קביעת </w:t>
      </w:r>
      <w:bookmarkStart w:id="15381" w:name="_ETM_Q43_639930"/>
      <w:bookmarkEnd w:id="15381"/>
      <w:r>
        <w:rPr>
          <w:rtl/>
        </w:rPr>
        <w:t xml:space="preserve">חיוב </w:t>
      </w:r>
      <w:bookmarkStart w:id="15382" w:name="_ETM_Q43_640319"/>
      <w:bookmarkEnd w:id="15382"/>
      <w:r>
        <w:rPr>
          <w:rtl/>
        </w:rPr>
        <w:t xml:space="preserve">בדבר </w:t>
      </w:r>
      <w:bookmarkStart w:id="15383" w:name="_ETM_Q43_640830"/>
      <w:bookmarkEnd w:id="15383"/>
      <w:r>
        <w:rPr>
          <w:rtl/>
        </w:rPr>
        <w:t xml:space="preserve">תוכניות </w:t>
      </w:r>
      <w:bookmarkStart w:id="15384" w:name="_ETM_Q43_641250"/>
      <w:bookmarkEnd w:id="15384"/>
      <w:r>
        <w:rPr>
          <w:rtl/>
        </w:rPr>
        <w:t xml:space="preserve">הלימוד </w:t>
      </w:r>
      <w:bookmarkStart w:id="15385" w:name="_ETM_Q43_641459"/>
      <w:bookmarkEnd w:id="15385"/>
      <w:r>
        <w:rPr>
          <w:rFonts w:hint="cs"/>
          <w:rtl/>
        </w:rPr>
        <w:t>ל</w:t>
      </w:r>
      <w:r>
        <w:rPr>
          <w:rtl/>
        </w:rPr>
        <w:t xml:space="preserve">בתי </w:t>
      </w:r>
      <w:bookmarkStart w:id="15386" w:name="_ETM_Q43_641730"/>
      <w:bookmarkEnd w:id="15386"/>
      <w:r>
        <w:rPr>
          <w:rtl/>
        </w:rPr>
        <w:t xml:space="preserve">ספר </w:t>
      </w:r>
      <w:bookmarkStart w:id="15387" w:name="_ETM_Q43_642659"/>
      <w:bookmarkStart w:id="15388" w:name="_ETM_Q43_642959"/>
      <w:bookmarkEnd w:id="15387"/>
      <w:bookmarkEnd w:id="15388"/>
      <w:r w:rsidR="0039476F">
        <w:rPr>
          <w:rFonts w:hint="cs"/>
          <w:rtl/>
        </w:rPr>
        <w:t>ב</w:t>
      </w:r>
      <w:r>
        <w:rPr>
          <w:rtl/>
        </w:rPr>
        <w:t xml:space="preserve">חקיקה </w:t>
      </w:r>
      <w:bookmarkStart w:id="15389" w:name="_ETM_Q43_643349"/>
      <w:bookmarkEnd w:id="15389"/>
      <w:r>
        <w:rPr>
          <w:rtl/>
        </w:rPr>
        <w:t xml:space="preserve">ראשית </w:t>
      </w:r>
      <w:bookmarkStart w:id="15390" w:name="_ETM_Q43_643650"/>
      <w:bookmarkEnd w:id="15390"/>
      <w:r>
        <w:rPr>
          <w:rtl/>
        </w:rPr>
        <w:t>ש</w:t>
      </w:r>
      <w:r>
        <w:rPr>
          <w:rFonts w:hint="cs"/>
          <w:rtl/>
        </w:rPr>
        <w:t xml:space="preserve">ל </w:t>
      </w:r>
      <w:bookmarkStart w:id="15391" w:name="_ETM_Q43_645489"/>
      <w:bookmarkEnd w:id="15391"/>
      <w:r>
        <w:rPr>
          <w:rFonts w:hint="cs"/>
          <w:rtl/>
        </w:rPr>
        <w:t xml:space="preserve">הכנסת </w:t>
      </w:r>
      <w:bookmarkStart w:id="15392" w:name="_ETM_Q43_644040"/>
      <w:bookmarkEnd w:id="15392"/>
      <w:r>
        <w:rPr>
          <w:rFonts w:hint="cs"/>
          <w:rtl/>
        </w:rPr>
        <w:t xml:space="preserve">מהווה </w:t>
      </w:r>
      <w:bookmarkStart w:id="15393" w:name="_ETM_Q43_644220"/>
      <w:bookmarkEnd w:id="15393"/>
      <w:r>
        <w:rPr>
          <w:rtl/>
        </w:rPr>
        <w:t xml:space="preserve">חריגה </w:t>
      </w:r>
      <w:bookmarkStart w:id="15394" w:name="_ETM_Q43_645360"/>
      <w:bookmarkEnd w:id="15394"/>
      <w:r>
        <w:rPr>
          <w:rtl/>
        </w:rPr>
        <w:t>מהורא</w:t>
      </w:r>
      <w:r>
        <w:rPr>
          <w:rFonts w:hint="cs"/>
          <w:rtl/>
        </w:rPr>
        <w:t>ו</w:t>
      </w:r>
      <w:r>
        <w:rPr>
          <w:rtl/>
        </w:rPr>
        <w:t>ת</w:t>
      </w:r>
      <w:bookmarkStart w:id="15395" w:name="_ETM_Q43_646260"/>
      <w:bookmarkEnd w:id="15395"/>
      <w:r>
        <w:rPr>
          <w:rFonts w:hint="cs"/>
          <w:rtl/>
        </w:rPr>
        <w:t xml:space="preserve"> סעיף 4 </w:t>
      </w:r>
      <w:r w:rsidR="0078372A">
        <w:rPr>
          <w:rFonts w:hint="eastAsia"/>
          <w:rtl/>
        </w:rPr>
        <w:t>–</w:t>
      </w:r>
      <w:r w:rsidR="0078372A">
        <w:rPr>
          <w:rFonts w:hint="cs"/>
          <w:rtl/>
        </w:rPr>
        <w:t xml:space="preserve"> </w:t>
      </w:r>
      <w:r w:rsidR="0078372A">
        <w:rPr>
          <w:rFonts w:hint="eastAsia"/>
          <w:rtl/>
        </w:rPr>
        <w:t>–</w:t>
      </w:r>
      <w:r w:rsidR="0078372A">
        <w:rPr>
          <w:rFonts w:hint="cs"/>
          <w:rtl/>
        </w:rPr>
        <w:t xml:space="preserve"> </w:t>
      </w:r>
      <w:r>
        <w:rPr>
          <w:rFonts w:hint="cs"/>
          <w:rtl/>
        </w:rPr>
        <w:t xml:space="preserve">בקיצור, תראו כמה </w:t>
      </w:r>
      <w:bookmarkStart w:id="15396" w:name="_ETM_Q43_646590"/>
      <w:bookmarkStart w:id="15397" w:name="_ETM_Q43_646830"/>
      <w:bookmarkEnd w:id="15396"/>
      <w:bookmarkEnd w:id="15397"/>
      <w:r>
        <w:rPr>
          <w:rtl/>
        </w:rPr>
        <w:t>חריגות</w:t>
      </w:r>
      <w:r w:rsidR="0039476F">
        <w:rPr>
          <w:rFonts w:hint="cs"/>
          <w:rtl/>
        </w:rPr>
        <w:t>:</w:t>
      </w:r>
      <w:r>
        <w:rPr>
          <w:rFonts w:hint="cs"/>
          <w:rtl/>
        </w:rPr>
        <w:t xml:space="preserve"> מסעיף 3, מסעיף 4</w:t>
      </w:r>
      <w:bookmarkStart w:id="15398" w:name="_ETM_Q43_644421"/>
      <w:bookmarkEnd w:id="15398"/>
      <w:r w:rsidRPr="006901B1">
        <w:rPr>
          <w:rFonts w:hint="cs"/>
          <w:rtl/>
        </w:rPr>
        <w:t>.</w:t>
      </w:r>
      <w:bookmarkStart w:id="15399" w:name="_ETM_Q43_648299"/>
      <w:bookmarkStart w:id="15400" w:name="_ETM_Q43_646688"/>
      <w:bookmarkEnd w:id="15399"/>
      <w:bookmarkEnd w:id="15400"/>
      <w:r w:rsidRPr="006901B1">
        <w:rPr>
          <w:rFonts w:hint="cs"/>
          <w:rtl/>
        </w:rPr>
        <w:t xml:space="preserve"> </w:t>
      </w:r>
      <w:bookmarkStart w:id="15401" w:name="_ETM_Q43_650010"/>
      <w:bookmarkEnd w:id="15401"/>
      <w:r w:rsidRPr="006901B1">
        <w:rPr>
          <w:rFonts w:hint="cs"/>
          <w:rtl/>
        </w:rPr>
        <w:t xml:space="preserve">עאידה, מה יהיה? בואו נראה מה קורה בסעיף </w:t>
      </w:r>
      <w:bookmarkStart w:id="15402" w:name="_ETM_Q43_653970"/>
      <w:bookmarkEnd w:id="15402"/>
      <w:r>
        <w:rPr>
          <w:rFonts w:hint="cs"/>
          <w:rtl/>
        </w:rPr>
        <w:t>5,</w:t>
      </w:r>
      <w:r w:rsidRPr="006901B1">
        <w:rPr>
          <w:rFonts w:hint="cs"/>
          <w:rtl/>
        </w:rPr>
        <w:t xml:space="preserve"> שנייה.</w:t>
      </w:r>
      <w:r>
        <w:rPr>
          <w:rFonts w:hint="cs"/>
          <w:rtl/>
        </w:rPr>
        <w:t xml:space="preserve"> </w:t>
      </w:r>
      <w:bookmarkStart w:id="15403" w:name="_ETM_Q43_651176"/>
      <w:bookmarkEnd w:id="15403"/>
    </w:p>
    <w:p w:rsidR="00B36319" w:rsidRDefault="00B36319" w:rsidP="00BF08AC">
      <w:pPr>
        <w:rPr>
          <w:rtl/>
        </w:rPr>
      </w:pPr>
    </w:p>
    <w:p w:rsidR="00B36319" w:rsidRDefault="00B36319" w:rsidP="00BF08AC">
      <w:pPr>
        <w:pStyle w:val="af5"/>
        <w:keepNext/>
        <w:rPr>
          <w:rtl/>
        </w:rPr>
      </w:pPr>
      <w:bookmarkStart w:id="15404" w:name="ET_interruption_6156_44"/>
      <w:r w:rsidRPr="00661756">
        <w:rPr>
          <w:rStyle w:val="TagStyle"/>
          <w:rtl/>
        </w:rPr>
        <w:t xml:space="preserve"> &lt;&lt; קריאה &gt;&gt; </w:t>
      </w:r>
      <w:r>
        <w:rPr>
          <w:rtl/>
        </w:rPr>
        <w:t>גלעד קריב (העבודה):</w:t>
      </w:r>
      <w:r w:rsidRPr="00661756">
        <w:rPr>
          <w:rStyle w:val="TagStyle"/>
          <w:rtl/>
        </w:rPr>
        <w:t xml:space="preserve"> &lt;&lt; קריאה &gt;&gt;</w:t>
      </w:r>
      <w:r>
        <w:rPr>
          <w:rtl/>
        </w:rPr>
        <w:t xml:space="preserve">   </w:t>
      </w:r>
      <w:bookmarkEnd w:id="15404"/>
    </w:p>
    <w:p w:rsidR="00B36319" w:rsidRDefault="00B36319" w:rsidP="000928D2">
      <w:pPr>
        <w:rPr>
          <w:rtl/>
        </w:rPr>
      </w:pPr>
    </w:p>
    <w:p w:rsidR="00B36319" w:rsidRDefault="00B36319" w:rsidP="0039476F">
      <w:pPr>
        <w:rPr>
          <w:rtl/>
        </w:rPr>
      </w:pPr>
      <w:bookmarkStart w:id="15405" w:name="_ETM_Q43_651245"/>
      <w:bookmarkEnd w:id="15405"/>
      <w:r>
        <w:rPr>
          <w:rFonts w:hint="cs"/>
          <w:rtl/>
        </w:rPr>
        <w:t xml:space="preserve">כבוד השר, תעזוב. תאמר דבר תורה על </w:t>
      </w:r>
      <w:bookmarkStart w:id="15406" w:name="_ETM_Q43_660915"/>
      <w:bookmarkEnd w:id="15406"/>
      <w:r>
        <w:rPr>
          <w:rFonts w:hint="cs"/>
          <w:rtl/>
        </w:rPr>
        <w:t>פרשת השבוע</w:t>
      </w:r>
      <w:r w:rsidR="0039476F">
        <w:rPr>
          <w:rFonts w:hint="cs"/>
          <w:rtl/>
        </w:rPr>
        <w:t>,</w:t>
      </w:r>
      <w:r>
        <w:rPr>
          <w:rFonts w:hint="cs"/>
          <w:rtl/>
        </w:rPr>
        <w:t xml:space="preserve"> אבל אתה לא חייב</w:t>
      </w:r>
      <w:r w:rsidRPr="003128FF">
        <w:rPr>
          <w:rFonts w:hint="cs"/>
          <w:rtl/>
        </w:rPr>
        <w:t xml:space="preserve">. אל </w:t>
      </w:r>
      <w:r>
        <w:rPr>
          <w:rFonts w:hint="cs"/>
          <w:rtl/>
        </w:rPr>
        <w:t>תבזה</w:t>
      </w:r>
      <w:r w:rsidRPr="003128FF">
        <w:rPr>
          <w:rFonts w:hint="cs"/>
          <w:rtl/>
        </w:rPr>
        <w:t xml:space="preserve"> </w:t>
      </w:r>
      <w:bookmarkStart w:id="15407" w:name="_ETM_Q43_662205"/>
      <w:bookmarkEnd w:id="15407"/>
      <w:r w:rsidRPr="003128FF">
        <w:rPr>
          <w:rFonts w:hint="cs"/>
          <w:rtl/>
        </w:rPr>
        <w:t>את עצמך.</w:t>
      </w:r>
      <w:r>
        <w:rPr>
          <w:rFonts w:hint="cs"/>
          <w:rtl/>
        </w:rPr>
        <w:t xml:space="preserve">  </w:t>
      </w:r>
    </w:p>
    <w:p w:rsidR="00B36319" w:rsidRDefault="00B36319" w:rsidP="00BF08AC">
      <w:pPr>
        <w:rPr>
          <w:rtl/>
        </w:rPr>
      </w:pPr>
      <w:bookmarkStart w:id="15408" w:name="_ETM_Q43_659622"/>
      <w:bookmarkStart w:id="15409" w:name="_ETM_Q43_659691"/>
      <w:bookmarkEnd w:id="15408"/>
      <w:bookmarkEnd w:id="15409"/>
    </w:p>
    <w:p w:rsidR="00B36319" w:rsidRDefault="00B36319" w:rsidP="00BF08AC">
      <w:pPr>
        <w:pStyle w:val="-"/>
        <w:keepNext/>
        <w:rPr>
          <w:rtl/>
        </w:rPr>
      </w:pPr>
      <w:r w:rsidRPr="00661756">
        <w:rPr>
          <w:rStyle w:val="TagStyle"/>
          <w:rtl/>
        </w:rPr>
        <w:t xml:space="preserve"> &lt;&lt; דובר_המשך &gt;&gt; </w:t>
      </w:r>
      <w:r>
        <w:rPr>
          <w:rtl/>
        </w:rPr>
        <w:t>השר לשירותי דת מיכאל מלכיאלי:</w:t>
      </w:r>
      <w:r w:rsidRPr="00661756">
        <w:rPr>
          <w:rStyle w:val="TagStyle"/>
          <w:rtl/>
        </w:rPr>
        <w:t xml:space="preserve"> &lt;&lt; דובר_המשך &gt;&gt;</w:t>
      </w:r>
      <w:r>
        <w:rPr>
          <w:rtl/>
        </w:rPr>
        <w:t xml:space="preserve">   </w:t>
      </w:r>
    </w:p>
    <w:p w:rsidR="00B36319" w:rsidRDefault="00B36319" w:rsidP="000928D2">
      <w:pPr>
        <w:rPr>
          <w:rtl/>
        </w:rPr>
      </w:pPr>
    </w:p>
    <w:p w:rsidR="00B36319" w:rsidRDefault="0078372A" w:rsidP="000928D2">
      <w:pPr>
        <w:rPr>
          <w:rtl/>
        </w:rPr>
      </w:pPr>
      <w:bookmarkStart w:id="15410" w:name="_ETM_Q43_660652"/>
      <w:bookmarkEnd w:id="15410"/>
      <w:r>
        <w:rPr>
          <w:rFonts w:hint="eastAsia"/>
          <w:rtl/>
        </w:rPr>
        <w:t>–</w:t>
      </w:r>
      <w:r>
        <w:rPr>
          <w:rFonts w:hint="cs"/>
          <w:rtl/>
        </w:rPr>
        <w:t xml:space="preserve"> </w:t>
      </w:r>
      <w:r>
        <w:rPr>
          <w:rFonts w:hint="eastAsia"/>
          <w:rtl/>
        </w:rPr>
        <w:t>–</w:t>
      </w:r>
      <w:r>
        <w:rPr>
          <w:rFonts w:hint="cs"/>
          <w:rtl/>
        </w:rPr>
        <w:t xml:space="preserve"> ש</w:t>
      </w:r>
      <w:r w:rsidR="00B36319">
        <w:rPr>
          <w:rFonts w:hint="cs"/>
          <w:rtl/>
        </w:rPr>
        <w:t xml:space="preserve">לפיהן שר החינוך </w:t>
      </w:r>
      <w:bookmarkStart w:id="15411" w:name="_ETM_Q43_650310"/>
      <w:bookmarkStart w:id="15412" w:name="_ETM_Q43_650849"/>
      <w:bookmarkStart w:id="15413" w:name="_ETM_Q43_651629"/>
      <w:bookmarkStart w:id="15414" w:name="_ETM_Q43_651900"/>
      <w:bookmarkStart w:id="15415" w:name="_ETM_Q43_652110"/>
      <w:bookmarkStart w:id="15416" w:name="_ETM_Q43_652560"/>
      <w:bookmarkStart w:id="15417" w:name="_ETM_Q43_652709"/>
      <w:bookmarkStart w:id="15418" w:name="_ETM_Q43_655420"/>
      <w:bookmarkStart w:id="15419" w:name="_ETM_Q43_656720"/>
      <w:bookmarkStart w:id="15420" w:name="_ETM_Q43_656930"/>
      <w:bookmarkStart w:id="15421" w:name="_ETM_Q43_660510"/>
      <w:bookmarkStart w:id="15422" w:name="_ETM_Q43_660930"/>
      <w:bookmarkStart w:id="15423" w:name="_ETM_Q43_661140"/>
      <w:bookmarkStart w:id="15424" w:name="_ETM_Q43_661499"/>
      <w:bookmarkEnd w:id="15411"/>
      <w:bookmarkEnd w:id="15412"/>
      <w:bookmarkEnd w:id="15413"/>
      <w:bookmarkEnd w:id="15414"/>
      <w:bookmarkEnd w:id="15415"/>
      <w:bookmarkEnd w:id="15416"/>
      <w:bookmarkEnd w:id="15417"/>
      <w:bookmarkEnd w:id="15418"/>
      <w:bookmarkEnd w:id="15419"/>
      <w:bookmarkEnd w:id="15420"/>
      <w:bookmarkEnd w:id="15421"/>
      <w:bookmarkEnd w:id="15422"/>
      <w:bookmarkEnd w:id="15423"/>
      <w:bookmarkEnd w:id="15424"/>
      <w:r w:rsidR="00B36319">
        <w:rPr>
          <w:rFonts w:hint="cs"/>
          <w:rtl/>
        </w:rPr>
        <w:t xml:space="preserve">הוא </w:t>
      </w:r>
      <w:bookmarkStart w:id="15425" w:name="_ETM_Q43_660818"/>
      <w:bookmarkEnd w:id="15425"/>
      <w:r w:rsidR="00B36319">
        <w:rPr>
          <w:rFonts w:hint="cs"/>
          <w:rtl/>
        </w:rPr>
        <w:t xml:space="preserve">בעל הסמכות לקבוע את תוכניות הלימודים במערכת החינוך </w:t>
      </w:r>
      <w:r w:rsidR="000928D2">
        <w:rPr>
          <w:rFonts w:hint="cs"/>
          <w:rtl/>
        </w:rPr>
        <w:t>– – –</w:t>
      </w:r>
      <w:r w:rsidR="00B36319">
        <w:rPr>
          <w:rFonts w:hint="cs"/>
          <w:rtl/>
        </w:rPr>
        <w:t xml:space="preserve"> </w:t>
      </w:r>
    </w:p>
    <w:p w:rsidR="00B36319" w:rsidRDefault="00B36319" w:rsidP="00BF08AC">
      <w:pPr>
        <w:rPr>
          <w:rtl/>
        </w:rPr>
      </w:pPr>
      <w:bookmarkStart w:id="15426" w:name="_ETM_Q43_666986"/>
      <w:bookmarkStart w:id="15427" w:name="_ETM_Q43_667051"/>
      <w:bookmarkEnd w:id="15426"/>
      <w:bookmarkEnd w:id="15427"/>
    </w:p>
    <w:p w:rsidR="00B36319" w:rsidRDefault="00B36319" w:rsidP="00BF08AC">
      <w:pPr>
        <w:pStyle w:val="af5"/>
        <w:keepNext/>
        <w:rPr>
          <w:rtl/>
        </w:rPr>
      </w:pPr>
      <w:bookmarkStart w:id="15428" w:name="ET_interruption_5854_46"/>
      <w:r w:rsidRPr="0005319D">
        <w:rPr>
          <w:rStyle w:val="TagStyle"/>
          <w:rtl/>
        </w:rPr>
        <w:t xml:space="preserve"> &lt;&lt; קריאה &gt;&gt; </w:t>
      </w:r>
      <w:r>
        <w:rPr>
          <w:rtl/>
        </w:rPr>
        <w:t>ווליד טאהא (רע"מ – הרשימה הערבית המאוחדת):</w:t>
      </w:r>
      <w:r w:rsidRPr="0005319D">
        <w:rPr>
          <w:rStyle w:val="TagStyle"/>
          <w:rtl/>
        </w:rPr>
        <w:t xml:space="preserve"> &lt;&lt; קריאה &gt;&gt;</w:t>
      </w:r>
      <w:r>
        <w:rPr>
          <w:rtl/>
        </w:rPr>
        <w:t xml:space="preserve">   </w:t>
      </w:r>
      <w:bookmarkEnd w:id="15428"/>
    </w:p>
    <w:p w:rsidR="00B36319" w:rsidRDefault="00B36319" w:rsidP="000928D2">
      <w:pPr>
        <w:rPr>
          <w:rtl/>
        </w:rPr>
      </w:pPr>
    </w:p>
    <w:p w:rsidR="00B36319" w:rsidRDefault="00B36319" w:rsidP="00BF08AC">
      <w:pPr>
        <w:rPr>
          <w:rtl/>
        </w:rPr>
      </w:pPr>
      <w:r>
        <w:rPr>
          <w:rFonts w:hint="cs"/>
          <w:rtl/>
        </w:rPr>
        <w:t xml:space="preserve">כדי שאלוהים יעזור לנו, תאמר דבר </w:t>
      </w:r>
      <w:bookmarkStart w:id="15429" w:name="_ETM_Q43_666270"/>
      <w:bookmarkEnd w:id="15429"/>
      <w:r>
        <w:rPr>
          <w:rFonts w:hint="cs"/>
          <w:rtl/>
        </w:rPr>
        <w:t xml:space="preserve">תורה. </w:t>
      </w:r>
    </w:p>
    <w:p w:rsidR="00B36319" w:rsidRDefault="00B36319" w:rsidP="00BF08AC">
      <w:pPr>
        <w:rPr>
          <w:rtl/>
        </w:rPr>
      </w:pPr>
    </w:p>
    <w:p w:rsidR="00B36319" w:rsidRDefault="00B36319" w:rsidP="00BF08AC">
      <w:pPr>
        <w:pStyle w:val="-"/>
        <w:keepNext/>
        <w:rPr>
          <w:rtl/>
        </w:rPr>
      </w:pPr>
      <w:bookmarkStart w:id="15430" w:name="ET_speakercontinue_6448_47"/>
      <w:r w:rsidRPr="0005319D">
        <w:rPr>
          <w:rStyle w:val="TagStyle"/>
          <w:rtl/>
        </w:rPr>
        <w:t xml:space="preserve"> &lt;&lt; דובר_המשך &gt;&gt; </w:t>
      </w:r>
      <w:r>
        <w:rPr>
          <w:rtl/>
        </w:rPr>
        <w:t>השר לשירותי דת מיכאל מלכיאלי:</w:t>
      </w:r>
      <w:r w:rsidRPr="0005319D">
        <w:rPr>
          <w:rStyle w:val="TagStyle"/>
          <w:rtl/>
        </w:rPr>
        <w:t xml:space="preserve"> &lt;&lt; דובר_המשך &gt;&gt;</w:t>
      </w:r>
      <w:r>
        <w:rPr>
          <w:rtl/>
        </w:rPr>
        <w:t xml:space="preserve">   </w:t>
      </w:r>
      <w:bookmarkEnd w:id="15430"/>
    </w:p>
    <w:p w:rsidR="00B36319" w:rsidRDefault="00B36319" w:rsidP="000928D2">
      <w:pPr>
        <w:rPr>
          <w:rtl/>
        </w:rPr>
      </w:pPr>
    </w:p>
    <w:p w:rsidR="00B36319" w:rsidRDefault="00B36319" w:rsidP="00BF08AC">
      <w:pPr>
        <w:rPr>
          <w:rtl/>
        </w:rPr>
      </w:pPr>
      <w:r>
        <w:rPr>
          <w:rFonts w:hint="cs"/>
          <w:rtl/>
        </w:rPr>
        <w:t xml:space="preserve">קודם כול, אלוקים עוזר לנו, </w:t>
      </w:r>
      <w:bookmarkStart w:id="15431" w:name="_ETM_Q43_667655"/>
      <w:bookmarkEnd w:id="15431"/>
      <w:r>
        <w:rPr>
          <w:rFonts w:hint="cs"/>
          <w:rtl/>
        </w:rPr>
        <w:t xml:space="preserve">ברוך השם. תאמין לי. </w:t>
      </w:r>
      <w:bookmarkStart w:id="15432" w:name="_ETM_Q43_671538"/>
      <w:bookmarkEnd w:id="15432"/>
    </w:p>
    <w:p w:rsidR="00B36319" w:rsidRDefault="00B36319" w:rsidP="00BF08AC">
      <w:pPr>
        <w:rPr>
          <w:rtl/>
        </w:rPr>
      </w:pPr>
      <w:bookmarkStart w:id="15433" w:name="_ETM_Q43_671631"/>
      <w:bookmarkEnd w:id="15433"/>
    </w:p>
    <w:p w:rsidR="00B36319" w:rsidRDefault="00B36319" w:rsidP="00BF08AC">
      <w:pPr>
        <w:pStyle w:val="af5"/>
        <w:keepNext/>
        <w:rPr>
          <w:rtl/>
        </w:rPr>
      </w:pPr>
      <w:r w:rsidRPr="0005319D">
        <w:rPr>
          <w:rStyle w:val="TagStyle"/>
          <w:rtl/>
        </w:rPr>
        <w:t xml:space="preserve"> &lt;&lt; קריאה &gt;&gt; </w:t>
      </w:r>
      <w:r>
        <w:rPr>
          <w:rtl/>
        </w:rPr>
        <w:t>גלעד קריב (העבודה):</w:t>
      </w:r>
      <w:r w:rsidRPr="0005319D">
        <w:rPr>
          <w:rStyle w:val="TagStyle"/>
          <w:rtl/>
        </w:rPr>
        <w:t xml:space="preserve"> &lt;&lt; קריאה &gt;&gt;</w:t>
      </w:r>
      <w:r>
        <w:rPr>
          <w:rtl/>
        </w:rPr>
        <w:t xml:space="preserve">   </w:t>
      </w:r>
    </w:p>
    <w:p w:rsidR="00B36319" w:rsidRDefault="00B36319" w:rsidP="000928D2">
      <w:pPr>
        <w:rPr>
          <w:rtl/>
        </w:rPr>
      </w:pPr>
    </w:p>
    <w:p w:rsidR="00B36319" w:rsidRDefault="00B36319" w:rsidP="00BF08AC">
      <w:pPr>
        <w:rPr>
          <w:rtl/>
        </w:rPr>
      </w:pPr>
      <w:bookmarkStart w:id="15434" w:name="_ETM_Q43_668740"/>
      <w:bookmarkEnd w:id="15434"/>
      <w:r>
        <w:rPr>
          <w:rFonts w:hint="cs"/>
          <w:rtl/>
        </w:rPr>
        <w:t xml:space="preserve">עדיף, למה לבזות </w:t>
      </w:r>
      <w:bookmarkStart w:id="15435" w:name="_ETM_Q43_673044"/>
      <w:bookmarkEnd w:id="15435"/>
      <w:r>
        <w:rPr>
          <w:rFonts w:hint="cs"/>
          <w:rtl/>
        </w:rPr>
        <w:t xml:space="preserve">אותך? אתה תלמיד חכם. אל תקריא את התשובה המביכה הזאת שקשקשת. תעזוב. </w:t>
      </w:r>
    </w:p>
    <w:p w:rsidR="00B36319" w:rsidRDefault="00B36319" w:rsidP="00BF08AC">
      <w:pPr>
        <w:rPr>
          <w:rtl/>
        </w:rPr>
      </w:pPr>
      <w:bookmarkStart w:id="15436" w:name="_ETM_Q43_679042"/>
      <w:bookmarkStart w:id="15437" w:name="_ETM_Q43_679138"/>
      <w:bookmarkEnd w:id="15436"/>
      <w:bookmarkEnd w:id="15437"/>
    </w:p>
    <w:p w:rsidR="00B36319" w:rsidRDefault="00B36319" w:rsidP="00BF08AC">
      <w:pPr>
        <w:pStyle w:val="-"/>
        <w:keepNext/>
        <w:rPr>
          <w:rtl/>
        </w:rPr>
      </w:pPr>
      <w:bookmarkStart w:id="15438" w:name="ET_speakercontinue_6448_49"/>
      <w:r w:rsidRPr="0005319D">
        <w:rPr>
          <w:rStyle w:val="TagStyle"/>
          <w:rtl/>
        </w:rPr>
        <w:t xml:space="preserve"> &lt;&lt; דובר_המשך &gt;&gt; </w:t>
      </w:r>
      <w:r>
        <w:rPr>
          <w:rtl/>
        </w:rPr>
        <w:t>השר לשירותי דת מיכאל מלכיאלי:</w:t>
      </w:r>
      <w:r w:rsidRPr="0005319D">
        <w:rPr>
          <w:rStyle w:val="TagStyle"/>
          <w:rtl/>
        </w:rPr>
        <w:t xml:space="preserve"> &lt;&lt; דובר_המשך &gt;&gt;</w:t>
      </w:r>
      <w:r>
        <w:rPr>
          <w:rtl/>
        </w:rPr>
        <w:t xml:space="preserve">   </w:t>
      </w:r>
      <w:bookmarkEnd w:id="15438"/>
    </w:p>
    <w:p w:rsidR="00B36319" w:rsidRDefault="00B36319" w:rsidP="000928D2">
      <w:pPr>
        <w:rPr>
          <w:rtl/>
        </w:rPr>
      </w:pPr>
    </w:p>
    <w:p w:rsidR="00B36319" w:rsidRDefault="00B36319" w:rsidP="00BF08AC">
      <w:pPr>
        <w:rPr>
          <w:rtl/>
        </w:rPr>
      </w:pPr>
      <w:bookmarkStart w:id="15439" w:name="_ETM_Q43_680153"/>
      <w:bookmarkEnd w:id="15439"/>
      <w:r>
        <w:rPr>
          <w:rFonts w:hint="cs"/>
          <w:rtl/>
        </w:rPr>
        <w:t xml:space="preserve">מכאן </w:t>
      </w:r>
      <w:bookmarkStart w:id="15440" w:name="_ETM_Q43_661739"/>
      <w:bookmarkStart w:id="15441" w:name="_ETM_Q43_661920"/>
      <w:bookmarkStart w:id="15442" w:name="_ETM_Q43_662069"/>
      <w:bookmarkStart w:id="15443" w:name="_ETM_Q43_662370"/>
      <w:bookmarkStart w:id="15444" w:name="_ETM_Q43_662640"/>
      <w:bookmarkStart w:id="15445" w:name="_ETM_Q43_662909"/>
      <w:bookmarkStart w:id="15446" w:name="_ETM_Q43_663719"/>
      <w:bookmarkStart w:id="15447" w:name="_ETM_Q43_668430"/>
      <w:bookmarkEnd w:id="15440"/>
      <w:bookmarkEnd w:id="15441"/>
      <w:bookmarkEnd w:id="15442"/>
      <w:bookmarkEnd w:id="15443"/>
      <w:bookmarkEnd w:id="15444"/>
      <w:bookmarkEnd w:id="15445"/>
      <w:bookmarkEnd w:id="15446"/>
      <w:bookmarkEnd w:id="15447"/>
      <w:r>
        <w:rPr>
          <w:rFonts w:hint="cs"/>
          <w:rtl/>
        </w:rPr>
        <w:t xml:space="preserve">שזה נושא הנתון </w:t>
      </w:r>
      <w:bookmarkStart w:id="15448" w:name="_ETM_Q43_668609"/>
      <w:bookmarkStart w:id="15449" w:name="_ETM_Q43_668819"/>
      <w:bookmarkStart w:id="15450" w:name="_ETM_Q43_669090"/>
      <w:bookmarkStart w:id="15451" w:name="_ETM_Q43_673670"/>
      <w:bookmarkStart w:id="15452" w:name="_ETM_Q43_675050"/>
      <w:bookmarkStart w:id="15453" w:name="_ETM_Q43_675290"/>
      <w:bookmarkStart w:id="15454" w:name="_ETM_Q43_675410"/>
      <w:bookmarkStart w:id="15455" w:name="_ETM_Q43_675770"/>
      <w:bookmarkStart w:id="15456" w:name="_ETM_Q43_675950"/>
      <w:bookmarkStart w:id="15457" w:name="_ETM_Q43_676190"/>
      <w:bookmarkStart w:id="15458" w:name="_ETM_Q43_677849"/>
      <w:bookmarkStart w:id="15459" w:name="_ETM_Q43_678329"/>
      <w:bookmarkEnd w:id="15448"/>
      <w:bookmarkEnd w:id="15449"/>
      <w:bookmarkEnd w:id="15450"/>
      <w:bookmarkEnd w:id="15451"/>
      <w:bookmarkEnd w:id="15452"/>
      <w:bookmarkEnd w:id="15453"/>
      <w:bookmarkEnd w:id="15454"/>
      <w:bookmarkEnd w:id="15455"/>
      <w:bookmarkEnd w:id="15456"/>
      <w:bookmarkEnd w:id="15457"/>
      <w:bookmarkEnd w:id="15458"/>
      <w:bookmarkEnd w:id="15459"/>
      <w:r>
        <w:rPr>
          <w:rFonts w:hint="cs"/>
          <w:rtl/>
        </w:rPr>
        <w:t>לקביעתם,</w:t>
      </w:r>
      <w:r>
        <w:rPr>
          <w:rtl/>
        </w:rPr>
        <w:t xml:space="preserve"> </w:t>
      </w:r>
      <w:bookmarkStart w:id="15460" w:name="_ETM_Q43_679529"/>
      <w:bookmarkEnd w:id="15460"/>
      <w:r>
        <w:rPr>
          <w:rtl/>
        </w:rPr>
        <w:t xml:space="preserve">לשיקול </w:t>
      </w:r>
      <w:bookmarkStart w:id="15461" w:name="_ETM_Q43_679950"/>
      <w:bookmarkEnd w:id="15461"/>
      <w:r>
        <w:rPr>
          <w:rtl/>
        </w:rPr>
        <w:t xml:space="preserve">דעתם </w:t>
      </w:r>
      <w:bookmarkStart w:id="15462" w:name="_ETM_Q43_680249"/>
      <w:bookmarkEnd w:id="15462"/>
      <w:r>
        <w:rPr>
          <w:rtl/>
        </w:rPr>
        <w:t xml:space="preserve">המקצועי </w:t>
      </w:r>
      <w:bookmarkStart w:id="15463" w:name="_ETM_Q43_680730"/>
      <w:bookmarkEnd w:id="15463"/>
      <w:r>
        <w:rPr>
          <w:rtl/>
        </w:rPr>
        <w:t>ש</w:t>
      </w:r>
      <w:r>
        <w:rPr>
          <w:rFonts w:hint="cs"/>
          <w:rtl/>
        </w:rPr>
        <w:t xml:space="preserve">ל השר </w:t>
      </w:r>
      <w:bookmarkStart w:id="15464" w:name="_ETM_Q43_679854"/>
      <w:bookmarkStart w:id="15465" w:name="_ETM_Q43_681180"/>
      <w:bookmarkStart w:id="15466" w:name="_ETM_Q43_681359"/>
      <w:bookmarkEnd w:id="15464"/>
      <w:bookmarkEnd w:id="15465"/>
      <w:bookmarkEnd w:id="15466"/>
      <w:r>
        <w:rPr>
          <w:rFonts w:hint="cs"/>
          <w:rtl/>
        </w:rPr>
        <w:t>וה</w:t>
      </w:r>
      <w:r>
        <w:rPr>
          <w:rtl/>
        </w:rPr>
        <w:t xml:space="preserve">דרג </w:t>
      </w:r>
      <w:bookmarkStart w:id="15467" w:name="_ETM_Q43_681569"/>
      <w:bookmarkEnd w:id="15467"/>
      <w:r>
        <w:rPr>
          <w:rtl/>
        </w:rPr>
        <w:t>המקצועי</w:t>
      </w:r>
      <w:r>
        <w:rPr>
          <w:rFonts w:hint="cs"/>
          <w:rtl/>
        </w:rPr>
        <w:t>. ב</w:t>
      </w:r>
      <w:bookmarkStart w:id="15468" w:name="_ETM_Q43_682469"/>
      <w:bookmarkEnd w:id="15468"/>
      <w:r>
        <w:rPr>
          <w:rtl/>
        </w:rPr>
        <w:t>קיצור</w:t>
      </w:r>
      <w:r>
        <w:rPr>
          <w:rFonts w:hint="cs"/>
          <w:rtl/>
        </w:rPr>
        <w:t>,</w:t>
      </w:r>
      <w:r>
        <w:rPr>
          <w:rtl/>
        </w:rPr>
        <w:t xml:space="preserve"> </w:t>
      </w:r>
      <w:bookmarkStart w:id="15469" w:name="_ETM_Q43_682799"/>
      <w:bookmarkEnd w:id="15469"/>
      <w:r>
        <w:rPr>
          <w:rtl/>
        </w:rPr>
        <w:t xml:space="preserve">עברת </w:t>
      </w:r>
      <w:bookmarkStart w:id="15470" w:name="_ETM_Q43_683099"/>
      <w:bookmarkEnd w:id="15470"/>
      <w:r>
        <w:rPr>
          <w:rtl/>
        </w:rPr>
        <w:t xml:space="preserve">על </w:t>
      </w:r>
      <w:bookmarkStart w:id="15471" w:name="_ETM_Q43_683219"/>
      <w:bookmarkEnd w:id="15471"/>
      <w:r>
        <w:rPr>
          <w:rtl/>
        </w:rPr>
        <w:t xml:space="preserve">סעיף </w:t>
      </w:r>
      <w:bookmarkStart w:id="15472" w:name="_ETM_Q43_683489"/>
      <w:bookmarkEnd w:id="15472"/>
      <w:r>
        <w:rPr>
          <w:rtl/>
        </w:rPr>
        <w:t xml:space="preserve">3 </w:t>
      </w:r>
      <w:bookmarkStart w:id="15473" w:name="_ETM_Q43_683999"/>
      <w:bookmarkEnd w:id="15473"/>
      <w:r>
        <w:rPr>
          <w:rtl/>
        </w:rPr>
        <w:t>ו-4</w:t>
      </w:r>
      <w:r>
        <w:rPr>
          <w:rFonts w:hint="cs"/>
          <w:rtl/>
        </w:rPr>
        <w:t>.</w:t>
      </w:r>
      <w:r>
        <w:rPr>
          <w:rtl/>
        </w:rPr>
        <w:t xml:space="preserve"> </w:t>
      </w:r>
      <w:bookmarkStart w:id="15474" w:name="_ETM_Q43_685020"/>
      <w:bookmarkEnd w:id="15474"/>
      <w:r>
        <w:rPr>
          <w:rtl/>
        </w:rPr>
        <w:t xml:space="preserve">אני </w:t>
      </w:r>
      <w:bookmarkStart w:id="15475" w:name="_ETM_Q43_685230"/>
      <w:bookmarkEnd w:id="15475"/>
      <w:r>
        <w:rPr>
          <w:rtl/>
        </w:rPr>
        <w:t>ממשי</w:t>
      </w:r>
      <w:r>
        <w:rPr>
          <w:rFonts w:hint="cs"/>
          <w:rtl/>
        </w:rPr>
        <w:t>ך</w:t>
      </w:r>
      <w:r>
        <w:rPr>
          <w:rtl/>
        </w:rPr>
        <w:t xml:space="preserve"> </w:t>
      </w:r>
      <w:bookmarkStart w:id="15476" w:name="_ETM_Q43_685590"/>
      <w:bookmarkEnd w:id="15476"/>
      <w:r>
        <w:rPr>
          <w:rtl/>
        </w:rPr>
        <w:t>הלאה</w:t>
      </w:r>
      <w:r>
        <w:rPr>
          <w:rFonts w:hint="cs"/>
          <w:rtl/>
        </w:rPr>
        <w:t>.</w:t>
      </w:r>
    </w:p>
    <w:p w:rsidR="00B36319" w:rsidRDefault="00B36319" w:rsidP="00BF08AC">
      <w:pPr>
        <w:rPr>
          <w:rtl/>
        </w:rPr>
      </w:pPr>
      <w:bookmarkStart w:id="15477" w:name="_ETM_Q43_685366"/>
      <w:bookmarkStart w:id="15478" w:name="_ETM_Q43_685477"/>
      <w:bookmarkEnd w:id="15477"/>
      <w:bookmarkEnd w:id="15478"/>
    </w:p>
    <w:p w:rsidR="00B36319" w:rsidRDefault="00B36319" w:rsidP="00BF08AC">
      <w:pPr>
        <w:pStyle w:val="af5"/>
        <w:keepNext/>
        <w:rPr>
          <w:rtl/>
        </w:rPr>
      </w:pPr>
      <w:bookmarkStart w:id="15479" w:name="ET_interruption_5761_50"/>
      <w:r w:rsidRPr="0005319D">
        <w:rPr>
          <w:rStyle w:val="TagStyle"/>
          <w:rtl/>
        </w:rPr>
        <w:t xml:space="preserve"> &lt;&lt; קריאה &gt;&gt; </w:t>
      </w:r>
      <w:r>
        <w:rPr>
          <w:rtl/>
        </w:rPr>
        <w:t>עאידה תומא סלימאן (חד"ש-תע"ל):</w:t>
      </w:r>
      <w:r w:rsidRPr="0005319D">
        <w:rPr>
          <w:rStyle w:val="TagStyle"/>
          <w:rtl/>
        </w:rPr>
        <w:t xml:space="preserve"> &lt;&lt; קריאה &gt;&gt;</w:t>
      </w:r>
      <w:r>
        <w:rPr>
          <w:rtl/>
        </w:rPr>
        <w:t xml:space="preserve">   </w:t>
      </w:r>
      <w:bookmarkEnd w:id="15479"/>
    </w:p>
    <w:p w:rsidR="00B36319" w:rsidRDefault="00B36319" w:rsidP="000928D2">
      <w:pPr>
        <w:rPr>
          <w:rtl/>
        </w:rPr>
      </w:pPr>
    </w:p>
    <w:p w:rsidR="00B36319" w:rsidRDefault="00B36319" w:rsidP="000928D2">
      <w:pPr>
        <w:rPr>
          <w:rtl/>
        </w:rPr>
      </w:pPr>
      <w:bookmarkStart w:id="15480" w:name="_ETM_Q43_689255"/>
      <w:bookmarkEnd w:id="15480"/>
      <w:r>
        <w:rPr>
          <w:rFonts w:hint="cs"/>
          <w:rtl/>
        </w:rPr>
        <w:t xml:space="preserve">עוד מעט יוציאו </w:t>
      </w:r>
      <w:r w:rsidRPr="003128FF">
        <w:rPr>
          <w:rFonts w:hint="cs"/>
          <w:rtl/>
        </w:rPr>
        <w:t xml:space="preserve">אותי </w:t>
      </w:r>
      <w:r w:rsidRPr="006E0531">
        <w:rPr>
          <w:rFonts w:hint="cs"/>
          <w:rtl/>
        </w:rPr>
        <w:t>עם מפלגה</w:t>
      </w:r>
      <w:r>
        <w:rPr>
          <w:rFonts w:hint="cs"/>
          <w:rtl/>
        </w:rPr>
        <w:t xml:space="preserve"> </w:t>
      </w:r>
      <w:r w:rsidR="000928D2">
        <w:rPr>
          <w:rFonts w:hint="cs"/>
          <w:rtl/>
        </w:rPr>
        <w:t>– – –</w:t>
      </w:r>
      <w:r>
        <w:rPr>
          <w:rFonts w:hint="cs"/>
          <w:rtl/>
        </w:rPr>
        <w:t xml:space="preserve"> </w:t>
      </w:r>
      <w:r w:rsidRPr="006E0531">
        <w:rPr>
          <w:rFonts w:hint="cs"/>
          <w:rtl/>
        </w:rPr>
        <w:t>מה</w:t>
      </w:r>
      <w:r>
        <w:rPr>
          <w:rFonts w:hint="cs"/>
          <w:rtl/>
        </w:rPr>
        <w:t xml:space="preserve"> קרה? </w:t>
      </w:r>
    </w:p>
    <w:p w:rsidR="00B36319" w:rsidRDefault="00B36319" w:rsidP="00BF08AC">
      <w:pPr>
        <w:rPr>
          <w:rtl/>
        </w:rPr>
      </w:pPr>
      <w:bookmarkStart w:id="15481" w:name="_ETM_Q43_691872"/>
      <w:bookmarkStart w:id="15482" w:name="_ETM_Q43_691966"/>
      <w:bookmarkEnd w:id="15481"/>
      <w:bookmarkEnd w:id="15482"/>
    </w:p>
    <w:p w:rsidR="00B36319" w:rsidRDefault="00B36319" w:rsidP="00BF08AC">
      <w:pPr>
        <w:pStyle w:val="-"/>
        <w:keepNext/>
        <w:rPr>
          <w:rtl/>
        </w:rPr>
      </w:pPr>
      <w:bookmarkStart w:id="15483" w:name="ET_speakercontinue_6448_51"/>
      <w:r w:rsidRPr="0005319D">
        <w:rPr>
          <w:rStyle w:val="TagStyle"/>
          <w:rtl/>
        </w:rPr>
        <w:t xml:space="preserve"> &lt;&lt; דובר_המשך &gt;&gt; </w:t>
      </w:r>
      <w:r>
        <w:rPr>
          <w:rtl/>
        </w:rPr>
        <w:t>השר לשירותי דת מיכאל מלכיאלי:</w:t>
      </w:r>
      <w:r w:rsidRPr="0005319D">
        <w:rPr>
          <w:rStyle w:val="TagStyle"/>
          <w:rtl/>
        </w:rPr>
        <w:t xml:space="preserve"> &lt;&lt; דובר_המשך &gt;&gt;</w:t>
      </w:r>
      <w:r>
        <w:rPr>
          <w:rtl/>
        </w:rPr>
        <w:t xml:space="preserve">   </w:t>
      </w:r>
      <w:bookmarkEnd w:id="15483"/>
    </w:p>
    <w:p w:rsidR="00B36319" w:rsidRDefault="00B36319" w:rsidP="000928D2">
      <w:pPr>
        <w:rPr>
          <w:rtl/>
        </w:rPr>
      </w:pPr>
    </w:p>
    <w:p w:rsidR="00B36319" w:rsidRDefault="00B36319" w:rsidP="0078372A">
      <w:pPr>
        <w:rPr>
          <w:rtl/>
        </w:rPr>
      </w:pPr>
      <w:bookmarkStart w:id="15484" w:name="_ETM_Q43_693176"/>
      <w:bookmarkStart w:id="15485" w:name="_ETM_Q43_687740"/>
      <w:bookmarkStart w:id="15486" w:name="_ETM_Q43_689730"/>
      <w:bookmarkEnd w:id="15484"/>
      <w:bookmarkEnd w:id="15485"/>
      <w:bookmarkEnd w:id="15486"/>
      <w:r>
        <w:rPr>
          <w:rtl/>
        </w:rPr>
        <w:t xml:space="preserve">אני </w:t>
      </w:r>
      <w:bookmarkStart w:id="15487" w:name="_ETM_Q43_689909"/>
      <w:bookmarkEnd w:id="15487"/>
      <w:r>
        <w:rPr>
          <w:rFonts w:hint="cs"/>
          <w:rtl/>
        </w:rPr>
        <w:t>עכשיו</w:t>
      </w:r>
      <w:bookmarkStart w:id="15488" w:name="_ETM_Q43_691010"/>
      <w:bookmarkEnd w:id="15488"/>
      <w:r>
        <w:rPr>
          <w:rFonts w:hint="cs"/>
          <w:rtl/>
        </w:rPr>
        <w:t xml:space="preserve"> אגיש הצעת חוק</w:t>
      </w:r>
      <w:r w:rsidR="0078372A">
        <w:rPr>
          <w:rFonts w:hint="cs"/>
          <w:rtl/>
        </w:rPr>
        <w:t>:</w:t>
      </w:r>
      <w:r>
        <w:rPr>
          <w:rFonts w:hint="cs"/>
          <w:rtl/>
        </w:rPr>
        <w:t xml:space="preserve"> </w:t>
      </w:r>
      <w:bookmarkStart w:id="15489" w:name="_ETM_Q43_690090"/>
      <w:bookmarkStart w:id="15490" w:name="_ETM_Q43_690329"/>
      <w:bookmarkStart w:id="15491" w:name="_ETM_Q43_690719"/>
      <w:bookmarkStart w:id="15492" w:name="_ETM_Q43_691290"/>
      <w:bookmarkEnd w:id="15489"/>
      <w:bookmarkEnd w:id="15490"/>
      <w:bookmarkEnd w:id="15491"/>
      <w:bookmarkEnd w:id="15492"/>
      <w:r>
        <w:rPr>
          <w:rtl/>
        </w:rPr>
        <w:t>ח</w:t>
      </w:r>
      <w:r>
        <w:rPr>
          <w:rFonts w:hint="cs"/>
          <w:rtl/>
        </w:rPr>
        <w:t xml:space="preserve">בר כנסת </w:t>
      </w:r>
      <w:bookmarkStart w:id="15493" w:name="_ETM_Q43_691919"/>
      <w:bookmarkEnd w:id="15493"/>
      <w:r>
        <w:rPr>
          <w:rtl/>
        </w:rPr>
        <w:t xml:space="preserve">שעובר </w:t>
      </w:r>
      <w:bookmarkStart w:id="15494" w:name="_ETM_Q43_692309"/>
      <w:bookmarkEnd w:id="15494"/>
      <w:r>
        <w:rPr>
          <w:rtl/>
        </w:rPr>
        <w:t xml:space="preserve">על </w:t>
      </w:r>
      <w:bookmarkStart w:id="15495" w:name="_ETM_Q43_692400"/>
      <w:bookmarkEnd w:id="15495"/>
      <w:r>
        <w:rPr>
          <w:rtl/>
        </w:rPr>
        <w:t>סעי</w:t>
      </w:r>
      <w:r>
        <w:rPr>
          <w:rFonts w:hint="cs"/>
          <w:rtl/>
        </w:rPr>
        <w:t>פים</w:t>
      </w:r>
      <w:r>
        <w:rPr>
          <w:rtl/>
        </w:rPr>
        <w:t xml:space="preserve"> </w:t>
      </w:r>
      <w:bookmarkStart w:id="15496" w:name="_ETM_Q43_692669"/>
      <w:bookmarkEnd w:id="15496"/>
      <w:r>
        <w:rPr>
          <w:rtl/>
        </w:rPr>
        <w:t>3</w:t>
      </w:r>
      <w:r>
        <w:rPr>
          <w:rFonts w:hint="cs"/>
          <w:rtl/>
        </w:rPr>
        <w:t xml:space="preserve">, </w:t>
      </w:r>
      <w:r>
        <w:rPr>
          <w:rtl/>
        </w:rPr>
        <w:t>4</w:t>
      </w:r>
      <w:bookmarkStart w:id="15497" w:name="_ETM_Q43_693629"/>
      <w:bookmarkEnd w:id="15497"/>
      <w:r>
        <w:rPr>
          <w:rFonts w:hint="cs"/>
          <w:rtl/>
        </w:rPr>
        <w:t xml:space="preserve">, </w:t>
      </w:r>
      <w:bookmarkStart w:id="15498" w:name="_ETM_Q43_696433"/>
      <w:bookmarkEnd w:id="15498"/>
      <w:r>
        <w:rPr>
          <w:rtl/>
        </w:rPr>
        <w:t xml:space="preserve">לא </w:t>
      </w:r>
      <w:bookmarkStart w:id="15499" w:name="_ETM_Q43_693840"/>
      <w:bookmarkEnd w:id="15499"/>
      <w:r>
        <w:rPr>
          <w:rtl/>
        </w:rPr>
        <w:t xml:space="preserve">יוכל </w:t>
      </w:r>
      <w:bookmarkStart w:id="15500" w:name="_ETM_Q43_694260"/>
      <w:bookmarkEnd w:id="15500"/>
      <w:r>
        <w:rPr>
          <w:rtl/>
        </w:rPr>
        <w:t xml:space="preserve">להתמודד </w:t>
      </w:r>
      <w:bookmarkStart w:id="15501" w:name="_ETM_Q43_694679"/>
      <w:bookmarkEnd w:id="15501"/>
      <w:r>
        <w:rPr>
          <w:rtl/>
        </w:rPr>
        <w:t>לכנסת</w:t>
      </w:r>
      <w:bookmarkStart w:id="15502" w:name="_ETM_Q43_696689"/>
      <w:bookmarkStart w:id="15503" w:name="_ETM_Q43_697019"/>
      <w:bookmarkStart w:id="15504" w:name="_ETM_Q43_697379"/>
      <w:bookmarkStart w:id="15505" w:name="_ETM_Q43_697739"/>
      <w:bookmarkStart w:id="15506" w:name="_ETM_Q43_697799"/>
      <w:bookmarkStart w:id="15507" w:name="_ETM_Q43_698099"/>
      <w:bookmarkStart w:id="15508" w:name="_ETM_Q43_699090"/>
      <w:bookmarkStart w:id="15509" w:name="_ETM_Q43_699269"/>
      <w:bookmarkStart w:id="15510" w:name="_ETM_Q43_699659"/>
      <w:bookmarkStart w:id="15511" w:name="_ETM_Q43_700019"/>
      <w:bookmarkStart w:id="15512" w:name="_ETM_Q43_702900"/>
      <w:bookmarkStart w:id="15513" w:name="_ETM_Q43_703304"/>
      <w:bookmarkStart w:id="15514" w:name="_ETM_Q43_703363"/>
      <w:bookmarkEnd w:id="15502"/>
      <w:bookmarkEnd w:id="15503"/>
      <w:bookmarkEnd w:id="15504"/>
      <w:bookmarkEnd w:id="15505"/>
      <w:bookmarkEnd w:id="15506"/>
      <w:bookmarkEnd w:id="15507"/>
      <w:bookmarkEnd w:id="15508"/>
      <w:bookmarkEnd w:id="15509"/>
      <w:bookmarkEnd w:id="15510"/>
      <w:bookmarkEnd w:id="15511"/>
      <w:bookmarkEnd w:id="15512"/>
      <w:bookmarkEnd w:id="15513"/>
      <w:bookmarkEnd w:id="15514"/>
      <w:r>
        <w:rPr>
          <w:rFonts w:hint="cs"/>
          <w:rtl/>
        </w:rPr>
        <w:t xml:space="preserve">. </w:t>
      </w:r>
    </w:p>
    <w:p w:rsidR="00B36319" w:rsidRDefault="00B36319" w:rsidP="00BF08AC">
      <w:pPr>
        <w:rPr>
          <w:rtl/>
        </w:rPr>
      </w:pPr>
      <w:bookmarkStart w:id="15515" w:name="_ETM_Q43_701878"/>
      <w:bookmarkStart w:id="15516" w:name="_ETM_Q43_701938"/>
      <w:bookmarkEnd w:id="15515"/>
      <w:bookmarkEnd w:id="15516"/>
    </w:p>
    <w:p w:rsidR="00B36319" w:rsidRDefault="00B36319" w:rsidP="002C16F8">
      <w:pPr>
        <w:rPr>
          <w:rtl/>
        </w:rPr>
      </w:pPr>
      <w:bookmarkStart w:id="15517" w:name="_ETM_Q43_702325"/>
      <w:bookmarkStart w:id="15518" w:name="_ETM_Q43_702443"/>
      <w:bookmarkEnd w:id="15517"/>
      <w:bookmarkEnd w:id="15518"/>
      <w:r>
        <w:rPr>
          <w:rFonts w:hint="cs"/>
          <w:rtl/>
        </w:rPr>
        <w:t>ד</w:t>
      </w:r>
      <w:r>
        <w:rPr>
          <w:rtl/>
        </w:rPr>
        <w:t xml:space="preserve">רך </w:t>
      </w:r>
      <w:bookmarkStart w:id="15519" w:name="_ETM_Q43_703260"/>
      <w:bookmarkEnd w:id="15519"/>
      <w:r>
        <w:rPr>
          <w:rtl/>
        </w:rPr>
        <w:t xml:space="preserve">זו </w:t>
      </w:r>
      <w:bookmarkStart w:id="15520" w:name="_ETM_Q43_703439"/>
      <w:bookmarkEnd w:id="15520"/>
      <w:r>
        <w:rPr>
          <w:rtl/>
        </w:rPr>
        <w:t xml:space="preserve">מאפשרת </w:t>
      </w:r>
      <w:bookmarkStart w:id="15521" w:name="_ETM_Q43_704769"/>
      <w:bookmarkEnd w:id="15521"/>
      <w:r>
        <w:rPr>
          <w:rtl/>
        </w:rPr>
        <w:t xml:space="preserve">גמישות </w:t>
      </w:r>
      <w:bookmarkStart w:id="15522" w:name="_ETM_Q43_707950"/>
      <w:bookmarkEnd w:id="15522"/>
      <w:r>
        <w:rPr>
          <w:rFonts w:hint="cs"/>
          <w:rtl/>
        </w:rPr>
        <w:t xml:space="preserve">בתכנים על </w:t>
      </w:r>
      <w:bookmarkStart w:id="15523" w:name="_ETM_Q43_709664"/>
      <w:bookmarkEnd w:id="15523"/>
      <w:r>
        <w:rPr>
          <w:rFonts w:hint="cs"/>
          <w:rtl/>
        </w:rPr>
        <w:t xml:space="preserve">פי </w:t>
      </w:r>
      <w:bookmarkStart w:id="15524" w:name="_ETM_Q43_708610"/>
      <w:bookmarkStart w:id="15525" w:name="_ETM_Q43_708849"/>
      <w:bookmarkStart w:id="15526" w:name="_ETM_Q43_709239"/>
      <w:bookmarkStart w:id="15527" w:name="_ETM_Q43_709929"/>
      <w:bookmarkEnd w:id="15524"/>
      <w:bookmarkEnd w:id="15525"/>
      <w:bookmarkEnd w:id="15526"/>
      <w:bookmarkEnd w:id="15527"/>
      <w:r>
        <w:rPr>
          <w:rtl/>
        </w:rPr>
        <w:t>ה</w:t>
      </w:r>
      <w:r>
        <w:rPr>
          <w:rFonts w:hint="cs"/>
          <w:rtl/>
        </w:rPr>
        <w:t>עיתים,</w:t>
      </w:r>
      <w:r>
        <w:rPr>
          <w:rtl/>
        </w:rPr>
        <w:t xml:space="preserve"> </w:t>
      </w:r>
      <w:bookmarkStart w:id="15528" w:name="_ETM_Q43_710319"/>
      <w:bookmarkEnd w:id="15528"/>
      <w:r>
        <w:rPr>
          <w:rtl/>
        </w:rPr>
        <w:t xml:space="preserve">ולפיכך </w:t>
      </w:r>
      <w:bookmarkStart w:id="15529" w:name="_ETM_Q43_710800"/>
      <w:bookmarkEnd w:id="15529"/>
      <w:r>
        <w:rPr>
          <w:rtl/>
        </w:rPr>
        <w:t xml:space="preserve">אין </w:t>
      </w:r>
      <w:bookmarkStart w:id="15530" w:name="_ETM_Q43_711040"/>
      <w:bookmarkEnd w:id="15530"/>
      <w:r>
        <w:rPr>
          <w:rtl/>
        </w:rPr>
        <w:t xml:space="preserve">מקום </w:t>
      </w:r>
      <w:bookmarkStart w:id="15531" w:name="_ETM_Q43_711429"/>
      <w:bookmarkEnd w:id="15531"/>
      <w:r>
        <w:rPr>
          <w:rtl/>
        </w:rPr>
        <w:t xml:space="preserve">לקבוע </w:t>
      </w:r>
      <w:bookmarkStart w:id="15532" w:name="_ETM_Q43_712090"/>
      <w:bookmarkEnd w:id="15532"/>
      <w:r>
        <w:rPr>
          <w:rtl/>
        </w:rPr>
        <w:t xml:space="preserve">בחקיקה </w:t>
      </w:r>
      <w:bookmarkStart w:id="15533" w:name="_ETM_Q43_712629"/>
      <w:bookmarkEnd w:id="15533"/>
      <w:r>
        <w:rPr>
          <w:rtl/>
        </w:rPr>
        <w:t>וכו'</w:t>
      </w:r>
      <w:r>
        <w:rPr>
          <w:rFonts w:hint="cs"/>
          <w:rtl/>
        </w:rPr>
        <w:t xml:space="preserve"> –</w:t>
      </w:r>
      <w:r>
        <w:rPr>
          <w:rtl/>
        </w:rPr>
        <w:t xml:space="preserve"> </w:t>
      </w:r>
      <w:bookmarkStart w:id="15534" w:name="_ETM_Q43_713950"/>
      <w:bookmarkEnd w:id="15534"/>
      <w:r>
        <w:rPr>
          <w:rtl/>
        </w:rPr>
        <w:t>הלאה</w:t>
      </w:r>
      <w:r>
        <w:rPr>
          <w:rFonts w:hint="cs"/>
          <w:rtl/>
        </w:rPr>
        <w:t>.</w:t>
      </w:r>
      <w:r>
        <w:rPr>
          <w:rtl/>
        </w:rPr>
        <w:t xml:space="preserve"> </w:t>
      </w:r>
      <w:bookmarkStart w:id="15535" w:name="_ETM_Q43_714879"/>
      <w:bookmarkEnd w:id="15535"/>
      <w:r>
        <w:rPr>
          <w:rtl/>
        </w:rPr>
        <w:t xml:space="preserve">עוד </w:t>
      </w:r>
      <w:bookmarkStart w:id="15536" w:name="_ETM_Q43_715120"/>
      <w:bookmarkEnd w:id="15536"/>
      <w:r>
        <w:rPr>
          <w:rFonts w:hint="cs"/>
          <w:rtl/>
        </w:rPr>
        <w:t>א</w:t>
      </w:r>
      <w:r>
        <w:rPr>
          <w:rtl/>
        </w:rPr>
        <w:t xml:space="preserve">דגיש </w:t>
      </w:r>
      <w:bookmarkStart w:id="15537" w:name="_ETM_Q43_716190"/>
      <w:bookmarkEnd w:id="15537"/>
      <w:r>
        <w:rPr>
          <w:rtl/>
        </w:rPr>
        <w:t xml:space="preserve">כי </w:t>
      </w:r>
      <w:bookmarkStart w:id="15538" w:name="_ETM_Q43_716400"/>
      <w:bookmarkEnd w:id="15538"/>
      <w:r>
        <w:rPr>
          <w:rtl/>
        </w:rPr>
        <w:t xml:space="preserve">הנושא </w:t>
      </w:r>
      <w:bookmarkStart w:id="15539" w:name="_ETM_Q43_716940"/>
      <w:bookmarkEnd w:id="15539"/>
      <w:r>
        <w:rPr>
          <w:rtl/>
        </w:rPr>
        <w:t xml:space="preserve">נלמד </w:t>
      </w:r>
      <w:bookmarkStart w:id="15540" w:name="_ETM_Q43_717480"/>
      <w:bookmarkEnd w:id="15540"/>
      <w:r>
        <w:rPr>
          <w:rtl/>
        </w:rPr>
        <w:t xml:space="preserve">במערכת </w:t>
      </w:r>
      <w:bookmarkStart w:id="15541" w:name="_ETM_Q43_717900"/>
      <w:bookmarkEnd w:id="15541"/>
      <w:r>
        <w:rPr>
          <w:rtl/>
        </w:rPr>
        <w:t xml:space="preserve">החינוך </w:t>
      </w:r>
      <w:bookmarkStart w:id="15542" w:name="_ETM_Q43_718200"/>
      <w:bookmarkEnd w:id="15542"/>
      <w:r>
        <w:rPr>
          <w:rtl/>
        </w:rPr>
        <w:t xml:space="preserve">בהרחבה </w:t>
      </w:r>
      <w:bookmarkStart w:id="15543" w:name="_ETM_Q43_719290"/>
      <w:bookmarkEnd w:id="15543"/>
      <w:r>
        <w:rPr>
          <w:rtl/>
        </w:rPr>
        <w:t xml:space="preserve">במסגרת </w:t>
      </w:r>
      <w:bookmarkStart w:id="15544" w:name="_ETM_Q43_720040"/>
      <w:bookmarkEnd w:id="15544"/>
      <w:r>
        <w:rPr>
          <w:rtl/>
        </w:rPr>
        <w:t xml:space="preserve">תוכנית </w:t>
      </w:r>
      <w:bookmarkStart w:id="15545" w:name="_ETM_Q43_720370"/>
      <w:bookmarkEnd w:id="15545"/>
      <w:r>
        <w:rPr>
          <w:rtl/>
        </w:rPr>
        <w:t xml:space="preserve">הלימודים </w:t>
      </w:r>
      <w:bookmarkStart w:id="15546" w:name="_ETM_Q43_720879"/>
      <w:bookmarkEnd w:id="15546"/>
      <w:r>
        <w:rPr>
          <w:rtl/>
        </w:rPr>
        <w:t xml:space="preserve">באזרחות </w:t>
      </w:r>
      <w:bookmarkStart w:id="15547" w:name="_ETM_Q43_721420"/>
      <w:bookmarkEnd w:id="15547"/>
      <w:r>
        <w:rPr>
          <w:rtl/>
        </w:rPr>
        <w:t xml:space="preserve">לחטיבה </w:t>
      </w:r>
      <w:bookmarkStart w:id="15548" w:name="_ETM_Q43_721840"/>
      <w:bookmarkEnd w:id="15548"/>
      <w:r>
        <w:rPr>
          <w:rtl/>
        </w:rPr>
        <w:t>העליונה</w:t>
      </w:r>
      <w:r>
        <w:rPr>
          <w:rFonts w:hint="cs"/>
          <w:rtl/>
        </w:rPr>
        <w:t>,</w:t>
      </w:r>
      <w:r>
        <w:rPr>
          <w:rtl/>
        </w:rPr>
        <w:t xml:space="preserve"> </w:t>
      </w:r>
      <w:bookmarkStart w:id="15549" w:name="_ETM_Q43_722739"/>
      <w:bookmarkEnd w:id="15549"/>
      <w:r>
        <w:rPr>
          <w:rtl/>
        </w:rPr>
        <w:t xml:space="preserve">מקצוע </w:t>
      </w:r>
      <w:bookmarkStart w:id="15550" w:name="_ETM_Q43_723249"/>
      <w:bookmarkEnd w:id="15550"/>
      <w:r>
        <w:rPr>
          <w:rtl/>
        </w:rPr>
        <w:t xml:space="preserve">חובה </w:t>
      </w:r>
      <w:bookmarkStart w:id="15551" w:name="_ETM_Q43_723639"/>
      <w:bookmarkEnd w:id="15551"/>
      <w:r>
        <w:rPr>
          <w:rFonts w:hint="cs"/>
          <w:rtl/>
        </w:rPr>
        <w:t>במערכת החינוך הישראלית</w:t>
      </w:r>
      <w:r w:rsidR="002C16F8">
        <w:rPr>
          <w:rFonts w:hint="cs"/>
          <w:rtl/>
        </w:rPr>
        <w:t>,</w:t>
      </w:r>
      <w:r>
        <w:rPr>
          <w:rFonts w:hint="cs"/>
          <w:rtl/>
        </w:rPr>
        <w:t xml:space="preserve"> </w:t>
      </w:r>
      <w:bookmarkStart w:id="15552" w:name="_ETM_Q43_723939"/>
      <w:bookmarkStart w:id="15553" w:name="_ETM_Q43_724150"/>
      <w:bookmarkStart w:id="15554" w:name="_ETM_Q43_724569"/>
      <w:bookmarkEnd w:id="15552"/>
      <w:bookmarkEnd w:id="15553"/>
      <w:bookmarkEnd w:id="15554"/>
      <w:r>
        <w:rPr>
          <w:rtl/>
        </w:rPr>
        <w:t xml:space="preserve">בפרק </w:t>
      </w:r>
      <w:bookmarkStart w:id="15555" w:name="_ETM_Q43_724809"/>
      <w:bookmarkEnd w:id="15555"/>
      <w:r>
        <w:rPr>
          <w:rtl/>
        </w:rPr>
        <w:t xml:space="preserve">העוסק </w:t>
      </w:r>
      <w:bookmarkStart w:id="15556" w:name="_ETM_Q43_725290"/>
      <w:bookmarkEnd w:id="15556"/>
      <w:r>
        <w:rPr>
          <w:rtl/>
        </w:rPr>
        <w:t>ב</w:t>
      </w:r>
      <w:r>
        <w:rPr>
          <w:rFonts w:hint="cs"/>
          <w:rtl/>
        </w:rPr>
        <w:t>עקרון</w:t>
      </w:r>
      <w:r>
        <w:rPr>
          <w:rtl/>
        </w:rPr>
        <w:t xml:space="preserve"> </w:t>
      </w:r>
      <w:bookmarkStart w:id="15557" w:name="_ETM_Q43_725769"/>
      <w:bookmarkEnd w:id="15557"/>
      <w:r>
        <w:rPr>
          <w:rtl/>
        </w:rPr>
        <w:t xml:space="preserve">שלטון </w:t>
      </w:r>
      <w:bookmarkStart w:id="15558" w:name="_ETM_Q43_726129"/>
      <w:bookmarkEnd w:id="15558"/>
      <w:r>
        <w:rPr>
          <w:rtl/>
        </w:rPr>
        <w:t>החוק</w:t>
      </w:r>
      <w:r>
        <w:rPr>
          <w:rFonts w:hint="cs"/>
          <w:rtl/>
        </w:rPr>
        <w:t>.</w:t>
      </w:r>
      <w:r>
        <w:rPr>
          <w:rtl/>
        </w:rPr>
        <w:t xml:space="preserve"> </w:t>
      </w:r>
      <w:bookmarkStart w:id="15559" w:name="_ETM_Q43_727239"/>
      <w:bookmarkEnd w:id="15559"/>
    </w:p>
    <w:p w:rsidR="00B36319" w:rsidRDefault="00B36319" w:rsidP="00BF08AC">
      <w:pPr>
        <w:rPr>
          <w:rtl/>
        </w:rPr>
      </w:pPr>
      <w:bookmarkStart w:id="15560" w:name="_ETM_Q43_729207"/>
      <w:bookmarkStart w:id="15561" w:name="_ETM_Q43_729291"/>
      <w:bookmarkStart w:id="15562" w:name="_ETM_Q43_729335"/>
      <w:bookmarkEnd w:id="15560"/>
      <w:bookmarkEnd w:id="15561"/>
      <w:bookmarkEnd w:id="15562"/>
    </w:p>
    <w:p w:rsidR="00B36319" w:rsidRDefault="00B36319" w:rsidP="00BF08AC">
      <w:pPr>
        <w:rPr>
          <w:rtl/>
        </w:rPr>
      </w:pPr>
      <w:bookmarkStart w:id="15563" w:name="_ETM_Q43_729430"/>
      <w:bookmarkEnd w:id="15563"/>
      <w:r>
        <w:rPr>
          <w:rtl/>
        </w:rPr>
        <w:t>הצע</w:t>
      </w:r>
      <w:r>
        <w:rPr>
          <w:rFonts w:hint="cs"/>
          <w:rtl/>
        </w:rPr>
        <w:t>ת</w:t>
      </w:r>
      <w:r>
        <w:rPr>
          <w:rtl/>
        </w:rPr>
        <w:t xml:space="preserve"> </w:t>
      </w:r>
      <w:bookmarkStart w:id="15564" w:name="_ETM_Q43_727720"/>
      <w:bookmarkEnd w:id="15564"/>
      <w:r>
        <w:rPr>
          <w:rFonts w:hint="cs"/>
          <w:rtl/>
        </w:rPr>
        <w:t xml:space="preserve">החוק </w:t>
      </w:r>
      <w:r>
        <w:rPr>
          <w:rtl/>
        </w:rPr>
        <w:t xml:space="preserve">נדונה </w:t>
      </w:r>
      <w:bookmarkStart w:id="15565" w:name="_ETM_Q43_728019"/>
      <w:bookmarkEnd w:id="15565"/>
      <w:r>
        <w:rPr>
          <w:rtl/>
        </w:rPr>
        <w:t xml:space="preserve">בוועדת </w:t>
      </w:r>
      <w:bookmarkStart w:id="15566" w:name="_ETM_Q43_728650"/>
      <w:bookmarkEnd w:id="15566"/>
      <w:r>
        <w:rPr>
          <w:rFonts w:hint="cs"/>
          <w:rtl/>
        </w:rPr>
        <w:t>ה</w:t>
      </w:r>
      <w:r>
        <w:rPr>
          <w:rtl/>
        </w:rPr>
        <w:t xml:space="preserve">שרים </w:t>
      </w:r>
      <w:bookmarkStart w:id="15567" w:name="_ETM_Q43_728860"/>
      <w:bookmarkEnd w:id="15567"/>
      <w:r>
        <w:rPr>
          <w:rFonts w:hint="cs"/>
          <w:rtl/>
        </w:rPr>
        <w:t xml:space="preserve">ביום 3 </w:t>
      </w:r>
      <w:bookmarkStart w:id="15568" w:name="_ETM_Q43_728980"/>
      <w:bookmarkStart w:id="15569" w:name="_ETM_Q43_729159"/>
      <w:bookmarkEnd w:id="15568"/>
      <w:bookmarkEnd w:id="15569"/>
      <w:r>
        <w:rPr>
          <w:rFonts w:hint="cs"/>
          <w:rtl/>
        </w:rPr>
        <w:t>ב</w:t>
      </w:r>
      <w:r>
        <w:rPr>
          <w:rtl/>
        </w:rPr>
        <w:t>נובמבר</w:t>
      </w:r>
      <w:r>
        <w:rPr>
          <w:rFonts w:hint="cs"/>
          <w:rtl/>
        </w:rPr>
        <w:t>,</w:t>
      </w:r>
      <w:r>
        <w:rPr>
          <w:rtl/>
        </w:rPr>
        <w:t xml:space="preserve"> </w:t>
      </w:r>
      <w:bookmarkStart w:id="15570" w:name="_ETM_Q43_729879"/>
      <w:bookmarkEnd w:id="15570"/>
      <w:r>
        <w:rPr>
          <w:rFonts w:hint="cs"/>
          <w:rtl/>
        </w:rPr>
        <w:t xml:space="preserve">וועדת </w:t>
      </w:r>
      <w:bookmarkStart w:id="15571" w:name="_ETM_Q43_728816"/>
      <w:bookmarkEnd w:id="15571"/>
      <w:r>
        <w:rPr>
          <w:rFonts w:hint="cs"/>
          <w:rtl/>
        </w:rPr>
        <w:t>השרים החליטה להתנגד</w:t>
      </w:r>
      <w:r>
        <w:rPr>
          <w:rtl/>
        </w:rPr>
        <w:t xml:space="preserve"> </w:t>
      </w:r>
      <w:bookmarkStart w:id="15572" w:name="_ETM_Q43_731079"/>
      <w:bookmarkEnd w:id="15572"/>
      <w:r>
        <w:rPr>
          <w:rtl/>
        </w:rPr>
        <w:t xml:space="preserve">להצעת </w:t>
      </w:r>
      <w:bookmarkStart w:id="15573" w:name="_ETM_Q43_731500"/>
      <w:bookmarkEnd w:id="15573"/>
      <w:r>
        <w:rPr>
          <w:rtl/>
        </w:rPr>
        <w:t>החוק</w:t>
      </w:r>
      <w:r>
        <w:rPr>
          <w:rFonts w:hint="cs"/>
          <w:rtl/>
        </w:rPr>
        <w:t>.</w:t>
      </w:r>
      <w:r>
        <w:rPr>
          <w:rtl/>
        </w:rPr>
        <w:t xml:space="preserve"> </w:t>
      </w:r>
      <w:bookmarkStart w:id="15574" w:name="_ETM_Q43_732400"/>
      <w:bookmarkEnd w:id="15574"/>
      <w:r>
        <w:rPr>
          <w:rtl/>
        </w:rPr>
        <w:t xml:space="preserve">לנוכח </w:t>
      </w:r>
      <w:bookmarkStart w:id="15575" w:name="_ETM_Q43_732879"/>
      <w:bookmarkEnd w:id="15575"/>
      <w:r>
        <w:rPr>
          <w:rtl/>
        </w:rPr>
        <w:t xml:space="preserve">האמור </w:t>
      </w:r>
      <w:bookmarkStart w:id="15576" w:name="_ETM_Q43_733120"/>
      <w:bookmarkEnd w:id="15576"/>
      <w:r>
        <w:rPr>
          <w:rFonts w:hint="cs"/>
          <w:rtl/>
        </w:rPr>
        <w:t>וה</w:t>
      </w:r>
      <w:r>
        <w:rPr>
          <w:rtl/>
        </w:rPr>
        <w:t xml:space="preserve">נימוקים </w:t>
      </w:r>
      <w:bookmarkStart w:id="15577" w:name="_ETM_Q43_733629"/>
      <w:bookmarkEnd w:id="15577"/>
      <w:r>
        <w:rPr>
          <w:rtl/>
        </w:rPr>
        <w:t>שצוי</w:t>
      </w:r>
      <w:r>
        <w:rPr>
          <w:rFonts w:hint="cs"/>
          <w:rtl/>
        </w:rPr>
        <w:t>נו,</w:t>
      </w:r>
      <w:r>
        <w:rPr>
          <w:rtl/>
        </w:rPr>
        <w:t xml:space="preserve"> </w:t>
      </w:r>
      <w:bookmarkStart w:id="15578" w:name="_ETM_Q43_734290"/>
      <w:bookmarkStart w:id="15579" w:name="_ETM_Q43_734860"/>
      <w:bookmarkEnd w:id="15578"/>
      <w:bookmarkEnd w:id="15579"/>
      <w:r>
        <w:rPr>
          <w:rtl/>
        </w:rPr>
        <w:t xml:space="preserve">סעיף </w:t>
      </w:r>
      <w:bookmarkStart w:id="15580" w:name="_ETM_Q43_735159"/>
      <w:bookmarkEnd w:id="15580"/>
      <w:r>
        <w:rPr>
          <w:rtl/>
        </w:rPr>
        <w:t xml:space="preserve">3 </w:t>
      </w:r>
      <w:bookmarkStart w:id="15581" w:name="_ETM_Q43_735459"/>
      <w:bookmarkEnd w:id="15581"/>
      <w:r>
        <w:rPr>
          <w:rtl/>
        </w:rPr>
        <w:t>ו-4</w:t>
      </w:r>
      <w:r>
        <w:rPr>
          <w:rFonts w:hint="cs"/>
          <w:rtl/>
        </w:rPr>
        <w:t>,</w:t>
      </w:r>
      <w:r>
        <w:rPr>
          <w:rtl/>
        </w:rPr>
        <w:t xml:space="preserve"> </w:t>
      </w:r>
      <w:bookmarkStart w:id="15582" w:name="_ETM_Q43_736300"/>
      <w:bookmarkEnd w:id="15582"/>
      <w:r>
        <w:rPr>
          <w:rtl/>
        </w:rPr>
        <w:t xml:space="preserve">אני </w:t>
      </w:r>
      <w:bookmarkStart w:id="15583" w:name="_ETM_Q43_736510"/>
      <w:bookmarkEnd w:id="15583"/>
      <w:r>
        <w:rPr>
          <w:rtl/>
        </w:rPr>
        <w:t xml:space="preserve">מציע </w:t>
      </w:r>
      <w:bookmarkStart w:id="15584" w:name="_ETM_Q43_736840"/>
      <w:bookmarkEnd w:id="15584"/>
      <w:r>
        <w:rPr>
          <w:rtl/>
        </w:rPr>
        <w:t>לחברי</w:t>
      </w:r>
      <w:r>
        <w:rPr>
          <w:rFonts w:hint="cs"/>
          <w:rtl/>
        </w:rPr>
        <w:t>י</w:t>
      </w:r>
      <w:r>
        <w:rPr>
          <w:rtl/>
        </w:rPr>
        <w:t xml:space="preserve"> </w:t>
      </w:r>
      <w:bookmarkStart w:id="15585" w:name="_ETM_Q43_737320"/>
      <w:bookmarkEnd w:id="15585"/>
      <w:r>
        <w:rPr>
          <w:rtl/>
        </w:rPr>
        <w:t xml:space="preserve">להצטרף </w:t>
      </w:r>
      <w:bookmarkStart w:id="15586" w:name="_ETM_Q43_737979"/>
      <w:bookmarkEnd w:id="15586"/>
      <w:r>
        <w:rPr>
          <w:rtl/>
        </w:rPr>
        <w:t>ל</w:t>
      </w:r>
      <w:r>
        <w:rPr>
          <w:rFonts w:hint="cs"/>
          <w:rtl/>
        </w:rPr>
        <w:t>עמדת ה</w:t>
      </w:r>
      <w:r>
        <w:rPr>
          <w:rtl/>
        </w:rPr>
        <w:t xml:space="preserve">ממשלה </w:t>
      </w:r>
      <w:bookmarkStart w:id="15587" w:name="_ETM_Q43_739009"/>
      <w:bookmarkStart w:id="15588" w:name="_ETM_Q43_739129"/>
      <w:bookmarkEnd w:id="15587"/>
      <w:bookmarkEnd w:id="15588"/>
      <w:r>
        <w:rPr>
          <w:rFonts w:hint="cs"/>
          <w:rtl/>
        </w:rPr>
        <w:t>ול</w:t>
      </w:r>
      <w:r>
        <w:rPr>
          <w:rtl/>
        </w:rPr>
        <w:t xml:space="preserve">התנגד </w:t>
      </w:r>
      <w:bookmarkStart w:id="15589" w:name="_ETM_Q43_739429"/>
      <w:bookmarkEnd w:id="15589"/>
      <w:r>
        <w:rPr>
          <w:rtl/>
        </w:rPr>
        <w:t xml:space="preserve">להצעת </w:t>
      </w:r>
      <w:bookmarkStart w:id="15590" w:name="_ETM_Q43_739729"/>
      <w:bookmarkEnd w:id="15590"/>
      <w:r>
        <w:rPr>
          <w:rtl/>
        </w:rPr>
        <w:t>החוק</w:t>
      </w:r>
      <w:r>
        <w:rPr>
          <w:rFonts w:hint="cs"/>
          <w:rtl/>
        </w:rPr>
        <w:t>.</w:t>
      </w:r>
      <w:r>
        <w:rPr>
          <w:rtl/>
        </w:rPr>
        <w:t xml:space="preserve"> </w:t>
      </w:r>
      <w:bookmarkStart w:id="15591" w:name="_ETM_Q43_741720"/>
      <w:bookmarkEnd w:id="15591"/>
    </w:p>
    <w:p w:rsidR="00B36319" w:rsidRDefault="00B36319" w:rsidP="00BF08AC">
      <w:pPr>
        <w:rPr>
          <w:rtl/>
        </w:rPr>
      </w:pPr>
      <w:bookmarkStart w:id="15592" w:name="_ETM_Q43_743626"/>
      <w:bookmarkStart w:id="15593" w:name="_ETM_Q43_743690"/>
      <w:bookmarkEnd w:id="15592"/>
      <w:bookmarkEnd w:id="15593"/>
    </w:p>
    <w:p w:rsidR="00B36319" w:rsidRDefault="00B36319" w:rsidP="00BF08AC">
      <w:pPr>
        <w:pStyle w:val="af5"/>
        <w:keepNext/>
        <w:rPr>
          <w:rtl/>
        </w:rPr>
      </w:pPr>
      <w:bookmarkStart w:id="15594" w:name="ET_interruption_6156_52"/>
      <w:r w:rsidRPr="009677E4">
        <w:rPr>
          <w:rStyle w:val="TagStyle"/>
          <w:rtl/>
        </w:rPr>
        <w:t xml:space="preserve"> &lt;&lt; קריאה &gt;&gt; </w:t>
      </w:r>
      <w:r>
        <w:rPr>
          <w:rtl/>
        </w:rPr>
        <w:t>גלעד קריב (העבודה):</w:t>
      </w:r>
      <w:r w:rsidRPr="009677E4">
        <w:rPr>
          <w:rStyle w:val="TagStyle"/>
          <w:rtl/>
        </w:rPr>
        <w:t xml:space="preserve"> &lt;&lt; קריאה &gt;&gt;</w:t>
      </w:r>
      <w:r>
        <w:rPr>
          <w:rtl/>
        </w:rPr>
        <w:t xml:space="preserve">   </w:t>
      </w:r>
      <w:bookmarkEnd w:id="15594"/>
    </w:p>
    <w:p w:rsidR="00B36319" w:rsidRDefault="00B36319" w:rsidP="000928D2">
      <w:pPr>
        <w:rPr>
          <w:rtl/>
        </w:rPr>
      </w:pPr>
    </w:p>
    <w:p w:rsidR="00B36319" w:rsidRDefault="00B36319" w:rsidP="00BF08AC">
      <w:pPr>
        <w:rPr>
          <w:rtl/>
        </w:rPr>
      </w:pPr>
      <w:r>
        <w:rPr>
          <w:rFonts w:hint="cs"/>
          <w:rtl/>
        </w:rPr>
        <w:t xml:space="preserve">שר הדתות, אתה יודע איזה מושג </w:t>
      </w:r>
      <w:bookmarkStart w:id="15595" w:name="_ETM_Q43_747151"/>
      <w:bookmarkEnd w:id="15595"/>
      <w:r>
        <w:rPr>
          <w:rFonts w:hint="cs"/>
          <w:rtl/>
        </w:rPr>
        <w:t xml:space="preserve">נכנס למשפט הישראלי בעקבות הטבח הנורא הזה? </w:t>
      </w:r>
    </w:p>
    <w:p w:rsidR="00B36319" w:rsidRDefault="00B36319" w:rsidP="00BF08AC">
      <w:pPr>
        <w:rPr>
          <w:rtl/>
        </w:rPr>
      </w:pPr>
      <w:bookmarkStart w:id="15596" w:name="_ETM_Q43_745326"/>
      <w:bookmarkStart w:id="15597" w:name="_ETM_Q43_745395"/>
      <w:bookmarkStart w:id="15598" w:name="_ETM_Q43_752925"/>
      <w:bookmarkStart w:id="15599" w:name="_ETM_Q43_753003"/>
      <w:bookmarkStart w:id="15600" w:name="_ETM_Q43_753580"/>
      <w:bookmarkEnd w:id="15596"/>
      <w:bookmarkEnd w:id="15597"/>
      <w:bookmarkEnd w:id="15598"/>
      <w:bookmarkEnd w:id="15599"/>
      <w:bookmarkEnd w:id="15600"/>
    </w:p>
    <w:p w:rsidR="00B36319" w:rsidRDefault="00B36319" w:rsidP="00BF08AC">
      <w:pPr>
        <w:pStyle w:val="-"/>
        <w:keepNext/>
        <w:rPr>
          <w:rtl/>
        </w:rPr>
      </w:pPr>
      <w:bookmarkStart w:id="15601" w:name="ET_speakercontinue_6448_2"/>
      <w:r w:rsidRPr="00893E97">
        <w:rPr>
          <w:rStyle w:val="TagStyle"/>
          <w:rtl/>
        </w:rPr>
        <w:t>&lt;&lt; דובר_המשך &gt;&gt;</w:t>
      </w:r>
      <w:r w:rsidRPr="00D32322">
        <w:rPr>
          <w:rStyle w:val="TagStyle"/>
          <w:rtl/>
        </w:rPr>
        <w:t xml:space="preserve"> </w:t>
      </w:r>
      <w:r>
        <w:rPr>
          <w:rtl/>
        </w:rPr>
        <w:t>השר לשירותי דת מיכאל מלכיאלי:</w:t>
      </w:r>
      <w:r w:rsidRPr="00D32322">
        <w:rPr>
          <w:rStyle w:val="TagStyle"/>
          <w:rtl/>
        </w:rPr>
        <w:t xml:space="preserve"> </w:t>
      </w:r>
      <w:r w:rsidRPr="00893E97">
        <w:rPr>
          <w:rStyle w:val="TagStyle"/>
          <w:rtl/>
        </w:rPr>
        <w:t>&lt;&lt; דובר_המשך &gt;&gt;</w:t>
      </w:r>
      <w:r>
        <w:rPr>
          <w:rtl/>
        </w:rPr>
        <w:t xml:space="preserve">   </w:t>
      </w:r>
      <w:bookmarkEnd w:id="15601"/>
    </w:p>
    <w:p w:rsidR="00B36319" w:rsidRDefault="00B36319" w:rsidP="000928D2">
      <w:pPr>
        <w:rPr>
          <w:rtl/>
          <w:lang w:eastAsia="he-IL"/>
        </w:rPr>
      </w:pPr>
    </w:p>
    <w:p w:rsidR="00B36319" w:rsidRDefault="00B36319" w:rsidP="00BF08AC">
      <w:pPr>
        <w:rPr>
          <w:rtl/>
          <w:lang w:eastAsia="he-IL"/>
        </w:rPr>
      </w:pPr>
      <w:r>
        <w:rPr>
          <w:rFonts w:hint="cs"/>
          <w:rtl/>
          <w:lang w:eastAsia="he-IL"/>
        </w:rPr>
        <w:t>לא, לא יודע.</w:t>
      </w:r>
    </w:p>
    <w:p w:rsidR="00B36319" w:rsidRDefault="00B36319" w:rsidP="00BF08AC">
      <w:pPr>
        <w:rPr>
          <w:rtl/>
          <w:lang w:eastAsia="he-IL"/>
        </w:rPr>
      </w:pPr>
    </w:p>
    <w:p w:rsidR="00B36319" w:rsidRDefault="00B36319" w:rsidP="00BF08AC">
      <w:pPr>
        <w:pStyle w:val="af5"/>
        <w:keepNext/>
        <w:rPr>
          <w:rtl/>
        </w:rPr>
      </w:pPr>
      <w:bookmarkStart w:id="15602" w:name="ET_interruption_6156_3"/>
      <w:r w:rsidRPr="00893E97">
        <w:rPr>
          <w:rStyle w:val="TagStyle"/>
          <w:rtl/>
        </w:rPr>
        <w:t xml:space="preserve"> &lt;&lt; קריאה &gt;&gt;</w:t>
      </w:r>
      <w:r w:rsidRPr="00D32322">
        <w:rPr>
          <w:rStyle w:val="TagStyle"/>
          <w:rtl/>
        </w:rPr>
        <w:t xml:space="preserve"> </w:t>
      </w:r>
      <w:r>
        <w:rPr>
          <w:rtl/>
        </w:rPr>
        <w:t>גלעד קריב (העבודה):</w:t>
      </w:r>
      <w:r w:rsidRPr="00D32322">
        <w:rPr>
          <w:rStyle w:val="TagStyle"/>
          <w:rtl/>
        </w:rPr>
        <w:t xml:space="preserve"> </w:t>
      </w:r>
      <w:r w:rsidRPr="00893E97">
        <w:rPr>
          <w:rStyle w:val="TagStyle"/>
          <w:rtl/>
        </w:rPr>
        <w:t>&lt;&lt; קריאה &gt;&gt;</w:t>
      </w:r>
      <w:r>
        <w:rPr>
          <w:rtl/>
        </w:rPr>
        <w:t xml:space="preserve">   </w:t>
      </w:r>
      <w:bookmarkEnd w:id="15602"/>
    </w:p>
    <w:p w:rsidR="00B36319" w:rsidRDefault="00B36319" w:rsidP="000928D2">
      <w:pPr>
        <w:rPr>
          <w:rtl/>
          <w:lang w:eastAsia="he-IL"/>
        </w:rPr>
      </w:pPr>
    </w:p>
    <w:p w:rsidR="00B36319" w:rsidRDefault="00B36319" w:rsidP="000928D2">
      <w:pPr>
        <w:rPr>
          <w:rtl/>
          <w:lang w:eastAsia="he-IL"/>
        </w:rPr>
      </w:pPr>
      <w:r>
        <w:rPr>
          <w:rFonts w:hint="cs"/>
          <w:rtl/>
          <w:lang w:eastAsia="he-IL"/>
        </w:rPr>
        <w:t xml:space="preserve">פקודה בלתי חוקית בעליל שדגל שחור מתנוסס עליה </w:t>
      </w:r>
      <w:r w:rsidR="000928D2">
        <w:rPr>
          <w:rFonts w:hint="cs"/>
          <w:rtl/>
          <w:lang w:eastAsia="he-IL"/>
        </w:rPr>
        <w:t>– – –</w:t>
      </w:r>
      <w:r>
        <w:rPr>
          <w:rFonts w:hint="cs"/>
          <w:rtl/>
          <w:lang w:eastAsia="he-IL"/>
        </w:rPr>
        <w:t xml:space="preserve"> המושגים החשובים ביותר בהבנה של ההבדל בין</w:t>
      </w:r>
      <w:bookmarkStart w:id="15603" w:name="_ETM_Q44_165000"/>
      <w:bookmarkEnd w:id="15603"/>
      <w:r>
        <w:rPr>
          <w:rFonts w:hint="cs"/>
          <w:rtl/>
          <w:lang w:eastAsia="he-IL"/>
        </w:rPr>
        <w:t xml:space="preserve"> מדינת חוק לבין מדינה שבה כל דאלים גבר. לא צודק ללמוד את זה? </w:t>
      </w:r>
    </w:p>
    <w:p w:rsidR="00B36319" w:rsidRPr="005E012A" w:rsidRDefault="00B36319" w:rsidP="00BF08AC">
      <w:pPr>
        <w:rPr>
          <w:rtl/>
          <w:lang w:eastAsia="he-IL"/>
        </w:rPr>
      </w:pPr>
      <w:bookmarkStart w:id="15604" w:name="_ETM_Q44_176000"/>
      <w:bookmarkEnd w:id="15604"/>
    </w:p>
    <w:p w:rsidR="00B36319" w:rsidRDefault="00B36319" w:rsidP="00BF08AC">
      <w:pPr>
        <w:pStyle w:val="-"/>
        <w:keepNext/>
        <w:rPr>
          <w:rtl/>
        </w:rPr>
      </w:pPr>
      <w:bookmarkStart w:id="15605" w:name="ET_speakercontinue_6448_12"/>
      <w:r w:rsidRPr="00893E97">
        <w:rPr>
          <w:rStyle w:val="TagStyle"/>
          <w:rtl/>
        </w:rPr>
        <w:t>&lt;&lt; דובר_המשך &gt;&gt;</w:t>
      </w:r>
      <w:r w:rsidRPr="00D32322">
        <w:rPr>
          <w:rStyle w:val="TagStyle"/>
          <w:rtl/>
        </w:rPr>
        <w:t xml:space="preserve"> </w:t>
      </w:r>
      <w:r>
        <w:rPr>
          <w:rtl/>
        </w:rPr>
        <w:t>השר לשירותי דת מיכאל מלכיאלי:</w:t>
      </w:r>
      <w:r w:rsidRPr="00D32322">
        <w:rPr>
          <w:rStyle w:val="TagStyle"/>
          <w:rtl/>
        </w:rPr>
        <w:t xml:space="preserve"> </w:t>
      </w:r>
      <w:r w:rsidRPr="00893E97">
        <w:rPr>
          <w:rStyle w:val="TagStyle"/>
          <w:rtl/>
        </w:rPr>
        <w:t>&lt;&lt; דובר_המשך &gt;&gt;</w:t>
      </w:r>
      <w:bookmarkEnd w:id="15605"/>
      <w:r>
        <w:rPr>
          <w:rtl/>
        </w:rPr>
        <w:t xml:space="preserve">   </w:t>
      </w:r>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חזק וברוך. </w:t>
      </w:r>
    </w:p>
    <w:p w:rsidR="00B36319" w:rsidRPr="00D32322" w:rsidRDefault="00B36319" w:rsidP="00BF08AC">
      <w:pPr>
        <w:rPr>
          <w:rtl/>
          <w:lang w:eastAsia="he-IL"/>
        </w:rPr>
      </w:pPr>
      <w:bookmarkStart w:id="15606" w:name="_ETM_Q44_177000"/>
      <w:bookmarkEnd w:id="15606"/>
    </w:p>
    <w:p w:rsidR="00B36319" w:rsidRDefault="00B36319" w:rsidP="00BF08AC">
      <w:pPr>
        <w:pStyle w:val="af6"/>
        <w:keepNext/>
        <w:rPr>
          <w:rtl/>
        </w:rPr>
      </w:pPr>
      <w:bookmarkStart w:id="15607" w:name="ET_yor_6253_1"/>
      <w:r w:rsidRPr="00893E97">
        <w:rPr>
          <w:rStyle w:val="TagStyle"/>
          <w:rtl/>
        </w:rPr>
        <w:t xml:space="preserve"> &lt;&lt; יור &gt;&gt;</w:t>
      </w:r>
      <w:r w:rsidRPr="00D32322">
        <w:rPr>
          <w:rStyle w:val="TagStyle"/>
          <w:rtl/>
        </w:rPr>
        <w:t xml:space="preserve"> </w:t>
      </w:r>
      <w:r>
        <w:rPr>
          <w:rtl/>
        </w:rPr>
        <w:t>היו"ר משה טור פז:</w:t>
      </w:r>
      <w:r w:rsidRPr="00D32322">
        <w:rPr>
          <w:rStyle w:val="TagStyle"/>
          <w:rtl/>
        </w:rPr>
        <w:t xml:space="preserve"> </w:t>
      </w:r>
      <w:r w:rsidRPr="00893E97">
        <w:rPr>
          <w:rStyle w:val="TagStyle"/>
          <w:rtl/>
        </w:rPr>
        <w:t>&lt;&lt; יור &gt;&gt;</w:t>
      </w:r>
      <w:r>
        <w:rPr>
          <w:rtl/>
        </w:rPr>
        <w:t xml:space="preserve">   </w:t>
      </w:r>
      <w:bookmarkEnd w:id="15607"/>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תודה לשר הדתות. אני </w:t>
      </w:r>
      <w:bookmarkStart w:id="15608" w:name="_ETM_Q44_182000"/>
      <w:bookmarkEnd w:id="15608"/>
      <w:r>
        <w:rPr>
          <w:rFonts w:hint="cs"/>
          <w:rtl/>
          <w:lang w:eastAsia="he-IL"/>
        </w:rPr>
        <w:t>מזמין את חברת הכנסת תומא סלימאן להתייחס. בבקשה, לרשותך</w:t>
      </w:r>
      <w:bookmarkStart w:id="15609" w:name="_ETM_Q44_186000"/>
      <w:bookmarkEnd w:id="15609"/>
      <w:r>
        <w:rPr>
          <w:rFonts w:hint="cs"/>
          <w:rtl/>
          <w:lang w:eastAsia="he-IL"/>
        </w:rPr>
        <w:t xml:space="preserve"> שלוש דקות.  </w:t>
      </w:r>
    </w:p>
    <w:p w:rsidR="00B36319" w:rsidRDefault="00B36319" w:rsidP="00BF08AC">
      <w:pPr>
        <w:rPr>
          <w:rtl/>
          <w:lang w:eastAsia="he-IL"/>
        </w:rPr>
      </w:pPr>
    </w:p>
    <w:p w:rsidR="00B36319" w:rsidRDefault="00B36319" w:rsidP="00BF08AC">
      <w:pPr>
        <w:pStyle w:val="a4"/>
        <w:keepNext/>
        <w:rPr>
          <w:rtl/>
        </w:rPr>
      </w:pPr>
      <w:bookmarkStart w:id="15610" w:name="ET_speaker_5761_4"/>
      <w:r w:rsidRPr="00893E97">
        <w:rPr>
          <w:rStyle w:val="TagStyle"/>
          <w:rtl/>
        </w:rPr>
        <w:t xml:space="preserve"> &lt;&lt; דובר &gt;&gt;</w:t>
      </w:r>
      <w:r w:rsidRPr="00D32322">
        <w:rPr>
          <w:rStyle w:val="TagStyle"/>
          <w:rtl/>
        </w:rPr>
        <w:t xml:space="preserve"> </w:t>
      </w:r>
      <w:bookmarkStart w:id="15611" w:name="_Toc181895049"/>
      <w:bookmarkStart w:id="15612" w:name="_Toc181895186"/>
      <w:r>
        <w:rPr>
          <w:rtl/>
        </w:rPr>
        <w:t>עאידה תומא סלימאן (חד"ש-תע"ל):</w:t>
      </w:r>
      <w:bookmarkEnd w:id="15611"/>
      <w:bookmarkEnd w:id="15612"/>
      <w:r w:rsidRPr="00D32322">
        <w:rPr>
          <w:rStyle w:val="TagStyle"/>
          <w:rtl/>
        </w:rPr>
        <w:t xml:space="preserve"> </w:t>
      </w:r>
      <w:r w:rsidRPr="00893E97">
        <w:rPr>
          <w:rStyle w:val="TagStyle"/>
          <w:rtl/>
        </w:rPr>
        <w:t>&lt;&lt; דובר &gt;&gt;</w:t>
      </w:r>
      <w:r>
        <w:rPr>
          <w:rtl/>
        </w:rPr>
        <w:t xml:space="preserve">   </w:t>
      </w:r>
      <w:bookmarkEnd w:id="15610"/>
    </w:p>
    <w:p w:rsidR="00B36319" w:rsidRDefault="00B36319" w:rsidP="000928D2">
      <w:pPr>
        <w:rPr>
          <w:rtl/>
          <w:lang w:eastAsia="he-IL"/>
        </w:rPr>
      </w:pPr>
    </w:p>
    <w:p w:rsidR="00B36319" w:rsidRDefault="00B36319" w:rsidP="002C16F8">
      <w:pPr>
        <w:rPr>
          <w:rtl/>
          <w:lang w:eastAsia="he-IL"/>
        </w:rPr>
      </w:pPr>
      <w:r>
        <w:rPr>
          <w:rFonts w:hint="cs"/>
          <w:rtl/>
          <w:lang w:eastAsia="he-IL"/>
        </w:rPr>
        <w:t>כבוד השר, אני יודעת שהקראת</w:t>
      </w:r>
      <w:bookmarkStart w:id="15613" w:name="_ETM_Q44_197000"/>
      <w:bookmarkEnd w:id="15613"/>
      <w:r>
        <w:rPr>
          <w:rFonts w:hint="cs"/>
          <w:rtl/>
          <w:lang w:eastAsia="he-IL"/>
        </w:rPr>
        <w:t xml:space="preserve"> את התשובה ששר החינוך היה אמור לעלות לפה לקרוא. במקומך </w:t>
      </w:r>
      <w:bookmarkStart w:id="15614" w:name="_ETM_Q44_202000"/>
      <w:bookmarkEnd w:id="15614"/>
      <w:r>
        <w:rPr>
          <w:rFonts w:hint="cs"/>
          <w:rtl/>
          <w:lang w:eastAsia="he-IL"/>
        </w:rPr>
        <w:t xml:space="preserve">או שלא הייתי עולה לדוכן ומסכימה לעשות את זה או </w:t>
      </w:r>
      <w:bookmarkStart w:id="15615" w:name="_ETM_Q44_209000"/>
      <w:bookmarkEnd w:id="15615"/>
      <w:r>
        <w:rPr>
          <w:rFonts w:hint="cs"/>
          <w:rtl/>
          <w:lang w:eastAsia="he-IL"/>
        </w:rPr>
        <w:t xml:space="preserve">שהייתי זורקת את הנייר לפח. תתנגד לחוק, אין לי </w:t>
      </w:r>
      <w:bookmarkStart w:id="15616" w:name="_ETM_Q44_217000"/>
      <w:bookmarkEnd w:id="15616"/>
      <w:r>
        <w:rPr>
          <w:rFonts w:hint="cs"/>
          <w:rtl/>
          <w:lang w:eastAsia="he-IL"/>
        </w:rPr>
        <w:t>בעיה, אבל תאמר דברים שיש אפשרות להבין שיש לפחות רגש. אתה שר הדתות</w:t>
      </w:r>
      <w:bookmarkStart w:id="15617" w:name="_ETM_Q44_228000"/>
      <w:bookmarkEnd w:id="15617"/>
      <w:r>
        <w:rPr>
          <w:rFonts w:hint="cs"/>
          <w:rtl/>
          <w:lang w:eastAsia="he-IL"/>
        </w:rPr>
        <w:t>, לא? אני מדברת על 49 אזרחים שנורו על ידי הצבא – לא בבת אחת</w:t>
      </w:r>
      <w:r w:rsidR="002C16F8">
        <w:rPr>
          <w:rFonts w:hint="cs"/>
          <w:rtl/>
          <w:lang w:eastAsia="he-IL"/>
        </w:rPr>
        <w:t>;</w:t>
      </w:r>
      <w:r>
        <w:rPr>
          <w:rFonts w:hint="cs"/>
          <w:rtl/>
          <w:lang w:eastAsia="he-IL"/>
        </w:rPr>
        <w:t xml:space="preserve"> בתשעה גלים</w:t>
      </w:r>
      <w:r w:rsidR="002C16F8">
        <w:rPr>
          <w:rFonts w:hint="cs"/>
          <w:rtl/>
          <w:lang w:eastAsia="he-IL"/>
        </w:rPr>
        <w:t>:</w:t>
      </w:r>
      <w:r>
        <w:rPr>
          <w:rFonts w:hint="cs"/>
          <w:rtl/>
          <w:lang w:eastAsia="he-IL"/>
        </w:rPr>
        <w:t xml:space="preserve"> הורגים ואז מזיזים את הגופות, מגיעים עוד אזרחים ושוב הורגים אותם</w:t>
      </w:r>
      <w:bookmarkStart w:id="15618" w:name="_ETM_Q44_248000"/>
      <w:bookmarkEnd w:id="15618"/>
      <w:r>
        <w:rPr>
          <w:rFonts w:hint="cs"/>
          <w:rtl/>
          <w:lang w:eastAsia="he-IL"/>
        </w:rPr>
        <w:t>. אין אפילו התייחסות קטנה בתשובה של השר או שלך. אם כבר עלית לדוכן, תגיד משהו על הילדים שנטבחו. ילדים נטבחו.</w:t>
      </w:r>
    </w:p>
    <w:p w:rsidR="00B36319" w:rsidRDefault="00B36319" w:rsidP="00BF08AC">
      <w:pPr>
        <w:rPr>
          <w:rtl/>
          <w:lang w:eastAsia="he-IL"/>
        </w:rPr>
      </w:pPr>
    </w:p>
    <w:p w:rsidR="00B36319" w:rsidRDefault="00B36319" w:rsidP="00BF08AC">
      <w:pPr>
        <w:pStyle w:val="af5"/>
        <w:keepNext/>
        <w:rPr>
          <w:rtl/>
        </w:rPr>
      </w:pPr>
      <w:bookmarkStart w:id="15619" w:name="ET_interruption_6345_5"/>
      <w:r w:rsidRPr="00893E97">
        <w:rPr>
          <w:rStyle w:val="TagStyle"/>
          <w:rtl/>
        </w:rPr>
        <w:t xml:space="preserve"> &lt;&lt; קריאה &gt;&gt;</w:t>
      </w:r>
      <w:r w:rsidRPr="00D32322">
        <w:rPr>
          <w:rStyle w:val="TagStyle"/>
          <w:rtl/>
        </w:rPr>
        <w:t xml:space="preserve"> </w:t>
      </w:r>
      <w:r>
        <w:rPr>
          <w:rtl/>
        </w:rPr>
        <w:t>טלי גוטליב (הליכוד):</w:t>
      </w:r>
      <w:r w:rsidRPr="00D32322">
        <w:rPr>
          <w:rStyle w:val="TagStyle"/>
          <w:rtl/>
        </w:rPr>
        <w:t xml:space="preserve"> </w:t>
      </w:r>
      <w:r w:rsidRPr="00893E97">
        <w:rPr>
          <w:rStyle w:val="TagStyle"/>
          <w:rtl/>
        </w:rPr>
        <w:t>&lt;&lt; קריאה &gt;&gt;</w:t>
      </w:r>
      <w:r>
        <w:rPr>
          <w:rtl/>
        </w:rPr>
        <w:t xml:space="preserve">   </w:t>
      </w:r>
      <w:bookmarkEnd w:id="15619"/>
    </w:p>
    <w:p w:rsidR="00B36319" w:rsidRDefault="00B36319" w:rsidP="000928D2">
      <w:pPr>
        <w:rPr>
          <w:rtl/>
          <w:lang w:eastAsia="he-IL"/>
        </w:rPr>
      </w:pPr>
    </w:p>
    <w:p w:rsidR="00B36319" w:rsidRDefault="000928D2" w:rsidP="000928D2">
      <w:pPr>
        <w:rPr>
          <w:rtl/>
          <w:lang w:eastAsia="he-IL"/>
        </w:rPr>
      </w:pPr>
      <w:r>
        <w:rPr>
          <w:rFonts w:hint="cs"/>
          <w:rtl/>
          <w:lang w:eastAsia="he-IL"/>
        </w:rPr>
        <w:t>– – –</w:t>
      </w:r>
    </w:p>
    <w:p w:rsidR="00B36319" w:rsidRDefault="00B36319" w:rsidP="00BF08AC">
      <w:pPr>
        <w:rPr>
          <w:rtl/>
          <w:lang w:eastAsia="he-IL"/>
        </w:rPr>
      </w:pPr>
      <w:bookmarkStart w:id="15620" w:name="_ETM_Q44_262000"/>
      <w:bookmarkEnd w:id="15620"/>
    </w:p>
    <w:p w:rsidR="00B36319" w:rsidRDefault="00B36319" w:rsidP="00BF08AC">
      <w:pPr>
        <w:pStyle w:val="-"/>
        <w:keepNext/>
        <w:rPr>
          <w:rtl/>
        </w:rPr>
      </w:pPr>
      <w:bookmarkStart w:id="15621" w:name="ET_speakercontinue_5761_6"/>
      <w:r w:rsidRPr="00893E97">
        <w:rPr>
          <w:rStyle w:val="TagStyle"/>
          <w:rtl/>
        </w:rPr>
        <w:t xml:space="preserve"> &lt;&lt; דובר_המשך &gt;&gt;</w:t>
      </w:r>
      <w:r w:rsidRPr="00D32322">
        <w:rPr>
          <w:rStyle w:val="TagStyle"/>
          <w:rtl/>
        </w:rPr>
        <w:t xml:space="preserve"> </w:t>
      </w:r>
      <w:r>
        <w:rPr>
          <w:rtl/>
        </w:rPr>
        <w:t>עאידה תומא סלימאן (חד"ש-תע"ל):</w:t>
      </w:r>
      <w:r w:rsidRPr="00D32322">
        <w:rPr>
          <w:rStyle w:val="TagStyle"/>
          <w:rtl/>
        </w:rPr>
        <w:t xml:space="preserve"> </w:t>
      </w:r>
      <w:r w:rsidRPr="00893E97">
        <w:rPr>
          <w:rStyle w:val="TagStyle"/>
          <w:rtl/>
        </w:rPr>
        <w:t>&lt;&lt; דובר_המשך &gt;&gt;</w:t>
      </w:r>
      <w:r>
        <w:rPr>
          <w:rtl/>
        </w:rPr>
        <w:t xml:space="preserve">   </w:t>
      </w:r>
      <w:bookmarkEnd w:id="15621"/>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23 ילדים נטבחו, ואין אפילו התייחסות. </w:t>
      </w:r>
    </w:p>
    <w:p w:rsidR="00B36319" w:rsidRDefault="00B36319" w:rsidP="00BF08AC">
      <w:pPr>
        <w:rPr>
          <w:rtl/>
          <w:lang w:eastAsia="he-IL"/>
        </w:rPr>
      </w:pPr>
    </w:p>
    <w:p w:rsidR="00B36319" w:rsidRDefault="00B36319" w:rsidP="00BF08AC">
      <w:pPr>
        <w:pStyle w:val="af5"/>
        <w:keepNext/>
        <w:rPr>
          <w:rtl/>
        </w:rPr>
      </w:pPr>
      <w:bookmarkStart w:id="15622" w:name="ET_interruption_6356_7"/>
      <w:r w:rsidRPr="00893E97">
        <w:rPr>
          <w:rStyle w:val="TagStyle"/>
          <w:rtl/>
        </w:rPr>
        <w:t xml:space="preserve"> &lt;&lt; קריאה &gt;&gt;</w:t>
      </w:r>
      <w:r w:rsidRPr="00D32322">
        <w:rPr>
          <w:rStyle w:val="TagStyle"/>
          <w:rtl/>
        </w:rPr>
        <w:t xml:space="preserve"> </w:t>
      </w:r>
      <w:r>
        <w:rPr>
          <w:rtl/>
        </w:rPr>
        <w:t>לימור סון הר מלך (עוצמה יהודית):</w:t>
      </w:r>
      <w:r w:rsidRPr="00D32322">
        <w:rPr>
          <w:rStyle w:val="TagStyle"/>
          <w:rtl/>
        </w:rPr>
        <w:t xml:space="preserve"> </w:t>
      </w:r>
      <w:r w:rsidRPr="00893E97">
        <w:rPr>
          <w:rStyle w:val="TagStyle"/>
          <w:rtl/>
        </w:rPr>
        <w:t>&lt;&lt; קריאה &gt;&gt;</w:t>
      </w:r>
      <w:r>
        <w:rPr>
          <w:rtl/>
        </w:rPr>
        <w:t xml:space="preserve">   </w:t>
      </w:r>
      <w:bookmarkEnd w:id="15622"/>
    </w:p>
    <w:p w:rsidR="00B36319" w:rsidRDefault="00B36319" w:rsidP="000928D2">
      <w:pPr>
        <w:rPr>
          <w:rtl/>
          <w:lang w:eastAsia="he-IL"/>
        </w:rPr>
      </w:pPr>
    </w:p>
    <w:p w:rsidR="00B36319" w:rsidRDefault="000928D2" w:rsidP="000928D2">
      <w:pPr>
        <w:rPr>
          <w:rtl/>
          <w:lang w:eastAsia="he-IL"/>
        </w:rPr>
      </w:pPr>
      <w:r>
        <w:rPr>
          <w:rFonts w:hint="cs"/>
          <w:rtl/>
          <w:lang w:eastAsia="he-IL"/>
        </w:rPr>
        <w:t>– – –</w:t>
      </w:r>
      <w:r w:rsidR="00B36319">
        <w:rPr>
          <w:rFonts w:hint="cs"/>
          <w:rtl/>
          <w:lang w:eastAsia="he-IL"/>
        </w:rPr>
        <w:t xml:space="preserve"> נטבחו ילדים </w:t>
      </w:r>
      <w:r>
        <w:rPr>
          <w:rFonts w:hint="cs"/>
          <w:rtl/>
          <w:lang w:eastAsia="he-IL"/>
        </w:rPr>
        <w:t>– – –</w:t>
      </w:r>
    </w:p>
    <w:p w:rsidR="00B36319" w:rsidRDefault="00B36319" w:rsidP="00BF08AC">
      <w:pPr>
        <w:rPr>
          <w:rtl/>
          <w:lang w:eastAsia="he-IL"/>
        </w:rPr>
      </w:pPr>
    </w:p>
    <w:p w:rsidR="00B36319" w:rsidRDefault="00B36319" w:rsidP="00BF08AC">
      <w:pPr>
        <w:pStyle w:val="-"/>
        <w:keepNext/>
        <w:rPr>
          <w:rtl/>
        </w:rPr>
      </w:pPr>
      <w:bookmarkStart w:id="15623" w:name="ET_speakercontinue_5761_8"/>
      <w:r w:rsidRPr="00893E97">
        <w:rPr>
          <w:rStyle w:val="TagStyle"/>
          <w:rtl/>
        </w:rPr>
        <w:t xml:space="preserve"> &lt;&lt; דובר_המשך &gt;&gt;</w:t>
      </w:r>
      <w:r w:rsidRPr="00D32322">
        <w:rPr>
          <w:rStyle w:val="TagStyle"/>
          <w:rtl/>
        </w:rPr>
        <w:t xml:space="preserve"> </w:t>
      </w:r>
      <w:r>
        <w:rPr>
          <w:rtl/>
        </w:rPr>
        <w:t>עאידה תומא סלימאן (חד"ש-תע"ל):</w:t>
      </w:r>
      <w:r w:rsidRPr="00D32322">
        <w:rPr>
          <w:rStyle w:val="TagStyle"/>
          <w:rtl/>
        </w:rPr>
        <w:t xml:space="preserve"> </w:t>
      </w:r>
      <w:r w:rsidRPr="00893E97">
        <w:rPr>
          <w:rStyle w:val="TagStyle"/>
          <w:rtl/>
        </w:rPr>
        <w:t>&lt;&lt; דובר_המשך &gt;&gt;</w:t>
      </w:r>
      <w:r>
        <w:rPr>
          <w:rtl/>
        </w:rPr>
        <w:t xml:space="preserve">   </w:t>
      </w:r>
      <w:bookmarkEnd w:id="15623"/>
    </w:p>
    <w:p w:rsidR="00B36319" w:rsidRDefault="00B36319" w:rsidP="000928D2">
      <w:pPr>
        <w:rPr>
          <w:rtl/>
          <w:lang w:eastAsia="he-IL"/>
        </w:rPr>
      </w:pPr>
    </w:p>
    <w:p w:rsidR="00B36319" w:rsidRDefault="00B36319" w:rsidP="002C16F8">
      <w:pPr>
        <w:rPr>
          <w:rtl/>
          <w:lang w:eastAsia="he-IL"/>
        </w:rPr>
      </w:pPr>
      <w:r>
        <w:rPr>
          <w:rFonts w:hint="cs"/>
          <w:rtl/>
          <w:lang w:eastAsia="he-IL"/>
        </w:rPr>
        <w:t xml:space="preserve">מתייחסים לזה שעברתי </w:t>
      </w:r>
      <w:bookmarkStart w:id="15624" w:name="_ETM_Q44_278000"/>
      <w:bookmarkEnd w:id="15624"/>
      <w:r>
        <w:rPr>
          <w:rFonts w:hint="cs"/>
          <w:rtl/>
          <w:lang w:eastAsia="he-IL"/>
        </w:rPr>
        <w:t xml:space="preserve">על תקנון הכנסת, לא יודעת מה, בחוקים. היה חסר </w:t>
      </w:r>
      <w:bookmarkStart w:id="15625" w:name="_ETM_Q44_282000"/>
      <w:bookmarkEnd w:id="15625"/>
      <w:r>
        <w:rPr>
          <w:rFonts w:hint="cs"/>
          <w:rtl/>
          <w:lang w:eastAsia="he-IL"/>
        </w:rPr>
        <w:t xml:space="preserve">שתבקשו לצאת מהאולם </w:t>
      </w:r>
      <w:bookmarkStart w:id="15626" w:name="_ETM_Q44_285000"/>
      <w:bookmarkEnd w:id="15626"/>
      <w:r>
        <w:rPr>
          <w:rFonts w:hint="cs"/>
          <w:rtl/>
          <w:lang w:eastAsia="he-IL"/>
        </w:rPr>
        <w:t xml:space="preserve">עם פלנלית על העיניים אחרי שעברתי על החוק. מה קרה, אין אפילו רגע של להרגיש את הכאב של אזרחים שנורו על ידי הצבא? ועוד </w:t>
      </w:r>
      <w:bookmarkStart w:id="15627" w:name="_ETM_Q44_301000"/>
      <w:bookmarkEnd w:id="15627"/>
      <w:r>
        <w:rPr>
          <w:rFonts w:hint="cs"/>
          <w:rtl/>
          <w:lang w:eastAsia="he-IL"/>
        </w:rPr>
        <w:t xml:space="preserve">איך? עשו להם מיצג של בית משפט כדי לחסום את הביקורת ואת החקירה, בדיוק כמו בימים האלה. שידעו </w:t>
      </w:r>
      <w:bookmarkStart w:id="15628" w:name="_ETM_Q44_313000"/>
      <w:bookmarkEnd w:id="15628"/>
      <w:r>
        <w:rPr>
          <w:rFonts w:hint="cs"/>
          <w:rtl/>
          <w:lang w:eastAsia="he-IL"/>
        </w:rPr>
        <w:t xml:space="preserve">כל החיילים שאם יהיה צורך בחקירה נגדם, הם יזרקו את התיק עליכם, כמו שדמי, כדי שהפוליטיקאים שנותנים את ההוראות להרג </w:t>
      </w:r>
      <w:bookmarkStart w:id="15629" w:name="_ETM_Q44_328000"/>
      <w:bookmarkEnd w:id="15629"/>
      <w:r>
        <w:rPr>
          <w:rFonts w:hint="cs"/>
          <w:rtl/>
          <w:lang w:eastAsia="he-IL"/>
        </w:rPr>
        <w:t xml:space="preserve">הזה יישארו כאילו נקיים. זה מה שיקרה, בדיוק כמו שדמי. אתם תצטרכו לשלם את המחיר. היום הם אפילו לא מנסים לחפות עליכם, אז תלמדו </w:t>
      </w:r>
      <w:bookmarkStart w:id="15630" w:name="_ETM_Q44_342000"/>
      <w:bookmarkEnd w:id="15630"/>
      <w:r>
        <w:rPr>
          <w:rFonts w:hint="cs"/>
          <w:rtl/>
          <w:lang w:eastAsia="he-IL"/>
        </w:rPr>
        <w:t>את זה טוב מאוד. מי שרוצה ללמד את החיילים שזו הייתה הוראה בלתי חוקית בעליל, שיפסיק לתת להם הוראות בלתי חוקיות בעליל</w:t>
      </w:r>
      <w:bookmarkStart w:id="15631" w:name="_ETM_Q44_356000"/>
      <w:bookmarkEnd w:id="15631"/>
      <w:r>
        <w:rPr>
          <w:rFonts w:hint="cs"/>
          <w:rtl/>
          <w:lang w:eastAsia="he-IL"/>
        </w:rPr>
        <w:t xml:space="preserve"> ולא ישלח אותם להרג ויתנער אחר כך מהטבח. זה שאתם מסתירים טבח אחרי טבח </w:t>
      </w:r>
      <w:bookmarkStart w:id="15632" w:name="_ETM_Q44_370000"/>
      <w:bookmarkEnd w:id="15632"/>
      <w:r>
        <w:rPr>
          <w:rFonts w:hint="cs"/>
          <w:rtl/>
          <w:lang w:eastAsia="he-IL"/>
        </w:rPr>
        <w:t xml:space="preserve">אחרי טבח, זה לא אומר שהעולם לא ידע. 49 אזרחים </w:t>
      </w:r>
      <w:bookmarkStart w:id="15633" w:name="_ETM_Q44_375000"/>
      <w:bookmarkEnd w:id="15633"/>
      <w:r>
        <w:rPr>
          <w:rFonts w:hint="eastAsia"/>
          <w:rtl/>
          <w:lang w:eastAsia="he-IL"/>
        </w:rPr>
        <w:t>–</w:t>
      </w:r>
      <w:r>
        <w:rPr>
          <w:rFonts w:hint="cs"/>
          <w:rtl/>
          <w:lang w:eastAsia="he-IL"/>
        </w:rPr>
        <w:t xml:space="preserve"> 23 ילדים, תשע נשים, כולל אישה בהיריון. עמדו שם אנשי צבא וירו בהם, והם נקברו בלי המשפחות שלהם. לא נסלח ולא נשתוק עד שיהיה תיקון לעוול הזה, הודאה באשמה, למידה </w:t>
      </w:r>
      <w:bookmarkStart w:id="15634" w:name="_ETM_Q44_399000"/>
      <w:bookmarkEnd w:id="15634"/>
      <w:r>
        <w:rPr>
          <w:rFonts w:hint="cs"/>
          <w:rtl/>
          <w:lang w:eastAsia="he-IL"/>
        </w:rPr>
        <w:t>מההיסטוריה, ולא להמשיך אותה עד עצם היום הזה.</w:t>
      </w:r>
    </w:p>
    <w:p w:rsidR="00B36319" w:rsidRDefault="00B36319" w:rsidP="00BF08AC">
      <w:pPr>
        <w:rPr>
          <w:rtl/>
          <w:lang w:eastAsia="he-IL"/>
        </w:rPr>
      </w:pPr>
    </w:p>
    <w:p w:rsidR="00B36319" w:rsidRDefault="00B36319" w:rsidP="00BF08AC">
      <w:pPr>
        <w:pStyle w:val="af6"/>
        <w:keepNext/>
        <w:rPr>
          <w:rtl/>
        </w:rPr>
      </w:pPr>
      <w:bookmarkStart w:id="15635" w:name="ET_yor_6253_9"/>
      <w:r w:rsidRPr="00893E97">
        <w:rPr>
          <w:rStyle w:val="TagStyle"/>
          <w:rtl/>
        </w:rPr>
        <w:t xml:space="preserve"> &lt;&lt; יור &gt;&gt;</w:t>
      </w:r>
      <w:r w:rsidRPr="00D32322">
        <w:rPr>
          <w:rStyle w:val="TagStyle"/>
          <w:rtl/>
        </w:rPr>
        <w:t xml:space="preserve"> </w:t>
      </w:r>
      <w:r>
        <w:rPr>
          <w:rtl/>
        </w:rPr>
        <w:t>היו"ר משה טור פז:</w:t>
      </w:r>
      <w:r w:rsidRPr="00D32322">
        <w:rPr>
          <w:rStyle w:val="TagStyle"/>
          <w:rtl/>
        </w:rPr>
        <w:t xml:space="preserve"> </w:t>
      </w:r>
      <w:r w:rsidRPr="00893E97">
        <w:rPr>
          <w:rStyle w:val="TagStyle"/>
          <w:rtl/>
        </w:rPr>
        <w:t>&lt;&lt; יור &gt;&gt;</w:t>
      </w:r>
      <w:r>
        <w:rPr>
          <w:rtl/>
        </w:rPr>
        <w:t xml:space="preserve">   </w:t>
      </w:r>
      <w:bookmarkEnd w:id="15635"/>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תודה רבה. </w:t>
      </w:r>
    </w:p>
    <w:p w:rsidR="00B36319" w:rsidRDefault="00B36319" w:rsidP="00BF08AC">
      <w:pPr>
        <w:rPr>
          <w:rtl/>
          <w:lang w:eastAsia="he-IL"/>
        </w:rPr>
      </w:pPr>
    </w:p>
    <w:p w:rsidR="00B36319" w:rsidRDefault="00B36319" w:rsidP="00BF08AC">
      <w:pPr>
        <w:rPr>
          <w:rtl/>
          <w:lang w:eastAsia="he-IL"/>
        </w:rPr>
      </w:pPr>
      <w:r>
        <w:rPr>
          <w:rFonts w:hint="cs"/>
          <w:rtl/>
          <w:lang w:eastAsia="he-IL"/>
        </w:rPr>
        <w:t xml:space="preserve">חבריי חברי הכנסת, אנחנו עוברים </w:t>
      </w:r>
      <w:bookmarkStart w:id="15636" w:name="_ETM_Q44_407000"/>
      <w:bookmarkEnd w:id="15636"/>
      <w:r>
        <w:rPr>
          <w:rFonts w:hint="cs"/>
          <w:rtl/>
          <w:lang w:eastAsia="he-IL"/>
        </w:rPr>
        <w:t>להצבעה על הצעת חוק הנצחת זכרם של קורבנות הטבח בכפר קאסם, התשפ"ג</w:t>
      </w:r>
      <w:r>
        <w:rPr>
          <w:rFonts w:hint="eastAsia"/>
          <w:rtl/>
          <w:lang w:eastAsia="he-IL"/>
        </w:rPr>
        <w:t>–</w:t>
      </w:r>
      <w:r>
        <w:rPr>
          <w:rFonts w:hint="cs"/>
          <w:rtl/>
          <w:lang w:eastAsia="he-IL"/>
        </w:rPr>
        <w:t>2022. לבקשת האופוזיציה ההצבעה תהיה הצבעה שמית. מזכיר הכנסת</w:t>
      </w:r>
      <w:bookmarkStart w:id="15637" w:name="_ETM_Q44_421000"/>
      <w:bookmarkEnd w:id="15637"/>
      <w:r>
        <w:rPr>
          <w:rFonts w:hint="cs"/>
          <w:rtl/>
          <w:lang w:eastAsia="he-IL"/>
        </w:rPr>
        <w:t xml:space="preserve">, אנא קרא בשמות חברי הכנסת. </w:t>
      </w:r>
    </w:p>
    <w:p w:rsidR="00B36319" w:rsidRDefault="00B36319" w:rsidP="00BF08AC">
      <w:pPr>
        <w:rPr>
          <w:rtl/>
          <w:lang w:eastAsia="he-IL"/>
        </w:rPr>
      </w:pPr>
    </w:p>
    <w:p w:rsidR="00B36319" w:rsidRDefault="00B36319" w:rsidP="00BF08AC">
      <w:pPr>
        <w:pStyle w:val="af1"/>
        <w:keepNext/>
        <w:rPr>
          <w:rtl/>
          <w:lang w:eastAsia="he-IL"/>
        </w:rPr>
      </w:pPr>
      <w:r>
        <w:rPr>
          <w:rtl/>
          <w:lang w:eastAsia="he-IL"/>
        </w:rPr>
        <w:t xml:space="preserve">הצבעה </w:t>
      </w:r>
      <w:r>
        <w:rPr>
          <w:rFonts w:hint="cs"/>
          <w:rtl/>
          <w:lang w:eastAsia="he-IL"/>
        </w:rPr>
        <w:t>שמית</w:t>
      </w:r>
    </w:p>
    <w:p w:rsidR="00B36319" w:rsidRDefault="00B36319" w:rsidP="00BF08AC">
      <w:pPr>
        <w:pStyle w:val="af2"/>
        <w:rPr>
          <w:rtl/>
          <w:lang w:eastAsia="he-IL"/>
        </w:rPr>
      </w:pPr>
    </w:p>
    <w:p w:rsidR="00B36319" w:rsidRDefault="00B36319" w:rsidP="00BF08AC">
      <w:pPr>
        <w:pStyle w:val="af5"/>
        <w:keepNext/>
        <w:rPr>
          <w:rtl/>
        </w:rPr>
      </w:pPr>
      <w:bookmarkStart w:id="15638" w:name="ET_interruption_6327_10"/>
      <w:r w:rsidRPr="00893E97">
        <w:rPr>
          <w:rStyle w:val="TagStyle"/>
          <w:rtl/>
        </w:rPr>
        <w:t xml:space="preserve"> &lt;&lt; קריאה &gt;&gt;</w:t>
      </w:r>
      <w:r w:rsidRPr="00160767">
        <w:rPr>
          <w:rStyle w:val="TagStyle"/>
          <w:rtl/>
        </w:rPr>
        <w:t xml:space="preserve"> </w:t>
      </w:r>
      <w:r>
        <w:rPr>
          <w:rtl/>
        </w:rPr>
        <w:t>מזכיר הכנסת דן מרזוק:</w:t>
      </w:r>
      <w:r w:rsidRPr="00160767">
        <w:rPr>
          <w:rStyle w:val="TagStyle"/>
          <w:rtl/>
        </w:rPr>
        <w:t xml:space="preserve"> </w:t>
      </w:r>
      <w:r w:rsidRPr="00893E97">
        <w:rPr>
          <w:rStyle w:val="TagStyle"/>
          <w:rtl/>
        </w:rPr>
        <w:t>&lt;&lt; קריאה &gt;&gt;</w:t>
      </w:r>
      <w:r>
        <w:rPr>
          <w:rtl/>
        </w:rPr>
        <w:t xml:space="preserve">   </w:t>
      </w:r>
      <w:bookmarkEnd w:id="15638"/>
    </w:p>
    <w:p w:rsidR="00B36319" w:rsidRDefault="00B36319" w:rsidP="00BF08AC">
      <w:pPr>
        <w:ind w:firstLine="0"/>
        <w:rPr>
          <w:rtl/>
          <w:lang w:eastAsia="he-IL"/>
        </w:rPr>
      </w:pPr>
      <w:r>
        <w:rPr>
          <w:rFonts w:hint="cs"/>
          <w:rtl/>
          <w:lang w:eastAsia="he-IL"/>
        </w:rPr>
        <w:t>(קורא בשמות חברי הכנסת)</w:t>
      </w:r>
    </w:p>
    <w:p w:rsidR="00B36319" w:rsidRPr="00160767" w:rsidRDefault="00B36319" w:rsidP="00BF08AC">
      <w:pPr>
        <w:rPr>
          <w:rtl/>
          <w:lang w:eastAsia="he-IL"/>
        </w:rPr>
      </w:pPr>
    </w:p>
    <w:p w:rsidR="00B36319" w:rsidRDefault="00B36319" w:rsidP="00BF08AC">
      <w:pPr>
        <w:rPr>
          <w:rtl/>
          <w:lang w:eastAsia="he-IL"/>
        </w:rPr>
      </w:pPr>
      <w:r>
        <w:rPr>
          <w:rtl/>
          <w:lang w:eastAsia="he-IL"/>
        </w:rPr>
        <w:t>משה אבוטבול</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w:t>
      </w:r>
      <w:bookmarkStart w:id="15639" w:name="_ETM_Q44_423000"/>
      <w:bookmarkEnd w:id="15639"/>
      <w:r>
        <w:rPr>
          <w:rFonts w:hint="cs"/>
          <w:rtl/>
          <w:lang w:eastAsia="he-IL"/>
        </w:rPr>
        <w:t xml:space="preserve"> נוכח</w:t>
      </w:r>
      <w:r>
        <w:rPr>
          <w:rtl/>
          <w:lang w:eastAsia="he-IL"/>
        </w:rPr>
        <w:t xml:space="preserve"> </w:t>
      </w:r>
    </w:p>
    <w:p w:rsidR="00B36319" w:rsidRDefault="00B36319" w:rsidP="00BF08AC">
      <w:pPr>
        <w:rPr>
          <w:rtl/>
          <w:lang w:eastAsia="he-IL"/>
        </w:rPr>
      </w:pPr>
      <w:r>
        <w:rPr>
          <w:rtl/>
          <w:lang w:eastAsia="he-IL"/>
        </w:rPr>
        <w:t>יולי יואל אדלשטיין</w:t>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בעד</w:t>
      </w:r>
    </w:p>
    <w:p w:rsidR="00B36319" w:rsidRDefault="00B36319" w:rsidP="00BF08AC">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B36319" w:rsidRDefault="00B36319" w:rsidP="00BF08AC">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B36319" w:rsidRDefault="00B36319" w:rsidP="00BF08AC">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B36319" w:rsidRDefault="00B36319" w:rsidP="00BF08AC">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B36319" w:rsidRDefault="00B36319" w:rsidP="00BF08AC">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B36319" w:rsidRDefault="00B36319" w:rsidP="00BF08AC">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גלית דיסטל אטבריאן</w:t>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B36319" w:rsidRDefault="00B36319" w:rsidP="00BF08AC">
      <w:pPr>
        <w:rPr>
          <w:rtl/>
          <w:lang w:eastAsia="he-IL"/>
        </w:rPr>
      </w:pPr>
      <w:r>
        <w:rPr>
          <w:rtl/>
          <w:lang w:eastAsia="he-IL"/>
        </w:rPr>
        <w:t>יצחק שמעון וסרלאוף</w:t>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אימאן ח'טיב יאסין</w:t>
      </w:r>
      <w:r>
        <w:rPr>
          <w:rtl/>
          <w:lang w:eastAsia="he-IL"/>
        </w:rPr>
        <w:tab/>
        <w:t xml:space="preserve">–   </w:t>
      </w:r>
      <w:r>
        <w:rPr>
          <w:rFonts w:hint="cs"/>
          <w:rtl/>
          <w:lang w:eastAsia="he-IL"/>
        </w:rPr>
        <w:t>בעד</w:t>
      </w:r>
    </w:p>
    <w:p w:rsidR="00B36319" w:rsidRDefault="00B36319" w:rsidP="00BF08AC">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B36319" w:rsidRDefault="00B36319" w:rsidP="00BF08AC">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משתתף בהצבעה</w:t>
      </w:r>
    </w:p>
    <w:p w:rsidR="00B36319" w:rsidRDefault="00B36319" w:rsidP="00BF08AC">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B36319" w:rsidRDefault="00B36319" w:rsidP="00BF08AC">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B36319" w:rsidRDefault="00B36319" w:rsidP="00BF08AC">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B36319" w:rsidRDefault="00B36319" w:rsidP="00BF08AC">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B36319" w:rsidRDefault="00B36319" w:rsidP="00BF08AC">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B36319" w:rsidRDefault="00B36319" w:rsidP="00BF08AC">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B36319" w:rsidRDefault="00B36319" w:rsidP="00BF08AC">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B36319" w:rsidRDefault="00B36319" w:rsidP="00BF08AC">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ארז מלול</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B36319" w:rsidRDefault="00B36319" w:rsidP="00BF08AC">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צגה מלקו</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B36319" w:rsidRDefault="00B36319" w:rsidP="00BF08AC">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B36319" w:rsidRDefault="00B36319" w:rsidP="00BF08AC">
      <w:pPr>
        <w:rPr>
          <w:rtl/>
          <w:lang w:eastAsia="he-IL"/>
        </w:rPr>
      </w:pPr>
      <w:bookmarkStart w:id="15640" w:name="TOR_Q45"/>
      <w:bookmarkStart w:id="15641" w:name="ET_yor_6253_2"/>
      <w:bookmarkEnd w:id="15640"/>
      <w:r>
        <w:rPr>
          <w:rtl/>
          <w:lang w:eastAsia="he-IL"/>
        </w:rPr>
        <w:t>צבי ידידיה סוכות</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לימור סון הר מלך</w:t>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B36319" w:rsidRDefault="00B36319" w:rsidP="00BF08AC">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B36319" w:rsidRDefault="00B36319" w:rsidP="00BF08AC">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B36319" w:rsidRDefault="00B36319" w:rsidP="00BF08AC">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בעד</w:t>
      </w:r>
    </w:p>
    <w:p w:rsidR="00B36319" w:rsidRDefault="00B36319" w:rsidP="00BF08AC">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משה פסל</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B36319" w:rsidRDefault="00B36319" w:rsidP="00BF08AC">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B36319" w:rsidRDefault="00B36319" w:rsidP="00BF08AC">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B36319" w:rsidRDefault="00B36319" w:rsidP="00BF08AC">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B36319" w:rsidRDefault="00B36319" w:rsidP="00BF08AC">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משה רוט</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B36319" w:rsidRDefault="00B36319" w:rsidP="00BF08AC">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 xml:space="preserve">אינו </w:t>
      </w:r>
      <w:bookmarkStart w:id="15642" w:name="_ETM_Q45_268591"/>
      <w:bookmarkEnd w:id="15642"/>
      <w:r>
        <w:rPr>
          <w:rFonts w:hint="cs"/>
          <w:rtl/>
          <w:lang w:eastAsia="he-IL"/>
        </w:rPr>
        <w:t>נוכח</w:t>
      </w:r>
    </w:p>
    <w:p w:rsidR="00B36319" w:rsidRDefault="00B36319" w:rsidP="00BF08AC">
      <w:pPr>
        <w:rPr>
          <w:rtl/>
          <w:lang w:eastAsia="he-IL"/>
        </w:rPr>
      </w:pPr>
      <w:r>
        <w:rPr>
          <w:rtl/>
          <w:lang w:eastAsia="he-IL"/>
        </w:rPr>
        <w:t>קטי קטרין שטרית</w:t>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B36319" w:rsidRDefault="00B36319" w:rsidP="00BF08AC">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עאידה תומא סלימאן</w:t>
      </w:r>
      <w:r>
        <w:rPr>
          <w:rtl/>
          <w:lang w:eastAsia="he-IL"/>
        </w:rPr>
        <w:tab/>
        <w:t xml:space="preserve">–   </w:t>
      </w:r>
      <w:r>
        <w:rPr>
          <w:rFonts w:hint="cs"/>
          <w:rtl/>
          <w:lang w:eastAsia="he-IL"/>
        </w:rPr>
        <w:t>בעד</w:t>
      </w:r>
    </w:p>
    <w:p w:rsidR="00B36319" w:rsidRDefault="00B36319" w:rsidP="00BF08AC">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B36319" w:rsidRPr="00BF08AC" w:rsidRDefault="00B36319" w:rsidP="00BF08AC">
      <w:pPr>
        <w:keepNext/>
        <w:rPr>
          <w:rtl/>
        </w:rPr>
      </w:pPr>
    </w:p>
    <w:p w:rsidR="00B36319" w:rsidRDefault="00B36319" w:rsidP="00BF08AC">
      <w:pPr>
        <w:pStyle w:val="af6"/>
        <w:keepNext/>
        <w:rPr>
          <w:rtl/>
        </w:rPr>
      </w:pPr>
      <w:r w:rsidRPr="004A1957">
        <w:rPr>
          <w:rStyle w:val="TagStyle"/>
          <w:rtl/>
        </w:rPr>
        <w:t xml:space="preserve"> &lt;&lt; יור &gt;&gt; </w:t>
      </w:r>
      <w:r>
        <w:rPr>
          <w:rtl/>
        </w:rPr>
        <w:t>היו"ר משה טור פז:</w:t>
      </w:r>
      <w:r w:rsidRPr="004A1957">
        <w:rPr>
          <w:rStyle w:val="TagStyle"/>
          <w:rtl/>
        </w:rPr>
        <w:t xml:space="preserve"> &lt;&lt; יור &gt;&gt;</w:t>
      </w:r>
      <w:r>
        <w:rPr>
          <w:rtl/>
        </w:rPr>
        <w:t xml:space="preserve">   </w:t>
      </w:r>
      <w:bookmarkEnd w:id="15641"/>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מזכיר הכנסת, אנא קרא בשמות </w:t>
      </w:r>
      <w:bookmarkStart w:id="15643" w:name="_ETM_Q45_295633"/>
      <w:bookmarkEnd w:id="15643"/>
      <w:r>
        <w:rPr>
          <w:rFonts w:hint="cs"/>
          <w:rtl/>
          <w:lang w:eastAsia="he-IL"/>
        </w:rPr>
        <w:t>חברי הכנסת שלא הצביעו.</w:t>
      </w:r>
    </w:p>
    <w:p w:rsidR="00B36319" w:rsidRDefault="00B36319" w:rsidP="00BF08AC">
      <w:pPr>
        <w:rPr>
          <w:rtl/>
          <w:lang w:eastAsia="he-IL"/>
        </w:rPr>
      </w:pPr>
    </w:p>
    <w:p w:rsidR="00B36319" w:rsidRDefault="00B36319" w:rsidP="00BF08AC">
      <w:pPr>
        <w:pStyle w:val="af5"/>
        <w:keepNext/>
        <w:rPr>
          <w:rtl/>
        </w:rPr>
      </w:pPr>
      <w:bookmarkStart w:id="15644" w:name="ET_interruption_6327_3"/>
      <w:r w:rsidRPr="00447D24">
        <w:rPr>
          <w:rStyle w:val="TagStyle"/>
          <w:rtl/>
        </w:rPr>
        <w:t xml:space="preserve"> &lt;&lt; קריאה &gt;&gt;</w:t>
      </w:r>
      <w:r w:rsidRPr="004A1957">
        <w:rPr>
          <w:rStyle w:val="TagStyle"/>
          <w:rtl/>
        </w:rPr>
        <w:t xml:space="preserve"> </w:t>
      </w:r>
      <w:r>
        <w:rPr>
          <w:rtl/>
        </w:rPr>
        <w:t>מזכיר הכנסת דן מרזוק:</w:t>
      </w:r>
      <w:r w:rsidRPr="004A1957">
        <w:rPr>
          <w:rStyle w:val="TagStyle"/>
          <w:rtl/>
        </w:rPr>
        <w:t xml:space="preserve"> </w:t>
      </w:r>
      <w:r w:rsidRPr="00447D24">
        <w:rPr>
          <w:rStyle w:val="TagStyle"/>
          <w:rtl/>
        </w:rPr>
        <w:t xml:space="preserve">&lt;&lt; קריאה &gt;&gt; </w:t>
      </w:r>
      <w:r>
        <w:rPr>
          <w:rtl/>
        </w:rPr>
        <w:t xml:space="preserve">   </w:t>
      </w:r>
      <w:bookmarkEnd w:id="15644"/>
    </w:p>
    <w:p w:rsidR="00B36319" w:rsidRDefault="00B36319" w:rsidP="00BF08AC">
      <w:pPr>
        <w:ind w:firstLine="0"/>
        <w:rPr>
          <w:rtl/>
          <w:lang w:eastAsia="he-IL"/>
        </w:rPr>
      </w:pPr>
      <w:r>
        <w:rPr>
          <w:rFonts w:hint="cs"/>
          <w:rtl/>
          <w:lang w:eastAsia="he-IL"/>
        </w:rPr>
        <w:t>(קורא בשמות חברי הכנסת)</w:t>
      </w:r>
    </w:p>
    <w:p w:rsidR="00B36319" w:rsidRPr="001C1E26" w:rsidRDefault="00B36319" w:rsidP="00BF08AC">
      <w:pPr>
        <w:rPr>
          <w:rtl/>
          <w:lang w:eastAsia="he-IL"/>
        </w:rPr>
      </w:pPr>
    </w:p>
    <w:p w:rsidR="00B36319" w:rsidRDefault="00B36319" w:rsidP="00BF08AC">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B36319" w:rsidRDefault="00B36319" w:rsidP="00BF08AC">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אביחי אברהם בוארון</w:t>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B36319" w:rsidRDefault="00B36319" w:rsidP="00BF08AC">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 xml:space="preserve">אינו </w:t>
      </w:r>
      <w:bookmarkStart w:id="15645" w:name="_ETM_Q45_327622"/>
      <w:bookmarkEnd w:id="15645"/>
      <w:r>
        <w:rPr>
          <w:rFonts w:hint="cs"/>
          <w:rtl/>
          <w:lang w:eastAsia="he-IL"/>
        </w:rPr>
        <w:t>נוכח</w:t>
      </w:r>
    </w:p>
    <w:p w:rsidR="00B36319" w:rsidRDefault="00B36319" w:rsidP="00BF08AC">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B36319" w:rsidRDefault="00B36319" w:rsidP="00BF08AC">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B36319" w:rsidRDefault="00B36319" w:rsidP="00BF08AC">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מיכל מרים וולדיגר</w:t>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 xml:space="preserve">אינו </w:t>
      </w:r>
      <w:bookmarkStart w:id="15646" w:name="_ETM_Q45_368613"/>
      <w:bookmarkEnd w:id="15646"/>
      <w:r>
        <w:rPr>
          <w:rFonts w:hint="cs"/>
          <w:rtl/>
          <w:lang w:eastAsia="he-IL"/>
        </w:rPr>
        <w:t>נוכח</w:t>
      </w:r>
    </w:p>
    <w:p w:rsidR="00B36319" w:rsidRDefault="00B36319" w:rsidP="00BF08AC">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B36319" w:rsidRDefault="00B36319" w:rsidP="00BF08AC">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 xml:space="preserve">אינה </w:t>
      </w:r>
      <w:bookmarkStart w:id="15647" w:name="_ETM_Q45_401072"/>
      <w:bookmarkEnd w:id="15647"/>
      <w:r>
        <w:rPr>
          <w:rFonts w:hint="cs"/>
          <w:rtl/>
          <w:lang w:eastAsia="he-IL"/>
        </w:rPr>
        <w:t>נוכחת</w:t>
      </w:r>
    </w:p>
    <w:p w:rsidR="00B36319" w:rsidRDefault="00B36319" w:rsidP="00BF08AC">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B36319" w:rsidRDefault="00B36319" w:rsidP="00BF08AC">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B36319" w:rsidRDefault="00B36319" w:rsidP="00BF08AC">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B36319" w:rsidRDefault="00B36319" w:rsidP="00BF08AC">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B36319" w:rsidRDefault="00B36319" w:rsidP="00BF08AC">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r>
        <w:rPr>
          <w:rtl/>
          <w:lang w:eastAsia="he-IL"/>
        </w:rPr>
        <w:t xml:space="preserve"> </w:t>
      </w:r>
    </w:p>
    <w:p w:rsidR="00B36319" w:rsidRDefault="00B36319" w:rsidP="00BF08AC">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B36319" w:rsidRDefault="00B36319" w:rsidP="00BF08AC">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 xml:space="preserve">אינו </w:t>
      </w:r>
      <w:bookmarkStart w:id="15648" w:name="_ETM_Q45_420246"/>
      <w:bookmarkEnd w:id="15648"/>
      <w:r>
        <w:rPr>
          <w:rFonts w:hint="cs"/>
          <w:rtl/>
          <w:lang w:eastAsia="he-IL"/>
        </w:rPr>
        <w:t>נוכח</w:t>
      </w:r>
    </w:p>
    <w:p w:rsidR="00B36319" w:rsidRDefault="00B36319" w:rsidP="00BF08AC">
      <w:pPr>
        <w:rPr>
          <w:rtl/>
          <w:lang w:eastAsia="he-IL"/>
        </w:rPr>
      </w:pPr>
      <w:r>
        <w:rPr>
          <w:rtl/>
          <w:lang w:eastAsia="he-IL"/>
        </w:rPr>
        <w:t>אורית מלכה סטרוק</w:t>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B36319" w:rsidRDefault="00B36319" w:rsidP="00BF08AC">
      <w:pPr>
        <w:rPr>
          <w:rtl/>
          <w:lang w:eastAsia="he-IL"/>
        </w:rPr>
      </w:pPr>
      <w:r>
        <w:rPr>
          <w:rtl/>
          <w:lang w:eastAsia="he-IL"/>
        </w:rPr>
        <w:t>אורית פרקש הכהן</w:t>
      </w:r>
      <w:r>
        <w:rPr>
          <w:rtl/>
          <w:lang w:eastAsia="he-IL"/>
        </w:rPr>
        <w:tab/>
        <w:t xml:space="preserve">–   </w:t>
      </w:r>
      <w:r>
        <w:rPr>
          <w:rFonts w:hint="cs"/>
          <w:rtl/>
          <w:lang w:eastAsia="he-IL"/>
        </w:rPr>
        <w:t>אינה משתתפת בהצבעה</w:t>
      </w:r>
    </w:p>
    <w:p w:rsidR="00B36319" w:rsidRDefault="00B36319" w:rsidP="00BF08AC">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B36319" w:rsidRDefault="00B36319" w:rsidP="00BF08AC">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B36319" w:rsidRDefault="00B36319" w:rsidP="00BF08AC">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 xml:space="preserve">אינו </w:t>
      </w:r>
      <w:bookmarkStart w:id="15649" w:name="_ETM_Q45_447649"/>
      <w:bookmarkEnd w:id="15649"/>
      <w:r>
        <w:rPr>
          <w:rFonts w:hint="cs"/>
          <w:rtl/>
          <w:lang w:eastAsia="he-IL"/>
        </w:rPr>
        <w:t>נוכח</w:t>
      </w:r>
    </w:p>
    <w:p w:rsidR="00B36319" w:rsidRDefault="00B36319" w:rsidP="00BF08AC">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B36319" w:rsidRDefault="00B36319" w:rsidP="00BF08AC">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B36319" w:rsidRPr="004A1957" w:rsidRDefault="00B36319" w:rsidP="00BF08AC">
      <w:pPr>
        <w:rPr>
          <w:rtl/>
          <w:lang w:eastAsia="he-IL"/>
        </w:rPr>
      </w:pPr>
    </w:p>
    <w:p w:rsidR="00B36319" w:rsidRDefault="00B36319" w:rsidP="00BF08AC">
      <w:pPr>
        <w:pStyle w:val="af6"/>
        <w:keepNext/>
        <w:rPr>
          <w:rtl/>
        </w:rPr>
      </w:pPr>
      <w:bookmarkStart w:id="15650" w:name="ET_yor_6253_4"/>
      <w:r w:rsidRPr="004A1957">
        <w:rPr>
          <w:rStyle w:val="TagStyle"/>
          <w:rtl/>
        </w:rPr>
        <w:t xml:space="preserve"> &lt;&lt; יור &gt;&gt; </w:t>
      </w:r>
      <w:r>
        <w:rPr>
          <w:rtl/>
        </w:rPr>
        <w:t>היו"ר משה טור פז:</w:t>
      </w:r>
      <w:r w:rsidRPr="004A1957">
        <w:rPr>
          <w:rStyle w:val="TagStyle"/>
          <w:rtl/>
        </w:rPr>
        <w:t xml:space="preserve"> &lt;&lt; יור &gt;&gt;</w:t>
      </w:r>
      <w:r>
        <w:rPr>
          <w:rtl/>
        </w:rPr>
        <w:t xml:space="preserve">   </w:t>
      </w:r>
      <w:bookmarkEnd w:id="15650"/>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האם יש מי מחברי כנסת שנמצא באולם, </w:t>
      </w:r>
      <w:bookmarkStart w:id="15651" w:name="_ETM_Q45_460492"/>
      <w:bookmarkEnd w:id="15651"/>
      <w:r>
        <w:rPr>
          <w:rFonts w:hint="cs"/>
          <w:rtl/>
          <w:lang w:eastAsia="he-IL"/>
        </w:rPr>
        <w:t>לא הצביע ומבקש להצביע? אם כן, תמה ההצבעה.</w:t>
      </w:r>
      <w:bookmarkStart w:id="15652" w:name="_ETM_Q45_466070"/>
      <w:bookmarkEnd w:id="15652"/>
      <w:r>
        <w:rPr>
          <w:rFonts w:hint="cs"/>
          <w:rtl/>
          <w:lang w:eastAsia="he-IL"/>
        </w:rPr>
        <w:t xml:space="preserve"> </w:t>
      </w:r>
      <w:bookmarkStart w:id="15653" w:name="_ETM_Q45_466164"/>
      <w:bookmarkEnd w:id="15653"/>
      <w:r>
        <w:rPr>
          <w:rFonts w:hint="cs"/>
          <w:rtl/>
          <w:lang w:eastAsia="he-IL"/>
        </w:rPr>
        <w:t xml:space="preserve">להלן תוצאות ההצבעה: בעד </w:t>
      </w:r>
      <w:r>
        <w:rPr>
          <w:rFonts w:hint="eastAsia"/>
          <w:rtl/>
          <w:lang w:eastAsia="he-IL"/>
        </w:rPr>
        <w:t>–</w:t>
      </w:r>
      <w:r>
        <w:rPr>
          <w:rFonts w:hint="cs"/>
          <w:rtl/>
          <w:lang w:eastAsia="he-IL"/>
        </w:rPr>
        <w:t xml:space="preserve"> 11, נגד – 58, אין נמנעים. אני קובע </w:t>
      </w:r>
      <w:bookmarkStart w:id="15654" w:name="_ETM_Q45_589336"/>
      <w:bookmarkEnd w:id="15654"/>
      <w:r>
        <w:rPr>
          <w:rFonts w:hint="cs"/>
          <w:rtl/>
          <w:lang w:eastAsia="he-IL"/>
        </w:rPr>
        <w:t xml:space="preserve">כי הצעת חוק הנצחת זכרם של קורבנות הטבח בכפר קאסם, </w:t>
      </w:r>
      <w:bookmarkStart w:id="15655" w:name="_ETM_Q45_590244"/>
      <w:bookmarkEnd w:id="15655"/>
      <w:r>
        <w:rPr>
          <w:rFonts w:hint="cs"/>
          <w:rtl/>
          <w:lang w:eastAsia="he-IL"/>
        </w:rPr>
        <w:t>התשפ"ד</w:t>
      </w:r>
      <w:r>
        <w:rPr>
          <w:rFonts w:hint="eastAsia"/>
          <w:rtl/>
          <w:lang w:eastAsia="he-IL"/>
        </w:rPr>
        <w:t>–</w:t>
      </w:r>
      <w:r>
        <w:rPr>
          <w:rFonts w:hint="cs"/>
          <w:rtl/>
          <w:lang w:eastAsia="he-IL"/>
        </w:rPr>
        <w:t>2022, לא אושרה</w:t>
      </w:r>
      <w:r w:rsidR="0037760D">
        <w:rPr>
          <w:rFonts w:hint="cs"/>
          <w:rtl/>
          <w:lang w:eastAsia="he-IL"/>
        </w:rPr>
        <w:t>,</w:t>
      </w:r>
      <w:r>
        <w:rPr>
          <w:rFonts w:hint="cs"/>
          <w:rtl/>
          <w:lang w:eastAsia="he-IL"/>
        </w:rPr>
        <w:t xml:space="preserve"> ותוסר מסדר-היום. </w:t>
      </w:r>
    </w:p>
    <w:p w:rsidR="00B36319" w:rsidRDefault="00B36319" w:rsidP="00BF08AC">
      <w:pPr>
        <w:rPr>
          <w:rtl/>
          <w:lang w:eastAsia="he-IL"/>
        </w:rPr>
      </w:pPr>
    </w:p>
    <w:p w:rsidR="00B36319" w:rsidRDefault="00B36319" w:rsidP="00BF08AC">
      <w:pPr>
        <w:rPr>
          <w:rtl/>
          <w:lang w:eastAsia="he-IL"/>
        </w:rPr>
      </w:pPr>
    </w:p>
    <w:p w:rsidR="00B36319" w:rsidRDefault="00B36319" w:rsidP="00BF08AC">
      <w:pPr>
        <w:pStyle w:val="a6"/>
        <w:rPr>
          <w:rtl/>
          <w:lang w:eastAsia="he-IL"/>
        </w:rPr>
      </w:pPr>
      <w:bookmarkStart w:id="15656" w:name="ET_hatsach_644133_5"/>
      <w:r w:rsidRPr="004A1957">
        <w:rPr>
          <w:rStyle w:val="TagStyle"/>
          <w:rtl/>
        </w:rPr>
        <w:t xml:space="preserve"> &lt;&lt; הצח &gt;&gt; </w:t>
      </w:r>
      <w:bookmarkStart w:id="15657" w:name="_Toc181895050"/>
      <w:bookmarkStart w:id="15658" w:name="_Toc181895187"/>
      <w:r>
        <w:rPr>
          <w:rtl/>
          <w:lang w:eastAsia="he-IL"/>
        </w:rPr>
        <w:t xml:space="preserve">הצעת חוק הביטוח הלאומי (תיקון </w:t>
      </w:r>
      <w:r>
        <w:rPr>
          <w:rFonts w:hint="cs"/>
          <w:rtl/>
          <w:lang w:eastAsia="he-IL"/>
        </w:rPr>
        <w:t>–</w:t>
      </w:r>
      <w:r>
        <w:rPr>
          <w:rtl/>
          <w:lang w:eastAsia="he-IL"/>
        </w:rPr>
        <w:t xml:space="preserve"> זכאות לדמי לידה עבור משרתות מילואים), התשפ"ד</w:t>
      </w:r>
      <w:r>
        <w:rPr>
          <w:rFonts w:hint="cs"/>
          <w:rtl/>
          <w:lang w:eastAsia="he-IL"/>
        </w:rPr>
        <w:t>–</w:t>
      </w:r>
      <w:r>
        <w:rPr>
          <w:rtl/>
          <w:lang w:eastAsia="he-IL"/>
        </w:rPr>
        <w:t>2024</w:t>
      </w:r>
      <w:bookmarkEnd w:id="15657"/>
      <w:bookmarkEnd w:id="15658"/>
      <w:r w:rsidRPr="004A1957">
        <w:rPr>
          <w:rStyle w:val="TagStyle"/>
          <w:rtl/>
        </w:rPr>
        <w:t xml:space="preserve"> &lt;&lt; הצח &gt;&gt;</w:t>
      </w:r>
      <w:r>
        <w:rPr>
          <w:rtl/>
          <w:lang w:eastAsia="he-IL"/>
        </w:rPr>
        <w:t xml:space="preserve">   </w:t>
      </w:r>
      <w:bookmarkEnd w:id="15656"/>
    </w:p>
    <w:p w:rsidR="00B36319" w:rsidRDefault="00B36319" w:rsidP="00BF08AC">
      <w:pPr>
        <w:rPr>
          <w:rtl/>
          <w:lang w:eastAsia="he-IL"/>
        </w:rPr>
      </w:pPr>
      <w:r>
        <w:rPr>
          <w:rtl/>
          <w:lang w:eastAsia="he-IL"/>
        </w:rPr>
        <w:t>[הצעת חוק</w:t>
      </w:r>
      <w:r>
        <w:rPr>
          <w:rFonts w:hint="cs"/>
          <w:rtl/>
          <w:lang w:eastAsia="he-IL"/>
        </w:rPr>
        <w:t xml:space="preserve"> פ/4698/25; נספחות.</w:t>
      </w:r>
      <w:r>
        <w:rPr>
          <w:rtl/>
          <w:lang w:eastAsia="he-IL"/>
        </w:rPr>
        <w:t>]</w:t>
      </w:r>
    </w:p>
    <w:p w:rsidR="00B36319" w:rsidRDefault="00B36319" w:rsidP="00BF08AC">
      <w:pPr>
        <w:pStyle w:val="-0"/>
        <w:rPr>
          <w:rtl/>
          <w:lang w:eastAsia="he-IL"/>
        </w:rPr>
      </w:pPr>
      <w:r>
        <w:rPr>
          <w:rtl/>
          <w:lang w:eastAsia="he-IL"/>
        </w:rPr>
        <w:t>(הצעת חבר הכנסת</w:t>
      </w:r>
      <w:r>
        <w:rPr>
          <w:rFonts w:hint="cs"/>
          <w:rtl/>
          <w:lang w:eastAsia="he-IL"/>
        </w:rPr>
        <w:t xml:space="preserve"> רון כץ</w:t>
      </w:r>
      <w:r>
        <w:rPr>
          <w:rtl/>
          <w:lang w:eastAsia="he-IL"/>
        </w:rPr>
        <w:t>)</w:t>
      </w:r>
    </w:p>
    <w:p w:rsidR="00B36319" w:rsidRDefault="00B36319" w:rsidP="000928D2">
      <w:pPr>
        <w:rPr>
          <w:rtl/>
          <w:lang w:eastAsia="he-IL"/>
        </w:rPr>
      </w:pPr>
    </w:p>
    <w:p w:rsidR="00B36319" w:rsidRDefault="00B36319" w:rsidP="00BF08AC">
      <w:pPr>
        <w:pStyle w:val="af6"/>
        <w:keepNext/>
        <w:rPr>
          <w:rtl/>
        </w:rPr>
      </w:pPr>
      <w:bookmarkStart w:id="15659" w:name="ET_yor_6253_6"/>
      <w:r w:rsidRPr="00747848">
        <w:rPr>
          <w:rStyle w:val="TagStyle"/>
          <w:rtl/>
        </w:rPr>
        <w:t xml:space="preserve"> &lt;&lt; יור &gt;&gt; </w:t>
      </w:r>
      <w:r>
        <w:rPr>
          <w:rtl/>
        </w:rPr>
        <w:t>היו"ר משה טור פז:</w:t>
      </w:r>
      <w:r w:rsidRPr="00747848">
        <w:rPr>
          <w:rStyle w:val="TagStyle"/>
          <w:rtl/>
        </w:rPr>
        <w:t xml:space="preserve"> &lt;&lt; יור &gt;&gt;</w:t>
      </w:r>
      <w:r>
        <w:rPr>
          <w:rtl/>
        </w:rPr>
        <w:t xml:space="preserve">   </w:t>
      </w:r>
      <w:bookmarkEnd w:id="15659"/>
    </w:p>
    <w:p w:rsidR="00B36319" w:rsidRDefault="00B36319" w:rsidP="000928D2">
      <w:pPr>
        <w:rPr>
          <w:rtl/>
          <w:lang w:eastAsia="he-IL"/>
        </w:rPr>
      </w:pPr>
    </w:p>
    <w:p w:rsidR="00B36319" w:rsidRPr="00747848" w:rsidRDefault="00B36319" w:rsidP="00BF08AC">
      <w:pPr>
        <w:rPr>
          <w:rtl/>
          <w:lang w:eastAsia="he-IL"/>
        </w:rPr>
      </w:pPr>
      <w:bookmarkStart w:id="15660" w:name="_ETM_Q45_592641"/>
      <w:bookmarkEnd w:id="15660"/>
      <w:r>
        <w:rPr>
          <w:rFonts w:hint="cs"/>
          <w:rtl/>
          <w:lang w:eastAsia="he-IL"/>
        </w:rPr>
        <w:t xml:space="preserve">אנחנו עוברים לנושא הבא על </w:t>
      </w:r>
      <w:bookmarkStart w:id="15661" w:name="_ETM_Q45_597664"/>
      <w:bookmarkEnd w:id="15661"/>
      <w:r>
        <w:rPr>
          <w:rFonts w:hint="cs"/>
          <w:rtl/>
          <w:lang w:eastAsia="he-IL"/>
        </w:rPr>
        <w:t xml:space="preserve">סדר-היום </w:t>
      </w:r>
      <w:r>
        <w:rPr>
          <w:rFonts w:hint="eastAsia"/>
          <w:rtl/>
          <w:lang w:eastAsia="he-IL"/>
        </w:rPr>
        <w:t xml:space="preserve">– </w:t>
      </w:r>
      <w:r>
        <w:rPr>
          <w:rFonts w:hint="cs"/>
          <w:rtl/>
          <w:lang w:eastAsia="he-IL"/>
        </w:rPr>
        <w:t xml:space="preserve">הצעת חוק הביטוח הלאומי (תיקון </w:t>
      </w:r>
      <w:r>
        <w:rPr>
          <w:rFonts w:hint="eastAsia"/>
          <w:rtl/>
          <w:lang w:eastAsia="he-IL"/>
        </w:rPr>
        <w:t>–</w:t>
      </w:r>
      <w:r>
        <w:rPr>
          <w:rFonts w:hint="cs"/>
          <w:rtl/>
          <w:lang w:eastAsia="he-IL"/>
        </w:rPr>
        <w:t xml:space="preserve"> זכאות לדמי לידה </w:t>
      </w:r>
      <w:bookmarkStart w:id="15662" w:name="_ETM_Q45_600994"/>
      <w:bookmarkEnd w:id="15662"/>
      <w:r>
        <w:rPr>
          <w:rFonts w:hint="cs"/>
          <w:rtl/>
          <w:lang w:eastAsia="he-IL"/>
        </w:rPr>
        <w:t>עבור משרתות מילואים), התשפ"ד</w:t>
      </w:r>
      <w:r>
        <w:rPr>
          <w:rFonts w:hint="eastAsia"/>
          <w:rtl/>
          <w:lang w:eastAsia="he-IL"/>
        </w:rPr>
        <w:t>–</w:t>
      </w:r>
      <w:r>
        <w:rPr>
          <w:rFonts w:hint="cs"/>
          <w:rtl/>
          <w:lang w:eastAsia="he-IL"/>
        </w:rPr>
        <w:t xml:space="preserve">2024, של חבר הכנסת רון כץ. </w:t>
      </w:r>
      <w:bookmarkStart w:id="15663" w:name="_ETM_Q45_607543"/>
      <w:bookmarkEnd w:id="15663"/>
      <w:r>
        <w:rPr>
          <w:rFonts w:hint="cs"/>
          <w:rtl/>
          <w:lang w:eastAsia="he-IL"/>
        </w:rPr>
        <w:t xml:space="preserve">אני מזמין את חבר הכנסת רון כץ להציג את הצעת </w:t>
      </w:r>
      <w:bookmarkStart w:id="15664" w:name="_ETM_Q45_612045"/>
      <w:bookmarkEnd w:id="15664"/>
      <w:r>
        <w:rPr>
          <w:rFonts w:hint="cs"/>
          <w:rtl/>
          <w:lang w:eastAsia="he-IL"/>
        </w:rPr>
        <w:t>החוק. לרשותך עד עשר דקות.</w:t>
      </w:r>
    </w:p>
    <w:p w:rsidR="00B36319" w:rsidRDefault="00B36319" w:rsidP="00BF08AC">
      <w:pPr>
        <w:rPr>
          <w:rtl/>
          <w:lang w:eastAsia="he-IL"/>
        </w:rPr>
      </w:pPr>
      <w:bookmarkStart w:id="15665" w:name="_ETM_Q45_629754"/>
      <w:bookmarkEnd w:id="15665"/>
    </w:p>
    <w:p w:rsidR="00B36319" w:rsidRDefault="00B36319" w:rsidP="00BF08AC">
      <w:pPr>
        <w:pStyle w:val="a4"/>
        <w:keepNext/>
        <w:rPr>
          <w:rtl/>
        </w:rPr>
      </w:pPr>
      <w:bookmarkStart w:id="15666" w:name="ET_speaker_6151_7"/>
      <w:r w:rsidRPr="00301E3A">
        <w:rPr>
          <w:rStyle w:val="TagStyle"/>
          <w:rtl/>
        </w:rPr>
        <w:t xml:space="preserve"> &lt;&lt; דובר &gt;&gt; </w:t>
      </w:r>
      <w:bookmarkStart w:id="15667" w:name="_Toc181895051"/>
      <w:bookmarkStart w:id="15668" w:name="_Toc181895188"/>
      <w:r>
        <w:rPr>
          <w:rtl/>
        </w:rPr>
        <w:t>רון כץ (יש עתיד):</w:t>
      </w:r>
      <w:bookmarkEnd w:id="15667"/>
      <w:bookmarkEnd w:id="15668"/>
      <w:r w:rsidRPr="00301E3A">
        <w:rPr>
          <w:rStyle w:val="TagStyle"/>
          <w:rtl/>
        </w:rPr>
        <w:t xml:space="preserve"> &lt;&lt; דובר &gt;&gt;</w:t>
      </w:r>
      <w:r>
        <w:rPr>
          <w:rtl/>
        </w:rPr>
        <w:t xml:space="preserve">   </w:t>
      </w:r>
      <w:bookmarkEnd w:id="15666"/>
    </w:p>
    <w:p w:rsidR="00B36319" w:rsidRDefault="00B36319" w:rsidP="000928D2">
      <w:pPr>
        <w:rPr>
          <w:rtl/>
          <w:lang w:eastAsia="he-IL"/>
        </w:rPr>
      </w:pPr>
    </w:p>
    <w:p w:rsidR="00B36319" w:rsidRDefault="00B36319" w:rsidP="00BF08AC">
      <w:pPr>
        <w:rPr>
          <w:rtl/>
          <w:lang w:eastAsia="he-IL"/>
        </w:rPr>
      </w:pPr>
      <w:bookmarkStart w:id="15669" w:name="_ETM_Q45_630476"/>
      <w:bookmarkStart w:id="15670" w:name="_ETM_Q45_630536"/>
      <w:bookmarkEnd w:id="15669"/>
      <w:bookmarkEnd w:id="15670"/>
      <w:r>
        <w:rPr>
          <w:rFonts w:hint="cs"/>
          <w:rtl/>
          <w:lang w:eastAsia="he-IL"/>
        </w:rPr>
        <w:t xml:space="preserve">אדוני היו"ר, חבריי חברי הכנסת, אני </w:t>
      </w:r>
      <w:bookmarkStart w:id="15671" w:name="_ETM_Q45_631691"/>
      <w:bookmarkEnd w:id="15671"/>
      <w:r>
        <w:rPr>
          <w:rFonts w:hint="cs"/>
          <w:rtl/>
          <w:lang w:eastAsia="he-IL"/>
        </w:rPr>
        <w:t xml:space="preserve">מבקש שחצי דקה תראו על מה אתם הולכים להצביע </w:t>
      </w:r>
      <w:bookmarkStart w:id="15672" w:name="_ETM_Q45_634864"/>
      <w:bookmarkEnd w:id="15672"/>
      <w:r>
        <w:rPr>
          <w:rFonts w:hint="cs"/>
          <w:rtl/>
          <w:lang w:eastAsia="he-IL"/>
        </w:rPr>
        <w:t xml:space="preserve">עכשיו. קואליציה שכל היום מדברת על כמה היא מנסה לתמוך בלוחמים, לנסות להעביר חוקים למען משרתי המילואים </w:t>
      </w:r>
      <w:bookmarkStart w:id="15673" w:name="_ETM_Q45_643243"/>
      <w:bookmarkEnd w:id="15673"/>
      <w:r>
        <w:rPr>
          <w:rFonts w:hint="eastAsia"/>
          <w:rtl/>
          <w:lang w:eastAsia="he-IL"/>
        </w:rPr>
        <w:t>–</w:t>
      </w:r>
      <w:r>
        <w:rPr>
          <w:rFonts w:hint="cs"/>
          <w:rtl/>
          <w:lang w:eastAsia="he-IL"/>
        </w:rPr>
        <w:t xml:space="preserve"> אין, אתם מדהימים. ואז מגיע חוק </w:t>
      </w:r>
      <w:proofErr w:type="spellStart"/>
      <w:r>
        <w:rPr>
          <w:rFonts w:hint="cs"/>
          <w:rtl/>
          <w:lang w:eastAsia="he-IL"/>
        </w:rPr>
        <w:t>ששימו</w:t>
      </w:r>
      <w:proofErr w:type="spellEnd"/>
      <w:r>
        <w:rPr>
          <w:rFonts w:hint="cs"/>
          <w:rtl/>
          <w:lang w:eastAsia="he-IL"/>
        </w:rPr>
        <w:t xml:space="preserve"> לב מה הוא אומר: החוק </w:t>
      </w:r>
      <w:bookmarkStart w:id="15674" w:name="_ETM_Q45_653009"/>
      <w:bookmarkEnd w:id="15674"/>
      <w:r>
        <w:rPr>
          <w:rFonts w:hint="cs"/>
          <w:rtl/>
          <w:lang w:eastAsia="he-IL"/>
        </w:rPr>
        <w:t xml:space="preserve">אומר שאישה בהיריון שקראו לה למילואים תקבל דמי לידה. איזה </w:t>
      </w:r>
      <w:bookmarkStart w:id="15675" w:name="_ETM_Q45_659671"/>
      <w:bookmarkEnd w:id="15675"/>
      <w:r>
        <w:rPr>
          <w:rFonts w:hint="cs"/>
          <w:rtl/>
          <w:lang w:eastAsia="he-IL"/>
        </w:rPr>
        <w:t>קטע, מטורף.</w:t>
      </w:r>
    </w:p>
    <w:p w:rsidR="00B36319" w:rsidRDefault="00B36319" w:rsidP="00BF08AC">
      <w:pPr>
        <w:rPr>
          <w:rtl/>
          <w:lang w:eastAsia="he-IL"/>
        </w:rPr>
      </w:pPr>
    </w:p>
    <w:p w:rsidR="00B36319" w:rsidRPr="00301E3A" w:rsidRDefault="00B36319" w:rsidP="0037760D">
      <w:pPr>
        <w:rPr>
          <w:rtl/>
          <w:lang w:eastAsia="he-IL"/>
        </w:rPr>
      </w:pPr>
      <w:bookmarkStart w:id="15676" w:name="_ETM_Q45_660010"/>
      <w:bookmarkEnd w:id="15676"/>
      <w:r>
        <w:rPr>
          <w:rFonts w:hint="cs"/>
          <w:rtl/>
          <w:lang w:eastAsia="he-IL"/>
        </w:rPr>
        <w:t xml:space="preserve">עכשיו, מה קורה? היום היא לא מקבלת את </w:t>
      </w:r>
      <w:bookmarkStart w:id="15677" w:name="_ETM_Q45_661331"/>
      <w:bookmarkEnd w:id="15677"/>
      <w:r>
        <w:rPr>
          <w:rFonts w:hint="cs"/>
          <w:rtl/>
          <w:lang w:eastAsia="he-IL"/>
        </w:rPr>
        <w:t xml:space="preserve">זה, כי יש בעיה בחוק, ואז אתם באים, הקואליציה, </w:t>
      </w:r>
      <w:bookmarkStart w:id="15678" w:name="_ETM_Q45_668196"/>
      <w:bookmarkEnd w:id="15678"/>
      <w:r>
        <w:rPr>
          <w:rFonts w:hint="cs"/>
          <w:rtl/>
          <w:lang w:eastAsia="he-IL"/>
        </w:rPr>
        <w:t>ומורחים את זה כבר חצי שנה. החוק הז</w:t>
      </w:r>
      <w:bookmarkStart w:id="15679" w:name="_ETM_Q45_668425"/>
      <w:bookmarkEnd w:id="15679"/>
      <w:r>
        <w:rPr>
          <w:rFonts w:hint="cs"/>
          <w:rtl/>
          <w:lang w:eastAsia="he-IL"/>
        </w:rPr>
        <w:t xml:space="preserve">ה לא נולד היום, הוא נולד לפני חצי שנה, </w:t>
      </w:r>
      <w:bookmarkStart w:id="15680" w:name="_ETM_Q45_672770"/>
      <w:bookmarkEnd w:id="15680"/>
      <w:r>
        <w:rPr>
          <w:rFonts w:hint="cs"/>
          <w:rtl/>
          <w:lang w:eastAsia="he-IL"/>
        </w:rPr>
        <w:t xml:space="preserve">וכל כמה שבועות באים ואומרים: לא, אנחנו מנסים לעשות את </w:t>
      </w:r>
      <w:bookmarkStart w:id="15681" w:name="_ETM_Q45_679334"/>
      <w:bookmarkEnd w:id="15681"/>
      <w:r>
        <w:rPr>
          <w:rFonts w:hint="cs"/>
          <w:rtl/>
          <w:lang w:eastAsia="he-IL"/>
        </w:rPr>
        <w:t xml:space="preserve">זה </w:t>
      </w:r>
      <w:r w:rsidR="0037760D">
        <w:rPr>
          <w:rFonts w:hint="cs"/>
          <w:rtl/>
          <w:lang w:eastAsia="he-IL"/>
        </w:rPr>
        <w:t>ב</w:t>
      </w:r>
      <w:r>
        <w:rPr>
          <w:rFonts w:hint="cs"/>
          <w:rtl/>
          <w:lang w:eastAsia="he-IL"/>
        </w:rPr>
        <w:t>נוהל משרדי. בינתיים הילדים האלה כבר עוד מעט</w:t>
      </w:r>
      <w:bookmarkStart w:id="15682" w:name="_ETM_Q45_683100"/>
      <w:bookmarkEnd w:id="15682"/>
      <w:r>
        <w:rPr>
          <w:rFonts w:hint="cs"/>
          <w:rtl/>
          <w:lang w:eastAsia="he-IL"/>
        </w:rPr>
        <w:t xml:space="preserve"> בני שנה.</w:t>
      </w:r>
      <w:bookmarkStart w:id="15683" w:name="_ETM_Q45_684770"/>
      <w:bookmarkEnd w:id="15683"/>
      <w:r>
        <w:rPr>
          <w:rFonts w:hint="cs"/>
          <w:rtl/>
          <w:lang w:eastAsia="he-IL"/>
        </w:rPr>
        <w:t xml:space="preserve"> היום אתם עוד פעם תעמדו פה רגע לפני שתדברו </w:t>
      </w:r>
      <w:bookmarkStart w:id="15684" w:name="_ETM_Q45_689656"/>
      <w:bookmarkEnd w:id="15684"/>
      <w:r>
        <w:rPr>
          <w:rFonts w:hint="cs"/>
          <w:rtl/>
          <w:lang w:eastAsia="he-IL"/>
        </w:rPr>
        <w:t>על כמה חשוב לתמוך במילואימניקים, שאתם רואים את הצורך</w:t>
      </w:r>
      <w:r w:rsidR="0037760D">
        <w:rPr>
          <w:rFonts w:hint="cs"/>
          <w:rtl/>
          <w:lang w:eastAsia="he-IL"/>
        </w:rPr>
        <w:t>,</w:t>
      </w:r>
      <w:r>
        <w:rPr>
          <w:rFonts w:hint="cs"/>
          <w:rtl/>
          <w:lang w:eastAsia="he-IL"/>
        </w:rPr>
        <w:t xml:space="preserve"> </w:t>
      </w:r>
      <w:bookmarkStart w:id="15685" w:name="_ETM_Q45_695031"/>
      <w:bookmarkEnd w:id="15685"/>
      <w:r>
        <w:rPr>
          <w:rFonts w:hint="cs"/>
          <w:rtl/>
          <w:lang w:eastAsia="he-IL"/>
        </w:rPr>
        <w:t>ותפילו את החוק.</w:t>
      </w:r>
    </w:p>
    <w:p w:rsidR="00B36319" w:rsidRDefault="00B36319" w:rsidP="00BF08AC">
      <w:pPr>
        <w:rPr>
          <w:rtl/>
          <w:lang w:eastAsia="he-IL"/>
        </w:rPr>
      </w:pPr>
    </w:p>
    <w:p w:rsidR="00B36319" w:rsidRDefault="00B36319" w:rsidP="00BF08AC">
      <w:pPr>
        <w:rPr>
          <w:rtl/>
          <w:lang w:eastAsia="he-IL"/>
        </w:rPr>
      </w:pPr>
      <w:bookmarkStart w:id="15686" w:name="_ETM_Q45_695720"/>
      <w:bookmarkStart w:id="15687" w:name="_ETM_Q45_695793"/>
      <w:bookmarkEnd w:id="15686"/>
      <w:bookmarkEnd w:id="15687"/>
      <w:r>
        <w:rPr>
          <w:rFonts w:hint="cs"/>
          <w:rtl/>
          <w:lang w:eastAsia="he-IL"/>
        </w:rPr>
        <w:t xml:space="preserve">אז אני רוצה לפנות לכל אחת מחברות </w:t>
      </w:r>
      <w:bookmarkStart w:id="15688" w:name="_ETM_Q45_697949"/>
      <w:bookmarkEnd w:id="15688"/>
      <w:r>
        <w:rPr>
          <w:rFonts w:hint="cs"/>
          <w:rtl/>
          <w:lang w:eastAsia="he-IL"/>
        </w:rPr>
        <w:t xml:space="preserve">הכנסת, מחברות הממשלה, ולומר לכן את הדבר הכי פשוט: תקראו </w:t>
      </w:r>
      <w:bookmarkStart w:id="15689" w:name="_ETM_Q45_702897"/>
      <w:bookmarkEnd w:id="15689"/>
      <w:r>
        <w:rPr>
          <w:rFonts w:hint="cs"/>
          <w:rtl/>
          <w:lang w:eastAsia="he-IL"/>
        </w:rPr>
        <w:t xml:space="preserve">מה אתן הולכות לעשות עכשיו; ולכל אחד מחברי הכנסת </w:t>
      </w:r>
      <w:bookmarkStart w:id="15690" w:name="_ETM_Q45_708759"/>
      <w:bookmarkEnd w:id="15690"/>
      <w:r>
        <w:rPr>
          <w:rFonts w:hint="cs"/>
          <w:rtl/>
          <w:lang w:eastAsia="he-IL"/>
        </w:rPr>
        <w:t xml:space="preserve">בבית הזה: שימו לב על מה אתם רוצים להצביע נגד. אתם רוצים להצביע נגד דמי לידה למילואימניקיות. כמה הזויה הקואליציה </w:t>
      </w:r>
      <w:bookmarkStart w:id="15691" w:name="_ETM_Q45_723406"/>
      <w:bookmarkEnd w:id="15691"/>
      <w:r>
        <w:rPr>
          <w:rFonts w:hint="cs"/>
          <w:rtl/>
          <w:lang w:eastAsia="he-IL"/>
        </w:rPr>
        <w:t xml:space="preserve">שלכם עוד יכולה להיות? לאן עוד אתם רוצים לדרדר </w:t>
      </w:r>
      <w:bookmarkStart w:id="15692" w:name="_ETM_Q45_728269"/>
      <w:bookmarkEnd w:id="15692"/>
      <w:r>
        <w:rPr>
          <w:rFonts w:hint="cs"/>
          <w:rtl/>
          <w:lang w:eastAsia="he-IL"/>
        </w:rPr>
        <w:t xml:space="preserve">את המדינה הזו? מה אתם מצפים שיקרה? שמילואימניקית בהיריון תגיד: לא, אני לא באה, כי אם אני אבוא אז </w:t>
      </w:r>
      <w:bookmarkStart w:id="15693" w:name="_ETM_Q45_736543"/>
      <w:bookmarkEnd w:id="15693"/>
      <w:r>
        <w:rPr>
          <w:rFonts w:hint="cs"/>
          <w:rtl/>
          <w:lang w:eastAsia="he-IL"/>
        </w:rPr>
        <w:t xml:space="preserve">אני אידפק, אני לא אקבל דמי לידה. </w:t>
      </w:r>
    </w:p>
    <w:p w:rsidR="00B36319" w:rsidRDefault="00B36319" w:rsidP="00BF08AC">
      <w:pPr>
        <w:rPr>
          <w:rtl/>
          <w:lang w:eastAsia="he-IL"/>
        </w:rPr>
      </w:pPr>
    </w:p>
    <w:p w:rsidR="00B36319" w:rsidRDefault="00B36319" w:rsidP="0037760D">
      <w:pPr>
        <w:rPr>
          <w:rtl/>
        </w:rPr>
      </w:pPr>
      <w:r>
        <w:rPr>
          <w:rFonts w:hint="cs"/>
          <w:rtl/>
          <w:lang w:eastAsia="he-IL"/>
        </w:rPr>
        <w:t xml:space="preserve">מה אתם עושים? </w:t>
      </w:r>
      <w:bookmarkStart w:id="15694" w:name="_ETM_Q45_741471"/>
      <w:bookmarkEnd w:id="15694"/>
      <w:r>
        <w:rPr>
          <w:rFonts w:hint="cs"/>
          <w:rtl/>
          <w:lang w:eastAsia="he-IL"/>
        </w:rPr>
        <w:t xml:space="preserve">איך אתם מסבירים את זה אחד לשני, כשאתם יושבים </w:t>
      </w:r>
      <w:bookmarkStart w:id="15695" w:name="_ETM_Q45_743020"/>
      <w:bookmarkEnd w:id="15695"/>
      <w:r>
        <w:rPr>
          <w:rFonts w:hint="cs"/>
          <w:rtl/>
          <w:lang w:eastAsia="he-IL"/>
        </w:rPr>
        <w:t xml:space="preserve">פה כל היום ומברברים על כמה אתם רוצים לעזור לחיילים, </w:t>
      </w:r>
      <w:bookmarkStart w:id="15696" w:name="_ETM_Q45_745403"/>
      <w:bookmarkEnd w:id="15696"/>
      <w:r>
        <w:rPr>
          <w:rFonts w:hint="cs"/>
          <w:rtl/>
          <w:lang w:eastAsia="he-IL"/>
        </w:rPr>
        <w:t xml:space="preserve">כמה אתם רוצים לעזור למילואימניקים? </w:t>
      </w:r>
      <w:bookmarkStart w:id="15697" w:name="_ETM_Q45_698273"/>
      <w:bookmarkStart w:id="15698" w:name="_ETM_Q45_698345"/>
      <w:bookmarkStart w:id="15699" w:name="TOR_Q46"/>
      <w:bookmarkStart w:id="15700" w:name="_ETM_Q46_180000"/>
      <w:bookmarkStart w:id="15701" w:name="_ETM_Q46_11"/>
      <w:bookmarkEnd w:id="15697"/>
      <w:bookmarkEnd w:id="15698"/>
      <w:bookmarkEnd w:id="15699"/>
      <w:bookmarkEnd w:id="15700"/>
      <w:r w:rsidRPr="00E04A0E">
        <w:rPr>
          <w:rtl/>
        </w:rPr>
        <w:t>זו פשוט הזיה</w:t>
      </w:r>
      <w:r>
        <w:rPr>
          <w:rFonts w:hint="cs"/>
          <w:rtl/>
        </w:rPr>
        <w:t>,</w:t>
      </w:r>
      <w:r w:rsidRPr="00E04A0E">
        <w:rPr>
          <w:rtl/>
        </w:rPr>
        <w:t xml:space="preserve"> וזה </w:t>
      </w:r>
      <w:r>
        <w:rPr>
          <w:rFonts w:hint="cs"/>
          <w:rtl/>
        </w:rPr>
        <w:t>נמשך. כל היום אתם מביאים חוקים שבינם</w:t>
      </w:r>
      <w:bookmarkStart w:id="15702" w:name="_ETM_Q46_156051"/>
      <w:bookmarkEnd w:id="15702"/>
      <w:r>
        <w:rPr>
          <w:rFonts w:hint="cs"/>
          <w:rtl/>
        </w:rPr>
        <w:t xml:space="preserve"> לבין המציאות אין </w:t>
      </w:r>
      <w:bookmarkStart w:id="15703" w:name="_ETM_Q46_160516"/>
      <w:bookmarkEnd w:id="15703"/>
      <w:r>
        <w:rPr>
          <w:rFonts w:hint="cs"/>
          <w:rtl/>
        </w:rPr>
        <w:t>שום קשר. מדברים על הצורך האמיתי לעשות קיצוץ רוחבי בתקציב, ואז</w:t>
      </w:r>
      <w:bookmarkStart w:id="15704" w:name="_ETM_Q46_165892"/>
      <w:bookmarkEnd w:id="15704"/>
      <w:r>
        <w:rPr>
          <w:rFonts w:hint="cs"/>
          <w:rtl/>
        </w:rPr>
        <w:t xml:space="preserve"> מה אתם עושים? מביאים עוד שרים</w:t>
      </w:r>
      <w:r w:rsidR="0037760D">
        <w:rPr>
          <w:rFonts w:hint="cs"/>
          <w:rtl/>
        </w:rPr>
        <w:t>,</w:t>
      </w:r>
      <w:bookmarkStart w:id="15705" w:name="_ETM_Q46_169061"/>
      <w:bookmarkEnd w:id="15705"/>
      <w:r>
        <w:rPr>
          <w:rFonts w:hint="cs"/>
          <w:rtl/>
        </w:rPr>
        <w:t xml:space="preserve"> בונים עוד משרדים שאף אחד לא יודע</w:t>
      </w:r>
      <w:r w:rsidRPr="00E04A0E">
        <w:rPr>
          <w:rtl/>
        </w:rPr>
        <w:t xml:space="preserve"> </w:t>
      </w:r>
      <w:r>
        <w:rPr>
          <w:rtl/>
        </w:rPr>
        <w:t xml:space="preserve">מה </w:t>
      </w:r>
      <w:bookmarkStart w:id="15706" w:name="_ETM_Q46_180269"/>
      <w:bookmarkEnd w:id="15706"/>
      <w:r>
        <w:rPr>
          <w:rFonts w:hint="cs"/>
          <w:rtl/>
        </w:rPr>
        <w:t>הם</w:t>
      </w:r>
      <w:r>
        <w:rPr>
          <w:rtl/>
        </w:rPr>
        <w:t xml:space="preserve"> </w:t>
      </w:r>
      <w:bookmarkStart w:id="15707" w:name="_ETM_Q46_180390"/>
      <w:bookmarkEnd w:id="15707"/>
      <w:r>
        <w:rPr>
          <w:rtl/>
        </w:rPr>
        <w:t>אומר</w:t>
      </w:r>
      <w:r>
        <w:rPr>
          <w:rFonts w:hint="cs"/>
          <w:rtl/>
        </w:rPr>
        <w:t>ים. יש לנו עכשיו שר חדש</w:t>
      </w:r>
      <w:bookmarkStart w:id="15708" w:name="_ETM_Q46_174171"/>
      <w:bookmarkEnd w:id="15708"/>
      <w:r>
        <w:rPr>
          <w:rFonts w:hint="cs"/>
          <w:rtl/>
        </w:rPr>
        <w:t xml:space="preserve"> שנקרא שר </w:t>
      </w:r>
      <w:proofErr w:type="spellStart"/>
      <w:r>
        <w:rPr>
          <w:rFonts w:hint="cs"/>
          <w:rtl/>
        </w:rPr>
        <w:t>המינהלות</w:t>
      </w:r>
      <w:bookmarkStart w:id="15709" w:name="_ETM_Q46_177691"/>
      <w:bookmarkEnd w:id="15709"/>
      <w:proofErr w:type="spellEnd"/>
      <w:r>
        <w:rPr>
          <w:rFonts w:hint="cs"/>
          <w:rtl/>
        </w:rPr>
        <w:t xml:space="preserve"> </w:t>
      </w:r>
      <w:r>
        <w:rPr>
          <w:rFonts w:hint="eastAsia"/>
          <w:rtl/>
        </w:rPr>
        <w:t>–</w:t>
      </w:r>
      <w:r>
        <w:rPr>
          <w:rFonts w:hint="cs"/>
          <w:rtl/>
        </w:rPr>
        <w:t xml:space="preserve"> הוא לא יודע מה זה אומר.</w:t>
      </w:r>
    </w:p>
    <w:p w:rsidR="00B36319" w:rsidRDefault="00B36319" w:rsidP="00BF08AC">
      <w:pPr>
        <w:rPr>
          <w:rtl/>
        </w:rPr>
      </w:pPr>
    </w:p>
    <w:p w:rsidR="00B36319" w:rsidRDefault="00B36319" w:rsidP="00BF08AC">
      <w:pPr>
        <w:pStyle w:val="af5"/>
        <w:keepNext/>
        <w:rPr>
          <w:rtl/>
        </w:rPr>
      </w:pPr>
      <w:bookmarkStart w:id="15710" w:name="ET_interruption_6127_1"/>
      <w:r w:rsidRPr="00052A27">
        <w:rPr>
          <w:rStyle w:val="TagStyle"/>
          <w:rtl/>
        </w:rPr>
        <w:t xml:space="preserve"> &lt;&lt; קריאה &gt;&gt; </w:t>
      </w:r>
      <w:r>
        <w:rPr>
          <w:rtl/>
        </w:rPr>
        <w:t>ולדימיר בליאק (יש עתיד):</w:t>
      </w:r>
      <w:r w:rsidRPr="00052A27">
        <w:rPr>
          <w:rStyle w:val="TagStyle"/>
          <w:rtl/>
        </w:rPr>
        <w:t xml:space="preserve"> &lt;&lt; קריאה &gt;&gt;</w:t>
      </w:r>
      <w:r>
        <w:rPr>
          <w:rtl/>
        </w:rPr>
        <w:t xml:space="preserve">   </w:t>
      </w:r>
      <w:bookmarkEnd w:id="15710"/>
    </w:p>
    <w:p w:rsidR="00B36319" w:rsidRDefault="00B36319" w:rsidP="000928D2">
      <w:pPr>
        <w:rPr>
          <w:rtl/>
        </w:rPr>
      </w:pPr>
    </w:p>
    <w:p w:rsidR="00B36319" w:rsidRDefault="00B36319" w:rsidP="00BF08AC">
      <w:pPr>
        <w:rPr>
          <w:rtl/>
        </w:rPr>
      </w:pPr>
      <w:bookmarkStart w:id="15711" w:name="_ETM_Q46_182129"/>
      <w:bookmarkEnd w:id="15711"/>
      <w:r>
        <w:rPr>
          <w:rFonts w:hint="cs"/>
          <w:rtl/>
        </w:rPr>
        <w:t>אולי שר</w:t>
      </w:r>
      <w:r>
        <w:rPr>
          <w:rtl/>
        </w:rPr>
        <w:t xml:space="preserve"> </w:t>
      </w:r>
      <w:bookmarkStart w:id="15712" w:name="_ETM_Q46_182730"/>
      <w:bookmarkEnd w:id="15712"/>
      <w:r>
        <w:rPr>
          <w:rtl/>
        </w:rPr>
        <w:t>הטבעות</w:t>
      </w:r>
      <w:r>
        <w:rPr>
          <w:rFonts w:hint="cs"/>
          <w:rtl/>
        </w:rPr>
        <w:t>.</w:t>
      </w:r>
    </w:p>
    <w:p w:rsidR="00B36319" w:rsidRDefault="00B36319" w:rsidP="00BF08AC">
      <w:pPr>
        <w:rPr>
          <w:rtl/>
        </w:rPr>
      </w:pPr>
    </w:p>
    <w:p w:rsidR="00B36319" w:rsidRDefault="00B36319" w:rsidP="00BF08AC">
      <w:pPr>
        <w:pStyle w:val="-"/>
        <w:keepNext/>
        <w:rPr>
          <w:rtl/>
        </w:rPr>
      </w:pPr>
      <w:bookmarkStart w:id="15713" w:name="ET_speakercontinue_6151_2"/>
      <w:r w:rsidRPr="00052A27">
        <w:rPr>
          <w:rStyle w:val="TagStyle"/>
          <w:rtl/>
        </w:rPr>
        <w:t xml:space="preserve"> &lt;&lt; דובר_המשך &gt;&gt; </w:t>
      </w:r>
      <w:r>
        <w:rPr>
          <w:rtl/>
        </w:rPr>
        <w:t>רון כץ (יש עתיד):</w:t>
      </w:r>
      <w:r w:rsidRPr="00052A27">
        <w:rPr>
          <w:rStyle w:val="TagStyle"/>
          <w:rtl/>
        </w:rPr>
        <w:t xml:space="preserve"> &lt;&lt; דובר_המשך &gt;&gt;</w:t>
      </w:r>
      <w:r>
        <w:rPr>
          <w:rtl/>
        </w:rPr>
        <w:t xml:space="preserve">   </w:t>
      </w:r>
      <w:bookmarkEnd w:id="15713"/>
    </w:p>
    <w:p w:rsidR="00B36319" w:rsidRDefault="00B36319" w:rsidP="000928D2">
      <w:pPr>
        <w:rPr>
          <w:rtl/>
        </w:rPr>
      </w:pPr>
      <w:bookmarkStart w:id="15714" w:name="_ETM_Q46_183511"/>
      <w:bookmarkEnd w:id="15714"/>
    </w:p>
    <w:p w:rsidR="00B36319" w:rsidRDefault="00B36319" w:rsidP="008D51D2">
      <w:pPr>
        <w:rPr>
          <w:rtl/>
        </w:rPr>
      </w:pPr>
      <w:bookmarkStart w:id="15715" w:name="_ETM_Q46_184971"/>
      <w:bookmarkStart w:id="15716" w:name="_ETM_Q46_185011"/>
      <w:bookmarkEnd w:id="15715"/>
      <w:bookmarkEnd w:id="15716"/>
      <w:r>
        <w:rPr>
          <w:rFonts w:hint="cs"/>
          <w:rtl/>
        </w:rPr>
        <w:t xml:space="preserve">כמו שר הטבעות, אבל הוא </w:t>
      </w:r>
      <w:proofErr w:type="spellStart"/>
      <w:r>
        <w:rPr>
          <w:rFonts w:hint="cs"/>
          <w:rtl/>
        </w:rPr>
        <w:t>במינהלות</w:t>
      </w:r>
      <w:proofErr w:type="spellEnd"/>
      <w:r>
        <w:rPr>
          <w:rFonts w:hint="cs"/>
          <w:rtl/>
        </w:rPr>
        <w:t>.</w:t>
      </w:r>
      <w:bookmarkStart w:id="15717" w:name="_ETM_Q46_183330"/>
      <w:bookmarkStart w:id="15718" w:name="_ETM_Q46_183540"/>
      <w:bookmarkStart w:id="15719" w:name="_ETM_Q46_183600"/>
      <w:bookmarkStart w:id="15720" w:name="_ETM_Q46_183749"/>
      <w:bookmarkStart w:id="15721" w:name="_ETM_Q46_184050"/>
      <w:bookmarkStart w:id="15722" w:name="_ETM_Q46_184439"/>
      <w:bookmarkEnd w:id="15717"/>
      <w:bookmarkEnd w:id="15718"/>
      <w:bookmarkEnd w:id="15719"/>
      <w:bookmarkEnd w:id="15720"/>
      <w:bookmarkEnd w:id="15721"/>
      <w:bookmarkEnd w:id="15722"/>
      <w:r>
        <w:rPr>
          <w:rFonts w:hint="cs"/>
          <w:rtl/>
        </w:rPr>
        <w:t xml:space="preserve"> </w:t>
      </w:r>
      <w:bookmarkStart w:id="15723" w:name="_ETM_Q46_184680"/>
      <w:bookmarkEnd w:id="15723"/>
      <w:r>
        <w:rPr>
          <w:rtl/>
        </w:rPr>
        <w:t xml:space="preserve">מה </w:t>
      </w:r>
      <w:bookmarkStart w:id="15724" w:name="_ETM_Q46_184830"/>
      <w:bookmarkEnd w:id="15724"/>
      <w:r>
        <w:rPr>
          <w:rtl/>
        </w:rPr>
        <w:t xml:space="preserve">זה </w:t>
      </w:r>
      <w:bookmarkStart w:id="15725" w:name="_ETM_Q46_184950"/>
      <w:bookmarkEnd w:id="15725"/>
      <w:r>
        <w:rPr>
          <w:rFonts w:hint="cs"/>
          <w:rtl/>
        </w:rPr>
        <w:t>ש</w:t>
      </w:r>
      <w:r>
        <w:rPr>
          <w:rtl/>
        </w:rPr>
        <w:t xml:space="preserve">ר </w:t>
      </w:r>
      <w:bookmarkStart w:id="15726" w:name="_ETM_Q46_185250"/>
      <w:bookmarkEnd w:id="15726"/>
      <w:proofErr w:type="spellStart"/>
      <w:r>
        <w:rPr>
          <w:rFonts w:hint="cs"/>
          <w:rtl/>
        </w:rPr>
        <w:t>ה</w:t>
      </w:r>
      <w:r>
        <w:rPr>
          <w:rtl/>
        </w:rPr>
        <w:t>מ</w:t>
      </w:r>
      <w:r>
        <w:rPr>
          <w:rFonts w:hint="cs"/>
          <w:rtl/>
        </w:rPr>
        <w:t>י</w:t>
      </w:r>
      <w:r>
        <w:rPr>
          <w:rtl/>
        </w:rPr>
        <w:t>נהלות</w:t>
      </w:r>
      <w:proofErr w:type="spellEnd"/>
      <w:r>
        <w:rPr>
          <w:rFonts w:hint="cs"/>
          <w:rtl/>
        </w:rPr>
        <w:t>?</w:t>
      </w:r>
      <w:r>
        <w:rPr>
          <w:rtl/>
        </w:rPr>
        <w:t xml:space="preserve"> </w:t>
      </w:r>
      <w:bookmarkStart w:id="15727" w:name="_ETM_Q46_186210"/>
      <w:bookmarkEnd w:id="15727"/>
      <w:r>
        <w:rPr>
          <w:rtl/>
        </w:rPr>
        <w:t xml:space="preserve">זה </w:t>
      </w:r>
      <w:bookmarkStart w:id="15728" w:name="_ETM_Q46_186450"/>
      <w:bookmarkStart w:id="15729" w:name="_ETM_Q46_186990"/>
      <w:bookmarkEnd w:id="15728"/>
      <w:bookmarkEnd w:id="15729"/>
      <w:r>
        <w:rPr>
          <w:rFonts w:hint="cs"/>
          <w:rtl/>
        </w:rPr>
        <w:t xml:space="preserve">השר </w:t>
      </w:r>
      <w:bookmarkStart w:id="15730" w:name="_ETM_Q46_186241"/>
      <w:bookmarkEnd w:id="15730"/>
      <w:r>
        <w:rPr>
          <w:rFonts w:hint="cs"/>
          <w:rtl/>
        </w:rPr>
        <w:t>ש</w:t>
      </w:r>
      <w:r>
        <w:rPr>
          <w:rtl/>
        </w:rPr>
        <w:t xml:space="preserve">יהיה </w:t>
      </w:r>
      <w:bookmarkStart w:id="15731" w:name="_ETM_Q46_187380"/>
      <w:bookmarkEnd w:id="15731"/>
      <w:r>
        <w:rPr>
          <w:rtl/>
        </w:rPr>
        <w:t xml:space="preserve">אחראי </w:t>
      </w:r>
      <w:bookmarkStart w:id="15732" w:name="_ETM_Q46_188340"/>
      <w:bookmarkEnd w:id="15732"/>
      <w:proofErr w:type="spellStart"/>
      <w:r>
        <w:rPr>
          <w:rtl/>
        </w:rPr>
        <w:t>ל</w:t>
      </w:r>
      <w:bookmarkStart w:id="15733" w:name="_ETM_Q46_188550"/>
      <w:bookmarkEnd w:id="15733"/>
      <w:r>
        <w:rPr>
          <w:rtl/>
        </w:rPr>
        <w:t>מ</w:t>
      </w:r>
      <w:r>
        <w:rPr>
          <w:rFonts w:hint="cs"/>
          <w:rtl/>
        </w:rPr>
        <w:t>י</w:t>
      </w:r>
      <w:r>
        <w:rPr>
          <w:rtl/>
        </w:rPr>
        <w:t>נהלות</w:t>
      </w:r>
      <w:proofErr w:type="spellEnd"/>
      <w:r>
        <w:rPr>
          <w:rtl/>
        </w:rPr>
        <w:t xml:space="preserve"> </w:t>
      </w:r>
      <w:bookmarkStart w:id="15734" w:name="_ETM_Q46_189619"/>
      <w:bookmarkEnd w:id="15734"/>
      <w:r>
        <w:rPr>
          <w:rtl/>
        </w:rPr>
        <w:t xml:space="preserve">בצפון </w:t>
      </w:r>
      <w:bookmarkStart w:id="15735" w:name="_ETM_Q46_190429"/>
      <w:bookmarkEnd w:id="15735"/>
      <w:r>
        <w:rPr>
          <w:rtl/>
        </w:rPr>
        <w:t>ובדרום</w:t>
      </w:r>
      <w:r w:rsidR="0037760D">
        <w:rPr>
          <w:rFonts w:hint="cs"/>
          <w:rtl/>
        </w:rPr>
        <w:t>,</w:t>
      </w:r>
      <w:r>
        <w:rPr>
          <w:rtl/>
        </w:rPr>
        <w:t xml:space="preserve"> </w:t>
      </w:r>
      <w:bookmarkStart w:id="15736" w:name="_ETM_Q46_191330"/>
      <w:bookmarkEnd w:id="15736"/>
      <w:r>
        <w:rPr>
          <w:rtl/>
        </w:rPr>
        <w:t xml:space="preserve">אבל </w:t>
      </w:r>
      <w:bookmarkStart w:id="15737" w:name="_ETM_Q46_191660"/>
      <w:bookmarkEnd w:id="15737"/>
      <w:r>
        <w:rPr>
          <w:rtl/>
        </w:rPr>
        <w:t>מה</w:t>
      </w:r>
      <w:r w:rsidR="0037760D">
        <w:rPr>
          <w:rFonts w:hint="cs"/>
          <w:rtl/>
        </w:rPr>
        <w:t>,</w:t>
      </w:r>
      <w:bookmarkStart w:id="15738" w:name="_ETM_Q46_194080"/>
      <w:bookmarkEnd w:id="15738"/>
      <w:r>
        <w:rPr>
          <w:rtl/>
        </w:rPr>
        <w:t xml:space="preserve"> </w:t>
      </w:r>
      <w:bookmarkStart w:id="15739" w:name="_ETM_Q46_193049"/>
      <w:bookmarkEnd w:id="15739"/>
      <w:r>
        <w:rPr>
          <w:rtl/>
        </w:rPr>
        <w:t xml:space="preserve">יש </w:t>
      </w:r>
      <w:bookmarkStart w:id="15740" w:name="_ETM_Q46_193349"/>
      <w:bookmarkEnd w:id="15740"/>
      <w:r>
        <w:rPr>
          <w:rFonts w:hint="cs"/>
          <w:rtl/>
        </w:rPr>
        <w:t>כבר שר</w:t>
      </w:r>
      <w:r>
        <w:rPr>
          <w:rtl/>
        </w:rPr>
        <w:t xml:space="preserve"> </w:t>
      </w:r>
      <w:bookmarkStart w:id="15741" w:name="_ETM_Q46_194099"/>
      <w:bookmarkEnd w:id="15741"/>
      <w:r>
        <w:rPr>
          <w:rFonts w:hint="cs"/>
          <w:rtl/>
        </w:rPr>
        <w:t>כ</w:t>
      </w:r>
      <w:r>
        <w:rPr>
          <w:rtl/>
        </w:rPr>
        <w:t>זה</w:t>
      </w:r>
      <w:r w:rsidR="0037760D">
        <w:rPr>
          <w:rFonts w:hint="cs"/>
          <w:rtl/>
        </w:rPr>
        <w:t>.</w:t>
      </w:r>
      <w:bookmarkStart w:id="15742" w:name="_ETM_Q46_196031"/>
      <w:bookmarkEnd w:id="15742"/>
      <w:r>
        <w:rPr>
          <w:rtl/>
        </w:rPr>
        <w:t xml:space="preserve"> </w:t>
      </w:r>
      <w:bookmarkStart w:id="15743" w:name="_ETM_Q46_194369"/>
      <w:bookmarkEnd w:id="15743"/>
      <w:r>
        <w:rPr>
          <w:rtl/>
        </w:rPr>
        <w:t xml:space="preserve">יש </w:t>
      </w:r>
      <w:bookmarkStart w:id="15744" w:name="_ETM_Q46_194519"/>
      <w:bookmarkEnd w:id="15744"/>
      <w:r>
        <w:rPr>
          <w:rtl/>
        </w:rPr>
        <w:t xml:space="preserve">לנו </w:t>
      </w:r>
      <w:bookmarkStart w:id="15745" w:name="_ETM_Q46_194759"/>
      <w:bookmarkEnd w:id="15745"/>
      <w:r>
        <w:rPr>
          <w:rtl/>
        </w:rPr>
        <w:t xml:space="preserve">פה </w:t>
      </w:r>
      <w:bookmarkStart w:id="15746" w:name="_ETM_Q46_194940"/>
      <w:bookmarkEnd w:id="15746"/>
      <w:r>
        <w:rPr>
          <w:rtl/>
        </w:rPr>
        <w:t xml:space="preserve">כפל </w:t>
      </w:r>
      <w:bookmarkStart w:id="15747" w:name="_ETM_Q46_195330"/>
      <w:bookmarkEnd w:id="15747"/>
      <w:r>
        <w:rPr>
          <w:rFonts w:hint="cs"/>
          <w:rtl/>
        </w:rPr>
        <w:t>ש</w:t>
      </w:r>
      <w:r>
        <w:rPr>
          <w:rtl/>
        </w:rPr>
        <w:t>רי</w:t>
      </w:r>
      <w:r>
        <w:rPr>
          <w:rFonts w:hint="cs"/>
          <w:rtl/>
        </w:rPr>
        <w:t>ם. נמצא</w:t>
      </w:r>
      <w:bookmarkStart w:id="15748" w:name="_ETM_Q46_195660"/>
      <w:bookmarkStart w:id="15749" w:name="_ETM_Q46_196140"/>
      <w:bookmarkStart w:id="15750" w:name="_ETM_Q46_196530"/>
      <w:bookmarkEnd w:id="15748"/>
      <w:bookmarkEnd w:id="15749"/>
      <w:bookmarkEnd w:id="15750"/>
      <w:r>
        <w:rPr>
          <w:rFonts w:hint="cs"/>
          <w:rtl/>
        </w:rPr>
        <w:t xml:space="preserve"> </w:t>
      </w:r>
      <w:r>
        <w:rPr>
          <w:rtl/>
        </w:rPr>
        <w:t xml:space="preserve">פה </w:t>
      </w:r>
      <w:bookmarkStart w:id="15751" w:name="_ETM_Q46_196680"/>
      <w:bookmarkEnd w:id="15751"/>
      <w:r>
        <w:rPr>
          <w:rtl/>
        </w:rPr>
        <w:t xml:space="preserve">השר </w:t>
      </w:r>
      <w:bookmarkStart w:id="15752" w:name="_ETM_Q46_197489"/>
      <w:bookmarkEnd w:id="15752"/>
      <w:r>
        <w:rPr>
          <w:rtl/>
        </w:rPr>
        <w:t>י</w:t>
      </w:r>
      <w:bookmarkStart w:id="15753" w:name="_ETM_Q46_198300"/>
      <w:bookmarkEnd w:id="15753"/>
      <w:r>
        <w:rPr>
          <w:rtl/>
        </w:rPr>
        <w:t xml:space="preserve">צחק </w:t>
      </w:r>
      <w:bookmarkStart w:id="15754" w:name="_ETM_Q46_197940"/>
      <w:bookmarkEnd w:id="15754"/>
      <w:r>
        <w:rPr>
          <w:rFonts w:hint="cs"/>
          <w:rtl/>
        </w:rPr>
        <w:t>וסרלאוף,</w:t>
      </w:r>
      <w:r>
        <w:rPr>
          <w:rtl/>
        </w:rPr>
        <w:t xml:space="preserve"> </w:t>
      </w:r>
      <w:bookmarkStart w:id="15755" w:name="_ETM_Q46_198960"/>
      <w:bookmarkEnd w:id="15755"/>
      <w:r>
        <w:rPr>
          <w:rtl/>
        </w:rPr>
        <w:t xml:space="preserve">שעד </w:t>
      </w:r>
      <w:bookmarkStart w:id="15756" w:name="_ETM_Q46_199260"/>
      <w:bookmarkEnd w:id="15756"/>
      <w:r>
        <w:rPr>
          <w:rtl/>
        </w:rPr>
        <w:t xml:space="preserve">כמה </w:t>
      </w:r>
      <w:bookmarkStart w:id="15757" w:name="_ETM_Q46_199529"/>
      <w:bookmarkEnd w:id="15757"/>
      <w:r>
        <w:rPr>
          <w:rtl/>
        </w:rPr>
        <w:t xml:space="preserve">שאני </w:t>
      </w:r>
      <w:bookmarkStart w:id="15758" w:name="_ETM_Q46_199860"/>
      <w:bookmarkEnd w:id="15758"/>
      <w:r>
        <w:rPr>
          <w:rtl/>
        </w:rPr>
        <w:t>מבי</w:t>
      </w:r>
      <w:bookmarkStart w:id="15759" w:name="_ETM_Q46_200550"/>
      <w:bookmarkEnd w:id="15759"/>
      <w:r>
        <w:rPr>
          <w:rtl/>
        </w:rPr>
        <w:t xml:space="preserve">ן </w:t>
      </w:r>
      <w:bookmarkStart w:id="15760" w:name="_ETM_Q46_200189"/>
      <w:bookmarkEnd w:id="15760"/>
      <w:r>
        <w:rPr>
          <w:rtl/>
        </w:rPr>
        <w:t xml:space="preserve">הוא </w:t>
      </w:r>
      <w:bookmarkStart w:id="15761" w:name="_ETM_Q46_200250"/>
      <w:bookmarkEnd w:id="15761"/>
      <w:r>
        <w:rPr>
          <w:rFonts w:hint="cs"/>
          <w:rtl/>
        </w:rPr>
        <w:t>הש</w:t>
      </w:r>
      <w:bookmarkStart w:id="15762" w:name="_ETM_Q46_203921"/>
      <w:bookmarkEnd w:id="15762"/>
      <w:r>
        <w:rPr>
          <w:rtl/>
        </w:rPr>
        <w:t xml:space="preserve">ר </w:t>
      </w:r>
      <w:bookmarkStart w:id="15763" w:name="_ETM_Q46_201119"/>
      <w:bookmarkEnd w:id="15763"/>
      <w:r>
        <w:rPr>
          <w:rtl/>
        </w:rPr>
        <w:t xml:space="preserve">לנגב </w:t>
      </w:r>
      <w:bookmarkStart w:id="15764" w:name="_ETM_Q46_202400"/>
      <w:bookmarkEnd w:id="15764"/>
      <w:r>
        <w:rPr>
          <w:rFonts w:hint="cs"/>
          <w:rtl/>
        </w:rPr>
        <w:t>והגליל.</w:t>
      </w:r>
      <w:r>
        <w:rPr>
          <w:rtl/>
        </w:rPr>
        <w:t xml:space="preserve"> </w:t>
      </w:r>
      <w:bookmarkStart w:id="15765" w:name="_ETM_Q46_203270"/>
      <w:bookmarkEnd w:id="15765"/>
      <w:r>
        <w:rPr>
          <w:rtl/>
        </w:rPr>
        <w:t xml:space="preserve">אז </w:t>
      </w:r>
      <w:bookmarkStart w:id="15766" w:name="_ETM_Q46_203510"/>
      <w:bookmarkEnd w:id="15766"/>
      <w:r>
        <w:rPr>
          <w:rtl/>
        </w:rPr>
        <w:t xml:space="preserve">המציאו </w:t>
      </w:r>
      <w:bookmarkStart w:id="15767" w:name="_ETM_Q46_203989"/>
      <w:bookmarkEnd w:id="15767"/>
      <w:r>
        <w:rPr>
          <w:rtl/>
        </w:rPr>
        <w:t xml:space="preserve">עכשיו </w:t>
      </w:r>
      <w:bookmarkStart w:id="15768" w:name="_ETM_Q46_204230"/>
      <w:bookmarkEnd w:id="15768"/>
      <w:r>
        <w:rPr>
          <w:rtl/>
        </w:rPr>
        <w:t xml:space="preserve">שר </w:t>
      </w:r>
      <w:bookmarkStart w:id="15769" w:name="_ETM_Q46_204439"/>
      <w:bookmarkEnd w:id="15769"/>
      <w:r>
        <w:rPr>
          <w:rtl/>
        </w:rPr>
        <w:t>חדש</w:t>
      </w:r>
      <w:bookmarkStart w:id="15770" w:name="_ETM_Q46_206520"/>
      <w:bookmarkEnd w:id="15770"/>
      <w:r>
        <w:rPr>
          <w:rtl/>
        </w:rPr>
        <w:t xml:space="preserve"> </w:t>
      </w:r>
      <w:bookmarkStart w:id="15771" w:name="_ETM_Q46_204949"/>
      <w:bookmarkEnd w:id="15771"/>
      <w:r>
        <w:rPr>
          <w:rFonts w:hint="cs"/>
          <w:rtl/>
        </w:rPr>
        <w:t>ו</w:t>
      </w:r>
      <w:r>
        <w:rPr>
          <w:rtl/>
        </w:rPr>
        <w:t xml:space="preserve">קוראים </w:t>
      </w:r>
      <w:bookmarkStart w:id="15772" w:name="_ETM_Q46_205130"/>
      <w:bookmarkEnd w:id="15772"/>
      <w:r>
        <w:rPr>
          <w:rtl/>
        </w:rPr>
        <w:t xml:space="preserve">לו </w:t>
      </w:r>
      <w:bookmarkStart w:id="15773" w:name="_ETM_Q46_205250"/>
      <w:bookmarkEnd w:id="15773"/>
      <w:r>
        <w:rPr>
          <w:rtl/>
        </w:rPr>
        <w:t>שר</w:t>
      </w:r>
      <w:r>
        <w:rPr>
          <w:rFonts w:hint="cs"/>
          <w:rtl/>
        </w:rPr>
        <w:t xml:space="preserve"> </w:t>
      </w:r>
      <w:proofErr w:type="spellStart"/>
      <w:r>
        <w:rPr>
          <w:rtl/>
        </w:rPr>
        <w:t>ה</w:t>
      </w:r>
      <w:bookmarkStart w:id="15774" w:name="_ETM_Q46_205579"/>
      <w:bookmarkEnd w:id="15774"/>
      <w:r>
        <w:rPr>
          <w:rtl/>
        </w:rPr>
        <w:t>מ</w:t>
      </w:r>
      <w:r>
        <w:rPr>
          <w:rFonts w:hint="cs"/>
          <w:rtl/>
        </w:rPr>
        <w:t>י</w:t>
      </w:r>
      <w:r>
        <w:rPr>
          <w:rtl/>
        </w:rPr>
        <w:t>נהלות</w:t>
      </w:r>
      <w:proofErr w:type="spellEnd"/>
      <w:r>
        <w:rPr>
          <w:rFonts w:hint="cs"/>
          <w:rtl/>
        </w:rPr>
        <w:t>,</w:t>
      </w:r>
      <w:bookmarkStart w:id="15775" w:name="_ETM_Q46_208809"/>
      <w:bookmarkEnd w:id="15775"/>
      <w:r>
        <w:rPr>
          <w:rtl/>
        </w:rPr>
        <w:t xml:space="preserve"> </w:t>
      </w:r>
      <w:bookmarkStart w:id="15776" w:name="_ETM_Q46_206480"/>
      <w:bookmarkEnd w:id="15776"/>
      <w:r>
        <w:rPr>
          <w:rtl/>
        </w:rPr>
        <w:t xml:space="preserve">שאחראי </w:t>
      </w:r>
      <w:bookmarkStart w:id="15777" w:name="_ETM_Q46_207050"/>
      <w:bookmarkEnd w:id="15777"/>
      <w:proofErr w:type="spellStart"/>
      <w:r>
        <w:rPr>
          <w:rtl/>
        </w:rPr>
        <w:t>ל</w:t>
      </w:r>
      <w:bookmarkStart w:id="15778" w:name="_ETM_Q46_207140"/>
      <w:bookmarkEnd w:id="15778"/>
      <w:r>
        <w:rPr>
          <w:rtl/>
        </w:rPr>
        <w:t>מ</w:t>
      </w:r>
      <w:r>
        <w:rPr>
          <w:rFonts w:hint="cs"/>
          <w:rtl/>
        </w:rPr>
        <w:t>י</w:t>
      </w:r>
      <w:r>
        <w:rPr>
          <w:rtl/>
        </w:rPr>
        <w:t>נהלות</w:t>
      </w:r>
      <w:proofErr w:type="spellEnd"/>
      <w:r>
        <w:rPr>
          <w:rtl/>
        </w:rPr>
        <w:t xml:space="preserve"> </w:t>
      </w:r>
      <w:bookmarkStart w:id="15779" w:name="_ETM_Q46_208039"/>
      <w:bookmarkEnd w:id="15779"/>
      <w:r>
        <w:rPr>
          <w:rtl/>
        </w:rPr>
        <w:t xml:space="preserve">של </w:t>
      </w:r>
      <w:bookmarkStart w:id="15780" w:name="_ETM_Q46_208339"/>
      <w:bookmarkEnd w:id="15780"/>
      <w:r>
        <w:rPr>
          <w:rtl/>
        </w:rPr>
        <w:t xml:space="preserve">הנגב </w:t>
      </w:r>
      <w:bookmarkStart w:id="15781" w:name="_ETM_Q46_208880"/>
      <w:bookmarkEnd w:id="15781"/>
      <w:r>
        <w:rPr>
          <w:rtl/>
        </w:rPr>
        <w:t>והגליל</w:t>
      </w:r>
      <w:r w:rsidR="0037760D">
        <w:rPr>
          <w:rFonts w:hint="cs"/>
          <w:rtl/>
        </w:rPr>
        <w:t>.</w:t>
      </w:r>
      <w:r>
        <w:rPr>
          <w:rtl/>
        </w:rPr>
        <w:t xml:space="preserve"> </w:t>
      </w:r>
      <w:bookmarkStart w:id="15782" w:name="_ETM_Q46_210590"/>
      <w:bookmarkEnd w:id="15782"/>
      <w:r>
        <w:rPr>
          <w:rtl/>
        </w:rPr>
        <w:t xml:space="preserve">איזה </w:t>
      </w:r>
      <w:bookmarkStart w:id="15783" w:name="_ETM_Q46_210920"/>
      <w:bookmarkEnd w:id="15783"/>
      <w:r>
        <w:rPr>
          <w:rFonts w:hint="cs"/>
          <w:rtl/>
        </w:rPr>
        <w:t>שר</w:t>
      </w:r>
      <w:r>
        <w:rPr>
          <w:rtl/>
        </w:rPr>
        <w:t xml:space="preserve"> </w:t>
      </w:r>
      <w:bookmarkStart w:id="15784" w:name="_ETM_Q46_211279"/>
      <w:bookmarkEnd w:id="15784"/>
      <w:r>
        <w:rPr>
          <w:rFonts w:hint="cs"/>
          <w:rtl/>
        </w:rPr>
        <w:t>ג</w:t>
      </w:r>
      <w:r>
        <w:rPr>
          <w:rtl/>
        </w:rPr>
        <w:t>וב</w:t>
      </w:r>
      <w:r>
        <w:rPr>
          <w:rFonts w:hint="cs"/>
          <w:rtl/>
        </w:rPr>
        <w:t>ר?</w:t>
      </w:r>
      <w:bookmarkStart w:id="15785" w:name="_ETM_Q46_213840"/>
      <w:bookmarkEnd w:id="15785"/>
      <w:r>
        <w:rPr>
          <w:rtl/>
        </w:rPr>
        <w:t xml:space="preserve"> </w:t>
      </w:r>
      <w:bookmarkStart w:id="15786" w:name="_ETM_Q46_212190"/>
      <w:bookmarkStart w:id="15787" w:name="_ETM_Q46_212820"/>
      <w:bookmarkEnd w:id="15786"/>
      <w:bookmarkEnd w:id="15787"/>
      <w:r>
        <w:rPr>
          <w:rtl/>
        </w:rPr>
        <w:t xml:space="preserve">השר </w:t>
      </w:r>
      <w:bookmarkStart w:id="15788" w:name="_ETM_Q46_213150"/>
      <w:bookmarkStart w:id="15789" w:name="_ETM_Q46_214550"/>
      <w:bookmarkEnd w:id="15788"/>
      <w:bookmarkEnd w:id="15789"/>
      <w:r w:rsidRPr="00052A27">
        <w:rPr>
          <w:rtl/>
        </w:rPr>
        <w:t xml:space="preserve">וסרלאוף, </w:t>
      </w:r>
      <w:bookmarkStart w:id="15790" w:name="_ETM_Q46_217540"/>
      <w:bookmarkEnd w:id="15790"/>
      <w:r>
        <w:rPr>
          <w:rtl/>
        </w:rPr>
        <w:t>ברשותך</w:t>
      </w:r>
      <w:r w:rsidR="0037760D">
        <w:rPr>
          <w:rFonts w:hint="cs"/>
          <w:rtl/>
        </w:rPr>
        <w:t>,</w:t>
      </w:r>
      <w:r>
        <w:rPr>
          <w:rtl/>
        </w:rPr>
        <w:t xml:space="preserve"> </w:t>
      </w:r>
      <w:bookmarkStart w:id="15791" w:name="_ETM_Q46_215210"/>
      <w:bookmarkEnd w:id="15791"/>
      <w:r>
        <w:rPr>
          <w:rtl/>
        </w:rPr>
        <w:t xml:space="preserve">אני </w:t>
      </w:r>
      <w:bookmarkStart w:id="15792" w:name="_ETM_Q46_215570"/>
      <w:bookmarkEnd w:id="15792"/>
      <w:r>
        <w:rPr>
          <w:rtl/>
        </w:rPr>
        <w:t xml:space="preserve">אפריע </w:t>
      </w:r>
      <w:bookmarkStart w:id="15793" w:name="_ETM_Q46_215870"/>
      <w:bookmarkEnd w:id="15793"/>
      <w:r>
        <w:rPr>
          <w:rtl/>
        </w:rPr>
        <w:t xml:space="preserve">לך </w:t>
      </w:r>
      <w:bookmarkStart w:id="15794" w:name="_ETM_Q46_216020"/>
      <w:bookmarkEnd w:id="15794"/>
      <w:r>
        <w:rPr>
          <w:rtl/>
        </w:rPr>
        <w:t>לרגע</w:t>
      </w:r>
      <w:r>
        <w:rPr>
          <w:rFonts w:hint="cs"/>
          <w:rtl/>
        </w:rPr>
        <w:t>,</w:t>
      </w:r>
      <w:r>
        <w:rPr>
          <w:rtl/>
        </w:rPr>
        <w:t xml:space="preserve"> </w:t>
      </w:r>
      <w:bookmarkStart w:id="15795" w:name="_ETM_Q46_216440"/>
      <w:bookmarkEnd w:id="15795"/>
      <w:r>
        <w:rPr>
          <w:rtl/>
        </w:rPr>
        <w:t xml:space="preserve">כי </w:t>
      </w:r>
      <w:bookmarkStart w:id="15796" w:name="_ETM_Q46_216530"/>
      <w:bookmarkEnd w:id="15796"/>
      <w:r>
        <w:rPr>
          <w:rtl/>
        </w:rPr>
        <w:t xml:space="preserve">אני </w:t>
      </w:r>
      <w:bookmarkStart w:id="15797" w:name="_ETM_Q46_216650"/>
      <w:bookmarkEnd w:id="15797"/>
      <w:r>
        <w:rPr>
          <w:rtl/>
        </w:rPr>
        <w:t xml:space="preserve">רוצה </w:t>
      </w:r>
      <w:bookmarkStart w:id="15798" w:name="_ETM_Q46_216920"/>
      <w:bookmarkEnd w:id="15798"/>
      <w:r>
        <w:rPr>
          <w:rtl/>
        </w:rPr>
        <w:t xml:space="preserve">לדעת </w:t>
      </w:r>
      <w:bookmarkStart w:id="15799" w:name="_ETM_Q46_217280"/>
      <w:bookmarkEnd w:id="15799"/>
      <w:r>
        <w:rPr>
          <w:rtl/>
        </w:rPr>
        <w:t xml:space="preserve">רגע </w:t>
      </w:r>
      <w:bookmarkStart w:id="15800" w:name="_ETM_Q46_218030"/>
      <w:bookmarkEnd w:id="15800"/>
      <w:r>
        <w:rPr>
          <w:rtl/>
        </w:rPr>
        <w:t>טכנית</w:t>
      </w:r>
      <w:r>
        <w:rPr>
          <w:rFonts w:hint="cs"/>
          <w:rtl/>
        </w:rPr>
        <w:t>,</w:t>
      </w:r>
      <w:r>
        <w:rPr>
          <w:rtl/>
        </w:rPr>
        <w:t xml:space="preserve"> </w:t>
      </w:r>
      <w:bookmarkStart w:id="15801" w:name="_ETM_Q46_219080"/>
      <w:bookmarkEnd w:id="15801"/>
      <w:r>
        <w:rPr>
          <w:rtl/>
        </w:rPr>
        <w:t xml:space="preserve">למען </w:t>
      </w:r>
      <w:bookmarkStart w:id="15802" w:name="_ETM_Q46_219680"/>
      <w:bookmarkEnd w:id="15802"/>
      <w:r>
        <w:rPr>
          <w:rtl/>
        </w:rPr>
        <w:t xml:space="preserve">ראשי </w:t>
      </w:r>
      <w:bookmarkStart w:id="15803" w:name="_ETM_Q46_220010"/>
      <w:bookmarkEnd w:id="15803"/>
      <w:r>
        <w:rPr>
          <w:rtl/>
        </w:rPr>
        <w:t xml:space="preserve">הערים </w:t>
      </w:r>
      <w:bookmarkStart w:id="15804" w:name="_ETM_Q46_220400"/>
      <w:bookmarkEnd w:id="15804"/>
      <w:r>
        <w:rPr>
          <w:rtl/>
        </w:rPr>
        <w:t xml:space="preserve">שמפרגנים </w:t>
      </w:r>
      <w:bookmarkStart w:id="15805" w:name="_ETM_Q46_221120"/>
      <w:bookmarkEnd w:id="15805"/>
      <w:r>
        <w:rPr>
          <w:rtl/>
        </w:rPr>
        <w:t>לך</w:t>
      </w:r>
      <w:bookmarkStart w:id="15806" w:name="_ETM_Q46_222940"/>
      <w:bookmarkEnd w:id="15806"/>
      <w:r>
        <w:rPr>
          <w:rtl/>
        </w:rPr>
        <w:t xml:space="preserve"> </w:t>
      </w:r>
      <w:bookmarkStart w:id="15807" w:name="_ETM_Q46_221870"/>
      <w:bookmarkEnd w:id="15807"/>
      <w:r>
        <w:rPr>
          <w:rtl/>
        </w:rPr>
        <w:t xml:space="preserve">ואומרים </w:t>
      </w:r>
      <w:bookmarkStart w:id="15808" w:name="_ETM_Q46_222320"/>
      <w:bookmarkEnd w:id="15808"/>
      <w:r>
        <w:rPr>
          <w:rtl/>
        </w:rPr>
        <w:t xml:space="preserve">דווקא </w:t>
      </w:r>
      <w:bookmarkStart w:id="15809" w:name="_ETM_Q46_222620"/>
      <w:bookmarkEnd w:id="15809"/>
      <w:r>
        <w:rPr>
          <w:rtl/>
        </w:rPr>
        <w:t xml:space="preserve">שאתה </w:t>
      </w:r>
      <w:bookmarkStart w:id="15810" w:name="_ETM_Q46_222950"/>
      <w:bookmarkEnd w:id="15810"/>
      <w:r>
        <w:rPr>
          <w:rtl/>
        </w:rPr>
        <w:t xml:space="preserve">עושה </w:t>
      </w:r>
      <w:bookmarkStart w:id="15811" w:name="_ETM_Q46_223190"/>
      <w:bookmarkEnd w:id="15811"/>
      <w:r>
        <w:rPr>
          <w:rtl/>
        </w:rPr>
        <w:t xml:space="preserve">עבודה </w:t>
      </w:r>
      <w:bookmarkStart w:id="15812" w:name="_ETM_Q46_223490"/>
      <w:bookmarkEnd w:id="15812"/>
      <w:r>
        <w:rPr>
          <w:rtl/>
        </w:rPr>
        <w:t>טובה</w:t>
      </w:r>
      <w:r>
        <w:rPr>
          <w:rFonts w:hint="cs"/>
          <w:rtl/>
        </w:rPr>
        <w:t>:</w:t>
      </w:r>
      <w:r>
        <w:rPr>
          <w:rtl/>
        </w:rPr>
        <w:t xml:space="preserve"> </w:t>
      </w:r>
      <w:bookmarkStart w:id="15813" w:name="_ETM_Q46_224300"/>
      <w:bookmarkEnd w:id="15813"/>
      <w:r>
        <w:rPr>
          <w:rtl/>
        </w:rPr>
        <w:t xml:space="preserve">איזה </w:t>
      </w:r>
      <w:bookmarkStart w:id="15814" w:name="_ETM_Q46_224600"/>
      <w:bookmarkEnd w:id="15814"/>
      <w:r>
        <w:rPr>
          <w:rtl/>
        </w:rPr>
        <w:t xml:space="preserve">שר </w:t>
      </w:r>
      <w:bookmarkStart w:id="15815" w:name="_ETM_Q46_224870"/>
      <w:bookmarkEnd w:id="15815"/>
      <w:r>
        <w:rPr>
          <w:rtl/>
        </w:rPr>
        <w:t xml:space="preserve">עכשיו </w:t>
      </w:r>
      <w:bookmarkStart w:id="15816" w:name="_ETM_Q46_225229"/>
      <w:bookmarkEnd w:id="15816"/>
      <w:r>
        <w:rPr>
          <w:rtl/>
        </w:rPr>
        <w:t>גובר</w:t>
      </w:r>
      <w:r w:rsidR="008D51D2">
        <w:rPr>
          <w:rFonts w:hint="cs"/>
          <w:rtl/>
        </w:rPr>
        <w:t>,</w:t>
      </w:r>
      <w:r>
        <w:rPr>
          <w:rtl/>
        </w:rPr>
        <w:t xml:space="preserve"> </w:t>
      </w:r>
      <w:bookmarkStart w:id="15817" w:name="_ETM_Q46_225960"/>
      <w:bookmarkEnd w:id="15817"/>
      <w:r>
        <w:rPr>
          <w:rtl/>
        </w:rPr>
        <w:t>שר</w:t>
      </w:r>
      <w:r>
        <w:rPr>
          <w:rFonts w:hint="cs"/>
          <w:rtl/>
        </w:rPr>
        <w:t xml:space="preserve"> </w:t>
      </w:r>
      <w:proofErr w:type="spellStart"/>
      <w:r>
        <w:rPr>
          <w:rtl/>
        </w:rPr>
        <w:t>ה</w:t>
      </w:r>
      <w:bookmarkStart w:id="15818" w:name="_ETM_Q46_226379"/>
      <w:bookmarkEnd w:id="15818"/>
      <w:r>
        <w:rPr>
          <w:rtl/>
        </w:rPr>
        <w:t>מ</w:t>
      </w:r>
      <w:r>
        <w:rPr>
          <w:rFonts w:hint="cs"/>
          <w:rtl/>
        </w:rPr>
        <w:t>י</w:t>
      </w:r>
      <w:r>
        <w:rPr>
          <w:rtl/>
        </w:rPr>
        <w:t>נהלות</w:t>
      </w:r>
      <w:proofErr w:type="spellEnd"/>
      <w:r>
        <w:rPr>
          <w:rFonts w:hint="cs"/>
          <w:rtl/>
        </w:rPr>
        <w:t>,</w:t>
      </w:r>
      <w:bookmarkStart w:id="15819" w:name="_ETM_Q46_227380"/>
      <w:bookmarkEnd w:id="15819"/>
      <w:r>
        <w:rPr>
          <w:rtl/>
        </w:rPr>
        <w:t xml:space="preserve"> </w:t>
      </w:r>
      <w:bookmarkStart w:id="15820" w:name="_ETM_Q46_227219"/>
      <w:bookmarkEnd w:id="15820"/>
      <w:r>
        <w:rPr>
          <w:rtl/>
        </w:rPr>
        <w:t xml:space="preserve">שאחראי </w:t>
      </w:r>
      <w:bookmarkStart w:id="15821" w:name="_ETM_Q46_227789"/>
      <w:bookmarkEnd w:id="15821"/>
      <w:proofErr w:type="spellStart"/>
      <w:r>
        <w:rPr>
          <w:rtl/>
        </w:rPr>
        <w:t>ל</w:t>
      </w:r>
      <w:bookmarkStart w:id="15822" w:name="_ETM_Q46_227879"/>
      <w:bookmarkEnd w:id="15822"/>
      <w:r>
        <w:rPr>
          <w:rtl/>
        </w:rPr>
        <w:t>מ</w:t>
      </w:r>
      <w:r>
        <w:rPr>
          <w:rFonts w:hint="cs"/>
          <w:rtl/>
        </w:rPr>
        <w:t>י</w:t>
      </w:r>
      <w:r>
        <w:rPr>
          <w:rtl/>
        </w:rPr>
        <w:t>נהלות</w:t>
      </w:r>
      <w:proofErr w:type="spellEnd"/>
      <w:r>
        <w:rPr>
          <w:rtl/>
        </w:rPr>
        <w:t xml:space="preserve"> </w:t>
      </w:r>
      <w:bookmarkStart w:id="15823" w:name="_ETM_Q46_228329"/>
      <w:bookmarkEnd w:id="15823"/>
      <w:r>
        <w:rPr>
          <w:rtl/>
        </w:rPr>
        <w:t xml:space="preserve">של </w:t>
      </w:r>
      <w:bookmarkStart w:id="15824" w:name="_ETM_Q46_228510"/>
      <w:bookmarkEnd w:id="15824"/>
      <w:r>
        <w:rPr>
          <w:rtl/>
        </w:rPr>
        <w:t xml:space="preserve">הצפון </w:t>
      </w:r>
      <w:bookmarkStart w:id="15825" w:name="_ETM_Q46_228929"/>
      <w:bookmarkEnd w:id="15825"/>
      <w:r>
        <w:rPr>
          <w:rtl/>
        </w:rPr>
        <w:t>והדרום</w:t>
      </w:r>
      <w:r>
        <w:rPr>
          <w:rFonts w:hint="cs"/>
          <w:rtl/>
        </w:rPr>
        <w:t>,</w:t>
      </w:r>
      <w:r>
        <w:rPr>
          <w:rtl/>
        </w:rPr>
        <w:t xml:space="preserve"> </w:t>
      </w:r>
      <w:bookmarkStart w:id="15826" w:name="_ETM_Q46_229949"/>
      <w:bookmarkEnd w:id="15826"/>
      <w:r>
        <w:rPr>
          <w:rtl/>
        </w:rPr>
        <w:t xml:space="preserve">או </w:t>
      </w:r>
      <w:bookmarkStart w:id="15827" w:name="_ETM_Q46_230069"/>
      <w:bookmarkEnd w:id="15827"/>
      <w:r>
        <w:rPr>
          <w:rtl/>
        </w:rPr>
        <w:t xml:space="preserve">שר </w:t>
      </w:r>
      <w:bookmarkStart w:id="15828" w:name="_ETM_Q46_230339"/>
      <w:bookmarkEnd w:id="15828"/>
      <w:r>
        <w:rPr>
          <w:rtl/>
        </w:rPr>
        <w:t xml:space="preserve">הנגב </w:t>
      </w:r>
      <w:bookmarkStart w:id="15829" w:name="_ETM_Q46_230760"/>
      <w:bookmarkEnd w:id="15829"/>
      <w:r>
        <w:rPr>
          <w:rtl/>
        </w:rPr>
        <w:t>והגליל</w:t>
      </w:r>
      <w:r>
        <w:rPr>
          <w:rFonts w:hint="cs"/>
          <w:rtl/>
        </w:rPr>
        <w:t>,</w:t>
      </w:r>
      <w:r>
        <w:rPr>
          <w:rtl/>
        </w:rPr>
        <w:t xml:space="preserve"> </w:t>
      </w:r>
      <w:bookmarkStart w:id="15830" w:name="_ETM_Q46_231749"/>
      <w:bookmarkEnd w:id="15830"/>
      <w:r>
        <w:rPr>
          <w:rtl/>
        </w:rPr>
        <w:t xml:space="preserve">שאחראי </w:t>
      </w:r>
      <w:bookmarkStart w:id="15831" w:name="_ETM_Q46_232859"/>
      <w:bookmarkEnd w:id="15831"/>
      <w:r>
        <w:rPr>
          <w:rtl/>
        </w:rPr>
        <w:t>ל</w:t>
      </w:r>
      <w:bookmarkStart w:id="15832" w:name="_ETM_Q46_233039"/>
      <w:bookmarkEnd w:id="15832"/>
      <w:r>
        <w:rPr>
          <w:rtl/>
        </w:rPr>
        <w:t>אות</w:t>
      </w:r>
      <w:bookmarkStart w:id="15833" w:name="_ETM_Q46_233339"/>
      <w:bookmarkStart w:id="15834" w:name="_ETM_Q46_233549"/>
      <w:bookmarkEnd w:id="15833"/>
      <w:bookmarkEnd w:id="15834"/>
      <w:r>
        <w:rPr>
          <w:rFonts w:hint="cs"/>
          <w:rtl/>
        </w:rPr>
        <w:t xml:space="preserve">ן </w:t>
      </w:r>
      <w:proofErr w:type="spellStart"/>
      <w:r>
        <w:rPr>
          <w:rFonts w:hint="cs"/>
          <w:rtl/>
        </w:rPr>
        <w:t>מינה</w:t>
      </w:r>
      <w:r>
        <w:rPr>
          <w:rtl/>
        </w:rPr>
        <w:t>ל</w:t>
      </w:r>
      <w:r>
        <w:rPr>
          <w:rFonts w:hint="cs"/>
          <w:rtl/>
        </w:rPr>
        <w:t>ות</w:t>
      </w:r>
      <w:proofErr w:type="spellEnd"/>
      <w:r>
        <w:rPr>
          <w:rtl/>
        </w:rPr>
        <w:t xml:space="preserve"> </w:t>
      </w:r>
      <w:bookmarkStart w:id="15835" w:name="_ETM_Q46_234129"/>
      <w:bookmarkEnd w:id="15835"/>
      <w:r>
        <w:rPr>
          <w:rtl/>
        </w:rPr>
        <w:t xml:space="preserve">בנגב </w:t>
      </w:r>
      <w:bookmarkStart w:id="15836" w:name="_ETM_Q46_234670"/>
      <w:bookmarkEnd w:id="15836"/>
      <w:r>
        <w:rPr>
          <w:rtl/>
        </w:rPr>
        <w:t>והגליל</w:t>
      </w:r>
      <w:r w:rsidR="008D51D2">
        <w:rPr>
          <w:rFonts w:hint="cs"/>
          <w:rtl/>
        </w:rPr>
        <w:t>?</w:t>
      </w:r>
      <w:bookmarkStart w:id="15837" w:name="_ETM_Q46_235780"/>
      <w:bookmarkEnd w:id="15837"/>
      <w:r>
        <w:rPr>
          <w:rtl/>
        </w:rPr>
        <w:t xml:space="preserve"> </w:t>
      </w:r>
      <w:bookmarkStart w:id="15838" w:name="_ETM_Q46_235760"/>
      <w:bookmarkEnd w:id="15838"/>
      <w:r>
        <w:rPr>
          <w:rtl/>
        </w:rPr>
        <w:t xml:space="preserve">אל </w:t>
      </w:r>
      <w:bookmarkStart w:id="15839" w:name="_ETM_Q46_235970"/>
      <w:bookmarkEnd w:id="15839"/>
      <w:r>
        <w:rPr>
          <w:rtl/>
        </w:rPr>
        <w:t>תדאגו</w:t>
      </w:r>
      <w:r>
        <w:rPr>
          <w:rFonts w:hint="cs"/>
          <w:rtl/>
        </w:rPr>
        <w:t>,</w:t>
      </w:r>
      <w:r>
        <w:rPr>
          <w:rtl/>
        </w:rPr>
        <w:t xml:space="preserve"> </w:t>
      </w:r>
      <w:bookmarkStart w:id="15840" w:name="_ETM_Q46_236690"/>
      <w:bookmarkEnd w:id="15840"/>
      <w:r>
        <w:rPr>
          <w:rtl/>
        </w:rPr>
        <w:t xml:space="preserve">לא </w:t>
      </w:r>
      <w:bookmarkStart w:id="15841" w:name="_ETM_Q46_236900"/>
      <w:bookmarkEnd w:id="15841"/>
      <w:r>
        <w:rPr>
          <w:rtl/>
        </w:rPr>
        <w:t xml:space="preserve">תקבלו </w:t>
      </w:r>
      <w:bookmarkStart w:id="15842" w:name="_ETM_Q46_237410"/>
      <w:bookmarkEnd w:id="15842"/>
      <w:r>
        <w:rPr>
          <w:rtl/>
        </w:rPr>
        <w:t>תשובה</w:t>
      </w:r>
      <w:r>
        <w:rPr>
          <w:rFonts w:hint="cs"/>
          <w:rtl/>
        </w:rPr>
        <w:t>,</w:t>
      </w:r>
      <w:r>
        <w:rPr>
          <w:rtl/>
        </w:rPr>
        <w:t xml:space="preserve"> </w:t>
      </w:r>
      <w:bookmarkStart w:id="15843" w:name="_ETM_Q46_237950"/>
      <w:bookmarkEnd w:id="15843"/>
      <w:r>
        <w:rPr>
          <w:rtl/>
        </w:rPr>
        <w:t xml:space="preserve">אבל </w:t>
      </w:r>
      <w:bookmarkStart w:id="15844" w:name="_ETM_Q46_238130"/>
      <w:bookmarkEnd w:id="15844"/>
      <w:r>
        <w:rPr>
          <w:rtl/>
        </w:rPr>
        <w:t xml:space="preserve">אתם </w:t>
      </w:r>
      <w:bookmarkStart w:id="15845" w:name="_ETM_Q46_238310"/>
      <w:bookmarkEnd w:id="15845"/>
      <w:r>
        <w:rPr>
          <w:rtl/>
        </w:rPr>
        <w:t>יודעים</w:t>
      </w:r>
      <w:r>
        <w:rPr>
          <w:rFonts w:hint="cs"/>
          <w:rtl/>
        </w:rPr>
        <w:t xml:space="preserve"> </w:t>
      </w:r>
      <w:r w:rsidR="000928D2">
        <w:rPr>
          <w:rFonts w:hint="cs"/>
          <w:rtl/>
        </w:rPr>
        <w:t>– – –</w:t>
      </w:r>
    </w:p>
    <w:p w:rsidR="00B36319" w:rsidRDefault="00B36319" w:rsidP="00BF08AC">
      <w:pPr>
        <w:rPr>
          <w:rtl/>
        </w:rPr>
      </w:pPr>
    </w:p>
    <w:p w:rsidR="00B36319" w:rsidRDefault="00B36319" w:rsidP="00BF08AC">
      <w:pPr>
        <w:pStyle w:val="af5"/>
        <w:keepNext/>
        <w:rPr>
          <w:rtl/>
        </w:rPr>
      </w:pPr>
      <w:bookmarkStart w:id="15846" w:name="ET_interruption_6127_3"/>
      <w:r w:rsidRPr="00052A27">
        <w:rPr>
          <w:rStyle w:val="TagStyle"/>
          <w:rtl/>
        </w:rPr>
        <w:t xml:space="preserve"> &lt;&lt; קריאה &gt;&gt; </w:t>
      </w:r>
      <w:r>
        <w:rPr>
          <w:rtl/>
        </w:rPr>
        <w:t>ולדימיר בליאק (יש עתיד):</w:t>
      </w:r>
      <w:r w:rsidRPr="00052A27">
        <w:rPr>
          <w:rStyle w:val="TagStyle"/>
          <w:rtl/>
        </w:rPr>
        <w:t xml:space="preserve"> &lt;&lt; קריאה &gt;&gt;</w:t>
      </w:r>
      <w:r>
        <w:rPr>
          <w:rtl/>
        </w:rPr>
        <w:t xml:space="preserve">   </w:t>
      </w:r>
      <w:bookmarkEnd w:id="15846"/>
    </w:p>
    <w:p w:rsidR="00B36319" w:rsidRDefault="00B36319" w:rsidP="000928D2">
      <w:pPr>
        <w:rPr>
          <w:rtl/>
        </w:rPr>
      </w:pPr>
    </w:p>
    <w:p w:rsidR="00B36319" w:rsidRDefault="00B36319" w:rsidP="00BF08AC">
      <w:pPr>
        <w:rPr>
          <w:rtl/>
        </w:rPr>
      </w:pPr>
      <w:r>
        <w:rPr>
          <w:rFonts w:hint="cs"/>
          <w:rtl/>
        </w:rPr>
        <w:t xml:space="preserve">הוא יהיה שר לביטחון </w:t>
      </w:r>
      <w:proofErr w:type="spellStart"/>
      <w:r>
        <w:rPr>
          <w:rFonts w:hint="cs"/>
          <w:rtl/>
        </w:rPr>
        <w:t>המינהלות</w:t>
      </w:r>
      <w:proofErr w:type="spellEnd"/>
      <w:r>
        <w:rPr>
          <w:rFonts w:hint="cs"/>
          <w:rtl/>
        </w:rPr>
        <w:t>.</w:t>
      </w:r>
    </w:p>
    <w:p w:rsidR="00B36319" w:rsidRDefault="00B36319" w:rsidP="00BF08AC">
      <w:pPr>
        <w:rPr>
          <w:rtl/>
        </w:rPr>
      </w:pPr>
    </w:p>
    <w:p w:rsidR="00B36319" w:rsidRDefault="00B36319" w:rsidP="00BF08AC">
      <w:pPr>
        <w:pStyle w:val="-"/>
        <w:keepNext/>
        <w:rPr>
          <w:rtl/>
        </w:rPr>
      </w:pPr>
      <w:bookmarkStart w:id="15847" w:name="ET_speakercontinue_6151_4"/>
      <w:r w:rsidRPr="00052A27">
        <w:rPr>
          <w:rStyle w:val="TagStyle"/>
          <w:rtl/>
        </w:rPr>
        <w:t xml:space="preserve"> &lt;&lt; דובר_המשך &gt;&gt; </w:t>
      </w:r>
      <w:r>
        <w:rPr>
          <w:rtl/>
        </w:rPr>
        <w:t>רון כץ (יש עתיד):</w:t>
      </w:r>
      <w:r w:rsidRPr="00052A27">
        <w:rPr>
          <w:rStyle w:val="TagStyle"/>
          <w:rtl/>
        </w:rPr>
        <w:t xml:space="preserve"> &lt;&lt; דובר_המשך &gt;&gt;</w:t>
      </w:r>
      <w:r>
        <w:rPr>
          <w:rtl/>
        </w:rPr>
        <w:t xml:space="preserve">   </w:t>
      </w:r>
      <w:bookmarkEnd w:id="15847"/>
    </w:p>
    <w:p w:rsidR="00B36319" w:rsidRDefault="00B36319" w:rsidP="000928D2">
      <w:pPr>
        <w:rPr>
          <w:rtl/>
        </w:rPr>
      </w:pPr>
    </w:p>
    <w:p w:rsidR="00B36319" w:rsidRDefault="00B36319" w:rsidP="008D51D2">
      <w:pPr>
        <w:rPr>
          <w:rtl/>
        </w:rPr>
      </w:pPr>
      <w:r>
        <w:rPr>
          <w:rFonts w:hint="cs"/>
          <w:rtl/>
        </w:rPr>
        <w:t xml:space="preserve">לביטחון </w:t>
      </w:r>
      <w:proofErr w:type="spellStart"/>
      <w:r>
        <w:rPr>
          <w:rFonts w:hint="cs"/>
          <w:rtl/>
        </w:rPr>
        <w:t>המינהלות</w:t>
      </w:r>
      <w:bookmarkStart w:id="15848" w:name="_ETM_Q46_243360"/>
      <w:bookmarkEnd w:id="15848"/>
      <w:proofErr w:type="spellEnd"/>
      <w:r>
        <w:rPr>
          <w:rFonts w:hint="cs"/>
          <w:rtl/>
        </w:rPr>
        <w:t xml:space="preserve"> </w:t>
      </w:r>
      <w:r>
        <w:rPr>
          <w:rFonts w:hint="eastAsia"/>
          <w:rtl/>
        </w:rPr>
        <w:t>–</w:t>
      </w:r>
      <w:r>
        <w:rPr>
          <w:rFonts w:hint="cs"/>
          <w:rtl/>
        </w:rPr>
        <w:t xml:space="preserve"> הלאומי. אנחנו לא נקבל </w:t>
      </w:r>
      <w:bookmarkStart w:id="15849" w:name="_ETM_Q46_245799"/>
      <w:bookmarkEnd w:id="15849"/>
      <w:r>
        <w:rPr>
          <w:rtl/>
        </w:rPr>
        <w:t>תשובה</w:t>
      </w:r>
      <w:r>
        <w:rPr>
          <w:rFonts w:hint="cs"/>
          <w:rtl/>
        </w:rPr>
        <w:t>,</w:t>
      </w:r>
      <w:bookmarkStart w:id="15850" w:name="_ETM_Q46_247400"/>
      <w:bookmarkEnd w:id="15850"/>
      <w:r>
        <w:rPr>
          <w:rtl/>
        </w:rPr>
        <w:t xml:space="preserve"> </w:t>
      </w:r>
      <w:bookmarkStart w:id="15851" w:name="_ETM_Q46_246369"/>
      <w:bookmarkEnd w:id="15851"/>
      <w:r>
        <w:rPr>
          <w:rtl/>
        </w:rPr>
        <w:t xml:space="preserve">אבל </w:t>
      </w:r>
      <w:bookmarkStart w:id="15852" w:name="_ETM_Q46_246670"/>
      <w:bookmarkEnd w:id="15852"/>
      <w:r>
        <w:rPr>
          <w:rtl/>
        </w:rPr>
        <w:t xml:space="preserve">אתם </w:t>
      </w:r>
      <w:bookmarkStart w:id="15853" w:name="_ETM_Q46_246850"/>
      <w:bookmarkEnd w:id="15853"/>
      <w:r>
        <w:rPr>
          <w:rtl/>
        </w:rPr>
        <w:t xml:space="preserve">יודעים </w:t>
      </w:r>
      <w:bookmarkStart w:id="15854" w:name="_ETM_Q46_247119"/>
      <w:bookmarkEnd w:id="15854"/>
      <w:r>
        <w:rPr>
          <w:rtl/>
        </w:rPr>
        <w:t xml:space="preserve">מה </w:t>
      </w:r>
      <w:bookmarkStart w:id="15855" w:name="_ETM_Q46_247270"/>
      <w:bookmarkEnd w:id="15855"/>
      <w:r>
        <w:rPr>
          <w:rtl/>
        </w:rPr>
        <w:t xml:space="preserve">הם </w:t>
      </w:r>
      <w:bookmarkStart w:id="15856" w:name="_ETM_Q46_247390"/>
      <w:bookmarkEnd w:id="15856"/>
      <w:r>
        <w:rPr>
          <w:rtl/>
        </w:rPr>
        <w:t xml:space="preserve">כן </w:t>
      </w:r>
      <w:bookmarkStart w:id="15857" w:name="_ETM_Q46_247600"/>
      <w:bookmarkEnd w:id="15857"/>
      <w:r>
        <w:rPr>
          <w:rtl/>
        </w:rPr>
        <w:t>יקבלו</w:t>
      </w:r>
      <w:r>
        <w:rPr>
          <w:rFonts w:hint="cs"/>
          <w:rtl/>
        </w:rPr>
        <w:t>?</w:t>
      </w:r>
      <w:r>
        <w:rPr>
          <w:rtl/>
        </w:rPr>
        <w:t xml:space="preserve"> </w:t>
      </w:r>
      <w:bookmarkStart w:id="15858" w:name="_ETM_Q46_248350"/>
      <w:bookmarkEnd w:id="15858"/>
      <w:r>
        <w:rPr>
          <w:rFonts w:hint="cs"/>
          <w:rtl/>
        </w:rPr>
        <w:t>ו</w:t>
      </w:r>
      <w:r>
        <w:rPr>
          <w:rtl/>
        </w:rPr>
        <w:t>לדי</w:t>
      </w:r>
      <w:r w:rsidR="008D51D2">
        <w:rPr>
          <w:rFonts w:hint="cs"/>
          <w:rtl/>
        </w:rPr>
        <w:t>,</w:t>
      </w:r>
      <w:r>
        <w:rPr>
          <w:rtl/>
        </w:rPr>
        <w:t xml:space="preserve"> </w:t>
      </w:r>
      <w:bookmarkStart w:id="15859" w:name="_ETM_Q46_248770"/>
      <w:bookmarkEnd w:id="15859"/>
      <w:r>
        <w:rPr>
          <w:rtl/>
        </w:rPr>
        <w:t xml:space="preserve">זה </w:t>
      </w:r>
      <w:bookmarkStart w:id="15860" w:name="_ETM_Q46_248950"/>
      <w:bookmarkEnd w:id="15860"/>
      <w:r>
        <w:rPr>
          <w:rtl/>
        </w:rPr>
        <w:t>בשבילך</w:t>
      </w:r>
      <w:r>
        <w:rPr>
          <w:rFonts w:hint="cs"/>
          <w:rtl/>
        </w:rPr>
        <w:t xml:space="preserve"> </w:t>
      </w:r>
      <w:r>
        <w:rPr>
          <w:rFonts w:hint="eastAsia"/>
          <w:rtl/>
        </w:rPr>
        <w:t>–</w:t>
      </w:r>
      <w:r>
        <w:rPr>
          <w:rtl/>
        </w:rPr>
        <w:t xml:space="preserve"> </w:t>
      </w:r>
      <w:bookmarkStart w:id="15861" w:name="_ETM_Q46_249850"/>
      <w:bookmarkEnd w:id="15861"/>
      <w:r>
        <w:rPr>
          <w:rFonts w:hint="cs"/>
          <w:rtl/>
        </w:rPr>
        <w:t>ה</w:t>
      </w:r>
      <w:bookmarkStart w:id="15862" w:name="_ETM_Q46_251190"/>
      <w:bookmarkEnd w:id="15862"/>
      <w:r>
        <w:rPr>
          <w:rtl/>
        </w:rPr>
        <w:t xml:space="preserve">ם </w:t>
      </w:r>
      <w:bookmarkStart w:id="15863" w:name="_ETM_Q46_250060"/>
      <w:bookmarkEnd w:id="15863"/>
      <w:r>
        <w:rPr>
          <w:rtl/>
        </w:rPr>
        <w:t xml:space="preserve">כן </w:t>
      </w:r>
      <w:bookmarkStart w:id="15864" w:name="_ETM_Q46_250330"/>
      <w:bookmarkEnd w:id="15864"/>
      <w:r>
        <w:rPr>
          <w:rtl/>
        </w:rPr>
        <w:t xml:space="preserve">יקבלו </w:t>
      </w:r>
      <w:bookmarkStart w:id="15865" w:name="_ETM_Q46_250690"/>
      <w:bookmarkEnd w:id="15865"/>
      <w:r>
        <w:rPr>
          <w:rtl/>
        </w:rPr>
        <w:t>תקציב</w:t>
      </w:r>
      <w:r>
        <w:rPr>
          <w:rFonts w:hint="cs"/>
          <w:rtl/>
        </w:rPr>
        <w:t>.</w:t>
      </w:r>
      <w:r>
        <w:rPr>
          <w:rtl/>
        </w:rPr>
        <w:t xml:space="preserve"> </w:t>
      </w:r>
      <w:bookmarkStart w:id="15866" w:name="_ETM_Q46_252130"/>
      <w:bookmarkEnd w:id="15866"/>
      <w:r>
        <w:rPr>
          <w:rtl/>
        </w:rPr>
        <w:t xml:space="preserve">אנחנו </w:t>
      </w:r>
      <w:bookmarkStart w:id="15867" w:name="_ETM_Q46_252430"/>
      <w:bookmarkEnd w:id="15867"/>
      <w:r>
        <w:rPr>
          <w:rtl/>
        </w:rPr>
        <w:t xml:space="preserve">לא </w:t>
      </w:r>
      <w:bookmarkStart w:id="15868" w:name="_ETM_Q46_252550"/>
      <w:bookmarkEnd w:id="15868"/>
      <w:r>
        <w:rPr>
          <w:rtl/>
        </w:rPr>
        <w:t xml:space="preserve">נפתח </w:t>
      </w:r>
      <w:bookmarkStart w:id="15869" w:name="_ETM_Q46_252880"/>
      <w:bookmarkEnd w:id="15869"/>
      <w:r>
        <w:rPr>
          <w:rtl/>
        </w:rPr>
        <w:t xml:space="preserve">המשרדים </w:t>
      </w:r>
      <w:bookmarkStart w:id="15870" w:name="_ETM_Q46_253390"/>
      <w:bookmarkEnd w:id="15870"/>
      <w:r>
        <w:rPr>
          <w:rtl/>
        </w:rPr>
        <w:t xml:space="preserve">בלי </w:t>
      </w:r>
      <w:bookmarkStart w:id="15871" w:name="_ETM_Q46_253569"/>
      <w:bookmarkEnd w:id="15871"/>
      <w:r>
        <w:rPr>
          <w:rtl/>
        </w:rPr>
        <w:t xml:space="preserve">תקציב </w:t>
      </w:r>
      <w:bookmarkStart w:id="15872" w:name="_ETM_Q46_253930"/>
      <w:bookmarkEnd w:id="15872"/>
      <w:r>
        <w:rPr>
          <w:rtl/>
        </w:rPr>
        <w:t xml:space="preserve">של </w:t>
      </w:r>
      <w:bookmarkStart w:id="15873" w:name="_ETM_Q46_254110"/>
      <w:bookmarkEnd w:id="15873"/>
      <w:r>
        <w:rPr>
          <w:rtl/>
        </w:rPr>
        <w:t>בזבו</w:t>
      </w:r>
      <w:r>
        <w:rPr>
          <w:rFonts w:hint="cs"/>
          <w:rtl/>
        </w:rPr>
        <w:t>ז</w:t>
      </w:r>
      <w:r>
        <w:rPr>
          <w:rtl/>
        </w:rPr>
        <w:t xml:space="preserve">ים </w:t>
      </w:r>
      <w:bookmarkStart w:id="15874" w:name="_ETM_Q46_255190"/>
      <w:bookmarkStart w:id="15875" w:name="_ETM_Q46_255960"/>
      <w:bookmarkEnd w:id="15874"/>
      <w:bookmarkEnd w:id="15875"/>
      <w:r>
        <w:rPr>
          <w:rtl/>
        </w:rPr>
        <w:t xml:space="preserve">ונהגים </w:t>
      </w:r>
      <w:bookmarkStart w:id="15876" w:name="_ETM_Q46_256000"/>
      <w:bookmarkEnd w:id="15876"/>
      <w:r>
        <w:rPr>
          <w:rtl/>
        </w:rPr>
        <w:t xml:space="preserve">ועוזרים </w:t>
      </w:r>
      <w:bookmarkStart w:id="15877" w:name="_ETM_Q46_256630"/>
      <w:bookmarkEnd w:id="15877"/>
      <w:r>
        <w:rPr>
          <w:rtl/>
        </w:rPr>
        <w:t>ומזכירות</w:t>
      </w:r>
      <w:r>
        <w:rPr>
          <w:rFonts w:hint="cs"/>
          <w:rtl/>
        </w:rPr>
        <w:t>.</w:t>
      </w:r>
      <w:r>
        <w:rPr>
          <w:rtl/>
        </w:rPr>
        <w:t xml:space="preserve"> </w:t>
      </w:r>
      <w:bookmarkStart w:id="15878" w:name="_ETM_Q46_257709"/>
      <w:bookmarkEnd w:id="15878"/>
      <w:r>
        <w:rPr>
          <w:rtl/>
        </w:rPr>
        <w:t>ולמה</w:t>
      </w:r>
      <w:r>
        <w:rPr>
          <w:rFonts w:hint="cs"/>
          <w:rtl/>
        </w:rPr>
        <w:t>?</w:t>
      </w:r>
      <w:r>
        <w:rPr>
          <w:rtl/>
        </w:rPr>
        <w:t xml:space="preserve"> </w:t>
      </w:r>
      <w:bookmarkStart w:id="15879" w:name="_ETM_Q46_259340"/>
      <w:bookmarkEnd w:id="15879"/>
      <w:r>
        <w:rPr>
          <w:rtl/>
        </w:rPr>
        <w:t xml:space="preserve">אף </w:t>
      </w:r>
      <w:bookmarkStart w:id="15880" w:name="_ETM_Q46_259580"/>
      <w:bookmarkEnd w:id="15880"/>
      <w:r>
        <w:rPr>
          <w:rFonts w:hint="cs"/>
          <w:rtl/>
        </w:rPr>
        <w:t>אחד</w:t>
      </w:r>
      <w:r>
        <w:rPr>
          <w:rtl/>
        </w:rPr>
        <w:t xml:space="preserve"> </w:t>
      </w:r>
      <w:bookmarkStart w:id="15881" w:name="_ETM_Q46_259730"/>
      <w:bookmarkEnd w:id="15881"/>
      <w:r>
        <w:rPr>
          <w:rtl/>
        </w:rPr>
        <w:t xml:space="preserve">לא </w:t>
      </w:r>
      <w:bookmarkStart w:id="15882" w:name="_ETM_Q46_259819"/>
      <w:bookmarkEnd w:id="15882"/>
      <w:r>
        <w:rPr>
          <w:rtl/>
        </w:rPr>
        <w:t>יודע</w:t>
      </w:r>
      <w:r>
        <w:rPr>
          <w:rFonts w:hint="cs"/>
          <w:rtl/>
        </w:rPr>
        <w:t>.</w:t>
      </w:r>
      <w:r>
        <w:rPr>
          <w:rtl/>
        </w:rPr>
        <w:t xml:space="preserve"> </w:t>
      </w:r>
      <w:bookmarkStart w:id="15883" w:name="_ETM_Q46_260400"/>
      <w:bookmarkEnd w:id="15883"/>
      <w:r>
        <w:rPr>
          <w:rtl/>
        </w:rPr>
        <w:t xml:space="preserve">אף </w:t>
      </w:r>
      <w:bookmarkStart w:id="15884" w:name="_ETM_Q46_260970"/>
      <w:bookmarkEnd w:id="15884"/>
      <w:r w:rsidRPr="00052A27">
        <w:rPr>
          <w:rtl/>
        </w:rPr>
        <w:t>אחד</w:t>
      </w:r>
      <w:bookmarkStart w:id="15885" w:name="_ETM_Q46_263180"/>
      <w:bookmarkEnd w:id="15885"/>
      <w:r>
        <w:rPr>
          <w:rtl/>
        </w:rPr>
        <w:t xml:space="preserve"> </w:t>
      </w:r>
      <w:bookmarkStart w:id="15886" w:name="_ETM_Q46_261540"/>
      <w:bookmarkEnd w:id="15886"/>
      <w:r>
        <w:rPr>
          <w:rtl/>
        </w:rPr>
        <w:t xml:space="preserve">לא </w:t>
      </w:r>
      <w:bookmarkStart w:id="15887" w:name="_ETM_Q46_261959"/>
      <w:bookmarkEnd w:id="15887"/>
      <w:r>
        <w:rPr>
          <w:rtl/>
        </w:rPr>
        <w:t xml:space="preserve">יודע </w:t>
      </w:r>
      <w:bookmarkStart w:id="15888" w:name="_ETM_Q46_262830"/>
      <w:bookmarkEnd w:id="15888"/>
      <w:r>
        <w:rPr>
          <w:rtl/>
        </w:rPr>
        <w:t xml:space="preserve">מה </w:t>
      </w:r>
      <w:bookmarkStart w:id="15889" w:name="_ETM_Q46_263069"/>
      <w:bookmarkEnd w:id="15889"/>
      <w:r>
        <w:rPr>
          <w:rtl/>
        </w:rPr>
        <w:t xml:space="preserve">השרים </w:t>
      </w:r>
      <w:bookmarkStart w:id="15890" w:name="_ETM_Q46_263459"/>
      <w:bookmarkEnd w:id="15890"/>
      <w:r>
        <w:rPr>
          <w:rtl/>
        </w:rPr>
        <w:t xml:space="preserve">האלה </w:t>
      </w:r>
      <w:bookmarkStart w:id="15891" w:name="_ETM_Q46_263640"/>
      <w:bookmarkEnd w:id="15891"/>
      <w:r>
        <w:rPr>
          <w:rtl/>
        </w:rPr>
        <w:t xml:space="preserve">הולכים </w:t>
      </w:r>
      <w:bookmarkStart w:id="15892" w:name="_ETM_Q46_263910"/>
      <w:bookmarkEnd w:id="15892"/>
      <w:r>
        <w:rPr>
          <w:rtl/>
        </w:rPr>
        <w:t>לעשות</w:t>
      </w:r>
      <w:r>
        <w:rPr>
          <w:rFonts w:hint="cs"/>
          <w:rtl/>
        </w:rPr>
        <w:t>.</w:t>
      </w:r>
    </w:p>
    <w:p w:rsidR="00B36319" w:rsidRDefault="00B36319" w:rsidP="00BF08AC">
      <w:pPr>
        <w:rPr>
          <w:rtl/>
        </w:rPr>
      </w:pPr>
    </w:p>
    <w:p w:rsidR="00B36319" w:rsidRDefault="00B36319" w:rsidP="008D51D2">
      <w:pPr>
        <w:rPr>
          <w:rtl/>
        </w:rPr>
      </w:pPr>
      <w:r>
        <w:rPr>
          <w:rtl/>
        </w:rPr>
        <w:t xml:space="preserve"> </w:t>
      </w:r>
      <w:bookmarkStart w:id="15893" w:name="_ETM_Q46_265240"/>
      <w:bookmarkEnd w:id="15893"/>
      <w:r>
        <w:rPr>
          <w:rtl/>
        </w:rPr>
        <w:t>עכשיו</w:t>
      </w:r>
      <w:r>
        <w:rPr>
          <w:rFonts w:hint="cs"/>
          <w:rtl/>
        </w:rPr>
        <w:t>,</w:t>
      </w:r>
      <w:bookmarkStart w:id="15894" w:name="_ETM_Q46_270120"/>
      <w:bookmarkEnd w:id="15894"/>
      <w:r>
        <w:rPr>
          <w:rtl/>
        </w:rPr>
        <w:t xml:space="preserve"> </w:t>
      </w:r>
      <w:bookmarkStart w:id="15895" w:name="_ETM_Q46_266619"/>
      <w:bookmarkEnd w:id="15895"/>
      <w:r>
        <w:rPr>
          <w:rtl/>
        </w:rPr>
        <w:t xml:space="preserve">לא </w:t>
      </w:r>
      <w:bookmarkStart w:id="15896" w:name="_ETM_Q46_266799"/>
      <w:bookmarkEnd w:id="15896"/>
      <w:r>
        <w:rPr>
          <w:rtl/>
        </w:rPr>
        <w:t xml:space="preserve">תגיד </w:t>
      </w:r>
      <w:bookmarkStart w:id="15897" w:name="_ETM_Q46_267069"/>
      <w:bookmarkEnd w:id="15897"/>
      <w:r>
        <w:rPr>
          <w:rtl/>
        </w:rPr>
        <w:t xml:space="preserve">לי </w:t>
      </w:r>
      <w:bookmarkStart w:id="15898" w:name="_ETM_Q46_267130"/>
      <w:bookmarkEnd w:id="15898"/>
      <w:r>
        <w:rPr>
          <w:rtl/>
        </w:rPr>
        <w:t xml:space="preserve">שאנחנו </w:t>
      </w:r>
      <w:bookmarkStart w:id="15899" w:name="_ETM_Q46_267429"/>
      <w:bookmarkEnd w:id="15899"/>
      <w:r>
        <w:rPr>
          <w:rtl/>
        </w:rPr>
        <w:t xml:space="preserve">נמצאים </w:t>
      </w:r>
      <w:bookmarkStart w:id="15900" w:name="_ETM_Q46_267819"/>
      <w:bookmarkEnd w:id="15900"/>
      <w:r>
        <w:rPr>
          <w:rtl/>
        </w:rPr>
        <w:t xml:space="preserve">באיזה </w:t>
      </w:r>
      <w:bookmarkStart w:id="15901" w:name="_ETM_Q46_268819"/>
      <w:bookmarkEnd w:id="15901"/>
      <w:r>
        <w:rPr>
          <w:rtl/>
        </w:rPr>
        <w:t xml:space="preserve">שנה </w:t>
      </w:r>
      <w:bookmarkStart w:id="15902" w:name="_ETM_Q46_269209"/>
      <w:bookmarkEnd w:id="15902"/>
      <w:r>
        <w:rPr>
          <w:rtl/>
        </w:rPr>
        <w:t>נורמלית</w:t>
      </w:r>
      <w:r w:rsidR="008D51D2">
        <w:rPr>
          <w:rFonts w:hint="cs"/>
          <w:rtl/>
        </w:rPr>
        <w:t>;</w:t>
      </w:r>
      <w:r>
        <w:rPr>
          <w:rtl/>
        </w:rPr>
        <w:t xml:space="preserve"> </w:t>
      </w:r>
      <w:bookmarkStart w:id="15903" w:name="_ETM_Q46_270340"/>
      <w:bookmarkEnd w:id="15903"/>
      <w:r>
        <w:rPr>
          <w:rtl/>
        </w:rPr>
        <w:t xml:space="preserve">אנחנו </w:t>
      </w:r>
      <w:bookmarkStart w:id="15904" w:name="_ETM_Q46_270550"/>
      <w:bookmarkEnd w:id="15904"/>
      <w:r>
        <w:rPr>
          <w:rtl/>
        </w:rPr>
        <w:t xml:space="preserve">נמצאים </w:t>
      </w:r>
      <w:bookmarkStart w:id="15905" w:name="_ETM_Q46_271030"/>
      <w:bookmarkEnd w:id="15905"/>
      <w:r>
        <w:rPr>
          <w:rtl/>
        </w:rPr>
        <w:t xml:space="preserve">בשנה </w:t>
      </w:r>
      <w:bookmarkStart w:id="15906" w:name="_ETM_Q46_272080"/>
      <w:bookmarkEnd w:id="15906"/>
      <w:r>
        <w:rPr>
          <w:rtl/>
        </w:rPr>
        <w:t xml:space="preserve">קטסטרופה </w:t>
      </w:r>
      <w:bookmarkStart w:id="15907" w:name="_ETM_Q46_273010"/>
      <w:bookmarkEnd w:id="15907"/>
      <w:r>
        <w:rPr>
          <w:rtl/>
        </w:rPr>
        <w:t xml:space="preserve">מבחינה </w:t>
      </w:r>
      <w:bookmarkStart w:id="15908" w:name="_ETM_Q46_273400"/>
      <w:bookmarkEnd w:id="15908"/>
      <w:r>
        <w:rPr>
          <w:rtl/>
        </w:rPr>
        <w:t xml:space="preserve">תקציבית </w:t>
      </w:r>
      <w:bookmarkStart w:id="15909" w:name="_ETM_Q46_273850"/>
      <w:bookmarkEnd w:id="15909"/>
      <w:r>
        <w:rPr>
          <w:rtl/>
        </w:rPr>
        <w:t xml:space="preserve">למדינת </w:t>
      </w:r>
      <w:bookmarkStart w:id="15910" w:name="_ETM_Q46_274270"/>
      <w:bookmarkEnd w:id="15910"/>
      <w:r>
        <w:rPr>
          <w:rtl/>
        </w:rPr>
        <w:t>ישראל</w:t>
      </w:r>
      <w:r>
        <w:rPr>
          <w:rFonts w:hint="cs"/>
          <w:rtl/>
        </w:rPr>
        <w:t>,</w:t>
      </w:r>
      <w:r>
        <w:rPr>
          <w:rtl/>
        </w:rPr>
        <w:t xml:space="preserve"> </w:t>
      </w:r>
      <w:bookmarkStart w:id="15911" w:name="_ETM_Q46_274630"/>
      <w:bookmarkEnd w:id="15911"/>
      <w:r>
        <w:rPr>
          <w:rtl/>
        </w:rPr>
        <w:t xml:space="preserve">הולכים </w:t>
      </w:r>
      <w:bookmarkStart w:id="15912" w:name="_ETM_Q46_275350"/>
      <w:bookmarkEnd w:id="15912"/>
      <w:r>
        <w:rPr>
          <w:rtl/>
        </w:rPr>
        <w:t xml:space="preserve">להטיל </w:t>
      </w:r>
      <w:bookmarkStart w:id="15913" w:name="_ETM_Q46_275980"/>
      <w:bookmarkEnd w:id="15913"/>
      <w:r>
        <w:rPr>
          <w:rtl/>
        </w:rPr>
        <w:t xml:space="preserve">פה </w:t>
      </w:r>
      <w:bookmarkStart w:id="15914" w:name="_ETM_Q46_276550"/>
      <w:bookmarkEnd w:id="15914"/>
      <w:r>
        <w:rPr>
          <w:rtl/>
        </w:rPr>
        <w:t xml:space="preserve">מיסים </w:t>
      </w:r>
      <w:bookmarkStart w:id="15915" w:name="_ETM_Q46_277150"/>
      <w:bookmarkEnd w:id="15915"/>
      <w:r>
        <w:rPr>
          <w:rtl/>
        </w:rPr>
        <w:t xml:space="preserve">שמעולם </w:t>
      </w:r>
      <w:bookmarkStart w:id="15916" w:name="_ETM_Q46_277780"/>
      <w:bookmarkEnd w:id="15916"/>
      <w:r>
        <w:rPr>
          <w:rtl/>
        </w:rPr>
        <w:t xml:space="preserve">לא </w:t>
      </w:r>
      <w:bookmarkStart w:id="15917" w:name="_ETM_Q46_277900"/>
      <w:bookmarkEnd w:id="15917"/>
      <w:r>
        <w:rPr>
          <w:rtl/>
        </w:rPr>
        <w:t>הטילו</w:t>
      </w:r>
      <w:r>
        <w:rPr>
          <w:rFonts w:hint="cs"/>
          <w:rtl/>
        </w:rPr>
        <w:t>.</w:t>
      </w:r>
      <w:r>
        <w:rPr>
          <w:rtl/>
        </w:rPr>
        <w:t xml:space="preserve"> </w:t>
      </w:r>
      <w:bookmarkStart w:id="15918" w:name="_ETM_Q46_279170"/>
      <w:bookmarkEnd w:id="15918"/>
      <w:r>
        <w:rPr>
          <w:rtl/>
        </w:rPr>
        <w:t xml:space="preserve">אנחנו </w:t>
      </w:r>
      <w:bookmarkStart w:id="15919" w:name="_ETM_Q46_279590"/>
      <w:bookmarkEnd w:id="15919"/>
      <w:r>
        <w:rPr>
          <w:rtl/>
        </w:rPr>
        <w:t xml:space="preserve">עוד </w:t>
      </w:r>
      <w:bookmarkStart w:id="15920" w:name="_ETM_Q46_279709"/>
      <w:bookmarkEnd w:id="15920"/>
      <w:r>
        <w:rPr>
          <w:rtl/>
        </w:rPr>
        <w:t xml:space="preserve">אפילו </w:t>
      </w:r>
      <w:bookmarkStart w:id="15921" w:name="_ETM_Q46_280040"/>
      <w:bookmarkEnd w:id="15921"/>
      <w:r>
        <w:rPr>
          <w:rtl/>
        </w:rPr>
        <w:t xml:space="preserve">לא </w:t>
      </w:r>
      <w:bookmarkStart w:id="15922" w:name="_ETM_Q46_280160"/>
      <w:bookmarkEnd w:id="15922"/>
      <w:r>
        <w:rPr>
          <w:rtl/>
        </w:rPr>
        <w:t xml:space="preserve">מבינים </w:t>
      </w:r>
      <w:bookmarkStart w:id="15923" w:name="_ETM_Q46_281300"/>
      <w:bookmarkEnd w:id="15923"/>
      <w:r>
        <w:rPr>
          <w:rtl/>
        </w:rPr>
        <w:t xml:space="preserve">לאיזו </w:t>
      </w:r>
      <w:bookmarkStart w:id="15924" w:name="_ETM_Q46_281750"/>
      <w:bookmarkEnd w:id="15924"/>
      <w:r>
        <w:rPr>
          <w:rtl/>
        </w:rPr>
        <w:t xml:space="preserve">קטסטרופה </w:t>
      </w:r>
      <w:bookmarkStart w:id="15925" w:name="_ETM_Q46_283110"/>
      <w:bookmarkEnd w:id="15925"/>
      <w:r>
        <w:rPr>
          <w:rtl/>
        </w:rPr>
        <w:t xml:space="preserve">אנחנו </w:t>
      </w:r>
      <w:bookmarkStart w:id="15926" w:name="_ETM_Q46_283860"/>
      <w:bookmarkEnd w:id="15926"/>
      <w:r>
        <w:rPr>
          <w:rtl/>
        </w:rPr>
        <w:t xml:space="preserve">הולכים </w:t>
      </w:r>
      <w:bookmarkStart w:id="15927" w:name="_ETM_Q46_284579"/>
      <w:bookmarkEnd w:id="15927"/>
      <w:r>
        <w:rPr>
          <w:rtl/>
        </w:rPr>
        <w:t xml:space="preserve">מבחינה </w:t>
      </w:r>
      <w:bookmarkStart w:id="15928" w:name="_ETM_Q46_285030"/>
      <w:bookmarkEnd w:id="15928"/>
      <w:r>
        <w:rPr>
          <w:rtl/>
        </w:rPr>
        <w:t>כלכלית</w:t>
      </w:r>
      <w:r w:rsidR="008D51D2">
        <w:rPr>
          <w:rFonts w:hint="cs"/>
          <w:rtl/>
        </w:rPr>
        <w:t>,</w:t>
      </w:r>
      <w:r>
        <w:rPr>
          <w:rtl/>
        </w:rPr>
        <w:t xml:space="preserve"> </w:t>
      </w:r>
      <w:bookmarkStart w:id="15929" w:name="_ETM_Q46_286350"/>
      <w:bookmarkEnd w:id="15929"/>
      <w:r>
        <w:rPr>
          <w:rtl/>
        </w:rPr>
        <w:t xml:space="preserve">ואתם </w:t>
      </w:r>
      <w:bookmarkStart w:id="15930" w:name="_ETM_Q46_286740"/>
      <w:bookmarkEnd w:id="15930"/>
      <w:r>
        <w:rPr>
          <w:rtl/>
        </w:rPr>
        <w:t xml:space="preserve">מתנהגים </w:t>
      </w:r>
      <w:bookmarkStart w:id="15931" w:name="_ETM_Q46_287790"/>
      <w:bookmarkEnd w:id="15931"/>
      <w:r>
        <w:rPr>
          <w:rtl/>
        </w:rPr>
        <w:t xml:space="preserve">כאילו </w:t>
      </w:r>
      <w:bookmarkStart w:id="15932" w:name="_ETM_Q46_288090"/>
      <w:bookmarkEnd w:id="15932"/>
      <w:r>
        <w:rPr>
          <w:rtl/>
        </w:rPr>
        <w:t xml:space="preserve">אתם </w:t>
      </w:r>
      <w:bookmarkStart w:id="15933" w:name="_ETM_Q46_288299"/>
      <w:bookmarkEnd w:id="15933"/>
      <w:r>
        <w:rPr>
          <w:rtl/>
        </w:rPr>
        <w:t xml:space="preserve">מדפיסים </w:t>
      </w:r>
      <w:bookmarkStart w:id="15934" w:name="_ETM_Q46_288720"/>
      <w:bookmarkEnd w:id="15934"/>
      <w:r>
        <w:rPr>
          <w:rtl/>
        </w:rPr>
        <w:t xml:space="preserve">את </w:t>
      </w:r>
      <w:bookmarkStart w:id="15935" w:name="_ETM_Q46_288810"/>
      <w:bookmarkEnd w:id="15935"/>
      <w:r>
        <w:rPr>
          <w:rtl/>
        </w:rPr>
        <w:t>הכסף</w:t>
      </w:r>
      <w:r>
        <w:rPr>
          <w:rFonts w:hint="cs"/>
          <w:rtl/>
        </w:rPr>
        <w:t>,</w:t>
      </w:r>
      <w:r>
        <w:rPr>
          <w:rtl/>
        </w:rPr>
        <w:t xml:space="preserve"> </w:t>
      </w:r>
      <w:bookmarkStart w:id="15936" w:name="_ETM_Q46_289320"/>
      <w:bookmarkEnd w:id="15936"/>
      <w:r>
        <w:rPr>
          <w:rtl/>
        </w:rPr>
        <w:t xml:space="preserve">כאילו </w:t>
      </w:r>
      <w:bookmarkStart w:id="15937" w:name="_ETM_Q46_289530"/>
      <w:bookmarkEnd w:id="15937"/>
      <w:r>
        <w:rPr>
          <w:rtl/>
        </w:rPr>
        <w:t xml:space="preserve">הכסף </w:t>
      </w:r>
      <w:bookmarkStart w:id="15938" w:name="_ETM_Q46_289950"/>
      <w:bookmarkStart w:id="15939" w:name="_ETM_Q46_290159"/>
      <w:bookmarkEnd w:id="15938"/>
      <w:bookmarkEnd w:id="15939"/>
      <w:r>
        <w:rPr>
          <w:rFonts w:hint="cs"/>
          <w:rtl/>
        </w:rPr>
        <w:t xml:space="preserve">הוא, </w:t>
      </w:r>
      <w:r>
        <w:rPr>
          <w:rtl/>
        </w:rPr>
        <w:t xml:space="preserve">אני </w:t>
      </w:r>
      <w:bookmarkStart w:id="15940" w:name="_ETM_Q46_290310"/>
      <w:bookmarkEnd w:id="15940"/>
      <w:r>
        <w:rPr>
          <w:rtl/>
        </w:rPr>
        <w:t xml:space="preserve">לא </w:t>
      </w:r>
      <w:bookmarkStart w:id="15941" w:name="_ETM_Q46_290400"/>
      <w:bookmarkEnd w:id="15941"/>
      <w:r>
        <w:rPr>
          <w:rtl/>
        </w:rPr>
        <w:t xml:space="preserve">יודע </w:t>
      </w:r>
      <w:bookmarkStart w:id="15942" w:name="_ETM_Q46_290580"/>
      <w:bookmarkEnd w:id="15942"/>
      <w:r>
        <w:rPr>
          <w:rtl/>
        </w:rPr>
        <w:t>מה</w:t>
      </w:r>
      <w:r>
        <w:rPr>
          <w:rFonts w:hint="cs"/>
          <w:rtl/>
        </w:rPr>
        <w:t>,</w:t>
      </w:r>
      <w:bookmarkStart w:id="15943" w:name="_ETM_Q46_293750"/>
      <w:bookmarkEnd w:id="15943"/>
      <w:r>
        <w:rPr>
          <w:rtl/>
        </w:rPr>
        <w:t xml:space="preserve"> </w:t>
      </w:r>
      <w:bookmarkStart w:id="15944" w:name="_ETM_Q46_290700"/>
      <w:bookmarkEnd w:id="15944"/>
      <w:r>
        <w:rPr>
          <w:rtl/>
        </w:rPr>
        <w:t xml:space="preserve">קופה </w:t>
      </w:r>
      <w:bookmarkStart w:id="15945" w:name="_ETM_Q46_290970"/>
      <w:bookmarkEnd w:id="15945"/>
      <w:r>
        <w:rPr>
          <w:rtl/>
        </w:rPr>
        <w:t xml:space="preserve">קטנה </w:t>
      </w:r>
      <w:bookmarkStart w:id="15946" w:name="_ETM_Q46_291299"/>
      <w:bookmarkEnd w:id="15946"/>
      <w:r>
        <w:rPr>
          <w:rtl/>
        </w:rPr>
        <w:t xml:space="preserve">של </w:t>
      </w:r>
      <w:bookmarkStart w:id="15947" w:name="_ETM_Q46_291479"/>
      <w:bookmarkEnd w:id="15947"/>
      <w:r>
        <w:rPr>
          <w:rtl/>
        </w:rPr>
        <w:t xml:space="preserve">אימא </w:t>
      </w:r>
      <w:bookmarkStart w:id="15948" w:name="_ETM_Q46_291659"/>
      <w:bookmarkEnd w:id="15948"/>
      <w:r>
        <w:rPr>
          <w:rtl/>
        </w:rPr>
        <w:t>שלכם</w:t>
      </w:r>
      <w:r>
        <w:rPr>
          <w:rFonts w:hint="cs"/>
          <w:rtl/>
        </w:rPr>
        <w:t>.</w:t>
      </w:r>
      <w:r>
        <w:rPr>
          <w:rtl/>
        </w:rPr>
        <w:t xml:space="preserve"> </w:t>
      </w:r>
      <w:bookmarkStart w:id="15949" w:name="_ETM_Q46_292550"/>
      <w:bookmarkStart w:id="15950" w:name="_ETM_Q46_292760"/>
      <w:bookmarkEnd w:id="15949"/>
      <w:bookmarkEnd w:id="15950"/>
      <w:r>
        <w:rPr>
          <w:rtl/>
        </w:rPr>
        <w:t>בסוף</w:t>
      </w:r>
      <w:r>
        <w:rPr>
          <w:rFonts w:hint="cs"/>
          <w:rtl/>
        </w:rPr>
        <w:t>,</w:t>
      </w:r>
      <w:bookmarkStart w:id="15951" w:name="_ETM_Q46_296310"/>
      <w:bookmarkEnd w:id="15951"/>
      <w:r>
        <w:rPr>
          <w:rtl/>
        </w:rPr>
        <w:t xml:space="preserve"> </w:t>
      </w:r>
      <w:bookmarkStart w:id="15952" w:name="_ETM_Q46_293450"/>
      <w:bookmarkEnd w:id="15952"/>
      <w:r>
        <w:rPr>
          <w:rtl/>
        </w:rPr>
        <w:t xml:space="preserve">זה </w:t>
      </w:r>
      <w:bookmarkStart w:id="15953" w:name="_ETM_Q46_293630"/>
      <w:bookmarkEnd w:id="15953"/>
      <w:r>
        <w:rPr>
          <w:rtl/>
        </w:rPr>
        <w:t xml:space="preserve">הכסף </w:t>
      </w:r>
      <w:bookmarkStart w:id="15954" w:name="_ETM_Q46_294080"/>
      <w:bookmarkEnd w:id="15954"/>
      <w:r>
        <w:rPr>
          <w:rtl/>
        </w:rPr>
        <w:t xml:space="preserve">של </w:t>
      </w:r>
      <w:bookmarkStart w:id="15955" w:name="_ETM_Q46_294260"/>
      <w:bookmarkEnd w:id="15955"/>
      <w:r>
        <w:rPr>
          <w:rtl/>
        </w:rPr>
        <w:t xml:space="preserve">אזרחי </w:t>
      </w:r>
      <w:bookmarkStart w:id="15956" w:name="_ETM_Q46_294620"/>
      <w:bookmarkEnd w:id="15956"/>
      <w:r>
        <w:rPr>
          <w:rtl/>
        </w:rPr>
        <w:t xml:space="preserve">מדינת </w:t>
      </w:r>
      <w:bookmarkStart w:id="15957" w:name="_ETM_Q46_295010"/>
      <w:bookmarkEnd w:id="15957"/>
      <w:r>
        <w:rPr>
          <w:rtl/>
        </w:rPr>
        <w:t>ישראל</w:t>
      </w:r>
      <w:r>
        <w:rPr>
          <w:rFonts w:hint="cs"/>
          <w:rtl/>
        </w:rPr>
        <w:t>,</w:t>
      </w:r>
      <w:r>
        <w:rPr>
          <w:rtl/>
        </w:rPr>
        <w:t xml:space="preserve"> </w:t>
      </w:r>
      <w:bookmarkStart w:id="15958" w:name="_ETM_Q46_296250"/>
      <w:bookmarkEnd w:id="15958"/>
      <w:r>
        <w:rPr>
          <w:rtl/>
        </w:rPr>
        <w:t xml:space="preserve">ואף </w:t>
      </w:r>
      <w:bookmarkStart w:id="15959" w:name="_ETM_Q46_296700"/>
      <w:bookmarkEnd w:id="15959"/>
      <w:r>
        <w:rPr>
          <w:rtl/>
        </w:rPr>
        <w:t xml:space="preserve">אזרח </w:t>
      </w:r>
      <w:bookmarkStart w:id="15960" w:name="_ETM_Q46_297060"/>
      <w:bookmarkEnd w:id="15960"/>
      <w:r>
        <w:rPr>
          <w:rtl/>
        </w:rPr>
        <w:t xml:space="preserve">במדינת </w:t>
      </w:r>
      <w:bookmarkStart w:id="15961" w:name="_ETM_Q46_297600"/>
      <w:bookmarkEnd w:id="15961"/>
      <w:r>
        <w:rPr>
          <w:rtl/>
        </w:rPr>
        <w:t xml:space="preserve">ישראל </w:t>
      </w:r>
      <w:bookmarkStart w:id="15962" w:name="_ETM_Q46_298390"/>
      <w:bookmarkEnd w:id="15962"/>
      <w:r>
        <w:rPr>
          <w:rtl/>
        </w:rPr>
        <w:t xml:space="preserve">לא </w:t>
      </w:r>
      <w:bookmarkStart w:id="15963" w:name="_ETM_Q46_298659"/>
      <w:bookmarkEnd w:id="15963"/>
      <w:r>
        <w:rPr>
          <w:rtl/>
        </w:rPr>
        <w:t xml:space="preserve">חשב </w:t>
      </w:r>
      <w:bookmarkStart w:id="15964" w:name="_ETM_Q46_299080"/>
      <w:bookmarkEnd w:id="15964"/>
      <w:r>
        <w:rPr>
          <w:rtl/>
        </w:rPr>
        <w:t>אי</w:t>
      </w:r>
      <w:r>
        <w:rPr>
          <w:rFonts w:hint="cs"/>
          <w:rtl/>
        </w:rPr>
        <w:t xml:space="preserve"> </w:t>
      </w:r>
      <w:r>
        <w:rPr>
          <w:rtl/>
        </w:rPr>
        <w:t xml:space="preserve">פעם </w:t>
      </w:r>
      <w:bookmarkStart w:id="15965" w:name="_ETM_Q46_300070"/>
      <w:bookmarkEnd w:id="15965"/>
      <w:r>
        <w:rPr>
          <w:rtl/>
        </w:rPr>
        <w:t xml:space="preserve">שיהיה </w:t>
      </w:r>
      <w:bookmarkStart w:id="15966" w:name="_ETM_Q46_300460"/>
      <w:bookmarkEnd w:id="15966"/>
      <w:r>
        <w:rPr>
          <w:rtl/>
        </w:rPr>
        <w:t xml:space="preserve">לו </w:t>
      </w:r>
      <w:bookmarkStart w:id="15967" w:name="_ETM_Q46_301060"/>
      <w:bookmarkEnd w:id="15967"/>
      <w:r>
        <w:rPr>
          <w:rtl/>
        </w:rPr>
        <w:t xml:space="preserve">שר </w:t>
      </w:r>
      <w:bookmarkStart w:id="15968" w:name="_ETM_Q46_302110"/>
      <w:bookmarkEnd w:id="15968"/>
      <w:proofErr w:type="spellStart"/>
      <w:r>
        <w:rPr>
          <w:rtl/>
        </w:rPr>
        <w:t>המ</w:t>
      </w:r>
      <w:r>
        <w:rPr>
          <w:rFonts w:hint="cs"/>
          <w:rtl/>
        </w:rPr>
        <w:t>י</w:t>
      </w:r>
      <w:r>
        <w:rPr>
          <w:rtl/>
        </w:rPr>
        <w:t>נהלות</w:t>
      </w:r>
      <w:proofErr w:type="spellEnd"/>
      <w:r>
        <w:rPr>
          <w:rFonts w:hint="cs"/>
          <w:rtl/>
        </w:rPr>
        <w:t>,</w:t>
      </w:r>
      <w:r>
        <w:rPr>
          <w:rtl/>
        </w:rPr>
        <w:t xml:space="preserve"> </w:t>
      </w:r>
      <w:bookmarkStart w:id="15969" w:name="_ETM_Q46_303630"/>
      <w:bookmarkEnd w:id="15969"/>
      <w:r>
        <w:rPr>
          <w:rtl/>
        </w:rPr>
        <w:t xml:space="preserve">שאולי </w:t>
      </w:r>
      <w:bookmarkStart w:id="15970" w:name="_ETM_Q46_304109"/>
      <w:bookmarkEnd w:id="15970"/>
      <w:r>
        <w:rPr>
          <w:rtl/>
        </w:rPr>
        <w:t xml:space="preserve">יהיה </w:t>
      </w:r>
      <w:bookmarkStart w:id="15971" w:name="_ETM_Q46_304259"/>
      <w:bookmarkEnd w:id="15971"/>
      <w:r>
        <w:rPr>
          <w:rtl/>
        </w:rPr>
        <w:t xml:space="preserve">כפוף </w:t>
      </w:r>
      <w:bookmarkStart w:id="15972" w:name="_ETM_Q46_304740"/>
      <w:bookmarkEnd w:id="15972"/>
      <w:r>
        <w:rPr>
          <w:rtl/>
        </w:rPr>
        <w:t xml:space="preserve">לשר </w:t>
      </w:r>
      <w:bookmarkStart w:id="15973" w:name="_ETM_Q46_305250"/>
      <w:bookmarkEnd w:id="15973"/>
      <w:r>
        <w:rPr>
          <w:rtl/>
        </w:rPr>
        <w:t xml:space="preserve">הנגב </w:t>
      </w:r>
      <w:bookmarkStart w:id="15974" w:name="_ETM_Q46_305670"/>
      <w:bookmarkEnd w:id="15974"/>
      <w:r>
        <w:rPr>
          <w:rtl/>
        </w:rPr>
        <w:t xml:space="preserve">והגליל </w:t>
      </w:r>
      <w:bookmarkStart w:id="15975" w:name="_ETM_Q46_306479"/>
      <w:bookmarkEnd w:id="15975"/>
      <w:r>
        <w:rPr>
          <w:rtl/>
        </w:rPr>
        <w:t xml:space="preserve">או </w:t>
      </w:r>
      <w:bookmarkStart w:id="15976" w:name="_ETM_Q46_306600"/>
      <w:bookmarkEnd w:id="15976"/>
      <w:r>
        <w:rPr>
          <w:rtl/>
        </w:rPr>
        <w:t>ש</w:t>
      </w:r>
      <w:bookmarkStart w:id="15977" w:name="_ETM_Q46_309910"/>
      <w:bookmarkEnd w:id="15977"/>
      <w:r>
        <w:rPr>
          <w:rtl/>
        </w:rPr>
        <w:t xml:space="preserve">שר </w:t>
      </w:r>
      <w:bookmarkStart w:id="15978" w:name="_ETM_Q46_306990"/>
      <w:bookmarkEnd w:id="15978"/>
      <w:r>
        <w:rPr>
          <w:rFonts w:hint="cs"/>
          <w:rtl/>
        </w:rPr>
        <w:t>ה</w:t>
      </w:r>
      <w:r>
        <w:rPr>
          <w:rtl/>
        </w:rPr>
        <w:t xml:space="preserve">נגב </w:t>
      </w:r>
      <w:bookmarkStart w:id="15979" w:name="_ETM_Q46_307829"/>
      <w:bookmarkEnd w:id="15979"/>
      <w:r>
        <w:rPr>
          <w:rtl/>
        </w:rPr>
        <w:t xml:space="preserve">והגליל </w:t>
      </w:r>
      <w:bookmarkStart w:id="15980" w:name="_ETM_Q46_308340"/>
      <w:bookmarkEnd w:id="15980"/>
      <w:r>
        <w:rPr>
          <w:rtl/>
        </w:rPr>
        <w:t xml:space="preserve">יהיה </w:t>
      </w:r>
      <w:bookmarkStart w:id="15981" w:name="_ETM_Q46_308489"/>
      <w:bookmarkStart w:id="15982" w:name="_ETM_Q46_308790"/>
      <w:bookmarkEnd w:id="15981"/>
      <w:bookmarkEnd w:id="15982"/>
      <w:r>
        <w:rPr>
          <w:rtl/>
        </w:rPr>
        <w:t xml:space="preserve">כפוף </w:t>
      </w:r>
      <w:bookmarkStart w:id="15983" w:name="_ETM_Q46_309569"/>
      <w:bookmarkEnd w:id="15983"/>
      <w:r>
        <w:rPr>
          <w:rtl/>
        </w:rPr>
        <w:t xml:space="preserve">לשר </w:t>
      </w:r>
      <w:bookmarkStart w:id="15984" w:name="_ETM_Q46_309989"/>
      <w:bookmarkEnd w:id="15984"/>
      <w:proofErr w:type="spellStart"/>
      <w:r>
        <w:rPr>
          <w:rtl/>
        </w:rPr>
        <w:t>המ</w:t>
      </w:r>
      <w:r>
        <w:rPr>
          <w:rFonts w:hint="cs"/>
          <w:rtl/>
        </w:rPr>
        <w:t>י</w:t>
      </w:r>
      <w:r>
        <w:rPr>
          <w:rtl/>
        </w:rPr>
        <w:t>נהלות</w:t>
      </w:r>
      <w:bookmarkStart w:id="15985" w:name="_ETM_Q46_310830"/>
      <w:bookmarkEnd w:id="15985"/>
      <w:proofErr w:type="spellEnd"/>
      <w:r>
        <w:rPr>
          <w:rFonts w:hint="cs"/>
          <w:rtl/>
        </w:rPr>
        <w:t xml:space="preserve">, </w:t>
      </w:r>
      <w:r>
        <w:rPr>
          <w:rtl/>
        </w:rPr>
        <w:t xml:space="preserve">שיהיה </w:t>
      </w:r>
      <w:bookmarkStart w:id="15986" w:name="_ETM_Q46_311129"/>
      <w:bookmarkEnd w:id="15986"/>
      <w:r>
        <w:rPr>
          <w:rtl/>
        </w:rPr>
        <w:t xml:space="preserve">במשרד </w:t>
      </w:r>
      <w:bookmarkStart w:id="15987" w:name="_ETM_Q46_311610"/>
      <w:bookmarkEnd w:id="15987"/>
      <w:r>
        <w:rPr>
          <w:rtl/>
        </w:rPr>
        <w:t>האוצר</w:t>
      </w:r>
      <w:r>
        <w:rPr>
          <w:rFonts w:hint="cs"/>
          <w:rtl/>
        </w:rPr>
        <w:t>,</w:t>
      </w:r>
      <w:r>
        <w:rPr>
          <w:rtl/>
        </w:rPr>
        <w:t xml:space="preserve"> </w:t>
      </w:r>
      <w:bookmarkStart w:id="15988" w:name="_ETM_Q46_312480"/>
      <w:bookmarkEnd w:id="15988"/>
      <w:r>
        <w:rPr>
          <w:rtl/>
        </w:rPr>
        <w:t xml:space="preserve">ואף </w:t>
      </w:r>
      <w:bookmarkStart w:id="15989" w:name="_ETM_Q46_312810"/>
      <w:bookmarkEnd w:id="15989"/>
      <w:r>
        <w:rPr>
          <w:rFonts w:hint="cs"/>
          <w:rtl/>
        </w:rPr>
        <w:t>אחד</w:t>
      </w:r>
      <w:bookmarkStart w:id="15990" w:name="_ETM_Q46_313870"/>
      <w:bookmarkEnd w:id="15990"/>
      <w:r>
        <w:rPr>
          <w:rtl/>
        </w:rPr>
        <w:t xml:space="preserve"> </w:t>
      </w:r>
      <w:bookmarkStart w:id="15991" w:name="_ETM_Q46_313019"/>
      <w:bookmarkEnd w:id="15991"/>
      <w:r>
        <w:rPr>
          <w:rtl/>
        </w:rPr>
        <w:t xml:space="preserve">לא </w:t>
      </w:r>
      <w:bookmarkStart w:id="15992" w:name="_ETM_Q46_313139"/>
      <w:bookmarkEnd w:id="15992"/>
      <w:r>
        <w:rPr>
          <w:rtl/>
        </w:rPr>
        <w:t xml:space="preserve">יודע </w:t>
      </w:r>
      <w:bookmarkStart w:id="15993" w:name="_ETM_Q46_314080"/>
      <w:bookmarkEnd w:id="15993"/>
      <w:r>
        <w:rPr>
          <w:rtl/>
        </w:rPr>
        <w:t xml:space="preserve">מה </w:t>
      </w:r>
      <w:bookmarkStart w:id="15994" w:name="_ETM_Q46_314800"/>
      <w:bookmarkEnd w:id="15994"/>
      <w:r>
        <w:rPr>
          <w:rtl/>
        </w:rPr>
        <w:t xml:space="preserve">האנשים </w:t>
      </w:r>
      <w:bookmarkStart w:id="15995" w:name="_ETM_Q46_315400"/>
      <w:bookmarkEnd w:id="15995"/>
      <w:r>
        <w:rPr>
          <w:rtl/>
        </w:rPr>
        <w:t xml:space="preserve">האלה </w:t>
      </w:r>
      <w:bookmarkStart w:id="15996" w:name="_ETM_Q46_316090"/>
      <w:bookmarkEnd w:id="15996"/>
      <w:r>
        <w:rPr>
          <w:rtl/>
        </w:rPr>
        <w:t>עושים</w:t>
      </w:r>
      <w:r>
        <w:rPr>
          <w:rFonts w:hint="cs"/>
          <w:rtl/>
        </w:rPr>
        <w:t>.</w:t>
      </w:r>
      <w:r>
        <w:rPr>
          <w:rtl/>
        </w:rPr>
        <w:t xml:space="preserve"> </w:t>
      </w:r>
      <w:bookmarkStart w:id="15997" w:name="_ETM_Q46_317050"/>
      <w:bookmarkEnd w:id="15997"/>
    </w:p>
    <w:p w:rsidR="00B36319" w:rsidRDefault="00B36319" w:rsidP="00BF08AC">
      <w:pPr>
        <w:rPr>
          <w:rtl/>
        </w:rPr>
      </w:pPr>
    </w:p>
    <w:p w:rsidR="00B36319" w:rsidRDefault="00B36319" w:rsidP="008D51D2">
      <w:pPr>
        <w:rPr>
          <w:rtl/>
        </w:rPr>
      </w:pPr>
      <w:bookmarkStart w:id="15998" w:name="_ETM_Q46_319040"/>
      <w:bookmarkEnd w:id="15998"/>
      <w:r>
        <w:rPr>
          <w:rtl/>
        </w:rPr>
        <w:t xml:space="preserve">ואם </w:t>
      </w:r>
      <w:bookmarkStart w:id="15999" w:name="_ETM_Q46_317349"/>
      <w:bookmarkEnd w:id="15999"/>
      <w:r>
        <w:rPr>
          <w:rtl/>
        </w:rPr>
        <w:t xml:space="preserve">זה </w:t>
      </w:r>
      <w:bookmarkStart w:id="16000" w:name="_ETM_Q46_317470"/>
      <w:bookmarkEnd w:id="16000"/>
      <w:r>
        <w:rPr>
          <w:rtl/>
        </w:rPr>
        <w:t xml:space="preserve">לא </w:t>
      </w:r>
      <w:bookmarkStart w:id="16001" w:name="_ETM_Q46_317590"/>
      <w:bookmarkEnd w:id="16001"/>
      <w:r>
        <w:rPr>
          <w:rtl/>
        </w:rPr>
        <w:t>מספיק</w:t>
      </w:r>
      <w:r>
        <w:rPr>
          <w:rFonts w:hint="cs"/>
          <w:rtl/>
        </w:rPr>
        <w:t>,</w:t>
      </w:r>
      <w:r>
        <w:rPr>
          <w:rtl/>
        </w:rPr>
        <w:t xml:space="preserve"> </w:t>
      </w:r>
      <w:bookmarkStart w:id="16002" w:name="_ETM_Q46_318409"/>
      <w:bookmarkEnd w:id="16002"/>
      <w:r>
        <w:rPr>
          <w:rtl/>
        </w:rPr>
        <w:t xml:space="preserve">באמצע מלחמה </w:t>
      </w:r>
      <w:bookmarkStart w:id="16003" w:name="_ETM_Q46_320569"/>
      <w:bookmarkStart w:id="16004" w:name="_ETM_Q46_321540"/>
      <w:bookmarkEnd w:id="16003"/>
      <w:bookmarkEnd w:id="16004"/>
      <w:r w:rsidR="008D51D2">
        <w:rPr>
          <w:rFonts w:hint="cs"/>
          <w:rtl/>
        </w:rPr>
        <w:t>ב</w:t>
      </w:r>
      <w:r>
        <w:rPr>
          <w:rFonts w:hint="cs"/>
          <w:rtl/>
        </w:rPr>
        <w:t>שבע</w:t>
      </w:r>
      <w:r>
        <w:rPr>
          <w:rtl/>
        </w:rPr>
        <w:t xml:space="preserve"> </w:t>
      </w:r>
      <w:bookmarkStart w:id="16005" w:name="_ETM_Q46_321959"/>
      <w:bookmarkEnd w:id="16005"/>
      <w:r>
        <w:rPr>
          <w:rtl/>
        </w:rPr>
        <w:t xml:space="preserve">חזיתות </w:t>
      </w:r>
      <w:bookmarkStart w:id="16006" w:name="_ETM_Q46_323340"/>
      <w:bookmarkEnd w:id="16006"/>
      <w:r>
        <w:rPr>
          <w:rtl/>
        </w:rPr>
        <w:t xml:space="preserve">מפטרים </w:t>
      </w:r>
      <w:bookmarkStart w:id="16007" w:name="_ETM_Q46_324510"/>
      <w:bookmarkEnd w:id="16007"/>
      <w:r>
        <w:rPr>
          <w:rtl/>
        </w:rPr>
        <w:t xml:space="preserve">שר </w:t>
      </w:r>
      <w:bookmarkStart w:id="16008" w:name="_ETM_Q46_324870"/>
      <w:bookmarkEnd w:id="16008"/>
      <w:r>
        <w:rPr>
          <w:rtl/>
        </w:rPr>
        <w:t>ביטחון</w:t>
      </w:r>
      <w:r>
        <w:rPr>
          <w:rFonts w:hint="cs"/>
          <w:rtl/>
        </w:rPr>
        <w:t>,</w:t>
      </w:r>
      <w:bookmarkStart w:id="16009" w:name="_ETM_Q46_327970"/>
      <w:bookmarkEnd w:id="16009"/>
      <w:r>
        <w:rPr>
          <w:rtl/>
        </w:rPr>
        <w:t xml:space="preserve"> </w:t>
      </w:r>
      <w:bookmarkStart w:id="16010" w:name="_ETM_Q46_325800"/>
      <w:bookmarkEnd w:id="16010"/>
      <w:r>
        <w:rPr>
          <w:rtl/>
        </w:rPr>
        <w:t xml:space="preserve">אלוף </w:t>
      </w:r>
      <w:bookmarkStart w:id="16011" w:name="_ETM_Q46_326220"/>
      <w:bookmarkEnd w:id="16011"/>
      <w:r>
        <w:rPr>
          <w:rtl/>
        </w:rPr>
        <w:t>בצה"ל</w:t>
      </w:r>
      <w:r>
        <w:rPr>
          <w:rFonts w:hint="cs"/>
          <w:rtl/>
        </w:rPr>
        <w:t>,</w:t>
      </w:r>
      <w:r>
        <w:rPr>
          <w:rtl/>
        </w:rPr>
        <w:t xml:space="preserve"> </w:t>
      </w:r>
      <w:bookmarkStart w:id="16012" w:name="_ETM_Q46_327650"/>
      <w:bookmarkEnd w:id="16012"/>
      <w:r>
        <w:rPr>
          <w:rtl/>
        </w:rPr>
        <w:t>לוחם</w:t>
      </w:r>
      <w:r>
        <w:rPr>
          <w:rFonts w:hint="cs"/>
          <w:rtl/>
        </w:rPr>
        <w:t>,</w:t>
      </w:r>
      <w:r>
        <w:rPr>
          <w:rtl/>
        </w:rPr>
        <w:t xml:space="preserve"> </w:t>
      </w:r>
      <w:bookmarkStart w:id="16013" w:name="_ETM_Q46_328849"/>
      <w:bookmarkEnd w:id="16013"/>
      <w:r>
        <w:rPr>
          <w:rtl/>
        </w:rPr>
        <w:t xml:space="preserve">עם </w:t>
      </w:r>
      <w:bookmarkStart w:id="16014" w:name="_ETM_Q46_329030"/>
      <w:bookmarkEnd w:id="16014"/>
      <w:r>
        <w:rPr>
          <w:rtl/>
        </w:rPr>
        <w:t xml:space="preserve">הישגים </w:t>
      </w:r>
      <w:bookmarkStart w:id="16015" w:name="_ETM_Q46_329540"/>
      <w:bookmarkEnd w:id="16015"/>
      <w:r>
        <w:rPr>
          <w:rtl/>
        </w:rPr>
        <w:t>אדירים</w:t>
      </w:r>
      <w:r>
        <w:rPr>
          <w:rFonts w:hint="cs"/>
          <w:rtl/>
        </w:rPr>
        <w:t xml:space="preserve"> </w:t>
      </w:r>
      <w:r>
        <w:rPr>
          <w:rFonts w:hint="eastAsia"/>
          <w:rtl/>
        </w:rPr>
        <w:t>–</w:t>
      </w:r>
      <w:r>
        <w:rPr>
          <w:rtl/>
        </w:rPr>
        <w:t xml:space="preserve"> </w:t>
      </w:r>
      <w:bookmarkStart w:id="16016" w:name="_ETM_Q46_330819"/>
      <w:bookmarkEnd w:id="16016"/>
      <w:r>
        <w:rPr>
          <w:rtl/>
        </w:rPr>
        <w:t xml:space="preserve">הישגים </w:t>
      </w:r>
      <w:bookmarkStart w:id="16017" w:name="_ETM_Q46_331329"/>
      <w:bookmarkEnd w:id="16017"/>
      <w:r>
        <w:rPr>
          <w:rtl/>
        </w:rPr>
        <w:t xml:space="preserve">אדירים </w:t>
      </w:r>
      <w:bookmarkStart w:id="16018" w:name="_ETM_Q46_331749"/>
      <w:bookmarkEnd w:id="16018"/>
      <w:r>
        <w:rPr>
          <w:rtl/>
        </w:rPr>
        <w:t xml:space="preserve">במלחמה </w:t>
      </w:r>
      <w:bookmarkStart w:id="16019" w:name="_ETM_Q46_332349"/>
      <w:bookmarkEnd w:id="16019"/>
      <w:r>
        <w:rPr>
          <w:rtl/>
        </w:rPr>
        <w:t>הזאת</w:t>
      </w:r>
      <w:r>
        <w:rPr>
          <w:rFonts w:hint="cs"/>
          <w:rtl/>
        </w:rPr>
        <w:t>,</w:t>
      </w:r>
      <w:r>
        <w:rPr>
          <w:rtl/>
        </w:rPr>
        <w:t xml:space="preserve"> </w:t>
      </w:r>
      <w:bookmarkStart w:id="16020" w:name="_ETM_Q46_333069"/>
      <w:bookmarkEnd w:id="16020"/>
      <w:r>
        <w:rPr>
          <w:rtl/>
        </w:rPr>
        <w:t xml:space="preserve">שהחיילים </w:t>
      </w:r>
      <w:bookmarkStart w:id="16021" w:name="_ETM_Q46_333819"/>
      <w:bookmarkEnd w:id="16021"/>
      <w:r>
        <w:rPr>
          <w:rtl/>
        </w:rPr>
        <w:t>מעריכים</w:t>
      </w:r>
      <w:r>
        <w:rPr>
          <w:rFonts w:hint="cs"/>
          <w:rtl/>
        </w:rPr>
        <w:t>;</w:t>
      </w:r>
      <w:bookmarkStart w:id="16022" w:name="_ETM_Q46_337290"/>
      <w:bookmarkEnd w:id="16022"/>
      <w:r>
        <w:rPr>
          <w:rtl/>
        </w:rPr>
        <w:t xml:space="preserve"> </w:t>
      </w:r>
      <w:bookmarkStart w:id="16023" w:name="_ETM_Q46_334959"/>
      <w:bookmarkEnd w:id="16023"/>
      <w:r>
        <w:rPr>
          <w:rFonts w:hint="cs"/>
          <w:rtl/>
        </w:rPr>
        <w:t xml:space="preserve">הם </w:t>
      </w:r>
      <w:r>
        <w:rPr>
          <w:rtl/>
        </w:rPr>
        <w:t xml:space="preserve">מסתכלים </w:t>
      </w:r>
      <w:bookmarkStart w:id="16024" w:name="_ETM_Q46_335680"/>
      <w:bookmarkEnd w:id="16024"/>
      <w:r>
        <w:rPr>
          <w:rtl/>
        </w:rPr>
        <w:t xml:space="preserve">עליו </w:t>
      </w:r>
      <w:bookmarkStart w:id="16025" w:name="_ETM_Q46_335889"/>
      <w:bookmarkEnd w:id="16025"/>
      <w:r>
        <w:rPr>
          <w:rtl/>
        </w:rPr>
        <w:t xml:space="preserve">ומבינים </w:t>
      </w:r>
      <w:bookmarkStart w:id="16026" w:name="_ETM_Q46_336790"/>
      <w:bookmarkEnd w:id="16026"/>
      <w:r>
        <w:rPr>
          <w:rFonts w:hint="cs"/>
          <w:rtl/>
        </w:rPr>
        <w:t>ש</w:t>
      </w:r>
      <w:r>
        <w:rPr>
          <w:rtl/>
        </w:rPr>
        <w:t xml:space="preserve">יש </w:t>
      </w:r>
      <w:bookmarkStart w:id="16027" w:name="_ETM_Q46_337299"/>
      <w:bookmarkEnd w:id="16027"/>
      <w:r>
        <w:rPr>
          <w:rtl/>
        </w:rPr>
        <w:t xml:space="preserve">בעל </w:t>
      </w:r>
      <w:bookmarkStart w:id="16028" w:name="_ETM_Q46_337629"/>
      <w:bookmarkEnd w:id="16028"/>
      <w:r>
        <w:rPr>
          <w:rtl/>
        </w:rPr>
        <w:t>מקצוע</w:t>
      </w:r>
      <w:r>
        <w:rPr>
          <w:rFonts w:hint="cs"/>
          <w:rtl/>
        </w:rPr>
        <w:t>,</w:t>
      </w:r>
      <w:r>
        <w:rPr>
          <w:rtl/>
        </w:rPr>
        <w:t xml:space="preserve"> </w:t>
      </w:r>
      <w:bookmarkStart w:id="16029" w:name="_ETM_Q46_338409"/>
      <w:bookmarkEnd w:id="16029"/>
      <w:r>
        <w:rPr>
          <w:rtl/>
        </w:rPr>
        <w:t xml:space="preserve">מישהו </w:t>
      </w:r>
      <w:bookmarkStart w:id="16030" w:name="_ETM_Q46_338739"/>
      <w:bookmarkEnd w:id="16030"/>
      <w:r>
        <w:rPr>
          <w:rtl/>
        </w:rPr>
        <w:t xml:space="preserve">שמוביל </w:t>
      </w:r>
      <w:bookmarkStart w:id="16031" w:name="_ETM_Q46_339219"/>
      <w:bookmarkEnd w:id="16031"/>
      <w:r>
        <w:rPr>
          <w:rtl/>
        </w:rPr>
        <w:t>אות</w:t>
      </w:r>
      <w:r>
        <w:rPr>
          <w:rFonts w:hint="cs"/>
          <w:rtl/>
        </w:rPr>
        <w:t>ם,</w:t>
      </w:r>
      <w:bookmarkStart w:id="16032" w:name="_ETM_Q46_341150"/>
      <w:bookmarkEnd w:id="16032"/>
      <w:r>
        <w:rPr>
          <w:rtl/>
        </w:rPr>
        <w:t xml:space="preserve"> </w:t>
      </w:r>
      <w:bookmarkStart w:id="16033" w:name="_ETM_Q46_339489"/>
      <w:bookmarkEnd w:id="16033"/>
      <w:r>
        <w:rPr>
          <w:rtl/>
        </w:rPr>
        <w:t xml:space="preserve">מישהו </w:t>
      </w:r>
      <w:bookmarkStart w:id="16034" w:name="_ETM_Q46_339760"/>
      <w:bookmarkEnd w:id="16034"/>
      <w:r>
        <w:rPr>
          <w:rtl/>
        </w:rPr>
        <w:t xml:space="preserve">שיודע </w:t>
      </w:r>
      <w:bookmarkStart w:id="16035" w:name="_ETM_Q46_340180"/>
      <w:bookmarkEnd w:id="16035"/>
      <w:r>
        <w:rPr>
          <w:rtl/>
        </w:rPr>
        <w:t xml:space="preserve">מה </w:t>
      </w:r>
      <w:bookmarkStart w:id="16036" w:name="_ETM_Q46_340360"/>
      <w:bookmarkEnd w:id="16036"/>
      <w:r>
        <w:rPr>
          <w:rtl/>
        </w:rPr>
        <w:t xml:space="preserve">הוא </w:t>
      </w:r>
      <w:bookmarkStart w:id="16037" w:name="_ETM_Q46_340450"/>
      <w:bookmarkEnd w:id="16037"/>
      <w:r>
        <w:rPr>
          <w:rtl/>
        </w:rPr>
        <w:t>עושה</w:t>
      </w:r>
      <w:r>
        <w:rPr>
          <w:rFonts w:hint="cs"/>
          <w:rtl/>
        </w:rPr>
        <w:t>.</w:t>
      </w:r>
      <w:r>
        <w:rPr>
          <w:rtl/>
        </w:rPr>
        <w:t xml:space="preserve"> </w:t>
      </w:r>
      <w:bookmarkStart w:id="16038" w:name="_ETM_Q46_341169"/>
      <w:bookmarkEnd w:id="16038"/>
      <w:r>
        <w:rPr>
          <w:rtl/>
        </w:rPr>
        <w:t xml:space="preserve">ובמי </w:t>
      </w:r>
      <w:bookmarkStart w:id="16039" w:name="_ETM_Q46_341650"/>
      <w:bookmarkEnd w:id="16039"/>
      <w:r>
        <w:rPr>
          <w:rtl/>
        </w:rPr>
        <w:t xml:space="preserve">מחליפים </w:t>
      </w:r>
      <w:bookmarkStart w:id="16040" w:name="_ETM_Q46_342159"/>
      <w:bookmarkEnd w:id="16040"/>
      <w:r>
        <w:rPr>
          <w:rtl/>
        </w:rPr>
        <w:t>אותו</w:t>
      </w:r>
      <w:r>
        <w:rPr>
          <w:rFonts w:hint="cs"/>
          <w:rtl/>
        </w:rPr>
        <w:t>?</w:t>
      </w:r>
      <w:bookmarkStart w:id="16041" w:name="_ETM_Q46_344039"/>
      <w:bookmarkEnd w:id="16041"/>
      <w:r>
        <w:rPr>
          <w:rtl/>
        </w:rPr>
        <w:t xml:space="preserve"> </w:t>
      </w:r>
      <w:bookmarkStart w:id="16042" w:name="_ETM_Q46_343419"/>
      <w:bookmarkEnd w:id="16042"/>
      <w:r>
        <w:rPr>
          <w:rtl/>
        </w:rPr>
        <w:t xml:space="preserve">האם </w:t>
      </w:r>
      <w:bookmarkStart w:id="16043" w:name="_ETM_Q46_343720"/>
      <w:bookmarkEnd w:id="16043"/>
      <w:r>
        <w:rPr>
          <w:rtl/>
        </w:rPr>
        <w:t xml:space="preserve">יש </w:t>
      </w:r>
      <w:bookmarkStart w:id="16044" w:name="_ETM_Q46_344860"/>
      <w:bookmarkEnd w:id="16044"/>
      <w:r>
        <w:rPr>
          <w:rtl/>
        </w:rPr>
        <w:t xml:space="preserve">אזרח </w:t>
      </w:r>
      <w:bookmarkStart w:id="16045" w:name="_ETM_Q46_345340"/>
      <w:bookmarkEnd w:id="16045"/>
      <w:r>
        <w:rPr>
          <w:rFonts w:hint="cs"/>
          <w:rtl/>
        </w:rPr>
        <w:t>אחד</w:t>
      </w:r>
      <w:r>
        <w:rPr>
          <w:rtl/>
        </w:rPr>
        <w:t xml:space="preserve"> </w:t>
      </w:r>
      <w:bookmarkStart w:id="16046" w:name="_ETM_Q46_345669"/>
      <w:bookmarkEnd w:id="16046"/>
      <w:r>
        <w:rPr>
          <w:rtl/>
        </w:rPr>
        <w:t xml:space="preserve">במדינת </w:t>
      </w:r>
      <w:bookmarkStart w:id="16047" w:name="_ETM_Q46_346180"/>
      <w:bookmarkEnd w:id="16047"/>
      <w:r>
        <w:rPr>
          <w:rtl/>
        </w:rPr>
        <w:t xml:space="preserve">ישראל </w:t>
      </w:r>
      <w:bookmarkStart w:id="16048" w:name="_ETM_Q46_347319"/>
      <w:bookmarkEnd w:id="16048"/>
      <w:r>
        <w:rPr>
          <w:rtl/>
        </w:rPr>
        <w:t xml:space="preserve">שיכול </w:t>
      </w:r>
      <w:bookmarkStart w:id="16049" w:name="_ETM_Q46_347770"/>
      <w:bookmarkEnd w:id="16049"/>
      <w:r>
        <w:rPr>
          <w:rtl/>
        </w:rPr>
        <w:t xml:space="preserve">לומר </w:t>
      </w:r>
      <w:bookmarkStart w:id="16050" w:name="_ETM_Q46_348130"/>
      <w:bookmarkEnd w:id="16050"/>
      <w:r>
        <w:rPr>
          <w:rtl/>
        </w:rPr>
        <w:t xml:space="preserve">לי </w:t>
      </w:r>
      <w:bookmarkStart w:id="16051" w:name="_ETM_Q46_348819"/>
      <w:bookmarkEnd w:id="16051"/>
      <w:r>
        <w:rPr>
          <w:rtl/>
        </w:rPr>
        <w:t xml:space="preserve">שהוא </w:t>
      </w:r>
      <w:bookmarkStart w:id="16052" w:name="_ETM_Q46_349090"/>
      <w:bookmarkEnd w:id="16052"/>
      <w:r>
        <w:rPr>
          <w:rtl/>
        </w:rPr>
        <w:t xml:space="preserve">מרגיש </w:t>
      </w:r>
      <w:bookmarkStart w:id="16053" w:name="_ETM_Q46_350239"/>
      <w:bookmarkEnd w:id="16053"/>
      <w:r>
        <w:rPr>
          <w:rtl/>
        </w:rPr>
        <w:t>ביטחון</w:t>
      </w:r>
      <w:bookmarkStart w:id="16054" w:name="_ETM_Q46_351379"/>
      <w:bookmarkEnd w:id="16054"/>
      <w:r>
        <w:rPr>
          <w:rFonts w:hint="cs"/>
          <w:rtl/>
        </w:rPr>
        <w:t xml:space="preserve">, </w:t>
      </w:r>
      <w:r>
        <w:rPr>
          <w:rtl/>
        </w:rPr>
        <w:t xml:space="preserve">שהוא </w:t>
      </w:r>
      <w:bookmarkStart w:id="16055" w:name="_ETM_Q46_351620"/>
      <w:bookmarkEnd w:id="16055"/>
      <w:r>
        <w:rPr>
          <w:rtl/>
        </w:rPr>
        <w:t xml:space="preserve">מרגיש </w:t>
      </w:r>
      <w:bookmarkStart w:id="16056" w:name="_ETM_Q46_352069"/>
      <w:bookmarkEnd w:id="16056"/>
      <w:r>
        <w:rPr>
          <w:rtl/>
        </w:rPr>
        <w:t xml:space="preserve">טוב </w:t>
      </w:r>
      <w:bookmarkStart w:id="16057" w:name="_ETM_Q46_352310"/>
      <w:bookmarkEnd w:id="16057"/>
      <w:r>
        <w:rPr>
          <w:rtl/>
        </w:rPr>
        <w:t xml:space="preserve">יותר </w:t>
      </w:r>
      <w:bookmarkStart w:id="16058" w:name="_ETM_Q46_353029"/>
      <w:bookmarkEnd w:id="16058"/>
      <w:r>
        <w:rPr>
          <w:rtl/>
        </w:rPr>
        <w:t xml:space="preserve">בהחלפה </w:t>
      </w:r>
      <w:bookmarkStart w:id="16059" w:name="_ETM_Q46_354290"/>
      <w:bookmarkEnd w:id="16059"/>
      <w:r>
        <w:rPr>
          <w:rtl/>
        </w:rPr>
        <w:t xml:space="preserve">של </w:t>
      </w:r>
      <w:bookmarkStart w:id="16060" w:name="_ETM_Q46_354560"/>
      <w:bookmarkEnd w:id="16060"/>
      <w:r>
        <w:rPr>
          <w:rtl/>
        </w:rPr>
        <w:t xml:space="preserve">יואב </w:t>
      </w:r>
      <w:bookmarkStart w:id="16061" w:name="_ETM_Q46_354889"/>
      <w:bookmarkEnd w:id="16061"/>
      <w:r>
        <w:rPr>
          <w:rtl/>
        </w:rPr>
        <w:t xml:space="preserve">גלנט </w:t>
      </w:r>
      <w:bookmarkStart w:id="16062" w:name="_ETM_Q46_355249"/>
      <w:bookmarkEnd w:id="16062"/>
      <w:r>
        <w:rPr>
          <w:rtl/>
        </w:rPr>
        <w:t xml:space="preserve">בישראל </w:t>
      </w:r>
      <w:bookmarkStart w:id="16063" w:name="_ETM_Q46_355700"/>
      <w:bookmarkEnd w:id="16063"/>
      <w:r>
        <w:rPr>
          <w:rtl/>
        </w:rPr>
        <w:t>כץ</w:t>
      </w:r>
      <w:r>
        <w:rPr>
          <w:rFonts w:hint="cs"/>
          <w:rtl/>
        </w:rPr>
        <w:t>?</w:t>
      </w:r>
      <w:bookmarkStart w:id="16064" w:name="_ETM_Q46_357910"/>
      <w:bookmarkEnd w:id="16064"/>
      <w:r>
        <w:rPr>
          <w:rFonts w:hint="cs"/>
          <w:rtl/>
        </w:rPr>
        <w:t xml:space="preserve"> אחד? האזרח מספר אחת. שתיים.</w:t>
      </w:r>
    </w:p>
    <w:p w:rsidR="00B36319" w:rsidRDefault="00B36319" w:rsidP="00BF08AC">
      <w:pPr>
        <w:rPr>
          <w:rtl/>
        </w:rPr>
      </w:pPr>
    </w:p>
    <w:p w:rsidR="00B36319" w:rsidRDefault="00B36319" w:rsidP="00BF08AC">
      <w:pPr>
        <w:pStyle w:val="af5"/>
        <w:keepNext/>
        <w:rPr>
          <w:rtl/>
        </w:rPr>
      </w:pPr>
      <w:bookmarkStart w:id="16065" w:name="ET_interruption_6156_5"/>
      <w:r w:rsidRPr="008914A3">
        <w:rPr>
          <w:rStyle w:val="TagStyle"/>
          <w:rtl/>
        </w:rPr>
        <w:t xml:space="preserve"> &lt;&lt; קריאה &gt;&gt; </w:t>
      </w:r>
      <w:r>
        <w:rPr>
          <w:rtl/>
        </w:rPr>
        <w:t>גלעד קריב (העבודה):</w:t>
      </w:r>
      <w:r w:rsidRPr="008914A3">
        <w:rPr>
          <w:rStyle w:val="TagStyle"/>
          <w:rtl/>
        </w:rPr>
        <w:t xml:space="preserve"> &lt;&lt; קריאה &gt;&gt;</w:t>
      </w:r>
      <w:r>
        <w:rPr>
          <w:rtl/>
        </w:rPr>
        <w:t xml:space="preserve">   </w:t>
      </w:r>
      <w:bookmarkEnd w:id="16065"/>
    </w:p>
    <w:p w:rsidR="00B36319" w:rsidRDefault="00B36319" w:rsidP="00BF08AC">
      <w:pPr>
        <w:rPr>
          <w:rtl/>
        </w:rPr>
      </w:pPr>
    </w:p>
    <w:p w:rsidR="00B36319" w:rsidRDefault="00B36319" w:rsidP="00BF08AC">
      <w:pPr>
        <w:rPr>
          <w:rtl/>
        </w:rPr>
      </w:pPr>
      <w:r>
        <w:rPr>
          <w:rFonts w:hint="cs"/>
          <w:rtl/>
        </w:rPr>
        <w:t>כן, האזרחית שרה נתניהו.</w:t>
      </w:r>
    </w:p>
    <w:p w:rsidR="00B36319" w:rsidRDefault="00B36319" w:rsidP="00BF08AC">
      <w:pPr>
        <w:rPr>
          <w:rtl/>
        </w:rPr>
      </w:pPr>
    </w:p>
    <w:p w:rsidR="00B36319" w:rsidRDefault="00B36319" w:rsidP="00BF08AC">
      <w:pPr>
        <w:pStyle w:val="-"/>
        <w:keepNext/>
        <w:rPr>
          <w:rtl/>
        </w:rPr>
      </w:pPr>
      <w:bookmarkStart w:id="16066" w:name="ET_speakercontinue_6151_6"/>
      <w:r w:rsidRPr="008914A3">
        <w:rPr>
          <w:rStyle w:val="TagStyle"/>
          <w:rtl/>
        </w:rPr>
        <w:t xml:space="preserve"> &lt;&lt; דובר_המשך &gt;&gt; </w:t>
      </w:r>
      <w:r>
        <w:rPr>
          <w:rtl/>
        </w:rPr>
        <w:t>רון כץ (יש עתיד):</w:t>
      </w:r>
      <w:r w:rsidRPr="008914A3">
        <w:rPr>
          <w:rStyle w:val="TagStyle"/>
          <w:rtl/>
        </w:rPr>
        <w:t xml:space="preserve"> &lt;&lt; דובר_המשך &gt;&gt;</w:t>
      </w:r>
      <w:r>
        <w:rPr>
          <w:rtl/>
        </w:rPr>
        <w:t xml:space="preserve">   </w:t>
      </w:r>
      <w:bookmarkEnd w:id="16066"/>
    </w:p>
    <w:p w:rsidR="00B36319" w:rsidRDefault="00B36319" w:rsidP="000928D2">
      <w:pPr>
        <w:rPr>
          <w:rtl/>
        </w:rPr>
      </w:pPr>
    </w:p>
    <w:p w:rsidR="00B36319" w:rsidRDefault="00B36319" w:rsidP="00BF08AC">
      <w:pPr>
        <w:rPr>
          <w:rtl/>
        </w:rPr>
      </w:pPr>
      <w:bookmarkStart w:id="16067" w:name="_ETM_Q46_363120"/>
      <w:bookmarkStart w:id="16068" w:name="_ETM_Q46_363690"/>
      <w:bookmarkEnd w:id="16067"/>
      <w:bookmarkEnd w:id="16068"/>
      <w:r>
        <w:rPr>
          <w:rtl/>
        </w:rPr>
        <w:t xml:space="preserve">זה </w:t>
      </w:r>
      <w:bookmarkStart w:id="16069" w:name="_ETM_Q46_364080"/>
      <w:bookmarkEnd w:id="16069"/>
      <w:r>
        <w:rPr>
          <w:rtl/>
        </w:rPr>
        <w:t xml:space="preserve">אולי </w:t>
      </w:r>
      <w:bookmarkStart w:id="16070" w:name="_ETM_Q46_364380"/>
      <w:bookmarkStart w:id="16071" w:name="_ETM_Q46_364470"/>
      <w:bookmarkStart w:id="16072" w:name="_ETM_Q46_366490"/>
      <w:bookmarkEnd w:id="16070"/>
      <w:bookmarkEnd w:id="16071"/>
      <w:bookmarkEnd w:id="16072"/>
      <w:r>
        <w:rPr>
          <w:rtl/>
        </w:rPr>
        <w:t>עובד</w:t>
      </w:r>
      <w:r>
        <w:rPr>
          <w:rFonts w:hint="cs"/>
          <w:rtl/>
        </w:rPr>
        <w:t>.</w:t>
      </w:r>
      <w:r>
        <w:rPr>
          <w:rtl/>
        </w:rPr>
        <w:t xml:space="preserve"> </w:t>
      </w:r>
      <w:bookmarkStart w:id="16073" w:name="_ETM_Q46_365639"/>
      <w:bookmarkEnd w:id="16073"/>
      <w:r>
        <w:rPr>
          <w:rtl/>
        </w:rPr>
        <w:t xml:space="preserve">זה </w:t>
      </w:r>
      <w:bookmarkStart w:id="16074" w:name="_ETM_Q46_365970"/>
      <w:bookmarkEnd w:id="16074"/>
      <w:r>
        <w:rPr>
          <w:rtl/>
        </w:rPr>
        <w:t xml:space="preserve">אולי </w:t>
      </w:r>
      <w:bookmarkStart w:id="16075" w:name="_ETM_Q46_366300"/>
      <w:bookmarkEnd w:id="16075"/>
      <w:r>
        <w:rPr>
          <w:rtl/>
        </w:rPr>
        <w:t>עובד</w:t>
      </w:r>
      <w:r>
        <w:rPr>
          <w:rFonts w:hint="cs"/>
          <w:rtl/>
        </w:rPr>
        <w:t>. אף</w:t>
      </w:r>
      <w:r>
        <w:rPr>
          <w:rtl/>
        </w:rPr>
        <w:t xml:space="preserve"> </w:t>
      </w:r>
      <w:bookmarkStart w:id="16076" w:name="_ETM_Q46_368630"/>
      <w:bookmarkEnd w:id="16076"/>
      <w:r>
        <w:rPr>
          <w:rtl/>
        </w:rPr>
        <w:t xml:space="preserve">חייל </w:t>
      </w:r>
      <w:bookmarkStart w:id="16077" w:name="_ETM_Q46_369139"/>
      <w:bookmarkEnd w:id="16077"/>
      <w:r>
        <w:rPr>
          <w:rtl/>
        </w:rPr>
        <w:t>מילואים</w:t>
      </w:r>
      <w:bookmarkStart w:id="16078" w:name="_ETM_Q46_370280"/>
      <w:bookmarkStart w:id="16079" w:name="_ETM_Q46_371840"/>
      <w:bookmarkEnd w:id="16078"/>
      <w:bookmarkEnd w:id="16079"/>
      <w:r>
        <w:rPr>
          <w:rFonts w:hint="cs"/>
          <w:rtl/>
        </w:rPr>
        <w:t xml:space="preserve"> </w:t>
      </w:r>
      <w:r>
        <w:rPr>
          <w:rtl/>
        </w:rPr>
        <w:t xml:space="preserve">לא </w:t>
      </w:r>
      <w:bookmarkStart w:id="16080" w:name="_ETM_Q46_372050"/>
      <w:bookmarkEnd w:id="16080"/>
      <w:r>
        <w:rPr>
          <w:rtl/>
        </w:rPr>
        <w:t xml:space="preserve">רוצה </w:t>
      </w:r>
      <w:bookmarkStart w:id="16081" w:name="_ETM_Q46_372410"/>
      <w:bookmarkEnd w:id="16081"/>
      <w:r>
        <w:rPr>
          <w:rtl/>
        </w:rPr>
        <w:t xml:space="preserve">שיחליפו </w:t>
      </w:r>
      <w:bookmarkStart w:id="16082" w:name="_ETM_Q46_373040"/>
      <w:bookmarkEnd w:id="16082"/>
      <w:r>
        <w:rPr>
          <w:rtl/>
        </w:rPr>
        <w:t xml:space="preserve">אלוף </w:t>
      </w:r>
      <w:bookmarkStart w:id="16083" w:name="_ETM_Q46_373400"/>
      <w:bookmarkEnd w:id="16083"/>
      <w:r>
        <w:rPr>
          <w:rtl/>
        </w:rPr>
        <w:t>בצ</w:t>
      </w:r>
      <w:bookmarkStart w:id="16084" w:name="_ETM_Q46_374640"/>
      <w:bookmarkEnd w:id="16084"/>
      <w:r>
        <w:rPr>
          <w:rtl/>
        </w:rPr>
        <w:t xml:space="preserve">ה"ל </w:t>
      </w:r>
      <w:bookmarkStart w:id="16085" w:name="_ETM_Q46_374210"/>
      <w:bookmarkEnd w:id="16085"/>
      <w:r>
        <w:rPr>
          <w:rtl/>
        </w:rPr>
        <w:t xml:space="preserve">שיודע </w:t>
      </w:r>
      <w:bookmarkStart w:id="16086" w:name="_ETM_Q46_374780"/>
      <w:bookmarkEnd w:id="16086"/>
      <w:r>
        <w:rPr>
          <w:rtl/>
        </w:rPr>
        <w:t>מה</w:t>
      </w:r>
      <w:r>
        <w:rPr>
          <w:rFonts w:hint="cs"/>
          <w:rtl/>
        </w:rPr>
        <w:t xml:space="preserve"> הוא עושה</w:t>
      </w:r>
      <w:r>
        <w:rPr>
          <w:rtl/>
        </w:rPr>
        <w:t xml:space="preserve"> </w:t>
      </w:r>
      <w:bookmarkStart w:id="16087" w:name="_ETM_Q46_376069"/>
      <w:bookmarkEnd w:id="16087"/>
      <w:r>
        <w:rPr>
          <w:rFonts w:hint="cs"/>
          <w:rtl/>
        </w:rPr>
        <w:t>ב</w:t>
      </w:r>
      <w:bookmarkStart w:id="16088" w:name="_ETM_Q46_379140"/>
      <w:bookmarkEnd w:id="16088"/>
      <w:r>
        <w:rPr>
          <w:rtl/>
        </w:rPr>
        <w:t xml:space="preserve">מי </w:t>
      </w:r>
      <w:bookmarkStart w:id="16089" w:name="_ETM_Q46_376520"/>
      <w:bookmarkEnd w:id="16089"/>
      <w:r>
        <w:rPr>
          <w:rtl/>
        </w:rPr>
        <w:t xml:space="preserve">שההתמחות </w:t>
      </w:r>
      <w:bookmarkStart w:id="16090" w:name="_ETM_Q46_377239"/>
      <w:bookmarkEnd w:id="16090"/>
      <w:r>
        <w:rPr>
          <w:rtl/>
        </w:rPr>
        <w:t xml:space="preserve">שלו </w:t>
      </w:r>
      <w:bookmarkStart w:id="16091" w:name="_ETM_Q46_377480"/>
      <w:bookmarkEnd w:id="16091"/>
      <w:r>
        <w:rPr>
          <w:rtl/>
        </w:rPr>
        <w:t xml:space="preserve">הייתה </w:t>
      </w:r>
      <w:bookmarkStart w:id="16092" w:name="_ETM_Q46_377750"/>
      <w:bookmarkEnd w:id="16092"/>
      <w:r>
        <w:rPr>
          <w:rtl/>
        </w:rPr>
        <w:t>תחבורה</w:t>
      </w:r>
      <w:r>
        <w:rPr>
          <w:rFonts w:hint="cs"/>
          <w:rtl/>
        </w:rPr>
        <w:t>.</w:t>
      </w:r>
      <w:r>
        <w:rPr>
          <w:rtl/>
        </w:rPr>
        <w:t xml:space="preserve"> </w:t>
      </w:r>
      <w:bookmarkStart w:id="16093" w:name="_ETM_Q46_378620"/>
      <w:bookmarkEnd w:id="16093"/>
      <w:r>
        <w:rPr>
          <w:rtl/>
        </w:rPr>
        <w:t xml:space="preserve">היו </w:t>
      </w:r>
      <w:bookmarkStart w:id="16094" w:name="_ETM_Q46_378889"/>
      <w:bookmarkEnd w:id="16094"/>
      <w:r>
        <w:rPr>
          <w:rtl/>
        </w:rPr>
        <w:t xml:space="preserve">מחליפים </w:t>
      </w:r>
      <w:bookmarkStart w:id="16095" w:name="_ETM_Q46_379400"/>
      <w:bookmarkEnd w:id="16095"/>
      <w:r>
        <w:rPr>
          <w:rtl/>
        </w:rPr>
        <w:t xml:space="preserve">את </w:t>
      </w:r>
      <w:bookmarkStart w:id="16096" w:name="_ETM_Q46_379519"/>
      <w:bookmarkEnd w:id="16096"/>
      <w:r>
        <w:rPr>
          <w:rFonts w:hint="cs"/>
          <w:rtl/>
        </w:rPr>
        <w:t>ש</w:t>
      </w:r>
      <w:bookmarkStart w:id="16097" w:name="_ETM_Q46_381330"/>
      <w:bookmarkEnd w:id="16097"/>
      <w:r>
        <w:rPr>
          <w:rtl/>
        </w:rPr>
        <w:t xml:space="preserve">רת </w:t>
      </w:r>
      <w:bookmarkStart w:id="16098" w:name="_ETM_Q46_379849"/>
      <w:bookmarkEnd w:id="16098"/>
      <w:r>
        <w:rPr>
          <w:rtl/>
        </w:rPr>
        <w:t>התחבורה</w:t>
      </w:r>
      <w:r>
        <w:rPr>
          <w:rFonts w:hint="cs"/>
          <w:rtl/>
        </w:rPr>
        <w:t>,</w:t>
      </w:r>
      <w:r>
        <w:rPr>
          <w:rtl/>
        </w:rPr>
        <w:t xml:space="preserve"> </w:t>
      </w:r>
      <w:bookmarkStart w:id="16099" w:name="_ETM_Q46_380419"/>
      <w:bookmarkEnd w:id="16099"/>
      <w:r>
        <w:rPr>
          <w:rtl/>
        </w:rPr>
        <w:t xml:space="preserve">הייתי </w:t>
      </w:r>
      <w:bookmarkStart w:id="16100" w:name="_ETM_Q46_380690"/>
      <w:bookmarkEnd w:id="16100"/>
      <w:r>
        <w:rPr>
          <w:rtl/>
        </w:rPr>
        <w:t>מבין</w:t>
      </w:r>
      <w:r>
        <w:rPr>
          <w:rFonts w:hint="cs"/>
          <w:rtl/>
        </w:rPr>
        <w:t>,</w:t>
      </w:r>
      <w:bookmarkStart w:id="16101" w:name="_ETM_Q46_383579"/>
      <w:bookmarkEnd w:id="16101"/>
      <w:r>
        <w:rPr>
          <w:rtl/>
        </w:rPr>
        <w:t xml:space="preserve"> </w:t>
      </w:r>
      <w:bookmarkStart w:id="16102" w:name="_ETM_Q46_381379"/>
      <w:bookmarkEnd w:id="16102"/>
      <w:r>
        <w:rPr>
          <w:rtl/>
        </w:rPr>
        <w:t xml:space="preserve">אבל </w:t>
      </w:r>
      <w:bookmarkStart w:id="16103" w:name="_ETM_Q46_382919"/>
      <w:bookmarkEnd w:id="16103"/>
      <w:r>
        <w:rPr>
          <w:rFonts w:hint="cs"/>
          <w:rtl/>
        </w:rPr>
        <w:t xml:space="preserve">אי-אפשר למצוא אותה, היא בטח </w:t>
      </w:r>
      <w:bookmarkStart w:id="16104" w:name="_ETM_Q46_385640"/>
      <w:bookmarkEnd w:id="16104"/>
      <w:r>
        <w:rPr>
          <w:rtl/>
        </w:rPr>
        <w:t xml:space="preserve">גם </w:t>
      </w:r>
      <w:bookmarkStart w:id="16105" w:name="_ETM_Q46_383099"/>
      <w:bookmarkEnd w:id="16105"/>
      <w:r>
        <w:rPr>
          <w:rtl/>
        </w:rPr>
        <w:t xml:space="preserve">עכשיו </w:t>
      </w:r>
      <w:bookmarkStart w:id="16106" w:name="_ETM_Q46_383400"/>
      <w:bookmarkEnd w:id="16106"/>
      <w:r>
        <w:rPr>
          <w:rtl/>
        </w:rPr>
        <w:t>בחו"ל</w:t>
      </w:r>
      <w:r>
        <w:rPr>
          <w:rFonts w:hint="cs"/>
          <w:rtl/>
        </w:rPr>
        <w:t>.</w:t>
      </w:r>
      <w:bookmarkStart w:id="16107" w:name="_ETM_Q46_387645"/>
      <w:bookmarkEnd w:id="16107"/>
    </w:p>
    <w:p w:rsidR="00B36319" w:rsidRDefault="00B36319" w:rsidP="00BF08AC">
      <w:pPr>
        <w:rPr>
          <w:rtl/>
        </w:rPr>
      </w:pPr>
      <w:bookmarkStart w:id="16108" w:name="_ETM_Q46_387691"/>
      <w:bookmarkEnd w:id="16108"/>
    </w:p>
    <w:p w:rsidR="00B36319" w:rsidRDefault="00B36319" w:rsidP="008D51D2">
      <w:pPr>
        <w:rPr>
          <w:rtl/>
        </w:rPr>
      </w:pPr>
      <w:bookmarkStart w:id="16109" w:name="_ETM_Q46_387869"/>
      <w:bookmarkStart w:id="16110" w:name="_ETM_Q46_387912"/>
      <w:bookmarkEnd w:id="16109"/>
      <w:bookmarkEnd w:id="16110"/>
      <w:r>
        <w:rPr>
          <w:rtl/>
        </w:rPr>
        <w:t xml:space="preserve"> </w:t>
      </w:r>
      <w:bookmarkStart w:id="16111" w:name="_ETM_Q46_384419"/>
      <w:bookmarkEnd w:id="16111"/>
      <w:r>
        <w:rPr>
          <w:rtl/>
        </w:rPr>
        <w:t xml:space="preserve">זאת </w:t>
      </w:r>
      <w:bookmarkStart w:id="16112" w:name="_ETM_Q46_384900"/>
      <w:bookmarkEnd w:id="16112"/>
      <w:r>
        <w:rPr>
          <w:rtl/>
        </w:rPr>
        <w:t xml:space="preserve">הבעיה </w:t>
      </w:r>
      <w:bookmarkStart w:id="16113" w:name="_ETM_Q46_385410"/>
      <w:bookmarkEnd w:id="16113"/>
      <w:r>
        <w:rPr>
          <w:rtl/>
        </w:rPr>
        <w:t>שלכם</w:t>
      </w:r>
      <w:r>
        <w:rPr>
          <w:rFonts w:hint="cs"/>
          <w:rtl/>
        </w:rPr>
        <w:t xml:space="preserve"> </w:t>
      </w:r>
      <w:r>
        <w:rPr>
          <w:rFonts w:hint="eastAsia"/>
          <w:rtl/>
        </w:rPr>
        <w:t>–</w:t>
      </w:r>
      <w:bookmarkStart w:id="16114" w:name="_ETM_Q46_389660"/>
      <w:bookmarkEnd w:id="16114"/>
      <w:r>
        <w:rPr>
          <w:rtl/>
        </w:rPr>
        <w:t xml:space="preserve"> </w:t>
      </w:r>
      <w:bookmarkStart w:id="16115" w:name="_ETM_Q46_386250"/>
      <w:bookmarkEnd w:id="16115"/>
      <w:r>
        <w:rPr>
          <w:rtl/>
        </w:rPr>
        <w:t xml:space="preserve">הבעיה </w:t>
      </w:r>
      <w:bookmarkStart w:id="16116" w:name="_ETM_Q46_387060"/>
      <w:bookmarkEnd w:id="16116"/>
      <w:r>
        <w:rPr>
          <w:rtl/>
        </w:rPr>
        <w:t xml:space="preserve">שלכם </w:t>
      </w:r>
      <w:bookmarkStart w:id="16117" w:name="_ETM_Q46_387889"/>
      <w:bookmarkEnd w:id="16117"/>
      <w:r>
        <w:rPr>
          <w:rtl/>
        </w:rPr>
        <w:t xml:space="preserve">זה </w:t>
      </w:r>
      <w:bookmarkStart w:id="16118" w:name="_ETM_Q46_388220"/>
      <w:bookmarkEnd w:id="16118"/>
      <w:r>
        <w:rPr>
          <w:rtl/>
        </w:rPr>
        <w:t xml:space="preserve">שאתם </w:t>
      </w:r>
      <w:bookmarkStart w:id="16119" w:name="_ETM_Q46_388639"/>
      <w:bookmarkEnd w:id="16119"/>
      <w:r>
        <w:rPr>
          <w:rtl/>
        </w:rPr>
        <w:t xml:space="preserve">לא </w:t>
      </w:r>
      <w:bookmarkStart w:id="16120" w:name="_ETM_Q46_388819"/>
      <w:bookmarkEnd w:id="16120"/>
      <w:r>
        <w:rPr>
          <w:rtl/>
        </w:rPr>
        <w:t xml:space="preserve">רואים </w:t>
      </w:r>
      <w:bookmarkStart w:id="16121" w:name="_ETM_Q46_389150"/>
      <w:bookmarkEnd w:id="16121"/>
      <w:r>
        <w:rPr>
          <w:rtl/>
        </w:rPr>
        <w:t xml:space="preserve">את </w:t>
      </w:r>
      <w:bookmarkStart w:id="16122" w:name="_ETM_Q46_389210"/>
      <w:bookmarkEnd w:id="16122"/>
      <w:r>
        <w:rPr>
          <w:rtl/>
        </w:rPr>
        <w:t>הציבור ממטר</w:t>
      </w:r>
      <w:r>
        <w:rPr>
          <w:rFonts w:hint="cs"/>
          <w:rtl/>
        </w:rPr>
        <w:t>.</w:t>
      </w:r>
      <w:r>
        <w:rPr>
          <w:rtl/>
        </w:rPr>
        <w:t xml:space="preserve"> </w:t>
      </w:r>
      <w:bookmarkStart w:id="16123" w:name="_ETM_Q46_390500"/>
      <w:bookmarkEnd w:id="16123"/>
      <w:r>
        <w:rPr>
          <w:rtl/>
        </w:rPr>
        <w:t xml:space="preserve">אתם </w:t>
      </w:r>
      <w:bookmarkStart w:id="16124" w:name="_ETM_Q46_390860"/>
      <w:bookmarkEnd w:id="16124"/>
      <w:r>
        <w:rPr>
          <w:rtl/>
        </w:rPr>
        <w:t>מנותקים</w:t>
      </w:r>
      <w:r w:rsidR="008D51D2">
        <w:rPr>
          <w:rFonts w:hint="cs"/>
          <w:rtl/>
        </w:rPr>
        <w:t>.</w:t>
      </w:r>
      <w:r>
        <w:rPr>
          <w:rtl/>
        </w:rPr>
        <w:t xml:space="preserve"> </w:t>
      </w:r>
      <w:bookmarkStart w:id="16125" w:name="_ETM_Q46_392030"/>
      <w:bookmarkEnd w:id="16125"/>
      <w:r>
        <w:rPr>
          <w:rtl/>
        </w:rPr>
        <w:t xml:space="preserve">אתם </w:t>
      </w:r>
      <w:bookmarkStart w:id="16126" w:name="_ETM_Q46_392360"/>
      <w:bookmarkEnd w:id="16126"/>
      <w:r>
        <w:rPr>
          <w:rtl/>
        </w:rPr>
        <w:t xml:space="preserve">רואים </w:t>
      </w:r>
      <w:bookmarkStart w:id="16127" w:name="_ETM_Q46_392810"/>
      <w:bookmarkEnd w:id="16127"/>
      <w:r>
        <w:rPr>
          <w:rtl/>
        </w:rPr>
        <w:t xml:space="preserve">רק </w:t>
      </w:r>
      <w:bookmarkStart w:id="16128" w:name="_ETM_Q46_393169"/>
      <w:bookmarkEnd w:id="16128"/>
      <w:r>
        <w:rPr>
          <w:rtl/>
        </w:rPr>
        <w:t xml:space="preserve">את </w:t>
      </w:r>
      <w:bookmarkStart w:id="16129" w:name="_ETM_Q46_393319"/>
      <w:bookmarkEnd w:id="16129"/>
      <w:r>
        <w:rPr>
          <w:rtl/>
        </w:rPr>
        <w:t xml:space="preserve">הפוליטיקה </w:t>
      </w:r>
      <w:bookmarkStart w:id="16130" w:name="_ETM_Q46_393919"/>
      <w:bookmarkEnd w:id="16130"/>
      <w:r>
        <w:rPr>
          <w:rtl/>
        </w:rPr>
        <w:t>הקטנה</w:t>
      </w:r>
      <w:r>
        <w:rPr>
          <w:rFonts w:hint="cs"/>
          <w:rtl/>
        </w:rPr>
        <w:t>,</w:t>
      </w:r>
      <w:r>
        <w:rPr>
          <w:rtl/>
        </w:rPr>
        <w:t xml:space="preserve"> </w:t>
      </w:r>
      <w:bookmarkStart w:id="16131" w:name="_ETM_Q46_394669"/>
      <w:bookmarkEnd w:id="16131"/>
      <w:r>
        <w:rPr>
          <w:rtl/>
        </w:rPr>
        <w:t xml:space="preserve">רק </w:t>
      </w:r>
      <w:bookmarkStart w:id="16132" w:name="_ETM_Q46_395030"/>
      <w:bookmarkEnd w:id="16132"/>
      <w:r>
        <w:rPr>
          <w:rtl/>
        </w:rPr>
        <w:t xml:space="preserve">את </w:t>
      </w:r>
      <w:bookmarkStart w:id="16133" w:name="_ETM_Q46_395090"/>
      <w:bookmarkEnd w:id="16133"/>
      <w:r>
        <w:rPr>
          <w:rtl/>
        </w:rPr>
        <w:t xml:space="preserve">הכיסאות </w:t>
      </w:r>
      <w:bookmarkStart w:id="16134" w:name="_ETM_Q46_395780"/>
      <w:bookmarkEnd w:id="16134"/>
      <w:r>
        <w:rPr>
          <w:rtl/>
        </w:rPr>
        <w:t>האלה</w:t>
      </w:r>
      <w:r>
        <w:rPr>
          <w:rFonts w:hint="cs"/>
          <w:rtl/>
        </w:rPr>
        <w:t>.</w:t>
      </w:r>
      <w:r>
        <w:rPr>
          <w:rtl/>
        </w:rPr>
        <w:t xml:space="preserve"> </w:t>
      </w:r>
      <w:bookmarkStart w:id="16135" w:name="_ETM_Q46_396319"/>
      <w:bookmarkEnd w:id="16135"/>
      <w:r>
        <w:rPr>
          <w:rtl/>
        </w:rPr>
        <w:t xml:space="preserve">לא </w:t>
      </w:r>
      <w:bookmarkStart w:id="16136" w:name="_ETM_Q46_396620"/>
      <w:bookmarkEnd w:id="16136"/>
      <w:r>
        <w:rPr>
          <w:rtl/>
        </w:rPr>
        <w:t xml:space="preserve">מעניין </w:t>
      </w:r>
      <w:bookmarkStart w:id="16137" w:name="_ETM_Q46_397069"/>
      <w:bookmarkEnd w:id="16137"/>
      <w:r>
        <w:rPr>
          <w:rFonts w:hint="cs"/>
          <w:rtl/>
        </w:rPr>
        <w:t>אתכם</w:t>
      </w:r>
      <w:r>
        <w:rPr>
          <w:rtl/>
        </w:rPr>
        <w:t xml:space="preserve"> </w:t>
      </w:r>
      <w:bookmarkStart w:id="16138" w:name="_ETM_Q46_397590"/>
      <w:bookmarkEnd w:id="16138"/>
      <w:r>
        <w:rPr>
          <w:rtl/>
        </w:rPr>
        <w:t xml:space="preserve">אף </w:t>
      </w:r>
      <w:bookmarkStart w:id="16139" w:name="_ETM_Q46_398010"/>
      <w:bookmarkEnd w:id="16139"/>
      <w:r>
        <w:rPr>
          <w:rFonts w:hint="cs"/>
          <w:rtl/>
        </w:rPr>
        <w:t>אחד</w:t>
      </w:r>
      <w:bookmarkStart w:id="16140" w:name="_ETM_Q46_399690"/>
      <w:bookmarkEnd w:id="16140"/>
      <w:r>
        <w:rPr>
          <w:rtl/>
        </w:rPr>
        <w:t xml:space="preserve"> </w:t>
      </w:r>
      <w:bookmarkStart w:id="16141" w:name="_ETM_Q46_398700"/>
      <w:bookmarkEnd w:id="16141"/>
      <w:r>
        <w:rPr>
          <w:rtl/>
        </w:rPr>
        <w:t xml:space="preserve">מחוץ </w:t>
      </w:r>
      <w:bookmarkStart w:id="16142" w:name="_ETM_Q46_399060"/>
      <w:bookmarkEnd w:id="16142"/>
      <w:r>
        <w:rPr>
          <w:rtl/>
        </w:rPr>
        <w:t xml:space="preserve">לבניין </w:t>
      </w:r>
      <w:bookmarkStart w:id="16143" w:name="_ETM_Q46_399599"/>
      <w:bookmarkEnd w:id="16143"/>
      <w:r>
        <w:rPr>
          <w:rtl/>
        </w:rPr>
        <w:t>הזה</w:t>
      </w:r>
      <w:r w:rsidR="008D51D2">
        <w:rPr>
          <w:rFonts w:hint="cs"/>
          <w:rtl/>
        </w:rPr>
        <w:t>.</w:t>
      </w:r>
      <w:bookmarkStart w:id="16144" w:name="_ETM_Q46_399780"/>
      <w:bookmarkEnd w:id="16144"/>
      <w:r>
        <w:rPr>
          <w:rFonts w:hint="cs"/>
          <w:rtl/>
        </w:rPr>
        <w:t xml:space="preserve"> </w:t>
      </w:r>
      <w:r>
        <w:rPr>
          <w:rtl/>
        </w:rPr>
        <w:t xml:space="preserve">אני </w:t>
      </w:r>
      <w:bookmarkStart w:id="16145" w:name="_ETM_Q46_399900"/>
      <w:bookmarkEnd w:id="16145"/>
      <w:r>
        <w:rPr>
          <w:rtl/>
        </w:rPr>
        <w:t xml:space="preserve">אתקן </w:t>
      </w:r>
      <w:bookmarkStart w:id="16146" w:name="_ETM_Q46_400260"/>
      <w:bookmarkEnd w:id="16146"/>
      <w:r>
        <w:rPr>
          <w:rtl/>
        </w:rPr>
        <w:t xml:space="preserve">את </w:t>
      </w:r>
      <w:bookmarkStart w:id="16147" w:name="_ETM_Q46_400349"/>
      <w:bookmarkEnd w:id="16147"/>
      <w:r>
        <w:rPr>
          <w:rtl/>
        </w:rPr>
        <w:t xml:space="preserve">זה </w:t>
      </w:r>
      <w:bookmarkStart w:id="16148" w:name="_ETM_Q46_400470"/>
      <w:bookmarkEnd w:id="16148"/>
      <w:r w:rsidR="008D51D2">
        <w:rPr>
          <w:rFonts w:hint="cs"/>
          <w:rtl/>
        </w:rPr>
        <w:t xml:space="preserve">– </w:t>
      </w:r>
      <w:r>
        <w:rPr>
          <w:rtl/>
        </w:rPr>
        <w:t xml:space="preserve">לא </w:t>
      </w:r>
      <w:bookmarkStart w:id="16149" w:name="_ETM_Q46_400560"/>
      <w:bookmarkEnd w:id="16149"/>
      <w:r>
        <w:rPr>
          <w:rtl/>
        </w:rPr>
        <w:t xml:space="preserve">מעניין </w:t>
      </w:r>
      <w:bookmarkStart w:id="16150" w:name="_ETM_Q46_400920"/>
      <w:bookmarkEnd w:id="16150"/>
      <w:r>
        <w:rPr>
          <w:rtl/>
        </w:rPr>
        <w:t xml:space="preserve">אתכם </w:t>
      </w:r>
      <w:bookmarkStart w:id="16151" w:name="_ETM_Q46_401519"/>
      <w:bookmarkEnd w:id="16151"/>
      <w:r>
        <w:rPr>
          <w:rtl/>
        </w:rPr>
        <w:t xml:space="preserve">אף </w:t>
      </w:r>
      <w:bookmarkStart w:id="16152" w:name="_ETM_Q46_401760"/>
      <w:bookmarkStart w:id="16153" w:name="_ETM_Q46_402030"/>
      <w:bookmarkEnd w:id="16152"/>
      <w:bookmarkEnd w:id="16153"/>
      <w:r>
        <w:rPr>
          <w:rFonts w:hint="cs"/>
          <w:rtl/>
        </w:rPr>
        <w:t xml:space="preserve">אחד </w:t>
      </w:r>
      <w:r>
        <w:rPr>
          <w:rtl/>
        </w:rPr>
        <w:t xml:space="preserve">מחוץ </w:t>
      </w:r>
      <w:bookmarkStart w:id="16154" w:name="_ETM_Q46_402390"/>
      <w:bookmarkEnd w:id="16154"/>
      <w:r>
        <w:rPr>
          <w:rtl/>
        </w:rPr>
        <w:t xml:space="preserve">לחצי </w:t>
      </w:r>
      <w:bookmarkStart w:id="16155" w:name="_ETM_Q46_402959"/>
      <w:bookmarkEnd w:id="16155"/>
      <w:r>
        <w:rPr>
          <w:rtl/>
        </w:rPr>
        <w:t xml:space="preserve">הזה </w:t>
      </w:r>
      <w:bookmarkStart w:id="16156" w:name="_ETM_Q46_403260"/>
      <w:bookmarkEnd w:id="16156"/>
      <w:r>
        <w:rPr>
          <w:rtl/>
        </w:rPr>
        <w:t xml:space="preserve">של </w:t>
      </w:r>
      <w:bookmarkStart w:id="16157" w:name="_ETM_Q46_403470"/>
      <w:bookmarkEnd w:id="16157"/>
      <w:r>
        <w:rPr>
          <w:rtl/>
        </w:rPr>
        <w:t>החדר</w:t>
      </w:r>
      <w:bookmarkStart w:id="16158" w:name="_ETM_Q46_404860"/>
      <w:bookmarkEnd w:id="16158"/>
      <w:r>
        <w:rPr>
          <w:rFonts w:hint="cs"/>
          <w:rtl/>
        </w:rPr>
        <w:t>.</w:t>
      </w:r>
      <w:r>
        <w:rPr>
          <w:rtl/>
        </w:rPr>
        <w:t xml:space="preserve"> </w:t>
      </w:r>
      <w:bookmarkStart w:id="16159" w:name="_ETM_Q46_404250"/>
      <w:bookmarkEnd w:id="16159"/>
      <w:r>
        <w:rPr>
          <w:rtl/>
        </w:rPr>
        <w:t xml:space="preserve">לא </w:t>
      </w:r>
      <w:bookmarkStart w:id="16160" w:name="_ETM_Q46_404519"/>
      <w:bookmarkEnd w:id="16160"/>
      <w:r>
        <w:rPr>
          <w:rtl/>
        </w:rPr>
        <w:t xml:space="preserve">יכול </w:t>
      </w:r>
      <w:bookmarkStart w:id="16161" w:name="_ETM_Q46_404879"/>
      <w:bookmarkEnd w:id="16161"/>
      <w:r>
        <w:rPr>
          <w:rtl/>
        </w:rPr>
        <w:t>להיות</w:t>
      </w:r>
      <w:bookmarkStart w:id="16162" w:name="_ETM_Q46_407440"/>
      <w:bookmarkEnd w:id="16162"/>
      <w:r>
        <w:rPr>
          <w:rtl/>
        </w:rPr>
        <w:t xml:space="preserve"> </w:t>
      </w:r>
      <w:bookmarkStart w:id="16163" w:name="_ETM_Q46_405599"/>
      <w:bookmarkEnd w:id="16163"/>
      <w:r>
        <w:rPr>
          <w:rtl/>
        </w:rPr>
        <w:t xml:space="preserve">שבזמן </w:t>
      </w:r>
      <w:bookmarkStart w:id="16164" w:name="_ETM_Q46_406290"/>
      <w:bookmarkEnd w:id="16164"/>
      <w:r>
        <w:rPr>
          <w:rtl/>
        </w:rPr>
        <w:t xml:space="preserve">מלחמה </w:t>
      </w:r>
      <w:bookmarkStart w:id="16165" w:name="_ETM_Q46_407330"/>
      <w:bookmarkEnd w:id="16165"/>
      <w:r>
        <w:rPr>
          <w:rtl/>
        </w:rPr>
        <w:t>י</w:t>
      </w:r>
      <w:r>
        <w:rPr>
          <w:rFonts w:hint="cs"/>
          <w:rtl/>
        </w:rPr>
        <w:t>פט</w:t>
      </w:r>
      <w:bookmarkStart w:id="16166" w:name="_ETM_Q46_410400"/>
      <w:bookmarkEnd w:id="16166"/>
      <w:r>
        <w:rPr>
          <w:rtl/>
        </w:rPr>
        <w:t xml:space="preserve">רו </w:t>
      </w:r>
      <w:bookmarkStart w:id="16167" w:name="_ETM_Q46_407930"/>
      <w:bookmarkEnd w:id="16167"/>
      <w:r>
        <w:rPr>
          <w:rtl/>
        </w:rPr>
        <w:t xml:space="preserve">שר </w:t>
      </w:r>
      <w:bookmarkStart w:id="16168" w:name="_ETM_Q46_408200"/>
      <w:bookmarkEnd w:id="16168"/>
      <w:r>
        <w:rPr>
          <w:rtl/>
        </w:rPr>
        <w:t xml:space="preserve">ביטחון </w:t>
      </w:r>
      <w:bookmarkStart w:id="16169" w:name="_ETM_Q46_409500"/>
      <w:bookmarkEnd w:id="16169"/>
      <w:r>
        <w:rPr>
          <w:rtl/>
        </w:rPr>
        <w:t xml:space="preserve">שעה </w:t>
      </w:r>
      <w:bookmarkStart w:id="16170" w:name="_ETM_Q46_410010"/>
      <w:bookmarkEnd w:id="16170"/>
      <w:r>
        <w:rPr>
          <w:rtl/>
        </w:rPr>
        <w:t xml:space="preserve">אחרי </w:t>
      </w:r>
      <w:bookmarkStart w:id="16171" w:name="_ETM_Q46_410250"/>
      <w:bookmarkEnd w:id="16171"/>
      <w:r>
        <w:rPr>
          <w:rtl/>
        </w:rPr>
        <w:t xml:space="preserve">שהוא </w:t>
      </w:r>
      <w:bookmarkStart w:id="16172" w:name="_ETM_Q46_410520"/>
      <w:bookmarkEnd w:id="16172"/>
      <w:r>
        <w:rPr>
          <w:rtl/>
        </w:rPr>
        <w:t xml:space="preserve">הוציא </w:t>
      </w:r>
      <w:bookmarkStart w:id="16173" w:name="_ETM_Q46_410819"/>
      <w:bookmarkEnd w:id="16173"/>
      <w:r>
        <w:rPr>
          <w:rtl/>
        </w:rPr>
        <w:t xml:space="preserve">צווים </w:t>
      </w:r>
      <w:bookmarkStart w:id="16174" w:name="_ETM_Q46_411660"/>
      <w:bookmarkEnd w:id="16174"/>
      <w:r>
        <w:rPr>
          <w:rtl/>
        </w:rPr>
        <w:t xml:space="preserve">לגיוס </w:t>
      </w:r>
      <w:bookmarkStart w:id="16175" w:name="_ETM_Q46_412230"/>
      <w:bookmarkEnd w:id="16175"/>
      <w:r>
        <w:rPr>
          <w:rtl/>
        </w:rPr>
        <w:t>חרדים</w:t>
      </w:r>
      <w:r>
        <w:rPr>
          <w:rFonts w:hint="cs"/>
          <w:rtl/>
        </w:rPr>
        <w:t>.</w:t>
      </w:r>
      <w:r>
        <w:rPr>
          <w:rtl/>
        </w:rPr>
        <w:t xml:space="preserve"> </w:t>
      </w:r>
      <w:bookmarkStart w:id="16176" w:name="_ETM_Q46_413390"/>
      <w:bookmarkEnd w:id="16176"/>
      <w:r>
        <w:rPr>
          <w:rtl/>
        </w:rPr>
        <w:t xml:space="preserve">זה </w:t>
      </w:r>
      <w:bookmarkStart w:id="16177" w:name="_ETM_Q46_413690"/>
      <w:bookmarkEnd w:id="16177"/>
      <w:r>
        <w:rPr>
          <w:rtl/>
        </w:rPr>
        <w:t xml:space="preserve">לא </w:t>
      </w:r>
      <w:bookmarkStart w:id="16178" w:name="_ETM_Q46_414810"/>
      <w:bookmarkEnd w:id="16178"/>
      <w:r>
        <w:rPr>
          <w:rtl/>
        </w:rPr>
        <w:t xml:space="preserve">מתקבל </w:t>
      </w:r>
      <w:bookmarkStart w:id="16179" w:name="_ETM_Q46_415590"/>
      <w:bookmarkEnd w:id="16179"/>
      <w:r>
        <w:rPr>
          <w:rtl/>
        </w:rPr>
        <w:t xml:space="preserve">על </w:t>
      </w:r>
      <w:bookmarkStart w:id="16180" w:name="_ETM_Q46_415739"/>
      <w:bookmarkEnd w:id="16180"/>
      <w:r>
        <w:rPr>
          <w:rtl/>
        </w:rPr>
        <w:t>הדעת</w:t>
      </w:r>
      <w:r>
        <w:rPr>
          <w:rFonts w:hint="cs"/>
          <w:rtl/>
        </w:rPr>
        <w:t>,</w:t>
      </w:r>
      <w:r>
        <w:rPr>
          <w:rtl/>
        </w:rPr>
        <w:t xml:space="preserve"> </w:t>
      </w:r>
      <w:bookmarkStart w:id="16181" w:name="_ETM_Q46_416189"/>
      <w:bookmarkEnd w:id="16181"/>
      <w:r>
        <w:rPr>
          <w:rtl/>
        </w:rPr>
        <w:t xml:space="preserve">הדבר </w:t>
      </w:r>
      <w:bookmarkStart w:id="16182" w:name="_ETM_Q46_416609"/>
      <w:bookmarkEnd w:id="16182"/>
      <w:r>
        <w:rPr>
          <w:rtl/>
        </w:rPr>
        <w:t>הזה</w:t>
      </w:r>
      <w:r>
        <w:rPr>
          <w:rFonts w:hint="cs"/>
          <w:rtl/>
        </w:rPr>
        <w:t>.</w:t>
      </w:r>
      <w:r>
        <w:rPr>
          <w:rtl/>
        </w:rPr>
        <w:t xml:space="preserve"> </w:t>
      </w:r>
      <w:bookmarkStart w:id="16183" w:name="_ETM_Q46_417180"/>
      <w:bookmarkEnd w:id="16183"/>
      <w:r>
        <w:rPr>
          <w:rtl/>
        </w:rPr>
        <w:t xml:space="preserve">מה </w:t>
      </w:r>
      <w:bookmarkStart w:id="16184" w:name="_ETM_Q46_417510"/>
      <w:bookmarkEnd w:id="16184"/>
      <w:r>
        <w:rPr>
          <w:rtl/>
        </w:rPr>
        <w:t xml:space="preserve">קרה </w:t>
      </w:r>
      <w:bookmarkStart w:id="16185" w:name="_ETM_Q46_417900"/>
      <w:bookmarkEnd w:id="16185"/>
      <w:r>
        <w:rPr>
          <w:rtl/>
        </w:rPr>
        <w:t>ל</w:t>
      </w:r>
      <w:r>
        <w:rPr>
          <w:rFonts w:hint="cs"/>
          <w:rtl/>
        </w:rPr>
        <w:t>כם,</w:t>
      </w:r>
      <w:r>
        <w:rPr>
          <w:rtl/>
        </w:rPr>
        <w:t xml:space="preserve"> </w:t>
      </w:r>
      <w:bookmarkStart w:id="16186" w:name="_ETM_Q46_418290"/>
      <w:bookmarkEnd w:id="16186"/>
      <w:r>
        <w:rPr>
          <w:rtl/>
        </w:rPr>
        <w:t xml:space="preserve">אנשי </w:t>
      </w:r>
      <w:bookmarkStart w:id="16187" w:name="_ETM_Q46_419189"/>
      <w:bookmarkEnd w:id="16187"/>
      <w:r>
        <w:rPr>
          <w:rtl/>
        </w:rPr>
        <w:t>הליכוד</w:t>
      </w:r>
      <w:r>
        <w:rPr>
          <w:rFonts w:hint="cs"/>
          <w:rtl/>
        </w:rPr>
        <w:t>?</w:t>
      </w:r>
      <w:bookmarkStart w:id="16188" w:name="_ETM_Q46_420840"/>
      <w:bookmarkEnd w:id="16188"/>
      <w:r>
        <w:rPr>
          <w:rtl/>
        </w:rPr>
        <w:t xml:space="preserve"> </w:t>
      </w:r>
      <w:bookmarkStart w:id="16189" w:name="_ETM_Q46_419849"/>
      <w:bookmarkEnd w:id="16189"/>
      <w:r>
        <w:rPr>
          <w:rtl/>
        </w:rPr>
        <w:t xml:space="preserve">מה </w:t>
      </w:r>
      <w:bookmarkStart w:id="16190" w:name="_ETM_Q46_420030"/>
      <w:bookmarkEnd w:id="16190"/>
      <w:r>
        <w:rPr>
          <w:rtl/>
        </w:rPr>
        <w:t xml:space="preserve">קרה </w:t>
      </w:r>
      <w:bookmarkStart w:id="16191" w:name="_ETM_Q46_420359"/>
      <w:bookmarkEnd w:id="16191"/>
      <w:r>
        <w:rPr>
          <w:rtl/>
        </w:rPr>
        <w:t xml:space="preserve">לכם </w:t>
      </w:r>
      <w:bookmarkStart w:id="16192" w:name="_ETM_Q46_421049"/>
      <w:bookmarkEnd w:id="16192"/>
      <w:r>
        <w:rPr>
          <w:rtl/>
        </w:rPr>
        <w:t xml:space="preserve">שאתם </w:t>
      </w:r>
      <w:bookmarkStart w:id="16193" w:name="_ETM_Q46_421530"/>
      <w:bookmarkEnd w:id="16193"/>
      <w:r>
        <w:rPr>
          <w:rtl/>
        </w:rPr>
        <w:t xml:space="preserve">מתקפלים </w:t>
      </w:r>
      <w:bookmarkStart w:id="16194" w:name="_ETM_Q46_422129"/>
      <w:bookmarkEnd w:id="16194"/>
      <w:r>
        <w:rPr>
          <w:rFonts w:hint="cs"/>
          <w:rtl/>
        </w:rPr>
        <w:t>ב</w:t>
      </w:r>
      <w:r>
        <w:rPr>
          <w:rtl/>
        </w:rPr>
        <w:t xml:space="preserve">דבר </w:t>
      </w:r>
      <w:bookmarkStart w:id="16195" w:name="_ETM_Q46_422579"/>
      <w:bookmarkEnd w:id="16195"/>
      <w:r>
        <w:rPr>
          <w:rtl/>
        </w:rPr>
        <w:t>הזה</w:t>
      </w:r>
      <w:r>
        <w:rPr>
          <w:rFonts w:hint="cs"/>
          <w:rtl/>
        </w:rPr>
        <w:t>, ואין אחד,</w:t>
      </w:r>
      <w:r>
        <w:rPr>
          <w:rtl/>
        </w:rPr>
        <w:t xml:space="preserve"> </w:t>
      </w:r>
      <w:bookmarkStart w:id="16196" w:name="_ETM_Q46_424319"/>
      <w:bookmarkEnd w:id="16196"/>
      <w:r>
        <w:rPr>
          <w:rtl/>
        </w:rPr>
        <w:t>בן</w:t>
      </w:r>
      <w:r>
        <w:rPr>
          <w:rFonts w:hint="cs"/>
          <w:rtl/>
        </w:rPr>
        <w:t xml:space="preserve"> </w:t>
      </w:r>
      <w:r>
        <w:rPr>
          <w:rtl/>
        </w:rPr>
        <w:t xml:space="preserve">אדם </w:t>
      </w:r>
      <w:bookmarkStart w:id="16197" w:name="_ETM_Q46_424900"/>
      <w:bookmarkEnd w:id="16197"/>
      <w:r>
        <w:rPr>
          <w:rFonts w:hint="cs"/>
          <w:rtl/>
        </w:rPr>
        <w:t>אח</w:t>
      </w:r>
      <w:bookmarkStart w:id="16198" w:name="_ETM_Q46_426310"/>
      <w:bookmarkEnd w:id="16198"/>
      <w:r>
        <w:rPr>
          <w:rtl/>
        </w:rPr>
        <w:t xml:space="preserve">ד </w:t>
      </w:r>
      <w:bookmarkStart w:id="16199" w:name="_ETM_Q46_425590"/>
      <w:bookmarkEnd w:id="16199"/>
      <w:r>
        <w:rPr>
          <w:rtl/>
        </w:rPr>
        <w:t>ש</w:t>
      </w:r>
      <w:r>
        <w:rPr>
          <w:rFonts w:hint="cs"/>
          <w:rtl/>
        </w:rPr>
        <w:t>י</w:t>
      </w:r>
      <w:r>
        <w:rPr>
          <w:rtl/>
        </w:rPr>
        <w:t xml:space="preserve">רים </w:t>
      </w:r>
      <w:bookmarkStart w:id="16200" w:name="_ETM_Q46_426010"/>
      <w:bookmarkEnd w:id="16200"/>
      <w:r>
        <w:rPr>
          <w:rFonts w:hint="cs"/>
          <w:rtl/>
        </w:rPr>
        <w:t>את ה</w:t>
      </w:r>
      <w:r>
        <w:rPr>
          <w:rtl/>
        </w:rPr>
        <w:t>ר</w:t>
      </w:r>
      <w:r>
        <w:rPr>
          <w:rFonts w:hint="cs"/>
          <w:rtl/>
        </w:rPr>
        <w:t>א</w:t>
      </w:r>
      <w:r>
        <w:rPr>
          <w:rtl/>
        </w:rPr>
        <w:t xml:space="preserve">ש </w:t>
      </w:r>
      <w:bookmarkStart w:id="16201" w:name="_ETM_Q46_426370"/>
      <w:bookmarkEnd w:id="16201"/>
      <w:r>
        <w:rPr>
          <w:rtl/>
        </w:rPr>
        <w:t>ויגיד</w:t>
      </w:r>
      <w:r>
        <w:rPr>
          <w:rFonts w:hint="cs"/>
          <w:rtl/>
        </w:rPr>
        <w:t>:</w:t>
      </w:r>
      <w:r>
        <w:rPr>
          <w:rtl/>
        </w:rPr>
        <w:t xml:space="preserve"> </w:t>
      </w:r>
      <w:bookmarkStart w:id="16202" w:name="_ETM_Q46_426849"/>
      <w:bookmarkEnd w:id="16202"/>
      <w:r>
        <w:rPr>
          <w:rtl/>
        </w:rPr>
        <w:t>ל</w:t>
      </w:r>
      <w:r>
        <w:rPr>
          <w:rFonts w:hint="cs"/>
          <w:rtl/>
        </w:rPr>
        <w:t>א</w:t>
      </w:r>
      <w:bookmarkStart w:id="16203" w:name="_ETM_Q46_429010"/>
      <w:bookmarkEnd w:id="16203"/>
      <w:r>
        <w:rPr>
          <w:rtl/>
        </w:rPr>
        <w:t xml:space="preserve"> </w:t>
      </w:r>
      <w:bookmarkStart w:id="16204" w:name="_ETM_Q46_427569"/>
      <w:bookmarkEnd w:id="16204"/>
      <w:r>
        <w:rPr>
          <w:rtl/>
        </w:rPr>
        <w:t xml:space="preserve">כך </w:t>
      </w:r>
      <w:bookmarkStart w:id="16205" w:name="_ETM_Q46_427930"/>
      <w:bookmarkEnd w:id="16205"/>
      <w:r>
        <w:rPr>
          <w:rtl/>
        </w:rPr>
        <w:t>נוהגים</w:t>
      </w:r>
      <w:r w:rsidR="008D51D2">
        <w:rPr>
          <w:rFonts w:hint="cs"/>
          <w:rtl/>
        </w:rPr>
        <w:t>?</w:t>
      </w:r>
    </w:p>
    <w:p w:rsidR="00B36319" w:rsidRDefault="00B36319" w:rsidP="00BF08AC">
      <w:pPr>
        <w:rPr>
          <w:rtl/>
        </w:rPr>
      </w:pPr>
    </w:p>
    <w:p w:rsidR="00B36319" w:rsidRDefault="00B36319" w:rsidP="008D51D2">
      <w:pPr>
        <w:rPr>
          <w:rtl/>
        </w:rPr>
      </w:pPr>
      <w:r>
        <w:rPr>
          <w:rtl/>
        </w:rPr>
        <w:t xml:space="preserve"> </w:t>
      </w:r>
      <w:bookmarkStart w:id="16206" w:name="_ETM_Q46_428530"/>
      <w:bookmarkEnd w:id="16206"/>
      <w:r>
        <w:rPr>
          <w:rtl/>
        </w:rPr>
        <w:t xml:space="preserve">ואני </w:t>
      </w:r>
      <w:bookmarkStart w:id="16207" w:name="_ETM_Q46_428769"/>
      <w:bookmarkEnd w:id="16207"/>
      <w:r>
        <w:rPr>
          <w:rtl/>
        </w:rPr>
        <w:t xml:space="preserve">רוצה </w:t>
      </w:r>
      <w:bookmarkStart w:id="16208" w:name="_ETM_Q46_429099"/>
      <w:bookmarkEnd w:id="16208"/>
      <w:r>
        <w:rPr>
          <w:rtl/>
        </w:rPr>
        <w:t xml:space="preserve">לומר </w:t>
      </w:r>
      <w:bookmarkStart w:id="16209" w:name="_ETM_Q46_429310"/>
      <w:bookmarkEnd w:id="16209"/>
      <w:r>
        <w:rPr>
          <w:rtl/>
        </w:rPr>
        <w:t xml:space="preserve">לכם </w:t>
      </w:r>
      <w:bookmarkStart w:id="16210" w:name="_ETM_Q46_429549"/>
      <w:bookmarkEnd w:id="16210"/>
      <w:r>
        <w:rPr>
          <w:rtl/>
        </w:rPr>
        <w:t xml:space="preserve">עוד </w:t>
      </w:r>
      <w:bookmarkStart w:id="16211" w:name="_ETM_Q46_429700"/>
      <w:bookmarkEnd w:id="16211"/>
      <w:r>
        <w:rPr>
          <w:rtl/>
        </w:rPr>
        <w:t>משהו</w:t>
      </w:r>
      <w:r>
        <w:rPr>
          <w:rFonts w:hint="cs"/>
          <w:rtl/>
        </w:rPr>
        <w:t>:</w:t>
      </w:r>
      <w:r>
        <w:rPr>
          <w:rtl/>
        </w:rPr>
        <w:t xml:space="preserve"> </w:t>
      </w:r>
      <w:bookmarkStart w:id="16212" w:name="_ETM_Q46_430569"/>
      <w:bookmarkEnd w:id="16212"/>
      <w:r>
        <w:rPr>
          <w:rtl/>
        </w:rPr>
        <w:t xml:space="preserve">לא </w:t>
      </w:r>
      <w:bookmarkStart w:id="16213" w:name="_ETM_Q46_430870"/>
      <w:bookmarkEnd w:id="16213"/>
      <w:r>
        <w:rPr>
          <w:rtl/>
        </w:rPr>
        <w:t>ר</w:t>
      </w:r>
      <w:r>
        <w:rPr>
          <w:rFonts w:hint="cs"/>
          <w:rtl/>
        </w:rPr>
        <w:t>ק</w:t>
      </w:r>
      <w:bookmarkStart w:id="16214" w:name="_ETM_Q46_432620"/>
      <w:bookmarkEnd w:id="16214"/>
      <w:r>
        <w:rPr>
          <w:rtl/>
        </w:rPr>
        <w:t xml:space="preserve"> </w:t>
      </w:r>
      <w:bookmarkStart w:id="16215" w:name="_ETM_Q46_431200"/>
      <w:bookmarkEnd w:id="16215"/>
      <w:r>
        <w:rPr>
          <w:rtl/>
        </w:rPr>
        <w:t xml:space="preserve">אני </w:t>
      </w:r>
      <w:bookmarkStart w:id="16216" w:name="_ETM_Q46_431349"/>
      <w:bookmarkEnd w:id="16216"/>
      <w:r>
        <w:rPr>
          <w:rtl/>
        </w:rPr>
        <w:t xml:space="preserve">חושב </w:t>
      </w:r>
      <w:bookmarkStart w:id="16217" w:name="_ETM_Q46_431739"/>
      <w:bookmarkEnd w:id="16217"/>
      <w:r>
        <w:rPr>
          <w:rtl/>
        </w:rPr>
        <w:t xml:space="preserve">שאין </w:t>
      </w:r>
      <w:bookmarkStart w:id="16218" w:name="_ETM_Q46_432099"/>
      <w:bookmarkEnd w:id="16218"/>
      <w:r>
        <w:rPr>
          <w:rFonts w:hint="cs"/>
          <w:rtl/>
        </w:rPr>
        <w:t>ב</w:t>
      </w:r>
      <w:r>
        <w:rPr>
          <w:rtl/>
        </w:rPr>
        <w:t xml:space="preserve">כם </w:t>
      </w:r>
      <w:bookmarkStart w:id="16219" w:name="_ETM_Q46_432370"/>
      <w:bookmarkEnd w:id="16219"/>
      <w:r>
        <w:rPr>
          <w:rtl/>
        </w:rPr>
        <w:t xml:space="preserve">טיפה </w:t>
      </w:r>
      <w:bookmarkStart w:id="16220" w:name="_ETM_Q46_432790"/>
      <w:bookmarkEnd w:id="16220"/>
      <w:r>
        <w:rPr>
          <w:rtl/>
        </w:rPr>
        <w:t xml:space="preserve">של </w:t>
      </w:r>
      <w:bookmarkStart w:id="16221" w:name="_ETM_Q46_432969"/>
      <w:bookmarkEnd w:id="16221"/>
      <w:r>
        <w:rPr>
          <w:rtl/>
        </w:rPr>
        <w:t>מנהיגות</w:t>
      </w:r>
      <w:r>
        <w:rPr>
          <w:rFonts w:hint="cs"/>
          <w:rtl/>
        </w:rPr>
        <w:t>,</w:t>
      </w:r>
      <w:bookmarkStart w:id="16222" w:name="_ETM_Q46_436600"/>
      <w:bookmarkEnd w:id="16222"/>
      <w:r>
        <w:rPr>
          <w:rtl/>
        </w:rPr>
        <w:t xml:space="preserve"> </w:t>
      </w:r>
      <w:bookmarkStart w:id="16223" w:name="_ETM_Q46_433749"/>
      <w:bookmarkEnd w:id="16223"/>
      <w:r>
        <w:rPr>
          <w:rtl/>
        </w:rPr>
        <w:t xml:space="preserve">גם </w:t>
      </w:r>
      <w:bookmarkStart w:id="16224" w:name="_ETM_Q46_433989"/>
      <w:bookmarkEnd w:id="16224"/>
      <w:r>
        <w:rPr>
          <w:rtl/>
        </w:rPr>
        <w:t xml:space="preserve">ראש </w:t>
      </w:r>
      <w:bookmarkStart w:id="16225" w:name="_ETM_Q46_434230"/>
      <w:bookmarkEnd w:id="16225"/>
      <w:r>
        <w:rPr>
          <w:rtl/>
        </w:rPr>
        <w:t xml:space="preserve">הממשלה </w:t>
      </w:r>
      <w:bookmarkStart w:id="16226" w:name="_ETM_Q46_434739"/>
      <w:bookmarkEnd w:id="16226"/>
      <w:r>
        <w:rPr>
          <w:rtl/>
        </w:rPr>
        <w:t xml:space="preserve">חושב </w:t>
      </w:r>
      <w:bookmarkStart w:id="16227" w:name="_ETM_Q46_435099"/>
      <w:bookmarkEnd w:id="16227"/>
      <w:r>
        <w:rPr>
          <w:rtl/>
        </w:rPr>
        <w:t xml:space="preserve">שאתם </w:t>
      </w:r>
      <w:bookmarkStart w:id="16228" w:name="_ETM_Q46_435400"/>
      <w:bookmarkEnd w:id="16228"/>
      <w:r>
        <w:rPr>
          <w:rtl/>
        </w:rPr>
        <w:t xml:space="preserve">לא </w:t>
      </w:r>
      <w:bookmarkStart w:id="16229" w:name="_ETM_Q46_435519"/>
      <w:bookmarkEnd w:id="16229"/>
      <w:r>
        <w:rPr>
          <w:rtl/>
        </w:rPr>
        <w:t xml:space="preserve">שווים </w:t>
      </w:r>
      <w:bookmarkStart w:id="16230" w:name="_ETM_Q46_435849"/>
      <w:bookmarkEnd w:id="16230"/>
      <w:r>
        <w:rPr>
          <w:rtl/>
        </w:rPr>
        <w:t>כלום</w:t>
      </w:r>
      <w:r>
        <w:rPr>
          <w:rFonts w:hint="cs"/>
          <w:rtl/>
        </w:rPr>
        <w:t xml:space="preserve"> </w:t>
      </w:r>
      <w:r>
        <w:rPr>
          <w:rFonts w:hint="eastAsia"/>
          <w:rtl/>
        </w:rPr>
        <w:t>–</w:t>
      </w:r>
      <w:r>
        <w:rPr>
          <w:rtl/>
        </w:rPr>
        <w:t xml:space="preserve"> </w:t>
      </w:r>
      <w:bookmarkStart w:id="16231" w:name="_ETM_Q46_436389"/>
      <w:bookmarkEnd w:id="16231"/>
      <w:r>
        <w:rPr>
          <w:rtl/>
        </w:rPr>
        <w:t>עובדתית</w:t>
      </w:r>
      <w:r>
        <w:rPr>
          <w:rFonts w:hint="cs"/>
          <w:rtl/>
        </w:rPr>
        <w:t>,</w:t>
      </w:r>
      <w:r>
        <w:rPr>
          <w:rtl/>
        </w:rPr>
        <w:t xml:space="preserve"> </w:t>
      </w:r>
      <w:bookmarkStart w:id="16232" w:name="_ETM_Q46_436930"/>
      <w:bookmarkEnd w:id="16232"/>
      <w:r>
        <w:rPr>
          <w:rtl/>
        </w:rPr>
        <w:t xml:space="preserve">הוא </w:t>
      </w:r>
      <w:bookmarkStart w:id="16233" w:name="_ETM_Q46_436990"/>
      <w:bookmarkEnd w:id="16233"/>
      <w:r>
        <w:rPr>
          <w:rtl/>
        </w:rPr>
        <w:t xml:space="preserve">מציע </w:t>
      </w:r>
      <w:bookmarkStart w:id="16234" w:name="_ETM_Q46_437319"/>
      <w:bookmarkEnd w:id="16234"/>
      <w:r>
        <w:rPr>
          <w:rtl/>
        </w:rPr>
        <w:t xml:space="preserve">את </w:t>
      </w:r>
      <w:bookmarkStart w:id="16235" w:name="_ETM_Q46_437380"/>
      <w:bookmarkEnd w:id="16235"/>
      <w:r>
        <w:rPr>
          <w:rtl/>
        </w:rPr>
        <w:t xml:space="preserve">כל </w:t>
      </w:r>
      <w:bookmarkStart w:id="16236" w:name="_ETM_Q46_437560"/>
      <w:bookmarkEnd w:id="16236"/>
      <w:r>
        <w:rPr>
          <w:rtl/>
        </w:rPr>
        <w:t xml:space="preserve">התפקידים </w:t>
      </w:r>
      <w:bookmarkStart w:id="16237" w:name="_ETM_Q46_438100"/>
      <w:bookmarkEnd w:id="16237"/>
      <w:r>
        <w:rPr>
          <w:rtl/>
        </w:rPr>
        <w:t xml:space="preserve">הבכירים </w:t>
      </w:r>
      <w:bookmarkStart w:id="16238" w:name="_ETM_Q46_438550"/>
      <w:bookmarkEnd w:id="16238"/>
      <w:r>
        <w:rPr>
          <w:rtl/>
        </w:rPr>
        <w:t xml:space="preserve">לאנשים </w:t>
      </w:r>
      <w:bookmarkStart w:id="16239" w:name="_ETM_Q46_438940"/>
      <w:bookmarkEnd w:id="16239"/>
      <w:r>
        <w:rPr>
          <w:rtl/>
        </w:rPr>
        <w:t>מח</w:t>
      </w:r>
      <w:r>
        <w:rPr>
          <w:rFonts w:hint="cs"/>
          <w:rtl/>
        </w:rPr>
        <w:t>וץ</w:t>
      </w:r>
      <w:r>
        <w:rPr>
          <w:rtl/>
        </w:rPr>
        <w:t xml:space="preserve"> </w:t>
      </w:r>
      <w:bookmarkStart w:id="16240" w:name="_ETM_Q46_439389"/>
      <w:bookmarkEnd w:id="16240"/>
      <w:r>
        <w:rPr>
          <w:rFonts w:hint="cs"/>
          <w:rtl/>
        </w:rPr>
        <w:t>ל</w:t>
      </w:r>
      <w:r>
        <w:rPr>
          <w:rtl/>
        </w:rPr>
        <w:t>ליכוד</w:t>
      </w:r>
      <w:r>
        <w:rPr>
          <w:rFonts w:hint="cs"/>
          <w:rtl/>
        </w:rPr>
        <w:t>.</w:t>
      </w:r>
      <w:bookmarkStart w:id="16241" w:name="_ETM_Q46_441290"/>
      <w:bookmarkEnd w:id="16241"/>
      <w:r>
        <w:rPr>
          <w:rtl/>
        </w:rPr>
        <w:t xml:space="preserve"> </w:t>
      </w:r>
      <w:bookmarkStart w:id="16242" w:name="_ETM_Q46_440050"/>
      <w:bookmarkEnd w:id="16242"/>
      <w:r>
        <w:rPr>
          <w:rtl/>
        </w:rPr>
        <w:t xml:space="preserve">אולי </w:t>
      </w:r>
      <w:bookmarkStart w:id="16243" w:name="_ETM_Q46_440349"/>
      <w:bookmarkEnd w:id="16243"/>
      <w:r>
        <w:rPr>
          <w:rtl/>
        </w:rPr>
        <w:t xml:space="preserve">תבינו </w:t>
      </w:r>
      <w:bookmarkStart w:id="16244" w:name="_ETM_Q46_440770"/>
      <w:bookmarkEnd w:id="16244"/>
      <w:r>
        <w:rPr>
          <w:rtl/>
        </w:rPr>
        <w:t xml:space="preserve">מזה </w:t>
      </w:r>
      <w:bookmarkStart w:id="16245" w:name="_ETM_Q46_441039"/>
      <w:bookmarkEnd w:id="16245"/>
      <w:r>
        <w:rPr>
          <w:rtl/>
        </w:rPr>
        <w:t>משהו</w:t>
      </w:r>
      <w:r>
        <w:rPr>
          <w:rFonts w:hint="cs"/>
          <w:rtl/>
        </w:rPr>
        <w:t>,</w:t>
      </w:r>
      <w:r>
        <w:rPr>
          <w:rtl/>
        </w:rPr>
        <w:t xml:space="preserve"> </w:t>
      </w:r>
      <w:bookmarkStart w:id="16246" w:name="_ETM_Q46_441370"/>
      <w:bookmarkEnd w:id="16246"/>
      <w:r>
        <w:rPr>
          <w:rtl/>
        </w:rPr>
        <w:t xml:space="preserve">שכנראה </w:t>
      </w:r>
      <w:bookmarkStart w:id="16247" w:name="_ETM_Q46_442550"/>
      <w:bookmarkEnd w:id="16247"/>
      <w:r>
        <w:rPr>
          <w:rtl/>
        </w:rPr>
        <w:t xml:space="preserve">לא </w:t>
      </w:r>
      <w:bookmarkStart w:id="16248" w:name="_ETM_Q46_442879"/>
      <w:bookmarkEnd w:id="16248"/>
      <w:r>
        <w:rPr>
          <w:rtl/>
        </w:rPr>
        <w:t xml:space="preserve">רואים </w:t>
      </w:r>
      <w:bookmarkStart w:id="16249" w:name="_ETM_Q46_443210"/>
      <w:bookmarkEnd w:id="16249"/>
      <w:r>
        <w:rPr>
          <w:rtl/>
        </w:rPr>
        <w:t xml:space="preserve">בכם </w:t>
      </w:r>
      <w:bookmarkStart w:id="16250" w:name="_ETM_Q46_443930"/>
      <w:bookmarkEnd w:id="16250"/>
      <w:r>
        <w:rPr>
          <w:rtl/>
        </w:rPr>
        <w:t xml:space="preserve">את </w:t>
      </w:r>
      <w:bookmarkStart w:id="16251" w:name="_ETM_Q46_444169"/>
      <w:bookmarkEnd w:id="16251"/>
      <w:r>
        <w:rPr>
          <w:rtl/>
        </w:rPr>
        <w:t xml:space="preserve">הדור </w:t>
      </w:r>
      <w:bookmarkStart w:id="16252" w:name="_ETM_Q46_444469"/>
      <w:bookmarkEnd w:id="16252"/>
      <w:r>
        <w:rPr>
          <w:rtl/>
        </w:rPr>
        <w:t xml:space="preserve">הבא </w:t>
      </w:r>
      <w:bookmarkStart w:id="16253" w:name="_ETM_Q46_444740"/>
      <w:bookmarkEnd w:id="16253"/>
      <w:r>
        <w:rPr>
          <w:rtl/>
        </w:rPr>
        <w:t xml:space="preserve">של </w:t>
      </w:r>
      <w:bookmarkStart w:id="16254" w:name="_ETM_Q46_444949"/>
      <w:bookmarkEnd w:id="16254"/>
      <w:r>
        <w:rPr>
          <w:rtl/>
        </w:rPr>
        <w:t>ההנהגה</w:t>
      </w:r>
      <w:bookmarkStart w:id="16255" w:name="_ETM_Q46_448210"/>
      <w:bookmarkEnd w:id="16255"/>
      <w:r w:rsidR="008D51D2">
        <w:rPr>
          <w:rFonts w:hint="cs"/>
          <w:rtl/>
        </w:rPr>
        <w:t>;</w:t>
      </w:r>
      <w:r>
        <w:rPr>
          <w:rtl/>
        </w:rPr>
        <w:t xml:space="preserve"> </w:t>
      </w:r>
      <w:bookmarkStart w:id="16256" w:name="_ETM_Q46_445860"/>
      <w:bookmarkEnd w:id="16256"/>
      <w:r>
        <w:rPr>
          <w:rtl/>
        </w:rPr>
        <w:t xml:space="preserve">אולי </w:t>
      </w:r>
      <w:bookmarkStart w:id="16257" w:name="_ETM_Q46_446339"/>
      <w:bookmarkEnd w:id="16257"/>
      <w:r>
        <w:rPr>
          <w:rtl/>
        </w:rPr>
        <w:t>ת</w:t>
      </w:r>
      <w:r>
        <w:rPr>
          <w:rFonts w:hint="cs"/>
          <w:rtl/>
        </w:rPr>
        <w:t>סיק</w:t>
      </w:r>
      <w:r>
        <w:rPr>
          <w:rtl/>
        </w:rPr>
        <w:t xml:space="preserve">ו </w:t>
      </w:r>
      <w:bookmarkStart w:id="16258" w:name="_ETM_Q46_446880"/>
      <w:bookmarkEnd w:id="16258"/>
      <w:r>
        <w:rPr>
          <w:rtl/>
        </w:rPr>
        <w:t xml:space="preserve">מסקנות </w:t>
      </w:r>
      <w:bookmarkStart w:id="16259" w:name="_ETM_Q46_447870"/>
      <w:bookmarkEnd w:id="16259"/>
      <w:r>
        <w:rPr>
          <w:rtl/>
        </w:rPr>
        <w:t>בינ</w:t>
      </w:r>
      <w:r>
        <w:rPr>
          <w:rFonts w:hint="cs"/>
          <w:rtl/>
        </w:rPr>
        <w:t>י</w:t>
      </w:r>
      <w:r>
        <w:rPr>
          <w:rtl/>
        </w:rPr>
        <w:t xml:space="preserve">כם </w:t>
      </w:r>
      <w:bookmarkStart w:id="16260" w:name="_ETM_Q46_448440"/>
      <w:bookmarkEnd w:id="16260"/>
      <w:r>
        <w:rPr>
          <w:rtl/>
        </w:rPr>
        <w:t xml:space="preserve">לבין </w:t>
      </w:r>
      <w:bookmarkStart w:id="16261" w:name="_ETM_Q46_448740"/>
      <w:bookmarkEnd w:id="16261"/>
      <w:r>
        <w:rPr>
          <w:rtl/>
        </w:rPr>
        <w:t xml:space="preserve">עצמכם </w:t>
      </w:r>
      <w:bookmarkStart w:id="16262" w:name="_ETM_Q46_449639"/>
      <w:bookmarkEnd w:id="16262"/>
      <w:r>
        <w:rPr>
          <w:rtl/>
        </w:rPr>
        <w:t xml:space="preserve">ותפתחו </w:t>
      </w:r>
      <w:bookmarkStart w:id="16263" w:name="_ETM_Q46_450330"/>
      <w:bookmarkEnd w:id="16263"/>
      <w:r>
        <w:rPr>
          <w:rtl/>
        </w:rPr>
        <w:t>ע</w:t>
      </w:r>
      <w:r>
        <w:rPr>
          <w:rFonts w:hint="cs"/>
          <w:rtl/>
        </w:rPr>
        <w:t>מוד שדרה.</w:t>
      </w:r>
      <w:bookmarkStart w:id="16264" w:name="_ETM_Q46_451950"/>
      <w:bookmarkEnd w:id="16264"/>
      <w:r>
        <w:rPr>
          <w:rtl/>
        </w:rPr>
        <w:t xml:space="preserve"> </w:t>
      </w:r>
      <w:bookmarkStart w:id="16265" w:name="_ETM_Q46_451350"/>
      <w:bookmarkEnd w:id="16265"/>
      <w:r>
        <w:rPr>
          <w:rtl/>
        </w:rPr>
        <w:t xml:space="preserve">אני </w:t>
      </w:r>
      <w:bookmarkStart w:id="16266" w:name="_ETM_Q46_451589"/>
      <w:bookmarkEnd w:id="16266"/>
      <w:r>
        <w:rPr>
          <w:rtl/>
        </w:rPr>
        <w:t>יודע</w:t>
      </w:r>
      <w:r>
        <w:rPr>
          <w:rFonts w:hint="cs"/>
          <w:rtl/>
        </w:rPr>
        <w:t>,</w:t>
      </w:r>
      <w:r>
        <w:rPr>
          <w:rtl/>
        </w:rPr>
        <w:t xml:space="preserve"> </w:t>
      </w:r>
      <w:bookmarkStart w:id="16267" w:name="_ETM_Q46_451889"/>
      <w:bookmarkEnd w:id="16267"/>
      <w:r>
        <w:rPr>
          <w:rtl/>
        </w:rPr>
        <w:t xml:space="preserve">זה </w:t>
      </w:r>
      <w:bookmarkStart w:id="16268" w:name="_ETM_Q46_452040"/>
      <w:bookmarkEnd w:id="16268"/>
      <w:r>
        <w:rPr>
          <w:rtl/>
        </w:rPr>
        <w:t>קשה</w:t>
      </w:r>
      <w:r>
        <w:rPr>
          <w:rFonts w:hint="cs"/>
          <w:rtl/>
        </w:rPr>
        <w:t>,</w:t>
      </w:r>
      <w:r>
        <w:rPr>
          <w:rtl/>
        </w:rPr>
        <w:t xml:space="preserve"> </w:t>
      </w:r>
      <w:bookmarkStart w:id="16269" w:name="_ETM_Q46_452970"/>
      <w:bookmarkEnd w:id="16269"/>
      <w:r>
        <w:rPr>
          <w:rtl/>
        </w:rPr>
        <w:t xml:space="preserve">זה </w:t>
      </w:r>
      <w:bookmarkStart w:id="16270" w:name="_ETM_Q46_453180"/>
      <w:bookmarkEnd w:id="16270"/>
      <w:r>
        <w:rPr>
          <w:rtl/>
        </w:rPr>
        <w:t xml:space="preserve">לא </w:t>
      </w:r>
      <w:bookmarkStart w:id="16271" w:name="_ETM_Q46_453510"/>
      <w:bookmarkEnd w:id="16271"/>
      <w:r>
        <w:rPr>
          <w:rtl/>
        </w:rPr>
        <w:t xml:space="preserve">מובן </w:t>
      </w:r>
      <w:bookmarkStart w:id="16272" w:name="_ETM_Q46_453930"/>
      <w:bookmarkEnd w:id="16272"/>
      <w:r>
        <w:rPr>
          <w:rtl/>
        </w:rPr>
        <w:t>מאליו</w:t>
      </w:r>
      <w:r>
        <w:rPr>
          <w:rFonts w:hint="cs"/>
          <w:rtl/>
        </w:rPr>
        <w:t>,</w:t>
      </w:r>
      <w:r>
        <w:rPr>
          <w:rtl/>
        </w:rPr>
        <w:t xml:space="preserve"> </w:t>
      </w:r>
      <w:bookmarkStart w:id="16273" w:name="_ETM_Q46_454979"/>
      <w:bookmarkEnd w:id="16273"/>
      <w:r>
        <w:rPr>
          <w:rtl/>
        </w:rPr>
        <w:t xml:space="preserve">אבל </w:t>
      </w:r>
      <w:bookmarkStart w:id="16274" w:name="_ETM_Q46_455279"/>
      <w:bookmarkEnd w:id="16274"/>
      <w:r>
        <w:rPr>
          <w:rtl/>
        </w:rPr>
        <w:t xml:space="preserve">קחו </w:t>
      </w:r>
      <w:bookmarkStart w:id="16275" w:name="_ETM_Q46_455460"/>
      <w:bookmarkEnd w:id="16275"/>
      <w:r>
        <w:rPr>
          <w:rtl/>
        </w:rPr>
        <w:t xml:space="preserve">דוגמה </w:t>
      </w:r>
      <w:bookmarkStart w:id="16276" w:name="_ETM_Q46_455790"/>
      <w:bookmarkEnd w:id="16276"/>
      <w:r>
        <w:rPr>
          <w:rFonts w:hint="cs"/>
          <w:rtl/>
        </w:rPr>
        <w:t xml:space="preserve">את </w:t>
      </w:r>
      <w:r>
        <w:rPr>
          <w:rtl/>
        </w:rPr>
        <w:t>ד</w:t>
      </w:r>
      <w:r>
        <w:rPr>
          <w:rFonts w:hint="cs"/>
          <w:rtl/>
        </w:rPr>
        <w:t>ן</w:t>
      </w:r>
      <w:r>
        <w:rPr>
          <w:rtl/>
        </w:rPr>
        <w:t xml:space="preserve"> </w:t>
      </w:r>
      <w:bookmarkStart w:id="16277" w:name="_ETM_Q46_456180"/>
      <w:bookmarkEnd w:id="16277"/>
      <w:r>
        <w:rPr>
          <w:rtl/>
        </w:rPr>
        <w:t>אילוז</w:t>
      </w:r>
      <w:r>
        <w:rPr>
          <w:rFonts w:hint="cs"/>
          <w:rtl/>
        </w:rPr>
        <w:t>.</w:t>
      </w:r>
      <w:bookmarkStart w:id="16278" w:name="_ETM_Q46_459660"/>
      <w:bookmarkEnd w:id="16278"/>
      <w:r>
        <w:rPr>
          <w:rtl/>
        </w:rPr>
        <w:t xml:space="preserve"> </w:t>
      </w:r>
      <w:bookmarkStart w:id="16279" w:name="_ETM_Q46_456810"/>
      <w:bookmarkEnd w:id="16279"/>
      <w:r>
        <w:rPr>
          <w:rtl/>
        </w:rPr>
        <w:t xml:space="preserve">אני </w:t>
      </w:r>
      <w:bookmarkStart w:id="16280" w:name="_ETM_Q46_457050"/>
      <w:bookmarkEnd w:id="16280"/>
      <w:r>
        <w:rPr>
          <w:rtl/>
        </w:rPr>
        <w:t xml:space="preserve">מפרגן </w:t>
      </w:r>
      <w:bookmarkStart w:id="16281" w:name="_ETM_Q46_457589"/>
      <w:bookmarkEnd w:id="16281"/>
      <w:r>
        <w:rPr>
          <w:rtl/>
        </w:rPr>
        <w:t>לבן</w:t>
      </w:r>
      <w:r>
        <w:rPr>
          <w:rFonts w:hint="cs"/>
          <w:rtl/>
        </w:rPr>
        <w:t xml:space="preserve"> </w:t>
      </w:r>
      <w:r>
        <w:rPr>
          <w:rtl/>
        </w:rPr>
        <w:t xml:space="preserve">אדם </w:t>
      </w:r>
      <w:bookmarkStart w:id="16282" w:name="_ETM_Q46_458360"/>
      <w:bookmarkEnd w:id="16282"/>
      <w:r>
        <w:rPr>
          <w:rtl/>
        </w:rPr>
        <w:t>ש</w:t>
      </w:r>
      <w:bookmarkStart w:id="16283" w:name="_ETM_Q46_458569"/>
      <w:bookmarkEnd w:id="16283"/>
      <w:r>
        <w:rPr>
          <w:rtl/>
        </w:rPr>
        <w:t>אומר</w:t>
      </w:r>
      <w:r>
        <w:rPr>
          <w:rFonts w:hint="cs"/>
          <w:rtl/>
        </w:rPr>
        <w:t>:</w:t>
      </w:r>
      <w:r>
        <w:rPr>
          <w:rtl/>
        </w:rPr>
        <w:t xml:space="preserve"> </w:t>
      </w:r>
      <w:bookmarkStart w:id="16284" w:name="_ETM_Q46_458810"/>
      <w:bookmarkEnd w:id="16284"/>
      <w:r>
        <w:rPr>
          <w:rtl/>
        </w:rPr>
        <w:t xml:space="preserve">אני </w:t>
      </w:r>
      <w:bookmarkStart w:id="16285" w:name="_ETM_Q46_458990"/>
      <w:bookmarkEnd w:id="16285"/>
      <w:r>
        <w:rPr>
          <w:rtl/>
        </w:rPr>
        <w:t xml:space="preserve">באמת </w:t>
      </w:r>
      <w:bookmarkStart w:id="16286" w:name="_ETM_Q46_459349"/>
      <w:bookmarkEnd w:id="16286"/>
      <w:r>
        <w:rPr>
          <w:rtl/>
        </w:rPr>
        <w:t xml:space="preserve">תומך </w:t>
      </w:r>
      <w:bookmarkStart w:id="16287" w:name="_ETM_Q46_459620"/>
      <w:bookmarkEnd w:id="16287"/>
      <w:r>
        <w:rPr>
          <w:rtl/>
        </w:rPr>
        <w:t>במילואימניקים</w:t>
      </w:r>
      <w:r w:rsidR="008D51D2">
        <w:rPr>
          <w:rFonts w:hint="cs"/>
          <w:rtl/>
        </w:rPr>
        <w:t>.</w:t>
      </w:r>
      <w:r>
        <w:rPr>
          <w:rFonts w:hint="cs"/>
          <w:rtl/>
        </w:rPr>
        <w:t xml:space="preserve"> קחו דוגמה את יולי אדלשטיין</w:t>
      </w:r>
      <w:bookmarkStart w:id="16288" w:name="_ETM_Q46_460760"/>
      <w:bookmarkStart w:id="16289" w:name="_ETM_Q46_461169"/>
      <w:bookmarkStart w:id="16290" w:name="_ETM_Q46_461800"/>
      <w:bookmarkStart w:id="16291" w:name="_ETM_Q46_462009"/>
      <w:bookmarkStart w:id="16292" w:name="_ETM_Q46_462310"/>
      <w:bookmarkEnd w:id="16288"/>
      <w:bookmarkEnd w:id="16289"/>
      <w:bookmarkEnd w:id="16290"/>
      <w:bookmarkEnd w:id="16291"/>
      <w:bookmarkEnd w:id="16292"/>
      <w:r>
        <w:rPr>
          <w:rFonts w:hint="cs"/>
          <w:rtl/>
        </w:rPr>
        <w:t>,</w:t>
      </w:r>
      <w:bookmarkStart w:id="16293" w:name="_ETM_Q46_464370"/>
      <w:bookmarkEnd w:id="16293"/>
      <w:r>
        <w:rPr>
          <w:rtl/>
        </w:rPr>
        <w:t xml:space="preserve"> </w:t>
      </w:r>
      <w:bookmarkStart w:id="16294" w:name="_ETM_Q46_463089"/>
      <w:bookmarkEnd w:id="16294"/>
      <w:r>
        <w:rPr>
          <w:rtl/>
        </w:rPr>
        <w:t>שאומר</w:t>
      </w:r>
      <w:r>
        <w:rPr>
          <w:rFonts w:hint="cs"/>
          <w:rtl/>
        </w:rPr>
        <w:t>:</w:t>
      </w:r>
      <w:r>
        <w:rPr>
          <w:rtl/>
        </w:rPr>
        <w:t xml:space="preserve"> </w:t>
      </w:r>
      <w:bookmarkStart w:id="16295" w:name="_ETM_Q46_463539"/>
      <w:bookmarkEnd w:id="16295"/>
      <w:r>
        <w:rPr>
          <w:rtl/>
        </w:rPr>
        <w:t xml:space="preserve">אני </w:t>
      </w:r>
      <w:bookmarkStart w:id="16296" w:name="_ETM_Q46_463930"/>
      <w:bookmarkEnd w:id="16296"/>
      <w:r>
        <w:rPr>
          <w:rtl/>
        </w:rPr>
        <w:t xml:space="preserve">באמת </w:t>
      </w:r>
      <w:bookmarkStart w:id="16297" w:name="_ETM_Q46_464570"/>
      <w:bookmarkEnd w:id="16297"/>
      <w:r>
        <w:rPr>
          <w:rtl/>
        </w:rPr>
        <w:t xml:space="preserve">תומך </w:t>
      </w:r>
      <w:bookmarkStart w:id="16298" w:name="_ETM_Q46_465050"/>
      <w:bookmarkEnd w:id="16298"/>
      <w:r>
        <w:rPr>
          <w:rtl/>
        </w:rPr>
        <w:t>במילואימניקים</w:t>
      </w:r>
      <w:r>
        <w:rPr>
          <w:rFonts w:hint="cs"/>
          <w:rtl/>
        </w:rPr>
        <w:t xml:space="preserve">. </w:t>
      </w:r>
      <w:bookmarkStart w:id="16299" w:name="_ETM_Q46_465830"/>
      <w:bookmarkEnd w:id="16299"/>
      <w:r>
        <w:rPr>
          <w:rtl/>
        </w:rPr>
        <w:t xml:space="preserve">אנחנו </w:t>
      </w:r>
      <w:bookmarkStart w:id="16300" w:name="_ETM_Q46_466100"/>
      <w:bookmarkEnd w:id="16300"/>
      <w:r>
        <w:rPr>
          <w:rtl/>
        </w:rPr>
        <w:t xml:space="preserve">לא </w:t>
      </w:r>
      <w:bookmarkStart w:id="16301" w:name="_ETM_Q46_466190"/>
      <w:bookmarkEnd w:id="16301"/>
      <w:r>
        <w:rPr>
          <w:rtl/>
        </w:rPr>
        <w:t xml:space="preserve">מסכימים </w:t>
      </w:r>
      <w:bookmarkStart w:id="16302" w:name="_ETM_Q46_466580"/>
      <w:bookmarkStart w:id="16303" w:name="_ETM_Q46_466670"/>
      <w:bookmarkEnd w:id="16302"/>
      <w:bookmarkEnd w:id="16303"/>
      <w:r>
        <w:rPr>
          <w:rFonts w:hint="cs"/>
          <w:rtl/>
        </w:rPr>
        <w:t>על מיליון</w:t>
      </w:r>
      <w:r>
        <w:rPr>
          <w:rtl/>
        </w:rPr>
        <w:t xml:space="preserve"> </w:t>
      </w:r>
      <w:bookmarkStart w:id="16304" w:name="_ETM_Q46_467060"/>
      <w:bookmarkEnd w:id="16304"/>
      <w:r>
        <w:rPr>
          <w:rtl/>
        </w:rPr>
        <w:t>דברים</w:t>
      </w:r>
      <w:r>
        <w:rPr>
          <w:rFonts w:hint="cs"/>
          <w:rtl/>
        </w:rPr>
        <w:t>,</w:t>
      </w:r>
      <w:bookmarkStart w:id="16305" w:name="_ETM_Q46_469470"/>
      <w:bookmarkEnd w:id="16305"/>
      <w:r>
        <w:rPr>
          <w:rtl/>
        </w:rPr>
        <w:t xml:space="preserve"> </w:t>
      </w:r>
      <w:bookmarkStart w:id="16306" w:name="_ETM_Q46_468129"/>
      <w:bookmarkEnd w:id="16306"/>
      <w:r>
        <w:rPr>
          <w:rtl/>
        </w:rPr>
        <w:t xml:space="preserve">אבל </w:t>
      </w:r>
      <w:bookmarkStart w:id="16307" w:name="_ETM_Q46_468460"/>
      <w:bookmarkEnd w:id="16307"/>
      <w:r>
        <w:rPr>
          <w:rFonts w:hint="cs"/>
          <w:rtl/>
        </w:rPr>
        <w:t xml:space="preserve">על </w:t>
      </w:r>
      <w:r>
        <w:rPr>
          <w:rtl/>
        </w:rPr>
        <w:t xml:space="preserve">דבר </w:t>
      </w:r>
      <w:bookmarkStart w:id="16308" w:name="_ETM_Q46_468729"/>
      <w:bookmarkEnd w:id="16308"/>
      <w:r>
        <w:rPr>
          <w:rFonts w:hint="cs"/>
          <w:rtl/>
        </w:rPr>
        <w:t>אחד</w:t>
      </w:r>
      <w:r>
        <w:rPr>
          <w:rtl/>
        </w:rPr>
        <w:t xml:space="preserve"> </w:t>
      </w:r>
      <w:bookmarkStart w:id="16309" w:name="_ETM_Q46_468970"/>
      <w:bookmarkEnd w:id="16309"/>
      <w:r>
        <w:rPr>
          <w:rtl/>
        </w:rPr>
        <w:t xml:space="preserve">אני </w:t>
      </w:r>
      <w:bookmarkStart w:id="16310" w:name="_ETM_Q46_469089"/>
      <w:bookmarkEnd w:id="16310"/>
      <w:r>
        <w:rPr>
          <w:rtl/>
        </w:rPr>
        <w:t xml:space="preserve">יכול </w:t>
      </w:r>
      <w:bookmarkStart w:id="16311" w:name="_ETM_Q46_469300"/>
      <w:bookmarkEnd w:id="16311"/>
      <w:r>
        <w:rPr>
          <w:rtl/>
        </w:rPr>
        <w:t xml:space="preserve">לומר </w:t>
      </w:r>
      <w:bookmarkStart w:id="16312" w:name="_ETM_Q46_469509"/>
      <w:bookmarkEnd w:id="16312"/>
      <w:r>
        <w:rPr>
          <w:rtl/>
        </w:rPr>
        <w:t xml:space="preserve">לכם </w:t>
      </w:r>
      <w:bookmarkStart w:id="16313" w:name="_ETM_Q46_469779"/>
      <w:bookmarkEnd w:id="16313"/>
      <w:r>
        <w:rPr>
          <w:rtl/>
        </w:rPr>
        <w:t>משהו</w:t>
      </w:r>
      <w:bookmarkStart w:id="16314" w:name="_ETM_Q46_471710"/>
      <w:bookmarkEnd w:id="16314"/>
      <w:r>
        <w:rPr>
          <w:rFonts w:hint="cs"/>
          <w:rtl/>
        </w:rPr>
        <w:t>:</w:t>
      </w:r>
      <w:r>
        <w:rPr>
          <w:rtl/>
        </w:rPr>
        <w:t xml:space="preserve"> </w:t>
      </w:r>
      <w:bookmarkStart w:id="16315" w:name="_ETM_Q46_470490"/>
      <w:bookmarkEnd w:id="16315"/>
      <w:r>
        <w:rPr>
          <w:rtl/>
        </w:rPr>
        <w:t xml:space="preserve">לפחות </w:t>
      </w:r>
      <w:bookmarkStart w:id="16316" w:name="_ETM_Q46_471240"/>
      <w:bookmarkEnd w:id="16316"/>
      <w:r>
        <w:rPr>
          <w:rtl/>
        </w:rPr>
        <w:t xml:space="preserve">הציבור </w:t>
      </w:r>
      <w:bookmarkStart w:id="16317" w:name="_ETM_Q46_471750"/>
      <w:bookmarkEnd w:id="16317"/>
      <w:r>
        <w:rPr>
          <w:rtl/>
        </w:rPr>
        <w:t xml:space="preserve">שבחר </w:t>
      </w:r>
      <w:bookmarkStart w:id="16318" w:name="_ETM_Q46_472290"/>
      <w:bookmarkEnd w:id="16318"/>
      <w:r>
        <w:rPr>
          <w:rtl/>
        </w:rPr>
        <w:t xml:space="preserve">בהם </w:t>
      </w:r>
      <w:bookmarkStart w:id="16319" w:name="_ETM_Q46_472950"/>
      <w:bookmarkEnd w:id="16319"/>
      <w:r>
        <w:rPr>
          <w:rtl/>
        </w:rPr>
        <w:t xml:space="preserve">מבין </w:t>
      </w:r>
      <w:bookmarkStart w:id="16320" w:name="_ETM_Q46_473400"/>
      <w:bookmarkEnd w:id="16320"/>
      <w:r>
        <w:rPr>
          <w:rFonts w:hint="cs"/>
          <w:rtl/>
        </w:rPr>
        <w:t>את</w:t>
      </w:r>
      <w:r>
        <w:rPr>
          <w:rtl/>
        </w:rPr>
        <w:t xml:space="preserve"> </w:t>
      </w:r>
      <w:bookmarkStart w:id="16321" w:name="_ETM_Q46_473580"/>
      <w:bookmarkEnd w:id="16321"/>
      <w:r>
        <w:rPr>
          <w:rFonts w:hint="cs"/>
          <w:rtl/>
        </w:rPr>
        <w:t>ה</w:t>
      </w:r>
      <w:r>
        <w:rPr>
          <w:rtl/>
        </w:rPr>
        <w:t xml:space="preserve">עקרונות </w:t>
      </w:r>
      <w:bookmarkStart w:id="16322" w:name="_ETM_Q46_474120"/>
      <w:bookmarkEnd w:id="16322"/>
      <w:r>
        <w:rPr>
          <w:rtl/>
        </w:rPr>
        <w:t>שלהם</w:t>
      </w:r>
      <w:r>
        <w:rPr>
          <w:rFonts w:hint="cs"/>
          <w:rtl/>
        </w:rPr>
        <w:t>,</w:t>
      </w:r>
      <w:bookmarkStart w:id="16323" w:name="_ETM_Q46_476080"/>
      <w:bookmarkEnd w:id="16323"/>
      <w:r>
        <w:rPr>
          <w:rtl/>
        </w:rPr>
        <w:t xml:space="preserve"> </w:t>
      </w:r>
      <w:bookmarkStart w:id="16324" w:name="_ETM_Q46_474820"/>
      <w:bookmarkEnd w:id="16324"/>
      <w:r>
        <w:rPr>
          <w:rtl/>
        </w:rPr>
        <w:t xml:space="preserve">ואת </w:t>
      </w:r>
      <w:bookmarkStart w:id="16325" w:name="_ETM_Q46_475150"/>
      <w:bookmarkEnd w:id="16325"/>
      <w:r>
        <w:rPr>
          <w:rtl/>
        </w:rPr>
        <w:t xml:space="preserve">זה </w:t>
      </w:r>
      <w:bookmarkStart w:id="16326" w:name="_ETM_Q46_475810"/>
      <w:bookmarkEnd w:id="16326"/>
      <w:r>
        <w:rPr>
          <w:rtl/>
        </w:rPr>
        <w:t>אי</w:t>
      </w:r>
      <w:bookmarkStart w:id="16327" w:name="_ETM_Q46_476050"/>
      <w:bookmarkEnd w:id="16327"/>
      <w:r>
        <w:rPr>
          <w:rFonts w:hint="cs"/>
          <w:rtl/>
        </w:rPr>
        <w:t>-</w:t>
      </w:r>
      <w:r>
        <w:rPr>
          <w:rtl/>
        </w:rPr>
        <w:t xml:space="preserve">אפשר </w:t>
      </w:r>
      <w:bookmarkStart w:id="16328" w:name="_ETM_Q46_476470"/>
      <w:bookmarkEnd w:id="16328"/>
      <w:r>
        <w:rPr>
          <w:rtl/>
        </w:rPr>
        <w:t xml:space="preserve">לומר </w:t>
      </w:r>
      <w:bookmarkStart w:id="16329" w:name="_ETM_Q46_476830"/>
      <w:bookmarkEnd w:id="16329"/>
      <w:r>
        <w:rPr>
          <w:rtl/>
        </w:rPr>
        <w:t xml:space="preserve">על </w:t>
      </w:r>
      <w:bookmarkStart w:id="16330" w:name="_ETM_Q46_476949"/>
      <w:bookmarkEnd w:id="16330"/>
      <w:r>
        <w:rPr>
          <w:rtl/>
        </w:rPr>
        <w:t xml:space="preserve">אף </w:t>
      </w:r>
      <w:bookmarkStart w:id="16331" w:name="_ETM_Q46_477070"/>
      <w:bookmarkEnd w:id="16331"/>
      <w:r>
        <w:rPr>
          <w:rFonts w:hint="cs"/>
          <w:rtl/>
        </w:rPr>
        <w:t>אחד</w:t>
      </w:r>
      <w:bookmarkStart w:id="16332" w:name="_ETM_Q46_479790"/>
      <w:bookmarkEnd w:id="16332"/>
      <w:r>
        <w:rPr>
          <w:rtl/>
        </w:rPr>
        <w:t xml:space="preserve"> </w:t>
      </w:r>
      <w:bookmarkStart w:id="16333" w:name="_ETM_Q46_477339"/>
      <w:bookmarkEnd w:id="16333"/>
      <w:r>
        <w:rPr>
          <w:rtl/>
        </w:rPr>
        <w:t xml:space="preserve">שיושב </w:t>
      </w:r>
      <w:bookmarkStart w:id="16334" w:name="_ETM_Q46_477669"/>
      <w:bookmarkEnd w:id="16334"/>
      <w:r>
        <w:rPr>
          <w:rtl/>
        </w:rPr>
        <w:t xml:space="preserve">בשורות </w:t>
      </w:r>
      <w:bookmarkStart w:id="16335" w:name="_ETM_Q46_478180"/>
      <w:bookmarkEnd w:id="16335"/>
      <w:r>
        <w:rPr>
          <w:rtl/>
        </w:rPr>
        <w:t>האלה</w:t>
      </w:r>
      <w:r>
        <w:rPr>
          <w:rFonts w:hint="cs"/>
          <w:rtl/>
        </w:rPr>
        <w:t>.</w:t>
      </w:r>
      <w:r>
        <w:rPr>
          <w:rtl/>
        </w:rPr>
        <w:t xml:space="preserve"> </w:t>
      </w:r>
      <w:bookmarkStart w:id="16336" w:name="_ETM_Q46_478690"/>
      <w:bookmarkEnd w:id="16336"/>
      <w:r>
        <w:rPr>
          <w:rtl/>
        </w:rPr>
        <w:t xml:space="preserve">אתם </w:t>
      </w:r>
      <w:bookmarkStart w:id="16337" w:name="_ETM_Q46_479050"/>
      <w:bookmarkEnd w:id="16337"/>
      <w:r>
        <w:rPr>
          <w:rtl/>
        </w:rPr>
        <w:t xml:space="preserve">פשוט </w:t>
      </w:r>
      <w:bookmarkStart w:id="16338" w:name="_ETM_Q46_479830"/>
      <w:bookmarkEnd w:id="16338"/>
      <w:r>
        <w:rPr>
          <w:rtl/>
        </w:rPr>
        <w:t xml:space="preserve">רובוטים </w:t>
      </w:r>
      <w:bookmarkStart w:id="16339" w:name="_ETM_Q46_480820"/>
      <w:bookmarkEnd w:id="16339"/>
      <w:r>
        <w:rPr>
          <w:rtl/>
        </w:rPr>
        <w:t xml:space="preserve">שמקבלים </w:t>
      </w:r>
      <w:bookmarkStart w:id="16340" w:name="_ETM_Q46_481449"/>
      <w:bookmarkEnd w:id="16340"/>
      <w:r>
        <w:rPr>
          <w:rtl/>
        </w:rPr>
        <w:t>ה</w:t>
      </w:r>
      <w:r>
        <w:rPr>
          <w:rFonts w:hint="cs"/>
          <w:rtl/>
        </w:rPr>
        <w:t>נחיות</w:t>
      </w:r>
      <w:bookmarkStart w:id="16341" w:name="_ETM_Q46_483360"/>
      <w:bookmarkEnd w:id="16341"/>
      <w:r>
        <w:rPr>
          <w:rFonts w:hint="cs"/>
          <w:rtl/>
        </w:rPr>
        <w:t>.</w:t>
      </w:r>
      <w:r>
        <w:rPr>
          <w:rtl/>
        </w:rPr>
        <w:t xml:space="preserve"> </w:t>
      </w:r>
      <w:bookmarkStart w:id="16342" w:name="_ETM_Q46_480410"/>
      <w:bookmarkStart w:id="16343" w:name="_ETM_Q46_482810"/>
      <w:bookmarkEnd w:id="16342"/>
      <w:bookmarkEnd w:id="16343"/>
      <w:r>
        <w:rPr>
          <w:rtl/>
        </w:rPr>
        <w:t xml:space="preserve">אומרים </w:t>
      </w:r>
      <w:bookmarkStart w:id="16344" w:name="_ETM_Q46_483139"/>
      <w:bookmarkEnd w:id="16344"/>
      <w:r>
        <w:rPr>
          <w:rtl/>
        </w:rPr>
        <w:t xml:space="preserve">לכם </w:t>
      </w:r>
      <w:bookmarkStart w:id="16345" w:name="_ETM_Q46_483409"/>
      <w:bookmarkEnd w:id="16345"/>
      <w:r>
        <w:rPr>
          <w:rtl/>
        </w:rPr>
        <w:t xml:space="preserve">מה </w:t>
      </w:r>
      <w:bookmarkStart w:id="16346" w:name="_ETM_Q46_483529"/>
      <w:bookmarkEnd w:id="16346"/>
      <w:r>
        <w:rPr>
          <w:rtl/>
        </w:rPr>
        <w:t>להצביע</w:t>
      </w:r>
      <w:r>
        <w:rPr>
          <w:rFonts w:hint="cs"/>
          <w:rtl/>
        </w:rPr>
        <w:t>,</w:t>
      </w:r>
      <w:bookmarkStart w:id="16347" w:name="_ETM_Q46_486110"/>
      <w:bookmarkEnd w:id="16347"/>
      <w:r>
        <w:rPr>
          <w:rtl/>
        </w:rPr>
        <w:t xml:space="preserve"> </w:t>
      </w:r>
      <w:bookmarkStart w:id="16348" w:name="_ETM_Q46_484279"/>
      <w:bookmarkEnd w:id="16348"/>
      <w:r>
        <w:rPr>
          <w:rtl/>
        </w:rPr>
        <w:t>ואתם</w:t>
      </w:r>
      <w:r>
        <w:rPr>
          <w:rFonts w:hint="cs"/>
          <w:rtl/>
        </w:rPr>
        <w:t xml:space="preserve"> מצביעים.</w:t>
      </w:r>
      <w:r>
        <w:rPr>
          <w:rtl/>
        </w:rPr>
        <w:t xml:space="preserve"> </w:t>
      </w:r>
      <w:bookmarkStart w:id="16349" w:name="_ETM_Q46_485500"/>
      <w:bookmarkEnd w:id="16349"/>
      <w:r>
        <w:rPr>
          <w:rtl/>
        </w:rPr>
        <w:t xml:space="preserve">אז </w:t>
      </w:r>
      <w:bookmarkStart w:id="16350" w:name="_ETM_Q46_485710"/>
      <w:bookmarkEnd w:id="16350"/>
      <w:r>
        <w:rPr>
          <w:rtl/>
        </w:rPr>
        <w:t xml:space="preserve">אני </w:t>
      </w:r>
      <w:bookmarkStart w:id="16351" w:name="_ETM_Q46_485830"/>
      <w:bookmarkEnd w:id="16351"/>
      <w:r>
        <w:rPr>
          <w:rtl/>
        </w:rPr>
        <w:t xml:space="preserve">רוצה </w:t>
      </w:r>
      <w:bookmarkStart w:id="16352" w:name="_ETM_Q46_486130"/>
      <w:bookmarkEnd w:id="16352"/>
      <w:r>
        <w:rPr>
          <w:rtl/>
        </w:rPr>
        <w:t>לשאול</w:t>
      </w:r>
      <w:bookmarkStart w:id="16353" w:name="_ETM_Q46_486390"/>
      <w:bookmarkEnd w:id="16353"/>
      <w:r>
        <w:rPr>
          <w:rtl/>
        </w:rPr>
        <w:t xml:space="preserve"> </w:t>
      </w:r>
      <w:bookmarkStart w:id="16354" w:name="_ETM_Q46_486480"/>
      <w:bookmarkEnd w:id="16354"/>
      <w:r>
        <w:rPr>
          <w:rtl/>
        </w:rPr>
        <w:t>אתכם</w:t>
      </w:r>
      <w:r>
        <w:rPr>
          <w:rFonts w:hint="cs"/>
          <w:rtl/>
        </w:rPr>
        <w:t>:</w:t>
      </w:r>
      <w:bookmarkStart w:id="16355" w:name="_ETM_Q46_487600"/>
      <w:bookmarkEnd w:id="16355"/>
      <w:r>
        <w:rPr>
          <w:rtl/>
        </w:rPr>
        <w:t xml:space="preserve"> </w:t>
      </w:r>
      <w:bookmarkStart w:id="16356" w:name="_ETM_Q46_487200"/>
      <w:bookmarkEnd w:id="16356"/>
      <w:r>
        <w:rPr>
          <w:rtl/>
        </w:rPr>
        <w:t xml:space="preserve">למה </w:t>
      </w:r>
      <w:bookmarkStart w:id="16357" w:name="_ETM_Q46_487620"/>
      <w:bookmarkEnd w:id="16357"/>
      <w:r>
        <w:rPr>
          <w:rtl/>
        </w:rPr>
        <w:t xml:space="preserve">צריך </w:t>
      </w:r>
      <w:bookmarkStart w:id="16358" w:name="_ETM_Q46_487950"/>
      <w:bookmarkEnd w:id="16358"/>
      <w:r>
        <w:rPr>
          <w:rtl/>
        </w:rPr>
        <w:t>אתכם</w:t>
      </w:r>
      <w:r>
        <w:rPr>
          <w:rFonts w:hint="cs"/>
          <w:rtl/>
        </w:rPr>
        <w:t>?</w:t>
      </w:r>
      <w:r>
        <w:rPr>
          <w:rtl/>
        </w:rPr>
        <w:t xml:space="preserve"> </w:t>
      </w:r>
      <w:bookmarkStart w:id="16359" w:name="_ETM_Q46_488549"/>
      <w:bookmarkEnd w:id="16359"/>
      <w:r>
        <w:rPr>
          <w:rtl/>
        </w:rPr>
        <w:t xml:space="preserve">למה </w:t>
      </w:r>
      <w:bookmarkStart w:id="16360" w:name="_ETM_Q46_489000"/>
      <w:bookmarkEnd w:id="16360"/>
      <w:r>
        <w:rPr>
          <w:rtl/>
        </w:rPr>
        <w:t xml:space="preserve">צריך </w:t>
      </w:r>
      <w:bookmarkStart w:id="16361" w:name="_ETM_Q46_489750"/>
      <w:bookmarkEnd w:id="16361"/>
      <w:r>
        <w:rPr>
          <w:rtl/>
        </w:rPr>
        <w:t xml:space="preserve">נבחרי </w:t>
      </w:r>
      <w:bookmarkStart w:id="16362" w:name="_ETM_Q46_490290"/>
      <w:bookmarkEnd w:id="16362"/>
      <w:r>
        <w:rPr>
          <w:rtl/>
        </w:rPr>
        <w:t>ציבור</w:t>
      </w:r>
      <w:bookmarkStart w:id="16363" w:name="_ETM_Q46_491170"/>
      <w:bookmarkEnd w:id="16363"/>
      <w:r>
        <w:rPr>
          <w:rtl/>
        </w:rPr>
        <w:t xml:space="preserve"> </w:t>
      </w:r>
      <w:bookmarkStart w:id="16364" w:name="_ETM_Q46_491070"/>
      <w:bookmarkEnd w:id="16364"/>
      <w:r>
        <w:rPr>
          <w:rtl/>
        </w:rPr>
        <w:t xml:space="preserve">שאומרים </w:t>
      </w:r>
      <w:bookmarkStart w:id="16365" w:name="_ETM_Q46_491580"/>
      <w:bookmarkEnd w:id="16365"/>
      <w:r>
        <w:rPr>
          <w:rtl/>
        </w:rPr>
        <w:t xml:space="preserve">להם </w:t>
      </w:r>
      <w:bookmarkStart w:id="16366" w:name="_ETM_Q46_491820"/>
      <w:bookmarkEnd w:id="16366"/>
      <w:r>
        <w:rPr>
          <w:rtl/>
        </w:rPr>
        <w:t xml:space="preserve">מה </w:t>
      </w:r>
      <w:bookmarkStart w:id="16367" w:name="_ETM_Q46_491910"/>
      <w:bookmarkEnd w:id="16367"/>
      <w:r>
        <w:rPr>
          <w:rtl/>
        </w:rPr>
        <w:t>לעשות</w:t>
      </w:r>
      <w:r>
        <w:rPr>
          <w:rFonts w:hint="cs"/>
          <w:rtl/>
        </w:rPr>
        <w:t>?</w:t>
      </w:r>
      <w:r>
        <w:rPr>
          <w:rtl/>
        </w:rPr>
        <w:t xml:space="preserve"> </w:t>
      </w:r>
      <w:bookmarkStart w:id="16368" w:name="_ETM_Q46_492790"/>
      <w:bookmarkEnd w:id="16368"/>
    </w:p>
    <w:p w:rsidR="00B36319" w:rsidRDefault="00B36319" w:rsidP="00BF08AC">
      <w:pPr>
        <w:rPr>
          <w:rtl/>
        </w:rPr>
      </w:pPr>
      <w:bookmarkStart w:id="16369" w:name="_ETM_Q46_497059"/>
      <w:bookmarkStart w:id="16370" w:name="_ETM_Q46_497167"/>
      <w:bookmarkStart w:id="16371" w:name="_ETM_Q46_497216"/>
      <w:bookmarkEnd w:id="16369"/>
      <w:bookmarkEnd w:id="16370"/>
      <w:bookmarkEnd w:id="16371"/>
    </w:p>
    <w:p w:rsidR="00B36319" w:rsidRDefault="00B36319" w:rsidP="008D51D2">
      <w:pPr>
        <w:rPr>
          <w:rtl/>
        </w:rPr>
      </w:pPr>
      <w:bookmarkStart w:id="16372" w:name="_ETM_Q46_497308"/>
      <w:bookmarkEnd w:id="16372"/>
      <w:r>
        <w:rPr>
          <w:rtl/>
        </w:rPr>
        <w:t>עכשיו</w:t>
      </w:r>
      <w:r>
        <w:rPr>
          <w:rFonts w:hint="cs"/>
          <w:rtl/>
        </w:rPr>
        <w:t>,</w:t>
      </w:r>
      <w:r>
        <w:rPr>
          <w:rtl/>
        </w:rPr>
        <w:t xml:space="preserve"> </w:t>
      </w:r>
      <w:bookmarkStart w:id="16373" w:name="_ETM_Q46_494210"/>
      <w:bookmarkEnd w:id="16373"/>
      <w:r>
        <w:rPr>
          <w:rtl/>
        </w:rPr>
        <w:t xml:space="preserve">אני </w:t>
      </w:r>
      <w:bookmarkStart w:id="16374" w:name="_ETM_Q46_494420"/>
      <w:bookmarkEnd w:id="16374"/>
      <w:r>
        <w:rPr>
          <w:rtl/>
        </w:rPr>
        <w:t xml:space="preserve">מבין </w:t>
      </w:r>
      <w:bookmarkStart w:id="16375" w:name="_ETM_Q46_494690"/>
      <w:bookmarkEnd w:id="16375"/>
      <w:r>
        <w:rPr>
          <w:rtl/>
        </w:rPr>
        <w:t xml:space="preserve">שיש </w:t>
      </w:r>
      <w:bookmarkStart w:id="16376" w:name="_ETM_Q46_495200"/>
      <w:bookmarkEnd w:id="16376"/>
      <w:r>
        <w:rPr>
          <w:rtl/>
        </w:rPr>
        <w:t xml:space="preserve">איזושהי </w:t>
      </w:r>
      <w:bookmarkStart w:id="16377" w:name="_ETM_Q46_496279"/>
      <w:bookmarkEnd w:id="16377"/>
      <w:r>
        <w:rPr>
          <w:rtl/>
        </w:rPr>
        <w:t xml:space="preserve">אנחת </w:t>
      </w:r>
      <w:bookmarkStart w:id="16378" w:name="_ETM_Q46_496910"/>
      <w:bookmarkEnd w:id="16378"/>
      <w:r>
        <w:rPr>
          <w:rtl/>
        </w:rPr>
        <w:t xml:space="preserve">רווחה </w:t>
      </w:r>
      <w:bookmarkStart w:id="16379" w:name="_ETM_Q46_497630"/>
      <w:bookmarkEnd w:id="16379"/>
      <w:r>
        <w:rPr>
          <w:rtl/>
        </w:rPr>
        <w:t>בקואליציה</w:t>
      </w:r>
      <w:r>
        <w:rPr>
          <w:rFonts w:hint="cs"/>
          <w:rtl/>
        </w:rPr>
        <w:t>,</w:t>
      </w:r>
      <w:r>
        <w:rPr>
          <w:rtl/>
        </w:rPr>
        <w:t xml:space="preserve"> </w:t>
      </w:r>
      <w:bookmarkStart w:id="16380" w:name="_ETM_Q46_498830"/>
      <w:bookmarkEnd w:id="16380"/>
      <w:r>
        <w:rPr>
          <w:rtl/>
        </w:rPr>
        <w:t>כ</w:t>
      </w:r>
      <w:r>
        <w:rPr>
          <w:rFonts w:hint="cs"/>
          <w:rtl/>
        </w:rPr>
        <w:t xml:space="preserve">י </w:t>
      </w:r>
      <w:r>
        <w:rPr>
          <w:rtl/>
        </w:rPr>
        <w:t>אומרים</w:t>
      </w:r>
      <w:r>
        <w:rPr>
          <w:rFonts w:hint="cs"/>
          <w:rtl/>
        </w:rPr>
        <w:t>:</w:t>
      </w:r>
      <w:r>
        <w:rPr>
          <w:rtl/>
        </w:rPr>
        <w:t xml:space="preserve"> </w:t>
      </w:r>
      <w:bookmarkStart w:id="16381" w:name="_ETM_Q46_499310"/>
      <w:bookmarkEnd w:id="16381"/>
      <w:r>
        <w:rPr>
          <w:rtl/>
        </w:rPr>
        <w:t xml:space="preserve">פיטרו </w:t>
      </w:r>
      <w:bookmarkStart w:id="16382" w:name="_ETM_Q46_499700"/>
      <w:bookmarkEnd w:id="16382"/>
      <w:r>
        <w:rPr>
          <w:rtl/>
        </w:rPr>
        <w:t xml:space="preserve">את </w:t>
      </w:r>
      <w:bookmarkStart w:id="16383" w:name="_ETM_Q46_499790"/>
      <w:bookmarkEnd w:id="16383"/>
      <w:r>
        <w:rPr>
          <w:rtl/>
        </w:rPr>
        <w:t xml:space="preserve">שר </w:t>
      </w:r>
      <w:bookmarkStart w:id="16384" w:name="_ETM_Q46_500029"/>
      <w:bookmarkEnd w:id="16384"/>
      <w:r>
        <w:rPr>
          <w:rtl/>
        </w:rPr>
        <w:t>הביטחון</w:t>
      </w:r>
      <w:r>
        <w:rPr>
          <w:rFonts w:hint="cs"/>
          <w:rtl/>
        </w:rPr>
        <w:t>,</w:t>
      </w:r>
      <w:bookmarkStart w:id="16385" w:name="_ETM_Q46_502020"/>
      <w:bookmarkEnd w:id="16385"/>
      <w:r>
        <w:rPr>
          <w:rtl/>
        </w:rPr>
        <w:t xml:space="preserve"> </w:t>
      </w:r>
      <w:bookmarkStart w:id="16386" w:name="_ETM_Q46_501080"/>
      <w:bookmarkEnd w:id="16386"/>
      <w:r>
        <w:rPr>
          <w:rtl/>
        </w:rPr>
        <w:t xml:space="preserve">נתנו </w:t>
      </w:r>
      <w:bookmarkStart w:id="16387" w:name="_ETM_Q46_501560"/>
      <w:bookmarkEnd w:id="16387"/>
      <w:r>
        <w:rPr>
          <w:rFonts w:hint="cs"/>
          <w:rtl/>
        </w:rPr>
        <w:t>עו</w:t>
      </w:r>
      <w:r>
        <w:rPr>
          <w:rtl/>
        </w:rPr>
        <w:t xml:space="preserve">נשים </w:t>
      </w:r>
      <w:bookmarkStart w:id="16388" w:name="_ETM_Q46_502010"/>
      <w:bookmarkEnd w:id="16388"/>
      <w:r>
        <w:rPr>
          <w:rtl/>
        </w:rPr>
        <w:t xml:space="preserve">לח"כים </w:t>
      </w:r>
      <w:bookmarkStart w:id="16389" w:name="_ETM_Q46_502550"/>
      <w:bookmarkEnd w:id="16389"/>
      <w:r>
        <w:rPr>
          <w:rtl/>
        </w:rPr>
        <w:t xml:space="preserve">שאמרו </w:t>
      </w:r>
      <w:bookmarkStart w:id="16390" w:name="_ETM_Q46_502939"/>
      <w:bookmarkEnd w:id="16390"/>
      <w:r>
        <w:rPr>
          <w:rtl/>
        </w:rPr>
        <w:t xml:space="preserve">מה </w:t>
      </w:r>
      <w:bookmarkStart w:id="16391" w:name="_ETM_Q46_503089"/>
      <w:bookmarkEnd w:id="16391"/>
      <w:r>
        <w:rPr>
          <w:rtl/>
        </w:rPr>
        <w:t xml:space="preserve">הם </w:t>
      </w:r>
      <w:bookmarkStart w:id="16392" w:name="_ETM_Q46_503180"/>
      <w:bookmarkEnd w:id="16392"/>
      <w:r>
        <w:rPr>
          <w:rtl/>
        </w:rPr>
        <w:t>חושבים</w:t>
      </w:r>
      <w:r>
        <w:rPr>
          <w:rFonts w:hint="cs"/>
          <w:rtl/>
        </w:rPr>
        <w:t>,</w:t>
      </w:r>
      <w:bookmarkStart w:id="16393" w:name="_ETM_Q46_504510"/>
      <w:bookmarkEnd w:id="16393"/>
      <w:r>
        <w:rPr>
          <w:rtl/>
        </w:rPr>
        <w:t xml:space="preserve"> </w:t>
      </w:r>
      <w:bookmarkStart w:id="16394" w:name="_ETM_Q46_504020"/>
      <w:bookmarkEnd w:id="16394"/>
      <w:r>
        <w:rPr>
          <w:rtl/>
        </w:rPr>
        <w:t xml:space="preserve">אז </w:t>
      </w:r>
      <w:bookmarkStart w:id="16395" w:name="_ETM_Q46_504230"/>
      <w:bookmarkEnd w:id="16395"/>
      <w:r>
        <w:rPr>
          <w:rtl/>
        </w:rPr>
        <w:t xml:space="preserve">עכשיו </w:t>
      </w:r>
      <w:bookmarkStart w:id="16396" w:name="_ETM_Q46_504560"/>
      <w:bookmarkEnd w:id="16396"/>
      <w:r>
        <w:rPr>
          <w:rtl/>
        </w:rPr>
        <w:t>נ</w:t>
      </w:r>
      <w:r>
        <w:rPr>
          <w:rFonts w:hint="cs"/>
          <w:rtl/>
        </w:rPr>
        <w:t>יי</w:t>
      </w:r>
      <w:r>
        <w:rPr>
          <w:rtl/>
        </w:rPr>
        <w:t xml:space="preserve">שר </w:t>
      </w:r>
      <w:bookmarkStart w:id="16397" w:name="_ETM_Q46_505040"/>
      <w:bookmarkEnd w:id="16397"/>
      <w:r>
        <w:rPr>
          <w:rtl/>
        </w:rPr>
        <w:t xml:space="preserve">את </w:t>
      </w:r>
      <w:bookmarkStart w:id="16398" w:name="_ETM_Q46_505160"/>
      <w:bookmarkEnd w:id="16398"/>
      <w:r>
        <w:rPr>
          <w:rtl/>
        </w:rPr>
        <w:t xml:space="preserve">כולם </w:t>
      </w:r>
      <w:bookmarkStart w:id="16399" w:name="_ETM_Q46_505979"/>
      <w:bookmarkEnd w:id="16399"/>
      <w:r>
        <w:rPr>
          <w:rtl/>
        </w:rPr>
        <w:t xml:space="preserve">ונביא </w:t>
      </w:r>
      <w:bookmarkStart w:id="16400" w:name="_ETM_Q46_506999"/>
      <w:bookmarkEnd w:id="16400"/>
      <w:r>
        <w:rPr>
          <w:rtl/>
        </w:rPr>
        <w:t xml:space="preserve">את </w:t>
      </w:r>
      <w:bookmarkStart w:id="16401" w:name="_ETM_Q46_507239"/>
      <w:bookmarkEnd w:id="16401"/>
      <w:r>
        <w:rPr>
          <w:rtl/>
        </w:rPr>
        <w:t xml:space="preserve">חוק </w:t>
      </w:r>
      <w:bookmarkStart w:id="16402" w:name="_ETM_Q46_507929"/>
      <w:bookmarkEnd w:id="16402"/>
      <w:r>
        <w:rPr>
          <w:rtl/>
        </w:rPr>
        <w:t>ההשתמטות</w:t>
      </w:r>
      <w:r>
        <w:rPr>
          <w:rFonts w:hint="cs"/>
          <w:rtl/>
        </w:rPr>
        <w:t>.</w:t>
      </w:r>
      <w:r>
        <w:rPr>
          <w:rtl/>
        </w:rPr>
        <w:t xml:space="preserve"> </w:t>
      </w:r>
      <w:bookmarkStart w:id="16403" w:name="_ETM_Q46_509199"/>
      <w:bookmarkEnd w:id="16403"/>
      <w:r>
        <w:rPr>
          <w:rtl/>
        </w:rPr>
        <w:t xml:space="preserve">אז </w:t>
      </w:r>
      <w:bookmarkStart w:id="16404" w:name="_ETM_Q46_509380"/>
      <w:bookmarkEnd w:id="16404"/>
      <w:r>
        <w:rPr>
          <w:rtl/>
        </w:rPr>
        <w:t xml:space="preserve">אני </w:t>
      </w:r>
      <w:bookmarkStart w:id="16405" w:name="_ETM_Q46_509470"/>
      <w:bookmarkEnd w:id="16405"/>
      <w:r>
        <w:rPr>
          <w:rtl/>
        </w:rPr>
        <w:t xml:space="preserve">רוצה </w:t>
      </w:r>
      <w:bookmarkStart w:id="16406" w:name="_ETM_Q46_510339"/>
      <w:bookmarkEnd w:id="16406"/>
      <w:r>
        <w:rPr>
          <w:rtl/>
        </w:rPr>
        <w:t xml:space="preserve">לומר </w:t>
      </w:r>
      <w:bookmarkStart w:id="16407" w:name="_ETM_Q46_510759"/>
      <w:bookmarkEnd w:id="16407"/>
      <w:r>
        <w:rPr>
          <w:rtl/>
        </w:rPr>
        <w:t xml:space="preserve">לכם </w:t>
      </w:r>
      <w:bookmarkStart w:id="16408" w:name="_ETM_Q46_511089"/>
      <w:bookmarkEnd w:id="16408"/>
      <w:r>
        <w:rPr>
          <w:rtl/>
        </w:rPr>
        <w:t>רגע</w:t>
      </w:r>
      <w:bookmarkStart w:id="16409" w:name="_ETM_Q46_512780"/>
      <w:bookmarkEnd w:id="16409"/>
      <w:r>
        <w:rPr>
          <w:rtl/>
        </w:rPr>
        <w:t xml:space="preserve"> </w:t>
      </w:r>
      <w:bookmarkStart w:id="16410" w:name="_ETM_Q46_512110"/>
      <w:bookmarkEnd w:id="16410"/>
      <w:r>
        <w:rPr>
          <w:rtl/>
        </w:rPr>
        <w:t xml:space="preserve">מה </w:t>
      </w:r>
      <w:bookmarkStart w:id="16411" w:name="_ETM_Q46_512289"/>
      <w:bookmarkEnd w:id="16411"/>
      <w:r>
        <w:rPr>
          <w:rtl/>
        </w:rPr>
        <w:t xml:space="preserve">הולך </w:t>
      </w:r>
      <w:bookmarkStart w:id="16412" w:name="_ETM_Q46_512589"/>
      <w:bookmarkEnd w:id="16412"/>
      <w:r>
        <w:rPr>
          <w:rtl/>
        </w:rPr>
        <w:t xml:space="preserve">לקרות </w:t>
      </w:r>
      <w:bookmarkStart w:id="16413" w:name="_ETM_Q46_512980"/>
      <w:bookmarkEnd w:id="16413"/>
      <w:r>
        <w:rPr>
          <w:rtl/>
        </w:rPr>
        <w:t xml:space="preserve">אם </w:t>
      </w:r>
      <w:bookmarkStart w:id="16414" w:name="_ETM_Q46_513100"/>
      <w:bookmarkEnd w:id="16414"/>
      <w:r>
        <w:rPr>
          <w:rtl/>
        </w:rPr>
        <w:t xml:space="preserve">אתם </w:t>
      </w:r>
      <w:bookmarkStart w:id="16415" w:name="_ETM_Q46_513309"/>
      <w:bookmarkEnd w:id="16415"/>
      <w:r>
        <w:rPr>
          <w:rtl/>
        </w:rPr>
        <w:t xml:space="preserve">תעשו </w:t>
      </w:r>
      <w:bookmarkStart w:id="16416" w:name="_ETM_Q46_513760"/>
      <w:bookmarkEnd w:id="16416"/>
      <w:r>
        <w:rPr>
          <w:rtl/>
        </w:rPr>
        <w:t xml:space="preserve">את </w:t>
      </w:r>
      <w:bookmarkStart w:id="16417" w:name="_ETM_Q46_513850"/>
      <w:bookmarkEnd w:id="16417"/>
      <w:r>
        <w:rPr>
          <w:rtl/>
        </w:rPr>
        <w:t xml:space="preserve">זה </w:t>
      </w:r>
      <w:bookmarkStart w:id="16418" w:name="_ETM_Q46_513969"/>
      <w:bookmarkEnd w:id="16418"/>
      <w:r>
        <w:rPr>
          <w:rFonts w:hint="cs"/>
          <w:rtl/>
        </w:rPr>
        <w:t>א</w:t>
      </w:r>
      <w:r>
        <w:rPr>
          <w:rtl/>
        </w:rPr>
        <w:t>ו</w:t>
      </w:r>
      <w:r>
        <w:rPr>
          <w:rFonts w:hint="cs"/>
          <w:rtl/>
        </w:rPr>
        <w:t xml:space="preserve"> </w:t>
      </w:r>
      <w:r>
        <w:rPr>
          <w:rtl/>
        </w:rPr>
        <w:t xml:space="preserve">כשאתם </w:t>
      </w:r>
      <w:bookmarkStart w:id="16419" w:name="_ETM_Q46_514570"/>
      <w:bookmarkEnd w:id="16419"/>
      <w:r>
        <w:rPr>
          <w:rtl/>
        </w:rPr>
        <w:t xml:space="preserve">תעשו </w:t>
      </w:r>
      <w:bookmarkStart w:id="16420" w:name="_ETM_Q46_514930"/>
      <w:bookmarkEnd w:id="16420"/>
      <w:r>
        <w:rPr>
          <w:rtl/>
        </w:rPr>
        <w:t xml:space="preserve">את </w:t>
      </w:r>
      <w:bookmarkStart w:id="16421" w:name="_ETM_Q46_515050"/>
      <w:bookmarkEnd w:id="16421"/>
      <w:r>
        <w:rPr>
          <w:rtl/>
        </w:rPr>
        <w:t>זה</w:t>
      </w:r>
      <w:r>
        <w:rPr>
          <w:rFonts w:hint="cs"/>
          <w:rtl/>
        </w:rPr>
        <w:t>.</w:t>
      </w:r>
      <w:bookmarkStart w:id="16422" w:name="_ETM_Q46_516400"/>
      <w:bookmarkEnd w:id="16422"/>
      <w:r>
        <w:rPr>
          <w:rtl/>
        </w:rPr>
        <w:t xml:space="preserve"> </w:t>
      </w:r>
      <w:bookmarkStart w:id="16423" w:name="_ETM_Q46_515670"/>
      <w:bookmarkEnd w:id="16423"/>
      <w:r>
        <w:rPr>
          <w:rtl/>
        </w:rPr>
        <w:t xml:space="preserve">זו </w:t>
      </w:r>
      <w:bookmarkStart w:id="16424" w:name="_ETM_Q46_515970"/>
      <w:bookmarkEnd w:id="16424"/>
      <w:r>
        <w:rPr>
          <w:rtl/>
        </w:rPr>
        <w:t xml:space="preserve">תהיה </w:t>
      </w:r>
      <w:bookmarkStart w:id="16425" w:name="_ETM_Q46_516240"/>
      <w:bookmarkEnd w:id="16425"/>
      <w:r>
        <w:rPr>
          <w:rtl/>
        </w:rPr>
        <w:t xml:space="preserve">נקודת </w:t>
      </w:r>
      <w:bookmarkStart w:id="16426" w:name="_ETM_Q46_516690"/>
      <w:bookmarkEnd w:id="16426"/>
      <w:r>
        <w:rPr>
          <w:rtl/>
        </w:rPr>
        <w:t xml:space="preserve">השבר </w:t>
      </w:r>
      <w:bookmarkStart w:id="16427" w:name="_ETM_Q46_517110"/>
      <w:bookmarkEnd w:id="16427"/>
      <w:r>
        <w:rPr>
          <w:rFonts w:hint="cs"/>
          <w:rtl/>
        </w:rPr>
        <w:t>האמ</w:t>
      </w:r>
      <w:r w:rsidR="008D51D2">
        <w:rPr>
          <w:rFonts w:hint="cs"/>
          <w:rtl/>
        </w:rPr>
        <w:t>י</w:t>
      </w:r>
      <w:r>
        <w:rPr>
          <w:rFonts w:hint="cs"/>
          <w:rtl/>
        </w:rPr>
        <w:t>תית</w:t>
      </w:r>
      <w:r>
        <w:rPr>
          <w:rtl/>
        </w:rPr>
        <w:t xml:space="preserve"> </w:t>
      </w:r>
      <w:bookmarkStart w:id="16428" w:name="_ETM_Q46_517529"/>
      <w:bookmarkEnd w:id="16428"/>
      <w:r>
        <w:rPr>
          <w:rtl/>
        </w:rPr>
        <w:t xml:space="preserve">של </w:t>
      </w:r>
      <w:bookmarkStart w:id="16429" w:name="_ETM_Q46_517650"/>
      <w:bookmarkEnd w:id="16429"/>
      <w:r>
        <w:rPr>
          <w:rtl/>
        </w:rPr>
        <w:t xml:space="preserve">מדינת </w:t>
      </w:r>
      <w:bookmarkStart w:id="16430" w:name="_ETM_Q46_518040"/>
      <w:bookmarkEnd w:id="16430"/>
      <w:r>
        <w:rPr>
          <w:rtl/>
        </w:rPr>
        <w:t>ישראל</w:t>
      </w:r>
      <w:r w:rsidR="008D51D2">
        <w:rPr>
          <w:rFonts w:hint="cs"/>
          <w:rtl/>
        </w:rPr>
        <w:t>.</w:t>
      </w:r>
      <w:r>
        <w:rPr>
          <w:rtl/>
        </w:rPr>
        <w:t xml:space="preserve"> </w:t>
      </w:r>
      <w:bookmarkStart w:id="16431" w:name="_ETM_Q46_518880"/>
      <w:bookmarkEnd w:id="16431"/>
      <w:r>
        <w:rPr>
          <w:rtl/>
        </w:rPr>
        <w:t xml:space="preserve">שם </w:t>
      </w:r>
      <w:bookmarkStart w:id="16432" w:name="_ETM_Q46_519300"/>
      <w:bookmarkEnd w:id="16432"/>
      <w:r>
        <w:rPr>
          <w:rtl/>
        </w:rPr>
        <w:t xml:space="preserve">אתם </w:t>
      </w:r>
      <w:bookmarkStart w:id="16433" w:name="_ETM_Q46_519570"/>
      <w:bookmarkEnd w:id="16433"/>
      <w:r>
        <w:rPr>
          <w:rtl/>
        </w:rPr>
        <w:t xml:space="preserve">תראו </w:t>
      </w:r>
      <w:bookmarkStart w:id="16434" w:name="_ETM_Q46_520550"/>
      <w:bookmarkEnd w:id="16434"/>
      <w:r>
        <w:rPr>
          <w:rtl/>
        </w:rPr>
        <w:t xml:space="preserve">באמת </w:t>
      </w:r>
      <w:bookmarkStart w:id="16435" w:name="_ETM_Q46_521089"/>
      <w:bookmarkEnd w:id="16435"/>
      <w:r>
        <w:rPr>
          <w:rtl/>
        </w:rPr>
        <w:t>ז</w:t>
      </w:r>
      <w:bookmarkStart w:id="16436" w:name="_ETM_Q46_521489"/>
      <w:bookmarkEnd w:id="16436"/>
      <w:r>
        <w:rPr>
          <w:rtl/>
        </w:rPr>
        <w:t xml:space="preserve">עם </w:t>
      </w:r>
      <w:bookmarkStart w:id="16437" w:name="_ETM_Q46_521570"/>
      <w:bookmarkEnd w:id="16437"/>
      <w:r>
        <w:rPr>
          <w:rtl/>
        </w:rPr>
        <w:t xml:space="preserve">ציבורי </w:t>
      </w:r>
      <w:bookmarkStart w:id="16438" w:name="_ETM_Q46_522080"/>
      <w:bookmarkEnd w:id="16438"/>
      <w:r>
        <w:rPr>
          <w:rtl/>
        </w:rPr>
        <w:t>מהו</w:t>
      </w:r>
      <w:r>
        <w:rPr>
          <w:rFonts w:hint="cs"/>
          <w:rtl/>
        </w:rPr>
        <w:t>.</w:t>
      </w:r>
      <w:r>
        <w:rPr>
          <w:rtl/>
        </w:rPr>
        <w:t xml:space="preserve"> </w:t>
      </w:r>
      <w:bookmarkStart w:id="16439" w:name="_ETM_Q46_523190"/>
      <w:bookmarkEnd w:id="16439"/>
      <w:r>
        <w:rPr>
          <w:rtl/>
        </w:rPr>
        <w:t xml:space="preserve">ואני </w:t>
      </w:r>
      <w:bookmarkStart w:id="16440" w:name="_ETM_Q46_523520"/>
      <w:bookmarkEnd w:id="16440"/>
      <w:r>
        <w:rPr>
          <w:rtl/>
        </w:rPr>
        <w:t xml:space="preserve">אומר </w:t>
      </w:r>
      <w:bookmarkStart w:id="16441" w:name="_ETM_Q46_523820"/>
      <w:bookmarkEnd w:id="16441"/>
      <w:r>
        <w:rPr>
          <w:rtl/>
        </w:rPr>
        <w:t>לכם</w:t>
      </w:r>
      <w:r>
        <w:rPr>
          <w:rFonts w:hint="cs"/>
          <w:rtl/>
        </w:rPr>
        <w:t>,</w:t>
      </w:r>
      <w:r>
        <w:rPr>
          <w:rtl/>
        </w:rPr>
        <w:t xml:space="preserve"> </w:t>
      </w:r>
      <w:bookmarkStart w:id="16442" w:name="_ETM_Q46_524640"/>
      <w:bookmarkEnd w:id="16442"/>
      <w:r>
        <w:rPr>
          <w:rtl/>
        </w:rPr>
        <w:t xml:space="preserve">כל </w:t>
      </w:r>
      <w:bookmarkStart w:id="16443" w:name="_ETM_Q46_525149"/>
      <w:bookmarkEnd w:id="16443"/>
      <w:r>
        <w:rPr>
          <w:rtl/>
        </w:rPr>
        <w:t xml:space="preserve">חברי </w:t>
      </w:r>
      <w:bookmarkStart w:id="16444" w:name="_ETM_Q46_525570"/>
      <w:bookmarkEnd w:id="16444"/>
      <w:r>
        <w:rPr>
          <w:rtl/>
        </w:rPr>
        <w:t xml:space="preserve">הכנסת </w:t>
      </w:r>
      <w:bookmarkStart w:id="16445" w:name="_ETM_Q46_526079"/>
      <w:bookmarkEnd w:id="16445"/>
      <w:r>
        <w:rPr>
          <w:rtl/>
        </w:rPr>
        <w:t xml:space="preserve">שקיפלו </w:t>
      </w:r>
      <w:bookmarkStart w:id="16446" w:name="_ETM_Q46_526559"/>
      <w:bookmarkEnd w:id="16446"/>
      <w:r>
        <w:rPr>
          <w:rtl/>
        </w:rPr>
        <w:t>אותם</w:t>
      </w:r>
      <w:r>
        <w:rPr>
          <w:rFonts w:hint="cs"/>
          <w:rtl/>
        </w:rPr>
        <w:t>,</w:t>
      </w:r>
      <w:r>
        <w:rPr>
          <w:rtl/>
        </w:rPr>
        <w:t xml:space="preserve"> </w:t>
      </w:r>
      <w:bookmarkStart w:id="16447" w:name="_ETM_Q46_527190"/>
      <w:bookmarkEnd w:id="16447"/>
      <w:r>
        <w:rPr>
          <w:rtl/>
        </w:rPr>
        <w:t xml:space="preserve">כי </w:t>
      </w:r>
      <w:bookmarkStart w:id="16448" w:name="_ETM_Q46_527370"/>
      <w:bookmarkEnd w:id="16448"/>
      <w:r>
        <w:rPr>
          <w:rtl/>
        </w:rPr>
        <w:t xml:space="preserve">אתם </w:t>
      </w:r>
      <w:bookmarkStart w:id="16449" w:name="_ETM_Q46_527579"/>
      <w:bookmarkEnd w:id="16449"/>
      <w:r>
        <w:rPr>
          <w:rtl/>
        </w:rPr>
        <w:t xml:space="preserve">לא </w:t>
      </w:r>
      <w:bookmarkStart w:id="16450" w:name="_ETM_Q46_527820"/>
      <w:bookmarkEnd w:id="16450"/>
      <w:r>
        <w:rPr>
          <w:rtl/>
        </w:rPr>
        <w:t xml:space="preserve">יכולים </w:t>
      </w:r>
      <w:bookmarkStart w:id="16451" w:name="_ETM_Q46_528300"/>
      <w:bookmarkEnd w:id="16451"/>
      <w:r>
        <w:rPr>
          <w:rtl/>
        </w:rPr>
        <w:t xml:space="preserve">להגיש </w:t>
      </w:r>
      <w:bookmarkStart w:id="16452" w:name="_ETM_Q46_528660"/>
      <w:bookmarkEnd w:id="16452"/>
      <w:r>
        <w:rPr>
          <w:rtl/>
        </w:rPr>
        <w:t xml:space="preserve">הצעת </w:t>
      </w:r>
      <w:bookmarkStart w:id="16453" w:name="_ETM_Q46_529079"/>
      <w:bookmarkEnd w:id="16453"/>
      <w:r>
        <w:rPr>
          <w:rtl/>
        </w:rPr>
        <w:t xml:space="preserve">חוק </w:t>
      </w:r>
      <w:bookmarkStart w:id="16454" w:name="_ETM_Q46_529350"/>
      <w:bookmarkEnd w:id="16454"/>
      <w:r>
        <w:rPr>
          <w:rFonts w:hint="cs"/>
          <w:rtl/>
        </w:rPr>
        <w:t xml:space="preserve">– </w:t>
      </w:r>
      <w:r>
        <w:rPr>
          <w:rtl/>
        </w:rPr>
        <w:t>באמת</w:t>
      </w:r>
      <w:r>
        <w:rPr>
          <w:rFonts w:hint="cs"/>
          <w:rtl/>
        </w:rPr>
        <w:t>,</w:t>
      </w:r>
      <w:r>
        <w:rPr>
          <w:rtl/>
        </w:rPr>
        <w:t xml:space="preserve"> </w:t>
      </w:r>
      <w:bookmarkStart w:id="16455" w:name="_ETM_Q46_530750"/>
      <w:bookmarkEnd w:id="16455"/>
      <w:r>
        <w:rPr>
          <w:rtl/>
        </w:rPr>
        <w:t>עו</w:t>
      </w:r>
      <w:bookmarkStart w:id="16456" w:name="_ETM_Q46_531079"/>
      <w:bookmarkStart w:id="16457" w:name="_ETM_Q46_531190"/>
      <w:bookmarkEnd w:id="16456"/>
      <w:bookmarkEnd w:id="16457"/>
      <w:r>
        <w:rPr>
          <w:rFonts w:hint="cs"/>
          <w:rtl/>
        </w:rPr>
        <w:t>למכ</w:t>
      </w:r>
      <w:bookmarkStart w:id="16458" w:name="_ETM_Q46_532970"/>
      <w:bookmarkEnd w:id="16458"/>
      <w:r>
        <w:rPr>
          <w:rtl/>
        </w:rPr>
        <w:t xml:space="preserve">ם </w:t>
      </w:r>
      <w:bookmarkStart w:id="16459" w:name="_ETM_Q46_531399"/>
      <w:bookmarkEnd w:id="16459"/>
      <w:r>
        <w:rPr>
          <w:rtl/>
        </w:rPr>
        <w:t>חרב</w:t>
      </w:r>
      <w:r>
        <w:rPr>
          <w:rFonts w:hint="cs"/>
          <w:rtl/>
        </w:rPr>
        <w:t>:</w:t>
      </w:r>
      <w:r w:rsidR="000928D2">
        <w:rPr>
          <w:rFonts w:hint="cs"/>
          <w:rtl/>
        </w:rPr>
        <w:t xml:space="preserve"> </w:t>
      </w:r>
      <w:bookmarkStart w:id="16460" w:name="_ETM_Q46_533190"/>
      <w:bookmarkEnd w:id="16460"/>
      <w:r>
        <w:rPr>
          <w:rtl/>
        </w:rPr>
        <w:t xml:space="preserve">המנהיגות </w:t>
      </w:r>
      <w:bookmarkStart w:id="16461" w:name="_ETM_Q46_533850"/>
      <w:bookmarkEnd w:id="16461"/>
      <w:r>
        <w:rPr>
          <w:rtl/>
        </w:rPr>
        <w:t xml:space="preserve">שאתם </w:t>
      </w:r>
      <w:bookmarkStart w:id="16462" w:name="_ETM_Q46_534210"/>
      <w:bookmarkEnd w:id="16462"/>
      <w:r>
        <w:rPr>
          <w:rtl/>
        </w:rPr>
        <w:t xml:space="preserve">תגלו </w:t>
      </w:r>
      <w:bookmarkStart w:id="16463" w:name="_ETM_Q46_534600"/>
      <w:bookmarkEnd w:id="16463"/>
      <w:r>
        <w:rPr>
          <w:rtl/>
        </w:rPr>
        <w:t xml:space="preserve">היום </w:t>
      </w:r>
      <w:bookmarkStart w:id="16464" w:name="_ETM_Q46_535700"/>
      <w:bookmarkEnd w:id="16464"/>
      <w:r>
        <w:rPr>
          <w:rtl/>
        </w:rPr>
        <w:t>ת</w:t>
      </w:r>
      <w:r>
        <w:rPr>
          <w:rFonts w:hint="cs"/>
          <w:rtl/>
        </w:rPr>
        <w:t>י</w:t>
      </w:r>
      <w:r>
        <w:rPr>
          <w:rtl/>
        </w:rPr>
        <w:t>ר</w:t>
      </w:r>
      <w:bookmarkStart w:id="16465" w:name="_ETM_Q46_536000"/>
      <w:bookmarkEnd w:id="16465"/>
      <w:r>
        <w:rPr>
          <w:rtl/>
        </w:rPr>
        <w:t xml:space="preserve">שם </w:t>
      </w:r>
      <w:bookmarkStart w:id="16466" w:name="_ETM_Q46_536210"/>
      <w:bookmarkEnd w:id="16466"/>
      <w:r>
        <w:rPr>
          <w:rtl/>
        </w:rPr>
        <w:t xml:space="preserve">בספרי </w:t>
      </w:r>
      <w:bookmarkStart w:id="16467" w:name="_ETM_Q46_536690"/>
      <w:bookmarkEnd w:id="16467"/>
      <w:r>
        <w:rPr>
          <w:rtl/>
        </w:rPr>
        <w:t>ההיסטוריה</w:t>
      </w:r>
      <w:r>
        <w:rPr>
          <w:rFonts w:hint="cs"/>
          <w:rtl/>
        </w:rPr>
        <w:t>.</w:t>
      </w:r>
      <w:bookmarkStart w:id="16468" w:name="_ETM_Q46_537230"/>
      <w:bookmarkEnd w:id="16468"/>
      <w:r>
        <w:rPr>
          <w:rFonts w:hint="cs"/>
          <w:rtl/>
        </w:rPr>
        <w:t xml:space="preserve"> </w:t>
      </w:r>
      <w:r>
        <w:rPr>
          <w:rtl/>
        </w:rPr>
        <w:t xml:space="preserve">עובדה </w:t>
      </w:r>
      <w:bookmarkStart w:id="16469" w:name="_ETM_Q46_538309"/>
      <w:bookmarkEnd w:id="16469"/>
      <w:r>
        <w:rPr>
          <w:rtl/>
        </w:rPr>
        <w:t xml:space="preserve">שאתם </w:t>
      </w:r>
      <w:bookmarkStart w:id="16470" w:name="_ETM_Q46_538819"/>
      <w:bookmarkStart w:id="16471" w:name="_ETM_Q46_538360"/>
      <w:bookmarkEnd w:id="16470"/>
      <w:bookmarkEnd w:id="16471"/>
      <w:r>
        <w:rPr>
          <w:rtl/>
        </w:rPr>
        <w:t xml:space="preserve">שותקים </w:t>
      </w:r>
      <w:bookmarkStart w:id="16472" w:name="_ETM_Q46_539779"/>
      <w:bookmarkEnd w:id="16472"/>
      <w:r>
        <w:rPr>
          <w:rtl/>
        </w:rPr>
        <w:t xml:space="preserve">בזמן </w:t>
      </w:r>
      <w:bookmarkStart w:id="16473" w:name="_ETM_Q46_540620"/>
      <w:bookmarkEnd w:id="16473"/>
      <w:r>
        <w:rPr>
          <w:rtl/>
        </w:rPr>
        <w:t xml:space="preserve">שאנשי </w:t>
      </w:r>
      <w:bookmarkStart w:id="16474" w:name="_ETM_Q46_541159"/>
      <w:bookmarkEnd w:id="16474"/>
      <w:r>
        <w:rPr>
          <w:rtl/>
        </w:rPr>
        <w:t xml:space="preserve">מילואים </w:t>
      </w:r>
      <w:bookmarkStart w:id="16475" w:name="_ETM_Q46_541550"/>
      <w:bookmarkEnd w:id="16475"/>
      <w:r>
        <w:rPr>
          <w:rtl/>
        </w:rPr>
        <w:t xml:space="preserve">עושים </w:t>
      </w:r>
      <w:bookmarkStart w:id="16476" w:name="_ETM_Q46_541879"/>
      <w:bookmarkEnd w:id="16476"/>
      <w:r>
        <w:rPr>
          <w:rtl/>
        </w:rPr>
        <w:t xml:space="preserve">300 </w:t>
      </w:r>
      <w:bookmarkStart w:id="16477" w:name="_ETM_Q46_542510"/>
      <w:bookmarkEnd w:id="16477"/>
      <w:r>
        <w:rPr>
          <w:rtl/>
        </w:rPr>
        <w:t xml:space="preserve">ימי </w:t>
      </w:r>
      <w:bookmarkStart w:id="16478" w:name="_ETM_Q46_542809"/>
      <w:bookmarkEnd w:id="16478"/>
      <w:r>
        <w:rPr>
          <w:rtl/>
        </w:rPr>
        <w:t xml:space="preserve">מילואים </w:t>
      </w:r>
      <w:bookmarkStart w:id="16479" w:name="_ETM_Q46_543289"/>
      <w:bookmarkEnd w:id="16479"/>
      <w:r>
        <w:rPr>
          <w:rFonts w:hint="cs"/>
          <w:rtl/>
        </w:rPr>
        <w:t>ו</w:t>
      </w:r>
      <w:r>
        <w:rPr>
          <w:rtl/>
        </w:rPr>
        <w:t>מעלה</w:t>
      </w:r>
      <w:r>
        <w:rPr>
          <w:rFonts w:hint="cs"/>
          <w:rtl/>
        </w:rPr>
        <w:t>,</w:t>
      </w:r>
      <w:bookmarkStart w:id="16480" w:name="_ETM_Q46_547140"/>
      <w:bookmarkEnd w:id="16480"/>
      <w:r>
        <w:rPr>
          <w:rtl/>
        </w:rPr>
        <w:t xml:space="preserve"> </w:t>
      </w:r>
      <w:bookmarkStart w:id="16481" w:name="_ETM_Q46_544470"/>
      <w:bookmarkEnd w:id="16481"/>
      <w:r>
        <w:rPr>
          <w:rtl/>
        </w:rPr>
        <w:t xml:space="preserve">ואתם </w:t>
      </w:r>
      <w:bookmarkStart w:id="16482" w:name="_ETM_Q46_545010"/>
      <w:bookmarkEnd w:id="16482"/>
      <w:r>
        <w:rPr>
          <w:rtl/>
        </w:rPr>
        <w:t xml:space="preserve">נותנים </w:t>
      </w:r>
      <w:bookmarkStart w:id="16483" w:name="_ETM_Q46_545430"/>
      <w:bookmarkEnd w:id="16483"/>
      <w:r>
        <w:rPr>
          <w:rFonts w:hint="cs"/>
          <w:rtl/>
        </w:rPr>
        <w:t xml:space="preserve">יד </w:t>
      </w:r>
      <w:r>
        <w:rPr>
          <w:rtl/>
        </w:rPr>
        <w:t xml:space="preserve">לחוקים </w:t>
      </w:r>
      <w:bookmarkStart w:id="16484" w:name="_ETM_Q46_547029"/>
      <w:bookmarkEnd w:id="16484"/>
      <w:r>
        <w:rPr>
          <w:rtl/>
        </w:rPr>
        <w:t>ש</w:t>
      </w:r>
      <w:bookmarkStart w:id="16485" w:name="_ETM_Q46_547330"/>
      <w:bookmarkEnd w:id="16485"/>
      <w:r>
        <w:rPr>
          <w:rtl/>
        </w:rPr>
        <w:t xml:space="preserve">מפלים </w:t>
      </w:r>
      <w:bookmarkStart w:id="16486" w:name="_ETM_Q46_547750"/>
      <w:bookmarkEnd w:id="16486"/>
      <w:r>
        <w:rPr>
          <w:rtl/>
        </w:rPr>
        <w:t xml:space="preserve">בין </w:t>
      </w:r>
      <w:bookmarkStart w:id="16487" w:name="_ETM_Q46_547960"/>
      <w:bookmarkEnd w:id="16487"/>
      <w:r>
        <w:rPr>
          <w:rtl/>
        </w:rPr>
        <w:t xml:space="preserve">דם </w:t>
      </w:r>
      <w:bookmarkStart w:id="16488" w:name="_ETM_Q46_548230"/>
      <w:bookmarkEnd w:id="16488"/>
      <w:r>
        <w:rPr>
          <w:rtl/>
        </w:rPr>
        <w:t>לדם</w:t>
      </w:r>
      <w:bookmarkStart w:id="16489" w:name="_ETM_Q46_549949"/>
      <w:bookmarkEnd w:id="16489"/>
      <w:r w:rsidR="008D51D2">
        <w:rPr>
          <w:rFonts w:hint="cs"/>
          <w:rtl/>
        </w:rPr>
        <w:t>.</w:t>
      </w:r>
      <w:r>
        <w:rPr>
          <w:rtl/>
        </w:rPr>
        <w:t xml:space="preserve"> </w:t>
      </w:r>
      <w:bookmarkStart w:id="16490" w:name="_ETM_Q46_550890"/>
      <w:bookmarkEnd w:id="16490"/>
      <w:r>
        <w:rPr>
          <w:rtl/>
        </w:rPr>
        <w:t xml:space="preserve">אף </w:t>
      </w:r>
      <w:bookmarkStart w:id="16491" w:name="_ETM_Q46_551159"/>
      <w:bookmarkEnd w:id="16491"/>
      <w:r>
        <w:rPr>
          <w:rFonts w:hint="cs"/>
          <w:rtl/>
        </w:rPr>
        <w:t>אחד</w:t>
      </w:r>
      <w:r>
        <w:rPr>
          <w:rtl/>
        </w:rPr>
        <w:t xml:space="preserve"> </w:t>
      </w:r>
      <w:bookmarkStart w:id="16492" w:name="_ETM_Q46_551490"/>
      <w:bookmarkEnd w:id="16492"/>
      <w:r>
        <w:rPr>
          <w:rtl/>
        </w:rPr>
        <w:t xml:space="preserve">לא </w:t>
      </w:r>
      <w:bookmarkStart w:id="16493" w:name="_ETM_Q46_551580"/>
      <w:bookmarkEnd w:id="16493"/>
      <w:r>
        <w:rPr>
          <w:rtl/>
        </w:rPr>
        <w:t xml:space="preserve">ישכח </w:t>
      </w:r>
      <w:bookmarkStart w:id="16494" w:name="_ETM_Q46_551940"/>
      <w:bookmarkEnd w:id="16494"/>
      <w:r>
        <w:rPr>
          <w:rtl/>
        </w:rPr>
        <w:t xml:space="preserve">את </w:t>
      </w:r>
      <w:bookmarkStart w:id="16495" w:name="_ETM_Q46_552060"/>
      <w:bookmarkEnd w:id="16495"/>
      <w:r>
        <w:rPr>
          <w:rtl/>
        </w:rPr>
        <w:t>זה</w:t>
      </w:r>
      <w:r>
        <w:rPr>
          <w:rFonts w:hint="cs"/>
          <w:rtl/>
        </w:rPr>
        <w:t>.</w:t>
      </w:r>
    </w:p>
    <w:p w:rsidR="00B36319" w:rsidRDefault="00B36319" w:rsidP="00BF08AC">
      <w:pPr>
        <w:rPr>
          <w:rtl/>
        </w:rPr>
      </w:pPr>
    </w:p>
    <w:p w:rsidR="00B36319" w:rsidRDefault="00B36319" w:rsidP="00BF08AC">
      <w:pPr>
        <w:rPr>
          <w:rtl/>
        </w:rPr>
      </w:pPr>
      <w:r>
        <w:rPr>
          <w:rFonts w:hint="cs"/>
          <w:rtl/>
        </w:rPr>
        <w:t>ט</w:t>
      </w:r>
      <w:bookmarkStart w:id="16496" w:name="_ETM_Q46_552150"/>
      <w:bookmarkStart w:id="16497" w:name="_ETM_Q46_552479"/>
      <w:bookmarkEnd w:id="16496"/>
      <w:bookmarkEnd w:id="16497"/>
      <w:r>
        <w:rPr>
          <w:rtl/>
        </w:rPr>
        <w:t>לי</w:t>
      </w:r>
      <w:r>
        <w:rPr>
          <w:rFonts w:hint="cs"/>
          <w:rtl/>
        </w:rPr>
        <w:t>,</w:t>
      </w:r>
      <w:bookmarkStart w:id="16498" w:name="_ETM_Q46_553499"/>
      <w:bookmarkEnd w:id="16498"/>
      <w:r>
        <w:rPr>
          <w:rtl/>
        </w:rPr>
        <w:t xml:space="preserve"> </w:t>
      </w:r>
      <w:bookmarkStart w:id="16499" w:name="_ETM_Q46_552600"/>
      <w:bookmarkEnd w:id="16499"/>
      <w:r>
        <w:rPr>
          <w:rtl/>
        </w:rPr>
        <w:t xml:space="preserve">אני </w:t>
      </w:r>
      <w:bookmarkStart w:id="16500" w:name="_ETM_Q46_552779"/>
      <w:bookmarkEnd w:id="16500"/>
      <w:r>
        <w:rPr>
          <w:rtl/>
        </w:rPr>
        <w:t xml:space="preserve">מבין </w:t>
      </w:r>
      <w:bookmarkStart w:id="16501" w:name="_ETM_Q46_552990"/>
      <w:bookmarkEnd w:id="16501"/>
      <w:r>
        <w:rPr>
          <w:rtl/>
        </w:rPr>
        <w:t xml:space="preserve">שקשה </w:t>
      </w:r>
      <w:bookmarkStart w:id="16502" w:name="_ETM_Q46_553409"/>
      <w:bookmarkEnd w:id="16502"/>
      <w:r>
        <w:rPr>
          <w:rtl/>
        </w:rPr>
        <w:t xml:space="preserve">לך </w:t>
      </w:r>
      <w:bookmarkStart w:id="16503" w:name="_ETM_Q46_553560"/>
      <w:bookmarkEnd w:id="16503"/>
      <w:r>
        <w:rPr>
          <w:rtl/>
        </w:rPr>
        <w:t xml:space="preserve">לשמוע </w:t>
      </w:r>
      <w:bookmarkStart w:id="16504" w:name="_ETM_Q46_553950"/>
      <w:bookmarkEnd w:id="16504"/>
      <w:r>
        <w:rPr>
          <w:rtl/>
        </w:rPr>
        <w:t xml:space="preserve">את </w:t>
      </w:r>
      <w:bookmarkStart w:id="16505" w:name="_ETM_Q46_554040"/>
      <w:bookmarkEnd w:id="16505"/>
      <w:r>
        <w:rPr>
          <w:rtl/>
        </w:rPr>
        <w:t>האמת</w:t>
      </w:r>
      <w:r>
        <w:rPr>
          <w:rFonts w:hint="cs"/>
          <w:rtl/>
        </w:rPr>
        <w:t>,</w:t>
      </w:r>
      <w:r>
        <w:rPr>
          <w:rtl/>
        </w:rPr>
        <w:t xml:space="preserve"> </w:t>
      </w:r>
      <w:bookmarkStart w:id="16506" w:name="_ETM_Q46_554760"/>
      <w:bookmarkEnd w:id="16506"/>
      <w:r>
        <w:rPr>
          <w:rtl/>
        </w:rPr>
        <w:t xml:space="preserve">אני </w:t>
      </w:r>
      <w:bookmarkStart w:id="16507" w:name="_ETM_Q46_555089"/>
      <w:bookmarkEnd w:id="16507"/>
      <w:r>
        <w:rPr>
          <w:rtl/>
        </w:rPr>
        <w:t xml:space="preserve">מבין </w:t>
      </w:r>
      <w:bookmarkStart w:id="16508" w:name="_ETM_Q46_555510"/>
      <w:bookmarkEnd w:id="16508"/>
      <w:r>
        <w:rPr>
          <w:rtl/>
        </w:rPr>
        <w:t>ש</w:t>
      </w:r>
      <w:bookmarkStart w:id="16509" w:name="_ETM_Q46_555690"/>
      <w:bookmarkStart w:id="16510" w:name="_ETM_Q46_557830"/>
      <w:bookmarkEnd w:id="16509"/>
      <w:bookmarkEnd w:id="16510"/>
      <w:r>
        <w:rPr>
          <w:rtl/>
        </w:rPr>
        <w:t xml:space="preserve">קשה </w:t>
      </w:r>
      <w:bookmarkStart w:id="16511" w:name="_ETM_Q46_555960"/>
      <w:bookmarkEnd w:id="16511"/>
      <w:r>
        <w:rPr>
          <w:rtl/>
        </w:rPr>
        <w:t xml:space="preserve">לשמוע </w:t>
      </w:r>
      <w:bookmarkStart w:id="16512" w:name="_ETM_Q46_556350"/>
      <w:bookmarkEnd w:id="16512"/>
      <w:r>
        <w:rPr>
          <w:rtl/>
        </w:rPr>
        <w:t xml:space="preserve">את </w:t>
      </w:r>
      <w:bookmarkStart w:id="16513" w:name="_ETM_Q46_556470"/>
      <w:bookmarkEnd w:id="16513"/>
      <w:r>
        <w:rPr>
          <w:rtl/>
        </w:rPr>
        <w:t>האמת</w:t>
      </w:r>
      <w:r>
        <w:rPr>
          <w:rFonts w:hint="cs"/>
          <w:rtl/>
        </w:rPr>
        <w:t>, אבל זו האמת:</w:t>
      </w:r>
      <w:bookmarkStart w:id="16514" w:name="_ETM_Q46_560740"/>
      <w:bookmarkEnd w:id="16514"/>
      <w:r>
        <w:rPr>
          <w:rtl/>
        </w:rPr>
        <w:t xml:space="preserve"> </w:t>
      </w:r>
      <w:bookmarkStart w:id="16515" w:name="_ETM_Q46_558479"/>
      <w:bookmarkStart w:id="16516" w:name="_ETM_Q46_558828"/>
      <w:bookmarkEnd w:id="16515"/>
      <w:bookmarkEnd w:id="16516"/>
      <w:r>
        <w:rPr>
          <w:rtl/>
        </w:rPr>
        <w:t xml:space="preserve">ניסו </w:t>
      </w:r>
      <w:bookmarkStart w:id="16517" w:name="_ETM_Q46_560670"/>
      <w:bookmarkEnd w:id="16517"/>
      <w:r>
        <w:rPr>
          <w:rFonts w:hint="cs"/>
          <w:rtl/>
        </w:rPr>
        <w:t>לח</w:t>
      </w:r>
      <w:r>
        <w:rPr>
          <w:rtl/>
        </w:rPr>
        <w:t>ו</w:t>
      </w:r>
      <w:r>
        <w:rPr>
          <w:rFonts w:hint="cs"/>
          <w:rtl/>
        </w:rPr>
        <w:t xml:space="preserve">קק את חוק ההשתמטות, </w:t>
      </w:r>
      <w:bookmarkStart w:id="16518" w:name="_ETM_Q46_561958"/>
      <w:bookmarkEnd w:id="16518"/>
      <w:r>
        <w:rPr>
          <w:rtl/>
        </w:rPr>
        <w:t xml:space="preserve">לא </w:t>
      </w:r>
      <w:bookmarkStart w:id="16519" w:name="_ETM_Q46_560850"/>
      <w:bookmarkEnd w:id="16519"/>
      <w:r>
        <w:rPr>
          <w:rtl/>
        </w:rPr>
        <w:t>הצליחו</w:t>
      </w:r>
      <w:r>
        <w:rPr>
          <w:rFonts w:hint="cs"/>
          <w:rtl/>
        </w:rPr>
        <w:t>.</w:t>
      </w:r>
    </w:p>
    <w:p w:rsidR="00B36319" w:rsidRDefault="00B36319" w:rsidP="00BF08AC">
      <w:pPr>
        <w:rPr>
          <w:rtl/>
        </w:rPr>
      </w:pPr>
      <w:bookmarkStart w:id="16520" w:name="_ETM_Q46_576312"/>
      <w:bookmarkStart w:id="16521" w:name="_ETM_Q46_551871"/>
      <w:bookmarkStart w:id="16522" w:name="_ETM_Q46_554159"/>
      <w:bookmarkStart w:id="16523" w:name="_ETM_Q46_507921"/>
      <w:bookmarkEnd w:id="16520"/>
      <w:bookmarkEnd w:id="16521"/>
      <w:bookmarkEnd w:id="16522"/>
      <w:bookmarkEnd w:id="16523"/>
    </w:p>
    <w:p w:rsidR="00B36319" w:rsidRDefault="00B36319" w:rsidP="00BF08AC">
      <w:pPr>
        <w:pStyle w:val="af5"/>
        <w:keepNext/>
        <w:rPr>
          <w:rtl/>
        </w:rPr>
      </w:pPr>
      <w:r w:rsidRPr="00487728">
        <w:rPr>
          <w:rStyle w:val="TagStyle"/>
          <w:rtl/>
        </w:rPr>
        <w:t xml:space="preserve"> &lt;&lt; קריאה &gt;&gt; </w:t>
      </w:r>
      <w:r>
        <w:rPr>
          <w:rtl/>
        </w:rPr>
        <w:t>טלי גוטליב (הליכוד):</w:t>
      </w:r>
      <w:r w:rsidRPr="00487728">
        <w:rPr>
          <w:rStyle w:val="TagStyle"/>
          <w:rtl/>
        </w:rPr>
        <w:t xml:space="preserve"> &lt;&lt; קריאה &gt;&gt;</w:t>
      </w:r>
      <w:r>
        <w:rPr>
          <w:rtl/>
        </w:rPr>
        <w:t xml:space="preserve">   </w:t>
      </w:r>
    </w:p>
    <w:p w:rsidR="00B36319" w:rsidRDefault="00B36319" w:rsidP="00BF08AC">
      <w:pPr>
        <w:rPr>
          <w:rtl/>
        </w:rPr>
      </w:pPr>
    </w:p>
    <w:p w:rsidR="00B36319" w:rsidRDefault="000928D2" w:rsidP="000928D2">
      <w:pPr>
        <w:rPr>
          <w:rtl/>
        </w:rPr>
      </w:pPr>
      <w:r>
        <w:rPr>
          <w:rFonts w:hint="cs"/>
          <w:rtl/>
        </w:rPr>
        <w:t>– – –</w:t>
      </w:r>
      <w:r w:rsidR="00B36319">
        <w:rPr>
          <w:rFonts w:hint="cs"/>
          <w:rtl/>
        </w:rPr>
        <w:t xml:space="preserve"> אין חוק השתמטות, מדובר בחוק המעונות, תתביישו לכם.</w:t>
      </w:r>
    </w:p>
    <w:p w:rsidR="00B36319" w:rsidRDefault="00B36319" w:rsidP="00BF08AC">
      <w:pPr>
        <w:rPr>
          <w:rtl/>
        </w:rPr>
      </w:pPr>
    </w:p>
    <w:p w:rsidR="00B36319" w:rsidRDefault="00B36319" w:rsidP="00BF08AC">
      <w:pPr>
        <w:pStyle w:val="-"/>
        <w:keepNext/>
        <w:rPr>
          <w:rtl/>
        </w:rPr>
      </w:pPr>
      <w:bookmarkStart w:id="16524" w:name="ET_speakercontinue_6151_10"/>
      <w:r w:rsidRPr="00DF5F85">
        <w:rPr>
          <w:rStyle w:val="TagStyle"/>
          <w:rtl/>
        </w:rPr>
        <w:t xml:space="preserve"> &lt;&lt; דובר_המשך &gt;&gt; </w:t>
      </w:r>
      <w:r>
        <w:rPr>
          <w:rtl/>
        </w:rPr>
        <w:t>רון כץ (יש עתיד):</w:t>
      </w:r>
      <w:r w:rsidRPr="00DF5F85">
        <w:rPr>
          <w:rStyle w:val="TagStyle"/>
          <w:rtl/>
        </w:rPr>
        <w:t xml:space="preserve"> &lt;&lt; דובר_המשך &gt;&gt;</w:t>
      </w:r>
      <w:r>
        <w:rPr>
          <w:rtl/>
        </w:rPr>
        <w:t xml:space="preserve">   </w:t>
      </w:r>
      <w:bookmarkEnd w:id="16524"/>
    </w:p>
    <w:p w:rsidR="00B36319" w:rsidRDefault="00B36319" w:rsidP="000928D2">
      <w:pPr>
        <w:rPr>
          <w:rtl/>
        </w:rPr>
      </w:pPr>
    </w:p>
    <w:p w:rsidR="00B36319" w:rsidRDefault="00B36319" w:rsidP="000928D2">
      <w:pPr>
        <w:rPr>
          <w:rtl/>
        </w:rPr>
      </w:pPr>
      <w:bookmarkStart w:id="16525" w:name="_ETM_Q46_559888"/>
      <w:bookmarkEnd w:id="16525"/>
      <w:r>
        <w:rPr>
          <w:rFonts w:hint="cs"/>
          <w:rtl/>
        </w:rPr>
        <w:t>אחרי זה</w:t>
      </w:r>
      <w:bookmarkStart w:id="16526" w:name="_ETM_Q46_565276"/>
      <w:bookmarkEnd w:id="16526"/>
      <w:r>
        <w:rPr>
          <w:rFonts w:hint="cs"/>
          <w:rtl/>
        </w:rPr>
        <w:t xml:space="preserve"> ניסו לחוקק את חוק עוקף השתמטות </w:t>
      </w:r>
      <w:r w:rsidR="000928D2">
        <w:rPr>
          <w:rFonts w:hint="cs"/>
          <w:rtl/>
        </w:rPr>
        <w:t>– –</w:t>
      </w:r>
    </w:p>
    <w:p w:rsidR="00B36319" w:rsidRPr="00DF5F85" w:rsidRDefault="00B36319" w:rsidP="00BF08AC">
      <w:pPr>
        <w:rPr>
          <w:rtl/>
        </w:rPr>
      </w:pPr>
    </w:p>
    <w:p w:rsidR="00B36319" w:rsidRDefault="00B36319" w:rsidP="00BF08AC">
      <w:pPr>
        <w:pStyle w:val="af5"/>
        <w:keepNext/>
        <w:rPr>
          <w:rtl/>
        </w:rPr>
      </w:pPr>
      <w:r w:rsidRPr="00DF5F85">
        <w:rPr>
          <w:rStyle w:val="TagStyle"/>
          <w:rtl/>
        </w:rPr>
        <w:t xml:space="preserve"> &lt;&lt; קריאה &gt;&gt; </w:t>
      </w:r>
      <w:r>
        <w:rPr>
          <w:rtl/>
        </w:rPr>
        <w:t>טלי גוטליב (הליכוד):</w:t>
      </w:r>
      <w:r w:rsidRPr="00DF5F85">
        <w:rPr>
          <w:rStyle w:val="TagStyle"/>
          <w:rtl/>
        </w:rPr>
        <w:t xml:space="preserve"> &lt;&lt; קריאה &gt;&gt;</w:t>
      </w:r>
      <w:r>
        <w:rPr>
          <w:rtl/>
        </w:rPr>
        <w:t xml:space="preserve">   </w:t>
      </w:r>
    </w:p>
    <w:p w:rsidR="00B36319" w:rsidRDefault="00B36319" w:rsidP="00BF08AC">
      <w:pPr>
        <w:rPr>
          <w:rtl/>
        </w:rPr>
      </w:pPr>
      <w:bookmarkStart w:id="16527" w:name="_ETM_Q46_565066"/>
      <w:bookmarkEnd w:id="16527"/>
    </w:p>
    <w:p w:rsidR="00B36319" w:rsidRDefault="00B36319" w:rsidP="000928D2">
      <w:pPr>
        <w:rPr>
          <w:rtl/>
        </w:rPr>
      </w:pPr>
      <w:r>
        <w:rPr>
          <w:rFonts w:hint="cs"/>
          <w:rtl/>
        </w:rPr>
        <w:t xml:space="preserve">אני חתומה על החוק הזה, רון </w:t>
      </w:r>
      <w:r w:rsidR="000928D2">
        <w:rPr>
          <w:rFonts w:hint="cs"/>
          <w:rtl/>
        </w:rPr>
        <w:t>– – –</w:t>
      </w:r>
      <w:r>
        <w:rPr>
          <w:rFonts w:hint="cs"/>
          <w:rtl/>
        </w:rPr>
        <w:t xml:space="preserve"> </w:t>
      </w:r>
    </w:p>
    <w:p w:rsidR="00B36319" w:rsidRDefault="00B36319" w:rsidP="00BF08AC">
      <w:pPr>
        <w:rPr>
          <w:rtl/>
        </w:rPr>
      </w:pPr>
      <w:bookmarkStart w:id="16528" w:name="_ETM_Q46_566328"/>
      <w:bookmarkStart w:id="16529" w:name="_ETM_Q46_534156"/>
      <w:bookmarkEnd w:id="16528"/>
      <w:bookmarkEnd w:id="16529"/>
    </w:p>
    <w:p w:rsidR="00B36319" w:rsidRDefault="00B36319" w:rsidP="00BF08AC">
      <w:pPr>
        <w:pStyle w:val="-"/>
        <w:keepNext/>
        <w:rPr>
          <w:rtl/>
        </w:rPr>
      </w:pPr>
      <w:bookmarkStart w:id="16530" w:name="ET_speakercontinue_6151_8"/>
      <w:r w:rsidRPr="00DF5F85">
        <w:rPr>
          <w:rStyle w:val="TagStyle"/>
          <w:rtl/>
        </w:rPr>
        <w:t xml:space="preserve"> &lt;&lt; דובר_המשך &gt;&gt; </w:t>
      </w:r>
      <w:r>
        <w:rPr>
          <w:rtl/>
        </w:rPr>
        <w:t>רון כץ (יש עתיד):</w:t>
      </w:r>
      <w:r w:rsidRPr="00DF5F85">
        <w:rPr>
          <w:rStyle w:val="TagStyle"/>
          <w:rtl/>
        </w:rPr>
        <w:t xml:space="preserve"> &lt;&lt; דובר_המשך &gt;&gt;</w:t>
      </w:r>
      <w:r>
        <w:rPr>
          <w:rtl/>
        </w:rPr>
        <w:t xml:space="preserve">   </w:t>
      </w:r>
      <w:bookmarkEnd w:id="16530"/>
    </w:p>
    <w:p w:rsidR="00B36319" w:rsidRDefault="00B36319" w:rsidP="00BF08AC">
      <w:pPr>
        <w:rPr>
          <w:rtl/>
        </w:rPr>
      </w:pPr>
    </w:p>
    <w:p w:rsidR="00B36319" w:rsidRDefault="000928D2" w:rsidP="000928D2">
      <w:pPr>
        <w:rPr>
          <w:rtl/>
        </w:rPr>
      </w:pPr>
      <w:r>
        <w:rPr>
          <w:rFonts w:hint="cs"/>
          <w:rtl/>
        </w:rPr>
        <w:t>– –</w:t>
      </w:r>
      <w:r w:rsidR="00B36319">
        <w:rPr>
          <w:rFonts w:hint="cs"/>
          <w:rtl/>
        </w:rPr>
        <w:t xml:space="preserve"> גם לא יצליחו.</w:t>
      </w:r>
      <w:r w:rsidR="00B36319">
        <w:rPr>
          <w:rtl/>
        </w:rPr>
        <w:t xml:space="preserve"> </w:t>
      </w:r>
      <w:bookmarkStart w:id="16531" w:name="_ETM_Q46_574200"/>
      <w:bookmarkEnd w:id="16531"/>
      <w:r w:rsidR="00B36319">
        <w:rPr>
          <w:rFonts w:hint="cs"/>
          <w:rtl/>
        </w:rPr>
        <w:t>ו</w:t>
      </w:r>
      <w:r w:rsidR="00B36319">
        <w:rPr>
          <w:rtl/>
        </w:rPr>
        <w:t xml:space="preserve">אני </w:t>
      </w:r>
      <w:bookmarkStart w:id="16532" w:name="_ETM_Q46_574350"/>
      <w:bookmarkEnd w:id="16532"/>
      <w:r w:rsidR="00B36319">
        <w:rPr>
          <w:rtl/>
        </w:rPr>
        <w:t xml:space="preserve">רוצה </w:t>
      </w:r>
      <w:bookmarkStart w:id="16533" w:name="_ETM_Q46_574650"/>
      <w:bookmarkEnd w:id="16533"/>
      <w:r w:rsidR="00B36319">
        <w:rPr>
          <w:rtl/>
        </w:rPr>
        <w:t xml:space="preserve">לומר </w:t>
      </w:r>
      <w:bookmarkStart w:id="16534" w:name="_ETM_Q46_574890"/>
      <w:bookmarkEnd w:id="16534"/>
      <w:r w:rsidR="00B36319">
        <w:rPr>
          <w:rtl/>
        </w:rPr>
        <w:t xml:space="preserve">לך </w:t>
      </w:r>
      <w:bookmarkStart w:id="16535" w:name="_ETM_Q46_575040"/>
      <w:bookmarkEnd w:id="16535"/>
      <w:r w:rsidR="00B36319">
        <w:rPr>
          <w:rtl/>
        </w:rPr>
        <w:t>משהו</w:t>
      </w:r>
      <w:r w:rsidR="00B36319">
        <w:rPr>
          <w:rFonts w:hint="cs"/>
          <w:rtl/>
        </w:rPr>
        <w:t>, טלי גוטליב,</w:t>
      </w:r>
      <w:bookmarkStart w:id="16536" w:name="_ETM_Q46_569496"/>
      <w:bookmarkEnd w:id="16536"/>
      <w:r w:rsidR="00B36319">
        <w:rPr>
          <w:rFonts w:hint="cs"/>
          <w:rtl/>
        </w:rPr>
        <w:t xml:space="preserve"> אני רוצה לומר לך משהו, כי את כל היום</w:t>
      </w:r>
      <w:bookmarkStart w:id="16537" w:name="_ETM_Q46_572275"/>
      <w:bookmarkEnd w:id="16537"/>
      <w:r w:rsidR="00B36319">
        <w:rPr>
          <w:rFonts w:hint="cs"/>
          <w:rtl/>
        </w:rPr>
        <w:t xml:space="preserve"> מפארת את החיילים, אז אני רוצה לומר לך</w:t>
      </w:r>
      <w:bookmarkStart w:id="16538" w:name="_ETM_Q46_575506"/>
      <w:bookmarkEnd w:id="16538"/>
      <w:r w:rsidR="00B36319">
        <w:rPr>
          <w:rFonts w:hint="cs"/>
          <w:rtl/>
        </w:rPr>
        <w:t xml:space="preserve"> משהו:</w:t>
      </w:r>
      <w:bookmarkStart w:id="16539" w:name="_ETM_Q46_577356"/>
      <w:bookmarkEnd w:id="16539"/>
      <w:r w:rsidR="00B36319">
        <w:rPr>
          <w:rtl/>
        </w:rPr>
        <w:t xml:space="preserve"> </w:t>
      </w:r>
      <w:bookmarkStart w:id="16540" w:name="_ETM_Q46_575370"/>
      <w:bookmarkEnd w:id="16540"/>
      <w:r w:rsidR="00B36319">
        <w:rPr>
          <w:rtl/>
        </w:rPr>
        <w:t xml:space="preserve">הם </w:t>
      </w:r>
      <w:bookmarkStart w:id="16541" w:name="_ETM_Q46_575490"/>
      <w:bookmarkEnd w:id="16541"/>
      <w:r w:rsidR="00B36319">
        <w:rPr>
          <w:rtl/>
        </w:rPr>
        <w:t xml:space="preserve">בודקים </w:t>
      </w:r>
      <w:bookmarkStart w:id="16542" w:name="_ETM_Q46_575850"/>
      <w:bookmarkEnd w:id="16542"/>
      <w:r w:rsidR="00B36319">
        <w:rPr>
          <w:rtl/>
        </w:rPr>
        <w:t xml:space="preserve">את </w:t>
      </w:r>
      <w:bookmarkStart w:id="16543" w:name="_ETM_Q46_575940"/>
      <w:bookmarkEnd w:id="16543"/>
      <w:r w:rsidR="00B36319">
        <w:rPr>
          <w:rtl/>
        </w:rPr>
        <w:t xml:space="preserve">זה </w:t>
      </w:r>
      <w:bookmarkStart w:id="16544" w:name="_ETM_Q46_576090"/>
      <w:bookmarkEnd w:id="16544"/>
      <w:r w:rsidR="00B36319">
        <w:rPr>
          <w:rtl/>
        </w:rPr>
        <w:t xml:space="preserve">ברגע </w:t>
      </w:r>
      <w:bookmarkStart w:id="16545" w:name="_ETM_Q46_576600"/>
      <w:bookmarkEnd w:id="16545"/>
      <w:r w:rsidR="00B36319">
        <w:rPr>
          <w:rtl/>
        </w:rPr>
        <w:t>האמת</w:t>
      </w:r>
      <w:r w:rsidR="00B36319">
        <w:rPr>
          <w:rFonts w:hint="cs"/>
          <w:rtl/>
        </w:rPr>
        <w:t>,</w:t>
      </w:r>
      <w:bookmarkStart w:id="16546" w:name="_ETM_Q46_578986"/>
      <w:bookmarkEnd w:id="16546"/>
      <w:r w:rsidR="00B36319">
        <w:rPr>
          <w:rtl/>
        </w:rPr>
        <w:t xml:space="preserve"> </w:t>
      </w:r>
      <w:bookmarkStart w:id="16547" w:name="_ETM_Q46_577380"/>
      <w:bookmarkEnd w:id="16547"/>
      <w:r w:rsidR="00B36319">
        <w:rPr>
          <w:rtl/>
        </w:rPr>
        <w:t xml:space="preserve">ברגע </w:t>
      </w:r>
      <w:bookmarkStart w:id="16548" w:name="_ETM_Q46_577920"/>
      <w:bookmarkEnd w:id="16548"/>
      <w:r w:rsidR="00B36319">
        <w:rPr>
          <w:rtl/>
        </w:rPr>
        <w:t>האמת</w:t>
      </w:r>
      <w:r w:rsidR="00B36319">
        <w:rPr>
          <w:rFonts w:hint="cs"/>
          <w:rtl/>
        </w:rPr>
        <w:t>,</w:t>
      </w:r>
      <w:r w:rsidR="00B36319">
        <w:rPr>
          <w:rtl/>
        </w:rPr>
        <w:t xml:space="preserve"> </w:t>
      </w:r>
      <w:bookmarkStart w:id="16549" w:name="_ETM_Q46_578580"/>
      <w:bookmarkEnd w:id="16549"/>
      <w:r w:rsidR="00B36319">
        <w:rPr>
          <w:rtl/>
        </w:rPr>
        <w:t xml:space="preserve">כי </w:t>
      </w:r>
      <w:bookmarkStart w:id="16550" w:name="_ETM_Q46_578820"/>
      <w:bookmarkEnd w:id="16550"/>
      <w:r w:rsidR="00B36319">
        <w:rPr>
          <w:rtl/>
        </w:rPr>
        <w:t xml:space="preserve">ילדים </w:t>
      </w:r>
      <w:bookmarkStart w:id="16551" w:name="_ETM_Q46_579210"/>
      <w:bookmarkEnd w:id="16551"/>
      <w:r w:rsidR="00B36319">
        <w:rPr>
          <w:rtl/>
        </w:rPr>
        <w:t xml:space="preserve">של </w:t>
      </w:r>
      <w:bookmarkStart w:id="16552" w:name="_ETM_Q46_579420"/>
      <w:bookmarkEnd w:id="16552"/>
      <w:r w:rsidR="00B36319">
        <w:rPr>
          <w:rtl/>
        </w:rPr>
        <w:t>מילואי</w:t>
      </w:r>
      <w:r w:rsidR="00B36319">
        <w:rPr>
          <w:rFonts w:hint="cs"/>
          <w:rtl/>
        </w:rPr>
        <w:t>מניקי</w:t>
      </w:r>
      <w:r w:rsidR="00B36319">
        <w:rPr>
          <w:rtl/>
        </w:rPr>
        <w:t>ם</w:t>
      </w:r>
      <w:bookmarkStart w:id="16553" w:name="_ETM_Q46_580430"/>
      <w:bookmarkEnd w:id="16553"/>
      <w:r w:rsidR="00B36319">
        <w:rPr>
          <w:rFonts w:hint="cs"/>
          <w:rtl/>
        </w:rPr>
        <w:t>,</w:t>
      </w:r>
      <w:bookmarkStart w:id="16554" w:name="_ETM_Q46_582746"/>
      <w:bookmarkEnd w:id="16554"/>
      <w:r w:rsidR="00B36319">
        <w:rPr>
          <w:rFonts w:hint="cs"/>
          <w:rtl/>
        </w:rPr>
        <w:t xml:space="preserve"> </w:t>
      </w:r>
      <w:r w:rsidR="00B36319">
        <w:rPr>
          <w:rtl/>
        </w:rPr>
        <w:t xml:space="preserve">אין </w:t>
      </w:r>
      <w:bookmarkStart w:id="16555" w:name="_ETM_Q46_580790"/>
      <w:bookmarkEnd w:id="16555"/>
      <w:r w:rsidR="00B36319">
        <w:rPr>
          <w:rtl/>
        </w:rPr>
        <w:t xml:space="preserve">להם </w:t>
      </w:r>
      <w:bookmarkStart w:id="16556" w:name="_ETM_Q46_581090"/>
      <w:bookmarkEnd w:id="16556"/>
      <w:r w:rsidR="00B36319">
        <w:rPr>
          <w:rtl/>
        </w:rPr>
        <w:t>אפשרות</w:t>
      </w:r>
      <w:r w:rsidR="00B36319">
        <w:rPr>
          <w:rFonts w:hint="cs"/>
          <w:rtl/>
        </w:rPr>
        <w:t>,</w:t>
      </w:r>
      <w:r w:rsidR="00B36319">
        <w:rPr>
          <w:rtl/>
        </w:rPr>
        <w:t xml:space="preserve"> </w:t>
      </w:r>
      <w:bookmarkStart w:id="16557" w:name="_ETM_Q46_581960"/>
      <w:bookmarkEnd w:id="16557"/>
      <w:r w:rsidR="00B36319">
        <w:rPr>
          <w:rFonts w:hint="cs"/>
          <w:rtl/>
        </w:rPr>
        <w:t>ל</w:t>
      </w:r>
      <w:r w:rsidR="00B36319">
        <w:rPr>
          <w:rtl/>
        </w:rPr>
        <w:t>ילדים</w:t>
      </w:r>
      <w:r w:rsidR="00B36319">
        <w:rPr>
          <w:rFonts w:hint="cs"/>
          <w:rtl/>
        </w:rPr>
        <w:t xml:space="preserve"> של מילואימניקים אין מימון של מעונות</w:t>
      </w:r>
      <w:bookmarkStart w:id="16558" w:name="_ETM_Q46_585466"/>
      <w:bookmarkEnd w:id="16558"/>
      <w:r w:rsidR="00B36319">
        <w:rPr>
          <w:rFonts w:hint="cs"/>
          <w:rtl/>
        </w:rPr>
        <w:t>, לילדים של מילואי</w:t>
      </w:r>
      <w:bookmarkStart w:id="16559" w:name="_ETM_Q46_590225"/>
      <w:bookmarkEnd w:id="16559"/>
      <w:r w:rsidR="00B36319">
        <w:rPr>
          <w:rFonts w:hint="cs"/>
          <w:rtl/>
        </w:rPr>
        <w:t>מניקים אין מעונות. הם</w:t>
      </w:r>
      <w:r w:rsidR="00B36319">
        <w:rPr>
          <w:rtl/>
        </w:rPr>
        <w:t xml:space="preserve"> </w:t>
      </w:r>
      <w:bookmarkStart w:id="16560" w:name="_ETM_Q46_589929"/>
      <w:bookmarkEnd w:id="16560"/>
      <w:r w:rsidR="00B36319">
        <w:rPr>
          <w:rtl/>
        </w:rPr>
        <w:t xml:space="preserve">פשוט </w:t>
      </w:r>
      <w:bookmarkStart w:id="16561" w:name="_ETM_Q46_590349"/>
      <w:bookmarkEnd w:id="16561"/>
      <w:r w:rsidR="00B36319">
        <w:rPr>
          <w:rtl/>
        </w:rPr>
        <w:t xml:space="preserve">משלמים </w:t>
      </w:r>
      <w:bookmarkStart w:id="16562" w:name="_ETM_Q46_590859"/>
      <w:bookmarkEnd w:id="16562"/>
      <w:r w:rsidR="00B36319">
        <w:rPr>
          <w:rtl/>
        </w:rPr>
        <w:t xml:space="preserve">את </w:t>
      </w:r>
      <w:bookmarkStart w:id="16563" w:name="_ETM_Q46_591009"/>
      <w:bookmarkEnd w:id="16563"/>
      <w:r w:rsidR="00B36319">
        <w:rPr>
          <w:rtl/>
        </w:rPr>
        <w:t>הכסף</w:t>
      </w:r>
      <w:bookmarkStart w:id="16564" w:name="_ETM_Q46_592425"/>
      <w:bookmarkEnd w:id="16564"/>
      <w:r w:rsidR="00B36319">
        <w:rPr>
          <w:rFonts w:hint="cs"/>
          <w:rtl/>
        </w:rPr>
        <w:t>,</w:t>
      </w:r>
      <w:r w:rsidR="00B36319">
        <w:rPr>
          <w:rtl/>
        </w:rPr>
        <w:t xml:space="preserve"> </w:t>
      </w:r>
      <w:bookmarkStart w:id="16565" w:name="_ETM_Q46_591890"/>
      <w:bookmarkEnd w:id="16565"/>
      <w:r w:rsidR="00B36319">
        <w:rPr>
          <w:rtl/>
        </w:rPr>
        <w:t xml:space="preserve">זה </w:t>
      </w:r>
      <w:bookmarkStart w:id="16566" w:name="_ETM_Q46_592130"/>
      <w:bookmarkEnd w:id="16566"/>
      <w:r w:rsidR="00B36319">
        <w:rPr>
          <w:rtl/>
        </w:rPr>
        <w:t xml:space="preserve">מה </w:t>
      </w:r>
      <w:bookmarkStart w:id="16567" w:name="_ETM_Q46_592279"/>
      <w:bookmarkEnd w:id="16567"/>
      <w:r w:rsidR="00B36319">
        <w:rPr>
          <w:rtl/>
        </w:rPr>
        <w:t>שקורה</w:t>
      </w:r>
      <w:r w:rsidR="00B36319">
        <w:rPr>
          <w:rFonts w:hint="cs"/>
          <w:rtl/>
        </w:rPr>
        <w:t>.</w:t>
      </w:r>
    </w:p>
    <w:p w:rsidR="00B36319" w:rsidRDefault="00B36319" w:rsidP="00BF08AC">
      <w:pPr>
        <w:rPr>
          <w:rtl/>
        </w:rPr>
      </w:pPr>
      <w:bookmarkStart w:id="16568" w:name="_ETM_Q46_589177"/>
      <w:bookmarkStart w:id="16569" w:name="_ETM_Q46_589283"/>
      <w:bookmarkEnd w:id="16568"/>
      <w:bookmarkEnd w:id="16569"/>
    </w:p>
    <w:p w:rsidR="00B36319" w:rsidRDefault="00B36319" w:rsidP="00BF08AC">
      <w:pPr>
        <w:pStyle w:val="af5"/>
        <w:keepNext/>
        <w:rPr>
          <w:rtl/>
        </w:rPr>
      </w:pPr>
      <w:bookmarkStart w:id="16570" w:name="_ETM_Q46_589321"/>
      <w:bookmarkEnd w:id="16570"/>
      <w:r w:rsidRPr="00DF5F85">
        <w:rPr>
          <w:rStyle w:val="TagStyle"/>
          <w:rtl/>
        </w:rPr>
        <w:t xml:space="preserve">&lt;&lt; קריאה &gt;&gt; </w:t>
      </w:r>
      <w:r>
        <w:rPr>
          <w:rtl/>
        </w:rPr>
        <w:t>טלי גוטליב (הליכוד):</w:t>
      </w:r>
      <w:r w:rsidRPr="00DF5F85">
        <w:rPr>
          <w:rStyle w:val="TagStyle"/>
          <w:rtl/>
        </w:rPr>
        <w:t xml:space="preserve"> &lt;&lt; קריאה &gt;&gt;</w:t>
      </w:r>
      <w:r>
        <w:rPr>
          <w:rtl/>
        </w:rPr>
        <w:t xml:space="preserve">   </w:t>
      </w:r>
    </w:p>
    <w:p w:rsidR="00B36319" w:rsidRDefault="00B36319" w:rsidP="00BF08AC">
      <w:pPr>
        <w:rPr>
          <w:rtl/>
        </w:rPr>
      </w:pPr>
    </w:p>
    <w:p w:rsidR="00B36319" w:rsidRDefault="000928D2" w:rsidP="000928D2">
      <w:pPr>
        <w:rPr>
          <w:rtl/>
        </w:rPr>
      </w:pPr>
      <w:r>
        <w:rPr>
          <w:rFonts w:hint="cs"/>
          <w:rtl/>
        </w:rPr>
        <w:t>– – –</w:t>
      </w:r>
      <w:r w:rsidR="00B36319">
        <w:rPr>
          <w:rFonts w:hint="cs"/>
          <w:rtl/>
        </w:rPr>
        <w:t xml:space="preserve"> </w:t>
      </w:r>
    </w:p>
    <w:p w:rsidR="00B36319" w:rsidRDefault="00B36319" w:rsidP="00BF08AC">
      <w:pPr>
        <w:rPr>
          <w:rtl/>
        </w:rPr>
      </w:pPr>
    </w:p>
    <w:p w:rsidR="00B36319" w:rsidRDefault="00B36319" w:rsidP="00BF08AC">
      <w:pPr>
        <w:pStyle w:val="-"/>
        <w:keepNext/>
        <w:rPr>
          <w:rtl/>
        </w:rPr>
      </w:pPr>
      <w:r w:rsidRPr="00DF5F85">
        <w:rPr>
          <w:rStyle w:val="TagStyle"/>
          <w:rtl/>
        </w:rPr>
        <w:t xml:space="preserve"> &lt;&lt; דובר_המשך &gt;&gt; </w:t>
      </w:r>
      <w:r>
        <w:rPr>
          <w:rtl/>
        </w:rPr>
        <w:t>רון כץ (יש עתיד):</w:t>
      </w:r>
      <w:r w:rsidRPr="00DF5F85">
        <w:rPr>
          <w:rStyle w:val="TagStyle"/>
          <w:rtl/>
        </w:rPr>
        <w:t xml:space="preserve"> &lt;&lt; דובר_המשך &gt;&gt;</w:t>
      </w:r>
      <w:r>
        <w:rPr>
          <w:rtl/>
        </w:rPr>
        <w:t xml:space="preserve">   </w:t>
      </w:r>
    </w:p>
    <w:p w:rsidR="00B36319" w:rsidRDefault="00B36319" w:rsidP="00BF08AC">
      <w:pPr>
        <w:rPr>
          <w:rtl/>
        </w:rPr>
      </w:pPr>
    </w:p>
    <w:p w:rsidR="00B36319" w:rsidRDefault="00B36319" w:rsidP="008D51D2">
      <w:pPr>
        <w:rPr>
          <w:rtl/>
        </w:rPr>
      </w:pPr>
      <w:bookmarkStart w:id="16571" w:name="_ETM_Q46_595876"/>
      <w:bookmarkEnd w:id="16571"/>
      <w:r>
        <w:rPr>
          <w:rtl/>
        </w:rPr>
        <w:t xml:space="preserve"> </w:t>
      </w:r>
      <w:bookmarkStart w:id="16572" w:name="_ETM_Q46_593120"/>
      <w:bookmarkEnd w:id="16572"/>
      <w:r>
        <w:rPr>
          <w:rtl/>
        </w:rPr>
        <w:t xml:space="preserve">אז </w:t>
      </w:r>
      <w:bookmarkStart w:id="16573" w:name="_ETM_Q46_593330"/>
      <w:bookmarkEnd w:id="16573"/>
      <w:r>
        <w:rPr>
          <w:rtl/>
        </w:rPr>
        <w:t xml:space="preserve">עכשיו </w:t>
      </w:r>
      <w:bookmarkStart w:id="16574" w:name="_ETM_Q46_593630"/>
      <w:bookmarkEnd w:id="16574"/>
      <w:r>
        <w:rPr>
          <w:rtl/>
        </w:rPr>
        <w:t xml:space="preserve">אני </w:t>
      </w:r>
      <w:bookmarkStart w:id="16575" w:name="_ETM_Q46_593839"/>
      <w:bookmarkEnd w:id="16575"/>
      <w:r>
        <w:rPr>
          <w:rtl/>
        </w:rPr>
        <w:t xml:space="preserve">מבין </w:t>
      </w:r>
      <w:bookmarkStart w:id="16576" w:name="_ETM_Q46_594260"/>
      <w:bookmarkEnd w:id="16576"/>
      <w:r>
        <w:rPr>
          <w:rtl/>
        </w:rPr>
        <w:t xml:space="preserve">שלא </w:t>
      </w:r>
      <w:bookmarkStart w:id="16577" w:name="_ETM_Q46_594589"/>
      <w:bookmarkEnd w:id="16577"/>
      <w:r>
        <w:rPr>
          <w:rtl/>
        </w:rPr>
        <w:t xml:space="preserve">נעים </w:t>
      </w:r>
      <w:bookmarkStart w:id="16578" w:name="_ETM_Q46_594860"/>
      <w:bookmarkEnd w:id="16578"/>
      <w:r>
        <w:rPr>
          <w:rtl/>
        </w:rPr>
        <w:t xml:space="preserve">לשמוע </w:t>
      </w:r>
      <w:bookmarkStart w:id="16579" w:name="_ETM_Q46_595220"/>
      <w:bookmarkEnd w:id="16579"/>
      <w:r>
        <w:rPr>
          <w:rtl/>
        </w:rPr>
        <w:t xml:space="preserve">את </w:t>
      </w:r>
      <w:bookmarkStart w:id="16580" w:name="_ETM_Q46_595339"/>
      <w:bookmarkEnd w:id="16580"/>
      <w:r>
        <w:rPr>
          <w:rtl/>
        </w:rPr>
        <w:t>האמת</w:t>
      </w:r>
      <w:r>
        <w:rPr>
          <w:rFonts w:hint="cs"/>
          <w:rtl/>
        </w:rPr>
        <w:t>,</w:t>
      </w:r>
      <w:r>
        <w:rPr>
          <w:rtl/>
        </w:rPr>
        <w:t xml:space="preserve"> </w:t>
      </w:r>
      <w:bookmarkStart w:id="16581" w:name="_ETM_Q46_596060"/>
      <w:bookmarkEnd w:id="16581"/>
      <w:r>
        <w:rPr>
          <w:rtl/>
        </w:rPr>
        <w:t xml:space="preserve">אבל </w:t>
      </w:r>
      <w:bookmarkStart w:id="16582" w:name="_ETM_Q46_596330"/>
      <w:bookmarkEnd w:id="16582"/>
      <w:r>
        <w:rPr>
          <w:rtl/>
        </w:rPr>
        <w:t xml:space="preserve">אני </w:t>
      </w:r>
      <w:bookmarkStart w:id="16583" w:name="_ETM_Q46_596540"/>
      <w:bookmarkEnd w:id="16583"/>
      <w:r>
        <w:rPr>
          <w:rtl/>
        </w:rPr>
        <w:t xml:space="preserve">פה </w:t>
      </w:r>
      <w:bookmarkStart w:id="16584" w:name="_ETM_Q46_596720"/>
      <w:bookmarkEnd w:id="16584"/>
      <w:r>
        <w:rPr>
          <w:rtl/>
        </w:rPr>
        <w:t>לי</w:t>
      </w:r>
      <w:r>
        <w:rPr>
          <w:rFonts w:hint="cs"/>
          <w:rtl/>
        </w:rPr>
        <w:t>יצג</w:t>
      </w:r>
      <w:r>
        <w:rPr>
          <w:rtl/>
        </w:rPr>
        <w:t xml:space="preserve"> </w:t>
      </w:r>
      <w:bookmarkStart w:id="16585" w:name="_ETM_Q46_597110"/>
      <w:bookmarkEnd w:id="16585"/>
      <w:r>
        <w:rPr>
          <w:rtl/>
        </w:rPr>
        <w:t xml:space="preserve">גם </w:t>
      </w:r>
      <w:bookmarkStart w:id="16586" w:name="_ETM_Q46_597350"/>
      <w:bookmarkEnd w:id="16586"/>
      <w:r>
        <w:rPr>
          <w:rtl/>
        </w:rPr>
        <w:t xml:space="preserve">את </w:t>
      </w:r>
      <w:bookmarkStart w:id="16587" w:name="_ETM_Q46_597500"/>
      <w:bookmarkEnd w:id="16587"/>
      <w:r>
        <w:rPr>
          <w:rtl/>
        </w:rPr>
        <w:t xml:space="preserve">הדור </w:t>
      </w:r>
      <w:bookmarkStart w:id="16588" w:name="_ETM_Q46_597800"/>
      <w:bookmarkEnd w:id="16588"/>
      <w:r>
        <w:rPr>
          <w:rtl/>
        </w:rPr>
        <w:t>הצעיר</w:t>
      </w:r>
      <w:r>
        <w:rPr>
          <w:rFonts w:hint="cs"/>
          <w:rtl/>
        </w:rPr>
        <w:t>,</w:t>
      </w:r>
      <w:bookmarkStart w:id="16589" w:name="_ETM_Q46_598546"/>
      <w:bookmarkEnd w:id="16589"/>
      <w:r>
        <w:rPr>
          <w:rtl/>
        </w:rPr>
        <w:t xml:space="preserve"> </w:t>
      </w:r>
      <w:bookmarkStart w:id="16590" w:name="_ETM_Q46_598520"/>
      <w:bookmarkEnd w:id="16590"/>
      <w:r>
        <w:rPr>
          <w:rtl/>
        </w:rPr>
        <w:t xml:space="preserve">שמסתכל </w:t>
      </w:r>
      <w:bookmarkStart w:id="16591" w:name="_ETM_Q46_599180"/>
      <w:bookmarkEnd w:id="16591"/>
      <w:r>
        <w:rPr>
          <w:rtl/>
        </w:rPr>
        <w:t xml:space="preserve">על </w:t>
      </w:r>
      <w:bookmarkStart w:id="16592" w:name="_ETM_Q46_599300"/>
      <w:bookmarkEnd w:id="16592"/>
      <w:r>
        <w:rPr>
          <w:rtl/>
        </w:rPr>
        <w:t xml:space="preserve">הבית </w:t>
      </w:r>
      <w:bookmarkStart w:id="16593" w:name="_ETM_Q46_599659"/>
      <w:bookmarkEnd w:id="16593"/>
      <w:r>
        <w:rPr>
          <w:rtl/>
        </w:rPr>
        <w:t xml:space="preserve">הזה </w:t>
      </w:r>
      <w:bookmarkStart w:id="16594" w:name="_ETM_Q46_599870"/>
      <w:bookmarkEnd w:id="16594"/>
      <w:r>
        <w:rPr>
          <w:rtl/>
        </w:rPr>
        <w:t>ואומר</w:t>
      </w:r>
      <w:r>
        <w:rPr>
          <w:rFonts w:hint="cs"/>
          <w:rtl/>
        </w:rPr>
        <w:t>:</w:t>
      </w:r>
      <w:r>
        <w:rPr>
          <w:rtl/>
        </w:rPr>
        <w:t xml:space="preserve"> </w:t>
      </w:r>
      <w:bookmarkStart w:id="16595" w:name="_ETM_Q46_600680"/>
      <w:bookmarkEnd w:id="16595"/>
      <w:r>
        <w:rPr>
          <w:rtl/>
        </w:rPr>
        <w:t xml:space="preserve">מה </w:t>
      </w:r>
      <w:bookmarkStart w:id="16596" w:name="_ETM_Q46_600950"/>
      <w:bookmarkEnd w:id="16596"/>
      <w:r>
        <w:rPr>
          <w:rtl/>
        </w:rPr>
        <w:t xml:space="preserve">קרה </w:t>
      </w:r>
      <w:bookmarkStart w:id="16597" w:name="_ETM_Q46_601339"/>
      <w:bookmarkEnd w:id="16597"/>
      <w:r>
        <w:rPr>
          <w:rtl/>
        </w:rPr>
        <w:t>לכם</w:t>
      </w:r>
      <w:r>
        <w:rPr>
          <w:rFonts w:hint="cs"/>
          <w:rtl/>
        </w:rPr>
        <w:t>?</w:t>
      </w:r>
      <w:r>
        <w:rPr>
          <w:rtl/>
        </w:rPr>
        <w:t xml:space="preserve"> </w:t>
      </w:r>
      <w:bookmarkStart w:id="16598" w:name="_ETM_Q46_602180"/>
      <w:bookmarkEnd w:id="16598"/>
      <w:r>
        <w:rPr>
          <w:rtl/>
        </w:rPr>
        <w:t xml:space="preserve">מה </w:t>
      </w:r>
      <w:bookmarkStart w:id="16599" w:name="_ETM_Q46_602900"/>
      <w:bookmarkEnd w:id="16599"/>
      <w:r>
        <w:rPr>
          <w:rtl/>
        </w:rPr>
        <w:t xml:space="preserve">קרה </w:t>
      </w:r>
      <w:bookmarkStart w:id="16600" w:name="_ETM_Q46_603710"/>
      <w:bookmarkEnd w:id="16600"/>
      <w:r>
        <w:rPr>
          <w:rtl/>
        </w:rPr>
        <w:t xml:space="preserve">לכם </w:t>
      </w:r>
      <w:bookmarkStart w:id="16601" w:name="_ETM_Q46_604250"/>
      <w:bookmarkEnd w:id="16601"/>
      <w:r>
        <w:rPr>
          <w:rtl/>
        </w:rPr>
        <w:t xml:space="preserve">שאתם </w:t>
      </w:r>
      <w:bookmarkStart w:id="16602" w:name="_ETM_Q46_604610"/>
      <w:bookmarkEnd w:id="16602"/>
      <w:r>
        <w:rPr>
          <w:rtl/>
        </w:rPr>
        <w:t xml:space="preserve">לא </w:t>
      </w:r>
      <w:bookmarkStart w:id="16603" w:name="_ETM_Q46_604759"/>
      <w:bookmarkEnd w:id="16603"/>
      <w:r>
        <w:rPr>
          <w:rtl/>
        </w:rPr>
        <w:t xml:space="preserve">רואים </w:t>
      </w:r>
      <w:bookmarkStart w:id="16604" w:name="_ETM_Q46_605479"/>
      <w:bookmarkEnd w:id="16604"/>
      <w:r>
        <w:rPr>
          <w:rtl/>
        </w:rPr>
        <w:t xml:space="preserve">חצי </w:t>
      </w:r>
      <w:bookmarkStart w:id="16605" w:name="_ETM_Q46_605930"/>
      <w:bookmarkEnd w:id="16605"/>
      <w:r>
        <w:rPr>
          <w:rtl/>
        </w:rPr>
        <w:t xml:space="preserve">מטר </w:t>
      </w:r>
      <w:bookmarkStart w:id="16606" w:name="_ETM_Q46_606290"/>
      <w:bookmarkEnd w:id="16606"/>
      <w:r>
        <w:rPr>
          <w:rtl/>
        </w:rPr>
        <w:t>קדימה</w:t>
      </w:r>
      <w:bookmarkStart w:id="16607" w:name="_ETM_Q46_608176"/>
      <w:bookmarkEnd w:id="16607"/>
      <w:r>
        <w:rPr>
          <w:rFonts w:hint="cs"/>
          <w:rtl/>
        </w:rPr>
        <w:t>?</w:t>
      </w:r>
      <w:r>
        <w:rPr>
          <w:rtl/>
        </w:rPr>
        <w:t xml:space="preserve"> </w:t>
      </w:r>
      <w:bookmarkStart w:id="16608" w:name="_ETM_Q46_606770"/>
      <w:bookmarkEnd w:id="16608"/>
      <w:r>
        <w:rPr>
          <w:rtl/>
        </w:rPr>
        <w:t xml:space="preserve">תחשבו </w:t>
      </w:r>
      <w:bookmarkStart w:id="16609" w:name="_ETM_Q46_607310"/>
      <w:bookmarkEnd w:id="16609"/>
      <w:r>
        <w:rPr>
          <w:rtl/>
        </w:rPr>
        <w:t xml:space="preserve">על </w:t>
      </w:r>
      <w:bookmarkStart w:id="16610" w:name="_ETM_Q46_607460"/>
      <w:bookmarkEnd w:id="16610"/>
      <w:r>
        <w:rPr>
          <w:rtl/>
        </w:rPr>
        <w:t xml:space="preserve">הצעירים </w:t>
      </w:r>
      <w:bookmarkStart w:id="16611" w:name="_ETM_Q46_607970"/>
      <w:bookmarkEnd w:id="16611"/>
      <w:r>
        <w:rPr>
          <w:rtl/>
        </w:rPr>
        <w:t xml:space="preserve">האלה </w:t>
      </w:r>
      <w:bookmarkStart w:id="16612" w:name="_ETM_Q46_608209"/>
      <w:bookmarkEnd w:id="16612"/>
      <w:r>
        <w:rPr>
          <w:rtl/>
        </w:rPr>
        <w:t xml:space="preserve">שנלחמים </w:t>
      </w:r>
      <w:bookmarkStart w:id="16613" w:name="_ETM_Q46_608900"/>
      <w:bookmarkEnd w:id="16613"/>
      <w:r>
        <w:rPr>
          <w:rtl/>
        </w:rPr>
        <w:t xml:space="preserve">בשבילנו </w:t>
      </w:r>
      <w:bookmarkStart w:id="16614" w:name="_ETM_Q46_609500"/>
      <w:bookmarkEnd w:id="16614"/>
      <w:r>
        <w:rPr>
          <w:rtl/>
        </w:rPr>
        <w:t>עכשיו</w:t>
      </w:r>
      <w:r>
        <w:rPr>
          <w:rFonts w:hint="cs"/>
          <w:rtl/>
        </w:rPr>
        <w:t>,</w:t>
      </w:r>
      <w:bookmarkStart w:id="16615" w:name="_ETM_Q46_611076"/>
      <w:bookmarkEnd w:id="16615"/>
      <w:r>
        <w:rPr>
          <w:rtl/>
        </w:rPr>
        <w:t xml:space="preserve"> </w:t>
      </w:r>
      <w:bookmarkStart w:id="16616" w:name="_ETM_Q46_610310"/>
      <w:bookmarkEnd w:id="16616"/>
      <w:r>
        <w:rPr>
          <w:rtl/>
        </w:rPr>
        <w:t xml:space="preserve">מסתכלים </w:t>
      </w:r>
      <w:bookmarkStart w:id="16617" w:name="_ETM_Q46_610940"/>
      <w:bookmarkEnd w:id="16617"/>
      <w:r>
        <w:rPr>
          <w:rtl/>
        </w:rPr>
        <w:t xml:space="preserve">עליכם </w:t>
      </w:r>
      <w:bookmarkStart w:id="16618" w:name="_ETM_Q46_611360"/>
      <w:bookmarkEnd w:id="16618"/>
      <w:r>
        <w:rPr>
          <w:rFonts w:hint="cs"/>
          <w:rtl/>
        </w:rPr>
        <w:t>וא</w:t>
      </w:r>
      <w:r>
        <w:rPr>
          <w:rtl/>
        </w:rPr>
        <w:t>ו</w:t>
      </w:r>
      <w:r>
        <w:rPr>
          <w:rFonts w:hint="cs"/>
          <w:rtl/>
        </w:rPr>
        <w:t>מ</w:t>
      </w:r>
      <w:r>
        <w:rPr>
          <w:rtl/>
        </w:rPr>
        <w:t>רים</w:t>
      </w:r>
      <w:r>
        <w:rPr>
          <w:rFonts w:hint="cs"/>
          <w:rtl/>
        </w:rPr>
        <w:t>:</w:t>
      </w:r>
      <w:bookmarkStart w:id="16619" w:name="_ETM_Q46_613756"/>
      <w:bookmarkEnd w:id="16619"/>
      <w:r>
        <w:rPr>
          <w:rtl/>
        </w:rPr>
        <w:t xml:space="preserve"> </w:t>
      </w:r>
      <w:bookmarkStart w:id="16620" w:name="_ETM_Q46_611720"/>
      <w:bookmarkEnd w:id="16620"/>
      <w:r>
        <w:rPr>
          <w:rtl/>
        </w:rPr>
        <w:t xml:space="preserve">אתם </w:t>
      </w:r>
      <w:bookmarkStart w:id="16621" w:name="_ETM_Q46_611989"/>
      <w:bookmarkEnd w:id="16621"/>
      <w:r>
        <w:rPr>
          <w:rtl/>
        </w:rPr>
        <w:t xml:space="preserve">גומרים </w:t>
      </w:r>
      <w:bookmarkStart w:id="16622" w:name="_ETM_Q46_612410"/>
      <w:bookmarkEnd w:id="16622"/>
      <w:r>
        <w:rPr>
          <w:rtl/>
        </w:rPr>
        <w:t xml:space="preserve">את </w:t>
      </w:r>
      <w:bookmarkStart w:id="16623" w:name="_ETM_Q46_612500"/>
      <w:bookmarkEnd w:id="16623"/>
      <w:r>
        <w:rPr>
          <w:rtl/>
        </w:rPr>
        <w:t>המדינה</w:t>
      </w:r>
      <w:r>
        <w:rPr>
          <w:rFonts w:hint="cs"/>
          <w:rtl/>
        </w:rPr>
        <w:t>.</w:t>
      </w:r>
      <w:r>
        <w:rPr>
          <w:rtl/>
        </w:rPr>
        <w:t xml:space="preserve"> </w:t>
      </w:r>
      <w:bookmarkStart w:id="16624" w:name="_ETM_Q46_613459"/>
      <w:bookmarkEnd w:id="16624"/>
      <w:r>
        <w:rPr>
          <w:rtl/>
        </w:rPr>
        <w:t xml:space="preserve">לא </w:t>
      </w:r>
      <w:bookmarkStart w:id="16625" w:name="_ETM_Q46_613670"/>
      <w:bookmarkEnd w:id="16625"/>
      <w:r>
        <w:rPr>
          <w:rtl/>
        </w:rPr>
        <w:t xml:space="preserve">יישאר </w:t>
      </w:r>
      <w:bookmarkStart w:id="16626" w:name="_ETM_Q46_614150"/>
      <w:bookmarkEnd w:id="16626"/>
      <w:r>
        <w:rPr>
          <w:rtl/>
        </w:rPr>
        <w:t xml:space="preserve">פה </w:t>
      </w:r>
      <w:bookmarkStart w:id="16627" w:name="_ETM_Q46_614300"/>
      <w:bookmarkEnd w:id="16627"/>
      <w:r>
        <w:rPr>
          <w:rtl/>
        </w:rPr>
        <w:t xml:space="preserve">כלום </w:t>
      </w:r>
      <w:bookmarkStart w:id="16628" w:name="_ETM_Q46_614690"/>
      <w:bookmarkEnd w:id="16628"/>
      <w:r>
        <w:rPr>
          <w:rtl/>
        </w:rPr>
        <w:t xml:space="preserve">אחרי </w:t>
      </w:r>
      <w:bookmarkStart w:id="16629" w:name="_ETM_Q46_614930"/>
      <w:bookmarkEnd w:id="16629"/>
      <w:r>
        <w:rPr>
          <w:rtl/>
        </w:rPr>
        <w:t>שת</w:t>
      </w:r>
      <w:r>
        <w:rPr>
          <w:rFonts w:hint="cs"/>
          <w:rtl/>
        </w:rPr>
        <w:t>לכ</w:t>
      </w:r>
      <w:r>
        <w:rPr>
          <w:rtl/>
        </w:rPr>
        <w:t>ו</w:t>
      </w:r>
      <w:r>
        <w:rPr>
          <w:rFonts w:hint="cs"/>
          <w:rtl/>
        </w:rPr>
        <w:t>.</w:t>
      </w:r>
      <w:r>
        <w:rPr>
          <w:rtl/>
        </w:rPr>
        <w:t xml:space="preserve"> </w:t>
      </w:r>
      <w:bookmarkStart w:id="16630" w:name="_ETM_Q46_615830"/>
      <w:bookmarkEnd w:id="16630"/>
      <w:r>
        <w:rPr>
          <w:rtl/>
        </w:rPr>
        <w:t xml:space="preserve">גמרתם </w:t>
      </w:r>
      <w:bookmarkStart w:id="16631" w:name="_ETM_Q46_616340"/>
      <w:bookmarkEnd w:id="16631"/>
      <w:r>
        <w:rPr>
          <w:rFonts w:hint="cs"/>
          <w:rtl/>
        </w:rPr>
        <w:t>את ה</w:t>
      </w:r>
      <w:r>
        <w:rPr>
          <w:rtl/>
        </w:rPr>
        <w:t>ביטחון</w:t>
      </w:r>
      <w:r>
        <w:rPr>
          <w:rFonts w:hint="cs"/>
          <w:rtl/>
        </w:rPr>
        <w:t>,</w:t>
      </w:r>
      <w:r>
        <w:rPr>
          <w:rtl/>
        </w:rPr>
        <w:t xml:space="preserve"> </w:t>
      </w:r>
      <w:bookmarkStart w:id="16632" w:name="_ETM_Q46_616940"/>
      <w:bookmarkEnd w:id="16632"/>
      <w:r>
        <w:rPr>
          <w:rtl/>
        </w:rPr>
        <w:t xml:space="preserve">גמרתם </w:t>
      </w:r>
      <w:bookmarkStart w:id="16633" w:name="_ETM_Q46_617390"/>
      <w:bookmarkEnd w:id="16633"/>
      <w:r>
        <w:rPr>
          <w:rtl/>
        </w:rPr>
        <w:t xml:space="preserve">את </w:t>
      </w:r>
      <w:bookmarkStart w:id="16634" w:name="_ETM_Q46_617450"/>
      <w:bookmarkEnd w:id="16634"/>
      <w:r>
        <w:rPr>
          <w:rFonts w:hint="cs"/>
          <w:rtl/>
        </w:rPr>
        <w:t>הכ</w:t>
      </w:r>
      <w:r>
        <w:rPr>
          <w:rtl/>
        </w:rPr>
        <w:t>ל</w:t>
      </w:r>
      <w:r>
        <w:rPr>
          <w:rFonts w:hint="cs"/>
          <w:rtl/>
        </w:rPr>
        <w:t>כ</w:t>
      </w:r>
      <w:r>
        <w:rPr>
          <w:rtl/>
        </w:rPr>
        <w:t>לה</w:t>
      </w:r>
      <w:r>
        <w:rPr>
          <w:rFonts w:hint="cs"/>
          <w:rtl/>
        </w:rPr>
        <w:t>,</w:t>
      </w:r>
      <w:bookmarkStart w:id="16635" w:name="_ETM_Q46_619086"/>
      <w:bookmarkEnd w:id="16635"/>
      <w:r>
        <w:rPr>
          <w:rtl/>
        </w:rPr>
        <w:t xml:space="preserve"> </w:t>
      </w:r>
      <w:bookmarkStart w:id="16636" w:name="_ETM_Q46_617959"/>
      <w:bookmarkEnd w:id="16636"/>
      <w:r>
        <w:rPr>
          <w:rtl/>
        </w:rPr>
        <w:t xml:space="preserve">גמרתם </w:t>
      </w:r>
      <w:bookmarkStart w:id="16637" w:name="_ETM_Q46_618560"/>
      <w:bookmarkEnd w:id="16637"/>
      <w:r>
        <w:rPr>
          <w:rtl/>
        </w:rPr>
        <w:t xml:space="preserve">את </w:t>
      </w:r>
      <w:bookmarkStart w:id="16638" w:name="_ETM_Q46_618650"/>
      <w:bookmarkEnd w:id="16638"/>
      <w:r>
        <w:rPr>
          <w:rtl/>
        </w:rPr>
        <w:t xml:space="preserve">יחסי </w:t>
      </w:r>
      <w:bookmarkStart w:id="16639" w:name="_ETM_Q46_619130"/>
      <w:bookmarkEnd w:id="16639"/>
      <w:r>
        <w:rPr>
          <w:rtl/>
        </w:rPr>
        <w:t>החוץ</w:t>
      </w:r>
      <w:r>
        <w:rPr>
          <w:rFonts w:hint="cs"/>
          <w:rtl/>
        </w:rPr>
        <w:t>.</w:t>
      </w:r>
      <w:r>
        <w:rPr>
          <w:rtl/>
        </w:rPr>
        <w:t xml:space="preserve"> </w:t>
      </w:r>
      <w:bookmarkStart w:id="16640" w:name="_ETM_Q46_619819"/>
      <w:bookmarkEnd w:id="16640"/>
      <w:r>
        <w:rPr>
          <w:rtl/>
        </w:rPr>
        <w:t xml:space="preserve">מה </w:t>
      </w:r>
      <w:bookmarkStart w:id="16641" w:name="_ETM_Q46_620410"/>
      <w:bookmarkEnd w:id="16641"/>
      <w:r>
        <w:rPr>
          <w:rtl/>
        </w:rPr>
        <w:t xml:space="preserve">עוד </w:t>
      </w:r>
      <w:bookmarkStart w:id="16642" w:name="_ETM_Q46_620830"/>
      <w:bookmarkEnd w:id="16642"/>
      <w:r>
        <w:rPr>
          <w:rtl/>
        </w:rPr>
        <w:t xml:space="preserve">יישאר </w:t>
      </w:r>
      <w:bookmarkStart w:id="16643" w:name="_ETM_Q46_621250"/>
      <w:bookmarkEnd w:id="16643"/>
      <w:r>
        <w:rPr>
          <w:rtl/>
        </w:rPr>
        <w:t xml:space="preserve">במדינה </w:t>
      </w:r>
      <w:bookmarkStart w:id="16644" w:name="_ETM_Q46_621850"/>
      <w:bookmarkEnd w:id="16644"/>
      <w:r>
        <w:rPr>
          <w:rtl/>
        </w:rPr>
        <w:t xml:space="preserve">הזאת </w:t>
      </w:r>
      <w:bookmarkStart w:id="16645" w:name="_ETM_Q46_622120"/>
      <w:bookmarkEnd w:id="16645"/>
      <w:r>
        <w:rPr>
          <w:rtl/>
        </w:rPr>
        <w:t xml:space="preserve">אחרי </w:t>
      </w:r>
      <w:bookmarkStart w:id="16646" w:name="_ETM_Q46_622360"/>
      <w:bookmarkEnd w:id="16646"/>
      <w:r>
        <w:rPr>
          <w:rtl/>
        </w:rPr>
        <w:t xml:space="preserve">שתלכו </w:t>
      </w:r>
      <w:bookmarkStart w:id="16647" w:name="_ETM_Q46_623140"/>
      <w:bookmarkEnd w:id="16647"/>
      <w:r>
        <w:rPr>
          <w:rtl/>
        </w:rPr>
        <w:t>מפה</w:t>
      </w:r>
      <w:bookmarkStart w:id="16648" w:name="_ETM_Q46_623846"/>
      <w:bookmarkStart w:id="16649" w:name="_ETM_Q46_623470"/>
      <w:bookmarkStart w:id="16650" w:name="_ETM_Q46_623114"/>
      <w:bookmarkEnd w:id="16648"/>
      <w:bookmarkEnd w:id="16649"/>
      <w:bookmarkEnd w:id="16650"/>
      <w:r w:rsidR="008D51D2">
        <w:rPr>
          <w:rFonts w:hint="cs"/>
          <w:rtl/>
        </w:rPr>
        <w:t>?</w:t>
      </w:r>
      <w:r>
        <w:rPr>
          <w:rFonts w:hint="cs"/>
          <w:rtl/>
        </w:rPr>
        <w:t xml:space="preserve"> </w:t>
      </w:r>
      <w:r>
        <w:rPr>
          <w:rtl/>
        </w:rPr>
        <w:t xml:space="preserve">מה </w:t>
      </w:r>
      <w:bookmarkStart w:id="16651" w:name="_ETM_Q46_623770"/>
      <w:bookmarkEnd w:id="16651"/>
      <w:r>
        <w:rPr>
          <w:rtl/>
        </w:rPr>
        <w:t>יישאר</w:t>
      </w:r>
      <w:r>
        <w:rPr>
          <w:rFonts w:hint="cs"/>
          <w:rtl/>
        </w:rPr>
        <w:t>?</w:t>
      </w:r>
    </w:p>
    <w:p w:rsidR="00B36319" w:rsidRDefault="00B36319" w:rsidP="00BF08AC">
      <w:pPr>
        <w:rPr>
          <w:rtl/>
        </w:rPr>
      </w:pPr>
      <w:bookmarkStart w:id="16652" w:name="_ETM_Q46_597258"/>
      <w:bookmarkStart w:id="16653" w:name="_ETM_Q46_597343"/>
      <w:bookmarkEnd w:id="16652"/>
      <w:bookmarkEnd w:id="16653"/>
    </w:p>
    <w:p w:rsidR="00B36319" w:rsidRDefault="00B36319" w:rsidP="000928D2">
      <w:pPr>
        <w:rPr>
          <w:rtl/>
        </w:rPr>
      </w:pPr>
      <w:bookmarkStart w:id="16654" w:name="_ETM_Q46_627810"/>
      <w:bookmarkStart w:id="16655" w:name="_ETM_Q46_627858"/>
      <w:bookmarkStart w:id="16656" w:name="_ETM_Q46_628178"/>
      <w:bookmarkStart w:id="16657" w:name="_ETM_Q46_628224"/>
      <w:bookmarkStart w:id="16658" w:name="_ETM_Q46_624670"/>
      <w:bookmarkEnd w:id="16654"/>
      <w:bookmarkEnd w:id="16655"/>
      <w:bookmarkEnd w:id="16656"/>
      <w:bookmarkEnd w:id="16657"/>
      <w:bookmarkEnd w:id="16658"/>
      <w:r>
        <w:rPr>
          <w:rtl/>
        </w:rPr>
        <w:t xml:space="preserve">ואני </w:t>
      </w:r>
      <w:bookmarkStart w:id="16659" w:name="_ETM_Q46_624910"/>
      <w:bookmarkEnd w:id="16659"/>
      <w:r>
        <w:rPr>
          <w:rtl/>
        </w:rPr>
        <w:t xml:space="preserve">רוצה </w:t>
      </w:r>
      <w:bookmarkStart w:id="16660" w:name="_ETM_Q46_625210"/>
      <w:bookmarkEnd w:id="16660"/>
      <w:r>
        <w:rPr>
          <w:rtl/>
        </w:rPr>
        <w:t xml:space="preserve">לומר </w:t>
      </w:r>
      <w:bookmarkStart w:id="16661" w:name="_ETM_Q46_625480"/>
      <w:bookmarkEnd w:id="16661"/>
      <w:r>
        <w:rPr>
          <w:rtl/>
        </w:rPr>
        <w:t xml:space="preserve">לכם </w:t>
      </w:r>
      <w:bookmarkStart w:id="16662" w:name="_ETM_Q46_625750"/>
      <w:bookmarkEnd w:id="16662"/>
      <w:r>
        <w:rPr>
          <w:rtl/>
        </w:rPr>
        <w:t>משהו</w:t>
      </w:r>
      <w:r>
        <w:rPr>
          <w:rFonts w:hint="cs"/>
          <w:rtl/>
        </w:rPr>
        <w:t>:</w:t>
      </w:r>
      <w:r>
        <w:rPr>
          <w:rtl/>
        </w:rPr>
        <w:t xml:space="preserve"> </w:t>
      </w:r>
      <w:bookmarkStart w:id="16663" w:name="_ETM_Q46_626020"/>
      <w:bookmarkEnd w:id="16663"/>
      <w:r>
        <w:rPr>
          <w:rtl/>
        </w:rPr>
        <w:t xml:space="preserve">כל </w:t>
      </w:r>
      <w:bookmarkStart w:id="16664" w:name="_ETM_Q46_626650"/>
      <w:bookmarkEnd w:id="16664"/>
      <w:r>
        <w:rPr>
          <w:rtl/>
        </w:rPr>
        <w:t xml:space="preserve">התרגילים </w:t>
      </w:r>
      <w:bookmarkStart w:id="16665" w:name="_ETM_Q46_627310"/>
      <w:bookmarkEnd w:id="16665"/>
      <w:r>
        <w:rPr>
          <w:rtl/>
        </w:rPr>
        <w:t>המס</w:t>
      </w:r>
      <w:r>
        <w:rPr>
          <w:rFonts w:hint="cs"/>
          <w:rtl/>
        </w:rPr>
        <w:t>ר</w:t>
      </w:r>
      <w:r>
        <w:rPr>
          <w:rtl/>
        </w:rPr>
        <w:t>י</w:t>
      </w:r>
      <w:r>
        <w:rPr>
          <w:rFonts w:hint="cs"/>
          <w:rtl/>
        </w:rPr>
        <w:t>ח</w:t>
      </w:r>
      <w:r>
        <w:rPr>
          <w:rtl/>
        </w:rPr>
        <w:t xml:space="preserve">ים </w:t>
      </w:r>
      <w:bookmarkStart w:id="16666" w:name="_ETM_Q46_627970"/>
      <w:bookmarkEnd w:id="16666"/>
      <w:r>
        <w:rPr>
          <w:rtl/>
        </w:rPr>
        <w:t xml:space="preserve">שעושים </w:t>
      </w:r>
      <w:bookmarkStart w:id="16667" w:name="_ETM_Q46_628480"/>
      <w:bookmarkEnd w:id="16667"/>
      <w:r>
        <w:rPr>
          <w:rtl/>
        </w:rPr>
        <w:t>פה</w:t>
      </w:r>
      <w:r>
        <w:rPr>
          <w:rFonts w:hint="cs"/>
          <w:rtl/>
        </w:rPr>
        <w:t>,</w:t>
      </w:r>
      <w:bookmarkStart w:id="16668" w:name="_ETM_Q46_629616"/>
      <w:bookmarkEnd w:id="16668"/>
      <w:r>
        <w:rPr>
          <w:rtl/>
        </w:rPr>
        <w:t xml:space="preserve"> </w:t>
      </w:r>
      <w:bookmarkStart w:id="16669" w:name="_ETM_Q46_628990"/>
      <w:bookmarkEnd w:id="16669"/>
      <w:r>
        <w:rPr>
          <w:rtl/>
        </w:rPr>
        <w:t xml:space="preserve">הפוליטיקה </w:t>
      </w:r>
      <w:bookmarkStart w:id="16670" w:name="_ETM_Q46_629740"/>
      <w:bookmarkEnd w:id="16670"/>
      <w:r>
        <w:rPr>
          <w:rtl/>
        </w:rPr>
        <w:t xml:space="preserve">הקטנה </w:t>
      </w:r>
      <w:bookmarkStart w:id="16671" w:name="_ETM_Q46_630190"/>
      <w:bookmarkEnd w:id="16671"/>
      <w:r>
        <w:rPr>
          <w:rtl/>
        </w:rPr>
        <w:t xml:space="preserve">הזאת </w:t>
      </w:r>
      <w:bookmarkStart w:id="16672" w:name="_ETM_Q46_630820"/>
      <w:bookmarkEnd w:id="16672"/>
      <w:r>
        <w:rPr>
          <w:rFonts w:hint="eastAsia"/>
        </w:rPr>
        <w:t>–</w:t>
      </w:r>
      <w:r>
        <w:rPr>
          <w:rFonts w:hint="cs"/>
          <w:rtl/>
        </w:rPr>
        <w:t xml:space="preserve"> </w:t>
      </w:r>
      <w:r>
        <w:rPr>
          <w:rtl/>
        </w:rPr>
        <w:t xml:space="preserve">לוקחים </w:t>
      </w:r>
      <w:bookmarkStart w:id="16673" w:name="_ETM_Q46_631270"/>
      <w:bookmarkEnd w:id="16673"/>
      <w:r>
        <w:rPr>
          <w:rtl/>
        </w:rPr>
        <w:t>אנשים</w:t>
      </w:r>
      <w:r>
        <w:rPr>
          <w:rFonts w:hint="cs"/>
          <w:rtl/>
        </w:rPr>
        <w:t>,</w:t>
      </w:r>
      <w:r>
        <w:rPr>
          <w:rtl/>
        </w:rPr>
        <w:t xml:space="preserve"> </w:t>
      </w:r>
      <w:bookmarkStart w:id="16674" w:name="_ETM_Q46_631780"/>
      <w:bookmarkEnd w:id="16674"/>
      <w:r>
        <w:rPr>
          <w:rtl/>
        </w:rPr>
        <w:t xml:space="preserve">ממנים </w:t>
      </w:r>
      <w:bookmarkStart w:id="16675" w:name="_ETM_Q46_632140"/>
      <w:bookmarkEnd w:id="16675"/>
      <w:r>
        <w:rPr>
          <w:rtl/>
        </w:rPr>
        <w:t xml:space="preserve">אותם </w:t>
      </w:r>
      <w:bookmarkStart w:id="16676" w:name="_ETM_Q46_632410"/>
      <w:bookmarkEnd w:id="16676"/>
      <w:r>
        <w:rPr>
          <w:rtl/>
        </w:rPr>
        <w:t>ל</w:t>
      </w:r>
      <w:r>
        <w:rPr>
          <w:rFonts w:hint="cs"/>
          <w:rtl/>
        </w:rPr>
        <w:t>שר</w:t>
      </w:r>
      <w:r>
        <w:rPr>
          <w:rtl/>
        </w:rPr>
        <w:t>ים</w:t>
      </w:r>
      <w:r>
        <w:rPr>
          <w:rFonts w:hint="cs"/>
          <w:rtl/>
        </w:rPr>
        <w:t>,</w:t>
      </w:r>
      <w:bookmarkStart w:id="16677" w:name="_ETM_Q46_633916"/>
      <w:bookmarkEnd w:id="16677"/>
      <w:r>
        <w:rPr>
          <w:rtl/>
        </w:rPr>
        <w:t xml:space="preserve"> </w:t>
      </w:r>
      <w:bookmarkStart w:id="16678" w:name="_ETM_Q46_632890"/>
      <w:bookmarkEnd w:id="16678"/>
      <w:r>
        <w:rPr>
          <w:rtl/>
        </w:rPr>
        <w:t xml:space="preserve">נותנים </w:t>
      </w:r>
      <w:bookmarkStart w:id="16679" w:name="_ETM_Q46_633190"/>
      <w:bookmarkEnd w:id="16679"/>
      <w:r>
        <w:rPr>
          <w:rtl/>
        </w:rPr>
        <w:t xml:space="preserve">להם </w:t>
      </w:r>
      <w:bookmarkStart w:id="16680" w:name="_ETM_Q46_633370"/>
      <w:bookmarkEnd w:id="16680"/>
      <w:r>
        <w:rPr>
          <w:rtl/>
        </w:rPr>
        <w:t>תפקידים</w:t>
      </w:r>
      <w:r>
        <w:rPr>
          <w:rFonts w:hint="cs"/>
          <w:rtl/>
        </w:rPr>
        <w:t xml:space="preserve"> </w:t>
      </w:r>
      <w:r w:rsidR="000928D2">
        <w:rPr>
          <w:rFonts w:hint="cs"/>
          <w:rtl/>
        </w:rPr>
        <w:t>– –</w:t>
      </w:r>
      <w:r>
        <w:rPr>
          <w:rFonts w:hint="cs"/>
          <w:rtl/>
        </w:rPr>
        <w:t xml:space="preserve"> </w:t>
      </w:r>
    </w:p>
    <w:p w:rsidR="00B36319" w:rsidRDefault="00B36319" w:rsidP="00BF08AC">
      <w:pPr>
        <w:rPr>
          <w:rtl/>
        </w:rPr>
      </w:pPr>
    </w:p>
    <w:p w:rsidR="00B36319" w:rsidRDefault="00B36319" w:rsidP="00BF08AC">
      <w:pPr>
        <w:pStyle w:val="af6"/>
        <w:keepNext/>
        <w:rPr>
          <w:rtl/>
        </w:rPr>
      </w:pPr>
      <w:bookmarkStart w:id="16681" w:name="ET_yor_6253_11"/>
      <w:r w:rsidRPr="00DF5F85">
        <w:rPr>
          <w:rStyle w:val="TagStyle"/>
          <w:rtl/>
        </w:rPr>
        <w:t xml:space="preserve"> &lt;&lt; יור &gt;&gt; </w:t>
      </w:r>
      <w:r>
        <w:rPr>
          <w:rtl/>
        </w:rPr>
        <w:t>היו"ר משה טור פז:</w:t>
      </w:r>
      <w:r w:rsidRPr="00DF5F85">
        <w:rPr>
          <w:rStyle w:val="TagStyle"/>
          <w:rtl/>
        </w:rPr>
        <w:t xml:space="preserve"> &lt;&lt; יור &gt;&gt;</w:t>
      </w:r>
      <w:r>
        <w:rPr>
          <w:rtl/>
        </w:rPr>
        <w:t xml:space="preserve">   </w:t>
      </w:r>
      <w:bookmarkEnd w:id="16681"/>
    </w:p>
    <w:p w:rsidR="00B36319" w:rsidRDefault="00B36319" w:rsidP="000928D2">
      <w:pPr>
        <w:rPr>
          <w:rtl/>
        </w:rPr>
      </w:pPr>
    </w:p>
    <w:p w:rsidR="00B36319" w:rsidRDefault="00B36319" w:rsidP="00BF08AC">
      <w:pPr>
        <w:rPr>
          <w:rtl/>
        </w:rPr>
      </w:pPr>
      <w:r>
        <w:rPr>
          <w:rFonts w:hint="cs"/>
          <w:rtl/>
        </w:rPr>
        <w:t>נא לסיים.</w:t>
      </w:r>
    </w:p>
    <w:p w:rsidR="00B36319" w:rsidRDefault="00B36319" w:rsidP="00BF08AC">
      <w:pPr>
        <w:rPr>
          <w:rtl/>
        </w:rPr>
      </w:pPr>
    </w:p>
    <w:p w:rsidR="00B36319" w:rsidRDefault="00B36319" w:rsidP="00BF08AC">
      <w:pPr>
        <w:pStyle w:val="-"/>
        <w:keepNext/>
        <w:rPr>
          <w:rtl/>
        </w:rPr>
      </w:pPr>
      <w:bookmarkStart w:id="16682" w:name="ET_speakercontinue_6151_12"/>
      <w:r w:rsidRPr="00DF5F85">
        <w:rPr>
          <w:rStyle w:val="TagStyle"/>
          <w:rtl/>
        </w:rPr>
        <w:t xml:space="preserve"> &lt;&lt; דובר_המשך &gt;&gt; </w:t>
      </w:r>
      <w:r>
        <w:rPr>
          <w:rtl/>
        </w:rPr>
        <w:t>רון כץ (יש עתיד):</w:t>
      </w:r>
      <w:r w:rsidRPr="00DF5F85">
        <w:rPr>
          <w:rStyle w:val="TagStyle"/>
          <w:rtl/>
        </w:rPr>
        <w:t xml:space="preserve"> &lt;&lt; דובר_המשך &gt;&gt;</w:t>
      </w:r>
      <w:r>
        <w:rPr>
          <w:rtl/>
        </w:rPr>
        <w:t xml:space="preserve">   </w:t>
      </w:r>
      <w:bookmarkEnd w:id="16682"/>
    </w:p>
    <w:p w:rsidR="00B36319" w:rsidRDefault="00B36319" w:rsidP="000928D2">
      <w:pPr>
        <w:rPr>
          <w:rtl/>
        </w:rPr>
      </w:pPr>
    </w:p>
    <w:p w:rsidR="00B36319" w:rsidRDefault="000928D2" w:rsidP="008D51D2">
      <w:pPr>
        <w:rPr>
          <w:rtl/>
        </w:rPr>
      </w:pPr>
      <w:r>
        <w:rPr>
          <w:rFonts w:hint="cs"/>
          <w:rtl/>
        </w:rPr>
        <w:t>– –</w:t>
      </w:r>
      <w:r w:rsidR="00B36319">
        <w:rPr>
          <w:rFonts w:hint="cs"/>
          <w:rtl/>
        </w:rPr>
        <w:t xml:space="preserve"> </w:t>
      </w:r>
      <w:bookmarkStart w:id="16683" w:name="_ETM_Q46_634270"/>
      <w:bookmarkEnd w:id="16683"/>
      <w:r w:rsidR="00B36319">
        <w:rPr>
          <w:rFonts w:hint="cs"/>
          <w:rtl/>
        </w:rPr>
        <w:t>ו</w:t>
      </w:r>
      <w:r w:rsidR="00B36319">
        <w:rPr>
          <w:rtl/>
        </w:rPr>
        <w:t>הכ</w:t>
      </w:r>
      <w:r w:rsidR="00B36319">
        <w:rPr>
          <w:rFonts w:hint="cs"/>
          <w:rtl/>
        </w:rPr>
        <w:t>ו</w:t>
      </w:r>
      <w:bookmarkStart w:id="16684" w:name="_ETM_Q46_636826"/>
      <w:bookmarkEnd w:id="16684"/>
      <w:r w:rsidR="00B36319">
        <w:rPr>
          <w:rtl/>
        </w:rPr>
        <w:t xml:space="preserve">ל </w:t>
      </w:r>
      <w:bookmarkStart w:id="16685" w:name="_ETM_Q46_634660"/>
      <w:bookmarkEnd w:id="16685"/>
      <w:r w:rsidR="00B36319">
        <w:rPr>
          <w:rtl/>
        </w:rPr>
        <w:t xml:space="preserve">בשביל </w:t>
      </w:r>
      <w:bookmarkStart w:id="16686" w:name="_ETM_Q46_635020"/>
      <w:bookmarkEnd w:id="16686"/>
      <w:r w:rsidR="00B36319">
        <w:rPr>
          <w:rtl/>
        </w:rPr>
        <w:t xml:space="preserve">להכשיר </w:t>
      </w:r>
      <w:bookmarkStart w:id="16687" w:name="_ETM_Q46_635530"/>
      <w:bookmarkEnd w:id="16687"/>
      <w:r w:rsidR="00B36319">
        <w:rPr>
          <w:rtl/>
        </w:rPr>
        <w:t xml:space="preserve">את </w:t>
      </w:r>
      <w:bookmarkStart w:id="16688" w:name="_ETM_Q46_635650"/>
      <w:bookmarkEnd w:id="16688"/>
      <w:r w:rsidR="00B36319">
        <w:rPr>
          <w:rtl/>
        </w:rPr>
        <w:t xml:space="preserve">חוק </w:t>
      </w:r>
      <w:bookmarkStart w:id="16689" w:name="_ETM_Q46_635920"/>
      <w:bookmarkEnd w:id="16689"/>
      <w:r w:rsidR="00B36319">
        <w:rPr>
          <w:rtl/>
        </w:rPr>
        <w:t>ההשתמטות</w:t>
      </w:r>
      <w:r w:rsidR="008D51D2">
        <w:rPr>
          <w:rFonts w:hint="cs"/>
          <w:rtl/>
        </w:rPr>
        <w:t>.</w:t>
      </w:r>
      <w:r w:rsidR="00B36319">
        <w:rPr>
          <w:rFonts w:hint="cs"/>
          <w:rtl/>
        </w:rPr>
        <w:t xml:space="preserve"> </w:t>
      </w:r>
      <w:r w:rsidR="00B36319">
        <w:rPr>
          <w:rtl/>
        </w:rPr>
        <w:t xml:space="preserve">אף </w:t>
      </w:r>
      <w:bookmarkStart w:id="16690" w:name="_ETM_Q46_637840"/>
      <w:bookmarkEnd w:id="16690"/>
      <w:r w:rsidR="00B36319">
        <w:rPr>
          <w:rFonts w:hint="cs"/>
          <w:rtl/>
        </w:rPr>
        <w:t>אחד</w:t>
      </w:r>
      <w:bookmarkStart w:id="16691" w:name="_ETM_Q46_640296"/>
      <w:bookmarkEnd w:id="16691"/>
      <w:r w:rsidR="00B36319">
        <w:rPr>
          <w:rtl/>
        </w:rPr>
        <w:t xml:space="preserve"> </w:t>
      </w:r>
      <w:bookmarkStart w:id="16692" w:name="_ETM_Q46_638620"/>
      <w:bookmarkEnd w:id="16692"/>
      <w:r w:rsidR="00B36319">
        <w:rPr>
          <w:rtl/>
        </w:rPr>
        <w:t xml:space="preserve">במדינת </w:t>
      </w:r>
      <w:bookmarkStart w:id="16693" w:name="_ETM_Q46_639250"/>
      <w:bookmarkEnd w:id="16693"/>
      <w:r w:rsidR="00B36319">
        <w:rPr>
          <w:rtl/>
        </w:rPr>
        <w:t xml:space="preserve">ישראל </w:t>
      </w:r>
      <w:bookmarkStart w:id="16694" w:name="_ETM_Q46_639700"/>
      <w:bookmarkEnd w:id="16694"/>
      <w:r w:rsidR="00B36319">
        <w:rPr>
          <w:rtl/>
        </w:rPr>
        <w:t xml:space="preserve">לא </w:t>
      </w:r>
      <w:bookmarkStart w:id="16695" w:name="_ETM_Q46_639790"/>
      <w:bookmarkEnd w:id="16695"/>
      <w:r w:rsidR="00B36319">
        <w:rPr>
          <w:rtl/>
        </w:rPr>
        <w:t xml:space="preserve">ישכח </w:t>
      </w:r>
      <w:bookmarkStart w:id="16696" w:name="_ETM_Q46_640210"/>
      <w:bookmarkEnd w:id="16696"/>
      <w:r w:rsidR="00B36319">
        <w:rPr>
          <w:rtl/>
        </w:rPr>
        <w:t xml:space="preserve">את </w:t>
      </w:r>
      <w:bookmarkStart w:id="16697" w:name="_ETM_Q46_640360"/>
      <w:bookmarkEnd w:id="16697"/>
      <w:r w:rsidR="00B36319">
        <w:rPr>
          <w:rtl/>
        </w:rPr>
        <w:t>זה</w:t>
      </w:r>
      <w:r w:rsidR="00B36319">
        <w:rPr>
          <w:rFonts w:hint="cs"/>
          <w:rtl/>
        </w:rPr>
        <w:t>.</w:t>
      </w:r>
      <w:r w:rsidR="00B36319">
        <w:rPr>
          <w:rtl/>
        </w:rPr>
        <w:t xml:space="preserve"> </w:t>
      </w:r>
      <w:bookmarkStart w:id="16698" w:name="_ETM_Q46_640780"/>
      <w:bookmarkEnd w:id="16698"/>
      <w:r w:rsidR="00B36319">
        <w:rPr>
          <w:rtl/>
        </w:rPr>
        <w:t xml:space="preserve">אנחנו </w:t>
      </w:r>
      <w:bookmarkStart w:id="16699" w:name="_ETM_Q46_641200"/>
      <w:bookmarkEnd w:id="16699"/>
      <w:r w:rsidR="00B36319">
        <w:rPr>
          <w:rtl/>
        </w:rPr>
        <w:t>נחזור</w:t>
      </w:r>
      <w:r w:rsidR="00B36319">
        <w:rPr>
          <w:rFonts w:hint="cs"/>
          <w:rtl/>
        </w:rPr>
        <w:t>,</w:t>
      </w:r>
      <w:bookmarkStart w:id="16700" w:name="_ETM_Q46_643236"/>
      <w:bookmarkEnd w:id="16700"/>
      <w:r w:rsidR="00B36319">
        <w:rPr>
          <w:rtl/>
        </w:rPr>
        <w:t xml:space="preserve"> </w:t>
      </w:r>
      <w:bookmarkStart w:id="16701" w:name="_ETM_Q46_641980"/>
      <w:bookmarkEnd w:id="16701"/>
      <w:r w:rsidR="00B36319">
        <w:rPr>
          <w:rtl/>
        </w:rPr>
        <w:t xml:space="preserve">אנחנו </w:t>
      </w:r>
      <w:bookmarkStart w:id="16702" w:name="_ETM_Q46_642340"/>
      <w:bookmarkEnd w:id="16702"/>
      <w:r w:rsidR="00B36319">
        <w:rPr>
          <w:rtl/>
        </w:rPr>
        <w:t>נתקן</w:t>
      </w:r>
      <w:r w:rsidR="00B36319">
        <w:rPr>
          <w:rFonts w:hint="cs"/>
          <w:rtl/>
        </w:rPr>
        <w:t>.</w:t>
      </w:r>
      <w:r w:rsidR="00B36319">
        <w:rPr>
          <w:rtl/>
        </w:rPr>
        <w:t xml:space="preserve"> </w:t>
      </w:r>
      <w:bookmarkStart w:id="16703" w:name="_ETM_Q46_643330"/>
      <w:bookmarkEnd w:id="16703"/>
      <w:r w:rsidR="00B36319">
        <w:rPr>
          <w:rtl/>
        </w:rPr>
        <w:t xml:space="preserve">מי </w:t>
      </w:r>
      <w:bookmarkStart w:id="16704" w:name="_ETM_Q46_643600"/>
      <w:bookmarkEnd w:id="16704"/>
      <w:r w:rsidR="00B36319">
        <w:rPr>
          <w:rtl/>
        </w:rPr>
        <w:t>שתורם</w:t>
      </w:r>
      <w:bookmarkStart w:id="16705" w:name="_ETM_Q46_644110"/>
      <w:bookmarkStart w:id="16706" w:name="_ETM_Q46_646766"/>
      <w:bookmarkEnd w:id="16705"/>
      <w:bookmarkEnd w:id="16706"/>
      <w:r w:rsidR="00B36319">
        <w:rPr>
          <w:rtl/>
        </w:rPr>
        <w:t xml:space="preserve"> </w:t>
      </w:r>
      <w:bookmarkStart w:id="16707" w:name="_ETM_Q46_644980"/>
      <w:bookmarkEnd w:id="16707"/>
      <w:r w:rsidR="00B36319">
        <w:rPr>
          <w:rtl/>
        </w:rPr>
        <w:t xml:space="preserve">יקבל </w:t>
      </w:r>
      <w:bookmarkStart w:id="16708" w:name="_ETM_Q46_645520"/>
      <w:bookmarkEnd w:id="16708"/>
      <w:r w:rsidR="00B36319">
        <w:rPr>
          <w:rtl/>
        </w:rPr>
        <w:t>מהמדינה</w:t>
      </w:r>
      <w:r w:rsidR="00B36319">
        <w:rPr>
          <w:rFonts w:hint="cs"/>
          <w:rtl/>
        </w:rPr>
        <w:t>,</w:t>
      </w:r>
      <w:r w:rsidR="00B36319">
        <w:rPr>
          <w:rtl/>
        </w:rPr>
        <w:t xml:space="preserve"> </w:t>
      </w:r>
      <w:bookmarkStart w:id="16709" w:name="_ETM_Q46_646290"/>
      <w:bookmarkEnd w:id="16709"/>
      <w:r w:rsidR="00B36319">
        <w:rPr>
          <w:rtl/>
        </w:rPr>
        <w:t xml:space="preserve">מי </w:t>
      </w:r>
      <w:bookmarkStart w:id="16710" w:name="_ETM_Q46_646680"/>
      <w:bookmarkEnd w:id="16710"/>
      <w:r w:rsidR="00B36319">
        <w:rPr>
          <w:rtl/>
        </w:rPr>
        <w:t xml:space="preserve">שמשתמט </w:t>
      </w:r>
      <w:bookmarkStart w:id="16711" w:name="_ETM_Q46_647849"/>
      <w:bookmarkEnd w:id="16711"/>
      <w:r w:rsidR="00B36319">
        <w:rPr>
          <w:rtl/>
        </w:rPr>
        <w:t xml:space="preserve">לא </w:t>
      </w:r>
      <w:bookmarkStart w:id="16712" w:name="_ETM_Q46_648090"/>
      <w:bookmarkEnd w:id="16712"/>
      <w:r w:rsidR="00B36319">
        <w:rPr>
          <w:rtl/>
        </w:rPr>
        <w:t xml:space="preserve">צריך </w:t>
      </w:r>
      <w:bookmarkStart w:id="16713" w:name="_ETM_Q46_648420"/>
      <w:bookmarkEnd w:id="16713"/>
      <w:r w:rsidR="00B36319">
        <w:rPr>
          <w:rtl/>
        </w:rPr>
        <w:t xml:space="preserve">לקבל </w:t>
      </w:r>
      <w:bookmarkStart w:id="16714" w:name="_ETM_Q46_649019"/>
      <w:bookmarkEnd w:id="16714"/>
      <w:r w:rsidR="00B36319">
        <w:rPr>
          <w:rtl/>
        </w:rPr>
        <w:t>כלום</w:t>
      </w:r>
      <w:r w:rsidR="00B36319">
        <w:rPr>
          <w:rFonts w:hint="cs"/>
          <w:rtl/>
        </w:rPr>
        <w:t>.</w:t>
      </w:r>
    </w:p>
    <w:p w:rsidR="00B36319" w:rsidRDefault="00B36319" w:rsidP="00BF08AC">
      <w:pPr>
        <w:rPr>
          <w:rtl/>
        </w:rPr>
      </w:pPr>
    </w:p>
    <w:p w:rsidR="00B36319" w:rsidRDefault="00B36319" w:rsidP="00BF08AC">
      <w:pPr>
        <w:pStyle w:val="af6"/>
        <w:keepNext/>
        <w:rPr>
          <w:rtl/>
        </w:rPr>
      </w:pPr>
      <w:bookmarkStart w:id="16715" w:name="ET_yor_6253_13"/>
      <w:r w:rsidRPr="00D90A49">
        <w:rPr>
          <w:rStyle w:val="TagStyle"/>
          <w:rtl/>
        </w:rPr>
        <w:t xml:space="preserve"> &lt;&lt; יור &gt;&gt; </w:t>
      </w:r>
      <w:r>
        <w:rPr>
          <w:rtl/>
        </w:rPr>
        <w:t>היו"ר משה טור פז:</w:t>
      </w:r>
      <w:r w:rsidRPr="00D90A49">
        <w:rPr>
          <w:rStyle w:val="TagStyle"/>
          <w:rtl/>
        </w:rPr>
        <w:t xml:space="preserve"> &lt;&lt; יור &gt;&gt;</w:t>
      </w:r>
      <w:r>
        <w:rPr>
          <w:rtl/>
        </w:rPr>
        <w:t xml:space="preserve">   </w:t>
      </w:r>
      <w:bookmarkEnd w:id="16715"/>
    </w:p>
    <w:p w:rsidR="00B36319" w:rsidRDefault="00B36319" w:rsidP="000928D2">
      <w:pPr>
        <w:rPr>
          <w:rtl/>
        </w:rPr>
      </w:pPr>
    </w:p>
    <w:p w:rsidR="00B36319" w:rsidRDefault="00B36319" w:rsidP="00BF08AC">
      <w:pPr>
        <w:rPr>
          <w:rtl/>
        </w:rPr>
      </w:pPr>
      <w:r>
        <w:rPr>
          <w:rFonts w:hint="cs"/>
          <w:rtl/>
        </w:rPr>
        <w:t>תודה רבה.</w:t>
      </w:r>
    </w:p>
    <w:p w:rsidR="00B36319" w:rsidRDefault="00B36319" w:rsidP="00BF08AC">
      <w:pPr>
        <w:rPr>
          <w:rtl/>
        </w:rPr>
      </w:pPr>
    </w:p>
    <w:p w:rsidR="00B36319" w:rsidRDefault="00B36319" w:rsidP="00BF08AC">
      <w:pPr>
        <w:pStyle w:val="af5"/>
        <w:keepNext/>
        <w:rPr>
          <w:rtl/>
        </w:rPr>
      </w:pPr>
      <w:bookmarkStart w:id="16716" w:name="ET_interruption_6357_15"/>
      <w:r w:rsidRPr="00D90A49">
        <w:rPr>
          <w:rStyle w:val="TagStyle"/>
          <w:rtl/>
        </w:rPr>
        <w:t xml:space="preserve"> &lt;&lt; קריאה &gt;&gt; </w:t>
      </w:r>
      <w:r>
        <w:rPr>
          <w:rtl/>
        </w:rPr>
        <w:t>משה סעדה (הליכוד):</w:t>
      </w:r>
      <w:r w:rsidRPr="00D90A49">
        <w:rPr>
          <w:rStyle w:val="TagStyle"/>
          <w:rtl/>
        </w:rPr>
        <w:t xml:space="preserve"> &lt;&lt; קריאה &gt;&gt;</w:t>
      </w:r>
      <w:r>
        <w:rPr>
          <w:rtl/>
        </w:rPr>
        <w:t xml:space="preserve">   </w:t>
      </w:r>
      <w:bookmarkEnd w:id="16716"/>
    </w:p>
    <w:p w:rsidR="00B36319" w:rsidRDefault="00B36319" w:rsidP="000928D2">
      <w:pPr>
        <w:rPr>
          <w:rtl/>
        </w:rPr>
      </w:pPr>
    </w:p>
    <w:p w:rsidR="00B36319" w:rsidRPr="00D90A49" w:rsidRDefault="00B36319" w:rsidP="000928D2">
      <w:pPr>
        <w:rPr>
          <w:rtl/>
        </w:rPr>
      </w:pPr>
      <w:r>
        <w:rPr>
          <w:rFonts w:hint="cs"/>
          <w:rtl/>
        </w:rPr>
        <w:t>אתה הצבעת נגד</w:t>
      </w:r>
      <w:bookmarkStart w:id="16717" w:name="_ETM_Q46_650676"/>
      <w:bookmarkEnd w:id="16717"/>
      <w:r>
        <w:rPr>
          <w:rFonts w:hint="cs"/>
          <w:rtl/>
        </w:rPr>
        <w:t xml:space="preserve"> </w:t>
      </w:r>
      <w:r w:rsidR="000928D2">
        <w:rPr>
          <w:rFonts w:hint="cs"/>
          <w:rtl/>
        </w:rPr>
        <w:t>– – –</w:t>
      </w:r>
      <w:r>
        <w:rPr>
          <w:rFonts w:hint="cs"/>
          <w:rtl/>
        </w:rPr>
        <w:t xml:space="preserve"> </w:t>
      </w:r>
    </w:p>
    <w:p w:rsidR="00B36319" w:rsidRDefault="00B36319" w:rsidP="00BF08AC">
      <w:pPr>
        <w:rPr>
          <w:rtl/>
        </w:rPr>
      </w:pPr>
    </w:p>
    <w:p w:rsidR="00B36319" w:rsidRDefault="00B36319" w:rsidP="00BF08AC">
      <w:pPr>
        <w:pStyle w:val="-"/>
        <w:keepNext/>
        <w:rPr>
          <w:rtl/>
        </w:rPr>
      </w:pPr>
      <w:bookmarkStart w:id="16718" w:name="ET_speakercontinue_6151_14"/>
      <w:r w:rsidRPr="00D90A49">
        <w:rPr>
          <w:rStyle w:val="TagStyle"/>
          <w:rtl/>
        </w:rPr>
        <w:t xml:space="preserve"> &lt;&lt; דובר_המשך &gt;&gt; </w:t>
      </w:r>
      <w:r>
        <w:rPr>
          <w:rtl/>
        </w:rPr>
        <w:t>רון כץ (יש עתיד):</w:t>
      </w:r>
      <w:r w:rsidRPr="00D90A49">
        <w:rPr>
          <w:rStyle w:val="TagStyle"/>
          <w:rtl/>
        </w:rPr>
        <w:t xml:space="preserve"> &lt;&lt; דובר_המשך &gt;&gt;</w:t>
      </w:r>
      <w:r>
        <w:rPr>
          <w:rtl/>
        </w:rPr>
        <w:t xml:space="preserve">   </w:t>
      </w:r>
      <w:bookmarkEnd w:id="16718"/>
    </w:p>
    <w:p w:rsidR="00B36319" w:rsidRDefault="00B36319" w:rsidP="000928D2">
      <w:pPr>
        <w:rPr>
          <w:rtl/>
        </w:rPr>
      </w:pPr>
    </w:p>
    <w:p w:rsidR="00B36319" w:rsidRDefault="00B36319" w:rsidP="00BF08AC">
      <w:pPr>
        <w:rPr>
          <w:rtl/>
        </w:rPr>
      </w:pPr>
      <w:r>
        <w:rPr>
          <w:rtl/>
        </w:rPr>
        <w:t xml:space="preserve"> </w:t>
      </w:r>
      <w:bookmarkStart w:id="16719" w:name="_ETM_Q46_649590"/>
      <w:bookmarkStart w:id="16720" w:name="_ETM_Q46_650190"/>
      <w:bookmarkEnd w:id="16719"/>
      <w:bookmarkEnd w:id="16720"/>
      <w:r>
        <w:rPr>
          <w:rtl/>
        </w:rPr>
        <w:t>לא</w:t>
      </w:r>
      <w:r>
        <w:rPr>
          <w:rFonts w:hint="cs"/>
          <w:rtl/>
        </w:rPr>
        <w:t xml:space="preserve"> צריך</w:t>
      </w:r>
      <w:bookmarkStart w:id="16721" w:name="_ETM_Q46_650250"/>
      <w:bookmarkEnd w:id="16721"/>
      <w:r>
        <w:rPr>
          <w:rFonts w:hint="cs"/>
          <w:rtl/>
        </w:rPr>
        <w:t xml:space="preserve"> ל</w:t>
      </w:r>
      <w:r>
        <w:rPr>
          <w:rtl/>
        </w:rPr>
        <w:t xml:space="preserve">קבל </w:t>
      </w:r>
      <w:bookmarkStart w:id="16722" w:name="_ETM_Q46_650640"/>
      <w:bookmarkEnd w:id="16722"/>
      <w:r>
        <w:rPr>
          <w:rtl/>
        </w:rPr>
        <w:t xml:space="preserve">שום </w:t>
      </w:r>
      <w:bookmarkStart w:id="16723" w:name="_ETM_Q46_650879"/>
      <w:bookmarkEnd w:id="16723"/>
      <w:r>
        <w:rPr>
          <w:rtl/>
        </w:rPr>
        <w:t>דבר</w:t>
      </w:r>
      <w:r>
        <w:rPr>
          <w:rFonts w:hint="cs"/>
          <w:rtl/>
        </w:rPr>
        <w:t>.</w:t>
      </w:r>
      <w:r>
        <w:rPr>
          <w:rtl/>
        </w:rPr>
        <w:t xml:space="preserve"> </w:t>
      </w:r>
      <w:bookmarkStart w:id="16724" w:name="_ETM_Q46_651540"/>
      <w:bookmarkEnd w:id="16724"/>
      <w:r>
        <w:rPr>
          <w:rtl/>
        </w:rPr>
        <w:t xml:space="preserve">אתה </w:t>
      </w:r>
      <w:bookmarkStart w:id="16725" w:name="_ETM_Q46_651780"/>
      <w:bookmarkEnd w:id="16725"/>
      <w:r>
        <w:rPr>
          <w:rFonts w:hint="cs"/>
          <w:rtl/>
        </w:rPr>
        <w:t>לא צריך</w:t>
      </w:r>
      <w:r>
        <w:rPr>
          <w:rtl/>
        </w:rPr>
        <w:t xml:space="preserve"> </w:t>
      </w:r>
      <w:bookmarkStart w:id="16726" w:name="_ETM_Q46_652019"/>
      <w:bookmarkEnd w:id="16726"/>
      <w:r>
        <w:rPr>
          <w:rtl/>
        </w:rPr>
        <w:t xml:space="preserve">להגיד </w:t>
      </w:r>
      <w:bookmarkStart w:id="16727" w:name="_ETM_Q46_652260"/>
      <w:bookmarkEnd w:id="16727"/>
      <w:r>
        <w:rPr>
          <w:rtl/>
        </w:rPr>
        <w:t xml:space="preserve">לי </w:t>
      </w:r>
      <w:bookmarkStart w:id="16728" w:name="_ETM_Q46_652349"/>
      <w:bookmarkEnd w:id="16728"/>
      <w:r>
        <w:rPr>
          <w:rtl/>
        </w:rPr>
        <w:t xml:space="preserve">שנגמר </w:t>
      </w:r>
      <w:bookmarkStart w:id="16729" w:name="_ETM_Q46_652830"/>
      <w:bookmarkEnd w:id="16729"/>
      <w:r>
        <w:rPr>
          <w:rtl/>
        </w:rPr>
        <w:t>הזמן</w:t>
      </w:r>
      <w:r>
        <w:rPr>
          <w:rFonts w:hint="cs"/>
          <w:rtl/>
        </w:rPr>
        <w:t>,</w:t>
      </w:r>
      <w:r>
        <w:rPr>
          <w:rtl/>
        </w:rPr>
        <w:t xml:space="preserve"> </w:t>
      </w:r>
      <w:bookmarkStart w:id="16730" w:name="_ETM_Q46_653160"/>
      <w:bookmarkEnd w:id="16730"/>
      <w:r>
        <w:rPr>
          <w:rtl/>
        </w:rPr>
        <w:t xml:space="preserve">אני </w:t>
      </w:r>
      <w:bookmarkStart w:id="16731" w:name="_ETM_Q46_653310"/>
      <w:bookmarkEnd w:id="16731"/>
      <w:r>
        <w:rPr>
          <w:rFonts w:hint="cs"/>
          <w:rtl/>
        </w:rPr>
        <w:t>יור</w:t>
      </w:r>
      <w:r>
        <w:rPr>
          <w:rtl/>
        </w:rPr>
        <w:t>ד</w:t>
      </w:r>
      <w:r>
        <w:rPr>
          <w:rFonts w:hint="cs"/>
          <w:rtl/>
        </w:rPr>
        <w:t>.</w:t>
      </w:r>
    </w:p>
    <w:p w:rsidR="00B36319" w:rsidRDefault="00B36319" w:rsidP="00BF08AC">
      <w:pPr>
        <w:rPr>
          <w:rtl/>
        </w:rPr>
      </w:pPr>
    </w:p>
    <w:p w:rsidR="00B36319" w:rsidRDefault="00B36319" w:rsidP="00BF08AC">
      <w:pPr>
        <w:pStyle w:val="af6"/>
        <w:keepNext/>
        <w:rPr>
          <w:rtl/>
        </w:rPr>
      </w:pPr>
      <w:bookmarkStart w:id="16732" w:name="ET_yor_6253_16"/>
      <w:r w:rsidRPr="00D90A49">
        <w:rPr>
          <w:rStyle w:val="TagStyle"/>
          <w:rtl/>
        </w:rPr>
        <w:t xml:space="preserve"> &lt;&lt; יור &gt;&gt; </w:t>
      </w:r>
      <w:r>
        <w:rPr>
          <w:rtl/>
        </w:rPr>
        <w:t>היו"ר משה טור פז:</w:t>
      </w:r>
      <w:r w:rsidRPr="00D90A49">
        <w:rPr>
          <w:rStyle w:val="TagStyle"/>
          <w:rtl/>
        </w:rPr>
        <w:t xml:space="preserve"> &lt;&lt; יור &gt;&gt;</w:t>
      </w:r>
      <w:r>
        <w:rPr>
          <w:rtl/>
        </w:rPr>
        <w:t xml:space="preserve">   </w:t>
      </w:r>
      <w:bookmarkEnd w:id="16732"/>
    </w:p>
    <w:p w:rsidR="00B36319" w:rsidRDefault="00B36319" w:rsidP="000928D2">
      <w:pPr>
        <w:rPr>
          <w:rtl/>
        </w:rPr>
      </w:pPr>
    </w:p>
    <w:p w:rsidR="00B36319" w:rsidRDefault="00B36319" w:rsidP="008D51D2">
      <w:pPr>
        <w:rPr>
          <w:rtl/>
        </w:rPr>
      </w:pPr>
      <w:r>
        <w:rPr>
          <w:rtl/>
        </w:rPr>
        <w:t xml:space="preserve"> </w:t>
      </w:r>
      <w:bookmarkStart w:id="16733" w:name="_ETM_Q46_654530"/>
      <w:bookmarkEnd w:id="16733"/>
      <w:r>
        <w:rPr>
          <w:rtl/>
        </w:rPr>
        <w:t xml:space="preserve">תודה </w:t>
      </w:r>
      <w:bookmarkStart w:id="16734" w:name="_ETM_Q46_654980"/>
      <w:bookmarkEnd w:id="16734"/>
      <w:r>
        <w:rPr>
          <w:rtl/>
        </w:rPr>
        <w:t>רבה</w:t>
      </w:r>
      <w:r w:rsidR="008D51D2">
        <w:rPr>
          <w:rFonts w:hint="cs"/>
          <w:rtl/>
        </w:rPr>
        <w:t>.</w:t>
      </w:r>
      <w:bookmarkStart w:id="16735" w:name="_ETM_Q46_657442"/>
      <w:bookmarkEnd w:id="16735"/>
      <w:r>
        <w:rPr>
          <w:rtl/>
        </w:rPr>
        <w:t xml:space="preserve"> </w:t>
      </w:r>
      <w:bookmarkStart w:id="16736" w:name="_ETM_Q46_656159"/>
      <w:bookmarkEnd w:id="16736"/>
      <w:r>
        <w:rPr>
          <w:rtl/>
        </w:rPr>
        <w:t xml:space="preserve">אני </w:t>
      </w:r>
      <w:bookmarkStart w:id="16737" w:name="_ETM_Q46_656340"/>
      <w:bookmarkEnd w:id="16737"/>
      <w:r>
        <w:rPr>
          <w:rtl/>
        </w:rPr>
        <w:t xml:space="preserve">מזמין </w:t>
      </w:r>
      <w:bookmarkStart w:id="16738" w:name="_ETM_Q46_656790"/>
      <w:bookmarkEnd w:id="16738"/>
      <w:r>
        <w:rPr>
          <w:rtl/>
        </w:rPr>
        <w:t xml:space="preserve">את </w:t>
      </w:r>
      <w:bookmarkStart w:id="16739" w:name="_ETM_Q46_656909"/>
      <w:bookmarkEnd w:id="16739"/>
      <w:r>
        <w:rPr>
          <w:rtl/>
        </w:rPr>
        <w:t>השר</w:t>
      </w:r>
      <w:bookmarkStart w:id="16740" w:name="_ETM_Q46_660502"/>
      <w:bookmarkStart w:id="16741" w:name="_ETM_Q46_657148"/>
      <w:bookmarkEnd w:id="16740"/>
      <w:bookmarkEnd w:id="16741"/>
      <w:r>
        <w:rPr>
          <w:rFonts w:hint="cs"/>
          <w:rtl/>
        </w:rPr>
        <w:t xml:space="preserve"> </w:t>
      </w:r>
      <w:r w:rsidR="000928D2">
        <w:rPr>
          <w:rFonts w:hint="cs"/>
          <w:rtl/>
        </w:rPr>
        <w:t>– – –</w:t>
      </w:r>
    </w:p>
    <w:p w:rsidR="00B36319" w:rsidRDefault="00B36319" w:rsidP="00BF08AC">
      <w:pPr>
        <w:rPr>
          <w:rtl/>
        </w:rPr>
      </w:pPr>
    </w:p>
    <w:p w:rsidR="00B36319" w:rsidRDefault="00B36319" w:rsidP="00BF08AC">
      <w:pPr>
        <w:pStyle w:val="af5"/>
        <w:keepNext/>
        <w:rPr>
          <w:rtl/>
        </w:rPr>
      </w:pPr>
      <w:r w:rsidRPr="00D90A49">
        <w:rPr>
          <w:rStyle w:val="TagStyle"/>
          <w:rtl/>
        </w:rPr>
        <w:t xml:space="preserve"> &lt;&lt; קריאה &gt;&gt; </w:t>
      </w:r>
      <w:r>
        <w:rPr>
          <w:rtl/>
        </w:rPr>
        <w:t>משה סעדה (הליכוד):</w:t>
      </w:r>
      <w:r w:rsidRPr="00D90A49">
        <w:rPr>
          <w:rStyle w:val="TagStyle"/>
          <w:rtl/>
        </w:rPr>
        <w:t xml:space="preserve"> &lt;&lt; קריאה &gt;&gt;</w:t>
      </w:r>
      <w:r>
        <w:rPr>
          <w:rtl/>
        </w:rPr>
        <w:t xml:space="preserve">   </w:t>
      </w:r>
    </w:p>
    <w:p w:rsidR="00B36319" w:rsidRDefault="00B36319" w:rsidP="000928D2">
      <w:pPr>
        <w:rPr>
          <w:rtl/>
        </w:rPr>
      </w:pPr>
    </w:p>
    <w:p w:rsidR="00B36319" w:rsidRDefault="00B36319" w:rsidP="00BF08AC">
      <w:pPr>
        <w:rPr>
          <w:rtl/>
        </w:rPr>
      </w:pPr>
      <w:r>
        <w:rPr>
          <w:rFonts w:hint="cs"/>
          <w:rtl/>
        </w:rPr>
        <w:t>חוק המשרת, אתם הצבעתם נגד.</w:t>
      </w:r>
      <w:bookmarkStart w:id="16742" w:name="_ETM_Q46_660349"/>
      <w:bookmarkEnd w:id="16742"/>
    </w:p>
    <w:p w:rsidR="00B36319" w:rsidRDefault="00B36319" w:rsidP="00BF08AC">
      <w:pPr>
        <w:rPr>
          <w:rtl/>
        </w:rPr>
      </w:pPr>
    </w:p>
    <w:p w:rsidR="00B36319" w:rsidRDefault="00B36319" w:rsidP="00BF08AC">
      <w:pPr>
        <w:pStyle w:val="af5"/>
        <w:keepNext/>
        <w:rPr>
          <w:rtl/>
        </w:rPr>
      </w:pPr>
      <w:bookmarkStart w:id="16743" w:name="ET_interruption_6151_18"/>
      <w:r w:rsidRPr="00D90A49">
        <w:rPr>
          <w:rStyle w:val="TagStyle"/>
          <w:rtl/>
        </w:rPr>
        <w:t xml:space="preserve"> &lt;&lt; קריאה &gt;&gt; </w:t>
      </w:r>
      <w:r>
        <w:rPr>
          <w:rtl/>
        </w:rPr>
        <w:t>רון כץ (יש עתיד):</w:t>
      </w:r>
      <w:r w:rsidRPr="00D90A49">
        <w:rPr>
          <w:rStyle w:val="TagStyle"/>
          <w:rtl/>
        </w:rPr>
        <w:t xml:space="preserve"> &lt;&lt; קריאה &gt;&gt;</w:t>
      </w:r>
      <w:r>
        <w:rPr>
          <w:rtl/>
        </w:rPr>
        <w:t xml:space="preserve">   </w:t>
      </w:r>
      <w:bookmarkEnd w:id="16743"/>
    </w:p>
    <w:p w:rsidR="00B36319" w:rsidRDefault="00B36319" w:rsidP="000928D2">
      <w:pPr>
        <w:rPr>
          <w:rtl/>
        </w:rPr>
      </w:pPr>
    </w:p>
    <w:p w:rsidR="00B36319" w:rsidRDefault="00B36319" w:rsidP="000928D2">
      <w:pPr>
        <w:rPr>
          <w:rtl/>
        </w:rPr>
      </w:pPr>
      <w:r>
        <w:rPr>
          <w:rFonts w:hint="cs"/>
          <w:rtl/>
        </w:rPr>
        <w:t>איזה חוק המשרת?</w:t>
      </w:r>
      <w:bookmarkStart w:id="16744" w:name="_ETM_Q46_659385"/>
      <w:bookmarkEnd w:id="16744"/>
      <w:r>
        <w:rPr>
          <w:rFonts w:hint="cs"/>
          <w:rtl/>
        </w:rPr>
        <w:t xml:space="preserve"> איזה חוק המשרת </w:t>
      </w:r>
      <w:r w:rsidR="000928D2">
        <w:rPr>
          <w:rFonts w:hint="cs"/>
          <w:rtl/>
        </w:rPr>
        <w:t>– – –</w:t>
      </w:r>
      <w:r>
        <w:rPr>
          <w:rFonts w:hint="cs"/>
          <w:rtl/>
        </w:rPr>
        <w:t xml:space="preserve"> </w:t>
      </w:r>
    </w:p>
    <w:p w:rsidR="00B36319" w:rsidRDefault="00B36319" w:rsidP="00BF08AC">
      <w:pPr>
        <w:rPr>
          <w:rtl/>
        </w:rPr>
      </w:pPr>
      <w:bookmarkStart w:id="16745" w:name="_ETM_Q46_659475"/>
      <w:bookmarkEnd w:id="16745"/>
    </w:p>
    <w:p w:rsidR="00B36319" w:rsidRDefault="00B36319" w:rsidP="00BF08AC">
      <w:pPr>
        <w:pStyle w:val="af5"/>
        <w:keepNext/>
        <w:rPr>
          <w:rtl/>
        </w:rPr>
      </w:pPr>
      <w:bookmarkStart w:id="16746" w:name="ET_interruption_6357_19"/>
      <w:r w:rsidRPr="00D90A49">
        <w:rPr>
          <w:rStyle w:val="TagStyle"/>
          <w:rtl/>
        </w:rPr>
        <w:t xml:space="preserve"> &lt;&lt; קריאה &gt;&gt; </w:t>
      </w:r>
      <w:r>
        <w:rPr>
          <w:rtl/>
        </w:rPr>
        <w:t>משה סעדה (הליכוד):</w:t>
      </w:r>
      <w:r w:rsidRPr="00D90A49">
        <w:rPr>
          <w:rStyle w:val="TagStyle"/>
          <w:rtl/>
        </w:rPr>
        <w:t xml:space="preserve"> &lt;&lt; קריאה &gt;&gt;</w:t>
      </w:r>
      <w:r>
        <w:rPr>
          <w:rtl/>
        </w:rPr>
        <w:t xml:space="preserve">   </w:t>
      </w:r>
      <w:bookmarkEnd w:id="16746"/>
    </w:p>
    <w:p w:rsidR="00B36319" w:rsidRDefault="00B36319" w:rsidP="000928D2">
      <w:pPr>
        <w:rPr>
          <w:rtl/>
        </w:rPr>
      </w:pPr>
    </w:p>
    <w:p w:rsidR="00B36319" w:rsidRDefault="00B36319" w:rsidP="00BF08AC">
      <w:pPr>
        <w:rPr>
          <w:rtl/>
        </w:rPr>
      </w:pPr>
      <w:r>
        <w:rPr>
          <w:rFonts w:hint="cs"/>
          <w:rtl/>
        </w:rPr>
        <w:t xml:space="preserve">העלינו </w:t>
      </w:r>
      <w:r>
        <w:rPr>
          <w:rFonts w:hint="eastAsia"/>
          <w:rtl/>
        </w:rPr>
        <w:t>–</w:t>
      </w:r>
      <w:r>
        <w:rPr>
          <w:rFonts w:hint="cs"/>
          <w:rtl/>
        </w:rPr>
        <w:t xml:space="preserve"> אתם הצבעתם נגד.</w:t>
      </w:r>
      <w:bookmarkStart w:id="16747" w:name="_ETM_Q46_663488"/>
      <w:bookmarkEnd w:id="16747"/>
    </w:p>
    <w:p w:rsidR="00B36319" w:rsidRDefault="00B36319" w:rsidP="00BF08AC">
      <w:pPr>
        <w:rPr>
          <w:rtl/>
        </w:rPr>
      </w:pPr>
    </w:p>
    <w:p w:rsidR="00B36319" w:rsidRDefault="00B36319" w:rsidP="00BF08AC">
      <w:pPr>
        <w:pStyle w:val="af6"/>
        <w:keepNext/>
        <w:rPr>
          <w:rtl/>
        </w:rPr>
      </w:pPr>
      <w:bookmarkStart w:id="16748" w:name="ET_yor_6253_20"/>
      <w:r w:rsidRPr="00D90A49">
        <w:rPr>
          <w:rStyle w:val="TagStyle"/>
          <w:rtl/>
        </w:rPr>
        <w:t xml:space="preserve"> &lt;&lt; יור &gt;&gt; </w:t>
      </w:r>
      <w:r>
        <w:rPr>
          <w:rtl/>
        </w:rPr>
        <w:t>היו"ר משה טור פז:</w:t>
      </w:r>
      <w:r w:rsidRPr="00D90A49">
        <w:rPr>
          <w:rStyle w:val="TagStyle"/>
          <w:rtl/>
        </w:rPr>
        <w:t xml:space="preserve"> &lt;&lt; יור &gt;&gt;</w:t>
      </w:r>
      <w:r>
        <w:rPr>
          <w:rtl/>
        </w:rPr>
        <w:t xml:space="preserve">   </w:t>
      </w:r>
      <w:bookmarkEnd w:id="16748"/>
    </w:p>
    <w:p w:rsidR="00B36319" w:rsidRDefault="00B36319" w:rsidP="000928D2">
      <w:pPr>
        <w:rPr>
          <w:rtl/>
        </w:rPr>
      </w:pPr>
    </w:p>
    <w:p w:rsidR="00B36319" w:rsidRDefault="00B36319" w:rsidP="00BF08AC">
      <w:pPr>
        <w:rPr>
          <w:rtl/>
        </w:rPr>
      </w:pPr>
      <w:r>
        <w:rPr>
          <w:rFonts w:hint="cs"/>
          <w:rtl/>
        </w:rPr>
        <w:t>חברי הכנסת, אני מזמין את שר העבודה</w:t>
      </w:r>
      <w:bookmarkStart w:id="16749" w:name="_ETM_Q46_669448"/>
      <w:bookmarkEnd w:id="16749"/>
      <w:r>
        <w:rPr>
          <w:rFonts w:hint="cs"/>
          <w:rtl/>
        </w:rPr>
        <w:t>.</w:t>
      </w:r>
    </w:p>
    <w:p w:rsidR="00B36319" w:rsidRDefault="00B36319" w:rsidP="00BF08AC">
      <w:pPr>
        <w:rPr>
          <w:rtl/>
        </w:rPr>
      </w:pPr>
    </w:p>
    <w:p w:rsidR="00B36319" w:rsidRDefault="00B36319" w:rsidP="00BF08AC">
      <w:pPr>
        <w:pStyle w:val="af5"/>
        <w:keepNext/>
        <w:rPr>
          <w:rtl/>
        </w:rPr>
      </w:pPr>
      <w:bookmarkStart w:id="16750" w:name="ET_interruption_6151_21"/>
      <w:r w:rsidRPr="00D90A49">
        <w:rPr>
          <w:rStyle w:val="TagStyle"/>
          <w:rtl/>
        </w:rPr>
        <w:t xml:space="preserve"> &lt;&lt; קריאה &gt;&gt; </w:t>
      </w:r>
      <w:r>
        <w:rPr>
          <w:rtl/>
        </w:rPr>
        <w:t>רון כץ (יש עתיד):</w:t>
      </w:r>
      <w:r w:rsidRPr="00D90A49">
        <w:rPr>
          <w:rStyle w:val="TagStyle"/>
          <w:rtl/>
        </w:rPr>
        <w:t xml:space="preserve"> &lt;&lt; קריאה &gt;&gt;</w:t>
      </w:r>
      <w:r>
        <w:rPr>
          <w:rtl/>
        </w:rPr>
        <w:t xml:space="preserve">  </w:t>
      </w:r>
    </w:p>
    <w:p w:rsidR="00B36319" w:rsidRDefault="00B36319" w:rsidP="00BF08AC">
      <w:pPr>
        <w:pStyle w:val="af5"/>
        <w:keepNext/>
        <w:rPr>
          <w:rtl/>
        </w:rPr>
      </w:pPr>
      <w:r>
        <w:rPr>
          <w:rtl/>
        </w:rPr>
        <w:t xml:space="preserve"> </w:t>
      </w:r>
      <w:bookmarkEnd w:id="16750"/>
    </w:p>
    <w:p w:rsidR="00B36319" w:rsidRDefault="00B36319" w:rsidP="008D51D2">
      <w:pPr>
        <w:rPr>
          <w:rtl/>
        </w:rPr>
      </w:pPr>
      <w:r>
        <w:rPr>
          <w:rFonts w:hint="cs"/>
          <w:rtl/>
        </w:rPr>
        <w:t>אתה עכשיו תצביע נגד המילואימניקיות או לא</w:t>
      </w:r>
      <w:bookmarkStart w:id="16751" w:name="_ETM_Q46_673408"/>
      <w:bookmarkEnd w:id="16751"/>
      <w:r>
        <w:rPr>
          <w:rFonts w:hint="cs"/>
          <w:rtl/>
        </w:rPr>
        <w:t xml:space="preserve">? נגד המילואימניקיות שלא מקבלות דמי לידה. </w:t>
      </w:r>
    </w:p>
    <w:p w:rsidR="00B36319" w:rsidRDefault="00B36319" w:rsidP="00BF08AC">
      <w:pPr>
        <w:rPr>
          <w:rtl/>
        </w:rPr>
      </w:pPr>
    </w:p>
    <w:p w:rsidR="00B36319" w:rsidRDefault="00B36319" w:rsidP="00BF08AC">
      <w:pPr>
        <w:pStyle w:val="af6"/>
        <w:keepNext/>
        <w:rPr>
          <w:rtl/>
        </w:rPr>
      </w:pPr>
      <w:bookmarkStart w:id="16752" w:name="ET_yor_6253_22"/>
      <w:r w:rsidRPr="00D90A49">
        <w:rPr>
          <w:rStyle w:val="TagStyle"/>
          <w:rtl/>
        </w:rPr>
        <w:t xml:space="preserve"> &lt;&lt; יור &gt;&gt; </w:t>
      </w:r>
      <w:r>
        <w:rPr>
          <w:rtl/>
        </w:rPr>
        <w:t>היו"ר משה טור פז:</w:t>
      </w:r>
      <w:r w:rsidRPr="00D90A49">
        <w:rPr>
          <w:rStyle w:val="TagStyle"/>
          <w:rtl/>
        </w:rPr>
        <w:t xml:space="preserve"> &lt;&lt; יור &gt;&gt;</w:t>
      </w:r>
      <w:r>
        <w:rPr>
          <w:rtl/>
        </w:rPr>
        <w:t xml:space="preserve">   </w:t>
      </w:r>
      <w:bookmarkEnd w:id="16752"/>
    </w:p>
    <w:p w:rsidR="00B36319" w:rsidRDefault="00B36319" w:rsidP="000928D2">
      <w:pPr>
        <w:rPr>
          <w:rtl/>
        </w:rPr>
      </w:pPr>
    </w:p>
    <w:p w:rsidR="00B36319" w:rsidRDefault="00B36319" w:rsidP="008D51D2">
      <w:pPr>
        <w:rPr>
          <w:rtl/>
        </w:rPr>
      </w:pPr>
      <w:r>
        <w:rPr>
          <w:rFonts w:hint="cs"/>
          <w:rtl/>
        </w:rPr>
        <w:t>אני מזמין</w:t>
      </w:r>
      <w:bookmarkStart w:id="16753" w:name="_ETM_Q46_676468"/>
      <w:bookmarkEnd w:id="16753"/>
      <w:r>
        <w:rPr>
          <w:rFonts w:hint="cs"/>
          <w:rtl/>
        </w:rPr>
        <w:t xml:space="preserve"> את שר העבודה יואב בן צור להציג את עמדת הממשלה</w:t>
      </w:r>
      <w:bookmarkStart w:id="16754" w:name="_ETM_Q46_680079"/>
      <w:bookmarkEnd w:id="16754"/>
      <w:r>
        <w:rPr>
          <w:rFonts w:hint="cs"/>
          <w:rtl/>
        </w:rPr>
        <w:t xml:space="preserve"> ביחס להצעת החוק.</w:t>
      </w:r>
      <w:r>
        <w:rPr>
          <w:rtl/>
        </w:rPr>
        <w:t xml:space="preserve"> </w:t>
      </w:r>
      <w:bookmarkStart w:id="16755" w:name="_ETM_Q46_681359"/>
      <w:bookmarkEnd w:id="16755"/>
      <w:r w:rsidR="008D51D2">
        <w:rPr>
          <w:rFonts w:hint="cs"/>
          <w:rtl/>
        </w:rPr>
        <w:t xml:space="preserve">גם </w:t>
      </w:r>
      <w:r>
        <w:rPr>
          <w:rtl/>
        </w:rPr>
        <w:t>לרשותך</w:t>
      </w:r>
      <w:r>
        <w:rPr>
          <w:rFonts w:hint="cs"/>
          <w:rtl/>
        </w:rPr>
        <w:t xml:space="preserve"> </w:t>
      </w:r>
      <w:bookmarkStart w:id="16756" w:name="_ETM_Q46_682469"/>
      <w:bookmarkEnd w:id="16756"/>
      <w:r>
        <w:rPr>
          <w:rFonts w:hint="cs"/>
          <w:rtl/>
        </w:rPr>
        <w:t>עשר</w:t>
      </w:r>
      <w:r>
        <w:rPr>
          <w:rtl/>
        </w:rPr>
        <w:t xml:space="preserve"> </w:t>
      </w:r>
      <w:bookmarkStart w:id="16757" w:name="_ETM_Q46_682769"/>
      <w:bookmarkEnd w:id="16757"/>
      <w:r>
        <w:rPr>
          <w:rtl/>
        </w:rPr>
        <w:t>דקות</w:t>
      </w:r>
      <w:r w:rsidR="008D51D2">
        <w:rPr>
          <w:rFonts w:hint="cs"/>
          <w:rtl/>
        </w:rPr>
        <w:t>.</w:t>
      </w:r>
      <w:r>
        <w:rPr>
          <w:rtl/>
        </w:rPr>
        <w:t xml:space="preserve"> </w:t>
      </w:r>
      <w:bookmarkStart w:id="16758" w:name="_ETM_Q46_683609"/>
      <w:bookmarkEnd w:id="16758"/>
      <w:r>
        <w:rPr>
          <w:rtl/>
        </w:rPr>
        <w:t>בבקשה</w:t>
      </w:r>
      <w:r>
        <w:rPr>
          <w:rFonts w:hint="cs"/>
          <w:rtl/>
        </w:rPr>
        <w:t>.</w:t>
      </w:r>
    </w:p>
    <w:p w:rsidR="00B36319" w:rsidRDefault="00B36319" w:rsidP="00BF08AC">
      <w:pPr>
        <w:rPr>
          <w:rtl/>
        </w:rPr>
      </w:pPr>
    </w:p>
    <w:p w:rsidR="00B36319" w:rsidRDefault="00B36319" w:rsidP="00BF08AC">
      <w:pPr>
        <w:pStyle w:val="af5"/>
        <w:keepNext/>
        <w:rPr>
          <w:rtl/>
        </w:rPr>
      </w:pPr>
      <w:bookmarkStart w:id="16759" w:name="ET_interruption_6151_23"/>
      <w:r w:rsidRPr="00D90A49">
        <w:rPr>
          <w:rStyle w:val="TagStyle"/>
          <w:rtl/>
        </w:rPr>
        <w:t xml:space="preserve"> &lt;&lt; קריאה &gt;&gt; </w:t>
      </w:r>
      <w:r>
        <w:rPr>
          <w:rtl/>
        </w:rPr>
        <w:t>רון כץ (יש עתיד):</w:t>
      </w:r>
      <w:r w:rsidRPr="00D90A49">
        <w:rPr>
          <w:rStyle w:val="TagStyle"/>
          <w:rtl/>
        </w:rPr>
        <w:t xml:space="preserve"> &lt;&lt; קריאה &gt;&gt;</w:t>
      </w:r>
      <w:r>
        <w:rPr>
          <w:rtl/>
        </w:rPr>
        <w:t xml:space="preserve">   </w:t>
      </w:r>
      <w:bookmarkEnd w:id="16759"/>
    </w:p>
    <w:p w:rsidR="00B36319" w:rsidRDefault="00B36319" w:rsidP="000928D2">
      <w:pPr>
        <w:rPr>
          <w:rtl/>
        </w:rPr>
      </w:pPr>
    </w:p>
    <w:p w:rsidR="00B36319" w:rsidRDefault="00B36319" w:rsidP="00BF08AC">
      <w:pPr>
        <w:rPr>
          <w:rtl/>
        </w:rPr>
      </w:pPr>
      <w:r>
        <w:rPr>
          <w:rFonts w:hint="cs"/>
          <w:rtl/>
        </w:rPr>
        <w:t>נגד המילואי</w:t>
      </w:r>
      <w:bookmarkStart w:id="16760" w:name="_ETM_Q46_686408"/>
      <w:bookmarkEnd w:id="16760"/>
      <w:r>
        <w:rPr>
          <w:rFonts w:hint="cs"/>
          <w:rtl/>
        </w:rPr>
        <w:t>מניקיות או בעד המילואימניקיות?</w:t>
      </w:r>
    </w:p>
    <w:p w:rsidR="00B36319" w:rsidRDefault="00B36319" w:rsidP="00BF08AC">
      <w:pPr>
        <w:rPr>
          <w:rtl/>
        </w:rPr>
      </w:pPr>
    </w:p>
    <w:p w:rsidR="00B36319" w:rsidRDefault="00B36319" w:rsidP="00BF08AC">
      <w:pPr>
        <w:pStyle w:val="af5"/>
        <w:keepNext/>
        <w:rPr>
          <w:rtl/>
        </w:rPr>
      </w:pPr>
      <w:bookmarkStart w:id="16761" w:name="ET_interruption_6505_24"/>
      <w:r w:rsidRPr="0063577E">
        <w:rPr>
          <w:rStyle w:val="TagStyle"/>
          <w:rtl/>
        </w:rPr>
        <w:t xml:space="preserve"> &lt;&lt; קריאה &gt;&gt;</w:t>
      </w:r>
      <w:r w:rsidRPr="00D90A49">
        <w:rPr>
          <w:rStyle w:val="TagStyle"/>
          <w:rtl/>
        </w:rPr>
        <w:t xml:space="preserve"> </w:t>
      </w:r>
      <w:r>
        <w:rPr>
          <w:rtl/>
        </w:rPr>
        <w:t>שר העבודה יואב בן צור:</w:t>
      </w:r>
      <w:r w:rsidRPr="00D90A49">
        <w:rPr>
          <w:rStyle w:val="TagStyle"/>
          <w:rtl/>
        </w:rPr>
        <w:t xml:space="preserve"> </w:t>
      </w:r>
      <w:r w:rsidRPr="0063577E">
        <w:rPr>
          <w:rStyle w:val="TagStyle"/>
          <w:rtl/>
        </w:rPr>
        <w:t xml:space="preserve">&lt;&lt; קריאה &gt;&gt; </w:t>
      </w:r>
      <w:r>
        <w:rPr>
          <w:rtl/>
        </w:rPr>
        <w:t xml:space="preserve">   </w:t>
      </w:r>
      <w:bookmarkEnd w:id="16761"/>
    </w:p>
    <w:p w:rsidR="00B36319" w:rsidRDefault="00B36319" w:rsidP="000928D2">
      <w:pPr>
        <w:rPr>
          <w:rtl/>
        </w:rPr>
      </w:pPr>
    </w:p>
    <w:p w:rsidR="00B36319" w:rsidRDefault="00B36319" w:rsidP="00BF08AC">
      <w:pPr>
        <w:rPr>
          <w:rtl/>
        </w:rPr>
      </w:pPr>
      <w:bookmarkStart w:id="16762" w:name="_ETM_Q46_684599"/>
      <w:bookmarkEnd w:id="16762"/>
      <w:r>
        <w:rPr>
          <w:rFonts w:hint="cs"/>
          <w:rtl/>
        </w:rPr>
        <w:t>אי-</w:t>
      </w:r>
      <w:r>
        <w:rPr>
          <w:rtl/>
        </w:rPr>
        <w:t xml:space="preserve">אפשר </w:t>
      </w:r>
      <w:bookmarkStart w:id="16763" w:name="_ETM_Q46_684930"/>
      <w:bookmarkEnd w:id="16763"/>
      <w:r>
        <w:rPr>
          <w:rtl/>
        </w:rPr>
        <w:t>יו</w:t>
      </w:r>
      <w:r>
        <w:rPr>
          <w:rFonts w:hint="cs"/>
          <w:rtl/>
        </w:rPr>
        <w:t>תר?</w:t>
      </w:r>
      <w:bookmarkStart w:id="16764" w:name="_ETM_Q46_688949"/>
      <w:bookmarkEnd w:id="16764"/>
    </w:p>
    <w:p w:rsidR="00B36319" w:rsidRDefault="00B36319" w:rsidP="00BF08AC">
      <w:pPr>
        <w:rPr>
          <w:rtl/>
        </w:rPr>
      </w:pPr>
    </w:p>
    <w:p w:rsidR="00B36319" w:rsidRDefault="00B36319" w:rsidP="00BF08AC">
      <w:pPr>
        <w:pStyle w:val="af6"/>
        <w:keepNext/>
        <w:rPr>
          <w:rtl/>
        </w:rPr>
      </w:pPr>
      <w:bookmarkStart w:id="16765" w:name="ET_yor_6253_25"/>
      <w:r w:rsidRPr="00D90A49">
        <w:rPr>
          <w:rStyle w:val="TagStyle"/>
          <w:rtl/>
        </w:rPr>
        <w:t xml:space="preserve"> &lt;&lt; יור &gt;&gt; </w:t>
      </w:r>
      <w:r>
        <w:rPr>
          <w:rtl/>
        </w:rPr>
        <w:t>היו"ר משה טור פז:</w:t>
      </w:r>
      <w:r w:rsidRPr="00D90A49">
        <w:rPr>
          <w:rStyle w:val="TagStyle"/>
          <w:rtl/>
        </w:rPr>
        <w:t xml:space="preserve"> &lt;&lt; יור &gt;&gt;</w:t>
      </w:r>
      <w:r>
        <w:rPr>
          <w:rtl/>
        </w:rPr>
        <w:t xml:space="preserve">   </w:t>
      </w:r>
      <w:bookmarkEnd w:id="16765"/>
    </w:p>
    <w:p w:rsidR="00B36319" w:rsidRDefault="00B36319" w:rsidP="000928D2">
      <w:pPr>
        <w:rPr>
          <w:rtl/>
        </w:rPr>
      </w:pPr>
    </w:p>
    <w:p w:rsidR="00B36319" w:rsidRDefault="00B36319" w:rsidP="00BF08AC">
      <w:pPr>
        <w:rPr>
          <w:rtl/>
        </w:rPr>
      </w:pPr>
      <w:r>
        <w:rPr>
          <w:rFonts w:hint="cs"/>
          <w:rtl/>
        </w:rPr>
        <w:t>אפשר קצת.</w:t>
      </w:r>
    </w:p>
    <w:p w:rsidR="00B36319" w:rsidRDefault="00B36319" w:rsidP="00BF08AC">
      <w:pPr>
        <w:rPr>
          <w:rtl/>
        </w:rPr>
      </w:pPr>
    </w:p>
    <w:p w:rsidR="00B36319" w:rsidRDefault="00B36319" w:rsidP="00BF08AC">
      <w:pPr>
        <w:pStyle w:val="a4"/>
        <w:keepNext/>
        <w:rPr>
          <w:rtl/>
        </w:rPr>
      </w:pPr>
      <w:bookmarkStart w:id="16766" w:name="ET_speakercontinue_6505_26"/>
      <w:r w:rsidRPr="0063577E">
        <w:rPr>
          <w:rStyle w:val="TagStyle"/>
          <w:rtl/>
        </w:rPr>
        <w:t xml:space="preserve"> &lt;&lt; דובר &gt;&gt;</w:t>
      </w:r>
      <w:r w:rsidRPr="00D90A49">
        <w:rPr>
          <w:rStyle w:val="TagStyle"/>
          <w:rtl/>
        </w:rPr>
        <w:t xml:space="preserve"> </w:t>
      </w:r>
      <w:bookmarkStart w:id="16767" w:name="_Toc181895052"/>
      <w:bookmarkStart w:id="16768" w:name="_Toc181895189"/>
      <w:r>
        <w:rPr>
          <w:rtl/>
        </w:rPr>
        <w:t>שר העבודה יואב בן צור:</w:t>
      </w:r>
      <w:bookmarkEnd w:id="16767"/>
      <w:bookmarkEnd w:id="16768"/>
      <w:r w:rsidRPr="00D90A49">
        <w:rPr>
          <w:rStyle w:val="TagStyle"/>
          <w:rtl/>
        </w:rPr>
        <w:t xml:space="preserve"> </w:t>
      </w:r>
      <w:r w:rsidRPr="0063577E">
        <w:rPr>
          <w:rStyle w:val="TagStyle"/>
          <w:rtl/>
        </w:rPr>
        <w:t xml:space="preserve">&lt;&lt; דובר &gt;&gt; </w:t>
      </w:r>
      <w:r>
        <w:rPr>
          <w:rtl/>
        </w:rPr>
        <w:t xml:space="preserve">   </w:t>
      </w:r>
      <w:bookmarkEnd w:id="16766"/>
    </w:p>
    <w:p w:rsidR="00B36319" w:rsidRDefault="00B36319" w:rsidP="000928D2">
      <w:pPr>
        <w:rPr>
          <w:rtl/>
        </w:rPr>
      </w:pPr>
    </w:p>
    <w:p w:rsidR="00B36319" w:rsidRDefault="00B36319" w:rsidP="00BF08AC">
      <w:pPr>
        <w:rPr>
          <w:rtl/>
        </w:rPr>
      </w:pPr>
      <w:bookmarkStart w:id="16769" w:name="_ETM_Q46_690518"/>
      <w:bookmarkStart w:id="16770" w:name="_ETM_Q46_691669"/>
      <w:bookmarkEnd w:id="16769"/>
      <w:bookmarkEnd w:id="16770"/>
      <w:r>
        <w:rPr>
          <w:rtl/>
        </w:rPr>
        <w:t xml:space="preserve">אדוני </w:t>
      </w:r>
      <w:bookmarkStart w:id="16771" w:name="_ETM_Q46_691999"/>
      <w:bookmarkEnd w:id="16771"/>
      <w:r>
        <w:rPr>
          <w:rtl/>
        </w:rPr>
        <w:t>היושב-ראש</w:t>
      </w:r>
      <w:r>
        <w:rPr>
          <w:rFonts w:hint="cs"/>
          <w:rtl/>
        </w:rPr>
        <w:t>,</w:t>
      </w:r>
      <w:r>
        <w:rPr>
          <w:rtl/>
        </w:rPr>
        <w:t xml:space="preserve"> </w:t>
      </w:r>
      <w:bookmarkStart w:id="16772" w:name="_ETM_Q46_694410"/>
      <w:bookmarkEnd w:id="16772"/>
      <w:r>
        <w:rPr>
          <w:rtl/>
        </w:rPr>
        <w:t xml:space="preserve">מכובדי </w:t>
      </w:r>
      <w:bookmarkStart w:id="16773" w:name="_ETM_Q46_695010"/>
      <w:bookmarkEnd w:id="16773"/>
      <w:r>
        <w:rPr>
          <w:rtl/>
        </w:rPr>
        <w:t>השר</w:t>
      </w:r>
      <w:r>
        <w:rPr>
          <w:rFonts w:hint="cs"/>
          <w:rtl/>
        </w:rPr>
        <w:t>,</w:t>
      </w:r>
      <w:bookmarkStart w:id="16774" w:name="_ETM_Q46_698158"/>
      <w:bookmarkEnd w:id="16774"/>
      <w:r>
        <w:rPr>
          <w:rtl/>
        </w:rPr>
        <w:t xml:space="preserve"> </w:t>
      </w:r>
      <w:bookmarkStart w:id="16775" w:name="_ETM_Q46_696550"/>
      <w:bookmarkEnd w:id="16775"/>
      <w:r>
        <w:rPr>
          <w:rtl/>
        </w:rPr>
        <w:t xml:space="preserve">חבריי </w:t>
      </w:r>
      <w:bookmarkStart w:id="16776" w:name="_ETM_Q46_697700"/>
      <w:bookmarkEnd w:id="16776"/>
      <w:r>
        <w:rPr>
          <w:rtl/>
        </w:rPr>
        <w:t xml:space="preserve">חברי </w:t>
      </w:r>
      <w:bookmarkStart w:id="16777" w:name="_ETM_Q46_698120"/>
      <w:bookmarkEnd w:id="16777"/>
      <w:r>
        <w:rPr>
          <w:rtl/>
        </w:rPr>
        <w:t>הכנסת</w:t>
      </w:r>
      <w:bookmarkStart w:id="16778" w:name="_ETM_Q46_702708"/>
      <w:bookmarkStart w:id="16779" w:name="_ETM_Q46_700210"/>
      <w:bookmarkEnd w:id="16778"/>
      <w:bookmarkEnd w:id="16779"/>
      <w:r>
        <w:rPr>
          <w:rFonts w:hint="cs"/>
          <w:rtl/>
        </w:rPr>
        <w:t xml:space="preserve">, </w:t>
      </w:r>
      <w:r>
        <w:rPr>
          <w:rtl/>
        </w:rPr>
        <w:t xml:space="preserve">חוק </w:t>
      </w:r>
      <w:bookmarkStart w:id="16780" w:name="_ETM_Q46_700420"/>
      <w:bookmarkEnd w:id="16780"/>
      <w:r>
        <w:rPr>
          <w:rtl/>
        </w:rPr>
        <w:t xml:space="preserve">הביטוח </w:t>
      </w:r>
      <w:bookmarkStart w:id="16781" w:name="_ETM_Q46_700870"/>
      <w:bookmarkEnd w:id="16781"/>
      <w:r>
        <w:rPr>
          <w:rtl/>
        </w:rPr>
        <w:t xml:space="preserve">הלאומי </w:t>
      </w:r>
      <w:bookmarkStart w:id="16782" w:name="_ETM_Q46_701260"/>
      <w:bookmarkEnd w:id="16782"/>
      <w:r>
        <w:rPr>
          <w:rtl/>
        </w:rPr>
        <w:t xml:space="preserve">קובע </w:t>
      </w:r>
      <w:bookmarkStart w:id="16783" w:name="_ETM_Q46_701740"/>
      <w:bookmarkEnd w:id="16783"/>
      <w:r>
        <w:rPr>
          <w:rtl/>
        </w:rPr>
        <w:t xml:space="preserve">זכאות </w:t>
      </w:r>
      <w:bookmarkStart w:id="16784" w:name="_ETM_Q46_702430"/>
      <w:bookmarkEnd w:id="16784"/>
      <w:r w:rsidR="008D51D2">
        <w:rPr>
          <w:rFonts w:hint="cs"/>
          <w:rtl/>
        </w:rPr>
        <w:t>ל</w:t>
      </w:r>
      <w:r>
        <w:rPr>
          <w:rtl/>
        </w:rPr>
        <w:t xml:space="preserve">דמי </w:t>
      </w:r>
      <w:bookmarkStart w:id="16785" w:name="_ETM_Q46_702670"/>
      <w:bookmarkEnd w:id="16785"/>
      <w:r>
        <w:rPr>
          <w:rtl/>
        </w:rPr>
        <w:t xml:space="preserve">לידה </w:t>
      </w:r>
      <w:bookmarkStart w:id="16786" w:name="_ETM_Q46_703360"/>
      <w:bookmarkEnd w:id="16786"/>
      <w:r>
        <w:rPr>
          <w:rtl/>
        </w:rPr>
        <w:t xml:space="preserve">למבוטחות </w:t>
      </w:r>
      <w:bookmarkStart w:id="16787" w:name="_ETM_Q46_704629"/>
      <w:bookmarkEnd w:id="16787"/>
      <w:r>
        <w:rPr>
          <w:rtl/>
        </w:rPr>
        <w:t xml:space="preserve">אשר </w:t>
      </w:r>
      <w:bookmarkStart w:id="16788" w:name="_ETM_Q46_704900"/>
      <w:bookmarkEnd w:id="16788"/>
      <w:r>
        <w:rPr>
          <w:rtl/>
        </w:rPr>
        <w:t xml:space="preserve">הפסיקו </w:t>
      </w:r>
      <w:bookmarkStart w:id="16789" w:name="_ETM_Q46_705349"/>
      <w:bookmarkEnd w:id="16789"/>
      <w:r>
        <w:rPr>
          <w:rtl/>
        </w:rPr>
        <w:t xml:space="preserve">את </w:t>
      </w:r>
      <w:bookmarkStart w:id="16790" w:name="_ETM_Q46_705499"/>
      <w:bookmarkEnd w:id="16790"/>
      <w:r>
        <w:rPr>
          <w:rtl/>
        </w:rPr>
        <w:t xml:space="preserve">עבודתן </w:t>
      </w:r>
      <w:bookmarkStart w:id="16791" w:name="_ETM_Q46_706279"/>
      <w:bookmarkEnd w:id="16791"/>
      <w:r>
        <w:rPr>
          <w:rtl/>
        </w:rPr>
        <w:t xml:space="preserve">עקב </w:t>
      </w:r>
      <w:bookmarkStart w:id="16792" w:name="_ETM_Q46_706729"/>
      <w:bookmarkEnd w:id="16792"/>
      <w:r>
        <w:rPr>
          <w:rtl/>
        </w:rPr>
        <w:t>ה</w:t>
      </w:r>
      <w:r>
        <w:rPr>
          <w:rFonts w:hint="cs"/>
          <w:rtl/>
        </w:rPr>
        <w:t>י</w:t>
      </w:r>
      <w:r>
        <w:rPr>
          <w:rtl/>
        </w:rPr>
        <w:t xml:space="preserve">ריון </w:t>
      </w:r>
      <w:bookmarkStart w:id="16793" w:name="_ETM_Q46_707779"/>
      <w:bookmarkEnd w:id="16793"/>
      <w:r>
        <w:rPr>
          <w:rtl/>
        </w:rPr>
        <w:t xml:space="preserve">או </w:t>
      </w:r>
      <w:bookmarkStart w:id="16794" w:name="_ETM_Q46_707959"/>
      <w:bookmarkEnd w:id="16794"/>
      <w:r>
        <w:rPr>
          <w:rtl/>
        </w:rPr>
        <w:t>לידה</w:t>
      </w:r>
      <w:r>
        <w:rPr>
          <w:rFonts w:hint="cs"/>
          <w:rtl/>
        </w:rPr>
        <w:t>,</w:t>
      </w:r>
      <w:r>
        <w:rPr>
          <w:rtl/>
        </w:rPr>
        <w:t xml:space="preserve"> </w:t>
      </w:r>
      <w:bookmarkStart w:id="16795" w:name="_ETM_Q46_708949"/>
      <w:bookmarkEnd w:id="16795"/>
      <w:r>
        <w:rPr>
          <w:rtl/>
        </w:rPr>
        <w:t xml:space="preserve">שתכליתה </w:t>
      </w:r>
      <w:bookmarkStart w:id="16796" w:name="_ETM_Q46_710179"/>
      <w:bookmarkEnd w:id="16796"/>
      <w:r>
        <w:rPr>
          <w:rtl/>
        </w:rPr>
        <w:t xml:space="preserve">החלפת </w:t>
      </w:r>
      <w:bookmarkStart w:id="16797" w:name="_ETM_Q46_710870"/>
      <w:bookmarkEnd w:id="16797"/>
      <w:r>
        <w:rPr>
          <w:rtl/>
        </w:rPr>
        <w:t xml:space="preserve">שכר </w:t>
      </w:r>
      <w:bookmarkStart w:id="16798" w:name="_ETM_Q46_711200"/>
      <w:bookmarkEnd w:id="16798"/>
      <w:r>
        <w:rPr>
          <w:rtl/>
        </w:rPr>
        <w:t xml:space="preserve">העבודה </w:t>
      </w:r>
      <w:bookmarkStart w:id="16799" w:name="_ETM_Q46_711679"/>
      <w:bookmarkEnd w:id="16799"/>
      <w:r>
        <w:rPr>
          <w:rtl/>
        </w:rPr>
        <w:t xml:space="preserve">או </w:t>
      </w:r>
      <w:bookmarkStart w:id="16800" w:name="_ETM_Q46_711829"/>
      <w:bookmarkEnd w:id="16800"/>
      <w:r>
        <w:rPr>
          <w:rtl/>
        </w:rPr>
        <w:t>ה</w:t>
      </w:r>
      <w:r>
        <w:rPr>
          <w:rFonts w:hint="cs"/>
          <w:rtl/>
        </w:rPr>
        <w:t>ה</w:t>
      </w:r>
      <w:r>
        <w:rPr>
          <w:rtl/>
        </w:rPr>
        <w:t>כנס</w:t>
      </w:r>
      <w:bookmarkStart w:id="16801" w:name="_ETM_Q46_713739"/>
      <w:bookmarkEnd w:id="16801"/>
      <w:r>
        <w:rPr>
          <w:rFonts w:hint="cs"/>
          <w:rtl/>
        </w:rPr>
        <w:t>ה כ</w:t>
      </w:r>
      <w:r>
        <w:rPr>
          <w:rtl/>
        </w:rPr>
        <w:t xml:space="preserve">עובדת </w:t>
      </w:r>
      <w:bookmarkStart w:id="16802" w:name="_ETM_Q46_714429"/>
      <w:bookmarkEnd w:id="16802"/>
      <w:r>
        <w:rPr>
          <w:rtl/>
        </w:rPr>
        <w:t>עצמאית</w:t>
      </w:r>
      <w:r>
        <w:rPr>
          <w:rFonts w:hint="cs"/>
          <w:rtl/>
        </w:rPr>
        <w:t>.</w:t>
      </w:r>
      <w:bookmarkStart w:id="16803" w:name="_ETM_Q46_716168"/>
      <w:bookmarkEnd w:id="16803"/>
      <w:r>
        <w:rPr>
          <w:rtl/>
        </w:rPr>
        <w:t xml:space="preserve"> </w:t>
      </w:r>
      <w:bookmarkStart w:id="16804" w:name="_ETM_Q46_716660"/>
      <w:bookmarkEnd w:id="16804"/>
      <w:r>
        <w:rPr>
          <w:rtl/>
        </w:rPr>
        <w:t xml:space="preserve">בהתאם </w:t>
      </w:r>
      <w:bookmarkStart w:id="16805" w:name="_ETM_Q46_717230"/>
      <w:bookmarkEnd w:id="16805"/>
      <w:r>
        <w:rPr>
          <w:rtl/>
        </w:rPr>
        <w:t xml:space="preserve">לכך </w:t>
      </w:r>
      <w:bookmarkStart w:id="16806" w:name="_ETM_Q46_719670"/>
      <w:bookmarkStart w:id="16807" w:name="_ETM_Q46_722319"/>
      <w:bookmarkEnd w:id="16806"/>
      <w:bookmarkEnd w:id="16807"/>
      <w:r>
        <w:rPr>
          <w:rtl/>
        </w:rPr>
        <w:t xml:space="preserve">נקבע </w:t>
      </w:r>
      <w:bookmarkStart w:id="16808" w:name="_ETM_Q46_722740"/>
      <w:bookmarkEnd w:id="16808"/>
      <w:r>
        <w:rPr>
          <w:rtl/>
        </w:rPr>
        <w:t xml:space="preserve">בהוראות </w:t>
      </w:r>
      <w:bookmarkStart w:id="16809" w:name="_ETM_Q46_723190"/>
      <w:bookmarkEnd w:id="16809"/>
      <w:r>
        <w:rPr>
          <w:rtl/>
        </w:rPr>
        <w:t xml:space="preserve">החוק </w:t>
      </w:r>
      <w:bookmarkStart w:id="16810" w:name="_ETM_Q46_724250"/>
      <w:bookmarkEnd w:id="16810"/>
      <w:r>
        <w:rPr>
          <w:rtl/>
        </w:rPr>
        <w:t xml:space="preserve">כי </w:t>
      </w:r>
      <w:bookmarkStart w:id="16811" w:name="_ETM_Q46_724459"/>
      <w:bookmarkEnd w:id="16811"/>
      <w:r>
        <w:rPr>
          <w:rtl/>
        </w:rPr>
        <w:t xml:space="preserve">המועד </w:t>
      </w:r>
      <w:bookmarkStart w:id="16812" w:name="_ETM_Q46_724819"/>
      <w:bookmarkEnd w:id="16812"/>
      <w:r>
        <w:rPr>
          <w:rtl/>
        </w:rPr>
        <w:t xml:space="preserve">הקובע </w:t>
      </w:r>
      <w:bookmarkStart w:id="16813" w:name="_ETM_Q46_725480"/>
      <w:bookmarkEnd w:id="16813"/>
      <w:r>
        <w:rPr>
          <w:rtl/>
        </w:rPr>
        <w:t xml:space="preserve">לעניין </w:t>
      </w:r>
      <w:bookmarkStart w:id="16814" w:name="_ETM_Q46_725929"/>
      <w:bookmarkEnd w:id="16814"/>
      <w:r>
        <w:rPr>
          <w:rtl/>
        </w:rPr>
        <w:t xml:space="preserve">קביעת </w:t>
      </w:r>
      <w:bookmarkStart w:id="16815" w:name="_ETM_Q46_726319"/>
      <w:bookmarkEnd w:id="16815"/>
      <w:r>
        <w:rPr>
          <w:rtl/>
        </w:rPr>
        <w:t xml:space="preserve">הזכאות </w:t>
      </w:r>
      <w:bookmarkStart w:id="16816" w:name="_ETM_Q46_726830"/>
      <w:bookmarkEnd w:id="16816"/>
      <w:r>
        <w:rPr>
          <w:rtl/>
        </w:rPr>
        <w:t xml:space="preserve">לדמי </w:t>
      </w:r>
      <w:bookmarkStart w:id="16817" w:name="_ETM_Q46_727220"/>
      <w:bookmarkEnd w:id="16817"/>
      <w:r>
        <w:rPr>
          <w:rtl/>
        </w:rPr>
        <w:t>לידה</w:t>
      </w:r>
      <w:bookmarkStart w:id="16818" w:name="_ETM_Q46_727608"/>
      <w:bookmarkEnd w:id="16818"/>
      <w:r>
        <w:rPr>
          <w:rtl/>
        </w:rPr>
        <w:t xml:space="preserve"> </w:t>
      </w:r>
      <w:bookmarkStart w:id="16819" w:name="_ETM_Q46_728150"/>
      <w:bookmarkEnd w:id="16819"/>
      <w:r>
        <w:rPr>
          <w:rtl/>
        </w:rPr>
        <w:t xml:space="preserve">הוא </w:t>
      </w:r>
      <w:bookmarkStart w:id="16820" w:name="_ETM_Q46_728330"/>
      <w:bookmarkEnd w:id="16820"/>
      <w:r>
        <w:rPr>
          <w:rtl/>
        </w:rPr>
        <w:t xml:space="preserve">היום </w:t>
      </w:r>
      <w:bookmarkStart w:id="16821" w:name="_ETM_Q46_729260"/>
      <w:bookmarkEnd w:id="16821"/>
      <w:r>
        <w:rPr>
          <w:rFonts w:hint="cs"/>
          <w:rtl/>
        </w:rPr>
        <w:t>ש</w:t>
      </w:r>
      <w:r>
        <w:rPr>
          <w:rtl/>
        </w:rPr>
        <w:t xml:space="preserve">בו </w:t>
      </w:r>
      <w:bookmarkStart w:id="16822" w:name="_ETM_Q46_729440"/>
      <w:bookmarkEnd w:id="16822"/>
      <w:r>
        <w:rPr>
          <w:rtl/>
        </w:rPr>
        <w:t xml:space="preserve">הפסיקה </w:t>
      </w:r>
      <w:bookmarkStart w:id="16823" w:name="_ETM_Q46_730069"/>
      <w:bookmarkEnd w:id="16823"/>
      <w:r>
        <w:rPr>
          <w:rtl/>
        </w:rPr>
        <w:t xml:space="preserve">המבוטחת </w:t>
      </w:r>
      <w:bookmarkStart w:id="16824" w:name="_ETM_Q46_730849"/>
      <w:bookmarkEnd w:id="16824"/>
      <w:r>
        <w:rPr>
          <w:rtl/>
        </w:rPr>
        <w:t xml:space="preserve">את </w:t>
      </w:r>
      <w:bookmarkStart w:id="16825" w:name="_ETM_Q46_731000"/>
      <w:bookmarkEnd w:id="16825"/>
      <w:r>
        <w:rPr>
          <w:rtl/>
        </w:rPr>
        <w:t xml:space="preserve">עבודתה </w:t>
      </w:r>
      <w:bookmarkStart w:id="16826" w:name="_ETM_Q46_731599"/>
      <w:bookmarkEnd w:id="16826"/>
      <w:r>
        <w:rPr>
          <w:rtl/>
        </w:rPr>
        <w:t xml:space="preserve">בהיותה </w:t>
      </w:r>
      <w:bookmarkStart w:id="16827" w:name="_ETM_Q46_732080"/>
      <w:bookmarkEnd w:id="16827"/>
      <w:r>
        <w:rPr>
          <w:rtl/>
        </w:rPr>
        <w:t>בה</w:t>
      </w:r>
      <w:r>
        <w:rPr>
          <w:rFonts w:hint="cs"/>
          <w:rtl/>
        </w:rPr>
        <w:t>י</w:t>
      </w:r>
      <w:r>
        <w:rPr>
          <w:rtl/>
        </w:rPr>
        <w:t xml:space="preserve">ריון </w:t>
      </w:r>
      <w:bookmarkStart w:id="16828" w:name="_ETM_Q46_732739"/>
      <w:bookmarkEnd w:id="16828"/>
      <w:r>
        <w:rPr>
          <w:rtl/>
        </w:rPr>
        <w:t xml:space="preserve">שנסתיים </w:t>
      </w:r>
      <w:bookmarkStart w:id="16829" w:name="_ETM_Q46_733459"/>
      <w:bookmarkEnd w:id="16829"/>
      <w:r>
        <w:rPr>
          <w:rtl/>
        </w:rPr>
        <w:t>בלידה</w:t>
      </w:r>
      <w:r>
        <w:rPr>
          <w:rFonts w:hint="cs"/>
          <w:rtl/>
        </w:rPr>
        <w:t>.</w:t>
      </w:r>
      <w:bookmarkStart w:id="16830" w:name="_ETM_Q46_737228"/>
      <w:bookmarkEnd w:id="16830"/>
      <w:r>
        <w:rPr>
          <w:rtl/>
        </w:rPr>
        <w:t xml:space="preserve"> </w:t>
      </w:r>
      <w:bookmarkStart w:id="16831" w:name="_ETM_Q46_734440"/>
      <w:bookmarkEnd w:id="16831"/>
      <w:r>
        <w:rPr>
          <w:rtl/>
        </w:rPr>
        <w:t xml:space="preserve">כך </w:t>
      </w:r>
      <w:bookmarkStart w:id="16832" w:name="_ETM_Q46_734709"/>
      <w:bookmarkEnd w:id="16832"/>
      <w:r>
        <w:rPr>
          <w:rtl/>
        </w:rPr>
        <w:t xml:space="preserve">נשמר </w:t>
      </w:r>
      <w:bookmarkStart w:id="16833" w:name="_ETM_Q46_735220"/>
      <w:bookmarkEnd w:id="16833"/>
      <w:r>
        <w:rPr>
          <w:rtl/>
        </w:rPr>
        <w:t xml:space="preserve">העיקרון </w:t>
      </w:r>
      <w:bookmarkStart w:id="16834" w:name="_ETM_Q46_736270"/>
      <w:bookmarkEnd w:id="16834"/>
      <w:r>
        <w:rPr>
          <w:rtl/>
        </w:rPr>
        <w:t xml:space="preserve">של </w:t>
      </w:r>
      <w:bookmarkStart w:id="16835" w:name="_ETM_Q46_736510"/>
      <w:bookmarkEnd w:id="16835"/>
      <w:r>
        <w:rPr>
          <w:rtl/>
        </w:rPr>
        <w:t xml:space="preserve">מתן </w:t>
      </w:r>
      <w:bookmarkStart w:id="16836" w:name="_ETM_Q46_736929"/>
      <w:bookmarkEnd w:id="16836"/>
      <w:r>
        <w:rPr>
          <w:rtl/>
        </w:rPr>
        <w:t xml:space="preserve">תחליף </w:t>
      </w:r>
      <w:bookmarkStart w:id="16837" w:name="_ETM_Q46_737320"/>
      <w:bookmarkEnd w:id="16837"/>
      <w:r>
        <w:rPr>
          <w:rtl/>
        </w:rPr>
        <w:t xml:space="preserve">לשכר </w:t>
      </w:r>
      <w:bookmarkStart w:id="16838" w:name="_ETM_Q46_738460"/>
      <w:bookmarkEnd w:id="16838"/>
      <w:r>
        <w:rPr>
          <w:rtl/>
        </w:rPr>
        <w:t xml:space="preserve">או </w:t>
      </w:r>
      <w:bookmarkStart w:id="16839" w:name="_ETM_Q46_738639"/>
      <w:bookmarkEnd w:id="16839"/>
      <w:r>
        <w:rPr>
          <w:rtl/>
        </w:rPr>
        <w:t xml:space="preserve">הכנסה </w:t>
      </w:r>
      <w:bookmarkStart w:id="16840" w:name="_ETM_Q46_739270"/>
      <w:bookmarkEnd w:id="16840"/>
      <w:r>
        <w:rPr>
          <w:rtl/>
        </w:rPr>
        <w:t>מעבודה</w:t>
      </w:r>
      <w:bookmarkStart w:id="16841" w:name="_ETM_Q46_740900"/>
      <w:bookmarkEnd w:id="16841"/>
      <w:r>
        <w:rPr>
          <w:rFonts w:hint="cs"/>
          <w:rtl/>
        </w:rPr>
        <w:t xml:space="preserve">. </w:t>
      </w:r>
      <w:bookmarkStart w:id="16842" w:name="TOR_Q47"/>
      <w:bookmarkEnd w:id="15701"/>
      <w:bookmarkEnd w:id="16842"/>
      <w:r>
        <w:rPr>
          <w:rFonts w:hint="cs"/>
          <w:rtl/>
        </w:rPr>
        <w:t xml:space="preserve">בלא מועד קובע, אין יולדת זכאית לדמי לידה, באשר היא לא הפסיקה את </w:t>
      </w:r>
      <w:bookmarkStart w:id="16843" w:name="_ETM_Q47_147767"/>
      <w:bookmarkEnd w:id="16843"/>
      <w:r>
        <w:rPr>
          <w:rFonts w:hint="cs"/>
          <w:rtl/>
        </w:rPr>
        <w:t xml:space="preserve">עבודתה בעודה בהיריון. כמו כן </w:t>
      </w:r>
      <w:r>
        <w:rPr>
          <w:rtl/>
        </w:rPr>
        <w:t>–</w:t>
      </w:r>
      <w:r>
        <w:rPr>
          <w:rFonts w:hint="cs"/>
          <w:rtl/>
        </w:rPr>
        <w:t xml:space="preserve"> תשמע טוב, רון, אתה רוצה תשובה </w:t>
      </w:r>
      <w:r w:rsidR="008D51D2">
        <w:rPr>
          <w:rFonts w:hint="cs"/>
          <w:rtl/>
        </w:rPr>
        <w:t>ע</w:t>
      </w:r>
      <w:r>
        <w:rPr>
          <w:rFonts w:hint="cs"/>
          <w:rtl/>
        </w:rPr>
        <w:t>ל</w:t>
      </w:r>
      <w:r w:rsidR="008D51D2">
        <w:rPr>
          <w:rFonts w:hint="cs"/>
          <w:rtl/>
        </w:rPr>
        <w:t xml:space="preserve"> ה</w:t>
      </w:r>
      <w:r>
        <w:rPr>
          <w:rFonts w:hint="cs"/>
          <w:rtl/>
        </w:rPr>
        <w:t xml:space="preserve">חוק שלך. </w:t>
      </w:r>
    </w:p>
    <w:p w:rsidR="00B36319" w:rsidRDefault="00B36319" w:rsidP="009635F5">
      <w:pPr>
        <w:rPr>
          <w:rtl/>
        </w:rPr>
      </w:pPr>
      <w:bookmarkStart w:id="16844" w:name="_ETM_Q47_154530"/>
      <w:bookmarkStart w:id="16845" w:name="_ETM_Q47_154606"/>
      <w:bookmarkStart w:id="16846" w:name="_ETM_Q47_154682"/>
      <w:bookmarkEnd w:id="16844"/>
      <w:bookmarkEnd w:id="16845"/>
      <w:bookmarkEnd w:id="16846"/>
    </w:p>
    <w:p w:rsidR="00B36319" w:rsidRDefault="00B36319" w:rsidP="00BF08AC">
      <w:pPr>
        <w:pStyle w:val="af5"/>
        <w:keepNext/>
        <w:rPr>
          <w:rtl/>
        </w:rPr>
      </w:pPr>
      <w:bookmarkStart w:id="16847" w:name="ET_interruption_6151_44"/>
      <w:r w:rsidRPr="00807B7F">
        <w:rPr>
          <w:rStyle w:val="TagStyle"/>
          <w:rtl/>
        </w:rPr>
        <w:t xml:space="preserve"> &lt;&lt; קריאה &gt;&gt;</w:t>
      </w:r>
      <w:r w:rsidRPr="00F86186">
        <w:rPr>
          <w:rStyle w:val="TagStyle"/>
          <w:rtl/>
        </w:rPr>
        <w:t xml:space="preserve"> </w:t>
      </w:r>
      <w:r>
        <w:rPr>
          <w:rtl/>
        </w:rPr>
        <w:t>רון כץ (יש עתיד):</w:t>
      </w:r>
      <w:r w:rsidRPr="00F86186">
        <w:rPr>
          <w:rStyle w:val="TagStyle"/>
          <w:rtl/>
        </w:rPr>
        <w:t xml:space="preserve"> </w:t>
      </w:r>
      <w:r w:rsidRPr="00807B7F">
        <w:rPr>
          <w:rStyle w:val="TagStyle"/>
          <w:rtl/>
        </w:rPr>
        <w:t>&lt;&lt; קריאה &gt;&gt;</w:t>
      </w:r>
      <w:r>
        <w:rPr>
          <w:rtl/>
        </w:rPr>
        <w:t xml:space="preserve">   </w:t>
      </w:r>
      <w:bookmarkEnd w:id="16847"/>
    </w:p>
    <w:p w:rsidR="00B36319" w:rsidRDefault="00B36319" w:rsidP="000928D2">
      <w:pPr>
        <w:rPr>
          <w:rtl/>
        </w:rPr>
      </w:pPr>
    </w:p>
    <w:p w:rsidR="00B36319" w:rsidRDefault="00B36319" w:rsidP="00BF08AC">
      <w:pPr>
        <w:rPr>
          <w:rtl/>
        </w:rPr>
      </w:pPr>
      <w:bookmarkStart w:id="16848" w:name="_ETM_Q47_156474"/>
      <w:bookmarkEnd w:id="16848"/>
      <w:r>
        <w:rPr>
          <w:rFonts w:hint="cs"/>
          <w:rtl/>
        </w:rPr>
        <w:t xml:space="preserve">אני מקשיב, אני </w:t>
      </w:r>
      <w:bookmarkStart w:id="16849" w:name="_ETM_Q47_155975"/>
      <w:bookmarkEnd w:id="16849"/>
      <w:r>
        <w:rPr>
          <w:rFonts w:hint="cs"/>
          <w:rtl/>
        </w:rPr>
        <w:t xml:space="preserve">מקשיב. </w:t>
      </w:r>
      <w:bookmarkStart w:id="16850" w:name="_ETM_Q47_157151"/>
      <w:bookmarkEnd w:id="16850"/>
    </w:p>
    <w:p w:rsidR="00B36319" w:rsidRDefault="00B36319" w:rsidP="00BF08AC">
      <w:pPr>
        <w:rPr>
          <w:rtl/>
        </w:rPr>
      </w:pPr>
      <w:bookmarkStart w:id="16851" w:name="_ETM_Q47_157232"/>
      <w:bookmarkEnd w:id="16851"/>
    </w:p>
    <w:p w:rsidR="00B36319" w:rsidRDefault="00B36319" w:rsidP="00BF08AC">
      <w:pPr>
        <w:pStyle w:val="-"/>
        <w:keepNext/>
        <w:rPr>
          <w:rtl/>
        </w:rPr>
      </w:pPr>
      <w:bookmarkStart w:id="16852" w:name="ET_speakercontinue_6505_45"/>
      <w:r w:rsidRPr="00807B7F">
        <w:rPr>
          <w:rStyle w:val="TagStyle"/>
          <w:rtl/>
        </w:rPr>
        <w:t xml:space="preserve"> &lt;&lt; דובר_המשך &gt;&gt;</w:t>
      </w:r>
      <w:r w:rsidRPr="00F86186">
        <w:rPr>
          <w:rStyle w:val="TagStyle"/>
          <w:rtl/>
        </w:rPr>
        <w:t xml:space="preserve"> </w:t>
      </w:r>
      <w:r>
        <w:rPr>
          <w:rtl/>
        </w:rPr>
        <w:t>שר העבודה יואב בן צור:</w:t>
      </w:r>
      <w:r w:rsidRPr="00F86186">
        <w:rPr>
          <w:rStyle w:val="TagStyle"/>
          <w:rtl/>
        </w:rPr>
        <w:t xml:space="preserve"> </w:t>
      </w:r>
      <w:r w:rsidRPr="00807B7F">
        <w:rPr>
          <w:rStyle w:val="TagStyle"/>
          <w:rtl/>
        </w:rPr>
        <w:t>&lt;&lt; דובר_המשך &gt;&gt;</w:t>
      </w:r>
      <w:r>
        <w:rPr>
          <w:rtl/>
        </w:rPr>
        <w:t xml:space="preserve">   </w:t>
      </w:r>
      <w:bookmarkEnd w:id="16852"/>
    </w:p>
    <w:p w:rsidR="00B36319" w:rsidRDefault="00B36319" w:rsidP="000928D2">
      <w:pPr>
        <w:rPr>
          <w:rtl/>
        </w:rPr>
      </w:pPr>
    </w:p>
    <w:p w:rsidR="00B36319" w:rsidRDefault="00B36319" w:rsidP="008D51D2">
      <w:pPr>
        <w:rPr>
          <w:rtl/>
        </w:rPr>
      </w:pPr>
      <w:r>
        <w:rPr>
          <w:rFonts w:hint="cs"/>
          <w:rtl/>
        </w:rPr>
        <w:t>כ</w:t>
      </w:r>
      <w:bookmarkStart w:id="16853" w:name="_ETM_Q47_159381"/>
      <w:bookmarkEnd w:id="16853"/>
      <w:r>
        <w:rPr>
          <w:rFonts w:hint="cs"/>
          <w:rtl/>
        </w:rPr>
        <w:t>מו כן, כתנאי לזכאות לדמי לידה נקבע כי נדרשת</w:t>
      </w:r>
      <w:bookmarkStart w:id="16854" w:name="_ETM_Q47_162239"/>
      <w:bookmarkEnd w:id="16854"/>
      <w:r>
        <w:rPr>
          <w:rFonts w:hint="cs"/>
          <w:rtl/>
        </w:rPr>
        <w:t xml:space="preserve"> תקופת אכשרה של הכנסה מעבודה או משכר שמשולמים בגינה דמי </w:t>
      </w:r>
      <w:bookmarkStart w:id="16855" w:name="_ETM_Q47_166991"/>
      <w:bookmarkEnd w:id="16855"/>
      <w:r>
        <w:rPr>
          <w:rFonts w:hint="cs"/>
          <w:rtl/>
        </w:rPr>
        <w:t xml:space="preserve">ביטוח לאומי </w:t>
      </w:r>
      <w:r>
        <w:rPr>
          <w:rtl/>
        </w:rPr>
        <w:t>–</w:t>
      </w:r>
      <w:r>
        <w:rPr>
          <w:rFonts w:hint="cs"/>
          <w:rtl/>
        </w:rPr>
        <w:t xml:space="preserve"> שישה חודשים מתוך 14 חודשים לדמי</w:t>
      </w:r>
      <w:bookmarkStart w:id="16856" w:name="_ETM_Q47_171218"/>
      <w:bookmarkEnd w:id="16856"/>
      <w:r>
        <w:rPr>
          <w:rFonts w:hint="cs"/>
          <w:rtl/>
        </w:rPr>
        <w:t xml:space="preserve"> לידה חלקיים או עשרה חודשים מתוך 14 חודשים או 15</w:t>
      </w:r>
      <w:bookmarkStart w:id="16857" w:name="_ETM_Q47_176165"/>
      <w:bookmarkEnd w:id="16857"/>
      <w:r>
        <w:rPr>
          <w:rFonts w:hint="cs"/>
          <w:rtl/>
        </w:rPr>
        <w:t xml:space="preserve"> חודשים מתוך 22 חודשים לדמי לידה מרביים. תקופת ה</w:t>
      </w:r>
      <w:r w:rsidR="008D51D2">
        <w:rPr>
          <w:rFonts w:hint="cs"/>
          <w:rtl/>
        </w:rPr>
        <w:t>א</w:t>
      </w:r>
      <w:r>
        <w:rPr>
          <w:rFonts w:hint="cs"/>
          <w:rtl/>
        </w:rPr>
        <w:t>כשרה כולל</w:t>
      </w:r>
      <w:bookmarkStart w:id="16858" w:name="_ETM_Q47_184426"/>
      <w:bookmarkEnd w:id="16858"/>
      <w:r>
        <w:rPr>
          <w:rFonts w:hint="cs"/>
          <w:rtl/>
        </w:rPr>
        <w:t>ת גם תקופות שבעדן קיבלה המבוטחת גמלה מחליפת שכר</w:t>
      </w:r>
      <w:bookmarkStart w:id="16859" w:name="_ETM_Q47_154745"/>
      <w:bookmarkStart w:id="16860" w:name="_ETM_Q47_154826"/>
      <w:bookmarkStart w:id="16861" w:name="_ETM_Q47_154887"/>
      <w:bookmarkEnd w:id="16859"/>
      <w:bookmarkEnd w:id="16860"/>
      <w:bookmarkEnd w:id="16861"/>
      <w:r>
        <w:rPr>
          <w:rFonts w:hint="cs"/>
          <w:rtl/>
        </w:rPr>
        <w:t xml:space="preserve">, לרבות תגמולי </w:t>
      </w:r>
      <w:bookmarkStart w:id="16862" w:name="_ETM_Q47_189056"/>
      <w:bookmarkEnd w:id="16862"/>
      <w:r>
        <w:rPr>
          <w:rFonts w:hint="cs"/>
          <w:rtl/>
        </w:rPr>
        <w:t xml:space="preserve">מילואים, אך בתנאי </w:t>
      </w:r>
      <w:r w:rsidR="008D51D2">
        <w:rPr>
          <w:rFonts w:hint="cs"/>
          <w:rtl/>
        </w:rPr>
        <w:t>ש</w:t>
      </w:r>
      <w:r>
        <w:rPr>
          <w:rFonts w:hint="cs"/>
          <w:rtl/>
        </w:rPr>
        <w:t xml:space="preserve">תקופות אלה קדמו ליום הקובע. </w:t>
      </w:r>
      <w:bookmarkStart w:id="16863" w:name="_ETM_Q47_193267"/>
      <w:bookmarkEnd w:id="16863"/>
    </w:p>
    <w:p w:rsidR="00B36319" w:rsidRDefault="00B36319" w:rsidP="00BF08AC">
      <w:pPr>
        <w:rPr>
          <w:rtl/>
        </w:rPr>
      </w:pPr>
      <w:bookmarkStart w:id="16864" w:name="_ETM_Q47_193349"/>
      <w:bookmarkEnd w:id="16864"/>
    </w:p>
    <w:p w:rsidR="00B36319" w:rsidRDefault="00B36319" w:rsidP="000928D2">
      <w:pPr>
        <w:rPr>
          <w:rtl/>
        </w:rPr>
      </w:pPr>
      <w:bookmarkStart w:id="16865" w:name="_ETM_Q47_193404"/>
      <w:bookmarkStart w:id="16866" w:name="_ETM_Q47_193471"/>
      <w:bookmarkEnd w:id="16865"/>
      <w:bookmarkEnd w:id="16866"/>
      <w:r>
        <w:rPr>
          <w:rFonts w:hint="cs"/>
          <w:rtl/>
        </w:rPr>
        <w:t>לאור האמור, הוראות החוק נותנות כבר היום מענה</w:t>
      </w:r>
      <w:bookmarkStart w:id="16867" w:name="_ETM_Q47_200159"/>
      <w:bookmarkEnd w:id="16867"/>
      <w:r>
        <w:rPr>
          <w:rFonts w:hint="cs"/>
          <w:rtl/>
        </w:rPr>
        <w:t xml:space="preserve"> </w:t>
      </w:r>
      <w:r w:rsidR="000928D2">
        <w:rPr>
          <w:rFonts w:hint="cs"/>
          <w:rtl/>
        </w:rPr>
        <w:t>– –</w:t>
      </w:r>
      <w:r>
        <w:rPr>
          <w:rFonts w:hint="cs"/>
          <w:rtl/>
        </w:rPr>
        <w:t xml:space="preserve"> </w:t>
      </w:r>
    </w:p>
    <w:p w:rsidR="00B36319" w:rsidRDefault="00B36319" w:rsidP="00BF08AC">
      <w:pPr>
        <w:rPr>
          <w:rtl/>
        </w:rPr>
      </w:pPr>
      <w:bookmarkStart w:id="16868" w:name="_ETM_Q47_200253"/>
      <w:bookmarkEnd w:id="16868"/>
    </w:p>
    <w:p w:rsidR="00B36319" w:rsidRDefault="00B36319" w:rsidP="00BF08AC">
      <w:pPr>
        <w:pStyle w:val="af5"/>
        <w:keepNext/>
        <w:rPr>
          <w:rtl/>
        </w:rPr>
      </w:pPr>
      <w:bookmarkStart w:id="16869" w:name="ET_interruption_6151_46"/>
      <w:r w:rsidRPr="00807B7F">
        <w:rPr>
          <w:rStyle w:val="TagStyle"/>
          <w:rtl/>
        </w:rPr>
        <w:t xml:space="preserve"> &lt;&lt; קריאה &gt;&gt;</w:t>
      </w:r>
      <w:r w:rsidRPr="00F86186">
        <w:rPr>
          <w:rStyle w:val="TagStyle"/>
          <w:rtl/>
        </w:rPr>
        <w:t xml:space="preserve"> </w:t>
      </w:r>
      <w:r>
        <w:rPr>
          <w:rtl/>
        </w:rPr>
        <w:t>רון כץ (יש עתיד):</w:t>
      </w:r>
      <w:r w:rsidRPr="00F86186">
        <w:rPr>
          <w:rStyle w:val="TagStyle"/>
          <w:rtl/>
        </w:rPr>
        <w:t xml:space="preserve"> </w:t>
      </w:r>
      <w:r w:rsidRPr="00807B7F">
        <w:rPr>
          <w:rStyle w:val="TagStyle"/>
          <w:rtl/>
        </w:rPr>
        <w:t>&lt;&lt; קריאה &gt;&gt;</w:t>
      </w:r>
      <w:r>
        <w:rPr>
          <w:rtl/>
        </w:rPr>
        <w:t xml:space="preserve">   </w:t>
      </w:r>
      <w:bookmarkEnd w:id="16869"/>
    </w:p>
    <w:p w:rsidR="00B36319" w:rsidRDefault="00B36319" w:rsidP="000928D2">
      <w:pPr>
        <w:rPr>
          <w:rtl/>
        </w:rPr>
      </w:pPr>
    </w:p>
    <w:p w:rsidR="00B36319" w:rsidRDefault="00B36319" w:rsidP="00BF08AC">
      <w:pPr>
        <w:rPr>
          <w:rtl/>
        </w:rPr>
      </w:pPr>
      <w:bookmarkStart w:id="16870" w:name="_ETM_Q47_201235"/>
      <w:bookmarkEnd w:id="16870"/>
      <w:r>
        <w:rPr>
          <w:rFonts w:hint="cs"/>
          <w:rtl/>
        </w:rPr>
        <w:t>אבל הן לא מקבלות.</w:t>
      </w:r>
    </w:p>
    <w:p w:rsidR="00B36319" w:rsidRDefault="00B36319" w:rsidP="009635F5">
      <w:pPr>
        <w:rPr>
          <w:rtl/>
        </w:rPr>
      </w:pPr>
    </w:p>
    <w:p w:rsidR="00B36319" w:rsidRDefault="000A61C8" w:rsidP="000A61C8">
      <w:pPr>
        <w:pStyle w:val="-"/>
        <w:rPr>
          <w:rtl/>
        </w:rPr>
      </w:pPr>
      <w:bookmarkStart w:id="16871" w:name="ET_speakercontinue_6505_1"/>
      <w:r w:rsidRPr="000A61C8">
        <w:rPr>
          <w:rStyle w:val="TagStyle"/>
          <w:rtl/>
        </w:rPr>
        <w:t xml:space="preserve"> &lt;&lt; דובר_המשך &gt;&gt;</w:t>
      </w:r>
      <w:r w:rsidR="00B36319" w:rsidRPr="005B258F">
        <w:rPr>
          <w:rStyle w:val="TagStyle"/>
          <w:rtl/>
        </w:rPr>
        <w:t xml:space="preserve"> </w:t>
      </w:r>
      <w:bookmarkStart w:id="16872" w:name="_Toc181895053"/>
      <w:r w:rsidR="00B36319">
        <w:rPr>
          <w:rtl/>
        </w:rPr>
        <w:t>שר העבודה יואב בן צור:</w:t>
      </w:r>
      <w:bookmarkEnd w:id="16872"/>
      <w:r w:rsidR="00B36319" w:rsidRPr="005B258F">
        <w:rPr>
          <w:rStyle w:val="TagStyle"/>
          <w:rtl/>
        </w:rPr>
        <w:t xml:space="preserve"> </w:t>
      </w:r>
      <w:r w:rsidRPr="000A61C8">
        <w:rPr>
          <w:rStyle w:val="TagStyle"/>
          <w:rtl/>
        </w:rPr>
        <w:t xml:space="preserve">&lt;&lt; דובר_המשך &gt;&gt; </w:t>
      </w:r>
      <w:r w:rsidR="00B36319">
        <w:rPr>
          <w:rtl/>
        </w:rPr>
        <w:t xml:space="preserve">   </w:t>
      </w:r>
      <w:bookmarkEnd w:id="16871"/>
    </w:p>
    <w:p w:rsidR="00B36319" w:rsidRDefault="00B36319" w:rsidP="000928D2">
      <w:pPr>
        <w:rPr>
          <w:rtl/>
          <w:lang w:eastAsia="he-IL"/>
        </w:rPr>
      </w:pPr>
    </w:p>
    <w:p w:rsidR="00B36319" w:rsidRDefault="000928D2" w:rsidP="008D51D2">
      <w:pPr>
        <w:rPr>
          <w:rtl/>
          <w:lang w:eastAsia="he-IL"/>
        </w:rPr>
      </w:pPr>
      <w:r>
        <w:rPr>
          <w:rFonts w:hint="cs"/>
          <w:rtl/>
          <w:lang w:eastAsia="he-IL"/>
        </w:rPr>
        <w:t>– –</w:t>
      </w:r>
      <w:r w:rsidR="00B36319">
        <w:rPr>
          <w:rFonts w:hint="cs"/>
          <w:rtl/>
          <w:lang w:eastAsia="he-IL"/>
        </w:rPr>
        <w:t xml:space="preserve"> למי ששירתה במילואים, סיימה את </w:t>
      </w:r>
      <w:bookmarkStart w:id="16873" w:name="_ETM_Q47_204973"/>
      <w:bookmarkEnd w:id="16873"/>
      <w:r w:rsidR="00B36319">
        <w:rPr>
          <w:rFonts w:hint="cs"/>
          <w:rtl/>
          <w:lang w:eastAsia="he-IL"/>
        </w:rPr>
        <w:t xml:space="preserve">השירות ואז חזרה לעבודתה טרם הלידה. </w:t>
      </w:r>
      <w:bookmarkStart w:id="16874" w:name="_ETM_Q47_210704"/>
      <w:bookmarkEnd w:id="16874"/>
    </w:p>
    <w:p w:rsidR="00B36319" w:rsidRDefault="00B36319" w:rsidP="00BF08AC">
      <w:pPr>
        <w:rPr>
          <w:rtl/>
          <w:lang w:eastAsia="he-IL"/>
        </w:rPr>
      </w:pPr>
      <w:bookmarkStart w:id="16875" w:name="_ETM_Q47_210791"/>
      <w:bookmarkEnd w:id="16875"/>
    </w:p>
    <w:p w:rsidR="00B36319" w:rsidRDefault="00B36319" w:rsidP="00BF08AC">
      <w:pPr>
        <w:pStyle w:val="af5"/>
        <w:keepNext/>
        <w:rPr>
          <w:rtl/>
        </w:rPr>
      </w:pPr>
      <w:bookmarkStart w:id="16876" w:name="ET_interruption_6151_2"/>
      <w:r w:rsidRPr="00807B7F">
        <w:rPr>
          <w:rStyle w:val="TagStyle"/>
          <w:rtl/>
        </w:rPr>
        <w:t xml:space="preserve"> &lt;&lt; קריאה &gt;&gt;</w:t>
      </w:r>
      <w:r w:rsidRPr="005B258F">
        <w:rPr>
          <w:rStyle w:val="TagStyle"/>
          <w:rtl/>
        </w:rPr>
        <w:t xml:space="preserve"> </w:t>
      </w:r>
      <w:r>
        <w:rPr>
          <w:rtl/>
        </w:rPr>
        <w:t>רון כץ (יש עתיד):</w:t>
      </w:r>
      <w:r w:rsidRPr="005B258F">
        <w:rPr>
          <w:rStyle w:val="TagStyle"/>
          <w:rtl/>
        </w:rPr>
        <w:t xml:space="preserve"> </w:t>
      </w:r>
      <w:r w:rsidRPr="00807B7F">
        <w:rPr>
          <w:rStyle w:val="TagStyle"/>
          <w:rtl/>
        </w:rPr>
        <w:t>&lt;&lt; קריאה &gt;&gt;</w:t>
      </w:r>
      <w:r>
        <w:rPr>
          <w:rtl/>
        </w:rPr>
        <w:t xml:space="preserve">   </w:t>
      </w:r>
      <w:bookmarkEnd w:id="16876"/>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זה לא החוק. החוק </w:t>
      </w:r>
      <w:bookmarkStart w:id="16877" w:name="_ETM_Q47_209066"/>
      <w:bookmarkEnd w:id="16877"/>
      <w:r>
        <w:rPr>
          <w:rFonts w:hint="cs"/>
          <w:rtl/>
          <w:lang w:eastAsia="he-IL"/>
        </w:rPr>
        <w:t xml:space="preserve">מדבר על מי שלא חזרה. </w:t>
      </w:r>
    </w:p>
    <w:p w:rsidR="00B36319" w:rsidRDefault="00B36319" w:rsidP="00BF08AC">
      <w:pPr>
        <w:rPr>
          <w:rtl/>
          <w:lang w:eastAsia="he-IL"/>
        </w:rPr>
      </w:pPr>
      <w:bookmarkStart w:id="16878" w:name="_ETM_Q47_211818"/>
      <w:bookmarkStart w:id="16879" w:name="_ETM_Q47_211878"/>
      <w:bookmarkEnd w:id="16878"/>
      <w:bookmarkEnd w:id="16879"/>
    </w:p>
    <w:p w:rsidR="00B36319" w:rsidRDefault="00B36319" w:rsidP="00BF08AC">
      <w:pPr>
        <w:pStyle w:val="-"/>
        <w:keepNext/>
        <w:rPr>
          <w:rtl/>
        </w:rPr>
      </w:pPr>
      <w:bookmarkStart w:id="16880" w:name="ET_speakercontinue_6505_47"/>
      <w:r w:rsidRPr="00807B7F">
        <w:rPr>
          <w:rStyle w:val="TagStyle"/>
          <w:rtl/>
        </w:rPr>
        <w:t xml:space="preserve"> &lt;&lt; דובר_המשך &gt;&gt;</w:t>
      </w:r>
      <w:r w:rsidRPr="00F86186">
        <w:rPr>
          <w:rStyle w:val="TagStyle"/>
          <w:rtl/>
        </w:rPr>
        <w:t xml:space="preserve"> </w:t>
      </w:r>
      <w:r>
        <w:rPr>
          <w:rtl/>
        </w:rPr>
        <w:t>שר העבודה יואב בן צור:</w:t>
      </w:r>
      <w:r w:rsidRPr="00F86186">
        <w:rPr>
          <w:rStyle w:val="TagStyle"/>
          <w:rtl/>
        </w:rPr>
        <w:t xml:space="preserve"> </w:t>
      </w:r>
      <w:r w:rsidRPr="00807B7F">
        <w:rPr>
          <w:rStyle w:val="TagStyle"/>
          <w:rtl/>
        </w:rPr>
        <w:t>&lt;&lt; דובר_המשך &gt;&gt;</w:t>
      </w:r>
      <w:r>
        <w:rPr>
          <w:rtl/>
        </w:rPr>
        <w:t xml:space="preserve">   </w:t>
      </w:r>
      <w:bookmarkEnd w:id="16880"/>
    </w:p>
    <w:p w:rsidR="00B36319" w:rsidRDefault="00B36319" w:rsidP="000928D2">
      <w:pPr>
        <w:rPr>
          <w:rtl/>
          <w:lang w:eastAsia="he-IL"/>
        </w:rPr>
      </w:pPr>
    </w:p>
    <w:p w:rsidR="00B36319" w:rsidRPr="00F86186" w:rsidRDefault="00B36319" w:rsidP="000928D2">
      <w:pPr>
        <w:rPr>
          <w:rtl/>
          <w:lang w:eastAsia="he-IL"/>
        </w:rPr>
      </w:pPr>
      <w:bookmarkStart w:id="16881" w:name="_ETM_Q47_214376"/>
      <w:bookmarkEnd w:id="16881"/>
      <w:r>
        <w:rPr>
          <w:rFonts w:hint="cs"/>
          <w:rtl/>
          <w:lang w:eastAsia="he-IL"/>
        </w:rPr>
        <w:t xml:space="preserve">הוראות החוק נותנות היום </w:t>
      </w:r>
      <w:bookmarkStart w:id="16882" w:name="_ETM_Q47_214903"/>
      <w:bookmarkEnd w:id="16882"/>
      <w:r>
        <w:rPr>
          <w:rFonts w:hint="cs"/>
          <w:rtl/>
          <w:lang w:eastAsia="he-IL"/>
        </w:rPr>
        <w:t xml:space="preserve">למי ששירתה במילואים </w:t>
      </w:r>
      <w:r w:rsidR="000928D2">
        <w:rPr>
          <w:rFonts w:hint="cs"/>
          <w:rtl/>
          <w:lang w:eastAsia="he-IL"/>
        </w:rPr>
        <w:t>– –</w:t>
      </w:r>
      <w:r>
        <w:rPr>
          <w:rFonts w:hint="cs"/>
          <w:rtl/>
          <w:lang w:eastAsia="he-IL"/>
        </w:rPr>
        <w:t xml:space="preserve"> </w:t>
      </w:r>
    </w:p>
    <w:p w:rsidR="00B36319" w:rsidRDefault="00B36319" w:rsidP="00BF08AC">
      <w:pPr>
        <w:rPr>
          <w:rtl/>
          <w:lang w:eastAsia="he-IL"/>
        </w:rPr>
      </w:pPr>
      <w:bookmarkStart w:id="16883" w:name="_ETM_Q47_211954"/>
      <w:bookmarkStart w:id="16884" w:name="_ETM_Q47_212007"/>
      <w:bookmarkEnd w:id="16883"/>
      <w:bookmarkEnd w:id="16884"/>
    </w:p>
    <w:p w:rsidR="00B36319" w:rsidRDefault="00B36319" w:rsidP="00BF08AC">
      <w:pPr>
        <w:pStyle w:val="af5"/>
        <w:keepNext/>
        <w:rPr>
          <w:rtl/>
        </w:rPr>
      </w:pPr>
      <w:bookmarkStart w:id="16885" w:name="ET_interruption_6151_48"/>
      <w:r w:rsidRPr="00807B7F">
        <w:rPr>
          <w:rStyle w:val="TagStyle"/>
          <w:rtl/>
        </w:rPr>
        <w:t xml:space="preserve"> &lt;&lt; קריאה &gt;&gt;</w:t>
      </w:r>
      <w:r w:rsidRPr="00F86186">
        <w:rPr>
          <w:rStyle w:val="TagStyle"/>
          <w:rtl/>
        </w:rPr>
        <w:t xml:space="preserve"> </w:t>
      </w:r>
      <w:r>
        <w:rPr>
          <w:rtl/>
        </w:rPr>
        <w:t>רון כץ (יש עתיד):</w:t>
      </w:r>
      <w:r w:rsidRPr="00F86186">
        <w:rPr>
          <w:rStyle w:val="TagStyle"/>
          <w:rtl/>
        </w:rPr>
        <w:t xml:space="preserve"> </w:t>
      </w:r>
      <w:r w:rsidRPr="00807B7F">
        <w:rPr>
          <w:rStyle w:val="TagStyle"/>
          <w:rtl/>
        </w:rPr>
        <w:t>&lt;&lt; קריאה &gt;&gt;</w:t>
      </w:r>
      <w:r>
        <w:rPr>
          <w:rtl/>
        </w:rPr>
        <w:t xml:space="preserve">   </w:t>
      </w:r>
      <w:bookmarkEnd w:id="16885"/>
    </w:p>
    <w:p w:rsidR="00B36319" w:rsidRDefault="00B36319" w:rsidP="000928D2">
      <w:pPr>
        <w:rPr>
          <w:rtl/>
          <w:lang w:eastAsia="he-IL"/>
        </w:rPr>
      </w:pPr>
    </w:p>
    <w:p w:rsidR="00B36319" w:rsidRDefault="00B36319" w:rsidP="00BF08AC">
      <w:pPr>
        <w:rPr>
          <w:rtl/>
          <w:lang w:eastAsia="he-IL"/>
        </w:rPr>
      </w:pPr>
      <w:bookmarkStart w:id="16886" w:name="_ETM_Q47_216967"/>
      <w:bookmarkEnd w:id="16886"/>
      <w:r>
        <w:rPr>
          <w:rFonts w:hint="cs"/>
          <w:rtl/>
          <w:lang w:eastAsia="he-IL"/>
        </w:rPr>
        <w:t>ומי שלא חזרה לעבודה?</w:t>
      </w:r>
    </w:p>
    <w:p w:rsidR="00B36319" w:rsidRDefault="00B36319" w:rsidP="00BF08AC">
      <w:pPr>
        <w:rPr>
          <w:rtl/>
          <w:lang w:eastAsia="he-IL"/>
        </w:rPr>
      </w:pPr>
    </w:p>
    <w:p w:rsidR="00B36319" w:rsidRDefault="00B36319" w:rsidP="00BF08AC">
      <w:pPr>
        <w:pStyle w:val="-"/>
        <w:keepNext/>
        <w:rPr>
          <w:rtl/>
        </w:rPr>
      </w:pPr>
      <w:bookmarkStart w:id="16887" w:name="ET_speakercontinue_6505_3"/>
      <w:r w:rsidRPr="00807B7F">
        <w:rPr>
          <w:rStyle w:val="TagStyle"/>
          <w:rtl/>
        </w:rPr>
        <w:t xml:space="preserve"> &lt;&lt; דובר_המשך &gt;&gt;</w:t>
      </w:r>
      <w:r w:rsidRPr="005B258F">
        <w:rPr>
          <w:rStyle w:val="TagStyle"/>
          <w:rtl/>
        </w:rPr>
        <w:t xml:space="preserve"> </w:t>
      </w:r>
      <w:r>
        <w:rPr>
          <w:rtl/>
        </w:rPr>
        <w:t>שר העבודה יואב בן צור:</w:t>
      </w:r>
      <w:r w:rsidRPr="005B258F">
        <w:rPr>
          <w:rStyle w:val="TagStyle"/>
          <w:rtl/>
        </w:rPr>
        <w:t xml:space="preserve"> </w:t>
      </w:r>
      <w:r w:rsidRPr="00807B7F">
        <w:rPr>
          <w:rStyle w:val="TagStyle"/>
          <w:rtl/>
        </w:rPr>
        <w:t>&lt;&lt; דובר_המשך &gt;&gt;</w:t>
      </w:r>
      <w:r>
        <w:rPr>
          <w:rtl/>
        </w:rPr>
        <w:t xml:space="preserve">   </w:t>
      </w:r>
      <w:bookmarkEnd w:id="16887"/>
    </w:p>
    <w:p w:rsidR="00B36319" w:rsidRDefault="00B36319" w:rsidP="000928D2">
      <w:pPr>
        <w:rPr>
          <w:rtl/>
          <w:lang w:eastAsia="he-IL"/>
        </w:rPr>
      </w:pPr>
    </w:p>
    <w:p w:rsidR="00B36319" w:rsidRDefault="000928D2" w:rsidP="000928D2">
      <w:pPr>
        <w:rPr>
          <w:rtl/>
          <w:lang w:eastAsia="he-IL"/>
        </w:rPr>
      </w:pPr>
      <w:r>
        <w:rPr>
          <w:rFonts w:hint="cs"/>
          <w:rtl/>
          <w:lang w:eastAsia="he-IL"/>
        </w:rPr>
        <w:t>– –</w:t>
      </w:r>
      <w:r w:rsidR="00B36319">
        <w:rPr>
          <w:rFonts w:hint="cs"/>
          <w:rtl/>
          <w:lang w:eastAsia="he-IL"/>
        </w:rPr>
        <w:t xml:space="preserve"> סיימה את השירות, ואז חזרה לעבודתה </w:t>
      </w:r>
      <w:bookmarkStart w:id="16888" w:name="_ETM_Q47_221360"/>
      <w:bookmarkEnd w:id="16888"/>
      <w:r w:rsidR="00B36319">
        <w:rPr>
          <w:rFonts w:hint="cs"/>
          <w:rtl/>
          <w:lang w:eastAsia="he-IL"/>
        </w:rPr>
        <w:t xml:space="preserve">טרם לידה. כמובן, הביטוח הלאומי רואה את שירות המילואים כתקופת אכשרה הנצברת לעניין הזכאות </w:t>
      </w:r>
      <w:bookmarkStart w:id="16889" w:name="_ETM_Q47_230648"/>
      <w:bookmarkEnd w:id="16889"/>
      <w:r w:rsidR="00B36319">
        <w:rPr>
          <w:rFonts w:hint="cs"/>
          <w:rtl/>
          <w:lang w:eastAsia="he-IL"/>
        </w:rPr>
        <w:t xml:space="preserve">לדמי לידה. </w:t>
      </w:r>
    </w:p>
    <w:p w:rsidR="00B36319" w:rsidRDefault="00B36319" w:rsidP="00BF08AC">
      <w:pPr>
        <w:rPr>
          <w:rtl/>
          <w:lang w:eastAsia="he-IL"/>
        </w:rPr>
      </w:pPr>
    </w:p>
    <w:p w:rsidR="00B36319" w:rsidRDefault="00B36319" w:rsidP="00BF08AC">
      <w:pPr>
        <w:pStyle w:val="af5"/>
        <w:keepNext/>
        <w:rPr>
          <w:rtl/>
        </w:rPr>
      </w:pPr>
      <w:bookmarkStart w:id="16890" w:name="ET_interruption_6151_4"/>
      <w:r w:rsidRPr="00807B7F">
        <w:rPr>
          <w:rStyle w:val="TagStyle"/>
          <w:rtl/>
        </w:rPr>
        <w:t xml:space="preserve"> &lt;&lt; קריאה &gt;&gt;</w:t>
      </w:r>
      <w:r w:rsidRPr="005B258F">
        <w:rPr>
          <w:rStyle w:val="TagStyle"/>
          <w:rtl/>
        </w:rPr>
        <w:t xml:space="preserve"> </w:t>
      </w:r>
      <w:r>
        <w:rPr>
          <w:rtl/>
        </w:rPr>
        <w:t>רון כץ (יש עתיד):</w:t>
      </w:r>
      <w:r w:rsidRPr="005B258F">
        <w:rPr>
          <w:rStyle w:val="TagStyle"/>
          <w:rtl/>
        </w:rPr>
        <w:t xml:space="preserve"> </w:t>
      </w:r>
      <w:r w:rsidRPr="00807B7F">
        <w:rPr>
          <w:rStyle w:val="TagStyle"/>
          <w:rtl/>
        </w:rPr>
        <w:t>&lt;&lt; קריאה &gt;&gt;</w:t>
      </w:r>
      <w:r>
        <w:rPr>
          <w:rtl/>
        </w:rPr>
        <w:t xml:space="preserve">   </w:t>
      </w:r>
      <w:bookmarkEnd w:id="16890"/>
    </w:p>
    <w:p w:rsidR="00B36319" w:rsidRDefault="00B36319" w:rsidP="000928D2">
      <w:pPr>
        <w:rPr>
          <w:rtl/>
          <w:lang w:eastAsia="he-IL"/>
        </w:rPr>
      </w:pPr>
    </w:p>
    <w:p w:rsidR="00B36319" w:rsidRDefault="00B36319" w:rsidP="00BF08AC">
      <w:pPr>
        <w:rPr>
          <w:rtl/>
          <w:lang w:eastAsia="he-IL"/>
        </w:rPr>
      </w:pPr>
      <w:r>
        <w:rPr>
          <w:rFonts w:hint="cs"/>
          <w:rtl/>
          <w:lang w:eastAsia="he-IL"/>
        </w:rPr>
        <w:t>השר, מי שלא חזרה, מה קורה? מי שלא חזרה לעבודה, מה קורה?</w:t>
      </w:r>
    </w:p>
    <w:p w:rsidR="00B36319" w:rsidRDefault="00B36319" w:rsidP="00BF08AC">
      <w:pPr>
        <w:rPr>
          <w:rtl/>
          <w:lang w:eastAsia="he-IL"/>
        </w:rPr>
      </w:pPr>
    </w:p>
    <w:p w:rsidR="00B36319" w:rsidRDefault="00B36319" w:rsidP="00BF08AC">
      <w:pPr>
        <w:pStyle w:val="-"/>
        <w:keepNext/>
        <w:rPr>
          <w:rtl/>
        </w:rPr>
      </w:pPr>
      <w:bookmarkStart w:id="16891" w:name="ET_speakercontinue_6505_5"/>
      <w:r w:rsidRPr="00807B7F">
        <w:rPr>
          <w:rStyle w:val="TagStyle"/>
          <w:rtl/>
        </w:rPr>
        <w:t xml:space="preserve"> &lt;&lt; דובר_המשך &gt;&gt;</w:t>
      </w:r>
      <w:r w:rsidRPr="005B258F">
        <w:rPr>
          <w:rStyle w:val="TagStyle"/>
          <w:rtl/>
        </w:rPr>
        <w:t xml:space="preserve"> </w:t>
      </w:r>
      <w:r>
        <w:rPr>
          <w:rtl/>
        </w:rPr>
        <w:t>שר העבודה יואב בן צור:</w:t>
      </w:r>
      <w:r w:rsidRPr="005B258F">
        <w:rPr>
          <w:rStyle w:val="TagStyle"/>
          <w:rtl/>
        </w:rPr>
        <w:t xml:space="preserve"> </w:t>
      </w:r>
      <w:r w:rsidRPr="00807B7F">
        <w:rPr>
          <w:rStyle w:val="TagStyle"/>
          <w:rtl/>
        </w:rPr>
        <w:t>&lt;&lt; דובר_המשך &gt;&gt;</w:t>
      </w:r>
      <w:r>
        <w:rPr>
          <w:rtl/>
        </w:rPr>
        <w:t xml:space="preserve">   </w:t>
      </w:r>
      <w:bookmarkEnd w:id="16891"/>
    </w:p>
    <w:p w:rsidR="00B36319" w:rsidRDefault="00B36319" w:rsidP="000928D2">
      <w:pPr>
        <w:rPr>
          <w:rtl/>
          <w:lang w:eastAsia="he-IL"/>
        </w:rPr>
      </w:pPr>
    </w:p>
    <w:p w:rsidR="00AD47FB" w:rsidRDefault="00B36319" w:rsidP="00AD47FB">
      <w:pPr>
        <w:rPr>
          <w:rtl/>
          <w:lang w:eastAsia="he-IL"/>
        </w:rPr>
      </w:pPr>
      <w:r>
        <w:rPr>
          <w:rFonts w:hint="cs"/>
          <w:rtl/>
          <w:lang w:eastAsia="he-IL"/>
        </w:rPr>
        <w:t xml:space="preserve">שנייה, שנייה. הצעת החוק </w:t>
      </w:r>
      <w:bookmarkStart w:id="16892" w:name="_ETM_Q47_236446"/>
      <w:bookmarkEnd w:id="16892"/>
      <w:r>
        <w:rPr>
          <w:rFonts w:hint="cs"/>
          <w:rtl/>
          <w:lang w:eastAsia="he-IL"/>
        </w:rPr>
        <w:t xml:space="preserve">של ידידי חבר הכנסת רון כץ היא הצעת חוק חשובה </w:t>
      </w:r>
      <w:bookmarkStart w:id="16893" w:name="_ETM_Q47_239652"/>
      <w:bookmarkEnd w:id="16893"/>
      <w:r>
        <w:rPr>
          <w:rFonts w:hint="cs"/>
          <w:rtl/>
          <w:lang w:eastAsia="he-IL"/>
        </w:rPr>
        <w:t>וראויה, המבקשת לתקן את סעיף 48 לחוק כך שייקבע</w:t>
      </w:r>
      <w:bookmarkStart w:id="16894" w:name="_ETM_Q47_246539"/>
      <w:bookmarkEnd w:id="16894"/>
      <w:r>
        <w:rPr>
          <w:rFonts w:hint="cs"/>
          <w:rtl/>
          <w:lang w:eastAsia="he-IL"/>
        </w:rPr>
        <w:t xml:space="preserve"> כי לעניין משרתת במילואים, היום הקובע בעניינה יהא היום האחרון של שירותה במילואים. נכון,</w:t>
      </w:r>
      <w:bookmarkStart w:id="16895" w:name="_ETM_Q47_253438"/>
      <w:bookmarkEnd w:id="16895"/>
      <w:r>
        <w:rPr>
          <w:rFonts w:hint="cs"/>
          <w:rtl/>
          <w:lang w:eastAsia="he-IL"/>
        </w:rPr>
        <w:t xml:space="preserve"> זה החוק שאתה מבקש? יופי. </w:t>
      </w:r>
      <w:bookmarkStart w:id="16896" w:name="_ETM_Q47_255209"/>
      <w:bookmarkStart w:id="16897" w:name="_ETM_Q47_255287"/>
      <w:bookmarkStart w:id="16898" w:name="_ETM_Q47_255344"/>
      <w:bookmarkStart w:id="16899" w:name="_ETM_Q47_255406"/>
      <w:bookmarkEnd w:id="16896"/>
      <w:bookmarkEnd w:id="16897"/>
      <w:bookmarkEnd w:id="16898"/>
      <w:bookmarkEnd w:id="16899"/>
      <w:r>
        <w:rPr>
          <w:rFonts w:hint="cs"/>
          <w:rtl/>
          <w:lang w:eastAsia="he-IL"/>
        </w:rPr>
        <w:t>משמע כי לצורך מניין תקופת</w:t>
      </w:r>
      <w:bookmarkStart w:id="16900" w:name="_ETM_Q47_257887"/>
      <w:bookmarkEnd w:id="16900"/>
      <w:r>
        <w:rPr>
          <w:rFonts w:hint="cs"/>
          <w:rtl/>
          <w:lang w:eastAsia="he-IL"/>
        </w:rPr>
        <w:t xml:space="preserve"> האכשרה ניתן יהיה להביא בחשבון גם את שירות המילואים, אף שמדובר בתקופה שלאחר הפסקת עבודה לאחר המועד הקבוע. </w:t>
      </w:r>
    </w:p>
    <w:p w:rsidR="00AD47FB" w:rsidRDefault="00AD47FB" w:rsidP="00AD47FB">
      <w:pPr>
        <w:rPr>
          <w:rtl/>
          <w:lang w:eastAsia="he-IL"/>
        </w:rPr>
      </w:pPr>
    </w:p>
    <w:p w:rsidR="00B36319" w:rsidRDefault="00B36319" w:rsidP="00AD47FB">
      <w:pPr>
        <w:rPr>
          <w:rtl/>
          <w:lang w:eastAsia="he-IL"/>
        </w:rPr>
      </w:pPr>
      <w:r>
        <w:rPr>
          <w:rFonts w:hint="cs"/>
          <w:rtl/>
          <w:lang w:eastAsia="he-IL"/>
        </w:rPr>
        <w:t>אך חשוב להדגיש, רון</w:t>
      </w:r>
      <w:r w:rsidR="00AD47FB">
        <w:rPr>
          <w:rFonts w:hint="cs"/>
          <w:rtl/>
          <w:lang w:eastAsia="he-IL"/>
        </w:rPr>
        <w:t>:</w:t>
      </w:r>
      <w:r>
        <w:rPr>
          <w:rFonts w:hint="cs"/>
          <w:rtl/>
          <w:lang w:eastAsia="he-IL"/>
        </w:rPr>
        <w:t xml:space="preserve"> הצעה זהה אושרה כבר בוועדת השרים לענייני חקיקה ביום 30 ביוני 2024,</w:t>
      </w:r>
      <w:bookmarkStart w:id="16901" w:name="_ETM_Q47_277717"/>
      <w:bookmarkEnd w:id="16901"/>
      <w:r>
        <w:rPr>
          <w:rFonts w:hint="cs"/>
          <w:rtl/>
          <w:lang w:eastAsia="he-IL"/>
        </w:rPr>
        <w:t xml:space="preserve"> וזאת בתיאום עם המוסד לביטוח לאומי ומשרדי הממשלה הרלוונטיים. עם זאת, בסופו של יום כבר נמצא מענה לאוכלוסיית נשים משרתות אלו במסגרת תיקון להסכם</w:t>
      </w:r>
      <w:bookmarkStart w:id="16902" w:name="_ETM_Q47_293100"/>
      <w:bookmarkEnd w:id="16902"/>
      <w:r>
        <w:rPr>
          <w:rFonts w:hint="cs"/>
          <w:rtl/>
          <w:lang w:eastAsia="he-IL"/>
        </w:rPr>
        <w:t xml:space="preserve"> בין הביטוח הלאומי לבין משרד הביטחון כך שיכלול מענה גם לנשים עובדות </w:t>
      </w:r>
      <w:r>
        <w:rPr>
          <w:rtl/>
          <w:lang w:eastAsia="he-IL"/>
        </w:rPr>
        <w:t>–</w:t>
      </w:r>
      <w:r>
        <w:rPr>
          <w:rFonts w:hint="cs"/>
          <w:rtl/>
          <w:lang w:eastAsia="he-IL"/>
        </w:rPr>
        <w:t xml:space="preserve"> עובדות עצמאיות או עובדות, כאלה שכלל לא עבדו </w:t>
      </w:r>
      <w:bookmarkStart w:id="16903" w:name="_ETM_Q47_304468"/>
      <w:bookmarkEnd w:id="16903"/>
      <w:r>
        <w:rPr>
          <w:rFonts w:hint="cs"/>
          <w:rtl/>
          <w:lang w:eastAsia="he-IL"/>
        </w:rPr>
        <w:t>– אשר עקב שירות מילואים ממושך לא הצליחו להשלים תקופת אכשרה המזכה בדמי לידה</w:t>
      </w:r>
      <w:bookmarkStart w:id="16904" w:name="_ETM_Q47_311562"/>
      <w:bookmarkEnd w:id="16904"/>
      <w:r>
        <w:rPr>
          <w:rFonts w:hint="cs"/>
          <w:rtl/>
          <w:lang w:eastAsia="he-IL"/>
        </w:rPr>
        <w:t xml:space="preserve"> מלאים או חלקיים. </w:t>
      </w:r>
    </w:p>
    <w:p w:rsidR="00B36319" w:rsidRDefault="00B36319" w:rsidP="00BF08AC">
      <w:pPr>
        <w:rPr>
          <w:rtl/>
          <w:lang w:eastAsia="he-IL"/>
        </w:rPr>
      </w:pPr>
    </w:p>
    <w:p w:rsidR="00B36319" w:rsidRDefault="00B36319" w:rsidP="00BF08AC">
      <w:pPr>
        <w:pStyle w:val="af5"/>
        <w:keepNext/>
        <w:rPr>
          <w:rtl/>
        </w:rPr>
      </w:pPr>
      <w:bookmarkStart w:id="16905" w:name="ET_interruption_6151_6"/>
      <w:r w:rsidRPr="00807B7F">
        <w:rPr>
          <w:rStyle w:val="TagStyle"/>
          <w:rtl/>
        </w:rPr>
        <w:t xml:space="preserve"> &lt;&lt; קריאה &gt;&gt;</w:t>
      </w:r>
      <w:r w:rsidRPr="005B258F">
        <w:rPr>
          <w:rStyle w:val="TagStyle"/>
          <w:rtl/>
        </w:rPr>
        <w:t xml:space="preserve"> </w:t>
      </w:r>
      <w:r>
        <w:rPr>
          <w:rtl/>
        </w:rPr>
        <w:t>רון כץ (יש עתיד):</w:t>
      </w:r>
      <w:r w:rsidRPr="005B258F">
        <w:rPr>
          <w:rStyle w:val="TagStyle"/>
          <w:rtl/>
        </w:rPr>
        <w:t xml:space="preserve"> </w:t>
      </w:r>
      <w:r w:rsidRPr="00807B7F">
        <w:rPr>
          <w:rStyle w:val="TagStyle"/>
          <w:rtl/>
        </w:rPr>
        <w:t>&lt;&lt; קריאה &gt;&gt;</w:t>
      </w:r>
      <w:r>
        <w:rPr>
          <w:rtl/>
        </w:rPr>
        <w:t xml:space="preserve">   </w:t>
      </w:r>
      <w:bookmarkEnd w:id="16905"/>
    </w:p>
    <w:p w:rsidR="00B36319" w:rsidRDefault="00B36319" w:rsidP="000928D2">
      <w:pPr>
        <w:rPr>
          <w:rtl/>
          <w:lang w:eastAsia="he-IL"/>
        </w:rPr>
      </w:pPr>
    </w:p>
    <w:p w:rsidR="00B36319" w:rsidRDefault="00B36319" w:rsidP="00BF08AC">
      <w:pPr>
        <w:rPr>
          <w:rtl/>
          <w:lang w:eastAsia="he-IL"/>
        </w:rPr>
      </w:pPr>
      <w:r>
        <w:rPr>
          <w:rFonts w:hint="cs"/>
          <w:rtl/>
          <w:lang w:eastAsia="he-IL"/>
        </w:rPr>
        <w:t>מה זה ממושך?</w:t>
      </w:r>
    </w:p>
    <w:p w:rsidR="00B36319" w:rsidRDefault="00B36319" w:rsidP="00BF08AC">
      <w:pPr>
        <w:rPr>
          <w:rtl/>
          <w:lang w:eastAsia="he-IL"/>
        </w:rPr>
      </w:pPr>
    </w:p>
    <w:p w:rsidR="00B36319" w:rsidRDefault="00B36319" w:rsidP="00BF08AC">
      <w:pPr>
        <w:pStyle w:val="-"/>
        <w:keepNext/>
        <w:rPr>
          <w:rtl/>
        </w:rPr>
      </w:pPr>
      <w:bookmarkStart w:id="16906" w:name="ET_speakercontinue_6505_7"/>
      <w:r w:rsidRPr="00807B7F">
        <w:rPr>
          <w:rStyle w:val="TagStyle"/>
          <w:rtl/>
        </w:rPr>
        <w:t xml:space="preserve"> &lt;&lt; דובר_המשך &gt;&gt;</w:t>
      </w:r>
      <w:r w:rsidRPr="005B258F">
        <w:rPr>
          <w:rStyle w:val="TagStyle"/>
          <w:rtl/>
        </w:rPr>
        <w:t xml:space="preserve"> </w:t>
      </w:r>
      <w:r>
        <w:rPr>
          <w:rtl/>
        </w:rPr>
        <w:t>שר העבודה יואב בן צור:</w:t>
      </w:r>
      <w:r w:rsidRPr="005B258F">
        <w:rPr>
          <w:rStyle w:val="TagStyle"/>
          <w:rtl/>
        </w:rPr>
        <w:t xml:space="preserve"> </w:t>
      </w:r>
      <w:r w:rsidRPr="00807B7F">
        <w:rPr>
          <w:rStyle w:val="TagStyle"/>
          <w:rtl/>
        </w:rPr>
        <w:t>&lt;&lt; דובר_המשך &gt;&gt;</w:t>
      </w:r>
      <w:r>
        <w:rPr>
          <w:rtl/>
        </w:rPr>
        <w:t xml:space="preserve">   </w:t>
      </w:r>
      <w:bookmarkEnd w:id="16906"/>
    </w:p>
    <w:p w:rsidR="00B36319" w:rsidRDefault="00B36319" w:rsidP="000928D2">
      <w:pPr>
        <w:rPr>
          <w:rtl/>
          <w:lang w:eastAsia="he-IL"/>
        </w:rPr>
      </w:pPr>
      <w:bookmarkStart w:id="16907" w:name="_ETM_Q47_314475"/>
      <w:bookmarkEnd w:id="16907"/>
    </w:p>
    <w:p w:rsidR="00B36319" w:rsidRPr="00F86186" w:rsidRDefault="00B36319" w:rsidP="00BF08AC">
      <w:pPr>
        <w:rPr>
          <w:rtl/>
          <w:lang w:eastAsia="he-IL"/>
        </w:rPr>
      </w:pPr>
      <w:bookmarkStart w:id="16908" w:name="_ETM_Q47_314566"/>
      <w:bookmarkEnd w:id="16908"/>
      <w:r>
        <w:rPr>
          <w:rFonts w:hint="cs"/>
          <w:rtl/>
          <w:lang w:eastAsia="he-IL"/>
        </w:rPr>
        <w:t>אני לא יודע להגיד את הימים בדיוק, אבל זה</w:t>
      </w:r>
      <w:bookmarkStart w:id="16909" w:name="_ETM_Q47_317799"/>
      <w:bookmarkEnd w:id="16909"/>
      <w:r>
        <w:rPr>
          <w:rFonts w:hint="cs"/>
          <w:rtl/>
          <w:lang w:eastAsia="he-IL"/>
        </w:rPr>
        <w:t xml:space="preserve"> לא משנה. בכל מקרה, לא הצליחו להשלים תקופת אכשרה,</w:t>
      </w:r>
      <w:bookmarkStart w:id="16910" w:name="_ETM_Q47_322186"/>
      <w:bookmarkEnd w:id="16910"/>
      <w:r>
        <w:rPr>
          <w:rFonts w:hint="cs"/>
          <w:rtl/>
          <w:lang w:eastAsia="he-IL"/>
        </w:rPr>
        <w:t xml:space="preserve"> היו בתקופת מילואים. לא כל 20 יום של מילואים</w:t>
      </w:r>
      <w:bookmarkStart w:id="16911" w:name="_ETM_Q47_325213"/>
      <w:bookmarkEnd w:id="16911"/>
      <w:r>
        <w:rPr>
          <w:rFonts w:hint="cs"/>
          <w:rtl/>
          <w:lang w:eastAsia="he-IL"/>
        </w:rPr>
        <w:t xml:space="preserve"> אתה יכול לתת על זה. </w:t>
      </w:r>
    </w:p>
    <w:p w:rsidR="00B36319" w:rsidRDefault="00B36319" w:rsidP="00BF08AC">
      <w:pPr>
        <w:rPr>
          <w:rtl/>
          <w:lang w:eastAsia="he-IL"/>
        </w:rPr>
      </w:pPr>
    </w:p>
    <w:p w:rsidR="00B36319" w:rsidRDefault="00B36319" w:rsidP="00BF08AC">
      <w:pPr>
        <w:pStyle w:val="af5"/>
        <w:keepNext/>
        <w:rPr>
          <w:rtl/>
        </w:rPr>
      </w:pPr>
      <w:bookmarkStart w:id="16912" w:name="ET_interruption_6151_8"/>
      <w:r w:rsidRPr="00807B7F">
        <w:rPr>
          <w:rStyle w:val="TagStyle"/>
          <w:rtl/>
        </w:rPr>
        <w:t xml:space="preserve"> &lt;&lt; קריאה &gt;&gt;</w:t>
      </w:r>
      <w:r w:rsidRPr="005B258F">
        <w:rPr>
          <w:rStyle w:val="TagStyle"/>
          <w:rtl/>
        </w:rPr>
        <w:t xml:space="preserve"> </w:t>
      </w:r>
      <w:r>
        <w:rPr>
          <w:rtl/>
        </w:rPr>
        <w:t>רון כץ (יש עתיד):</w:t>
      </w:r>
      <w:r w:rsidRPr="005B258F">
        <w:rPr>
          <w:rStyle w:val="TagStyle"/>
          <w:rtl/>
        </w:rPr>
        <w:t xml:space="preserve"> </w:t>
      </w:r>
      <w:r w:rsidRPr="00807B7F">
        <w:rPr>
          <w:rStyle w:val="TagStyle"/>
          <w:rtl/>
        </w:rPr>
        <w:t>&lt;&lt; קריאה &gt;&gt;</w:t>
      </w:r>
      <w:r>
        <w:rPr>
          <w:rtl/>
        </w:rPr>
        <w:t xml:space="preserve">   </w:t>
      </w:r>
      <w:bookmarkEnd w:id="16912"/>
    </w:p>
    <w:p w:rsidR="00B36319" w:rsidRDefault="00B36319" w:rsidP="000928D2">
      <w:pPr>
        <w:rPr>
          <w:rtl/>
          <w:lang w:eastAsia="he-IL"/>
        </w:rPr>
      </w:pPr>
    </w:p>
    <w:p w:rsidR="00B36319" w:rsidRDefault="00B36319" w:rsidP="00BF08AC">
      <w:pPr>
        <w:rPr>
          <w:rtl/>
          <w:lang w:eastAsia="he-IL"/>
        </w:rPr>
      </w:pPr>
      <w:r>
        <w:rPr>
          <w:rFonts w:hint="cs"/>
          <w:rtl/>
          <w:lang w:eastAsia="he-IL"/>
        </w:rPr>
        <w:t>למה לא?</w:t>
      </w:r>
    </w:p>
    <w:p w:rsidR="00B36319" w:rsidRDefault="00B36319" w:rsidP="00BF08AC">
      <w:pPr>
        <w:rPr>
          <w:rtl/>
          <w:lang w:eastAsia="he-IL"/>
        </w:rPr>
      </w:pPr>
    </w:p>
    <w:p w:rsidR="00B36319" w:rsidRDefault="00B36319" w:rsidP="00BF08AC">
      <w:pPr>
        <w:pStyle w:val="-"/>
        <w:keepNext/>
        <w:rPr>
          <w:rtl/>
        </w:rPr>
      </w:pPr>
      <w:bookmarkStart w:id="16913" w:name="ET_speakercontinue_6505_9"/>
      <w:r w:rsidRPr="00807B7F">
        <w:rPr>
          <w:rStyle w:val="TagStyle"/>
          <w:rtl/>
        </w:rPr>
        <w:t xml:space="preserve"> &lt;&lt; דובר_המשך &gt;&gt;</w:t>
      </w:r>
      <w:r w:rsidRPr="005B258F">
        <w:rPr>
          <w:rStyle w:val="TagStyle"/>
          <w:rtl/>
        </w:rPr>
        <w:t xml:space="preserve"> </w:t>
      </w:r>
      <w:r>
        <w:rPr>
          <w:rtl/>
        </w:rPr>
        <w:t>שר העבודה יואב בן צור:</w:t>
      </w:r>
      <w:r w:rsidRPr="005B258F">
        <w:rPr>
          <w:rStyle w:val="TagStyle"/>
          <w:rtl/>
        </w:rPr>
        <w:t xml:space="preserve"> </w:t>
      </w:r>
      <w:r w:rsidRPr="00807B7F">
        <w:rPr>
          <w:rStyle w:val="TagStyle"/>
          <w:rtl/>
        </w:rPr>
        <w:t>&lt;&lt; דובר_המשך &gt;&gt;</w:t>
      </w:r>
      <w:r>
        <w:rPr>
          <w:rtl/>
        </w:rPr>
        <w:t xml:space="preserve">   </w:t>
      </w:r>
      <w:bookmarkEnd w:id="16913"/>
    </w:p>
    <w:p w:rsidR="00B36319" w:rsidRDefault="00B36319" w:rsidP="000928D2">
      <w:pPr>
        <w:rPr>
          <w:rtl/>
          <w:lang w:eastAsia="he-IL"/>
        </w:rPr>
      </w:pPr>
    </w:p>
    <w:p w:rsidR="00B36319" w:rsidRDefault="00B36319" w:rsidP="00AD47FB">
      <w:pPr>
        <w:rPr>
          <w:rtl/>
          <w:lang w:eastAsia="he-IL"/>
        </w:rPr>
      </w:pPr>
      <w:r>
        <w:rPr>
          <w:rFonts w:hint="cs"/>
          <w:rtl/>
          <w:lang w:eastAsia="he-IL"/>
        </w:rPr>
        <w:t>לא, עם כל הכבוד. כמו</w:t>
      </w:r>
      <w:bookmarkStart w:id="16914" w:name="_ETM_Q47_328522"/>
      <w:bookmarkEnd w:id="16914"/>
      <w:r>
        <w:rPr>
          <w:rFonts w:hint="cs"/>
          <w:rtl/>
          <w:lang w:eastAsia="he-IL"/>
        </w:rPr>
        <w:t xml:space="preserve"> כן, על מנת לוודא שזכאותן של הנשים מכוח חוק עבודת </w:t>
      </w:r>
      <w:bookmarkStart w:id="16915" w:name="_ETM_Q47_331723"/>
      <w:bookmarkEnd w:id="16915"/>
      <w:r>
        <w:rPr>
          <w:rFonts w:hint="cs"/>
          <w:rtl/>
          <w:lang w:eastAsia="he-IL"/>
        </w:rPr>
        <w:t xml:space="preserve">נשים לא תיפגע למשל לעניין המשך הפרשות מעסיק לקופות גמל בתקופת חופשת לידה בתשלום, נקבע בהסכם כי יראו </w:t>
      </w:r>
      <w:bookmarkStart w:id="16916" w:name="_ETM_Q47_341426"/>
      <w:bookmarkEnd w:id="16916"/>
      <w:r>
        <w:rPr>
          <w:rFonts w:hint="cs"/>
          <w:rtl/>
          <w:lang w:eastAsia="he-IL"/>
        </w:rPr>
        <w:t xml:space="preserve">במענק הלידה לפי הסכם זה כאילו מדובר בדמי לידה מכוח החוק. ההסכם בתוקף כבר </w:t>
      </w:r>
      <w:bookmarkStart w:id="16917" w:name="_ETM_Q47_349314"/>
      <w:bookmarkEnd w:id="16917"/>
      <w:r>
        <w:rPr>
          <w:rFonts w:hint="cs"/>
          <w:rtl/>
          <w:lang w:eastAsia="he-IL"/>
        </w:rPr>
        <w:t>מ-7 באוקטובר 2023, כך שגם נשים שנשללה זכאותן זה מכבר יזכו למענה.</w:t>
      </w:r>
      <w:bookmarkStart w:id="16918" w:name="_ETM_Q47_354784"/>
      <w:bookmarkEnd w:id="16918"/>
      <w:r>
        <w:rPr>
          <w:rFonts w:hint="cs"/>
          <w:rtl/>
          <w:lang w:eastAsia="he-IL"/>
        </w:rPr>
        <w:t xml:space="preserve"> </w:t>
      </w:r>
    </w:p>
    <w:p w:rsidR="00B36319" w:rsidRDefault="00B36319" w:rsidP="00BF08AC">
      <w:pPr>
        <w:rPr>
          <w:rtl/>
          <w:lang w:eastAsia="he-IL"/>
        </w:rPr>
      </w:pPr>
    </w:p>
    <w:p w:rsidR="00B36319" w:rsidRDefault="00B36319" w:rsidP="00BF08AC">
      <w:pPr>
        <w:pStyle w:val="af5"/>
        <w:keepNext/>
        <w:rPr>
          <w:rtl/>
        </w:rPr>
      </w:pPr>
      <w:bookmarkStart w:id="16919" w:name="ET_interruption_6151_10"/>
      <w:r w:rsidRPr="00807B7F">
        <w:rPr>
          <w:rStyle w:val="TagStyle"/>
          <w:rtl/>
        </w:rPr>
        <w:t xml:space="preserve"> &lt;&lt; קריאה &gt;&gt;</w:t>
      </w:r>
      <w:r w:rsidRPr="005B258F">
        <w:rPr>
          <w:rStyle w:val="TagStyle"/>
          <w:rtl/>
        </w:rPr>
        <w:t xml:space="preserve"> </w:t>
      </w:r>
      <w:r>
        <w:rPr>
          <w:rtl/>
        </w:rPr>
        <w:t>רון כץ (יש עתיד):</w:t>
      </w:r>
      <w:r w:rsidRPr="005B258F">
        <w:rPr>
          <w:rStyle w:val="TagStyle"/>
          <w:rtl/>
        </w:rPr>
        <w:t xml:space="preserve"> </w:t>
      </w:r>
      <w:r w:rsidRPr="00807B7F">
        <w:rPr>
          <w:rStyle w:val="TagStyle"/>
          <w:rtl/>
        </w:rPr>
        <w:t>&lt;&lt; קריאה &gt;&gt;</w:t>
      </w:r>
      <w:r>
        <w:rPr>
          <w:rtl/>
        </w:rPr>
        <w:t xml:space="preserve">   </w:t>
      </w:r>
      <w:bookmarkEnd w:id="16919"/>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מתי נכנס ההסכם לתוקף? </w:t>
      </w:r>
      <w:bookmarkStart w:id="16920" w:name="_ETM_Q47_355705"/>
      <w:bookmarkEnd w:id="16920"/>
    </w:p>
    <w:p w:rsidR="00B36319" w:rsidRDefault="00B36319" w:rsidP="00BF08AC">
      <w:pPr>
        <w:rPr>
          <w:rtl/>
          <w:lang w:eastAsia="he-IL"/>
        </w:rPr>
      </w:pPr>
      <w:bookmarkStart w:id="16921" w:name="_ETM_Q47_355792"/>
      <w:bookmarkEnd w:id="16921"/>
    </w:p>
    <w:p w:rsidR="00B36319" w:rsidRDefault="00B36319" w:rsidP="00BF08AC">
      <w:pPr>
        <w:pStyle w:val="-"/>
        <w:keepNext/>
        <w:rPr>
          <w:rtl/>
        </w:rPr>
      </w:pPr>
      <w:bookmarkStart w:id="16922" w:name="ET_speakercontinue_6505_49"/>
      <w:r w:rsidRPr="00807B7F">
        <w:rPr>
          <w:rStyle w:val="TagStyle"/>
          <w:rtl/>
        </w:rPr>
        <w:t xml:space="preserve"> &lt;&lt; דובר_המשך &gt;&gt;</w:t>
      </w:r>
      <w:r w:rsidRPr="00490A8B">
        <w:rPr>
          <w:rStyle w:val="TagStyle"/>
          <w:rtl/>
        </w:rPr>
        <w:t xml:space="preserve"> </w:t>
      </w:r>
      <w:r>
        <w:rPr>
          <w:rtl/>
        </w:rPr>
        <w:t>שר העבודה יואב בן צור:</w:t>
      </w:r>
      <w:r w:rsidRPr="00490A8B">
        <w:rPr>
          <w:rStyle w:val="TagStyle"/>
          <w:rtl/>
        </w:rPr>
        <w:t xml:space="preserve"> </w:t>
      </w:r>
      <w:r w:rsidRPr="00807B7F">
        <w:rPr>
          <w:rStyle w:val="TagStyle"/>
          <w:rtl/>
        </w:rPr>
        <w:t>&lt;&lt; דובר_המשך &gt;&gt;</w:t>
      </w:r>
      <w:r>
        <w:rPr>
          <w:rtl/>
        </w:rPr>
        <w:t xml:space="preserve">   </w:t>
      </w:r>
      <w:bookmarkEnd w:id="16922"/>
    </w:p>
    <w:p w:rsidR="00B36319" w:rsidRDefault="00B36319" w:rsidP="000928D2">
      <w:pPr>
        <w:rPr>
          <w:rtl/>
          <w:lang w:eastAsia="he-IL"/>
        </w:rPr>
      </w:pPr>
    </w:p>
    <w:p w:rsidR="00B36319" w:rsidRDefault="00B36319" w:rsidP="00AD47FB">
      <w:pPr>
        <w:rPr>
          <w:rtl/>
          <w:lang w:eastAsia="he-IL"/>
        </w:rPr>
      </w:pPr>
      <w:bookmarkStart w:id="16923" w:name="_ETM_Q47_357684"/>
      <w:bookmarkEnd w:id="16923"/>
      <w:r>
        <w:rPr>
          <w:rFonts w:hint="cs"/>
          <w:rtl/>
          <w:lang w:eastAsia="he-IL"/>
        </w:rPr>
        <w:t xml:space="preserve">נכנס. </w:t>
      </w:r>
      <w:bookmarkStart w:id="16924" w:name="_ETM_Q47_359949"/>
      <w:bookmarkStart w:id="16925" w:name="_ETM_Q47_360018"/>
      <w:bookmarkStart w:id="16926" w:name="_ETM_Q47_359591"/>
      <w:bookmarkStart w:id="16927" w:name="_ETM_Q47_359676"/>
      <w:bookmarkEnd w:id="16924"/>
      <w:bookmarkEnd w:id="16925"/>
      <w:bookmarkEnd w:id="16926"/>
      <w:bookmarkEnd w:id="16927"/>
      <w:r>
        <w:rPr>
          <w:rFonts w:hint="cs"/>
          <w:rtl/>
          <w:lang w:eastAsia="he-IL"/>
        </w:rPr>
        <w:t xml:space="preserve">בסוף חודש ספטמבר אישרה ועדת הרווחה את התיקון </w:t>
      </w:r>
      <w:bookmarkStart w:id="16928" w:name="_ETM_Q47_361925"/>
      <w:bookmarkEnd w:id="16928"/>
      <w:r>
        <w:rPr>
          <w:rFonts w:hint="cs"/>
          <w:rtl/>
          <w:lang w:eastAsia="he-IL"/>
        </w:rPr>
        <w:t>להסכם האמור, והוא ממתין לחתימת נציגי משרד הביטחון, ואחריה</w:t>
      </w:r>
      <w:bookmarkStart w:id="16929" w:name="_ETM_Q47_367558"/>
      <w:bookmarkEnd w:id="16929"/>
      <w:r>
        <w:rPr>
          <w:rFonts w:hint="cs"/>
          <w:rtl/>
          <w:lang w:eastAsia="he-IL"/>
        </w:rPr>
        <w:t xml:space="preserve"> </w:t>
      </w:r>
      <w:r w:rsidR="000928D2">
        <w:rPr>
          <w:rFonts w:hint="cs"/>
          <w:rtl/>
          <w:lang w:eastAsia="he-IL"/>
        </w:rPr>
        <w:t>– – –</w:t>
      </w:r>
      <w:bookmarkStart w:id="16930" w:name="_ETM_Q47_366509"/>
      <w:bookmarkEnd w:id="16930"/>
    </w:p>
    <w:p w:rsidR="00B36319" w:rsidRDefault="00B36319" w:rsidP="00BF08AC">
      <w:pPr>
        <w:rPr>
          <w:rtl/>
          <w:lang w:eastAsia="he-IL"/>
        </w:rPr>
      </w:pPr>
      <w:bookmarkStart w:id="16931" w:name="_ETM_Q47_366608"/>
      <w:bookmarkEnd w:id="16931"/>
    </w:p>
    <w:p w:rsidR="00B36319" w:rsidRDefault="00B36319" w:rsidP="00BF08AC">
      <w:pPr>
        <w:pStyle w:val="af5"/>
        <w:keepNext/>
        <w:rPr>
          <w:rtl/>
        </w:rPr>
      </w:pPr>
      <w:bookmarkStart w:id="16932" w:name="ET_interruption_6151_50"/>
      <w:r w:rsidRPr="00807B7F">
        <w:rPr>
          <w:rStyle w:val="TagStyle"/>
          <w:rtl/>
        </w:rPr>
        <w:t xml:space="preserve"> &lt;&lt; קריאה &gt;&gt;</w:t>
      </w:r>
      <w:r w:rsidRPr="00490A8B">
        <w:rPr>
          <w:rStyle w:val="TagStyle"/>
          <w:rtl/>
        </w:rPr>
        <w:t xml:space="preserve"> </w:t>
      </w:r>
      <w:r>
        <w:rPr>
          <w:rtl/>
        </w:rPr>
        <w:t>רון כץ (יש עתיד):</w:t>
      </w:r>
      <w:r w:rsidRPr="00490A8B">
        <w:rPr>
          <w:rStyle w:val="TagStyle"/>
          <w:rtl/>
        </w:rPr>
        <w:t xml:space="preserve"> </w:t>
      </w:r>
      <w:r w:rsidRPr="00807B7F">
        <w:rPr>
          <w:rStyle w:val="TagStyle"/>
          <w:rtl/>
        </w:rPr>
        <w:t>&lt;&lt; קריאה &gt;&gt;</w:t>
      </w:r>
      <w:r>
        <w:rPr>
          <w:rtl/>
        </w:rPr>
        <w:t xml:space="preserve">   </w:t>
      </w:r>
      <w:bookmarkEnd w:id="16932"/>
    </w:p>
    <w:p w:rsidR="00B36319" w:rsidRDefault="00B36319" w:rsidP="000928D2">
      <w:pPr>
        <w:rPr>
          <w:rtl/>
          <w:lang w:eastAsia="he-IL"/>
        </w:rPr>
      </w:pPr>
    </w:p>
    <w:p w:rsidR="00B36319" w:rsidRDefault="00B36319" w:rsidP="00BF08AC">
      <w:pPr>
        <w:rPr>
          <w:rtl/>
          <w:lang w:eastAsia="he-IL"/>
        </w:rPr>
      </w:pPr>
      <w:bookmarkStart w:id="16933" w:name="_ETM_Q47_368499"/>
      <w:bookmarkEnd w:id="16933"/>
      <w:r>
        <w:rPr>
          <w:rFonts w:hint="cs"/>
          <w:rtl/>
          <w:lang w:eastAsia="he-IL"/>
        </w:rPr>
        <w:t>א</w:t>
      </w:r>
      <w:bookmarkStart w:id="16934" w:name="_ETM_Q47_368766"/>
      <w:bookmarkEnd w:id="16934"/>
      <w:r>
        <w:rPr>
          <w:rFonts w:hint="cs"/>
          <w:rtl/>
          <w:lang w:eastAsia="he-IL"/>
        </w:rPr>
        <w:t>ז</w:t>
      </w:r>
      <w:bookmarkStart w:id="16935" w:name="_ETM_Q47_368912"/>
      <w:bookmarkEnd w:id="16935"/>
      <w:r>
        <w:rPr>
          <w:rFonts w:hint="cs"/>
          <w:rtl/>
          <w:lang w:eastAsia="he-IL"/>
        </w:rPr>
        <w:t xml:space="preserve"> הוא לא נכנס. </w:t>
      </w:r>
      <w:bookmarkStart w:id="16936" w:name="_ETM_Q47_355873"/>
      <w:bookmarkStart w:id="16937" w:name="_ETM_Q47_355954"/>
      <w:bookmarkEnd w:id="16936"/>
      <w:bookmarkEnd w:id="16937"/>
    </w:p>
    <w:p w:rsidR="00B36319" w:rsidRDefault="00B36319" w:rsidP="00BF08AC">
      <w:pPr>
        <w:rPr>
          <w:rtl/>
          <w:lang w:eastAsia="he-IL"/>
        </w:rPr>
      </w:pPr>
    </w:p>
    <w:p w:rsidR="00B36319" w:rsidRDefault="00B36319" w:rsidP="00BF08AC">
      <w:pPr>
        <w:pStyle w:val="-"/>
        <w:keepNext/>
        <w:rPr>
          <w:rtl/>
        </w:rPr>
      </w:pPr>
      <w:bookmarkStart w:id="16938" w:name="ET_speakercontinue_6505_51"/>
      <w:r w:rsidRPr="00807B7F">
        <w:rPr>
          <w:rStyle w:val="TagStyle"/>
          <w:rtl/>
        </w:rPr>
        <w:t xml:space="preserve"> &lt;&lt; דובר_המשך &gt;&gt;</w:t>
      </w:r>
      <w:r w:rsidRPr="00490A8B">
        <w:rPr>
          <w:rStyle w:val="TagStyle"/>
          <w:rtl/>
        </w:rPr>
        <w:t xml:space="preserve"> </w:t>
      </w:r>
      <w:r>
        <w:rPr>
          <w:rtl/>
        </w:rPr>
        <w:t>שר העבודה יואב בן צור:</w:t>
      </w:r>
      <w:r w:rsidRPr="00490A8B">
        <w:rPr>
          <w:rStyle w:val="TagStyle"/>
          <w:rtl/>
        </w:rPr>
        <w:t xml:space="preserve"> </w:t>
      </w:r>
      <w:r w:rsidRPr="00807B7F">
        <w:rPr>
          <w:rStyle w:val="TagStyle"/>
          <w:rtl/>
        </w:rPr>
        <w:t>&lt;&lt; דובר_המשך &gt;&gt;</w:t>
      </w:r>
      <w:r>
        <w:rPr>
          <w:rtl/>
        </w:rPr>
        <w:t xml:space="preserve">   </w:t>
      </w:r>
      <w:bookmarkEnd w:id="16938"/>
    </w:p>
    <w:p w:rsidR="00B36319" w:rsidRDefault="00B36319" w:rsidP="000928D2">
      <w:pPr>
        <w:rPr>
          <w:rtl/>
          <w:lang w:eastAsia="he-IL"/>
        </w:rPr>
      </w:pPr>
    </w:p>
    <w:p w:rsidR="00B36319" w:rsidRDefault="00B36319" w:rsidP="00AD47FB">
      <w:pPr>
        <w:rPr>
          <w:rtl/>
          <w:lang w:eastAsia="he-IL"/>
        </w:rPr>
      </w:pPr>
      <w:bookmarkStart w:id="16939" w:name="_ETM_Q47_367658"/>
      <w:bookmarkEnd w:id="16939"/>
      <w:r>
        <w:rPr>
          <w:rFonts w:hint="cs"/>
          <w:rtl/>
          <w:lang w:eastAsia="he-IL"/>
        </w:rPr>
        <w:t>רגע, שנייה, לא נכנס, אתה</w:t>
      </w:r>
      <w:bookmarkStart w:id="16940" w:name="_ETM_Q47_368725"/>
      <w:bookmarkEnd w:id="16940"/>
      <w:r>
        <w:rPr>
          <w:rFonts w:hint="cs"/>
          <w:rtl/>
          <w:lang w:eastAsia="he-IL"/>
        </w:rPr>
        <w:t xml:space="preserve"> צודק, טעות שלי. אישרה ועדת הרווחה – מחכים לחתי</w:t>
      </w:r>
      <w:bookmarkStart w:id="16941" w:name="_ETM_Q47_373180"/>
      <w:bookmarkEnd w:id="16941"/>
      <w:r>
        <w:rPr>
          <w:rFonts w:hint="cs"/>
          <w:rtl/>
          <w:lang w:eastAsia="he-IL"/>
        </w:rPr>
        <w:t xml:space="preserve">מה של נציגי משרד הביטחון ואחריה לפרסום ברשומות. </w:t>
      </w:r>
      <w:bookmarkStart w:id="16942" w:name="_ETM_Q47_377797"/>
      <w:bookmarkEnd w:id="16942"/>
    </w:p>
    <w:p w:rsidR="00B36319" w:rsidRPr="00490A8B" w:rsidRDefault="00B36319" w:rsidP="00BF08AC">
      <w:pPr>
        <w:rPr>
          <w:rtl/>
          <w:lang w:eastAsia="he-IL"/>
        </w:rPr>
      </w:pPr>
      <w:bookmarkStart w:id="16943" w:name="_ETM_Q47_377880"/>
      <w:bookmarkEnd w:id="16943"/>
    </w:p>
    <w:p w:rsidR="00B36319" w:rsidRDefault="00B36319" w:rsidP="00BF08AC">
      <w:pPr>
        <w:pStyle w:val="af5"/>
        <w:keepNext/>
        <w:rPr>
          <w:rtl/>
        </w:rPr>
      </w:pPr>
      <w:bookmarkStart w:id="16944" w:name="ET_interruption_6127_11"/>
      <w:r w:rsidRPr="00807B7F">
        <w:rPr>
          <w:rStyle w:val="TagStyle"/>
          <w:rtl/>
        </w:rPr>
        <w:t xml:space="preserve"> &lt;&lt; קריאה &gt;&gt;</w:t>
      </w:r>
      <w:r w:rsidRPr="005B258F">
        <w:rPr>
          <w:rStyle w:val="TagStyle"/>
          <w:rtl/>
        </w:rPr>
        <w:t xml:space="preserve"> </w:t>
      </w:r>
      <w:r>
        <w:rPr>
          <w:rtl/>
        </w:rPr>
        <w:t>ולדימיר בליאק (יש עתיד):</w:t>
      </w:r>
      <w:r w:rsidRPr="005B258F">
        <w:rPr>
          <w:rStyle w:val="TagStyle"/>
          <w:rtl/>
        </w:rPr>
        <w:t xml:space="preserve"> </w:t>
      </w:r>
      <w:r w:rsidRPr="00807B7F">
        <w:rPr>
          <w:rStyle w:val="TagStyle"/>
          <w:rtl/>
        </w:rPr>
        <w:t>&lt;&lt; קריאה &gt;&gt;</w:t>
      </w:r>
      <w:r>
        <w:rPr>
          <w:rtl/>
        </w:rPr>
        <w:t xml:space="preserve">   </w:t>
      </w:r>
      <w:bookmarkEnd w:id="16944"/>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חיכו להחלפת שר הביטחון. </w:t>
      </w:r>
    </w:p>
    <w:p w:rsidR="00B36319" w:rsidRDefault="00B36319" w:rsidP="00BF08AC">
      <w:pPr>
        <w:rPr>
          <w:rtl/>
          <w:lang w:eastAsia="he-IL"/>
        </w:rPr>
      </w:pPr>
    </w:p>
    <w:p w:rsidR="00B36319" w:rsidRDefault="00B36319" w:rsidP="00BF08AC">
      <w:pPr>
        <w:pStyle w:val="af5"/>
        <w:keepNext/>
        <w:rPr>
          <w:rtl/>
        </w:rPr>
      </w:pPr>
      <w:bookmarkStart w:id="16945" w:name="ET_interruption_6151_52"/>
      <w:r w:rsidRPr="00807B7F">
        <w:rPr>
          <w:rStyle w:val="TagStyle"/>
          <w:rtl/>
        </w:rPr>
        <w:t xml:space="preserve"> &lt;&lt; קריאה &gt;&gt;</w:t>
      </w:r>
      <w:r w:rsidRPr="00490A8B">
        <w:rPr>
          <w:rStyle w:val="TagStyle"/>
          <w:rtl/>
        </w:rPr>
        <w:t xml:space="preserve"> </w:t>
      </w:r>
      <w:r>
        <w:rPr>
          <w:rtl/>
        </w:rPr>
        <w:t>רון כץ (יש עתיד):</w:t>
      </w:r>
      <w:r w:rsidRPr="00490A8B">
        <w:rPr>
          <w:rStyle w:val="TagStyle"/>
          <w:rtl/>
        </w:rPr>
        <w:t xml:space="preserve"> </w:t>
      </w:r>
      <w:r w:rsidRPr="00807B7F">
        <w:rPr>
          <w:rStyle w:val="TagStyle"/>
          <w:rtl/>
        </w:rPr>
        <w:t>&lt;&lt; קריאה &gt;&gt;</w:t>
      </w:r>
      <w:r>
        <w:rPr>
          <w:rtl/>
        </w:rPr>
        <w:t xml:space="preserve">   </w:t>
      </w:r>
      <w:bookmarkEnd w:id="16945"/>
    </w:p>
    <w:p w:rsidR="00B36319" w:rsidRDefault="00B36319" w:rsidP="000928D2">
      <w:pPr>
        <w:rPr>
          <w:rtl/>
          <w:lang w:eastAsia="he-IL"/>
        </w:rPr>
      </w:pPr>
    </w:p>
    <w:p w:rsidR="00B36319" w:rsidRDefault="00B36319" w:rsidP="00BF08AC">
      <w:pPr>
        <w:rPr>
          <w:rtl/>
          <w:lang w:eastAsia="he-IL"/>
        </w:rPr>
      </w:pPr>
      <w:bookmarkStart w:id="16946" w:name="_ETM_Q47_380306"/>
      <w:bookmarkEnd w:id="16946"/>
      <w:r>
        <w:rPr>
          <w:rFonts w:hint="cs"/>
          <w:rtl/>
          <w:lang w:eastAsia="he-IL"/>
        </w:rPr>
        <w:t>כן, חיכו</w:t>
      </w:r>
      <w:bookmarkStart w:id="16947" w:name="_ETM_Q47_379202"/>
      <w:bookmarkEnd w:id="16947"/>
      <w:r>
        <w:rPr>
          <w:rFonts w:hint="cs"/>
          <w:rtl/>
          <w:lang w:eastAsia="he-IL"/>
        </w:rPr>
        <w:t xml:space="preserve"> לשר ביטחון חדש. </w:t>
      </w:r>
    </w:p>
    <w:p w:rsidR="00B36319" w:rsidRPr="00490A8B" w:rsidRDefault="00B36319" w:rsidP="00BF08AC">
      <w:pPr>
        <w:rPr>
          <w:rtl/>
          <w:lang w:eastAsia="he-IL"/>
        </w:rPr>
      </w:pPr>
    </w:p>
    <w:p w:rsidR="00B36319" w:rsidRDefault="00B36319" w:rsidP="00BF08AC">
      <w:pPr>
        <w:pStyle w:val="-"/>
        <w:keepNext/>
        <w:rPr>
          <w:rtl/>
        </w:rPr>
      </w:pPr>
      <w:bookmarkStart w:id="16948" w:name="ET_speakercontinue_6505_12"/>
      <w:r w:rsidRPr="00807B7F">
        <w:rPr>
          <w:rStyle w:val="TagStyle"/>
          <w:rtl/>
        </w:rPr>
        <w:t xml:space="preserve"> &lt;&lt; דובר_המשך &gt;&gt;</w:t>
      </w:r>
      <w:r w:rsidRPr="005B258F">
        <w:rPr>
          <w:rStyle w:val="TagStyle"/>
          <w:rtl/>
        </w:rPr>
        <w:t xml:space="preserve"> </w:t>
      </w:r>
      <w:r>
        <w:rPr>
          <w:rtl/>
        </w:rPr>
        <w:t>שר העבודה יואב בן צור:</w:t>
      </w:r>
      <w:r w:rsidRPr="005B258F">
        <w:rPr>
          <w:rStyle w:val="TagStyle"/>
          <w:rtl/>
        </w:rPr>
        <w:t xml:space="preserve"> </w:t>
      </w:r>
      <w:r w:rsidRPr="00807B7F">
        <w:rPr>
          <w:rStyle w:val="TagStyle"/>
          <w:rtl/>
        </w:rPr>
        <w:t>&lt;&lt; דובר_המשך &gt;&gt;</w:t>
      </w:r>
      <w:r>
        <w:rPr>
          <w:rtl/>
        </w:rPr>
        <w:t xml:space="preserve">   </w:t>
      </w:r>
      <w:bookmarkEnd w:id="16948"/>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יכול להיות. אולי הוא יאיץ את </w:t>
      </w:r>
      <w:bookmarkStart w:id="16949" w:name="_ETM_Q47_380799"/>
      <w:bookmarkEnd w:id="16949"/>
      <w:r>
        <w:rPr>
          <w:rFonts w:hint="cs"/>
          <w:rtl/>
          <w:lang w:eastAsia="he-IL"/>
        </w:rPr>
        <w:t xml:space="preserve">זה יותר. הוא היה עסוק פחות בצבא. </w:t>
      </w:r>
      <w:bookmarkStart w:id="16950" w:name="_ETM_Q47_385004"/>
      <w:bookmarkEnd w:id="16950"/>
    </w:p>
    <w:p w:rsidR="00B36319" w:rsidRDefault="00B36319" w:rsidP="00BF08AC">
      <w:pPr>
        <w:rPr>
          <w:rtl/>
          <w:lang w:eastAsia="he-IL"/>
        </w:rPr>
      </w:pPr>
      <w:bookmarkStart w:id="16951" w:name="_ETM_Q47_385091"/>
      <w:bookmarkEnd w:id="16951"/>
    </w:p>
    <w:p w:rsidR="00AD47FB" w:rsidRDefault="00B36319" w:rsidP="00AD47FB">
      <w:pPr>
        <w:rPr>
          <w:rtl/>
          <w:lang w:eastAsia="he-IL"/>
        </w:rPr>
      </w:pPr>
      <w:bookmarkStart w:id="16952" w:name="_ETM_Q47_385181"/>
      <w:bookmarkStart w:id="16953" w:name="_ETM_Q47_385271"/>
      <w:bookmarkEnd w:id="16952"/>
      <w:bookmarkEnd w:id="16953"/>
      <w:r>
        <w:rPr>
          <w:rFonts w:hint="cs"/>
          <w:rtl/>
          <w:lang w:eastAsia="he-IL"/>
        </w:rPr>
        <w:t>אשר</w:t>
      </w:r>
      <w:bookmarkStart w:id="16954" w:name="_ETM_Q47_385836"/>
      <w:bookmarkEnd w:id="16954"/>
      <w:r>
        <w:rPr>
          <w:rFonts w:hint="cs"/>
          <w:rtl/>
          <w:lang w:eastAsia="he-IL"/>
        </w:rPr>
        <w:t xml:space="preserve"> על כן, הצעת החוק שבנדון מתייתרת </w:t>
      </w:r>
      <w:r w:rsidR="00AD47FB">
        <w:rPr>
          <w:rFonts w:hint="cs"/>
          <w:rtl/>
          <w:lang w:eastAsia="he-IL"/>
        </w:rPr>
        <w:t>ב</w:t>
      </w:r>
      <w:r>
        <w:rPr>
          <w:rFonts w:hint="cs"/>
          <w:rtl/>
          <w:lang w:eastAsia="he-IL"/>
        </w:rPr>
        <w:t xml:space="preserve">אשר כבר ניתן פתרון </w:t>
      </w:r>
      <w:bookmarkStart w:id="16955" w:name="_ETM_Q47_390210"/>
      <w:bookmarkEnd w:id="16955"/>
      <w:r>
        <w:rPr>
          <w:rFonts w:hint="cs"/>
          <w:rtl/>
          <w:lang w:eastAsia="he-IL"/>
        </w:rPr>
        <w:t xml:space="preserve">לסוגיה האמורה. </w:t>
      </w:r>
    </w:p>
    <w:p w:rsidR="00AD47FB" w:rsidRDefault="00AD47FB" w:rsidP="00AD47FB">
      <w:pPr>
        <w:rPr>
          <w:rtl/>
          <w:lang w:eastAsia="he-IL"/>
        </w:rPr>
      </w:pPr>
    </w:p>
    <w:p w:rsidR="00B36319" w:rsidRDefault="00B36319" w:rsidP="00AD47FB">
      <w:pPr>
        <w:rPr>
          <w:rtl/>
          <w:lang w:eastAsia="he-IL"/>
        </w:rPr>
      </w:pPr>
      <w:r>
        <w:rPr>
          <w:rFonts w:hint="cs"/>
          <w:rtl/>
          <w:lang w:eastAsia="he-IL"/>
        </w:rPr>
        <w:t xml:space="preserve">כשר הממונה על הביטוח הלאומי אני בעד כל קידום חקיקה עבור משרתי ומשרתות המילואים, הגיבורים והגיבורות שעצרו את שגרת יומם ועזבו את מקום עבודתם למען ביטחון </w:t>
      </w:r>
      <w:bookmarkStart w:id="16956" w:name="_ETM_Q47_408514"/>
      <w:bookmarkEnd w:id="16956"/>
      <w:r>
        <w:rPr>
          <w:rFonts w:hint="cs"/>
          <w:rtl/>
          <w:lang w:eastAsia="he-IL"/>
        </w:rPr>
        <w:t>ישראל, אך חשוב שיהיו הצעות חוק חדשות שנותנות מענה ופתרון לביורוקרטיות, ומקרים שלא טופלו, יוסדרו בחוק.</w:t>
      </w:r>
      <w:bookmarkStart w:id="16957" w:name="_ETM_Q47_422615"/>
      <w:bookmarkEnd w:id="16957"/>
    </w:p>
    <w:p w:rsidR="00B36319" w:rsidRDefault="00B36319" w:rsidP="00BF08AC">
      <w:pPr>
        <w:rPr>
          <w:rtl/>
          <w:lang w:eastAsia="he-IL"/>
        </w:rPr>
      </w:pPr>
      <w:bookmarkStart w:id="16958" w:name="_ETM_Q47_422701"/>
      <w:bookmarkEnd w:id="16958"/>
    </w:p>
    <w:p w:rsidR="00B36319" w:rsidRDefault="00B36319" w:rsidP="00BF08AC">
      <w:pPr>
        <w:pStyle w:val="af5"/>
        <w:keepNext/>
        <w:rPr>
          <w:rtl/>
        </w:rPr>
      </w:pPr>
      <w:bookmarkStart w:id="16959" w:name="ET_interruption_6127_53"/>
      <w:r w:rsidRPr="00807B7F">
        <w:rPr>
          <w:rStyle w:val="TagStyle"/>
          <w:rtl/>
        </w:rPr>
        <w:t xml:space="preserve"> &lt;&lt; קריאה &gt;&gt;</w:t>
      </w:r>
      <w:r w:rsidRPr="00490A8B">
        <w:rPr>
          <w:rStyle w:val="TagStyle"/>
          <w:rtl/>
        </w:rPr>
        <w:t xml:space="preserve"> </w:t>
      </w:r>
      <w:r>
        <w:rPr>
          <w:rtl/>
        </w:rPr>
        <w:t>ולדימיר בליאק (יש עתיד):</w:t>
      </w:r>
      <w:r w:rsidRPr="00490A8B">
        <w:rPr>
          <w:rStyle w:val="TagStyle"/>
          <w:rtl/>
        </w:rPr>
        <w:t xml:space="preserve"> </w:t>
      </w:r>
      <w:r w:rsidRPr="00807B7F">
        <w:rPr>
          <w:rStyle w:val="TagStyle"/>
          <w:rtl/>
        </w:rPr>
        <w:t>&lt;&lt; קריאה &gt;&gt;</w:t>
      </w:r>
      <w:r>
        <w:rPr>
          <w:rtl/>
        </w:rPr>
        <w:t xml:space="preserve">   </w:t>
      </w:r>
      <w:bookmarkEnd w:id="16959"/>
    </w:p>
    <w:p w:rsidR="00B36319" w:rsidRDefault="00B36319" w:rsidP="000928D2">
      <w:pPr>
        <w:rPr>
          <w:rtl/>
          <w:lang w:eastAsia="he-IL"/>
        </w:rPr>
      </w:pPr>
    </w:p>
    <w:p w:rsidR="00B36319" w:rsidRDefault="00B36319" w:rsidP="00BF08AC">
      <w:pPr>
        <w:rPr>
          <w:rtl/>
          <w:lang w:eastAsia="he-IL"/>
        </w:rPr>
      </w:pPr>
      <w:bookmarkStart w:id="16960" w:name="_ETM_Q47_423152"/>
      <w:bookmarkStart w:id="16961" w:name="_ETM_Q47_419718"/>
      <w:bookmarkStart w:id="16962" w:name="_ETM_Q47_419789"/>
      <w:bookmarkEnd w:id="16960"/>
      <w:bookmarkEnd w:id="16961"/>
      <w:bookmarkEnd w:id="16962"/>
      <w:r>
        <w:rPr>
          <w:rFonts w:hint="cs"/>
          <w:rtl/>
          <w:lang w:eastAsia="he-IL"/>
        </w:rPr>
        <w:t>למה אתה לא נותן להם סובסידיות למעונות?</w:t>
      </w:r>
    </w:p>
    <w:p w:rsidR="00B36319" w:rsidRDefault="00B36319" w:rsidP="00BF08AC">
      <w:pPr>
        <w:rPr>
          <w:rtl/>
          <w:lang w:eastAsia="he-IL"/>
        </w:rPr>
      </w:pPr>
    </w:p>
    <w:p w:rsidR="00B36319" w:rsidRDefault="00B36319" w:rsidP="00BF08AC">
      <w:pPr>
        <w:pStyle w:val="-"/>
        <w:keepNext/>
        <w:rPr>
          <w:rtl/>
        </w:rPr>
      </w:pPr>
      <w:bookmarkStart w:id="16963" w:name="ET_speakercontinue_6505_13"/>
      <w:r w:rsidRPr="00807B7F">
        <w:rPr>
          <w:rStyle w:val="TagStyle"/>
          <w:rtl/>
        </w:rPr>
        <w:t xml:space="preserve"> &lt;&lt; דובר_המשך &gt;&gt;</w:t>
      </w:r>
      <w:r w:rsidRPr="005B258F">
        <w:rPr>
          <w:rStyle w:val="TagStyle"/>
          <w:rtl/>
        </w:rPr>
        <w:t xml:space="preserve"> </w:t>
      </w:r>
      <w:r>
        <w:rPr>
          <w:rtl/>
        </w:rPr>
        <w:t>שר העבודה יואב בן צור:</w:t>
      </w:r>
      <w:r w:rsidRPr="005B258F">
        <w:rPr>
          <w:rStyle w:val="TagStyle"/>
          <w:rtl/>
        </w:rPr>
        <w:t xml:space="preserve"> </w:t>
      </w:r>
      <w:r w:rsidRPr="00807B7F">
        <w:rPr>
          <w:rStyle w:val="TagStyle"/>
          <w:rtl/>
        </w:rPr>
        <w:t>&lt;&lt; דובר_המשך &gt;&gt;</w:t>
      </w:r>
      <w:r>
        <w:rPr>
          <w:rtl/>
        </w:rPr>
        <w:t xml:space="preserve">   </w:t>
      </w:r>
      <w:bookmarkEnd w:id="16963"/>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חכה רגע, תן </w:t>
      </w:r>
      <w:bookmarkStart w:id="16964" w:name="_ETM_Q47_421674"/>
      <w:bookmarkEnd w:id="16964"/>
      <w:r>
        <w:rPr>
          <w:rFonts w:hint="cs"/>
          <w:rtl/>
          <w:lang w:eastAsia="he-IL"/>
        </w:rPr>
        <w:t xml:space="preserve">לי. עכשיו תשמע אותי. תמשיך, לא סיימתי. יש לי עוד ארבע דקות וחצי, והיושב-ראש אמר </w:t>
      </w:r>
      <w:bookmarkStart w:id="16965" w:name="_ETM_Q47_428315"/>
      <w:bookmarkEnd w:id="16965"/>
      <w:r>
        <w:rPr>
          <w:rFonts w:hint="cs"/>
          <w:rtl/>
          <w:lang w:eastAsia="he-IL"/>
        </w:rPr>
        <w:t xml:space="preserve">שהוא ייתן לי עוד חצי שעה. הכול בסדר. נדבר על </w:t>
      </w:r>
      <w:bookmarkStart w:id="16966" w:name="_ETM_Q47_432423"/>
      <w:bookmarkEnd w:id="16966"/>
      <w:r>
        <w:rPr>
          <w:rFonts w:hint="cs"/>
          <w:rtl/>
          <w:lang w:eastAsia="he-IL"/>
        </w:rPr>
        <w:t>הכול.</w:t>
      </w:r>
      <w:bookmarkStart w:id="16967" w:name="_ETM_Q47_434464"/>
      <w:bookmarkEnd w:id="16967"/>
    </w:p>
    <w:p w:rsidR="00B36319" w:rsidRDefault="00B36319" w:rsidP="00BF08AC">
      <w:pPr>
        <w:rPr>
          <w:rtl/>
          <w:lang w:eastAsia="he-IL"/>
        </w:rPr>
      </w:pPr>
      <w:bookmarkStart w:id="16968" w:name="_ETM_Q47_434561"/>
      <w:bookmarkEnd w:id="16968"/>
    </w:p>
    <w:p w:rsidR="00B36319" w:rsidRDefault="00B36319" w:rsidP="00AD47FB">
      <w:pPr>
        <w:rPr>
          <w:rtl/>
          <w:lang w:eastAsia="he-IL"/>
        </w:rPr>
      </w:pPr>
      <w:bookmarkStart w:id="16969" w:name="_ETM_Q47_434632"/>
      <w:bookmarkStart w:id="16970" w:name="_ETM_Q47_434719"/>
      <w:bookmarkEnd w:id="16969"/>
      <w:bookmarkEnd w:id="16970"/>
      <w:r>
        <w:rPr>
          <w:rFonts w:hint="cs"/>
          <w:rtl/>
          <w:lang w:eastAsia="he-IL"/>
        </w:rPr>
        <w:t>עכשיו אני רוצה להעלות נושא אחר</w:t>
      </w:r>
      <w:r w:rsidR="00AD47FB">
        <w:rPr>
          <w:rFonts w:hint="cs"/>
          <w:rtl/>
          <w:lang w:eastAsia="he-IL"/>
        </w:rPr>
        <w:t>.</w:t>
      </w:r>
      <w:r>
        <w:rPr>
          <w:rFonts w:hint="cs"/>
          <w:rtl/>
          <w:lang w:eastAsia="he-IL"/>
        </w:rPr>
        <w:t xml:space="preserve"> מכיוון שבימים אלה אני עומד בלב סערה ציבורית על מאבק למען המשך סבסוד למעונות יום </w:t>
      </w:r>
      <w:bookmarkStart w:id="16971" w:name="_ETM_Q47_440323"/>
      <w:bookmarkEnd w:id="16971"/>
      <w:r>
        <w:rPr>
          <w:rFonts w:hint="cs"/>
          <w:rtl/>
          <w:lang w:eastAsia="he-IL"/>
        </w:rPr>
        <w:t xml:space="preserve">לפעוטות של משפחות שהבעלים שלהן </w:t>
      </w:r>
      <w:r w:rsidR="000928D2">
        <w:rPr>
          <w:rFonts w:hint="cs"/>
          <w:rtl/>
          <w:lang w:eastAsia="he-IL"/>
        </w:rPr>
        <w:t>– – –</w:t>
      </w:r>
    </w:p>
    <w:p w:rsidR="00B36319" w:rsidRDefault="00B36319" w:rsidP="00BF08AC">
      <w:pPr>
        <w:rPr>
          <w:rtl/>
          <w:lang w:eastAsia="he-IL"/>
        </w:rPr>
      </w:pPr>
    </w:p>
    <w:p w:rsidR="00B36319" w:rsidRDefault="00B36319" w:rsidP="00BF08AC">
      <w:pPr>
        <w:pStyle w:val="af5"/>
        <w:keepNext/>
        <w:rPr>
          <w:rtl/>
        </w:rPr>
      </w:pPr>
      <w:bookmarkStart w:id="16972" w:name="ET_interruption_6127_54"/>
      <w:r w:rsidRPr="00807B7F">
        <w:rPr>
          <w:rStyle w:val="TagStyle"/>
          <w:rtl/>
        </w:rPr>
        <w:t xml:space="preserve"> &lt;&lt; קריאה &gt;&gt;</w:t>
      </w:r>
      <w:r w:rsidRPr="00490A8B">
        <w:rPr>
          <w:rStyle w:val="TagStyle"/>
          <w:rtl/>
        </w:rPr>
        <w:t xml:space="preserve"> </w:t>
      </w:r>
      <w:r>
        <w:rPr>
          <w:rtl/>
        </w:rPr>
        <w:t>ולדימיר בליאק (יש עתיד):</w:t>
      </w:r>
      <w:r w:rsidRPr="00490A8B">
        <w:rPr>
          <w:rStyle w:val="TagStyle"/>
          <w:rtl/>
        </w:rPr>
        <w:t xml:space="preserve"> </w:t>
      </w:r>
      <w:r w:rsidRPr="00807B7F">
        <w:rPr>
          <w:rStyle w:val="TagStyle"/>
          <w:rtl/>
        </w:rPr>
        <w:t>&lt;&lt; קריאה &gt;&gt;</w:t>
      </w:r>
      <w:r>
        <w:rPr>
          <w:rtl/>
        </w:rPr>
        <w:t xml:space="preserve">   </w:t>
      </w:r>
      <w:bookmarkEnd w:id="16972"/>
    </w:p>
    <w:p w:rsidR="00B36319" w:rsidRDefault="00B36319" w:rsidP="000928D2">
      <w:pPr>
        <w:rPr>
          <w:rtl/>
          <w:lang w:eastAsia="he-IL"/>
        </w:rPr>
      </w:pPr>
    </w:p>
    <w:p w:rsidR="00B36319" w:rsidRDefault="00B36319" w:rsidP="00BF08AC">
      <w:pPr>
        <w:rPr>
          <w:rtl/>
          <w:lang w:eastAsia="he-IL"/>
        </w:rPr>
      </w:pPr>
      <w:bookmarkStart w:id="16973" w:name="_ETM_Q47_445784"/>
      <w:bookmarkEnd w:id="16973"/>
      <w:r>
        <w:rPr>
          <w:rFonts w:hint="cs"/>
          <w:rtl/>
          <w:lang w:eastAsia="he-IL"/>
        </w:rPr>
        <w:t xml:space="preserve">לא עובדים. </w:t>
      </w:r>
    </w:p>
    <w:p w:rsidR="00B36319" w:rsidRPr="00490A8B" w:rsidRDefault="00B36319" w:rsidP="00BF08AC">
      <w:pPr>
        <w:rPr>
          <w:rtl/>
          <w:lang w:eastAsia="he-IL"/>
        </w:rPr>
      </w:pPr>
      <w:bookmarkStart w:id="16974" w:name="_ETM_Q47_445526"/>
      <w:bookmarkStart w:id="16975" w:name="_ETM_Q47_445609"/>
      <w:bookmarkEnd w:id="16974"/>
      <w:bookmarkEnd w:id="16975"/>
    </w:p>
    <w:p w:rsidR="00B36319" w:rsidRDefault="00B36319" w:rsidP="00BF08AC">
      <w:pPr>
        <w:pStyle w:val="af5"/>
        <w:keepNext/>
        <w:rPr>
          <w:rtl/>
        </w:rPr>
      </w:pPr>
      <w:bookmarkStart w:id="16976" w:name="ET_interruption_6367_14"/>
      <w:r w:rsidRPr="00807B7F">
        <w:rPr>
          <w:rStyle w:val="TagStyle"/>
          <w:rtl/>
        </w:rPr>
        <w:t xml:space="preserve"> &lt;&lt; קריאה &gt;&gt;</w:t>
      </w:r>
      <w:r w:rsidRPr="005B258F">
        <w:rPr>
          <w:rStyle w:val="TagStyle"/>
          <w:rtl/>
        </w:rPr>
        <w:t xml:space="preserve"> </w:t>
      </w:r>
      <w:r>
        <w:rPr>
          <w:rtl/>
        </w:rPr>
        <w:t>שרון ניר (ישראל ביתנו):</w:t>
      </w:r>
      <w:r w:rsidRPr="005B258F">
        <w:rPr>
          <w:rStyle w:val="TagStyle"/>
          <w:rtl/>
        </w:rPr>
        <w:t xml:space="preserve"> </w:t>
      </w:r>
      <w:r w:rsidRPr="00807B7F">
        <w:rPr>
          <w:rStyle w:val="TagStyle"/>
          <w:rtl/>
        </w:rPr>
        <w:t>&lt;&lt; קריאה &gt;&gt;</w:t>
      </w:r>
      <w:r>
        <w:rPr>
          <w:rtl/>
        </w:rPr>
        <w:t xml:space="preserve">   </w:t>
      </w:r>
      <w:bookmarkEnd w:id="16976"/>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אתה מעכב מעונות, אתה </w:t>
      </w:r>
      <w:bookmarkStart w:id="16977" w:name="_ETM_Q47_448942"/>
      <w:bookmarkEnd w:id="16977"/>
      <w:r>
        <w:rPr>
          <w:rFonts w:hint="cs"/>
          <w:rtl/>
          <w:lang w:eastAsia="he-IL"/>
        </w:rPr>
        <w:t xml:space="preserve">מעכב מעונות. </w:t>
      </w:r>
      <w:bookmarkStart w:id="16978" w:name="_ETM_Q47_450079"/>
      <w:bookmarkEnd w:id="16978"/>
    </w:p>
    <w:p w:rsidR="00B36319" w:rsidRDefault="00B36319" w:rsidP="00BF08AC">
      <w:pPr>
        <w:rPr>
          <w:rtl/>
          <w:lang w:eastAsia="he-IL"/>
        </w:rPr>
      </w:pPr>
      <w:bookmarkStart w:id="16979" w:name="_ETM_Q47_450160"/>
      <w:bookmarkEnd w:id="16979"/>
    </w:p>
    <w:p w:rsidR="00B36319" w:rsidRDefault="00B36319" w:rsidP="00BF08AC">
      <w:pPr>
        <w:pStyle w:val="-"/>
        <w:keepNext/>
        <w:rPr>
          <w:rtl/>
        </w:rPr>
      </w:pPr>
      <w:bookmarkStart w:id="16980" w:name="ET_speakercontinue_6505_55"/>
      <w:r w:rsidRPr="00807B7F">
        <w:rPr>
          <w:rStyle w:val="TagStyle"/>
          <w:rtl/>
        </w:rPr>
        <w:t xml:space="preserve"> &lt;&lt; דובר_המשך &gt;&gt;</w:t>
      </w:r>
      <w:r w:rsidRPr="00490A8B">
        <w:rPr>
          <w:rStyle w:val="TagStyle"/>
          <w:rtl/>
        </w:rPr>
        <w:t xml:space="preserve"> </w:t>
      </w:r>
      <w:r>
        <w:rPr>
          <w:rtl/>
        </w:rPr>
        <w:t>שר העבודה יואב בן צור:</w:t>
      </w:r>
      <w:r w:rsidRPr="00490A8B">
        <w:rPr>
          <w:rStyle w:val="TagStyle"/>
          <w:rtl/>
        </w:rPr>
        <w:t xml:space="preserve"> </w:t>
      </w:r>
      <w:r w:rsidRPr="00807B7F">
        <w:rPr>
          <w:rStyle w:val="TagStyle"/>
          <w:rtl/>
        </w:rPr>
        <w:t>&lt;&lt; דובר_המשך &gt;&gt;</w:t>
      </w:r>
      <w:r>
        <w:rPr>
          <w:rtl/>
        </w:rPr>
        <w:t xml:space="preserve">   </w:t>
      </w:r>
      <w:bookmarkEnd w:id="16980"/>
    </w:p>
    <w:p w:rsidR="00B36319" w:rsidRDefault="00B36319" w:rsidP="000928D2">
      <w:pPr>
        <w:rPr>
          <w:rtl/>
          <w:lang w:eastAsia="he-IL"/>
        </w:rPr>
      </w:pPr>
    </w:p>
    <w:p w:rsidR="00B36319" w:rsidRDefault="00B36319" w:rsidP="00BF08AC">
      <w:pPr>
        <w:rPr>
          <w:rtl/>
          <w:lang w:eastAsia="he-IL"/>
        </w:rPr>
      </w:pPr>
      <w:bookmarkStart w:id="16981" w:name="_ETM_Q47_449059"/>
      <w:bookmarkEnd w:id="16981"/>
      <w:r>
        <w:rPr>
          <w:rFonts w:hint="cs"/>
          <w:rtl/>
          <w:lang w:eastAsia="he-IL"/>
        </w:rPr>
        <w:t>את מוכנה לשמוע אותי עד הסוף?</w:t>
      </w:r>
      <w:bookmarkStart w:id="16982" w:name="_ETM_Q47_449502"/>
      <w:bookmarkEnd w:id="16982"/>
    </w:p>
    <w:p w:rsidR="00B36319" w:rsidRDefault="00B36319" w:rsidP="00BF08AC">
      <w:pPr>
        <w:rPr>
          <w:rtl/>
          <w:lang w:eastAsia="he-IL"/>
        </w:rPr>
      </w:pPr>
      <w:bookmarkStart w:id="16983" w:name="_ETM_Q47_449587"/>
      <w:bookmarkEnd w:id="16983"/>
    </w:p>
    <w:p w:rsidR="00B36319" w:rsidRDefault="00B36319" w:rsidP="00BF08AC">
      <w:pPr>
        <w:pStyle w:val="af5"/>
        <w:keepNext/>
        <w:rPr>
          <w:rtl/>
        </w:rPr>
      </w:pPr>
      <w:bookmarkStart w:id="16984" w:name="ET_interruption_6151_57"/>
      <w:r w:rsidRPr="00807B7F">
        <w:rPr>
          <w:rStyle w:val="TagStyle"/>
          <w:rtl/>
        </w:rPr>
        <w:t xml:space="preserve"> &lt;&lt; קריאה &gt;&gt;</w:t>
      </w:r>
      <w:r w:rsidRPr="00490A8B">
        <w:rPr>
          <w:rStyle w:val="TagStyle"/>
          <w:rtl/>
        </w:rPr>
        <w:t xml:space="preserve"> </w:t>
      </w:r>
      <w:r>
        <w:rPr>
          <w:rtl/>
        </w:rPr>
        <w:t>רון כץ (יש עתיד):</w:t>
      </w:r>
      <w:r w:rsidRPr="00490A8B">
        <w:rPr>
          <w:rStyle w:val="TagStyle"/>
          <w:rtl/>
        </w:rPr>
        <w:t xml:space="preserve"> </w:t>
      </w:r>
      <w:r w:rsidRPr="00807B7F">
        <w:rPr>
          <w:rStyle w:val="TagStyle"/>
          <w:rtl/>
        </w:rPr>
        <w:t>&lt;&lt; קריאה &gt;&gt;</w:t>
      </w:r>
      <w:r>
        <w:rPr>
          <w:rtl/>
        </w:rPr>
        <w:t xml:space="preserve">   </w:t>
      </w:r>
      <w:bookmarkEnd w:id="16984"/>
    </w:p>
    <w:p w:rsidR="00B36319" w:rsidRDefault="00B36319" w:rsidP="000928D2">
      <w:pPr>
        <w:rPr>
          <w:rtl/>
          <w:lang w:eastAsia="he-IL"/>
        </w:rPr>
      </w:pPr>
    </w:p>
    <w:p w:rsidR="00B36319" w:rsidRDefault="00B36319" w:rsidP="00BF08AC">
      <w:pPr>
        <w:rPr>
          <w:rtl/>
          <w:lang w:eastAsia="he-IL"/>
        </w:rPr>
      </w:pPr>
      <w:bookmarkStart w:id="16985" w:name="_ETM_Q47_452299"/>
      <w:bookmarkEnd w:id="16985"/>
      <w:r>
        <w:rPr>
          <w:rFonts w:hint="cs"/>
          <w:rtl/>
          <w:lang w:eastAsia="he-IL"/>
        </w:rPr>
        <w:t xml:space="preserve">לא עובדים. </w:t>
      </w:r>
      <w:bookmarkStart w:id="16986" w:name="_ETM_Q47_451349"/>
      <w:bookmarkEnd w:id="16986"/>
    </w:p>
    <w:p w:rsidR="00B36319" w:rsidRDefault="00B36319" w:rsidP="00BF08AC">
      <w:pPr>
        <w:rPr>
          <w:rtl/>
          <w:lang w:eastAsia="he-IL"/>
        </w:rPr>
      </w:pPr>
      <w:bookmarkStart w:id="16987" w:name="_ETM_Q47_451464"/>
      <w:bookmarkEnd w:id="16987"/>
    </w:p>
    <w:p w:rsidR="00B36319" w:rsidRDefault="00B36319" w:rsidP="00BF08AC">
      <w:pPr>
        <w:pStyle w:val="-"/>
        <w:keepNext/>
        <w:rPr>
          <w:rtl/>
        </w:rPr>
      </w:pPr>
      <w:bookmarkStart w:id="16988" w:name="ET_speakercontinue_6505_58"/>
      <w:r w:rsidRPr="00807B7F">
        <w:rPr>
          <w:rStyle w:val="TagStyle"/>
          <w:rtl/>
        </w:rPr>
        <w:t xml:space="preserve"> &lt;&lt; דובר_המשך &gt;&gt;</w:t>
      </w:r>
      <w:r w:rsidRPr="00490A8B">
        <w:rPr>
          <w:rStyle w:val="TagStyle"/>
          <w:rtl/>
        </w:rPr>
        <w:t xml:space="preserve"> </w:t>
      </w:r>
      <w:r>
        <w:rPr>
          <w:rtl/>
        </w:rPr>
        <w:t>שר העבודה יואב בן צור:</w:t>
      </w:r>
      <w:r w:rsidRPr="00490A8B">
        <w:rPr>
          <w:rStyle w:val="TagStyle"/>
          <w:rtl/>
        </w:rPr>
        <w:t xml:space="preserve"> </w:t>
      </w:r>
      <w:r w:rsidRPr="00807B7F">
        <w:rPr>
          <w:rStyle w:val="TagStyle"/>
          <w:rtl/>
        </w:rPr>
        <w:t>&lt;&lt; דובר_המשך &gt;&gt;</w:t>
      </w:r>
      <w:r>
        <w:rPr>
          <w:rtl/>
        </w:rPr>
        <w:t xml:space="preserve">   </w:t>
      </w:r>
      <w:bookmarkEnd w:id="16988"/>
    </w:p>
    <w:p w:rsidR="00B36319" w:rsidRDefault="00B36319" w:rsidP="000928D2">
      <w:pPr>
        <w:rPr>
          <w:rtl/>
          <w:lang w:eastAsia="he-IL"/>
        </w:rPr>
      </w:pPr>
    </w:p>
    <w:p w:rsidR="00B36319" w:rsidRDefault="00B36319" w:rsidP="00BF08AC">
      <w:pPr>
        <w:rPr>
          <w:rtl/>
          <w:lang w:eastAsia="he-IL"/>
        </w:rPr>
      </w:pPr>
      <w:bookmarkStart w:id="16989" w:name="_ETM_Q47_452400"/>
      <w:bookmarkEnd w:id="16989"/>
      <w:r>
        <w:rPr>
          <w:rFonts w:hint="cs"/>
          <w:rtl/>
          <w:lang w:eastAsia="he-IL"/>
        </w:rPr>
        <w:t xml:space="preserve">את מוכנה לשמוע אותי עד הסוף, גברתי? את מוכנה לשמוע אותי </w:t>
      </w:r>
      <w:bookmarkStart w:id="16990" w:name="_ETM_Q47_454943"/>
      <w:bookmarkEnd w:id="16990"/>
      <w:r>
        <w:rPr>
          <w:rFonts w:hint="cs"/>
          <w:rtl/>
          <w:lang w:eastAsia="he-IL"/>
        </w:rPr>
        <w:t xml:space="preserve">עד הסוף? </w:t>
      </w:r>
      <w:bookmarkStart w:id="16991" w:name="_ETM_Q47_454375"/>
      <w:bookmarkEnd w:id="16991"/>
    </w:p>
    <w:p w:rsidR="00B36319" w:rsidRDefault="00B36319" w:rsidP="00BF08AC">
      <w:pPr>
        <w:rPr>
          <w:rtl/>
          <w:lang w:eastAsia="he-IL"/>
        </w:rPr>
      </w:pPr>
      <w:bookmarkStart w:id="16992" w:name="_ETM_Q47_454462"/>
      <w:bookmarkEnd w:id="16992"/>
    </w:p>
    <w:p w:rsidR="00B36319" w:rsidRDefault="00B36319" w:rsidP="00BF08AC">
      <w:pPr>
        <w:pStyle w:val="af5"/>
        <w:keepNext/>
        <w:rPr>
          <w:rtl/>
        </w:rPr>
      </w:pPr>
      <w:bookmarkStart w:id="16993" w:name="ET_interruption_6367_59"/>
      <w:r w:rsidRPr="00807B7F">
        <w:rPr>
          <w:rStyle w:val="TagStyle"/>
          <w:rtl/>
        </w:rPr>
        <w:t xml:space="preserve"> &lt;&lt; קריאה &gt;&gt;</w:t>
      </w:r>
      <w:r w:rsidRPr="00490A8B">
        <w:rPr>
          <w:rStyle w:val="TagStyle"/>
          <w:rtl/>
        </w:rPr>
        <w:t xml:space="preserve"> </w:t>
      </w:r>
      <w:r>
        <w:rPr>
          <w:rtl/>
        </w:rPr>
        <w:t>שרון ניר (ישראל ביתנו):</w:t>
      </w:r>
      <w:r w:rsidRPr="00490A8B">
        <w:rPr>
          <w:rStyle w:val="TagStyle"/>
          <w:rtl/>
        </w:rPr>
        <w:t xml:space="preserve"> </w:t>
      </w:r>
      <w:r w:rsidRPr="00807B7F">
        <w:rPr>
          <w:rStyle w:val="TagStyle"/>
          <w:rtl/>
        </w:rPr>
        <w:t>&lt;&lt; קריאה &gt;&gt;</w:t>
      </w:r>
      <w:r>
        <w:rPr>
          <w:rtl/>
        </w:rPr>
        <w:t xml:space="preserve">   </w:t>
      </w:r>
      <w:bookmarkEnd w:id="16993"/>
    </w:p>
    <w:p w:rsidR="00B36319" w:rsidRDefault="00B36319" w:rsidP="000928D2">
      <w:pPr>
        <w:rPr>
          <w:rtl/>
          <w:lang w:eastAsia="he-IL"/>
        </w:rPr>
      </w:pPr>
    </w:p>
    <w:p w:rsidR="00B36319" w:rsidRPr="00490A8B" w:rsidRDefault="000928D2" w:rsidP="000928D2">
      <w:pPr>
        <w:rPr>
          <w:rtl/>
          <w:lang w:eastAsia="he-IL"/>
        </w:rPr>
      </w:pPr>
      <w:bookmarkStart w:id="16994" w:name="_ETM_Q47_457270"/>
      <w:bookmarkEnd w:id="16994"/>
      <w:r>
        <w:rPr>
          <w:rFonts w:hint="cs"/>
          <w:rtl/>
          <w:lang w:eastAsia="he-IL"/>
        </w:rPr>
        <w:t>– – –</w:t>
      </w:r>
    </w:p>
    <w:p w:rsidR="00B36319" w:rsidRDefault="00B36319" w:rsidP="00BF08AC">
      <w:pPr>
        <w:rPr>
          <w:rtl/>
          <w:lang w:eastAsia="he-IL"/>
        </w:rPr>
      </w:pPr>
    </w:p>
    <w:p w:rsidR="00B36319" w:rsidRDefault="00B36319" w:rsidP="00BF08AC">
      <w:pPr>
        <w:pStyle w:val="-"/>
        <w:keepNext/>
        <w:rPr>
          <w:rtl/>
        </w:rPr>
      </w:pPr>
      <w:bookmarkStart w:id="16995" w:name="ET_speakercontinue_6505_15"/>
      <w:r w:rsidRPr="00807B7F">
        <w:rPr>
          <w:rStyle w:val="TagStyle"/>
          <w:rtl/>
        </w:rPr>
        <w:t xml:space="preserve"> &lt;&lt; דובר_המשך &gt;&gt;</w:t>
      </w:r>
      <w:r w:rsidRPr="005B258F">
        <w:rPr>
          <w:rStyle w:val="TagStyle"/>
          <w:rtl/>
        </w:rPr>
        <w:t xml:space="preserve"> </w:t>
      </w:r>
      <w:r>
        <w:rPr>
          <w:rtl/>
        </w:rPr>
        <w:t>שר העבודה יואב בן צור:</w:t>
      </w:r>
      <w:r w:rsidRPr="005B258F">
        <w:rPr>
          <w:rStyle w:val="TagStyle"/>
          <w:rtl/>
        </w:rPr>
        <w:t xml:space="preserve"> </w:t>
      </w:r>
      <w:r w:rsidRPr="00807B7F">
        <w:rPr>
          <w:rStyle w:val="TagStyle"/>
          <w:rtl/>
        </w:rPr>
        <w:t>&lt;&lt; דובר_המשך &gt;&gt;</w:t>
      </w:r>
      <w:r>
        <w:rPr>
          <w:rtl/>
        </w:rPr>
        <w:t xml:space="preserve">   </w:t>
      </w:r>
      <w:bookmarkEnd w:id="16995"/>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את מוכנה לשמוע אותי </w:t>
      </w:r>
      <w:bookmarkStart w:id="16996" w:name="_ETM_Q47_457572"/>
      <w:bookmarkEnd w:id="16996"/>
      <w:r>
        <w:rPr>
          <w:rFonts w:hint="cs"/>
          <w:rtl/>
          <w:lang w:eastAsia="he-IL"/>
        </w:rPr>
        <w:t xml:space="preserve">עד הסוף? אם תצעקי מכאן ועד מוחרתיים, זה לא יזיז כלום. את לא תשמעי. </w:t>
      </w:r>
    </w:p>
    <w:p w:rsidR="00B36319" w:rsidRDefault="00B36319" w:rsidP="00BF08AC">
      <w:pPr>
        <w:rPr>
          <w:rtl/>
          <w:lang w:eastAsia="he-IL"/>
        </w:rPr>
      </w:pPr>
      <w:bookmarkStart w:id="16997" w:name="_ETM_Q47_463242"/>
      <w:bookmarkStart w:id="16998" w:name="_ETM_Q47_463328"/>
      <w:bookmarkEnd w:id="16997"/>
      <w:bookmarkEnd w:id="16998"/>
    </w:p>
    <w:p w:rsidR="00B36319" w:rsidRDefault="00B36319" w:rsidP="00BF08AC">
      <w:pPr>
        <w:pStyle w:val="af6"/>
        <w:keepNext/>
        <w:rPr>
          <w:rtl/>
        </w:rPr>
      </w:pPr>
      <w:bookmarkStart w:id="16999" w:name="ET_yor_6253_60"/>
      <w:r w:rsidRPr="00807B7F">
        <w:rPr>
          <w:rStyle w:val="TagStyle"/>
          <w:rtl/>
        </w:rPr>
        <w:t xml:space="preserve"> &lt;&lt; יור &gt;&gt;</w:t>
      </w:r>
      <w:r w:rsidRPr="00490A8B">
        <w:rPr>
          <w:rStyle w:val="TagStyle"/>
          <w:rtl/>
        </w:rPr>
        <w:t xml:space="preserve"> </w:t>
      </w:r>
      <w:r>
        <w:rPr>
          <w:rtl/>
        </w:rPr>
        <w:t>היו"ר משה טור פז:</w:t>
      </w:r>
      <w:r w:rsidRPr="00490A8B">
        <w:rPr>
          <w:rStyle w:val="TagStyle"/>
          <w:rtl/>
        </w:rPr>
        <w:t xml:space="preserve"> </w:t>
      </w:r>
      <w:r w:rsidRPr="00807B7F">
        <w:rPr>
          <w:rStyle w:val="TagStyle"/>
          <w:rtl/>
        </w:rPr>
        <w:t>&lt;&lt; יור &gt;&gt;</w:t>
      </w:r>
      <w:r>
        <w:rPr>
          <w:rtl/>
        </w:rPr>
        <w:t xml:space="preserve">   </w:t>
      </w:r>
      <w:bookmarkEnd w:id="16999"/>
    </w:p>
    <w:p w:rsidR="00B36319" w:rsidRDefault="00B36319" w:rsidP="000928D2">
      <w:pPr>
        <w:rPr>
          <w:rtl/>
          <w:lang w:eastAsia="he-IL"/>
        </w:rPr>
      </w:pPr>
    </w:p>
    <w:p w:rsidR="00B36319" w:rsidRPr="00490A8B" w:rsidRDefault="00B36319" w:rsidP="00BF08AC">
      <w:pPr>
        <w:rPr>
          <w:rtl/>
          <w:lang w:eastAsia="he-IL"/>
        </w:rPr>
      </w:pPr>
      <w:bookmarkStart w:id="17000" w:name="_ETM_Q47_464396"/>
      <w:bookmarkEnd w:id="17000"/>
      <w:r>
        <w:rPr>
          <w:rFonts w:hint="cs"/>
          <w:rtl/>
          <w:lang w:eastAsia="he-IL"/>
        </w:rPr>
        <w:t xml:space="preserve">חברת הכנסת ניר, בואי נשמע את השר. </w:t>
      </w:r>
    </w:p>
    <w:p w:rsidR="00B36319" w:rsidRDefault="00B36319" w:rsidP="00BF08AC">
      <w:pPr>
        <w:rPr>
          <w:rtl/>
          <w:lang w:eastAsia="he-IL"/>
        </w:rPr>
      </w:pPr>
    </w:p>
    <w:p w:rsidR="00B36319" w:rsidRDefault="00B36319" w:rsidP="00BF08AC">
      <w:pPr>
        <w:pStyle w:val="-"/>
        <w:keepNext/>
        <w:rPr>
          <w:rtl/>
        </w:rPr>
      </w:pPr>
      <w:bookmarkStart w:id="17001" w:name="ET_speakercontinue_6505_61"/>
      <w:r w:rsidRPr="00807B7F">
        <w:rPr>
          <w:rStyle w:val="TagStyle"/>
          <w:rtl/>
        </w:rPr>
        <w:t xml:space="preserve"> &lt;&lt; דובר_המשך &gt;&gt;</w:t>
      </w:r>
      <w:r w:rsidRPr="00490A8B">
        <w:rPr>
          <w:rStyle w:val="TagStyle"/>
          <w:rtl/>
        </w:rPr>
        <w:t xml:space="preserve"> </w:t>
      </w:r>
      <w:r>
        <w:rPr>
          <w:rtl/>
        </w:rPr>
        <w:t>שר העבודה יואב בן צור:</w:t>
      </w:r>
      <w:r w:rsidRPr="00490A8B">
        <w:rPr>
          <w:rStyle w:val="TagStyle"/>
          <w:rtl/>
        </w:rPr>
        <w:t xml:space="preserve"> </w:t>
      </w:r>
      <w:r w:rsidRPr="00807B7F">
        <w:rPr>
          <w:rStyle w:val="TagStyle"/>
          <w:rtl/>
        </w:rPr>
        <w:t>&lt;&lt; דובר_המשך &gt;&gt;</w:t>
      </w:r>
      <w:r>
        <w:rPr>
          <w:rtl/>
        </w:rPr>
        <w:t xml:space="preserve">   </w:t>
      </w:r>
      <w:bookmarkEnd w:id="17001"/>
    </w:p>
    <w:p w:rsidR="00B36319" w:rsidRDefault="00B36319" w:rsidP="000928D2">
      <w:pPr>
        <w:rPr>
          <w:rtl/>
          <w:lang w:eastAsia="he-IL"/>
        </w:rPr>
      </w:pPr>
    </w:p>
    <w:p w:rsidR="00B36319" w:rsidRDefault="00B36319" w:rsidP="00BF08AC">
      <w:pPr>
        <w:rPr>
          <w:rtl/>
          <w:lang w:eastAsia="he-IL"/>
        </w:rPr>
      </w:pPr>
      <w:bookmarkStart w:id="17002" w:name="_ETM_Q47_463935"/>
      <w:bookmarkEnd w:id="17002"/>
      <w:r>
        <w:rPr>
          <w:rFonts w:hint="cs"/>
          <w:rtl/>
          <w:lang w:eastAsia="he-IL"/>
        </w:rPr>
        <w:t>תשמעי אותי עד הסוף.</w:t>
      </w:r>
      <w:bookmarkStart w:id="17003" w:name="_ETM_Q47_464147"/>
      <w:bookmarkEnd w:id="17003"/>
      <w:r>
        <w:rPr>
          <w:rFonts w:hint="cs"/>
          <w:rtl/>
          <w:lang w:eastAsia="he-IL"/>
        </w:rPr>
        <w:t xml:space="preserve"> </w:t>
      </w:r>
      <w:bookmarkStart w:id="17004" w:name="_ETM_Q47_464411"/>
      <w:bookmarkEnd w:id="17004"/>
    </w:p>
    <w:p w:rsidR="00B36319" w:rsidRPr="00490A8B" w:rsidRDefault="00B36319" w:rsidP="00BF08AC">
      <w:pPr>
        <w:rPr>
          <w:rtl/>
          <w:lang w:eastAsia="he-IL"/>
        </w:rPr>
      </w:pPr>
      <w:bookmarkStart w:id="17005" w:name="_ETM_Q47_464498"/>
      <w:bookmarkEnd w:id="17005"/>
    </w:p>
    <w:p w:rsidR="00B36319" w:rsidRDefault="00B36319" w:rsidP="00BF08AC">
      <w:pPr>
        <w:pStyle w:val="af5"/>
        <w:keepNext/>
        <w:rPr>
          <w:rtl/>
        </w:rPr>
      </w:pPr>
      <w:r w:rsidRPr="00807B7F">
        <w:rPr>
          <w:rStyle w:val="TagStyle"/>
          <w:rtl/>
        </w:rPr>
        <w:t xml:space="preserve"> &lt;&lt; קריאה &gt;&gt;</w:t>
      </w:r>
      <w:r w:rsidRPr="005B258F">
        <w:rPr>
          <w:rStyle w:val="TagStyle"/>
          <w:rtl/>
        </w:rPr>
        <w:t xml:space="preserve"> </w:t>
      </w:r>
      <w:r>
        <w:rPr>
          <w:rtl/>
        </w:rPr>
        <w:t>ולדימיר בליאק (יש עתיד):</w:t>
      </w:r>
      <w:r w:rsidRPr="005B258F">
        <w:rPr>
          <w:rStyle w:val="TagStyle"/>
          <w:rtl/>
        </w:rPr>
        <w:t xml:space="preserve"> </w:t>
      </w:r>
      <w:r w:rsidRPr="00807B7F">
        <w:rPr>
          <w:rStyle w:val="TagStyle"/>
          <w:rtl/>
        </w:rPr>
        <w:t>&lt;&lt; קריאה &gt;&gt;</w:t>
      </w:r>
      <w:r>
        <w:rPr>
          <w:rtl/>
        </w:rPr>
        <w:t xml:space="preserve">   </w:t>
      </w:r>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אבל גם ככה זה לא זז. </w:t>
      </w:r>
      <w:bookmarkStart w:id="17006" w:name="_ETM_Q47_466733"/>
      <w:bookmarkEnd w:id="17006"/>
    </w:p>
    <w:p w:rsidR="00B36319" w:rsidRDefault="00B36319" w:rsidP="00BF08AC">
      <w:pPr>
        <w:rPr>
          <w:rtl/>
          <w:lang w:eastAsia="he-IL"/>
        </w:rPr>
      </w:pPr>
      <w:bookmarkStart w:id="17007" w:name="_ETM_Q47_466786"/>
      <w:bookmarkEnd w:id="17007"/>
    </w:p>
    <w:p w:rsidR="00B36319" w:rsidRDefault="00B36319" w:rsidP="00BF08AC">
      <w:pPr>
        <w:pStyle w:val="-"/>
        <w:keepNext/>
        <w:rPr>
          <w:rtl/>
        </w:rPr>
      </w:pPr>
      <w:bookmarkStart w:id="17008" w:name="ET_speakercontinue_6505_62"/>
      <w:r w:rsidRPr="00807B7F">
        <w:rPr>
          <w:rStyle w:val="TagStyle"/>
          <w:rtl/>
        </w:rPr>
        <w:t xml:space="preserve"> &lt;&lt; דובר_המשך &gt;&gt;</w:t>
      </w:r>
      <w:r w:rsidRPr="00490A8B">
        <w:rPr>
          <w:rStyle w:val="TagStyle"/>
          <w:rtl/>
        </w:rPr>
        <w:t xml:space="preserve"> </w:t>
      </w:r>
      <w:r>
        <w:rPr>
          <w:rtl/>
        </w:rPr>
        <w:t>שר העבודה יואב בן צור:</w:t>
      </w:r>
      <w:r w:rsidRPr="00490A8B">
        <w:rPr>
          <w:rStyle w:val="TagStyle"/>
          <w:rtl/>
        </w:rPr>
        <w:t xml:space="preserve"> </w:t>
      </w:r>
      <w:r w:rsidRPr="00807B7F">
        <w:rPr>
          <w:rStyle w:val="TagStyle"/>
          <w:rtl/>
        </w:rPr>
        <w:t>&lt;&lt; דובר_המשך &gt;&gt;</w:t>
      </w:r>
      <w:r>
        <w:rPr>
          <w:rtl/>
        </w:rPr>
        <w:t xml:space="preserve">   </w:t>
      </w:r>
      <w:bookmarkEnd w:id="17008"/>
    </w:p>
    <w:p w:rsidR="00B36319" w:rsidRDefault="00B36319" w:rsidP="000928D2">
      <w:pPr>
        <w:rPr>
          <w:rtl/>
          <w:lang w:eastAsia="he-IL"/>
        </w:rPr>
      </w:pPr>
    </w:p>
    <w:p w:rsidR="00B36319" w:rsidRDefault="00B36319" w:rsidP="00BF08AC">
      <w:pPr>
        <w:rPr>
          <w:rtl/>
          <w:lang w:eastAsia="he-IL"/>
        </w:rPr>
      </w:pPr>
      <w:bookmarkStart w:id="17009" w:name="_ETM_Q47_466441"/>
      <w:bookmarkEnd w:id="17009"/>
      <w:r>
        <w:rPr>
          <w:rFonts w:hint="cs"/>
          <w:rtl/>
          <w:lang w:eastAsia="he-IL"/>
        </w:rPr>
        <w:t xml:space="preserve">תשמעי אותי עד הסוף. </w:t>
      </w:r>
    </w:p>
    <w:p w:rsidR="00B36319" w:rsidRDefault="00B36319" w:rsidP="00BF08AC">
      <w:pPr>
        <w:rPr>
          <w:rtl/>
          <w:lang w:eastAsia="he-IL"/>
        </w:rPr>
      </w:pPr>
      <w:bookmarkStart w:id="17010" w:name="_ETM_Q47_466887"/>
      <w:bookmarkStart w:id="17011" w:name="_ETM_Q47_466960"/>
      <w:bookmarkEnd w:id="17010"/>
      <w:bookmarkEnd w:id="17011"/>
    </w:p>
    <w:p w:rsidR="00B36319" w:rsidRDefault="00B36319" w:rsidP="00BF08AC">
      <w:pPr>
        <w:pStyle w:val="af5"/>
        <w:keepNext/>
        <w:rPr>
          <w:rtl/>
        </w:rPr>
      </w:pPr>
      <w:bookmarkStart w:id="17012" w:name="ET_interruption_6127_63"/>
      <w:r w:rsidRPr="00807B7F">
        <w:rPr>
          <w:rStyle w:val="TagStyle"/>
          <w:rtl/>
        </w:rPr>
        <w:t xml:space="preserve"> &lt;&lt; קריאה &gt;&gt;</w:t>
      </w:r>
      <w:r w:rsidRPr="00490A8B">
        <w:rPr>
          <w:rStyle w:val="TagStyle"/>
          <w:rtl/>
        </w:rPr>
        <w:t xml:space="preserve"> </w:t>
      </w:r>
      <w:r>
        <w:rPr>
          <w:rtl/>
        </w:rPr>
        <w:t>ולדימיר בליאק (יש עתיד):</w:t>
      </w:r>
      <w:r w:rsidRPr="00490A8B">
        <w:rPr>
          <w:rStyle w:val="TagStyle"/>
          <w:rtl/>
        </w:rPr>
        <w:t xml:space="preserve"> </w:t>
      </w:r>
      <w:r w:rsidRPr="00807B7F">
        <w:rPr>
          <w:rStyle w:val="TagStyle"/>
          <w:rtl/>
        </w:rPr>
        <w:t>&lt;&lt; קריאה &gt;&gt;</w:t>
      </w:r>
      <w:r>
        <w:rPr>
          <w:rtl/>
        </w:rPr>
        <w:t xml:space="preserve">   </w:t>
      </w:r>
      <w:bookmarkEnd w:id="17012"/>
    </w:p>
    <w:p w:rsidR="00B36319" w:rsidRDefault="00B36319" w:rsidP="000928D2">
      <w:pPr>
        <w:rPr>
          <w:rtl/>
          <w:lang w:eastAsia="he-IL"/>
        </w:rPr>
      </w:pPr>
    </w:p>
    <w:p w:rsidR="00B36319" w:rsidRDefault="00B36319" w:rsidP="00BF08AC">
      <w:pPr>
        <w:rPr>
          <w:rtl/>
          <w:lang w:eastAsia="he-IL"/>
        </w:rPr>
      </w:pPr>
      <w:bookmarkStart w:id="17013" w:name="_ETM_Q47_469156"/>
      <w:bookmarkEnd w:id="17013"/>
      <w:r>
        <w:rPr>
          <w:rFonts w:hint="cs"/>
          <w:rtl/>
          <w:lang w:eastAsia="he-IL"/>
        </w:rPr>
        <w:t xml:space="preserve">אולי נצעק – וזה יזוז. </w:t>
      </w:r>
      <w:bookmarkStart w:id="17014" w:name="_ETM_Q47_466894"/>
      <w:bookmarkStart w:id="17015" w:name="_ETM_Q47_466947"/>
      <w:bookmarkEnd w:id="17014"/>
      <w:bookmarkEnd w:id="17015"/>
      <w:r>
        <w:rPr>
          <w:rFonts w:hint="cs"/>
          <w:rtl/>
          <w:lang w:eastAsia="he-IL"/>
        </w:rPr>
        <w:t>ניסינו לא לצעוק.</w:t>
      </w:r>
    </w:p>
    <w:p w:rsidR="00B36319" w:rsidRDefault="00B36319" w:rsidP="00BF08AC">
      <w:pPr>
        <w:rPr>
          <w:rtl/>
          <w:lang w:eastAsia="he-IL"/>
        </w:rPr>
      </w:pPr>
    </w:p>
    <w:p w:rsidR="00B36319" w:rsidRDefault="00B36319" w:rsidP="00BF08AC">
      <w:pPr>
        <w:pStyle w:val="af5"/>
        <w:keepNext/>
        <w:rPr>
          <w:rtl/>
        </w:rPr>
      </w:pPr>
      <w:bookmarkStart w:id="17016" w:name="ET_interruption_6151_17"/>
      <w:r w:rsidRPr="00807B7F">
        <w:rPr>
          <w:rStyle w:val="TagStyle"/>
          <w:rtl/>
        </w:rPr>
        <w:t xml:space="preserve"> &lt;&lt; קריאה &gt;&gt;</w:t>
      </w:r>
      <w:r w:rsidRPr="005B258F">
        <w:rPr>
          <w:rStyle w:val="TagStyle"/>
          <w:rtl/>
        </w:rPr>
        <w:t xml:space="preserve"> </w:t>
      </w:r>
      <w:r>
        <w:rPr>
          <w:rtl/>
        </w:rPr>
        <w:t>רון כץ (יש עתיד):</w:t>
      </w:r>
      <w:r w:rsidRPr="005B258F">
        <w:rPr>
          <w:rStyle w:val="TagStyle"/>
          <w:rtl/>
        </w:rPr>
        <w:t xml:space="preserve"> </w:t>
      </w:r>
      <w:r w:rsidRPr="00807B7F">
        <w:rPr>
          <w:rStyle w:val="TagStyle"/>
          <w:rtl/>
        </w:rPr>
        <w:t>&lt;&lt; קריאה &gt;&gt;</w:t>
      </w:r>
      <w:r>
        <w:rPr>
          <w:rtl/>
        </w:rPr>
        <w:t xml:space="preserve">   </w:t>
      </w:r>
      <w:bookmarkEnd w:id="17016"/>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זה לא עבד. </w:t>
      </w:r>
    </w:p>
    <w:p w:rsidR="00B36319" w:rsidRDefault="00B36319" w:rsidP="00BF08AC">
      <w:pPr>
        <w:rPr>
          <w:rtl/>
          <w:lang w:eastAsia="he-IL"/>
        </w:rPr>
      </w:pPr>
    </w:p>
    <w:p w:rsidR="00B36319" w:rsidRDefault="00B36319" w:rsidP="00BF08AC">
      <w:pPr>
        <w:pStyle w:val="af5"/>
        <w:keepNext/>
        <w:rPr>
          <w:rtl/>
        </w:rPr>
      </w:pPr>
      <w:r w:rsidRPr="00807B7F">
        <w:rPr>
          <w:rStyle w:val="TagStyle"/>
          <w:rtl/>
        </w:rPr>
        <w:t xml:space="preserve"> &lt;&lt; קריאה &gt;&gt;</w:t>
      </w:r>
      <w:r w:rsidRPr="005B258F">
        <w:rPr>
          <w:rStyle w:val="TagStyle"/>
          <w:rtl/>
        </w:rPr>
        <w:t xml:space="preserve"> </w:t>
      </w:r>
      <w:r>
        <w:rPr>
          <w:rtl/>
        </w:rPr>
        <w:t>ולדימיר בליאק (יש עתיד):</w:t>
      </w:r>
      <w:r w:rsidRPr="005B258F">
        <w:rPr>
          <w:rStyle w:val="TagStyle"/>
          <w:rtl/>
        </w:rPr>
        <w:t xml:space="preserve"> </w:t>
      </w:r>
      <w:r w:rsidRPr="00807B7F">
        <w:rPr>
          <w:rStyle w:val="TagStyle"/>
          <w:rtl/>
        </w:rPr>
        <w:t>&lt;&lt; קריאה &gt;&gt;</w:t>
      </w:r>
      <w:r>
        <w:rPr>
          <w:rtl/>
        </w:rPr>
        <w:t xml:space="preserve">   </w:t>
      </w:r>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לא עבד. </w:t>
      </w:r>
    </w:p>
    <w:p w:rsidR="00B36319" w:rsidRDefault="00B36319" w:rsidP="00BF08AC">
      <w:pPr>
        <w:rPr>
          <w:rtl/>
          <w:lang w:eastAsia="he-IL"/>
        </w:rPr>
      </w:pPr>
    </w:p>
    <w:p w:rsidR="00B36319" w:rsidRDefault="00B36319" w:rsidP="00BF08AC">
      <w:pPr>
        <w:pStyle w:val="-"/>
        <w:keepNext/>
        <w:rPr>
          <w:rtl/>
        </w:rPr>
      </w:pPr>
      <w:bookmarkStart w:id="17017" w:name="ET_speakercontinue_6505_19"/>
      <w:r w:rsidRPr="00807B7F">
        <w:rPr>
          <w:rStyle w:val="TagStyle"/>
          <w:rtl/>
        </w:rPr>
        <w:t xml:space="preserve"> &lt;&lt; דובר_המשך &gt;&gt;</w:t>
      </w:r>
      <w:r w:rsidRPr="005B258F">
        <w:rPr>
          <w:rStyle w:val="TagStyle"/>
          <w:rtl/>
        </w:rPr>
        <w:t xml:space="preserve"> </w:t>
      </w:r>
      <w:r>
        <w:rPr>
          <w:rtl/>
        </w:rPr>
        <w:t>שר העבודה יואב בן צור:</w:t>
      </w:r>
      <w:r w:rsidRPr="005B258F">
        <w:rPr>
          <w:rStyle w:val="TagStyle"/>
          <w:rtl/>
        </w:rPr>
        <w:t xml:space="preserve"> </w:t>
      </w:r>
      <w:r w:rsidRPr="00807B7F">
        <w:rPr>
          <w:rStyle w:val="TagStyle"/>
          <w:rtl/>
        </w:rPr>
        <w:t>&lt;&lt; דובר_המשך &gt;&gt;</w:t>
      </w:r>
      <w:r>
        <w:rPr>
          <w:rtl/>
        </w:rPr>
        <w:t xml:space="preserve">   </w:t>
      </w:r>
      <w:bookmarkEnd w:id="17017"/>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אני רוצה לנצל את הבמה הזאת כדי לפרוס </w:t>
      </w:r>
      <w:bookmarkStart w:id="17018" w:name="_ETM_Q47_477776"/>
      <w:bookmarkEnd w:id="17018"/>
      <w:r>
        <w:rPr>
          <w:rFonts w:hint="cs"/>
          <w:rtl/>
          <w:lang w:eastAsia="he-IL"/>
        </w:rPr>
        <w:t>את משנתי בנושא. בפתח דבריי חשוב להדגיש שלא אני יזמתי</w:t>
      </w:r>
      <w:bookmarkStart w:id="17019" w:name="_ETM_Q47_483559"/>
      <w:bookmarkEnd w:id="17019"/>
      <w:r>
        <w:rPr>
          <w:rFonts w:hint="cs"/>
          <w:rtl/>
          <w:lang w:eastAsia="he-IL"/>
        </w:rPr>
        <w:t xml:space="preserve"> את חוק המעונות, ואין לי קשר אליו. כרגע אני מדבר </w:t>
      </w:r>
      <w:bookmarkStart w:id="17020" w:name="_ETM_Q47_487578"/>
      <w:bookmarkEnd w:id="17020"/>
      <w:r>
        <w:rPr>
          <w:rFonts w:hint="cs"/>
          <w:rtl/>
          <w:lang w:eastAsia="he-IL"/>
        </w:rPr>
        <w:t>על המאבק עצמו, מאבק עם דילמות מוסריות כבדות משקל: האם במדינה דמוקרטית ונאורה אפשר להעביר החלטה שפוגעת</w:t>
      </w:r>
      <w:bookmarkStart w:id="17021" w:name="_ETM_Q47_497851"/>
      <w:bookmarkEnd w:id="17021"/>
      <w:r>
        <w:rPr>
          <w:rFonts w:hint="cs"/>
          <w:rtl/>
          <w:lang w:eastAsia="he-IL"/>
        </w:rPr>
        <w:t xml:space="preserve"> ישירות בפעוטות חסרי ישע על לא עוול בכפם? </w:t>
      </w:r>
    </w:p>
    <w:p w:rsidR="00B36319" w:rsidRDefault="00B36319" w:rsidP="00BF08AC">
      <w:pPr>
        <w:rPr>
          <w:rtl/>
          <w:lang w:eastAsia="he-IL"/>
        </w:rPr>
      </w:pPr>
    </w:p>
    <w:p w:rsidR="00B36319" w:rsidRDefault="00B36319" w:rsidP="00BF08AC">
      <w:pPr>
        <w:pStyle w:val="af5"/>
        <w:keepNext/>
        <w:rPr>
          <w:rtl/>
        </w:rPr>
      </w:pPr>
      <w:r w:rsidRPr="00807B7F">
        <w:rPr>
          <w:rStyle w:val="TagStyle"/>
          <w:rtl/>
        </w:rPr>
        <w:t xml:space="preserve"> &lt;&lt; קריאה &gt;&gt;</w:t>
      </w:r>
      <w:r w:rsidRPr="005B258F">
        <w:rPr>
          <w:rStyle w:val="TagStyle"/>
          <w:rtl/>
        </w:rPr>
        <w:t xml:space="preserve"> </w:t>
      </w:r>
      <w:r>
        <w:rPr>
          <w:rtl/>
        </w:rPr>
        <w:t>ולדימיר בליאק (יש עתיד):</w:t>
      </w:r>
      <w:r w:rsidRPr="005B258F">
        <w:rPr>
          <w:rStyle w:val="TagStyle"/>
          <w:rtl/>
        </w:rPr>
        <w:t xml:space="preserve"> </w:t>
      </w:r>
      <w:r w:rsidRPr="00807B7F">
        <w:rPr>
          <w:rStyle w:val="TagStyle"/>
          <w:rtl/>
        </w:rPr>
        <w:t>&lt;&lt; קריאה &gt;&gt;</w:t>
      </w:r>
      <w:r>
        <w:rPr>
          <w:rtl/>
        </w:rPr>
        <w:t xml:space="preserve">   </w:t>
      </w:r>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אף אחד לא פוגע בפעוטות. </w:t>
      </w:r>
    </w:p>
    <w:p w:rsidR="00B36319" w:rsidRDefault="00B36319" w:rsidP="00BF08AC">
      <w:pPr>
        <w:rPr>
          <w:rtl/>
          <w:lang w:eastAsia="he-IL"/>
        </w:rPr>
      </w:pPr>
    </w:p>
    <w:p w:rsidR="00B36319" w:rsidRDefault="00B36319" w:rsidP="00BF08AC">
      <w:pPr>
        <w:pStyle w:val="-"/>
        <w:keepNext/>
        <w:rPr>
          <w:rtl/>
        </w:rPr>
      </w:pPr>
      <w:bookmarkStart w:id="17022" w:name="ET_speakercontinue_6505_21"/>
      <w:r w:rsidRPr="00807B7F">
        <w:rPr>
          <w:rStyle w:val="TagStyle"/>
          <w:rtl/>
        </w:rPr>
        <w:t xml:space="preserve"> &lt;&lt; דובר_המשך &gt;&gt;</w:t>
      </w:r>
      <w:r w:rsidRPr="005B258F">
        <w:rPr>
          <w:rStyle w:val="TagStyle"/>
          <w:rtl/>
        </w:rPr>
        <w:t xml:space="preserve"> </w:t>
      </w:r>
      <w:r>
        <w:rPr>
          <w:rtl/>
        </w:rPr>
        <w:t>שר העבודה יואב בן צור:</w:t>
      </w:r>
      <w:r w:rsidRPr="005B258F">
        <w:rPr>
          <w:rStyle w:val="TagStyle"/>
          <w:rtl/>
        </w:rPr>
        <w:t xml:space="preserve"> </w:t>
      </w:r>
      <w:r w:rsidRPr="00807B7F">
        <w:rPr>
          <w:rStyle w:val="TagStyle"/>
          <w:rtl/>
        </w:rPr>
        <w:t>&lt;&lt; דובר_המשך &gt;&gt;</w:t>
      </w:r>
      <w:r>
        <w:rPr>
          <w:rtl/>
        </w:rPr>
        <w:t xml:space="preserve">   </w:t>
      </w:r>
      <w:bookmarkEnd w:id="17022"/>
    </w:p>
    <w:p w:rsidR="00B36319" w:rsidRDefault="00B36319" w:rsidP="000928D2">
      <w:pPr>
        <w:rPr>
          <w:rtl/>
          <w:lang w:eastAsia="he-IL"/>
        </w:rPr>
      </w:pPr>
    </w:p>
    <w:p w:rsidR="00B36319" w:rsidRDefault="00B36319" w:rsidP="00BF08AC">
      <w:pPr>
        <w:rPr>
          <w:rtl/>
          <w:lang w:eastAsia="he-IL"/>
        </w:rPr>
      </w:pPr>
      <w:r>
        <w:rPr>
          <w:rFonts w:hint="cs"/>
          <w:rtl/>
          <w:lang w:eastAsia="he-IL"/>
        </w:rPr>
        <w:t>תן</w:t>
      </w:r>
      <w:bookmarkStart w:id="17023" w:name="_ETM_Q47_503958"/>
      <w:bookmarkEnd w:id="17023"/>
      <w:r>
        <w:rPr>
          <w:rFonts w:hint="cs"/>
          <w:rtl/>
          <w:lang w:eastAsia="he-IL"/>
        </w:rPr>
        <w:t xml:space="preserve"> לי, קצת נימוס. תשמע אותי עד הסוף, אחר כך תגיד מה שאתה</w:t>
      </w:r>
      <w:bookmarkStart w:id="17024" w:name="_ETM_Q47_505518"/>
      <w:bookmarkEnd w:id="17024"/>
      <w:r>
        <w:rPr>
          <w:rFonts w:hint="cs"/>
          <w:rtl/>
          <w:lang w:eastAsia="he-IL"/>
        </w:rPr>
        <w:t xml:space="preserve"> רוצה. בוא, עם כל הכבוד. </w:t>
      </w:r>
      <w:bookmarkStart w:id="17025" w:name="_ETM_Q47_505967"/>
      <w:bookmarkEnd w:id="17025"/>
    </w:p>
    <w:p w:rsidR="00B36319" w:rsidRDefault="00B36319" w:rsidP="00BF08AC">
      <w:pPr>
        <w:rPr>
          <w:rtl/>
          <w:lang w:eastAsia="he-IL"/>
        </w:rPr>
      </w:pPr>
      <w:bookmarkStart w:id="17026" w:name="_ETM_Q47_506060"/>
      <w:bookmarkEnd w:id="17026"/>
    </w:p>
    <w:p w:rsidR="00B36319" w:rsidRDefault="00B36319" w:rsidP="00BF08AC">
      <w:pPr>
        <w:pStyle w:val="af5"/>
        <w:keepNext/>
        <w:rPr>
          <w:rtl/>
        </w:rPr>
      </w:pPr>
      <w:bookmarkStart w:id="17027" w:name="ET_interruption_5800_64"/>
      <w:r w:rsidRPr="00807B7F">
        <w:rPr>
          <w:rStyle w:val="TagStyle"/>
          <w:rtl/>
        </w:rPr>
        <w:t xml:space="preserve"> &lt;&lt; קריאה &gt;&gt;</w:t>
      </w:r>
      <w:r w:rsidRPr="004055A9">
        <w:rPr>
          <w:rStyle w:val="TagStyle"/>
          <w:rtl/>
        </w:rPr>
        <w:t xml:space="preserve"> </w:t>
      </w:r>
      <w:r>
        <w:rPr>
          <w:rtl/>
        </w:rPr>
        <w:t>אורית פרקש הכהן (המחנה הממלכתי):</w:t>
      </w:r>
      <w:r w:rsidRPr="004055A9">
        <w:rPr>
          <w:rStyle w:val="TagStyle"/>
          <w:rtl/>
        </w:rPr>
        <w:t xml:space="preserve"> </w:t>
      </w:r>
      <w:r w:rsidRPr="00807B7F">
        <w:rPr>
          <w:rStyle w:val="TagStyle"/>
          <w:rtl/>
        </w:rPr>
        <w:t>&lt;&lt; קריאה &gt;&gt;</w:t>
      </w:r>
      <w:r>
        <w:rPr>
          <w:rtl/>
        </w:rPr>
        <w:t xml:space="preserve">   </w:t>
      </w:r>
      <w:bookmarkEnd w:id="17027"/>
    </w:p>
    <w:p w:rsidR="00B36319" w:rsidRDefault="00B36319" w:rsidP="000928D2">
      <w:pPr>
        <w:rPr>
          <w:rtl/>
          <w:lang w:eastAsia="he-IL"/>
        </w:rPr>
      </w:pPr>
    </w:p>
    <w:p w:rsidR="00B36319" w:rsidRDefault="000928D2" w:rsidP="000928D2">
      <w:pPr>
        <w:rPr>
          <w:rtl/>
          <w:lang w:eastAsia="he-IL"/>
        </w:rPr>
      </w:pPr>
      <w:bookmarkStart w:id="17028" w:name="_ETM_Q47_509796"/>
      <w:bookmarkEnd w:id="17028"/>
      <w:r>
        <w:rPr>
          <w:rFonts w:hint="cs"/>
          <w:rtl/>
          <w:lang w:eastAsia="he-IL"/>
        </w:rPr>
        <w:t>– – –</w:t>
      </w:r>
      <w:r w:rsidR="00B36319">
        <w:rPr>
          <w:rFonts w:hint="cs"/>
          <w:rtl/>
          <w:lang w:eastAsia="he-IL"/>
        </w:rPr>
        <w:t xml:space="preserve"> </w:t>
      </w:r>
      <w:bookmarkStart w:id="17029" w:name="_ETM_Q47_509574"/>
      <w:bookmarkEnd w:id="17029"/>
    </w:p>
    <w:p w:rsidR="00B36319" w:rsidRPr="004055A9" w:rsidRDefault="00B36319" w:rsidP="00BF08AC">
      <w:pPr>
        <w:rPr>
          <w:rtl/>
          <w:lang w:eastAsia="he-IL"/>
        </w:rPr>
      </w:pPr>
      <w:bookmarkStart w:id="17030" w:name="_ETM_Q47_509662"/>
      <w:bookmarkEnd w:id="17030"/>
    </w:p>
    <w:p w:rsidR="00B36319" w:rsidRDefault="00B36319" w:rsidP="00BF08AC">
      <w:pPr>
        <w:pStyle w:val="af6"/>
        <w:keepNext/>
        <w:rPr>
          <w:rtl/>
        </w:rPr>
      </w:pPr>
      <w:bookmarkStart w:id="17031" w:name="ET_yor_6253_63"/>
      <w:r w:rsidRPr="00807B7F">
        <w:rPr>
          <w:rStyle w:val="TagStyle"/>
          <w:rtl/>
        </w:rPr>
        <w:t xml:space="preserve"> &lt;&lt; יור &gt;&gt;</w:t>
      </w:r>
      <w:r w:rsidRPr="004055A9">
        <w:rPr>
          <w:rStyle w:val="TagStyle"/>
          <w:rtl/>
        </w:rPr>
        <w:t xml:space="preserve"> </w:t>
      </w:r>
      <w:r>
        <w:rPr>
          <w:rtl/>
        </w:rPr>
        <w:t>היו"ר משה טור פז:</w:t>
      </w:r>
      <w:r w:rsidRPr="004055A9">
        <w:rPr>
          <w:rStyle w:val="TagStyle"/>
          <w:rtl/>
        </w:rPr>
        <w:t xml:space="preserve"> </w:t>
      </w:r>
      <w:r w:rsidRPr="00807B7F">
        <w:rPr>
          <w:rStyle w:val="TagStyle"/>
          <w:rtl/>
        </w:rPr>
        <w:t>&lt;&lt; יור &gt;&gt;</w:t>
      </w:r>
      <w:r>
        <w:rPr>
          <w:rtl/>
        </w:rPr>
        <w:t xml:space="preserve">   </w:t>
      </w:r>
      <w:bookmarkEnd w:id="17031"/>
    </w:p>
    <w:p w:rsidR="00B36319" w:rsidRDefault="00B36319" w:rsidP="000928D2">
      <w:pPr>
        <w:rPr>
          <w:rtl/>
        </w:rPr>
      </w:pPr>
      <w:bookmarkStart w:id="17032" w:name="_ETM_Q47_506596"/>
      <w:bookmarkStart w:id="17033" w:name="_ETM_Q47_511802"/>
      <w:bookmarkEnd w:id="17032"/>
      <w:bookmarkEnd w:id="17033"/>
    </w:p>
    <w:p w:rsidR="00B36319" w:rsidRDefault="00B36319" w:rsidP="00BF08AC">
      <w:pPr>
        <w:rPr>
          <w:rtl/>
        </w:rPr>
      </w:pPr>
      <w:bookmarkStart w:id="17034" w:name="_ETM_Q47_511861"/>
      <w:bookmarkEnd w:id="17034"/>
      <w:r>
        <w:rPr>
          <w:rFonts w:hint="cs"/>
          <w:rtl/>
        </w:rPr>
        <w:t xml:space="preserve">חברת הכנסת פרקש, חבר הכנסת בליאק, בבקשה. </w:t>
      </w:r>
      <w:bookmarkStart w:id="17035" w:name="_ETM_Q47_510754"/>
      <w:bookmarkEnd w:id="17035"/>
      <w:r>
        <w:rPr>
          <w:rFonts w:hint="cs"/>
          <w:rtl/>
        </w:rPr>
        <w:t xml:space="preserve">חברת הכנסת ניר, </w:t>
      </w:r>
      <w:r w:rsidR="00AD47FB">
        <w:rPr>
          <w:rFonts w:hint="cs"/>
          <w:rtl/>
        </w:rPr>
        <w:t>א</w:t>
      </w:r>
      <w:r>
        <w:rPr>
          <w:rFonts w:hint="cs"/>
          <w:rtl/>
        </w:rPr>
        <w:t xml:space="preserve">נא, תנו לשר לדבר. </w:t>
      </w:r>
    </w:p>
    <w:p w:rsidR="00B36319" w:rsidRDefault="00B36319" w:rsidP="000928D2">
      <w:pPr>
        <w:rPr>
          <w:rtl/>
          <w:lang w:eastAsia="he-IL"/>
        </w:rPr>
      </w:pPr>
    </w:p>
    <w:p w:rsidR="00B36319" w:rsidRDefault="00B36319" w:rsidP="00BF08AC">
      <w:pPr>
        <w:pStyle w:val="af5"/>
        <w:keepNext/>
        <w:rPr>
          <w:rtl/>
        </w:rPr>
      </w:pPr>
      <w:bookmarkStart w:id="17036" w:name="ET_interruption_5800_65"/>
      <w:r w:rsidRPr="00807B7F">
        <w:rPr>
          <w:rStyle w:val="TagStyle"/>
          <w:rtl/>
        </w:rPr>
        <w:t xml:space="preserve"> &lt;&lt; קריאה &gt;&gt;</w:t>
      </w:r>
      <w:r w:rsidRPr="004055A9">
        <w:rPr>
          <w:rStyle w:val="TagStyle"/>
          <w:rtl/>
        </w:rPr>
        <w:t xml:space="preserve"> </w:t>
      </w:r>
      <w:r>
        <w:rPr>
          <w:rtl/>
        </w:rPr>
        <w:t>אורית פרקש הכהן (המחנה הממלכתי):</w:t>
      </w:r>
      <w:r w:rsidRPr="004055A9">
        <w:rPr>
          <w:rStyle w:val="TagStyle"/>
          <w:rtl/>
        </w:rPr>
        <w:t xml:space="preserve"> </w:t>
      </w:r>
      <w:r w:rsidRPr="00807B7F">
        <w:rPr>
          <w:rStyle w:val="TagStyle"/>
          <w:rtl/>
        </w:rPr>
        <w:t>&lt;&lt; קריאה &gt;&gt;</w:t>
      </w:r>
      <w:r>
        <w:rPr>
          <w:rtl/>
        </w:rPr>
        <w:t xml:space="preserve">   </w:t>
      </w:r>
      <w:bookmarkEnd w:id="17036"/>
    </w:p>
    <w:p w:rsidR="00B36319" w:rsidRDefault="00B36319" w:rsidP="000928D2">
      <w:pPr>
        <w:rPr>
          <w:rtl/>
          <w:lang w:eastAsia="he-IL"/>
        </w:rPr>
      </w:pPr>
    </w:p>
    <w:p w:rsidR="00B36319" w:rsidRDefault="000928D2" w:rsidP="000928D2">
      <w:pPr>
        <w:rPr>
          <w:rtl/>
          <w:lang w:eastAsia="he-IL"/>
        </w:rPr>
      </w:pPr>
      <w:bookmarkStart w:id="17037" w:name="_ETM_Q47_516539"/>
      <w:bookmarkEnd w:id="17037"/>
      <w:r>
        <w:rPr>
          <w:rFonts w:hint="cs"/>
          <w:rtl/>
          <w:lang w:eastAsia="he-IL"/>
        </w:rPr>
        <w:t>– – –</w:t>
      </w:r>
    </w:p>
    <w:p w:rsidR="00B36319" w:rsidRDefault="00B36319" w:rsidP="00BF08AC">
      <w:pPr>
        <w:rPr>
          <w:rtl/>
          <w:lang w:eastAsia="he-IL"/>
        </w:rPr>
      </w:pPr>
      <w:bookmarkStart w:id="17038" w:name="_ETM_Q47_516887"/>
      <w:bookmarkStart w:id="17039" w:name="_ETM_Q47_516992"/>
      <w:bookmarkEnd w:id="17038"/>
      <w:bookmarkEnd w:id="17039"/>
    </w:p>
    <w:p w:rsidR="00B36319" w:rsidRDefault="00B36319" w:rsidP="00BF08AC">
      <w:pPr>
        <w:pStyle w:val="-"/>
        <w:keepNext/>
        <w:rPr>
          <w:rtl/>
        </w:rPr>
      </w:pPr>
      <w:bookmarkStart w:id="17040" w:name="ET_speakercontinue_6505_66"/>
      <w:r w:rsidRPr="00807B7F">
        <w:rPr>
          <w:rStyle w:val="TagStyle"/>
          <w:rtl/>
        </w:rPr>
        <w:t xml:space="preserve"> &lt;&lt; דובר_המשך &gt;&gt;</w:t>
      </w:r>
      <w:r w:rsidRPr="004055A9">
        <w:rPr>
          <w:rStyle w:val="TagStyle"/>
          <w:rtl/>
        </w:rPr>
        <w:t xml:space="preserve"> </w:t>
      </w:r>
      <w:r>
        <w:rPr>
          <w:rtl/>
        </w:rPr>
        <w:t>שר העבודה יואב בן צור:</w:t>
      </w:r>
      <w:r w:rsidRPr="004055A9">
        <w:rPr>
          <w:rStyle w:val="TagStyle"/>
          <w:rtl/>
        </w:rPr>
        <w:t xml:space="preserve"> </w:t>
      </w:r>
      <w:r w:rsidRPr="00807B7F">
        <w:rPr>
          <w:rStyle w:val="TagStyle"/>
          <w:rtl/>
        </w:rPr>
        <w:t>&lt;&lt; דובר_המשך &gt;&gt;</w:t>
      </w:r>
      <w:r>
        <w:rPr>
          <w:rtl/>
        </w:rPr>
        <w:t xml:space="preserve">   </w:t>
      </w:r>
      <w:bookmarkEnd w:id="17040"/>
    </w:p>
    <w:p w:rsidR="00B36319" w:rsidRDefault="00B36319" w:rsidP="000928D2">
      <w:pPr>
        <w:rPr>
          <w:rtl/>
          <w:lang w:eastAsia="he-IL"/>
        </w:rPr>
      </w:pPr>
    </w:p>
    <w:p w:rsidR="00B36319" w:rsidRDefault="00B36319" w:rsidP="00BF08AC">
      <w:pPr>
        <w:rPr>
          <w:rtl/>
          <w:lang w:eastAsia="he-IL"/>
        </w:rPr>
      </w:pPr>
      <w:r>
        <w:rPr>
          <w:rFonts w:hint="cs"/>
          <w:rtl/>
          <w:lang w:eastAsia="he-IL"/>
        </w:rPr>
        <w:t>פ</w:t>
      </w:r>
      <w:bookmarkStart w:id="17041" w:name="_ETM_Q47_518371"/>
      <w:bookmarkEnd w:id="17041"/>
      <w:r>
        <w:rPr>
          <w:rFonts w:hint="cs"/>
          <w:rtl/>
          <w:lang w:eastAsia="he-IL"/>
        </w:rPr>
        <w:t xml:space="preserve">עוטות חסרי ישע. כן, </w:t>
      </w:r>
      <w:bookmarkStart w:id="17042" w:name="_ETM_Q47_519442"/>
      <w:bookmarkEnd w:id="17042"/>
      <w:r>
        <w:rPr>
          <w:rFonts w:hint="cs"/>
          <w:rtl/>
          <w:lang w:eastAsia="he-IL"/>
        </w:rPr>
        <w:t xml:space="preserve">התשובה היא כן, פעוטות חסרי ישע. </w:t>
      </w:r>
    </w:p>
    <w:p w:rsidR="00B36319" w:rsidRDefault="00B36319" w:rsidP="00BF08AC">
      <w:pPr>
        <w:rPr>
          <w:rtl/>
          <w:lang w:eastAsia="he-IL"/>
        </w:rPr>
      </w:pPr>
      <w:bookmarkStart w:id="17043" w:name="_ETM_Q47_521365"/>
      <w:bookmarkStart w:id="17044" w:name="_ETM_Q47_521467"/>
      <w:bookmarkEnd w:id="17043"/>
      <w:bookmarkEnd w:id="17044"/>
    </w:p>
    <w:p w:rsidR="00B36319" w:rsidRDefault="00B36319" w:rsidP="00BF08AC">
      <w:pPr>
        <w:pStyle w:val="af5"/>
        <w:keepNext/>
        <w:rPr>
          <w:rtl/>
        </w:rPr>
      </w:pPr>
      <w:bookmarkStart w:id="17045" w:name="ET_interruption_6151_67"/>
      <w:r w:rsidRPr="00807B7F">
        <w:rPr>
          <w:rStyle w:val="TagStyle"/>
          <w:rtl/>
        </w:rPr>
        <w:t xml:space="preserve"> &lt;&lt; קריאה &gt;&gt;</w:t>
      </w:r>
      <w:r w:rsidRPr="004055A9">
        <w:rPr>
          <w:rStyle w:val="TagStyle"/>
          <w:rtl/>
        </w:rPr>
        <w:t xml:space="preserve"> </w:t>
      </w:r>
      <w:r>
        <w:rPr>
          <w:rtl/>
        </w:rPr>
        <w:t>רון כץ (יש עתיד):</w:t>
      </w:r>
      <w:r w:rsidRPr="004055A9">
        <w:rPr>
          <w:rStyle w:val="TagStyle"/>
          <w:rtl/>
        </w:rPr>
        <w:t xml:space="preserve"> </w:t>
      </w:r>
      <w:r w:rsidRPr="00807B7F">
        <w:rPr>
          <w:rStyle w:val="TagStyle"/>
          <w:rtl/>
        </w:rPr>
        <w:t>&lt;&lt; קריאה &gt;&gt;</w:t>
      </w:r>
      <w:r>
        <w:rPr>
          <w:rtl/>
        </w:rPr>
        <w:t xml:space="preserve">   </w:t>
      </w:r>
      <w:bookmarkEnd w:id="17045"/>
    </w:p>
    <w:p w:rsidR="00B36319" w:rsidRDefault="00B36319" w:rsidP="000928D2">
      <w:pPr>
        <w:rPr>
          <w:rtl/>
          <w:lang w:eastAsia="he-IL"/>
        </w:rPr>
      </w:pPr>
    </w:p>
    <w:p w:rsidR="00B36319" w:rsidRDefault="00B36319" w:rsidP="00BF08AC">
      <w:pPr>
        <w:rPr>
          <w:rtl/>
          <w:lang w:eastAsia="he-IL"/>
        </w:rPr>
      </w:pPr>
      <w:bookmarkStart w:id="17046" w:name="_ETM_Q47_523881"/>
      <w:bookmarkEnd w:id="17046"/>
      <w:r>
        <w:rPr>
          <w:rFonts w:hint="cs"/>
          <w:rtl/>
          <w:lang w:eastAsia="he-IL"/>
        </w:rPr>
        <w:t>של הלוחמי</w:t>
      </w:r>
      <w:bookmarkStart w:id="17047" w:name="_ETM_Q47_523707"/>
      <w:bookmarkStart w:id="17048" w:name="_ETM_Q47_523801"/>
      <w:bookmarkEnd w:id="17047"/>
      <w:bookmarkEnd w:id="17048"/>
      <w:r>
        <w:rPr>
          <w:rFonts w:hint="cs"/>
          <w:rtl/>
          <w:lang w:eastAsia="he-IL"/>
        </w:rPr>
        <w:t xml:space="preserve">ם. </w:t>
      </w:r>
      <w:bookmarkStart w:id="17049" w:name="_ETM_Q47_523756"/>
      <w:bookmarkEnd w:id="17049"/>
    </w:p>
    <w:p w:rsidR="00B36319" w:rsidRDefault="00B36319" w:rsidP="00BF08AC">
      <w:pPr>
        <w:rPr>
          <w:rtl/>
          <w:lang w:eastAsia="he-IL"/>
        </w:rPr>
      </w:pPr>
      <w:bookmarkStart w:id="17050" w:name="_ETM_Q47_523849"/>
      <w:bookmarkEnd w:id="17050"/>
    </w:p>
    <w:p w:rsidR="00B36319" w:rsidRDefault="00B36319" w:rsidP="00BF08AC">
      <w:pPr>
        <w:pStyle w:val="af5"/>
        <w:keepNext/>
        <w:rPr>
          <w:rtl/>
        </w:rPr>
      </w:pPr>
      <w:bookmarkStart w:id="17051" w:name="ET_interruption_6367_71"/>
      <w:r w:rsidRPr="00807B7F">
        <w:rPr>
          <w:rStyle w:val="TagStyle"/>
          <w:rtl/>
        </w:rPr>
        <w:t xml:space="preserve"> &lt;&lt; קריאה &gt;&gt;</w:t>
      </w:r>
      <w:r w:rsidRPr="004055A9">
        <w:rPr>
          <w:rStyle w:val="TagStyle"/>
          <w:rtl/>
        </w:rPr>
        <w:t xml:space="preserve"> </w:t>
      </w:r>
      <w:r>
        <w:rPr>
          <w:rtl/>
        </w:rPr>
        <w:t>שרון ניר (ישראל ביתנו):</w:t>
      </w:r>
      <w:r w:rsidRPr="004055A9">
        <w:rPr>
          <w:rStyle w:val="TagStyle"/>
          <w:rtl/>
        </w:rPr>
        <w:t xml:space="preserve"> </w:t>
      </w:r>
      <w:r w:rsidRPr="00807B7F">
        <w:rPr>
          <w:rStyle w:val="TagStyle"/>
          <w:rtl/>
        </w:rPr>
        <w:t>&lt;&lt; קריאה &gt;&gt;</w:t>
      </w:r>
      <w:r>
        <w:rPr>
          <w:rtl/>
        </w:rPr>
        <w:t xml:space="preserve">   </w:t>
      </w:r>
      <w:bookmarkEnd w:id="17051"/>
    </w:p>
    <w:p w:rsidR="00B36319" w:rsidRDefault="00B36319" w:rsidP="000928D2">
      <w:pPr>
        <w:rPr>
          <w:rtl/>
          <w:lang w:eastAsia="he-IL"/>
        </w:rPr>
      </w:pPr>
    </w:p>
    <w:p w:rsidR="00B36319" w:rsidRDefault="00B36319" w:rsidP="00BF08AC">
      <w:pPr>
        <w:rPr>
          <w:rtl/>
          <w:lang w:eastAsia="he-IL"/>
        </w:rPr>
      </w:pPr>
      <w:bookmarkStart w:id="17052" w:name="_ETM_Q47_539698"/>
      <w:bookmarkEnd w:id="17052"/>
      <w:r>
        <w:rPr>
          <w:rFonts w:hint="cs"/>
          <w:rtl/>
          <w:lang w:eastAsia="he-IL"/>
        </w:rPr>
        <w:t xml:space="preserve">אנחנו בעד לתת לכולם. </w:t>
      </w:r>
      <w:bookmarkStart w:id="17053" w:name="_ETM_Q47_537599"/>
      <w:bookmarkEnd w:id="17053"/>
    </w:p>
    <w:p w:rsidR="00B36319" w:rsidRPr="004055A9" w:rsidRDefault="00B36319" w:rsidP="00BF08AC">
      <w:pPr>
        <w:rPr>
          <w:rtl/>
          <w:lang w:eastAsia="he-IL"/>
        </w:rPr>
      </w:pPr>
      <w:bookmarkStart w:id="17054" w:name="_ETM_Q47_537686"/>
      <w:bookmarkEnd w:id="17054"/>
    </w:p>
    <w:p w:rsidR="00B36319" w:rsidRDefault="00B36319" w:rsidP="00BF08AC">
      <w:pPr>
        <w:pStyle w:val="af5"/>
        <w:keepNext/>
        <w:rPr>
          <w:rtl/>
        </w:rPr>
      </w:pPr>
      <w:bookmarkStart w:id="17055" w:name="ET_interruption_5800_68"/>
      <w:r w:rsidRPr="00807B7F">
        <w:rPr>
          <w:rStyle w:val="TagStyle"/>
          <w:rtl/>
        </w:rPr>
        <w:t xml:space="preserve"> &lt;&lt; קריאה &gt;&gt;</w:t>
      </w:r>
      <w:r w:rsidRPr="004055A9">
        <w:rPr>
          <w:rStyle w:val="TagStyle"/>
          <w:rtl/>
        </w:rPr>
        <w:t xml:space="preserve"> </w:t>
      </w:r>
      <w:r>
        <w:rPr>
          <w:rtl/>
        </w:rPr>
        <w:t>אורית פרקש הכהן (המחנה הממלכתי):</w:t>
      </w:r>
      <w:r w:rsidRPr="004055A9">
        <w:rPr>
          <w:rStyle w:val="TagStyle"/>
          <w:rtl/>
        </w:rPr>
        <w:t xml:space="preserve"> </w:t>
      </w:r>
      <w:r w:rsidRPr="00807B7F">
        <w:rPr>
          <w:rStyle w:val="TagStyle"/>
          <w:rtl/>
        </w:rPr>
        <w:t>&lt;&lt; קריאה &gt;&gt;</w:t>
      </w:r>
      <w:r>
        <w:rPr>
          <w:rtl/>
        </w:rPr>
        <w:t xml:space="preserve">   </w:t>
      </w:r>
      <w:bookmarkEnd w:id="17055"/>
    </w:p>
    <w:p w:rsidR="00B36319" w:rsidRDefault="00B36319" w:rsidP="000928D2">
      <w:pPr>
        <w:rPr>
          <w:rtl/>
          <w:lang w:eastAsia="he-IL"/>
        </w:rPr>
      </w:pPr>
    </w:p>
    <w:p w:rsidR="00B36319" w:rsidRDefault="000928D2" w:rsidP="000928D2">
      <w:pPr>
        <w:rPr>
          <w:rtl/>
          <w:lang w:eastAsia="he-IL"/>
        </w:rPr>
      </w:pPr>
      <w:bookmarkStart w:id="17056" w:name="_ETM_Q47_526383"/>
      <w:bookmarkStart w:id="17057" w:name="_ETM_Q47_527557"/>
      <w:bookmarkEnd w:id="17056"/>
      <w:bookmarkEnd w:id="17057"/>
      <w:r>
        <w:rPr>
          <w:rFonts w:hint="cs"/>
          <w:rtl/>
          <w:lang w:eastAsia="he-IL"/>
        </w:rPr>
        <w:t>– – –</w:t>
      </w:r>
      <w:r w:rsidR="00B36319">
        <w:rPr>
          <w:rFonts w:hint="cs"/>
          <w:rtl/>
          <w:lang w:eastAsia="he-IL"/>
        </w:rPr>
        <w:t xml:space="preserve"> חסרי ישע?</w:t>
      </w:r>
    </w:p>
    <w:p w:rsidR="00B36319" w:rsidRDefault="00B36319" w:rsidP="00BF08AC">
      <w:pPr>
        <w:rPr>
          <w:rtl/>
          <w:lang w:eastAsia="he-IL"/>
        </w:rPr>
      </w:pPr>
      <w:bookmarkStart w:id="17058" w:name="_ETM_Q47_527666"/>
      <w:bookmarkEnd w:id="17058"/>
    </w:p>
    <w:p w:rsidR="00B36319" w:rsidRDefault="00B36319" w:rsidP="00BF08AC">
      <w:pPr>
        <w:pStyle w:val="af6"/>
        <w:keepNext/>
        <w:rPr>
          <w:rtl/>
        </w:rPr>
      </w:pPr>
      <w:bookmarkStart w:id="17059" w:name="ET_yor_6253_69"/>
      <w:r w:rsidRPr="00807B7F">
        <w:rPr>
          <w:rStyle w:val="TagStyle"/>
          <w:rtl/>
        </w:rPr>
        <w:t xml:space="preserve"> &lt;&lt; יור &gt;&gt;</w:t>
      </w:r>
      <w:r w:rsidRPr="004055A9">
        <w:rPr>
          <w:rStyle w:val="TagStyle"/>
          <w:rtl/>
        </w:rPr>
        <w:t xml:space="preserve"> </w:t>
      </w:r>
      <w:r>
        <w:rPr>
          <w:rtl/>
        </w:rPr>
        <w:t>היו"ר משה טור פז:</w:t>
      </w:r>
      <w:r w:rsidRPr="004055A9">
        <w:rPr>
          <w:rStyle w:val="TagStyle"/>
          <w:rtl/>
        </w:rPr>
        <w:t xml:space="preserve"> </w:t>
      </w:r>
      <w:r w:rsidRPr="00807B7F">
        <w:rPr>
          <w:rStyle w:val="TagStyle"/>
          <w:rtl/>
        </w:rPr>
        <w:t>&lt;&lt; יור &gt;&gt;</w:t>
      </w:r>
      <w:r>
        <w:rPr>
          <w:rtl/>
        </w:rPr>
        <w:t xml:space="preserve">   </w:t>
      </w:r>
      <w:bookmarkEnd w:id="17059"/>
    </w:p>
    <w:p w:rsidR="00B36319" w:rsidRDefault="00B36319" w:rsidP="000928D2">
      <w:pPr>
        <w:rPr>
          <w:rtl/>
          <w:lang w:eastAsia="he-IL"/>
        </w:rPr>
      </w:pPr>
    </w:p>
    <w:p w:rsidR="00B36319" w:rsidRDefault="00B36319" w:rsidP="00BF08AC">
      <w:pPr>
        <w:rPr>
          <w:rtl/>
          <w:lang w:eastAsia="he-IL"/>
        </w:rPr>
      </w:pPr>
      <w:bookmarkStart w:id="17060" w:name="_ETM_Q47_526598"/>
      <w:bookmarkEnd w:id="17060"/>
      <w:r>
        <w:rPr>
          <w:rFonts w:hint="cs"/>
          <w:rtl/>
          <w:lang w:eastAsia="he-IL"/>
        </w:rPr>
        <w:t xml:space="preserve">חברת הכנסת פרקש. </w:t>
      </w:r>
    </w:p>
    <w:p w:rsidR="00B36319" w:rsidRDefault="00B36319" w:rsidP="00BF08AC">
      <w:pPr>
        <w:rPr>
          <w:rtl/>
          <w:lang w:eastAsia="he-IL"/>
        </w:rPr>
      </w:pPr>
      <w:bookmarkStart w:id="17061" w:name="_ETM_Q47_526905"/>
      <w:bookmarkStart w:id="17062" w:name="_ETM_Q47_526988"/>
      <w:bookmarkEnd w:id="17061"/>
      <w:bookmarkEnd w:id="17062"/>
    </w:p>
    <w:p w:rsidR="00B36319" w:rsidRDefault="00B36319" w:rsidP="00BF08AC">
      <w:pPr>
        <w:pStyle w:val="-"/>
        <w:keepNext/>
        <w:rPr>
          <w:rtl/>
        </w:rPr>
      </w:pPr>
      <w:bookmarkStart w:id="17063" w:name="ET_speakercontinue_6505_70"/>
      <w:r w:rsidRPr="00807B7F">
        <w:rPr>
          <w:rStyle w:val="TagStyle"/>
          <w:rtl/>
        </w:rPr>
        <w:t xml:space="preserve"> &lt;&lt; דובר_המשך &gt;&gt;</w:t>
      </w:r>
      <w:r w:rsidRPr="004055A9">
        <w:rPr>
          <w:rStyle w:val="TagStyle"/>
          <w:rtl/>
        </w:rPr>
        <w:t xml:space="preserve"> </w:t>
      </w:r>
      <w:r>
        <w:rPr>
          <w:rtl/>
        </w:rPr>
        <w:t>שר העבודה יואב בן צור:</w:t>
      </w:r>
      <w:r w:rsidRPr="004055A9">
        <w:rPr>
          <w:rStyle w:val="TagStyle"/>
          <w:rtl/>
        </w:rPr>
        <w:t xml:space="preserve"> </w:t>
      </w:r>
      <w:r w:rsidRPr="00807B7F">
        <w:rPr>
          <w:rStyle w:val="TagStyle"/>
          <w:rtl/>
        </w:rPr>
        <w:t>&lt;&lt; דובר_המשך &gt;&gt;</w:t>
      </w:r>
      <w:r>
        <w:rPr>
          <w:rtl/>
        </w:rPr>
        <w:t xml:space="preserve">   </w:t>
      </w:r>
      <w:bookmarkEnd w:id="17063"/>
    </w:p>
    <w:p w:rsidR="00B36319" w:rsidRDefault="00B36319" w:rsidP="000928D2">
      <w:pPr>
        <w:rPr>
          <w:rtl/>
          <w:lang w:eastAsia="he-IL"/>
        </w:rPr>
      </w:pPr>
    </w:p>
    <w:p w:rsidR="00B36319" w:rsidRDefault="00B36319" w:rsidP="00BF08AC">
      <w:pPr>
        <w:rPr>
          <w:rtl/>
          <w:lang w:eastAsia="he-IL"/>
        </w:rPr>
      </w:pPr>
      <w:bookmarkStart w:id="17064" w:name="_ETM_Q47_527017"/>
      <w:bookmarkEnd w:id="17064"/>
      <w:r>
        <w:rPr>
          <w:rFonts w:hint="cs"/>
          <w:rtl/>
          <w:lang w:eastAsia="he-IL"/>
        </w:rPr>
        <w:t xml:space="preserve">האם במדינה החפצה </w:t>
      </w:r>
      <w:r w:rsidR="00AD47FB">
        <w:rPr>
          <w:rFonts w:hint="cs"/>
          <w:rtl/>
          <w:lang w:eastAsia="he-IL"/>
        </w:rPr>
        <w:t>ב</w:t>
      </w:r>
      <w:r>
        <w:rPr>
          <w:rFonts w:hint="cs"/>
          <w:rtl/>
          <w:lang w:eastAsia="he-IL"/>
        </w:rPr>
        <w:t>חיי רווחה לאזרחיה</w:t>
      </w:r>
      <w:bookmarkStart w:id="17065" w:name="_ETM_Q47_531625"/>
      <w:bookmarkEnd w:id="17065"/>
      <w:r>
        <w:rPr>
          <w:rFonts w:hint="cs"/>
          <w:rtl/>
          <w:lang w:eastAsia="he-IL"/>
        </w:rPr>
        <w:t>, ראוי ונכון להטיל גזרות וסנקציות בלי לחשוב על הש</w:t>
      </w:r>
      <w:bookmarkStart w:id="17066" w:name="_ETM_Q47_535111"/>
      <w:bookmarkEnd w:id="17066"/>
      <w:r>
        <w:rPr>
          <w:rFonts w:hint="cs"/>
          <w:rtl/>
          <w:lang w:eastAsia="he-IL"/>
        </w:rPr>
        <w:t>לכות רוחביות שייגזרו על אזרח בקצה כתוצאה מאותה החלטה?</w:t>
      </w:r>
      <w:bookmarkStart w:id="17067" w:name="_ETM_Q47_540846"/>
      <w:bookmarkStart w:id="17068" w:name="_ETM_Q47_545234"/>
      <w:bookmarkEnd w:id="17067"/>
      <w:bookmarkEnd w:id="17068"/>
    </w:p>
    <w:p w:rsidR="00B36319" w:rsidRDefault="00B36319" w:rsidP="00BF08AC">
      <w:pPr>
        <w:rPr>
          <w:rtl/>
          <w:lang w:eastAsia="he-IL"/>
        </w:rPr>
      </w:pPr>
      <w:bookmarkStart w:id="17069" w:name="_ETM_Q47_545329"/>
      <w:bookmarkEnd w:id="17069"/>
    </w:p>
    <w:p w:rsidR="00B36319" w:rsidRDefault="00B36319" w:rsidP="00BF08AC">
      <w:pPr>
        <w:pStyle w:val="af5"/>
        <w:keepNext/>
        <w:rPr>
          <w:rtl/>
        </w:rPr>
      </w:pPr>
      <w:bookmarkStart w:id="17070" w:name="_ETM_Q47_540935"/>
      <w:bookmarkStart w:id="17071" w:name="ET_interruption_6367_25"/>
      <w:bookmarkEnd w:id="17070"/>
      <w:r w:rsidRPr="00807B7F">
        <w:rPr>
          <w:rStyle w:val="TagStyle"/>
          <w:rtl/>
        </w:rPr>
        <w:t>&lt;&lt; קריאה &gt;&gt;</w:t>
      </w:r>
      <w:r w:rsidRPr="005B258F">
        <w:rPr>
          <w:rStyle w:val="TagStyle"/>
          <w:rtl/>
        </w:rPr>
        <w:t xml:space="preserve"> </w:t>
      </w:r>
      <w:r>
        <w:rPr>
          <w:rtl/>
        </w:rPr>
        <w:t>שרון ניר (ישראל ביתנו):</w:t>
      </w:r>
      <w:r w:rsidRPr="005B258F">
        <w:rPr>
          <w:rStyle w:val="TagStyle"/>
          <w:rtl/>
        </w:rPr>
        <w:t xml:space="preserve"> </w:t>
      </w:r>
      <w:r w:rsidRPr="00807B7F">
        <w:rPr>
          <w:rStyle w:val="TagStyle"/>
          <w:rtl/>
        </w:rPr>
        <w:t>&lt;&lt; קריאה &gt;&gt;</w:t>
      </w:r>
      <w:r>
        <w:rPr>
          <w:rtl/>
        </w:rPr>
        <w:t xml:space="preserve">   </w:t>
      </w:r>
      <w:bookmarkEnd w:id="17071"/>
    </w:p>
    <w:p w:rsidR="00B36319" w:rsidRDefault="00B36319" w:rsidP="000928D2">
      <w:pPr>
        <w:rPr>
          <w:rtl/>
          <w:lang w:eastAsia="he-IL"/>
        </w:rPr>
      </w:pPr>
    </w:p>
    <w:p w:rsidR="00B36319" w:rsidRDefault="00B36319" w:rsidP="000928D2">
      <w:pPr>
        <w:rPr>
          <w:rtl/>
          <w:lang w:eastAsia="he-IL"/>
        </w:rPr>
      </w:pPr>
      <w:r>
        <w:rPr>
          <w:rFonts w:hint="cs"/>
          <w:rtl/>
          <w:lang w:eastAsia="he-IL"/>
        </w:rPr>
        <w:t xml:space="preserve">למה אתם </w:t>
      </w:r>
      <w:r w:rsidR="000928D2">
        <w:rPr>
          <w:rFonts w:hint="cs"/>
          <w:rtl/>
          <w:lang w:eastAsia="he-IL"/>
        </w:rPr>
        <w:t>– – –</w:t>
      </w:r>
    </w:p>
    <w:p w:rsidR="00B36319" w:rsidRDefault="00B36319" w:rsidP="00BF08AC">
      <w:pPr>
        <w:rPr>
          <w:rtl/>
          <w:lang w:eastAsia="he-IL"/>
        </w:rPr>
      </w:pPr>
    </w:p>
    <w:p w:rsidR="00B36319" w:rsidRDefault="00B36319" w:rsidP="00BF08AC">
      <w:pPr>
        <w:pStyle w:val="af5"/>
        <w:keepNext/>
        <w:rPr>
          <w:rtl/>
        </w:rPr>
      </w:pPr>
      <w:bookmarkStart w:id="17072" w:name="ET_interruption_6359_26"/>
      <w:r w:rsidRPr="00807B7F">
        <w:rPr>
          <w:rStyle w:val="TagStyle"/>
          <w:rtl/>
        </w:rPr>
        <w:t xml:space="preserve"> &lt;&lt; קריאה &gt;&gt;</w:t>
      </w:r>
      <w:r w:rsidRPr="005B258F">
        <w:rPr>
          <w:rStyle w:val="TagStyle"/>
          <w:rtl/>
        </w:rPr>
        <w:t xml:space="preserve"> </w:t>
      </w:r>
      <w:r>
        <w:rPr>
          <w:rtl/>
        </w:rPr>
        <w:t>מטי צרפתי הרכבי (יש עתיד):</w:t>
      </w:r>
      <w:r w:rsidRPr="005B258F">
        <w:rPr>
          <w:rStyle w:val="TagStyle"/>
          <w:rtl/>
        </w:rPr>
        <w:t xml:space="preserve"> </w:t>
      </w:r>
      <w:r w:rsidRPr="00807B7F">
        <w:rPr>
          <w:rStyle w:val="TagStyle"/>
          <w:rtl/>
        </w:rPr>
        <w:t>&lt;&lt; קריאה &gt;&gt;</w:t>
      </w:r>
      <w:r>
        <w:rPr>
          <w:rtl/>
        </w:rPr>
        <w:t xml:space="preserve">   </w:t>
      </w:r>
      <w:bookmarkEnd w:id="17072"/>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מניפולציה. </w:t>
      </w:r>
    </w:p>
    <w:p w:rsidR="00B36319" w:rsidRDefault="00B36319" w:rsidP="00BF08AC">
      <w:pPr>
        <w:rPr>
          <w:rtl/>
          <w:lang w:eastAsia="he-IL"/>
        </w:rPr>
      </w:pPr>
    </w:p>
    <w:p w:rsidR="00B36319" w:rsidRDefault="00B36319" w:rsidP="00BF08AC">
      <w:pPr>
        <w:pStyle w:val="-"/>
        <w:keepNext/>
        <w:rPr>
          <w:rtl/>
        </w:rPr>
      </w:pPr>
      <w:bookmarkStart w:id="17073" w:name="ET_speakercontinue_6505_27"/>
      <w:r w:rsidRPr="00807B7F">
        <w:rPr>
          <w:rStyle w:val="TagStyle"/>
          <w:rtl/>
        </w:rPr>
        <w:t xml:space="preserve"> &lt;&lt; דובר_המשך &gt;&gt;</w:t>
      </w:r>
      <w:r w:rsidRPr="005B258F">
        <w:rPr>
          <w:rStyle w:val="TagStyle"/>
          <w:rtl/>
        </w:rPr>
        <w:t xml:space="preserve"> </w:t>
      </w:r>
      <w:r>
        <w:rPr>
          <w:rtl/>
        </w:rPr>
        <w:t>שר העבודה יואב בן צור:</w:t>
      </w:r>
      <w:r w:rsidRPr="005B258F">
        <w:rPr>
          <w:rStyle w:val="TagStyle"/>
          <w:rtl/>
        </w:rPr>
        <w:t xml:space="preserve"> </w:t>
      </w:r>
      <w:r w:rsidRPr="00807B7F">
        <w:rPr>
          <w:rStyle w:val="TagStyle"/>
          <w:rtl/>
        </w:rPr>
        <w:t>&lt;&lt; דובר_המשך &gt;&gt;</w:t>
      </w:r>
      <w:r>
        <w:rPr>
          <w:rtl/>
        </w:rPr>
        <w:t xml:space="preserve">   </w:t>
      </w:r>
      <w:bookmarkEnd w:id="17073"/>
    </w:p>
    <w:p w:rsidR="00B36319" w:rsidRDefault="00B36319" w:rsidP="000928D2">
      <w:pPr>
        <w:rPr>
          <w:rtl/>
          <w:lang w:eastAsia="he-IL"/>
        </w:rPr>
      </w:pPr>
    </w:p>
    <w:p w:rsidR="00B36319" w:rsidRDefault="00B36319" w:rsidP="00AD47FB">
      <w:pPr>
        <w:rPr>
          <w:rtl/>
          <w:lang w:eastAsia="he-IL"/>
        </w:rPr>
      </w:pPr>
      <w:r>
        <w:rPr>
          <w:rFonts w:hint="cs"/>
          <w:rtl/>
          <w:lang w:eastAsia="he-IL"/>
        </w:rPr>
        <w:t>בשונה מכל אלה שמנסים לצייר את המאבק הזה כאילו הוא</w:t>
      </w:r>
      <w:bookmarkStart w:id="17074" w:name="_ETM_Q47_548219"/>
      <w:bookmarkEnd w:id="17074"/>
      <w:r>
        <w:rPr>
          <w:rFonts w:hint="cs"/>
          <w:rtl/>
          <w:lang w:eastAsia="he-IL"/>
        </w:rPr>
        <w:t xml:space="preserve"> למען החברה החרדית, למען האברכים, תדעו את האמת</w:t>
      </w:r>
      <w:r w:rsidR="00AD47FB">
        <w:rPr>
          <w:rFonts w:hint="cs"/>
          <w:rtl/>
          <w:lang w:eastAsia="he-IL"/>
        </w:rPr>
        <w:t>:</w:t>
      </w:r>
      <w:bookmarkStart w:id="17075" w:name="_ETM_Q47_552360"/>
      <w:bookmarkEnd w:id="17075"/>
      <w:r>
        <w:rPr>
          <w:rFonts w:hint="cs"/>
          <w:rtl/>
          <w:lang w:eastAsia="he-IL"/>
        </w:rPr>
        <w:t xml:space="preserve"> הם משקרים לכם. זה לא נכון</w:t>
      </w:r>
      <w:r w:rsidR="00AD47FB">
        <w:rPr>
          <w:rFonts w:hint="cs"/>
          <w:rtl/>
          <w:lang w:eastAsia="he-IL"/>
        </w:rPr>
        <w:t>.</w:t>
      </w:r>
      <w:r>
        <w:rPr>
          <w:rFonts w:hint="cs"/>
          <w:rtl/>
          <w:lang w:eastAsia="he-IL"/>
        </w:rPr>
        <w:t xml:space="preserve"> הוא לא מגזרי ולא </w:t>
      </w:r>
      <w:bookmarkStart w:id="17076" w:name="_ETM_Q47_557023"/>
      <w:bookmarkEnd w:id="17076"/>
      <w:r>
        <w:rPr>
          <w:rFonts w:hint="cs"/>
          <w:rtl/>
          <w:lang w:eastAsia="he-IL"/>
        </w:rPr>
        <w:t xml:space="preserve">חרדי – הוא מוסרי וערכי. </w:t>
      </w:r>
      <w:bookmarkStart w:id="17077" w:name="_ETM_Q47_558681"/>
      <w:bookmarkEnd w:id="17077"/>
      <w:r>
        <w:rPr>
          <w:rFonts w:hint="cs"/>
          <w:rtl/>
          <w:lang w:eastAsia="he-IL"/>
        </w:rPr>
        <w:t>ואני רוצה לומר לכם עוד דבר</w:t>
      </w:r>
      <w:bookmarkStart w:id="17078" w:name="_ETM_Q47_561058"/>
      <w:bookmarkEnd w:id="17078"/>
      <w:r>
        <w:rPr>
          <w:rFonts w:hint="cs"/>
          <w:rtl/>
          <w:lang w:eastAsia="he-IL"/>
        </w:rPr>
        <w:t>.</w:t>
      </w:r>
      <w:bookmarkStart w:id="17079" w:name="_ETM_Q47_560116"/>
      <w:bookmarkEnd w:id="17079"/>
    </w:p>
    <w:p w:rsidR="00B36319" w:rsidRDefault="00B36319" w:rsidP="00BF08AC">
      <w:pPr>
        <w:rPr>
          <w:rtl/>
          <w:lang w:eastAsia="he-IL"/>
        </w:rPr>
      </w:pPr>
      <w:bookmarkStart w:id="17080" w:name="_ETM_Q47_560231"/>
      <w:bookmarkEnd w:id="17080"/>
    </w:p>
    <w:p w:rsidR="00B36319" w:rsidRDefault="00B36319" w:rsidP="00BF08AC">
      <w:pPr>
        <w:pStyle w:val="af5"/>
        <w:keepNext/>
        <w:rPr>
          <w:rtl/>
        </w:rPr>
      </w:pPr>
      <w:bookmarkStart w:id="17081" w:name="ET_interruption_5084_72"/>
      <w:r w:rsidRPr="00807B7F">
        <w:rPr>
          <w:rStyle w:val="TagStyle"/>
          <w:rtl/>
        </w:rPr>
        <w:t xml:space="preserve"> &lt;&lt; קריאה &gt;&gt;</w:t>
      </w:r>
      <w:r w:rsidRPr="004055A9">
        <w:rPr>
          <w:rStyle w:val="TagStyle"/>
          <w:rtl/>
        </w:rPr>
        <w:t xml:space="preserve"> </w:t>
      </w:r>
      <w:r>
        <w:rPr>
          <w:rtl/>
        </w:rPr>
        <w:t>מיקי לוי (יש עתיד):</w:t>
      </w:r>
      <w:r w:rsidRPr="004055A9">
        <w:rPr>
          <w:rStyle w:val="TagStyle"/>
          <w:rtl/>
        </w:rPr>
        <w:t xml:space="preserve"> </w:t>
      </w:r>
      <w:r w:rsidRPr="00807B7F">
        <w:rPr>
          <w:rStyle w:val="TagStyle"/>
          <w:rtl/>
        </w:rPr>
        <w:t>&lt;&lt; קריאה &gt;&gt;</w:t>
      </w:r>
      <w:r>
        <w:rPr>
          <w:rtl/>
        </w:rPr>
        <w:t xml:space="preserve">   </w:t>
      </w:r>
      <w:bookmarkEnd w:id="17081"/>
    </w:p>
    <w:p w:rsidR="00B36319" w:rsidRDefault="00B36319" w:rsidP="000928D2">
      <w:pPr>
        <w:rPr>
          <w:rtl/>
          <w:lang w:eastAsia="he-IL"/>
        </w:rPr>
      </w:pPr>
    </w:p>
    <w:p w:rsidR="00B36319" w:rsidRDefault="000928D2" w:rsidP="000928D2">
      <w:pPr>
        <w:rPr>
          <w:rtl/>
          <w:lang w:eastAsia="he-IL"/>
        </w:rPr>
      </w:pPr>
      <w:bookmarkStart w:id="17082" w:name="_ETM_Q47_563472"/>
      <w:bookmarkEnd w:id="17082"/>
      <w:r>
        <w:rPr>
          <w:rFonts w:hint="cs"/>
          <w:rtl/>
          <w:lang w:eastAsia="he-IL"/>
        </w:rPr>
        <w:t>– – –</w:t>
      </w:r>
      <w:r w:rsidR="00B36319">
        <w:rPr>
          <w:rFonts w:hint="cs"/>
          <w:rtl/>
          <w:lang w:eastAsia="he-IL"/>
        </w:rPr>
        <w:t xml:space="preserve"> אדוני השר. </w:t>
      </w:r>
    </w:p>
    <w:p w:rsidR="00B36319" w:rsidRDefault="00B36319" w:rsidP="00BF08AC">
      <w:pPr>
        <w:rPr>
          <w:rtl/>
          <w:lang w:eastAsia="he-IL"/>
        </w:rPr>
      </w:pPr>
    </w:p>
    <w:p w:rsidR="00B36319" w:rsidRDefault="00B36319" w:rsidP="00BF08AC">
      <w:pPr>
        <w:pStyle w:val="-"/>
        <w:keepNext/>
        <w:rPr>
          <w:rtl/>
        </w:rPr>
      </w:pPr>
      <w:bookmarkStart w:id="17083" w:name="ET_speakercontinue_6505_73"/>
      <w:r w:rsidRPr="00807B7F">
        <w:rPr>
          <w:rStyle w:val="TagStyle"/>
          <w:rtl/>
        </w:rPr>
        <w:t xml:space="preserve"> &lt;&lt; דובר_המשך &gt;&gt;</w:t>
      </w:r>
      <w:r w:rsidRPr="004055A9">
        <w:rPr>
          <w:rStyle w:val="TagStyle"/>
          <w:rtl/>
        </w:rPr>
        <w:t xml:space="preserve"> </w:t>
      </w:r>
      <w:r>
        <w:rPr>
          <w:rtl/>
        </w:rPr>
        <w:t>שר העבודה יואב בן צור:</w:t>
      </w:r>
      <w:r w:rsidRPr="004055A9">
        <w:rPr>
          <w:rStyle w:val="TagStyle"/>
          <w:rtl/>
        </w:rPr>
        <w:t xml:space="preserve"> </w:t>
      </w:r>
      <w:r w:rsidRPr="00807B7F">
        <w:rPr>
          <w:rStyle w:val="TagStyle"/>
          <w:rtl/>
        </w:rPr>
        <w:t>&lt;&lt; דובר_המשך &gt;&gt;</w:t>
      </w:r>
      <w:r>
        <w:rPr>
          <w:rtl/>
        </w:rPr>
        <w:t xml:space="preserve">   </w:t>
      </w:r>
      <w:bookmarkEnd w:id="17083"/>
    </w:p>
    <w:p w:rsidR="00B36319" w:rsidRDefault="00B36319" w:rsidP="00BF08AC">
      <w:pPr>
        <w:rPr>
          <w:rtl/>
          <w:lang w:eastAsia="he-IL"/>
        </w:rPr>
      </w:pPr>
    </w:p>
    <w:p w:rsidR="00B36319" w:rsidRDefault="00B36319" w:rsidP="00BF08AC">
      <w:pPr>
        <w:rPr>
          <w:rtl/>
          <w:lang w:eastAsia="he-IL"/>
        </w:rPr>
      </w:pPr>
      <w:bookmarkStart w:id="17084" w:name="_ETM_Q47_564048"/>
      <w:bookmarkEnd w:id="17084"/>
      <w:r>
        <w:rPr>
          <w:rFonts w:hint="cs"/>
          <w:rtl/>
          <w:lang w:eastAsia="he-IL"/>
        </w:rPr>
        <w:t xml:space="preserve">אני רוצה לומר לכם עוד </w:t>
      </w:r>
      <w:bookmarkStart w:id="17085" w:name="_ETM_Q47_564769"/>
      <w:bookmarkEnd w:id="17085"/>
      <w:r>
        <w:rPr>
          <w:rFonts w:hint="cs"/>
          <w:rtl/>
          <w:lang w:eastAsia="he-IL"/>
        </w:rPr>
        <w:t xml:space="preserve">דבר. </w:t>
      </w:r>
    </w:p>
    <w:p w:rsidR="00B36319" w:rsidRDefault="00B36319" w:rsidP="00BF08AC">
      <w:pPr>
        <w:rPr>
          <w:rtl/>
          <w:lang w:eastAsia="he-IL"/>
        </w:rPr>
      </w:pPr>
      <w:bookmarkStart w:id="17086" w:name="_ETM_Q47_563690"/>
      <w:bookmarkStart w:id="17087" w:name="_ETM_Q47_563769"/>
      <w:bookmarkStart w:id="17088" w:name="_ETM_Q47_558807"/>
      <w:bookmarkEnd w:id="17086"/>
      <w:bookmarkEnd w:id="17087"/>
      <w:bookmarkEnd w:id="17088"/>
    </w:p>
    <w:p w:rsidR="00B36319" w:rsidRDefault="00B36319" w:rsidP="00BF08AC">
      <w:pPr>
        <w:pStyle w:val="af5"/>
        <w:keepNext/>
        <w:rPr>
          <w:rtl/>
        </w:rPr>
      </w:pPr>
      <w:bookmarkStart w:id="17089" w:name="ET_interruption_5084_74"/>
      <w:r w:rsidRPr="00807B7F">
        <w:rPr>
          <w:rStyle w:val="TagStyle"/>
          <w:rtl/>
        </w:rPr>
        <w:t xml:space="preserve"> &lt;&lt; קריאה &gt;&gt;</w:t>
      </w:r>
      <w:r w:rsidRPr="004055A9">
        <w:rPr>
          <w:rStyle w:val="TagStyle"/>
          <w:rtl/>
        </w:rPr>
        <w:t xml:space="preserve"> </w:t>
      </w:r>
      <w:r>
        <w:rPr>
          <w:rtl/>
        </w:rPr>
        <w:t>מיקי לוי (יש עתיד):</w:t>
      </w:r>
      <w:r w:rsidRPr="004055A9">
        <w:rPr>
          <w:rStyle w:val="TagStyle"/>
          <w:rtl/>
        </w:rPr>
        <w:t xml:space="preserve"> </w:t>
      </w:r>
      <w:r w:rsidRPr="00807B7F">
        <w:rPr>
          <w:rStyle w:val="TagStyle"/>
          <w:rtl/>
        </w:rPr>
        <w:t>&lt;&lt; קריאה &gt;&gt;</w:t>
      </w:r>
      <w:r>
        <w:rPr>
          <w:rtl/>
        </w:rPr>
        <w:t xml:space="preserve">   </w:t>
      </w:r>
      <w:bookmarkEnd w:id="17089"/>
    </w:p>
    <w:p w:rsidR="00B36319" w:rsidRDefault="00B36319" w:rsidP="000928D2">
      <w:pPr>
        <w:rPr>
          <w:rtl/>
          <w:lang w:eastAsia="he-IL"/>
        </w:rPr>
      </w:pPr>
    </w:p>
    <w:p w:rsidR="00B36319" w:rsidRDefault="000928D2" w:rsidP="000928D2">
      <w:pPr>
        <w:rPr>
          <w:rtl/>
          <w:lang w:eastAsia="he-IL"/>
        </w:rPr>
      </w:pPr>
      <w:bookmarkStart w:id="17090" w:name="_ETM_Q47_569187"/>
      <w:bookmarkEnd w:id="17090"/>
      <w:r>
        <w:rPr>
          <w:rFonts w:hint="cs"/>
          <w:rtl/>
          <w:lang w:eastAsia="he-IL"/>
        </w:rPr>
        <w:t xml:space="preserve">– – – </w:t>
      </w:r>
      <w:r w:rsidR="00B36319">
        <w:rPr>
          <w:rFonts w:hint="cs"/>
          <w:rtl/>
          <w:lang w:eastAsia="he-IL"/>
        </w:rPr>
        <w:t>אתה יודע?</w:t>
      </w:r>
      <w:bookmarkStart w:id="17091" w:name="_ETM_Q47_569831"/>
      <w:bookmarkEnd w:id="17091"/>
      <w:r w:rsidR="00B36319">
        <w:rPr>
          <w:rFonts w:hint="cs"/>
          <w:rtl/>
          <w:lang w:eastAsia="he-IL"/>
        </w:rPr>
        <w:t xml:space="preserve"> </w:t>
      </w:r>
      <w:bookmarkStart w:id="17092" w:name="_ETM_Q47_573702"/>
      <w:bookmarkEnd w:id="17092"/>
    </w:p>
    <w:p w:rsidR="00B36319" w:rsidRPr="004055A9" w:rsidRDefault="00B36319" w:rsidP="00BF08AC">
      <w:pPr>
        <w:rPr>
          <w:rtl/>
          <w:lang w:eastAsia="he-IL"/>
        </w:rPr>
      </w:pPr>
      <w:bookmarkStart w:id="17093" w:name="_ETM_Q47_569913"/>
      <w:bookmarkEnd w:id="17093"/>
    </w:p>
    <w:p w:rsidR="00B36319" w:rsidRDefault="00B36319" w:rsidP="00BF08AC">
      <w:pPr>
        <w:pStyle w:val="af5"/>
        <w:keepNext/>
        <w:rPr>
          <w:rtl/>
        </w:rPr>
      </w:pPr>
      <w:bookmarkStart w:id="17094" w:name="ET_interruption_6359_29"/>
      <w:r w:rsidRPr="00807B7F">
        <w:rPr>
          <w:rStyle w:val="TagStyle"/>
          <w:rtl/>
        </w:rPr>
        <w:t xml:space="preserve"> &lt;&lt; קריאה &gt;&gt;</w:t>
      </w:r>
      <w:r w:rsidRPr="005B258F">
        <w:rPr>
          <w:rStyle w:val="TagStyle"/>
          <w:rtl/>
        </w:rPr>
        <w:t xml:space="preserve"> </w:t>
      </w:r>
      <w:r>
        <w:rPr>
          <w:rtl/>
        </w:rPr>
        <w:t>מטי צרפתי הרכבי (יש עתיד):</w:t>
      </w:r>
      <w:r w:rsidRPr="005B258F">
        <w:rPr>
          <w:rStyle w:val="TagStyle"/>
          <w:rtl/>
        </w:rPr>
        <w:t xml:space="preserve"> </w:t>
      </w:r>
      <w:r w:rsidRPr="00807B7F">
        <w:rPr>
          <w:rStyle w:val="TagStyle"/>
          <w:rtl/>
        </w:rPr>
        <w:t>&lt;&lt; קריאה &gt;&gt;</w:t>
      </w:r>
      <w:r>
        <w:rPr>
          <w:rtl/>
        </w:rPr>
        <w:t xml:space="preserve">   </w:t>
      </w:r>
      <w:bookmarkEnd w:id="17094"/>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אפשר לעבוד וללדת ילדים. </w:t>
      </w:r>
    </w:p>
    <w:p w:rsidR="00B36319" w:rsidRDefault="00B36319" w:rsidP="00BF08AC">
      <w:pPr>
        <w:rPr>
          <w:rtl/>
          <w:lang w:eastAsia="he-IL"/>
        </w:rPr>
      </w:pPr>
    </w:p>
    <w:p w:rsidR="00B36319" w:rsidRDefault="00B36319" w:rsidP="00BF08AC">
      <w:pPr>
        <w:pStyle w:val="af5"/>
        <w:keepNext/>
        <w:rPr>
          <w:rtl/>
        </w:rPr>
      </w:pPr>
      <w:r w:rsidRPr="00807B7F">
        <w:rPr>
          <w:rStyle w:val="TagStyle"/>
          <w:rtl/>
        </w:rPr>
        <w:t xml:space="preserve"> &lt;&lt; קריאה &gt;&gt;</w:t>
      </w:r>
      <w:r w:rsidRPr="005B258F">
        <w:rPr>
          <w:rStyle w:val="TagStyle"/>
          <w:rtl/>
        </w:rPr>
        <w:t xml:space="preserve"> </w:t>
      </w:r>
      <w:r>
        <w:rPr>
          <w:rtl/>
        </w:rPr>
        <w:t>מיקי לוי (יש עתיד):</w:t>
      </w:r>
      <w:r w:rsidRPr="005B258F">
        <w:rPr>
          <w:rStyle w:val="TagStyle"/>
          <w:rtl/>
        </w:rPr>
        <w:t xml:space="preserve"> </w:t>
      </w:r>
      <w:r w:rsidRPr="00807B7F">
        <w:rPr>
          <w:rStyle w:val="TagStyle"/>
          <w:rtl/>
        </w:rPr>
        <w:t>&lt;&lt; קריאה &gt;&gt;</w:t>
      </w:r>
      <w:r>
        <w:rPr>
          <w:rtl/>
        </w:rPr>
        <w:t xml:space="preserve">   </w:t>
      </w:r>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מי שלא יודע, השר הוא סרן בצה"ל. </w:t>
      </w:r>
    </w:p>
    <w:p w:rsidR="00B36319" w:rsidRDefault="00B36319" w:rsidP="00BF08AC">
      <w:pPr>
        <w:rPr>
          <w:rtl/>
          <w:lang w:eastAsia="he-IL"/>
        </w:rPr>
      </w:pPr>
    </w:p>
    <w:p w:rsidR="00B36319" w:rsidRDefault="00B36319" w:rsidP="00BF08AC">
      <w:pPr>
        <w:pStyle w:val="af6"/>
        <w:keepNext/>
        <w:rPr>
          <w:rtl/>
        </w:rPr>
      </w:pPr>
      <w:bookmarkStart w:id="17095" w:name="ET_yor_6253_31"/>
      <w:r w:rsidRPr="00807B7F">
        <w:rPr>
          <w:rStyle w:val="TagStyle"/>
          <w:rtl/>
        </w:rPr>
        <w:t xml:space="preserve"> &lt;&lt; יור &gt;&gt;</w:t>
      </w:r>
      <w:r w:rsidRPr="005B258F">
        <w:rPr>
          <w:rStyle w:val="TagStyle"/>
          <w:rtl/>
        </w:rPr>
        <w:t xml:space="preserve"> </w:t>
      </w:r>
      <w:r>
        <w:rPr>
          <w:rtl/>
        </w:rPr>
        <w:t>היו"ר משה טור פז:</w:t>
      </w:r>
      <w:r w:rsidRPr="005B258F">
        <w:rPr>
          <w:rStyle w:val="TagStyle"/>
          <w:rtl/>
        </w:rPr>
        <w:t xml:space="preserve"> </w:t>
      </w:r>
      <w:r w:rsidRPr="00807B7F">
        <w:rPr>
          <w:rStyle w:val="TagStyle"/>
          <w:rtl/>
        </w:rPr>
        <w:t>&lt;&lt; יור &gt;&gt;</w:t>
      </w:r>
      <w:r>
        <w:rPr>
          <w:rtl/>
        </w:rPr>
        <w:t xml:space="preserve">   </w:t>
      </w:r>
      <w:bookmarkEnd w:id="17095"/>
    </w:p>
    <w:p w:rsidR="00B36319" w:rsidRDefault="00B36319" w:rsidP="000928D2">
      <w:pPr>
        <w:rPr>
          <w:rtl/>
          <w:lang w:eastAsia="he-IL"/>
        </w:rPr>
      </w:pPr>
      <w:bookmarkStart w:id="17096" w:name="_ETM_Q47_577746"/>
      <w:bookmarkEnd w:id="17096"/>
    </w:p>
    <w:p w:rsidR="00B36319" w:rsidRPr="004055A9" w:rsidRDefault="00B36319" w:rsidP="00BF08AC">
      <w:pPr>
        <w:rPr>
          <w:rtl/>
          <w:lang w:eastAsia="he-IL"/>
        </w:rPr>
      </w:pPr>
      <w:bookmarkStart w:id="17097" w:name="_ETM_Q47_577858"/>
      <w:bookmarkEnd w:id="17097"/>
      <w:r>
        <w:rPr>
          <w:rFonts w:hint="cs"/>
          <w:rtl/>
          <w:lang w:eastAsia="he-IL"/>
        </w:rPr>
        <w:t xml:space="preserve">חבריי חברי הכנסת, לקצר את הזמן של השר, </w:t>
      </w:r>
      <w:r w:rsidR="00AD47FB">
        <w:rPr>
          <w:rFonts w:hint="cs"/>
          <w:rtl/>
          <w:lang w:eastAsia="he-IL"/>
        </w:rPr>
        <w:t>א</w:t>
      </w:r>
      <w:r>
        <w:rPr>
          <w:rFonts w:hint="cs"/>
          <w:rtl/>
          <w:lang w:eastAsia="he-IL"/>
        </w:rPr>
        <w:t>נא תנו לשר להשלים את דבריו.</w:t>
      </w:r>
      <w:bookmarkStart w:id="17098" w:name="_ETM_Q47_581389"/>
      <w:bookmarkEnd w:id="17098"/>
      <w:r>
        <w:rPr>
          <w:rFonts w:hint="cs"/>
          <w:rtl/>
          <w:lang w:eastAsia="he-IL"/>
        </w:rPr>
        <w:t xml:space="preserve"> </w:t>
      </w:r>
    </w:p>
    <w:p w:rsidR="00B36319" w:rsidRDefault="00B36319" w:rsidP="00BF08AC">
      <w:pPr>
        <w:rPr>
          <w:rtl/>
          <w:lang w:eastAsia="he-IL"/>
        </w:rPr>
      </w:pPr>
    </w:p>
    <w:p w:rsidR="00B36319" w:rsidRDefault="00B36319" w:rsidP="00BF08AC">
      <w:pPr>
        <w:pStyle w:val="af5"/>
        <w:keepNext/>
        <w:rPr>
          <w:rtl/>
        </w:rPr>
      </w:pPr>
      <w:bookmarkStart w:id="17099" w:name="ET_interruption_5800_32"/>
      <w:r w:rsidRPr="00807B7F">
        <w:rPr>
          <w:rStyle w:val="TagStyle"/>
          <w:rtl/>
        </w:rPr>
        <w:t xml:space="preserve"> &lt;&lt; קריאה &gt;&gt;</w:t>
      </w:r>
      <w:r w:rsidRPr="005B258F">
        <w:rPr>
          <w:rStyle w:val="TagStyle"/>
          <w:rtl/>
        </w:rPr>
        <w:t xml:space="preserve"> </w:t>
      </w:r>
      <w:r>
        <w:rPr>
          <w:rtl/>
        </w:rPr>
        <w:t>אורית פרקש הכהן (המחנה הממלכתי):</w:t>
      </w:r>
      <w:r w:rsidRPr="005B258F">
        <w:rPr>
          <w:rStyle w:val="TagStyle"/>
          <w:rtl/>
        </w:rPr>
        <w:t xml:space="preserve"> </w:t>
      </w:r>
      <w:r w:rsidRPr="00807B7F">
        <w:rPr>
          <w:rStyle w:val="TagStyle"/>
          <w:rtl/>
        </w:rPr>
        <w:t>&lt;&lt; קריאה &gt;&gt;</w:t>
      </w:r>
      <w:r>
        <w:rPr>
          <w:rtl/>
        </w:rPr>
        <w:t xml:space="preserve">   </w:t>
      </w:r>
      <w:bookmarkEnd w:id="17099"/>
    </w:p>
    <w:p w:rsidR="00B36319" w:rsidRDefault="00B36319" w:rsidP="000928D2">
      <w:pPr>
        <w:rPr>
          <w:rtl/>
          <w:lang w:eastAsia="he-IL"/>
        </w:rPr>
      </w:pPr>
    </w:p>
    <w:p w:rsidR="00B36319" w:rsidRDefault="00B36319" w:rsidP="000928D2">
      <w:pPr>
        <w:rPr>
          <w:rtl/>
          <w:lang w:eastAsia="he-IL"/>
        </w:rPr>
      </w:pPr>
      <w:r>
        <w:rPr>
          <w:rFonts w:hint="cs"/>
          <w:rtl/>
          <w:lang w:eastAsia="he-IL"/>
        </w:rPr>
        <w:t xml:space="preserve">חילול השם </w:t>
      </w:r>
      <w:r w:rsidR="000928D2">
        <w:rPr>
          <w:rFonts w:hint="cs"/>
          <w:rtl/>
          <w:lang w:eastAsia="he-IL"/>
        </w:rPr>
        <w:t>– – –</w:t>
      </w:r>
      <w:r>
        <w:rPr>
          <w:rFonts w:hint="cs"/>
          <w:rtl/>
          <w:lang w:eastAsia="he-IL"/>
        </w:rPr>
        <w:t xml:space="preserve"> </w:t>
      </w:r>
    </w:p>
    <w:p w:rsidR="00B36319" w:rsidRDefault="00B36319" w:rsidP="00BF08AC">
      <w:pPr>
        <w:rPr>
          <w:rtl/>
          <w:lang w:eastAsia="he-IL"/>
        </w:rPr>
      </w:pPr>
      <w:bookmarkStart w:id="17100" w:name="_ETM_Q47_589781"/>
      <w:bookmarkStart w:id="17101" w:name="_ETM_Q47_589876"/>
      <w:bookmarkEnd w:id="17100"/>
      <w:bookmarkEnd w:id="17101"/>
    </w:p>
    <w:p w:rsidR="00B36319" w:rsidRDefault="00B36319" w:rsidP="00BF08AC">
      <w:pPr>
        <w:pStyle w:val="af6"/>
        <w:keepNext/>
        <w:rPr>
          <w:rtl/>
        </w:rPr>
      </w:pPr>
      <w:bookmarkStart w:id="17102" w:name="ET_yor_6253_75"/>
      <w:r w:rsidRPr="00807B7F">
        <w:rPr>
          <w:rStyle w:val="TagStyle"/>
          <w:rtl/>
        </w:rPr>
        <w:t xml:space="preserve"> &lt;&lt; יור &gt;&gt;</w:t>
      </w:r>
      <w:r w:rsidRPr="004055A9">
        <w:rPr>
          <w:rStyle w:val="TagStyle"/>
          <w:rtl/>
        </w:rPr>
        <w:t xml:space="preserve"> </w:t>
      </w:r>
      <w:r>
        <w:rPr>
          <w:rtl/>
        </w:rPr>
        <w:t>היו"ר משה טור פז:</w:t>
      </w:r>
      <w:r w:rsidRPr="004055A9">
        <w:rPr>
          <w:rStyle w:val="TagStyle"/>
          <w:rtl/>
        </w:rPr>
        <w:t xml:space="preserve"> </w:t>
      </w:r>
      <w:r w:rsidRPr="00807B7F">
        <w:rPr>
          <w:rStyle w:val="TagStyle"/>
          <w:rtl/>
        </w:rPr>
        <w:t>&lt;&lt; יור &gt;&gt;</w:t>
      </w:r>
      <w:r>
        <w:rPr>
          <w:rtl/>
        </w:rPr>
        <w:t xml:space="preserve">   </w:t>
      </w:r>
      <w:bookmarkEnd w:id="17102"/>
    </w:p>
    <w:p w:rsidR="00B36319" w:rsidRDefault="00B36319" w:rsidP="000928D2">
      <w:pPr>
        <w:rPr>
          <w:rtl/>
          <w:lang w:eastAsia="he-IL"/>
        </w:rPr>
      </w:pPr>
    </w:p>
    <w:p w:rsidR="00B36319" w:rsidRDefault="00B36319" w:rsidP="00BF08AC">
      <w:pPr>
        <w:rPr>
          <w:rtl/>
          <w:lang w:eastAsia="he-IL"/>
        </w:rPr>
      </w:pPr>
      <w:bookmarkStart w:id="17103" w:name="_ETM_Q47_590861"/>
      <w:bookmarkEnd w:id="17103"/>
      <w:r>
        <w:rPr>
          <w:rFonts w:hint="cs"/>
          <w:rtl/>
          <w:lang w:eastAsia="he-IL"/>
        </w:rPr>
        <w:t xml:space="preserve">חברת הכנסת פרקש </w:t>
      </w:r>
      <w:bookmarkStart w:id="17104" w:name="_ETM_Q47_593109"/>
      <w:bookmarkEnd w:id="17104"/>
      <w:r>
        <w:rPr>
          <w:rFonts w:hint="cs"/>
          <w:rtl/>
          <w:lang w:eastAsia="he-IL"/>
        </w:rPr>
        <w:t xml:space="preserve">הכהן. </w:t>
      </w:r>
      <w:bookmarkStart w:id="17105" w:name="_ETM_Q47_597358"/>
      <w:bookmarkEnd w:id="17105"/>
    </w:p>
    <w:p w:rsidR="00B36319" w:rsidRDefault="00B36319" w:rsidP="00BF08AC">
      <w:pPr>
        <w:rPr>
          <w:rtl/>
          <w:lang w:eastAsia="he-IL"/>
        </w:rPr>
      </w:pPr>
      <w:bookmarkStart w:id="17106" w:name="_ETM_Q47_597473"/>
      <w:bookmarkEnd w:id="17106"/>
    </w:p>
    <w:p w:rsidR="00B36319" w:rsidRDefault="00B36319" w:rsidP="00BF08AC">
      <w:pPr>
        <w:pStyle w:val="af5"/>
        <w:keepNext/>
        <w:rPr>
          <w:rtl/>
        </w:rPr>
      </w:pPr>
      <w:bookmarkStart w:id="17107" w:name="ET_interruption_6367_76"/>
      <w:r w:rsidRPr="00807B7F">
        <w:rPr>
          <w:rStyle w:val="TagStyle"/>
          <w:rtl/>
        </w:rPr>
        <w:t xml:space="preserve"> &lt;&lt; קריאה &gt;&gt;</w:t>
      </w:r>
      <w:r w:rsidRPr="004055A9">
        <w:rPr>
          <w:rStyle w:val="TagStyle"/>
          <w:rtl/>
        </w:rPr>
        <w:t xml:space="preserve"> </w:t>
      </w:r>
      <w:r>
        <w:rPr>
          <w:rtl/>
        </w:rPr>
        <w:t>שרון ניר (ישראל ביתנו):</w:t>
      </w:r>
      <w:r w:rsidRPr="004055A9">
        <w:rPr>
          <w:rStyle w:val="TagStyle"/>
          <w:rtl/>
        </w:rPr>
        <w:t xml:space="preserve"> </w:t>
      </w:r>
      <w:r w:rsidRPr="00807B7F">
        <w:rPr>
          <w:rStyle w:val="TagStyle"/>
          <w:rtl/>
        </w:rPr>
        <w:t>&lt;&lt; קריאה &gt;&gt;</w:t>
      </w:r>
      <w:r>
        <w:rPr>
          <w:rtl/>
        </w:rPr>
        <w:t xml:space="preserve">   </w:t>
      </w:r>
      <w:bookmarkEnd w:id="17107"/>
    </w:p>
    <w:p w:rsidR="00B36319" w:rsidRDefault="00B36319" w:rsidP="000928D2">
      <w:pPr>
        <w:rPr>
          <w:rtl/>
          <w:lang w:eastAsia="he-IL"/>
        </w:rPr>
      </w:pPr>
    </w:p>
    <w:p w:rsidR="00B36319" w:rsidRDefault="00B36319" w:rsidP="000928D2">
      <w:pPr>
        <w:rPr>
          <w:rtl/>
          <w:lang w:eastAsia="he-IL"/>
        </w:rPr>
      </w:pPr>
      <w:bookmarkStart w:id="17108" w:name="_ETM_Q47_598905"/>
      <w:bookmarkEnd w:id="17108"/>
      <w:r>
        <w:rPr>
          <w:rFonts w:hint="cs"/>
          <w:rtl/>
          <w:lang w:eastAsia="he-IL"/>
        </w:rPr>
        <w:t xml:space="preserve">אדוני השר </w:t>
      </w:r>
      <w:r w:rsidR="000928D2">
        <w:rPr>
          <w:rFonts w:hint="cs"/>
          <w:rtl/>
          <w:lang w:eastAsia="he-IL"/>
        </w:rPr>
        <w:t>– – –</w:t>
      </w:r>
      <w:r>
        <w:rPr>
          <w:rFonts w:hint="cs"/>
          <w:rtl/>
          <w:lang w:eastAsia="he-IL"/>
        </w:rPr>
        <w:t xml:space="preserve"> </w:t>
      </w:r>
      <w:bookmarkStart w:id="17109" w:name="_ETM_Q47_601595"/>
      <w:bookmarkEnd w:id="17109"/>
    </w:p>
    <w:p w:rsidR="00B36319" w:rsidRDefault="00B36319" w:rsidP="00BF08AC">
      <w:pPr>
        <w:rPr>
          <w:rtl/>
          <w:lang w:eastAsia="he-IL"/>
        </w:rPr>
      </w:pPr>
      <w:bookmarkStart w:id="17110" w:name="_ETM_Q47_601695"/>
      <w:bookmarkEnd w:id="17110"/>
    </w:p>
    <w:p w:rsidR="00B36319" w:rsidRDefault="00B36319" w:rsidP="00BF08AC">
      <w:pPr>
        <w:pStyle w:val="af5"/>
        <w:keepNext/>
        <w:rPr>
          <w:rtl/>
        </w:rPr>
      </w:pPr>
      <w:bookmarkStart w:id="17111" w:name="ET_interruption_5800_77"/>
      <w:r w:rsidRPr="00807B7F">
        <w:rPr>
          <w:rStyle w:val="TagStyle"/>
          <w:rtl/>
        </w:rPr>
        <w:t xml:space="preserve"> &lt;&lt; קריאה &gt;&gt;</w:t>
      </w:r>
      <w:r w:rsidRPr="004055A9">
        <w:rPr>
          <w:rStyle w:val="TagStyle"/>
          <w:rtl/>
        </w:rPr>
        <w:t xml:space="preserve"> </w:t>
      </w:r>
      <w:r>
        <w:rPr>
          <w:rtl/>
        </w:rPr>
        <w:t>אורית פרקש הכהן (המחנה הממלכתי):</w:t>
      </w:r>
      <w:r w:rsidRPr="004055A9">
        <w:rPr>
          <w:rStyle w:val="TagStyle"/>
          <w:rtl/>
        </w:rPr>
        <w:t xml:space="preserve"> </w:t>
      </w:r>
      <w:r w:rsidRPr="00807B7F">
        <w:rPr>
          <w:rStyle w:val="TagStyle"/>
          <w:rtl/>
        </w:rPr>
        <w:t>&lt;&lt; קריאה &gt;&gt;</w:t>
      </w:r>
      <w:r>
        <w:rPr>
          <w:rtl/>
        </w:rPr>
        <w:t xml:space="preserve">   </w:t>
      </w:r>
      <w:bookmarkEnd w:id="17111"/>
    </w:p>
    <w:p w:rsidR="00B36319" w:rsidRDefault="00B36319" w:rsidP="000928D2">
      <w:pPr>
        <w:rPr>
          <w:rtl/>
          <w:lang w:eastAsia="he-IL"/>
        </w:rPr>
      </w:pPr>
    </w:p>
    <w:p w:rsidR="00B36319" w:rsidRPr="004055A9" w:rsidRDefault="00B36319" w:rsidP="00BF08AC">
      <w:pPr>
        <w:rPr>
          <w:rtl/>
          <w:lang w:eastAsia="he-IL"/>
        </w:rPr>
      </w:pPr>
      <w:bookmarkStart w:id="17112" w:name="_ETM_Q47_602484"/>
      <w:bookmarkEnd w:id="17112"/>
      <w:r>
        <w:rPr>
          <w:rFonts w:hint="cs"/>
          <w:rtl/>
          <w:lang w:eastAsia="he-IL"/>
        </w:rPr>
        <w:t>אתם חילול השם מהלך. משניאים</w:t>
      </w:r>
      <w:bookmarkStart w:id="17113" w:name="_ETM_Q47_603407"/>
      <w:bookmarkEnd w:id="17113"/>
      <w:r>
        <w:rPr>
          <w:rFonts w:hint="cs"/>
          <w:rtl/>
          <w:lang w:eastAsia="he-IL"/>
        </w:rPr>
        <w:t xml:space="preserve"> את הדת על האזרחים בישראל. </w:t>
      </w:r>
    </w:p>
    <w:p w:rsidR="00B36319" w:rsidRDefault="00B36319" w:rsidP="00BF08AC">
      <w:pPr>
        <w:rPr>
          <w:rtl/>
          <w:lang w:eastAsia="he-IL"/>
        </w:rPr>
      </w:pPr>
    </w:p>
    <w:p w:rsidR="00B36319" w:rsidRDefault="00B36319" w:rsidP="00BF08AC">
      <w:pPr>
        <w:pStyle w:val="af6"/>
        <w:keepNext/>
        <w:rPr>
          <w:rtl/>
        </w:rPr>
      </w:pPr>
      <w:bookmarkStart w:id="17114" w:name="ET_yor_6253_78"/>
      <w:r w:rsidRPr="00807B7F">
        <w:rPr>
          <w:rStyle w:val="TagStyle"/>
          <w:rtl/>
        </w:rPr>
        <w:t xml:space="preserve"> &lt;&lt; יור &gt;&gt;</w:t>
      </w:r>
      <w:r w:rsidRPr="004055A9">
        <w:rPr>
          <w:rStyle w:val="TagStyle"/>
          <w:rtl/>
        </w:rPr>
        <w:t xml:space="preserve"> </w:t>
      </w:r>
      <w:r>
        <w:rPr>
          <w:rtl/>
        </w:rPr>
        <w:t>היו"ר משה טור פז:</w:t>
      </w:r>
      <w:r w:rsidRPr="004055A9">
        <w:rPr>
          <w:rStyle w:val="TagStyle"/>
          <w:rtl/>
        </w:rPr>
        <w:t xml:space="preserve"> </w:t>
      </w:r>
      <w:r w:rsidRPr="00807B7F">
        <w:rPr>
          <w:rStyle w:val="TagStyle"/>
          <w:rtl/>
        </w:rPr>
        <w:t>&lt;&lt; יור &gt;&gt;</w:t>
      </w:r>
      <w:r>
        <w:rPr>
          <w:rtl/>
        </w:rPr>
        <w:t xml:space="preserve">   </w:t>
      </w:r>
      <w:bookmarkEnd w:id="17114"/>
    </w:p>
    <w:p w:rsidR="00B36319" w:rsidRDefault="00B36319" w:rsidP="000928D2">
      <w:pPr>
        <w:rPr>
          <w:rtl/>
          <w:lang w:eastAsia="he-IL"/>
        </w:rPr>
      </w:pPr>
    </w:p>
    <w:p w:rsidR="00B36319" w:rsidRDefault="00AD47FB" w:rsidP="00AD47FB">
      <w:pPr>
        <w:rPr>
          <w:rtl/>
          <w:lang w:eastAsia="he-IL"/>
        </w:rPr>
      </w:pPr>
      <w:bookmarkStart w:id="17115" w:name="_ETM_Q47_606393"/>
      <w:bookmarkEnd w:id="17115"/>
      <w:r>
        <w:rPr>
          <w:rFonts w:hint="cs"/>
          <w:rtl/>
          <w:lang w:eastAsia="he-IL"/>
        </w:rPr>
        <w:t>א</w:t>
      </w:r>
      <w:r w:rsidR="00B36319">
        <w:rPr>
          <w:rFonts w:hint="cs"/>
          <w:rtl/>
          <w:lang w:eastAsia="he-IL"/>
        </w:rPr>
        <w:t xml:space="preserve">נא המשך. </w:t>
      </w:r>
    </w:p>
    <w:p w:rsidR="00B36319" w:rsidRPr="004055A9" w:rsidRDefault="00B36319" w:rsidP="00BF08AC">
      <w:pPr>
        <w:rPr>
          <w:rtl/>
          <w:lang w:eastAsia="he-IL"/>
        </w:rPr>
      </w:pPr>
      <w:bookmarkStart w:id="17116" w:name="_ETM_Q47_606023"/>
      <w:bookmarkStart w:id="17117" w:name="_ETM_Q47_606109"/>
      <w:bookmarkEnd w:id="17116"/>
      <w:bookmarkEnd w:id="17117"/>
    </w:p>
    <w:p w:rsidR="00B36319" w:rsidRDefault="00B36319" w:rsidP="00BF08AC">
      <w:pPr>
        <w:pStyle w:val="-"/>
        <w:keepNext/>
        <w:rPr>
          <w:rtl/>
        </w:rPr>
      </w:pPr>
      <w:bookmarkStart w:id="17118" w:name="ET_speakercontinue_6505_33"/>
      <w:r w:rsidRPr="00807B7F">
        <w:rPr>
          <w:rStyle w:val="TagStyle"/>
          <w:rtl/>
        </w:rPr>
        <w:t xml:space="preserve"> &lt;&lt; דובר_המשך &gt;&gt;</w:t>
      </w:r>
      <w:r w:rsidRPr="005B258F">
        <w:rPr>
          <w:rStyle w:val="TagStyle"/>
          <w:rtl/>
        </w:rPr>
        <w:t xml:space="preserve"> </w:t>
      </w:r>
      <w:r>
        <w:rPr>
          <w:rtl/>
        </w:rPr>
        <w:t>שר העבודה יואב בן צור:</w:t>
      </w:r>
      <w:r w:rsidRPr="005B258F">
        <w:rPr>
          <w:rStyle w:val="TagStyle"/>
          <w:rtl/>
        </w:rPr>
        <w:t xml:space="preserve"> </w:t>
      </w:r>
      <w:r w:rsidRPr="00807B7F">
        <w:rPr>
          <w:rStyle w:val="TagStyle"/>
          <w:rtl/>
        </w:rPr>
        <w:t>&lt;&lt; דובר_המשך &gt;&gt;</w:t>
      </w:r>
      <w:r>
        <w:rPr>
          <w:rtl/>
        </w:rPr>
        <w:t xml:space="preserve">   </w:t>
      </w:r>
      <w:bookmarkEnd w:id="17118"/>
    </w:p>
    <w:p w:rsidR="00B36319" w:rsidRDefault="00B36319" w:rsidP="000928D2">
      <w:pPr>
        <w:rPr>
          <w:rtl/>
          <w:lang w:eastAsia="he-IL"/>
        </w:rPr>
      </w:pPr>
    </w:p>
    <w:p w:rsidR="00B36319" w:rsidRDefault="00B36319" w:rsidP="00BF08AC">
      <w:pPr>
        <w:rPr>
          <w:rtl/>
          <w:lang w:eastAsia="he-IL"/>
        </w:rPr>
      </w:pPr>
      <w:r>
        <w:rPr>
          <w:rFonts w:hint="cs"/>
          <w:rtl/>
          <w:lang w:eastAsia="he-IL"/>
        </w:rPr>
        <w:t>כולכם</w:t>
      </w:r>
      <w:bookmarkStart w:id="17119" w:name="_ETM_Q47_605900"/>
      <w:bookmarkEnd w:id="17119"/>
      <w:r>
        <w:rPr>
          <w:rFonts w:hint="cs"/>
          <w:rtl/>
          <w:lang w:eastAsia="he-IL"/>
        </w:rPr>
        <w:t xml:space="preserve"> יודעים שביטול הסבסוד במעונות יום יפגע בכלכלת אלפי משפחות. כולכם </w:t>
      </w:r>
      <w:bookmarkStart w:id="17120" w:name="_ETM_Q47_613093"/>
      <w:bookmarkEnd w:id="17120"/>
      <w:r>
        <w:rPr>
          <w:rFonts w:hint="cs"/>
          <w:rtl/>
          <w:lang w:eastAsia="he-IL"/>
        </w:rPr>
        <w:t>יודעים שלהורים לא יהיה כסף לשלם סכומי עתק, ורובם יוציאו את הילדים מהמעונות ומהמשפחתונים</w:t>
      </w:r>
      <w:bookmarkStart w:id="17121" w:name="_ETM_Q47_620002"/>
      <w:bookmarkEnd w:id="17121"/>
      <w:r>
        <w:rPr>
          <w:rFonts w:hint="cs"/>
          <w:rtl/>
          <w:lang w:eastAsia="he-IL"/>
        </w:rPr>
        <w:t xml:space="preserve"> למקומות לא מפוקחים. </w:t>
      </w:r>
    </w:p>
    <w:p w:rsidR="00B36319" w:rsidRDefault="00B36319" w:rsidP="00BF08AC">
      <w:pPr>
        <w:rPr>
          <w:rtl/>
          <w:lang w:eastAsia="he-IL"/>
        </w:rPr>
      </w:pPr>
    </w:p>
    <w:p w:rsidR="00B36319" w:rsidRDefault="00B36319" w:rsidP="00BF08AC">
      <w:pPr>
        <w:pStyle w:val="af5"/>
        <w:keepNext/>
        <w:rPr>
          <w:rtl/>
        </w:rPr>
      </w:pPr>
      <w:bookmarkStart w:id="17122" w:name="ET_interruption_6127_34"/>
      <w:r w:rsidRPr="00807B7F">
        <w:rPr>
          <w:rStyle w:val="TagStyle"/>
          <w:rtl/>
        </w:rPr>
        <w:t xml:space="preserve"> &lt;&lt; קריאה &gt;&gt;</w:t>
      </w:r>
      <w:r w:rsidRPr="005B258F">
        <w:rPr>
          <w:rStyle w:val="TagStyle"/>
          <w:rtl/>
        </w:rPr>
        <w:t xml:space="preserve"> </w:t>
      </w:r>
      <w:r>
        <w:rPr>
          <w:rtl/>
        </w:rPr>
        <w:t>ולדימיר בליאק (יש עתיד):</w:t>
      </w:r>
      <w:r w:rsidRPr="005B258F">
        <w:rPr>
          <w:rStyle w:val="TagStyle"/>
          <w:rtl/>
        </w:rPr>
        <w:t xml:space="preserve"> </w:t>
      </w:r>
      <w:r w:rsidRPr="00807B7F">
        <w:rPr>
          <w:rStyle w:val="TagStyle"/>
          <w:rtl/>
        </w:rPr>
        <w:t>&lt;&lt; קריאה &gt;&gt;</w:t>
      </w:r>
      <w:r>
        <w:rPr>
          <w:rtl/>
        </w:rPr>
        <w:t xml:space="preserve">   </w:t>
      </w:r>
      <w:bookmarkEnd w:id="17122"/>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שילכו לעבוד. </w:t>
      </w:r>
    </w:p>
    <w:p w:rsidR="00B36319" w:rsidRDefault="00B36319" w:rsidP="00BF08AC">
      <w:pPr>
        <w:rPr>
          <w:rtl/>
          <w:lang w:eastAsia="he-IL"/>
        </w:rPr>
      </w:pPr>
    </w:p>
    <w:p w:rsidR="00B36319" w:rsidRDefault="00B36319" w:rsidP="00BF08AC">
      <w:pPr>
        <w:pStyle w:val="-"/>
        <w:keepNext/>
        <w:rPr>
          <w:rtl/>
        </w:rPr>
      </w:pPr>
      <w:bookmarkStart w:id="17123" w:name="ET_speakercontinue_6505_35"/>
      <w:r w:rsidRPr="00807B7F">
        <w:rPr>
          <w:rStyle w:val="TagStyle"/>
          <w:rtl/>
        </w:rPr>
        <w:t xml:space="preserve"> &lt;&lt; דובר_המשך &gt;&gt;</w:t>
      </w:r>
      <w:r w:rsidRPr="005B258F">
        <w:rPr>
          <w:rStyle w:val="TagStyle"/>
          <w:rtl/>
        </w:rPr>
        <w:t xml:space="preserve"> </w:t>
      </w:r>
      <w:r>
        <w:rPr>
          <w:rtl/>
        </w:rPr>
        <w:t>שר העבודה יואב בן צור:</w:t>
      </w:r>
      <w:r w:rsidRPr="005B258F">
        <w:rPr>
          <w:rStyle w:val="TagStyle"/>
          <w:rtl/>
        </w:rPr>
        <w:t xml:space="preserve"> </w:t>
      </w:r>
      <w:r w:rsidRPr="00807B7F">
        <w:rPr>
          <w:rStyle w:val="TagStyle"/>
          <w:rtl/>
        </w:rPr>
        <w:t>&lt;&lt; דובר_המשך &gt;&gt;</w:t>
      </w:r>
      <w:r>
        <w:rPr>
          <w:rtl/>
        </w:rPr>
        <w:t xml:space="preserve">   </w:t>
      </w:r>
      <w:bookmarkEnd w:id="17123"/>
    </w:p>
    <w:p w:rsidR="00B36319" w:rsidRDefault="00B36319" w:rsidP="000928D2">
      <w:pPr>
        <w:rPr>
          <w:rtl/>
          <w:lang w:eastAsia="he-IL"/>
        </w:rPr>
      </w:pPr>
    </w:p>
    <w:p w:rsidR="00B36319" w:rsidRDefault="00B36319" w:rsidP="00AD47FB">
      <w:pPr>
        <w:rPr>
          <w:rtl/>
          <w:lang w:eastAsia="he-IL"/>
        </w:rPr>
      </w:pPr>
      <w:r>
        <w:rPr>
          <w:rFonts w:hint="cs"/>
          <w:rtl/>
          <w:lang w:eastAsia="he-IL"/>
        </w:rPr>
        <w:t>עכשיו אני שואל אתכם</w:t>
      </w:r>
      <w:r w:rsidR="00AD47FB">
        <w:rPr>
          <w:rFonts w:hint="cs"/>
          <w:rtl/>
          <w:lang w:eastAsia="he-IL"/>
        </w:rPr>
        <w:t>:</w:t>
      </w:r>
      <w:r>
        <w:rPr>
          <w:rFonts w:hint="cs"/>
          <w:rtl/>
          <w:lang w:eastAsia="he-IL"/>
        </w:rPr>
        <w:t xml:space="preserve"> מי ייתן את הדין אם בעקבות </w:t>
      </w:r>
      <w:bookmarkStart w:id="17124" w:name="_ETM_Q47_627256"/>
      <w:bookmarkEnd w:id="17124"/>
      <w:r>
        <w:rPr>
          <w:rFonts w:hint="cs"/>
          <w:rtl/>
          <w:lang w:eastAsia="he-IL"/>
        </w:rPr>
        <w:t>ההחלטה ילד ייפצע במעון לא מפוקח באיזה</w:t>
      </w:r>
      <w:bookmarkStart w:id="17125" w:name="_ETM_Q47_632362"/>
      <w:bookmarkEnd w:id="17125"/>
      <w:r>
        <w:rPr>
          <w:rFonts w:hint="cs"/>
          <w:rtl/>
          <w:lang w:eastAsia="he-IL"/>
        </w:rPr>
        <w:t xml:space="preserve"> מחסן לא בטיחותי?</w:t>
      </w:r>
    </w:p>
    <w:p w:rsidR="00B36319" w:rsidRDefault="00B36319" w:rsidP="00BF08AC">
      <w:pPr>
        <w:rPr>
          <w:rtl/>
          <w:lang w:eastAsia="he-IL"/>
        </w:rPr>
      </w:pPr>
      <w:bookmarkStart w:id="17126" w:name="_ETM_Q47_627364"/>
      <w:bookmarkEnd w:id="17126"/>
    </w:p>
    <w:p w:rsidR="00B36319" w:rsidRDefault="00B36319" w:rsidP="00BF08AC">
      <w:pPr>
        <w:pStyle w:val="af5"/>
        <w:keepNext/>
        <w:rPr>
          <w:rtl/>
        </w:rPr>
      </w:pPr>
      <w:bookmarkStart w:id="17127" w:name="ET_interruption_6127_36"/>
      <w:r w:rsidRPr="00807B7F">
        <w:rPr>
          <w:rStyle w:val="TagStyle"/>
          <w:rtl/>
        </w:rPr>
        <w:t xml:space="preserve"> &lt;&lt; קריאה &gt;&gt;</w:t>
      </w:r>
      <w:r w:rsidRPr="005B258F">
        <w:rPr>
          <w:rStyle w:val="TagStyle"/>
          <w:rtl/>
        </w:rPr>
        <w:t xml:space="preserve"> </w:t>
      </w:r>
      <w:r>
        <w:rPr>
          <w:rtl/>
        </w:rPr>
        <w:t>ולדימיר בליאק (יש עתיד):</w:t>
      </w:r>
      <w:r w:rsidRPr="005B258F">
        <w:rPr>
          <w:rStyle w:val="TagStyle"/>
          <w:rtl/>
        </w:rPr>
        <w:t xml:space="preserve"> </w:t>
      </w:r>
      <w:r w:rsidRPr="00807B7F">
        <w:rPr>
          <w:rStyle w:val="TagStyle"/>
          <w:rtl/>
        </w:rPr>
        <w:t>&lt;&lt; קריאה &gt;&gt;</w:t>
      </w:r>
      <w:r>
        <w:rPr>
          <w:rtl/>
        </w:rPr>
        <w:t xml:space="preserve">   </w:t>
      </w:r>
      <w:bookmarkEnd w:id="17127"/>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אבא שלו. </w:t>
      </w:r>
    </w:p>
    <w:p w:rsidR="00B36319" w:rsidRDefault="00B36319" w:rsidP="00BF08AC">
      <w:pPr>
        <w:rPr>
          <w:rtl/>
          <w:lang w:eastAsia="he-IL"/>
        </w:rPr>
      </w:pPr>
    </w:p>
    <w:p w:rsidR="00B36319" w:rsidRDefault="00B36319" w:rsidP="00BF08AC">
      <w:pPr>
        <w:pStyle w:val="-"/>
        <w:keepNext/>
        <w:rPr>
          <w:rtl/>
        </w:rPr>
      </w:pPr>
      <w:bookmarkStart w:id="17128" w:name="ET_speakercontinue_6505_37"/>
      <w:r w:rsidRPr="00807B7F">
        <w:rPr>
          <w:rStyle w:val="TagStyle"/>
          <w:rtl/>
        </w:rPr>
        <w:t xml:space="preserve"> &lt;&lt; דובר_המשך &gt;&gt;</w:t>
      </w:r>
      <w:r w:rsidRPr="005B258F">
        <w:rPr>
          <w:rStyle w:val="TagStyle"/>
          <w:rtl/>
        </w:rPr>
        <w:t xml:space="preserve"> </w:t>
      </w:r>
      <w:r>
        <w:rPr>
          <w:rtl/>
        </w:rPr>
        <w:t>שר העבודה יואב בן צור:</w:t>
      </w:r>
      <w:r w:rsidRPr="005B258F">
        <w:rPr>
          <w:rStyle w:val="TagStyle"/>
          <w:rtl/>
        </w:rPr>
        <w:t xml:space="preserve"> </w:t>
      </w:r>
      <w:r w:rsidRPr="00807B7F">
        <w:rPr>
          <w:rStyle w:val="TagStyle"/>
          <w:rtl/>
        </w:rPr>
        <w:t>&lt;&lt; דובר_המשך &gt;&gt;</w:t>
      </w:r>
      <w:r>
        <w:rPr>
          <w:rtl/>
        </w:rPr>
        <w:t xml:space="preserve">   </w:t>
      </w:r>
      <w:bookmarkEnd w:id="17128"/>
    </w:p>
    <w:p w:rsidR="00B36319" w:rsidRDefault="00B36319" w:rsidP="000928D2">
      <w:pPr>
        <w:rPr>
          <w:rtl/>
          <w:lang w:eastAsia="he-IL"/>
        </w:rPr>
      </w:pPr>
    </w:p>
    <w:p w:rsidR="00B36319" w:rsidRDefault="00B36319" w:rsidP="000928D2">
      <w:pPr>
        <w:rPr>
          <w:rtl/>
          <w:lang w:eastAsia="he-IL"/>
        </w:rPr>
      </w:pPr>
      <w:r>
        <w:rPr>
          <w:rFonts w:hint="cs"/>
          <w:rtl/>
          <w:lang w:eastAsia="he-IL"/>
        </w:rPr>
        <w:t xml:space="preserve">ביטול הסבסוד יוביל למעלה מ-1,000 משפחתונים לסגור </w:t>
      </w:r>
      <w:bookmarkStart w:id="17129" w:name="_ETM_Q47_640737"/>
      <w:bookmarkEnd w:id="17129"/>
      <w:r>
        <w:rPr>
          <w:rFonts w:hint="cs"/>
          <w:rtl/>
          <w:lang w:eastAsia="he-IL"/>
        </w:rPr>
        <w:t xml:space="preserve">את שעריהם, והעובדות יאבדו את מקום עבודתן ומקור פרנסתן. מי ייתן את הדין </w:t>
      </w:r>
      <w:bookmarkStart w:id="17130" w:name="_ETM_Q47_647152"/>
      <w:bookmarkEnd w:id="17130"/>
      <w:r>
        <w:rPr>
          <w:rFonts w:hint="cs"/>
          <w:rtl/>
          <w:lang w:eastAsia="he-IL"/>
        </w:rPr>
        <w:t xml:space="preserve">על כלכלת אותן משפחות, שיהפכו להיות ממשפחות נורמטיביות </w:t>
      </w:r>
      <w:r w:rsidR="000928D2">
        <w:rPr>
          <w:rFonts w:hint="cs"/>
          <w:rtl/>
          <w:lang w:eastAsia="he-IL"/>
        </w:rPr>
        <w:t>– –</w:t>
      </w:r>
      <w:r>
        <w:rPr>
          <w:rFonts w:hint="cs"/>
          <w:rtl/>
          <w:lang w:eastAsia="he-IL"/>
        </w:rPr>
        <w:t xml:space="preserve"> </w:t>
      </w:r>
      <w:bookmarkStart w:id="17131" w:name="_ETM_Q47_648768"/>
      <w:bookmarkEnd w:id="17131"/>
    </w:p>
    <w:p w:rsidR="00B36319" w:rsidRDefault="00B36319" w:rsidP="00BF08AC">
      <w:pPr>
        <w:rPr>
          <w:rtl/>
          <w:lang w:eastAsia="he-IL"/>
        </w:rPr>
      </w:pPr>
    </w:p>
    <w:p w:rsidR="00B36319" w:rsidRDefault="00B36319" w:rsidP="00BF08AC">
      <w:pPr>
        <w:pStyle w:val="af5"/>
        <w:keepNext/>
        <w:rPr>
          <w:rtl/>
        </w:rPr>
      </w:pPr>
      <w:bookmarkStart w:id="17132" w:name="ET_interruption_5084_38"/>
      <w:r w:rsidRPr="00807B7F">
        <w:rPr>
          <w:rStyle w:val="TagStyle"/>
          <w:rtl/>
        </w:rPr>
        <w:t xml:space="preserve"> &lt;&lt; קריאה &gt;&gt;</w:t>
      </w:r>
      <w:r w:rsidRPr="005B258F">
        <w:rPr>
          <w:rStyle w:val="TagStyle"/>
          <w:rtl/>
        </w:rPr>
        <w:t xml:space="preserve"> </w:t>
      </w:r>
      <w:r>
        <w:rPr>
          <w:rtl/>
        </w:rPr>
        <w:t>מיקי לוי (יש עתיד):</w:t>
      </w:r>
      <w:r w:rsidRPr="005B258F">
        <w:rPr>
          <w:rStyle w:val="TagStyle"/>
          <w:rtl/>
        </w:rPr>
        <w:t xml:space="preserve"> </w:t>
      </w:r>
      <w:r w:rsidRPr="00807B7F">
        <w:rPr>
          <w:rStyle w:val="TagStyle"/>
          <w:rtl/>
        </w:rPr>
        <w:t>&lt;&lt; קריאה &gt;&gt;</w:t>
      </w:r>
      <w:r>
        <w:rPr>
          <w:rtl/>
        </w:rPr>
        <w:t xml:space="preserve">   </w:t>
      </w:r>
      <w:bookmarkEnd w:id="17132"/>
    </w:p>
    <w:p w:rsidR="00B36319" w:rsidRDefault="00B36319" w:rsidP="000928D2">
      <w:pPr>
        <w:rPr>
          <w:rtl/>
          <w:lang w:eastAsia="he-IL"/>
        </w:rPr>
      </w:pPr>
    </w:p>
    <w:p w:rsidR="00B36319" w:rsidRDefault="00B36319" w:rsidP="00BF08AC">
      <w:pPr>
        <w:rPr>
          <w:rtl/>
          <w:lang w:eastAsia="he-IL"/>
        </w:rPr>
      </w:pPr>
      <w:r>
        <w:rPr>
          <w:rFonts w:hint="cs"/>
          <w:rtl/>
          <w:lang w:eastAsia="he-IL"/>
        </w:rPr>
        <w:t>המשפחות עצמן.</w:t>
      </w:r>
      <w:bookmarkStart w:id="17133" w:name="_ETM_Q47_650709"/>
      <w:bookmarkEnd w:id="17133"/>
    </w:p>
    <w:p w:rsidR="00B36319" w:rsidRDefault="00B36319" w:rsidP="00BF08AC">
      <w:pPr>
        <w:rPr>
          <w:rtl/>
          <w:lang w:eastAsia="he-IL"/>
        </w:rPr>
      </w:pPr>
      <w:bookmarkStart w:id="17134" w:name="_ETM_Q47_650788"/>
      <w:bookmarkEnd w:id="17134"/>
    </w:p>
    <w:p w:rsidR="00B36319" w:rsidRDefault="00B36319" w:rsidP="00BF08AC">
      <w:pPr>
        <w:pStyle w:val="af5"/>
        <w:keepNext/>
        <w:rPr>
          <w:rtl/>
        </w:rPr>
      </w:pPr>
      <w:bookmarkStart w:id="17135" w:name="ET_interruption_6127_79"/>
      <w:r w:rsidRPr="00807B7F">
        <w:rPr>
          <w:rStyle w:val="TagStyle"/>
          <w:rtl/>
        </w:rPr>
        <w:t xml:space="preserve"> &lt;&lt; קריאה &gt;&gt;</w:t>
      </w:r>
      <w:r w:rsidRPr="0033205D">
        <w:rPr>
          <w:rStyle w:val="TagStyle"/>
          <w:rtl/>
        </w:rPr>
        <w:t xml:space="preserve"> </w:t>
      </w:r>
      <w:r>
        <w:rPr>
          <w:rtl/>
        </w:rPr>
        <w:t>ולדימיר בליאק (יש עתיד):</w:t>
      </w:r>
      <w:r w:rsidRPr="0033205D">
        <w:rPr>
          <w:rStyle w:val="TagStyle"/>
          <w:rtl/>
        </w:rPr>
        <w:t xml:space="preserve"> </w:t>
      </w:r>
      <w:r w:rsidRPr="00807B7F">
        <w:rPr>
          <w:rStyle w:val="TagStyle"/>
          <w:rtl/>
        </w:rPr>
        <w:t>&lt;&lt; קריאה &gt;&gt;</w:t>
      </w:r>
      <w:r>
        <w:rPr>
          <w:rtl/>
        </w:rPr>
        <w:t xml:space="preserve">   </w:t>
      </w:r>
      <w:bookmarkEnd w:id="17135"/>
    </w:p>
    <w:p w:rsidR="00B36319" w:rsidRDefault="00B36319" w:rsidP="000928D2">
      <w:pPr>
        <w:rPr>
          <w:rtl/>
          <w:lang w:eastAsia="he-IL"/>
        </w:rPr>
      </w:pPr>
    </w:p>
    <w:p w:rsidR="00B36319" w:rsidRDefault="00B36319" w:rsidP="00BF08AC">
      <w:pPr>
        <w:rPr>
          <w:rtl/>
          <w:lang w:eastAsia="he-IL"/>
        </w:rPr>
      </w:pPr>
      <w:bookmarkStart w:id="17136" w:name="_ETM_Q47_651707"/>
      <w:bookmarkEnd w:id="17136"/>
      <w:r>
        <w:rPr>
          <w:rFonts w:hint="cs"/>
          <w:rtl/>
          <w:lang w:eastAsia="he-IL"/>
        </w:rPr>
        <w:t xml:space="preserve">ההורים. </w:t>
      </w:r>
    </w:p>
    <w:p w:rsidR="00B36319" w:rsidRPr="00807B7F" w:rsidRDefault="00B36319" w:rsidP="00BF08AC">
      <w:pPr>
        <w:rPr>
          <w:rtl/>
        </w:rPr>
      </w:pPr>
      <w:bookmarkStart w:id="17137" w:name="_ETM_Q47_651376"/>
      <w:bookmarkStart w:id="17138" w:name="_ETM_Q47_651465"/>
      <w:bookmarkStart w:id="17139" w:name="_ETM_Q47_653002"/>
      <w:bookmarkStart w:id="17140" w:name="_ETM_Q47_653051"/>
      <w:bookmarkEnd w:id="17137"/>
      <w:bookmarkEnd w:id="17138"/>
      <w:bookmarkEnd w:id="17139"/>
      <w:bookmarkEnd w:id="17140"/>
    </w:p>
    <w:p w:rsidR="00B36319" w:rsidRDefault="00B36319" w:rsidP="00BF08AC">
      <w:pPr>
        <w:pStyle w:val="af5"/>
        <w:keepNext/>
        <w:rPr>
          <w:rtl/>
        </w:rPr>
      </w:pPr>
      <w:bookmarkStart w:id="17141" w:name="ET_interruption_5084_83"/>
      <w:r w:rsidRPr="00807B7F">
        <w:rPr>
          <w:rStyle w:val="TagStyle"/>
          <w:rtl/>
        </w:rPr>
        <w:t xml:space="preserve"> &lt;&lt; קריאה &gt;&gt;</w:t>
      </w:r>
      <w:r w:rsidRPr="0033205D">
        <w:rPr>
          <w:rStyle w:val="TagStyle"/>
          <w:rtl/>
        </w:rPr>
        <w:t xml:space="preserve"> </w:t>
      </w:r>
      <w:r>
        <w:rPr>
          <w:rtl/>
        </w:rPr>
        <w:t>מיקי לוי (יש עתיד):</w:t>
      </w:r>
      <w:r w:rsidRPr="0033205D">
        <w:rPr>
          <w:rStyle w:val="TagStyle"/>
          <w:rtl/>
        </w:rPr>
        <w:t xml:space="preserve"> </w:t>
      </w:r>
      <w:r w:rsidRPr="00807B7F">
        <w:rPr>
          <w:rStyle w:val="TagStyle"/>
          <w:rtl/>
        </w:rPr>
        <w:t>&lt;&lt; קריאה &gt;&gt;</w:t>
      </w:r>
      <w:r>
        <w:rPr>
          <w:rtl/>
        </w:rPr>
        <w:t xml:space="preserve">   </w:t>
      </w:r>
      <w:bookmarkEnd w:id="17141"/>
    </w:p>
    <w:p w:rsidR="00B36319" w:rsidRDefault="00B36319" w:rsidP="000928D2">
      <w:pPr>
        <w:rPr>
          <w:rtl/>
          <w:lang w:eastAsia="he-IL"/>
        </w:rPr>
      </w:pPr>
    </w:p>
    <w:p w:rsidR="00B36319" w:rsidRDefault="00B36319" w:rsidP="00BF08AC">
      <w:pPr>
        <w:rPr>
          <w:rtl/>
          <w:lang w:eastAsia="he-IL"/>
        </w:rPr>
      </w:pPr>
      <w:bookmarkStart w:id="17142" w:name="_ETM_Q47_653321"/>
      <w:bookmarkStart w:id="17143" w:name="_ETM_Q47_653572"/>
      <w:bookmarkStart w:id="17144" w:name="_ETM_Q47_653656"/>
      <w:bookmarkEnd w:id="17142"/>
      <w:bookmarkEnd w:id="17143"/>
      <w:bookmarkEnd w:id="17144"/>
      <w:r>
        <w:rPr>
          <w:rFonts w:hint="cs"/>
          <w:rtl/>
          <w:lang w:eastAsia="he-IL"/>
        </w:rPr>
        <w:t xml:space="preserve">המשפחות עצמן אחראיות לגורלן. </w:t>
      </w:r>
      <w:bookmarkStart w:id="17145" w:name="_ETM_Q47_654871"/>
      <w:bookmarkEnd w:id="17145"/>
    </w:p>
    <w:p w:rsidR="00B36319" w:rsidRDefault="00B36319" w:rsidP="00BF08AC">
      <w:pPr>
        <w:rPr>
          <w:rtl/>
          <w:lang w:eastAsia="he-IL"/>
        </w:rPr>
      </w:pPr>
      <w:bookmarkStart w:id="17146" w:name="_ETM_Q47_654955"/>
      <w:bookmarkEnd w:id="17146"/>
    </w:p>
    <w:p w:rsidR="00B36319" w:rsidRDefault="00B36319" w:rsidP="00BF08AC">
      <w:pPr>
        <w:pStyle w:val="af5"/>
        <w:keepNext/>
        <w:rPr>
          <w:rtl/>
        </w:rPr>
      </w:pPr>
      <w:bookmarkStart w:id="17147" w:name="ET_interruption_6127_81"/>
      <w:r w:rsidRPr="00807B7F">
        <w:rPr>
          <w:rStyle w:val="TagStyle"/>
          <w:rtl/>
        </w:rPr>
        <w:t xml:space="preserve"> &lt;&lt; קריאה &gt;&gt;</w:t>
      </w:r>
      <w:r w:rsidRPr="0033205D">
        <w:rPr>
          <w:rStyle w:val="TagStyle"/>
          <w:rtl/>
        </w:rPr>
        <w:t xml:space="preserve"> </w:t>
      </w:r>
      <w:r>
        <w:rPr>
          <w:rtl/>
        </w:rPr>
        <w:t>ולדימיר בליאק (יש עתיד):</w:t>
      </w:r>
      <w:r w:rsidRPr="0033205D">
        <w:rPr>
          <w:rStyle w:val="TagStyle"/>
          <w:rtl/>
        </w:rPr>
        <w:t xml:space="preserve"> </w:t>
      </w:r>
      <w:r w:rsidRPr="00807B7F">
        <w:rPr>
          <w:rStyle w:val="TagStyle"/>
          <w:rtl/>
        </w:rPr>
        <w:t>&lt;&lt; קריאה &gt;&gt;</w:t>
      </w:r>
      <w:r>
        <w:rPr>
          <w:rtl/>
        </w:rPr>
        <w:t xml:space="preserve">   </w:t>
      </w:r>
      <w:bookmarkEnd w:id="17147"/>
    </w:p>
    <w:p w:rsidR="00B36319" w:rsidRDefault="00B36319" w:rsidP="000928D2">
      <w:pPr>
        <w:rPr>
          <w:rtl/>
          <w:lang w:eastAsia="he-IL"/>
        </w:rPr>
      </w:pPr>
    </w:p>
    <w:p w:rsidR="00B36319" w:rsidRPr="0033205D" w:rsidRDefault="000928D2" w:rsidP="000928D2">
      <w:pPr>
        <w:rPr>
          <w:rtl/>
          <w:lang w:eastAsia="he-IL"/>
        </w:rPr>
      </w:pPr>
      <w:bookmarkStart w:id="17148" w:name="_ETM_Q47_657551"/>
      <w:bookmarkEnd w:id="17148"/>
      <w:r>
        <w:rPr>
          <w:rFonts w:hint="cs"/>
          <w:rtl/>
          <w:lang w:eastAsia="he-IL"/>
        </w:rPr>
        <w:t>– – –</w:t>
      </w:r>
      <w:r w:rsidR="00B36319">
        <w:rPr>
          <w:rFonts w:hint="cs"/>
          <w:rtl/>
          <w:lang w:eastAsia="he-IL"/>
        </w:rPr>
        <w:t xml:space="preserve"> לפרנס את הילדים שלהם. </w:t>
      </w:r>
      <w:bookmarkStart w:id="17149" w:name="_ETM_Q47_657695"/>
      <w:bookmarkEnd w:id="17149"/>
      <w:r w:rsidR="00B36319">
        <w:rPr>
          <w:rFonts w:hint="cs"/>
          <w:rtl/>
          <w:lang w:eastAsia="he-IL"/>
        </w:rPr>
        <w:t xml:space="preserve">ככה זה עובד. </w:t>
      </w:r>
    </w:p>
    <w:p w:rsidR="00B36319" w:rsidRDefault="00B36319" w:rsidP="00BF08AC">
      <w:pPr>
        <w:rPr>
          <w:rtl/>
        </w:rPr>
      </w:pPr>
      <w:bookmarkStart w:id="17150" w:name="_ETM_Q47_650860"/>
      <w:bookmarkStart w:id="17151" w:name="_ETM_Q47_650932"/>
      <w:bookmarkStart w:id="17152" w:name="ET_interruption_5800_40"/>
      <w:bookmarkEnd w:id="17150"/>
      <w:bookmarkEnd w:id="17151"/>
    </w:p>
    <w:p w:rsidR="00B36319" w:rsidRDefault="00B36319" w:rsidP="00BF08AC">
      <w:pPr>
        <w:pStyle w:val="-"/>
        <w:keepNext/>
        <w:rPr>
          <w:rtl/>
        </w:rPr>
      </w:pPr>
      <w:bookmarkStart w:id="17153" w:name="ET_speakercontinue_6505_86"/>
      <w:r w:rsidRPr="00A740BF">
        <w:rPr>
          <w:rStyle w:val="TagStyle"/>
          <w:rtl/>
        </w:rPr>
        <w:t xml:space="preserve"> &lt;&lt; דובר_המשך &gt;&gt; </w:t>
      </w:r>
      <w:r>
        <w:rPr>
          <w:rtl/>
        </w:rPr>
        <w:t>שר העבודה יואב בן צור:</w:t>
      </w:r>
      <w:r w:rsidRPr="00A740BF">
        <w:rPr>
          <w:rStyle w:val="TagStyle"/>
          <w:rtl/>
        </w:rPr>
        <w:t xml:space="preserve"> &lt;&lt; דובר_המשך &gt;&gt;</w:t>
      </w:r>
      <w:r>
        <w:rPr>
          <w:rtl/>
        </w:rPr>
        <w:t xml:space="preserve">   </w:t>
      </w:r>
      <w:bookmarkEnd w:id="17153"/>
    </w:p>
    <w:p w:rsidR="00B36319" w:rsidRDefault="00B36319" w:rsidP="000928D2">
      <w:pPr>
        <w:rPr>
          <w:rtl/>
        </w:rPr>
      </w:pPr>
    </w:p>
    <w:p w:rsidR="00B36319" w:rsidRDefault="000928D2" w:rsidP="000928D2">
      <w:pPr>
        <w:rPr>
          <w:rtl/>
          <w:lang w:eastAsia="he-IL"/>
        </w:rPr>
      </w:pPr>
      <w:bookmarkStart w:id="17154" w:name="_ETM_Q47_655638"/>
      <w:bookmarkStart w:id="17155" w:name="_ETM_Q47_655714"/>
      <w:bookmarkEnd w:id="17154"/>
      <w:bookmarkEnd w:id="17155"/>
      <w:r>
        <w:rPr>
          <w:rFonts w:hint="cs"/>
          <w:rtl/>
          <w:lang w:eastAsia="he-IL"/>
        </w:rPr>
        <w:t>– –</w:t>
      </w:r>
      <w:r w:rsidR="00B36319">
        <w:rPr>
          <w:rFonts w:hint="cs"/>
          <w:rtl/>
          <w:lang w:eastAsia="he-IL"/>
        </w:rPr>
        <w:t xml:space="preserve"> למשפחות</w:t>
      </w:r>
      <w:bookmarkStart w:id="17156" w:name="_ETM_Q47_658309"/>
      <w:bookmarkEnd w:id="17156"/>
      <w:r w:rsidR="00B36319">
        <w:rPr>
          <w:rFonts w:hint="cs"/>
          <w:rtl/>
          <w:lang w:eastAsia="he-IL"/>
        </w:rPr>
        <w:t xml:space="preserve"> שיזדקקו לשירותי רווחה?</w:t>
      </w:r>
      <w:bookmarkStart w:id="17157" w:name="_ETM_Q47_660585"/>
      <w:bookmarkEnd w:id="17157"/>
    </w:p>
    <w:p w:rsidR="00B36319" w:rsidRDefault="00B36319" w:rsidP="00BF08AC">
      <w:pPr>
        <w:rPr>
          <w:rtl/>
          <w:lang w:eastAsia="he-IL"/>
        </w:rPr>
      </w:pPr>
      <w:bookmarkStart w:id="17158" w:name="_ETM_Q47_660662"/>
      <w:bookmarkEnd w:id="17158"/>
    </w:p>
    <w:p w:rsidR="00B36319" w:rsidRDefault="00B36319" w:rsidP="00BF08AC">
      <w:pPr>
        <w:pStyle w:val="af5"/>
        <w:keepNext/>
        <w:rPr>
          <w:rtl/>
        </w:rPr>
      </w:pPr>
      <w:bookmarkStart w:id="17159" w:name="ET_interruption_5084_86"/>
      <w:r w:rsidRPr="00807B7F">
        <w:rPr>
          <w:rStyle w:val="TagStyle"/>
          <w:rtl/>
        </w:rPr>
        <w:t xml:space="preserve"> &lt;&lt; קריאה &gt;&gt;</w:t>
      </w:r>
      <w:r w:rsidRPr="0033205D">
        <w:rPr>
          <w:rStyle w:val="TagStyle"/>
          <w:rtl/>
        </w:rPr>
        <w:t xml:space="preserve"> </w:t>
      </w:r>
      <w:r>
        <w:rPr>
          <w:rtl/>
        </w:rPr>
        <w:t>מיקי לוי (יש עתיד):</w:t>
      </w:r>
      <w:r w:rsidRPr="0033205D">
        <w:rPr>
          <w:rStyle w:val="TagStyle"/>
          <w:rtl/>
        </w:rPr>
        <w:t xml:space="preserve"> </w:t>
      </w:r>
      <w:r w:rsidRPr="00807B7F">
        <w:rPr>
          <w:rStyle w:val="TagStyle"/>
          <w:rtl/>
        </w:rPr>
        <w:t>&lt;&lt; קריאה &gt;&gt;</w:t>
      </w:r>
      <w:r>
        <w:rPr>
          <w:rtl/>
        </w:rPr>
        <w:t xml:space="preserve">   </w:t>
      </w:r>
      <w:bookmarkEnd w:id="17159"/>
    </w:p>
    <w:p w:rsidR="00B36319" w:rsidRDefault="00B36319" w:rsidP="000928D2">
      <w:pPr>
        <w:rPr>
          <w:rtl/>
          <w:lang w:eastAsia="he-IL"/>
        </w:rPr>
      </w:pPr>
    </w:p>
    <w:p w:rsidR="00B36319" w:rsidRDefault="00B36319" w:rsidP="00BF08AC">
      <w:pPr>
        <w:rPr>
          <w:rtl/>
          <w:lang w:eastAsia="he-IL"/>
        </w:rPr>
      </w:pPr>
      <w:bookmarkStart w:id="17160" w:name="_ETM_Q47_663907"/>
      <w:bookmarkEnd w:id="17160"/>
      <w:r>
        <w:rPr>
          <w:rFonts w:hint="cs"/>
          <w:rtl/>
          <w:lang w:eastAsia="he-IL"/>
        </w:rPr>
        <w:t>ה</w:t>
      </w:r>
      <w:bookmarkStart w:id="17161" w:name="_ETM_Q47_664157"/>
      <w:bookmarkEnd w:id="17161"/>
      <w:r>
        <w:rPr>
          <w:rFonts w:hint="cs"/>
          <w:rtl/>
          <w:lang w:eastAsia="he-IL"/>
        </w:rPr>
        <w:t>מ</w:t>
      </w:r>
      <w:bookmarkStart w:id="17162" w:name="_ETM_Q47_664280"/>
      <w:bookmarkEnd w:id="17162"/>
      <w:r>
        <w:rPr>
          <w:rFonts w:hint="cs"/>
          <w:rtl/>
          <w:lang w:eastAsia="he-IL"/>
        </w:rPr>
        <w:t xml:space="preserve">שפחות, אדוני השר. </w:t>
      </w:r>
      <w:bookmarkStart w:id="17163" w:name="_ETM_Q47_662324"/>
      <w:bookmarkEnd w:id="17163"/>
    </w:p>
    <w:p w:rsidR="00B36319" w:rsidRDefault="00B36319" w:rsidP="00BF08AC">
      <w:pPr>
        <w:rPr>
          <w:rtl/>
          <w:lang w:eastAsia="he-IL"/>
        </w:rPr>
      </w:pPr>
      <w:bookmarkStart w:id="17164" w:name="_ETM_Q47_662397"/>
      <w:bookmarkEnd w:id="17164"/>
    </w:p>
    <w:p w:rsidR="00B36319" w:rsidRDefault="00B36319" w:rsidP="00BF08AC">
      <w:pPr>
        <w:pStyle w:val="af5"/>
        <w:keepNext/>
        <w:rPr>
          <w:rtl/>
        </w:rPr>
      </w:pPr>
      <w:bookmarkStart w:id="17165" w:name="ET_interruption_5800_88"/>
      <w:r w:rsidRPr="00807B7F">
        <w:rPr>
          <w:rStyle w:val="TagStyle"/>
          <w:rtl/>
        </w:rPr>
        <w:t xml:space="preserve"> &lt;&lt; קריאה &gt;&gt;</w:t>
      </w:r>
      <w:r w:rsidRPr="0033205D">
        <w:rPr>
          <w:rStyle w:val="TagStyle"/>
          <w:rtl/>
        </w:rPr>
        <w:t xml:space="preserve"> </w:t>
      </w:r>
      <w:r>
        <w:rPr>
          <w:rtl/>
        </w:rPr>
        <w:t>אורית פרקש הכהן (המחנה הממלכתי):</w:t>
      </w:r>
      <w:r w:rsidRPr="0033205D">
        <w:rPr>
          <w:rStyle w:val="TagStyle"/>
          <w:rtl/>
        </w:rPr>
        <w:t xml:space="preserve"> </w:t>
      </w:r>
      <w:r w:rsidRPr="00807B7F">
        <w:rPr>
          <w:rStyle w:val="TagStyle"/>
          <w:rtl/>
        </w:rPr>
        <w:t>&lt;&lt; קריאה &gt;&gt;</w:t>
      </w:r>
      <w:r>
        <w:rPr>
          <w:rtl/>
        </w:rPr>
        <w:t xml:space="preserve">   </w:t>
      </w:r>
      <w:bookmarkEnd w:id="17165"/>
    </w:p>
    <w:p w:rsidR="00B36319" w:rsidRDefault="00B36319" w:rsidP="000928D2">
      <w:pPr>
        <w:rPr>
          <w:rtl/>
          <w:lang w:eastAsia="he-IL"/>
        </w:rPr>
      </w:pPr>
    </w:p>
    <w:p w:rsidR="00B36319" w:rsidRDefault="000928D2" w:rsidP="000928D2">
      <w:pPr>
        <w:rPr>
          <w:rtl/>
          <w:lang w:eastAsia="he-IL"/>
        </w:rPr>
      </w:pPr>
      <w:bookmarkStart w:id="17166" w:name="_ETM_Q47_665394"/>
      <w:bookmarkStart w:id="17167" w:name="_ETM_Q47_665645"/>
      <w:bookmarkStart w:id="17168" w:name="_ETM_Q47_665759"/>
      <w:bookmarkEnd w:id="17166"/>
      <w:bookmarkEnd w:id="17167"/>
      <w:bookmarkEnd w:id="17168"/>
      <w:r>
        <w:rPr>
          <w:rFonts w:hint="cs"/>
          <w:rtl/>
          <w:lang w:eastAsia="he-IL"/>
        </w:rPr>
        <w:t>– – –</w:t>
      </w:r>
    </w:p>
    <w:p w:rsidR="00B36319" w:rsidRDefault="00B36319" w:rsidP="00BF08AC">
      <w:pPr>
        <w:rPr>
          <w:rtl/>
          <w:lang w:eastAsia="he-IL"/>
        </w:rPr>
      </w:pPr>
      <w:bookmarkStart w:id="17169" w:name="_ETM_Q47_664519"/>
      <w:bookmarkStart w:id="17170" w:name="_ETM_Q47_664602"/>
      <w:bookmarkEnd w:id="17169"/>
      <w:bookmarkEnd w:id="17170"/>
    </w:p>
    <w:p w:rsidR="00B36319" w:rsidRDefault="00B36319" w:rsidP="00BF08AC">
      <w:pPr>
        <w:pStyle w:val="af6"/>
        <w:keepNext/>
        <w:rPr>
          <w:rtl/>
        </w:rPr>
      </w:pPr>
      <w:bookmarkStart w:id="17171" w:name="ET_yor_6253_89"/>
      <w:r w:rsidRPr="00807B7F">
        <w:rPr>
          <w:rStyle w:val="TagStyle"/>
          <w:rtl/>
        </w:rPr>
        <w:t xml:space="preserve"> &lt;&lt; יור &gt;&gt;</w:t>
      </w:r>
      <w:r w:rsidRPr="0033205D">
        <w:rPr>
          <w:rStyle w:val="TagStyle"/>
          <w:rtl/>
        </w:rPr>
        <w:t xml:space="preserve"> </w:t>
      </w:r>
      <w:r>
        <w:rPr>
          <w:rtl/>
        </w:rPr>
        <w:t>היו"ר משה טור פז:</w:t>
      </w:r>
      <w:r w:rsidRPr="0033205D">
        <w:rPr>
          <w:rStyle w:val="TagStyle"/>
          <w:rtl/>
        </w:rPr>
        <w:t xml:space="preserve"> </w:t>
      </w:r>
      <w:r w:rsidRPr="00807B7F">
        <w:rPr>
          <w:rStyle w:val="TagStyle"/>
          <w:rtl/>
        </w:rPr>
        <w:t>&lt;&lt; יור &gt;&gt;</w:t>
      </w:r>
      <w:r>
        <w:rPr>
          <w:rtl/>
        </w:rPr>
        <w:t xml:space="preserve">   </w:t>
      </w:r>
      <w:bookmarkEnd w:id="17171"/>
    </w:p>
    <w:p w:rsidR="00B36319" w:rsidRDefault="00B36319" w:rsidP="000928D2">
      <w:pPr>
        <w:rPr>
          <w:rtl/>
          <w:lang w:eastAsia="he-IL"/>
        </w:rPr>
      </w:pPr>
    </w:p>
    <w:p w:rsidR="00B36319" w:rsidRDefault="00B36319" w:rsidP="00BF08AC">
      <w:pPr>
        <w:rPr>
          <w:rtl/>
          <w:lang w:eastAsia="he-IL"/>
        </w:rPr>
      </w:pPr>
      <w:bookmarkStart w:id="17172" w:name="_ETM_Q47_665827"/>
      <w:bookmarkEnd w:id="17172"/>
      <w:r>
        <w:rPr>
          <w:rFonts w:hint="cs"/>
          <w:rtl/>
          <w:lang w:eastAsia="he-IL"/>
        </w:rPr>
        <w:t>חברת הכנסת</w:t>
      </w:r>
      <w:bookmarkStart w:id="17173" w:name="_ETM_Q47_665548"/>
      <w:bookmarkEnd w:id="17173"/>
      <w:r>
        <w:rPr>
          <w:rFonts w:hint="cs"/>
          <w:rtl/>
          <w:lang w:eastAsia="he-IL"/>
        </w:rPr>
        <w:t xml:space="preserve"> פרקש הכהן. </w:t>
      </w:r>
      <w:bookmarkStart w:id="17174" w:name="_ETM_Q47_665401"/>
      <w:bookmarkEnd w:id="17174"/>
    </w:p>
    <w:p w:rsidR="00B36319" w:rsidRPr="0033205D" w:rsidRDefault="00B36319" w:rsidP="00BF08AC">
      <w:pPr>
        <w:rPr>
          <w:rtl/>
          <w:lang w:eastAsia="he-IL"/>
        </w:rPr>
      </w:pPr>
      <w:bookmarkStart w:id="17175" w:name="_ETM_Q47_665425"/>
      <w:bookmarkEnd w:id="17175"/>
    </w:p>
    <w:p w:rsidR="00B36319" w:rsidRDefault="00B36319" w:rsidP="00BF08AC">
      <w:pPr>
        <w:pStyle w:val="af5"/>
        <w:keepNext/>
        <w:rPr>
          <w:rtl/>
        </w:rPr>
      </w:pPr>
      <w:bookmarkStart w:id="17176" w:name="ET_interruption_5800_87"/>
      <w:r w:rsidRPr="00807B7F">
        <w:rPr>
          <w:rStyle w:val="TagStyle"/>
          <w:rtl/>
        </w:rPr>
        <w:t xml:space="preserve"> &lt;&lt; קריאה &gt;&gt;</w:t>
      </w:r>
      <w:r w:rsidRPr="0033205D">
        <w:rPr>
          <w:rStyle w:val="TagStyle"/>
          <w:rtl/>
        </w:rPr>
        <w:t xml:space="preserve"> </w:t>
      </w:r>
      <w:r>
        <w:rPr>
          <w:rtl/>
        </w:rPr>
        <w:t>אורית פרקש הכהן (המחנה הממלכתי):</w:t>
      </w:r>
      <w:r w:rsidRPr="0033205D">
        <w:rPr>
          <w:rStyle w:val="TagStyle"/>
          <w:rtl/>
        </w:rPr>
        <w:t xml:space="preserve"> </w:t>
      </w:r>
      <w:r w:rsidRPr="00807B7F">
        <w:rPr>
          <w:rStyle w:val="TagStyle"/>
          <w:rtl/>
        </w:rPr>
        <w:t>&lt;&lt; קריאה &gt;&gt;</w:t>
      </w:r>
      <w:r>
        <w:rPr>
          <w:rtl/>
        </w:rPr>
        <w:t xml:space="preserve">   </w:t>
      </w:r>
      <w:bookmarkEnd w:id="17176"/>
    </w:p>
    <w:p w:rsidR="00B36319" w:rsidRDefault="00B36319" w:rsidP="000928D2">
      <w:pPr>
        <w:rPr>
          <w:rtl/>
          <w:lang w:eastAsia="he-IL"/>
        </w:rPr>
      </w:pPr>
    </w:p>
    <w:p w:rsidR="00B36319" w:rsidRDefault="00B36319" w:rsidP="00BF08AC">
      <w:pPr>
        <w:rPr>
          <w:rtl/>
        </w:rPr>
      </w:pPr>
      <w:bookmarkStart w:id="17177" w:name="_ETM_Q47_665376"/>
      <w:bookmarkStart w:id="17178" w:name="_ETM_Q47_654684"/>
      <w:bookmarkStart w:id="17179" w:name="_ETM_Q47_654084"/>
      <w:bookmarkStart w:id="17180" w:name="_ETM_Q47_654180"/>
      <w:bookmarkStart w:id="17181" w:name="_ETM_Q47_654244"/>
      <w:bookmarkStart w:id="17182" w:name="_ETM_Q47_654335"/>
      <w:bookmarkEnd w:id="17152"/>
      <w:bookmarkEnd w:id="17177"/>
      <w:bookmarkEnd w:id="17178"/>
      <w:bookmarkEnd w:id="17179"/>
      <w:bookmarkEnd w:id="17180"/>
      <w:bookmarkEnd w:id="17181"/>
      <w:bookmarkEnd w:id="17182"/>
      <w:r>
        <w:rPr>
          <w:rFonts w:hint="cs"/>
          <w:rtl/>
        </w:rPr>
        <w:t xml:space="preserve">די, חלאס כבר עם השקרים שלהם. נמאס. </w:t>
      </w:r>
    </w:p>
    <w:p w:rsidR="00B36319" w:rsidRDefault="00B36319" w:rsidP="00BF08AC">
      <w:pPr>
        <w:rPr>
          <w:rtl/>
        </w:rPr>
      </w:pPr>
    </w:p>
    <w:p w:rsidR="00B36319" w:rsidRDefault="000A61C8" w:rsidP="000A61C8">
      <w:pPr>
        <w:pStyle w:val="-"/>
        <w:rPr>
          <w:rtl/>
        </w:rPr>
      </w:pPr>
      <w:bookmarkStart w:id="17183" w:name="ET_speakercontinue_6505_41"/>
      <w:r w:rsidRPr="000A61C8">
        <w:rPr>
          <w:rStyle w:val="TagStyle"/>
          <w:rtl/>
        </w:rPr>
        <w:t xml:space="preserve"> &lt;&lt; דובר_המשך &gt;&gt;</w:t>
      </w:r>
      <w:r w:rsidR="00B36319" w:rsidRPr="005B258F">
        <w:rPr>
          <w:rStyle w:val="TagStyle"/>
          <w:rtl/>
        </w:rPr>
        <w:t xml:space="preserve"> </w:t>
      </w:r>
      <w:bookmarkStart w:id="17184" w:name="_Toc181895054"/>
      <w:r w:rsidR="00B36319">
        <w:rPr>
          <w:rtl/>
        </w:rPr>
        <w:t>שר העבודה יואב בן צור:</w:t>
      </w:r>
      <w:bookmarkEnd w:id="17184"/>
      <w:r w:rsidR="00B36319" w:rsidRPr="005B258F">
        <w:rPr>
          <w:rStyle w:val="TagStyle"/>
          <w:rtl/>
        </w:rPr>
        <w:t xml:space="preserve"> </w:t>
      </w:r>
      <w:r w:rsidRPr="000A61C8">
        <w:rPr>
          <w:rStyle w:val="TagStyle"/>
          <w:rtl/>
        </w:rPr>
        <w:t xml:space="preserve">&lt;&lt; דובר_המשך &gt;&gt; </w:t>
      </w:r>
      <w:r w:rsidR="00B36319">
        <w:rPr>
          <w:rtl/>
        </w:rPr>
        <w:t xml:space="preserve">   </w:t>
      </w:r>
      <w:bookmarkEnd w:id="17183"/>
    </w:p>
    <w:p w:rsidR="00B36319" w:rsidRDefault="00B36319" w:rsidP="000928D2">
      <w:pPr>
        <w:rPr>
          <w:rtl/>
          <w:lang w:eastAsia="he-IL"/>
        </w:rPr>
      </w:pPr>
    </w:p>
    <w:p w:rsidR="00B36319" w:rsidRDefault="00B36319" w:rsidP="00AD47FB">
      <w:pPr>
        <w:rPr>
          <w:rtl/>
          <w:lang w:eastAsia="he-IL"/>
        </w:rPr>
      </w:pPr>
      <w:r>
        <w:rPr>
          <w:rFonts w:hint="cs"/>
          <w:rtl/>
          <w:lang w:eastAsia="he-IL"/>
        </w:rPr>
        <w:t xml:space="preserve">איך אני כשר בממשלת ישראל, שכאן, </w:t>
      </w:r>
      <w:bookmarkStart w:id="17185" w:name="_ETM_Q47_678724"/>
      <w:bookmarkEnd w:id="17185"/>
      <w:r>
        <w:rPr>
          <w:rFonts w:hint="cs"/>
          <w:rtl/>
          <w:lang w:eastAsia="he-IL"/>
        </w:rPr>
        <w:t xml:space="preserve">ממש על דוכן הכנסת, נשבע אמונים למלא את הוראות הממשלה, יכול שלא </w:t>
      </w:r>
      <w:bookmarkStart w:id="17186" w:name="_ETM_Q47_685493"/>
      <w:bookmarkEnd w:id="17186"/>
      <w:r>
        <w:rPr>
          <w:rFonts w:hint="cs"/>
          <w:rtl/>
          <w:lang w:eastAsia="he-IL"/>
        </w:rPr>
        <w:t xml:space="preserve">להקשיב להחלטת ממשלה ברורה המורה לי לפרסם את מבחני התמיכה </w:t>
      </w:r>
      <w:bookmarkStart w:id="17187" w:name="_ETM_Q47_693283"/>
      <w:bookmarkEnd w:id="17187"/>
      <w:r>
        <w:rPr>
          <w:rFonts w:hint="cs"/>
          <w:rtl/>
          <w:lang w:eastAsia="he-IL"/>
        </w:rPr>
        <w:t xml:space="preserve">לכולם? להיכן נעלמו אבירי הדמוקרטיה, </w:t>
      </w:r>
      <w:r w:rsidR="00AD47FB">
        <w:rPr>
          <w:rFonts w:hint="cs"/>
          <w:rtl/>
          <w:lang w:eastAsia="he-IL"/>
        </w:rPr>
        <w:t>ש</w:t>
      </w:r>
      <w:r>
        <w:rPr>
          <w:rFonts w:hint="cs"/>
          <w:rtl/>
          <w:lang w:eastAsia="he-IL"/>
        </w:rPr>
        <w:t xml:space="preserve">עומדים מנגד כשהם רואים את </w:t>
      </w:r>
      <w:bookmarkStart w:id="17188" w:name="_ETM_Q47_698532"/>
      <w:bookmarkEnd w:id="17188"/>
      <w:r>
        <w:rPr>
          <w:rFonts w:hint="cs"/>
          <w:rtl/>
          <w:lang w:eastAsia="he-IL"/>
        </w:rPr>
        <w:t xml:space="preserve">העוולה שעושה היועצת המשפטית לממשלה לכל פעולה או החלטה שהשרים </w:t>
      </w:r>
      <w:bookmarkStart w:id="17189" w:name="_ETM_Q47_703329"/>
      <w:bookmarkEnd w:id="17189"/>
      <w:r>
        <w:rPr>
          <w:rFonts w:hint="cs"/>
          <w:rtl/>
          <w:lang w:eastAsia="he-IL"/>
        </w:rPr>
        <w:t>מנסים לקדם?</w:t>
      </w:r>
      <w:bookmarkStart w:id="17190" w:name="_ETM_Q47_702879"/>
      <w:bookmarkEnd w:id="17190"/>
    </w:p>
    <w:p w:rsidR="00B36319" w:rsidRDefault="00B36319" w:rsidP="00BF08AC">
      <w:pPr>
        <w:rPr>
          <w:rtl/>
          <w:lang w:eastAsia="he-IL"/>
        </w:rPr>
      </w:pPr>
      <w:bookmarkStart w:id="17191" w:name="_ETM_Q47_702976"/>
      <w:bookmarkStart w:id="17192" w:name="_ETM_Q47_703023"/>
      <w:bookmarkEnd w:id="17191"/>
      <w:bookmarkEnd w:id="17192"/>
    </w:p>
    <w:p w:rsidR="00B36319" w:rsidRDefault="00B36319" w:rsidP="00BF08AC">
      <w:pPr>
        <w:rPr>
          <w:rtl/>
          <w:lang w:eastAsia="he-IL"/>
        </w:rPr>
      </w:pPr>
      <w:bookmarkStart w:id="17193" w:name="_ETM_Q47_703099"/>
      <w:bookmarkEnd w:id="17193"/>
      <w:r>
        <w:rPr>
          <w:rFonts w:hint="cs"/>
          <w:rtl/>
          <w:lang w:eastAsia="he-IL"/>
        </w:rPr>
        <w:t>ישנה החלטת ממשלה, ישנה החלטת ממשלה. רגע, תקשיבו. בואו,</w:t>
      </w:r>
      <w:bookmarkStart w:id="17194" w:name="_ETM_Q47_710238"/>
      <w:bookmarkEnd w:id="17194"/>
      <w:r>
        <w:rPr>
          <w:rFonts w:hint="cs"/>
          <w:rtl/>
          <w:lang w:eastAsia="he-IL"/>
        </w:rPr>
        <w:t xml:space="preserve"> חבר'ה. </w:t>
      </w:r>
      <w:bookmarkStart w:id="17195" w:name="_ETM_Q47_710259"/>
      <w:bookmarkEnd w:id="17195"/>
    </w:p>
    <w:p w:rsidR="00B36319" w:rsidRDefault="00B36319" w:rsidP="00BF08AC">
      <w:pPr>
        <w:rPr>
          <w:rtl/>
          <w:lang w:eastAsia="he-IL"/>
        </w:rPr>
      </w:pPr>
      <w:bookmarkStart w:id="17196" w:name="_ETM_Q47_710339"/>
      <w:bookmarkEnd w:id="17196"/>
    </w:p>
    <w:p w:rsidR="00B36319" w:rsidRDefault="00B36319" w:rsidP="00BF08AC">
      <w:pPr>
        <w:pStyle w:val="af6"/>
        <w:keepNext/>
        <w:rPr>
          <w:rtl/>
        </w:rPr>
      </w:pPr>
      <w:bookmarkStart w:id="17197" w:name="ET_yor_6253_90"/>
      <w:r w:rsidRPr="00807B7F">
        <w:rPr>
          <w:rStyle w:val="TagStyle"/>
          <w:rtl/>
        </w:rPr>
        <w:t xml:space="preserve"> &lt;&lt; יור &gt;&gt;</w:t>
      </w:r>
      <w:r w:rsidRPr="0033205D">
        <w:rPr>
          <w:rStyle w:val="TagStyle"/>
          <w:rtl/>
        </w:rPr>
        <w:t xml:space="preserve"> </w:t>
      </w:r>
      <w:r>
        <w:rPr>
          <w:rtl/>
        </w:rPr>
        <w:t>היו"ר משה טור פז:</w:t>
      </w:r>
      <w:r w:rsidRPr="0033205D">
        <w:rPr>
          <w:rStyle w:val="TagStyle"/>
          <w:rtl/>
        </w:rPr>
        <w:t xml:space="preserve"> </w:t>
      </w:r>
      <w:r w:rsidRPr="00807B7F">
        <w:rPr>
          <w:rStyle w:val="TagStyle"/>
          <w:rtl/>
        </w:rPr>
        <w:t>&lt;&lt; יור &gt;&gt;</w:t>
      </w:r>
      <w:r>
        <w:rPr>
          <w:rtl/>
        </w:rPr>
        <w:t xml:space="preserve">   </w:t>
      </w:r>
      <w:bookmarkEnd w:id="17197"/>
    </w:p>
    <w:p w:rsidR="00B36319" w:rsidRDefault="00B36319" w:rsidP="000928D2">
      <w:pPr>
        <w:rPr>
          <w:rtl/>
          <w:lang w:eastAsia="he-IL"/>
        </w:rPr>
      </w:pPr>
    </w:p>
    <w:p w:rsidR="00B36319" w:rsidRPr="0033205D" w:rsidRDefault="00B36319" w:rsidP="000928D2">
      <w:pPr>
        <w:rPr>
          <w:rtl/>
          <w:lang w:eastAsia="he-IL"/>
        </w:rPr>
      </w:pPr>
      <w:bookmarkStart w:id="17198" w:name="_ETM_Q47_712076"/>
      <w:bookmarkEnd w:id="17198"/>
      <w:r>
        <w:rPr>
          <w:rFonts w:hint="cs"/>
          <w:rtl/>
          <w:lang w:eastAsia="he-IL"/>
        </w:rPr>
        <w:t xml:space="preserve">חבריי חברי הכנסת, לשר אין עוד הרבה זמן </w:t>
      </w:r>
      <w:r w:rsidR="000928D2">
        <w:rPr>
          <w:rFonts w:hint="cs"/>
          <w:rtl/>
          <w:lang w:eastAsia="he-IL"/>
        </w:rPr>
        <w:t>– –</w:t>
      </w:r>
      <w:r>
        <w:rPr>
          <w:rFonts w:hint="cs"/>
          <w:rtl/>
          <w:lang w:eastAsia="he-IL"/>
        </w:rPr>
        <w:t xml:space="preserve"> </w:t>
      </w:r>
      <w:bookmarkStart w:id="17199" w:name="_ETM_Q47_712891"/>
      <w:bookmarkEnd w:id="17199"/>
    </w:p>
    <w:p w:rsidR="00B36319" w:rsidRDefault="00B36319" w:rsidP="00BF08AC">
      <w:pPr>
        <w:rPr>
          <w:rtl/>
          <w:lang w:eastAsia="he-IL"/>
        </w:rPr>
      </w:pPr>
    </w:p>
    <w:p w:rsidR="00B36319" w:rsidRDefault="00B36319" w:rsidP="00BF08AC">
      <w:pPr>
        <w:pStyle w:val="af5"/>
        <w:keepNext/>
        <w:rPr>
          <w:rtl/>
        </w:rPr>
      </w:pPr>
      <w:bookmarkStart w:id="17200" w:name="ET_interruption_5787_42"/>
      <w:r w:rsidRPr="00807B7F">
        <w:rPr>
          <w:rStyle w:val="TagStyle"/>
          <w:rtl/>
        </w:rPr>
        <w:t xml:space="preserve"> &lt;&lt; קריאה &gt;&gt;</w:t>
      </w:r>
      <w:r w:rsidRPr="005B258F">
        <w:rPr>
          <w:rStyle w:val="TagStyle"/>
          <w:rtl/>
        </w:rPr>
        <w:t xml:space="preserve"> </w:t>
      </w:r>
      <w:r>
        <w:rPr>
          <w:rtl/>
        </w:rPr>
        <w:t>יוראי להב הרצנו (יש עתיד):</w:t>
      </w:r>
      <w:r w:rsidRPr="005B258F">
        <w:rPr>
          <w:rStyle w:val="TagStyle"/>
          <w:rtl/>
        </w:rPr>
        <w:t xml:space="preserve"> </w:t>
      </w:r>
      <w:r w:rsidRPr="00807B7F">
        <w:rPr>
          <w:rStyle w:val="TagStyle"/>
          <w:rtl/>
        </w:rPr>
        <w:t>&lt;&lt; קריאה &gt;&gt;</w:t>
      </w:r>
      <w:r>
        <w:rPr>
          <w:rtl/>
        </w:rPr>
        <w:t xml:space="preserve">   </w:t>
      </w:r>
      <w:bookmarkEnd w:id="17200"/>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למה 70,000 משפחות בנות ערובה של ההחלטה שלך, של האולטימטום שהצבת? </w:t>
      </w:r>
    </w:p>
    <w:p w:rsidR="00B36319" w:rsidRDefault="00B36319" w:rsidP="00BF08AC">
      <w:pPr>
        <w:rPr>
          <w:rtl/>
          <w:lang w:eastAsia="he-IL"/>
        </w:rPr>
      </w:pPr>
      <w:bookmarkStart w:id="17201" w:name="_ETM_Q47_719474"/>
      <w:bookmarkStart w:id="17202" w:name="_ETM_Q47_719565"/>
      <w:bookmarkEnd w:id="17201"/>
      <w:bookmarkEnd w:id="17202"/>
    </w:p>
    <w:p w:rsidR="00B36319" w:rsidRDefault="00B36319" w:rsidP="00BF08AC">
      <w:pPr>
        <w:pStyle w:val="af6"/>
        <w:keepNext/>
        <w:rPr>
          <w:rtl/>
        </w:rPr>
      </w:pPr>
      <w:bookmarkStart w:id="17203" w:name="ET_yor_6253_91"/>
      <w:r w:rsidRPr="00807B7F">
        <w:rPr>
          <w:rStyle w:val="TagStyle"/>
          <w:rtl/>
        </w:rPr>
        <w:t xml:space="preserve"> &lt;&lt; יור &gt;&gt;</w:t>
      </w:r>
      <w:r w:rsidRPr="0033205D">
        <w:rPr>
          <w:rStyle w:val="TagStyle"/>
          <w:rtl/>
        </w:rPr>
        <w:t xml:space="preserve"> </w:t>
      </w:r>
      <w:r>
        <w:rPr>
          <w:rtl/>
        </w:rPr>
        <w:t>היו"ר משה טור פז:</w:t>
      </w:r>
      <w:r w:rsidRPr="0033205D">
        <w:rPr>
          <w:rStyle w:val="TagStyle"/>
          <w:rtl/>
        </w:rPr>
        <w:t xml:space="preserve"> </w:t>
      </w:r>
      <w:r w:rsidRPr="00807B7F">
        <w:rPr>
          <w:rStyle w:val="TagStyle"/>
          <w:rtl/>
        </w:rPr>
        <w:t>&lt;&lt; יור &gt;&gt;</w:t>
      </w:r>
      <w:r>
        <w:rPr>
          <w:rtl/>
        </w:rPr>
        <w:t xml:space="preserve">   </w:t>
      </w:r>
      <w:bookmarkEnd w:id="17203"/>
    </w:p>
    <w:p w:rsidR="00B36319" w:rsidRDefault="00B36319" w:rsidP="000928D2">
      <w:pPr>
        <w:rPr>
          <w:rtl/>
          <w:lang w:eastAsia="he-IL"/>
        </w:rPr>
      </w:pPr>
    </w:p>
    <w:p w:rsidR="00B36319" w:rsidRPr="0033205D" w:rsidRDefault="000928D2" w:rsidP="000928D2">
      <w:pPr>
        <w:rPr>
          <w:rtl/>
          <w:lang w:eastAsia="he-IL"/>
        </w:rPr>
      </w:pPr>
      <w:bookmarkStart w:id="17204" w:name="_ETM_Q47_718959"/>
      <w:bookmarkEnd w:id="17204"/>
      <w:r>
        <w:rPr>
          <w:rFonts w:hint="cs"/>
          <w:rtl/>
          <w:lang w:eastAsia="he-IL"/>
        </w:rPr>
        <w:t>– –</w:t>
      </w:r>
      <w:r w:rsidR="00B36319">
        <w:rPr>
          <w:rFonts w:hint="cs"/>
          <w:rtl/>
          <w:lang w:eastAsia="he-IL"/>
        </w:rPr>
        <w:t xml:space="preserve"> תנו לו להשלים את דבריו.</w:t>
      </w:r>
    </w:p>
    <w:p w:rsidR="00B36319" w:rsidRDefault="00B36319" w:rsidP="00BF08AC">
      <w:pPr>
        <w:rPr>
          <w:rtl/>
          <w:lang w:eastAsia="he-IL"/>
        </w:rPr>
      </w:pPr>
    </w:p>
    <w:p w:rsidR="00B36319" w:rsidRDefault="00B36319" w:rsidP="00BF08AC">
      <w:pPr>
        <w:pStyle w:val="af5"/>
        <w:keepNext/>
        <w:rPr>
          <w:rtl/>
        </w:rPr>
      </w:pPr>
      <w:bookmarkStart w:id="17205" w:name="ET_interruption_6127_43"/>
      <w:r w:rsidRPr="00807B7F">
        <w:rPr>
          <w:rStyle w:val="TagStyle"/>
          <w:rtl/>
        </w:rPr>
        <w:t xml:space="preserve"> &lt;&lt; קריאה &gt;&gt;</w:t>
      </w:r>
      <w:r w:rsidRPr="005B258F">
        <w:rPr>
          <w:rStyle w:val="TagStyle"/>
          <w:rtl/>
        </w:rPr>
        <w:t xml:space="preserve"> </w:t>
      </w:r>
      <w:r>
        <w:rPr>
          <w:rtl/>
        </w:rPr>
        <w:t>ולדימיר בליאק (יש עתיד):</w:t>
      </w:r>
      <w:r w:rsidRPr="005B258F">
        <w:rPr>
          <w:rStyle w:val="TagStyle"/>
          <w:rtl/>
        </w:rPr>
        <w:t xml:space="preserve"> </w:t>
      </w:r>
      <w:r w:rsidRPr="00807B7F">
        <w:rPr>
          <w:rStyle w:val="TagStyle"/>
          <w:rtl/>
        </w:rPr>
        <w:t>&lt;&lt; קריאה &gt;&gt;</w:t>
      </w:r>
      <w:r>
        <w:rPr>
          <w:rtl/>
        </w:rPr>
        <w:t xml:space="preserve">   </w:t>
      </w:r>
      <w:bookmarkEnd w:id="17205"/>
    </w:p>
    <w:p w:rsidR="00B36319" w:rsidRDefault="00B36319" w:rsidP="000928D2">
      <w:pPr>
        <w:rPr>
          <w:rtl/>
          <w:lang w:eastAsia="he-IL"/>
        </w:rPr>
      </w:pPr>
    </w:p>
    <w:p w:rsidR="00B36319" w:rsidRDefault="00B36319" w:rsidP="00BF08AC">
      <w:pPr>
        <w:rPr>
          <w:rtl/>
          <w:lang w:eastAsia="he-IL"/>
        </w:rPr>
      </w:pPr>
      <w:r>
        <w:rPr>
          <w:rFonts w:hint="cs"/>
          <w:rtl/>
          <w:lang w:eastAsia="he-IL"/>
        </w:rPr>
        <w:t>יש בג"ץ?</w:t>
      </w:r>
    </w:p>
    <w:p w:rsidR="00B36319" w:rsidRDefault="00B36319" w:rsidP="00BF08AC">
      <w:pPr>
        <w:rPr>
          <w:rtl/>
          <w:lang w:eastAsia="he-IL"/>
        </w:rPr>
      </w:pPr>
    </w:p>
    <w:p w:rsidR="00B36319" w:rsidRDefault="00B36319" w:rsidP="00BF08AC">
      <w:pPr>
        <w:pStyle w:val="-"/>
        <w:keepNext/>
        <w:rPr>
          <w:rtl/>
        </w:rPr>
      </w:pPr>
      <w:bookmarkStart w:id="17206" w:name="ET_speakercontinue_6505_92"/>
      <w:r w:rsidRPr="00807B7F">
        <w:rPr>
          <w:rStyle w:val="TagStyle"/>
          <w:rtl/>
        </w:rPr>
        <w:t xml:space="preserve"> &lt;&lt; דובר_המשך &gt;&gt;</w:t>
      </w:r>
      <w:r w:rsidRPr="0033205D">
        <w:rPr>
          <w:rStyle w:val="TagStyle"/>
          <w:rtl/>
        </w:rPr>
        <w:t xml:space="preserve"> </w:t>
      </w:r>
      <w:r>
        <w:rPr>
          <w:rtl/>
        </w:rPr>
        <w:t>שר העבודה יואב בן צור:</w:t>
      </w:r>
      <w:r w:rsidRPr="0033205D">
        <w:rPr>
          <w:rStyle w:val="TagStyle"/>
          <w:rtl/>
        </w:rPr>
        <w:t xml:space="preserve"> </w:t>
      </w:r>
      <w:r w:rsidRPr="00807B7F">
        <w:rPr>
          <w:rStyle w:val="TagStyle"/>
          <w:rtl/>
        </w:rPr>
        <w:t>&lt;&lt; דובר_המשך &gt;&gt;</w:t>
      </w:r>
      <w:r>
        <w:rPr>
          <w:rtl/>
        </w:rPr>
        <w:t xml:space="preserve">   </w:t>
      </w:r>
      <w:bookmarkEnd w:id="17206"/>
    </w:p>
    <w:p w:rsidR="00B36319" w:rsidRDefault="00B36319" w:rsidP="000928D2">
      <w:pPr>
        <w:rPr>
          <w:rtl/>
          <w:lang w:eastAsia="he-IL"/>
        </w:rPr>
      </w:pPr>
    </w:p>
    <w:p w:rsidR="00B36319" w:rsidRDefault="00B36319" w:rsidP="000928D2">
      <w:pPr>
        <w:rPr>
          <w:rtl/>
        </w:rPr>
      </w:pPr>
      <w:bookmarkStart w:id="17207" w:name="_ETM_Q47_721609"/>
      <w:bookmarkEnd w:id="17207"/>
      <w:r>
        <w:rPr>
          <w:rFonts w:hint="cs"/>
          <w:rtl/>
          <w:lang w:eastAsia="he-IL"/>
        </w:rPr>
        <w:t>אין החלטת בג"ץ.</w:t>
      </w:r>
      <w:bookmarkStart w:id="17208" w:name="_ETM_Q47_724902"/>
      <w:bookmarkEnd w:id="17208"/>
      <w:r>
        <w:rPr>
          <w:rFonts w:hint="cs"/>
          <w:rtl/>
          <w:lang w:eastAsia="he-IL"/>
        </w:rPr>
        <w:t xml:space="preserve"> יש פרשנות של היועצת המשפטית על החלטת בג"ץ. אין</w:t>
      </w:r>
      <w:bookmarkStart w:id="17209" w:name="_ETM_Q47_730261"/>
      <w:bookmarkEnd w:id="17209"/>
      <w:r>
        <w:rPr>
          <w:rFonts w:hint="cs"/>
          <w:rtl/>
          <w:lang w:eastAsia="he-IL"/>
        </w:rPr>
        <w:t xml:space="preserve"> החלטת בג"ץ. הממשלה ישבה, קיבלה החלטה. תקשיב, אתה אפילו לא יודע</w:t>
      </w:r>
      <w:bookmarkStart w:id="17210" w:name="_ETM_Q47_736041"/>
      <w:bookmarkEnd w:id="17210"/>
      <w:r>
        <w:rPr>
          <w:rFonts w:hint="cs"/>
          <w:rtl/>
          <w:lang w:eastAsia="he-IL"/>
        </w:rPr>
        <w:t xml:space="preserve"> מה החלטת הממשלה. דקה, דקה. יש החלטת ממשלה, והממשלה</w:t>
      </w:r>
      <w:bookmarkStart w:id="17211" w:name="_ETM_Q47_741004"/>
      <w:bookmarkEnd w:id="17211"/>
      <w:r>
        <w:rPr>
          <w:rFonts w:hint="cs"/>
          <w:rtl/>
          <w:lang w:eastAsia="he-IL"/>
        </w:rPr>
        <w:t xml:space="preserve"> החליטה שאני אחתום על פרסום התבחינים לכולם לשלושה חודשים.</w:t>
      </w:r>
      <w:bookmarkStart w:id="17212" w:name="_ETM_Q47_750487"/>
      <w:bookmarkEnd w:id="17212"/>
      <w:r>
        <w:rPr>
          <w:rFonts w:hint="cs"/>
          <w:rtl/>
          <w:lang w:eastAsia="he-IL"/>
        </w:rPr>
        <w:t xml:space="preserve"> </w:t>
      </w:r>
      <w:bookmarkStart w:id="17213" w:name="_ETM_Q47_751808"/>
      <w:bookmarkStart w:id="17214" w:name="_ETM_Q47_751905"/>
      <w:bookmarkStart w:id="17215" w:name="_ETM_Q47_751968"/>
      <w:bookmarkStart w:id="17216" w:name="_ETM_Q47_752051"/>
      <w:bookmarkStart w:id="17217" w:name="_ETM_Q47_721873"/>
      <w:bookmarkStart w:id="17218" w:name="TOR_Q48"/>
      <w:bookmarkEnd w:id="17213"/>
      <w:bookmarkEnd w:id="17214"/>
      <w:bookmarkEnd w:id="17215"/>
      <w:bookmarkEnd w:id="17216"/>
      <w:bookmarkEnd w:id="17217"/>
      <w:bookmarkEnd w:id="17218"/>
      <w:r>
        <w:rPr>
          <w:rFonts w:hint="cs"/>
          <w:rtl/>
        </w:rPr>
        <w:t xml:space="preserve">ההחלטה הזאת תואמה עם הייעוץ המשפטי לממשלה. שעה לפני החלטת </w:t>
      </w:r>
      <w:bookmarkStart w:id="17219" w:name="_ETM_Q48_157000"/>
      <w:bookmarkEnd w:id="17219"/>
      <w:r>
        <w:rPr>
          <w:rFonts w:hint="cs"/>
          <w:rtl/>
        </w:rPr>
        <w:t xml:space="preserve">הממשלה, אחרי שתיאמנו עם הייעוץ המשפטי לממשלה, עם אגף התקציבים, </w:t>
      </w:r>
      <w:bookmarkStart w:id="17220" w:name="_ETM_Q48_163000"/>
      <w:bookmarkEnd w:id="17220"/>
      <w:r>
        <w:rPr>
          <w:rFonts w:hint="cs"/>
          <w:rtl/>
        </w:rPr>
        <w:t xml:space="preserve">עם כל הנוגעים בדבר </w:t>
      </w:r>
      <w:r>
        <w:rPr>
          <w:rFonts w:hint="eastAsia"/>
          <w:rtl/>
        </w:rPr>
        <w:t>–</w:t>
      </w:r>
      <w:r>
        <w:rPr>
          <w:rFonts w:hint="cs"/>
          <w:rtl/>
        </w:rPr>
        <w:t xml:space="preserve"> שעה לפני החלטת הממשלה היועצת המשפטית קבעה </w:t>
      </w:r>
      <w:r w:rsidR="000928D2">
        <w:rPr>
          <w:rFonts w:hint="cs"/>
          <w:rtl/>
        </w:rPr>
        <w:t>– – –</w:t>
      </w:r>
    </w:p>
    <w:p w:rsidR="00B36319" w:rsidRDefault="00B36319" w:rsidP="00BF08AC">
      <w:pPr>
        <w:ind w:firstLine="0"/>
        <w:rPr>
          <w:rtl/>
        </w:rPr>
      </w:pPr>
    </w:p>
    <w:p w:rsidR="00B36319" w:rsidRDefault="00B36319" w:rsidP="00BF08AC">
      <w:pPr>
        <w:pStyle w:val="af5"/>
        <w:keepNext/>
        <w:rPr>
          <w:rtl/>
        </w:rPr>
      </w:pPr>
      <w:r w:rsidRPr="005C6D01">
        <w:rPr>
          <w:rStyle w:val="TagStyle"/>
          <w:rtl/>
        </w:rPr>
        <w:t xml:space="preserve"> &lt;&lt; קריאה &gt;&gt; </w:t>
      </w:r>
      <w:r>
        <w:rPr>
          <w:rtl/>
        </w:rPr>
        <w:t>ולדימיר בליאק (יש עתיד):</w:t>
      </w:r>
      <w:r w:rsidRPr="005C6D01">
        <w:rPr>
          <w:rStyle w:val="TagStyle"/>
          <w:rtl/>
        </w:rPr>
        <w:t xml:space="preserve"> &lt;&lt; קריאה &gt;&gt;</w:t>
      </w:r>
      <w:r>
        <w:rPr>
          <w:rtl/>
        </w:rPr>
        <w:t xml:space="preserve">   </w:t>
      </w:r>
    </w:p>
    <w:p w:rsidR="00B36319" w:rsidRDefault="00B36319" w:rsidP="000928D2">
      <w:pPr>
        <w:rPr>
          <w:rtl/>
        </w:rPr>
      </w:pPr>
    </w:p>
    <w:p w:rsidR="00B36319" w:rsidRDefault="00B36319" w:rsidP="00BF08AC">
      <w:pPr>
        <w:rPr>
          <w:rtl/>
        </w:rPr>
      </w:pPr>
      <w:bookmarkStart w:id="17221" w:name="_ETM_Q48_167000"/>
      <w:bookmarkEnd w:id="17221"/>
      <w:r>
        <w:rPr>
          <w:rFonts w:hint="cs"/>
          <w:rtl/>
        </w:rPr>
        <w:t>ולכן החלטת למנוע את הסובסידיה למשרתי מילואים.</w:t>
      </w:r>
    </w:p>
    <w:p w:rsidR="00B36319" w:rsidRDefault="00B36319" w:rsidP="00BF08AC">
      <w:pPr>
        <w:rPr>
          <w:rtl/>
        </w:rPr>
      </w:pPr>
    </w:p>
    <w:p w:rsidR="00B36319" w:rsidRDefault="00B36319" w:rsidP="00BF08AC">
      <w:pPr>
        <w:pStyle w:val="-"/>
        <w:keepNext/>
        <w:rPr>
          <w:rtl/>
        </w:rPr>
      </w:pPr>
      <w:bookmarkStart w:id="17222" w:name="ET_speakercontinue_6505_22"/>
      <w:r w:rsidRPr="005C6D01">
        <w:rPr>
          <w:rStyle w:val="TagStyle"/>
          <w:rtl/>
        </w:rPr>
        <w:t xml:space="preserve"> &lt;&lt; דובר_המשך &gt;&gt; </w:t>
      </w:r>
      <w:r>
        <w:rPr>
          <w:rtl/>
        </w:rPr>
        <w:t>שר העבודה יואב בן צור:</w:t>
      </w:r>
      <w:r w:rsidRPr="005C6D01">
        <w:rPr>
          <w:rStyle w:val="TagStyle"/>
          <w:rtl/>
        </w:rPr>
        <w:t xml:space="preserve"> &lt;&lt; דובר_המשך &gt;&gt;</w:t>
      </w:r>
      <w:r>
        <w:rPr>
          <w:rtl/>
        </w:rPr>
        <w:t xml:space="preserve">   </w:t>
      </w:r>
      <w:bookmarkEnd w:id="17222"/>
    </w:p>
    <w:p w:rsidR="00B36319" w:rsidRDefault="00B36319" w:rsidP="000928D2">
      <w:pPr>
        <w:rPr>
          <w:rtl/>
        </w:rPr>
      </w:pPr>
    </w:p>
    <w:p w:rsidR="00B36319" w:rsidRDefault="00B36319" w:rsidP="00BF08AC">
      <w:pPr>
        <w:rPr>
          <w:rtl/>
        </w:rPr>
      </w:pPr>
      <w:bookmarkStart w:id="17223" w:name="_ETM_Q48_169000"/>
      <w:bookmarkEnd w:id="17223"/>
      <w:r>
        <w:rPr>
          <w:rFonts w:hint="cs"/>
          <w:rtl/>
        </w:rPr>
        <w:t xml:space="preserve">שנייה. </w:t>
      </w:r>
      <w:bookmarkStart w:id="17224" w:name="_ETM_Q48_170000"/>
      <w:bookmarkEnd w:id="17224"/>
      <w:r>
        <w:rPr>
          <w:rFonts w:hint="cs"/>
          <w:rtl/>
        </w:rPr>
        <w:t>דקה. לא.</w:t>
      </w:r>
    </w:p>
    <w:p w:rsidR="00B36319" w:rsidRDefault="00B36319" w:rsidP="00BF08AC">
      <w:pPr>
        <w:rPr>
          <w:rtl/>
        </w:rPr>
      </w:pPr>
    </w:p>
    <w:p w:rsidR="00B36319" w:rsidRDefault="00B36319" w:rsidP="00BF08AC">
      <w:pPr>
        <w:pStyle w:val="af6"/>
        <w:keepNext/>
        <w:rPr>
          <w:rtl/>
        </w:rPr>
      </w:pPr>
      <w:bookmarkStart w:id="17225" w:name="ET_yor_6253_23"/>
      <w:r w:rsidRPr="005C6D01">
        <w:rPr>
          <w:rStyle w:val="TagStyle"/>
          <w:rtl/>
        </w:rPr>
        <w:t xml:space="preserve"> &lt;&lt; יור &gt;&gt; </w:t>
      </w:r>
      <w:r>
        <w:rPr>
          <w:rtl/>
        </w:rPr>
        <w:t>היו"ר משה טור פז:</w:t>
      </w:r>
      <w:r w:rsidRPr="005C6D01">
        <w:rPr>
          <w:rStyle w:val="TagStyle"/>
          <w:rtl/>
        </w:rPr>
        <w:t xml:space="preserve"> &lt;&lt; יור &gt;&gt;</w:t>
      </w:r>
      <w:r>
        <w:rPr>
          <w:rtl/>
        </w:rPr>
        <w:t xml:space="preserve">   </w:t>
      </w:r>
      <w:bookmarkEnd w:id="17225"/>
    </w:p>
    <w:p w:rsidR="00B36319" w:rsidRDefault="00B36319" w:rsidP="000928D2">
      <w:pPr>
        <w:rPr>
          <w:rtl/>
        </w:rPr>
      </w:pPr>
    </w:p>
    <w:p w:rsidR="00B36319" w:rsidRDefault="00B36319" w:rsidP="00BF08AC">
      <w:pPr>
        <w:rPr>
          <w:rtl/>
        </w:rPr>
      </w:pPr>
      <w:r>
        <w:rPr>
          <w:rFonts w:hint="cs"/>
          <w:rtl/>
        </w:rPr>
        <w:t xml:space="preserve">השר, ברשותך, אני מוסיף לך עוד </w:t>
      </w:r>
      <w:bookmarkStart w:id="17226" w:name="_ETM_Q48_172000"/>
      <w:bookmarkEnd w:id="17226"/>
      <w:r>
        <w:rPr>
          <w:rFonts w:hint="cs"/>
          <w:rtl/>
        </w:rPr>
        <w:t>דקה.</w:t>
      </w:r>
    </w:p>
    <w:p w:rsidR="00B36319" w:rsidRDefault="00B36319" w:rsidP="00BF08AC">
      <w:pPr>
        <w:rPr>
          <w:rtl/>
        </w:rPr>
      </w:pPr>
    </w:p>
    <w:p w:rsidR="00B36319" w:rsidRDefault="00B36319" w:rsidP="00BF08AC">
      <w:pPr>
        <w:pStyle w:val="-"/>
        <w:keepNext/>
        <w:rPr>
          <w:rtl/>
        </w:rPr>
      </w:pPr>
      <w:bookmarkStart w:id="17227" w:name="ET_speakercontinue_6505_24"/>
      <w:r w:rsidRPr="005C6D01">
        <w:rPr>
          <w:rStyle w:val="TagStyle"/>
          <w:rtl/>
        </w:rPr>
        <w:t xml:space="preserve"> &lt;&lt; דובר_המשך &gt;&gt; </w:t>
      </w:r>
      <w:r>
        <w:rPr>
          <w:rtl/>
        </w:rPr>
        <w:t>שר העבודה יואב בן צור:</w:t>
      </w:r>
      <w:r w:rsidRPr="005C6D01">
        <w:rPr>
          <w:rStyle w:val="TagStyle"/>
          <w:rtl/>
        </w:rPr>
        <w:t xml:space="preserve"> &lt;&lt; דובר_המשך &gt;&gt;</w:t>
      </w:r>
      <w:r>
        <w:rPr>
          <w:rtl/>
        </w:rPr>
        <w:t xml:space="preserve">   </w:t>
      </w:r>
      <w:bookmarkEnd w:id="17227"/>
    </w:p>
    <w:p w:rsidR="00B36319" w:rsidRDefault="00B36319" w:rsidP="000928D2">
      <w:pPr>
        <w:rPr>
          <w:rtl/>
        </w:rPr>
      </w:pPr>
    </w:p>
    <w:p w:rsidR="00B36319" w:rsidRDefault="00B36319" w:rsidP="00BF08AC">
      <w:pPr>
        <w:rPr>
          <w:rtl/>
        </w:rPr>
      </w:pPr>
      <w:r>
        <w:rPr>
          <w:rFonts w:hint="cs"/>
          <w:rtl/>
        </w:rPr>
        <w:t>אתה לא מכיר?</w:t>
      </w:r>
    </w:p>
    <w:p w:rsidR="00B36319" w:rsidRDefault="00B36319" w:rsidP="00BF08AC">
      <w:pPr>
        <w:rPr>
          <w:rtl/>
        </w:rPr>
      </w:pPr>
    </w:p>
    <w:p w:rsidR="00B36319" w:rsidRDefault="00B36319" w:rsidP="00BF08AC">
      <w:pPr>
        <w:pStyle w:val="af5"/>
        <w:keepNext/>
        <w:rPr>
          <w:rtl/>
        </w:rPr>
      </w:pPr>
      <w:bookmarkStart w:id="17228" w:name="ET_interruption_6127_25"/>
      <w:r w:rsidRPr="005C6D01">
        <w:rPr>
          <w:rStyle w:val="TagStyle"/>
          <w:rtl/>
        </w:rPr>
        <w:t xml:space="preserve"> &lt;&lt; קריאה &gt;&gt; </w:t>
      </w:r>
      <w:r>
        <w:rPr>
          <w:rtl/>
        </w:rPr>
        <w:t>ולדימיר בליאק (יש עתיד):</w:t>
      </w:r>
      <w:r w:rsidRPr="005C6D01">
        <w:rPr>
          <w:rStyle w:val="TagStyle"/>
          <w:rtl/>
        </w:rPr>
        <w:t xml:space="preserve"> &lt;&lt; קריאה &gt;&gt;</w:t>
      </w:r>
      <w:r>
        <w:rPr>
          <w:rtl/>
        </w:rPr>
        <w:t xml:space="preserve">   </w:t>
      </w:r>
      <w:bookmarkEnd w:id="17228"/>
    </w:p>
    <w:p w:rsidR="00B36319" w:rsidRDefault="00B36319" w:rsidP="000928D2">
      <w:pPr>
        <w:rPr>
          <w:rtl/>
        </w:rPr>
      </w:pPr>
    </w:p>
    <w:p w:rsidR="00B36319" w:rsidRDefault="00B36319" w:rsidP="00BF08AC">
      <w:pPr>
        <w:rPr>
          <w:rtl/>
        </w:rPr>
      </w:pPr>
      <w:bookmarkStart w:id="17229" w:name="_ETM_Q48_171000"/>
      <w:bookmarkEnd w:id="17229"/>
      <w:r>
        <w:rPr>
          <w:rFonts w:hint="cs"/>
          <w:rtl/>
        </w:rPr>
        <w:t>מה "אתה לא מכיר"? גם היום אתה מונע את הסובסידיה ממשרתי מילואים.</w:t>
      </w:r>
    </w:p>
    <w:p w:rsidR="00B36319" w:rsidRDefault="00B36319" w:rsidP="00BF08AC">
      <w:pPr>
        <w:rPr>
          <w:rtl/>
        </w:rPr>
      </w:pPr>
      <w:bookmarkStart w:id="17230" w:name="_ETM_Q48_177000"/>
      <w:bookmarkEnd w:id="17230"/>
    </w:p>
    <w:p w:rsidR="00B36319" w:rsidRDefault="00B36319" w:rsidP="00BF08AC">
      <w:pPr>
        <w:pStyle w:val="af6"/>
        <w:keepNext/>
        <w:rPr>
          <w:rtl/>
        </w:rPr>
      </w:pPr>
      <w:bookmarkStart w:id="17231" w:name="ET_yor_6253_27"/>
      <w:r w:rsidRPr="005C6D01">
        <w:rPr>
          <w:rStyle w:val="TagStyle"/>
          <w:rtl/>
        </w:rPr>
        <w:t xml:space="preserve"> &lt;&lt; יור &gt;&gt; </w:t>
      </w:r>
      <w:r>
        <w:rPr>
          <w:rtl/>
        </w:rPr>
        <w:t>היו"ר משה טור פז:</w:t>
      </w:r>
      <w:r w:rsidRPr="005C6D01">
        <w:rPr>
          <w:rStyle w:val="TagStyle"/>
          <w:rtl/>
        </w:rPr>
        <w:t xml:space="preserve"> &lt;&lt; יור &gt;&gt;</w:t>
      </w:r>
      <w:r>
        <w:rPr>
          <w:rtl/>
        </w:rPr>
        <w:t xml:space="preserve">   </w:t>
      </w:r>
      <w:bookmarkEnd w:id="17231"/>
    </w:p>
    <w:p w:rsidR="00B36319" w:rsidRDefault="00B36319" w:rsidP="000928D2">
      <w:pPr>
        <w:rPr>
          <w:rtl/>
        </w:rPr>
      </w:pPr>
    </w:p>
    <w:p w:rsidR="00B36319" w:rsidRDefault="00B36319" w:rsidP="00BF08AC">
      <w:pPr>
        <w:rPr>
          <w:rtl/>
        </w:rPr>
      </w:pPr>
      <w:bookmarkStart w:id="17232" w:name="_ETM_Q48_173000"/>
      <w:bookmarkEnd w:id="17232"/>
      <w:r>
        <w:rPr>
          <w:rFonts w:hint="cs"/>
          <w:rtl/>
        </w:rPr>
        <w:t>חבר הכנסת בליאק.</w:t>
      </w:r>
    </w:p>
    <w:p w:rsidR="00B36319" w:rsidRPr="005C6D01" w:rsidRDefault="00B36319" w:rsidP="00BF08AC">
      <w:pPr>
        <w:rPr>
          <w:rtl/>
        </w:rPr>
      </w:pPr>
      <w:bookmarkStart w:id="17233" w:name="_ETM_Q48_174000"/>
      <w:bookmarkEnd w:id="17233"/>
    </w:p>
    <w:p w:rsidR="00B36319" w:rsidRDefault="00B36319" w:rsidP="00BF08AC">
      <w:pPr>
        <w:pStyle w:val="-"/>
        <w:keepNext/>
        <w:rPr>
          <w:rtl/>
        </w:rPr>
      </w:pPr>
      <w:r w:rsidRPr="005C6D01">
        <w:rPr>
          <w:rStyle w:val="TagStyle"/>
          <w:rtl/>
        </w:rPr>
        <w:t xml:space="preserve"> &lt;&lt; דובר_המשך &gt;&gt; </w:t>
      </w:r>
      <w:r>
        <w:rPr>
          <w:rtl/>
        </w:rPr>
        <w:t>שר העבודה יואב בן צור:</w:t>
      </w:r>
      <w:r w:rsidRPr="005C6D01">
        <w:rPr>
          <w:rStyle w:val="TagStyle"/>
          <w:rtl/>
        </w:rPr>
        <w:t xml:space="preserve"> &lt;&lt; דובר_המשך &gt;&gt;</w:t>
      </w:r>
      <w:r>
        <w:rPr>
          <w:rtl/>
        </w:rPr>
        <w:t xml:space="preserve">   </w:t>
      </w:r>
    </w:p>
    <w:p w:rsidR="00B36319" w:rsidRDefault="00B36319" w:rsidP="000928D2">
      <w:pPr>
        <w:rPr>
          <w:rtl/>
        </w:rPr>
      </w:pPr>
    </w:p>
    <w:p w:rsidR="00B36319" w:rsidRDefault="00B36319" w:rsidP="00BF08AC">
      <w:pPr>
        <w:rPr>
          <w:rtl/>
        </w:rPr>
      </w:pPr>
      <w:bookmarkStart w:id="17234" w:name="_ETM_Q48_176000"/>
      <w:bookmarkEnd w:id="17234"/>
      <w:r>
        <w:rPr>
          <w:rFonts w:hint="cs"/>
          <w:rtl/>
        </w:rPr>
        <w:t>אדוני, אני מאוד מכבד אותך. תקשיב, ולדימיר, אני מאוד מכבד אותך. אתה לא מכיר את העובדות. יש עובדות.</w:t>
      </w:r>
    </w:p>
    <w:p w:rsidR="00B36319" w:rsidRDefault="00B36319" w:rsidP="00BF08AC">
      <w:pPr>
        <w:rPr>
          <w:rtl/>
        </w:rPr>
      </w:pPr>
    </w:p>
    <w:p w:rsidR="00B36319" w:rsidRDefault="00B36319" w:rsidP="00BF08AC">
      <w:pPr>
        <w:pStyle w:val="af5"/>
        <w:keepNext/>
        <w:rPr>
          <w:rtl/>
        </w:rPr>
      </w:pPr>
      <w:r w:rsidRPr="005C6D01">
        <w:rPr>
          <w:rStyle w:val="TagStyle"/>
          <w:rtl/>
        </w:rPr>
        <w:t xml:space="preserve"> &lt;&lt; קריאה &gt;&gt; </w:t>
      </w:r>
      <w:r>
        <w:rPr>
          <w:rtl/>
        </w:rPr>
        <w:t>ולדימיר בליאק (יש עתיד):</w:t>
      </w:r>
      <w:r w:rsidRPr="005C6D01">
        <w:rPr>
          <w:rStyle w:val="TagStyle"/>
          <w:rtl/>
        </w:rPr>
        <w:t xml:space="preserve"> &lt;&lt; קריאה &gt;&gt;</w:t>
      </w:r>
      <w:r>
        <w:rPr>
          <w:rtl/>
        </w:rPr>
        <w:t xml:space="preserve">   </w:t>
      </w:r>
    </w:p>
    <w:p w:rsidR="00B36319" w:rsidRDefault="00B36319" w:rsidP="000928D2">
      <w:pPr>
        <w:rPr>
          <w:rtl/>
        </w:rPr>
      </w:pPr>
    </w:p>
    <w:p w:rsidR="00B36319" w:rsidRDefault="00B36319" w:rsidP="00BF08AC">
      <w:pPr>
        <w:rPr>
          <w:rtl/>
        </w:rPr>
      </w:pPr>
      <w:bookmarkStart w:id="17235" w:name="_ETM_Q48_179000"/>
      <w:bookmarkEnd w:id="17235"/>
      <w:r>
        <w:rPr>
          <w:rFonts w:hint="cs"/>
          <w:rtl/>
        </w:rPr>
        <w:t xml:space="preserve">גם אני מכבד אותך. </w:t>
      </w:r>
      <w:bookmarkStart w:id="17236" w:name="_ETM_Q48_178000"/>
      <w:bookmarkEnd w:id="17236"/>
    </w:p>
    <w:p w:rsidR="00B36319" w:rsidRPr="005C6D01" w:rsidRDefault="00B36319" w:rsidP="00BF08AC">
      <w:pPr>
        <w:rPr>
          <w:rtl/>
        </w:rPr>
      </w:pPr>
    </w:p>
    <w:p w:rsidR="00B36319" w:rsidRDefault="00B36319" w:rsidP="00BF08AC">
      <w:pPr>
        <w:pStyle w:val="af6"/>
        <w:keepNext/>
        <w:rPr>
          <w:rtl/>
        </w:rPr>
      </w:pPr>
      <w:bookmarkStart w:id="17237" w:name="ET_yor_6253_29"/>
      <w:r w:rsidRPr="005C6D01">
        <w:rPr>
          <w:rStyle w:val="TagStyle"/>
          <w:rtl/>
        </w:rPr>
        <w:t xml:space="preserve"> &lt;&lt; יור &gt;&gt; </w:t>
      </w:r>
      <w:r>
        <w:rPr>
          <w:rtl/>
        </w:rPr>
        <w:t>היו"ר משה טור פז:</w:t>
      </w:r>
      <w:r w:rsidRPr="005C6D01">
        <w:rPr>
          <w:rStyle w:val="TagStyle"/>
          <w:rtl/>
        </w:rPr>
        <w:t xml:space="preserve"> &lt;&lt; יור &gt;&gt;</w:t>
      </w:r>
      <w:r>
        <w:rPr>
          <w:rtl/>
        </w:rPr>
        <w:t xml:space="preserve">   </w:t>
      </w:r>
      <w:bookmarkEnd w:id="17237"/>
    </w:p>
    <w:p w:rsidR="00B36319" w:rsidRDefault="00B36319" w:rsidP="000928D2">
      <w:pPr>
        <w:rPr>
          <w:rtl/>
        </w:rPr>
      </w:pPr>
    </w:p>
    <w:p w:rsidR="00B36319" w:rsidRDefault="00B36319" w:rsidP="000928D2">
      <w:pPr>
        <w:rPr>
          <w:rtl/>
        </w:rPr>
      </w:pPr>
      <w:bookmarkStart w:id="17238" w:name="_ETM_Q48_182000"/>
      <w:bookmarkEnd w:id="17238"/>
      <w:r>
        <w:rPr>
          <w:rFonts w:hint="cs"/>
          <w:rtl/>
        </w:rPr>
        <w:t xml:space="preserve">השר, השר, אני מוסיף לך </w:t>
      </w:r>
      <w:r w:rsidR="000928D2">
        <w:rPr>
          <w:rFonts w:hint="cs"/>
          <w:rtl/>
        </w:rPr>
        <w:t>– – –</w:t>
      </w:r>
    </w:p>
    <w:p w:rsidR="00B36319" w:rsidRDefault="00B36319" w:rsidP="00BF08AC">
      <w:pPr>
        <w:rPr>
          <w:rtl/>
        </w:rPr>
      </w:pPr>
    </w:p>
    <w:p w:rsidR="00B36319" w:rsidRDefault="00B36319" w:rsidP="00BF08AC">
      <w:pPr>
        <w:pStyle w:val="-"/>
        <w:keepNext/>
        <w:rPr>
          <w:rtl/>
        </w:rPr>
      </w:pPr>
      <w:r w:rsidRPr="005C6D01">
        <w:rPr>
          <w:rStyle w:val="TagStyle"/>
          <w:rtl/>
        </w:rPr>
        <w:t xml:space="preserve">&lt;&lt; דובר_המשך &gt;&gt; </w:t>
      </w:r>
      <w:r>
        <w:rPr>
          <w:rtl/>
        </w:rPr>
        <w:t>שר העבודה יואב בן צור:</w:t>
      </w:r>
      <w:r w:rsidRPr="005C6D01">
        <w:rPr>
          <w:rStyle w:val="TagStyle"/>
          <w:rtl/>
        </w:rPr>
        <w:t xml:space="preserve"> &lt;&lt; דובר_המשך &gt;&gt;</w:t>
      </w:r>
      <w:r>
        <w:rPr>
          <w:rtl/>
        </w:rPr>
        <w:t xml:space="preserve">   </w:t>
      </w:r>
    </w:p>
    <w:p w:rsidR="00B36319" w:rsidRDefault="00B36319" w:rsidP="000928D2">
      <w:pPr>
        <w:rPr>
          <w:rtl/>
        </w:rPr>
      </w:pPr>
    </w:p>
    <w:p w:rsidR="00B36319" w:rsidRDefault="00B36319" w:rsidP="00BF08AC">
      <w:pPr>
        <w:rPr>
          <w:rtl/>
        </w:rPr>
      </w:pPr>
      <w:bookmarkStart w:id="17239" w:name="_ETM_Q48_184000"/>
      <w:bookmarkEnd w:id="17239"/>
      <w:r>
        <w:rPr>
          <w:rFonts w:hint="cs"/>
          <w:rtl/>
        </w:rPr>
        <w:t>שירי, תירגע, היינו כבר לילה שלם ביחד. עזוב עכשיו.</w:t>
      </w:r>
    </w:p>
    <w:p w:rsidR="00B36319" w:rsidRDefault="00B36319" w:rsidP="00BF08AC">
      <w:pPr>
        <w:rPr>
          <w:rtl/>
        </w:rPr>
      </w:pPr>
    </w:p>
    <w:p w:rsidR="00B36319" w:rsidRDefault="00B36319" w:rsidP="00BF08AC">
      <w:pPr>
        <w:pStyle w:val="af5"/>
        <w:keepNext/>
        <w:rPr>
          <w:rtl/>
        </w:rPr>
      </w:pPr>
      <w:bookmarkStart w:id="17240" w:name="ET_interruption_6361_32"/>
      <w:r w:rsidRPr="005C6D01">
        <w:rPr>
          <w:rStyle w:val="TagStyle"/>
          <w:rtl/>
        </w:rPr>
        <w:t xml:space="preserve"> &lt;&lt; קריאה &gt;&gt; </w:t>
      </w:r>
      <w:r>
        <w:rPr>
          <w:rtl/>
        </w:rPr>
        <w:t>נאור שירי (יש עתיד):</w:t>
      </w:r>
      <w:r w:rsidRPr="005C6D01">
        <w:rPr>
          <w:rStyle w:val="TagStyle"/>
          <w:rtl/>
        </w:rPr>
        <w:t xml:space="preserve"> &lt;&lt; קריאה &gt;&gt;</w:t>
      </w:r>
      <w:r>
        <w:rPr>
          <w:rtl/>
        </w:rPr>
        <w:t xml:space="preserve">   </w:t>
      </w:r>
      <w:bookmarkEnd w:id="17240"/>
    </w:p>
    <w:p w:rsidR="00B36319" w:rsidRDefault="00B36319" w:rsidP="000928D2">
      <w:pPr>
        <w:rPr>
          <w:rtl/>
        </w:rPr>
      </w:pPr>
    </w:p>
    <w:p w:rsidR="00B36319" w:rsidRDefault="00B36319" w:rsidP="00BF08AC">
      <w:pPr>
        <w:rPr>
          <w:rtl/>
        </w:rPr>
      </w:pPr>
      <w:bookmarkStart w:id="17241" w:name="_ETM_Q48_186000"/>
      <w:bookmarkEnd w:id="17241"/>
      <w:r>
        <w:rPr>
          <w:rFonts w:hint="cs"/>
          <w:rtl/>
        </w:rPr>
        <w:t>היית רחוק.</w:t>
      </w:r>
    </w:p>
    <w:p w:rsidR="00B36319" w:rsidRDefault="00B36319" w:rsidP="00BF08AC">
      <w:pPr>
        <w:rPr>
          <w:rtl/>
        </w:rPr>
      </w:pPr>
    </w:p>
    <w:p w:rsidR="00B36319" w:rsidRDefault="00B36319" w:rsidP="00BF08AC">
      <w:pPr>
        <w:pStyle w:val="-"/>
        <w:keepNext/>
        <w:rPr>
          <w:rtl/>
        </w:rPr>
      </w:pPr>
      <w:r w:rsidRPr="005C6D01">
        <w:rPr>
          <w:rStyle w:val="TagStyle"/>
          <w:rtl/>
        </w:rPr>
        <w:t xml:space="preserve"> &lt;&lt; דובר_המשך &gt;&gt; </w:t>
      </w:r>
      <w:r>
        <w:rPr>
          <w:rtl/>
        </w:rPr>
        <w:t>שר העבודה יואב בן צור:</w:t>
      </w:r>
      <w:r w:rsidRPr="005C6D01">
        <w:rPr>
          <w:rStyle w:val="TagStyle"/>
          <w:rtl/>
        </w:rPr>
        <w:t xml:space="preserve"> &lt;&lt; דובר_המשך &gt;&gt;</w:t>
      </w:r>
      <w:r>
        <w:rPr>
          <w:rtl/>
        </w:rPr>
        <w:t xml:space="preserve">   </w:t>
      </w:r>
    </w:p>
    <w:p w:rsidR="00B36319" w:rsidRDefault="00B36319" w:rsidP="000928D2">
      <w:pPr>
        <w:rPr>
          <w:rtl/>
        </w:rPr>
      </w:pPr>
    </w:p>
    <w:p w:rsidR="00B36319" w:rsidRDefault="00B36319" w:rsidP="00BF08AC">
      <w:pPr>
        <w:rPr>
          <w:rtl/>
        </w:rPr>
      </w:pPr>
      <w:bookmarkStart w:id="17242" w:name="_ETM_Q48_188000"/>
      <w:bookmarkEnd w:id="17242"/>
      <w:r>
        <w:rPr>
          <w:rFonts w:hint="cs"/>
          <w:rtl/>
        </w:rPr>
        <w:t xml:space="preserve">עזוב, אני גם עכשיו רחוק, אבל קרוב אליך בלב. מה </w:t>
      </w:r>
      <w:bookmarkStart w:id="17243" w:name="_ETM_Q48_192000"/>
      <w:bookmarkEnd w:id="17243"/>
      <w:r>
        <w:rPr>
          <w:rFonts w:hint="cs"/>
          <w:rtl/>
        </w:rPr>
        <w:t>אתה רוצה?</w:t>
      </w:r>
    </w:p>
    <w:p w:rsidR="00B36319" w:rsidRDefault="00B36319" w:rsidP="00BF08AC">
      <w:pPr>
        <w:rPr>
          <w:rtl/>
        </w:rPr>
      </w:pPr>
    </w:p>
    <w:p w:rsidR="00B36319" w:rsidRDefault="00B36319" w:rsidP="00BF08AC">
      <w:pPr>
        <w:pStyle w:val="af6"/>
        <w:keepNext/>
        <w:rPr>
          <w:rtl/>
        </w:rPr>
      </w:pPr>
      <w:bookmarkStart w:id="17244" w:name="ET_yor_6253_34"/>
      <w:r w:rsidRPr="00BD018C">
        <w:rPr>
          <w:rStyle w:val="TagStyle"/>
          <w:rtl/>
        </w:rPr>
        <w:t xml:space="preserve"> &lt;&lt; יור &gt;&gt; </w:t>
      </w:r>
      <w:r>
        <w:rPr>
          <w:rtl/>
        </w:rPr>
        <w:t>היו"ר משה טור פז:</w:t>
      </w:r>
      <w:r w:rsidRPr="00BD018C">
        <w:rPr>
          <w:rStyle w:val="TagStyle"/>
          <w:rtl/>
        </w:rPr>
        <w:t xml:space="preserve"> &lt;&lt; יור &gt;&gt;</w:t>
      </w:r>
      <w:r>
        <w:rPr>
          <w:rtl/>
        </w:rPr>
        <w:t xml:space="preserve">   </w:t>
      </w:r>
      <w:bookmarkEnd w:id="17244"/>
    </w:p>
    <w:p w:rsidR="00B36319" w:rsidRDefault="00B36319" w:rsidP="000928D2">
      <w:pPr>
        <w:rPr>
          <w:rtl/>
        </w:rPr>
      </w:pPr>
    </w:p>
    <w:p w:rsidR="00B36319" w:rsidRDefault="00B36319" w:rsidP="00BF08AC">
      <w:pPr>
        <w:rPr>
          <w:rtl/>
        </w:rPr>
      </w:pPr>
      <w:bookmarkStart w:id="17245" w:name="_ETM_Q48_190000"/>
      <w:bookmarkEnd w:id="17245"/>
      <w:r>
        <w:rPr>
          <w:rFonts w:hint="cs"/>
          <w:rtl/>
        </w:rPr>
        <w:t xml:space="preserve">השר בן צור, ברשותך, עוד כמה משפטים להשלים את </w:t>
      </w:r>
      <w:bookmarkStart w:id="17246" w:name="_ETM_Q48_196000"/>
      <w:bookmarkEnd w:id="17246"/>
      <w:r>
        <w:rPr>
          <w:rFonts w:hint="cs"/>
          <w:rtl/>
        </w:rPr>
        <w:t>דבריך, אבל הזמן תם, ויש לנו עוד חוק.</w:t>
      </w:r>
    </w:p>
    <w:p w:rsidR="00B36319" w:rsidRDefault="00B36319" w:rsidP="00BF08AC">
      <w:pPr>
        <w:rPr>
          <w:rtl/>
        </w:rPr>
      </w:pPr>
    </w:p>
    <w:p w:rsidR="00B36319" w:rsidRDefault="00B36319" w:rsidP="00BF08AC">
      <w:pPr>
        <w:pStyle w:val="-"/>
        <w:keepNext/>
        <w:rPr>
          <w:rtl/>
        </w:rPr>
      </w:pPr>
      <w:r w:rsidRPr="00BD018C">
        <w:rPr>
          <w:rStyle w:val="TagStyle"/>
          <w:rtl/>
        </w:rPr>
        <w:t xml:space="preserve"> &lt;&lt; דובר_המשך &gt;&gt; </w:t>
      </w:r>
      <w:r>
        <w:rPr>
          <w:rtl/>
        </w:rPr>
        <w:t>שר העבודה יואב בן צור:</w:t>
      </w:r>
      <w:r w:rsidRPr="00BD018C">
        <w:rPr>
          <w:rStyle w:val="TagStyle"/>
          <w:rtl/>
        </w:rPr>
        <w:t xml:space="preserve"> &lt;&lt; דובר_המשך &gt;&gt;</w:t>
      </w:r>
      <w:r>
        <w:rPr>
          <w:rtl/>
        </w:rPr>
        <w:t xml:space="preserve">   </w:t>
      </w:r>
    </w:p>
    <w:p w:rsidR="00B36319" w:rsidRDefault="00B36319" w:rsidP="000928D2">
      <w:pPr>
        <w:rPr>
          <w:rtl/>
        </w:rPr>
      </w:pPr>
    </w:p>
    <w:p w:rsidR="00B36319" w:rsidRDefault="00B36319" w:rsidP="00BF08AC">
      <w:pPr>
        <w:rPr>
          <w:rtl/>
        </w:rPr>
      </w:pPr>
      <w:bookmarkStart w:id="17247" w:name="_ETM_Q48_197000"/>
      <w:bookmarkEnd w:id="17247"/>
      <w:r>
        <w:rPr>
          <w:rFonts w:hint="cs"/>
          <w:rtl/>
        </w:rPr>
        <w:t>ארבע דקות מתו</w:t>
      </w:r>
      <w:bookmarkStart w:id="17248" w:name="_ETM_Q48_198000"/>
      <w:bookmarkEnd w:id="17248"/>
      <w:r>
        <w:rPr>
          <w:rFonts w:hint="cs"/>
          <w:rtl/>
        </w:rPr>
        <w:t>ך זה הם דיברו, לא אני. נו, באמת.</w:t>
      </w:r>
    </w:p>
    <w:p w:rsidR="00B36319" w:rsidRDefault="00B36319" w:rsidP="00BF08AC">
      <w:pPr>
        <w:rPr>
          <w:rtl/>
        </w:rPr>
      </w:pPr>
    </w:p>
    <w:p w:rsidR="00B36319" w:rsidRDefault="00B36319" w:rsidP="00BF08AC">
      <w:pPr>
        <w:pStyle w:val="af6"/>
        <w:keepNext/>
        <w:rPr>
          <w:rtl/>
        </w:rPr>
      </w:pPr>
      <w:bookmarkStart w:id="17249" w:name="ET_yor_6253_36"/>
      <w:r w:rsidRPr="00BD018C">
        <w:rPr>
          <w:rStyle w:val="TagStyle"/>
          <w:rtl/>
        </w:rPr>
        <w:t xml:space="preserve"> &lt;&lt; יור &gt;&gt; </w:t>
      </w:r>
      <w:r>
        <w:rPr>
          <w:rtl/>
        </w:rPr>
        <w:t>היו"ר משה טור פז:</w:t>
      </w:r>
      <w:r w:rsidRPr="00BD018C">
        <w:rPr>
          <w:rStyle w:val="TagStyle"/>
          <w:rtl/>
        </w:rPr>
        <w:t xml:space="preserve"> &lt;&lt; יור &gt;&gt;</w:t>
      </w:r>
      <w:r>
        <w:rPr>
          <w:rtl/>
        </w:rPr>
        <w:t xml:space="preserve">   </w:t>
      </w:r>
      <w:bookmarkEnd w:id="17249"/>
    </w:p>
    <w:p w:rsidR="00B36319" w:rsidRDefault="00B36319" w:rsidP="000928D2">
      <w:pPr>
        <w:rPr>
          <w:rtl/>
        </w:rPr>
      </w:pPr>
    </w:p>
    <w:p w:rsidR="00B36319" w:rsidRDefault="00B36319" w:rsidP="00BF08AC">
      <w:pPr>
        <w:rPr>
          <w:rtl/>
        </w:rPr>
      </w:pPr>
      <w:r>
        <w:rPr>
          <w:rFonts w:hint="cs"/>
          <w:rtl/>
        </w:rPr>
        <w:t>עצרתי לך את הזמן. עצרתי. בבקשה.</w:t>
      </w:r>
    </w:p>
    <w:p w:rsidR="00B36319" w:rsidRDefault="00B36319" w:rsidP="00BF08AC">
      <w:pPr>
        <w:rPr>
          <w:rtl/>
        </w:rPr>
      </w:pPr>
    </w:p>
    <w:p w:rsidR="00B36319" w:rsidRDefault="00B36319" w:rsidP="00BF08AC">
      <w:pPr>
        <w:pStyle w:val="af5"/>
        <w:keepNext/>
        <w:rPr>
          <w:rtl/>
        </w:rPr>
      </w:pPr>
      <w:r w:rsidRPr="00BD018C">
        <w:rPr>
          <w:rStyle w:val="TagStyle"/>
          <w:rtl/>
        </w:rPr>
        <w:t xml:space="preserve"> &lt;&lt; קריאה &gt;&gt; </w:t>
      </w:r>
      <w:r>
        <w:rPr>
          <w:rtl/>
        </w:rPr>
        <w:t>יוראי להב הרצנו (יש עתיד):</w:t>
      </w:r>
      <w:r w:rsidRPr="00BD018C">
        <w:rPr>
          <w:rStyle w:val="TagStyle"/>
          <w:rtl/>
        </w:rPr>
        <w:t xml:space="preserve"> &lt;&lt; קריאה &gt;&gt;</w:t>
      </w:r>
      <w:r>
        <w:rPr>
          <w:rtl/>
        </w:rPr>
        <w:t xml:space="preserve">   </w:t>
      </w:r>
    </w:p>
    <w:p w:rsidR="00B36319" w:rsidRDefault="00B36319" w:rsidP="00BF08AC">
      <w:pPr>
        <w:rPr>
          <w:rtl/>
        </w:rPr>
      </w:pPr>
    </w:p>
    <w:p w:rsidR="00B36319" w:rsidRDefault="00B36319" w:rsidP="000928D2">
      <w:pPr>
        <w:rPr>
          <w:rtl/>
        </w:rPr>
      </w:pPr>
      <w:bookmarkStart w:id="17250" w:name="_ETM_Q48_199000"/>
      <w:bookmarkEnd w:id="17250"/>
      <w:r>
        <w:rPr>
          <w:rFonts w:hint="cs"/>
          <w:rtl/>
        </w:rPr>
        <w:t xml:space="preserve">השר בן צור, אתה איש מאוד נחמד, בגלל </w:t>
      </w:r>
      <w:bookmarkStart w:id="17251" w:name="_ETM_Q48_202000"/>
      <w:bookmarkEnd w:id="17251"/>
      <w:r>
        <w:rPr>
          <w:rFonts w:hint="cs"/>
          <w:rtl/>
        </w:rPr>
        <w:t xml:space="preserve">זה קשה לכעוס עליך </w:t>
      </w:r>
      <w:r w:rsidR="000928D2">
        <w:rPr>
          <w:rFonts w:hint="cs"/>
          <w:rtl/>
        </w:rPr>
        <w:t>– –</w:t>
      </w:r>
    </w:p>
    <w:p w:rsidR="00B36319" w:rsidRDefault="00B36319" w:rsidP="00BF08AC">
      <w:pPr>
        <w:rPr>
          <w:rtl/>
        </w:rPr>
      </w:pPr>
    </w:p>
    <w:p w:rsidR="00B36319" w:rsidRDefault="00B36319" w:rsidP="00BF08AC">
      <w:pPr>
        <w:pStyle w:val="af6"/>
        <w:keepNext/>
        <w:rPr>
          <w:rtl/>
        </w:rPr>
      </w:pPr>
      <w:bookmarkStart w:id="17252" w:name="ET_yor_6253_38"/>
      <w:r w:rsidRPr="00BD018C">
        <w:rPr>
          <w:rStyle w:val="TagStyle"/>
          <w:rtl/>
        </w:rPr>
        <w:t xml:space="preserve"> &lt;&lt; יור &gt;&gt; </w:t>
      </w:r>
      <w:r>
        <w:rPr>
          <w:rtl/>
        </w:rPr>
        <w:t>היו"ר משה טור פז:</w:t>
      </w:r>
      <w:r w:rsidRPr="00BD018C">
        <w:rPr>
          <w:rStyle w:val="TagStyle"/>
          <w:rtl/>
        </w:rPr>
        <w:t xml:space="preserve"> &lt;&lt; יור &gt;&gt;</w:t>
      </w:r>
      <w:r>
        <w:rPr>
          <w:rtl/>
        </w:rPr>
        <w:t xml:space="preserve">   </w:t>
      </w:r>
      <w:bookmarkEnd w:id="17252"/>
    </w:p>
    <w:p w:rsidR="00B36319" w:rsidRDefault="00B36319" w:rsidP="00BF08AC">
      <w:pPr>
        <w:rPr>
          <w:rtl/>
        </w:rPr>
      </w:pPr>
    </w:p>
    <w:p w:rsidR="00B36319" w:rsidRDefault="00B36319" w:rsidP="00BF08AC">
      <w:pPr>
        <w:rPr>
          <w:rtl/>
        </w:rPr>
      </w:pPr>
      <w:bookmarkStart w:id="17253" w:name="_ETM_Q48_201000"/>
      <w:bookmarkEnd w:id="17253"/>
      <w:r>
        <w:rPr>
          <w:rFonts w:hint="cs"/>
          <w:rtl/>
        </w:rPr>
        <w:t xml:space="preserve">חבריי </w:t>
      </w:r>
      <w:bookmarkStart w:id="17254" w:name="_ETM_Q48_203000"/>
      <w:bookmarkEnd w:id="17254"/>
      <w:r>
        <w:rPr>
          <w:rFonts w:hint="cs"/>
          <w:rtl/>
        </w:rPr>
        <w:t>חברי הכנסת, אנא תנו לשר להשלים את דבריו. חבר הכנסת להב הרצנו. בבקשה.</w:t>
      </w:r>
    </w:p>
    <w:p w:rsidR="00B36319" w:rsidRDefault="00B36319" w:rsidP="00BF08AC">
      <w:pPr>
        <w:rPr>
          <w:rtl/>
        </w:rPr>
      </w:pPr>
      <w:bookmarkStart w:id="17255" w:name="_ETM_Q48_208000"/>
      <w:bookmarkEnd w:id="17255"/>
    </w:p>
    <w:p w:rsidR="00B36319" w:rsidRDefault="00B36319" w:rsidP="00BF08AC">
      <w:pPr>
        <w:pStyle w:val="af5"/>
        <w:keepNext/>
        <w:rPr>
          <w:rtl/>
        </w:rPr>
      </w:pPr>
      <w:r w:rsidRPr="00BD018C">
        <w:rPr>
          <w:rStyle w:val="TagStyle"/>
          <w:rtl/>
        </w:rPr>
        <w:t xml:space="preserve"> &lt;&lt; קריאה &gt;&gt; </w:t>
      </w:r>
      <w:r>
        <w:rPr>
          <w:rtl/>
        </w:rPr>
        <w:t>יוראי להב הרצנו (יש עתיד):</w:t>
      </w:r>
      <w:r w:rsidRPr="00BD018C">
        <w:rPr>
          <w:rStyle w:val="TagStyle"/>
          <w:rtl/>
        </w:rPr>
        <w:t xml:space="preserve"> &lt;&lt; קריאה &gt;&gt;</w:t>
      </w:r>
      <w:r>
        <w:rPr>
          <w:rtl/>
        </w:rPr>
        <w:t xml:space="preserve">   </w:t>
      </w:r>
    </w:p>
    <w:p w:rsidR="00B36319" w:rsidRDefault="00B36319" w:rsidP="000928D2">
      <w:pPr>
        <w:rPr>
          <w:rtl/>
        </w:rPr>
      </w:pPr>
    </w:p>
    <w:p w:rsidR="00B36319" w:rsidRDefault="000928D2" w:rsidP="00AD47FB">
      <w:pPr>
        <w:rPr>
          <w:rtl/>
          <w:lang w:eastAsia="he-IL"/>
        </w:rPr>
      </w:pPr>
      <w:bookmarkStart w:id="17256" w:name="_ETM_Q48_206000"/>
      <w:bookmarkStart w:id="17257" w:name="_ETM_Q48_200000"/>
      <w:bookmarkEnd w:id="17256"/>
      <w:bookmarkEnd w:id="17257"/>
      <w:r>
        <w:rPr>
          <w:rFonts w:hint="cs"/>
          <w:rtl/>
        </w:rPr>
        <w:t>– –</w:t>
      </w:r>
      <w:r w:rsidR="00B36319">
        <w:rPr>
          <w:rFonts w:hint="cs"/>
          <w:rtl/>
        </w:rPr>
        <w:t xml:space="preserve"> אבל </w:t>
      </w:r>
      <w:bookmarkStart w:id="17258" w:name="_ETM_Q48_181000"/>
      <w:bookmarkStart w:id="17259" w:name="_ETM_Q48_168000"/>
      <w:bookmarkStart w:id="17260" w:name="_ETM_Q48_166000"/>
      <w:bookmarkEnd w:id="17258"/>
      <w:bookmarkEnd w:id="17259"/>
      <w:bookmarkEnd w:id="17260"/>
      <w:r w:rsidR="00B36319">
        <w:rPr>
          <w:rFonts w:hint="cs"/>
          <w:rtl/>
          <w:lang w:eastAsia="he-IL"/>
        </w:rPr>
        <w:t>70,000 משפחות לא מקבלות סובסידיה כי האולטימטום שלך זה שעד שהקומבינה של המשתמטים תעבור, אף אחד לא מקבל.</w:t>
      </w:r>
    </w:p>
    <w:p w:rsidR="00B36319" w:rsidRDefault="00B36319" w:rsidP="00BF08AC">
      <w:pPr>
        <w:rPr>
          <w:rtl/>
          <w:lang w:eastAsia="he-IL"/>
        </w:rPr>
      </w:pPr>
      <w:bookmarkStart w:id="17261" w:name="_ETM_Q48_211000"/>
      <w:bookmarkEnd w:id="17261"/>
    </w:p>
    <w:p w:rsidR="00B36319" w:rsidRDefault="00B36319" w:rsidP="00BF08AC">
      <w:pPr>
        <w:pStyle w:val="-"/>
        <w:keepNext/>
        <w:rPr>
          <w:rtl/>
        </w:rPr>
      </w:pPr>
      <w:bookmarkStart w:id="17262" w:name="ET_speakercontinue_6505_40"/>
      <w:r w:rsidRPr="00BD018C">
        <w:rPr>
          <w:rStyle w:val="TagStyle"/>
          <w:rtl/>
        </w:rPr>
        <w:t xml:space="preserve"> &lt;&lt; דובר_המשך &gt;&gt; </w:t>
      </w:r>
      <w:r>
        <w:rPr>
          <w:rtl/>
        </w:rPr>
        <w:t>שר העבודה יואב בן צור:</w:t>
      </w:r>
      <w:r w:rsidRPr="00BD018C">
        <w:rPr>
          <w:rStyle w:val="TagStyle"/>
          <w:rtl/>
        </w:rPr>
        <w:t xml:space="preserve"> &lt;&lt; דובר_המשך &gt;&gt;</w:t>
      </w:r>
      <w:r>
        <w:rPr>
          <w:rtl/>
        </w:rPr>
        <w:t xml:space="preserve">   </w:t>
      </w:r>
      <w:bookmarkEnd w:id="17262"/>
    </w:p>
    <w:p w:rsidR="00B36319" w:rsidRDefault="00B36319" w:rsidP="00BF08AC">
      <w:pPr>
        <w:rPr>
          <w:rtl/>
          <w:lang w:eastAsia="he-IL"/>
        </w:rPr>
      </w:pPr>
    </w:p>
    <w:p w:rsidR="00B36319" w:rsidRDefault="00B36319" w:rsidP="00BF08AC">
      <w:pPr>
        <w:rPr>
          <w:rtl/>
          <w:lang w:eastAsia="he-IL"/>
        </w:rPr>
      </w:pPr>
      <w:bookmarkStart w:id="17263" w:name="_ETM_Q48_212000"/>
      <w:bookmarkEnd w:id="17263"/>
      <w:r>
        <w:rPr>
          <w:rFonts w:hint="cs"/>
          <w:rtl/>
          <w:lang w:eastAsia="he-IL"/>
        </w:rPr>
        <w:t xml:space="preserve">עזוב קומבינה עכשיו. בפירוש אמרתי לפני כן שאני </w:t>
      </w:r>
      <w:bookmarkStart w:id="17264" w:name="_ETM_Q48_218000"/>
      <w:bookmarkEnd w:id="17264"/>
      <w:r>
        <w:rPr>
          <w:rFonts w:hint="cs"/>
          <w:rtl/>
          <w:lang w:eastAsia="he-IL"/>
        </w:rPr>
        <w:t xml:space="preserve">לא עם החוק. מה אתה עכשיו מדבר איתי על החוק? </w:t>
      </w:r>
      <w:bookmarkStart w:id="17265" w:name="_ETM_Q48_220000"/>
      <w:bookmarkEnd w:id="17265"/>
      <w:r>
        <w:rPr>
          <w:rFonts w:hint="cs"/>
          <w:rtl/>
          <w:lang w:eastAsia="he-IL"/>
        </w:rPr>
        <w:t xml:space="preserve">אמרתי שאני לא עם החוק הזה. </w:t>
      </w:r>
    </w:p>
    <w:p w:rsidR="00B36319" w:rsidRDefault="00B36319" w:rsidP="00BF08AC">
      <w:pPr>
        <w:rPr>
          <w:rtl/>
          <w:lang w:eastAsia="he-IL"/>
        </w:rPr>
      </w:pPr>
    </w:p>
    <w:p w:rsidR="00B36319" w:rsidRDefault="00B36319" w:rsidP="00BF08AC">
      <w:pPr>
        <w:pStyle w:val="af5"/>
        <w:keepNext/>
        <w:rPr>
          <w:rtl/>
        </w:rPr>
      </w:pPr>
      <w:r w:rsidRPr="00BD018C">
        <w:rPr>
          <w:rStyle w:val="TagStyle"/>
          <w:rtl/>
        </w:rPr>
        <w:t xml:space="preserve"> &lt;&lt; קריאה &gt;&gt; </w:t>
      </w:r>
      <w:r>
        <w:rPr>
          <w:rtl/>
        </w:rPr>
        <w:t>יוראי להב הרצנו (יש עתיד):</w:t>
      </w:r>
      <w:r w:rsidRPr="00BD018C">
        <w:rPr>
          <w:rStyle w:val="TagStyle"/>
          <w:rtl/>
        </w:rPr>
        <w:t xml:space="preserve"> &lt;&lt; קריאה &gt;&gt;</w:t>
      </w:r>
      <w:r>
        <w:rPr>
          <w:rtl/>
        </w:rPr>
        <w:t xml:space="preserve">   </w:t>
      </w:r>
    </w:p>
    <w:p w:rsidR="00B36319" w:rsidRDefault="00B36319" w:rsidP="000928D2">
      <w:pPr>
        <w:rPr>
          <w:rtl/>
          <w:lang w:eastAsia="he-IL"/>
        </w:rPr>
      </w:pPr>
    </w:p>
    <w:p w:rsidR="00B36319" w:rsidRDefault="00B36319" w:rsidP="00BF08AC">
      <w:pPr>
        <w:rPr>
          <w:rtl/>
          <w:lang w:eastAsia="he-IL"/>
        </w:rPr>
      </w:pPr>
      <w:r>
        <w:rPr>
          <w:rFonts w:hint="cs"/>
          <w:rtl/>
          <w:lang w:eastAsia="he-IL"/>
        </w:rPr>
        <w:t>מה זאת אומרת?</w:t>
      </w:r>
    </w:p>
    <w:p w:rsidR="00B36319" w:rsidRDefault="00B36319" w:rsidP="00BF08AC">
      <w:pPr>
        <w:rPr>
          <w:rtl/>
          <w:lang w:eastAsia="he-IL"/>
        </w:rPr>
      </w:pPr>
    </w:p>
    <w:p w:rsidR="00B36319" w:rsidRDefault="00B36319" w:rsidP="00BF08AC">
      <w:pPr>
        <w:pStyle w:val="-"/>
        <w:keepNext/>
        <w:rPr>
          <w:rtl/>
        </w:rPr>
      </w:pPr>
      <w:bookmarkStart w:id="17266" w:name="ET_speakercontinue_6505_42"/>
      <w:r w:rsidRPr="00BD018C">
        <w:rPr>
          <w:rStyle w:val="TagStyle"/>
          <w:rtl/>
        </w:rPr>
        <w:t xml:space="preserve"> &lt;&lt; דובר_המשך &gt;&gt; </w:t>
      </w:r>
      <w:r>
        <w:rPr>
          <w:rtl/>
        </w:rPr>
        <w:t>שר העבודה יואב בן צור:</w:t>
      </w:r>
      <w:r w:rsidRPr="00BD018C">
        <w:rPr>
          <w:rStyle w:val="TagStyle"/>
          <w:rtl/>
        </w:rPr>
        <w:t xml:space="preserve"> &lt;&lt; דובר_המשך &gt;&gt;</w:t>
      </w:r>
      <w:r>
        <w:rPr>
          <w:rtl/>
        </w:rPr>
        <w:t xml:space="preserve">   </w:t>
      </w:r>
      <w:bookmarkEnd w:id="17266"/>
    </w:p>
    <w:p w:rsidR="00B36319" w:rsidRDefault="00B36319" w:rsidP="000928D2">
      <w:pPr>
        <w:rPr>
          <w:rtl/>
          <w:lang w:eastAsia="he-IL"/>
        </w:rPr>
      </w:pPr>
    </w:p>
    <w:p w:rsidR="00B36319" w:rsidRDefault="00B36319" w:rsidP="00BF08AC">
      <w:pPr>
        <w:rPr>
          <w:rtl/>
          <w:lang w:eastAsia="he-IL"/>
        </w:rPr>
      </w:pPr>
      <w:bookmarkStart w:id="17267" w:name="_ETM_Q48_222000"/>
      <w:bookmarkEnd w:id="17267"/>
      <w:r>
        <w:rPr>
          <w:rFonts w:hint="cs"/>
          <w:rtl/>
          <w:lang w:eastAsia="he-IL"/>
        </w:rPr>
        <w:t>מה אתה עכשיו מדבר איתי? אני לא הגשתי את החוק הזה, זה לא מטעמי.</w:t>
      </w:r>
    </w:p>
    <w:p w:rsidR="00B36319" w:rsidRDefault="00B36319" w:rsidP="00BF08AC">
      <w:pPr>
        <w:rPr>
          <w:rtl/>
          <w:lang w:eastAsia="he-IL"/>
        </w:rPr>
      </w:pPr>
    </w:p>
    <w:p w:rsidR="00B36319" w:rsidRDefault="00B36319" w:rsidP="00BF08AC">
      <w:pPr>
        <w:pStyle w:val="af6"/>
        <w:keepNext/>
        <w:rPr>
          <w:rtl/>
        </w:rPr>
      </w:pPr>
      <w:bookmarkStart w:id="17268" w:name="ET_yor_6253_44"/>
      <w:r w:rsidRPr="00BD018C">
        <w:rPr>
          <w:rStyle w:val="TagStyle"/>
          <w:rtl/>
        </w:rPr>
        <w:t xml:space="preserve"> &lt;&lt; יור &gt;&gt; </w:t>
      </w:r>
      <w:r>
        <w:rPr>
          <w:rtl/>
        </w:rPr>
        <w:t>היו"ר משה טור פז:</w:t>
      </w:r>
      <w:r w:rsidRPr="00BD018C">
        <w:rPr>
          <w:rStyle w:val="TagStyle"/>
          <w:rtl/>
        </w:rPr>
        <w:t xml:space="preserve"> &lt;&lt; יור &gt;&gt;</w:t>
      </w:r>
      <w:r>
        <w:rPr>
          <w:rtl/>
        </w:rPr>
        <w:t xml:space="preserve">   </w:t>
      </w:r>
      <w:bookmarkEnd w:id="17268"/>
    </w:p>
    <w:p w:rsidR="00B36319" w:rsidRDefault="00B36319" w:rsidP="000928D2">
      <w:pPr>
        <w:rPr>
          <w:rtl/>
          <w:lang w:eastAsia="he-IL"/>
        </w:rPr>
      </w:pPr>
    </w:p>
    <w:p w:rsidR="00B36319" w:rsidRDefault="00B36319" w:rsidP="00BF08AC">
      <w:pPr>
        <w:rPr>
          <w:rtl/>
          <w:lang w:eastAsia="he-IL"/>
        </w:rPr>
      </w:pPr>
      <w:bookmarkStart w:id="17269" w:name="_ETM_Q48_224000"/>
      <w:bookmarkEnd w:id="17269"/>
      <w:r>
        <w:rPr>
          <w:rFonts w:hint="cs"/>
          <w:rtl/>
          <w:lang w:eastAsia="he-IL"/>
        </w:rPr>
        <w:t>השר, על מנת לכבד את חברי הכנסת, אנא קח עוד דקה וסיים.</w:t>
      </w:r>
    </w:p>
    <w:p w:rsidR="00B36319" w:rsidRDefault="00B36319" w:rsidP="00BF08AC">
      <w:pPr>
        <w:rPr>
          <w:rtl/>
          <w:lang w:eastAsia="he-IL"/>
        </w:rPr>
      </w:pPr>
    </w:p>
    <w:p w:rsidR="00B36319" w:rsidRDefault="00B36319" w:rsidP="00BF08AC">
      <w:pPr>
        <w:pStyle w:val="af5"/>
        <w:keepNext/>
        <w:rPr>
          <w:rtl/>
        </w:rPr>
      </w:pPr>
      <w:r w:rsidRPr="00BD018C">
        <w:rPr>
          <w:rStyle w:val="TagStyle"/>
          <w:rtl/>
        </w:rPr>
        <w:t xml:space="preserve"> &lt;&lt; קריאה &gt;&gt; </w:t>
      </w:r>
      <w:r>
        <w:rPr>
          <w:rtl/>
        </w:rPr>
        <w:t>יוראי להב הרצנו (יש עתיד):</w:t>
      </w:r>
      <w:r w:rsidRPr="00BD018C">
        <w:rPr>
          <w:rStyle w:val="TagStyle"/>
          <w:rtl/>
        </w:rPr>
        <w:t xml:space="preserve"> &lt;&lt; קריאה &gt;&gt;</w:t>
      </w:r>
      <w:r>
        <w:rPr>
          <w:rtl/>
        </w:rPr>
        <w:t xml:space="preserve">   </w:t>
      </w:r>
    </w:p>
    <w:p w:rsidR="00B36319" w:rsidRDefault="00B36319" w:rsidP="000928D2">
      <w:pPr>
        <w:rPr>
          <w:rtl/>
          <w:lang w:eastAsia="he-IL"/>
        </w:rPr>
      </w:pPr>
    </w:p>
    <w:p w:rsidR="00B36319" w:rsidRDefault="00B36319" w:rsidP="00BF08AC">
      <w:pPr>
        <w:rPr>
          <w:rtl/>
          <w:lang w:eastAsia="he-IL"/>
        </w:rPr>
      </w:pPr>
      <w:bookmarkStart w:id="17270" w:name="_ETM_Q48_226000"/>
      <w:bookmarkStart w:id="17271" w:name="_ETM_Q48_225000"/>
      <w:bookmarkStart w:id="17272" w:name="_ETM_Q48_216000"/>
      <w:bookmarkEnd w:id="17270"/>
      <w:bookmarkEnd w:id="17271"/>
      <w:bookmarkEnd w:id="17272"/>
      <w:r>
        <w:rPr>
          <w:rFonts w:hint="cs"/>
          <w:rtl/>
          <w:lang w:eastAsia="he-IL"/>
        </w:rPr>
        <w:t xml:space="preserve">למה אתה לא מפרסם מבחני תמיכה? </w:t>
      </w:r>
    </w:p>
    <w:p w:rsidR="00B36319" w:rsidRDefault="00B36319" w:rsidP="00BF08AC">
      <w:pPr>
        <w:rPr>
          <w:rtl/>
          <w:lang w:eastAsia="he-IL"/>
        </w:rPr>
      </w:pPr>
    </w:p>
    <w:p w:rsidR="00B36319" w:rsidRDefault="00B36319" w:rsidP="00BF08AC">
      <w:pPr>
        <w:pStyle w:val="af5"/>
        <w:rPr>
          <w:rtl/>
        </w:rPr>
      </w:pPr>
      <w:bookmarkStart w:id="17273" w:name="ET_interruption_קריאות_1595"/>
      <w:r w:rsidRPr="00BF08AC">
        <w:rPr>
          <w:rStyle w:val="TagStyle"/>
          <w:rtl/>
        </w:rPr>
        <w:t xml:space="preserve"> &lt;&lt; קריאה &gt;&gt; </w:t>
      </w:r>
      <w:r>
        <w:rPr>
          <w:rtl/>
        </w:rPr>
        <w:t>קריאות:</w:t>
      </w:r>
      <w:r w:rsidRPr="00BF08AC">
        <w:rPr>
          <w:rStyle w:val="TagStyle"/>
          <w:rtl/>
        </w:rPr>
        <w:t xml:space="preserve"> &lt;&lt; קריאה &gt;&gt;</w:t>
      </w:r>
      <w:r>
        <w:rPr>
          <w:rtl/>
        </w:rPr>
        <w:t xml:space="preserve">  </w:t>
      </w:r>
    </w:p>
    <w:bookmarkEnd w:id="17273"/>
    <w:p w:rsidR="00B36319" w:rsidRDefault="00B36319" w:rsidP="00BF08AC">
      <w:pPr>
        <w:rPr>
          <w:rtl/>
          <w:lang w:eastAsia="he-IL"/>
        </w:rPr>
      </w:pPr>
      <w:r>
        <w:rPr>
          <w:rtl/>
          <w:lang w:eastAsia="he-IL"/>
        </w:rPr>
        <w:t xml:space="preserve"> </w:t>
      </w:r>
    </w:p>
    <w:p w:rsidR="00B36319" w:rsidRDefault="000928D2" w:rsidP="000928D2">
      <w:pPr>
        <w:rPr>
          <w:rtl/>
          <w:lang w:eastAsia="he-IL"/>
        </w:rPr>
      </w:pPr>
      <w:r>
        <w:rPr>
          <w:rFonts w:hint="cs"/>
          <w:rtl/>
          <w:lang w:eastAsia="he-IL"/>
        </w:rPr>
        <w:t>– – –</w:t>
      </w:r>
    </w:p>
    <w:p w:rsidR="00B36319" w:rsidRPr="00CD30BE" w:rsidRDefault="00B36319" w:rsidP="00BF08AC">
      <w:pPr>
        <w:rPr>
          <w:rtl/>
          <w:lang w:eastAsia="he-IL"/>
        </w:rPr>
      </w:pPr>
      <w:bookmarkStart w:id="17274" w:name="_ETM_Q48_228000"/>
      <w:bookmarkStart w:id="17275" w:name="_ETM_Q48_235000"/>
      <w:bookmarkEnd w:id="17274"/>
      <w:bookmarkEnd w:id="17275"/>
    </w:p>
    <w:p w:rsidR="00B36319" w:rsidRDefault="00B36319" w:rsidP="00BF08AC">
      <w:pPr>
        <w:pStyle w:val="af6"/>
        <w:keepNext/>
        <w:rPr>
          <w:rtl/>
        </w:rPr>
      </w:pPr>
      <w:bookmarkStart w:id="17276" w:name="ET_yor_6253_49"/>
      <w:r w:rsidRPr="00CD30BE">
        <w:rPr>
          <w:rStyle w:val="TagStyle"/>
          <w:rtl/>
        </w:rPr>
        <w:t xml:space="preserve"> &lt;&lt; יור &gt;&gt; </w:t>
      </w:r>
      <w:r>
        <w:rPr>
          <w:rtl/>
        </w:rPr>
        <w:t>היו"ר משה טור פז:</w:t>
      </w:r>
      <w:r w:rsidRPr="00CD30BE">
        <w:rPr>
          <w:rStyle w:val="TagStyle"/>
          <w:rtl/>
        </w:rPr>
        <w:t xml:space="preserve"> &lt;&lt; יור &gt;&gt;</w:t>
      </w:r>
      <w:r>
        <w:rPr>
          <w:rtl/>
        </w:rPr>
        <w:t xml:space="preserve">   </w:t>
      </w:r>
      <w:bookmarkEnd w:id="17276"/>
    </w:p>
    <w:p w:rsidR="00B36319" w:rsidRDefault="00B36319" w:rsidP="000928D2">
      <w:pPr>
        <w:rPr>
          <w:rtl/>
          <w:lang w:eastAsia="he-IL"/>
        </w:rPr>
      </w:pPr>
    </w:p>
    <w:p w:rsidR="00B36319" w:rsidRDefault="00B36319" w:rsidP="00BF08AC">
      <w:pPr>
        <w:rPr>
          <w:rtl/>
          <w:lang w:eastAsia="he-IL"/>
        </w:rPr>
      </w:pPr>
      <w:bookmarkStart w:id="17277" w:name="_ETM_Q48_232000"/>
      <w:bookmarkEnd w:id="17277"/>
      <w:r>
        <w:rPr>
          <w:rFonts w:hint="cs"/>
          <w:rtl/>
          <w:lang w:eastAsia="he-IL"/>
        </w:rPr>
        <w:t xml:space="preserve">חבר הכנסת בליאק. חבר הכנסת </w:t>
      </w:r>
      <w:bookmarkStart w:id="17278" w:name="_ETM_Q48_233000"/>
      <w:bookmarkEnd w:id="17278"/>
      <w:r>
        <w:rPr>
          <w:rFonts w:hint="cs"/>
          <w:rtl/>
          <w:lang w:eastAsia="he-IL"/>
        </w:rPr>
        <w:t>להב הרצנו. חברת הכנסת ניר.</w:t>
      </w:r>
    </w:p>
    <w:p w:rsidR="00B36319" w:rsidRPr="00CD30BE" w:rsidRDefault="00B36319" w:rsidP="00BF08AC">
      <w:pPr>
        <w:rPr>
          <w:rtl/>
          <w:lang w:eastAsia="he-IL"/>
        </w:rPr>
      </w:pPr>
    </w:p>
    <w:p w:rsidR="00B36319" w:rsidRDefault="00B36319" w:rsidP="00BF08AC">
      <w:pPr>
        <w:pStyle w:val="af5"/>
        <w:keepNext/>
        <w:rPr>
          <w:rtl/>
        </w:rPr>
      </w:pPr>
      <w:r w:rsidRPr="00CD30BE">
        <w:rPr>
          <w:rStyle w:val="TagStyle"/>
          <w:rtl/>
        </w:rPr>
        <w:t xml:space="preserve"> &lt;&lt; קריאה &gt;&gt; </w:t>
      </w:r>
      <w:r>
        <w:rPr>
          <w:rtl/>
        </w:rPr>
        <w:t>יוראי להב הרצנו (יש עתיד):</w:t>
      </w:r>
      <w:r w:rsidRPr="00CD30BE">
        <w:rPr>
          <w:rStyle w:val="TagStyle"/>
          <w:rtl/>
        </w:rPr>
        <w:t xml:space="preserve"> &lt;&lt; קריאה &gt;&gt;</w:t>
      </w:r>
      <w:r>
        <w:rPr>
          <w:rtl/>
        </w:rPr>
        <w:t xml:space="preserve">   </w:t>
      </w:r>
    </w:p>
    <w:p w:rsidR="00B36319" w:rsidRDefault="00B36319" w:rsidP="000928D2">
      <w:pPr>
        <w:rPr>
          <w:rtl/>
          <w:lang w:eastAsia="he-IL"/>
        </w:rPr>
      </w:pPr>
    </w:p>
    <w:p w:rsidR="00B36319" w:rsidRDefault="00B36319" w:rsidP="00BF08AC">
      <w:pPr>
        <w:rPr>
          <w:rtl/>
          <w:lang w:eastAsia="he-IL"/>
        </w:rPr>
      </w:pPr>
      <w:bookmarkStart w:id="17279" w:name="_ETM_Q48_229000"/>
      <w:bookmarkStart w:id="17280" w:name="_ETM_Q48_230000"/>
      <w:bookmarkEnd w:id="17279"/>
      <w:bookmarkEnd w:id="17280"/>
      <w:r>
        <w:rPr>
          <w:rFonts w:hint="cs"/>
          <w:rtl/>
          <w:lang w:eastAsia="he-IL"/>
        </w:rPr>
        <w:t xml:space="preserve">למה זוגות של מילואימניקים לא מקבלים את ההנחה הזאת? 20,000 שקל בשנה, מילואימניקים שלא </w:t>
      </w:r>
      <w:bookmarkStart w:id="17281" w:name="_ETM_Q48_241000"/>
      <w:bookmarkEnd w:id="17281"/>
      <w:r>
        <w:rPr>
          <w:rFonts w:hint="cs"/>
          <w:rtl/>
          <w:lang w:eastAsia="he-IL"/>
        </w:rPr>
        <w:t>ראו את הבית.</w:t>
      </w:r>
    </w:p>
    <w:p w:rsidR="00B36319" w:rsidRDefault="00B36319" w:rsidP="00BF08AC">
      <w:pPr>
        <w:rPr>
          <w:rtl/>
          <w:lang w:eastAsia="he-IL"/>
        </w:rPr>
      </w:pPr>
      <w:bookmarkStart w:id="17282" w:name="_ETM_Q48_239000"/>
      <w:bookmarkEnd w:id="17282"/>
    </w:p>
    <w:p w:rsidR="00B36319" w:rsidRDefault="00B36319" w:rsidP="00BF08AC">
      <w:pPr>
        <w:pStyle w:val="af5"/>
        <w:keepNext/>
        <w:rPr>
          <w:rtl/>
        </w:rPr>
      </w:pPr>
      <w:bookmarkStart w:id="17283" w:name="ET_interruption_6127_51"/>
      <w:r w:rsidRPr="00CD30BE">
        <w:rPr>
          <w:rStyle w:val="TagStyle"/>
          <w:rtl/>
        </w:rPr>
        <w:t xml:space="preserve"> &lt;&lt; קריאה &gt;&gt; </w:t>
      </w:r>
      <w:r>
        <w:rPr>
          <w:rtl/>
        </w:rPr>
        <w:t>ולדימיר בליאק (יש עתיד):</w:t>
      </w:r>
      <w:r w:rsidRPr="00CD30BE">
        <w:rPr>
          <w:rStyle w:val="TagStyle"/>
          <w:rtl/>
        </w:rPr>
        <w:t xml:space="preserve"> &lt;&lt; קריאה &gt;&gt;</w:t>
      </w:r>
      <w:r>
        <w:rPr>
          <w:rtl/>
        </w:rPr>
        <w:t xml:space="preserve">   </w:t>
      </w:r>
      <w:bookmarkEnd w:id="17283"/>
    </w:p>
    <w:p w:rsidR="00B36319" w:rsidRDefault="00B36319" w:rsidP="000928D2">
      <w:pPr>
        <w:rPr>
          <w:rtl/>
          <w:lang w:eastAsia="he-IL"/>
        </w:rPr>
      </w:pPr>
    </w:p>
    <w:p w:rsidR="00B36319" w:rsidRPr="00CD30BE" w:rsidRDefault="000928D2" w:rsidP="000928D2">
      <w:pPr>
        <w:rPr>
          <w:rtl/>
          <w:lang w:eastAsia="he-IL"/>
        </w:rPr>
      </w:pPr>
      <w:bookmarkStart w:id="17284" w:name="_ETM_Q48_236000"/>
      <w:bookmarkEnd w:id="17284"/>
      <w:r>
        <w:rPr>
          <w:rFonts w:hint="cs"/>
          <w:rtl/>
          <w:lang w:eastAsia="he-IL"/>
        </w:rPr>
        <w:t>– – –</w:t>
      </w:r>
      <w:r w:rsidR="00B36319">
        <w:rPr>
          <w:rFonts w:hint="cs"/>
          <w:rtl/>
          <w:lang w:eastAsia="he-IL"/>
        </w:rPr>
        <w:t xml:space="preserve"> למנוע </w:t>
      </w:r>
      <w:bookmarkStart w:id="17285" w:name="_ETM_Q48_238000"/>
      <w:bookmarkEnd w:id="17285"/>
      <w:r w:rsidR="00B36319">
        <w:rPr>
          <w:rFonts w:hint="cs"/>
          <w:rtl/>
          <w:lang w:eastAsia="he-IL"/>
        </w:rPr>
        <w:t>סובסידיה ממשרתי מילואים.</w:t>
      </w:r>
    </w:p>
    <w:p w:rsidR="00B36319" w:rsidRDefault="00B36319" w:rsidP="00BF08AC">
      <w:pPr>
        <w:rPr>
          <w:rtl/>
          <w:lang w:eastAsia="he-IL"/>
        </w:rPr>
      </w:pPr>
    </w:p>
    <w:p w:rsidR="00B36319" w:rsidRDefault="00B36319" w:rsidP="00BF08AC">
      <w:pPr>
        <w:pStyle w:val="af6"/>
        <w:keepNext/>
        <w:rPr>
          <w:rtl/>
        </w:rPr>
      </w:pPr>
      <w:bookmarkStart w:id="17286" w:name="ET_yor_6253_46"/>
      <w:r w:rsidRPr="00BD018C">
        <w:rPr>
          <w:rStyle w:val="TagStyle"/>
          <w:rtl/>
        </w:rPr>
        <w:t xml:space="preserve"> &lt;&lt; יור &gt;&gt; </w:t>
      </w:r>
      <w:r>
        <w:rPr>
          <w:rtl/>
        </w:rPr>
        <w:t>היו"ר משה טור פז:</w:t>
      </w:r>
      <w:r w:rsidRPr="00BD018C">
        <w:rPr>
          <w:rStyle w:val="TagStyle"/>
          <w:rtl/>
        </w:rPr>
        <w:t xml:space="preserve"> &lt;&lt; יור &gt;&gt;</w:t>
      </w:r>
      <w:r>
        <w:rPr>
          <w:rtl/>
        </w:rPr>
        <w:t xml:space="preserve">   </w:t>
      </w:r>
      <w:bookmarkEnd w:id="17286"/>
    </w:p>
    <w:p w:rsidR="00B36319" w:rsidRDefault="00B36319" w:rsidP="000928D2">
      <w:pPr>
        <w:rPr>
          <w:rtl/>
          <w:lang w:eastAsia="he-IL"/>
        </w:rPr>
      </w:pPr>
    </w:p>
    <w:p w:rsidR="00B36319" w:rsidRDefault="00B36319" w:rsidP="00BF08AC">
      <w:pPr>
        <w:rPr>
          <w:rtl/>
          <w:lang w:eastAsia="he-IL"/>
        </w:rPr>
      </w:pPr>
      <w:r>
        <w:rPr>
          <w:rFonts w:hint="cs"/>
          <w:rtl/>
          <w:lang w:eastAsia="he-IL"/>
        </w:rPr>
        <w:t>השר, בבקשה.</w:t>
      </w:r>
    </w:p>
    <w:p w:rsidR="00B36319" w:rsidRDefault="00B36319" w:rsidP="00BF08AC">
      <w:pPr>
        <w:rPr>
          <w:rtl/>
          <w:lang w:eastAsia="he-IL"/>
        </w:rPr>
      </w:pPr>
    </w:p>
    <w:p w:rsidR="00B36319" w:rsidRDefault="00B36319" w:rsidP="00BF08AC">
      <w:pPr>
        <w:pStyle w:val="af5"/>
        <w:keepNext/>
        <w:rPr>
          <w:rtl/>
        </w:rPr>
      </w:pPr>
      <w:r w:rsidRPr="00CD30BE">
        <w:rPr>
          <w:rStyle w:val="TagStyle"/>
          <w:rtl/>
        </w:rPr>
        <w:t xml:space="preserve"> &lt;&lt; קריאה &gt;&gt; </w:t>
      </w:r>
      <w:r>
        <w:rPr>
          <w:rtl/>
        </w:rPr>
        <w:t>שרון ניר (ישראל ביתנו):</w:t>
      </w:r>
      <w:r w:rsidRPr="00CD30BE">
        <w:rPr>
          <w:rStyle w:val="TagStyle"/>
          <w:rtl/>
        </w:rPr>
        <w:t xml:space="preserve"> &lt;&lt; קריאה &gt;&gt;</w:t>
      </w:r>
      <w:r>
        <w:rPr>
          <w:rtl/>
        </w:rPr>
        <w:t xml:space="preserve">   </w:t>
      </w:r>
    </w:p>
    <w:p w:rsidR="00B36319" w:rsidRDefault="00B36319" w:rsidP="000928D2">
      <w:pPr>
        <w:rPr>
          <w:rtl/>
          <w:lang w:eastAsia="he-IL"/>
        </w:rPr>
      </w:pPr>
    </w:p>
    <w:p w:rsidR="00B36319" w:rsidRDefault="000928D2" w:rsidP="000928D2">
      <w:pPr>
        <w:rPr>
          <w:rtl/>
          <w:lang w:eastAsia="he-IL"/>
        </w:rPr>
      </w:pPr>
      <w:bookmarkStart w:id="17287" w:name="_ETM_Q48_240000"/>
      <w:bookmarkEnd w:id="17287"/>
      <w:r>
        <w:rPr>
          <w:rFonts w:hint="cs"/>
          <w:rtl/>
          <w:lang w:eastAsia="he-IL"/>
        </w:rPr>
        <w:t>– – –</w:t>
      </w:r>
    </w:p>
    <w:p w:rsidR="00B36319" w:rsidRDefault="00B36319" w:rsidP="00BF08AC">
      <w:pPr>
        <w:rPr>
          <w:rtl/>
          <w:lang w:eastAsia="he-IL"/>
        </w:rPr>
      </w:pPr>
      <w:bookmarkStart w:id="17288" w:name="_ETM_Q48_243000"/>
      <w:bookmarkEnd w:id="17288"/>
    </w:p>
    <w:p w:rsidR="00B36319" w:rsidRDefault="00B36319" w:rsidP="00BF08AC">
      <w:pPr>
        <w:pStyle w:val="-"/>
        <w:keepNext/>
        <w:rPr>
          <w:rtl/>
        </w:rPr>
      </w:pPr>
      <w:bookmarkStart w:id="17289" w:name="ET_speakercontinue_6505_53"/>
      <w:r w:rsidRPr="00CD30BE">
        <w:rPr>
          <w:rStyle w:val="TagStyle"/>
          <w:rtl/>
        </w:rPr>
        <w:t xml:space="preserve"> &lt;&lt; דובר_המשך &gt;&gt; </w:t>
      </w:r>
      <w:r>
        <w:rPr>
          <w:rtl/>
        </w:rPr>
        <w:t>שר העבודה יואב בן צור:</w:t>
      </w:r>
      <w:r w:rsidRPr="00CD30BE">
        <w:rPr>
          <w:rStyle w:val="TagStyle"/>
          <w:rtl/>
        </w:rPr>
        <w:t xml:space="preserve"> &lt;&lt; דובר_המשך &gt;&gt;</w:t>
      </w:r>
      <w:r>
        <w:rPr>
          <w:rtl/>
        </w:rPr>
        <w:t xml:space="preserve">   </w:t>
      </w:r>
      <w:bookmarkEnd w:id="17289"/>
    </w:p>
    <w:p w:rsidR="00B36319" w:rsidRDefault="00B36319" w:rsidP="000928D2">
      <w:pPr>
        <w:rPr>
          <w:rtl/>
          <w:lang w:eastAsia="he-IL"/>
        </w:rPr>
      </w:pPr>
    </w:p>
    <w:p w:rsidR="00B36319" w:rsidRDefault="00B36319" w:rsidP="00BF08AC">
      <w:pPr>
        <w:rPr>
          <w:rtl/>
          <w:lang w:eastAsia="he-IL"/>
        </w:rPr>
      </w:pPr>
      <w:r>
        <w:rPr>
          <w:rFonts w:hint="cs"/>
          <w:rtl/>
          <w:lang w:eastAsia="he-IL"/>
        </w:rPr>
        <w:t>רבותיי.</w:t>
      </w:r>
    </w:p>
    <w:p w:rsidR="00B36319" w:rsidRDefault="00B36319" w:rsidP="00BF08AC">
      <w:pPr>
        <w:rPr>
          <w:rtl/>
          <w:lang w:eastAsia="he-IL"/>
        </w:rPr>
      </w:pPr>
      <w:bookmarkStart w:id="17290" w:name="_ETM_Q48_246000"/>
      <w:bookmarkEnd w:id="17290"/>
    </w:p>
    <w:p w:rsidR="00B36319" w:rsidRDefault="00B36319" w:rsidP="00BF08AC">
      <w:pPr>
        <w:pStyle w:val="af6"/>
        <w:keepNext/>
        <w:rPr>
          <w:rtl/>
        </w:rPr>
      </w:pPr>
      <w:bookmarkStart w:id="17291" w:name="ET_yor_6253_54"/>
      <w:r w:rsidRPr="00CD30BE">
        <w:rPr>
          <w:rStyle w:val="TagStyle"/>
          <w:rtl/>
        </w:rPr>
        <w:t xml:space="preserve"> &lt;&lt; יור &gt;&gt; </w:t>
      </w:r>
      <w:r>
        <w:rPr>
          <w:rtl/>
        </w:rPr>
        <w:t>היו"ר משה טור פז:</w:t>
      </w:r>
      <w:r w:rsidRPr="00CD30BE">
        <w:rPr>
          <w:rStyle w:val="TagStyle"/>
          <w:rtl/>
        </w:rPr>
        <w:t xml:space="preserve"> &lt;&lt; יור &gt;&gt;</w:t>
      </w:r>
      <w:r>
        <w:rPr>
          <w:rtl/>
        </w:rPr>
        <w:t xml:space="preserve">   </w:t>
      </w:r>
      <w:bookmarkEnd w:id="17291"/>
    </w:p>
    <w:p w:rsidR="00B36319" w:rsidRDefault="00B36319" w:rsidP="000928D2">
      <w:pPr>
        <w:rPr>
          <w:rtl/>
          <w:lang w:eastAsia="he-IL"/>
        </w:rPr>
      </w:pPr>
    </w:p>
    <w:p w:rsidR="00B36319" w:rsidRDefault="00B36319" w:rsidP="00BF08AC">
      <w:pPr>
        <w:rPr>
          <w:rtl/>
          <w:lang w:eastAsia="he-IL"/>
        </w:rPr>
      </w:pPr>
      <w:bookmarkStart w:id="17292" w:name="_ETM_Q48_245000"/>
      <w:bookmarkEnd w:id="17292"/>
      <w:r>
        <w:rPr>
          <w:rFonts w:hint="cs"/>
          <w:rtl/>
          <w:lang w:eastAsia="he-IL"/>
        </w:rPr>
        <w:t>אנא תנו לשר להשלים את דבריו.</w:t>
      </w:r>
    </w:p>
    <w:p w:rsidR="00B36319" w:rsidRDefault="00B36319" w:rsidP="00BF08AC">
      <w:pPr>
        <w:rPr>
          <w:rtl/>
          <w:lang w:eastAsia="he-IL"/>
        </w:rPr>
      </w:pPr>
    </w:p>
    <w:p w:rsidR="00B36319" w:rsidRDefault="00B36319" w:rsidP="00BF08AC">
      <w:pPr>
        <w:pStyle w:val="-"/>
        <w:keepNext/>
        <w:rPr>
          <w:rtl/>
        </w:rPr>
      </w:pPr>
      <w:r w:rsidRPr="00CD30BE">
        <w:rPr>
          <w:rStyle w:val="TagStyle"/>
          <w:rtl/>
        </w:rPr>
        <w:t xml:space="preserve"> &lt;&lt; דובר_המשך &gt;&gt; </w:t>
      </w:r>
      <w:r>
        <w:rPr>
          <w:rtl/>
        </w:rPr>
        <w:t>שר העבודה יואב בן צור:</w:t>
      </w:r>
      <w:r w:rsidRPr="00CD30BE">
        <w:rPr>
          <w:rStyle w:val="TagStyle"/>
          <w:rtl/>
        </w:rPr>
        <w:t xml:space="preserve"> &lt;&lt; דובר_המשך &gt;&gt;</w:t>
      </w:r>
      <w:r>
        <w:rPr>
          <w:rtl/>
        </w:rPr>
        <w:t xml:space="preserve">   </w:t>
      </w:r>
    </w:p>
    <w:p w:rsidR="00B36319" w:rsidRDefault="00B36319" w:rsidP="000928D2">
      <w:pPr>
        <w:rPr>
          <w:rtl/>
          <w:lang w:eastAsia="he-IL"/>
        </w:rPr>
      </w:pPr>
    </w:p>
    <w:p w:rsidR="00B36319" w:rsidRPr="00CD30BE" w:rsidRDefault="00B36319" w:rsidP="00BF08AC">
      <w:pPr>
        <w:rPr>
          <w:rtl/>
          <w:lang w:eastAsia="he-IL"/>
        </w:rPr>
      </w:pPr>
      <w:bookmarkStart w:id="17293" w:name="_ETM_Q48_247000"/>
      <w:bookmarkEnd w:id="17293"/>
      <w:r>
        <w:rPr>
          <w:rFonts w:hint="cs"/>
          <w:rtl/>
          <w:lang w:eastAsia="he-IL"/>
        </w:rPr>
        <w:t xml:space="preserve">אני </w:t>
      </w:r>
      <w:bookmarkStart w:id="17294" w:name="_ETM_Q48_249000"/>
      <w:bookmarkEnd w:id="17294"/>
      <w:r>
        <w:rPr>
          <w:rFonts w:hint="cs"/>
          <w:rtl/>
          <w:lang w:eastAsia="he-IL"/>
        </w:rPr>
        <w:t xml:space="preserve">מנסה לומר לכם את העובדות, לספר לכם את העובדות. הרי </w:t>
      </w:r>
      <w:bookmarkStart w:id="17295" w:name="_ETM_Q48_254000"/>
      <w:bookmarkEnd w:id="17295"/>
      <w:r>
        <w:rPr>
          <w:rFonts w:hint="cs"/>
          <w:rtl/>
          <w:lang w:eastAsia="he-IL"/>
        </w:rPr>
        <w:t xml:space="preserve">אף אחד לא מבקש. לו היה שר הרווחה הרב מאיר כהן </w:t>
      </w:r>
      <w:r>
        <w:rPr>
          <w:rFonts w:hint="eastAsia"/>
          <w:rtl/>
          <w:lang w:eastAsia="he-IL"/>
        </w:rPr>
        <w:t>–</w:t>
      </w:r>
      <w:r>
        <w:rPr>
          <w:rFonts w:hint="cs"/>
          <w:rtl/>
          <w:lang w:eastAsia="he-IL"/>
        </w:rPr>
        <w:t xml:space="preserve"> הרב מאיר כהן לא פה? </w:t>
      </w:r>
    </w:p>
    <w:p w:rsidR="00B36319" w:rsidRDefault="00B36319" w:rsidP="00BF08AC">
      <w:pPr>
        <w:rPr>
          <w:rtl/>
          <w:lang w:eastAsia="he-IL"/>
        </w:rPr>
      </w:pPr>
    </w:p>
    <w:p w:rsidR="00B36319" w:rsidRDefault="00B36319" w:rsidP="00BF08AC">
      <w:pPr>
        <w:pStyle w:val="af5"/>
        <w:keepNext/>
        <w:rPr>
          <w:rtl/>
        </w:rPr>
      </w:pPr>
      <w:bookmarkStart w:id="17296" w:name="ET_interruption_6127_56"/>
      <w:r w:rsidRPr="00CD30BE">
        <w:rPr>
          <w:rStyle w:val="TagStyle"/>
          <w:rtl/>
        </w:rPr>
        <w:t xml:space="preserve"> &lt;&lt; קריאה &gt;&gt; </w:t>
      </w:r>
      <w:r>
        <w:rPr>
          <w:rtl/>
        </w:rPr>
        <w:t>ולדימיר בליאק (יש עתיד):</w:t>
      </w:r>
      <w:r w:rsidRPr="00CD30BE">
        <w:rPr>
          <w:rStyle w:val="TagStyle"/>
          <w:rtl/>
        </w:rPr>
        <w:t xml:space="preserve"> &lt;&lt; קריאה &gt;&gt;</w:t>
      </w:r>
      <w:r>
        <w:rPr>
          <w:rtl/>
        </w:rPr>
        <w:t xml:space="preserve">   </w:t>
      </w:r>
      <w:bookmarkEnd w:id="17296"/>
    </w:p>
    <w:p w:rsidR="00B36319" w:rsidRDefault="00B36319" w:rsidP="00BF08AC">
      <w:pPr>
        <w:rPr>
          <w:rtl/>
          <w:lang w:eastAsia="he-IL"/>
        </w:rPr>
      </w:pPr>
    </w:p>
    <w:p w:rsidR="00B36319" w:rsidRDefault="00B36319" w:rsidP="00BF08AC">
      <w:pPr>
        <w:rPr>
          <w:rtl/>
          <w:lang w:eastAsia="he-IL"/>
        </w:rPr>
      </w:pPr>
      <w:bookmarkStart w:id="17297" w:name="_ETM_Q48_258000"/>
      <w:bookmarkEnd w:id="17297"/>
      <w:r>
        <w:rPr>
          <w:rFonts w:hint="cs"/>
          <w:rtl/>
          <w:lang w:eastAsia="he-IL"/>
        </w:rPr>
        <w:t>הוא לא רב.</w:t>
      </w:r>
    </w:p>
    <w:p w:rsidR="00B36319" w:rsidRDefault="00B36319" w:rsidP="00BF08AC">
      <w:pPr>
        <w:rPr>
          <w:rtl/>
          <w:lang w:eastAsia="he-IL"/>
        </w:rPr>
      </w:pPr>
      <w:bookmarkStart w:id="17298" w:name="_ETM_Q48_261000"/>
      <w:bookmarkEnd w:id="17298"/>
    </w:p>
    <w:p w:rsidR="00B36319" w:rsidRDefault="00B36319" w:rsidP="00BF08AC">
      <w:pPr>
        <w:pStyle w:val="af5"/>
        <w:keepNext/>
        <w:rPr>
          <w:rtl/>
        </w:rPr>
      </w:pPr>
      <w:r w:rsidRPr="00CD30BE">
        <w:rPr>
          <w:rStyle w:val="TagStyle"/>
          <w:rtl/>
        </w:rPr>
        <w:t xml:space="preserve"> &lt;&lt; קריאה &gt;&gt; </w:t>
      </w:r>
      <w:r>
        <w:rPr>
          <w:rtl/>
        </w:rPr>
        <w:t>יוראי להב הרצנו (יש עתיד):</w:t>
      </w:r>
      <w:r w:rsidRPr="00CD30BE">
        <w:rPr>
          <w:rStyle w:val="TagStyle"/>
          <w:rtl/>
        </w:rPr>
        <w:t xml:space="preserve"> &lt;&lt; קריאה &gt;&gt;</w:t>
      </w:r>
      <w:r>
        <w:rPr>
          <w:rtl/>
        </w:rPr>
        <w:t xml:space="preserve">   </w:t>
      </w:r>
    </w:p>
    <w:p w:rsidR="00B36319" w:rsidRDefault="00B36319" w:rsidP="00BF08AC">
      <w:pPr>
        <w:rPr>
          <w:rtl/>
          <w:lang w:eastAsia="he-IL"/>
        </w:rPr>
      </w:pPr>
    </w:p>
    <w:p w:rsidR="00B36319" w:rsidRDefault="00B36319" w:rsidP="00BF08AC">
      <w:pPr>
        <w:rPr>
          <w:rtl/>
          <w:lang w:eastAsia="he-IL"/>
        </w:rPr>
      </w:pPr>
      <w:bookmarkStart w:id="17299" w:name="_ETM_Q48_260000"/>
      <w:bookmarkEnd w:id="17299"/>
      <w:r>
        <w:rPr>
          <w:rFonts w:hint="cs"/>
          <w:rtl/>
          <w:lang w:eastAsia="he-IL"/>
        </w:rPr>
        <w:t>הוא לא רב.</w:t>
      </w:r>
    </w:p>
    <w:p w:rsidR="00B36319" w:rsidRDefault="00B36319" w:rsidP="00BF08AC">
      <w:pPr>
        <w:rPr>
          <w:rtl/>
          <w:lang w:eastAsia="he-IL"/>
        </w:rPr>
      </w:pPr>
      <w:bookmarkStart w:id="17300" w:name="_ETM_Q48_262000"/>
      <w:bookmarkEnd w:id="17300"/>
    </w:p>
    <w:p w:rsidR="00B36319" w:rsidRDefault="00B36319" w:rsidP="00BF08AC">
      <w:pPr>
        <w:pStyle w:val="-"/>
        <w:keepNext/>
        <w:rPr>
          <w:rtl/>
        </w:rPr>
      </w:pPr>
      <w:r w:rsidRPr="00CD30BE">
        <w:rPr>
          <w:rStyle w:val="TagStyle"/>
          <w:rtl/>
        </w:rPr>
        <w:t xml:space="preserve"> &lt;&lt; דובר_המשך &gt;&gt; </w:t>
      </w:r>
      <w:r>
        <w:rPr>
          <w:rtl/>
        </w:rPr>
        <w:t>שר העבודה יואב בן צור:</w:t>
      </w:r>
      <w:r w:rsidRPr="00CD30BE">
        <w:rPr>
          <w:rStyle w:val="TagStyle"/>
          <w:rtl/>
        </w:rPr>
        <w:t xml:space="preserve"> &lt;&lt; דובר_המשך &gt;&gt;</w:t>
      </w:r>
      <w:r>
        <w:rPr>
          <w:rtl/>
        </w:rPr>
        <w:t xml:space="preserve">   </w:t>
      </w:r>
    </w:p>
    <w:p w:rsidR="00B36319" w:rsidRDefault="00B36319" w:rsidP="00BF08AC">
      <w:pPr>
        <w:rPr>
          <w:rtl/>
          <w:lang w:eastAsia="he-IL"/>
        </w:rPr>
      </w:pPr>
    </w:p>
    <w:p w:rsidR="00B36319" w:rsidRDefault="00B36319" w:rsidP="00BF08AC">
      <w:pPr>
        <w:rPr>
          <w:rtl/>
          <w:lang w:eastAsia="he-IL"/>
        </w:rPr>
      </w:pPr>
      <w:bookmarkStart w:id="17301" w:name="_ETM_Q48_259000"/>
      <w:bookmarkEnd w:id="17301"/>
      <w:r>
        <w:rPr>
          <w:rFonts w:hint="cs"/>
          <w:rtl/>
          <w:lang w:eastAsia="he-IL"/>
        </w:rPr>
        <w:t xml:space="preserve">מי אמר לך שהוא לא </w:t>
      </w:r>
      <w:bookmarkStart w:id="17302" w:name="_ETM_Q48_265000"/>
      <w:bookmarkEnd w:id="17302"/>
      <w:r>
        <w:rPr>
          <w:rFonts w:hint="cs"/>
          <w:rtl/>
          <w:lang w:eastAsia="he-IL"/>
        </w:rPr>
        <w:t>רב? אתה יודע עם כמה אנשים הוא רב? לו היה מקבל החלטת ממשלה בממשלה הקודמת, הוא לא היה מקיים אותה? ברור לי שהו</w:t>
      </w:r>
      <w:bookmarkStart w:id="17303" w:name="_ETM_Q48_274000"/>
      <w:bookmarkEnd w:id="17303"/>
      <w:r>
        <w:rPr>
          <w:rFonts w:hint="cs"/>
          <w:rtl/>
          <w:lang w:eastAsia="he-IL"/>
        </w:rPr>
        <w:t xml:space="preserve">א היה מקיים אותה. מה אתם מבקשים, שאני </w:t>
      </w:r>
      <w:proofErr w:type="spellStart"/>
      <w:r>
        <w:rPr>
          <w:rFonts w:hint="cs"/>
          <w:rtl/>
          <w:lang w:eastAsia="he-IL"/>
        </w:rPr>
        <w:t>א</w:t>
      </w:r>
      <w:r w:rsidR="00AD47FB">
        <w:rPr>
          <w:rFonts w:hint="cs"/>
          <w:rtl/>
          <w:lang w:eastAsia="he-IL"/>
        </w:rPr>
        <w:t>י</w:t>
      </w:r>
      <w:r>
        <w:rPr>
          <w:rFonts w:hint="cs"/>
          <w:rtl/>
          <w:lang w:eastAsia="he-IL"/>
        </w:rPr>
        <w:t>שמע</w:t>
      </w:r>
      <w:proofErr w:type="spellEnd"/>
      <w:r>
        <w:rPr>
          <w:rFonts w:hint="cs"/>
          <w:rtl/>
          <w:lang w:eastAsia="he-IL"/>
        </w:rPr>
        <w:t xml:space="preserve"> ליו</w:t>
      </w:r>
      <w:bookmarkStart w:id="17304" w:name="_ETM_Q48_277000"/>
      <w:bookmarkEnd w:id="17304"/>
      <w:r>
        <w:rPr>
          <w:rFonts w:hint="cs"/>
          <w:rtl/>
          <w:lang w:eastAsia="he-IL"/>
        </w:rPr>
        <w:t>עצת המשפטית ולא לממשלה? יש החלטה של הממשלה.</w:t>
      </w:r>
    </w:p>
    <w:p w:rsidR="00B36319" w:rsidRDefault="00B36319" w:rsidP="00BF08AC">
      <w:pPr>
        <w:rPr>
          <w:rtl/>
          <w:lang w:eastAsia="he-IL"/>
        </w:rPr>
      </w:pPr>
      <w:bookmarkStart w:id="17305" w:name="_ETM_Q48_278000"/>
      <w:bookmarkEnd w:id="17305"/>
    </w:p>
    <w:p w:rsidR="00B36319" w:rsidRDefault="00B36319" w:rsidP="00BF08AC">
      <w:pPr>
        <w:pStyle w:val="af5"/>
        <w:keepNext/>
        <w:rPr>
          <w:rtl/>
        </w:rPr>
      </w:pPr>
      <w:bookmarkStart w:id="17306" w:name="ET_interruption_5787_59"/>
      <w:r w:rsidRPr="00CD30BE">
        <w:rPr>
          <w:rStyle w:val="TagStyle"/>
          <w:rtl/>
        </w:rPr>
        <w:t xml:space="preserve"> &lt;&lt; קריאה &gt;&gt; </w:t>
      </w:r>
      <w:r>
        <w:rPr>
          <w:rtl/>
        </w:rPr>
        <w:t>יוראי להב הרצנו (יש עתיד):</w:t>
      </w:r>
      <w:r w:rsidRPr="00CD30BE">
        <w:rPr>
          <w:rStyle w:val="TagStyle"/>
          <w:rtl/>
        </w:rPr>
        <w:t xml:space="preserve"> &lt;&lt; קריאה &gt;&gt;</w:t>
      </w:r>
      <w:r>
        <w:rPr>
          <w:rtl/>
        </w:rPr>
        <w:t xml:space="preserve">   </w:t>
      </w:r>
      <w:bookmarkEnd w:id="17306"/>
    </w:p>
    <w:p w:rsidR="00B36319" w:rsidRDefault="00B36319" w:rsidP="000928D2">
      <w:pPr>
        <w:rPr>
          <w:rtl/>
          <w:lang w:eastAsia="he-IL"/>
        </w:rPr>
      </w:pPr>
    </w:p>
    <w:p w:rsidR="00B36319" w:rsidRDefault="00B36319" w:rsidP="00BF08AC">
      <w:pPr>
        <w:rPr>
          <w:rtl/>
          <w:lang w:eastAsia="he-IL"/>
        </w:rPr>
      </w:pPr>
      <w:bookmarkStart w:id="17307" w:name="_ETM_Q48_279000"/>
      <w:bookmarkEnd w:id="17307"/>
      <w:r>
        <w:rPr>
          <w:rFonts w:hint="cs"/>
          <w:rtl/>
          <w:lang w:eastAsia="he-IL"/>
        </w:rPr>
        <w:t>היועצת המשפטית היא החוק.</w:t>
      </w:r>
    </w:p>
    <w:p w:rsidR="00B36319" w:rsidRDefault="00B36319" w:rsidP="00BF08AC">
      <w:pPr>
        <w:rPr>
          <w:rtl/>
          <w:lang w:eastAsia="he-IL"/>
        </w:rPr>
      </w:pPr>
      <w:bookmarkStart w:id="17308" w:name="_ETM_Q48_282000"/>
      <w:bookmarkEnd w:id="17308"/>
    </w:p>
    <w:p w:rsidR="00B36319" w:rsidRDefault="00B36319" w:rsidP="00BF08AC">
      <w:pPr>
        <w:pStyle w:val="af5"/>
        <w:keepNext/>
        <w:rPr>
          <w:rtl/>
        </w:rPr>
      </w:pPr>
      <w:r w:rsidRPr="00CD30BE">
        <w:rPr>
          <w:rStyle w:val="TagStyle"/>
          <w:rtl/>
        </w:rPr>
        <w:t xml:space="preserve"> &lt;&lt; קריאה &gt;&gt; </w:t>
      </w:r>
      <w:r>
        <w:rPr>
          <w:rtl/>
        </w:rPr>
        <w:t>ולדימיר בליאק (יש עתיד):</w:t>
      </w:r>
      <w:r w:rsidRPr="00CD30BE">
        <w:rPr>
          <w:rStyle w:val="TagStyle"/>
          <w:rtl/>
        </w:rPr>
        <w:t xml:space="preserve"> &lt;&lt; קריאה &gt;&gt;</w:t>
      </w:r>
      <w:r>
        <w:rPr>
          <w:rtl/>
        </w:rPr>
        <w:t xml:space="preserve">   </w:t>
      </w:r>
    </w:p>
    <w:p w:rsidR="00B36319" w:rsidRDefault="00B36319" w:rsidP="000928D2">
      <w:pPr>
        <w:rPr>
          <w:rtl/>
          <w:lang w:eastAsia="he-IL"/>
        </w:rPr>
      </w:pPr>
    </w:p>
    <w:p w:rsidR="00B36319" w:rsidRDefault="00B36319" w:rsidP="00BF08AC">
      <w:pPr>
        <w:rPr>
          <w:rtl/>
          <w:lang w:eastAsia="he-IL"/>
        </w:rPr>
      </w:pPr>
      <w:bookmarkStart w:id="17309" w:name="_ETM_Q48_280000"/>
      <w:bookmarkEnd w:id="17309"/>
      <w:r>
        <w:rPr>
          <w:rFonts w:hint="cs"/>
          <w:rtl/>
          <w:lang w:eastAsia="he-IL"/>
        </w:rPr>
        <w:t>לא למנוע סובסידיה ממשרתי מילואים.</w:t>
      </w:r>
    </w:p>
    <w:p w:rsidR="00B36319" w:rsidRDefault="00B36319" w:rsidP="00BF08AC">
      <w:pPr>
        <w:rPr>
          <w:rtl/>
          <w:lang w:eastAsia="he-IL"/>
        </w:rPr>
      </w:pPr>
    </w:p>
    <w:p w:rsidR="00B36319" w:rsidRDefault="00B36319" w:rsidP="00BF08AC">
      <w:pPr>
        <w:pStyle w:val="-"/>
        <w:keepNext/>
        <w:rPr>
          <w:rtl/>
        </w:rPr>
      </w:pPr>
      <w:r w:rsidRPr="00CD30BE">
        <w:rPr>
          <w:rStyle w:val="TagStyle"/>
          <w:rtl/>
        </w:rPr>
        <w:t xml:space="preserve"> &lt;&lt; דובר_המשך &gt;&gt; </w:t>
      </w:r>
      <w:r>
        <w:rPr>
          <w:rtl/>
        </w:rPr>
        <w:t>שר העבודה יואב בן צור:</w:t>
      </w:r>
      <w:r w:rsidRPr="00CD30BE">
        <w:rPr>
          <w:rStyle w:val="TagStyle"/>
          <w:rtl/>
        </w:rPr>
        <w:t xml:space="preserve"> &lt;&lt; דובר_המשך &gt;&gt;</w:t>
      </w:r>
      <w:r>
        <w:rPr>
          <w:rtl/>
        </w:rPr>
        <w:t xml:space="preserve">   </w:t>
      </w:r>
    </w:p>
    <w:p w:rsidR="00B36319" w:rsidRDefault="00B36319" w:rsidP="000928D2">
      <w:pPr>
        <w:rPr>
          <w:rtl/>
          <w:lang w:eastAsia="he-IL"/>
        </w:rPr>
      </w:pPr>
    </w:p>
    <w:p w:rsidR="00B36319" w:rsidRDefault="00B36319" w:rsidP="00BF08AC">
      <w:pPr>
        <w:rPr>
          <w:rtl/>
          <w:lang w:eastAsia="he-IL"/>
        </w:rPr>
      </w:pPr>
      <w:r>
        <w:rPr>
          <w:rFonts w:hint="cs"/>
          <w:rtl/>
          <w:lang w:eastAsia="he-IL"/>
        </w:rPr>
        <w:t>אבל זו החלטה של הממשלה.</w:t>
      </w:r>
    </w:p>
    <w:p w:rsidR="00B36319" w:rsidRDefault="00B36319" w:rsidP="00BF08AC">
      <w:pPr>
        <w:rPr>
          <w:rtl/>
          <w:lang w:eastAsia="he-IL"/>
        </w:rPr>
      </w:pPr>
      <w:bookmarkStart w:id="17310" w:name="_ETM_Q48_286000"/>
      <w:bookmarkEnd w:id="17310"/>
    </w:p>
    <w:p w:rsidR="00B36319" w:rsidRDefault="00B36319" w:rsidP="00BF08AC">
      <w:pPr>
        <w:pStyle w:val="af5"/>
        <w:keepNext/>
        <w:rPr>
          <w:rtl/>
        </w:rPr>
      </w:pPr>
      <w:bookmarkStart w:id="17311" w:name="ET_interruption_6127_62"/>
      <w:r w:rsidRPr="00CD30BE">
        <w:rPr>
          <w:rStyle w:val="TagStyle"/>
          <w:rtl/>
        </w:rPr>
        <w:t xml:space="preserve"> &lt;&lt; קריאה &gt;&gt; </w:t>
      </w:r>
      <w:r>
        <w:rPr>
          <w:rtl/>
        </w:rPr>
        <w:t>ולדימיר בליאק (יש עתיד):</w:t>
      </w:r>
      <w:r w:rsidRPr="00CD30BE">
        <w:rPr>
          <w:rStyle w:val="TagStyle"/>
          <w:rtl/>
        </w:rPr>
        <w:t xml:space="preserve"> &lt;&lt; קריאה &gt;&gt;</w:t>
      </w:r>
      <w:r>
        <w:rPr>
          <w:rtl/>
        </w:rPr>
        <w:t xml:space="preserve">   </w:t>
      </w:r>
      <w:bookmarkEnd w:id="17311"/>
    </w:p>
    <w:p w:rsidR="00B36319" w:rsidRDefault="00B36319" w:rsidP="000928D2">
      <w:pPr>
        <w:rPr>
          <w:rtl/>
          <w:lang w:eastAsia="he-IL"/>
        </w:rPr>
      </w:pPr>
    </w:p>
    <w:p w:rsidR="00B36319" w:rsidRDefault="00B36319" w:rsidP="00BF08AC">
      <w:pPr>
        <w:rPr>
          <w:rtl/>
          <w:lang w:eastAsia="he-IL"/>
        </w:rPr>
      </w:pPr>
      <w:bookmarkStart w:id="17312" w:name="_ETM_Q48_284000"/>
      <w:bookmarkEnd w:id="17312"/>
      <w:r>
        <w:rPr>
          <w:rFonts w:hint="cs"/>
          <w:rtl/>
          <w:lang w:eastAsia="he-IL"/>
        </w:rPr>
        <w:t xml:space="preserve">לא. זו החלטה שלך. </w:t>
      </w:r>
    </w:p>
    <w:p w:rsidR="00B36319" w:rsidRDefault="00B36319" w:rsidP="00BF08AC">
      <w:pPr>
        <w:rPr>
          <w:rtl/>
          <w:lang w:eastAsia="he-IL"/>
        </w:rPr>
      </w:pPr>
      <w:bookmarkStart w:id="17313" w:name="_ETM_Q48_285000"/>
      <w:bookmarkEnd w:id="17313"/>
    </w:p>
    <w:p w:rsidR="00B36319" w:rsidRDefault="00B36319" w:rsidP="00BF08AC">
      <w:pPr>
        <w:pStyle w:val="-"/>
        <w:keepNext/>
        <w:rPr>
          <w:rtl/>
        </w:rPr>
      </w:pPr>
      <w:bookmarkStart w:id="17314" w:name="ET_speakercontinue_6505_63"/>
      <w:r w:rsidRPr="00CD30BE">
        <w:rPr>
          <w:rStyle w:val="TagStyle"/>
          <w:rtl/>
        </w:rPr>
        <w:t xml:space="preserve"> &lt;&lt; דובר_המשך &gt;&gt; </w:t>
      </w:r>
      <w:r>
        <w:rPr>
          <w:rtl/>
        </w:rPr>
        <w:t>שר העבודה יואב בן צור:</w:t>
      </w:r>
      <w:r w:rsidRPr="00CD30BE">
        <w:rPr>
          <w:rStyle w:val="TagStyle"/>
          <w:rtl/>
        </w:rPr>
        <w:t xml:space="preserve"> &lt;&lt; דובר_המשך &gt;&gt;</w:t>
      </w:r>
      <w:r>
        <w:rPr>
          <w:rtl/>
        </w:rPr>
        <w:t xml:space="preserve">   </w:t>
      </w:r>
      <w:bookmarkEnd w:id="17314"/>
    </w:p>
    <w:p w:rsidR="00B36319" w:rsidRDefault="00B36319" w:rsidP="000928D2">
      <w:pPr>
        <w:rPr>
          <w:rtl/>
          <w:lang w:eastAsia="he-IL"/>
        </w:rPr>
      </w:pPr>
    </w:p>
    <w:p w:rsidR="00B36319" w:rsidRDefault="00B36319" w:rsidP="00BF08AC">
      <w:pPr>
        <w:rPr>
          <w:rtl/>
          <w:lang w:eastAsia="he-IL"/>
        </w:rPr>
      </w:pPr>
      <w:bookmarkStart w:id="17315" w:name="_ETM_Q48_283000"/>
      <w:bookmarkEnd w:id="17315"/>
      <w:r>
        <w:rPr>
          <w:rFonts w:hint="cs"/>
          <w:rtl/>
          <w:lang w:eastAsia="he-IL"/>
        </w:rPr>
        <w:t xml:space="preserve">תקשיב. </w:t>
      </w:r>
    </w:p>
    <w:p w:rsidR="00B36319" w:rsidRDefault="00B36319" w:rsidP="00BF08AC">
      <w:pPr>
        <w:rPr>
          <w:rtl/>
          <w:lang w:eastAsia="he-IL"/>
        </w:rPr>
      </w:pPr>
      <w:bookmarkStart w:id="17316" w:name="_ETM_Q48_288000"/>
      <w:bookmarkEnd w:id="17316"/>
    </w:p>
    <w:p w:rsidR="00B36319" w:rsidRDefault="00B36319" w:rsidP="00BF08AC">
      <w:pPr>
        <w:pStyle w:val="af5"/>
        <w:keepNext/>
        <w:rPr>
          <w:rtl/>
        </w:rPr>
      </w:pPr>
      <w:bookmarkStart w:id="17317" w:name="ET_interruption_6127_64"/>
      <w:r w:rsidRPr="00CD30BE">
        <w:rPr>
          <w:rStyle w:val="TagStyle"/>
          <w:rtl/>
        </w:rPr>
        <w:t xml:space="preserve"> &lt;&lt; קריאה &gt;&gt; </w:t>
      </w:r>
      <w:r>
        <w:rPr>
          <w:rtl/>
        </w:rPr>
        <w:t>ולדימיר בליאק (יש עתיד):</w:t>
      </w:r>
      <w:r w:rsidRPr="00CD30BE">
        <w:rPr>
          <w:rStyle w:val="TagStyle"/>
          <w:rtl/>
        </w:rPr>
        <w:t xml:space="preserve"> &lt;&lt; קריאה &gt;&gt;</w:t>
      </w:r>
      <w:r>
        <w:rPr>
          <w:rtl/>
        </w:rPr>
        <w:t xml:space="preserve">   </w:t>
      </w:r>
      <w:bookmarkEnd w:id="17317"/>
    </w:p>
    <w:p w:rsidR="00B36319" w:rsidRDefault="00B36319" w:rsidP="000928D2">
      <w:pPr>
        <w:rPr>
          <w:rtl/>
          <w:lang w:eastAsia="he-IL"/>
        </w:rPr>
      </w:pPr>
    </w:p>
    <w:p w:rsidR="00B36319" w:rsidRDefault="00B36319" w:rsidP="00BF08AC">
      <w:pPr>
        <w:rPr>
          <w:rtl/>
          <w:lang w:eastAsia="he-IL"/>
        </w:rPr>
      </w:pPr>
      <w:bookmarkStart w:id="17318" w:name="_ETM_Q48_287000"/>
      <w:bookmarkEnd w:id="17318"/>
      <w:r>
        <w:rPr>
          <w:rFonts w:hint="cs"/>
          <w:rtl/>
          <w:lang w:eastAsia="he-IL"/>
        </w:rPr>
        <w:t>אבל אני מכיר את זה.</w:t>
      </w:r>
    </w:p>
    <w:p w:rsidR="00B36319" w:rsidRDefault="00B36319" w:rsidP="00BF08AC">
      <w:pPr>
        <w:rPr>
          <w:rtl/>
          <w:lang w:eastAsia="he-IL"/>
        </w:rPr>
      </w:pPr>
    </w:p>
    <w:p w:rsidR="00B36319" w:rsidRDefault="00B36319" w:rsidP="00BF08AC">
      <w:pPr>
        <w:pStyle w:val="-"/>
        <w:keepNext/>
        <w:rPr>
          <w:rtl/>
        </w:rPr>
      </w:pPr>
      <w:bookmarkStart w:id="17319" w:name="ET_speakercontinue_6505_65"/>
      <w:r w:rsidRPr="00CD30BE">
        <w:rPr>
          <w:rStyle w:val="TagStyle"/>
          <w:rtl/>
        </w:rPr>
        <w:t xml:space="preserve"> &lt;&lt; דובר_המשך &gt;&gt; </w:t>
      </w:r>
      <w:r>
        <w:rPr>
          <w:rtl/>
        </w:rPr>
        <w:t>שר העבודה יואב בן צור:</w:t>
      </w:r>
      <w:r w:rsidRPr="00CD30BE">
        <w:rPr>
          <w:rStyle w:val="TagStyle"/>
          <w:rtl/>
        </w:rPr>
        <w:t xml:space="preserve"> &lt;&lt; דובר_המשך &gt;&gt;</w:t>
      </w:r>
      <w:r>
        <w:rPr>
          <w:rtl/>
        </w:rPr>
        <w:t xml:space="preserve">   </w:t>
      </w:r>
      <w:bookmarkEnd w:id="17319"/>
    </w:p>
    <w:p w:rsidR="00B36319" w:rsidRDefault="00B36319" w:rsidP="00BF08AC">
      <w:pPr>
        <w:rPr>
          <w:rtl/>
          <w:lang w:eastAsia="he-IL"/>
        </w:rPr>
      </w:pPr>
    </w:p>
    <w:p w:rsidR="00B36319" w:rsidRDefault="00B36319" w:rsidP="00BF08AC">
      <w:pPr>
        <w:rPr>
          <w:rtl/>
          <w:lang w:eastAsia="he-IL"/>
        </w:rPr>
      </w:pPr>
      <w:bookmarkStart w:id="17320" w:name="_ETM_Q48_289000"/>
      <w:bookmarkEnd w:id="17320"/>
      <w:r>
        <w:rPr>
          <w:rFonts w:hint="cs"/>
          <w:rtl/>
          <w:lang w:eastAsia="he-IL"/>
        </w:rPr>
        <w:t>אתה לא מכיר.</w:t>
      </w:r>
    </w:p>
    <w:p w:rsidR="00B36319" w:rsidRDefault="00B36319" w:rsidP="00BF08AC">
      <w:pPr>
        <w:rPr>
          <w:rtl/>
          <w:lang w:eastAsia="he-IL"/>
        </w:rPr>
      </w:pPr>
    </w:p>
    <w:p w:rsidR="00B36319" w:rsidRDefault="00B36319" w:rsidP="00BF08AC">
      <w:pPr>
        <w:pStyle w:val="af5"/>
        <w:keepNext/>
        <w:rPr>
          <w:rtl/>
        </w:rPr>
      </w:pPr>
      <w:bookmarkStart w:id="17321" w:name="ET_interruption_5787_66"/>
      <w:r w:rsidRPr="00CD30BE">
        <w:rPr>
          <w:rStyle w:val="TagStyle"/>
          <w:rtl/>
        </w:rPr>
        <w:t xml:space="preserve"> &lt;&lt; קריאה &gt;&gt; </w:t>
      </w:r>
      <w:r>
        <w:rPr>
          <w:rtl/>
        </w:rPr>
        <w:t>יוראי להב הרצנו (יש עתיד):</w:t>
      </w:r>
      <w:r w:rsidRPr="00CD30BE">
        <w:rPr>
          <w:rStyle w:val="TagStyle"/>
          <w:rtl/>
        </w:rPr>
        <w:t xml:space="preserve"> &lt;&lt; קריאה &gt;&gt;</w:t>
      </w:r>
      <w:r>
        <w:rPr>
          <w:rtl/>
        </w:rPr>
        <w:t xml:space="preserve">   </w:t>
      </w:r>
      <w:bookmarkEnd w:id="17321"/>
    </w:p>
    <w:p w:rsidR="00B36319" w:rsidRDefault="00B36319" w:rsidP="00BF08AC">
      <w:pPr>
        <w:rPr>
          <w:rtl/>
          <w:lang w:eastAsia="he-IL"/>
        </w:rPr>
      </w:pPr>
    </w:p>
    <w:p w:rsidR="00B36319" w:rsidRDefault="00B36319" w:rsidP="00BF08AC">
      <w:pPr>
        <w:rPr>
          <w:rtl/>
          <w:lang w:eastAsia="he-IL"/>
        </w:rPr>
      </w:pPr>
      <w:bookmarkStart w:id="17322" w:name="_ETM_Q48_291000"/>
      <w:bookmarkEnd w:id="17322"/>
      <w:r>
        <w:rPr>
          <w:rFonts w:hint="cs"/>
          <w:rtl/>
          <w:lang w:eastAsia="he-IL"/>
        </w:rPr>
        <w:t>מה אני צריך להכיר? היועמ"שית היא הפרשנית של החוק.</w:t>
      </w:r>
    </w:p>
    <w:p w:rsidR="00B36319" w:rsidRDefault="00B36319" w:rsidP="00BF08AC">
      <w:pPr>
        <w:rPr>
          <w:rtl/>
          <w:lang w:eastAsia="he-IL"/>
        </w:rPr>
      </w:pPr>
      <w:bookmarkStart w:id="17323" w:name="_ETM_Q48_292000"/>
      <w:bookmarkEnd w:id="17323"/>
    </w:p>
    <w:p w:rsidR="00B36319" w:rsidRDefault="00B36319" w:rsidP="00BF08AC">
      <w:pPr>
        <w:pStyle w:val="-"/>
        <w:keepNext/>
        <w:rPr>
          <w:rtl/>
        </w:rPr>
      </w:pPr>
      <w:bookmarkStart w:id="17324" w:name="ET_speakercontinue_6505_67"/>
      <w:r w:rsidRPr="00CD30BE">
        <w:rPr>
          <w:rStyle w:val="TagStyle"/>
          <w:rtl/>
        </w:rPr>
        <w:t xml:space="preserve"> &lt;&lt; דובר_המשך &gt;&gt; </w:t>
      </w:r>
      <w:r>
        <w:rPr>
          <w:rtl/>
        </w:rPr>
        <w:t>שר העבודה יואב בן צור:</w:t>
      </w:r>
      <w:r w:rsidRPr="00CD30BE">
        <w:rPr>
          <w:rStyle w:val="TagStyle"/>
          <w:rtl/>
        </w:rPr>
        <w:t xml:space="preserve"> &lt;&lt; דובר_המשך &gt;&gt;</w:t>
      </w:r>
      <w:r>
        <w:rPr>
          <w:rtl/>
        </w:rPr>
        <w:t xml:space="preserve">   </w:t>
      </w:r>
      <w:bookmarkEnd w:id="17324"/>
    </w:p>
    <w:p w:rsidR="00B36319" w:rsidRDefault="00B36319" w:rsidP="000928D2">
      <w:pPr>
        <w:rPr>
          <w:rtl/>
          <w:lang w:eastAsia="he-IL"/>
        </w:rPr>
      </w:pPr>
    </w:p>
    <w:p w:rsidR="00B36319" w:rsidRDefault="00B36319" w:rsidP="00BF08AC">
      <w:pPr>
        <w:rPr>
          <w:rtl/>
          <w:lang w:eastAsia="he-IL"/>
        </w:rPr>
      </w:pPr>
      <w:bookmarkStart w:id="17325" w:name="_ETM_Q48_293000"/>
      <w:bookmarkEnd w:id="17325"/>
      <w:r>
        <w:rPr>
          <w:rFonts w:hint="cs"/>
          <w:rtl/>
          <w:lang w:eastAsia="he-IL"/>
        </w:rPr>
        <w:t xml:space="preserve">הממשלה החליטה שאני אחתום </w:t>
      </w:r>
      <w:bookmarkStart w:id="17326" w:name="_ETM_Q48_296000"/>
      <w:bookmarkEnd w:id="17326"/>
      <w:r>
        <w:rPr>
          <w:rFonts w:hint="cs"/>
          <w:rtl/>
          <w:lang w:eastAsia="he-IL"/>
        </w:rPr>
        <w:t>על התבחינים משלושה חודשים.</w:t>
      </w:r>
    </w:p>
    <w:p w:rsidR="00B36319" w:rsidRDefault="00B36319" w:rsidP="00BF08AC">
      <w:pPr>
        <w:rPr>
          <w:rtl/>
          <w:lang w:eastAsia="he-IL"/>
        </w:rPr>
      </w:pPr>
    </w:p>
    <w:p w:rsidR="00B36319" w:rsidRDefault="00B36319" w:rsidP="00BF08AC">
      <w:pPr>
        <w:pStyle w:val="af5"/>
        <w:keepNext/>
        <w:rPr>
          <w:rtl/>
        </w:rPr>
      </w:pPr>
      <w:bookmarkStart w:id="17327" w:name="ET_interruption_6127_68"/>
      <w:r w:rsidRPr="00CD30BE">
        <w:rPr>
          <w:rStyle w:val="TagStyle"/>
          <w:rtl/>
        </w:rPr>
        <w:t xml:space="preserve"> &lt;&lt; קריאה &gt;&gt; </w:t>
      </w:r>
      <w:r>
        <w:rPr>
          <w:rtl/>
        </w:rPr>
        <w:t>ולדימיר בליאק (יש עתיד):</w:t>
      </w:r>
      <w:r w:rsidRPr="00CD30BE">
        <w:rPr>
          <w:rStyle w:val="TagStyle"/>
          <w:rtl/>
        </w:rPr>
        <w:t xml:space="preserve"> &lt;&lt; קריאה &gt;&gt;</w:t>
      </w:r>
      <w:r>
        <w:rPr>
          <w:rtl/>
        </w:rPr>
        <w:t xml:space="preserve">   </w:t>
      </w:r>
      <w:bookmarkEnd w:id="17327"/>
    </w:p>
    <w:p w:rsidR="00B36319" w:rsidRDefault="00B36319" w:rsidP="000928D2">
      <w:pPr>
        <w:rPr>
          <w:rtl/>
          <w:lang w:eastAsia="he-IL"/>
        </w:rPr>
      </w:pPr>
    </w:p>
    <w:p w:rsidR="00B36319" w:rsidRDefault="00B36319" w:rsidP="00BF08AC">
      <w:pPr>
        <w:rPr>
          <w:rtl/>
          <w:lang w:eastAsia="he-IL"/>
        </w:rPr>
      </w:pPr>
      <w:r>
        <w:rPr>
          <w:rFonts w:hint="cs"/>
          <w:rtl/>
          <w:lang w:eastAsia="he-IL"/>
        </w:rPr>
        <w:t>נכון. למה לא חתמת?</w:t>
      </w:r>
    </w:p>
    <w:p w:rsidR="00B36319" w:rsidRDefault="00B36319" w:rsidP="00BF08AC">
      <w:pPr>
        <w:rPr>
          <w:rtl/>
          <w:lang w:eastAsia="he-IL"/>
        </w:rPr>
      </w:pPr>
    </w:p>
    <w:p w:rsidR="00B36319" w:rsidRDefault="00B36319" w:rsidP="00BF08AC">
      <w:pPr>
        <w:pStyle w:val="-"/>
        <w:keepNext/>
        <w:rPr>
          <w:rtl/>
        </w:rPr>
      </w:pPr>
      <w:r w:rsidRPr="00CD30BE">
        <w:rPr>
          <w:rStyle w:val="TagStyle"/>
          <w:rtl/>
        </w:rPr>
        <w:t xml:space="preserve"> &lt;&lt; דובר_המשך &gt;&gt; </w:t>
      </w:r>
      <w:r>
        <w:rPr>
          <w:rtl/>
        </w:rPr>
        <w:t>שר העבודה יואב בן צור:</w:t>
      </w:r>
      <w:r w:rsidRPr="00CD30BE">
        <w:rPr>
          <w:rStyle w:val="TagStyle"/>
          <w:rtl/>
        </w:rPr>
        <w:t xml:space="preserve"> &lt;&lt; דובר_המשך &gt;&gt;</w:t>
      </w:r>
      <w:r>
        <w:rPr>
          <w:rtl/>
        </w:rPr>
        <w:t xml:space="preserve">   </w:t>
      </w:r>
    </w:p>
    <w:p w:rsidR="00B36319" w:rsidRDefault="00B36319" w:rsidP="000928D2">
      <w:pPr>
        <w:rPr>
          <w:rtl/>
          <w:lang w:eastAsia="he-IL"/>
        </w:rPr>
      </w:pPr>
    </w:p>
    <w:p w:rsidR="00B36319" w:rsidRDefault="00B36319" w:rsidP="00BF08AC">
      <w:pPr>
        <w:rPr>
          <w:rtl/>
          <w:lang w:eastAsia="he-IL"/>
        </w:rPr>
      </w:pPr>
      <w:bookmarkStart w:id="17328" w:name="_ETM_Q48_299000"/>
      <w:bookmarkEnd w:id="17328"/>
      <w:r>
        <w:rPr>
          <w:rFonts w:hint="cs"/>
          <w:rtl/>
          <w:lang w:eastAsia="he-IL"/>
        </w:rPr>
        <w:t>לכולם.</w:t>
      </w:r>
    </w:p>
    <w:p w:rsidR="00B36319" w:rsidRPr="00CD30BE" w:rsidRDefault="00B36319" w:rsidP="00BF08AC">
      <w:pPr>
        <w:rPr>
          <w:rtl/>
          <w:lang w:eastAsia="he-IL"/>
        </w:rPr>
      </w:pPr>
    </w:p>
    <w:p w:rsidR="00B36319" w:rsidRDefault="00B36319" w:rsidP="00BF08AC">
      <w:pPr>
        <w:pStyle w:val="af5"/>
        <w:keepNext/>
        <w:rPr>
          <w:rtl/>
        </w:rPr>
      </w:pPr>
      <w:bookmarkStart w:id="17329" w:name="ET_interruption_5787_69"/>
      <w:r w:rsidRPr="00CD30BE">
        <w:rPr>
          <w:rStyle w:val="TagStyle"/>
          <w:rtl/>
        </w:rPr>
        <w:t xml:space="preserve"> &lt;&lt; קריאה &gt;&gt; </w:t>
      </w:r>
      <w:r>
        <w:rPr>
          <w:rtl/>
        </w:rPr>
        <w:t>יוראי להב הרצנו (יש עתיד):</w:t>
      </w:r>
      <w:r w:rsidRPr="00CD30BE">
        <w:rPr>
          <w:rStyle w:val="TagStyle"/>
          <w:rtl/>
        </w:rPr>
        <w:t xml:space="preserve"> &lt;&lt; קריאה &gt;&gt;</w:t>
      </w:r>
      <w:r>
        <w:rPr>
          <w:rtl/>
        </w:rPr>
        <w:t xml:space="preserve">   </w:t>
      </w:r>
      <w:bookmarkEnd w:id="17329"/>
    </w:p>
    <w:p w:rsidR="00B36319" w:rsidRDefault="00B36319" w:rsidP="000928D2">
      <w:pPr>
        <w:rPr>
          <w:rtl/>
          <w:lang w:eastAsia="he-IL"/>
        </w:rPr>
      </w:pPr>
    </w:p>
    <w:p w:rsidR="00B36319" w:rsidRDefault="00B36319" w:rsidP="00BF08AC">
      <w:pPr>
        <w:rPr>
          <w:rtl/>
          <w:lang w:eastAsia="he-IL"/>
        </w:rPr>
      </w:pPr>
      <w:bookmarkStart w:id="17330" w:name="_ETM_Q48_295000"/>
      <w:bookmarkEnd w:id="17330"/>
      <w:r>
        <w:rPr>
          <w:rFonts w:hint="cs"/>
          <w:rtl/>
          <w:lang w:eastAsia="he-IL"/>
        </w:rPr>
        <w:t>למה לא חתמת?</w:t>
      </w:r>
    </w:p>
    <w:p w:rsidR="00B36319" w:rsidRDefault="00B36319" w:rsidP="00BF08AC">
      <w:pPr>
        <w:rPr>
          <w:rtl/>
          <w:lang w:eastAsia="he-IL"/>
        </w:rPr>
      </w:pPr>
    </w:p>
    <w:p w:rsidR="00B36319" w:rsidRDefault="00B36319" w:rsidP="00BF08AC">
      <w:pPr>
        <w:pStyle w:val="-"/>
        <w:keepNext/>
        <w:rPr>
          <w:rtl/>
        </w:rPr>
      </w:pPr>
      <w:bookmarkStart w:id="17331" w:name="ET_speakercontinue_6505_71"/>
      <w:r w:rsidRPr="00CD30BE">
        <w:rPr>
          <w:rStyle w:val="TagStyle"/>
          <w:rtl/>
        </w:rPr>
        <w:t xml:space="preserve"> &lt;&lt; דובר_המשך &gt;&gt; </w:t>
      </w:r>
      <w:r>
        <w:rPr>
          <w:rtl/>
        </w:rPr>
        <w:t>שר העבודה יואב בן צור:</w:t>
      </w:r>
      <w:r w:rsidRPr="00CD30BE">
        <w:rPr>
          <w:rStyle w:val="TagStyle"/>
          <w:rtl/>
        </w:rPr>
        <w:t xml:space="preserve"> &lt;&lt; דובר_המשך &gt;&gt;</w:t>
      </w:r>
      <w:r>
        <w:rPr>
          <w:rtl/>
        </w:rPr>
        <w:t xml:space="preserve">   </w:t>
      </w:r>
      <w:bookmarkEnd w:id="17331"/>
    </w:p>
    <w:p w:rsidR="00B36319" w:rsidRDefault="00B36319" w:rsidP="000928D2">
      <w:pPr>
        <w:rPr>
          <w:rtl/>
          <w:lang w:eastAsia="he-IL"/>
        </w:rPr>
      </w:pPr>
    </w:p>
    <w:p w:rsidR="00B36319" w:rsidRDefault="00B36319" w:rsidP="00BF08AC">
      <w:pPr>
        <w:rPr>
          <w:rtl/>
          <w:lang w:eastAsia="he-IL"/>
        </w:rPr>
      </w:pPr>
      <w:bookmarkStart w:id="17332" w:name="_ETM_Q48_300000"/>
      <w:bookmarkEnd w:id="17332"/>
      <w:r>
        <w:rPr>
          <w:rFonts w:hint="cs"/>
          <w:rtl/>
          <w:lang w:eastAsia="he-IL"/>
        </w:rPr>
        <w:t>רגע, אני מסביר. באה</w:t>
      </w:r>
      <w:bookmarkStart w:id="17333" w:name="_ETM_Q48_304000"/>
      <w:bookmarkEnd w:id="17333"/>
      <w:r>
        <w:rPr>
          <w:rFonts w:hint="cs"/>
          <w:rtl/>
          <w:lang w:eastAsia="he-IL"/>
        </w:rPr>
        <w:t xml:space="preserve"> היועצת המשפטית לממשלה, נתנה הוראה ליועצת המשפטית של משרד </w:t>
      </w:r>
      <w:bookmarkStart w:id="17334" w:name="_ETM_Q48_309000"/>
      <w:bookmarkEnd w:id="17334"/>
      <w:r>
        <w:rPr>
          <w:rFonts w:hint="cs"/>
          <w:rtl/>
          <w:lang w:eastAsia="he-IL"/>
        </w:rPr>
        <w:t xml:space="preserve">העבודה, שהיא כפופה מקצועית אליה </w:t>
      </w:r>
      <w:r>
        <w:rPr>
          <w:rFonts w:hint="eastAsia"/>
          <w:rtl/>
          <w:lang w:eastAsia="he-IL"/>
        </w:rPr>
        <w:t xml:space="preserve">– </w:t>
      </w:r>
      <w:r>
        <w:rPr>
          <w:rFonts w:hint="cs"/>
          <w:rtl/>
          <w:lang w:eastAsia="he-IL"/>
        </w:rPr>
        <w:t xml:space="preserve">היא אומרת לה: את לא </w:t>
      </w:r>
      <w:bookmarkStart w:id="17335" w:name="_ETM_Q48_311000"/>
      <w:bookmarkEnd w:id="17335"/>
      <w:r>
        <w:rPr>
          <w:rFonts w:hint="cs"/>
          <w:rtl/>
          <w:lang w:eastAsia="he-IL"/>
        </w:rPr>
        <w:t xml:space="preserve">חותמת על שלושה חודשים. עכשיו אני רוצה לומר לכם משהו </w:t>
      </w:r>
      <w:bookmarkStart w:id="17336" w:name="_ETM_Q48_315000"/>
      <w:bookmarkEnd w:id="17336"/>
      <w:r>
        <w:rPr>
          <w:rFonts w:hint="cs"/>
          <w:rtl/>
          <w:lang w:eastAsia="he-IL"/>
        </w:rPr>
        <w:t>שאתם לא יודעים.</w:t>
      </w:r>
    </w:p>
    <w:p w:rsidR="00B36319" w:rsidRDefault="00B36319" w:rsidP="00BF08AC">
      <w:pPr>
        <w:rPr>
          <w:rtl/>
          <w:lang w:eastAsia="he-IL"/>
        </w:rPr>
      </w:pPr>
    </w:p>
    <w:p w:rsidR="00B36319" w:rsidRDefault="00B36319" w:rsidP="00BF08AC">
      <w:pPr>
        <w:pStyle w:val="af6"/>
        <w:keepNext/>
        <w:rPr>
          <w:rtl/>
        </w:rPr>
      </w:pPr>
      <w:bookmarkStart w:id="17337" w:name="ET_yor_6253_72"/>
      <w:r w:rsidRPr="00CD30BE">
        <w:rPr>
          <w:rStyle w:val="TagStyle"/>
          <w:rtl/>
        </w:rPr>
        <w:t xml:space="preserve"> &lt;&lt; יור &gt;&gt; </w:t>
      </w:r>
      <w:r>
        <w:rPr>
          <w:rtl/>
        </w:rPr>
        <w:t>היו"ר משה טור פז:</w:t>
      </w:r>
      <w:r w:rsidRPr="00CD30BE">
        <w:rPr>
          <w:rStyle w:val="TagStyle"/>
          <w:rtl/>
        </w:rPr>
        <w:t xml:space="preserve"> &lt;&lt; יור &gt;&gt;</w:t>
      </w:r>
      <w:r>
        <w:rPr>
          <w:rtl/>
        </w:rPr>
        <w:t xml:space="preserve">   </w:t>
      </w:r>
      <w:bookmarkEnd w:id="17337"/>
    </w:p>
    <w:p w:rsidR="00B36319" w:rsidRDefault="00B36319" w:rsidP="000928D2">
      <w:pPr>
        <w:rPr>
          <w:rtl/>
          <w:lang w:eastAsia="he-IL"/>
        </w:rPr>
      </w:pPr>
    </w:p>
    <w:p w:rsidR="00B36319" w:rsidRDefault="00B36319" w:rsidP="00BF08AC">
      <w:pPr>
        <w:rPr>
          <w:rtl/>
          <w:lang w:eastAsia="he-IL"/>
        </w:rPr>
      </w:pPr>
      <w:bookmarkStart w:id="17338" w:name="_ETM_Q48_316000"/>
      <w:bookmarkEnd w:id="17338"/>
      <w:r>
        <w:rPr>
          <w:rFonts w:hint="cs"/>
          <w:rtl/>
          <w:lang w:eastAsia="he-IL"/>
        </w:rPr>
        <w:t>השר, ברשותך, רק מילות סיום.</w:t>
      </w:r>
    </w:p>
    <w:p w:rsidR="00B36319" w:rsidRDefault="00B36319" w:rsidP="00BF08AC">
      <w:pPr>
        <w:rPr>
          <w:rtl/>
          <w:lang w:eastAsia="he-IL"/>
        </w:rPr>
      </w:pPr>
    </w:p>
    <w:p w:rsidR="00B36319" w:rsidRDefault="00B36319" w:rsidP="00BF08AC">
      <w:pPr>
        <w:pStyle w:val="-"/>
        <w:keepNext/>
        <w:rPr>
          <w:rtl/>
        </w:rPr>
      </w:pPr>
      <w:r w:rsidRPr="00CD30BE">
        <w:rPr>
          <w:rStyle w:val="TagStyle"/>
          <w:rtl/>
        </w:rPr>
        <w:t xml:space="preserve"> &lt;&lt; דובר_המשך &gt;&gt; </w:t>
      </w:r>
      <w:r>
        <w:rPr>
          <w:rtl/>
        </w:rPr>
        <w:t>שר העבודה יואב בן צור:</w:t>
      </w:r>
      <w:r w:rsidRPr="00CD30BE">
        <w:rPr>
          <w:rStyle w:val="TagStyle"/>
          <w:rtl/>
        </w:rPr>
        <w:t xml:space="preserve"> &lt;&lt; דובר_המשך &gt;&gt;</w:t>
      </w:r>
      <w:r>
        <w:rPr>
          <w:rtl/>
        </w:rPr>
        <w:t xml:space="preserve">   </w:t>
      </w:r>
    </w:p>
    <w:p w:rsidR="00B36319" w:rsidRDefault="00B36319" w:rsidP="000928D2">
      <w:pPr>
        <w:rPr>
          <w:rtl/>
          <w:lang w:eastAsia="he-IL"/>
        </w:rPr>
      </w:pPr>
    </w:p>
    <w:p w:rsidR="00B36319" w:rsidRDefault="00B36319" w:rsidP="000928D2">
      <w:pPr>
        <w:rPr>
          <w:rtl/>
          <w:lang w:eastAsia="he-IL"/>
        </w:rPr>
      </w:pPr>
      <w:r>
        <w:rPr>
          <w:rFonts w:hint="cs"/>
          <w:rtl/>
          <w:lang w:eastAsia="he-IL"/>
        </w:rPr>
        <w:t xml:space="preserve">אני מסיים, אני מסיים, </w:t>
      </w:r>
      <w:bookmarkStart w:id="17339" w:name="_ETM_Q48_317000"/>
      <w:bookmarkEnd w:id="17339"/>
      <w:r>
        <w:rPr>
          <w:rFonts w:hint="cs"/>
          <w:rtl/>
          <w:lang w:eastAsia="he-IL"/>
        </w:rPr>
        <w:t xml:space="preserve">משפט סיום. אם הייתי חותם על התבחינים לשלושה חודשים, יש </w:t>
      </w:r>
      <w:bookmarkStart w:id="17340" w:name="_ETM_Q48_323000"/>
      <w:bookmarkEnd w:id="17340"/>
      <w:r>
        <w:rPr>
          <w:rFonts w:hint="cs"/>
          <w:rtl/>
          <w:lang w:eastAsia="he-IL"/>
        </w:rPr>
        <w:t xml:space="preserve">חוק שנקרא "חוק ההסתמכות" </w:t>
      </w:r>
      <w:r>
        <w:rPr>
          <w:rFonts w:hint="eastAsia"/>
          <w:rtl/>
          <w:lang w:eastAsia="he-IL"/>
        </w:rPr>
        <w:t xml:space="preserve">– </w:t>
      </w:r>
      <w:r>
        <w:rPr>
          <w:rFonts w:hint="cs"/>
          <w:rtl/>
          <w:lang w:eastAsia="he-IL"/>
        </w:rPr>
        <w:t xml:space="preserve">אוטומטית זה היה נמשך לכל השנה. לא לחרדים </w:t>
      </w:r>
      <w:r w:rsidR="000928D2">
        <w:rPr>
          <w:rFonts w:hint="cs"/>
          <w:rtl/>
          <w:lang w:eastAsia="he-IL"/>
        </w:rPr>
        <w:t>– –</w:t>
      </w:r>
    </w:p>
    <w:p w:rsidR="00B36319" w:rsidRDefault="00B36319" w:rsidP="00BF08AC">
      <w:pPr>
        <w:rPr>
          <w:rtl/>
          <w:lang w:eastAsia="he-IL"/>
        </w:rPr>
      </w:pPr>
    </w:p>
    <w:p w:rsidR="00B36319" w:rsidRDefault="00B36319" w:rsidP="00BF08AC">
      <w:pPr>
        <w:pStyle w:val="af5"/>
        <w:keepNext/>
        <w:rPr>
          <w:rtl/>
        </w:rPr>
      </w:pPr>
      <w:bookmarkStart w:id="17341" w:name="ET_interruption_6127_74"/>
      <w:r w:rsidRPr="008E3A0C">
        <w:rPr>
          <w:rStyle w:val="TagStyle"/>
          <w:rtl/>
        </w:rPr>
        <w:t xml:space="preserve"> &lt;&lt; קריאה &gt;&gt; </w:t>
      </w:r>
      <w:r>
        <w:rPr>
          <w:rtl/>
        </w:rPr>
        <w:t>ולדימיר בליאק (יש עתיד):</w:t>
      </w:r>
      <w:r w:rsidRPr="008E3A0C">
        <w:rPr>
          <w:rStyle w:val="TagStyle"/>
          <w:rtl/>
        </w:rPr>
        <w:t xml:space="preserve"> &lt;&lt; קריאה &gt;&gt;</w:t>
      </w:r>
      <w:r>
        <w:rPr>
          <w:rtl/>
        </w:rPr>
        <w:t xml:space="preserve">   </w:t>
      </w:r>
      <w:bookmarkEnd w:id="17341"/>
    </w:p>
    <w:p w:rsidR="00B36319" w:rsidRDefault="00B36319" w:rsidP="000928D2">
      <w:pPr>
        <w:rPr>
          <w:rtl/>
          <w:lang w:eastAsia="he-IL"/>
        </w:rPr>
      </w:pPr>
    </w:p>
    <w:p w:rsidR="00B36319" w:rsidRDefault="00B36319" w:rsidP="00BF08AC">
      <w:pPr>
        <w:rPr>
          <w:rtl/>
          <w:lang w:eastAsia="he-IL"/>
        </w:rPr>
      </w:pPr>
      <w:bookmarkStart w:id="17342" w:name="_ETM_Q48_328000"/>
      <w:bookmarkEnd w:id="17342"/>
      <w:r>
        <w:rPr>
          <w:rFonts w:hint="cs"/>
          <w:rtl/>
          <w:lang w:eastAsia="he-IL"/>
        </w:rPr>
        <w:t>לכולם.</w:t>
      </w:r>
    </w:p>
    <w:p w:rsidR="00B36319" w:rsidRDefault="00B36319" w:rsidP="00BF08AC">
      <w:pPr>
        <w:rPr>
          <w:rtl/>
          <w:lang w:eastAsia="he-IL"/>
        </w:rPr>
      </w:pPr>
    </w:p>
    <w:p w:rsidR="00B36319" w:rsidRDefault="00B36319" w:rsidP="00BF08AC">
      <w:pPr>
        <w:pStyle w:val="-"/>
        <w:keepNext/>
        <w:rPr>
          <w:rtl/>
        </w:rPr>
      </w:pPr>
      <w:bookmarkStart w:id="17343" w:name="ET_speakercontinue_6505_75"/>
      <w:r w:rsidRPr="008E3A0C">
        <w:rPr>
          <w:rStyle w:val="TagStyle"/>
          <w:rtl/>
        </w:rPr>
        <w:t xml:space="preserve"> &lt;&lt; דובר_המשך &gt;&gt; </w:t>
      </w:r>
      <w:r>
        <w:rPr>
          <w:rtl/>
        </w:rPr>
        <w:t>שר העבודה יואב בן צור:</w:t>
      </w:r>
      <w:r w:rsidRPr="008E3A0C">
        <w:rPr>
          <w:rStyle w:val="TagStyle"/>
          <w:rtl/>
        </w:rPr>
        <w:t xml:space="preserve"> &lt;&lt; דובר_המשך &gt;&gt;</w:t>
      </w:r>
      <w:r>
        <w:rPr>
          <w:rtl/>
        </w:rPr>
        <w:t xml:space="preserve">   </w:t>
      </w:r>
      <w:bookmarkEnd w:id="17343"/>
    </w:p>
    <w:p w:rsidR="00B36319" w:rsidRDefault="00B36319" w:rsidP="000928D2">
      <w:pPr>
        <w:rPr>
          <w:rtl/>
          <w:lang w:eastAsia="he-IL"/>
        </w:rPr>
      </w:pPr>
    </w:p>
    <w:p w:rsidR="00B36319" w:rsidRDefault="000928D2" w:rsidP="000928D2">
      <w:pPr>
        <w:rPr>
          <w:rtl/>
          <w:lang w:eastAsia="he-IL"/>
        </w:rPr>
      </w:pPr>
      <w:r>
        <w:rPr>
          <w:rFonts w:hint="cs"/>
          <w:rtl/>
          <w:lang w:eastAsia="he-IL"/>
        </w:rPr>
        <w:t>– –</w:t>
      </w:r>
      <w:bookmarkStart w:id="17344" w:name="_ETM_Q48_327000"/>
      <w:bookmarkEnd w:id="17344"/>
      <w:r w:rsidR="00B36319">
        <w:rPr>
          <w:rFonts w:hint="cs"/>
          <w:rtl/>
          <w:lang w:eastAsia="he-IL"/>
        </w:rPr>
        <w:t xml:space="preserve"> לכולם. </w:t>
      </w:r>
    </w:p>
    <w:p w:rsidR="00B36319" w:rsidRDefault="00B36319" w:rsidP="00BF08AC">
      <w:pPr>
        <w:rPr>
          <w:rtl/>
          <w:lang w:eastAsia="he-IL"/>
        </w:rPr>
      </w:pPr>
      <w:bookmarkStart w:id="17345" w:name="_ETM_Q48_331000"/>
      <w:bookmarkEnd w:id="17345"/>
    </w:p>
    <w:p w:rsidR="00B36319" w:rsidRDefault="00B36319" w:rsidP="00BF08AC">
      <w:pPr>
        <w:pStyle w:val="af5"/>
        <w:keepNext/>
        <w:rPr>
          <w:rtl/>
        </w:rPr>
      </w:pPr>
      <w:bookmarkStart w:id="17346" w:name="ET_interruption_6127_76"/>
      <w:r w:rsidRPr="008E3A0C">
        <w:rPr>
          <w:rStyle w:val="TagStyle"/>
          <w:rtl/>
        </w:rPr>
        <w:t xml:space="preserve"> &lt;&lt; קריאה &gt;&gt; </w:t>
      </w:r>
      <w:r>
        <w:rPr>
          <w:rtl/>
        </w:rPr>
        <w:t>ולדימיר בליאק (יש עתיד):</w:t>
      </w:r>
      <w:r w:rsidRPr="008E3A0C">
        <w:rPr>
          <w:rStyle w:val="TagStyle"/>
          <w:rtl/>
        </w:rPr>
        <w:t xml:space="preserve"> &lt;&lt; קריאה &gt;&gt;</w:t>
      </w:r>
      <w:r>
        <w:rPr>
          <w:rtl/>
        </w:rPr>
        <w:t xml:space="preserve">   </w:t>
      </w:r>
      <w:bookmarkEnd w:id="17346"/>
    </w:p>
    <w:p w:rsidR="00B36319" w:rsidRDefault="00B36319" w:rsidP="000928D2">
      <w:pPr>
        <w:rPr>
          <w:rtl/>
          <w:lang w:eastAsia="he-IL"/>
        </w:rPr>
      </w:pPr>
    </w:p>
    <w:p w:rsidR="00B36319" w:rsidRDefault="00B36319" w:rsidP="00BF08AC">
      <w:pPr>
        <w:rPr>
          <w:rtl/>
          <w:lang w:eastAsia="he-IL"/>
        </w:rPr>
      </w:pPr>
      <w:bookmarkStart w:id="17347" w:name="_ETM_Q48_329000"/>
      <w:bookmarkStart w:id="17348" w:name="_ETM_Q48_330000"/>
      <w:bookmarkEnd w:id="17347"/>
      <w:bookmarkEnd w:id="17348"/>
      <w:r>
        <w:rPr>
          <w:rFonts w:hint="cs"/>
          <w:rtl/>
          <w:lang w:eastAsia="he-IL"/>
        </w:rPr>
        <w:t xml:space="preserve">לכולם, גם למשרתי המילואים. </w:t>
      </w:r>
      <w:bookmarkStart w:id="17349" w:name="_ETM_Q48_332000"/>
      <w:bookmarkEnd w:id="17349"/>
      <w:r>
        <w:rPr>
          <w:rFonts w:hint="cs"/>
          <w:rtl/>
          <w:lang w:eastAsia="he-IL"/>
        </w:rPr>
        <w:t>ולכן החלטתם לא לחתום, ולכן מנעתם ממשרתי מילואים סובסידיה.</w:t>
      </w:r>
    </w:p>
    <w:p w:rsidR="00B36319" w:rsidRDefault="00B36319" w:rsidP="00BF08AC">
      <w:pPr>
        <w:rPr>
          <w:rtl/>
          <w:lang w:eastAsia="he-IL"/>
        </w:rPr>
      </w:pPr>
      <w:bookmarkStart w:id="17350" w:name="_ETM_Q48_337000"/>
      <w:bookmarkEnd w:id="17350"/>
    </w:p>
    <w:p w:rsidR="00B36319" w:rsidRDefault="00B36319" w:rsidP="00BF08AC">
      <w:pPr>
        <w:pStyle w:val="-"/>
        <w:keepNext/>
        <w:rPr>
          <w:rtl/>
        </w:rPr>
      </w:pPr>
      <w:bookmarkStart w:id="17351" w:name="ET_speakercontinue_6505_77"/>
      <w:r w:rsidRPr="008E3A0C">
        <w:rPr>
          <w:rStyle w:val="TagStyle"/>
          <w:rtl/>
        </w:rPr>
        <w:t xml:space="preserve"> &lt;&lt; דובר_המשך &gt;&gt; </w:t>
      </w:r>
      <w:r>
        <w:rPr>
          <w:rtl/>
        </w:rPr>
        <w:t>שר העבודה יואב בן צור:</w:t>
      </w:r>
      <w:r w:rsidRPr="008E3A0C">
        <w:rPr>
          <w:rStyle w:val="TagStyle"/>
          <w:rtl/>
        </w:rPr>
        <w:t xml:space="preserve"> &lt;&lt; דובר_המשך &gt;&gt;</w:t>
      </w:r>
      <w:r>
        <w:rPr>
          <w:rtl/>
        </w:rPr>
        <w:t xml:space="preserve">   </w:t>
      </w:r>
      <w:bookmarkEnd w:id="17351"/>
    </w:p>
    <w:p w:rsidR="00B36319" w:rsidRDefault="00B36319" w:rsidP="000928D2">
      <w:pPr>
        <w:rPr>
          <w:rtl/>
          <w:lang w:eastAsia="he-IL"/>
        </w:rPr>
      </w:pPr>
    </w:p>
    <w:p w:rsidR="00B36319" w:rsidRDefault="00B36319" w:rsidP="000928D2">
      <w:pPr>
        <w:rPr>
          <w:rtl/>
          <w:lang w:eastAsia="he-IL"/>
        </w:rPr>
      </w:pPr>
      <w:r>
        <w:rPr>
          <w:rFonts w:hint="cs"/>
          <w:rtl/>
          <w:lang w:eastAsia="he-IL"/>
        </w:rPr>
        <w:t xml:space="preserve">היועצת המשפטית מנעה מהיועצת המשפטית </w:t>
      </w:r>
      <w:bookmarkStart w:id="17352" w:name="_ETM_Q48_339000"/>
      <w:bookmarkEnd w:id="17352"/>
      <w:r>
        <w:rPr>
          <w:rFonts w:hint="cs"/>
          <w:rtl/>
          <w:lang w:eastAsia="he-IL"/>
        </w:rPr>
        <w:t xml:space="preserve">שלי לחתום על </w:t>
      </w:r>
      <w:r w:rsidR="000928D2">
        <w:rPr>
          <w:rFonts w:hint="cs"/>
          <w:rtl/>
          <w:lang w:eastAsia="he-IL"/>
        </w:rPr>
        <w:t>– – –</w:t>
      </w:r>
    </w:p>
    <w:p w:rsidR="00B36319" w:rsidRDefault="00B36319" w:rsidP="00BF08AC">
      <w:pPr>
        <w:rPr>
          <w:rtl/>
          <w:lang w:eastAsia="he-IL"/>
        </w:rPr>
      </w:pPr>
      <w:bookmarkStart w:id="17353" w:name="_ETM_Q48_340000"/>
      <w:bookmarkEnd w:id="17353"/>
    </w:p>
    <w:p w:rsidR="00B36319" w:rsidRDefault="00B36319" w:rsidP="00BF08AC">
      <w:pPr>
        <w:pStyle w:val="af5"/>
        <w:keepNext/>
        <w:rPr>
          <w:rtl/>
        </w:rPr>
      </w:pPr>
      <w:bookmarkStart w:id="17354" w:name="ET_interruption_קריאה_78"/>
      <w:r w:rsidRPr="008E3A0C">
        <w:rPr>
          <w:rStyle w:val="TagStyle"/>
          <w:rtl/>
        </w:rPr>
        <w:t xml:space="preserve"> &lt;&lt; קריאה &gt;&gt; </w:t>
      </w:r>
      <w:r>
        <w:rPr>
          <w:rtl/>
        </w:rPr>
        <w:t>קריאה:</w:t>
      </w:r>
      <w:r w:rsidRPr="008E3A0C">
        <w:rPr>
          <w:rStyle w:val="TagStyle"/>
          <w:rtl/>
        </w:rPr>
        <w:t xml:space="preserve"> &lt;&lt; קריאה &gt;&gt;</w:t>
      </w:r>
      <w:r>
        <w:rPr>
          <w:rtl/>
        </w:rPr>
        <w:t xml:space="preserve">   </w:t>
      </w:r>
      <w:bookmarkEnd w:id="17354"/>
    </w:p>
    <w:p w:rsidR="00B36319" w:rsidRDefault="00B36319" w:rsidP="000928D2">
      <w:pPr>
        <w:rPr>
          <w:rtl/>
          <w:lang w:eastAsia="he-IL"/>
        </w:rPr>
      </w:pPr>
    </w:p>
    <w:p w:rsidR="00B36319" w:rsidRDefault="00B36319" w:rsidP="00BF08AC">
      <w:pPr>
        <w:rPr>
          <w:rtl/>
          <w:lang w:eastAsia="he-IL"/>
        </w:rPr>
      </w:pPr>
      <w:r>
        <w:rPr>
          <w:rFonts w:hint="cs"/>
          <w:rtl/>
          <w:lang w:eastAsia="he-IL"/>
        </w:rPr>
        <w:t>די.</w:t>
      </w:r>
    </w:p>
    <w:p w:rsidR="00B36319" w:rsidRDefault="00B36319" w:rsidP="00BF08AC">
      <w:pPr>
        <w:rPr>
          <w:rtl/>
          <w:lang w:eastAsia="he-IL"/>
        </w:rPr>
      </w:pPr>
      <w:bookmarkStart w:id="17355" w:name="_ETM_Q48_341000"/>
      <w:bookmarkEnd w:id="17355"/>
    </w:p>
    <w:p w:rsidR="00B36319" w:rsidRDefault="00B36319" w:rsidP="00BF08AC">
      <w:pPr>
        <w:pStyle w:val="-"/>
        <w:keepNext/>
        <w:rPr>
          <w:rtl/>
        </w:rPr>
      </w:pPr>
      <w:bookmarkStart w:id="17356" w:name="ET_speakercontinue_6505_79"/>
      <w:r w:rsidRPr="008E3A0C">
        <w:rPr>
          <w:rStyle w:val="TagStyle"/>
          <w:rtl/>
        </w:rPr>
        <w:t xml:space="preserve"> &lt;&lt; דובר_המשך &gt;&gt; </w:t>
      </w:r>
      <w:r>
        <w:rPr>
          <w:rtl/>
        </w:rPr>
        <w:t>שר העבודה יואב בן צור:</w:t>
      </w:r>
      <w:r w:rsidRPr="008E3A0C">
        <w:rPr>
          <w:rStyle w:val="TagStyle"/>
          <w:rtl/>
        </w:rPr>
        <w:t xml:space="preserve"> &lt;&lt; דובר_המשך &gt;&gt;</w:t>
      </w:r>
      <w:r>
        <w:rPr>
          <w:rtl/>
        </w:rPr>
        <w:t xml:space="preserve">   </w:t>
      </w:r>
      <w:bookmarkEnd w:id="17356"/>
    </w:p>
    <w:p w:rsidR="00B36319" w:rsidRDefault="00B36319" w:rsidP="000928D2">
      <w:pPr>
        <w:rPr>
          <w:rtl/>
          <w:lang w:eastAsia="he-IL"/>
        </w:rPr>
      </w:pPr>
    </w:p>
    <w:p w:rsidR="00B36319" w:rsidRDefault="00B36319" w:rsidP="00BF08AC">
      <w:pPr>
        <w:rPr>
          <w:rtl/>
          <w:lang w:eastAsia="he-IL"/>
        </w:rPr>
      </w:pPr>
      <w:r>
        <w:rPr>
          <w:rFonts w:hint="cs"/>
          <w:rtl/>
          <w:lang w:eastAsia="he-IL"/>
        </w:rPr>
        <w:t>מה די? מה די?</w:t>
      </w:r>
    </w:p>
    <w:p w:rsidR="00B36319" w:rsidRDefault="00B36319" w:rsidP="00BF08AC">
      <w:pPr>
        <w:rPr>
          <w:rtl/>
          <w:lang w:eastAsia="he-IL"/>
        </w:rPr>
      </w:pPr>
    </w:p>
    <w:p w:rsidR="00B36319" w:rsidRDefault="00B36319" w:rsidP="00BF08AC">
      <w:pPr>
        <w:pStyle w:val="af5"/>
        <w:keepNext/>
        <w:rPr>
          <w:rtl/>
        </w:rPr>
      </w:pPr>
      <w:bookmarkStart w:id="17357" w:name="ET_interruption_6127_80"/>
      <w:r w:rsidRPr="008E3A0C">
        <w:rPr>
          <w:rStyle w:val="TagStyle"/>
          <w:rtl/>
        </w:rPr>
        <w:t xml:space="preserve"> &lt;&lt; קריאה &gt;&gt; </w:t>
      </w:r>
      <w:r>
        <w:rPr>
          <w:rtl/>
        </w:rPr>
        <w:t>ולדימיר בליאק (יש עתיד):</w:t>
      </w:r>
      <w:r w:rsidRPr="008E3A0C">
        <w:rPr>
          <w:rStyle w:val="TagStyle"/>
          <w:rtl/>
        </w:rPr>
        <w:t xml:space="preserve"> &lt;&lt; קריאה &gt;&gt;</w:t>
      </w:r>
      <w:r>
        <w:rPr>
          <w:rtl/>
        </w:rPr>
        <w:t xml:space="preserve">   </w:t>
      </w:r>
      <w:bookmarkEnd w:id="17357"/>
    </w:p>
    <w:p w:rsidR="00B36319" w:rsidRDefault="00B36319" w:rsidP="000928D2">
      <w:pPr>
        <w:rPr>
          <w:rtl/>
          <w:lang w:eastAsia="he-IL"/>
        </w:rPr>
      </w:pPr>
    </w:p>
    <w:p w:rsidR="00B36319" w:rsidRDefault="00B36319" w:rsidP="00BF08AC">
      <w:pPr>
        <w:rPr>
          <w:rtl/>
          <w:lang w:eastAsia="he-IL"/>
        </w:rPr>
      </w:pPr>
      <w:r>
        <w:rPr>
          <w:rFonts w:hint="cs"/>
          <w:rtl/>
          <w:lang w:eastAsia="he-IL"/>
        </w:rPr>
        <w:t>מנעתם את זה.</w:t>
      </w:r>
    </w:p>
    <w:p w:rsidR="00B36319" w:rsidRDefault="00B36319" w:rsidP="00BF08AC">
      <w:pPr>
        <w:rPr>
          <w:rtl/>
          <w:lang w:eastAsia="he-IL"/>
        </w:rPr>
      </w:pPr>
    </w:p>
    <w:p w:rsidR="00B36319" w:rsidRDefault="00B36319" w:rsidP="00BF08AC">
      <w:pPr>
        <w:pStyle w:val="af5"/>
        <w:keepNext/>
        <w:rPr>
          <w:rtl/>
        </w:rPr>
      </w:pPr>
      <w:r w:rsidRPr="008E3A0C">
        <w:rPr>
          <w:rStyle w:val="TagStyle"/>
          <w:rtl/>
        </w:rPr>
        <w:t xml:space="preserve"> &lt;&lt; קריאה &gt;&gt; </w:t>
      </w:r>
      <w:r>
        <w:rPr>
          <w:rtl/>
        </w:rPr>
        <w:t>יוראי להב הרצנו (יש עתיד):</w:t>
      </w:r>
      <w:r w:rsidRPr="008E3A0C">
        <w:rPr>
          <w:rStyle w:val="TagStyle"/>
          <w:rtl/>
        </w:rPr>
        <w:t xml:space="preserve"> &lt;&lt; קריאה &gt;&gt;</w:t>
      </w:r>
      <w:r>
        <w:rPr>
          <w:rtl/>
        </w:rPr>
        <w:t xml:space="preserve">   </w:t>
      </w:r>
    </w:p>
    <w:p w:rsidR="00B36319" w:rsidRDefault="00B36319" w:rsidP="00BF08AC">
      <w:pPr>
        <w:rPr>
          <w:rtl/>
          <w:lang w:eastAsia="he-IL"/>
        </w:rPr>
      </w:pPr>
    </w:p>
    <w:p w:rsidR="00B36319" w:rsidRDefault="00B36319" w:rsidP="00BF08AC">
      <w:pPr>
        <w:rPr>
          <w:rtl/>
          <w:lang w:eastAsia="he-IL"/>
        </w:rPr>
      </w:pPr>
      <w:bookmarkStart w:id="17358" w:name="_ETM_Q48_342000"/>
      <w:bookmarkEnd w:id="17358"/>
      <w:r>
        <w:rPr>
          <w:rFonts w:hint="cs"/>
          <w:rtl/>
          <w:lang w:eastAsia="he-IL"/>
        </w:rPr>
        <w:t xml:space="preserve">תפסיק להאשים את היועצת המשפטית </w:t>
      </w:r>
      <w:proofErr w:type="spellStart"/>
      <w:r>
        <w:rPr>
          <w:rFonts w:hint="cs"/>
          <w:rtl/>
          <w:lang w:eastAsia="he-IL"/>
        </w:rPr>
        <w:t>בהכול</w:t>
      </w:r>
      <w:proofErr w:type="spellEnd"/>
      <w:r>
        <w:rPr>
          <w:rFonts w:hint="cs"/>
          <w:rtl/>
          <w:lang w:eastAsia="he-IL"/>
        </w:rPr>
        <w:t xml:space="preserve">, ותפרסם את מבחני התמיכה. </w:t>
      </w:r>
    </w:p>
    <w:p w:rsidR="00B36319" w:rsidRDefault="00B36319" w:rsidP="00BF08AC">
      <w:pPr>
        <w:rPr>
          <w:rtl/>
          <w:lang w:eastAsia="he-IL"/>
        </w:rPr>
      </w:pPr>
      <w:bookmarkStart w:id="17359" w:name="_ETM_Q48_343000"/>
      <w:bookmarkEnd w:id="17359"/>
    </w:p>
    <w:p w:rsidR="00B36319" w:rsidRDefault="00B36319" w:rsidP="00BF08AC">
      <w:pPr>
        <w:pStyle w:val="af6"/>
        <w:keepNext/>
        <w:rPr>
          <w:rtl/>
        </w:rPr>
      </w:pPr>
      <w:bookmarkStart w:id="17360" w:name="ET_yor_6253_82"/>
      <w:r w:rsidRPr="008E3A0C">
        <w:rPr>
          <w:rStyle w:val="TagStyle"/>
          <w:rtl/>
        </w:rPr>
        <w:t xml:space="preserve"> &lt;&lt; יור &gt;&gt; </w:t>
      </w:r>
      <w:r>
        <w:rPr>
          <w:rtl/>
        </w:rPr>
        <w:t>היו"ר משה טור פז:</w:t>
      </w:r>
      <w:r w:rsidRPr="008E3A0C">
        <w:rPr>
          <w:rStyle w:val="TagStyle"/>
          <w:rtl/>
        </w:rPr>
        <w:t xml:space="preserve"> &lt;&lt; יור &gt;&gt;</w:t>
      </w:r>
      <w:r>
        <w:rPr>
          <w:rtl/>
        </w:rPr>
        <w:t xml:space="preserve">   </w:t>
      </w:r>
      <w:bookmarkEnd w:id="17360"/>
    </w:p>
    <w:p w:rsidR="00B36319" w:rsidRDefault="00B36319" w:rsidP="00BF08AC">
      <w:pPr>
        <w:rPr>
          <w:rtl/>
          <w:lang w:eastAsia="he-IL"/>
        </w:rPr>
      </w:pPr>
    </w:p>
    <w:p w:rsidR="00B36319" w:rsidRDefault="00B36319" w:rsidP="00AD47FB">
      <w:pPr>
        <w:rPr>
          <w:rtl/>
          <w:lang w:eastAsia="he-IL"/>
        </w:rPr>
      </w:pPr>
      <w:bookmarkStart w:id="17361" w:name="_ETM_Q48_346000"/>
      <w:bookmarkEnd w:id="17361"/>
      <w:r>
        <w:rPr>
          <w:rFonts w:hint="cs"/>
          <w:rtl/>
          <w:lang w:eastAsia="he-IL"/>
        </w:rPr>
        <w:t>השר בן צור, ברשותך, היות שמדובר</w:t>
      </w:r>
      <w:r w:rsidR="000928D2">
        <w:rPr>
          <w:rFonts w:hint="cs"/>
          <w:rtl/>
          <w:lang w:eastAsia="he-IL"/>
        </w:rPr>
        <w:t xml:space="preserve"> – – –</w:t>
      </w:r>
      <w:r>
        <w:rPr>
          <w:rFonts w:hint="cs"/>
          <w:rtl/>
          <w:lang w:eastAsia="he-IL"/>
        </w:rPr>
        <w:t xml:space="preserve"> גם חבר הכנסת כץ ניצל את </w:t>
      </w:r>
      <w:bookmarkStart w:id="17362" w:name="_ETM_Q48_351000"/>
      <w:bookmarkEnd w:id="17362"/>
      <w:r>
        <w:rPr>
          <w:rFonts w:hint="cs"/>
          <w:rtl/>
          <w:lang w:eastAsia="he-IL"/>
        </w:rPr>
        <w:t>הסיטואציה כדי לדבר על הנושא</w:t>
      </w:r>
      <w:r w:rsidR="00AD47FB">
        <w:rPr>
          <w:rFonts w:hint="cs"/>
          <w:rtl/>
          <w:lang w:eastAsia="he-IL"/>
        </w:rPr>
        <w:t>.</w:t>
      </w:r>
      <w:r>
        <w:rPr>
          <w:rFonts w:hint="cs"/>
          <w:rtl/>
          <w:lang w:eastAsia="he-IL"/>
        </w:rPr>
        <w:t xml:space="preserve"> אני מציע שנסיים כאן, השר.</w:t>
      </w:r>
    </w:p>
    <w:p w:rsidR="00B36319" w:rsidRDefault="00B36319" w:rsidP="00BF08AC">
      <w:pPr>
        <w:rPr>
          <w:rtl/>
          <w:lang w:eastAsia="he-IL"/>
        </w:rPr>
      </w:pPr>
      <w:bookmarkStart w:id="17363" w:name="_ETM_Q48_347000"/>
      <w:bookmarkEnd w:id="17363"/>
    </w:p>
    <w:p w:rsidR="00B36319" w:rsidRDefault="00B36319" w:rsidP="00BF08AC">
      <w:pPr>
        <w:pStyle w:val="af5"/>
        <w:keepNext/>
        <w:rPr>
          <w:rtl/>
        </w:rPr>
      </w:pPr>
      <w:r w:rsidRPr="008E3A0C">
        <w:rPr>
          <w:rStyle w:val="TagStyle"/>
          <w:rtl/>
        </w:rPr>
        <w:t xml:space="preserve"> &lt;&lt; קריאה &gt;&gt; </w:t>
      </w:r>
      <w:r>
        <w:rPr>
          <w:rtl/>
        </w:rPr>
        <w:t>יוראי להב הרצנו (יש עתיד):</w:t>
      </w:r>
      <w:r w:rsidRPr="008E3A0C">
        <w:rPr>
          <w:rStyle w:val="TagStyle"/>
          <w:rtl/>
        </w:rPr>
        <w:t xml:space="preserve"> &lt;&lt; קריאה &gt;&gt;</w:t>
      </w:r>
      <w:r>
        <w:rPr>
          <w:rtl/>
        </w:rPr>
        <w:t xml:space="preserve">   </w:t>
      </w:r>
    </w:p>
    <w:p w:rsidR="00B36319" w:rsidRDefault="00B36319" w:rsidP="000928D2">
      <w:pPr>
        <w:rPr>
          <w:rtl/>
          <w:lang w:eastAsia="he-IL"/>
        </w:rPr>
      </w:pPr>
    </w:p>
    <w:p w:rsidR="00B36319" w:rsidRDefault="00B36319" w:rsidP="00AD47FB">
      <w:pPr>
        <w:rPr>
          <w:rtl/>
          <w:lang w:eastAsia="he-IL"/>
        </w:rPr>
      </w:pPr>
      <w:bookmarkStart w:id="17364" w:name="_ETM_Q48_349000"/>
      <w:bookmarkStart w:id="17365" w:name="_ETM_Q48_344000"/>
      <w:bookmarkEnd w:id="17364"/>
      <w:bookmarkEnd w:id="17365"/>
      <w:r>
        <w:rPr>
          <w:rFonts w:hint="cs"/>
          <w:rtl/>
          <w:lang w:eastAsia="he-IL"/>
        </w:rPr>
        <w:t xml:space="preserve">יש 70,000 משפחות. אתה מתבכיין, אבל </w:t>
      </w:r>
      <w:bookmarkStart w:id="17366" w:name="_ETM_Q48_353000"/>
      <w:bookmarkEnd w:id="17366"/>
      <w:r>
        <w:rPr>
          <w:rFonts w:hint="cs"/>
          <w:rtl/>
          <w:lang w:eastAsia="he-IL"/>
        </w:rPr>
        <w:t xml:space="preserve">יש 70,000 משפחות שצריכות את הכסף הזה שהן משרתות </w:t>
      </w:r>
      <w:r w:rsidR="00AD47FB">
        <w:rPr>
          <w:rFonts w:hint="cs"/>
          <w:rtl/>
          <w:lang w:eastAsia="he-IL"/>
        </w:rPr>
        <w:t>ב</w:t>
      </w:r>
      <w:r>
        <w:rPr>
          <w:rFonts w:hint="cs"/>
          <w:rtl/>
          <w:lang w:eastAsia="he-IL"/>
        </w:rPr>
        <w:t>מילואים.</w:t>
      </w:r>
    </w:p>
    <w:p w:rsidR="00B36319" w:rsidRDefault="00B36319" w:rsidP="00BF08AC">
      <w:pPr>
        <w:rPr>
          <w:rtl/>
          <w:lang w:eastAsia="he-IL"/>
        </w:rPr>
      </w:pPr>
    </w:p>
    <w:p w:rsidR="00B36319" w:rsidRDefault="00B36319" w:rsidP="00BF08AC">
      <w:pPr>
        <w:pStyle w:val="-"/>
        <w:keepNext/>
        <w:rPr>
          <w:rtl/>
        </w:rPr>
      </w:pPr>
      <w:r w:rsidRPr="00E3791E">
        <w:rPr>
          <w:rStyle w:val="TagStyle"/>
          <w:rtl/>
        </w:rPr>
        <w:t xml:space="preserve"> &lt;&lt; דובר_המשך &gt;&gt; </w:t>
      </w:r>
      <w:r>
        <w:rPr>
          <w:rtl/>
        </w:rPr>
        <w:t>שר העבודה יואב בן צור:</w:t>
      </w:r>
      <w:r w:rsidRPr="00E3791E">
        <w:rPr>
          <w:rStyle w:val="TagStyle"/>
          <w:rtl/>
        </w:rPr>
        <w:t xml:space="preserve"> &lt;&lt; דובר_המשך &gt;&gt;</w:t>
      </w:r>
      <w:r>
        <w:rPr>
          <w:rtl/>
        </w:rPr>
        <w:t xml:space="preserve">   </w:t>
      </w:r>
    </w:p>
    <w:p w:rsidR="00B36319" w:rsidRDefault="00B36319" w:rsidP="000928D2">
      <w:pPr>
        <w:rPr>
          <w:rtl/>
          <w:lang w:eastAsia="he-IL"/>
        </w:rPr>
      </w:pPr>
    </w:p>
    <w:p w:rsidR="00B36319" w:rsidRDefault="00B36319" w:rsidP="00BF08AC">
      <w:pPr>
        <w:rPr>
          <w:rtl/>
          <w:lang w:eastAsia="he-IL"/>
        </w:rPr>
      </w:pPr>
      <w:r>
        <w:rPr>
          <w:rFonts w:hint="cs"/>
          <w:rtl/>
          <w:lang w:eastAsia="he-IL"/>
        </w:rPr>
        <w:t>אם תצעק משם ואני אעמוד פה, לא יצא כלום. אני ארד אליך, תכף אני אסביר.</w:t>
      </w:r>
    </w:p>
    <w:p w:rsidR="00B36319" w:rsidRDefault="00B36319" w:rsidP="00BF08AC">
      <w:pPr>
        <w:rPr>
          <w:rtl/>
          <w:lang w:eastAsia="he-IL"/>
        </w:rPr>
      </w:pPr>
    </w:p>
    <w:p w:rsidR="00B36319" w:rsidRDefault="00B36319" w:rsidP="00BF08AC">
      <w:pPr>
        <w:pStyle w:val="af6"/>
        <w:keepNext/>
        <w:rPr>
          <w:rtl/>
        </w:rPr>
      </w:pPr>
      <w:bookmarkStart w:id="17367" w:name="ET_yor_6253_84"/>
      <w:r w:rsidRPr="008E3A0C">
        <w:rPr>
          <w:rStyle w:val="TagStyle"/>
          <w:rtl/>
        </w:rPr>
        <w:t xml:space="preserve"> &lt;&lt; יור &gt;&gt; </w:t>
      </w:r>
      <w:r>
        <w:rPr>
          <w:rtl/>
        </w:rPr>
        <w:t>היו"ר משה טור פז:</w:t>
      </w:r>
      <w:r w:rsidRPr="008E3A0C">
        <w:rPr>
          <w:rStyle w:val="TagStyle"/>
          <w:rtl/>
        </w:rPr>
        <w:t xml:space="preserve"> &lt;&lt; יור &gt;&gt;</w:t>
      </w:r>
      <w:r>
        <w:rPr>
          <w:rtl/>
        </w:rPr>
        <w:t xml:space="preserve">   </w:t>
      </w:r>
      <w:bookmarkEnd w:id="17367"/>
    </w:p>
    <w:p w:rsidR="00B36319" w:rsidRDefault="00B36319" w:rsidP="000928D2">
      <w:pPr>
        <w:rPr>
          <w:rtl/>
          <w:lang w:eastAsia="he-IL"/>
        </w:rPr>
      </w:pPr>
    </w:p>
    <w:p w:rsidR="00B36319" w:rsidRDefault="00B36319" w:rsidP="00BF08AC">
      <w:pPr>
        <w:rPr>
          <w:rtl/>
          <w:lang w:eastAsia="he-IL"/>
        </w:rPr>
      </w:pPr>
      <w:bookmarkStart w:id="17368" w:name="_ETM_Q48_359000"/>
      <w:bookmarkEnd w:id="17368"/>
      <w:r>
        <w:rPr>
          <w:rFonts w:hint="cs"/>
          <w:rtl/>
          <w:lang w:eastAsia="he-IL"/>
        </w:rPr>
        <w:t>השר, אני רוצה שתמשיכו את השיח, רק משפט סיום, בבקשה.</w:t>
      </w:r>
    </w:p>
    <w:p w:rsidR="00B36319" w:rsidRDefault="00B36319" w:rsidP="00BF08AC">
      <w:pPr>
        <w:rPr>
          <w:rtl/>
          <w:lang w:eastAsia="he-IL"/>
        </w:rPr>
      </w:pPr>
    </w:p>
    <w:p w:rsidR="00B36319" w:rsidRDefault="00B36319" w:rsidP="00BF08AC">
      <w:pPr>
        <w:pStyle w:val="-"/>
        <w:keepNext/>
        <w:rPr>
          <w:rtl/>
        </w:rPr>
      </w:pPr>
      <w:r w:rsidRPr="008E3A0C">
        <w:rPr>
          <w:rStyle w:val="TagStyle"/>
          <w:rtl/>
        </w:rPr>
        <w:t xml:space="preserve"> &lt;&lt; דובר_המשך &gt;&gt; </w:t>
      </w:r>
      <w:r>
        <w:rPr>
          <w:rtl/>
        </w:rPr>
        <w:t>שר העבודה יואב בן צור:</w:t>
      </w:r>
      <w:r w:rsidRPr="008E3A0C">
        <w:rPr>
          <w:rStyle w:val="TagStyle"/>
          <w:rtl/>
        </w:rPr>
        <w:t xml:space="preserve"> &lt;&lt; דובר_המשך &gt;&gt;</w:t>
      </w:r>
      <w:r>
        <w:rPr>
          <w:rtl/>
        </w:rPr>
        <w:t xml:space="preserve">   </w:t>
      </w:r>
    </w:p>
    <w:p w:rsidR="00B36319" w:rsidRDefault="00B36319" w:rsidP="000928D2">
      <w:pPr>
        <w:rPr>
          <w:rtl/>
          <w:lang w:eastAsia="he-IL"/>
        </w:rPr>
      </w:pPr>
    </w:p>
    <w:p w:rsidR="00B36319" w:rsidRDefault="00B36319" w:rsidP="00BF08AC">
      <w:pPr>
        <w:rPr>
          <w:rtl/>
          <w:lang w:eastAsia="he-IL"/>
        </w:rPr>
      </w:pPr>
      <w:bookmarkStart w:id="17369" w:name="_ETM_Q48_360000"/>
      <w:bookmarkEnd w:id="17369"/>
      <w:r>
        <w:rPr>
          <w:rFonts w:hint="cs"/>
          <w:rtl/>
          <w:lang w:eastAsia="he-IL"/>
        </w:rPr>
        <w:t xml:space="preserve">אני אמשיך את השיח. </w:t>
      </w:r>
    </w:p>
    <w:p w:rsidR="00B36319" w:rsidRDefault="00B36319" w:rsidP="00BF08AC">
      <w:pPr>
        <w:rPr>
          <w:rtl/>
          <w:lang w:eastAsia="he-IL"/>
        </w:rPr>
      </w:pPr>
    </w:p>
    <w:p w:rsidR="00B36319" w:rsidRDefault="00B36319" w:rsidP="00AD47FB">
      <w:pPr>
        <w:rPr>
          <w:rtl/>
          <w:lang w:eastAsia="he-IL"/>
        </w:rPr>
      </w:pPr>
      <w:r>
        <w:rPr>
          <w:rFonts w:hint="cs"/>
          <w:rtl/>
          <w:lang w:eastAsia="he-IL"/>
        </w:rPr>
        <w:t xml:space="preserve">רבותיי, ולכן </w:t>
      </w:r>
      <w:bookmarkStart w:id="17370" w:name="_ETM_Q48_364000"/>
      <w:bookmarkEnd w:id="17370"/>
      <w:r>
        <w:rPr>
          <w:rFonts w:hint="cs"/>
          <w:rtl/>
          <w:lang w:eastAsia="he-IL"/>
        </w:rPr>
        <w:t xml:space="preserve">אני אומר לכם שוב: אם היועצת המשפטית לממשלה </w:t>
      </w:r>
      <w:r>
        <w:rPr>
          <w:rtl/>
          <w:lang w:eastAsia="he-IL"/>
        </w:rPr>
        <w:t>–</w:t>
      </w:r>
      <w:r>
        <w:rPr>
          <w:rFonts w:hint="cs"/>
          <w:rtl/>
          <w:lang w:eastAsia="he-IL"/>
        </w:rPr>
        <w:t xml:space="preserve"> ניסינו </w:t>
      </w:r>
      <w:bookmarkStart w:id="17371" w:name="_ETM_Q48_373000"/>
      <w:bookmarkEnd w:id="17371"/>
      <w:r>
        <w:rPr>
          <w:rFonts w:hint="cs"/>
          <w:rtl/>
          <w:lang w:eastAsia="he-IL"/>
        </w:rPr>
        <w:t xml:space="preserve">אתמול במגעים להגיע לאיזה הסדר, אבל כנראה הייעוץ המשפטי לממשלה </w:t>
      </w:r>
      <w:bookmarkStart w:id="17372" w:name="_ETM_Q48_378000"/>
      <w:bookmarkEnd w:id="17372"/>
      <w:r>
        <w:rPr>
          <w:rFonts w:hint="cs"/>
          <w:rtl/>
          <w:lang w:eastAsia="he-IL"/>
        </w:rPr>
        <w:t xml:space="preserve">החליט שנמתין ל-18 לחודש. יש דיון בבג"ץ, ומה שיחליט </w:t>
      </w:r>
      <w:proofErr w:type="spellStart"/>
      <w:r>
        <w:rPr>
          <w:rFonts w:hint="cs"/>
          <w:rtl/>
          <w:lang w:eastAsia="he-IL"/>
        </w:rPr>
        <w:t>הבג"ץ</w:t>
      </w:r>
      <w:proofErr w:type="spellEnd"/>
      <w:r>
        <w:rPr>
          <w:rFonts w:hint="cs"/>
          <w:rtl/>
          <w:lang w:eastAsia="he-IL"/>
        </w:rPr>
        <w:t xml:space="preserve">, </w:t>
      </w:r>
      <w:bookmarkStart w:id="17373" w:name="_ETM_Q48_384000"/>
      <w:bookmarkEnd w:id="17373"/>
      <w:r>
        <w:rPr>
          <w:rFonts w:hint="cs"/>
          <w:rtl/>
          <w:lang w:eastAsia="he-IL"/>
        </w:rPr>
        <w:t xml:space="preserve">זה מה שיקרה. הרי אנחנו לא מעל </w:t>
      </w:r>
      <w:proofErr w:type="spellStart"/>
      <w:r>
        <w:rPr>
          <w:rFonts w:hint="cs"/>
          <w:rtl/>
          <w:lang w:eastAsia="he-IL"/>
        </w:rPr>
        <w:t>הבג"ץ</w:t>
      </w:r>
      <w:proofErr w:type="spellEnd"/>
      <w:r>
        <w:rPr>
          <w:rFonts w:hint="cs"/>
          <w:rtl/>
          <w:lang w:eastAsia="he-IL"/>
        </w:rPr>
        <w:t xml:space="preserve">. </w:t>
      </w:r>
      <w:proofErr w:type="spellStart"/>
      <w:r>
        <w:rPr>
          <w:rFonts w:hint="cs"/>
          <w:rtl/>
          <w:lang w:eastAsia="he-IL"/>
        </w:rPr>
        <w:t>הבג"ץ</w:t>
      </w:r>
      <w:proofErr w:type="spellEnd"/>
      <w:r>
        <w:rPr>
          <w:rFonts w:hint="cs"/>
          <w:rtl/>
          <w:lang w:eastAsia="he-IL"/>
        </w:rPr>
        <w:t xml:space="preserve"> הוא </w:t>
      </w:r>
      <w:bookmarkStart w:id="17374" w:name="_ETM_Q48_387000"/>
      <w:bookmarkEnd w:id="17374"/>
      <w:r>
        <w:rPr>
          <w:rFonts w:hint="cs"/>
          <w:rtl/>
          <w:lang w:eastAsia="he-IL"/>
        </w:rPr>
        <w:t>היחיד שיכול לבטל החלטת ממשלה.</w:t>
      </w:r>
    </w:p>
    <w:p w:rsidR="00B36319" w:rsidRDefault="00B36319" w:rsidP="00BF08AC">
      <w:pPr>
        <w:rPr>
          <w:rtl/>
          <w:lang w:eastAsia="he-IL"/>
        </w:rPr>
      </w:pPr>
    </w:p>
    <w:p w:rsidR="00B36319" w:rsidRDefault="00B36319" w:rsidP="00BF08AC">
      <w:pPr>
        <w:pStyle w:val="af5"/>
        <w:keepNext/>
        <w:rPr>
          <w:rtl/>
        </w:rPr>
      </w:pPr>
      <w:r w:rsidRPr="008E3A0C">
        <w:rPr>
          <w:rStyle w:val="TagStyle"/>
          <w:rtl/>
        </w:rPr>
        <w:t xml:space="preserve"> &lt;&lt; קריאה &gt;&gt; </w:t>
      </w:r>
      <w:r>
        <w:rPr>
          <w:rtl/>
        </w:rPr>
        <w:t>אורית פרקש הכהן (המחנה הממלכתי):</w:t>
      </w:r>
      <w:r w:rsidRPr="008E3A0C">
        <w:rPr>
          <w:rStyle w:val="TagStyle"/>
          <w:rtl/>
        </w:rPr>
        <w:t xml:space="preserve"> &lt;&lt; קריאה &gt;&gt;</w:t>
      </w:r>
      <w:r>
        <w:rPr>
          <w:rtl/>
        </w:rPr>
        <w:t xml:space="preserve">   </w:t>
      </w:r>
    </w:p>
    <w:p w:rsidR="00B36319" w:rsidRDefault="00B36319" w:rsidP="000928D2">
      <w:pPr>
        <w:rPr>
          <w:rtl/>
          <w:lang w:eastAsia="he-IL"/>
        </w:rPr>
      </w:pPr>
    </w:p>
    <w:p w:rsidR="00B36319" w:rsidRDefault="00B36319" w:rsidP="00BF08AC">
      <w:pPr>
        <w:rPr>
          <w:rtl/>
          <w:lang w:eastAsia="he-IL"/>
        </w:rPr>
      </w:pPr>
      <w:bookmarkStart w:id="17375" w:name="_ETM_Q48_390000"/>
      <w:bookmarkEnd w:id="17375"/>
      <w:r>
        <w:rPr>
          <w:rFonts w:hint="cs"/>
          <w:rtl/>
          <w:lang w:eastAsia="he-IL"/>
        </w:rPr>
        <w:t>גם היועצת המשפטית יכולה.</w:t>
      </w:r>
    </w:p>
    <w:p w:rsidR="00B36319" w:rsidRDefault="00B36319" w:rsidP="00BF08AC">
      <w:pPr>
        <w:rPr>
          <w:rtl/>
          <w:lang w:eastAsia="he-IL"/>
        </w:rPr>
      </w:pPr>
    </w:p>
    <w:p w:rsidR="00B36319" w:rsidRDefault="00B36319" w:rsidP="00BF08AC">
      <w:pPr>
        <w:pStyle w:val="-"/>
        <w:keepNext/>
        <w:rPr>
          <w:rtl/>
        </w:rPr>
      </w:pPr>
      <w:bookmarkStart w:id="17376" w:name="ET_speakercontinue_6505_88"/>
      <w:r w:rsidRPr="008E3A0C">
        <w:rPr>
          <w:rStyle w:val="TagStyle"/>
          <w:rtl/>
        </w:rPr>
        <w:t xml:space="preserve"> &lt;&lt; דובר_המשך &gt;&gt; </w:t>
      </w:r>
      <w:r>
        <w:rPr>
          <w:rtl/>
        </w:rPr>
        <w:t>שר העבודה יואב בן צור:</w:t>
      </w:r>
      <w:r w:rsidRPr="008E3A0C">
        <w:rPr>
          <w:rStyle w:val="TagStyle"/>
          <w:rtl/>
        </w:rPr>
        <w:t xml:space="preserve"> &lt;&lt; דובר_המשך &gt;&gt;</w:t>
      </w:r>
      <w:r>
        <w:rPr>
          <w:rtl/>
        </w:rPr>
        <w:t xml:space="preserve">   </w:t>
      </w:r>
      <w:bookmarkEnd w:id="17376"/>
    </w:p>
    <w:p w:rsidR="00B36319" w:rsidRDefault="00B36319" w:rsidP="000928D2">
      <w:pPr>
        <w:rPr>
          <w:rtl/>
          <w:lang w:eastAsia="he-IL"/>
        </w:rPr>
      </w:pPr>
    </w:p>
    <w:p w:rsidR="00B36319" w:rsidRDefault="00B36319" w:rsidP="00BF08AC">
      <w:pPr>
        <w:rPr>
          <w:rtl/>
          <w:lang w:eastAsia="he-IL"/>
        </w:rPr>
      </w:pPr>
      <w:bookmarkStart w:id="17377" w:name="_ETM_Q48_391000"/>
      <w:bookmarkEnd w:id="17377"/>
      <w:proofErr w:type="spellStart"/>
      <w:r>
        <w:rPr>
          <w:rFonts w:hint="cs"/>
          <w:rtl/>
          <w:lang w:eastAsia="he-IL"/>
        </w:rPr>
        <w:t>הבג"ץ</w:t>
      </w:r>
      <w:proofErr w:type="spellEnd"/>
      <w:r>
        <w:rPr>
          <w:rFonts w:hint="cs"/>
          <w:rtl/>
          <w:lang w:eastAsia="he-IL"/>
        </w:rPr>
        <w:t xml:space="preserve"> הוא היחיד שיכול לומר: </w:t>
      </w:r>
      <w:bookmarkStart w:id="17378" w:name="_ETM_Q48_392000"/>
      <w:bookmarkEnd w:id="17378"/>
      <w:r>
        <w:rPr>
          <w:rFonts w:hint="cs"/>
          <w:rtl/>
          <w:lang w:eastAsia="he-IL"/>
        </w:rPr>
        <w:t>רבותיי, תעשו כך או תעשו כך.</w:t>
      </w:r>
    </w:p>
    <w:p w:rsidR="00B36319" w:rsidRDefault="00B36319" w:rsidP="00BF08AC">
      <w:pPr>
        <w:rPr>
          <w:rtl/>
          <w:lang w:eastAsia="he-IL"/>
        </w:rPr>
      </w:pPr>
    </w:p>
    <w:p w:rsidR="00B36319" w:rsidRDefault="00B36319" w:rsidP="00BF08AC">
      <w:pPr>
        <w:pStyle w:val="af5"/>
        <w:keepNext/>
        <w:rPr>
          <w:rtl/>
        </w:rPr>
      </w:pPr>
      <w:bookmarkStart w:id="17379" w:name="ET_interruption_5800_89"/>
      <w:r w:rsidRPr="008E3A0C">
        <w:rPr>
          <w:rStyle w:val="TagStyle"/>
          <w:rtl/>
        </w:rPr>
        <w:t xml:space="preserve"> &lt;&lt; קריאה &gt;&gt; </w:t>
      </w:r>
      <w:r>
        <w:rPr>
          <w:rtl/>
        </w:rPr>
        <w:t>אורית פרקש הכהן (המחנה הממלכתי):</w:t>
      </w:r>
      <w:r w:rsidRPr="008E3A0C">
        <w:rPr>
          <w:rStyle w:val="TagStyle"/>
          <w:rtl/>
        </w:rPr>
        <w:t xml:space="preserve"> &lt;&lt; קריאה &gt;&gt;</w:t>
      </w:r>
      <w:r>
        <w:rPr>
          <w:rtl/>
        </w:rPr>
        <w:t xml:space="preserve">   </w:t>
      </w:r>
      <w:bookmarkEnd w:id="17379"/>
    </w:p>
    <w:p w:rsidR="00B36319" w:rsidRDefault="00B36319" w:rsidP="000928D2">
      <w:pPr>
        <w:rPr>
          <w:rtl/>
          <w:lang w:eastAsia="he-IL"/>
        </w:rPr>
      </w:pPr>
    </w:p>
    <w:p w:rsidR="00B36319" w:rsidRDefault="00B36319" w:rsidP="00BF08AC">
      <w:pPr>
        <w:rPr>
          <w:rtl/>
          <w:lang w:eastAsia="he-IL"/>
        </w:rPr>
      </w:pPr>
      <w:bookmarkStart w:id="17380" w:name="_ETM_Q48_393000"/>
      <w:bookmarkEnd w:id="17380"/>
      <w:r>
        <w:rPr>
          <w:rFonts w:hint="cs"/>
          <w:rtl/>
          <w:lang w:eastAsia="he-IL"/>
        </w:rPr>
        <w:t>גם היועצת המשפטית יכולה.</w:t>
      </w:r>
    </w:p>
    <w:p w:rsidR="00B36319" w:rsidRDefault="00B36319" w:rsidP="00BF08AC">
      <w:pPr>
        <w:rPr>
          <w:rtl/>
          <w:lang w:eastAsia="he-IL"/>
        </w:rPr>
      </w:pPr>
    </w:p>
    <w:p w:rsidR="00B36319" w:rsidRDefault="00B36319" w:rsidP="00BF08AC">
      <w:pPr>
        <w:pStyle w:val="-"/>
        <w:keepNext/>
        <w:rPr>
          <w:rtl/>
        </w:rPr>
      </w:pPr>
      <w:bookmarkStart w:id="17381" w:name="ET_speakercontinue_6505_90"/>
      <w:r w:rsidRPr="008E3A0C">
        <w:rPr>
          <w:rStyle w:val="TagStyle"/>
          <w:rtl/>
        </w:rPr>
        <w:t xml:space="preserve"> &lt;&lt; דובר_המשך &gt;&gt; </w:t>
      </w:r>
      <w:r>
        <w:rPr>
          <w:rtl/>
        </w:rPr>
        <w:t>שר העבודה יואב בן צור:</w:t>
      </w:r>
      <w:r w:rsidRPr="008E3A0C">
        <w:rPr>
          <w:rStyle w:val="TagStyle"/>
          <w:rtl/>
        </w:rPr>
        <w:t xml:space="preserve"> &lt;&lt; דובר_המשך &gt;&gt;</w:t>
      </w:r>
      <w:r>
        <w:rPr>
          <w:rtl/>
        </w:rPr>
        <w:t xml:space="preserve">   </w:t>
      </w:r>
      <w:bookmarkEnd w:id="17381"/>
    </w:p>
    <w:p w:rsidR="00B36319" w:rsidRDefault="00B36319" w:rsidP="000928D2">
      <w:pPr>
        <w:rPr>
          <w:rtl/>
          <w:lang w:eastAsia="he-IL"/>
        </w:rPr>
      </w:pPr>
    </w:p>
    <w:p w:rsidR="00B36319" w:rsidRDefault="00B36319" w:rsidP="00BF08AC">
      <w:pPr>
        <w:rPr>
          <w:rtl/>
          <w:lang w:eastAsia="he-IL"/>
        </w:rPr>
      </w:pPr>
      <w:bookmarkStart w:id="17382" w:name="_ETM_Q48_395000"/>
      <w:bookmarkStart w:id="17383" w:name="_ETM_Q48_394000"/>
      <w:bookmarkEnd w:id="17382"/>
      <w:bookmarkEnd w:id="17383"/>
      <w:r>
        <w:rPr>
          <w:rFonts w:hint="cs"/>
          <w:rtl/>
          <w:lang w:eastAsia="he-IL"/>
        </w:rPr>
        <w:t xml:space="preserve"> ב-18 לחודש יש בג"ץ. </w:t>
      </w:r>
      <w:bookmarkStart w:id="17384" w:name="_ETM_Q48_398000"/>
      <w:bookmarkEnd w:id="17384"/>
    </w:p>
    <w:p w:rsidR="00B36319" w:rsidRDefault="00B36319" w:rsidP="00BF08AC">
      <w:pPr>
        <w:rPr>
          <w:rtl/>
          <w:lang w:eastAsia="he-IL"/>
        </w:rPr>
      </w:pPr>
    </w:p>
    <w:p w:rsidR="00B36319" w:rsidRDefault="00B36319" w:rsidP="00BF08AC">
      <w:pPr>
        <w:pStyle w:val="af5"/>
        <w:keepNext/>
        <w:rPr>
          <w:rtl/>
        </w:rPr>
      </w:pPr>
      <w:bookmarkStart w:id="17385" w:name="ET_interruption_5800_91"/>
      <w:r w:rsidRPr="002B2A71">
        <w:rPr>
          <w:rStyle w:val="TagStyle"/>
          <w:rtl/>
        </w:rPr>
        <w:t xml:space="preserve"> &lt;&lt; קריאה &gt;&gt; </w:t>
      </w:r>
      <w:r>
        <w:rPr>
          <w:rtl/>
        </w:rPr>
        <w:t>אורית פרקש הכהן (המחנה הממלכתי):</w:t>
      </w:r>
      <w:r w:rsidRPr="002B2A71">
        <w:rPr>
          <w:rStyle w:val="TagStyle"/>
          <w:rtl/>
        </w:rPr>
        <w:t xml:space="preserve"> &lt;&lt; קריאה &gt;&gt;</w:t>
      </w:r>
      <w:r>
        <w:rPr>
          <w:rtl/>
        </w:rPr>
        <w:t xml:space="preserve">   </w:t>
      </w:r>
      <w:bookmarkEnd w:id="17385"/>
    </w:p>
    <w:p w:rsidR="00B36319" w:rsidRDefault="00B36319" w:rsidP="000928D2">
      <w:pPr>
        <w:rPr>
          <w:rtl/>
          <w:lang w:eastAsia="he-IL"/>
        </w:rPr>
      </w:pPr>
    </w:p>
    <w:p w:rsidR="00B36319" w:rsidRDefault="00B36319" w:rsidP="00BF08AC">
      <w:pPr>
        <w:rPr>
          <w:rtl/>
          <w:lang w:eastAsia="he-IL"/>
        </w:rPr>
      </w:pPr>
      <w:r>
        <w:rPr>
          <w:rFonts w:hint="cs"/>
          <w:rtl/>
          <w:lang w:eastAsia="he-IL"/>
        </w:rPr>
        <w:t>אתם לא מעל לחוק.</w:t>
      </w:r>
    </w:p>
    <w:p w:rsidR="00B36319" w:rsidRDefault="00B36319" w:rsidP="00BF08AC">
      <w:pPr>
        <w:rPr>
          <w:rtl/>
          <w:lang w:eastAsia="he-IL"/>
        </w:rPr>
      </w:pPr>
      <w:bookmarkStart w:id="17386" w:name="_ETM_Q48_399000"/>
      <w:bookmarkEnd w:id="17386"/>
    </w:p>
    <w:p w:rsidR="00B36319" w:rsidRDefault="00B36319" w:rsidP="00BF08AC">
      <w:pPr>
        <w:pStyle w:val="-"/>
        <w:keepNext/>
        <w:rPr>
          <w:rtl/>
        </w:rPr>
      </w:pPr>
      <w:r w:rsidRPr="002B2A71">
        <w:rPr>
          <w:rStyle w:val="TagStyle"/>
          <w:rtl/>
        </w:rPr>
        <w:t xml:space="preserve"> &lt;&lt; דובר_המשך &gt;&gt; </w:t>
      </w:r>
      <w:r>
        <w:rPr>
          <w:rtl/>
        </w:rPr>
        <w:t>שר העבודה יואב בן צור:</w:t>
      </w:r>
      <w:r w:rsidRPr="002B2A71">
        <w:rPr>
          <w:rStyle w:val="TagStyle"/>
          <w:rtl/>
        </w:rPr>
        <w:t xml:space="preserve"> &lt;&lt; דובר_המשך &gt;&gt;</w:t>
      </w:r>
      <w:r>
        <w:rPr>
          <w:rtl/>
        </w:rPr>
        <w:t xml:space="preserve">   </w:t>
      </w:r>
    </w:p>
    <w:p w:rsidR="00B36319" w:rsidRDefault="00B36319" w:rsidP="000928D2">
      <w:pPr>
        <w:rPr>
          <w:rtl/>
          <w:lang w:eastAsia="he-IL"/>
        </w:rPr>
      </w:pPr>
    </w:p>
    <w:p w:rsidR="00B36319" w:rsidRDefault="00B36319" w:rsidP="00BF08AC">
      <w:pPr>
        <w:rPr>
          <w:rtl/>
          <w:lang w:eastAsia="he-IL"/>
        </w:rPr>
      </w:pPr>
      <w:bookmarkStart w:id="17387" w:name="_ETM_Q48_400000"/>
      <w:bookmarkEnd w:id="17387"/>
      <w:r>
        <w:rPr>
          <w:rFonts w:hint="cs"/>
          <w:rtl/>
          <w:lang w:eastAsia="he-IL"/>
        </w:rPr>
        <w:t xml:space="preserve">אם לפני כן אנשי הייעוץ המשפטי לממשלה יהיו מוכנים להתפשר </w:t>
      </w:r>
      <w:bookmarkStart w:id="17388" w:name="_ETM_Q48_403000"/>
      <w:bookmarkEnd w:id="17388"/>
      <w:r>
        <w:rPr>
          <w:rFonts w:hint="eastAsia"/>
          <w:rtl/>
          <w:lang w:eastAsia="he-IL"/>
        </w:rPr>
        <w:t xml:space="preserve">– </w:t>
      </w:r>
      <w:r>
        <w:rPr>
          <w:rFonts w:hint="cs"/>
          <w:rtl/>
          <w:lang w:eastAsia="he-IL"/>
        </w:rPr>
        <w:t xml:space="preserve">והצענו להם כמה הצעות פשרה. הם עומדים </w:t>
      </w:r>
      <w:proofErr w:type="spellStart"/>
      <w:r>
        <w:rPr>
          <w:rFonts w:hint="cs"/>
          <w:rtl/>
          <w:lang w:eastAsia="he-IL"/>
        </w:rPr>
        <w:t>במר</w:t>
      </w:r>
      <w:r w:rsidR="00AD47FB">
        <w:rPr>
          <w:rFonts w:hint="cs"/>
          <w:rtl/>
          <w:lang w:eastAsia="he-IL"/>
        </w:rPr>
        <w:t>י</w:t>
      </w:r>
      <w:r>
        <w:rPr>
          <w:rFonts w:hint="cs"/>
          <w:rtl/>
          <w:lang w:eastAsia="he-IL"/>
        </w:rPr>
        <w:t>ים</w:t>
      </w:r>
      <w:proofErr w:type="spellEnd"/>
      <w:r>
        <w:rPr>
          <w:rFonts w:hint="cs"/>
          <w:rtl/>
          <w:lang w:eastAsia="he-IL"/>
        </w:rPr>
        <w:t xml:space="preserve"> ואומרים </w:t>
      </w:r>
      <w:bookmarkStart w:id="17389" w:name="_ETM_Q48_407000"/>
      <w:bookmarkEnd w:id="17389"/>
      <w:r>
        <w:rPr>
          <w:rFonts w:hint="cs"/>
          <w:rtl/>
          <w:lang w:eastAsia="he-IL"/>
        </w:rPr>
        <w:t xml:space="preserve">שהם לא מוכנים והם רוצים לחכות לבג"ץ, אז אין בעיה </w:t>
      </w:r>
      <w:bookmarkStart w:id="17390" w:name="_ETM_Q48_414000"/>
      <w:bookmarkEnd w:id="17390"/>
      <w:r>
        <w:rPr>
          <w:rFonts w:hint="cs"/>
          <w:rtl/>
          <w:lang w:eastAsia="he-IL"/>
        </w:rPr>
        <w:t>מבחינתנו. אני לא יכול להפר את החלטת הממשלה. תודה רבה.</w:t>
      </w:r>
    </w:p>
    <w:p w:rsidR="00B36319" w:rsidRPr="008E3A0C" w:rsidRDefault="00B36319" w:rsidP="00BF08AC">
      <w:pPr>
        <w:rPr>
          <w:rtl/>
          <w:lang w:eastAsia="he-IL"/>
        </w:rPr>
      </w:pPr>
      <w:bookmarkStart w:id="17391" w:name="_ETM_Q48_416000"/>
      <w:bookmarkEnd w:id="17391"/>
    </w:p>
    <w:p w:rsidR="00B36319" w:rsidRDefault="00B36319" w:rsidP="00BF08AC">
      <w:pPr>
        <w:pStyle w:val="af6"/>
        <w:keepNext/>
        <w:rPr>
          <w:rtl/>
        </w:rPr>
      </w:pPr>
      <w:bookmarkStart w:id="17392" w:name="ET_yor_6253_85"/>
      <w:r w:rsidRPr="008E3A0C">
        <w:rPr>
          <w:rStyle w:val="TagStyle"/>
          <w:rtl/>
        </w:rPr>
        <w:t xml:space="preserve"> &lt;&lt; יור &gt;&gt; </w:t>
      </w:r>
      <w:r>
        <w:rPr>
          <w:rtl/>
        </w:rPr>
        <w:t>היו"ר משה טור פז:</w:t>
      </w:r>
      <w:r w:rsidRPr="008E3A0C">
        <w:rPr>
          <w:rStyle w:val="TagStyle"/>
          <w:rtl/>
        </w:rPr>
        <w:t xml:space="preserve"> &lt;&lt; יור &gt;&gt;</w:t>
      </w:r>
      <w:r>
        <w:rPr>
          <w:rtl/>
        </w:rPr>
        <w:t xml:space="preserve">   </w:t>
      </w:r>
      <w:bookmarkEnd w:id="17392"/>
    </w:p>
    <w:p w:rsidR="00B36319" w:rsidRDefault="00B36319" w:rsidP="000928D2">
      <w:pPr>
        <w:rPr>
          <w:rtl/>
          <w:lang w:eastAsia="he-IL"/>
        </w:rPr>
      </w:pPr>
    </w:p>
    <w:p w:rsidR="00B36319" w:rsidRPr="008E3A0C" w:rsidRDefault="00B36319" w:rsidP="00BF08AC">
      <w:pPr>
        <w:rPr>
          <w:rtl/>
          <w:lang w:eastAsia="he-IL"/>
        </w:rPr>
      </w:pPr>
      <w:bookmarkStart w:id="17393" w:name="_ETM_Q48_361000"/>
      <w:bookmarkEnd w:id="17393"/>
      <w:r>
        <w:rPr>
          <w:rFonts w:hint="cs"/>
          <w:rtl/>
          <w:lang w:eastAsia="he-IL"/>
        </w:rPr>
        <w:t xml:space="preserve">תודה </w:t>
      </w:r>
      <w:bookmarkStart w:id="17394" w:name="_ETM_Q48_417000"/>
      <w:bookmarkEnd w:id="17394"/>
      <w:r>
        <w:rPr>
          <w:rFonts w:hint="cs"/>
          <w:rtl/>
          <w:lang w:eastAsia="he-IL"/>
        </w:rPr>
        <w:t xml:space="preserve">רבה, השר. אני מזמין את חבר הכנסת רון כץ להתייחס </w:t>
      </w:r>
      <w:bookmarkStart w:id="17395" w:name="_ETM_Q48_423000"/>
      <w:bookmarkEnd w:id="17395"/>
      <w:r>
        <w:rPr>
          <w:rFonts w:hint="cs"/>
          <w:rtl/>
          <w:lang w:eastAsia="he-IL"/>
        </w:rPr>
        <w:t xml:space="preserve">להתנגדות. בבקשה. </w:t>
      </w:r>
    </w:p>
    <w:p w:rsidR="00B36319" w:rsidRDefault="00B36319" w:rsidP="00BF08AC">
      <w:pPr>
        <w:rPr>
          <w:rtl/>
          <w:lang w:eastAsia="he-IL"/>
        </w:rPr>
      </w:pPr>
    </w:p>
    <w:p w:rsidR="00B36319" w:rsidRDefault="00B36319" w:rsidP="00BF08AC">
      <w:pPr>
        <w:pStyle w:val="af5"/>
        <w:keepNext/>
        <w:rPr>
          <w:rtl/>
        </w:rPr>
      </w:pPr>
      <w:bookmarkStart w:id="17396" w:name="ET_interruption_6127_93"/>
      <w:r w:rsidRPr="002B2A71">
        <w:rPr>
          <w:rStyle w:val="TagStyle"/>
          <w:rtl/>
        </w:rPr>
        <w:t xml:space="preserve"> &lt;&lt; קריאה &gt;&gt; </w:t>
      </w:r>
      <w:r>
        <w:rPr>
          <w:rtl/>
        </w:rPr>
        <w:t>ולדימיר בליאק (יש עתיד):</w:t>
      </w:r>
      <w:r w:rsidRPr="002B2A71">
        <w:rPr>
          <w:rStyle w:val="TagStyle"/>
          <w:rtl/>
        </w:rPr>
        <w:t xml:space="preserve"> &lt;&lt; קריאה &gt;&gt;</w:t>
      </w:r>
      <w:r>
        <w:rPr>
          <w:rtl/>
        </w:rPr>
        <w:t xml:space="preserve">   </w:t>
      </w:r>
      <w:bookmarkEnd w:id="17396"/>
    </w:p>
    <w:p w:rsidR="00B36319" w:rsidRDefault="00B36319" w:rsidP="000928D2">
      <w:pPr>
        <w:rPr>
          <w:rtl/>
          <w:lang w:eastAsia="he-IL"/>
        </w:rPr>
      </w:pPr>
    </w:p>
    <w:p w:rsidR="00B36319" w:rsidRDefault="00B36319" w:rsidP="00BF08AC">
      <w:pPr>
        <w:rPr>
          <w:rtl/>
          <w:lang w:eastAsia="he-IL"/>
        </w:rPr>
      </w:pPr>
      <w:bookmarkStart w:id="17397" w:name="_ETM_Q48_422000"/>
      <w:bookmarkEnd w:id="17397"/>
      <w:r>
        <w:rPr>
          <w:rFonts w:hint="cs"/>
          <w:rtl/>
          <w:lang w:eastAsia="he-IL"/>
        </w:rPr>
        <w:t>ההחלטה למנוע ממשרתי מילואים את הסובסידיה זו החלטה שלך.</w:t>
      </w:r>
    </w:p>
    <w:p w:rsidR="00B36319" w:rsidRDefault="00B36319" w:rsidP="00BF08AC">
      <w:pPr>
        <w:rPr>
          <w:rtl/>
          <w:lang w:eastAsia="he-IL"/>
        </w:rPr>
      </w:pPr>
    </w:p>
    <w:p w:rsidR="00B36319" w:rsidRDefault="00B36319" w:rsidP="00BF08AC">
      <w:pPr>
        <w:pStyle w:val="af5"/>
        <w:keepNext/>
        <w:rPr>
          <w:rtl/>
        </w:rPr>
      </w:pPr>
      <w:bookmarkStart w:id="17398" w:name="ET_interruption_5084_94"/>
      <w:r w:rsidRPr="002B2A71">
        <w:rPr>
          <w:rStyle w:val="TagStyle"/>
          <w:rtl/>
        </w:rPr>
        <w:t xml:space="preserve"> &lt;&lt; קריאה &gt;&gt; </w:t>
      </w:r>
      <w:r>
        <w:rPr>
          <w:rtl/>
        </w:rPr>
        <w:t>מיקי לוי (יש עתיד):</w:t>
      </w:r>
      <w:r w:rsidRPr="002B2A71">
        <w:rPr>
          <w:rStyle w:val="TagStyle"/>
          <w:rtl/>
        </w:rPr>
        <w:t xml:space="preserve"> &lt;&lt; קריאה &gt;&gt;</w:t>
      </w:r>
      <w:r>
        <w:rPr>
          <w:rtl/>
        </w:rPr>
        <w:t xml:space="preserve">   </w:t>
      </w:r>
      <w:bookmarkEnd w:id="17398"/>
    </w:p>
    <w:p w:rsidR="00B36319" w:rsidRDefault="00B36319" w:rsidP="000928D2">
      <w:pPr>
        <w:rPr>
          <w:rtl/>
          <w:lang w:eastAsia="he-IL"/>
        </w:rPr>
      </w:pPr>
    </w:p>
    <w:p w:rsidR="00B36319" w:rsidRDefault="00B36319" w:rsidP="00BF08AC">
      <w:pPr>
        <w:rPr>
          <w:rtl/>
          <w:lang w:eastAsia="he-IL"/>
        </w:rPr>
      </w:pPr>
      <w:bookmarkStart w:id="17399" w:name="_ETM_Q48_426000"/>
      <w:bookmarkStart w:id="17400" w:name="_ETM_Q48_425000"/>
      <w:bookmarkEnd w:id="17399"/>
      <w:bookmarkEnd w:id="17400"/>
      <w:r>
        <w:rPr>
          <w:rFonts w:hint="cs"/>
          <w:rtl/>
          <w:lang w:eastAsia="he-IL"/>
        </w:rPr>
        <w:t>יש 18,000 החלטות ממשלה שלא בוצעו. 18,000.</w:t>
      </w:r>
    </w:p>
    <w:p w:rsidR="00B36319" w:rsidRDefault="00B36319" w:rsidP="00BF08AC">
      <w:pPr>
        <w:rPr>
          <w:rtl/>
          <w:lang w:eastAsia="he-IL"/>
        </w:rPr>
      </w:pPr>
    </w:p>
    <w:p w:rsidR="00B36319" w:rsidRDefault="00B36319" w:rsidP="00BF08AC">
      <w:pPr>
        <w:pStyle w:val="a4"/>
        <w:keepNext/>
        <w:rPr>
          <w:rtl/>
        </w:rPr>
      </w:pPr>
      <w:bookmarkStart w:id="17401" w:name="ET_speaker_6151_9"/>
      <w:r w:rsidRPr="00E3791E">
        <w:rPr>
          <w:rStyle w:val="TagStyle"/>
          <w:rtl/>
        </w:rPr>
        <w:t xml:space="preserve">&lt;&lt; דובר &gt;&gt; </w:t>
      </w:r>
      <w:bookmarkStart w:id="17402" w:name="_Toc181895055"/>
      <w:bookmarkStart w:id="17403" w:name="_Toc181895190"/>
      <w:r>
        <w:rPr>
          <w:rtl/>
        </w:rPr>
        <w:t>רון כץ (יש עתיד):</w:t>
      </w:r>
      <w:bookmarkEnd w:id="17402"/>
      <w:bookmarkEnd w:id="17403"/>
      <w:r w:rsidRPr="00E3791E">
        <w:rPr>
          <w:rStyle w:val="TagStyle"/>
          <w:rtl/>
        </w:rPr>
        <w:t xml:space="preserve"> &lt;&lt; דובר &gt;&gt;</w:t>
      </w:r>
      <w:r>
        <w:rPr>
          <w:rtl/>
        </w:rPr>
        <w:t xml:space="preserve">   </w:t>
      </w:r>
      <w:bookmarkEnd w:id="17401"/>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אדוני היו"ר, חבריי חברי הכנסת, בגדול, עכשיו קיבלנו דוגמה ומופת </w:t>
      </w:r>
      <w:proofErr w:type="spellStart"/>
      <w:r>
        <w:rPr>
          <w:rFonts w:hint="cs"/>
          <w:rtl/>
          <w:lang w:eastAsia="he-IL"/>
        </w:rPr>
        <w:t>לאיך</w:t>
      </w:r>
      <w:proofErr w:type="spellEnd"/>
      <w:r>
        <w:rPr>
          <w:rFonts w:hint="cs"/>
          <w:rtl/>
          <w:lang w:eastAsia="he-IL"/>
        </w:rPr>
        <w:t xml:space="preserve"> שהממשלה הזאת מתנהגת. עולה שר הרווחה ואומר: </w:t>
      </w:r>
      <w:bookmarkStart w:id="17404" w:name="_ETM_Q48_448000"/>
      <w:bookmarkEnd w:id="17404"/>
      <w:r>
        <w:rPr>
          <w:rFonts w:hint="cs"/>
          <w:rtl/>
          <w:lang w:eastAsia="he-IL"/>
        </w:rPr>
        <w:t xml:space="preserve">אני בגדול חושב שזה חוק טוב, אבל השני שאמור לחתום עליו לא חתם </w:t>
      </w:r>
      <w:r>
        <w:rPr>
          <w:rFonts w:hint="eastAsia"/>
          <w:rtl/>
          <w:lang w:eastAsia="he-IL"/>
        </w:rPr>
        <w:t xml:space="preserve">– </w:t>
      </w:r>
      <w:r>
        <w:rPr>
          <w:rFonts w:hint="cs"/>
          <w:rtl/>
          <w:lang w:eastAsia="he-IL"/>
        </w:rPr>
        <w:t xml:space="preserve">בעצם כן חתם, </w:t>
      </w:r>
      <w:bookmarkStart w:id="17405" w:name="_ETM_Q48_454000"/>
      <w:bookmarkEnd w:id="17405"/>
      <w:r>
        <w:rPr>
          <w:rFonts w:hint="cs"/>
          <w:rtl/>
          <w:lang w:eastAsia="he-IL"/>
        </w:rPr>
        <w:t xml:space="preserve">לא חתם, נכנס לתוקף, לא נכנס לתוקף. </w:t>
      </w:r>
    </w:p>
    <w:p w:rsidR="00B36319" w:rsidRDefault="00B36319" w:rsidP="00BF08AC">
      <w:pPr>
        <w:rPr>
          <w:rtl/>
          <w:lang w:eastAsia="he-IL"/>
        </w:rPr>
      </w:pPr>
    </w:p>
    <w:p w:rsidR="00B36319" w:rsidRDefault="00B36319" w:rsidP="00BF08AC">
      <w:pPr>
        <w:rPr>
          <w:rtl/>
          <w:lang w:eastAsia="he-IL"/>
        </w:rPr>
      </w:pPr>
      <w:r>
        <w:rPr>
          <w:rFonts w:hint="cs"/>
          <w:rtl/>
          <w:lang w:eastAsia="he-IL"/>
        </w:rPr>
        <w:t xml:space="preserve">בפועל, היום, אישה בהיריון, אשת מילואים בהיריון, לא מקבלת דמי לידה. כל מי שיושב פה </w:t>
      </w:r>
      <w:bookmarkStart w:id="17406" w:name="_ETM_Q48_465000"/>
      <w:bookmarkEnd w:id="17406"/>
      <w:r>
        <w:rPr>
          <w:rFonts w:hint="eastAsia"/>
          <w:rtl/>
          <w:lang w:eastAsia="he-IL"/>
        </w:rPr>
        <w:t xml:space="preserve">– </w:t>
      </w:r>
      <w:r>
        <w:rPr>
          <w:rFonts w:hint="cs"/>
          <w:rtl/>
          <w:lang w:eastAsia="he-IL"/>
        </w:rPr>
        <w:t xml:space="preserve">תדעו על מה אתם מצביעים. אתם מצביעים נגד זה שאשת מילואים תקבל דמי לידה, כלומר, ברגע שאתם תפילו </w:t>
      </w:r>
      <w:bookmarkStart w:id="17407" w:name="_ETM_Q48_473000"/>
      <w:bookmarkEnd w:id="17407"/>
      <w:r>
        <w:rPr>
          <w:rFonts w:hint="cs"/>
          <w:rtl/>
          <w:lang w:eastAsia="he-IL"/>
        </w:rPr>
        <w:t xml:space="preserve">את החוק הזה, היא לא תקבל דמי לידה. אמרו לכם שמנסים לעבוד על זה כבר חצי שנה, עובדים </w:t>
      </w:r>
      <w:bookmarkStart w:id="17408" w:name="_ETM_Q48_477000"/>
      <w:bookmarkEnd w:id="17408"/>
      <w:r>
        <w:rPr>
          <w:rFonts w:hint="cs"/>
          <w:rtl/>
          <w:lang w:eastAsia="he-IL"/>
        </w:rPr>
        <w:t xml:space="preserve">על זה יותר מחצי שנה, לא מוצאים את הכסף ולא מוצאים את היכולת לעשות את זה. אז </w:t>
      </w:r>
      <w:bookmarkStart w:id="17409" w:name="_ETM_Q48_484000"/>
      <w:bookmarkEnd w:id="17409"/>
      <w:r>
        <w:rPr>
          <w:rFonts w:hint="cs"/>
          <w:rtl/>
          <w:lang w:eastAsia="he-IL"/>
        </w:rPr>
        <w:t xml:space="preserve">אני רוצה שתבינו טוב טוב, כל מי שיושב במחלקת הדגים הקפואים, שאתם תפילו את </w:t>
      </w:r>
      <w:bookmarkStart w:id="17410" w:name="_ETM_Q48_490000"/>
      <w:bookmarkEnd w:id="17410"/>
      <w:r>
        <w:rPr>
          <w:rFonts w:hint="cs"/>
          <w:rtl/>
          <w:lang w:eastAsia="he-IL"/>
        </w:rPr>
        <w:t xml:space="preserve">החוק הזה </w:t>
      </w:r>
      <w:r>
        <w:rPr>
          <w:rFonts w:hint="eastAsia"/>
          <w:rtl/>
          <w:lang w:eastAsia="he-IL"/>
        </w:rPr>
        <w:t xml:space="preserve">– </w:t>
      </w:r>
      <w:r>
        <w:rPr>
          <w:rFonts w:hint="cs"/>
          <w:rtl/>
          <w:lang w:eastAsia="he-IL"/>
        </w:rPr>
        <w:t>אתם מצביעים נגד נשות המילואים, ואתם בפועל לוקחים מהן כסף.</w:t>
      </w:r>
    </w:p>
    <w:p w:rsidR="00B36319" w:rsidRDefault="00B36319" w:rsidP="00BF08AC">
      <w:pPr>
        <w:rPr>
          <w:rtl/>
          <w:lang w:eastAsia="he-IL"/>
        </w:rPr>
      </w:pPr>
    </w:p>
    <w:p w:rsidR="00B36319" w:rsidRDefault="00B36319" w:rsidP="00BF08AC">
      <w:pPr>
        <w:pStyle w:val="af5"/>
        <w:keepNext/>
        <w:rPr>
          <w:rtl/>
        </w:rPr>
      </w:pPr>
      <w:bookmarkStart w:id="17411" w:name="ET_interruption_6352_96"/>
      <w:r w:rsidRPr="002B2A71">
        <w:rPr>
          <w:rStyle w:val="TagStyle"/>
          <w:rtl/>
        </w:rPr>
        <w:t xml:space="preserve"> &lt;&lt; קריאה &gt;&gt; </w:t>
      </w:r>
      <w:r>
        <w:rPr>
          <w:rtl/>
        </w:rPr>
        <w:t>אלמוג כהן (עוצמה יהודית):</w:t>
      </w:r>
      <w:r w:rsidRPr="002B2A71">
        <w:rPr>
          <w:rStyle w:val="TagStyle"/>
          <w:rtl/>
        </w:rPr>
        <w:t xml:space="preserve"> &lt;&lt; קריאה &gt;&gt;</w:t>
      </w:r>
      <w:r>
        <w:rPr>
          <w:rtl/>
        </w:rPr>
        <w:t xml:space="preserve">   </w:t>
      </w:r>
      <w:bookmarkEnd w:id="17411"/>
    </w:p>
    <w:p w:rsidR="00B36319" w:rsidRDefault="00B36319" w:rsidP="000928D2">
      <w:pPr>
        <w:rPr>
          <w:rtl/>
          <w:lang w:eastAsia="he-IL"/>
        </w:rPr>
      </w:pPr>
    </w:p>
    <w:p w:rsidR="00B36319" w:rsidRDefault="00B36319" w:rsidP="00BF08AC">
      <w:pPr>
        <w:rPr>
          <w:rtl/>
          <w:lang w:eastAsia="he-IL"/>
        </w:rPr>
      </w:pPr>
      <w:r>
        <w:rPr>
          <w:rFonts w:hint="cs"/>
          <w:rtl/>
          <w:lang w:eastAsia="he-IL"/>
        </w:rPr>
        <w:t>אתה מצביע נגד גירוש משפחות.</w:t>
      </w:r>
    </w:p>
    <w:p w:rsidR="00B36319" w:rsidRDefault="00B36319" w:rsidP="00BF08AC">
      <w:pPr>
        <w:rPr>
          <w:rtl/>
          <w:lang w:eastAsia="he-IL"/>
        </w:rPr>
      </w:pPr>
      <w:bookmarkStart w:id="17412" w:name="_ETM_Q48_496000"/>
      <w:bookmarkEnd w:id="17412"/>
    </w:p>
    <w:p w:rsidR="00B36319" w:rsidRDefault="00B36319" w:rsidP="00BF08AC">
      <w:pPr>
        <w:pStyle w:val="-"/>
        <w:keepNext/>
        <w:rPr>
          <w:rtl/>
        </w:rPr>
      </w:pPr>
      <w:bookmarkStart w:id="17413" w:name="ET_speakercontinue_6151_97"/>
      <w:r w:rsidRPr="002B2A71">
        <w:rPr>
          <w:rStyle w:val="TagStyle"/>
          <w:rtl/>
        </w:rPr>
        <w:t xml:space="preserve"> &lt;&lt; דובר_המשך &gt;&gt; </w:t>
      </w:r>
      <w:r>
        <w:rPr>
          <w:rtl/>
        </w:rPr>
        <w:t>רון כץ (יש עתיד):</w:t>
      </w:r>
      <w:r w:rsidRPr="002B2A71">
        <w:rPr>
          <w:rStyle w:val="TagStyle"/>
          <w:rtl/>
        </w:rPr>
        <w:t xml:space="preserve"> &lt;&lt; דובר_המשך &gt;&gt;</w:t>
      </w:r>
      <w:r>
        <w:rPr>
          <w:rtl/>
        </w:rPr>
        <w:t xml:space="preserve">   </w:t>
      </w:r>
      <w:bookmarkEnd w:id="17413"/>
    </w:p>
    <w:p w:rsidR="00B36319" w:rsidRDefault="00B36319" w:rsidP="000928D2">
      <w:pPr>
        <w:rPr>
          <w:rtl/>
          <w:lang w:eastAsia="he-IL"/>
        </w:rPr>
      </w:pPr>
    </w:p>
    <w:p w:rsidR="00B36319" w:rsidRDefault="00B36319" w:rsidP="00BF08AC">
      <w:pPr>
        <w:rPr>
          <w:rtl/>
          <w:lang w:eastAsia="he-IL"/>
        </w:rPr>
      </w:pPr>
      <w:bookmarkStart w:id="17414" w:name="_ETM_Q48_494000"/>
      <w:bookmarkEnd w:id="17414"/>
      <w:r>
        <w:rPr>
          <w:rFonts w:hint="cs"/>
          <w:rtl/>
          <w:lang w:eastAsia="he-IL"/>
        </w:rPr>
        <w:t xml:space="preserve">אתה, שכל היום מדבר על </w:t>
      </w:r>
      <w:bookmarkStart w:id="17415" w:name="_ETM_Q48_498000"/>
      <w:bookmarkEnd w:id="17415"/>
      <w:r>
        <w:rPr>
          <w:rFonts w:hint="cs"/>
          <w:rtl/>
          <w:lang w:eastAsia="he-IL"/>
        </w:rPr>
        <w:t xml:space="preserve">חיילי צה"ל </w:t>
      </w:r>
      <w:r>
        <w:rPr>
          <w:rFonts w:hint="eastAsia"/>
          <w:rtl/>
          <w:lang w:eastAsia="he-IL"/>
        </w:rPr>
        <w:t xml:space="preserve">– </w:t>
      </w:r>
      <w:r>
        <w:rPr>
          <w:rFonts w:hint="cs"/>
          <w:rtl/>
          <w:lang w:eastAsia="he-IL"/>
        </w:rPr>
        <w:t>זו הבושה הכי גדולה, אלמוג כהן. בוא נראה מה אתה תצביע, גם זה יהיה שמית.</w:t>
      </w:r>
    </w:p>
    <w:p w:rsidR="00B36319" w:rsidRDefault="00B36319" w:rsidP="00BF08AC">
      <w:pPr>
        <w:rPr>
          <w:rtl/>
          <w:lang w:eastAsia="he-IL"/>
        </w:rPr>
      </w:pPr>
    </w:p>
    <w:p w:rsidR="00B36319" w:rsidRDefault="00B36319" w:rsidP="00BF08AC">
      <w:pPr>
        <w:pStyle w:val="af5"/>
        <w:keepNext/>
        <w:rPr>
          <w:rtl/>
        </w:rPr>
      </w:pPr>
      <w:r w:rsidRPr="002B2A71">
        <w:rPr>
          <w:rStyle w:val="TagStyle"/>
          <w:rtl/>
        </w:rPr>
        <w:t xml:space="preserve">&lt;&lt; קריאה &gt;&gt; </w:t>
      </w:r>
      <w:r>
        <w:rPr>
          <w:rtl/>
        </w:rPr>
        <w:t>אלמוג כהן (עוצמה יהודית):</w:t>
      </w:r>
      <w:r w:rsidRPr="002B2A71">
        <w:rPr>
          <w:rStyle w:val="TagStyle"/>
          <w:rtl/>
        </w:rPr>
        <w:t xml:space="preserve"> &lt;&lt; קריאה &gt;&gt;</w:t>
      </w:r>
      <w:r>
        <w:rPr>
          <w:rtl/>
        </w:rPr>
        <w:t xml:space="preserve">   </w:t>
      </w:r>
    </w:p>
    <w:p w:rsidR="00B36319" w:rsidRDefault="00B36319" w:rsidP="000928D2">
      <w:pPr>
        <w:rPr>
          <w:rtl/>
          <w:lang w:eastAsia="he-IL"/>
        </w:rPr>
      </w:pPr>
    </w:p>
    <w:p w:rsidR="00B36319" w:rsidRPr="002B2A71" w:rsidRDefault="00B36319" w:rsidP="00BF08AC">
      <w:pPr>
        <w:rPr>
          <w:rtl/>
          <w:lang w:eastAsia="he-IL"/>
        </w:rPr>
      </w:pPr>
      <w:bookmarkStart w:id="17416" w:name="_ETM_Q48_501000"/>
      <w:bookmarkEnd w:id="17416"/>
      <w:r>
        <w:rPr>
          <w:rFonts w:hint="cs"/>
          <w:rtl/>
          <w:lang w:eastAsia="he-IL"/>
        </w:rPr>
        <w:t>מה אתה מצביע בגירוש, גירוש משפחות?</w:t>
      </w:r>
    </w:p>
    <w:p w:rsidR="00B36319" w:rsidRDefault="00B36319" w:rsidP="00BF08AC">
      <w:pPr>
        <w:rPr>
          <w:rtl/>
          <w:lang w:eastAsia="he-IL"/>
        </w:rPr>
      </w:pPr>
    </w:p>
    <w:p w:rsidR="00B36319" w:rsidRDefault="00B36319" w:rsidP="00BF08AC">
      <w:pPr>
        <w:pStyle w:val="-"/>
        <w:keepNext/>
        <w:rPr>
          <w:rtl/>
        </w:rPr>
      </w:pPr>
      <w:bookmarkStart w:id="17417" w:name="ET_speakercontinue_6151_11"/>
      <w:r w:rsidRPr="00E3791E">
        <w:rPr>
          <w:rStyle w:val="TagStyle"/>
          <w:rtl/>
        </w:rPr>
        <w:t xml:space="preserve"> &lt;&lt; דובר_המשך &gt;&gt; </w:t>
      </w:r>
      <w:r>
        <w:rPr>
          <w:rtl/>
        </w:rPr>
        <w:t>רון כץ (יש עתיד):</w:t>
      </w:r>
      <w:r w:rsidRPr="00E3791E">
        <w:rPr>
          <w:rStyle w:val="TagStyle"/>
          <w:rtl/>
        </w:rPr>
        <w:t xml:space="preserve"> &lt;&lt; דובר_המשך &gt;&gt;</w:t>
      </w:r>
      <w:r>
        <w:rPr>
          <w:rtl/>
        </w:rPr>
        <w:t xml:space="preserve">   </w:t>
      </w:r>
      <w:bookmarkEnd w:id="17417"/>
    </w:p>
    <w:p w:rsidR="00B36319" w:rsidRDefault="00B36319" w:rsidP="000928D2">
      <w:pPr>
        <w:rPr>
          <w:rtl/>
          <w:lang w:eastAsia="he-IL"/>
        </w:rPr>
      </w:pPr>
    </w:p>
    <w:p w:rsidR="00B36319" w:rsidRDefault="00B36319" w:rsidP="00BF08AC">
      <w:pPr>
        <w:rPr>
          <w:rtl/>
          <w:lang w:eastAsia="he-IL"/>
        </w:rPr>
      </w:pPr>
      <w:bookmarkStart w:id="17418" w:name="_ETM_Q48_502000"/>
      <w:bookmarkEnd w:id="17418"/>
      <w:r>
        <w:rPr>
          <w:rFonts w:hint="cs"/>
          <w:rtl/>
          <w:lang w:eastAsia="he-IL"/>
        </w:rPr>
        <w:t xml:space="preserve">גם זה יהיה שמי. גם זה יהיה </w:t>
      </w:r>
      <w:bookmarkStart w:id="17419" w:name="_ETM_Q48_504000"/>
      <w:bookmarkEnd w:id="17419"/>
      <w:r>
        <w:rPr>
          <w:rFonts w:hint="cs"/>
          <w:rtl/>
          <w:lang w:eastAsia="he-IL"/>
        </w:rPr>
        <w:t>שמי. אל תהיה פופוליסט.</w:t>
      </w:r>
    </w:p>
    <w:p w:rsidR="00B36319" w:rsidRDefault="00B36319" w:rsidP="00BF08AC">
      <w:pPr>
        <w:rPr>
          <w:rtl/>
          <w:lang w:eastAsia="he-IL"/>
        </w:rPr>
      </w:pPr>
      <w:bookmarkStart w:id="17420" w:name="_ETM_Q48_505000"/>
      <w:bookmarkEnd w:id="17420"/>
    </w:p>
    <w:p w:rsidR="00B36319" w:rsidRDefault="00B36319" w:rsidP="00BF08AC">
      <w:pPr>
        <w:pStyle w:val="af5"/>
        <w:keepNext/>
        <w:rPr>
          <w:rtl/>
        </w:rPr>
      </w:pPr>
      <w:r w:rsidRPr="002B2A71">
        <w:rPr>
          <w:rStyle w:val="TagStyle"/>
          <w:rtl/>
        </w:rPr>
        <w:t xml:space="preserve">&lt;&lt; קריאה &gt;&gt; </w:t>
      </w:r>
      <w:r>
        <w:rPr>
          <w:rtl/>
        </w:rPr>
        <w:t>אלמוג כהן (עוצמה יהודית):</w:t>
      </w:r>
      <w:r w:rsidRPr="002B2A71">
        <w:rPr>
          <w:rStyle w:val="TagStyle"/>
          <w:rtl/>
        </w:rPr>
        <w:t xml:space="preserve"> &lt;&lt; קריאה &gt;&gt;</w:t>
      </w:r>
      <w:r>
        <w:rPr>
          <w:rtl/>
        </w:rPr>
        <w:t xml:space="preserve">   </w:t>
      </w:r>
    </w:p>
    <w:p w:rsidR="00B36319" w:rsidRDefault="00B36319" w:rsidP="000928D2">
      <w:pPr>
        <w:rPr>
          <w:rtl/>
          <w:lang w:eastAsia="he-IL"/>
        </w:rPr>
      </w:pPr>
    </w:p>
    <w:p w:rsidR="00B36319" w:rsidRDefault="00B36319" w:rsidP="00BF08AC">
      <w:pPr>
        <w:rPr>
          <w:rtl/>
          <w:lang w:eastAsia="he-IL"/>
        </w:rPr>
      </w:pPr>
      <w:r>
        <w:rPr>
          <w:rFonts w:hint="cs"/>
          <w:rtl/>
          <w:lang w:eastAsia="he-IL"/>
        </w:rPr>
        <w:t>מה אתה מצביע בגירוש?</w:t>
      </w:r>
    </w:p>
    <w:p w:rsidR="00B36319" w:rsidRDefault="00B36319" w:rsidP="00BF08AC">
      <w:pPr>
        <w:rPr>
          <w:rtl/>
          <w:lang w:eastAsia="he-IL"/>
        </w:rPr>
      </w:pPr>
      <w:bookmarkStart w:id="17421" w:name="_ETM_Q48_506000"/>
      <w:bookmarkEnd w:id="17421"/>
    </w:p>
    <w:p w:rsidR="00B36319" w:rsidRDefault="00B36319" w:rsidP="00BF08AC">
      <w:pPr>
        <w:pStyle w:val="-"/>
        <w:keepNext/>
        <w:rPr>
          <w:rtl/>
        </w:rPr>
      </w:pPr>
      <w:bookmarkStart w:id="17422" w:name="ET_speakercontinue_6151_100"/>
      <w:r w:rsidRPr="002B2A71">
        <w:rPr>
          <w:rStyle w:val="TagStyle"/>
          <w:rtl/>
        </w:rPr>
        <w:t xml:space="preserve"> &lt;&lt; דובר_המשך &gt;&gt; </w:t>
      </w:r>
      <w:r>
        <w:rPr>
          <w:rtl/>
        </w:rPr>
        <w:t>רון כץ (יש עתיד):</w:t>
      </w:r>
      <w:r w:rsidRPr="002B2A71">
        <w:rPr>
          <w:rStyle w:val="TagStyle"/>
          <w:rtl/>
        </w:rPr>
        <w:t xml:space="preserve"> &lt;&lt; דובר_המשך &gt;&gt;</w:t>
      </w:r>
      <w:r>
        <w:rPr>
          <w:rtl/>
        </w:rPr>
        <w:t xml:space="preserve">   </w:t>
      </w:r>
      <w:bookmarkEnd w:id="17422"/>
    </w:p>
    <w:p w:rsidR="00B36319" w:rsidRDefault="00B36319" w:rsidP="000928D2">
      <w:pPr>
        <w:rPr>
          <w:rtl/>
          <w:lang w:eastAsia="he-IL"/>
        </w:rPr>
      </w:pPr>
    </w:p>
    <w:p w:rsidR="00B36319" w:rsidRDefault="00B36319" w:rsidP="00BF08AC">
      <w:pPr>
        <w:rPr>
          <w:rtl/>
          <w:lang w:eastAsia="he-IL"/>
        </w:rPr>
      </w:pPr>
      <w:bookmarkStart w:id="17423" w:name="_ETM_Q48_507000"/>
      <w:bookmarkEnd w:id="17423"/>
      <w:r>
        <w:rPr>
          <w:rFonts w:hint="cs"/>
          <w:rtl/>
          <w:lang w:eastAsia="he-IL"/>
        </w:rPr>
        <w:t xml:space="preserve">אתה לוקח כסף מנשות </w:t>
      </w:r>
      <w:bookmarkStart w:id="17424" w:name="_ETM_Q48_509000"/>
      <w:bookmarkEnd w:id="17424"/>
      <w:r>
        <w:rPr>
          <w:rFonts w:hint="cs"/>
          <w:rtl/>
          <w:lang w:eastAsia="he-IL"/>
        </w:rPr>
        <w:t xml:space="preserve">מילואים, מנשות מילואים. אתה לא מתבייש? כל היום אתה מדבר </w:t>
      </w:r>
      <w:bookmarkStart w:id="17425" w:name="_ETM_Q48_513000"/>
      <w:bookmarkEnd w:id="17425"/>
      <w:r>
        <w:rPr>
          <w:rFonts w:hint="cs"/>
          <w:rtl/>
          <w:lang w:eastAsia="he-IL"/>
        </w:rPr>
        <w:t xml:space="preserve">על חיילים, אדון קומנדו, ובסוף אישה שיולדת עכשיו, אשת מילואים </w:t>
      </w:r>
      <w:bookmarkStart w:id="17426" w:name="_ETM_Q48_518000"/>
      <w:bookmarkEnd w:id="17426"/>
      <w:r>
        <w:rPr>
          <w:rFonts w:hint="cs"/>
          <w:rtl/>
          <w:lang w:eastAsia="he-IL"/>
        </w:rPr>
        <w:t xml:space="preserve">שיולדת, מה היא תקבל? כלום. ולמה היא לא תקבל? </w:t>
      </w:r>
      <w:bookmarkStart w:id="17427" w:name="_ETM_Q48_521000"/>
      <w:bookmarkEnd w:id="17427"/>
      <w:r>
        <w:rPr>
          <w:rFonts w:hint="cs"/>
          <w:rtl/>
          <w:lang w:eastAsia="he-IL"/>
        </w:rPr>
        <w:t xml:space="preserve">כי אלמוג כהן יצביע נגד. ולמה הוא יצביע נגד? לא </w:t>
      </w:r>
      <w:bookmarkStart w:id="17428" w:name="_ETM_Q48_524000"/>
      <w:bookmarkEnd w:id="17428"/>
      <w:r>
        <w:rPr>
          <w:rFonts w:hint="cs"/>
          <w:rtl/>
          <w:lang w:eastAsia="he-IL"/>
        </w:rPr>
        <w:t xml:space="preserve">כי הוא מאמין שצריך להצביע נגד </w:t>
      </w:r>
      <w:r>
        <w:rPr>
          <w:rFonts w:hint="eastAsia"/>
          <w:rtl/>
          <w:lang w:eastAsia="he-IL"/>
        </w:rPr>
        <w:t xml:space="preserve">– </w:t>
      </w:r>
      <w:r>
        <w:rPr>
          <w:rFonts w:hint="cs"/>
          <w:rtl/>
          <w:lang w:eastAsia="he-IL"/>
        </w:rPr>
        <w:t xml:space="preserve">כי אופיר כץ אמר </w:t>
      </w:r>
      <w:bookmarkStart w:id="17429" w:name="_ETM_Q48_528000"/>
      <w:bookmarkEnd w:id="17429"/>
      <w:r>
        <w:rPr>
          <w:rFonts w:hint="cs"/>
          <w:rtl/>
          <w:lang w:eastAsia="he-IL"/>
        </w:rPr>
        <w:t>לו, כי אין לכם דעה, כי אין לכם מנהיגות, כי אין לכם עמוד שדרה.</w:t>
      </w:r>
    </w:p>
    <w:p w:rsidR="00B36319" w:rsidRDefault="00B36319" w:rsidP="00BF08AC">
      <w:pPr>
        <w:rPr>
          <w:rtl/>
          <w:lang w:eastAsia="he-IL"/>
        </w:rPr>
      </w:pPr>
      <w:bookmarkStart w:id="17430" w:name="_ETM_Q48_531000"/>
      <w:bookmarkEnd w:id="17430"/>
    </w:p>
    <w:p w:rsidR="00B36319" w:rsidRDefault="00B36319" w:rsidP="00BF08AC">
      <w:pPr>
        <w:pStyle w:val="af5"/>
        <w:keepNext/>
        <w:rPr>
          <w:rtl/>
        </w:rPr>
      </w:pPr>
      <w:bookmarkStart w:id="17431" w:name="ET_interruption_6357_101"/>
      <w:r w:rsidRPr="002B2A71">
        <w:rPr>
          <w:rStyle w:val="TagStyle"/>
          <w:rtl/>
        </w:rPr>
        <w:t xml:space="preserve"> &lt;&lt; קריאה &gt;&gt; </w:t>
      </w:r>
      <w:r>
        <w:rPr>
          <w:rtl/>
        </w:rPr>
        <w:t>משה סעדה (הליכוד):</w:t>
      </w:r>
      <w:r w:rsidRPr="002B2A71">
        <w:rPr>
          <w:rStyle w:val="TagStyle"/>
          <w:rtl/>
        </w:rPr>
        <w:t xml:space="preserve"> &lt;&lt; קריאה &gt;&gt;</w:t>
      </w:r>
      <w:r>
        <w:rPr>
          <w:rtl/>
        </w:rPr>
        <w:t xml:space="preserve">   </w:t>
      </w:r>
      <w:bookmarkEnd w:id="17431"/>
    </w:p>
    <w:p w:rsidR="00B36319" w:rsidRDefault="00B36319" w:rsidP="000928D2">
      <w:pPr>
        <w:rPr>
          <w:rtl/>
          <w:lang w:eastAsia="he-IL"/>
        </w:rPr>
      </w:pPr>
    </w:p>
    <w:p w:rsidR="00B36319" w:rsidRDefault="00B36319" w:rsidP="000928D2">
      <w:pPr>
        <w:rPr>
          <w:rtl/>
          <w:lang w:eastAsia="he-IL"/>
        </w:rPr>
      </w:pPr>
      <w:bookmarkStart w:id="17432" w:name="_ETM_Q48_529000"/>
      <w:bookmarkEnd w:id="17432"/>
      <w:r>
        <w:rPr>
          <w:rFonts w:hint="cs"/>
          <w:rtl/>
          <w:lang w:eastAsia="he-IL"/>
        </w:rPr>
        <w:t xml:space="preserve">הצבעת נגד </w:t>
      </w:r>
      <w:r w:rsidR="000928D2">
        <w:rPr>
          <w:rFonts w:hint="cs"/>
          <w:rtl/>
          <w:lang w:eastAsia="he-IL"/>
        </w:rPr>
        <w:t>– – –</w:t>
      </w:r>
    </w:p>
    <w:p w:rsidR="00B36319" w:rsidRDefault="00B36319" w:rsidP="00BF08AC">
      <w:pPr>
        <w:rPr>
          <w:rtl/>
          <w:lang w:eastAsia="he-IL"/>
        </w:rPr>
      </w:pPr>
    </w:p>
    <w:p w:rsidR="00B36319" w:rsidRDefault="00B36319" w:rsidP="00BF08AC">
      <w:pPr>
        <w:pStyle w:val="-"/>
        <w:keepNext/>
        <w:rPr>
          <w:rtl/>
        </w:rPr>
      </w:pPr>
      <w:bookmarkStart w:id="17433" w:name="ET_speakercontinue_6151_102"/>
      <w:r w:rsidRPr="002B2A71">
        <w:rPr>
          <w:rStyle w:val="TagStyle"/>
          <w:rtl/>
        </w:rPr>
        <w:t xml:space="preserve"> &lt;&lt; דובר_המשך &gt;&gt; </w:t>
      </w:r>
      <w:r>
        <w:rPr>
          <w:rtl/>
        </w:rPr>
        <w:t>רון כץ (יש עתיד):</w:t>
      </w:r>
      <w:r w:rsidRPr="002B2A71">
        <w:rPr>
          <w:rStyle w:val="TagStyle"/>
          <w:rtl/>
        </w:rPr>
        <w:t xml:space="preserve"> &lt;&lt; דובר_המשך &gt;&gt;</w:t>
      </w:r>
      <w:r>
        <w:rPr>
          <w:rtl/>
        </w:rPr>
        <w:t xml:space="preserve">   </w:t>
      </w:r>
      <w:bookmarkEnd w:id="17433"/>
    </w:p>
    <w:p w:rsidR="00B36319" w:rsidRDefault="00B36319" w:rsidP="000928D2">
      <w:pPr>
        <w:rPr>
          <w:rtl/>
          <w:lang w:eastAsia="he-IL"/>
        </w:rPr>
      </w:pPr>
    </w:p>
    <w:p w:rsidR="00B36319" w:rsidRDefault="00B36319" w:rsidP="00BF08AC">
      <w:pPr>
        <w:rPr>
          <w:rtl/>
          <w:lang w:eastAsia="he-IL"/>
        </w:rPr>
      </w:pPr>
      <w:bookmarkStart w:id="17434" w:name="_ETM_Q48_534000"/>
      <w:bookmarkStart w:id="17435" w:name="_ETM_Q48_530000"/>
      <w:bookmarkEnd w:id="17434"/>
      <w:bookmarkEnd w:id="17435"/>
      <w:r>
        <w:rPr>
          <w:rFonts w:hint="cs"/>
          <w:rtl/>
          <w:lang w:eastAsia="he-IL"/>
        </w:rPr>
        <w:t xml:space="preserve">אתם פופוליסטים בשקל. אתם לא עוזרים </w:t>
      </w:r>
      <w:bookmarkStart w:id="17436" w:name="_ETM_Q48_536000"/>
      <w:bookmarkEnd w:id="17436"/>
      <w:r>
        <w:rPr>
          <w:rFonts w:hint="cs"/>
          <w:rtl/>
          <w:lang w:eastAsia="he-IL"/>
        </w:rPr>
        <w:t xml:space="preserve">לאף אחד במדינה, בטח לא לחיילי צה"ל, אז תפסיקו </w:t>
      </w:r>
      <w:bookmarkStart w:id="17437" w:name="_ETM_Q48_541000"/>
      <w:bookmarkEnd w:id="17437"/>
      <w:r>
        <w:rPr>
          <w:rFonts w:hint="cs"/>
          <w:rtl/>
          <w:lang w:eastAsia="he-IL"/>
        </w:rPr>
        <w:t xml:space="preserve">לדבר עליהם. הם רואים אתכם, הם מתביישים בכם, וזאת הגאווה היחידה שיש לנו. </w:t>
      </w:r>
    </w:p>
    <w:p w:rsidR="00B36319" w:rsidRDefault="00B36319" w:rsidP="00BF08AC">
      <w:pPr>
        <w:rPr>
          <w:rtl/>
          <w:lang w:eastAsia="he-IL"/>
        </w:rPr>
      </w:pPr>
    </w:p>
    <w:p w:rsidR="00B36319" w:rsidRDefault="00B36319" w:rsidP="00BF08AC">
      <w:pPr>
        <w:pStyle w:val="a4"/>
        <w:keepNext/>
        <w:rPr>
          <w:rtl/>
        </w:rPr>
      </w:pPr>
      <w:bookmarkStart w:id="17438" w:name="ET_speaker_6353_103"/>
      <w:r w:rsidRPr="002B2A71">
        <w:rPr>
          <w:rStyle w:val="TagStyle"/>
          <w:rtl/>
        </w:rPr>
        <w:t xml:space="preserve"> &lt;&lt; דובר &gt;&gt; </w:t>
      </w:r>
      <w:bookmarkStart w:id="17439" w:name="_Toc181895056"/>
      <w:bookmarkStart w:id="17440" w:name="_Toc181895191"/>
      <w:r>
        <w:rPr>
          <w:rtl/>
        </w:rPr>
        <w:t>חנוך דב מלביצקי (הליכוד):</w:t>
      </w:r>
      <w:bookmarkEnd w:id="17439"/>
      <w:bookmarkEnd w:id="17440"/>
      <w:r w:rsidRPr="002B2A71">
        <w:rPr>
          <w:rStyle w:val="TagStyle"/>
          <w:rtl/>
        </w:rPr>
        <w:t xml:space="preserve"> &lt;&lt; דובר &gt;&gt;</w:t>
      </w:r>
      <w:r>
        <w:rPr>
          <w:rtl/>
        </w:rPr>
        <w:t xml:space="preserve">   </w:t>
      </w:r>
      <w:bookmarkEnd w:id="17438"/>
    </w:p>
    <w:p w:rsidR="00B36319" w:rsidRDefault="00B36319" w:rsidP="000928D2">
      <w:pPr>
        <w:rPr>
          <w:rtl/>
          <w:lang w:eastAsia="he-IL"/>
        </w:rPr>
      </w:pPr>
    </w:p>
    <w:p w:rsidR="00B36319" w:rsidRDefault="00B36319" w:rsidP="00BF08AC">
      <w:pPr>
        <w:rPr>
          <w:rtl/>
          <w:lang w:eastAsia="he-IL"/>
        </w:rPr>
      </w:pPr>
      <w:bookmarkStart w:id="17441" w:name="_ETM_Q48_545000"/>
      <w:bookmarkEnd w:id="17441"/>
      <w:r>
        <w:rPr>
          <w:rFonts w:hint="cs"/>
          <w:rtl/>
          <w:lang w:eastAsia="he-IL"/>
        </w:rPr>
        <w:t xml:space="preserve">בגלל זה אתם כל כך גבוהים בסקרים. בגלל זה אתם כל כך גבוהים בסקרים. </w:t>
      </w:r>
    </w:p>
    <w:p w:rsidR="00B36319" w:rsidRDefault="00B36319" w:rsidP="00BF08AC">
      <w:pPr>
        <w:rPr>
          <w:rtl/>
          <w:lang w:eastAsia="he-IL"/>
        </w:rPr>
      </w:pPr>
    </w:p>
    <w:p w:rsidR="00B36319" w:rsidRDefault="00B36319" w:rsidP="00BF08AC">
      <w:pPr>
        <w:pStyle w:val="-"/>
        <w:keepNext/>
        <w:rPr>
          <w:rtl/>
        </w:rPr>
      </w:pPr>
      <w:bookmarkStart w:id="17442" w:name="ET_speakercontinue_6151_115"/>
      <w:r w:rsidRPr="00FD1BBA">
        <w:rPr>
          <w:rStyle w:val="TagStyle"/>
          <w:rtl/>
        </w:rPr>
        <w:t xml:space="preserve"> &lt;&lt; דובר_המשך &gt;&gt; </w:t>
      </w:r>
      <w:r>
        <w:rPr>
          <w:rtl/>
        </w:rPr>
        <w:t>רון כץ (יש עתיד):</w:t>
      </w:r>
      <w:r w:rsidRPr="00FD1BBA">
        <w:rPr>
          <w:rStyle w:val="TagStyle"/>
          <w:rtl/>
        </w:rPr>
        <w:t xml:space="preserve"> &lt;&lt; דובר_המשך &gt;&gt;</w:t>
      </w:r>
      <w:r>
        <w:rPr>
          <w:rtl/>
        </w:rPr>
        <w:t xml:space="preserve">   </w:t>
      </w:r>
      <w:bookmarkEnd w:id="17442"/>
    </w:p>
    <w:p w:rsidR="00B36319" w:rsidRDefault="00B36319" w:rsidP="000928D2">
      <w:pPr>
        <w:rPr>
          <w:rtl/>
          <w:lang w:eastAsia="he-IL"/>
        </w:rPr>
      </w:pPr>
    </w:p>
    <w:p w:rsidR="00B36319" w:rsidRDefault="00B36319" w:rsidP="00F4122A">
      <w:pPr>
        <w:rPr>
          <w:rtl/>
          <w:lang w:eastAsia="he-IL"/>
        </w:rPr>
      </w:pPr>
      <w:bookmarkStart w:id="17443" w:name="_ETM_Q48_547000"/>
      <w:bookmarkEnd w:id="17443"/>
      <w:r>
        <w:rPr>
          <w:rFonts w:hint="cs"/>
          <w:rtl/>
          <w:lang w:eastAsia="he-IL"/>
        </w:rPr>
        <w:t>צה"ל ז</w:t>
      </w:r>
      <w:r w:rsidR="00F4122A">
        <w:rPr>
          <w:rFonts w:hint="cs"/>
          <w:rtl/>
          <w:lang w:eastAsia="he-IL"/>
        </w:rPr>
        <w:t xml:space="preserve">ה </w:t>
      </w:r>
      <w:r>
        <w:rPr>
          <w:rFonts w:hint="cs"/>
          <w:rtl/>
          <w:lang w:eastAsia="he-IL"/>
        </w:rPr>
        <w:t>הגאווה שלנו. תמיד נעמוד על זכותם.</w:t>
      </w:r>
    </w:p>
    <w:p w:rsidR="00B36319" w:rsidRDefault="00B36319" w:rsidP="00BF08AC">
      <w:pPr>
        <w:rPr>
          <w:rtl/>
          <w:lang w:eastAsia="he-IL"/>
        </w:rPr>
      </w:pPr>
    </w:p>
    <w:p w:rsidR="00B36319" w:rsidRDefault="00B36319" w:rsidP="00BF08AC">
      <w:pPr>
        <w:pStyle w:val="af5"/>
        <w:keepNext/>
        <w:rPr>
          <w:rtl/>
        </w:rPr>
      </w:pPr>
      <w:bookmarkStart w:id="17444" w:name="ET_interruption_6353_114"/>
      <w:r w:rsidRPr="00FD1BBA">
        <w:rPr>
          <w:rStyle w:val="TagStyle"/>
          <w:rtl/>
        </w:rPr>
        <w:t xml:space="preserve"> &lt;&lt; קריאה &gt;&gt; </w:t>
      </w:r>
      <w:r>
        <w:rPr>
          <w:rtl/>
        </w:rPr>
        <w:t>חנוך דב מלביצקי (הליכוד):</w:t>
      </w:r>
      <w:r w:rsidRPr="00FD1BBA">
        <w:rPr>
          <w:rStyle w:val="TagStyle"/>
          <w:rtl/>
        </w:rPr>
        <w:t xml:space="preserve"> &lt;&lt; קריאה &gt;&gt;</w:t>
      </w:r>
      <w:r>
        <w:rPr>
          <w:rtl/>
        </w:rPr>
        <w:t xml:space="preserve">   </w:t>
      </w:r>
      <w:bookmarkEnd w:id="17444"/>
    </w:p>
    <w:p w:rsidR="00B36319" w:rsidRDefault="00B36319" w:rsidP="000928D2">
      <w:pPr>
        <w:rPr>
          <w:rtl/>
          <w:lang w:eastAsia="he-IL"/>
        </w:rPr>
      </w:pPr>
    </w:p>
    <w:p w:rsidR="00B36319" w:rsidRDefault="00B36319" w:rsidP="00BF08AC">
      <w:pPr>
        <w:rPr>
          <w:rtl/>
          <w:lang w:eastAsia="he-IL"/>
        </w:rPr>
      </w:pPr>
      <w:bookmarkStart w:id="17445" w:name="_ETM_Q48_548000"/>
      <w:bookmarkStart w:id="17446" w:name="_ETM_Q48_551000"/>
      <w:bookmarkStart w:id="17447" w:name="_ETM_Q48_546000"/>
      <w:bookmarkEnd w:id="17445"/>
      <w:bookmarkEnd w:id="17446"/>
      <w:bookmarkEnd w:id="17447"/>
      <w:r>
        <w:rPr>
          <w:rFonts w:hint="cs"/>
          <w:rtl/>
          <w:lang w:eastAsia="he-IL"/>
        </w:rPr>
        <w:t xml:space="preserve">על שלושה חוקים הצבעתם היום נגד. שלושה. </w:t>
      </w:r>
    </w:p>
    <w:p w:rsidR="00B36319" w:rsidRDefault="00B36319" w:rsidP="00BF08AC">
      <w:pPr>
        <w:rPr>
          <w:rtl/>
          <w:lang w:eastAsia="he-IL"/>
        </w:rPr>
      </w:pPr>
      <w:bookmarkStart w:id="17448" w:name="_ETM_Q48_553000"/>
      <w:bookmarkEnd w:id="17448"/>
    </w:p>
    <w:p w:rsidR="00B36319" w:rsidRDefault="00B36319" w:rsidP="00BF08AC">
      <w:pPr>
        <w:pStyle w:val="-"/>
        <w:keepNext/>
        <w:rPr>
          <w:rtl/>
        </w:rPr>
      </w:pPr>
      <w:bookmarkStart w:id="17449" w:name="ET_speakercontinue_6151_113"/>
      <w:r w:rsidRPr="00FD1BBA">
        <w:rPr>
          <w:rStyle w:val="TagStyle"/>
          <w:rtl/>
        </w:rPr>
        <w:t xml:space="preserve"> &lt;&lt; דובר_המשך &gt;&gt; </w:t>
      </w:r>
      <w:r>
        <w:rPr>
          <w:rtl/>
        </w:rPr>
        <w:t>רון כץ (יש עתיד):</w:t>
      </w:r>
      <w:r w:rsidRPr="00FD1BBA">
        <w:rPr>
          <w:rStyle w:val="TagStyle"/>
          <w:rtl/>
        </w:rPr>
        <w:t xml:space="preserve"> &lt;&lt; דובר_המשך &gt;&gt;</w:t>
      </w:r>
      <w:r>
        <w:rPr>
          <w:rtl/>
        </w:rPr>
        <w:t xml:space="preserve">   </w:t>
      </w:r>
      <w:bookmarkEnd w:id="17449"/>
    </w:p>
    <w:p w:rsidR="00B36319" w:rsidRPr="00FD1BBA" w:rsidRDefault="00B36319" w:rsidP="00BF08AC">
      <w:pPr>
        <w:rPr>
          <w:rtl/>
          <w:lang w:eastAsia="he-IL"/>
        </w:rPr>
      </w:pPr>
    </w:p>
    <w:p w:rsidR="00B36319" w:rsidRDefault="00B36319" w:rsidP="00BF08AC">
      <w:pPr>
        <w:rPr>
          <w:rtl/>
          <w:lang w:eastAsia="he-IL"/>
        </w:rPr>
      </w:pPr>
      <w:r>
        <w:rPr>
          <w:rFonts w:hint="cs"/>
          <w:rtl/>
          <w:lang w:eastAsia="he-IL"/>
        </w:rPr>
        <w:t>תמיד נעמוד לימינם.</w:t>
      </w:r>
    </w:p>
    <w:p w:rsidR="00B36319" w:rsidRDefault="00B36319" w:rsidP="00BF08AC">
      <w:pPr>
        <w:rPr>
          <w:rtl/>
          <w:lang w:eastAsia="he-IL"/>
        </w:rPr>
      </w:pPr>
    </w:p>
    <w:p w:rsidR="00B36319" w:rsidRDefault="00B36319" w:rsidP="00BF08AC">
      <w:pPr>
        <w:pStyle w:val="-"/>
        <w:keepNext/>
        <w:rPr>
          <w:rtl/>
        </w:rPr>
      </w:pPr>
      <w:bookmarkStart w:id="17450" w:name="ET_speakercontinue_6353_109"/>
      <w:r w:rsidRPr="00FD1BBA">
        <w:rPr>
          <w:rStyle w:val="TagStyle"/>
          <w:rtl/>
        </w:rPr>
        <w:t xml:space="preserve"> &lt;&lt; דובר_המשך &gt;&gt; </w:t>
      </w:r>
      <w:r>
        <w:rPr>
          <w:rtl/>
        </w:rPr>
        <w:t>חנוך דב מלביצקי (הליכוד):</w:t>
      </w:r>
      <w:r w:rsidRPr="00FD1BBA">
        <w:rPr>
          <w:rStyle w:val="TagStyle"/>
          <w:rtl/>
        </w:rPr>
        <w:t xml:space="preserve"> &lt;&lt; דובר_המשך &gt;&gt;</w:t>
      </w:r>
      <w:r>
        <w:rPr>
          <w:rtl/>
        </w:rPr>
        <w:t xml:space="preserve">   </w:t>
      </w:r>
      <w:bookmarkEnd w:id="17450"/>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על שלושה חוקים של </w:t>
      </w:r>
      <w:bookmarkStart w:id="17451" w:name="_ETM_Q48_556000"/>
      <w:bookmarkEnd w:id="17451"/>
      <w:r>
        <w:rPr>
          <w:rFonts w:hint="cs"/>
          <w:rtl/>
          <w:lang w:eastAsia="he-IL"/>
        </w:rPr>
        <w:t>מילואימניקים הצבעתם נגד.</w:t>
      </w:r>
    </w:p>
    <w:p w:rsidR="00B36319" w:rsidRDefault="00B36319" w:rsidP="00BF08AC">
      <w:pPr>
        <w:rPr>
          <w:rtl/>
          <w:lang w:eastAsia="he-IL"/>
        </w:rPr>
      </w:pPr>
    </w:p>
    <w:p w:rsidR="00B36319" w:rsidRDefault="00B36319" w:rsidP="00BF08AC">
      <w:pPr>
        <w:pStyle w:val="-"/>
        <w:keepNext/>
        <w:rPr>
          <w:rtl/>
        </w:rPr>
      </w:pPr>
      <w:bookmarkStart w:id="17452" w:name="ET_speakercontinue_6151_116"/>
      <w:r w:rsidRPr="00FD1BBA">
        <w:rPr>
          <w:rStyle w:val="TagStyle"/>
          <w:rtl/>
        </w:rPr>
        <w:t xml:space="preserve"> &lt;&lt; דובר_המשך &gt;&gt; </w:t>
      </w:r>
      <w:r>
        <w:rPr>
          <w:rtl/>
        </w:rPr>
        <w:t>רון כץ (יש עתיד):</w:t>
      </w:r>
      <w:r w:rsidRPr="00FD1BBA">
        <w:rPr>
          <w:rStyle w:val="TagStyle"/>
          <w:rtl/>
        </w:rPr>
        <w:t xml:space="preserve"> &lt;&lt; דובר_המשך &gt;&gt;</w:t>
      </w:r>
      <w:r>
        <w:rPr>
          <w:rtl/>
        </w:rPr>
        <w:t xml:space="preserve">   </w:t>
      </w:r>
      <w:bookmarkEnd w:id="17452"/>
    </w:p>
    <w:p w:rsidR="00B36319" w:rsidRDefault="00B36319" w:rsidP="000928D2">
      <w:pPr>
        <w:rPr>
          <w:rtl/>
          <w:lang w:eastAsia="he-IL"/>
        </w:rPr>
      </w:pPr>
    </w:p>
    <w:p w:rsidR="00B36319" w:rsidRDefault="00B36319" w:rsidP="00BF08AC">
      <w:pPr>
        <w:rPr>
          <w:rtl/>
          <w:lang w:eastAsia="he-IL"/>
        </w:rPr>
      </w:pPr>
      <w:bookmarkStart w:id="17453" w:name="_ETM_Q48_554000"/>
      <w:bookmarkEnd w:id="17453"/>
      <w:r>
        <w:rPr>
          <w:rFonts w:hint="cs"/>
          <w:rtl/>
          <w:lang w:eastAsia="he-IL"/>
        </w:rPr>
        <w:t>וחנוך, רגע לפני שאתה מצביע, תחליט אם אתה מצביע בעד נשות המילואים או נגד נשות המילואים.</w:t>
      </w:r>
    </w:p>
    <w:p w:rsidR="00B36319" w:rsidRDefault="00B36319" w:rsidP="00BF08AC">
      <w:pPr>
        <w:rPr>
          <w:rtl/>
          <w:lang w:eastAsia="he-IL"/>
        </w:rPr>
      </w:pPr>
    </w:p>
    <w:p w:rsidR="00B36319" w:rsidRDefault="00B36319" w:rsidP="00BF08AC">
      <w:pPr>
        <w:pStyle w:val="-"/>
        <w:keepNext/>
        <w:rPr>
          <w:rtl/>
        </w:rPr>
      </w:pPr>
      <w:bookmarkStart w:id="17454" w:name="_ETM_Q48_561000"/>
      <w:bookmarkEnd w:id="17454"/>
      <w:r w:rsidRPr="00FD1BBA">
        <w:rPr>
          <w:rStyle w:val="TagStyle"/>
          <w:rtl/>
        </w:rPr>
        <w:t xml:space="preserve">&lt;&lt; דובר_המשך &gt;&gt; </w:t>
      </w:r>
      <w:r>
        <w:rPr>
          <w:rtl/>
        </w:rPr>
        <w:t>חנוך דב מלביצקי (הליכוד):</w:t>
      </w:r>
      <w:r w:rsidRPr="00FD1BBA">
        <w:rPr>
          <w:rStyle w:val="TagStyle"/>
          <w:rtl/>
        </w:rPr>
        <w:t xml:space="preserve"> &lt;&lt; דובר_המשך &gt;&gt;</w:t>
      </w:r>
      <w:r>
        <w:rPr>
          <w:rtl/>
        </w:rPr>
        <w:t xml:space="preserve">   </w:t>
      </w:r>
    </w:p>
    <w:p w:rsidR="00B36319" w:rsidRPr="00FD1BBA" w:rsidRDefault="00B36319" w:rsidP="00BF08AC">
      <w:pPr>
        <w:rPr>
          <w:rtl/>
          <w:lang w:eastAsia="he-IL"/>
        </w:rPr>
      </w:pPr>
      <w:bookmarkStart w:id="17455" w:name="_ETM_Q48_549000"/>
      <w:bookmarkStart w:id="17456" w:name="_ETM_Q48_552000"/>
      <w:bookmarkStart w:id="17457" w:name="_ETM_Q48_555000"/>
      <w:bookmarkEnd w:id="17455"/>
      <w:bookmarkEnd w:id="17456"/>
      <w:bookmarkEnd w:id="17457"/>
    </w:p>
    <w:p w:rsidR="00B36319" w:rsidRDefault="00B36319" w:rsidP="00BF08AC">
      <w:pPr>
        <w:rPr>
          <w:rtl/>
          <w:lang w:eastAsia="he-IL"/>
        </w:rPr>
      </w:pPr>
      <w:r>
        <w:rPr>
          <w:rFonts w:hint="cs"/>
          <w:rtl/>
          <w:lang w:eastAsia="he-IL"/>
        </w:rPr>
        <w:t xml:space="preserve"> הצבעתם עם הערבים. אתם מצביעים בעד הערבים. </w:t>
      </w:r>
      <w:bookmarkStart w:id="17458" w:name="_ETM_Q48_562000"/>
      <w:bookmarkEnd w:id="17458"/>
      <w:r>
        <w:rPr>
          <w:rFonts w:hint="cs"/>
          <w:rtl/>
          <w:lang w:eastAsia="he-IL"/>
        </w:rPr>
        <w:t xml:space="preserve">אתם מצביעים נגד גירוש משפחות מחבלים. השארתם את עופר כסיף פה. </w:t>
      </w:r>
    </w:p>
    <w:p w:rsidR="00B36319" w:rsidRDefault="00B36319" w:rsidP="00BF08AC">
      <w:pPr>
        <w:rPr>
          <w:rtl/>
          <w:lang w:eastAsia="he-IL"/>
        </w:rPr>
      </w:pPr>
    </w:p>
    <w:p w:rsidR="00B36319" w:rsidRDefault="00B36319" w:rsidP="00BF08AC">
      <w:pPr>
        <w:pStyle w:val="-"/>
        <w:keepNext/>
        <w:rPr>
          <w:rtl/>
        </w:rPr>
      </w:pPr>
      <w:bookmarkStart w:id="17459" w:name="ET_speakercontinue_6151_118"/>
      <w:r w:rsidRPr="00FD1BBA">
        <w:rPr>
          <w:rStyle w:val="TagStyle"/>
          <w:rtl/>
        </w:rPr>
        <w:t xml:space="preserve"> &lt;&lt; דובר_המשך &gt;&gt; </w:t>
      </w:r>
      <w:r>
        <w:rPr>
          <w:rtl/>
        </w:rPr>
        <w:t>רון כץ (יש עתיד):</w:t>
      </w:r>
      <w:r w:rsidRPr="00FD1BBA">
        <w:rPr>
          <w:rStyle w:val="TagStyle"/>
          <w:rtl/>
        </w:rPr>
        <w:t xml:space="preserve"> &lt;&lt; דובר_המשך &gt;&gt;</w:t>
      </w:r>
      <w:r>
        <w:rPr>
          <w:rtl/>
        </w:rPr>
        <w:t xml:space="preserve">   </w:t>
      </w:r>
      <w:bookmarkEnd w:id="17459"/>
    </w:p>
    <w:p w:rsidR="00B36319" w:rsidRDefault="00B36319" w:rsidP="000928D2">
      <w:pPr>
        <w:rPr>
          <w:rtl/>
          <w:lang w:eastAsia="he-IL"/>
        </w:rPr>
      </w:pPr>
    </w:p>
    <w:p w:rsidR="00B36319" w:rsidRDefault="00B36319" w:rsidP="00BF08AC">
      <w:pPr>
        <w:rPr>
          <w:rtl/>
          <w:lang w:eastAsia="he-IL"/>
        </w:rPr>
      </w:pPr>
      <w:r>
        <w:rPr>
          <w:rFonts w:hint="cs"/>
          <w:rtl/>
          <w:lang w:eastAsia="he-IL"/>
        </w:rPr>
        <w:t>מה אתה תצביע, חנוך? מה אתה תצביע, חנוך?</w:t>
      </w:r>
    </w:p>
    <w:p w:rsidR="00B36319" w:rsidRDefault="00B36319" w:rsidP="00BF08AC">
      <w:pPr>
        <w:rPr>
          <w:rtl/>
          <w:lang w:eastAsia="he-IL"/>
        </w:rPr>
      </w:pPr>
      <w:bookmarkStart w:id="17460" w:name="_ETM_Q48_566000"/>
      <w:bookmarkEnd w:id="17460"/>
    </w:p>
    <w:p w:rsidR="00B36319" w:rsidRDefault="00B36319" w:rsidP="00BF08AC">
      <w:pPr>
        <w:pStyle w:val="-"/>
        <w:keepNext/>
        <w:rPr>
          <w:rtl/>
        </w:rPr>
      </w:pPr>
      <w:bookmarkStart w:id="17461" w:name="ET_speakercontinue_6151_119"/>
      <w:r w:rsidRPr="00FD1BBA">
        <w:rPr>
          <w:rStyle w:val="TagStyle"/>
          <w:rtl/>
        </w:rPr>
        <w:t xml:space="preserve"> &lt;&lt; דובר_המשך &gt;&gt; </w:t>
      </w:r>
      <w:r>
        <w:rPr>
          <w:rtl/>
        </w:rPr>
        <w:t>רון כץ (יש עתיד):</w:t>
      </w:r>
      <w:r w:rsidRPr="00FD1BBA">
        <w:rPr>
          <w:rStyle w:val="TagStyle"/>
          <w:rtl/>
        </w:rPr>
        <w:t xml:space="preserve"> &lt;&lt; דובר_המשך &gt;&gt;</w:t>
      </w:r>
      <w:r>
        <w:rPr>
          <w:rtl/>
        </w:rPr>
        <w:t xml:space="preserve">   </w:t>
      </w:r>
      <w:bookmarkEnd w:id="17461"/>
    </w:p>
    <w:p w:rsidR="00B36319" w:rsidRDefault="00B36319" w:rsidP="000928D2">
      <w:pPr>
        <w:rPr>
          <w:rtl/>
          <w:lang w:eastAsia="he-IL"/>
        </w:rPr>
      </w:pPr>
    </w:p>
    <w:p w:rsidR="00B36319" w:rsidRDefault="00B36319" w:rsidP="00BF08AC">
      <w:pPr>
        <w:rPr>
          <w:rtl/>
          <w:lang w:eastAsia="he-IL"/>
        </w:rPr>
      </w:pPr>
      <w:r>
        <w:rPr>
          <w:rFonts w:hint="cs"/>
          <w:rtl/>
          <w:lang w:eastAsia="he-IL"/>
        </w:rPr>
        <w:t>חבר הכנסת מלביצקי.</w:t>
      </w:r>
    </w:p>
    <w:p w:rsidR="00B36319" w:rsidRDefault="00B36319" w:rsidP="00BF08AC">
      <w:pPr>
        <w:rPr>
          <w:rtl/>
          <w:lang w:eastAsia="he-IL"/>
        </w:rPr>
      </w:pPr>
      <w:bookmarkStart w:id="17462" w:name="_ETM_Q48_565000"/>
      <w:bookmarkEnd w:id="17462"/>
    </w:p>
    <w:p w:rsidR="00B36319" w:rsidRDefault="00B36319" w:rsidP="00BF08AC">
      <w:pPr>
        <w:pStyle w:val="af5"/>
        <w:keepNext/>
        <w:rPr>
          <w:rtl/>
        </w:rPr>
      </w:pPr>
      <w:bookmarkStart w:id="17463" w:name="ET_interruption_6353_121"/>
      <w:r w:rsidRPr="00FD1BBA">
        <w:rPr>
          <w:rStyle w:val="TagStyle"/>
          <w:rtl/>
        </w:rPr>
        <w:t xml:space="preserve"> &lt;&lt; קריאה &gt;&gt; </w:t>
      </w:r>
      <w:r>
        <w:rPr>
          <w:rtl/>
        </w:rPr>
        <w:t>חנוך דב מלביצקי (הליכוד):</w:t>
      </w:r>
      <w:r w:rsidRPr="00FD1BBA">
        <w:rPr>
          <w:rStyle w:val="TagStyle"/>
          <w:rtl/>
        </w:rPr>
        <w:t xml:space="preserve"> &lt;&lt; קריאה &gt;&gt;</w:t>
      </w:r>
      <w:r>
        <w:rPr>
          <w:rtl/>
        </w:rPr>
        <w:t xml:space="preserve">   </w:t>
      </w:r>
      <w:bookmarkEnd w:id="17463"/>
    </w:p>
    <w:p w:rsidR="00B36319" w:rsidRDefault="00B36319" w:rsidP="000928D2">
      <w:pPr>
        <w:rPr>
          <w:rtl/>
          <w:lang w:eastAsia="he-IL"/>
        </w:rPr>
      </w:pPr>
    </w:p>
    <w:p w:rsidR="00B36319" w:rsidRDefault="00B36319" w:rsidP="00BF08AC">
      <w:pPr>
        <w:rPr>
          <w:rtl/>
          <w:lang w:eastAsia="he-IL"/>
        </w:rPr>
      </w:pPr>
      <w:bookmarkStart w:id="17464" w:name="_ETM_Q48_564000"/>
      <w:bookmarkEnd w:id="17464"/>
      <w:r>
        <w:rPr>
          <w:rFonts w:hint="cs"/>
          <w:rtl/>
          <w:lang w:eastAsia="he-IL"/>
        </w:rPr>
        <w:t>אתם השארתם פה את עופר כסיף. אל תדברו איתנו.</w:t>
      </w:r>
    </w:p>
    <w:p w:rsidR="00B36319" w:rsidRPr="00FD1BBA" w:rsidRDefault="00B36319" w:rsidP="00BF08AC">
      <w:pPr>
        <w:rPr>
          <w:rtl/>
          <w:lang w:eastAsia="he-IL"/>
        </w:rPr>
      </w:pPr>
      <w:bookmarkStart w:id="17465" w:name="_ETM_Q48_567000"/>
      <w:bookmarkEnd w:id="17465"/>
    </w:p>
    <w:p w:rsidR="00B36319" w:rsidRDefault="00B36319" w:rsidP="00BF08AC">
      <w:pPr>
        <w:pStyle w:val="-"/>
        <w:keepNext/>
        <w:rPr>
          <w:rtl/>
        </w:rPr>
      </w:pPr>
      <w:bookmarkStart w:id="17466" w:name="ET_speakercontinue_6151_120"/>
      <w:r w:rsidRPr="00FD1BBA">
        <w:rPr>
          <w:rStyle w:val="TagStyle"/>
          <w:rtl/>
        </w:rPr>
        <w:t xml:space="preserve"> &lt;&lt; דובר_המשך &gt;&gt; </w:t>
      </w:r>
      <w:r>
        <w:rPr>
          <w:rtl/>
        </w:rPr>
        <w:t>רון כץ (יש עתיד):</w:t>
      </w:r>
      <w:r w:rsidRPr="00FD1BBA">
        <w:rPr>
          <w:rStyle w:val="TagStyle"/>
          <w:rtl/>
        </w:rPr>
        <w:t xml:space="preserve"> &lt;&lt; דובר_המשך &gt;&gt;</w:t>
      </w:r>
      <w:r>
        <w:rPr>
          <w:rtl/>
        </w:rPr>
        <w:t xml:space="preserve">   </w:t>
      </w:r>
      <w:bookmarkEnd w:id="17466"/>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בוא, אני רוצה לתת לך </w:t>
      </w:r>
      <w:bookmarkStart w:id="17467" w:name="_ETM_Q48_568000"/>
      <w:bookmarkEnd w:id="17467"/>
      <w:r>
        <w:rPr>
          <w:rFonts w:hint="cs"/>
          <w:rtl/>
          <w:lang w:eastAsia="he-IL"/>
        </w:rPr>
        <w:t xml:space="preserve">ספוילר, אני רוצה לתת לך ספוילר: אנחנו נצביע נגד כל </w:t>
      </w:r>
      <w:bookmarkStart w:id="17468" w:name="_ETM_Q48_571000"/>
      <w:bookmarkEnd w:id="17468"/>
      <w:r>
        <w:rPr>
          <w:rFonts w:hint="cs"/>
          <w:rtl/>
          <w:lang w:eastAsia="he-IL"/>
        </w:rPr>
        <w:t xml:space="preserve">הדברים שאתם תביאו, כי אתם השתגעתם, כי אתם גומרים את </w:t>
      </w:r>
      <w:bookmarkStart w:id="17469" w:name="_ETM_Q48_576000"/>
      <w:bookmarkEnd w:id="17469"/>
      <w:r>
        <w:rPr>
          <w:rFonts w:hint="cs"/>
          <w:rtl/>
          <w:lang w:eastAsia="he-IL"/>
        </w:rPr>
        <w:t>המדינה.</w:t>
      </w:r>
    </w:p>
    <w:p w:rsidR="00B36319" w:rsidRDefault="00B36319" w:rsidP="00BF08AC">
      <w:pPr>
        <w:rPr>
          <w:rtl/>
          <w:lang w:eastAsia="he-IL"/>
        </w:rPr>
      </w:pPr>
    </w:p>
    <w:p w:rsidR="00B36319" w:rsidRDefault="00B36319" w:rsidP="00BF08AC">
      <w:pPr>
        <w:pStyle w:val="af5"/>
        <w:keepNext/>
        <w:rPr>
          <w:rtl/>
        </w:rPr>
      </w:pPr>
      <w:bookmarkStart w:id="17470" w:name="ET_interruption_6353_122"/>
      <w:r w:rsidRPr="00FD1BBA">
        <w:rPr>
          <w:rStyle w:val="TagStyle"/>
          <w:rtl/>
        </w:rPr>
        <w:t xml:space="preserve"> &lt;&lt; קריאה &gt;&gt; </w:t>
      </w:r>
      <w:r>
        <w:rPr>
          <w:rtl/>
        </w:rPr>
        <w:t>חנוך דב מלביצקי (הליכוד):</w:t>
      </w:r>
      <w:r w:rsidRPr="00FD1BBA">
        <w:rPr>
          <w:rStyle w:val="TagStyle"/>
          <w:rtl/>
        </w:rPr>
        <w:t xml:space="preserve"> &lt;&lt; קריאה &gt;&gt;</w:t>
      </w:r>
      <w:r>
        <w:rPr>
          <w:rtl/>
        </w:rPr>
        <w:t xml:space="preserve">   </w:t>
      </w:r>
      <w:bookmarkEnd w:id="17470"/>
    </w:p>
    <w:p w:rsidR="00B36319" w:rsidRDefault="00B36319" w:rsidP="000928D2">
      <w:pPr>
        <w:rPr>
          <w:rtl/>
          <w:lang w:eastAsia="he-IL"/>
        </w:rPr>
      </w:pPr>
    </w:p>
    <w:p w:rsidR="00B36319" w:rsidRDefault="00B36319" w:rsidP="000928D2">
      <w:pPr>
        <w:rPr>
          <w:rtl/>
          <w:lang w:eastAsia="he-IL"/>
        </w:rPr>
      </w:pPr>
      <w:bookmarkStart w:id="17471" w:name="_ETM_Q48_569000"/>
      <w:bookmarkEnd w:id="17471"/>
      <w:r>
        <w:rPr>
          <w:rFonts w:hint="cs"/>
          <w:rtl/>
          <w:lang w:eastAsia="he-IL"/>
        </w:rPr>
        <w:t xml:space="preserve">אתם תמשיכו לא לעשות כלום אחרי יאיר לפיד, הוא ייקח </w:t>
      </w:r>
      <w:bookmarkStart w:id="17472" w:name="_ETM_Q48_574000"/>
      <w:bookmarkEnd w:id="17472"/>
      <w:r>
        <w:rPr>
          <w:rFonts w:hint="cs"/>
          <w:rtl/>
          <w:lang w:eastAsia="he-IL"/>
        </w:rPr>
        <w:t xml:space="preserve">אתכם לתהום </w:t>
      </w:r>
      <w:r w:rsidR="000928D2">
        <w:rPr>
          <w:rFonts w:hint="cs"/>
          <w:rtl/>
          <w:lang w:eastAsia="he-IL"/>
        </w:rPr>
        <w:t>– – –</w:t>
      </w:r>
      <w:r>
        <w:rPr>
          <w:rFonts w:hint="cs"/>
          <w:rtl/>
          <w:lang w:eastAsia="he-IL"/>
        </w:rPr>
        <w:t xml:space="preserve"> לפיד ייקח אתכם לתהום.</w:t>
      </w:r>
    </w:p>
    <w:p w:rsidR="00B36319" w:rsidRDefault="00B36319" w:rsidP="00BF08AC">
      <w:pPr>
        <w:rPr>
          <w:rtl/>
          <w:lang w:eastAsia="he-IL"/>
        </w:rPr>
      </w:pPr>
      <w:bookmarkStart w:id="17473" w:name="_ETM_Q48_578000"/>
      <w:bookmarkEnd w:id="17473"/>
    </w:p>
    <w:p w:rsidR="00B36319" w:rsidRDefault="00B36319" w:rsidP="00BF08AC">
      <w:pPr>
        <w:pStyle w:val="-"/>
        <w:keepNext/>
        <w:rPr>
          <w:rtl/>
        </w:rPr>
      </w:pPr>
      <w:bookmarkStart w:id="17474" w:name="ET_speakercontinue_6151_123"/>
      <w:r w:rsidRPr="00FD1BBA">
        <w:rPr>
          <w:rStyle w:val="TagStyle"/>
          <w:rtl/>
        </w:rPr>
        <w:t xml:space="preserve"> &lt;&lt; דובר_המשך &gt;&gt; </w:t>
      </w:r>
      <w:r>
        <w:rPr>
          <w:rtl/>
        </w:rPr>
        <w:t>רון כץ (יש עתיד):</w:t>
      </w:r>
      <w:r w:rsidRPr="00FD1BBA">
        <w:rPr>
          <w:rStyle w:val="TagStyle"/>
          <w:rtl/>
        </w:rPr>
        <w:t xml:space="preserve"> &lt;&lt; דובר_המשך &gt;&gt;</w:t>
      </w:r>
      <w:r>
        <w:rPr>
          <w:rtl/>
        </w:rPr>
        <w:t xml:space="preserve">   </w:t>
      </w:r>
      <w:bookmarkEnd w:id="17474"/>
    </w:p>
    <w:p w:rsidR="00B36319" w:rsidRDefault="00B36319" w:rsidP="000928D2">
      <w:pPr>
        <w:rPr>
          <w:rtl/>
          <w:lang w:eastAsia="he-IL"/>
        </w:rPr>
      </w:pPr>
    </w:p>
    <w:p w:rsidR="00B36319" w:rsidRDefault="00B36319" w:rsidP="00BF08AC">
      <w:pPr>
        <w:rPr>
          <w:rtl/>
          <w:lang w:eastAsia="he-IL"/>
        </w:rPr>
      </w:pPr>
      <w:bookmarkStart w:id="17475" w:name="_ETM_Q48_579000"/>
      <w:bookmarkEnd w:id="17475"/>
      <w:r>
        <w:rPr>
          <w:rFonts w:hint="cs"/>
          <w:rtl/>
          <w:lang w:eastAsia="he-IL"/>
        </w:rPr>
        <w:t xml:space="preserve">פיטרתם שר ביטחון באמצע מלחמה </w:t>
      </w:r>
      <w:r>
        <w:rPr>
          <w:rFonts w:hint="eastAsia"/>
          <w:rtl/>
          <w:lang w:eastAsia="he-IL"/>
        </w:rPr>
        <w:t>–</w:t>
      </w:r>
      <w:r>
        <w:rPr>
          <w:rFonts w:hint="cs"/>
          <w:rtl/>
          <w:lang w:eastAsia="he-IL"/>
        </w:rPr>
        <w:t xml:space="preserve"> אנחנו רגע לפני תקיפה איראנית </w:t>
      </w:r>
      <w:bookmarkStart w:id="17476" w:name="_ETM_Q48_582000"/>
      <w:bookmarkEnd w:id="17476"/>
      <w:r>
        <w:rPr>
          <w:rFonts w:hint="eastAsia"/>
          <w:rtl/>
          <w:lang w:eastAsia="he-IL"/>
        </w:rPr>
        <w:t xml:space="preserve">– </w:t>
      </w:r>
      <w:r>
        <w:rPr>
          <w:rFonts w:hint="cs"/>
          <w:rtl/>
          <w:lang w:eastAsia="he-IL"/>
        </w:rPr>
        <w:t xml:space="preserve">ובשביל מה? להביא חותמת גומי? להביא חותמת גומי לאשר את חוק המשתמטים? </w:t>
      </w:r>
    </w:p>
    <w:p w:rsidR="00B36319" w:rsidRDefault="00B36319" w:rsidP="00BF08AC">
      <w:pPr>
        <w:rPr>
          <w:rtl/>
          <w:lang w:eastAsia="he-IL"/>
        </w:rPr>
      </w:pPr>
    </w:p>
    <w:p w:rsidR="00B36319" w:rsidRDefault="00B36319" w:rsidP="00BF08AC">
      <w:pPr>
        <w:pStyle w:val="af5"/>
        <w:keepNext/>
        <w:rPr>
          <w:rtl/>
        </w:rPr>
      </w:pPr>
      <w:bookmarkStart w:id="17477" w:name="ET_interruption_6353_124"/>
      <w:r w:rsidRPr="00FD1BBA">
        <w:rPr>
          <w:rStyle w:val="TagStyle"/>
          <w:rtl/>
        </w:rPr>
        <w:t xml:space="preserve"> &lt;&lt; קריאה &gt;&gt; </w:t>
      </w:r>
      <w:r>
        <w:rPr>
          <w:rtl/>
        </w:rPr>
        <w:t>חנוך דב מלביצקי (הליכוד):</w:t>
      </w:r>
      <w:r w:rsidRPr="00FD1BBA">
        <w:rPr>
          <w:rStyle w:val="TagStyle"/>
          <w:rtl/>
        </w:rPr>
        <w:t xml:space="preserve"> &lt;&lt; קריאה &gt;&gt;</w:t>
      </w:r>
      <w:r>
        <w:rPr>
          <w:rtl/>
        </w:rPr>
        <w:t xml:space="preserve">   </w:t>
      </w:r>
      <w:bookmarkEnd w:id="17477"/>
    </w:p>
    <w:p w:rsidR="00B36319" w:rsidRDefault="00B36319" w:rsidP="000928D2">
      <w:pPr>
        <w:rPr>
          <w:rtl/>
          <w:lang w:eastAsia="he-IL"/>
        </w:rPr>
      </w:pPr>
    </w:p>
    <w:p w:rsidR="00B36319" w:rsidRDefault="00B36319" w:rsidP="000928D2">
      <w:pPr>
        <w:rPr>
          <w:rtl/>
          <w:lang w:eastAsia="he-IL"/>
        </w:rPr>
      </w:pPr>
      <w:bookmarkStart w:id="17478" w:name="_ETM_Q48_577000"/>
      <w:bookmarkEnd w:id="17478"/>
      <w:r>
        <w:rPr>
          <w:rFonts w:hint="cs"/>
          <w:rtl/>
          <w:lang w:eastAsia="he-IL"/>
        </w:rPr>
        <w:t xml:space="preserve"> </w:t>
      </w:r>
      <w:r w:rsidR="000928D2">
        <w:rPr>
          <w:rFonts w:hint="cs"/>
          <w:rtl/>
          <w:lang w:eastAsia="he-IL"/>
        </w:rPr>
        <w:t>– – –</w:t>
      </w:r>
      <w:r>
        <w:rPr>
          <w:rFonts w:hint="cs"/>
          <w:rtl/>
          <w:lang w:eastAsia="he-IL"/>
        </w:rPr>
        <w:t xml:space="preserve"> אותו מסר, אותו משפט, אותו כלום. אחרי יאיר לפיד לתהום, לחד-ספרתי. </w:t>
      </w:r>
    </w:p>
    <w:p w:rsidR="00B36319" w:rsidRDefault="00B36319" w:rsidP="00BF08AC">
      <w:pPr>
        <w:rPr>
          <w:rtl/>
          <w:lang w:eastAsia="he-IL"/>
        </w:rPr>
      </w:pPr>
      <w:bookmarkStart w:id="17479" w:name="_ETM_Q48_586000"/>
      <w:bookmarkEnd w:id="17479"/>
    </w:p>
    <w:p w:rsidR="00B36319" w:rsidRDefault="00B36319" w:rsidP="00BF08AC">
      <w:pPr>
        <w:pStyle w:val="af5"/>
        <w:keepNext/>
        <w:rPr>
          <w:rtl/>
        </w:rPr>
      </w:pPr>
      <w:bookmarkStart w:id="17480" w:name="ET_interruption_6603_127"/>
      <w:r w:rsidRPr="00FD1BBA">
        <w:rPr>
          <w:rStyle w:val="TagStyle"/>
          <w:rtl/>
        </w:rPr>
        <w:t xml:space="preserve"> &lt;&lt; קריאה &gt;&gt; </w:t>
      </w:r>
      <w:r>
        <w:rPr>
          <w:rtl/>
        </w:rPr>
        <w:t>שר האנרגיה והתשתיות אלי כהן:</w:t>
      </w:r>
      <w:r w:rsidRPr="00FD1BBA">
        <w:rPr>
          <w:rStyle w:val="TagStyle"/>
          <w:rtl/>
        </w:rPr>
        <w:t xml:space="preserve"> &lt;&lt; קריאה &gt;&gt;</w:t>
      </w:r>
      <w:r>
        <w:rPr>
          <w:rtl/>
        </w:rPr>
        <w:t xml:space="preserve">   </w:t>
      </w:r>
      <w:bookmarkEnd w:id="17480"/>
    </w:p>
    <w:p w:rsidR="00B36319" w:rsidRDefault="00B36319" w:rsidP="000928D2">
      <w:pPr>
        <w:rPr>
          <w:rtl/>
          <w:lang w:eastAsia="he-IL"/>
        </w:rPr>
      </w:pPr>
    </w:p>
    <w:p w:rsidR="00B36319" w:rsidRPr="00FD1BBA" w:rsidRDefault="00B36319" w:rsidP="00BF08AC">
      <w:pPr>
        <w:rPr>
          <w:rtl/>
          <w:lang w:eastAsia="he-IL"/>
        </w:rPr>
      </w:pPr>
      <w:bookmarkStart w:id="17481" w:name="_ETM_Q48_588000"/>
      <w:bookmarkEnd w:id="17481"/>
      <w:r>
        <w:rPr>
          <w:rFonts w:hint="cs"/>
          <w:rtl/>
          <w:lang w:eastAsia="he-IL"/>
        </w:rPr>
        <w:t xml:space="preserve">תשאל את מועצת </w:t>
      </w:r>
      <w:proofErr w:type="spellStart"/>
      <w:r>
        <w:rPr>
          <w:rFonts w:hint="cs"/>
          <w:rtl/>
          <w:lang w:eastAsia="he-IL"/>
        </w:rPr>
        <w:t>השורא</w:t>
      </w:r>
      <w:proofErr w:type="spellEnd"/>
      <w:r>
        <w:rPr>
          <w:rFonts w:hint="cs"/>
          <w:rtl/>
          <w:lang w:eastAsia="he-IL"/>
        </w:rPr>
        <w:t>, מה אתם מצביעים היום?</w:t>
      </w:r>
    </w:p>
    <w:p w:rsidR="00B36319" w:rsidRDefault="00B36319" w:rsidP="00BF08AC">
      <w:pPr>
        <w:rPr>
          <w:rtl/>
          <w:lang w:eastAsia="he-IL"/>
        </w:rPr>
      </w:pPr>
      <w:bookmarkStart w:id="17482" w:name="_ETM_Q48_587000"/>
      <w:bookmarkEnd w:id="17482"/>
    </w:p>
    <w:p w:rsidR="00B36319" w:rsidRDefault="00B36319" w:rsidP="00BF08AC">
      <w:pPr>
        <w:pStyle w:val="-"/>
        <w:keepNext/>
        <w:rPr>
          <w:rtl/>
        </w:rPr>
      </w:pPr>
      <w:bookmarkStart w:id="17483" w:name="ET_speakercontinue_6151_125"/>
      <w:r w:rsidRPr="00FD1BBA">
        <w:rPr>
          <w:rStyle w:val="TagStyle"/>
          <w:rtl/>
        </w:rPr>
        <w:t xml:space="preserve"> &lt;&lt; דובר_המשך &gt;&gt; </w:t>
      </w:r>
      <w:r>
        <w:rPr>
          <w:rtl/>
        </w:rPr>
        <w:t>רון כץ (יש עתיד):</w:t>
      </w:r>
      <w:r w:rsidRPr="00FD1BBA">
        <w:rPr>
          <w:rStyle w:val="TagStyle"/>
          <w:rtl/>
        </w:rPr>
        <w:t xml:space="preserve"> &lt;&lt; דובר_המשך &gt;&gt;</w:t>
      </w:r>
      <w:r>
        <w:rPr>
          <w:rtl/>
        </w:rPr>
        <w:t xml:space="preserve">   </w:t>
      </w:r>
      <w:bookmarkEnd w:id="17483"/>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זה לא ילך לכם. </w:t>
      </w:r>
    </w:p>
    <w:p w:rsidR="00B36319" w:rsidRDefault="00B36319" w:rsidP="00BF08AC">
      <w:pPr>
        <w:rPr>
          <w:rtl/>
          <w:lang w:eastAsia="he-IL"/>
        </w:rPr>
      </w:pPr>
    </w:p>
    <w:p w:rsidR="00B36319" w:rsidRDefault="00B36319" w:rsidP="00BF08AC">
      <w:pPr>
        <w:pStyle w:val="af6"/>
        <w:keepNext/>
        <w:rPr>
          <w:rtl/>
        </w:rPr>
      </w:pPr>
      <w:bookmarkStart w:id="17484" w:name="ET_yor_6253_126"/>
      <w:r w:rsidRPr="00FD1BBA">
        <w:rPr>
          <w:rStyle w:val="TagStyle"/>
          <w:rtl/>
        </w:rPr>
        <w:t xml:space="preserve"> &lt;&lt; יור &gt;&gt; </w:t>
      </w:r>
      <w:r>
        <w:rPr>
          <w:rtl/>
        </w:rPr>
        <w:t>היו"ר משה טור פז:</w:t>
      </w:r>
      <w:r w:rsidRPr="00FD1BBA">
        <w:rPr>
          <w:rStyle w:val="TagStyle"/>
          <w:rtl/>
        </w:rPr>
        <w:t xml:space="preserve"> &lt;&lt; יור &gt;&gt;</w:t>
      </w:r>
      <w:r>
        <w:rPr>
          <w:rtl/>
        </w:rPr>
        <w:t xml:space="preserve">   </w:t>
      </w:r>
      <w:bookmarkEnd w:id="17484"/>
    </w:p>
    <w:p w:rsidR="00B36319" w:rsidRDefault="00B36319" w:rsidP="000928D2">
      <w:pPr>
        <w:rPr>
          <w:rtl/>
          <w:lang w:eastAsia="he-IL"/>
        </w:rPr>
      </w:pPr>
    </w:p>
    <w:p w:rsidR="00B36319" w:rsidRDefault="00B36319" w:rsidP="00BF08AC">
      <w:pPr>
        <w:rPr>
          <w:rtl/>
          <w:lang w:eastAsia="he-IL"/>
        </w:rPr>
      </w:pPr>
      <w:bookmarkStart w:id="17485" w:name="_ETM_Q48_590000"/>
      <w:bookmarkEnd w:id="17485"/>
      <w:r>
        <w:rPr>
          <w:rFonts w:hint="cs"/>
          <w:rtl/>
          <w:lang w:eastAsia="he-IL"/>
        </w:rPr>
        <w:t>חבר הכנסת מלביצקי. חבר הכנסת כהן.</w:t>
      </w:r>
    </w:p>
    <w:p w:rsidR="00B36319" w:rsidRDefault="00B36319" w:rsidP="00BF08AC">
      <w:pPr>
        <w:rPr>
          <w:rtl/>
          <w:lang w:eastAsia="he-IL"/>
        </w:rPr>
      </w:pPr>
    </w:p>
    <w:p w:rsidR="00B36319" w:rsidRDefault="00B36319" w:rsidP="00BF08AC">
      <w:pPr>
        <w:pStyle w:val="-"/>
        <w:keepNext/>
        <w:rPr>
          <w:rtl/>
        </w:rPr>
      </w:pPr>
      <w:bookmarkStart w:id="17486" w:name="ET_speakercontinue_6151_128"/>
      <w:r w:rsidRPr="00FD1BBA">
        <w:rPr>
          <w:rStyle w:val="TagStyle"/>
          <w:rtl/>
        </w:rPr>
        <w:t xml:space="preserve"> &lt;&lt; דובר_המשך &gt;&gt; </w:t>
      </w:r>
      <w:r>
        <w:rPr>
          <w:rtl/>
        </w:rPr>
        <w:t>רון כץ (יש עתיד):</w:t>
      </w:r>
      <w:r w:rsidRPr="00FD1BBA">
        <w:rPr>
          <w:rStyle w:val="TagStyle"/>
          <w:rtl/>
        </w:rPr>
        <w:t xml:space="preserve"> &lt;&lt; דובר_המשך &gt;&gt;</w:t>
      </w:r>
      <w:r>
        <w:rPr>
          <w:rtl/>
        </w:rPr>
        <w:t xml:space="preserve">   </w:t>
      </w:r>
      <w:bookmarkEnd w:id="17486"/>
    </w:p>
    <w:p w:rsidR="00B36319" w:rsidRDefault="00B36319" w:rsidP="000928D2">
      <w:pPr>
        <w:rPr>
          <w:rtl/>
          <w:lang w:eastAsia="he-IL"/>
        </w:rPr>
      </w:pPr>
    </w:p>
    <w:p w:rsidR="00B36319" w:rsidRDefault="00B36319" w:rsidP="00BF08AC">
      <w:pPr>
        <w:rPr>
          <w:rtl/>
          <w:lang w:eastAsia="he-IL"/>
        </w:rPr>
      </w:pPr>
      <w:bookmarkStart w:id="17487" w:name="_ETM_Q48_593000"/>
      <w:bookmarkEnd w:id="17487"/>
      <w:r>
        <w:rPr>
          <w:rFonts w:hint="cs"/>
          <w:rtl/>
          <w:lang w:eastAsia="he-IL"/>
        </w:rPr>
        <w:t>לא ילך לכם.</w:t>
      </w:r>
    </w:p>
    <w:p w:rsidR="00B36319" w:rsidRDefault="00B36319" w:rsidP="00BF08AC">
      <w:pPr>
        <w:rPr>
          <w:rtl/>
          <w:lang w:eastAsia="he-IL"/>
        </w:rPr>
      </w:pPr>
      <w:bookmarkStart w:id="17488" w:name="_ETM_Q48_594000"/>
      <w:bookmarkEnd w:id="17488"/>
    </w:p>
    <w:p w:rsidR="00B36319" w:rsidRDefault="00B36319" w:rsidP="00BF08AC">
      <w:pPr>
        <w:pStyle w:val="af5"/>
        <w:keepNext/>
        <w:rPr>
          <w:rtl/>
        </w:rPr>
      </w:pPr>
      <w:bookmarkStart w:id="17489" w:name="ET_interruption_5807_129"/>
      <w:r w:rsidRPr="00FD1BBA">
        <w:rPr>
          <w:rStyle w:val="TagStyle"/>
          <w:rtl/>
        </w:rPr>
        <w:t xml:space="preserve"> &lt;&lt; קריאה &gt;&gt; </w:t>
      </w:r>
      <w:r>
        <w:rPr>
          <w:rtl/>
        </w:rPr>
        <w:t>קטי קטרין שטרית (הליכוד):</w:t>
      </w:r>
      <w:r w:rsidRPr="00FD1BBA">
        <w:rPr>
          <w:rStyle w:val="TagStyle"/>
          <w:rtl/>
        </w:rPr>
        <w:t xml:space="preserve"> &lt;&lt; קריאה &gt;&gt;</w:t>
      </w:r>
      <w:r>
        <w:rPr>
          <w:rtl/>
        </w:rPr>
        <w:t xml:space="preserve">   </w:t>
      </w:r>
      <w:bookmarkEnd w:id="17489"/>
    </w:p>
    <w:p w:rsidR="00B36319" w:rsidRDefault="00B36319" w:rsidP="000928D2">
      <w:pPr>
        <w:rPr>
          <w:rtl/>
          <w:lang w:eastAsia="he-IL"/>
        </w:rPr>
      </w:pPr>
    </w:p>
    <w:p w:rsidR="00B36319" w:rsidRDefault="00B36319" w:rsidP="00BF08AC">
      <w:pPr>
        <w:rPr>
          <w:rtl/>
          <w:lang w:eastAsia="he-IL"/>
        </w:rPr>
      </w:pPr>
      <w:bookmarkStart w:id="17490" w:name="_ETM_Q48_592000"/>
      <w:bookmarkEnd w:id="17490"/>
      <w:r>
        <w:rPr>
          <w:rFonts w:hint="cs"/>
          <w:rtl/>
          <w:lang w:eastAsia="he-IL"/>
        </w:rPr>
        <w:t xml:space="preserve"> יש לי חוק כזה שעבר.</w:t>
      </w:r>
    </w:p>
    <w:p w:rsidR="00B36319" w:rsidRDefault="00B36319" w:rsidP="00BF08AC">
      <w:pPr>
        <w:rPr>
          <w:rtl/>
          <w:lang w:eastAsia="he-IL"/>
        </w:rPr>
      </w:pPr>
      <w:bookmarkStart w:id="17491" w:name="_ETM_Q48_598000"/>
      <w:bookmarkEnd w:id="17491"/>
    </w:p>
    <w:p w:rsidR="00B36319" w:rsidRDefault="00B36319" w:rsidP="00BF08AC">
      <w:pPr>
        <w:pStyle w:val="af6"/>
        <w:keepNext/>
        <w:rPr>
          <w:rtl/>
        </w:rPr>
      </w:pPr>
      <w:bookmarkStart w:id="17492" w:name="ET_yor_6253_131"/>
      <w:r w:rsidRPr="00FD1BBA">
        <w:rPr>
          <w:rStyle w:val="TagStyle"/>
          <w:rtl/>
        </w:rPr>
        <w:t xml:space="preserve"> &lt;&lt; יור &gt;&gt; </w:t>
      </w:r>
      <w:r>
        <w:rPr>
          <w:rtl/>
        </w:rPr>
        <w:t>היו"ר משה טור פז:</w:t>
      </w:r>
      <w:r w:rsidRPr="00FD1BBA">
        <w:rPr>
          <w:rStyle w:val="TagStyle"/>
          <w:rtl/>
        </w:rPr>
        <w:t xml:space="preserve"> &lt;&lt; יור &gt;&gt;</w:t>
      </w:r>
      <w:r>
        <w:rPr>
          <w:rtl/>
        </w:rPr>
        <w:t xml:space="preserve">   </w:t>
      </w:r>
      <w:bookmarkEnd w:id="17492"/>
    </w:p>
    <w:p w:rsidR="00B36319" w:rsidRDefault="00B36319" w:rsidP="000928D2">
      <w:pPr>
        <w:rPr>
          <w:rtl/>
          <w:lang w:eastAsia="he-IL"/>
        </w:rPr>
      </w:pPr>
    </w:p>
    <w:p w:rsidR="00B36319" w:rsidRDefault="00B36319" w:rsidP="00BF08AC">
      <w:pPr>
        <w:rPr>
          <w:rtl/>
          <w:lang w:eastAsia="he-IL"/>
        </w:rPr>
      </w:pPr>
      <w:bookmarkStart w:id="17493" w:name="_ETM_Q48_595000"/>
      <w:bookmarkEnd w:id="17493"/>
      <w:r>
        <w:rPr>
          <w:rFonts w:hint="cs"/>
          <w:rtl/>
          <w:lang w:eastAsia="he-IL"/>
        </w:rPr>
        <w:t>חברת הכנסת שטרית.</w:t>
      </w:r>
    </w:p>
    <w:p w:rsidR="00B36319" w:rsidRPr="00FD1BBA" w:rsidRDefault="00B36319" w:rsidP="00BF08AC">
      <w:pPr>
        <w:rPr>
          <w:rtl/>
          <w:lang w:eastAsia="he-IL"/>
        </w:rPr>
      </w:pPr>
    </w:p>
    <w:p w:rsidR="00B36319" w:rsidRDefault="00B36319" w:rsidP="00BF08AC">
      <w:pPr>
        <w:pStyle w:val="-"/>
        <w:keepNext/>
        <w:rPr>
          <w:rtl/>
        </w:rPr>
      </w:pPr>
      <w:bookmarkStart w:id="17494" w:name="ET_speakercontinue_6151_130"/>
      <w:r w:rsidRPr="00FD1BBA">
        <w:rPr>
          <w:rStyle w:val="TagStyle"/>
          <w:rtl/>
        </w:rPr>
        <w:t xml:space="preserve"> &lt;&lt; דובר_המשך &gt;&gt; </w:t>
      </w:r>
      <w:r>
        <w:rPr>
          <w:rtl/>
        </w:rPr>
        <w:t>רון כץ (יש עתיד):</w:t>
      </w:r>
      <w:r w:rsidRPr="00FD1BBA">
        <w:rPr>
          <w:rStyle w:val="TagStyle"/>
          <w:rtl/>
        </w:rPr>
        <w:t xml:space="preserve"> &lt;&lt; דובר_המשך &gt;&gt;</w:t>
      </w:r>
      <w:r>
        <w:rPr>
          <w:rtl/>
        </w:rPr>
        <w:t xml:space="preserve">   </w:t>
      </w:r>
      <w:bookmarkEnd w:id="17494"/>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ואני </w:t>
      </w:r>
      <w:bookmarkStart w:id="17495" w:name="_ETM_Q48_596000"/>
      <w:bookmarkEnd w:id="17495"/>
      <w:r>
        <w:rPr>
          <w:rFonts w:hint="cs"/>
          <w:rtl/>
          <w:lang w:eastAsia="he-IL"/>
        </w:rPr>
        <w:t xml:space="preserve">רוצה לומר לכם דבר אחד: הדבר היחיד שאזרחי מדינת ישראל </w:t>
      </w:r>
      <w:bookmarkStart w:id="17496" w:name="_ETM_Q48_602000"/>
      <w:bookmarkEnd w:id="17496"/>
      <w:r>
        <w:rPr>
          <w:rFonts w:hint="cs"/>
          <w:rtl/>
          <w:lang w:eastAsia="he-IL"/>
        </w:rPr>
        <w:t xml:space="preserve">צריכים לדעת היום זה שזה חוק אופרטיבי אמיתי. זה חוק </w:t>
      </w:r>
      <w:bookmarkStart w:id="17497" w:name="_ETM_Q48_608000"/>
      <w:bookmarkEnd w:id="17497"/>
      <w:r>
        <w:rPr>
          <w:rFonts w:hint="cs"/>
          <w:rtl/>
          <w:lang w:eastAsia="he-IL"/>
        </w:rPr>
        <w:t xml:space="preserve">שאם עכשיו תצביעו בעד, מחר יהיה כסף לנשות המילואים; תצביעו </w:t>
      </w:r>
      <w:bookmarkStart w:id="17498" w:name="_ETM_Q48_613000"/>
      <w:bookmarkEnd w:id="17498"/>
      <w:r>
        <w:rPr>
          <w:rFonts w:hint="cs"/>
          <w:rtl/>
          <w:lang w:eastAsia="he-IL"/>
        </w:rPr>
        <w:t xml:space="preserve">נגד </w:t>
      </w:r>
      <w:r>
        <w:rPr>
          <w:rFonts w:hint="eastAsia"/>
          <w:rtl/>
          <w:lang w:eastAsia="he-IL"/>
        </w:rPr>
        <w:t xml:space="preserve">– </w:t>
      </w:r>
      <w:r>
        <w:rPr>
          <w:rFonts w:hint="cs"/>
          <w:rtl/>
          <w:lang w:eastAsia="he-IL"/>
        </w:rPr>
        <w:t xml:space="preserve">אתם לוקחים כסף מנשות המילואים. זהו. נגמר. אין פה </w:t>
      </w:r>
      <w:bookmarkStart w:id="17499" w:name="_ETM_Q48_620000"/>
      <w:bookmarkEnd w:id="17499"/>
      <w:r>
        <w:rPr>
          <w:rFonts w:hint="cs"/>
          <w:rtl/>
          <w:lang w:eastAsia="he-IL"/>
        </w:rPr>
        <w:t>יותר חרטות ופלפולים ועוד כל מיני בלבולי מוח.</w:t>
      </w:r>
    </w:p>
    <w:p w:rsidR="00B36319" w:rsidRDefault="00B36319" w:rsidP="00BF08AC">
      <w:pPr>
        <w:rPr>
          <w:rtl/>
          <w:lang w:eastAsia="he-IL"/>
        </w:rPr>
      </w:pPr>
    </w:p>
    <w:p w:rsidR="00B36319" w:rsidRDefault="00B36319" w:rsidP="00BF08AC">
      <w:pPr>
        <w:pStyle w:val="af6"/>
        <w:keepNext/>
        <w:rPr>
          <w:rtl/>
        </w:rPr>
      </w:pPr>
      <w:bookmarkStart w:id="17500" w:name="ET_yor_6253_132"/>
      <w:r w:rsidRPr="00036534">
        <w:rPr>
          <w:rStyle w:val="TagStyle"/>
          <w:rtl/>
        </w:rPr>
        <w:t xml:space="preserve"> &lt;&lt; יור &gt;&gt; </w:t>
      </w:r>
      <w:r>
        <w:rPr>
          <w:rtl/>
        </w:rPr>
        <w:t>היו"ר משה טור פז:</w:t>
      </w:r>
      <w:r w:rsidRPr="00036534">
        <w:rPr>
          <w:rStyle w:val="TagStyle"/>
          <w:rtl/>
        </w:rPr>
        <w:t xml:space="preserve"> &lt;&lt; יור &gt;&gt;</w:t>
      </w:r>
      <w:r>
        <w:rPr>
          <w:rtl/>
        </w:rPr>
        <w:t xml:space="preserve">   </w:t>
      </w:r>
      <w:bookmarkEnd w:id="17500"/>
    </w:p>
    <w:p w:rsidR="00B36319" w:rsidRDefault="00B36319" w:rsidP="000928D2">
      <w:pPr>
        <w:rPr>
          <w:rtl/>
          <w:lang w:eastAsia="he-IL"/>
        </w:rPr>
      </w:pPr>
    </w:p>
    <w:p w:rsidR="00B36319" w:rsidRDefault="00B36319" w:rsidP="00BF08AC">
      <w:pPr>
        <w:rPr>
          <w:rtl/>
          <w:lang w:eastAsia="he-IL"/>
        </w:rPr>
      </w:pPr>
      <w:r>
        <w:rPr>
          <w:rFonts w:hint="cs"/>
          <w:rtl/>
          <w:lang w:eastAsia="he-IL"/>
        </w:rPr>
        <w:t>תודה רבה.</w:t>
      </w:r>
    </w:p>
    <w:p w:rsidR="00B36319" w:rsidRDefault="00B36319" w:rsidP="00BF08AC">
      <w:pPr>
        <w:rPr>
          <w:rtl/>
          <w:lang w:eastAsia="he-IL"/>
        </w:rPr>
      </w:pPr>
    </w:p>
    <w:p w:rsidR="00B36319" w:rsidRDefault="00B36319" w:rsidP="00BF08AC">
      <w:pPr>
        <w:pStyle w:val="af5"/>
        <w:keepNext/>
        <w:rPr>
          <w:rtl/>
        </w:rPr>
      </w:pPr>
      <w:bookmarkStart w:id="17501" w:name="ET_interruption_5807_133"/>
      <w:r w:rsidRPr="00036534">
        <w:rPr>
          <w:rStyle w:val="TagStyle"/>
          <w:rtl/>
        </w:rPr>
        <w:t xml:space="preserve"> &lt;&lt; קריאה &gt;&gt; </w:t>
      </w:r>
      <w:r>
        <w:rPr>
          <w:rtl/>
        </w:rPr>
        <w:t>קטי קטרין שטרית (הליכוד):</w:t>
      </w:r>
      <w:r w:rsidRPr="00036534">
        <w:rPr>
          <w:rStyle w:val="TagStyle"/>
          <w:rtl/>
        </w:rPr>
        <w:t xml:space="preserve"> &lt;&lt; קריאה &gt;&gt;</w:t>
      </w:r>
      <w:r>
        <w:rPr>
          <w:rtl/>
        </w:rPr>
        <w:t xml:space="preserve">   </w:t>
      </w:r>
      <w:bookmarkEnd w:id="17501"/>
    </w:p>
    <w:p w:rsidR="00B36319" w:rsidRDefault="00B36319" w:rsidP="000928D2">
      <w:pPr>
        <w:rPr>
          <w:rtl/>
          <w:lang w:eastAsia="he-IL"/>
        </w:rPr>
      </w:pPr>
    </w:p>
    <w:p w:rsidR="00B36319" w:rsidRDefault="00B36319" w:rsidP="00BF08AC">
      <w:pPr>
        <w:rPr>
          <w:rtl/>
          <w:lang w:eastAsia="he-IL"/>
        </w:rPr>
      </w:pPr>
      <w:bookmarkStart w:id="17502" w:name="_ETM_Q48_622000"/>
      <w:bookmarkEnd w:id="17502"/>
      <w:r>
        <w:rPr>
          <w:rFonts w:hint="cs"/>
          <w:rtl/>
          <w:lang w:eastAsia="he-IL"/>
        </w:rPr>
        <w:t xml:space="preserve">אתה לא </w:t>
      </w:r>
      <w:bookmarkStart w:id="17503" w:name="_ETM_Q48_623000"/>
      <w:bookmarkEnd w:id="17503"/>
      <w:r>
        <w:rPr>
          <w:rFonts w:hint="cs"/>
          <w:rtl/>
          <w:lang w:eastAsia="he-IL"/>
        </w:rPr>
        <w:t>מעודכן, יש חוק שלי שעבר. שלי.</w:t>
      </w:r>
    </w:p>
    <w:p w:rsidR="00B36319" w:rsidRDefault="00B36319" w:rsidP="00BF08AC">
      <w:pPr>
        <w:rPr>
          <w:rtl/>
          <w:lang w:eastAsia="he-IL"/>
        </w:rPr>
      </w:pPr>
    </w:p>
    <w:p w:rsidR="00B36319" w:rsidRDefault="00B36319" w:rsidP="00BF08AC">
      <w:pPr>
        <w:pStyle w:val="af6"/>
        <w:keepNext/>
        <w:rPr>
          <w:rtl/>
        </w:rPr>
      </w:pPr>
      <w:bookmarkStart w:id="17504" w:name="ET_yor_6253_134"/>
      <w:r w:rsidRPr="00036534">
        <w:rPr>
          <w:rStyle w:val="TagStyle"/>
          <w:rtl/>
        </w:rPr>
        <w:t xml:space="preserve"> &lt;&lt; יור &gt;&gt; </w:t>
      </w:r>
      <w:r>
        <w:rPr>
          <w:rtl/>
        </w:rPr>
        <w:t>היו"ר משה טור פז:</w:t>
      </w:r>
      <w:r w:rsidRPr="00036534">
        <w:rPr>
          <w:rStyle w:val="TagStyle"/>
          <w:rtl/>
        </w:rPr>
        <w:t xml:space="preserve"> &lt;&lt; יור &gt;&gt;</w:t>
      </w:r>
      <w:r>
        <w:rPr>
          <w:rtl/>
        </w:rPr>
        <w:t xml:space="preserve">   </w:t>
      </w:r>
      <w:bookmarkEnd w:id="17504"/>
    </w:p>
    <w:p w:rsidR="00B36319" w:rsidRDefault="00B36319" w:rsidP="000928D2">
      <w:pPr>
        <w:rPr>
          <w:rtl/>
          <w:lang w:eastAsia="he-IL"/>
        </w:rPr>
      </w:pPr>
    </w:p>
    <w:p w:rsidR="00B36319" w:rsidRDefault="00B36319" w:rsidP="00BF08AC">
      <w:pPr>
        <w:rPr>
          <w:rtl/>
          <w:lang w:eastAsia="he-IL"/>
        </w:rPr>
      </w:pPr>
      <w:bookmarkStart w:id="17505" w:name="_ETM_Q48_625000"/>
      <w:bookmarkEnd w:id="17505"/>
      <w:r>
        <w:rPr>
          <w:rFonts w:hint="cs"/>
          <w:rtl/>
          <w:lang w:eastAsia="he-IL"/>
        </w:rPr>
        <w:t>חברת הכנסת שטרית, נא לשבת.</w:t>
      </w:r>
    </w:p>
    <w:p w:rsidR="00B36319" w:rsidRDefault="00B36319" w:rsidP="00BF08AC">
      <w:pPr>
        <w:rPr>
          <w:rtl/>
          <w:lang w:eastAsia="he-IL"/>
        </w:rPr>
      </w:pPr>
    </w:p>
    <w:p w:rsidR="00B36319" w:rsidRDefault="00B36319" w:rsidP="00BF08AC">
      <w:pPr>
        <w:pStyle w:val="-"/>
        <w:keepNext/>
        <w:rPr>
          <w:rtl/>
        </w:rPr>
      </w:pPr>
      <w:bookmarkStart w:id="17506" w:name="ET_speakercontinue_6151_135"/>
      <w:r w:rsidRPr="00036534">
        <w:rPr>
          <w:rStyle w:val="TagStyle"/>
          <w:rtl/>
        </w:rPr>
        <w:t xml:space="preserve"> &lt;&lt; דובר_המשך &gt;&gt; </w:t>
      </w:r>
      <w:r>
        <w:rPr>
          <w:rtl/>
        </w:rPr>
        <w:t>רון כץ (יש עתיד):</w:t>
      </w:r>
      <w:r w:rsidRPr="00036534">
        <w:rPr>
          <w:rStyle w:val="TagStyle"/>
          <w:rtl/>
        </w:rPr>
        <w:t xml:space="preserve"> &lt;&lt; דובר_המשך &gt;&gt;</w:t>
      </w:r>
      <w:r>
        <w:rPr>
          <w:rtl/>
        </w:rPr>
        <w:t xml:space="preserve">   </w:t>
      </w:r>
      <w:bookmarkEnd w:id="17506"/>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אין </w:t>
      </w:r>
      <w:bookmarkStart w:id="17507" w:name="_ETM_Q48_626000"/>
      <w:bookmarkEnd w:id="17507"/>
      <w:r>
        <w:rPr>
          <w:rFonts w:hint="cs"/>
          <w:rtl/>
          <w:lang w:eastAsia="he-IL"/>
        </w:rPr>
        <w:t xml:space="preserve">חוק. עומד פה השר ואומר לך שלא. </w:t>
      </w:r>
    </w:p>
    <w:p w:rsidR="00B36319" w:rsidRDefault="00B36319" w:rsidP="00BF08AC">
      <w:pPr>
        <w:rPr>
          <w:rtl/>
          <w:lang w:eastAsia="he-IL"/>
        </w:rPr>
      </w:pPr>
    </w:p>
    <w:p w:rsidR="00B36319" w:rsidRDefault="00B36319" w:rsidP="00BF08AC">
      <w:pPr>
        <w:pStyle w:val="af5"/>
        <w:keepNext/>
        <w:rPr>
          <w:rtl/>
        </w:rPr>
      </w:pPr>
      <w:bookmarkStart w:id="17508" w:name="ET_interruption_5807_136"/>
      <w:r w:rsidRPr="00036534">
        <w:rPr>
          <w:rStyle w:val="TagStyle"/>
          <w:rtl/>
        </w:rPr>
        <w:t xml:space="preserve"> &lt;&lt; קריאה &gt;&gt; </w:t>
      </w:r>
      <w:r>
        <w:rPr>
          <w:rtl/>
        </w:rPr>
        <w:t>קטי קטרין שטרית (הליכוד):</w:t>
      </w:r>
      <w:r w:rsidRPr="00036534">
        <w:rPr>
          <w:rStyle w:val="TagStyle"/>
          <w:rtl/>
        </w:rPr>
        <w:t xml:space="preserve"> &lt;&lt; קריאה &gt;&gt;</w:t>
      </w:r>
      <w:r>
        <w:rPr>
          <w:rtl/>
        </w:rPr>
        <w:t xml:space="preserve">   </w:t>
      </w:r>
      <w:bookmarkEnd w:id="17508"/>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אבל הוא עבר </w:t>
      </w:r>
      <w:bookmarkStart w:id="17509" w:name="_ETM_Q48_629000"/>
      <w:bookmarkEnd w:id="17509"/>
      <w:r>
        <w:rPr>
          <w:rFonts w:hint="cs"/>
          <w:rtl/>
          <w:lang w:eastAsia="he-IL"/>
        </w:rPr>
        <w:t>בטרומית.</w:t>
      </w:r>
    </w:p>
    <w:p w:rsidR="00B36319" w:rsidRDefault="00B36319" w:rsidP="00BF08AC">
      <w:pPr>
        <w:rPr>
          <w:rtl/>
          <w:lang w:eastAsia="he-IL"/>
        </w:rPr>
      </w:pPr>
    </w:p>
    <w:p w:rsidR="00B36319" w:rsidRDefault="00B36319" w:rsidP="00BF08AC">
      <w:pPr>
        <w:pStyle w:val="-"/>
        <w:keepNext/>
        <w:rPr>
          <w:rtl/>
        </w:rPr>
      </w:pPr>
      <w:bookmarkStart w:id="17510" w:name="ET_speakercontinue_6151_137"/>
      <w:r w:rsidRPr="00036534">
        <w:rPr>
          <w:rStyle w:val="TagStyle"/>
          <w:rtl/>
        </w:rPr>
        <w:t xml:space="preserve"> &lt;&lt; דובר_המשך &gt;&gt; </w:t>
      </w:r>
      <w:r>
        <w:rPr>
          <w:rtl/>
        </w:rPr>
        <w:t>רון כץ (יש עתיד):</w:t>
      </w:r>
      <w:r w:rsidRPr="00036534">
        <w:rPr>
          <w:rStyle w:val="TagStyle"/>
          <w:rtl/>
        </w:rPr>
        <w:t xml:space="preserve"> &lt;&lt; דובר_המשך &gt;&gt;</w:t>
      </w:r>
      <w:r>
        <w:rPr>
          <w:rtl/>
        </w:rPr>
        <w:t xml:space="preserve">   </w:t>
      </w:r>
      <w:bookmarkEnd w:id="17510"/>
    </w:p>
    <w:p w:rsidR="00B36319" w:rsidRDefault="00B36319" w:rsidP="000928D2">
      <w:pPr>
        <w:rPr>
          <w:rtl/>
          <w:lang w:eastAsia="he-IL"/>
        </w:rPr>
      </w:pPr>
    </w:p>
    <w:p w:rsidR="00B36319" w:rsidRDefault="00B36319" w:rsidP="00BF08AC">
      <w:pPr>
        <w:rPr>
          <w:rtl/>
          <w:lang w:eastAsia="he-IL"/>
        </w:rPr>
      </w:pPr>
      <w:bookmarkStart w:id="17511" w:name="_ETM_Q48_631000"/>
      <w:bookmarkEnd w:id="17511"/>
      <w:r>
        <w:rPr>
          <w:rFonts w:hint="cs"/>
          <w:rtl/>
          <w:lang w:eastAsia="he-IL"/>
        </w:rPr>
        <w:t>יופי שהוא עבר בטרומית, אבל הוא אומר לך שהוא לא מקדם אותו.</w:t>
      </w:r>
    </w:p>
    <w:p w:rsidR="00B36319" w:rsidRDefault="00B36319" w:rsidP="00BF08AC">
      <w:pPr>
        <w:rPr>
          <w:rtl/>
          <w:lang w:eastAsia="he-IL"/>
        </w:rPr>
      </w:pPr>
      <w:bookmarkStart w:id="17512" w:name="_ETM_Q48_633000"/>
      <w:bookmarkEnd w:id="17512"/>
    </w:p>
    <w:p w:rsidR="00B36319" w:rsidRDefault="00B36319" w:rsidP="00BF08AC">
      <w:pPr>
        <w:pStyle w:val="af5"/>
        <w:keepNext/>
        <w:rPr>
          <w:rtl/>
        </w:rPr>
      </w:pPr>
      <w:bookmarkStart w:id="17513" w:name="ET_interruption_5807_138"/>
      <w:r w:rsidRPr="00036534">
        <w:rPr>
          <w:rStyle w:val="TagStyle"/>
          <w:rtl/>
        </w:rPr>
        <w:t xml:space="preserve"> &lt;&lt; קריאה &gt;&gt; </w:t>
      </w:r>
      <w:r>
        <w:rPr>
          <w:rtl/>
        </w:rPr>
        <w:t>קטי קטרין שטרית (הליכוד):</w:t>
      </w:r>
      <w:r w:rsidRPr="00036534">
        <w:rPr>
          <w:rStyle w:val="TagStyle"/>
          <w:rtl/>
        </w:rPr>
        <w:t xml:space="preserve"> &lt;&lt; קריאה &gt;&gt;</w:t>
      </w:r>
      <w:r>
        <w:rPr>
          <w:rtl/>
        </w:rPr>
        <w:t xml:space="preserve">   </w:t>
      </w:r>
      <w:bookmarkEnd w:id="17513"/>
    </w:p>
    <w:p w:rsidR="00B36319" w:rsidRDefault="00B36319" w:rsidP="000928D2">
      <w:pPr>
        <w:rPr>
          <w:rtl/>
          <w:lang w:eastAsia="he-IL"/>
        </w:rPr>
      </w:pPr>
    </w:p>
    <w:p w:rsidR="00B36319" w:rsidRDefault="00B36319" w:rsidP="00BF08AC">
      <w:pPr>
        <w:rPr>
          <w:rtl/>
          <w:lang w:eastAsia="he-IL"/>
        </w:rPr>
      </w:pPr>
      <w:bookmarkStart w:id="17514" w:name="_ETM_Q48_634000"/>
      <w:bookmarkEnd w:id="17514"/>
      <w:r>
        <w:rPr>
          <w:rFonts w:hint="cs"/>
          <w:rtl/>
          <w:lang w:eastAsia="he-IL"/>
        </w:rPr>
        <w:t>אנחנו מקדמים בוועדה.</w:t>
      </w:r>
    </w:p>
    <w:p w:rsidR="00B36319" w:rsidRDefault="00B36319" w:rsidP="00BF08AC">
      <w:pPr>
        <w:rPr>
          <w:rtl/>
          <w:lang w:eastAsia="he-IL"/>
        </w:rPr>
      </w:pPr>
    </w:p>
    <w:p w:rsidR="00B36319" w:rsidRDefault="00B36319" w:rsidP="00BF08AC">
      <w:pPr>
        <w:pStyle w:val="-"/>
        <w:keepNext/>
        <w:rPr>
          <w:rtl/>
        </w:rPr>
      </w:pPr>
      <w:bookmarkStart w:id="17515" w:name="ET_speakercontinue_6151_139"/>
      <w:r w:rsidRPr="00036534">
        <w:rPr>
          <w:rStyle w:val="TagStyle"/>
          <w:rtl/>
        </w:rPr>
        <w:t xml:space="preserve"> &lt;&lt; דובר_המשך &gt;&gt; </w:t>
      </w:r>
      <w:r>
        <w:rPr>
          <w:rtl/>
        </w:rPr>
        <w:t>רון כץ (יש עתיד):</w:t>
      </w:r>
      <w:r w:rsidRPr="00036534">
        <w:rPr>
          <w:rStyle w:val="TagStyle"/>
          <w:rtl/>
        </w:rPr>
        <w:t xml:space="preserve"> &lt;&lt; דובר_המשך &gt;&gt;</w:t>
      </w:r>
      <w:r>
        <w:rPr>
          <w:rtl/>
        </w:rPr>
        <w:t xml:space="preserve">   </w:t>
      </w:r>
      <w:bookmarkEnd w:id="17515"/>
    </w:p>
    <w:p w:rsidR="00B36319" w:rsidRDefault="00B36319" w:rsidP="000928D2">
      <w:pPr>
        <w:rPr>
          <w:rtl/>
          <w:lang w:eastAsia="he-IL"/>
        </w:rPr>
      </w:pPr>
    </w:p>
    <w:p w:rsidR="00B36319" w:rsidRDefault="00B36319" w:rsidP="00BF08AC">
      <w:pPr>
        <w:rPr>
          <w:rtl/>
          <w:lang w:eastAsia="he-IL"/>
        </w:rPr>
      </w:pPr>
      <w:r>
        <w:rPr>
          <w:rFonts w:hint="cs"/>
          <w:rtl/>
          <w:lang w:eastAsia="he-IL"/>
        </w:rPr>
        <w:t>מי יקדם אותו? מי? קידמת אותו עם גלנט?</w:t>
      </w:r>
    </w:p>
    <w:p w:rsidR="00B36319" w:rsidRDefault="00B36319" w:rsidP="00BF08AC">
      <w:pPr>
        <w:rPr>
          <w:rtl/>
          <w:lang w:eastAsia="he-IL"/>
        </w:rPr>
      </w:pPr>
      <w:bookmarkStart w:id="17516" w:name="_ETM_Q48_637000"/>
      <w:bookmarkEnd w:id="17516"/>
    </w:p>
    <w:p w:rsidR="00B36319" w:rsidRDefault="00B36319" w:rsidP="00BF08AC">
      <w:pPr>
        <w:pStyle w:val="af5"/>
        <w:keepNext/>
        <w:rPr>
          <w:rtl/>
        </w:rPr>
      </w:pPr>
      <w:bookmarkStart w:id="17517" w:name="ET_interruption_5807_140"/>
      <w:r w:rsidRPr="00036534">
        <w:rPr>
          <w:rStyle w:val="TagStyle"/>
          <w:rtl/>
        </w:rPr>
        <w:t xml:space="preserve"> &lt;&lt; קריאה &gt;&gt; </w:t>
      </w:r>
      <w:r>
        <w:rPr>
          <w:rtl/>
        </w:rPr>
        <w:t>קטי קטרין שטרית (הליכוד):</w:t>
      </w:r>
      <w:r w:rsidRPr="00036534">
        <w:rPr>
          <w:rStyle w:val="TagStyle"/>
          <w:rtl/>
        </w:rPr>
        <w:t xml:space="preserve"> &lt;&lt; קריאה &gt;&gt;</w:t>
      </w:r>
      <w:r>
        <w:rPr>
          <w:rtl/>
        </w:rPr>
        <w:t xml:space="preserve">   </w:t>
      </w:r>
      <w:bookmarkEnd w:id="17517"/>
    </w:p>
    <w:p w:rsidR="00B36319" w:rsidRDefault="00B36319" w:rsidP="000928D2">
      <w:pPr>
        <w:rPr>
          <w:rtl/>
          <w:lang w:eastAsia="he-IL"/>
        </w:rPr>
      </w:pPr>
    </w:p>
    <w:p w:rsidR="00B36319" w:rsidRDefault="00B36319" w:rsidP="00BF08AC">
      <w:pPr>
        <w:rPr>
          <w:rtl/>
          <w:lang w:eastAsia="he-IL"/>
        </w:rPr>
      </w:pPr>
      <w:bookmarkStart w:id="17518" w:name="_ETM_Q48_636000"/>
      <w:bookmarkEnd w:id="17518"/>
      <w:r>
        <w:rPr>
          <w:rFonts w:hint="cs"/>
          <w:rtl/>
          <w:lang w:eastAsia="he-IL"/>
        </w:rPr>
        <w:t>יש לי חוק שעבר. אתם לא מעודכנים. היית מצמיד אותו.</w:t>
      </w:r>
    </w:p>
    <w:p w:rsidR="00B36319" w:rsidRDefault="00B36319" w:rsidP="00BF08AC">
      <w:pPr>
        <w:rPr>
          <w:rtl/>
          <w:lang w:eastAsia="he-IL"/>
        </w:rPr>
      </w:pPr>
    </w:p>
    <w:p w:rsidR="00B36319" w:rsidRDefault="00B36319" w:rsidP="00BF08AC">
      <w:pPr>
        <w:pStyle w:val="-"/>
        <w:keepNext/>
        <w:rPr>
          <w:rtl/>
        </w:rPr>
      </w:pPr>
      <w:bookmarkStart w:id="17519" w:name="ET_speakercontinue_6151_141"/>
      <w:r w:rsidRPr="00036534">
        <w:rPr>
          <w:rStyle w:val="TagStyle"/>
          <w:rtl/>
        </w:rPr>
        <w:t xml:space="preserve"> &lt;&lt; דובר_המשך &gt;&gt; </w:t>
      </w:r>
      <w:r>
        <w:rPr>
          <w:rtl/>
        </w:rPr>
        <w:t>רון כץ (יש עתיד):</w:t>
      </w:r>
      <w:r w:rsidRPr="00036534">
        <w:rPr>
          <w:rStyle w:val="TagStyle"/>
          <w:rtl/>
        </w:rPr>
        <w:t xml:space="preserve"> &lt;&lt; דובר_המשך &gt;&gt;</w:t>
      </w:r>
      <w:r>
        <w:rPr>
          <w:rtl/>
        </w:rPr>
        <w:t xml:space="preserve">   </w:t>
      </w:r>
      <w:bookmarkEnd w:id="17519"/>
    </w:p>
    <w:p w:rsidR="00B36319" w:rsidRDefault="00B36319" w:rsidP="000928D2">
      <w:pPr>
        <w:rPr>
          <w:rtl/>
          <w:lang w:eastAsia="he-IL"/>
        </w:rPr>
      </w:pPr>
    </w:p>
    <w:p w:rsidR="00B36319" w:rsidRDefault="00B36319" w:rsidP="00BF08AC">
      <w:pPr>
        <w:rPr>
          <w:rtl/>
          <w:lang w:eastAsia="he-IL"/>
        </w:rPr>
      </w:pPr>
      <w:bookmarkStart w:id="17520" w:name="_ETM_Q48_638000"/>
      <w:bookmarkEnd w:id="17520"/>
      <w:r>
        <w:rPr>
          <w:rFonts w:hint="cs"/>
          <w:rtl/>
          <w:lang w:eastAsia="he-IL"/>
        </w:rPr>
        <w:t xml:space="preserve">יופי, אני שמח שעבר בטרומית, אבל את יודעת מה לא עבר? </w:t>
      </w:r>
    </w:p>
    <w:p w:rsidR="00B36319" w:rsidRDefault="00B36319" w:rsidP="00BF08AC">
      <w:pPr>
        <w:rPr>
          <w:rtl/>
          <w:lang w:eastAsia="he-IL"/>
        </w:rPr>
      </w:pPr>
      <w:bookmarkStart w:id="17521" w:name="_ETM_Q48_644000"/>
      <w:bookmarkEnd w:id="17521"/>
    </w:p>
    <w:p w:rsidR="00B36319" w:rsidRDefault="00B36319" w:rsidP="00BF08AC">
      <w:pPr>
        <w:pStyle w:val="af5"/>
        <w:keepNext/>
        <w:rPr>
          <w:rtl/>
        </w:rPr>
      </w:pPr>
      <w:bookmarkStart w:id="17522" w:name="ET_interruption_5807_144"/>
      <w:r w:rsidRPr="00036534">
        <w:rPr>
          <w:rStyle w:val="TagStyle"/>
          <w:rtl/>
        </w:rPr>
        <w:t xml:space="preserve"> &lt;&lt; קריאה &gt;&gt; </w:t>
      </w:r>
      <w:r>
        <w:rPr>
          <w:rtl/>
        </w:rPr>
        <w:t>קטי קטרין שטרית (הליכוד):</w:t>
      </w:r>
      <w:r w:rsidRPr="00036534">
        <w:rPr>
          <w:rStyle w:val="TagStyle"/>
          <w:rtl/>
        </w:rPr>
        <w:t xml:space="preserve"> &lt;&lt; קריאה &gt;&gt;</w:t>
      </w:r>
      <w:r>
        <w:rPr>
          <w:rtl/>
        </w:rPr>
        <w:t xml:space="preserve">   </w:t>
      </w:r>
      <w:bookmarkEnd w:id="17522"/>
    </w:p>
    <w:p w:rsidR="00B36319" w:rsidRDefault="00B36319" w:rsidP="000928D2">
      <w:pPr>
        <w:rPr>
          <w:rtl/>
          <w:lang w:eastAsia="he-IL"/>
        </w:rPr>
      </w:pPr>
    </w:p>
    <w:p w:rsidR="00B36319" w:rsidRPr="00036534" w:rsidRDefault="00B36319" w:rsidP="00BF08AC">
      <w:pPr>
        <w:rPr>
          <w:rtl/>
          <w:lang w:eastAsia="he-IL"/>
        </w:rPr>
      </w:pPr>
      <w:bookmarkStart w:id="17523" w:name="_ETM_Q48_642000"/>
      <w:bookmarkEnd w:id="17523"/>
      <w:r>
        <w:rPr>
          <w:rFonts w:hint="cs"/>
          <w:rtl/>
          <w:lang w:eastAsia="he-IL"/>
        </w:rPr>
        <w:t>אתה לא מעודכן.</w:t>
      </w:r>
    </w:p>
    <w:p w:rsidR="00B36319" w:rsidRDefault="00B36319" w:rsidP="00BF08AC">
      <w:pPr>
        <w:rPr>
          <w:rtl/>
          <w:lang w:eastAsia="he-IL"/>
        </w:rPr>
      </w:pPr>
    </w:p>
    <w:p w:rsidR="00B36319" w:rsidRDefault="00B36319" w:rsidP="00BF08AC">
      <w:pPr>
        <w:pStyle w:val="af6"/>
        <w:keepNext/>
        <w:rPr>
          <w:rtl/>
        </w:rPr>
      </w:pPr>
      <w:bookmarkStart w:id="17524" w:name="ET_yor_6253_142"/>
      <w:r w:rsidRPr="00036534">
        <w:rPr>
          <w:rStyle w:val="TagStyle"/>
          <w:rtl/>
        </w:rPr>
        <w:t xml:space="preserve"> &lt;&lt; יור &gt;&gt; </w:t>
      </w:r>
      <w:r>
        <w:rPr>
          <w:rtl/>
        </w:rPr>
        <w:t>היו"ר משה טור פז:</w:t>
      </w:r>
      <w:r w:rsidRPr="00036534">
        <w:rPr>
          <w:rStyle w:val="TagStyle"/>
          <w:rtl/>
        </w:rPr>
        <w:t xml:space="preserve"> &lt;&lt; יור &gt;&gt;</w:t>
      </w:r>
      <w:r>
        <w:rPr>
          <w:rtl/>
        </w:rPr>
        <w:t xml:space="preserve">   </w:t>
      </w:r>
      <w:bookmarkEnd w:id="17524"/>
    </w:p>
    <w:p w:rsidR="00B36319" w:rsidRDefault="00B36319" w:rsidP="000928D2">
      <w:pPr>
        <w:rPr>
          <w:rtl/>
          <w:lang w:eastAsia="he-IL"/>
        </w:rPr>
      </w:pPr>
    </w:p>
    <w:p w:rsidR="00B36319" w:rsidRDefault="00B36319" w:rsidP="00BF08AC">
      <w:pPr>
        <w:rPr>
          <w:rtl/>
          <w:lang w:eastAsia="he-IL"/>
        </w:rPr>
      </w:pPr>
      <w:bookmarkStart w:id="17525" w:name="_ETM_Q48_643000"/>
      <w:bookmarkEnd w:id="17525"/>
      <w:r>
        <w:rPr>
          <w:rFonts w:hint="cs"/>
          <w:rtl/>
          <w:lang w:eastAsia="he-IL"/>
        </w:rPr>
        <w:t>חברת הכנסת שטרית, תודה. חברת הכנסת שטרית, אנא שבי במקומך.</w:t>
      </w:r>
    </w:p>
    <w:p w:rsidR="00B36319" w:rsidRDefault="00B36319" w:rsidP="00BF08AC">
      <w:pPr>
        <w:rPr>
          <w:rtl/>
          <w:lang w:eastAsia="he-IL"/>
        </w:rPr>
      </w:pPr>
    </w:p>
    <w:p w:rsidR="00B36319" w:rsidRDefault="00B36319" w:rsidP="00BF08AC">
      <w:pPr>
        <w:pStyle w:val="-"/>
        <w:keepNext/>
        <w:rPr>
          <w:rtl/>
        </w:rPr>
      </w:pPr>
      <w:bookmarkStart w:id="17526" w:name="ET_speakercontinue_6151_143"/>
      <w:r w:rsidRPr="00036534">
        <w:rPr>
          <w:rStyle w:val="TagStyle"/>
          <w:rtl/>
        </w:rPr>
        <w:t xml:space="preserve"> &lt;&lt; דובר_המשך &gt;&gt; </w:t>
      </w:r>
      <w:r>
        <w:rPr>
          <w:rtl/>
        </w:rPr>
        <w:t>רון כץ (יש עתיד):</w:t>
      </w:r>
      <w:r w:rsidRPr="00036534">
        <w:rPr>
          <w:rStyle w:val="TagStyle"/>
          <w:rtl/>
        </w:rPr>
        <w:t xml:space="preserve"> &lt;&lt; דובר_המשך &gt;&gt;</w:t>
      </w:r>
      <w:r>
        <w:rPr>
          <w:rtl/>
        </w:rPr>
        <w:t xml:space="preserve">   </w:t>
      </w:r>
      <w:bookmarkEnd w:id="17526"/>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את יודעת מה לא </w:t>
      </w:r>
      <w:bookmarkStart w:id="17527" w:name="_ETM_Q48_645000"/>
      <w:bookmarkEnd w:id="17527"/>
      <w:r>
        <w:rPr>
          <w:rFonts w:hint="cs"/>
          <w:rtl/>
          <w:lang w:eastAsia="he-IL"/>
        </w:rPr>
        <w:t>עבר? הכסף למילואימניקים עוד לא עבר.</w:t>
      </w:r>
    </w:p>
    <w:p w:rsidR="00B36319" w:rsidRDefault="00B36319" w:rsidP="00BF08AC">
      <w:pPr>
        <w:rPr>
          <w:rtl/>
          <w:lang w:eastAsia="he-IL"/>
        </w:rPr>
      </w:pPr>
    </w:p>
    <w:p w:rsidR="00B36319" w:rsidRDefault="00B36319" w:rsidP="00BF08AC">
      <w:pPr>
        <w:pStyle w:val="af6"/>
        <w:keepNext/>
        <w:rPr>
          <w:rtl/>
        </w:rPr>
      </w:pPr>
      <w:bookmarkStart w:id="17528" w:name="ET_yor_6253_147"/>
      <w:r w:rsidRPr="00036534">
        <w:rPr>
          <w:rStyle w:val="TagStyle"/>
          <w:rtl/>
        </w:rPr>
        <w:t xml:space="preserve"> &lt;&lt; יור &gt;&gt; </w:t>
      </w:r>
      <w:r>
        <w:rPr>
          <w:rtl/>
        </w:rPr>
        <w:t>היו"ר משה טור פז:</w:t>
      </w:r>
      <w:r w:rsidRPr="00036534">
        <w:rPr>
          <w:rStyle w:val="TagStyle"/>
          <w:rtl/>
        </w:rPr>
        <w:t xml:space="preserve"> &lt;&lt; יור &gt;&gt;</w:t>
      </w:r>
      <w:r>
        <w:rPr>
          <w:rtl/>
        </w:rPr>
        <w:t xml:space="preserve">   </w:t>
      </w:r>
      <w:bookmarkEnd w:id="17528"/>
    </w:p>
    <w:p w:rsidR="00B36319" w:rsidRDefault="00B36319" w:rsidP="000928D2">
      <w:pPr>
        <w:rPr>
          <w:rtl/>
          <w:lang w:eastAsia="he-IL"/>
        </w:rPr>
      </w:pPr>
    </w:p>
    <w:p w:rsidR="00B36319" w:rsidRDefault="00B36319" w:rsidP="00BF08AC">
      <w:pPr>
        <w:rPr>
          <w:rtl/>
          <w:lang w:eastAsia="he-IL"/>
        </w:rPr>
      </w:pPr>
      <w:r>
        <w:rPr>
          <w:rFonts w:hint="cs"/>
          <w:rtl/>
          <w:lang w:eastAsia="he-IL"/>
        </w:rPr>
        <w:t>חבר הכנסת כץ.</w:t>
      </w:r>
    </w:p>
    <w:p w:rsidR="00B36319" w:rsidRPr="00036534" w:rsidRDefault="00B36319" w:rsidP="00BF08AC">
      <w:pPr>
        <w:rPr>
          <w:rtl/>
          <w:lang w:eastAsia="he-IL"/>
        </w:rPr>
      </w:pPr>
    </w:p>
    <w:p w:rsidR="00B36319" w:rsidRDefault="00B36319" w:rsidP="00BF08AC">
      <w:pPr>
        <w:pStyle w:val="af5"/>
        <w:keepNext/>
        <w:rPr>
          <w:rtl/>
        </w:rPr>
      </w:pPr>
      <w:bookmarkStart w:id="17529" w:name="ET_interruption_5807_145"/>
      <w:r w:rsidRPr="00036534">
        <w:rPr>
          <w:rStyle w:val="TagStyle"/>
          <w:rtl/>
        </w:rPr>
        <w:t xml:space="preserve"> &lt;&lt; קריאה &gt;&gt; </w:t>
      </w:r>
      <w:r>
        <w:rPr>
          <w:rtl/>
        </w:rPr>
        <w:t>קטי קטרין שטרית (הליכוד):</w:t>
      </w:r>
      <w:r w:rsidRPr="00036534">
        <w:rPr>
          <w:rStyle w:val="TagStyle"/>
          <w:rtl/>
        </w:rPr>
        <w:t xml:space="preserve"> &lt;&lt; קריאה &gt;&gt;</w:t>
      </w:r>
      <w:r>
        <w:rPr>
          <w:rtl/>
        </w:rPr>
        <w:t xml:space="preserve">   </w:t>
      </w:r>
      <w:bookmarkEnd w:id="17529"/>
    </w:p>
    <w:p w:rsidR="00B36319" w:rsidRDefault="00B36319" w:rsidP="000928D2">
      <w:pPr>
        <w:rPr>
          <w:rtl/>
          <w:lang w:eastAsia="he-IL"/>
        </w:rPr>
      </w:pPr>
    </w:p>
    <w:p w:rsidR="00B36319" w:rsidRDefault="00B36319" w:rsidP="00BF08AC">
      <w:pPr>
        <w:rPr>
          <w:rtl/>
          <w:lang w:eastAsia="he-IL"/>
        </w:rPr>
      </w:pPr>
      <w:r>
        <w:rPr>
          <w:rFonts w:hint="cs"/>
          <w:rtl/>
          <w:lang w:eastAsia="he-IL"/>
        </w:rPr>
        <w:t>אתה לא מעודכן.</w:t>
      </w:r>
    </w:p>
    <w:p w:rsidR="00B36319" w:rsidRDefault="00B36319" w:rsidP="00BF08AC">
      <w:pPr>
        <w:rPr>
          <w:rtl/>
          <w:lang w:eastAsia="he-IL"/>
        </w:rPr>
      </w:pPr>
    </w:p>
    <w:p w:rsidR="00B36319" w:rsidRDefault="00B36319" w:rsidP="00BF08AC">
      <w:pPr>
        <w:pStyle w:val="-"/>
        <w:keepNext/>
        <w:rPr>
          <w:rtl/>
        </w:rPr>
      </w:pPr>
      <w:bookmarkStart w:id="17530" w:name="ET_speakercontinue_6151_149"/>
      <w:r w:rsidRPr="00036534">
        <w:rPr>
          <w:rStyle w:val="TagStyle"/>
          <w:rtl/>
        </w:rPr>
        <w:t xml:space="preserve"> &lt;&lt; דובר_המשך &gt;&gt; </w:t>
      </w:r>
      <w:r>
        <w:rPr>
          <w:rtl/>
        </w:rPr>
        <w:t>רון כץ (יש עתיד):</w:t>
      </w:r>
      <w:r w:rsidRPr="00036534">
        <w:rPr>
          <w:rStyle w:val="TagStyle"/>
          <w:rtl/>
        </w:rPr>
        <w:t xml:space="preserve"> &lt;&lt; דובר_המשך &gt;&gt;</w:t>
      </w:r>
      <w:r>
        <w:rPr>
          <w:rtl/>
        </w:rPr>
        <w:t xml:space="preserve">   </w:t>
      </w:r>
      <w:bookmarkEnd w:id="17530"/>
    </w:p>
    <w:p w:rsidR="00B36319" w:rsidRDefault="00B36319" w:rsidP="000928D2">
      <w:pPr>
        <w:rPr>
          <w:rtl/>
          <w:lang w:eastAsia="he-IL"/>
        </w:rPr>
      </w:pPr>
    </w:p>
    <w:p w:rsidR="00B36319" w:rsidRDefault="00B36319" w:rsidP="00BF08AC">
      <w:pPr>
        <w:rPr>
          <w:rtl/>
          <w:lang w:eastAsia="he-IL"/>
        </w:rPr>
      </w:pPr>
      <w:r>
        <w:rPr>
          <w:rFonts w:hint="cs"/>
          <w:rtl/>
          <w:lang w:eastAsia="he-IL"/>
        </w:rPr>
        <w:t>גם החוק שלך לא יעבור.</w:t>
      </w:r>
    </w:p>
    <w:p w:rsidR="00B36319" w:rsidRPr="00036534" w:rsidRDefault="00B36319" w:rsidP="00BF08AC">
      <w:pPr>
        <w:rPr>
          <w:rtl/>
          <w:lang w:eastAsia="he-IL"/>
        </w:rPr>
      </w:pPr>
    </w:p>
    <w:p w:rsidR="00B36319" w:rsidRDefault="00B36319" w:rsidP="00BF08AC">
      <w:pPr>
        <w:pStyle w:val="af6"/>
        <w:keepNext/>
        <w:rPr>
          <w:rtl/>
        </w:rPr>
      </w:pPr>
      <w:bookmarkStart w:id="17531" w:name="ET_yor_6253_146"/>
      <w:r w:rsidRPr="00036534">
        <w:rPr>
          <w:rStyle w:val="TagStyle"/>
          <w:rtl/>
        </w:rPr>
        <w:t xml:space="preserve"> &lt;&lt; יור &gt;&gt; </w:t>
      </w:r>
      <w:r>
        <w:rPr>
          <w:rtl/>
        </w:rPr>
        <w:t>היו"ר משה טור פז:</w:t>
      </w:r>
      <w:r w:rsidRPr="00036534">
        <w:rPr>
          <w:rStyle w:val="TagStyle"/>
          <w:rtl/>
        </w:rPr>
        <w:t xml:space="preserve"> &lt;&lt; יור &gt;&gt;</w:t>
      </w:r>
      <w:r>
        <w:rPr>
          <w:rtl/>
        </w:rPr>
        <w:t xml:space="preserve">   </w:t>
      </w:r>
      <w:bookmarkEnd w:id="17531"/>
    </w:p>
    <w:p w:rsidR="00B36319" w:rsidRDefault="00B36319" w:rsidP="000928D2">
      <w:pPr>
        <w:rPr>
          <w:rtl/>
          <w:lang w:eastAsia="he-IL"/>
        </w:rPr>
      </w:pPr>
    </w:p>
    <w:p w:rsidR="00B36319" w:rsidRPr="00036534" w:rsidRDefault="00B36319" w:rsidP="00BF08AC">
      <w:pPr>
        <w:rPr>
          <w:rtl/>
          <w:lang w:eastAsia="he-IL"/>
        </w:rPr>
      </w:pPr>
      <w:bookmarkStart w:id="17532" w:name="_ETM_Q48_647000"/>
      <w:bookmarkEnd w:id="17532"/>
      <w:r>
        <w:rPr>
          <w:rFonts w:hint="cs"/>
          <w:rtl/>
          <w:lang w:eastAsia="he-IL"/>
        </w:rPr>
        <w:t>חבר הכנסת כץ, משפט אחרון.</w:t>
      </w:r>
    </w:p>
    <w:p w:rsidR="00B36319" w:rsidRDefault="00B36319" w:rsidP="00BF08AC">
      <w:pPr>
        <w:rPr>
          <w:rtl/>
          <w:lang w:eastAsia="he-IL"/>
        </w:rPr>
      </w:pPr>
      <w:bookmarkStart w:id="17533" w:name="_ETM_Q48_627000"/>
      <w:bookmarkEnd w:id="17533"/>
    </w:p>
    <w:p w:rsidR="00B36319" w:rsidRDefault="00B36319" w:rsidP="00BF08AC">
      <w:pPr>
        <w:pStyle w:val="af5"/>
        <w:keepNext/>
        <w:rPr>
          <w:rtl/>
        </w:rPr>
      </w:pPr>
      <w:bookmarkStart w:id="17534" w:name="ET_interruption_5807_150"/>
      <w:r w:rsidRPr="00036534">
        <w:rPr>
          <w:rStyle w:val="TagStyle"/>
          <w:rtl/>
        </w:rPr>
        <w:t xml:space="preserve"> &lt;&lt; קריאה &gt;&gt; </w:t>
      </w:r>
      <w:r>
        <w:rPr>
          <w:rtl/>
        </w:rPr>
        <w:t>קטי קטרין שטרית (הליכוד):</w:t>
      </w:r>
      <w:r w:rsidRPr="00036534">
        <w:rPr>
          <w:rStyle w:val="TagStyle"/>
          <w:rtl/>
        </w:rPr>
        <w:t xml:space="preserve"> &lt;&lt; קריאה &gt;&gt;</w:t>
      </w:r>
      <w:r>
        <w:rPr>
          <w:rtl/>
        </w:rPr>
        <w:t xml:space="preserve">   </w:t>
      </w:r>
      <w:bookmarkEnd w:id="17534"/>
    </w:p>
    <w:p w:rsidR="00B36319" w:rsidRDefault="00B36319" w:rsidP="000928D2">
      <w:pPr>
        <w:rPr>
          <w:rtl/>
          <w:lang w:eastAsia="he-IL"/>
        </w:rPr>
      </w:pPr>
    </w:p>
    <w:p w:rsidR="00B36319" w:rsidRDefault="00B36319" w:rsidP="00BF08AC">
      <w:pPr>
        <w:rPr>
          <w:rtl/>
          <w:lang w:eastAsia="he-IL"/>
        </w:rPr>
      </w:pPr>
      <w:bookmarkStart w:id="17535" w:name="_ETM_Q48_648000"/>
      <w:bookmarkEnd w:id="17535"/>
      <w:r>
        <w:rPr>
          <w:rFonts w:hint="cs"/>
          <w:rtl/>
          <w:lang w:eastAsia="he-IL"/>
        </w:rPr>
        <w:t xml:space="preserve">הוא </w:t>
      </w:r>
      <w:bookmarkStart w:id="17536" w:name="_ETM_Q48_649000"/>
      <w:bookmarkEnd w:id="17536"/>
      <w:r>
        <w:rPr>
          <w:rFonts w:hint="cs"/>
          <w:rtl/>
          <w:lang w:eastAsia="he-IL"/>
        </w:rPr>
        <w:t>עבר כבר.</w:t>
      </w:r>
    </w:p>
    <w:p w:rsidR="00B36319" w:rsidRPr="00036534" w:rsidRDefault="00B36319" w:rsidP="00BF08AC">
      <w:pPr>
        <w:rPr>
          <w:rtl/>
          <w:lang w:eastAsia="he-IL"/>
        </w:rPr>
      </w:pPr>
      <w:bookmarkStart w:id="17537" w:name="_ETM_Q48_650000"/>
      <w:bookmarkEnd w:id="17537"/>
    </w:p>
    <w:p w:rsidR="00B36319" w:rsidRDefault="00B36319" w:rsidP="00BF08AC">
      <w:pPr>
        <w:pStyle w:val="-"/>
        <w:keepNext/>
        <w:rPr>
          <w:rtl/>
        </w:rPr>
      </w:pPr>
      <w:bookmarkStart w:id="17538" w:name="ET_speakercontinue_6151_148"/>
      <w:r w:rsidRPr="00036534">
        <w:rPr>
          <w:rStyle w:val="TagStyle"/>
          <w:rtl/>
        </w:rPr>
        <w:t xml:space="preserve"> &lt;&lt; דובר_המשך &gt;&gt; </w:t>
      </w:r>
      <w:r>
        <w:rPr>
          <w:rtl/>
        </w:rPr>
        <w:t>רון כץ (יש עתיד):</w:t>
      </w:r>
      <w:r w:rsidRPr="00036534">
        <w:rPr>
          <w:rStyle w:val="TagStyle"/>
          <w:rtl/>
        </w:rPr>
        <w:t xml:space="preserve"> &lt;&lt; דובר_המשך &gt;&gt;</w:t>
      </w:r>
      <w:r>
        <w:rPr>
          <w:rtl/>
        </w:rPr>
        <w:t xml:space="preserve">   </w:t>
      </w:r>
      <w:bookmarkEnd w:id="17538"/>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הכסף למילואימניקיות לא יגיע. </w:t>
      </w:r>
    </w:p>
    <w:p w:rsidR="00B36319" w:rsidRDefault="00B36319" w:rsidP="00BF08AC">
      <w:pPr>
        <w:rPr>
          <w:rtl/>
          <w:lang w:eastAsia="he-IL"/>
        </w:rPr>
      </w:pPr>
    </w:p>
    <w:p w:rsidR="00B36319" w:rsidRDefault="00B36319" w:rsidP="00BF08AC">
      <w:pPr>
        <w:pStyle w:val="af6"/>
        <w:keepNext/>
        <w:rPr>
          <w:rtl/>
        </w:rPr>
      </w:pPr>
      <w:bookmarkStart w:id="17539" w:name="ET_yor_6253_151"/>
      <w:r w:rsidRPr="00036534">
        <w:rPr>
          <w:rStyle w:val="TagStyle"/>
          <w:rtl/>
        </w:rPr>
        <w:t xml:space="preserve"> &lt;&lt; יור &gt;&gt; </w:t>
      </w:r>
      <w:r>
        <w:rPr>
          <w:rtl/>
        </w:rPr>
        <w:t>היו"ר משה טור פז:</w:t>
      </w:r>
      <w:r w:rsidRPr="00036534">
        <w:rPr>
          <w:rStyle w:val="TagStyle"/>
          <w:rtl/>
        </w:rPr>
        <w:t xml:space="preserve"> &lt;&lt; יור &gt;&gt;</w:t>
      </w:r>
      <w:r>
        <w:rPr>
          <w:rtl/>
        </w:rPr>
        <w:t xml:space="preserve">   </w:t>
      </w:r>
      <w:bookmarkEnd w:id="17539"/>
    </w:p>
    <w:p w:rsidR="00B36319" w:rsidRDefault="00B36319" w:rsidP="000928D2">
      <w:pPr>
        <w:rPr>
          <w:rtl/>
          <w:lang w:eastAsia="he-IL"/>
        </w:rPr>
      </w:pPr>
    </w:p>
    <w:p w:rsidR="00B36319" w:rsidRDefault="00B36319" w:rsidP="00BF08AC">
      <w:pPr>
        <w:rPr>
          <w:rtl/>
          <w:lang w:eastAsia="he-IL"/>
        </w:rPr>
      </w:pPr>
      <w:bookmarkStart w:id="17540" w:name="_ETM_Q48_652000"/>
      <w:bookmarkEnd w:id="17540"/>
      <w:r>
        <w:rPr>
          <w:rFonts w:hint="cs"/>
          <w:rtl/>
          <w:lang w:eastAsia="he-IL"/>
        </w:rPr>
        <w:t xml:space="preserve">חבר הכנסת כץ, משפט אחרון. </w:t>
      </w:r>
    </w:p>
    <w:p w:rsidR="00B36319" w:rsidRDefault="00B36319" w:rsidP="00BF08AC">
      <w:pPr>
        <w:rPr>
          <w:rtl/>
          <w:lang w:eastAsia="he-IL"/>
        </w:rPr>
      </w:pPr>
      <w:bookmarkStart w:id="17541" w:name="_ETM_Q48_653000"/>
      <w:bookmarkEnd w:id="17541"/>
    </w:p>
    <w:p w:rsidR="00B36319" w:rsidRDefault="00B36319" w:rsidP="00BF08AC">
      <w:pPr>
        <w:pStyle w:val="-"/>
        <w:keepNext/>
        <w:rPr>
          <w:rtl/>
        </w:rPr>
      </w:pPr>
      <w:bookmarkStart w:id="17542" w:name="ET_speakercontinue_6151_152"/>
      <w:r w:rsidRPr="00036534">
        <w:rPr>
          <w:rStyle w:val="TagStyle"/>
          <w:rtl/>
        </w:rPr>
        <w:t xml:space="preserve"> &lt;&lt; דובר_המשך &gt;&gt; </w:t>
      </w:r>
      <w:r>
        <w:rPr>
          <w:rtl/>
        </w:rPr>
        <w:t>רון כץ (יש עתיד):</w:t>
      </w:r>
      <w:r w:rsidRPr="00036534">
        <w:rPr>
          <w:rStyle w:val="TagStyle"/>
          <w:rtl/>
        </w:rPr>
        <w:t xml:space="preserve"> &lt;&lt; דובר_המשך &gt;&gt;</w:t>
      </w:r>
      <w:r>
        <w:rPr>
          <w:rtl/>
        </w:rPr>
        <w:t xml:space="preserve">   </w:t>
      </w:r>
      <w:bookmarkEnd w:id="17542"/>
    </w:p>
    <w:p w:rsidR="00B36319" w:rsidRDefault="00B36319" w:rsidP="000928D2">
      <w:pPr>
        <w:rPr>
          <w:rtl/>
          <w:lang w:eastAsia="he-IL"/>
        </w:rPr>
      </w:pPr>
    </w:p>
    <w:p w:rsidR="00B36319" w:rsidRDefault="00B36319" w:rsidP="00BF08AC">
      <w:pPr>
        <w:rPr>
          <w:rtl/>
          <w:lang w:eastAsia="he-IL"/>
        </w:rPr>
      </w:pPr>
      <w:bookmarkStart w:id="17543" w:name="_ETM_Q48_654000"/>
      <w:bookmarkEnd w:id="17543"/>
      <w:r>
        <w:rPr>
          <w:rFonts w:hint="cs"/>
          <w:rtl/>
          <w:lang w:eastAsia="he-IL"/>
        </w:rPr>
        <w:t>ואני שמח שהחוק שלך בטרומית יושב חצי שנה. עוד מעט נחגוג לילד יום הולדת.</w:t>
      </w:r>
    </w:p>
    <w:p w:rsidR="00B36319" w:rsidRDefault="00B36319" w:rsidP="00BF08AC">
      <w:pPr>
        <w:rPr>
          <w:rtl/>
          <w:lang w:eastAsia="he-IL"/>
        </w:rPr>
      </w:pPr>
      <w:bookmarkStart w:id="17544" w:name="_ETM_Q48_658000"/>
      <w:bookmarkEnd w:id="17544"/>
    </w:p>
    <w:p w:rsidR="00B36319" w:rsidRDefault="00B36319" w:rsidP="00BF08AC">
      <w:pPr>
        <w:pStyle w:val="af5"/>
        <w:keepNext/>
        <w:rPr>
          <w:rtl/>
        </w:rPr>
      </w:pPr>
      <w:bookmarkStart w:id="17545" w:name="ET_interruption_5807_153"/>
      <w:r w:rsidRPr="00036534">
        <w:rPr>
          <w:rStyle w:val="TagStyle"/>
          <w:rtl/>
        </w:rPr>
        <w:t xml:space="preserve"> &lt;&lt; קריאה &gt;&gt; </w:t>
      </w:r>
      <w:r>
        <w:rPr>
          <w:rtl/>
        </w:rPr>
        <w:t>קטי קטרין שטרית (הליכוד):</w:t>
      </w:r>
      <w:r w:rsidRPr="00036534">
        <w:rPr>
          <w:rStyle w:val="TagStyle"/>
          <w:rtl/>
        </w:rPr>
        <w:t xml:space="preserve"> &lt;&lt; קריאה &gt;&gt;</w:t>
      </w:r>
      <w:r>
        <w:rPr>
          <w:rtl/>
        </w:rPr>
        <w:t xml:space="preserve">   </w:t>
      </w:r>
      <w:bookmarkEnd w:id="17545"/>
    </w:p>
    <w:p w:rsidR="00B36319" w:rsidRDefault="00B36319" w:rsidP="000928D2">
      <w:pPr>
        <w:rPr>
          <w:rtl/>
          <w:lang w:eastAsia="he-IL"/>
        </w:rPr>
      </w:pPr>
    </w:p>
    <w:p w:rsidR="00B36319" w:rsidRDefault="00B36319" w:rsidP="00BF08AC">
      <w:pPr>
        <w:rPr>
          <w:rtl/>
          <w:lang w:eastAsia="he-IL"/>
        </w:rPr>
      </w:pPr>
      <w:bookmarkStart w:id="17546" w:name="_ETM_Q48_656000"/>
      <w:bookmarkEnd w:id="17546"/>
      <w:r>
        <w:rPr>
          <w:rFonts w:hint="cs"/>
          <w:rtl/>
          <w:lang w:eastAsia="he-IL"/>
        </w:rPr>
        <w:t xml:space="preserve">חברים, יש חוק כזה בדיוק </w:t>
      </w:r>
      <w:bookmarkStart w:id="17547" w:name="_ETM_Q48_657000"/>
      <w:bookmarkEnd w:id="17547"/>
      <w:r>
        <w:rPr>
          <w:rFonts w:hint="cs"/>
          <w:rtl/>
          <w:lang w:eastAsia="he-IL"/>
        </w:rPr>
        <w:t>שעבר. הם לא נורמליים.</w:t>
      </w:r>
    </w:p>
    <w:p w:rsidR="00B36319" w:rsidRDefault="00B36319" w:rsidP="00BF08AC">
      <w:pPr>
        <w:rPr>
          <w:rtl/>
          <w:lang w:eastAsia="he-IL"/>
        </w:rPr>
      </w:pPr>
    </w:p>
    <w:p w:rsidR="00B36319" w:rsidRDefault="00B36319" w:rsidP="00BF08AC">
      <w:pPr>
        <w:pStyle w:val="-"/>
        <w:keepNext/>
        <w:rPr>
          <w:rtl/>
        </w:rPr>
      </w:pPr>
      <w:bookmarkStart w:id="17548" w:name="ET_speakercontinue_6151_154"/>
      <w:r w:rsidRPr="00036534">
        <w:rPr>
          <w:rStyle w:val="TagStyle"/>
          <w:rtl/>
        </w:rPr>
        <w:t xml:space="preserve"> &lt;&lt; דובר_המשך &gt;&gt; </w:t>
      </w:r>
      <w:r>
        <w:rPr>
          <w:rtl/>
        </w:rPr>
        <w:t>רון כץ (יש עתיד):</w:t>
      </w:r>
      <w:r w:rsidRPr="00036534">
        <w:rPr>
          <w:rStyle w:val="TagStyle"/>
          <w:rtl/>
        </w:rPr>
        <w:t xml:space="preserve"> &lt;&lt; דובר_המשך &gt;&gt;</w:t>
      </w:r>
      <w:r>
        <w:rPr>
          <w:rtl/>
        </w:rPr>
        <w:t xml:space="preserve">   </w:t>
      </w:r>
      <w:bookmarkEnd w:id="17548"/>
    </w:p>
    <w:p w:rsidR="00B36319" w:rsidRDefault="00B36319" w:rsidP="000928D2">
      <w:pPr>
        <w:rPr>
          <w:rtl/>
          <w:lang w:eastAsia="he-IL"/>
        </w:rPr>
      </w:pPr>
    </w:p>
    <w:p w:rsidR="00B36319" w:rsidRDefault="00B36319" w:rsidP="00BF08AC">
      <w:pPr>
        <w:rPr>
          <w:rtl/>
          <w:lang w:eastAsia="he-IL"/>
        </w:rPr>
      </w:pPr>
      <w:bookmarkStart w:id="17549" w:name="_ETM_Q48_659000"/>
      <w:bookmarkEnd w:id="17549"/>
      <w:r>
        <w:rPr>
          <w:rFonts w:hint="cs"/>
          <w:rtl/>
          <w:lang w:eastAsia="he-IL"/>
        </w:rPr>
        <w:t>תפסיקו לעבוד על הציבור.</w:t>
      </w:r>
    </w:p>
    <w:p w:rsidR="00B36319" w:rsidRDefault="00B36319" w:rsidP="00BF08AC">
      <w:pPr>
        <w:rPr>
          <w:rtl/>
          <w:lang w:eastAsia="he-IL"/>
        </w:rPr>
      </w:pPr>
      <w:bookmarkStart w:id="17550" w:name="_ETM_Q48_662000"/>
      <w:bookmarkEnd w:id="17550"/>
    </w:p>
    <w:p w:rsidR="00B36319" w:rsidRDefault="00B36319" w:rsidP="00BF08AC">
      <w:pPr>
        <w:pStyle w:val="af5"/>
        <w:keepNext/>
        <w:rPr>
          <w:rtl/>
        </w:rPr>
      </w:pPr>
      <w:bookmarkStart w:id="17551" w:name="ET_interruption_5807_155"/>
      <w:r w:rsidRPr="00036534">
        <w:rPr>
          <w:rStyle w:val="TagStyle"/>
          <w:rtl/>
        </w:rPr>
        <w:t xml:space="preserve"> &lt;&lt; קריאה &gt;&gt; </w:t>
      </w:r>
      <w:r>
        <w:rPr>
          <w:rtl/>
        </w:rPr>
        <w:t>קטי קטרין שטרית (הליכוד):</w:t>
      </w:r>
      <w:r w:rsidRPr="00036534">
        <w:rPr>
          <w:rStyle w:val="TagStyle"/>
          <w:rtl/>
        </w:rPr>
        <w:t xml:space="preserve"> &lt;&lt; קריאה &gt;&gt;</w:t>
      </w:r>
      <w:r>
        <w:rPr>
          <w:rtl/>
        </w:rPr>
        <w:t xml:space="preserve">   </w:t>
      </w:r>
      <w:bookmarkEnd w:id="17551"/>
    </w:p>
    <w:p w:rsidR="00B36319" w:rsidRDefault="00B36319" w:rsidP="000928D2">
      <w:pPr>
        <w:rPr>
          <w:rtl/>
          <w:lang w:eastAsia="he-IL"/>
        </w:rPr>
      </w:pPr>
    </w:p>
    <w:p w:rsidR="00B36319" w:rsidRDefault="00B36319" w:rsidP="00BF08AC">
      <w:pPr>
        <w:rPr>
          <w:rtl/>
          <w:lang w:eastAsia="he-IL"/>
        </w:rPr>
      </w:pPr>
      <w:bookmarkStart w:id="17552" w:name="_ETM_Q48_661000"/>
      <w:bookmarkEnd w:id="17552"/>
      <w:r>
        <w:rPr>
          <w:rFonts w:hint="cs"/>
          <w:rtl/>
          <w:lang w:eastAsia="he-IL"/>
        </w:rPr>
        <w:t>אתה לא מקצועי. יש חוק שעבר.</w:t>
      </w:r>
    </w:p>
    <w:p w:rsidR="00B36319" w:rsidRDefault="00B36319" w:rsidP="00BF08AC">
      <w:pPr>
        <w:rPr>
          <w:rtl/>
          <w:lang w:eastAsia="he-IL"/>
        </w:rPr>
      </w:pPr>
      <w:bookmarkStart w:id="17553" w:name="_ETM_Q48_663000"/>
      <w:bookmarkEnd w:id="17553"/>
    </w:p>
    <w:p w:rsidR="00B36319" w:rsidRDefault="00B36319" w:rsidP="00BF08AC">
      <w:pPr>
        <w:pStyle w:val="af5"/>
        <w:keepNext/>
        <w:rPr>
          <w:rtl/>
        </w:rPr>
      </w:pPr>
      <w:bookmarkStart w:id="17554" w:name="ET_interruption_6127_159"/>
      <w:r w:rsidRPr="00B043EB">
        <w:rPr>
          <w:rStyle w:val="TagStyle"/>
          <w:rtl/>
        </w:rPr>
        <w:t xml:space="preserve"> &lt;&lt; קריאה &gt;&gt; </w:t>
      </w:r>
      <w:r>
        <w:rPr>
          <w:rtl/>
        </w:rPr>
        <w:t>ולדימיר בליאק (יש עתיד):</w:t>
      </w:r>
      <w:r w:rsidRPr="00B043EB">
        <w:rPr>
          <w:rStyle w:val="TagStyle"/>
          <w:rtl/>
        </w:rPr>
        <w:t xml:space="preserve"> &lt;&lt; קריאה &gt;&gt;</w:t>
      </w:r>
      <w:r>
        <w:rPr>
          <w:rtl/>
        </w:rPr>
        <w:t xml:space="preserve">   </w:t>
      </w:r>
      <w:bookmarkEnd w:id="17554"/>
    </w:p>
    <w:p w:rsidR="00B36319" w:rsidRDefault="00B36319" w:rsidP="000928D2">
      <w:pPr>
        <w:rPr>
          <w:rtl/>
          <w:lang w:eastAsia="he-IL"/>
        </w:rPr>
      </w:pPr>
    </w:p>
    <w:p w:rsidR="00B36319" w:rsidRDefault="00B36319" w:rsidP="00BF08AC">
      <w:pPr>
        <w:rPr>
          <w:rtl/>
          <w:lang w:eastAsia="he-IL"/>
        </w:rPr>
      </w:pPr>
      <w:bookmarkStart w:id="17555" w:name="_ETM_Q48_666000"/>
      <w:bookmarkEnd w:id="17555"/>
      <w:r>
        <w:rPr>
          <w:rFonts w:hint="cs"/>
          <w:rtl/>
          <w:lang w:eastAsia="he-IL"/>
        </w:rPr>
        <w:t>אין.</w:t>
      </w:r>
    </w:p>
    <w:p w:rsidR="00B36319" w:rsidRPr="00B043EB" w:rsidRDefault="00B36319" w:rsidP="00BF08AC">
      <w:pPr>
        <w:rPr>
          <w:rtl/>
          <w:lang w:eastAsia="he-IL"/>
        </w:rPr>
      </w:pPr>
    </w:p>
    <w:p w:rsidR="00B36319" w:rsidRDefault="00B36319" w:rsidP="00BF08AC">
      <w:pPr>
        <w:pStyle w:val="-"/>
        <w:keepNext/>
        <w:rPr>
          <w:rtl/>
        </w:rPr>
      </w:pPr>
      <w:bookmarkStart w:id="17556" w:name="ET_speakercontinue_6151_156"/>
      <w:r w:rsidRPr="00036534">
        <w:rPr>
          <w:rStyle w:val="TagStyle"/>
          <w:rtl/>
        </w:rPr>
        <w:t xml:space="preserve"> &lt;&lt; דובר_המשך &gt;&gt; </w:t>
      </w:r>
      <w:r>
        <w:rPr>
          <w:rtl/>
        </w:rPr>
        <w:t>רון כץ (יש עתיד):</w:t>
      </w:r>
      <w:r w:rsidRPr="00036534">
        <w:rPr>
          <w:rStyle w:val="TagStyle"/>
          <w:rtl/>
        </w:rPr>
        <w:t xml:space="preserve"> &lt;&lt; דובר_המשך &gt;&gt;</w:t>
      </w:r>
      <w:r>
        <w:rPr>
          <w:rtl/>
        </w:rPr>
        <w:t xml:space="preserve">   </w:t>
      </w:r>
      <w:bookmarkEnd w:id="17556"/>
    </w:p>
    <w:p w:rsidR="00B36319" w:rsidRDefault="00B36319" w:rsidP="000928D2">
      <w:pPr>
        <w:rPr>
          <w:rtl/>
          <w:lang w:eastAsia="he-IL"/>
        </w:rPr>
      </w:pPr>
    </w:p>
    <w:p w:rsidR="00B36319" w:rsidRDefault="00B36319" w:rsidP="00BF08AC">
      <w:pPr>
        <w:rPr>
          <w:rtl/>
          <w:lang w:eastAsia="he-IL"/>
        </w:rPr>
      </w:pPr>
      <w:bookmarkStart w:id="17557" w:name="_ETM_Q48_664000"/>
      <w:bookmarkEnd w:id="17557"/>
      <w:r>
        <w:rPr>
          <w:rFonts w:hint="cs"/>
          <w:rtl/>
          <w:lang w:eastAsia="he-IL"/>
        </w:rPr>
        <w:t>ועכשיו משפט לסיום: תצביעו בעד כסף למילואימניקיות; נגד כסף למילואימניקיות.</w:t>
      </w:r>
    </w:p>
    <w:p w:rsidR="00B36319" w:rsidRDefault="00B36319" w:rsidP="00BF08AC">
      <w:pPr>
        <w:rPr>
          <w:rtl/>
          <w:lang w:eastAsia="he-IL"/>
        </w:rPr>
      </w:pPr>
    </w:p>
    <w:p w:rsidR="00B36319" w:rsidRDefault="00B36319" w:rsidP="00BF08AC">
      <w:pPr>
        <w:pStyle w:val="af5"/>
        <w:keepNext/>
        <w:rPr>
          <w:rtl/>
        </w:rPr>
      </w:pPr>
      <w:bookmarkStart w:id="17558" w:name="ET_interruption_5807_157"/>
      <w:r w:rsidRPr="00036534">
        <w:rPr>
          <w:rStyle w:val="TagStyle"/>
          <w:rtl/>
        </w:rPr>
        <w:t xml:space="preserve"> &lt;&lt; קריאה &gt;&gt; </w:t>
      </w:r>
      <w:r>
        <w:rPr>
          <w:rtl/>
        </w:rPr>
        <w:t>קטי קטרין שטרית (הליכוד):</w:t>
      </w:r>
      <w:r w:rsidRPr="00036534">
        <w:rPr>
          <w:rStyle w:val="TagStyle"/>
          <w:rtl/>
        </w:rPr>
        <w:t xml:space="preserve"> &lt;&lt; קריאה &gt;&gt;</w:t>
      </w:r>
      <w:r>
        <w:rPr>
          <w:rtl/>
        </w:rPr>
        <w:t xml:space="preserve">   </w:t>
      </w:r>
      <w:bookmarkEnd w:id="17558"/>
    </w:p>
    <w:p w:rsidR="00B36319" w:rsidRDefault="00B36319" w:rsidP="000928D2">
      <w:pPr>
        <w:rPr>
          <w:rtl/>
          <w:lang w:eastAsia="he-IL"/>
        </w:rPr>
      </w:pPr>
    </w:p>
    <w:p w:rsidR="00B36319" w:rsidRDefault="00B36319" w:rsidP="00BF08AC">
      <w:pPr>
        <w:rPr>
          <w:rtl/>
          <w:lang w:eastAsia="he-IL"/>
        </w:rPr>
      </w:pPr>
      <w:bookmarkStart w:id="17559" w:name="_ETM_Q48_667000"/>
      <w:bookmarkEnd w:id="17559"/>
      <w:r>
        <w:rPr>
          <w:rFonts w:hint="cs"/>
          <w:rtl/>
          <w:lang w:eastAsia="he-IL"/>
        </w:rPr>
        <w:t>עבר לי בטרומית.</w:t>
      </w:r>
    </w:p>
    <w:p w:rsidR="00B36319" w:rsidRDefault="00B36319" w:rsidP="00BF08AC">
      <w:pPr>
        <w:rPr>
          <w:rtl/>
          <w:lang w:eastAsia="he-IL"/>
        </w:rPr>
      </w:pPr>
    </w:p>
    <w:p w:rsidR="00B36319" w:rsidRDefault="00B36319" w:rsidP="00BF08AC">
      <w:pPr>
        <w:pStyle w:val="af5"/>
        <w:keepNext/>
        <w:rPr>
          <w:rtl/>
        </w:rPr>
      </w:pPr>
      <w:bookmarkStart w:id="17560" w:name="ET_interruption_6127_160"/>
      <w:r w:rsidRPr="00B043EB">
        <w:rPr>
          <w:rStyle w:val="TagStyle"/>
          <w:rtl/>
        </w:rPr>
        <w:t xml:space="preserve"> &lt;&lt; קריאה &gt;&gt; </w:t>
      </w:r>
      <w:r>
        <w:rPr>
          <w:rtl/>
        </w:rPr>
        <w:t>ולדימיר בליאק (יש עתיד):</w:t>
      </w:r>
      <w:r w:rsidRPr="00B043EB">
        <w:rPr>
          <w:rStyle w:val="TagStyle"/>
          <w:rtl/>
        </w:rPr>
        <w:t xml:space="preserve"> &lt;&lt; קריאה &gt;&gt;</w:t>
      </w:r>
      <w:r>
        <w:rPr>
          <w:rtl/>
        </w:rPr>
        <w:t xml:space="preserve">   </w:t>
      </w:r>
      <w:bookmarkEnd w:id="17560"/>
    </w:p>
    <w:p w:rsidR="00B36319" w:rsidRDefault="00B36319" w:rsidP="000928D2">
      <w:pPr>
        <w:rPr>
          <w:rtl/>
          <w:lang w:eastAsia="he-IL"/>
        </w:rPr>
      </w:pPr>
    </w:p>
    <w:p w:rsidR="00B36319" w:rsidRDefault="00B36319" w:rsidP="00BF08AC">
      <w:pPr>
        <w:rPr>
          <w:rtl/>
          <w:lang w:eastAsia="he-IL"/>
        </w:rPr>
      </w:pPr>
      <w:bookmarkStart w:id="17561" w:name="_ETM_Q48_668000"/>
      <w:bookmarkEnd w:id="17561"/>
      <w:r>
        <w:rPr>
          <w:rFonts w:hint="cs"/>
          <w:rtl/>
          <w:lang w:eastAsia="he-IL"/>
        </w:rPr>
        <w:t>אין כסף.</w:t>
      </w:r>
    </w:p>
    <w:p w:rsidR="00B36319" w:rsidRDefault="00B36319" w:rsidP="00BF08AC">
      <w:pPr>
        <w:rPr>
          <w:rtl/>
          <w:lang w:eastAsia="he-IL"/>
        </w:rPr>
      </w:pPr>
      <w:bookmarkStart w:id="17562" w:name="_ETM_Q48_670000"/>
      <w:bookmarkEnd w:id="17562"/>
    </w:p>
    <w:p w:rsidR="00B36319" w:rsidRDefault="00B36319" w:rsidP="00BF08AC">
      <w:pPr>
        <w:pStyle w:val="af5"/>
        <w:keepNext/>
        <w:rPr>
          <w:rtl/>
        </w:rPr>
      </w:pPr>
      <w:bookmarkStart w:id="17563" w:name="ET_interruption_5807_161"/>
      <w:r w:rsidRPr="00B043EB">
        <w:rPr>
          <w:rStyle w:val="TagStyle"/>
          <w:rtl/>
        </w:rPr>
        <w:t xml:space="preserve"> &lt;&lt; קריאה &gt;&gt; </w:t>
      </w:r>
      <w:r>
        <w:rPr>
          <w:rtl/>
        </w:rPr>
        <w:t>קטי קטרין שטרית (הליכוד):</w:t>
      </w:r>
      <w:r w:rsidRPr="00B043EB">
        <w:rPr>
          <w:rStyle w:val="TagStyle"/>
          <w:rtl/>
        </w:rPr>
        <w:t xml:space="preserve"> &lt;&lt; קריאה &gt;&gt;</w:t>
      </w:r>
      <w:r>
        <w:rPr>
          <w:rtl/>
        </w:rPr>
        <w:t xml:space="preserve">   </w:t>
      </w:r>
      <w:bookmarkEnd w:id="17563"/>
    </w:p>
    <w:p w:rsidR="00B36319" w:rsidRDefault="00B36319" w:rsidP="000928D2">
      <w:pPr>
        <w:rPr>
          <w:rtl/>
          <w:lang w:eastAsia="he-IL"/>
        </w:rPr>
      </w:pPr>
    </w:p>
    <w:p w:rsidR="00B36319" w:rsidRDefault="00B36319" w:rsidP="00BF08AC">
      <w:pPr>
        <w:rPr>
          <w:rtl/>
          <w:lang w:eastAsia="he-IL"/>
        </w:rPr>
      </w:pPr>
      <w:bookmarkStart w:id="17564" w:name="_ETM_Q48_669000"/>
      <w:bookmarkEnd w:id="17564"/>
      <w:r>
        <w:rPr>
          <w:rFonts w:hint="cs"/>
          <w:rtl/>
          <w:lang w:eastAsia="he-IL"/>
        </w:rPr>
        <w:t>אבל הוא עבר, הוא בקריאה הראשונה.</w:t>
      </w:r>
    </w:p>
    <w:p w:rsidR="00B36319" w:rsidRDefault="00B36319" w:rsidP="00BF08AC">
      <w:pPr>
        <w:rPr>
          <w:rtl/>
          <w:lang w:eastAsia="he-IL"/>
        </w:rPr>
      </w:pPr>
      <w:bookmarkStart w:id="17565" w:name="_ETM_Q48_673000"/>
      <w:bookmarkEnd w:id="17565"/>
    </w:p>
    <w:p w:rsidR="00B36319" w:rsidRDefault="00B36319" w:rsidP="00BF08AC">
      <w:pPr>
        <w:pStyle w:val="af5"/>
        <w:keepNext/>
        <w:rPr>
          <w:rtl/>
        </w:rPr>
      </w:pPr>
      <w:bookmarkStart w:id="17566" w:name="ET_interruption_6127_162"/>
      <w:r w:rsidRPr="00B043EB">
        <w:rPr>
          <w:rStyle w:val="TagStyle"/>
          <w:rtl/>
        </w:rPr>
        <w:t xml:space="preserve"> &lt;&lt; קריאה &gt;&gt; </w:t>
      </w:r>
      <w:r>
        <w:rPr>
          <w:rtl/>
        </w:rPr>
        <w:t>ולדימיר בליאק (יש עתיד):</w:t>
      </w:r>
      <w:r w:rsidRPr="00B043EB">
        <w:rPr>
          <w:rStyle w:val="TagStyle"/>
          <w:rtl/>
        </w:rPr>
        <w:t xml:space="preserve"> &lt;&lt; קריאה &gt;&gt;</w:t>
      </w:r>
      <w:r>
        <w:rPr>
          <w:rtl/>
        </w:rPr>
        <w:t xml:space="preserve">   </w:t>
      </w:r>
      <w:bookmarkEnd w:id="17566"/>
    </w:p>
    <w:p w:rsidR="00B36319" w:rsidRDefault="00B36319" w:rsidP="000928D2">
      <w:pPr>
        <w:rPr>
          <w:rtl/>
          <w:lang w:eastAsia="he-IL"/>
        </w:rPr>
      </w:pPr>
    </w:p>
    <w:p w:rsidR="00B36319" w:rsidRDefault="000928D2" w:rsidP="000928D2">
      <w:pPr>
        <w:rPr>
          <w:rtl/>
          <w:lang w:eastAsia="he-IL"/>
        </w:rPr>
      </w:pPr>
      <w:bookmarkStart w:id="17567" w:name="_ETM_Q48_672000"/>
      <w:bookmarkEnd w:id="17567"/>
      <w:r>
        <w:rPr>
          <w:rFonts w:hint="cs"/>
          <w:rtl/>
          <w:lang w:eastAsia="he-IL"/>
        </w:rPr>
        <w:t>– – –</w:t>
      </w:r>
    </w:p>
    <w:p w:rsidR="00B36319" w:rsidRDefault="00B36319" w:rsidP="00BF08AC">
      <w:pPr>
        <w:rPr>
          <w:rtl/>
          <w:lang w:eastAsia="he-IL"/>
        </w:rPr>
      </w:pPr>
    </w:p>
    <w:p w:rsidR="00B36319" w:rsidRDefault="00B36319" w:rsidP="00BF08AC">
      <w:pPr>
        <w:pStyle w:val="af5"/>
        <w:keepNext/>
        <w:rPr>
          <w:rtl/>
        </w:rPr>
      </w:pPr>
      <w:bookmarkStart w:id="17568" w:name="ET_interruption_5807_163"/>
      <w:r w:rsidRPr="00B043EB">
        <w:rPr>
          <w:rStyle w:val="TagStyle"/>
          <w:rtl/>
        </w:rPr>
        <w:t xml:space="preserve"> &lt;&lt; קריאה &gt;&gt; </w:t>
      </w:r>
      <w:r>
        <w:rPr>
          <w:rtl/>
        </w:rPr>
        <w:t>קטי קטרין שטרית (הליכוד):</w:t>
      </w:r>
      <w:r w:rsidRPr="00B043EB">
        <w:rPr>
          <w:rStyle w:val="TagStyle"/>
          <w:rtl/>
        </w:rPr>
        <w:t xml:space="preserve"> &lt;&lt; קריאה &gt;&gt;</w:t>
      </w:r>
      <w:r>
        <w:rPr>
          <w:rtl/>
        </w:rPr>
        <w:t xml:space="preserve">   </w:t>
      </w:r>
      <w:bookmarkEnd w:id="17568"/>
    </w:p>
    <w:p w:rsidR="00B36319" w:rsidRDefault="00B36319" w:rsidP="000928D2">
      <w:pPr>
        <w:rPr>
          <w:rtl/>
          <w:lang w:eastAsia="he-IL"/>
        </w:rPr>
      </w:pPr>
    </w:p>
    <w:p w:rsidR="00B36319" w:rsidRPr="00B043EB" w:rsidRDefault="00B36319" w:rsidP="00BF08AC">
      <w:pPr>
        <w:rPr>
          <w:rtl/>
          <w:lang w:eastAsia="he-IL"/>
        </w:rPr>
      </w:pPr>
      <w:bookmarkStart w:id="17569" w:name="_ETM_Q48_678000"/>
      <w:bookmarkEnd w:id="17569"/>
      <w:r>
        <w:rPr>
          <w:rFonts w:hint="cs"/>
          <w:rtl/>
          <w:lang w:eastAsia="he-IL"/>
        </w:rPr>
        <w:t>אתם פשוט לא מעודכנים.</w:t>
      </w:r>
    </w:p>
    <w:p w:rsidR="00B36319" w:rsidRPr="00B043EB" w:rsidRDefault="00B36319" w:rsidP="00BF08AC">
      <w:pPr>
        <w:rPr>
          <w:rtl/>
          <w:lang w:eastAsia="he-IL"/>
        </w:rPr>
      </w:pPr>
      <w:bookmarkStart w:id="17570" w:name="_ETM_Q48_674000"/>
      <w:bookmarkEnd w:id="17570"/>
    </w:p>
    <w:p w:rsidR="00B36319" w:rsidRDefault="00B36319" w:rsidP="00BF08AC">
      <w:pPr>
        <w:pStyle w:val="-"/>
        <w:keepNext/>
        <w:rPr>
          <w:rtl/>
        </w:rPr>
      </w:pPr>
      <w:bookmarkStart w:id="17571" w:name="ET_speakercontinue_6151_158"/>
      <w:r w:rsidRPr="00036534">
        <w:rPr>
          <w:rStyle w:val="TagStyle"/>
          <w:rtl/>
        </w:rPr>
        <w:t xml:space="preserve"> &lt;&lt; דובר_המשך &gt;&gt; </w:t>
      </w:r>
      <w:r>
        <w:rPr>
          <w:rtl/>
        </w:rPr>
        <w:t>רון כץ (יש עתיד):</w:t>
      </w:r>
      <w:r w:rsidRPr="00036534">
        <w:rPr>
          <w:rStyle w:val="TagStyle"/>
          <w:rtl/>
        </w:rPr>
        <w:t xml:space="preserve"> &lt;&lt; דובר_המשך &gt;&gt;</w:t>
      </w:r>
      <w:r>
        <w:rPr>
          <w:rtl/>
        </w:rPr>
        <w:t xml:space="preserve">   </w:t>
      </w:r>
      <w:bookmarkEnd w:id="17571"/>
    </w:p>
    <w:p w:rsidR="00B36319" w:rsidRDefault="00B36319" w:rsidP="000928D2">
      <w:pPr>
        <w:rPr>
          <w:rtl/>
          <w:lang w:eastAsia="he-IL"/>
        </w:rPr>
      </w:pPr>
    </w:p>
    <w:p w:rsidR="00B36319" w:rsidRDefault="00B36319" w:rsidP="00034577">
      <w:pPr>
        <w:rPr>
          <w:rtl/>
          <w:lang w:eastAsia="he-IL"/>
        </w:rPr>
      </w:pPr>
      <w:bookmarkStart w:id="17572" w:name="_ETM_Q48_665000"/>
      <w:bookmarkEnd w:id="17572"/>
      <w:r>
        <w:rPr>
          <w:rFonts w:hint="cs"/>
          <w:rtl/>
          <w:lang w:eastAsia="he-IL"/>
        </w:rPr>
        <w:t xml:space="preserve">שתדע כל אשת מילואים היום במדינת ישראל, כל אשת </w:t>
      </w:r>
      <w:bookmarkStart w:id="17573" w:name="_ETM_Q48_677000"/>
      <w:bookmarkEnd w:id="17573"/>
      <w:r>
        <w:rPr>
          <w:rFonts w:hint="cs"/>
          <w:rtl/>
          <w:lang w:eastAsia="he-IL"/>
        </w:rPr>
        <w:t>מילואים במדינת ישראל, שתעקוב אחרי מה שקורה פה</w:t>
      </w:r>
      <w:r w:rsidR="00034577">
        <w:rPr>
          <w:rFonts w:hint="cs"/>
          <w:rtl/>
          <w:lang w:eastAsia="he-IL"/>
        </w:rPr>
        <w:t>:</w:t>
      </w:r>
      <w:r>
        <w:rPr>
          <w:rFonts w:hint="cs"/>
          <w:rtl/>
          <w:lang w:eastAsia="he-IL"/>
        </w:rPr>
        <w:t xml:space="preserve"> או שמצביעים </w:t>
      </w:r>
      <w:bookmarkStart w:id="17574" w:name="_ETM_Q48_680000"/>
      <w:bookmarkEnd w:id="17574"/>
      <w:r>
        <w:rPr>
          <w:rFonts w:hint="cs"/>
          <w:rtl/>
          <w:lang w:eastAsia="he-IL"/>
        </w:rPr>
        <w:t>בעד להעביר לה</w:t>
      </w:r>
      <w:r w:rsidR="00034577">
        <w:rPr>
          <w:rFonts w:hint="cs"/>
          <w:rtl/>
          <w:lang w:eastAsia="he-IL"/>
        </w:rPr>
        <w:t>ן</w:t>
      </w:r>
      <w:r>
        <w:rPr>
          <w:rFonts w:hint="cs"/>
          <w:rtl/>
          <w:lang w:eastAsia="he-IL"/>
        </w:rPr>
        <w:t xml:space="preserve"> דמי לידה </w:t>
      </w:r>
      <w:r>
        <w:rPr>
          <w:rFonts w:hint="eastAsia"/>
          <w:rtl/>
          <w:lang w:eastAsia="he-IL"/>
        </w:rPr>
        <w:t xml:space="preserve">– </w:t>
      </w:r>
      <w:r>
        <w:rPr>
          <w:rFonts w:hint="cs"/>
          <w:rtl/>
          <w:lang w:eastAsia="he-IL"/>
        </w:rPr>
        <w:t xml:space="preserve">מה ביקשנו, רחמנא לצלן, דמי </w:t>
      </w:r>
      <w:bookmarkStart w:id="17575" w:name="_ETM_Q48_685000"/>
      <w:bookmarkEnd w:id="17575"/>
      <w:r>
        <w:rPr>
          <w:rFonts w:hint="cs"/>
          <w:rtl/>
          <w:lang w:eastAsia="he-IL"/>
        </w:rPr>
        <w:t xml:space="preserve">לידה </w:t>
      </w:r>
      <w:r>
        <w:rPr>
          <w:rFonts w:hint="eastAsia"/>
          <w:rtl/>
          <w:lang w:eastAsia="he-IL"/>
        </w:rPr>
        <w:t xml:space="preserve">– </w:t>
      </w:r>
      <w:r>
        <w:rPr>
          <w:rFonts w:hint="cs"/>
          <w:rtl/>
          <w:lang w:eastAsia="he-IL"/>
        </w:rPr>
        <w:t>או שאתם לוקחים לה</w:t>
      </w:r>
      <w:r w:rsidR="00034577">
        <w:rPr>
          <w:rFonts w:hint="cs"/>
          <w:rtl/>
          <w:lang w:eastAsia="he-IL"/>
        </w:rPr>
        <w:t>ן</w:t>
      </w:r>
      <w:r>
        <w:rPr>
          <w:rFonts w:hint="cs"/>
          <w:rtl/>
          <w:lang w:eastAsia="he-IL"/>
        </w:rPr>
        <w:t xml:space="preserve"> את דמי הלידה.</w:t>
      </w:r>
    </w:p>
    <w:p w:rsidR="00B36319" w:rsidRDefault="00B36319" w:rsidP="00BF08AC">
      <w:pPr>
        <w:rPr>
          <w:rtl/>
          <w:lang w:eastAsia="he-IL"/>
        </w:rPr>
      </w:pPr>
    </w:p>
    <w:p w:rsidR="00B36319" w:rsidRDefault="00B36319" w:rsidP="00BF08AC">
      <w:pPr>
        <w:pStyle w:val="af5"/>
        <w:keepNext/>
        <w:rPr>
          <w:rtl/>
        </w:rPr>
      </w:pPr>
      <w:bookmarkStart w:id="17576" w:name="ET_interruption_6352_164"/>
      <w:r w:rsidRPr="00B043EB">
        <w:rPr>
          <w:rStyle w:val="TagStyle"/>
          <w:rtl/>
        </w:rPr>
        <w:t xml:space="preserve"> &lt;&lt; קריאה &gt;&gt; </w:t>
      </w:r>
      <w:r>
        <w:rPr>
          <w:rtl/>
        </w:rPr>
        <w:t>אלמוג כהן (עוצמה יהודית):</w:t>
      </w:r>
      <w:r w:rsidRPr="00B043EB">
        <w:rPr>
          <w:rStyle w:val="TagStyle"/>
          <w:rtl/>
        </w:rPr>
        <w:t xml:space="preserve"> &lt;&lt; קריאה &gt;&gt;</w:t>
      </w:r>
      <w:r>
        <w:rPr>
          <w:rtl/>
        </w:rPr>
        <w:t xml:space="preserve">   </w:t>
      </w:r>
      <w:bookmarkEnd w:id="17576"/>
    </w:p>
    <w:p w:rsidR="00B36319" w:rsidRDefault="00B36319" w:rsidP="000928D2">
      <w:pPr>
        <w:rPr>
          <w:rtl/>
          <w:lang w:eastAsia="he-IL"/>
        </w:rPr>
      </w:pPr>
    </w:p>
    <w:p w:rsidR="00B36319" w:rsidRDefault="00B36319" w:rsidP="00BF08AC">
      <w:pPr>
        <w:rPr>
          <w:rtl/>
          <w:lang w:eastAsia="he-IL"/>
        </w:rPr>
      </w:pPr>
      <w:bookmarkStart w:id="17577" w:name="_ETM_Q48_688000"/>
      <w:bookmarkEnd w:id="17577"/>
      <w:r>
        <w:rPr>
          <w:rFonts w:hint="cs"/>
          <w:rtl/>
          <w:lang w:eastAsia="he-IL"/>
        </w:rPr>
        <w:t xml:space="preserve"> מה מועצת </w:t>
      </w:r>
      <w:proofErr w:type="spellStart"/>
      <w:r>
        <w:rPr>
          <w:rFonts w:hint="cs"/>
          <w:rtl/>
          <w:lang w:eastAsia="he-IL"/>
        </w:rPr>
        <w:t>השורא</w:t>
      </w:r>
      <w:proofErr w:type="spellEnd"/>
      <w:r>
        <w:rPr>
          <w:rFonts w:hint="cs"/>
          <w:rtl/>
          <w:lang w:eastAsia="he-IL"/>
        </w:rPr>
        <w:t xml:space="preserve"> תגיד לכם להצביע היום?</w:t>
      </w:r>
      <w:bookmarkStart w:id="17578" w:name="_ETM_Q48_692000"/>
      <w:bookmarkEnd w:id="17578"/>
    </w:p>
    <w:p w:rsidR="00B36319" w:rsidRDefault="00B36319" w:rsidP="00BF08AC">
      <w:pPr>
        <w:rPr>
          <w:rtl/>
          <w:lang w:eastAsia="he-IL"/>
        </w:rPr>
      </w:pPr>
    </w:p>
    <w:p w:rsidR="00B36319" w:rsidRDefault="00B36319" w:rsidP="00BF08AC">
      <w:pPr>
        <w:pStyle w:val="-"/>
        <w:keepNext/>
        <w:rPr>
          <w:rtl/>
        </w:rPr>
      </w:pPr>
      <w:bookmarkStart w:id="17579" w:name="ET_speakercontinue_6151_165"/>
      <w:r w:rsidRPr="00B043EB">
        <w:rPr>
          <w:rStyle w:val="TagStyle"/>
          <w:rtl/>
        </w:rPr>
        <w:t xml:space="preserve"> &lt;&lt; דובר_המשך &gt;&gt; </w:t>
      </w:r>
      <w:r>
        <w:rPr>
          <w:rtl/>
        </w:rPr>
        <w:t>רון כץ (יש עתיד):</w:t>
      </w:r>
      <w:r w:rsidRPr="00B043EB">
        <w:rPr>
          <w:rStyle w:val="TagStyle"/>
          <w:rtl/>
        </w:rPr>
        <w:t xml:space="preserve"> &lt;&lt; דובר_המשך &gt;&gt;</w:t>
      </w:r>
      <w:r>
        <w:rPr>
          <w:rtl/>
        </w:rPr>
        <w:t xml:space="preserve">   </w:t>
      </w:r>
      <w:bookmarkEnd w:id="17579"/>
    </w:p>
    <w:p w:rsidR="00B36319" w:rsidRDefault="00B36319" w:rsidP="000928D2">
      <w:pPr>
        <w:rPr>
          <w:rtl/>
          <w:lang w:eastAsia="he-IL"/>
        </w:rPr>
      </w:pPr>
    </w:p>
    <w:p w:rsidR="00B36319" w:rsidRPr="00036534" w:rsidRDefault="00B36319" w:rsidP="00BF08AC">
      <w:pPr>
        <w:rPr>
          <w:rtl/>
          <w:lang w:eastAsia="he-IL"/>
        </w:rPr>
      </w:pPr>
      <w:bookmarkStart w:id="17580" w:name="_ETM_Q48_689000"/>
      <w:bookmarkEnd w:id="17580"/>
      <w:r>
        <w:rPr>
          <w:rFonts w:hint="cs"/>
          <w:rtl/>
          <w:lang w:eastAsia="he-IL"/>
        </w:rPr>
        <w:t xml:space="preserve"> אתה תתבייש, פופוליסט קטן.</w:t>
      </w:r>
    </w:p>
    <w:p w:rsidR="00B36319" w:rsidRDefault="00B36319" w:rsidP="00BF08AC">
      <w:pPr>
        <w:rPr>
          <w:rtl/>
          <w:lang w:eastAsia="he-IL"/>
        </w:rPr>
      </w:pPr>
    </w:p>
    <w:p w:rsidR="00B36319" w:rsidRDefault="00B36319" w:rsidP="00BF08AC">
      <w:pPr>
        <w:pStyle w:val="af6"/>
        <w:keepNext/>
        <w:rPr>
          <w:rtl/>
        </w:rPr>
      </w:pPr>
      <w:bookmarkStart w:id="17581" w:name="ET_yor_6253_166"/>
      <w:r w:rsidRPr="00B043EB">
        <w:rPr>
          <w:rStyle w:val="TagStyle"/>
          <w:rtl/>
        </w:rPr>
        <w:t xml:space="preserve"> &lt;&lt; יור &gt;&gt; </w:t>
      </w:r>
      <w:r>
        <w:rPr>
          <w:rtl/>
        </w:rPr>
        <w:t>היו"ר משה טור פז:</w:t>
      </w:r>
      <w:r w:rsidRPr="00B043EB">
        <w:rPr>
          <w:rStyle w:val="TagStyle"/>
          <w:rtl/>
        </w:rPr>
        <w:t xml:space="preserve"> &lt;&lt; יור &gt;&gt;</w:t>
      </w:r>
      <w:r>
        <w:rPr>
          <w:rtl/>
        </w:rPr>
        <w:t xml:space="preserve">   </w:t>
      </w:r>
      <w:bookmarkEnd w:id="17581"/>
    </w:p>
    <w:p w:rsidR="00B36319" w:rsidRDefault="00B36319" w:rsidP="000928D2">
      <w:pPr>
        <w:rPr>
          <w:rtl/>
          <w:lang w:eastAsia="he-IL"/>
        </w:rPr>
      </w:pPr>
    </w:p>
    <w:p w:rsidR="00B36319" w:rsidRDefault="00B36319" w:rsidP="00BF08AC">
      <w:pPr>
        <w:rPr>
          <w:rtl/>
          <w:lang w:eastAsia="he-IL"/>
        </w:rPr>
      </w:pPr>
      <w:r>
        <w:rPr>
          <w:rFonts w:hint="cs"/>
          <w:rtl/>
          <w:lang w:eastAsia="he-IL"/>
        </w:rPr>
        <w:t>תודה רבה</w:t>
      </w:r>
      <w:bookmarkStart w:id="17582" w:name="_ETM_Q48_695000"/>
      <w:bookmarkEnd w:id="17582"/>
      <w:r>
        <w:rPr>
          <w:rFonts w:hint="cs"/>
          <w:rtl/>
          <w:lang w:eastAsia="he-IL"/>
        </w:rPr>
        <w:t xml:space="preserve"> לחבר הכנסת כץ. חבר הכנסת כהן.</w:t>
      </w:r>
    </w:p>
    <w:p w:rsidR="00B36319" w:rsidRDefault="00B36319" w:rsidP="00BF08AC">
      <w:pPr>
        <w:rPr>
          <w:rtl/>
          <w:lang w:eastAsia="he-IL"/>
        </w:rPr>
      </w:pPr>
    </w:p>
    <w:p w:rsidR="00B36319" w:rsidRDefault="00B36319" w:rsidP="00BF08AC">
      <w:pPr>
        <w:pStyle w:val="af5"/>
        <w:keepNext/>
        <w:rPr>
          <w:rtl/>
        </w:rPr>
      </w:pPr>
      <w:bookmarkStart w:id="17583" w:name="ET_interruption_6353_167"/>
      <w:r w:rsidRPr="00B043EB">
        <w:rPr>
          <w:rStyle w:val="TagStyle"/>
          <w:rtl/>
        </w:rPr>
        <w:t xml:space="preserve"> &lt;&lt; קריאה &gt;&gt; </w:t>
      </w:r>
      <w:r>
        <w:rPr>
          <w:rtl/>
        </w:rPr>
        <w:t>חנוך דב מלביצקי (הליכוד):</w:t>
      </w:r>
      <w:r w:rsidRPr="00B043EB">
        <w:rPr>
          <w:rStyle w:val="TagStyle"/>
          <w:rtl/>
        </w:rPr>
        <w:t xml:space="preserve"> &lt;&lt; קריאה &gt;&gt;</w:t>
      </w:r>
      <w:r>
        <w:rPr>
          <w:rtl/>
        </w:rPr>
        <w:t xml:space="preserve">   </w:t>
      </w:r>
      <w:bookmarkEnd w:id="17583"/>
    </w:p>
    <w:p w:rsidR="00B36319" w:rsidRDefault="00B36319" w:rsidP="000928D2">
      <w:pPr>
        <w:rPr>
          <w:rtl/>
          <w:lang w:eastAsia="he-IL"/>
        </w:rPr>
      </w:pPr>
    </w:p>
    <w:p w:rsidR="00B36319" w:rsidRDefault="00B36319" w:rsidP="00BF08AC">
      <w:pPr>
        <w:rPr>
          <w:rtl/>
          <w:lang w:eastAsia="he-IL"/>
        </w:rPr>
      </w:pPr>
      <w:bookmarkStart w:id="17584" w:name="_ETM_Q48_693000"/>
      <w:bookmarkEnd w:id="17584"/>
      <w:r>
        <w:rPr>
          <w:rFonts w:hint="cs"/>
          <w:rtl/>
          <w:lang w:eastAsia="he-IL"/>
        </w:rPr>
        <w:t xml:space="preserve">אין שם מנדטים. לפיד </w:t>
      </w:r>
      <w:bookmarkStart w:id="17585" w:name="_ETM_Q48_697000"/>
      <w:bookmarkEnd w:id="17585"/>
      <w:r>
        <w:rPr>
          <w:rFonts w:hint="cs"/>
          <w:rtl/>
          <w:lang w:eastAsia="he-IL"/>
        </w:rPr>
        <w:t>20</w:t>
      </w:r>
      <w:r>
        <w:rPr>
          <w:rFonts w:hint="eastAsia"/>
          <w:rtl/>
          <w:lang w:eastAsia="he-IL"/>
        </w:rPr>
        <w:t>–</w:t>
      </w:r>
      <w:r>
        <w:rPr>
          <w:rFonts w:hint="cs"/>
          <w:rtl/>
          <w:lang w:eastAsia="he-IL"/>
        </w:rPr>
        <w:t>24.</w:t>
      </w:r>
    </w:p>
    <w:p w:rsidR="00B36319" w:rsidRDefault="00B36319" w:rsidP="00BF08AC">
      <w:pPr>
        <w:rPr>
          <w:rtl/>
          <w:lang w:eastAsia="he-IL"/>
        </w:rPr>
      </w:pPr>
      <w:bookmarkStart w:id="17586" w:name="_ETM_Q48_694000"/>
      <w:bookmarkEnd w:id="17586"/>
    </w:p>
    <w:p w:rsidR="00B36319" w:rsidRDefault="00B36319" w:rsidP="00BF08AC">
      <w:pPr>
        <w:pStyle w:val="af6"/>
        <w:keepNext/>
        <w:rPr>
          <w:rtl/>
        </w:rPr>
      </w:pPr>
      <w:bookmarkStart w:id="17587" w:name="ET_yor_6253_168"/>
      <w:r w:rsidRPr="00B043EB">
        <w:rPr>
          <w:rStyle w:val="TagStyle"/>
          <w:rtl/>
        </w:rPr>
        <w:t xml:space="preserve"> &lt;&lt; יור &gt;&gt; </w:t>
      </w:r>
      <w:r>
        <w:rPr>
          <w:rtl/>
        </w:rPr>
        <w:t>היו"ר משה טור פז:</w:t>
      </w:r>
      <w:r w:rsidRPr="00B043EB">
        <w:rPr>
          <w:rStyle w:val="TagStyle"/>
          <w:rtl/>
        </w:rPr>
        <w:t xml:space="preserve"> &lt;&lt; יור &gt;&gt;</w:t>
      </w:r>
      <w:r>
        <w:rPr>
          <w:rtl/>
        </w:rPr>
        <w:t xml:space="preserve">   </w:t>
      </w:r>
      <w:bookmarkEnd w:id="17587"/>
    </w:p>
    <w:p w:rsidR="00B36319" w:rsidRDefault="00B36319" w:rsidP="000928D2">
      <w:pPr>
        <w:rPr>
          <w:rtl/>
          <w:lang w:eastAsia="he-IL"/>
        </w:rPr>
      </w:pPr>
    </w:p>
    <w:p w:rsidR="00B36319" w:rsidRDefault="00B36319" w:rsidP="000928D2">
      <w:pPr>
        <w:rPr>
          <w:rtl/>
          <w:lang w:eastAsia="he-IL"/>
        </w:rPr>
      </w:pPr>
      <w:bookmarkStart w:id="17588" w:name="_ETM_Q48_696000"/>
      <w:bookmarkEnd w:id="17588"/>
      <w:r>
        <w:rPr>
          <w:rFonts w:hint="cs"/>
          <w:rtl/>
          <w:lang w:eastAsia="he-IL"/>
        </w:rPr>
        <w:t xml:space="preserve">חבר הכנסת מלביצקי, אנחנו עוברים להצבעה על הצעת חוק הביטוח הלאומי </w:t>
      </w:r>
      <w:r w:rsidR="000928D2">
        <w:rPr>
          <w:rFonts w:hint="cs"/>
          <w:rtl/>
          <w:lang w:eastAsia="he-IL"/>
        </w:rPr>
        <w:t>– – –</w:t>
      </w:r>
    </w:p>
    <w:p w:rsidR="00B36319" w:rsidRDefault="00B36319" w:rsidP="00BF08AC">
      <w:pPr>
        <w:rPr>
          <w:rtl/>
          <w:lang w:eastAsia="he-IL"/>
        </w:rPr>
      </w:pPr>
    </w:p>
    <w:p w:rsidR="00B36319" w:rsidRDefault="00B36319" w:rsidP="00BF08AC">
      <w:pPr>
        <w:pStyle w:val="af5"/>
        <w:keepNext/>
        <w:rPr>
          <w:rtl/>
        </w:rPr>
      </w:pPr>
      <w:bookmarkStart w:id="17589" w:name="ET_interruption_6127_169"/>
      <w:r w:rsidRPr="00B043EB">
        <w:rPr>
          <w:rStyle w:val="TagStyle"/>
          <w:rtl/>
        </w:rPr>
        <w:t xml:space="preserve"> &lt;&lt; קריאה &gt;&gt; </w:t>
      </w:r>
      <w:r>
        <w:rPr>
          <w:rtl/>
        </w:rPr>
        <w:t>ולדימיר בליאק (יש עתיד):</w:t>
      </w:r>
      <w:r w:rsidRPr="00B043EB">
        <w:rPr>
          <w:rStyle w:val="TagStyle"/>
          <w:rtl/>
        </w:rPr>
        <w:t xml:space="preserve"> &lt;&lt; קריאה &gt;&gt;</w:t>
      </w:r>
      <w:r>
        <w:rPr>
          <w:rtl/>
        </w:rPr>
        <w:t xml:space="preserve">   </w:t>
      </w:r>
      <w:bookmarkEnd w:id="17589"/>
    </w:p>
    <w:p w:rsidR="00B36319" w:rsidRDefault="00B36319" w:rsidP="000928D2">
      <w:pPr>
        <w:rPr>
          <w:rtl/>
          <w:lang w:eastAsia="he-IL"/>
        </w:rPr>
      </w:pPr>
    </w:p>
    <w:p w:rsidR="00B36319" w:rsidRDefault="00B36319" w:rsidP="000928D2">
      <w:pPr>
        <w:rPr>
          <w:rtl/>
          <w:lang w:eastAsia="he-IL"/>
        </w:rPr>
      </w:pPr>
      <w:bookmarkStart w:id="17590" w:name="_ETM_Q48_698000"/>
      <w:bookmarkEnd w:id="17590"/>
      <w:r>
        <w:rPr>
          <w:rFonts w:hint="cs"/>
          <w:rtl/>
          <w:lang w:eastAsia="he-IL"/>
        </w:rPr>
        <w:t xml:space="preserve">אני גם יכול להגיד </w:t>
      </w:r>
      <w:r w:rsidR="000928D2">
        <w:rPr>
          <w:rFonts w:hint="cs"/>
          <w:rtl/>
          <w:lang w:eastAsia="he-IL"/>
        </w:rPr>
        <w:t>– – –</w:t>
      </w:r>
    </w:p>
    <w:p w:rsidR="00B36319" w:rsidRDefault="00B36319" w:rsidP="00BF08AC">
      <w:pPr>
        <w:rPr>
          <w:rtl/>
          <w:lang w:eastAsia="he-IL"/>
        </w:rPr>
      </w:pPr>
    </w:p>
    <w:p w:rsidR="00B36319" w:rsidRDefault="00B36319" w:rsidP="00BF08AC">
      <w:pPr>
        <w:pStyle w:val="af6"/>
        <w:keepNext/>
        <w:rPr>
          <w:rtl/>
        </w:rPr>
      </w:pPr>
      <w:bookmarkStart w:id="17591" w:name="ET_yor_6253_170"/>
      <w:r w:rsidRPr="00B043EB">
        <w:rPr>
          <w:rStyle w:val="TagStyle"/>
          <w:rtl/>
        </w:rPr>
        <w:t xml:space="preserve"> &lt;&lt; יור &gt;&gt; </w:t>
      </w:r>
      <w:r>
        <w:rPr>
          <w:rtl/>
        </w:rPr>
        <w:t>היו"ר משה טור פז:</w:t>
      </w:r>
      <w:r w:rsidRPr="00B043EB">
        <w:rPr>
          <w:rStyle w:val="TagStyle"/>
          <w:rtl/>
        </w:rPr>
        <w:t xml:space="preserve"> &lt;&lt; יור &gt;&gt;</w:t>
      </w:r>
      <w:r>
        <w:rPr>
          <w:rtl/>
        </w:rPr>
        <w:t xml:space="preserve">   </w:t>
      </w:r>
      <w:bookmarkEnd w:id="17591"/>
    </w:p>
    <w:p w:rsidR="00B36319" w:rsidRDefault="00B36319" w:rsidP="000928D2">
      <w:pPr>
        <w:rPr>
          <w:rtl/>
          <w:lang w:eastAsia="he-IL"/>
        </w:rPr>
      </w:pPr>
    </w:p>
    <w:p w:rsidR="00B36319" w:rsidRDefault="00B36319" w:rsidP="00BF08AC">
      <w:pPr>
        <w:rPr>
          <w:rtl/>
          <w:lang w:eastAsia="he-IL"/>
        </w:rPr>
      </w:pPr>
      <w:bookmarkStart w:id="17592" w:name="_ETM_Q48_702000"/>
      <w:bookmarkEnd w:id="17592"/>
      <w:r>
        <w:rPr>
          <w:rFonts w:hint="cs"/>
          <w:rtl/>
          <w:lang w:eastAsia="he-IL"/>
        </w:rPr>
        <w:t>חבר</w:t>
      </w:r>
      <w:bookmarkStart w:id="17593" w:name="_ETM_Q48_703000"/>
      <w:bookmarkEnd w:id="17593"/>
      <w:r>
        <w:rPr>
          <w:rFonts w:hint="cs"/>
          <w:rtl/>
          <w:lang w:eastAsia="he-IL"/>
        </w:rPr>
        <w:t xml:space="preserve"> הכנסת בליאק. </w:t>
      </w:r>
    </w:p>
    <w:p w:rsidR="00B36319" w:rsidRDefault="00B36319" w:rsidP="00BF08AC">
      <w:pPr>
        <w:rPr>
          <w:rtl/>
          <w:lang w:eastAsia="he-IL"/>
        </w:rPr>
      </w:pPr>
    </w:p>
    <w:p w:rsidR="00B36319" w:rsidRDefault="00B36319" w:rsidP="00BF08AC">
      <w:pPr>
        <w:rPr>
          <w:rtl/>
          <w:lang w:eastAsia="he-IL"/>
        </w:rPr>
      </w:pPr>
      <w:r>
        <w:rPr>
          <w:rFonts w:hint="cs"/>
          <w:rtl/>
          <w:lang w:eastAsia="he-IL"/>
        </w:rPr>
        <w:t xml:space="preserve">אנחנו עוברים להצבעה על </w:t>
      </w:r>
      <w:r w:rsidRPr="00B043EB">
        <w:rPr>
          <w:rtl/>
          <w:lang w:eastAsia="he-IL"/>
        </w:rPr>
        <w:t xml:space="preserve">הצעת חוק הביטוח הלאומי (תיקון </w:t>
      </w:r>
      <w:r>
        <w:rPr>
          <w:rFonts w:hint="cs"/>
          <w:rtl/>
          <w:lang w:eastAsia="he-IL"/>
        </w:rPr>
        <w:t>–</w:t>
      </w:r>
      <w:r w:rsidRPr="00B043EB">
        <w:rPr>
          <w:rtl/>
          <w:lang w:eastAsia="he-IL"/>
        </w:rPr>
        <w:t xml:space="preserve"> זכאות לדמי לידה עבור משרתות מילואים), התשפ"ד</w:t>
      </w:r>
      <w:r>
        <w:rPr>
          <w:rFonts w:hint="cs"/>
          <w:rtl/>
          <w:lang w:eastAsia="he-IL"/>
        </w:rPr>
        <w:t>–</w:t>
      </w:r>
      <w:r>
        <w:rPr>
          <w:rtl/>
          <w:lang w:eastAsia="he-IL"/>
        </w:rPr>
        <w:t>2024</w:t>
      </w:r>
      <w:r>
        <w:rPr>
          <w:rFonts w:hint="cs"/>
          <w:rtl/>
          <w:lang w:eastAsia="he-IL"/>
        </w:rPr>
        <w:t xml:space="preserve">. לבקשת האופוזיציה </w:t>
      </w:r>
      <w:bookmarkStart w:id="17594" w:name="_ETM_Q48_714000"/>
      <w:bookmarkEnd w:id="17594"/>
      <w:r>
        <w:rPr>
          <w:rFonts w:hint="cs"/>
          <w:rtl/>
          <w:lang w:eastAsia="he-IL"/>
        </w:rPr>
        <w:t>ההצבעה תהיה שמית. מזכיר הכנסת, אנא קרא בשמות חברי הכנסת.</w:t>
      </w:r>
    </w:p>
    <w:p w:rsidR="00B36319" w:rsidRDefault="00B36319" w:rsidP="00BF08AC">
      <w:pPr>
        <w:rPr>
          <w:rtl/>
          <w:lang w:eastAsia="he-IL"/>
        </w:rPr>
      </w:pPr>
      <w:bookmarkStart w:id="17595" w:name="_ETM_Q48_721000"/>
      <w:bookmarkEnd w:id="17595"/>
    </w:p>
    <w:p w:rsidR="00B36319" w:rsidRDefault="00B36319" w:rsidP="00BF08AC">
      <w:pPr>
        <w:pStyle w:val="af5"/>
        <w:keepNext/>
        <w:rPr>
          <w:rtl/>
        </w:rPr>
      </w:pPr>
      <w:bookmarkStart w:id="17596" w:name="ET_interruption_6352_172"/>
      <w:r w:rsidRPr="00B043EB">
        <w:rPr>
          <w:rStyle w:val="TagStyle"/>
          <w:rtl/>
        </w:rPr>
        <w:t xml:space="preserve"> &lt;&lt; קריאה &gt;&gt; </w:t>
      </w:r>
      <w:r>
        <w:rPr>
          <w:rtl/>
        </w:rPr>
        <w:t>אלמוג כהן (עוצמה יהודית):</w:t>
      </w:r>
      <w:r w:rsidRPr="00B043EB">
        <w:rPr>
          <w:rStyle w:val="TagStyle"/>
          <w:rtl/>
        </w:rPr>
        <w:t xml:space="preserve"> &lt;&lt; קריאה &gt;&gt;</w:t>
      </w:r>
      <w:r>
        <w:rPr>
          <w:rtl/>
        </w:rPr>
        <w:t xml:space="preserve">   </w:t>
      </w:r>
      <w:bookmarkEnd w:id="17596"/>
    </w:p>
    <w:p w:rsidR="00B36319" w:rsidRDefault="00B36319" w:rsidP="000928D2">
      <w:pPr>
        <w:rPr>
          <w:rtl/>
          <w:lang w:eastAsia="he-IL"/>
        </w:rPr>
      </w:pPr>
    </w:p>
    <w:p w:rsidR="00B36319" w:rsidRDefault="00B36319" w:rsidP="00BF08AC">
      <w:pPr>
        <w:rPr>
          <w:rtl/>
          <w:lang w:eastAsia="he-IL"/>
        </w:rPr>
      </w:pPr>
      <w:bookmarkStart w:id="17597" w:name="_ETM_Q48_717000"/>
      <w:bookmarkEnd w:id="17597"/>
      <w:r>
        <w:rPr>
          <w:rFonts w:hint="cs"/>
          <w:rtl/>
          <w:lang w:eastAsia="he-IL"/>
        </w:rPr>
        <w:t>מה</w:t>
      </w:r>
      <w:bookmarkStart w:id="17598" w:name="_ETM_Q48_719000"/>
      <w:bookmarkEnd w:id="17598"/>
      <w:r>
        <w:rPr>
          <w:rFonts w:hint="cs"/>
          <w:rtl/>
          <w:lang w:eastAsia="he-IL"/>
        </w:rPr>
        <w:t xml:space="preserve"> מועצת </w:t>
      </w:r>
      <w:proofErr w:type="spellStart"/>
      <w:r>
        <w:rPr>
          <w:rFonts w:hint="cs"/>
          <w:rtl/>
          <w:lang w:eastAsia="he-IL"/>
        </w:rPr>
        <w:t>השורא</w:t>
      </w:r>
      <w:proofErr w:type="spellEnd"/>
      <w:r>
        <w:rPr>
          <w:rFonts w:hint="cs"/>
          <w:rtl/>
          <w:lang w:eastAsia="he-IL"/>
        </w:rPr>
        <w:t xml:space="preserve"> אמרה לכם להצביע?</w:t>
      </w:r>
    </w:p>
    <w:p w:rsidR="00B36319" w:rsidRDefault="00B36319" w:rsidP="00BF08AC">
      <w:pPr>
        <w:rPr>
          <w:rtl/>
          <w:lang w:eastAsia="he-IL"/>
        </w:rPr>
      </w:pPr>
      <w:bookmarkStart w:id="17599" w:name="_ETM_Q48_722000"/>
      <w:bookmarkStart w:id="17600" w:name="_ETM_Q48_704000"/>
      <w:bookmarkEnd w:id="17599"/>
      <w:bookmarkEnd w:id="17600"/>
    </w:p>
    <w:p w:rsidR="00B36319" w:rsidRDefault="00B36319" w:rsidP="00BF08AC">
      <w:pPr>
        <w:pStyle w:val="af1"/>
        <w:rPr>
          <w:rtl/>
        </w:rPr>
      </w:pPr>
      <w:bookmarkStart w:id="17601" w:name="TOR_Q49"/>
      <w:bookmarkEnd w:id="17601"/>
      <w:r>
        <w:rPr>
          <w:rFonts w:hint="cs"/>
          <w:rtl/>
        </w:rPr>
        <w:t>הצבעה שמית</w:t>
      </w:r>
    </w:p>
    <w:p w:rsidR="00B36319" w:rsidRPr="009E4D90" w:rsidRDefault="00B36319" w:rsidP="00BF08AC">
      <w:pPr>
        <w:rPr>
          <w:rtl/>
        </w:rPr>
      </w:pPr>
    </w:p>
    <w:p w:rsidR="00B36319" w:rsidRDefault="00B36319" w:rsidP="00BF08AC">
      <w:pPr>
        <w:pStyle w:val="af5"/>
        <w:keepNext/>
        <w:rPr>
          <w:rtl/>
        </w:rPr>
      </w:pPr>
      <w:r w:rsidRPr="00CC1CAD">
        <w:rPr>
          <w:rStyle w:val="TagStyle"/>
          <w:rtl/>
        </w:rPr>
        <w:t xml:space="preserve"> &lt;&lt; קריאה &gt;&gt; </w:t>
      </w:r>
      <w:r>
        <w:rPr>
          <w:rtl/>
        </w:rPr>
        <w:t>מזכיר הכנסת דן מרזוק:</w:t>
      </w:r>
      <w:r w:rsidRPr="00CC1CAD">
        <w:rPr>
          <w:rStyle w:val="TagStyle"/>
          <w:rtl/>
        </w:rPr>
        <w:t xml:space="preserve"> &lt;&lt; קריאה &gt;&gt;</w:t>
      </w:r>
      <w:r>
        <w:rPr>
          <w:rtl/>
        </w:rPr>
        <w:t xml:space="preserve">   </w:t>
      </w:r>
    </w:p>
    <w:p w:rsidR="00B36319" w:rsidRDefault="00B36319" w:rsidP="00BF08AC">
      <w:pPr>
        <w:ind w:firstLine="0"/>
        <w:rPr>
          <w:rtl/>
        </w:rPr>
      </w:pPr>
      <w:r>
        <w:rPr>
          <w:rFonts w:hint="cs"/>
          <w:rtl/>
        </w:rPr>
        <w:t>(קורא בשמות חברי הכנסת)</w:t>
      </w:r>
    </w:p>
    <w:p w:rsidR="00B36319" w:rsidRDefault="00B36319" w:rsidP="00BF08AC">
      <w:pPr>
        <w:rPr>
          <w:rtl/>
        </w:rPr>
      </w:pPr>
    </w:p>
    <w:p w:rsidR="00B36319" w:rsidRDefault="00B36319" w:rsidP="00BF08AC">
      <w:pPr>
        <w:rPr>
          <w:rtl/>
        </w:rPr>
      </w:pPr>
      <w:r>
        <w:rPr>
          <w:rtl/>
        </w:rPr>
        <w:t>משה אבוטבול</w:t>
      </w:r>
      <w:r>
        <w:rPr>
          <w:rtl/>
        </w:rPr>
        <w:tab/>
      </w:r>
      <w:r>
        <w:rPr>
          <w:rtl/>
        </w:rPr>
        <w:tab/>
        <w:t xml:space="preserve">–   </w:t>
      </w:r>
      <w:r>
        <w:rPr>
          <w:rFonts w:hint="cs"/>
          <w:rtl/>
        </w:rPr>
        <w:t>נגד</w:t>
      </w:r>
    </w:p>
    <w:p w:rsidR="00B36319" w:rsidRDefault="00B36319" w:rsidP="00BF08AC">
      <w:pPr>
        <w:rPr>
          <w:rtl/>
        </w:rPr>
      </w:pPr>
      <w:r>
        <w:rPr>
          <w:rtl/>
        </w:rPr>
        <w:t>יולי יואל אדלשטיין</w:t>
      </w:r>
      <w:r>
        <w:rPr>
          <w:rtl/>
        </w:rPr>
        <w:tab/>
        <w:t xml:space="preserve">–   </w:t>
      </w:r>
      <w:r>
        <w:rPr>
          <w:rFonts w:hint="cs"/>
          <w:rtl/>
        </w:rPr>
        <w:t>אינו נוכח</w:t>
      </w:r>
    </w:p>
    <w:p w:rsidR="00B36319" w:rsidRDefault="00B36319" w:rsidP="00BF08AC">
      <w:pPr>
        <w:rPr>
          <w:rtl/>
        </w:rPr>
      </w:pPr>
    </w:p>
    <w:p w:rsidR="00B36319" w:rsidRDefault="00B36319" w:rsidP="00BF08AC">
      <w:pPr>
        <w:pStyle w:val="af5"/>
        <w:keepNext/>
        <w:rPr>
          <w:rtl/>
        </w:rPr>
      </w:pPr>
      <w:bookmarkStart w:id="17602" w:name="ET_interruption_קריאות_18"/>
      <w:r w:rsidRPr="009E4D90">
        <w:rPr>
          <w:rStyle w:val="TagStyle"/>
          <w:rtl/>
        </w:rPr>
        <w:t xml:space="preserve"> &lt;&lt; קריאה &gt;&gt; </w:t>
      </w:r>
      <w:r>
        <w:rPr>
          <w:rtl/>
        </w:rPr>
        <w:t>קריאות:</w:t>
      </w:r>
      <w:r w:rsidRPr="009E4D90">
        <w:rPr>
          <w:rStyle w:val="TagStyle"/>
          <w:rtl/>
        </w:rPr>
        <w:t xml:space="preserve"> &lt;&lt; קריאה &gt;&gt;</w:t>
      </w:r>
      <w:r>
        <w:rPr>
          <w:rtl/>
        </w:rPr>
        <w:t xml:space="preserve">   </w:t>
      </w:r>
      <w:bookmarkEnd w:id="17602"/>
    </w:p>
    <w:p w:rsidR="00B36319" w:rsidRDefault="00B36319" w:rsidP="000928D2">
      <w:pPr>
        <w:rPr>
          <w:rtl/>
          <w:lang w:eastAsia="he-IL"/>
        </w:rPr>
      </w:pPr>
    </w:p>
    <w:p w:rsidR="00B36319" w:rsidRDefault="000928D2" w:rsidP="000928D2">
      <w:pPr>
        <w:rPr>
          <w:rtl/>
          <w:lang w:eastAsia="he-IL"/>
        </w:rPr>
      </w:pPr>
      <w:r>
        <w:rPr>
          <w:rFonts w:hint="cs"/>
          <w:rtl/>
          <w:lang w:eastAsia="he-IL"/>
        </w:rPr>
        <w:t>– – –</w:t>
      </w:r>
    </w:p>
    <w:p w:rsidR="00B36319" w:rsidRPr="009E4D90" w:rsidRDefault="00B36319" w:rsidP="00BF08AC">
      <w:pPr>
        <w:rPr>
          <w:rtl/>
          <w:lang w:eastAsia="he-IL"/>
        </w:rPr>
      </w:pPr>
      <w:bookmarkStart w:id="17603" w:name="_ETM_Q49_124000"/>
      <w:bookmarkEnd w:id="17603"/>
    </w:p>
    <w:p w:rsidR="00B36319" w:rsidRDefault="00B36319" w:rsidP="00BF08AC">
      <w:pPr>
        <w:pStyle w:val="af6"/>
        <w:keepNext/>
        <w:rPr>
          <w:rtl/>
        </w:rPr>
      </w:pPr>
      <w:r w:rsidRPr="00CC1CAD">
        <w:rPr>
          <w:rStyle w:val="TagStyle"/>
          <w:rtl/>
        </w:rPr>
        <w:t xml:space="preserve"> &lt;&lt; יור &gt;&gt; </w:t>
      </w:r>
      <w:r>
        <w:rPr>
          <w:rtl/>
        </w:rPr>
        <w:t>היו"ר משה טור פז:</w:t>
      </w:r>
      <w:r w:rsidRPr="00CC1CAD">
        <w:rPr>
          <w:rStyle w:val="TagStyle"/>
          <w:rtl/>
        </w:rPr>
        <w:t xml:space="preserve"> &lt;&lt; יור &gt;&gt;</w:t>
      </w:r>
      <w:r>
        <w:rPr>
          <w:rtl/>
        </w:rPr>
        <w:t xml:space="preserve">   </w:t>
      </w:r>
    </w:p>
    <w:p w:rsidR="00B36319" w:rsidRDefault="00B36319" w:rsidP="000928D2">
      <w:pPr>
        <w:rPr>
          <w:rtl/>
        </w:rPr>
      </w:pPr>
    </w:p>
    <w:p w:rsidR="00B36319" w:rsidRDefault="00B36319" w:rsidP="00BF08AC">
      <w:pPr>
        <w:rPr>
          <w:rtl/>
        </w:rPr>
      </w:pPr>
      <w:r>
        <w:rPr>
          <w:rFonts w:hint="cs"/>
          <w:rtl/>
        </w:rPr>
        <w:t>חבריי חברי הכנסת, אתם מפריעים להצבעה.</w:t>
      </w:r>
    </w:p>
    <w:p w:rsidR="00B36319" w:rsidRDefault="00B36319" w:rsidP="00BF08AC">
      <w:pPr>
        <w:rPr>
          <w:rtl/>
        </w:rPr>
      </w:pPr>
    </w:p>
    <w:p w:rsidR="00B36319" w:rsidRDefault="00B36319" w:rsidP="00BF08AC">
      <w:pPr>
        <w:pStyle w:val="af5"/>
        <w:keepNext/>
        <w:rPr>
          <w:rtl/>
        </w:rPr>
      </w:pPr>
      <w:bookmarkStart w:id="17604" w:name="ET_interruption_קריאות_19"/>
      <w:r w:rsidRPr="009E4D90">
        <w:rPr>
          <w:rStyle w:val="TagStyle"/>
          <w:rtl/>
        </w:rPr>
        <w:t xml:space="preserve"> &lt;&lt; קריאה &gt;&gt; </w:t>
      </w:r>
      <w:r>
        <w:rPr>
          <w:rtl/>
        </w:rPr>
        <w:t>קריאות:</w:t>
      </w:r>
      <w:r w:rsidRPr="009E4D90">
        <w:rPr>
          <w:rStyle w:val="TagStyle"/>
          <w:rtl/>
        </w:rPr>
        <w:t xml:space="preserve"> &lt;&lt; קריאה &gt;&gt;</w:t>
      </w:r>
      <w:r>
        <w:rPr>
          <w:rtl/>
        </w:rPr>
        <w:t xml:space="preserve">   </w:t>
      </w:r>
      <w:bookmarkEnd w:id="17604"/>
    </w:p>
    <w:p w:rsidR="00B36319" w:rsidRDefault="00B36319" w:rsidP="000928D2">
      <w:pPr>
        <w:rPr>
          <w:rtl/>
          <w:lang w:eastAsia="he-IL"/>
        </w:rPr>
      </w:pPr>
    </w:p>
    <w:p w:rsidR="00B36319" w:rsidRDefault="000928D2" w:rsidP="000928D2">
      <w:pPr>
        <w:rPr>
          <w:rtl/>
          <w:lang w:eastAsia="he-IL"/>
        </w:rPr>
      </w:pPr>
      <w:r>
        <w:rPr>
          <w:rFonts w:hint="cs"/>
          <w:rtl/>
          <w:lang w:eastAsia="he-IL"/>
        </w:rPr>
        <w:t>– – –</w:t>
      </w:r>
    </w:p>
    <w:p w:rsidR="00B36319" w:rsidRDefault="00B36319" w:rsidP="00BF08AC">
      <w:pPr>
        <w:rPr>
          <w:rtl/>
          <w:lang w:eastAsia="he-IL"/>
        </w:rPr>
      </w:pPr>
    </w:p>
    <w:p w:rsidR="00B36319" w:rsidRDefault="00B36319" w:rsidP="00BF08AC">
      <w:pPr>
        <w:pStyle w:val="af6"/>
        <w:keepNext/>
        <w:rPr>
          <w:rtl/>
        </w:rPr>
      </w:pPr>
      <w:r w:rsidRPr="009E4D90">
        <w:rPr>
          <w:rStyle w:val="TagStyle"/>
          <w:rtl/>
        </w:rPr>
        <w:t xml:space="preserve"> &lt;&lt; יור &gt;&gt; </w:t>
      </w:r>
      <w:r>
        <w:rPr>
          <w:rtl/>
        </w:rPr>
        <w:t>היו"ר משה טור פז:</w:t>
      </w:r>
      <w:r w:rsidRPr="009E4D90">
        <w:rPr>
          <w:rStyle w:val="TagStyle"/>
          <w:rtl/>
        </w:rPr>
        <w:t xml:space="preserve"> &lt;&lt; יור &gt;&gt;</w:t>
      </w:r>
      <w:r>
        <w:rPr>
          <w:rtl/>
        </w:rPr>
        <w:t xml:space="preserve">   </w:t>
      </w:r>
    </w:p>
    <w:p w:rsidR="00B36319" w:rsidRDefault="00B36319" w:rsidP="000928D2">
      <w:pPr>
        <w:rPr>
          <w:rtl/>
          <w:lang w:eastAsia="he-IL"/>
        </w:rPr>
      </w:pPr>
    </w:p>
    <w:p w:rsidR="00B36319" w:rsidRDefault="00B36319" w:rsidP="00BF08AC">
      <w:pPr>
        <w:rPr>
          <w:rtl/>
        </w:rPr>
      </w:pPr>
      <w:bookmarkStart w:id="17605" w:name="_ETM_Q49_131000"/>
      <w:bookmarkEnd w:id="17605"/>
      <w:r>
        <w:rPr>
          <w:rFonts w:hint="cs"/>
          <w:rtl/>
          <w:lang w:eastAsia="he-IL"/>
        </w:rPr>
        <w:t>חבר הכנסת כץ, חבר</w:t>
      </w:r>
      <w:r>
        <w:rPr>
          <w:rFonts w:hint="cs"/>
          <w:rtl/>
        </w:rPr>
        <w:t xml:space="preserve"> הכנסת מלביצקי. </w:t>
      </w:r>
    </w:p>
    <w:p w:rsidR="00B36319" w:rsidRDefault="00B36319" w:rsidP="00BF08AC">
      <w:pPr>
        <w:rPr>
          <w:rtl/>
        </w:rPr>
      </w:pPr>
    </w:p>
    <w:p w:rsidR="00B36319" w:rsidRDefault="00B36319" w:rsidP="00BF08AC">
      <w:pPr>
        <w:pStyle w:val="af5"/>
        <w:keepNext/>
        <w:rPr>
          <w:rtl/>
        </w:rPr>
      </w:pPr>
      <w:r w:rsidRPr="009E4D90">
        <w:rPr>
          <w:rStyle w:val="TagStyle"/>
          <w:rtl/>
        </w:rPr>
        <w:t xml:space="preserve"> &lt;&lt; קריאה &gt;&gt; </w:t>
      </w:r>
      <w:r>
        <w:rPr>
          <w:rtl/>
        </w:rPr>
        <w:t>קריאות:</w:t>
      </w:r>
      <w:r w:rsidRPr="009E4D90">
        <w:rPr>
          <w:rStyle w:val="TagStyle"/>
          <w:rtl/>
        </w:rPr>
        <w:t xml:space="preserve"> &lt;&lt; קריאה &gt;&gt;</w:t>
      </w:r>
      <w:r>
        <w:rPr>
          <w:rtl/>
        </w:rPr>
        <w:t xml:space="preserve">   </w:t>
      </w:r>
    </w:p>
    <w:p w:rsidR="00B36319" w:rsidRDefault="00B36319" w:rsidP="000928D2">
      <w:pPr>
        <w:rPr>
          <w:rtl/>
          <w:lang w:eastAsia="he-IL"/>
        </w:rPr>
      </w:pPr>
    </w:p>
    <w:p w:rsidR="00B36319" w:rsidRPr="009E4D90" w:rsidRDefault="000928D2" w:rsidP="000928D2">
      <w:pPr>
        <w:rPr>
          <w:rtl/>
          <w:lang w:eastAsia="he-IL"/>
        </w:rPr>
      </w:pPr>
      <w:r>
        <w:rPr>
          <w:rFonts w:hint="cs"/>
          <w:rtl/>
          <w:lang w:eastAsia="he-IL"/>
        </w:rPr>
        <w:t>– – –</w:t>
      </w:r>
    </w:p>
    <w:p w:rsidR="00B36319" w:rsidRDefault="00B36319" w:rsidP="00BF08AC">
      <w:pPr>
        <w:rPr>
          <w:rtl/>
        </w:rPr>
      </w:pPr>
    </w:p>
    <w:p w:rsidR="00B36319" w:rsidRDefault="00B36319" w:rsidP="00BF08AC">
      <w:pPr>
        <w:pStyle w:val="af6"/>
        <w:keepNext/>
        <w:rPr>
          <w:rtl/>
        </w:rPr>
      </w:pPr>
      <w:r w:rsidRPr="009E4D90">
        <w:rPr>
          <w:rStyle w:val="TagStyle"/>
          <w:rtl/>
        </w:rPr>
        <w:t xml:space="preserve"> &lt;&lt; יור &gt;&gt; </w:t>
      </w:r>
      <w:r>
        <w:rPr>
          <w:rtl/>
        </w:rPr>
        <w:t>היו"ר משה טור פז:</w:t>
      </w:r>
      <w:r w:rsidRPr="009E4D90">
        <w:rPr>
          <w:rStyle w:val="TagStyle"/>
          <w:rtl/>
        </w:rPr>
        <w:t xml:space="preserve"> &lt;&lt; יור &gt;&gt;</w:t>
      </w:r>
      <w:r>
        <w:rPr>
          <w:rtl/>
        </w:rPr>
        <w:t xml:space="preserve">   </w:t>
      </w:r>
    </w:p>
    <w:p w:rsidR="00B36319" w:rsidRDefault="00B36319" w:rsidP="000928D2">
      <w:pPr>
        <w:rPr>
          <w:rtl/>
          <w:lang w:eastAsia="he-IL"/>
        </w:rPr>
      </w:pPr>
    </w:p>
    <w:p w:rsidR="00B36319" w:rsidRDefault="00B36319" w:rsidP="00BF08AC">
      <w:pPr>
        <w:rPr>
          <w:rtl/>
        </w:rPr>
      </w:pPr>
      <w:r>
        <w:rPr>
          <w:rFonts w:hint="cs"/>
          <w:rtl/>
        </w:rPr>
        <w:t xml:space="preserve">חבר הכנסת מלביצקי, חבר הכנסת </w:t>
      </w:r>
      <w:bookmarkStart w:id="17606" w:name="_ETM_Q49_147000"/>
      <w:bookmarkEnd w:id="17606"/>
      <w:r>
        <w:rPr>
          <w:rFonts w:hint="cs"/>
          <w:rtl/>
        </w:rPr>
        <w:t>כץ, אי-אפשר להתקדם ככה בהצבעה.</w:t>
      </w:r>
    </w:p>
    <w:p w:rsidR="00B36319" w:rsidRDefault="00B36319" w:rsidP="00BF08AC">
      <w:pPr>
        <w:rPr>
          <w:rtl/>
        </w:rPr>
      </w:pPr>
      <w:bookmarkStart w:id="17607" w:name="_ETM_Q49_153000"/>
      <w:bookmarkEnd w:id="17607"/>
    </w:p>
    <w:p w:rsidR="00B36319" w:rsidRDefault="00B36319" w:rsidP="00BF08AC">
      <w:pPr>
        <w:pStyle w:val="af5"/>
        <w:keepNext/>
        <w:rPr>
          <w:rtl/>
        </w:rPr>
      </w:pPr>
      <w:bookmarkStart w:id="17608" w:name="ET_interruption_6353_23"/>
      <w:r w:rsidRPr="009E4D90">
        <w:rPr>
          <w:rStyle w:val="TagStyle"/>
          <w:rtl/>
        </w:rPr>
        <w:t xml:space="preserve"> &lt;&lt; קריאה &gt;&gt; </w:t>
      </w:r>
      <w:r>
        <w:rPr>
          <w:rtl/>
        </w:rPr>
        <w:t>חנוך דב מלביצקי (הליכוד):</w:t>
      </w:r>
      <w:r w:rsidRPr="009E4D90">
        <w:rPr>
          <w:rStyle w:val="TagStyle"/>
          <w:rtl/>
        </w:rPr>
        <w:t xml:space="preserve"> &lt;&lt; קריאה &gt;&gt;</w:t>
      </w:r>
      <w:r>
        <w:rPr>
          <w:rtl/>
        </w:rPr>
        <w:t xml:space="preserve">   </w:t>
      </w:r>
      <w:bookmarkEnd w:id="17608"/>
    </w:p>
    <w:p w:rsidR="00B36319" w:rsidRDefault="00B36319" w:rsidP="000928D2">
      <w:pPr>
        <w:rPr>
          <w:rtl/>
          <w:lang w:eastAsia="he-IL"/>
        </w:rPr>
      </w:pPr>
    </w:p>
    <w:p w:rsidR="00B36319" w:rsidRDefault="000928D2" w:rsidP="000928D2">
      <w:pPr>
        <w:rPr>
          <w:rtl/>
          <w:lang w:eastAsia="he-IL"/>
        </w:rPr>
      </w:pPr>
      <w:r>
        <w:rPr>
          <w:rFonts w:hint="cs"/>
          <w:rtl/>
          <w:lang w:eastAsia="he-IL"/>
        </w:rPr>
        <w:t>– – –</w:t>
      </w:r>
      <w:r w:rsidR="00B36319">
        <w:rPr>
          <w:rFonts w:hint="cs"/>
          <w:rtl/>
          <w:lang w:eastAsia="he-IL"/>
        </w:rPr>
        <w:t xml:space="preserve"> שלושה. אין בהם שלושה.</w:t>
      </w:r>
    </w:p>
    <w:p w:rsidR="00B36319" w:rsidRDefault="00B36319" w:rsidP="00BF08AC">
      <w:pPr>
        <w:rPr>
          <w:rtl/>
          <w:lang w:eastAsia="he-IL"/>
        </w:rPr>
      </w:pPr>
      <w:bookmarkStart w:id="17609" w:name="_ETM_Q49_154000"/>
      <w:bookmarkEnd w:id="17609"/>
    </w:p>
    <w:p w:rsidR="00B36319" w:rsidRDefault="00B36319" w:rsidP="00BF08AC">
      <w:pPr>
        <w:pStyle w:val="af6"/>
        <w:keepNext/>
        <w:rPr>
          <w:rtl/>
        </w:rPr>
      </w:pPr>
      <w:r w:rsidRPr="009E4D90">
        <w:rPr>
          <w:rStyle w:val="TagStyle"/>
          <w:rtl/>
        </w:rPr>
        <w:t xml:space="preserve"> &lt;&lt; יור &gt;&gt; </w:t>
      </w:r>
      <w:r>
        <w:rPr>
          <w:rtl/>
        </w:rPr>
        <w:t>היו"ר משה טור פז:</w:t>
      </w:r>
      <w:r w:rsidRPr="009E4D90">
        <w:rPr>
          <w:rStyle w:val="TagStyle"/>
          <w:rtl/>
        </w:rPr>
        <w:t xml:space="preserve"> &lt;&lt; יור &gt;&gt;</w:t>
      </w:r>
      <w:r>
        <w:rPr>
          <w:rtl/>
        </w:rPr>
        <w:t xml:space="preserve">   </w:t>
      </w:r>
    </w:p>
    <w:p w:rsidR="00B36319" w:rsidRDefault="00B36319" w:rsidP="000928D2">
      <w:pPr>
        <w:rPr>
          <w:rtl/>
          <w:lang w:eastAsia="he-IL"/>
        </w:rPr>
      </w:pPr>
    </w:p>
    <w:p w:rsidR="00B36319" w:rsidRPr="009E4D90" w:rsidRDefault="00B36319" w:rsidP="00BF08AC">
      <w:pPr>
        <w:rPr>
          <w:rtl/>
          <w:lang w:eastAsia="he-IL"/>
        </w:rPr>
      </w:pPr>
      <w:r>
        <w:rPr>
          <w:rFonts w:hint="cs"/>
          <w:rtl/>
          <w:lang w:eastAsia="he-IL"/>
        </w:rPr>
        <w:t xml:space="preserve">חבר הכנסת מלביצקי. חבר הכנסת כץ, </w:t>
      </w:r>
      <w:bookmarkStart w:id="17610" w:name="_ETM_Q49_158000"/>
      <w:bookmarkEnd w:id="17610"/>
      <w:r>
        <w:rPr>
          <w:rFonts w:hint="cs"/>
          <w:rtl/>
          <w:lang w:eastAsia="he-IL"/>
        </w:rPr>
        <w:t>אנחנו רוצים להתקדם עם ההצבעה. בבקשה, מזכיר הכנסת.</w:t>
      </w:r>
    </w:p>
    <w:p w:rsidR="00B36319" w:rsidRDefault="00B36319" w:rsidP="00BF08AC">
      <w:pPr>
        <w:rPr>
          <w:rtl/>
        </w:rPr>
      </w:pPr>
    </w:p>
    <w:p w:rsidR="00B36319" w:rsidRDefault="00B36319" w:rsidP="00BF08AC">
      <w:pPr>
        <w:pStyle w:val="af5"/>
        <w:keepNext/>
        <w:rPr>
          <w:rtl/>
        </w:rPr>
      </w:pPr>
      <w:bookmarkStart w:id="17611" w:name="ET_interruption_6327_7"/>
      <w:r w:rsidRPr="00CC1CAD">
        <w:rPr>
          <w:rStyle w:val="TagStyle"/>
          <w:rtl/>
        </w:rPr>
        <w:t xml:space="preserve"> &lt;&lt; קריאה &gt;&gt; </w:t>
      </w:r>
      <w:r>
        <w:rPr>
          <w:rtl/>
        </w:rPr>
        <w:t>מזכיר הכנסת דן מרזוק:</w:t>
      </w:r>
      <w:r w:rsidRPr="00CC1CAD">
        <w:rPr>
          <w:rStyle w:val="TagStyle"/>
          <w:rtl/>
        </w:rPr>
        <w:t xml:space="preserve"> &lt;&lt; קריאה &gt;&gt;</w:t>
      </w:r>
      <w:r>
        <w:rPr>
          <w:rtl/>
        </w:rPr>
        <w:t xml:space="preserve">   </w:t>
      </w:r>
      <w:bookmarkEnd w:id="17611"/>
    </w:p>
    <w:p w:rsidR="00B36319" w:rsidRDefault="00B36319" w:rsidP="00BF08AC">
      <w:pPr>
        <w:ind w:firstLine="0"/>
        <w:rPr>
          <w:rtl/>
        </w:rPr>
      </w:pPr>
      <w:r>
        <w:rPr>
          <w:rFonts w:hint="cs"/>
          <w:rtl/>
        </w:rPr>
        <w:t>(קורא בשמות חברי הכנסת)</w:t>
      </w:r>
    </w:p>
    <w:p w:rsidR="00B36319" w:rsidRDefault="00B36319" w:rsidP="00BF08AC">
      <w:pPr>
        <w:rPr>
          <w:rtl/>
        </w:rPr>
      </w:pPr>
    </w:p>
    <w:p w:rsidR="00B36319" w:rsidRDefault="00B36319" w:rsidP="00BF08AC">
      <w:pPr>
        <w:rPr>
          <w:rtl/>
        </w:rPr>
      </w:pPr>
      <w:bookmarkStart w:id="17612" w:name="_ETM_Q49_144000"/>
      <w:bookmarkEnd w:id="17612"/>
      <w:r>
        <w:rPr>
          <w:rtl/>
        </w:rPr>
        <w:t>אמיר אוחנה</w:t>
      </w:r>
      <w:r>
        <w:rPr>
          <w:rtl/>
        </w:rPr>
        <w:tab/>
      </w:r>
      <w:r>
        <w:rPr>
          <w:rtl/>
        </w:rPr>
        <w:tab/>
        <w:t xml:space="preserve">–   </w:t>
      </w:r>
      <w:r>
        <w:rPr>
          <w:rFonts w:hint="cs"/>
          <w:rtl/>
        </w:rPr>
        <w:t>אינו נוכח</w:t>
      </w:r>
    </w:p>
    <w:p w:rsidR="00B36319" w:rsidRDefault="00B36319" w:rsidP="00BF08AC">
      <w:pPr>
        <w:rPr>
          <w:rtl/>
        </w:rPr>
      </w:pPr>
      <w:r>
        <w:rPr>
          <w:rtl/>
        </w:rPr>
        <w:t>ינון אזולאי</w:t>
      </w:r>
      <w:r>
        <w:rPr>
          <w:rtl/>
        </w:rPr>
        <w:tab/>
      </w:r>
      <w:r>
        <w:rPr>
          <w:rtl/>
        </w:rPr>
        <w:tab/>
        <w:t xml:space="preserve">–   </w:t>
      </w:r>
      <w:r>
        <w:rPr>
          <w:rFonts w:hint="cs"/>
          <w:rtl/>
        </w:rPr>
        <w:t>נגד</w:t>
      </w:r>
    </w:p>
    <w:p w:rsidR="00B36319" w:rsidRDefault="00B36319" w:rsidP="00BF08AC">
      <w:pPr>
        <w:rPr>
          <w:rtl/>
        </w:rPr>
      </w:pPr>
      <w:r>
        <w:rPr>
          <w:rtl/>
        </w:rPr>
        <w:t>גדי איזנקוט</w:t>
      </w:r>
      <w:r>
        <w:rPr>
          <w:rtl/>
        </w:rPr>
        <w:tab/>
      </w:r>
      <w:r>
        <w:rPr>
          <w:rtl/>
        </w:rPr>
        <w:tab/>
        <w:t xml:space="preserve">–   </w:t>
      </w:r>
      <w:r>
        <w:rPr>
          <w:rFonts w:hint="cs"/>
          <w:rtl/>
        </w:rPr>
        <w:t>אינו נוכח</w:t>
      </w:r>
    </w:p>
    <w:p w:rsidR="00B36319" w:rsidRDefault="00B36319" w:rsidP="00BF08AC">
      <w:pPr>
        <w:rPr>
          <w:rtl/>
        </w:rPr>
      </w:pPr>
      <w:r>
        <w:rPr>
          <w:rtl/>
        </w:rPr>
        <w:t>ישראל אייכלר</w:t>
      </w:r>
      <w:r>
        <w:rPr>
          <w:rtl/>
        </w:rPr>
        <w:tab/>
      </w:r>
      <w:r>
        <w:rPr>
          <w:rtl/>
        </w:rPr>
        <w:tab/>
        <w:t xml:space="preserve">–   </w:t>
      </w:r>
      <w:r>
        <w:rPr>
          <w:rFonts w:hint="cs"/>
          <w:rtl/>
        </w:rPr>
        <w:t>אינו נוכח</w:t>
      </w:r>
    </w:p>
    <w:p w:rsidR="00B36319" w:rsidRDefault="00B36319" w:rsidP="00BF08AC">
      <w:pPr>
        <w:rPr>
          <w:rtl/>
        </w:rPr>
      </w:pPr>
      <w:r>
        <w:rPr>
          <w:rtl/>
        </w:rPr>
        <w:t>דן אילוז</w:t>
      </w:r>
      <w:r>
        <w:rPr>
          <w:rtl/>
        </w:rPr>
        <w:tab/>
      </w:r>
      <w:r>
        <w:rPr>
          <w:rtl/>
        </w:rPr>
        <w:tab/>
      </w:r>
      <w:r>
        <w:rPr>
          <w:rtl/>
        </w:rPr>
        <w:tab/>
        <w:t xml:space="preserve">–   </w:t>
      </w:r>
      <w:r>
        <w:rPr>
          <w:rFonts w:hint="cs"/>
          <w:rtl/>
        </w:rPr>
        <w:t>נגד</w:t>
      </w:r>
    </w:p>
    <w:p w:rsidR="00B36319" w:rsidRDefault="00B36319" w:rsidP="00BF08AC">
      <w:pPr>
        <w:rPr>
          <w:rtl/>
        </w:rPr>
      </w:pPr>
      <w:bookmarkStart w:id="17613" w:name="_ETM_Q49_178000"/>
      <w:bookmarkEnd w:id="17613"/>
    </w:p>
    <w:p w:rsidR="00B36319" w:rsidRDefault="00B36319" w:rsidP="00BF08AC">
      <w:pPr>
        <w:pStyle w:val="af5"/>
        <w:keepNext/>
        <w:rPr>
          <w:rtl/>
        </w:rPr>
      </w:pPr>
      <w:bookmarkStart w:id="17614" w:name="ET_interruption_5807_26"/>
      <w:r w:rsidRPr="009E4D90">
        <w:rPr>
          <w:rStyle w:val="TagStyle"/>
          <w:rtl/>
        </w:rPr>
        <w:t xml:space="preserve"> &lt;&lt; קריאה &gt;&gt; </w:t>
      </w:r>
      <w:r>
        <w:rPr>
          <w:rtl/>
        </w:rPr>
        <w:t>קטי קטרין שטרית (הליכוד):</w:t>
      </w:r>
      <w:r w:rsidRPr="009E4D90">
        <w:rPr>
          <w:rStyle w:val="TagStyle"/>
          <w:rtl/>
        </w:rPr>
        <w:t xml:space="preserve"> &lt;&lt; קריאה &gt;&gt;</w:t>
      </w:r>
      <w:r>
        <w:rPr>
          <w:rtl/>
        </w:rPr>
        <w:t xml:space="preserve">   </w:t>
      </w:r>
      <w:bookmarkEnd w:id="17614"/>
    </w:p>
    <w:p w:rsidR="00B36319" w:rsidRDefault="00B36319" w:rsidP="000928D2">
      <w:pPr>
        <w:rPr>
          <w:rtl/>
          <w:lang w:eastAsia="he-IL"/>
        </w:rPr>
      </w:pPr>
    </w:p>
    <w:p w:rsidR="00B36319" w:rsidRDefault="000928D2" w:rsidP="000928D2">
      <w:pPr>
        <w:rPr>
          <w:rtl/>
          <w:lang w:eastAsia="he-IL"/>
        </w:rPr>
      </w:pPr>
      <w:r>
        <w:rPr>
          <w:rFonts w:hint="cs"/>
          <w:rtl/>
          <w:lang w:eastAsia="he-IL"/>
        </w:rPr>
        <w:t>– – –</w:t>
      </w:r>
    </w:p>
    <w:p w:rsidR="00B36319" w:rsidRPr="009E4D90" w:rsidRDefault="00B36319" w:rsidP="00BF08AC">
      <w:pPr>
        <w:rPr>
          <w:rtl/>
          <w:lang w:eastAsia="he-IL"/>
        </w:rPr>
      </w:pPr>
      <w:bookmarkStart w:id="17615" w:name="_ETM_Q49_171000"/>
      <w:bookmarkEnd w:id="17615"/>
    </w:p>
    <w:p w:rsidR="00B36319" w:rsidRDefault="00B36319" w:rsidP="00BF08AC">
      <w:pPr>
        <w:pStyle w:val="af6"/>
        <w:keepNext/>
        <w:rPr>
          <w:rtl/>
        </w:rPr>
      </w:pPr>
      <w:r w:rsidRPr="009E4D90">
        <w:rPr>
          <w:rStyle w:val="TagStyle"/>
          <w:rtl/>
        </w:rPr>
        <w:t xml:space="preserve"> &lt;&lt; יור &gt;&gt; </w:t>
      </w:r>
      <w:r>
        <w:rPr>
          <w:rtl/>
        </w:rPr>
        <w:t>היו"ר משה טור פז:</w:t>
      </w:r>
      <w:r w:rsidRPr="009E4D90">
        <w:rPr>
          <w:rStyle w:val="TagStyle"/>
          <w:rtl/>
        </w:rPr>
        <w:t xml:space="preserve"> &lt;&lt; יור &gt;&gt;</w:t>
      </w:r>
      <w:r>
        <w:rPr>
          <w:rtl/>
        </w:rPr>
        <w:t xml:space="preserve">   </w:t>
      </w:r>
    </w:p>
    <w:p w:rsidR="00B36319" w:rsidRDefault="00B36319" w:rsidP="000928D2">
      <w:pPr>
        <w:rPr>
          <w:rtl/>
          <w:lang w:eastAsia="he-IL"/>
        </w:rPr>
      </w:pPr>
    </w:p>
    <w:p w:rsidR="00B36319" w:rsidRDefault="00B36319" w:rsidP="00BF08AC">
      <w:pPr>
        <w:rPr>
          <w:rtl/>
          <w:lang w:eastAsia="he-IL"/>
        </w:rPr>
      </w:pPr>
      <w:r>
        <w:rPr>
          <w:rFonts w:hint="cs"/>
          <w:rtl/>
          <w:lang w:eastAsia="he-IL"/>
        </w:rPr>
        <w:t>חברת הכנסת שטרית, אנחנו לא מצליחים להצביע ככה. חבר הכנסת כץ. חברת הכנסת שטרית,</w:t>
      </w:r>
      <w:bookmarkStart w:id="17616" w:name="_ETM_Q49_184000"/>
      <w:bookmarkEnd w:id="17616"/>
      <w:r>
        <w:rPr>
          <w:rFonts w:hint="cs"/>
          <w:rtl/>
          <w:lang w:eastAsia="he-IL"/>
        </w:rPr>
        <w:t xml:space="preserve"> אני לא רוצה להרחיק אותך באמצע ההצבעה. חבר הכנסת כהן, חבר הכנסת כץ, אנחנו לא יכולים </w:t>
      </w:r>
      <w:bookmarkStart w:id="17617" w:name="_ETM_Q49_192000"/>
      <w:bookmarkEnd w:id="17617"/>
      <w:r>
        <w:rPr>
          <w:rFonts w:hint="cs"/>
          <w:rtl/>
          <w:lang w:eastAsia="he-IL"/>
        </w:rPr>
        <w:t>להתקדם בהצבעה.</w:t>
      </w:r>
    </w:p>
    <w:p w:rsidR="00B36319" w:rsidRDefault="00B36319" w:rsidP="00BF08AC">
      <w:pPr>
        <w:rPr>
          <w:rtl/>
          <w:lang w:eastAsia="he-IL"/>
        </w:rPr>
      </w:pPr>
      <w:bookmarkStart w:id="17618" w:name="_ETM_Q49_174000"/>
      <w:bookmarkEnd w:id="17618"/>
    </w:p>
    <w:p w:rsidR="00B36319" w:rsidRDefault="00B36319" w:rsidP="00BF08AC">
      <w:pPr>
        <w:pStyle w:val="af5"/>
        <w:keepNext/>
        <w:rPr>
          <w:rtl/>
        </w:rPr>
      </w:pPr>
      <w:bookmarkStart w:id="17619" w:name="ET_interruption_6352_28"/>
      <w:r w:rsidRPr="009E4D90">
        <w:rPr>
          <w:rStyle w:val="TagStyle"/>
          <w:rtl/>
        </w:rPr>
        <w:t xml:space="preserve"> &lt;&lt; קריאה &gt;&gt; </w:t>
      </w:r>
      <w:r>
        <w:rPr>
          <w:rtl/>
        </w:rPr>
        <w:t>אלמוג כהן (עוצמה יהודית):</w:t>
      </w:r>
      <w:r w:rsidRPr="009E4D90">
        <w:rPr>
          <w:rStyle w:val="TagStyle"/>
          <w:rtl/>
        </w:rPr>
        <w:t xml:space="preserve"> &lt;&lt; קריאה &gt;&gt;</w:t>
      </w:r>
      <w:r>
        <w:rPr>
          <w:rtl/>
        </w:rPr>
        <w:t xml:space="preserve">   </w:t>
      </w:r>
      <w:bookmarkEnd w:id="17619"/>
    </w:p>
    <w:p w:rsidR="00B36319" w:rsidRDefault="00B36319" w:rsidP="000928D2">
      <w:pPr>
        <w:rPr>
          <w:rtl/>
          <w:lang w:eastAsia="he-IL"/>
        </w:rPr>
      </w:pPr>
    </w:p>
    <w:p w:rsidR="00B36319" w:rsidRPr="009E4D90" w:rsidRDefault="000928D2" w:rsidP="000928D2">
      <w:pPr>
        <w:rPr>
          <w:rtl/>
          <w:lang w:eastAsia="he-IL"/>
        </w:rPr>
      </w:pPr>
      <w:r>
        <w:rPr>
          <w:rFonts w:hint="cs"/>
          <w:rtl/>
          <w:lang w:eastAsia="he-IL"/>
        </w:rPr>
        <w:t>– – –</w:t>
      </w:r>
      <w:r w:rsidR="00B36319">
        <w:rPr>
          <w:rFonts w:hint="cs"/>
          <w:rtl/>
          <w:lang w:eastAsia="he-IL"/>
        </w:rPr>
        <w:t xml:space="preserve"> </w:t>
      </w:r>
      <w:proofErr w:type="spellStart"/>
      <w:r w:rsidR="00B36319">
        <w:rPr>
          <w:rFonts w:hint="cs"/>
          <w:rtl/>
          <w:lang w:eastAsia="he-IL"/>
        </w:rPr>
        <w:t>ראאד</w:t>
      </w:r>
      <w:proofErr w:type="spellEnd"/>
      <w:r w:rsidR="00B36319">
        <w:rPr>
          <w:rFonts w:hint="cs"/>
          <w:rtl/>
          <w:lang w:eastAsia="he-IL"/>
        </w:rPr>
        <w:t xml:space="preserve"> סלאח </w:t>
      </w:r>
      <w:r>
        <w:rPr>
          <w:rFonts w:hint="cs"/>
          <w:rtl/>
          <w:lang w:eastAsia="he-IL"/>
        </w:rPr>
        <w:t>– – –</w:t>
      </w:r>
    </w:p>
    <w:p w:rsidR="00B36319" w:rsidRDefault="00B36319" w:rsidP="00BF08AC">
      <w:pPr>
        <w:rPr>
          <w:rtl/>
          <w:lang w:eastAsia="he-IL"/>
        </w:rPr>
      </w:pPr>
      <w:bookmarkStart w:id="17620" w:name="_ETM_Q49_177000"/>
      <w:bookmarkEnd w:id="17620"/>
    </w:p>
    <w:p w:rsidR="00B36319" w:rsidRDefault="00B36319" w:rsidP="00BF08AC">
      <w:pPr>
        <w:pStyle w:val="af6"/>
        <w:keepNext/>
        <w:rPr>
          <w:rtl/>
        </w:rPr>
      </w:pPr>
      <w:r w:rsidRPr="009E4D90">
        <w:rPr>
          <w:rStyle w:val="TagStyle"/>
          <w:rtl/>
        </w:rPr>
        <w:t xml:space="preserve"> &lt;&lt; יור &gt;&gt; </w:t>
      </w:r>
      <w:r>
        <w:rPr>
          <w:rtl/>
        </w:rPr>
        <w:t>היו"ר משה טור פז:</w:t>
      </w:r>
      <w:r w:rsidRPr="009E4D90">
        <w:rPr>
          <w:rStyle w:val="TagStyle"/>
          <w:rtl/>
        </w:rPr>
        <w:t xml:space="preserve"> &lt;&lt; יור &gt;&gt;</w:t>
      </w:r>
      <w:r>
        <w:rPr>
          <w:rtl/>
        </w:rPr>
        <w:t xml:space="preserve">   </w:t>
      </w:r>
    </w:p>
    <w:p w:rsidR="00B36319" w:rsidRDefault="00B36319" w:rsidP="000928D2">
      <w:pPr>
        <w:rPr>
          <w:rtl/>
          <w:lang w:eastAsia="he-IL"/>
        </w:rPr>
      </w:pPr>
    </w:p>
    <w:p w:rsidR="00B36319" w:rsidRDefault="00B36319" w:rsidP="00BF08AC">
      <w:pPr>
        <w:rPr>
          <w:rtl/>
          <w:lang w:eastAsia="he-IL"/>
        </w:rPr>
      </w:pPr>
      <w:bookmarkStart w:id="17621" w:name="_ETM_Q49_199000"/>
      <w:bookmarkEnd w:id="17621"/>
      <w:r>
        <w:rPr>
          <w:rFonts w:hint="cs"/>
          <w:rtl/>
          <w:lang w:eastAsia="he-IL"/>
        </w:rPr>
        <w:t>חבר הכנסת כהן, תודה. מזכיר הכנסת, בבקשה.</w:t>
      </w:r>
    </w:p>
    <w:p w:rsidR="00B36319" w:rsidRPr="009E4D90" w:rsidRDefault="00B36319" w:rsidP="00BF08AC">
      <w:pPr>
        <w:rPr>
          <w:rtl/>
          <w:lang w:eastAsia="he-IL"/>
        </w:rPr>
      </w:pPr>
      <w:bookmarkStart w:id="17622" w:name="_ETM_Q49_202000"/>
      <w:bookmarkEnd w:id="17622"/>
    </w:p>
    <w:p w:rsidR="00B36319" w:rsidRDefault="00B36319" w:rsidP="00BF08AC">
      <w:pPr>
        <w:pStyle w:val="af5"/>
        <w:keepNext/>
        <w:rPr>
          <w:rtl/>
        </w:rPr>
      </w:pPr>
      <w:bookmarkStart w:id="17623" w:name="ET_interruption_6327_27"/>
      <w:r w:rsidRPr="009E4D90">
        <w:rPr>
          <w:rStyle w:val="TagStyle"/>
          <w:rtl/>
        </w:rPr>
        <w:t xml:space="preserve"> &lt;&lt; קריאה &gt;&gt; </w:t>
      </w:r>
      <w:r>
        <w:rPr>
          <w:rtl/>
        </w:rPr>
        <w:t>מזכיר הכנסת דן מרזוק:</w:t>
      </w:r>
      <w:r w:rsidRPr="009E4D90">
        <w:rPr>
          <w:rStyle w:val="TagStyle"/>
          <w:rtl/>
        </w:rPr>
        <w:t xml:space="preserve"> &lt;&lt; קריאה &gt;&gt;</w:t>
      </w:r>
      <w:r>
        <w:rPr>
          <w:rtl/>
        </w:rPr>
        <w:t xml:space="preserve">   </w:t>
      </w:r>
      <w:bookmarkEnd w:id="17623"/>
    </w:p>
    <w:p w:rsidR="00B36319" w:rsidRDefault="00B36319" w:rsidP="00BF08AC">
      <w:pPr>
        <w:ind w:firstLine="0"/>
        <w:rPr>
          <w:rtl/>
          <w:lang w:eastAsia="he-IL"/>
        </w:rPr>
      </w:pPr>
      <w:r>
        <w:rPr>
          <w:rFonts w:hint="cs"/>
          <w:rtl/>
          <w:lang w:eastAsia="he-IL"/>
        </w:rPr>
        <w:t>(קורא בשמות חברי הכנסת)</w:t>
      </w:r>
    </w:p>
    <w:p w:rsidR="00B36319" w:rsidRPr="009E4D90" w:rsidRDefault="00B36319" w:rsidP="00BF08AC">
      <w:pPr>
        <w:rPr>
          <w:rtl/>
          <w:lang w:eastAsia="he-IL"/>
        </w:rPr>
      </w:pPr>
    </w:p>
    <w:p w:rsidR="00B36319" w:rsidRDefault="00B36319" w:rsidP="00BF08AC">
      <w:pPr>
        <w:rPr>
          <w:rtl/>
        </w:rPr>
      </w:pPr>
      <w:bookmarkStart w:id="17624" w:name="_ETM_Q49_182000"/>
      <w:bookmarkEnd w:id="17624"/>
      <w:r>
        <w:rPr>
          <w:rtl/>
        </w:rPr>
        <w:t>ואליד אלהואשלה</w:t>
      </w:r>
      <w:r>
        <w:rPr>
          <w:rtl/>
        </w:rPr>
        <w:tab/>
      </w:r>
      <w:r>
        <w:rPr>
          <w:rtl/>
        </w:rPr>
        <w:tab/>
        <w:t xml:space="preserve">–   </w:t>
      </w:r>
      <w:r>
        <w:rPr>
          <w:rFonts w:hint="cs"/>
          <w:rtl/>
        </w:rPr>
        <w:t>אינו נוכח</w:t>
      </w:r>
    </w:p>
    <w:p w:rsidR="00B36319" w:rsidRDefault="00B36319" w:rsidP="00BF08AC">
      <w:pPr>
        <w:rPr>
          <w:rtl/>
        </w:rPr>
      </w:pPr>
      <w:r>
        <w:rPr>
          <w:rtl/>
        </w:rPr>
        <w:t>קארין אלהרר</w:t>
      </w:r>
      <w:r>
        <w:rPr>
          <w:rtl/>
        </w:rPr>
        <w:tab/>
      </w:r>
      <w:r>
        <w:rPr>
          <w:rtl/>
        </w:rPr>
        <w:tab/>
        <w:t xml:space="preserve">–   </w:t>
      </w:r>
      <w:r>
        <w:rPr>
          <w:rFonts w:hint="cs"/>
          <w:rtl/>
        </w:rPr>
        <w:t>אינה נוכחת</w:t>
      </w:r>
      <w:r>
        <w:rPr>
          <w:rtl/>
        </w:rPr>
        <w:t xml:space="preserve"> </w:t>
      </w:r>
    </w:p>
    <w:p w:rsidR="00B36319" w:rsidRDefault="00B36319" w:rsidP="00BF08AC">
      <w:pPr>
        <w:rPr>
          <w:rtl/>
        </w:rPr>
      </w:pPr>
      <w:r>
        <w:rPr>
          <w:rtl/>
        </w:rPr>
        <w:t>זאב אלקין</w:t>
      </w:r>
      <w:r>
        <w:rPr>
          <w:rtl/>
        </w:rPr>
        <w:tab/>
      </w:r>
      <w:r>
        <w:rPr>
          <w:rtl/>
        </w:rPr>
        <w:tab/>
        <w:t xml:space="preserve">–   </w:t>
      </w:r>
      <w:r>
        <w:rPr>
          <w:rFonts w:hint="cs"/>
          <w:rtl/>
        </w:rPr>
        <w:t>נגד</w:t>
      </w:r>
      <w:r>
        <w:rPr>
          <w:rtl/>
        </w:rPr>
        <w:t xml:space="preserve"> </w:t>
      </w:r>
    </w:p>
    <w:p w:rsidR="00B36319" w:rsidRDefault="00B36319" w:rsidP="00BF08AC">
      <w:pPr>
        <w:rPr>
          <w:rtl/>
        </w:rPr>
      </w:pPr>
      <w:r>
        <w:rPr>
          <w:rtl/>
        </w:rPr>
        <w:t>משה ארבל</w:t>
      </w:r>
      <w:r>
        <w:rPr>
          <w:rtl/>
        </w:rPr>
        <w:tab/>
      </w:r>
      <w:r>
        <w:rPr>
          <w:rtl/>
        </w:rPr>
        <w:tab/>
        <w:t xml:space="preserve">–  </w:t>
      </w:r>
      <w:r>
        <w:rPr>
          <w:rFonts w:hint="cs"/>
          <w:rtl/>
        </w:rPr>
        <w:t>אינו נוכח</w:t>
      </w:r>
      <w:r>
        <w:rPr>
          <w:rtl/>
        </w:rPr>
        <w:t xml:space="preserve"> </w:t>
      </w:r>
    </w:p>
    <w:p w:rsidR="00B36319" w:rsidRDefault="00B36319" w:rsidP="00BF08AC">
      <w:pPr>
        <w:rPr>
          <w:rtl/>
        </w:rPr>
      </w:pPr>
      <w:r>
        <w:rPr>
          <w:rtl/>
        </w:rPr>
        <w:t>יעקב אשר</w:t>
      </w:r>
      <w:r>
        <w:rPr>
          <w:rtl/>
        </w:rPr>
        <w:tab/>
      </w:r>
      <w:r>
        <w:rPr>
          <w:rtl/>
        </w:rPr>
        <w:tab/>
        <w:t xml:space="preserve">–   </w:t>
      </w:r>
      <w:r>
        <w:rPr>
          <w:rFonts w:hint="cs"/>
          <w:rtl/>
        </w:rPr>
        <w:t>אינו נוכח</w:t>
      </w:r>
    </w:p>
    <w:p w:rsidR="00B36319" w:rsidRDefault="00B36319" w:rsidP="00BF08AC">
      <w:pPr>
        <w:rPr>
          <w:rtl/>
        </w:rPr>
      </w:pPr>
      <w:r>
        <w:rPr>
          <w:rtl/>
        </w:rPr>
        <w:t>אביחי אברהם בוארון</w:t>
      </w:r>
      <w:r>
        <w:rPr>
          <w:rtl/>
        </w:rPr>
        <w:tab/>
        <w:t xml:space="preserve">–   </w:t>
      </w:r>
      <w:r>
        <w:rPr>
          <w:rFonts w:hint="cs"/>
          <w:rtl/>
        </w:rPr>
        <w:t>נגד</w:t>
      </w:r>
    </w:p>
    <w:p w:rsidR="00B36319" w:rsidRDefault="00B36319" w:rsidP="00BF08AC">
      <w:pPr>
        <w:rPr>
          <w:rtl/>
        </w:rPr>
      </w:pPr>
      <w:r>
        <w:rPr>
          <w:rtl/>
        </w:rPr>
        <w:t>אוריאל בוסו</w:t>
      </w:r>
      <w:r>
        <w:rPr>
          <w:rtl/>
        </w:rPr>
        <w:tab/>
      </w:r>
      <w:r>
        <w:rPr>
          <w:rtl/>
        </w:rPr>
        <w:tab/>
        <w:t xml:space="preserve">–   </w:t>
      </w:r>
      <w:r>
        <w:rPr>
          <w:rFonts w:hint="cs"/>
          <w:rtl/>
        </w:rPr>
        <w:t>נגד</w:t>
      </w:r>
    </w:p>
    <w:p w:rsidR="00B36319" w:rsidRDefault="00B36319" w:rsidP="00BF08AC">
      <w:pPr>
        <w:rPr>
          <w:rtl/>
        </w:rPr>
      </w:pPr>
      <w:r>
        <w:rPr>
          <w:rtl/>
        </w:rPr>
        <w:t>מישל בוסקילה</w:t>
      </w:r>
      <w:r>
        <w:rPr>
          <w:rtl/>
        </w:rPr>
        <w:tab/>
      </w:r>
      <w:r>
        <w:rPr>
          <w:rtl/>
        </w:rPr>
        <w:tab/>
        <w:t xml:space="preserve">–   </w:t>
      </w:r>
      <w:r>
        <w:rPr>
          <w:rFonts w:hint="cs"/>
          <w:rtl/>
        </w:rPr>
        <w:t>נגד</w:t>
      </w:r>
    </w:p>
    <w:p w:rsidR="00B36319" w:rsidRDefault="00B36319" w:rsidP="00BF08AC">
      <w:pPr>
        <w:rPr>
          <w:rtl/>
        </w:rPr>
      </w:pPr>
      <w:r>
        <w:rPr>
          <w:rtl/>
        </w:rPr>
        <w:t>דבי ביטון</w:t>
      </w:r>
      <w:r>
        <w:rPr>
          <w:rtl/>
        </w:rPr>
        <w:tab/>
      </w:r>
      <w:r>
        <w:rPr>
          <w:rtl/>
        </w:rPr>
        <w:tab/>
        <w:t xml:space="preserve">–   </w:t>
      </w:r>
      <w:r>
        <w:rPr>
          <w:rFonts w:hint="cs"/>
          <w:rtl/>
        </w:rPr>
        <w:t>אינה נוכחת</w:t>
      </w:r>
    </w:p>
    <w:p w:rsidR="00B36319" w:rsidRDefault="00B36319" w:rsidP="00BF08AC">
      <w:pPr>
        <w:rPr>
          <w:rtl/>
        </w:rPr>
      </w:pPr>
      <w:r>
        <w:rPr>
          <w:rtl/>
        </w:rPr>
        <w:t>מיכאל מרדכי ביטון</w:t>
      </w:r>
      <w:r>
        <w:rPr>
          <w:rtl/>
        </w:rPr>
        <w:tab/>
        <w:t xml:space="preserve">–   </w:t>
      </w:r>
      <w:r>
        <w:rPr>
          <w:rFonts w:hint="cs"/>
          <w:rtl/>
        </w:rPr>
        <w:t>בעד</w:t>
      </w:r>
    </w:p>
    <w:p w:rsidR="00B36319" w:rsidRDefault="00B36319" w:rsidP="00BF08AC">
      <w:pPr>
        <w:rPr>
          <w:rtl/>
        </w:rPr>
      </w:pPr>
      <w:r>
        <w:rPr>
          <w:rtl/>
        </w:rPr>
        <w:t>דוד ביטן</w:t>
      </w:r>
      <w:r>
        <w:rPr>
          <w:rtl/>
        </w:rPr>
        <w:tab/>
      </w:r>
      <w:r>
        <w:rPr>
          <w:rtl/>
        </w:rPr>
        <w:tab/>
      </w:r>
      <w:r>
        <w:rPr>
          <w:rtl/>
        </w:rPr>
        <w:tab/>
        <w:t xml:space="preserve">–   </w:t>
      </w:r>
      <w:r>
        <w:rPr>
          <w:rFonts w:hint="cs"/>
          <w:rtl/>
        </w:rPr>
        <w:t>אינו נוכח</w:t>
      </w:r>
    </w:p>
    <w:p w:rsidR="00B36319" w:rsidRDefault="00B36319" w:rsidP="00BF08AC">
      <w:pPr>
        <w:rPr>
          <w:rtl/>
        </w:rPr>
      </w:pPr>
      <w:r>
        <w:rPr>
          <w:rtl/>
        </w:rPr>
        <w:t>בועז ביסמוט</w:t>
      </w:r>
      <w:r>
        <w:rPr>
          <w:rtl/>
        </w:rPr>
        <w:tab/>
      </w:r>
      <w:r>
        <w:rPr>
          <w:rtl/>
        </w:rPr>
        <w:tab/>
        <w:t xml:space="preserve">–   </w:t>
      </w:r>
      <w:r>
        <w:rPr>
          <w:rFonts w:hint="cs"/>
          <w:rtl/>
        </w:rPr>
        <w:t>אינו נוכח</w:t>
      </w:r>
    </w:p>
    <w:p w:rsidR="00B36319" w:rsidRDefault="00B36319" w:rsidP="00BF08AC">
      <w:pPr>
        <w:rPr>
          <w:rtl/>
        </w:rPr>
      </w:pPr>
      <w:r>
        <w:rPr>
          <w:rtl/>
        </w:rPr>
        <w:t>ולדימיר בליאק</w:t>
      </w:r>
      <w:r>
        <w:rPr>
          <w:rtl/>
        </w:rPr>
        <w:tab/>
      </w:r>
      <w:r>
        <w:rPr>
          <w:rtl/>
        </w:rPr>
        <w:tab/>
        <w:t xml:space="preserve">–   </w:t>
      </w:r>
      <w:r>
        <w:rPr>
          <w:rFonts w:hint="cs"/>
          <w:rtl/>
        </w:rPr>
        <w:t>בעד</w:t>
      </w:r>
    </w:p>
    <w:p w:rsidR="00B36319" w:rsidRDefault="00B36319" w:rsidP="00BF08AC">
      <w:pPr>
        <w:rPr>
          <w:rtl/>
        </w:rPr>
      </w:pPr>
      <w:r>
        <w:rPr>
          <w:rtl/>
        </w:rPr>
        <w:t>מירב בן ארי</w:t>
      </w:r>
      <w:r>
        <w:rPr>
          <w:rtl/>
        </w:rPr>
        <w:tab/>
      </w:r>
      <w:r>
        <w:rPr>
          <w:rtl/>
        </w:rPr>
        <w:tab/>
        <w:t xml:space="preserve">–   </w:t>
      </w:r>
      <w:r>
        <w:rPr>
          <w:rFonts w:hint="cs"/>
          <w:rtl/>
        </w:rPr>
        <w:t>בעד</w:t>
      </w:r>
    </w:p>
    <w:p w:rsidR="00B36319" w:rsidRDefault="00B36319" w:rsidP="00BF08AC">
      <w:pPr>
        <w:rPr>
          <w:rtl/>
        </w:rPr>
      </w:pPr>
      <w:r>
        <w:rPr>
          <w:rtl/>
        </w:rPr>
        <w:t>רם בן ברק</w:t>
      </w:r>
      <w:r>
        <w:rPr>
          <w:rtl/>
        </w:rPr>
        <w:tab/>
      </w:r>
      <w:r>
        <w:rPr>
          <w:rtl/>
        </w:rPr>
        <w:tab/>
        <w:t xml:space="preserve">–   </w:t>
      </w:r>
      <w:r>
        <w:rPr>
          <w:rFonts w:hint="cs"/>
          <w:rtl/>
        </w:rPr>
        <w:t>בעד</w:t>
      </w:r>
    </w:p>
    <w:p w:rsidR="00B36319" w:rsidRDefault="00B36319" w:rsidP="00BF08AC">
      <w:pPr>
        <w:rPr>
          <w:rtl/>
        </w:rPr>
      </w:pPr>
      <w:r>
        <w:rPr>
          <w:rtl/>
        </w:rPr>
        <w:t>איתמר בן גביר</w:t>
      </w:r>
      <w:r>
        <w:rPr>
          <w:rtl/>
        </w:rPr>
        <w:tab/>
      </w:r>
      <w:r>
        <w:rPr>
          <w:rtl/>
        </w:rPr>
        <w:tab/>
        <w:t xml:space="preserve">–   </w:t>
      </w:r>
      <w:r>
        <w:rPr>
          <w:rFonts w:hint="cs"/>
          <w:rtl/>
        </w:rPr>
        <w:t>אינו נוכח</w:t>
      </w:r>
    </w:p>
    <w:p w:rsidR="00B36319" w:rsidRDefault="00B36319" w:rsidP="00BF08AC">
      <w:pPr>
        <w:rPr>
          <w:rtl/>
        </w:rPr>
      </w:pPr>
      <w:r>
        <w:rPr>
          <w:rtl/>
        </w:rPr>
        <w:t>אברהם בצלאל</w:t>
      </w:r>
      <w:r>
        <w:rPr>
          <w:rtl/>
        </w:rPr>
        <w:tab/>
      </w:r>
      <w:r>
        <w:rPr>
          <w:rtl/>
        </w:rPr>
        <w:tab/>
        <w:t xml:space="preserve">–   </w:t>
      </w:r>
      <w:r>
        <w:rPr>
          <w:rFonts w:hint="cs"/>
          <w:rtl/>
        </w:rPr>
        <w:t>נגד</w:t>
      </w:r>
    </w:p>
    <w:p w:rsidR="00B36319" w:rsidRDefault="00B36319" w:rsidP="00BF08AC">
      <w:pPr>
        <w:rPr>
          <w:rtl/>
        </w:rPr>
      </w:pPr>
      <w:r>
        <w:rPr>
          <w:rtl/>
        </w:rPr>
        <w:t>אליהו ברוכי</w:t>
      </w:r>
      <w:r>
        <w:rPr>
          <w:rtl/>
        </w:rPr>
        <w:tab/>
      </w:r>
      <w:r>
        <w:rPr>
          <w:rtl/>
        </w:rPr>
        <w:tab/>
        <w:t xml:space="preserve">–   </w:t>
      </w:r>
      <w:r>
        <w:rPr>
          <w:rFonts w:hint="cs"/>
          <w:rtl/>
        </w:rPr>
        <w:t>נגד</w:t>
      </w:r>
    </w:p>
    <w:p w:rsidR="00B36319" w:rsidRDefault="00B36319" w:rsidP="00BF08AC">
      <w:pPr>
        <w:rPr>
          <w:rtl/>
        </w:rPr>
      </w:pPr>
      <w:r>
        <w:rPr>
          <w:rtl/>
        </w:rPr>
        <w:t>ניר ברקת</w:t>
      </w:r>
      <w:r>
        <w:rPr>
          <w:rtl/>
        </w:rPr>
        <w:tab/>
      </w:r>
      <w:r>
        <w:rPr>
          <w:rtl/>
        </w:rPr>
        <w:tab/>
        <w:t xml:space="preserve">–   </w:t>
      </w:r>
      <w:r>
        <w:rPr>
          <w:rFonts w:hint="cs"/>
          <w:rtl/>
        </w:rPr>
        <w:t>נגד</w:t>
      </w:r>
    </w:p>
    <w:p w:rsidR="00B36319" w:rsidRDefault="00B36319" w:rsidP="00BF08AC">
      <w:pPr>
        <w:rPr>
          <w:rtl/>
        </w:rPr>
      </w:pPr>
      <w:r>
        <w:rPr>
          <w:rtl/>
        </w:rPr>
        <w:t>ששון ששי גואטה</w:t>
      </w:r>
      <w:r>
        <w:rPr>
          <w:rtl/>
        </w:rPr>
        <w:tab/>
      </w:r>
      <w:r>
        <w:rPr>
          <w:rtl/>
        </w:rPr>
        <w:tab/>
        <w:t xml:space="preserve">–   </w:t>
      </w:r>
      <w:r>
        <w:rPr>
          <w:rFonts w:hint="cs"/>
          <w:rtl/>
        </w:rPr>
        <w:t>נגד</w:t>
      </w:r>
    </w:p>
    <w:p w:rsidR="00B36319" w:rsidRDefault="00B36319" w:rsidP="00BF08AC">
      <w:pPr>
        <w:rPr>
          <w:rtl/>
        </w:rPr>
      </w:pPr>
      <w:r>
        <w:rPr>
          <w:rtl/>
        </w:rPr>
        <w:t>טלי גוטליב</w:t>
      </w:r>
      <w:r>
        <w:rPr>
          <w:rtl/>
        </w:rPr>
        <w:tab/>
      </w:r>
      <w:r>
        <w:rPr>
          <w:rtl/>
        </w:rPr>
        <w:tab/>
        <w:t xml:space="preserve">–   </w:t>
      </w:r>
      <w:r>
        <w:rPr>
          <w:rFonts w:hint="cs"/>
          <w:rtl/>
        </w:rPr>
        <w:t>נגד</w:t>
      </w:r>
    </w:p>
    <w:p w:rsidR="00B36319" w:rsidRDefault="00B36319" w:rsidP="00BF08AC">
      <w:pPr>
        <w:rPr>
          <w:rtl/>
        </w:rPr>
      </w:pPr>
      <w:r>
        <w:rPr>
          <w:rtl/>
        </w:rPr>
        <w:t>מאי גולן</w:t>
      </w:r>
      <w:r>
        <w:rPr>
          <w:rtl/>
        </w:rPr>
        <w:tab/>
      </w:r>
      <w:r>
        <w:rPr>
          <w:rtl/>
        </w:rPr>
        <w:tab/>
      </w:r>
      <w:r>
        <w:rPr>
          <w:rtl/>
        </w:rPr>
        <w:tab/>
        <w:t xml:space="preserve">–   </w:t>
      </w:r>
      <w:r>
        <w:rPr>
          <w:rFonts w:hint="cs"/>
          <w:rtl/>
        </w:rPr>
        <w:t>נגד</w:t>
      </w:r>
    </w:p>
    <w:p w:rsidR="00B36319" w:rsidRDefault="00B36319" w:rsidP="00BF08AC">
      <w:pPr>
        <w:rPr>
          <w:rtl/>
        </w:rPr>
      </w:pPr>
      <w:r>
        <w:rPr>
          <w:rtl/>
        </w:rPr>
        <w:t>יואב גלנט</w:t>
      </w:r>
      <w:r>
        <w:rPr>
          <w:rtl/>
        </w:rPr>
        <w:tab/>
      </w:r>
      <w:r>
        <w:rPr>
          <w:rtl/>
        </w:rPr>
        <w:tab/>
        <w:t xml:space="preserve">–   </w:t>
      </w:r>
      <w:r>
        <w:rPr>
          <w:rFonts w:hint="cs"/>
          <w:rtl/>
        </w:rPr>
        <w:t>אינו נוכח</w:t>
      </w:r>
    </w:p>
    <w:p w:rsidR="00B36319" w:rsidRDefault="00B36319" w:rsidP="00BF08AC">
      <w:pPr>
        <w:rPr>
          <w:rtl/>
        </w:rPr>
      </w:pPr>
      <w:r w:rsidRPr="00EE605D">
        <w:rPr>
          <w:rtl/>
        </w:rPr>
        <w:t>גילה גמליאל</w:t>
      </w:r>
      <w:r w:rsidRPr="00EE605D">
        <w:rPr>
          <w:rtl/>
        </w:rPr>
        <w:tab/>
      </w:r>
      <w:r w:rsidRPr="00EE605D">
        <w:rPr>
          <w:rtl/>
        </w:rPr>
        <w:tab/>
      </w:r>
      <w:r>
        <w:rPr>
          <w:rtl/>
        </w:rPr>
        <w:t>–</w:t>
      </w:r>
      <w:r w:rsidRPr="00EE605D">
        <w:rPr>
          <w:rtl/>
        </w:rPr>
        <w:t xml:space="preserve">   </w:t>
      </w:r>
      <w:r w:rsidRPr="00EE605D">
        <w:rPr>
          <w:rFonts w:hint="cs"/>
          <w:rtl/>
        </w:rPr>
        <w:t>אינה נוכחת</w:t>
      </w:r>
    </w:p>
    <w:p w:rsidR="00B36319" w:rsidRDefault="00B36319" w:rsidP="00BF08AC">
      <w:pPr>
        <w:rPr>
          <w:rtl/>
        </w:rPr>
      </w:pPr>
      <w:r>
        <w:rPr>
          <w:rtl/>
        </w:rPr>
        <w:t>בנימין גנץ</w:t>
      </w:r>
      <w:r>
        <w:rPr>
          <w:rtl/>
        </w:rPr>
        <w:tab/>
      </w:r>
      <w:r>
        <w:rPr>
          <w:rtl/>
        </w:rPr>
        <w:tab/>
        <w:t xml:space="preserve">–   </w:t>
      </w:r>
      <w:r>
        <w:rPr>
          <w:rFonts w:hint="cs"/>
          <w:rtl/>
        </w:rPr>
        <w:t>אינו נוכח</w:t>
      </w:r>
    </w:p>
    <w:p w:rsidR="00B36319" w:rsidRDefault="00B36319" w:rsidP="00BF08AC">
      <w:pPr>
        <w:rPr>
          <w:rtl/>
        </w:rPr>
      </w:pPr>
      <w:r>
        <w:rPr>
          <w:rtl/>
        </w:rPr>
        <w:t>משה גפני</w:t>
      </w:r>
      <w:r>
        <w:rPr>
          <w:rtl/>
        </w:rPr>
        <w:tab/>
      </w:r>
      <w:r>
        <w:rPr>
          <w:rtl/>
        </w:rPr>
        <w:tab/>
        <w:t xml:space="preserve">–   </w:t>
      </w:r>
      <w:r>
        <w:rPr>
          <w:rFonts w:hint="cs"/>
          <w:rtl/>
        </w:rPr>
        <w:t>אינו נוכח</w:t>
      </w:r>
    </w:p>
    <w:p w:rsidR="00B36319" w:rsidRDefault="00B36319" w:rsidP="00BF08AC">
      <w:pPr>
        <w:rPr>
          <w:rtl/>
        </w:rPr>
      </w:pPr>
      <w:r>
        <w:rPr>
          <w:rtl/>
        </w:rPr>
        <w:t>סימון דוידסון</w:t>
      </w:r>
      <w:r>
        <w:rPr>
          <w:rtl/>
        </w:rPr>
        <w:tab/>
      </w:r>
      <w:r>
        <w:rPr>
          <w:rtl/>
        </w:rPr>
        <w:tab/>
        <w:t xml:space="preserve">–   </w:t>
      </w:r>
      <w:r>
        <w:rPr>
          <w:rFonts w:hint="cs"/>
          <w:rtl/>
        </w:rPr>
        <w:t>בעד</w:t>
      </w:r>
    </w:p>
    <w:p w:rsidR="00B36319" w:rsidRDefault="00B36319" w:rsidP="00BF08AC">
      <w:pPr>
        <w:rPr>
          <w:rtl/>
        </w:rPr>
      </w:pPr>
      <w:r>
        <w:rPr>
          <w:rtl/>
        </w:rPr>
        <w:t>אבי דיכטר</w:t>
      </w:r>
      <w:r>
        <w:rPr>
          <w:rtl/>
        </w:rPr>
        <w:tab/>
      </w:r>
      <w:r>
        <w:rPr>
          <w:rtl/>
        </w:rPr>
        <w:tab/>
        <w:t xml:space="preserve">–   </w:t>
      </w:r>
      <w:r>
        <w:rPr>
          <w:rFonts w:hint="cs"/>
          <w:rtl/>
        </w:rPr>
        <w:t>נגד</w:t>
      </w:r>
    </w:p>
    <w:p w:rsidR="00B36319" w:rsidRDefault="00B36319" w:rsidP="00BF08AC">
      <w:pPr>
        <w:rPr>
          <w:rtl/>
        </w:rPr>
      </w:pPr>
      <w:r>
        <w:rPr>
          <w:rtl/>
        </w:rPr>
        <w:t>גלית דיסטל אטבריאן</w:t>
      </w:r>
      <w:r>
        <w:rPr>
          <w:rtl/>
        </w:rPr>
        <w:tab/>
        <w:t xml:space="preserve">–   </w:t>
      </w:r>
      <w:r>
        <w:rPr>
          <w:rFonts w:hint="cs"/>
          <w:rtl/>
        </w:rPr>
        <w:t>נגד</w:t>
      </w:r>
    </w:p>
    <w:p w:rsidR="00B36319" w:rsidRDefault="00B36319" w:rsidP="00BF08AC">
      <w:pPr>
        <w:rPr>
          <w:rtl/>
        </w:rPr>
      </w:pPr>
      <w:r>
        <w:rPr>
          <w:rtl/>
        </w:rPr>
        <w:t>אלי דלל</w:t>
      </w:r>
      <w:r>
        <w:rPr>
          <w:rtl/>
        </w:rPr>
        <w:tab/>
      </w:r>
      <w:r>
        <w:rPr>
          <w:rtl/>
        </w:rPr>
        <w:tab/>
      </w:r>
      <w:r>
        <w:rPr>
          <w:rtl/>
        </w:rPr>
        <w:tab/>
        <w:t xml:space="preserve">–   </w:t>
      </w:r>
      <w:r>
        <w:rPr>
          <w:rFonts w:hint="cs"/>
          <w:rtl/>
        </w:rPr>
        <w:t>נגד</w:t>
      </w:r>
    </w:p>
    <w:p w:rsidR="00B36319" w:rsidRDefault="00B36319" w:rsidP="00BF08AC">
      <w:pPr>
        <w:rPr>
          <w:rtl/>
        </w:rPr>
      </w:pPr>
      <w:r>
        <w:rPr>
          <w:rtl/>
        </w:rPr>
        <w:t>שלום דנינו</w:t>
      </w:r>
      <w:r>
        <w:rPr>
          <w:rtl/>
        </w:rPr>
        <w:tab/>
      </w:r>
      <w:r>
        <w:rPr>
          <w:rtl/>
        </w:rPr>
        <w:tab/>
        <w:t xml:space="preserve">–   </w:t>
      </w:r>
      <w:r>
        <w:rPr>
          <w:rFonts w:hint="cs"/>
          <w:rtl/>
        </w:rPr>
        <w:t>נגד</w:t>
      </w:r>
    </w:p>
    <w:p w:rsidR="00B36319" w:rsidRDefault="00B36319" w:rsidP="00BF08AC">
      <w:pPr>
        <w:rPr>
          <w:rtl/>
        </w:rPr>
      </w:pPr>
      <w:r>
        <w:rPr>
          <w:rtl/>
        </w:rPr>
        <w:t>אריה מכלוף דרעי</w:t>
      </w:r>
      <w:r>
        <w:rPr>
          <w:rtl/>
        </w:rPr>
        <w:tab/>
        <w:t xml:space="preserve">–   </w:t>
      </w:r>
      <w:r>
        <w:rPr>
          <w:rFonts w:hint="cs"/>
          <w:rtl/>
        </w:rPr>
        <w:t>אינו נוכח</w:t>
      </w:r>
    </w:p>
    <w:p w:rsidR="00B36319" w:rsidRDefault="00B36319" w:rsidP="00BF08AC">
      <w:pPr>
        <w:rPr>
          <w:rtl/>
        </w:rPr>
      </w:pPr>
      <w:r>
        <w:rPr>
          <w:rtl/>
        </w:rPr>
        <w:t>עמית הלוי</w:t>
      </w:r>
      <w:r>
        <w:rPr>
          <w:rtl/>
        </w:rPr>
        <w:tab/>
      </w:r>
      <w:r>
        <w:rPr>
          <w:rtl/>
        </w:rPr>
        <w:tab/>
        <w:t xml:space="preserve">–   </w:t>
      </w:r>
      <w:r>
        <w:rPr>
          <w:rFonts w:hint="cs"/>
          <w:rtl/>
        </w:rPr>
        <w:t>נגד</w:t>
      </w:r>
    </w:p>
    <w:p w:rsidR="00B36319" w:rsidRDefault="00B36319" w:rsidP="00BF08AC">
      <w:pPr>
        <w:rPr>
          <w:rtl/>
        </w:rPr>
      </w:pPr>
      <w:r>
        <w:rPr>
          <w:rtl/>
        </w:rPr>
        <w:t>שרן מרים השכל</w:t>
      </w:r>
      <w:r>
        <w:rPr>
          <w:rtl/>
        </w:rPr>
        <w:tab/>
      </w:r>
      <w:r>
        <w:rPr>
          <w:rtl/>
        </w:rPr>
        <w:tab/>
        <w:t xml:space="preserve">–   </w:t>
      </w:r>
      <w:r>
        <w:rPr>
          <w:rFonts w:hint="cs"/>
          <w:rtl/>
        </w:rPr>
        <w:t>נגד</w:t>
      </w:r>
    </w:p>
    <w:p w:rsidR="00B36319" w:rsidRDefault="00B36319" w:rsidP="00BF08AC">
      <w:pPr>
        <w:rPr>
          <w:rtl/>
        </w:rPr>
      </w:pPr>
      <w:r>
        <w:rPr>
          <w:rtl/>
        </w:rPr>
        <w:t>ניסים ואטורי</w:t>
      </w:r>
      <w:r>
        <w:rPr>
          <w:rtl/>
        </w:rPr>
        <w:tab/>
      </w:r>
      <w:r>
        <w:rPr>
          <w:rtl/>
        </w:rPr>
        <w:tab/>
        <w:t xml:space="preserve">–   </w:t>
      </w:r>
      <w:r>
        <w:rPr>
          <w:rFonts w:hint="cs"/>
          <w:rtl/>
        </w:rPr>
        <w:t>נגד</w:t>
      </w:r>
    </w:p>
    <w:p w:rsidR="00B36319" w:rsidRDefault="00B36319" w:rsidP="00BF08AC">
      <w:pPr>
        <w:rPr>
          <w:rtl/>
        </w:rPr>
      </w:pPr>
      <w:r>
        <w:rPr>
          <w:rtl/>
        </w:rPr>
        <w:t>מיכל מרים וולדיגר</w:t>
      </w:r>
      <w:r>
        <w:rPr>
          <w:rtl/>
        </w:rPr>
        <w:tab/>
        <w:t xml:space="preserve">–   </w:t>
      </w:r>
      <w:r>
        <w:rPr>
          <w:rFonts w:hint="cs"/>
          <w:rtl/>
        </w:rPr>
        <w:t>נגד</w:t>
      </w:r>
    </w:p>
    <w:p w:rsidR="00B36319" w:rsidRDefault="00B36319" w:rsidP="00BF08AC">
      <w:pPr>
        <w:rPr>
          <w:rtl/>
        </w:rPr>
      </w:pPr>
      <w:r>
        <w:rPr>
          <w:rtl/>
        </w:rPr>
        <w:t>יצחק שמעון וסרלאוף</w:t>
      </w:r>
      <w:r>
        <w:rPr>
          <w:rtl/>
        </w:rPr>
        <w:tab/>
        <w:t xml:space="preserve">–   </w:t>
      </w:r>
      <w:r>
        <w:rPr>
          <w:rFonts w:hint="cs"/>
          <w:rtl/>
        </w:rPr>
        <w:t>נגד</w:t>
      </w:r>
    </w:p>
    <w:p w:rsidR="00B36319" w:rsidRDefault="00B36319" w:rsidP="00BF08AC">
      <w:pPr>
        <w:rPr>
          <w:rtl/>
        </w:rPr>
      </w:pPr>
      <w:r>
        <w:rPr>
          <w:rtl/>
        </w:rPr>
        <w:t>יאסר חוג'יראת</w:t>
      </w:r>
      <w:r>
        <w:rPr>
          <w:rtl/>
        </w:rPr>
        <w:tab/>
      </w:r>
      <w:r>
        <w:rPr>
          <w:rtl/>
        </w:rPr>
        <w:tab/>
        <w:t xml:space="preserve">–   </w:t>
      </w:r>
      <w:r>
        <w:rPr>
          <w:rFonts w:hint="cs"/>
          <w:rtl/>
        </w:rPr>
        <w:t>אינו נוכח</w:t>
      </w:r>
    </w:p>
    <w:p w:rsidR="00B36319" w:rsidRDefault="00B36319" w:rsidP="00BF08AC">
      <w:pPr>
        <w:rPr>
          <w:rtl/>
        </w:rPr>
      </w:pPr>
      <w:r>
        <w:rPr>
          <w:rtl/>
        </w:rPr>
        <w:t>אימאן ח'טיב יאסין</w:t>
      </w:r>
      <w:r>
        <w:rPr>
          <w:rtl/>
        </w:rPr>
        <w:tab/>
        <w:t xml:space="preserve">–   </w:t>
      </w:r>
      <w:r>
        <w:rPr>
          <w:rFonts w:hint="cs"/>
          <w:rtl/>
        </w:rPr>
        <w:t>אינה נוכחת</w:t>
      </w:r>
    </w:p>
    <w:p w:rsidR="00B36319" w:rsidRDefault="00B36319" w:rsidP="00BF08AC">
      <w:pPr>
        <w:rPr>
          <w:rtl/>
        </w:rPr>
      </w:pPr>
      <w:r>
        <w:rPr>
          <w:rtl/>
        </w:rPr>
        <w:t>ווליד טאהא</w:t>
      </w:r>
      <w:r>
        <w:rPr>
          <w:rtl/>
        </w:rPr>
        <w:tab/>
      </w:r>
      <w:r>
        <w:rPr>
          <w:rtl/>
        </w:rPr>
        <w:tab/>
        <w:t xml:space="preserve">–   </w:t>
      </w:r>
      <w:r>
        <w:rPr>
          <w:rFonts w:hint="cs"/>
          <w:rtl/>
        </w:rPr>
        <w:t>אינו נוכח</w:t>
      </w:r>
    </w:p>
    <w:p w:rsidR="00B36319" w:rsidRDefault="00B36319" w:rsidP="00BF08AC">
      <w:pPr>
        <w:rPr>
          <w:rtl/>
        </w:rPr>
      </w:pPr>
      <w:r>
        <w:rPr>
          <w:rtl/>
        </w:rPr>
        <w:t>בועז טופורובסקי</w:t>
      </w:r>
      <w:r>
        <w:rPr>
          <w:rtl/>
        </w:rPr>
        <w:tab/>
      </w:r>
      <w:r>
        <w:rPr>
          <w:rtl/>
        </w:rPr>
        <w:tab/>
        <w:t xml:space="preserve">–   </w:t>
      </w:r>
      <w:r>
        <w:rPr>
          <w:rFonts w:hint="cs"/>
          <w:rtl/>
        </w:rPr>
        <w:t>בעד</w:t>
      </w:r>
    </w:p>
    <w:p w:rsidR="00B36319" w:rsidRDefault="00B36319" w:rsidP="00BF08AC">
      <w:pPr>
        <w:rPr>
          <w:rtl/>
        </w:rPr>
      </w:pPr>
      <w:r>
        <w:rPr>
          <w:rtl/>
        </w:rPr>
        <w:t>משה טור פז</w:t>
      </w:r>
      <w:r>
        <w:rPr>
          <w:rtl/>
        </w:rPr>
        <w:tab/>
      </w:r>
      <w:r>
        <w:rPr>
          <w:rtl/>
        </w:rPr>
        <w:tab/>
        <w:t xml:space="preserve">–   </w:t>
      </w:r>
      <w:r>
        <w:rPr>
          <w:rFonts w:hint="cs"/>
          <w:rtl/>
        </w:rPr>
        <w:t>בעד</w:t>
      </w:r>
    </w:p>
    <w:p w:rsidR="00B36319" w:rsidRDefault="00B36319" w:rsidP="00BF08AC">
      <w:pPr>
        <w:rPr>
          <w:rtl/>
        </w:rPr>
      </w:pPr>
      <w:r>
        <w:rPr>
          <w:rtl/>
        </w:rPr>
        <w:t>אחמד טיבי</w:t>
      </w:r>
      <w:r>
        <w:rPr>
          <w:rtl/>
        </w:rPr>
        <w:tab/>
      </w:r>
      <w:r>
        <w:rPr>
          <w:rtl/>
        </w:rPr>
        <w:tab/>
        <w:t xml:space="preserve">–   </w:t>
      </w:r>
      <w:r>
        <w:rPr>
          <w:rFonts w:hint="cs"/>
          <w:rtl/>
        </w:rPr>
        <w:t>אינו נוכח</w:t>
      </w:r>
    </w:p>
    <w:p w:rsidR="00B36319" w:rsidRDefault="00B36319" w:rsidP="00BF08AC">
      <w:pPr>
        <w:rPr>
          <w:rtl/>
        </w:rPr>
      </w:pPr>
      <w:r>
        <w:rPr>
          <w:rtl/>
        </w:rPr>
        <w:t>יוסף טייב</w:t>
      </w:r>
      <w:r>
        <w:rPr>
          <w:rtl/>
        </w:rPr>
        <w:tab/>
      </w:r>
      <w:r>
        <w:rPr>
          <w:rtl/>
        </w:rPr>
        <w:tab/>
        <w:t xml:space="preserve">–   </w:t>
      </w:r>
      <w:r>
        <w:rPr>
          <w:rFonts w:hint="cs"/>
          <w:rtl/>
        </w:rPr>
        <w:t>נגד</w:t>
      </w:r>
    </w:p>
    <w:p w:rsidR="00B36319" w:rsidRDefault="00B36319" w:rsidP="00BF08AC">
      <w:pPr>
        <w:rPr>
          <w:rtl/>
        </w:rPr>
      </w:pPr>
      <w:r>
        <w:rPr>
          <w:rtl/>
        </w:rPr>
        <w:t>אוהד טל</w:t>
      </w:r>
      <w:r>
        <w:rPr>
          <w:rtl/>
        </w:rPr>
        <w:tab/>
      </w:r>
      <w:r>
        <w:rPr>
          <w:rtl/>
        </w:rPr>
        <w:tab/>
      </w:r>
      <w:r>
        <w:rPr>
          <w:rtl/>
        </w:rPr>
        <w:tab/>
        <w:t xml:space="preserve">–   </w:t>
      </w:r>
      <w:r>
        <w:rPr>
          <w:rFonts w:hint="cs"/>
          <w:rtl/>
        </w:rPr>
        <w:t>נגד</w:t>
      </w:r>
    </w:p>
    <w:p w:rsidR="00B36319" w:rsidRDefault="00B36319" w:rsidP="00BF08AC">
      <w:pPr>
        <w:rPr>
          <w:rtl/>
        </w:rPr>
      </w:pPr>
      <w:r>
        <w:rPr>
          <w:rtl/>
        </w:rPr>
        <w:t>יעקב טסלר</w:t>
      </w:r>
      <w:r>
        <w:rPr>
          <w:rtl/>
        </w:rPr>
        <w:tab/>
      </w:r>
      <w:r>
        <w:rPr>
          <w:rtl/>
        </w:rPr>
        <w:tab/>
        <w:t xml:space="preserve">–   </w:t>
      </w:r>
      <w:r>
        <w:rPr>
          <w:rFonts w:hint="cs"/>
          <w:rtl/>
        </w:rPr>
        <w:t>אינו נוכח</w:t>
      </w:r>
    </w:p>
    <w:p w:rsidR="00B36319" w:rsidRDefault="00B36319" w:rsidP="00BF08AC">
      <w:pPr>
        <w:rPr>
          <w:rtl/>
        </w:rPr>
      </w:pPr>
      <w:r>
        <w:rPr>
          <w:rtl/>
        </w:rPr>
        <w:t>חילי טרופר</w:t>
      </w:r>
      <w:r>
        <w:rPr>
          <w:rtl/>
        </w:rPr>
        <w:tab/>
      </w:r>
      <w:r>
        <w:rPr>
          <w:rtl/>
        </w:rPr>
        <w:tab/>
        <w:t xml:space="preserve">–   </w:t>
      </w:r>
      <w:r>
        <w:rPr>
          <w:rFonts w:hint="cs"/>
          <w:rtl/>
        </w:rPr>
        <w:t>בעד</w:t>
      </w:r>
    </w:p>
    <w:p w:rsidR="00B36319" w:rsidRDefault="00B36319" w:rsidP="00BF08AC">
      <w:pPr>
        <w:rPr>
          <w:rtl/>
        </w:rPr>
      </w:pPr>
      <w:r>
        <w:rPr>
          <w:rtl/>
        </w:rPr>
        <w:t>אלמוג כהן</w:t>
      </w:r>
      <w:r>
        <w:rPr>
          <w:rtl/>
        </w:rPr>
        <w:tab/>
      </w:r>
      <w:r>
        <w:rPr>
          <w:rtl/>
        </w:rPr>
        <w:tab/>
        <w:t xml:space="preserve">–   </w:t>
      </w:r>
      <w:r>
        <w:rPr>
          <w:rFonts w:hint="cs"/>
          <w:rtl/>
        </w:rPr>
        <w:t>נגד</w:t>
      </w:r>
    </w:p>
    <w:p w:rsidR="00B36319" w:rsidRDefault="00B36319" w:rsidP="00BF08AC">
      <w:pPr>
        <w:rPr>
          <w:rtl/>
        </w:rPr>
      </w:pPr>
      <w:r>
        <w:rPr>
          <w:rtl/>
        </w:rPr>
        <w:t>מאיר כהן</w:t>
      </w:r>
      <w:r>
        <w:rPr>
          <w:rtl/>
        </w:rPr>
        <w:tab/>
      </w:r>
      <w:r>
        <w:rPr>
          <w:rtl/>
        </w:rPr>
        <w:tab/>
        <w:t xml:space="preserve">–   </w:t>
      </w:r>
      <w:r>
        <w:rPr>
          <w:rFonts w:hint="cs"/>
          <w:rtl/>
        </w:rPr>
        <w:t>בעד</w:t>
      </w:r>
    </w:p>
    <w:p w:rsidR="00B36319" w:rsidRDefault="00B36319" w:rsidP="00BF08AC">
      <w:pPr>
        <w:rPr>
          <w:rtl/>
        </w:rPr>
      </w:pPr>
      <w:r>
        <w:rPr>
          <w:rtl/>
        </w:rPr>
        <w:t>מירב כהן</w:t>
      </w:r>
      <w:r>
        <w:rPr>
          <w:rtl/>
        </w:rPr>
        <w:tab/>
      </w:r>
      <w:r>
        <w:rPr>
          <w:rtl/>
        </w:rPr>
        <w:tab/>
        <w:t xml:space="preserve">–   </w:t>
      </w:r>
      <w:r>
        <w:rPr>
          <w:rFonts w:hint="cs"/>
          <w:rtl/>
        </w:rPr>
        <w:t>בעד</w:t>
      </w:r>
    </w:p>
    <w:p w:rsidR="00B36319" w:rsidRDefault="00B36319" w:rsidP="00BF08AC">
      <w:pPr>
        <w:rPr>
          <w:rtl/>
        </w:rPr>
      </w:pPr>
      <w:r>
        <w:rPr>
          <w:rtl/>
        </w:rPr>
        <w:t>מתן כהנא</w:t>
      </w:r>
      <w:r>
        <w:rPr>
          <w:rtl/>
        </w:rPr>
        <w:tab/>
      </w:r>
      <w:r>
        <w:rPr>
          <w:rtl/>
        </w:rPr>
        <w:tab/>
        <w:t xml:space="preserve">–   </w:t>
      </w:r>
      <w:r>
        <w:rPr>
          <w:rFonts w:hint="cs"/>
          <w:rtl/>
        </w:rPr>
        <w:t>אינו נוכח</w:t>
      </w:r>
    </w:p>
    <w:p w:rsidR="00B36319" w:rsidRDefault="00B36319" w:rsidP="00BF08AC">
      <w:pPr>
        <w:rPr>
          <w:rtl/>
        </w:rPr>
      </w:pPr>
      <w:r>
        <w:rPr>
          <w:rtl/>
        </w:rPr>
        <w:t>עופר כסיף</w:t>
      </w:r>
      <w:r>
        <w:rPr>
          <w:rtl/>
        </w:rPr>
        <w:tab/>
      </w:r>
      <w:r>
        <w:rPr>
          <w:rtl/>
        </w:rPr>
        <w:tab/>
        <w:t xml:space="preserve">–   </w:t>
      </w:r>
      <w:r>
        <w:rPr>
          <w:rFonts w:hint="cs"/>
          <w:rtl/>
        </w:rPr>
        <w:t>אינו נוכח</w:t>
      </w:r>
    </w:p>
    <w:p w:rsidR="00B36319" w:rsidRDefault="00B36319" w:rsidP="00BF08AC">
      <w:pPr>
        <w:rPr>
          <w:rtl/>
        </w:rPr>
      </w:pPr>
      <w:r>
        <w:rPr>
          <w:rtl/>
        </w:rPr>
        <w:t>אופיר כץ</w:t>
      </w:r>
      <w:r>
        <w:rPr>
          <w:rtl/>
        </w:rPr>
        <w:tab/>
      </w:r>
      <w:r>
        <w:rPr>
          <w:rtl/>
        </w:rPr>
        <w:tab/>
        <w:t xml:space="preserve">–   </w:t>
      </w:r>
      <w:r>
        <w:rPr>
          <w:rFonts w:hint="cs"/>
          <w:rtl/>
        </w:rPr>
        <w:t>נגד</w:t>
      </w:r>
    </w:p>
    <w:p w:rsidR="00B36319" w:rsidRDefault="00B36319" w:rsidP="00BF08AC">
      <w:pPr>
        <w:rPr>
          <w:rtl/>
        </w:rPr>
      </w:pPr>
      <w:r>
        <w:rPr>
          <w:rtl/>
        </w:rPr>
        <w:t>ישראל כץ</w:t>
      </w:r>
      <w:r>
        <w:rPr>
          <w:rtl/>
        </w:rPr>
        <w:tab/>
      </w:r>
      <w:r>
        <w:rPr>
          <w:rtl/>
        </w:rPr>
        <w:tab/>
        <w:t xml:space="preserve">–   </w:t>
      </w:r>
      <w:r>
        <w:rPr>
          <w:rFonts w:hint="cs"/>
          <w:rtl/>
        </w:rPr>
        <w:t>אינו נוכח</w:t>
      </w:r>
    </w:p>
    <w:p w:rsidR="00B36319" w:rsidRDefault="00B36319" w:rsidP="00BF08AC">
      <w:pPr>
        <w:rPr>
          <w:rtl/>
        </w:rPr>
      </w:pPr>
      <w:r>
        <w:rPr>
          <w:rtl/>
        </w:rPr>
        <w:t>רון כץ</w:t>
      </w:r>
      <w:r>
        <w:rPr>
          <w:rtl/>
        </w:rPr>
        <w:tab/>
      </w:r>
      <w:r>
        <w:rPr>
          <w:rtl/>
        </w:rPr>
        <w:tab/>
      </w:r>
      <w:r>
        <w:rPr>
          <w:rtl/>
        </w:rPr>
        <w:tab/>
        <w:t xml:space="preserve">–   </w:t>
      </w:r>
      <w:r>
        <w:rPr>
          <w:rFonts w:hint="cs"/>
          <w:rtl/>
        </w:rPr>
        <w:t>בעד</w:t>
      </w:r>
    </w:p>
    <w:p w:rsidR="00B36319" w:rsidRDefault="00B36319" w:rsidP="00BF08AC">
      <w:pPr>
        <w:rPr>
          <w:rtl/>
        </w:rPr>
      </w:pPr>
      <w:r>
        <w:rPr>
          <w:rtl/>
        </w:rPr>
        <w:t>יוראי להב הרצנו</w:t>
      </w:r>
      <w:r>
        <w:rPr>
          <w:rtl/>
        </w:rPr>
        <w:tab/>
      </w:r>
      <w:r>
        <w:rPr>
          <w:rtl/>
        </w:rPr>
        <w:tab/>
        <w:t xml:space="preserve">–   </w:t>
      </w:r>
      <w:r>
        <w:rPr>
          <w:rFonts w:hint="cs"/>
          <w:rtl/>
        </w:rPr>
        <w:t>בעד</w:t>
      </w:r>
    </w:p>
    <w:p w:rsidR="00B36319" w:rsidRDefault="00B36319" w:rsidP="00BF08AC">
      <w:pPr>
        <w:rPr>
          <w:rtl/>
        </w:rPr>
      </w:pPr>
      <w:r>
        <w:rPr>
          <w:rtl/>
        </w:rPr>
        <w:t>ירון לוי</w:t>
      </w:r>
      <w:r>
        <w:rPr>
          <w:rtl/>
        </w:rPr>
        <w:tab/>
      </w:r>
      <w:r>
        <w:rPr>
          <w:rtl/>
        </w:rPr>
        <w:tab/>
      </w:r>
      <w:r>
        <w:rPr>
          <w:rtl/>
        </w:rPr>
        <w:tab/>
        <w:t xml:space="preserve">–   </w:t>
      </w:r>
      <w:r>
        <w:rPr>
          <w:rFonts w:hint="cs"/>
          <w:rtl/>
        </w:rPr>
        <w:t>בעד</w:t>
      </w:r>
    </w:p>
    <w:p w:rsidR="00B36319" w:rsidRDefault="00B36319" w:rsidP="00BF08AC">
      <w:pPr>
        <w:rPr>
          <w:rtl/>
        </w:rPr>
      </w:pPr>
      <w:r>
        <w:rPr>
          <w:rtl/>
        </w:rPr>
        <w:t>מיקי לוי</w:t>
      </w:r>
      <w:r>
        <w:rPr>
          <w:rtl/>
        </w:rPr>
        <w:tab/>
      </w:r>
      <w:r>
        <w:rPr>
          <w:rtl/>
        </w:rPr>
        <w:tab/>
      </w:r>
      <w:r>
        <w:rPr>
          <w:rtl/>
        </w:rPr>
        <w:tab/>
        <w:t xml:space="preserve">–   </w:t>
      </w:r>
      <w:r>
        <w:rPr>
          <w:rFonts w:hint="cs"/>
          <w:rtl/>
        </w:rPr>
        <w:t>בעד</w:t>
      </w:r>
    </w:p>
    <w:p w:rsidR="00B36319" w:rsidRDefault="00B36319" w:rsidP="00BF08AC">
      <w:pPr>
        <w:rPr>
          <w:rtl/>
        </w:rPr>
      </w:pPr>
      <w:r>
        <w:rPr>
          <w:rtl/>
        </w:rPr>
        <w:t>יריב לוין</w:t>
      </w:r>
      <w:r>
        <w:rPr>
          <w:rtl/>
        </w:rPr>
        <w:tab/>
      </w:r>
      <w:r>
        <w:rPr>
          <w:rtl/>
        </w:rPr>
        <w:tab/>
      </w:r>
      <w:r>
        <w:rPr>
          <w:rtl/>
        </w:rPr>
        <w:tab/>
        <w:t xml:space="preserve">–   </w:t>
      </w:r>
      <w:r>
        <w:rPr>
          <w:rFonts w:hint="cs"/>
          <w:rtl/>
        </w:rPr>
        <w:t>נגד</w:t>
      </w:r>
    </w:p>
    <w:p w:rsidR="00B36319" w:rsidRDefault="00B36319" w:rsidP="00BF08AC">
      <w:pPr>
        <w:rPr>
          <w:rtl/>
        </w:rPr>
      </w:pPr>
      <w:r>
        <w:rPr>
          <w:rtl/>
        </w:rPr>
        <w:t>נעמה לזימי</w:t>
      </w:r>
      <w:r>
        <w:rPr>
          <w:rtl/>
        </w:rPr>
        <w:tab/>
      </w:r>
      <w:r>
        <w:rPr>
          <w:rtl/>
        </w:rPr>
        <w:tab/>
        <w:t xml:space="preserve">–   </w:t>
      </w:r>
      <w:r>
        <w:rPr>
          <w:rFonts w:hint="cs"/>
          <w:rtl/>
        </w:rPr>
        <w:t>אינה נוכחת</w:t>
      </w:r>
    </w:p>
    <w:p w:rsidR="00B36319" w:rsidRDefault="00B36319" w:rsidP="00BF08AC">
      <w:pPr>
        <w:rPr>
          <w:rtl/>
        </w:rPr>
      </w:pPr>
      <w:r>
        <w:rPr>
          <w:rtl/>
        </w:rPr>
        <w:t>אביגדור ליברמן</w:t>
      </w:r>
      <w:r>
        <w:rPr>
          <w:rtl/>
        </w:rPr>
        <w:tab/>
      </w:r>
      <w:r>
        <w:rPr>
          <w:rtl/>
        </w:rPr>
        <w:tab/>
        <w:t xml:space="preserve">–   </w:t>
      </w:r>
      <w:r>
        <w:rPr>
          <w:rFonts w:hint="cs"/>
          <w:rtl/>
        </w:rPr>
        <w:t>בעד</w:t>
      </w:r>
    </w:p>
    <w:p w:rsidR="00B36319" w:rsidRDefault="00B36319" w:rsidP="00BF08AC">
      <w:pPr>
        <w:rPr>
          <w:rtl/>
        </w:rPr>
      </w:pPr>
      <w:r>
        <w:rPr>
          <w:rtl/>
        </w:rPr>
        <w:t>יאיר לפיד</w:t>
      </w:r>
      <w:r>
        <w:rPr>
          <w:rtl/>
        </w:rPr>
        <w:tab/>
      </w:r>
      <w:r>
        <w:rPr>
          <w:rtl/>
        </w:rPr>
        <w:tab/>
        <w:t xml:space="preserve">–   </w:t>
      </w:r>
      <w:r>
        <w:rPr>
          <w:rFonts w:hint="cs"/>
          <w:rtl/>
        </w:rPr>
        <w:t>אינו נוכח</w:t>
      </w:r>
    </w:p>
    <w:p w:rsidR="00B36319" w:rsidRDefault="00B36319" w:rsidP="00BF08AC">
      <w:pPr>
        <w:rPr>
          <w:rtl/>
        </w:rPr>
      </w:pPr>
      <w:r>
        <w:rPr>
          <w:rtl/>
        </w:rPr>
        <w:t>סימון מושיאשוילי</w:t>
      </w:r>
      <w:r>
        <w:rPr>
          <w:rtl/>
        </w:rPr>
        <w:tab/>
      </w:r>
      <w:r>
        <w:rPr>
          <w:rtl/>
        </w:rPr>
        <w:tab/>
        <w:t xml:space="preserve">–   </w:t>
      </w:r>
      <w:r>
        <w:rPr>
          <w:rFonts w:hint="cs"/>
          <w:rtl/>
        </w:rPr>
        <w:t>נגד</w:t>
      </w:r>
    </w:p>
    <w:p w:rsidR="00B36319" w:rsidRDefault="00B36319" w:rsidP="00BF08AC">
      <w:pPr>
        <w:rPr>
          <w:rtl/>
        </w:rPr>
      </w:pPr>
      <w:r>
        <w:rPr>
          <w:rtl/>
        </w:rPr>
        <w:t>טטיאנה מזרסקי</w:t>
      </w:r>
      <w:r>
        <w:rPr>
          <w:rtl/>
        </w:rPr>
        <w:tab/>
      </w:r>
      <w:r>
        <w:rPr>
          <w:rtl/>
        </w:rPr>
        <w:tab/>
        <w:t xml:space="preserve">–   </w:t>
      </w:r>
      <w:r>
        <w:rPr>
          <w:rFonts w:hint="cs"/>
          <w:rtl/>
        </w:rPr>
        <w:t>בעד</w:t>
      </w:r>
    </w:p>
    <w:p w:rsidR="00B36319" w:rsidRDefault="00B36319" w:rsidP="00BF08AC">
      <w:pPr>
        <w:rPr>
          <w:rtl/>
        </w:rPr>
      </w:pPr>
      <w:r>
        <w:rPr>
          <w:rtl/>
        </w:rPr>
        <w:t>מרב מיכאלי</w:t>
      </w:r>
      <w:r>
        <w:rPr>
          <w:rtl/>
        </w:rPr>
        <w:tab/>
      </w:r>
      <w:r>
        <w:rPr>
          <w:rtl/>
        </w:rPr>
        <w:tab/>
        <w:t xml:space="preserve">–   </w:t>
      </w:r>
      <w:r>
        <w:rPr>
          <w:rFonts w:hint="cs"/>
          <w:rtl/>
        </w:rPr>
        <w:t>אינה נוכחת</w:t>
      </w:r>
    </w:p>
    <w:p w:rsidR="00B36319" w:rsidRDefault="00B36319" w:rsidP="00BF08AC">
      <w:pPr>
        <w:rPr>
          <w:rtl/>
        </w:rPr>
      </w:pPr>
      <w:r>
        <w:rPr>
          <w:rtl/>
        </w:rPr>
        <w:t>שלי טל מירון</w:t>
      </w:r>
      <w:r>
        <w:rPr>
          <w:rtl/>
        </w:rPr>
        <w:tab/>
      </w:r>
      <w:r>
        <w:rPr>
          <w:rtl/>
        </w:rPr>
        <w:tab/>
        <w:t xml:space="preserve">–   </w:t>
      </w:r>
      <w:r>
        <w:rPr>
          <w:rFonts w:hint="cs"/>
          <w:rtl/>
        </w:rPr>
        <w:t>בעד</w:t>
      </w:r>
    </w:p>
    <w:p w:rsidR="00B36319" w:rsidRDefault="00B36319" w:rsidP="00BF08AC">
      <w:pPr>
        <w:rPr>
          <w:rtl/>
        </w:rPr>
      </w:pPr>
      <w:r>
        <w:rPr>
          <w:rtl/>
        </w:rPr>
        <w:t>יונתן מישרקי</w:t>
      </w:r>
      <w:r>
        <w:rPr>
          <w:rtl/>
        </w:rPr>
        <w:tab/>
      </w:r>
      <w:r>
        <w:rPr>
          <w:rtl/>
        </w:rPr>
        <w:tab/>
        <w:t xml:space="preserve">–   </w:t>
      </w:r>
      <w:r>
        <w:rPr>
          <w:rFonts w:hint="cs"/>
          <w:rtl/>
        </w:rPr>
        <w:t>נגד</w:t>
      </w:r>
    </w:p>
    <w:p w:rsidR="00B36319" w:rsidRDefault="00B36319" w:rsidP="00BF08AC">
      <w:pPr>
        <w:rPr>
          <w:rtl/>
        </w:rPr>
      </w:pPr>
      <w:r>
        <w:rPr>
          <w:rtl/>
        </w:rPr>
        <w:t>חנוך דב מלביצקי</w:t>
      </w:r>
      <w:r>
        <w:rPr>
          <w:rtl/>
        </w:rPr>
        <w:tab/>
      </w:r>
      <w:r>
        <w:rPr>
          <w:rtl/>
        </w:rPr>
        <w:tab/>
        <w:t xml:space="preserve">–   </w:t>
      </w:r>
      <w:r>
        <w:rPr>
          <w:rFonts w:hint="cs"/>
          <w:rtl/>
        </w:rPr>
        <w:t>נגד</w:t>
      </w:r>
    </w:p>
    <w:p w:rsidR="00B36319" w:rsidRDefault="00B36319" w:rsidP="00BF08AC">
      <w:pPr>
        <w:rPr>
          <w:rtl/>
        </w:rPr>
      </w:pPr>
      <w:r>
        <w:rPr>
          <w:rtl/>
        </w:rPr>
        <w:t>ארז מלול</w:t>
      </w:r>
      <w:r>
        <w:rPr>
          <w:rtl/>
        </w:rPr>
        <w:tab/>
      </w:r>
      <w:r>
        <w:rPr>
          <w:rtl/>
        </w:rPr>
        <w:tab/>
        <w:t xml:space="preserve">–   </w:t>
      </w:r>
      <w:r>
        <w:rPr>
          <w:rFonts w:hint="cs"/>
          <w:rtl/>
        </w:rPr>
        <w:t>נגד</w:t>
      </w:r>
    </w:p>
    <w:p w:rsidR="00B36319" w:rsidRDefault="00B36319" w:rsidP="00BF08AC">
      <w:pPr>
        <w:rPr>
          <w:rtl/>
        </w:rPr>
      </w:pPr>
      <w:r>
        <w:rPr>
          <w:rtl/>
        </w:rPr>
        <w:t>יוליה מלינובסקי</w:t>
      </w:r>
      <w:r>
        <w:rPr>
          <w:rtl/>
        </w:rPr>
        <w:tab/>
      </w:r>
      <w:r>
        <w:rPr>
          <w:rtl/>
        </w:rPr>
        <w:tab/>
        <w:t xml:space="preserve">–   </w:t>
      </w:r>
      <w:r>
        <w:rPr>
          <w:rFonts w:hint="cs"/>
          <w:rtl/>
        </w:rPr>
        <w:t>בעד</w:t>
      </w:r>
    </w:p>
    <w:p w:rsidR="00B36319" w:rsidRDefault="00B36319" w:rsidP="00BF08AC">
      <w:pPr>
        <w:rPr>
          <w:rtl/>
        </w:rPr>
      </w:pPr>
      <w:r>
        <w:rPr>
          <w:rtl/>
        </w:rPr>
        <w:t>מיכאל מלכיאלי</w:t>
      </w:r>
      <w:r>
        <w:rPr>
          <w:rtl/>
        </w:rPr>
        <w:tab/>
      </w:r>
      <w:r>
        <w:rPr>
          <w:rtl/>
        </w:rPr>
        <w:tab/>
        <w:t xml:space="preserve">–   </w:t>
      </w:r>
      <w:r>
        <w:rPr>
          <w:rFonts w:hint="cs"/>
          <w:rtl/>
        </w:rPr>
        <w:t>נגד</w:t>
      </w:r>
    </w:p>
    <w:p w:rsidR="00B36319" w:rsidRDefault="00B36319" w:rsidP="00BF08AC">
      <w:pPr>
        <w:rPr>
          <w:rtl/>
        </w:rPr>
      </w:pPr>
      <w:r>
        <w:rPr>
          <w:rtl/>
        </w:rPr>
        <w:t>צגה מלקו</w:t>
      </w:r>
      <w:r>
        <w:rPr>
          <w:rtl/>
        </w:rPr>
        <w:tab/>
      </w:r>
      <w:r>
        <w:rPr>
          <w:rtl/>
        </w:rPr>
        <w:tab/>
        <w:t xml:space="preserve">–   </w:t>
      </w:r>
      <w:r>
        <w:rPr>
          <w:rFonts w:hint="cs"/>
          <w:rtl/>
        </w:rPr>
        <w:t>נגד</w:t>
      </w:r>
    </w:p>
    <w:p w:rsidR="00B36319" w:rsidRDefault="00B36319" w:rsidP="00BF08AC">
      <w:pPr>
        <w:rPr>
          <w:rtl/>
        </w:rPr>
      </w:pPr>
      <w:r>
        <w:rPr>
          <w:rtl/>
        </w:rPr>
        <w:t>אבי מעוז</w:t>
      </w:r>
      <w:r>
        <w:rPr>
          <w:rtl/>
        </w:rPr>
        <w:tab/>
      </w:r>
      <w:r>
        <w:rPr>
          <w:rtl/>
        </w:rPr>
        <w:tab/>
        <w:t xml:space="preserve">–   </w:t>
      </w:r>
      <w:r>
        <w:rPr>
          <w:rFonts w:hint="cs"/>
          <w:rtl/>
        </w:rPr>
        <w:t>אינו נוכח</w:t>
      </w:r>
    </w:p>
    <w:p w:rsidR="00B36319" w:rsidRDefault="00B36319" w:rsidP="00BF08AC">
      <w:pPr>
        <w:rPr>
          <w:rtl/>
        </w:rPr>
      </w:pPr>
      <w:r>
        <w:rPr>
          <w:rtl/>
        </w:rPr>
        <w:t>שרון ניר</w:t>
      </w:r>
      <w:r>
        <w:rPr>
          <w:rtl/>
        </w:rPr>
        <w:tab/>
      </w:r>
      <w:r>
        <w:rPr>
          <w:rtl/>
        </w:rPr>
        <w:tab/>
      </w:r>
      <w:r>
        <w:rPr>
          <w:rtl/>
        </w:rPr>
        <w:tab/>
        <w:t xml:space="preserve">–   </w:t>
      </w:r>
      <w:r>
        <w:rPr>
          <w:rFonts w:hint="cs"/>
          <w:rtl/>
        </w:rPr>
        <w:t>בעד</w:t>
      </w:r>
    </w:p>
    <w:p w:rsidR="00B36319" w:rsidRDefault="00B36319" w:rsidP="00BF08AC">
      <w:pPr>
        <w:rPr>
          <w:rtl/>
        </w:rPr>
      </w:pPr>
      <w:r>
        <w:rPr>
          <w:rtl/>
        </w:rPr>
        <w:t>בנימין נתניהו</w:t>
      </w:r>
      <w:r>
        <w:rPr>
          <w:rtl/>
        </w:rPr>
        <w:tab/>
      </w:r>
      <w:r>
        <w:rPr>
          <w:rtl/>
        </w:rPr>
        <w:tab/>
        <w:t xml:space="preserve">–   </w:t>
      </w:r>
      <w:r>
        <w:rPr>
          <w:rFonts w:hint="cs"/>
          <w:rtl/>
        </w:rPr>
        <w:t>אינו נוכח</w:t>
      </w:r>
    </w:p>
    <w:p w:rsidR="00B36319" w:rsidRDefault="00B36319" w:rsidP="00BF08AC">
      <w:pPr>
        <w:rPr>
          <w:rtl/>
        </w:rPr>
      </w:pPr>
      <w:r>
        <w:rPr>
          <w:rtl/>
        </w:rPr>
        <w:t>יואב סגלוביץ'</w:t>
      </w:r>
      <w:r>
        <w:rPr>
          <w:rtl/>
        </w:rPr>
        <w:tab/>
      </w:r>
      <w:r>
        <w:rPr>
          <w:rtl/>
        </w:rPr>
        <w:tab/>
        <w:t xml:space="preserve">–   </w:t>
      </w:r>
      <w:r>
        <w:rPr>
          <w:rFonts w:hint="cs"/>
          <w:rtl/>
        </w:rPr>
        <w:t>בעד</w:t>
      </w:r>
    </w:p>
    <w:p w:rsidR="00B36319" w:rsidRDefault="00B36319" w:rsidP="00BF08AC">
      <w:pPr>
        <w:rPr>
          <w:rtl/>
        </w:rPr>
      </w:pPr>
      <w:r>
        <w:rPr>
          <w:rtl/>
        </w:rPr>
        <w:t>יבגני סובה</w:t>
      </w:r>
      <w:r>
        <w:rPr>
          <w:rtl/>
        </w:rPr>
        <w:tab/>
      </w:r>
      <w:r>
        <w:rPr>
          <w:rtl/>
        </w:rPr>
        <w:tab/>
        <w:t xml:space="preserve">–   </w:t>
      </w:r>
      <w:r>
        <w:rPr>
          <w:rFonts w:hint="cs"/>
          <w:rtl/>
        </w:rPr>
        <w:t>בעד</w:t>
      </w:r>
    </w:p>
    <w:p w:rsidR="00B36319" w:rsidRDefault="00B36319" w:rsidP="00BF08AC">
      <w:pPr>
        <w:rPr>
          <w:rtl/>
        </w:rPr>
      </w:pPr>
      <w:r>
        <w:rPr>
          <w:rtl/>
        </w:rPr>
        <w:t>צבי ידידיה סוכות</w:t>
      </w:r>
      <w:r>
        <w:rPr>
          <w:rtl/>
        </w:rPr>
        <w:tab/>
      </w:r>
      <w:r>
        <w:rPr>
          <w:rtl/>
        </w:rPr>
        <w:tab/>
        <w:t xml:space="preserve">–   </w:t>
      </w:r>
      <w:r>
        <w:rPr>
          <w:rFonts w:hint="cs"/>
          <w:rtl/>
        </w:rPr>
        <w:t>אינו נוכח</w:t>
      </w:r>
    </w:p>
    <w:p w:rsidR="00B36319" w:rsidRDefault="00B36319" w:rsidP="00BF08AC">
      <w:pPr>
        <w:rPr>
          <w:rtl/>
        </w:rPr>
      </w:pPr>
      <w:r>
        <w:rPr>
          <w:rtl/>
        </w:rPr>
        <w:t>משה סולומון</w:t>
      </w:r>
      <w:r>
        <w:rPr>
          <w:rtl/>
        </w:rPr>
        <w:tab/>
      </w:r>
      <w:r>
        <w:rPr>
          <w:rtl/>
        </w:rPr>
        <w:tab/>
        <w:t xml:space="preserve">–   </w:t>
      </w:r>
      <w:r>
        <w:rPr>
          <w:rFonts w:hint="cs"/>
          <w:rtl/>
        </w:rPr>
        <w:t>נגד</w:t>
      </w:r>
    </w:p>
    <w:p w:rsidR="00B36319" w:rsidRDefault="00B36319" w:rsidP="00BF08AC">
      <w:pPr>
        <w:rPr>
          <w:rtl/>
        </w:rPr>
      </w:pPr>
      <w:r>
        <w:rPr>
          <w:rtl/>
        </w:rPr>
        <w:t>לימור סון הר מלך</w:t>
      </w:r>
      <w:r>
        <w:rPr>
          <w:rtl/>
        </w:rPr>
        <w:tab/>
        <w:t xml:space="preserve">–   </w:t>
      </w:r>
      <w:r>
        <w:rPr>
          <w:rFonts w:hint="cs"/>
          <w:rtl/>
        </w:rPr>
        <w:t>נגד</w:t>
      </w:r>
    </w:p>
    <w:p w:rsidR="00B36319" w:rsidRDefault="00B36319" w:rsidP="00BF08AC">
      <w:pPr>
        <w:rPr>
          <w:rtl/>
        </w:rPr>
      </w:pPr>
      <w:r>
        <w:rPr>
          <w:rtl/>
        </w:rPr>
        <w:t>אופיר סופר</w:t>
      </w:r>
      <w:r>
        <w:rPr>
          <w:rtl/>
        </w:rPr>
        <w:tab/>
      </w:r>
      <w:r>
        <w:rPr>
          <w:rtl/>
        </w:rPr>
        <w:tab/>
        <w:t xml:space="preserve">–   </w:t>
      </w:r>
      <w:r>
        <w:rPr>
          <w:rFonts w:hint="cs"/>
          <w:rtl/>
        </w:rPr>
        <w:t>נגד</w:t>
      </w:r>
    </w:p>
    <w:p w:rsidR="00B36319" w:rsidRDefault="00B36319" w:rsidP="00BF08AC">
      <w:pPr>
        <w:rPr>
          <w:rtl/>
        </w:rPr>
      </w:pPr>
      <w:r>
        <w:rPr>
          <w:rtl/>
        </w:rPr>
        <w:t>אורית מלכה סטרוק</w:t>
      </w:r>
      <w:r>
        <w:rPr>
          <w:rtl/>
        </w:rPr>
        <w:tab/>
        <w:t xml:space="preserve">–   </w:t>
      </w:r>
      <w:r>
        <w:rPr>
          <w:rFonts w:hint="cs"/>
          <w:rtl/>
        </w:rPr>
        <w:t>אינה נוכחת</w:t>
      </w:r>
    </w:p>
    <w:p w:rsidR="00B36319" w:rsidRDefault="00B36319" w:rsidP="00BF08AC">
      <w:pPr>
        <w:rPr>
          <w:rtl/>
        </w:rPr>
      </w:pPr>
      <w:r>
        <w:rPr>
          <w:rtl/>
        </w:rPr>
        <w:t>משה סעדה</w:t>
      </w:r>
      <w:r>
        <w:rPr>
          <w:rtl/>
        </w:rPr>
        <w:tab/>
      </w:r>
      <w:r>
        <w:rPr>
          <w:rtl/>
        </w:rPr>
        <w:tab/>
        <w:t xml:space="preserve">–   </w:t>
      </w:r>
      <w:r>
        <w:rPr>
          <w:rFonts w:hint="cs"/>
          <w:rtl/>
        </w:rPr>
        <w:t>נגד</w:t>
      </w:r>
    </w:p>
    <w:p w:rsidR="00B36319" w:rsidRDefault="00B36319" w:rsidP="00BF08AC">
      <w:pPr>
        <w:rPr>
          <w:rtl/>
        </w:rPr>
      </w:pPr>
      <w:r>
        <w:rPr>
          <w:rtl/>
        </w:rPr>
        <w:t>גדעון סער</w:t>
      </w:r>
      <w:r>
        <w:rPr>
          <w:rtl/>
        </w:rPr>
        <w:tab/>
      </w:r>
      <w:r>
        <w:rPr>
          <w:rtl/>
        </w:rPr>
        <w:tab/>
        <w:t xml:space="preserve">–   </w:t>
      </w:r>
      <w:r>
        <w:rPr>
          <w:rFonts w:hint="cs"/>
          <w:rtl/>
        </w:rPr>
        <w:t>אינו נוכח</w:t>
      </w:r>
    </w:p>
    <w:p w:rsidR="00B36319" w:rsidRDefault="00B36319" w:rsidP="00BF08AC">
      <w:pPr>
        <w:rPr>
          <w:rtl/>
        </w:rPr>
      </w:pPr>
      <w:r>
        <w:rPr>
          <w:rtl/>
        </w:rPr>
        <w:t>מנסור עבאס</w:t>
      </w:r>
      <w:r>
        <w:rPr>
          <w:rtl/>
        </w:rPr>
        <w:tab/>
      </w:r>
      <w:r>
        <w:rPr>
          <w:rtl/>
        </w:rPr>
        <w:tab/>
        <w:t xml:space="preserve">–   </w:t>
      </w:r>
      <w:r>
        <w:rPr>
          <w:rFonts w:hint="cs"/>
          <w:rtl/>
        </w:rPr>
        <w:t>אינו נוכח</w:t>
      </w:r>
    </w:p>
    <w:p w:rsidR="00B36319" w:rsidRDefault="00B36319" w:rsidP="00BF08AC">
      <w:pPr>
        <w:rPr>
          <w:rtl/>
        </w:rPr>
      </w:pPr>
      <w:r>
        <w:rPr>
          <w:rtl/>
        </w:rPr>
        <w:t>איימן עודה</w:t>
      </w:r>
      <w:r>
        <w:rPr>
          <w:rtl/>
        </w:rPr>
        <w:tab/>
      </w:r>
      <w:r>
        <w:rPr>
          <w:rtl/>
        </w:rPr>
        <w:tab/>
        <w:t xml:space="preserve">–   </w:t>
      </w:r>
      <w:r>
        <w:rPr>
          <w:rFonts w:hint="cs"/>
          <w:rtl/>
        </w:rPr>
        <w:t>אינו נוכח</w:t>
      </w:r>
    </w:p>
    <w:p w:rsidR="00B36319" w:rsidRDefault="00B36319" w:rsidP="00BF08AC">
      <w:pPr>
        <w:rPr>
          <w:rtl/>
        </w:rPr>
      </w:pPr>
      <w:r>
        <w:rPr>
          <w:rtl/>
        </w:rPr>
        <w:t>יוסף עטאונה</w:t>
      </w:r>
      <w:r>
        <w:rPr>
          <w:rtl/>
        </w:rPr>
        <w:tab/>
      </w:r>
      <w:r>
        <w:rPr>
          <w:rtl/>
        </w:rPr>
        <w:tab/>
        <w:t xml:space="preserve">–   </w:t>
      </w:r>
      <w:r>
        <w:rPr>
          <w:rFonts w:hint="cs"/>
          <w:rtl/>
        </w:rPr>
        <w:t>אינו נוכח</w:t>
      </w:r>
    </w:p>
    <w:p w:rsidR="00B36319" w:rsidRDefault="00B36319" w:rsidP="00BF08AC">
      <w:pPr>
        <w:rPr>
          <w:rtl/>
        </w:rPr>
      </w:pPr>
      <w:r>
        <w:rPr>
          <w:rtl/>
        </w:rPr>
        <w:t>חוה אתי עטייה</w:t>
      </w:r>
      <w:r>
        <w:rPr>
          <w:rtl/>
        </w:rPr>
        <w:tab/>
      </w:r>
      <w:r>
        <w:rPr>
          <w:rtl/>
        </w:rPr>
        <w:tab/>
        <w:t xml:space="preserve">–   </w:t>
      </w:r>
      <w:r>
        <w:rPr>
          <w:rFonts w:hint="cs"/>
          <w:rtl/>
        </w:rPr>
        <w:t>נגד</w:t>
      </w:r>
    </w:p>
    <w:p w:rsidR="00B36319" w:rsidRDefault="00B36319" w:rsidP="00BF08AC">
      <w:pPr>
        <w:rPr>
          <w:rtl/>
        </w:rPr>
      </w:pPr>
      <w:r>
        <w:rPr>
          <w:rtl/>
        </w:rPr>
        <w:t>חמד עמאר</w:t>
      </w:r>
      <w:r>
        <w:rPr>
          <w:rtl/>
        </w:rPr>
        <w:tab/>
      </w:r>
      <w:r>
        <w:rPr>
          <w:rtl/>
        </w:rPr>
        <w:tab/>
        <w:t xml:space="preserve">–   </w:t>
      </w:r>
      <w:r>
        <w:rPr>
          <w:rFonts w:hint="cs"/>
          <w:rtl/>
        </w:rPr>
        <w:t>בעד</w:t>
      </w:r>
    </w:p>
    <w:p w:rsidR="00B36319" w:rsidRDefault="00B36319" w:rsidP="00BF08AC">
      <w:pPr>
        <w:rPr>
          <w:rtl/>
        </w:rPr>
      </w:pPr>
      <w:r>
        <w:rPr>
          <w:rtl/>
        </w:rPr>
        <w:t>צביקה פוגל</w:t>
      </w:r>
      <w:r>
        <w:rPr>
          <w:rtl/>
        </w:rPr>
        <w:tab/>
      </w:r>
      <w:r>
        <w:rPr>
          <w:rtl/>
        </w:rPr>
        <w:tab/>
        <w:t xml:space="preserve">–   </w:t>
      </w:r>
      <w:r>
        <w:rPr>
          <w:rFonts w:hint="cs"/>
          <w:rtl/>
        </w:rPr>
        <w:t>נגד</w:t>
      </w:r>
    </w:p>
    <w:p w:rsidR="00B36319" w:rsidRDefault="00B36319" w:rsidP="00BF08AC">
      <w:pPr>
        <w:rPr>
          <w:rtl/>
        </w:rPr>
      </w:pPr>
      <w:r>
        <w:rPr>
          <w:rtl/>
        </w:rPr>
        <w:t>עודד פורר</w:t>
      </w:r>
      <w:r>
        <w:rPr>
          <w:rtl/>
        </w:rPr>
        <w:tab/>
      </w:r>
      <w:r>
        <w:rPr>
          <w:rtl/>
        </w:rPr>
        <w:tab/>
        <w:t xml:space="preserve">–   </w:t>
      </w:r>
      <w:r>
        <w:rPr>
          <w:rFonts w:hint="cs"/>
          <w:rtl/>
        </w:rPr>
        <w:t>בעד</w:t>
      </w:r>
    </w:p>
    <w:p w:rsidR="00B36319" w:rsidRDefault="00B36319" w:rsidP="00BF08AC">
      <w:pPr>
        <w:rPr>
          <w:rtl/>
        </w:rPr>
      </w:pPr>
      <w:r>
        <w:rPr>
          <w:rtl/>
        </w:rPr>
        <w:t>יצחק פינדרוס</w:t>
      </w:r>
      <w:r>
        <w:rPr>
          <w:rtl/>
        </w:rPr>
        <w:tab/>
      </w:r>
      <w:r>
        <w:rPr>
          <w:rtl/>
        </w:rPr>
        <w:tab/>
        <w:t xml:space="preserve">–   </w:t>
      </w:r>
      <w:r>
        <w:rPr>
          <w:rFonts w:hint="cs"/>
          <w:rtl/>
        </w:rPr>
        <w:t>נגד</w:t>
      </w:r>
    </w:p>
    <w:p w:rsidR="00B36319" w:rsidRDefault="00B36319" w:rsidP="00BF08AC">
      <w:pPr>
        <w:rPr>
          <w:rtl/>
        </w:rPr>
      </w:pPr>
      <w:r>
        <w:rPr>
          <w:rtl/>
        </w:rPr>
        <w:t>משה פסל</w:t>
      </w:r>
      <w:r>
        <w:rPr>
          <w:rtl/>
        </w:rPr>
        <w:tab/>
      </w:r>
      <w:r>
        <w:rPr>
          <w:rtl/>
        </w:rPr>
        <w:tab/>
        <w:t xml:space="preserve">–   </w:t>
      </w:r>
      <w:r>
        <w:rPr>
          <w:rFonts w:hint="cs"/>
          <w:rtl/>
        </w:rPr>
        <w:t>נגד</w:t>
      </w:r>
    </w:p>
    <w:p w:rsidR="00B36319" w:rsidRDefault="00B36319" w:rsidP="00BF08AC">
      <w:pPr>
        <w:rPr>
          <w:rtl/>
        </w:rPr>
      </w:pPr>
      <w:r>
        <w:rPr>
          <w:rtl/>
        </w:rPr>
        <w:t>יסמין פרידמן</w:t>
      </w:r>
      <w:r>
        <w:rPr>
          <w:rtl/>
        </w:rPr>
        <w:tab/>
      </w:r>
      <w:r>
        <w:rPr>
          <w:rtl/>
        </w:rPr>
        <w:tab/>
        <w:t xml:space="preserve">–   </w:t>
      </w:r>
      <w:r>
        <w:rPr>
          <w:rFonts w:hint="cs"/>
          <w:rtl/>
        </w:rPr>
        <w:t>בעד</w:t>
      </w:r>
    </w:p>
    <w:p w:rsidR="00B36319" w:rsidRDefault="00B36319" w:rsidP="00BF08AC">
      <w:pPr>
        <w:rPr>
          <w:rtl/>
        </w:rPr>
      </w:pPr>
      <w:r>
        <w:rPr>
          <w:rtl/>
        </w:rPr>
        <w:t>אורית פרקש הכהן</w:t>
      </w:r>
      <w:r>
        <w:rPr>
          <w:rtl/>
        </w:rPr>
        <w:tab/>
        <w:t xml:space="preserve">–   </w:t>
      </w:r>
      <w:r>
        <w:rPr>
          <w:rFonts w:hint="cs"/>
          <w:rtl/>
        </w:rPr>
        <w:t>בעד</w:t>
      </w:r>
    </w:p>
    <w:p w:rsidR="00B36319" w:rsidRDefault="00B36319" w:rsidP="00BF08AC">
      <w:pPr>
        <w:rPr>
          <w:rtl/>
        </w:rPr>
      </w:pPr>
      <w:r>
        <w:rPr>
          <w:rtl/>
        </w:rPr>
        <w:t>מטי צרפתי הרכבי</w:t>
      </w:r>
      <w:r>
        <w:rPr>
          <w:rtl/>
        </w:rPr>
        <w:tab/>
        <w:t xml:space="preserve">–   </w:t>
      </w:r>
      <w:r>
        <w:rPr>
          <w:rFonts w:hint="cs"/>
          <w:rtl/>
        </w:rPr>
        <w:t>בעד</w:t>
      </w:r>
    </w:p>
    <w:p w:rsidR="00B36319" w:rsidRDefault="00B36319" w:rsidP="00BF08AC">
      <w:pPr>
        <w:rPr>
          <w:rtl/>
        </w:rPr>
      </w:pPr>
      <w:r>
        <w:rPr>
          <w:rtl/>
        </w:rPr>
        <w:t>אריאל קלנר</w:t>
      </w:r>
      <w:r>
        <w:rPr>
          <w:rtl/>
        </w:rPr>
        <w:tab/>
      </w:r>
      <w:r>
        <w:rPr>
          <w:rtl/>
        </w:rPr>
        <w:tab/>
        <w:t xml:space="preserve">–   </w:t>
      </w:r>
      <w:r>
        <w:rPr>
          <w:rFonts w:hint="cs"/>
          <w:rtl/>
        </w:rPr>
        <w:t>נגד</w:t>
      </w:r>
    </w:p>
    <w:p w:rsidR="00B36319" w:rsidRDefault="00B36319" w:rsidP="00BF08AC">
      <w:pPr>
        <w:rPr>
          <w:rtl/>
        </w:rPr>
      </w:pPr>
      <w:r>
        <w:rPr>
          <w:rtl/>
        </w:rPr>
        <w:t>יצחק קרויזר</w:t>
      </w:r>
      <w:r>
        <w:rPr>
          <w:rtl/>
        </w:rPr>
        <w:tab/>
      </w:r>
      <w:r>
        <w:rPr>
          <w:rtl/>
        </w:rPr>
        <w:tab/>
        <w:t xml:space="preserve">–   </w:t>
      </w:r>
      <w:r>
        <w:rPr>
          <w:rFonts w:hint="cs"/>
          <w:rtl/>
        </w:rPr>
        <w:t>נגד</w:t>
      </w:r>
    </w:p>
    <w:p w:rsidR="00B36319" w:rsidRDefault="00B36319" w:rsidP="00BF08AC">
      <w:pPr>
        <w:rPr>
          <w:rtl/>
        </w:rPr>
      </w:pPr>
      <w:r>
        <w:rPr>
          <w:rtl/>
        </w:rPr>
        <w:t>גלעד קריב</w:t>
      </w:r>
      <w:r>
        <w:rPr>
          <w:rtl/>
        </w:rPr>
        <w:tab/>
      </w:r>
      <w:r>
        <w:rPr>
          <w:rtl/>
        </w:rPr>
        <w:tab/>
        <w:t xml:space="preserve">–   </w:t>
      </w:r>
      <w:r>
        <w:rPr>
          <w:rFonts w:hint="cs"/>
          <w:rtl/>
        </w:rPr>
        <w:t>אינו נוכח</w:t>
      </w:r>
    </w:p>
    <w:p w:rsidR="00B36319" w:rsidRDefault="00B36319" w:rsidP="00BF08AC">
      <w:pPr>
        <w:rPr>
          <w:rtl/>
        </w:rPr>
      </w:pPr>
      <w:r>
        <w:rPr>
          <w:rtl/>
        </w:rPr>
        <w:t>שלמה קרעי</w:t>
      </w:r>
      <w:r>
        <w:rPr>
          <w:rtl/>
        </w:rPr>
        <w:tab/>
      </w:r>
      <w:r>
        <w:rPr>
          <w:rtl/>
        </w:rPr>
        <w:tab/>
        <w:t xml:space="preserve">–   </w:t>
      </w:r>
      <w:r>
        <w:rPr>
          <w:rFonts w:hint="cs"/>
          <w:rtl/>
        </w:rPr>
        <w:t>אינו נוכח</w:t>
      </w:r>
    </w:p>
    <w:p w:rsidR="00B36319" w:rsidRDefault="00B36319" w:rsidP="00BF08AC">
      <w:pPr>
        <w:rPr>
          <w:rtl/>
        </w:rPr>
      </w:pPr>
      <w:r>
        <w:rPr>
          <w:rtl/>
        </w:rPr>
        <w:t>אליהו רביבו</w:t>
      </w:r>
      <w:r>
        <w:rPr>
          <w:rtl/>
        </w:rPr>
        <w:tab/>
      </w:r>
      <w:r>
        <w:rPr>
          <w:rtl/>
        </w:rPr>
        <w:tab/>
        <w:t xml:space="preserve">–   </w:t>
      </w:r>
      <w:r>
        <w:rPr>
          <w:rFonts w:hint="cs"/>
          <w:rtl/>
        </w:rPr>
        <w:t>נגד</w:t>
      </w:r>
    </w:p>
    <w:p w:rsidR="00B36319" w:rsidRDefault="00B36319" w:rsidP="00BF08AC">
      <w:pPr>
        <w:rPr>
          <w:rtl/>
        </w:rPr>
      </w:pPr>
      <w:r>
        <w:rPr>
          <w:rtl/>
        </w:rPr>
        <w:t>משה רוט</w:t>
      </w:r>
      <w:r>
        <w:rPr>
          <w:rtl/>
        </w:rPr>
        <w:tab/>
      </w:r>
      <w:r>
        <w:rPr>
          <w:rtl/>
        </w:rPr>
        <w:tab/>
        <w:t xml:space="preserve">–   </w:t>
      </w:r>
      <w:r>
        <w:rPr>
          <w:rFonts w:hint="cs"/>
          <w:rtl/>
        </w:rPr>
        <w:t>נגד</w:t>
      </w:r>
    </w:p>
    <w:p w:rsidR="00B36319" w:rsidRDefault="00B36319" w:rsidP="00BF08AC">
      <w:pPr>
        <w:rPr>
          <w:rtl/>
        </w:rPr>
      </w:pPr>
      <w:r>
        <w:rPr>
          <w:rtl/>
        </w:rPr>
        <w:t>שמחה רוטמן</w:t>
      </w:r>
      <w:r>
        <w:rPr>
          <w:rtl/>
        </w:rPr>
        <w:tab/>
      </w:r>
      <w:r>
        <w:rPr>
          <w:rtl/>
        </w:rPr>
        <w:tab/>
        <w:t xml:space="preserve">–   </w:t>
      </w:r>
      <w:r>
        <w:rPr>
          <w:rFonts w:hint="cs"/>
          <w:rtl/>
        </w:rPr>
        <w:t>נגד</w:t>
      </w:r>
    </w:p>
    <w:p w:rsidR="00B36319" w:rsidRDefault="00B36319" w:rsidP="00BF08AC">
      <w:pPr>
        <w:rPr>
          <w:rtl/>
        </w:rPr>
      </w:pPr>
      <w:r>
        <w:rPr>
          <w:rtl/>
        </w:rPr>
        <w:t>עידן רול</w:t>
      </w:r>
      <w:r>
        <w:rPr>
          <w:rtl/>
        </w:rPr>
        <w:tab/>
      </w:r>
      <w:r>
        <w:rPr>
          <w:rtl/>
        </w:rPr>
        <w:tab/>
      </w:r>
      <w:r>
        <w:rPr>
          <w:rtl/>
        </w:rPr>
        <w:tab/>
        <w:t xml:space="preserve">–   </w:t>
      </w:r>
      <w:r>
        <w:rPr>
          <w:rFonts w:hint="cs"/>
          <w:rtl/>
        </w:rPr>
        <w:t>בעד</w:t>
      </w:r>
    </w:p>
    <w:p w:rsidR="00B36319" w:rsidRDefault="00B36319" w:rsidP="00BF08AC">
      <w:pPr>
        <w:rPr>
          <w:rtl/>
        </w:rPr>
      </w:pPr>
      <w:r>
        <w:rPr>
          <w:rtl/>
        </w:rPr>
        <w:t>אפרת רייטן מרום</w:t>
      </w:r>
      <w:r>
        <w:rPr>
          <w:rtl/>
        </w:rPr>
        <w:tab/>
        <w:t xml:space="preserve">–   </w:t>
      </w:r>
      <w:r>
        <w:rPr>
          <w:rFonts w:hint="cs"/>
          <w:rtl/>
        </w:rPr>
        <w:t>אינה נוכחת</w:t>
      </w:r>
      <w:r>
        <w:rPr>
          <w:rtl/>
        </w:rPr>
        <w:t xml:space="preserve"> </w:t>
      </w:r>
    </w:p>
    <w:p w:rsidR="00B36319" w:rsidRDefault="00B36319" w:rsidP="00BF08AC">
      <w:pPr>
        <w:rPr>
          <w:rtl/>
        </w:rPr>
      </w:pPr>
      <w:r>
        <w:rPr>
          <w:rtl/>
        </w:rPr>
        <w:t>אלון שוסטר</w:t>
      </w:r>
      <w:r>
        <w:rPr>
          <w:rtl/>
        </w:rPr>
        <w:tab/>
      </w:r>
      <w:r>
        <w:rPr>
          <w:rtl/>
        </w:rPr>
        <w:tab/>
        <w:t xml:space="preserve">–   </w:t>
      </w:r>
      <w:r>
        <w:rPr>
          <w:rFonts w:hint="cs"/>
          <w:rtl/>
        </w:rPr>
        <w:t>בעד</w:t>
      </w:r>
    </w:p>
    <w:p w:rsidR="00B36319" w:rsidRDefault="00B36319" w:rsidP="00BF08AC">
      <w:pPr>
        <w:rPr>
          <w:rtl/>
        </w:rPr>
      </w:pPr>
      <w:r>
        <w:rPr>
          <w:rtl/>
        </w:rPr>
        <w:t>קטי קטרין שטרית</w:t>
      </w:r>
      <w:r>
        <w:rPr>
          <w:rtl/>
        </w:rPr>
        <w:tab/>
        <w:t xml:space="preserve">–   </w:t>
      </w:r>
      <w:r>
        <w:rPr>
          <w:rFonts w:hint="cs"/>
          <w:rtl/>
        </w:rPr>
        <w:t>נגד</w:t>
      </w:r>
    </w:p>
    <w:p w:rsidR="00B36319" w:rsidRDefault="00B36319" w:rsidP="00BF08AC">
      <w:pPr>
        <w:rPr>
          <w:rtl/>
        </w:rPr>
      </w:pPr>
      <w:r>
        <w:rPr>
          <w:rtl/>
        </w:rPr>
        <w:t>אלעזר שטרן</w:t>
      </w:r>
      <w:r>
        <w:rPr>
          <w:rtl/>
        </w:rPr>
        <w:tab/>
      </w:r>
      <w:r>
        <w:rPr>
          <w:rtl/>
        </w:rPr>
        <w:tab/>
        <w:t xml:space="preserve">–   </w:t>
      </w:r>
      <w:r>
        <w:rPr>
          <w:rFonts w:hint="cs"/>
          <w:rtl/>
        </w:rPr>
        <w:t>בעד</w:t>
      </w:r>
    </w:p>
    <w:p w:rsidR="00B36319" w:rsidRDefault="00B36319" w:rsidP="00BF08AC">
      <w:pPr>
        <w:rPr>
          <w:rtl/>
        </w:rPr>
      </w:pPr>
      <w:r>
        <w:rPr>
          <w:rtl/>
        </w:rPr>
        <w:t>מיכל שיר סגמן</w:t>
      </w:r>
      <w:r>
        <w:rPr>
          <w:rtl/>
        </w:rPr>
        <w:tab/>
      </w:r>
      <w:r>
        <w:rPr>
          <w:rtl/>
        </w:rPr>
        <w:tab/>
        <w:t xml:space="preserve">–   </w:t>
      </w:r>
      <w:r>
        <w:rPr>
          <w:rFonts w:hint="cs"/>
          <w:rtl/>
        </w:rPr>
        <w:t>בעד</w:t>
      </w:r>
    </w:p>
    <w:p w:rsidR="00B36319" w:rsidRDefault="00B36319" w:rsidP="00BF08AC">
      <w:pPr>
        <w:rPr>
          <w:rtl/>
        </w:rPr>
      </w:pPr>
      <w:r>
        <w:rPr>
          <w:rtl/>
        </w:rPr>
        <w:t>נאור שירי</w:t>
      </w:r>
      <w:r>
        <w:rPr>
          <w:rtl/>
        </w:rPr>
        <w:tab/>
      </w:r>
      <w:r>
        <w:rPr>
          <w:rtl/>
        </w:rPr>
        <w:tab/>
        <w:t xml:space="preserve">–   </w:t>
      </w:r>
      <w:r>
        <w:rPr>
          <w:rFonts w:hint="cs"/>
          <w:rtl/>
        </w:rPr>
        <w:t>בעד</w:t>
      </w:r>
    </w:p>
    <w:p w:rsidR="00B36319" w:rsidRDefault="00B36319" w:rsidP="00BF08AC">
      <w:pPr>
        <w:rPr>
          <w:rtl/>
        </w:rPr>
      </w:pPr>
      <w:r>
        <w:rPr>
          <w:rtl/>
        </w:rPr>
        <w:t>אושר שקלים</w:t>
      </w:r>
      <w:r>
        <w:rPr>
          <w:rtl/>
        </w:rPr>
        <w:tab/>
      </w:r>
      <w:r>
        <w:rPr>
          <w:rtl/>
        </w:rPr>
        <w:tab/>
        <w:t xml:space="preserve">–   </w:t>
      </w:r>
      <w:r>
        <w:rPr>
          <w:rFonts w:hint="cs"/>
          <w:rtl/>
        </w:rPr>
        <w:t>נגד</w:t>
      </w:r>
    </w:p>
    <w:p w:rsidR="00B36319" w:rsidRDefault="00B36319" w:rsidP="00BF08AC">
      <w:pPr>
        <w:rPr>
          <w:rtl/>
        </w:rPr>
      </w:pPr>
      <w:r>
        <w:rPr>
          <w:rtl/>
        </w:rPr>
        <w:t>עאידה תומא סלימאן</w:t>
      </w:r>
      <w:r>
        <w:rPr>
          <w:rtl/>
        </w:rPr>
        <w:tab/>
        <w:t xml:space="preserve">–   </w:t>
      </w:r>
      <w:r>
        <w:rPr>
          <w:rFonts w:hint="cs"/>
          <w:rtl/>
        </w:rPr>
        <w:t>אינה נוכחת</w:t>
      </w:r>
    </w:p>
    <w:p w:rsidR="00B36319" w:rsidRDefault="00B36319" w:rsidP="00BF08AC">
      <w:pPr>
        <w:rPr>
          <w:rtl/>
        </w:rPr>
      </w:pPr>
      <w:r>
        <w:rPr>
          <w:rtl/>
        </w:rPr>
        <w:t>פנינה תמנו</w:t>
      </w:r>
      <w:r>
        <w:rPr>
          <w:rtl/>
        </w:rPr>
        <w:tab/>
      </w:r>
      <w:r>
        <w:rPr>
          <w:rtl/>
        </w:rPr>
        <w:tab/>
        <w:t xml:space="preserve">–   </w:t>
      </w:r>
      <w:r>
        <w:rPr>
          <w:rFonts w:hint="cs"/>
          <w:rtl/>
        </w:rPr>
        <w:t>בעד</w:t>
      </w:r>
    </w:p>
    <w:p w:rsidR="00B36319" w:rsidRDefault="00B36319" w:rsidP="00BF08AC">
      <w:pPr>
        <w:rPr>
          <w:rtl/>
        </w:rPr>
      </w:pPr>
    </w:p>
    <w:p w:rsidR="00B36319" w:rsidRDefault="00B36319" w:rsidP="00BF08AC">
      <w:pPr>
        <w:pStyle w:val="af6"/>
        <w:keepNext/>
        <w:rPr>
          <w:rtl/>
        </w:rPr>
      </w:pPr>
      <w:bookmarkStart w:id="17625" w:name="ET_yor_6253_8"/>
      <w:r w:rsidRPr="00296A03">
        <w:rPr>
          <w:rStyle w:val="TagStyle"/>
          <w:rtl/>
        </w:rPr>
        <w:t xml:space="preserve"> &lt;&lt; יור &gt;&gt; </w:t>
      </w:r>
      <w:r>
        <w:rPr>
          <w:rtl/>
        </w:rPr>
        <w:t>היו"ר משה טור פז:</w:t>
      </w:r>
      <w:r w:rsidRPr="00296A03">
        <w:rPr>
          <w:rStyle w:val="TagStyle"/>
          <w:rtl/>
        </w:rPr>
        <w:t xml:space="preserve"> &lt;&lt; יור &gt;&gt;</w:t>
      </w:r>
      <w:r>
        <w:rPr>
          <w:rtl/>
        </w:rPr>
        <w:t xml:space="preserve">   </w:t>
      </w:r>
      <w:bookmarkEnd w:id="17625"/>
    </w:p>
    <w:p w:rsidR="00B36319" w:rsidRDefault="00B36319" w:rsidP="000928D2">
      <w:pPr>
        <w:rPr>
          <w:rtl/>
        </w:rPr>
      </w:pPr>
    </w:p>
    <w:p w:rsidR="00B36319" w:rsidRDefault="00B36319" w:rsidP="00BF08AC">
      <w:pPr>
        <w:rPr>
          <w:rtl/>
        </w:rPr>
      </w:pPr>
      <w:r>
        <w:rPr>
          <w:rFonts w:hint="cs"/>
          <w:rtl/>
        </w:rPr>
        <w:t xml:space="preserve">מזכיר הכנסת, </w:t>
      </w:r>
      <w:r w:rsidR="000928D2">
        <w:rPr>
          <w:rFonts w:hint="cs"/>
          <w:rtl/>
        </w:rPr>
        <w:t>א</w:t>
      </w:r>
      <w:r>
        <w:rPr>
          <w:rFonts w:hint="cs"/>
          <w:rtl/>
        </w:rPr>
        <w:t xml:space="preserve">נא קרא בשמות חברי הכנסת </w:t>
      </w:r>
      <w:bookmarkStart w:id="17626" w:name="_ETM_Q49_660000"/>
      <w:bookmarkEnd w:id="17626"/>
      <w:r>
        <w:rPr>
          <w:rFonts w:hint="cs"/>
          <w:rtl/>
        </w:rPr>
        <w:t>שלא הצביעו.</w:t>
      </w:r>
    </w:p>
    <w:p w:rsidR="00B36319" w:rsidRDefault="00B36319" w:rsidP="00BF08AC">
      <w:pPr>
        <w:rPr>
          <w:rtl/>
        </w:rPr>
      </w:pPr>
    </w:p>
    <w:p w:rsidR="00B36319" w:rsidRDefault="00B36319" w:rsidP="00BF08AC">
      <w:pPr>
        <w:pStyle w:val="af5"/>
        <w:keepNext/>
        <w:rPr>
          <w:rtl/>
        </w:rPr>
      </w:pPr>
      <w:bookmarkStart w:id="17627" w:name="ET_interruption_6327_9"/>
      <w:r w:rsidRPr="00296A03">
        <w:rPr>
          <w:rStyle w:val="TagStyle"/>
          <w:rtl/>
        </w:rPr>
        <w:t xml:space="preserve"> &lt;&lt; קריאה &gt;&gt; </w:t>
      </w:r>
      <w:r>
        <w:rPr>
          <w:rtl/>
        </w:rPr>
        <w:t>מזכיר הכנסת דן מרזוק:</w:t>
      </w:r>
      <w:r w:rsidRPr="00296A03">
        <w:rPr>
          <w:rStyle w:val="TagStyle"/>
          <w:rtl/>
        </w:rPr>
        <w:t xml:space="preserve"> &lt;&lt; קריאה &gt;&gt;</w:t>
      </w:r>
      <w:r>
        <w:rPr>
          <w:rtl/>
        </w:rPr>
        <w:t xml:space="preserve">   </w:t>
      </w:r>
      <w:bookmarkEnd w:id="17627"/>
    </w:p>
    <w:p w:rsidR="00B36319" w:rsidRDefault="00B36319" w:rsidP="00BF08AC">
      <w:pPr>
        <w:ind w:firstLine="0"/>
        <w:rPr>
          <w:rtl/>
        </w:rPr>
      </w:pPr>
      <w:r>
        <w:rPr>
          <w:rFonts w:hint="cs"/>
          <w:rtl/>
        </w:rPr>
        <w:t>(קורא בשמות חברי הכנסת)</w:t>
      </w:r>
    </w:p>
    <w:p w:rsidR="00B36319" w:rsidRDefault="00B36319" w:rsidP="00BF08AC">
      <w:pPr>
        <w:rPr>
          <w:rtl/>
        </w:rPr>
      </w:pPr>
    </w:p>
    <w:p w:rsidR="00B36319" w:rsidRDefault="00B36319" w:rsidP="00BF08AC">
      <w:pPr>
        <w:rPr>
          <w:rtl/>
        </w:rPr>
      </w:pPr>
      <w:r>
        <w:rPr>
          <w:rFonts w:hint="cs"/>
          <w:rtl/>
        </w:rPr>
        <w:t>יולי יואל אדלשטיין</w:t>
      </w:r>
      <w:r>
        <w:rPr>
          <w:rFonts w:hint="cs"/>
          <w:rtl/>
        </w:rPr>
        <w:tab/>
        <w:t xml:space="preserve">–  </w:t>
      </w:r>
      <w:r w:rsidR="000928D2">
        <w:rPr>
          <w:rFonts w:hint="cs"/>
          <w:rtl/>
        </w:rPr>
        <w:t xml:space="preserve"> </w:t>
      </w:r>
      <w:r>
        <w:rPr>
          <w:rFonts w:hint="cs"/>
          <w:rtl/>
        </w:rPr>
        <w:t>אינו נוכח</w:t>
      </w:r>
    </w:p>
    <w:p w:rsidR="00B36319" w:rsidRDefault="00B36319" w:rsidP="00BF08AC">
      <w:pPr>
        <w:rPr>
          <w:rtl/>
        </w:rPr>
      </w:pPr>
      <w:r>
        <w:rPr>
          <w:rFonts w:hint="cs"/>
          <w:rtl/>
        </w:rPr>
        <w:t>אמיר אוחנה</w:t>
      </w:r>
      <w:r>
        <w:rPr>
          <w:rtl/>
        </w:rPr>
        <w:tab/>
      </w:r>
      <w:r>
        <w:rPr>
          <w:rtl/>
        </w:rPr>
        <w:tab/>
        <w:t xml:space="preserve">–   </w:t>
      </w:r>
      <w:r>
        <w:rPr>
          <w:rFonts w:hint="cs"/>
          <w:rtl/>
        </w:rPr>
        <w:t>נגד</w:t>
      </w:r>
    </w:p>
    <w:p w:rsidR="00B36319" w:rsidRDefault="00B36319" w:rsidP="00BF08AC">
      <w:pPr>
        <w:rPr>
          <w:rtl/>
        </w:rPr>
      </w:pPr>
      <w:r>
        <w:rPr>
          <w:rtl/>
        </w:rPr>
        <w:t>גדי איזנקוט</w:t>
      </w:r>
      <w:r>
        <w:rPr>
          <w:rtl/>
        </w:rPr>
        <w:tab/>
      </w:r>
      <w:r>
        <w:rPr>
          <w:rtl/>
        </w:rPr>
        <w:tab/>
        <w:t xml:space="preserve">–   </w:t>
      </w:r>
      <w:r>
        <w:rPr>
          <w:rFonts w:hint="cs"/>
          <w:rtl/>
        </w:rPr>
        <w:t>בעד</w:t>
      </w:r>
    </w:p>
    <w:p w:rsidR="00B36319" w:rsidRDefault="00B36319" w:rsidP="00BF08AC">
      <w:pPr>
        <w:rPr>
          <w:rtl/>
        </w:rPr>
      </w:pPr>
      <w:r>
        <w:rPr>
          <w:rtl/>
        </w:rPr>
        <w:t>ישראל אייכלר</w:t>
      </w:r>
      <w:r>
        <w:rPr>
          <w:rtl/>
        </w:rPr>
        <w:tab/>
      </w:r>
      <w:r>
        <w:rPr>
          <w:rtl/>
        </w:rPr>
        <w:tab/>
        <w:t xml:space="preserve">–   </w:t>
      </w:r>
      <w:r>
        <w:rPr>
          <w:rFonts w:hint="cs"/>
          <w:rtl/>
        </w:rPr>
        <w:t>נגד</w:t>
      </w:r>
    </w:p>
    <w:p w:rsidR="00B36319" w:rsidRDefault="00B36319" w:rsidP="00BF08AC">
      <w:pPr>
        <w:rPr>
          <w:rtl/>
        </w:rPr>
      </w:pPr>
      <w:r>
        <w:rPr>
          <w:rtl/>
        </w:rPr>
        <w:t>ואליד אלהואשלה</w:t>
      </w:r>
      <w:r>
        <w:rPr>
          <w:rtl/>
        </w:rPr>
        <w:tab/>
      </w:r>
      <w:r>
        <w:rPr>
          <w:rtl/>
        </w:rPr>
        <w:tab/>
        <w:t xml:space="preserve">–   </w:t>
      </w:r>
      <w:r>
        <w:rPr>
          <w:rFonts w:hint="cs"/>
          <w:rtl/>
        </w:rPr>
        <w:t xml:space="preserve">אינו </w:t>
      </w:r>
      <w:bookmarkStart w:id="17628" w:name="_ETM_Q49_681000"/>
      <w:bookmarkEnd w:id="17628"/>
      <w:r>
        <w:rPr>
          <w:rFonts w:hint="cs"/>
          <w:rtl/>
        </w:rPr>
        <w:t>נוכח</w:t>
      </w:r>
    </w:p>
    <w:p w:rsidR="00B36319" w:rsidRDefault="00B36319" w:rsidP="00BF08AC">
      <w:pPr>
        <w:rPr>
          <w:rtl/>
        </w:rPr>
      </w:pPr>
      <w:r>
        <w:rPr>
          <w:rtl/>
        </w:rPr>
        <w:t>קארין אלהרר</w:t>
      </w:r>
      <w:r>
        <w:rPr>
          <w:rtl/>
        </w:rPr>
        <w:tab/>
      </w:r>
      <w:r>
        <w:rPr>
          <w:rtl/>
        </w:rPr>
        <w:tab/>
        <w:t xml:space="preserve">–   </w:t>
      </w:r>
      <w:r>
        <w:rPr>
          <w:rFonts w:hint="cs"/>
          <w:rtl/>
        </w:rPr>
        <w:t>אינה נוכחת</w:t>
      </w:r>
    </w:p>
    <w:p w:rsidR="00B36319" w:rsidRDefault="00B36319" w:rsidP="00BF08AC">
      <w:pPr>
        <w:rPr>
          <w:rtl/>
        </w:rPr>
      </w:pPr>
      <w:r>
        <w:rPr>
          <w:rtl/>
        </w:rPr>
        <w:t>משה ארבל</w:t>
      </w:r>
      <w:r>
        <w:rPr>
          <w:rtl/>
        </w:rPr>
        <w:tab/>
      </w:r>
      <w:r>
        <w:rPr>
          <w:rtl/>
        </w:rPr>
        <w:tab/>
        <w:t xml:space="preserve">–  </w:t>
      </w:r>
      <w:r w:rsidR="000928D2">
        <w:rPr>
          <w:rFonts w:hint="cs"/>
          <w:rtl/>
        </w:rPr>
        <w:t xml:space="preserve"> </w:t>
      </w:r>
      <w:r>
        <w:rPr>
          <w:rFonts w:hint="cs"/>
          <w:rtl/>
        </w:rPr>
        <w:t>אינו נוכח</w:t>
      </w:r>
      <w:r>
        <w:rPr>
          <w:rtl/>
        </w:rPr>
        <w:t xml:space="preserve"> </w:t>
      </w:r>
    </w:p>
    <w:p w:rsidR="00B36319" w:rsidRDefault="00B36319" w:rsidP="00BF08AC">
      <w:pPr>
        <w:rPr>
          <w:rtl/>
        </w:rPr>
      </w:pPr>
      <w:r>
        <w:rPr>
          <w:rtl/>
        </w:rPr>
        <w:t>יעקב אשר</w:t>
      </w:r>
      <w:r>
        <w:rPr>
          <w:rtl/>
        </w:rPr>
        <w:tab/>
      </w:r>
      <w:r>
        <w:rPr>
          <w:rtl/>
        </w:rPr>
        <w:tab/>
        <w:t xml:space="preserve">–   </w:t>
      </w:r>
      <w:r>
        <w:rPr>
          <w:rFonts w:hint="cs"/>
          <w:rtl/>
        </w:rPr>
        <w:t>אינו נוכח</w:t>
      </w:r>
    </w:p>
    <w:p w:rsidR="00B36319" w:rsidRDefault="00B36319" w:rsidP="00BF08AC">
      <w:pPr>
        <w:rPr>
          <w:rtl/>
        </w:rPr>
      </w:pPr>
      <w:r>
        <w:rPr>
          <w:rtl/>
        </w:rPr>
        <w:t>דבי ביטון</w:t>
      </w:r>
      <w:r>
        <w:rPr>
          <w:rtl/>
        </w:rPr>
        <w:tab/>
      </w:r>
      <w:r>
        <w:rPr>
          <w:rtl/>
        </w:rPr>
        <w:tab/>
        <w:t xml:space="preserve">–   </w:t>
      </w:r>
      <w:r>
        <w:rPr>
          <w:rFonts w:hint="cs"/>
          <w:rtl/>
        </w:rPr>
        <w:t>אינה נוכחת</w:t>
      </w:r>
    </w:p>
    <w:p w:rsidR="00B36319" w:rsidRDefault="00B36319" w:rsidP="00BF08AC">
      <w:pPr>
        <w:rPr>
          <w:rtl/>
        </w:rPr>
      </w:pPr>
      <w:r>
        <w:rPr>
          <w:rtl/>
        </w:rPr>
        <w:t>דוד ביטן</w:t>
      </w:r>
      <w:r>
        <w:rPr>
          <w:rtl/>
        </w:rPr>
        <w:tab/>
      </w:r>
      <w:r>
        <w:rPr>
          <w:rtl/>
        </w:rPr>
        <w:tab/>
      </w:r>
      <w:r>
        <w:rPr>
          <w:rtl/>
        </w:rPr>
        <w:tab/>
        <w:t xml:space="preserve">–   </w:t>
      </w:r>
      <w:r>
        <w:rPr>
          <w:rFonts w:hint="cs"/>
          <w:rtl/>
        </w:rPr>
        <w:t>נגד</w:t>
      </w:r>
    </w:p>
    <w:p w:rsidR="00B36319" w:rsidRDefault="00B36319" w:rsidP="00BF08AC">
      <w:pPr>
        <w:rPr>
          <w:rtl/>
        </w:rPr>
      </w:pPr>
      <w:r>
        <w:rPr>
          <w:rtl/>
        </w:rPr>
        <w:t>בועז ביסמוט</w:t>
      </w:r>
      <w:r>
        <w:rPr>
          <w:rtl/>
        </w:rPr>
        <w:tab/>
      </w:r>
      <w:r>
        <w:rPr>
          <w:rtl/>
        </w:rPr>
        <w:tab/>
        <w:t xml:space="preserve">–   </w:t>
      </w:r>
      <w:r>
        <w:rPr>
          <w:rFonts w:hint="cs"/>
          <w:rtl/>
        </w:rPr>
        <w:t>נגד</w:t>
      </w:r>
    </w:p>
    <w:p w:rsidR="00B36319" w:rsidRDefault="00B36319" w:rsidP="00BF08AC">
      <w:pPr>
        <w:rPr>
          <w:rtl/>
        </w:rPr>
      </w:pPr>
      <w:r>
        <w:rPr>
          <w:rtl/>
        </w:rPr>
        <w:t>איתמר בן גביר</w:t>
      </w:r>
      <w:r>
        <w:rPr>
          <w:rtl/>
        </w:rPr>
        <w:tab/>
      </w:r>
      <w:r>
        <w:rPr>
          <w:rtl/>
        </w:rPr>
        <w:tab/>
        <w:t xml:space="preserve">–   </w:t>
      </w:r>
      <w:r>
        <w:rPr>
          <w:rFonts w:hint="cs"/>
          <w:rtl/>
        </w:rPr>
        <w:t>אינו נוכח</w:t>
      </w:r>
    </w:p>
    <w:p w:rsidR="00B36319" w:rsidRDefault="00B36319" w:rsidP="00BF08AC">
      <w:pPr>
        <w:rPr>
          <w:rtl/>
        </w:rPr>
      </w:pPr>
      <w:r>
        <w:rPr>
          <w:rtl/>
        </w:rPr>
        <w:t>יואב גלנט</w:t>
      </w:r>
      <w:r>
        <w:rPr>
          <w:rtl/>
        </w:rPr>
        <w:tab/>
      </w:r>
      <w:r>
        <w:rPr>
          <w:rtl/>
        </w:rPr>
        <w:tab/>
        <w:t xml:space="preserve">–   </w:t>
      </w:r>
      <w:r>
        <w:rPr>
          <w:rFonts w:hint="cs"/>
          <w:rtl/>
        </w:rPr>
        <w:t>אינו נוכח</w:t>
      </w:r>
    </w:p>
    <w:p w:rsidR="00B36319" w:rsidRDefault="00B36319" w:rsidP="00BF08AC">
      <w:pPr>
        <w:rPr>
          <w:rtl/>
        </w:rPr>
      </w:pPr>
      <w:r>
        <w:rPr>
          <w:rtl/>
        </w:rPr>
        <w:t>גילה גמליאל</w:t>
      </w:r>
      <w:r>
        <w:rPr>
          <w:rtl/>
        </w:rPr>
        <w:tab/>
      </w:r>
      <w:r>
        <w:rPr>
          <w:rtl/>
        </w:rPr>
        <w:tab/>
        <w:t xml:space="preserve">–   </w:t>
      </w:r>
      <w:r>
        <w:rPr>
          <w:rFonts w:hint="cs"/>
          <w:rtl/>
        </w:rPr>
        <w:t>אינה נוכחת</w:t>
      </w:r>
    </w:p>
    <w:p w:rsidR="00B36319" w:rsidRDefault="00B36319" w:rsidP="00BF08AC">
      <w:pPr>
        <w:rPr>
          <w:rtl/>
        </w:rPr>
      </w:pPr>
      <w:r>
        <w:rPr>
          <w:rtl/>
        </w:rPr>
        <w:t>בנימין גנץ</w:t>
      </w:r>
      <w:r>
        <w:rPr>
          <w:rtl/>
        </w:rPr>
        <w:tab/>
      </w:r>
      <w:r>
        <w:rPr>
          <w:rtl/>
        </w:rPr>
        <w:tab/>
        <w:t xml:space="preserve">–   </w:t>
      </w:r>
      <w:r>
        <w:rPr>
          <w:rFonts w:hint="cs"/>
          <w:rtl/>
        </w:rPr>
        <w:t>אינו נוכח</w:t>
      </w:r>
    </w:p>
    <w:p w:rsidR="00B36319" w:rsidRDefault="00B36319" w:rsidP="00BF08AC">
      <w:pPr>
        <w:rPr>
          <w:rtl/>
        </w:rPr>
      </w:pPr>
      <w:r>
        <w:rPr>
          <w:rtl/>
        </w:rPr>
        <w:t>משה גפני</w:t>
      </w:r>
      <w:r>
        <w:rPr>
          <w:rtl/>
        </w:rPr>
        <w:tab/>
      </w:r>
      <w:r>
        <w:rPr>
          <w:rtl/>
        </w:rPr>
        <w:tab/>
        <w:t xml:space="preserve">–   </w:t>
      </w:r>
      <w:r>
        <w:rPr>
          <w:rFonts w:hint="cs"/>
          <w:rtl/>
        </w:rPr>
        <w:t>אינו נוכח</w:t>
      </w:r>
    </w:p>
    <w:p w:rsidR="00B36319" w:rsidRDefault="00B36319" w:rsidP="00BF08AC">
      <w:pPr>
        <w:rPr>
          <w:rtl/>
        </w:rPr>
      </w:pPr>
      <w:r>
        <w:rPr>
          <w:rtl/>
        </w:rPr>
        <w:t>אריה מכלוף דרעי</w:t>
      </w:r>
      <w:r>
        <w:rPr>
          <w:rtl/>
        </w:rPr>
        <w:tab/>
        <w:t xml:space="preserve">–   </w:t>
      </w:r>
      <w:r>
        <w:rPr>
          <w:rFonts w:hint="cs"/>
          <w:rtl/>
        </w:rPr>
        <w:t>אינו נוכח</w:t>
      </w:r>
    </w:p>
    <w:p w:rsidR="00B36319" w:rsidRDefault="00B36319" w:rsidP="00BF08AC">
      <w:pPr>
        <w:rPr>
          <w:rtl/>
        </w:rPr>
      </w:pPr>
      <w:r>
        <w:rPr>
          <w:rtl/>
        </w:rPr>
        <w:t>יאסר חוג'יראת</w:t>
      </w:r>
      <w:r>
        <w:rPr>
          <w:rtl/>
        </w:rPr>
        <w:tab/>
      </w:r>
      <w:r>
        <w:rPr>
          <w:rtl/>
        </w:rPr>
        <w:tab/>
        <w:t xml:space="preserve">–   </w:t>
      </w:r>
      <w:r>
        <w:rPr>
          <w:rFonts w:hint="cs"/>
          <w:rtl/>
        </w:rPr>
        <w:t>אינו נוכח</w:t>
      </w:r>
    </w:p>
    <w:p w:rsidR="00B36319" w:rsidRDefault="00B36319" w:rsidP="00BF08AC">
      <w:pPr>
        <w:rPr>
          <w:rtl/>
        </w:rPr>
      </w:pPr>
      <w:r>
        <w:rPr>
          <w:rtl/>
        </w:rPr>
        <w:t>אימאן ח'טיב יאסין</w:t>
      </w:r>
      <w:r>
        <w:rPr>
          <w:rtl/>
        </w:rPr>
        <w:tab/>
        <w:t xml:space="preserve">–   </w:t>
      </w:r>
      <w:r>
        <w:rPr>
          <w:rFonts w:hint="cs"/>
          <w:rtl/>
        </w:rPr>
        <w:t>אינה נוכחת</w:t>
      </w:r>
    </w:p>
    <w:p w:rsidR="00B36319" w:rsidRDefault="00B36319" w:rsidP="00BF08AC">
      <w:pPr>
        <w:rPr>
          <w:rtl/>
        </w:rPr>
      </w:pPr>
      <w:r>
        <w:rPr>
          <w:rtl/>
        </w:rPr>
        <w:t>ווליד טאהא</w:t>
      </w:r>
      <w:r>
        <w:rPr>
          <w:rtl/>
        </w:rPr>
        <w:tab/>
      </w:r>
      <w:r>
        <w:rPr>
          <w:rtl/>
        </w:rPr>
        <w:tab/>
        <w:t xml:space="preserve">–   </w:t>
      </w:r>
      <w:r>
        <w:rPr>
          <w:rFonts w:hint="cs"/>
          <w:rtl/>
        </w:rPr>
        <w:t>אינו נוכח</w:t>
      </w:r>
    </w:p>
    <w:p w:rsidR="00B36319" w:rsidRDefault="00B36319" w:rsidP="00BF08AC">
      <w:pPr>
        <w:rPr>
          <w:rtl/>
        </w:rPr>
      </w:pPr>
      <w:r>
        <w:rPr>
          <w:rtl/>
        </w:rPr>
        <w:t>אחמד טיבי</w:t>
      </w:r>
      <w:r>
        <w:rPr>
          <w:rtl/>
        </w:rPr>
        <w:tab/>
      </w:r>
      <w:r>
        <w:rPr>
          <w:rtl/>
        </w:rPr>
        <w:tab/>
        <w:t xml:space="preserve">–   </w:t>
      </w:r>
      <w:r>
        <w:rPr>
          <w:rFonts w:hint="cs"/>
          <w:rtl/>
        </w:rPr>
        <w:t>אינו נוכח</w:t>
      </w:r>
    </w:p>
    <w:p w:rsidR="00B36319" w:rsidRDefault="00B36319" w:rsidP="00BF08AC">
      <w:pPr>
        <w:rPr>
          <w:rtl/>
        </w:rPr>
      </w:pPr>
      <w:bookmarkStart w:id="17629" w:name="_ETM_Q49_738000"/>
      <w:bookmarkEnd w:id="17629"/>
      <w:r>
        <w:rPr>
          <w:rtl/>
        </w:rPr>
        <w:t>י</w:t>
      </w:r>
      <w:r>
        <w:rPr>
          <w:rFonts w:hint="cs"/>
          <w:rtl/>
        </w:rPr>
        <w:t>עקב טסלר</w:t>
      </w:r>
      <w:r>
        <w:rPr>
          <w:rtl/>
        </w:rPr>
        <w:tab/>
      </w:r>
      <w:r>
        <w:rPr>
          <w:rtl/>
        </w:rPr>
        <w:tab/>
        <w:t xml:space="preserve">–   </w:t>
      </w:r>
      <w:r>
        <w:rPr>
          <w:rFonts w:hint="cs"/>
          <w:rtl/>
        </w:rPr>
        <w:t>אינו נוכח</w:t>
      </w:r>
    </w:p>
    <w:p w:rsidR="00B36319" w:rsidRDefault="00B36319" w:rsidP="00BF08AC">
      <w:pPr>
        <w:rPr>
          <w:rtl/>
        </w:rPr>
      </w:pPr>
      <w:r>
        <w:rPr>
          <w:rtl/>
        </w:rPr>
        <w:t>מתן כהנא</w:t>
      </w:r>
      <w:r>
        <w:rPr>
          <w:rtl/>
        </w:rPr>
        <w:tab/>
      </w:r>
      <w:r>
        <w:rPr>
          <w:rtl/>
        </w:rPr>
        <w:tab/>
        <w:t xml:space="preserve">–   </w:t>
      </w:r>
      <w:r>
        <w:rPr>
          <w:rFonts w:hint="cs"/>
          <w:rtl/>
        </w:rPr>
        <w:t>אינו נוכח</w:t>
      </w:r>
    </w:p>
    <w:p w:rsidR="00B36319" w:rsidRDefault="00B36319" w:rsidP="009635F5">
      <w:pPr>
        <w:rPr>
          <w:rtl/>
        </w:rPr>
      </w:pPr>
      <w:bookmarkStart w:id="17630" w:name="TOR_Q50"/>
      <w:bookmarkEnd w:id="17630"/>
      <w:r>
        <w:rPr>
          <w:rtl/>
        </w:rPr>
        <w:t>עופר כסיף</w:t>
      </w:r>
      <w:r>
        <w:rPr>
          <w:rtl/>
        </w:rPr>
        <w:tab/>
      </w:r>
      <w:r>
        <w:rPr>
          <w:rtl/>
        </w:rPr>
        <w:tab/>
        <w:t xml:space="preserve">–   </w:t>
      </w:r>
      <w:r>
        <w:rPr>
          <w:rFonts w:hint="cs"/>
          <w:rtl/>
        </w:rPr>
        <w:t>אינו נוכח</w:t>
      </w:r>
    </w:p>
    <w:p w:rsidR="00B36319" w:rsidRDefault="00B36319" w:rsidP="009635F5">
      <w:pPr>
        <w:rPr>
          <w:rtl/>
        </w:rPr>
      </w:pPr>
      <w:r>
        <w:rPr>
          <w:rtl/>
        </w:rPr>
        <w:t>נעמה לזימי</w:t>
      </w:r>
      <w:r>
        <w:rPr>
          <w:rtl/>
        </w:rPr>
        <w:tab/>
      </w:r>
      <w:r>
        <w:rPr>
          <w:rtl/>
        </w:rPr>
        <w:tab/>
        <w:t xml:space="preserve">–   </w:t>
      </w:r>
      <w:r>
        <w:rPr>
          <w:rFonts w:hint="cs"/>
          <w:rtl/>
        </w:rPr>
        <w:t>אינה נוכחת</w:t>
      </w:r>
    </w:p>
    <w:p w:rsidR="00B36319" w:rsidRDefault="00B36319" w:rsidP="009635F5">
      <w:pPr>
        <w:rPr>
          <w:rtl/>
        </w:rPr>
      </w:pPr>
      <w:r>
        <w:rPr>
          <w:rtl/>
        </w:rPr>
        <w:t>יאיר לפיד</w:t>
      </w:r>
      <w:r>
        <w:rPr>
          <w:rtl/>
        </w:rPr>
        <w:tab/>
      </w:r>
      <w:r>
        <w:rPr>
          <w:rtl/>
        </w:rPr>
        <w:tab/>
        <w:t xml:space="preserve">–   </w:t>
      </w:r>
      <w:r>
        <w:rPr>
          <w:rFonts w:hint="cs"/>
          <w:rtl/>
        </w:rPr>
        <w:t>אינו נוכח</w:t>
      </w:r>
    </w:p>
    <w:p w:rsidR="00B36319" w:rsidRDefault="00B36319" w:rsidP="009635F5">
      <w:pPr>
        <w:rPr>
          <w:rtl/>
        </w:rPr>
      </w:pPr>
      <w:r>
        <w:rPr>
          <w:rtl/>
        </w:rPr>
        <w:t>מרב מיכאלי</w:t>
      </w:r>
      <w:r>
        <w:rPr>
          <w:rtl/>
        </w:rPr>
        <w:tab/>
      </w:r>
      <w:r>
        <w:rPr>
          <w:rtl/>
        </w:rPr>
        <w:tab/>
        <w:t xml:space="preserve">–   </w:t>
      </w:r>
      <w:r>
        <w:rPr>
          <w:rFonts w:hint="cs"/>
          <w:rtl/>
        </w:rPr>
        <w:t>אינה נוכחת</w:t>
      </w:r>
    </w:p>
    <w:p w:rsidR="00B36319" w:rsidRDefault="00B36319" w:rsidP="009635F5">
      <w:pPr>
        <w:rPr>
          <w:rtl/>
        </w:rPr>
      </w:pPr>
      <w:r>
        <w:rPr>
          <w:rtl/>
        </w:rPr>
        <w:t>אבי מעוז</w:t>
      </w:r>
      <w:r>
        <w:rPr>
          <w:rtl/>
        </w:rPr>
        <w:tab/>
      </w:r>
      <w:r>
        <w:rPr>
          <w:rtl/>
        </w:rPr>
        <w:tab/>
        <w:t xml:space="preserve">–   </w:t>
      </w:r>
      <w:r>
        <w:rPr>
          <w:rFonts w:hint="cs"/>
          <w:rtl/>
        </w:rPr>
        <w:t>אינו נוכח</w:t>
      </w:r>
    </w:p>
    <w:p w:rsidR="00B36319" w:rsidRDefault="00B36319" w:rsidP="009635F5">
      <w:pPr>
        <w:rPr>
          <w:rtl/>
        </w:rPr>
      </w:pPr>
      <w:r>
        <w:rPr>
          <w:rtl/>
        </w:rPr>
        <w:t>בנימין נתניהו</w:t>
      </w:r>
      <w:r>
        <w:rPr>
          <w:rtl/>
        </w:rPr>
        <w:tab/>
      </w:r>
      <w:r>
        <w:rPr>
          <w:rtl/>
        </w:rPr>
        <w:tab/>
        <w:t xml:space="preserve">–   </w:t>
      </w:r>
      <w:r>
        <w:rPr>
          <w:rFonts w:hint="cs"/>
          <w:rtl/>
        </w:rPr>
        <w:t>אינו נוכח</w:t>
      </w:r>
    </w:p>
    <w:p w:rsidR="00B36319" w:rsidRDefault="00B36319" w:rsidP="009635F5">
      <w:pPr>
        <w:rPr>
          <w:rtl/>
        </w:rPr>
      </w:pPr>
      <w:r>
        <w:rPr>
          <w:rtl/>
        </w:rPr>
        <w:t>צבי ידידיה סוכות</w:t>
      </w:r>
      <w:r>
        <w:rPr>
          <w:rtl/>
        </w:rPr>
        <w:tab/>
      </w:r>
      <w:r>
        <w:rPr>
          <w:rtl/>
        </w:rPr>
        <w:tab/>
        <w:t xml:space="preserve">–   </w:t>
      </w:r>
      <w:r>
        <w:rPr>
          <w:rFonts w:hint="cs"/>
          <w:rtl/>
        </w:rPr>
        <w:t>נגד</w:t>
      </w:r>
    </w:p>
    <w:p w:rsidR="00B36319" w:rsidRDefault="00B36319" w:rsidP="009635F5">
      <w:pPr>
        <w:rPr>
          <w:rtl/>
        </w:rPr>
      </w:pPr>
      <w:r>
        <w:rPr>
          <w:rtl/>
        </w:rPr>
        <w:t>אורית מלכה סטרוק</w:t>
      </w:r>
      <w:r>
        <w:rPr>
          <w:rtl/>
        </w:rPr>
        <w:tab/>
        <w:t xml:space="preserve">–   </w:t>
      </w:r>
      <w:r>
        <w:rPr>
          <w:rFonts w:hint="cs"/>
          <w:rtl/>
        </w:rPr>
        <w:t>נגד</w:t>
      </w:r>
    </w:p>
    <w:p w:rsidR="00B36319" w:rsidRDefault="00B36319" w:rsidP="009635F5">
      <w:pPr>
        <w:rPr>
          <w:rtl/>
        </w:rPr>
      </w:pPr>
      <w:r>
        <w:rPr>
          <w:rtl/>
        </w:rPr>
        <w:t>גדעון סער</w:t>
      </w:r>
      <w:r>
        <w:rPr>
          <w:rtl/>
        </w:rPr>
        <w:tab/>
      </w:r>
      <w:r>
        <w:rPr>
          <w:rtl/>
        </w:rPr>
        <w:tab/>
        <w:t xml:space="preserve">–   </w:t>
      </w:r>
      <w:r>
        <w:rPr>
          <w:rFonts w:hint="cs"/>
          <w:rtl/>
        </w:rPr>
        <w:t>אינו נוכח</w:t>
      </w:r>
    </w:p>
    <w:p w:rsidR="00B36319" w:rsidRDefault="00B36319" w:rsidP="009635F5">
      <w:pPr>
        <w:rPr>
          <w:rtl/>
        </w:rPr>
      </w:pPr>
      <w:r>
        <w:rPr>
          <w:rtl/>
        </w:rPr>
        <w:t>מנסור עבאס</w:t>
      </w:r>
      <w:r>
        <w:rPr>
          <w:rtl/>
        </w:rPr>
        <w:tab/>
      </w:r>
      <w:r>
        <w:rPr>
          <w:rtl/>
        </w:rPr>
        <w:tab/>
        <w:t xml:space="preserve">–   </w:t>
      </w:r>
      <w:r>
        <w:rPr>
          <w:rFonts w:hint="cs"/>
          <w:rtl/>
        </w:rPr>
        <w:t>אינו נוכח</w:t>
      </w:r>
    </w:p>
    <w:p w:rsidR="00B36319" w:rsidRDefault="00B36319" w:rsidP="009635F5">
      <w:pPr>
        <w:rPr>
          <w:rtl/>
        </w:rPr>
      </w:pPr>
      <w:r>
        <w:rPr>
          <w:rtl/>
        </w:rPr>
        <w:t>איימן עודה</w:t>
      </w:r>
      <w:r>
        <w:rPr>
          <w:rtl/>
        </w:rPr>
        <w:tab/>
      </w:r>
      <w:r>
        <w:rPr>
          <w:rtl/>
        </w:rPr>
        <w:tab/>
        <w:t xml:space="preserve">–   </w:t>
      </w:r>
      <w:r>
        <w:rPr>
          <w:rFonts w:hint="cs"/>
          <w:rtl/>
        </w:rPr>
        <w:t>אינו נוכח</w:t>
      </w:r>
    </w:p>
    <w:p w:rsidR="00B36319" w:rsidRDefault="00B36319" w:rsidP="009635F5">
      <w:pPr>
        <w:rPr>
          <w:rtl/>
        </w:rPr>
      </w:pPr>
      <w:r>
        <w:rPr>
          <w:rtl/>
        </w:rPr>
        <w:t>יוסף עטאונה</w:t>
      </w:r>
      <w:r>
        <w:rPr>
          <w:rtl/>
        </w:rPr>
        <w:tab/>
      </w:r>
      <w:r>
        <w:rPr>
          <w:rtl/>
        </w:rPr>
        <w:tab/>
        <w:t xml:space="preserve">–   </w:t>
      </w:r>
      <w:r>
        <w:rPr>
          <w:rFonts w:hint="cs"/>
          <w:rtl/>
        </w:rPr>
        <w:t>אינו נוכח</w:t>
      </w:r>
    </w:p>
    <w:p w:rsidR="00B36319" w:rsidRDefault="00B36319" w:rsidP="009635F5">
      <w:pPr>
        <w:rPr>
          <w:rtl/>
        </w:rPr>
      </w:pPr>
      <w:r>
        <w:rPr>
          <w:rtl/>
        </w:rPr>
        <w:t>גלעד קריב</w:t>
      </w:r>
      <w:r>
        <w:rPr>
          <w:rtl/>
        </w:rPr>
        <w:tab/>
      </w:r>
      <w:r>
        <w:rPr>
          <w:rtl/>
        </w:rPr>
        <w:tab/>
        <w:t xml:space="preserve">–   </w:t>
      </w:r>
      <w:r>
        <w:rPr>
          <w:rFonts w:hint="cs"/>
          <w:rtl/>
        </w:rPr>
        <w:t>אינו נוכח</w:t>
      </w:r>
    </w:p>
    <w:p w:rsidR="00B36319" w:rsidRDefault="00B36319" w:rsidP="009635F5">
      <w:pPr>
        <w:rPr>
          <w:rtl/>
        </w:rPr>
      </w:pPr>
      <w:r>
        <w:rPr>
          <w:rtl/>
        </w:rPr>
        <w:t>שלמה קרעי</w:t>
      </w:r>
      <w:r>
        <w:rPr>
          <w:rtl/>
        </w:rPr>
        <w:tab/>
      </w:r>
      <w:r>
        <w:rPr>
          <w:rtl/>
        </w:rPr>
        <w:tab/>
        <w:t xml:space="preserve">–   </w:t>
      </w:r>
      <w:r>
        <w:rPr>
          <w:rFonts w:hint="cs"/>
          <w:rtl/>
        </w:rPr>
        <w:t xml:space="preserve">אינו </w:t>
      </w:r>
      <w:bookmarkStart w:id="17631" w:name="_ETM_Q50_192127"/>
      <w:bookmarkEnd w:id="17631"/>
      <w:r>
        <w:rPr>
          <w:rFonts w:hint="cs"/>
          <w:rtl/>
        </w:rPr>
        <w:t>נוכח</w:t>
      </w:r>
    </w:p>
    <w:p w:rsidR="00B36319" w:rsidRDefault="00B36319" w:rsidP="009635F5">
      <w:pPr>
        <w:rPr>
          <w:rtl/>
        </w:rPr>
      </w:pPr>
      <w:r>
        <w:rPr>
          <w:rtl/>
        </w:rPr>
        <w:t>אפרת רייטן מרום</w:t>
      </w:r>
      <w:r>
        <w:rPr>
          <w:rtl/>
        </w:rPr>
        <w:tab/>
        <w:t xml:space="preserve">–   </w:t>
      </w:r>
      <w:r>
        <w:rPr>
          <w:rFonts w:hint="cs"/>
          <w:rtl/>
        </w:rPr>
        <w:t>אינה נוכחת</w:t>
      </w:r>
    </w:p>
    <w:p w:rsidR="00B36319" w:rsidRDefault="00B36319" w:rsidP="009635F5">
      <w:pPr>
        <w:rPr>
          <w:rtl/>
        </w:rPr>
      </w:pPr>
      <w:r>
        <w:rPr>
          <w:rtl/>
        </w:rPr>
        <w:t>עאידה תומא סלימאן</w:t>
      </w:r>
      <w:r>
        <w:rPr>
          <w:rtl/>
        </w:rPr>
        <w:tab/>
        <w:t xml:space="preserve">–   </w:t>
      </w:r>
      <w:r>
        <w:rPr>
          <w:rFonts w:hint="cs"/>
          <w:rtl/>
        </w:rPr>
        <w:t>אינה נוכחת</w:t>
      </w:r>
    </w:p>
    <w:p w:rsidR="00B36319" w:rsidRDefault="00B36319" w:rsidP="009635F5">
      <w:pPr>
        <w:rPr>
          <w:rtl/>
        </w:rPr>
      </w:pPr>
    </w:p>
    <w:p w:rsidR="00B36319" w:rsidRDefault="00B36319" w:rsidP="00BF08AC">
      <w:pPr>
        <w:pStyle w:val="af6"/>
        <w:keepNext/>
        <w:rPr>
          <w:rtl/>
        </w:rPr>
      </w:pPr>
      <w:r w:rsidRPr="00291057">
        <w:rPr>
          <w:rStyle w:val="TagStyle"/>
          <w:rtl/>
        </w:rPr>
        <w:t xml:space="preserve"> &lt;&lt; יור &gt;&gt; </w:t>
      </w:r>
      <w:r>
        <w:rPr>
          <w:rtl/>
        </w:rPr>
        <w:t>היו"ר משה טור פז:</w:t>
      </w:r>
      <w:r w:rsidRPr="00291057">
        <w:rPr>
          <w:rStyle w:val="TagStyle"/>
          <w:rtl/>
        </w:rPr>
        <w:t xml:space="preserve"> &lt;&lt; יור &gt;&gt;</w:t>
      </w:r>
      <w:r>
        <w:rPr>
          <w:rtl/>
        </w:rPr>
        <w:t xml:space="preserve">   </w:t>
      </w:r>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האם יש מי מחברי הכנסת שנמצא באולם ולא הצביע ומבקש להצביע? חבר הכנסת </w:t>
      </w:r>
      <w:bookmarkStart w:id="17632" w:name="_ETM_Q50_211250"/>
      <w:bookmarkEnd w:id="17632"/>
      <w:r>
        <w:rPr>
          <w:rFonts w:hint="cs"/>
          <w:rtl/>
          <w:lang w:eastAsia="he-IL"/>
        </w:rPr>
        <w:t xml:space="preserve">אדלשטיין. </w:t>
      </w:r>
    </w:p>
    <w:p w:rsidR="00B36319" w:rsidRDefault="00B36319" w:rsidP="00BF08AC">
      <w:pPr>
        <w:rPr>
          <w:rtl/>
          <w:lang w:eastAsia="he-IL"/>
        </w:rPr>
      </w:pPr>
    </w:p>
    <w:p w:rsidR="00B36319" w:rsidRDefault="00B36319" w:rsidP="00BF08AC">
      <w:pPr>
        <w:pStyle w:val="af5"/>
        <w:keepNext/>
        <w:rPr>
          <w:rtl/>
        </w:rPr>
      </w:pPr>
      <w:bookmarkStart w:id="17633" w:name="ET_interruption_6327_4"/>
      <w:r w:rsidRPr="00291057">
        <w:rPr>
          <w:rStyle w:val="TagStyle"/>
          <w:rtl/>
        </w:rPr>
        <w:t xml:space="preserve"> &lt;&lt; קריאה &gt;&gt; </w:t>
      </w:r>
      <w:r>
        <w:rPr>
          <w:rtl/>
        </w:rPr>
        <w:t>מזכיר הכנסת דן מרזוק:</w:t>
      </w:r>
      <w:r w:rsidRPr="00291057">
        <w:rPr>
          <w:rStyle w:val="TagStyle"/>
          <w:rtl/>
        </w:rPr>
        <w:t xml:space="preserve"> &lt;&lt; קריאה &gt;&gt;</w:t>
      </w:r>
      <w:r>
        <w:rPr>
          <w:rtl/>
        </w:rPr>
        <w:t xml:space="preserve">   </w:t>
      </w:r>
      <w:bookmarkEnd w:id="17633"/>
    </w:p>
    <w:p w:rsidR="00B36319" w:rsidRDefault="00B36319" w:rsidP="00BF08AC">
      <w:pPr>
        <w:ind w:firstLine="0"/>
        <w:rPr>
          <w:rtl/>
          <w:lang w:eastAsia="he-IL"/>
        </w:rPr>
      </w:pPr>
      <w:r>
        <w:rPr>
          <w:rFonts w:hint="cs"/>
          <w:rtl/>
          <w:lang w:eastAsia="he-IL"/>
        </w:rPr>
        <w:t>(קורא בשם חבר הכנסת)</w:t>
      </w:r>
    </w:p>
    <w:p w:rsidR="00B36319" w:rsidRDefault="00B36319" w:rsidP="00BF08AC">
      <w:pPr>
        <w:rPr>
          <w:rtl/>
          <w:lang w:eastAsia="he-IL"/>
        </w:rPr>
      </w:pPr>
      <w:bookmarkStart w:id="17634" w:name="_ETM_Q50_214698"/>
      <w:bookmarkStart w:id="17635" w:name="_ETM_Q50_214759"/>
      <w:bookmarkEnd w:id="17634"/>
      <w:bookmarkEnd w:id="17635"/>
    </w:p>
    <w:p w:rsidR="00B36319" w:rsidRDefault="00B36319" w:rsidP="00BF08AC">
      <w:pPr>
        <w:rPr>
          <w:rtl/>
          <w:lang w:eastAsia="he-IL"/>
        </w:rPr>
      </w:pPr>
      <w:bookmarkStart w:id="17636" w:name="_ETM_Q50_212301"/>
      <w:bookmarkStart w:id="17637" w:name="_ETM_Q50_212352"/>
      <w:bookmarkEnd w:id="17636"/>
      <w:bookmarkEnd w:id="17637"/>
      <w:r>
        <w:rPr>
          <w:rFonts w:hint="cs"/>
          <w:rtl/>
          <w:lang w:eastAsia="he-IL"/>
        </w:rPr>
        <w:t xml:space="preserve">יולי יואל אדלשטיין </w:t>
      </w:r>
      <w:r>
        <w:rPr>
          <w:rFonts w:hint="cs"/>
          <w:rtl/>
          <w:lang w:eastAsia="he-IL"/>
        </w:rPr>
        <w:tab/>
      </w:r>
      <w:r>
        <w:rPr>
          <w:rFonts w:hint="eastAsia"/>
          <w:rtl/>
          <w:lang w:eastAsia="he-IL"/>
        </w:rPr>
        <w:t xml:space="preserve">–  </w:t>
      </w:r>
      <w:r>
        <w:rPr>
          <w:rFonts w:hint="cs"/>
          <w:rtl/>
          <w:lang w:eastAsia="he-IL"/>
        </w:rPr>
        <w:t xml:space="preserve"> נגד</w:t>
      </w:r>
    </w:p>
    <w:p w:rsidR="00B36319" w:rsidRDefault="00B36319" w:rsidP="00BF08AC">
      <w:pPr>
        <w:rPr>
          <w:rtl/>
          <w:lang w:eastAsia="he-IL"/>
        </w:rPr>
      </w:pPr>
      <w:bookmarkStart w:id="17638" w:name="_ETM_Q50_218517"/>
      <w:bookmarkStart w:id="17639" w:name="_ETM_Q50_218583"/>
      <w:bookmarkEnd w:id="17638"/>
      <w:bookmarkEnd w:id="17639"/>
    </w:p>
    <w:p w:rsidR="00B36319" w:rsidRDefault="00B36319" w:rsidP="00BF08AC">
      <w:pPr>
        <w:pStyle w:val="af6"/>
        <w:keepNext/>
        <w:rPr>
          <w:rtl/>
        </w:rPr>
      </w:pPr>
      <w:bookmarkStart w:id="17640" w:name="ET_yor_6253_26"/>
      <w:r w:rsidRPr="00AD0183">
        <w:rPr>
          <w:rStyle w:val="TagStyle"/>
          <w:rtl/>
        </w:rPr>
        <w:t xml:space="preserve"> &lt;&lt; יור &gt;&gt; </w:t>
      </w:r>
      <w:r>
        <w:rPr>
          <w:rtl/>
        </w:rPr>
        <w:t>היו"ר משה טור פז:</w:t>
      </w:r>
      <w:r w:rsidRPr="00AD0183">
        <w:rPr>
          <w:rStyle w:val="TagStyle"/>
          <w:rtl/>
        </w:rPr>
        <w:t xml:space="preserve"> &lt;&lt; יור &gt;&gt;</w:t>
      </w:r>
      <w:r>
        <w:rPr>
          <w:rtl/>
        </w:rPr>
        <w:t xml:space="preserve">   </w:t>
      </w:r>
      <w:bookmarkEnd w:id="17640"/>
    </w:p>
    <w:p w:rsidR="00B36319" w:rsidRDefault="00B36319" w:rsidP="000928D2">
      <w:pPr>
        <w:rPr>
          <w:rtl/>
          <w:lang w:eastAsia="he-IL"/>
        </w:rPr>
      </w:pPr>
    </w:p>
    <w:p w:rsidR="00B36319" w:rsidRDefault="00B36319" w:rsidP="00BF08AC">
      <w:pPr>
        <w:rPr>
          <w:rtl/>
          <w:lang w:eastAsia="he-IL"/>
        </w:rPr>
      </w:pPr>
      <w:bookmarkStart w:id="17641" w:name="_ETM_Q50_217414"/>
      <w:bookmarkEnd w:id="17641"/>
      <w:r>
        <w:rPr>
          <w:rFonts w:hint="cs"/>
          <w:rtl/>
          <w:lang w:eastAsia="he-IL"/>
        </w:rPr>
        <w:t xml:space="preserve">חבר הכנסת כץ. </w:t>
      </w:r>
      <w:bookmarkStart w:id="17642" w:name="_ETM_Q50_219384"/>
      <w:bookmarkEnd w:id="17642"/>
    </w:p>
    <w:p w:rsidR="00B36319" w:rsidRDefault="00B36319" w:rsidP="00BF08AC">
      <w:pPr>
        <w:rPr>
          <w:rtl/>
          <w:lang w:eastAsia="he-IL"/>
        </w:rPr>
      </w:pPr>
      <w:bookmarkStart w:id="17643" w:name="_ETM_Q50_219641"/>
      <w:bookmarkStart w:id="17644" w:name="_ETM_Q50_219698"/>
      <w:bookmarkEnd w:id="17643"/>
      <w:bookmarkEnd w:id="17644"/>
    </w:p>
    <w:p w:rsidR="00B36319" w:rsidRDefault="00B36319" w:rsidP="00BF08AC">
      <w:pPr>
        <w:pStyle w:val="af5"/>
        <w:keepNext/>
        <w:rPr>
          <w:rtl/>
        </w:rPr>
      </w:pPr>
      <w:r w:rsidRPr="00AD0183">
        <w:rPr>
          <w:rStyle w:val="TagStyle"/>
          <w:rtl/>
        </w:rPr>
        <w:t xml:space="preserve"> &lt;&lt; קריאה &gt;&gt; </w:t>
      </w:r>
      <w:r>
        <w:rPr>
          <w:rtl/>
        </w:rPr>
        <w:t>מזכיר הכנסת דן מרזוק:</w:t>
      </w:r>
      <w:r w:rsidRPr="00AD0183">
        <w:rPr>
          <w:rStyle w:val="TagStyle"/>
          <w:rtl/>
        </w:rPr>
        <w:t xml:space="preserve"> &lt;&lt; קריאה &gt;&gt;</w:t>
      </w:r>
      <w:r>
        <w:rPr>
          <w:rtl/>
        </w:rPr>
        <w:t xml:space="preserve">   </w:t>
      </w:r>
    </w:p>
    <w:p w:rsidR="00B36319" w:rsidRDefault="00B36319" w:rsidP="00BF08AC">
      <w:pPr>
        <w:ind w:firstLine="0"/>
        <w:rPr>
          <w:rtl/>
          <w:lang w:eastAsia="he-IL"/>
        </w:rPr>
      </w:pPr>
      <w:r>
        <w:rPr>
          <w:rFonts w:hint="cs"/>
          <w:rtl/>
          <w:lang w:eastAsia="he-IL"/>
        </w:rPr>
        <w:t>(קורא בשם חבר הכנסת)</w:t>
      </w:r>
    </w:p>
    <w:p w:rsidR="00B36319" w:rsidRPr="00AD0183" w:rsidRDefault="00B36319" w:rsidP="00BF08AC">
      <w:pPr>
        <w:rPr>
          <w:rtl/>
          <w:lang w:eastAsia="he-IL"/>
        </w:rPr>
      </w:pPr>
      <w:bookmarkStart w:id="17645" w:name="_ETM_Q50_217823"/>
      <w:bookmarkEnd w:id="17645"/>
    </w:p>
    <w:p w:rsidR="00B36319" w:rsidRDefault="00B36319" w:rsidP="00BF08AC">
      <w:pPr>
        <w:rPr>
          <w:rtl/>
        </w:rPr>
      </w:pPr>
      <w:r>
        <w:rPr>
          <w:rtl/>
        </w:rPr>
        <w:t>ישראל כץ</w:t>
      </w:r>
      <w:r>
        <w:rPr>
          <w:rtl/>
        </w:rPr>
        <w:tab/>
      </w:r>
      <w:r>
        <w:rPr>
          <w:rtl/>
        </w:rPr>
        <w:tab/>
        <w:t xml:space="preserve">–   </w:t>
      </w:r>
      <w:r>
        <w:rPr>
          <w:rFonts w:hint="cs"/>
          <w:rtl/>
        </w:rPr>
        <w:t>נגד</w:t>
      </w:r>
    </w:p>
    <w:p w:rsidR="00B36319" w:rsidRDefault="00B36319" w:rsidP="00BF08AC">
      <w:pPr>
        <w:rPr>
          <w:rtl/>
          <w:lang w:eastAsia="he-IL"/>
        </w:rPr>
      </w:pPr>
    </w:p>
    <w:p w:rsidR="00B36319" w:rsidRDefault="00B36319" w:rsidP="00BF08AC">
      <w:pPr>
        <w:pStyle w:val="af6"/>
        <w:keepNext/>
        <w:rPr>
          <w:rtl/>
        </w:rPr>
      </w:pPr>
      <w:bookmarkStart w:id="17646" w:name="ET_yor_6253_28"/>
      <w:r w:rsidRPr="00AD0183">
        <w:rPr>
          <w:rStyle w:val="TagStyle"/>
          <w:rtl/>
        </w:rPr>
        <w:t xml:space="preserve"> &lt;&lt; יור &gt;&gt; </w:t>
      </w:r>
      <w:r>
        <w:rPr>
          <w:rtl/>
        </w:rPr>
        <w:t>היו"ר משה טור פז:</w:t>
      </w:r>
      <w:r w:rsidRPr="00AD0183">
        <w:rPr>
          <w:rStyle w:val="TagStyle"/>
          <w:rtl/>
        </w:rPr>
        <w:t xml:space="preserve"> &lt;&lt; יור &gt;&gt;</w:t>
      </w:r>
      <w:r>
        <w:rPr>
          <w:rtl/>
        </w:rPr>
        <w:t xml:space="preserve">   </w:t>
      </w:r>
      <w:bookmarkEnd w:id="17646"/>
    </w:p>
    <w:p w:rsidR="00B36319" w:rsidRDefault="00B36319" w:rsidP="000928D2">
      <w:pPr>
        <w:rPr>
          <w:rtl/>
          <w:lang w:eastAsia="he-IL"/>
        </w:rPr>
      </w:pPr>
    </w:p>
    <w:p w:rsidR="00B36319" w:rsidRDefault="00B36319" w:rsidP="00BF08AC">
      <w:pPr>
        <w:rPr>
          <w:rtl/>
          <w:lang w:eastAsia="he-IL"/>
        </w:rPr>
      </w:pPr>
      <w:bookmarkStart w:id="17647" w:name="_ETM_Q50_220996"/>
      <w:bookmarkEnd w:id="17647"/>
      <w:r>
        <w:rPr>
          <w:rFonts w:hint="cs"/>
          <w:rtl/>
          <w:lang w:eastAsia="he-IL"/>
        </w:rPr>
        <w:t xml:space="preserve">עוד מישהו? אם כן, תמה ההצבעה. </w:t>
      </w:r>
      <w:bookmarkStart w:id="17648" w:name="_ETM_Q50_225575"/>
      <w:bookmarkEnd w:id="17648"/>
    </w:p>
    <w:p w:rsidR="00B36319" w:rsidRPr="00AD0183" w:rsidRDefault="00B36319" w:rsidP="00BF08AC">
      <w:pPr>
        <w:rPr>
          <w:rtl/>
          <w:lang w:eastAsia="he-IL"/>
        </w:rPr>
      </w:pPr>
      <w:bookmarkStart w:id="17649" w:name="_ETM_Q50_225839"/>
      <w:bookmarkStart w:id="17650" w:name="_ETM_Q50_225895"/>
      <w:bookmarkEnd w:id="17649"/>
      <w:bookmarkEnd w:id="17650"/>
    </w:p>
    <w:p w:rsidR="00B36319" w:rsidRDefault="00B36319" w:rsidP="00BF08AC">
      <w:pPr>
        <w:pStyle w:val="af5"/>
        <w:keepNext/>
        <w:rPr>
          <w:rtl/>
        </w:rPr>
      </w:pPr>
      <w:bookmarkStart w:id="17651" w:name="ET_interruption_6352_5"/>
      <w:r w:rsidRPr="00291057">
        <w:rPr>
          <w:rStyle w:val="TagStyle"/>
          <w:rtl/>
        </w:rPr>
        <w:t xml:space="preserve"> &lt;&lt; קריאה &gt;&gt; </w:t>
      </w:r>
      <w:r>
        <w:rPr>
          <w:rtl/>
        </w:rPr>
        <w:t>אלמוג כהן (עוצמה יהודית):</w:t>
      </w:r>
      <w:r w:rsidRPr="00291057">
        <w:rPr>
          <w:rStyle w:val="TagStyle"/>
          <w:rtl/>
        </w:rPr>
        <w:t xml:space="preserve"> &lt;&lt; קריאה &gt;&gt;</w:t>
      </w:r>
      <w:r>
        <w:rPr>
          <w:rtl/>
        </w:rPr>
        <w:t xml:space="preserve">   </w:t>
      </w:r>
      <w:bookmarkEnd w:id="17651"/>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למה לא? הוא אמר את השם שלי </w:t>
      </w:r>
      <w:bookmarkStart w:id="17652" w:name="_ETM_Q50_236423"/>
      <w:bookmarkEnd w:id="17652"/>
      <w:r>
        <w:rPr>
          <w:rFonts w:hint="cs"/>
          <w:rtl/>
          <w:lang w:eastAsia="he-IL"/>
        </w:rPr>
        <w:t xml:space="preserve">מעל לדוכן. תסביר לי למה, </w:t>
      </w:r>
      <w:bookmarkStart w:id="17653" w:name="_ETM_Q50_241231"/>
      <w:bookmarkEnd w:id="17653"/>
      <w:r>
        <w:rPr>
          <w:rFonts w:hint="cs"/>
          <w:rtl/>
          <w:lang w:eastAsia="he-IL"/>
        </w:rPr>
        <w:t xml:space="preserve">אם הוא אמר את השם </w:t>
      </w:r>
      <w:bookmarkStart w:id="17654" w:name="_ETM_Q50_242268"/>
      <w:bookmarkEnd w:id="17654"/>
      <w:r>
        <w:rPr>
          <w:rFonts w:hint="cs"/>
          <w:rtl/>
          <w:lang w:eastAsia="he-IL"/>
        </w:rPr>
        <w:t xml:space="preserve">שלי והוא השמיץ אותי. </w:t>
      </w:r>
    </w:p>
    <w:p w:rsidR="00B36319" w:rsidRDefault="00B36319" w:rsidP="00BF08AC">
      <w:pPr>
        <w:rPr>
          <w:rtl/>
          <w:lang w:eastAsia="he-IL"/>
        </w:rPr>
      </w:pPr>
      <w:bookmarkStart w:id="17655" w:name="_ETM_Q50_241296"/>
      <w:bookmarkEnd w:id="17655"/>
    </w:p>
    <w:p w:rsidR="00B36319" w:rsidRDefault="00B36319" w:rsidP="00BF08AC">
      <w:pPr>
        <w:pStyle w:val="af5"/>
        <w:keepNext/>
        <w:rPr>
          <w:rtl/>
        </w:rPr>
      </w:pPr>
      <w:bookmarkStart w:id="17656" w:name="ET_interruption_5084_6"/>
      <w:r w:rsidRPr="00291057">
        <w:rPr>
          <w:rStyle w:val="TagStyle"/>
          <w:rtl/>
        </w:rPr>
        <w:t xml:space="preserve"> &lt;&lt; קריאה &gt;&gt; </w:t>
      </w:r>
      <w:r>
        <w:rPr>
          <w:rtl/>
        </w:rPr>
        <w:t>מיקי לוי (יש עתיד):</w:t>
      </w:r>
      <w:r w:rsidRPr="00291057">
        <w:rPr>
          <w:rStyle w:val="TagStyle"/>
          <w:rtl/>
        </w:rPr>
        <w:t xml:space="preserve"> &lt;&lt; קריאה &gt;&gt;</w:t>
      </w:r>
      <w:r>
        <w:rPr>
          <w:rtl/>
        </w:rPr>
        <w:t xml:space="preserve">   </w:t>
      </w:r>
      <w:bookmarkEnd w:id="17656"/>
    </w:p>
    <w:p w:rsidR="00B36319" w:rsidRDefault="00B36319" w:rsidP="00BF08AC">
      <w:pPr>
        <w:rPr>
          <w:rtl/>
          <w:lang w:eastAsia="he-IL"/>
        </w:rPr>
      </w:pPr>
    </w:p>
    <w:p w:rsidR="00B36319" w:rsidRDefault="00B36319" w:rsidP="00BF08AC">
      <w:pPr>
        <w:rPr>
          <w:rtl/>
          <w:lang w:eastAsia="he-IL"/>
        </w:rPr>
      </w:pPr>
      <w:r>
        <w:rPr>
          <w:rFonts w:hint="cs"/>
          <w:rtl/>
          <w:lang w:eastAsia="he-IL"/>
        </w:rPr>
        <w:t xml:space="preserve">רק אם הוא השמיץ אותך, לא סתם אמר שם. </w:t>
      </w:r>
    </w:p>
    <w:p w:rsidR="00B36319" w:rsidRDefault="00B36319" w:rsidP="00BF08AC">
      <w:pPr>
        <w:rPr>
          <w:rtl/>
          <w:lang w:eastAsia="he-IL"/>
        </w:rPr>
      </w:pPr>
    </w:p>
    <w:p w:rsidR="00B36319" w:rsidRDefault="00B36319" w:rsidP="00BF08AC">
      <w:pPr>
        <w:pStyle w:val="af5"/>
        <w:keepNext/>
        <w:rPr>
          <w:rtl/>
        </w:rPr>
      </w:pPr>
      <w:r w:rsidRPr="008279C4">
        <w:rPr>
          <w:rStyle w:val="TagStyle"/>
          <w:rtl/>
        </w:rPr>
        <w:t xml:space="preserve"> &lt;&lt; קריאה &gt;&gt; </w:t>
      </w:r>
      <w:r>
        <w:rPr>
          <w:rtl/>
        </w:rPr>
        <w:t>מירב בן ארי (יש עתיד):</w:t>
      </w:r>
      <w:r w:rsidRPr="008279C4">
        <w:rPr>
          <w:rStyle w:val="TagStyle"/>
          <w:rtl/>
        </w:rPr>
        <w:t xml:space="preserve"> &lt;&lt; קריאה &gt;&gt;</w:t>
      </w:r>
      <w:r>
        <w:rPr>
          <w:rtl/>
        </w:rPr>
        <w:t xml:space="preserve">   </w:t>
      </w:r>
    </w:p>
    <w:p w:rsidR="00B36319" w:rsidRDefault="00B36319" w:rsidP="00BF08AC">
      <w:pPr>
        <w:rPr>
          <w:rtl/>
          <w:lang w:eastAsia="he-IL"/>
        </w:rPr>
      </w:pPr>
    </w:p>
    <w:p w:rsidR="00B36319" w:rsidRDefault="00B36319" w:rsidP="00BF08AC">
      <w:pPr>
        <w:rPr>
          <w:rtl/>
          <w:lang w:eastAsia="he-IL"/>
        </w:rPr>
      </w:pPr>
      <w:bookmarkStart w:id="17657" w:name="_ETM_Q50_249160"/>
      <w:bookmarkEnd w:id="17657"/>
      <w:r>
        <w:rPr>
          <w:rFonts w:hint="cs"/>
          <w:rtl/>
          <w:lang w:eastAsia="he-IL"/>
        </w:rPr>
        <w:t xml:space="preserve">רק אם </w:t>
      </w:r>
      <w:bookmarkStart w:id="17658" w:name="_ETM_Q50_249947"/>
      <w:bookmarkEnd w:id="17658"/>
      <w:r>
        <w:rPr>
          <w:rFonts w:hint="cs"/>
          <w:rtl/>
          <w:lang w:eastAsia="he-IL"/>
        </w:rPr>
        <w:t xml:space="preserve">הוא השמיץ ואמר עליך משהו רע. </w:t>
      </w:r>
    </w:p>
    <w:p w:rsidR="00B36319" w:rsidRDefault="00B36319" w:rsidP="00BF08AC">
      <w:pPr>
        <w:rPr>
          <w:rtl/>
          <w:lang w:eastAsia="he-IL"/>
        </w:rPr>
      </w:pPr>
      <w:bookmarkStart w:id="17659" w:name="_ETM_Q50_256354"/>
      <w:bookmarkStart w:id="17660" w:name="_ETM_Q50_256413"/>
      <w:bookmarkEnd w:id="17659"/>
      <w:bookmarkEnd w:id="17660"/>
    </w:p>
    <w:p w:rsidR="00B36319" w:rsidRDefault="00B36319" w:rsidP="00BF08AC">
      <w:pPr>
        <w:pStyle w:val="af5"/>
        <w:keepNext/>
        <w:rPr>
          <w:rtl/>
        </w:rPr>
      </w:pPr>
      <w:r w:rsidRPr="008279C4">
        <w:rPr>
          <w:rStyle w:val="TagStyle"/>
          <w:rtl/>
        </w:rPr>
        <w:t xml:space="preserve"> &lt;&lt; קריאה &gt;&gt; </w:t>
      </w:r>
      <w:r>
        <w:rPr>
          <w:rtl/>
        </w:rPr>
        <w:t>מיקי לוי (יש עתיד):</w:t>
      </w:r>
      <w:r w:rsidRPr="008279C4">
        <w:rPr>
          <w:rStyle w:val="TagStyle"/>
          <w:rtl/>
        </w:rPr>
        <w:t xml:space="preserve"> &lt;&lt; קריאה &gt;&gt;</w:t>
      </w:r>
      <w:r>
        <w:rPr>
          <w:rtl/>
        </w:rPr>
        <w:t xml:space="preserve">   </w:t>
      </w:r>
    </w:p>
    <w:p w:rsidR="00B36319" w:rsidRDefault="00B36319" w:rsidP="00BF08AC">
      <w:pPr>
        <w:rPr>
          <w:rtl/>
          <w:lang w:eastAsia="he-IL"/>
        </w:rPr>
      </w:pPr>
    </w:p>
    <w:p w:rsidR="00B36319" w:rsidRDefault="00B36319" w:rsidP="00BF08AC">
      <w:pPr>
        <w:rPr>
          <w:rtl/>
          <w:lang w:eastAsia="he-IL"/>
        </w:rPr>
      </w:pPr>
      <w:bookmarkStart w:id="17661" w:name="_ETM_Q50_256561"/>
      <w:bookmarkStart w:id="17662" w:name="_ETM_Q50_249278"/>
      <w:bookmarkStart w:id="17663" w:name="_ETM_Q50_249289"/>
      <w:bookmarkEnd w:id="17661"/>
      <w:bookmarkEnd w:id="17662"/>
      <w:bookmarkEnd w:id="17663"/>
      <w:r>
        <w:rPr>
          <w:rFonts w:hint="cs"/>
          <w:rtl/>
          <w:lang w:eastAsia="he-IL"/>
        </w:rPr>
        <w:t xml:space="preserve">רק אם הוא אמר </w:t>
      </w:r>
      <w:bookmarkStart w:id="17664" w:name="_ETM_Q50_255651"/>
      <w:bookmarkEnd w:id="17664"/>
      <w:r>
        <w:rPr>
          <w:rFonts w:hint="cs"/>
          <w:rtl/>
          <w:lang w:eastAsia="he-IL"/>
        </w:rPr>
        <w:t xml:space="preserve">עליך משהו רע. תלמד את התקנון. </w:t>
      </w:r>
    </w:p>
    <w:p w:rsidR="00B36319" w:rsidRDefault="00B36319" w:rsidP="00BF08AC">
      <w:pPr>
        <w:rPr>
          <w:rtl/>
          <w:lang w:eastAsia="he-IL"/>
        </w:rPr>
      </w:pPr>
    </w:p>
    <w:p w:rsidR="00B36319" w:rsidRDefault="00B36319" w:rsidP="00BF08AC">
      <w:pPr>
        <w:pStyle w:val="af5"/>
        <w:keepNext/>
        <w:rPr>
          <w:rtl/>
        </w:rPr>
      </w:pPr>
      <w:bookmarkStart w:id="17665" w:name="ET_interruption_6352_31"/>
      <w:r w:rsidRPr="005108DC">
        <w:rPr>
          <w:rStyle w:val="TagStyle"/>
          <w:rtl/>
        </w:rPr>
        <w:t xml:space="preserve"> &lt;&lt; קריאה &gt;&gt; </w:t>
      </w:r>
      <w:r>
        <w:rPr>
          <w:rtl/>
        </w:rPr>
        <w:t>אלמוג כהן (עוצמה יהודית):</w:t>
      </w:r>
      <w:r w:rsidRPr="005108DC">
        <w:rPr>
          <w:rStyle w:val="TagStyle"/>
          <w:rtl/>
        </w:rPr>
        <w:t xml:space="preserve"> &lt;&lt; קריאה &gt;&gt;</w:t>
      </w:r>
      <w:r>
        <w:rPr>
          <w:rtl/>
        </w:rPr>
        <w:t xml:space="preserve">   </w:t>
      </w:r>
      <w:bookmarkEnd w:id="17665"/>
    </w:p>
    <w:p w:rsidR="00B36319" w:rsidRDefault="00B36319" w:rsidP="000928D2">
      <w:pPr>
        <w:rPr>
          <w:rtl/>
          <w:lang w:eastAsia="he-IL"/>
        </w:rPr>
      </w:pPr>
    </w:p>
    <w:p w:rsidR="00B36319" w:rsidRDefault="00B36319" w:rsidP="000928D2">
      <w:pPr>
        <w:rPr>
          <w:rtl/>
          <w:lang w:eastAsia="he-IL"/>
        </w:rPr>
      </w:pPr>
      <w:bookmarkStart w:id="17666" w:name="_ETM_Q50_292796"/>
      <w:bookmarkStart w:id="17667" w:name="_ETM_Q50_293040"/>
      <w:bookmarkEnd w:id="17666"/>
      <w:bookmarkEnd w:id="17667"/>
      <w:r>
        <w:rPr>
          <w:rFonts w:hint="cs"/>
          <w:rtl/>
          <w:lang w:eastAsia="he-IL"/>
        </w:rPr>
        <w:t>להגיד שזה נגד החיילים? א</w:t>
      </w:r>
      <w:bookmarkStart w:id="17668" w:name="_ETM_Q50_293095"/>
      <w:bookmarkEnd w:id="17668"/>
      <w:r>
        <w:rPr>
          <w:rFonts w:hint="cs"/>
          <w:rtl/>
          <w:lang w:eastAsia="he-IL"/>
        </w:rPr>
        <w:t xml:space="preserve">תה הוצאת ספר על המילואים שלך, ואתה </w:t>
      </w:r>
      <w:bookmarkStart w:id="17669" w:name="_ETM_Q50_300308"/>
      <w:bookmarkEnd w:id="17669"/>
      <w:r>
        <w:rPr>
          <w:rFonts w:hint="cs"/>
          <w:rtl/>
          <w:lang w:eastAsia="he-IL"/>
        </w:rPr>
        <w:t xml:space="preserve">אומר שזה לא לפגוע </w:t>
      </w:r>
      <w:r w:rsidR="000928D2">
        <w:rPr>
          <w:rFonts w:hint="cs"/>
          <w:rtl/>
          <w:lang w:eastAsia="he-IL"/>
        </w:rPr>
        <w:t>– – –</w:t>
      </w:r>
      <w:r>
        <w:rPr>
          <w:rFonts w:hint="cs"/>
          <w:rtl/>
          <w:lang w:eastAsia="he-IL"/>
        </w:rPr>
        <w:t xml:space="preserve"> אני חושב שזאת הייתה פגיעה קשה. </w:t>
      </w:r>
      <w:bookmarkStart w:id="17670" w:name="_ETM_Q50_313887"/>
      <w:bookmarkEnd w:id="17670"/>
      <w:r>
        <w:rPr>
          <w:rFonts w:hint="cs"/>
          <w:rtl/>
          <w:lang w:eastAsia="he-IL"/>
        </w:rPr>
        <w:t xml:space="preserve">אם הוא השמיץ אותי ואמר שזה נגד החיילים, אני רשאי </w:t>
      </w:r>
      <w:bookmarkStart w:id="17671" w:name="_ETM_Q50_316070"/>
      <w:bookmarkEnd w:id="17671"/>
      <w:r>
        <w:rPr>
          <w:rFonts w:hint="cs"/>
          <w:rtl/>
          <w:lang w:eastAsia="he-IL"/>
        </w:rPr>
        <w:t xml:space="preserve">להגיב. להגיד על נבחר ציבור במדינת ישראל שהוא נגד </w:t>
      </w:r>
      <w:bookmarkStart w:id="17672" w:name="_ETM_Q50_319196"/>
      <w:bookmarkEnd w:id="17672"/>
      <w:r>
        <w:rPr>
          <w:rFonts w:hint="cs"/>
          <w:rtl/>
          <w:lang w:eastAsia="he-IL"/>
        </w:rPr>
        <w:t xml:space="preserve">החיילים, זאת ההשמצה הכי גרועה שיש. להגיד שאני מושחת </w:t>
      </w:r>
      <w:r w:rsidR="000928D2">
        <w:rPr>
          <w:rFonts w:hint="cs"/>
          <w:rtl/>
          <w:lang w:eastAsia="he-IL"/>
        </w:rPr>
        <w:t>– – –</w:t>
      </w:r>
      <w:bookmarkStart w:id="17673" w:name="_ETM_Q50_333539"/>
      <w:bookmarkEnd w:id="17673"/>
    </w:p>
    <w:p w:rsidR="00B36319" w:rsidRPr="005108DC" w:rsidRDefault="00B36319" w:rsidP="00BF08AC">
      <w:pPr>
        <w:rPr>
          <w:rtl/>
          <w:lang w:eastAsia="he-IL"/>
        </w:rPr>
      </w:pPr>
      <w:bookmarkStart w:id="17674" w:name="_ETM_Q50_333593"/>
      <w:bookmarkEnd w:id="17674"/>
      <w:r>
        <w:rPr>
          <w:rFonts w:hint="cs"/>
          <w:rtl/>
          <w:lang w:eastAsia="he-IL"/>
        </w:rPr>
        <w:t xml:space="preserve"> </w:t>
      </w:r>
    </w:p>
    <w:p w:rsidR="00B36319" w:rsidRDefault="00B36319" w:rsidP="00BF08AC">
      <w:pPr>
        <w:pStyle w:val="af6"/>
        <w:keepNext/>
        <w:rPr>
          <w:rtl/>
        </w:rPr>
      </w:pPr>
      <w:bookmarkStart w:id="17675" w:name="ET_yor_6253_7"/>
      <w:r w:rsidRPr="00CB27BB">
        <w:rPr>
          <w:rStyle w:val="TagStyle"/>
          <w:rtl/>
        </w:rPr>
        <w:t xml:space="preserve"> &lt;&lt; יור &gt;&gt; </w:t>
      </w:r>
      <w:r>
        <w:rPr>
          <w:rtl/>
        </w:rPr>
        <w:t>היו"ר משה טור פז:</w:t>
      </w:r>
      <w:r w:rsidRPr="00CB27BB">
        <w:rPr>
          <w:rStyle w:val="TagStyle"/>
          <w:rtl/>
        </w:rPr>
        <w:t xml:space="preserve"> &lt;&lt; יור &gt;&gt;</w:t>
      </w:r>
      <w:r>
        <w:rPr>
          <w:rtl/>
        </w:rPr>
        <w:t xml:space="preserve">   </w:t>
      </w:r>
      <w:bookmarkEnd w:id="17675"/>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אם כן, להלן תוצאות ההצבעה: בעד </w:t>
      </w:r>
      <w:r>
        <w:rPr>
          <w:rtl/>
          <w:lang w:eastAsia="he-IL"/>
        </w:rPr>
        <w:t>–</w:t>
      </w:r>
      <w:r>
        <w:rPr>
          <w:rFonts w:hint="cs"/>
          <w:rtl/>
          <w:lang w:eastAsia="he-IL"/>
        </w:rPr>
        <w:t xml:space="preserve"> 34, נגד </w:t>
      </w:r>
      <w:r>
        <w:rPr>
          <w:rtl/>
          <w:lang w:eastAsia="he-IL"/>
        </w:rPr>
        <w:t>–</w:t>
      </w:r>
      <w:r>
        <w:rPr>
          <w:rFonts w:hint="cs"/>
          <w:rtl/>
          <w:lang w:eastAsia="he-IL"/>
        </w:rPr>
        <w:t xml:space="preserve"> 56. אני קובע כי הצעת חוק הביטוח הלאומי (תיקון </w:t>
      </w:r>
      <w:r>
        <w:rPr>
          <w:rtl/>
          <w:lang w:eastAsia="he-IL"/>
        </w:rPr>
        <w:t>–</w:t>
      </w:r>
      <w:r>
        <w:rPr>
          <w:rFonts w:hint="cs"/>
          <w:rtl/>
          <w:lang w:eastAsia="he-IL"/>
        </w:rPr>
        <w:t xml:space="preserve"> זכאות לדמי לידה עבור משרתות מילואים), התשפ"ד</w:t>
      </w:r>
      <w:r>
        <w:rPr>
          <w:rFonts w:hint="eastAsia"/>
          <w:rtl/>
          <w:lang w:eastAsia="he-IL"/>
        </w:rPr>
        <w:t>–</w:t>
      </w:r>
      <w:r>
        <w:rPr>
          <w:rFonts w:hint="cs"/>
          <w:rtl/>
          <w:lang w:eastAsia="he-IL"/>
        </w:rPr>
        <w:t>2024, לא אושרה</w:t>
      </w:r>
      <w:r w:rsidR="000B7A48">
        <w:rPr>
          <w:rFonts w:hint="cs"/>
          <w:rtl/>
          <w:lang w:eastAsia="he-IL"/>
        </w:rPr>
        <w:t>,</w:t>
      </w:r>
      <w:r>
        <w:rPr>
          <w:rFonts w:hint="cs"/>
          <w:rtl/>
          <w:lang w:eastAsia="he-IL"/>
        </w:rPr>
        <w:t xml:space="preserve"> ותוסר מסדר-היום. </w:t>
      </w:r>
    </w:p>
    <w:p w:rsidR="00B36319" w:rsidRDefault="00B36319" w:rsidP="00BF08AC">
      <w:pPr>
        <w:rPr>
          <w:rtl/>
          <w:lang w:eastAsia="he-IL"/>
        </w:rPr>
      </w:pPr>
    </w:p>
    <w:p w:rsidR="00B36319" w:rsidRDefault="00B36319" w:rsidP="00BF08AC">
      <w:pPr>
        <w:pStyle w:val="af5"/>
        <w:keepNext/>
        <w:rPr>
          <w:rtl/>
        </w:rPr>
      </w:pPr>
      <w:r w:rsidRPr="00CB27BB">
        <w:rPr>
          <w:rStyle w:val="TagStyle"/>
          <w:rtl/>
        </w:rPr>
        <w:t xml:space="preserve"> &lt;&lt; קריאה &gt;&gt; </w:t>
      </w:r>
      <w:r>
        <w:rPr>
          <w:rtl/>
        </w:rPr>
        <w:t>מירב בן ארי (יש עתיד):</w:t>
      </w:r>
      <w:r w:rsidRPr="00CB27BB">
        <w:rPr>
          <w:rStyle w:val="TagStyle"/>
          <w:rtl/>
        </w:rPr>
        <w:t xml:space="preserve"> &lt;&lt; קריאה &gt;&gt;</w:t>
      </w:r>
      <w:r>
        <w:rPr>
          <w:rtl/>
        </w:rPr>
        <w:t xml:space="preserve">   </w:t>
      </w:r>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בושה. </w:t>
      </w:r>
    </w:p>
    <w:p w:rsidR="00B36319" w:rsidRDefault="00B36319" w:rsidP="00BF08AC">
      <w:pPr>
        <w:rPr>
          <w:rtl/>
          <w:lang w:eastAsia="he-IL"/>
        </w:rPr>
      </w:pPr>
    </w:p>
    <w:p w:rsidR="00B36319" w:rsidRDefault="00B36319" w:rsidP="00BF08AC">
      <w:pPr>
        <w:rPr>
          <w:rtl/>
          <w:lang w:eastAsia="he-IL"/>
        </w:rPr>
      </w:pPr>
    </w:p>
    <w:p w:rsidR="00B36319" w:rsidRDefault="00B36319" w:rsidP="00BF08AC">
      <w:pPr>
        <w:pStyle w:val="a6"/>
        <w:rPr>
          <w:rtl/>
          <w:lang w:eastAsia="he-IL"/>
        </w:rPr>
      </w:pPr>
      <w:bookmarkStart w:id="17676" w:name="ET_hatsach_644134_16"/>
      <w:r w:rsidRPr="00E86B01">
        <w:rPr>
          <w:rStyle w:val="TagStyle"/>
          <w:rtl/>
        </w:rPr>
        <w:t xml:space="preserve"> &lt;&lt; הצח &gt;&gt; </w:t>
      </w:r>
      <w:bookmarkStart w:id="17677" w:name="_Toc181895057"/>
      <w:bookmarkStart w:id="17678" w:name="_Toc181895192"/>
      <w:r>
        <w:rPr>
          <w:rtl/>
          <w:lang w:eastAsia="he-IL"/>
        </w:rPr>
        <w:t xml:space="preserve">הצעת חוק שירותי הדת היהודיים (תיקון </w:t>
      </w:r>
      <w:r>
        <w:rPr>
          <w:rFonts w:hint="cs"/>
          <w:rtl/>
          <w:lang w:eastAsia="he-IL"/>
        </w:rPr>
        <w:t>–</w:t>
      </w:r>
      <w:r>
        <w:rPr>
          <w:rtl/>
          <w:lang w:eastAsia="he-IL"/>
        </w:rPr>
        <w:t xml:space="preserve"> הכרזה על בית עלמין סגור), התשפ"ד</w:t>
      </w:r>
      <w:r>
        <w:rPr>
          <w:rFonts w:hint="cs"/>
          <w:rtl/>
          <w:lang w:eastAsia="he-IL"/>
        </w:rPr>
        <w:t>–</w:t>
      </w:r>
      <w:r>
        <w:rPr>
          <w:rtl/>
          <w:lang w:eastAsia="he-IL"/>
        </w:rPr>
        <w:t>2024</w:t>
      </w:r>
      <w:bookmarkEnd w:id="17677"/>
      <w:bookmarkEnd w:id="17678"/>
      <w:r w:rsidRPr="00E86B01">
        <w:rPr>
          <w:rStyle w:val="TagStyle"/>
          <w:rtl/>
        </w:rPr>
        <w:t xml:space="preserve"> &lt;&lt; הצח &gt;&gt;</w:t>
      </w:r>
      <w:r>
        <w:rPr>
          <w:rtl/>
          <w:lang w:eastAsia="he-IL"/>
        </w:rPr>
        <w:t xml:space="preserve">   </w:t>
      </w:r>
      <w:bookmarkEnd w:id="17676"/>
    </w:p>
    <w:p w:rsidR="00B36319" w:rsidRDefault="00B36319" w:rsidP="00BF08AC">
      <w:pPr>
        <w:rPr>
          <w:rtl/>
          <w:lang w:eastAsia="he-IL"/>
        </w:rPr>
      </w:pPr>
      <w:r>
        <w:rPr>
          <w:rtl/>
          <w:lang w:eastAsia="he-IL"/>
        </w:rPr>
        <w:t>[הצעת חוק פ/4819</w:t>
      </w:r>
      <w:r>
        <w:rPr>
          <w:rFonts w:hint="cs"/>
          <w:rtl/>
          <w:lang w:eastAsia="he-IL"/>
        </w:rPr>
        <w:t>/25; נספחות.</w:t>
      </w:r>
      <w:r>
        <w:rPr>
          <w:rtl/>
          <w:lang w:eastAsia="he-IL"/>
        </w:rPr>
        <w:t>]</w:t>
      </w:r>
    </w:p>
    <w:p w:rsidR="00B36319" w:rsidRDefault="00B36319" w:rsidP="00BF08AC">
      <w:pPr>
        <w:pStyle w:val="-0"/>
        <w:rPr>
          <w:rtl/>
          <w:lang w:eastAsia="he-IL"/>
        </w:rPr>
      </w:pPr>
      <w:r>
        <w:rPr>
          <w:rtl/>
          <w:lang w:eastAsia="he-IL"/>
        </w:rPr>
        <w:t>(הצעת חבר הכנסת</w:t>
      </w:r>
      <w:r>
        <w:rPr>
          <w:rFonts w:hint="cs"/>
          <w:rtl/>
          <w:lang w:eastAsia="he-IL"/>
        </w:rPr>
        <w:t xml:space="preserve"> </w:t>
      </w:r>
      <w:bookmarkStart w:id="17679" w:name="_ETM_Q50_410562"/>
      <w:bookmarkEnd w:id="17679"/>
      <w:r>
        <w:rPr>
          <w:rFonts w:hint="cs"/>
          <w:rtl/>
          <w:lang w:eastAsia="he-IL"/>
        </w:rPr>
        <w:t>ארז מלול</w:t>
      </w:r>
      <w:r>
        <w:rPr>
          <w:rtl/>
          <w:lang w:eastAsia="he-IL"/>
        </w:rPr>
        <w:t>)</w:t>
      </w:r>
    </w:p>
    <w:p w:rsidR="00B36319" w:rsidRDefault="00B36319" w:rsidP="00BF08AC">
      <w:pPr>
        <w:rPr>
          <w:rtl/>
          <w:lang w:eastAsia="he-IL"/>
        </w:rPr>
      </w:pPr>
    </w:p>
    <w:p w:rsidR="00B36319" w:rsidRDefault="00B36319" w:rsidP="00BF08AC">
      <w:pPr>
        <w:pStyle w:val="af6"/>
        <w:keepNext/>
        <w:rPr>
          <w:rtl/>
        </w:rPr>
      </w:pPr>
      <w:r w:rsidRPr="00CB27BB">
        <w:rPr>
          <w:rStyle w:val="TagStyle"/>
          <w:rtl/>
        </w:rPr>
        <w:t xml:space="preserve"> &lt;&lt; יור &gt;&gt; </w:t>
      </w:r>
      <w:r>
        <w:rPr>
          <w:rtl/>
        </w:rPr>
        <w:t>היו"ר משה טור פז:</w:t>
      </w:r>
      <w:r w:rsidRPr="00CB27BB">
        <w:rPr>
          <w:rStyle w:val="TagStyle"/>
          <w:rtl/>
        </w:rPr>
        <w:t xml:space="preserve"> &lt;&lt; יור &gt;&gt;</w:t>
      </w:r>
      <w:r>
        <w:rPr>
          <w:rtl/>
        </w:rPr>
        <w:t xml:space="preserve">   </w:t>
      </w:r>
    </w:p>
    <w:p w:rsidR="00B36319" w:rsidRDefault="00B36319" w:rsidP="000928D2">
      <w:pPr>
        <w:rPr>
          <w:rtl/>
          <w:lang w:eastAsia="he-IL"/>
        </w:rPr>
      </w:pPr>
    </w:p>
    <w:p w:rsidR="00B36319" w:rsidRDefault="00B36319" w:rsidP="00DF1A4D">
      <w:pPr>
        <w:rPr>
          <w:rtl/>
          <w:lang w:eastAsia="he-IL"/>
        </w:rPr>
      </w:pPr>
      <w:r>
        <w:rPr>
          <w:rFonts w:hint="cs"/>
          <w:rtl/>
          <w:lang w:eastAsia="he-IL"/>
        </w:rPr>
        <w:t xml:space="preserve">נעבור לנושא הבא על סדר-היום </w:t>
      </w:r>
      <w:bookmarkStart w:id="17680" w:name="_ETM_Q50_393347"/>
      <w:bookmarkEnd w:id="17680"/>
      <w:r>
        <w:rPr>
          <w:rFonts w:hint="eastAsia"/>
          <w:rtl/>
          <w:lang w:eastAsia="he-IL"/>
        </w:rPr>
        <w:t xml:space="preserve">– </w:t>
      </w:r>
      <w:r>
        <w:rPr>
          <w:rFonts w:hint="cs"/>
          <w:rtl/>
          <w:lang w:eastAsia="he-IL"/>
        </w:rPr>
        <w:t xml:space="preserve">הצעת חוק שירותי הדת היהודיים (תיקון </w:t>
      </w:r>
      <w:r>
        <w:rPr>
          <w:rtl/>
          <w:lang w:eastAsia="he-IL"/>
        </w:rPr>
        <w:t>–</w:t>
      </w:r>
      <w:r>
        <w:rPr>
          <w:rFonts w:hint="cs"/>
          <w:rtl/>
          <w:lang w:eastAsia="he-IL"/>
        </w:rPr>
        <w:t xml:space="preserve"> הכרזה על בית </w:t>
      </w:r>
      <w:bookmarkStart w:id="17681" w:name="_ETM_Q50_396744"/>
      <w:bookmarkEnd w:id="17681"/>
      <w:r>
        <w:rPr>
          <w:rFonts w:hint="cs"/>
          <w:rtl/>
          <w:lang w:eastAsia="he-IL"/>
        </w:rPr>
        <w:t>עלמין סגור), התשפ"ד</w:t>
      </w:r>
      <w:r w:rsidR="00DF1A4D">
        <w:rPr>
          <w:rFonts w:hint="eastAsia"/>
          <w:rtl/>
          <w:lang w:eastAsia="he-IL"/>
        </w:rPr>
        <w:t>–</w:t>
      </w:r>
      <w:r>
        <w:rPr>
          <w:rFonts w:hint="cs"/>
          <w:rtl/>
          <w:lang w:eastAsia="he-IL"/>
        </w:rPr>
        <w:t xml:space="preserve">2024, של חבר הכנסת ארז מלול. אני מזמין </w:t>
      </w:r>
      <w:bookmarkStart w:id="17682" w:name="_ETM_Q50_402483"/>
      <w:bookmarkEnd w:id="17682"/>
      <w:r>
        <w:rPr>
          <w:rFonts w:hint="cs"/>
          <w:rtl/>
          <w:lang w:eastAsia="he-IL"/>
        </w:rPr>
        <w:t xml:space="preserve">את חבר הכנסת ארז מלול להציג את הצעת החוק. לרשותך עשר דקות. </w:t>
      </w:r>
    </w:p>
    <w:p w:rsidR="00B36319" w:rsidRDefault="00B36319" w:rsidP="00BF08AC">
      <w:pPr>
        <w:rPr>
          <w:rtl/>
          <w:lang w:eastAsia="he-IL"/>
        </w:rPr>
      </w:pPr>
      <w:bookmarkStart w:id="17683" w:name="_ETM_Q50_415850"/>
      <w:bookmarkStart w:id="17684" w:name="_ETM_Q50_415901"/>
      <w:bookmarkEnd w:id="17683"/>
      <w:bookmarkEnd w:id="17684"/>
    </w:p>
    <w:p w:rsidR="00B36319" w:rsidRDefault="00B36319" w:rsidP="00BF08AC">
      <w:pPr>
        <w:pStyle w:val="a4"/>
        <w:keepNext/>
        <w:rPr>
          <w:rtl/>
        </w:rPr>
      </w:pPr>
      <w:bookmarkStart w:id="17685" w:name="ET_speaker_6520_32"/>
      <w:r w:rsidRPr="001819EF">
        <w:rPr>
          <w:rStyle w:val="TagStyle"/>
          <w:rtl/>
        </w:rPr>
        <w:t xml:space="preserve"> &lt;&lt; דובר &gt;&gt; </w:t>
      </w:r>
      <w:bookmarkStart w:id="17686" w:name="_Toc181895058"/>
      <w:bookmarkStart w:id="17687" w:name="_Toc181895193"/>
      <w:r>
        <w:rPr>
          <w:rtl/>
        </w:rPr>
        <w:t>ארז מלול (ש"ס):</w:t>
      </w:r>
      <w:bookmarkEnd w:id="17686"/>
      <w:bookmarkEnd w:id="17687"/>
      <w:r w:rsidRPr="001819EF">
        <w:rPr>
          <w:rStyle w:val="TagStyle"/>
          <w:rtl/>
        </w:rPr>
        <w:t xml:space="preserve"> &lt;&lt; דובר &gt;&gt;</w:t>
      </w:r>
      <w:r>
        <w:rPr>
          <w:rtl/>
        </w:rPr>
        <w:t xml:space="preserve">   </w:t>
      </w:r>
      <w:bookmarkEnd w:id="17685"/>
    </w:p>
    <w:p w:rsidR="00B36319" w:rsidRDefault="00B36319" w:rsidP="000928D2">
      <w:pPr>
        <w:rPr>
          <w:rtl/>
          <w:lang w:eastAsia="he-IL"/>
        </w:rPr>
      </w:pPr>
    </w:p>
    <w:p w:rsidR="00B36319" w:rsidRDefault="00B36319" w:rsidP="00BF08AC">
      <w:pPr>
        <w:rPr>
          <w:rtl/>
          <w:lang w:eastAsia="he-IL"/>
        </w:rPr>
      </w:pPr>
      <w:bookmarkStart w:id="17688" w:name="_ETM_Q50_420207"/>
      <w:bookmarkEnd w:id="17688"/>
      <w:r>
        <w:rPr>
          <w:rFonts w:hint="cs"/>
          <w:rtl/>
          <w:lang w:eastAsia="he-IL"/>
        </w:rPr>
        <w:t xml:space="preserve">זה יהיה פחות. </w:t>
      </w:r>
    </w:p>
    <w:p w:rsidR="00B36319" w:rsidRDefault="00B36319" w:rsidP="00BF08AC">
      <w:pPr>
        <w:rPr>
          <w:rtl/>
          <w:lang w:eastAsia="he-IL"/>
        </w:rPr>
      </w:pPr>
      <w:bookmarkStart w:id="17689" w:name="_ETM_Q50_423534"/>
      <w:bookmarkStart w:id="17690" w:name="_ETM_Q50_423609"/>
      <w:bookmarkEnd w:id="17689"/>
      <w:bookmarkEnd w:id="17690"/>
    </w:p>
    <w:p w:rsidR="00B36319" w:rsidRDefault="00B36319" w:rsidP="00BF08AC">
      <w:pPr>
        <w:pStyle w:val="af6"/>
        <w:keepNext/>
        <w:rPr>
          <w:rtl/>
        </w:rPr>
      </w:pPr>
      <w:bookmarkStart w:id="17691" w:name="ET_yor_6253_33"/>
      <w:r w:rsidRPr="001819EF">
        <w:rPr>
          <w:rStyle w:val="TagStyle"/>
          <w:rtl/>
        </w:rPr>
        <w:t xml:space="preserve"> &lt;&lt; יור &gt;&gt; </w:t>
      </w:r>
      <w:r>
        <w:rPr>
          <w:rtl/>
        </w:rPr>
        <w:t>היו"ר משה טור פז:</w:t>
      </w:r>
      <w:r w:rsidRPr="001819EF">
        <w:rPr>
          <w:rStyle w:val="TagStyle"/>
          <w:rtl/>
        </w:rPr>
        <w:t xml:space="preserve"> &lt;&lt; יור &gt;&gt;</w:t>
      </w:r>
      <w:r>
        <w:rPr>
          <w:rtl/>
        </w:rPr>
        <w:t xml:space="preserve">   </w:t>
      </w:r>
      <w:bookmarkEnd w:id="17691"/>
    </w:p>
    <w:p w:rsidR="00B36319" w:rsidRDefault="00B36319" w:rsidP="000928D2">
      <w:pPr>
        <w:rPr>
          <w:rtl/>
          <w:lang w:eastAsia="he-IL"/>
        </w:rPr>
      </w:pPr>
    </w:p>
    <w:p w:rsidR="00B36319" w:rsidRDefault="00B36319" w:rsidP="00BF08AC">
      <w:pPr>
        <w:rPr>
          <w:rtl/>
          <w:lang w:eastAsia="he-IL"/>
        </w:rPr>
      </w:pPr>
      <w:bookmarkStart w:id="17692" w:name="_ETM_Q50_424371"/>
      <w:bookmarkEnd w:id="17692"/>
      <w:r>
        <w:rPr>
          <w:rFonts w:hint="cs"/>
          <w:rtl/>
          <w:lang w:eastAsia="he-IL"/>
        </w:rPr>
        <w:t xml:space="preserve">בבקשה. </w:t>
      </w:r>
    </w:p>
    <w:p w:rsidR="00B36319" w:rsidRDefault="00B36319" w:rsidP="00BF08AC">
      <w:pPr>
        <w:rPr>
          <w:rtl/>
          <w:lang w:eastAsia="he-IL"/>
        </w:rPr>
      </w:pPr>
      <w:bookmarkStart w:id="17693" w:name="_ETM_Q50_425502"/>
      <w:bookmarkStart w:id="17694" w:name="_ETM_Q50_425558"/>
      <w:bookmarkEnd w:id="17693"/>
      <w:bookmarkEnd w:id="17694"/>
    </w:p>
    <w:p w:rsidR="00B36319" w:rsidRDefault="00B36319" w:rsidP="00BF08AC">
      <w:pPr>
        <w:pStyle w:val="-"/>
        <w:keepNext/>
        <w:rPr>
          <w:rtl/>
        </w:rPr>
      </w:pPr>
      <w:bookmarkStart w:id="17695" w:name="ET_speakercontinue_6520_34"/>
      <w:r w:rsidRPr="001819EF">
        <w:rPr>
          <w:rStyle w:val="TagStyle"/>
          <w:rtl/>
        </w:rPr>
        <w:t xml:space="preserve"> &lt;&lt; דובר_המשך &gt;&gt; </w:t>
      </w:r>
      <w:r>
        <w:rPr>
          <w:rtl/>
        </w:rPr>
        <w:t>ארז מלול (ש"ס):</w:t>
      </w:r>
      <w:r w:rsidRPr="001819EF">
        <w:rPr>
          <w:rStyle w:val="TagStyle"/>
          <w:rtl/>
        </w:rPr>
        <w:t xml:space="preserve"> &lt;&lt; דובר_המשך &gt;&gt;</w:t>
      </w:r>
      <w:r>
        <w:rPr>
          <w:rtl/>
        </w:rPr>
        <w:t xml:space="preserve">   </w:t>
      </w:r>
      <w:bookmarkEnd w:id="17695"/>
    </w:p>
    <w:p w:rsidR="00B36319" w:rsidRDefault="00B36319" w:rsidP="000928D2">
      <w:pPr>
        <w:rPr>
          <w:rtl/>
          <w:lang w:eastAsia="he-IL"/>
        </w:rPr>
      </w:pPr>
    </w:p>
    <w:p w:rsidR="00B36319" w:rsidRPr="00CB27BB" w:rsidRDefault="00B36319" w:rsidP="00BF08AC">
      <w:pPr>
        <w:rPr>
          <w:rtl/>
          <w:lang w:eastAsia="he-IL"/>
        </w:rPr>
      </w:pPr>
      <w:bookmarkStart w:id="17696" w:name="_ETM_Q50_426390"/>
      <w:bookmarkStart w:id="17697" w:name="_ETM_Q50_415978"/>
      <w:bookmarkStart w:id="17698" w:name="_ETM_Q50_416050"/>
      <w:bookmarkEnd w:id="17696"/>
      <w:bookmarkEnd w:id="17697"/>
      <w:bookmarkEnd w:id="17698"/>
      <w:r>
        <w:rPr>
          <w:rFonts w:hint="cs"/>
          <w:rtl/>
          <w:lang w:eastAsia="he-IL"/>
        </w:rPr>
        <w:t xml:space="preserve">אדוני היושב-ראש, </w:t>
      </w:r>
      <w:bookmarkStart w:id="17699" w:name="_ETM_Q50_429374"/>
      <w:bookmarkEnd w:id="17699"/>
      <w:r>
        <w:rPr>
          <w:rFonts w:hint="cs"/>
          <w:rtl/>
          <w:lang w:eastAsia="he-IL"/>
        </w:rPr>
        <w:t xml:space="preserve">חבריי חברי הכנסת, קודם כול ברכות לידידי השר ישראל כץ. </w:t>
      </w:r>
    </w:p>
    <w:p w:rsidR="00B36319" w:rsidRDefault="00B36319" w:rsidP="000928D2">
      <w:pPr>
        <w:rPr>
          <w:rtl/>
          <w:lang w:eastAsia="he-IL"/>
        </w:rPr>
      </w:pPr>
    </w:p>
    <w:p w:rsidR="00B36319" w:rsidRDefault="00B36319" w:rsidP="00BF08AC">
      <w:pPr>
        <w:pStyle w:val="af6"/>
        <w:keepNext/>
        <w:rPr>
          <w:rtl/>
        </w:rPr>
      </w:pPr>
      <w:bookmarkStart w:id="17700" w:name="ET_yor_6253_35"/>
      <w:r w:rsidRPr="001819EF">
        <w:rPr>
          <w:rStyle w:val="TagStyle"/>
          <w:rtl/>
        </w:rPr>
        <w:t xml:space="preserve"> &lt;&lt; יור &gt;&gt; </w:t>
      </w:r>
      <w:r>
        <w:rPr>
          <w:rtl/>
        </w:rPr>
        <w:t>היו"ר משה טור פז:</w:t>
      </w:r>
      <w:r w:rsidRPr="001819EF">
        <w:rPr>
          <w:rStyle w:val="TagStyle"/>
          <w:rtl/>
        </w:rPr>
        <w:t xml:space="preserve"> &lt;&lt; יור &gt;&gt;</w:t>
      </w:r>
      <w:r>
        <w:rPr>
          <w:rtl/>
        </w:rPr>
        <w:t xml:space="preserve">   </w:t>
      </w:r>
      <w:bookmarkEnd w:id="17700"/>
    </w:p>
    <w:p w:rsidR="00B36319" w:rsidRDefault="00B36319" w:rsidP="000928D2">
      <w:pPr>
        <w:rPr>
          <w:rtl/>
          <w:lang w:eastAsia="he-IL"/>
        </w:rPr>
      </w:pPr>
    </w:p>
    <w:p w:rsidR="00B36319" w:rsidRDefault="00B36319" w:rsidP="00BF08AC">
      <w:pPr>
        <w:rPr>
          <w:rtl/>
          <w:lang w:eastAsia="he-IL"/>
        </w:rPr>
      </w:pPr>
      <w:bookmarkStart w:id="17701" w:name="_ETM_Q50_437733"/>
      <w:bookmarkEnd w:id="17701"/>
      <w:r>
        <w:rPr>
          <w:rFonts w:hint="cs"/>
          <w:rtl/>
          <w:lang w:eastAsia="he-IL"/>
        </w:rPr>
        <w:t xml:space="preserve">לדעתי כבר בירכת אותו </w:t>
      </w:r>
      <w:bookmarkStart w:id="17702" w:name="_ETM_Q50_437844"/>
      <w:bookmarkEnd w:id="17702"/>
      <w:r>
        <w:rPr>
          <w:rFonts w:hint="cs"/>
          <w:rtl/>
          <w:lang w:eastAsia="he-IL"/>
        </w:rPr>
        <w:t xml:space="preserve">שלשום, חבר הכנסת מלול. </w:t>
      </w:r>
    </w:p>
    <w:p w:rsidR="00B36319" w:rsidRDefault="00B36319" w:rsidP="00BF08AC">
      <w:pPr>
        <w:rPr>
          <w:rtl/>
          <w:lang w:eastAsia="he-IL"/>
        </w:rPr>
      </w:pPr>
      <w:bookmarkStart w:id="17703" w:name="_ETM_Q50_438554"/>
      <w:bookmarkEnd w:id="17703"/>
    </w:p>
    <w:p w:rsidR="00B36319" w:rsidRDefault="00B36319" w:rsidP="00BF08AC">
      <w:pPr>
        <w:pStyle w:val="-"/>
        <w:keepNext/>
        <w:rPr>
          <w:rtl/>
        </w:rPr>
      </w:pPr>
      <w:bookmarkStart w:id="17704" w:name="ET_speakercontinue_6520_36"/>
      <w:r w:rsidRPr="001819EF">
        <w:rPr>
          <w:rStyle w:val="TagStyle"/>
          <w:rtl/>
        </w:rPr>
        <w:t xml:space="preserve"> &lt;&lt; דובר_המשך &gt;&gt; </w:t>
      </w:r>
      <w:r>
        <w:rPr>
          <w:rtl/>
        </w:rPr>
        <w:t>ארז מלול (ש"ס):</w:t>
      </w:r>
      <w:r w:rsidRPr="001819EF">
        <w:rPr>
          <w:rStyle w:val="TagStyle"/>
          <w:rtl/>
        </w:rPr>
        <w:t xml:space="preserve"> &lt;&lt; דובר_המשך &gt;&gt;</w:t>
      </w:r>
      <w:r>
        <w:rPr>
          <w:rtl/>
        </w:rPr>
        <w:t xml:space="preserve">   </w:t>
      </w:r>
      <w:bookmarkEnd w:id="17704"/>
    </w:p>
    <w:p w:rsidR="00B36319" w:rsidRDefault="00B36319" w:rsidP="000928D2">
      <w:pPr>
        <w:rPr>
          <w:rtl/>
          <w:lang w:eastAsia="he-IL"/>
        </w:rPr>
      </w:pPr>
    </w:p>
    <w:p w:rsidR="00B36319" w:rsidRDefault="00B36319" w:rsidP="00BF08AC">
      <w:pPr>
        <w:rPr>
          <w:rtl/>
          <w:lang w:eastAsia="he-IL"/>
        </w:rPr>
      </w:pPr>
      <w:bookmarkStart w:id="17705" w:name="_ETM_Q50_439595"/>
      <w:bookmarkEnd w:id="17705"/>
      <w:r>
        <w:rPr>
          <w:rFonts w:hint="cs"/>
          <w:rtl/>
          <w:lang w:eastAsia="he-IL"/>
        </w:rPr>
        <w:t xml:space="preserve">תיארתי את מה שזה, אבל לא </w:t>
      </w:r>
      <w:bookmarkStart w:id="17706" w:name="_ETM_Q50_441323"/>
      <w:bookmarkEnd w:id="17706"/>
      <w:r>
        <w:rPr>
          <w:rFonts w:hint="cs"/>
          <w:rtl/>
          <w:lang w:eastAsia="he-IL"/>
        </w:rPr>
        <w:t xml:space="preserve">בירכתי. באמת בתקופה הזאת המינוי זה מינוי חשוב. </w:t>
      </w:r>
    </w:p>
    <w:p w:rsidR="00B36319" w:rsidRDefault="00B36319" w:rsidP="00BF08AC">
      <w:pPr>
        <w:rPr>
          <w:rtl/>
          <w:lang w:eastAsia="he-IL"/>
        </w:rPr>
      </w:pPr>
      <w:bookmarkStart w:id="17707" w:name="_ETM_Q50_442694"/>
      <w:bookmarkStart w:id="17708" w:name="_ETM_Q50_442780"/>
      <w:bookmarkEnd w:id="17707"/>
      <w:bookmarkEnd w:id="17708"/>
    </w:p>
    <w:p w:rsidR="00B36319" w:rsidRDefault="00B36319" w:rsidP="00BF08AC">
      <w:pPr>
        <w:pStyle w:val="af5"/>
        <w:keepNext/>
        <w:rPr>
          <w:rtl/>
        </w:rPr>
      </w:pPr>
      <w:bookmarkStart w:id="17709" w:name="ET_interruption_6255_77"/>
      <w:r w:rsidRPr="00920B5B">
        <w:rPr>
          <w:rStyle w:val="TagStyle"/>
          <w:rtl/>
        </w:rPr>
        <w:t xml:space="preserve"> &lt;&lt; קריאה &gt;&gt; </w:t>
      </w:r>
      <w:r>
        <w:rPr>
          <w:rtl/>
        </w:rPr>
        <w:t>סימון דוידסון (יש עתיד):</w:t>
      </w:r>
      <w:r w:rsidRPr="00920B5B">
        <w:rPr>
          <w:rStyle w:val="TagStyle"/>
          <w:rtl/>
        </w:rPr>
        <w:t xml:space="preserve"> &lt;&lt; קריאה &gt;&gt;</w:t>
      </w:r>
      <w:r>
        <w:rPr>
          <w:rtl/>
        </w:rPr>
        <w:t xml:space="preserve">   </w:t>
      </w:r>
      <w:bookmarkEnd w:id="17709"/>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אתה כבר בירכת יום לפני, אתה היית הראשון שזיהית את זה. </w:t>
      </w:r>
    </w:p>
    <w:p w:rsidR="00B36319" w:rsidRDefault="00B36319" w:rsidP="00BF08AC">
      <w:pPr>
        <w:rPr>
          <w:rtl/>
          <w:lang w:eastAsia="he-IL"/>
        </w:rPr>
      </w:pPr>
    </w:p>
    <w:p w:rsidR="00B36319" w:rsidRDefault="00B36319" w:rsidP="00BF08AC">
      <w:pPr>
        <w:pStyle w:val="-"/>
        <w:keepNext/>
        <w:rPr>
          <w:rtl/>
        </w:rPr>
      </w:pPr>
      <w:bookmarkStart w:id="17710" w:name="ET_speakercontinue_6520_37"/>
      <w:r w:rsidRPr="001819EF">
        <w:rPr>
          <w:rStyle w:val="TagStyle"/>
          <w:rtl/>
        </w:rPr>
        <w:t xml:space="preserve"> &lt;&lt; דובר_המשך &gt;&gt; </w:t>
      </w:r>
      <w:r>
        <w:rPr>
          <w:rtl/>
        </w:rPr>
        <w:t>ארז מלול (ש"ס):</w:t>
      </w:r>
      <w:r w:rsidRPr="001819EF">
        <w:rPr>
          <w:rStyle w:val="TagStyle"/>
          <w:rtl/>
        </w:rPr>
        <w:t xml:space="preserve"> &lt;&lt; דובר_המשך &gt;&gt;</w:t>
      </w:r>
      <w:r>
        <w:rPr>
          <w:rtl/>
        </w:rPr>
        <w:t xml:space="preserve">   </w:t>
      </w:r>
      <w:bookmarkEnd w:id="17710"/>
    </w:p>
    <w:p w:rsidR="00B36319" w:rsidRDefault="00B36319" w:rsidP="000928D2">
      <w:pPr>
        <w:rPr>
          <w:rtl/>
          <w:lang w:eastAsia="he-IL"/>
        </w:rPr>
      </w:pPr>
    </w:p>
    <w:p w:rsidR="00B36319" w:rsidRDefault="00B36319" w:rsidP="00BF08AC">
      <w:pPr>
        <w:rPr>
          <w:rtl/>
          <w:lang w:eastAsia="he-IL"/>
        </w:rPr>
      </w:pPr>
      <w:bookmarkStart w:id="17711" w:name="_ETM_Q50_448665"/>
      <w:bookmarkEnd w:id="17711"/>
      <w:r>
        <w:rPr>
          <w:rFonts w:hint="cs"/>
          <w:rtl/>
          <w:lang w:eastAsia="he-IL"/>
        </w:rPr>
        <w:t xml:space="preserve">בתקופת המלחמה </w:t>
      </w:r>
      <w:bookmarkStart w:id="17712" w:name="_ETM_Q50_450093"/>
      <w:bookmarkEnd w:id="17712"/>
      <w:r>
        <w:rPr>
          <w:rFonts w:hint="cs"/>
          <w:rtl/>
          <w:lang w:eastAsia="he-IL"/>
        </w:rPr>
        <w:t xml:space="preserve">הזו לתפקיד יש חשיבות עליונה להבטחת ביטחונם ורווחתם של אזרחי </w:t>
      </w:r>
      <w:bookmarkStart w:id="17713" w:name="_ETM_Q50_455855"/>
      <w:bookmarkEnd w:id="17713"/>
      <w:r>
        <w:rPr>
          <w:rFonts w:hint="cs"/>
          <w:rtl/>
          <w:lang w:eastAsia="he-IL"/>
        </w:rPr>
        <w:t>ישראל. אני מאחל לך הצלחה רבה בכל המשימות המורכבות שלפניך.</w:t>
      </w:r>
      <w:bookmarkStart w:id="17714" w:name="_ETM_Q50_460640"/>
      <w:bookmarkEnd w:id="17714"/>
      <w:r>
        <w:rPr>
          <w:rFonts w:hint="cs"/>
          <w:rtl/>
          <w:lang w:eastAsia="he-IL"/>
        </w:rPr>
        <w:t xml:space="preserve"> </w:t>
      </w:r>
    </w:p>
    <w:p w:rsidR="00B36319" w:rsidRPr="001819EF" w:rsidRDefault="00B36319" w:rsidP="00BF08AC">
      <w:pPr>
        <w:rPr>
          <w:rtl/>
          <w:lang w:eastAsia="he-IL"/>
        </w:rPr>
      </w:pPr>
      <w:bookmarkStart w:id="17715" w:name="_ETM_Q50_460906"/>
      <w:bookmarkStart w:id="17716" w:name="_ETM_Q50_460954"/>
      <w:bookmarkEnd w:id="17715"/>
      <w:bookmarkEnd w:id="17716"/>
    </w:p>
    <w:p w:rsidR="00B36319" w:rsidRDefault="00B36319" w:rsidP="00BF08AC">
      <w:pPr>
        <w:pStyle w:val="af5"/>
        <w:keepNext/>
        <w:rPr>
          <w:rtl/>
        </w:rPr>
      </w:pPr>
      <w:bookmarkStart w:id="17717" w:name="ET_interruption_6361_11"/>
      <w:r w:rsidRPr="00CB27BB">
        <w:rPr>
          <w:rStyle w:val="TagStyle"/>
          <w:rtl/>
        </w:rPr>
        <w:t xml:space="preserve"> &lt;&lt; קריאה &gt;&gt; </w:t>
      </w:r>
      <w:r>
        <w:rPr>
          <w:rtl/>
        </w:rPr>
        <w:t>נאור שירי (יש עתיד):</w:t>
      </w:r>
      <w:r w:rsidRPr="00CB27BB">
        <w:rPr>
          <w:rStyle w:val="TagStyle"/>
          <w:rtl/>
        </w:rPr>
        <w:t xml:space="preserve"> &lt;&lt; קריאה &gt;&gt;</w:t>
      </w:r>
      <w:r>
        <w:rPr>
          <w:rtl/>
        </w:rPr>
        <w:t xml:space="preserve">   </w:t>
      </w:r>
      <w:bookmarkEnd w:id="17717"/>
    </w:p>
    <w:p w:rsidR="00B36319" w:rsidRDefault="00B36319" w:rsidP="000928D2">
      <w:pPr>
        <w:rPr>
          <w:rtl/>
          <w:lang w:eastAsia="he-IL"/>
        </w:rPr>
      </w:pPr>
    </w:p>
    <w:p w:rsidR="00B36319" w:rsidRDefault="00B36319" w:rsidP="00BF08AC">
      <w:pPr>
        <w:rPr>
          <w:rtl/>
          <w:lang w:eastAsia="he-IL"/>
        </w:rPr>
      </w:pPr>
      <w:proofErr w:type="spellStart"/>
      <w:r>
        <w:rPr>
          <w:rFonts w:hint="cs"/>
          <w:rtl/>
          <w:lang w:eastAsia="he-IL"/>
        </w:rPr>
        <w:t>בחייאת</w:t>
      </w:r>
      <w:proofErr w:type="spellEnd"/>
      <w:r>
        <w:rPr>
          <w:rFonts w:hint="cs"/>
          <w:rtl/>
          <w:lang w:eastAsia="he-IL"/>
        </w:rPr>
        <w:t xml:space="preserve"> ארז, ידעת? </w:t>
      </w:r>
    </w:p>
    <w:p w:rsidR="00B36319" w:rsidRDefault="00B36319" w:rsidP="00BF08AC">
      <w:pPr>
        <w:rPr>
          <w:rtl/>
          <w:lang w:eastAsia="he-IL"/>
        </w:rPr>
      </w:pPr>
      <w:bookmarkStart w:id="17718" w:name="_ETM_Q50_462193"/>
      <w:bookmarkStart w:id="17719" w:name="_ETM_Q50_462258"/>
      <w:bookmarkStart w:id="17720" w:name="_ETM_Q50_462321"/>
      <w:bookmarkEnd w:id="17718"/>
      <w:bookmarkEnd w:id="17719"/>
      <w:bookmarkEnd w:id="17720"/>
    </w:p>
    <w:p w:rsidR="00B36319" w:rsidRDefault="00B36319" w:rsidP="00BF08AC">
      <w:pPr>
        <w:pStyle w:val="-"/>
        <w:keepNext/>
        <w:rPr>
          <w:rtl/>
        </w:rPr>
      </w:pPr>
      <w:bookmarkStart w:id="17721" w:name="ET_speakercontinue_6520_38"/>
      <w:r w:rsidRPr="001819EF">
        <w:rPr>
          <w:rStyle w:val="TagStyle"/>
          <w:rtl/>
        </w:rPr>
        <w:t xml:space="preserve"> &lt;&lt; דובר_המשך &gt;&gt; </w:t>
      </w:r>
      <w:r>
        <w:rPr>
          <w:rtl/>
        </w:rPr>
        <w:t>ארז מלול (ש"ס):</w:t>
      </w:r>
      <w:r w:rsidRPr="001819EF">
        <w:rPr>
          <w:rStyle w:val="TagStyle"/>
          <w:rtl/>
        </w:rPr>
        <w:t xml:space="preserve"> &lt;&lt; דובר_המשך &gt;&gt;</w:t>
      </w:r>
      <w:r>
        <w:rPr>
          <w:rtl/>
        </w:rPr>
        <w:t xml:space="preserve">   </w:t>
      </w:r>
      <w:bookmarkEnd w:id="17721"/>
    </w:p>
    <w:p w:rsidR="00B36319" w:rsidRDefault="00B36319" w:rsidP="000928D2">
      <w:pPr>
        <w:rPr>
          <w:rtl/>
          <w:lang w:eastAsia="he-IL"/>
        </w:rPr>
      </w:pPr>
    </w:p>
    <w:p w:rsidR="00B36319" w:rsidRDefault="00B36319" w:rsidP="00BF08AC">
      <w:pPr>
        <w:rPr>
          <w:rtl/>
          <w:lang w:eastAsia="he-IL"/>
        </w:rPr>
      </w:pPr>
      <w:bookmarkStart w:id="17722" w:name="_ETM_Q50_463413"/>
      <w:bookmarkEnd w:id="17722"/>
      <w:r>
        <w:rPr>
          <w:rFonts w:hint="cs"/>
          <w:rtl/>
          <w:lang w:eastAsia="he-IL"/>
        </w:rPr>
        <w:t xml:space="preserve">אל תפריע לי, נו, באמת. </w:t>
      </w:r>
    </w:p>
    <w:p w:rsidR="00B36319" w:rsidRDefault="00B36319" w:rsidP="00BF08AC">
      <w:pPr>
        <w:rPr>
          <w:rtl/>
          <w:lang w:eastAsia="he-IL"/>
        </w:rPr>
      </w:pPr>
      <w:bookmarkStart w:id="17723" w:name="_ETM_Q50_464928"/>
      <w:bookmarkStart w:id="17724" w:name="_ETM_Q50_464981"/>
      <w:bookmarkEnd w:id="17723"/>
      <w:bookmarkEnd w:id="17724"/>
    </w:p>
    <w:p w:rsidR="00B36319" w:rsidRDefault="00B36319" w:rsidP="00BF08AC">
      <w:pPr>
        <w:pStyle w:val="af5"/>
        <w:keepNext/>
        <w:rPr>
          <w:rtl/>
        </w:rPr>
      </w:pPr>
      <w:bookmarkStart w:id="17725" w:name="ET_interruption_6255_39"/>
      <w:r w:rsidRPr="001819EF">
        <w:rPr>
          <w:rStyle w:val="TagStyle"/>
          <w:rtl/>
        </w:rPr>
        <w:t xml:space="preserve"> &lt;&lt; קריאה &gt;&gt; </w:t>
      </w:r>
      <w:r>
        <w:rPr>
          <w:rtl/>
        </w:rPr>
        <w:t>סימון דוידסון (יש עתיד):</w:t>
      </w:r>
      <w:r w:rsidRPr="001819EF">
        <w:rPr>
          <w:rStyle w:val="TagStyle"/>
          <w:rtl/>
        </w:rPr>
        <w:t xml:space="preserve"> &lt;&lt; קריאה &gt;&gt;</w:t>
      </w:r>
      <w:r>
        <w:rPr>
          <w:rtl/>
        </w:rPr>
        <w:t xml:space="preserve">   </w:t>
      </w:r>
      <w:bookmarkEnd w:id="17725"/>
    </w:p>
    <w:p w:rsidR="00B36319" w:rsidRDefault="00B36319" w:rsidP="000928D2">
      <w:pPr>
        <w:rPr>
          <w:rtl/>
          <w:lang w:eastAsia="he-IL"/>
        </w:rPr>
      </w:pPr>
    </w:p>
    <w:p w:rsidR="00B36319" w:rsidRDefault="00B36319" w:rsidP="000928D2">
      <w:pPr>
        <w:rPr>
          <w:rtl/>
          <w:lang w:eastAsia="he-IL"/>
        </w:rPr>
      </w:pPr>
      <w:bookmarkStart w:id="17726" w:name="_ETM_Q50_465028"/>
      <w:bookmarkStart w:id="17727" w:name="_ETM_Q50_465284"/>
      <w:bookmarkStart w:id="17728" w:name="_ETM_Q50_465331"/>
      <w:bookmarkStart w:id="17729" w:name="_ETM_Q50_462359"/>
      <w:bookmarkEnd w:id="17726"/>
      <w:bookmarkEnd w:id="17727"/>
      <w:bookmarkEnd w:id="17728"/>
      <w:bookmarkEnd w:id="17729"/>
      <w:r>
        <w:rPr>
          <w:rFonts w:hint="cs"/>
          <w:rtl/>
          <w:lang w:eastAsia="he-IL"/>
        </w:rPr>
        <w:t xml:space="preserve">האם יום לפני שאמרת </w:t>
      </w:r>
      <w:r w:rsidR="000928D2">
        <w:rPr>
          <w:rFonts w:hint="cs"/>
          <w:rtl/>
          <w:lang w:eastAsia="he-IL"/>
        </w:rPr>
        <w:t>– – –</w:t>
      </w:r>
    </w:p>
    <w:p w:rsidR="00B36319" w:rsidRDefault="00B36319" w:rsidP="00BF08AC">
      <w:pPr>
        <w:rPr>
          <w:rtl/>
          <w:lang w:eastAsia="he-IL"/>
        </w:rPr>
      </w:pPr>
    </w:p>
    <w:p w:rsidR="00B36319" w:rsidRDefault="00B36319" w:rsidP="00BF08AC">
      <w:pPr>
        <w:pStyle w:val="af5"/>
        <w:keepNext/>
        <w:rPr>
          <w:rtl/>
        </w:rPr>
      </w:pPr>
      <w:bookmarkStart w:id="17730" w:name="ET_interruption_6361_40"/>
      <w:r w:rsidRPr="001819EF">
        <w:rPr>
          <w:rStyle w:val="TagStyle"/>
          <w:rtl/>
        </w:rPr>
        <w:t xml:space="preserve"> &lt;&lt; קריאה &gt;&gt; </w:t>
      </w:r>
      <w:r>
        <w:rPr>
          <w:rtl/>
        </w:rPr>
        <w:t>נאור שירי (יש עתיד):</w:t>
      </w:r>
      <w:r w:rsidRPr="001819EF">
        <w:rPr>
          <w:rStyle w:val="TagStyle"/>
          <w:rtl/>
        </w:rPr>
        <w:t xml:space="preserve"> &lt;&lt; קריאה &gt;&gt;</w:t>
      </w:r>
      <w:r>
        <w:rPr>
          <w:rtl/>
        </w:rPr>
        <w:t xml:space="preserve">   </w:t>
      </w:r>
      <w:bookmarkEnd w:id="17730"/>
    </w:p>
    <w:p w:rsidR="00B36319" w:rsidRDefault="00B36319" w:rsidP="000928D2">
      <w:pPr>
        <w:rPr>
          <w:rtl/>
          <w:lang w:eastAsia="he-IL"/>
        </w:rPr>
      </w:pPr>
    </w:p>
    <w:p w:rsidR="00B36319" w:rsidRDefault="00B36319" w:rsidP="00BF08AC">
      <w:pPr>
        <w:rPr>
          <w:rtl/>
          <w:lang w:eastAsia="he-IL"/>
        </w:rPr>
      </w:pPr>
      <w:bookmarkStart w:id="17731" w:name="_ETM_Q50_467281"/>
      <w:bookmarkEnd w:id="17731"/>
      <w:r>
        <w:rPr>
          <w:rFonts w:hint="cs"/>
          <w:rtl/>
          <w:lang w:eastAsia="he-IL"/>
        </w:rPr>
        <w:t>ידעת או לא ידעת?</w:t>
      </w:r>
    </w:p>
    <w:p w:rsidR="00B36319" w:rsidRPr="001819EF" w:rsidRDefault="00B36319" w:rsidP="00BF08AC">
      <w:pPr>
        <w:rPr>
          <w:rtl/>
          <w:lang w:eastAsia="he-IL"/>
        </w:rPr>
      </w:pPr>
      <w:bookmarkStart w:id="17732" w:name="_ETM_Q50_466925"/>
      <w:bookmarkStart w:id="17733" w:name="_ETM_Q50_466985"/>
      <w:bookmarkEnd w:id="17732"/>
      <w:bookmarkEnd w:id="17733"/>
    </w:p>
    <w:p w:rsidR="00B36319" w:rsidRDefault="00B36319" w:rsidP="00BF08AC">
      <w:pPr>
        <w:pStyle w:val="af5"/>
        <w:keepNext/>
        <w:rPr>
          <w:rtl/>
        </w:rPr>
      </w:pPr>
      <w:bookmarkStart w:id="17734" w:name="ET_interruption_6255_12"/>
      <w:r w:rsidRPr="00CB27BB">
        <w:rPr>
          <w:rStyle w:val="TagStyle"/>
          <w:rtl/>
        </w:rPr>
        <w:t xml:space="preserve"> &lt;&lt; קריאה &gt;&gt; </w:t>
      </w:r>
      <w:r>
        <w:rPr>
          <w:rtl/>
        </w:rPr>
        <w:t>סימון דוידסון (יש עתיד):</w:t>
      </w:r>
      <w:r w:rsidRPr="00CB27BB">
        <w:rPr>
          <w:rStyle w:val="TagStyle"/>
          <w:rtl/>
        </w:rPr>
        <w:t xml:space="preserve"> &lt;&lt; קריאה &gt;&gt;</w:t>
      </w:r>
      <w:r>
        <w:rPr>
          <w:rtl/>
        </w:rPr>
        <w:t xml:space="preserve">   </w:t>
      </w:r>
      <w:bookmarkEnd w:id="17734"/>
    </w:p>
    <w:p w:rsidR="00B36319" w:rsidRDefault="00B36319" w:rsidP="000928D2">
      <w:pPr>
        <w:rPr>
          <w:rtl/>
          <w:lang w:eastAsia="he-IL"/>
        </w:rPr>
      </w:pPr>
    </w:p>
    <w:p w:rsidR="00B36319" w:rsidRDefault="00B36319" w:rsidP="00BF08AC">
      <w:pPr>
        <w:rPr>
          <w:rtl/>
          <w:lang w:eastAsia="he-IL"/>
        </w:rPr>
      </w:pPr>
      <w:r>
        <w:rPr>
          <w:rFonts w:hint="cs"/>
          <w:rtl/>
          <w:lang w:eastAsia="he-IL"/>
        </w:rPr>
        <w:t>האם ידעת?</w:t>
      </w:r>
    </w:p>
    <w:p w:rsidR="00B36319" w:rsidRDefault="00B36319" w:rsidP="00BF08AC">
      <w:pPr>
        <w:rPr>
          <w:rtl/>
          <w:lang w:eastAsia="he-IL"/>
        </w:rPr>
      </w:pPr>
    </w:p>
    <w:p w:rsidR="00B36319" w:rsidRDefault="00B36319" w:rsidP="00BF08AC">
      <w:pPr>
        <w:pStyle w:val="af5"/>
        <w:keepNext/>
        <w:rPr>
          <w:rtl/>
        </w:rPr>
      </w:pPr>
      <w:bookmarkStart w:id="17735" w:name="ET_interruption_6361_13"/>
      <w:r w:rsidRPr="00CB27BB">
        <w:rPr>
          <w:rStyle w:val="TagStyle"/>
          <w:rtl/>
        </w:rPr>
        <w:t xml:space="preserve"> &lt;&lt; קריאה &gt;&gt; </w:t>
      </w:r>
      <w:r>
        <w:rPr>
          <w:rtl/>
        </w:rPr>
        <w:t>נאור שירי (יש עתיד):</w:t>
      </w:r>
      <w:r w:rsidRPr="00CB27BB">
        <w:rPr>
          <w:rStyle w:val="TagStyle"/>
          <w:rtl/>
        </w:rPr>
        <w:t xml:space="preserve"> &lt;&lt; קריאה &gt;&gt;</w:t>
      </w:r>
      <w:r>
        <w:rPr>
          <w:rtl/>
        </w:rPr>
        <w:t xml:space="preserve">   </w:t>
      </w:r>
      <w:bookmarkEnd w:id="17735"/>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אני רק מזכיר שבהר סיני אמרו לא לשקר. </w:t>
      </w:r>
    </w:p>
    <w:p w:rsidR="00B36319" w:rsidRDefault="00B36319" w:rsidP="00BF08AC">
      <w:pPr>
        <w:rPr>
          <w:rtl/>
          <w:lang w:eastAsia="he-IL"/>
        </w:rPr>
      </w:pPr>
    </w:p>
    <w:p w:rsidR="00B36319" w:rsidRDefault="00B36319" w:rsidP="00BF08AC">
      <w:pPr>
        <w:pStyle w:val="-"/>
        <w:keepNext/>
        <w:rPr>
          <w:rtl/>
        </w:rPr>
      </w:pPr>
      <w:bookmarkStart w:id="17736" w:name="ET_speakercontinue_6520_41"/>
      <w:r w:rsidRPr="001819EF">
        <w:rPr>
          <w:rStyle w:val="TagStyle"/>
          <w:rtl/>
        </w:rPr>
        <w:t xml:space="preserve"> &lt;&lt; דובר_המשך &gt;&gt; </w:t>
      </w:r>
      <w:r>
        <w:rPr>
          <w:rtl/>
        </w:rPr>
        <w:t>ארז מלול (ש"ס):</w:t>
      </w:r>
      <w:r w:rsidRPr="001819EF">
        <w:rPr>
          <w:rStyle w:val="TagStyle"/>
          <w:rtl/>
        </w:rPr>
        <w:t xml:space="preserve"> &lt;&lt; דובר_המשך &gt;&gt;</w:t>
      </w:r>
      <w:r>
        <w:rPr>
          <w:rtl/>
        </w:rPr>
        <w:t xml:space="preserve">   </w:t>
      </w:r>
      <w:bookmarkEnd w:id="17736"/>
    </w:p>
    <w:p w:rsidR="00B36319" w:rsidRDefault="00B36319" w:rsidP="000928D2">
      <w:pPr>
        <w:rPr>
          <w:rtl/>
          <w:lang w:eastAsia="he-IL"/>
        </w:rPr>
      </w:pPr>
    </w:p>
    <w:p w:rsidR="00B36319" w:rsidRDefault="00B36319" w:rsidP="00BF08AC">
      <w:pPr>
        <w:rPr>
          <w:rtl/>
          <w:lang w:eastAsia="he-IL"/>
        </w:rPr>
      </w:pPr>
      <w:bookmarkStart w:id="17737" w:name="_ETM_Q50_473156"/>
      <w:bookmarkEnd w:id="17737"/>
      <w:r>
        <w:rPr>
          <w:rFonts w:hint="cs"/>
          <w:rtl/>
          <w:lang w:eastAsia="he-IL"/>
        </w:rPr>
        <w:t xml:space="preserve">כמו כן, אני מברך את ידידי </w:t>
      </w:r>
      <w:bookmarkStart w:id="17738" w:name="_ETM_Q50_475599"/>
      <w:bookmarkEnd w:id="17738"/>
      <w:r>
        <w:rPr>
          <w:rFonts w:hint="cs"/>
          <w:rtl/>
          <w:lang w:eastAsia="he-IL"/>
        </w:rPr>
        <w:t xml:space="preserve">השר גדעון סער על תפקיד שר החוץ. גם הוא </w:t>
      </w:r>
      <w:r>
        <w:rPr>
          <w:rFonts w:hint="eastAsia"/>
          <w:rtl/>
          <w:lang w:eastAsia="he-IL"/>
        </w:rPr>
        <w:t>–</w:t>
      </w:r>
      <w:r>
        <w:rPr>
          <w:rFonts w:hint="cs"/>
          <w:rtl/>
          <w:lang w:eastAsia="he-IL"/>
        </w:rPr>
        <w:t xml:space="preserve"> בתקופה </w:t>
      </w:r>
      <w:bookmarkStart w:id="17739" w:name="_ETM_Q50_480203"/>
      <w:bookmarkEnd w:id="17739"/>
      <w:r>
        <w:rPr>
          <w:rFonts w:hint="cs"/>
          <w:rtl/>
          <w:lang w:eastAsia="he-IL"/>
        </w:rPr>
        <w:t xml:space="preserve">הזאת זה תפקיד חשוב. שמירה על האינטרסים של </w:t>
      </w:r>
      <w:bookmarkStart w:id="17740" w:name="_ETM_Q50_486669"/>
      <w:bookmarkEnd w:id="17740"/>
      <w:r>
        <w:rPr>
          <w:rFonts w:hint="cs"/>
          <w:rtl/>
          <w:lang w:eastAsia="he-IL"/>
        </w:rPr>
        <w:t xml:space="preserve">המדינה בזירה הבין-לאומית זה ערך עליון בתקופה הזאת. </w:t>
      </w:r>
      <w:bookmarkStart w:id="17741" w:name="_ETM_Q50_491093"/>
      <w:bookmarkEnd w:id="17741"/>
    </w:p>
    <w:p w:rsidR="00B36319" w:rsidRDefault="00B36319" w:rsidP="00BF08AC">
      <w:pPr>
        <w:rPr>
          <w:rtl/>
          <w:lang w:eastAsia="he-IL"/>
        </w:rPr>
      </w:pPr>
      <w:bookmarkStart w:id="17742" w:name="_ETM_Q50_491973"/>
      <w:bookmarkStart w:id="17743" w:name="_ETM_Q50_492050"/>
      <w:bookmarkEnd w:id="17742"/>
      <w:bookmarkEnd w:id="17743"/>
    </w:p>
    <w:p w:rsidR="00B36319" w:rsidRDefault="00B36319" w:rsidP="000B7A48">
      <w:pPr>
        <w:rPr>
          <w:rtl/>
          <w:lang w:eastAsia="he-IL"/>
        </w:rPr>
      </w:pPr>
      <w:bookmarkStart w:id="17744" w:name="_ETM_Q50_493495"/>
      <w:bookmarkEnd w:id="17744"/>
      <w:r>
        <w:rPr>
          <w:rFonts w:hint="cs"/>
          <w:rtl/>
          <w:lang w:eastAsia="he-IL"/>
        </w:rPr>
        <w:t xml:space="preserve">חבריי חברי הכנסת, אני מביא בפניכם את הצעת החוק שירותי </w:t>
      </w:r>
      <w:bookmarkStart w:id="17745" w:name="_ETM_Q50_497136"/>
      <w:bookmarkEnd w:id="17745"/>
      <w:r>
        <w:rPr>
          <w:rFonts w:hint="cs"/>
          <w:rtl/>
          <w:lang w:eastAsia="he-IL"/>
        </w:rPr>
        <w:t xml:space="preserve">הדת היהודיים (תיקון </w:t>
      </w:r>
      <w:r>
        <w:rPr>
          <w:rtl/>
          <w:lang w:eastAsia="he-IL"/>
        </w:rPr>
        <w:t>–</w:t>
      </w:r>
      <w:r>
        <w:rPr>
          <w:rFonts w:hint="cs"/>
          <w:rtl/>
          <w:lang w:eastAsia="he-IL"/>
        </w:rPr>
        <w:t xml:space="preserve"> הכרזה על בית עלמין סגור), </w:t>
      </w:r>
      <w:bookmarkStart w:id="17746" w:name="_ETM_Q50_500618"/>
      <w:bookmarkEnd w:id="17746"/>
      <w:r>
        <w:rPr>
          <w:rFonts w:hint="cs"/>
          <w:rtl/>
          <w:lang w:eastAsia="he-IL"/>
        </w:rPr>
        <w:t>התשפ"ד</w:t>
      </w:r>
      <w:r>
        <w:rPr>
          <w:rFonts w:hint="eastAsia"/>
          <w:rtl/>
          <w:lang w:eastAsia="he-IL"/>
        </w:rPr>
        <w:t>–</w:t>
      </w:r>
      <w:r>
        <w:rPr>
          <w:rFonts w:hint="cs"/>
          <w:rtl/>
          <w:lang w:eastAsia="he-IL"/>
        </w:rPr>
        <w:t xml:space="preserve">2025. מטרת החוק היא להשיג שני יעדים חשובים: ראשית, לאפשר </w:t>
      </w:r>
      <w:bookmarkStart w:id="17747" w:name="_ETM_Q50_509698"/>
      <w:bookmarkEnd w:id="17747"/>
      <w:r>
        <w:rPr>
          <w:rFonts w:hint="cs"/>
          <w:rtl/>
          <w:lang w:eastAsia="he-IL"/>
        </w:rPr>
        <w:t xml:space="preserve">לאנשים לרכוש </w:t>
      </w:r>
      <w:r w:rsidR="000928D2">
        <w:rPr>
          <w:rFonts w:hint="cs"/>
          <w:rtl/>
          <w:lang w:eastAsia="he-IL"/>
        </w:rPr>
        <w:t>– –</w:t>
      </w:r>
    </w:p>
    <w:p w:rsidR="00B36319" w:rsidRDefault="00B36319" w:rsidP="00BF08AC">
      <w:pPr>
        <w:rPr>
          <w:rtl/>
          <w:lang w:eastAsia="he-IL"/>
        </w:rPr>
      </w:pPr>
      <w:bookmarkStart w:id="17748" w:name="_ETM_Q50_511453"/>
      <w:bookmarkStart w:id="17749" w:name="_ETM_Q50_511530"/>
      <w:bookmarkEnd w:id="17748"/>
      <w:bookmarkEnd w:id="17749"/>
    </w:p>
    <w:p w:rsidR="00B36319" w:rsidRDefault="00B36319" w:rsidP="00BF08AC">
      <w:pPr>
        <w:pStyle w:val="af5"/>
        <w:keepNext/>
        <w:rPr>
          <w:rtl/>
        </w:rPr>
      </w:pPr>
      <w:bookmarkStart w:id="17750" w:name="ET_interruption_5084_42"/>
      <w:r w:rsidRPr="00C52C6A">
        <w:rPr>
          <w:rStyle w:val="TagStyle"/>
          <w:rtl/>
        </w:rPr>
        <w:t xml:space="preserve"> &lt;&lt; קריאה &gt;&gt; </w:t>
      </w:r>
      <w:r>
        <w:rPr>
          <w:rtl/>
        </w:rPr>
        <w:t>מיקי לוי (יש עתיד):</w:t>
      </w:r>
      <w:r w:rsidRPr="00C52C6A">
        <w:rPr>
          <w:rStyle w:val="TagStyle"/>
          <w:rtl/>
        </w:rPr>
        <w:t xml:space="preserve"> &lt;&lt; קריאה &gt;&gt;</w:t>
      </w:r>
      <w:r>
        <w:rPr>
          <w:rtl/>
        </w:rPr>
        <w:t xml:space="preserve">   </w:t>
      </w:r>
      <w:bookmarkEnd w:id="17750"/>
    </w:p>
    <w:p w:rsidR="00B36319" w:rsidRDefault="00B36319" w:rsidP="000928D2">
      <w:pPr>
        <w:rPr>
          <w:rtl/>
          <w:lang w:eastAsia="he-IL"/>
        </w:rPr>
      </w:pPr>
    </w:p>
    <w:p w:rsidR="00B36319" w:rsidRDefault="00B36319" w:rsidP="00BF08AC">
      <w:pPr>
        <w:rPr>
          <w:rtl/>
          <w:lang w:eastAsia="he-IL"/>
        </w:rPr>
      </w:pPr>
      <w:bookmarkStart w:id="17751" w:name="_ETM_Q50_512150"/>
      <w:bookmarkEnd w:id="17751"/>
      <w:r>
        <w:rPr>
          <w:rFonts w:hint="cs"/>
          <w:rtl/>
          <w:lang w:eastAsia="he-IL"/>
        </w:rPr>
        <w:t>להחליף את הכותר</w:t>
      </w:r>
      <w:bookmarkStart w:id="17752" w:name="_ETM_Q50_514053"/>
      <w:bookmarkEnd w:id="17752"/>
      <w:r>
        <w:rPr>
          <w:rFonts w:hint="cs"/>
          <w:rtl/>
          <w:lang w:eastAsia="he-IL"/>
        </w:rPr>
        <w:t xml:space="preserve">ת. </w:t>
      </w:r>
    </w:p>
    <w:p w:rsidR="00B36319" w:rsidRDefault="00B36319" w:rsidP="00BF08AC">
      <w:pPr>
        <w:rPr>
          <w:rtl/>
          <w:lang w:eastAsia="he-IL"/>
        </w:rPr>
      </w:pPr>
      <w:bookmarkStart w:id="17753" w:name="_ETM_Q50_513430"/>
      <w:bookmarkStart w:id="17754" w:name="_ETM_Q50_513499"/>
      <w:bookmarkEnd w:id="17753"/>
      <w:bookmarkEnd w:id="17754"/>
    </w:p>
    <w:p w:rsidR="00B36319" w:rsidRDefault="00B36319" w:rsidP="00BF08AC">
      <w:pPr>
        <w:pStyle w:val="-"/>
        <w:keepNext/>
        <w:rPr>
          <w:rtl/>
        </w:rPr>
      </w:pPr>
      <w:bookmarkStart w:id="17755" w:name="ET_speakercontinue_6520_43"/>
      <w:r w:rsidRPr="00C52C6A">
        <w:rPr>
          <w:rStyle w:val="TagStyle"/>
          <w:rtl/>
        </w:rPr>
        <w:t xml:space="preserve"> &lt;&lt; דובר_המשך &gt;&gt; </w:t>
      </w:r>
      <w:r>
        <w:rPr>
          <w:rtl/>
        </w:rPr>
        <w:t>ארז מלול (ש"ס):</w:t>
      </w:r>
      <w:r w:rsidRPr="00C52C6A">
        <w:rPr>
          <w:rStyle w:val="TagStyle"/>
          <w:rtl/>
        </w:rPr>
        <w:t xml:space="preserve"> &lt;&lt; דובר_המשך &gt;&gt;</w:t>
      </w:r>
      <w:r>
        <w:rPr>
          <w:rtl/>
        </w:rPr>
        <w:t xml:space="preserve">   </w:t>
      </w:r>
      <w:bookmarkEnd w:id="17755"/>
    </w:p>
    <w:p w:rsidR="00B36319" w:rsidRDefault="00B36319" w:rsidP="000928D2">
      <w:pPr>
        <w:rPr>
          <w:rtl/>
          <w:lang w:eastAsia="he-IL"/>
        </w:rPr>
      </w:pPr>
    </w:p>
    <w:p w:rsidR="00B36319" w:rsidRDefault="00B36319" w:rsidP="00BF08AC">
      <w:pPr>
        <w:rPr>
          <w:rtl/>
          <w:lang w:eastAsia="he-IL"/>
        </w:rPr>
      </w:pPr>
      <w:bookmarkStart w:id="17756" w:name="_ETM_Q50_513254"/>
      <w:bookmarkEnd w:id="17756"/>
      <w:r>
        <w:rPr>
          <w:rFonts w:hint="cs"/>
          <w:rtl/>
          <w:lang w:eastAsia="he-IL"/>
        </w:rPr>
        <w:t xml:space="preserve">כן, הוא צודק. צודק. </w:t>
      </w:r>
    </w:p>
    <w:p w:rsidR="00B36319" w:rsidRDefault="00B36319" w:rsidP="00BF08AC">
      <w:pPr>
        <w:rPr>
          <w:rtl/>
          <w:lang w:eastAsia="he-IL"/>
        </w:rPr>
      </w:pPr>
      <w:bookmarkStart w:id="17757" w:name="_ETM_Q50_515701"/>
      <w:bookmarkStart w:id="17758" w:name="_ETM_Q50_515771"/>
      <w:bookmarkEnd w:id="17757"/>
      <w:bookmarkEnd w:id="17758"/>
    </w:p>
    <w:p w:rsidR="00B36319" w:rsidRDefault="00B36319" w:rsidP="00BF08AC">
      <w:pPr>
        <w:pStyle w:val="af6"/>
        <w:keepNext/>
        <w:rPr>
          <w:rtl/>
        </w:rPr>
      </w:pPr>
      <w:r w:rsidRPr="00C52C6A">
        <w:rPr>
          <w:rStyle w:val="TagStyle"/>
          <w:rtl/>
        </w:rPr>
        <w:t xml:space="preserve"> &lt;&lt; יור &gt;&gt; </w:t>
      </w:r>
      <w:r>
        <w:rPr>
          <w:rtl/>
        </w:rPr>
        <w:t>היו"ר משה טור פז:</w:t>
      </w:r>
      <w:r w:rsidRPr="00C52C6A">
        <w:rPr>
          <w:rStyle w:val="TagStyle"/>
          <w:rtl/>
        </w:rPr>
        <w:t xml:space="preserve"> &lt;&lt; יור &gt;&gt;</w:t>
      </w:r>
      <w:r>
        <w:rPr>
          <w:rtl/>
        </w:rPr>
        <w:t xml:space="preserve">   </w:t>
      </w:r>
    </w:p>
    <w:p w:rsidR="00B36319" w:rsidRDefault="00B36319" w:rsidP="000928D2">
      <w:pPr>
        <w:rPr>
          <w:rtl/>
          <w:lang w:eastAsia="he-IL"/>
        </w:rPr>
      </w:pPr>
    </w:p>
    <w:p w:rsidR="00B36319" w:rsidRDefault="00B36319" w:rsidP="00BF08AC">
      <w:pPr>
        <w:rPr>
          <w:rtl/>
          <w:lang w:eastAsia="he-IL"/>
        </w:rPr>
      </w:pPr>
      <w:bookmarkStart w:id="17759" w:name="_ETM_Q50_516530"/>
      <w:bookmarkEnd w:id="17759"/>
      <w:r>
        <w:rPr>
          <w:rFonts w:hint="cs"/>
          <w:rtl/>
          <w:lang w:eastAsia="he-IL"/>
        </w:rPr>
        <w:t xml:space="preserve">כן, צריך להחליף </w:t>
      </w:r>
      <w:bookmarkStart w:id="17760" w:name="_ETM_Q50_515739"/>
      <w:bookmarkEnd w:id="17760"/>
      <w:r>
        <w:rPr>
          <w:rFonts w:hint="cs"/>
          <w:rtl/>
          <w:lang w:eastAsia="he-IL"/>
        </w:rPr>
        <w:t xml:space="preserve">את החוק. </w:t>
      </w:r>
      <w:bookmarkStart w:id="17761" w:name="_ETM_Q50_516373"/>
      <w:bookmarkEnd w:id="17761"/>
    </w:p>
    <w:p w:rsidR="00B36319" w:rsidRDefault="00B36319" w:rsidP="00BF08AC">
      <w:pPr>
        <w:rPr>
          <w:rtl/>
          <w:lang w:eastAsia="he-IL"/>
        </w:rPr>
      </w:pPr>
      <w:bookmarkStart w:id="17762" w:name="_ETM_Q50_516448"/>
      <w:bookmarkEnd w:id="17762"/>
    </w:p>
    <w:p w:rsidR="00B36319" w:rsidRDefault="00B36319" w:rsidP="00BF08AC">
      <w:pPr>
        <w:pStyle w:val="-"/>
        <w:keepNext/>
        <w:rPr>
          <w:rtl/>
        </w:rPr>
      </w:pPr>
      <w:bookmarkStart w:id="17763" w:name="ET_speakercontinue_6520_45"/>
      <w:r w:rsidRPr="00C52C6A">
        <w:rPr>
          <w:rStyle w:val="TagStyle"/>
          <w:rtl/>
        </w:rPr>
        <w:t xml:space="preserve"> &lt;&lt; דובר_המשך &gt;&gt; </w:t>
      </w:r>
      <w:r>
        <w:rPr>
          <w:rtl/>
        </w:rPr>
        <w:t>ארז מלול (ש"ס):</w:t>
      </w:r>
      <w:r w:rsidRPr="00C52C6A">
        <w:rPr>
          <w:rStyle w:val="TagStyle"/>
          <w:rtl/>
        </w:rPr>
        <w:t xml:space="preserve"> &lt;&lt; דובר_המשך &gt;&gt;</w:t>
      </w:r>
      <w:r>
        <w:rPr>
          <w:rtl/>
        </w:rPr>
        <w:t xml:space="preserve">   </w:t>
      </w:r>
      <w:bookmarkEnd w:id="17763"/>
    </w:p>
    <w:p w:rsidR="00B36319" w:rsidRDefault="00B36319" w:rsidP="000928D2">
      <w:pPr>
        <w:rPr>
          <w:rtl/>
          <w:lang w:eastAsia="he-IL"/>
        </w:rPr>
      </w:pPr>
    </w:p>
    <w:p w:rsidR="00B36319" w:rsidRDefault="000B7A48" w:rsidP="000B7A48">
      <w:pPr>
        <w:rPr>
          <w:rtl/>
          <w:lang w:eastAsia="he-IL"/>
        </w:rPr>
      </w:pPr>
      <w:bookmarkStart w:id="17764" w:name="_ETM_Q50_515207"/>
      <w:bookmarkEnd w:id="17764"/>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B36319">
        <w:rPr>
          <w:rFonts w:hint="cs"/>
          <w:rtl/>
          <w:lang w:eastAsia="he-IL"/>
        </w:rPr>
        <w:t xml:space="preserve">ראשית, לאפשר לאנשים </w:t>
      </w:r>
      <w:r w:rsidR="00B36319">
        <w:rPr>
          <w:rtl/>
          <w:lang w:eastAsia="he-IL"/>
        </w:rPr>
        <w:t>–</w:t>
      </w:r>
      <w:r w:rsidR="00B36319">
        <w:rPr>
          <w:rFonts w:hint="cs"/>
          <w:rtl/>
          <w:lang w:eastAsia="he-IL"/>
        </w:rPr>
        <w:t xml:space="preserve"> זה גם, האמת </w:t>
      </w:r>
      <w:bookmarkStart w:id="17765" w:name="_ETM_Q50_518657"/>
      <w:bookmarkEnd w:id="17765"/>
      <w:r w:rsidR="00B36319">
        <w:rPr>
          <w:rFonts w:hint="cs"/>
          <w:rtl/>
          <w:lang w:eastAsia="he-IL"/>
        </w:rPr>
        <w:t xml:space="preserve">היא שזה קשור לביטוח לאומי, מעניין לעניין באותו עניין </w:t>
      </w:r>
      <w:bookmarkStart w:id="17766" w:name="_ETM_Q50_523314"/>
      <w:bookmarkEnd w:id="17766"/>
      <w:r w:rsidR="00B36319">
        <w:rPr>
          <w:rtl/>
          <w:lang w:eastAsia="he-IL"/>
        </w:rPr>
        <w:t>–</w:t>
      </w:r>
      <w:r w:rsidR="00B36319">
        <w:rPr>
          <w:rFonts w:hint="cs"/>
          <w:rtl/>
          <w:lang w:eastAsia="he-IL"/>
        </w:rPr>
        <w:t xml:space="preserve"> לרכוש חלקות קבר בבתי עלמין בחלקות החריגות, שהן כ-10% </w:t>
      </w:r>
      <w:bookmarkStart w:id="17767" w:name="_ETM_Q50_530308"/>
      <w:bookmarkEnd w:id="17767"/>
      <w:r w:rsidR="00B36319">
        <w:rPr>
          <w:rFonts w:hint="cs"/>
          <w:rtl/>
          <w:lang w:eastAsia="he-IL"/>
        </w:rPr>
        <w:t xml:space="preserve">מהחלקות הזמינות. </w:t>
      </w:r>
      <w:bookmarkStart w:id="17768" w:name="_ETM_Q50_530405"/>
      <w:bookmarkStart w:id="17769" w:name="_ETM_Q50_530483"/>
      <w:bookmarkStart w:id="17770" w:name="_ETM_Q50_530541"/>
      <w:bookmarkStart w:id="17771" w:name="_ETM_Q50_530598"/>
      <w:bookmarkEnd w:id="17768"/>
      <w:bookmarkEnd w:id="17769"/>
      <w:bookmarkEnd w:id="17770"/>
      <w:bookmarkEnd w:id="17771"/>
      <w:r w:rsidR="00B36319">
        <w:rPr>
          <w:rFonts w:hint="cs"/>
          <w:rtl/>
          <w:lang w:eastAsia="he-IL"/>
        </w:rPr>
        <w:t xml:space="preserve">עד כה החוק לא אפשר למי שנמצא בין </w:t>
      </w:r>
      <w:bookmarkStart w:id="17772" w:name="_ETM_Q50_534227"/>
      <w:bookmarkEnd w:id="17772"/>
      <w:r w:rsidR="00B36319">
        <w:rPr>
          <w:rFonts w:hint="cs"/>
          <w:rtl/>
          <w:lang w:eastAsia="he-IL"/>
        </w:rPr>
        <w:t xml:space="preserve">החיים לרכוש חלקה בחלקות מוגדרות או חריגות אלא </w:t>
      </w:r>
      <w:bookmarkStart w:id="17773" w:name="_ETM_Q50_541263"/>
      <w:bookmarkEnd w:id="17773"/>
      <w:r w:rsidR="00B36319">
        <w:rPr>
          <w:rFonts w:hint="cs"/>
          <w:rtl/>
          <w:lang w:eastAsia="he-IL"/>
        </w:rPr>
        <w:t xml:space="preserve">לאחר מותו. הצעת החוק משחררת את החסם הזה ומאפשרת </w:t>
      </w:r>
      <w:bookmarkStart w:id="17774" w:name="_ETM_Q50_544979"/>
      <w:bookmarkEnd w:id="17774"/>
      <w:r w:rsidR="00B36319">
        <w:rPr>
          <w:rFonts w:hint="cs"/>
          <w:rtl/>
          <w:lang w:eastAsia="he-IL"/>
        </w:rPr>
        <w:t xml:space="preserve">לכולם גם בחיים לרכוש חלקה, גם ליד קרובי משפחה שנקברו. </w:t>
      </w:r>
      <w:bookmarkStart w:id="17775" w:name="_ETM_Q50_550572"/>
      <w:bookmarkStart w:id="17776" w:name="_ETM_Q50_551509"/>
      <w:bookmarkStart w:id="17777" w:name="_ETM_Q50_551559"/>
      <w:bookmarkStart w:id="17778" w:name="_ETM_Q50_551636"/>
      <w:bookmarkStart w:id="17779" w:name="_ETM_Q50_551708"/>
      <w:bookmarkEnd w:id="17775"/>
      <w:bookmarkEnd w:id="17776"/>
      <w:bookmarkEnd w:id="17777"/>
      <w:bookmarkEnd w:id="17778"/>
      <w:bookmarkEnd w:id="17779"/>
      <w:r w:rsidR="00B36319">
        <w:rPr>
          <w:rFonts w:hint="cs"/>
          <w:rtl/>
          <w:lang w:eastAsia="he-IL"/>
        </w:rPr>
        <w:t xml:space="preserve">באמרת אגב, ברצוני להבהיר כי אפשרו לחברות קדישא את </w:t>
      </w:r>
      <w:bookmarkStart w:id="17780" w:name="_ETM_Q50_555414"/>
      <w:bookmarkEnd w:id="17780"/>
      <w:r w:rsidR="00B36319">
        <w:rPr>
          <w:rFonts w:hint="cs"/>
          <w:rtl/>
          <w:lang w:eastAsia="he-IL"/>
        </w:rPr>
        <w:t xml:space="preserve">ההסדר הנ"ל של 10% חריגים לצורך זה שדמי מכירת חלקות </w:t>
      </w:r>
      <w:bookmarkStart w:id="17781" w:name="_ETM_Q50_560006"/>
      <w:bookmarkEnd w:id="17781"/>
      <w:r w:rsidR="00B36319">
        <w:rPr>
          <w:rFonts w:hint="cs"/>
          <w:rtl/>
          <w:lang w:eastAsia="he-IL"/>
        </w:rPr>
        <w:t xml:space="preserve">הקברים יועברו לפיתוח בתי העלמין בלבד, ולא לצורך שכר והוצאות נלוות. </w:t>
      </w:r>
    </w:p>
    <w:p w:rsidR="00B36319" w:rsidRDefault="00B36319" w:rsidP="00BF08AC">
      <w:pPr>
        <w:rPr>
          <w:rtl/>
          <w:lang w:eastAsia="he-IL"/>
        </w:rPr>
      </w:pPr>
    </w:p>
    <w:p w:rsidR="00B36319" w:rsidRDefault="00B36319" w:rsidP="00BF08AC">
      <w:pPr>
        <w:rPr>
          <w:rtl/>
          <w:lang w:eastAsia="he-IL"/>
        </w:rPr>
      </w:pPr>
      <w:r>
        <w:rPr>
          <w:rFonts w:hint="cs"/>
          <w:rtl/>
          <w:lang w:eastAsia="he-IL"/>
        </w:rPr>
        <w:t xml:space="preserve">שנית, החוק מעביר את </w:t>
      </w:r>
      <w:bookmarkStart w:id="17782" w:name="_ETM_Q50_570098"/>
      <w:bookmarkEnd w:id="17782"/>
      <w:r>
        <w:rPr>
          <w:rFonts w:hint="cs"/>
          <w:rtl/>
          <w:lang w:eastAsia="he-IL"/>
        </w:rPr>
        <w:t xml:space="preserve">הסמכות להכריז על בית עלמין כסגור מהמוסד לביטוח לאומי </w:t>
      </w:r>
      <w:bookmarkStart w:id="17783" w:name="_ETM_Q50_573440"/>
      <w:bookmarkEnd w:id="17783"/>
      <w:r>
        <w:rPr>
          <w:rFonts w:hint="cs"/>
          <w:rtl/>
          <w:lang w:eastAsia="he-IL"/>
        </w:rPr>
        <w:t xml:space="preserve">לשר לשירותי דת. זה יעיל יותר ויאפשר ייעול </w:t>
      </w:r>
      <w:bookmarkStart w:id="17784" w:name="_ETM_Q50_576706"/>
      <w:bookmarkEnd w:id="17784"/>
      <w:r>
        <w:rPr>
          <w:rFonts w:hint="cs"/>
          <w:rtl/>
          <w:lang w:eastAsia="he-IL"/>
        </w:rPr>
        <w:t xml:space="preserve">נכון וראוי לתהליך ההכרזה על בתי עלמין סגורים. השר יהיה </w:t>
      </w:r>
      <w:bookmarkStart w:id="17785" w:name="_ETM_Q50_581609"/>
      <w:bookmarkEnd w:id="17785"/>
      <w:r>
        <w:rPr>
          <w:rFonts w:hint="cs"/>
          <w:rtl/>
          <w:lang w:eastAsia="he-IL"/>
        </w:rPr>
        <w:t xml:space="preserve">אחראי לכך בהיוועצות עם המוסד לביטוח לאומי באגף הקבורה </w:t>
      </w:r>
      <w:bookmarkStart w:id="17786" w:name="_ETM_Q50_587130"/>
      <w:bookmarkEnd w:id="17786"/>
      <w:r>
        <w:rPr>
          <w:rFonts w:hint="cs"/>
          <w:rtl/>
          <w:lang w:eastAsia="he-IL"/>
        </w:rPr>
        <w:t xml:space="preserve">במשרדו. </w:t>
      </w:r>
    </w:p>
    <w:p w:rsidR="00B36319" w:rsidRDefault="00B36319" w:rsidP="00BF08AC">
      <w:pPr>
        <w:rPr>
          <w:rtl/>
          <w:lang w:eastAsia="he-IL"/>
        </w:rPr>
      </w:pPr>
      <w:bookmarkStart w:id="17787" w:name="_ETM_Q50_588802"/>
      <w:bookmarkStart w:id="17788" w:name="_ETM_Q50_588871"/>
      <w:bookmarkEnd w:id="17787"/>
      <w:bookmarkEnd w:id="17788"/>
    </w:p>
    <w:p w:rsidR="00B36319" w:rsidRDefault="00B36319" w:rsidP="000928D2">
      <w:pPr>
        <w:rPr>
          <w:rtl/>
          <w:lang w:eastAsia="he-IL"/>
        </w:rPr>
      </w:pPr>
      <w:r>
        <w:rPr>
          <w:rFonts w:hint="cs"/>
          <w:rtl/>
          <w:lang w:eastAsia="he-IL"/>
        </w:rPr>
        <w:t xml:space="preserve">חבריי חברי הכנסת, הצעת חוק זו היא לא רק עניין של כסף, היא עניין </w:t>
      </w:r>
      <w:bookmarkStart w:id="17789" w:name="_ETM_Q50_593494"/>
      <w:bookmarkEnd w:id="17789"/>
      <w:r>
        <w:rPr>
          <w:rFonts w:hint="cs"/>
          <w:rtl/>
          <w:lang w:eastAsia="he-IL"/>
        </w:rPr>
        <w:t xml:space="preserve">של כבוד, כבוד למת וכבוד לחי. היא עניין של צדק חברתי, שאף אחד </w:t>
      </w:r>
      <w:r w:rsidR="000928D2">
        <w:rPr>
          <w:rFonts w:hint="cs"/>
          <w:rtl/>
          <w:lang w:eastAsia="he-IL"/>
        </w:rPr>
        <w:t>– – –</w:t>
      </w:r>
    </w:p>
    <w:p w:rsidR="00B36319" w:rsidRDefault="00B36319" w:rsidP="00BF08AC">
      <w:pPr>
        <w:rPr>
          <w:rtl/>
          <w:lang w:eastAsia="he-IL"/>
        </w:rPr>
      </w:pPr>
    </w:p>
    <w:p w:rsidR="00B36319" w:rsidRDefault="00B36319" w:rsidP="00BF08AC">
      <w:pPr>
        <w:pStyle w:val="af5"/>
        <w:keepNext/>
        <w:rPr>
          <w:rtl/>
        </w:rPr>
      </w:pPr>
      <w:bookmarkStart w:id="17790" w:name="ET_interruption_6255_17"/>
      <w:r w:rsidRPr="00E86B01">
        <w:rPr>
          <w:rStyle w:val="TagStyle"/>
          <w:rtl/>
        </w:rPr>
        <w:t xml:space="preserve"> &lt;&lt; קריאה &gt;&gt; </w:t>
      </w:r>
      <w:r>
        <w:rPr>
          <w:rtl/>
        </w:rPr>
        <w:t>סימון דוידסון (יש עתיד):</w:t>
      </w:r>
      <w:r w:rsidRPr="00E86B01">
        <w:rPr>
          <w:rStyle w:val="TagStyle"/>
          <w:rtl/>
        </w:rPr>
        <w:t xml:space="preserve"> &lt;&lt; קריאה &gt;&gt;</w:t>
      </w:r>
      <w:r>
        <w:rPr>
          <w:rtl/>
        </w:rPr>
        <w:t xml:space="preserve">   </w:t>
      </w:r>
      <w:bookmarkEnd w:id="17790"/>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מה הכבוד למת? </w:t>
      </w:r>
    </w:p>
    <w:p w:rsidR="00B36319" w:rsidRDefault="00B36319" w:rsidP="00BF08AC">
      <w:pPr>
        <w:rPr>
          <w:rtl/>
          <w:lang w:eastAsia="he-IL"/>
        </w:rPr>
      </w:pPr>
      <w:bookmarkStart w:id="17791" w:name="_ETM_Q50_597418"/>
      <w:bookmarkStart w:id="17792" w:name="_ETM_Q50_597459"/>
      <w:bookmarkEnd w:id="17791"/>
      <w:bookmarkEnd w:id="17792"/>
    </w:p>
    <w:p w:rsidR="00B36319" w:rsidRDefault="00B36319" w:rsidP="00BF08AC">
      <w:pPr>
        <w:pStyle w:val="-"/>
        <w:keepNext/>
        <w:rPr>
          <w:rtl/>
        </w:rPr>
      </w:pPr>
      <w:bookmarkStart w:id="17793" w:name="ET_speakercontinue_6520_46"/>
      <w:r w:rsidRPr="00C52C6A">
        <w:rPr>
          <w:rStyle w:val="TagStyle"/>
          <w:rtl/>
        </w:rPr>
        <w:t xml:space="preserve"> &lt;&lt; דובר_המשך &gt;&gt; </w:t>
      </w:r>
      <w:r>
        <w:rPr>
          <w:rtl/>
        </w:rPr>
        <w:t>ארז מלול (ש"ס):</w:t>
      </w:r>
      <w:r w:rsidRPr="00C52C6A">
        <w:rPr>
          <w:rStyle w:val="TagStyle"/>
          <w:rtl/>
        </w:rPr>
        <w:t xml:space="preserve"> &lt;&lt; דובר_המשך &gt;&gt;</w:t>
      </w:r>
      <w:r>
        <w:rPr>
          <w:rtl/>
        </w:rPr>
        <w:t xml:space="preserve">   </w:t>
      </w:r>
      <w:bookmarkEnd w:id="17793"/>
    </w:p>
    <w:p w:rsidR="00B36319" w:rsidRDefault="00B36319" w:rsidP="000928D2">
      <w:pPr>
        <w:rPr>
          <w:rtl/>
          <w:lang w:eastAsia="he-IL"/>
        </w:rPr>
      </w:pPr>
    </w:p>
    <w:p w:rsidR="00B36319" w:rsidRDefault="00B36319" w:rsidP="00BF08AC">
      <w:pPr>
        <w:rPr>
          <w:rtl/>
          <w:lang w:eastAsia="he-IL"/>
        </w:rPr>
      </w:pPr>
      <w:bookmarkStart w:id="17794" w:name="_ETM_Q50_598958"/>
      <w:bookmarkEnd w:id="17794"/>
      <w:r>
        <w:rPr>
          <w:rFonts w:hint="cs"/>
          <w:rtl/>
          <w:lang w:eastAsia="he-IL"/>
        </w:rPr>
        <w:t xml:space="preserve">אני אסביר, הסברתי, אתה לא מקשיב. </w:t>
      </w:r>
    </w:p>
    <w:p w:rsidR="00B36319" w:rsidRDefault="00B36319" w:rsidP="00BF08AC">
      <w:pPr>
        <w:rPr>
          <w:rtl/>
          <w:lang w:eastAsia="he-IL"/>
        </w:rPr>
      </w:pPr>
      <w:bookmarkStart w:id="17795" w:name="_ETM_Q50_601718"/>
      <w:bookmarkStart w:id="17796" w:name="_ETM_Q50_601777"/>
      <w:bookmarkEnd w:id="17795"/>
      <w:bookmarkEnd w:id="17796"/>
    </w:p>
    <w:p w:rsidR="00B36319" w:rsidRDefault="00B36319" w:rsidP="00BF08AC">
      <w:pPr>
        <w:pStyle w:val="af5"/>
        <w:keepNext/>
        <w:rPr>
          <w:rtl/>
        </w:rPr>
      </w:pPr>
      <w:bookmarkStart w:id="17797" w:name="ET_interruption_6255_47"/>
      <w:r w:rsidRPr="00C52C6A">
        <w:rPr>
          <w:rStyle w:val="TagStyle"/>
          <w:rtl/>
        </w:rPr>
        <w:t xml:space="preserve"> &lt;&lt; קריאה &gt;&gt; </w:t>
      </w:r>
      <w:r>
        <w:rPr>
          <w:rtl/>
        </w:rPr>
        <w:t>סימון דוידסון (יש עתיד):</w:t>
      </w:r>
      <w:r w:rsidRPr="00C52C6A">
        <w:rPr>
          <w:rStyle w:val="TagStyle"/>
          <w:rtl/>
        </w:rPr>
        <w:t xml:space="preserve"> &lt;&lt; קריאה &gt;&gt;</w:t>
      </w:r>
      <w:r>
        <w:rPr>
          <w:rtl/>
        </w:rPr>
        <w:t xml:space="preserve">   </w:t>
      </w:r>
      <w:bookmarkEnd w:id="17797"/>
    </w:p>
    <w:p w:rsidR="00B36319" w:rsidRDefault="00B36319" w:rsidP="000928D2">
      <w:pPr>
        <w:rPr>
          <w:rtl/>
          <w:lang w:eastAsia="he-IL"/>
        </w:rPr>
      </w:pPr>
    </w:p>
    <w:p w:rsidR="00B36319" w:rsidRDefault="00B36319" w:rsidP="00BF08AC">
      <w:pPr>
        <w:rPr>
          <w:rtl/>
          <w:lang w:eastAsia="he-IL"/>
        </w:rPr>
      </w:pPr>
      <w:bookmarkStart w:id="17798" w:name="_ETM_Q50_602588"/>
      <w:bookmarkStart w:id="17799" w:name="_ETM_Q50_597538"/>
      <w:bookmarkStart w:id="17800" w:name="_ETM_Q50_597578"/>
      <w:bookmarkEnd w:id="17798"/>
      <w:bookmarkEnd w:id="17799"/>
      <w:bookmarkEnd w:id="17800"/>
      <w:r>
        <w:rPr>
          <w:rFonts w:hint="cs"/>
          <w:rtl/>
          <w:lang w:eastAsia="he-IL"/>
        </w:rPr>
        <w:t xml:space="preserve">איזה כבוד למת? איזה כבוד למת? </w:t>
      </w:r>
      <w:bookmarkStart w:id="17801" w:name="_ETM_Q50_604391"/>
      <w:bookmarkEnd w:id="17801"/>
      <w:r>
        <w:rPr>
          <w:rFonts w:hint="cs"/>
          <w:rtl/>
          <w:lang w:eastAsia="he-IL"/>
        </w:rPr>
        <w:t xml:space="preserve">זה כסף. </w:t>
      </w:r>
    </w:p>
    <w:p w:rsidR="00B36319" w:rsidRDefault="00B36319" w:rsidP="00BF08AC">
      <w:pPr>
        <w:rPr>
          <w:rtl/>
          <w:lang w:eastAsia="he-IL"/>
        </w:rPr>
      </w:pPr>
    </w:p>
    <w:p w:rsidR="00B36319" w:rsidRDefault="00B36319" w:rsidP="00BF08AC">
      <w:pPr>
        <w:pStyle w:val="-"/>
        <w:keepNext/>
        <w:rPr>
          <w:rtl/>
        </w:rPr>
      </w:pPr>
      <w:bookmarkStart w:id="17802" w:name="ET_speakercontinue_6520_48"/>
      <w:r w:rsidRPr="00C52C6A">
        <w:rPr>
          <w:rStyle w:val="TagStyle"/>
          <w:rtl/>
        </w:rPr>
        <w:t xml:space="preserve"> &lt;&lt; דובר_המשך &gt;&gt; </w:t>
      </w:r>
      <w:r>
        <w:rPr>
          <w:rtl/>
        </w:rPr>
        <w:t>ארז מלול (ש"ס):</w:t>
      </w:r>
      <w:r w:rsidRPr="00C52C6A">
        <w:rPr>
          <w:rStyle w:val="TagStyle"/>
          <w:rtl/>
        </w:rPr>
        <w:t xml:space="preserve"> &lt;&lt; דובר_המשך &gt;&gt;</w:t>
      </w:r>
      <w:r>
        <w:rPr>
          <w:rtl/>
        </w:rPr>
        <w:t xml:space="preserve">   </w:t>
      </w:r>
      <w:bookmarkEnd w:id="17802"/>
    </w:p>
    <w:p w:rsidR="00B36319" w:rsidRDefault="00B36319" w:rsidP="000928D2">
      <w:pPr>
        <w:rPr>
          <w:rtl/>
          <w:lang w:eastAsia="he-IL"/>
        </w:rPr>
      </w:pPr>
    </w:p>
    <w:p w:rsidR="00B36319" w:rsidRDefault="00B36319" w:rsidP="00BF08AC">
      <w:pPr>
        <w:rPr>
          <w:rtl/>
          <w:lang w:eastAsia="he-IL"/>
        </w:rPr>
      </w:pPr>
      <w:bookmarkStart w:id="17803" w:name="_ETM_Q50_603471"/>
      <w:bookmarkEnd w:id="17803"/>
      <w:r>
        <w:rPr>
          <w:rFonts w:hint="cs"/>
          <w:rtl/>
          <w:lang w:eastAsia="he-IL"/>
        </w:rPr>
        <w:t xml:space="preserve">לא כסף. אתה לא קראת את החוק. </w:t>
      </w:r>
    </w:p>
    <w:p w:rsidR="00B36319" w:rsidRDefault="00B36319" w:rsidP="00BF08AC">
      <w:pPr>
        <w:rPr>
          <w:rtl/>
          <w:lang w:eastAsia="he-IL"/>
        </w:rPr>
      </w:pPr>
      <w:bookmarkStart w:id="17804" w:name="_ETM_Q50_603539"/>
      <w:bookmarkStart w:id="17805" w:name="_ETM_Q50_603572"/>
      <w:bookmarkEnd w:id="17804"/>
      <w:bookmarkEnd w:id="17805"/>
    </w:p>
    <w:p w:rsidR="00B36319" w:rsidRDefault="00B36319" w:rsidP="00BF08AC">
      <w:pPr>
        <w:pStyle w:val="af5"/>
        <w:keepNext/>
        <w:rPr>
          <w:rtl/>
        </w:rPr>
      </w:pPr>
      <w:r w:rsidRPr="00C52C6A">
        <w:rPr>
          <w:rStyle w:val="TagStyle"/>
          <w:rtl/>
        </w:rPr>
        <w:t xml:space="preserve"> &lt;&lt; קריאה &gt;&gt; </w:t>
      </w:r>
      <w:r>
        <w:rPr>
          <w:rtl/>
        </w:rPr>
        <w:t>סימון דוידסון (יש עתיד):</w:t>
      </w:r>
      <w:r w:rsidRPr="00C52C6A">
        <w:rPr>
          <w:rStyle w:val="TagStyle"/>
          <w:rtl/>
        </w:rPr>
        <w:t xml:space="preserve"> &lt;&lt; קריאה &gt;&gt;</w:t>
      </w:r>
      <w:r>
        <w:rPr>
          <w:rtl/>
        </w:rPr>
        <w:t xml:space="preserve">   </w:t>
      </w:r>
    </w:p>
    <w:p w:rsidR="00B36319" w:rsidRDefault="00B36319" w:rsidP="000928D2">
      <w:pPr>
        <w:rPr>
          <w:rtl/>
          <w:lang w:eastAsia="he-IL"/>
        </w:rPr>
      </w:pPr>
    </w:p>
    <w:p w:rsidR="00B36319" w:rsidRDefault="00B36319" w:rsidP="00BF08AC">
      <w:pPr>
        <w:rPr>
          <w:rtl/>
          <w:lang w:eastAsia="he-IL"/>
        </w:rPr>
      </w:pPr>
      <w:bookmarkStart w:id="17806" w:name="_ETM_Q50_603832"/>
      <w:bookmarkEnd w:id="17806"/>
      <w:r>
        <w:rPr>
          <w:rFonts w:hint="cs"/>
          <w:rtl/>
          <w:lang w:eastAsia="he-IL"/>
        </w:rPr>
        <w:t xml:space="preserve">זה חוק של כסף, רק כסף. </w:t>
      </w:r>
    </w:p>
    <w:p w:rsidR="00B36319" w:rsidRPr="00DF0E33" w:rsidRDefault="00B36319" w:rsidP="00BF08AC">
      <w:pPr>
        <w:rPr>
          <w:rtl/>
        </w:rPr>
      </w:pPr>
      <w:bookmarkStart w:id="17807" w:name="ET_interruption_6448_18"/>
    </w:p>
    <w:p w:rsidR="00B36319" w:rsidRDefault="00B36319" w:rsidP="00BF08AC">
      <w:pPr>
        <w:pStyle w:val="-"/>
        <w:keepNext/>
        <w:rPr>
          <w:rtl/>
        </w:rPr>
      </w:pPr>
      <w:bookmarkStart w:id="17808" w:name="ET_speakercontinue_6520_67"/>
      <w:r w:rsidRPr="00D45086">
        <w:rPr>
          <w:rStyle w:val="TagStyle"/>
          <w:rtl/>
        </w:rPr>
        <w:t xml:space="preserve"> &lt;&lt; דובר_המשך &gt;&gt; </w:t>
      </w:r>
      <w:r>
        <w:rPr>
          <w:rtl/>
        </w:rPr>
        <w:t>ארז מלול (ש"ס):</w:t>
      </w:r>
      <w:r w:rsidRPr="00D45086">
        <w:rPr>
          <w:rStyle w:val="TagStyle"/>
          <w:rtl/>
        </w:rPr>
        <w:t xml:space="preserve"> &lt;&lt; דובר_המשך &gt;&gt;</w:t>
      </w:r>
      <w:r>
        <w:rPr>
          <w:rtl/>
        </w:rPr>
        <w:t xml:space="preserve">   </w:t>
      </w:r>
      <w:bookmarkEnd w:id="17808"/>
    </w:p>
    <w:p w:rsidR="00B36319" w:rsidRPr="00D45086" w:rsidRDefault="00B36319" w:rsidP="00BF08AC">
      <w:pPr>
        <w:rPr>
          <w:rtl/>
          <w:lang w:eastAsia="he-IL"/>
        </w:rPr>
      </w:pPr>
    </w:p>
    <w:p w:rsidR="00B36319" w:rsidRDefault="00B36319" w:rsidP="00BF08AC">
      <w:pPr>
        <w:rPr>
          <w:rtl/>
          <w:lang w:eastAsia="he-IL"/>
        </w:rPr>
      </w:pPr>
      <w:bookmarkStart w:id="17809" w:name="_ETM_Q50_605222"/>
      <w:bookmarkEnd w:id="17807"/>
      <w:bookmarkEnd w:id="17809"/>
      <w:r>
        <w:rPr>
          <w:rFonts w:hint="cs"/>
          <w:rtl/>
          <w:lang w:eastAsia="he-IL"/>
        </w:rPr>
        <w:t xml:space="preserve">לא </w:t>
      </w:r>
      <w:bookmarkStart w:id="17810" w:name="_ETM_Q50_606571"/>
      <w:bookmarkEnd w:id="17810"/>
      <w:r>
        <w:rPr>
          <w:rFonts w:hint="cs"/>
          <w:rtl/>
          <w:lang w:eastAsia="he-IL"/>
        </w:rPr>
        <w:t>קראת. מה החוק אומר?</w:t>
      </w:r>
    </w:p>
    <w:p w:rsidR="00B36319" w:rsidRDefault="00B36319" w:rsidP="00BF08AC">
      <w:pPr>
        <w:rPr>
          <w:rtl/>
          <w:lang w:eastAsia="he-IL"/>
        </w:rPr>
      </w:pPr>
      <w:bookmarkStart w:id="17811" w:name="_ETM_Q50_606931"/>
      <w:bookmarkStart w:id="17812" w:name="_ETM_Q50_607002"/>
      <w:bookmarkEnd w:id="17811"/>
      <w:bookmarkEnd w:id="17812"/>
    </w:p>
    <w:p w:rsidR="00B36319" w:rsidRDefault="00B36319" w:rsidP="00BF08AC">
      <w:pPr>
        <w:pStyle w:val="af5"/>
        <w:keepNext/>
        <w:rPr>
          <w:rtl/>
        </w:rPr>
      </w:pPr>
      <w:bookmarkStart w:id="17813" w:name="ET_interruption_6448_51"/>
      <w:r w:rsidRPr="00C52C6A">
        <w:rPr>
          <w:rStyle w:val="TagStyle"/>
          <w:rtl/>
        </w:rPr>
        <w:t xml:space="preserve"> &lt;&lt; קריאה &gt;&gt; </w:t>
      </w:r>
      <w:r>
        <w:rPr>
          <w:rtl/>
        </w:rPr>
        <w:t>השר לשירותי דת מיכאל מלכיאלי:</w:t>
      </w:r>
      <w:r w:rsidRPr="00C52C6A">
        <w:rPr>
          <w:rStyle w:val="TagStyle"/>
          <w:rtl/>
        </w:rPr>
        <w:t xml:space="preserve"> &lt;&lt; קריאה &gt;&gt;</w:t>
      </w:r>
      <w:r>
        <w:rPr>
          <w:rtl/>
        </w:rPr>
        <w:t xml:space="preserve">   </w:t>
      </w:r>
      <w:bookmarkEnd w:id="17813"/>
    </w:p>
    <w:p w:rsidR="00B36319" w:rsidRDefault="00B36319" w:rsidP="000928D2">
      <w:pPr>
        <w:rPr>
          <w:rtl/>
          <w:lang w:eastAsia="he-IL"/>
        </w:rPr>
      </w:pPr>
    </w:p>
    <w:p w:rsidR="00B36319" w:rsidRDefault="00B36319" w:rsidP="00BF08AC">
      <w:pPr>
        <w:rPr>
          <w:rtl/>
          <w:lang w:eastAsia="he-IL"/>
        </w:rPr>
      </w:pPr>
      <w:bookmarkStart w:id="17814" w:name="_ETM_Q50_606136"/>
      <w:bookmarkEnd w:id="17814"/>
      <w:r>
        <w:rPr>
          <w:rFonts w:hint="cs"/>
          <w:rtl/>
          <w:lang w:eastAsia="he-IL"/>
        </w:rPr>
        <w:t xml:space="preserve">זה לא נכון. </w:t>
      </w:r>
    </w:p>
    <w:p w:rsidR="00B36319" w:rsidRDefault="00B36319" w:rsidP="00BF08AC">
      <w:pPr>
        <w:rPr>
          <w:rtl/>
          <w:lang w:eastAsia="he-IL"/>
        </w:rPr>
      </w:pPr>
    </w:p>
    <w:p w:rsidR="00B36319" w:rsidRDefault="00B36319" w:rsidP="00BF08AC">
      <w:pPr>
        <w:pStyle w:val="af5"/>
        <w:keepNext/>
        <w:rPr>
          <w:rtl/>
        </w:rPr>
      </w:pPr>
      <w:bookmarkStart w:id="17815" w:name="ET_interruption_6255_19"/>
      <w:r w:rsidRPr="00E86B01">
        <w:rPr>
          <w:rStyle w:val="TagStyle"/>
          <w:rtl/>
        </w:rPr>
        <w:t xml:space="preserve"> &lt;&lt; קריאה &gt;&gt; </w:t>
      </w:r>
      <w:r>
        <w:rPr>
          <w:rtl/>
        </w:rPr>
        <w:t>סימון דוידסון (יש עתיד):</w:t>
      </w:r>
      <w:r w:rsidRPr="00E86B01">
        <w:rPr>
          <w:rStyle w:val="TagStyle"/>
          <w:rtl/>
        </w:rPr>
        <w:t xml:space="preserve"> &lt;&lt; קריאה &gt;&gt;</w:t>
      </w:r>
      <w:r>
        <w:rPr>
          <w:rtl/>
        </w:rPr>
        <w:t xml:space="preserve">   </w:t>
      </w:r>
      <w:bookmarkEnd w:id="17815"/>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מה "זה לא נכון"? מה? במה אני </w:t>
      </w:r>
      <w:bookmarkStart w:id="17816" w:name="_ETM_Q50_610290"/>
      <w:bookmarkEnd w:id="17816"/>
      <w:r>
        <w:rPr>
          <w:rFonts w:hint="cs"/>
          <w:rtl/>
          <w:lang w:eastAsia="he-IL"/>
        </w:rPr>
        <w:t>לא צודק?</w:t>
      </w:r>
    </w:p>
    <w:p w:rsidR="00B36319" w:rsidRDefault="00B36319" w:rsidP="00BF08AC">
      <w:pPr>
        <w:rPr>
          <w:rtl/>
          <w:lang w:eastAsia="he-IL"/>
        </w:rPr>
      </w:pPr>
    </w:p>
    <w:p w:rsidR="00B36319" w:rsidRDefault="00B36319" w:rsidP="00BF08AC">
      <w:pPr>
        <w:pStyle w:val="-"/>
        <w:keepNext/>
        <w:rPr>
          <w:rtl/>
        </w:rPr>
      </w:pPr>
      <w:bookmarkStart w:id="17817" w:name="ET_speakercontinue_6520_52"/>
      <w:r w:rsidRPr="00C52C6A">
        <w:rPr>
          <w:rStyle w:val="TagStyle"/>
          <w:rtl/>
        </w:rPr>
        <w:t xml:space="preserve"> &lt;&lt; דובר_המשך &gt;&gt; </w:t>
      </w:r>
      <w:r>
        <w:rPr>
          <w:rtl/>
        </w:rPr>
        <w:t>ארז מלול (ש"ס):</w:t>
      </w:r>
      <w:r w:rsidRPr="00C52C6A">
        <w:rPr>
          <w:rStyle w:val="TagStyle"/>
          <w:rtl/>
        </w:rPr>
        <w:t xml:space="preserve"> &lt;&lt; דובר_המשך &gt;&gt;</w:t>
      </w:r>
      <w:r>
        <w:rPr>
          <w:rtl/>
        </w:rPr>
        <w:t xml:space="preserve">   </w:t>
      </w:r>
      <w:bookmarkEnd w:id="17817"/>
    </w:p>
    <w:p w:rsidR="00B36319" w:rsidRDefault="00B36319" w:rsidP="000928D2">
      <w:pPr>
        <w:rPr>
          <w:rtl/>
          <w:lang w:eastAsia="he-IL"/>
        </w:rPr>
      </w:pPr>
    </w:p>
    <w:p w:rsidR="00B36319" w:rsidRDefault="00B36319" w:rsidP="00BF08AC">
      <w:pPr>
        <w:rPr>
          <w:rtl/>
          <w:lang w:eastAsia="he-IL"/>
        </w:rPr>
      </w:pPr>
      <w:bookmarkStart w:id="17818" w:name="_ETM_Q50_612135"/>
      <w:bookmarkEnd w:id="17818"/>
      <w:r>
        <w:rPr>
          <w:rFonts w:hint="cs"/>
          <w:rtl/>
          <w:lang w:eastAsia="he-IL"/>
        </w:rPr>
        <w:t>אז בוא אני אגיד לך. אתה קראת את החוק?</w:t>
      </w:r>
    </w:p>
    <w:p w:rsidR="00B36319" w:rsidRDefault="00B36319" w:rsidP="00BF08AC">
      <w:pPr>
        <w:rPr>
          <w:rtl/>
          <w:lang w:eastAsia="he-IL"/>
        </w:rPr>
      </w:pPr>
    </w:p>
    <w:p w:rsidR="00B36319" w:rsidRDefault="00B36319" w:rsidP="00BF08AC">
      <w:pPr>
        <w:pStyle w:val="af5"/>
        <w:keepNext/>
        <w:rPr>
          <w:rtl/>
        </w:rPr>
      </w:pPr>
      <w:bookmarkStart w:id="17819" w:name="ET_interruption_6255_53"/>
      <w:r w:rsidRPr="00C52C6A">
        <w:rPr>
          <w:rStyle w:val="TagStyle"/>
          <w:rtl/>
        </w:rPr>
        <w:t xml:space="preserve"> &lt;&lt; קריאה &gt;&gt; </w:t>
      </w:r>
      <w:r>
        <w:rPr>
          <w:rtl/>
        </w:rPr>
        <w:t>סימון דוידסון (יש עתיד):</w:t>
      </w:r>
      <w:r w:rsidRPr="00C52C6A">
        <w:rPr>
          <w:rStyle w:val="TagStyle"/>
          <w:rtl/>
        </w:rPr>
        <w:t xml:space="preserve"> &lt;&lt; קריאה &gt;&gt;</w:t>
      </w:r>
      <w:r>
        <w:rPr>
          <w:rtl/>
        </w:rPr>
        <w:t xml:space="preserve">   </w:t>
      </w:r>
      <w:bookmarkEnd w:id="17819"/>
    </w:p>
    <w:p w:rsidR="00B36319" w:rsidRDefault="00B36319" w:rsidP="000928D2">
      <w:pPr>
        <w:rPr>
          <w:rtl/>
          <w:lang w:eastAsia="he-IL"/>
        </w:rPr>
      </w:pPr>
    </w:p>
    <w:p w:rsidR="00B36319" w:rsidRDefault="00B36319" w:rsidP="00BF08AC">
      <w:pPr>
        <w:rPr>
          <w:rtl/>
          <w:lang w:eastAsia="he-IL"/>
        </w:rPr>
      </w:pPr>
      <w:bookmarkStart w:id="17820" w:name="_ETM_Q50_615538"/>
      <w:bookmarkEnd w:id="17820"/>
      <w:r>
        <w:rPr>
          <w:rFonts w:hint="cs"/>
          <w:rtl/>
          <w:lang w:eastAsia="he-IL"/>
        </w:rPr>
        <w:t>לא,</w:t>
      </w:r>
      <w:bookmarkStart w:id="17821" w:name="_ETM_Q50_615950"/>
      <w:bookmarkEnd w:id="17821"/>
      <w:r>
        <w:rPr>
          <w:rFonts w:hint="cs"/>
          <w:rtl/>
          <w:lang w:eastAsia="he-IL"/>
        </w:rPr>
        <w:t xml:space="preserve"> אז שיסביר לי. </w:t>
      </w:r>
    </w:p>
    <w:p w:rsidR="00B36319" w:rsidRDefault="00B36319" w:rsidP="00BF08AC">
      <w:pPr>
        <w:rPr>
          <w:rtl/>
          <w:lang w:eastAsia="he-IL"/>
        </w:rPr>
      </w:pPr>
      <w:bookmarkStart w:id="17822" w:name="_ETM_Q50_615416"/>
      <w:bookmarkStart w:id="17823" w:name="_ETM_Q50_615475"/>
      <w:bookmarkEnd w:id="17822"/>
      <w:bookmarkEnd w:id="17823"/>
    </w:p>
    <w:p w:rsidR="00B36319" w:rsidRDefault="00B36319" w:rsidP="00BF08AC">
      <w:pPr>
        <w:pStyle w:val="-"/>
        <w:keepNext/>
        <w:rPr>
          <w:rtl/>
        </w:rPr>
      </w:pPr>
      <w:bookmarkStart w:id="17824" w:name="ET_speakercontinue_6520_54"/>
      <w:r w:rsidRPr="00C52C6A">
        <w:rPr>
          <w:rStyle w:val="TagStyle"/>
          <w:rtl/>
        </w:rPr>
        <w:t xml:space="preserve"> &lt;&lt; דובר_המשך &gt;&gt; </w:t>
      </w:r>
      <w:r>
        <w:rPr>
          <w:rtl/>
        </w:rPr>
        <w:t>ארז מלול (ש"ס):</w:t>
      </w:r>
      <w:r w:rsidRPr="00C52C6A">
        <w:rPr>
          <w:rStyle w:val="TagStyle"/>
          <w:rtl/>
        </w:rPr>
        <w:t xml:space="preserve"> &lt;&lt; דובר_המשך &gt;&gt;</w:t>
      </w:r>
      <w:r>
        <w:rPr>
          <w:rtl/>
        </w:rPr>
        <w:t xml:space="preserve">   </w:t>
      </w:r>
      <w:bookmarkEnd w:id="17824"/>
    </w:p>
    <w:p w:rsidR="00B36319" w:rsidRDefault="00B36319" w:rsidP="000928D2">
      <w:pPr>
        <w:rPr>
          <w:rtl/>
          <w:lang w:eastAsia="he-IL"/>
        </w:rPr>
      </w:pPr>
    </w:p>
    <w:p w:rsidR="00B36319" w:rsidRDefault="00B36319" w:rsidP="00BF08AC">
      <w:pPr>
        <w:rPr>
          <w:rtl/>
          <w:lang w:eastAsia="he-IL"/>
        </w:rPr>
      </w:pPr>
      <w:bookmarkStart w:id="17825" w:name="_ETM_Q50_614162"/>
      <w:bookmarkEnd w:id="17825"/>
      <w:r>
        <w:rPr>
          <w:rFonts w:hint="cs"/>
          <w:rtl/>
          <w:lang w:eastAsia="he-IL"/>
        </w:rPr>
        <w:t xml:space="preserve">סימון, אני אסביר לך. כבוד השר, אני </w:t>
      </w:r>
      <w:bookmarkStart w:id="17826" w:name="_ETM_Q50_615800"/>
      <w:bookmarkEnd w:id="17826"/>
      <w:r>
        <w:rPr>
          <w:rFonts w:hint="cs"/>
          <w:rtl/>
          <w:lang w:eastAsia="he-IL"/>
        </w:rPr>
        <w:t xml:space="preserve">אסביר לך. </w:t>
      </w:r>
    </w:p>
    <w:p w:rsidR="00B36319" w:rsidRDefault="00B36319" w:rsidP="000928D2">
      <w:pPr>
        <w:rPr>
          <w:rtl/>
          <w:lang w:eastAsia="he-IL"/>
        </w:rPr>
      </w:pPr>
      <w:bookmarkStart w:id="17827" w:name="_ETM_Q50_617320"/>
      <w:bookmarkStart w:id="17828" w:name="_ETM_Q50_617387"/>
      <w:bookmarkEnd w:id="17827"/>
      <w:bookmarkEnd w:id="17828"/>
    </w:p>
    <w:p w:rsidR="00B36319" w:rsidRDefault="00B36319" w:rsidP="00BF08AC">
      <w:pPr>
        <w:pStyle w:val="af5"/>
        <w:keepNext/>
        <w:rPr>
          <w:rtl/>
        </w:rPr>
      </w:pPr>
      <w:bookmarkStart w:id="17829" w:name="ET_interruption_5726_78"/>
      <w:r w:rsidRPr="00920B5B">
        <w:rPr>
          <w:rStyle w:val="TagStyle"/>
          <w:rtl/>
        </w:rPr>
        <w:t xml:space="preserve"> &lt;&lt; קריאה &gt;&gt; </w:t>
      </w:r>
      <w:r>
        <w:rPr>
          <w:rtl/>
        </w:rPr>
        <w:t>ינון אזולאי (ש"ס):</w:t>
      </w:r>
      <w:r w:rsidRPr="00920B5B">
        <w:rPr>
          <w:rStyle w:val="TagStyle"/>
          <w:rtl/>
        </w:rPr>
        <w:t xml:space="preserve"> &lt;&lt; קריאה &gt;&gt;</w:t>
      </w:r>
      <w:r>
        <w:rPr>
          <w:rtl/>
        </w:rPr>
        <w:t xml:space="preserve">   </w:t>
      </w:r>
      <w:bookmarkEnd w:id="17829"/>
    </w:p>
    <w:p w:rsidR="00B36319" w:rsidRDefault="00B36319" w:rsidP="000928D2">
      <w:pPr>
        <w:rPr>
          <w:rtl/>
          <w:lang w:eastAsia="he-IL"/>
        </w:rPr>
      </w:pPr>
    </w:p>
    <w:p w:rsidR="00B36319" w:rsidRDefault="00B36319" w:rsidP="000928D2">
      <w:pPr>
        <w:rPr>
          <w:rtl/>
          <w:lang w:eastAsia="he-IL"/>
        </w:rPr>
      </w:pPr>
      <w:bookmarkStart w:id="17830" w:name="_ETM_Q50_615073"/>
      <w:bookmarkStart w:id="17831" w:name="_ETM_Q50_615353"/>
      <w:bookmarkStart w:id="17832" w:name="_ETM_Q50_615405"/>
      <w:bookmarkEnd w:id="17830"/>
      <w:bookmarkEnd w:id="17831"/>
      <w:bookmarkEnd w:id="17832"/>
      <w:r>
        <w:rPr>
          <w:rFonts w:hint="cs"/>
          <w:rtl/>
          <w:lang w:eastAsia="he-IL"/>
        </w:rPr>
        <w:t xml:space="preserve">דוידסון, זה לא ספורט, זה משהו אחר, תקשיב </w:t>
      </w:r>
      <w:bookmarkStart w:id="17833" w:name="_ETM_Q50_619788"/>
      <w:bookmarkEnd w:id="17833"/>
      <w:r w:rsidR="000928D2">
        <w:rPr>
          <w:rFonts w:hint="cs"/>
          <w:rtl/>
          <w:lang w:eastAsia="he-IL"/>
        </w:rPr>
        <w:t>– – –</w:t>
      </w:r>
    </w:p>
    <w:p w:rsidR="00B36319" w:rsidRPr="0048420A" w:rsidRDefault="00B36319" w:rsidP="00BF08AC">
      <w:pPr>
        <w:rPr>
          <w:rtl/>
          <w:lang w:eastAsia="he-IL"/>
        </w:rPr>
      </w:pPr>
      <w:bookmarkStart w:id="17834" w:name="_ETM_Q50_622170"/>
      <w:bookmarkStart w:id="17835" w:name="_ETM_Q50_622241"/>
      <w:bookmarkEnd w:id="17834"/>
      <w:bookmarkEnd w:id="17835"/>
    </w:p>
    <w:p w:rsidR="00B36319" w:rsidRDefault="00B36319" w:rsidP="00BF08AC">
      <w:pPr>
        <w:pStyle w:val="af5"/>
        <w:keepNext/>
        <w:rPr>
          <w:rtl/>
        </w:rPr>
      </w:pPr>
      <w:r w:rsidRPr="00E86B01">
        <w:rPr>
          <w:rStyle w:val="TagStyle"/>
          <w:rtl/>
        </w:rPr>
        <w:t xml:space="preserve"> &lt;&lt; קריאה &gt;&gt; </w:t>
      </w:r>
      <w:r>
        <w:rPr>
          <w:rtl/>
        </w:rPr>
        <w:t>מירב בן ארי (יש עתיד):</w:t>
      </w:r>
      <w:r w:rsidRPr="00E86B01">
        <w:rPr>
          <w:rStyle w:val="TagStyle"/>
          <w:rtl/>
        </w:rPr>
        <w:t xml:space="preserve"> &lt;&lt; קריאה &gt;&gt;</w:t>
      </w:r>
      <w:r>
        <w:rPr>
          <w:rtl/>
        </w:rPr>
        <w:t xml:space="preserve">   </w:t>
      </w:r>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תתפלא, הוא מבין בעוד דברים, שהם לא ספורט. </w:t>
      </w:r>
    </w:p>
    <w:p w:rsidR="00B36319" w:rsidRDefault="00B36319" w:rsidP="00BF08AC">
      <w:pPr>
        <w:rPr>
          <w:rtl/>
          <w:lang w:eastAsia="he-IL"/>
        </w:rPr>
      </w:pPr>
      <w:bookmarkStart w:id="17836" w:name="_ETM_Q50_623106"/>
      <w:bookmarkStart w:id="17837" w:name="_ETM_Q50_623171"/>
      <w:bookmarkEnd w:id="17836"/>
      <w:bookmarkEnd w:id="17837"/>
    </w:p>
    <w:p w:rsidR="00B36319" w:rsidRDefault="00B36319" w:rsidP="00BF08AC">
      <w:pPr>
        <w:pStyle w:val="af5"/>
        <w:keepNext/>
        <w:rPr>
          <w:rtl/>
        </w:rPr>
      </w:pPr>
      <w:bookmarkStart w:id="17838" w:name="ET_interruption_6255_56"/>
      <w:r w:rsidRPr="0048420A">
        <w:rPr>
          <w:rStyle w:val="TagStyle"/>
          <w:rtl/>
        </w:rPr>
        <w:t xml:space="preserve"> &lt;&lt; קריאה &gt;&gt; </w:t>
      </w:r>
      <w:r>
        <w:rPr>
          <w:rtl/>
        </w:rPr>
        <w:t>סימון דוידסון (יש עתיד):</w:t>
      </w:r>
      <w:r w:rsidRPr="0048420A">
        <w:rPr>
          <w:rStyle w:val="TagStyle"/>
          <w:rtl/>
        </w:rPr>
        <w:t xml:space="preserve"> &lt;&lt; קריאה &gt;&gt;</w:t>
      </w:r>
      <w:r>
        <w:rPr>
          <w:rtl/>
        </w:rPr>
        <w:t xml:space="preserve">   </w:t>
      </w:r>
      <w:bookmarkEnd w:id="17838"/>
    </w:p>
    <w:p w:rsidR="00B36319" w:rsidRDefault="00B36319" w:rsidP="000928D2">
      <w:pPr>
        <w:rPr>
          <w:rtl/>
          <w:lang w:eastAsia="he-IL"/>
        </w:rPr>
      </w:pPr>
    </w:p>
    <w:p w:rsidR="00B36319" w:rsidRDefault="00B36319" w:rsidP="00BF08AC">
      <w:pPr>
        <w:rPr>
          <w:rtl/>
          <w:lang w:eastAsia="he-IL"/>
        </w:rPr>
      </w:pPr>
      <w:bookmarkStart w:id="17839" w:name="_ETM_Q50_624478"/>
      <w:bookmarkStart w:id="17840" w:name="_ETM_Q50_624737"/>
      <w:bookmarkStart w:id="17841" w:name="_ETM_Q50_624783"/>
      <w:bookmarkEnd w:id="17839"/>
      <w:bookmarkEnd w:id="17840"/>
      <w:bookmarkEnd w:id="17841"/>
      <w:r>
        <w:rPr>
          <w:rFonts w:hint="cs"/>
          <w:rtl/>
          <w:lang w:eastAsia="he-IL"/>
        </w:rPr>
        <w:t xml:space="preserve">אני לא </w:t>
      </w:r>
      <w:bookmarkStart w:id="17842" w:name="_ETM_Q50_625405"/>
      <w:bookmarkEnd w:id="17842"/>
      <w:r>
        <w:rPr>
          <w:rFonts w:hint="cs"/>
          <w:rtl/>
          <w:lang w:eastAsia="he-IL"/>
        </w:rPr>
        <w:t xml:space="preserve">מתבייש שאני מתעסק בספורט, אני לא מתבייש, אבל הכול </w:t>
      </w:r>
      <w:bookmarkStart w:id="17843" w:name="_ETM_Q50_630354"/>
      <w:bookmarkEnd w:id="17843"/>
      <w:r>
        <w:rPr>
          <w:rFonts w:hint="cs"/>
          <w:rtl/>
          <w:lang w:eastAsia="he-IL"/>
        </w:rPr>
        <w:t xml:space="preserve">הופך להיות לעשירים. </w:t>
      </w:r>
    </w:p>
    <w:p w:rsidR="00B36319" w:rsidRDefault="00B36319" w:rsidP="00BF08AC">
      <w:pPr>
        <w:rPr>
          <w:rtl/>
          <w:lang w:eastAsia="he-IL"/>
        </w:rPr>
      </w:pPr>
      <w:bookmarkStart w:id="17844" w:name="_ETM_Q50_630127"/>
      <w:bookmarkStart w:id="17845" w:name="_ETM_Q50_630185"/>
      <w:bookmarkEnd w:id="17844"/>
      <w:bookmarkEnd w:id="17845"/>
    </w:p>
    <w:p w:rsidR="00B36319" w:rsidRDefault="00B36319" w:rsidP="00BF08AC">
      <w:pPr>
        <w:pStyle w:val="af5"/>
        <w:keepNext/>
        <w:rPr>
          <w:rtl/>
        </w:rPr>
      </w:pPr>
      <w:bookmarkStart w:id="17846" w:name="ET_interruption_5300_57"/>
      <w:r w:rsidRPr="0048420A">
        <w:rPr>
          <w:rStyle w:val="TagStyle"/>
          <w:rtl/>
        </w:rPr>
        <w:t xml:space="preserve"> &lt;&lt; קריאה &gt;&gt; </w:t>
      </w:r>
      <w:r>
        <w:rPr>
          <w:rtl/>
        </w:rPr>
        <w:t>מירב בן ארי (יש עתיד):</w:t>
      </w:r>
      <w:r w:rsidRPr="0048420A">
        <w:rPr>
          <w:rStyle w:val="TagStyle"/>
          <w:rtl/>
        </w:rPr>
        <w:t xml:space="preserve"> &lt;&lt; קריאה &gt;&gt;</w:t>
      </w:r>
      <w:r>
        <w:rPr>
          <w:rtl/>
        </w:rPr>
        <w:t xml:space="preserve">   </w:t>
      </w:r>
      <w:bookmarkEnd w:id="17846"/>
    </w:p>
    <w:p w:rsidR="00B36319" w:rsidRDefault="00B36319" w:rsidP="000928D2">
      <w:pPr>
        <w:rPr>
          <w:rtl/>
          <w:lang w:eastAsia="he-IL"/>
        </w:rPr>
      </w:pPr>
    </w:p>
    <w:p w:rsidR="00B36319" w:rsidRDefault="00B36319" w:rsidP="00BF08AC">
      <w:pPr>
        <w:rPr>
          <w:rtl/>
          <w:lang w:eastAsia="he-IL"/>
        </w:rPr>
      </w:pPr>
      <w:bookmarkStart w:id="17847" w:name="_ETM_Q50_627315"/>
      <w:bookmarkStart w:id="17848" w:name="_ETM_Q50_627576"/>
      <w:bookmarkStart w:id="17849" w:name="_ETM_Q50_627623"/>
      <w:bookmarkStart w:id="17850" w:name="_ETM_Q50_623259"/>
      <w:bookmarkStart w:id="17851" w:name="_ETM_Q50_623298"/>
      <w:bookmarkEnd w:id="17847"/>
      <w:bookmarkEnd w:id="17848"/>
      <w:bookmarkEnd w:id="17849"/>
      <w:bookmarkEnd w:id="17850"/>
      <w:bookmarkEnd w:id="17851"/>
      <w:r>
        <w:rPr>
          <w:rFonts w:hint="cs"/>
          <w:rtl/>
          <w:lang w:eastAsia="he-IL"/>
        </w:rPr>
        <w:t xml:space="preserve">הוא מבין. </w:t>
      </w:r>
    </w:p>
    <w:p w:rsidR="00B36319" w:rsidRDefault="00B36319" w:rsidP="00BF08AC">
      <w:pPr>
        <w:rPr>
          <w:rtl/>
          <w:lang w:eastAsia="he-IL"/>
        </w:rPr>
      </w:pPr>
    </w:p>
    <w:p w:rsidR="00B36319" w:rsidRDefault="00B36319" w:rsidP="00BF08AC">
      <w:pPr>
        <w:pStyle w:val="af5"/>
        <w:keepNext/>
        <w:rPr>
          <w:rtl/>
        </w:rPr>
      </w:pPr>
      <w:bookmarkStart w:id="17852" w:name="ET_interruption_5726_58"/>
      <w:r w:rsidRPr="0048420A">
        <w:rPr>
          <w:rStyle w:val="TagStyle"/>
          <w:rtl/>
        </w:rPr>
        <w:t xml:space="preserve"> &lt;&lt; קריאה &gt;&gt; </w:t>
      </w:r>
      <w:r>
        <w:rPr>
          <w:rtl/>
        </w:rPr>
        <w:t>ינון אזולאי (ש"ס):</w:t>
      </w:r>
      <w:r w:rsidRPr="0048420A">
        <w:rPr>
          <w:rStyle w:val="TagStyle"/>
          <w:rtl/>
        </w:rPr>
        <w:t xml:space="preserve"> &lt;&lt; קריאה &gt;&gt;</w:t>
      </w:r>
      <w:r>
        <w:rPr>
          <w:rtl/>
        </w:rPr>
        <w:t xml:space="preserve">   </w:t>
      </w:r>
      <w:bookmarkEnd w:id="17852"/>
    </w:p>
    <w:p w:rsidR="00B36319" w:rsidRDefault="00B36319" w:rsidP="000928D2">
      <w:pPr>
        <w:rPr>
          <w:rtl/>
          <w:lang w:eastAsia="he-IL"/>
        </w:rPr>
      </w:pPr>
    </w:p>
    <w:p w:rsidR="00B36319" w:rsidRDefault="000928D2" w:rsidP="000928D2">
      <w:pPr>
        <w:rPr>
          <w:rtl/>
          <w:lang w:eastAsia="he-IL"/>
        </w:rPr>
      </w:pPr>
      <w:bookmarkStart w:id="17853" w:name="_ETM_Q50_628969"/>
      <w:bookmarkStart w:id="17854" w:name="_ETM_Q50_629214"/>
      <w:bookmarkStart w:id="17855" w:name="_ETM_Q50_629264"/>
      <w:bookmarkEnd w:id="17853"/>
      <w:bookmarkEnd w:id="17854"/>
      <w:bookmarkEnd w:id="17855"/>
      <w:r>
        <w:rPr>
          <w:rFonts w:hint="cs"/>
          <w:rtl/>
          <w:lang w:eastAsia="he-IL"/>
        </w:rPr>
        <w:t>– – –</w:t>
      </w:r>
    </w:p>
    <w:p w:rsidR="00B36319" w:rsidRDefault="00B36319" w:rsidP="00BF08AC">
      <w:pPr>
        <w:rPr>
          <w:rtl/>
          <w:lang w:eastAsia="he-IL"/>
        </w:rPr>
      </w:pPr>
      <w:bookmarkStart w:id="17856" w:name="_ETM_Q50_635048"/>
      <w:bookmarkStart w:id="17857" w:name="_ETM_Q50_635128"/>
      <w:bookmarkEnd w:id="17856"/>
      <w:bookmarkEnd w:id="17857"/>
    </w:p>
    <w:p w:rsidR="00B36319" w:rsidRDefault="00B36319" w:rsidP="00BF08AC">
      <w:pPr>
        <w:pStyle w:val="af5"/>
        <w:keepNext/>
        <w:rPr>
          <w:rtl/>
        </w:rPr>
      </w:pPr>
      <w:bookmarkStart w:id="17858" w:name="ET_interruption_5300_59"/>
      <w:r w:rsidRPr="0048420A">
        <w:rPr>
          <w:rStyle w:val="TagStyle"/>
          <w:rtl/>
        </w:rPr>
        <w:t xml:space="preserve"> &lt;&lt; קריאה &gt;&gt; </w:t>
      </w:r>
      <w:r>
        <w:rPr>
          <w:rtl/>
        </w:rPr>
        <w:t>מירב בן ארי (יש עתיד):</w:t>
      </w:r>
      <w:r w:rsidRPr="0048420A">
        <w:rPr>
          <w:rStyle w:val="TagStyle"/>
          <w:rtl/>
        </w:rPr>
        <w:t xml:space="preserve"> &lt;&lt; קריאה &gt;&gt;</w:t>
      </w:r>
      <w:r>
        <w:rPr>
          <w:rtl/>
        </w:rPr>
        <w:t xml:space="preserve">   </w:t>
      </w:r>
      <w:bookmarkEnd w:id="17858"/>
    </w:p>
    <w:p w:rsidR="00B36319" w:rsidRDefault="00B36319" w:rsidP="000928D2">
      <w:pPr>
        <w:rPr>
          <w:rtl/>
          <w:lang w:eastAsia="he-IL"/>
        </w:rPr>
      </w:pPr>
    </w:p>
    <w:p w:rsidR="00B36319" w:rsidRDefault="00B36319" w:rsidP="00BF08AC">
      <w:pPr>
        <w:rPr>
          <w:rtl/>
          <w:lang w:eastAsia="he-IL"/>
        </w:rPr>
      </w:pPr>
      <w:bookmarkStart w:id="17859" w:name="_ETM_Q50_633945"/>
      <w:bookmarkEnd w:id="17859"/>
      <w:r>
        <w:rPr>
          <w:rFonts w:hint="cs"/>
          <w:rtl/>
          <w:lang w:eastAsia="he-IL"/>
        </w:rPr>
        <w:t xml:space="preserve">יש עוד דברים שהוא מבין </w:t>
      </w:r>
      <w:bookmarkStart w:id="17860" w:name="_ETM_Q50_636251"/>
      <w:bookmarkEnd w:id="17860"/>
      <w:r>
        <w:rPr>
          <w:rFonts w:hint="cs"/>
          <w:rtl/>
          <w:lang w:eastAsia="he-IL"/>
        </w:rPr>
        <w:t xml:space="preserve">בהם. </w:t>
      </w:r>
    </w:p>
    <w:p w:rsidR="00B36319" w:rsidRDefault="00B36319" w:rsidP="00BF08AC">
      <w:pPr>
        <w:rPr>
          <w:rtl/>
          <w:lang w:eastAsia="he-IL"/>
        </w:rPr>
      </w:pPr>
    </w:p>
    <w:p w:rsidR="00B36319" w:rsidRDefault="00B36319" w:rsidP="00BF08AC">
      <w:pPr>
        <w:pStyle w:val="af5"/>
        <w:keepNext/>
        <w:rPr>
          <w:rtl/>
        </w:rPr>
      </w:pPr>
      <w:bookmarkStart w:id="17861" w:name="ET_interruption_5726_60"/>
      <w:r w:rsidRPr="0048420A">
        <w:rPr>
          <w:rStyle w:val="TagStyle"/>
          <w:rtl/>
        </w:rPr>
        <w:t xml:space="preserve"> &lt;&lt; קריאה &gt;&gt; </w:t>
      </w:r>
      <w:r>
        <w:rPr>
          <w:rtl/>
        </w:rPr>
        <w:t>ינון אזולאי (ש"ס):</w:t>
      </w:r>
      <w:r w:rsidRPr="0048420A">
        <w:rPr>
          <w:rStyle w:val="TagStyle"/>
          <w:rtl/>
        </w:rPr>
        <w:t xml:space="preserve"> &lt;&lt; קריאה &gt;&gt;</w:t>
      </w:r>
      <w:r>
        <w:rPr>
          <w:rtl/>
        </w:rPr>
        <w:t xml:space="preserve">   </w:t>
      </w:r>
      <w:bookmarkEnd w:id="17861"/>
    </w:p>
    <w:p w:rsidR="00B36319" w:rsidRDefault="00B36319" w:rsidP="000928D2">
      <w:pPr>
        <w:rPr>
          <w:rtl/>
          <w:lang w:eastAsia="he-IL"/>
        </w:rPr>
      </w:pPr>
    </w:p>
    <w:p w:rsidR="00B36319" w:rsidRPr="0048420A" w:rsidRDefault="00B36319" w:rsidP="000928D2">
      <w:pPr>
        <w:rPr>
          <w:rtl/>
          <w:lang w:eastAsia="he-IL"/>
        </w:rPr>
      </w:pPr>
      <w:bookmarkStart w:id="17862" w:name="_ETM_Q50_634693"/>
      <w:bookmarkStart w:id="17863" w:name="_ETM_Q50_634934"/>
      <w:bookmarkStart w:id="17864" w:name="_ETM_Q50_634985"/>
      <w:bookmarkEnd w:id="17862"/>
      <w:bookmarkEnd w:id="17863"/>
      <w:bookmarkEnd w:id="17864"/>
      <w:r>
        <w:rPr>
          <w:rFonts w:hint="cs"/>
          <w:rtl/>
          <w:lang w:eastAsia="he-IL"/>
        </w:rPr>
        <w:t xml:space="preserve">סימון, תקשיב </w:t>
      </w:r>
      <w:r w:rsidR="000928D2">
        <w:rPr>
          <w:rFonts w:hint="cs"/>
          <w:rtl/>
          <w:lang w:eastAsia="he-IL"/>
        </w:rPr>
        <w:t>– – –</w:t>
      </w:r>
    </w:p>
    <w:p w:rsidR="00B36319" w:rsidRDefault="00B36319" w:rsidP="00BF08AC">
      <w:pPr>
        <w:rPr>
          <w:rtl/>
          <w:lang w:eastAsia="he-IL"/>
        </w:rPr>
      </w:pPr>
    </w:p>
    <w:p w:rsidR="00B36319" w:rsidRDefault="00B36319" w:rsidP="00BF08AC">
      <w:pPr>
        <w:pStyle w:val="af5"/>
        <w:keepNext/>
        <w:rPr>
          <w:rtl/>
        </w:rPr>
      </w:pPr>
      <w:bookmarkStart w:id="17865" w:name="ET_interruption_6448_61"/>
      <w:r w:rsidRPr="0048420A">
        <w:rPr>
          <w:rStyle w:val="TagStyle"/>
          <w:rtl/>
        </w:rPr>
        <w:t xml:space="preserve"> &lt;&lt; קריאה &gt;&gt; </w:t>
      </w:r>
      <w:r>
        <w:rPr>
          <w:rtl/>
        </w:rPr>
        <w:t>השר לשירותי דת מיכאל מלכיאלי:</w:t>
      </w:r>
      <w:r w:rsidRPr="0048420A">
        <w:rPr>
          <w:rStyle w:val="TagStyle"/>
          <w:rtl/>
        </w:rPr>
        <w:t xml:space="preserve"> &lt;&lt; קריאה &gt;&gt;</w:t>
      </w:r>
      <w:r>
        <w:rPr>
          <w:rtl/>
        </w:rPr>
        <w:t xml:space="preserve">   </w:t>
      </w:r>
      <w:bookmarkEnd w:id="17865"/>
    </w:p>
    <w:p w:rsidR="00B36319" w:rsidRDefault="00B36319" w:rsidP="00BF08AC">
      <w:pPr>
        <w:rPr>
          <w:rtl/>
          <w:lang w:eastAsia="he-IL"/>
        </w:rPr>
      </w:pPr>
    </w:p>
    <w:p w:rsidR="00B36319" w:rsidRDefault="00B36319" w:rsidP="000928D2">
      <w:pPr>
        <w:rPr>
          <w:rtl/>
          <w:lang w:eastAsia="he-IL"/>
        </w:rPr>
      </w:pPr>
      <w:bookmarkStart w:id="17866" w:name="_ETM_Q50_637732"/>
      <w:bookmarkStart w:id="17867" w:name="_ETM_Q50_638000"/>
      <w:bookmarkEnd w:id="17866"/>
      <w:bookmarkEnd w:id="17867"/>
      <w:r>
        <w:rPr>
          <w:rFonts w:hint="cs"/>
          <w:rtl/>
          <w:lang w:eastAsia="he-IL"/>
        </w:rPr>
        <w:t>זה</w:t>
      </w:r>
      <w:bookmarkStart w:id="17868" w:name="_ETM_Q50_638106"/>
      <w:bookmarkEnd w:id="17868"/>
      <w:r>
        <w:rPr>
          <w:rFonts w:hint="cs"/>
          <w:rtl/>
          <w:lang w:eastAsia="he-IL"/>
        </w:rPr>
        <w:t xml:space="preserve"> עוזר למשפחות </w:t>
      </w:r>
      <w:r w:rsidR="000928D2">
        <w:rPr>
          <w:rFonts w:hint="cs"/>
          <w:rtl/>
          <w:lang w:eastAsia="he-IL"/>
        </w:rPr>
        <w:t>– – –</w:t>
      </w:r>
      <w:bookmarkStart w:id="17869" w:name="_ETM_Q50_639103"/>
      <w:bookmarkEnd w:id="17869"/>
    </w:p>
    <w:p w:rsidR="00B36319" w:rsidRPr="0048420A" w:rsidRDefault="00B36319" w:rsidP="00BF08AC">
      <w:pPr>
        <w:rPr>
          <w:rtl/>
          <w:lang w:eastAsia="he-IL"/>
        </w:rPr>
      </w:pPr>
      <w:bookmarkStart w:id="17870" w:name="_ETM_Q50_639172"/>
      <w:bookmarkEnd w:id="17870"/>
    </w:p>
    <w:p w:rsidR="00B36319" w:rsidRDefault="00B36319" w:rsidP="00BF08AC">
      <w:pPr>
        <w:pStyle w:val="-"/>
        <w:keepNext/>
        <w:rPr>
          <w:rtl/>
        </w:rPr>
      </w:pPr>
      <w:bookmarkStart w:id="17871" w:name="ET_speakercontinue_6520_23"/>
      <w:r w:rsidRPr="00E86B01">
        <w:rPr>
          <w:rStyle w:val="TagStyle"/>
          <w:rtl/>
        </w:rPr>
        <w:t xml:space="preserve"> &lt;&lt; דובר_המשך &gt;&gt; </w:t>
      </w:r>
      <w:r>
        <w:rPr>
          <w:rtl/>
        </w:rPr>
        <w:t>ארז מלול (ש"ס):</w:t>
      </w:r>
      <w:r w:rsidRPr="00E86B01">
        <w:rPr>
          <w:rStyle w:val="TagStyle"/>
          <w:rtl/>
        </w:rPr>
        <w:t xml:space="preserve"> &lt;&lt; דובר_המשך &gt;&gt;</w:t>
      </w:r>
      <w:r>
        <w:rPr>
          <w:rtl/>
        </w:rPr>
        <w:t xml:space="preserve">   </w:t>
      </w:r>
      <w:bookmarkEnd w:id="17871"/>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היום כל חלקה, כשעושים חלקה חדשה, החוק מאפשר לחברת קדישא לעשות חריגים ב-10%, והמחיר הוא מעבר לתקנון </w:t>
      </w:r>
      <w:bookmarkStart w:id="17872" w:name="_ETM_Q50_654937"/>
      <w:bookmarkEnd w:id="17872"/>
      <w:r>
        <w:rPr>
          <w:rFonts w:hint="cs"/>
          <w:rtl/>
          <w:lang w:eastAsia="he-IL"/>
        </w:rPr>
        <w:t xml:space="preserve">הרגיל ב-10% האלה, אבל אפשר לקנות את זה רק אחרי </w:t>
      </w:r>
      <w:bookmarkStart w:id="17873" w:name="_ETM_Q50_646688"/>
      <w:bookmarkEnd w:id="17873"/>
      <w:r>
        <w:rPr>
          <w:rFonts w:hint="cs"/>
          <w:rtl/>
          <w:lang w:eastAsia="he-IL"/>
        </w:rPr>
        <w:t xml:space="preserve">שאדם נפטר. אדם בחיים שרוצה לקנות שם חלק </w:t>
      </w:r>
      <w:r>
        <w:rPr>
          <w:rFonts w:hint="eastAsia"/>
          <w:rtl/>
          <w:lang w:eastAsia="he-IL"/>
        </w:rPr>
        <w:t xml:space="preserve">– </w:t>
      </w:r>
      <w:r>
        <w:rPr>
          <w:rFonts w:hint="cs"/>
          <w:rtl/>
          <w:lang w:eastAsia="he-IL"/>
        </w:rPr>
        <w:t xml:space="preserve">בית העלמין לא מוכר לו. </w:t>
      </w:r>
    </w:p>
    <w:p w:rsidR="00B36319" w:rsidRDefault="00B36319" w:rsidP="00BF08AC">
      <w:pPr>
        <w:rPr>
          <w:rtl/>
          <w:lang w:eastAsia="he-IL"/>
        </w:rPr>
      </w:pPr>
    </w:p>
    <w:p w:rsidR="00B36319" w:rsidRDefault="00B36319" w:rsidP="00BF08AC">
      <w:pPr>
        <w:pStyle w:val="af5"/>
        <w:keepNext/>
        <w:rPr>
          <w:rtl/>
        </w:rPr>
      </w:pPr>
      <w:bookmarkStart w:id="17874" w:name="ET_interruption_6255_26"/>
      <w:r w:rsidRPr="00E86B01">
        <w:rPr>
          <w:rStyle w:val="TagStyle"/>
          <w:rtl/>
        </w:rPr>
        <w:t xml:space="preserve"> &lt;&lt; קריאה &gt;&gt; </w:t>
      </w:r>
      <w:r>
        <w:rPr>
          <w:rtl/>
        </w:rPr>
        <w:t>סימון דוידסון (יש עתיד):</w:t>
      </w:r>
      <w:r w:rsidRPr="00E86B01">
        <w:rPr>
          <w:rStyle w:val="TagStyle"/>
          <w:rtl/>
        </w:rPr>
        <w:t xml:space="preserve"> &lt;&lt; קריאה &gt;&gt;</w:t>
      </w:r>
      <w:r>
        <w:rPr>
          <w:rtl/>
        </w:rPr>
        <w:t xml:space="preserve">   </w:t>
      </w:r>
      <w:bookmarkEnd w:id="17874"/>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למה, אבא שלי קנה לעוד 20 שנה. </w:t>
      </w:r>
    </w:p>
    <w:p w:rsidR="00B36319" w:rsidRDefault="00B36319" w:rsidP="000928D2">
      <w:pPr>
        <w:rPr>
          <w:rtl/>
          <w:lang w:eastAsia="he-IL"/>
        </w:rPr>
      </w:pPr>
      <w:bookmarkStart w:id="17875" w:name="_ETM_Q50_665099"/>
      <w:bookmarkStart w:id="17876" w:name="_ETM_Q50_665201"/>
      <w:bookmarkEnd w:id="17875"/>
      <w:bookmarkEnd w:id="17876"/>
    </w:p>
    <w:p w:rsidR="00B36319" w:rsidRDefault="00B36319" w:rsidP="00BF08AC">
      <w:pPr>
        <w:pStyle w:val="-"/>
        <w:keepNext/>
        <w:rPr>
          <w:rtl/>
        </w:rPr>
      </w:pPr>
      <w:bookmarkStart w:id="17877" w:name="ET_speakercontinue_6520_64"/>
      <w:r w:rsidRPr="00920B5B">
        <w:rPr>
          <w:rStyle w:val="TagStyle"/>
          <w:rtl/>
        </w:rPr>
        <w:t xml:space="preserve"> &lt;&lt; דובר_המשך &gt;&gt; </w:t>
      </w:r>
      <w:r>
        <w:rPr>
          <w:rtl/>
        </w:rPr>
        <w:t>ארז מלול (ש"ס):</w:t>
      </w:r>
      <w:r w:rsidRPr="00920B5B">
        <w:rPr>
          <w:rStyle w:val="TagStyle"/>
          <w:rtl/>
        </w:rPr>
        <w:t xml:space="preserve"> &lt;&lt; דובר_המשך &gt;&gt;</w:t>
      </w:r>
      <w:r>
        <w:rPr>
          <w:rtl/>
        </w:rPr>
        <w:t xml:space="preserve">   </w:t>
      </w:r>
      <w:bookmarkEnd w:id="17877"/>
    </w:p>
    <w:p w:rsidR="00B36319" w:rsidRDefault="00B36319" w:rsidP="000928D2">
      <w:pPr>
        <w:rPr>
          <w:rtl/>
          <w:lang w:eastAsia="he-IL"/>
        </w:rPr>
      </w:pPr>
    </w:p>
    <w:p w:rsidR="00B36319" w:rsidRDefault="00B36319" w:rsidP="000928D2">
      <w:pPr>
        <w:rPr>
          <w:rtl/>
          <w:lang w:eastAsia="he-IL"/>
        </w:rPr>
      </w:pPr>
      <w:bookmarkStart w:id="17878" w:name="_ETM_Q50_664528"/>
      <w:bookmarkStart w:id="17879" w:name="_ETM_Q50_663598"/>
      <w:bookmarkStart w:id="17880" w:name="_ETM_Q50_663863"/>
      <w:bookmarkStart w:id="17881" w:name="_ETM_Q50_663919"/>
      <w:bookmarkStart w:id="17882" w:name="_ETM_Q50_666578"/>
      <w:bookmarkEnd w:id="17878"/>
      <w:bookmarkEnd w:id="17879"/>
      <w:bookmarkEnd w:id="17880"/>
      <w:bookmarkEnd w:id="17881"/>
      <w:bookmarkEnd w:id="17882"/>
      <w:r>
        <w:rPr>
          <w:rFonts w:hint="cs"/>
          <w:rtl/>
          <w:lang w:eastAsia="he-IL"/>
        </w:rPr>
        <w:t xml:space="preserve">לא </w:t>
      </w:r>
      <w:bookmarkStart w:id="17883" w:name="_ETM_Q50_667027"/>
      <w:bookmarkEnd w:id="17883"/>
      <w:r>
        <w:rPr>
          <w:rFonts w:hint="cs"/>
          <w:rtl/>
          <w:lang w:eastAsia="he-IL"/>
        </w:rPr>
        <w:t xml:space="preserve">בחריג, לא ב-10% החריג. יש 10%, וב-10% </w:t>
      </w:r>
      <w:r>
        <w:rPr>
          <w:rFonts w:hint="eastAsia"/>
          <w:rtl/>
          <w:lang w:eastAsia="he-IL"/>
        </w:rPr>
        <w:t>–</w:t>
      </w:r>
      <w:r>
        <w:rPr>
          <w:rFonts w:hint="cs"/>
          <w:rtl/>
          <w:lang w:eastAsia="he-IL"/>
        </w:rPr>
        <w:t xml:space="preserve"> השטח </w:t>
      </w:r>
      <w:bookmarkStart w:id="17884" w:name="_ETM_Q50_673025"/>
      <w:bookmarkEnd w:id="17884"/>
      <w:r>
        <w:rPr>
          <w:rFonts w:hint="cs"/>
          <w:rtl/>
          <w:lang w:eastAsia="he-IL"/>
        </w:rPr>
        <w:t xml:space="preserve">של 10% </w:t>
      </w:r>
      <w:r w:rsidR="000928D2">
        <w:rPr>
          <w:rFonts w:hint="cs"/>
          <w:rtl/>
          <w:lang w:eastAsia="he-IL"/>
        </w:rPr>
        <w:t>– – –</w:t>
      </w:r>
    </w:p>
    <w:p w:rsidR="00B36319" w:rsidRDefault="00B36319" w:rsidP="00BF08AC">
      <w:pPr>
        <w:rPr>
          <w:rtl/>
          <w:lang w:eastAsia="he-IL"/>
        </w:rPr>
      </w:pPr>
      <w:bookmarkStart w:id="17885" w:name="_ETM_Q50_671743"/>
      <w:bookmarkStart w:id="17886" w:name="_ETM_Q50_671823"/>
      <w:bookmarkEnd w:id="17885"/>
      <w:bookmarkEnd w:id="17886"/>
    </w:p>
    <w:p w:rsidR="00B36319" w:rsidRDefault="00B36319" w:rsidP="00BF08AC">
      <w:pPr>
        <w:pStyle w:val="af5"/>
        <w:keepNext/>
        <w:rPr>
          <w:rtl/>
        </w:rPr>
      </w:pPr>
      <w:bookmarkStart w:id="17887" w:name="ET_interruption_6255_65"/>
      <w:r w:rsidRPr="00920B5B">
        <w:rPr>
          <w:rStyle w:val="TagStyle"/>
          <w:rtl/>
        </w:rPr>
        <w:t xml:space="preserve"> &lt;&lt; קריאה &gt;&gt; </w:t>
      </w:r>
      <w:r>
        <w:rPr>
          <w:rtl/>
        </w:rPr>
        <w:t>סימון דוידסון (יש עתיד):</w:t>
      </w:r>
      <w:r w:rsidRPr="00920B5B">
        <w:rPr>
          <w:rStyle w:val="TagStyle"/>
          <w:rtl/>
        </w:rPr>
        <w:t xml:space="preserve"> &lt;&lt; קריאה &gt;&gt;</w:t>
      </w:r>
      <w:r>
        <w:rPr>
          <w:rtl/>
        </w:rPr>
        <w:t xml:space="preserve">   </w:t>
      </w:r>
      <w:bookmarkEnd w:id="17887"/>
    </w:p>
    <w:p w:rsidR="00B36319" w:rsidRDefault="00B36319" w:rsidP="000928D2">
      <w:pPr>
        <w:rPr>
          <w:rtl/>
          <w:lang w:eastAsia="he-IL"/>
        </w:rPr>
      </w:pPr>
    </w:p>
    <w:p w:rsidR="00B36319" w:rsidRDefault="00B36319" w:rsidP="00BF08AC">
      <w:pPr>
        <w:rPr>
          <w:rtl/>
          <w:lang w:eastAsia="he-IL"/>
        </w:rPr>
      </w:pPr>
      <w:bookmarkStart w:id="17888" w:name="_ETM_Q50_672495"/>
      <w:bookmarkStart w:id="17889" w:name="_ETM_Q50_672756"/>
      <w:bookmarkStart w:id="17890" w:name="_ETM_Q50_672804"/>
      <w:bookmarkStart w:id="17891" w:name="_ETM_Q50_665227"/>
      <w:bookmarkStart w:id="17892" w:name="_ETM_Q50_665281"/>
      <w:bookmarkEnd w:id="17888"/>
      <w:bookmarkEnd w:id="17889"/>
      <w:bookmarkEnd w:id="17890"/>
      <w:bookmarkEnd w:id="17891"/>
      <w:bookmarkEnd w:id="17892"/>
      <w:r>
        <w:rPr>
          <w:rFonts w:hint="cs"/>
          <w:rtl/>
          <w:lang w:eastAsia="he-IL"/>
        </w:rPr>
        <w:t>אבל מה ההבדל?</w:t>
      </w:r>
    </w:p>
    <w:p w:rsidR="00B36319" w:rsidRDefault="00B36319" w:rsidP="00BF08AC">
      <w:pPr>
        <w:rPr>
          <w:rtl/>
          <w:lang w:eastAsia="he-IL"/>
        </w:rPr>
      </w:pPr>
    </w:p>
    <w:p w:rsidR="00B36319" w:rsidRDefault="00B36319" w:rsidP="00BF08AC">
      <w:pPr>
        <w:pStyle w:val="-"/>
        <w:keepNext/>
        <w:rPr>
          <w:rtl/>
        </w:rPr>
      </w:pPr>
      <w:bookmarkStart w:id="17893" w:name="ET_speakercontinue_6520_27"/>
      <w:r w:rsidRPr="00E86B01">
        <w:rPr>
          <w:rStyle w:val="TagStyle"/>
          <w:rtl/>
        </w:rPr>
        <w:t xml:space="preserve"> &lt;&lt; דובר_המשך &gt;&gt; </w:t>
      </w:r>
      <w:r>
        <w:rPr>
          <w:rtl/>
        </w:rPr>
        <w:t>ארז מלול (ש"ס):</w:t>
      </w:r>
      <w:r w:rsidRPr="00E86B01">
        <w:rPr>
          <w:rStyle w:val="TagStyle"/>
          <w:rtl/>
        </w:rPr>
        <w:t xml:space="preserve"> &lt;&lt; דובר_המשך &gt;&gt;</w:t>
      </w:r>
      <w:r>
        <w:rPr>
          <w:rtl/>
        </w:rPr>
        <w:t xml:space="preserve">   </w:t>
      </w:r>
      <w:bookmarkEnd w:id="17893"/>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מה ההבדל? ב-10% האלה, עם הכסף הזה, אפשר לפתח את בתי העלמין. הם לא מקבלים תקציב, אתה שומע, </w:t>
      </w:r>
      <w:bookmarkStart w:id="17894" w:name="_ETM_Q50_684181"/>
      <w:bookmarkEnd w:id="17894"/>
      <w:r>
        <w:rPr>
          <w:rFonts w:hint="cs"/>
          <w:rtl/>
          <w:lang w:eastAsia="he-IL"/>
        </w:rPr>
        <w:t xml:space="preserve">סימון? אז עוד פעם אני אסביר לך. יש חלקה, ולכל חלקה יש תקנון בביטוח לאומי של </w:t>
      </w:r>
      <w:bookmarkStart w:id="17895" w:name="_ETM_Q50_690744"/>
      <w:bookmarkEnd w:id="17895"/>
      <w:r>
        <w:rPr>
          <w:rFonts w:hint="cs"/>
          <w:rtl/>
          <w:lang w:eastAsia="he-IL"/>
        </w:rPr>
        <w:t xml:space="preserve">מחיר </w:t>
      </w:r>
      <w:r>
        <w:rPr>
          <w:rFonts w:hint="eastAsia"/>
          <w:rtl/>
          <w:lang w:eastAsia="he-IL"/>
        </w:rPr>
        <w:t xml:space="preserve">– </w:t>
      </w:r>
      <w:r>
        <w:rPr>
          <w:rFonts w:hint="cs"/>
          <w:rtl/>
          <w:lang w:eastAsia="he-IL"/>
        </w:rPr>
        <w:t xml:space="preserve">7,000, 8,000 שקל. ב-10% האלה הם יכולים לגבות גם 60,000 שקל, אבל רק </w:t>
      </w:r>
      <w:bookmarkStart w:id="17896" w:name="_ETM_Q50_700305"/>
      <w:bookmarkEnd w:id="17896"/>
      <w:r>
        <w:rPr>
          <w:rFonts w:hint="cs"/>
          <w:rtl/>
          <w:lang w:eastAsia="he-IL"/>
        </w:rPr>
        <w:t xml:space="preserve">לאחר המוות. בן אדם בחיים לא יכול לקנות שם. </w:t>
      </w:r>
    </w:p>
    <w:p w:rsidR="00B36319" w:rsidRDefault="00B36319" w:rsidP="00BF08AC">
      <w:pPr>
        <w:rPr>
          <w:rtl/>
          <w:lang w:eastAsia="he-IL"/>
        </w:rPr>
      </w:pPr>
      <w:bookmarkStart w:id="17897" w:name="_ETM_Q50_703375"/>
      <w:bookmarkStart w:id="17898" w:name="_ETM_Q50_703419"/>
      <w:bookmarkEnd w:id="17897"/>
      <w:bookmarkEnd w:id="17898"/>
    </w:p>
    <w:p w:rsidR="00B36319" w:rsidRDefault="00B36319" w:rsidP="000928D2">
      <w:pPr>
        <w:rPr>
          <w:rtl/>
          <w:lang w:eastAsia="he-IL"/>
        </w:rPr>
      </w:pPr>
      <w:bookmarkStart w:id="17899" w:name="_ETM_Q50_703528"/>
      <w:bookmarkStart w:id="17900" w:name="_ETM_Q50_703571"/>
      <w:bookmarkEnd w:id="17899"/>
      <w:bookmarkEnd w:id="17900"/>
      <w:r>
        <w:rPr>
          <w:rFonts w:hint="cs"/>
          <w:rtl/>
          <w:lang w:eastAsia="he-IL"/>
        </w:rPr>
        <w:t>בן אדם</w:t>
      </w:r>
      <w:bookmarkStart w:id="17901" w:name="_ETM_Q50_703194"/>
      <w:bookmarkEnd w:id="17901"/>
      <w:r>
        <w:rPr>
          <w:rFonts w:hint="cs"/>
          <w:rtl/>
          <w:lang w:eastAsia="he-IL"/>
        </w:rPr>
        <w:t xml:space="preserve"> </w:t>
      </w:r>
      <w:r>
        <w:rPr>
          <w:rFonts w:hint="eastAsia"/>
          <w:rtl/>
          <w:lang w:eastAsia="he-IL"/>
        </w:rPr>
        <w:t>–</w:t>
      </w:r>
      <w:r>
        <w:rPr>
          <w:rFonts w:hint="cs"/>
          <w:rtl/>
          <w:lang w:eastAsia="he-IL"/>
        </w:rPr>
        <w:t xml:space="preserve"> אבא שלו נפטר </w:t>
      </w:r>
      <w:r w:rsidR="000928D2">
        <w:rPr>
          <w:rFonts w:hint="cs"/>
          <w:rtl/>
          <w:lang w:eastAsia="he-IL"/>
        </w:rPr>
        <w:t>– –</w:t>
      </w:r>
      <w:r>
        <w:rPr>
          <w:rFonts w:hint="cs"/>
          <w:rtl/>
          <w:lang w:eastAsia="he-IL"/>
        </w:rPr>
        <w:t xml:space="preserve"> </w:t>
      </w:r>
    </w:p>
    <w:p w:rsidR="00B36319" w:rsidRDefault="00B36319" w:rsidP="00BF08AC">
      <w:pPr>
        <w:rPr>
          <w:rtl/>
          <w:lang w:eastAsia="he-IL"/>
        </w:rPr>
      </w:pPr>
    </w:p>
    <w:p w:rsidR="00B36319" w:rsidRDefault="00B36319" w:rsidP="00BF08AC">
      <w:pPr>
        <w:pStyle w:val="af5"/>
        <w:keepNext/>
        <w:rPr>
          <w:rtl/>
        </w:rPr>
      </w:pPr>
      <w:bookmarkStart w:id="17902" w:name="ET_interruption_קריאה_66"/>
      <w:r w:rsidRPr="00920B5B">
        <w:rPr>
          <w:rStyle w:val="TagStyle"/>
          <w:rtl/>
        </w:rPr>
        <w:t xml:space="preserve"> &lt;&lt; קריאה &gt;&gt; </w:t>
      </w:r>
      <w:r>
        <w:rPr>
          <w:rtl/>
        </w:rPr>
        <w:t>קריאה:</w:t>
      </w:r>
      <w:r w:rsidRPr="00920B5B">
        <w:rPr>
          <w:rStyle w:val="TagStyle"/>
          <w:rtl/>
        </w:rPr>
        <w:t xml:space="preserve"> &lt;&lt; קריאה &gt;&gt;</w:t>
      </w:r>
      <w:r>
        <w:rPr>
          <w:rtl/>
        </w:rPr>
        <w:t xml:space="preserve">   </w:t>
      </w:r>
      <w:bookmarkEnd w:id="17902"/>
    </w:p>
    <w:p w:rsidR="00B36319" w:rsidRDefault="00B36319" w:rsidP="000928D2">
      <w:pPr>
        <w:rPr>
          <w:rtl/>
          <w:lang w:eastAsia="he-IL"/>
        </w:rPr>
      </w:pPr>
    </w:p>
    <w:p w:rsidR="00B36319" w:rsidRDefault="000928D2" w:rsidP="000928D2">
      <w:pPr>
        <w:rPr>
          <w:rtl/>
          <w:lang w:eastAsia="he-IL"/>
        </w:rPr>
      </w:pPr>
      <w:bookmarkStart w:id="17903" w:name="_ETM_Q50_706293"/>
      <w:bookmarkEnd w:id="17903"/>
      <w:r>
        <w:rPr>
          <w:rFonts w:hint="cs"/>
          <w:rtl/>
          <w:lang w:eastAsia="he-IL"/>
        </w:rPr>
        <w:t>– – –</w:t>
      </w:r>
    </w:p>
    <w:p w:rsidR="00B36319" w:rsidRDefault="00B36319" w:rsidP="00BF08AC">
      <w:pPr>
        <w:rPr>
          <w:rtl/>
          <w:lang w:eastAsia="he-IL"/>
        </w:rPr>
      </w:pPr>
      <w:bookmarkStart w:id="17904" w:name="_ETM_Q50_705112"/>
      <w:bookmarkStart w:id="17905" w:name="_ETM_Q50_705198"/>
      <w:bookmarkStart w:id="17906" w:name="_ETM_Q50_705232"/>
      <w:bookmarkStart w:id="17907" w:name="_ETM_Q50_705307"/>
      <w:bookmarkEnd w:id="17904"/>
      <w:bookmarkEnd w:id="17905"/>
      <w:bookmarkEnd w:id="17906"/>
      <w:bookmarkEnd w:id="17907"/>
    </w:p>
    <w:p w:rsidR="00B36319" w:rsidRDefault="00B36319" w:rsidP="00BF08AC">
      <w:pPr>
        <w:pStyle w:val="-"/>
        <w:keepNext/>
        <w:rPr>
          <w:rtl/>
        </w:rPr>
      </w:pPr>
      <w:r w:rsidRPr="00920B5B">
        <w:rPr>
          <w:rStyle w:val="TagStyle"/>
          <w:rtl/>
        </w:rPr>
        <w:t xml:space="preserve"> &lt;&lt; דובר_המשך &gt;&gt; </w:t>
      </w:r>
      <w:r>
        <w:rPr>
          <w:rtl/>
        </w:rPr>
        <w:t>ארז מלול (ש"ס):</w:t>
      </w:r>
      <w:r w:rsidRPr="00920B5B">
        <w:rPr>
          <w:rStyle w:val="TagStyle"/>
          <w:rtl/>
        </w:rPr>
        <w:t xml:space="preserve"> &lt;&lt; דובר_המשך &gt;&gt;</w:t>
      </w:r>
      <w:r>
        <w:rPr>
          <w:rtl/>
        </w:rPr>
        <w:t xml:space="preserve">   </w:t>
      </w:r>
    </w:p>
    <w:p w:rsidR="00B36319" w:rsidRDefault="00B36319" w:rsidP="000928D2">
      <w:pPr>
        <w:rPr>
          <w:rtl/>
          <w:lang w:eastAsia="he-IL"/>
        </w:rPr>
      </w:pPr>
    </w:p>
    <w:p w:rsidR="00B36319" w:rsidRDefault="00B36319" w:rsidP="000928D2">
      <w:pPr>
        <w:rPr>
          <w:rtl/>
          <w:lang w:eastAsia="he-IL"/>
        </w:rPr>
      </w:pPr>
      <w:bookmarkStart w:id="17908" w:name="_ETM_Q50_706667"/>
      <w:bookmarkEnd w:id="17908"/>
      <w:r>
        <w:rPr>
          <w:rFonts w:hint="cs"/>
          <w:rtl/>
          <w:lang w:eastAsia="he-IL"/>
        </w:rPr>
        <w:t>לא צריך עזרה</w:t>
      </w:r>
      <w:bookmarkStart w:id="17909" w:name="_ETM_Q50_706736"/>
      <w:bookmarkStart w:id="17910" w:name="_ETM_Q50_706802"/>
      <w:bookmarkStart w:id="17911" w:name="_ETM_Q50_706904"/>
      <w:bookmarkStart w:id="17912" w:name="_ETM_Q50_706967"/>
      <w:bookmarkEnd w:id="17909"/>
      <w:bookmarkEnd w:id="17910"/>
      <w:bookmarkEnd w:id="17911"/>
      <w:bookmarkEnd w:id="17912"/>
      <w:r>
        <w:rPr>
          <w:rFonts w:hint="cs"/>
          <w:rtl/>
          <w:lang w:eastAsia="he-IL"/>
        </w:rPr>
        <w:t xml:space="preserve">. </w:t>
      </w:r>
      <w:bookmarkStart w:id="17913" w:name="_ETM_Q50_706636"/>
      <w:bookmarkStart w:id="17914" w:name="_ETM_Q50_706689"/>
      <w:bookmarkStart w:id="17915" w:name="_ETM_Q50_706763"/>
      <w:bookmarkStart w:id="17916" w:name="_ETM_Q50_706827"/>
      <w:bookmarkEnd w:id="17913"/>
      <w:bookmarkEnd w:id="17914"/>
      <w:bookmarkEnd w:id="17915"/>
      <w:bookmarkEnd w:id="17916"/>
      <w:r w:rsidR="000928D2">
        <w:rPr>
          <w:rFonts w:hint="cs"/>
          <w:rtl/>
          <w:lang w:eastAsia="he-IL"/>
        </w:rPr>
        <w:t>– –</w:t>
      </w:r>
      <w:r>
        <w:rPr>
          <w:rFonts w:hint="cs"/>
          <w:rtl/>
          <w:lang w:eastAsia="he-IL"/>
        </w:rPr>
        <w:t xml:space="preserve"> קנה בחריג, הוא רוצה לקנות ליד אבא שלו, ואומרים לו: לא, תחכה שתמות. ואולי ימכרו את </w:t>
      </w:r>
      <w:bookmarkStart w:id="17917" w:name="_ETM_Q50_712374"/>
      <w:bookmarkEnd w:id="17917"/>
      <w:r>
        <w:rPr>
          <w:rFonts w:hint="cs"/>
          <w:rtl/>
          <w:lang w:eastAsia="he-IL"/>
        </w:rPr>
        <w:t>זה? אני אומר ש</w:t>
      </w:r>
      <w:r w:rsidR="000B7A48">
        <w:rPr>
          <w:rFonts w:hint="cs"/>
          <w:rtl/>
          <w:lang w:eastAsia="he-IL"/>
        </w:rPr>
        <w:t xml:space="preserve">אם </w:t>
      </w:r>
      <w:r>
        <w:rPr>
          <w:rFonts w:hint="cs"/>
          <w:rtl/>
          <w:lang w:eastAsia="he-IL"/>
        </w:rPr>
        <w:t xml:space="preserve">ב-10% האלה שאפשר לקנות אחרי המוות במחיר חורג </w:t>
      </w:r>
      <w:r>
        <w:rPr>
          <w:rFonts w:hint="eastAsia"/>
          <w:rtl/>
          <w:lang w:eastAsia="he-IL"/>
        </w:rPr>
        <w:t xml:space="preserve">– </w:t>
      </w:r>
      <w:r>
        <w:rPr>
          <w:rFonts w:hint="cs"/>
          <w:rtl/>
          <w:lang w:eastAsia="he-IL"/>
        </w:rPr>
        <w:t xml:space="preserve">גם בחיים אפשר לקנות. </w:t>
      </w:r>
    </w:p>
    <w:p w:rsidR="00B36319" w:rsidRDefault="00B36319" w:rsidP="00BF08AC">
      <w:pPr>
        <w:rPr>
          <w:rtl/>
          <w:lang w:eastAsia="he-IL"/>
        </w:rPr>
      </w:pPr>
    </w:p>
    <w:p w:rsidR="00B36319" w:rsidRDefault="00B36319" w:rsidP="00BF08AC">
      <w:pPr>
        <w:pStyle w:val="af5"/>
        <w:keepNext/>
        <w:rPr>
          <w:rtl/>
        </w:rPr>
      </w:pPr>
      <w:bookmarkStart w:id="17918" w:name="ET_interruption_5765_68"/>
      <w:r w:rsidRPr="00920B5B">
        <w:rPr>
          <w:rStyle w:val="TagStyle"/>
          <w:rtl/>
        </w:rPr>
        <w:t xml:space="preserve"> &lt;&lt; קריאה &gt;&gt; </w:t>
      </w:r>
      <w:r>
        <w:rPr>
          <w:rtl/>
        </w:rPr>
        <w:t>מיכאל מרדכי ביטון (המחנה הממלכתי):</w:t>
      </w:r>
      <w:r w:rsidRPr="00920B5B">
        <w:rPr>
          <w:rStyle w:val="TagStyle"/>
          <w:rtl/>
        </w:rPr>
        <w:t xml:space="preserve"> &lt;&lt; קריאה &gt;&gt;</w:t>
      </w:r>
      <w:r>
        <w:rPr>
          <w:rtl/>
        </w:rPr>
        <w:t xml:space="preserve">   </w:t>
      </w:r>
      <w:bookmarkEnd w:id="17918"/>
    </w:p>
    <w:p w:rsidR="00B36319" w:rsidRDefault="00B36319" w:rsidP="000928D2">
      <w:pPr>
        <w:rPr>
          <w:rtl/>
          <w:lang w:eastAsia="he-IL"/>
        </w:rPr>
      </w:pPr>
    </w:p>
    <w:p w:rsidR="00B36319" w:rsidRDefault="00B36319" w:rsidP="00BF08AC">
      <w:pPr>
        <w:rPr>
          <w:rtl/>
          <w:lang w:eastAsia="he-IL"/>
        </w:rPr>
      </w:pPr>
      <w:bookmarkStart w:id="17919" w:name="_ETM_Q50_722548"/>
      <w:bookmarkStart w:id="17920" w:name="_ETM_Q50_722812"/>
      <w:bookmarkStart w:id="17921" w:name="_ETM_Q50_722861"/>
      <w:bookmarkEnd w:id="17919"/>
      <w:bookmarkEnd w:id="17920"/>
      <w:bookmarkEnd w:id="17921"/>
      <w:r>
        <w:rPr>
          <w:rFonts w:hint="cs"/>
          <w:rtl/>
          <w:lang w:eastAsia="he-IL"/>
        </w:rPr>
        <w:t xml:space="preserve">אבל מלול, למה השיטה שכדי לפתח קבר חדש, צריך לסחור בחלקות? למה שהמדינה לא תממן למועצות דתיות כספי פיתוח? </w:t>
      </w:r>
    </w:p>
    <w:p w:rsidR="00B36319" w:rsidRDefault="00B36319" w:rsidP="00BF08AC">
      <w:pPr>
        <w:rPr>
          <w:rtl/>
          <w:lang w:eastAsia="he-IL"/>
        </w:rPr>
      </w:pPr>
      <w:bookmarkStart w:id="17922" w:name="_ETM_Q50_731076"/>
      <w:bookmarkStart w:id="17923" w:name="_ETM_Q50_731113"/>
      <w:bookmarkEnd w:id="17922"/>
      <w:bookmarkEnd w:id="17923"/>
    </w:p>
    <w:p w:rsidR="00B36319" w:rsidRDefault="00B36319" w:rsidP="00BF08AC">
      <w:pPr>
        <w:pStyle w:val="-"/>
        <w:keepNext/>
        <w:rPr>
          <w:rtl/>
        </w:rPr>
      </w:pPr>
      <w:bookmarkStart w:id="17924" w:name="ET_speakercontinue_6520_69"/>
      <w:r w:rsidRPr="00920B5B">
        <w:rPr>
          <w:rStyle w:val="TagStyle"/>
          <w:rtl/>
        </w:rPr>
        <w:t xml:space="preserve"> &lt;&lt; דובר_המשך &gt;&gt; </w:t>
      </w:r>
      <w:r>
        <w:rPr>
          <w:rtl/>
        </w:rPr>
        <w:t>ארז מלול (ש"ס):</w:t>
      </w:r>
      <w:r w:rsidRPr="00920B5B">
        <w:rPr>
          <w:rStyle w:val="TagStyle"/>
          <w:rtl/>
        </w:rPr>
        <w:t xml:space="preserve"> &lt;&lt; דובר_המשך &gt;&gt;</w:t>
      </w:r>
      <w:r>
        <w:rPr>
          <w:rtl/>
        </w:rPr>
        <w:t xml:space="preserve">   </w:t>
      </w:r>
      <w:bookmarkEnd w:id="17924"/>
    </w:p>
    <w:p w:rsidR="00B36319" w:rsidRDefault="00B36319" w:rsidP="000928D2">
      <w:pPr>
        <w:rPr>
          <w:rtl/>
          <w:lang w:eastAsia="he-IL"/>
        </w:rPr>
      </w:pPr>
    </w:p>
    <w:p w:rsidR="00B36319" w:rsidRDefault="00B36319" w:rsidP="00BF08AC">
      <w:pPr>
        <w:rPr>
          <w:rtl/>
          <w:lang w:eastAsia="he-IL"/>
        </w:rPr>
      </w:pPr>
      <w:bookmarkStart w:id="17925" w:name="_ETM_Q50_732480"/>
      <w:bookmarkEnd w:id="17925"/>
      <w:r>
        <w:rPr>
          <w:rFonts w:hint="cs"/>
          <w:rtl/>
          <w:lang w:eastAsia="he-IL"/>
        </w:rPr>
        <w:t>מממנים,</w:t>
      </w:r>
      <w:bookmarkStart w:id="17926" w:name="_ETM_Q50_732897"/>
      <w:bookmarkEnd w:id="17926"/>
      <w:r>
        <w:rPr>
          <w:rFonts w:hint="cs"/>
          <w:rtl/>
          <w:lang w:eastAsia="he-IL"/>
        </w:rPr>
        <w:t xml:space="preserve"> אבל הם לא מקבלים תקציב. </w:t>
      </w:r>
    </w:p>
    <w:p w:rsidR="00B36319" w:rsidRDefault="00B36319" w:rsidP="00BF08AC">
      <w:pPr>
        <w:rPr>
          <w:rtl/>
          <w:lang w:eastAsia="he-IL"/>
        </w:rPr>
      </w:pPr>
      <w:bookmarkStart w:id="17927" w:name="_ETM_Q50_733280"/>
      <w:bookmarkEnd w:id="17927"/>
    </w:p>
    <w:p w:rsidR="00B36319" w:rsidRDefault="00B36319" w:rsidP="00BF08AC">
      <w:pPr>
        <w:pStyle w:val="af5"/>
        <w:keepNext/>
        <w:rPr>
          <w:rtl/>
        </w:rPr>
      </w:pPr>
      <w:bookmarkStart w:id="17928" w:name="ET_interruption_5765_70"/>
      <w:r w:rsidRPr="00920B5B">
        <w:rPr>
          <w:rStyle w:val="TagStyle"/>
          <w:rtl/>
        </w:rPr>
        <w:t xml:space="preserve"> &lt;&lt; קריאה &gt;&gt; </w:t>
      </w:r>
      <w:r>
        <w:rPr>
          <w:rtl/>
        </w:rPr>
        <w:t>מיכאל מרדכי ביטון (המחנה הממלכתי):</w:t>
      </w:r>
      <w:r w:rsidRPr="00920B5B">
        <w:rPr>
          <w:rStyle w:val="TagStyle"/>
          <w:rtl/>
        </w:rPr>
        <w:t xml:space="preserve"> &lt;&lt; קריאה &gt;&gt;</w:t>
      </w:r>
      <w:r>
        <w:rPr>
          <w:rtl/>
        </w:rPr>
        <w:t xml:space="preserve">   </w:t>
      </w:r>
      <w:bookmarkEnd w:id="17928"/>
    </w:p>
    <w:p w:rsidR="00B36319" w:rsidRDefault="00B36319" w:rsidP="000928D2">
      <w:pPr>
        <w:rPr>
          <w:rtl/>
          <w:lang w:eastAsia="he-IL"/>
        </w:rPr>
      </w:pPr>
    </w:p>
    <w:p w:rsidR="00B36319" w:rsidRDefault="00B36319" w:rsidP="00BF08AC">
      <w:pPr>
        <w:rPr>
          <w:rtl/>
          <w:lang w:eastAsia="he-IL"/>
        </w:rPr>
      </w:pPr>
      <w:bookmarkStart w:id="17929" w:name="_ETM_Q50_734486"/>
      <w:bookmarkStart w:id="17930" w:name="_ETM_Q50_734759"/>
      <w:bookmarkStart w:id="17931" w:name="_ETM_Q50_734804"/>
      <w:bookmarkStart w:id="17932" w:name="_ETM_Q50_731203"/>
      <w:bookmarkStart w:id="17933" w:name="_ETM_Q50_731252"/>
      <w:bookmarkEnd w:id="17929"/>
      <w:bookmarkEnd w:id="17930"/>
      <w:bookmarkEnd w:id="17931"/>
      <w:bookmarkEnd w:id="17932"/>
      <w:bookmarkEnd w:id="17933"/>
      <w:r>
        <w:rPr>
          <w:rFonts w:hint="cs"/>
          <w:rtl/>
          <w:lang w:eastAsia="he-IL"/>
        </w:rPr>
        <w:t xml:space="preserve">לא, כספי פיתוח לא הולכים לקבר. אין למועצה דתית כסף. </w:t>
      </w:r>
    </w:p>
    <w:p w:rsidR="00B36319" w:rsidRDefault="00B36319" w:rsidP="00BF08AC">
      <w:pPr>
        <w:rPr>
          <w:rtl/>
          <w:lang w:eastAsia="he-IL"/>
        </w:rPr>
      </w:pPr>
      <w:bookmarkStart w:id="17934" w:name="_ETM_Q50_739253"/>
      <w:bookmarkStart w:id="17935" w:name="_ETM_Q50_739286"/>
      <w:bookmarkEnd w:id="17934"/>
      <w:bookmarkEnd w:id="17935"/>
    </w:p>
    <w:p w:rsidR="00B36319" w:rsidRDefault="00B36319" w:rsidP="00BF08AC">
      <w:pPr>
        <w:pStyle w:val="-"/>
        <w:keepNext/>
        <w:rPr>
          <w:rtl/>
        </w:rPr>
      </w:pPr>
      <w:bookmarkStart w:id="17936" w:name="ET_speakercontinue_6520_71"/>
      <w:r w:rsidRPr="00920B5B">
        <w:rPr>
          <w:rStyle w:val="TagStyle"/>
          <w:rtl/>
        </w:rPr>
        <w:t xml:space="preserve"> &lt;&lt; דובר_המשך &gt;&gt; </w:t>
      </w:r>
      <w:r>
        <w:rPr>
          <w:rtl/>
        </w:rPr>
        <w:t>ארז מלול (ש"ס):</w:t>
      </w:r>
      <w:r w:rsidRPr="00920B5B">
        <w:rPr>
          <w:rStyle w:val="TagStyle"/>
          <w:rtl/>
        </w:rPr>
        <w:t xml:space="preserve"> &lt;&lt; דובר_המשך &gt;&gt;</w:t>
      </w:r>
      <w:r>
        <w:rPr>
          <w:rtl/>
        </w:rPr>
        <w:t xml:space="preserve">   </w:t>
      </w:r>
      <w:bookmarkEnd w:id="17936"/>
    </w:p>
    <w:p w:rsidR="00B36319" w:rsidRDefault="00B36319" w:rsidP="000928D2">
      <w:pPr>
        <w:rPr>
          <w:rtl/>
          <w:lang w:eastAsia="he-IL"/>
        </w:rPr>
      </w:pPr>
    </w:p>
    <w:p w:rsidR="00B36319" w:rsidRDefault="00B36319" w:rsidP="000928D2">
      <w:pPr>
        <w:rPr>
          <w:rtl/>
          <w:lang w:eastAsia="he-IL"/>
        </w:rPr>
      </w:pPr>
      <w:bookmarkStart w:id="17937" w:name="_ETM_Q50_738147"/>
      <w:bookmarkEnd w:id="17937"/>
      <w:r>
        <w:rPr>
          <w:rFonts w:hint="cs"/>
          <w:rtl/>
          <w:lang w:eastAsia="he-IL"/>
        </w:rPr>
        <w:t xml:space="preserve">מה זה </w:t>
      </w:r>
      <w:bookmarkStart w:id="17938" w:name="_ETM_Q50_738860"/>
      <w:bookmarkEnd w:id="17938"/>
      <w:r>
        <w:rPr>
          <w:rFonts w:hint="cs"/>
          <w:rtl/>
          <w:lang w:eastAsia="he-IL"/>
        </w:rPr>
        <w:t xml:space="preserve">קשור, מועצה? מועצה דתית שמפעילה חברת קדישא </w:t>
      </w:r>
      <w:r w:rsidR="000928D2">
        <w:rPr>
          <w:rFonts w:hint="cs"/>
          <w:rtl/>
          <w:lang w:eastAsia="he-IL"/>
        </w:rPr>
        <w:t>– – –</w:t>
      </w:r>
    </w:p>
    <w:p w:rsidR="00B36319" w:rsidRDefault="00B36319" w:rsidP="00BF08AC">
      <w:pPr>
        <w:rPr>
          <w:rtl/>
          <w:lang w:eastAsia="he-IL"/>
        </w:rPr>
      </w:pPr>
      <w:bookmarkStart w:id="17939" w:name="_ETM_Q50_741978"/>
      <w:bookmarkStart w:id="17940" w:name="_ETM_Q50_742030"/>
      <w:bookmarkEnd w:id="17939"/>
      <w:bookmarkEnd w:id="17940"/>
    </w:p>
    <w:p w:rsidR="00B36319" w:rsidRDefault="00B36319" w:rsidP="00BF08AC">
      <w:pPr>
        <w:pStyle w:val="af5"/>
        <w:keepNext/>
        <w:rPr>
          <w:rtl/>
        </w:rPr>
      </w:pPr>
      <w:bookmarkStart w:id="17941" w:name="ET_interruption_5765_72"/>
      <w:r w:rsidRPr="00920B5B">
        <w:rPr>
          <w:rStyle w:val="TagStyle"/>
          <w:rtl/>
        </w:rPr>
        <w:t xml:space="preserve"> &lt;&lt; קריאה &gt;&gt; </w:t>
      </w:r>
      <w:r>
        <w:rPr>
          <w:rtl/>
        </w:rPr>
        <w:t>מיכאל מרדכי ביטון (המחנה הממלכתי):</w:t>
      </w:r>
      <w:r w:rsidRPr="00920B5B">
        <w:rPr>
          <w:rStyle w:val="TagStyle"/>
          <w:rtl/>
        </w:rPr>
        <w:t xml:space="preserve"> &lt;&lt; קריאה &gt;&gt;</w:t>
      </w:r>
      <w:r>
        <w:rPr>
          <w:rtl/>
        </w:rPr>
        <w:t xml:space="preserve">   </w:t>
      </w:r>
      <w:bookmarkEnd w:id="17941"/>
    </w:p>
    <w:p w:rsidR="00B36319" w:rsidRDefault="00B36319" w:rsidP="000928D2">
      <w:pPr>
        <w:rPr>
          <w:rtl/>
          <w:lang w:eastAsia="he-IL"/>
        </w:rPr>
      </w:pPr>
    </w:p>
    <w:p w:rsidR="00B36319" w:rsidRDefault="00B36319" w:rsidP="00BF08AC">
      <w:pPr>
        <w:rPr>
          <w:rtl/>
          <w:lang w:eastAsia="he-IL"/>
        </w:rPr>
      </w:pPr>
      <w:bookmarkStart w:id="17942" w:name="_ETM_Q50_741157"/>
      <w:bookmarkStart w:id="17943" w:name="_ETM_Q50_739380"/>
      <w:bookmarkStart w:id="17944" w:name="_ETM_Q50_739444"/>
      <w:bookmarkEnd w:id="17942"/>
      <w:bookmarkEnd w:id="17943"/>
      <w:bookmarkEnd w:id="17944"/>
      <w:r>
        <w:rPr>
          <w:rFonts w:hint="cs"/>
          <w:rtl/>
          <w:lang w:eastAsia="he-IL"/>
        </w:rPr>
        <w:t xml:space="preserve">כי זה אותו דבר, זה אותו דבר. </w:t>
      </w:r>
      <w:bookmarkStart w:id="17945" w:name="_ETM_Q50_745620"/>
      <w:bookmarkEnd w:id="17945"/>
    </w:p>
    <w:p w:rsidR="00B36319" w:rsidRDefault="00B36319" w:rsidP="00BF08AC">
      <w:pPr>
        <w:rPr>
          <w:rtl/>
          <w:lang w:eastAsia="he-IL"/>
        </w:rPr>
      </w:pPr>
      <w:bookmarkStart w:id="17946" w:name="_ETM_Q50_745665"/>
      <w:bookmarkStart w:id="17947" w:name="_ETM_Q50_745779"/>
      <w:bookmarkEnd w:id="17946"/>
      <w:bookmarkEnd w:id="17947"/>
    </w:p>
    <w:p w:rsidR="00B36319" w:rsidRDefault="00B36319" w:rsidP="00BF08AC">
      <w:pPr>
        <w:pStyle w:val="-"/>
        <w:keepNext/>
        <w:rPr>
          <w:rtl/>
        </w:rPr>
      </w:pPr>
      <w:bookmarkStart w:id="17948" w:name="ET_speakercontinue_6520_73"/>
      <w:r w:rsidRPr="00920B5B">
        <w:rPr>
          <w:rStyle w:val="TagStyle"/>
          <w:rtl/>
        </w:rPr>
        <w:t xml:space="preserve"> &lt;&lt; דובר_המשך &gt;&gt; </w:t>
      </w:r>
      <w:r>
        <w:rPr>
          <w:rtl/>
        </w:rPr>
        <w:t>ארז מלול (ש"ס):</w:t>
      </w:r>
      <w:r w:rsidRPr="00920B5B">
        <w:rPr>
          <w:rStyle w:val="TagStyle"/>
          <w:rtl/>
        </w:rPr>
        <w:t xml:space="preserve"> &lt;&lt; דובר_המשך &gt;&gt;</w:t>
      </w:r>
      <w:r>
        <w:rPr>
          <w:rtl/>
        </w:rPr>
        <w:t xml:space="preserve">   </w:t>
      </w:r>
      <w:bookmarkEnd w:id="17948"/>
    </w:p>
    <w:p w:rsidR="00B36319" w:rsidRDefault="00B36319" w:rsidP="000928D2">
      <w:pPr>
        <w:rPr>
          <w:rtl/>
          <w:lang w:eastAsia="he-IL"/>
        </w:rPr>
      </w:pPr>
    </w:p>
    <w:p w:rsidR="00B36319" w:rsidRDefault="00B36319" w:rsidP="00BF08AC">
      <w:pPr>
        <w:rPr>
          <w:rtl/>
          <w:lang w:eastAsia="he-IL"/>
        </w:rPr>
      </w:pPr>
      <w:bookmarkStart w:id="17949" w:name="_ETM_Q50_744623"/>
      <w:bookmarkEnd w:id="17949"/>
      <w:r>
        <w:rPr>
          <w:rFonts w:hint="cs"/>
          <w:rtl/>
          <w:lang w:eastAsia="he-IL"/>
        </w:rPr>
        <w:t xml:space="preserve">יש </w:t>
      </w:r>
      <w:bookmarkStart w:id="17950" w:name="_ETM_Q50_745071"/>
      <w:bookmarkEnd w:id="17950"/>
      <w:r>
        <w:rPr>
          <w:rFonts w:hint="cs"/>
          <w:rtl/>
          <w:lang w:eastAsia="he-IL"/>
        </w:rPr>
        <w:t xml:space="preserve">להם קרן פיתוח. </w:t>
      </w:r>
    </w:p>
    <w:p w:rsidR="00B36319" w:rsidRDefault="00B36319" w:rsidP="00BF08AC">
      <w:pPr>
        <w:rPr>
          <w:rtl/>
          <w:lang w:eastAsia="he-IL"/>
        </w:rPr>
      </w:pPr>
      <w:bookmarkStart w:id="17951" w:name="_ETM_Q50_745202"/>
      <w:bookmarkStart w:id="17952" w:name="_ETM_Q50_745252"/>
      <w:bookmarkEnd w:id="17951"/>
      <w:bookmarkEnd w:id="17952"/>
    </w:p>
    <w:p w:rsidR="00B36319" w:rsidRDefault="00B36319" w:rsidP="00BF08AC">
      <w:pPr>
        <w:pStyle w:val="af5"/>
        <w:keepNext/>
        <w:rPr>
          <w:rtl/>
        </w:rPr>
      </w:pPr>
      <w:bookmarkStart w:id="17953" w:name="ET_interruption_5765_74"/>
      <w:r w:rsidRPr="00920B5B">
        <w:rPr>
          <w:rStyle w:val="TagStyle"/>
          <w:rtl/>
        </w:rPr>
        <w:t xml:space="preserve"> &lt;&lt; קריאה &gt;&gt; </w:t>
      </w:r>
      <w:r>
        <w:rPr>
          <w:rtl/>
        </w:rPr>
        <w:t>מיכאל מרדכי ביטון (המחנה הממלכתי):</w:t>
      </w:r>
      <w:r w:rsidRPr="00920B5B">
        <w:rPr>
          <w:rStyle w:val="TagStyle"/>
          <w:rtl/>
        </w:rPr>
        <w:t xml:space="preserve"> &lt;&lt; קריאה &gt;&gt;</w:t>
      </w:r>
      <w:r>
        <w:rPr>
          <w:rtl/>
        </w:rPr>
        <w:t xml:space="preserve">   </w:t>
      </w:r>
      <w:bookmarkEnd w:id="17953"/>
    </w:p>
    <w:p w:rsidR="00B36319" w:rsidRDefault="00B36319" w:rsidP="000928D2">
      <w:pPr>
        <w:rPr>
          <w:rtl/>
          <w:lang w:eastAsia="he-IL"/>
        </w:rPr>
      </w:pPr>
    </w:p>
    <w:p w:rsidR="00B36319" w:rsidRDefault="00B36319" w:rsidP="00BF08AC">
      <w:pPr>
        <w:rPr>
          <w:rtl/>
          <w:lang w:eastAsia="he-IL"/>
        </w:rPr>
      </w:pPr>
      <w:bookmarkStart w:id="17954" w:name="_ETM_Q50_746042"/>
      <w:bookmarkStart w:id="17955" w:name="_ETM_Q50_745848"/>
      <w:bookmarkEnd w:id="17954"/>
      <w:bookmarkEnd w:id="17955"/>
      <w:r>
        <w:rPr>
          <w:rFonts w:hint="cs"/>
          <w:rtl/>
          <w:lang w:eastAsia="he-IL"/>
        </w:rPr>
        <w:t>לא.</w:t>
      </w:r>
    </w:p>
    <w:p w:rsidR="00B36319" w:rsidRDefault="00B36319" w:rsidP="00BF08AC">
      <w:pPr>
        <w:rPr>
          <w:rtl/>
          <w:lang w:eastAsia="he-IL"/>
        </w:rPr>
      </w:pPr>
      <w:bookmarkStart w:id="17956" w:name="_ETM_Q50_745961"/>
      <w:bookmarkStart w:id="17957" w:name="_ETM_Q50_746019"/>
      <w:bookmarkEnd w:id="17956"/>
      <w:bookmarkEnd w:id="17957"/>
    </w:p>
    <w:p w:rsidR="00B36319" w:rsidRDefault="00B36319" w:rsidP="00BF08AC">
      <w:pPr>
        <w:pStyle w:val="-"/>
        <w:keepNext/>
        <w:rPr>
          <w:rtl/>
        </w:rPr>
      </w:pPr>
      <w:bookmarkStart w:id="17958" w:name="TOR_Q51"/>
      <w:bookmarkStart w:id="17959" w:name="ET_speakercontinue_6520_2"/>
      <w:bookmarkEnd w:id="17958"/>
      <w:r w:rsidRPr="00EF1649">
        <w:rPr>
          <w:rStyle w:val="TagStyle"/>
          <w:rtl/>
        </w:rPr>
        <w:t xml:space="preserve">&lt;&lt; דובר_המשך &gt;&gt; </w:t>
      </w:r>
      <w:r>
        <w:rPr>
          <w:rtl/>
        </w:rPr>
        <w:t>ארז מלול (ש"ס):</w:t>
      </w:r>
      <w:r w:rsidRPr="00EF1649">
        <w:rPr>
          <w:rStyle w:val="TagStyle"/>
          <w:rtl/>
        </w:rPr>
        <w:t xml:space="preserve"> &lt;&lt; דובר_המשך &gt;&gt;</w:t>
      </w:r>
      <w:r>
        <w:rPr>
          <w:rtl/>
        </w:rPr>
        <w:t xml:space="preserve">  </w:t>
      </w:r>
      <w:bookmarkEnd w:id="17959"/>
    </w:p>
    <w:p w:rsidR="00B36319" w:rsidRDefault="00B36319" w:rsidP="000928D2">
      <w:pPr>
        <w:rPr>
          <w:rtl/>
        </w:rPr>
      </w:pPr>
    </w:p>
    <w:p w:rsidR="00B36319" w:rsidRDefault="00B36319" w:rsidP="00BF08AC">
      <w:pPr>
        <w:rPr>
          <w:rtl/>
        </w:rPr>
      </w:pPr>
      <w:r>
        <w:rPr>
          <w:rFonts w:hint="cs"/>
          <w:rtl/>
        </w:rPr>
        <w:t xml:space="preserve">יש, אז אתה לא יודע. אני עבדתי במשרד </w:t>
      </w:r>
      <w:bookmarkStart w:id="17960" w:name="_ETM_Q51_146000"/>
      <w:bookmarkEnd w:id="17960"/>
      <w:r>
        <w:rPr>
          <w:rFonts w:hint="cs"/>
          <w:rtl/>
        </w:rPr>
        <w:t>הדתות. השר, יש קרן פיתוח במועצה דתית?</w:t>
      </w:r>
    </w:p>
    <w:p w:rsidR="00B36319" w:rsidRDefault="00B36319" w:rsidP="00BF08AC">
      <w:pPr>
        <w:rPr>
          <w:rtl/>
        </w:rPr>
      </w:pPr>
    </w:p>
    <w:p w:rsidR="00B36319" w:rsidRDefault="00B36319" w:rsidP="00BF08AC">
      <w:pPr>
        <w:pStyle w:val="af5"/>
        <w:keepNext/>
        <w:rPr>
          <w:rtl/>
        </w:rPr>
      </w:pPr>
      <w:bookmarkStart w:id="17961" w:name="ET_interruption_5765_3"/>
      <w:r w:rsidRPr="00471069">
        <w:rPr>
          <w:rStyle w:val="TagStyle"/>
          <w:rtl/>
        </w:rPr>
        <w:t xml:space="preserve"> &lt;&lt; קריאה &gt;&gt; </w:t>
      </w:r>
      <w:r>
        <w:rPr>
          <w:rtl/>
        </w:rPr>
        <w:t>מיכאל מרדכי ביטון (המחנה הממלכתי):</w:t>
      </w:r>
      <w:r w:rsidRPr="00471069">
        <w:rPr>
          <w:rStyle w:val="TagStyle"/>
          <w:rtl/>
        </w:rPr>
        <w:t xml:space="preserve"> &lt;&lt; קריאה &gt;&gt;</w:t>
      </w:r>
      <w:r>
        <w:rPr>
          <w:rtl/>
        </w:rPr>
        <w:t xml:space="preserve">  </w:t>
      </w:r>
      <w:bookmarkEnd w:id="17961"/>
    </w:p>
    <w:p w:rsidR="00B36319" w:rsidRDefault="00B36319" w:rsidP="000928D2">
      <w:pPr>
        <w:rPr>
          <w:rtl/>
        </w:rPr>
      </w:pPr>
    </w:p>
    <w:p w:rsidR="00B36319" w:rsidRDefault="00B36319" w:rsidP="00BF08AC">
      <w:pPr>
        <w:rPr>
          <w:rtl/>
        </w:rPr>
      </w:pPr>
      <w:r>
        <w:rPr>
          <w:rFonts w:hint="cs"/>
          <w:rtl/>
        </w:rPr>
        <w:t xml:space="preserve">הם לא מקבלים, </w:t>
      </w:r>
      <w:bookmarkStart w:id="17962" w:name="_ETM_Q51_147000"/>
      <w:bookmarkEnd w:id="17962"/>
      <w:r>
        <w:rPr>
          <w:rFonts w:hint="cs"/>
          <w:rtl/>
        </w:rPr>
        <w:t xml:space="preserve">לא נכון. </w:t>
      </w:r>
    </w:p>
    <w:p w:rsidR="00B36319" w:rsidRDefault="00B36319" w:rsidP="00BF08AC">
      <w:pPr>
        <w:rPr>
          <w:rtl/>
        </w:rPr>
      </w:pPr>
      <w:bookmarkStart w:id="17963" w:name="_ETM_Q51_149000"/>
      <w:bookmarkEnd w:id="17963"/>
    </w:p>
    <w:p w:rsidR="00B36319" w:rsidRDefault="00B36319" w:rsidP="00BF08AC">
      <w:pPr>
        <w:pStyle w:val="-"/>
        <w:keepNext/>
        <w:rPr>
          <w:rtl/>
        </w:rPr>
      </w:pPr>
      <w:bookmarkStart w:id="17964" w:name="ET_speakercontinue_6520_4"/>
      <w:r w:rsidRPr="00471069">
        <w:rPr>
          <w:rStyle w:val="TagStyle"/>
          <w:rtl/>
        </w:rPr>
        <w:t xml:space="preserve"> &lt;&lt; דובר_המשך &gt;&gt; </w:t>
      </w:r>
      <w:r>
        <w:rPr>
          <w:rtl/>
        </w:rPr>
        <w:t>ארז מלול (ש"ס):</w:t>
      </w:r>
      <w:r w:rsidRPr="00471069">
        <w:rPr>
          <w:rStyle w:val="TagStyle"/>
          <w:rtl/>
        </w:rPr>
        <w:t xml:space="preserve"> &lt;&lt; דובר_המשך &gt;&gt;</w:t>
      </w:r>
      <w:r>
        <w:rPr>
          <w:rtl/>
        </w:rPr>
        <w:t xml:space="preserve">  </w:t>
      </w:r>
      <w:bookmarkEnd w:id="17964"/>
    </w:p>
    <w:p w:rsidR="00B36319" w:rsidRDefault="00B36319" w:rsidP="000928D2">
      <w:pPr>
        <w:rPr>
          <w:rtl/>
        </w:rPr>
      </w:pPr>
    </w:p>
    <w:p w:rsidR="00B36319" w:rsidRDefault="00B36319" w:rsidP="00BF08AC">
      <w:pPr>
        <w:rPr>
          <w:rtl/>
        </w:rPr>
      </w:pPr>
      <w:r>
        <w:rPr>
          <w:rFonts w:hint="cs"/>
          <w:rtl/>
        </w:rPr>
        <w:t xml:space="preserve">אשדוד ומועצה דתית באר שבע. </w:t>
      </w:r>
    </w:p>
    <w:p w:rsidR="00B36319" w:rsidRDefault="00B36319" w:rsidP="00BF08AC">
      <w:pPr>
        <w:rPr>
          <w:rtl/>
        </w:rPr>
      </w:pPr>
    </w:p>
    <w:p w:rsidR="00B36319" w:rsidRDefault="00B36319" w:rsidP="00BF08AC">
      <w:pPr>
        <w:pStyle w:val="af5"/>
        <w:keepNext/>
        <w:rPr>
          <w:rtl/>
        </w:rPr>
      </w:pPr>
      <w:bookmarkStart w:id="17965" w:name="ET_interruption_5765_6"/>
      <w:r w:rsidRPr="00471069">
        <w:rPr>
          <w:rStyle w:val="TagStyle"/>
          <w:rtl/>
        </w:rPr>
        <w:t xml:space="preserve">&lt;&lt; קריאה &gt;&gt; </w:t>
      </w:r>
      <w:r>
        <w:rPr>
          <w:rtl/>
        </w:rPr>
        <w:t>מיכאל מרדכי ביטון (המחנה הממלכתי):</w:t>
      </w:r>
      <w:r w:rsidRPr="00471069">
        <w:rPr>
          <w:rStyle w:val="TagStyle"/>
          <w:rtl/>
        </w:rPr>
        <w:t xml:space="preserve"> &lt;&lt; קריאה &gt;&gt;</w:t>
      </w:r>
      <w:r>
        <w:rPr>
          <w:rtl/>
        </w:rPr>
        <w:t xml:space="preserve">  </w:t>
      </w:r>
      <w:bookmarkEnd w:id="17965"/>
    </w:p>
    <w:p w:rsidR="00B36319" w:rsidRDefault="00B36319" w:rsidP="000928D2">
      <w:pPr>
        <w:rPr>
          <w:rtl/>
        </w:rPr>
      </w:pPr>
    </w:p>
    <w:p w:rsidR="00B36319" w:rsidRDefault="00B36319" w:rsidP="00BF08AC">
      <w:pPr>
        <w:rPr>
          <w:rtl/>
        </w:rPr>
      </w:pPr>
      <w:r>
        <w:rPr>
          <w:rFonts w:hint="cs"/>
          <w:rtl/>
        </w:rPr>
        <w:t xml:space="preserve">מהגבייה הזאת, לא מהמדינה. </w:t>
      </w:r>
    </w:p>
    <w:p w:rsidR="00B36319" w:rsidRDefault="00B36319" w:rsidP="00BF08AC">
      <w:pPr>
        <w:rPr>
          <w:rtl/>
        </w:rPr>
      </w:pPr>
      <w:bookmarkStart w:id="17966" w:name="_ETM_Q51_156000"/>
      <w:bookmarkEnd w:id="17966"/>
    </w:p>
    <w:p w:rsidR="00B36319" w:rsidRDefault="00B36319" w:rsidP="00BF08AC">
      <w:pPr>
        <w:pStyle w:val="-"/>
        <w:keepNext/>
        <w:rPr>
          <w:rtl/>
        </w:rPr>
      </w:pPr>
      <w:bookmarkStart w:id="17967" w:name="ET_speakercontinue_6520_7"/>
      <w:r w:rsidRPr="0000328B">
        <w:rPr>
          <w:rStyle w:val="TagStyle"/>
          <w:rtl/>
        </w:rPr>
        <w:t xml:space="preserve"> &lt;&lt; דובר_המשך &gt;&gt; </w:t>
      </w:r>
      <w:r>
        <w:rPr>
          <w:rtl/>
        </w:rPr>
        <w:t>ארז מלול (ש"ס):</w:t>
      </w:r>
      <w:r w:rsidRPr="0000328B">
        <w:rPr>
          <w:rStyle w:val="TagStyle"/>
          <w:rtl/>
        </w:rPr>
        <w:t xml:space="preserve"> &lt;&lt; דובר_המשך &gt;&gt;</w:t>
      </w:r>
      <w:r>
        <w:rPr>
          <w:rtl/>
        </w:rPr>
        <w:t xml:space="preserve">  </w:t>
      </w:r>
      <w:bookmarkEnd w:id="17967"/>
    </w:p>
    <w:p w:rsidR="00B36319" w:rsidRDefault="00B36319" w:rsidP="000928D2">
      <w:pPr>
        <w:rPr>
          <w:rtl/>
        </w:rPr>
      </w:pPr>
    </w:p>
    <w:p w:rsidR="00B36319" w:rsidRDefault="00B36319" w:rsidP="00BF08AC">
      <w:pPr>
        <w:rPr>
          <w:rtl/>
        </w:rPr>
      </w:pPr>
      <w:r>
        <w:rPr>
          <w:rFonts w:hint="cs"/>
          <w:rtl/>
        </w:rPr>
        <w:t xml:space="preserve">לא מהמדינה. </w:t>
      </w:r>
    </w:p>
    <w:p w:rsidR="00B36319" w:rsidRDefault="00B36319" w:rsidP="00BF08AC">
      <w:pPr>
        <w:rPr>
          <w:rtl/>
        </w:rPr>
      </w:pPr>
      <w:bookmarkStart w:id="17968" w:name="_ETM_Q51_158000"/>
      <w:bookmarkEnd w:id="17968"/>
    </w:p>
    <w:p w:rsidR="00B36319" w:rsidRDefault="00B36319" w:rsidP="00BF08AC">
      <w:pPr>
        <w:pStyle w:val="af5"/>
        <w:keepNext/>
        <w:rPr>
          <w:rtl/>
        </w:rPr>
      </w:pPr>
      <w:r w:rsidRPr="0000328B">
        <w:rPr>
          <w:rStyle w:val="TagStyle"/>
          <w:rtl/>
        </w:rPr>
        <w:t xml:space="preserve"> &lt;&lt; קריאה &gt;&gt; </w:t>
      </w:r>
      <w:r>
        <w:rPr>
          <w:rtl/>
        </w:rPr>
        <w:t>מיכאל מרדכי ביטון (המחנה הממלכתי):</w:t>
      </w:r>
      <w:r w:rsidRPr="0000328B">
        <w:rPr>
          <w:rStyle w:val="TagStyle"/>
          <w:rtl/>
        </w:rPr>
        <w:t xml:space="preserve"> &lt;&lt; קריאה &gt;&gt;</w:t>
      </w:r>
      <w:r>
        <w:rPr>
          <w:rtl/>
        </w:rPr>
        <w:t xml:space="preserve">  </w:t>
      </w:r>
    </w:p>
    <w:p w:rsidR="00B36319" w:rsidRDefault="00B36319" w:rsidP="000928D2">
      <w:pPr>
        <w:rPr>
          <w:rtl/>
        </w:rPr>
      </w:pPr>
    </w:p>
    <w:p w:rsidR="00B36319" w:rsidRDefault="00B36319" w:rsidP="00BF08AC">
      <w:pPr>
        <w:rPr>
          <w:rtl/>
        </w:rPr>
      </w:pPr>
      <w:r>
        <w:rPr>
          <w:rFonts w:hint="cs"/>
          <w:rtl/>
        </w:rPr>
        <w:t>אז למה המדינה לא נותנת לפתח קברים?</w:t>
      </w:r>
    </w:p>
    <w:p w:rsidR="00B36319" w:rsidRDefault="00B36319" w:rsidP="00BF08AC">
      <w:pPr>
        <w:rPr>
          <w:rtl/>
        </w:rPr>
      </w:pPr>
    </w:p>
    <w:p w:rsidR="00B36319" w:rsidRDefault="00B36319" w:rsidP="00BF08AC">
      <w:pPr>
        <w:pStyle w:val="-"/>
        <w:keepNext/>
        <w:rPr>
          <w:rtl/>
        </w:rPr>
      </w:pPr>
      <w:bookmarkStart w:id="17969" w:name="ET_speakercontinue_6520_9"/>
      <w:r w:rsidRPr="0000328B">
        <w:rPr>
          <w:rStyle w:val="TagStyle"/>
          <w:rtl/>
        </w:rPr>
        <w:t xml:space="preserve"> &lt;&lt; דובר_המשך &gt;&gt; </w:t>
      </w:r>
      <w:r>
        <w:rPr>
          <w:rtl/>
        </w:rPr>
        <w:t>ארז מלול (ש"ס):</w:t>
      </w:r>
      <w:r w:rsidRPr="0000328B">
        <w:rPr>
          <w:rStyle w:val="TagStyle"/>
          <w:rtl/>
        </w:rPr>
        <w:t xml:space="preserve"> &lt;&lt; דובר_המשך &gt;&gt;</w:t>
      </w:r>
      <w:r>
        <w:rPr>
          <w:rtl/>
        </w:rPr>
        <w:t xml:space="preserve">  </w:t>
      </w:r>
      <w:bookmarkEnd w:id="17969"/>
    </w:p>
    <w:p w:rsidR="00B36319" w:rsidRDefault="00B36319" w:rsidP="000928D2">
      <w:pPr>
        <w:rPr>
          <w:rtl/>
        </w:rPr>
      </w:pPr>
    </w:p>
    <w:p w:rsidR="00B36319" w:rsidRDefault="00B36319" w:rsidP="000B7A48">
      <w:pPr>
        <w:rPr>
          <w:rtl/>
        </w:rPr>
      </w:pPr>
      <w:r>
        <w:rPr>
          <w:rFonts w:hint="cs"/>
          <w:rtl/>
        </w:rPr>
        <w:t>אז זה המדינה, תשאל את מ</w:t>
      </w:r>
      <w:bookmarkStart w:id="17970" w:name="_ETM_Q51_159000"/>
      <w:bookmarkEnd w:id="17970"/>
      <w:r>
        <w:rPr>
          <w:rFonts w:hint="cs"/>
          <w:rtl/>
        </w:rPr>
        <w:t>שרד האוצר</w:t>
      </w:r>
      <w:r w:rsidR="000B7A48">
        <w:rPr>
          <w:rFonts w:hint="cs"/>
          <w:rtl/>
        </w:rPr>
        <w:t>.</w:t>
      </w:r>
      <w:r>
        <w:rPr>
          <w:rFonts w:hint="cs"/>
          <w:rtl/>
        </w:rPr>
        <w:t xml:space="preserve"> אתה שואל אותי?</w:t>
      </w:r>
    </w:p>
    <w:p w:rsidR="00B36319" w:rsidRDefault="00B36319" w:rsidP="00BF08AC">
      <w:pPr>
        <w:rPr>
          <w:rtl/>
        </w:rPr>
      </w:pPr>
    </w:p>
    <w:p w:rsidR="00B36319" w:rsidRDefault="00B36319" w:rsidP="00BF08AC">
      <w:pPr>
        <w:pStyle w:val="af5"/>
        <w:keepNext/>
        <w:rPr>
          <w:rtl/>
        </w:rPr>
      </w:pPr>
      <w:bookmarkStart w:id="17971" w:name="ET_interruption_5765_10"/>
      <w:r w:rsidRPr="0000328B">
        <w:rPr>
          <w:rStyle w:val="TagStyle"/>
          <w:rtl/>
        </w:rPr>
        <w:t xml:space="preserve"> &lt;&lt; קריאה &gt;&gt; </w:t>
      </w:r>
      <w:r>
        <w:rPr>
          <w:rtl/>
        </w:rPr>
        <w:t>מיכאל מרדכי ביטון (המחנה הממלכתי):</w:t>
      </w:r>
      <w:r w:rsidRPr="0000328B">
        <w:rPr>
          <w:rStyle w:val="TagStyle"/>
          <w:rtl/>
        </w:rPr>
        <w:t xml:space="preserve"> &lt;&lt; קריאה &gt;&gt;</w:t>
      </w:r>
      <w:r>
        <w:rPr>
          <w:rtl/>
        </w:rPr>
        <w:t xml:space="preserve">  </w:t>
      </w:r>
      <w:bookmarkEnd w:id="17971"/>
    </w:p>
    <w:p w:rsidR="00B36319" w:rsidRDefault="00B36319" w:rsidP="000928D2">
      <w:pPr>
        <w:rPr>
          <w:rtl/>
        </w:rPr>
      </w:pPr>
    </w:p>
    <w:p w:rsidR="00B36319" w:rsidRDefault="00B36319" w:rsidP="000B7A48">
      <w:pPr>
        <w:rPr>
          <w:rtl/>
        </w:rPr>
      </w:pPr>
      <w:r>
        <w:rPr>
          <w:rFonts w:hint="cs"/>
          <w:rtl/>
        </w:rPr>
        <w:t>המדינה עושה כביש</w:t>
      </w:r>
      <w:bookmarkStart w:id="17972" w:name="_ETM_Q51_160000"/>
      <w:bookmarkEnd w:id="17972"/>
      <w:r w:rsidR="000B7A48">
        <w:rPr>
          <w:rFonts w:hint="cs"/>
          <w:rtl/>
        </w:rPr>
        <w:t>.</w:t>
      </w:r>
      <w:r>
        <w:rPr>
          <w:rFonts w:hint="cs"/>
          <w:rtl/>
        </w:rPr>
        <w:t xml:space="preserve"> למה היא </w:t>
      </w:r>
      <w:bookmarkStart w:id="17973" w:name="_ETM_Q51_163000"/>
      <w:bookmarkEnd w:id="17973"/>
      <w:r>
        <w:rPr>
          <w:rFonts w:hint="cs"/>
          <w:rtl/>
        </w:rPr>
        <w:t xml:space="preserve">לא תעשה קבר? </w:t>
      </w:r>
    </w:p>
    <w:p w:rsidR="00B36319" w:rsidRDefault="00B36319" w:rsidP="00BF08AC">
      <w:pPr>
        <w:rPr>
          <w:rtl/>
        </w:rPr>
      </w:pPr>
    </w:p>
    <w:p w:rsidR="00B36319" w:rsidRDefault="00B36319" w:rsidP="00BF08AC">
      <w:pPr>
        <w:pStyle w:val="-"/>
        <w:keepNext/>
        <w:rPr>
          <w:rtl/>
        </w:rPr>
      </w:pPr>
      <w:bookmarkStart w:id="17974" w:name="ET_speakercontinue_6520_11"/>
      <w:r w:rsidRPr="0000328B">
        <w:rPr>
          <w:rStyle w:val="TagStyle"/>
          <w:rtl/>
        </w:rPr>
        <w:t xml:space="preserve"> &lt;&lt; דובר_המשך &gt;&gt; </w:t>
      </w:r>
      <w:r>
        <w:rPr>
          <w:rtl/>
        </w:rPr>
        <w:t>ארז מלול (ש"ס):</w:t>
      </w:r>
      <w:r w:rsidRPr="0000328B">
        <w:rPr>
          <w:rStyle w:val="TagStyle"/>
          <w:rtl/>
        </w:rPr>
        <w:t xml:space="preserve"> &lt;&lt; דובר_המשך &gt;&gt;</w:t>
      </w:r>
      <w:r>
        <w:rPr>
          <w:rtl/>
        </w:rPr>
        <w:t xml:space="preserve">  </w:t>
      </w:r>
      <w:bookmarkEnd w:id="17974"/>
    </w:p>
    <w:p w:rsidR="00B36319" w:rsidRDefault="00B36319" w:rsidP="000928D2">
      <w:pPr>
        <w:rPr>
          <w:rtl/>
        </w:rPr>
      </w:pPr>
    </w:p>
    <w:p w:rsidR="00B36319" w:rsidRDefault="00B36319" w:rsidP="00BF08AC">
      <w:pPr>
        <w:rPr>
          <w:rtl/>
        </w:rPr>
      </w:pPr>
      <w:bookmarkStart w:id="17975" w:name="_ETM_Q51_167000"/>
      <w:bookmarkEnd w:id="17975"/>
      <w:r>
        <w:rPr>
          <w:rFonts w:hint="cs"/>
          <w:rtl/>
        </w:rPr>
        <w:t xml:space="preserve">אתם יודעים, מיכאל, באמת, הכסף הולך רק לפיתוח. </w:t>
      </w:r>
    </w:p>
    <w:p w:rsidR="00B36319" w:rsidRDefault="00B36319" w:rsidP="00BF08AC">
      <w:pPr>
        <w:rPr>
          <w:rtl/>
        </w:rPr>
      </w:pPr>
    </w:p>
    <w:p w:rsidR="00B36319" w:rsidRDefault="00B36319" w:rsidP="00BF08AC">
      <w:pPr>
        <w:pStyle w:val="af5"/>
        <w:keepNext/>
        <w:rPr>
          <w:rtl/>
        </w:rPr>
      </w:pPr>
      <w:bookmarkStart w:id="17976" w:name="ET_interruption_5765_12"/>
      <w:r w:rsidRPr="0000328B">
        <w:rPr>
          <w:rStyle w:val="TagStyle"/>
          <w:rtl/>
        </w:rPr>
        <w:t xml:space="preserve"> &lt;&lt; קריאה &gt;&gt; </w:t>
      </w:r>
      <w:r>
        <w:rPr>
          <w:rtl/>
        </w:rPr>
        <w:t>מיכאל מרדכי ביטון (המחנה הממלכתי):</w:t>
      </w:r>
      <w:r w:rsidRPr="0000328B">
        <w:rPr>
          <w:rStyle w:val="TagStyle"/>
          <w:rtl/>
        </w:rPr>
        <w:t xml:space="preserve"> &lt;&lt; קריאה &gt;&gt;</w:t>
      </w:r>
      <w:r>
        <w:rPr>
          <w:rtl/>
        </w:rPr>
        <w:t xml:space="preserve">  </w:t>
      </w:r>
      <w:bookmarkEnd w:id="17976"/>
    </w:p>
    <w:p w:rsidR="00B36319" w:rsidRDefault="00B36319" w:rsidP="000928D2">
      <w:pPr>
        <w:rPr>
          <w:rtl/>
        </w:rPr>
      </w:pPr>
    </w:p>
    <w:p w:rsidR="00B36319" w:rsidRDefault="00B36319" w:rsidP="00BF08AC">
      <w:pPr>
        <w:rPr>
          <w:rtl/>
        </w:rPr>
      </w:pPr>
      <w:r>
        <w:rPr>
          <w:rFonts w:hint="cs"/>
          <w:rtl/>
        </w:rPr>
        <w:t xml:space="preserve">כן, אני מסכים איתך. אבל למה החברה </w:t>
      </w:r>
      <w:bookmarkStart w:id="17977" w:name="_ETM_Q51_176000"/>
      <w:bookmarkEnd w:id="17977"/>
      <w:r>
        <w:rPr>
          <w:rFonts w:hint="cs"/>
          <w:rtl/>
        </w:rPr>
        <w:t xml:space="preserve">קדישא צריכה לקבוע מחיר גדול מהצרכן? </w:t>
      </w:r>
    </w:p>
    <w:p w:rsidR="00B36319" w:rsidRDefault="00B36319" w:rsidP="00BF08AC">
      <w:pPr>
        <w:rPr>
          <w:rtl/>
        </w:rPr>
      </w:pPr>
    </w:p>
    <w:p w:rsidR="00B36319" w:rsidRDefault="00B36319" w:rsidP="00BF08AC">
      <w:pPr>
        <w:pStyle w:val="-"/>
        <w:keepNext/>
        <w:rPr>
          <w:rtl/>
        </w:rPr>
      </w:pPr>
      <w:bookmarkStart w:id="17978" w:name="ET_speakercontinue_6520_13"/>
      <w:r w:rsidRPr="0000328B">
        <w:rPr>
          <w:rStyle w:val="TagStyle"/>
          <w:rtl/>
        </w:rPr>
        <w:t xml:space="preserve"> &lt;&lt; דובר_המשך &gt;&gt; </w:t>
      </w:r>
      <w:r>
        <w:rPr>
          <w:rtl/>
        </w:rPr>
        <w:t>ארז מלול (ש"ס):</w:t>
      </w:r>
      <w:r w:rsidRPr="0000328B">
        <w:rPr>
          <w:rStyle w:val="TagStyle"/>
          <w:rtl/>
        </w:rPr>
        <w:t xml:space="preserve"> &lt;&lt; דובר_המשך &gt;&gt;</w:t>
      </w:r>
      <w:r>
        <w:rPr>
          <w:rtl/>
        </w:rPr>
        <w:t xml:space="preserve">  </w:t>
      </w:r>
      <w:bookmarkEnd w:id="17978"/>
    </w:p>
    <w:p w:rsidR="00B36319" w:rsidRDefault="00B36319" w:rsidP="000928D2">
      <w:pPr>
        <w:rPr>
          <w:rtl/>
        </w:rPr>
      </w:pPr>
    </w:p>
    <w:p w:rsidR="00B36319" w:rsidRDefault="00B36319" w:rsidP="00BF08AC">
      <w:pPr>
        <w:rPr>
          <w:rtl/>
        </w:rPr>
      </w:pPr>
      <w:r>
        <w:rPr>
          <w:rFonts w:hint="cs"/>
          <w:rtl/>
        </w:rPr>
        <w:t xml:space="preserve">זו ההסכמה שהייתה עם הביטוח הלאומי. </w:t>
      </w:r>
    </w:p>
    <w:p w:rsidR="00B36319" w:rsidRDefault="00B36319" w:rsidP="00BF08AC">
      <w:pPr>
        <w:rPr>
          <w:rtl/>
        </w:rPr>
      </w:pPr>
    </w:p>
    <w:p w:rsidR="00B36319" w:rsidRDefault="00B36319" w:rsidP="00BF08AC">
      <w:pPr>
        <w:pStyle w:val="af5"/>
        <w:keepNext/>
        <w:rPr>
          <w:rtl/>
        </w:rPr>
      </w:pPr>
      <w:bookmarkStart w:id="17979" w:name="ET_interruption_5765_14"/>
      <w:r w:rsidRPr="0000328B">
        <w:rPr>
          <w:rStyle w:val="TagStyle"/>
          <w:rtl/>
        </w:rPr>
        <w:t xml:space="preserve"> &lt;&lt; קריאה &gt;&gt; </w:t>
      </w:r>
      <w:r>
        <w:rPr>
          <w:rtl/>
        </w:rPr>
        <w:t>מיכאל מרדכי ביטון (המחנה הממלכתי):</w:t>
      </w:r>
      <w:r w:rsidRPr="0000328B">
        <w:rPr>
          <w:rStyle w:val="TagStyle"/>
          <w:rtl/>
        </w:rPr>
        <w:t xml:space="preserve"> &lt;&lt; קריאה &gt;&gt;</w:t>
      </w:r>
      <w:r>
        <w:rPr>
          <w:rtl/>
        </w:rPr>
        <w:t xml:space="preserve">  </w:t>
      </w:r>
      <w:bookmarkEnd w:id="17979"/>
    </w:p>
    <w:p w:rsidR="00B36319" w:rsidRDefault="00B36319" w:rsidP="000928D2">
      <w:pPr>
        <w:rPr>
          <w:rtl/>
        </w:rPr>
      </w:pPr>
    </w:p>
    <w:p w:rsidR="00B36319" w:rsidRDefault="00B36319" w:rsidP="00BF08AC">
      <w:pPr>
        <w:rPr>
          <w:rtl/>
        </w:rPr>
      </w:pPr>
      <w:r>
        <w:rPr>
          <w:rFonts w:hint="cs"/>
          <w:rtl/>
        </w:rPr>
        <w:t xml:space="preserve">כי אין לה כסף לעשות קבר. </w:t>
      </w:r>
      <w:bookmarkStart w:id="17980" w:name="_ETM_Q51_183000"/>
      <w:bookmarkEnd w:id="17980"/>
    </w:p>
    <w:p w:rsidR="00B36319" w:rsidRDefault="00B36319" w:rsidP="00BF08AC">
      <w:pPr>
        <w:rPr>
          <w:rtl/>
        </w:rPr>
      </w:pPr>
    </w:p>
    <w:p w:rsidR="00B36319" w:rsidRDefault="00B36319" w:rsidP="00BF08AC">
      <w:pPr>
        <w:pStyle w:val="-"/>
        <w:keepNext/>
        <w:rPr>
          <w:rtl/>
        </w:rPr>
      </w:pPr>
      <w:bookmarkStart w:id="17981" w:name="ET_speakercontinue_6520_15"/>
      <w:r w:rsidRPr="0000328B">
        <w:rPr>
          <w:rStyle w:val="TagStyle"/>
          <w:rtl/>
        </w:rPr>
        <w:t xml:space="preserve"> &lt;&lt; דובר_המשך &gt;&gt; </w:t>
      </w:r>
      <w:r>
        <w:rPr>
          <w:rtl/>
        </w:rPr>
        <w:t>ארז מלול (ש"ס):</w:t>
      </w:r>
      <w:r w:rsidRPr="0000328B">
        <w:rPr>
          <w:rStyle w:val="TagStyle"/>
          <w:rtl/>
        </w:rPr>
        <w:t xml:space="preserve"> &lt;&lt; דובר_המשך &gt;&gt;</w:t>
      </w:r>
      <w:r>
        <w:rPr>
          <w:rtl/>
        </w:rPr>
        <w:t xml:space="preserve">  </w:t>
      </w:r>
      <w:bookmarkEnd w:id="17981"/>
    </w:p>
    <w:p w:rsidR="00B36319" w:rsidRDefault="00B36319" w:rsidP="000928D2">
      <w:pPr>
        <w:rPr>
          <w:rtl/>
        </w:rPr>
      </w:pPr>
    </w:p>
    <w:p w:rsidR="00B36319" w:rsidRDefault="00B36319" w:rsidP="00BF08AC">
      <w:pPr>
        <w:rPr>
          <w:rtl/>
        </w:rPr>
      </w:pPr>
      <w:r>
        <w:rPr>
          <w:rFonts w:hint="cs"/>
          <w:rtl/>
        </w:rPr>
        <w:t>בסדר.</w:t>
      </w:r>
    </w:p>
    <w:p w:rsidR="00B36319" w:rsidRDefault="00B36319" w:rsidP="00BF08AC">
      <w:pPr>
        <w:rPr>
          <w:rtl/>
        </w:rPr>
      </w:pPr>
    </w:p>
    <w:p w:rsidR="00B36319" w:rsidRDefault="00B36319" w:rsidP="00BF08AC">
      <w:pPr>
        <w:pStyle w:val="af5"/>
        <w:keepNext/>
        <w:rPr>
          <w:rtl/>
        </w:rPr>
      </w:pPr>
      <w:bookmarkStart w:id="17982" w:name="ET_interruption_5765_16"/>
      <w:r w:rsidRPr="0000328B">
        <w:rPr>
          <w:rStyle w:val="TagStyle"/>
          <w:rtl/>
        </w:rPr>
        <w:t xml:space="preserve"> &lt;&lt; קריאה &gt;&gt; </w:t>
      </w:r>
      <w:r>
        <w:rPr>
          <w:rtl/>
        </w:rPr>
        <w:t>מיכאל מרדכי ביטון (המחנה הממלכתי):</w:t>
      </w:r>
      <w:r w:rsidRPr="0000328B">
        <w:rPr>
          <w:rStyle w:val="TagStyle"/>
          <w:rtl/>
        </w:rPr>
        <w:t xml:space="preserve"> &lt;&lt; קריאה &gt;&gt;</w:t>
      </w:r>
      <w:r>
        <w:rPr>
          <w:rtl/>
        </w:rPr>
        <w:t xml:space="preserve">  </w:t>
      </w:r>
      <w:bookmarkEnd w:id="17982"/>
    </w:p>
    <w:p w:rsidR="00B36319" w:rsidRDefault="00B36319" w:rsidP="000928D2">
      <w:pPr>
        <w:rPr>
          <w:rtl/>
        </w:rPr>
      </w:pPr>
    </w:p>
    <w:p w:rsidR="00B36319" w:rsidRDefault="00B36319" w:rsidP="000928D2">
      <w:pPr>
        <w:rPr>
          <w:rtl/>
        </w:rPr>
      </w:pPr>
      <w:r>
        <w:rPr>
          <w:rFonts w:hint="cs"/>
          <w:rtl/>
        </w:rPr>
        <w:t xml:space="preserve">כביש אנחנו עושים? מדרכה עושים? המדינה לא יכולה </w:t>
      </w:r>
      <w:bookmarkStart w:id="17983" w:name="_ETM_Q51_186000"/>
      <w:bookmarkEnd w:id="17983"/>
      <w:r>
        <w:rPr>
          <w:rFonts w:hint="cs"/>
          <w:rtl/>
        </w:rPr>
        <w:t xml:space="preserve">לממן פיתוח </w:t>
      </w:r>
      <w:r w:rsidR="000928D2">
        <w:rPr>
          <w:rFonts w:hint="cs"/>
          <w:rtl/>
        </w:rPr>
        <w:t>– – –</w:t>
      </w:r>
      <w:r>
        <w:rPr>
          <w:rFonts w:hint="cs"/>
          <w:rtl/>
        </w:rPr>
        <w:t xml:space="preserve"> </w:t>
      </w:r>
    </w:p>
    <w:p w:rsidR="00B36319" w:rsidRDefault="00B36319" w:rsidP="00BF08AC">
      <w:pPr>
        <w:rPr>
          <w:rtl/>
        </w:rPr>
      </w:pPr>
    </w:p>
    <w:p w:rsidR="00B36319" w:rsidRDefault="00B36319" w:rsidP="00BF08AC">
      <w:pPr>
        <w:pStyle w:val="-"/>
        <w:keepNext/>
        <w:rPr>
          <w:rtl/>
        </w:rPr>
      </w:pPr>
      <w:bookmarkStart w:id="17984" w:name="ET_speakercontinue_6520_17"/>
      <w:r w:rsidRPr="00D302C5">
        <w:rPr>
          <w:rStyle w:val="TagStyle"/>
          <w:rtl/>
        </w:rPr>
        <w:t xml:space="preserve"> &lt;&lt; דובר_המשך &gt;&gt; </w:t>
      </w:r>
      <w:r>
        <w:rPr>
          <w:rtl/>
        </w:rPr>
        <w:t>ארז מלול (ש"ס):</w:t>
      </w:r>
      <w:r w:rsidRPr="00D302C5">
        <w:rPr>
          <w:rStyle w:val="TagStyle"/>
          <w:rtl/>
        </w:rPr>
        <w:t xml:space="preserve"> &lt;&lt; דובר_המשך &gt;&gt;</w:t>
      </w:r>
      <w:r>
        <w:rPr>
          <w:rtl/>
        </w:rPr>
        <w:t xml:space="preserve">  </w:t>
      </w:r>
      <w:bookmarkEnd w:id="17984"/>
    </w:p>
    <w:p w:rsidR="00B36319" w:rsidRDefault="00B36319" w:rsidP="000928D2">
      <w:pPr>
        <w:rPr>
          <w:rtl/>
        </w:rPr>
      </w:pPr>
    </w:p>
    <w:p w:rsidR="00B36319" w:rsidRDefault="00B36319" w:rsidP="00BF08AC">
      <w:pPr>
        <w:rPr>
          <w:rtl/>
        </w:rPr>
      </w:pPr>
      <w:r>
        <w:rPr>
          <w:rFonts w:hint="cs"/>
          <w:rtl/>
        </w:rPr>
        <w:t>על מדרכה אתה משלם ארנונה</w:t>
      </w:r>
      <w:bookmarkStart w:id="17985" w:name="_ETM_Q51_190000"/>
      <w:bookmarkEnd w:id="17985"/>
      <w:r>
        <w:rPr>
          <w:rFonts w:hint="cs"/>
          <w:rtl/>
        </w:rPr>
        <w:t xml:space="preserve"> לעירייה, אתה משלם מיסים. מזה עושים מדרכות.</w:t>
      </w:r>
    </w:p>
    <w:p w:rsidR="00B36319" w:rsidRDefault="00B36319" w:rsidP="00BF08AC">
      <w:pPr>
        <w:rPr>
          <w:rtl/>
        </w:rPr>
      </w:pPr>
    </w:p>
    <w:p w:rsidR="00B36319" w:rsidRDefault="00B36319" w:rsidP="00BF08AC">
      <w:pPr>
        <w:pStyle w:val="af5"/>
        <w:keepNext/>
        <w:rPr>
          <w:rtl/>
        </w:rPr>
      </w:pPr>
      <w:bookmarkStart w:id="17986" w:name="ET_interruption_5765_18"/>
      <w:r w:rsidRPr="009E5D50">
        <w:rPr>
          <w:rStyle w:val="TagStyle"/>
          <w:rtl/>
        </w:rPr>
        <w:t xml:space="preserve"> &lt;&lt; קריאה &gt;&gt; </w:t>
      </w:r>
      <w:r>
        <w:rPr>
          <w:rtl/>
        </w:rPr>
        <w:t>מיכאל מרדכי ביטון (המחנה הממלכתי):</w:t>
      </w:r>
      <w:r w:rsidRPr="009E5D50">
        <w:rPr>
          <w:rStyle w:val="TagStyle"/>
          <w:rtl/>
        </w:rPr>
        <w:t xml:space="preserve"> &lt;&lt; קריאה &gt;&gt;</w:t>
      </w:r>
      <w:r>
        <w:rPr>
          <w:rtl/>
        </w:rPr>
        <w:t xml:space="preserve">  </w:t>
      </w:r>
      <w:bookmarkEnd w:id="17986"/>
    </w:p>
    <w:p w:rsidR="00B36319" w:rsidRDefault="00B36319" w:rsidP="000928D2">
      <w:pPr>
        <w:rPr>
          <w:rtl/>
        </w:rPr>
      </w:pPr>
    </w:p>
    <w:p w:rsidR="00B36319" w:rsidRDefault="00B36319" w:rsidP="000928D2">
      <w:pPr>
        <w:rPr>
          <w:rtl/>
        </w:rPr>
      </w:pPr>
      <w:r>
        <w:rPr>
          <w:rFonts w:hint="cs"/>
          <w:rtl/>
        </w:rPr>
        <w:t xml:space="preserve">העירייה לא צריכה לפתח קברים, העירייה </w:t>
      </w:r>
      <w:r w:rsidR="000928D2">
        <w:rPr>
          <w:rFonts w:hint="cs"/>
          <w:rtl/>
        </w:rPr>
        <w:t>– – –</w:t>
      </w:r>
    </w:p>
    <w:p w:rsidR="00B36319" w:rsidRDefault="00B36319" w:rsidP="00BF08AC">
      <w:pPr>
        <w:rPr>
          <w:rtl/>
        </w:rPr>
      </w:pPr>
      <w:bookmarkStart w:id="17987" w:name="_ETM_Q51_193000"/>
      <w:bookmarkEnd w:id="17987"/>
    </w:p>
    <w:p w:rsidR="00B36319" w:rsidRDefault="00B36319" w:rsidP="00BF08AC">
      <w:pPr>
        <w:pStyle w:val="-"/>
        <w:keepNext/>
        <w:rPr>
          <w:rtl/>
        </w:rPr>
      </w:pPr>
      <w:bookmarkStart w:id="17988" w:name="ET_speakercontinue_6520_19"/>
      <w:r w:rsidRPr="009E5D50">
        <w:rPr>
          <w:rStyle w:val="TagStyle"/>
          <w:rtl/>
        </w:rPr>
        <w:t xml:space="preserve"> &lt;&lt; דובר_המשך &gt;&gt; </w:t>
      </w:r>
      <w:r>
        <w:rPr>
          <w:rtl/>
        </w:rPr>
        <w:t>ארז מלול (ש"ס):</w:t>
      </w:r>
      <w:r w:rsidRPr="009E5D50">
        <w:rPr>
          <w:rStyle w:val="TagStyle"/>
          <w:rtl/>
        </w:rPr>
        <w:t xml:space="preserve"> &lt;&lt; דובר_המשך &gt;&gt;</w:t>
      </w:r>
      <w:r>
        <w:rPr>
          <w:rtl/>
        </w:rPr>
        <w:t xml:space="preserve">  </w:t>
      </w:r>
      <w:bookmarkEnd w:id="17988"/>
    </w:p>
    <w:p w:rsidR="00B36319" w:rsidRDefault="00B36319" w:rsidP="000928D2">
      <w:pPr>
        <w:rPr>
          <w:rtl/>
        </w:rPr>
      </w:pPr>
    </w:p>
    <w:p w:rsidR="00B36319" w:rsidRDefault="00B36319" w:rsidP="000928D2">
      <w:pPr>
        <w:rPr>
          <w:rtl/>
        </w:rPr>
      </w:pPr>
      <w:bookmarkStart w:id="17989" w:name="_ETM_Q51_194000"/>
      <w:bookmarkEnd w:id="17989"/>
      <w:r>
        <w:rPr>
          <w:rFonts w:hint="cs"/>
          <w:rtl/>
        </w:rPr>
        <w:t xml:space="preserve">לא העירייה עושה את זה, החברה קדישא. זו לא העירייה, זה החברה קדישא. מה הקשר </w:t>
      </w:r>
      <w:r w:rsidR="000B7A48">
        <w:rPr>
          <w:rFonts w:hint="cs"/>
          <w:rtl/>
        </w:rPr>
        <w:t>ל</w:t>
      </w:r>
      <w:r>
        <w:rPr>
          <w:rFonts w:hint="cs"/>
          <w:rtl/>
        </w:rPr>
        <w:t>עירייה?</w:t>
      </w:r>
      <w:bookmarkStart w:id="17990" w:name="_ETM_Q51_200000"/>
      <w:bookmarkEnd w:id="17990"/>
      <w:r>
        <w:rPr>
          <w:rFonts w:hint="cs"/>
          <w:rtl/>
        </w:rPr>
        <w:t xml:space="preserve"> טוב, בקיצור, החברות קדישא – מיכאל, מיכאל, באמת </w:t>
      </w:r>
      <w:r w:rsidR="000928D2">
        <w:rPr>
          <w:rFonts w:hint="cs"/>
          <w:rtl/>
        </w:rPr>
        <w:t>– – –</w:t>
      </w:r>
    </w:p>
    <w:p w:rsidR="00B36319" w:rsidRDefault="00B36319" w:rsidP="00BF08AC">
      <w:pPr>
        <w:rPr>
          <w:rtl/>
        </w:rPr>
      </w:pPr>
      <w:bookmarkStart w:id="17991" w:name="_ETM_Q51_204000"/>
      <w:bookmarkEnd w:id="17991"/>
    </w:p>
    <w:p w:rsidR="00B36319" w:rsidRDefault="00B36319" w:rsidP="00BF08AC">
      <w:pPr>
        <w:pStyle w:val="af5"/>
        <w:keepNext/>
        <w:rPr>
          <w:rtl/>
        </w:rPr>
      </w:pPr>
      <w:r w:rsidRPr="009E5D50">
        <w:rPr>
          <w:rStyle w:val="TagStyle"/>
          <w:rtl/>
        </w:rPr>
        <w:t xml:space="preserve"> &lt;&lt; קריאה &gt;&gt; </w:t>
      </w:r>
      <w:r>
        <w:rPr>
          <w:rtl/>
        </w:rPr>
        <w:t>סימון דוידסון (יש עתיד):</w:t>
      </w:r>
      <w:r w:rsidRPr="009E5D50">
        <w:rPr>
          <w:rStyle w:val="TagStyle"/>
          <w:rtl/>
        </w:rPr>
        <w:t xml:space="preserve"> &lt;&lt; קריאה &gt;&gt;</w:t>
      </w:r>
      <w:r>
        <w:rPr>
          <w:rtl/>
        </w:rPr>
        <w:t xml:space="preserve">  </w:t>
      </w:r>
    </w:p>
    <w:p w:rsidR="00B36319" w:rsidRDefault="00B36319" w:rsidP="000928D2">
      <w:pPr>
        <w:rPr>
          <w:rtl/>
        </w:rPr>
      </w:pPr>
    </w:p>
    <w:p w:rsidR="00B36319" w:rsidRDefault="00B36319" w:rsidP="00BF08AC">
      <w:pPr>
        <w:rPr>
          <w:rtl/>
        </w:rPr>
      </w:pPr>
      <w:r>
        <w:rPr>
          <w:rFonts w:hint="cs"/>
          <w:rtl/>
        </w:rPr>
        <w:t xml:space="preserve">מי קובע את הסכום, אם זה 100,000 או מיליון? </w:t>
      </w:r>
    </w:p>
    <w:p w:rsidR="00B36319" w:rsidRDefault="00B36319" w:rsidP="00BF08AC">
      <w:pPr>
        <w:rPr>
          <w:rtl/>
        </w:rPr>
      </w:pPr>
    </w:p>
    <w:p w:rsidR="00B36319" w:rsidRDefault="00B36319" w:rsidP="00BF08AC">
      <w:pPr>
        <w:pStyle w:val="-"/>
        <w:keepNext/>
        <w:rPr>
          <w:rtl/>
        </w:rPr>
      </w:pPr>
      <w:bookmarkStart w:id="17992" w:name="_ETM_Q51_206000"/>
      <w:bookmarkStart w:id="17993" w:name="ET_speakercontinue_6520_21"/>
      <w:bookmarkEnd w:id="17992"/>
      <w:r w:rsidRPr="009E5D50">
        <w:rPr>
          <w:rStyle w:val="TagStyle"/>
          <w:rtl/>
        </w:rPr>
        <w:t xml:space="preserve">&lt;&lt; דובר_המשך &gt;&gt; </w:t>
      </w:r>
      <w:r>
        <w:rPr>
          <w:rtl/>
        </w:rPr>
        <w:t>ארז מלול (ש"ס):</w:t>
      </w:r>
      <w:r w:rsidRPr="009E5D50">
        <w:rPr>
          <w:rStyle w:val="TagStyle"/>
          <w:rtl/>
        </w:rPr>
        <w:t xml:space="preserve"> &lt;&lt; דובר_המשך &gt;&gt;</w:t>
      </w:r>
      <w:r>
        <w:rPr>
          <w:rtl/>
        </w:rPr>
        <w:t xml:space="preserve">  </w:t>
      </w:r>
      <w:bookmarkEnd w:id="17993"/>
    </w:p>
    <w:p w:rsidR="00B36319" w:rsidRDefault="00B36319" w:rsidP="000928D2">
      <w:pPr>
        <w:rPr>
          <w:rtl/>
        </w:rPr>
      </w:pPr>
    </w:p>
    <w:p w:rsidR="00B36319" w:rsidRDefault="00B36319" w:rsidP="00BF08AC">
      <w:pPr>
        <w:rPr>
          <w:rtl/>
        </w:rPr>
      </w:pPr>
      <w:bookmarkStart w:id="17994" w:name="_ETM_Q51_207000"/>
      <w:bookmarkEnd w:id="17994"/>
      <w:r>
        <w:rPr>
          <w:rFonts w:hint="cs"/>
          <w:rtl/>
        </w:rPr>
        <w:t xml:space="preserve">יש תעריף מקסימום. </w:t>
      </w:r>
    </w:p>
    <w:p w:rsidR="00B36319" w:rsidRDefault="00B36319" w:rsidP="00BF08AC">
      <w:pPr>
        <w:rPr>
          <w:rtl/>
        </w:rPr>
      </w:pPr>
    </w:p>
    <w:p w:rsidR="00B36319" w:rsidRDefault="00B36319" w:rsidP="00BF08AC">
      <w:pPr>
        <w:pStyle w:val="af5"/>
        <w:keepNext/>
        <w:rPr>
          <w:rtl/>
        </w:rPr>
      </w:pPr>
      <w:bookmarkStart w:id="17995" w:name="ET_interruption_6255_22"/>
      <w:r w:rsidRPr="009E5D50">
        <w:rPr>
          <w:rStyle w:val="TagStyle"/>
          <w:rtl/>
        </w:rPr>
        <w:t xml:space="preserve"> &lt;&lt; קריאה &gt;&gt; </w:t>
      </w:r>
      <w:r>
        <w:rPr>
          <w:rtl/>
        </w:rPr>
        <w:t>סימון דוידסון (יש עתיד):</w:t>
      </w:r>
      <w:r w:rsidRPr="009E5D50">
        <w:rPr>
          <w:rStyle w:val="TagStyle"/>
          <w:rtl/>
        </w:rPr>
        <w:t xml:space="preserve"> &lt;&lt; קריאה &gt;&gt;</w:t>
      </w:r>
      <w:r>
        <w:rPr>
          <w:rtl/>
        </w:rPr>
        <w:t xml:space="preserve">  </w:t>
      </w:r>
      <w:bookmarkEnd w:id="17995"/>
    </w:p>
    <w:p w:rsidR="00B36319" w:rsidRDefault="00B36319" w:rsidP="000928D2">
      <w:pPr>
        <w:rPr>
          <w:rtl/>
        </w:rPr>
      </w:pPr>
    </w:p>
    <w:p w:rsidR="00B36319" w:rsidRDefault="00B36319" w:rsidP="00BF08AC">
      <w:pPr>
        <w:rPr>
          <w:rtl/>
        </w:rPr>
      </w:pPr>
      <w:r>
        <w:rPr>
          <w:rFonts w:hint="cs"/>
          <w:rtl/>
        </w:rPr>
        <w:t xml:space="preserve">מי קובע אותו? </w:t>
      </w:r>
    </w:p>
    <w:p w:rsidR="00B36319" w:rsidRDefault="00B36319" w:rsidP="00BF08AC">
      <w:pPr>
        <w:rPr>
          <w:rtl/>
        </w:rPr>
      </w:pPr>
      <w:bookmarkStart w:id="17996" w:name="_ETM_Q51_211000"/>
      <w:bookmarkEnd w:id="17996"/>
    </w:p>
    <w:p w:rsidR="00B36319" w:rsidRDefault="00B36319" w:rsidP="00BF08AC">
      <w:pPr>
        <w:pStyle w:val="-"/>
        <w:keepNext/>
        <w:rPr>
          <w:rtl/>
        </w:rPr>
      </w:pPr>
      <w:r w:rsidRPr="009E5D50">
        <w:rPr>
          <w:rStyle w:val="TagStyle"/>
          <w:rtl/>
        </w:rPr>
        <w:t xml:space="preserve"> &lt;&lt; דובר_המשך &gt;&gt; </w:t>
      </w:r>
      <w:r>
        <w:rPr>
          <w:rtl/>
        </w:rPr>
        <w:t>ארז מלול (ש"ס):</w:t>
      </w:r>
      <w:r w:rsidRPr="009E5D50">
        <w:rPr>
          <w:rStyle w:val="TagStyle"/>
          <w:rtl/>
        </w:rPr>
        <w:t xml:space="preserve"> &lt;&lt; דובר_המשך &gt;&gt;</w:t>
      </w:r>
      <w:r>
        <w:rPr>
          <w:rtl/>
        </w:rPr>
        <w:t xml:space="preserve">  </w:t>
      </w:r>
    </w:p>
    <w:p w:rsidR="00B36319" w:rsidRDefault="00B36319" w:rsidP="000928D2">
      <w:pPr>
        <w:rPr>
          <w:rtl/>
        </w:rPr>
      </w:pPr>
    </w:p>
    <w:p w:rsidR="00B36319" w:rsidRDefault="00B36319" w:rsidP="00BF08AC">
      <w:pPr>
        <w:rPr>
          <w:rtl/>
        </w:rPr>
      </w:pPr>
      <w:r>
        <w:rPr>
          <w:rFonts w:hint="cs"/>
          <w:rtl/>
        </w:rPr>
        <w:t xml:space="preserve">ועדה בביטוח לאומי, במשרד הדתות, לא יודע, משהו, שיתוף – לא יודע. </w:t>
      </w:r>
    </w:p>
    <w:p w:rsidR="00B36319" w:rsidRDefault="00B36319" w:rsidP="00BF08AC">
      <w:pPr>
        <w:rPr>
          <w:rtl/>
        </w:rPr>
      </w:pPr>
    </w:p>
    <w:p w:rsidR="00B36319" w:rsidRDefault="00B36319" w:rsidP="00BF08AC">
      <w:pPr>
        <w:pStyle w:val="af5"/>
        <w:keepNext/>
        <w:rPr>
          <w:rtl/>
        </w:rPr>
      </w:pPr>
      <w:r w:rsidRPr="009E5D50">
        <w:rPr>
          <w:rStyle w:val="TagStyle"/>
          <w:rtl/>
        </w:rPr>
        <w:t xml:space="preserve"> &lt;&lt; קריאה &gt;&gt; </w:t>
      </w:r>
      <w:r>
        <w:rPr>
          <w:rtl/>
        </w:rPr>
        <w:t>סימון דוידסון (יש עתיד):</w:t>
      </w:r>
      <w:r w:rsidRPr="009E5D50">
        <w:rPr>
          <w:rStyle w:val="TagStyle"/>
          <w:rtl/>
        </w:rPr>
        <w:t xml:space="preserve"> &lt;&lt; קריאה &gt;&gt;</w:t>
      </w:r>
      <w:r>
        <w:rPr>
          <w:rtl/>
        </w:rPr>
        <w:t xml:space="preserve">  </w:t>
      </w:r>
    </w:p>
    <w:p w:rsidR="00B36319" w:rsidRDefault="00B36319" w:rsidP="000928D2">
      <w:pPr>
        <w:rPr>
          <w:rtl/>
        </w:rPr>
      </w:pPr>
    </w:p>
    <w:p w:rsidR="00B36319" w:rsidRDefault="00B36319" w:rsidP="00BF08AC">
      <w:pPr>
        <w:rPr>
          <w:rtl/>
        </w:rPr>
      </w:pPr>
      <w:r>
        <w:rPr>
          <w:rFonts w:hint="cs"/>
          <w:rtl/>
        </w:rPr>
        <w:t>אתה, אתה קובע את התעריף?</w:t>
      </w:r>
    </w:p>
    <w:p w:rsidR="00B36319" w:rsidRDefault="00B36319" w:rsidP="00BF08AC">
      <w:pPr>
        <w:rPr>
          <w:rtl/>
        </w:rPr>
      </w:pPr>
    </w:p>
    <w:p w:rsidR="00B36319" w:rsidRDefault="00B36319" w:rsidP="00BF08AC">
      <w:pPr>
        <w:pStyle w:val="-"/>
        <w:keepNext/>
        <w:rPr>
          <w:rtl/>
        </w:rPr>
      </w:pPr>
      <w:bookmarkStart w:id="17997" w:name="ET_speakercontinue_6520_25"/>
      <w:r w:rsidRPr="009E5D50">
        <w:rPr>
          <w:rStyle w:val="TagStyle"/>
          <w:rtl/>
        </w:rPr>
        <w:t xml:space="preserve"> &lt;&lt; דובר_המשך &gt;&gt; </w:t>
      </w:r>
      <w:r>
        <w:rPr>
          <w:rtl/>
        </w:rPr>
        <w:t>ארז מלול (ש"ס):</w:t>
      </w:r>
      <w:r w:rsidRPr="009E5D50">
        <w:rPr>
          <w:rStyle w:val="TagStyle"/>
          <w:rtl/>
        </w:rPr>
        <w:t xml:space="preserve"> &lt;&lt; דובר_המשך &gt;&gt;</w:t>
      </w:r>
      <w:r>
        <w:rPr>
          <w:rtl/>
        </w:rPr>
        <w:t xml:space="preserve">  </w:t>
      </w:r>
      <w:bookmarkEnd w:id="17997"/>
    </w:p>
    <w:p w:rsidR="00B36319" w:rsidRDefault="00B36319" w:rsidP="000928D2">
      <w:pPr>
        <w:rPr>
          <w:rtl/>
        </w:rPr>
      </w:pPr>
    </w:p>
    <w:p w:rsidR="00B36319" w:rsidRDefault="00B36319" w:rsidP="00BF08AC">
      <w:pPr>
        <w:rPr>
          <w:rtl/>
        </w:rPr>
      </w:pPr>
      <w:r>
        <w:rPr>
          <w:rFonts w:hint="cs"/>
          <w:rtl/>
        </w:rPr>
        <w:t xml:space="preserve">כן. </w:t>
      </w:r>
    </w:p>
    <w:p w:rsidR="00B36319" w:rsidRDefault="00B36319" w:rsidP="00BF08AC">
      <w:pPr>
        <w:rPr>
          <w:rtl/>
        </w:rPr>
      </w:pPr>
      <w:bookmarkStart w:id="17998" w:name="_ETM_Q51_216000"/>
      <w:bookmarkEnd w:id="17998"/>
    </w:p>
    <w:p w:rsidR="00B36319" w:rsidRDefault="00B36319" w:rsidP="00BF08AC">
      <w:pPr>
        <w:pStyle w:val="af5"/>
        <w:keepNext/>
        <w:rPr>
          <w:rtl/>
        </w:rPr>
      </w:pPr>
      <w:r w:rsidRPr="009E5D50">
        <w:rPr>
          <w:rStyle w:val="TagStyle"/>
          <w:rtl/>
        </w:rPr>
        <w:t xml:space="preserve"> &lt;&lt; קריאה &gt;&gt; </w:t>
      </w:r>
      <w:r>
        <w:rPr>
          <w:rtl/>
        </w:rPr>
        <w:t>סימון דוידסון (יש עתיד):</w:t>
      </w:r>
      <w:r w:rsidRPr="009E5D50">
        <w:rPr>
          <w:rStyle w:val="TagStyle"/>
          <w:rtl/>
        </w:rPr>
        <w:t xml:space="preserve"> &lt;&lt; קריאה &gt;&gt;</w:t>
      </w:r>
      <w:r>
        <w:rPr>
          <w:rtl/>
        </w:rPr>
        <w:t xml:space="preserve">  </w:t>
      </w:r>
    </w:p>
    <w:p w:rsidR="00B36319" w:rsidRDefault="00B36319" w:rsidP="000928D2">
      <w:pPr>
        <w:rPr>
          <w:rtl/>
        </w:rPr>
      </w:pPr>
    </w:p>
    <w:p w:rsidR="00B36319" w:rsidRDefault="00B36319" w:rsidP="00BF08AC">
      <w:pPr>
        <w:rPr>
          <w:rtl/>
        </w:rPr>
      </w:pPr>
      <w:r>
        <w:rPr>
          <w:rFonts w:hint="cs"/>
          <w:rtl/>
        </w:rPr>
        <w:t xml:space="preserve">זאת אומרת שבתל אביב זה יהיה 100,000, ובשדרות </w:t>
      </w:r>
      <w:bookmarkStart w:id="17999" w:name="_ETM_Q51_217000"/>
      <w:bookmarkEnd w:id="17999"/>
      <w:r>
        <w:rPr>
          <w:rFonts w:hint="cs"/>
          <w:rtl/>
        </w:rPr>
        <w:t xml:space="preserve">זה יהיה 50,000. </w:t>
      </w:r>
    </w:p>
    <w:p w:rsidR="00B36319" w:rsidRDefault="00B36319" w:rsidP="00BF08AC">
      <w:pPr>
        <w:rPr>
          <w:rtl/>
        </w:rPr>
      </w:pPr>
    </w:p>
    <w:p w:rsidR="00B36319" w:rsidRDefault="00B36319" w:rsidP="00BF08AC">
      <w:pPr>
        <w:pStyle w:val="-"/>
        <w:keepNext/>
        <w:rPr>
          <w:rtl/>
        </w:rPr>
      </w:pPr>
      <w:r w:rsidRPr="009E5D50">
        <w:rPr>
          <w:rStyle w:val="TagStyle"/>
          <w:rtl/>
        </w:rPr>
        <w:t xml:space="preserve"> &lt;&lt; דובר_המשך &gt;&gt; </w:t>
      </w:r>
      <w:r>
        <w:rPr>
          <w:rtl/>
        </w:rPr>
        <w:t>ארז מלול (ש"ס):</w:t>
      </w:r>
      <w:r w:rsidRPr="009E5D50">
        <w:rPr>
          <w:rStyle w:val="TagStyle"/>
          <w:rtl/>
        </w:rPr>
        <w:t xml:space="preserve"> &lt;&lt; דובר_המשך &gt;&gt;</w:t>
      </w:r>
      <w:r>
        <w:rPr>
          <w:rtl/>
        </w:rPr>
        <w:t xml:space="preserve">  </w:t>
      </w:r>
    </w:p>
    <w:p w:rsidR="00B36319" w:rsidRDefault="00B36319" w:rsidP="000928D2">
      <w:pPr>
        <w:rPr>
          <w:rtl/>
        </w:rPr>
      </w:pPr>
    </w:p>
    <w:p w:rsidR="00B36319" w:rsidRDefault="00B36319" w:rsidP="000928D2">
      <w:pPr>
        <w:rPr>
          <w:rtl/>
        </w:rPr>
      </w:pPr>
      <w:r>
        <w:rPr>
          <w:rFonts w:hint="cs"/>
          <w:rtl/>
        </w:rPr>
        <w:t xml:space="preserve">כן, כן. בקיצור, זה חוק טוב, </w:t>
      </w:r>
      <w:bookmarkStart w:id="18000" w:name="_ETM_Q51_226000"/>
      <w:bookmarkEnd w:id="18000"/>
      <w:r>
        <w:rPr>
          <w:rFonts w:hint="cs"/>
          <w:rtl/>
        </w:rPr>
        <w:t xml:space="preserve">בפרט, סימון, שאת החברות קדישא מ-7 באוקטובר אני </w:t>
      </w:r>
      <w:bookmarkStart w:id="18001" w:name="_ETM_Q51_227000"/>
      <w:bookmarkEnd w:id="18001"/>
      <w:r>
        <w:rPr>
          <w:rFonts w:hint="cs"/>
          <w:rtl/>
        </w:rPr>
        <w:t xml:space="preserve">ליוויתי </w:t>
      </w:r>
      <w:proofErr w:type="spellStart"/>
      <w:r>
        <w:rPr>
          <w:rFonts w:hint="cs"/>
          <w:rtl/>
        </w:rPr>
        <w:t>מהחמ"ל</w:t>
      </w:r>
      <w:proofErr w:type="spellEnd"/>
      <w:r>
        <w:rPr>
          <w:rFonts w:hint="cs"/>
          <w:rtl/>
        </w:rPr>
        <w:t xml:space="preserve">. תשאל את דבי, היא הייתה איתי. אתה יודע איזו עבודת קודש הם עשו מ-7 באוקטובר? ללוות מאות ואלפי משפחות מרגע מציאת הקבורה </w:t>
      </w:r>
      <w:bookmarkStart w:id="18002" w:name="_ETM_Q51_240000"/>
      <w:bookmarkEnd w:id="18002"/>
      <w:r>
        <w:rPr>
          <w:rFonts w:hint="cs"/>
          <w:rtl/>
        </w:rPr>
        <w:t xml:space="preserve">עד תהליך הקבורה והשבעה – הם עשו באמת עבודת קודש, ויישר כוח </w:t>
      </w:r>
      <w:r w:rsidR="000928D2">
        <w:rPr>
          <w:rFonts w:hint="cs"/>
          <w:rtl/>
        </w:rPr>
        <w:t>– –</w:t>
      </w:r>
      <w:r>
        <w:rPr>
          <w:rFonts w:hint="cs"/>
          <w:rtl/>
        </w:rPr>
        <w:t xml:space="preserve"> </w:t>
      </w:r>
    </w:p>
    <w:p w:rsidR="00B36319" w:rsidRDefault="00B36319" w:rsidP="00BF08AC">
      <w:pPr>
        <w:rPr>
          <w:rtl/>
        </w:rPr>
      </w:pPr>
    </w:p>
    <w:p w:rsidR="00B36319" w:rsidRDefault="00B36319" w:rsidP="00BF08AC">
      <w:pPr>
        <w:pStyle w:val="af5"/>
        <w:keepNext/>
        <w:rPr>
          <w:rtl/>
        </w:rPr>
      </w:pPr>
      <w:bookmarkStart w:id="18003" w:name="ET_interruption_6255_28"/>
      <w:r w:rsidRPr="009E5D50">
        <w:rPr>
          <w:rStyle w:val="TagStyle"/>
          <w:rtl/>
        </w:rPr>
        <w:t xml:space="preserve"> &lt;&lt; קריאה &gt;&gt; </w:t>
      </w:r>
      <w:r>
        <w:rPr>
          <w:rtl/>
        </w:rPr>
        <w:t>סימון דוידסון (יש עתיד):</w:t>
      </w:r>
      <w:r w:rsidRPr="009E5D50">
        <w:rPr>
          <w:rStyle w:val="TagStyle"/>
          <w:rtl/>
        </w:rPr>
        <w:t xml:space="preserve"> &lt;&lt; קריאה &gt;&gt;</w:t>
      </w:r>
      <w:r>
        <w:rPr>
          <w:rtl/>
        </w:rPr>
        <w:t xml:space="preserve">  </w:t>
      </w:r>
      <w:bookmarkEnd w:id="18003"/>
    </w:p>
    <w:p w:rsidR="00B36319" w:rsidRDefault="00B36319" w:rsidP="000928D2">
      <w:pPr>
        <w:rPr>
          <w:rtl/>
        </w:rPr>
      </w:pPr>
    </w:p>
    <w:p w:rsidR="00B36319" w:rsidRDefault="00B36319" w:rsidP="00BF08AC">
      <w:pPr>
        <w:rPr>
          <w:rtl/>
        </w:rPr>
      </w:pPr>
      <w:r>
        <w:rPr>
          <w:rFonts w:hint="cs"/>
          <w:rtl/>
        </w:rPr>
        <w:t xml:space="preserve">תקשיב, בוא, אני אגיד לך משהו. </w:t>
      </w:r>
    </w:p>
    <w:p w:rsidR="00B36319" w:rsidRDefault="00B36319" w:rsidP="00BF08AC">
      <w:pPr>
        <w:rPr>
          <w:rtl/>
        </w:rPr>
      </w:pPr>
      <w:bookmarkStart w:id="18004" w:name="_ETM_Q51_244000"/>
      <w:bookmarkEnd w:id="18004"/>
    </w:p>
    <w:p w:rsidR="00B36319" w:rsidRDefault="00B36319" w:rsidP="00BF08AC">
      <w:pPr>
        <w:pStyle w:val="-"/>
        <w:keepNext/>
        <w:rPr>
          <w:rtl/>
        </w:rPr>
      </w:pPr>
      <w:bookmarkStart w:id="18005" w:name="ET_speakercontinue_6520_29"/>
      <w:r w:rsidRPr="009E5D50">
        <w:rPr>
          <w:rStyle w:val="TagStyle"/>
          <w:rtl/>
        </w:rPr>
        <w:t xml:space="preserve"> &lt;&lt; דובר_המשך &gt;&gt; </w:t>
      </w:r>
      <w:r>
        <w:rPr>
          <w:rtl/>
        </w:rPr>
        <w:t>ארז מלול (ש"ס):</w:t>
      </w:r>
      <w:r w:rsidRPr="009E5D50">
        <w:rPr>
          <w:rStyle w:val="TagStyle"/>
          <w:rtl/>
        </w:rPr>
        <w:t xml:space="preserve"> &lt;&lt; דובר_המשך &gt;&gt;</w:t>
      </w:r>
      <w:r>
        <w:rPr>
          <w:rtl/>
        </w:rPr>
        <w:t xml:space="preserve">  </w:t>
      </w:r>
      <w:bookmarkEnd w:id="18005"/>
    </w:p>
    <w:p w:rsidR="00B36319" w:rsidRDefault="00B36319" w:rsidP="000928D2">
      <w:pPr>
        <w:rPr>
          <w:rtl/>
        </w:rPr>
      </w:pPr>
    </w:p>
    <w:p w:rsidR="00B36319" w:rsidRDefault="000928D2" w:rsidP="000928D2">
      <w:pPr>
        <w:rPr>
          <w:rtl/>
        </w:rPr>
      </w:pPr>
      <w:r>
        <w:rPr>
          <w:rFonts w:hint="cs"/>
          <w:rtl/>
        </w:rPr>
        <w:t>– –</w:t>
      </w:r>
      <w:r w:rsidR="00B36319">
        <w:rPr>
          <w:rFonts w:hint="cs"/>
          <w:rtl/>
        </w:rPr>
        <w:t xml:space="preserve"> ואני שמח שאני עוזר להם. </w:t>
      </w:r>
    </w:p>
    <w:p w:rsidR="00B36319" w:rsidRDefault="00B36319" w:rsidP="00BF08AC">
      <w:pPr>
        <w:rPr>
          <w:rtl/>
        </w:rPr>
      </w:pPr>
      <w:bookmarkStart w:id="18006" w:name="_ETM_Q51_246000"/>
      <w:bookmarkEnd w:id="18006"/>
    </w:p>
    <w:p w:rsidR="00B36319" w:rsidRDefault="00B36319" w:rsidP="00BF08AC">
      <w:pPr>
        <w:pStyle w:val="af5"/>
        <w:keepNext/>
        <w:rPr>
          <w:rtl/>
        </w:rPr>
      </w:pPr>
      <w:bookmarkStart w:id="18007" w:name="ET_interruption_6255_31"/>
      <w:r w:rsidRPr="009E5D50">
        <w:rPr>
          <w:rStyle w:val="TagStyle"/>
          <w:rtl/>
        </w:rPr>
        <w:t xml:space="preserve"> &lt;&lt; קריאה &gt;&gt; </w:t>
      </w:r>
      <w:r>
        <w:rPr>
          <w:rtl/>
        </w:rPr>
        <w:t>סימון דוידסון (יש עתיד):</w:t>
      </w:r>
      <w:r w:rsidRPr="009E5D50">
        <w:rPr>
          <w:rStyle w:val="TagStyle"/>
          <w:rtl/>
        </w:rPr>
        <w:t xml:space="preserve"> &lt;&lt; קריאה &gt;&gt;</w:t>
      </w:r>
      <w:r>
        <w:rPr>
          <w:rtl/>
        </w:rPr>
        <w:t xml:space="preserve">  </w:t>
      </w:r>
      <w:bookmarkEnd w:id="18007"/>
    </w:p>
    <w:p w:rsidR="00B36319" w:rsidRDefault="00B36319" w:rsidP="000928D2">
      <w:pPr>
        <w:rPr>
          <w:rtl/>
        </w:rPr>
      </w:pPr>
    </w:p>
    <w:p w:rsidR="00B36319" w:rsidRPr="009E5D50" w:rsidRDefault="00B36319" w:rsidP="000928D2">
      <w:pPr>
        <w:rPr>
          <w:rtl/>
        </w:rPr>
      </w:pPr>
      <w:r>
        <w:rPr>
          <w:rFonts w:hint="cs"/>
          <w:rtl/>
        </w:rPr>
        <w:t xml:space="preserve">אני רוצה להגיד לך משהו. השר </w:t>
      </w:r>
      <w:bookmarkStart w:id="18008" w:name="_ETM_Q51_245000"/>
      <w:bookmarkEnd w:id="18008"/>
      <w:r>
        <w:rPr>
          <w:rFonts w:hint="cs"/>
          <w:rtl/>
        </w:rPr>
        <w:t xml:space="preserve">מלכיאלי, הוא פשוט מאוד שיבח את חברה קדישא. אני </w:t>
      </w:r>
      <w:bookmarkStart w:id="18009" w:name="_ETM_Q51_251000"/>
      <w:bookmarkEnd w:id="18009"/>
      <w:r>
        <w:rPr>
          <w:rFonts w:hint="cs"/>
          <w:rtl/>
        </w:rPr>
        <w:t xml:space="preserve">אומר לך שהיו כמה מקרים </w:t>
      </w:r>
      <w:r w:rsidR="000928D2">
        <w:rPr>
          <w:rFonts w:hint="cs"/>
          <w:rtl/>
        </w:rPr>
        <w:t>– –</w:t>
      </w:r>
      <w:r>
        <w:rPr>
          <w:rFonts w:hint="cs"/>
          <w:rtl/>
        </w:rPr>
        <w:t xml:space="preserve"> </w:t>
      </w:r>
    </w:p>
    <w:p w:rsidR="00B36319" w:rsidRDefault="00B36319" w:rsidP="00BF08AC">
      <w:pPr>
        <w:rPr>
          <w:rtl/>
        </w:rPr>
      </w:pPr>
      <w:bookmarkStart w:id="18010" w:name="_ETM_Q51_242000"/>
      <w:bookmarkEnd w:id="18010"/>
    </w:p>
    <w:p w:rsidR="00B36319" w:rsidRDefault="00B36319" w:rsidP="00BF08AC">
      <w:pPr>
        <w:pStyle w:val="-"/>
        <w:keepNext/>
        <w:rPr>
          <w:rtl/>
        </w:rPr>
      </w:pPr>
      <w:bookmarkStart w:id="18011" w:name="ET_speakercontinue_6520_30"/>
      <w:r w:rsidRPr="009E5D50">
        <w:rPr>
          <w:rStyle w:val="TagStyle"/>
          <w:rtl/>
        </w:rPr>
        <w:t xml:space="preserve"> &lt;&lt; דובר_המשך &gt;&gt; </w:t>
      </w:r>
      <w:r>
        <w:rPr>
          <w:rtl/>
        </w:rPr>
        <w:t>ארז מלול (ש"ס):</w:t>
      </w:r>
      <w:r w:rsidRPr="009E5D50">
        <w:rPr>
          <w:rStyle w:val="TagStyle"/>
          <w:rtl/>
        </w:rPr>
        <w:t xml:space="preserve"> &lt;&lt; דובר_המשך &gt;&gt;</w:t>
      </w:r>
      <w:r>
        <w:rPr>
          <w:rtl/>
        </w:rPr>
        <w:t xml:space="preserve">  </w:t>
      </w:r>
      <w:bookmarkEnd w:id="18011"/>
    </w:p>
    <w:p w:rsidR="00B36319" w:rsidRDefault="00B36319" w:rsidP="000928D2">
      <w:pPr>
        <w:rPr>
          <w:rtl/>
        </w:rPr>
      </w:pPr>
      <w:r>
        <w:rPr>
          <w:rFonts w:hint="cs"/>
          <w:rtl/>
        </w:rPr>
        <w:t xml:space="preserve"> </w:t>
      </w:r>
    </w:p>
    <w:p w:rsidR="00B36319" w:rsidRDefault="00B36319" w:rsidP="00BF08AC">
      <w:pPr>
        <w:rPr>
          <w:rtl/>
        </w:rPr>
      </w:pPr>
      <w:r>
        <w:rPr>
          <w:rFonts w:hint="cs"/>
          <w:rtl/>
        </w:rPr>
        <w:t>אולי היו בודדים.</w:t>
      </w:r>
    </w:p>
    <w:p w:rsidR="00B36319" w:rsidRDefault="00B36319" w:rsidP="00BF08AC">
      <w:pPr>
        <w:rPr>
          <w:b/>
          <w:bCs/>
          <w:u w:val="single"/>
          <w:rtl/>
          <w:lang w:eastAsia="he-IL"/>
        </w:rPr>
      </w:pPr>
    </w:p>
    <w:p w:rsidR="00B36319" w:rsidRDefault="00B36319" w:rsidP="00BF08AC">
      <w:pPr>
        <w:pStyle w:val="af5"/>
        <w:keepNext/>
        <w:rPr>
          <w:rtl/>
        </w:rPr>
      </w:pPr>
      <w:bookmarkStart w:id="18012" w:name="ET_interruption_6255_33"/>
      <w:r w:rsidRPr="009E5D50">
        <w:rPr>
          <w:rStyle w:val="TagStyle"/>
          <w:rtl/>
        </w:rPr>
        <w:t xml:space="preserve"> &lt;&lt; קריאה &gt;&gt; </w:t>
      </w:r>
      <w:r>
        <w:rPr>
          <w:rtl/>
        </w:rPr>
        <w:t>סימון דוידסון (יש עתיד):</w:t>
      </w:r>
      <w:r w:rsidRPr="009E5D50">
        <w:rPr>
          <w:rStyle w:val="TagStyle"/>
          <w:rtl/>
        </w:rPr>
        <w:t xml:space="preserve"> &lt;&lt; קריאה &gt;&gt;</w:t>
      </w:r>
      <w:r>
        <w:rPr>
          <w:rtl/>
        </w:rPr>
        <w:t xml:space="preserve">  </w:t>
      </w:r>
      <w:bookmarkEnd w:id="18012"/>
    </w:p>
    <w:p w:rsidR="00B36319" w:rsidRDefault="00B36319" w:rsidP="000928D2">
      <w:pPr>
        <w:rPr>
          <w:rtl/>
        </w:rPr>
      </w:pPr>
    </w:p>
    <w:p w:rsidR="00B36319" w:rsidRDefault="000928D2" w:rsidP="00F859A5">
      <w:pPr>
        <w:rPr>
          <w:rtl/>
        </w:rPr>
      </w:pPr>
      <w:r>
        <w:rPr>
          <w:rFonts w:hint="cs"/>
          <w:rtl/>
        </w:rPr>
        <w:t>– –</w:t>
      </w:r>
      <w:r w:rsidR="00B36319">
        <w:rPr>
          <w:rFonts w:hint="cs"/>
          <w:rtl/>
        </w:rPr>
        <w:t xml:space="preserve"> שאם הוא לא היה מתערב, לא היו קוברים אנשים</w:t>
      </w:r>
      <w:bookmarkStart w:id="18013" w:name="_ETM_Q51_257000"/>
      <w:bookmarkEnd w:id="18013"/>
      <w:r w:rsidR="00F859A5">
        <w:rPr>
          <w:rFonts w:hint="cs"/>
          <w:rtl/>
        </w:rPr>
        <w:t>.</w:t>
      </w:r>
      <w:r w:rsidR="00B36319">
        <w:rPr>
          <w:rFonts w:hint="cs"/>
          <w:rtl/>
        </w:rPr>
        <w:t xml:space="preserve"> לא היו קוברים אנשים. </w:t>
      </w:r>
    </w:p>
    <w:p w:rsidR="00B36319" w:rsidRDefault="00B36319" w:rsidP="00BF08AC">
      <w:pPr>
        <w:rPr>
          <w:rtl/>
        </w:rPr>
      </w:pPr>
    </w:p>
    <w:p w:rsidR="00B36319" w:rsidRDefault="00B36319" w:rsidP="00BF08AC">
      <w:pPr>
        <w:pStyle w:val="-"/>
        <w:keepNext/>
        <w:rPr>
          <w:rtl/>
        </w:rPr>
      </w:pPr>
      <w:r w:rsidRPr="009E5D50">
        <w:rPr>
          <w:rStyle w:val="TagStyle"/>
          <w:rtl/>
        </w:rPr>
        <w:t xml:space="preserve"> &lt;&lt; דובר_המשך &gt;&gt; </w:t>
      </w:r>
      <w:r>
        <w:rPr>
          <w:rtl/>
        </w:rPr>
        <w:t>ארז מלול (ש"ס):</w:t>
      </w:r>
      <w:r w:rsidRPr="009E5D50">
        <w:rPr>
          <w:rStyle w:val="TagStyle"/>
          <w:rtl/>
        </w:rPr>
        <w:t xml:space="preserve"> &lt;&lt; דובר_המשך &gt;&gt;</w:t>
      </w:r>
      <w:r>
        <w:rPr>
          <w:rtl/>
        </w:rPr>
        <w:t xml:space="preserve">  </w:t>
      </w:r>
    </w:p>
    <w:p w:rsidR="00B36319" w:rsidRDefault="00B36319" w:rsidP="000928D2">
      <w:pPr>
        <w:rPr>
          <w:rtl/>
        </w:rPr>
      </w:pPr>
    </w:p>
    <w:p w:rsidR="00B36319" w:rsidRDefault="00B36319" w:rsidP="00F859A5">
      <w:pPr>
        <w:rPr>
          <w:rtl/>
        </w:rPr>
      </w:pPr>
      <w:r>
        <w:rPr>
          <w:rFonts w:hint="cs"/>
          <w:rtl/>
        </w:rPr>
        <w:t>יכול להיות</w:t>
      </w:r>
      <w:r w:rsidR="00F859A5">
        <w:rPr>
          <w:rFonts w:hint="cs"/>
          <w:rtl/>
        </w:rPr>
        <w:t>.</w:t>
      </w:r>
      <w:r>
        <w:rPr>
          <w:rFonts w:hint="cs"/>
          <w:rtl/>
        </w:rPr>
        <w:t xml:space="preserve"> יש חריגים,</w:t>
      </w:r>
      <w:bookmarkStart w:id="18014" w:name="_ETM_Q51_256000"/>
      <w:bookmarkEnd w:id="18014"/>
      <w:r>
        <w:rPr>
          <w:rFonts w:hint="cs"/>
          <w:rtl/>
        </w:rPr>
        <w:t xml:space="preserve"> יכול להיות. הרוב בירושלים, מה שהיה אצלי </w:t>
      </w:r>
      <w:r w:rsidR="000928D2">
        <w:rPr>
          <w:rFonts w:hint="cs"/>
          <w:rtl/>
        </w:rPr>
        <w:t>– – –</w:t>
      </w:r>
    </w:p>
    <w:p w:rsidR="00B36319" w:rsidRDefault="00B36319" w:rsidP="00BF08AC">
      <w:pPr>
        <w:rPr>
          <w:rtl/>
        </w:rPr>
      </w:pPr>
    </w:p>
    <w:p w:rsidR="00B36319" w:rsidRDefault="00B36319" w:rsidP="00BF08AC">
      <w:pPr>
        <w:pStyle w:val="af5"/>
        <w:keepNext/>
        <w:rPr>
          <w:rtl/>
        </w:rPr>
      </w:pPr>
      <w:bookmarkStart w:id="18015" w:name="ET_interruption_6448_35"/>
      <w:r w:rsidRPr="00D62741">
        <w:rPr>
          <w:rStyle w:val="TagStyle"/>
          <w:rtl/>
        </w:rPr>
        <w:t xml:space="preserve"> &lt;&lt; קריאה &gt;&gt; </w:t>
      </w:r>
      <w:r>
        <w:rPr>
          <w:rtl/>
        </w:rPr>
        <w:t>השר לשירותי דת מיכאל מלכיאלי:</w:t>
      </w:r>
      <w:r w:rsidRPr="00D62741">
        <w:rPr>
          <w:rStyle w:val="TagStyle"/>
          <w:rtl/>
        </w:rPr>
        <w:t xml:space="preserve"> &lt;&lt; קריאה &gt;&gt;</w:t>
      </w:r>
      <w:r>
        <w:rPr>
          <w:rtl/>
        </w:rPr>
        <w:t xml:space="preserve">  </w:t>
      </w:r>
      <w:bookmarkEnd w:id="18015"/>
    </w:p>
    <w:p w:rsidR="00B36319" w:rsidRDefault="00B36319" w:rsidP="000928D2">
      <w:pPr>
        <w:rPr>
          <w:rtl/>
        </w:rPr>
      </w:pPr>
    </w:p>
    <w:p w:rsidR="00B36319" w:rsidRDefault="000928D2" w:rsidP="000928D2">
      <w:pPr>
        <w:rPr>
          <w:rtl/>
        </w:rPr>
      </w:pPr>
      <w:r>
        <w:rPr>
          <w:rFonts w:hint="cs"/>
          <w:rtl/>
        </w:rPr>
        <w:t>– –</w:t>
      </w:r>
      <w:r w:rsidR="00B36319">
        <w:rPr>
          <w:rFonts w:hint="cs"/>
          <w:rtl/>
        </w:rPr>
        <w:t xml:space="preserve"> </w:t>
      </w:r>
      <w:r w:rsidR="00F859A5">
        <w:rPr>
          <w:rFonts w:hint="eastAsia"/>
          <w:rtl/>
        </w:rPr>
        <w:t xml:space="preserve">– </w:t>
      </w:r>
      <w:r w:rsidR="00B36319">
        <w:rPr>
          <w:rFonts w:hint="cs"/>
          <w:rtl/>
        </w:rPr>
        <w:t xml:space="preserve">לכן טוב שיש ש"ס. </w:t>
      </w:r>
    </w:p>
    <w:p w:rsidR="00B36319" w:rsidRDefault="00B36319" w:rsidP="00BF08AC">
      <w:pPr>
        <w:rPr>
          <w:rtl/>
        </w:rPr>
      </w:pPr>
    </w:p>
    <w:p w:rsidR="00B36319" w:rsidRDefault="00B36319" w:rsidP="00BF08AC">
      <w:pPr>
        <w:pStyle w:val="af5"/>
        <w:keepNext/>
        <w:rPr>
          <w:rtl/>
        </w:rPr>
      </w:pPr>
      <w:bookmarkStart w:id="18016" w:name="ET_interruption_6255_36"/>
      <w:r w:rsidRPr="00D62741">
        <w:rPr>
          <w:rStyle w:val="TagStyle"/>
          <w:rtl/>
        </w:rPr>
        <w:t xml:space="preserve"> &lt;&lt; קריאה &gt;&gt; </w:t>
      </w:r>
      <w:r>
        <w:rPr>
          <w:rtl/>
        </w:rPr>
        <w:t>סימון דוידסון (יש עתיד):</w:t>
      </w:r>
      <w:r w:rsidRPr="00D62741">
        <w:rPr>
          <w:rStyle w:val="TagStyle"/>
          <w:rtl/>
        </w:rPr>
        <w:t xml:space="preserve"> &lt;&lt; קריאה &gt;&gt;</w:t>
      </w:r>
      <w:r>
        <w:rPr>
          <w:rtl/>
        </w:rPr>
        <w:t xml:space="preserve">  </w:t>
      </w:r>
      <w:bookmarkEnd w:id="18016"/>
    </w:p>
    <w:p w:rsidR="00B36319" w:rsidRDefault="00B36319" w:rsidP="000928D2">
      <w:pPr>
        <w:rPr>
          <w:rtl/>
        </w:rPr>
      </w:pPr>
    </w:p>
    <w:p w:rsidR="00B36319" w:rsidRDefault="00B36319" w:rsidP="00BF08AC">
      <w:pPr>
        <w:rPr>
          <w:rtl/>
        </w:rPr>
      </w:pPr>
      <w:bookmarkStart w:id="18017" w:name="_ETM_Q51_263000"/>
      <w:bookmarkEnd w:id="18017"/>
      <w:r>
        <w:rPr>
          <w:rFonts w:hint="cs"/>
          <w:rtl/>
        </w:rPr>
        <w:t xml:space="preserve">אני לא אמרתי שלא, אבל זה </w:t>
      </w:r>
      <w:bookmarkStart w:id="18018" w:name="_ETM_Q51_267000"/>
      <w:bookmarkEnd w:id="18018"/>
      <w:r>
        <w:rPr>
          <w:rFonts w:hint="cs"/>
          <w:rtl/>
        </w:rPr>
        <w:t xml:space="preserve">חוק שאני באמת לא מצליח להבין. </w:t>
      </w:r>
    </w:p>
    <w:p w:rsidR="00B36319" w:rsidRDefault="00B36319" w:rsidP="00BF08AC">
      <w:pPr>
        <w:rPr>
          <w:rtl/>
        </w:rPr>
      </w:pPr>
      <w:bookmarkStart w:id="18019" w:name="_ETM_Q51_265000"/>
      <w:bookmarkEnd w:id="18019"/>
    </w:p>
    <w:p w:rsidR="00B36319" w:rsidRDefault="00B36319" w:rsidP="00BF08AC">
      <w:pPr>
        <w:pStyle w:val="af6"/>
        <w:keepNext/>
        <w:rPr>
          <w:rtl/>
        </w:rPr>
      </w:pPr>
      <w:bookmarkStart w:id="18020" w:name="ET_yor_6253_37"/>
      <w:r w:rsidRPr="00D62741">
        <w:rPr>
          <w:rStyle w:val="TagStyle"/>
          <w:rtl/>
        </w:rPr>
        <w:t xml:space="preserve"> &lt;&lt; יור &gt;&gt; </w:t>
      </w:r>
      <w:r>
        <w:rPr>
          <w:rtl/>
        </w:rPr>
        <w:t>היו"ר משה טור פז:</w:t>
      </w:r>
      <w:r w:rsidRPr="00D62741">
        <w:rPr>
          <w:rStyle w:val="TagStyle"/>
          <w:rtl/>
        </w:rPr>
        <w:t xml:space="preserve"> &lt;&lt; יור &gt;&gt;</w:t>
      </w:r>
      <w:r>
        <w:rPr>
          <w:rtl/>
        </w:rPr>
        <w:t xml:space="preserve">  </w:t>
      </w:r>
      <w:bookmarkEnd w:id="18020"/>
    </w:p>
    <w:p w:rsidR="00B36319" w:rsidRDefault="00B36319" w:rsidP="000928D2">
      <w:pPr>
        <w:rPr>
          <w:rtl/>
        </w:rPr>
      </w:pPr>
    </w:p>
    <w:p w:rsidR="00B36319" w:rsidRDefault="00B36319" w:rsidP="00BF08AC">
      <w:pPr>
        <w:rPr>
          <w:rtl/>
        </w:rPr>
      </w:pPr>
      <w:r>
        <w:rPr>
          <w:rFonts w:hint="cs"/>
          <w:rtl/>
        </w:rPr>
        <w:t>חבר הכנסת מלול, אני מציע שתמשיך.</w:t>
      </w:r>
    </w:p>
    <w:p w:rsidR="00B36319" w:rsidRDefault="00B36319" w:rsidP="00BF08AC">
      <w:pPr>
        <w:rPr>
          <w:rtl/>
        </w:rPr>
      </w:pPr>
    </w:p>
    <w:p w:rsidR="00B36319" w:rsidRDefault="00B36319" w:rsidP="00BF08AC">
      <w:pPr>
        <w:pStyle w:val="-"/>
        <w:keepNext/>
        <w:rPr>
          <w:rtl/>
        </w:rPr>
      </w:pPr>
      <w:r w:rsidRPr="00D62741">
        <w:rPr>
          <w:rStyle w:val="TagStyle"/>
          <w:rtl/>
        </w:rPr>
        <w:t xml:space="preserve"> &lt;&lt; דובר_המשך &gt;&gt; </w:t>
      </w:r>
      <w:r>
        <w:rPr>
          <w:rtl/>
        </w:rPr>
        <w:t>ארז מלול (ש"ס):</w:t>
      </w:r>
      <w:r w:rsidRPr="00D62741">
        <w:rPr>
          <w:rStyle w:val="TagStyle"/>
          <w:rtl/>
        </w:rPr>
        <w:t xml:space="preserve"> &lt;&lt; דובר_המשך &gt;&gt;</w:t>
      </w:r>
      <w:r>
        <w:rPr>
          <w:rtl/>
        </w:rPr>
        <w:t xml:space="preserve">  </w:t>
      </w:r>
    </w:p>
    <w:p w:rsidR="00B36319" w:rsidRDefault="00B36319" w:rsidP="000928D2">
      <w:pPr>
        <w:rPr>
          <w:rtl/>
        </w:rPr>
      </w:pPr>
    </w:p>
    <w:p w:rsidR="00B36319" w:rsidRDefault="00B36319" w:rsidP="00BF08AC">
      <w:pPr>
        <w:rPr>
          <w:rtl/>
        </w:rPr>
      </w:pPr>
      <w:r>
        <w:rPr>
          <w:rFonts w:hint="cs"/>
          <w:rtl/>
        </w:rPr>
        <w:t xml:space="preserve">כן, כן. חברי הכנסת, אני רוצה </w:t>
      </w:r>
      <w:bookmarkStart w:id="18021" w:name="_ETM_Q51_276000"/>
      <w:bookmarkEnd w:id="18021"/>
      <w:r>
        <w:rPr>
          <w:rFonts w:hint="cs"/>
          <w:rtl/>
        </w:rPr>
        <w:t xml:space="preserve">להקדיש את החוק הזה לשני נרצחים </w:t>
      </w:r>
      <w:proofErr w:type="spellStart"/>
      <w:r>
        <w:rPr>
          <w:rFonts w:hint="cs"/>
          <w:rtl/>
        </w:rPr>
        <w:t>מנובה</w:t>
      </w:r>
      <w:proofErr w:type="spellEnd"/>
      <w:r>
        <w:rPr>
          <w:rFonts w:hint="cs"/>
          <w:rtl/>
        </w:rPr>
        <w:t xml:space="preserve"> שליוויתי בתהליך הקבורה, במהלך ההלוויה, בשבעה: תמיר כהן, השם ייקום דמו, ועידן </w:t>
      </w:r>
      <w:bookmarkStart w:id="18022" w:name="_ETM_Q51_289000"/>
      <w:bookmarkEnd w:id="18022"/>
      <w:r>
        <w:rPr>
          <w:rFonts w:hint="cs"/>
          <w:rtl/>
        </w:rPr>
        <w:t xml:space="preserve">הדר, השם ייקום דמו. לסיכום, מטרת הצעת חוק זו היא להקל על האזרחים לרכוש חברות קבר בחיים בכל חלקה שיחפצו, ולייעל את תהליך ההכרזה על בתי עלמין </w:t>
      </w:r>
      <w:bookmarkStart w:id="18023" w:name="_ETM_Q51_297000"/>
      <w:bookmarkEnd w:id="18023"/>
      <w:r>
        <w:rPr>
          <w:rFonts w:hint="cs"/>
          <w:rtl/>
        </w:rPr>
        <w:t xml:space="preserve">סגורים. אני קורא לחברי הכנסת לתמוך בהצעת חוק חשובה זו ולהעבירה לוועדת הפנים. </w:t>
      </w:r>
    </w:p>
    <w:p w:rsidR="00B36319" w:rsidRDefault="00B36319" w:rsidP="00BF08AC">
      <w:pPr>
        <w:rPr>
          <w:rtl/>
        </w:rPr>
      </w:pPr>
    </w:p>
    <w:p w:rsidR="00B36319" w:rsidRDefault="00B36319" w:rsidP="00BF08AC">
      <w:pPr>
        <w:pStyle w:val="af5"/>
        <w:keepNext/>
        <w:rPr>
          <w:rtl/>
        </w:rPr>
      </w:pPr>
      <w:r w:rsidRPr="00D101CF">
        <w:rPr>
          <w:rStyle w:val="TagStyle"/>
          <w:rtl/>
        </w:rPr>
        <w:t xml:space="preserve"> &lt;&lt; קריאה &gt;&gt; </w:t>
      </w:r>
      <w:r>
        <w:rPr>
          <w:rtl/>
        </w:rPr>
        <w:t>סימון דוידסון (יש עתיד):</w:t>
      </w:r>
      <w:r w:rsidRPr="00D101CF">
        <w:rPr>
          <w:rStyle w:val="TagStyle"/>
          <w:rtl/>
        </w:rPr>
        <w:t xml:space="preserve"> &lt;&lt; קריאה &gt;&gt;</w:t>
      </w:r>
      <w:r>
        <w:rPr>
          <w:rtl/>
        </w:rPr>
        <w:t xml:space="preserve">  </w:t>
      </w:r>
    </w:p>
    <w:p w:rsidR="00B36319" w:rsidRDefault="00B36319" w:rsidP="000928D2">
      <w:pPr>
        <w:rPr>
          <w:rtl/>
        </w:rPr>
      </w:pPr>
    </w:p>
    <w:p w:rsidR="00B36319" w:rsidRDefault="00B36319" w:rsidP="00BF08AC">
      <w:pPr>
        <w:rPr>
          <w:rtl/>
        </w:rPr>
      </w:pPr>
      <w:r>
        <w:rPr>
          <w:rFonts w:hint="cs"/>
          <w:rtl/>
        </w:rPr>
        <w:t xml:space="preserve">ועדת חוקה. </w:t>
      </w:r>
    </w:p>
    <w:p w:rsidR="00B36319" w:rsidRDefault="00B36319" w:rsidP="00BF08AC">
      <w:pPr>
        <w:rPr>
          <w:rtl/>
        </w:rPr>
      </w:pPr>
      <w:bookmarkStart w:id="18024" w:name="_ETM_Q51_307000"/>
      <w:bookmarkEnd w:id="18024"/>
    </w:p>
    <w:p w:rsidR="00B36319" w:rsidRDefault="00B36319" w:rsidP="00BF08AC">
      <w:pPr>
        <w:pStyle w:val="af6"/>
        <w:keepNext/>
        <w:rPr>
          <w:rtl/>
        </w:rPr>
      </w:pPr>
      <w:bookmarkStart w:id="18025" w:name="ET_yor_6253_40"/>
      <w:r w:rsidRPr="00D101CF">
        <w:rPr>
          <w:rStyle w:val="TagStyle"/>
          <w:rtl/>
        </w:rPr>
        <w:t xml:space="preserve"> &lt;&lt; יור &gt;&gt; </w:t>
      </w:r>
      <w:r>
        <w:rPr>
          <w:rtl/>
        </w:rPr>
        <w:t>היו"ר משה טור פז:</w:t>
      </w:r>
      <w:r w:rsidRPr="00D101CF">
        <w:rPr>
          <w:rStyle w:val="TagStyle"/>
          <w:rtl/>
        </w:rPr>
        <w:t xml:space="preserve"> &lt;&lt; יור &gt;&gt;</w:t>
      </w:r>
      <w:r>
        <w:rPr>
          <w:rtl/>
        </w:rPr>
        <w:t xml:space="preserve">  </w:t>
      </w:r>
      <w:bookmarkEnd w:id="18025"/>
    </w:p>
    <w:p w:rsidR="00B36319" w:rsidRDefault="00B36319" w:rsidP="000928D2">
      <w:pPr>
        <w:rPr>
          <w:rtl/>
        </w:rPr>
      </w:pPr>
    </w:p>
    <w:p w:rsidR="00B36319" w:rsidRDefault="00B36319" w:rsidP="00BF08AC">
      <w:pPr>
        <w:rPr>
          <w:rtl/>
        </w:rPr>
      </w:pPr>
      <w:bookmarkStart w:id="18026" w:name="_ETM_Q51_309000"/>
      <w:bookmarkStart w:id="18027" w:name="_ETM_Q51_310000"/>
      <w:bookmarkEnd w:id="18026"/>
      <w:bookmarkEnd w:id="18027"/>
      <w:r>
        <w:rPr>
          <w:rFonts w:hint="cs"/>
          <w:rtl/>
        </w:rPr>
        <w:t xml:space="preserve">תודה רבה לחבר הכנסת מלול. אני מזמין את השר לשירותי דת, חבר הכנסת מיכאל מלכיאלי, להציג את עמדת הממשלה ביחס להצעת החוק. </w:t>
      </w:r>
    </w:p>
    <w:p w:rsidR="00B36319" w:rsidRDefault="00B36319" w:rsidP="00BF08AC">
      <w:pPr>
        <w:rPr>
          <w:rtl/>
        </w:rPr>
      </w:pPr>
      <w:bookmarkStart w:id="18028" w:name="_ETM_Q51_326000"/>
      <w:bookmarkEnd w:id="18028"/>
    </w:p>
    <w:p w:rsidR="00B36319" w:rsidRDefault="00B36319" w:rsidP="00BF08AC">
      <w:pPr>
        <w:pStyle w:val="af5"/>
        <w:keepNext/>
        <w:rPr>
          <w:rtl/>
        </w:rPr>
      </w:pPr>
      <w:bookmarkStart w:id="18029" w:name="ET_interruption_5765_41"/>
      <w:r w:rsidRPr="00D101CF">
        <w:rPr>
          <w:rStyle w:val="TagStyle"/>
          <w:rtl/>
        </w:rPr>
        <w:t xml:space="preserve"> &lt;&lt; קריאה &gt;&gt; </w:t>
      </w:r>
      <w:r>
        <w:rPr>
          <w:rtl/>
        </w:rPr>
        <w:t>מיכאל מרדכי ביטון (המחנה הממלכתי):</w:t>
      </w:r>
      <w:r w:rsidRPr="00D101CF">
        <w:rPr>
          <w:rStyle w:val="TagStyle"/>
          <w:rtl/>
        </w:rPr>
        <w:t xml:space="preserve"> &lt;&lt; קריאה &gt;&gt;</w:t>
      </w:r>
      <w:r>
        <w:rPr>
          <w:rtl/>
        </w:rPr>
        <w:t xml:space="preserve">  </w:t>
      </w:r>
      <w:bookmarkEnd w:id="18029"/>
    </w:p>
    <w:p w:rsidR="00B36319" w:rsidRDefault="00B36319" w:rsidP="000928D2">
      <w:pPr>
        <w:rPr>
          <w:rtl/>
        </w:rPr>
      </w:pPr>
    </w:p>
    <w:p w:rsidR="00B36319" w:rsidRDefault="00B36319" w:rsidP="00BF08AC">
      <w:pPr>
        <w:rPr>
          <w:rtl/>
        </w:rPr>
      </w:pPr>
      <w:bookmarkStart w:id="18030" w:name="_ETM_Q51_329000"/>
      <w:bookmarkEnd w:id="18030"/>
      <w:r>
        <w:rPr>
          <w:rFonts w:hint="cs"/>
          <w:rtl/>
        </w:rPr>
        <w:t>אני יכול לשאול אותו שאלה?</w:t>
      </w:r>
    </w:p>
    <w:p w:rsidR="00B36319" w:rsidRDefault="00B36319" w:rsidP="00BF08AC">
      <w:pPr>
        <w:rPr>
          <w:rtl/>
        </w:rPr>
      </w:pPr>
    </w:p>
    <w:p w:rsidR="00B36319" w:rsidRDefault="00B36319" w:rsidP="00BF08AC">
      <w:pPr>
        <w:pStyle w:val="af6"/>
        <w:keepNext/>
        <w:rPr>
          <w:rtl/>
        </w:rPr>
      </w:pPr>
      <w:bookmarkStart w:id="18031" w:name="ET_yor_6253_42"/>
      <w:r w:rsidRPr="00D101CF">
        <w:rPr>
          <w:rStyle w:val="TagStyle"/>
          <w:rtl/>
        </w:rPr>
        <w:t xml:space="preserve"> &lt;&lt; יור &gt;&gt; </w:t>
      </w:r>
      <w:r>
        <w:rPr>
          <w:rtl/>
        </w:rPr>
        <w:t>היו"ר משה טור פז:</w:t>
      </w:r>
      <w:r w:rsidRPr="00D101CF">
        <w:rPr>
          <w:rStyle w:val="TagStyle"/>
          <w:rtl/>
        </w:rPr>
        <w:t xml:space="preserve"> &lt;&lt; יור &gt;&gt;</w:t>
      </w:r>
      <w:r>
        <w:rPr>
          <w:rtl/>
        </w:rPr>
        <w:t xml:space="preserve">  </w:t>
      </w:r>
      <w:bookmarkEnd w:id="18031"/>
    </w:p>
    <w:p w:rsidR="00B36319" w:rsidRDefault="00B36319" w:rsidP="000928D2">
      <w:pPr>
        <w:rPr>
          <w:rtl/>
        </w:rPr>
      </w:pPr>
    </w:p>
    <w:p w:rsidR="00B36319" w:rsidRDefault="00B36319" w:rsidP="00BF08AC">
      <w:pPr>
        <w:rPr>
          <w:rtl/>
        </w:rPr>
      </w:pPr>
      <w:bookmarkStart w:id="18032" w:name="_ETM_Q51_331000"/>
      <w:bookmarkEnd w:id="18032"/>
      <w:r>
        <w:rPr>
          <w:rFonts w:hint="cs"/>
          <w:rtl/>
        </w:rPr>
        <w:t xml:space="preserve">תירשם. </w:t>
      </w:r>
      <w:bookmarkStart w:id="18033" w:name="_ETM_Q51_333000"/>
      <w:bookmarkEnd w:id="18033"/>
    </w:p>
    <w:p w:rsidR="00B36319" w:rsidRDefault="00B36319" w:rsidP="00BF08AC">
      <w:pPr>
        <w:rPr>
          <w:rtl/>
        </w:rPr>
      </w:pPr>
      <w:bookmarkStart w:id="18034" w:name="_ETM_Q51_334000"/>
      <w:bookmarkEnd w:id="18034"/>
    </w:p>
    <w:p w:rsidR="00B36319" w:rsidRDefault="00B36319" w:rsidP="00BF08AC">
      <w:pPr>
        <w:pStyle w:val="a4"/>
        <w:keepNext/>
        <w:rPr>
          <w:rtl/>
        </w:rPr>
      </w:pPr>
      <w:bookmarkStart w:id="18035" w:name="ET_speaker_6448_43"/>
      <w:r w:rsidRPr="00D101CF">
        <w:rPr>
          <w:rStyle w:val="TagStyle"/>
          <w:rtl/>
        </w:rPr>
        <w:t xml:space="preserve"> &lt;&lt; דובר &gt;&gt; </w:t>
      </w:r>
      <w:bookmarkStart w:id="18036" w:name="_Toc181895059"/>
      <w:bookmarkStart w:id="18037" w:name="_Toc181895194"/>
      <w:r>
        <w:rPr>
          <w:rtl/>
        </w:rPr>
        <w:t>השר לשירותי דת מיכאל מלכיאלי:</w:t>
      </w:r>
      <w:bookmarkEnd w:id="18036"/>
      <w:bookmarkEnd w:id="18037"/>
      <w:r w:rsidRPr="00D101CF">
        <w:rPr>
          <w:rStyle w:val="TagStyle"/>
          <w:rtl/>
        </w:rPr>
        <w:t xml:space="preserve"> &lt;&lt; דובר &gt;&gt;</w:t>
      </w:r>
      <w:r>
        <w:rPr>
          <w:rtl/>
        </w:rPr>
        <w:t xml:space="preserve">  </w:t>
      </w:r>
      <w:bookmarkEnd w:id="18035"/>
    </w:p>
    <w:p w:rsidR="00B36319" w:rsidRDefault="00B36319" w:rsidP="000928D2">
      <w:pPr>
        <w:rPr>
          <w:rtl/>
        </w:rPr>
      </w:pPr>
    </w:p>
    <w:p w:rsidR="00B36319" w:rsidRDefault="00B36319" w:rsidP="00BF08AC">
      <w:pPr>
        <w:rPr>
          <w:rtl/>
        </w:rPr>
      </w:pPr>
      <w:r>
        <w:rPr>
          <w:rFonts w:hint="cs"/>
          <w:rtl/>
        </w:rPr>
        <w:t xml:space="preserve">אדוני היושב-ראש, אדוני השר, חבריי חברי הכנסת – אני אענה לך, סימון. </w:t>
      </w:r>
    </w:p>
    <w:p w:rsidR="00B36319" w:rsidRDefault="00B36319" w:rsidP="00BF08AC">
      <w:pPr>
        <w:rPr>
          <w:rtl/>
        </w:rPr>
      </w:pPr>
      <w:bookmarkStart w:id="18038" w:name="_ETM_Q51_341000"/>
      <w:bookmarkEnd w:id="18038"/>
    </w:p>
    <w:p w:rsidR="00B36319" w:rsidRDefault="00B36319" w:rsidP="00BF08AC">
      <w:pPr>
        <w:pStyle w:val="af6"/>
        <w:keepNext/>
        <w:rPr>
          <w:rtl/>
        </w:rPr>
      </w:pPr>
      <w:r w:rsidRPr="00D101CF">
        <w:rPr>
          <w:rStyle w:val="TagStyle"/>
          <w:rtl/>
        </w:rPr>
        <w:t xml:space="preserve"> &lt;&lt; יור &gt;&gt; </w:t>
      </w:r>
      <w:r>
        <w:rPr>
          <w:rtl/>
        </w:rPr>
        <w:t>היו"ר משה טור פז:</w:t>
      </w:r>
      <w:r w:rsidRPr="00D101CF">
        <w:rPr>
          <w:rStyle w:val="TagStyle"/>
          <w:rtl/>
        </w:rPr>
        <w:t xml:space="preserve"> &lt;&lt; יור &gt;&gt;</w:t>
      </w:r>
      <w:r>
        <w:rPr>
          <w:rtl/>
        </w:rPr>
        <w:t xml:space="preserve">  </w:t>
      </w:r>
    </w:p>
    <w:p w:rsidR="00B36319" w:rsidRDefault="00B36319" w:rsidP="000928D2">
      <w:pPr>
        <w:rPr>
          <w:rtl/>
        </w:rPr>
      </w:pPr>
    </w:p>
    <w:p w:rsidR="00B36319" w:rsidRDefault="00B36319" w:rsidP="00BF08AC">
      <w:pPr>
        <w:rPr>
          <w:rtl/>
        </w:rPr>
      </w:pPr>
      <w:r>
        <w:rPr>
          <w:rFonts w:hint="cs"/>
          <w:rtl/>
        </w:rPr>
        <w:t>חבר הכנסת מלול, בוא ניתן לשר</w:t>
      </w:r>
      <w:bookmarkStart w:id="18039" w:name="_ETM_Q51_339000"/>
      <w:bookmarkEnd w:id="18039"/>
      <w:r>
        <w:rPr>
          <w:rFonts w:hint="cs"/>
          <w:rtl/>
        </w:rPr>
        <w:t xml:space="preserve"> להתייחס. </w:t>
      </w:r>
    </w:p>
    <w:p w:rsidR="00B36319" w:rsidRDefault="00B36319" w:rsidP="00BF08AC">
      <w:pPr>
        <w:rPr>
          <w:rtl/>
        </w:rPr>
      </w:pPr>
    </w:p>
    <w:p w:rsidR="00B36319" w:rsidRDefault="00B36319" w:rsidP="00BF08AC">
      <w:pPr>
        <w:pStyle w:val="-"/>
        <w:keepNext/>
        <w:rPr>
          <w:rtl/>
        </w:rPr>
      </w:pPr>
      <w:r w:rsidRPr="00D101CF">
        <w:rPr>
          <w:rStyle w:val="TagStyle"/>
          <w:rtl/>
        </w:rPr>
        <w:t xml:space="preserve"> &lt;&lt; דובר_המשך &gt;&gt; </w:t>
      </w:r>
      <w:r>
        <w:rPr>
          <w:rtl/>
        </w:rPr>
        <w:t>השר לשירותי דת מיכאל מלכיאלי:</w:t>
      </w:r>
      <w:r w:rsidRPr="00D101CF">
        <w:rPr>
          <w:rStyle w:val="TagStyle"/>
          <w:rtl/>
        </w:rPr>
        <w:t xml:space="preserve"> &lt;&lt; דובר_המשך &gt;&gt;</w:t>
      </w:r>
      <w:r>
        <w:rPr>
          <w:rtl/>
        </w:rPr>
        <w:t xml:space="preserve">  </w:t>
      </w:r>
    </w:p>
    <w:p w:rsidR="00B36319" w:rsidRDefault="00B36319" w:rsidP="000928D2">
      <w:pPr>
        <w:rPr>
          <w:rtl/>
        </w:rPr>
      </w:pPr>
    </w:p>
    <w:p w:rsidR="00B36319" w:rsidRDefault="00B36319" w:rsidP="00BF08AC">
      <w:pPr>
        <w:rPr>
          <w:rtl/>
        </w:rPr>
      </w:pPr>
      <w:r>
        <w:rPr>
          <w:rFonts w:hint="cs"/>
          <w:rtl/>
        </w:rPr>
        <w:t xml:space="preserve">תשאל, הוא רוצה לשאול שאלה. תשאל שאלה. </w:t>
      </w:r>
      <w:bookmarkStart w:id="18040" w:name="_ETM_Q51_347000"/>
      <w:bookmarkEnd w:id="18040"/>
    </w:p>
    <w:p w:rsidR="00B36319" w:rsidRDefault="00B36319" w:rsidP="00BF08AC">
      <w:pPr>
        <w:rPr>
          <w:rtl/>
        </w:rPr>
      </w:pPr>
    </w:p>
    <w:p w:rsidR="00B36319" w:rsidRDefault="00B36319" w:rsidP="00BF08AC">
      <w:pPr>
        <w:pStyle w:val="af5"/>
        <w:keepNext/>
        <w:rPr>
          <w:rtl/>
        </w:rPr>
      </w:pPr>
      <w:bookmarkStart w:id="18041" w:name="_ETM_Q51_349000"/>
      <w:bookmarkEnd w:id="18041"/>
      <w:r w:rsidRPr="00D101CF">
        <w:rPr>
          <w:rStyle w:val="TagStyle"/>
          <w:rtl/>
        </w:rPr>
        <w:t xml:space="preserve">&lt;&lt; קריאה &gt;&gt; </w:t>
      </w:r>
      <w:r>
        <w:rPr>
          <w:rtl/>
        </w:rPr>
        <w:t>מירב בן ארי (יש עתיד):</w:t>
      </w:r>
      <w:r w:rsidRPr="00D101CF">
        <w:rPr>
          <w:rStyle w:val="TagStyle"/>
          <w:rtl/>
        </w:rPr>
        <w:t xml:space="preserve"> &lt;&lt; קריאה &gt;&gt;</w:t>
      </w:r>
      <w:r>
        <w:rPr>
          <w:rtl/>
        </w:rPr>
        <w:t xml:space="preserve">  </w:t>
      </w:r>
    </w:p>
    <w:p w:rsidR="00B36319" w:rsidRPr="00D101CF" w:rsidRDefault="00B36319" w:rsidP="00BF08AC">
      <w:pPr>
        <w:rPr>
          <w:rtl/>
          <w:lang w:eastAsia="he-IL"/>
        </w:rPr>
      </w:pPr>
    </w:p>
    <w:p w:rsidR="00B36319" w:rsidRDefault="00B36319" w:rsidP="00BF08AC">
      <w:pPr>
        <w:rPr>
          <w:rtl/>
        </w:rPr>
      </w:pPr>
      <w:bookmarkStart w:id="18042" w:name="_ETM_Q51_350000"/>
      <w:bookmarkEnd w:id="18042"/>
      <w:r>
        <w:rPr>
          <w:rFonts w:hint="cs"/>
          <w:rtl/>
        </w:rPr>
        <w:t xml:space="preserve">שאלה מהצד? לא שומעים. </w:t>
      </w:r>
    </w:p>
    <w:p w:rsidR="00B36319" w:rsidRDefault="00B36319" w:rsidP="00BF08AC">
      <w:pPr>
        <w:rPr>
          <w:rtl/>
        </w:rPr>
      </w:pPr>
      <w:bookmarkStart w:id="18043" w:name="_ETM_Q51_355000"/>
      <w:bookmarkEnd w:id="18043"/>
    </w:p>
    <w:p w:rsidR="00B36319" w:rsidRDefault="00B36319" w:rsidP="00BF08AC">
      <w:pPr>
        <w:pStyle w:val="af5"/>
        <w:keepNext/>
        <w:rPr>
          <w:rtl/>
        </w:rPr>
      </w:pPr>
      <w:bookmarkStart w:id="18044" w:name="ET_interruption_5765_48"/>
      <w:r w:rsidRPr="00D101CF">
        <w:rPr>
          <w:rStyle w:val="TagStyle"/>
          <w:rtl/>
        </w:rPr>
        <w:t xml:space="preserve"> &lt;&lt; קריאה &gt;&gt; </w:t>
      </w:r>
      <w:r>
        <w:rPr>
          <w:rtl/>
        </w:rPr>
        <w:t>מיכאל מרדכי ביטון (המחנה הממלכתי):</w:t>
      </w:r>
      <w:r w:rsidRPr="00D101CF">
        <w:rPr>
          <w:rStyle w:val="TagStyle"/>
          <w:rtl/>
        </w:rPr>
        <w:t xml:space="preserve"> &lt;&lt; קריאה &gt;&gt;</w:t>
      </w:r>
      <w:r>
        <w:rPr>
          <w:rtl/>
        </w:rPr>
        <w:t xml:space="preserve">  </w:t>
      </w:r>
      <w:bookmarkEnd w:id="18044"/>
    </w:p>
    <w:p w:rsidR="00B36319" w:rsidRDefault="00B36319" w:rsidP="000928D2">
      <w:pPr>
        <w:rPr>
          <w:rtl/>
        </w:rPr>
      </w:pPr>
    </w:p>
    <w:p w:rsidR="00B36319" w:rsidRDefault="00B36319" w:rsidP="00BF08AC">
      <w:pPr>
        <w:rPr>
          <w:rtl/>
        </w:rPr>
      </w:pPr>
      <w:r>
        <w:rPr>
          <w:rFonts w:hint="cs"/>
          <w:rtl/>
        </w:rPr>
        <w:t xml:space="preserve">אדוני השר. </w:t>
      </w:r>
    </w:p>
    <w:p w:rsidR="00B36319" w:rsidRDefault="00B36319" w:rsidP="00BF08AC">
      <w:pPr>
        <w:rPr>
          <w:rtl/>
        </w:rPr>
      </w:pPr>
      <w:bookmarkStart w:id="18045" w:name="_ETM_Q51_356000"/>
      <w:bookmarkEnd w:id="18045"/>
    </w:p>
    <w:p w:rsidR="00B36319" w:rsidRDefault="00B36319" w:rsidP="00BF08AC">
      <w:pPr>
        <w:pStyle w:val="-"/>
        <w:keepNext/>
        <w:rPr>
          <w:rtl/>
        </w:rPr>
      </w:pPr>
      <w:bookmarkStart w:id="18046" w:name="ET_speakercontinue_6448_52"/>
      <w:r w:rsidRPr="00D101CF">
        <w:rPr>
          <w:rStyle w:val="TagStyle"/>
          <w:rtl/>
        </w:rPr>
        <w:t xml:space="preserve">&lt;&lt; דובר_המשך &gt;&gt; </w:t>
      </w:r>
      <w:r>
        <w:rPr>
          <w:rtl/>
        </w:rPr>
        <w:t>השר לשירותי דת מיכאל מלכיאלי:</w:t>
      </w:r>
      <w:r w:rsidRPr="00D101CF">
        <w:rPr>
          <w:rStyle w:val="TagStyle"/>
          <w:rtl/>
        </w:rPr>
        <w:t xml:space="preserve"> &lt;&lt; דובר_המשך &gt;&gt;</w:t>
      </w:r>
      <w:r>
        <w:rPr>
          <w:rtl/>
        </w:rPr>
        <w:t xml:space="preserve">  </w:t>
      </w:r>
      <w:bookmarkEnd w:id="18046"/>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בטרומית אפשר. </w:t>
      </w:r>
    </w:p>
    <w:p w:rsidR="00B36319" w:rsidRDefault="00B36319" w:rsidP="00BF08AC">
      <w:pPr>
        <w:rPr>
          <w:rtl/>
          <w:lang w:eastAsia="he-IL"/>
        </w:rPr>
      </w:pPr>
    </w:p>
    <w:p w:rsidR="00B36319" w:rsidRDefault="00B36319" w:rsidP="00BF08AC">
      <w:pPr>
        <w:pStyle w:val="af6"/>
        <w:keepNext/>
        <w:rPr>
          <w:rtl/>
        </w:rPr>
      </w:pPr>
      <w:bookmarkStart w:id="18047" w:name="ET_yor_6253_53"/>
      <w:r w:rsidRPr="00D101CF">
        <w:rPr>
          <w:rStyle w:val="TagStyle"/>
          <w:rtl/>
        </w:rPr>
        <w:t xml:space="preserve"> &lt;&lt; יור &gt;&gt; </w:t>
      </w:r>
      <w:r>
        <w:rPr>
          <w:rtl/>
        </w:rPr>
        <w:t>היו"ר משה טור פז:</w:t>
      </w:r>
      <w:r w:rsidRPr="00D101CF">
        <w:rPr>
          <w:rStyle w:val="TagStyle"/>
          <w:rtl/>
        </w:rPr>
        <w:t xml:space="preserve"> &lt;&lt; יור &gt;&gt;</w:t>
      </w:r>
      <w:r>
        <w:rPr>
          <w:rtl/>
        </w:rPr>
        <w:t xml:space="preserve">  </w:t>
      </w:r>
      <w:bookmarkEnd w:id="18047"/>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חבר הכנסת ביטון, תמתין. השר יסיים </w:t>
      </w:r>
      <w:bookmarkStart w:id="18048" w:name="_ETM_Q51_362000"/>
      <w:bookmarkEnd w:id="18048"/>
      <w:r>
        <w:rPr>
          <w:rFonts w:hint="cs"/>
          <w:rtl/>
          <w:lang w:eastAsia="he-IL"/>
        </w:rPr>
        <w:t xml:space="preserve">את דבריו, אני אתן לך. חבר הכנסת ביטון. </w:t>
      </w:r>
    </w:p>
    <w:p w:rsidR="00B36319" w:rsidRDefault="00B36319" w:rsidP="00BF08AC">
      <w:pPr>
        <w:rPr>
          <w:rtl/>
          <w:lang w:eastAsia="he-IL"/>
        </w:rPr>
      </w:pPr>
    </w:p>
    <w:p w:rsidR="00B36319" w:rsidRDefault="00B36319" w:rsidP="00BF08AC">
      <w:pPr>
        <w:pStyle w:val="af5"/>
        <w:keepNext/>
        <w:rPr>
          <w:rtl/>
        </w:rPr>
      </w:pPr>
      <w:bookmarkStart w:id="18049" w:name="ET_interruption_5765_54"/>
      <w:r w:rsidRPr="00D101CF">
        <w:rPr>
          <w:rStyle w:val="TagStyle"/>
          <w:rtl/>
        </w:rPr>
        <w:t xml:space="preserve"> &lt;&lt; קריאה &gt;&gt; </w:t>
      </w:r>
      <w:r>
        <w:rPr>
          <w:rtl/>
        </w:rPr>
        <w:t>מיכאל מרדכי ביטון (המחנה הממלכתי):</w:t>
      </w:r>
      <w:r w:rsidRPr="00D101CF">
        <w:rPr>
          <w:rStyle w:val="TagStyle"/>
          <w:rtl/>
        </w:rPr>
        <w:t xml:space="preserve"> &lt;&lt; קריאה &gt;&gt;</w:t>
      </w:r>
      <w:r>
        <w:rPr>
          <w:rtl/>
        </w:rPr>
        <w:t xml:space="preserve">  </w:t>
      </w:r>
      <w:bookmarkEnd w:id="18049"/>
    </w:p>
    <w:p w:rsidR="00B36319" w:rsidRDefault="00B36319" w:rsidP="000928D2">
      <w:pPr>
        <w:rPr>
          <w:rtl/>
          <w:lang w:eastAsia="he-IL"/>
        </w:rPr>
      </w:pPr>
    </w:p>
    <w:p w:rsidR="00B36319" w:rsidRDefault="00B36319" w:rsidP="00BF08AC">
      <w:pPr>
        <w:rPr>
          <w:rtl/>
          <w:lang w:eastAsia="he-IL"/>
        </w:rPr>
      </w:pPr>
      <w:r>
        <w:rPr>
          <w:rFonts w:hint="cs"/>
          <w:rtl/>
          <w:lang w:eastAsia="he-IL"/>
        </w:rPr>
        <w:t>מה זה, פעמיים היום לא הדלקתם לי את המיקרופון.</w:t>
      </w:r>
    </w:p>
    <w:p w:rsidR="00B36319" w:rsidRDefault="00B36319" w:rsidP="00BF08AC">
      <w:pPr>
        <w:rPr>
          <w:rtl/>
          <w:lang w:eastAsia="he-IL"/>
        </w:rPr>
      </w:pPr>
    </w:p>
    <w:p w:rsidR="00B36319" w:rsidRDefault="00B36319" w:rsidP="00BF08AC">
      <w:pPr>
        <w:pStyle w:val="af6"/>
        <w:keepNext/>
        <w:rPr>
          <w:rtl/>
        </w:rPr>
      </w:pPr>
      <w:bookmarkStart w:id="18050" w:name="ET_yor_6253_55"/>
      <w:r w:rsidRPr="00D101CF">
        <w:rPr>
          <w:rStyle w:val="TagStyle"/>
          <w:rtl/>
        </w:rPr>
        <w:t xml:space="preserve"> &lt;&lt; יור &gt;&gt; </w:t>
      </w:r>
      <w:r>
        <w:rPr>
          <w:rtl/>
        </w:rPr>
        <w:t>היו"ר משה טור פז:</w:t>
      </w:r>
      <w:r w:rsidRPr="00D101CF">
        <w:rPr>
          <w:rStyle w:val="TagStyle"/>
          <w:rtl/>
        </w:rPr>
        <w:t xml:space="preserve"> &lt;&lt; יור &gt;&gt;</w:t>
      </w:r>
      <w:r>
        <w:rPr>
          <w:rtl/>
        </w:rPr>
        <w:t xml:space="preserve">  </w:t>
      </w:r>
      <w:bookmarkEnd w:id="18050"/>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חבר הכנסת ביטון, נרשמה בקשתך לשאול שאלה מהצד. </w:t>
      </w:r>
    </w:p>
    <w:p w:rsidR="00B36319" w:rsidRDefault="00B36319" w:rsidP="00BF08AC">
      <w:pPr>
        <w:rPr>
          <w:rtl/>
          <w:lang w:eastAsia="he-IL"/>
        </w:rPr>
      </w:pPr>
    </w:p>
    <w:p w:rsidR="00B36319" w:rsidRDefault="00B36319" w:rsidP="00BF08AC">
      <w:pPr>
        <w:pStyle w:val="af5"/>
        <w:keepNext/>
        <w:rPr>
          <w:rtl/>
        </w:rPr>
      </w:pPr>
      <w:bookmarkStart w:id="18051" w:name="ET_interruption_5765_56"/>
      <w:r w:rsidRPr="003233DB">
        <w:rPr>
          <w:rStyle w:val="TagStyle"/>
          <w:rtl/>
        </w:rPr>
        <w:t xml:space="preserve"> &lt;&lt; קריאה &gt;&gt; </w:t>
      </w:r>
      <w:r>
        <w:rPr>
          <w:rtl/>
        </w:rPr>
        <w:t>מיכאל מרדכי ביטון (המחנה הממלכתי):</w:t>
      </w:r>
      <w:r w:rsidRPr="003233DB">
        <w:rPr>
          <w:rStyle w:val="TagStyle"/>
          <w:rtl/>
        </w:rPr>
        <w:t xml:space="preserve"> &lt;&lt; קריאה &gt;&gt;</w:t>
      </w:r>
      <w:r>
        <w:rPr>
          <w:rtl/>
        </w:rPr>
        <w:t xml:space="preserve">  </w:t>
      </w:r>
      <w:bookmarkEnd w:id="18051"/>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אני אשאל את זה בלי מיקרופון, כהערת ביניים. </w:t>
      </w:r>
    </w:p>
    <w:p w:rsidR="00B36319" w:rsidRDefault="00B36319" w:rsidP="00BF08AC">
      <w:pPr>
        <w:rPr>
          <w:rtl/>
          <w:lang w:eastAsia="he-IL"/>
        </w:rPr>
      </w:pPr>
    </w:p>
    <w:p w:rsidR="00B36319" w:rsidRDefault="00B36319" w:rsidP="00BF08AC">
      <w:pPr>
        <w:pStyle w:val="-"/>
        <w:keepNext/>
        <w:rPr>
          <w:rtl/>
        </w:rPr>
      </w:pPr>
      <w:bookmarkStart w:id="18052" w:name="ET_speakercontinue_6448_57"/>
      <w:r w:rsidRPr="003233DB">
        <w:rPr>
          <w:rStyle w:val="TagStyle"/>
          <w:rtl/>
        </w:rPr>
        <w:t xml:space="preserve"> &lt;&lt; דובר_המשך &gt;&gt; </w:t>
      </w:r>
      <w:r>
        <w:rPr>
          <w:rtl/>
        </w:rPr>
        <w:t>השר לשירותי דת מיכאל מלכיאלי:</w:t>
      </w:r>
      <w:r w:rsidRPr="003233DB">
        <w:rPr>
          <w:rStyle w:val="TagStyle"/>
          <w:rtl/>
        </w:rPr>
        <w:t xml:space="preserve"> &lt;&lt; דובר_המשך &gt;&gt;</w:t>
      </w:r>
      <w:r>
        <w:rPr>
          <w:rtl/>
        </w:rPr>
        <w:t xml:space="preserve">  </w:t>
      </w:r>
      <w:bookmarkEnd w:id="18052"/>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כן, כן, תשאל. </w:t>
      </w:r>
    </w:p>
    <w:p w:rsidR="00B36319" w:rsidRDefault="00B36319" w:rsidP="00BF08AC">
      <w:pPr>
        <w:rPr>
          <w:rtl/>
          <w:lang w:eastAsia="he-IL"/>
        </w:rPr>
      </w:pPr>
    </w:p>
    <w:p w:rsidR="00B36319" w:rsidRDefault="00B36319" w:rsidP="00BF08AC">
      <w:pPr>
        <w:pStyle w:val="af6"/>
        <w:keepNext/>
        <w:rPr>
          <w:rtl/>
        </w:rPr>
      </w:pPr>
      <w:bookmarkStart w:id="18053" w:name="ET_yor_6253_58"/>
      <w:r w:rsidRPr="003233DB">
        <w:rPr>
          <w:rStyle w:val="TagStyle"/>
          <w:rtl/>
        </w:rPr>
        <w:t xml:space="preserve">&lt;&lt; יור &gt;&gt; </w:t>
      </w:r>
      <w:r>
        <w:rPr>
          <w:rtl/>
        </w:rPr>
        <w:t>היו"ר משה טור פז:</w:t>
      </w:r>
      <w:r w:rsidRPr="003233DB">
        <w:rPr>
          <w:rStyle w:val="TagStyle"/>
          <w:rtl/>
        </w:rPr>
        <w:t xml:space="preserve"> &lt;&lt; יור &gt;&gt;</w:t>
      </w:r>
      <w:r>
        <w:rPr>
          <w:rtl/>
        </w:rPr>
        <w:t xml:space="preserve">  </w:t>
      </w:r>
      <w:bookmarkEnd w:id="18053"/>
    </w:p>
    <w:p w:rsidR="00B36319" w:rsidRDefault="00B36319" w:rsidP="000928D2">
      <w:pPr>
        <w:rPr>
          <w:rtl/>
          <w:lang w:eastAsia="he-IL"/>
        </w:rPr>
      </w:pPr>
    </w:p>
    <w:p w:rsidR="00B36319" w:rsidRDefault="00B36319" w:rsidP="00BF08AC">
      <w:pPr>
        <w:rPr>
          <w:rtl/>
          <w:lang w:eastAsia="he-IL"/>
        </w:rPr>
      </w:pPr>
      <w:bookmarkStart w:id="18054" w:name="_ETM_Q51_375000"/>
      <w:bookmarkEnd w:id="18054"/>
      <w:r>
        <w:rPr>
          <w:rFonts w:hint="cs"/>
          <w:rtl/>
          <w:lang w:eastAsia="he-IL"/>
        </w:rPr>
        <w:t xml:space="preserve">אין בעיה, אני אתן לך. </w:t>
      </w:r>
    </w:p>
    <w:p w:rsidR="00B36319" w:rsidRDefault="00B36319" w:rsidP="00BF08AC">
      <w:pPr>
        <w:rPr>
          <w:rtl/>
          <w:lang w:eastAsia="he-IL"/>
        </w:rPr>
      </w:pPr>
    </w:p>
    <w:p w:rsidR="00B36319" w:rsidRDefault="00B36319" w:rsidP="00BF08AC">
      <w:pPr>
        <w:pStyle w:val="af5"/>
        <w:keepNext/>
        <w:rPr>
          <w:rtl/>
        </w:rPr>
      </w:pPr>
      <w:bookmarkStart w:id="18055" w:name="ET_interruption_5765_60"/>
      <w:r w:rsidRPr="003233DB">
        <w:rPr>
          <w:rStyle w:val="TagStyle"/>
          <w:rtl/>
        </w:rPr>
        <w:t xml:space="preserve"> &lt;&lt; קריאה &gt;&gt; </w:t>
      </w:r>
      <w:r>
        <w:rPr>
          <w:rtl/>
        </w:rPr>
        <w:t>מיכאל מרדכי ביטון (המחנה הממלכתי):</w:t>
      </w:r>
      <w:r w:rsidRPr="003233DB">
        <w:rPr>
          <w:rStyle w:val="TagStyle"/>
          <w:rtl/>
        </w:rPr>
        <w:t xml:space="preserve"> &lt;&lt; קריאה &gt;&gt;</w:t>
      </w:r>
      <w:r>
        <w:rPr>
          <w:rtl/>
        </w:rPr>
        <w:t xml:space="preserve">  </w:t>
      </w:r>
      <w:bookmarkEnd w:id="18055"/>
    </w:p>
    <w:p w:rsidR="00B36319" w:rsidRDefault="00B36319" w:rsidP="000928D2">
      <w:pPr>
        <w:rPr>
          <w:rtl/>
          <w:lang w:eastAsia="he-IL"/>
        </w:rPr>
      </w:pPr>
    </w:p>
    <w:p w:rsidR="00B36319" w:rsidRDefault="00B36319" w:rsidP="00F72F58">
      <w:pPr>
        <w:rPr>
          <w:rtl/>
          <w:lang w:eastAsia="he-IL"/>
        </w:rPr>
      </w:pPr>
      <w:r>
        <w:rPr>
          <w:rFonts w:hint="cs"/>
          <w:rtl/>
          <w:lang w:eastAsia="he-IL"/>
        </w:rPr>
        <w:t xml:space="preserve">מלול הוא איש טוב והוא באמת מטפל בסוגיות האלה, וגם לך אני </w:t>
      </w:r>
      <w:bookmarkStart w:id="18056" w:name="_ETM_Q51_384000"/>
      <w:bookmarkEnd w:id="18056"/>
      <w:r>
        <w:rPr>
          <w:rFonts w:hint="cs"/>
          <w:rtl/>
          <w:lang w:eastAsia="he-IL"/>
        </w:rPr>
        <w:t xml:space="preserve">מאמין, אבל יש בעיה יסודית – לא נבנה מסלול שבו האוצר נותן </w:t>
      </w:r>
      <w:bookmarkStart w:id="18057" w:name="_ETM_Q51_390000"/>
      <w:bookmarkEnd w:id="18057"/>
      <w:r>
        <w:rPr>
          <w:rFonts w:hint="cs"/>
          <w:rtl/>
          <w:lang w:eastAsia="he-IL"/>
        </w:rPr>
        <w:t xml:space="preserve">לך כסף לפתח עוד קברים בבתי עלמין, ואז המציאו את הפטנט למכור חלקות כדי שיהיה כסף לחברה קדישא לעשות עוד קברים. מדינת ישראל עושה מדרכה, כביש, עצים – </w:t>
      </w:r>
      <w:bookmarkStart w:id="18058" w:name="_ETM_Q51_402000"/>
      <w:bookmarkEnd w:id="18058"/>
      <w:r>
        <w:rPr>
          <w:rFonts w:hint="cs"/>
          <w:rtl/>
          <w:lang w:eastAsia="he-IL"/>
        </w:rPr>
        <w:t>זה במימון המדינה, בכספי פיתוח – אבל היא לא נותנת למש</w:t>
      </w:r>
      <w:bookmarkStart w:id="18059" w:name="_ETM_Q51_411000"/>
      <w:bookmarkEnd w:id="18059"/>
      <w:r>
        <w:rPr>
          <w:rFonts w:hint="cs"/>
          <w:rtl/>
          <w:lang w:eastAsia="he-IL"/>
        </w:rPr>
        <w:t>רד הדתות כסף</w:t>
      </w:r>
      <w:r w:rsidR="00F72F58">
        <w:rPr>
          <w:rFonts w:hint="cs"/>
          <w:rtl/>
          <w:lang w:eastAsia="he-IL"/>
        </w:rPr>
        <w:t>:</w:t>
      </w:r>
      <w:r>
        <w:rPr>
          <w:rFonts w:hint="cs"/>
          <w:rtl/>
          <w:lang w:eastAsia="he-IL"/>
        </w:rPr>
        <w:t xml:space="preserve"> תעשה קבר. למה צריך </w:t>
      </w:r>
      <w:bookmarkStart w:id="18060" w:name="_ETM_Q51_415000"/>
      <w:bookmarkEnd w:id="18060"/>
      <w:r>
        <w:rPr>
          <w:rFonts w:hint="cs"/>
          <w:rtl/>
          <w:lang w:eastAsia="he-IL"/>
        </w:rPr>
        <w:t>את המסחר הזה?</w:t>
      </w:r>
    </w:p>
    <w:p w:rsidR="00B36319" w:rsidRDefault="00B36319" w:rsidP="00BF08AC">
      <w:pPr>
        <w:rPr>
          <w:rtl/>
          <w:lang w:eastAsia="he-IL"/>
        </w:rPr>
      </w:pPr>
    </w:p>
    <w:p w:rsidR="00B36319" w:rsidRDefault="00B36319" w:rsidP="00BF08AC">
      <w:pPr>
        <w:pStyle w:val="af6"/>
        <w:keepNext/>
        <w:rPr>
          <w:rtl/>
        </w:rPr>
      </w:pPr>
      <w:bookmarkStart w:id="18061" w:name="ET_yor_6253_61"/>
      <w:r w:rsidRPr="00590E81">
        <w:rPr>
          <w:rStyle w:val="TagStyle"/>
          <w:rtl/>
        </w:rPr>
        <w:t xml:space="preserve"> &lt;&lt; יור &gt;&gt; </w:t>
      </w:r>
      <w:r>
        <w:rPr>
          <w:rtl/>
        </w:rPr>
        <w:t>היו"ר משה טור פז:</w:t>
      </w:r>
      <w:r w:rsidRPr="00590E81">
        <w:rPr>
          <w:rStyle w:val="TagStyle"/>
          <w:rtl/>
        </w:rPr>
        <w:t xml:space="preserve"> &lt;&lt; יור &gt;&gt;</w:t>
      </w:r>
      <w:r>
        <w:rPr>
          <w:rtl/>
        </w:rPr>
        <w:t xml:space="preserve">  </w:t>
      </w:r>
      <w:bookmarkEnd w:id="18061"/>
    </w:p>
    <w:p w:rsidR="00B36319" w:rsidRDefault="00B36319" w:rsidP="000928D2">
      <w:pPr>
        <w:rPr>
          <w:rtl/>
          <w:lang w:eastAsia="he-IL"/>
        </w:rPr>
      </w:pPr>
    </w:p>
    <w:p w:rsidR="00B36319" w:rsidRDefault="00B36319" w:rsidP="00BF08AC">
      <w:pPr>
        <w:rPr>
          <w:rtl/>
          <w:lang w:eastAsia="he-IL"/>
        </w:rPr>
      </w:pPr>
      <w:r>
        <w:rPr>
          <w:rFonts w:hint="cs"/>
          <w:rtl/>
          <w:lang w:eastAsia="he-IL"/>
        </w:rPr>
        <w:t>תודה רבה, חבר הכנסת ביטון. בבקשה, השר.</w:t>
      </w:r>
    </w:p>
    <w:p w:rsidR="00B36319" w:rsidRDefault="00B36319" w:rsidP="00BF08AC">
      <w:pPr>
        <w:rPr>
          <w:rtl/>
          <w:lang w:eastAsia="he-IL"/>
        </w:rPr>
      </w:pPr>
      <w:bookmarkStart w:id="18062" w:name="_ETM_Q51_414000"/>
      <w:bookmarkEnd w:id="18062"/>
    </w:p>
    <w:p w:rsidR="00B36319" w:rsidRDefault="00B36319" w:rsidP="00BF08AC">
      <w:pPr>
        <w:pStyle w:val="-"/>
        <w:keepNext/>
        <w:rPr>
          <w:rtl/>
        </w:rPr>
      </w:pPr>
      <w:bookmarkStart w:id="18063" w:name="ET_speakercontinue_6448_62"/>
      <w:r w:rsidRPr="003500C8">
        <w:rPr>
          <w:rStyle w:val="TagStyle"/>
          <w:rtl/>
        </w:rPr>
        <w:t xml:space="preserve"> &lt;&lt; דובר_המשך &gt;&gt; </w:t>
      </w:r>
      <w:r>
        <w:rPr>
          <w:rtl/>
        </w:rPr>
        <w:t>השר לשירותי דת מיכאל מלכיאלי:</w:t>
      </w:r>
      <w:r w:rsidRPr="003500C8">
        <w:rPr>
          <w:rStyle w:val="TagStyle"/>
          <w:rtl/>
        </w:rPr>
        <w:t xml:space="preserve"> &lt;&lt; דובר_המשך &gt;&gt;</w:t>
      </w:r>
      <w:r>
        <w:rPr>
          <w:rtl/>
        </w:rPr>
        <w:t xml:space="preserve">  </w:t>
      </w:r>
      <w:bookmarkEnd w:id="18063"/>
    </w:p>
    <w:p w:rsidR="00B36319" w:rsidRDefault="00B36319" w:rsidP="000928D2">
      <w:pPr>
        <w:rPr>
          <w:rtl/>
          <w:lang w:eastAsia="he-IL"/>
        </w:rPr>
      </w:pPr>
    </w:p>
    <w:p w:rsidR="00B36319" w:rsidRDefault="00B36319" w:rsidP="00F72F58">
      <w:pPr>
        <w:rPr>
          <w:rtl/>
          <w:lang w:eastAsia="he-IL"/>
        </w:rPr>
      </w:pPr>
      <w:r>
        <w:rPr>
          <w:rFonts w:hint="cs"/>
          <w:rtl/>
          <w:lang w:eastAsia="he-IL"/>
        </w:rPr>
        <w:t xml:space="preserve">אתה צודק, חבר הכנסת ביטון. קודם כול, בראשית דבריי אני רוצה לברך את כבוד השר היקר ישראל </w:t>
      </w:r>
      <w:bookmarkStart w:id="18064" w:name="_ETM_Q51_422000"/>
      <w:bookmarkEnd w:id="18064"/>
      <w:r>
        <w:rPr>
          <w:rFonts w:hint="cs"/>
          <w:rtl/>
          <w:lang w:eastAsia="he-IL"/>
        </w:rPr>
        <w:t>כץ על כניסתך למשרד הביטחון. עיני כולם נשואות אליך</w:t>
      </w:r>
      <w:r w:rsidR="00F72F58">
        <w:rPr>
          <w:rFonts w:hint="cs"/>
          <w:rtl/>
          <w:lang w:eastAsia="he-IL"/>
        </w:rPr>
        <w:t>,</w:t>
      </w:r>
      <w:r>
        <w:rPr>
          <w:rFonts w:hint="cs"/>
          <w:rtl/>
          <w:lang w:eastAsia="he-IL"/>
        </w:rPr>
        <w:t xml:space="preserve"> מתפללים ומייחלים להצלחתך הגדולה, בעזרת השם. במענה </w:t>
      </w:r>
      <w:r w:rsidR="00F72F58">
        <w:rPr>
          <w:rFonts w:hint="cs"/>
          <w:rtl/>
          <w:lang w:eastAsia="he-IL"/>
        </w:rPr>
        <w:t>ע</w:t>
      </w:r>
      <w:r>
        <w:rPr>
          <w:rFonts w:hint="cs"/>
          <w:rtl/>
          <w:lang w:eastAsia="he-IL"/>
        </w:rPr>
        <w:t>ל</w:t>
      </w:r>
      <w:r w:rsidR="00F72F58">
        <w:rPr>
          <w:rFonts w:hint="cs"/>
          <w:rtl/>
          <w:lang w:eastAsia="he-IL"/>
        </w:rPr>
        <w:t xml:space="preserve"> ה</w:t>
      </w:r>
      <w:r>
        <w:rPr>
          <w:rFonts w:hint="cs"/>
          <w:rtl/>
          <w:lang w:eastAsia="he-IL"/>
        </w:rPr>
        <w:t xml:space="preserve">שאלה, מה שהעלו חבר הכנסת ביטון וסימון – חבר הכנסת סימון, אני עונה לך וגם למיכאל. מיכאל, אני עונה לך. קודם כול, כל ההערות </w:t>
      </w:r>
      <w:bookmarkStart w:id="18065" w:name="_ETM_Q51_444000"/>
      <w:bookmarkEnd w:id="18065"/>
      <w:r>
        <w:rPr>
          <w:rFonts w:hint="cs"/>
          <w:rtl/>
          <w:lang w:eastAsia="he-IL"/>
        </w:rPr>
        <w:t xml:space="preserve">שהערתם נכונות. במדינה מתוקנת היה ראוי </w:t>
      </w:r>
      <w:bookmarkStart w:id="18066" w:name="_ETM_Q51_453000"/>
      <w:bookmarkEnd w:id="18066"/>
      <w:r>
        <w:rPr>
          <w:rFonts w:hint="cs"/>
          <w:rtl/>
          <w:lang w:eastAsia="he-IL"/>
        </w:rPr>
        <w:t>שכל אדם יוכל להיקבר בכל מקום, איפה שהוא רוצה, חינם.</w:t>
      </w:r>
      <w:bookmarkStart w:id="18067" w:name="_ETM_Q51_456000"/>
      <w:bookmarkEnd w:id="18067"/>
      <w:r>
        <w:rPr>
          <w:rFonts w:hint="cs"/>
          <w:rtl/>
          <w:lang w:eastAsia="he-IL"/>
        </w:rPr>
        <w:t xml:space="preserve"> זה הדבר הנכון ביותר. </w:t>
      </w:r>
    </w:p>
    <w:p w:rsidR="00B36319" w:rsidRDefault="00B36319" w:rsidP="00BF08AC">
      <w:pPr>
        <w:ind w:firstLine="0"/>
        <w:rPr>
          <w:rtl/>
          <w:lang w:eastAsia="he-IL"/>
        </w:rPr>
      </w:pPr>
      <w:bookmarkStart w:id="18068" w:name="_ETM_Q51_459000"/>
      <w:bookmarkEnd w:id="18068"/>
    </w:p>
    <w:p w:rsidR="00B36319" w:rsidRDefault="00B36319" w:rsidP="00BF08AC">
      <w:pPr>
        <w:pStyle w:val="af5"/>
        <w:keepNext/>
        <w:rPr>
          <w:rtl/>
        </w:rPr>
      </w:pPr>
      <w:bookmarkStart w:id="18069" w:name="ET_interruption_5765_63"/>
      <w:r w:rsidRPr="00143075">
        <w:rPr>
          <w:rStyle w:val="TagStyle"/>
          <w:rtl/>
        </w:rPr>
        <w:t xml:space="preserve"> &lt;&lt; קריאה &gt;&gt; </w:t>
      </w:r>
      <w:r>
        <w:rPr>
          <w:rtl/>
        </w:rPr>
        <w:t>מיכאל מרדכי ביטון (המחנה הממלכתי):</w:t>
      </w:r>
      <w:r w:rsidRPr="00143075">
        <w:rPr>
          <w:rStyle w:val="TagStyle"/>
          <w:rtl/>
        </w:rPr>
        <w:t xml:space="preserve"> &lt;&lt; קריאה &gt;&gt;</w:t>
      </w:r>
      <w:r>
        <w:rPr>
          <w:rtl/>
        </w:rPr>
        <w:t xml:space="preserve">  </w:t>
      </w:r>
      <w:bookmarkEnd w:id="18069"/>
    </w:p>
    <w:p w:rsidR="00B36319" w:rsidRDefault="00B36319" w:rsidP="000928D2">
      <w:pPr>
        <w:rPr>
          <w:rtl/>
          <w:lang w:eastAsia="he-IL"/>
        </w:rPr>
      </w:pPr>
    </w:p>
    <w:p w:rsidR="00B36319" w:rsidRDefault="00B36319" w:rsidP="000928D2">
      <w:pPr>
        <w:rPr>
          <w:rtl/>
          <w:lang w:eastAsia="he-IL"/>
        </w:rPr>
      </w:pPr>
      <w:r>
        <w:rPr>
          <w:rFonts w:hint="cs"/>
          <w:rtl/>
          <w:lang w:eastAsia="he-IL"/>
        </w:rPr>
        <w:t xml:space="preserve">אבל </w:t>
      </w:r>
      <w:r w:rsidR="000928D2">
        <w:rPr>
          <w:rFonts w:hint="cs"/>
          <w:rtl/>
          <w:lang w:eastAsia="he-IL"/>
        </w:rPr>
        <w:t>– – –</w:t>
      </w:r>
      <w:r>
        <w:rPr>
          <w:rFonts w:hint="cs"/>
          <w:rtl/>
          <w:lang w:eastAsia="he-IL"/>
        </w:rPr>
        <w:t xml:space="preserve"> </w:t>
      </w:r>
    </w:p>
    <w:p w:rsidR="00B36319" w:rsidRDefault="00B36319" w:rsidP="00BF08AC">
      <w:pPr>
        <w:rPr>
          <w:rtl/>
          <w:lang w:eastAsia="he-IL"/>
        </w:rPr>
      </w:pPr>
      <w:bookmarkStart w:id="18070" w:name="_ETM_Q51_463000"/>
      <w:bookmarkEnd w:id="18070"/>
    </w:p>
    <w:p w:rsidR="00B36319" w:rsidRDefault="00B36319" w:rsidP="00BF08AC">
      <w:pPr>
        <w:pStyle w:val="-"/>
        <w:keepNext/>
        <w:rPr>
          <w:rtl/>
        </w:rPr>
      </w:pPr>
      <w:bookmarkStart w:id="18071" w:name="ET_speakercontinue_6448_59"/>
      <w:r w:rsidRPr="003233DB">
        <w:rPr>
          <w:rStyle w:val="TagStyle"/>
          <w:rtl/>
        </w:rPr>
        <w:t xml:space="preserve"> &lt;&lt; דובר_המשך &gt;&gt; </w:t>
      </w:r>
      <w:r>
        <w:rPr>
          <w:rtl/>
        </w:rPr>
        <w:t>השר לשירותי דת מיכאל מלכיאלי:</w:t>
      </w:r>
      <w:r w:rsidRPr="003233DB">
        <w:rPr>
          <w:rStyle w:val="TagStyle"/>
          <w:rtl/>
        </w:rPr>
        <w:t xml:space="preserve"> &lt;&lt; דובר_המשך &gt;&gt;</w:t>
      </w:r>
      <w:r>
        <w:rPr>
          <w:rtl/>
        </w:rPr>
        <w:t xml:space="preserve">  </w:t>
      </w:r>
      <w:bookmarkEnd w:id="18071"/>
    </w:p>
    <w:p w:rsidR="00B36319" w:rsidRDefault="00B36319" w:rsidP="000928D2">
      <w:pPr>
        <w:rPr>
          <w:rtl/>
          <w:lang w:eastAsia="he-IL"/>
        </w:rPr>
      </w:pPr>
    </w:p>
    <w:p w:rsidR="00B36319" w:rsidRDefault="00B36319" w:rsidP="00F72F58">
      <w:pPr>
        <w:rPr>
          <w:rtl/>
          <w:lang w:eastAsia="he-IL"/>
        </w:rPr>
      </w:pPr>
      <w:r>
        <w:rPr>
          <w:rFonts w:hint="cs"/>
          <w:rtl/>
          <w:lang w:eastAsia="he-IL"/>
        </w:rPr>
        <w:t>שנייה, זה לא היה ככה</w:t>
      </w:r>
      <w:r w:rsidR="00F72F58">
        <w:rPr>
          <w:rFonts w:hint="cs"/>
          <w:rtl/>
          <w:lang w:eastAsia="he-IL"/>
        </w:rPr>
        <w:t>.</w:t>
      </w:r>
      <w:r>
        <w:rPr>
          <w:rFonts w:hint="cs"/>
          <w:rtl/>
          <w:lang w:eastAsia="he-IL"/>
        </w:rPr>
        <w:t xml:space="preserve"> שנייה, שנייה. </w:t>
      </w:r>
    </w:p>
    <w:p w:rsidR="00B36319" w:rsidRDefault="00B36319" w:rsidP="00BF08AC">
      <w:pPr>
        <w:rPr>
          <w:rtl/>
          <w:lang w:eastAsia="he-IL"/>
        </w:rPr>
      </w:pPr>
    </w:p>
    <w:p w:rsidR="00B36319" w:rsidRDefault="00B36319" w:rsidP="00BF08AC">
      <w:pPr>
        <w:pStyle w:val="af5"/>
        <w:keepNext/>
        <w:rPr>
          <w:rtl/>
        </w:rPr>
      </w:pPr>
      <w:bookmarkStart w:id="18072" w:name="ET_interruption_5765_64"/>
      <w:r w:rsidRPr="00143075">
        <w:rPr>
          <w:rStyle w:val="TagStyle"/>
          <w:rtl/>
        </w:rPr>
        <w:t xml:space="preserve"> &lt;&lt; קריאה &gt;&gt; </w:t>
      </w:r>
      <w:r>
        <w:rPr>
          <w:rtl/>
        </w:rPr>
        <w:t>מיכאל מרדכי ביטון (המחנה הממלכתי):</w:t>
      </w:r>
      <w:r w:rsidRPr="00143075">
        <w:rPr>
          <w:rStyle w:val="TagStyle"/>
          <w:rtl/>
        </w:rPr>
        <w:t xml:space="preserve"> &lt;&lt; קריאה &gt;&gt;</w:t>
      </w:r>
      <w:r>
        <w:rPr>
          <w:rtl/>
        </w:rPr>
        <w:t xml:space="preserve">  </w:t>
      </w:r>
      <w:bookmarkEnd w:id="18072"/>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בירוחם זה היה ככה. </w:t>
      </w:r>
    </w:p>
    <w:p w:rsidR="00B36319" w:rsidRDefault="00B36319" w:rsidP="00BF08AC">
      <w:pPr>
        <w:rPr>
          <w:rtl/>
          <w:lang w:eastAsia="he-IL"/>
        </w:rPr>
      </w:pPr>
    </w:p>
    <w:p w:rsidR="00B36319" w:rsidRDefault="00B36319" w:rsidP="00BF08AC">
      <w:pPr>
        <w:pStyle w:val="-"/>
        <w:keepNext/>
        <w:rPr>
          <w:rtl/>
        </w:rPr>
      </w:pPr>
      <w:bookmarkStart w:id="18073" w:name="_ETM_Q51_462000"/>
      <w:bookmarkStart w:id="18074" w:name="ET_speakercontinue_6448_65"/>
      <w:bookmarkEnd w:id="18073"/>
      <w:r w:rsidRPr="00143075">
        <w:rPr>
          <w:rStyle w:val="TagStyle"/>
          <w:rtl/>
        </w:rPr>
        <w:t xml:space="preserve">&lt;&lt; דובר_המשך &gt;&gt; </w:t>
      </w:r>
      <w:r>
        <w:rPr>
          <w:rtl/>
        </w:rPr>
        <w:t>השר לשירותי דת מיכאל מלכיאלי:</w:t>
      </w:r>
      <w:r w:rsidRPr="00143075">
        <w:rPr>
          <w:rStyle w:val="TagStyle"/>
          <w:rtl/>
        </w:rPr>
        <w:t xml:space="preserve"> &lt;&lt; דובר_המשך &gt;&gt;</w:t>
      </w:r>
      <w:r>
        <w:rPr>
          <w:rtl/>
        </w:rPr>
        <w:t xml:space="preserve">  </w:t>
      </w:r>
      <w:bookmarkEnd w:id="18074"/>
    </w:p>
    <w:p w:rsidR="00B36319" w:rsidRDefault="00B36319" w:rsidP="000928D2">
      <w:pPr>
        <w:rPr>
          <w:rtl/>
          <w:lang w:eastAsia="he-IL"/>
        </w:rPr>
      </w:pPr>
    </w:p>
    <w:p w:rsidR="00B36319" w:rsidRDefault="00B36319" w:rsidP="00BF08AC">
      <w:pPr>
        <w:rPr>
          <w:rtl/>
          <w:lang w:eastAsia="he-IL"/>
        </w:rPr>
      </w:pPr>
      <w:bookmarkStart w:id="18075" w:name="_ETM_Q51_465000"/>
      <w:bookmarkEnd w:id="18075"/>
      <w:r>
        <w:rPr>
          <w:rFonts w:hint="cs"/>
          <w:rtl/>
          <w:lang w:eastAsia="he-IL"/>
        </w:rPr>
        <w:t>ירוחם זה משהו אחר. אגב, ירוחם, מי קונה בירוחם?</w:t>
      </w:r>
    </w:p>
    <w:p w:rsidR="00B36319" w:rsidRDefault="00B36319" w:rsidP="00BF08AC">
      <w:pPr>
        <w:rPr>
          <w:rtl/>
          <w:lang w:eastAsia="he-IL"/>
        </w:rPr>
      </w:pPr>
      <w:bookmarkStart w:id="18076" w:name="_ETM_Q51_469000"/>
      <w:bookmarkEnd w:id="18076"/>
    </w:p>
    <w:p w:rsidR="00B36319" w:rsidRDefault="00B36319" w:rsidP="00BF08AC">
      <w:pPr>
        <w:pStyle w:val="af5"/>
        <w:keepNext/>
        <w:rPr>
          <w:rtl/>
        </w:rPr>
      </w:pPr>
      <w:bookmarkStart w:id="18077" w:name="ET_interruption_5765_66"/>
      <w:r w:rsidRPr="00143075">
        <w:rPr>
          <w:rStyle w:val="TagStyle"/>
          <w:rtl/>
        </w:rPr>
        <w:t xml:space="preserve"> &lt;&lt; קריאה &gt;&gt; </w:t>
      </w:r>
      <w:r>
        <w:rPr>
          <w:rtl/>
        </w:rPr>
        <w:t>מיכאל מרדכי ביטון (המחנה הממלכתי):</w:t>
      </w:r>
      <w:r w:rsidRPr="00143075">
        <w:rPr>
          <w:rStyle w:val="TagStyle"/>
          <w:rtl/>
        </w:rPr>
        <w:t xml:space="preserve"> &lt;&lt; קריאה &gt;&gt;</w:t>
      </w:r>
      <w:r>
        <w:rPr>
          <w:rtl/>
        </w:rPr>
        <w:t xml:space="preserve">  </w:t>
      </w:r>
      <w:bookmarkEnd w:id="18077"/>
    </w:p>
    <w:p w:rsidR="00B36319" w:rsidRDefault="00B36319" w:rsidP="000928D2">
      <w:pPr>
        <w:rPr>
          <w:rtl/>
          <w:lang w:eastAsia="he-IL"/>
        </w:rPr>
      </w:pPr>
    </w:p>
    <w:p w:rsidR="00B36319" w:rsidRDefault="00B36319" w:rsidP="00BF08AC">
      <w:pPr>
        <w:rPr>
          <w:rtl/>
          <w:lang w:eastAsia="he-IL"/>
        </w:rPr>
      </w:pPr>
      <w:r>
        <w:rPr>
          <w:rFonts w:hint="cs"/>
          <w:rtl/>
          <w:lang w:eastAsia="he-IL"/>
        </w:rPr>
        <w:t>אני קונה.</w:t>
      </w:r>
    </w:p>
    <w:p w:rsidR="00B36319" w:rsidRDefault="00B36319" w:rsidP="00BF08AC">
      <w:pPr>
        <w:rPr>
          <w:rtl/>
          <w:lang w:eastAsia="he-IL"/>
        </w:rPr>
      </w:pPr>
    </w:p>
    <w:p w:rsidR="00B36319" w:rsidRDefault="00B36319" w:rsidP="00BF08AC">
      <w:pPr>
        <w:pStyle w:val="-"/>
        <w:keepNext/>
        <w:rPr>
          <w:rtl/>
        </w:rPr>
      </w:pPr>
      <w:bookmarkStart w:id="18078" w:name="ET_speakercontinue_6448_67"/>
      <w:r w:rsidRPr="00143075">
        <w:rPr>
          <w:rStyle w:val="TagStyle"/>
          <w:rtl/>
        </w:rPr>
        <w:t xml:space="preserve"> &lt;&lt; דובר_המשך &gt;&gt; </w:t>
      </w:r>
      <w:r>
        <w:rPr>
          <w:rtl/>
        </w:rPr>
        <w:t>השר לשירותי דת מיכאל מלכיאלי:</w:t>
      </w:r>
      <w:r w:rsidRPr="00143075">
        <w:rPr>
          <w:rStyle w:val="TagStyle"/>
          <w:rtl/>
        </w:rPr>
        <w:t xml:space="preserve"> &lt;&lt; דובר_המשך &gt;&gt;</w:t>
      </w:r>
      <w:r>
        <w:rPr>
          <w:rtl/>
        </w:rPr>
        <w:t xml:space="preserve">  </w:t>
      </w:r>
      <w:bookmarkEnd w:id="18078"/>
    </w:p>
    <w:p w:rsidR="00B36319" w:rsidRDefault="00B36319" w:rsidP="000928D2">
      <w:pPr>
        <w:rPr>
          <w:rtl/>
          <w:lang w:eastAsia="he-IL"/>
        </w:rPr>
      </w:pPr>
    </w:p>
    <w:p w:rsidR="00B36319" w:rsidRDefault="00B36319" w:rsidP="00F72F58">
      <w:pPr>
        <w:rPr>
          <w:rtl/>
          <w:lang w:eastAsia="he-IL"/>
        </w:rPr>
      </w:pPr>
      <w:bookmarkStart w:id="18079" w:name="_ETM_Q51_467000"/>
      <w:bookmarkEnd w:id="18079"/>
      <w:r>
        <w:rPr>
          <w:rFonts w:hint="cs"/>
          <w:rtl/>
          <w:lang w:eastAsia="he-IL"/>
        </w:rPr>
        <w:t>החלקות</w:t>
      </w:r>
      <w:bookmarkStart w:id="18080" w:name="_ETM_Q51_472000"/>
      <w:bookmarkEnd w:id="18080"/>
      <w:r w:rsidR="00F72F58">
        <w:rPr>
          <w:rFonts w:hint="cs"/>
          <w:rtl/>
          <w:lang w:eastAsia="he-IL"/>
        </w:rPr>
        <w:t>,</w:t>
      </w:r>
      <w:r>
        <w:rPr>
          <w:rFonts w:hint="cs"/>
          <w:rtl/>
          <w:lang w:eastAsia="he-IL"/>
        </w:rPr>
        <w:t xml:space="preserve"> לא, החלקות, כמה קונים בירוחם לעומת ערים אחרות </w:t>
      </w:r>
      <w:r>
        <w:rPr>
          <w:rFonts w:hint="eastAsia"/>
          <w:rtl/>
          <w:lang w:eastAsia="he-IL"/>
        </w:rPr>
        <w:t>–</w:t>
      </w:r>
      <w:r>
        <w:rPr>
          <w:rFonts w:hint="cs"/>
          <w:rtl/>
          <w:lang w:eastAsia="he-IL"/>
        </w:rPr>
        <w:t xml:space="preserve"> </w:t>
      </w:r>
      <w:bookmarkStart w:id="18081" w:name="_ETM_Q51_475000"/>
      <w:bookmarkEnd w:id="18081"/>
      <w:r>
        <w:rPr>
          <w:rFonts w:hint="cs"/>
          <w:rtl/>
          <w:lang w:eastAsia="he-IL"/>
        </w:rPr>
        <w:t xml:space="preserve">ירושלים, תל אביב, דברים כאלה </w:t>
      </w:r>
      <w:r>
        <w:rPr>
          <w:rFonts w:hint="eastAsia"/>
          <w:rtl/>
          <w:lang w:eastAsia="he-IL"/>
        </w:rPr>
        <w:t>–</w:t>
      </w:r>
      <w:r>
        <w:rPr>
          <w:rFonts w:hint="cs"/>
          <w:rtl/>
          <w:lang w:eastAsia="he-IL"/>
        </w:rPr>
        <w:t xml:space="preserve"> בבתי העלמין? עכ</w:t>
      </w:r>
      <w:bookmarkStart w:id="18082" w:name="_ETM_Q51_482000"/>
      <w:bookmarkEnd w:id="18082"/>
      <w:r>
        <w:rPr>
          <w:rFonts w:hint="cs"/>
          <w:rtl/>
          <w:lang w:eastAsia="he-IL"/>
        </w:rPr>
        <w:t>שיו, סימון, אני רוצה להסביר לך. ככה</w:t>
      </w:r>
      <w:r w:rsidR="00F72F58">
        <w:rPr>
          <w:rFonts w:hint="cs"/>
          <w:rtl/>
          <w:lang w:eastAsia="he-IL"/>
        </w:rPr>
        <w:t>.</w:t>
      </w:r>
      <w:r>
        <w:rPr>
          <w:rFonts w:hint="cs"/>
          <w:rtl/>
          <w:lang w:eastAsia="he-IL"/>
        </w:rPr>
        <w:t xml:space="preserve"> כמו שאתה יודע ומכיר את מערכת התכנון של </w:t>
      </w:r>
      <w:bookmarkStart w:id="18083" w:name="_ETM_Q51_488000"/>
      <w:bookmarkEnd w:id="18083"/>
      <w:r>
        <w:rPr>
          <w:rFonts w:hint="cs"/>
          <w:rtl/>
          <w:lang w:eastAsia="he-IL"/>
        </w:rPr>
        <w:t xml:space="preserve">מדינת ישראל, מאז שאדם מאתר שטח ורוצה להוציא עליו </w:t>
      </w:r>
      <w:bookmarkStart w:id="18084" w:name="_ETM_Q51_493000"/>
      <w:bookmarkEnd w:id="18084"/>
      <w:r>
        <w:rPr>
          <w:rFonts w:hint="cs"/>
          <w:rtl/>
          <w:lang w:eastAsia="he-IL"/>
        </w:rPr>
        <w:t xml:space="preserve">בסוף, להגיע לשינוי ייעוד ולהיתרים, בסוף ייקח לך </w:t>
      </w:r>
      <w:bookmarkStart w:id="18085" w:name="_ETM_Q51_498000"/>
      <w:bookmarkEnd w:id="18085"/>
      <w:r>
        <w:rPr>
          <w:rFonts w:hint="cs"/>
          <w:rtl/>
          <w:lang w:eastAsia="he-IL"/>
        </w:rPr>
        <w:t xml:space="preserve">15 שנים במקרה הטוב. מערכות התכנון של מדינת ישראל לא </w:t>
      </w:r>
      <w:bookmarkStart w:id="18086" w:name="_ETM_Q51_501000"/>
      <w:bookmarkEnd w:id="18086"/>
      <w:r>
        <w:rPr>
          <w:rFonts w:hint="cs"/>
          <w:rtl/>
          <w:lang w:eastAsia="he-IL"/>
        </w:rPr>
        <w:t>יעילות במהירות, עובדות באיטיות ולא עובדות</w:t>
      </w:r>
      <w:r w:rsidR="00F72F58">
        <w:rPr>
          <w:rFonts w:hint="cs"/>
          <w:rtl/>
          <w:lang w:eastAsia="he-IL"/>
        </w:rPr>
        <w:t>.</w:t>
      </w:r>
      <w:r>
        <w:rPr>
          <w:rFonts w:hint="cs"/>
          <w:rtl/>
          <w:lang w:eastAsia="he-IL"/>
        </w:rPr>
        <w:t xml:space="preserve"> זאת האמת</w:t>
      </w:r>
      <w:r w:rsidR="00F72F58">
        <w:rPr>
          <w:rFonts w:hint="cs"/>
          <w:rtl/>
          <w:lang w:eastAsia="he-IL"/>
        </w:rPr>
        <w:t>,</w:t>
      </w:r>
      <w:r>
        <w:rPr>
          <w:rFonts w:hint="cs"/>
          <w:rtl/>
          <w:lang w:eastAsia="he-IL"/>
        </w:rPr>
        <w:t xml:space="preserve"> נשים את </w:t>
      </w:r>
      <w:bookmarkStart w:id="18087" w:name="_ETM_Q51_508000"/>
      <w:bookmarkEnd w:id="18087"/>
      <w:r>
        <w:rPr>
          <w:rFonts w:hint="cs"/>
          <w:rtl/>
          <w:lang w:eastAsia="he-IL"/>
        </w:rPr>
        <w:t>זה על השולחן. לכן, אדם שרוצה לקנות שטח חקלאי או כל שטח ולהפוך אותו לבית עלמין – הוא לא יכול, זה מורכב</w:t>
      </w:r>
      <w:r w:rsidR="00F72F58">
        <w:rPr>
          <w:rFonts w:hint="cs"/>
          <w:rtl/>
          <w:lang w:eastAsia="he-IL"/>
        </w:rPr>
        <w:t>.</w:t>
      </w:r>
      <w:r>
        <w:rPr>
          <w:rFonts w:hint="cs"/>
          <w:rtl/>
          <w:lang w:eastAsia="he-IL"/>
        </w:rPr>
        <w:t xml:space="preserve"> זה </w:t>
      </w:r>
      <w:r w:rsidR="00F72F58">
        <w:rPr>
          <w:rFonts w:hint="eastAsia"/>
          <w:rtl/>
          <w:lang w:eastAsia="he-IL"/>
        </w:rPr>
        <w:t xml:space="preserve">– </w:t>
      </w:r>
      <w:r w:rsidR="00F72F58">
        <w:rPr>
          <w:rFonts w:hint="cs"/>
          <w:rtl/>
          <w:lang w:eastAsia="he-IL"/>
        </w:rPr>
        <w:t>1</w:t>
      </w:r>
      <w:r>
        <w:rPr>
          <w:rFonts w:hint="cs"/>
          <w:rtl/>
          <w:lang w:eastAsia="he-IL"/>
        </w:rPr>
        <w:t xml:space="preserve">. </w:t>
      </w:r>
      <w:r w:rsidR="00F72F58">
        <w:rPr>
          <w:rFonts w:hint="cs"/>
          <w:rtl/>
          <w:lang w:eastAsia="he-IL"/>
        </w:rPr>
        <w:t>2.</w:t>
      </w:r>
      <w:r>
        <w:rPr>
          <w:rFonts w:hint="cs"/>
          <w:rtl/>
          <w:lang w:eastAsia="he-IL"/>
        </w:rPr>
        <w:t xml:space="preserve"> באים בתי העלמין, חברות קדישא של ירושלים – אני מכיר אותם, מאז שנכנסתי למשרד הדתות שיניתי את העמדה שלי כלפיהם מקצה לקצה – אומר לך בעל </w:t>
      </w:r>
      <w:bookmarkStart w:id="18088" w:name="_ETM_Q51_529000"/>
      <w:bookmarkEnd w:id="18088"/>
      <w:r>
        <w:rPr>
          <w:rFonts w:hint="cs"/>
          <w:rtl/>
          <w:lang w:eastAsia="he-IL"/>
        </w:rPr>
        <w:t>החברה קדישא: תשמע, אני פיתחתי את המערות בחברה קדישא, ואני מציע לך ללכת לשם לסיור. הצעתי לכמה, והם הלכו וחזרו מופתעים</w:t>
      </w:r>
      <w:r w:rsidR="00F72F58">
        <w:rPr>
          <w:rFonts w:hint="cs"/>
          <w:rtl/>
          <w:lang w:eastAsia="he-IL"/>
        </w:rPr>
        <w:t>:</w:t>
      </w:r>
      <w:r>
        <w:rPr>
          <w:rFonts w:hint="cs"/>
          <w:rtl/>
          <w:lang w:eastAsia="he-IL"/>
        </w:rPr>
        <w:t xml:space="preserve"> אחד השקיע 200 מיליון </w:t>
      </w:r>
      <w:bookmarkStart w:id="18089" w:name="_ETM_Q51_538000"/>
      <w:bookmarkEnd w:id="18089"/>
      <w:r>
        <w:rPr>
          <w:rFonts w:hint="cs"/>
          <w:rtl/>
          <w:lang w:eastAsia="he-IL"/>
        </w:rPr>
        <w:t xml:space="preserve">שקל, אחד השקיע 300 מיליון שקל. אלו הסכומים שחברה קדישא משקיעים מהכסף של עצמם. </w:t>
      </w:r>
    </w:p>
    <w:p w:rsidR="00B36319" w:rsidRDefault="00B36319" w:rsidP="00BF08AC">
      <w:pPr>
        <w:rPr>
          <w:rtl/>
          <w:lang w:eastAsia="he-IL"/>
        </w:rPr>
      </w:pPr>
    </w:p>
    <w:p w:rsidR="00B36319" w:rsidRDefault="00B36319" w:rsidP="00B70093">
      <w:pPr>
        <w:rPr>
          <w:rtl/>
          <w:lang w:eastAsia="he-IL"/>
        </w:rPr>
      </w:pPr>
      <w:bookmarkStart w:id="18090" w:name="_ETM_Q51_545000"/>
      <w:bookmarkEnd w:id="18090"/>
      <w:r>
        <w:rPr>
          <w:rFonts w:hint="cs"/>
          <w:rtl/>
          <w:lang w:eastAsia="he-IL"/>
        </w:rPr>
        <w:t>המדינה נתנה להם הלוואה? עזוב מענק</w:t>
      </w:r>
      <w:r w:rsidR="00B70093">
        <w:rPr>
          <w:rFonts w:hint="cs"/>
          <w:rtl/>
          <w:lang w:eastAsia="he-IL"/>
        </w:rPr>
        <w:t>.</w:t>
      </w:r>
      <w:r>
        <w:rPr>
          <w:rFonts w:hint="cs"/>
          <w:rtl/>
          <w:lang w:eastAsia="he-IL"/>
        </w:rPr>
        <w:t xml:space="preserve"> הלוואה היא נתנה להם? האם המדינה לא גובה מהם היטלים ומע"מ? לא. חוץ מרגולטור קשה שנקרא משרד הדתות ומע"מ </w:t>
      </w:r>
      <w:bookmarkStart w:id="18091" w:name="_ETM_Q51_558000"/>
      <w:bookmarkEnd w:id="18091"/>
      <w:r>
        <w:rPr>
          <w:rFonts w:hint="cs"/>
          <w:rtl/>
          <w:lang w:eastAsia="he-IL"/>
        </w:rPr>
        <w:t xml:space="preserve">שהמדינה מפילה עליהם וקרקע שהיא הקצאה עירונית </w:t>
      </w:r>
      <w:r w:rsidR="00B70093">
        <w:rPr>
          <w:rFonts w:hint="eastAsia"/>
          <w:rtl/>
          <w:lang w:eastAsia="he-IL"/>
        </w:rPr>
        <w:t xml:space="preserve">– </w:t>
      </w:r>
      <w:r>
        <w:rPr>
          <w:rFonts w:hint="cs"/>
          <w:rtl/>
          <w:lang w:eastAsia="he-IL"/>
        </w:rPr>
        <w:t xml:space="preserve">אבל הפיתוח הוא אין-סוף כסף – אין לו כלום מהמדינה. יתרה </w:t>
      </w:r>
      <w:bookmarkStart w:id="18092" w:name="_ETM_Q51_571000"/>
      <w:bookmarkEnd w:id="18092"/>
      <w:r>
        <w:rPr>
          <w:rFonts w:hint="cs"/>
          <w:rtl/>
          <w:lang w:eastAsia="he-IL"/>
        </w:rPr>
        <w:t xml:space="preserve">מזאת, הוא מפתח חלקה בקיר – עולה לו 25,000 שקל. </w:t>
      </w:r>
      <w:bookmarkStart w:id="18093" w:name="_ETM_Q51_572000"/>
      <w:bookmarkEnd w:id="18093"/>
      <w:r>
        <w:rPr>
          <w:rFonts w:hint="cs"/>
          <w:rtl/>
          <w:lang w:eastAsia="he-IL"/>
        </w:rPr>
        <w:t xml:space="preserve">כמה המדינה – יואב בן צור, השר לביטוח לאומי, כמה הוא משלם לו? </w:t>
      </w:r>
      <w:bookmarkStart w:id="18094" w:name="_ETM_Q51_576000"/>
      <w:bookmarkEnd w:id="18094"/>
      <w:r>
        <w:rPr>
          <w:rFonts w:hint="cs"/>
          <w:rtl/>
          <w:lang w:eastAsia="he-IL"/>
        </w:rPr>
        <w:t xml:space="preserve">בקושי 12,000. אם יש לו שכל, הוא שולח מכתב לשר הדתות: תקשיב, ידידי, אני הפסקתי את החגיגות, אני לא עובד אצלכם, מפסיק לפתח </w:t>
      </w:r>
      <w:bookmarkStart w:id="18095" w:name="_ETM_Q51_589000"/>
      <w:bookmarkEnd w:id="18095"/>
      <w:r>
        <w:rPr>
          <w:rFonts w:hint="cs"/>
          <w:rtl/>
          <w:lang w:eastAsia="he-IL"/>
        </w:rPr>
        <w:t xml:space="preserve">בתי עלמין. מה אנחנו נעשה בזמן הזה? מה מדינת </w:t>
      </w:r>
      <w:bookmarkStart w:id="18096" w:name="_ETM_Q51_594000"/>
      <w:bookmarkEnd w:id="18096"/>
      <w:r>
        <w:rPr>
          <w:rFonts w:hint="cs"/>
          <w:rtl/>
          <w:lang w:eastAsia="he-IL"/>
        </w:rPr>
        <w:t xml:space="preserve">ישראל תעשה כשהפרטיים ישלחו מכתב למשרד הדתות: לא רוצים לעבוד אצלך? מה נעשה? לא יהיו קברים במדינת ישראל. </w:t>
      </w:r>
    </w:p>
    <w:p w:rsidR="00B36319" w:rsidRDefault="00B36319" w:rsidP="00BF08AC">
      <w:pPr>
        <w:rPr>
          <w:rtl/>
          <w:lang w:eastAsia="he-IL"/>
        </w:rPr>
      </w:pPr>
    </w:p>
    <w:p w:rsidR="00B36319" w:rsidRDefault="00B36319" w:rsidP="00B70093">
      <w:pPr>
        <w:rPr>
          <w:rtl/>
          <w:lang w:eastAsia="he-IL"/>
        </w:rPr>
      </w:pPr>
      <w:proofErr w:type="spellStart"/>
      <w:r>
        <w:rPr>
          <w:rFonts w:hint="cs"/>
          <w:rtl/>
          <w:lang w:eastAsia="he-IL"/>
        </w:rPr>
        <w:t>מנלה</w:t>
      </w:r>
      <w:proofErr w:type="spellEnd"/>
      <w:r>
        <w:rPr>
          <w:rFonts w:hint="cs"/>
          <w:rtl/>
          <w:lang w:eastAsia="he-IL"/>
        </w:rPr>
        <w:t xml:space="preserve"> </w:t>
      </w:r>
      <w:bookmarkStart w:id="18097" w:name="_ETM_Q51_602000"/>
      <w:bookmarkEnd w:id="18097"/>
      <w:r>
        <w:rPr>
          <w:rFonts w:hint="cs"/>
          <w:rtl/>
          <w:lang w:eastAsia="he-IL"/>
        </w:rPr>
        <w:t xml:space="preserve">בתל אביב קיבל סכום מהמדינה? את הרוב הוא משקיע בעצמו. </w:t>
      </w:r>
      <w:bookmarkStart w:id="18098" w:name="_ETM_Q51_607000"/>
      <w:bookmarkEnd w:id="18098"/>
      <w:r>
        <w:rPr>
          <w:rFonts w:hint="cs"/>
          <w:rtl/>
          <w:lang w:eastAsia="he-IL"/>
        </w:rPr>
        <w:t xml:space="preserve">יגיד לך: לא רוצה יותר לפתח. אני אעבור עיר-עיר. עכשיו, </w:t>
      </w:r>
      <w:bookmarkStart w:id="18099" w:name="_ETM_Q51_612000"/>
      <w:bookmarkEnd w:id="18099"/>
      <w:r>
        <w:rPr>
          <w:rFonts w:hint="cs"/>
          <w:rtl/>
          <w:lang w:eastAsia="he-IL"/>
        </w:rPr>
        <w:t xml:space="preserve">באים ראשי הערים ואומרים: משרד הדתות, תן לי כסף. כבר 15 שנים משרד האוצר לא נתן כסף </w:t>
      </w:r>
      <w:bookmarkStart w:id="18100" w:name="_ETM_Q51_618000"/>
      <w:bookmarkEnd w:id="18100"/>
      <w:r>
        <w:rPr>
          <w:rFonts w:hint="cs"/>
          <w:rtl/>
          <w:lang w:eastAsia="he-IL"/>
        </w:rPr>
        <w:t>למשרד הדתות לפיתוח בתי עלמין</w:t>
      </w:r>
      <w:r w:rsidR="00B70093">
        <w:rPr>
          <w:rFonts w:hint="cs"/>
          <w:rtl/>
          <w:lang w:eastAsia="he-IL"/>
        </w:rPr>
        <w:t>.</w:t>
      </w:r>
      <w:r>
        <w:rPr>
          <w:rFonts w:hint="cs"/>
          <w:rtl/>
          <w:lang w:eastAsia="he-IL"/>
        </w:rPr>
        <w:t xml:space="preserve"> אין. למה? מהרבה סיבות. עכשיו, בסוף אנחנו רוצים שלאדם אחרי </w:t>
      </w:r>
      <w:bookmarkStart w:id="18101" w:name="_ETM_Q51_629000"/>
      <w:bookmarkEnd w:id="18101"/>
      <w:r>
        <w:rPr>
          <w:rFonts w:hint="cs"/>
          <w:rtl/>
          <w:lang w:eastAsia="he-IL"/>
        </w:rPr>
        <w:t xml:space="preserve">120 יהיה קבר. המנגנון הזה לאפשר למכור – והוא מפוקח על השקל, הוא לא יכול להוציא, יש לו רגולטור קשה </w:t>
      </w:r>
      <w:bookmarkStart w:id="18102" w:name="_ETM_Q51_640000"/>
      <w:bookmarkEnd w:id="18102"/>
      <w:r>
        <w:rPr>
          <w:rFonts w:hint="cs"/>
          <w:rtl/>
          <w:lang w:eastAsia="he-IL"/>
        </w:rPr>
        <w:t xml:space="preserve">מאוד על הכספים האלה, הוא לא יכול להוציא את זה על מה שהוא רוצה. כל שקל אצלו, יש עשרה רואי חשבון שלנו שרואים את זה. מצאו איזשהו מנגנון למכור ולממן את ההוצאות שאנחנו לא נותנים לו. חוץ מרגולציה </w:t>
      </w:r>
      <w:bookmarkStart w:id="18103" w:name="_ETM_Q51_654000"/>
      <w:bookmarkEnd w:id="18103"/>
      <w:r>
        <w:rPr>
          <w:rFonts w:hint="cs"/>
          <w:rtl/>
          <w:lang w:eastAsia="he-IL"/>
        </w:rPr>
        <w:t xml:space="preserve">וכאב ראש לא עושים לו כלום. עכשיו, זה בתנאי שלכל </w:t>
      </w:r>
      <w:bookmarkStart w:id="18104" w:name="_ETM_Q51_659000"/>
      <w:bookmarkEnd w:id="18104"/>
      <w:r>
        <w:rPr>
          <w:rFonts w:hint="cs"/>
          <w:rtl/>
          <w:lang w:eastAsia="he-IL"/>
        </w:rPr>
        <w:t xml:space="preserve">אזרח במדינת ישראל יש קבר חינם בעירו או באזורים שלו. </w:t>
      </w:r>
    </w:p>
    <w:p w:rsidR="00B36319" w:rsidRDefault="00B36319" w:rsidP="00BF08AC">
      <w:pPr>
        <w:rPr>
          <w:rtl/>
          <w:lang w:eastAsia="he-IL"/>
        </w:rPr>
      </w:pPr>
    </w:p>
    <w:p w:rsidR="00B36319" w:rsidRDefault="00B36319" w:rsidP="00BF08AC">
      <w:pPr>
        <w:pStyle w:val="af5"/>
        <w:keepNext/>
        <w:rPr>
          <w:rtl/>
        </w:rPr>
      </w:pPr>
      <w:bookmarkStart w:id="18105" w:name="ET_interruption_6255_68"/>
      <w:r w:rsidRPr="00727A70">
        <w:rPr>
          <w:rStyle w:val="TagStyle"/>
          <w:rtl/>
        </w:rPr>
        <w:t xml:space="preserve"> &lt;&lt; קריאה &gt;&gt; </w:t>
      </w:r>
      <w:r>
        <w:rPr>
          <w:rtl/>
        </w:rPr>
        <w:t>סימון דוידסון (יש עתיד):</w:t>
      </w:r>
      <w:r w:rsidRPr="00727A70">
        <w:rPr>
          <w:rStyle w:val="TagStyle"/>
          <w:rtl/>
        </w:rPr>
        <w:t xml:space="preserve"> &lt;&lt; קריאה &gt;&gt;</w:t>
      </w:r>
      <w:r>
        <w:rPr>
          <w:rtl/>
        </w:rPr>
        <w:t xml:space="preserve">  </w:t>
      </w:r>
      <w:bookmarkEnd w:id="18105"/>
    </w:p>
    <w:p w:rsidR="00B36319" w:rsidRDefault="00B36319" w:rsidP="000928D2">
      <w:pPr>
        <w:rPr>
          <w:rtl/>
          <w:lang w:eastAsia="he-IL"/>
        </w:rPr>
      </w:pPr>
    </w:p>
    <w:p w:rsidR="00B36319" w:rsidRDefault="00B36319" w:rsidP="00B70093">
      <w:pPr>
        <w:rPr>
          <w:rtl/>
          <w:lang w:eastAsia="he-IL"/>
        </w:rPr>
      </w:pPr>
      <w:r>
        <w:rPr>
          <w:rFonts w:hint="cs"/>
          <w:rtl/>
          <w:lang w:eastAsia="he-IL"/>
        </w:rPr>
        <w:t>אבל זה לא נכון</w:t>
      </w:r>
      <w:r w:rsidR="00B70093">
        <w:rPr>
          <w:rFonts w:hint="cs"/>
          <w:rtl/>
          <w:lang w:eastAsia="he-IL"/>
        </w:rPr>
        <w:t>.</w:t>
      </w:r>
      <w:r>
        <w:rPr>
          <w:rFonts w:hint="cs"/>
          <w:rtl/>
          <w:lang w:eastAsia="he-IL"/>
        </w:rPr>
        <w:t xml:space="preserve"> מה זה בחינם? </w:t>
      </w:r>
    </w:p>
    <w:p w:rsidR="00B36319" w:rsidRDefault="00B36319" w:rsidP="00BF08AC">
      <w:pPr>
        <w:rPr>
          <w:rtl/>
          <w:lang w:eastAsia="he-IL"/>
        </w:rPr>
      </w:pPr>
      <w:bookmarkStart w:id="18106" w:name="_ETM_Q51_666000"/>
      <w:bookmarkEnd w:id="18106"/>
    </w:p>
    <w:p w:rsidR="00B36319" w:rsidRDefault="00B36319" w:rsidP="00BF08AC">
      <w:pPr>
        <w:pStyle w:val="-"/>
        <w:keepNext/>
        <w:rPr>
          <w:rtl/>
        </w:rPr>
      </w:pPr>
      <w:bookmarkStart w:id="18107" w:name="ET_speakercontinue_6448_69"/>
      <w:r w:rsidRPr="00727A70">
        <w:rPr>
          <w:rStyle w:val="TagStyle"/>
          <w:rtl/>
        </w:rPr>
        <w:t xml:space="preserve"> &lt;&lt; דובר_המשך &gt;&gt; </w:t>
      </w:r>
      <w:r>
        <w:rPr>
          <w:rtl/>
        </w:rPr>
        <w:t>השר לשירותי דת מיכאל מלכיאלי:</w:t>
      </w:r>
      <w:r w:rsidRPr="00727A70">
        <w:rPr>
          <w:rStyle w:val="TagStyle"/>
          <w:rtl/>
        </w:rPr>
        <w:t xml:space="preserve"> &lt;&lt; דובר_המשך &gt;&gt;</w:t>
      </w:r>
      <w:r>
        <w:rPr>
          <w:rtl/>
        </w:rPr>
        <w:t xml:space="preserve">  </w:t>
      </w:r>
      <w:bookmarkEnd w:id="18107"/>
    </w:p>
    <w:p w:rsidR="00B36319" w:rsidRDefault="00B36319" w:rsidP="000928D2">
      <w:pPr>
        <w:rPr>
          <w:rtl/>
          <w:lang w:eastAsia="he-IL"/>
        </w:rPr>
      </w:pPr>
    </w:p>
    <w:p w:rsidR="00B36319" w:rsidRDefault="00B36319" w:rsidP="00BF08AC">
      <w:pPr>
        <w:rPr>
          <w:rtl/>
          <w:lang w:eastAsia="he-IL"/>
        </w:rPr>
      </w:pPr>
      <w:r>
        <w:rPr>
          <w:rFonts w:hint="cs"/>
          <w:rtl/>
          <w:lang w:eastAsia="he-IL"/>
        </w:rPr>
        <w:t>בחינם. אין אזרח שאין לו קבורה בחינם.</w:t>
      </w:r>
    </w:p>
    <w:p w:rsidR="00B36319" w:rsidRDefault="00B36319" w:rsidP="00BF08AC">
      <w:pPr>
        <w:rPr>
          <w:b/>
          <w:bCs/>
          <w:u w:val="single"/>
          <w:rtl/>
          <w:lang w:eastAsia="he-IL"/>
        </w:rPr>
      </w:pPr>
      <w:bookmarkStart w:id="18108" w:name="_ETM_Q51_668000"/>
      <w:bookmarkEnd w:id="18108"/>
    </w:p>
    <w:p w:rsidR="00B36319" w:rsidRDefault="00B36319" w:rsidP="00BF08AC">
      <w:pPr>
        <w:pStyle w:val="af5"/>
        <w:keepNext/>
        <w:rPr>
          <w:rtl/>
        </w:rPr>
      </w:pPr>
      <w:bookmarkStart w:id="18109" w:name="ET_interruption_6255_71"/>
      <w:r w:rsidRPr="00B12ECE">
        <w:rPr>
          <w:rStyle w:val="TagStyle"/>
          <w:rtl/>
        </w:rPr>
        <w:t xml:space="preserve"> &lt;&lt; קריאה &gt;&gt; </w:t>
      </w:r>
      <w:r>
        <w:rPr>
          <w:rtl/>
        </w:rPr>
        <w:t>סימון דוידסון (יש עתיד):</w:t>
      </w:r>
      <w:r w:rsidRPr="00B12ECE">
        <w:rPr>
          <w:rStyle w:val="TagStyle"/>
          <w:rtl/>
        </w:rPr>
        <w:t xml:space="preserve"> &lt;&lt; קריאה &gt;&gt;</w:t>
      </w:r>
      <w:r>
        <w:rPr>
          <w:rtl/>
        </w:rPr>
        <w:t xml:space="preserve">  </w:t>
      </w:r>
      <w:bookmarkEnd w:id="18109"/>
    </w:p>
    <w:p w:rsidR="00B36319" w:rsidRDefault="00B36319" w:rsidP="000928D2">
      <w:pPr>
        <w:rPr>
          <w:rtl/>
          <w:lang w:eastAsia="he-IL"/>
        </w:rPr>
      </w:pPr>
    </w:p>
    <w:p w:rsidR="00B36319" w:rsidRDefault="00B36319" w:rsidP="000928D2">
      <w:pPr>
        <w:rPr>
          <w:rtl/>
          <w:lang w:eastAsia="he-IL"/>
        </w:rPr>
      </w:pPr>
      <w:r>
        <w:rPr>
          <w:rFonts w:hint="cs"/>
          <w:rtl/>
          <w:lang w:eastAsia="he-IL"/>
        </w:rPr>
        <w:t xml:space="preserve">אתה תיתן לו </w:t>
      </w:r>
      <w:r w:rsidR="000928D2">
        <w:rPr>
          <w:rFonts w:hint="cs"/>
          <w:rtl/>
          <w:lang w:eastAsia="he-IL"/>
        </w:rPr>
        <w:t>– – –</w:t>
      </w:r>
      <w:r>
        <w:rPr>
          <w:rFonts w:hint="cs"/>
          <w:rtl/>
          <w:lang w:eastAsia="he-IL"/>
        </w:rPr>
        <w:t xml:space="preserve"> בחינם. יש את הקומות. </w:t>
      </w:r>
    </w:p>
    <w:p w:rsidR="00B36319" w:rsidRDefault="00B36319" w:rsidP="00BF08AC">
      <w:pPr>
        <w:rPr>
          <w:rtl/>
          <w:lang w:eastAsia="he-IL"/>
        </w:rPr>
      </w:pPr>
    </w:p>
    <w:p w:rsidR="00B36319" w:rsidRDefault="00B36319" w:rsidP="00BF08AC">
      <w:pPr>
        <w:pStyle w:val="-"/>
        <w:keepNext/>
        <w:rPr>
          <w:rtl/>
        </w:rPr>
      </w:pPr>
      <w:bookmarkStart w:id="18110" w:name="ET_speakercontinue_6448_72"/>
      <w:r w:rsidRPr="00B12ECE">
        <w:rPr>
          <w:rStyle w:val="TagStyle"/>
          <w:rtl/>
        </w:rPr>
        <w:t xml:space="preserve"> &lt;&lt; דובר_המשך &gt;&gt; </w:t>
      </w:r>
      <w:r>
        <w:rPr>
          <w:rtl/>
        </w:rPr>
        <w:t>השר לשירותי דת מיכאל מלכיאלי:</w:t>
      </w:r>
      <w:r w:rsidRPr="00B12ECE">
        <w:rPr>
          <w:rStyle w:val="TagStyle"/>
          <w:rtl/>
        </w:rPr>
        <w:t xml:space="preserve"> &lt;&lt; דובר_המשך &gt;&gt;</w:t>
      </w:r>
      <w:r>
        <w:rPr>
          <w:rtl/>
        </w:rPr>
        <w:t xml:space="preserve">  </w:t>
      </w:r>
      <w:bookmarkEnd w:id="18110"/>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לא משנה, זה קבר שהכשירה </w:t>
      </w:r>
      <w:bookmarkStart w:id="18111" w:name="_ETM_Q51_672000"/>
      <w:bookmarkEnd w:id="18111"/>
      <w:r>
        <w:rPr>
          <w:rFonts w:hint="cs"/>
          <w:rtl/>
          <w:lang w:eastAsia="he-IL"/>
        </w:rPr>
        <w:t xml:space="preserve">אותו הרבנות. </w:t>
      </w:r>
    </w:p>
    <w:p w:rsidR="00B36319" w:rsidRDefault="00B36319" w:rsidP="00BF08AC">
      <w:pPr>
        <w:rPr>
          <w:rtl/>
          <w:lang w:eastAsia="he-IL"/>
        </w:rPr>
      </w:pPr>
      <w:bookmarkStart w:id="18112" w:name="_ETM_Q51_677000"/>
      <w:bookmarkEnd w:id="18112"/>
    </w:p>
    <w:p w:rsidR="00B36319" w:rsidRDefault="00B36319" w:rsidP="00BF08AC">
      <w:pPr>
        <w:pStyle w:val="af5"/>
        <w:keepNext/>
        <w:rPr>
          <w:rtl/>
        </w:rPr>
      </w:pPr>
      <w:bookmarkStart w:id="18113" w:name="ET_interruption_6584_73"/>
      <w:r w:rsidRPr="00B12ECE">
        <w:rPr>
          <w:rStyle w:val="TagStyle"/>
          <w:rtl/>
        </w:rPr>
        <w:t xml:space="preserve"> &lt;&lt; קריאה &gt;&gt; </w:t>
      </w:r>
      <w:r>
        <w:rPr>
          <w:rtl/>
        </w:rPr>
        <w:t>שר הבריאות אוריאל בוסו:</w:t>
      </w:r>
      <w:r w:rsidRPr="00B12ECE">
        <w:rPr>
          <w:rStyle w:val="TagStyle"/>
          <w:rtl/>
        </w:rPr>
        <w:t xml:space="preserve"> &lt;&lt; קריאה &gt;&gt;</w:t>
      </w:r>
      <w:r>
        <w:rPr>
          <w:rtl/>
        </w:rPr>
        <w:t xml:space="preserve">  </w:t>
      </w:r>
      <w:bookmarkEnd w:id="18113"/>
    </w:p>
    <w:p w:rsidR="00B36319" w:rsidRDefault="00B36319" w:rsidP="000928D2">
      <w:pPr>
        <w:rPr>
          <w:rtl/>
          <w:lang w:eastAsia="he-IL"/>
        </w:rPr>
      </w:pPr>
    </w:p>
    <w:p w:rsidR="00B36319" w:rsidRDefault="00B36319" w:rsidP="000928D2">
      <w:pPr>
        <w:rPr>
          <w:rtl/>
          <w:lang w:eastAsia="he-IL"/>
        </w:rPr>
      </w:pPr>
      <w:r>
        <w:rPr>
          <w:rFonts w:hint="cs"/>
          <w:rtl/>
          <w:lang w:eastAsia="he-IL"/>
        </w:rPr>
        <w:t xml:space="preserve">אל תתעסק עם חברה קדישא, הם </w:t>
      </w:r>
      <w:r w:rsidR="000928D2">
        <w:rPr>
          <w:rFonts w:hint="cs"/>
          <w:rtl/>
          <w:lang w:eastAsia="he-IL"/>
        </w:rPr>
        <w:t>– – –</w:t>
      </w:r>
      <w:r>
        <w:rPr>
          <w:rFonts w:hint="cs"/>
          <w:rtl/>
          <w:lang w:eastAsia="he-IL"/>
        </w:rPr>
        <w:t xml:space="preserve"> </w:t>
      </w:r>
    </w:p>
    <w:p w:rsidR="00B36319" w:rsidRDefault="00B36319" w:rsidP="00BF08AC">
      <w:pPr>
        <w:rPr>
          <w:rtl/>
          <w:lang w:eastAsia="he-IL"/>
        </w:rPr>
      </w:pPr>
    </w:p>
    <w:p w:rsidR="00B36319" w:rsidRDefault="00B36319" w:rsidP="00BF08AC">
      <w:pPr>
        <w:pStyle w:val="af5"/>
        <w:keepNext/>
        <w:rPr>
          <w:rtl/>
        </w:rPr>
      </w:pPr>
      <w:bookmarkStart w:id="18114" w:name="ET_interruption_6255_74"/>
      <w:r w:rsidRPr="00B12ECE">
        <w:rPr>
          <w:rStyle w:val="TagStyle"/>
          <w:rtl/>
        </w:rPr>
        <w:t xml:space="preserve"> &lt;&lt; קריאה &gt;&gt; </w:t>
      </w:r>
      <w:r>
        <w:rPr>
          <w:rtl/>
        </w:rPr>
        <w:t>סימון דוידסון (יש עתיד):</w:t>
      </w:r>
      <w:r w:rsidRPr="00B12ECE">
        <w:rPr>
          <w:rStyle w:val="TagStyle"/>
          <w:rtl/>
        </w:rPr>
        <w:t xml:space="preserve"> &lt;&lt; קריאה &gt;&gt;</w:t>
      </w:r>
      <w:r>
        <w:rPr>
          <w:rtl/>
        </w:rPr>
        <w:t xml:space="preserve">  </w:t>
      </w:r>
      <w:bookmarkEnd w:id="18114"/>
    </w:p>
    <w:p w:rsidR="00B36319" w:rsidRDefault="00B36319" w:rsidP="000928D2">
      <w:pPr>
        <w:rPr>
          <w:rtl/>
          <w:lang w:eastAsia="he-IL"/>
        </w:rPr>
      </w:pPr>
    </w:p>
    <w:p w:rsidR="00B36319" w:rsidRDefault="000928D2" w:rsidP="000928D2">
      <w:pPr>
        <w:rPr>
          <w:rtl/>
          <w:lang w:eastAsia="he-IL"/>
        </w:rPr>
      </w:pPr>
      <w:bookmarkStart w:id="18115" w:name="_ETM_Q51_681000"/>
      <w:bookmarkEnd w:id="18115"/>
      <w:r>
        <w:rPr>
          <w:rFonts w:hint="cs"/>
          <w:rtl/>
          <w:lang w:eastAsia="he-IL"/>
        </w:rPr>
        <w:t>– – –</w:t>
      </w:r>
      <w:r w:rsidR="00B36319">
        <w:rPr>
          <w:rFonts w:hint="cs"/>
          <w:rtl/>
          <w:lang w:eastAsia="he-IL"/>
        </w:rPr>
        <w:t xml:space="preserve"> שישימו אותי כמה </w:t>
      </w:r>
      <w:r>
        <w:rPr>
          <w:rFonts w:hint="cs"/>
          <w:rtl/>
          <w:lang w:eastAsia="he-IL"/>
        </w:rPr>
        <w:t>– – –</w:t>
      </w:r>
      <w:r w:rsidR="00B36319">
        <w:rPr>
          <w:rFonts w:hint="cs"/>
          <w:rtl/>
          <w:lang w:eastAsia="he-IL"/>
        </w:rPr>
        <w:t xml:space="preserve"> שייקחו אותי לים. </w:t>
      </w:r>
    </w:p>
    <w:p w:rsidR="00B36319" w:rsidRDefault="00B36319" w:rsidP="00BF08AC">
      <w:pPr>
        <w:rPr>
          <w:rtl/>
          <w:lang w:eastAsia="he-IL"/>
        </w:rPr>
      </w:pPr>
    </w:p>
    <w:p w:rsidR="00B36319" w:rsidRDefault="00B36319" w:rsidP="00BF08AC">
      <w:pPr>
        <w:pStyle w:val="-"/>
        <w:keepNext/>
        <w:rPr>
          <w:rtl/>
        </w:rPr>
      </w:pPr>
      <w:bookmarkStart w:id="18116" w:name="ET_speakercontinue_6448_75"/>
      <w:r w:rsidRPr="00B12ECE">
        <w:rPr>
          <w:rStyle w:val="TagStyle"/>
          <w:rtl/>
        </w:rPr>
        <w:t xml:space="preserve"> &lt;&lt; דובר_המשך &gt;&gt; </w:t>
      </w:r>
      <w:r>
        <w:rPr>
          <w:rtl/>
        </w:rPr>
        <w:t>השר לשירותי דת מיכאל מלכיאלי:</w:t>
      </w:r>
      <w:r w:rsidRPr="00B12ECE">
        <w:rPr>
          <w:rStyle w:val="TagStyle"/>
          <w:rtl/>
        </w:rPr>
        <w:t xml:space="preserve"> &lt;&lt; דובר_המשך &gt;&gt;</w:t>
      </w:r>
      <w:r>
        <w:rPr>
          <w:rtl/>
        </w:rPr>
        <w:t xml:space="preserve">  </w:t>
      </w:r>
      <w:bookmarkEnd w:id="18116"/>
    </w:p>
    <w:p w:rsidR="00B36319" w:rsidRDefault="00B36319" w:rsidP="000928D2">
      <w:pPr>
        <w:rPr>
          <w:rtl/>
          <w:lang w:eastAsia="he-IL"/>
        </w:rPr>
      </w:pPr>
    </w:p>
    <w:p w:rsidR="00B36319" w:rsidRDefault="00B36319" w:rsidP="00BF08AC">
      <w:pPr>
        <w:rPr>
          <w:rtl/>
          <w:lang w:eastAsia="he-IL"/>
        </w:rPr>
      </w:pPr>
      <w:bookmarkStart w:id="18117" w:name="_ETM_Q51_683000"/>
      <w:bookmarkEnd w:id="18117"/>
      <w:r>
        <w:rPr>
          <w:rFonts w:hint="cs"/>
          <w:rtl/>
          <w:lang w:eastAsia="he-IL"/>
        </w:rPr>
        <w:t>לא, סימון, כל אזרח – חלילה – כל אזרח זכאי לקבורה חינם. אלא מה? אתה רוצה לשדרג את הקבר שלך – יש לזה עלויות, כי זה עולה</w:t>
      </w:r>
      <w:r w:rsidR="00B70093">
        <w:rPr>
          <w:rFonts w:hint="cs"/>
          <w:rtl/>
          <w:lang w:eastAsia="he-IL"/>
        </w:rPr>
        <w:t>,</w:t>
      </w:r>
      <w:r>
        <w:rPr>
          <w:rFonts w:hint="cs"/>
          <w:rtl/>
          <w:lang w:eastAsia="he-IL"/>
        </w:rPr>
        <w:t xml:space="preserve"> פיתוח. </w:t>
      </w:r>
      <w:bookmarkStart w:id="18118" w:name="_ETM_Q51_694000"/>
      <w:bookmarkEnd w:id="18118"/>
      <w:r>
        <w:rPr>
          <w:rFonts w:hint="cs"/>
          <w:rtl/>
          <w:lang w:eastAsia="he-IL"/>
        </w:rPr>
        <w:t xml:space="preserve">לכן, אני רוצה לסיים ולומר לחבר הכנסת מלול – אני רוצה להודות לך על ההצעה הזאת. ארז היה במשרד הדתות הרבה שנים, הוא מכיר את המשרד מבפנים. מחוקק מצוין, פרלמנטר באמת מהטובים שיש בכנסת ישראל. אנחנו מקווים שההצעה הזאת תתקדם לקריאה שלישית. </w:t>
      </w:r>
    </w:p>
    <w:p w:rsidR="00B36319" w:rsidRDefault="00B36319" w:rsidP="00BF08AC">
      <w:pPr>
        <w:rPr>
          <w:rtl/>
          <w:lang w:eastAsia="he-IL"/>
        </w:rPr>
      </w:pPr>
      <w:bookmarkStart w:id="18119" w:name="_ETM_Q51_710000"/>
      <w:bookmarkEnd w:id="18119"/>
    </w:p>
    <w:p w:rsidR="00B36319" w:rsidRDefault="00B36319" w:rsidP="00BF08AC">
      <w:pPr>
        <w:pStyle w:val="af5"/>
        <w:keepNext/>
        <w:rPr>
          <w:rtl/>
        </w:rPr>
      </w:pPr>
      <w:bookmarkStart w:id="18120" w:name="ET_interruption_6255_76"/>
      <w:r w:rsidRPr="00B12ECE">
        <w:rPr>
          <w:rStyle w:val="TagStyle"/>
          <w:rtl/>
        </w:rPr>
        <w:t xml:space="preserve"> &lt;&lt; קריאה &gt;&gt; </w:t>
      </w:r>
      <w:r>
        <w:rPr>
          <w:rtl/>
        </w:rPr>
        <w:t>סימון דוידסון (יש עתיד):</w:t>
      </w:r>
      <w:r w:rsidRPr="00B12ECE">
        <w:rPr>
          <w:rStyle w:val="TagStyle"/>
          <w:rtl/>
        </w:rPr>
        <w:t xml:space="preserve"> &lt;&lt; קריאה &gt;&gt;</w:t>
      </w:r>
      <w:r>
        <w:rPr>
          <w:rtl/>
        </w:rPr>
        <w:t xml:space="preserve">  </w:t>
      </w:r>
      <w:bookmarkEnd w:id="18120"/>
    </w:p>
    <w:p w:rsidR="00B36319" w:rsidRDefault="00B36319" w:rsidP="000928D2">
      <w:pPr>
        <w:rPr>
          <w:rtl/>
          <w:lang w:eastAsia="he-IL"/>
        </w:rPr>
      </w:pPr>
    </w:p>
    <w:p w:rsidR="00B36319" w:rsidRDefault="00B36319" w:rsidP="00BF08AC">
      <w:pPr>
        <w:rPr>
          <w:rtl/>
          <w:lang w:eastAsia="he-IL"/>
        </w:rPr>
      </w:pPr>
      <w:r>
        <w:rPr>
          <w:rFonts w:hint="cs"/>
          <w:rtl/>
          <w:lang w:eastAsia="he-IL"/>
        </w:rPr>
        <w:t>אז מה אתה רוצה עכשיו?</w:t>
      </w:r>
    </w:p>
    <w:p w:rsidR="00B36319" w:rsidRDefault="00B36319" w:rsidP="00BF08AC">
      <w:pPr>
        <w:rPr>
          <w:rtl/>
          <w:lang w:eastAsia="he-IL"/>
        </w:rPr>
      </w:pPr>
    </w:p>
    <w:p w:rsidR="00B36319" w:rsidRDefault="00B36319" w:rsidP="00BF08AC">
      <w:pPr>
        <w:pStyle w:val="-"/>
        <w:keepNext/>
        <w:rPr>
          <w:rtl/>
        </w:rPr>
      </w:pPr>
      <w:bookmarkStart w:id="18121" w:name="ET_speakercontinue_6448_77"/>
      <w:r w:rsidRPr="00B12ECE">
        <w:rPr>
          <w:rStyle w:val="TagStyle"/>
          <w:rtl/>
        </w:rPr>
        <w:t xml:space="preserve"> &lt;&lt; דובר_המשך &gt;&gt; </w:t>
      </w:r>
      <w:r>
        <w:rPr>
          <w:rtl/>
        </w:rPr>
        <w:t>השר לשירותי דת מיכאל מלכיאלי:</w:t>
      </w:r>
      <w:r w:rsidRPr="00B12ECE">
        <w:rPr>
          <w:rStyle w:val="TagStyle"/>
          <w:rtl/>
        </w:rPr>
        <w:t xml:space="preserve"> &lt;&lt; דובר_המשך &gt;&gt;</w:t>
      </w:r>
      <w:r>
        <w:rPr>
          <w:rtl/>
        </w:rPr>
        <w:t xml:space="preserve">  </w:t>
      </w:r>
      <w:bookmarkEnd w:id="18121"/>
    </w:p>
    <w:p w:rsidR="00B36319" w:rsidRDefault="00B36319" w:rsidP="000928D2">
      <w:pPr>
        <w:rPr>
          <w:rtl/>
          <w:lang w:eastAsia="he-IL"/>
        </w:rPr>
      </w:pPr>
    </w:p>
    <w:p w:rsidR="00B36319" w:rsidRDefault="00B36319" w:rsidP="00BF08AC">
      <w:pPr>
        <w:rPr>
          <w:rtl/>
          <w:lang w:eastAsia="he-IL"/>
        </w:rPr>
      </w:pPr>
      <w:r>
        <w:rPr>
          <w:rFonts w:hint="cs"/>
          <w:rtl/>
          <w:lang w:eastAsia="he-IL"/>
        </w:rPr>
        <w:t>שיתמכו בזה.</w:t>
      </w:r>
    </w:p>
    <w:p w:rsidR="00B36319" w:rsidRDefault="00B36319" w:rsidP="00BF08AC">
      <w:pPr>
        <w:rPr>
          <w:rtl/>
          <w:lang w:eastAsia="he-IL"/>
        </w:rPr>
      </w:pPr>
      <w:bookmarkStart w:id="18122" w:name="_ETM_Q51_714000"/>
      <w:bookmarkEnd w:id="18122"/>
    </w:p>
    <w:p w:rsidR="00B36319" w:rsidRDefault="00B36319" w:rsidP="00BF08AC">
      <w:pPr>
        <w:pStyle w:val="af5"/>
        <w:keepNext/>
        <w:rPr>
          <w:rtl/>
        </w:rPr>
      </w:pPr>
      <w:bookmarkStart w:id="18123" w:name="ET_interruption_5765_78"/>
      <w:r w:rsidRPr="00B12ECE">
        <w:rPr>
          <w:rStyle w:val="TagStyle"/>
          <w:rtl/>
        </w:rPr>
        <w:t xml:space="preserve"> &lt;&lt; קריאה &gt;&gt; </w:t>
      </w:r>
      <w:r>
        <w:rPr>
          <w:rtl/>
        </w:rPr>
        <w:t>מיכאל מרדכי ביטון (המחנה הממלכתי):</w:t>
      </w:r>
      <w:r w:rsidRPr="00B12ECE">
        <w:rPr>
          <w:rStyle w:val="TagStyle"/>
          <w:rtl/>
        </w:rPr>
        <w:t xml:space="preserve"> &lt;&lt; קריאה &gt;&gt;</w:t>
      </w:r>
      <w:r>
        <w:rPr>
          <w:rtl/>
        </w:rPr>
        <w:t xml:space="preserve">  </w:t>
      </w:r>
      <w:bookmarkEnd w:id="18123"/>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מלכיאלי, אבל תביא תקציב לפיתוח קברים. </w:t>
      </w:r>
    </w:p>
    <w:p w:rsidR="00B36319" w:rsidRDefault="00B36319" w:rsidP="00BF08AC">
      <w:pPr>
        <w:rPr>
          <w:rtl/>
          <w:lang w:eastAsia="he-IL"/>
        </w:rPr>
      </w:pPr>
      <w:bookmarkStart w:id="18124" w:name="_ETM_Q51_718000"/>
      <w:bookmarkEnd w:id="18124"/>
    </w:p>
    <w:p w:rsidR="00B36319" w:rsidRDefault="00B36319" w:rsidP="00BF08AC">
      <w:pPr>
        <w:pStyle w:val="af5"/>
        <w:keepNext/>
        <w:rPr>
          <w:rtl/>
        </w:rPr>
      </w:pPr>
      <w:bookmarkStart w:id="18125" w:name="ET_interruption_5300_79"/>
      <w:r w:rsidRPr="00B12ECE">
        <w:rPr>
          <w:rStyle w:val="TagStyle"/>
          <w:rtl/>
        </w:rPr>
        <w:t xml:space="preserve"> &lt;&lt; קריאה &gt;&gt; </w:t>
      </w:r>
      <w:r>
        <w:rPr>
          <w:rtl/>
        </w:rPr>
        <w:t>מירב בן ארי (יש עתיד):</w:t>
      </w:r>
      <w:r w:rsidRPr="00B12ECE">
        <w:rPr>
          <w:rStyle w:val="TagStyle"/>
          <w:rtl/>
        </w:rPr>
        <w:t xml:space="preserve"> &lt;&lt; קריאה &gt;&gt;</w:t>
      </w:r>
      <w:r>
        <w:rPr>
          <w:rtl/>
        </w:rPr>
        <w:t xml:space="preserve">  </w:t>
      </w:r>
      <w:bookmarkEnd w:id="18125"/>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אין תקציב, אין </w:t>
      </w:r>
      <w:bookmarkStart w:id="18126" w:name="_ETM_Q51_719000"/>
      <w:bookmarkEnd w:id="18126"/>
      <w:r>
        <w:rPr>
          <w:rFonts w:hint="cs"/>
          <w:rtl/>
          <w:lang w:eastAsia="he-IL"/>
        </w:rPr>
        <w:t xml:space="preserve">תקציב. </w:t>
      </w:r>
    </w:p>
    <w:p w:rsidR="00B36319" w:rsidRDefault="00B36319" w:rsidP="00BF08AC">
      <w:pPr>
        <w:rPr>
          <w:rtl/>
          <w:lang w:eastAsia="he-IL"/>
        </w:rPr>
      </w:pPr>
      <w:bookmarkStart w:id="18127" w:name="_ETM_Q51_722000"/>
      <w:bookmarkEnd w:id="18127"/>
    </w:p>
    <w:p w:rsidR="00B36319" w:rsidRDefault="00B36319" w:rsidP="00BF08AC">
      <w:pPr>
        <w:pStyle w:val="-"/>
        <w:keepNext/>
        <w:rPr>
          <w:rtl/>
        </w:rPr>
      </w:pPr>
      <w:bookmarkStart w:id="18128" w:name="ET_speakercontinue_6448_80"/>
      <w:r w:rsidRPr="00B12ECE">
        <w:rPr>
          <w:rStyle w:val="TagStyle"/>
          <w:rtl/>
        </w:rPr>
        <w:t xml:space="preserve"> &lt;&lt; דובר_המשך &gt;&gt; </w:t>
      </w:r>
      <w:r>
        <w:rPr>
          <w:rtl/>
        </w:rPr>
        <w:t>השר לשירותי דת מיכאל מלכיאלי:</w:t>
      </w:r>
      <w:r w:rsidRPr="00B12ECE">
        <w:rPr>
          <w:rStyle w:val="TagStyle"/>
          <w:rtl/>
        </w:rPr>
        <w:t xml:space="preserve"> &lt;&lt; דובר_המשך &gt;&gt;</w:t>
      </w:r>
      <w:r>
        <w:rPr>
          <w:rtl/>
        </w:rPr>
        <w:t xml:space="preserve">  </w:t>
      </w:r>
      <w:bookmarkEnd w:id="18128"/>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אז הסברתי, הצעת החוק נועדה שתהיה אפשרות לממן </w:t>
      </w:r>
      <w:bookmarkStart w:id="18129" w:name="_ETM_Q51_725000"/>
      <w:bookmarkEnd w:id="18129"/>
      <w:r>
        <w:rPr>
          <w:rFonts w:hint="cs"/>
          <w:rtl/>
          <w:lang w:eastAsia="he-IL"/>
        </w:rPr>
        <w:t xml:space="preserve">את עלויות הפיתוח – הבין – את עלויות הפיתוח. </w:t>
      </w:r>
    </w:p>
    <w:p w:rsidR="00B36319" w:rsidRDefault="00B36319" w:rsidP="00BF08AC">
      <w:pPr>
        <w:rPr>
          <w:rtl/>
          <w:lang w:eastAsia="he-IL"/>
        </w:rPr>
      </w:pPr>
    </w:p>
    <w:p w:rsidR="00B36319" w:rsidRDefault="00B36319" w:rsidP="00BF08AC">
      <w:pPr>
        <w:pStyle w:val="af5"/>
        <w:keepNext/>
        <w:rPr>
          <w:rtl/>
        </w:rPr>
      </w:pPr>
      <w:bookmarkStart w:id="18130" w:name="ET_interruption_5765_81"/>
      <w:r w:rsidRPr="00B12ECE">
        <w:rPr>
          <w:rStyle w:val="TagStyle"/>
          <w:rtl/>
        </w:rPr>
        <w:t xml:space="preserve"> &lt;&lt; קריאה &gt;&gt; </w:t>
      </w:r>
      <w:r>
        <w:rPr>
          <w:rtl/>
        </w:rPr>
        <w:t>מיכאל מרדכי ביטון (המחנה הממלכתי):</w:t>
      </w:r>
      <w:r w:rsidRPr="00B12ECE">
        <w:rPr>
          <w:rStyle w:val="TagStyle"/>
          <w:rtl/>
        </w:rPr>
        <w:t xml:space="preserve"> &lt;&lt; קריאה &gt;&gt;</w:t>
      </w:r>
      <w:r>
        <w:rPr>
          <w:rtl/>
        </w:rPr>
        <w:t xml:space="preserve">  </w:t>
      </w:r>
      <w:bookmarkEnd w:id="18130"/>
    </w:p>
    <w:p w:rsidR="00B36319" w:rsidRDefault="00B36319" w:rsidP="000928D2">
      <w:pPr>
        <w:rPr>
          <w:rtl/>
          <w:lang w:eastAsia="he-IL"/>
        </w:rPr>
      </w:pPr>
    </w:p>
    <w:p w:rsidR="00B36319" w:rsidRDefault="00B36319" w:rsidP="000928D2">
      <w:pPr>
        <w:rPr>
          <w:rtl/>
          <w:lang w:eastAsia="he-IL"/>
        </w:rPr>
      </w:pPr>
      <w:bookmarkStart w:id="18131" w:name="_ETM_Q51_732000"/>
      <w:bookmarkEnd w:id="18131"/>
      <w:r>
        <w:rPr>
          <w:rFonts w:hint="cs"/>
          <w:rtl/>
          <w:lang w:eastAsia="he-IL"/>
        </w:rPr>
        <w:t xml:space="preserve">לא </w:t>
      </w:r>
      <w:r w:rsidR="000928D2">
        <w:rPr>
          <w:rFonts w:hint="cs"/>
          <w:rtl/>
          <w:lang w:eastAsia="he-IL"/>
        </w:rPr>
        <w:t>– – –</w:t>
      </w:r>
      <w:r>
        <w:rPr>
          <w:rFonts w:hint="cs"/>
          <w:rtl/>
          <w:lang w:eastAsia="he-IL"/>
        </w:rPr>
        <w:t xml:space="preserve"> שמעלים מחירים.</w:t>
      </w:r>
    </w:p>
    <w:p w:rsidR="00B36319" w:rsidRDefault="00B36319" w:rsidP="00BF08AC">
      <w:pPr>
        <w:rPr>
          <w:rtl/>
          <w:lang w:eastAsia="he-IL"/>
        </w:rPr>
      </w:pPr>
    </w:p>
    <w:p w:rsidR="00B36319" w:rsidRDefault="00B36319" w:rsidP="00BF08AC">
      <w:pPr>
        <w:pStyle w:val="-"/>
        <w:keepNext/>
        <w:rPr>
          <w:rtl/>
        </w:rPr>
      </w:pPr>
      <w:bookmarkStart w:id="18132" w:name="ET_speakercontinue_6448_82"/>
      <w:r w:rsidRPr="00B12ECE">
        <w:rPr>
          <w:rStyle w:val="TagStyle"/>
          <w:rtl/>
        </w:rPr>
        <w:t xml:space="preserve"> &lt;&lt; דובר_המשך &gt;&gt; </w:t>
      </w:r>
      <w:r>
        <w:rPr>
          <w:rtl/>
        </w:rPr>
        <w:t>השר לשירותי דת מיכאל מלכיאלי:</w:t>
      </w:r>
      <w:r w:rsidRPr="00B12ECE">
        <w:rPr>
          <w:rStyle w:val="TagStyle"/>
          <w:rtl/>
        </w:rPr>
        <w:t xml:space="preserve"> &lt;&lt; דובר_המשך &gt;&gt;</w:t>
      </w:r>
      <w:r>
        <w:rPr>
          <w:rtl/>
        </w:rPr>
        <w:t xml:space="preserve">  </w:t>
      </w:r>
      <w:bookmarkEnd w:id="18132"/>
    </w:p>
    <w:p w:rsidR="00B36319" w:rsidRDefault="00B36319" w:rsidP="000928D2">
      <w:pPr>
        <w:rPr>
          <w:rtl/>
          <w:lang w:eastAsia="he-IL"/>
        </w:rPr>
      </w:pPr>
    </w:p>
    <w:p w:rsidR="00B36319" w:rsidRDefault="00B36319" w:rsidP="000928D2">
      <w:pPr>
        <w:rPr>
          <w:rtl/>
          <w:lang w:eastAsia="he-IL"/>
        </w:rPr>
      </w:pPr>
      <w:r>
        <w:rPr>
          <w:rFonts w:hint="cs"/>
          <w:rtl/>
          <w:lang w:eastAsia="he-IL"/>
        </w:rPr>
        <w:t xml:space="preserve">לא, לא, לא מעלים </w:t>
      </w:r>
      <w:bookmarkStart w:id="18133" w:name="_ETM_Q51_734000"/>
      <w:bookmarkEnd w:id="18133"/>
      <w:r>
        <w:rPr>
          <w:rFonts w:hint="cs"/>
          <w:rtl/>
          <w:lang w:eastAsia="he-IL"/>
        </w:rPr>
        <w:t xml:space="preserve">מחירים. יהיה אפשר להקצות בתוך </w:t>
      </w:r>
      <w:r w:rsidR="000928D2">
        <w:rPr>
          <w:rFonts w:hint="cs"/>
          <w:rtl/>
          <w:lang w:eastAsia="he-IL"/>
        </w:rPr>
        <w:t>– – –</w:t>
      </w:r>
    </w:p>
    <w:p w:rsidR="00B36319" w:rsidRDefault="00B36319" w:rsidP="00BF08AC">
      <w:pPr>
        <w:rPr>
          <w:rtl/>
          <w:lang w:eastAsia="he-IL"/>
        </w:rPr>
      </w:pPr>
      <w:bookmarkStart w:id="18134" w:name="_ETM_Q51_738000"/>
      <w:bookmarkEnd w:id="18134"/>
    </w:p>
    <w:p w:rsidR="00B36319" w:rsidRDefault="00B36319" w:rsidP="00BF08AC">
      <w:pPr>
        <w:pStyle w:val="af5"/>
        <w:keepNext/>
        <w:rPr>
          <w:rtl/>
        </w:rPr>
      </w:pPr>
      <w:bookmarkStart w:id="18135" w:name="ET_interruption_6255_83"/>
      <w:r w:rsidRPr="00B12ECE">
        <w:rPr>
          <w:rStyle w:val="TagStyle"/>
          <w:rtl/>
        </w:rPr>
        <w:t xml:space="preserve"> &lt;&lt; קריאה &gt;&gt; </w:t>
      </w:r>
      <w:r>
        <w:rPr>
          <w:rtl/>
        </w:rPr>
        <w:t>סימון דוידסון (יש עתיד):</w:t>
      </w:r>
      <w:r w:rsidRPr="00B12ECE">
        <w:rPr>
          <w:rStyle w:val="TagStyle"/>
          <w:rtl/>
        </w:rPr>
        <w:t xml:space="preserve"> &lt;&lt; קריאה &gt;&gt;</w:t>
      </w:r>
      <w:r>
        <w:rPr>
          <w:rtl/>
        </w:rPr>
        <w:t xml:space="preserve">  </w:t>
      </w:r>
      <w:bookmarkEnd w:id="18135"/>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זה נקרא קבורה לעשירים. </w:t>
      </w:r>
    </w:p>
    <w:p w:rsidR="00B36319" w:rsidRDefault="00B36319" w:rsidP="00BF08AC">
      <w:pPr>
        <w:rPr>
          <w:rtl/>
          <w:lang w:eastAsia="he-IL"/>
        </w:rPr>
      </w:pPr>
      <w:bookmarkStart w:id="18136" w:name="_ETM_Q51_737000"/>
      <w:bookmarkEnd w:id="18136"/>
    </w:p>
    <w:p w:rsidR="00B36319" w:rsidRDefault="00B36319" w:rsidP="00BF08AC">
      <w:pPr>
        <w:pStyle w:val="-"/>
        <w:keepNext/>
        <w:rPr>
          <w:rtl/>
        </w:rPr>
      </w:pPr>
      <w:bookmarkStart w:id="18137" w:name="ET_speakercontinue_6448_84"/>
      <w:r w:rsidRPr="00B12ECE">
        <w:rPr>
          <w:rStyle w:val="TagStyle"/>
          <w:rtl/>
        </w:rPr>
        <w:t xml:space="preserve"> &lt;&lt; דובר_המשך &gt;&gt; </w:t>
      </w:r>
      <w:r>
        <w:rPr>
          <w:rtl/>
        </w:rPr>
        <w:t>השר לשירותי דת מיכאל מלכיאלי:</w:t>
      </w:r>
      <w:r w:rsidRPr="00B12ECE">
        <w:rPr>
          <w:rStyle w:val="TagStyle"/>
          <w:rtl/>
        </w:rPr>
        <w:t xml:space="preserve"> &lt;&lt; דובר_המשך &gt;&gt;</w:t>
      </w:r>
      <w:r>
        <w:rPr>
          <w:rtl/>
        </w:rPr>
        <w:t xml:space="preserve">  </w:t>
      </w:r>
      <w:bookmarkEnd w:id="18137"/>
    </w:p>
    <w:p w:rsidR="00B36319" w:rsidRDefault="00B36319" w:rsidP="000928D2">
      <w:pPr>
        <w:rPr>
          <w:rtl/>
          <w:lang w:eastAsia="he-IL"/>
        </w:rPr>
      </w:pPr>
    </w:p>
    <w:p w:rsidR="00B36319" w:rsidRDefault="00B36319" w:rsidP="00BF08AC">
      <w:pPr>
        <w:rPr>
          <w:rtl/>
          <w:lang w:eastAsia="he-IL"/>
        </w:rPr>
      </w:pPr>
      <w:bookmarkStart w:id="18138" w:name="_ETM_Q51_739000"/>
      <w:bookmarkEnd w:id="18138"/>
      <w:r>
        <w:rPr>
          <w:rFonts w:hint="cs"/>
          <w:rtl/>
          <w:lang w:eastAsia="he-IL"/>
        </w:rPr>
        <w:t xml:space="preserve">שנייה, אבל </w:t>
      </w:r>
      <w:bookmarkStart w:id="18139" w:name="_ETM_Q51_745331"/>
      <w:bookmarkEnd w:id="18139"/>
      <w:r>
        <w:rPr>
          <w:rFonts w:hint="cs"/>
          <w:rtl/>
          <w:lang w:eastAsia="he-IL"/>
        </w:rPr>
        <w:t>עוד רגע אין קבורה לאף אחד.</w:t>
      </w:r>
    </w:p>
    <w:p w:rsidR="00B36319" w:rsidRDefault="00B36319" w:rsidP="00BF08AC">
      <w:pPr>
        <w:rPr>
          <w:rtl/>
          <w:lang w:eastAsia="he-IL"/>
        </w:rPr>
      </w:pPr>
    </w:p>
    <w:p w:rsidR="00B36319" w:rsidRDefault="00B36319" w:rsidP="00BF08AC">
      <w:pPr>
        <w:pStyle w:val="af5"/>
        <w:keepNext/>
        <w:rPr>
          <w:rtl/>
        </w:rPr>
      </w:pPr>
      <w:bookmarkStart w:id="18140" w:name="ET_interruption_6255_85"/>
      <w:r w:rsidRPr="00B12ECE">
        <w:rPr>
          <w:rStyle w:val="TagStyle"/>
          <w:rtl/>
        </w:rPr>
        <w:t xml:space="preserve"> &lt;&lt; קריאה &gt;&gt; </w:t>
      </w:r>
      <w:r>
        <w:rPr>
          <w:rtl/>
        </w:rPr>
        <w:t>סימון דוידסון (יש עתיד):</w:t>
      </w:r>
      <w:r w:rsidRPr="00B12ECE">
        <w:rPr>
          <w:rStyle w:val="TagStyle"/>
          <w:rtl/>
        </w:rPr>
        <w:t xml:space="preserve"> &lt;&lt; קריאה &gt;&gt;</w:t>
      </w:r>
      <w:r>
        <w:rPr>
          <w:rtl/>
        </w:rPr>
        <w:t xml:space="preserve">  </w:t>
      </w:r>
      <w:bookmarkEnd w:id="18140"/>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בסדר, אני מבין. </w:t>
      </w:r>
    </w:p>
    <w:p w:rsidR="00B36319" w:rsidRDefault="00B36319" w:rsidP="00BF08AC">
      <w:pPr>
        <w:rPr>
          <w:rtl/>
          <w:lang w:eastAsia="he-IL"/>
        </w:rPr>
      </w:pPr>
      <w:bookmarkStart w:id="18141" w:name="_ETM_Q51_745000"/>
      <w:bookmarkEnd w:id="18141"/>
    </w:p>
    <w:p w:rsidR="00B36319" w:rsidRDefault="00B36319" w:rsidP="00BF08AC">
      <w:pPr>
        <w:pStyle w:val="-"/>
        <w:keepNext/>
        <w:rPr>
          <w:rtl/>
        </w:rPr>
      </w:pPr>
      <w:bookmarkStart w:id="18142" w:name="ET_speakercontinue_6448_3"/>
      <w:r w:rsidRPr="00A67FC6">
        <w:rPr>
          <w:rStyle w:val="TagStyle"/>
          <w:rtl/>
        </w:rPr>
        <w:t xml:space="preserve">&lt;&lt; דובר_המשך &gt;&gt; </w:t>
      </w:r>
      <w:r>
        <w:rPr>
          <w:rtl/>
        </w:rPr>
        <w:t>השר לשירותי דת מיכאל מלכיאלי:</w:t>
      </w:r>
      <w:r w:rsidRPr="00A67FC6">
        <w:rPr>
          <w:rStyle w:val="TagStyle"/>
          <w:rtl/>
        </w:rPr>
        <w:t xml:space="preserve"> &lt;&lt; דובר_המשך &gt;&gt;</w:t>
      </w:r>
      <w:r>
        <w:rPr>
          <w:rtl/>
        </w:rPr>
        <w:t xml:space="preserve">   </w:t>
      </w:r>
      <w:bookmarkEnd w:id="18142"/>
    </w:p>
    <w:p w:rsidR="00B36319" w:rsidRDefault="00B36319" w:rsidP="000928D2">
      <w:pPr>
        <w:rPr>
          <w:rtl/>
          <w:lang w:eastAsia="he-IL"/>
        </w:rPr>
      </w:pPr>
    </w:p>
    <w:p w:rsidR="00B36319" w:rsidRDefault="00B36319" w:rsidP="00B70093">
      <w:pPr>
        <w:rPr>
          <w:rtl/>
          <w:lang w:eastAsia="he-IL"/>
        </w:rPr>
      </w:pPr>
      <w:r>
        <w:rPr>
          <w:rFonts w:hint="cs"/>
          <w:rtl/>
          <w:lang w:eastAsia="he-IL"/>
        </w:rPr>
        <w:t xml:space="preserve">אז צריך פתרון. אם יבוא שר האוצר, יגיד: אני </w:t>
      </w:r>
      <w:bookmarkStart w:id="18143" w:name="_ETM_Q52_148531"/>
      <w:bookmarkEnd w:id="18143"/>
      <w:r>
        <w:rPr>
          <w:rFonts w:hint="cs"/>
          <w:rtl/>
          <w:lang w:eastAsia="he-IL"/>
        </w:rPr>
        <w:t xml:space="preserve">משקיע מיליארד שקל בפיתוח בתי העלמין בארץ </w:t>
      </w:r>
      <w:r>
        <w:rPr>
          <w:rFonts w:hint="eastAsia"/>
          <w:rtl/>
          <w:lang w:eastAsia="he-IL"/>
        </w:rPr>
        <w:t xml:space="preserve">– </w:t>
      </w:r>
      <w:r>
        <w:rPr>
          <w:rFonts w:hint="cs"/>
          <w:rtl/>
          <w:lang w:eastAsia="he-IL"/>
        </w:rPr>
        <w:t xml:space="preserve">אני קובר את </w:t>
      </w:r>
      <w:bookmarkStart w:id="18144" w:name="_ETM_Q52_153650"/>
      <w:bookmarkEnd w:id="18144"/>
      <w:r>
        <w:rPr>
          <w:rFonts w:hint="cs"/>
          <w:rtl/>
          <w:lang w:eastAsia="he-IL"/>
        </w:rPr>
        <w:t>החוק הזה</w:t>
      </w:r>
      <w:r w:rsidR="00B70093">
        <w:rPr>
          <w:rFonts w:hint="cs"/>
          <w:rtl/>
          <w:lang w:eastAsia="he-IL"/>
        </w:rPr>
        <w:t>,</w:t>
      </w:r>
      <w:r>
        <w:rPr>
          <w:rFonts w:hint="cs"/>
          <w:rtl/>
          <w:lang w:eastAsia="he-IL"/>
        </w:rPr>
        <w:t xml:space="preserve"> הוא לא יעבור. אבל אין. היה פה חבר </w:t>
      </w:r>
      <w:bookmarkStart w:id="18145" w:name="_ETM_Q52_157008"/>
      <w:bookmarkEnd w:id="18145"/>
      <w:r>
        <w:rPr>
          <w:rFonts w:hint="cs"/>
          <w:rtl/>
          <w:lang w:eastAsia="he-IL"/>
        </w:rPr>
        <w:t xml:space="preserve">כנסת, לא זוכר מי זה </w:t>
      </w:r>
      <w:r>
        <w:rPr>
          <w:rtl/>
          <w:lang w:eastAsia="he-IL"/>
        </w:rPr>
        <w:t>–</w:t>
      </w:r>
      <w:r>
        <w:rPr>
          <w:rFonts w:hint="cs"/>
          <w:rtl/>
          <w:lang w:eastAsia="he-IL"/>
        </w:rPr>
        <w:t xml:space="preserve"> נראה לי חבר הכנסת שקלים, אם אני לא טועה, נכון? הינה, הוא פה במקרה איתנו </w:t>
      </w:r>
      <w:r w:rsidR="000928D2">
        <w:rPr>
          <w:rFonts w:hint="cs"/>
          <w:rtl/>
          <w:lang w:eastAsia="he-IL"/>
        </w:rPr>
        <w:t>– – –</w:t>
      </w:r>
      <w:r>
        <w:rPr>
          <w:rFonts w:hint="cs"/>
          <w:rtl/>
          <w:lang w:eastAsia="he-IL"/>
        </w:rPr>
        <w:t xml:space="preserve"> </w:t>
      </w:r>
    </w:p>
    <w:p w:rsidR="00B36319" w:rsidRDefault="00B36319" w:rsidP="00BF08AC">
      <w:pPr>
        <w:rPr>
          <w:rtl/>
          <w:lang w:eastAsia="he-IL"/>
        </w:rPr>
      </w:pPr>
    </w:p>
    <w:p w:rsidR="00B36319" w:rsidRDefault="00B36319" w:rsidP="00BF08AC">
      <w:pPr>
        <w:pStyle w:val="af5"/>
        <w:keepNext/>
        <w:rPr>
          <w:rtl/>
        </w:rPr>
      </w:pPr>
      <w:bookmarkStart w:id="18146" w:name="ET_interruption_6255_16"/>
      <w:r w:rsidRPr="00923495">
        <w:rPr>
          <w:rStyle w:val="TagStyle"/>
          <w:rtl/>
        </w:rPr>
        <w:t xml:space="preserve"> &lt;&lt; קריאה &gt;&gt; </w:t>
      </w:r>
      <w:r>
        <w:rPr>
          <w:rtl/>
        </w:rPr>
        <w:t>סימון דוידסון (יש עתיד):</w:t>
      </w:r>
      <w:r w:rsidRPr="00923495">
        <w:rPr>
          <w:rStyle w:val="TagStyle"/>
          <w:rtl/>
        </w:rPr>
        <w:t xml:space="preserve"> &lt;&lt; קריאה &gt;&gt;</w:t>
      </w:r>
      <w:r>
        <w:rPr>
          <w:rtl/>
        </w:rPr>
        <w:t xml:space="preserve">   </w:t>
      </w:r>
      <w:bookmarkEnd w:id="18146"/>
    </w:p>
    <w:p w:rsidR="00B36319" w:rsidRDefault="00B36319" w:rsidP="000928D2">
      <w:pPr>
        <w:rPr>
          <w:rtl/>
          <w:lang w:eastAsia="he-IL"/>
        </w:rPr>
      </w:pPr>
    </w:p>
    <w:p w:rsidR="00B36319" w:rsidRDefault="00B36319" w:rsidP="00BF08AC">
      <w:pPr>
        <w:rPr>
          <w:rtl/>
          <w:lang w:eastAsia="he-IL"/>
        </w:rPr>
      </w:pPr>
      <w:r>
        <w:rPr>
          <w:rFonts w:hint="cs"/>
          <w:rtl/>
          <w:lang w:eastAsia="he-IL"/>
        </w:rPr>
        <w:t>אבל הוא, אין לו בעיה לקנות ב-100,000 שקל, כי זה שקלים. יש לו הרבה שקלים.</w:t>
      </w:r>
    </w:p>
    <w:p w:rsidR="00B36319" w:rsidRDefault="00B36319" w:rsidP="00BF08AC">
      <w:pPr>
        <w:rPr>
          <w:rtl/>
          <w:lang w:eastAsia="he-IL"/>
        </w:rPr>
      </w:pPr>
    </w:p>
    <w:p w:rsidR="00B36319" w:rsidRDefault="00B36319" w:rsidP="00BF08AC">
      <w:pPr>
        <w:pStyle w:val="-"/>
        <w:keepNext/>
        <w:rPr>
          <w:rtl/>
        </w:rPr>
      </w:pPr>
      <w:bookmarkStart w:id="18147" w:name="ET_speakercontinue_6448_4"/>
      <w:r w:rsidRPr="00A67FC6">
        <w:rPr>
          <w:rStyle w:val="TagStyle"/>
          <w:rtl/>
        </w:rPr>
        <w:t xml:space="preserve"> &lt;&lt; דובר_המשך &gt;&gt; </w:t>
      </w:r>
      <w:r>
        <w:rPr>
          <w:rtl/>
        </w:rPr>
        <w:t>השר לשירותי דת מיכאל מלכיאלי:</w:t>
      </w:r>
      <w:r w:rsidRPr="00A67FC6">
        <w:rPr>
          <w:rStyle w:val="TagStyle"/>
          <w:rtl/>
        </w:rPr>
        <w:t xml:space="preserve"> &lt;&lt; דובר_המשך &gt;&gt;</w:t>
      </w:r>
      <w:r>
        <w:rPr>
          <w:rtl/>
        </w:rPr>
        <w:t xml:space="preserve">   </w:t>
      </w:r>
      <w:bookmarkEnd w:id="18147"/>
    </w:p>
    <w:p w:rsidR="00B36319" w:rsidRDefault="00B36319" w:rsidP="000928D2">
      <w:pPr>
        <w:rPr>
          <w:rtl/>
          <w:lang w:eastAsia="he-IL"/>
        </w:rPr>
      </w:pPr>
    </w:p>
    <w:p w:rsidR="00B36319" w:rsidRDefault="00B36319" w:rsidP="00B70093">
      <w:pPr>
        <w:rPr>
          <w:rtl/>
          <w:lang w:eastAsia="he-IL"/>
        </w:rPr>
      </w:pPr>
      <w:r>
        <w:rPr>
          <w:rFonts w:hint="cs"/>
          <w:rtl/>
          <w:lang w:eastAsia="he-IL"/>
        </w:rPr>
        <w:t>לא, דולרים רצו. ואז הוא דיבר איתי</w:t>
      </w:r>
      <w:r w:rsidR="00B70093">
        <w:rPr>
          <w:rFonts w:hint="cs"/>
          <w:rtl/>
          <w:lang w:eastAsia="he-IL"/>
        </w:rPr>
        <w:t>:</w:t>
      </w:r>
      <w:r>
        <w:rPr>
          <w:rFonts w:hint="cs"/>
          <w:rtl/>
          <w:lang w:eastAsia="he-IL"/>
        </w:rPr>
        <w:t xml:space="preserve"> למה עולה כסף? אמרתי לו: תשמע, לך, תראה, תחזור אליי. הוא הלך, ראה </w:t>
      </w:r>
      <w:r>
        <w:rPr>
          <w:rFonts w:hint="eastAsia"/>
          <w:rtl/>
          <w:lang w:eastAsia="he-IL"/>
        </w:rPr>
        <w:t>–</w:t>
      </w:r>
      <w:r>
        <w:rPr>
          <w:rFonts w:hint="cs"/>
          <w:rtl/>
          <w:lang w:eastAsia="he-IL"/>
        </w:rPr>
        <w:t xml:space="preserve"> הוא עדיין עסוק בעניין הזה </w:t>
      </w:r>
      <w:r>
        <w:rPr>
          <w:rFonts w:hint="eastAsia"/>
          <w:rtl/>
          <w:lang w:eastAsia="he-IL"/>
        </w:rPr>
        <w:t>–</w:t>
      </w:r>
      <w:r>
        <w:rPr>
          <w:rFonts w:hint="cs"/>
          <w:rtl/>
          <w:lang w:eastAsia="he-IL"/>
        </w:rPr>
        <w:t xml:space="preserve"> </w:t>
      </w:r>
      <w:bookmarkStart w:id="18148" w:name="_ETM_Q52_181668"/>
      <w:bookmarkEnd w:id="18148"/>
      <w:r>
        <w:rPr>
          <w:rFonts w:hint="cs"/>
          <w:rtl/>
          <w:lang w:eastAsia="he-IL"/>
        </w:rPr>
        <w:t xml:space="preserve">את ההשקעות של מאות מיליונים שם. עכשיו, החוק הזה הגיע בגלל הנרצחים של אחרי שמחת תורה, שאנחנו נתנו הנחיה לקבור את כולם בחינם בכל מקום. בא אבא, רוצה להיקבר ליד הבן שלו. מגיע לו? זו הבקשה היחידה שלו. אבל תבין מה זה </w:t>
      </w:r>
      <w:bookmarkStart w:id="18149" w:name="_ETM_Q52_193650"/>
      <w:bookmarkEnd w:id="18149"/>
      <w:r>
        <w:rPr>
          <w:rFonts w:hint="cs"/>
          <w:rtl/>
          <w:lang w:eastAsia="he-IL"/>
        </w:rPr>
        <w:t>גורם לחברות קדישא.</w:t>
      </w:r>
    </w:p>
    <w:p w:rsidR="00B36319" w:rsidRDefault="00B36319" w:rsidP="00BF08AC">
      <w:pPr>
        <w:rPr>
          <w:rtl/>
          <w:lang w:eastAsia="he-IL"/>
        </w:rPr>
      </w:pPr>
    </w:p>
    <w:p w:rsidR="00B36319" w:rsidRDefault="00B36319" w:rsidP="00BF08AC">
      <w:pPr>
        <w:rPr>
          <w:rtl/>
          <w:lang w:eastAsia="he-IL"/>
        </w:rPr>
      </w:pPr>
      <w:bookmarkStart w:id="18150" w:name="_ETM_Q52_195160"/>
      <w:bookmarkStart w:id="18151" w:name="_ETM_Q52_195214"/>
      <w:bookmarkEnd w:id="18150"/>
      <w:bookmarkEnd w:id="18151"/>
      <w:r>
        <w:rPr>
          <w:rFonts w:hint="cs"/>
          <w:rtl/>
          <w:lang w:eastAsia="he-IL"/>
        </w:rPr>
        <w:t>לכן הצעת החוק חשובה. נתמוך בזה.</w:t>
      </w:r>
    </w:p>
    <w:p w:rsidR="00B36319" w:rsidRDefault="00B36319" w:rsidP="00BF08AC">
      <w:pPr>
        <w:rPr>
          <w:rtl/>
          <w:lang w:eastAsia="he-IL"/>
        </w:rPr>
      </w:pPr>
    </w:p>
    <w:p w:rsidR="00B36319" w:rsidRDefault="00B36319" w:rsidP="00BF08AC">
      <w:pPr>
        <w:pStyle w:val="af5"/>
        <w:keepNext/>
        <w:rPr>
          <w:rtl/>
        </w:rPr>
      </w:pPr>
      <w:r w:rsidRPr="00923495">
        <w:rPr>
          <w:rStyle w:val="TagStyle"/>
          <w:rtl/>
        </w:rPr>
        <w:t xml:space="preserve">&lt;&lt; קריאה &gt;&gt; </w:t>
      </w:r>
      <w:r>
        <w:rPr>
          <w:rtl/>
        </w:rPr>
        <w:t>סימון דוידסון (יש עתיד):</w:t>
      </w:r>
      <w:r w:rsidRPr="00923495">
        <w:rPr>
          <w:rStyle w:val="TagStyle"/>
          <w:rtl/>
        </w:rPr>
        <w:t xml:space="preserve"> &lt;&lt; קריאה &gt;&gt;</w:t>
      </w:r>
      <w:r>
        <w:rPr>
          <w:rtl/>
        </w:rPr>
        <w:t xml:space="preserve">   </w:t>
      </w:r>
    </w:p>
    <w:p w:rsidR="00B36319" w:rsidRDefault="00B36319" w:rsidP="00BF08AC">
      <w:pPr>
        <w:rPr>
          <w:rtl/>
          <w:lang w:eastAsia="he-IL"/>
        </w:rPr>
      </w:pPr>
    </w:p>
    <w:p w:rsidR="00B36319" w:rsidRDefault="00B36319" w:rsidP="00B70093">
      <w:pPr>
        <w:rPr>
          <w:rtl/>
          <w:lang w:eastAsia="he-IL"/>
        </w:rPr>
      </w:pPr>
      <w:r>
        <w:rPr>
          <w:rFonts w:hint="cs"/>
          <w:rtl/>
          <w:lang w:eastAsia="he-IL"/>
        </w:rPr>
        <w:t>יש לי שאלה אחרונה. אתה מש"ס, נכון? איך ארז מלול ידע 24 שעות לפני שישראל כץ הולך להיות שר הביטחון?</w:t>
      </w:r>
      <w:bookmarkStart w:id="18152" w:name="_ETM_Q52_210189"/>
      <w:bookmarkEnd w:id="18152"/>
    </w:p>
    <w:p w:rsidR="00B36319" w:rsidRDefault="00B36319" w:rsidP="00BF08AC">
      <w:pPr>
        <w:rPr>
          <w:rtl/>
          <w:lang w:eastAsia="he-IL"/>
        </w:rPr>
      </w:pPr>
      <w:bookmarkStart w:id="18153" w:name="_ETM_Q52_210241"/>
      <w:bookmarkEnd w:id="18153"/>
    </w:p>
    <w:p w:rsidR="00B36319" w:rsidRDefault="00B36319" w:rsidP="00BF08AC">
      <w:pPr>
        <w:pStyle w:val="-"/>
        <w:keepNext/>
        <w:rPr>
          <w:rtl/>
        </w:rPr>
      </w:pPr>
      <w:r w:rsidRPr="00A67FC6">
        <w:rPr>
          <w:rStyle w:val="TagStyle"/>
          <w:rtl/>
        </w:rPr>
        <w:t xml:space="preserve">&lt;&lt; דובר_המשך &gt;&gt; </w:t>
      </w:r>
      <w:r>
        <w:rPr>
          <w:rtl/>
        </w:rPr>
        <w:t>השר לשירותי דת מיכאל מלכיאלי:</w:t>
      </w:r>
      <w:r w:rsidRPr="00A67FC6">
        <w:rPr>
          <w:rStyle w:val="TagStyle"/>
          <w:rtl/>
        </w:rPr>
        <w:t xml:space="preserve"> &lt;&lt; דובר_המשך &gt;&gt;</w:t>
      </w:r>
      <w:r>
        <w:rPr>
          <w:rtl/>
        </w:rPr>
        <w:t xml:space="preserve">   </w:t>
      </w:r>
    </w:p>
    <w:p w:rsidR="00B36319" w:rsidRDefault="00B36319" w:rsidP="000928D2">
      <w:pPr>
        <w:rPr>
          <w:rtl/>
          <w:lang w:eastAsia="he-IL"/>
        </w:rPr>
      </w:pPr>
    </w:p>
    <w:p w:rsidR="00B36319" w:rsidRDefault="00B36319" w:rsidP="000928D2">
      <w:pPr>
        <w:rPr>
          <w:rtl/>
          <w:lang w:eastAsia="he-IL"/>
        </w:rPr>
      </w:pPr>
      <w:r>
        <w:rPr>
          <w:rFonts w:hint="cs"/>
          <w:rtl/>
          <w:lang w:eastAsia="he-IL"/>
        </w:rPr>
        <w:t xml:space="preserve">קודם כול, כי ארז מלול הוא בחור פיקח, בלי קשר עכשיו. מאוד פיקח. 2. </w:t>
      </w:r>
      <w:bookmarkStart w:id="18154" w:name="_ETM_Q52_216893"/>
      <w:bookmarkEnd w:id="18154"/>
      <w:r>
        <w:rPr>
          <w:rFonts w:hint="cs"/>
          <w:rtl/>
          <w:lang w:eastAsia="he-IL"/>
        </w:rPr>
        <w:t xml:space="preserve">ש"ס היא מפלגה של </w:t>
      </w:r>
      <w:r w:rsidR="000928D2">
        <w:rPr>
          <w:rFonts w:hint="cs"/>
          <w:rtl/>
          <w:lang w:eastAsia="he-IL"/>
        </w:rPr>
        <w:t>– –</w:t>
      </w:r>
      <w:r w:rsidR="00B70093">
        <w:rPr>
          <w:rFonts w:hint="cs"/>
          <w:rtl/>
          <w:lang w:eastAsia="he-IL"/>
        </w:rPr>
        <w:t xml:space="preserve"> –</w:t>
      </w:r>
    </w:p>
    <w:p w:rsidR="00B36319" w:rsidRDefault="00B36319" w:rsidP="00BF08AC">
      <w:pPr>
        <w:rPr>
          <w:rtl/>
          <w:lang w:eastAsia="he-IL"/>
        </w:rPr>
      </w:pPr>
      <w:bookmarkStart w:id="18155" w:name="_ETM_Q52_218697"/>
      <w:bookmarkStart w:id="18156" w:name="_ETM_Q52_218749"/>
      <w:bookmarkEnd w:id="18155"/>
      <w:bookmarkEnd w:id="18156"/>
    </w:p>
    <w:p w:rsidR="00B36319" w:rsidRDefault="00B36319" w:rsidP="00BF08AC">
      <w:pPr>
        <w:pStyle w:val="af5"/>
        <w:keepNext/>
        <w:rPr>
          <w:rtl/>
        </w:rPr>
      </w:pPr>
      <w:r w:rsidRPr="00923495">
        <w:rPr>
          <w:rStyle w:val="TagStyle"/>
          <w:rtl/>
        </w:rPr>
        <w:t xml:space="preserve">&lt;&lt; קריאה &gt;&gt; </w:t>
      </w:r>
      <w:r>
        <w:rPr>
          <w:rtl/>
        </w:rPr>
        <w:t>סימון דוידסון (יש עתיד):</w:t>
      </w:r>
      <w:r w:rsidRPr="00923495">
        <w:rPr>
          <w:rStyle w:val="TagStyle"/>
          <w:rtl/>
        </w:rPr>
        <w:t xml:space="preserve"> &lt;&lt; קריאה &gt;&gt;</w:t>
      </w:r>
      <w:r>
        <w:rPr>
          <w:rtl/>
        </w:rPr>
        <w:t xml:space="preserve">   </w:t>
      </w:r>
    </w:p>
    <w:p w:rsidR="00B36319" w:rsidRDefault="00B36319" w:rsidP="000928D2">
      <w:pPr>
        <w:rPr>
          <w:rtl/>
          <w:lang w:eastAsia="he-IL"/>
        </w:rPr>
      </w:pPr>
    </w:p>
    <w:p w:rsidR="00B36319" w:rsidRDefault="000928D2" w:rsidP="000928D2">
      <w:pPr>
        <w:rPr>
          <w:rtl/>
          <w:lang w:eastAsia="he-IL"/>
        </w:rPr>
      </w:pPr>
      <w:r>
        <w:rPr>
          <w:rFonts w:hint="cs"/>
          <w:rtl/>
          <w:lang w:eastAsia="he-IL"/>
        </w:rPr>
        <w:t>– – –</w:t>
      </w:r>
      <w:r w:rsidR="00B36319">
        <w:rPr>
          <w:rFonts w:hint="cs"/>
          <w:rtl/>
          <w:lang w:eastAsia="he-IL"/>
        </w:rPr>
        <w:t xml:space="preserve"> תחושה פנימית. </w:t>
      </w:r>
    </w:p>
    <w:p w:rsidR="00B36319" w:rsidRDefault="00B36319" w:rsidP="00BF08AC">
      <w:pPr>
        <w:rPr>
          <w:rtl/>
          <w:lang w:eastAsia="he-IL"/>
        </w:rPr>
      </w:pPr>
    </w:p>
    <w:p w:rsidR="00B36319" w:rsidRDefault="00B36319" w:rsidP="00BF08AC">
      <w:pPr>
        <w:pStyle w:val="-"/>
        <w:keepNext/>
        <w:rPr>
          <w:rtl/>
        </w:rPr>
      </w:pPr>
      <w:r w:rsidRPr="00A67FC6">
        <w:rPr>
          <w:rStyle w:val="TagStyle"/>
          <w:rtl/>
        </w:rPr>
        <w:t xml:space="preserve">&lt;&lt; דובר_המשך &gt;&gt; </w:t>
      </w:r>
      <w:r>
        <w:rPr>
          <w:rtl/>
        </w:rPr>
        <w:t>השר לשירותי דת מיכאל מלכיאלי:</w:t>
      </w:r>
      <w:r w:rsidRPr="00A67FC6">
        <w:rPr>
          <w:rStyle w:val="TagStyle"/>
          <w:rtl/>
        </w:rPr>
        <w:t xml:space="preserve"> &lt;&lt; דובר_המשך &gt;&gt;</w:t>
      </w:r>
      <w:r>
        <w:rPr>
          <w:rtl/>
        </w:rPr>
        <w:t xml:space="preserve">   </w:t>
      </w:r>
    </w:p>
    <w:p w:rsidR="00B36319" w:rsidRDefault="00B36319" w:rsidP="00BF08AC">
      <w:pPr>
        <w:rPr>
          <w:rtl/>
          <w:lang w:eastAsia="he-IL"/>
        </w:rPr>
      </w:pPr>
    </w:p>
    <w:p w:rsidR="00B36319" w:rsidRDefault="00B36319" w:rsidP="00BF08AC">
      <w:pPr>
        <w:rPr>
          <w:rtl/>
          <w:lang w:eastAsia="he-IL"/>
        </w:rPr>
      </w:pPr>
      <w:r>
        <w:rPr>
          <w:rFonts w:hint="cs"/>
          <w:rtl/>
          <w:lang w:eastAsia="he-IL"/>
        </w:rPr>
        <w:t>אז נא לתמוך בהצעת</w:t>
      </w:r>
      <w:bookmarkStart w:id="18157" w:name="_ETM_Q52_221079"/>
      <w:bookmarkEnd w:id="18157"/>
      <w:r>
        <w:rPr>
          <w:rFonts w:hint="cs"/>
          <w:rtl/>
          <w:lang w:eastAsia="he-IL"/>
        </w:rPr>
        <w:t xml:space="preserve"> החוק.</w:t>
      </w:r>
    </w:p>
    <w:p w:rsidR="00B36319" w:rsidRDefault="00B36319" w:rsidP="00BF08AC">
      <w:pPr>
        <w:rPr>
          <w:rtl/>
          <w:lang w:eastAsia="he-IL"/>
        </w:rPr>
      </w:pPr>
      <w:bookmarkStart w:id="18158" w:name="_ETM_Q52_224631"/>
      <w:bookmarkStart w:id="18159" w:name="_ETM_Q52_224713"/>
      <w:bookmarkEnd w:id="18158"/>
      <w:bookmarkEnd w:id="18159"/>
    </w:p>
    <w:p w:rsidR="00B36319" w:rsidRDefault="00B36319" w:rsidP="00BF08AC">
      <w:pPr>
        <w:pStyle w:val="af6"/>
        <w:keepNext/>
        <w:rPr>
          <w:rtl/>
        </w:rPr>
      </w:pPr>
      <w:r w:rsidRPr="00A67FC6">
        <w:rPr>
          <w:rStyle w:val="TagStyle"/>
          <w:rtl/>
        </w:rPr>
        <w:t xml:space="preserve"> &lt;&lt; יור &gt;&gt; </w:t>
      </w:r>
      <w:r>
        <w:rPr>
          <w:rtl/>
        </w:rPr>
        <w:t>היו"ר משה טור פז:</w:t>
      </w:r>
      <w:r w:rsidRPr="00A67FC6">
        <w:rPr>
          <w:rStyle w:val="TagStyle"/>
          <w:rtl/>
        </w:rPr>
        <w:t xml:space="preserve"> &lt;&lt; יור &gt;&gt;</w:t>
      </w:r>
      <w:r>
        <w:rPr>
          <w:rtl/>
        </w:rPr>
        <w:t xml:space="preserve">   </w:t>
      </w:r>
    </w:p>
    <w:p w:rsidR="00B36319" w:rsidRDefault="00B36319" w:rsidP="000928D2">
      <w:pPr>
        <w:rPr>
          <w:rtl/>
          <w:lang w:eastAsia="he-IL"/>
        </w:rPr>
      </w:pPr>
    </w:p>
    <w:p w:rsidR="00B36319" w:rsidRDefault="00B36319" w:rsidP="00B70093">
      <w:pPr>
        <w:rPr>
          <w:rtl/>
          <w:lang w:eastAsia="he-IL"/>
        </w:rPr>
      </w:pPr>
      <w:r>
        <w:rPr>
          <w:rFonts w:hint="cs"/>
          <w:rtl/>
          <w:lang w:eastAsia="he-IL"/>
        </w:rPr>
        <w:t>תודה רבה לשר מלכיאלי. ביקשה להתנגד לחוק חברת הכנסת מירב בן ארי</w:t>
      </w:r>
      <w:r w:rsidR="00B70093">
        <w:rPr>
          <w:rFonts w:hint="cs"/>
          <w:rtl/>
          <w:lang w:eastAsia="he-IL"/>
        </w:rPr>
        <w:t>.</w:t>
      </w:r>
      <w:r>
        <w:rPr>
          <w:rFonts w:hint="cs"/>
          <w:rtl/>
          <w:lang w:eastAsia="he-IL"/>
        </w:rPr>
        <w:t xml:space="preserve"> בבקשה. לרשותך שלוש דקות.</w:t>
      </w:r>
    </w:p>
    <w:p w:rsidR="00B36319" w:rsidRDefault="00B36319" w:rsidP="00BF08AC">
      <w:pPr>
        <w:rPr>
          <w:rtl/>
          <w:lang w:eastAsia="he-IL"/>
        </w:rPr>
      </w:pPr>
    </w:p>
    <w:p w:rsidR="00B36319" w:rsidRDefault="00B36319" w:rsidP="00BF08AC">
      <w:pPr>
        <w:pStyle w:val="a4"/>
        <w:keepNext/>
        <w:rPr>
          <w:rtl/>
        </w:rPr>
      </w:pPr>
      <w:bookmarkStart w:id="18160" w:name="ET_speaker_5300_7"/>
      <w:r w:rsidRPr="00A67FC6">
        <w:rPr>
          <w:rStyle w:val="TagStyle"/>
          <w:rtl/>
        </w:rPr>
        <w:t xml:space="preserve"> &lt;&lt; דובר &gt;&gt; </w:t>
      </w:r>
      <w:bookmarkStart w:id="18161" w:name="_Toc181895060"/>
      <w:bookmarkStart w:id="18162" w:name="_Toc181895195"/>
      <w:r>
        <w:rPr>
          <w:rtl/>
        </w:rPr>
        <w:t>מירב בן ארי (יש עתיד):</w:t>
      </w:r>
      <w:bookmarkEnd w:id="18161"/>
      <w:bookmarkEnd w:id="18162"/>
      <w:r w:rsidRPr="00A67FC6">
        <w:rPr>
          <w:rStyle w:val="TagStyle"/>
          <w:rtl/>
        </w:rPr>
        <w:t xml:space="preserve"> &lt;&lt; דובר &gt;&gt;</w:t>
      </w:r>
      <w:r>
        <w:rPr>
          <w:rtl/>
        </w:rPr>
        <w:t xml:space="preserve">   </w:t>
      </w:r>
      <w:bookmarkEnd w:id="18160"/>
    </w:p>
    <w:p w:rsidR="00B36319" w:rsidRDefault="00B36319" w:rsidP="000928D2">
      <w:pPr>
        <w:rPr>
          <w:rtl/>
          <w:lang w:eastAsia="he-IL"/>
        </w:rPr>
      </w:pPr>
    </w:p>
    <w:p w:rsidR="00B36319" w:rsidRDefault="00B36319" w:rsidP="00B70093">
      <w:pPr>
        <w:rPr>
          <w:rtl/>
          <w:lang w:eastAsia="he-IL"/>
        </w:rPr>
      </w:pPr>
      <w:r>
        <w:rPr>
          <w:rFonts w:hint="cs"/>
          <w:rtl/>
          <w:lang w:eastAsia="he-IL"/>
        </w:rPr>
        <w:t>תודה רבה, אדוני היושב-ראש</w:t>
      </w:r>
      <w:r w:rsidR="00B70093">
        <w:rPr>
          <w:rFonts w:hint="cs"/>
          <w:rtl/>
          <w:lang w:eastAsia="he-IL"/>
        </w:rPr>
        <w:t>.</w:t>
      </w:r>
      <w:r>
        <w:rPr>
          <w:rFonts w:hint="cs"/>
          <w:rtl/>
          <w:lang w:eastAsia="he-IL"/>
        </w:rPr>
        <w:t xml:space="preserve"> כנסת נכבדה, אני כמובן מתנגדת לחוק הזה, כמו שגם התנגדנו לכל החוקים האלה.</w:t>
      </w:r>
    </w:p>
    <w:p w:rsidR="00B36319" w:rsidRDefault="00B36319" w:rsidP="00BF08AC">
      <w:pPr>
        <w:rPr>
          <w:rtl/>
          <w:lang w:eastAsia="he-IL"/>
        </w:rPr>
      </w:pPr>
    </w:p>
    <w:p w:rsidR="00B36319" w:rsidRDefault="00B36319" w:rsidP="00BF08AC">
      <w:pPr>
        <w:pStyle w:val="af5"/>
        <w:keepNext/>
        <w:rPr>
          <w:rtl/>
        </w:rPr>
      </w:pPr>
      <w:r w:rsidRPr="00923495">
        <w:rPr>
          <w:rStyle w:val="TagStyle"/>
          <w:rtl/>
        </w:rPr>
        <w:t>&lt;&lt; קריאה &gt;&gt;</w:t>
      </w:r>
      <w:r>
        <w:rPr>
          <w:rFonts w:hint="cs"/>
          <w:rtl/>
        </w:rPr>
        <w:t>קריאה</w:t>
      </w:r>
      <w:r>
        <w:rPr>
          <w:rtl/>
        </w:rPr>
        <w:t>:</w:t>
      </w:r>
      <w:r w:rsidRPr="00923495">
        <w:rPr>
          <w:rStyle w:val="TagStyle"/>
          <w:rtl/>
        </w:rPr>
        <w:t xml:space="preserve"> &lt;&lt; קריאה &gt;&gt;</w:t>
      </w:r>
      <w:r>
        <w:rPr>
          <w:rtl/>
        </w:rPr>
        <w:t xml:space="preserve">   </w:t>
      </w:r>
    </w:p>
    <w:p w:rsidR="00B36319" w:rsidRDefault="00B36319" w:rsidP="00BF08AC">
      <w:pPr>
        <w:rPr>
          <w:rtl/>
          <w:lang w:eastAsia="he-IL"/>
        </w:rPr>
      </w:pPr>
    </w:p>
    <w:p w:rsidR="00B36319" w:rsidRDefault="00B36319" w:rsidP="00BF08AC">
      <w:pPr>
        <w:rPr>
          <w:rtl/>
          <w:lang w:eastAsia="he-IL"/>
        </w:rPr>
      </w:pPr>
      <w:r>
        <w:rPr>
          <w:rFonts w:hint="cs"/>
          <w:rtl/>
          <w:lang w:eastAsia="he-IL"/>
        </w:rPr>
        <w:t>תחזרי בך ממה שאמרת.</w:t>
      </w:r>
    </w:p>
    <w:p w:rsidR="00B36319" w:rsidRDefault="00B36319" w:rsidP="00BF08AC">
      <w:pPr>
        <w:rPr>
          <w:rtl/>
          <w:lang w:eastAsia="he-IL"/>
        </w:rPr>
      </w:pPr>
    </w:p>
    <w:p w:rsidR="00B36319" w:rsidRDefault="00B36319" w:rsidP="00BF08AC">
      <w:pPr>
        <w:pStyle w:val="-"/>
        <w:keepNext/>
        <w:rPr>
          <w:rtl/>
        </w:rPr>
      </w:pPr>
      <w:bookmarkStart w:id="18163" w:name="ET_speakercontinue_5300_8"/>
      <w:r w:rsidRPr="00A67FC6">
        <w:rPr>
          <w:rStyle w:val="TagStyle"/>
          <w:rtl/>
        </w:rPr>
        <w:t xml:space="preserve"> &lt;&lt; דובר_המשך &gt;&gt; </w:t>
      </w:r>
      <w:r>
        <w:rPr>
          <w:rtl/>
        </w:rPr>
        <w:t>מירב בן ארי (יש עתיד):</w:t>
      </w:r>
      <w:r w:rsidRPr="00A67FC6">
        <w:rPr>
          <w:rStyle w:val="TagStyle"/>
          <w:rtl/>
        </w:rPr>
        <w:t xml:space="preserve"> &lt;&lt; דובר_המשך &gt;&gt;</w:t>
      </w:r>
      <w:r>
        <w:rPr>
          <w:rtl/>
        </w:rPr>
        <w:t xml:space="preserve">   </w:t>
      </w:r>
      <w:bookmarkEnd w:id="18163"/>
    </w:p>
    <w:p w:rsidR="00B36319" w:rsidRDefault="00B36319" w:rsidP="00BF08AC">
      <w:pPr>
        <w:rPr>
          <w:rtl/>
          <w:lang w:eastAsia="he-IL"/>
        </w:rPr>
      </w:pPr>
    </w:p>
    <w:p w:rsidR="00B36319" w:rsidRDefault="00B36319" w:rsidP="00B70093">
      <w:pPr>
        <w:rPr>
          <w:rtl/>
          <w:lang w:eastAsia="he-IL"/>
        </w:rPr>
      </w:pPr>
      <w:r>
        <w:rPr>
          <w:rFonts w:hint="cs"/>
          <w:rtl/>
          <w:lang w:eastAsia="he-IL"/>
        </w:rPr>
        <w:t xml:space="preserve">רגע, אל תפריע לי. אני רואה שהמפקד שלי פה. אני רוצה לספר לו </w:t>
      </w:r>
      <w:bookmarkStart w:id="18164" w:name="_ETM_Q52_250754"/>
      <w:bookmarkEnd w:id="18164"/>
      <w:r>
        <w:rPr>
          <w:rFonts w:hint="cs"/>
          <w:rtl/>
          <w:lang w:eastAsia="he-IL"/>
        </w:rPr>
        <w:t xml:space="preserve">מה היה לי היום במליאה. ארז, תן לי רגע, אני </w:t>
      </w:r>
      <w:bookmarkStart w:id="18165" w:name="_ETM_Q52_254889"/>
      <w:bookmarkEnd w:id="18165"/>
      <w:r>
        <w:rPr>
          <w:rFonts w:hint="cs"/>
          <w:rtl/>
          <w:lang w:eastAsia="he-IL"/>
        </w:rPr>
        <w:t>רוצה לספר לגדי משהו. גדי היה המפקד שלי, היה מח"ט גולני כשהייתי קצינת חינוך</w:t>
      </w:r>
      <w:r w:rsidR="00B70093">
        <w:rPr>
          <w:rFonts w:hint="cs"/>
          <w:rtl/>
          <w:lang w:eastAsia="he-IL"/>
        </w:rPr>
        <w:t>;</w:t>
      </w:r>
      <w:r>
        <w:rPr>
          <w:rFonts w:hint="cs"/>
          <w:rtl/>
          <w:lang w:eastAsia="he-IL"/>
        </w:rPr>
        <w:t xml:space="preserve"> יש כאלה שהתגייסו לצבא פה, אין הרבה, אבל הם פה. מסתבר, תקשיב, עלה לכאן השר ניר ברקת ודיבר על התמריצים</w:t>
      </w:r>
      <w:r w:rsidR="00B70093">
        <w:rPr>
          <w:rFonts w:hint="cs"/>
          <w:rtl/>
          <w:lang w:eastAsia="he-IL"/>
        </w:rPr>
        <w:t>,</w:t>
      </w:r>
      <w:r>
        <w:rPr>
          <w:rFonts w:hint="cs"/>
          <w:rtl/>
          <w:lang w:eastAsia="he-IL"/>
        </w:rPr>
        <w:t xml:space="preserve"> ואז הוא בא ואמר: התמריצים </w:t>
      </w:r>
      <w:r>
        <w:rPr>
          <w:rtl/>
          <w:lang w:eastAsia="he-IL"/>
        </w:rPr>
        <w:t>–</w:t>
      </w:r>
      <w:r>
        <w:rPr>
          <w:rFonts w:hint="cs"/>
          <w:rtl/>
          <w:lang w:eastAsia="he-IL"/>
        </w:rPr>
        <w:t xml:space="preserve"> ואני מצטטת לכם </w:t>
      </w:r>
      <w:r>
        <w:rPr>
          <w:rtl/>
          <w:lang w:eastAsia="he-IL"/>
        </w:rPr>
        <w:t>–</w:t>
      </w:r>
      <w:r>
        <w:rPr>
          <w:rFonts w:hint="cs"/>
          <w:rtl/>
          <w:lang w:eastAsia="he-IL"/>
        </w:rPr>
        <w:t xml:space="preserve"> זה כדי שלחרדים יהיה נוח וכיף</w:t>
      </w:r>
      <w:r w:rsidR="00B70093">
        <w:rPr>
          <w:rFonts w:hint="cs"/>
          <w:rtl/>
          <w:lang w:eastAsia="he-IL"/>
        </w:rPr>
        <w:t>,</w:t>
      </w:r>
      <w:r>
        <w:rPr>
          <w:rFonts w:hint="cs"/>
          <w:rtl/>
          <w:lang w:eastAsia="he-IL"/>
        </w:rPr>
        <w:t xml:space="preserve"> נוח וכיף</w:t>
      </w:r>
      <w:r w:rsidR="00B70093">
        <w:rPr>
          <w:rFonts w:hint="cs"/>
          <w:rtl/>
          <w:lang w:eastAsia="he-IL"/>
        </w:rPr>
        <w:t>,</w:t>
      </w:r>
      <w:r>
        <w:rPr>
          <w:rFonts w:hint="cs"/>
          <w:rtl/>
          <w:lang w:eastAsia="he-IL"/>
        </w:rPr>
        <w:t xml:space="preserve"> לבוא לשרת את המדינה. כשאני הייתי בת 18 ושלחו אותי לגדוד 13, שלחו אותי לשטח אימונים שנקרא תקוע. היו בערך 2 מעלות </w:t>
      </w:r>
      <w:r>
        <w:rPr>
          <w:rtl/>
          <w:lang w:eastAsia="he-IL"/>
        </w:rPr>
        <w:t>–</w:t>
      </w:r>
      <w:r>
        <w:rPr>
          <w:rFonts w:hint="cs"/>
          <w:rtl/>
          <w:lang w:eastAsia="he-IL"/>
        </w:rPr>
        <w:t xml:space="preserve"> הינה, עוד </w:t>
      </w:r>
      <w:proofErr w:type="spellStart"/>
      <w:r>
        <w:rPr>
          <w:rFonts w:hint="cs"/>
          <w:rtl/>
          <w:lang w:eastAsia="he-IL"/>
        </w:rPr>
        <w:t>גולנצ'יק</w:t>
      </w:r>
      <w:proofErr w:type="spellEnd"/>
      <w:r>
        <w:rPr>
          <w:rFonts w:hint="cs"/>
          <w:rtl/>
          <w:lang w:eastAsia="he-IL"/>
        </w:rPr>
        <w:t xml:space="preserve"> מאחור </w:t>
      </w:r>
      <w:r>
        <w:rPr>
          <w:rFonts w:hint="eastAsia"/>
          <w:rtl/>
          <w:lang w:eastAsia="he-IL"/>
        </w:rPr>
        <w:t>–</w:t>
      </w:r>
      <w:r>
        <w:rPr>
          <w:rFonts w:hint="cs"/>
          <w:rtl/>
          <w:lang w:eastAsia="he-IL"/>
        </w:rPr>
        <w:t xml:space="preserve"> ואף אחד לא שאל אותי: מירב, מתאים שיהיה לך נוח וכיף באפס מעלות במקלחת</w:t>
      </w:r>
      <w:bookmarkStart w:id="18166" w:name="_ETM_Q52_307011"/>
      <w:bookmarkEnd w:id="18166"/>
      <w:r>
        <w:rPr>
          <w:rFonts w:hint="cs"/>
          <w:rtl/>
          <w:lang w:eastAsia="he-IL"/>
        </w:rPr>
        <w:t xml:space="preserve"> של מים קרים? נכון, גדי? אף אחד לא שאל אותי</w:t>
      </w:r>
      <w:r w:rsidR="00B70093">
        <w:rPr>
          <w:rFonts w:hint="cs"/>
          <w:rtl/>
          <w:lang w:eastAsia="he-IL"/>
        </w:rPr>
        <w:t>,</w:t>
      </w:r>
      <w:r>
        <w:rPr>
          <w:rFonts w:hint="cs"/>
          <w:rtl/>
          <w:lang w:eastAsia="he-IL"/>
        </w:rPr>
        <w:t xml:space="preserve"> אף אחד לא בדק אם נוח לי או כיף לי או נעים לי, והאמת שהיו קטעים שהיה לי ממש לא נוח, וגם היה לי ממש לא כיף</w:t>
      </w:r>
      <w:r w:rsidR="00B70093">
        <w:rPr>
          <w:rFonts w:hint="cs"/>
          <w:rtl/>
          <w:lang w:eastAsia="he-IL"/>
        </w:rPr>
        <w:t>,</w:t>
      </w:r>
      <w:r>
        <w:rPr>
          <w:rFonts w:hint="cs"/>
          <w:rtl/>
          <w:lang w:eastAsia="he-IL"/>
        </w:rPr>
        <w:t xml:space="preserve"> והסתובבתי מול פלוגה </w:t>
      </w:r>
      <w:bookmarkStart w:id="18167" w:name="_ETM_Q52_322586"/>
      <w:bookmarkEnd w:id="18167"/>
      <w:r>
        <w:rPr>
          <w:rFonts w:hint="cs"/>
          <w:rtl/>
          <w:lang w:eastAsia="he-IL"/>
        </w:rPr>
        <w:t>ששרה לי שירים מזעזעים רק בגלל שאני אישה</w:t>
      </w:r>
      <w:r w:rsidR="00B70093">
        <w:rPr>
          <w:rFonts w:hint="cs"/>
          <w:rtl/>
          <w:lang w:eastAsia="he-IL"/>
        </w:rPr>
        <w:t>.</w:t>
      </w:r>
      <w:r>
        <w:rPr>
          <w:rFonts w:hint="cs"/>
          <w:rtl/>
          <w:lang w:eastAsia="he-IL"/>
        </w:rPr>
        <w:t xml:space="preserve"> נכון? אתה זוכר. פעם. אבל ניר ברקת, לוחם מהולל, עולה לכאן ואומר: לחרדים צריך להיות נוח וכיף. </w:t>
      </w:r>
    </w:p>
    <w:p w:rsidR="00B36319" w:rsidRDefault="00B36319" w:rsidP="00BF08AC">
      <w:pPr>
        <w:rPr>
          <w:rtl/>
          <w:lang w:eastAsia="he-IL"/>
        </w:rPr>
      </w:pPr>
      <w:bookmarkStart w:id="18168" w:name="_ETM_Q52_346295"/>
      <w:bookmarkStart w:id="18169" w:name="_ETM_Q52_346384"/>
      <w:bookmarkEnd w:id="18168"/>
      <w:bookmarkEnd w:id="18169"/>
    </w:p>
    <w:p w:rsidR="00B36319" w:rsidRDefault="00B36319" w:rsidP="000928D2">
      <w:pPr>
        <w:rPr>
          <w:rtl/>
          <w:lang w:eastAsia="he-IL"/>
        </w:rPr>
      </w:pPr>
      <w:bookmarkStart w:id="18170" w:name="_ETM_Q52_346451"/>
      <w:bookmarkStart w:id="18171" w:name="_ETM_Q52_346501"/>
      <w:bookmarkEnd w:id="18170"/>
      <w:bookmarkEnd w:id="18171"/>
      <w:r>
        <w:rPr>
          <w:rFonts w:hint="cs"/>
          <w:rtl/>
          <w:lang w:eastAsia="he-IL"/>
        </w:rPr>
        <w:t xml:space="preserve">אז אתם יודעים מה? לפחות מי שכן היה פה בצבא </w:t>
      </w:r>
      <w:r>
        <w:rPr>
          <w:rFonts w:hint="eastAsia"/>
          <w:rtl/>
          <w:lang w:eastAsia="he-IL"/>
        </w:rPr>
        <w:t>–</w:t>
      </w:r>
      <w:r>
        <w:rPr>
          <w:rFonts w:hint="cs"/>
          <w:rtl/>
          <w:lang w:eastAsia="he-IL"/>
        </w:rPr>
        <w:t xml:space="preserve"> לא נוח ולא כיף ולא נעים, אבל כשהמדינה קוראת, אנחנו מתייצבים ולא משתמטים, ועלו </w:t>
      </w:r>
      <w:bookmarkStart w:id="18172" w:name="_ETM_Q52_352766"/>
      <w:bookmarkEnd w:id="18172"/>
      <w:r>
        <w:rPr>
          <w:rFonts w:hint="cs"/>
          <w:rtl/>
          <w:lang w:eastAsia="he-IL"/>
        </w:rPr>
        <w:t xml:space="preserve">כאן סעדה </w:t>
      </w:r>
      <w:proofErr w:type="spellStart"/>
      <w:r>
        <w:rPr>
          <w:rFonts w:hint="cs"/>
          <w:rtl/>
          <w:lang w:eastAsia="he-IL"/>
        </w:rPr>
        <w:t>וואטורי</w:t>
      </w:r>
      <w:proofErr w:type="spellEnd"/>
      <w:r>
        <w:rPr>
          <w:rFonts w:hint="cs"/>
          <w:rtl/>
          <w:lang w:eastAsia="he-IL"/>
        </w:rPr>
        <w:t xml:space="preserve">, ומי עוד היה שם, ואוהד טל, והציעו תמריצים והנחות בקרקע וכל מיני יופי-טופי, אבל את הדבר הכי חשוב אף אחד לא טרח להגיד פה. הינה, אוהד טל, גם אמרתי לך כשעלית, שהדבר שהכי יעזור זה </w:t>
      </w:r>
      <w:r w:rsidR="000928D2">
        <w:rPr>
          <w:rFonts w:hint="cs"/>
          <w:rtl/>
          <w:lang w:eastAsia="he-IL"/>
        </w:rPr>
        <w:t>– –</w:t>
      </w:r>
    </w:p>
    <w:p w:rsidR="00B36319" w:rsidRDefault="00B36319" w:rsidP="00BF08AC">
      <w:pPr>
        <w:rPr>
          <w:rtl/>
          <w:lang w:eastAsia="he-IL"/>
        </w:rPr>
      </w:pPr>
    </w:p>
    <w:p w:rsidR="00B36319" w:rsidRDefault="00B36319" w:rsidP="00BF08AC">
      <w:pPr>
        <w:pStyle w:val="af5"/>
        <w:keepNext/>
        <w:rPr>
          <w:rtl/>
        </w:rPr>
      </w:pPr>
      <w:bookmarkStart w:id="18173" w:name="ET_interruption_6162_9"/>
      <w:r w:rsidRPr="00A67FC6">
        <w:rPr>
          <w:rStyle w:val="TagStyle"/>
          <w:rtl/>
        </w:rPr>
        <w:t xml:space="preserve"> &lt;&lt; קריאה &gt;&gt; </w:t>
      </w:r>
      <w:r>
        <w:rPr>
          <w:rtl/>
        </w:rPr>
        <w:t>ניסים ואטורי (הליכוד):</w:t>
      </w:r>
      <w:r w:rsidRPr="00A67FC6">
        <w:rPr>
          <w:rStyle w:val="TagStyle"/>
          <w:rtl/>
        </w:rPr>
        <w:t xml:space="preserve"> &lt;&lt; קריאה &gt;&gt;</w:t>
      </w:r>
      <w:r>
        <w:rPr>
          <w:rtl/>
        </w:rPr>
        <w:t xml:space="preserve">   </w:t>
      </w:r>
      <w:bookmarkEnd w:id="18173"/>
    </w:p>
    <w:p w:rsidR="00B36319" w:rsidRDefault="00B36319" w:rsidP="00BF08AC">
      <w:pPr>
        <w:rPr>
          <w:rtl/>
          <w:lang w:eastAsia="he-IL"/>
        </w:rPr>
      </w:pPr>
    </w:p>
    <w:p w:rsidR="00B36319" w:rsidRDefault="000928D2" w:rsidP="000928D2">
      <w:pPr>
        <w:rPr>
          <w:rtl/>
          <w:lang w:eastAsia="he-IL"/>
        </w:rPr>
      </w:pPr>
      <w:r>
        <w:rPr>
          <w:rFonts w:hint="cs"/>
          <w:rtl/>
          <w:lang w:eastAsia="he-IL"/>
        </w:rPr>
        <w:t>– – –</w:t>
      </w:r>
    </w:p>
    <w:p w:rsidR="00B36319" w:rsidRDefault="00B36319" w:rsidP="00BF08AC">
      <w:pPr>
        <w:rPr>
          <w:rtl/>
          <w:lang w:eastAsia="he-IL"/>
        </w:rPr>
      </w:pPr>
      <w:bookmarkStart w:id="18174" w:name="_ETM_Q52_375846"/>
      <w:bookmarkStart w:id="18175" w:name="_ETM_Q52_375949"/>
      <w:bookmarkEnd w:id="18174"/>
      <w:bookmarkEnd w:id="18175"/>
    </w:p>
    <w:p w:rsidR="00B36319" w:rsidRDefault="00B36319" w:rsidP="00BF08AC">
      <w:pPr>
        <w:pStyle w:val="-"/>
        <w:keepNext/>
        <w:rPr>
          <w:rtl/>
        </w:rPr>
      </w:pPr>
      <w:bookmarkStart w:id="18176" w:name="ET_speakercontinue_5300_10"/>
      <w:r w:rsidRPr="00A67FC6">
        <w:rPr>
          <w:rStyle w:val="TagStyle"/>
          <w:rtl/>
        </w:rPr>
        <w:t xml:space="preserve"> &lt;&lt; דובר_המשך &gt;&gt; </w:t>
      </w:r>
      <w:r>
        <w:rPr>
          <w:rtl/>
        </w:rPr>
        <w:t>מירב בן ארי (יש עתיד):</w:t>
      </w:r>
      <w:r w:rsidRPr="00A67FC6">
        <w:rPr>
          <w:rStyle w:val="TagStyle"/>
          <w:rtl/>
        </w:rPr>
        <w:t xml:space="preserve"> &lt;&lt; דובר_המשך &gt;&gt;</w:t>
      </w:r>
      <w:r>
        <w:rPr>
          <w:rtl/>
        </w:rPr>
        <w:t xml:space="preserve">   </w:t>
      </w:r>
      <w:bookmarkEnd w:id="18176"/>
    </w:p>
    <w:p w:rsidR="00B36319" w:rsidRDefault="00B36319" w:rsidP="000928D2">
      <w:pPr>
        <w:rPr>
          <w:rtl/>
          <w:lang w:eastAsia="he-IL"/>
        </w:rPr>
      </w:pPr>
    </w:p>
    <w:p w:rsidR="00B36319" w:rsidRDefault="000928D2" w:rsidP="00B70093">
      <w:pPr>
        <w:rPr>
          <w:rtl/>
          <w:lang w:eastAsia="he-IL"/>
        </w:rPr>
      </w:pPr>
      <w:r>
        <w:rPr>
          <w:rFonts w:hint="cs"/>
          <w:rtl/>
          <w:lang w:eastAsia="he-IL"/>
        </w:rPr>
        <w:t>– –</w:t>
      </w:r>
      <w:r w:rsidR="00B36319">
        <w:rPr>
          <w:rFonts w:hint="cs"/>
          <w:rtl/>
          <w:lang w:eastAsia="he-IL"/>
        </w:rPr>
        <w:t xml:space="preserve"> שיוסיפו עוד אנשים לצבא, חבר'ה צעירים שיבואו ולא ישאלו אותם אם כיף להם, שיבואו לעזור לאנשי מילואים. תפסיקו לחלק מסאז'ים. תפסיקו לחלק בתי מלון. מה זה עוזר לאשת המילוא</w:t>
      </w:r>
      <w:r w:rsidR="00B70093">
        <w:rPr>
          <w:rFonts w:hint="cs"/>
          <w:rtl/>
          <w:lang w:eastAsia="he-IL"/>
        </w:rPr>
        <w:t>ימניק</w:t>
      </w:r>
      <w:r w:rsidR="00B36319">
        <w:rPr>
          <w:rFonts w:hint="cs"/>
          <w:rtl/>
          <w:lang w:eastAsia="he-IL"/>
        </w:rPr>
        <w:t xml:space="preserve"> שבעלה לא בבית? עם מי היא תלך למלון? עם מי היא תלך לבקש קרקע אם הוא לא בא הביתה? ומשה סעדה </w:t>
      </w:r>
      <w:proofErr w:type="spellStart"/>
      <w:r w:rsidR="00B36319">
        <w:rPr>
          <w:rFonts w:hint="cs"/>
          <w:rtl/>
          <w:lang w:eastAsia="he-IL"/>
        </w:rPr>
        <w:t>וואטורי</w:t>
      </w:r>
      <w:proofErr w:type="spellEnd"/>
      <w:r w:rsidR="00B36319">
        <w:rPr>
          <w:rFonts w:hint="cs"/>
          <w:rtl/>
          <w:lang w:eastAsia="he-IL"/>
        </w:rPr>
        <w:t xml:space="preserve"> ואוהד טל, החוקים שלכם גם לא יעברו, כי החוק שלכם עולה מאות</w:t>
      </w:r>
      <w:r>
        <w:rPr>
          <w:rFonts w:hint="cs"/>
          <w:rtl/>
          <w:lang w:eastAsia="he-IL"/>
        </w:rPr>
        <w:t xml:space="preserve"> </w:t>
      </w:r>
      <w:r w:rsidR="00B36319">
        <w:rPr>
          <w:rFonts w:hint="cs"/>
          <w:rtl/>
          <w:lang w:eastAsia="he-IL"/>
        </w:rPr>
        <w:t xml:space="preserve">מיליונים, ואין כסף. אין כסף למדינה. והינה, </w:t>
      </w:r>
      <w:bookmarkStart w:id="18177" w:name="_ETM_Q52_414386"/>
      <w:bookmarkEnd w:id="18177"/>
      <w:r w:rsidR="00B36319">
        <w:rPr>
          <w:rFonts w:hint="cs"/>
          <w:rtl/>
          <w:lang w:eastAsia="he-IL"/>
        </w:rPr>
        <w:t xml:space="preserve">אני יודעת שהכול פה בפרוטוקול. החוקים של שלושתכם לא יעברו את הקריאה </w:t>
      </w:r>
      <w:r w:rsidR="00B70093">
        <w:rPr>
          <w:rFonts w:hint="cs"/>
          <w:rtl/>
          <w:lang w:eastAsia="he-IL"/>
        </w:rPr>
        <w:t>ה</w:t>
      </w:r>
      <w:r w:rsidR="00B36319">
        <w:rPr>
          <w:rFonts w:hint="cs"/>
          <w:rtl/>
          <w:lang w:eastAsia="he-IL"/>
        </w:rPr>
        <w:t>שלישית כי אין כסף למדינה. המדינה צריכה לעשות פה דבר אחד, וזה לשלוח צווים, והיחיד שאתמול שלח 7,000 צווים שילם על זה בכיסא שלו והלך הביתה.</w:t>
      </w:r>
    </w:p>
    <w:p w:rsidR="00B36319" w:rsidRDefault="00B36319" w:rsidP="00BF08AC">
      <w:pPr>
        <w:rPr>
          <w:rtl/>
          <w:lang w:eastAsia="he-IL"/>
        </w:rPr>
      </w:pPr>
    </w:p>
    <w:p w:rsidR="00B36319" w:rsidRDefault="00B36319" w:rsidP="00BF08AC">
      <w:pPr>
        <w:pStyle w:val="af6"/>
        <w:keepNext/>
        <w:rPr>
          <w:rtl/>
        </w:rPr>
      </w:pPr>
      <w:r w:rsidRPr="00A67FC6">
        <w:rPr>
          <w:rStyle w:val="TagStyle"/>
          <w:rtl/>
        </w:rPr>
        <w:t xml:space="preserve"> &lt;&lt; יור &gt;&gt; </w:t>
      </w:r>
      <w:r>
        <w:rPr>
          <w:rtl/>
        </w:rPr>
        <w:t>היו"ר משה טור פז:</w:t>
      </w:r>
      <w:r w:rsidRPr="00A67FC6">
        <w:rPr>
          <w:rStyle w:val="TagStyle"/>
          <w:rtl/>
        </w:rPr>
        <w:t xml:space="preserve"> &lt;&lt; יור &gt;&gt;</w:t>
      </w:r>
      <w:r>
        <w:rPr>
          <w:rtl/>
        </w:rPr>
        <w:t xml:space="preserve">   </w:t>
      </w:r>
    </w:p>
    <w:p w:rsidR="00B36319" w:rsidRDefault="00B36319" w:rsidP="000928D2">
      <w:pPr>
        <w:rPr>
          <w:rtl/>
          <w:lang w:eastAsia="he-IL"/>
        </w:rPr>
      </w:pPr>
    </w:p>
    <w:p w:rsidR="00B36319" w:rsidRDefault="00B36319" w:rsidP="00BF08AC">
      <w:pPr>
        <w:rPr>
          <w:rtl/>
          <w:lang w:eastAsia="he-IL"/>
        </w:rPr>
      </w:pPr>
      <w:r>
        <w:rPr>
          <w:rFonts w:hint="cs"/>
          <w:rtl/>
          <w:lang w:eastAsia="he-IL"/>
        </w:rPr>
        <w:t>נא לסיים.</w:t>
      </w:r>
    </w:p>
    <w:p w:rsidR="00B36319" w:rsidRDefault="00B36319" w:rsidP="00BF08AC">
      <w:pPr>
        <w:rPr>
          <w:rtl/>
          <w:lang w:eastAsia="he-IL"/>
        </w:rPr>
      </w:pPr>
    </w:p>
    <w:p w:rsidR="00B36319" w:rsidRDefault="00B36319" w:rsidP="00BF08AC">
      <w:pPr>
        <w:pStyle w:val="-"/>
        <w:keepNext/>
        <w:rPr>
          <w:rtl/>
        </w:rPr>
      </w:pPr>
      <w:bookmarkStart w:id="18178" w:name="ET_speakercontinue_5300_12"/>
      <w:r w:rsidRPr="00A67FC6">
        <w:rPr>
          <w:rStyle w:val="TagStyle"/>
          <w:rtl/>
        </w:rPr>
        <w:t xml:space="preserve"> &lt;&lt; דובר_המשך &gt;&gt; </w:t>
      </w:r>
      <w:r>
        <w:rPr>
          <w:rtl/>
        </w:rPr>
        <w:t>מירב בן ארי (יש עתיד):</w:t>
      </w:r>
      <w:r w:rsidRPr="00A67FC6">
        <w:rPr>
          <w:rStyle w:val="TagStyle"/>
          <w:rtl/>
        </w:rPr>
        <w:t xml:space="preserve"> &lt;&lt; דובר_המשך &gt;&gt;</w:t>
      </w:r>
      <w:r>
        <w:rPr>
          <w:rtl/>
        </w:rPr>
        <w:t xml:space="preserve">   </w:t>
      </w:r>
      <w:bookmarkEnd w:id="18178"/>
    </w:p>
    <w:p w:rsidR="00B36319" w:rsidRDefault="00B36319" w:rsidP="00BF08AC">
      <w:pPr>
        <w:rPr>
          <w:rtl/>
          <w:lang w:eastAsia="he-IL"/>
        </w:rPr>
      </w:pPr>
    </w:p>
    <w:p w:rsidR="00B36319" w:rsidRDefault="00B36319" w:rsidP="00BF08AC">
      <w:pPr>
        <w:rPr>
          <w:rtl/>
          <w:lang w:eastAsia="he-IL"/>
        </w:rPr>
      </w:pPr>
      <w:r>
        <w:rPr>
          <w:rFonts w:hint="cs"/>
          <w:rtl/>
          <w:lang w:eastAsia="he-IL"/>
        </w:rPr>
        <w:t xml:space="preserve">והינה, אני אומרת לכם </w:t>
      </w:r>
      <w:r>
        <w:rPr>
          <w:rtl/>
          <w:lang w:eastAsia="he-IL"/>
        </w:rPr>
        <w:t>–</w:t>
      </w:r>
      <w:r>
        <w:rPr>
          <w:rFonts w:hint="cs"/>
          <w:rtl/>
          <w:lang w:eastAsia="he-IL"/>
        </w:rPr>
        <w:t xml:space="preserve"> איפה אייכלר?</w:t>
      </w:r>
      <w:bookmarkStart w:id="18179" w:name="_ETM_Q52_437993"/>
      <w:bookmarkEnd w:id="18179"/>
    </w:p>
    <w:p w:rsidR="00B36319" w:rsidRDefault="00B36319" w:rsidP="00BF08AC">
      <w:pPr>
        <w:rPr>
          <w:rtl/>
          <w:lang w:eastAsia="he-IL"/>
        </w:rPr>
      </w:pPr>
    </w:p>
    <w:p w:rsidR="00B36319" w:rsidRDefault="00B36319" w:rsidP="00BF08AC">
      <w:pPr>
        <w:pStyle w:val="af5"/>
        <w:keepNext/>
        <w:rPr>
          <w:rtl/>
        </w:rPr>
      </w:pPr>
      <w:bookmarkStart w:id="18180" w:name="ET_interruption_6162_18"/>
      <w:r w:rsidRPr="00216A68">
        <w:rPr>
          <w:rStyle w:val="TagStyle"/>
          <w:rtl/>
        </w:rPr>
        <w:t xml:space="preserve"> &lt;&lt; קריאה &gt;&gt; </w:t>
      </w:r>
      <w:r>
        <w:rPr>
          <w:rtl/>
        </w:rPr>
        <w:t>ניסים ואטורי (הליכוד):</w:t>
      </w:r>
      <w:r w:rsidRPr="00216A68">
        <w:rPr>
          <w:rStyle w:val="TagStyle"/>
          <w:rtl/>
        </w:rPr>
        <w:t xml:space="preserve"> &lt;&lt; קריאה &gt;&gt;</w:t>
      </w:r>
      <w:r>
        <w:rPr>
          <w:rtl/>
        </w:rPr>
        <w:t xml:space="preserve">   </w:t>
      </w:r>
      <w:bookmarkEnd w:id="18180"/>
    </w:p>
    <w:p w:rsidR="00B36319" w:rsidRDefault="00B36319" w:rsidP="000928D2">
      <w:pPr>
        <w:rPr>
          <w:rtl/>
          <w:lang w:eastAsia="he-IL"/>
        </w:rPr>
      </w:pPr>
    </w:p>
    <w:p w:rsidR="00B36319" w:rsidRDefault="00B36319" w:rsidP="00BF08AC">
      <w:pPr>
        <w:rPr>
          <w:rtl/>
          <w:lang w:eastAsia="he-IL"/>
        </w:rPr>
      </w:pPr>
      <w:r>
        <w:rPr>
          <w:rFonts w:hint="cs"/>
          <w:rtl/>
          <w:lang w:eastAsia="he-IL"/>
        </w:rPr>
        <w:t>זה שקר, כי החוק לא עולה שקל.</w:t>
      </w:r>
      <w:bookmarkStart w:id="18181" w:name="_ETM_Q52_436978"/>
      <w:bookmarkEnd w:id="18181"/>
    </w:p>
    <w:p w:rsidR="00B36319" w:rsidRDefault="00B36319" w:rsidP="00BF08AC">
      <w:pPr>
        <w:rPr>
          <w:rtl/>
          <w:lang w:eastAsia="he-IL"/>
        </w:rPr>
      </w:pPr>
      <w:bookmarkStart w:id="18182" w:name="_ETM_Q52_437043"/>
      <w:bookmarkEnd w:id="18182"/>
    </w:p>
    <w:p w:rsidR="00B36319" w:rsidRDefault="00B36319" w:rsidP="00BF08AC">
      <w:pPr>
        <w:pStyle w:val="-"/>
        <w:keepNext/>
        <w:rPr>
          <w:rtl/>
        </w:rPr>
      </w:pPr>
      <w:bookmarkStart w:id="18183" w:name="ET_speakercontinue_5300_19"/>
      <w:r w:rsidRPr="00216A68">
        <w:rPr>
          <w:rStyle w:val="TagStyle"/>
          <w:rtl/>
        </w:rPr>
        <w:t xml:space="preserve"> &lt;&lt; דובר_המשך &gt;&gt; </w:t>
      </w:r>
      <w:r>
        <w:rPr>
          <w:rtl/>
        </w:rPr>
        <w:t>מירב בן ארי (יש עתיד):</w:t>
      </w:r>
      <w:r w:rsidRPr="00216A68">
        <w:rPr>
          <w:rStyle w:val="TagStyle"/>
          <w:rtl/>
        </w:rPr>
        <w:t xml:space="preserve"> &lt;&lt; דובר_המשך &gt;&gt;</w:t>
      </w:r>
      <w:r>
        <w:rPr>
          <w:rtl/>
        </w:rPr>
        <w:t xml:space="preserve">   </w:t>
      </w:r>
      <w:bookmarkEnd w:id="18183"/>
    </w:p>
    <w:p w:rsidR="00B36319" w:rsidRDefault="00B36319" w:rsidP="000928D2">
      <w:pPr>
        <w:rPr>
          <w:rtl/>
          <w:lang w:eastAsia="he-IL"/>
        </w:rPr>
      </w:pPr>
    </w:p>
    <w:p w:rsidR="00B36319" w:rsidRDefault="00B36319" w:rsidP="00BF08AC">
      <w:pPr>
        <w:rPr>
          <w:rtl/>
          <w:lang w:eastAsia="he-IL"/>
        </w:rPr>
      </w:pPr>
      <w:bookmarkStart w:id="18184" w:name="_ETM_Q52_438409"/>
      <w:bookmarkStart w:id="18185" w:name="_ETM_Q52_436368"/>
      <w:bookmarkStart w:id="18186" w:name="_ETM_Q52_436441"/>
      <w:bookmarkStart w:id="18187" w:name="_ETM_Q52_438446"/>
      <w:bookmarkStart w:id="18188" w:name="_ETM_Q52_438467"/>
      <w:bookmarkStart w:id="18189" w:name="_ETM_Q52_438520"/>
      <w:bookmarkEnd w:id="18184"/>
      <w:bookmarkEnd w:id="18185"/>
      <w:bookmarkEnd w:id="18186"/>
      <w:bookmarkEnd w:id="18187"/>
      <w:bookmarkEnd w:id="18188"/>
      <w:bookmarkEnd w:id="18189"/>
      <w:r>
        <w:rPr>
          <w:rFonts w:hint="cs"/>
          <w:rtl/>
          <w:lang w:eastAsia="he-IL"/>
        </w:rPr>
        <w:t>אל תדאג, ואטורי. החוק שלך לא יעבור.</w:t>
      </w:r>
    </w:p>
    <w:p w:rsidR="00B36319" w:rsidRDefault="00B36319" w:rsidP="00BF08AC">
      <w:pPr>
        <w:rPr>
          <w:rtl/>
          <w:lang w:eastAsia="he-IL"/>
        </w:rPr>
      </w:pPr>
    </w:p>
    <w:p w:rsidR="00B36319" w:rsidRDefault="00B36319" w:rsidP="00BF08AC">
      <w:pPr>
        <w:pStyle w:val="af6"/>
        <w:keepNext/>
        <w:rPr>
          <w:rtl/>
        </w:rPr>
      </w:pPr>
      <w:r w:rsidRPr="00A67FC6">
        <w:rPr>
          <w:rStyle w:val="TagStyle"/>
          <w:rtl/>
        </w:rPr>
        <w:t xml:space="preserve"> &lt;&lt; יור &gt;&gt; </w:t>
      </w:r>
      <w:r>
        <w:rPr>
          <w:rtl/>
        </w:rPr>
        <w:t>היו"ר משה טור פז:</w:t>
      </w:r>
      <w:r w:rsidRPr="00A67FC6">
        <w:rPr>
          <w:rStyle w:val="TagStyle"/>
          <w:rtl/>
        </w:rPr>
        <w:t xml:space="preserve"> &lt;&lt; יור &gt;&gt;</w:t>
      </w:r>
      <w:r>
        <w:rPr>
          <w:rtl/>
        </w:rPr>
        <w:t xml:space="preserve">   </w:t>
      </w:r>
    </w:p>
    <w:p w:rsidR="00B36319" w:rsidRDefault="00B36319" w:rsidP="000928D2">
      <w:pPr>
        <w:rPr>
          <w:rtl/>
          <w:lang w:eastAsia="he-IL"/>
        </w:rPr>
      </w:pPr>
    </w:p>
    <w:p w:rsidR="00B36319" w:rsidRDefault="00B36319" w:rsidP="00BF08AC">
      <w:pPr>
        <w:rPr>
          <w:rtl/>
          <w:lang w:eastAsia="he-IL"/>
        </w:rPr>
      </w:pPr>
      <w:r>
        <w:rPr>
          <w:rFonts w:hint="cs"/>
          <w:rtl/>
          <w:lang w:eastAsia="he-IL"/>
        </w:rPr>
        <w:t>חברת הכנסת בן ארי, נא לסיים.</w:t>
      </w:r>
    </w:p>
    <w:p w:rsidR="00B36319" w:rsidRDefault="00B36319" w:rsidP="00BF08AC">
      <w:pPr>
        <w:rPr>
          <w:rtl/>
          <w:lang w:eastAsia="he-IL"/>
        </w:rPr>
      </w:pPr>
    </w:p>
    <w:p w:rsidR="00B36319" w:rsidRDefault="00B36319" w:rsidP="00BF08AC">
      <w:pPr>
        <w:pStyle w:val="-"/>
        <w:keepNext/>
        <w:rPr>
          <w:rtl/>
        </w:rPr>
      </w:pPr>
      <w:bookmarkStart w:id="18190" w:name="ET_speakercontinue_5300_14"/>
      <w:r w:rsidRPr="00A67FC6">
        <w:rPr>
          <w:rStyle w:val="TagStyle"/>
          <w:rtl/>
        </w:rPr>
        <w:t xml:space="preserve"> &lt;&lt; דובר_המשך &gt;&gt; </w:t>
      </w:r>
      <w:r>
        <w:rPr>
          <w:rtl/>
        </w:rPr>
        <w:t>מירב בן ארי (יש עתיד):</w:t>
      </w:r>
      <w:r w:rsidRPr="00A67FC6">
        <w:rPr>
          <w:rStyle w:val="TagStyle"/>
          <w:rtl/>
        </w:rPr>
        <w:t xml:space="preserve"> &lt;&lt; דובר_המשך &gt;&gt;</w:t>
      </w:r>
      <w:r>
        <w:rPr>
          <w:rtl/>
        </w:rPr>
        <w:t xml:space="preserve">   </w:t>
      </w:r>
      <w:bookmarkEnd w:id="18190"/>
    </w:p>
    <w:p w:rsidR="00B36319" w:rsidRDefault="00B36319" w:rsidP="000928D2">
      <w:pPr>
        <w:rPr>
          <w:rtl/>
          <w:lang w:eastAsia="he-IL"/>
        </w:rPr>
      </w:pPr>
    </w:p>
    <w:p w:rsidR="00B36319" w:rsidRDefault="00B36319" w:rsidP="00B70093">
      <w:pPr>
        <w:rPr>
          <w:rtl/>
          <w:lang w:eastAsia="he-IL"/>
        </w:rPr>
      </w:pPr>
      <w:r>
        <w:rPr>
          <w:rFonts w:hint="cs"/>
          <w:rtl/>
          <w:lang w:eastAsia="he-IL"/>
        </w:rPr>
        <w:t xml:space="preserve">אני מסיימת. אייכלר </w:t>
      </w:r>
      <w:proofErr w:type="spellStart"/>
      <w:r>
        <w:rPr>
          <w:rFonts w:hint="cs"/>
          <w:rtl/>
          <w:lang w:eastAsia="he-IL"/>
        </w:rPr>
        <w:t>וגולדקנופ</w:t>
      </w:r>
      <w:proofErr w:type="spellEnd"/>
      <w:r>
        <w:rPr>
          <w:rFonts w:hint="cs"/>
          <w:rtl/>
          <w:lang w:eastAsia="he-IL"/>
        </w:rPr>
        <w:t>, ברכות. פיטרתם את החייל. המשתמטים ניצחו את החיילים, ואיך אמר גולדקנופ: מה רע פה</w:t>
      </w:r>
      <w:r w:rsidR="00B70093">
        <w:rPr>
          <w:rFonts w:hint="cs"/>
          <w:rtl/>
          <w:lang w:eastAsia="he-IL"/>
        </w:rPr>
        <w:t>?</w:t>
      </w:r>
      <w:r>
        <w:rPr>
          <w:rFonts w:hint="cs"/>
          <w:rtl/>
          <w:lang w:eastAsia="he-IL"/>
        </w:rPr>
        <w:t xml:space="preserve"> להסתכל עליכם ולהבין לבד מה רע פה. תודה.</w:t>
      </w:r>
    </w:p>
    <w:p w:rsidR="00B36319" w:rsidRDefault="00B36319" w:rsidP="00BF08AC">
      <w:pPr>
        <w:rPr>
          <w:rtl/>
          <w:lang w:eastAsia="he-IL"/>
        </w:rPr>
      </w:pPr>
    </w:p>
    <w:p w:rsidR="00B36319" w:rsidRDefault="00B36319" w:rsidP="00BF08AC">
      <w:pPr>
        <w:pStyle w:val="af6"/>
        <w:keepNext/>
        <w:rPr>
          <w:rtl/>
        </w:rPr>
      </w:pPr>
      <w:bookmarkStart w:id="18191" w:name="ET_yor_6253_15"/>
      <w:r w:rsidRPr="00A67FC6">
        <w:rPr>
          <w:rStyle w:val="TagStyle"/>
          <w:rtl/>
        </w:rPr>
        <w:t xml:space="preserve"> &lt;&lt; יור &gt;&gt; </w:t>
      </w:r>
      <w:r>
        <w:rPr>
          <w:rtl/>
        </w:rPr>
        <w:t>היו"ר משה טור פז:</w:t>
      </w:r>
      <w:r w:rsidRPr="00A67FC6">
        <w:rPr>
          <w:rStyle w:val="TagStyle"/>
          <w:rtl/>
        </w:rPr>
        <w:t xml:space="preserve"> &lt;&lt; יור &gt;&gt;</w:t>
      </w:r>
      <w:r>
        <w:rPr>
          <w:rtl/>
        </w:rPr>
        <w:t xml:space="preserve">   </w:t>
      </w:r>
      <w:bookmarkEnd w:id="18191"/>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תודה רבה. חבר הכנסת מלול, יוזם ההצעה, אתה מעוניין להגיב? </w:t>
      </w:r>
    </w:p>
    <w:p w:rsidR="00B36319" w:rsidRDefault="00B36319" w:rsidP="00BF08AC">
      <w:pPr>
        <w:rPr>
          <w:rtl/>
          <w:lang w:eastAsia="he-IL"/>
        </w:rPr>
      </w:pPr>
    </w:p>
    <w:p w:rsidR="00B36319" w:rsidRDefault="00B36319" w:rsidP="00BF08AC">
      <w:pPr>
        <w:rPr>
          <w:rtl/>
          <w:lang w:eastAsia="he-IL"/>
        </w:rPr>
      </w:pPr>
      <w:r>
        <w:rPr>
          <w:rFonts w:hint="cs"/>
          <w:rtl/>
          <w:lang w:eastAsia="he-IL"/>
        </w:rPr>
        <w:t>אם כך</w:t>
      </w:r>
      <w:r w:rsidR="00B70093">
        <w:rPr>
          <w:rFonts w:hint="cs"/>
          <w:rtl/>
          <w:lang w:eastAsia="he-IL"/>
        </w:rPr>
        <w:t>,</w:t>
      </w:r>
      <w:r>
        <w:rPr>
          <w:rFonts w:hint="cs"/>
          <w:rtl/>
          <w:lang w:eastAsia="he-IL"/>
        </w:rPr>
        <w:t xml:space="preserve"> אנחנו עוברים להצבעה, חבריי חברי הכנסת, על הצעת חוק שירותי הדת היהודיים (תיקון </w:t>
      </w:r>
      <w:r>
        <w:rPr>
          <w:rtl/>
          <w:lang w:eastAsia="he-IL"/>
        </w:rPr>
        <w:t>–</w:t>
      </w:r>
      <w:r>
        <w:rPr>
          <w:rFonts w:hint="cs"/>
          <w:rtl/>
          <w:lang w:eastAsia="he-IL"/>
        </w:rPr>
        <w:t xml:space="preserve"> הכרזה על בית עלמין סגור), התשפ"ד</w:t>
      </w:r>
      <w:r>
        <w:rPr>
          <w:rFonts w:hint="eastAsia"/>
          <w:rtl/>
          <w:lang w:eastAsia="he-IL"/>
        </w:rPr>
        <w:t>–</w:t>
      </w:r>
      <w:r>
        <w:rPr>
          <w:rFonts w:hint="cs"/>
          <w:rtl/>
          <w:lang w:eastAsia="he-IL"/>
        </w:rPr>
        <w:t xml:space="preserve">2024. </w:t>
      </w:r>
      <w:bookmarkStart w:id="18192" w:name="_ETM_Q52_478667"/>
      <w:bookmarkEnd w:id="18192"/>
      <w:r>
        <w:rPr>
          <w:rFonts w:hint="cs"/>
          <w:rtl/>
          <w:lang w:eastAsia="he-IL"/>
        </w:rPr>
        <w:t xml:space="preserve">לבקשת האופוזיציה ההצבעה תהיה שמית. מזכיר הכנסת, </w:t>
      </w:r>
      <w:r w:rsidR="00B70093">
        <w:rPr>
          <w:rFonts w:hint="cs"/>
          <w:rtl/>
          <w:lang w:eastAsia="he-IL"/>
        </w:rPr>
        <w:t>א</w:t>
      </w:r>
      <w:r>
        <w:rPr>
          <w:rFonts w:hint="cs"/>
          <w:rtl/>
          <w:lang w:eastAsia="he-IL"/>
        </w:rPr>
        <w:t xml:space="preserve">נא קרא בשמות </w:t>
      </w:r>
      <w:bookmarkStart w:id="18193" w:name="_ETM_Q52_485209"/>
      <w:bookmarkEnd w:id="18193"/>
      <w:r>
        <w:rPr>
          <w:rFonts w:hint="cs"/>
          <w:rtl/>
          <w:lang w:eastAsia="he-IL"/>
        </w:rPr>
        <w:t>חברי הכנסת.</w:t>
      </w:r>
    </w:p>
    <w:p w:rsidR="00B36319" w:rsidRDefault="00B36319" w:rsidP="00BF08AC">
      <w:pPr>
        <w:rPr>
          <w:rtl/>
          <w:lang w:eastAsia="he-IL"/>
        </w:rPr>
      </w:pPr>
    </w:p>
    <w:p w:rsidR="00B36319" w:rsidRDefault="00B36319" w:rsidP="00BF08AC">
      <w:pPr>
        <w:pStyle w:val="af1"/>
        <w:keepNext/>
        <w:rPr>
          <w:rtl/>
          <w:lang w:eastAsia="he-IL"/>
        </w:rPr>
      </w:pPr>
      <w:r>
        <w:rPr>
          <w:rtl/>
          <w:lang w:eastAsia="he-IL"/>
        </w:rPr>
        <w:t xml:space="preserve">הצבעה </w:t>
      </w:r>
      <w:r>
        <w:rPr>
          <w:rFonts w:hint="cs"/>
          <w:rtl/>
          <w:lang w:eastAsia="he-IL"/>
        </w:rPr>
        <w:t>שמית</w:t>
      </w:r>
    </w:p>
    <w:p w:rsidR="00B36319" w:rsidRPr="00923495" w:rsidRDefault="00B36319" w:rsidP="00BF08AC">
      <w:pPr>
        <w:pStyle w:val="af2"/>
        <w:rPr>
          <w:rtl/>
          <w:lang w:eastAsia="he-IL"/>
        </w:rPr>
      </w:pPr>
    </w:p>
    <w:p w:rsidR="00B36319" w:rsidRDefault="00B36319" w:rsidP="00BF08AC">
      <w:pPr>
        <w:pStyle w:val="af5"/>
        <w:keepNext/>
        <w:rPr>
          <w:rtl/>
        </w:rPr>
      </w:pPr>
      <w:r w:rsidRPr="00BE49B0">
        <w:rPr>
          <w:rStyle w:val="TagStyle"/>
          <w:rtl/>
        </w:rPr>
        <w:t xml:space="preserve"> &lt;&lt; קריאה &gt;&gt; </w:t>
      </w:r>
      <w:r>
        <w:rPr>
          <w:rtl/>
        </w:rPr>
        <w:t>מזכיר הכנסת דן מרזוק:</w:t>
      </w:r>
      <w:r w:rsidRPr="00BE49B0">
        <w:rPr>
          <w:rStyle w:val="TagStyle"/>
          <w:rtl/>
        </w:rPr>
        <w:t xml:space="preserve"> &lt;&lt; קריאה &gt;&gt;</w:t>
      </w:r>
      <w:r>
        <w:rPr>
          <w:rtl/>
        </w:rPr>
        <w:t xml:space="preserve">   </w:t>
      </w:r>
    </w:p>
    <w:p w:rsidR="00B36319" w:rsidRDefault="00B36319" w:rsidP="00CF7E95">
      <w:pPr>
        <w:ind w:firstLine="0"/>
        <w:rPr>
          <w:rtl/>
          <w:lang w:eastAsia="he-IL"/>
        </w:rPr>
      </w:pPr>
      <w:r>
        <w:rPr>
          <w:rFonts w:hint="cs"/>
          <w:rtl/>
          <w:lang w:eastAsia="he-IL"/>
        </w:rPr>
        <w:t>(קורא בשמות חברי הכנסת)</w:t>
      </w:r>
    </w:p>
    <w:p w:rsidR="00B36319" w:rsidRPr="00923495" w:rsidRDefault="00B36319" w:rsidP="00BF08AC">
      <w:pPr>
        <w:rPr>
          <w:rtl/>
          <w:lang w:eastAsia="he-IL"/>
        </w:rPr>
      </w:pPr>
    </w:p>
    <w:p w:rsidR="00B36319" w:rsidRDefault="00B36319" w:rsidP="00BF08AC">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B36319" w:rsidRDefault="00B36319" w:rsidP="00BF08AC">
      <w:pPr>
        <w:rPr>
          <w:rtl/>
          <w:lang w:eastAsia="he-IL"/>
        </w:rPr>
      </w:pPr>
      <w:r>
        <w:rPr>
          <w:rtl/>
          <w:lang w:eastAsia="he-IL"/>
        </w:rPr>
        <w:t>יולי יואל אדלשטיין</w:t>
      </w:r>
      <w:r>
        <w:rPr>
          <w:rtl/>
          <w:lang w:eastAsia="he-IL"/>
        </w:rPr>
        <w:tab/>
        <w:t xml:space="preserve">–   </w:t>
      </w:r>
      <w:r>
        <w:rPr>
          <w:rFonts w:hint="cs"/>
          <w:rtl/>
          <w:lang w:eastAsia="he-IL"/>
        </w:rPr>
        <w:t>בעד</w:t>
      </w:r>
      <w:r>
        <w:rPr>
          <w:rtl/>
          <w:lang w:eastAsia="he-IL"/>
        </w:rPr>
        <w:t xml:space="preserve"> </w:t>
      </w:r>
    </w:p>
    <w:p w:rsidR="00B36319" w:rsidRDefault="00B36319" w:rsidP="00BF08AC">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B36319" w:rsidRDefault="00B36319" w:rsidP="00BF08AC">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B36319" w:rsidRDefault="00B36319" w:rsidP="00BF08AC">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B36319" w:rsidRDefault="00B36319" w:rsidP="00BF08AC">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B36319" w:rsidRDefault="00B36319" w:rsidP="00BF08AC">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אביחי אברהם בוארון</w:t>
      </w:r>
      <w:r>
        <w:rPr>
          <w:rtl/>
          <w:lang w:eastAsia="he-IL"/>
        </w:rPr>
        <w:tab/>
        <w:t xml:space="preserve">–   </w:t>
      </w:r>
      <w:r>
        <w:rPr>
          <w:rFonts w:hint="cs"/>
          <w:rtl/>
          <w:lang w:eastAsia="he-IL"/>
        </w:rPr>
        <w:t>בעד</w:t>
      </w:r>
    </w:p>
    <w:p w:rsidR="00B36319" w:rsidRDefault="00B36319" w:rsidP="00BF08AC">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B36319" w:rsidRDefault="00B36319" w:rsidP="00BF08AC">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בעד</w:t>
      </w:r>
    </w:p>
    <w:p w:rsidR="00B36319" w:rsidRDefault="00B36319" w:rsidP="00BF08AC">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B36319" w:rsidRDefault="00B36319" w:rsidP="00BF08AC">
      <w:pPr>
        <w:rPr>
          <w:rtl/>
          <w:lang w:eastAsia="he-IL"/>
        </w:rPr>
      </w:pPr>
      <w:r>
        <w:rPr>
          <w:rtl/>
          <w:lang w:eastAsia="he-IL"/>
        </w:rPr>
        <w:t>מיכאל מרדכי ביטון</w:t>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B36319" w:rsidRDefault="00B36319" w:rsidP="00BF08AC">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B36319" w:rsidRDefault="00B36319" w:rsidP="00BF08AC">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B36319" w:rsidRDefault="00B36319" w:rsidP="00BF08AC">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B36319" w:rsidRDefault="00B36319" w:rsidP="00BF08AC">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B36319" w:rsidRDefault="00B36319" w:rsidP="00BF08AC">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B36319" w:rsidRDefault="00B36319" w:rsidP="00BF08AC">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B36319" w:rsidRDefault="00B36319" w:rsidP="00BF08AC">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B36319" w:rsidRDefault="00B36319" w:rsidP="00BF08AC">
      <w:pPr>
        <w:rPr>
          <w:rtl/>
          <w:lang w:eastAsia="he-IL"/>
        </w:rPr>
      </w:pPr>
      <w:r>
        <w:rPr>
          <w:rtl/>
          <w:lang w:eastAsia="he-IL"/>
        </w:rPr>
        <w:t>גלית דיסטל אטבריאן</w:t>
      </w:r>
      <w:r>
        <w:rPr>
          <w:rtl/>
          <w:lang w:eastAsia="he-IL"/>
        </w:rPr>
        <w:tab/>
        <w:t xml:space="preserve">–   </w:t>
      </w:r>
      <w:r>
        <w:rPr>
          <w:rFonts w:hint="cs"/>
          <w:rtl/>
          <w:lang w:eastAsia="he-IL"/>
        </w:rPr>
        <w:t>בעד</w:t>
      </w:r>
    </w:p>
    <w:p w:rsidR="00B36319" w:rsidRDefault="00B36319" w:rsidP="00BF08AC">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B36319" w:rsidRDefault="00B36319" w:rsidP="00BF08AC">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B36319" w:rsidRDefault="00B36319" w:rsidP="00BF08AC">
      <w:pPr>
        <w:rPr>
          <w:rtl/>
          <w:lang w:eastAsia="he-IL"/>
        </w:rPr>
      </w:pPr>
      <w:r>
        <w:rPr>
          <w:rtl/>
          <w:lang w:eastAsia="he-IL"/>
        </w:rPr>
        <w:t>אריה מכלוף דרעי</w:t>
      </w:r>
      <w:r>
        <w:rPr>
          <w:rtl/>
          <w:lang w:eastAsia="he-IL"/>
        </w:rPr>
        <w:tab/>
        <w:t xml:space="preserve">-  </w:t>
      </w:r>
      <w:r>
        <w:rPr>
          <w:rFonts w:hint="cs"/>
          <w:rtl/>
          <w:lang w:eastAsia="he-IL"/>
        </w:rPr>
        <w:t>אינו נוכח</w:t>
      </w:r>
      <w:r>
        <w:rPr>
          <w:rtl/>
          <w:lang w:eastAsia="he-IL"/>
        </w:rPr>
        <w:t xml:space="preserve"> </w:t>
      </w:r>
    </w:p>
    <w:p w:rsidR="00B36319" w:rsidRDefault="00B36319" w:rsidP="00BF08AC">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B36319" w:rsidRDefault="00B36319" w:rsidP="00BF08AC">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B36319" w:rsidRDefault="00B36319" w:rsidP="00BF08AC">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B36319" w:rsidRDefault="00B36319" w:rsidP="00BF08AC">
      <w:pPr>
        <w:rPr>
          <w:rtl/>
          <w:lang w:eastAsia="he-IL"/>
        </w:rPr>
      </w:pPr>
      <w:r>
        <w:rPr>
          <w:rtl/>
          <w:lang w:eastAsia="he-IL"/>
        </w:rPr>
        <w:t>מיכל מרים וולדיגר</w:t>
      </w:r>
      <w:r>
        <w:rPr>
          <w:rtl/>
          <w:lang w:eastAsia="he-IL"/>
        </w:rPr>
        <w:tab/>
        <w:t xml:space="preserve">–   </w:t>
      </w:r>
      <w:r>
        <w:rPr>
          <w:rFonts w:hint="cs"/>
          <w:rtl/>
          <w:lang w:eastAsia="he-IL"/>
        </w:rPr>
        <w:t>בעד</w:t>
      </w:r>
    </w:p>
    <w:p w:rsidR="00B36319" w:rsidRDefault="00B36319" w:rsidP="00BF08AC">
      <w:pPr>
        <w:rPr>
          <w:rtl/>
          <w:lang w:eastAsia="he-IL"/>
        </w:rPr>
      </w:pPr>
      <w:r>
        <w:rPr>
          <w:rtl/>
          <w:lang w:eastAsia="he-IL"/>
        </w:rPr>
        <w:t>יצחק שמעון וסרלאוף</w:t>
      </w:r>
      <w:r>
        <w:rPr>
          <w:rtl/>
          <w:lang w:eastAsia="he-IL"/>
        </w:rPr>
        <w:tab/>
        <w:t xml:space="preserve">–   </w:t>
      </w:r>
      <w:r>
        <w:rPr>
          <w:rFonts w:hint="cs"/>
          <w:rtl/>
          <w:lang w:eastAsia="he-IL"/>
        </w:rPr>
        <w:t>בעד</w:t>
      </w:r>
    </w:p>
    <w:p w:rsidR="00B36319" w:rsidRDefault="00B36319" w:rsidP="00BF08AC">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B36319" w:rsidRDefault="00B36319" w:rsidP="00BF08AC">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B36319" w:rsidRDefault="00B36319" w:rsidP="00BF08AC">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B36319" w:rsidRDefault="00B36319" w:rsidP="00BF08AC">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B36319" w:rsidRDefault="00B36319" w:rsidP="00BF08AC">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B36319" w:rsidRDefault="00B36319" w:rsidP="00BF08AC">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p>
    <w:p w:rsidR="00B36319" w:rsidRDefault="00B36319" w:rsidP="00BF08AC">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B36319" w:rsidRDefault="00B36319" w:rsidP="00BF08AC">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B36319" w:rsidRDefault="00B36319" w:rsidP="00BF08AC">
      <w:pPr>
        <w:rPr>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B36319" w:rsidRDefault="00B36319" w:rsidP="00BF08AC">
      <w:pPr>
        <w:rPr>
          <w:rtl/>
        </w:rPr>
      </w:pPr>
      <w:bookmarkStart w:id="18194" w:name="TOR_Q53"/>
      <w:bookmarkEnd w:id="18194"/>
      <w:r>
        <w:rPr>
          <w:rtl/>
        </w:rPr>
        <w:t>מתן כהנא</w:t>
      </w:r>
      <w:r>
        <w:rPr>
          <w:rtl/>
        </w:rPr>
        <w:tab/>
      </w:r>
      <w:r>
        <w:rPr>
          <w:rtl/>
        </w:rPr>
        <w:tab/>
        <w:t xml:space="preserve">–  </w:t>
      </w:r>
      <w:r>
        <w:rPr>
          <w:rFonts w:hint="cs"/>
          <w:rtl/>
        </w:rPr>
        <w:t xml:space="preserve"> נגד</w:t>
      </w:r>
      <w:r>
        <w:rPr>
          <w:rtl/>
        </w:rPr>
        <w:t xml:space="preserve"> </w:t>
      </w:r>
    </w:p>
    <w:p w:rsidR="00B36319" w:rsidRDefault="00B36319" w:rsidP="00BF08AC">
      <w:pPr>
        <w:rPr>
          <w:rtl/>
        </w:rPr>
      </w:pPr>
      <w:r>
        <w:rPr>
          <w:rtl/>
        </w:rPr>
        <w:t>עופר כסיף</w:t>
      </w:r>
      <w:r>
        <w:rPr>
          <w:rtl/>
        </w:rPr>
        <w:tab/>
      </w:r>
      <w:r>
        <w:rPr>
          <w:rtl/>
        </w:rPr>
        <w:tab/>
        <w:t xml:space="preserve">–   </w:t>
      </w:r>
      <w:r>
        <w:rPr>
          <w:rFonts w:hint="cs"/>
          <w:rtl/>
        </w:rPr>
        <w:t>אינו נוכח</w:t>
      </w:r>
    </w:p>
    <w:p w:rsidR="00B36319" w:rsidRDefault="00B36319" w:rsidP="00BF08AC">
      <w:pPr>
        <w:rPr>
          <w:rtl/>
        </w:rPr>
      </w:pPr>
      <w:r>
        <w:rPr>
          <w:rtl/>
        </w:rPr>
        <w:t>אופיר כץ</w:t>
      </w:r>
      <w:r>
        <w:rPr>
          <w:rtl/>
        </w:rPr>
        <w:tab/>
      </w:r>
      <w:r>
        <w:rPr>
          <w:rtl/>
        </w:rPr>
        <w:tab/>
        <w:t xml:space="preserve">–   </w:t>
      </w:r>
      <w:r>
        <w:rPr>
          <w:rFonts w:hint="cs"/>
          <w:rtl/>
        </w:rPr>
        <w:t>אינו נוכח</w:t>
      </w:r>
    </w:p>
    <w:p w:rsidR="00B36319" w:rsidRDefault="00B36319" w:rsidP="00BF08AC">
      <w:pPr>
        <w:rPr>
          <w:rtl/>
        </w:rPr>
      </w:pPr>
      <w:r>
        <w:rPr>
          <w:rtl/>
        </w:rPr>
        <w:t>ישראל כץ</w:t>
      </w:r>
      <w:r>
        <w:rPr>
          <w:rtl/>
        </w:rPr>
        <w:tab/>
      </w:r>
      <w:r>
        <w:rPr>
          <w:rtl/>
        </w:rPr>
        <w:tab/>
        <w:t xml:space="preserve">–   </w:t>
      </w:r>
      <w:r>
        <w:rPr>
          <w:rFonts w:hint="cs"/>
          <w:rtl/>
        </w:rPr>
        <w:t>בעד</w:t>
      </w:r>
    </w:p>
    <w:p w:rsidR="00B36319" w:rsidRDefault="00B36319" w:rsidP="00BF08AC">
      <w:pPr>
        <w:rPr>
          <w:rtl/>
        </w:rPr>
      </w:pPr>
      <w:r>
        <w:rPr>
          <w:rtl/>
        </w:rPr>
        <w:t>רון כץ</w:t>
      </w:r>
      <w:r>
        <w:rPr>
          <w:rtl/>
        </w:rPr>
        <w:tab/>
      </w:r>
      <w:r>
        <w:rPr>
          <w:rtl/>
        </w:rPr>
        <w:tab/>
      </w:r>
      <w:r>
        <w:rPr>
          <w:rtl/>
        </w:rPr>
        <w:tab/>
        <w:t xml:space="preserve">–   </w:t>
      </w:r>
      <w:r>
        <w:rPr>
          <w:rFonts w:hint="cs"/>
          <w:rtl/>
        </w:rPr>
        <w:t>אינו נוכח</w:t>
      </w:r>
    </w:p>
    <w:p w:rsidR="00B36319" w:rsidRDefault="00B36319" w:rsidP="00BF08AC">
      <w:pPr>
        <w:rPr>
          <w:rtl/>
        </w:rPr>
      </w:pPr>
      <w:r>
        <w:rPr>
          <w:rtl/>
        </w:rPr>
        <w:t>יוראי להב הרצנו</w:t>
      </w:r>
      <w:r>
        <w:rPr>
          <w:rtl/>
        </w:rPr>
        <w:tab/>
      </w:r>
      <w:r>
        <w:rPr>
          <w:rtl/>
        </w:rPr>
        <w:tab/>
        <w:t xml:space="preserve">–   </w:t>
      </w:r>
      <w:r>
        <w:rPr>
          <w:rFonts w:hint="cs"/>
          <w:rtl/>
        </w:rPr>
        <w:t>אינו נוכח</w:t>
      </w:r>
    </w:p>
    <w:p w:rsidR="00B36319" w:rsidRDefault="00B36319" w:rsidP="00BF08AC">
      <w:pPr>
        <w:rPr>
          <w:rtl/>
        </w:rPr>
      </w:pPr>
      <w:r>
        <w:rPr>
          <w:rtl/>
        </w:rPr>
        <w:t>ירון לוי</w:t>
      </w:r>
      <w:r>
        <w:rPr>
          <w:rtl/>
        </w:rPr>
        <w:tab/>
      </w:r>
      <w:r>
        <w:rPr>
          <w:rtl/>
        </w:rPr>
        <w:tab/>
      </w:r>
      <w:r>
        <w:rPr>
          <w:rtl/>
        </w:rPr>
        <w:tab/>
        <w:t xml:space="preserve">–   </w:t>
      </w:r>
      <w:r>
        <w:rPr>
          <w:rFonts w:hint="cs"/>
          <w:rtl/>
        </w:rPr>
        <w:t>אינו נוכח</w:t>
      </w:r>
    </w:p>
    <w:p w:rsidR="00B36319" w:rsidRDefault="00B36319" w:rsidP="00BF08AC">
      <w:pPr>
        <w:rPr>
          <w:rtl/>
        </w:rPr>
      </w:pPr>
      <w:r>
        <w:rPr>
          <w:rtl/>
        </w:rPr>
        <w:t>מיקי לוי</w:t>
      </w:r>
      <w:r>
        <w:rPr>
          <w:rtl/>
        </w:rPr>
        <w:tab/>
      </w:r>
      <w:r>
        <w:rPr>
          <w:rtl/>
        </w:rPr>
        <w:tab/>
      </w:r>
      <w:r>
        <w:rPr>
          <w:rtl/>
        </w:rPr>
        <w:tab/>
        <w:t xml:space="preserve">–   </w:t>
      </w:r>
      <w:r>
        <w:rPr>
          <w:rFonts w:hint="cs"/>
          <w:rtl/>
        </w:rPr>
        <w:t>נגד</w:t>
      </w:r>
    </w:p>
    <w:p w:rsidR="00B36319" w:rsidRDefault="00B36319" w:rsidP="00BF08AC">
      <w:pPr>
        <w:rPr>
          <w:rtl/>
        </w:rPr>
      </w:pPr>
      <w:r>
        <w:rPr>
          <w:rtl/>
        </w:rPr>
        <w:t>יריב לוין</w:t>
      </w:r>
      <w:r>
        <w:rPr>
          <w:rtl/>
        </w:rPr>
        <w:tab/>
      </w:r>
      <w:r>
        <w:rPr>
          <w:rtl/>
        </w:rPr>
        <w:tab/>
      </w:r>
      <w:r>
        <w:rPr>
          <w:rtl/>
        </w:rPr>
        <w:tab/>
        <w:t xml:space="preserve">–   </w:t>
      </w:r>
      <w:r>
        <w:rPr>
          <w:rFonts w:hint="cs"/>
          <w:rtl/>
        </w:rPr>
        <w:t>בעד</w:t>
      </w:r>
    </w:p>
    <w:p w:rsidR="00B36319" w:rsidRDefault="00B36319" w:rsidP="00BF08AC">
      <w:pPr>
        <w:rPr>
          <w:rtl/>
        </w:rPr>
      </w:pPr>
      <w:r>
        <w:rPr>
          <w:rtl/>
        </w:rPr>
        <w:t>נעמה לזימי</w:t>
      </w:r>
      <w:r>
        <w:rPr>
          <w:rtl/>
        </w:rPr>
        <w:tab/>
      </w:r>
      <w:r>
        <w:rPr>
          <w:rtl/>
        </w:rPr>
        <w:tab/>
        <w:t xml:space="preserve">–   </w:t>
      </w:r>
      <w:r>
        <w:rPr>
          <w:rFonts w:hint="cs"/>
          <w:rtl/>
        </w:rPr>
        <w:t>אינה נוכחת</w:t>
      </w:r>
    </w:p>
    <w:p w:rsidR="00B36319" w:rsidRDefault="00B36319" w:rsidP="00BF08AC">
      <w:pPr>
        <w:rPr>
          <w:rtl/>
        </w:rPr>
      </w:pPr>
      <w:r>
        <w:rPr>
          <w:rtl/>
        </w:rPr>
        <w:t>אביגדור ליברמן</w:t>
      </w:r>
      <w:r>
        <w:rPr>
          <w:rtl/>
        </w:rPr>
        <w:tab/>
      </w:r>
      <w:r>
        <w:rPr>
          <w:rtl/>
        </w:rPr>
        <w:tab/>
        <w:t xml:space="preserve">–   </w:t>
      </w:r>
      <w:r>
        <w:rPr>
          <w:rFonts w:hint="cs"/>
          <w:rtl/>
        </w:rPr>
        <w:t>אינו נוכח</w:t>
      </w:r>
    </w:p>
    <w:p w:rsidR="00B36319" w:rsidRDefault="00B36319" w:rsidP="00BF08AC">
      <w:pPr>
        <w:rPr>
          <w:rtl/>
        </w:rPr>
      </w:pPr>
      <w:r>
        <w:rPr>
          <w:rtl/>
        </w:rPr>
        <w:t>יאיר לפיד</w:t>
      </w:r>
      <w:r>
        <w:rPr>
          <w:rtl/>
        </w:rPr>
        <w:tab/>
      </w:r>
      <w:r>
        <w:rPr>
          <w:rtl/>
        </w:rPr>
        <w:tab/>
        <w:t xml:space="preserve">–   </w:t>
      </w:r>
      <w:r>
        <w:rPr>
          <w:rFonts w:hint="cs"/>
          <w:rtl/>
        </w:rPr>
        <w:t>אינו נוכח</w:t>
      </w:r>
    </w:p>
    <w:p w:rsidR="00B36319" w:rsidRDefault="00B36319" w:rsidP="00BF08AC">
      <w:pPr>
        <w:rPr>
          <w:rtl/>
        </w:rPr>
      </w:pPr>
      <w:r>
        <w:rPr>
          <w:rtl/>
        </w:rPr>
        <w:t>סימון מושיאשוילי</w:t>
      </w:r>
      <w:r>
        <w:rPr>
          <w:rtl/>
        </w:rPr>
        <w:tab/>
      </w:r>
      <w:r>
        <w:rPr>
          <w:rtl/>
        </w:rPr>
        <w:tab/>
        <w:t xml:space="preserve">–   </w:t>
      </w:r>
      <w:r>
        <w:rPr>
          <w:rFonts w:hint="cs"/>
          <w:rtl/>
        </w:rPr>
        <w:t xml:space="preserve">בעד </w:t>
      </w:r>
    </w:p>
    <w:p w:rsidR="00B36319" w:rsidRDefault="00B36319" w:rsidP="00BF08AC">
      <w:pPr>
        <w:rPr>
          <w:rtl/>
        </w:rPr>
      </w:pPr>
      <w:r>
        <w:rPr>
          <w:rtl/>
        </w:rPr>
        <w:t>טטיאנה מזרסקי</w:t>
      </w:r>
      <w:r>
        <w:rPr>
          <w:rtl/>
        </w:rPr>
        <w:tab/>
      </w:r>
      <w:r>
        <w:rPr>
          <w:rtl/>
        </w:rPr>
        <w:tab/>
        <w:t xml:space="preserve">–   </w:t>
      </w:r>
      <w:r>
        <w:rPr>
          <w:rFonts w:hint="cs"/>
          <w:rtl/>
        </w:rPr>
        <w:t>נגד</w:t>
      </w:r>
    </w:p>
    <w:p w:rsidR="00B36319" w:rsidRDefault="00B36319" w:rsidP="00BF08AC">
      <w:pPr>
        <w:rPr>
          <w:rtl/>
        </w:rPr>
      </w:pPr>
      <w:r>
        <w:rPr>
          <w:rtl/>
        </w:rPr>
        <w:t>מרב מיכאלי</w:t>
      </w:r>
      <w:r>
        <w:rPr>
          <w:rtl/>
        </w:rPr>
        <w:tab/>
      </w:r>
      <w:r>
        <w:rPr>
          <w:rtl/>
        </w:rPr>
        <w:tab/>
        <w:t xml:space="preserve">–   </w:t>
      </w:r>
      <w:r>
        <w:rPr>
          <w:rFonts w:hint="cs"/>
          <w:rtl/>
        </w:rPr>
        <w:t>אינה נוכחת</w:t>
      </w:r>
    </w:p>
    <w:p w:rsidR="00B36319" w:rsidRDefault="00B36319" w:rsidP="00BF08AC">
      <w:pPr>
        <w:rPr>
          <w:rtl/>
        </w:rPr>
      </w:pPr>
      <w:r>
        <w:rPr>
          <w:rtl/>
        </w:rPr>
        <w:t>שלי טל מירון</w:t>
      </w:r>
      <w:r>
        <w:rPr>
          <w:rtl/>
        </w:rPr>
        <w:tab/>
      </w:r>
      <w:r>
        <w:rPr>
          <w:rtl/>
        </w:rPr>
        <w:tab/>
        <w:t xml:space="preserve">–   </w:t>
      </w:r>
      <w:r>
        <w:rPr>
          <w:rFonts w:hint="cs"/>
          <w:rtl/>
        </w:rPr>
        <w:t>נגד</w:t>
      </w:r>
    </w:p>
    <w:p w:rsidR="00B36319" w:rsidRDefault="00B36319" w:rsidP="00BF08AC">
      <w:pPr>
        <w:rPr>
          <w:rtl/>
        </w:rPr>
      </w:pPr>
      <w:r>
        <w:rPr>
          <w:rtl/>
        </w:rPr>
        <w:t>יונתן מישרקי</w:t>
      </w:r>
      <w:r>
        <w:rPr>
          <w:rtl/>
        </w:rPr>
        <w:tab/>
      </w:r>
      <w:r>
        <w:rPr>
          <w:rtl/>
        </w:rPr>
        <w:tab/>
        <w:t xml:space="preserve">–   </w:t>
      </w:r>
      <w:r>
        <w:rPr>
          <w:rFonts w:hint="cs"/>
          <w:rtl/>
        </w:rPr>
        <w:t>בעד</w:t>
      </w:r>
    </w:p>
    <w:p w:rsidR="00B36319" w:rsidRDefault="00B36319" w:rsidP="00BF08AC">
      <w:pPr>
        <w:rPr>
          <w:rtl/>
        </w:rPr>
      </w:pPr>
      <w:r>
        <w:rPr>
          <w:rtl/>
        </w:rPr>
        <w:t>חנוך דב מלביצקי</w:t>
      </w:r>
      <w:r>
        <w:rPr>
          <w:rtl/>
        </w:rPr>
        <w:tab/>
      </w:r>
      <w:r>
        <w:rPr>
          <w:rtl/>
        </w:rPr>
        <w:tab/>
        <w:t xml:space="preserve">–   </w:t>
      </w:r>
      <w:r>
        <w:rPr>
          <w:rFonts w:hint="cs"/>
          <w:rtl/>
        </w:rPr>
        <w:t>בעד</w:t>
      </w:r>
    </w:p>
    <w:p w:rsidR="00B36319" w:rsidRDefault="00B36319" w:rsidP="00BF08AC">
      <w:pPr>
        <w:rPr>
          <w:rtl/>
        </w:rPr>
      </w:pPr>
      <w:r>
        <w:rPr>
          <w:rtl/>
        </w:rPr>
        <w:t>ארז מלול</w:t>
      </w:r>
      <w:r>
        <w:rPr>
          <w:rtl/>
        </w:rPr>
        <w:tab/>
      </w:r>
      <w:r>
        <w:rPr>
          <w:rtl/>
        </w:rPr>
        <w:tab/>
        <w:t xml:space="preserve">–   </w:t>
      </w:r>
      <w:r>
        <w:rPr>
          <w:rFonts w:hint="cs"/>
          <w:rtl/>
        </w:rPr>
        <w:t>בעד</w:t>
      </w:r>
    </w:p>
    <w:p w:rsidR="00B36319" w:rsidRDefault="00B36319" w:rsidP="00BF08AC">
      <w:pPr>
        <w:rPr>
          <w:rtl/>
        </w:rPr>
      </w:pPr>
      <w:r>
        <w:rPr>
          <w:rtl/>
        </w:rPr>
        <w:t>יוליה מלינובסקי</w:t>
      </w:r>
      <w:r>
        <w:rPr>
          <w:rtl/>
        </w:rPr>
        <w:tab/>
      </w:r>
      <w:r>
        <w:rPr>
          <w:rtl/>
        </w:rPr>
        <w:tab/>
        <w:t xml:space="preserve">–   </w:t>
      </w:r>
      <w:r>
        <w:rPr>
          <w:rFonts w:hint="cs"/>
          <w:rtl/>
        </w:rPr>
        <w:t>נגד</w:t>
      </w:r>
    </w:p>
    <w:p w:rsidR="00B36319" w:rsidRDefault="00B36319" w:rsidP="00BF08AC">
      <w:pPr>
        <w:rPr>
          <w:rtl/>
        </w:rPr>
      </w:pPr>
      <w:r>
        <w:rPr>
          <w:rtl/>
        </w:rPr>
        <w:t>מיכאל מלכיאלי</w:t>
      </w:r>
      <w:r>
        <w:rPr>
          <w:rtl/>
        </w:rPr>
        <w:tab/>
      </w:r>
      <w:r>
        <w:rPr>
          <w:rtl/>
        </w:rPr>
        <w:tab/>
        <w:t xml:space="preserve">–   </w:t>
      </w:r>
      <w:r>
        <w:rPr>
          <w:rFonts w:hint="cs"/>
          <w:rtl/>
        </w:rPr>
        <w:t>בעד</w:t>
      </w:r>
    </w:p>
    <w:p w:rsidR="00B36319" w:rsidRDefault="00B36319" w:rsidP="00BF08AC">
      <w:pPr>
        <w:rPr>
          <w:rtl/>
        </w:rPr>
      </w:pPr>
      <w:r>
        <w:rPr>
          <w:rtl/>
        </w:rPr>
        <w:t>צגה מלקו</w:t>
      </w:r>
      <w:r>
        <w:rPr>
          <w:rtl/>
        </w:rPr>
        <w:tab/>
      </w:r>
      <w:r>
        <w:rPr>
          <w:rtl/>
        </w:rPr>
        <w:tab/>
        <w:t xml:space="preserve">–   </w:t>
      </w:r>
      <w:r>
        <w:rPr>
          <w:rFonts w:hint="cs"/>
          <w:rtl/>
        </w:rPr>
        <w:t>בעד</w:t>
      </w:r>
    </w:p>
    <w:p w:rsidR="00B36319" w:rsidRDefault="00B36319" w:rsidP="00BF08AC">
      <w:pPr>
        <w:rPr>
          <w:rtl/>
        </w:rPr>
      </w:pPr>
      <w:r>
        <w:rPr>
          <w:rtl/>
        </w:rPr>
        <w:t>אבי מעוז</w:t>
      </w:r>
      <w:r>
        <w:rPr>
          <w:rtl/>
        </w:rPr>
        <w:tab/>
      </w:r>
      <w:r>
        <w:rPr>
          <w:rtl/>
        </w:rPr>
        <w:tab/>
        <w:t xml:space="preserve">–  </w:t>
      </w:r>
      <w:r>
        <w:rPr>
          <w:rFonts w:hint="cs"/>
          <w:rtl/>
        </w:rPr>
        <w:t xml:space="preserve"> אינו נוכח</w:t>
      </w:r>
      <w:r>
        <w:rPr>
          <w:rtl/>
        </w:rPr>
        <w:t xml:space="preserve"> </w:t>
      </w:r>
    </w:p>
    <w:p w:rsidR="00B36319" w:rsidRDefault="00B36319" w:rsidP="00BF08AC">
      <w:pPr>
        <w:rPr>
          <w:rtl/>
        </w:rPr>
      </w:pPr>
      <w:r>
        <w:rPr>
          <w:rtl/>
        </w:rPr>
        <w:t>שרון ניר</w:t>
      </w:r>
      <w:r>
        <w:rPr>
          <w:rtl/>
        </w:rPr>
        <w:tab/>
      </w:r>
      <w:r>
        <w:rPr>
          <w:rtl/>
        </w:rPr>
        <w:tab/>
      </w:r>
      <w:r>
        <w:rPr>
          <w:rtl/>
        </w:rPr>
        <w:tab/>
        <w:t xml:space="preserve">–   </w:t>
      </w:r>
      <w:r>
        <w:rPr>
          <w:rFonts w:hint="cs"/>
          <w:rtl/>
        </w:rPr>
        <w:t>אינה נוכחת</w:t>
      </w:r>
    </w:p>
    <w:p w:rsidR="00B36319" w:rsidRDefault="00B36319" w:rsidP="00BF08AC">
      <w:pPr>
        <w:rPr>
          <w:rtl/>
        </w:rPr>
      </w:pPr>
      <w:r>
        <w:rPr>
          <w:rtl/>
        </w:rPr>
        <w:t>בנימין נתניהו</w:t>
      </w:r>
      <w:r>
        <w:rPr>
          <w:rtl/>
        </w:rPr>
        <w:tab/>
      </w:r>
      <w:r>
        <w:rPr>
          <w:rtl/>
        </w:rPr>
        <w:tab/>
        <w:t xml:space="preserve">–   </w:t>
      </w:r>
      <w:r>
        <w:rPr>
          <w:rFonts w:hint="cs"/>
          <w:rtl/>
        </w:rPr>
        <w:t>אינו נוכח</w:t>
      </w:r>
    </w:p>
    <w:p w:rsidR="00B36319" w:rsidRDefault="00B36319" w:rsidP="00BF08AC">
      <w:pPr>
        <w:rPr>
          <w:rtl/>
        </w:rPr>
      </w:pPr>
      <w:r>
        <w:rPr>
          <w:rtl/>
        </w:rPr>
        <w:t>יואב סגלוביץ'</w:t>
      </w:r>
      <w:r>
        <w:rPr>
          <w:rtl/>
        </w:rPr>
        <w:tab/>
      </w:r>
      <w:r>
        <w:rPr>
          <w:rtl/>
        </w:rPr>
        <w:tab/>
        <w:t xml:space="preserve">–   </w:t>
      </w:r>
      <w:r>
        <w:rPr>
          <w:rFonts w:hint="cs"/>
          <w:rtl/>
        </w:rPr>
        <w:t>נגד</w:t>
      </w:r>
    </w:p>
    <w:p w:rsidR="00B36319" w:rsidRDefault="00B36319" w:rsidP="00BF08AC">
      <w:pPr>
        <w:rPr>
          <w:rtl/>
        </w:rPr>
      </w:pPr>
      <w:r>
        <w:rPr>
          <w:rtl/>
        </w:rPr>
        <w:t>יבגני סובה</w:t>
      </w:r>
      <w:r>
        <w:rPr>
          <w:rtl/>
        </w:rPr>
        <w:tab/>
      </w:r>
      <w:r>
        <w:rPr>
          <w:rtl/>
        </w:rPr>
        <w:tab/>
        <w:t xml:space="preserve">–   </w:t>
      </w:r>
      <w:r>
        <w:rPr>
          <w:rFonts w:hint="cs"/>
          <w:rtl/>
        </w:rPr>
        <w:t>נגד</w:t>
      </w:r>
    </w:p>
    <w:p w:rsidR="00B36319" w:rsidRDefault="00B36319" w:rsidP="00BF08AC">
      <w:pPr>
        <w:rPr>
          <w:rtl/>
        </w:rPr>
      </w:pPr>
      <w:r>
        <w:rPr>
          <w:rtl/>
        </w:rPr>
        <w:t>צבי ידידיה סוכות</w:t>
      </w:r>
      <w:r>
        <w:rPr>
          <w:rtl/>
        </w:rPr>
        <w:tab/>
      </w:r>
      <w:r>
        <w:rPr>
          <w:rtl/>
        </w:rPr>
        <w:tab/>
        <w:t xml:space="preserve">–   </w:t>
      </w:r>
      <w:r>
        <w:rPr>
          <w:rFonts w:hint="cs"/>
          <w:rtl/>
        </w:rPr>
        <w:t>בעד</w:t>
      </w:r>
    </w:p>
    <w:p w:rsidR="00B36319" w:rsidRDefault="00B36319" w:rsidP="00BF08AC">
      <w:pPr>
        <w:rPr>
          <w:rtl/>
        </w:rPr>
      </w:pPr>
      <w:r>
        <w:rPr>
          <w:rtl/>
        </w:rPr>
        <w:t>משה סולומון</w:t>
      </w:r>
      <w:r>
        <w:rPr>
          <w:rtl/>
        </w:rPr>
        <w:tab/>
      </w:r>
      <w:r>
        <w:rPr>
          <w:rtl/>
        </w:rPr>
        <w:tab/>
        <w:t xml:space="preserve">–   </w:t>
      </w:r>
      <w:r>
        <w:rPr>
          <w:rFonts w:hint="cs"/>
          <w:rtl/>
        </w:rPr>
        <w:t>בעד</w:t>
      </w:r>
    </w:p>
    <w:p w:rsidR="00B36319" w:rsidRDefault="00B36319" w:rsidP="00BF08AC">
      <w:pPr>
        <w:rPr>
          <w:rtl/>
        </w:rPr>
      </w:pPr>
      <w:r>
        <w:rPr>
          <w:rtl/>
        </w:rPr>
        <w:t>לימור סון הר מלך</w:t>
      </w:r>
      <w:r>
        <w:rPr>
          <w:rtl/>
        </w:rPr>
        <w:tab/>
        <w:t xml:space="preserve">–   </w:t>
      </w:r>
      <w:r>
        <w:rPr>
          <w:rFonts w:hint="cs"/>
          <w:rtl/>
        </w:rPr>
        <w:t>בעד</w:t>
      </w:r>
    </w:p>
    <w:p w:rsidR="00B36319" w:rsidRDefault="00B36319" w:rsidP="00BF08AC">
      <w:pPr>
        <w:rPr>
          <w:rtl/>
        </w:rPr>
      </w:pPr>
      <w:r>
        <w:rPr>
          <w:rtl/>
        </w:rPr>
        <w:t>אופיר סופר</w:t>
      </w:r>
      <w:r>
        <w:rPr>
          <w:rtl/>
        </w:rPr>
        <w:tab/>
      </w:r>
      <w:r>
        <w:rPr>
          <w:rtl/>
        </w:rPr>
        <w:tab/>
        <w:t xml:space="preserve">–   </w:t>
      </w:r>
      <w:r>
        <w:rPr>
          <w:rFonts w:hint="cs"/>
          <w:rtl/>
        </w:rPr>
        <w:t>בעד</w:t>
      </w:r>
    </w:p>
    <w:p w:rsidR="00B36319" w:rsidRDefault="00B36319" w:rsidP="00BF08AC">
      <w:pPr>
        <w:rPr>
          <w:rtl/>
        </w:rPr>
      </w:pPr>
      <w:r>
        <w:rPr>
          <w:rtl/>
        </w:rPr>
        <w:t>אורית מלכה סטרוק</w:t>
      </w:r>
      <w:r>
        <w:rPr>
          <w:rtl/>
        </w:rPr>
        <w:tab/>
        <w:t xml:space="preserve">–   </w:t>
      </w:r>
      <w:r>
        <w:rPr>
          <w:rFonts w:hint="cs"/>
          <w:rtl/>
        </w:rPr>
        <w:t>בעד</w:t>
      </w:r>
    </w:p>
    <w:p w:rsidR="00B36319" w:rsidRDefault="00B36319" w:rsidP="00BF08AC">
      <w:pPr>
        <w:rPr>
          <w:rtl/>
        </w:rPr>
      </w:pPr>
      <w:r>
        <w:rPr>
          <w:rtl/>
        </w:rPr>
        <w:t>משה סעדה</w:t>
      </w:r>
      <w:r>
        <w:rPr>
          <w:rtl/>
        </w:rPr>
        <w:tab/>
      </w:r>
      <w:r>
        <w:rPr>
          <w:rtl/>
        </w:rPr>
        <w:tab/>
        <w:t xml:space="preserve">–   </w:t>
      </w:r>
      <w:r>
        <w:rPr>
          <w:rFonts w:hint="cs"/>
          <w:rtl/>
        </w:rPr>
        <w:t>בעד</w:t>
      </w:r>
    </w:p>
    <w:p w:rsidR="00B36319" w:rsidRDefault="00B36319" w:rsidP="00BF08AC">
      <w:pPr>
        <w:rPr>
          <w:rtl/>
        </w:rPr>
      </w:pPr>
      <w:r>
        <w:rPr>
          <w:rtl/>
        </w:rPr>
        <w:t>גדעון סער</w:t>
      </w:r>
      <w:r>
        <w:rPr>
          <w:rtl/>
        </w:rPr>
        <w:tab/>
      </w:r>
      <w:r>
        <w:rPr>
          <w:rtl/>
        </w:rPr>
        <w:tab/>
        <w:t xml:space="preserve">–   </w:t>
      </w:r>
      <w:r>
        <w:rPr>
          <w:rFonts w:hint="cs"/>
          <w:rtl/>
        </w:rPr>
        <w:t>אינו נוכח</w:t>
      </w:r>
    </w:p>
    <w:p w:rsidR="00B36319" w:rsidRDefault="00B36319" w:rsidP="00BF08AC">
      <w:pPr>
        <w:rPr>
          <w:rtl/>
        </w:rPr>
      </w:pPr>
      <w:r>
        <w:rPr>
          <w:rtl/>
        </w:rPr>
        <w:t>מנסור עבאס</w:t>
      </w:r>
      <w:r>
        <w:rPr>
          <w:rtl/>
        </w:rPr>
        <w:tab/>
      </w:r>
      <w:r>
        <w:rPr>
          <w:rtl/>
        </w:rPr>
        <w:tab/>
        <w:t xml:space="preserve">–   </w:t>
      </w:r>
      <w:r>
        <w:rPr>
          <w:rFonts w:hint="cs"/>
          <w:rtl/>
        </w:rPr>
        <w:t>אינו נוכח</w:t>
      </w:r>
    </w:p>
    <w:p w:rsidR="00B36319" w:rsidRDefault="00B36319" w:rsidP="00BF08AC">
      <w:pPr>
        <w:rPr>
          <w:rtl/>
        </w:rPr>
      </w:pPr>
      <w:r>
        <w:rPr>
          <w:rtl/>
        </w:rPr>
        <w:t>איימן עודה</w:t>
      </w:r>
      <w:r>
        <w:rPr>
          <w:rtl/>
        </w:rPr>
        <w:tab/>
      </w:r>
      <w:r>
        <w:rPr>
          <w:rtl/>
        </w:rPr>
        <w:tab/>
        <w:t xml:space="preserve">–   </w:t>
      </w:r>
      <w:r>
        <w:rPr>
          <w:rFonts w:hint="cs"/>
          <w:rtl/>
        </w:rPr>
        <w:t>אינו נוכח</w:t>
      </w:r>
    </w:p>
    <w:p w:rsidR="00B36319" w:rsidRDefault="00B36319" w:rsidP="00BF08AC">
      <w:pPr>
        <w:rPr>
          <w:rtl/>
        </w:rPr>
      </w:pPr>
      <w:r>
        <w:rPr>
          <w:rtl/>
        </w:rPr>
        <w:t>יוסף עטאונה</w:t>
      </w:r>
      <w:r>
        <w:rPr>
          <w:rtl/>
        </w:rPr>
        <w:tab/>
      </w:r>
      <w:r>
        <w:rPr>
          <w:rtl/>
        </w:rPr>
        <w:tab/>
        <w:t xml:space="preserve">–   </w:t>
      </w:r>
      <w:r>
        <w:rPr>
          <w:rFonts w:hint="cs"/>
          <w:rtl/>
        </w:rPr>
        <w:t>אינו נוכח</w:t>
      </w:r>
    </w:p>
    <w:p w:rsidR="00B36319" w:rsidRDefault="00B36319" w:rsidP="00BF08AC">
      <w:pPr>
        <w:rPr>
          <w:rtl/>
        </w:rPr>
      </w:pPr>
      <w:r>
        <w:rPr>
          <w:rtl/>
        </w:rPr>
        <w:t>חוה אתי עטייה</w:t>
      </w:r>
      <w:r>
        <w:rPr>
          <w:rtl/>
        </w:rPr>
        <w:tab/>
      </w:r>
      <w:r>
        <w:rPr>
          <w:rtl/>
        </w:rPr>
        <w:tab/>
        <w:t xml:space="preserve">–   </w:t>
      </w:r>
      <w:r>
        <w:rPr>
          <w:rFonts w:hint="cs"/>
          <w:rtl/>
        </w:rPr>
        <w:t>בעד</w:t>
      </w:r>
    </w:p>
    <w:p w:rsidR="00B36319" w:rsidRDefault="00B36319" w:rsidP="00BF08AC">
      <w:pPr>
        <w:rPr>
          <w:rtl/>
        </w:rPr>
      </w:pPr>
      <w:r>
        <w:rPr>
          <w:rtl/>
        </w:rPr>
        <w:t>חמד עמאר</w:t>
      </w:r>
      <w:r>
        <w:rPr>
          <w:rtl/>
        </w:rPr>
        <w:tab/>
      </w:r>
      <w:r>
        <w:rPr>
          <w:rtl/>
        </w:rPr>
        <w:tab/>
        <w:t xml:space="preserve">–   </w:t>
      </w:r>
      <w:r>
        <w:rPr>
          <w:rFonts w:hint="cs"/>
          <w:rtl/>
        </w:rPr>
        <w:t>נגד</w:t>
      </w:r>
    </w:p>
    <w:p w:rsidR="00B36319" w:rsidRDefault="00B36319" w:rsidP="00BF08AC">
      <w:pPr>
        <w:rPr>
          <w:rtl/>
        </w:rPr>
      </w:pPr>
      <w:r>
        <w:rPr>
          <w:rtl/>
        </w:rPr>
        <w:t>צביקה פוגל</w:t>
      </w:r>
      <w:r>
        <w:rPr>
          <w:rtl/>
        </w:rPr>
        <w:tab/>
      </w:r>
      <w:r>
        <w:rPr>
          <w:rtl/>
        </w:rPr>
        <w:tab/>
        <w:t xml:space="preserve">–   </w:t>
      </w:r>
      <w:r>
        <w:rPr>
          <w:rFonts w:hint="cs"/>
          <w:rtl/>
        </w:rPr>
        <w:t>בעד</w:t>
      </w:r>
    </w:p>
    <w:p w:rsidR="00B36319" w:rsidRDefault="00B36319" w:rsidP="00BF08AC">
      <w:pPr>
        <w:rPr>
          <w:rtl/>
        </w:rPr>
      </w:pPr>
      <w:r>
        <w:rPr>
          <w:rtl/>
        </w:rPr>
        <w:t>עודד פורר</w:t>
      </w:r>
      <w:r>
        <w:rPr>
          <w:rtl/>
        </w:rPr>
        <w:tab/>
      </w:r>
      <w:r>
        <w:rPr>
          <w:rtl/>
        </w:rPr>
        <w:tab/>
        <w:t xml:space="preserve">–   </w:t>
      </w:r>
      <w:r>
        <w:rPr>
          <w:rFonts w:hint="cs"/>
          <w:rtl/>
        </w:rPr>
        <w:t>נגד</w:t>
      </w:r>
    </w:p>
    <w:p w:rsidR="00B36319" w:rsidRDefault="00B36319" w:rsidP="00BF08AC">
      <w:pPr>
        <w:rPr>
          <w:rtl/>
        </w:rPr>
      </w:pPr>
      <w:r>
        <w:rPr>
          <w:rtl/>
        </w:rPr>
        <w:t>יצחק פינדרוס</w:t>
      </w:r>
      <w:r>
        <w:rPr>
          <w:rtl/>
        </w:rPr>
        <w:tab/>
      </w:r>
      <w:r>
        <w:rPr>
          <w:rtl/>
        </w:rPr>
        <w:tab/>
        <w:t xml:space="preserve">–   </w:t>
      </w:r>
      <w:r>
        <w:rPr>
          <w:rFonts w:hint="cs"/>
          <w:rtl/>
        </w:rPr>
        <w:t>בעד</w:t>
      </w:r>
    </w:p>
    <w:p w:rsidR="00B36319" w:rsidRDefault="00B36319" w:rsidP="00BF08AC">
      <w:pPr>
        <w:rPr>
          <w:rtl/>
        </w:rPr>
      </w:pPr>
      <w:r>
        <w:rPr>
          <w:rtl/>
        </w:rPr>
        <w:t>משה פסל</w:t>
      </w:r>
      <w:r>
        <w:rPr>
          <w:rtl/>
        </w:rPr>
        <w:tab/>
      </w:r>
      <w:r>
        <w:rPr>
          <w:rtl/>
        </w:rPr>
        <w:tab/>
        <w:t xml:space="preserve">–   </w:t>
      </w:r>
      <w:r>
        <w:rPr>
          <w:rFonts w:hint="cs"/>
          <w:rtl/>
        </w:rPr>
        <w:t>בעד</w:t>
      </w:r>
    </w:p>
    <w:p w:rsidR="00B36319" w:rsidRDefault="00B36319" w:rsidP="00BF08AC">
      <w:pPr>
        <w:rPr>
          <w:rtl/>
        </w:rPr>
      </w:pPr>
      <w:r>
        <w:rPr>
          <w:rtl/>
        </w:rPr>
        <w:t>יסמין פרידמן</w:t>
      </w:r>
      <w:r>
        <w:rPr>
          <w:rtl/>
        </w:rPr>
        <w:tab/>
      </w:r>
      <w:r>
        <w:rPr>
          <w:rtl/>
        </w:rPr>
        <w:tab/>
        <w:t xml:space="preserve">–  </w:t>
      </w:r>
      <w:r>
        <w:rPr>
          <w:rFonts w:hint="cs"/>
          <w:rtl/>
        </w:rPr>
        <w:t xml:space="preserve"> נגד</w:t>
      </w:r>
      <w:r>
        <w:rPr>
          <w:rtl/>
        </w:rPr>
        <w:t xml:space="preserve"> </w:t>
      </w:r>
    </w:p>
    <w:p w:rsidR="00B36319" w:rsidRDefault="00B36319" w:rsidP="00BF08AC">
      <w:pPr>
        <w:rPr>
          <w:rtl/>
        </w:rPr>
      </w:pPr>
      <w:r>
        <w:rPr>
          <w:rtl/>
        </w:rPr>
        <w:t>אורית פרקש הכהן</w:t>
      </w:r>
      <w:r>
        <w:rPr>
          <w:rtl/>
        </w:rPr>
        <w:tab/>
        <w:t xml:space="preserve">–   </w:t>
      </w:r>
      <w:r>
        <w:rPr>
          <w:rFonts w:hint="cs"/>
          <w:rtl/>
        </w:rPr>
        <w:t>נגד</w:t>
      </w:r>
    </w:p>
    <w:p w:rsidR="00B36319" w:rsidRDefault="00B36319" w:rsidP="00BF08AC">
      <w:pPr>
        <w:rPr>
          <w:rtl/>
        </w:rPr>
      </w:pPr>
      <w:r>
        <w:rPr>
          <w:rtl/>
        </w:rPr>
        <w:t>מטי צרפתי הרכבי</w:t>
      </w:r>
      <w:r>
        <w:rPr>
          <w:rtl/>
        </w:rPr>
        <w:tab/>
        <w:t xml:space="preserve">–   </w:t>
      </w:r>
      <w:r>
        <w:rPr>
          <w:rFonts w:hint="cs"/>
          <w:rtl/>
        </w:rPr>
        <w:t>נגד</w:t>
      </w:r>
    </w:p>
    <w:p w:rsidR="00B36319" w:rsidRDefault="00B36319" w:rsidP="00BF08AC">
      <w:pPr>
        <w:rPr>
          <w:rtl/>
        </w:rPr>
      </w:pPr>
      <w:r>
        <w:rPr>
          <w:rtl/>
        </w:rPr>
        <w:t>אריאל קלנר</w:t>
      </w:r>
      <w:r>
        <w:rPr>
          <w:rtl/>
        </w:rPr>
        <w:tab/>
      </w:r>
      <w:r>
        <w:rPr>
          <w:rtl/>
        </w:rPr>
        <w:tab/>
        <w:t xml:space="preserve">–   </w:t>
      </w:r>
      <w:r>
        <w:rPr>
          <w:rFonts w:hint="cs"/>
          <w:rtl/>
        </w:rPr>
        <w:t>בעד</w:t>
      </w:r>
    </w:p>
    <w:p w:rsidR="00B36319" w:rsidRDefault="00B36319" w:rsidP="00BF08AC">
      <w:pPr>
        <w:rPr>
          <w:rtl/>
        </w:rPr>
      </w:pPr>
      <w:r>
        <w:rPr>
          <w:rtl/>
        </w:rPr>
        <w:t>יצחק קרויזר</w:t>
      </w:r>
      <w:r>
        <w:rPr>
          <w:rtl/>
        </w:rPr>
        <w:tab/>
      </w:r>
      <w:r>
        <w:rPr>
          <w:rtl/>
        </w:rPr>
        <w:tab/>
        <w:t xml:space="preserve">–   </w:t>
      </w:r>
      <w:r>
        <w:rPr>
          <w:rFonts w:hint="cs"/>
          <w:rtl/>
        </w:rPr>
        <w:t>בעד</w:t>
      </w:r>
    </w:p>
    <w:p w:rsidR="00B36319" w:rsidRDefault="00B36319" w:rsidP="00BF08AC">
      <w:pPr>
        <w:rPr>
          <w:rtl/>
        </w:rPr>
      </w:pPr>
      <w:r>
        <w:rPr>
          <w:rtl/>
        </w:rPr>
        <w:t>גלעד קריב</w:t>
      </w:r>
      <w:r>
        <w:rPr>
          <w:rtl/>
        </w:rPr>
        <w:tab/>
      </w:r>
      <w:r>
        <w:rPr>
          <w:rtl/>
        </w:rPr>
        <w:tab/>
        <w:t xml:space="preserve">–   </w:t>
      </w:r>
      <w:r>
        <w:rPr>
          <w:rFonts w:hint="cs"/>
          <w:rtl/>
        </w:rPr>
        <w:t>אינו נוכח</w:t>
      </w:r>
    </w:p>
    <w:p w:rsidR="00B36319" w:rsidRDefault="00B36319" w:rsidP="00BF08AC">
      <w:pPr>
        <w:rPr>
          <w:rtl/>
        </w:rPr>
      </w:pPr>
      <w:r>
        <w:rPr>
          <w:rtl/>
        </w:rPr>
        <w:t>שלמה קרעי</w:t>
      </w:r>
      <w:r>
        <w:rPr>
          <w:rtl/>
        </w:rPr>
        <w:tab/>
      </w:r>
      <w:r>
        <w:rPr>
          <w:rtl/>
        </w:rPr>
        <w:tab/>
        <w:t xml:space="preserve">–   </w:t>
      </w:r>
      <w:r>
        <w:rPr>
          <w:rFonts w:hint="cs"/>
          <w:rtl/>
        </w:rPr>
        <w:t>אינו נוכח</w:t>
      </w:r>
    </w:p>
    <w:p w:rsidR="00B36319" w:rsidRDefault="00B36319" w:rsidP="00BF08AC">
      <w:pPr>
        <w:rPr>
          <w:rtl/>
        </w:rPr>
      </w:pPr>
      <w:r>
        <w:rPr>
          <w:rtl/>
        </w:rPr>
        <w:t>אליהו רביבו</w:t>
      </w:r>
      <w:r>
        <w:rPr>
          <w:rtl/>
        </w:rPr>
        <w:tab/>
      </w:r>
      <w:r>
        <w:rPr>
          <w:rtl/>
        </w:rPr>
        <w:tab/>
        <w:t xml:space="preserve">–   </w:t>
      </w:r>
      <w:r>
        <w:rPr>
          <w:rFonts w:hint="cs"/>
          <w:rtl/>
        </w:rPr>
        <w:t>אינו נוכח</w:t>
      </w:r>
    </w:p>
    <w:p w:rsidR="00B36319" w:rsidRDefault="00B36319" w:rsidP="00BF08AC">
      <w:pPr>
        <w:rPr>
          <w:rtl/>
        </w:rPr>
      </w:pPr>
      <w:r>
        <w:rPr>
          <w:rtl/>
        </w:rPr>
        <w:t>משה רוט</w:t>
      </w:r>
      <w:r>
        <w:rPr>
          <w:rtl/>
        </w:rPr>
        <w:tab/>
      </w:r>
      <w:r>
        <w:rPr>
          <w:rtl/>
        </w:rPr>
        <w:tab/>
        <w:t xml:space="preserve">–   </w:t>
      </w:r>
      <w:r>
        <w:rPr>
          <w:rFonts w:hint="cs"/>
          <w:rtl/>
        </w:rPr>
        <w:t>בעד</w:t>
      </w:r>
    </w:p>
    <w:p w:rsidR="00B36319" w:rsidRDefault="00B36319" w:rsidP="00BF08AC">
      <w:pPr>
        <w:rPr>
          <w:rtl/>
        </w:rPr>
      </w:pPr>
      <w:r>
        <w:rPr>
          <w:rtl/>
        </w:rPr>
        <w:t>שמחה רוטמן</w:t>
      </w:r>
      <w:r>
        <w:rPr>
          <w:rtl/>
        </w:rPr>
        <w:tab/>
      </w:r>
      <w:r>
        <w:rPr>
          <w:rtl/>
        </w:rPr>
        <w:tab/>
        <w:t xml:space="preserve">–   </w:t>
      </w:r>
      <w:r>
        <w:rPr>
          <w:rFonts w:hint="cs"/>
          <w:rtl/>
        </w:rPr>
        <w:t>אינו נוכח</w:t>
      </w:r>
    </w:p>
    <w:p w:rsidR="00B36319" w:rsidRDefault="00B36319" w:rsidP="00BF08AC">
      <w:pPr>
        <w:rPr>
          <w:rtl/>
        </w:rPr>
      </w:pPr>
      <w:r>
        <w:rPr>
          <w:rtl/>
        </w:rPr>
        <w:t>עידן רול</w:t>
      </w:r>
      <w:r>
        <w:rPr>
          <w:rtl/>
        </w:rPr>
        <w:tab/>
      </w:r>
      <w:r>
        <w:rPr>
          <w:rtl/>
        </w:rPr>
        <w:tab/>
      </w:r>
      <w:r>
        <w:rPr>
          <w:rtl/>
        </w:rPr>
        <w:tab/>
        <w:t xml:space="preserve">–   </w:t>
      </w:r>
      <w:r>
        <w:rPr>
          <w:rFonts w:hint="cs"/>
          <w:rtl/>
        </w:rPr>
        <w:t>נגד</w:t>
      </w:r>
    </w:p>
    <w:p w:rsidR="00B36319" w:rsidRDefault="00B36319" w:rsidP="00BF08AC">
      <w:pPr>
        <w:rPr>
          <w:rtl/>
        </w:rPr>
      </w:pPr>
      <w:r>
        <w:rPr>
          <w:rtl/>
        </w:rPr>
        <w:t>אפרת רייטן מרום</w:t>
      </w:r>
      <w:r>
        <w:rPr>
          <w:rtl/>
        </w:rPr>
        <w:tab/>
        <w:t xml:space="preserve">–   </w:t>
      </w:r>
      <w:r>
        <w:rPr>
          <w:rFonts w:hint="cs"/>
          <w:rtl/>
        </w:rPr>
        <w:t>אינה נוכחת</w:t>
      </w:r>
    </w:p>
    <w:p w:rsidR="00B36319" w:rsidRDefault="00B36319" w:rsidP="00BF08AC">
      <w:pPr>
        <w:rPr>
          <w:rtl/>
        </w:rPr>
      </w:pPr>
      <w:r>
        <w:rPr>
          <w:rtl/>
        </w:rPr>
        <w:t>אלון שוסטר</w:t>
      </w:r>
      <w:r>
        <w:rPr>
          <w:rtl/>
        </w:rPr>
        <w:tab/>
      </w:r>
      <w:r>
        <w:rPr>
          <w:rtl/>
        </w:rPr>
        <w:tab/>
        <w:t xml:space="preserve">–   </w:t>
      </w:r>
      <w:r>
        <w:rPr>
          <w:rFonts w:hint="cs"/>
          <w:rtl/>
        </w:rPr>
        <w:t>נגד</w:t>
      </w:r>
    </w:p>
    <w:p w:rsidR="00B36319" w:rsidRDefault="00B36319" w:rsidP="00BF08AC">
      <w:pPr>
        <w:rPr>
          <w:rtl/>
        </w:rPr>
      </w:pPr>
      <w:r>
        <w:rPr>
          <w:rtl/>
        </w:rPr>
        <w:t>קטי קטרין שטרית</w:t>
      </w:r>
      <w:r>
        <w:rPr>
          <w:rtl/>
        </w:rPr>
        <w:tab/>
        <w:t xml:space="preserve">–   </w:t>
      </w:r>
      <w:r>
        <w:rPr>
          <w:rFonts w:hint="cs"/>
          <w:rtl/>
        </w:rPr>
        <w:t>בעד</w:t>
      </w:r>
    </w:p>
    <w:p w:rsidR="00B36319" w:rsidRDefault="00B36319" w:rsidP="00BF08AC">
      <w:pPr>
        <w:rPr>
          <w:rtl/>
        </w:rPr>
      </w:pPr>
      <w:r>
        <w:rPr>
          <w:rtl/>
        </w:rPr>
        <w:t>אלעזר שטרן</w:t>
      </w:r>
      <w:r>
        <w:rPr>
          <w:rtl/>
        </w:rPr>
        <w:tab/>
      </w:r>
      <w:r>
        <w:rPr>
          <w:rtl/>
        </w:rPr>
        <w:tab/>
        <w:t xml:space="preserve">–   </w:t>
      </w:r>
      <w:r>
        <w:rPr>
          <w:rFonts w:hint="cs"/>
          <w:rtl/>
        </w:rPr>
        <w:t>נגד</w:t>
      </w:r>
    </w:p>
    <w:p w:rsidR="00B36319" w:rsidRDefault="00B36319" w:rsidP="00BF08AC">
      <w:pPr>
        <w:rPr>
          <w:rtl/>
        </w:rPr>
      </w:pPr>
      <w:r>
        <w:rPr>
          <w:rtl/>
        </w:rPr>
        <w:t>מיכל שיר סגמן</w:t>
      </w:r>
      <w:r>
        <w:rPr>
          <w:rtl/>
        </w:rPr>
        <w:tab/>
      </w:r>
      <w:r>
        <w:rPr>
          <w:rtl/>
        </w:rPr>
        <w:tab/>
        <w:t xml:space="preserve">–   </w:t>
      </w:r>
      <w:r>
        <w:rPr>
          <w:rFonts w:hint="cs"/>
          <w:rtl/>
        </w:rPr>
        <w:t>אינה נוכחת</w:t>
      </w:r>
    </w:p>
    <w:p w:rsidR="00B36319" w:rsidRDefault="00B36319" w:rsidP="00BF08AC">
      <w:pPr>
        <w:rPr>
          <w:rtl/>
        </w:rPr>
      </w:pPr>
      <w:r>
        <w:rPr>
          <w:rtl/>
        </w:rPr>
        <w:t>נאור שירי</w:t>
      </w:r>
      <w:r>
        <w:rPr>
          <w:rtl/>
        </w:rPr>
        <w:tab/>
      </w:r>
      <w:r>
        <w:rPr>
          <w:rtl/>
        </w:rPr>
        <w:tab/>
        <w:t xml:space="preserve">–   </w:t>
      </w:r>
      <w:r>
        <w:rPr>
          <w:rFonts w:hint="cs"/>
          <w:rtl/>
        </w:rPr>
        <w:t>נגד</w:t>
      </w:r>
    </w:p>
    <w:p w:rsidR="00B36319" w:rsidRDefault="00B36319" w:rsidP="00BF08AC">
      <w:pPr>
        <w:rPr>
          <w:rtl/>
        </w:rPr>
      </w:pPr>
      <w:r>
        <w:rPr>
          <w:rtl/>
        </w:rPr>
        <w:t>אושר שקלים</w:t>
      </w:r>
      <w:r>
        <w:rPr>
          <w:rtl/>
        </w:rPr>
        <w:tab/>
      </w:r>
      <w:r>
        <w:rPr>
          <w:rtl/>
        </w:rPr>
        <w:tab/>
        <w:t xml:space="preserve">–   </w:t>
      </w:r>
      <w:r>
        <w:rPr>
          <w:rFonts w:hint="cs"/>
          <w:rtl/>
        </w:rPr>
        <w:t>בעד</w:t>
      </w:r>
    </w:p>
    <w:p w:rsidR="00B36319" w:rsidRDefault="00B36319" w:rsidP="00BF08AC">
      <w:pPr>
        <w:rPr>
          <w:rtl/>
        </w:rPr>
      </w:pPr>
      <w:r>
        <w:rPr>
          <w:rtl/>
        </w:rPr>
        <w:t>עאידה תומא סלימאן</w:t>
      </w:r>
      <w:r>
        <w:rPr>
          <w:rtl/>
        </w:rPr>
        <w:tab/>
        <w:t xml:space="preserve">–   </w:t>
      </w:r>
      <w:r>
        <w:rPr>
          <w:rFonts w:hint="cs"/>
          <w:rtl/>
        </w:rPr>
        <w:t>אינה נוכחת</w:t>
      </w:r>
    </w:p>
    <w:p w:rsidR="00B36319" w:rsidRDefault="00B36319" w:rsidP="00BF08AC">
      <w:pPr>
        <w:rPr>
          <w:rtl/>
        </w:rPr>
      </w:pPr>
      <w:r>
        <w:rPr>
          <w:rtl/>
        </w:rPr>
        <w:t>פנינה תמנו</w:t>
      </w:r>
      <w:r>
        <w:rPr>
          <w:rtl/>
        </w:rPr>
        <w:tab/>
      </w:r>
      <w:r>
        <w:rPr>
          <w:rtl/>
        </w:rPr>
        <w:tab/>
        <w:t xml:space="preserve">–   </w:t>
      </w:r>
      <w:r>
        <w:rPr>
          <w:rFonts w:hint="cs"/>
          <w:rtl/>
        </w:rPr>
        <w:t>נגד</w:t>
      </w:r>
    </w:p>
    <w:p w:rsidR="00B36319" w:rsidRDefault="00B36319" w:rsidP="00BF08AC">
      <w:pPr>
        <w:rPr>
          <w:rtl/>
        </w:rPr>
      </w:pPr>
    </w:p>
    <w:p w:rsidR="00B36319" w:rsidRDefault="00B36319" w:rsidP="00BF08AC">
      <w:pPr>
        <w:pStyle w:val="af6"/>
        <w:keepNext/>
        <w:rPr>
          <w:rtl/>
        </w:rPr>
      </w:pPr>
      <w:r>
        <w:rPr>
          <w:rStyle w:val="TagStyle"/>
          <w:rFonts w:hint="cs"/>
          <w:rtl/>
        </w:rPr>
        <w:t xml:space="preserve"> </w:t>
      </w:r>
      <w:r w:rsidRPr="00DA63B3">
        <w:rPr>
          <w:rStyle w:val="TagStyle"/>
          <w:rtl/>
        </w:rPr>
        <w:t xml:space="preserve"> &lt;&lt; יור &gt;&gt; </w:t>
      </w:r>
      <w:r>
        <w:rPr>
          <w:rtl/>
        </w:rPr>
        <w:t>היו"ר משה טור פז:</w:t>
      </w:r>
      <w:r w:rsidRPr="00DA63B3">
        <w:rPr>
          <w:rStyle w:val="TagStyle"/>
          <w:rtl/>
        </w:rPr>
        <w:t xml:space="preserve"> &lt;&lt; יור &gt;&gt;</w:t>
      </w:r>
      <w:r>
        <w:rPr>
          <w:rtl/>
        </w:rPr>
        <w:t xml:space="preserve">   </w:t>
      </w:r>
    </w:p>
    <w:p w:rsidR="00B36319" w:rsidRDefault="00B36319" w:rsidP="000928D2">
      <w:pPr>
        <w:rPr>
          <w:rtl/>
        </w:rPr>
      </w:pPr>
    </w:p>
    <w:p w:rsidR="00B36319" w:rsidRPr="002252A0" w:rsidRDefault="00B36319" w:rsidP="00B70093">
      <w:pPr>
        <w:rPr>
          <w:rtl/>
        </w:rPr>
      </w:pPr>
      <w:bookmarkStart w:id="18195" w:name="_ETM_Q53_410811"/>
      <w:bookmarkStart w:id="18196" w:name="_ETM_Q53_411001"/>
      <w:bookmarkEnd w:id="18195"/>
      <w:bookmarkEnd w:id="18196"/>
      <w:r>
        <w:rPr>
          <w:rFonts w:hint="cs"/>
          <w:rtl/>
        </w:rPr>
        <w:t xml:space="preserve">האם יש מי מחברי הכנסת </w:t>
      </w:r>
      <w:r>
        <w:rPr>
          <w:rtl/>
        </w:rPr>
        <w:t>–</w:t>
      </w:r>
      <w:r>
        <w:rPr>
          <w:rFonts w:hint="cs"/>
          <w:rtl/>
        </w:rPr>
        <w:t xml:space="preserve"> תיקון</w:t>
      </w:r>
      <w:r w:rsidR="00B70093">
        <w:rPr>
          <w:rFonts w:hint="cs"/>
          <w:rtl/>
        </w:rPr>
        <w:t>.</w:t>
      </w:r>
      <w:r>
        <w:rPr>
          <w:rFonts w:hint="cs"/>
          <w:rtl/>
        </w:rPr>
        <w:t xml:space="preserve"> </w:t>
      </w:r>
      <w:bookmarkStart w:id="18197" w:name="_ETM_Q53_414015"/>
      <w:bookmarkEnd w:id="18197"/>
      <w:r>
        <w:rPr>
          <w:rFonts w:hint="cs"/>
          <w:rtl/>
        </w:rPr>
        <w:t xml:space="preserve">מזכיר הכנסת, </w:t>
      </w:r>
      <w:r w:rsidR="00B70093">
        <w:rPr>
          <w:rFonts w:hint="cs"/>
          <w:rtl/>
        </w:rPr>
        <w:t>א</w:t>
      </w:r>
      <w:r>
        <w:rPr>
          <w:rFonts w:hint="cs"/>
          <w:rtl/>
        </w:rPr>
        <w:t xml:space="preserve">נא קרא בשמות חברי הכנסת שלא </w:t>
      </w:r>
      <w:bookmarkStart w:id="18198" w:name="_ETM_Q53_416718"/>
      <w:bookmarkEnd w:id="18198"/>
      <w:r>
        <w:rPr>
          <w:rFonts w:hint="cs"/>
          <w:rtl/>
        </w:rPr>
        <w:t>הצביעו.</w:t>
      </w:r>
    </w:p>
    <w:p w:rsidR="00B36319" w:rsidRPr="00DA63B3" w:rsidRDefault="00B36319" w:rsidP="00BF08AC">
      <w:pPr>
        <w:rPr>
          <w:rtl/>
        </w:rPr>
      </w:pPr>
    </w:p>
    <w:p w:rsidR="00B36319" w:rsidRDefault="00B36319" w:rsidP="00BF08AC">
      <w:pPr>
        <w:pStyle w:val="af5"/>
        <w:keepNext/>
        <w:rPr>
          <w:rtl/>
        </w:rPr>
      </w:pPr>
      <w:r w:rsidRPr="00CD28A5">
        <w:rPr>
          <w:rStyle w:val="TagStyle"/>
          <w:rtl/>
        </w:rPr>
        <w:t xml:space="preserve"> &lt;&lt; קריאה &gt;&gt;</w:t>
      </w:r>
      <w:r w:rsidRPr="00DA63B3">
        <w:rPr>
          <w:rStyle w:val="TagStyle"/>
          <w:rtl/>
        </w:rPr>
        <w:t xml:space="preserve"> </w:t>
      </w:r>
      <w:r>
        <w:rPr>
          <w:rtl/>
        </w:rPr>
        <w:t>מזכיר הכנסת דן מרזוק:</w:t>
      </w:r>
      <w:r w:rsidRPr="00DA63B3">
        <w:rPr>
          <w:rStyle w:val="TagStyle"/>
          <w:rtl/>
        </w:rPr>
        <w:t xml:space="preserve"> </w:t>
      </w:r>
      <w:r w:rsidRPr="00CD28A5">
        <w:rPr>
          <w:rStyle w:val="TagStyle"/>
          <w:rtl/>
        </w:rPr>
        <w:t xml:space="preserve">&lt;&lt; קריאה &gt;&gt; </w:t>
      </w:r>
      <w:r>
        <w:rPr>
          <w:rtl/>
        </w:rPr>
        <w:t xml:space="preserve">   </w:t>
      </w:r>
    </w:p>
    <w:p w:rsidR="00B36319" w:rsidRDefault="00B36319" w:rsidP="00BF08AC">
      <w:pPr>
        <w:ind w:firstLine="0"/>
        <w:rPr>
          <w:rtl/>
        </w:rPr>
      </w:pPr>
      <w:r>
        <w:rPr>
          <w:rFonts w:hint="cs"/>
          <w:rtl/>
        </w:rPr>
        <w:t>(קורא בשמות חברי הכנסת)</w:t>
      </w:r>
    </w:p>
    <w:p w:rsidR="00B36319" w:rsidRPr="00DA63B3" w:rsidRDefault="00B36319" w:rsidP="00BF08AC">
      <w:pPr>
        <w:rPr>
          <w:rtl/>
        </w:rPr>
      </w:pPr>
    </w:p>
    <w:p w:rsidR="00B36319" w:rsidRDefault="00B36319" w:rsidP="00BF08AC">
      <w:pPr>
        <w:rPr>
          <w:rtl/>
        </w:rPr>
      </w:pPr>
      <w:r>
        <w:rPr>
          <w:rtl/>
        </w:rPr>
        <w:t>אמיר אוחנה</w:t>
      </w:r>
      <w:r>
        <w:rPr>
          <w:rtl/>
        </w:rPr>
        <w:tab/>
      </w:r>
      <w:r>
        <w:rPr>
          <w:rtl/>
        </w:rPr>
        <w:tab/>
        <w:t xml:space="preserve">–   </w:t>
      </w:r>
      <w:r>
        <w:rPr>
          <w:rFonts w:hint="cs"/>
          <w:rtl/>
        </w:rPr>
        <w:t>בעד</w:t>
      </w:r>
    </w:p>
    <w:p w:rsidR="00B36319" w:rsidRDefault="00B36319" w:rsidP="00BF08AC">
      <w:pPr>
        <w:rPr>
          <w:rtl/>
        </w:rPr>
      </w:pPr>
      <w:r>
        <w:rPr>
          <w:rtl/>
        </w:rPr>
        <w:t>ישראל אייכלר</w:t>
      </w:r>
      <w:r>
        <w:rPr>
          <w:rtl/>
        </w:rPr>
        <w:tab/>
      </w:r>
      <w:r>
        <w:rPr>
          <w:rtl/>
        </w:rPr>
        <w:tab/>
        <w:t xml:space="preserve">–   </w:t>
      </w:r>
      <w:r>
        <w:rPr>
          <w:rFonts w:hint="cs"/>
          <w:rtl/>
        </w:rPr>
        <w:t>אינו נוכח</w:t>
      </w:r>
    </w:p>
    <w:p w:rsidR="00B36319" w:rsidRDefault="00B36319" w:rsidP="00BF08AC">
      <w:pPr>
        <w:rPr>
          <w:rtl/>
        </w:rPr>
      </w:pPr>
      <w:r>
        <w:rPr>
          <w:rtl/>
        </w:rPr>
        <w:t>ואליד אלהואשלה</w:t>
      </w:r>
      <w:r>
        <w:rPr>
          <w:rtl/>
        </w:rPr>
        <w:tab/>
      </w:r>
      <w:r>
        <w:rPr>
          <w:rtl/>
        </w:rPr>
        <w:tab/>
        <w:t xml:space="preserve">–   </w:t>
      </w:r>
      <w:r>
        <w:rPr>
          <w:rFonts w:hint="cs"/>
          <w:rtl/>
        </w:rPr>
        <w:t>אינו נוכח</w:t>
      </w:r>
    </w:p>
    <w:p w:rsidR="00B36319" w:rsidRDefault="00B36319" w:rsidP="00BF08AC">
      <w:pPr>
        <w:rPr>
          <w:rtl/>
        </w:rPr>
      </w:pPr>
      <w:r>
        <w:rPr>
          <w:rtl/>
        </w:rPr>
        <w:t>קארין אלהרר</w:t>
      </w:r>
      <w:r>
        <w:rPr>
          <w:rtl/>
        </w:rPr>
        <w:tab/>
      </w:r>
      <w:r>
        <w:rPr>
          <w:rtl/>
        </w:rPr>
        <w:tab/>
        <w:t xml:space="preserve">–   </w:t>
      </w:r>
      <w:r>
        <w:rPr>
          <w:rFonts w:hint="cs"/>
          <w:rtl/>
        </w:rPr>
        <w:t>אינה נוכחת</w:t>
      </w:r>
    </w:p>
    <w:p w:rsidR="00B36319" w:rsidRDefault="00B36319" w:rsidP="00BF08AC">
      <w:pPr>
        <w:rPr>
          <w:rtl/>
        </w:rPr>
      </w:pPr>
      <w:r>
        <w:rPr>
          <w:rtl/>
        </w:rPr>
        <w:t>משה ארבל</w:t>
      </w:r>
      <w:r>
        <w:rPr>
          <w:rtl/>
        </w:rPr>
        <w:tab/>
      </w:r>
      <w:r>
        <w:rPr>
          <w:rtl/>
        </w:rPr>
        <w:tab/>
        <w:t xml:space="preserve">–   </w:t>
      </w:r>
      <w:r>
        <w:rPr>
          <w:rFonts w:hint="cs"/>
          <w:rtl/>
        </w:rPr>
        <w:t>אינו נוכח</w:t>
      </w:r>
    </w:p>
    <w:p w:rsidR="00B36319" w:rsidRDefault="00B36319" w:rsidP="00BF08AC">
      <w:pPr>
        <w:rPr>
          <w:rtl/>
        </w:rPr>
      </w:pPr>
      <w:r>
        <w:rPr>
          <w:rtl/>
        </w:rPr>
        <w:t>יעקב אשר</w:t>
      </w:r>
      <w:r>
        <w:rPr>
          <w:rtl/>
        </w:rPr>
        <w:tab/>
      </w:r>
      <w:r>
        <w:rPr>
          <w:rtl/>
        </w:rPr>
        <w:tab/>
        <w:t xml:space="preserve">–   </w:t>
      </w:r>
      <w:r>
        <w:rPr>
          <w:rFonts w:hint="cs"/>
          <w:rtl/>
        </w:rPr>
        <w:t>אינו נוכח</w:t>
      </w:r>
    </w:p>
    <w:p w:rsidR="00B36319" w:rsidRDefault="00B36319" w:rsidP="00BF08AC">
      <w:pPr>
        <w:rPr>
          <w:rtl/>
        </w:rPr>
      </w:pPr>
      <w:r>
        <w:rPr>
          <w:rtl/>
        </w:rPr>
        <w:t>דבי ביטון</w:t>
      </w:r>
      <w:r>
        <w:rPr>
          <w:rtl/>
        </w:rPr>
        <w:tab/>
      </w:r>
      <w:r>
        <w:rPr>
          <w:rtl/>
        </w:rPr>
        <w:tab/>
        <w:t xml:space="preserve">–   </w:t>
      </w:r>
      <w:r>
        <w:rPr>
          <w:rFonts w:hint="cs"/>
          <w:rtl/>
        </w:rPr>
        <w:t>אינה נוכחת</w:t>
      </w:r>
    </w:p>
    <w:p w:rsidR="00B36319" w:rsidRDefault="00B36319" w:rsidP="00BF08AC">
      <w:pPr>
        <w:rPr>
          <w:rtl/>
        </w:rPr>
      </w:pPr>
      <w:r>
        <w:rPr>
          <w:rtl/>
        </w:rPr>
        <w:t>דוד ביטן</w:t>
      </w:r>
      <w:r>
        <w:rPr>
          <w:rtl/>
        </w:rPr>
        <w:tab/>
      </w:r>
      <w:r>
        <w:rPr>
          <w:rtl/>
        </w:rPr>
        <w:tab/>
      </w:r>
      <w:r>
        <w:rPr>
          <w:rtl/>
        </w:rPr>
        <w:tab/>
        <w:t xml:space="preserve">–   </w:t>
      </w:r>
      <w:r>
        <w:rPr>
          <w:rFonts w:hint="cs"/>
          <w:rtl/>
        </w:rPr>
        <w:t>בעד</w:t>
      </w:r>
    </w:p>
    <w:p w:rsidR="00B36319" w:rsidRDefault="00B36319" w:rsidP="00BF08AC">
      <w:pPr>
        <w:rPr>
          <w:rtl/>
        </w:rPr>
      </w:pPr>
      <w:r>
        <w:rPr>
          <w:rtl/>
        </w:rPr>
        <w:t>בועז ביסמוט</w:t>
      </w:r>
      <w:r>
        <w:rPr>
          <w:rtl/>
        </w:rPr>
        <w:tab/>
      </w:r>
      <w:r>
        <w:rPr>
          <w:rtl/>
        </w:rPr>
        <w:tab/>
        <w:t xml:space="preserve">–   </w:t>
      </w:r>
      <w:r>
        <w:rPr>
          <w:rFonts w:hint="cs"/>
          <w:rtl/>
        </w:rPr>
        <w:t>בעד</w:t>
      </w:r>
    </w:p>
    <w:p w:rsidR="00B36319" w:rsidRDefault="00B36319" w:rsidP="00BF08AC">
      <w:pPr>
        <w:rPr>
          <w:rtl/>
        </w:rPr>
      </w:pPr>
      <w:r>
        <w:rPr>
          <w:rtl/>
        </w:rPr>
        <w:t>איתמר בן גביר</w:t>
      </w:r>
      <w:r>
        <w:rPr>
          <w:rtl/>
        </w:rPr>
        <w:tab/>
      </w:r>
      <w:r>
        <w:rPr>
          <w:rtl/>
        </w:rPr>
        <w:tab/>
        <w:t xml:space="preserve">–   </w:t>
      </w:r>
      <w:r>
        <w:rPr>
          <w:rFonts w:hint="cs"/>
          <w:rtl/>
        </w:rPr>
        <w:t>אינו נוכח</w:t>
      </w:r>
    </w:p>
    <w:p w:rsidR="00B36319" w:rsidRDefault="00B36319" w:rsidP="00BF08AC">
      <w:pPr>
        <w:rPr>
          <w:rtl/>
        </w:rPr>
      </w:pPr>
      <w:r>
        <w:rPr>
          <w:rtl/>
        </w:rPr>
        <w:t>יואב גלנט</w:t>
      </w:r>
      <w:r>
        <w:rPr>
          <w:rtl/>
        </w:rPr>
        <w:tab/>
      </w:r>
      <w:r>
        <w:rPr>
          <w:rtl/>
        </w:rPr>
        <w:tab/>
        <w:t xml:space="preserve">–   </w:t>
      </w:r>
      <w:r>
        <w:rPr>
          <w:rFonts w:hint="cs"/>
          <w:rtl/>
        </w:rPr>
        <w:t>אינו נוכח</w:t>
      </w:r>
    </w:p>
    <w:p w:rsidR="00B36319" w:rsidRDefault="00B36319" w:rsidP="00BF08AC">
      <w:pPr>
        <w:rPr>
          <w:rtl/>
        </w:rPr>
      </w:pPr>
      <w:r>
        <w:rPr>
          <w:rtl/>
        </w:rPr>
        <w:t>בנימין גנץ</w:t>
      </w:r>
      <w:r>
        <w:rPr>
          <w:rtl/>
        </w:rPr>
        <w:tab/>
      </w:r>
      <w:r>
        <w:rPr>
          <w:rtl/>
        </w:rPr>
        <w:tab/>
        <w:t xml:space="preserve">–   </w:t>
      </w:r>
      <w:r>
        <w:rPr>
          <w:rFonts w:hint="cs"/>
          <w:rtl/>
        </w:rPr>
        <w:t>אינו נוכח</w:t>
      </w:r>
    </w:p>
    <w:p w:rsidR="00B36319" w:rsidRDefault="00B36319" w:rsidP="00BF08AC">
      <w:pPr>
        <w:rPr>
          <w:rtl/>
        </w:rPr>
      </w:pPr>
      <w:r>
        <w:rPr>
          <w:rtl/>
        </w:rPr>
        <w:t>משה גפני</w:t>
      </w:r>
      <w:r>
        <w:rPr>
          <w:rtl/>
        </w:rPr>
        <w:tab/>
      </w:r>
      <w:r>
        <w:rPr>
          <w:rtl/>
        </w:rPr>
        <w:tab/>
        <w:t xml:space="preserve">–   </w:t>
      </w:r>
      <w:r>
        <w:rPr>
          <w:rFonts w:hint="cs"/>
          <w:rtl/>
        </w:rPr>
        <w:t>אינו נוכח</w:t>
      </w:r>
    </w:p>
    <w:p w:rsidR="00B36319" w:rsidRDefault="00B36319" w:rsidP="00BF08AC">
      <w:pPr>
        <w:rPr>
          <w:rtl/>
        </w:rPr>
      </w:pPr>
      <w:r>
        <w:rPr>
          <w:rtl/>
        </w:rPr>
        <w:t>אריה מכלוף דרעי</w:t>
      </w:r>
      <w:r>
        <w:rPr>
          <w:rtl/>
        </w:rPr>
        <w:tab/>
        <w:t xml:space="preserve">–   </w:t>
      </w:r>
      <w:r>
        <w:rPr>
          <w:rFonts w:hint="cs"/>
          <w:rtl/>
        </w:rPr>
        <w:t xml:space="preserve">אינו </w:t>
      </w:r>
      <w:bookmarkStart w:id="18199" w:name="_ETM_Q53_460806"/>
      <w:bookmarkEnd w:id="18199"/>
      <w:r>
        <w:rPr>
          <w:rFonts w:hint="cs"/>
          <w:rtl/>
        </w:rPr>
        <w:t>נוכח</w:t>
      </w:r>
    </w:p>
    <w:p w:rsidR="00B36319" w:rsidRDefault="00B36319" w:rsidP="00BF08AC">
      <w:pPr>
        <w:rPr>
          <w:rtl/>
        </w:rPr>
      </w:pPr>
      <w:r>
        <w:rPr>
          <w:rtl/>
        </w:rPr>
        <w:t>שרן מרים השכל</w:t>
      </w:r>
      <w:r>
        <w:rPr>
          <w:rtl/>
        </w:rPr>
        <w:tab/>
      </w:r>
      <w:r>
        <w:rPr>
          <w:rtl/>
        </w:rPr>
        <w:tab/>
        <w:t xml:space="preserve">–   </w:t>
      </w:r>
      <w:r>
        <w:rPr>
          <w:rFonts w:hint="cs"/>
          <w:rtl/>
        </w:rPr>
        <w:t>בעד</w:t>
      </w:r>
    </w:p>
    <w:p w:rsidR="00B36319" w:rsidRDefault="00B36319" w:rsidP="00BF08AC">
      <w:pPr>
        <w:rPr>
          <w:rtl/>
        </w:rPr>
      </w:pPr>
      <w:r>
        <w:rPr>
          <w:rtl/>
        </w:rPr>
        <w:t>יאסר חוג'יראת</w:t>
      </w:r>
      <w:r>
        <w:rPr>
          <w:rtl/>
        </w:rPr>
        <w:tab/>
      </w:r>
      <w:r>
        <w:rPr>
          <w:rtl/>
        </w:rPr>
        <w:tab/>
        <w:t xml:space="preserve">–   </w:t>
      </w:r>
      <w:r>
        <w:rPr>
          <w:rFonts w:hint="cs"/>
          <w:rtl/>
        </w:rPr>
        <w:t>אינו נוכח</w:t>
      </w:r>
    </w:p>
    <w:p w:rsidR="00B36319" w:rsidRDefault="00B36319" w:rsidP="00BF08AC">
      <w:pPr>
        <w:rPr>
          <w:rtl/>
        </w:rPr>
      </w:pPr>
      <w:r>
        <w:rPr>
          <w:rtl/>
        </w:rPr>
        <w:t>אימאן ח'טיב יאסין</w:t>
      </w:r>
      <w:r>
        <w:rPr>
          <w:rtl/>
        </w:rPr>
        <w:tab/>
        <w:t xml:space="preserve">–   </w:t>
      </w:r>
      <w:r>
        <w:rPr>
          <w:rFonts w:hint="cs"/>
          <w:rtl/>
        </w:rPr>
        <w:t>אינה נוכחת</w:t>
      </w:r>
    </w:p>
    <w:p w:rsidR="00B36319" w:rsidRDefault="00B36319" w:rsidP="00BF08AC">
      <w:pPr>
        <w:rPr>
          <w:rtl/>
        </w:rPr>
      </w:pPr>
      <w:r>
        <w:rPr>
          <w:rtl/>
        </w:rPr>
        <w:t>ווליד טאהא</w:t>
      </w:r>
      <w:r>
        <w:rPr>
          <w:rtl/>
        </w:rPr>
        <w:tab/>
      </w:r>
      <w:r>
        <w:rPr>
          <w:rtl/>
        </w:rPr>
        <w:tab/>
        <w:t xml:space="preserve">–   </w:t>
      </w:r>
      <w:r>
        <w:rPr>
          <w:rFonts w:hint="cs"/>
          <w:rtl/>
        </w:rPr>
        <w:t>אינו נוכח</w:t>
      </w:r>
    </w:p>
    <w:p w:rsidR="00B36319" w:rsidRDefault="00B36319" w:rsidP="00BF08AC">
      <w:pPr>
        <w:rPr>
          <w:rtl/>
        </w:rPr>
      </w:pPr>
      <w:r>
        <w:rPr>
          <w:rtl/>
        </w:rPr>
        <w:t>אחמד טיבי</w:t>
      </w:r>
      <w:r>
        <w:rPr>
          <w:rtl/>
        </w:rPr>
        <w:tab/>
      </w:r>
      <w:r>
        <w:rPr>
          <w:rtl/>
        </w:rPr>
        <w:tab/>
        <w:t xml:space="preserve">–   </w:t>
      </w:r>
      <w:r>
        <w:rPr>
          <w:rFonts w:hint="cs"/>
          <w:rtl/>
        </w:rPr>
        <w:t>אינו נוכח</w:t>
      </w:r>
    </w:p>
    <w:p w:rsidR="00B36319" w:rsidRDefault="00B36319" w:rsidP="00BF08AC">
      <w:pPr>
        <w:rPr>
          <w:rtl/>
        </w:rPr>
      </w:pPr>
      <w:r>
        <w:rPr>
          <w:rtl/>
        </w:rPr>
        <w:t>עופר כסיף</w:t>
      </w:r>
      <w:r>
        <w:rPr>
          <w:rtl/>
        </w:rPr>
        <w:tab/>
      </w:r>
      <w:r>
        <w:rPr>
          <w:rtl/>
        </w:rPr>
        <w:tab/>
        <w:t xml:space="preserve">–   </w:t>
      </w:r>
      <w:r>
        <w:rPr>
          <w:rFonts w:hint="cs"/>
          <w:rtl/>
        </w:rPr>
        <w:t>אינו נוכח</w:t>
      </w:r>
    </w:p>
    <w:p w:rsidR="00B36319" w:rsidRDefault="00B36319" w:rsidP="00BF08AC">
      <w:pPr>
        <w:rPr>
          <w:rtl/>
        </w:rPr>
      </w:pPr>
      <w:r>
        <w:rPr>
          <w:rtl/>
        </w:rPr>
        <w:t>אופיר כץ</w:t>
      </w:r>
      <w:r>
        <w:rPr>
          <w:rtl/>
        </w:rPr>
        <w:tab/>
      </w:r>
      <w:r>
        <w:rPr>
          <w:rtl/>
        </w:rPr>
        <w:tab/>
        <w:t xml:space="preserve">–   </w:t>
      </w:r>
      <w:r>
        <w:rPr>
          <w:rFonts w:hint="cs"/>
          <w:rtl/>
        </w:rPr>
        <w:t>בעד</w:t>
      </w:r>
    </w:p>
    <w:p w:rsidR="00B36319" w:rsidRDefault="00B36319" w:rsidP="00BF08AC">
      <w:pPr>
        <w:rPr>
          <w:rtl/>
        </w:rPr>
      </w:pPr>
      <w:r>
        <w:rPr>
          <w:rtl/>
        </w:rPr>
        <w:t>רון כץ</w:t>
      </w:r>
      <w:r>
        <w:rPr>
          <w:rtl/>
        </w:rPr>
        <w:tab/>
      </w:r>
      <w:r>
        <w:rPr>
          <w:rtl/>
        </w:rPr>
        <w:tab/>
      </w:r>
      <w:r>
        <w:rPr>
          <w:rtl/>
        </w:rPr>
        <w:tab/>
        <w:t xml:space="preserve">–   </w:t>
      </w:r>
      <w:r>
        <w:rPr>
          <w:rFonts w:hint="cs"/>
          <w:rtl/>
        </w:rPr>
        <w:t>אינו נוכח</w:t>
      </w:r>
    </w:p>
    <w:p w:rsidR="00B36319" w:rsidRDefault="00B36319" w:rsidP="00BF08AC">
      <w:pPr>
        <w:rPr>
          <w:rtl/>
        </w:rPr>
      </w:pPr>
      <w:r>
        <w:rPr>
          <w:rtl/>
        </w:rPr>
        <w:t>יוראי להב הרצנו</w:t>
      </w:r>
      <w:r>
        <w:rPr>
          <w:rtl/>
        </w:rPr>
        <w:tab/>
      </w:r>
      <w:r>
        <w:rPr>
          <w:rtl/>
        </w:rPr>
        <w:tab/>
        <w:t xml:space="preserve">–   </w:t>
      </w:r>
      <w:r>
        <w:rPr>
          <w:rFonts w:hint="cs"/>
          <w:rtl/>
        </w:rPr>
        <w:t>נגד</w:t>
      </w:r>
    </w:p>
    <w:p w:rsidR="00B36319" w:rsidRDefault="00B36319" w:rsidP="00BF08AC">
      <w:pPr>
        <w:rPr>
          <w:rtl/>
        </w:rPr>
      </w:pPr>
      <w:r>
        <w:rPr>
          <w:rtl/>
        </w:rPr>
        <w:t>ירון לוי</w:t>
      </w:r>
      <w:r>
        <w:rPr>
          <w:rtl/>
        </w:rPr>
        <w:tab/>
      </w:r>
      <w:r>
        <w:rPr>
          <w:rtl/>
        </w:rPr>
        <w:tab/>
      </w:r>
      <w:r>
        <w:rPr>
          <w:rtl/>
        </w:rPr>
        <w:tab/>
        <w:t xml:space="preserve">–   </w:t>
      </w:r>
      <w:r>
        <w:rPr>
          <w:rFonts w:hint="cs"/>
          <w:rtl/>
        </w:rPr>
        <w:t>נגד</w:t>
      </w:r>
    </w:p>
    <w:p w:rsidR="00B36319" w:rsidRDefault="00B36319" w:rsidP="00BF08AC">
      <w:pPr>
        <w:rPr>
          <w:rtl/>
        </w:rPr>
      </w:pPr>
      <w:r>
        <w:rPr>
          <w:rtl/>
        </w:rPr>
        <w:t>נעמה לזימי</w:t>
      </w:r>
      <w:r>
        <w:rPr>
          <w:rtl/>
        </w:rPr>
        <w:tab/>
      </w:r>
      <w:r>
        <w:rPr>
          <w:rtl/>
        </w:rPr>
        <w:tab/>
        <w:t xml:space="preserve">–   </w:t>
      </w:r>
      <w:r>
        <w:rPr>
          <w:rFonts w:hint="cs"/>
          <w:rtl/>
        </w:rPr>
        <w:t>אינה נוכחת</w:t>
      </w:r>
    </w:p>
    <w:p w:rsidR="00B36319" w:rsidRDefault="00B36319" w:rsidP="00BF08AC">
      <w:pPr>
        <w:rPr>
          <w:rtl/>
        </w:rPr>
      </w:pPr>
      <w:r>
        <w:rPr>
          <w:rtl/>
        </w:rPr>
        <w:t>אביגדור ליברמן</w:t>
      </w:r>
      <w:r>
        <w:rPr>
          <w:rtl/>
        </w:rPr>
        <w:tab/>
      </w:r>
      <w:r>
        <w:rPr>
          <w:rtl/>
        </w:rPr>
        <w:tab/>
        <w:t xml:space="preserve">–   </w:t>
      </w:r>
      <w:r>
        <w:rPr>
          <w:rFonts w:hint="cs"/>
          <w:rtl/>
        </w:rPr>
        <w:t>אינו נוכח</w:t>
      </w:r>
    </w:p>
    <w:p w:rsidR="00B36319" w:rsidRDefault="00B36319" w:rsidP="00BF08AC">
      <w:pPr>
        <w:rPr>
          <w:rtl/>
        </w:rPr>
      </w:pPr>
      <w:r>
        <w:rPr>
          <w:rtl/>
        </w:rPr>
        <w:t>יאיר לפיד</w:t>
      </w:r>
      <w:r>
        <w:rPr>
          <w:rtl/>
        </w:rPr>
        <w:tab/>
      </w:r>
      <w:r>
        <w:rPr>
          <w:rtl/>
        </w:rPr>
        <w:tab/>
        <w:t xml:space="preserve">–   </w:t>
      </w:r>
      <w:r>
        <w:rPr>
          <w:rFonts w:hint="cs"/>
          <w:rtl/>
        </w:rPr>
        <w:t>אינו נוכח</w:t>
      </w:r>
    </w:p>
    <w:p w:rsidR="00B36319" w:rsidRDefault="00B36319" w:rsidP="00BF08AC">
      <w:pPr>
        <w:rPr>
          <w:rtl/>
        </w:rPr>
      </w:pPr>
      <w:r>
        <w:rPr>
          <w:rtl/>
        </w:rPr>
        <w:t>מרב מיכאלי</w:t>
      </w:r>
      <w:r>
        <w:rPr>
          <w:rtl/>
        </w:rPr>
        <w:tab/>
      </w:r>
      <w:r>
        <w:rPr>
          <w:rtl/>
        </w:rPr>
        <w:tab/>
        <w:t xml:space="preserve">–   </w:t>
      </w:r>
      <w:r>
        <w:rPr>
          <w:rFonts w:hint="cs"/>
          <w:rtl/>
        </w:rPr>
        <w:t>אינה נוכחת</w:t>
      </w:r>
    </w:p>
    <w:p w:rsidR="00B36319" w:rsidRDefault="00B36319" w:rsidP="00BF08AC">
      <w:pPr>
        <w:rPr>
          <w:rtl/>
        </w:rPr>
      </w:pPr>
      <w:r>
        <w:rPr>
          <w:rtl/>
        </w:rPr>
        <w:t>אבי מעוז</w:t>
      </w:r>
      <w:r>
        <w:rPr>
          <w:rtl/>
        </w:rPr>
        <w:tab/>
      </w:r>
      <w:r>
        <w:rPr>
          <w:rtl/>
        </w:rPr>
        <w:tab/>
        <w:t xml:space="preserve">–  </w:t>
      </w:r>
      <w:r>
        <w:rPr>
          <w:rFonts w:hint="cs"/>
          <w:rtl/>
        </w:rPr>
        <w:t>אינו נוכח</w:t>
      </w:r>
      <w:r>
        <w:rPr>
          <w:rtl/>
        </w:rPr>
        <w:t xml:space="preserve"> </w:t>
      </w:r>
    </w:p>
    <w:p w:rsidR="00B36319" w:rsidRDefault="00B36319" w:rsidP="00BF08AC">
      <w:pPr>
        <w:rPr>
          <w:rtl/>
        </w:rPr>
      </w:pPr>
      <w:r>
        <w:rPr>
          <w:rtl/>
        </w:rPr>
        <w:t>שרון ניר</w:t>
      </w:r>
      <w:r>
        <w:rPr>
          <w:rtl/>
        </w:rPr>
        <w:tab/>
      </w:r>
      <w:r>
        <w:rPr>
          <w:rtl/>
        </w:rPr>
        <w:tab/>
      </w:r>
      <w:r>
        <w:rPr>
          <w:rtl/>
        </w:rPr>
        <w:tab/>
        <w:t xml:space="preserve">–   </w:t>
      </w:r>
      <w:r>
        <w:rPr>
          <w:rFonts w:hint="cs"/>
          <w:rtl/>
        </w:rPr>
        <w:t>אינה נוכחת</w:t>
      </w:r>
    </w:p>
    <w:p w:rsidR="00B36319" w:rsidRDefault="00B36319" w:rsidP="00BF08AC">
      <w:pPr>
        <w:rPr>
          <w:rtl/>
        </w:rPr>
      </w:pPr>
      <w:r>
        <w:rPr>
          <w:rtl/>
        </w:rPr>
        <w:t>בנימין נתניהו</w:t>
      </w:r>
      <w:r>
        <w:rPr>
          <w:rtl/>
        </w:rPr>
        <w:tab/>
      </w:r>
      <w:r>
        <w:rPr>
          <w:rtl/>
        </w:rPr>
        <w:tab/>
        <w:t xml:space="preserve">–   </w:t>
      </w:r>
      <w:r>
        <w:rPr>
          <w:rFonts w:hint="cs"/>
          <w:rtl/>
        </w:rPr>
        <w:t>אינו נוכח</w:t>
      </w:r>
    </w:p>
    <w:p w:rsidR="00B36319" w:rsidRDefault="00B36319" w:rsidP="00BF08AC">
      <w:pPr>
        <w:rPr>
          <w:rtl/>
        </w:rPr>
      </w:pPr>
      <w:r>
        <w:rPr>
          <w:rtl/>
        </w:rPr>
        <w:t>גדעון סער</w:t>
      </w:r>
      <w:r>
        <w:rPr>
          <w:rtl/>
        </w:rPr>
        <w:tab/>
      </w:r>
      <w:r>
        <w:rPr>
          <w:rtl/>
        </w:rPr>
        <w:tab/>
        <w:t xml:space="preserve">–   </w:t>
      </w:r>
      <w:r>
        <w:rPr>
          <w:rFonts w:hint="cs"/>
          <w:rtl/>
        </w:rPr>
        <w:t>אינו נוכח</w:t>
      </w:r>
    </w:p>
    <w:p w:rsidR="00B36319" w:rsidRDefault="00B36319" w:rsidP="00BF08AC">
      <w:pPr>
        <w:rPr>
          <w:rtl/>
        </w:rPr>
      </w:pPr>
      <w:r>
        <w:rPr>
          <w:rtl/>
        </w:rPr>
        <w:t>מנסור עבאס</w:t>
      </w:r>
      <w:r>
        <w:rPr>
          <w:rtl/>
        </w:rPr>
        <w:tab/>
      </w:r>
      <w:r>
        <w:rPr>
          <w:rtl/>
        </w:rPr>
        <w:tab/>
        <w:t xml:space="preserve">–   </w:t>
      </w:r>
      <w:r>
        <w:rPr>
          <w:rFonts w:hint="cs"/>
          <w:rtl/>
        </w:rPr>
        <w:t>אינו נוכח</w:t>
      </w:r>
    </w:p>
    <w:p w:rsidR="00B36319" w:rsidRDefault="00B36319" w:rsidP="00BF08AC">
      <w:pPr>
        <w:rPr>
          <w:rtl/>
        </w:rPr>
      </w:pPr>
      <w:r>
        <w:rPr>
          <w:rtl/>
        </w:rPr>
        <w:t>איימן עודה</w:t>
      </w:r>
      <w:r>
        <w:rPr>
          <w:rtl/>
        </w:rPr>
        <w:tab/>
      </w:r>
      <w:r>
        <w:rPr>
          <w:rtl/>
        </w:rPr>
        <w:tab/>
        <w:t xml:space="preserve">–   </w:t>
      </w:r>
      <w:r>
        <w:rPr>
          <w:rFonts w:hint="cs"/>
          <w:rtl/>
        </w:rPr>
        <w:t>אינו נוכח</w:t>
      </w:r>
    </w:p>
    <w:p w:rsidR="00B36319" w:rsidRDefault="00B36319" w:rsidP="00BF08AC">
      <w:pPr>
        <w:rPr>
          <w:rtl/>
        </w:rPr>
      </w:pPr>
      <w:r>
        <w:rPr>
          <w:rtl/>
        </w:rPr>
        <w:t>יוסף עטאונה</w:t>
      </w:r>
      <w:r>
        <w:rPr>
          <w:rtl/>
        </w:rPr>
        <w:tab/>
      </w:r>
      <w:r>
        <w:rPr>
          <w:rtl/>
        </w:rPr>
        <w:tab/>
        <w:t xml:space="preserve">–   </w:t>
      </w:r>
      <w:r>
        <w:rPr>
          <w:rFonts w:hint="cs"/>
          <w:rtl/>
        </w:rPr>
        <w:t>אינו נוכח</w:t>
      </w:r>
    </w:p>
    <w:p w:rsidR="00B36319" w:rsidRDefault="00B36319" w:rsidP="00BF08AC">
      <w:pPr>
        <w:rPr>
          <w:rtl/>
        </w:rPr>
      </w:pPr>
      <w:r>
        <w:rPr>
          <w:rtl/>
        </w:rPr>
        <w:t>גלעד קריב</w:t>
      </w:r>
      <w:r>
        <w:rPr>
          <w:rtl/>
        </w:rPr>
        <w:tab/>
      </w:r>
      <w:r>
        <w:rPr>
          <w:rtl/>
        </w:rPr>
        <w:tab/>
        <w:t xml:space="preserve">–   </w:t>
      </w:r>
      <w:r>
        <w:rPr>
          <w:rFonts w:hint="cs"/>
          <w:rtl/>
        </w:rPr>
        <w:t>אינו נוכח</w:t>
      </w:r>
    </w:p>
    <w:p w:rsidR="00B36319" w:rsidRDefault="00B36319" w:rsidP="00BF08AC">
      <w:pPr>
        <w:rPr>
          <w:rtl/>
        </w:rPr>
      </w:pPr>
      <w:r>
        <w:rPr>
          <w:rtl/>
        </w:rPr>
        <w:t>שלמה קרעי</w:t>
      </w:r>
      <w:r>
        <w:rPr>
          <w:rtl/>
        </w:rPr>
        <w:tab/>
      </w:r>
      <w:r>
        <w:rPr>
          <w:rtl/>
        </w:rPr>
        <w:tab/>
        <w:t xml:space="preserve">–   </w:t>
      </w:r>
      <w:r>
        <w:rPr>
          <w:rFonts w:hint="cs"/>
          <w:rtl/>
        </w:rPr>
        <w:t>אינו נוכח</w:t>
      </w:r>
    </w:p>
    <w:p w:rsidR="00B36319" w:rsidRDefault="00B36319" w:rsidP="00BF08AC">
      <w:pPr>
        <w:rPr>
          <w:rtl/>
        </w:rPr>
      </w:pPr>
      <w:r>
        <w:rPr>
          <w:rtl/>
        </w:rPr>
        <w:t>אליהו רביבו</w:t>
      </w:r>
      <w:r>
        <w:rPr>
          <w:rtl/>
        </w:rPr>
        <w:tab/>
      </w:r>
      <w:r>
        <w:rPr>
          <w:rtl/>
        </w:rPr>
        <w:tab/>
        <w:t xml:space="preserve">–   </w:t>
      </w:r>
      <w:r>
        <w:rPr>
          <w:rFonts w:hint="cs"/>
          <w:rtl/>
        </w:rPr>
        <w:t>אינו נוכח</w:t>
      </w:r>
    </w:p>
    <w:p w:rsidR="00B36319" w:rsidRDefault="00B36319" w:rsidP="00BF08AC">
      <w:pPr>
        <w:rPr>
          <w:rtl/>
        </w:rPr>
      </w:pPr>
      <w:r>
        <w:rPr>
          <w:rtl/>
        </w:rPr>
        <w:t>שמחה רוטמן</w:t>
      </w:r>
      <w:r>
        <w:rPr>
          <w:rtl/>
        </w:rPr>
        <w:tab/>
      </w:r>
      <w:r>
        <w:rPr>
          <w:rtl/>
        </w:rPr>
        <w:tab/>
        <w:t xml:space="preserve">–   </w:t>
      </w:r>
      <w:r>
        <w:rPr>
          <w:rFonts w:hint="cs"/>
          <w:rtl/>
        </w:rPr>
        <w:t>בעד</w:t>
      </w:r>
    </w:p>
    <w:p w:rsidR="00B36319" w:rsidRDefault="00B36319" w:rsidP="00BF08AC">
      <w:pPr>
        <w:rPr>
          <w:rtl/>
        </w:rPr>
      </w:pPr>
      <w:r>
        <w:rPr>
          <w:rtl/>
        </w:rPr>
        <w:t>אפרת רייטן מרום</w:t>
      </w:r>
      <w:r>
        <w:rPr>
          <w:rtl/>
        </w:rPr>
        <w:tab/>
        <w:t xml:space="preserve">–   </w:t>
      </w:r>
      <w:r>
        <w:rPr>
          <w:rFonts w:hint="cs"/>
          <w:rtl/>
        </w:rPr>
        <w:t>אינה נוכחת</w:t>
      </w:r>
    </w:p>
    <w:p w:rsidR="00B36319" w:rsidRDefault="00B36319" w:rsidP="00BF08AC">
      <w:pPr>
        <w:rPr>
          <w:rtl/>
        </w:rPr>
      </w:pPr>
      <w:r>
        <w:rPr>
          <w:rtl/>
        </w:rPr>
        <w:t>מיכל שיר סגמן</w:t>
      </w:r>
      <w:r>
        <w:rPr>
          <w:rtl/>
        </w:rPr>
        <w:tab/>
      </w:r>
      <w:r>
        <w:rPr>
          <w:rtl/>
        </w:rPr>
        <w:tab/>
        <w:t xml:space="preserve">–   </w:t>
      </w:r>
      <w:r>
        <w:rPr>
          <w:rFonts w:hint="cs"/>
          <w:rtl/>
        </w:rPr>
        <w:t>נגד</w:t>
      </w:r>
    </w:p>
    <w:p w:rsidR="00B36319" w:rsidRDefault="00B36319" w:rsidP="00BF08AC">
      <w:pPr>
        <w:rPr>
          <w:rtl/>
        </w:rPr>
      </w:pPr>
      <w:r>
        <w:rPr>
          <w:rtl/>
        </w:rPr>
        <w:t>עאידה תומא סלימאן</w:t>
      </w:r>
      <w:r>
        <w:rPr>
          <w:rtl/>
        </w:rPr>
        <w:tab/>
        <w:t xml:space="preserve">–   </w:t>
      </w:r>
      <w:r>
        <w:rPr>
          <w:rFonts w:hint="cs"/>
          <w:rtl/>
        </w:rPr>
        <w:t>אינה נוכחת</w:t>
      </w:r>
    </w:p>
    <w:p w:rsidR="00B36319" w:rsidRDefault="00B36319" w:rsidP="00BF08AC">
      <w:pPr>
        <w:rPr>
          <w:rtl/>
        </w:rPr>
      </w:pPr>
    </w:p>
    <w:p w:rsidR="00B36319" w:rsidRDefault="00B36319" w:rsidP="00BF08AC">
      <w:pPr>
        <w:pStyle w:val="af6"/>
        <w:keepNext/>
        <w:rPr>
          <w:rtl/>
        </w:rPr>
      </w:pPr>
      <w:bookmarkStart w:id="18200" w:name="ET_yor_6253_3"/>
      <w:r w:rsidRPr="00AC3354">
        <w:rPr>
          <w:rStyle w:val="TagStyle"/>
          <w:rtl/>
        </w:rPr>
        <w:t xml:space="preserve"> &lt;&lt; יור &gt;&gt; </w:t>
      </w:r>
      <w:r>
        <w:rPr>
          <w:rtl/>
        </w:rPr>
        <w:t>היו"ר משה טור פז:</w:t>
      </w:r>
      <w:r w:rsidRPr="00AC3354">
        <w:rPr>
          <w:rStyle w:val="TagStyle"/>
          <w:rtl/>
        </w:rPr>
        <w:t xml:space="preserve"> &lt;&lt; יור &gt;&gt;</w:t>
      </w:r>
      <w:r>
        <w:rPr>
          <w:rtl/>
        </w:rPr>
        <w:t xml:space="preserve">   </w:t>
      </w:r>
      <w:bookmarkEnd w:id="18200"/>
    </w:p>
    <w:p w:rsidR="00B36319" w:rsidRDefault="00B36319" w:rsidP="000928D2">
      <w:pPr>
        <w:rPr>
          <w:rtl/>
        </w:rPr>
      </w:pPr>
    </w:p>
    <w:p w:rsidR="00B36319" w:rsidRDefault="00B36319" w:rsidP="00B70093">
      <w:pPr>
        <w:rPr>
          <w:rtl/>
        </w:rPr>
      </w:pPr>
      <w:r>
        <w:rPr>
          <w:rFonts w:hint="cs"/>
          <w:rtl/>
        </w:rPr>
        <w:t xml:space="preserve">האם יש מי מחברי הכנסת שנמצא באולם, לא הצביע ומעוניין להצביע? אם כן, תמה ההצבעה. אם כן, להלן התוצאות: בעד </w:t>
      </w:r>
      <w:bookmarkStart w:id="18201" w:name="_ETM_Q53_605192"/>
      <w:bookmarkEnd w:id="18201"/>
      <w:r>
        <w:rPr>
          <w:rFonts w:hint="eastAsia"/>
          <w:rtl/>
        </w:rPr>
        <w:t>–</w:t>
      </w:r>
      <w:r>
        <w:rPr>
          <w:rFonts w:hint="cs"/>
          <w:rtl/>
        </w:rPr>
        <w:t xml:space="preserve"> 56, נגד </w:t>
      </w:r>
      <w:r>
        <w:rPr>
          <w:rFonts w:hint="eastAsia"/>
          <w:rtl/>
        </w:rPr>
        <w:t>–</w:t>
      </w:r>
      <w:r>
        <w:rPr>
          <w:rFonts w:hint="cs"/>
          <w:rtl/>
        </w:rPr>
        <w:t xml:space="preserve"> 31, אין נמנעים. </w:t>
      </w:r>
      <w:bookmarkStart w:id="18202" w:name="_ETM_Q53_728314"/>
      <w:bookmarkStart w:id="18203" w:name="_ETM_Q53_728447"/>
      <w:bookmarkEnd w:id="18202"/>
      <w:bookmarkEnd w:id="18203"/>
      <w:r>
        <w:rPr>
          <w:rFonts w:hint="cs"/>
          <w:rtl/>
        </w:rPr>
        <w:t xml:space="preserve">אני קובע כי </w:t>
      </w:r>
      <w:r w:rsidRPr="00276C9A">
        <w:rPr>
          <w:rtl/>
        </w:rPr>
        <w:t xml:space="preserve">הצעת חוק שירותי הדת היהודיים (תיקון </w:t>
      </w:r>
      <w:r>
        <w:rPr>
          <w:rtl/>
        </w:rPr>
        <w:t>–</w:t>
      </w:r>
      <w:r w:rsidRPr="00276C9A">
        <w:rPr>
          <w:rtl/>
        </w:rPr>
        <w:t xml:space="preserve"> הכרזה על בית עלמין סגור), התשפ"ד</w:t>
      </w:r>
      <w:r>
        <w:rPr>
          <w:rFonts w:hint="cs"/>
          <w:rtl/>
        </w:rPr>
        <w:t>–</w:t>
      </w:r>
      <w:r w:rsidRPr="00276C9A">
        <w:rPr>
          <w:rtl/>
        </w:rPr>
        <w:t>2024</w:t>
      </w:r>
      <w:r>
        <w:rPr>
          <w:rFonts w:hint="cs"/>
          <w:rtl/>
        </w:rPr>
        <w:t xml:space="preserve">, אושרה </w:t>
      </w:r>
      <w:bookmarkStart w:id="18204" w:name="_ETM_Q53_732058"/>
      <w:bookmarkEnd w:id="18204"/>
      <w:r>
        <w:rPr>
          <w:rFonts w:hint="cs"/>
          <w:rtl/>
        </w:rPr>
        <w:t xml:space="preserve">בקריאה הטרומית ותעבור לדיון בוועדת הפנים והגנת הסביבה לצורך </w:t>
      </w:r>
      <w:bookmarkStart w:id="18205" w:name="_ETM_Q53_737447"/>
      <w:bookmarkEnd w:id="18205"/>
      <w:r>
        <w:rPr>
          <w:rFonts w:hint="cs"/>
          <w:rtl/>
        </w:rPr>
        <w:t xml:space="preserve">הכנתה לקריאה הראשונה.   </w:t>
      </w:r>
    </w:p>
    <w:p w:rsidR="00B36319" w:rsidRDefault="00B36319" w:rsidP="00CF7E95">
      <w:pPr>
        <w:rPr>
          <w:rtl/>
        </w:rPr>
      </w:pPr>
    </w:p>
    <w:p w:rsidR="00B36319" w:rsidRDefault="00B36319" w:rsidP="00CF7E95">
      <w:pPr>
        <w:rPr>
          <w:rtl/>
        </w:rPr>
      </w:pPr>
    </w:p>
    <w:p w:rsidR="00B36319" w:rsidRDefault="00B36319" w:rsidP="00BF08AC">
      <w:pPr>
        <w:pStyle w:val="a6"/>
        <w:rPr>
          <w:rtl/>
        </w:rPr>
      </w:pPr>
      <w:bookmarkStart w:id="18206" w:name="ET_hatsach_644135_2"/>
      <w:r w:rsidRPr="00387DFB">
        <w:rPr>
          <w:rStyle w:val="TagStyle"/>
          <w:rtl/>
        </w:rPr>
        <w:t>&lt;&lt; הצח &gt;&gt;</w:t>
      </w:r>
      <w:r w:rsidRPr="003315ED">
        <w:rPr>
          <w:rStyle w:val="TagStyle"/>
          <w:rtl/>
        </w:rPr>
        <w:t xml:space="preserve"> </w:t>
      </w:r>
      <w:bookmarkStart w:id="18207" w:name="_Toc181895061"/>
      <w:bookmarkStart w:id="18208" w:name="_Toc181895196"/>
      <w:r>
        <w:rPr>
          <w:rtl/>
        </w:rPr>
        <w:t>הצעת חוק לייצוב מחירי מצרכים בעת חירום, התשפ"ד</w:t>
      </w:r>
      <w:r>
        <w:rPr>
          <w:rFonts w:hint="cs"/>
          <w:rtl/>
        </w:rPr>
        <w:t>–</w:t>
      </w:r>
      <w:r>
        <w:rPr>
          <w:rtl/>
        </w:rPr>
        <w:t>2024</w:t>
      </w:r>
      <w:bookmarkEnd w:id="18207"/>
      <w:bookmarkEnd w:id="18208"/>
      <w:r w:rsidRPr="003315ED">
        <w:rPr>
          <w:rStyle w:val="TagStyle"/>
          <w:rtl/>
        </w:rPr>
        <w:t xml:space="preserve"> </w:t>
      </w:r>
      <w:r w:rsidRPr="00387DFB">
        <w:rPr>
          <w:rStyle w:val="TagStyle"/>
          <w:rtl/>
        </w:rPr>
        <w:t>&lt;&lt; הצח &gt;&gt;</w:t>
      </w:r>
      <w:r>
        <w:rPr>
          <w:rtl/>
        </w:rPr>
        <w:t xml:space="preserve"> </w:t>
      </w:r>
      <w:bookmarkEnd w:id="18206"/>
    </w:p>
    <w:p w:rsidR="00B36319" w:rsidRDefault="00B36319" w:rsidP="00BF08AC">
      <w:pPr>
        <w:rPr>
          <w:rtl/>
        </w:rPr>
      </w:pPr>
      <w:r>
        <w:rPr>
          <w:rtl/>
        </w:rPr>
        <w:t>[הצעת חוק פ/</w:t>
      </w:r>
      <w:r>
        <w:rPr>
          <w:rFonts w:hint="cs"/>
          <w:rtl/>
        </w:rPr>
        <w:t>4348/25; נספחות.</w:t>
      </w:r>
      <w:r>
        <w:rPr>
          <w:rtl/>
        </w:rPr>
        <w:t>]</w:t>
      </w:r>
    </w:p>
    <w:p w:rsidR="00B36319" w:rsidRDefault="00B36319" w:rsidP="00BF08AC">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B36319" w:rsidRDefault="00B36319" w:rsidP="00BF08AC">
      <w:pPr>
        <w:rPr>
          <w:rtl/>
        </w:rPr>
      </w:pPr>
    </w:p>
    <w:p w:rsidR="00B36319" w:rsidRDefault="00B36319" w:rsidP="00BF08AC">
      <w:pPr>
        <w:pStyle w:val="af6"/>
        <w:keepNext/>
        <w:rPr>
          <w:rtl/>
        </w:rPr>
      </w:pPr>
      <w:r w:rsidRPr="00387DFB">
        <w:rPr>
          <w:rStyle w:val="TagStyle"/>
          <w:rtl/>
        </w:rPr>
        <w:t xml:space="preserve"> &lt;&lt; יור &gt;&gt;</w:t>
      </w:r>
      <w:r w:rsidRPr="003315ED">
        <w:rPr>
          <w:rStyle w:val="TagStyle"/>
          <w:rtl/>
        </w:rPr>
        <w:t xml:space="preserve"> </w:t>
      </w:r>
      <w:r>
        <w:rPr>
          <w:rtl/>
        </w:rPr>
        <w:t>היו"ר משה טור פז:</w:t>
      </w:r>
      <w:r w:rsidRPr="003315ED">
        <w:rPr>
          <w:rStyle w:val="TagStyle"/>
          <w:rtl/>
        </w:rPr>
        <w:t xml:space="preserve"> </w:t>
      </w:r>
      <w:r w:rsidRPr="00387DFB">
        <w:rPr>
          <w:rStyle w:val="TagStyle"/>
          <w:rtl/>
        </w:rPr>
        <w:t>&lt;&lt; יור &gt;&gt;</w:t>
      </w:r>
      <w:r>
        <w:rPr>
          <w:rtl/>
        </w:rPr>
        <w:t xml:space="preserve"> </w:t>
      </w:r>
    </w:p>
    <w:p w:rsidR="00B36319" w:rsidRDefault="00B36319" w:rsidP="000928D2">
      <w:pPr>
        <w:rPr>
          <w:rtl/>
          <w:lang w:eastAsia="he-IL"/>
        </w:rPr>
      </w:pPr>
    </w:p>
    <w:p w:rsidR="00B36319" w:rsidRDefault="00B36319" w:rsidP="00B70093">
      <w:pPr>
        <w:rPr>
          <w:rtl/>
          <w:lang w:eastAsia="he-IL"/>
        </w:rPr>
      </w:pPr>
      <w:r>
        <w:rPr>
          <w:rFonts w:hint="cs"/>
          <w:rtl/>
          <w:lang w:eastAsia="he-IL"/>
        </w:rPr>
        <w:t xml:space="preserve">אם כן, חבריי חברי הכנסת, אנחנו עוברים לנושא הבא על סדר-היום </w:t>
      </w:r>
      <w:r>
        <w:rPr>
          <w:rFonts w:hint="eastAsia"/>
          <w:rtl/>
          <w:lang w:eastAsia="he-IL"/>
        </w:rPr>
        <w:t xml:space="preserve">– </w:t>
      </w:r>
      <w:r>
        <w:rPr>
          <w:rFonts w:hint="cs"/>
          <w:rtl/>
          <w:lang w:eastAsia="he-IL"/>
        </w:rPr>
        <w:t xml:space="preserve">הצעת חוק לייצוב מחירי מצרכים בעת חירום, </w:t>
      </w:r>
      <w:bookmarkStart w:id="18209" w:name="_ETM_Q54_145367"/>
      <w:bookmarkEnd w:id="18209"/>
      <w:r>
        <w:rPr>
          <w:rFonts w:hint="cs"/>
          <w:rtl/>
          <w:lang w:eastAsia="he-IL"/>
        </w:rPr>
        <w:t>התשפ"ד–2024, של חברת הכנסת אורית פרקש הכהן וקבוצת חברי הכנסת. אני מזמין את חברת הכנסת אורית פרקש הכהן להציג את הצעת</w:t>
      </w:r>
      <w:bookmarkStart w:id="18210" w:name="_ETM_Q54_159132"/>
      <w:bookmarkEnd w:id="18210"/>
      <w:r>
        <w:rPr>
          <w:rFonts w:hint="cs"/>
          <w:rtl/>
          <w:lang w:eastAsia="he-IL"/>
        </w:rPr>
        <w:t xml:space="preserve"> החוק. </w:t>
      </w:r>
      <w:r w:rsidR="00B70093">
        <w:rPr>
          <w:rFonts w:hint="cs"/>
          <w:rtl/>
          <w:lang w:eastAsia="he-IL"/>
        </w:rPr>
        <w:t xml:space="preserve">גם </w:t>
      </w:r>
      <w:r>
        <w:rPr>
          <w:rFonts w:hint="cs"/>
          <w:rtl/>
          <w:lang w:eastAsia="he-IL"/>
        </w:rPr>
        <w:t xml:space="preserve">לרשותך עשר דקות. </w:t>
      </w:r>
      <w:bookmarkStart w:id="18211" w:name="_ETM_Q54_173965"/>
      <w:bookmarkEnd w:id="18211"/>
    </w:p>
    <w:p w:rsidR="00B36319" w:rsidRDefault="00B36319" w:rsidP="00BF08AC">
      <w:pPr>
        <w:rPr>
          <w:rtl/>
          <w:lang w:eastAsia="he-IL"/>
        </w:rPr>
      </w:pPr>
    </w:p>
    <w:p w:rsidR="00B36319" w:rsidRDefault="00B36319" w:rsidP="00BF08AC">
      <w:pPr>
        <w:pStyle w:val="a4"/>
        <w:keepNext/>
        <w:rPr>
          <w:rtl/>
        </w:rPr>
      </w:pPr>
      <w:bookmarkStart w:id="18212" w:name="ET_speaker_5800_4"/>
      <w:r w:rsidRPr="00387DFB">
        <w:rPr>
          <w:rStyle w:val="TagStyle"/>
          <w:rtl/>
        </w:rPr>
        <w:t xml:space="preserve"> &lt;&lt; דובר &gt;&gt;</w:t>
      </w:r>
      <w:r w:rsidRPr="003315ED">
        <w:rPr>
          <w:rStyle w:val="TagStyle"/>
          <w:rtl/>
        </w:rPr>
        <w:t xml:space="preserve"> </w:t>
      </w:r>
      <w:bookmarkStart w:id="18213" w:name="_Toc181895062"/>
      <w:bookmarkStart w:id="18214" w:name="_Toc181895197"/>
      <w:r>
        <w:rPr>
          <w:rtl/>
        </w:rPr>
        <w:t>אורית פרקש הכהן (המחנה הממלכתי):</w:t>
      </w:r>
      <w:bookmarkEnd w:id="18213"/>
      <w:bookmarkEnd w:id="18214"/>
      <w:r w:rsidRPr="003315ED">
        <w:rPr>
          <w:rStyle w:val="TagStyle"/>
          <w:rtl/>
        </w:rPr>
        <w:t xml:space="preserve"> </w:t>
      </w:r>
      <w:r w:rsidRPr="00387DFB">
        <w:rPr>
          <w:rStyle w:val="TagStyle"/>
          <w:rtl/>
        </w:rPr>
        <w:t>&lt;&lt; דובר &gt;&gt;</w:t>
      </w:r>
      <w:r>
        <w:rPr>
          <w:rtl/>
        </w:rPr>
        <w:t xml:space="preserve"> </w:t>
      </w:r>
      <w:bookmarkEnd w:id="18212"/>
    </w:p>
    <w:p w:rsidR="00B36319" w:rsidRDefault="00B36319" w:rsidP="000928D2">
      <w:pPr>
        <w:rPr>
          <w:rtl/>
          <w:lang w:eastAsia="he-IL"/>
        </w:rPr>
      </w:pPr>
    </w:p>
    <w:p w:rsidR="00B36319" w:rsidRDefault="00B36319" w:rsidP="000928D2">
      <w:pPr>
        <w:rPr>
          <w:rtl/>
          <w:lang w:eastAsia="he-IL"/>
        </w:rPr>
      </w:pPr>
      <w:r>
        <w:rPr>
          <w:rFonts w:hint="cs"/>
          <w:rtl/>
          <w:lang w:eastAsia="he-IL"/>
        </w:rPr>
        <w:t xml:space="preserve">אדוני היושב-ראש, תודה רבה. חבריי חברי הכנסת </w:t>
      </w:r>
      <w:r w:rsidR="000928D2">
        <w:rPr>
          <w:rFonts w:hint="cs"/>
          <w:rtl/>
          <w:lang w:eastAsia="he-IL"/>
        </w:rPr>
        <w:t>– –</w:t>
      </w:r>
    </w:p>
    <w:p w:rsidR="00B36319" w:rsidRDefault="00B36319" w:rsidP="00BF08AC">
      <w:pPr>
        <w:ind w:firstLine="0"/>
        <w:rPr>
          <w:rtl/>
          <w:lang w:eastAsia="he-IL"/>
        </w:rPr>
      </w:pPr>
      <w:bookmarkStart w:id="18215" w:name="_ETM_Q54_189283"/>
      <w:bookmarkStart w:id="18216" w:name="_ETM_Q54_189329"/>
      <w:bookmarkEnd w:id="18215"/>
      <w:bookmarkEnd w:id="18216"/>
    </w:p>
    <w:p w:rsidR="00B36319" w:rsidRDefault="00B36319" w:rsidP="00BF08AC">
      <w:pPr>
        <w:pStyle w:val="af6"/>
        <w:keepNext/>
        <w:rPr>
          <w:rtl/>
        </w:rPr>
      </w:pPr>
      <w:r w:rsidRPr="00387DFB">
        <w:rPr>
          <w:rStyle w:val="TagStyle"/>
          <w:rtl/>
        </w:rPr>
        <w:t xml:space="preserve"> &lt;&lt; יור &gt;&gt;</w:t>
      </w:r>
      <w:r w:rsidRPr="00902795">
        <w:rPr>
          <w:rStyle w:val="TagStyle"/>
          <w:rtl/>
        </w:rPr>
        <w:t xml:space="preserve"> </w:t>
      </w:r>
      <w:r>
        <w:rPr>
          <w:rtl/>
        </w:rPr>
        <w:t>היו"ר משה טור פז:</w:t>
      </w:r>
      <w:r w:rsidRPr="00902795">
        <w:rPr>
          <w:rStyle w:val="TagStyle"/>
          <w:rtl/>
        </w:rPr>
        <w:t xml:space="preserve"> </w:t>
      </w:r>
      <w:r w:rsidRPr="00387DFB">
        <w:rPr>
          <w:rStyle w:val="TagStyle"/>
          <w:rtl/>
        </w:rPr>
        <w:t>&lt;&lt; יור &gt;&gt;</w:t>
      </w:r>
      <w:r>
        <w:rPr>
          <w:rtl/>
        </w:rPr>
        <w:t xml:space="preserve"> </w:t>
      </w:r>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יושב-ראש הקואליציה, חבר הכנסת פסל, חבר הכנסת </w:t>
      </w:r>
      <w:bookmarkStart w:id="18217" w:name="_ETM_Q54_197173"/>
      <w:bookmarkEnd w:id="18217"/>
      <w:r>
        <w:rPr>
          <w:rFonts w:hint="cs"/>
          <w:rtl/>
          <w:lang w:eastAsia="he-IL"/>
        </w:rPr>
        <w:t xml:space="preserve">ביטן, חבר הכנסת ששי גואטה. חבריי חברי הכנסת, אתם מפריעים </w:t>
      </w:r>
      <w:bookmarkStart w:id="18218" w:name="_ETM_Q54_199380"/>
      <w:bookmarkEnd w:id="18218"/>
      <w:r>
        <w:rPr>
          <w:rFonts w:hint="cs"/>
          <w:rtl/>
          <w:lang w:eastAsia="he-IL"/>
        </w:rPr>
        <w:t xml:space="preserve">לחברת הכנסת פרקש הכהן. בבקשה. </w:t>
      </w:r>
    </w:p>
    <w:p w:rsidR="00B36319" w:rsidRDefault="00B36319" w:rsidP="00BF08AC">
      <w:pPr>
        <w:rPr>
          <w:rtl/>
          <w:lang w:eastAsia="he-IL"/>
        </w:rPr>
      </w:pPr>
      <w:bookmarkStart w:id="18219" w:name="_ETM_Q54_207524"/>
      <w:bookmarkStart w:id="18220" w:name="_ETM_Q54_207595"/>
      <w:bookmarkEnd w:id="18219"/>
      <w:bookmarkEnd w:id="18220"/>
    </w:p>
    <w:p w:rsidR="00B36319" w:rsidRDefault="00B36319" w:rsidP="00BF08AC">
      <w:pPr>
        <w:pStyle w:val="-"/>
        <w:keepNext/>
        <w:rPr>
          <w:rtl/>
        </w:rPr>
      </w:pPr>
      <w:bookmarkStart w:id="18221" w:name="ET_speakercontinue_5800_13"/>
      <w:r w:rsidRPr="00387DFB">
        <w:rPr>
          <w:rStyle w:val="TagStyle"/>
          <w:rtl/>
        </w:rPr>
        <w:t xml:space="preserve"> &lt;&lt; דובר_המשך &gt;&gt;</w:t>
      </w:r>
      <w:r w:rsidRPr="00902795">
        <w:rPr>
          <w:rStyle w:val="TagStyle"/>
          <w:rtl/>
        </w:rPr>
        <w:t xml:space="preserve"> </w:t>
      </w:r>
      <w:r>
        <w:rPr>
          <w:rtl/>
        </w:rPr>
        <w:t>אורית פרקש הכהן (המחנה הממלכתי):</w:t>
      </w:r>
      <w:r w:rsidRPr="00902795">
        <w:rPr>
          <w:rStyle w:val="TagStyle"/>
          <w:rtl/>
        </w:rPr>
        <w:t xml:space="preserve"> </w:t>
      </w:r>
      <w:r w:rsidRPr="00387DFB">
        <w:rPr>
          <w:rStyle w:val="TagStyle"/>
          <w:rtl/>
        </w:rPr>
        <w:t>&lt;&lt; דובר_המשך &gt;&gt;</w:t>
      </w:r>
      <w:r>
        <w:rPr>
          <w:rtl/>
        </w:rPr>
        <w:t xml:space="preserve"> </w:t>
      </w:r>
      <w:bookmarkEnd w:id="18221"/>
    </w:p>
    <w:p w:rsidR="00B36319" w:rsidRDefault="00B36319" w:rsidP="000928D2">
      <w:pPr>
        <w:rPr>
          <w:rtl/>
          <w:lang w:eastAsia="he-IL"/>
        </w:rPr>
      </w:pPr>
    </w:p>
    <w:p w:rsidR="00B36319" w:rsidRDefault="00B36319" w:rsidP="000928D2">
      <w:pPr>
        <w:rPr>
          <w:rtl/>
          <w:lang w:eastAsia="he-IL"/>
        </w:rPr>
      </w:pPr>
      <w:bookmarkStart w:id="18222" w:name="_ETM_Q54_209083"/>
      <w:bookmarkStart w:id="18223" w:name="_ETM_Q54_189737"/>
      <w:bookmarkStart w:id="18224" w:name="_ETM_Q54_189795"/>
      <w:bookmarkEnd w:id="18222"/>
      <w:bookmarkEnd w:id="18223"/>
      <w:bookmarkEnd w:id="18224"/>
      <w:r>
        <w:rPr>
          <w:rFonts w:hint="cs"/>
          <w:rtl/>
          <w:lang w:eastAsia="he-IL"/>
        </w:rPr>
        <w:t xml:space="preserve">אדוני היושב-ראש, חבריי חברי </w:t>
      </w:r>
      <w:bookmarkStart w:id="18225" w:name="_ETM_Q54_213230"/>
      <w:bookmarkEnd w:id="18225"/>
      <w:r>
        <w:rPr>
          <w:rFonts w:hint="cs"/>
          <w:rtl/>
          <w:lang w:eastAsia="he-IL"/>
        </w:rPr>
        <w:t>הכנסת, אני רוצה להתחיל לדבר על הצעת החוק שאני רוצה להציע עכשיו, הצעת חוק לייצוב מחירים בעת</w:t>
      </w:r>
      <w:bookmarkStart w:id="18226" w:name="_ETM_Q54_220007"/>
      <w:bookmarkEnd w:id="18226"/>
      <w:r>
        <w:rPr>
          <w:rFonts w:hint="cs"/>
          <w:rtl/>
          <w:lang w:eastAsia="he-IL"/>
        </w:rPr>
        <w:t xml:space="preserve"> חירום, התשפ"ד–2024 </w:t>
      </w:r>
      <w:r w:rsidR="000928D2">
        <w:rPr>
          <w:rFonts w:hint="cs"/>
          <w:rtl/>
          <w:lang w:eastAsia="he-IL"/>
        </w:rPr>
        <w:t>– – –</w:t>
      </w:r>
    </w:p>
    <w:p w:rsidR="00B36319" w:rsidRDefault="00B36319" w:rsidP="00BF08AC">
      <w:pPr>
        <w:rPr>
          <w:rtl/>
          <w:lang w:eastAsia="he-IL"/>
        </w:rPr>
      </w:pPr>
    </w:p>
    <w:p w:rsidR="00B36319" w:rsidRDefault="00B36319" w:rsidP="00BF08AC">
      <w:pPr>
        <w:pStyle w:val="af6"/>
        <w:keepNext/>
        <w:rPr>
          <w:rtl/>
        </w:rPr>
      </w:pPr>
      <w:bookmarkStart w:id="18227" w:name="ET_yor_6253_5"/>
      <w:r w:rsidRPr="00387DFB">
        <w:rPr>
          <w:rStyle w:val="TagStyle"/>
          <w:rtl/>
        </w:rPr>
        <w:t xml:space="preserve"> &lt;&lt; יור &gt;&gt;</w:t>
      </w:r>
      <w:r w:rsidRPr="003315ED">
        <w:rPr>
          <w:rStyle w:val="TagStyle"/>
          <w:rtl/>
        </w:rPr>
        <w:t xml:space="preserve"> </w:t>
      </w:r>
      <w:r>
        <w:rPr>
          <w:rtl/>
        </w:rPr>
        <w:t>היו"ר משה טור פז:</w:t>
      </w:r>
      <w:r w:rsidRPr="003315ED">
        <w:rPr>
          <w:rStyle w:val="TagStyle"/>
          <w:rtl/>
        </w:rPr>
        <w:t xml:space="preserve"> </w:t>
      </w:r>
      <w:r w:rsidRPr="00387DFB">
        <w:rPr>
          <w:rStyle w:val="TagStyle"/>
          <w:rtl/>
        </w:rPr>
        <w:t>&lt;&lt; יור &gt;&gt;</w:t>
      </w:r>
      <w:r>
        <w:rPr>
          <w:rtl/>
        </w:rPr>
        <w:t xml:space="preserve"> </w:t>
      </w:r>
      <w:bookmarkEnd w:id="18227"/>
    </w:p>
    <w:p w:rsidR="00B36319" w:rsidRDefault="00B36319" w:rsidP="000928D2">
      <w:pPr>
        <w:rPr>
          <w:rtl/>
          <w:lang w:eastAsia="he-IL"/>
        </w:rPr>
      </w:pPr>
    </w:p>
    <w:p w:rsidR="00B36319" w:rsidRDefault="00B36319" w:rsidP="00B70093">
      <w:pPr>
        <w:rPr>
          <w:rtl/>
          <w:lang w:eastAsia="he-IL"/>
        </w:rPr>
      </w:pPr>
      <w:r>
        <w:rPr>
          <w:rFonts w:hint="cs"/>
          <w:rtl/>
          <w:lang w:eastAsia="he-IL"/>
        </w:rPr>
        <w:t>שנייה, תמתיני. חבר הכנסת ביטן, גב</w:t>
      </w:r>
      <w:r w:rsidR="00B70093">
        <w:rPr>
          <w:rFonts w:hint="cs"/>
          <w:rtl/>
          <w:lang w:eastAsia="he-IL"/>
        </w:rPr>
        <w:t>'</w:t>
      </w:r>
      <w:r>
        <w:rPr>
          <w:rFonts w:hint="cs"/>
          <w:rtl/>
          <w:lang w:eastAsia="he-IL"/>
        </w:rPr>
        <w:t xml:space="preserve"> בראשי, אנחנו לא יכולים </w:t>
      </w:r>
      <w:bookmarkStart w:id="18228" w:name="_ETM_Q54_229214"/>
      <w:bookmarkEnd w:id="18228"/>
      <w:r>
        <w:rPr>
          <w:rFonts w:hint="cs"/>
          <w:rtl/>
          <w:lang w:eastAsia="he-IL"/>
        </w:rPr>
        <w:t>להמשיך ככה. חבר הכנסת גואטה, חבר הכנסת ינון אזולאי, תודה. בבקשה.</w:t>
      </w:r>
    </w:p>
    <w:p w:rsidR="00B36319" w:rsidRDefault="00B36319" w:rsidP="00BF08AC">
      <w:pPr>
        <w:rPr>
          <w:rtl/>
          <w:lang w:eastAsia="he-IL"/>
        </w:rPr>
      </w:pPr>
    </w:p>
    <w:p w:rsidR="00B36319" w:rsidRDefault="00B36319" w:rsidP="00BF08AC">
      <w:pPr>
        <w:pStyle w:val="-"/>
        <w:keepNext/>
        <w:rPr>
          <w:rtl/>
        </w:rPr>
      </w:pPr>
      <w:bookmarkStart w:id="18229" w:name="ET_speakercontinue_5800_6"/>
      <w:r w:rsidRPr="00387DFB">
        <w:rPr>
          <w:rStyle w:val="TagStyle"/>
          <w:rtl/>
        </w:rPr>
        <w:t xml:space="preserve"> &lt;&lt; דובר_המשך &gt;&gt;</w:t>
      </w:r>
      <w:r w:rsidRPr="003315ED">
        <w:rPr>
          <w:rStyle w:val="TagStyle"/>
          <w:rtl/>
        </w:rPr>
        <w:t xml:space="preserve"> </w:t>
      </w:r>
      <w:r>
        <w:rPr>
          <w:rtl/>
        </w:rPr>
        <w:t>אורית פרקש הכהן (המחנה הממלכתי):</w:t>
      </w:r>
      <w:r w:rsidRPr="003315ED">
        <w:rPr>
          <w:rStyle w:val="TagStyle"/>
          <w:rtl/>
        </w:rPr>
        <w:t xml:space="preserve"> </w:t>
      </w:r>
      <w:r w:rsidRPr="00387DFB">
        <w:rPr>
          <w:rStyle w:val="TagStyle"/>
          <w:rtl/>
        </w:rPr>
        <w:t>&lt;&lt; דובר_המשך &gt;&gt;</w:t>
      </w:r>
      <w:r>
        <w:rPr>
          <w:rtl/>
        </w:rPr>
        <w:t xml:space="preserve"> </w:t>
      </w:r>
      <w:bookmarkEnd w:id="18229"/>
    </w:p>
    <w:p w:rsidR="00B36319" w:rsidRDefault="00B36319" w:rsidP="000928D2">
      <w:pPr>
        <w:rPr>
          <w:rtl/>
          <w:lang w:eastAsia="he-IL"/>
        </w:rPr>
      </w:pPr>
    </w:p>
    <w:p w:rsidR="00B36319" w:rsidRDefault="00B36319" w:rsidP="00B70093">
      <w:pPr>
        <w:rPr>
          <w:rtl/>
          <w:lang w:eastAsia="he-IL"/>
        </w:rPr>
      </w:pPr>
      <w:r>
        <w:rPr>
          <w:rFonts w:hint="cs"/>
          <w:rtl/>
          <w:lang w:eastAsia="he-IL"/>
        </w:rPr>
        <w:t xml:space="preserve">אדוני היושב-ראש, אני מתחילה מההתחלה בשביל השטף. אני רוצה להציג כאן את הצעת החוק שלי לייצוב מחירים בעת חירום, הצעת חוק שאני מעלה או מורידה מוועדת שרים לענייני חקיקה, אדוני היושב-ראש, כבר מאז פברואר </w:t>
      </w:r>
      <w:r>
        <w:rPr>
          <w:rtl/>
          <w:lang w:eastAsia="he-IL"/>
        </w:rPr>
        <w:t>–</w:t>
      </w:r>
      <w:r>
        <w:rPr>
          <w:rFonts w:hint="cs"/>
          <w:rtl/>
          <w:lang w:eastAsia="he-IL"/>
        </w:rPr>
        <w:t xml:space="preserve"> כבר כמעט שנה, מעיצומה של המלחמה</w:t>
      </w:r>
      <w:r w:rsidR="00B70093">
        <w:rPr>
          <w:rFonts w:hint="cs"/>
          <w:rtl/>
          <w:lang w:eastAsia="he-IL"/>
        </w:rPr>
        <w:t>.</w:t>
      </w:r>
      <w:r>
        <w:rPr>
          <w:rFonts w:hint="cs"/>
          <w:rtl/>
          <w:lang w:eastAsia="he-IL"/>
        </w:rPr>
        <w:t xml:space="preserve"> בעצם חשבתי שמלחמה – מה שכולנו יודעים – היא כר פורה להשתוללות של מחירים, היא סוג של משבר, היא סוג של מצב שבו תשומת הלב של הממשלה והאזרחים מטבע הדברים היא לדברים אחרים, וחברות שיש להן כוח שוק יכולות לנצל את הדבר הזה ולהעלות מחירים. </w:t>
      </w:r>
    </w:p>
    <w:p w:rsidR="00B36319" w:rsidRDefault="00B36319" w:rsidP="00BF08AC">
      <w:pPr>
        <w:rPr>
          <w:rtl/>
          <w:lang w:eastAsia="he-IL"/>
        </w:rPr>
      </w:pPr>
      <w:bookmarkStart w:id="18230" w:name="_ETM_Q54_288351"/>
      <w:bookmarkStart w:id="18231" w:name="_ETM_Q54_288438"/>
      <w:bookmarkEnd w:id="18230"/>
      <w:bookmarkEnd w:id="18231"/>
    </w:p>
    <w:p w:rsidR="000B75C3" w:rsidRDefault="00B36319" w:rsidP="000B75C3">
      <w:pPr>
        <w:rPr>
          <w:rtl/>
          <w:lang w:eastAsia="he-IL"/>
        </w:rPr>
      </w:pPr>
      <w:bookmarkStart w:id="18232" w:name="_ETM_Q54_288479"/>
      <w:bookmarkStart w:id="18233" w:name="_ETM_Q54_288551"/>
      <w:bookmarkEnd w:id="18232"/>
      <w:bookmarkEnd w:id="18233"/>
      <w:r>
        <w:rPr>
          <w:rFonts w:hint="cs"/>
          <w:rtl/>
          <w:lang w:eastAsia="he-IL"/>
        </w:rPr>
        <w:t xml:space="preserve">זה שנה שאני מורידה ומעלה את זה מוועדות שרים לענייני חקיקה, והחלטתי שלא עוד, וזה פשר העלאת ההצעה הזאת, ואני רוצה להסביר מדוע: ביום שישי 1 בנובמבר העבירה הממשלה הצעה לתקציב המדינה לשנת 2025. כמו שכולנו יודעים, </w:t>
      </w:r>
      <w:bookmarkStart w:id="18234" w:name="_ETM_Q54_304976"/>
      <w:bookmarkEnd w:id="18234"/>
      <w:r>
        <w:rPr>
          <w:rFonts w:hint="cs"/>
          <w:rtl/>
          <w:lang w:eastAsia="he-IL"/>
        </w:rPr>
        <w:t>התקציב הזה כלל גזרות רבות</w:t>
      </w:r>
      <w:r w:rsidR="00B70093">
        <w:rPr>
          <w:rFonts w:hint="cs"/>
          <w:rtl/>
          <w:lang w:eastAsia="he-IL"/>
        </w:rPr>
        <w:t>,</w:t>
      </w:r>
      <w:r>
        <w:rPr>
          <w:rFonts w:hint="cs"/>
          <w:rtl/>
          <w:lang w:eastAsia="he-IL"/>
        </w:rPr>
        <w:t xml:space="preserve"> שהשאירו וישאירו פחות כסף פנוי לאזרחי מדינת ישראל: מעלים את מס ההכנסה שלנו, מקפיאים את מדרגות חישוב המס, את שווי נקודות הזיכוי</w:t>
      </w:r>
      <w:r w:rsidR="000B75C3">
        <w:rPr>
          <w:rFonts w:hint="cs"/>
          <w:rtl/>
          <w:lang w:eastAsia="he-IL"/>
        </w:rPr>
        <w:t>;</w:t>
      </w:r>
      <w:r>
        <w:rPr>
          <w:rFonts w:hint="cs"/>
          <w:rtl/>
          <w:lang w:eastAsia="he-IL"/>
        </w:rPr>
        <w:t xml:space="preserve"> המע"מ עולה </w:t>
      </w:r>
      <w:bookmarkStart w:id="18235" w:name="_ETM_Q54_322824"/>
      <w:bookmarkEnd w:id="18235"/>
      <w:r>
        <w:rPr>
          <w:rFonts w:hint="cs"/>
          <w:rtl/>
          <w:lang w:eastAsia="he-IL"/>
        </w:rPr>
        <w:t xml:space="preserve">לכל אזרח ואזרח ומתווסף למחירים שכולנו נשלם; דמי הביטוח הלאומי יעלו – ובסוף, דרך אגב, חברים, יעלו יותר מהמתוכנן, כי בגלל שברגע האחרון החליטו להקל עם המוחלשים ולא </w:t>
      </w:r>
      <w:bookmarkStart w:id="18236" w:name="_ETM_Q54_334883"/>
      <w:bookmarkEnd w:id="18236"/>
      <w:r>
        <w:rPr>
          <w:rFonts w:hint="cs"/>
          <w:rtl/>
          <w:lang w:eastAsia="he-IL"/>
        </w:rPr>
        <w:t xml:space="preserve">להקפיא את הקצבאות שלהם, אמרו: אין בעיה, אבל הציבור העובד ישלם על זה בעוד עלייה בביטוח </w:t>
      </w:r>
      <w:bookmarkStart w:id="18237" w:name="_ETM_Q54_339005"/>
      <w:bookmarkEnd w:id="18237"/>
      <w:r>
        <w:rPr>
          <w:rFonts w:hint="cs"/>
          <w:rtl/>
          <w:lang w:eastAsia="he-IL"/>
        </w:rPr>
        <w:t>הלאומי, בעוד 1.6% יותר ממה שהיה הצורך</w:t>
      </w:r>
      <w:r w:rsidR="000B75C3">
        <w:rPr>
          <w:rFonts w:hint="cs"/>
          <w:rtl/>
          <w:lang w:eastAsia="he-IL"/>
        </w:rPr>
        <w:t xml:space="preserve">; </w:t>
      </w:r>
      <w:r>
        <w:rPr>
          <w:rFonts w:hint="cs"/>
          <w:rtl/>
          <w:lang w:eastAsia="he-IL"/>
        </w:rPr>
        <w:t xml:space="preserve">עובדי מדינת ישראל במגזר הציבורי – יפחיתו להם דמי הבראה, שגם זה שווה כסף; מס הבריאות צפוי לעלות, התחבורה הציבורית, כמובן </w:t>
      </w:r>
      <w:bookmarkStart w:id="18238" w:name="_ETM_Q54_358054"/>
      <w:bookmarkEnd w:id="18238"/>
      <w:r>
        <w:rPr>
          <w:rFonts w:hint="cs"/>
          <w:rtl/>
          <w:lang w:eastAsia="he-IL"/>
        </w:rPr>
        <w:t xml:space="preserve">עם כספים קואליציוניים ועוד </w:t>
      </w:r>
      <w:proofErr w:type="spellStart"/>
      <w:r>
        <w:rPr>
          <w:rFonts w:hint="cs"/>
          <w:rtl/>
          <w:lang w:eastAsia="he-IL"/>
        </w:rPr>
        <w:t>ועוד</w:t>
      </w:r>
      <w:proofErr w:type="spellEnd"/>
      <w:r>
        <w:rPr>
          <w:rFonts w:hint="cs"/>
          <w:rtl/>
          <w:lang w:eastAsia="he-IL"/>
        </w:rPr>
        <w:t xml:space="preserve"> </w:t>
      </w:r>
      <w:proofErr w:type="spellStart"/>
      <w:r>
        <w:rPr>
          <w:rFonts w:hint="cs"/>
          <w:rtl/>
          <w:lang w:eastAsia="he-IL"/>
        </w:rPr>
        <w:t>ועוד</w:t>
      </w:r>
      <w:proofErr w:type="spellEnd"/>
      <w:r>
        <w:rPr>
          <w:rFonts w:hint="cs"/>
          <w:rtl/>
          <w:lang w:eastAsia="he-IL"/>
        </w:rPr>
        <w:t xml:space="preserve">. </w:t>
      </w:r>
    </w:p>
    <w:p w:rsidR="000B75C3" w:rsidRDefault="000B75C3" w:rsidP="000B75C3">
      <w:pPr>
        <w:rPr>
          <w:rtl/>
          <w:lang w:eastAsia="he-IL"/>
        </w:rPr>
      </w:pPr>
    </w:p>
    <w:p w:rsidR="00B36319" w:rsidRDefault="00B36319" w:rsidP="000B75C3">
      <w:pPr>
        <w:rPr>
          <w:rtl/>
          <w:lang w:eastAsia="he-IL"/>
        </w:rPr>
      </w:pPr>
      <w:r>
        <w:rPr>
          <w:rFonts w:hint="cs"/>
          <w:rtl/>
          <w:lang w:eastAsia="he-IL"/>
        </w:rPr>
        <w:t xml:space="preserve">מה זה אומר? שכשטילים עפים גם המחירים עפים והבור עולה, וזה אומר שלכולנו הכול עולה הרבה יותר כדי לכסות את עלות המלחמה, וכמובן </w:t>
      </w:r>
      <w:bookmarkStart w:id="18239" w:name="_ETM_Q54_375316"/>
      <w:bookmarkEnd w:id="18239"/>
      <w:r>
        <w:rPr>
          <w:rFonts w:hint="cs"/>
          <w:rtl/>
          <w:lang w:eastAsia="he-IL"/>
        </w:rPr>
        <w:t>את הכספים הקואליציוניים של הממשלה הזו.</w:t>
      </w:r>
      <w:bookmarkStart w:id="18240" w:name="_ETM_Q54_378391"/>
      <w:bookmarkStart w:id="18241" w:name="_ETM_Q54_389294"/>
      <w:bookmarkEnd w:id="18240"/>
      <w:bookmarkEnd w:id="18241"/>
      <w:r>
        <w:rPr>
          <w:rFonts w:hint="cs"/>
          <w:rtl/>
          <w:lang w:eastAsia="he-IL"/>
        </w:rPr>
        <w:t xml:space="preserve"> </w:t>
      </w:r>
      <w:bookmarkStart w:id="18242" w:name="_ETM_Q54_378447"/>
      <w:bookmarkStart w:id="18243" w:name="_ETM_Q54_378552"/>
      <w:bookmarkStart w:id="18244" w:name="_ETM_Q54_378607"/>
      <w:bookmarkEnd w:id="18242"/>
      <w:bookmarkEnd w:id="18243"/>
      <w:bookmarkEnd w:id="18244"/>
      <w:r>
        <w:rPr>
          <w:rFonts w:hint="cs"/>
          <w:rtl/>
          <w:lang w:eastAsia="he-IL"/>
        </w:rPr>
        <w:t xml:space="preserve">אבל הייתי מצפה לפחות שיטפלו בכסף שנשאר. נשאר לנו פחות כסף, </w:t>
      </w:r>
      <w:bookmarkStart w:id="18245" w:name="_ETM_Q54_384816"/>
      <w:bookmarkEnd w:id="18245"/>
      <w:r>
        <w:rPr>
          <w:rFonts w:hint="cs"/>
          <w:rtl/>
          <w:lang w:eastAsia="he-IL"/>
        </w:rPr>
        <w:t>אז בואו תטפלו במחירי המוצרים</w:t>
      </w:r>
      <w:r w:rsidR="000B75C3">
        <w:rPr>
          <w:rFonts w:hint="cs"/>
          <w:rtl/>
          <w:lang w:eastAsia="he-IL"/>
        </w:rPr>
        <w:t>.</w:t>
      </w:r>
      <w:r>
        <w:rPr>
          <w:rFonts w:hint="cs"/>
          <w:rtl/>
          <w:lang w:eastAsia="he-IL"/>
        </w:rPr>
        <w:t xml:space="preserve"> לפחות תוודאו שלא תהיה השתוללות מחירים בחסות המלחמה. בבדיקות שנעשו אומרים שייכנסו </w:t>
      </w:r>
      <w:proofErr w:type="spellStart"/>
      <w:r>
        <w:rPr>
          <w:rFonts w:hint="cs"/>
          <w:rtl/>
          <w:lang w:eastAsia="he-IL"/>
        </w:rPr>
        <w:t>לאוברדראפט</w:t>
      </w:r>
      <w:proofErr w:type="spellEnd"/>
      <w:r>
        <w:rPr>
          <w:rFonts w:hint="cs"/>
          <w:rtl/>
          <w:lang w:eastAsia="he-IL"/>
        </w:rPr>
        <w:t xml:space="preserve"> עשירונים 4 עד 6 </w:t>
      </w:r>
      <w:r>
        <w:rPr>
          <w:rtl/>
          <w:lang w:eastAsia="he-IL"/>
        </w:rPr>
        <w:t>–</w:t>
      </w:r>
      <w:r>
        <w:rPr>
          <w:rFonts w:hint="cs"/>
          <w:rtl/>
          <w:lang w:eastAsia="he-IL"/>
        </w:rPr>
        <w:t xml:space="preserve"> 1,000 שקלים בחודש</w:t>
      </w:r>
      <w:r w:rsidR="000B75C3">
        <w:rPr>
          <w:rFonts w:hint="cs"/>
          <w:rtl/>
          <w:lang w:eastAsia="he-IL"/>
        </w:rPr>
        <w:t>.</w:t>
      </w:r>
      <w:r>
        <w:rPr>
          <w:rFonts w:hint="cs"/>
          <w:rtl/>
          <w:lang w:eastAsia="he-IL"/>
        </w:rPr>
        <w:t xml:space="preserve"> כשמעריכים את אובדן הכסף הזה, הורים לשני ילדים שמרוויחים שכר ממוצע במשק, אחד במגזר הפרטי ואחד במגזר הציבורי, יפסידו </w:t>
      </w:r>
      <w:bookmarkStart w:id="18246" w:name="_ETM_Q54_406634"/>
      <w:bookmarkEnd w:id="18246"/>
      <w:r>
        <w:rPr>
          <w:rFonts w:hint="cs"/>
          <w:rtl/>
          <w:lang w:eastAsia="he-IL"/>
        </w:rPr>
        <w:t>כ-7,000 שקלים רק בשנת 2025.</w:t>
      </w:r>
    </w:p>
    <w:p w:rsidR="00B36319" w:rsidRDefault="00B36319" w:rsidP="00BF08AC">
      <w:pPr>
        <w:rPr>
          <w:rtl/>
          <w:lang w:eastAsia="he-IL"/>
        </w:rPr>
      </w:pPr>
      <w:bookmarkStart w:id="18247" w:name="_ETM_Q54_410824"/>
      <w:bookmarkEnd w:id="18247"/>
    </w:p>
    <w:p w:rsidR="00B36319" w:rsidRDefault="00B36319" w:rsidP="000B75C3">
      <w:pPr>
        <w:rPr>
          <w:rtl/>
          <w:lang w:eastAsia="he-IL"/>
        </w:rPr>
      </w:pPr>
      <w:bookmarkStart w:id="18248" w:name="_ETM_Q54_410860"/>
      <w:bookmarkStart w:id="18249" w:name="_ETM_Q54_410875"/>
      <w:bookmarkEnd w:id="18248"/>
      <w:bookmarkEnd w:id="18249"/>
      <w:r>
        <w:rPr>
          <w:rFonts w:hint="cs"/>
          <w:rtl/>
          <w:lang w:eastAsia="he-IL"/>
        </w:rPr>
        <w:t xml:space="preserve">אז באמת הייתי מצפה שמר כלכלה והאדון </w:t>
      </w:r>
      <w:r>
        <w:rPr>
          <w:rtl/>
          <w:lang w:eastAsia="he-IL"/>
        </w:rPr>
        <w:t>–</w:t>
      </w:r>
      <w:r>
        <w:rPr>
          <w:rFonts w:hint="cs"/>
          <w:rtl/>
          <w:lang w:eastAsia="he-IL"/>
        </w:rPr>
        <w:t xml:space="preserve"> שאנחנו חיים בנס </w:t>
      </w:r>
      <w:r>
        <w:rPr>
          <w:rtl/>
          <w:lang w:eastAsia="he-IL"/>
        </w:rPr>
        <w:t>–</w:t>
      </w:r>
      <w:r>
        <w:rPr>
          <w:rFonts w:hint="cs"/>
          <w:rtl/>
          <w:lang w:eastAsia="he-IL"/>
        </w:rPr>
        <w:t xml:space="preserve"> שר הביטחון השני ושר האוצר שלנו לפחות ידאגו שעם המעט שנשאר, לפחות המחירים יהיו סבירים. והינה אנחנו רואים, אדוני היושב-ראש, שלא כך הוא </w:t>
      </w:r>
      <w:r>
        <w:rPr>
          <w:rtl/>
          <w:lang w:eastAsia="he-IL"/>
        </w:rPr>
        <w:t>–</w:t>
      </w:r>
      <w:r>
        <w:rPr>
          <w:rFonts w:hint="cs"/>
          <w:rtl/>
          <w:lang w:eastAsia="he-IL"/>
        </w:rPr>
        <w:t xml:space="preserve"> המחירים משתוללים. רק השבוע התבשר</w:t>
      </w:r>
      <w:bookmarkStart w:id="18250" w:name="_ETM_Q54_438099"/>
      <w:bookmarkEnd w:id="18250"/>
      <w:r>
        <w:rPr>
          <w:rFonts w:hint="cs"/>
          <w:rtl/>
          <w:lang w:eastAsia="he-IL"/>
        </w:rPr>
        <w:t xml:space="preserve">נו </w:t>
      </w:r>
      <w:proofErr w:type="spellStart"/>
      <w:r>
        <w:rPr>
          <w:rFonts w:hint="cs"/>
          <w:rtl/>
          <w:lang w:eastAsia="he-IL"/>
        </w:rPr>
        <w:t>שיפאורה</w:t>
      </w:r>
      <w:proofErr w:type="spellEnd"/>
      <w:r>
        <w:rPr>
          <w:rFonts w:hint="cs"/>
          <w:rtl/>
          <w:lang w:eastAsia="he-IL"/>
        </w:rPr>
        <w:t xml:space="preserve"> שוב מעלה את המחירים שלה ממש בזמן הקרוב בגל </w:t>
      </w:r>
      <w:r>
        <w:rPr>
          <w:rtl/>
          <w:lang w:eastAsia="he-IL"/>
        </w:rPr>
        <w:t>–</w:t>
      </w:r>
      <w:r>
        <w:rPr>
          <w:rFonts w:hint="cs"/>
          <w:rtl/>
          <w:lang w:eastAsia="he-IL"/>
        </w:rPr>
        <w:t xml:space="preserve"> אני לא יודעת איזה מספר. ואדוני היושב-ראש, זו שנה כזאת. </w:t>
      </w:r>
      <w:proofErr w:type="spellStart"/>
      <w:r>
        <w:rPr>
          <w:rFonts w:hint="cs"/>
          <w:rtl/>
          <w:lang w:eastAsia="he-IL"/>
        </w:rPr>
        <w:t>שסטוביץ</w:t>
      </w:r>
      <w:proofErr w:type="spellEnd"/>
      <w:r>
        <w:rPr>
          <w:rFonts w:hint="cs"/>
          <w:rtl/>
          <w:lang w:eastAsia="he-IL"/>
        </w:rPr>
        <w:t xml:space="preserve"> העלתה מחירים פעמיים: מוצרי ניקוי של </w:t>
      </w:r>
      <w:proofErr w:type="spellStart"/>
      <w:r>
        <w:rPr>
          <w:rFonts w:hint="cs"/>
          <w:rtl/>
          <w:lang w:eastAsia="he-IL"/>
        </w:rPr>
        <w:t>אג'קס</w:t>
      </w:r>
      <w:proofErr w:type="spellEnd"/>
      <w:r>
        <w:rPr>
          <w:rFonts w:hint="cs"/>
          <w:rtl/>
          <w:lang w:eastAsia="he-IL"/>
        </w:rPr>
        <w:t xml:space="preserve">, פלמוליב, קולגייט, פסטה; טרה העלתה פעמיים: חלב, יוגורטים, מעדנים; דיפלומט </w:t>
      </w:r>
      <w:r>
        <w:rPr>
          <w:rtl/>
          <w:lang w:eastAsia="he-IL"/>
        </w:rPr>
        <w:t>–</w:t>
      </w:r>
      <w:r>
        <w:rPr>
          <w:rFonts w:hint="cs"/>
          <w:rtl/>
          <w:lang w:eastAsia="he-IL"/>
        </w:rPr>
        <w:t xml:space="preserve"> פעמיים: שוקולד, מוצרי שוקולד, דגני בוקר </w:t>
      </w:r>
      <w:proofErr w:type="spellStart"/>
      <w:r>
        <w:rPr>
          <w:rFonts w:hint="cs"/>
          <w:rtl/>
          <w:lang w:eastAsia="he-IL"/>
        </w:rPr>
        <w:t>קלוגס</w:t>
      </w:r>
      <w:proofErr w:type="spellEnd"/>
      <w:r>
        <w:rPr>
          <w:rFonts w:hint="cs"/>
          <w:rtl/>
          <w:lang w:eastAsia="he-IL"/>
        </w:rPr>
        <w:t xml:space="preserve">, חטיפים, </w:t>
      </w:r>
      <w:proofErr w:type="spellStart"/>
      <w:r>
        <w:rPr>
          <w:rFonts w:hint="cs"/>
          <w:rtl/>
          <w:lang w:eastAsia="he-IL"/>
        </w:rPr>
        <w:t>היינץ</w:t>
      </w:r>
      <w:proofErr w:type="spellEnd"/>
      <w:r>
        <w:rPr>
          <w:rFonts w:hint="cs"/>
          <w:rtl/>
          <w:lang w:eastAsia="he-IL"/>
        </w:rPr>
        <w:t xml:space="preserve">, קפה; מוצרי ניקיון – אריאל, </w:t>
      </w:r>
      <w:proofErr w:type="spellStart"/>
      <w:r>
        <w:rPr>
          <w:rFonts w:hint="cs"/>
          <w:rtl/>
          <w:lang w:eastAsia="he-IL"/>
        </w:rPr>
        <w:t>טייד</w:t>
      </w:r>
      <w:proofErr w:type="spellEnd"/>
      <w:r>
        <w:rPr>
          <w:rFonts w:hint="cs"/>
          <w:rtl/>
          <w:lang w:eastAsia="he-IL"/>
        </w:rPr>
        <w:t xml:space="preserve">, צבע לשיער; </w:t>
      </w:r>
      <w:bookmarkStart w:id="18251" w:name="_ETM_Q54_472191"/>
      <w:bookmarkEnd w:id="18251"/>
      <w:proofErr w:type="spellStart"/>
      <w:r>
        <w:rPr>
          <w:rFonts w:hint="cs"/>
          <w:rtl/>
          <w:lang w:eastAsia="he-IL"/>
        </w:rPr>
        <w:t>רולדין</w:t>
      </w:r>
      <w:proofErr w:type="spellEnd"/>
      <w:r>
        <w:rPr>
          <w:rFonts w:hint="cs"/>
          <w:rtl/>
          <w:lang w:eastAsia="he-IL"/>
        </w:rPr>
        <w:t xml:space="preserve"> </w:t>
      </w:r>
      <w:r>
        <w:rPr>
          <w:rtl/>
          <w:lang w:eastAsia="he-IL"/>
        </w:rPr>
        <w:t>–</w:t>
      </w:r>
      <w:r>
        <w:rPr>
          <w:rFonts w:hint="cs"/>
          <w:rtl/>
          <w:lang w:eastAsia="he-IL"/>
        </w:rPr>
        <w:t xml:space="preserve"> פעמיים; שטראוס העלתה מחירים ארבע פעמים: מחירי חלב, יוגורטים, </w:t>
      </w:r>
      <w:proofErr w:type="spellStart"/>
      <w:r>
        <w:rPr>
          <w:rFonts w:hint="cs"/>
          <w:rtl/>
          <w:lang w:eastAsia="he-IL"/>
        </w:rPr>
        <w:t>קוטג</w:t>
      </w:r>
      <w:proofErr w:type="spellEnd"/>
      <w:r>
        <w:rPr>
          <w:rFonts w:hint="cs"/>
          <w:rtl/>
          <w:lang w:eastAsia="he-IL"/>
        </w:rPr>
        <w:t xml:space="preserve">', חומוס, שמן, חטיפים, גמדים, </w:t>
      </w:r>
      <w:proofErr w:type="spellStart"/>
      <w:r>
        <w:rPr>
          <w:rFonts w:hint="cs"/>
          <w:rtl/>
          <w:lang w:eastAsia="he-IL"/>
        </w:rPr>
        <w:t>דנונה</w:t>
      </w:r>
      <w:proofErr w:type="spellEnd"/>
      <w:r>
        <w:rPr>
          <w:rFonts w:hint="cs"/>
          <w:rtl/>
          <w:lang w:eastAsia="he-IL"/>
        </w:rPr>
        <w:t xml:space="preserve">, מאפים, </w:t>
      </w:r>
      <w:proofErr w:type="spellStart"/>
      <w:r>
        <w:rPr>
          <w:rFonts w:hint="cs"/>
          <w:rtl/>
          <w:lang w:eastAsia="he-IL"/>
        </w:rPr>
        <w:t>שוקולית</w:t>
      </w:r>
      <w:proofErr w:type="spellEnd"/>
      <w:r>
        <w:rPr>
          <w:rFonts w:hint="cs"/>
          <w:rtl/>
          <w:lang w:eastAsia="he-IL"/>
        </w:rPr>
        <w:t xml:space="preserve">; </w:t>
      </w:r>
      <w:proofErr w:type="spellStart"/>
      <w:r>
        <w:rPr>
          <w:rFonts w:hint="cs"/>
          <w:rtl/>
          <w:lang w:eastAsia="he-IL"/>
        </w:rPr>
        <w:t>נסטלה</w:t>
      </w:r>
      <w:proofErr w:type="spellEnd"/>
      <w:r>
        <w:rPr>
          <w:rFonts w:hint="cs"/>
          <w:rtl/>
          <w:lang w:eastAsia="he-IL"/>
        </w:rPr>
        <w:t xml:space="preserve"> העלתה מחירים פעמיים, ועוד חברות רבות כמו תנובה, ויסוצקי, טמפו, אוסם, </w:t>
      </w:r>
      <w:proofErr w:type="spellStart"/>
      <w:r>
        <w:rPr>
          <w:rFonts w:hint="cs"/>
          <w:rtl/>
          <w:lang w:eastAsia="he-IL"/>
        </w:rPr>
        <w:t>סידס</w:t>
      </w:r>
      <w:proofErr w:type="spellEnd"/>
      <w:r>
        <w:rPr>
          <w:rFonts w:hint="cs"/>
          <w:rtl/>
          <w:lang w:eastAsia="he-IL"/>
        </w:rPr>
        <w:t xml:space="preserve">, </w:t>
      </w:r>
      <w:proofErr w:type="spellStart"/>
      <w:r>
        <w:rPr>
          <w:rFonts w:hint="cs"/>
          <w:rtl/>
          <w:lang w:eastAsia="he-IL"/>
        </w:rPr>
        <w:t>ליימן</w:t>
      </w:r>
      <w:proofErr w:type="spellEnd"/>
      <w:r>
        <w:rPr>
          <w:rFonts w:hint="cs"/>
          <w:rtl/>
          <w:lang w:eastAsia="he-IL"/>
        </w:rPr>
        <w:t xml:space="preserve"> </w:t>
      </w:r>
      <w:proofErr w:type="spellStart"/>
      <w:r>
        <w:rPr>
          <w:rFonts w:hint="cs"/>
          <w:rtl/>
          <w:lang w:eastAsia="he-IL"/>
        </w:rPr>
        <w:t>שליסל</w:t>
      </w:r>
      <w:proofErr w:type="spellEnd"/>
      <w:r>
        <w:rPr>
          <w:rFonts w:hint="cs"/>
          <w:rtl/>
          <w:lang w:eastAsia="he-IL"/>
        </w:rPr>
        <w:t xml:space="preserve">, שמייבאים </w:t>
      </w:r>
      <w:proofErr w:type="spellStart"/>
      <w:r>
        <w:rPr>
          <w:rFonts w:hint="cs"/>
          <w:rtl/>
          <w:lang w:eastAsia="he-IL"/>
        </w:rPr>
        <w:t>לואקר</w:t>
      </w:r>
      <w:proofErr w:type="spellEnd"/>
      <w:r>
        <w:rPr>
          <w:rFonts w:hint="cs"/>
          <w:rtl/>
          <w:lang w:eastAsia="he-IL"/>
        </w:rPr>
        <w:t xml:space="preserve">, </w:t>
      </w:r>
      <w:bookmarkStart w:id="18252" w:name="_ETM_Q54_495368"/>
      <w:bookmarkEnd w:id="18252"/>
      <w:r>
        <w:rPr>
          <w:rFonts w:hint="cs"/>
          <w:rtl/>
          <w:lang w:eastAsia="he-IL"/>
        </w:rPr>
        <w:t xml:space="preserve">ועוד </w:t>
      </w:r>
      <w:proofErr w:type="spellStart"/>
      <w:r>
        <w:rPr>
          <w:rFonts w:hint="cs"/>
          <w:rtl/>
          <w:lang w:eastAsia="he-IL"/>
        </w:rPr>
        <w:t>ועוד</w:t>
      </w:r>
      <w:proofErr w:type="spellEnd"/>
      <w:r>
        <w:rPr>
          <w:rFonts w:hint="cs"/>
          <w:rtl/>
          <w:lang w:eastAsia="he-IL"/>
        </w:rPr>
        <w:t>.</w:t>
      </w:r>
    </w:p>
    <w:p w:rsidR="00B36319" w:rsidRDefault="00B36319" w:rsidP="00BF08AC">
      <w:pPr>
        <w:rPr>
          <w:rtl/>
          <w:lang w:eastAsia="he-IL"/>
        </w:rPr>
      </w:pPr>
    </w:p>
    <w:p w:rsidR="00B36319" w:rsidRDefault="00B36319" w:rsidP="000B75C3">
      <w:pPr>
        <w:rPr>
          <w:rtl/>
          <w:lang w:eastAsia="he-IL"/>
        </w:rPr>
      </w:pPr>
      <w:r>
        <w:rPr>
          <w:rFonts w:hint="cs"/>
          <w:rtl/>
          <w:lang w:eastAsia="he-IL"/>
        </w:rPr>
        <w:t>חשוב לי לומר, אדוני היושב-ראש, מדובר בחברות עם כוח שוק עוצמתי מאוד במדינת ישראל. אם אנחנו מדברים על מוצרי תמרוקים, למשל, יש חברה אחת שמחזיקה כמעט 80% ויותר מכל מותגי סכיני הגילוח בישראל</w:t>
      </w:r>
      <w:r w:rsidR="000B75C3">
        <w:rPr>
          <w:rFonts w:hint="cs"/>
          <w:rtl/>
          <w:lang w:eastAsia="he-IL"/>
        </w:rPr>
        <w:t>,</w:t>
      </w:r>
      <w:r>
        <w:rPr>
          <w:rFonts w:hint="cs"/>
          <w:rtl/>
          <w:lang w:eastAsia="he-IL"/>
        </w:rPr>
        <w:t xml:space="preserve"> ויש לנו דוגמאות בחיתולים ועוד </w:t>
      </w:r>
      <w:proofErr w:type="spellStart"/>
      <w:r>
        <w:rPr>
          <w:rFonts w:hint="cs"/>
          <w:rtl/>
          <w:lang w:eastAsia="he-IL"/>
        </w:rPr>
        <w:t>ועוד</w:t>
      </w:r>
      <w:proofErr w:type="spellEnd"/>
      <w:r>
        <w:rPr>
          <w:rFonts w:hint="cs"/>
          <w:rtl/>
          <w:lang w:eastAsia="he-IL"/>
        </w:rPr>
        <w:t>.</w:t>
      </w:r>
      <w:bookmarkStart w:id="18253" w:name="_ETM_Q54_515663"/>
      <w:bookmarkStart w:id="18254" w:name="_ETM_Q54_515770"/>
      <w:bookmarkStart w:id="18255" w:name="_ETM_Q54_515822"/>
      <w:bookmarkStart w:id="18256" w:name="_ETM_Q54_515889"/>
      <w:bookmarkEnd w:id="18253"/>
      <w:bookmarkEnd w:id="18254"/>
      <w:bookmarkEnd w:id="18255"/>
      <w:bookmarkEnd w:id="18256"/>
      <w:r>
        <w:rPr>
          <w:rFonts w:hint="cs"/>
          <w:rtl/>
          <w:lang w:eastAsia="he-IL"/>
        </w:rPr>
        <w:t xml:space="preserve"> ואם היינו חושבים שהחברות האלה פשוט מוכרחות להעלות את המחירים בגלל המלחמה – אז אנחנו רואים שהם ברווחי שיא: שטראוס ברווח </w:t>
      </w:r>
      <w:bookmarkStart w:id="18257" w:name="_ETM_Q54_521575"/>
      <w:bookmarkEnd w:id="18257"/>
      <w:r>
        <w:rPr>
          <w:rFonts w:hint="cs"/>
          <w:rtl/>
          <w:lang w:eastAsia="he-IL"/>
        </w:rPr>
        <w:t>של 160 מיליון שקלים; ברבעון השני דיפלומט מחלק</w:t>
      </w:r>
      <w:bookmarkStart w:id="18258" w:name="_ETM_Q54_528691"/>
      <w:bookmarkEnd w:id="18258"/>
      <w:r>
        <w:rPr>
          <w:rFonts w:hint="cs"/>
          <w:rtl/>
          <w:lang w:eastAsia="he-IL"/>
        </w:rPr>
        <w:t xml:space="preserve">ת דיבידנדים; תנובה בתחילת השנה, חצי שנה אחרי שהעלתה מחירים ואמרה שאין לה ברירה, חילקה דיבידנד של 200 מיליון שקלים לבעלי המניות; וילי פוד ועוד. </w:t>
      </w:r>
    </w:p>
    <w:p w:rsidR="00B36319" w:rsidRDefault="00B36319" w:rsidP="00BF08AC">
      <w:pPr>
        <w:rPr>
          <w:rtl/>
          <w:lang w:eastAsia="he-IL"/>
        </w:rPr>
      </w:pPr>
    </w:p>
    <w:p w:rsidR="00B36319" w:rsidRDefault="00B36319" w:rsidP="000B75C3">
      <w:pPr>
        <w:rPr>
          <w:rtl/>
          <w:lang w:eastAsia="he-IL"/>
        </w:rPr>
      </w:pPr>
      <w:r>
        <w:rPr>
          <w:rFonts w:hint="cs"/>
          <w:rtl/>
          <w:lang w:eastAsia="he-IL"/>
        </w:rPr>
        <w:t>כשאני שואלת את עצמי מה עשתה הממשלה, מה עשתה הממשלה הזאת – הממשלה הזאת</w:t>
      </w:r>
      <w:r w:rsidR="000B75C3">
        <w:rPr>
          <w:rFonts w:hint="cs"/>
          <w:rtl/>
          <w:lang w:eastAsia="he-IL"/>
        </w:rPr>
        <w:t>,</w:t>
      </w:r>
      <w:r>
        <w:rPr>
          <w:rFonts w:hint="cs"/>
          <w:rtl/>
          <w:lang w:eastAsia="he-IL"/>
        </w:rPr>
        <w:t xml:space="preserve"> שעסוקה כל היום בלסכסך ובלפטר שר ביטחון, </w:t>
      </w:r>
      <w:bookmarkStart w:id="18259" w:name="_ETM_Q54_553962"/>
      <w:bookmarkEnd w:id="18259"/>
      <w:r>
        <w:rPr>
          <w:rFonts w:hint="cs"/>
          <w:rtl/>
          <w:lang w:eastAsia="he-IL"/>
        </w:rPr>
        <w:t>לעשות משחקי כיסאות ועוד ג'וב – עכשיו יש לנו שר חדש, נכון?</w:t>
      </w:r>
      <w:bookmarkStart w:id="18260" w:name="_ETM_Q54_559365"/>
      <w:bookmarkEnd w:id="18260"/>
      <w:r>
        <w:rPr>
          <w:rFonts w:hint="cs"/>
          <w:rtl/>
          <w:lang w:eastAsia="he-IL"/>
        </w:rPr>
        <w:t xml:space="preserve"> שר </w:t>
      </w:r>
      <w:proofErr w:type="spellStart"/>
      <w:r>
        <w:rPr>
          <w:rFonts w:hint="cs"/>
          <w:rtl/>
          <w:lang w:eastAsia="he-IL"/>
        </w:rPr>
        <w:t>המינהלות</w:t>
      </w:r>
      <w:proofErr w:type="spellEnd"/>
      <w:r>
        <w:rPr>
          <w:rFonts w:hint="cs"/>
          <w:rtl/>
          <w:lang w:eastAsia="he-IL"/>
        </w:rPr>
        <w:t xml:space="preserve"> – ומעבירה עוד חוק נגד הזכות להיבחר, והיום עוד קריאה טרומית נגד תקשורת חופשית</w:t>
      </w:r>
      <w:r w:rsidR="000B75C3">
        <w:rPr>
          <w:rFonts w:hint="cs"/>
          <w:rtl/>
          <w:lang w:eastAsia="he-IL"/>
        </w:rPr>
        <w:t>,</w:t>
      </w:r>
      <w:r>
        <w:rPr>
          <w:rFonts w:hint="cs"/>
          <w:rtl/>
          <w:lang w:eastAsia="he-IL"/>
        </w:rPr>
        <w:t xml:space="preserve"> ובואו נרסק את לשכת עורכי הדין, ובואו נרסק את "כאן". אבל מה עם החיים עצמם, </w:t>
      </w:r>
      <w:bookmarkStart w:id="18261" w:name="_ETM_Q54_571304"/>
      <w:bookmarkEnd w:id="18261"/>
      <w:r>
        <w:rPr>
          <w:rFonts w:hint="cs"/>
          <w:rtl/>
          <w:lang w:eastAsia="he-IL"/>
        </w:rPr>
        <w:t>אדוני? מה עם החיים עצמם? אז אני אספר לכם מה עשתה</w:t>
      </w:r>
      <w:bookmarkStart w:id="18262" w:name="_ETM_Q54_575456"/>
      <w:bookmarkEnd w:id="18262"/>
      <w:r>
        <w:rPr>
          <w:rFonts w:hint="cs"/>
          <w:rtl/>
          <w:lang w:eastAsia="he-IL"/>
        </w:rPr>
        <w:t xml:space="preserve"> הממשלה מתחילת המלחמה</w:t>
      </w:r>
      <w:r w:rsidR="000B75C3">
        <w:rPr>
          <w:rFonts w:hint="cs"/>
          <w:rtl/>
          <w:lang w:eastAsia="he-IL"/>
        </w:rPr>
        <w:t>,</w:t>
      </w:r>
      <w:r>
        <w:rPr>
          <w:rFonts w:hint="cs"/>
          <w:rtl/>
          <w:lang w:eastAsia="he-IL"/>
        </w:rPr>
        <w:t xml:space="preserve"> זה כבר תקופה ארוכה מאוד</w:t>
      </w:r>
      <w:r w:rsidR="000B75C3">
        <w:rPr>
          <w:rFonts w:hint="cs"/>
          <w:rtl/>
          <w:lang w:eastAsia="he-IL"/>
        </w:rPr>
        <w:t>,</w:t>
      </w:r>
      <w:r>
        <w:rPr>
          <w:rFonts w:hint="cs"/>
          <w:rtl/>
          <w:lang w:eastAsia="he-IL"/>
        </w:rPr>
        <w:t xml:space="preserve"> כדי להתמודד עם השתוללות </w:t>
      </w:r>
      <w:bookmarkStart w:id="18263" w:name="_ETM_Q54_582236"/>
      <w:bookmarkEnd w:id="18263"/>
      <w:r>
        <w:rPr>
          <w:rFonts w:hint="cs"/>
          <w:rtl/>
          <w:lang w:eastAsia="he-IL"/>
        </w:rPr>
        <w:t>המחירים הזו באין מפריע. אני אגיד לך משהו</w:t>
      </w:r>
      <w:r w:rsidR="000B75C3">
        <w:rPr>
          <w:rFonts w:hint="cs"/>
          <w:rtl/>
          <w:lang w:eastAsia="he-IL"/>
        </w:rPr>
        <w:t>:</w:t>
      </w:r>
      <w:r>
        <w:rPr>
          <w:rFonts w:hint="cs"/>
          <w:rtl/>
          <w:lang w:eastAsia="he-IL"/>
        </w:rPr>
        <w:t xml:space="preserve"> כלום. כלום. בשביל היושרה אני אגיד ששר הכלכלה ניסה לנקוט כל מיני אמצעים: </w:t>
      </w:r>
      <w:bookmarkStart w:id="18264" w:name="_ETM_Q54_597071"/>
      <w:bookmarkEnd w:id="18264"/>
      <w:r>
        <w:rPr>
          <w:rFonts w:hint="cs"/>
          <w:rtl/>
          <w:lang w:eastAsia="he-IL"/>
        </w:rPr>
        <w:t xml:space="preserve">אחד היה </w:t>
      </w:r>
      <w:r>
        <w:rPr>
          <w:lang w:eastAsia="he-IL"/>
        </w:rPr>
        <w:t>regulatory shaming</w:t>
      </w:r>
      <w:r>
        <w:rPr>
          <w:rFonts w:hint="cs"/>
          <w:rtl/>
          <w:lang w:eastAsia="he-IL"/>
        </w:rPr>
        <w:t xml:space="preserve"> </w:t>
      </w:r>
      <w:r>
        <w:rPr>
          <w:rtl/>
          <w:lang w:eastAsia="he-IL"/>
        </w:rPr>
        <w:t>–</w:t>
      </w:r>
      <w:r>
        <w:rPr>
          <w:rFonts w:hint="cs"/>
          <w:rtl/>
          <w:lang w:eastAsia="he-IL"/>
        </w:rPr>
        <w:t xml:space="preserve"> כן, כן, אתם שומעים נכון – לעשות </w:t>
      </w:r>
      <w:proofErr w:type="spellStart"/>
      <w:r>
        <w:rPr>
          <w:rFonts w:hint="cs"/>
          <w:rtl/>
          <w:lang w:eastAsia="he-IL"/>
        </w:rPr>
        <w:t>שיימינג</w:t>
      </w:r>
      <w:proofErr w:type="spellEnd"/>
      <w:r>
        <w:rPr>
          <w:rFonts w:hint="cs"/>
          <w:rtl/>
          <w:lang w:eastAsia="he-IL"/>
        </w:rPr>
        <w:t xml:space="preserve"> לחברות עסקיות שמטרתן להשיא </w:t>
      </w:r>
      <w:bookmarkStart w:id="18265" w:name="_ETM_Q54_601802"/>
      <w:bookmarkEnd w:id="18265"/>
      <w:r>
        <w:rPr>
          <w:rFonts w:hint="cs"/>
          <w:rtl/>
          <w:lang w:eastAsia="he-IL"/>
        </w:rPr>
        <w:t xml:space="preserve">רווח. הן באמת מאוד רגישות </w:t>
      </w:r>
      <w:proofErr w:type="spellStart"/>
      <w:r>
        <w:rPr>
          <w:rFonts w:hint="cs"/>
          <w:rtl/>
          <w:lang w:eastAsia="he-IL"/>
        </w:rPr>
        <w:t>לשיימינג</w:t>
      </w:r>
      <w:proofErr w:type="spellEnd"/>
      <w:r>
        <w:rPr>
          <w:rFonts w:hint="cs"/>
          <w:rtl/>
          <w:lang w:eastAsia="he-IL"/>
        </w:rPr>
        <w:t xml:space="preserve"> שלהן. אני רוצה לגלות לכם סוד: הן יותר רגישות לרווחים שלהן. </w:t>
      </w:r>
      <w:bookmarkStart w:id="18266" w:name="_ETM_Q54_612177"/>
      <w:bookmarkEnd w:id="18266"/>
      <w:r>
        <w:rPr>
          <w:rFonts w:hint="cs"/>
          <w:rtl/>
          <w:lang w:eastAsia="he-IL"/>
        </w:rPr>
        <w:t xml:space="preserve">הדבר הזה כידוע לא באמת עבד. הגיעו להסכמות עם </w:t>
      </w:r>
      <w:proofErr w:type="spellStart"/>
      <w:r>
        <w:rPr>
          <w:rFonts w:hint="cs"/>
          <w:rtl/>
          <w:lang w:eastAsia="he-IL"/>
        </w:rPr>
        <w:t>הקפאות</w:t>
      </w:r>
      <w:proofErr w:type="spellEnd"/>
      <w:r>
        <w:rPr>
          <w:rFonts w:hint="cs"/>
          <w:rtl/>
          <w:lang w:eastAsia="he-IL"/>
        </w:rPr>
        <w:t xml:space="preserve"> מחירים וכו' </w:t>
      </w:r>
      <w:bookmarkStart w:id="18267" w:name="_ETM_Q54_620494"/>
      <w:bookmarkEnd w:id="18267"/>
      <w:proofErr w:type="spellStart"/>
      <w:r>
        <w:rPr>
          <w:rFonts w:hint="cs"/>
          <w:rtl/>
          <w:lang w:eastAsia="he-IL"/>
        </w:rPr>
        <w:t>וכו</w:t>
      </w:r>
      <w:proofErr w:type="spellEnd"/>
      <w:r>
        <w:rPr>
          <w:rFonts w:hint="cs"/>
          <w:rtl/>
          <w:lang w:eastAsia="he-IL"/>
        </w:rPr>
        <w:t>', ואחרי כמה חודשים החברות המשיכו להעלות את המחיר</w:t>
      </w:r>
      <w:r w:rsidR="000B75C3">
        <w:rPr>
          <w:rFonts w:hint="cs"/>
          <w:rtl/>
          <w:lang w:eastAsia="he-IL"/>
        </w:rPr>
        <w:t>.</w:t>
      </w:r>
      <w:bookmarkStart w:id="18268" w:name="_ETM_Q54_623697"/>
      <w:bookmarkEnd w:id="18268"/>
      <w:r>
        <w:rPr>
          <w:rFonts w:hint="cs"/>
          <w:rtl/>
          <w:lang w:eastAsia="he-IL"/>
        </w:rPr>
        <w:t xml:space="preserve"> תיראו מופתעים. </w:t>
      </w:r>
    </w:p>
    <w:p w:rsidR="00B36319" w:rsidRDefault="00B36319" w:rsidP="00BF08AC">
      <w:pPr>
        <w:rPr>
          <w:rtl/>
          <w:lang w:eastAsia="he-IL"/>
        </w:rPr>
      </w:pPr>
    </w:p>
    <w:p w:rsidR="00B36319" w:rsidRDefault="00B36319" w:rsidP="000B75C3">
      <w:pPr>
        <w:rPr>
          <w:rtl/>
          <w:lang w:eastAsia="he-IL"/>
        </w:rPr>
      </w:pPr>
      <w:r>
        <w:rPr>
          <w:rFonts w:hint="cs"/>
          <w:rtl/>
          <w:lang w:eastAsia="he-IL"/>
        </w:rPr>
        <w:t>סימון מוצרים זה בכלל נקודה כואבת, אדוני היושב-ראש, כי אני לא יודעת אם אתם יודעים, אבל איזשהו תהליך שהתחיל במשרד הכלכלה גרם לכל רשתות השיווק פשוט להפסיק לסמן מחירים. כלומר, לא רק שאתם לא עושים כלום, אתם מקשים על הצרכנים לבוא ולראות מה קורה</w:t>
      </w:r>
      <w:r w:rsidR="000B75C3">
        <w:rPr>
          <w:rFonts w:hint="cs"/>
          <w:rtl/>
          <w:lang w:eastAsia="he-IL"/>
        </w:rPr>
        <w:t>,</w:t>
      </w:r>
      <w:r>
        <w:rPr>
          <w:rFonts w:hint="cs"/>
          <w:rtl/>
          <w:lang w:eastAsia="he-IL"/>
        </w:rPr>
        <w:t xml:space="preserve"> לממש את הזכות שלהם </w:t>
      </w:r>
      <w:bookmarkStart w:id="18269" w:name="_ETM_Q54_644414"/>
      <w:bookmarkEnd w:id="18269"/>
      <w:r>
        <w:rPr>
          <w:rFonts w:hint="cs"/>
          <w:rtl/>
          <w:lang w:eastAsia="he-IL"/>
        </w:rPr>
        <w:t xml:space="preserve">לפחות להצביע ברגליים ולנסות לקדם מוצרים זולים יותר. </w:t>
      </w:r>
    </w:p>
    <w:p w:rsidR="00B36319" w:rsidRDefault="00B36319" w:rsidP="00BF08AC">
      <w:pPr>
        <w:rPr>
          <w:rtl/>
          <w:lang w:eastAsia="he-IL"/>
        </w:rPr>
      </w:pPr>
    </w:p>
    <w:p w:rsidR="00B36319" w:rsidRDefault="00B36319" w:rsidP="000B75C3">
      <w:pPr>
        <w:rPr>
          <w:rtl/>
          <w:lang w:eastAsia="he-IL"/>
        </w:rPr>
      </w:pPr>
      <w:r>
        <w:rPr>
          <w:rFonts w:hint="cs"/>
          <w:rtl/>
          <w:lang w:eastAsia="he-IL"/>
        </w:rPr>
        <w:t>הייתה עוד יוזמה</w:t>
      </w:r>
      <w:r w:rsidR="000B75C3">
        <w:rPr>
          <w:rFonts w:hint="cs"/>
          <w:rtl/>
          <w:lang w:eastAsia="he-IL"/>
        </w:rPr>
        <w:t>,</w:t>
      </w:r>
      <w:r>
        <w:rPr>
          <w:rFonts w:hint="cs"/>
          <w:rtl/>
          <w:lang w:eastAsia="he-IL"/>
        </w:rPr>
        <w:t xml:space="preserve"> של סימון מוצרים במדבקות שחורות, ובסוף </w:t>
      </w:r>
      <w:r>
        <w:rPr>
          <w:rtl/>
          <w:lang w:eastAsia="he-IL"/>
        </w:rPr>
        <w:t>–</w:t>
      </w:r>
      <w:r>
        <w:rPr>
          <w:rFonts w:hint="cs"/>
          <w:rtl/>
          <w:lang w:eastAsia="he-IL"/>
        </w:rPr>
        <w:t xml:space="preserve"> אני לא אלאה אתכם </w:t>
      </w:r>
      <w:r>
        <w:rPr>
          <w:rtl/>
          <w:lang w:eastAsia="he-IL"/>
        </w:rPr>
        <w:t>–</w:t>
      </w:r>
      <w:r>
        <w:rPr>
          <w:rFonts w:hint="cs"/>
          <w:rtl/>
          <w:lang w:eastAsia="he-IL"/>
        </w:rPr>
        <w:t xml:space="preserve"> מין איזה ביוש מדפי. </w:t>
      </w:r>
      <w:bookmarkStart w:id="18270" w:name="_ETM_Q54_659179"/>
      <w:bookmarkEnd w:id="18270"/>
      <w:r>
        <w:rPr>
          <w:rFonts w:hint="cs"/>
          <w:rtl/>
          <w:lang w:eastAsia="he-IL"/>
        </w:rPr>
        <w:t>אנחנו בכלל כנראה במין איזה אירוע פסיכולוגי.</w:t>
      </w:r>
      <w:r w:rsidR="000B75C3">
        <w:rPr>
          <w:rFonts w:hint="cs"/>
          <w:rtl/>
          <w:lang w:eastAsia="he-IL"/>
        </w:rPr>
        <w:t xml:space="preserve"> </w:t>
      </w:r>
      <w:r>
        <w:rPr>
          <w:rFonts w:hint="cs"/>
          <w:rtl/>
          <w:lang w:eastAsia="he-IL"/>
        </w:rPr>
        <w:t xml:space="preserve">זה כמובן </w:t>
      </w:r>
      <w:bookmarkStart w:id="18271" w:name="_ETM_Q54_662094"/>
      <w:bookmarkEnd w:id="18271"/>
      <w:r>
        <w:rPr>
          <w:rFonts w:hint="cs"/>
          <w:rtl/>
          <w:lang w:eastAsia="he-IL"/>
        </w:rPr>
        <w:t xml:space="preserve">לא עבד. </w:t>
      </w:r>
    </w:p>
    <w:p w:rsidR="00B36319" w:rsidRDefault="00B36319" w:rsidP="00BF08AC">
      <w:pPr>
        <w:rPr>
          <w:rtl/>
          <w:lang w:eastAsia="he-IL"/>
        </w:rPr>
      </w:pPr>
    </w:p>
    <w:p w:rsidR="00B36319" w:rsidRDefault="00B36319" w:rsidP="00BF08AC">
      <w:pPr>
        <w:pStyle w:val="af5"/>
        <w:keepNext/>
        <w:rPr>
          <w:rtl/>
        </w:rPr>
      </w:pPr>
      <w:bookmarkStart w:id="18272" w:name="ET_interruption_6156_7"/>
      <w:r w:rsidRPr="00387DFB">
        <w:rPr>
          <w:rStyle w:val="TagStyle"/>
          <w:rtl/>
        </w:rPr>
        <w:t xml:space="preserve"> &lt;&lt; קריאה &gt;&gt;</w:t>
      </w:r>
      <w:r w:rsidRPr="003315ED">
        <w:rPr>
          <w:rStyle w:val="TagStyle"/>
          <w:rtl/>
        </w:rPr>
        <w:t xml:space="preserve"> </w:t>
      </w:r>
      <w:r>
        <w:rPr>
          <w:rtl/>
        </w:rPr>
        <w:t>גלעד קריב (העבודה):</w:t>
      </w:r>
      <w:r w:rsidRPr="003315ED">
        <w:rPr>
          <w:rStyle w:val="TagStyle"/>
          <w:rtl/>
        </w:rPr>
        <w:t xml:space="preserve"> </w:t>
      </w:r>
      <w:r w:rsidRPr="00387DFB">
        <w:rPr>
          <w:rStyle w:val="TagStyle"/>
          <w:rtl/>
        </w:rPr>
        <w:t>&lt;&lt; קריאה &gt;&gt;</w:t>
      </w:r>
      <w:r>
        <w:rPr>
          <w:rtl/>
        </w:rPr>
        <w:t xml:space="preserve"> </w:t>
      </w:r>
      <w:bookmarkEnd w:id="18272"/>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גברתי מדברת לאיזה שר בדיוק? </w:t>
      </w:r>
    </w:p>
    <w:p w:rsidR="00B36319" w:rsidRDefault="00B36319" w:rsidP="00BF08AC">
      <w:pPr>
        <w:rPr>
          <w:rtl/>
          <w:lang w:eastAsia="he-IL"/>
        </w:rPr>
      </w:pPr>
    </w:p>
    <w:p w:rsidR="00B36319" w:rsidRDefault="00B36319" w:rsidP="00BF08AC">
      <w:pPr>
        <w:pStyle w:val="-"/>
        <w:keepNext/>
        <w:rPr>
          <w:rtl/>
        </w:rPr>
      </w:pPr>
      <w:bookmarkStart w:id="18273" w:name="ET_speakercontinue_5800_8"/>
      <w:r w:rsidRPr="00387DFB">
        <w:rPr>
          <w:rStyle w:val="TagStyle"/>
          <w:rtl/>
        </w:rPr>
        <w:t xml:space="preserve"> &lt;&lt; דובר_המשך &gt;&gt;</w:t>
      </w:r>
      <w:r w:rsidRPr="003315ED">
        <w:rPr>
          <w:rStyle w:val="TagStyle"/>
          <w:rtl/>
        </w:rPr>
        <w:t xml:space="preserve"> </w:t>
      </w:r>
      <w:r>
        <w:rPr>
          <w:rtl/>
        </w:rPr>
        <w:t>אורית פרקש הכהן (המחנה הממלכתי):</w:t>
      </w:r>
      <w:r w:rsidRPr="003315ED">
        <w:rPr>
          <w:rStyle w:val="TagStyle"/>
          <w:rtl/>
        </w:rPr>
        <w:t xml:space="preserve"> </w:t>
      </w:r>
      <w:r w:rsidRPr="00387DFB">
        <w:rPr>
          <w:rStyle w:val="TagStyle"/>
          <w:rtl/>
        </w:rPr>
        <w:t>&lt;&lt; דובר_המשך &gt;&gt;</w:t>
      </w:r>
      <w:r>
        <w:rPr>
          <w:rtl/>
        </w:rPr>
        <w:t xml:space="preserve"> </w:t>
      </w:r>
      <w:bookmarkEnd w:id="18273"/>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אני מדברת אל שר הכלכלה, אל שר האוצר ואל ראש הממשלה. </w:t>
      </w:r>
    </w:p>
    <w:p w:rsidR="00B36319" w:rsidRDefault="00B36319" w:rsidP="00BF08AC">
      <w:pPr>
        <w:rPr>
          <w:rtl/>
          <w:lang w:eastAsia="he-IL"/>
        </w:rPr>
      </w:pPr>
    </w:p>
    <w:p w:rsidR="00B36319" w:rsidRDefault="00B36319" w:rsidP="00BF08AC">
      <w:pPr>
        <w:pStyle w:val="af5"/>
        <w:keepNext/>
        <w:rPr>
          <w:rtl/>
        </w:rPr>
      </w:pPr>
      <w:r w:rsidRPr="00387DFB">
        <w:rPr>
          <w:rStyle w:val="TagStyle"/>
          <w:rtl/>
        </w:rPr>
        <w:t xml:space="preserve"> &lt;&lt; קריאה &gt;&gt;</w:t>
      </w:r>
      <w:r w:rsidRPr="003228F4">
        <w:rPr>
          <w:rStyle w:val="TagStyle"/>
          <w:rtl/>
        </w:rPr>
        <w:t xml:space="preserve"> </w:t>
      </w:r>
      <w:r>
        <w:rPr>
          <w:rtl/>
        </w:rPr>
        <w:t>גלעד קריב (העבודה):</w:t>
      </w:r>
      <w:r w:rsidRPr="003228F4">
        <w:rPr>
          <w:rStyle w:val="TagStyle"/>
          <w:rtl/>
        </w:rPr>
        <w:t xml:space="preserve"> </w:t>
      </w:r>
      <w:r w:rsidRPr="00387DFB">
        <w:rPr>
          <w:rStyle w:val="TagStyle"/>
          <w:rtl/>
        </w:rPr>
        <w:t>&lt;&lt; קריאה &gt;&gt;</w:t>
      </w:r>
      <w:r>
        <w:rPr>
          <w:rtl/>
        </w:rPr>
        <w:t xml:space="preserve"> </w:t>
      </w:r>
    </w:p>
    <w:p w:rsidR="00B36319" w:rsidRDefault="00B36319" w:rsidP="000928D2">
      <w:pPr>
        <w:rPr>
          <w:rtl/>
          <w:lang w:eastAsia="he-IL"/>
        </w:rPr>
      </w:pPr>
    </w:p>
    <w:p w:rsidR="00B36319" w:rsidRDefault="00B36319" w:rsidP="000928D2">
      <w:pPr>
        <w:rPr>
          <w:rtl/>
          <w:lang w:eastAsia="he-IL"/>
        </w:rPr>
      </w:pPr>
      <w:r>
        <w:rPr>
          <w:rFonts w:hint="cs"/>
          <w:rtl/>
          <w:lang w:eastAsia="he-IL"/>
        </w:rPr>
        <w:t xml:space="preserve">אני רואה פה אנשים יקרים </w:t>
      </w:r>
      <w:r w:rsidR="000928D2">
        <w:rPr>
          <w:rFonts w:hint="cs"/>
          <w:rtl/>
          <w:lang w:eastAsia="he-IL"/>
        </w:rPr>
        <w:t>– – –</w:t>
      </w:r>
    </w:p>
    <w:p w:rsidR="00B36319" w:rsidRDefault="00B36319" w:rsidP="00BF08AC">
      <w:pPr>
        <w:rPr>
          <w:rtl/>
          <w:lang w:eastAsia="he-IL"/>
        </w:rPr>
      </w:pPr>
    </w:p>
    <w:p w:rsidR="00B36319" w:rsidRDefault="00B36319" w:rsidP="00BF08AC">
      <w:pPr>
        <w:pStyle w:val="af6"/>
        <w:keepNext/>
        <w:rPr>
          <w:rtl/>
        </w:rPr>
      </w:pPr>
      <w:bookmarkStart w:id="18274" w:name="ET_yor_6253_10"/>
      <w:r w:rsidRPr="00387DFB">
        <w:rPr>
          <w:rStyle w:val="TagStyle"/>
          <w:rtl/>
        </w:rPr>
        <w:t xml:space="preserve"> &lt;&lt; יור &gt;&gt;</w:t>
      </w:r>
      <w:r w:rsidRPr="003228F4">
        <w:rPr>
          <w:rStyle w:val="TagStyle"/>
          <w:rtl/>
        </w:rPr>
        <w:t xml:space="preserve"> </w:t>
      </w:r>
      <w:r>
        <w:rPr>
          <w:rtl/>
        </w:rPr>
        <w:t>היו"ר משה טור פז:</w:t>
      </w:r>
      <w:r w:rsidRPr="003228F4">
        <w:rPr>
          <w:rStyle w:val="TagStyle"/>
          <w:rtl/>
        </w:rPr>
        <w:t xml:space="preserve"> </w:t>
      </w:r>
      <w:r w:rsidRPr="00387DFB">
        <w:rPr>
          <w:rStyle w:val="TagStyle"/>
          <w:rtl/>
        </w:rPr>
        <w:t>&lt;&lt; יור &gt;&gt;</w:t>
      </w:r>
      <w:r>
        <w:rPr>
          <w:rtl/>
        </w:rPr>
        <w:t xml:space="preserve"> </w:t>
      </w:r>
      <w:bookmarkEnd w:id="18274"/>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האם אין שר באולם? שרה? השרה גולן הייתה כאן. </w:t>
      </w:r>
    </w:p>
    <w:p w:rsidR="00B36319" w:rsidRDefault="00B36319" w:rsidP="00BF08AC">
      <w:pPr>
        <w:rPr>
          <w:rtl/>
          <w:lang w:eastAsia="he-IL"/>
        </w:rPr>
      </w:pPr>
    </w:p>
    <w:p w:rsidR="00B36319" w:rsidRDefault="00B36319" w:rsidP="00BF08AC">
      <w:pPr>
        <w:pStyle w:val="-"/>
        <w:keepNext/>
        <w:rPr>
          <w:rtl/>
        </w:rPr>
      </w:pPr>
      <w:r w:rsidRPr="00387DFB">
        <w:rPr>
          <w:rStyle w:val="TagStyle"/>
          <w:rtl/>
        </w:rPr>
        <w:t xml:space="preserve"> &lt;&lt; דובר_המשך &gt;&gt;</w:t>
      </w:r>
      <w:r w:rsidRPr="009A6114">
        <w:rPr>
          <w:rStyle w:val="TagStyle"/>
          <w:rtl/>
        </w:rPr>
        <w:t xml:space="preserve"> </w:t>
      </w:r>
      <w:r>
        <w:rPr>
          <w:rtl/>
        </w:rPr>
        <w:t>אורית פרקש הכהן (המחנה הממלכתי):</w:t>
      </w:r>
      <w:r w:rsidRPr="009A6114">
        <w:rPr>
          <w:rStyle w:val="TagStyle"/>
          <w:rtl/>
        </w:rPr>
        <w:t xml:space="preserve"> </w:t>
      </w:r>
      <w:r w:rsidRPr="00387DFB">
        <w:rPr>
          <w:rStyle w:val="TagStyle"/>
          <w:rtl/>
        </w:rPr>
        <w:t>&lt;&lt; דובר_המשך &gt;&gt;</w:t>
      </w:r>
      <w:r>
        <w:rPr>
          <w:rtl/>
        </w:rPr>
        <w:t xml:space="preserve"> </w:t>
      </w:r>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אז רק נעצור לי. </w:t>
      </w:r>
    </w:p>
    <w:p w:rsidR="00B36319" w:rsidRDefault="00B36319" w:rsidP="00BF08AC">
      <w:pPr>
        <w:rPr>
          <w:rtl/>
          <w:lang w:eastAsia="he-IL"/>
        </w:rPr>
      </w:pPr>
    </w:p>
    <w:p w:rsidR="00B36319" w:rsidRDefault="00B36319" w:rsidP="00BF08AC">
      <w:pPr>
        <w:pStyle w:val="af6"/>
        <w:keepNext/>
        <w:rPr>
          <w:rtl/>
        </w:rPr>
      </w:pPr>
      <w:r w:rsidRPr="00387DFB">
        <w:rPr>
          <w:rStyle w:val="TagStyle"/>
          <w:rtl/>
        </w:rPr>
        <w:t xml:space="preserve"> &lt;&lt; יור &gt;&gt;</w:t>
      </w:r>
      <w:r w:rsidRPr="009A6114">
        <w:rPr>
          <w:rStyle w:val="TagStyle"/>
          <w:rtl/>
        </w:rPr>
        <w:t xml:space="preserve"> </w:t>
      </w:r>
      <w:r>
        <w:rPr>
          <w:rtl/>
        </w:rPr>
        <w:t>היו"ר משה טור פז:</w:t>
      </w:r>
      <w:r w:rsidRPr="009A6114">
        <w:rPr>
          <w:rStyle w:val="TagStyle"/>
          <w:rtl/>
        </w:rPr>
        <w:t xml:space="preserve"> </w:t>
      </w:r>
      <w:r w:rsidRPr="00387DFB">
        <w:rPr>
          <w:rStyle w:val="TagStyle"/>
          <w:rtl/>
        </w:rPr>
        <w:t>&lt;&lt; יור &gt;&gt;</w:t>
      </w:r>
      <w:r>
        <w:rPr>
          <w:rtl/>
        </w:rPr>
        <w:t xml:space="preserve"> </w:t>
      </w:r>
    </w:p>
    <w:p w:rsidR="00B36319" w:rsidRDefault="00B36319" w:rsidP="000928D2">
      <w:pPr>
        <w:rPr>
          <w:rtl/>
          <w:lang w:eastAsia="he-IL"/>
        </w:rPr>
      </w:pPr>
    </w:p>
    <w:p w:rsidR="00B36319" w:rsidRDefault="00B36319" w:rsidP="00BF08AC">
      <w:pPr>
        <w:rPr>
          <w:rtl/>
          <w:lang w:eastAsia="he-IL"/>
        </w:rPr>
      </w:pPr>
      <w:r>
        <w:rPr>
          <w:rFonts w:hint="cs"/>
          <w:rtl/>
          <w:lang w:eastAsia="he-IL"/>
        </w:rPr>
        <w:t xml:space="preserve">אני אעצור עד שייכנס השר התורן. השרה גולן? את יכולה </w:t>
      </w:r>
      <w:bookmarkStart w:id="18275" w:name="_ETM_Q54_689317"/>
      <w:bookmarkEnd w:id="18275"/>
      <w:r>
        <w:rPr>
          <w:rFonts w:hint="cs"/>
          <w:rtl/>
          <w:lang w:eastAsia="he-IL"/>
        </w:rPr>
        <w:t xml:space="preserve">להמשיך. </w:t>
      </w:r>
    </w:p>
    <w:p w:rsidR="00B36319" w:rsidRPr="009A6114" w:rsidRDefault="00B36319" w:rsidP="00BF08AC">
      <w:pPr>
        <w:ind w:firstLine="0"/>
        <w:rPr>
          <w:rtl/>
          <w:lang w:eastAsia="he-IL"/>
        </w:rPr>
      </w:pPr>
      <w:bookmarkStart w:id="18276" w:name="_ETM_Q54_684506"/>
      <w:bookmarkStart w:id="18277" w:name="_ETM_Q54_684600"/>
      <w:bookmarkEnd w:id="18276"/>
      <w:bookmarkEnd w:id="18277"/>
    </w:p>
    <w:p w:rsidR="00B36319" w:rsidRDefault="00B36319" w:rsidP="00BF08AC">
      <w:pPr>
        <w:pStyle w:val="-"/>
        <w:keepNext/>
        <w:rPr>
          <w:rtl/>
        </w:rPr>
      </w:pPr>
      <w:bookmarkStart w:id="18278" w:name="ET_speakercontinue_5800_11"/>
      <w:r w:rsidRPr="00387DFB">
        <w:rPr>
          <w:rStyle w:val="TagStyle"/>
          <w:rtl/>
        </w:rPr>
        <w:t xml:space="preserve"> &lt;&lt; דובר_המשך &gt;&gt;</w:t>
      </w:r>
      <w:r w:rsidRPr="003228F4">
        <w:rPr>
          <w:rStyle w:val="TagStyle"/>
          <w:rtl/>
        </w:rPr>
        <w:t xml:space="preserve"> </w:t>
      </w:r>
      <w:r>
        <w:rPr>
          <w:rtl/>
        </w:rPr>
        <w:t>אורית פרקש הכהן (המחנה הממלכתי):</w:t>
      </w:r>
      <w:r w:rsidRPr="003228F4">
        <w:rPr>
          <w:rStyle w:val="TagStyle"/>
          <w:rtl/>
        </w:rPr>
        <w:t xml:space="preserve"> </w:t>
      </w:r>
      <w:r w:rsidRPr="00387DFB">
        <w:rPr>
          <w:rStyle w:val="TagStyle"/>
          <w:rtl/>
        </w:rPr>
        <w:t>&lt;&lt; דובר_המשך &gt;&gt;</w:t>
      </w:r>
      <w:r>
        <w:rPr>
          <w:rtl/>
        </w:rPr>
        <w:t xml:space="preserve"> </w:t>
      </w:r>
      <w:bookmarkEnd w:id="18278"/>
    </w:p>
    <w:p w:rsidR="00B36319" w:rsidRDefault="00B36319" w:rsidP="000928D2">
      <w:pPr>
        <w:rPr>
          <w:rtl/>
          <w:lang w:eastAsia="he-IL"/>
        </w:rPr>
      </w:pPr>
    </w:p>
    <w:p w:rsidR="00B36319" w:rsidRDefault="00B36319" w:rsidP="000B75C3">
      <w:pPr>
        <w:rPr>
          <w:rtl/>
          <w:lang w:eastAsia="he-IL"/>
        </w:rPr>
      </w:pPr>
      <w:r>
        <w:rPr>
          <w:rFonts w:hint="cs"/>
          <w:rtl/>
          <w:lang w:eastAsia="he-IL"/>
        </w:rPr>
        <w:t xml:space="preserve">נזכיר, אדוני, עוד שני אמצעים: הייתה תוכנית של קואליציה של רשתות של השר, ותאמינו או לא, גם הייתה קבוצת </w:t>
      </w:r>
      <w:proofErr w:type="spellStart"/>
      <w:r>
        <w:rPr>
          <w:rFonts w:hint="cs"/>
          <w:rtl/>
          <w:lang w:eastAsia="he-IL"/>
        </w:rPr>
        <w:t>ווטסאפ</w:t>
      </w:r>
      <w:proofErr w:type="spellEnd"/>
      <w:r w:rsidR="000B75C3">
        <w:rPr>
          <w:rFonts w:hint="cs"/>
          <w:rtl/>
          <w:lang w:eastAsia="he-IL"/>
        </w:rPr>
        <w:t>,</w:t>
      </w:r>
      <w:r>
        <w:rPr>
          <w:rFonts w:hint="cs"/>
          <w:rtl/>
          <w:lang w:eastAsia="he-IL"/>
        </w:rPr>
        <w:t xml:space="preserve"> השר הכניס </w:t>
      </w:r>
      <w:bookmarkStart w:id="18279" w:name="_ETM_Q54_703035"/>
      <w:bookmarkEnd w:id="18279"/>
      <w:r>
        <w:rPr>
          <w:rFonts w:hint="cs"/>
          <w:rtl/>
          <w:lang w:eastAsia="he-IL"/>
        </w:rPr>
        <w:t xml:space="preserve">הרבה מאוד מהחברות לקבוצות </w:t>
      </w:r>
      <w:proofErr w:type="spellStart"/>
      <w:r>
        <w:rPr>
          <w:rFonts w:hint="cs"/>
          <w:rtl/>
          <w:lang w:eastAsia="he-IL"/>
        </w:rPr>
        <w:t>ווטסאפ</w:t>
      </w:r>
      <w:proofErr w:type="spellEnd"/>
      <w:r>
        <w:rPr>
          <w:rFonts w:hint="cs"/>
          <w:rtl/>
          <w:lang w:eastAsia="he-IL"/>
        </w:rPr>
        <w:t xml:space="preserve"> כדי לרתום את הקמעונאים הגדולים לסירוב קולקטיבי להעלאות המחירים. </w:t>
      </w:r>
    </w:p>
    <w:p w:rsidR="00B36319" w:rsidRDefault="00B36319" w:rsidP="00BF08AC">
      <w:pPr>
        <w:rPr>
          <w:rtl/>
          <w:lang w:eastAsia="he-IL"/>
        </w:rPr>
      </w:pPr>
      <w:bookmarkStart w:id="18280" w:name="_ETM_Q54_716829"/>
      <w:bookmarkStart w:id="18281" w:name="_ETM_Q54_716882"/>
      <w:bookmarkEnd w:id="18280"/>
      <w:bookmarkEnd w:id="18281"/>
    </w:p>
    <w:p w:rsidR="00B36319" w:rsidRDefault="00B36319" w:rsidP="00BF08AC">
      <w:pPr>
        <w:rPr>
          <w:rtl/>
          <w:lang w:eastAsia="he-IL"/>
        </w:rPr>
      </w:pPr>
      <w:bookmarkStart w:id="18282" w:name="_ETM_Q54_716966"/>
      <w:bookmarkStart w:id="18283" w:name="_ETM_Q54_717004"/>
      <w:bookmarkEnd w:id="18282"/>
      <w:bookmarkEnd w:id="18283"/>
      <w:r>
        <w:rPr>
          <w:rFonts w:hint="cs"/>
          <w:rtl/>
          <w:lang w:eastAsia="he-IL"/>
        </w:rPr>
        <w:t xml:space="preserve">תראו, אני חייבת להגיד משהו גם מהניסיון שלי: חברות שיש </w:t>
      </w:r>
      <w:bookmarkStart w:id="18284" w:name="_ETM_Q54_716625"/>
      <w:bookmarkEnd w:id="18284"/>
      <w:r>
        <w:rPr>
          <w:rFonts w:hint="cs"/>
          <w:rtl/>
          <w:lang w:eastAsia="he-IL"/>
        </w:rPr>
        <w:t>להן כוח שוק ביד ומעלות מחירים כי הן יכולות</w:t>
      </w:r>
      <w:bookmarkStart w:id="18285" w:name="_ETM_Q54_719078"/>
      <w:bookmarkEnd w:id="18285"/>
      <w:r w:rsidR="000B75C3">
        <w:rPr>
          <w:rFonts w:hint="cs"/>
          <w:rtl/>
          <w:lang w:eastAsia="he-IL"/>
        </w:rPr>
        <w:t>,</w:t>
      </w:r>
      <w:r>
        <w:rPr>
          <w:rFonts w:hint="cs"/>
          <w:rtl/>
          <w:lang w:eastAsia="he-IL"/>
        </w:rPr>
        <w:t xml:space="preserve"> פשוט יעשו את זה, אלא אם כן הן יראו ממשלה מתפקדת שאומרת </w:t>
      </w:r>
      <w:bookmarkStart w:id="18286" w:name="_ETM_Q54_727856"/>
      <w:bookmarkEnd w:id="18286"/>
      <w:r>
        <w:rPr>
          <w:rFonts w:hint="cs"/>
          <w:rtl/>
          <w:lang w:eastAsia="he-IL"/>
        </w:rPr>
        <w:t>להם</w:t>
      </w:r>
      <w:r>
        <w:rPr>
          <w:lang w:eastAsia="he-IL"/>
        </w:rPr>
        <w:t>:</w:t>
      </w:r>
      <w:r>
        <w:rPr>
          <w:rFonts w:hint="cs"/>
          <w:rtl/>
          <w:lang w:eastAsia="he-IL"/>
        </w:rPr>
        <w:t xml:space="preserve"> אתם לא יכולים.</w:t>
      </w:r>
    </w:p>
    <w:p w:rsidR="00B36319" w:rsidRDefault="00B36319" w:rsidP="00BF08AC">
      <w:pPr>
        <w:rPr>
          <w:rtl/>
          <w:lang w:eastAsia="he-IL"/>
        </w:rPr>
      </w:pPr>
    </w:p>
    <w:p w:rsidR="00B36319" w:rsidRDefault="00B36319" w:rsidP="00767AC6">
      <w:pPr>
        <w:rPr>
          <w:rtl/>
        </w:rPr>
      </w:pPr>
      <w:r>
        <w:rPr>
          <w:rFonts w:hint="cs"/>
          <w:rtl/>
          <w:lang w:eastAsia="he-IL"/>
        </w:rPr>
        <w:t>עכשיו, מאין יגיע עזרנו? יושב-ראש ועדת הכלכלה בכנסת דוד ביטן בא ממקום טוב, עם</w:t>
      </w:r>
      <w:bookmarkStart w:id="18287" w:name="_ETM_Q54_732599"/>
      <w:bookmarkEnd w:id="18287"/>
      <w:r>
        <w:rPr>
          <w:rFonts w:hint="cs"/>
          <w:rtl/>
          <w:lang w:eastAsia="he-IL"/>
        </w:rPr>
        <w:t xml:space="preserve"> הלב הרחב, ואמר: אני אטפל בזה. אנחנו לא מקבלים הצעת חוק ממשלתית, הממשלה ל</w:t>
      </w:r>
      <w:bookmarkStart w:id="18288" w:name="_ETM_Q54_737360"/>
      <w:bookmarkEnd w:id="18288"/>
      <w:r>
        <w:rPr>
          <w:rFonts w:hint="cs"/>
          <w:rtl/>
          <w:lang w:eastAsia="he-IL"/>
        </w:rPr>
        <w:t xml:space="preserve">א משתלטת על זה </w:t>
      </w:r>
      <w:r>
        <w:rPr>
          <w:rtl/>
          <w:lang w:eastAsia="he-IL"/>
        </w:rPr>
        <w:t>–</w:t>
      </w:r>
      <w:r>
        <w:rPr>
          <w:rFonts w:hint="cs"/>
          <w:rtl/>
          <w:lang w:eastAsia="he-IL"/>
        </w:rPr>
        <w:t xml:space="preserve"> אני אעשה הצעת חוק. </w:t>
      </w:r>
      <w:bookmarkStart w:id="18289" w:name="TOR_Q55"/>
      <w:bookmarkEnd w:id="18289"/>
      <w:r>
        <w:rPr>
          <w:rFonts w:hint="cs"/>
          <w:rtl/>
        </w:rPr>
        <w:t xml:space="preserve">תאמינו או לא, עבר חוק שנקרא חוק פיקוח על מחירים לפי חוק הגנת הצרכן </w:t>
      </w:r>
      <w:proofErr w:type="spellStart"/>
      <w:r>
        <w:rPr>
          <w:rFonts w:hint="cs"/>
          <w:rtl/>
        </w:rPr>
        <w:t>וכו</w:t>
      </w:r>
      <w:proofErr w:type="spellEnd"/>
      <w:r>
        <w:rPr>
          <w:rFonts w:hint="cs"/>
          <w:rtl/>
        </w:rPr>
        <w:t xml:space="preserve">', אבל כשאני אספר לכם איך </w:t>
      </w:r>
      <w:bookmarkStart w:id="18290" w:name="_ETM_Q55_151141"/>
      <w:bookmarkEnd w:id="18290"/>
      <w:r>
        <w:rPr>
          <w:rFonts w:hint="cs"/>
          <w:rtl/>
        </w:rPr>
        <w:t>נראה המנגנון של החוק הזה – תנו לי להגיד לכם מראש</w:t>
      </w:r>
      <w:r w:rsidR="00767AC6">
        <w:rPr>
          <w:rFonts w:hint="cs"/>
          <w:rtl/>
        </w:rPr>
        <w:t>:</w:t>
      </w:r>
      <w:r>
        <w:rPr>
          <w:rFonts w:hint="cs"/>
          <w:rtl/>
        </w:rPr>
        <w:t xml:space="preserve"> </w:t>
      </w:r>
      <w:bookmarkStart w:id="18291" w:name="_ETM_Q55_156616"/>
      <w:bookmarkEnd w:id="18291"/>
      <w:r>
        <w:rPr>
          <w:rFonts w:hint="cs"/>
          <w:rtl/>
        </w:rPr>
        <w:t xml:space="preserve">אתם תתפלצו. </w:t>
      </w:r>
      <w:bookmarkStart w:id="18292" w:name="_ETM_Q55_162712"/>
      <w:bookmarkStart w:id="18293" w:name="_ETM_Q55_162800"/>
      <w:bookmarkStart w:id="18294" w:name="_ETM_Q55_162840"/>
      <w:bookmarkStart w:id="18295" w:name="_ETM_Q55_162904"/>
      <w:bookmarkEnd w:id="18292"/>
      <w:bookmarkEnd w:id="18293"/>
      <w:bookmarkEnd w:id="18294"/>
      <w:bookmarkEnd w:id="18295"/>
      <w:r>
        <w:rPr>
          <w:rFonts w:hint="cs"/>
          <w:rtl/>
        </w:rPr>
        <w:t xml:space="preserve">אז עכשיו בואו אני אספר לכם איזה </w:t>
      </w:r>
      <w:bookmarkStart w:id="18296" w:name="_ETM_Q55_163743"/>
      <w:bookmarkEnd w:id="18296"/>
      <w:r>
        <w:rPr>
          <w:rFonts w:hint="cs"/>
          <w:rtl/>
        </w:rPr>
        <w:t xml:space="preserve">חוק יש עכשיו, כדי שאם בזמן חירום רוצים למנוע השתוללות </w:t>
      </w:r>
      <w:bookmarkStart w:id="18297" w:name="_ETM_Q55_169018"/>
      <w:bookmarkEnd w:id="18297"/>
      <w:r>
        <w:rPr>
          <w:rFonts w:hint="cs"/>
          <w:rtl/>
        </w:rPr>
        <w:t>מחירים, זה מה שאפשר לעשות, אוקיי?</w:t>
      </w:r>
    </w:p>
    <w:p w:rsidR="00B36319" w:rsidRDefault="00B36319" w:rsidP="00460BAF">
      <w:pPr>
        <w:rPr>
          <w:rtl/>
        </w:rPr>
      </w:pPr>
      <w:bookmarkStart w:id="18298" w:name="_ETM_Q55_172378"/>
      <w:bookmarkStart w:id="18299" w:name="_ETM_Q55_172455"/>
      <w:bookmarkEnd w:id="18298"/>
      <w:bookmarkEnd w:id="18299"/>
    </w:p>
    <w:p w:rsidR="00B36319" w:rsidRDefault="00B36319" w:rsidP="00767AC6">
      <w:pPr>
        <w:rPr>
          <w:rtl/>
        </w:rPr>
      </w:pPr>
      <w:bookmarkStart w:id="18300" w:name="_ETM_Q55_172491"/>
      <w:bookmarkStart w:id="18301" w:name="_ETM_Q55_172556"/>
      <w:bookmarkEnd w:id="18300"/>
      <w:bookmarkEnd w:id="18301"/>
      <w:r>
        <w:rPr>
          <w:rFonts w:hint="cs"/>
          <w:rtl/>
        </w:rPr>
        <w:t xml:space="preserve">אז קודם </w:t>
      </w:r>
      <w:bookmarkStart w:id="18302" w:name="_ETM_Q55_169075"/>
      <w:bookmarkEnd w:id="18302"/>
      <w:r>
        <w:rPr>
          <w:rFonts w:hint="cs"/>
          <w:rtl/>
        </w:rPr>
        <w:t xml:space="preserve">כול, בעצם שר צריך להיות משוכנע שיש חשש ממשי </w:t>
      </w:r>
      <w:bookmarkStart w:id="18303" w:name="_ETM_Q55_176381"/>
      <w:bookmarkEnd w:id="18303"/>
      <w:r>
        <w:rPr>
          <w:rFonts w:hint="cs"/>
          <w:rtl/>
        </w:rPr>
        <w:t xml:space="preserve">שעוסקים ינצלו מצב להעלות מחירים. שר הכלכלה צריך להתייעץ עם </w:t>
      </w:r>
      <w:bookmarkStart w:id="18304" w:name="_ETM_Q55_179091"/>
      <w:bookmarkEnd w:id="18304"/>
      <w:r>
        <w:rPr>
          <w:rFonts w:hint="cs"/>
          <w:rtl/>
        </w:rPr>
        <w:t xml:space="preserve">שר האוצר, ואז הוא צריך לעשות </w:t>
      </w:r>
      <w:bookmarkStart w:id="18305" w:name="_ETM_Q55_180210"/>
      <w:bookmarkStart w:id="18306" w:name="_ETM_Q55_180599"/>
      <w:bookmarkStart w:id="18307" w:name="_ETM_Q55_180780"/>
      <w:bookmarkStart w:id="18308" w:name="_ETM_Q55_180840"/>
      <w:bookmarkStart w:id="18309" w:name="_ETM_Q55_181050"/>
      <w:bookmarkStart w:id="18310" w:name="_ETM_Q55_181350"/>
      <w:bookmarkEnd w:id="18305"/>
      <w:bookmarkEnd w:id="18306"/>
      <w:bookmarkEnd w:id="18307"/>
      <w:bookmarkEnd w:id="18308"/>
      <w:bookmarkEnd w:id="18309"/>
      <w:bookmarkEnd w:id="18310"/>
      <w:r>
        <w:t>process</w:t>
      </w:r>
      <w:r>
        <w:rPr>
          <w:rtl/>
        </w:rPr>
        <w:t xml:space="preserve"> </w:t>
      </w:r>
      <w:bookmarkStart w:id="18311" w:name="_ETM_Q55_182159"/>
      <w:bookmarkEnd w:id="18311"/>
      <w:r>
        <w:rPr>
          <w:rtl/>
        </w:rPr>
        <w:t xml:space="preserve">של </w:t>
      </w:r>
      <w:bookmarkStart w:id="18312" w:name="_ETM_Q55_182490"/>
      <w:bookmarkEnd w:id="18312"/>
      <w:r>
        <w:rPr>
          <w:rtl/>
        </w:rPr>
        <w:t>אי</w:t>
      </w:r>
      <w:r>
        <w:rPr>
          <w:rFonts w:hint="cs"/>
          <w:rtl/>
        </w:rPr>
        <w:t>סור</w:t>
      </w:r>
      <w:r>
        <w:rPr>
          <w:rtl/>
        </w:rPr>
        <w:t xml:space="preserve"> </w:t>
      </w:r>
      <w:bookmarkStart w:id="18313" w:name="_ETM_Q55_182939"/>
      <w:bookmarkEnd w:id="18313"/>
      <w:r>
        <w:rPr>
          <w:rtl/>
        </w:rPr>
        <w:t xml:space="preserve">השפעה </w:t>
      </w:r>
      <w:bookmarkStart w:id="18314" w:name="_ETM_Q55_183419"/>
      <w:bookmarkEnd w:id="18314"/>
      <w:r>
        <w:rPr>
          <w:rtl/>
        </w:rPr>
        <w:t xml:space="preserve">בלתי </w:t>
      </w:r>
      <w:bookmarkStart w:id="18315" w:name="_ETM_Q55_183780"/>
      <w:bookmarkEnd w:id="18315"/>
      <w:r>
        <w:rPr>
          <w:rtl/>
        </w:rPr>
        <w:t xml:space="preserve">הוגנת </w:t>
      </w:r>
      <w:bookmarkStart w:id="18316" w:name="_ETM_Q55_184170"/>
      <w:bookmarkEnd w:id="18316"/>
      <w:r>
        <w:rPr>
          <w:rtl/>
        </w:rPr>
        <w:t xml:space="preserve">במצב </w:t>
      </w:r>
      <w:bookmarkStart w:id="18317" w:name="_ETM_Q55_184650"/>
      <w:bookmarkEnd w:id="18317"/>
      <w:r>
        <w:rPr>
          <w:rtl/>
        </w:rPr>
        <w:t>חירום</w:t>
      </w:r>
      <w:r w:rsidR="00767AC6">
        <w:rPr>
          <w:rFonts w:hint="cs"/>
          <w:rtl/>
        </w:rPr>
        <w:t>:</w:t>
      </w:r>
      <w:r>
        <w:rPr>
          <w:rFonts w:hint="cs"/>
          <w:rtl/>
        </w:rPr>
        <w:t xml:space="preserve"> שבעה</w:t>
      </w:r>
      <w:bookmarkStart w:id="18318" w:name="_ETM_Q55_185599"/>
      <w:bookmarkEnd w:id="18318"/>
      <w:r>
        <w:rPr>
          <w:rtl/>
        </w:rPr>
        <w:t xml:space="preserve"> </w:t>
      </w:r>
      <w:bookmarkStart w:id="18319" w:name="_ETM_Q55_185959"/>
      <w:bookmarkEnd w:id="18319"/>
      <w:r>
        <w:rPr>
          <w:rtl/>
        </w:rPr>
        <w:t>ימים</w:t>
      </w:r>
      <w:r>
        <w:rPr>
          <w:rFonts w:hint="cs"/>
          <w:rtl/>
        </w:rPr>
        <w:t>,</w:t>
      </w:r>
      <w:r>
        <w:rPr>
          <w:rtl/>
        </w:rPr>
        <w:t xml:space="preserve"> </w:t>
      </w:r>
      <w:bookmarkStart w:id="18320" w:name="_ETM_Q55_186709"/>
      <w:bookmarkEnd w:id="18320"/>
      <w:r>
        <w:rPr>
          <w:rtl/>
        </w:rPr>
        <w:t xml:space="preserve">תקופה </w:t>
      </w:r>
      <w:bookmarkStart w:id="18321" w:name="_ETM_Q55_187099"/>
      <w:bookmarkEnd w:id="18321"/>
      <w:r>
        <w:rPr>
          <w:rtl/>
        </w:rPr>
        <w:t>ש</w:t>
      </w:r>
      <w:r>
        <w:rPr>
          <w:rFonts w:hint="cs"/>
          <w:rtl/>
        </w:rPr>
        <w:t>ל</w:t>
      </w:r>
      <w:r>
        <w:rPr>
          <w:rtl/>
        </w:rPr>
        <w:t xml:space="preserve"> </w:t>
      </w:r>
      <w:bookmarkStart w:id="18322" w:name="_ETM_Q55_187429"/>
      <w:bookmarkEnd w:id="18322"/>
      <w:r>
        <w:rPr>
          <w:rtl/>
        </w:rPr>
        <w:t xml:space="preserve">התייעצות </w:t>
      </w:r>
      <w:bookmarkStart w:id="18323" w:name="_ETM_Q55_188030"/>
      <w:bookmarkEnd w:id="18323"/>
      <w:r>
        <w:rPr>
          <w:rtl/>
        </w:rPr>
        <w:t xml:space="preserve">של </w:t>
      </w:r>
      <w:bookmarkStart w:id="18324" w:name="_ETM_Q55_188179"/>
      <w:bookmarkEnd w:id="18324"/>
      <w:r>
        <w:rPr>
          <w:rtl/>
        </w:rPr>
        <w:t xml:space="preserve">75 </w:t>
      </w:r>
      <w:bookmarkStart w:id="18325" w:name="_ETM_Q55_189049"/>
      <w:bookmarkEnd w:id="18325"/>
      <w:r>
        <w:rPr>
          <w:rtl/>
        </w:rPr>
        <w:t>ימים</w:t>
      </w:r>
      <w:r>
        <w:rPr>
          <w:rFonts w:hint="cs"/>
          <w:rtl/>
        </w:rPr>
        <w:t>,</w:t>
      </w:r>
      <w:r>
        <w:rPr>
          <w:rtl/>
        </w:rPr>
        <w:t xml:space="preserve"> </w:t>
      </w:r>
      <w:bookmarkStart w:id="18326" w:name="_ETM_Q55_189920"/>
      <w:bookmarkEnd w:id="18326"/>
      <w:r>
        <w:rPr>
          <w:rtl/>
        </w:rPr>
        <w:t xml:space="preserve">אחרי </w:t>
      </w:r>
      <w:bookmarkStart w:id="18327" w:name="_ETM_Q55_190160"/>
      <w:bookmarkEnd w:id="18327"/>
      <w:r>
        <w:rPr>
          <w:rtl/>
        </w:rPr>
        <w:t xml:space="preserve">זה </w:t>
      </w:r>
      <w:bookmarkStart w:id="18328" w:name="_ETM_Q55_190310"/>
      <w:bookmarkEnd w:id="18328"/>
      <w:r>
        <w:rPr>
          <w:rtl/>
        </w:rPr>
        <w:t xml:space="preserve">הוא </w:t>
      </w:r>
      <w:bookmarkStart w:id="18329" w:name="_ETM_Q55_190369"/>
      <w:bookmarkEnd w:id="18329"/>
      <w:r>
        <w:rPr>
          <w:rtl/>
        </w:rPr>
        <w:t xml:space="preserve">צריך </w:t>
      </w:r>
      <w:bookmarkStart w:id="18330" w:name="_ETM_Q55_190520"/>
      <w:bookmarkEnd w:id="18330"/>
      <w:r>
        <w:rPr>
          <w:rtl/>
        </w:rPr>
        <w:t xml:space="preserve">ללכת </w:t>
      </w:r>
      <w:bookmarkStart w:id="18331" w:name="_ETM_Q55_190910"/>
      <w:bookmarkEnd w:id="18331"/>
      <w:r>
        <w:rPr>
          <w:rtl/>
        </w:rPr>
        <w:t xml:space="preserve">לאישור </w:t>
      </w:r>
      <w:bookmarkStart w:id="18332" w:name="_ETM_Q55_191330"/>
      <w:bookmarkEnd w:id="18332"/>
      <w:r>
        <w:rPr>
          <w:rtl/>
        </w:rPr>
        <w:t xml:space="preserve">ועדת </w:t>
      </w:r>
      <w:bookmarkStart w:id="18333" w:name="_ETM_Q55_191690"/>
      <w:bookmarkEnd w:id="18333"/>
      <w:r>
        <w:rPr>
          <w:rtl/>
        </w:rPr>
        <w:t xml:space="preserve">הכלכלה </w:t>
      </w:r>
      <w:bookmarkStart w:id="18334" w:name="_ETM_Q55_192230"/>
      <w:bookmarkEnd w:id="18334"/>
      <w:r>
        <w:rPr>
          <w:rtl/>
        </w:rPr>
        <w:t xml:space="preserve">של </w:t>
      </w:r>
      <w:bookmarkStart w:id="18335" w:name="_ETM_Q55_192440"/>
      <w:bookmarkEnd w:id="18335"/>
      <w:r>
        <w:rPr>
          <w:rtl/>
        </w:rPr>
        <w:t>הכנסת</w:t>
      </w:r>
      <w:r>
        <w:rPr>
          <w:rFonts w:hint="cs"/>
          <w:rtl/>
        </w:rPr>
        <w:t>,</w:t>
      </w:r>
      <w:r>
        <w:rPr>
          <w:rtl/>
        </w:rPr>
        <w:t xml:space="preserve"> </w:t>
      </w:r>
      <w:bookmarkStart w:id="18336" w:name="_ETM_Q55_193740"/>
      <w:bookmarkEnd w:id="18336"/>
      <w:r>
        <w:rPr>
          <w:rtl/>
        </w:rPr>
        <w:t xml:space="preserve">ועוד </w:t>
      </w:r>
      <w:bookmarkStart w:id="18337" w:name="_ETM_Q55_194190"/>
      <w:bookmarkEnd w:id="18337"/>
      <w:proofErr w:type="spellStart"/>
      <w:r>
        <w:rPr>
          <w:rtl/>
        </w:rPr>
        <w:t>ועוד</w:t>
      </w:r>
      <w:proofErr w:type="spellEnd"/>
      <w:r>
        <w:rPr>
          <w:rFonts w:hint="cs"/>
          <w:rtl/>
        </w:rPr>
        <w:t>.</w:t>
      </w:r>
      <w:bookmarkStart w:id="18338" w:name="_ETM_Q55_192694"/>
      <w:bookmarkStart w:id="18339" w:name="_ETM_Q55_192795"/>
      <w:bookmarkStart w:id="18340" w:name="_ETM_Q55_192837"/>
      <w:bookmarkStart w:id="18341" w:name="_ETM_Q55_192920"/>
      <w:bookmarkStart w:id="18342" w:name="_ETM_Q55_195030"/>
      <w:bookmarkEnd w:id="18338"/>
      <w:bookmarkEnd w:id="18339"/>
      <w:bookmarkEnd w:id="18340"/>
      <w:bookmarkEnd w:id="18341"/>
      <w:bookmarkEnd w:id="18342"/>
      <w:r>
        <w:rPr>
          <w:rFonts w:hint="cs"/>
          <w:rtl/>
        </w:rPr>
        <w:t xml:space="preserve"> </w:t>
      </w:r>
      <w:r>
        <w:rPr>
          <w:rtl/>
        </w:rPr>
        <w:t xml:space="preserve">אחרי </w:t>
      </w:r>
      <w:bookmarkStart w:id="18343" w:name="_ETM_Q55_195210"/>
      <w:bookmarkEnd w:id="18343"/>
      <w:r>
        <w:rPr>
          <w:rtl/>
        </w:rPr>
        <w:t>זה</w:t>
      </w:r>
      <w:r>
        <w:rPr>
          <w:rFonts w:hint="cs"/>
          <w:rtl/>
        </w:rPr>
        <w:t>,</w:t>
      </w:r>
      <w:r>
        <w:rPr>
          <w:rtl/>
        </w:rPr>
        <w:t xml:space="preserve"> </w:t>
      </w:r>
      <w:bookmarkStart w:id="18344" w:name="_ETM_Q55_195820"/>
      <w:bookmarkEnd w:id="18344"/>
      <w:r>
        <w:rPr>
          <w:rtl/>
        </w:rPr>
        <w:t xml:space="preserve">לא </w:t>
      </w:r>
      <w:bookmarkStart w:id="18345" w:name="_ETM_Q55_196060"/>
      <w:bookmarkEnd w:id="18345"/>
      <w:r>
        <w:rPr>
          <w:rtl/>
        </w:rPr>
        <w:t xml:space="preserve">די </w:t>
      </w:r>
      <w:bookmarkStart w:id="18346" w:name="_ETM_Q55_196329"/>
      <w:bookmarkEnd w:id="18346"/>
      <w:r>
        <w:rPr>
          <w:rtl/>
        </w:rPr>
        <w:t>בזה</w:t>
      </w:r>
      <w:r>
        <w:rPr>
          <w:rFonts w:hint="cs"/>
          <w:rtl/>
        </w:rPr>
        <w:t>,</w:t>
      </w:r>
      <w:r>
        <w:rPr>
          <w:rtl/>
        </w:rPr>
        <w:t xml:space="preserve"> </w:t>
      </w:r>
      <w:bookmarkStart w:id="18347" w:name="_ETM_Q55_197140"/>
      <w:bookmarkEnd w:id="18347"/>
      <w:r>
        <w:rPr>
          <w:rtl/>
        </w:rPr>
        <w:t xml:space="preserve">אחרי </w:t>
      </w:r>
      <w:bookmarkStart w:id="18348" w:name="_ETM_Q55_197500"/>
      <w:bookmarkEnd w:id="18348"/>
      <w:r>
        <w:rPr>
          <w:rtl/>
        </w:rPr>
        <w:t xml:space="preserve">ההכרזה </w:t>
      </w:r>
      <w:bookmarkStart w:id="18349" w:name="_ETM_Q55_197980"/>
      <w:bookmarkEnd w:id="18349"/>
      <w:r>
        <w:rPr>
          <w:rtl/>
        </w:rPr>
        <w:t xml:space="preserve">לא </w:t>
      </w:r>
      <w:bookmarkStart w:id="18350" w:name="_ETM_Q55_198099"/>
      <w:bookmarkEnd w:id="18350"/>
      <w:r>
        <w:rPr>
          <w:rtl/>
        </w:rPr>
        <w:t xml:space="preserve">קרה </w:t>
      </w:r>
      <w:bookmarkStart w:id="18351" w:name="_ETM_Q55_198369"/>
      <w:bookmarkEnd w:id="18351"/>
      <w:r>
        <w:rPr>
          <w:rtl/>
        </w:rPr>
        <w:t>כלום</w:t>
      </w:r>
      <w:r>
        <w:rPr>
          <w:rFonts w:hint="cs"/>
          <w:rtl/>
        </w:rPr>
        <w:t>;</w:t>
      </w:r>
      <w:r>
        <w:rPr>
          <w:rtl/>
        </w:rPr>
        <w:t xml:space="preserve"> </w:t>
      </w:r>
      <w:bookmarkStart w:id="18352" w:name="_ETM_Q55_199210"/>
      <w:bookmarkEnd w:id="18352"/>
      <w:r>
        <w:rPr>
          <w:rtl/>
        </w:rPr>
        <w:t xml:space="preserve">צריך </w:t>
      </w:r>
      <w:bookmarkStart w:id="18353" w:name="_ETM_Q55_199420"/>
      <w:bookmarkEnd w:id="18353"/>
      <w:r>
        <w:rPr>
          <w:rtl/>
        </w:rPr>
        <w:t xml:space="preserve">ללכת </w:t>
      </w:r>
      <w:bookmarkStart w:id="18354" w:name="_ETM_Q55_199779"/>
      <w:bookmarkEnd w:id="18354"/>
      <w:r>
        <w:rPr>
          <w:rtl/>
        </w:rPr>
        <w:t xml:space="preserve">לפקיד </w:t>
      </w:r>
      <w:bookmarkStart w:id="18355" w:name="_ETM_Q55_200259"/>
      <w:bookmarkEnd w:id="18355"/>
      <w:r>
        <w:rPr>
          <w:rtl/>
        </w:rPr>
        <w:t xml:space="preserve">שנקרא </w:t>
      </w:r>
      <w:bookmarkStart w:id="18356" w:name="_ETM_Q55_200739"/>
      <w:bookmarkEnd w:id="18356"/>
      <w:r>
        <w:rPr>
          <w:rtl/>
        </w:rPr>
        <w:t xml:space="preserve">הממונה </w:t>
      </w:r>
      <w:bookmarkStart w:id="18357" w:name="_ETM_Q55_201189"/>
      <w:bookmarkEnd w:id="18357"/>
      <w:r>
        <w:rPr>
          <w:rtl/>
        </w:rPr>
        <w:t xml:space="preserve">על </w:t>
      </w:r>
      <w:bookmarkStart w:id="18358" w:name="_ETM_Q55_201279"/>
      <w:bookmarkEnd w:id="18358"/>
      <w:r>
        <w:rPr>
          <w:rtl/>
        </w:rPr>
        <w:t xml:space="preserve">הגנת </w:t>
      </w:r>
      <w:bookmarkStart w:id="18359" w:name="_ETM_Q55_201640"/>
      <w:bookmarkEnd w:id="18359"/>
      <w:r>
        <w:rPr>
          <w:rtl/>
        </w:rPr>
        <w:t xml:space="preserve">הצרכן </w:t>
      </w:r>
      <w:bookmarkStart w:id="18360" w:name="_ETM_Q55_202119"/>
      <w:bookmarkEnd w:id="18360"/>
      <w:r>
        <w:rPr>
          <w:rtl/>
        </w:rPr>
        <w:t xml:space="preserve">והסחר </w:t>
      </w:r>
      <w:bookmarkStart w:id="18361" w:name="_ETM_Q55_202660"/>
      <w:bookmarkEnd w:id="18361"/>
      <w:r>
        <w:rPr>
          <w:rtl/>
        </w:rPr>
        <w:t>ההוגן</w:t>
      </w:r>
      <w:r>
        <w:rPr>
          <w:rFonts w:hint="cs"/>
          <w:rtl/>
        </w:rPr>
        <w:t>,</w:t>
      </w:r>
      <w:r>
        <w:rPr>
          <w:rtl/>
        </w:rPr>
        <w:t xml:space="preserve"> </w:t>
      </w:r>
      <w:bookmarkStart w:id="18362" w:name="_ETM_Q55_203529"/>
      <w:bookmarkEnd w:id="18362"/>
      <w:r>
        <w:rPr>
          <w:rtl/>
        </w:rPr>
        <w:t xml:space="preserve">צריך </w:t>
      </w:r>
      <w:bookmarkStart w:id="18363" w:name="_ETM_Q55_203890"/>
      <w:bookmarkEnd w:id="18363"/>
      <w:r>
        <w:rPr>
          <w:rtl/>
        </w:rPr>
        <w:t xml:space="preserve">לגייס </w:t>
      </w:r>
      <w:bookmarkStart w:id="18364" w:name="_ETM_Q55_204430"/>
      <w:bookmarkEnd w:id="18364"/>
      <w:r>
        <w:rPr>
          <w:rtl/>
        </w:rPr>
        <w:t xml:space="preserve">את </w:t>
      </w:r>
      <w:bookmarkStart w:id="18365" w:name="_ETM_Q55_204609"/>
      <w:bookmarkEnd w:id="18365"/>
      <w:r>
        <w:rPr>
          <w:rtl/>
        </w:rPr>
        <w:t xml:space="preserve">ההסכמה </w:t>
      </w:r>
      <w:bookmarkStart w:id="18366" w:name="_ETM_Q55_205180"/>
      <w:bookmarkEnd w:id="18366"/>
      <w:r>
        <w:rPr>
          <w:rtl/>
        </w:rPr>
        <w:t xml:space="preserve">גם </w:t>
      </w:r>
      <w:bookmarkStart w:id="18367" w:name="_ETM_Q55_205509"/>
      <w:bookmarkEnd w:id="18367"/>
      <w:r>
        <w:rPr>
          <w:rtl/>
        </w:rPr>
        <w:t xml:space="preserve">של </w:t>
      </w:r>
      <w:bookmarkStart w:id="18368" w:name="_ETM_Q55_205750"/>
      <w:bookmarkEnd w:id="18368"/>
      <w:r>
        <w:rPr>
          <w:rtl/>
        </w:rPr>
        <w:t xml:space="preserve">הממונה </w:t>
      </w:r>
      <w:bookmarkStart w:id="18369" w:name="_ETM_Q55_206199"/>
      <w:bookmarkEnd w:id="18369"/>
      <w:r>
        <w:rPr>
          <w:rtl/>
        </w:rPr>
        <w:t xml:space="preserve">על </w:t>
      </w:r>
      <w:bookmarkStart w:id="18370" w:name="_ETM_Q55_206320"/>
      <w:bookmarkEnd w:id="18370"/>
      <w:r>
        <w:rPr>
          <w:rtl/>
        </w:rPr>
        <w:t xml:space="preserve">התקציבים </w:t>
      </w:r>
      <w:bookmarkStart w:id="18371" w:name="_ETM_Q55_207789"/>
      <w:bookmarkEnd w:id="18371"/>
      <w:r>
        <w:rPr>
          <w:rtl/>
        </w:rPr>
        <w:t xml:space="preserve">במשרד </w:t>
      </w:r>
      <w:bookmarkStart w:id="18372" w:name="_ETM_Q55_208360"/>
      <w:bookmarkEnd w:id="18372"/>
      <w:r>
        <w:rPr>
          <w:rtl/>
        </w:rPr>
        <w:t>האוצר</w:t>
      </w:r>
      <w:r>
        <w:rPr>
          <w:rFonts w:hint="cs"/>
          <w:rtl/>
        </w:rPr>
        <w:t>,</w:t>
      </w:r>
      <w:r>
        <w:rPr>
          <w:rtl/>
        </w:rPr>
        <w:t xml:space="preserve"> </w:t>
      </w:r>
      <w:bookmarkStart w:id="18373" w:name="_ETM_Q55_209220"/>
      <w:bookmarkEnd w:id="18373"/>
      <w:r>
        <w:rPr>
          <w:rtl/>
        </w:rPr>
        <w:t xml:space="preserve">ששניהם </w:t>
      </w:r>
      <w:bookmarkStart w:id="18374" w:name="_ETM_Q55_209789"/>
      <w:bookmarkEnd w:id="18374"/>
      <w:r>
        <w:rPr>
          <w:rtl/>
        </w:rPr>
        <w:t xml:space="preserve">ביניהם </w:t>
      </w:r>
      <w:bookmarkStart w:id="18375" w:name="_ETM_Q55_210179"/>
      <w:bookmarkEnd w:id="18375"/>
      <w:r>
        <w:rPr>
          <w:rtl/>
        </w:rPr>
        <w:t xml:space="preserve">יגיעו </w:t>
      </w:r>
      <w:bookmarkStart w:id="18376" w:name="_ETM_Q55_210429"/>
      <w:bookmarkEnd w:id="18376"/>
      <w:r>
        <w:rPr>
          <w:rFonts w:hint="cs"/>
          <w:rtl/>
        </w:rPr>
        <w:t>ל</w:t>
      </w:r>
      <w:bookmarkStart w:id="18377" w:name="_ETM_Q55_210579"/>
      <w:bookmarkEnd w:id="18377"/>
      <w:r>
        <w:rPr>
          <w:rtl/>
        </w:rPr>
        <w:t xml:space="preserve">הסכמה </w:t>
      </w:r>
      <w:bookmarkStart w:id="18378" w:name="_ETM_Q55_211029"/>
      <w:bookmarkEnd w:id="18378"/>
      <w:r>
        <w:rPr>
          <w:rtl/>
        </w:rPr>
        <w:t xml:space="preserve">ויקבעו </w:t>
      </w:r>
      <w:bookmarkStart w:id="18379" w:name="_ETM_Q55_211509"/>
      <w:bookmarkEnd w:id="18379"/>
      <w:r>
        <w:rPr>
          <w:rtl/>
        </w:rPr>
        <w:t xml:space="preserve">רשימה </w:t>
      </w:r>
      <w:bookmarkStart w:id="18380" w:name="_ETM_Q55_212109"/>
      <w:bookmarkEnd w:id="18380"/>
      <w:r>
        <w:rPr>
          <w:rtl/>
        </w:rPr>
        <w:t xml:space="preserve">בכלל </w:t>
      </w:r>
      <w:bookmarkStart w:id="18381" w:name="_ETM_Q55_212890"/>
      <w:bookmarkEnd w:id="18381"/>
      <w:r>
        <w:rPr>
          <w:rtl/>
        </w:rPr>
        <w:t xml:space="preserve">על </w:t>
      </w:r>
      <w:bookmarkStart w:id="18382" w:name="_ETM_Q55_213250"/>
      <w:bookmarkEnd w:id="18382"/>
      <w:r>
        <w:rPr>
          <w:rtl/>
        </w:rPr>
        <w:t xml:space="preserve">מה </w:t>
      </w:r>
      <w:bookmarkStart w:id="18383" w:name="_ETM_Q55_213640"/>
      <w:bookmarkEnd w:id="18383"/>
      <w:r>
        <w:rPr>
          <w:rtl/>
        </w:rPr>
        <w:t xml:space="preserve">יתחילו </w:t>
      </w:r>
      <w:bookmarkStart w:id="18384" w:name="_ETM_Q55_214600"/>
      <w:bookmarkEnd w:id="18384"/>
      <w:r>
        <w:rPr>
          <w:rtl/>
        </w:rPr>
        <w:t>ל</w:t>
      </w:r>
      <w:r>
        <w:rPr>
          <w:rFonts w:hint="cs"/>
          <w:rtl/>
        </w:rPr>
        <w:t>ט</w:t>
      </w:r>
      <w:r>
        <w:rPr>
          <w:rtl/>
        </w:rPr>
        <w:t xml:space="preserve">פל </w:t>
      </w:r>
      <w:bookmarkStart w:id="18385" w:name="_ETM_Q55_215590"/>
      <w:bookmarkEnd w:id="18385"/>
      <w:r>
        <w:rPr>
          <w:rtl/>
        </w:rPr>
        <w:t xml:space="preserve">בעליות </w:t>
      </w:r>
      <w:bookmarkStart w:id="18386" w:name="_ETM_Q55_216130"/>
      <w:bookmarkEnd w:id="18386"/>
      <w:r>
        <w:rPr>
          <w:rtl/>
        </w:rPr>
        <w:t>המחירים</w:t>
      </w:r>
      <w:r>
        <w:rPr>
          <w:rFonts w:hint="cs"/>
          <w:rtl/>
        </w:rPr>
        <w:t>.</w:t>
      </w:r>
      <w:r>
        <w:rPr>
          <w:rtl/>
        </w:rPr>
        <w:t xml:space="preserve"> </w:t>
      </w:r>
      <w:bookmarkStart w:id="18387" w:name="_ETM_Q55_216930"/>
      <w:bookmarkEnd w:id="18387"/>
      <w:r>
        <w:rPr>
          <w:rtl/>
        </w:rPr>
        <w:t xml:space="preserve">שר </w:t>
      </w:r>
      <w:bookmarkStart w:id="18388" w:name="_ETM_Q55_217170"/>
      <w:bookmarkEnd w:id="18388"/>
      <w:r>
        <w:rPr>
          <w:rtl/>
        </w:rPr>
        <w:t xml:space="preserve">הכלכלה </w:t>
      </w:r>
      <w:bookmarkStart w:id="18389" w:name="_ETM_Q55_217649"/>
      <w:bookmarkEnd w:id="18389"/>
      <w:r>
        <w:rPr>
          <w:rtl/>
        </w:rPr>
        <w:t xml:space="preserve">לא </w:t>
      </w:r>
      <w:bookmarkStart w:id="18390" w:name="_ETM_Q55_217800"/>
      <w:bookmarkEnd w:id="18390"/>
      <w:r>
        <w:rPr>
          <w:rtl/>
        </w:rPr>
        <w:t xml:space="preserve">מעורב </w:t>
      </w:r>
      <w:bookmarkStart w:id="18391" w:name="_ETM_Q55_218129"/>
      <w:bookmarkEnd w:id="18391"/>
      <w:r>
        <w:rPr>
          <w:rtl/>
        </w:rPr>
        <w:t xml:space="preserve">בכלל </w:t>
      </w:r>
      <w:bookmarkStart w:id="18392" w:name="_ETM_Q55_218460"/>
      <w:bookmarkEnd w:id="18392"/>
      <w:r>
        <w:rPr>
          <w:rtl/>
        </w:rPr>
        <w:t>ברשימה</w:t>
      </w:r>
      <w:r>
        <w:rPr>
          <w:rFonts w:hint="cs"/>
          <w:rtl/>
        </w:rPr>
        <w:t>.</w:t>
      </w:r>
      <w:r>
        <w:rPr>
          <w:rtl/>
        </w:rPr>
        <w:t xml:space="preserve"> </w:t>
      </w:r>
      <w:bookmarkStart w:id="18393" w:name="_ETM_Q55_219539"/>
      <w:bookmarkStart w:id="18394" w:name="_ETM_Q55_219870"/>
      <w:bookmarkEnd w:id="18393"/>
      <w:bookmarkEnd w:id="18394"/>
      <w:r>
        <w:rPr>
          <w:rFonts w:hint="cs"/>
          <w:rtl/>
        </w:rPr>
        <w:t>א</w:t>
      </w:r>
      <w:r>
        <w:rPr>
          <w:rtl/>
        </w:rPr>
        <w:t xml:space="preserve">ם </w:t>
      </w:r>
      <w:bookmarkStart w:id="18395" w:name="_ETM_Q55_219960"/>
      <w:bookmarkEnd w:id="18395"/>
      <w:r>
        <w:rPr>
          <w:rtl/>
        </w:rPr>
        <w:t xml:space="preserve">שני </w:t>
      </w:r>
      <w:bookmarkStart w:id="18396" w:name="_ETM_Q55_220229"/>
      <w:bookmarkEnd w:id="18396"/>
      <w:r>
        <w:rPr>
          <w:rtl/>
        </w:rPr>
        <w:t xml:space="preserve">הממונים </w:t>
      </w:r>
      <w:bookmarkStart w:id="18397" w:name="_ETM_Q55_220710"/>
      <w:bookmarkEnd w:id="18397"/>
      <w:r>
        <w:rPr>
          <w:rtl/>
        </w:rPr>
        <w:t xml:space="preserve">רבים </w:t>
      </w:r>
      <w:bookmarkStart w:id="18398" w:name="_ETM_Q55_221039"/>
      <w:bookmarkEnd w:id="18398"/>
      <w:r>
        <w:rPr>
          <w:rtl/>
        </w:rPr>
        <w:t xml:space="preserve">ביניהם </w:t>
      </w:r>
      <w:bookmarkStart w:id="18399" w:name="_ETM_Q55_221370"/>
      <w:bookmarkEnd w:id="18399"/>
      <w:r>
        <w:rPr>
          <w:rtl/>
        </w:rPr>
        <w:t xml:space="preserve">ולא </w:t>
      </w:r>
      <w:bookmarkStart w:id="18400" w:name="_ETM_Q55_221579"/>
      <w:bookmarkEnd w:id="18400"/>
      <w:r>
        <w:rPr>
          <w:rtl/>
        </w:rPr>
        <w:t>מסכימים</w:t>
      </w:r>
      <w:r>
        <w:rPr>
          <w:rFonts w:hint="cs"/>
          <w:rtl/>
        </w:rPr>
        <w:t>,</w:t>
      </w:r>
      <w:r>
        <w:rPr>
          <w:rtl/>
        </w:rPr>
        <w:t xml:space="preserve"> </w:t>
      </w:r>
      <w:bookmarkStart w:id="18401" w:name="_ETM_Q55_222550"/>
      <w:bookmarkEnd w:id="18401"/>
      <w:r>
        <w:rPr>
          <w:rtl/>
        </w:rPr>
        <w:t xml:space="preserve">זה </w:t>
      </w:r>
      <w:bookmarkStart w:id="18402" w:name="_ETM_Q55_222729"/>
      <w:bookmarkStart w:id="18403" w:name="_ETM_Q55_223120"/>
      <w:bookmarkEnd w:id="18402"/>
      <w:bookmarkEnd w:id="18403"/>
      <w:r>
        <w:rPr>
          <w:rtl/>
        </w:rPr>
        <w:t xml:space="preserve">הולך </w:t>
      </w:r>
      <w:bookmarkStart w:id="18404" w:name="_ETM_Q55_223479"/>
      <w:bookmarkEnd w:id="18404"/>
      <w:r>
        <w:rPr>
          <w:rtl/>
        </w:rPr>
        <w:t xml:space="preserve">לפקיד </w:t>
      </w:r>
      <w:bookmarkStart w:id="18405" w:name="_ETM_Q55_223960"/>
      <w:bookmarkEnd w:id="18405"/>
      <w:r>
        <w:rPr>
          <w:rtl/>
        </w:rPr>
        <w:t>שלישי</w:t>
      </w:r>
      <w:bookmarkStart w:id="18406" w:name="_ETM_Q55_224620"/>
      <w:bookmarkEnd w:id="18406"/>
      <w:r>
        <w:rPr>
          <w:rFonts w:hint="cs"/>
          <w:rtl/>
        </w:rPr>
        <w:t xml:space="preserve"> –</w:t>
      </w:r>
      <w:r>
        <w:rPr>
          <w:rtl/>
        </w:rPr>
        <w:t xml:space="preserve"> </w:t>
      </w:r>
      <w:bookmarkStart w:id="18407" w:name="_ETM_Q55_225159"/>
      <w:bookmarkEnd w:id="18407"/>
      <w:r>
        <w:rPr>
          <w:rtl/>
        </w:rPr>
        <w:t xml:space="preserve">שצריך </w:t>
      </w:r>
      <w:bookmarkStart w:id="18408" w:name="_ETM_Q55_225729"/>
      <w:bookmarkEnd w:id="18408"/>
      <w:r>
        <w:rPr>
          <w:rtl/>
        </w:rPr>
        <w:t xml:space="preserve">למנות </w:t>
      </w:r>
      <w:bookmarkStart w:id="18409" w:name="_ETM_Q55_226210"/>
      <w:bookmarkEnd w:id="18409"/>
      <w:r>
        <w:rPr>
          <w:rtl/>
        </w:rPr>
        <w:t>אותו</w:t>
      </w:r>
      <w:r>
        <w:rPr>
          <w:rFonts w:hint="cs"/>
          <w:rtl/>
        </w:rPr>
        <w:t xml:space="preserve"> –</w:t>
      </w:r>
      <w:r>
        <w:rPr>
          <w:rtl/>
        </w:rPr>
        <w:t xml:space="preserve"> </w:t>
      </w:r>
      <w:bookmarkStart w:id="18410" w:name="_ETM_Q55_226479"/>
      <w:bookmarkEnd w:id="18410"/>
      <w:r>
        <w:rPr>
          <w:rtl/>
        </w:rPr>
        <w:t xml:space="preserve">שהוא </w:t>
      </w:r>
      <w:bookmarkStart w:id="18411" w:name="_ETM_Q55_226690"/>
      <w:bookmarkEnd w:id="18411"/>
      <w:r>
        <w:rPr>
          <w:rtl/>
        </w:rPr>
        <w:t xml:space="preserve">נקרא </w:t>
      </w:r>
      <w:bookmarkStart w:id="18412" w:name="_ETM_Q55_227020"/>
      <w:bookmarkEnd w:id="18412"/>
      <w:r>
        <w:rPr>
          <w:rtl/>
        </w:rPr>
        <w:t xml:space="preserve">נציג </w:t>
      </w:r>
      <w:bookmarkStart w:id="18413" w:name="_ETM_Q55_227440"/>
      <w:bookmarkEnd w:id="18413"/>
      <w:r>
        <w:rPr>
          <w:rtl/>
        </w:rPr>
        <w:t xml:space="preserve">ציבור </w:t>
      </w:r>
      <w:bookmarkStart w:id="18414" w:name="_ETM_Q55_227829"/>
      <w:bookmarkEnd w:id="18414"/>
      <w:r>
        <w:rPr>
          <w:rtl/>
        </w:rPr>
        <w:t xml:space="preserve">שממונה </w:t>
      </w:r>
      <w:bookmarkStart w:id="18415" w:name="_ETM_Q55_228520"/>
      <w:bookmarkEnd w:id="18415"/>
      <w:r>
        <w:rPr>
          <w:rtl/>
        </w:rPr>
        <w:t>ע</w:t>
      </w:r>
      <w:r>
        <w:rPr>
          <w:rFonts w:hint="cs"/>
          <w:rtl/>
        </w:rPr>
        <w:t>ל ידי</w:t>
      </w:r>
      <w:r>
        <w:rPr>
          <w:rtl/>
        </w:rPr>
        <w:t xml:space="preserve"> </w:t>
      </w:r>
      <w:bookmarkStart w:id="18416" w:name="_ETM_Q55_228970"/>
      <w:bookmarkEnd w:id="18416"/>
      <w:r>
        <w:rPr>
          <w:rtl/>
        </w:rPr>
        <w:t xml:space="preserve">שר </w:t>
      </w:r>
      <w:bookmarkStart w:id="18417" w:name="_ETM_Q55_229270"/>
      <w:bookmarkEnd w:id="18417"/>
      <w:r>
        <w:rPr>
          <w:rtl/>
        </w:rPr>
        <w:t>האוצר</w:t>
      </w:r>
      <w:r>
        <w:rPr>
          <w:rFonts w:hint="cs"/>
          <w:rtl/>
        </w:rPr>
        <w:t>.</w:t>
      </w:r>
      <w:r>
        <w:rPr>
          <w:rtl/>
        </w:rPr>
        <w:t xml:space="preserve"> </w:t>
      </w:r>
      <w:bookmarkStart w:id="18418" w:name="_ETM_Q55_230180"/>
      <w:bookmarkEnd w:id="18418"/>
      <w:r>
        <w:rPr>
          <w:rtl/>
        </w:rPr>
        <w:t xml:space="preserve">עוד </w:t>
      </w:r>
      <w:bookmarkStart w:id="18419" w:name="_ETM_Q55_230420"/>
      <w:bookmarkEnd w:id="18419"/>
      <w:r>
        <w:rPr>
          <w:rtl/>
        </w:rPr>
        <w:t>מינוי</w:t>
      </w:r>
      <w:r>
        <w:rPr>
          <w:rFonts w:hint="cs"/>
          <w:rtl/>
        </w:rPr>
        <w:t>,</w:t>
      </w:r>
      <w:r>
        <w:rPr>
          <w:rtl/>
        </w:rPr>
        <w:t xml:space="preserve"> </w:t>
      </w:r>
      <w:bookmarkStart w:id="18420" w:name="_ETM_Q55_231079"/>
      <w:bookmarkEnd w:id="18420"/>
      <w:r>
        <w:rPr>
          <w:rtl/>
        </w:rPr>
        <w:t xml:space="preserve">עוד </w:t>
      </w:r>
      <w:bookmarkStart w:id="18421" w:name="_ETM_Q55_231409"/>
      <w:bookmarkEnd w:id="18421"/>
      <w:r>
        <w:rPr>
          <w:rtl/>
        </w:rPr>
        <w:t>זמן</w:t>
      </w:r>
      <w:r>
        <w:rPr>
          <w:rFonts w:hint="cs"/>
          <w:rtl/>
        </w:rPr>
        <w:t>,</w:t>
      </w:r>
      <w:r>
        <w:rPr>
          <w:rtl/>
        </w:rPr>
        <w:t xml:space="preserve"> </w:t>
      </w:r>
      <w:bookmarkStart w:id="18422" w:name="_ETM_Q55_232159"/>
      <w:bookmarkEnd w:id="18422"/>
      <w:r>
        <w:rPr>
          <w:rtl/>
        </w:rPr>
        <w:t xml:space="preserve">עוד </w:t>
      </w:r>
      <w:bookmarkStart w:id="18423" w:name="_ETM_Q55_232399"/>
      <w:bookmarkEnd w:id="18423"/>
      <w:r>
        <w:rPr>
          <w:rtl/>
        </w:rPr>
        <w:t>חודש</w:t>
      </w:r>
      <w:r>
        <w:rPr>
          <w:rFonts w:hint="cs"/>
          <w:rtl/>
        </w:rPr>
        <w:t>,</w:t>
      </w:r>
      <w:r>
        <w:rPr>
          <w:rtl/>
        </w:rPr>
        <w:t xml:space="preserve"> </w:t>
      </w:r>
      <w:bookmarkStart w:id="18424" w:name="_ETM_Q55_233210"/>
      <w:bookmarkEnd w:id="18424"/>
      <w:r>
        <w:rPr>
          <w:rtl/>
        </w:rPr>
        <w:t xml:space="preserve">עוד </w:t>
      </w:r>
      <w:bookmarkStart w:id="18425" w:name="_ETM_Q55_233420"/>
      <w:bookmarkEnd w:id="18425"/>
      <w:r>
        <w:rPr>
          <w:rtl/>
        </w:rPr>
        <w:t>חודשיים</w:t>
      </w:r>
      <w:r>
        <w:rPr>
          <w:rFonts w:hint="cs"/>
          <w:rtl/>
        </w:rPr>
        <w:t>.</w:t>
      </w:r>
      <w:r>
        <w:rPr>
          <w:rtl/>
        </w:rPr>
        <w:t xml:space="preserve"> </w:t>
      </w:r>
      <w:bookmarkStart w:id="18426" w:name="_ETM_Q55_234050"/>
      <w:bookmarkEnd w:id="18426"/>
      <w:r>
        <w:rPr>
          <w:rtl/>
        </w:rPr>
        <w:t xml:space="preserve">ומה </w:t>
      </w:r>
      <w:bookmarkStart w:id="18427" w:name="_ETM_Q55_234300"/>
      <w:bookmarkEnd w:id="18427"/>
      <w:r>
        <w:rPr>
          <w:rFonts w:hint="cs"/>
          <w:rtl/>
        </w:rPr>
        <w:t xml:space="preserve">עם </w:t>
      </w:r>
      <w:bookmarkStart w:id="18428" w:name="_ETM_Q55_234790"/>
      <w:bookmarkEnd w:id="18428"/>
      <w:r>
        <w:rPr>
          <w:rFonts w:hint="cs"/>
          <w:rtl/>
        </w:rPr>
        <w:t xml:space="preserve">המחירים בינתיים? </w:t>
      </w:r>
      <w:bookmarkStart w:id="18429" w:name="_ETM_Q55_234699"/>
      <w:bookmarkStart w:id="18430" w:name="_ETM_Q55_234909"/>
      <w:bookmarkStart w:id="18431" w:name="_ETM_Q55_235809"/>
      <w:bookmarkEnd w:id="18429"/>
      <w:bookmarkEnd w:id="18430"/>
      <w:bookmarkEnd w:id="18431"/>
      <w:r>
        <w:rPr>
          <w:rtl/>
        </w:rPr>
        <w:t>משתוללים</w:t>
      </w:r>
      <w:r>
        <w:rPr>
          <w:rFonts w:hint="cs"/>
          <w:rtl/>
        </w:rPr>
        <w:t xml:space="preserve">. </w:t>
      </w:r>
      <w:bookmarkStart w:id="18432" w:name="_ETM_Q55_240402"/>
      <w:bookmarkStart w:id="18433" w:name="_ETM_Q55_240494"/>
      <w:bookmarkStart w:id="18434" w:name="_ETM_Q55_240546"/>
      <w:bookmarkStart w:id="18435" w:name="_ETM_Q55_240623"/>
      <w:bookmarkStart w:id="18436" w:name="_ETM_Q55_237249"/>
      <w:bookmarkStart w:id="18437" w:name="_ETM_Q55_237729"/>
      <w:bookmarkStart w:id="18438" w:name="_ETM_Q55_238970"/>
      <w:bookmarkStart w:id="18439" w:name="_ETM_Q55_239600"/>
      <w:bookmarkEnd w:id="18432"/>
      <w:bookmarkEnd w:id="18433"/>
      <w:bookmarkEnd w:id="18434"/>
      <w:bookmarkEnd w:id="18435"/>
      <w:bookmarkEnd w:id="18436"/>
      <w:bookmarkEnd w:id="18437"/>
      <w:bookmarkEnd w:id="18438"/>
      <w:bookmarkEnd w:id="18439"/>
      <w:r>
        <w:rPr>
          <w:rFonts w:hint="cs"/>
          <w:rtl/>
        </w:rPr>
        <w:t xml:space="preserve">אחרי זה </w:t>
      </w:r>
      <w:r>
        <w:rPr>
          <w:rtl/>
        </w:rPr>
        <w:t xml:space="preserve">שר </w:t>
      </w:r>
      <w:bookmarkStart w:id="18440" w:name="_ETM_Q55_240020"/>
      <w:bookmarkEnd w:id="18440"/>
      <w:r>
        <w:rPr>
          <w:rtl/>
        </w:rPr>
        <w:t>האוצר</w:t>
      </w:r>
      <w:r>
        <w:rPr>
          <w:rFonts w:hint="cs"/>
          <w:rtl/>
        </w:rPr>
        <w:t>,</w:t>
      </w:r>
      <w:r>
        <w:rPr>
          <w:rtl/>
        </w:rPr>
        <w:t xml:space="preserve"> </w:t>
      </w:r>
      <w:bookmarkStart w:id="18441" w:name="_ETM_Q55_240440"/>
      <w:bookmarkEnd w:id="18441"/>
      <w:r>
        <w:rPr>
          <w:rtl/>
        </w:rPr>
        <w:t xml:space="preserve">בהתייעצות </w:t>
      </w:r>
      <w:bookmarkStart w:id="18442" w:name="_ETM_Q55_241190"/>
      <w:bookmarkEnd w:id="18442"/>
      <w:r>
        <w:rPr>
          <w:rtl/>
        </w:rPr>
        <w:t xml:space="preserve">עם </w:t>
      </w:r>
      <w:bookmarkStart w:id="18443" w:name="_ETM_Q55_241280"/>
      <w:bookmarkEnd w:id="18443"/>
      <w:r>
        <w:rPr>
          <w:rtl/>
        </w:rPr>
        <w:t xml:space="preserve">שר </w:t>
      </w:r>
      <w:bookmarkStart w:id="18444" w:name="_ETM_Q55_241520"/>
      <w:bookmarkEnd w:id="18444"/>
      <w:r>
        <w:rPr>
          <w:rtl/>
        </w:rPr>
        <w:t>החקלאות</w:t>
      </w:r>
      <w:r>
        <w:rPr>
          <w:rFonts w:hint="cs"/>
          <w:rtl/>
        </w:rPr>
        <w:t>,</w:t>
      </w:r>
      <w:r>
        <w:rPr>
          <w:rtl/>
        </w:rPr>
        <w:t xml:space="preserve"> </w:t>
      </w:r>
      <w:bookmarkStart w:id="18445" w:name="_ETM_Q55_242210"/>
      <w:bookmarkEnd w:id="18445"/>
      <w:r>
        <w:rPr>
          <w:rtl/>
        </w:rPr>
        <w:t xml:space="preserve">רשאים </w:t>
      </w:r>
      <w:bookmarkStart w:id="18446" w:name="_ETM_Q55_242690"/>
      <w:bookmarkEnd w:id="18446"/>
      <w:r>
        <w:rPr>
          <w:rtl/>
        </w:rPr>
        <w:t xml:space="preserve">להורות </w:t>
      </w:r>
      <w:bookmarkStart w:id="18447" w:name="_ETM_Q55_243350"/>
      <w:bookmarkEnd w:id="18447"/>
      <w:r>
        <w:rPr>
          <w:rtl/>
        </w:rPr>
        <w:t xml:space="preserve">לממונים </w:t>
      </w:r>
      <w:bookmarkStart w:id="18448" w:name="_ETM_Q55_244040"/>
      <w:bookmarkEnd w:id="18448"/>
      <w:r>
        <w:rPr>
          <w:rtl/>
        </w:rPr>
        <w:t xml:space="preserve">לכלול </w:t>
      </w:r>
      <w:bookmarkStart w:id="18449" w:name="_ETM_Q55_244790"/>
      <w:bookmarkEnd w:id="18449"/>
      <w:r>
        <w:rPr>
          <w:rFonts w:hint="cs"/>
          <w:rtl/>
        </w:rPr>
        <w:t xml:space="preserve">ירק </w:t>
      </w:r>
      <w:bookmarkStart w:id="18450" w:name="_ETM_Q55_245090"/>
      <w:bookmarkEnd w:id="18450"/>
      <w:r>
        <w:rPr>
          <w:rFonts w:hint="cs"/>
          <w:rtl/>
        </w:rPr>
        <w:t>כ</w:t>
      </w:r>
      <w:r>
        <w:rPr>
          <w:rtl/>
        </w:rPr>
        <w:t xml:space="preserve">זה </w:t>
      </w:r>
      <w:bookmarkStart w:id="18451" w:name="_ETM_Q55_245420"/>
      <w:bookmarkEnd w:id="18451"/>
      <w:r>
        <w:rPr>
          <w:rtl/>
        </w:rPr>
        <w:t xml:space="preserve">או </w:t>
      </w:r>
      <w:bookmarkStart w:id="18452" w:name="_ETM_Q55_245540"/>
      <w:bookmarkEnd w:id="18452"/>
      <w:r>
        <w:rPr>
          <w:rtl/>
        </w:rPr>
        <w:t>אחר</w:t>
      </w:r>
      <w:r>
        <w:rPr>
          <w:rFonts w:hint="cs"/>
          <w:rtl/>
        </w:rPr>
        <w:t>.</w:t>
      </w:r>
      <w:r>
        <w:rPr>
          <w:rtl/>
        </w:rPr>
        <w:t xml:space="preserve"> </w:t>
      </w:r>
      <w:bookmarkStart w:id="18453" w:name="_ETM_Q55_246159"/>
      <w:bookmarkStart w:id="18454" w:name="_ETM_Q55_246609"/>
      <w:bookmarkStart w:id="18455" w:name="_ETM_Q55_247329"/>
      <w:bookmarkEnd w:id="18453"/>
      <w:bookmarkEnd w:id="18454"/>
      <w:bookmarkEnd w:id="18455"/>
    </w:p>
    <w:p w:rsidR="00B36319" w:rsidRDefault="00B36319" w:rsidP="00460BAF">
      <w:pPr>
        <w:rPr>
          <w:rtl/>
        </w:rPr>
      </w:pPr>
      <w:bookmarkStart w:id="18456" w:name="_ETM_Q55_246322"/>
      <w:bookmarkStart w:id="18457" w:name="_ETM_Q55_246387"/>
      <w:bookmarkEnd w:id="18456"/>
      <w:bookmarkEnd w:id="18457"/>
    </w:p>
    <w:p w:rsidR="00B36319" w:rsidRDefault="00B36319" w:rsidP="00767AC6">
      <w:pPr>
        <w:rPr>
          <w:rtl/>
        </w:rPr>
      </w:pPr>
      <w:bookmarkStart w:id="18458" w:name="_ETM_Q55_246482"/>
      <w:bookmarkStart w:id="18459" w:name="_ETM_Q55_246528"/>
      <w:bookmarkEnd w:id="18458"/>
      <w:bookmarkEnd w:id="18459"/>
      <w:r>
        <w:rPr>
          <w:rtl/>
        </w:rPr>
        <w:t xml:space="preserve">זה </w:t>
      </w:r>
      <w:bookmarkStart w:id="18460" w:name="_ETM_Q55_247539"/>
      <w:bookmarkEnd w:id="18460"/>
      <w:r>
        <w:rPr>
          <w:rtl/>
        </w:rPr>
        <w:t xml:space="preserve">לא </w:t>
      </w:r>
      <w:bookmarkStart w:id="18461" w:name="_ETM_Q55_247659"/>
      <w:bookmarkEnd w:id="18461"/>
      <w:r>
        <w:rPr>
          <w:rtl/>
        </w:rPr>
        <w:t xml:space="preserve">נגמר </w:t>
      </w:r>
      <w:bookmarkStart w:id="18462" w:name="_ETM_Q55_248049"/>
      <w:bookmarkEnd w:id="18462"/>
      <w:r>
        <w:rPr>
          <w:rtl/>
        </w:rPr>
        <w:t>בזה</w:t>
      </w:r>
      <w:r>
        <w:rPr>
          <w:rFonts w:hint="cs"/>
          <w:rtl/>
        </w:rPr>
        <w:t>.</w:t>
      </w:r>
      <w:r>
        <w:rPr>
          <w:rtl/>
        </w:rPr>
        <w:t xml:space="preserve"> </w:t>
      </w:r>
      <w:bookmarkStart w:id="18463" w:name="_ETM_Q55_248829"/>
      <w:bookmarkEnd w:id="18463"/>
      <w:r>
        <w:rPr>
          <w:rtl/>
        </w:rPr>
        <w:t xml:space="preserve">הממונה </w:t>
      </w:r>
      <w:bookmarkStart w:id="18464" w:name="_ETM_Q55_249429"/>
      <w:bookmarkEnd w:id="18464"/>
      <w:r>
        <w:rPr>
          <w:rtl/>
        </w:rPr>
        <w:t xml:space="preserve">על </w:t>
      </w:r>
      <w:bookmarkStart w:id="18465" w:name="_ETM_Q55_249549"/>
      <w:bookmarkEnd w:id="18465"/>
      <w:r>
        <w:rPr>
          <w:rtl/>
        </w:rPr>
        <w:t xml:space="preserve">הגנת </w:t>
      </w:r>
      <w:bookmarkStart w:id="18466" w:name="_ETM_Q55_249939"/>
      <w:bookmarkEnd w:id="18466"/>
      <w:r>
        <w:rPr>
          <w:rtl/>
        </w:rPr>
        <w:t>הצרכן</w:t>
      </w:r>
      <w:r>
        <w:rPr>
          <w:rFonts w:hint="cs"/>
          <w:rtl/>
        </w:rPr>
        <w:t>,</w:t>
      </w:r>
      <w:r>
        <w:rPr>
          <w:rtl/>
        </w:rPr>
        <w:t xml:space="preserve"> </w:t>
      </w:r>
      <w:bookmarkStart w:id="18467" w:name="_ETM_Q55_250420"/>
      <w:bookmarkEnd w:id="18467"/>
      <w:r>
        <w:rPr>
          <w:rtl/>
        </w:rPr>
        <w:t xml:space="preserve">בהתייעצות </w:t>
      </w:r>
      <w:bookmarkStart w:id="18468" w:name="_ETM_Q55_251049"/>
      <w:bookmarkEnd w:id="18468"/>
      <w:r>
        <w:rPr>
          <w:rtl/>
        </w:rPr>
        <w:t xml:space="preserve">עם </w:t>
      </w:r>
      <w:bookmarkStart w:id="18469" w:name="_ETM_Q55_251170"/>
      <w:bookmarkEnd w:id="18469"/>
      <w:r>
        <w:rPr>
          <w:rtl/>
        </w:rPr>
        <w:t xml:space="preserve">ועדת </w:t>
      </w:r>
      <w:bookmarkStart w:id="18470" w:name="_ETM_Q55_251499"/>
      <w:bookmarkEnd w:id="18470"/>
      <w:r>
        <w:rPr>
          <w:rtl/>
        </w:rPr>
        <w:t xml:space="preserve">מחירים </w:t>
      </w:r>
      <w:bookmarkStart w:id="18471" w:name="_ETM_Q55_251920"/>
      <w:bookmarkEnd w:id="18471"/>
      <w:r>
        <w:rPr>
          <w:rtl/>
        </w:rPr>
        <w:t xml:space="preserve">המורכבת </w:t>
      </w:r>
      <w:bookmarkStart w:id="18472" w:name="_ETM_Q55_252459"/>
      <w:bookmarkEnd w:id="18472"/>
      <w:r>
        <w:rPr>
          <w:rtl/>
        </w:rPr>
        <w:t>מ</w:t>
      </w:r>
      <w:r>
        <w:rPr>
          <w:rFonts w:hint="cs"/>
          <w:rtl/>
        </w:rPr>
        <w:t xml:space="preserve">ארבעה </w:t>
      </w:r>
      <w:bookmarkStart w:id="18473" w:name="_ETM_Q55_252939"/>
      <w:bookmarkEnd w:id="18473"/>
      <w:r>
        <w:rPr>
          <w:rtl/>
        </w:rPr>
        <w:t>חברים</w:t>
      </w:r>
      <w:r>
        <w:rPr>
          <w:rFonts w:hint="cs"/>
          <w:rtl/>
        </w:rPr>
        <w:t xml:space="preserve"> </w:t>
      </w:r>
      <w:r>
        <w:rPr>
          <w:rFonts w:hint="eastAsia"/>
          <w:rtl/>
        </w:rPr>
        <w:t>–</w:t>
      </w:r>
      <w:r>
        <w:rPr>
          <w:rtl/>
        </w:rPr>
        <w:t xml:space="preserve"> </w:t>
      </w:r>
      <w:bookmarkStart w:id="18474" w:name="_ETM_Q55_254319"/>
      <w:bookmarkEnd w:id="18474"/>
      <w:r>
        <w:rPr>
          <w:rtl/>
        </w:rPr>
        <w:t xml:space="preserve">עובדי </w:t>
      </w:r>
      <w:bookmarkStart w:id="18475" w:name="_ETM_Q55_254680"/>
      <w:bookmarkEnd w:id="18475"/>
      <w:r>
        <w:rPr>
          <w:rtl/>
        </w:rPr>
        <w:t>ה</w:t>
      </w:r>
      <w:r>
        <w:rPr>
          <w:rFonts w:hint="cs"/>
          <w:rtl/>
        </w:rPr>
        <w:t xml:space="preserve">אוצר, </w:t>
      </w:r>
      <w:bookmarkStart w:id="18476" w:name="_ETM_Q55_255280"/>
      <w:bookmarkEnd w:id="18476"/>
      <w:r>
        <w:rPr>
          <w:rtl/>
        </w:rPr>
        <w:t xml:space="preserve">עובדי </w:t>
      </w:r>
      <w:bookmarkStart w:id="18477" w:name="_ETM_Q55_255610"/>
      <w:bookmarkEnd w:id="18477"/>
      <w:r>
        <w:rPr>
          <w:rtl/>
        </w:rPr>
        <w:t xml:space="preserve">משרד </w:t>
      </w:r>
      <w:bookmarkStart w:id="18478" w:name="_ETM_Q55_256510"/>
      <w:bookmarkEnd w:id="18478"/>
      <w:r>
        <w:rPr>
          <w:rFonts w:hint="cs"/>
          <w:rtl/>
        </w:rPr>
        <w:t xml:space="preserve">– </w:t>
      </w:r>
      <w:bookmarkStart w:id="18479" w:name="_ETM_Q55_257557"/>
      <w:bookmarkEnd w:id="18479"/>
      <w:r>
        <w:rPr>
          <w:rtl/>
        </w:rPr>
        <w:t xml:space="preserve">יכולים </w:t>
      </w:r>
      <w:bookmarkStart w:id="18480" w:name="_ETM_Q55_257200"/>
      <w:bookmarkEnd w:id="18480"/>
      <w:r>
        <w:rPr>
          <w:rtl/>
        </w:rPr>
        <w:t>ל</w:t>
      </w:r>
      <w:r>
        <w:rPr>
          <w:rFonts w:hint="cs"/>
          <w:rtl/>
        </w:rPr>
        <w:t>ה</w:t>
      </w:r>
      <w:r>
        <w:rPr>
          <w:rtl/>
        </w:rPr>
        <w:t xml:space="preserve">עלות </w:t>
      </w:r>
      <w:bookmarkStart w:id="18481" w:name="_ETM_Q55_257709"/>
      <w:bookmarkEnd w:id="18481"/>
      <w:r>
        <w:rPr>
          <w:rtl/>
        </w:rPr>
        <w:t xml:space="preserve">מחיר </w:t>
      </w:r>
      <w:bookmarkStart w:id="18482" w:name="_ETM_Q55_258130"/>
      <w:bookmarkEnd w:id="18482"/>
      <w:r>
        <w:rPr>
          <w:rtl/>
        </w:rPr>
        <w:t xml:space="preserve">בשני </w:t>
      </w:r>
      <w:bookmarkStart w:id="18483" w:name="_ETM_Q55_258520"/>
      <w:bookmarkEnd w:id="18483"/>
      <w:r>
        <w:rPr>
          <w:rtl/>
        </w:rPr>
        <w:t xml:space="preserve">מוצרים </w:t>
      </w:r>
      <w:bookmarkStart w:id="18484" w:name="_ETM_Q55_259120"/>
      <w:bookmarkEnd w:id="18484"/>
      <w:r>
        <w:rPr>
          <w:rtl/>
        </w:rPr>
        <w:t xml:space="preserve">מסוג </w:t>
      </w:r>
      <w:bookmarkStart w:id="18485" w:name="_ETM_Q55_259510"/>
      <w:bookmarkEnd w:id="18485"/>
      <w:r>
        <w:rPr>
          <w:rtl/>
        </w:rPr>
        <w:t>שונה</w:t>
      </w:r>
      <w:r w:rsidR="00767AC6">
        <w:rPr>
          <w:rFonts w:hint="cs"/>
          <w:rtl/>
        </w:rPr>
        <w:t>.</w:t>
      </w:r>
      <w:r>
        <w:rPr>
          <w:rtl/>
        </w:rPr>
        <w:t xml:space="preserve"> </w:t>
      </w:r>
      <w:bookmarkStart w:id="18486" w:name="_ETM_Q55_260280"/>
      <w:bookmarkEnd w:id="18486"/>
      <w:r>
        <w:rPr>
          <w:rtl/>
        </w:rPr>
        <w:t xml:space="preserve">יקבעו </w:t>
      </w:r>
      <w:bookmarkStart w:id="18487" w:name="_ETM_Q55_260880"/>
      <w:bookmarkEnd w:id="18487"/>
      <w:r>
        <w:rPr>
          <w:rtl/>
        </w:rPr>
        <w:t xml:space="preserve">נוהל </w:t>
      </w:r>
      <w:bookmarkStart w:id="18488" w:name="_ETM_Q55_261420"/>
      <w:bookmarkEnd w:id="18488"/>
      <w:r>
        <w:rPr>
          <w:rtl/>
        </w:rPr>
        <w:t>ו</w:t>
      </w:r>
      <w:r>
        <w:rPr>
          <w:rFonts w:hint="cs"/>
          <w:rtl/>
        </w:rPr>
        <w:t xml:space="preserve">אמת מידה. כלומר, </w:t>
      </w:r>
      <w:bookmarkStart w:id="18489" w:name="_ETM_Q55_262979"/>
      <w:bookmarkStart w:id="18490" w:name="_ETM_Q55_263459"/>
      <w:bookmarkEnd w:id="18489"/>
      <w:bookmarkEnd w:id="18490"/>
      <w:r>
        <w:rPr>
          <w:rtl/>
        </w:rPr>
        <w:t xml:space="preserve">עכשיו </w:t>
      </w:r>
      <w:bookmarkStart w:id="18491" w:name="_ETM_Q55_263759"/>
      <w:bookmarkEnd w:id="18491"/>
      <w:r>
        <w:rPr>
          <w:rtl/>
        </w:rPr>
        <w:t xml:space="preserve">צריך </w:t>
      </w:r>
      <w:bookmarkStart w:id="18492" w:name="_ETM_Q55_263969"/>
      <w:bookmarkEnd w:id="18492"/>
      <w:r>
        <w:rPr>
          <w:rtl/>
        </w:rPr>
        <w:t xml:space="preserve">להתחיל </w:t>
      </w:r>
      <w:bookmarkStart w:id="18493" w:name="_ETM_Q55_264329"/>
      <w:bookmarkEnd w:id="18493"/>
      <w:r>
        <w:rPr>
          <w:rtl/>
        </w:rPr>
        <w:t xml:space="preserve">תהליך </w:t>
      </w:r>
      <w:bookmarkStart w:id="18494" w:name="_ETM_Q55_264689"/>
      <w:bookmarkEnd w:id="18494"/>
      <w:r>
        <w:rPr>
          <w:rtl/>
        </w:rPr>
        <w:t xml:space="preserve">של </w:t>
      </w:r>
      <w:bookmarkStart w:id="18495" w:name="_ETM_Q55_264899"/>
      <w:bookmarkEnd w:id="18495"/>
      <w:r>
        <w:rPr>
          <w:rtl/>
        </w:rPr>
        <w:t>נוהל</w:t>
      </w:r>
      <w:r>
        <w:rPr>
          <w:rFonts w:hint="cs"/>
          <w:rtl/>
        </w:rPr>
        <w:t>,</w:t>
      </w:r>
      <w:r>
        <w:rPr>
          <w:rtl/>
        </w:rPr>
        <w:t xml:space="preserve"> </w:t>
      </w:r>
      <w:bookmarkStart w:id="18496" w:name="_ETM_Q55_265740"/>
      <w:bookmarkEnd w:id="18496"/>
      <w:r>
        <w:rPr>
          <w:rtl/>
        </w:rPr>
        <w:t>של</w:t>
      </w:r>
      <w:r>
        <w:rPr>
          <w:rFonts w:hint="cs"/>
          <w:rtl/>
        </w:rPr>
        <w:t xml:space="preserve"> א</w:t>
      </w:r>
      <w:r>
        <w:rPr>
          <w:rtl/>
        </w:rPr>
        <w:t xml:space="preserve">מת </w:t>
      </w:r>
      <w:bookmarkStart w:id="18497" w:name="_ETM_Q55_266310"/>
      <w:bookmarkEnd w:id="18497"/>
      <w:r>
        <w:rPr>
          <w:rtl/>
        </w:rPr>
        <w:t>מידה</w:t>
      </w:r>
      <w:r>
        <w:rPr>
          <w:rFonts w:hint="cs"/>
          <w:rtl/>
        </w:rPr>
        <w:t>.</w:t>
      </w:r>
      <w:r>
        <w:rPr>
          <w:rtl/>
        </w:rPr>
        <w:t xml:space="preserve"> </w:t>
      </w:r>
      <w:bookmarkStart w:id="18498" w:name="_ETM_Q55_267270"/>
      <w:bookmarkEnd w:id="18498"/>
      <w:r>
        <w:rPr>
          <w:rtl/>
        </w:rPr>
        <w:t xml:space="preserve">אלוהים </w:t>
      </w:r>
      <w:bookmarkStart w:id="18499" w:name="_ETM_Q55_268289"/>
      <w:bookmarkEnd w:id="18499"/>
      <w:r>
        <w:rPr>
          <w:rtl/>
        </w:rPr>
        <w:t xml:space="preserve">יעזור </w:t>
      </w:r>
      <w:bookmarkStart w:id="18500" w:name="_ETM_Q55_268950"/>
      <w:bookmarkEnd w:id="18500"/>
      <w:r>
        <w:rPr>
          <w:rtl/>
        </w:rPr>
        <w:t>לנו</w:t>
      </w:r>
      <w:r>
        <w:rPr>
          <w:rFonts w:hint="cs"/>
          <w:rtl/>
        </w:rPr>
        <w:t>.</w:t>
      </w:r>
    </w:p>
    <w:p w:rsidR="00B36319" w:rsidRDefault="00B36319" w:rsidP="00460BAF">
      <w:pPr>
        <w:rPr>
          <w:rtl/>
        </w:rPr>
      </w:pPr>
    </w:p>
    <w:p w:rsidR="00B36319" w:rsidRDefault="00B36319" w:rsidP="00460BAF">
      <w:pPr>
        <w:pStyle w:val="af6"/>
        <w:keepNext/>
        <w:rPr>
          <w:rtl/>
        </w:rPr>
      </w:pPr>
      <w:r w:rsidRPr="00D03304">
        <w:rPr>
          <w:rStyle w:val="TagStyle"/>
          <w:rtl/>
        </w:rPr>
        <w:t xml:space="preserve"> &lt;&lt; יור &gt;&gt; </w:t>
      </w:r>
      <w:r>
        <w:rPr>
          <w:rtl/>
        </w:rPr>
        <w:t>היו"ר משה טור פז:</w:t>
      </w:r>
      <w:r w:rsidRPr="00D03304">
        <w:rPr>
          <w:rStyle w:val="TagStyle"/>
          <w:rtl/>
        </w:rPr>
        <w:t xml:space="preserve"> &lt;&lt; יור &gt;&gt;</w:t>
      </w:r>
      <w:r>
        <w:rPr>
          <w:rtl/>
        </w:rPr>
        <w:t xml:space="preserve"> </w:t>
      </w:r>
    </w:p>
    <w:p w:rsidR="00B36319" w:rsidRDefault="00B36319" w:rsidP="000928D2">
      <w:pPr>
        <w:rPr>
          <w:rtl/>
        </w:rPr>
      </w:pPr>
    </w:p>
    <w:p w:rsidR="00B36319" w:rsidRDefault="00B36319" w:rsidP="00460BAF">
      <w:pPr>
        <w:rPr>
          <w:rtl/>
        </w:rPr>
      </w:pPr>
      <w:r>
        <w:rPr>
          <w:rFonts w:hint="cs"/>
          <w:rtl/>
        </w:rPr>
        <w:t>נא לסיים.</w:t>
      </w:r>
    </w:p>
    <w:p w:rsidR="00B36319" w:rsidRDefault="00B36319" w:rsidP="00460BAF">
      <w:pPr>
        <w:rPr>
          <w:rtl/>
        </w:rPr>
      </w:pPr>
      <w:bookmarkStart w:id="18501" w:name="_ETM_Q55_266970"/>
      <w:bookmarkStart w:id="18502" w:name="_ETM_Q55_267041"/>
      <w:bookmarkEnd w:id="18501"/>
      <w:bookmarkEnd w:id="18502"/>
    </w:p>
    <w:p w:rsidR="00B36319" w:rsidRDefault="00B36319" w:rsidP="00460BAF">
      <w:pPr>
        <w:pStyle w:val="-"/>
        <w:keepNext/>
        <w:rPr>
          <w:rtl/>
        </w:rPr>
      </w:pPr>
      <w:bookmarkStart w:id="18503" w:name="ET_speakercontinue_5800_4"/>
      <w:r w:rsidRPr="00D03304">
        <w:rPr>
          <w:rStyle w:val="TagStyle"/>
          <w:rtl/>
        </w:rPr>
        <w:t xml:space="preserve"> &lt;&lt; דובר_המשך &gt;&gt; </w:t>
      </w:r>
      <w:r>
        <w:rPr>
          <w:rtl/>
        </w:rPr>
        <w:t>אורית פרקש הכהן (המחנה הממלכתי):</w:t>
      </w:r>
      <w:r w:rsidRPr="00D03304">
        <w:rPr>
          <w:rStyle w:val="TagStyle"/>
          <w:rtl/>
        </w:rPr>
        <w:t xml:space="preserve"> &lt;&lt; דובר_המשך &gt;&gt;</w:t>
      </w:r>
      <w:r>
        <w:rPr>
          <w:rtl/>
        </w:rPr>
        <w:t xml:space="preserve"> </w:t>
      </w:r>
      <w:bookmarkEnd w:id="18503"/>
    </w:p>
    <w:p w:rsidR="00B36319" w:rsidRDefault="00B36319" w:rsidP="000928D2">
      <w:pPr>
        <w:rPr>
          <w:rtl/>
        </w:rPr>
      </w:pPr>
    </w:p>
    <w:p w:rsidR="00B36319" w:rsidRDefault="00B36319" w:rsidP="00767AC6">
      <w:pPr>
        <w:rPr>
          <w:rtl/>
        </w:rPr>
      </w:pPr>
      <w:bookmarkStart w:id="18504" w:name="_ETM_Q55_267948"/>
      <w:bookmarkStart w:id="18505" w:name="_ETM_Q55_269899"/>
      <w:bookmarkEnd w:id="18504"/>
      <w:bookmarkEnd w:id="18505"/>
      <w:r>
        <w:rPr>
          <w:rFonts w:hint="cs"/>
          <w:rtl/>
        </w:rPr>
        <w:t>ו</w:t>
      </w:r>
      <w:r>
        <w:rPr>
          <w:rtl/>
        </w:rPr>
        <w:t>עכשיו</w:t>
      </w:r>
      <w:r>
        <w:rPr>
          <w:rFonts w:hint="cs"/>
          <w:rtl/>
        </w:rPr>
        <w:t>,</w:t>
      </w:r>
      <w:r>
        <w:rPr>
          <w:rtl/>
        </w:rPr>
        <w:t xml:space="preserve"> </w:t>
      </w:r>
      <w:bookmarkStart w:id="18506" w:name="_ETM_Q55_270229"/>
      <w:bookmarkEnd w:id="18506"/>
      <w:r>
        <w:rPr>
          <w:rFonts w:hint="cs"/>
          <w:rtl/>
        </w:rPr>
        <w:t xml:space="preserve">תיראו </w:t>
      </w:r>
      <w:bookmarkStart w:id="18507" w:name="_ETM_Q55_270560"/>
      <w:bookmarkEnd w:id="18507"/>
      <w:r>
        <w:rPr>
          <w:rtl/>
        </w:rPr>
        <w:t>מופתעים</w:t>
      </w:r>
      <w:r>
        <w:rPr>
          <w:rFonts w:hint="cs"/>
          <w:rtl/>
        </w:rPr>
        <w:t>,</w:t>
      </w:r>
      <w:r>
        <w:rPr>
          <w:rtl/>
        </w:rPr>
        <w:t xml:space="preserve"> </w:t>
      </w:r>
      <w:bookmarkStart w:id="18508" w:name="_ETM_Q55_271560"/>
      <w:bookmarkEnd w:id="18508"/>
      <w:r>
        <w:rPr>
          <w:rtl/>
        </w:rPr>
        <w:t xml:space="preserve">שר </w:t>
      </w:r>
      <w:bookmarkStart w:id="18509" w:name="_ETM_Q55_271890"/>
      <w:bookmarkEnd w:id="18509"/>
      <w:r>
        <w:rPr>
          <w:rtl/>
        </w:rPr>
        <w:t xml:space="preserve">הכלכלה </w:t>
      </w:r>
      <w:bookmarkStart w:id="18510" w:name="_ETM_Q55_272490"/>
      <w:bookmarkEnd w:id="18510"/>
      <w:r>
        <w:rPr>
          <w:rtl/>
        </w:rPr>
        <w:t xml:space="preserve">לא </w:t>
      </w:r>
      <w:bookmarkStart w:id="18511" w:name="_ETM_Q55_272610"/>
      <w:bookmarkEnd w:id="18511"/>
      <w:r>
        <w:rPr>
          <w:rtl/>
        </w:rPr>
        <w:t xml:space="preserve">קבע </w:t>
      </w:r>
      <w:bookmarkStart w:id="18512" w:name="_ETM_Q55_273030"/>
      <w:bookmarkEnd w:id="18512"/>
      <w:r>
        <w:rPr>
          <w:rtl/>
        </w:rPr>
        <w:t xml:space="preserve">הכרזה </w:t>
      </w:r>
      <w:bookmarkStart w:id="18513" w:name="_ETM_Q55_273569"/>
      <w:bookmarkEnd w:id="18513"/>
      <w:r>
        <w:rPr>
          <w:rtl/>
        </w:rPr>
        <w:t xml:space="preserve">עד </w:t>
      </w:r>
      <w:bookmarkStart w:id="18514" w:name="_ETM_Q55_273720"/>
      <w:bookmarkEnd w:id="18514"/>
      <w:r>
        <w:rPr>
          <w:rtl/>
        </w:rPr>
        <w:t xml:space="preserve">לרגע </w:t>
      </w:r>
      <w:bookmarkStart w:id="18515" w:name="_ETM_Q55_274050"/>
      <w:bookmarkEnd w:id="18515"/>
      <w:r>
        <w:rPr>
          <w:rtl/>
        </w:rPr>
        <w:t>זה</w:t>
      </w:r>
      <w:r>
        <w:rPr>
          <w:rFonts w:hint="cs"/>
          <w:rtl/>
        </w:rPr>
        <w:t>,</w:t>
      </w:r>
      <w:r>
        <w:rPr>
          <w:rtl/>
        </w:rPr>
        <w:t xml:space="preserve"> </w:t>
      </w:r>
      <w:bookmarkStart w:id="18516" w:name="_ETM_Q55_274290"/>
      <w:bookmarkEnd w:id="18516"/>
      <w:r>
        <w:rPr>
          <w:rtl/>
        </w:rPr>
        <w:t xml:space="preserve">ובעצם </w:t>
      </w:r>
      <w:bookmarkStart w:id="18517" w:name="_ETM_Q55_274709"/>
      <w:bookmarkEnd w:id="18517"/>
      <w:r>
        <w:rPr>
          <w:rtl/>
        </w:rPr>
        <w:t xml:space="preserve">לא </w:t>
      </w:r>
      <w:bookmarkStart w:id="18518" w:name="_ETM_Q55_274800"/>
      <w:bookmarkEnd w:id="18518"/>
      <w:r>
        <w:rPr>
          <w:rtl/>
        </w:rPr>
        <w:t xml:space="preserve">נעשה </w:t>
      </w:r>
      <w:bookmarkStart w:id="18519" w:name="_ETM_Q55_275220"/>
      <w:bookmarkEnd w:id="18519"/>
      <w:r>
        <w:rPr>
          <w:rtl/>
        </w:rPr>
        <w:t>כלום</w:t>
      </w:r>
      <w:r>
        <w:rPr>
          <w:rFonts w:hint="cs"/>
          <w:rtl/>
        </w:rPr>
        <w:t>.</w:t>
      </w:r>
      <w:r>
        <w:rPr>
          <w:rtl/>
        </w:rPr>
        <w:t xml:space="preserve"> </w:t>
      </w:r>
      <w:bookmarkStart w:id="18520" w:name="_ETM_Q55_275999"/>
      <w:bookmarkStart w:id="18521" w:name="_ETM_Q55_276240"/>
      <w:bookmarkStart w:id="18522" w:name="_ETM_Q55_276630"/>
      <w:bookmarkEnd w:id="18520"/>
      <w:bookmarkEnd w:id="18521"/>
      <w:bookmarkEnd w:id="18522"/>
      <w:r>
        <w:rPr>
          <w:rtl/>
        </w:rPr>
        <w:t xml:space="preserve">עם </w:t>
      </w:r>
      <w:bookmarkStart w:id="18523" w:name="_ETM_Q55_276749"/>
      <w:bookmarkEnd w:id="18523"/>
      <w:r>
        <w:rPr>
          <w:rtl/>
        </w:rPr>
        <w:t xml:space="preserve">כל </w:t>
      </w:r>
      <w:bookmarkStart w:id="18524" w:name="_ETM_Q55_276959"/>
      <w:bookmarkEnd w:id="18524"/>
      <w:r>
        <w:rPr>
          <w:rtl/>
        </w:rPr>
        <w:t xml:space="preserve">ההערכה </w:t>
      </w:r>
      <w:bookmarkStart w:id="18525" w:name="_ETM_Q55_277349"/>
      <w:bookmarkEnd w:id="18525"/>
      <w:r>
        <w:rPr>
          <w:rtl/>
        </w:rPr>
        <w:t xml:space="preserve">והכבוד </w:t>
      </w:r>
      <w:bookmarkStart w:id="18526" w:name="_ETM_Q55_277859"/>
      <w:bookmarkEnd w:id="18526"/>
      <w:r>
        <w:rPr>
          <w:rtl/>
        </w:rPr>
        <w:t xml:space="preserve">שיש </w:t>
      </w:r>
      <w:bookmarkStart w:id="18527" w:name="_ETM_Q55_278219"/>
      <w:bookmarkEnd w:id="18527"/>
      <w:r>
        <w:rPr>
          <w:rtl/>
        </w:rPr>
        <w:t xml:space="preserve">לי </w:t>
      </w:r>
      <w:bookmarkStart w:id="18528" w:name="_ETM_Q55_278429"/>
      <w:bookmarkEnd w:id="18528"/>
      <w:r>
        <w:rPr>
          <w:rtl/>
        </w:rPr>
        <w:t>ליו</w:t>
      </w:r>
      <w:r>
        <w:rPr>
          <w:rFonts w:hint="cs"/>
          <w:rtl/>
        </w:rPr>
        <w:t>שב-ראש</w:t>
      </w:r>
      <w:r>
        <w:rPr>
          <w:rtl/>
        </w:rPr>
        <w:t xml:space="preserve"> </w:t>
      </w:r>
      <w:bookmarkStart w:id="18529" w:name="_ETM_Q55_278759"/>
      <w:bookmarkEnd w:id="18529"/>
      <w:r>
        <w:rPr>
          <w:rtl/>
        </w:rPr>
        <w:t xml:space="preserve">ועדת </w:t>
      </w:r>
      <w:bookmarkStart w:id="18530" w:name="_ETM_Q55_279090"/>
      <w:bookmarkEnd w:id="18530"/>
      <w:r>
        <w:rPr>
          <w:rFonts w:hint="cs"/>
          <w:rtl/>
        </w:rPr>
        <w:t>ה</w:t>
      </w:r>
      <w:r>
        <w:rPr>
          <w:rtl/>
        </w:rPr>
        <w:t>כלכלה</w:t>
      </w:r>
      <w:r>
        <w:rPr>
          <w:rFonts w:hint="cs"/>
          <w:rtl/>
        </w:rPr>
        <w:t>,</w:t>
      </w:r>
      <w:r>
        <w:rPr>
          <w:rtl/>
        </w:rPr>
        <w:t xml:space="preserve"> </w:t>
      </w:r>
      <w:bookmarkStart w:id="18531" w:name="_ETM_Q55_280170"/>
      <w:bookmarkEnd w:id="18531"/>
      <w:r>
        <w:rPr>
          <w:rtl/>
        </w:rPr>
        <w:t xml:space="preserve">אני </w:t>
      </w:r>
      <w:bookmarkStart w:id="18532" w:name="_ETM_Q55_280380"/>
      <w:bookmarkEnd w:id="18532"/>
      <w:r>
        <w:rPr>
          <w:rtl/>
        </w:rPr>
        <w:t xml:space="preserve">חושבת </w:t>
      </w:r>
      <w:bookmarkStart w:id="18533" w:name="_ETM_Q55_280829"/>
      <w:bookmarkEnd w:id="18533"/>
      <w:r>
        <w:rPr>
          <w:rtl/>
        </w:rPr>
        <w:t xml:space="preserve">שהחוק </w:t>
      </w:r>
      <w:bookmarkStart w:id="18534" w:name="_ETM_Q55_281220"/>
      <w:bookmarkEnd w:id="18534"/>
      <w:r>
        <w:rPr>
          <w:rtl/>
        </w:rPr>
        <w:t xml:space="preserve">הזה </w:t>
      </w:r>
      <w:bookmarkStart w:id="18535" w:name="_ETM_Q55_281399"/>
      <w:bookmarkEnd w:id="18535"/>
      <w:r>
        <w:rPr>
          <w:rtl/>
        </w:rPr>
        <w:t xml:space="preserve">צריך </w:t>
      </w:r>
      <w:bookmarkStart w:id="18536" w:name="_ETM_Q55_281729"/>
      <w:bookmarkEnd w:id="18536"/>
      <w:r>
        <w:rPr>
          <w:rtl/>
        </w:rPr>
        <w:t xml:space="preserve">להיות </w:t>
      </w:r>
      <w:bookmarkStart w:id="18537" w:name="_ETM_Q55_281939"/>
      <w:bookmarkEnd w:id="18537"/>
      <w:r>
        <w:rPr>
          <w:rtl/>
        </w:rPr>
        <w:t>מתוקן</w:t>
      </w:r>
      <w:r>
        <w:rPr>
          <w:rFonts w:hint="cs"/>
          <w:rtl/>
        </w:rPr>
        <w:t>,</w:t>
      </w:r>
      <w:r>
        <w:rPr>
          <w:rtl/>
        </w:rPr>
        <w:t xml:space="preserve"> </w:t>
      </w:r>
      <w:bookmarkStart w:id="18538" w:name="_ETM_Q55_282420"/>
      <w:bookmarkEnd w:id="18538"/>
      <w:r>
        <w:rPr>
          <w:rtl/>
        </w:rPr>
        <w:t xml:space="preserve">וצריך </w:t>
      </w:r>
      <w:bookmarkStart w:id="18539" w:name="_ETM_Q55_282780"/>
      <w:bookmarkEnd w:id="18539"/>
      <w:r>
        <w:rPr>
          <w:rtl/>
        </w:rPr>
        <w:t xml:space="preserve">להגיד </w:t>
      </w:r>
      <w:bookmarkStart w:id="18540" w:name="_ETM_Q55_283110"/>
      <w:bookmarkEnd w:id="18540"/>
      <w:r>
        <w:rPr>
          <w:rtl/>
        </w:rPr>
        <w:t xml:space="preserve">ביושר </w:t>
      </w:r>
      <w:bookmarkStart w:id="18541" w:name="_ETM_Q55_283500"/>
      <w:bookmarkEnd w:id="18541"/>
      <w:r>
        <w:rPr>
          <w:rtl/>
        </w:rPr>
        <w:t xml:space="preserve">שגם </w:t>
      </w:r>
      <w:bookmarkStart w:id="18542" w:name="_ETM_Q55_284100"/>
      <w:bookmarkEnd w:id="18542"/>
      <w:r>
        <w:rPr>
          <w:rtl/>
        </w:rPr>
        <w:t xml:space="preserve">שר </w:t>
      </w:r>
      <w:bookmarkStart w:id="18543" w:name="_ETM_Q55_284399"/>
      <w:bookmarkEnd w:id="18543"/>
      <w:r>
        <w:rPr>
          <w:rtl/>
        </w:rPr>
        <w:t xml:space="preserve">הכלכלה </w:t>
      </w:r>
      <w:bookmarkStart w:id="18544" w:name="_ETM_Q55_284939"/>
      <w:bookmarkEnd w:id="18544"/>
      <w:r>
        <w:rPr>
          <w:rtl/>
        </w:rPr>
        <w:t xml:space="preserve">עצמו </w:t>
      </w:r>
      <w:bookmarkStart w:id="18545" w:name="_ETM_Q55_285479"/>
      <w:bookmarkEnd w:id="18545"/>
      <w:r>
        <w:rPr>
          <w:rtl/>
        </w:rPr>
        <w:t xml:space="preserve">היה </w:t>
      </w:r>
      <w:bookmarkStart w:id="18546" w:name="_ETM_Q55_285750"/>
      <w:bookmarkEnd w:id="18546"/>
      <w:r>
        <w:rPr>
          <w:rtl/>
        </w:rPr>
        <w:t xml:space="preserve">רוצה </w:t>
      </w:r>
      <w:bookmarkStart w:id="18547" w:name="_ETM_Q55_286170"/>
      <w:bookmarkEnd w:id="18547"/>
      <w:r>
        <w:rPr>
          <w:rtl/>
        </w:rPr>
        <w:t>תיקון</w:t>
      </w:r>
      <w:r>
        <w:rPr>
          <w:rFonts w:hint="cs"/>
          <w:rtl/>
        </w:rPr>
        <w:t>.</w:t>
      </w:r>
      <w:bookmarkStart w:id="18548" w:name="ET_manager_6307_5"/>
      <w:r w:rsidRPr="00BC405B">
        <w:rPr>
          <w:rStyle w:val="TagStyle"/>
          <w:rtl/>
        </w:rPr>
        <w:t>&lt;&lt; מנהל &gt;&gt;</w:t>
      </w:r>
      <w:r>
        <w:rPr>
          <w:rtl/>
        </w:rPr>
        <w:t xml:space="preserve"> </w:t>
      </w:r>
      <w:bookmarkStart w:id="18549" w:name="_ETM_Q55_287219"/>
      <w:bookmarkEnd w:id="18548"/>
      <w:bookmarkEnd w:id="18549"/>
      <w:r>
        <w:rPr>
          <w:rtl/>
        </w:rPr>
        <w:t xml:space="preserve">וההצעה </w:t>
      </w:r>
      <w:bookmarkStart w:id="18550" w:name="_ETM_Q55_287849"/>
      <w:bookmarkEnd w:id="18550"/>
      <w:r>
        <w:rPr>
          <w:rtl/>
        </w:rPr>
        <w:t xml:space="preserve">שלי </w:t>
      </w:r>
      <w:bookmarkStart w:id="18551" w:name="_ETM_Q55_288209"/>
      <w:bookmarkEnd w:id="18551"/>
      <w:r>
        <w:rPr>
          <w:rFonts w:hint="cs"/>
          <w:rtl/>
        </w:rPr>
        <w:t xml:space="preserve">– </w:t>
      </w:r>
      <w:r>
        <w:rPr>
          <w:rtl/>
        </w:rPr>
        <w:t xml:space="preserve">ובזה </w:t>
      </w:r>
      <w:bookmarkStart w:id="18552" w:name="_ETM_Q55_288630"/>
      <w:bookmarkEnd w:id="18552"/>
      <w:r>
        <w:rPr>
          <w:rtl/>
        </w:rPr>
        <w:t xml:space="preserve">אני </w:t>
      </w:r>
      <w:bookmarkStart w:id="18553" w:name="_ETM_Q55_288810"/>
      <w:bookmarkEnd w:id="18553"/>
      <w:r>
        <w:rPr>
          <w:rtl/>
        </w:rPr>
        <w:t xml:space="preserve">אסיים </w:t>
      </w:r>
      <w:bookmarkStart w:id="18554" w:name="_ETM_Q55_290009"/>
      <w:bookmarkEnd w:id="18554"/>
      <w:r>
        <w:rPr>
          <w:rFonts w:hint="cs"/>
          <w:rtl/>
        </w:rPr>
        <w:t xml:space="preserve">– </w:t>
      </w:r>
      <w:r>
        <w:rPr>
          <w:rtl/>
        </w:rPr>
        <w:t xml:space="preserve">היא </w:t>
      </w:r>
      <w:bookmarkStart w:id="18555" w:name="_ETM_Q55_290130"/>
      <w:bookmarkEnd w:id="18555"/>
      <w:r>
        <w:rPr>
          <w:rtl/>
        </w:rPr>
        <w:t>פשוטה</w:t>
      </w:r>
      <w:r>
        <w:rPr>
          <w:rFonts w:hint="cs"/>
          <w:rtl/>
        </w:rPr>
        <w:t>,</w:t>
      </w:r>
      <w:r>
        <w:rPr>
          <w:rtl/>
        </w:rPr>
        <w:t xml:space="preserve"> </w:t>
      </w:r>
      <w:bookmarkStart w:id="18556" w:name="_ETM_Q55_291149"/>
      <w:bookmarkEnd w:id="18556"/>
      <w:r>
        <w:rPr>
          <w:rtl/>
        </w:rPr>
        <w:t xml:space="preserve">היא </w:t>
      </w:r>
      <w:bookmarkStart w:id="18557" w:name="_ETM_Q55_291299"/>
      <w:bookmarkEnd w:id="18557"/>
      <w:r>
        <w:rPr>
          <w:rtl/>
        </w:rPr>
        <w:t xml:space="preserve">פשוט </w:t>
      </w:r>
      <w:bookmarkStart w:id="18558" w:name="_ETM_Q55_291630"/>
      <w:bookmarkEnd w:id="18558"/>
      <w:r>
        <w:rPr>
          <w:rtl/>
        </w:rPr>
        <w:t>פשוטה</w:t>
      </w:r>
      <w:bookmarkStart w:id="18559" w:name="_ETM_Q55_291990"/>
      <w:bookmarkEnd w:id="18559"/>
      <w:r w:rsidR="00767AC6">
        <w:rPr>
          <w:rFonts w:hint="cs"/>
          <w:rtl/>
        </w:rPr>
        <w:t>:</w:t>
      </w:r>
      <w:r>
        <w:rPr>
          <w:rtl/>
        </w:rPr>
        <w:t xml:space="preserve"> </w:t>
      </w:r>
      <w:bookmarkStart w:id="18560" w:name="_ETM_Q55_292740"/>
      <w:bookmarkEnd w:id="18560"/>
      <w:r>
        <w:rPr>
          <w:rtl/>
        </w:rPr>
        <w:t xml:space="preserve">היא </w:t>
      </w:r>
      <w:bookmarkStart w:id="18561" w:name="_ETM_Q55_292889"/>
      <w:bookmarkEnd w:id="18561"/>
      <w:r>
        <w:rPr>
          <w:rtl/>
        </w:rPr>
        <w:t xml:space="preserve">אומרת </w:t>
      </w:r>
      <w:bookmarkStart w:id="18562" w:name="_ETM_Q55_293399"/>
      <w:bookmarkEnd w:id="18562"/>
      <w:r>
        <w:rPr>
          <w:rtl/>
        </w:rPr>
        <w:t xml:space="preserve">שברגע </w:t>
      </w:r>
      <w:bookmarkStart w:id="18563" w:name="_ETM_Q55_293909"/>
      <w:bookmarkEnd w:id="18563"/>
      <w:r>
        <w:rPr>
          <w:rtl/>
        </w:rPr>
        <w:t xml:space="preserve">שממשלה </w:t>
      </w:r>
      <w:bookmarkStart w:id="18564" w:name="_ETM_Q55_294539"/>
      <w:bookmarkEnd w:id="18564"/>
      <w:r>
        <w:rPr>
          <w:rtl/>
        </w:rPr>
        <w:t xml:space="preserve">הכריזה </w:t>
      </w:r>
      <w:bookmarkStart w:id="18565" w:name="_ETM_Q55_295109"/>
      <w:bookmarkEnd w:id="18565"/>
      <w:r>
        <w:rPr>
          <w:rtl/>
        </w:rPr>
        <w:t xml:space="preserve">על </w:t>
      </w:r>
      <w:bookmarkStart w:id="18566" w:name="_ETM_Q55_295200"/>
      <w:bookmarkEnd w:id="18566"/>
      <w:r>
        <w:rPr>
          <w:rtl/>
        </w:rPr>
        <w:t xml:space="preserve">תקופת </w:t>
      </w:r>
      <w:bookmarkStart w:id="18567" w:name="_ETM_Q55_295649"/>
      <w:bookmarkEnd w:id="18567"/>
      <w:r>
        <w:rPr>
          <w:rtl/>
        </w:rPr>
        <w:t xml:space="preserve">חירום </w:t>
      </w:r>
      <w:bookmarkStart w:id="18568" w:name="_ETM_Q55_296130"/>
      <w:bookmarkEnd w:id="18568"/>
      <w:r>
        <w:rPr>
          <w:rFonts w:hint="cs"/>
          <w:rtl/>
        </w:rPr>
        <w:t xml:space="preserve">ועל </w:t>
      </w:r>
      <w:r>
        <w:rPr>
          <w:rtl/>
        </w:rPr>
        <w:t xml:space="preserve">תקופת </w:t>
      </w:r>
      <w:bookmarkStart w:id="18569" w:name="_ETM_Q55_297090"/>
      <w:bookmarkEnd w:id="18569"/>
      <w:r>
        <w:rPr>
          <w:rtl/>
        </w:rPr>
        <w:t>מלחמה</w:t>
      </w:r>
      <w:r>
        <w:rPr>
          <w:rFonts w:hint="cs"/>
          <w:rtl/>
        </w:rPr>
        <w:t>,</w:t>
      </w:r>
      <w:r>
        <w:rPr>
          <w:rtl/>
        </w:rPr>
        <w:t xml:space="preserve"> </w:t>
      </w:r>
      <w:bookmarkStart w:id="18570" w:name="_ETM_Q55_298380"/>
      <w:bookmarkEnd w:id="18570"/>
      <w:r>
        <w:rPr>
          <w:rtl/>
        </w:rPr>
        <w:t>באוטומט</w:t>
      </w:r>
      <w:r>
        <w:rPr>
          <w:rFonts w:hint="cs"/>
          <w:rtl/>
        </w:rPr>
        <w:t>,</w:t>
      </w:r>
      <w:r>
        <w:rPr>
          <w:rtl/>
        </w:rPr>
        <w:t xml:space="preserve"> </w:t>
      </w:r>
      <w:bookmarkStart w:id="18571" w:name="_ETM_Q55_299249"/>
      <w:bookmarkEnd w:id="18571"/>
      <w:r>
        <w:rPr>
          <w:rtl/>
        </w:rPr>
        <w:t xml:space="preserve">רשימה </w:t>
      </w:r>
      <w:bookmarkStart w:id="18572" w:name="_ETM_Q55_299850"/>
      <w:bookmarkEnd w:id="18572"/>
      <w:r>
        <w:rPr>
          <w:rtl/>
        </w:rPr>
        <w:t xml:space="preserve">של </w:t>
      </w:r>
      <w:bookmarkStart w:id="18573" w:name="_ETM_Q55_300030"/>
      <w:bookmarkEnd w:id="18573"/>
      <w:r>
        <w:rPr>
          <w:rtl/>
        </w:rPr>
        <w:t xml:space="preserve">מוצרי </w:t>
      </w:r>
      <w:bookmarkStart w:id="18574" w:name="_ETM_Q55_300509"/>
      <w:bookmarkEnd w:id="18574"/>
      <w:r>
        <w:rPr>
          <w:rtl/>
        </w:rPr>
        <w:t xml:space="preserve">יסוד </w:t>
      </w:r>
      <w:bookmarkStart w:id="18575" w:name="_ETM_Q55_301259"/>
      <w:bookmarkEnd w:id="18575"/>
      <w:r>
        <w:rPr>
          <w:rtl/>
        </w:rPr>
        <w:t xml:space="preserve">שיש </w:t>
      </w:r>
      <w:bookmarkStart w:id="18576" w:name="_ETM_Q55_301740"/>
      <w:bookmarkEnd w:id="18576"/>
      <w:r>
        <w:rPr>
          <w:rtl/>
        </w:rPr>
        <w:t xml:space="preserve">לגביהם </w:t>
      </w:r>
      <w:bookmarkStart w:id="18577" w:name="_ETM_Q55_302280"/>
      <w:bookmarkEnd w:id="18577"/>
      <w:r>
        <w:rPr>
          <w:rtl/>
        </w:rPr>
        <w:t>ריכוזיות</w:t>
      </w:r>
      <w:r>
        <w:rPr>
          <w:rFonts w:hint="cs"/>
          <w:rtl/>
        </w:rPr>
        <w:t>, אי</w:t>
      </w:r>
      <w:bookmarkStart w:id="18578" w:name="_ETM_Q55_304159"/>
      <w:bookmarkEnd w:id="18578"/>
      <w:r>
        <w:rPr>
          <w:rFonts w:hint="cs"/>
          <w:rtl/>
        </w:rPr>
        <w:t>-</w:t>
      </w:r>
      <w:r>
        <w:rPr>
          <w:rtl/>
        </w:rPr>
        <w:t xml:space="preserve">אפשר </w:t>
      </w:r>
      <w:bookmarkStart w:id="18579" w:name="_ETM_Q55_304670"/>
      <w:bookmarkEnd w:id="18579"/>
      <w:r>
        <w:rPr>
          <w:rtl/>
        </w:rPr>
        <w:t xml:space="preserve">להעלות </w:t>
      </w:r>
      <w:bookmarkStart w:id="18580" w:name="_ETM_Q55_305090"/>
      <w:bookmarkEnd w:id="18580"/>
      <w:r>
        <w:rPr>
          <w:rtl/>
        </w:rPr>
        <w:t>מחירים</w:t>
      </w:r>
      <w:r>
        <w:rPr>
          <w:rFonts w:hint="cs"/>
          <w:rtl/>
        </w:rPr>
        <w:t>.</w:t>
      </w:r>
      <w:r>
        <w:rPr>
          <w:rtl/>
        </w:rPr>
        <w:t xml:space="preserve"> </w:t>
      </w:r>
      <w:bookmarkStart w:id="18581" w:name="_ETM_Q55_305990"/>
      <w:bookmarkEnd w:id="18581"/>
      <w:r>
        <w:rPr>
          <w:rtl/>
        </w:rPr>
        <w:t xml:space="preserve">הנטל </w:t>
      </w:r>
      <w:bookmarkStart w:id="18582" w:name="_ETM_Q55_306680"/>
      <w:bookmarkEnd w:id="18582"/>
      <w:r>
        <w:rPr>
          <w:rtl/>
        </w:rPr>
        <w:t xml:space="preserve">מתהפך </w:t>
      </w:r>
      <w:bookmarkStart w:id="18583" w:name="_ETM_Q55_307710"/>
      <w:bookmarkEnd w:id="18583"/>
      <w:r w:rsidR="00767AC6">
        <w:rPr>
          <w:rFonts w:hint="cs"/>
          <w:rtl/>
        </w:rPr>
        <w:t xml:space="preserve">– </w:t>
      </w:r>
      <w:r>
        <w:rPr>
          <w:rtl/>
        </w:rPr>
        <w:t>אף</w:t>
      </w:r>
      <w:r>
        <w:rPr>
          <w:rFonts w:hint="cs"/>
          <w:rtl/>
        </w:rPr>
        <w:t xml:space="preserve"> אחד</w:t>
      </w:r>
      <w:bookmarkStart w:id="18584" w:name="_ETM_Q55_307920"/>
      <w:bookmarkEnd w:id="18584"/>
      <w:r>
        <w:rPr>
          <w:rtl/>
        </w:rPr>
        <w:t xml:space="preserve"> </w:t>
      </w:r>
      <w:bookmarkStart w:id="18585" w:name="_ETM_Q55_308160"/>
      <w:bookmarkEnd w:id="18585"/>
      <w:r>
        <w:rPr>
          <w:rtl/>
        </w:rPr>
        <w:t xml:space="preserve">לא </w:t>
      </w:r>
      <w:bookmarkStart w:id="18586" w:name="_ETM_Q55_308280"/>
      <w:bookmarkEnd w:id="18586"/>
      <w:r>
        <w:rPr>
          <w:rtl/>
        </w:rPr>
        <w:t xml:space="preserve">צריך </w:t>
      </w:r>
      <w:bookmarkStart w:id="18587" w:name="_ETM_Q55_308490"/>
      <w:bookmarkEnd w:id="18587"/>
      <w:r>
        <w:rPr>
          <w:rtl/>
        </w:rPr>
        <w:t xml:space="preserve">לעשות </w:t>
      </w:r>
      <w:bookmarkStart w:id="18588" w:name="_ETM_Q55_308819"/>
      <w:bookmarkEnd w:id="18588"/>
      <w:r>
        <w:rPr>
          <w:rtl/>
        </w:rPr>
        <w:t xml:space="preserve">שום </w:t>
      </w:r>
      <w:bookmarkStart w:id="18589" w:name="_ETM_Q55_309030"/>
      <w:bookmarkEnd w:id="18589"/>
      <w:r>
        <w:rPr>
          <w:rtl/>
        </w:rPr>
        <w:t>דבר</w:t>
      </w:r>
      <w:r>
        <w:rPr>
          <w:rFonts w:hint="cs"/>
          <w:rtl/>
        </w:rPr>
        <w:t>,</w:t>
      </w:r>
      <w:r>
        <w:rPr>
          <w:rtl/>
        </w:rPr>
        <w:t xml:space="preserve"> </w:t>
      </w:r>
      <w:bookmarkStart w:id="18590" w:name="_ETM_Q55_309780"/>
      <w:bookmarkEnd w:id="18590"/>
      <w:r>
        <w:rPr>
          <w:rtl/>
        </w:rPr>
        <w:t xml:space="preserve">אף </w:t>
      </w:r>
      <w:bookmarkStart w:id="18591" w:name="_ETM_Q55_309930"/>
      <w:bookmarkEnd w:id="18591"/>
      <w:r>
        <w:rPr>
          <w:rtl/>
        </w:rPr>
        <w:t xml:space="preserve">שר </w:t>
      </w:r>
      <w:bookmarkStart w:id="18592" w:name="_ETM_Q55_310139"/>
      <w:bookmarkEnd w:id="18592"/>
      <w:r>
        <w:rPr>
          <w:rtl/>
        </w:rPr>
        <w:t xml:space="preserve">לא </w:t>
      </w:r>
      <w:bookmarkStart w:id="18593" w:name="_ETM_Q55_310260"/>
      <w:bookmarkEnd w:id="18593"/>
      <w:r>
        <w:rPr>
          <w:rtl/>
        </w:rPr>
        <w:t xml:space="preserve">צריך </w:t>
      </w:r>
      <w:bookmarkStart w:id="18594" w:name="_ETM_Q55_310440"/>
      <w:bookmarkEnd w:id="18594"/>
      <w:r>
        <w:rPr>
          <w:rtl/>
        </w:rPr>
        <w:t xml:space="preserve">להתקוטט </w:t>
      </w:r>
      <w:bookmarkStart w:id="18595" w:name="_ETM_Q55_311040"/>
      <w:bookmarkEnd w:id="18595"/>
      <w:r>
        <w:rPr>
          <w:rtl/>
        </w:rPr>
        <w:t xml:space="preserve">עם </w:t>
      </w:r>
      <w:bookmarkStart w:id="18596" w:name="_ETM_Q55_311160"/>
      <w:bookmarkEnd w:id="18596"/>
      <w:r>
        <w:rPr>
          <w:rtl/>
        </w:rPr>
        <w:t xml:space="preserve">שר </w:t>
      </w:r>
      <w:bookmarkStart w:id="18597" w:name="_ETM_Q55_311400"/>
      <w:bookmarkEnd w:id="18597"/>
      <w:r>
        <w:rPr>
          <w:rtl/>
        </w:rPr>
        <w:t>אחר</w:t>
      </w:r>
      <w:r>
        <w:rPr>
          <w:rFonts w:hint="cs"/>
          <w:rtl/>
        </w:rPr>
        <w:t xml:space="preserve">, </w:t>
      </w:r>
      <w:bookmarkStart w:id="18598" w:name="_ETM_Q55_314324"/>
      <w:bookmarkEnd w:id="18598"/>
      <w:r>
        <w:rPr>
          <w:rFonts w:hint="cs"/>
          <w:rtl/>
        </w:rPr>
        <w:t>אף</w:t>
      </w:r>
      <w:r>
        <w:rPr>
          <w:rtl/>
        </w:rPr>
        <w:t xml:space="preserve"> </w:t>
      </w:r>
      <w:bookmarkStart w:id="18599" w:name="_ETM_Q55_312330"/>
      <w:bookmarkEnd w:id="18599"/>
      <w:r>
        <w:rPr>
          <w:rtl/>
        </w:rPr>
        <w:t xml:space="preserve">פקיד </w:t>
      </w:r>
      <w:bookmarkStart w:id="18600" w:name="_ETM_Q55_312690"/>
      <w:bookmarkEnd w:id="18600"/>
      <w:r>
        <w:rPr>
          <w:rtl/>
        </w:rPr>
        <w:t xml:space="preserve">לא </w:t>
      </w:r>
      <w:bookmarkStart w:id="18601" w:name="_ETM_Q55_312780"/>
      <w:bookmarkEnd w:id="18601"/>
      <w:r>
        <w:rPr>
          <w:rtl/>
        </w:rPr>
        <w:t xml:space="preserve">צריך </w:t>
      </w:r>
      <w:bookmarkStart w:id="18602" w:name="_ETM_Q55_313020"/>
      <w:bookmarkEnd w:id="18602"/>
      <w:r>
        <w:rPr>
          <w:rtl/>
        </w:rPr>
        <w:t>לריב</w:t>
      </w:r>
      <w:r>
        <w:rPr>
          <w:rFonts w:hint="cs"/>
          <w:rtl/>
        </w:rPr>
        <w:t xml:space="preserve">, </w:t>
      </w:r>
      <w:bookmarkStart w:id="18603" w:name="_ETM_Q55_313350"/>
      <w:bookmarkStart w:id="18604" w:name="_ETM_Q55_313470"/>
      <w:bookmarkStart w:id="18605" w:name="_ETM_Q55_314250"/>
      <w:bookmarkEnd w:id="18603"/>
      <w:bookmarkEnd w:id="18604"/>
      <w:bookmarkEnd w:id="18605"/>
      <w:r>
        <w:rPr>
          <w:rtl/>
        </w:rPr>
        <w:t>אף</w:t>
      </w:r>
      <w:r>
        <w:rPr>
          <w:rFonts w:hint="cs"/>
          <w:rtl/>
        </w:rPr>
        <w:t xml:space="preserve"> אח</w:t>
      </w:r>
      <w:bookmarkStart w:id="18606" w:name="_ETM_Q55_314550"/>
      <w:bookmarkEnd w:id="18606"/>
      <w:r>
        <w:rPr>
          <w:rFonts w:hint="cs"/>
          <w:rtl/>
        </w:rPr>
        <w:t>ד</w:t>
      </w:r>
      <w:r>
        <w:rPr>
          <w:rtl/>
        </w:rPr>
        <w:t xml:space="preserve"> </w:t>
      </w:r>
      <w:bookmarkStart w:id="18607" w:name="_ETM_Q55_314700"/>
      <w:bookmarkEnd w:id="18607"/>
      <w:r>
        <w:rPr>
          <w:rtl/>
        </w:rPr>
        <w:t xml:space="preserve">לא </w:t>
      </w:r>
      <w:bookmarkStart w:id="18608" w:name="_ETM_Q55_314790"/>
      <w:bookmarkEnd w:id="18608"/>
      <w:r>
        <w:rPr>
          <w:rtl/>
        </w:rPr>
        <w:t xml:space="preserve">צריך </w:t>
      </w:r>
      <w:bookmarkStart w:id="18609" w:name="_ETM_Q55_315120"/>
      <w:bookmarkEnd w:id="18609"/>
      <w:r>
        <w:rPr>
          <w:rtl/>
        </w:rPr>
        <w:t xml:space="preserve">להמציא </w:t>
      </w:r>
      <w:bookmarkStart w:id="18610" w:name="_ETM_Q55_315540"/>
      <w:bookmarkEnd w:id="18610"/>
      <w:r>
        <w:rPr>
          <w:rtl/>
        </w:rPr>
        <w:t xml:space="preserve">את </w:t>
      </w:r>
      <w:bookmarkStart w:id="18611" w:name="_ETM_Q55_315630"/>
      <w:bookmarkEnd w:id="18611"/>
      <w:r>
        <w:rPr>
          <w:rtl/>
        </w:rPr>
        <w:t>הגלגל</w:t>
      </w:r>
      <w:r>
        <w:rPr>
          <w:rFonts w:hint="cs"/>
          <w:rtl/>
        </w:rPr>
        <w:t>.</w:t>
      </w:r>
      <w:r>
        <w:rPr>
          <w:rtl/>
        </w:rPr>
        <w:t xml:space="preserve"> </w:t>
      </w:r>
      <w:bookmarkStart w:id="18612" w:name="_ETM_Q55_316560"/>
      <w:bookmarkStart w:id="18613" w:name="_ETM_Q55_318545"/>
      <w:bookmarkStart w:id="18614" w:name="_ETM_Q55_318622"/>
      <w:bookmarkStart w:id="18615" w:name="_ETM_Q55_318673"/>
      <w:bookmarkStart w:id="18616" w:name="_ETM_Q55_318738"/>
      <w:bookmarkEnd w:id="18612"/>
      <w:bookmarkEnd w:id="18613"/>
      <w:bookmarkEnd w:id="18614"/>
      <w:bookmarkEnd w:id="18615"/>
      <w:bookmarkEnd w:id="18616"/>
      <w:r>
        <w:rPr>
          <w:rFonts w:hint="cs"/>
          <w:rtl/>
        </w:rPr>
        <w:t>ה</w:t>
      </w:r>
      <w:r>
        <w:rPr>
          <w:rtl/>
        </w:rPr>
        <w:t xml:space="preserve">חברות </w:t>
      </w:r>
      <w:bookmarkStart w:id="18617" w:name="_ETM_Q55_317160"/>
      <w:bookmarkEnd w:id="18617"/>
      <w:r>
        <w:rPr>
          <w:rtl/>
        </w:rPr>
        <w:t>העסקיות</w:t>
      </w:r>
      <w:r>
        <w:rPr>
          <w:rFonts w:hint="cs"/>
          <w:rtl/>
        </w:rPr>
        <w:t>,</w:t>
      </w:r>
      <w:r>
        <w:rPr>
          <w:rtl/>
        </w:rPr>
        <w:t xml:space="preserve"> </w:t>
      </w:r>
      <w:bookmarkStart w:id="18618" w:name="_ETM_Q55_318280"/>
      <w:bookmarkEnd w:id="18618"/>
      <w:r>
        <w:rPr>
          <w:rtl/>
        </w:rPr>
        <w:t xml:space="preserve">אותן </w:t>
      </w:r>
      <w:bookmarkStart w:id="18619" w:name="_ETM_Q55_318700"/>
      <w:bookmarkEnd w:id="18619"/>
      <w:r>
        <w:rPr>
          <w:rtl/>
        </w:rPr>
        <w:t xml:space="preserve">חברות </w:t>
      </w:r>
      <w:bookmarkStart w:id="18620" w:name="_ETM_Q55_319060"/>
      <w:bookmarkEnd w:id="18620"/>
      <w:r>
        <w:rPr>
          <w:rtl/>
        </w:rPr>
        <w:t>דומיננטיות</w:t>
      </w:r>
      <w:r>
        <w:rPr>
          <w:rFonts w:hint="cs"/>
          <w:rtl/>
        </w:rPr>
        <w:t>,</w:t>
      </w:r>
      <w:r>
        <w:rPr>
          <w:rtl/>
        </w:rPr>
        <w:t xml:space="preserve"> </w:t>
      </w:r>
      <w:bookmarkStart w:id="18621" w:name="_ETM_Q55_320069"/>
      <w:bookmarkEnd w:id="18621"/>
      <w:r>
        <w:rPr>
          <w:rtl/>
        </w:rPr>
        <w:t xml:space="preserve">צריכות </w:t>
      </w:r>
      <w:bookmarkStart w:id="18622" w:name="_ETM_Q55_320520"/>
      <w:bookmarkEnd w:id="18622"/>
      <w:r>
        <w:rPr>
          <w:rtl/>
        </w:rPr>
        <w:t xml:space="preserve">להגיע </w:t>
      </w:r>
      <w:bookmarkStart w:id="18623" w:name="_ETM_Q55_321000"/>
      <w:bookmarkEnd w:id="18623"/>
      <w:r>
        <w:rPr>
          <w:rtl/>
        </w:rPr>
        <w:t xml:space="preserve">לוועדה </w:t>
      </w:r>
      <w:bookmarkStart w:id="18624" w:name="_ETM_Q55_321600"/>
      <w:bookmarkEnd w:id="18624"/>
      <w:r>
        <w:rPr>
          <w:rtl/>
        </w:rPr>
        <w:t xml:space="preserve">למחירים </w:t>
      </w:r>
      <w:bookmarkStart w:id="18625" w:name="_ETM_Q55_322139"/>
      <w:bookmarkEnd w:id="18625"/>
      <w:r>
        <w:rPr>
          <w:rtl/>
        </w:rPr>
        <w:t xml:space="preserve">ולשכנע </w:t>
      </w:r>
      <w:bookmarkStart w:id="18626" w:name="_ETM_Q55_323159"/>
      <w:bookmarkEnd w:id="18626"/>
      <w:r>
        <w:rPr>
          <w:rtl/>
        </w:rPr>
        <w:t xml:space="preserve">שקרה </w:t>
      </w:r>
      <w:bookmarkStart w:id="18627" w:name="_ETM_Q55_323579"/>
      <w:bookmarkEnd w:id="18627"/>
      <w:r>
        <w:rPr>
          <w:rtl/>
        </w:rPr>
        <w:t xml:space="preserve">משהו </w:t>
      </w:r>
      <w:bookmarkStart w:id="18628" w:name="_ETM_Q55_323879"/>
      <w:bookmarkEnd w:id="18628"/>
      <w:r>
        <w:rPr>
          <w:rtl/>
        </w:rPr>
        <w:t>כלכלי</w:t>
      </w:r>
      <w:r>
        <w:rPr>
          <w:rFonts w:hint="cs"/>
          <w:rtl/>
        </w:rPr>
        <w:t xml:space="preserve"> </w:t>
      </w:r>
      <w:r>
        <w:rPr>
          <w:rFonts w:hint="eastAsia"/>
          <w:rtl/>
        </w:rPr>
        <w:t>–</w:t>
      </w:r>
      <w:r>
        <w:rPr>
          <w:rtl/>
        </w:rPr>
        <w:t xml:space="preserve"> </w:t>
      </w:r>
      <w:bookmarkStart w:id="18629" w:name="_ETM_Q55_324659"/>
      <w:bookmarkEnd w:id="18629"/>
      <w:r>
        <w:rPr>
          <w:rtl/>
        </w:rPr>
        <w:t xml:space="preserve">מחיר </w:t>
      </w:r>
      <w:bookmarkStart w:id="18630" w:name="_ETM_Q55_324989"/>
      <w:bookmarkEnd w:id="18630"/>
      <w:r>
        <w:rPr>
          <w:rFonts w:hint="cs"/>
          <w:rtl/>
        </w:rPr>
        <w:t>התש</w:t>
      </w:r>
      <w:r>
        <w:rPr>
          <w:rtl/>
        </w:rPr>
        <w:t xml:space="preserve">ומות </w:t>
      </w:r>
      <w:bookmarkStart w:id="18631" w:name="_ETM_Q55_325439"/>
      <w:bookmarkEnd w:id="18631"/>
      <w:r>
        <w:rPr>
          <w:rtl/>
        </w:rPr>
        <w:t xml:space="preserve">בעולם </w:t>
      </w:r>
      <w:bookmarkStart w:id="18632" w:name="_ETM_Q55_325860"/>
      <w:bookmarkEnd w:id="18632"/>
      <w:r>
        <w:rPr>
          <w:rtl/>
        </w:rPr>
        <w:t>עלה</w:t>
      </w:r>
      <w:r>
        <w:rPr>
          <w:rFonts w:hint="cs"/>
          <w:rtl/>
        </w:rPr>
        <w:t>,</w:t>
      </w:r>
      <w:r>
        <w:rPr>
          <w:rtl/>
        </w:rPr>
        <w:t xml:space="preserve"> </w:t>
      </w:r>
      <w:bookmarkStart w:id="18633" w:name="_ETM_Q55_326430"/>
      <w:bookmarkEnd w:id="18633"/>
      <w:r>
        <w:rPr>
          <w:rtl/>
        </w:rPr>
        <w:t xml:space="preserve">מחיר </w:t>
      </w:r>
      <w:bookmarkStart w:id="18634" w:name="_ETM_Q55_326790"/>
      <w:bookmarkEnd w:id="18634"/>
      <w:r>
        <w:rPr>
          <w:rtl/>
        </w:rPr>
        <w:t xml:space="preserve">השילוח </w:t>
      </w:r>
      <w:bookmarkStart w:id="18635" w:name="_ETM_Q55_327419"/>
      <w:bookmarkEnd w:id="18635"/>
      <w:r>
        <w:rPr>
          <w:rFonts w:hint="cs"/>
          <w:rtl/>
        </w:rPr>
        <w:t>ע</w:t>
      </w:r>
      <w:r>
        <w:rPr>
          <w:rtl/>
        </w:rPr>
        <w:t>לה</w:t>
      </w:r>
      <w:r>
        <w:rPr>
          <w:rFonts w:hint="cs"/>
          <w:rtl/>
        </w:rPr>
        <w:t>,</w:t>
      </w:r>
      <w:r>
        <w:rPr>
          <w:rtl/>
        </w:rPr>
        <w:t xml:space="preserve"> </w:t>
      </w:r>
      <w:bookmarkStart w:id="18636" w:name="_ETM_Q55_328169"/>
      <w:bookmarkStart w:id="18637" w:name="_ETM_Q55_329189"/>
      <w:bookmarkEnd w:id="18636"/>
      <w:bookmarkEnd w:id="18637"/>
      <w:r>
        <w:rPr>
          <w:rFonts w:hint="cs"/>
          <w:rtl/>
        </w:rPr>
        <w:t>השקל</w:t>
      </w:r>
      <w:r>
        <w:rPr>
          <w:rtl/>
        </w:rPr>
        <w:t xml:space="preserve"> </w:t>
      </w:r>
      <w:bookmarkStart w:id="18638" w:name="_ETM_Q55_329909"/>
      <w:bookmarkEnd w:id="18638"/>
      <w:r>
        <w:rPr>
          <w:rtl/>
        </w:rPr>
        <w:t>קרס</w:t>
      </w:r>
      <w:r>
        <w:rPr>
          <w:rFonts w:hint="cs"/>
          <w:rtl/>
        </w:rPr>
        <w:t xml:space="preserve"> –</w:t>
      </w:r>
      <w:r>
        <w:rPr>
          <w:rtl/>
        </w:rPr>
        <w:t xml:space="preserve"> </w:t>
      </w:r>
      <w:bookmarkStart w:id="18639" w:name="_ETM_Q55_330790"/>
      <w:bookmarkEnd w:id="18639"/>
      <w:r>
        <w:rPr>
          <w:rtl/>
        </w:rPr>
        <w:t xml:space="preserve">משהו </w:t>
      </w:r>
      <w:bookmarkStart w:id="18640" w:name="_ETM_Q55_331599"/>
      <w:bookmarkEnd w:id="18640"/>
      <w:r>
        <w:rPr>
          <w:rtl/>
        </w:rPr>
        <w:t xml:space="preserve">שמצדיק </w:t>
      </w:r>
      <w:bookmarkStart w:id="18641" w:name="_ETM_Q55_332709"/>
      <w:bookmarkEnd w:id="18641"/>
      <w:r>
        <w:rPr>
          <w:rtl/>
        </w:rPr>
        <w:t xml:space="preserve">את </w:t>
      </w:r>
      <w:bookmarkStart w:id="18642" w:name="_ETM_Q55_332950"/>
      <w:bookmarkEnd w:id="18642"/>
      <w:r>
        <w:rPr>
          <w:rtl/>
        </w:rPr>
        <w:t>ה</w:t>
      </w:r>
      <w:r>
        <w:rPr>
          <w:rFonts w:hint="cs"/>
          <w:rtl/>
        </w:rPr>
        <w:t xml:space="preserve">עלאות המחיר. הא ותו לא. </w:t>
      </w:r>
      <w:bookmarkStart w:id="18643" w:name="_ETM_Q55_333590"/>
      <w:bookmarkStart w:id="18644" w:name="_ETM_Q55_334900"/>
      <w:bookmarkStart w:id="18645" w:name="_ETM_Q55_335349"/>
      <w:bookmarkStart w:id="18646" w:name="_ETM_Q55_336010"/>
      <w:bookmarkEnd w:id="18643"/>
      <w:bookmarkEnd w:id="18644"/>
      <w:bookmarkEnd w:id="18645"/>
      <w:bookmarkEnd w:id="18646"/>
      <w:r>
        <w:rPr>
          <w:rtl/>
        </w:rPr>
        <w:t xml:space="preserve">וגם </w:t>
      </w:r>
      <w:bookmarkStart w:id="18647" w:name="_ETM_Q55_336489"/>
      <w:bookmarkEnd w:id="18647"/>
      <w:r>
        <w:rPr>
          <w:rtl/>
        </w:rPr>
        <w:t xml:space="preserve">יש </w:t>
      </w:r>
      <w:bookmarkStart w:id="18648" w:name="_ETM_Q55_336639"/>
      <w:bookmarkEnd w:id="18648"/>
      <w:r>
        <w:rPr>
          <w:rtl/>
        </w:rPr>
        <w:t xml:space="preserve">סמכות </w:t>
      </w:r>
      <w:bookmarkStart w:id="18649" w:name="_ETM_Q55_337930"/>
      <w:bookmarkEnd w:id="18649"/>
      <w:r>
        <w:rPr>
          <w:rtl/>
        </w:rPr>
        <w:t>ל</w:t>
      </w:r>
      <w:r>
        <w:rPr>
          <w:rFonts w:hint="cs"/>
          <w:rtl/>
        </w:rPr>
        <w:t xml:space="preserve">עיצום </w:t>
      </w:r>
      <w:bookmarkStart w:id="18650" w:name="_ETM_Q55_338499"/>
      <w:bookmarkEnd w:id="18650"/>
      <w:r>
        <w:rPr>
          <w:rtl/>
        </w:rPr>
        <w:t xml:space="preserve">כספי </w:t>
      </w:r>
      <w:bookmarkStart w:id="18651" w:name="_ETM_Q55_338919"/>
      <w:bookmarkEnd w:id="18651"/>
      <w:r>
        <w:rPr>
          <w:rtl/>
        </w:rPr>
        <w:t xml:space="preserve">משמעותי </w:t>
      </w:r>
      <w:bookmarkStart w:id="18652" w:name="_ETM_Q55_339489"/>
      <w:bookmarkEnd w:id="18652"/>
      <w:r>
        <w:rPr>
          <w:rtl/>
        </w:rPr>
        <w:t xml:space="preserve">למי </w:t>
      </w:r>
      <w:bookmarkStart w:id="18653" w:name="_ETM_Q55_339730"/>
      <w:bookmarkEnd w:id="18653"/>
      <w:r>
        <w:rPr>
          <w:rtl/>
        </w:rPr>
        <w:t xml:space="preserve">שיפר </w:t>
      </w:r>
      <w:bookmarkStart w:id="18654" w:name="_ETM_Q55_340180"/>
      <w:bookmarkEnd w:id="18654"/>
      <w:r>
        <w:rPr>
          <w:rtl/>
        </w:rPr>
        <w:t xml:space="preserve">את </w:t>
      </w:r>
      <w:bookmarkStart w:id="18655" w:name="_ETM_Q55_340299"/>
      <w:bookmarkEnd w:id="18655"/>
      <w:r>
        <w:rPr>
          <w:rtl/>
        </w:rPr>
        <w:t xml:space="preserve">הוראות </w:t>
      </w:r>
      <w:bookmarkStart w:id="18656" w:name="_ETM_Q55_340659"/>
      <w:bookmarkEnd w:id="18656"/>
      <w:r>
        <w:rPr>
          <w:rtl/>
        </w:rPr>
        <w:t>החוק</w:t>
      </w:r>
      <w:r>
        <w:rPr>
          <w:rFonts w:hint="cs"/>
          <w:rtl/>
        </w:rPr>
        <w:t>.</w:t>
      </w:r>
    </w:p>
    <w:p w:rsidR="00B36319" w:rsidRDefault="00B36319" w:rsidP="00460BAF">
      <w:pPr>
        <w:rPr>
          <w:rtl/>
        </w:rPr>
      </w:pPr>
      <w:bookmarkStart w:id="18657" w:name="_ETM_Q55_343214"/>
      <w:bookmarkStart w:id="18658" w:name="_ETM_Q55_343309"/>
      <w:bookmarkEnd w:id="18657"/>
      <w:bookmarkEnd w:id="18658"/>
    </w:p>
    <w:p w:rsidR="00B36319" w:rsidRDefault="00B36319" w:rsidP="00460BAF">
      <w:pPr>
        <w:pStyle w:val="af6"/>
        <w:keepNext/>
        <w:rPr>
          <w:rtl/>
        </w:rPr>
      </w:pPr>
      <w:bookmarkStart w:id="18659" w:name="ET_yor_6307_6"/>
      <w:r w:rsidRPr="00B43F7D">
        <w:rPr>
          <w:rStyle w:val="TagStyle"/>
          <w:rtl/>
        </w:rPr>
        <w:t xml:space="preserve"> &lt;&lt; יור &gt;&gt; </w:t>
      </w:r>
      <w:r>
        <w:rPr>
          <w:rtl/>
        </w:rPr>
        <w:t>היו"ר יבגני סובה:</w:t>
      </w:r>
      <w:r w:rsidRPr="00B43F7D">
        <w:rPr>
          <w:rStyle w:val="TagStyle"/>
          <w:rtl/>
        </w:rPr>
        <w:t xml:space="preserve"> &lt;&lt; יור &gt;&gt;</w:t>
      </w:r>
      <w:r>
        <w:rPr>
          <w:rtl/>
        </w:rPr>
        <w:t xml:space="preserve"> </w:t>
      </w:r>
      <w:bookmarkEnd w:id="18659"/>
    </w:p>
    <w:p w:rsidR="00B36319" w:rsidRDefault="00B36319" w:rsidP="000928D2">
      <w:pPr>
        <w:rPr>
          <w:rtl/>
        </w:rPr>
      </w:pPr>
    </w:p>
    <w:p w:rsidR="00B36319" w:rsidRDefault="00B36319" w:rsidP="00460BAF">
      <w:pPr>
        <w:rPr>
          <w:rtl/>
        </w:rPr>
      </w:pPr>
      <w:r>
        <w:rPr>
          <w:rFonts w:hint="cs"/>
          <w:rtl/>
        </w:rPr>
        <w:t xml:space="preserve">משפט </w:t>
      </w:r>
      <w:bookmarkStart w:id="18660" w:name="_ETM_Q55_339705"/>
      <w:bookmarkEnd w:id="18660"/>
      <w:r>
        <w:rPr>
          <w:rFonts w:hint="cs"/>
          <w:rtl/>
        </w:rPr>
        <w:t>לסיום.</w:t>
      </w:r>
    </w:p>
    <w:p w:rsidR="00B36319" w:rsidRDefault="00B36319" w:rsidP="00460BAF">
      <w:pPr>
        <w:rPr>
          <w:rtl/>
        </w:rPr>
      </w:pPr>
      <w:bookmarkStart w:id="18661" w:name="_ETM_Q55_341184"/>
      <w:bookmarkStart w:id="18662" w:name="_ETM_Q55_341252"/>
      <w:bookmarkEnd w:id="18661"/>
      <w:bookmarkEnd w:id="18662"/>
    </w:p>
    <w:p w:rsidR="00B36319" w:rsidRDefault="00B36319" w:rsidP="00460BAF">
      <w:pPr>
        <w:pStyle w:val="-"/>
        <w:keepNext/>
        <w:rPr>
          <w:rtl/>
        </w:rPr>
      </w:pPr>
      <w:bookmarkStart w:id="18663" w:name="ET_speakercontinue_5800_7"/>
      <w:r w:rsidRPr="00B43F7D">
        <w:rPr>
          <w:rStyle w:val="TagStyle"/>
          <w:rtl/>
        </w:rPr>
        <w:t xml:space="preserve"> &lt;&lt; דובר_המשך &gt;&gt; </w:t>
      </w:r>
      <w:r>
        <w:rPr>
          <w:rtl/>
        </w:rPr>
        <w:t>אורית פרקש הכהן (המחנה הממלכתי):</w:t>
      </w:r>
      <w:r w:rsidRPr="00B43F7D">
        <w:rPr>
          <w:rStyle w:val="TagStyle"/>
          <w:rtl/>
        </w:rPr>
        <w:t xml:space="preserve"> &lt;&lt; דובר_המשך &gt;&gt;</w:t>
      </w:r>
      <w:r>
        <w:rPr>
          <w:rtl/>
        </w:rPr>
        <w:t xml:space="preserve"> </w:t>
      </w:r>
      <w:bookmarkEnd w:id="18663"/>
    </w:p>
    <w:p w:rsidR="00B36319" w:rsidRDefault="00B36319" w:rsidP="000928D2">
      <w:pPr>
        <w:rPr>
          <w:rtl/>
        </w:rPr>
      </w:pPr>
    </w:p>
    <w:p w:rsidR="00B36319" w:rsidRDefault="00B36319" w:rsidP="000928D2">
      <w:pPr>
        <w:rPr>
          <w:rtl/>
        </w:rPr>
      </w:pPr>
      <w:bookmarkStart w:id="18664" w:name="_ETM_Q55_342098"/>
      <w:bookmarkStart w:id="18665" w:name="_ETM_Q55_343471"/>
      <w:bookmarkStart w:id="18666" w:name="_ETM_Q55_343553"/>
      <w:bookmarkStart w:id="18667" w:name="_ETM_Q55_341439"/>
      <w:bookmarkEnd w:id="18664"/>
      <w:bookmarkEnd w:id="18665"/>
      <w:bookmarkEnd w:id="18666"/>
      <w:bookmarkEnd w:id="18667"/>
      <w:r>
        <w:rPr>
          <w:rtl/>
        </w:rPr>
        <w:t xml:space="preserve">מנגנון </w:t>
      </w:r>
      <w:bookmarkStart w:id="18668" w:name="_ETM_Q55_342040"/>
      <w:bookmarkEnd w:id="18668"/>
      <w:r>
        <w:rPr>
          <w:rtl/>
        </w:rPr>
        <w:t>קיים</w:t>
      </w:r>
      <w:r>
        <w:rPr>
          <w:rFonts w:hint="cs"/>
          <w:rtl/>
        </w:rPr>
        <w:t xml:space="preserve">, </w:t>
      </w:r>
      <w:bookmarkStart w:id="18669" w:name="_ETM_Q55_342669"/>
      <w:bookmarkStart w:id="18670" w:name="_ETM_Q55_343090"/>
      <w:bookmarkEnd w:id="18669"/>
      <w:bookmarkEnd w:id="18670"/>
      <w:r>
        <w:rPr>
          <w:rtl/>
        </w:rPr>
        <w:t xml:space="preserve">שמירה </w:t>
      </w:r>
      <w:bookmarkStart w:id="18671" w:name="_ETM_Q55_343689"/>
      <w:bookmarkEnd w:id="18671"/>
      <w:r>
        <w:rPr>
          <w:rtl/>
        </w:rPr>
        <w:t xml:space="preserve">על </w:t>
      </w:r>
      <w:bookmarkStart w:id="18672" w:name="_ETM_Q55_343780"/>
      <w:bookmarkEnd w:id="18672"/>
      <w:r>
        <w:rPr>
          <w:rtl/>
        </w:rPr>
        <w:t>הצרכן</w:t>
      </w:r>
      <w:r>
        <w:rPr>
          <w:rFonts w:hint="cs"/>
          <w:rtl/>
        </w:rPr>
        <w:t>.</w:t>
      </w:r>
      <w:r>
        <w:rPr>
          <w:rtl/>
        </w:rPr>
        <w:t xml:space="preserve"> </w:t>
      </w:r>
      <w:bookmarkStart w:id="18673" w:name="_ETM_Q55_344969"/>
      <w:bookmarkEnd w:id="18673"/>
      <w:r>
        <w:rPr>
          <w:rtl/>
        </w:rPr>
        <w:t xml:space="preserve">ככה </w:t>
      </w:r>
      <w:bookmarkStart w:id="18674" w:name="_ETM_Q55_345329"/>
      <w:bookmarkEnd w:id="18674"/>
      <w:r>
        <w:rPr>
          <w:rtl/>
        </w:rPr>
        <w:t>פשוט</w:t>
      </w:r>
      <w:r>
        <w:rPr>
          <w:rFonts w:hint="cs"/>
          <w:rtl/>
        </w:rPr>
        <w:t>.</w:t>
      </w:r>
      <w:r>
        <w:rPr>
          <w:rtl/>
        </w:rPr>
        <w:t xml:space="preserve"> </w:t>
      </w:r>
      <w:bookmarkStart w:id="18675" w:name="_ETM_Q55_346340"/>
      <w:bookmarkEnd w:id="18675"/>
      <w:r>
        <w:rPr>
          <w:rtl/>
        </w:rPr>
        <w:t xml:space="preserve">אז </w:t>
      </w:r>
      <w:bookmarkStart w:id="18676" w:name="_ETM_Q55_346520"/>
      <w:bookmarkEnd w:id="18676"/>
      <w:r>
        <w:rPr>
          <w:rtl/>
        </w:rPr>
        <w:t xml:space="preserve">החלטתי </w:t>
      </w:r>
      <w:bookmarkStart w:id="18677" w:name="_ETM_Q55_347090"/>
      <w:bookmarkEnd w:id="18677"/>
      <w:r>
        <w:rPr>
          <w:rtl/>
        </w:rPr>
        <w:t xml:space="preserve">להפסיק </w:t>
      </w:r>
      <w:bookmarkStart w:id="18678" w:name="_ETM_Q55_347569"/>
      <w:bookmarkEnd w:id="18678"/>
      <w:r>
        <w:rPr>
          <w:rtl/>
        </w:rPr>
        <w:t>ל</w:t>
      </w:r>
      <w:r>
        <w:rPr>
          <w:rFonts w:hint="cs"/>
          <w:rtl/>
        </w:rPr>
        <w:t xml:space="preserve">חכות </w:t>
      </w:r>
      <w:bookmarkStart w:id="18679" w:name="_ETM_Q55_348169"/>
      <w:bookmarkStart w:id="18680" w:name="_ETM_Q55_349310"/>
      <w:bookmarkEnd w:id="18679"/>
      <w:bookmarkEnd w:id="18680"/>
      <w:r>
        <w:rPr>
          <w:rtl/>
        </w:rPr>
        <w:t xml:space="preserve">מאז </w:t>
      </w:r>
      <w:bookmarkStart w:id="18681" w:name="_ETM_Q55_349669"/>
      <w:bookmarkEnd w:id="18681"/>
      <w:r>
        <w:rPr>
          <w:rtl/>
        </w:rPr>
        <w:t xml:space="preserve">חודש </w:t>
      </w:r>
      <w:bookmarkStart w:id="18682" w:name="_ETM_Q55_350030"/>
      <w:bookmarkEnd w:id="18682"/>
      <w:r>
        <w:rPr>
          <w:rtl/>
        </w:rPr>
        <w:t>פברואר</w:t>
      </w:r>
      <w:r>
        <w:rPr>
          <w:rFonts w:hint="cs"/>
          <w:rtl/>
        </w:rPr>
        <w:t>.</w:t>
      </w:r>
      <w:r>
        <w:rPr>
          <w:rtl/>
        </w:rPr>
        <w:t xml:space="preserve"> </w:t>
      </w:r>
      <w:bookmarkStart w:id="18683" w:name="_ETM_Q55_350959"/>
      <w:bookmarkEnd w:id="18683"/>
      <w:r>
        <w:rPr>
          <w:rtl/>
        </w:rPr>
        <w:t xml:space="preserve">אני </w:t>
      </w:r>
      <w:bookmarkStart w:id="18684" w:name="_ETM_Q55_351139"/>
      <w:bookmarkEnd w:id="18684"/>
      <w:r>
        <w:rPr>
          <w:rtl/>
        </w:rPr>
        <w:t xml:space="preserve">חושבת </w:t>
      </w:r>
      <w:bookmarkStart w:id="18685" w:name="_ETM_Q55_351800"/>
      <w:bookmarkEnd w:id="18685"/>
      <w:r>
        <w:rPr>
          <w:rtl/>
        </w:rPr>
        <w:t xml:space="preserve">שהגיע </w:t>
      </w:r>
      <w:bookmarkStart w:id="18686" w:name="_ETM_Q55_352220"/>
      <w:bookmarkEnd w:id="18686"/>
      <w:r>
        <w:rPr>
          <w:rtl/>
        </w:rPr>
        <w:t xml:space="preserve">הזמן </w:t>
      </w:r>
      <w:bookmarkStart w:id="18687" w:name="_ETM_Q55_352519"/>
      <w:bookmarkEnd w:id="18687"/>
      <w:r>
        <w:rPr>
          <w:rtl/>
        </w:rPr>
        <w:t xml:space="preserve">להפסיק </w:t>
      </w:r>
      <w:bookmarkStart w:id="18688" w:name="_ETM_Q55_352910"/>
      <w:bookmarkEnd w:id="18688"/>
      <w:r>
        <w:rPr>
          <w:rtl/>
        </w:rPr>
        <w:t xml:space="preserve">את </w:t>
      </w:r>
      <w:bookmarkStart w:id="18689" w:name="_ETM_Q55_353030"/>
      <w:bookmarkEnd w:id="18689"/>
      <w:r>
        <w:rPr>
          <w:rtl/>
        </w:rPr>
        <w:t xml:space="preserve">הביזיון </w:t>
      </w:r>
      <w:bookmarkStart w:id="18690" w:name="_ETM_Q55_353569"/>
      <w:bookmarkEnd w:id="18690"/>
      <w:r>
        <w:rPr>
          <w:rtl/>
        </w:rPr>
        <w:t xml:space="preserve">הזה </w:t>
      </w:r>
      <w:bookmarkStart w:id="18691" w:name="_ETM_Q55_353810"/>
      <w:bookmarkEnd w:id="18691"/>
      <w:r>
        <w:rPr>
          <w:rtl/>
        </w:rPr>
        <w:t>ש</w:t>
      </w:r>
      <w:bookmarkStart w:id="18692" w:name="_ETM_Q55_354349"/>
      <w:bookmarkEnd w:id="18692"/>
      <w:r>
        <w:rPr>
          <w:rtl/>
        </w:rPr>
        <w:t xml:space="preserve">אזרחי </w:t>
      </w:r>
      <w:bookmarkStart w:id="18693" w:name="_ETM_Q55_355069"/>
      <w:bookmarkEnd w:id="18693"/>
      <w:r>
        <w:rPr>
          <w:rtl/>
        </w:rPr>
        <w:t xml:space="preserve">ישראל </w:t>
      </w:r>
      <w:bookmarkStart w:id="18694" w:name="_ETM_Q55_355459"/>
      <w:bookmarkEnd w:id="18694"/>
      <w:r>
        <w:rPr>
          <w:rtl/>
        </w:rPr>
        <w:t xml:space="preserve">נכנסים </w:t>
      </w:r>
      <w:bookmarkStart w:id="18695" w:name="_ETM_Q55_356060"/>
      <w:bookmarkEnd w:id="18695"/>
      <w:r>
        <w:rPr>
          <w:rtl/>
        </w:rPr>
        <w:t xml:space="preserve">לסופרים </w:t>
      </w:r>
      <w:bookmarkStart w:id="18696" w:name="_ETM_Q55_356569"/>
      <w:bookmarkEnd w:id="18696"/>
      <w:r>
        <w:rPr>
          <w:rtl/>
        </w:rPr>
        <w:t xml:space="preserve">ופשוט </w:t>
      </w:r>
      <w:bookmarkStart w:id="18697" w:name="_ETM_Q55_356989"/>
      <w:bookmarkEnd w:id="18697"/>
      <w:r>
        <w:rPr>
          <w:rtl/>
        </w:rPr>
        <w:t xml:space="preserve">לא </w:t>
      </w:r>
      <w:bookmarkStart w:id="18698" w:name="_ETM_Q55_357110"/>
      <w:bookmarkEnd w:id="18698"/>
      <w:r>
        <w:rPr>
          <w:rtl/>
        </w:rPr>
        <w:t xml:space="preserve">מאמינים </w:t>
      </w:r>
      <w:bookmarkStart w:id="18699" w:name="_ETM_Q55_357919"/>
      <w:bookmarkEnd w:id="18699"/>
      <w:r>
        <w:rPr>
          <w:rtl/>
        </w:rPr>
        <w:t xml:space="preserve">למחירים </w:t>
      </w:r>
      <w:bookmarkStart w:id="18700" w:name="_ETM_Q55_358519"/>
      <w:bookmarkEnd w:id="18700"/>
      <w:r>
        <w:rPr>
          <w:rtl/>
        </w:rPr>
        <w:t xml:space="preserve">שהם </w:t>
      </w:r>
      <w:bookmarkStart w:id="18701" w:name="_ETM_Q55_358760"/>
      <w:bookmarkEnd w:id="18701"/>
      <w:r>
        <w:rPr>
          <w:rtl/>
        </w:rPr>
        <w:t xml:space="preserve">רואים </w:t>
      </w:r>
      <w:bookmarkStart w:id="18702" w:name="_ETM_Q55_359000"/>
      <w:bookmarkEnd w:id="18702"/>
      <w:r>
        <w:rPr>
          <w:rtl/>
        </w:rPr>
        <w:t xml:space="preserve">לנגד </w:t>
      </w:r>
      <w:bookmarkStart w:id="18703" w:name="_ETM_Q55_359360"/>
      <w:bookmarkEnd w:id="18703"/>
      <w:r>
        <w:rPr>
          <w:rtl/>
        </w:rPr>
        <w:t>עיניהם</w:t>
      </w:r>
      <w:r>
        <w:rPr>
          <w:rFonts w:hint="cs"/>
          <w:rtl/>
        </w:rPr>
        <w:t xml:space="preserve">. </w:t>
      </w:r>
      <w:bookmarkStart w:id="18704" w:name="_ETM_Q55_362335"/>
      <w:bookmarkStart w:id="18705" w:name="_ETM_Q55_362422"/>
      <w:bookmarkStart w:id="18706" w:name="_ETM_Q55_362462"/>
      <w:bookmarkStart w:id="18707" w:name="_ETM_Q55_362530"/>
      <w:bookmarkStart w:id="18708" w:name="_ETM_Q55_360260"/>
      <w:bookmarkEnd w:id="18704"/>
      <w:bookmarkEnd w:id="18705"/>
      <w:bookmarkEnd w:id="18706"/>
      <w:bookmarkEnd w:id="18707"/>
      <w:bookmarkEnd w:id="18708"/>
      <w:r>
        <w:rPr>
          <w:rtl/>
        </w:rPr>
        <w:t xml:space="preserve">ופה </w:t>
      </w:r>
      <w:bookmarkStart w:id="18709" w:name="_ETM_Q55_360590"/>
      <w:bookmarkEnd w:id="18709"/>
      <w:r>
        <w:rPr>
          <w:rtl/>
        </w:rPr>
        <w:t xml:space="preserve">אני </w:t>
      </w:r>
      <w:bookmarkStart w:id="18710" w:name="_ETM_Q55_360709"/>
      <w:bookmarkEnd w:id="18710"/>
      <w:r>
        <w:rPr>
          <w:rtl/>
        </w:rPr>
        <w:t xml:space="preserve">רק </w:t>
      </w:r>
      <w:bookmarkStart w:id="18711" w:name="_ETM_Q55_360919"/>
      <w:bookmarkEnd w:id="18711"/>
      <w:r>
        <w:rPr>
          <w:rFonts w:hint="cs"/>
          <w:rtl/>
        </w:rPr>
        <w:t>א</w:t>
      </w:r>
      <w:r>
        <w:rPr>
          <w:rtl/>
        </w:rPr>
        <w:t xml:space="preserve">ציין </w:t>
      </w:r>
      <w:bookmarkStart w:id="18712" w:name="_ETM_Q55_361280"/>
      <w:bookmarkEnd w:id="18712"/>
      <w:r>
        <w:rPr>
          <w:rtl/>
        </w:rPr>
        <w:t xml:space="preserve">את </w:t>
      </w:r>
      <w:bookmarkStart w:id="18713" w:name="_ETM_Q55_361430"/>
      <w:bookmarkEnd w:id="18713"/>
      <w:r>
        <w:rPr>
          <w:rtl/>
        </w:rPr>
        <w:t>ההסכמה</w:t>
      </w:r>
      <w:r>
        <w:rPr>
          <w:rFonts w:hint="cs"/>
          <w:rtl/>
        </w:rPr>
        <w:t xml:space="preserve">, היושב-ראש </w:t>
      </w:r>
      <w:r w:rsidR="000928D2">
        <w:rPr>
          <w:rFonts w:hint="cs"/>
          <w:rtl/>
        </w:rPr>
        <w:t>– –</w:t>
      </w:r>
    </w:p>
    <w:p w:rsidR="00B36319" w:rsidRDefault="00B36319" w:rsidP="00460BAF">
      <w:pPr>
        <w:rPr>
          <w:rtl/>
        </w:rPr>
      </w:pPr>
    </w:p>
    <w:p w:rsidR="00B36319" w:rsidRDefault="00B36319" w:rsidP="00460BAF">
      <w:pPr>
        <w:pStyle w:val="af6"/>
        <w:keepNext/>
        <w:rPr>
          <w:rtl/>
        </w:rPr>
      </w:pPr>
      <w:bookmarkStart w:id="18714" w:name="ET_yor_6307_8"/>
      <w:r w:rsidRPr="00B43F7D">
        <w:rPr>
          <w:rStyle w:val="TagStyle"/>
          <w:rtl/>
        </w:rPr>
        <w:t xml:space="preserve"> &lt;&lt; יור &gt;&gt; </w:t>
      </w:r>
      <w:r>
        <w:rPr>
          <w:rtl/>
        </w:rPr>
        <w:t>היו"ר יבגני סובה:</w:t>
      </w:r>
      <w:r w:rsidRPr="00B43F7D">
        <w:rPr>
          <w:rStyle w:val="TagStyle"/>
          <w:rtl/>
        </w:rPr>
        <w:t xml:space="preserve"> &lt;&lt; יור &gt;&gt;</w:t>
      </w:r>
      <w:r>
        <w:rPr>
          <w:rtl/>
        </w:rPr>
        <w:t xml:space="preserve"> </w:t>
      </w:r>
      <w:bookmarkEnd w:id="18714"/>
    </w:p>
    <w:p w:rsidR="00B36319" w:rsidRDefault="00B36319" w:rsidP="000928D2">
      <w:pPr>
        <w:rPr>
          <w:rtl/>
        </w:rPr>
      </w:pPr>
    </w:p>
    <w:p w:rsidR="00B36319" w:rsidRDefault="00B36319" w:rsidP="00460BAF">
      <w:pPr>
        <w:rPr>
          <w:rtl/>
        </w:rPr>
      </w:pPr>
      <w:bookmarkStart w:id="18715" w:name="_ETM_Q55_361488"/>
      <w:bookmarkEnd w:id="18715"/>
      <w:r>
        <w:rPr>
          <w:rFonts w:hint="cs"/>
          <w:rtl/>
        </w:rPr>
        <w:t>לסיום.</w:t>
      </w:r>
    </w:p>
    <w:p w:rsidR="00B36319" w:rsidRDefault="00B36319" w:rsidP="00460BAF">
      <w:pPr>
        <w:rPr>
          <w:rtl/>
        </w:rPr>
      </w:pPr>
      <w:bookmarkStart w:id="18716" w:name="_ETM_Q55_364742"/>
      <w:bookmarkStart w:id="18717" w:name="_ETM_Q55_364802"/>
      <w:bookmarkEnd w:id="18716"/>
      <w:bookmarkEnd w:id="18717"/>
    </w:p>
    <w:p w:rsidR="00B36319" w:rsidRDefault="00B36319" w:rsidP="00460BAF">
      <w:pPr>
        <w:pStyle w:val="-"/>
        <w:keepNext/>
        <w:rPr>
          <w:rtl/>
        </w:rPr>
      </w:pPr>
      <w:bookmarkStart w:id="18718" w:name="ET_speakercontinue_5800_9"/>
      <w:r w:rsidRPr="00B43F7D">
        <w:rPr>
          <w:rStyle w:val="TagStyle"/>
          <w:rtl/>
        </w:rPr>
        <w:t xml:space="preserve"> &lt;&lt; דובר_המשך &gt;&gt; </w:t>
      </w:r>
      <w:r>
        <w:rPr>
          <w:rtl/>
        </w:rPr>
        <w:t>אורית פרקש הכהן (המחנה הממלכתי):</w:t>
      </w:r>
      <w:r w:rsidRPr="00B43F7D">
        <w:rPr>
          <w:rStyle w:val="TagStyle"/>
          <w:rtl/>
        </w:rPr>
        <w:t xml:space="preserve"> &lt;&lt; דובר_המשך &gt;&gt;</w:t>
      </w:r>
      <w:r>
        <w:rPr>
          <w:rtl/>
        </w:rPr>
        <w:t xml:space="preserve"> </w:t>
      </w:r>
      <w:bookmarkEnd w:id="18718"/>
    </w:p>
    <w:p w:rsidR="00B36319" w:rsidRDefault="00B36319" w:rsidP="000928D2">
      <w:pPr>
        <w:rPr>
          <w:rtl/>
        </w:rPr>
      </w:pPr>
    </w:p>
    <w:p w:rsidR="00B36319" w:rsidRDefault="000928D2" w:rsidP="000928D2">
      <w:pPr>
        <w:rPr>
          <w:rtl/>
        </w:rPr>
      </w:pPr>
      <w:bookmarkStart w:id="18719" w:name="_ETM_Q55_365642"/>
      <w:bookmarkStart w:id="18720" w:name="_ETM_Q55_359622"/>
      <w:bookmarkStart w:id="18721" w:name="_ETM_Q55_359655"/>
      <w:bookmarkStart w:id="18722" w:name="_ETM_Q55_362419"/>
      <w:bookmarkStart w:id="18723" w:name="_ETM_Q55_362900"/>
      <w:bookmarkStart w:id="18724" w:name="_ETM_Q55_364069"/>
      <w:bookmarkEnd w:id="18719"/>
      <w:bookmarkEnd w:id="18720"/>
      <w:bookmarkEnd w:id="18721"/>
      <w:bookmarkEnd w:id="18722"/>
      <w:bookmarkEnd w:id="18723"/>
      <w:bookmarkEnd w:id="18724"/>
      <w:r>
        <w:rPr>
          <w:rFonts w:hint="cs"/>
          <w:rtl/>
        </w:rPr>
        <w:t>– –</w:t>
      </w:r>
      <w:r w:rsidR="00B36319">
        <w:rPr>
          <w:rFonts w:hint="cs"/>
          <w:rtl/>
        </w:rPr>
        <w:t xml:space="preserve"> </w:t>
      </w:r>
      <w:r w:rsidR="00B36319">
        <w:rPr>
          <w:rtl/>
        </w:rPr>
        <w:t xml:space="preserve">שבעצם </w:t>
      </w:r>
      <w:bookmarkStart w:id="18725" w:name="_ETM_Q55_364550"/>
      <w:bookmarkEnd w:id="18725"/>
      <w:r w:rsidR="00B36319">
        <w:rPr>
          <w:rtl/>
        </w:rPr>
        <w:t xml:space="preserve">פניתי </w:t>
      </w:r>
      <w:bookmarkStart w:id="18726" w:name="_ETM_Q55_365000"/>
      <w:bookmarkEnd w:id="18726"/>
      <w:r w:rsidR="00B36319">
        <w:rPr>
          <w:rtl/>
        </w:rPr>
        <w:t xml:space="preserve">ודיברתי </w:t>
      </w:r>
      <w:bookmarkStart w:id="18727" w:name="_ETM_Q55_365630"/>
      <w:bookmarkEnd w:id="18727"/>
      <w:r w:rsidR="00B36319">
        <w:rPr>
          <w:rtl/>
        </w:rPr>
        <w:t>על</w:t>
      </w:r>
      <w:r w:rsidR="00B36319">
        <w:rPr>
          <w:rFonts w:hint="cs"/>
          <w:rtl/>
        </w:rPr>
        <w:t xml:space="preserve"> </w:t>
      </w:r>
      <w:r w:rsidR="00B36319">
        <w:rPr>
          <w:rtl/>
        </w:rPr>
        <w:t xml:space="preserve">כך </w:t>
      </w:r>
      <w:bookmarkStart w:id="18728" w:name="_ETM_Q55_366050"/>
      <w:bookmarkEnd w:id="18728"/>
      <w:r w:rsidR="00B36319">
        <w:rPr>
          <w:rtl/>
        </w:rPr>
        <w:t xml:space="preserve">גם </w:t>
      </w:r>
      <w:bookmarkStart w:id="18729" w:name="_ETM_Q55_366260"/>
      <w:bookmarkEnd w:id="18729"/>
      <w:r w:rsidR="00B36319">
        <w:rPr>
          <w:rtl/>
        </w:rPr>
        <w:t xml:space="preserve">עם </w:t>
      </w:r>
      <w:bookmarkStart w:id="18730" w:name="_ETM_Q55_366380"/>
      <w:bookmarkEnd w:id="18730"/>
      <w:r w:rsidR="00B36319">
        <w:rPr>
          <w:rtl/>
        </w:rPr>
        <w:t xml:space="preserve">שר </w:t>
      </w:r>
      <w:bookmarkStart w:id="18731" w:name="_ETM_Q55_366650"/>
      <w:bookmarkEnd w:id="18731"/>
      <w:r w:rsidR="00B36319">
        <w:rPr>
          <w:rtl/>
        </w:rPr>
        <w:t xml:space="preserve">הכלכלה </w:t>
      </w:r>
      <w:bookmarkStart w:id="18732" w:name="_ETM_Q55_367700"/>
      <w:bookmarkEnd w:id="18732"/>
      <w:r w:rsidR="00B36319">
        <w:rPr>
          <w:rtl/>
        </w:rPr>
        <w:t xml:space="preserve">והצוות </w:t>
      </w:r>
      <w:bookmarkStart w:id="18733" w:name="_ETM_Q55_368360"/>
      <w:bookmarkEnd w:id="18733"/>
      <w:r w:rsidR="00B36319">
        <w:rPr>
          <w:rtl/>
        </w:rPr>
        <w:t>שלו</w:t>
      </w:r>
      <w:r w:rsidR="00B36319">
        <w:rPr>
          <w:rFonts w:hint="cs"/>
          <w:rtl/>
        </w:rPr>
        <w:t>,</w:t>
      </w:r>
      <w:r w:rsidR="00B36319">
        <w:rPr>
          <w:rtl/>
        </w:rPr>
        <w:t xml:space="preserve"> </w:t>
      </w:r>
      <w:bookmarkStart w:id="18734" w:name="_ETM_Q55_368810"/>
      <w:bookmarkEnd w:id="18734"/>
      <w:r w:rsidR="00B36319">
        <w:rPr>
          <w:rtl/>
        </w:rPr>
        <w:t xml:space="preserve">שבאמת </w:t>
      </w:r>
      <w:bookmarkStart w:id="18735" w:name="_ETM_Q55_369290"/>
      <w:bookmarkEnd w:id="18735"/>
      <w:r w:rsidR="00B36319">
        <w:rPr>
          <w:rtl/>
        </w:rPr>
        <w:t xml:space="preserve">היו </w:t>
      </w:r>
      <w:bookmarkStart w:id="18736" w:name="_ETM_Q55_369500"/>
      <w:bookmarkEnd w:id="18736"/>
      <w:r w:rsidR="00B36319">
        <w:rPr>
          <w:rtl/>
        </w:rPr>
        <w:t>קשובים</w:t>
      </w:r>
      <w:r w:rsidR="00B36319">
        <w:rPr>
          <w:rFonts w:hint="cs"/>
          <w:rtl/>
        </w:rPr>
        <w:t>,</w:t>
      </w:r>
      <w:r w:rsidR="00B36319">
        <w:rPr>
          <w:rtl/>
        </w:rPr>
        <w:t xml:space="preserve"> </w:t>
      </w:r>
      <w:bookmarkStart w:id="18737" w:name="_ETM_Q55_370430"/>
      <w:bookmarkEnd w:id="18737"/>
      <w:r w:rsidR="00B36319">
        <w:rPr>
          <w:rtl/>
        </w:rPr>
        <w:t xml:space="preserve">וגם </w:t>
      </w:r>
      <w:bookmarkStart w:id="18738" w:name="_ETM_Q55_370849"/>
      <w:bookmarkEnd w:id="18738"/>
      <w:r w:rsidR="00B36319">
        <w:rPr>
          <w:rtl/>
        </w:rPr>
        <w:t xml:space="preserve">עם </w:t>
      </w:r>
      <w:bookmarkStart w:id="18739" w:name="_ETM_Q55_370970"/>
      <w:bookmarkEnd w:id="18739"/>
      <w:r w:rsidR="00B36319">
        <w:rPr>
          <w:rFonts w:hint="cs"/>
          <w:rtl/>
        </w:rPr>
        <w:t>יושב-ראש</w:t>
      </w:r>
      <w:r w:rsidR="00B36319">
        <w:rPr>
          <w:rtl/>
        </w:rPr>
        <w:t xml:space="preserve"> </w:t>
      </w:r>
      <w:bookmarkStart w:id="18740" w:name="_ETM_Q55_371239"/>
      <w:bookmarkEnd w:id="18740"/>
      <w:r w:rsidR="00B36319">
        <w:rPr>
          <w:rtl/>
        </w:rPr>
        <w:t xml:space="preserve">ועדת </w:t>
      </w:r>
      <w:bookmarkStart w:id="18741" w:name="_ETM_Q55_371690"/>
      <w:bookmarkEnd w:id="18741"/>
      <w:r w:rsidR="00B36319">
        <w:rPr>
          <w:rtl/>
        </w:rPr>
        <w:t>הכלכלה</w:t>
      </w:r>
      <w:r w:rsidR="00B36319">
        <w:rPr>
          <w:rFonts w:hint="cs"/>
          <w:rtl/>
        </w:rPr>
        <w:t>,</w:t>
      </w:r>
      <w:bookmarkStart w:id="18742" w:name="_ETM_Q55_371970"/>
      <w:bookmarkEnd w:id="18742"/>
      <w:r w:rsidR="00B36319">
        <w:rPr>
          <w:rtl/>
        </w:rPr>
        <w:t xml:space="preserve"> </w:t>
      </w:r>
      <w:bookmarkStart w:id="18743" w:name="_ETM_Q55_372690"/>
      <w:bookmarkEnd w:id="18743"/>
      <w:r w:rsidR="00B36319">
        <w:rPr>
          <w:rtl/>
        </w:rPr>
        <w:t xml:space="preserve">ובעצם </w:t>
      </w:r>
      <w:bookmarkStart w:id="18744" w:name="_ETM_Q55_373110"/>
      <w:bookmarkEnd w:id="18744"/>
      <w:r w:rsidR="00B36319">
        <w:rPr>
          <w:rtl/>
        </w:rPr>
        <w:t xml:space="preserve">אני </w:t>
      </w:r>
      <w:bookmarkStart w:id="18745" w:name="_ETM_Q55_373260"/>
      <w:bookmarkEnd w:id="18745"/>
      <w:r w:rsidR="00B36319">
        <w:rPr>
          <w:rtl/>
        </w:rPr>
        <w:t>מסכימה</w:t>
      </w:r>
      <w:r w:rsidR="00B36319">
        <w:rPr>
          <w:rFonts w:hint="cs"/>
          <w:rtl/>
        </w:rPr>
        <w:t>,</w:t>
      </w:r>
      <w:r w:rsidR="00B36319">
        <w:rPr>
          <w:rtl/>
        </w:rPr>
        <w:t xml:space="preserve"> </w:t>
      </w:r>
      <w:bookmarkStart w:id="18746" w:name="_ETM_Q55_373800"/>
      <w:bookmarkEnd w:id="18746"/>
      <w:r w:rsidR="00B36319">
        <w:rPr>
          <w:rtl/>
        </w:rPr>
        <w:t xml:space="preserve">אדוני </w:t>
      </w:r>
      <w:bookmarkStart w:id="18747" w:name="_ETM_Q55_374100"/>
      <w:bookmarkEnd w:id="18747"/>
      <w:r w:rsidR="00B36319">
        <w:rPr>
          <w:rtl/>
        </w:rPr>
        <w:t>היושב-ראש</w:t>
      </w:r>
      <w:r w:rsidR="00B36319">
        <w:rPr>
          <w:rFonts w:hint="cs"/>
          <w:rtl/>
        </w:rPr>
        <w:t>,</w:t>
      </w:r>
      <w:r w:rsidR="00B36319">
        <w:rPr>
          <w:rtl/>
        </w:rPr>
        <w:t xml:space="preserve"> </w:t>
      </w:r>
      <w:bookmarkStart w:id="18748" w:name="_ETM_Q55_374700"/>
      <w:bookmarkEnd w:id="18748"/>
      <w:r w:rsidR="00B36319">
        <w:rPr>
          <w:rtl/>
        </w:rPr>
        <w:t xml:space="preserve">לא </w:t>
      </w:r>
      <w:bookmarkStart w:id="18749" w:name="_ETM_Q55_374880"/>
      <w:bookmarkEnd w:id="18749"/>
      <w:r w:rsidR="00B36319">
        <w:rPr>
          <w:rtl/>
        </w:rPr>
        <w:t xml:space="preserve">להעלות </w:t>
      </w:r>
      <w:bookmarkStart w:id="18750" w:name="_ETM_Q55_375240"/>
      <w:bookmarkEnd w:id="18750"/>
      <w:r w:rsidR="00B36319">
        <w:rPr>
          <w:rtl/>
        </w:rPr>
        <w:t xml:space="preserve">את </w:t>
      </w:r>
      <w:bookmarkStart w:id="18751" w:name="_ETM_Q55_375389"/>
      <w:bookmarkEnd w:id="18751"/>
      <w:r w:rsidR="00B36319">
        <w:rPr>
          <w:rtl/>
        </w:rPr>
        <w:t xml:space="preserve">הצעת </w:t>
      </w:r>
      <w:bookmarkStart w:id="18752" w:name="_ETM_Q55_375780"/>
      <w:bookmarkEnd w:id="18752"/>
      <w:r w:rsidR="00B36319">
        <w:rPr>
          <w:rtl/>
        </w:rPr>
        <w:t xml:space="preserve">החוק </w:t>
      </w:r>
      <w:bookmarkStart w:id="18753" w:name="_ETM_Q55_376139"/>
      <w:bookmarkEnd w:id="18753"/>
      <w:r w:rsidR="00B36319">
        <w:rPr>
          <w:rtl/>
        </w:rPr>
        <w:t xml:space="preserve">הזו </w:t>
      </w:r>
      <w:bookmarkStart w:id="18754" w:name="_ETM_Q55_376680"/>
      <w:bookmarkEnd w:id="18754"/>
      <w:r w:rsidR="00B36319">
        <w:rPr>
          <w:rtl/>
        </w:rPr>
        <w:t xml:space="preserve">להצבעה </w:t>
      </w:r>
      <w:bookmarkStart w:id="18755" w:name="_ETM_Q55_377639"/>
      <w:bookmarkEnd w:id="18755"/>
      <w:r w:rsidR="00B36319">
        <w:rPr>
          <w:rtl/>
        </w:rPr>
        <w:t>היום</w:t>
      </w:r>
      <w:r w:rsidR="00B36319">
        <w:rPr>
          <w:rFonts w:hint="cs"/>
          <w:rtl/>
        </w:rPr>
        <w:t>,</w:t>
      </w:r>
      <w:r w:rsidR="00B36319">
        <w:rPr>
          <w:rtl/>
        </w:rPr>
        <w:t xml:space="preserve"> </w:t>
      </w:r>
      <w:bookmarkStart w:id="18756" w:name="_ETM_Q55_378290"/>
      <w:bookmarkEnd w:id="18756"/>
      <w:r w:rsidR="00B36319">
        <w:rPr>
          <w:rtl/>
        </w:rPr>
        <w:t xml:space="preserve">אלא </w:t>
      </w:r>
      <w:bookmarkStart w:id="18757" w:name="_ETM_Q55_378739"/>
      <w:bookmarkEnd w:id="18757"/>
      <w:r w:rsidR="00B36319">
        <w:rPr>
          <w:rtl/>
        </w:rPr>
        <w:t xml:space="preserve">אני </w:t>
      </w:r>
      <w:bookmarkStart w:id="18758" w:name="_ETM_Q55_378919"/>
      <w:bookmarkEnd w:id="18758"/>
      <w:r w:rsidR="00B36319">
        <w:rPr>
          <w:rtl/>
        </w:rPr>
        <w:t xml:space="preserve">אמתין </w:t>
      </w:r>
      <w:bookmarkStart w:id="18759" w:name="_ETM_Q55_379310"/>
      <w:bookmarkEnd w:id="18759"/>
      <w:r w:rsidR="00B36319">
        <w:rPr>
          <w:rtl/>
        </w:rPr>
        <w:t>שבועיים</w:t>
      </w:r>
      <w:r w:rsidR="00B36319">
        <w:rPr>
          <w:rFonts w:hint="cs"/>
          <w:rtl/>
        </w:rPr>
        <w:t>,</w:t>
      </w:r>
      <w:r w:rsidR="00B36319">
        <w:rPr>
          <w:rtl/>
        </w:rPr>
        <w:t xml:space="preserve"> </w:t>
      </w:r>
      <w:bookmarkStart w:id="18760" w:name="_ETM_Q55_380239"/>
      <w:bookmarkEnd w:id="18760"/>
      <w:r w:rsidR="00B36319">
        <w:rPr>
          <w:rtl/>
        </w:rPr>
        <w:t xml:space="preserve">ננסה </w:t>
      </w:r>
      <w:bookmarkStart w:id="18761" w:name="_ETM_Q55_380719"/>
      <w:bookmarkEnd w:id="18761"/>
      <w:r w:rsidR="00B36319">
        <w:rPr>
          <w:rtl/>
        </w:rPr>
        <w:t xml:space="preserve">לעבוד </w:t>
      </w:r>
      <w:bookmarkStart w:id="18762" w:name="_ETM_Q55_381139"/>
      <w:bookmarkEnd w:id="18762"/>
      <w:r w:rsidR="00B36319">
        <w:rPr>
          <w:rtl/>
        </w:rPr>
        <w:t>ביחד</w:t>
      </w:r>
      <w:r w:rsidR="00B36319">
        <w:rPr>
          <w:rFonts w:hint="cs"/>
          <w:rtl/>
        </w:rPr>
        <w:t>,</w:t>
      </w:r>
      <w:r w:rsidR="00B36319">
        <w:rPr>
          <w:rtl/>
        </w:rPr>
        <w:t xml:space="preserve"> </w:t>
      </w:r>
      <w:bookmarkStart w:id="18763" w:name="_ETM_Q55_382040"/>
      <w:bookmarkEnd w:id="18763"/>
      <w:r w:rsidR="00B36319">
        <w:rPr>
          <w:rtl/>
        </w:rPr>
        <w:t xml:space="preserve">ואולי </w:t>
      </w:r>
      <w:bookmarkStart w:id="18764" w:name="_ETM_Q55_382459"/>
      <w:bookmarkEnd w:id="18764"/>
      <w:r w:rsidR="00B36319">
        <w:rPr>
          <w:rtl/>
        </w:rPr>
        <w:t xml:space="preserve">פשוט </w:t>
      </w:r>
      <w:bookmarkStart w:id="18765" w:name="_ETM_Q55_382969"/>
      <w:bookmarkEnd w:id="18765"/>
      <w:r w:rsidR="00B36319">
        <w:rPr>
          <w:rtl/>
        </w:rPr>
        <w:t xml:space="preserve">לקחת </w:t>
      </w:r>
      <w:bookmarkStart w:id="18766" w:name="_ETM_Q55_383780"/>
      <w:bookmarkEnd w:id="18766"/>
      <w:r w:rsidR="00B36319">
        <w:rPr>
          <w:rtl/>
        </w:rPr>
        <w:t xml:space="preserve">את </w:t>
      </w:r>
      <w:bookmarkStart w:id="18767" w:name="_ETM_Q55_383930"/>
      <w:bookmarkEnd w:id="18767"/>
      <w:r w:rsidR="00B36319">
        <w:rPr>
          <w:rtl/>
        </w:rPr>
        <w:t xml:space="preserve">המנגנון </w:t>
      </w:r>
      <w:bookmarkStart w:id="18768" w:name="_ETM_Q55_384379"/>
      <w:bookmarkEnd w:id="18768"/>
      <w:r w:rsidR="00B36319">
        <w:rPr>
          <w:rtl/>
        </w:rPr>
        <w:t xml:space="preserve">הפשוט </w:t>
      </w:r>
      <w:bookmarkStart w:id="18769" w:name="_ETM_Q55_384829"/>
      <w:bookmarkEnd w:id="18769"/>
      <w:r w:rsidR="00B36319">
        <w:rPr>
          <w:rtl/>
        </w:rPr>
        <w:t xml:space="preserve">הזה </w:t>
      </w:r>
      <w:bookmarkStart w:id="18770" w:name="_ETM_Q55_385489"/>
      <w:bookmarkEnd w:id="18770"/>
      <w:r w:rsidR="00B36319">
        <w:rPr>
          <w:rtl/>
        </w:rPr>
        <w:t>ו</w:t>
      </w:r>
      <w:bookmarkStart w:id="18771" w:name="_ETM_Q55_386000"/>
      <w:bookmarkEnd w:id="18771"/>
      <w:r w:rsidR="00B36319">
        <w:rPr>
          <w:rtl/>
        </w:rPr>
        <w:t xml:space="preserve">להציע </w:t>
      </w:r>
      <w:bookmarkStart w:id="18772" w:name="_ETM_Q55_386450"/>
      <w:bookmarkEnd w:id="18772"/>
      <w:r w:rsidR="00B36319">
        <w:rPr>
          <w:rtl/>
        </w:rPr>
        <w:t xml:space="preserve">הצעה </w:t>
      </w:r>
      <w:bookmarkStart w:id="18773" w:name="_ETM_Q55_386689"/>
      <w:bookmarkEnd w:id="18773"/>
      <w:r w:rsidR="00B36319">
        <w:rPr>
          <w:rtl/>
        </w:rPr>
        <w:t xml:space="preserve">שתתקן </w:t>
      </w:r>
      <w:bookmarkStart w:id="18774" w:name="_ETM_Q55_388139"/>
      <w:bookmarkEnd w:id="18774"/>
      <w:r w:rsidR="00B36319">
        <w:rPr>
          <w:rtl/>
        </w:rPr>
        <w:t xml:space="preserve">את </w:t>
      </w:r>
      <w:bookmarkStart w:id="18775" w:name="_ETM_Q55_388350"/>
      <w:bookmarkEnd w:id="18775"/>
      <w:r w:rsidR="00B36319">
        <w:rPr>
          <w:rtl/>
        </w:rPr>
        <w:t xml:space="preserve">החוק </w:t>
      </w:r>
      <w:bookmarkStart w:id="18776" w:name="_ETM_Q55_388770"/>
      <w:bookmarkEnd w:id="18776"/>
      <w:r w:rsidR="00B36319">
        <w:rPr>
          <w:rtl/>
        </w:rPr>
        <w:t>שעבר</w:t>
      </w:r>
      <w:r w:rsidR="00B36319">
        <w:rPr>
          <w:rFonts w:hint="cs"/>
          <w:rtl/>
        </w:rPr>
        <w:t>,</w:t>
      </w:r>
      <w:r w:rsidR="00B36319">
        <w:rPr>
          <w:rtl/>
        </w:rPr>
        <w:t xml:space="preserve"> </w:t>
      </w:r>
      <w:bookmarkStart w:id="18777" w:name="_ETM_Q55_389730"/>
      <w:bookmarkEnd w:id="18777"/>
      <w:r w:rsidR="00B36319">
        <w:rPr>
          <w:rtl/>
        </w:rPr>
        <w:t xml:space="preserve">שהוא </w:t>
      </w:r>
      <w:bookmarkStart w:id="18778" w:name="_ETM_Q55_389970"/>
      <w:bookmarkEnd w:id="18778"/>
      <w:r w:rsidR="00B36319">
        <w:rPr>
          <w:rtl/>
        </w:rPr>
        <w:t xml:space="preserve">פשוט </w:t>
      </w:r>
      <w:bookmarkStart w:id="18779" w:name="_ETM_Q55_390660"/>
      <w:bookmarkEnd w:id="18779"/>
      <w:r w:rsidR="00B36319">
        <w:rPr>
          <w:rtl/>
        </w:rPr>
        <w:t xml:space="preserve">לא </w:t>
      </w:r>
      <w:bookmarkStart w:id="18780" w:name="_ETM_Q55_390930"/>
      <w:bookmarkEnd w:id="18780"/>
      <w:r w:rsidR="00B36319">
        <w:rPr>
          <w:rtl/>
        </w:rPr>
        <w:t>יעיל</w:t>
      </w:r>
      <w:r w:rsidR="00B36319">
        <w:rPr>
          <w:rFonts w:hint="cs"/>
          <w:rtl/>
        </w:rPr>
        <w:t>,</w:t>
      </w:r>
      <w:r w:rsidR="00B36319">
        <w:rPr>
          <w:rtl/>
        </w:rPr>
        <w:t xml:space="preserve"> </w:t>
      </w:r>
      <w:bookmarkStart w:id="18781" w:name="_ETM_Q55_391590"/>
      <w:bookmarkEnd w:id="18781"/>
      <w:r w:rsidR="00B36319">
        <w:rPr>
          <w:rtl/>
        </w:rPr>
        <w:t xml:space="preserve">לא </w:t>
      </w:r>
      <w:bookmarkStart w:id="18782" w:name="_ETM_Q55_391919"/>
      <w:bookmarkEnd w:id="18782"/>
      <w:r w:rsidR="00B36319">
        <w:rPr>
          <w:rtl/>
        </w:rPr>
        <w:t>ריאלי</w:t>
      </w:r>
      <w:r w:rsidR="00B36319">
        <w:rPr>
          <w:rFonts w:hint="cs"/>
          <w:rtl/>
        </w:rPr>
        <w:t>,</w:t>
      </w:r>
      <w:r w:rsidR="00B36319">
        <w:rPr>
          <w:rtl/>
        </w:rPr>
        <w:t xml:space="preserve"> </w:t>
      </w:r>
      <w:bookmarkStart w:id="18783" w:name="_ETM_Q55_392730"/>
      <w:bookmarkEnd w:id="18783"/>
      <w:r w:rsidR="00B36319">
        <w:rPr>
          <w:rtl/>
        </w:rPr>
        <w:t xml:space="preserve">והוא </w:t>
      </w:r>
      <w:bookmarkStart w:id="18784" w:name="_ETM_Q55_392910"/>
      <w:bookmarkEnd w:id="18784"/>
      <w:r w:rsidR="00B36319">
        <w:rPr>
          <w:rtl/>
        </w:rPr>
        <w:t xml:space="preserve">פשוט </w:t>
      </w:r>
      <w:bookmarkStart w:id="18785" w:name="_ETM_Q55_393240"/>
      <w:bookmarkEnd w:id="18785"/>
      <w:r w:rsidR="00B36319">
        <w:rPr>
          <w:rtl/>
        </w:rPr>
        <w:t xml:space="preserve">מסורבל </w:t>
      </w:r>
      <w:bookmarkStart w:id="18786" w:name="_ETM_Q55_394200"/>
      <w:bookmarkEnd w:id="18786"/>
      <w:r w:rsidR="00B36319">
        <w:rPr>
          <w:rtl/>
        </w:rPr>
        <w:t xml:space="preserve">מכדי </w:t>
      </w:r>
      <w:bookmarkStart w:id="18787" w:name="_ETM_Q55_394590"/>
      <w:bookmarkEnd w:id="18787"/>
      <w:r w:rsidR="00B36319">
        <w:rPr>
          <w:rtl/>
        </w:rPr>
        <w:t xml:space="preserve">להגן </w:t>
      </w:r>
      <w:bookmarkStart w:id="18788" w:name="_ETM_Q55_395010"/>
      <w:bookmarkEnd w:id="18788"/>
      <w:r w:rsidR="00B36319">
        <w:rPr>
          <w:rtl/>
        </w:rPr>
        <w:t xml:space="preserve">על </w:t>
      </w:r>
      <w:bookmarkStart w:id="18789" w:name="_ETM_Q55_395100"/>
      <w:bookmarkEnd w:id="18789"/>
      <w:r w:rsidR="00B36319">
        <w:rPr>
          <w:rtl/>
        </w:rPr>
        <w:t xml:space="preserve">אזרחי </w:t>
      </w:r>
      <w:bookmarkStart w:id="18790" w:name="_ETM_Q55_395550"/>
      <w:bookmarkEnd w:id="18790"/>
      <w:r w:rsidR="00B36319">
        <w:rPr>
          <w:rtl/>
        </w:rPr>
        <w:t>ישראל</w:t>
      </w:r>
      <w:r w:rsidR="00B36319">
        <w:rPr>
          <w:rFonts w:hint="cs"/>
          <w:rtl/>
        </w:rPr>
        <w:t>.</w:t>
      </w:r>
      <w:r w:rsidR="00B36319">
        <w:rPr>
          <w:rtl/>
        </w:rPr>
        <w:t xml:space="preserve"> </w:t>
      </w:r>
      <w:bookmarkStart w:id="18791" w:name="_ETM_Q55_396360"/>
      <w:bookmarkEnd w:id="18791"/>
      <w:r w:rsidR="00B36319">
        <w:rPr>
          <w:rtl/>
        </w:rPr>
        <w:t xml:space="preserve">תודה </w:t>
      </w:r>
      <w:bookmarkStart w:id="18792" w:name="_ETM_Q55_396660"/>
      <w:bookmarkEnd w:id="18792"/>
      <w:r w:rsidR="00B36319">
        <w:rPr>
          <w:rtl/>
        </w:rPr>
        <w:t>רבה</w:t>
      </w:r>
      <w:r w:rsidR="00B36319">
        <w:rPr>
          <w:rFonts w:hint="cs"/>
          <w:rtl/>
        </w:rPr>
        <w:t>.</w:t>
      </w:r>
    </w:p>
    <w:p w:rsidR="00B36319" w:rsidRDefault="00B36319" w:rsidP="00460BAF">
      <w:pPr>
        <w:rPr>
          <w:rtl/>
        </w:rPr>
      </w:pPr>
      <w:bookmarkStart w:id="18793" w:name="_ETM_Q55_400359"/>
      <w:bookmarkStart w:id="18794" w:name="_ETM_Q55_400446"/>
      <w:bookmarkEnd w:id="18793"/>
      <w:bookmarkEnd w:id="18794"/>
    </w:p>
    <w:p w:rsidR="00B36319" w:rsidRDefault="00B36319" w:rsidP="00460BAF">
      <w:pPr>
        <w:pStyle w:val="af6"/>
        <w:keepNext/>
        <w:rPr>
          <w:rtl/>
        </w:rPr>
      </w:pPr>
      <w:bookmarkStart w:id="18795" w:name="ET_yor_6307_10"/>
      <w:r w:rsidRPr="00B43F7D">
        <w:rPr>
          <w:rStyle w:val="TagStyle"/>
          <w:rtl/>
        </w:rPr>
        <w:t xml:space="preserve"> &lt;&lt; יור &gt;&gt; </w:t>
      </w:r>
      <w:r>
        <w:rPr>
          <w:rtl/>
        </w:rPr>
        <w:t>היו"ר יבגני סובה:</w:t>
      </w:r>
      <w:r w:rsidRPr="00B43F7D">
        <w:rPr>
          <w:rStyle w:val="TagStyle"/>
          <w:rtl/>
        </w:rPr>
        <w:t xml:space="preserve"> &lt;&lt; יור &gt;&gt;</w:t>
      </w:r>
      <w:r>
        <w:rPr>
          <w:rtl/>
        </w:rPr>
        <w:t xml:space="preserve"> </w:t>
      </w:r>
      <w:bookmarkEnd w:id="18795"/>
    </w:p>
    <w:p w:rsidR="00B36319" w:rsidRDefault="00B36319" w:rsidP="000928D2">
      <w:pPr>
        <w:rPr>
          <w:rtl/>
        </w:rPr>
      </w:pPr>
    </w:p>
    <w:p w:rsidR="00B36319" w:rsidRDefault="00B36319" w:rsidP="00460BAF">
      <w:pPr>
        <w:rPr>
          <w:rtl/>
        </w:rPr>
      </w:pPr>
      <w:bookmarkStart w:id="18796" w:name="_ETM_Q55_397055"/>
      <w:bookmarkStart w:id="18797" w:name="_ETM_Q55_400566"/>
      <w:bookmarkStart w:id="18798" w:name="_ETM_Q55_400636"/>
      <w:bookmarkStart w:id="18799" w:name="_ETM_Q55_398669"/>
      <w:bookmarkEnd w:id="18796"/>
      <w:bookmarkEnd w:id="18797"/>
      <w:bookmarkEnd w:id="18798"/>
      <w:bookmarkEnd w:id="18799"/>
      <w:r>
        <w:rPr>
          <w:rtl/>
        </w:rPr>
        <w:t xml:space="preserve">תודה </w:t>
      </w:r>
      <w:bookmarkStart w:id="18800" w:name="_ETM_Q55_399239"/>
      <w:bookmarkEnd w:id="18800"/>
      <w:r>
        <w:rPr>
          <w:rtl/>
        </w:rPr>
        <w:t xml:space="preserve">רבה </w:t>
      </w:r>
      <w:bookmarkStart w:id="18801" w:name="_ETM_Q55_399510"/>
      <w:bookmarkEnd w:id="18801"/>
      <w:r>
        <w:rPr>
          <w:rtl/>
        </w:rPr>
        <w:t xml:space="preserve">לחברת </w:t>
      </w:r>
      <w:bookmarkStart w:id="18802" w:name="_ETM_Q55_399810"/>
      <w:bookmarkEnd w:id="18802"/>
      <w:r>
        <w:rPr>
          <w:rtl/>
        </w:rPr>
        <w:t xml:space="preserve">הכנסת </w:t>
      </w:r>
      <w:bookmarkStart w:id="18803" w:name="_ETM_Q55_400079"/>
      <w:bookmarkEnd w:id="18803"/>
      <w:r>
        <w:rPr>
          <w:rtl/>
        </w:rPr>
        <w:t xml:space="preserve">אורית </w:t>
      </w:r>
      <w:bookmarkStart w:id="18804" w:name="_ETM_Q55_400260"/>
      <w:bookmarkEnd w:id="18804"/>
      <w:r>
        <w:rPr>
          <w:rtl/>
        </w:rPr>
        <w:t xml:space="preserve">פרקש </w:t>
      </w:r>
      <w:bookmarkStart w:id="18805" w:name="_ETM_Q55_400590"/>
      <w:bookmarkEnd w:id="18805"/>
      <w:r>
        <w:rPr>
          <w:rtl/>
        </w:rPr>
        <w:t>הכהן</w:t>
      </w:r>
      <w:r>
        <w:rPr>
          <w:rFonts w:hint="cs"/>
          <w:rtl/>
        </w:rPr>
        <w:t>.</w:t>
      </w:r>
      <w:r>
        <w:rPr>
          <w:rtl/>
        </w:rPr>
        <w:t xml:space="preserve"> </w:t>
      </w:r>
      <w:bookmarkStart w:id="18806" w:name="_ETM_Q55_401760"/>
      <w:bookmarkEnd w:id="18806"/>
      <w:r>
        <w:rPr>
          <w:rtl/>
        </w:rPr>
        <w:t>אוקיי</w:t>
      </w:r>
      <w:r>
        <w:rPr>
          <w:rFonts w:hint="cs"/>
          <w:rtl/>
        </w:rPr>
        <w:t>,</w:t>
      </w:r>
      <w:r>
        <w:rPr>
          <w:rtl/>
        </w:rPr>
        <w:t xml:space="preserve"> </w:t>
      </w:r>
      <w:bookmarkStart w:id="18807" w:name="_ETM_Q55_401999"/>
      <w:bookmarkEnd w:id="18807"/>
      <w:r>
        <w:rPr>
          <w:rtl/>
        </w:rPr>
        <w:t xml:space="preserve">אז </w:t>
      </w:r>
      <w:bookmarkStart w:id="18808" w:name="_ETM_Q55_402569"/>
      <w:bookmarkEnd w:id="18808"/>
      <w:r>
        <w:rPr>
          <w:rtl/>
        </w:rPr>
        <w:t xml:space="preserve">תשובה </w:t>
      </w:r>
      <w:bookmarkStart w:id="18809" w:name="_ETM_Q55_403019"/>
      <w:bookmarkEnd w:id="18809"/>
      <w:r>
        <w:rPr>
          <w:rtl/>
        </w:rPr>
        <w:t xml:space="preserve">והצבעה </w:t>
      </w:r>
      <w:bookmarkStart w:id="18810" w:name="_ETM_Q55_403769"/>
      <w:bookmarkEnd w:id="18810"/>
      <w:r>
        <w:rPr>
          <w:rtl/>
        </w:rPr>
        <w:t xml:space="preserve">במועד </w:t>
      </w:r>
      <w:bookmarkStart w:id="18811" w:name="_ETM_Q55_404099"/>
      <w:bookmarkEnd w:id="18811"/>
      <w:r>
        <w:rPr>
          <w:rtl/>
        </w:rPr>
        <w:t>אחר</w:t>
      </w:r>
      <w:r>
        <w:rPr>
          <w:rFonts w:hint="cs"/>
          <w:rtl/>
        </w:rPr>
        <w:t>.</w:t>
      </w:r>
      <w:r>
        <w:rPr>
          <w:rtl/>
        </w:rPr>
        <w:t xml:space="preserve"> </w:t>
      </w:r>
      <w:bookmarkStart w:id="18812" w:name="_ETM_Q55_404340"/>
      <w:bookmarkEnd w:id="18812"/>
      <w:r>
        <w:rPr>
          <w:rtl/>
        </w:rPr>
        <w:t>נכון</w:t>
      </w:r>
      <w:r>
        <w:rPr>
          <w:rFonts w:hint="cs"/>
          <w:rtl/>
        </w:rPr>
        <w:t>?</w:t>
      </w:r>
    </w:p>
    <w:p w:rsidR="00B36319" w:rsidRDefault="00B36319" w:rsidP="00460BAF">
      <w:pPr>
        <w:rPr>
          <w:rtl/>
        </w:rPr>
      </w:pPr>
      <w:bookmarkStart w:id="18813" w:name="_ETM_Q55_398563"/>
      <w:bookmarkStart w:id="18814" w:name="_ETM_Q55_398649"/>
      <w:bookmarkEnd w:id="18813"/>
      <w:bookmarkEnd w:id="18814"/>
    </w:p>
    <w:p w:rsidR="00B36319" w:rsidRDefault="00B36319" w:rsidP="00460BAF">
      <w:pPr>
        <w:pStyle w:val="af5"/>
        <w:keepNext/>
        <w:rPr>
          <w:rtl/>
        </w:rPr>
      </w:pPr>
      <w:bookmarkStart w:id="18815" w:name="ET_interruption_5800_11"/>
      <w:r w:rsidRPr="00B43F7D">
        <w:rPr>
          <w:rStyle w:val="TagStyle"/>
          <w:rtl/>
        </w:rPr>
        <w:t xml:space="preserve"> &lt;&lt; קריאה &gt;&gt; </w:t>
      </w:r>
      <w:r>
        <w:rPr>
          <w:rtl/>
        </w:rPr>
        <w:t>אורית פרקש הכהן (המחנה הממלכתי):</w:t>
      </w:r>
      <w:r w:rsidRPr="00B43F7D">
        <w:rPr>
          <w:rStyle w:val="TagStyle"/>
          <w:rtl/>
        </w:rPr>
        <w:t xml:space="preserve"> &lt;&lt; קריאה &gt;&gt;</w:t>
      </w:r>
      <w:r>
        <w:rPr>
          <w:rtl/>
        </w:rPr>
        <w:t xml:space="preserve"> </w:t>
      </w:r>
      <w:bookmarkEnd w:id="18815"/>
    </w:p>
    <w:p w:rsidR="00B36319" w:rsidRDefault="00B36319" w:rsidP="000928D2">
      <w:pPr>
        <w:rPr>
          <w:rtl/>
        </w:rPr>
      </w:pPr>
    </w:p>
    <w:p w:rsidR="00B36319" w:rsidRDefault="00B36319" w:rsidP="00460BAF">
      <w:pPr>
        <w:rPr>
          <w:rtl/>
        </w:rPr>
      </w:pPr>
      <w:bookmarkStart w:id="18816" w:name="_ETM_Q55_403851"/>
      <w:bookmarkEnd w:id="18816"/>
      <w:r>
        <w:rPr>
          <w:rFonts w:hint="cs"/>
          <w:rtl/>
        </w:rPr>
        <w:t>כ</w:t>
      </w:r>
      <w:bookmarkStart w:id="18817" w:name="_ETM_Q55_404110"/>
      <w:bookmarkEnd w:id="18817"/>
      <w:r>
        <w:rPr>
          <w:rFonts w:hint="cs"/>
          <w:rtl/>
        </w:rPr>
        <w:t>ן</w:t>
      </w:r>
      <w:bookmarkStart w:id="18818" w:name="_ETM_Q55_404210"/>
      <w:bookmarkEnd w:id="18818"/>
      <w:r>
        <w:rPr>
          <w:rFonts w:hint="cs"/>
          <w:rtl/>
        </w:rPr>
        <w:t xml:space="preserve">. </w:t>
      </w:r>
    </w:p>
    <w:p w:rsidR="00B36319" w:rsidRDefault="00B36319" w:rsidP="00460BAF">
      <w:pPr>
        <w:rPr>
          <w:rtl/>
        </w:rPr>
      </w:pPr>
    </w:p>
    <w:p w:rsidR="00B36319" w:rsidRDefault="00B36319" w:rsidP="00460BAF">
      <w:pPr>
        <w:pStyle w:val="af6"/>
        <w:keepNext/>
        <w:rPr>
          <w:rtl/>
        </w:rPr>
      </w:pPr>
      <w:bookmarkStart w:id="18819" w:name="ET_yor_6307_12"/>
      <w:r w:rsidRPr="00B43F7D">
        <w:rPr>
          <w:rStyle w:val="TagStyle"/>
          <w:rtl/>
        </w:rPr>
        <w:t xml:space="preserve"> &lt;&lt; יור &gt;&gt; </w:t>
      </w:r>
      <w:r>
        <w:rPr>
          <w:rtl/>
        </w:rPr>
        <w:t>היו"ר יבגני סובה:</w:t>
      </w:r>
      <w:r w:rsidRPr="00B43F7D">
        <w:rPr>
          <w:rStyle w:val="TagStyle"/>
          <w:rtl/>
        </w:rPr>
        <w:t xml:space="preserve"> &lt;&lt; יור &gt;&gt;</w:t>
      </w:r>
      <w:r>
        <w:rPr>
          <w:rtl/>
        </w:rPr>
        <w:t xml:space="preserve"> </w:t>
      </w:r>
      <w:bookmarkEnd w:id="18819"/>
    </w:p>
    <w:p w:rsidR="00B36319" w:rsidRDefault="00B36319" w:rsidP="000928D2">
      <w:pPr>
        <w:rPr>
          <w:rtl/>
        </w:rPr>
      </w:pPr>
    </w:p>
    <w:p w:rsidR="00B36319" w:rsidRDefault="00B36319" w:rsidP="00460BAF">
      <w:pPr>
        <w:rPr>
          <w:rtl/>
        </w:rPr>
      </w:pPr>
      <w:bookmarkStart w:id="18820" w:name="_ETM_Q55_398723"/>
      <w:bookmarkStart w:id="18821" w:name="_ETM_Q55_398821"/>
      <w:bookmarkStart w:id="18822" w:name="_ETM_Q55_404909"/>
      <w:bookmarkEnd w:id="18820"/>
      <w:bookmarkEnd w:id="18821"/>
      <w:bookmarkEnd w:id="18822"/>
      <w:r>
        <w:rPr>
          <w:rtl/>
        </w:rPr>
        <w:t xml:space="preserve">אני </w:t>
      </w:r>
      <w:bookmarkStart w:id="18823" w:name="_ETM_Q55_405090"/>
      <w:bookmarkEnd w:id="18823"/>
      <w:r>
        <w:rPr>
          <w:rtl/>
        </w:rPr>
        <w:t xml:space="preserve">רק </w:t>
      </w:r>
      <w:bookmarkStart w:id="18824" w:name="_ETM_Q55_405299"/>
      <w:bookmarkEnd w:id="18824"/>
      <w:r>
        <w:rPr>
          <w:rtl/>
        </w:rPr>
        <w:t xml:space="preserve">אומר </w:t>
      </w:r>
      <w:bookmarkStart w:id="18825" w:name="_ETM_Q55_405569"/>
      <w:bookmarkEnd w:id="18825"/>
      <w:r>
        <w:rPr>
          <w:rtl/>
        </w:rPr>
        <w:t xml:space="preserve">את </w:t>
      </w:r>
      <w:bookmarkStart w:id="18826" w:name="_ETM_Q55_405629"/>
      <w:bookmarkEnd w:id="18826"/>
      <w:r>
        <w:rPr>
          <w:rtl/>
        </w:rPr>
        <w:t xml:space="preserve">זה </w:t>
      </w:r>
      <w:bookmarkStart w:id="18827" w:name="_ETM_Q55_405719"/>
      <w:bookmarkEnd w:id="18827"/>
      <w:r>
        <w:rPr>
          <w:rtl/>
        </w:rPr>
        <w:t>לפרוטוקול</w:t>
      </w:r>
      <w:r>
        <w:rPr>
          <w:rFonts w:hint="cs"/>
          <w:rtl/>
        </w:rPr>
        <w:t>.</w:t>
      </w:r>
    </w:p>
    <w:p w:rsidR="00B36319" w:rsidRDefault="00B36319" w:rsidP="00460BAF">
      <w:pPr>
        <w:rPr>
          <w:rtl/>
        </w:rPr>
      </w:pPr>
      <w:bookmarkStart w:id="18828" w:name="_ETM_Q55_409081"/>
      <w:bookmarkStart w:id="18829" w:name="_ETM_Q55_409169"/>
      <w:bookmarkEnd w:id="18828"/>
      <w:bookmarkEnd w:id="18829"/>
    </w:p>
    <w:p w:rsidR="00B36319" w:rsidRDefault="00B36319" w:rsidP="00460BAF">
      <w:pPr>
        <w:rPr>
          <w:rtl/>
        </w:rPr>
      </w:pPr>
    </w:p>
    <w:p w:rsidR="00B36319" w:rsidRDefault="00B36319" w:rsidP="00460BAF">
      <w:pPr>
        <w:pStyle w:val="a6"/>
        <w:rPr>
          <w:rtl/>
        </w:rPr>
      </w:pPr>
      <w:bookmarkStart w:id="18830" w:name="ET_halsi_644148_13"/>
      <w:r w:rsidRPr="00795123">
        <w:rPr>
          <w:rStyle w:val="TagStyle"/>
          <w:rtl/>
        </w:rPr>
        <w:t xml:space="preserve"> &lt;&lt; הלסי &gt;&gt; </w:t>
      </w:r>
      <w:bookmarkStart w:id="18831" w:name="_Toc181895063"/>
      <w:bookmarkStart w:id="18832" w:name="_Toc181895198"/>
      <w:r>
        <w:rPr>
          <w:rtl/>
        </w:rPr>
        <w:t>הצע</w:t>
      </w:r>
      <w:r>
        <w:rPr>
          <w:rFonts w:hint="cs"/>
          <w:rtl/>
        </w:rPr>
        <w:t>ה</w:t>
      </w:r>
      <w:r>
        <w:rPr>
          <w:rtl/>
        </w:rPr>
        <w:t xml:space="preserve"> לסדר-היום</w:t>
      </w:r>
      <w:bookmarkEnd w:id="18831"/>
      <w:bookmarkEnd w:id="18832"/>
      <w:r w:rsidRPr="00795123">
        <w:rPr>
          <w:rStyle w:val="TagStyle"/>
          <w:rtl/>
        </w:rPr>
        <w:t xml:space="preserve"> &lt;&lt; הלסי &gt;&gt;</w:t>
      </w:r>
      <w:r>
        <w:rPr>
          <w:rtl/>
        </w:rPr>
        <w:t xml:space="preserve"> </w:t>
      </w:r>
      <w:bookmarkEnd w:id="18830"/>
    </w:p>
    <w:p w:rsidR="00B36319" w:rsidRDefault="00B36319" w:rsidP="00460BAF">
      <w:pPr>
        <w:pStyle w:val="a6"/>
        <w:rPr>
          <w:rtl/>
        </w:rPr>
      </w:pPr>
      <w:bookmarkStart w:id="18833" w:name="ET_halsi_644148_14"/>
      <w:r w:rsidRPr="00795123">
        <w:rPr>
          <w:rStyle w:val="TagStyle"/>
          <w:rtl/>
        </w:rPr>
        <w:t xml:space="preserve"> &lt;&lt; הלסי &gt;&gt; </w:t>
      </w:r>
      <w:bookmarkStart w:id="18834" w:name="_Toc181895064"/>
      <w:bookmarkStart w:id="18835" w:name="_Toc181895199"/>
      <w:r>
        <w:rPr>
          <w:rtl/>
        </w:rPr>
        <w:t>מדיניות אכיפת חוק קמיניץ ביישובים הדרוזי</w:t>
      </w:r>
      <w:r>
        <w:rPr>
          <w:rFonts w:hint="cs"/>
          <w:rtl/>
        </w:rPr>
        <w:t>י</w:t>
      </w:r>
      <w:r>
        <w:rPr>
          <w:rtl/>
        </w:rPr>
        <w:t>ם מפרוץ המלחמה</w:t>
      </w:r>
      <w:bookmarkEnd w:id="18834"/>
      <w:bookmarkEnd w:id="18835"/>
      <w:r w:rsidRPr="00795123">
        <w:rPr>
          <w:rStyle w:val="TagStyle"/>
          <w:rtl/>
        </w:rPr>
        <w:t xml:space="preserve"> &lt;&lt; הלסי &gt;&gt;</w:t>
      </w:r>
      <w:r>
        <w:rPr>
          <w:rtl/>
        </w:rPr>
        <w:t xml:space="preserve"> </w:t>
      </w:r>
      <w:bookmarkEnd w:id="18833"/>
    </w:p>
    <w:p w:rsidR="00B36319" w:rsidRDefault="00B36319" w:rsidP="000928D2">
      <w:pPr>
        <w:rPr>
          <w:rtl/>
        </w:rPr>
      </w:pPr>
    </w:p>
    <w:p w:rsidR="00B36319" w:rsidRDefault="00B36319" w:rsidP="00460BAF">
      <w:pPr>
        <w:pStyle w:val="af6"/>
        <w:keepNext/>
        <w:rPr>
          <w:rtl/>
        </w:rPr>
      </w:pPr>
      <w:bookmarkStart w:id="18836" w:name="ET_yor_6307_15"/>
      <w:r w:rsidRPr="00795123">
        <w:rPr>
          <w:rStyle w:val="TagStyle"/>
          <w:rtl/>
        </w:rPr>
        <w:t xml:space="preserve"> &lt;&lt; יור &gt;&gt; </w:t>
      </w:r>
      <w:r>
        <w:rPr>
          <w:rtl/>
        </w:rPr>
        <w:t>היו"ר יבגני סובה:</w:t>
      </w:r>
      <w:r w:rsidRPr="00795123">
        <w:rPr>
          <w:rStyle w:val="TagStyle"/>
          <w:rtl/>
        </w:rPr>
        <w:t xml:space="preserve"> &lt;&lt; יור &gt;&gt;</w:t>
      </w:r>
      <w:r>
        <w:rPr>
          <w:rtl/>
        </w:rPr>
        <w:t xml:space="preserve"> </w:t>
      </w:r>
      <w:bookmarkEnd w:id="18836"/>
    </w:p>
    <w:p w:rsidR="00B36319" w:rsidRDefault="00B36319" w:rsidP="000928D2">
      <w:pPr>
        <w:rPr>
          <w:rtl/>
        </w:rPr>
      </w:pPr>
    </w:p>
    <w:p w:rsidR="00B36319" w:rsidRDefault="00B36319" w:rsidP="00460BAF">
      <w:pPr>
        <w:rPr>
          <w:rtl/>
        </w:rPr>
      </w:pPr>
      <w:r>
        <w:rPr>
          <w:rFonts w:hint="cs"/>
          <w:rtl/>
        </w:rPr>
        <w:t xml:space="preserve">אם כן, </w:t>
      </w:r>
      <w:bookmarkStart w:id="18837" w:name="_ETM_Q55_404519"/>
      <w:bookmarkEnd w:id="18837"/>
      <w:r>
        <w:rPr>
          <w:rFonts w:hint="cs"/>
          <w:rtl/>
        </w:rPr>
        <w:t xml:space="preserve">אנחנו </w:t>
      </w:r>
      <w:r>
        <w:rPr>
          <w:rtl/>
        </w:rPr>
        <w:t>נעבור ל</w:t>
      </w:r>
      <w:r>
        <w:rPr>
          <w:rFonts w:hint="cs"/>
          <w:rtl/>
        </w:rPr>
        <w:t>נושא הבא בסד</w:t>
      </w:r>
      <w:r>
        <w:rPr>
          <w:rtl/>
        </w:rPr>
        <w:t>ר-היום</w:t>
      </w:r>
      <w:r>
        <w:rPr>
          <w:rFonts w:hint="cs"/>
          <w:rtl/>
        </w:rPr>
        <w:t xml:space="preserve"> – הצעה דחופה לסדר-היום, של חבר הכנסת </w:t>
      </w:r>
      <w:bookmarkStart w:id="18838" w:name="_ETM_Q55_413883"/>
      <w:bookmarkEnd w:id="18838"/>
      <w:r>
        <w:rPr>
          <w:rFonts w:hint="cs"/>
          <w:rtl/>
        </w:rPr>
        <w:t>יואב סגלוביץ',</w:t>
      </w:r>
      <w:r>
        <w:rPr>
          <w:rtl/>
        </w:rPr>
        <w:t xml:space="preserve"> בנושא: מדיניות אכיפת חוק קמיניץ ביישובים הדרוזי</w:t>
      </w:r>
      <w:r>
        <w:rPr>
          <w:rFonts w:hint="cs"/>
          <w:rtl/>
        </w:rPr>
        <w:t>י</w:t>
      </w:r>
      <w:r>
        <w:rPr>
          <w:rtl/>
        </w:rPr>
        <w:t>ם מפרוץ המלחמה</w:t>
      </w:r>
      <w:r>
        <w:rPr>
          <w:rFonts w:hint="cs"/>
          <w:rtl/>
        </w:rPr>
        <w:t>. חבר הכנסת סגלוביץ', בבקשה</w:t>
      </w:r>
      <w:bookmarkStart w:id="18839" w:name="_ETM_Q55_428962"/>
      <w:bookmarkStart w:id="18840" w:name="_ETM_Q55_429048"/>
      <w:bookmarkEnd w:id="18839"/>
      <w:bookmarkEnd w:id="18840"/>
      <w:r>
        <w:rPr>
          <w:rFonts w:hint="cs"/>
          <w:rtl/>
        </w:rPr>
        <w:t xml:space="preserve">, שלוש </w:t>
      </w:r>
      <w:bookmarkStart w:id="18841" w:name="_ETM_Q55_426875"/>
      <w:bookmarkEnd w:id="18841"/>
      <w:r>
        <w:rPr>
          <w:rFonts w:hint="cs"/>
          <w:rtl/>
        </w:rPr>
        <w:t xml:space="preserve">דקות. </w:t>
      </w:r>
    </w:p>
    <w:p w:rsidR="00B36319" w:rsidRDefault="00B36319" w:rsidP="000928D2">
      <w:pPr>
        <w:rPr>
          <w:rtl/>
        </w:rPr>
      </w:pPr>
    </w:p>
    <w:p w:rsidR="00B36319" w:rsidRDefault="00B36319" w:rsidP="00460BAF">
      <w:pPr>
        <w:pStyle w:val="a4"/>
        <w:keepNext/>
        <w:rPr>
          <w:rtl/>
        </w:rPr>
      </w:pPr>
      <w:bookmarkStart w:id="18842" w:name="_ETM_Q55_436664"/>
      <w:bookmarkStart w:id="18843" w:name="ET_speaker_5791_16"/>
      <w:bookmarkEnd w:id="18842"/>
      <w:r w:rsidRPr="00795123">
        <w:rPr>
          <w:rStyle w:val="TagStyle"/>
          <w:rtl/>
        </w:rPr>
        <w:t xml:space="preserve">&lt;&lt; דובר &gt;&gt; </w:t>
      </w:r>
      <w:bookmarkStart w:id="18844" w:name="_Toc181895065"/>
      <w:bookmarkStart w:id="18845" w:name="_Toc181895200"/>
      <w:r>
        <w:rPr>
          <w:rtl/>
        </w:rPr>
        <w:t>יואב סגלוביץ' (יש עתיד):</w:t>
      </w:r>
      <w:bookmarkEnd w:id="18844"/>
      <w:bookmarkEnd w:id="18845"/>
      <w:r w:rsidRPr="00795123">
        <w:rPr>
          <w:rStyle w:val="TagStyle"/>
          <w:rtl/>
        </w:rPr>
        <w:t xml:space="preserve"> &lt;&lt; דובר &gt;&gt;</w:t>
      </w:r>
      <w:r>
        <w:rPr>
          <w:rtl/>
        </w:rPr>
        <w:t xml:space="preserve"> </w:t>
      </w:r>
      <w:bookmarkEnd w:id="18843"/>
    </w:p>
    <w:p w:rsidR="00B36319" w:rsidRDefault="00B36319" w:rsidP="000928D2">
      <w:pPr>
        <w:rPr>
          <w:rtl/>
        </w:rPr>
      </w:pPr>
    </w:p>
    <w:p w:rsidR="00B36319" w:rsidRDefault="00B36319" w:rsidP="00460BAF">
      <w:pPr>
        <w:rPr>
          <w:rtl/>
        </w:rPr>
      </w:pPr>
      <w:bookmarkStart w:id="18846" w:name="_ETM_Q55_413350"/>
      <w:bookmarkStart w:id="18847" w:name="_ETM_Q55_413648"/>
      <w:bookmarkStart w:id="18848" w:name="_ETM_Q55_413763"/>
      <w:bookmarkStart w:id="18849" w:name="_ETM_Q55_409274"/>
      <w:bookmarkStart w:id="18850" w:name="_ETM_Q55_409360"/>
      <w:bookmarkStart w:id="18851" w:name="_ETM_Q55_406709"/>
      <w:bookmarkStart w:id="18852" w:name="_ETM_Q55_418589"/>
      <w:bookmarkStart w:id="18853" w:name="_ETM_Q55_427150"/>
      <w:bookmarkStart w:id="18854" w:name="_ETM_Q55_427780"/>
      <w:bookmarkStart w:id="18855" w:name="_ETM_Q55_428760"/>
      <w:bookmarkStart w:id="18856" w:name="_ETM_Q55_430079"/>
      <w:bookmarkStart w:id="18857" w:name="_ETM_Q55_434029"/>
      <w:bookmarkStart w:id="18858" w:name="_ETM_Q55_437870"/>
      <w:bookmarkStart w:id="18859" w:name="_ETM_Q55_438370"/>
      <w:bookmarkStart w:id="18860" w:name="_ETM_Q55_439569"/>
      <w:bookmarkStart w:id="18861" w:name="_ETM_Q55_442800"/>
      <w:bookmarkStart w:id="18862" w:name="_ETM_Q55_443129"/>
      <w:bookmarkStart w:id="18863" w:name="_ETM_Q55_443400"/>
      <w:bookmarkStart w:id="18864" w:name="_ETM_Q55_446640"/>
      <w:bookmarkEnd w:id="18846"/>
      <w:bookmarkEnd w:id="18847"/>
      <w:bookmarkEnd w:id="18848"/>
      <w:bookmarkEnd w:id="18849"/>
      <w:bookmarkEnd w:id="18850"/>
      <w:bookmarkEnd w:id="18851"/>
      <w:bookmarkEnd w:id="18852"/>
      <w:bookmarkEnd w:id="18853"/>
      <w:bookmarkEnd w:id="18854"/>
      <w:bookmarkEnd w:id="18855"/>
      <w:bookmarkEnd w:id="18856"/>
      <w:bookmarkEnd w:id="18857"/>
      <w:bookmarkEnd w:id="18858"/>
      <w:bookmarkEnd w:id="18859"/>
      <w:bookmarkEnd w:id="18860"/>
      <w:bookmarkEnd w:id="18861"/>
      <w:bookmarkEnd w:id="18862"/>
      <w:bookmarkEnd w:id="18863"/>
      <w:bookmarkEnd w:id="18864"/>
      <w:r>
        <w:rPr>
          <w:rtl/>
        </w:rPr>
        <w:t xml:space="preserve">אדוני </w:t>
      </w:r>
      <w:bookmarkStart w:id="18865" w:name="_ETM_Q55_446880"/>
      <w:bookmarkEnd w:id="18865"/>
      <w:r>
        <w:rPr>
          <w:rtl/>
        </w:rPr>
        <w:t xml:space="preserve">היושב </w:t>
      </w:r>
      <w:bookmarkStart w:id="18866" w:name="_ETM_Q55_447150"/>
      <w:bookmarkEnd w:id="18866"/>
      <w:r>
        <w:rPr>
          <w:rtl/>
        </w:rPr>
        <w:t>בראש</w:t>
      </w:r>
      <w:r>
        <w:rPr>
          <w:rFonts w:hint="cs"/>
          <w:rtl/>
        </w:rPr>
        <w:t>,</w:t>
      </w:r>
      <w:r>
        <w:rPr>
          <w:rtl/>
        </w:rPr>
        <w:t xml:space="preserve"> </w:t>
      </w:r>
      <w:bookmarkStart w:id="18867" w:name="_ETM_Q55_447420"/>
      <w:bookmarkEnd w:id="18867"/>
      <w:r>
        <w:rPr>
          <w:rtl/>
        </w:rPr>
        <w:t xml:space="preserve">חבריי </w:t>
      </w:r>
      <w:bookmarkStart w:id="18868" w:name="_ETM_Q55_447779"/>
      <w:bookmarkEnd w:id="18868"/>
      <w:r>
        <w:rPr>
          <w:rtl/>
        </w:rPr>
        <w:t xml:space="preserve">חברי </w:t>
      </w:r>
      <w:bookmarkStart w:id="18869" w:name="_ETM_Q55_448080"/>
      <w:bookmarkEnd w:id="18869"/>
      <w:r>
        <w:rPr>
          <w:rtl/>
        </w:rPr>
        <w:t>הכנסת</w:t>
      </w:r>
      <w:r>
        <w:rPr>
          <w:rFonts w:hint="cs"/>
          <w:rtl/>
        </w:rPr>
        <w:t>,</w:t>
      </w:r>
      <w:r>
        <w:rPr>
          <w:rtl/>
        </w:rPr>
        <w:t xml:space="preserve"> </w:t>
      </w:r>
      <w:bookmarkStart w:id="18870" w:name="_ETM_Q55_448560"/>
      <w:bookmarkEnd w:id="18870"/>
      <w:r>
        <w:rPr>
          <w:rtl/>
        </w:rPr>
        <w:t xml:space="preserve">אני </w:t>
      </w:r>
      <w:bookmarkStart w:id="18871" w:name="_ETM_Q55_449409"/>
      <w:bookmarkEnd w:id="18871"/>
      <w:r>
        <w:rPr>
          <w:rtl/>
        </w:rPr>
        <w:t xml:space="preserve">מזכיר </w:t>
      </w:r>
      <w:bookmarkStart w:id="18872" w:name="_ETM_Q55_449919"/>
      <w:bookmarkEnd w:id="18872"/>
      <w:r>
        <w:rPr>
          <w:rtl/>
        </w:rPr>
        <w:t xml:space="preserve">לכנסת </w:t>
      </w:r>
      <w:bookmarkStart w:id="18873" w:name="_ETM_Q55_450430"/>
      <w:bookmarkEnd w:id="18873"/>
      <w:r>
        <w:rPr>
          <w:rtl/>
        </w:rPr>
        <w:t xml:space="preserve">ישראל </w:t>
      </w:r>
      <w:bookmarkStart w:id="18874" w:name="_ETM_Q55_450909"/>
      <w:bookmarkEnd w:id="18874"/>
      <w:r>
        <w:rPr>
          <w:rtl/>
        </w:rPr>
        <w:t xml:space="preserve">וגם </w:t>
      </w:r>
      <w:bookmarkStart w:id="18875" w:name="_ETM_Q55_451270"/>
      <w:bookmarkEnd w:id="18875"/>
      <w:r>
        <w:rPr>
          <w:rtl/>
        </w:rPr>
        <w:t xml:space="preserve">לשרי </w:t>
      </w:r>
      <w:bookmarkStart w:id="18876" w:name="_ETM_Q55_451720"/>
      <w:bookmarkEnd w:id="18876"/>
      <w:r>
        <w:rPr>
          <w:rtl/>
        </w:rPr>
        <w:t xml:space="preserve">הממשלה </w:t>
      </w:r>
      <w:bookmarkStart w:id="18877" w:name="_ETM_Q55_454419"/>
      <w:bookmarkEnd w:id="18877"/>
      <w:r>
        <w:rPr>
          <w:rtl/>
        </w:rPr>
        <w:t xml:space="preserve">שיש </w:t>
      </w:r>
      <w:bookmarkStart w:id="18878" w:name="_ETM_Q55_454719"/>
      <w:bookmarkEnd w:id="18878"/>
      <w:r>
        <w:rPr>
          <w:rtl/>
        </w:rPr>
        <w:t>מלחמה</w:t>
      </w:r>
      <w:r>
        <w:rPr>
          <w:rFonts w:hint="cs"/>
          <w:rtl/>
        </w:rPr>
        <w:t>.</w:t>
      </w:r>
      <w:r>
        <w:rPr>
          <w:rtl/>
        </w:rPr>
        <w:t xml:space="preserve"> </w:t>
      </w:r>
      <w:bookmarkStart w:id="18879" w:name="_ETM_Q55_456949"/>
      <w:bookmarkEnd w:id="18879"/>
      <w:r>
        <w:rPr>
          <w:rtl/>
        </w:rPr>
        <w:t xml:space="preserve">במלחמה </w:t>
      </w:r>
      <w:bookmarkStart w:id="18880" w:name="_ETM_Q55_457610"/>
      <w:bookmarkEnd w:id="18880"/>
      <w:r>
        <w:rPr>
          <w:rtl/>
        </w:rPr>
        <w:t xml:space="preserve">הזאת </w:t>
      </w:r>
      <w:bookmarkStart w:id="18881" w:name="_ETM_Q55_457939"/>
      <w:bookmarkEnd w:id="18881"/>
      <w:r>
        <w:rPr>
          <w:rtl/>
        </w:rPr>
        <w:t xml:space="preserve">נלחמים </w:t>
      </w:r>
      <w:bookmarkStart w:id="18882" w:name="_ETM_Q55_459990"/>
      <w:bookmarkEnd w:id="18882"/>
      <w:r>
        <w:rPr>
          <w:rFonts w:hint="cs"/>
          <w:rtl/>
        </w:rPr>
        <w:t xml:space="preserve">טובי </w:t>
      </w:r>
      <w:bookmarkStart w:id="18883" w:name="_ETM_Q55_460349"/>
      <w:bookmarkEnd w:id="18883"/>
      <w:r>
        <w:rPr>
          <w:rtl/>
        </w:rPr>
        <w:t xml:space="preserve">האנשים </w:t>
      </w:r>
      <w:bookmarkStart w:id="18884" w:name="_ETM_Q55_462440"/>
      <w:bookmarkEnd w:id="18884"/>
      <w:r>
        <w:rPr>
          <w:rtl/>
        </w:rPr>
        <w:t xml:space="preserve">בני </w:t>
      </w:r>
      <w:bookmarkStart w:id="18885" w:name="_ETM_Q55_462680"/>
      <w:bookmarkEnd w:id="18885"/>
      <w:r>
        <w:rPr>
          <w:rtl/>
        </w:rPr>
        <w:t xml:space="preserve">העדה </w:t>
      </w:r>
      <w:bookmarkStart w:id="18886" w:name="_ETM_Q55_462950"/>
      <w:bookmarkEnd w:id="18886"/>
      <w:r>
        <w:rPr>
          <w:rtl/>
        </w:rPr>
        <w:t>הדרוזית</w:t>
      </w:r>
      <w:r>
        <w:rPr>
          <w:rFonts w:hint="cs"/>
          <w:rtl/>
        </w:rPr>
        <w:t>.</w:t>
      </w:r>
      <w:r>
        <w:rPr>
          <w:rtl/>
        </w:rPr>
        <w:t xml:space="preserve"> </w:t>
      </w:r>
      <w:bookmarkStart w:id="18887" w:name="_ETM_Q55_465539"/>
      <w:bookmarkEnd w:id="18887"/>
      <w:r>
        <w:rPr>
          <w:rtl/>
        </w:rPr>
        <w:t xml:space="preserve">בניגוד </w:t>
      </w:r>
      <w:bookmarkStart w:id="18888" w:name="_ETM_Q55_466229"/>
      <w:bookmarkEnd w:id="18888"/>
      <w:r>
        <w:rPr>
          <w:rtl/>
        </w:rPr>
        <w:t>לאחרים</w:t>
      </w:r>
      <w:r>
        <w:rPr>
          <w:rFonts w:hint="cs"/>
          <w:rtl/>
        </w:rPr>
        <w:t>,</w:t>
      </w:r>
      <w:r>
        <w:rPr>
          <w:rtl/>
        </w:rPr>
        <w:t xml:space="preserve"> </w:t>
      </w:r>
      <w:bookmarkStart w:id="18889" w:name="_ETM_Q55_466830"/>
      <w:bookmarkEnd w:id="18889"/>
      <w:r>
        <w:rPr>
          <w:rtl/>
        </w:rPr>
        <w:t xml:space="preserve">הם </w:t>
      </w:r>
      <w:bookmarkStart w:id="18890" w:name="_ETM_Q55_466949"/>
      <w:bookmarkEnd w:id="18890"/>
      <w:r>
        <w:rPr>
          <w:rtl/>
        </w:rPr>
        <w:t xml:space="preserve">מתמודדים </w:t>
      </w:r>
      <w:bookmarkStart w:id="18891" w:name="_ETM_Q55_467520"/>
      <w:bookmarkEnd w:id="18891"/>
      <w:r>
        <w:rPr>
          <w:rtl/>
        </w:rPr>
        <w:t xml:space="preserve">עם </w:t>
      </w:r>
      <w:bookmarkStart w:id="18892" w:name="_ETM_Q55_467639"/>
      <w:bookmarkEnd w:id="18892"/>
      <w:r>
        <w:rPr>
          <w:rtl/>
        </w:rPr>
        <w:t xml:space="preserve">שני </w:t>
      </w:r>
      <w:bookmarkStart w:id="18893" w:name="_ETM_Q55_467909"/>
      <w:bookmarkEnd w:id="18893"/>
      <w:r>
        <w:rPr>
          <w:rtl/>
        </w:rPr>
        <w:t>דברים</w:t>
      </w:r>
      <w:r>
        <w:rPr>
          <w:rFonts w:hint="cs"/>
          <w:rtl/>
        </w:rPr>
        <w:t>:</w:t>
      </w:r>
      <w:r>
        <w:rPr>
          <w:rtl/>
        </w:rPr>
        <w:t xml:space="preserve"> </w:t>
      </w:r>
      <w:bookmarkStart w:id="18894" w:name="_ETM_Q55_469479"/>
      <w:bookmarkEnd w:id="18894"/>
      <w:r>
        <w:rPr>
          <w:rtl/>
        </w:rPr>
        <w:t xml:space="preserve">עם </w:t>
      </w:r>
      <w:bookmarkStart w:id="18895" w:name="_ETM_Q55_469629"/>
      <w:bookmarkEnd w:id="18895"/>
      <w:r>
        <w:rPr>
          <w:rtl/>
        </w:rPr>
        <w:t xml:space="preserve">צו </w:t>
      </w:r>
      <w:bookmarkStart w:id="18896" w:name="_ETM_Q55_469900"/>
      <w:bookmarkEnd w:id="18896"/>
      <w:r>
        <w:rPr>
          <w:rtl/>
        </w:rPr>
        <w:t xml:space="preserve">8 </w:t>
      </w:r>
      <w:bookmarkStart w:id="18897" w:name="_ETM_Q55_470409"/>
      <w:bookmarkEnd w:id="18897"/>
      <w:r>
        <w:rPr>
          <w:rtl/>
        </w:rPr>
        <w:t xml:space="preserve">שמקבלים </w:t>
      </w:r>
      <w:bookmarkStart w:id="18898" w:name="_ETM_Q55_471069"/>
      <w:bookmarkEnd w:id="18898"/>
      <w:r>
        <w:rPr>
          <w:rtl/>
        </w:rPr>
        <w:t>ביד</w:t>
      </w:r>
      <w:r>
        <w:rPr>
          <w:rFonts w:hint="cs"/>
          <w:rtl/>
        </w:rPr>
        <w:t xml:space="preserve"> אחת, </w:t>
      </w:r>
      <w:bookmarkStart w:id="18899" w:name="_ETM_Q55_471370"/>
      <w:bookmarkStart w:id="18900" w:name="_ETM_Q55_473250"/>
      <w:bookmarkEnd w:id="18899"/>
      <w:bookmarkEnd w:id="18900"/>
      <w:r>
        <w:rPr>
          <w:rtl/>
        </w:rPr>
        <w:t>ו</w:t>
      </w:r>
      <w:r>
        <w:rPr>
          <w:rFonts w:hint="cs"/>
          <w:rtl/>
        </w:rPr>
        <w:t>ע</w:t>
      </w:r>
      <w:r>
        <w:rPr>
          <w:rtl/>
        </w:rPr>
        <w:t xml:space="preserve">ם </w:t>
      </w:r>
      <w:bookmarkStart w:id="18901" w:name="_ETM_Q55_473520"/>
      <w:bookmarkEnd w:id="18901"/>
      <w:r>
        <w:rPr>
          <w:rtl/>
        </w:rPr>
        <w:t xml:space="preserve">צו </w:t>
      </w:r>
      <w:bookmarkStart w:id="18902" w:name="_ETM_Q55_473790"/>
      <w:bookmarkEnd w:id="18902"/>
      <w:r>
        <w:rPr>
          <w:rtl/>
        </w:rPr>
        <w:t xml:space="preserve">הריסה </w:t>
      </w:r>
      <w:bookmarkStart w:id="18903" w:name="_ETM_Q55_474690"/>
      <w:bookmarkEnd w:id="18903"/>
      <w:r>
        <w:rPr>
          <w:rtl/>
        </w:rPr>
        <w:t xml:space="preserve">או </w:t>
      </w:r>
      <w:bookmarkStart w:id="18904" w:name="_ETM_Q55_474810"/>
      <w:bookmarkEnd w:id="18904"/>
      <w:r>
        <w:rPr>
          <w:rtl/>
        </w:rPr>
        <w:t xml:space="preserve">קנס </w:t>
      </w:r>
      <w:bookmarkStart w:id="18905" w:name="_ETM_Q55_475169"/>
      <w:bookmarkEnd w:id="18905"/>
      <w:r>
        <w:rPr>
          <w:rtl/>
        </w:rPr>
        <w:t xml:space="preserve">מינהלי </w:t>
      </w:r>
      <w:bookmarkStart w:id="18906" w:name="_ETM_Q55_475710"/>
      <w:bookmarkEnd w:id="18906"/>
      <w:r>
        <w:rPr>
          <w:rtl/>
        </w:rPr>
        <w:t xml:space="preserve">ביד </w:t>
      </w:r>
      <w:bookmarkStart w:id="18907" w:name="_ETM_Q55_476040"/>
      <w:bookmarkEnd w:id="18907"/>
      <w:r>
        <w:rPr>
          <w:rtl/>
        </w:rPr>
        <w:t>השנייה</w:t>
      </w:r>
      <w:r>
        <w:rPr>
          <w:rFonts w:hint="cs"/>
          <w:rtl/>
        </w:rPr>
        <w:t>.</w:t>
      </w:r>
      <w:r>
        <w:rPr>
          <w:rtl/>
        </w:rPr>
        <w:t xml:space="preserve"> </w:t>
      </w:r>
      <w:bookmarkStart w:id="18908" w:name="_ETM_Q55_480020"/>
      <w:bookmarkEnd w:id="18908"/>
      <w:r>
        <w:rPr>
          <w:rtl/>
        </w:rPr>
        <w:t xml:space="preserve">זה </w:t>
      </w:r>
      <w:bookmarkStart w:id="18909" w:name="_ETM_Q55_480290"/>
      <w:bookmarkEnd w:id="18909"/>
      <w:r>
        <w:rPr>
          <w:rtl/>
        </w:rPr>
        <w:t xml:space="preserve">לא </w:t>
      </w:r>
      <w:bookmarkStart w:id="18910" w:name="_ETM_Q55_480470"/>
      <w:bookmarkEnd w:id="18910"/>
      <w:r>
        <w:rPr>
          <w:rtl/>
        </w:rPr>
        <w:t xml:space="preserve">אירוע </w:t>
      </w:r>
      <w:bookmarkStart w:id="18911" w:name="_ETM_Q55_480860"/>
      <w:bookmarkEnd w:id="18911"/>
      <w:r>
        <w:rPr>
          <w:rtl/>
        </w:rPr>
        <w:t xml:space="preserve">של </w:t>
      </w:r>
      <w:bookmarkStart w:id="18912" w:name="_ETM_Q55_481100"/>
      <w:bookmarkEnd w:id="18912"/>
      <w:r>
        <w:rPr>
          <w:rtl/>
        </w:rPr>
        <w:t>אדם</w:t>
      </w:r>
      <w:r>
        <w:rPr>
          <w:rFonts w:hint="cs"/>
          <w:rtl/>
        </w:rPr>
        <w:t xml:space="preserve"> אחד</w:t>
      </w:r>
      <w:bookmarkStart w:id="18913" w:name="_ETM_Q55_481339"/>
      <w:bookmarkEnd w:id="18913"/>
      <w:r>
        <w:rPr>
          <w:rFonts w:hint="cs"/>
          <w:rtl/>
        </w:rPr>
        <w:t>,</w:t>
      </w:r>
      <w:r>
        <w:rPr>
          <w:rtl/>
        </w:rPr>
        <w:t xml:space="preserve"> </w:t>
      </w:r>
      <w:bookmarkStart w:id="18914" w:name="_ETM_Q55_481910"/>
      <w:bookmarkEnd w:id="18914"/>
      <w:r>
        <w:rPr>
          <w:rtl/>
        </w:rPr>
        <w:t xml:space="preserve">זה </w:t>
      </w:r>
      <w:bookmarkStart w:id="18915" w:name="_ETM_Q55_482210"/>
      <w:bookmarkEnd w:id="18915"/>
      <w:r>
        <w:rPr>
          <w:rtl/>
        </w:rPr>
        <w:t xml:space="preserve">לא </w:t>
      </w:r>
      <w:bookmarkStart w:id="18916" w:name="_ETM_Q55_480520"/>
      <w:bookmarkStart w:id="18917" w:name="_ETM_Q55_480789"/>
      <w:bookmarkStart w:id="18918" w:name="_ETM_Q55_480969"/>
      <w:bookmarkEnd w:id="18916"/>
      <w:bookmarkEnd w:id="18917"/>
      <w:bookmarkEnd w:id="18918"/>
      <w:r>
        <w:rPr>
          <w:rtl/>
        </w:rPr>
        <w:t xml:space="preserve">אירוע </w:t>
      </w:r>
      <w:bookmarkStart w:id="18919" w:name="_ETM_Q55_481360"/>
      <w:bookmarkEnd w:id="18919"/>
      <w:r>
        <w:rPr>
          <w:rtl/>
        </w:rPr>
        <w:t xml:space="preserve">של </w:t>
      </w:r>
      <w:bookmarkStart w:id="18920" w:name="_ETM_Q55_481599"/>
      <w:bookmarkEnd w:id="18920"/>
      <w:r>
        <w:rPr>
          <w:rFonts w:hint="cs"/>
          <w:rtl/>
        </w:rPr>
        <w:t xml:space="preserve">שני אנשים. </w:t>
      </w:r>
      <w:bookmarkStart w:id="18921" w:name="_ETM_Q55_481839"/>
      <w:bookmarkStart w:id="18922" w:name="_ETM_Q55_482409"/>
      <w:bookmarkStart w:id="18923" w:name="_ETM_Q55_482710"/>
      <w:bookmarkStart w:id="18924" w:name="_ETM_Q55_482860"/>
      <w:bookmarkStart w:id="18925" w:name="_ETM_Q55_483159"/>
      <w:bookmarkStart w:id="18926" w:name="_ETM_Q55_483310"/>
      <w:bookmarkStart w:id="18927" w:name="_ETM_Q55_483550"/>
      <w:bookmarkStart w:id="18928" w:name="_ETM_Q55_484779"/>
      <w:bookmarkEnd w:id="18921"/>
      <w:bookmarkEnd w:id="18922"/>
      <w:bookmarkEnd w:id="18923"/>
      <w:bookmarkEnd w:id="18924"/>
      <w:bookmarkEnd w:id="18925"/>
      <w:bookmarkEnd w:id="18926"/>
      <w:bookmarkEnd w:id="18927"/>
      <w:bookmarkEnd w:id="18928"/>
      <w:r>
        <w:rPr>
          <w:rtl/>
        </w:rPr>
        <w:t xml:space="preserve">בזמן </w:t>
      </w:r>
      <w:bookmarkStart w:id="18929" w:name="_ETM_Q55_485350"/>
      <w:bookmarkEnd w:id="18929"/>
      <w:r>
        <w:rPr>
          <w:rtl/>
        </w:rPr>
        <w:t xml:space="preserve">שהם </w:t>
      </w:r>
      <w:bookmarkStart w:id="18930" w:name="_ETM_Q55_485680"/>
      <w:bookmarkEnd w:id="18930"/>
      <w:r>
        <w:rPr>
          <w:rtl/>
        </w:rPr>
        <w:t>נלחמים</w:t>
      </w:r>
      <w:r>
        <w:rPr>
          <w:rFonts w:hint="cs"/>
          <w:rtl/>
        </w:rPr>
        <w:t>,</w:t>
      </w:r>
      <w:r>
        <w:rPr>
          <w:rtl/>
        </w:rPr>
        <w:t xml:space="preserve"> </w:t>
      </w:r>
      <w:bookmarkStart w:id="18931" w:name="_ETM_Q55_486220"/>
      <w:bookmarkEnd w:id="18931"/>
      <w:r>
        <w:rPr>
          <w:rtl/>
        </w:rPr>
        <w:t xml:space="preserve">המדינה </w:t>
      </w:r>
      <w:bookmarkStart w:id="18932" w:name="_ETM_Q55_486819"/>
      <w:bookmarkEnd w:id="18932"/>
      <w:r>
        <w:rPr>
          <w:rtl/>
        </w:rPr>
        <w:t xml:space="preserve">שולחת </w:t>
      </w:r>
      <w:bookmarkStart w:id="18933" w:name="_ETM_Q55_487330"/>
      <w:bookmarkEnd w:id="18933"/>
      <w:r>
        <w:rPr>
          <w:rtl/>
        </w:rPr>
        <w:t>פקחים</w:t>
      </w:r>
      <w:r>
        <w:rPr>
          <w:rFonts w:hint="cs"/>
          <w:rtl/>
        </w:rPr>
        <w:t>,</w:t>
      </w:r>
      <w:r>
        <w:rPr>
          <w:rtl/>
        </w:rPr>
        <w:t xml:space="preserve"> </w:t>
      </w:r>
      <w:bookmarkStart w:id="18934" w:name="_ETM_Q55_489330"/>
      <w:bookmarkEnd w:id="18934"/>
      <w:r>
        <w:rPr>
          <w:rtl/>
        </w:rPr>
        <w:t xml:space="preserve">ולמדינה </w:t>
      </w:r>
      <w:bookmarkStart w:id="18935" w:name="_ETM_Q55_489990"/>
      <w:bookmarkEnd w:id="18935"/>
      <w:r>
        <w:rPr>
          <w:rtl/>
        </w:rPr>
        <w:t xml:space="preserve">יש </w:t>
      </w:r>
      <w:bookmarkStart w:id="18936" w:name="_ETM_Q55_490140"/>
      <w:bookmarkEnd w:id="18936"/>
      <w:r>
        <w:rPr>
          <w:rtl/>
        </w:rPr>
        <w:t xml:space="preserve">את </w:t>
      </w:r>
      <w:bookmarkStart w:id="18937" w:name="_ETM_Q55_490290"/>
      <w:bookmarkEnd w:id="18937"/>
      <w:r>
        <w:rPr>
          <w:rtl/>
        </w:rPr>
        <w:t xml:space="preserve">הכוח </w:t>
      </w:r>
      <w:bookmarkStart w:id="18938" w:name="_ETM_Q55_490680"/>
      <w:bookmarkEnd w:id="18938"/>
      <w:r>
        <w:rPr>
          <w:rtl/>
        </w:rPr>
        <w:t xml:space="preserve">לקבל </w:t>
      </w:r>
      <w:bookmarkStart w:id="18939" w:name="_ETM_Q55_491040"/>
      <w:bookmarkEnd w:id="18939"/>
      <w:r>
        <w:rPr>
          <w:rtl/>
        </w:rPr>
        <w:t xml:space="preserve">את </w:t>
      </w:r>
      <w:bookmarkStart w:id="18940" w:name="_ETM_Q55_491190"/>
      <w:bookmarkEnd w:id="18940"/>
      <w:r>
        <w:rPr>
          <w:rtl/>
        </w:rPr>
        <w:t xml:space="preserve">ההחלטה </w:t>
      </w:r>
      <w:bookmarkStart w:id="18941" w:name="_ETM_Q55_491820"/>
      <w:bookmarkEnd w:id="18941"/>
      <w:r>
        <w:rPr>
          <w:rtl/>
        </w:rPr>
        <w:t xml:space="preserve">שבעת </w:t>
      </w:r>
      <w:bookmarkStart w:id="18942" w:name="_ETM_Q55_492210"/>
      <w:bookmarkEnd w:id="18942"/>
      <w:r>
        <w:rPr>
          <w:rtl/>
        </w:rPr>
        <w:t xml:space="preserve">מלחמה </w:t>
      </w:r>
      <w:bookmarkStart w:id="18943" w:name="_ETM_Q55_493450"/>
      <w:bookmarkEnd w:id="18943"/>
      <w:r>
        <w:rPr>
          <w:rtl/>
        </w:rPr>
        <w:t xml:space="preserve">היא </w:t>
      </w:r>
      <w:bookmarkStart w:id="18944" w:name="_ETM_Q55_493599"/>
      <w:bookmarkEnd w:id="18944"/>
      <w:r>
        <w:rPr>
          <w:rtl/>
        </w:rPr>
        <w:t xml:space="preserve">לא </w:t>
      </w:r>
      <w:bookmarkStart w:id="18945" w:name="_ETM_Q55_493719"/>
      <w:bookmarkEnd w:id="18945"/>
      <w:r>
        <w:rPr>
          <w:rtl/>
        </w:rPr>
        <w:t xml:space="preserve">עושה </w:t>
      </w:r>
      <w:bookmarkStart w:id="18946" w:name="_ETM_Q55_494049"/>
      <w:bookmarkEnd w:id="18946"/>
      <w:r>
        <w:rPr>
          <w:rtl/>
        </w:rPr>
        <w:t xml:space="preserve">את </w:t>
      </w:r>
      <w:bookmarkStart w:id="18947" w:name="_ETM_Q55_494139"/>
      <w:bookmarkEnd w:id="18947"/>
      <w:r>
        <w:rPr>
          <w:rtl/>
        </w:rPr>
        <w:t>זה</w:t>
      </w:r>
      <w:r>
        <w:rPr>
          <w:rFonts w:hint="cs"/>
          <w:rtl/>
        </w:rPr>
        <w:t>.</w:t>
      </w:r>
      <w:r>
        <w:rPr>
          <w:rtl/>
        </w:rPr>
        <w:t xml:space="preserve"> </w:t>
      </w:r>
      <w:bookmarkStart w:id="18948" w:name="_ETM_Q55_495480"/>
      <w:bookmarkEnd w:id="18948"/>
      <w:r>
        <w:rPr>
          <w:rtl/>
        </w:rPr>
        <w:t xml:space="preserve">אבל </w:t>
      </w:r>
      <w:bookmarkStart w:id="18949" w:name="_ETM_Q55_495719"/>
      <w:bookmarkEnd w:id="18949"/>
      <w:r>
        <w:rPr>
          <w:rtl/>
        </w:rPr>
        <w:t>המדינה</w:t>
      </w:r>
      <w:r>
        <w:rPr>
          <w:rFonts w:hint="cs"/>
          <w:rtl/>
        </w:rPr>
        <w:t>,</w:t>
      </w:r>
      <w:r>
        <w:rPr>
          <w:rtl/>
        </w:rPr>
        <w:t xml:space="preserve"> </w:t>
      </w:r>
      <w:bookmarkStart w:id="18950" w:name="_ETM_Q55_496170"/>
      <w:bookmarkEnd w:id="18950"/>
      <w:r>
        <w:rPr>
          <w:rtl/>
        </w:rPr>
        <w:t xml:space="preserve">כמו </w:t>
      </w:r>
      <w:bookmarkStart w:id="18951" w:name="_ETM_Q55_496410"/>
      <w:bookmarkEnd w:id="18951"/>
      <w:r>
        <w:rPr>
          <w:rtl/>
        </w:rPr>
        <w:t>המדינה</w:t>
      </w:r>
      <w:r>
        <w:rPr>
          <w:rFonts w:hint="cs"/>
          <w:rtl/>
        </w:rPr>
        <w:t>,</w:t>
      </w:r>
      <w:r>
        <w:rPr>
          <w:rtl/>
        </w:rPr>
        <w:t xml:space="preserve"> </w:t>
      </w:r>
      <w:bookmarkStart w:id="18952" w:name="_ETM_Q55_496980"/>
      <w:bookmarkEnd w:id="18952"/>
      <w:r>
        <w:rPr>
          <w:rtl/>
        </w:rPr>
        <w:t xml:space="preserve">כמו </w:t>
      </w:r>
      <w:bookmarkStart w:id="18953" w:name="_ETM_Q55_497220"/>
      <w:bookmarkEnd w:id="18953"/>
      <w:r>
        <w:rPr>
          <w:rtl/>
        </w:rPr>
        <w:t>הממשלה</w:t>
      </w:r>
      <w:r>
        <w:rPr>
          <w:rFonts w:hint="cs"/>
          <w:rtl/>
        </w:rPr>
        <w:t>,</w:t>
      </w:r>
      <w:r>
        <w:rPr>
          <w:rtl/>
        </w:rPr>
        <w:t xml:space="preserve"> </w:t>
      </w:r>
      <w:bookmarkStart w:id="18954" w:name="_ETM_Q55_499000"/>
      <w:bookmarkEnd w:id="18954"/>
      <w:r>
        <w:rPr>
          <w:rtl/>
        </w:rPr>
        <w:t xml:space="preserve">כמו </w:t>
      </w:r>
      <w:bookmarkStart w:id="18955" w:name="_ETM_Q55_499240"/>
      <w:bookmarkEnd w:id="18955"/>
      <w:r>
        <w:rPr>
          <w:rtl/>
        </w:rPr>
        <w:t xml:space="preserve">שרי </w:t>
      </w:r>
      <w:bookmarkStart w:id="18956" w:name="_ETM_Q55_499570"/>
      <w:bookmarkEnd w:id="18956"/>
      <w:r>
        <w:rPr>
          <w:rtl/>
        </w:rPr>
        <w:t>הממשלה</w:t>
      </w:r>
      <w:r>
        <w:rPr>
          <w:rFonts w:hint="cs"/>
          <w:rtl/>
        </w:rPr>
        <w:t xml:space="preserve"> –</w:t>
      </w:r>
      <w:r>
        <w:rPr>
          <w:rtl/>
        </w:rPr>
        <w:t xml:space="preserve"> </w:t>
      </w:r>
      <w:bookmarkStart w:id="18957" w:name="_ETM_Q55_500410"/>
      <w:bookmarkEnd w:id="18957"/>
      <w:r>
        <w:rPr>
          <w:rtl/>
        </w:rPr>
        <w:t xml:space="preserve">לא </w:t>
      </w:r>
      <w:bookmarkStart w:id="18958" w:name="_ETM_Q55_500619"/>
      <w:bookmarkEnd w:id="18958"/>
      <w:r>
        <w:rPr>
          <w:rtl/>
        </w:rPr>
        <w:t xml:space="preserve">אכפת </w:t>
      </w:r>
      <w:bookmarkStart w:id="18959" w:name="_ETM_Q55_500980"/>
      <w:bookmarkEnd w:id="18959"/>
      <w:r>
        <w:rPr>
          <w:rtl/>
        </w:rPr>
        <w:t>להם</w:t>
      </w:r>
      <w:r>
        <w:rPr>
          <w:rFonts w:hint="cs"/>
          <w:rtl/>
        </w:rPr>
        <w:t>.</w:t>
      </w:r>
    </w:p>
    <w:p w:rsidR="00B36319" w:rsidRDefault="00B36319" w:rsidP="000928D2">
      <w:pPr>
        <w:rPr>
          <w:rtl/>
        </w:rPr>
      </w:pPr>
      <w:bookmarkStart w:id="18960" w:name="_ETM_Q55_500365"/>
      <w:bookmarkStart w:id="18961" w:name="_ETM_Q55_500465"/>
      <w:bookmarkEnd w:id="18960"/>
      <w:bookmarkEnd w:id="18961"/>
    </w:p>
    <w:p w:rsidR="00B36319" w:rsidRDefault="00B36319" w:rsidP="00ED3146">
      <w:pPr>
        <w:rPr>
          <w:rtl/>
        </w:rPr>
      </w:pPr>
      <w:bookmarkStart w:id="18962" w:name="_ETM_Q55_500509"/>
      <w:bookmarkStart w:id="18963" w:name="_ETM_Q55_500596"/>
      <w:bookmarkStart w:id="18964" w:name="_ETM_Q55_503199"/>
      <w:bookmarkEnd w:id="18962"/>
      <w:bookmarkEnd w:id="18963"/>
      <w:bookmarkEnd w:id="18964"/>
      <w:r>
        <w:rPr>
          <w:rtl/>
        </w:rPr>
        <w:t xml:space="preserve">אחינו </w:t>
      </w:r>
      <w:bookmarkStart w:id="18965" w:name="_ETM_Q55_503589"/>
      <w:bookmarkEnd w:id="18965"/>
      <w:r>
        <w:rPr>
          <w:rtl/>
        </w:rPr>
        <w:t xml:space="preserve">הדרוזים </w:t>
      </w:r>
      <w:bookmarkStart w:id="18966" w:name="_ETM_Q55_504070"/>
      <w:bookmarkEnd w:id="18966"/>
      <w:r>
        <w:rPr>
          <w:rtl/>
        </w:rPr>
        <w:t xml:space="preserve">שיוצאים </w:t>
      </w:r>
      <w:bookmarkStart w:id="18967" w:name="_ETM_Q55_504519"/>
      <w:bookmarkEnd w:id="18967"/>
      <w:r>
        <w:rPr>
          <w:rtl/>
        </w:rPr>
        <w:t xml:space="preserve">לקרב </w:t>
      </w:r>
      <w:bookmarkStart w:id="18968" w:name="_ETM_Q55_504880"/>
      <w:bookmarkEnd w:id="18968"/>
      <w:r>
        <w:rPr>
          <w:rtl/>
        </w:rPr>
        <w:t xml:space="preserve">ונלחמים </w:t>
      </w:r>
      <w:bookmarkStart w:id="18969" w:name="_ETM_Q55_507949"/>
      <w:bookmarkEnd w:id="18969"/>
      <w:r>
        <w:rPr>
          <w:rtl/>
        </w:rPr>
        <w:t xml:space="preserve">לא </w:t>
      </w:r>
      <w:bookmarkStart w:id="18970" w:name="_ETM_Q55_508130"/>
      <w:bookmarkEnd w:id="18970"/>
      <w:r>
        <w:rPr>
          <w:rtl/>
        </w:rPr>
        <w:t xml:space="preserve">זוכים </w:t>
      </w:r>
      <w:bookmarkStart w:id="18971" w:name="_ETM_Q55_508460"/>
      <w:bookmarkEnd w:id="18971"/>
      <w:r>
        <w:rPr>
          <w:rtl/>
        </w:rPr>
        <w:t>לקשב</w:t>
      </w:r>
      <w:r>
        <w:rPr>
          <w:rFonts w:hint="cs"/>
          <w:rtl/>
        </w:rPr>
        <w:t>.</w:t>
      </w:r>
      <w:r>
        <w:rPr>
          <w:rtl/>
        </w:rPr>
        <w:t xml:space="preserve"> </w:t>
      </w:r>
      <w:bookmarkStart w:id="18972" w:name="_ETM_Q55_510360"/>
      <w:bookmarkEnd w:id="18972"/>
      <w:r>
        <w:rPr>
          <w:rtl/>
        </w:rPr>
        <w:t xml:space="preserve">מתי </w:t>
      </w:r>
      <w:bookmarkStart w:id="18973" w:name="_ETM_Q55_510779"/>
      <w:bookmarkEnd w:id="18973"/>
      <w:r>
        <w:rPr>
          <w:rtl/>
        </w:rPr>
        <w:t xml:space="preserve">זוכים </w:t>
      </w:r>
      <w:bookmarkStart w:id="18974" w:name="_ETM_Q55_511110"/>
      <w:bookmarkEnd w:id="18974"/>
      <w:r>
        <w:rPr>
          <w:rtl/>
        </w:rPr>
        <w:t>לקשב</w:t>
      </w:r>
      <w:r>
        <w:rPr>
          <w:rFonts w:hint="cs"/>
          <w:rtl/>
        </w:rPr>
        <w:t>?</w:t>
      </w:r>
      <w:r>
        <w:rPr>
          <w:rtl/>
        </w:rPr>
        <w:t xml:space="preserve"> </w:t>
      </w:r>
      <w:bookmarkStart w:id="18975" w:name="_ETM_Q55_513160"/>
      <w:bookmarkEnd w:id="18975"/>
      <w:r>
        <w:rPr>
          <w:rFonts w:hint="cs"/>
          <w:rtl/>
        </w:rPr>
        <w:t>כ</w:t>
      </w:r>
      <w:r>
        <w:rPr>
          <w:rtl/>
        </w:rPr>
        <w:t>שנופלים</w:t>
      </w:r>
      <w:r>
        <w:rPr>
          <w:rFonts w:hint="cs"/>
          <w:rtl/>
        </w:rPr>
        <w:t>.</w:t>
      </w:r>
      <w:r>
        <w:rPr>
          <w:rtl/>
        </w:rPr>
        <w:t xml:space="preserve"> </w:t>
      </w:r>
      <w:bookmarkStart w:id="18976" w:name="_ETM_Q55_515760"/>
      <w:bookmarkEnd w:id="18976"/>
      <w:r>
        <w:rPr>
          <w:rtl/>
        </w:rPr>
        <w:t xml:space="preserve">12 </w:t>
      </w:r>
      <w:bookmarkStart w:id="18977" w:name="_ETM_Q55_516449"/>
      <w:bookmarkEnd w:id="18977"/>
      <w:r>
        <w:rPr>
          <w:rtl/>
        </w:rPr>
        <w:t xml:space="preserve">חללים </w:t>
      </w:r>
      <w:bookmarkStart w:id="18978" w:name="_ETM_Q55_517820"/>
      <w:bookmarkEnd w:id="18978"/>
      <w:r>
        <w:rPr>
          <w:rtl/>
        </w:rPr>
        <w:t xml:space="preserve">מתחילת </w:t>
      </w:r>
      <w:bookmarkStart w:id="18979" w:name="_ETM_Q55_518420"/>
      <w:bookmarkEnd w:id="18979"/>
      <w:r>
        <w:rPr>
          <w:rtl/>
        </w:rPr>
        <w:t xml:space="preserve">המלחמה </w:t>
      </w:r>
      <w:bookmarkStart w:id="18980" w:name="_ETM_Q55_518990"/>
      <w:bookmarkEnd w:id="18980"/>
      <w:r>
        <w:rPr>
          <w:rtl/>
        </w:rPr>
        <w:t xml:space="preserve">הזו </w:t>
      </w:r>
      <w:bookmarkStart w:id="18981" w:name="_ETM_Q55_521179"/>
      <w:bookmarkEnd w:id="18981"/>
      <w:r>
        <w:rPr>
          <w:rFonts w:hint="cs"/>
          <w:rtl/>
        </w:rPr>
        <w:t>מ</w:t>
      </w:r>
      <w:r>
        <w:rPr>
          <w:rtl/>
        </w:rPr>
        <w:t xml:space="preserve">העדה </w:t>
      </w:r>
      <w:bookmarkStart w:id="18982" w:name="_ETM_Q55_521510"/>
      <w:bookmarkEnd w:id="18982"/>
      <w:r>
        <w:rPr>
          <w:rtl/>
        </w:rPr>
        <w:t>הדרוזית</w:t>
      </w:r>
      <w:r>
        <w:rPr>
          <w:rFonts w:hint="cs"/>
          <w:rtl/>
        </w:rPr>
        <w:t>,</w:t>
      </w:r>
      <w:r>
        <w:rPr>
          <w:rtl/>
        </w:rPr>
        <w:t xml:space="preserve"> </w:t>
      </w:r>
      <w:bookmarkStart w:id="18983" w:name="_ETM_Q55_522809"/>
      <w:bookmarkEnd w:id="18983"/>
      <w:r>
        <w:rPr>
          <w:rFonts w:hint="cs"/>
          <w:rtl/>
        </w:rPr>
        <w:t>טובי ה</w:t>
      </w:r>
      <w:bookmarkStart w:id="18984" w:name="_ETM_Q55_523320"/>
      <w:bookmarkEnd w:id="18984"/>
      <w:r>
        <w:rPr>
          <w:rtl/>
        </w:rPr>
        <w:t xml:space="preserve">לוחמים </w:t>
      </w:r>
      <w:bookmarkStart w:id="18985" w:name="_ETM_Q55_523770"/>
      <w:bookmarkEnd w:id="18985"/>
      <w:r>
        <w:rPr>
          <w:rtl/>
        </w:rPr>
        <w:t>והמפקדים</w:t>
      </w:r>
      <w:r w:rsidR="00767AC6">
        <w:rPr>
          <w:rFonts w:hint="cs"/>
          <w:rtl/>
        </w:rPr>
        <w:t>;</w:t>
      </w:r>
      <w:r>
        <w:rPr>
          <w:rtl/>
        </w:rPr>
        <w:t xml:space="preserve"> </w:t>
      </w:r>
      <w:bookmarkStart w:id="18986" w:name="_ETM_Q55_526640"/>
      <w:bookmarkEnd w:id="18986"/>
      <w:r>
        <w:rPr>
          <w:rtl/>
        </w:rPr>
        <w:t xml:space="preserve">האחרון </w:t>
      </w:r>
      <w:bookmarkStart w:id="18987" w:name="_ETM_Q55_527149"/>
      <w:bookmarkEnd w:id="18987"/>
      <w:r>
        <w:rPr>
          <w:rtl/>
        </w:rPr>
        <w:t>שבהם</w:t>
      </w:r>
      <w:r>
        <w:rPr>
          <w:rFonts w:hint="cs"/>
          <w:rtl/>
        </w:rPr>
        <w:t>,</w:t>
      </w:r>
      <w:r>
        <w:rPr>
          <w:rtl/>
        </w:rPr>
        <w:t xml:space="preserve"> </w:t>
      </w:r>
      <w:bookmarkStart w:id="18988" w:name="_ETM_Q55_529649"/>
      <w:bookmarkEnd w:id="18988"/>
      <w:r>
        <w:rPr>
          <w:rtl/>
        </w:rPr>
        <w:t xml:space="preserve">מח"ט </w:t>
      </w:r>
      <w:bookmarkStart w:id="18989" w:name="_ETM_Q55_530100"/>
      <w:bookmarkEnd w:id="18989"/>
      <w:r>
        <w:rPr>
          <w:rtl/>
        </w:rPr>
        <w:t>401</w:t>
      </w:r>
      <w:r>
        <w:rPr>
          <w:rFonts w:hint="cs"/>
          <w:rtl/>
        </w:rPr>
        <w:t xml:space="preserve">, </w:t>
      </w:r>
      <w:bookmarkStart w:id="18990" w:name="_ETM_Q55_531029"/>
      <w:bookmarkEnd w:id="18990"/>
      <w:r>
        <w:rPr>
          <w:rtl/>
        </w:rPr>
        <w:t>אלוף</w:t>
      </w:r>
      <w:bookmarkStart w:id="18991" w:name="_ETM_Q55_531270"/>
      <w:bookmarkEnd w:id="18991"/>
      <w:r>
        <w:rPr>
          <w:rFonts w:hint="cs"/>
          <w:rtl/>
        </w:rPr>
        <w:t>-</w:t>
      </w:r>
      <w:r>
        <w:rPr>
          <w:rtl/>
        </w:rPr>
        <w:t xml:space="preserve">משנה </w:t>
      </w:r>
      <w:bookmarkStart w:id="18992" w:name="_ETM_Q55_532640"/>
      <w:bookmarkEnd w:id="18992"/>
      <w:proofErr w:type="spellStart"/>
      <w:r>
        <w:rPr>
          <w:rtl/>
        </w:rPr>
        <w:t>אחסאן</w:t>
      </w:r>
      <w:proofErr w:type="spellEnd"/>
      <w:r>
        <w:rPr>
          <w:rtl/>
        </w:rPr>
        <w:t xml:space="preserve"> </w:t>
      </w:r>
      <w:bookmarkStart w:id="18993" w:name="_ETM_Q55_533060"/>
      <w:bookmarkEnd w:id="18993"/>
      <w:proofErr w:type="spellStart"/>
      <w:r>
        <w:rPr>
          <w:rtl/>
        </w:rPr>
        <w:t>ד</w:t>
      </w:r>
      <w:r>
        <w:rPr>
          <w:rFonts w:hint="cs"/>
          <w:rtl/>
        </w:rPr>
        <w:t>ק</w:t>
      </w:r>
      <w:r>
        <w:rPr>
          <w:rtl/>
        </w:rPr>
        <w:t>סה</w:t>
      </w:r>
      <w:proofErr w:type="spellEnd"/>
      <w:r>
        <w:rPr>
          <w:rtl/>
        </w:rPr>
        <w:t xml:space="preserve"> </w:t>
      </w:r>
      <w:bookmarkStart w:id="18994" w:name="_ETM_Q55_534859"/>
      <w:bookmarkEnd w:id="18994"/>
      <w:proofErr w:type="spellStart"/>
      <w:r>
        <w:rPr>
          <w:rtl/>
        </w:rPr>
        <w:t>מד</w:t>
      </w:r>
      <w:r>
        <w:rPr>
          <w:rFonts w:hint="cs"/>
          <w:rtl/>
        </w:rPr>
        <w:t>א</w:t>
      </w:r>
      <w:r>
        <w:rPr>
          <w:rtl/>
        </w:rPr>
        <w:t>לית</w:t>
      </w:r>
      <w:proofErr w:type="spellEnd"/>
      <w:r>
        <w:rPr>
          <w:rtl/>
        </w:rPr>
        <w:t xml:space="preserve"> </w:t>
      </w:r>
      <w:bookmarkStart w:id="18995" w:name="_ETM_Q55_535309"/>
      <w:bookmarkEnd w:id="18995"/>
      <w:r>
        <w:rPr>
          <w:rtl/>
        </w:rPr>
        <w:t>אל</w:t>
      </w:r>
      <w:bookmarkStart w:id="18996" w:name="_ETM_Q55_535399"/>
      <w:bookmarkEnd w:id="18996"/>
      <w:r>
        <w:rPr>
          <w:rFonts w:hint="cs"/>
          <w:rtl/>
        </w:rPr>
        <w:t>-</w:t>
      </w:r>
      <w:r>
        <w:rPr>
          <w:rtl/>
        </w:rPr>
        <w:t>כרמל</w:t>
      </w:r>
      <w:r>
        <w:rPr>
          <w:rFonts w:hint="cs"/>
          <w:rtl/>
        </w:rPr>
        <w:t>.</w:t>
      </w:r>
      <w:r>
        <w:rPr>
          <w:rtl/>
        </w:rPr>
        <w:t xml:space="preserve"> </w:t>
      </w:r>
      <w:bookmarkStart w:id="18997" w:name="_ETM_Q55_539250"/>
      <w:bookmarkEnd w:id="18997"/>
      <w:r>
        <w:rPr>
          <w:rtl/>
        </w:rPr>
        <w:t xml:space="preserve">על </w:t>
      </w:r>
      <w:bookmarkStart w:id="18998" w:name="_ETM_Q55_539430"/>
      <w:bookmarkEnd w:id="18998"/>
      <w:r>
        <w:rPr>
          <w:rtl/>
        </w:rPr>
        <w:t xml:space="preserve">פי </w:t>
      </w:r>
      <w:bookmarkStart w:id="18999" w:name="_ETM_Q55_539640"/>
      <w:bookmarkEnd w:id="18999"/>
      <w:r>
        <w:rPr>
          <w:rtl/>
        </w:rPr>
        <w:t xml:space="preserve">הנתונים </w:t>
      </w:r>
      <w:bookmarkStart w:id="19000" w:name="_ETM_Q55_540359"/>
      <w:bookmarkEnd w:id="19000"/>
      <w:r>
        <w:rPr>
          <w:rtl/>
        </w:rPr>
        <w:t xml:space="preserve">שיש </w:t>
      </w:r>
      <w:bookmarkStart w:id="19001" w:name="_ETM_Q55_541239"/>
      <w:bookmarkEnd w:id="19001"/>
      <w:r>
        <w:rPr>
          <w:rtl/>
        </w:rPr>
        <w:t>ע</w:t>
      </w:r>
      <w:r>
        <w:rPr>
          <w:rFonts w:hint="cs"/>
          <w:rtl/>
        </w:rPr>
        <w:t xml:space="preserve">ל </w:t>
      </w:r>
      <w:bookmarkStart w:id="19002" w:name="_ETM_Q55_539546"/>
      <w:bookmarkEnd w:id="19002"/>
      <w:r>
        <w:rPr>
          <w:rtl/>
        </w:rPr>
        <w:t>י</w:t>
      </w:r>
      <w:r>
        <w:rPr>
          <w:rFonts w:hint="cs"/>
          <w:rtl/>
        </w:rPr>
        <w:t>די</w:t>
      </w:r>
      <w:r>
        <w:rPr>
          <w:rtl/>
        </w:rPr>
        <w:t xml:space="preserve"> </w:t>
      </w:r>
      <w:bookmarkStart w:id="19003" w:name="_ETM_Q55_541600"/>
      <w:bookmarkEnd w:id="19003"/>
      <w:r>
        <w:rPr>
          <w:rtl/>
        </w:rPr>
        <w:t xml:space="preserve">פורום </w:t>
      </w:r>
      <w:bookmarkStart w:id="19004" w:name="_ETM_Q55_541960"/>
      <w:bookmarkEnd w:id="19004"/>
      <w:r>
        <w:rPr>
          <w:rFonts w:hint="cs"/>
          <w:rtl/>
        </w:rPr>
        <w:t xml:space="preserve">עורכי הדין </w:t>
      </w:r>
      <w:bookmarkStart w:id="19005" w:name="_ETM_Q55_542440"/>
      <w:bookmarkEnd w:id="19005"/>
      <w:r>
        <w:rPr>
          <w:rtl/>
        </w:rPr>
        <w:t>הדרוזי</w:t>
      </w:r>
      <w:r>
        <w:rPr>
          <w:rFonts w:hint="cs"/>
          <w:rtl/>
        </w:rPr>
        <w:t>ם,</w:t>
      </w:r>
      <w:r>
        <w:rPr>
          <w:rtl/>
        </w:rPr>
        <w:t xml:space="preserve"> </w:t>
      </w:r>
      <w:bookmarkStart w:id="19006" w:name="_ETM_Q55_542890"/>
      <w:bookmarkEnd w:id="19006"/>
      <w:r>
        <w:rPr>
          <w:rtl/>
        </w:rPr>
        <w:t>מפר</w:t>
      </w:r>
      <w:r>
        <w:rPr>
          <w:rFonts w:hint="cs"/>
          <w:rtl/>
        </w:rPr>
        <w:t>וץ</w:t>
      </w:r>
      <w:r>
        <w:rPr>
          <w:rtl/>
        </w:rPr>
        <w:t xml:space="preserve"> </w:t>
      </w:r>
      <w:bookmarkStart w:id="19007" w:name="_ETM_Q55_543309"/>
      <w:bookmarkEnd w:id="19007"/>
      <w:r>
        <w:rPr>
          <w:rtl/>
        </w:rPr>
        <w:t xml:space="preserve">המלחמה </w:t>
      </w:r>
      <w:bookmarkStart w:id="19008" w:name="_ETM_Q55_543850"/>
      <w:bookmarkEnd w:id="19008"/>
      <w:r>
        <w:rPr>
          <w:rtl/>
        </w:rPr>
        <w:t xml:space="preserve">חולקו </w:t>
      </w:r>
      <w:bookmarkStart w:id="19009" w:name="_ETM_Q55_544240"/>
      <w:bookmarkEnd w:id="19009"/>
      <w:r>
        <w:rPr>
          <w:rtl/>
        </w:rPr>
        <w:t xml:space="preserve">250 </w:t>
      </w:r>
      <w:bookmarkStart w:id="19010" w:name="_ETM_Q55_546070"/>
      <w:bookmarkEnd w:id="19010"/>
      <w:r>
        <w:rPr>
          <w:rtl/>
        </w:rPr>
        <w:t xml:space="preserve">קנסות </w:t>
      </w:r>
      <w:bookmarkStart w:id="19011" w:name="_ETM_Q55_546610"/>
      <w:bookmarkEnd w:id="19011"/>
      <w:r>
        <w:rPr>
          <w:rtl/>
        </w:rPr>
        <w:t xml:space="preserve">בנייה </w:t>
      </w:r>
      <w:bookmarkStart w:id="19012" w:name="_ETM_Q55_547029"/>
      <w:bookmarkEnd w:id="19012"/>
      <w:r>
        <w:rPr>
          <w:rtl/>
        </w:rPr>
        <w:t xml:space="preserve">לבני </w:t>
      </w:r>
      <w:bookmarkStart w:id="19013" w:name="_ETM_Q55_547330"/>
      <w:bookmarkEnd w:id="19013"/>
      <w:r>
        <w:rPr>
          <w:rtl/>
        </w:rPr>
        <w:t xml:space="preserve">העדה </w:t>
      </w:r>
      <w:bookmarkStart w:id="19014" w:name="_ETM_Q55_547540"/>
      <w:bookmarkEnd w:id="19014"/>
      <w:r>
        <w:rPr>
          <w:rtl/>
        </w:rPr>
        <w:t xml:space="preserve">הדרוזית </w:t>
      </w:r>
      <w:bookmarkStart w:id="19015" w:name="_ETM_Q55_549279"/>
      <w:bookmarkEnd w:id="19015"/>
      <w:r>
        <w:rPr>
          <w:rtl/>
        </w:rPr>
        <w:t xml:space="preserve">לאותם </w:t>
      </w:r>
      <w:bookmarkStart w:id="19016" w:name="_ETM_Q55_549729"/>
      <w:bookmarkEnd w:id="19016"/>
      <w:r>
        <w:rPr>
          <w:rtl/>
        </w:rPr>
        <w:t xml:space="preserve">לוחמים </w:t>
      </w:r>
      <w:bookmarkStart w:id="19017" w:name="_ETM_Q55_550149"/>
      <w:bookmarkEnd w:id="19017"/>
      <w:r>
        <w:rPr>
          <w:rtl/>
        </w:rPr>
        <w:t>שמשרתים</w:t>
      </w:r>
      <w:r w:rsidR="00ED3146">
        <w:rPr>
          <w:rFonts w:hint="cs"/>
          <w:rtl/>
        </w:rPr>
        <w:t>;</w:t>
      </w:r>
      <w:r>
        <w:rPr>
          <w:rtl/>
        </w:rPr>
        <w:t xml:space="preserve"> </w:t>
      </w:r>
      <w:bookmarkStart w:id="19018" w:name="_ETM_Q55_550839"/>
      <w:bookmarkEnd w:id="19018"/>
      <w:r>
        <w:rPr>
          <w:rtl/>
        </w:rPr>
        <w:t xml:space="preserve">לא </w:t>
      </w:r>
      <w:bookmarkStart w:id="19019" w:name="_ETM_Q55_550929"/>
      <w:bookmarkEnd w:id="19019"/>
      <w:r>
        <w:rPr>
          <w:rtl/>
        </w:rPr>
        <w:t>המשתמטים</w:t>
      </w:r>
      <w:r>
        <w:rPr>
          <w:rFonts w:hint="cs"/>
          <w:rtl/>
        </w:rPr>
        <w:t>,</w:t>
      </w:r>
      <w:r>
        <w:rPr>
          <w:rtl/>
        </w:rPr>
        <w:t xml:space="preserve"> </w:t>
      </w:r>
      <w:bookmarkStart w:id="19020" w:name="_ETM_Q55_551589"/>
      <w:bookmarkEnd w:id="19020"/>
      <w:r>
        <w:rPr>
          <w:rtl/>
        </w:rPr>
        <w:t>המש</w:t>
      </w:r>
      <w:r>
        <w:rPr>
          <w:rFonts w:hint="cs"/>
          <w:rtl/>
        </w:rPr>
        <w:t xml:space="preserve">רתים. </w:t>
      </w:r>
      <w:bookmarkStart w:id="19021" w:name="_ETM_Q55_552819"/>
      <w:bookmarkEnd w:id="19021"/>
      <w:r>
        <w:rPr>
          <w:rtl/>
        </w:rPr>
        <w:t>כן</w:t>
      </w:r>
      <w:r>
        <w:rPr>
          <w:rFonts w:hint="cs"/>
          <w:rtl/>
        </w:rPr>
        <w:t xml:space="preserve">, השר גולדקנופ, </w:t>
      </w:r>
      <w:bookmarkStart w:id="19022" w:name="_ETM_Q55_553089"/>
      <w:bookmarkStart w:id="19023" w:name="_ETM_Q55_553329"/>
      <w:bookmarkStart w:id="19024" w:name="_ETM_Q55_553539"/>
      <w:bookmarkStart w:id="19025" w:name="_ETM_Q55_554499"/>
      <w:bookmarkEnd w:id="19022"/>
      <w:bookmarkEnd w:id="19023"/>
      <w:bookmarkEnd w:id="19024"/>
      <w:bookmarkEnd w:id="19025"/>
      <w:r>
        <w:rPr>
          <w:rtl/>
        </w:rPr>
        <w:t xml:space="preserve">יש </w:t>
      </w:r>
      <w:bookmarkStart w:id="19026" w:name="_ETM_Q55_554709"/>
      <w:bookmarkEnd w:id="19026"/>
      <w:r>
        <w:rPr>
          <w:rtl/>
        </w:rPr>
        <w:t xml:space="preserve">לך </w:t>
      </w:r>
      <w:bookmarkStart w:id="19027" w:name="_ETM_Q55_554920"/>
      <w:bookmarkEnd w:id="19027"/>
      <w:r>
        <w:rPr>
          <w:rtl/>
        </w:rPr>
        <w:t xml:space="preserve">מה </w:t>
      </w:r>
      <w:bookmarkStart w:id="19028" w:name="_ETM_Q55_555039"/>
      <w:bookmarkEnd w:id="19028"/>
      <w:r>
        <w:rPr>
          <w:rtl/>
        </w:rPr>
        <w:t xml:space="preserve">לעשות </w:t>
      </w:r>
      <w:bookmarkStart w:id="19029" w:name="_ETM_Q55_555399"/>
      <w:bookmarkEnd w:id="19029"/>
      <w:r>
        <w:rPr>
          <w:rtl/>
        </w:rPr>
        <w:t xml:space="preserve">עם </w:t>
      </w:r>
      <w:bookmarkStart w:id="19030" w:name="_ETM_Q55_555520"/>
      <w:bookmarkEnd w:id="19030"/>
      <w:r>
        <w:rPr>
          <w:rtl/>
        </w:rPr>
        <w:t>זה</w:t>
      </w:r>
      <w:r>
        <w:rPr>
          <w:rFonts w:hint="cs"/>
          <w:rtl/>
        </w:rPr>
        <w:t>,</w:t>
      </w:r>
      <w:r>
        <w:rPr>
          <w:rtl/>
        </w:rPr>
        <w:t xml:space="preserve"> </w:t>
      </w:r>
      <w:bookmarkStart w:id="19031" w:name="_ETM_Q55_556240"/>
      <w:bookmarkEnd w:id="19031"/>
      <w:r>
        <w:rPr>
          <w:rtl/>
        </w:rPr>
        <w:t xml:space="preserve">לתקן </w:t>
      </w:r>
      <w:bookmarkStart w:id="19032" w:name="_ETM_Q55_556719"/>
      <w:bookmarkEnd w:id="19032"/>
      <w:r>
        <w:rPr>
          <w:rtl/>
        </w:rPr>
        <w:t xml:space="preserve">את </w:t>
      </w:r>
      <w:bookmarkStart w:id="19033" w:name="_ETM_Q55_556869"/>
      <w:bookmarkEnd w:id="19033"/>
      <w:r>
        <w:rPr>
          <w:rtl/>
        </w:rPr>
        <w:t xml:space="preserve">העוול </w:t>
      </w:r>
      <w:bookmarkStart w:id="19034" w:name="_ETM_Q55_557200"/>
      <w:bookmarkEnd w:id="19034"/>
      <w:r>
        <w:rPr>
          <w:rtl/>
        </w:rPr>
        <w:t>הזה</w:t>
      </w:r>
      <w:r>
        <w:rPr>
          <w:rFonts w:hint="cs"/>
          <w:rtl/>
        </w:rPr>
        <w:t>.</w:t>
      </w:r>
    </w:p>
    <w:p w:rsidR="00B36319" w:rsidRDefault="00B36319" w:rsidP="000928D2">
      <w:pPr>
        <w:rPr>
          <w:rtl/>
        </w:rPr>
      </w:pPr>
    </w:p>
    <w:p w:rsidR="00B36319" w:rsidRDefault="00B36319" w:rsidP="00460BAF">
      <w:pPr>
        <w:pStyle w:val="af5"/>
        <w:keepNext/>
        <w:rPr>
          <w:rtl/>
        </w:rPr>
      </w:pPr>
      <w:bookmarkStart w:id="19035" w:name="ET_interruption_6430_19"/>
      <w:r w:rsidRPr="000C5066">
        <w:rPr>
          <w:rStyle w:val="TagStyle"/>
          <w:rtl/>
        </w:rPr>
        <w:t xml:space="preserve"> &lt;&lt; קריאה &gt;&gt; </w:t>
      </w:r>
      <w:r>
        <w:rPr>
          <w:rtl/>
        </w:rPr>
        <w:t>שר הבינוי והשיכון יצחק גולדקנופ:</w:t>
      </w:r>
      <w:r w:rsidRPr="000C5066">
        <w:rPr>
          <w:rStyle w:val="TagStyle"/>
          <w:rtl/>
        </w:rPr>
        <w:t xml:space="preserve"> &lt;&lt; קריאה &gt;&gt;</w:t>
      </w:r>
      <w:r>
        <w:rPr>
          <w:rtl/>
        </w:rPr>
        <w:t xml:space="preserve"> </w:t>
      </w:r>
      <w:bookmarkEnd w:id="19035"/>
    </w:p>
    <w:p w:rsidR="00B36319" w:rsidRDefault="00B36319" w:rsidP="000928D2">
      <w:pPr>
        <w:rPr>
          <w:rtl/>
        </w:rPr>
      </w:pPr>
    </w:p>
    <w:p w:rsidR="00B36319" w:rsidRDefault="00B36319" w:rsidP="00460BAF">
      <w:pPr>
        <w:rPr>
          <w:rtl/>
        </w:rPr>
      </w:pPr>
      <w:r>
        <w:rPr>
          <w:rFonts w:hint="cs"/>
          <w:rtl/>
        </w:rPr>
        <w:t>איזה עוול?</w:t>
      </w:r>
    </w:p>
    <w:p w:rsidR="00B36319" w:rsidRDefault="00B36319" w:rsidP="00460BAF">
      <w:pPr>
        <w:rPr>
          <w:rtl/>
        </w:rPr>
      </w:pPr>
    </w:p>
    <w:p w:rsidR="00B36319" w:rsidRDefault="00B36319" w:rsidP="00460BAF">
      <w:pPr>
        <w:pStyle w:val="-"/>
        <w:keepNext/>
        <w:rPr>
          <w:rtl/>
        </w:rPr>
      </w:pPr>
      <w:bookmarkStart w:id="19036" w:name="ET_speakercontinue_5791_20"/>
      <w:r w:rsidRPr="000C5066">
        <w:rPr>
          <w:rStyle w:val="TagStyle"/>
          <w:rtl/>
        </w:rPr>
        <w:t xml:space="preserve"> &lt;&lt; דובר_המשך &gt;&gt; </w:t>
      </w:r>
      <w:r>
        <w:rPr>
          <w:rtl/>
        </w:rPr>
        <w:t>יואב סגלוביץ' (יש עתיד):</w:t>
      </w:r>
      <w:r w:rsidRPr="000C5066">
        <w:rPr>
          <w:rStyle w:val="TagStyle"/>
          <w:rtl/>
        </w:rPr>
        <w:t xml:space="preserve"> &lt;&lt; דובר_המשך &gt;&gt;</w:t>
      </w:r>
      <w:r>
        <w:rPr>
          <w:rtl/>
        </w:rPr>
        <w:t xml:space="preserve"> </w:t>
      </w:r>
      <w:bookmarkEnd w:id="19036"/>
    </w:p>
    <w:p w:rsidR="00B36319" w:rsidRDefault="00B36319" w:rsidP="000928D2">
      <w:pPr>
        <w:rPr>
          <w:rtl/>
        </w:rPr>
      </w:pPr>
    </w:p>
    <w:p w:rsidR="00B36319" w:rsidRDefault="00B36319" w:rsidP="00460BAF">
      <w:pPr>
        <w:rPr>
          <w:rtl/>
        </w:rPr>
      </w:pPr>
      <w:bookmarkStart w:id="19037" w:name="_ETM_Q55_558520"/>
      <w:bookmarkStart w:id="19038" w:name="_ETM_Q55_559150"/>
      <w:bookmarkEnd w:id="19037"/>
      <w:bookmarkEnd w:id="19038"/>
      <w:r>
        <w:rPr>
          <w:rFonts w:hint="cs"/>
          <w:rtl/>
        </w:rPr>
        <w:t xml:space="preserve">העוול </w:t>
      </w:r>
      <w:r>
        <w:rPr>
          <w:rtl/>
        </w:rPr>
        <w:t xml:space="preserve">של </w:t>
      </w:r>
      <w:bookmarkStart w:id="19039" w:name="_ETM_Q55_559330"/>
      <w:bookmarkEnd w:id="19039"/>
      <w:r>
        <w:rPr>
          <w:rtl/>
        </w:rPr>
        <w:t xml:space="preserve">קנסות </w:t>
      </w:r>
      <w:bookmarkStart w:id="19040" w:name="_ETM_Q55_559690"/>
      <w:bookmarkEnd w:id="19040"/>
      <w:r>
        <w:rPr>
          <w:rtl/>
        </w:rPr>
        <w:t>מ</w:t>
      </w:r>
      <w:r>
        <w:rPr>
          <w:rFonts w:hint="cs"/>
          <w:rtl/>
        </w:rPr>
        <w:t>י</w:t>
      </w:r>
      <w:r>
        <w:rPr>
          <w:rtl/>
        </w:rPr>
        <w:t xml:space="preserve">נהליים </w:t>
      </w:r>
      <w:bookmarkStart w:id="19041" w:name="_ETM_Q55_561480"/>
      <w:bookmarkEnd w:id="19041"/>
      <w:r>
        <w:rPr>
          <w:rtl/>
        </w:rPr>
        <w:t xml:space="preserve">וצווי </w:t>
      </w:r>
      <w:bookmarkStart w:id="19042" w:name="_ETM_Q55_561930"/>
      <w:bookmarkEnd w:id="19042"/>
      <w:r>
        <w:rPr>
          <w:rtl/>
        </w:rPr>
        <w:t xml:space="preserve">הריסה </w:t>
      </w:r>
      <w:bookmarkStart w:id="19043" w:name="_ETM_Q55_562560"/>
      <w:bookmarkEnd w:id="19043"/>
      <w:r>
        <w:rPr>
          <w:rtl/>
        </w:rPr>
        <w:t xml:space="preserve">לבני </w:t>
      </w:r>
      <w:bookmarkStart w:id="19044" w:name="_ETM_Q55_562920"/>
      <w:bookmarkEnd w:id="19044"/>
      <w:r>
        <w:rPr>
          <w:rtl/>
        </w:rPr>
        <w:t xml:space="preserve">החברה </w:t>
      </w:r>
      <w:bookmarkStart w:id="19045" w:name="_ETM_Q55_563279"/>
      <w:bookmarkEnd w:id="19045"/>
      <w:r>
        <w:rPr>
          <w:rtl/>
        </w:rPr>
        <w:t xml:space="preserve">הדרוזית </w:t>
      </w:r>
      <w:bookmarkStart w:id="19046" w:name="_ETM_Q55_564000"/>
      <w:bookmarkEnd w:id="19046"/>
      <w:r>
        <w:rPr>
          <w:rtl/>
        </w:rPr>
        <w:t xml:space="preserve">שנמצאים </w:t>
      </w:r>
      <w:bookmarkStart w:id="19047" w:name="_ETM_Q55_564510"/>
      <w:bookmarkEnd w:id="19047"/>
      <w:r>
        <w:rPr>
          <w:rtl/>
        </w:rPr>
        <w:t xml:space="preserve">כרגע </w:t>
      </w:r>
      <w:bookmarkStart w:id="19048" w:name="_ETM_Q55_564810"/>
      <w:bookmarkEnd w:id="19048"/>
      <w:r>
        <w:rPr>
          <w:rtl/>
        </w:rPr>
        <w:t>במלחמה</w:t>
      </w:r>
      <w:r>
        <w:rPr>
          <w:rFonts w:hint="cs"/>
          <w:rtl/>
        </w:rPr>
        <w:t>.</w:t>
      </w:r>
      <w:r>
        <w:rPr>
          <w:rtl/>
        </w:rPr>
        <w:t xml:space="preserve"> </w:t>
      </w:r>
      <w:bookmarkStart w:id="19049" w:name="_ETM_Q55_565650"/>
      <w:bookmarkEnd w:id="19049"/>
      <w:r>
        <w:rPr>
          <w:rtl/>
        </w:rPr>
        <w:t xml:space="preserve">הממשלה </w:t>
      </w:r>
      <w:bookmarkStart w:id="19050" w:name="_ETM_Q55_566190"/>
      <w:bookmarkEnd w:id="19050"/>
      <w:r>
        <w:rPr>
          <w:rFonts w:hint="cs"/>
          <w:rtl/>
        </w:rPr>
        <w:t xml:space="preserve">הזאת </w:t>
      </w:r>
      <w:r>
        <w:rPr>
          <w:rtl/>
        </w:rPr>
        <w:t xml:space="preserve">יכולה </w:t>
      </w:r>
      <w:bookmarkStart w:id="19051" w:name="_ETM_Q55_566460"/>
      <w:bookmarkEnd w:id="19051"/>
      <w:r>
        <w:rPr>
          <w:rtl/>
        </w:rPr>
        <w:t xml:space="preserve">להקפיא </w:t>
      </w:r>
      <w:bookmarkStart w:id="19052" w:name="_ETM_Q55_566910"/>
      <w:bookmarkEnd w:id="19052"/>
      <w:r>
        <w:rPr>
          <w:rtl/>
        </w:rPr>
        <w:t xml:space="preserve">את </w:t>
      </w:r>
      <w:bookmarkStart w:id="19053" w:name="_ETM_Q55_566970"/>
      <w:bookmarkEnd w:id="19053"/>
      <w:r>
        <w:rPr>
          <w:rtl/>
        </w:rPr>
        <w:t>זה</w:t>
      </w:r>
      <w:r>
        <w:rPr>
          <w:rFonts w:hint="cs"/>
          <w:rtl/>
        </w:rPr>
        <w:t>,</w:t>
      </w:r>
      <w:r>
        <w:rPr>
          <w:rtl/>
        </w:rPr>
        <w:t xml:space="preserve"> </w:t>
      </w:r>
      <w:bookmarkStart w:id="19054" w:name="_ETM_Q55_567720"/>
      <w:bookmarkEnd w:id="19054"/>
      <w:r>
        <w:rPr>
          <w:rtl/>
        </w:rPr>
        <w:t xml:space="preserve">לעשות </w:t>
      </w:r>
      <w:bookmarkStart w:id="19055" w:name="_ETM_Q55_568260"/>
      <w:bookmarkEnd w:id="19055"/>
      <w:r>
        <w:rPr>
          <w:rtl/>
        </w:rPr>
        <w:t>מעשה</w:t>
      </w:r>
      <w:r>
        <w:rPr>
          <w:rFonts w:hint="cs"/>
          <w:rtl/>
        </w:rPr>
        <w:t>.</w:t>
      </w:r>
      <w:r>
        <w:rPr>
          <w:rtl/>
        </w:rPr>
        <w:t xml:space="preserve"> </w:t>
      </w:r>
      <w:bookmarkStart w:id="19056" w:name="_ETM_Q55_568650"/>
      <w:bookmarkEnd w:id="19056"/>
      <w:r>
        <w:rPr>
          <w:rtl/>
        </w:rPr>
        <w:t xml:space="preserve">היא </w:t>
      </w:r>
      <w:bookmarkStart w:id="19057" w:name="_ETM_Q55_568740"/>
      <w:bookmarkEnd w:id="19057"/>
      <w:r>
        <w:rPr>
          <w:rtl/>
        </w:rPr>
        <w:t xml:space="preserve">לא </w:t>
      </w:r>
      <w:bookmarkStart w:id="19058" w:name="_ETM_Q55_568860"/>
      <w:bookmarkEnd w:id="19058"/>
      <w:r>
        <w:rPr>
          <w:rtl/>
        </w:rPr>
        <w:t>עושה</w:t>
      </w:r>
      <w:r>
        <w:rPr>
          <w:rFonts w:hint="cs"/>
          <w:rtl/>
        </w:rPr>
        <w:t>.</w:t>
      </w:r>
    </w:p>
    <w:p w:rsidR="00B36319" w:rsidRDefault="00B36319" w:rsidP="000928D2">
      <w:pPr>
        <w:rPr>
          <w:rtl/>
        </w:rPr>
      </w:pPr>
      <w:bookmarkStart w:id="19059" w:name="_ETM_Q55_569878"/>
      <w:bookmarkStart w:id="19060" w:name="_ETM_Q55_569987"/>
      <w:bookmarkStart w:id="19061" w:name="_ETM_Q55_570009"/>
      <w:bookmarkEnd w:id="19059"/>
      <w:bookmarkEnd w:id="19060"/>
      <w:bookmarkEnd w:id="19061"/>
    </w:p>
    <w:p w:rsidR="00B36319" w:rsidRDefault="00B36319" w:rsidP="00ED3146">
      <w:pPr>
        <w:rPr>
          <w:rtl/>
        </w:rPr>
      </w:pPr>
      <w:bookmarkStart w:id="19062" w:name="_ETM_Q55_570121"/>
      <w:bookmarkStart w:id="19063" w:name="_ETM_Q55_571800"/>
      <w:bookmarkEnd w:id="19062"/>
      <w:bookmarkEnd w:id="19063"/>
      <w:r>
        <w:rPr>
          <w:rFonts w:hint="cs"/>
          <w:rtl/>
        </w:rPr>
        <w:t>כ-2,000</w:t>
      </w:r>
      <w:r>
        <w:rPr>
          <w:rtl/>
        </w:rPr>
        <w:t xml:space="preserve"> </w:t>
      </w:r>
      <w:bookmarkStart w:id="19064" w:name="_ETM_Q55_572310"/>
      <w:bookmarkEnd w:id="19064"/>
      <w:r>
        <w:rPr>
          <w:rtl/>
        </w:rPr>
        <w:t xml:space="preserve">צווי </w:t>
      </w:r>
      <w:bookmarkStart w:id="19065" w:name="_ETM_Q55_572580"/>
      <w:bookmarkEnd w:id="19065"/>
      <w:r>
        <w:rPr>
          <w:rtl/>
        </w:rPr>
        <w:t xml:space="preserve">הריסה </w:t>
      </w:r>
      <w:bookmarkStart w:id="19066" w:name="_ETM_Q55_572940"/>
      <w:bookmarkEnd w:id="19066"/>
      <w:r>
        <w:rPr>
          <w:rtl/>
        </w:rPr>
        <w:t xml:space="preserve">בתוקף </w:t>
      </w:r>
      <w:bookmarkStart w:id="19067" w:name="_ETM_Q55_573390"/>
      <w:bookmarkEnd w:id="19067"/>
      <w:r>
        <w:rPr>
          <w:rtl/>
        </w:rPr>
        <w:t xml:space="preserve">נמצאים </w:t>
      </w:r>
      <w:bookmarkStart w:id="19068" w:name="_ETM_Q55_573779"/>
      <w:bookmarkEnd w:id="19068"/>
      <w:r>
        <w:rPr>
          <w:rtl/>
        </w:rPr>
        <w:t xml:space="preserve">בחברה </w:t>
      </w:r>
      <w:bookmarkStart w:id="19069" w:name="_ETM_Q55_574140"/>
      <w:bookmarkEnd w:id="19069"/>
      <w:r>
        <w:rPr>
          <w:rtl/>
        </w:rPr>
        <w:t>הדרוזית</w:t>
      </w:r>
      <w:r>
        <w:rPr>
          <w:rFonts w:hint="cs"/>
          <w:rtl/>
        </w:rPr>
        <w:t>.</w:t>
      </w:r>
      <w:r>
        <w:rPr>
          <w:rtl/>
        </w:rPr>
        <w:t xml:space="preserve"> </w:t>
      </w:r>
      <w:bookmarkStart w:id="19070" w:name="_ETM_Q55_576050"/>
      <w:bookmarkEnd w:id="19070"/>
      <w:r>
        <w:rPr>
          <w:rtl/>
        </w:rPr>
        <w:t xml:space="preserve">כמה </w:t>
      </w:r>
      <w:bookmarkStart w:id="19071" w:name="_ETM_Q55_576440"/>
      <w:bookmarkEnd w:id="19071"/>
      <w:r>
        <w:rPr>
          <w:rtl/>
        </w:rPr>
        <w:t>דוגמאות</w:t>
      </w:r>
      <w:r>
        <w:rPr>
          <w:rFonts w:hint="cs"/>
          <w:rtl/>
        </w:rPr>
        <w:t>:</w:t>
      </w:r>
      <w:r>
        <w:rPr>
          <w:rtl/>
        </w:rPr>
        <w:t xml:space="preserve"> </w:t>
      </w:r>
      <w:bookmarkStart w:id="19072" w:name="_ETM_Q55_578399"/>
      <w:bookmarkEnd w:id="19072"/>
      <w:proofErr w:type="spellStart"/>
      <w:r>
        <w:rPr>
          <w:rtl/>
        </w:rPr>
        <w:t>פאיז</w:t>
      </w:r>
      <w:proofErr w:type="spellEnd"/>
      <w:r>
        <w:rPr>
          <w:rtl/>
        </w:rPr>
        <w:t xml:space="preserve"> </w:t>
      </w:r>
      <w:bookmarkStart w:id="19073" w:name="_ETM_Q55_578759"/>
      <w:bookmarkEnd w:id="19073"/>
      <w:proofErr w:type="spellStart"/>
      <w:r>
        <w:rPr>
          <w:rtl/>
        </w:rPr>
        <w:t>סרח</w:t>
      </w:r>
      <w:r>
        <w:rPr>
          <w:rFonts w:hint="cs"/>
          <w:rtl/>
        </w:rPr>
        <w:t>א</w:t>
      </w:r>
      <w:r>
        <w:rPr>
          <w:rtl/>
        </w:rPr>
        <w:t>ן</w:t>
      </w:r>
      <w:proofErr w:type="spellEnd"/>
      <w:r>
        <w:rPr>
          <w:rtl/>
        </w:rPr>
        <w:t xml:space="preserve"> </w:t>
      </w:r>
      <w:bookmarkStart w:id="19074" w:name="_ETM_Q55_579180"/>
      <w:bookmarkEnd w:id="19074"/>
      <w:proofErr w:type="spellStart"/>
      <w:r>
        <w:rPr>
          <w:rtl/>
        </w:rPr>
        <w:t>מחו</w:t>
      </w:r>
      <w:r>
        <w:rPr>
          <w:rFonts w:hint="cs"/>
          <w:rtl/>
        </w:rPr>
        <w:t>ר</w:t>
      </w:r>
      <w:r>
        <w:rPr>
          <w:rtl/>
        </w:rPr>
        <w:t>פ</w:t>
      </w:r>
      <w:r>
        <w:rPr>
          <w:rFonts w:hint="cs"/>
          <w:rtl/>
        </w:rPr>
        <w:t>י</w:t>
      </w:r>
      <w:r>
        <w:rPr>
          <w:rtl/>
        </w:rPr>
        <w:t>ש</w:t>
      </w:r>
      <w:proofErr w:type="spellEnd"/>
      <w:r>
        <w:rPr>
          <w:rtl/>
        </w:rPr>
        <w:t xml:space="preserve"> </w:t>
      </w:r>
      <w:bookmarkStart w:id="19075" w:name="_ETM_Q55_580619"/>
      <w:bookmarkEnd w:id="19075"/>
      <w:r>
        <w:rPr>
          <w:rtl/>
        </w:rPr>
        <w:t xml:space="preserve">שירת </w:t>
      </w:r>
      <w:bookmarkStart w:id="19076" w:name="_ETM_Q55_580979"/>
      <w:bookmarkEnd w:id="19076"/>
      <w:r>
        <w:rPr>
          <w:rtl/>
        </w:rPr>
        <w:t xml:space="preserve">30 </w:t>
      </w:r>
      <w:bookmarkStart w:id="19077" w:name="_ETM_Q55_581429"/>
      <w:bookmarkEnd w:id="19077"/>
      <w:r>
        <w:rPr>
          <w:rtl/>
        </w:rPr>
        <w:t xml:space="preserve">שנה </w:t>
      </w:r>
      <w:bookmarkStart w:id="19078" w:name="_ETM_Q55_581759"/>
      <w:bookmarkEnd w:id="19078"/>
      <w:r>
        <w:rPr>
          <w:rtl/>
        </w:rPr>
        <w:t xml:space="preserve">בחטיבת </w:t>
      </w:r>
      <w:bookmarkStart w:id="19079" w:name="_ETM_Q55_582270"/>
      <w:bookmarkEnd w:id="19079"/>
      <w:r>
        <w:rPr>
          <w:rtl/>
        </w:rPr>
        <w:t>חי</w:t>
      </w:r>
      <w:r>
        <w:rPr>
          <w:rFonts w:hint="cs"/>
          <w:rtl/>
        </w:rPr>
        <w:t>"ר</w:t>
      </w:r>
      <w:r>
        <w:rPr>
          <w:rtl/>
        </w:rPr>
        <w:t xml:space="preserve"> </w:t>
      </w:r>
      <w:bookmarkStart w:id="19080" w:name="_ETM_Q55_582779"/>
      <w:bookmarkEnd w:id="19080"/>
      <w:r>
        <w:rPr>
          <w:rtl/>
        </w:rPr>
        <w:t>בצה"ל</w:t>
      </w:r>
      <w:r>
        <w:rPr>
          <w:rFonts w:hint="cs"/>
          <w:rtl/>
        </w:rPr>
        <w:t>,</w:t>
      </w:r>
      <w:r>
        <w:rPr>
          <w:rtl/>
        </w:rPr>
        <w:t xml:space="preserve"> </w:t>
      </w:r>
      <w:bookmarkStart w:id="19081" w:name="_ETM_Q55_584410"/>
      <w:bookmarkEnd w:id="19081"/>
      <w:r>
        <w:rPr>
          <w:rtl/>
        </w:rPr>
        <w:t>פרש</w:t>
      </w:r>
      <w:r>
        <w:rPr>
          <w:rFonts w:hint="cs"/>
          <w:rtl/>
        </w:rPr>
        <w:t xml:space="preserve"> </w:t>
      </w:r>
      <w:bookmarkStart w:id="19082" w:name="_ETM_Q55_581355"/>
      <w:bookmarkEnd w:id="19082"/>
      <w:r>
        <w:rPr>
          <w:rFonts w:hint="cs"/>
          <w:rtl/>
        </w:rPr>
        <w:t>ב-2023,</w:t>
      </w:r>
      <w:bookmarkStart w:id="19083" w:name="_ETM_Q55_584740"/>
      <w:bookmarkStart w:id="19084" w:name="_ETM_Q55_585160"/>
      <w:bookmarkEnd w:id="19083"/>
      <w:bookmarkEnd w:id="19084"/>
      <w:r>
        <w:rPr>
          <w:rtl/>
        </w:rPr>
        <w:t xml:space="preserve"> </w:t>
      </w:r>
      <w:bookmarkStart w:id="19085" w:name="_ETM_Q55_586620"/>
      <w:bookmarkEnd w:id="19085"/>
      <w:r>
        <w:rPr>
          <w:rtl/>
        </w:rPr>
        <w:t xml:space="preserve">קיבל </w:t>
      </w:r>
      <w:bookmarkStart w:id="19086" w:name="_ETM_Q55_587010"/>
      <w:bookmarkEnd w:id="19086"/>
      <w:r>
        <w:rPr>
          <w:rtl/>
        </w:rPr>
        <w:t>פטור</w:t>
      </w:r>
      <w:r>
        <w:rPr>
          <w:rFonts w:hint="cs"/>
          <w:rtl/>
        </w:rPr>
        <w:t>,</w:t>
      </w:r>
      <w:r>
        <w:rPr>
          <w:rtl/>
        </w:rPr>
        <w:t xml:space="preserve"> </w:t>
      </w:r>
      <w:bookmarkStart w:id="19087" w:name="_ETM_Q55_588229"/>
      <w:bookmarkEnd w:id="19087"/>
      <w:r>
        <w:rPr>
          <w:rFonts w:hint="cs"/>
          <w:rtl/>
        </w:rPr>
        <w:t>ו</w:t>
      </w:r>
      <w:r>
        <w:rPr>
          <w:rtl/>
        </w:rPr>
        <w:t xml:space="preserve">למרות </w:t>
      </w:r>
      <w:bookmarkStart w:id="19088" w:name="_ETM_Q55_588790"/>
      <w:bookmarkEnd w:id="19088"/>
      <w:r>
        <w:rPr>
          <w:rtl/>
        </w:rPr>
        <w:t xml:space="preserve">העובדה </w:t>
      </w:r>
      <w:bookmarkStart w:id="19089" w:name="_ETM_Q55_589150"/>
      <w:bookmarkEnd w:id="19089"/>
      <w:r>
        <w:rPr>
          <w:rtl/>
        </w:rPr>
        <w:t xml:space="preserve">הזאת </w:t>
      </w:r>
      <w:bookmarkStart w:id="19090" w:name="_ETM_Q55_589570"/>
      <w:bookmarkEnd w:id="19090"/>
      <w:r>
        <w:rPr>
          <w:rFonts w:hint="cs"/>
          <w:rtl/>
        </w:rPr>
        <w:t xml:space="preserve">הוא </w:t>
      </w:r>
      <w:r>
        <w:rPr>
          <w:rtl/>
        </w:rPr>
        <w:t xml:space="preserve">חזר </w:t>
      </w:r>
      <w:bookmarkStart w:id="19091" w:name="_ETM_Q55_589930"/>
      <w:bookmarkEnd w:id="19091"/>
      <w:r>
        <w:rPr>
          <w:rtl/>
        </w:rPr>
        <w:t xml:space="preserve">לשירות </w:t>
      </w:r>
      <w:bookmarkStart w:id="19092" w:name="_ETM_Q55_590440"/>
      <w:bookmarkEnd w:id="19092"/>
      <w:r>
        <w:rPr>
          <w:rFonts w:hint="cs"/>
          <w:rtl/>
        </w:rPr>
        <w:t xml:space="preserve">ב-7 באוקטובר, </w:t>
      </w:r>
      <w:bookmarkStart w:id="19093" w:name="_ETM_Q55_590860"/>
      <w:bookmarkStart w:id="19094" w:name="_ETM_Q55_591819"/>
      <w:bookmarkEnd w:id="19093"/>
      <w:bookmarkEnd w:id="19094"/>
      <w:r>
        <w:rPr>
          <w:rtl/>
        </w:rPr>
        <w:t xml:space="preserve">ממשיך </w:t>
      </w:r>
      <w:bookmarkStart w:id="19095" w:name="_ETM_Q55_592270"/>
      <w:bookmarkEnd w:id="19095"/>
      <w:r>
        <w:rPr>
          <w:rtl/>
        </w:rPr>
        <w:t xml:space="preserve">בשירות </w:t>
      </w:r>
      <w:bookmarkStart w:id="19096" w:name="_ETM_Q55_592689"/>
      <w:bookmarkEnd w:id="19096"/>
      <w:r>
        <w:rPr>
          <w:rtl/>
        </w:rPr>
        <w:t>בצבא</w:t>
      </w:r>
      <w:r>
        <w:rPr>
          <w:rFonts w:hint="cs"/>
          <w:rtl/>
        </w:rPr>
        <w:t>,</w:t>
      </w:r>
      <w:r>
        <w:rPr>
          <w:rtl/>
        </w:rPr>
        <w:t xml:space="preserve"> </w:t>
      </w:r>
      <w:bookmarkStart w:id="19097" w:name="_ETM_Q55_593109"/>
      <w:bookmarkEnd w:id="19097"/>
      <w:r>
        <w:rPr>
          <w:rFonts w:hint="cs"/>
          <w:rtl/>
        </w:rPr>
        <w:t xml:space="preserve">ועל ראשו </w:t>
      </w:r>
      <w:bookmarkStart w:id="19098" w:name="_ETM_Q55_593319"/>
      <w:bookmarkStart w:id="19099" w:name="_ETM_Q55_593529"/>
      <w:bookmarkEnd w:id="19098"/>
      <w:bookmarkEnd w:id="19099"/>
      <w:r>
        <w:rPr>
          <w:rtl/>
        </w:rPr>
        <w:t xml:space="preserve">צו </w:t>
      </w:r>
      <w:bookmarkStart w:id="19100" w:name="_ETM_Q55_593829"/>
      <w:bookmarkEnd w:id="19100"/>
      <w:r>
        <w:rPr>
          <w:rtl/>
        </w:rPr>
        <w:t>הריסה</w:t>
      </w:r>
      <w:r>
        <w:rPr>
          <w:rFonts w:hint="cs"/>
          <w:rtl/>
        </w:rPr>
        <w:t xml:space="preserve">; </w:t>
      </w:r>
      <w:bookmarkStart w:id="19101" w:name="_ETM_Q55_591787"/>
      <w:bookmarkStart w:id="19102" w:name="_ETM_Q55_591884"/>
      <w:bookmarkStart w:id="19103" w:name="_ETM_Q55_591979"/>
      <w:bookmarkStart w:id="19104" w:name="_ETM_Q55_592066"/>
      <w:bookmarkStart w:id="19105" w:name="_ETM_Q55_595450"/>
      <w:bookmarkEnd w:id="19101"/>
      <w:bookmarkEnd w:id="19102"/>
      <w:bookmarkEnd w:id="19103"/>
      <w:bookmarkEnd w:id="19104"/>
      <w:bookmarkEnd w:id="19105"/>
      <w:proofErr w:type="spellStart"/>
      <w:r>
        <w:rPr>
          <w:rtl/>
        </w:rPr>
        <w:t>על</w:t>
      </w:r>
      <w:r>
        <w:rPr>
          <w:rFonts w:hint="cs"/>
          <w:rtl/>
        </w:rPr>
        <w:t>אא</w:t>
      </w:r>
      <w:bookmarkStart w:id="19106" w:name="_ETM_Q55_595660"/>
      <w:bookmarkEnd w:id="19106"/>
      <w:proofErr w:type="spellEnd"/>
      <w:r>
        <w:rPr>
          <w:rFonts w:hint="cs"/>
          <w:rtl/>
        </w:rPr>
        <w:t xml:space="preserve"> </w:t>
      </w:r>
      <w:proofErr w:type="spellStart"/>
      <w:r>
        <w:rPr>
          <w:rFonts w:hint="cs"/>
          <w:rtl/>
        </w:rPr>
        <w:t>סאבק</w:t>
      </w:r>
      <w:proofErr w:type="spellEnd"/>
      <w:r>
        <w:rPr>
          <w:rFonts w:hint="cs"/>
          <w:rtl/>
        </w:rPr>
        <w:t xml:space="preserve"> מעוספיא משרת בעזה, בלבנון – </w:t>
      </w:r>
      <w:bookmarkStart w:id="19107" w:name="_ETM_Q55_596223"/>
      <w:bookmarkEnd w:id="19107"/>
      <w:r>
        <w:rPr>
          <w:rFonts w:hint="cs"/>
          <w:rtl/>
        </w:rPr>
        <w:t>צווים מינהליים וצווי הריסה על ראשו ועל ראש משפחתו</w:t>
      </w:r>
      <w:bookmarkStart w:id="19108" w:name="_ETM_Q55_602653"/>
      <w:bookmarkEnd w:id="19108"/>
      <w:r>
        <w:rPr>
          <w:rFonts w:hint="cs"/>
          <w:rtl/>
        </w:rPr>
        <w:t xml:space="preserve">; יוסף </w:t>
      </w:r>
      <w:proofErr w:type="spellStart"/>
      <w:r>
        <w:rPr>
          <w:rFonts w:hint="cs"/>
          <w:rtl/>
        </w:rPr>
        <w:t>חסאן</w:t>
      </w:r>
      <w:proofErr w:type="spellEnd"/>
      <w:r>
        <w:rPr>
          <w:rFonts w:hint="cs"/>
          <w:rtl/>
        </w:rPr>
        <w:t xml:space="preserve">, </w:t>
      </w:r>
      <w:bookmarkStart w:id="19109" w:name="_ETM_Q55_605092"/>
      <w:bookmarkStart w:id="19110" w:name="_ETM_Q55_605179"/>
      <w:bookmarkStart w:id="19111" w:name="_ETM_Q55_604969"/>
      <w:bookmarkStart w:id="19112" w:name="_ETM_Q55_605359"/>
      <w:bookmarkEnd w:id="19109"/>
      <w:bookmarkEnd w:id="19110"/>
      <w:bookmarkEnd w:id="19111"/>
      <w:bookmarkEnd w:id="19112"/>
      <w:r>
        <w:rPr>
          <w:rtl/>
        </w:rPr>
        <w:t xml:space="preserve">בן </w:t>
      </w:r>
      <w:bookmarkStart w:id="19113" w:name="_ETM_Q55_605509"/>
      <w:bookmarkEnd w:id="19113"/>
      <w:r>
        <w:rPr>
          <w:rtl/>
        </w:rPr>
        <w:t>47</w:t>
      </w:r>
      <w:r>
        <w:rPr>
          <w:rFonts w:hint="cs"/>
          <w:rtl/>
        </w:rPr>
        <w:t>,</w:t>
      </w:r>
      <w:r>
        <w:rPr>
          <w:rtl/>
        </w:rPr>
        <w:t xml:space="preserve"> </w:t>
      </w:r>
      <w:bookmarkStart w:id="19114" w:name="_ETM_Q55_606709"/>
      <w:bookmarkEnd w:id="19114"/>
      <w:r>
        <w:rPr>
          <w:rtl/>
        </w:rPr>
        <w:t xml:space="preserve">נשוי </w:t>
      </w:r>
      <w:bookmarkStart w:id="19115" w:name="_ETM_Q55_607130"/>
      <w:bookmarkEnd w:id="19115"/>
      <w:r>
        <w:rPr>
          <w:rtl/>
        </w:rPr>
        <w:t>פלוס</w:t>
      </w:r>
      <w:r>
        <w:rPr>
          <w:rFonts w:hint="cs"/>
          <w:rtl/>
        </w:rPr>
        <w:t xml:space="preserve"> שלושה </w:t>
      </w:r>
      <w:bookmarkStart w:id="19116" w:name="_ETM_Q55_607369"/>
      <w:bookmarkStart w:id="19117" w:name="_ETM_Q55_607729"/>
      <w:bookmarkEnd w:id="19116"/>
      <w:bookmarkEnd w:id="19117"/>
      <w:r>
        <w:rPr>
          <w:rtl/>
        </w:rPr>
        <w:t xml:space="preserve">מבית </w:t>
      </w:r>
      <w:bookmarkStart w:id="19118" w:name="_ETM_Q55_607999"/>
      <w:bookmarkEnd w:id="19118"/>
      <w:proofErr w:type="spellStart"/>
      <w:r>
        <w:rPr>
          <w:rtl/>
        </w:rPr>
        <w:t>ג'ן</w:t>
      </w:r>
      <w:proofErr w:type="spellEnd"/>
      <w:r>
        <w:rPr>
          <w:rFonts w:hint="cs"/>
          <w:rtl/>
        </w:rPr>
        <w:t>,</w:t>
      </w:r>
      <w:r>
        <w:rPr>
          <w:rtl/>
        </w:rPr>
        <w:t xml:space="preserve"> </w:t>
      </w:r>
      <w:bookmarkStart w:id="19119" w:name="_ETM_Q55_609640"/>
      <w:bookmarkEnd w:id="19119"/>
      <w:r>
        <w:rPr>
          <w:rtl/>
        </w:rPr>
        <w:t xml:space="preserve">היום </w:t>
      </w:r>
      <w:bookmarkStart w:id="19120" w:name="_ETM_Q55_609940"/>
      <w:bookmarkEnd w:id="19120"/>
      <w:r>
        <w:rPr>
          <w:rtl/>
        </w:rPr>
        <w:t xml:space="preserve">משרת </w:t>
      </w:r>
      <w:bookmarkStart w:id="19121" w:name="_ETM_Q55_610360"/>
      <w:bookmarkEnd w:id="19121"/>
      <w:r>
        <w:rPr>
          <w:rtl/>
        </w:rPr>
        <w:t xml:space="preserve">כראש </w:t>
      </w:r>
      <w:bookmarkStart w:id="19122" w:name="_ETM_Q55_610630"/>
      <w:bookmarkEnd w:id="19122"/>
      <w:r>
        <w:rPr>
          <w:rtl/>
        </w:rPr>
        <w:t xml:space="preserve">צוות </w:t>
      </w:r>
      <w:bookmarkStart w:id="19123" w:name="_ETM_Q55_611170"/>
      <w:bookmarkEnd w:id="19123"/>
      <w:r>
        <w:rPr>
          <w:rFonts w:hint="cs"/>
          <w:rtl/>
        </w:rPr>
        <w:t xml:space="preserve">פח"ע </w:t>
      </w:r>
      <w:bookmarkStart w:id="19124" w:name="_ETM_Q55_611740"/>
      <w:bookmarkEnd w:id="19124"/>
      <w:r>
        <w:rPr>
          <w:rtl/>
        </w:rPr>
        <w:t>במשטרה</w:t>
      </w:r>
      <w:r>
        <w:rPr>
          <w:rFonts w:hint="cs"/>
          <w:rtl/>
        </w:rPr>
        <w:t>,</w:t>
      </w:r>
      <w:r>
        <w:rPr>
          <w:rtl/>
        </w:rPr>
        <w:t xml:space="preserve"> </w:t>
      </w:r>
      <w:bookmarkStart w:id="19125" w:name="_ETM_Q55_612370"/>
      <w:bookmarkEnd w:id="19125"/>
      <w:r>
        <w:rPr>
          <w:rtl/>
        </w:rPr>
        <w:t xml:space="preserve">לשעבר </w:t>
      </w:r>
      <w:bookmarkStart w:id="19126" w:name="_ETM_Q55_612819"/>
      <w:bookmarkEnd w:id="19126"/>
      <w:r>
        <w:rPr>
          <w:rtl/>
        </w:rPr>
        <w:t xml:space="preserve">קצין </w:t>
      </w:r>
      <w:bookmarkStart w:id="19127" w:name="_ETM_Q55_613120"/>
      <w:bookmarkEnd w:id="19127"/>
      <w:r>
        <w:rPr>
          <w:rtl/>
        </w:rPr>
        <w:t>בצבא</w:t>
      </w:r>
      <w:r>
        <w:rPr>
          <w:rFonts w:hint="cs"/>
          <w:rtl/>
        </w:rPr>
        <w:t xml:space="preserve"> –</w:t>
      </w:r>
      <w:r>
        <w:rPr>
          <w:rtl/>
        </w:rPr>
        <w:t xml:space="preserve"> </w:t>
      </w:r>
      <w:bookmarkStart w:id="19128" w:name="_ETM_Q55_614599"/>
      <w:bookmarkEnd w:id="19128"/>
      <w:r>
        <w:rPr>
          <w:rtl/>
        </w:rPr>
        <w:t xml:space="preserve">גם </w:t>
      </w:r>
      <w:bookmarkStart w:id="19129" w:name="_ETM_Q55_614930"/>
      <w:bookmarkEnd w:id="19129"/>
      <w:r>
        <w:rPr>
          <w:rtl/>
        </w:rPr>
        <w:t xml:space="preserve">באזור </w:t>
      </w:r>
      <w:bookmarkStart w:id="19130" w:name="_ETM_Q55_615349"/>
      <w:bookmarkEnd w:id="19130"/>
      <w:r>
        <w:rPr>
          <w:rtl/>
        </w:rPr>
        <w:t>הזה</w:t>
      </w:r>
      <w:r>
        <w:rPr>
          <w:rFonts w:hint="cs"/>
          <w:rtl/>
        </w:rPr>
        <w:t>,</w:t>
      </w:r>
      <w:r>
        <w:rPr>
          <w:rtl/>
        </w:rPr>
        <w:t xml:space="preserve"> </w:t>
      </w:r>
      <w:bookmarkStart w:id="19131" w:name="_ETM_Q55_615590"/>
      <w:bookmarkEnd w:id="19131"/>
      <w:r>
        <w:rPr>
          <w:rtl/>
        </w:rPr>
        <w:t xml:space="preserve">גם </w:t>
      </w:r>
      <w:bookmarkStart w:id="19132" w:name="_ETM_Q55_615830"/>
      <w:bookmarkEnd w:id="19132"/>
      <w:r>
        <w:rPr>
          <w:rtl/>
        </w:rPr>
        <w:t xml:space="preserve">עליו </w:t>
      </w:r>
      <w:bookmarkStart w:id="19133" w:name="_ETM_Q55_616129"/>
      <w:bookmarkEnd w:id="19133"/>
      <w:r>
        <w:rPr>
          <w:rtl/>
        </w:rPr>
        <w:t xml:space="preserve">ועל </w:t>
      </w:r>
      <w:bookmarkStart w:id="19134" w:name="_ETM_Q55_616280"/>
      <w:bookmarkEnd w:id="19134"/>
      <w:r>
        <w:rPr>
          <w:rtl/>
        </w:rPr>
        <w:t xml:space="preserve">אחיו </w:t>
      </w:r>
      <w:bookmarkStart w:id="19135" w:name="_ETM_Q55_617190"/>
      <w:bookmarkEnd w:id="19135"/>
      <w:r>
        <w:rPr>
          <w:rtl/>
        </w:rPr>
        <w:t xml:space="preserve">צווי </w:t>
      </w:r>
      <w:bookmarkStart w:id="19136" w:name="_ETM_Q55_617550"/>
      <w:bookmarkEnd w:id="19136"/>
      <w:r>
        <w:rPr>
          <w:rtl/>
        </w:rPr>
        <w:t>הריסה</w:t>
      </w:r>
      <w:r>
        <w:rPr>
          <w:rFonts w:hint="cs"/>
          <w:rtl/>
        </w:rPr>
        <w:t>,</w:t>
      </w:r>
      <w:r>
        <w:rPr>
          <w:rtl/>
        </w:rPr>
        <w:t xml:space="preserve"> </w:t>
      </w:r>
      <w:bookmarkStart w:id="19137" w:name="_ETM_Q55_617970"/>
      <w:bookmarkEnd w:id="19137"/>
      <w:r>
        <w:rPr>
          <w:rtl/>
        </w:rPr>
        <w:t xml:space="preserve">צווים </w:t>
      </w:r>
      <w:bookmarkStart w:id="19138" w:name="_ETM_Q55_618270"/>
      <w:bookmarkEnd w:id="19138"/>
      <w:r>
        <w:rPr>
          <w:rtl/>
        </w:rPr>
        <w:t>מ</w:t>
      </w:r>
      <w:r>
        <w:rPr>
          <w:rFonts w:hint="cs"/>
          <w:rtl/>
        </w:rPr>
        <w:t>י</w:t>
      </w:r>
      <w:r>
        <w:rPr>
          <w:rtl/>
        </w:rPr>
        <w:t>נהליים</w:t>
      </w:r>
      <w:r>
        <w:rPr>
          <w:rFonts w:hint="cs"/>
          <w:rtl/>
        </w:rPr>
        <w:t>.</w:t>
      </w:r>
    </w:p>
    <w:p w:rsidR="00B36319" w:rsidRDefault="00B36319" w:rsidP="000928D2">
      <w:pPr>
        <w:rPr>
          <w:rtl/>
        </w:rPr>
      </w:pPr>
      <w:bookmarkStart w:id="19139" w:name="_ETM_Q55_619649"/>
      <w:bookmarkStart w:id="19140" w:name="_ETM_Q55_619753"/>
      <w:bookmarkStart w:id="19141" w:name="_ETM_Q55_619777"/>
      <w:bookmarkEnd w:id="19139"/>
      <w:bookmarkEnd w:id="19140"/>
      <w:bookmarkEnd w:id="19141"/>
    </w:p>
    <w:p w:rsidR="00B36319" w:rsidRDefault="00B36319" w:rsidP="00ED3146">
      <w:pPr>
        <w:rPr>
          <w:rtl/>
        </w:rPr>
      </w:pPr>
      <w:bookmarkStart w:id="19142" w:name="_ETM_Q55_619853"/>
      <w:bookmarkStart w:id="19143" w:name="_ETM_Q55_619640"/>
      <w:bookmarkEnd w:id="19142"/>
      <w:bookmarkEnd w:id="19143"/>
      <w:r>
        <w:rPr>
          <w:rtl/>
        </w:rPr>
        <w:t xml:space="preserve">האוכלוסייה </w:t>
      </w:r>
      <w:bookmarkStart w:id="19144" w:name="_ETM_Q55_620180"/>
      <w:bookmarkEnd w:id="19144"/>
      <w:r>
        <w:rPr>
          <w:rtl/>
        </w:rPr>
        <w:t xml:space="preserve">הדרוזית </w:t>
      </w:r>
      <w:bookmarkStart w:id="19145" w:name="_ETM_Q55_620600"/>
      <w:bookmarkEnd w:id="19145"/>
      <w:r>
        <w:rPr>
          <w:rtl/>
        </w:rPr>
        <w:t xml:space="preserve">משרתת </w:t>
      </w:r>
      <w:bookmarkStart w:id="19146" w:name="_ETM_Q55_621230"/>
      <w:bookmarkEnd w:id="19146"/>
      <w:r>
        <w:rPr>
          <w:rtl/>
        </w:rPr>
        <w:t xml:space="preserve">בגאווה </w:t>
      </w:r>
      <w:bookmarkStart w:id="19147" w:name="_ETM_Q55_622160"/>
      <w:bookmarkEnd w:id="19147"/>
      <w:r>
        <w:rPr>
          <w:rtl/>
        </w:rPr>
        <w:t>ו</w:t>
      </w:r>
      <w:r>
        <w:rPr>
          <w:rFonts w:hint="cs"/>
          <w:rtl/>
        </w:rPr>
        <w:t>ב</w:t>
      </w:r>
      <w:r>
        <w:rPr>
          <w:rtl/>
        </w:rPr>
        <w:t xml:space="preserve">נאמנות </w:t>
      </w:r>
      <w:bookmarkStart w:id="19148" w:name="_ETM_Q55_622790"/>
      <w:bookmarkEnd w:id="19148"/>
      <w:r>
        <w:rPr>
          <w:rFonts w:hint="cs"/>
          <w:rtl/>
        </w:rPr>
        <w:t xml:space="preserve">את </w:t>
      </w:r>
      <w:r>
        <w:rPr>
          <w:rtl/>
        </w:rPr>
        <w:t xml:space="preserve">מדינת </w:t>
      </w:r>
      <w:bookmarkStart w:id="19149" w:name="_ETM_Q55_623240"/>
      <w:bookmarkEnd w:id="19149"/>
      <w:r>
        <w:rPr>
          <w:rtl/>
        </w:rPr>
        <w:t xml:space="preserve">ישראל </w:t>
      </w:r>
      <w:bookmarkStart w:id="19150" w:name="_ETM_Q55_624189"/>
      <w:bookmarkEnd w:id="19150"/>
      <w:r>
        <w:rPr>
          <w:rFonts w:hint="cs"/>
          <w:rtl/>
        </w:rPr>
        <w:t xml:space="preserve">עוד </w:t>
      </w:r>
      <w:bookmarkStart w:id="19151" w:name="_ETM_Q55_622491"/>
      <w:bookmarkStart w:id="19152" w:name="_ETM_Q55_624400"/>
      <w:bookmarkEnd w:id="19151"/>
      <w:bookmarkEnd w:id="19152"/>
      <w:r>
        <w:rPr>
          <w:rtl/>
        </w:rPr>
        <w:t xml:space="preserve">טרם </w:t>
      </w:r>
      <w:bookmarkStart w:id="19153" w:name="_ETM_Q55_624730"/>
      <w:bookmarkEnd w:id="19153"/>
      <w:r>
        <w:rPr>
          <w:rtl/>
        </w:rPr>
        <w:t>הקמתה</w:t>
      </w:r>
      <w:r>
        <w:rPr>
          <w:rFonts w:hint="cs"/>
          <w:rtl/>
        </w:rPr>
        <w:t>.</w:t>
      </w:r>
      <w:r>
        <w:rPr>
          <w:rtl/>
        </w:rPr>
        <w:t xml:space="preserve"> </w:t>
      </w:r>
      <w:bookmarkStart w:id="19154" w:name="_ETM_Q55_625870"/>
      <w:bookmarkEnd w:id="19154"/>
      <w:r>
        <w:rPr>
          <w:rtl/>
        </w:rPr>
        <w:t xml:space="preserve">ממשלת </w:t>
      </w:r>
      <w:bookmarkStart w:id="19155" w:name="_ETM_Q55_626379"/>
      <w:bookmarkEnd w:id="19155"/>
      <w:r>
        <w:rPr>
          <w:rtl/>
        </w:rPr>
        <w:t>ישראל</w:t>
      </w:r>
      <w:r>
        <w:rPr>
          <w:rFonts w:hint="cs"/>
          <w:rtl/>
        </w:rPr>
        <w:t>,</w:t>
      </w:r>
      <w:r>
        <w:rPr>
          <w:rtl/>
        </w:rPr>
        <w:t xml:space="preserve"> </w:t>
      </w:r>
      <w:bookmarkStart w:id="19156" w:name="_ETM_Q55_626799"/>
      <w:bookmarkEnd w:id="19156"/>
      <w:r>
        <w:rPr>
          <w:rtl/>
        </w:rPr>
        <w:t xml:space="preserve">גם </w:t>
      </w:r>
      <w:bookmarkStart w:id="19157" w:name="_ETM_Q55_627069"/>
      <w:bookmarkEnd w:id="19157"/>
      <w:r>
        <w:rPr>
          <w:rtl/>
        </w:rPr>
        <w:t xml:space="preserve">בתקופה </w:t>
      </w:r>
      <w:bookmarkStart w:id="19158" w:name="_ETM_Q55_627579"/>
      <w:bookmarkEnd w:id="19158"/>
      <w:r>
        <w:rPr>
          <w:rtl/>
        </w:rPr>
        <w:t xml:space="preserve">הנוראה </w:t>
      </w:r>
      <w:bookmarkStart w:id="19159" w:name="_ETM_Q55_627999"/>
      <w:bookmarkEnd w:id="19159"/>
      <w:r>
        <w:rPr>
          <w:rtl/>
        </w:rPr>
        <w:t>הזאת</w:t>
      </w:r>
      <w:r>
        <w:rPr>
          <w:rFonts w:hint="cs"/>
          <w:rtl/>
        </w:rPr>
        <w:t>,</w:t>
      </w:r>
      <w:r>
        <w:rPr>
          <w:rtl/>
        </w:rPr>
        <w:t xml:space="preserve"> </w:t>
      </w:r>
      <w:bookmarkStart w:id="19160" w:name="_ETM_Q55_628329"/>
      <w:bookmarkEnd w:id="19160"/>
      <w:r>
        <w:rPr>
          <w:rtl/>
        </w:rPr>
        <w:t xml:space="preserve">לא </w:t>
      </w:r>
      <w:bookmarkStart w:id="19161" w:name="_ETM_Q55_628540"/>
      <w:bookmarkEnd w:id="19161"/>
      <w:r>
        <w:rPr>
          <w:rtl/>
        </w:rPr>
        <w:t xml:space="preserve">מוצאת </w:t>
      </w:r>
      <w:bookmarkStart w:id="19162" w:name="_ETM_Q55_628900"/>
      <w:bookmarkEnd w:id="19162"/>
      <w:r>
        <w:rPr>
          <w:rtl/>
        </w:rPr>
        <w:t xml:space="preserve">את </w:t>
      </w:r>
      <w:bookmarkStart w:id="19163" w:name="_ETM_Q55_629049"/>
      <w:bookmarkEnd w:id="19163"/>
      <w:r>
        <w:rPr>
          <w:rtl/>
        </w:rPr>
        <w:t>הזמן</w:t>
      </w:r>
      <w:r>
        <w:rPr>
          <w:rFonts w:hint="cs"/>
          <w:rtl/>
        </w:rPr>
        <w:t>,</w:t>
      </w:r>
      <w:r>
        <w:rPr>
          <w:rtl/>
        </w:rPr>
        <w:t xml:space="preserve"> </w:t>
      </w:r>
      <w:bookmarkStart w:id="19164" w:name="_ETM_Q55_629769"/>
      <w:bookmarkEnd w:id="19164"/>
      <w:r>
        <w:rPr>
          <w:rtl/>
        </w:rPr>
        <w:t xml:space="preserve">את </w:t>
      </w:r>
      <w:bookmarkStart w:id="19165" w:name="_ETM_Q55_629950"/>
      <w:bookmarkEnd w:id="19165"/>
      <w:r>
        <w:rPr>
          <w:rtl/>
        </w:rPr>
        <w:t>הכוח</w:t>
      </w:r>
      <w:r>
        <w:rPr>
          <w:rFonts w:hint="cs"/>
          <w:rtl/>
        </w:rPr>
        <w:t>,</w:t>
      </w:r>
      <w:r>
        <w:rPr>
          <w:rtl/>
        </w:rPr>
        <w:t xml:space="preserve"> </w:t>
      </w:r>
      <w:bookmarkStart w:id="19166" w:name="_ETM_Q55_630639"/>
      <w:bookmarkEnd w:id="19166"/>
      <w:r>
        <w:rPr>
          <w:rtl/>
        </w:rPr>
        <w:t xml:space="preserve">את </w:t>
      </w:r>
      <w:bookmarkStart w:id="19167" w:name="_ETM_Q55_630849"/>
      <w:bookmarkEnd w:id="19167"/>
      <w:r>
        <w:rPr>
          <w:rtl/>
        </w:rPr>
        <w:t>האנרגיה</w:t>
      </w:r>
      <w:r>
        <w:rPr>
          <w:rFonts w:hint="cs"/>
          <w:rtl/>
        </w:rPr>
        <w:t>,</w:t>
      </w:r>
      <w:r>
        <w:rPr>
          <w:rtl/>
        </w:rPr>
        <w:t xml:space="preserve"> </w:t>
      </w:r>
      <w:bookmarkStart w:id="19168" w:name="_ETM_Q55_631910"/>
      <w:bookmarkEnd w:id="19168"/>
      <w:r>
        <w:rPr>
          <w:rtl/>
        </w:rPr>
        <w:t xml:space="preserve">לקבל </w:t>
      </w:r>
      <w:bookmarkStart w:id="19169" w:name="_ETM_Q55_632420"/>
      <w:bookmarkEnd w:id="19169"/>
      <w:r>
        <w:rPr>
          <w:rtl/>
        </w:rPr>
        <w:t xml:space="preserve">החלטות </w:t>
      </w:r>
      <w:bookmarkStart w:id="19170" w:name="_ETM_Q55_632989"/>
      <w:bookmarkEnd w:id="19170"/>
      <w:r>
        <w:rPr>
          <w:rtl/>
        </w:rPr>
        <w:t>טובות</w:t>
      </w:r>
      <w:bookmarkStart w:id="19171" w:name="_ETM_Q55_633440"/>
      <w:bookmarkEnd w:id="19171"/>
      <w:r w:rsidR="00ED3146">
        <w:rPr>
          <w:rFonts w:hint="cs"/>
          <w:rtl/>
        </w:rPr>
        <w:t>;</w:t>
      </w:r>
      <w:r>
        <w:rPr>
          <w:rFonts w:hint="cs"/>
          <w:rtl/>
        </w:rPr>
        <w:t xml:space="preserve"> </w:t>
      </w:r>
      <w:r>
        <w:rPr>
          <w:rtl/>
        </w:rPr>
        <w:t xml:space="preserve">לא </w:t>
      </w:r>
      <w:bookmarkStart w:id="19172" w:name="_ETM_Q55_633590"/>
      <w:bookmarkEnd w:id="19172"/>
      <w:r>
        <w:rPr>
          <w:rtl/>
        </w:rPr>
        <w:t xml:space="preserve">לבוא </w:t>
      </w:r>
      <w:bookmarkStart w:id="19173" w:name="_ETM_Q55_633890"/>
      <w:bookmarkEnd w:id="19173"/>
      <w:r>
        <w:rPr>
          <w:rtl/>
        </w:rPr>
        <w:t xml:space="preserve">לניחומי </w:t>
      </w:r>
      <w:bookmarkStart w:id="19174" w:name="_ETM_Q55_634430"/>
      <w:bookmarkEnd w:id="19174"/>
      <w:r>
        <w:rPr>
          <w:rtl/>
        </w:rPr>
        <w:t xml:space="preserve">אבלים </w:t>
      </w:r>
      <w:bookmarkStart w:id="19175" w:name="_ETM_Q55_635239"/>
      <w:bookmarkEnd w:id="19175"/>
      <w:r>
        <w:rPr>
          <w:rFonts w:hint="cs"/>
          <w:rtl/>
        </w:rPr>
        <w:t>ו</w:t>
      </w:r>
      <w:r>
        <w:rPr>
          <w:rtl/>
        </w:rPr>
        <w:t xml:space="preserve">לדבר </w:t>
      </w:r>
      <w:bookmarkStart w:id="19176" w:name="_ETM_Q55_635750"/>
      <w:bookmarkEnd w:id="19176"/>
      <w:r>
        <w:rPr>
          <w:rtl/>
        </w:rPr>
        <w:t xml:space="preserve">דברי </w:t>
      </w:r>
      <w:bookmarkStart w:id="19177" w:name="_ETM_Q55_636140"/>
      <w:bookmarkEnd w:id="19177"/>
      <w:r>
        <w:rPr>
          <w:rtl/>
        </w:rPr>
        <w:t>כיבושי</w:t>
      </w:r>
      <w:r>
        <w:rPr>
          <w:rFonts w:hint="cs"/>
          <w:rtl/>
        </w:rPr>
        <w:t xml:space="preserve">ן </w:t>
      </w:r>
      <w:r>
        <w:rPr>
          <w:rFonts w:hint="eastAsia"/>
          <w:rtl/>
        </w:rPr>
        <w:t>–</w:t>
      </w:r>
      <w:r>
        <w:rPr>
          <w:rtl/>
        </w:rPr>
        <w:t xml:space="preserve"> </w:t>
      </w:r>
      <w:bookmarkStart w:id="19178" w:name="_ETM_Q55_637040"/>
      <w:bookmarkEnd w:id="19178"/>
      <w:r>
        <w:rPr>
          <w:rtl/>
        </w:rPr>
        <w:t xml:space="preserve">לעשות </w:t>
      </w:r>
      <w:bookmarkStart w:id="19179" w:name="_ETM_Q55_637670"/>
      <w:bookmarkEnd w:id="19179"/>
      <w:r>
        <w:rPr>
          <w:rtl/>
        </w:rPr>
        <w:t>מעשים</w:t>
      </w:r>
      <w:r>
        <w:rPr>
          <w:rFonts w:hint="cs"/>
          <w:rtl/>
        </w:rPr>
        <w:t>.</w:t>
      </w:r>
      <w:r>
        <w:rPr>
          <w:rtl/>
        </w:rPr>
        <w:t xml:space="preserve"> </w:t>
      </w:r>
      <w:bookmarkStart w:id="19180" w:name="_ETM_Q55_638810"/>
      <w:bookmarkEnd w:id="19180"/>
      <w:r>
        <w:rPr>
          <w:rtl/>
        </w:rPr>
        <w:t xml:space="preserve">זו </w:t>
      </w:r>
      <w:bookmarkStart w:id="19181" w:name="_ETM_Q55_639080"/>
      <w:bookmarkEnd w:id="19181"/>
      <w:r>
        <w:rPr>
          <w:rtl/>
        </w:rPr>
        <w:t xml:space="preserve">חובתה </w:t>
      </w:r>
      <w:bookmarkStart w:id="19182" w:name="_ETM_Q55_639500"/>
      <w:bookmarkEnd w:id="19182"/>
      <w:r>
        <w:rPr>
          <w:rtl/>
        </w:rPr>
        <w:t xml:space="preserve">של </w:t>
      </w:r>
      <w:bookmarkStart w:id="19183" w:name="_ETM_Q55_639680"/>
      <w:bookmarkEnd w:id="19183"/>
      <w:r>
        <w:rPr>
          <w:rFonts w:hint="cs"/>
          <w:rtl/>
        </w:rPr>
        <w:t>ה</w:t>
      </w:r>
      <w:r>
        <w:rPr>
          <w:rtl/>
        </w:rPr>
        <w:t>ממשלה</w:t>
      </w:r>
      <w:r>
        <w:rPr>
          <w:rFonts w:hint="cs"/>
          <w:rtl/>
        </w:rPr>
        <w:t>,</w:t>
      </w:r>
      <w:r>
        <w:rPr>
          <w:rtl/>
        </w:rPr>
        <w:t xml:space="preserve"> </w:t>
      </w:r>
      <w:bookmarkStart w:id="19184" w:name="_ETM_Q55_640160"/>
      <w:bookmarkEnd w:id="19184"/>
      <w:r>
        <w:rPr>
          <w:rtl/>
        </w:rPr>
        <w:t xml:space="preserve">והיא </w:t>
      </w:r>
      <w:bookmarkStart w:id="19185" w:name="_ETM_Q55_640310"/>
      <w:bookmarkEnd w:id="19185"/>
      <w:r>
        <w:rPr>
          <w:rtl/>
        </w:rPr>
        <w:t xml:space="preserve">נכשלת </w:t>
      </w:r>
      <w:bookmarkStart w:id="19186" w:name="_ETM_Q55_640819"/>
      <w:bookmarkEnd w:id="19186"/>
      <w:r>
        <w:rPr>
          <w:rtl/>
        </w:rPr>
        <w:t xml:space="preserve">כל </w:t>
      </w:r>
      <w:bookmarkStart w:id="19187" w:name="_ETM_Q55_641000"/>
      <w:bookmarkEnd w:id="19187"/>
      <w:r>
        <w:rPr>
          <w:rtl/>
        </w:rPr>
        <w:t xml:space="preserve">פעם </w:t>
      </w:r>
      <w:bookmarkStart w:id="19188" w:name="_ETM_Q55_641270"/>
      <w:bookmarkEnd w:id="19188"/>
      <w:r>
        <w:rPr>
          <w:rtl/>
        </w:rPr>
        <w:t>מחדש</w:t>
      </w:r>
      <w:r w:rsidR="00ED3146">
        <w:rPr>
          <w:rFonts w:hint="cs"/>
          <w:rtl/>
        </w:rPr>
        <w:t>.</w:t>
      </w:r>
      <w:r>
        <w:rPr>
          <w:rtl/>
        </w:rPr>
        <w:t xml:space="preserve"> </w:t>
      </w:r>
      <w:bookmarkStart w:id="19189" w:name="_ETM_Q55_643629"/>
      <w:bookmarkEnd w:id="19189"/>
      <w:r>
        <w:rPr>
          <w:rtl/>
        </w:rPr>
        <w:t xml:space="preserve">כל </w:t>
      </w:r>
      <w:bookmarkStart w:id="19190" w:name="_ETM_Q55_643900"/>
      <w:bookmarkEnd w:id="19190"/>
      <w:r>
        <w:rPr>
          <w:rtl/>
        </w:rPr>
        <w:t xml:space="preserve">פעם </w:t>
      </w:r>
      <w:bookmarkStart w:id="19191" w:name="_ETM_Q55_644170"/>
      <w:bookmarkEnd w:id="19191"/>
      <w:r>
        <w:rPr>
          <w:rtl/>
        </w:rPr>
        <w:t>מחדש</w:t>
      </w:r>
      <w:r>
        <w:rPr>
          <w:rFonts w:hint="cs"/>
          <w:rtl/>
        </w:rPr>
        <w:t>.</w:t>
      </w:r>
    </w:p>
    <w:p w:rsidR="00B36319" w:rsidRDefault="00B36319" w:rsidP="000928D2">
      <w:pPr>
        <w:rPr>
          <w:rtl/>
        </w:rPr>
      </w:pPr>
      <w:bookmarkStart w:id="19192" w:name="_ETM_Q55_646484"/>
      <w:bookmarkStart w:id="19193" w:name="_ETM_Q55_646581"/>
      <w:bookmarkEnd w:id="19192"/>
      <w:bookmarkEnd w:id="19193"/>
    </w:p>
    <w:p w:rsidR="00B36319" w:rsidRDefault="00B36319" w:rsidP="00ED3146">
      <w:pPr>
        <w:rPr>
          <w:rtl/>
        </w:rPr>
      </w:pPr>
      <w:bookmarkStart w:id="19194" w:name="_ETM_Q55_646616"/>
      <w:bookmarkStart w:id="19195" w:name="_ETM_Q55_646675"/>
      <w:bookmarkStart w:id="19196" w:name="_ETM_Q55_645540"/>
      <w:bookmarkEnd w:id="19194"/>
      <w:bookmarkEnd w:id="19195"/>
      <w:bookmarkEnd w:id="19196"/>
      <w:r>
        <w:rPr>
          <w:rtl/>
        </w:rPr>
        <w:t xml:space="preserve">איך </w:t>
      </w:r>
      <w:bookmarkStart w:id="19197" w:name="_ETM_Q55_645750"/>
      <w:bookmarkEnd w:id="19197"/>
      <w:r>
        <w:rPr>
          <w:rtl/>
        </w:rPr>
        <w:t xml:space="preserve">אתם </w:t>
      </w:r>
      <w:bookmarkStart w:id="19198" w:name="_ETM_Q55_645959"/>
      <w:bookmarkEnd w:id="19198"/>
      <w:r>
        <w:rPr>
          <w:rtl/>
        </w:rPr>
        <w:t>מסתכלים</w:t>
      </w:r>
      <w:r>
        <w:rPr>
          <w:rFonts w:hint="cs"/>
          <w:rtl/>
        </w:rPr>
        <w:t>?</w:t>
      </w:r>
      <w:r>
        <w:rPr>
          <w:rtl/>
        </w:rPr>
        <w:t xml:space="preserve"> </w:t>
      </w:r>
      <w:bookmarkStart w:id="19199" w:name="_ETM_Q55_647340"/>
      <w:bookmarkEnd w:id="19199"/>
      <w:r>
        <w:rPr>
          <w:rtl/>
        </w:rPr>
        <w:t xml:space="preserve">איך </w:t>
      </w:r>
      <w:bookmarkStart w:id="19200" w:name="_ETM_Q55_647520"/>
      <w:bookmarkEnd w:id="19200"/>
      <w:r>
        <w:rPr>
          <w:rtl/>
        </w:rPr>
        <w:t xml:space="preserve">אתם </w:t>
      </w:r>
      <w:bookmarkStart w:id="19201" w:name="_ETM_Q55_647730"/>
      <w:bookmarkEnd w:id="19201"/>
      <w:r>
        <w:rPr>
          <w:rFonts w:hint="cs"/>
          <w:rtl/>
        </w:rPr>
        <w:t>מ</w:t>
      </w:r>
      <w:r>
        <w:rPr>
          <w:rtl/>
        </w:rPr>
        <w:t xml:space="preserve">ישירים </w:t>
      </w:r>
      <w:bookmarkStart w:id="19202" w:name="_ETM_Q55_648090"/>
      <w:bookmarkEnd w:id="19202"/>
      <w:r>
        <w:rPr>
          <w:rtl/>
        </w:rPr>
        <w:t>מבט</w:t>
      </w:r>
      <w:r>
        <w:rPr>
          <w:rFonts w:hint="cs"/>
          <w:rtl/>
        </w:rPr>
        <w:t>?</w:t>
      </w:r>
      <w:r>
        <w:rPr>
          <w:rtl/>
        </w:rPr>
        <w:t xml:space="preserve"> </w:t>
      </w:r>
      <w:bookmarkStart w:id="19203" w:name="_ETM_Q55_648480"/>
      <w:bookmarkEnd w:id="19203"/>
      <w:r>
        <w:rPr>
          <w:rtl/>
        </w:rPr>
        <w:t xml:space="preserve">איך </w:t>
      </w:r>
      <w:bookmarkStart w:id="19204" w:name="_ETM_Q55_648629"/>
      <w:bookmarkEnd w:id="19204"/>
      <w:r>
        <w:rPr>
          <w:rtl/>
        </w:rPr>
        <w:t xml:space="preserve">אתם </w:t>
      </w:r>
      <w:bookmarkStart w:id="19205" w:name="_ETM_Q55_648810"/>
      <w:bookmarkEnd w:id="19205"/>
      <w:r>
        <w:rPr>
          <w:rtl/>
        </w:rPr>
        <w:t xml:space="preserve">ניגשים </w:t>
      </w:r>
      <w:bookmarkStart w:id="19206" w:name="_ETM_Q55_649230"/>
      <w:bookmarkEnd w:id="19206"/>
      <w:r>
        <w:rPr>
          <w:rtl/>
        </w:rPr>
        <w:t>לאנשים</w:t>
      </w:r>
      <w:r>
        <w:rPr>
          <w:rFonts w:hint="cs"/>
          <w:rtl/>
        </w:rPr>
        <w:t>?</w:t>
      </w:r>
      <w:r>
        <w:rPr>
          <w:rtl/>
        </w:rPr>
        <w:t xml:space="preserve"> </w:t>
      </w:r>
      <w:bookmarkStart w:id="19207" w:name="_ETM_Q55_650510"/>
      <w:bookmarkEnd w:id="19207"/>
      <w:r>
        <w:rPr>
          <w:rtl/>
        </w:rPr>
        <w:t xml:space="preserve">לא </w:t>
      </w:r>
      <w:bookmarkStart w:id="19208" w:name="_ETM_Q55_650720"/>
      <w:bookmarkEnd w:id="19208"/>
      <w:r>
        <w:rPr>
          <w:rtl/>
        </w:rPr>
        <w:t xml:space="preserve">מתקנים </w:t>
      </w:r>
      <w:bookmarkStart w:id="19209" w:name="_ETM_Q55_651170"/>
      <w:bookmarkEnd w:id="19209"/>
      <w:r>
        <w:rPr>
          <w:rtl/>
        </w:rPr>
        <w:t xml:space="preserve">את </w:t>
      </w:r>
      <w:bookmarkStart w:id="19210" w:name="_ETM_Q55_651260"/>
      <w:bookmarkEnd w:id="19210"/>
      <w:r>
        <w:rPr>
          <w:rtl/>
        </w:rPr>
        <w:t xml:space="preserve">חוק </w:t>
      </w:r>
      <w:bookmarkStart w:id="19211" w:name="_ETM_Q55_651470"/>
      <w:bookmarkEnd w:id="19211"/>
      <w:r>
        <w:rPr>
          <w:rtl/>
        </w:rPr>
        <w:t>הלאום</w:t>
      </w:r>
      <w:r>
        <w:rPr>
          <w:rFonts w:hint="cs"/>
          <w:rtl/>
        </w:rPr>
        <w:t>,</w:t>
      </w:r>
      <w:r>
        <w:rPr>
          <w:rtl/>
        </w:rPr>
        <w:t xml:space="preserve"> </w:t>
      </w:r>
      <w:bookmarkStart w:id="19212" w:name="_ETM_Q55_652250"/>
      <w:bookmarkEnd w:id="19212"/>
      <w:r>
        <w:rPr>
          <w:rtl/>
        </w:rPr>
        <w:t xml:space="preserve">לא </w:t>
      </w:r>
      <w:bookmarkStart w:id="19213" w:name="_ETM_Q55_652459"/>
      <w:bookmarkEnd w:id="19213"/>
      <w:r>
        <w:rPr>
          <w:rtl/>
        </w:rPr>
        <w:t xml:space="preserve">עושים </w:t>
      </w:r>
      <w:bookmarkStart w:id="19214" w:name="_ETM_Q55_652790"/>
      <w:bookmarkEnd w:id="19214"/>
      <w:r>
        <w:rPr>
          <w:rtl/>
        </w:rPr>
        <w:t xml:space="preserve">דבר </w:t>
      </w:r>
      <w:bookmarkStart w:id="19215" w:name="_ETM_Q55_653180"/>
      <w:bookmarkEnd w:id="19215"/>
      <w:r>
        <w:rPr>
          <w:rtl/>
        </w:rPr>
        <w:t xml:space="preserve">וחצי </w:t>
      </w:r>
      <w:bookmarkStart w:id="19216" w:name="_ETM_Q55_653569"/>
      <w:bookmarkEnd w:id="19216"/>
      <w:r>
        <w:rPr>
          <w:rtl/>
        </w:rPr>
        <w:t>דבר</w:t>
      </w:r>
      <w:r>
        <w:rPr>
          <w:rFonts w:hint="cs"/>
          <w:rtl/>
        </w:rPr>
        <w:t>.</w:t>
      </w:r>
      <w:r>
        <w:rPr>
          <w:rtl/>
        </w:rPr>
        <w:t xml:space="preserve"> </w:t>
      </w:r>
      <w:bookmarkStart w:id="19217" w:name="_ETM_Q55_654670"/>
      <w:bookmarkEnd w:id="19217"/>
      <w:r>
        <w:rPr>
          <w:rtl/>
        </w:rPr>
        <w:t xml:space="preserve">כן </w:t>
      </w:r>
      <w:bookmarkStart w:id="19218" w:name="_ETM_Q55_654910"/>
      <w:bookmarkEnd w:id="19218"/>
      <w:r>
        <w:rPr>
          <w:rtl/>
        </w:rPr>
        <w:t xml:space="preserve">מטפלים </w:t>
      </w:r>
      <w:bookmarkStart w:id="19219" w:name="_ETM_Q55_655690"/>
      <w:bookmarkEnd w:id="19219"/>
      <w:r>
        <w:rPr>
          <w:rtl/>
        </w:rPr>
        <w:t xml:space="preserve">במי </w:t>
      </w:r>
      <w:bookmarkStart w:id="19220" w:name="_ETM_Q55_655959"/>
      <w:bookmarkEnd w:id="19220"/>
      <w:r>
        <w:rPr>
          <w:rtl/>
        </w:rPr>
        <w:t xml:space="preserve">שלא </w:t>
      </w:r>
      <w:bookmarkStart w:id="19221" w:name="_ETM_Q55_656200"/>
      <w:bookmarkEnd w:id="19221"/>
      <w:r>
        <w:rPr>
          <w:rtl/>
        </w:rPr>
        <w:t>משרתים</w:t>
      </w:r>
      <w:r>
        <w:rPr>
          <w:rFonts w:hint="cs"/>
          <w:rtl/>
        </w:rPr>
        <w:t>,</w:t>
      </w:r>
      <w:r>
        <w:rPr>
          <w:rtl/>
        </w:rPr>
        <w:t xml:space="preserve"> </w:t>
      </w:r>
      <w:bookmarkStart w:id="19222" w:name="_ETM_Q55_656950"/>
      <w:bookmarkEnd w:id="19222"/>
      <w:r>
        <w:rPr>
          <w:rFonts w:hint="cs"/>
          <w:rtl/>
        </w:rPr>
        <w:t>ב</w:t>
      </w:r>
      <w:r>
        <w:rPr>
          <w:rtl/>
        </w:rPr>
        <w:t xml:space="preserve">זה </w:t>
      </w:r>
      <w:bookmarkStart w:id="19223" w:name="_ETM_Q55_657250"/>
      <w:bookmarkEnd w:id="19223"/>
      <w:r>
        <w:rPr>
          <w:rtl/>
        </w:rPr>
        <w:t xml:space="preserve">אתם </w:t>
      </w:r>
      <w:bookmarkStart w:id="19224" w:name="_ETM_Q55_657490"/>
      <w:bookmarkEnd w:id="19224"/>
      <w:r>
        <w:rPr>
          <w:rtl/>
        </w:rPr>
        <w:t>עוסקים</w:t>
      </w:r>
      <w:r>
        <w:rPr>
          <w:rFonts w:hint="cs"/>
          <w:rtl/>
        </w:rPr>
        <w:t>,</w:t>
      </w:r>
      <w:r>
        <w:rPr>
          <w:rtl/>
        </w:rPr>
        <w:t xml:space="preserve"> </w:t>
      </w:r>
      <w:bookmarkStart w:id="19225" w:name="_ETM_Q55_658120"/>
      <w:bookmarkEnd w:id="19225"/>
      <w:r>
        <w:rPr>
          <w:rtl/>
        </w:rPr>
        <w:t xml:space="preserve">כולל </w:t>
      </w:r>
      <w:bookmarkStart w:id="19226" w:name="_ETM_Q55_658450"/>
      <w:bookmarkEnd w:id="19226"/>
      <w:r>
        <w:rPr>
          <w:rtl/>
        </w:rPr>
        <w:t>אתמול</w:t>
      </w:r>
      <w:r>
        <w:rPr>
          <w:rFonts w:hint="cs"/>
          <w:rtl/>
        </w:rPr>
        <w:t>.</w:t>
      </w:r>
      <w:bookmarkStart w:id="19227" w:name="_ETM_Q55_657809"/>
      <w:bookmarkStart w:id="19228" w:name="_ETM_Q55_660680"/>
      <w:bookmarkEnd w:id="19227"/>
      <w:bookmarkEnd w:id="19228"/>
      <w:r>
        <w:rPr>
          <w:rFonts w:hint="cs"/>
          <w:rtl/>
        </w:rPr>
        <w:t xml:space="preserve"> </w:t>
      </w:r>
      <w:r>
        <w:rPr>
          <w:rtl/>
        </w:rPr>
        <w:t xml:space="preserve">יש </w:t>
      </w:r>
      <w:bookmarkStart w:id="19229" w:name="_ETM_Q55_660920"/>
      <w:bookmarkEnd w:id="19229"/>
      <w:r>
        <w:rPr>
          <w:rtl/>
        </w:rPr>
        <w:t xml:space="preserve">לכם </w:t>
      </w:r>
      <w:bookmarkStart w:id="19230" w:name="_ETM_Q55_661190"/>
      <w:bookmarkEnd w:id="19230"/>
      <w:r>
        <w:rPr>
          <w:rtl/>
        </w:rPr>
        <w:t xml:space="preserve">את </w:t>
      </w:r>
      <w:bookmarkStart w:id="19231" w:name="_ETM_Q55_661250"/>
      <w:bookmarkEnd w:id="19231"/>
      <w:r>
        <w:rPr>
          <w:rtl/>
        </w:rPr>
        <w:t xml:space="preserve">היכולת </w:t>
      </w:r>
      <w:bookmarkStart w:id="19232" w:name="_ETM_Q55_661670"/>
      <w:bookmarkEnd w:id="19232"/>
      <w:r>
        <w:rPr>
          <w:rtl/>
        </w:rPr>
        <w:t xml:space="preserve">לעשות </w:t>
      </w:r>
      <w:bookmarkStart w:id="19233" w:name="_ETM_Q55_661940"/>
      <w:bookmarkEnd w:id="19233"/>
      <w:r>
        <w:rPr>
          <w:rtl/>
        </w:rPr>
        <w:t>מעשה</w:t>
      </w:r>
      <w:r>
        <w:rPr>
          <w:rFonts w:hint="cs"/>
          <w:rtl/>
        </w:rPr>
        <w:t>.</w:t>
      </w:r>
      <w:r>
        <w:rPr>
          <w:rtl/>
        </w:rPr>
        <w:t xml:space="preserve"> </w:t>
      </w:r>
      <w:bookmarkStart w:id="19234" w:name="_ETM_Q55_662269"/>
      <w:bookmarkEnd w:id="19234"/>
      <w:r>
        <w:rPr>
          <w:rtl/>
        </w:rPr>
        <w:t xml:space="preserve">אני </w:t>
      </w:r>
      <w:bookmarkStart w:id="19235" w:name="_ETM_Q55_662420"/>
      <w:bookmarkEnd w:id="19235"/>
      <w:r>
        <w:rPr>
          <w:rtl/>
        </w:rPr>
        <w:t xml:space="preserve">פונה </w:t>
      </w:r>
      <w:bookmarkStart w:id="19236" w:name="_ETM_Q55_662660"/>
      <w:bookmarkEnd w:id="19236"/>
      <w:r>
        <w:rPr>
          <w:rtl/>
        </w:rPr>
        <w:t>אליך</w:t>
      </w:r>
      <w:r>
        <w:rPr>
          <w:rFonts w:hint="cs"/>
          <w:rtl/>
        </w:rPr>
        <w:t xml:space="preserve">, השר גולדקנופ, </w:t>
      </w:r>
      <w:bookmarkStart w:id="19237" w:name="_ETM_Q55_662900"/>
      <w:bookmarkStart w:id="19238" w:name="_ETM_Q55_663290"/>
      <w:bookmarkStart w:id="19239" w:name="_ETM_Q55_663379"/>
      <w:bookmarkEnd w:id="19237"/>
      <w:bookmarkEnd w:id="19238"/>
      <w:bookmarkEnd w:id="19239"/>
      <w:r>
        <w:rPr>
          <w:rtl/>
        </w:rPr>
        <w:t xml:space="preserve">אתה </w:t>
      </w:r>
      <w:bookmarkStart w:id="19240" w:name="_ETM_Q55_663530"/>
      <w:bookmarkEnd w:id="19240"/>
      <w:r>
        <w:rPr>
          <w:rtl/>
        </w:rPr>
        <w:t xml:space="preserve">יושב </w:t>
      </w:r>
      <w:bookmarkStart w:id="19241" w:name="_ETM_Q55_663800"/>
      <w:bookmarkEnd w:id="19241"/>
      <w:r>
        <w:rPr>
          <w:rtl/>
        </w:rPr>
        <w:t xml:space="preserve">כאן </w:t>
      </w:r>
      <w:bookmarkStart w:id="19242" w:name="_ETM_Q55_663980"/>
      <w:bookmarkEnd w:id="19242"/>
      <w:r>
        <w:rPr>
          <w:rtl/>
        </w:rPr>
        <w:t>עכשיו</w:t>
      </w:r>
      <w:r w:rsidR="00ED3146">
        <w:rPr>
          <w:rFonts w:hint="cs"/>
          <w:rtl/>
        </w:rPr>
        <w:t>:</w:t>
      </w:r>
      <w:r>
        <w:rPr>
          <w:rtl/>
        </w:rPr>
        <w:t xml:space="preserve"> </w:t>
      </w:r>
      <w:bookmarkStart w:id="19243" w:name="_ETM_Q55_664790"/>
      <w:bookmarkEnd w:id="19243"/>
      <w:r>
        <w:rPr>
          <w:rtl/>
        </w:rPr>
        <w:t xml:space="preserve">תעשו </w:t>
      </w:r>
      <w:bookmarkStart w:id="19244" w:name="_ETM_Q55_665209"/>
      <w:bookmarkEnd w:id="19244"/>
      <w:r>
        <w:rPr>
          <w:rtl/>
        </w:rPr>
        <w:t>מעשה</w:t>
      </w:r>
      <w:r>
        <w:rPr>
          <w:rFonts w:hint="cs"/>
          <w:rtl/>
        </w:rPr>
        <w:t>.</w:t>
      </w:r>
      <w:r>
        <w:rPr>
          <w:rtl/>
        </w:rPr>
        <w:t xml:space="preserve"> </w:t>
      </w:r>
      <w:bookmarkStart w:id="19245" w:name="_ETM_Q55_665900"/>
      <w:bookmarkEnd w:id="19245"/>
      <w:r>
        <w:rPr>
          <w:rtl/>
        </w:rPr>
        <w:t xml:space="preserve">זה </w:t>
      </w:r>
      <w:bookmarkStart w:id="19246" w:name="_ETM_Q55_666080"/>
      <w:bookmarkEnd w:id="19246"/>
      <w:r>
        <w:rPr>
          <w:rtl/>
        </w:rPr>
        <w:t xml:space="preserve">מעשה </w:t>
      </w:r>
      <w:bookmarkStart w:id="19247" w:name="_ETM_Q55_666410"/>
      <w:bookmarkEnd w:id="19247"/>
      <w:r>
        <w:rPr>
          <w:rtl/>
        </w:rPr>
        <w:t xml:space="preserve">של </w:t>
      </w:r>
      <w:bookmarkStart w:id="19248" w:name="_ETM_Q55_666620"/>
      <w:bookmarkEnd w:id="19248"/>
      <w:r>
        <w:rPr>
          <w:rtl/>
        </w:rPr>
        <w:t>תיקון</w:t>
      </w:r>
      <w:r>
        <w:rPr>
          <w:rFonts w:hint="cs"/>
          <w:rtl/>
        </w:rPr>
        <w:t>,</w:t>
      </w:r>
      <w:r>
        <w:rPr>
          <w:rtl/>
        </w:rPr>
        <w:t xml:space="preserve"> </w:t>
      </w:r>
      <w:bookmarkStart w:id="19249" w:name="_ETM_Q55_667099"/>
      <w:bookmarkEnd w:id="19249"/>
      <w:r>
        <w:rPr>
          <w:rtl/>
        </w:rPr>
        <w:t xml:space="preserve">זה </w:t>
      </w:r>
      <w:bookmarkStart w:id="19250" w:name="_ETM_Q55_667220"/>
      <w:bookmarkEnd w:id="19250"/>
      <w:r>
        <w:rPr>
          <w:rtl/>
        </w:rPr>
        <w:t>מ</w:t>
      </w:r>
      <w:r>
        <w:rPr>
          <w:rFonts w:hint="cs"/>
          <w:rtl/>
        </w:rPr>
        <w:t>עש</w:t>
      </w:r>
      <w:r>
        <w:rPr>
          <w:rtl/>
        </w:rPr>
        <w:t xml:space="preserve">ה </w:t>
      </w:r>
      <w:bookmarkStart w:id="19251" w:name="_ETM_Q55_667370"/>
      <w:bookmarkEnd w:id="19251"/>
      <w:r>
        <w:rPr>
          <w:rtl/>
        </w:rPr>
        <w:t>ש</w:t>
      </w:r>
      <w:r>
        <w:rPr>
          <w:rFonts w:hint="cs"/>
          <w:rtl/>
        </w:rPr>
        <w:t xml:space="preserve">ל </w:t>
      </w:r>
      <w:bookmarkStart w:id="19252" w:name="_ETM_Q55_667730"/>
      <w:bookmarkEnd w:id="19252"/>
      <w:r>
        <w:rPr>
          <w:rtl/>
        </w:rPr>
        <w:t>צדק</w:t>
      </w:r>
      <w:r>
        <w:rPr>
          <w:rFonts w:hint="cs"/>
          <w:rtl/>
        </w:rPr>
        <w:t>,</w:t>
      </w:r>
      <w:r>
        <w:rPr>
          <w:rtl/>
        </w:rPr>
        <w:t xml:space="preserve"> </w:t>
      </w:r>
      <w:bookmarkStart w:id="19253" w:name="_ETM_Q55_668120"/>
      <w:bookmarkEnd w:id="19253"/>
      <w:r>
        <w:rPr>
          <w:rtl/>
        </w:rPr>
        <w:t xml:space="preserve">זה </w:t>
      </w:r>
      <w:bookmarkStart w:id="19254" w:name="_ETM_Q55_668239"/>
      <w:bookmarkEnd w:id="19254"/>
      <w:r>
        <w:rPr>
          <w:rtl/>
        </w:rPr>
        <w:t xml:space="preserve">מעשה </w:t>
      </w:r>
      <w:bookmarkStart w:id="19255" w:name="_ETM_Q55_668510"/>
      <w:bookmarkEnd w:id="19255"/>
      <w:r>
        <w:rPr>
          <w:rtl/>
        </w:rPr>
        <w:t xml:space="preserve">של </w:t>
      </w:r>
      <w:bookmarkStart w:id="19256" w:name="_ETM_Q55_668690"/>
      <w:bookmarkEnd w:id="19256"/>
      <w:r>
        <w:rPr>
          <w:rtl/>
        </w:rPr>
        <w:t>חוכמה</w:t>
      </w:r>
      <w:r>
        <w:rPr>
          <w:rFonts w:hint="cs"/>
          <w:rtl/>
        </w:rPr>
        <w:t>,</w:t>
      </w:r>
      <w:r>
        <w:rPr>
          <w:rtl/>
        </w:rPr>
        <w:t xml:space="preserve"> </w:t>
      </w:r>
      <w:bookmarkStart w:id="19257" w:name="_ETM_Q55_669349"/>
      <w:bookmarkEnd w:id="19257"/>
      <w:r>
        <w:rPr>
          <w:rtl/>
        </w:rPr>
        <w:t xml:space="preserve">זה </w:t>
      </w:r>
      <w:bookmarkStart w:id="19258" w:name="_ETM_Q55_669530"/>
      <w:bookmarkEnd w:id="19258"/>
      <w:r>
        <w:rPr>
          <w:rtl/>
        </w:rPr>
        <w:t xml:space="preserve">מעשה </w:t>
      </w:r>
      <w:bookmarkStart w:id="19259" w:name="_ETM_Q55_669830"/>
      <w:bookmarkEnd w:id="19259"/>
      <w:r>
        <w:rPr>
          <w:rtl/>
        </w:rPr>
        <w:t>של</w:t>
      </w:r>
      <w:r>
        <w:rPr>
          <w:rFonts w:hint="cs"/>
          <w:rtl/>
        </w:rPr>
        <w:t xml:space="preserve"> לב. </w:t>
      </w:r>
      <w:bookmarkStart w:id="19260" w:name="_ETM_Q55_670849"/>
      <w:bookmarkEnd w:id="19260"/>
      <w:r>
        <w:rPr>
          <w:rtl/>
        </w:rPr>
        <w:t>אי</w:t>
      </w:r>
      <w:bookmarkStart w:id="19261" w:name="_ETM_Q55_671030"/>
      <w:bookmarkEnd w:id="19261"/>
      <w:r>
        <w:rPr>
          <w:rFonts w:hint="cs"/>
          <w:rtl/>
        </w:rPr>
        <w:t>-</w:t>
      </w:r>
      <w:r>
        <w:rPr>
          <w:rtl/>
        </w:rPr>
        <w:t xml:space="preserve">אפשר </w:t>
      </w:r>
      <w:bookmarkStart w:id="19262" w:name="_ETM_Q55_671269"/>
      <w:bookmarkEnd w:id="19262"/>
      <w:r>
        <w:rPr>
          <w:rtl/>
        </w:rPr>
        <w:t xml:space="preserve">להיות </w:t>
      </w:r>
      <w:bookmarkStart w:id="19263" w:name="_ETM_Q55_671540"/>
      <w:bookmarkEnd w:id="19263"/>
      <w:proofErr w:type="spellStart"/>
      <w:r>
        <w:rPr>
          <w:rFonts w:hint="cs"/>
          <w:rtl/>
        </w:rPr>
        <w:t>ע</w:t>
      </w:r>
      <w:r>
        <w:rPr>
          <w:rtl/>
        </w:rPr>
        <w:t>ר</w:t>
      </w:r>
      <w:bookmarkStart w:id="19264" w:name="_ETM_Q55_671720"/>
      <w:bookmarkEnd w:id="19264"/>
      <w:r>
        <w:rPr>
          <w:rtl/>
        </w:rPr>
        <w:t>לי</w:t>
      </w:r>
      <w:proofErr w:type="spellEnd"/>
      <w:r>
        <w:rPr>
          <w:rtl/>
        </w:rPr>
        <w:t xml:space="preserve"> </w:t>
      </w:r>
      <w:bookmarkStart w:id="19265" w:name="_ETM_Q55_671930"/>
      <w:bookmarkEnd w:id="19265"/>
      <w:r>
        <w:rPr>
          <w:rtl/>
        </w:rPr>
        <w:t>לב</w:t>
      </w:r>
      <w:r>
        <w:rPr>
          <w:rFonts w:hint="cs"/>
          <w:rtl/>
        </w:rPr>
        <w:t>,</w:t>
      </w:r>
      <w:r>
        <w:rPr>
          <w:rtl/>
        </w:rPr>
        <w:t xml:space="preserve"> </w:t>
      </w:r>
      <w:bookmarkStart w:id="19266" w:name="_ETM_Q55_672880"/>
      <w:bookmarkEnd w:id="19266"/>
      <w:r>
        <w:rPr>
          <w:rtl/>
        </w:rPr>
        <w:t xml:space="preserve">והממשלה </w:t>
      </w:r>
      <w:bookmarkStart w:id="19267" w:name="_ETM_Q55_673450"/>
      <w:bookmarkEnd w:id="19267"/>
      <w:r>
        <w:rPr>
          <w:rtl/>
        </w:rPr>
        <w:t xml:space="preserve">הזאת </w:t>
      </w:r>
      <w:bookmarkStart w:id="19268" w:name="_ETM_Q55_673660"/>
      <w:bookmarkEnd w:id="19268"/>
      <w:r>
        <w:rPr>
          <w:rFonts w:hint="cs"/>
          <w:rtl/>
        </w:rPr>
        <w:t xml:space="preserve">ערלת </w:t>
      </w:r>
      <w:bookmarkStart w:id="19269" w:name="_ETM_Q55_674996"/>
      <w:bookmarkStart w:id="19270" w:name="_ETM_Q55_673840"/>
      <w:bookmarkStart w:id="19271" w:name="_ETM_Q55_674080"/>
      <w:bookmarkEnd w:id="19269"/>
      <w:bookmarkEnd w:id="19270"/>
      <w:bookmarkEnd w:id="19271"/>
      <w:r>
        <w:rPr>
          <w:rtl/>
        </w:rPr>
        <w:t>לב</w:t>
      </w:r>
      <w:r>
        <w:rPr>
          <w:rFonts w:hint="cs"/>
          <w:rtl/>
        </w:rPr>
        <w:t>.</w:t>
      </w:r>
      <w:r>
        <w:rPr>
          <w:rtl/>
        </w:rPr>
        <w:t xml:space="preserve"> </w:t>
      </w:r>
      <w:bookmarkStart w:id="19272" w:name="_ETM_Q55_674950"/>
      <w:bookmarkEnd w:id="19272"/>
      <w:r>
        <w:rPr>
          <w:rtl/>
        </w:rPr>
        <w:t>תודה</w:t>
      </w:r>
      <w:r>
        <w:rPr>
          <w:rFonts w:hint="cs"/>
          <w:rtl/>
        </w:rPr>
        <w:t>.</w:t>
      </w:r>
    </w:p>
    <w:p w:rsidR="00B36319" w:rsidRDefault="00B36319" w:rsidP="00460BAF">
      <w:pPr>
        <w:rPr>
          <w:b/>
          <w:bCs/>
          <w:u w:val="single"/>
          <w:rtl/>
          <w:lang w:eastAsia="he-IL"/>
        </w:rPr>
      </w:pPr>
      <w:bookmarkStart w:id="19273" w:name="_ETM_Q55_672012"/>
      <w:bookmarkStart w:id="19274" w:name="_ETM_Q55_672097"/>
      <w:bookmarkEnd w:id="19273"/>
      <w:bookmarkEnd w:id="19274"/>
    </w:p>
    <w:p w:rsidR="00B36319" w:rsidRDefault="00B36319" w:rsidP="00460BAF">
      <w:pPr>
        <w:pStyle w:val="af6"/>
        <w:keepNext/>
        <w:rPr>
          <w:rtl/>
        </w:rPr>
      </w:pPr>
      <w:bookmarkStart w:id="19275" w:name="ET_yor_6307_25"/>
      <w:r w:rsidRPr="00EB5A13">
        <w:rPr>
          <w:rStyle w:val="TagStyle"/>
          <w:rtl/>
        </w:rPr>
        <w:t xml:space="preserve"> &lt;&lt; יור &gt;&gt; </w:t>
      </w:r>
      <w:r>
        <w:rPr>
          <w:rtl/>
        </w:rPr>
        <w:t>היו"ר יבגני סובה:</w:t>
      </w:r>
      <w:r w:rsidRPr="00EB5A13">
        <w:rPr>
          <w:rStyle w:val="TagStyle"/>
          <w:rtl/>
        </w:rPr>
        <w:t xml:space="preserve"> &lt;&lt; יור &gt;&gt;</w:t>
      </w:r>
      <w:r>
        <w:rPr>
          <w:rtl/>
        </w:rPr>
        <w:t xml:space="preserve"> </w:t>
      </w:r>
      <w:bookmarkEnd w:id="19275"/>
    </w:p>
    <w:p w:rsidR="00B36319" w:rsidRDefault="00B36319" w:rsidP="000928D2">
      <w:pPr>
        <w:rPr>
          <w:rtl/>
          <w:lang w:eastAsia="he-IL"/>
        </w:rPr>
      </w:pPr>
    </w:p>
    <w:p w:rsidR="00B36319" w:rsidRDefault="00B36319" w:rsidP="000928D2">
      <w:pPr>
        <w:rPr>
          <w:rtl/>
        </w:rPr>
      </w:pPr>
      <w:bookmarkStart w:id="19276" w:name="_ETM_Q55_678802"/>
      <w:bookmarkStart w:id="19277" w:name="_ETM_Q55_672155"/>
      <w:bookmarkStart w:id="19278" w:name="_ETM_Q55_672224"/>
      <w:bookmarkStart w:id="19279" w:name="_ETM_Q55_676819"/>
      <w:bookmarkEnd w:id="19276"/>
      <w:bookmarkEnd w:id="19277"/>
      <w:bookmarkEnd w:id="19278"/>
      <w:bookmarkEnd w:id="19279"/>
      <w:r>
        <w:rPr>
          <w:rtl/>
        </w:rPr>
        <w:t xml:space="preserve">תודה </w:t>
      </w:r>
      <w:bookmarkStart w:id="19280" w:name="_ETM_Q55_677090"/>
      <w:bookmarkEnd w:id="19280"/>
      <w:r>
        <w:rPr>
          <w:rtl/>
        </w:rPr>
        <w:t xml:space="preserve">רבה </w:t>
      </w:r>
      <w:bookmarkStart w:id="19281" w:name="_ETM_Q55_677300"/>
      <w:bookmarkEnd w:id="19281"/>
      <w:r>
        <w:rPr>
          <w:rtl/>
        </w:rPr>
        <w:t xml:space="preserve">לחבר </w:t>
      </w:r>
      <w:bookmarkStart w:id="19282" w:name="_ETM_Q55_677599"/>
      <w:bookmarkEnd w:id="19282"/>
      <w:r>
        <w:rPr>
          <w:rtl/>
        </w:rPr>
        <w:t xml:space="preserve">הכנסת </w:t>
      </w:r>
      <w:bookmarkStart w:id="19283" w:name="_ETM_Q55_677930"/>
      <w:bookmarkEnd w:id="19283"/>
      <w:r>
        <w:rPr>
          <w:rtl/>
        </w:rPr>
        <w:t xml:space="preserve">יואב </w:t>
      </w:r>
      <w:bookmarkStart w:id="19284" w:name="_ETM_Q55_678140"/>
      <w:bookmarkEnd w:id="19284"/>
      <w:r>
        <w:rPr>
          <w:rtl/>
        </w:rPr>
        <w:t>סגלוביץ'</w:t>
      </w:r>
      <w:r>
        <w:rPr>
          <w:rFonts w:hint="cs"/>
          <w:rtl/>
        </w:rPr>
        <w:t>.</w:t>
      </w:r>
      <w:r>
        <w:rPr>
          <w:rtl/>
        </w:rPr>
        <w:t xml:space="preserve"> </w:t>
      </w:r>
      <w:bookmarkStart w:id="19285" w:name="_ETM_Q55_679160"/>
      <w:bookmarkEnd w:id="19285"/>
      <w:r>
        <w:rPr>
          <w:rtl/>
        </w:rPr>
        <w:t xml:space="preserve">תשיב </w:t>
      </w:r>
      <w:bookmarkStart w:id="19286" w:name="_ETM_Q55_679610"/>
      <w:bookmarkEnd w:id="19286"/>
      <w:r w:rsidR="00ED3146">
        <w:rPr>
          <w:rFonts w:hint="cs"/>
          <w:rtl/>
        </w:rPr>
        <w:t>ע</w:t>
      </w:r>
      <w:r>
        <w:rPr>
          <w:rtl/>
        </w:rPr>
        <w:t>ל</w:t>
      </w:r>
      <w:r w:rsidR="00ED3146">
        <w:rPr>
          <w:rFonts w:hint="cs"/>
          <w:rtl/>
        </w:rPr>
        <w:t xml:space="preserve"> ה</w:t>
      </w:r>
      <w:r>
        <w:rPr>
          <w:rtl/>
        </w:rPr>
        <w:t>הצעה</w:t>
      </w:r>
      <w:bookmarkStart w:id="19287" w:name="_ETM_Q55_680780"/>
      <w:bookmarkEnd w:id="19287"/>
      <w:r>
        <w:rPr>
          <w:rFonts w:hint="cs"/>
          <w:rtl/>
        </w:rPr>
        <w:t xml:space="preserve"> השרה</w:t>
      </w:r>
      <w:r>
        <w:rPr>
          <w:rtl/>
        </w:rPr>
        <w:t xml:space="preserve"> </w:t>
      </w:r>
      <w:bookmarkStart w:id="19288" w:name="_ETM_Q55_681260"/>
      <w:bookmarkEnd w:id="19288"/>
      <w:r>
        <w:rPr>
          <w:rtl/>
        </w:rPr>
        <w:t xml:space="preserve">מאי </w:t>
      </w:r>
      <w:bookmarkStart w:id="19289" w:name="_ETM_Q55_681470"/>
      <w:bookmarkEnd w:id="19289"/>
      <w:r>
        <w:rPr>
          <w:rtl/>
        </w:rPr>
        <w:t>גולן</w:t>
      </w:r>
      <w:r>
        <w:rPr>
          <w:rFonts w:hint="cs"/>
          <w:rtl/>
        </w:rPr>
        <w:t>,</w:t>
      </w:r>
      <w:r>
        <w:rPr>
          <w:rtl/>
        </w:rPr>
        <w:t xml:space="preserve"> </w:t>
      </w:r>
      <w:bookmarkStart w:id="19290" w:name="_ETM_Q55_681800"/>
      <w:bookmarkEnd w:id="19290"/>
      <w:r>
        <w:rPr>
          <w:rtl/>
        </w:rPr>
        <w:t>בבקשה</w:t>
      </w:r>
      <w:r>
        <w:rPr>
          <w:rFonts w:hint="cs"/>
          <w:rtl/>
        </w:rPr>
        <w:t>.</w:t>
      </w:r>
      <w:r>
        <w:rPr>
          <w:rtl/>
        </w:rPr>
        <w:t xml:space="preserve"> </w:t>
      </w:r>
      <w:bookmarkStart w:id="19291" w:name="_ETM_Q55_723259"/>
      <w:bookmarkEnd w:id="19291"/>
    </w:p>
    <w:p w:rsidR="00B36319" w:rsidRDefault="00B36319" w:rsidP="000928D2">
      <w:pPr>
        <w:rPr>
          <w:rtl/>
        </w:rPr>
      </w:pPr>
      <w:bookmarkStart w:id="19292" w:name="_ETM_Q55_717964"/>
      <w:bookmarkStart w:id="19293" w:name="_ETM_Q55_718025"/>
      <w:bookmarkEnd w:id="19292"/>
      <w:bookmarkEnd w:id="19293"/>
    </w:p>
    <w:p w:rsidR="00B36319" w:rsidRDefault="00B36319" w:rsidP="00460BAF">
      <w:pPr>
        <w:pStyle w:val="a4"/>
        <w:keepNext/>
        <w:rPr>
          <w:rtl/>
        </w:rPr>
      </w:pPr>
      <w:bookmarkStart w:id="19294" w:name="ET_speaker_6605_22"/>
      <w:r w:rsidRPr="007A5022">
        <w:rPr>
          <w:rStyle w:val="TagStyle"/>
          <w:rtl/>
        </w:rPr>
        <w:t xml:space="preserve"> &lt;&lt; דובר &gt;&gt; </w:t>
      </w:r>
      <w:bookmarkStart w:id="19295" w:name="_Toc181895066"/>
      <w:bookmarkStart w:id="19296" w:name="_Toc181895201"/>
      <w:r>
        <w:rPr>
          <w:rtl/>
        </w:rPr>
        <w:t>השרה לשוויון חברתי וקידום מעמד האישה מאי גולן:</w:t>
      </w:r>
      <w:bookmarkEnd w:id="19295"/>
      <w:bookmarkEnd w:id="19296"/>
      <w:r w:rsidRPr="007A5022">
        <w:rPr>
          <w:rStyle w:val="TagStyle"/>
          <w:rtl/>
        </w:rPr>
        <w:t xml:space="preserve"> &lt;&lt; דובר &gt;&gt;</w:t>
      </w:r>
      <w:r>
        <w:rPr>
          <w:rtl/>
        </w:rPr>
        <w:t xml:space="preserve"> </w:t>
      </w:r>
      <w:bookmarkEnd w:id="19294"/>
    </w:p>
    <w:p w:rsidR="00B36319" w:rsidRDefault="00B36319" w:rsidP="000928D2">
      <w:pPr>
        <w:rPr>
          <w:rtl/>
        </w:rPr>
      </w:pPr>
    </w:p>
    <w:p w:rsidR="00B36319" w:rsidRDefault="00B36319" w:rsidP="000928D2">
      <w:pPr>
        <w:rPr>
          <w:rtl/>
        </w:rPr>
      </w:pPr>
      <w:bookmarkStart w:id="19297" w:name="_ETM_Q55_722462"/>
      <w:bookmarkStart w:id="19298" w:name="_ETM_Q55_718139"/>
      <w:bookmarkStart w:id="19299" w:name="_ETM_Q55_718197"/>
      <w:bookmarkStart w:id="19300" w:name="_ETM_Q55_723349"/>
      <w:bookmarkStart w:id="19301" w:name="_ETM_Q55_723620"/>
      <w:bookmarkStart w:id="19302" w:name="_ETM_Q55_723859"/>
      <w:bookmarkStart w:id="19303" w:name="_ETM_Q55_725599"/>
      <w:bookmarkStart w:id="19304" w:name="_ETM_Q55_726540"/>
      <w:bookmarkEnd w:id="19297"/>
      <w:bookmarkEnd w:id="19298"/>
      <w:bookmarkEnd w:id="19299"/>
      <w:bookmarkEnd w:id="19300"/>
      <w:bookmarkEnd w:id="19301"/>
      <w:bookmarkEnd w:id="19302"/>
      <w:bookmarkEnd w:id="19303"/>
      <w:bookmarkEnd w:id="19304"/>
      <w:r>
        <w:rPr>
          <w:rtl/>
        </w:rPr>
        <w:t xml:space="preserve">אדוני </w:t>
      </w:r>
      <w:bookmarkStart w:id="19305" w:name="_ETM_Q55_726869"/>
      <w:bookmarkEnd w:id="19305"/>
      <w:r>
        <w:rPr>
          <w:rtl/>
        </w:rPr>
        <w:t>היושב-ראש</w:t>
      </w:r>
      <w:r>
        <w:rPr>
          <w:rFonts w:hint="cs"/>
          <w:rtl/>
        </w:rPr>
        <w:t>,</w:t>
      </w:r>
      <w:r>
        <w:rPr>
          <w:rtl/>
        </w:rPr>
        <w:t xml:space="preserve"> </w:t>
      </w:r>
      <w:bookmarkStart w:id="19306" w:name="_ETM_Q55_728429"/>
      <w:bookmarkEnd w:id="19306"/>
      <w:r>
        <w:rPr>
          <w:rtl/>
        </w:rPr>
        <w:t xml:space="preserve">כבוד </w:t>
      </w:r>
      <w:bookmarkStart w:id="19307" w:name="_ETM_Q55_728730"/>
      <w:bookmarkEnd w:id="19307"/>
      <w:r>
        <w:rPr>
          <w:rtl/>
        </w:rPr>
        <w:t>השר</w:t>
      </w:r>
      <w:r>
        <w:rPr>
          <w:rFonts w:hint="cs"/>
          <w:rtl/>
        </w:rPr>
        <w:t>,</w:t>
      </w:r>
      <w:r>
        <w:rPr>
          <w:rtl/>
        </w:rPr>
        <w:t xml:space="preserve"> </w:t>
      </w:r>
      <w:bookmarkStart w:id="19308" w:name="_ETM_Q55_730000"/>
      <w:bookmarkEnd w:id="19308"/>
      <w:r>
        <w:rPr>
          <w:rtl/>
        </w:rPr>
        <w:t xml:space="preserve">כנסת </w:t>
      </w:r>
      <w:bookmarkStart w:id="19309" w:name="_ETM_Q55_730390"/>
      <w:bookmarkEnd w:id="19309"/>
      <w:r>
        <w:rPr>
          <w:rtl/>
        </w:rPr>
        <w:t>נכבדה</w:t>
      </w:r>
      <w:r>
        <w:rPr>
          <w:rFonts w:hint="cs"/>
          <w:rtl/>
        </w:rPr>
        <w:t>,</w:t>
      </w:r>
      <w:r>
        <w:rPr>
          <w:rtl/>
        </w:rPr>
        <w:t xml:space="preserve"> </w:t>
      </w:r>
      <w:bookmarkStart w:id="19310" w:name="_ETM_Q55_731530"/>
      <w:bookmarkEnd w:id="19310"/>
      <w:r>
        <w:rPr>
          <w:rtl/>
        </w:rPr>
        <w:t xml:space="preserve">אני </w:t>
      </w:r>
      <w:bookmarkStart w:id="19311" w:name="_ETM_Q55_731770"/>
      <w:bookmarkEnd w:id="19311"/>
      <w:r>
        <w:rPr>
          <w:rtl/>
        </w:rPr>
        <w:t xml:space="preserve">עונה </w:t>
      </w:r>
      <w:bookmarkStart w:id="19312" w:name="_ETM_Q55_733409"/>
      <w:bookmarkEnd w:id="19312"/>
      <w:r w:rsidR="00ED3146">
        <w:rPr>
          <w:rFonts w:hint="cs"/>
          <w:rtl/>
        </w:rPr>
        <w:t>ע</w:t>
      </w:r>
      <w:r>
        <w:rPr>
          <w:rtl/>
        </w:rPr>
        <w:t>ל</w:t>
      </w:r>
      <w:r w:rsidR="00ED3146">
        <w:rPr>
          <w:rFonts w:hint="cs"/>
          <w:rtl/>
        </w:rPr>
        <w:t xml:space="preserve"> </w:t>
      </w:r>
      <w:r>
        <w:rPr>
          <w:rtl/>
        </w:rPr>
        <w:t xml:space="preserve">הצעת </w:t>
      </w:r>
      <w:bookmarkStart w:id="19313" w:name="_ETM_Q55_733859"/>
      <w:bookmarkEnd w:id="19313"/>
      <w:r>
        <w:rPr>
          <w:rtl/>
        </w:rPr>
        <w:t xml:space="preserve">החוק </w:t>
      </w:r>
      <w:bookmarkStart w:id="19314" w:name="_ETM_Q55_734099"/>
      <w:bookmarkEnd w:id="19314"/>
      <w:r>
        <w:rPr>
          <w:rtl/>
        </w:rPr>
        <w:t xml:space="preserve">הזאת </w:t>
      </w:r>
      <w:bookmarkStart w:id="19315" w:name="_ETM_Q55_734309"/>
      <w:bookmarkEnd w:id="19315"/>
      <w:r>
        <w:rPr>
          <w:rtl/>
        </w:rPr>
        <w:t xml:space="preserve">בשם </w:t>
      </w:r>
      <w:bookmarkStart w:id="19316" w:name="_ETM_Q55_735150"/>
      <w:bookmarkEnd w:id="19316"/>
      <w:r>
        <w:rPr>
          <w:rtl/>
        </w:rPr>
        <w:t xml:space="preserve">השר </w:t>
      </w:r>
      <w:bookmarkStart w:id="19317" w:name="_ETM_Q55_735449"/>
      <w:bookmarkEnd w:id="19317"/>
      <w:r>
        <w:rPr>
          <w:rtl/>
        </w:rPr>
        <w:t xml:space="preserve">לביטחון </w:t>
      </w:r>
      <w:bookmarkStart w:id="19318" w:name="_ETM_Q55_735929"/>
      <w:bookmarkEnd w:id="19318"/>
      <w:r>
        <w:rPr>
          <w:rtl/>
        </w:rPr>
        <w:t>לאומי</w:t>
      </w:r>
      <w:r>
        <w:rPr>
          <w:rFonts w:hint="cs"/>
          <w:rtl/>
        </w:rPr>
        <w:t>.</w:t>
      </w:r>
    </w:p>
    <w:p w:rsidR="00B36319" w:rsidRDefault="00B36319" w:rsidP="000928D2">
      <w:pPr>
        <w:rPr>
          <w:rtl/>
        </w:rPr>
      </w:pPr>
    </w:p>
    <w:p w:rsidR="00B36319" w:rsidRDefault="00B36319" w:rsidP="00460BAF">
      <w:pPr>
        <w:pStyle w:val="af5"/>
        <w:keepNext/>
        <w:rPr>
          <w:rtl/>
        </w:rPr>
      </w:pPr>
      <w:bookmarkStart w:id="19319" w:name="ET_interruption_5791_23"/>
      <w:r w:rsidRPr="007A5022">
        <w:rPr>
          <w:rStyle w:val="TagStyle"/>
          <w:rtl/>
        </w:rPr>
        <w:t xml:space="preserve"> &lt;&lt; קריאה &gt;&gt; </w:t>
      </w:r>
      <w:r>
        <w:rPr>
          <w:rtl/>
        </w:rPr>
        <w:t>יואב סגלוביץ' (יש עתיד):</w:t>
      </w:r>
      <w:r w:rsidRPr="007A5022">
        <w:rPr>
          <w:rStyle w:val="TagStyle"/>
          <w:rtl/>
        </w:rPr>
        <w:t xml:space="preserve"> &lt;&lt; קריאה &gt;&gt;</w:t>
      </w:r>
      <w:r>
        <w:rPr>
          <w:rtl/>
        </w:rPr>
        <w:t xml:space="preserve"> </w:t>
      </w:r>
      <w:bookmarkEnd w:id="19319"/>
    </w:p>
    <w:p w:rsidR="00B36319" w:rsidRDefault="00B36319" w:rsidP="000928D2">
      <w:pPr>
        <w:rPr>
          <w:rtl/>
        </w:rPr>
      </w:pPr>
    </w:p>
    <w:p w:rsidR="00B36319" w:rsidRDefault="00B36319" w:rsidP="00460BAF">
      <w:pPr>
        <w:keepNext/>
        <w:rPr>
          <w:rtl/>
        </w:rPr>
      </w:pPr>
      <w:bookmarkStart w:id="19320" w:name="_ETM_Q55_737833"/>
      <w:bookmarkEnd w:id="19320"/>
      <w:r>
        <w:rPr>
          <w:rFonts w:hint="cs"/>
          <w:rtl/>
        </w:rPr>
        <w:t>הצעה לסדר-היום.</w:t>
      </w:r>
    </w:p>
    <w:p w:rsidR="00B36319" w:rsidRDefault="00B36319" w:rsidP="00460BAF">
      <w:pPr>
        <w:rPr>
          <w:rtl/>
        </w:rPr>
      </w:pPr>
      <w:bookmarkStart w:id="19321" w:name="_ETM_Q55_740191"/>
      <w:bookmarkStart w:id="19322" w:name="_ETM_Q55_740280"/>
      <w:bookmarkEnd w:id="19321"/>
      <w:bookmarkEnd w:id="19322"/>
    </w:p>
    <w:p w:rsidR="00B36319" w:rsidRDefault="00B36319" w:rsidP="00460BAF">
      <w:pPr>
        <w:pStyle w:val="-"/>
        <w:keepNext/>
        <w:rPr>
          <w:rtl/>
        </w:rPr>
      </w:pPr>
      <w:bookmarkStart w:id="19323" w:name="ET_speakercontinue_6605_24"/>
      <w:r w:rsidRPr="007A5022">
        <w:rPr>
          <w:rStyle w:val="TagStyle"/>
          <w:rtl/>
        </w:rPr>
        <w:t xml:space="preserve"> &lt;&lt; דובר_המשך &gt;&gt; </w:t>
      </w:r>
      <w:r>
        <w:rPr>
          <w:rtl/>
        </w:rPr>
        <w:t>השרה לשוויון חברתי וקידום מעמד האישה מאי גולן:</w:t>
      </w:r>
      <w:r w:rsidRPr="007A5022">
        <w:rPr>
          <w:rStyle w:val="TagStyle"/>
          <w:rtl/>
        </w:rPr>
        <w:t xml:space="preserve"> &lt;&lt; דובר_המשך &gt;&gt;</w:t>
      </w:r>
      <w:r>
        <w:rPr>
          <w:rtl/>
        </w:rPr>
        <w:t xml:space="preserve"> </w:t>
      </w:r>
      <w:bookmarkEnd w:id="19323"/>
    </w:p>
    <w:p w:rsidR="00B36319" w:rsidRDefault="00B36319" w:rsidP="000928D2">
      <w:pPr>
        <w:rPr>
          <w:rtl/>
        </w:rPr>
      </w:pPr>
    </w:p>
    <w:p w:rsidR="00B36319" w:rsidRDefault="00B36319" w:rsidP="00460BAF">
      <w:pPr>
        <w:rPr>
          <w:rtl/>
        </w:rPr>
      </w:pPr>
      <w:r>
        <w:rPr>
          <w:rFonts w:hint="cs"/>
          <w:rtl/>
        </w:rPr>
        <w:t xml:space="preserve">הצעה לסדר-היום, סליחה. הצעה לסדר-היום </w:t>
      </w:r>
      <w:r>
        <w:rPr>
          <w:rFonts w:hint="eastAsia"/>
          <w:rtl/>
        </w:rPr>
        <w:t>–</w:t>
      </w:r>
      <w:r>
        <w:rPr>
          <w:rFonts w:hint="cs"/>
          <w:rtl/>
        </w:rPr>
        <w:t xml:space="preserve"> מרוב </w:t>
      </w:r>
      <w:bookmarkStart w:id="19324" w:name="_ETM_Q55_740965"/>
      <w:bookmarkEnd w:id="19324"/>
      <w:r>
        <w:rPr>
          <w:rFonts w:hint="cs"/>
          <w:rtl/>
        </w:rPr>
        <w:t xml:space="preserve">הצעות חוק. אני קוראת מהתשובה של השר לביטחון לאומי </w:t>
      </w:r>
      <w:bookmarkStart w:id="19325" w:name="_ETM_Q55_742064"/>
      <w:bookmarkEnd w:id="19325"/>
      <w:r>
        <w:rPr>
          <w:rFonts w:hint="cs"/>
          <w:rtl/>
        </w:rPr>
        <w:t>איתמר בן גביר.</w:t>
      </w:r>
      <w:bookmarkStart w:id="19326" w:name="_ETM_Q55_745121"/>
      <w:bookmarkEnd w:id="19326"/>
    </w:p>
    <w:p w:rsidR="00B36319" w:rsidRDefault="00B36319" w:rsidP="000928D2">
      <w:pPr>
        <w:rPr>
          <w:rtl/>
        </w:rPr>
      </w:pPr>
      <w:bookmarkStart w:id="19327" w:name="_ETM_Q55_745209"/>
      <w:bookmarkEnd w:id="19327"/>
    </w:p>
    <w:p w:rsidR="00B36319" w:rsidRDefault="00B36319" w:rsidP="000928D2">
      <w:pPr>
        <w:rPr>
          <w:rtl/>
        </w:rPr>
      </w:pPr>
      <w:bookmarkStart w:id="19328" w:name="TOR_Q56"/>
      <w:bookmarkEnd w:id="19328"/>
      <w:r>
        <w:rPr>
          <w:rFonts w:hint="cs"/>
          <w:rtl/>
          <w:lang w:eastAsia="he-IL"/>
        </w:rPr>
        <w:t>משילות מ</w:t>
      </w:r>
      <w:bookmarkStart w:id="19329" w:name="_ETM_Q56_150910"/>
      <w:bookmarkEnd w:id="19329"/>
      <w:r>
        <w:rPr>
          <w:rFonts w:hint="cs"/>
          <w:rtl/>
          <w:lang w:eastAsia="he-IL"/>
        </w:rPr>
        <w:t xml:space="preserve">תחילה </w:t>
      </w:r>
      <w:bookmarkStart w:id="19330" w:name="_ETM_Q56_146750"/>
      <w:bookmarkStart w:id="19331" w:name="_ETM_Q56_146030"/>
      <w:bookmarkEnd w:id="19330"/>
      <w:bookmarkEnd w:id="19331"/>
      <w:r>
        <w:rPr>
          <w:rFonts w:hint="cs"/>
          <w:rtl/>
          <w:lang w:eastAsia="he-IL"/>
        </w:rPr>
        <w:t>באכיפה של בנייה בלתי חוקית</w:t>
      </w:r>
      <w:bookmarkStart w:id="19332" w:name="_ETM_Q56_149021"/>
      <w:bookmarkEnd w:id="19332"/>
      <w:r>
        <w:rPr>
          <w:rFonts w:hint="cs"/>
          <w:rtl/>
          <w:lang w:eastAsia="he-IL"/>
        </w:rPr>
        <w:t>, בטח באזור</w:t>
      </w:r>
      <w:bookmarkStart w:id="19333" w:name="_ETM_Q56_151214"/>
      <w:bookmarkEnd w:id="19333"/>
      <w:r>
        <w:rPr>
          <w:rFonts w:hint="cs"/>
          <w:rtl/>
          <w:lang w:eastAsia="he-IL"/>
        </w:rPr>
        <w:t xml:space="preserve">ים שהתרגלו </w:t>
      </w:r>
      <w:bookmarkStart w:id="19334" w:name="_ETM_Q56_149351"/>
      <w:bookmarkEnd w:id="19334"/>
      <w:r>
        <w:rPr>
          <w:rFonts w:hint="cs"/>
          <w:rtl/>
          <w:lang w:eastAsia="he-IL"/>
        </w:rPr>
        <w:t xml:space="preserve">שאין דין ואין דיין, והפכו </w:t>
      </w:r>
      <w:bookmarkStart w:id="19335" w:name="_ETM_Q56_153690"/>
      <w:bookmarkEnd w:id="19335"/>
      <w:r>
        <w:rPr>
          <w:rFonts w:hint="cs"/>
          <w:rtl/>
          <w:lang w:eastAsia="he-IL"/>
        </w:rPr>
        <w:t xml:space="preserve">להיות אקס-טריטוריה </w:t>
      </w:r>
      <w:bookmarkStart w:id="19336" w:name="_ETM_Q56_158007"/>
      <w:bookmarkStart w:id="19337" w:name="_ETM_Q56_153330"/>
      <w:bookmarkEnd w:id="19336"/>
      <w:bookmarkEnd w:id="19337"/>
      <w:r>
        <w:rPr>
          <w:rFonts w:hint="cs"/>
          <w:rtl/>
          <w:lang w:eastAsia="he-IL"/>
        </w:rPr>
        <w:t xml:space="preserve">במדינת ישראל. יחד עם זאת, בעקבות </w:t>
      </w:r>
      <w:bookmarkStart w:id="19338" w:name="_ETM_Q56_156111"/>
      <w:bookmarkEnd w:id="19338"/>
      <w:r>
        <w:rPr>
          <w:rFonts w:hint="cs"/>
          <w:rtl/>
          <w:lang w:eastAsia="he-IL"/>
        </w:rPr>
        <w:t xml:space="preserve">המלחמה וההבנה שמילואימניקים </w:t>
      </w:r>
      <w:bookmarkStart w:id="19339" w:name="_ETM_Q56_158270"/>
      <w:bookmarkEnd w:id="19339"/>
      <w:r>
        <w:rPr>
          <w:rFonts w:hint="cs"/>
          <w:rtl/>
          <w:lang w:eastAsia="he-IL"/>
        </w:rPr>
        <w:t xml:space="preserve">גיבורים </w:t>
      </w:r>
      <w:bookmarkStart w:id="19340" w:name="_ETM_Q56_159436"/>
      <w:bookmarkEnd w:id="19340"/>
      <w:r>
        <w:rPr>
          <w:rFonts w:hint="cs"/>
          <w:rtl/>
          <w:lang w:eastAsia="he-IL"/>
        </w:rPr>
        <w:t xml:space="preserve">הנמצאים בחזית </w:t>
      </w:r>
      <w:bookmarkStart w:id="19341" w:name="_ETM_Q56_159170"/>
      <w:bookmarkEnd w:id="19341"/>
      <w:r>
        <w:rPr>
          <w:rFonts w:hint="cs"/>
          <w:rtl/>
          <w:lang w:eastAsia="he-IL"/>
        </w:rPr>
        <w:t>נאלצים להתמודד</w:t>
      </w:r>
      <w:bookmarkStart w:id="19342" w:name="_ETM_Q56_161094"/>
      <w:bookmarkEnd w:id="19342"/>
      <w:r>
        <w:rPr>
          <w:rFonts w:hint="cs"/>
          <w:rtl/>
          <w:lang w:eastAsia="he-IL"/>
        </w:rPr>
        <w:t xml:space="preserve"> מול רשויות האכיפה ולהגן על ביתם, </w:t>
      </w:r>
      <w:bookmarkStart w:id="19343" w:name="_ETM_Q56_168231"/>
      <w:bookmarkEnd w:id="19343"/>
      <w:r>
        <w:rPr>
          <w:rFonts w:hint="cs"/>
          <w:rtl/>
          <w:lang w:eastAsia="he-IL"/>
        </w:rPr>
        <w:t xml:space="preserve">תמכתי </w:t>
      </w:r>
      <w:bookmarkStart w:id="19344" w:name="_ETM_Q56_164269"/>
      <w:bookmarkEnd w:id="19344"/>
      <w:r>
        <w:rPr>
          <w:rtl/>
          <w:lang w:eastAsia="he-IL"/>
        </w:rPr>
        <w:t>–</w:t>
      </w:r>
      <w:r>
        <w:rPr>
          <w:rFonts w:hint="cs"/>
          <w:rtl/>
          <w:lang w:eastAsia="he-IL"/>
        </w:rPr>
        <w:t xml:space="preserve"> אומר השר בן גביר </w:t>
      </w:r>
      <w:r>
        <w:rPr>
          <w:rtl/>
          <w:lang w:eastAsia="he-IL"/>
        </w:rPr>
        <w:t>–</w:t>
      </w:r>
      <w:r>
        <w:rPr>
          <w:rFonts w:hint="cs"/>
          <w:rtl/>
          <w:lang w:eastAsia="he-IL"/>
        </w:rPr>
        <w:t xml:space="preserve"> בהצעת ח</w:t>
      </w:r>
      <w:bookmarkStart w:id="19345" w:name="_ETM_Q56_166417"/>
      <w:bookmarkEnd w:id="19345"/>
      <w:r>
        <w:rPr>
          <w:rFonts w:hint="cs"/>
          <w:rtl/>
          <w:lang w:eastAsia="he-IL"/>
        </w:rPr>
        <w:t xml:space="preserve">וק </w:t>
      </w:r>
      <w:bookmarkStart w:id="19346" w:name="_ETM_Q56_166818"/>
      <w:bookmarkEnd w:id="19346"/>
      <w:r>
        <w:rPr>
          <w:rFonts w:hint="cs"/>
          <w:rtl/>
          <w:lang w:eastAsia="he-IL"/>
        </w:rPr>
        <w:t xml:space="preserve">שתאפשר אך ורק להם הקלות ומתן </w:t>
      </w:r>
      <w:bookmarkStart w:id="19347" w:name="_ETM_Q56_170204"/>
      <w:bookmarkEnd w:id="19347"/>
      <w:r>
        <w:rPr>
          <w:rFonts w:hint="cs"/>
          <w:rtl/>
          <w:lang w:eastAsia="he-IL"/>
        </w:rPr>
        <w:t>אפשרות,</w:t>
      </w:r>
      <w:bookmarkStart w:id="19348" w:name="_ETM_Q56_185558"/>
      <w:bookmarkEnd w:id="19348"/>
      <w:r>
        <w:rPr>
          <w:rFonts w:hint="cs"/>
          <w:rtl/>
          <w:lang w:eastAsia="he-IL"/>
        </w:rPr>
        <w:t xml:space="preserve"> לפנים משור</w:t>
      </w:r>
      <w:bookmarkStart w:id="19349" w:name="_ETM_Q56_170894"/>
      <w:bookmarkStart w:id="19350" w:name="_ETM_Q56_171348"/>
      <w:bookmarkEnd w:id="19349"/>
      <w:bookmarkEnd w:id="19350"/>
      <w:r>
        <w:rPr>
          <w:rFonts w:hint="cs"/>
          <w:rtl/>
          <w:lang w:eastAsia="he-IL"/>
        </w:rPr>
        <w:t xml:space="preserve">ת הדין, </w:t>
      </w:r>
      <w:bookmarkStart w:id="19351" w:name="_ETM_Q56_171514"/>
      <w:bookmarkEnd w:id="19351"/>
      <w:r>
        <w:rPr>
          <w:rFonts w:hint="cs"/>
          <w:rtl/>
          <w:lang w:eastAsia="he-IL"/>
        </w:rPr>
        <w:t xml:space="preserve">להסדיר </w:t>
      </w:r>
      <w:bookmarkStart w:id="19352" w:name="_ETM_Q56_171359"/>
      <w:bookmarkEnd w:id="19352"/>
      <w:r>
        <w:rPr>
          <w:rFonts w:hint="cs"/>
          <w:rtl/>
          <w:lang w:eastAsia="he-IL"/>
        </w:rPr>
        <w:t xml:space="preserve">בדיעבד את הבנייה </w:t>
      </w:r>
      <w:bookmarkStart w:id="19353" w:name="_ETM_Q56_172661"/>
      <w:bookmarkEnd w:id="19353"/>
      <w:r>
        <w:rPr>
          <w:rFonts w:hint="cs"/>
          <w:rtl/>
          <w:lang w:eastAsia="he-IL"/>
        </w:rPr>
        <w:t xml:space="preserve">הבלתי-חוקית ביתר </w:t>
      </w:r>
      <w:bookmarkStart w:id="19354" w:name="_ETM_Q56_176860"/>
      <w:bookmarkEnd w:id="19354"/>
      <w:r>
        <w:rPr>
          <w:rFonts w:hint="cs"/>
          <w:rtl/>
          <w:lang w:eastAsia="he-IL"/>
        </w:rPr>
        <w:t>קלות.</w:t>
      </w:r>
      <w:bookmarkStart w:id="19355" w:name="_ETM_Q56_178906"/>
      <w:bookmarkEnd w:id="19355"/>
      <w:r>
        <w:rPr>
          <w:rFonts w:hint="cs"/>
          <w:rtl/>
          <w:lang w:eastAsia="he-IL"/>
        </w:rPr>
        <w:t xml:space="preserve"> </w:t>
      </w:r>
      <w:bookmarkStart w:id="19356" w:name="_ETM_Q56_178983"/>
      <w:bookmarkStart w:id="19357" w:name="_ETM_Q56_179064"/>
      <w:bookmarkStart w:id="19358" w:name="_ETM_Q56_179141"/>
      <w:bookmarkEnd w:id="19356"/>
      <w:bookmarkEnd w:id="19357"/>
      <w:bookmarkEnd w:id="19358"/>
      <w:r>
        <w:rPr>
          <w:rFonts w:hint="cs"/>
          <w:rtl/>
          <w:lang w:eastAsia="he-IL"/>
        </w:rPr>
        <w:t>אלא ש</w:t>
      </w:r>
      <w:bookmarkStart w:id="19359" w:name="_ETM_Q56_175340"/>
      <w:bookmarkEnd w:id="19359"/>
      <w:r>
        <w:rPr>
          <w:rFonts w:hint="cs"/>
          <w:rtl/>
          <w:lang w:eastAsia="he-IL"/>
        </w:rPr>
        <w:t>גם פה, לצערי הרב, הייעוץ ה</w:t>
      </w:r>
      <w:bookmarkStart w:id="19360" w:name="_ETM_Q56_178236"/>
      <w:bookmarkEnd w:id="19360"/>
      <w:r>
        <w:rPr>
          <w:rFonts w:hint="cs"/>
          <w:rtl/>
          <w:lang w:eastAsia="he-IL"/>
        </w:rPr>
        <w:t xml:space="preserve">משפטי לממשלה קבע שמדובר </w:t>
      </w:r>
      <w:bookmarkStart w:id="19361" w:name="_ETM_Q56_183579"/>
      <w:bookmarkEnd w:id="19361"/>
      <w:r>
        <w:rPr>
          <w:rFonts w:hint="cs"/>
          <w:rtl/>
          <w:lang w:eastAsia="he-IL"/>
        </w:rPr>
        <w:t xml:space="preserve">בהצעת חוק לא חוקתית, </w:t>
      </w:r>
      <w:bookmarkStart w:id="19362" w:name="_ETM_Q56_182168"/>
      <w:bookmarkEnd w:id="19362"/>
      <w:r>
        <w:rPr>
          <w:rFonts w:hint="cs"/>
          <w:rtl/>
          <w:lang w:eastAsia="he-IL"/>
        </w:rPr>
        <w:t xml:space="preserve">ולא ניתן להיטיב </w:t>
      </w:r>
      <w:bookmarkStart w:id="19363" w:name="_ETM_Q56_183345"/>
      <w:bookmarkEnd w:id="19363"/>
      <w:r>
        <w:rPr>
          <w:rFonts w:hint="cs"/>
          <w:rtl/>
          <w:lang w:eastAsia="he-IL"/>
        </w:rPr>
        <w:t xml:space="preserve">עם אוכלוסיית </w:t>
      </w:r>
      <w:bookmarkStart w:id="19364" w:name="_ETM_Q56_185175"/>
      <w:bookmarkEnd w:id="19364"/>
      <w:r>
        <w:rPr>
          <w:rFonts w:hint="cs"/>
          <w:rtl/>
          <w:lang w:eastAsia="he-IL"/>
        </w:rPr>
        <w:t xml:space="preserve">המשרתים גם בזה. שערורייה </w:t>
      </w:r>
      <w:bookmarkStart w:id="19365" w:name="_ETM_Q56_188417"/>
      <w:bookmarkStart w:id="19366" w:name="_ETM_Q56_189180"/>
      <w:bookmarkEnd w:id="19365"/>
      <w:bookmarkEnd w:id="19366"/>
      <w:r>
        <w:rPr>
          <w:rtl/>
        </w:rPr>
        <w:t xml:space="preserve">שאין </w:t>
      </w:r>
      <w:bookmarkStart w:id="19367" w:name="_ETM_Q56_189510"/>
      <w:bookmarkEnd w:id="19367"/>
      <w:r>
        <w:rPr>
          <w:rtl/>
        </w:rPr>
        <w:t>כדוגמתה</w:t>
      </w:r>
      <w:r>
        <w:rPr>
          <w:rFonts w:hint="cs"/>
          <w:rtl/>
        </w:rPr>
        <w:t>.</w:t>
      </w:r>
      <w:bookmarkStart w:id="19368" w:name="_ETM_Q56_191330"/>
      <w:bookmarkEnd w:id="19368"/>
    </w:p>
    <w:p w:rsidR="00B36319" w:rsidRDefault="00B36319" w:rsidP="000928D2">
      <w:pPr>
        <w:rPr>
          <w:rtl/>
        </w:rPr>
      </w:pPr>
    </w:p>
    <w:p w:rsidR="00B36319" w:rsidRDefault="00B36319" w:rsidP="000928D2">
      <w:pPr>
        <w:rPr>
          <w:rtl/>
        </w:rPr>
      </w:pPr>
      <w:bookmarkStart w:id="19369" w:name="_ETM_Q56_188288"/>
      <w:bookmarkEnd w:id="19369"/>
      <w:r>
        <w:rPr>
          <w:rtl/>
        </w:rPr>
        <w:t xml:space="preserve">העדה </w:t>
      </w:r>
      <w:bookmarkStart w:id="19370" w:name="_ETM_Q56_191719"/>
      <w:bookmarkEnd w:id="19370"/>
      <w:r>
        <w:rPr>
          <w:rtl/>
        </w:rPr>
        <w:t>הדרוזית</w:t>
      </w:r>
      <w:r>
        <w:rPr>
          <w:rFonts w:hint="cs"/>
          <w:rtl/>
        </w:rPr>
        <w:t>,</w:t>
      </w:r>
      <w:bookmarkStart w:id="19371" w:name="_ETM_Q56_189176"/>
      <w:bookmarkEnd w:id="19371"/>
      <w:r>
        <w:rPr>
          <w:rtl/>
        </w:rPr>
        <w:t xml:space="preserve"> </w:t>
      </w:r>
      <w:bookmarkStart w:id="19372" w:name="_ETM_Q56_192230"/>
      <w:bookmarkEnd w:id="19372"/>
      <w:r>
        <w:rPr>
          <w:rtl/>
        </w:rPr>
        <w:t xml:space="preserve">אומר </w:t>
      </w:r>
      <w:bookmarkStart w:id="19373" w:name="_ETM_Q56_192469"/>
      <w:bookmarkEnd w:id="19373"/>
      <w:r>
        <w:rPr>
          <w:rtl/>
        </w:rPr>
        <w:t xml:space="preserve">השר </w:t>
      </w:r>
      <w:bookmarkStart w:id="19374" w:name="_ETM_Q56_192740"/>
      <w:bookmarkEnd w:id="19374"/>
      <w:r>
        <w:rPr>
          <w:rtl/>
        </w:rPr>
        <w:t xml:space="preserve">בן </w:t>
      </w:r>
      <w:bookmarkStart w:id="19375" w:name="_ETM_Q56_192949"/>
      <w:bookmarkEnd w:id="19375"/>
      <w:r>
        <w:rPr>
          <w:rFonts w:hint="cs"/>
          <w:rtl/>
        </w:rPr>
        <w:t xml:space="preserve">גביר, </w:t>
      </w:r>
      <w:r>
        <w:rPr>
          <w:rtl/>
        </w:rPr>
        <w:t xml:space="preserve">יקרה </w:t>
      </w:r>
      <w:bookmarkStart w:id="19376" w:name="_ETM_Q56_193490"/>
      <w:bookmarkEnd w:id="19376"/>
      <w:r>
        <w:rPr>
          <w:rtl/>
        </w:rPr>
        <w:t>לליבי</w:t>
      </w:r>
      <w:r>
        <w:rPr>
          <w:rFonts w:hint="cs"/>
          <w:rtl/>
        </w:rPr>
        <w:t>,</w:t>
      </w:r>
      <w:r>
        <w:rPr>
          <w:rtl/>
        </w:rPr>
        <w:t xml:space="preserve"> </w:t>
      </w:r>
      <w:bookmarkStart w:id="19377" w:name="_ETM_Q56_194359"/>
      <w:bookmarkEnd w:id="19377"/>
      <w:r>
        <w:rPr>
          <w:rtl/>
        </w:rPr>
        <w:t xml:space="preserve">ומיטב </w:t>
      </w:r>
      <w:bookmarkStart w:id="19378" w:name="_ETM_Q56_194929"/>
      <w:bookmarkEnd w:id="19378"/>
      <w:r>
        <w:rPr>
          <w:rtl/>
        </w:rPr>
        <w:t xml:space="preserve">בניה </w:t>
      </w:r>
      <w:bookmarkStart w:id="19379" w:name="_ETM_Q56_195259"/>
      <w:bookmarkEnd w:id="19379"/>
      <w:r>
        <w:rPr>
          <w:rtl/>
        </w:rPr>
        <w:t xml:space="preserve">ובנותיה </w:t>
      </w:r>
      <w:bookmarkStart w:id="19380" w:name="_ETM_Q56_195769"/>
      <w:bookmarkEnd w:id="19380"/>
      <w:r>
        <w:rPr>
          <w:rtl/>
        </w:rPr>
        <w:t xml:space="preserve">משרתים </w:t>
      </w:r>
      <w:bookmarkStart w:id="19381" w:name="_ETM_Q56_196189"/>
      <w:bookmarkEnd w:id="19381"/>
      <w:r>
        <w:rPr>
          <w:rtl/>
        </w:rPr>
        <w:t xml:space="preserve">בכוחות </w:t>
      </w:r>
      <w:bookmarkStart w:id="19382" w:name="_ETM_Q56_196579"/>
      <w:bookmarkEnd w:id="19382"/>
      <w:r>
        <w:rPr>
          <w:rtl/>
        </w:rPr>
        <w:t>הביטחון</w:t>
      </w:r>
      <w:r>
        <w:rPr>
          <w:rFonts w:hint="cs"/>
          <w:rtl/>
        </w:rPr>
        <w:t>,</w:t>
      </w:r>
      <w:r>
        <w:rPr>
          <w:rtl/>
        </w:rPr>
        <w:t xml:space="preserve"> </w:t>
      </w:r>
      <w:bookmarkStart w:id="19383" w:name="_ETM_Q56_197119"/>
      <w:bookmarkEnd w:id="19383"/>
      <w:r>
        <w:rPr>
          <w:rtl/>
        </w:rPr>
        <w:t xml:space="preserve">כולל </w:t>
      </w:r>
      <w:bookmarkStart w:id="19384" w:name="_ETM_Q56_197390"/>
      <w:bookmarkEnd w:id="19384"/>
      <w:r>
        <w:rPr>
          <w:rtl/>
        </w:rPr>
        <w:t xml:space="preserve">במשטרת </w:t>
      </w:r>
      <w:bookmarkStart w:id="19385" w:name="_ETM_Q56_197900"/>
      <w:bookmarkEnd w:id="19385"/>
      <w:r>
        <w:rPr>
          <w:rtl/>
        </w:rPr>
        <w:t xml:space="preserve">ישראל </w:t>
      </w:r>
      <w:bookmarkStart w:id="19386" w:name="_ETM_Q56_198320"/>
      <w:bookmarkEnd w:id="19386"/>
      <w:r>
        <w:rPr>
          <w:rtl/>
        </w:rPr>
        <w:t xml:space="preserve">ובשירות </w:t>
      </w:r>
      <w:bookmarkStart w:id="19387" w:name="_ETM_Q56_198739"/>
      <w:bookmarkEnd w:id="19387"/>
      <w:r>
        <w:rPr>
          <w:rtl/>
        </w:rPr>
        <w:t xml:space="preserve">בתי </w:t>
      </w:r>
      <w:bookmarkStart w:id="19388" w:name="_ETM_Q56_199039"/>
      <w:bookmarkEnd w:id="19388"/>
      <w:r>
        <w:rPr>
          <w:rtl/>
        </w:rPr>
        <w:t>הסוהר</w:t>
      </w:r>
      <w:r>
        <w:rPr>
          <w:rFonts w:hint="cs"/>
          <w:rtl/>
        </w:rPr>
        <w:t>,</w:t>
      </w:r>
      <w:r>
        <w:rPr>
          <w:rtl/>
        </w:rPr>
        <w:t xml:space="preserve"> </w:t>
      </w:r>
      <w:bookmarkStart w:id="19389" w:name="_ETM_Q56_199189"/>
      <w:bookmarkStart w:id="19390" w:name="_ETM_Q56_199829"/>
      <w:bookmarkStart w:id="19391" w:name="_ETM_Q56_197941"/>
      <w:bookmarkEnd w:id="19389"/>
      <w:bookmarkEnd w:id="19390"/>
      <w:bookmarkEnd w:id="19391"/>
      <w:r>
        <w:rPr>
          <w:rtl/>
        </w:rPr>
        <w:t xml:space="preserve">ולא </w:t>
      </w:r>
      <w:bookmarkStart w:id="19392" w:name="_ETM_Q56_200160"/>
      <w:bookmarkEnd w:id="19392"/>
      <w:r>
        <w:rPr>
          <w:rtl/>
        </w:rPr>
        <w:t xml:space="preserve">היה </w:t>
      </w:r>
      <w:bookmarkStart w:id="19393" w:name="_ETM_Q56_200460"/>
      <w:bookmarkEnd w:id="19393"/>
      <w:r>
        <w:rPr>
          <w:rFonts w:hint="cs"/>
          <w:rtl/>
        </w:rPr>
        <w:t>עוד שר</w:t>
      </w:r>
      <w:r>
        <w:rPr>
          <w:rtl/>
        </w:rPr>
        <w:t xml:space="preserve"> </w:t>
      </w:r>
      <w:bookmarkStart w:id="19394" w:name="_ETM_Q56_200910"/>
      <w:bookmarkEnd w:id="19394"/>
      <w:r>
        <w:rPr>
          <w:rtl/>
        </w:rPr>
        <w:t xml:space="preserve">שכמוני </w:t>
      </w:r>
      <w:bookmarkStart w:id="19395" w:name="_ETM_Q56_201540"/>
      <w:bookmarkEnd w:id="19395"/>
      <w:r>
        <w:rPr>
          <w:rtl/>
        </w:rPr>
        <w:t xml:space="preserve">שקידם </w:t>
      </w:r>
      <w:bookmarkStart w:id="19396" w:name="_ETM_Q56_202170"/>
      <w:bookmarkEnd w:id="19396"/>
      <w:r>
        <w:rPr>
          <w:rtl/>
        </w:rPr>
        <w:t xml:space="preserve">את </w:t>
      </w:r>
      <w:bookmarkStart w:id="19397" w:name="_ETM_Q56_202290"/>
      <w:bookmarkEnd w:id="19397"/>
      <w:r>
        <w:rPr>
          <w:rtl/>
        </w:rPr>
        <w:t xml:space="preserve">בני </w:t>
      </w:r>
      <w:bookmarkStart w:id="19398" w:name="_ETM_Q56_202530"/>
      <w:bookmarkEnd w:id="19398"/>
      <w:r>
        <w:rPr>
          <w:rtl/>
        </w:rPr>
        <w:t>העדה</w:t>
      </w:r>
      <w:r>
        <w:rPr>
          <w:rFonts w:hint="cs"/>
          <w:rtl/>
        </w:rPr>
        <w:t>.</w:t>
      </w:r>
      <w:bookmarkStart w:id="19399" w:name="_ETM_Q56_199683"/>
      <w:bookmarkEnd w:id="19399"/>
      <w:r>
        <w:rPr>
          <w:rtl/>
        </w:rPr>
        <w:t xml:space="preserve"> </w:t>
      </w:r>
      <w:bookmarkStart w:id="19400" w:name="_ETM_Q56_203450"/>
      <w:bookmarkEnd w:id="19400"/>
      <w:r>
        <w:rPr>
          <w:rtl/>
        </w:rPr>
        <w:t xml:space="preserve">אבל </w:t>
      </w:r>
      <w:bookmarkStart w:id="19401" w:name="_ETM_Q56_203690"/>
      <w:bookmarkEnd w:id="19401"/>
      <w:r>
        <w:rPr>
          <w:rtl/>
        </w:rPr>
        <w:t xml:space="preserve">אני </w:t>
      </w:r>
      <w:bookmarkStart w:id="19402" w:name="_ETM_Q56_203840"/>
      <w:bookmarkEnd w:id="19402"/>
      <w:r>
        <w:rPr>
          <w:rtl/>
        </w:rPr>
        <w:t xml:space="preserve">לא </w:t>
      </w:r>
      <w:bookmarkStart w:id="19403" w:name="_ETM_Q56_203960"/>
      <w:bookmarkEnd w:id="19403"/>
      <w:r>
        <w:rPr>
          <w:rtl/>
        </w:rPr>
        <w:t xml:space="preserve">מוכן </w:t>
      </w:r>
      <w:bookmarkStart w:id="19404" w:name="_ETM_Q56_204380"/>
      <w:bookmarkEnd w:id="19404"/>
      <w:r>
        <w:rPr>
          <w:rtl/>
        </w:rPr>
        <w:t xml:space="preserve">לאפשר </w:t>
      </w:r>
      <w:bookmarkStart w:id="19405" w:name="_ETM_Q56_204739"/>
      <w:bookmarkEnd w:id="19405"/>
      <w:r>
        <w:rPr>
          <w:rtl/>
        </w:rPr>
        <w:t xml:space="preserve">לעבריינים </w:t>
      </w:r>
      <w:bookmarkStart w:id="19406" w:name="_ETM_Q56_205400"/>
      <w:bookmarkEnd w:id="19406"/>
      <w:r>
        <w:rPr>
          <w:rtl/>
        </w:rPr>
        <w:t xml:space="preserve">שלא </w:t>
      </w:r>
      <w:bookmarkStart w:id="19407" w:name="_ETM_Q56_205610"/>
      <w:bookmarkEnd w:id="19407"/>
      <w:r>
        <w:rPr>
          <w:rtl/>
        </w:rPr>
        <w:t xml:space="preserve">תורמים </w:t>
      </w:r>
      <w:bookmarkStart w:id="19408" w:name="_ETM_Q56_205970"/>
      <w:bookmarkEnd w:id="19408"/>
      <w:r>
        <w:rPr>
          <w:rtl/>
        </w:rPr>
        <w:t>למדינה</w:t>
      </w:r>
      <w:r>
        <w:rPr>
          <w:rFonts w:hint="cs"/>
          <w:rtl/>
        </w:rPr>
        <w:t>,</w:t>
      </w:r>
      <w:r>
        <w:rPr>
          <w:rtl/>
        </w:rPr>
        <w:t xml:space="preserve"> </w:t>
      </w:r>
      <w:bookmarkStart w:id="19409" w:name="_ETM_Q56_206870"/>
      <w:bookmarkEnd w:id="19409"/>
      <w:r>
        <w:rPr>
          <w:rtl/>
        </w:rPr>
        <w:t xml:space="preserve">ולא </w:t>
      </w:r>
      <w:bookmarkStart w:id="19410" w:name="_ETM_Q56_207170"/>
      <w:bookmarkEnd w:id="19410"/>
      <w:r>
        <w:rPr>
          <w:rtl/>
        </w:rPr>
        <w:t xml:space="preserve">פעם </w:t>
      </w:r>
      <w:bookmarkStart w:id="19411" w:name="_ETM_Q56_207500"/>
      <w:bookmarkEnd w:id="19411"/>
      <w:r>
        <w:rPr>
          <w:rtl/>
        </w:rPr>
        <w:t xml:space="preserve">עוינים </w:t>
      </w:r>
      <w:bookmarkStart w:id="19412" w:name="_ETM_Q56_207860"/>
      <w:bookmarkEnd w:id="19412"/>
      <w:r>
        <w:rPr>
          <w:rtl/>
        </w:rPr>
        <w:t>אותה</w:t>
      </w:r>
      <w:r>
        <w:rPr>
          <w:rFonts w:hint="cs"/>
          <w:rtl/>
        </w:rPr>
        <w:t>,</w:t>
      </w:r>
      <w:r>
        <w:rPr>
          <w:rtl/>
        </w:rPr>
        <w:t xml:space="preserve"> </w:t>
      </w:r>
      <w:bookmarkStart w:id="19413" w:name="_ETM_Q56_208520"/>
      <w:bookmarkEnd w:id="19413"/>
      <w:r>
        <w:rPr>
          <w:rtl/>
        </w:rPr>
        <w:t xml:space="preserve">לזכות </w:t>
      </w:r>
      <w:bookmarkStart w:id="19414" w:name="_ETM_Q56_209090"/>
      <w:bookmarkEnd w:id="19414"/>
      <w:r>
        <w:rPr>
          <w:rtl/>
        </w:rPr>
        <w:t xml:space="preserve">מההפקר </w:t>
      </w:r>
      <w:bookmarkStart w:id="19415" w:name="_ETM_Q56_209840"/>
      <w:bookmarkEnd w:id="19415"/>
      <w:r>
        <w:rPr>
          <w:rtl/>
        </w:rPr>
        <w:t xml:space="preserve">ולקבל </w:t>
      </w:r>
      <w:bookmarkStart w:id="19416" w:name="_ETM_Q56_210380"/>
      <w:bookmarkEnd w:id="19416"/>
      <w:r>
        <w:rPr>
          <w:rtl/>
        </w:rPr>
        <w:t xml:space="preserve">חותמת </w:t>
      </w:r>
      <w:bookmarkStart w:id="19417" w:name="_ETM_Q56_210830"/>
      <w:bookmarkEnd w:id="19417"/>
      <w:r>
        <w:rPr>
          <w:rtl/>
        </w:rPr>
        <w:t xml:space="preserve">של </w:t>
      </w:r>
      <w:bookmarkStart w:id="19418" w:name="_ETM_Q56_210980"/>
      <w:bookmarkEnd w:id="19418"/>
      <w:r>
        <w:rPr>
          <w:rtl/>
        </w:rPr>
        <w:t xml:space="preserve">המדינה </w:t>
      </w:r>
      <w:bookmarkStart w:id="19419" w:name="_ETM_Q56_211400"/>
      <w:bookmarkEnd w:id="19419"/>
      <w:r>
        <w:rPr>
          <w:rtl/>
        </w:rPr>
        <w:t xml:space="preserve">לבנייה </w:t>
      </w:r>
      <w:bookmarkStart w:id="19420" w:name="_ETM_Q56_212210"/>
      <w:bookmarkEnd w:id="19420"/>
      <w:r>
        <w:rPr>
          <w:rtl/>
        </w:rPr>
        <w:t>הבלתי</w:t>
      </w:r>
      <w:bookmarkStart w:id="19421" w:name="_ETM_Q56_212659"/>
      <w:bookmarkEnd w:id="19421"/>
      <w:r>
        <w:rPr>
          <w:rFonts w:hint="cs"/>
          <w:rtl/>
        </w:rPr>
        <w:t>-</w:t>
      </w:r>
      <w:r>
        <w:rPr>
          <w:rtl/>
        </w:rPr>
        <w:t xml:space="preserve">חוקית </w:t>
      </w:r>
      <w:bookmarkStart w:id="19422" w:name="_ETM_Q56_213020"/>
      <w:bookmarkEnd w:id="19422"/>
      <w:r>
        <w:rPr>
          <w:rtl/>
        </w:rPr>
        <w:t>שלהם</w:t>
      </w:r>
      <w:r>
        <w:rPr>
          <w:rFonts w:hint="cs"/>
          <w:rtl/>
        </w:rPr>
        <w:t>.</w:t>
      </w:r>
      <w:bookmarkStart w:id="19423" w:name="_ETM_Q56_213710"/>
      <w:bookmarkEnd w:id="19423"/>
      <w:r>
        <w:rPr>
          <w:rFonts w:hint="cs"/>
          <w:rtl/>
        </w:rPr>
        <w:t xml:space="preserve"> </w:t>
      </w:r>
      <w:bookmarkStart w:id="19424" w:name="_ETM_Q56_210357"/>
      <w:bookmarkStart w:id="19425" w:name="_ETM_Q56_215287"/>
      <w:bookmarkEnd w:id="19424"/>
      <w:bookmarkEnd w:id="19425"/>
      <w:r>
        <w:rPr>
          <w:rtl/>
        </w:rPr>
        <w:t xml:space="preserve">הקלות </w:t>
      </w:r>
      <w:bookmarkStart w:id="19426" w:name="_ETM_Q56_214280"/>
      <w:bookmarkEnd w:id="19426"/>
      <w:r>
        <w:rPr>
          <w:rtl/>
        </w:rPr>
        <w:t xml:space="preserve">לכוחות </w:t>
      </w:r>
      <w:bookmarkStart w:id="19427" w:name="_ETM_Q56_214670"/>
      <w:bookmarkEnd w:id="19427"/>
      <w:r>
        <w:rPr>
          <w:rtl/>
        </w:rPr>
        <w:t xml:space="preserve">הביטחון </w:t>
      </w:r>
      <w:bookmarkStart w:id="19428" w:name="_ETM_Q56_215150"/>
      <w:bookmarkEnd w:id="19428"/>
      <w:r>
        <w:rPr>
          <w:rtl/>
        </w:rPr>
        <w:t xml:space="preserve">זה </w:t>
      </w:r>
      <w:bookmarkStart w:id="19429" w:name="_ETM_Q56_215239"/>
      <w:bookmarkEnd w:id="19429"/>
      <w:r>
        <w:rPr>
          <w:rtl/>
        </w:rPr>
        <w:t xml:space="preserve">דבר </w:t>
      </w:r>
      <w:bookmarkStart w:id="19430" w:name="_ETM_Q56_215479"/>
      <w:bookmarkEnd w:id="19430"/>
      <w:r>
        <w:rPr>
          <w:rFonts w:hint="cs"/>
          <w:rtl/>
        </w:rPr>
        <w:t>אחד;</w:t>
      </w:r>
      <w:r>
        <w:rPr>
          <w:rtl/>
        </w:rPr>
        <w:t xml:space="preserve"> </w:t>
      </w:r>
      <w:bookmarkStart w:id="19431" w:name="_ETM_Q56_216229"/>
      <w:bookmarkEnd w:id="19431"/>
      <w:r>
        <w:rPr>
          <w:rtl/>
        </w:rPr>
        <w:t xml:space="preserve">הקלות </w:t>
      </w:r>
      <w:bookmarkStart w:id="19432" w:name="_ETM_Q56_216680"/>
      <w:bookmarkEnd w:id="19432"/>
      <w:r>
        <w:rPr>
          <w:rtl/>
        </w:rPr>
        <w:t xml:space="preserve">לעבריינים </w:t>
      </w:r>
      <w:bookmarkStart w:id="19433" w:name="_ETM_Q56_217370"/>
      <w:bookmarkEnd w:id="19433"/>
      <w:r>
        <w:rPr>
          <w:rFonts w:hint="cs"/>
          <w:rtl/>
        </w:rPr>
        <w:t xml:space="preserve">– </w:t>
      </w:r>
      <w:r>
        <w:rPr>
          <w:rtl/>
        </w:rPr>
        <w:t xml:space="preserve">בשום </w:t>
      </w:r>
      <w:bookmarkStart w:id="19434" w:name="_ETM_Q56_217700"/>
      <w:bookmarkEnd w:id="19434"/>
      <w:r>
        <w:rPr>
          <w:rtl/>
        </w:rPr>
        <w:t>אופן</w:t>
      </w:r>
      <w:r>
        <w:rPr>
          <w:rFonts w:hint="cs"/>
          <w:rtl/>
        </w:rPr>
        <w:t>.</w:t>
      </w:r>
      <w:bookmarkStart w:id="19435" w:name="_ETM_Q56_218739"/>
      <w:bookmarkEnd w:id="19435"/>
    </w:p>
    <w:p w:rsidR="00B36319" w:rsidRDefault="00B36319" w:rsidP="000928D2">
      <w:pPr>
        <w:rPr>
          <w:rtl/>
        </w:rPr>
      </w:pPr>
      <w:bookmarkStart w:id="19436" w:name="_ETM_Q56_219599"/>
      <w:bookmarkStart w:id="19437" w:name="_ETM_Q56_219656"/>
      <w:bookmarkStart w:id="19438" w:name="_ETM_Q56_219759"/>
      <w:bookmarkEnd w:id="19436"/>
      <w:bookmarkEnd w:id="19437"/>
      <w:bookmarkEnd w:id="19438"/>
    </w:p>
    <w:p w:rsidR="00B36319" w:rsidRDefault="00B36319" w:rsidP="000928D2">
      <w:pPr>
        <w:rPr>
          <w:rtl/>
        </w:rPr>
      </w:pPr>
      <w:bookmarkStart w:id="19439" w:name="_ETM_Q56_219800"/>
      <w:bookmarkEnd w:id="19439"/>
      <w:r>
        <w:rPr>
          <w:rtl/>
        </w:rPr>
        <w:t xml:space="preserve">יודגש </w:t>
      </w:r>
      <w:bookmarkStart w:id="19440" w:name="_ETM_Q56_219399"/>
      <w:bookmarkEnd w:id="19440"/>
      <w:r>
        <w:rPr>
          <w:rtl/>
        </w:rPr>
        <w:t xml:space="preserve">כי </w:t>
      </w:r>
      <w:bookmarkStart w:id="19441" w:name="_ETM_Q56_219550"/>
      <w:bookmarkEnd w:id="19441"/>
      <w:r>
        <w:rPr>
          <w:rtl/>
        </w:rPr>
        <w:t xml:space="preserve">ממשלת </w:t>
      </w:r>
      <w:bookmarkStart w:id="19442" w:name="_ETM_Q56_219969"/>
      <w:bookmarkEnd w:id="19442"/>
      <w:r>
        <w:rPr>
          <w:rtl/>
        </w:rPr>
        <w:t xml:space="preserve">ישראל </w:t>
      </w:r>
      <w:bookmarkStart w:id="19443" w:name="_ETM_Q56_220359"/>
      <w:bookmarkEnd w:id="19443"/>
      <w:r>
        <w:rPr>
          <w:rtl/>
        </w:rPr>
        <w:t xml:space="preserve">רואה </w:t>
      </w:r>
      <w:bookmarkStart w:id="19444" w:name="_ETM_Q56_220600"/>
      <w:bookmarkEnd w:id="19444"/>
      <w:r>
        <w:rPr>
          <w:rtl/>
        </w:rPr>
        <w:t xml:space="preserve">חשיבות </w:t>
      </w:r>
      <w:bookmarkStart w:id="19445" w:name="_ETM_Q56_221079"/>
      <w:bookmarkEnd w:id="19445"/>
      <w:r>
        <w:rPr>
          <w:rtl/>
        </w:rPr>
        <w:t xml:space="preserve">רבה </w:t>
      </w:r>
      <w:bookmarkStart w:id="19446" w:name="_ETM_Q56_221379"/>
      <w:bookmarkEnd w:id="19446"/>
      <w:r>
        <w:rPr>
          <w:rtl/>
        </w:rPr>
        <w:t xml:space="preserve">בשילוב </w:t>
      </w:r>
      <w:bookmarkStart w:id="19447" w:name="_ETM_Q56_221769"/>
      <w:bookmarkEnd w:id="19447"/>
      <w:r>
        <w:rPr>
          <w:rtl/>
        </w:rPr>
        <w:t xml:space="preserve">החברה </w:t>
      </w:r>
      <w:bookmarkStart w:id="19448" w:name="_ETM_Q56_222129"/>
      <w:bookmarkEnd w:id="19448"/>
      <w:r>
        <w:rPr>
          <w:rtl/>
        </w:rPr>
        <w:t>הדרוזית</w:t>
      </w:r>
      <w:r>
        <w:rPr>
          <w:rFonts w:hint="cs"/>
          <w:rtl/>
        </w:rPr>
        <w:t>,</w:t>
      </w:r>
      <w:r>
        <w:rPr>
          <w:rtl/>
        </w:rPr>
        <w:t xml:space="preserve"> </w:t>
      </w:r>
      <w:bookmarkStart w:id="19449" w:name="_ETM_Q56_222879"/>
      <w:bookmarkEnd w:id="19449"/>
      <w:r>
        <w:rPr>
          <w:rtl/>
        </w:rPr>
        <w:t xml:space="preserve">ופועלת </w:t>
      </w:r>
      <w:bookmarkStart w:id="19450" w:name="_ETM_Q56_223390"/>
      <w:bookmarkEnd w:id="19450"/>
      <w:r>
        <w:rPr>
          <w:rtl/>
        </w:rPr>
        <w:t xml:space="preserve">למען </w:t>
      </w:r>
      <w:bookmarkStart w:id="19451" w:name="_ETM_Q56_223690"/>
      <w:bookmarkEnd w:id="19451"/>
      <w:r>
        <w:rPr>
          <w:rtl/>
        </w:rPr>
        <w:t xml:space="preserve">מציאת </w:t>
      </w:r>
      <w:bookmarkStart w:id="19452" w:name="_ETM_Q56_224050"/>
      <w:bookmarkEnd w:id="19452"/>
      <w:r>
        <w:rPr>
          <w:rtl/>
        </w:rPr>
        <w:t xml:space="preserve">פתרונות </w:t>
      </w:r>
      <w:bookmarkStart w:id="19453" w:name="_ETM_Q56_224500"/>
      <w:bookmarkEnd w:id="19453"/>
      <w:r>
        <w:rPr>
          <w:rtl/>
        </w:rPr>
        <w:t xml:space="preserve">למשבר </w:t>
      </w:r>
      <w:bookmarkStart w:id="19454" w:name="_ETM_Q56_225010"/>
      <w:bookmarkEnd w:id="19454"/>
      <w:r>
        <w:rPr>
          <w:rtl/>
        </w:rPr>
        <w:t xml:space="preserve">בתחום </w:t>
      </w:r>
      <w:bookmarkStart w:id="19455" w:name="_ETM_Q56_225370"/>
      <w:bookmarkEnd w:id="19455"/>
      <w:r>
        <w:rPr>
          <w:rtl/>
        </w:rPr>
        <w:t xml:space="preserve">התכנון </w:t>
      </w:r>
      <w:bookmarkStart w:id="19456" w:name="_ETM_Q56_225789"/>
      <w:bookmarkEnd w:id="19456"/>
      <w:r>
        <w:rPr>
          <w:rtl/>
        </w:rPr>
        <w:t>והבנייה</w:t>
      </w:r>
      <w:bookmarkStart w:id="19457" w:name="_ETM_Q56_223035"/>
      <w:bookmarkEnd w:id="19457"/>
      <w:r>
        <w:rPr>
          <w:rtl/>
        </w:rPr>
        <w:t xml:space="preserve"> </w:t>
      </w:r>
      <w:bookmarkStart w:id="19458" w:name="_ETM_Q56_226629"/>
      <w:bookmarkEnd w:id="19458"/>
      <w:r>
        <w:rPr>
          <w:rtl/>
        </w:rPr>
        <w:t xml:space="preserve">בקרב </w:t>
      </w:r>
      <w:bookmarkStart w:id="19459" w:name="_ETM_Q56_227140"/>
      <w:bookmarkEnd w:id="19459"/>
      <w:r>
        <w:rPr>
          <w:rtl/>
        </w:rPr>
        <w:t xml:space="preserve">העדה </w:t>
      </w:r>
      <w:bookmarkStart w:id="19460" w:name="_ETM_Q56_227440"/>
      <w:bookmarkEnd w:id="19460"/>
      <w:r>
        <w:rPr>
          <w:rtl/>
        </w:rPr>
        <w:t>הדרוזית</w:t>
      </w:r>
      <w:r>
        <w:rPr>
          <w:rFonts w:hint="cs"/>
          <w:rtl/>
        </w:rPr>
        <w:t>.</w:t>
      </w:r>
      <w:r>
        <w:rPr>
          <w:rtl/>
        </w:rPr>
        <w:t xml:space="preserve"> </w:t>
      </w:r>
      <w:bookmarkStart w:id="19461" w:name="_ETM_Q56_228219"/>
      <w:bookmarkEnd w:id="19461"/>
      <w:r>
        <w:rPr>
          <w:rtl/>
        </w:rPr>
        <w:t xml:space="preserve">לשם </w:t>
      </w:r>
      <w:bookmarkStart w:id="19462" w:name="_ETM_Q56_228549"/>
      <w:bookmarkEnd w:id="19462"/>
      <w:r>
        <w:rPr>
          <w:rtl/>
        </w:rPr>
        <w:t xml:space="preserve">כך </w:t>
      </w:r>
      <w:bookmarkStart w:id="19463" w:name="_ETM_Q56_228760"/>
      <w:bookmarkEnd w:id="19463"/>
      <w:r>
        <w:rPr>
          <w:rtl/>
        </w:rPr>
        <w:t>ה</w:t>
      </w:r>
      <w:bookmarkStart w:id="19464" w:name="_ETM_Q56_225608"/>
      <w:bookmarkEnd w:id="19464"/>
      <w:r>
        <w:rPr>
          <w:rFonts w:hint="cs"/>
          <w:rtl/>
        </w:rPr>
        <w:t>ק</w:t>
      </w:r>
      <w:r>
        <w:rPr>
          <w:rtl/>
        </w:rPr>
        <w:t xml:space="preserve">ימה </w:t>
      </w:r>
      <w:bookmarkStart w:id="19465" w:name="_ETM_Q56_229149"/>
      <w:bookmarkEnd w:id="19465"/>
      <w:r>
        <w:rPr>
          <w:rtl/>
        </w:rPr>
        <w:t xml:space="preserve">הממשלה </w:t>
      </w:r>
      <w:bookmarkStart w:id="19466" w:name="_ETM_Q56_229570"/>
      <w:bookmarkEnd w:id="19466"/>
      <w:r>
        <w:rPr>
          <w:rtl/>
        </w:rPr>
        <w:t xml:space="preserve">צוות </w:t>
      </w:r>
      <w:bookmarkStart w:id="19467" w:name="_ETM_Q56_229899"/>
      <w:bookmarkEnd w:id="19467"/>
      <w:r>
        <w:rPr>
          <w:rtl/>
        </w:rPr>
        <w:t xml:space="preserve">מנכ"לים </w:t>
      </w:r>
      <w:bookmarkStart w:id="19468" w:name="_ETM_Q56_230739"/>
      <w:bookmarkEnd w:id="19468"/>
      <w:r>
        <w:rPr>
          <w:rtl/>
        </w:rPr>
        <w:t xml:space="preserve">בראשות </w:t>
      </w:r>
      <w:bookmarkStart w:id="19469" w:name="_ETM_Q56_231129"/>
      <w:bookmarkEnd w:id="19469"/>
      <w:r>
        <w:rPr>
          <w:rtl/>
        </w:rPr>
        <w:t xml:space="preserve">מנכ"ל </w:t>
      </w:r>
      <w:bookmarkStart w:id="19470" w:name="_ETM_Q56_231429"/>
      <w:bookmarkEnd w:id="19470"/>
      <w:r>
        <w:rPr>
          <w:rtl/>
        </w:rPr>
        <w:t xml:space="preserve">משרד </w:t>
      </w:r>
      <w:bookmarkStart w:id="19471" w:name="_ETM_Q56_231699"/>
      <w:bookmarkEnd w:id="19471"/>
      <w:r>
        <w:rPr>
          <w:rtl/>
        </w:rPr>
        <w:t xml:space="preserve">ראש </w:t>
      </w:r>
      <w:bookmarkStart w:id="19472" w:name="_ETM_Q56_231879"/>
      <w:bookmarkEnd w:id="19472"/>
      <w:r>
        <w:rPr>
          <w:rtl/>
        </w:rPr>
        <w:t xml:space="preserve">הממשלה </w:t>
      </w:r>
      <w:bookmarkStart w:id="19473" w:name="_ETM_Q56_232690"/>
      <w:bookmarkEnd w:id="19473"/>
      <w:r>
        <w:rPr>
          <w:rtl/>
        </w:rPr>
        <w:t>שבח</w:t>
      </w:r>
      <w:bookmarkStart w:id="19474" w:name="_ETM_Q56_229826"/>
      <w:bookmarkEnd w:id="19474"/>
      <w:r>
        <w:rPr>
          <w:rtl/>
        </w:rPr>
        <w:t xml:space="preserve">ן </w:t>
      </w:r>
      <w:bookmarkStart w:id="19475" w:name="_ETM_Q56_233199"/>
      <w:bookmarkEnd w:id="19475"/>
      <w:r>
        <w:rPr>
          <w:rtl/>
        </w:rPr>
        <w:t xml:space="preserve">לעומק </w:t>
      </w:r>
      <w:bookmarkStart w:id="19476" w:name="_ETM_Q56_233530"/>
      <w:bookmarkEnd w:id="19476"/>
      <w:r>
        <w:rPr>
          <w:rtl/>
        </w:rPr>
        <w:t xml:space="preserve">את </w:t>
      </w:r>
      <w:bookmarkStart w:id="19477" w:name="_ETM_Q56_233649"/>
      <w:bookmarkEnd w:id="19477"/>
      <w:r>
        <w:rPr>
          <w:rtl/>
        </w:rPr>
        <w:t xml:space="preserve">החסמים </w:t>
      </w:r>
      <w:bookmarkStart w:id="19478" w:name="_ETM_Q56_234159"/>
      <w:bookmarkEnd w:id="19478"/>
      <w:r>
        <w:rPr>
          <w:rtl/>
        </w:rPr>
        <w:t xml:space="preserve">והקשיים </w:t>
      </w:r>
      <w:bookmarkStart w:id="19479" w:name="_ETM_Q56_234699"/>
      <w:bookmarkEnd w:id="19479"/>
      <w:r>
        <w:rPr>
          <w:rtl/>
        </w:rPr>
        <w:t xml:space="preserve">של </w:t>
      </w:r>
      <w:bookmarkStart w:id="19480" w:name="_ETM_Q56_234850"/>
      <w:bookmarkEnd w:id="19480"/>
      <w:r>
        <w:rPr>
          <w:rtl/>
        </w:rPr>
        <w:t xml:space="preserve">החברה </w:t>
      </w:r>
      <w:bookmarkStart w:id="19481" w:name="_ETM_Q56_235210"/>
      <w:bookmarkEnd w:id="19481"/>
      <w:r>
        <w:rPr>
          <w:rtl/>
        </w:rPr>
        <w:t xml:space="preserve">הדרוזית </w:t>
      </w:r>
      <w:bookmarkStart w:id="19482" w:name="_ETM_Q56_236019"/>
      <w:bookmarkEnd w:id="19482"/>
      <w:r>
        <w:rPr>
          <w:rtl/>
        </w:rPr>
        <w:t xml:space="preserve">בתחום </w:t>
      </w:r>
      <w:bookmarkStart w:id="19483" w:name="_ETM_Q56_236439"/>
      <w:bookmarkEnd w:id="19483"/>
      <w:r>
        <w:rPr>
          <w:rtl/>
        </w:rPr>
        <w:t xml:space="preserve">התכנון </w:t>
      </w:r>
      <w:bookmarkStart w:id="19484" w:name="_ETM_Q56_236799"/>
      <w:bookmarkEnd w:id="19484"/>
      <w:r>
        <w:rPr>
          <w:rtl/>
        </w:rPr>
        <w:t>והבנייה</w:t>
      </w:r>
      <w:r>
        <w:rPr>
          <w:rFonts w:hint="cs"/>
          <w:rtl/>
        </w:rPr>
        <w:t>.</w:t>
      </w:r>
      <w:r>
        <w:rPr>
          <w:rtl/>
        </w:rPr>
        <w:t xml:space="preserve"> </w:t>
      </w:r>
      <w:bookmarkStart w:id="19485" w:name="_ETM_Q56_237590"/>
      <w:bookmarkEnd w:id="19485"/>
      <w:r>
        <w:rPr>
          <w:rtl/>
        </w:rPr>
        <w:t xml:space="preserve">הצוות </w:t>
      </w:r>
      <w:bookmarkStart w:id="19486" w:name="_ETM_Q56_238160"/>
      <w:bookmarkEnd w:id="19486"/>
      <w:r>
        <w:rPr>
          <w:rtl/>
        </w:rPr>
        <w:t xml:space="preserve">סיים </w:t>
      </w:r>
      <w:bookmarkStart w:id="19487" w:name="_ETM_Q56_238430"/>
      <w:bookmarkEnd w:id="19487"/>
      <w:r>
        <w:rPr>
          <w:rtl/>
        </w:rPr>
        <w:t xml:space="preserve">את </w:t>
      </w:r>
      <w:bookmarkStart w:id="19488" w:name="_ETM_Q56_238520"/>
      <w:bookmarkEnd w:id="19488"/>
      <w:r>
        <w:rPr>
          <w:rtl/>
        </w:rPr>
        <w:t>עבודתו</w:t>
      </w:r>
      <w:r>
        <w:rPr>
          <w:rFonts w:hint="cs"/>
          <w:rtl/>
        </w:rPr>
        <w:t>,</w:t>
      </w:r>
      <w:r>
        <w:rPr>
          <w:rtl/>
        </w:rPr>
        <w:t xml:space="preserve"> </w:t>
      </w:r>
      <w:bookmarkStart w:id="19489" w:name="_ETM_Q56_239000"/>
      <w:bookmarkEnd w:id="19489"/>
      <w:r>
        <w:rPr>
          <w:rtl/>
        </w:rPr>
        <w:t xml:space="preserve">ואמור </w:t>
      </w:r>
      <w:bookmarkStart w:id="19490" w:name="_ETM_Q56_239330"/>
      <w:bookmarkEnd w:id="19490"/>
      <w:r>
        <w:rPr>
          <w:rtl/>
        </w:rPr>
        <w:t xml:space="preserve">לפרסם </w:t>
      </w:r>
      <w:bookmarkStart w:id="19491" w:name="_ETM_Q56_239840"/>
      <w:bookmarkEnd w:id="19491"/>
      <w:r>
        <w:rPr>
          <w:rtl/>
        </w:rPr>
        <w:t xml:space="preserve">דוח </w:t>
      </w:r>
      <w:bookmarkStart w:id="19492" w:name="_ETM_Q56_240080"/>
      <w:bookmarkEnd w:id="19492"/>
      <w:r>
        <w:rPr>
          <w:rtl/>
        </w:rPr>
        <w:t xml:space="preserve">המלצותיו </w:t>
      </w:r>
      <w:bookmarkStart w:id="19493" w:name="_ETM_Q56_240740"/>
      <w:bookmarkEnd w:id="19493"/>
      <w:r>
        <w:rPr>
          <w:rtl/>
        </w:rPr>
        <w:t>ומסקנותיו</w:t>
      </w:r>
      <w:r>
        <w:rPr>
          <w:rFonts w:hint="cs"/>
          <w:rtl/>
        </w:rPr>
        <w:t>.</w:t>
      </w:r>
    </w:p>
    <w:p w:rsidR="00B36319" w:rsidRDefault="00B36319" w:rsidP="000928D2">
      <w:pPr>
        <w:rPr>
          <w:rtl/>
        </w:rPr>
      </w:pPr>
      <w:bookmarkStart w:id="19494" w:name="_ETM_Q56_242060"/>
      <w:bookmarkEnd w:id="19494"/>
    </w:p>
    <w:p w:rsidR="00B36319" w:rsidRDefault="00B36319" w:rsidP="000928D2">
      <w:pPr>
        <w:rPr>
          <w:rtl/>
        </w:rPr>
      </w:pPr>
      <w:bookmarkStart w:id="19495" w:name="_ETM_Q56_237860"/>
      <w:bookmarkEnd w:id="19495"/>
      <w:r>
        <w:rPr>
          <w:rtl/>
        </w:rPr>
        <w:t xml:space="preserve">ועכשיו </w:t>
      </w:r>
      <w:bookmarkStart w:id="19496" w:name="_ETM_Q56_242480"/>
      <w:bookmarkEnd w:id="19496"/>
      <w:r>
        <w:rPr>
          <w:rtl/>
        </w:rPr>
        <w:t xml:space="preserve">לבשורות </w:t>
      </w:r>
      <w:bookmarkStart w:id="19497" w:name="_ETM_Q56_242990"/>
      <w:bookmarkEnd w:id="19497"/>
      <w:r>
        <w:rPr>
          <w:rtl/>
        </w:rPr>
        <w:t xml:space="preserve">טובות </w:t>
      </w:r>
      <w:bookmarkStart w:id="19498" w:name="_ETM_Q56_243350"/>
      <w:bookmarkEnd w:id="19498"/>
      <w:r>
        <w:rPr>
          <w:rtl/>
        </w:rPr>
        <w:t xml:space="preserve">והמשך </w:t>
      </w:r>
      <w:bookmarkStart w:id="19499" w:name="_ETM_Q56_243680"/>
      <w:bookmarkEnd w:id="19499"/>
      <w:r>
        <w:rPr>
          <w:rtl/>
        </w:rPr>
        <w:t xml:space="preserve">המגמה </w:t>
      </w:r>
      <w:bookmarkStart w:id="19500" w:name="_ETM_Q56_244100"/>
      <w:bookmarkEnd w:id="19500"/>
      <w:r>
        <w:rPr>
          <w:rtl/>
        </w:rPr>
        <w:t xml:space="preserve">של </w:t>
      </w:r>
      <w:bookmarkStart w:id="19501" w:name="_ETM_Q56_244250"/>
      <w:bookmarkEnd w:id="19501"/>
      <w:r>
        <w:rPr>
          <w:rtl/>
        </w:rPr>
        <w:t xml:space="preserve">משילות </w:t>
      </w:r>
      <w:bookmarkStart w:id="19502" w:name="_ETM_Q56_244850"/>
      <w:bookmarkEnd w:id="19502"/>
      <w:r>
        <w:rPr>
          <w:rtl/>
        </w:rPr>
        <w:t xml:space="preserve">וריבונות </w:t>
      </w:r>
      <w:bookmarkStart w:id="19503" w:name="_ETM_Q56_245420"/>
      <w:bookmarkStart w:id="19504" w:name="_ETM_Q56_245569"/>
      <w:bookmarkEnd w:id="19503"/>
      <w:bookmarkEnd w:id="19504"/>
      <w:r>
        <w:rPr>
          <w:rFonts w:hint="cs"/>
          <w:rtl/>
        </w:rPr>
        <w:t>ו</w:t>
      </w:r>
      <w:r>
        <w:rPr>
          <w:rtl/>
        </w:rPr>
        <w:t xml:space="preserve">אכיפת </w:t>
      </w:r>
      <w:bookmarkStart w:id="19505" w:name="_ETM_Q56_246490"/>
      <w:bookmarkEnd w:id="19505"/>
      <w:r>
        <w:rPr>
          <w:rtl/>
        </w:rPr>
        <w:t xml:space="preserve">בנייה </w:t>
      </w:r>
      <w:bookmarkStart w:id="19506" w:name="_ETM_Q56_247030"/>
      <w:bookmarkEnd w:id="19506"/>
      <w:r>
        <w:rPr>
          <w:rtl/>
        </w:rPr>
        <w:t xml:space="preserve">בלתי </w:t>
      </w:r>
      <w:bookmarkStart w:id="19507" w:name="_ETM_Q56_247539"/>
      <w:bookmarkEnd w:id="19507"/>
      <w:r>
        <w:rPr>
          <w:rtl/>
        </w:rPr>
        <w:t>חוקית</w:t>
      </w:r>
      <w:r>
        <w:rPr>
          <w:rFonts w:hint="cs"/>
          <w:rtl/>
        </w:rPr>
        <w:t>.</w:t>
      </w:r>
      <w:bookmarkStart w:id="19508" w:name="_ETM_Q56_245121"/>
      <w:bookmarkEnd w:id="19508"/>
      <w:r>
        <w:rPr>
          <w:rtl/>
        </w:rPr>
        <w:t xml:space="preserve"> </w:t>
      </w:r>
      <w:bookmarkStart w:id="19509" w:name="_ETM_Q56_248380"/>
      <w:bookmarkEnd w:id="19509"/>
      <w:r>
        <w:rPr>
          <w:rtl/>
        </w:rPr>
        <w:t xml:space="preserve">כפי </w:t>
      </w:r>
      <w:bookmarkStart w:id="19510" w:name="_ETM_Q56_248649"/>
      <w:bookmarkEnd w:id="19510"/>
      <w:r>
        <w:rPr>
          <w:rtl/>
        </w:rPr>
        <w:t xml:space="preserve">שניתן </w:t>
      </w:r>
      <w:bookmarkStart w:id="19511" w:name="_ETM_Q56_249280"/>
      <w:bookmarkEnd w:id="19511"/>
      <w:r>
        <w:rPr>
          <w:rtl/>
        </w:rPr>
        <w:t>לראות</w:t>
      </w:r>
      <w:r>
        <w:rPr>
          <w:rFonts w:hint="cs"/>
          <w:rtl/>
        </w:rPr>
        <w:t>,</w:t>
      </w:r>
      <w:r>
        <w:rPr>
          <w:rtl/>
        </w:rPr>
        <w:t xml:space="preserve"> </w:t>
      </w:r>
      <w:bookmarkStart w:id="19512" w:name="_ETM_Q56_250590"/>
      <w:bookmarkEnd w:id="19512"/>
      <w:r>
        <w:rPr>
          <w:rFonts w:hint="cs"/>
          <w:rtl/>
        </w:rPr>
        <w:t>ב</w:t>
      </w:r>
      <w:r>
        <w:rPr>
          <w:rtl/>
        </w:rPr>
        <w:t>שנת</w:t>
      </w:r>
      <w:bookmarkStart w:id="19513" w:name="_ETM_Q56_250859"/>
      <w:bookmarkStart w:id="19514" w:name="_ETM_Q56_251130"/>
      <w:bookmarkEnd w:id="19513"/>
      <w:bookmarkEnd w:id="19514"/>
      <w:r>
        <w:rPr>
          <w:rFonts w:hint="cs"/>
          <w:rtl/>
        </w:rPr>
        <w:t xml:space="preserve"> </w:t>
      </w:r>
      <w:bookmarkStart w:id="19515" w:name="_ETM_Q56_253247"/>
      <w:bookmarkEnd w:id="19515"/>
      <w:r>
        <w:rPr>
          <w:rFonts w:hint="cs"/>
          <w:rtl/>
        </w:rPr>
        <w:t xml:space="preserve">2023 </w:t>
      </w:r>
      <w:r>
        <w:rPr>
          <w:rFonts w:hint="eastAsia"/>
          <w:rtl/>
        </w:rPr>
        <w:t>–</w:t>
      </w:r>
      <w:bookmarkStart w:id="19516" w:name="_ETM_Q56_251293"/>
      <w:bookmarkEnd w:id="19516"/>
      <w:r>
        <w:rPr>
          <w:rtl/>
        </w:rPr>
        <w:t xml:space="preserve"> </w:t>
      </w:r>
      <w:bookmarkStart w:id="19517" w:name="_ETM_Q56_251939"/>
      <w:bookmarkEnd w:id="19517"/>
      <w:r>
        <w:rPr>
          <w:rtl/>
        </w:rPr>
        <w:t xml:space="preserve">יש </w:t>
      </w:r>
      <w:bookmarkStart w:id="19518" w:name="_ETM_Q56_252090"/>
      <w:bookmarkEnd w:id="19518"/>
      <w:r>
        <w:rPr>
          <w:rtl/>
        </w:rPr>
        <w:t xml:space="preserve">פה </w:t>
      </w:r>
      <w:bookmarkStart w:id="19519" w:name="_ETM_Q56_252240"/>
      <w:bookmarkEnd w:id="19519"/>
      <w:r>
        <w:rPr>
          <w:rtl/>
        </w:rPr>
        <w:t>גרף</w:t>
      </w:r>
      <w:r>
        <w:rPr>
          <w:rFonts w:hint="cs"/>
          <w:rtl/>
        </w:rPr>
        <w:t>.</w:t>
      </w:r>
      <w:r>
        <w:rPr>
          <w:rtl/>
        </w:rPr>
        <w:t xml:space="preserve"> </w:t>
      </w:r>
      <w:bookmarkStart w:id="19520" w:name="_ETM_Q56_252719"/>
      <w:bookmarkStart w:id="19521" w:name="_ETM_Q56_253229"/>
      <w:bookmarkEnd w:id="19520"/>
      <w:bookmarkEnd w:id="19521"/>
      <w:r>
        <w:rPr>
          <w:rtl/>
        </w:rPr>
        <w:t xml:space="preserve">אתה </w:t>
      </w:r>
      <w:bookmarkStart w:id="19522" w:name="_ETM_Q56_253380"/>
      <w:bookmarkEnd w:id="19522"/>
      <w:r>
        <w:rPr>
          <w:rtl/>
        </w:rPr>
        <w:t xml:space="preserve">רוצה </w:t>
      </w:r>
      <w:bookmarkStart w:id="19523" w:name="_ETM_Q56_253590"/>
      <w:bookmarkEnd w:id="19523"/>
      <w:r>
        <w:rPr>
          <w:rtl/>
        </w:rPr>
        <w:t xml:space="preserve">לדעת </w:t>
      </w:r>
      <w:bookmarkStart w:id="19524" w:name="_ETM_Q56_253889"/>
      <w:bookmarkEnd w:id="19524"/>
      <w:r>
        <w:rPr>
          <w:rtl/>
        </w:rPr>
        <w:t>אותו</w:t>
      </w:r>
      <w:r>
        <w:rPr>
          <w:rFonts w:hint="cs"/>
          <w:rtl/>
        </w:rPr>
        <w:t>,</w:t>
      </w:r>
      <w:bookmarkStart w:id="19525" w:name="_ETM_Q56_252677"/>
      <w:bookmarkEnd w:id="19525"/>
      <w:r>
        <w:rPr>
          <w:rtl/>
        </w:rPr>
        <w:t xml:space="preserve"> </w:t>
      </w:r>
      <w:bookmarkStart w:id="19526" w:name="_ETM_Q56_255049"/>
      <w:bookmarkEnd w:id="19526"/>
      <w:r>
        <w:rPr>
          <w:rtl/>
        </w:rPr>
        <w:t xml:space="preserve">חבר </w:t>
      </w:r>
      <w:bookmarkStart w:id="19527" w:name="_ETM_Q56_255289"/>
      <w:bookmarkEnd w:id="19527"/>
      <w:r>
        <w:rPr>
          <w:rtl/>
        </w:rPr>
        <w:t xml:space="preserve">הכנסת </w:t>
      </w:r>
      <w:bookmarkStart w:id="19528" w:name="_ETM_Q56_255560"/>
      <w:bookmarkEnd w:id="19528"/>
      <w:r>
        <w:rPr>
          <w:rtl/>
        </w:rPr>
        <w:t>סגלוביץ'</w:t>
      </w:r>
      <w:r>
        <w:rPr>
          <w:rFonts w:hint="cs"/>
          <w:rtl/>
        </w:rPr>
        <w:t>?</w:t>
      </w:r>
      <w:r>
        <w:rPr>
          <w:rtl/>
        </w:rPr>
        <w:t xml:space="preserve"> </w:t>
      </w:r>
      <w:bookmarkStart w:id="19529" w:name="_ETM_Q56_256770"/>
      <w:bookmarkEnd w:id="19529"/>
      <w:r>
        <w:rPr>
          <w:rtl/>
        </w:rPr>
        <w:t>בשנת</w:t>
      </w:r>
      <w:bookmarkStart w:id="19530" w:name="_ETM_Q56_257190"/>
      <w:bookmarkStart w:id="19531" w:name="_ETM_Q56_257490"/>
      <w:bookmarkEnd w:id="19530"/>
      <w:bookmarkEnd w:id="19531"/>
      <w:r>
        <w:rPr>
          <w:rFonts w:hint="cs"/>
          <w:rtl/>
        </w:rPr>
        <w:t xml:space="preserve"> 2020</w:t>
      </w:r>
      <w:bookmarkStart w:id="19532" w:name="_ETM_Q56_254710"/>
      <w:bookmarkEnd w:id="19532"/>
      <w:r>
        <w:rPr>
          <w:rFonts w:hint="cs"/>
          <w:rtl/>
        </w:rPr>
        <w:t>,</w:t>
      </w:r>
      <w:r>
        <w:rPr>
          <w:rtl/>
        </w:rPr>
        <w:t xml:space="preserve"> </w:t>
      </w:r>
      <w:bookmarkStart w:id="19533" w:name="_ETM_Q56_258390"/>
      <w:bookmarkEnd w:id="19533"/>
      <w:r>
        <w:rPr>
          <w:rtl/>
        </w:rPr>
        <w:t xml:space="preserve">הריסות </w:t>
      </w:r>
      <w:bookmarkStart w:id="19534" w:name="_ETM_Q56_258840"/>
      <w:bookmarkEnd w:id="19534"/>
      <w:r>
        <w:rPr>
          <w:rtl/>
        </w:rPr>
        <w:t>יזומות</w:t>
      </w:r>
      <w:r>
        <w:rPr>
          <w:rFonts w:hint="cs"/>
          <w:rtl/>
        </w:rPr>
        <w:t xml:space="preserve"> </w:t>
      </w:r>
      <w:r>
        <w:rPr>
          <w:rFonts w:hint="eastAsia"/>
          <w:rtl/>
        </w:rPr>
        <w:t>–</w:t>
      </w:r>
      <w:bookmarkStart w:id="19535" w:name="_ETM_Q56_258093"/>
      <w:bookmarkEnd w:id="19535"/>
      <w:r>
        <w:rPr>
          <w:rtl/>
        </w:rPr>
        <w:t xml:space="preserve"> </w:t>
      </w:r>
      <w:bookmarkStart w:id="19536" w:name="_ETM_Q56_260250"/>
      <w:bookmarkEnd w:id="19536"/>
      <w:r>
        <w:rPr>
          <w:rtl/>
        </w:rPr>
        <w:t>147</w:t>
      </w:r>
      <w:r>
        <w:rPr>
          <w:rFonts w:hint="cs"/>
          <w:rtl/>
        </w:rPr>
        <w:t>,</w:t>
      </w:r>
      <w:r>
        <w:rPr>
          <w:rtl/>
        </w:rPr>
        <w:t xml:space="preserve"> </w:t>
      </w:r>
      <w:bookmarkStart w:id="19537" w:name="_ETM_Q56_261690"/>
      <w:bookmarkEnd w:id="19537"/>
      <w:r>
        <w:rPr>
          <w:rtl/>
        </w:rPr>
        <w:t xml:space="preserve">הריסות </w:t>
      </w:r>
      <w:bookmarkStart w:id="19538" w:name="_ETM_Q56_262110"/>
      <w:bookmarkEnd w:id="19538"/>
      <w:r>
        <w:rPr>
          <w:rtl/>
        </w:rPr>
        <w:t>עצמאיות</w:t>
      </w:r>
      <w:r>
        <w:rPr>
          <w:rFonts w:hint="cs"/>
          <w:rtl/>
        </w:rPr>
        <w:t xml:space="preserve"> </w:t>
      </w:r>
      <w:r>
        <w:rPr>
          <w:rFonts w:hint="eastAsia"/>
          <w:rtl/>
        </w:rPr>
        <w:t>–</w:t>
      </w:r>
      <w:r>
        <w:rPr>
          <w:rtl/>
        </w:rPr>
        <w:t xml:space="preserve"> </w:t>
      </w:r>
      <w:bookmarkStart w:id="19539" w:name="_ETM_Q56_262830"/>
      <w:bookmarkEnd w:id="19539"/>
      <w:r>
        <w:rPr>
          <w:rtl/>
        </w:rPr>
        <w:t>2</w:t>
      </w:r>
      <w:r>
        <w:rPr>
          <w:rFonts w:hint="cs"/>
          <w:rtl/>
        </w:rPr>
        <w:t>,</w:t>
      </w:r>
      <w:r>
        <w:rPr>
          <w:rtl/>
        </w:rPr>
        <w:t>421</w:t>
      </w:r>
      <w:r>
        <w:rPr>
          <w:rFonts w:hint="cs"/>
          <w:rtl/>
        </w:rPr>
        <w:t>,</w:t>
      </w:r>
      <w:bookmarkStart w:id="19540" w:name="_ETM_Q56_262023"/>
      <w:bookmarkEnd w:id="19540"/>
      <w:r>
        <w:rPr>
          <w:rtl/>
        </w:rPr>
        <w:t xml:space="preserve"> </w:t>
      </w:r>
      <w:bookmarkStart w:id="19541" w:name="_ETM_Q56_264360"/>
      <w:bookmarkEnd w:id="19541"/>
      <w:r>
        <w:rPr>
          <w:rtl/>
        </w:rPr>
        <w:t xml:space="preserve">הריסות </w:t>
      </w:r>
      <w:bookmarkStart w:id="19542" w:name="_ETM_Q56_264750"/>
      <w:bookmarkEnd w:id="19542"/>
      <w:r>
        <w:rPr>
          <w:rtl/>
        </w:rPr>
        <w:t>פריטים</w:t>
      </w:r>
      <w:r>
        <w:rPr>
          <w:rFonts w:hint="cs"/>
          <w:rtl/>
        </w:rPr>
        <w:t xml:space="preserve"> </w:t>
      </w:r>
      <w:r>
        <w:rPr>
          <w:rFonts w:hint="eastAsia"/>
          <w:rtl/>
        </w:rPr>
        <w:t>–</w:t>
      </w:r>
      <w:r>
        <w:rPr>
          <w:rtl/>
        </w:rPr>
        <w:t xml:space="preserve"> </w:t>
      </w:r>
      <w:bookmarkStart w:id="19543" w:name="_ETM_Q56_265110"/>
      <w:bookmarkEnd w:id="19543"/>
      <w:r>
        <w:rPr>
          <w:rtl/>
        </w:rPr>
        <w:t>2</w:t>
      </w:r>
      <w:r>
        <w:rPr>
          <w:rFonts w:hint="cs"/>
          <w:rtl/>
        </w:rPr>
        <w:t>,</w:t>
      </w:r>
      <w:r>
        <w:rPr>
          <w:rtl/>
        </w:rPr>
        <w:t>568</w:t>
      </w:r>
      <w:r>
        <w:rPr>
          <w:rFonts w:hint="cs"/>
          <w:rtl/>
        </w:rPr>
        <w:t>.</w:t>
      </w:r>
      <w:bookmarkStart w:id="19544" w:name="_ETM_Q56_265415"/>
      <w:bookmarkStart w:id="19545" w:name="_ETM_Q56_266870"/>
      <w:bookmarkStart w:id="19546" w:name="_ETM_Q56_267087"/>
      <w:bookmarkEnd w:id="19544"/>
      <w:bookmarkEnd w:id="19545"/>
      <w:bookmarkEnd w:id="19546"/>
      <w:r>
        <w:rPr>
          <w:rFonts w:hint="cs"/>
          <w:rtl/>
        </w:rPr>
        <w:t xml:space="preserve"> 2021 </w:t>
      </w:r>
      <w:r>
        <w:rPr>
          <w:rtl/>
        </w:rPr>
        <w:t>–</w:t>
      </w:r>
      <w:r>
        <w:rPr>
          <w:rFonts w:hint="cs"/>
          <w:rtl/>
        </w:rPr>
        <w:t xml:space="preserve"> להקריא לך?</w:t>
      </w:r>
      <w:bookmarkStart w:id="19547" w:name="_ETM_Q56_267191"/>
      <w:bookmarkEnd w:id="19547"/>
    </w:p>
    <w:p w:rsidR="00B36319" w:rsidRDefault="00B36319" w:rsidP="00460BAF">
      <w:pPr>
        <w:rPr>
          <w:rtl/>
        </w:rPr>
      </w:pPr>
      <w:bookmarkStart w:id="19548" w:name="_ETM_Q56_267423"/>
      <w:bookmarkStart w:id="19549" w:name="_ETM_Q56_267484"/>
      <w:bookmarkEnd w:id="19548"/>
      <w:bookmarkEnd w:id="19549"/>
    </w:p>
    <w:p w:rsidR="00B36319" w:rsidRDefault="00B36319" w:rsidP="00460BAF">
      <w:pPr>
        <w:pStyle w:val="af5"/>
        <w:keepNext/>
        <w:rPr>
          <w:rtl/>
        </w:rPr>
      </w:pPr>
      <w:bookmarkStart w:id="19550" w:name="ET_interruption_5791_2"/>
      <w:r w:rsidRPr="006439E6">
        <w:rPr>
          <w:rStyle w:val="TagStyle"/>
          <w:rtl/>
        </w:rPr>
        <w:t xml:space="preserve"> &lt;&lt; קריאה &gt;&gt; </w:t>
      </w:r>
      <w:r>
        <w:rPr>
          <w:rtl/>
        </w:rPr>
        <w:t>יואב סגלוביץ' (יש עתיד):</w:t>
      </w:r>
      <w:r w:rsidRPr="006439E6">
        <w:rPr>
          <w:rStyle w:val="TagStyle"/>
          <w:rtl/>
        </w:rPr>
        <w:t xml:space="preserve"> &lt;&lt; קריאה &gt;&gt;</w:t>
      </w:r>
      <w:r>
        <w:rPr>
          <w:rtl/>
        </w:rPr>
        <w:t xml:space="preserve">   </w:t>
      </w:r>
      <w:bookmarkEnd w:id="19550"/>
    </w:p>
    <w:p w:rsidR="00B36319" w:rsidRDefault="00B36319" w:rsidP="000928D2">
      <w:pPr>
        <w:rPr>
          <w:rtl/>
          <w:lang w:eastAsia="he-IL"/>
        </w:rPr>
      </w:pPr>
    </w:p>
    <w:p w:rsidR="00B36319" w:rsidRDefault="00B36319" w:rsidP="000928D2">
      <w:pPr>
        <w:rPr>
          <w:rtl/>
        </w:rPr>
      </w:pPr>
      <w:bookmarkStart w:id="19551" w:name="_ETM_Q56_266470"/>
      <w:bookmarkStart w:id="19552" w:name="_ETM_Q56_266661"/>
      <w:bookmarkStart w:id="19553" w:name="_ETM_Q56_269006"/>
      <w:bookmarkStart w:id="19554" w:name="_ETM_Q56_269049"/>
      <w:bookmarkStart w:id="19555" w:name="_ETM_Q56_267920"/>
      <w:bookmarkStart w:id="19556" w:name="_ETM_Q56_268220"/>
      <w:bookmarkStart w:id="19557" w:name="_ETM_Q56_269690"/>
      <w:bookmarkEnd w:id="19551"/>
      <w:bookmarkEnd w:id="19552"/>
      <w:bookmarkEnd w:id="19553"/>
      <w:bookmarkEnd w:id="19554"/>
      <w:bookmarkEnd w:id="19555"/>
      <w:bookmarkEnd w:id="19556"/>
      <w:bookmarkEnd w:id="19557"/>
      <w:r>
        <w:rPr>
          <w:rtl/>
        </w:rPr>
        <w:t xml:space="preserve">אני </w:t>
      </w:r>
      <w:bookmarkStart w:id="19558" w:name="_ETM_Q56_269870"/>
      <w:bookmarkEnd w:id="19558"/>
      <w:r>
        <w:rPr>
          <w:rtl/>
        </w:rPr>
        <w:t xml:space="preserve">אשמח </w:t>
      </w:r>
      <w:bookmarkStart w:id="19559" w:name="_ETM_Q56_270319"/>
      <w:bookmarkEnd w:id="19559"/>
      <w:r>
        <w:rPr>
          <w:rtl/>
        </w:rPr>
        <w:t xml:space="preserve">לשמוע </w:t>
      </w:r>
      <w:bookmarkStart w:id="19560" w:name="_ETM_Q56_272510"/>
      <w:bookmarkEnd w:id="19560"/>
      <w:r>
        <w:rPr>
          <w:rFonts w:hint="cs"/>
          <w:rtl/>
        </w:rPr>
        <w:t>נתונים</w:t>
      </w:r>
      <w:bookmarkStart w:id="19561" w:name="_ETM_Q56_272485"/>
      <w:bookmarkEnd w:id="19561"/>
      <w:r>
        <w:rPr>
          <w:rFonts w:hint="cs"/>
          <w:rtl/>
        </w:rPr>
        <w:t xml:space="preserve"> </w:t>
      </w:r>
      <w:bookmarkStart w:id="19562" w:name="_ETM_Q56_267656"/>
      <w:bookmarkEnd w:id="19562"/>
      <w:r>
        <w:rPr>
          <w:rFonts w:hint="cs"/>
          <w:rtl/>
        </w:rPr>
        <w:t>על החברה הדרוזית.</w:t>
      </w:r>
      <w:bookmarkStart w:id="19563" w:name="_ETM_Q56_266907"/>
      <w:bookmarkStart w:id="19564" w:name="_ETM_Q56_263521"/>
      <w:bookmarkEnd w:id="19563"/>
      <w:bookmarkEnd w:id="19564"/>
    </w:p>
    <w:p w:rsidR="00B36319" w:rsidRDefault="00B36319" w:rsidP="000928D2">
      <w:pPr>
        <w:rPr>
          <w:rtl/>
        </w:rPr>
      </w:pPr>
    </w:p>
    <w:p w:rsidR="00B36319" w:rsidRDefault="00B36319" w:rsidP="00460BAF">
      <w:pPr>
        <w:pStyle w:val="-"/>
        <w:keepNext/>
        <w:rPr>
          <w:rtl/>
        </w:rPr>
      </w:pPr>
      <w:bookmarkStart w:id="19565" w:name="ET_speakercontinue_6605_3"/>
      <w:r w:rsidRPr="00743053">
        <w:rPr>
          <w:rStyle w:val="TagStyle"/>
          <w:rtl/>
        </w:rPr>
        <w:t xml:space="preserve"> &lt;&lt; דובר_המשך &gt;&gt; </w:t>
      </w:r>
      <w:r>
        <w:rPr>
          <w:rtl/>
        </w:rPr>
        <w:t>השרה לשוויון חברתי וקידום מעמד האישה מאי גולן:</w:t>
      </w:r>
      <w:r w:rsidRPr="00743053">
        <w:rPr>
          <w:rStyle w:val="TagStyle"/>
          <w:rtl/>
        </w:rPr>
        <w:t xml:space="preserve"> &lt;&lt; דובר_המשך &gt;&gt;</w:t>
      </w:r>
      <w:r>
        <w:rPr>
          <w:rtl/>
        </w:rPr>
        <w:t xml:space="preserve">   </w:t>
      </w:r>
      <w:bookmarkEnd w:id="19565"/>
    </w:p>
    <w:p w:rsidR="00B36319" w:rsidRDefault="00B36319" w:rsidP="000928D2">
      <w:pPr>
        <w:rPr>
          <w:rtl/>
          <w:lang w:eastAsia="he-IL"/>
        </w:rPr>
      </w:pPr>
    </w:p>
    <w:p w:rsidR="00B36319" w:rsidRDefault="00B36319" w:rsidP="00460BAF">
      <w:pPr>
        <w:rPr>
          <w:rtl/>
        </w:rPr>
      </w:pPr>
      <w:bookmarkStart w:id="19566" w:name="_ETM_Q56_270403"/>
      <w:bookmarkEnd w:id="19566"/>
      <w:r>
        <w:rPr>
          <w:rFonts w:hint="cs"/>
          <w:rtl/>
          <w:lang w:eastAsia="he-IL"/>
        </w:rPr>
        <w:t xml:space="preserve">אוקיי. </w:t>
      </w:r>
      <w:bookmarkStart w:id="19567" w:name="_ETM_Q56_267764"/>
      <w:bookmarkEnd w:id="19567"/>
      <w:r>
        <w:rPr>
          <w:rtl/>
        </w:rPr>
        <w:t>אני</w:t>
      </w:r>
      <w:bookmarkStart w:id="19568" w:name="_ETM_Q56_263352"/>
      <w:bookmarkEnd w:id="19568"/>
      <w:r>
        <w:rPr>
          <w:rtl/>
        </w:rPr>
        <w:t xml:space="preserve"> </w:t>
      </w:r>
      <w:bookmarkStart w:id="19569" w:name="_ETM_Q56_272720"/>
      <w:bookmarkStart w:id="19570" w:name="_ETM_Q56_259535"/>
      <w:bookmarkEnd w:id="19569"/>
      <w:bookmarkEnd w:id="19570"/>
      <w:r>
        <w:rPr>
          <w:rtl/>
        </w:rPr>
        <w:t xml:space="preserve">פשוט </w:t>
      </w:r>
      <w:bookmarkStart w:id="19571" w:name="_ETM_Q56_272959"/>
      <w:bookmarkEnd w:id="19571"/>
      <w:r>
        <w:rPr>
          <w:rtl/>
        </w:rPr>
        <w:t>שואלת</w:t>
      </w:r>
      <w:r>
        <w:rPr>
          <w:rFonts w:hint="cs"/>
          <w:rtl/>
        </w:rPr>
        <w:t xml:space="preserve"> אם זה מעניין אותך.</w:t>
      </w:r>
      <w:bookmarkStart w:id="19572" w:name="_ETM_Q56_274310"/>
      <w:bookmarkEnd w:id="19572"/>
    </w:p>
    <w:p w:rsidR="00B36319" w:rsidRDefault="00B36319" w:rsidP="00460BAF">
      <w:pPr>
        <w:rPr>
          <w:rtl/>
        </w:rPr>
      </w:pPr>
    </w:p>
    <w:p w:rsidR="00B36319" w:rsidRDefault="00B36319" w:rsidP="00460BAF">
      <w:pPr>
        <w:pStyle w:val="af5"/>
        <w:keepNext/>
        <w:rPr>
          <w:rtl/>
        </w:rPr>
      </w:pPr>
      <w:bookmarkStart w:id="19573" w:name="ET_interruption_5791_4"/>
      <w:r w:rsidRPr="00743053">
        <w:rPr>
          <w:rStyle w:val="TagStyle"/>
          <w:rtl/>
        </w:rPr>
        <w:t xml:space="preserve"> &lt;&lt; קריאה &gt;&gt; </w:t>
      </w:r>
      <w:r>
        <w:rPr>
          <w:rtl/>
        </w:rPr>
        <w:t>יואב סגלוביץ' (יש עתיד):</w:t>
      </w:r>
      <w:r w:rsidRPr="00743053">
        <w:rPr>
          <w:rStyle w:val="TagStyle"/>
          <w:rtl/>
        </w:rPr>
        <w:t xml:space="preserve"> &lt;&lt; קריאה &gt;&gt;</w:t>
      </w:r>
      <w:r>
        <w:rPr>
          <w:rtl/>
        </w:rPr>
        <w:t xml:space="preserve">   </w:t>
      </w:r>
      <w:bookmarkEnd w:id="19573"/>
    </w:p>
    <w:p w:rsidR="00B36319" w:rsidRDefault="00B36319" w:rsidP="000928D2">
      <w:pPr>
        <w:rPr>
          <w:rtl/>
          <w:lang w:eastAsia="he-IL"/>
        </w:rPr>
      </w:pPr>
    </w:p>
    <w:p w:rsidR="00B36319" w:rsidRDefault="00B36319" w:rsidP="00460BAF">
      <w:pPr>
        <w:rPr>
          <w:rtl/>
          <w:lang w:eastAsia="he-IL"/>
        </w:rPr>
      </w:pPr>
      <w:bookmarkStart w:id="19574" w:name="_ETM_Q56_271682"/>
      <w:bookmarkEnd w:id="19574"/>
      <w:r>
        <w:rPr>
          <w:rFonts w:hint="cs"/>
          <w:rtl/>
          <w:lang w:eastAsia="he-IL"/>
        </w:rPr>
        <w:t xml:space="preserve">זה </w:t>
      </w:r>
      <w:bookmarkStart w:id="19575" w:name="_ETM_Q56_272984"/>
      <w:bookmarkEnd w:id="19575"/>
      <w:r>
        <w:rPr>
          <w:rFonts w:hint="cs"/>
          <w:rtl/>
          <w:lang w:eastAsia="he-IL"/>
        </w:rPr>
        <w:t>נורא מעניין, אבל לא לשאלה ששאלתי.</w:t>
      </w:r>
    </w:p>
    <w:p w:rsidR="00B36319" w:rsidRDefault="00B36319" w:rsidP="00460BAF">
      <w:pPr>
        <w:rPr>
          <w:rtl/>
          <w:lang w:eastAsia="he-IL"/>
        </w:rPr>
      </w:pPr>
    </w:p>
    <w:p w:rsidR="00B36319" w:rsidRDefault="00B36319" w:rsidP="00460BAF">
      <w:pPr>
        <w:pStyle w:val="-"/>
        <w:keepNext/>
        <w:rPr>
          <w:rtl/>
        </w:rPr>
      </w:pPr>
      <w:bookmarkStart w:id="19576" w:name="ET_speakercontinue_6605_5"/>
      <w:r w:rsidRPr="00743053">
        <w:rPr>
          <w:rStyle w:val="TagStyle"/>
          <w:rtl/>
        </w:rPr>
        <w:t xml:space="preserve"> &lt;&lt; דובר_המשך &gt;&gt; </w:t>
      </w:r>
      <w:r>
        <w:rPr>
          <w:rtl/>
        </w:rPr>
        <w:t>השרה לשוויון חברתי וקידום מעמד האישה מאי גולן:</w:t>
      </w:r>
      <w:r w:rsidRPr="00743053">
        <w:rPr>
          <w:rStyle w:val="TagStyle"/>
          <w:rtl/>
        </w:rPr>
        <w:t xml:space="preserve"> &lt;&lt; דובר_המשך &gt;&gt;</w:t>
      </w:r>
      <w:r>
        <w:rPr>
          <w:rtl/>
        </w:rPr>
        <w:t xml:space="preserve">   </w:t>
      </w:r>
      <w:bookmarkEnd w:id="19576"/>
    </w:p>
    <w:p w:rsidR="00B36319" w:rsidRDefault="00B36319" w:rsidP="000928D2">
      <w:pPr>
        <w:rPr>
          <w:rtl/>
          <w:lang w:eastAsia="he-IL"/>
        </w:rPr>
      </w:pPr>
    </w:p>
    <w:p w:rsidR="00B36319" w:rsidRDefault="00B36319" w:rsidP="00460BAF">
      <w:pPr>
        <w:rPr>
          <w:rtl/>
        </w:rPr>
      </w:pPr>
      <w:bookmarkStart w:id="19577" w:name="_ETM_Q56_274459"/>
      <w:bookmarkEnd w:id="19577"/>
      <w:r>
        <w:rPr>
          <w:rFonts w:hint="cs"/>
          <w:rtl/>
          <w:lang w:eastAsia="he-IL"/>
        </w:rPr>
        <w:t xml:space="preserve">אני </w:t>
      </w:r>
      <w:bookmarkStart w:id="19578" w:name="_ETM_Q56_274580"/>
      <w:bookmarkStart w:id="19579" w:name="_ETM_Q56_274940"/>
      <w:bookmarkStart w:id="19580" w:name="_ETM_Q56_275780"/>
      <w:bookmarkStart w:id="19581" w:name="_ETM_Q56_276950"/>
      <w:bookmarkStart w:id="19582" w:name="_ETM_Q56_277190"/>
      <w:bookmarkEnd w:id="19578"/>
      <w:bookmarkEnd w:id="19579"/>
      <w:bookmarkEnd w:id="19580"/>
      <w:bookmarkEnd w:id="19581"/>
      <w:bookmarkEnd w:id="19582"/>
      <w:r>
        <w:rPr>
          <w:rtl/>
        </w:rPr>
        <w:t>קוראת</w:t>
      </w:r>
      <w:r>
        <w:rPr>
          <w:rFonts w:hint="cs"/>
          <w:rtl/>
        </w:rPr>
        <w:t>.</w:t>
      </w:r>
      <w:r>
        <w:rPr>
          <w:rtl/>
        </w:rPr>
        <w:t xml:space="preserve"> </w:t>
      </w:r>
      <w:bookmarkStart w:id="19583" w:name="_ETM_Q56_278060"/>
      <w:bookmarkEnd w:id="19583"/>
      <w:r>
        <w:rPr>
          <w:rtl/>
        </w:rPr>
        <w:t xml:space="preserve">אני </w:t>
      </w:r>
      <w:bookmarkStart w:id="19584" w:name="_ETM_Q56_278270"/>
      <w:bookmarkEnd w:id="19584"/>
      <w:r>
        <w:rPr>
          <w:rFonts w:hint="cs"/>
          <w:rtl/>
        </w:rPr>
        <w:t>ה</w:t>
      </w:r>
      <w:r>
        <w:rPr>
          <w:rtl/>
        </w:rPr>
        <w:t>של</w:t>
      </w:r>
      <w:r>
        <w:rPr>
          <w:rFonts w:hint="cs"/>
          <w:rtl/>
        </w:rPr>
        <w:t>י</w:t>
      </w:r>
      <w:r>
        <w:rPr>
          <w:rtl/>
        </w:rPr>
        <w:t>ח</w:t>
      </w:r>
      <w:r>
        <w:rPr>
          <w:rFonts w:hint="cs"/>
          <w:rtl/>
        </w:rPr>
        <w:t>.</w:t>
      </w:r>
      <w:bookmarkStart w:id="19585" w:name="_ETM_Q56_279140"/>
      <w:bookmarkEnd w:id="19585"/>
    </w:p>
    <w:p w:rsidR="00B36319" w:rsidRDefault="00B36319" w:rsidP="00460BAF">
      <w:pPr>
        <w:rPr>
          <w:rtl/>
        </w:rPr>
      </w:pPr>
      <w:bookmarkStart w:id="19586" w:name="_ETM_Q56_276670"/>
      <w:bookmarkEnd w:id="19586"/>
    </w:p>
    <w:p w:rsidR="00B36319" w:rsidRDefault="00B36319" w:rsidP="00460BAF">
      <w:pPr>
        <w:pStyle w:val="af5"/>
        <w:keepNext/>
        <w:rPr>
          <w:rtl/>
        </w:rPr>
      </w:pPr>
      <w:bookmarkStart w:id="19587" w:name="ET_interruption_5791_6"/>
      <w:r w:rsidRPr="00743053">
        <w:rPr>
          <w:rStyle w:val="TagStyle"/>
          <w:rtl/>
        </w:rPr>
        <w:t xml:space="preserve"> &lt;&lt; קריאה &gt;&gt; </w:t>
      </w:r>
      <w:r>
        <w:rPr>
          <w:rtl/>
        </w:rPr>
        <w:t>יואב סגלוביץ' (יש עתיד):</w:t>
      </w:r>
      <w:r w:rsidRPr="00743053">
        <w:rPr>
          <w:rStyle w:val="TagStyle"/>
          <w:rtl/>
        </w:rPr>
        <w:t xml:space="preserve"> &lt;&lt; קריאה &gt;&gt;</w:t>
      </w:r>
      <w:r>
        <w:rPr>
          <w:rtl/>
        </w:rPr>
        <w:t xml:space="preserve">   </w:t>
      </w:r>
      <w:bookmarkEnd w:id="19587"/>
    </w:p>
    <w:p w:rsidR="00B36319" w:rsidRDefault="00B36319" w:rsidP="000928D2">
      <w:pPr>
        <w:rPr>
          <w:rtl/>
          <w:lang w:eastAsia="he-IL"/>
        </w:rPr>
      </w:pPr>
    </w:p>
    <w:p w:rsidR="00B36319" w:rsidRDefault="00B36319" w:rsidP="00460BAF">
      <w:pPr>
        <w:rPr>
          <w:rtl/>
        </w:rPr>
      </w:pPr>
      <w:bookmarkStart w:id="19588" w:name="_ETM_Q56_280997"/>
      <w:bookmarkStart w:id="19589" w:name="_ETM_Q56_281245"/>
      <w:bookmarkStart w:id="19590" w:name="_ETM_Q56_281316"/>
      <w:bookmarkStart w:id="19591" w:name="_ETM_Q56_276812"/>
      <w:bookmarkEnd w:id="19588"/>
      <w:bookmarkEnd w:id="19589"/>
      <w:bookmarkEnd w:id="19590"/>
      <w:bookmarkEnd w:id="19591"/>
      <w:r>
        <w:rPr>
          <w:rFonts w:hint="cs"/>
          <w:rtl/>
        </w:rPr>
        <w:t>אבל ברשותך</w:t>
      </w:r>
      <w:bookmarkStart w:id="19592" w:name="_ETM_Q56_279619"/>
      <w:bookmarkEnd w:id="19592"/>
      <w:r>
        <w:rPr>
          <w:rFonts w:hint="cs"/>
          <w:rtl/>
        </w:rPr>
        <w:t xml:space="preserve">, השרה, </w:t>
      </w:r>
      <w:bookmarkStart w:id="19593" w:name="_ETM_Q56_278474"/>
      <w:bookmarkEnd w:id="19593"/>
      <w:r>
        <w:rPr>
          <w:rFonts w:hint="cs"/>
          <w:rtl/>
        </w:rPr>
        <w:t>נעשה</w:t>
      </w:r>
      <w:r>
        <w:rPr>
          <w:rtl/>
        </w:rPr>
        <w:t xml:space="preserve"> </w:t>
      </w:r>
      <w:bookmarkStart w:id="19594" w:name="_ETM_Q56_279770"/>
      <w:bookmarkEnd w:id="19594"/>
      <w:r>
        <w:rPr>
          <w:rtl/>
        </w:rPr>
        <w:t xml:space="preserve">משהו </w:t>
      </w:r>
      <w:bookmarkStart w:id="19595" w:name="_ETM_Q56_279979"/>
      <w:bookmarkEnd w:id="19595"/>
      <w:r>
        <w:rPr>
          <w:rtl/>
        </w:rPr>
        <w:t>לא</w:t>
      </w:r>
      <w:r>
        <w:rPr>
          <w:rFonts w:hint="cs"/>
          <w:rtl/>
        </w:rPr>
        <w:t xml:space="preserve"> </w:t>
      </w:r>
      <w:r>
        <w:rPr>
          <w:rtl/>
        </w:rPr>
        <w:t>פורמלי</w:t>
      </w:r>
      <w:r>
        <w:rPr>
          <w:rFonts w:hint="cs"/>
          <w:rtl/>
        </w:rPr>
        <w:t>.</w:t>
      </w:r>
      <w:bookmarkStart w:id="19596" w:name="_ETM_Q56_281569"/>
      <w:bookmarkStart w:id="19597" w:name="_ETM_Q56_281782"/>
      <w:bookmarkEnd w:id="19596"/>
      <w:bookmarkEnd w:id="19597"/>
    </w:p>
    <w:p w:rsidR="00B36319" w:rsidRDefault="00B36319" w:rsidP="00460BAF">
      <w:pPr>
        <w:rPr>
          <w:rtl/>
        </w:rPr>
      </w:pPr>
      <w:bookmarkStart w:id="19598" w:name="_ETM_Q56_281840"/>
      <w:bookmarkEnd w:id="19598"/>
    </w:p>
    <w:p w:rsidR="00B36319" w:rsidRDefault="00B36319" w:rsidP="00460BAF">
      <w:pPr>
        <w:pStyle w:val="-"/>
        <w:keepNext/>
        <w:rPr>
          <w:rtl/>
        </w:rPr>
      </w:pPr>
      <w:bookmarkStart w:id="19599" w:name="ET_speakercontinue_6605_7"/>
      <w:r w:rsidRPr="00743053">
        <w:rPr>
          <w:rStyle w:val="TagStyle"/>
          <w:rtl/>
        </w:rPr>
        <w:t xml:space="preserve"> &lt;&lt; דובר_המשך &gt;&gt; </w:t>
      </w:r>
      <w:r>
        <w:rPr>
          <w:rtl/>
        </w:rPr>
        <w:t>השרה לשוויון חברתי וקידום מעמד האישה מאי גולן:</w:t>
      </w:r>
      <w:r w:rsidRPr="00743053">
        <w:rPr>
          <w:rStyle w:val="TagStyle"/>
          <w:rtl/>
        </w:rPr>
        <w:t xml:space="preserve"> &lt;&lt; דובר_המשך &gt;&gt;</w:t>
      </w:r>
      <w:r>
        <w:rPr>
          <w:rtl/>
        </w:rPr>
        <w:t xml:space="preserve">   </w:t>
      </w:r>
      <w:bookmarkEnd w:id="19599"/>
    </w:p>
    <w:p w:rsidR="00B36319" w:rsidRDefault="00B36319" w:rsidP="000928D2">
      <w:pPr>
        <w:rPr>
          <w:rtl/>
          <w:lang w:eastAsia="he-IL"/>
        </w:rPr>
      </w:pPr>
    </w:p>
    <w:p w:rsidR="00B36319" w:rsidRDefault="00B36319" w:rsidP="00460BAF">
      <w:pPr>
        <w:rPr>
          <w:rtl/>
          <w:lang w:eastAsia="he-IL"/>
        </w:rPr>
      </w:pPr>
      <w:bookmarkStart w:id="19600" w:name="_ETM_Q56_283711"/>
      <w:bookmarkEnd w:id="19600"/>
      <w:r>
        <w:rPr>
          <w:rFonts w:hint="cs"/>
          <w:rtl/>
          <w:lang w:eastAsia="he-IL"/>
        </w:rPr>
        <w:t>אוקיי.</w:t>
      </w:r>
    </w:p>
    <w:p w:rsidR="00B36319" w:rsidRDefault="00B36319" w:rsidP="00460BAF">
      <w:pPr>
        <w:rPr>
          <w:b/>
          <w:bCs/>
          <w:u w:val="single"/>
          <w:rtl/>
          <w:lang w:eastAsia="he-IL"/>
        </w:rPr>
      </w:pPr>
      <w:bookmarkStart w:id="19601" w:name="_ETM_Q56_285180"/>
      <w:bookmarkStart w:id="19602" w:name="_ETM_Q56_285250"/>
      <w:bookmarkStart w:id="19603" w:name="_ETM_Q56_280434"/>
      <w:bookmarkStart w:id="19604" w:name="_ETM_Q56_284036"/>
      <w:bookmarkStart w:id="19605" w:name="_ETM_Q56_284278"/>
      <w:bookmarkStart w:id="19606" w:name="_ETM_Q56_284356"/>
      <w:bookmarkEnd w:id="19601"/>
      <w:bookmarkEnd w:id="19602"/>
      <w:bookmarkEnd w:id="19603"/>
      <w:bookmarkEnd w:id="19604"/>
      <w:bookmarkEnd w:id="19605"/>
      <w:bookmarkEnd w:id="19606"/>
    </w:p>
    <w:p w:rsidR="00B36319" w:rsidRDefault="00B36319" w:rsidP="00460BAF">
      <w:pPr>
        <w:pStyle w:val="af5"/>
        <w:keepNext/>
        <w:rPr>
          <w:rtl/>
        </w:rPr>
      </w:pPr>
      <w:bookmarkStart w:id="19607" w:name="ET_interruption_5791_9"/>
      <w:r w:rsidRPr="00743053">
        <w:rPr>
          <w:rStyle w:val="TagStyle"/>
          <w:rtl/>
        </w:rPr>
        <w:t xml:space="preserve"> &lt;&lt; קריאה &gt;&gt; </w:t>
      </w:r>
      <w:r>
        <w:rPr>
          <w:rtl/>
        </w:rPr>
        <w:t>יואב סגלוביץ' (יש עתיד):</w:t>
      </w:r>
      <w:r w:rsidRPr="00743053">
        <w:rPr>
          <w:rStyle w:val="TagStyle"/>
          <w:rtl/>
        </w:rPr>
        <w:t xml:space="preserve"> &lt;&lt; קריאה &gt;&gt;</w:t>
      </w:r>
      <w:r>
        <w:rPr>
          <w:rtl/>
        </w:rPr>
        <w:t xml:space="preserve">   </w:t>
      </w:r>
      <w:bookmarkEnd w:id="19607"/>
    </w:p>
    <w:p w:rsidR="00B36319" w:rsidRDefault="00B36319" w:rsidP="000928D2">
      <w:pPr>
        <w:rPr>
          <w:rtl/>
          <w:lang w:eastAsia="he-IL"/>
        </w:rPr>
      </w:pPr>
    </w:p>
    <w:p w:rsidR="00B36319" w:rsidRDefault="00B36319" w:rsidP="000928D2">
      <w:pPr>
        <w:rPr>
          <w:rtl/>
        </w:rPr>
      </w:pPr>
      <w:bookmarkStart w:id="19608" w:name="_ETM_Q56_279390"/>
      <w:bookmarkStart w:id="19609" w:name="_ETM_Q56_281925"/>
      <w:bookmarkStart w:id="19610" w:name="_ETM_Q56_281982"/>
      <w:bookmarkStart w:id="19611" w:name="_ETM_Q56_282959"/>
      <w:bookmarkEnd w:id="19608"/>
      <w:bookmarkEnd w:id="19609"/>
      <w:bookmarkEnd w:id="19610"/>
      <w:bookmarkEnd w:id="19611"/>
      <w:r>
        <w:rPr>
          <w:rtl/>
        </w:rPr>
        <w:t xml:space="preserve">אני </w:t>
      </w:r>
      <w:bookmarkStart w:id="19612" w:name="_ETM_Q56_283169"/>
      <w:bookmarkEnd w:id="19612"/>
      <w:r>
        <w:rPr>
          <w:rtl/>
        </w:rPr>
        <w:t xml:space="preserve">לא </w:t>
      </w:r>
      <w:bookmarkStart w:id="19613" w:name="_ETM_Q56_283259"/>
      <w:bookmarkStart w:id="19614" w:name="_ETM_Q56_283590"/>
      <w:bookmarkStart w:id="19615" w:name="_ETM_Q56_282633"/>
      <w:bookmarkEnd w:id="19613"/>
      <w:bookmarkEnd w:id="19614"/>
      <w:bookmarkEnd w:id="19615"/>
      <w:r>
        <w:rPr>
          <w:rtl/>
        </w:rPr>
        <w:t xml:space="preserve">אמרתי </w:t>
      </w:r>
      <w:bookmarkStart w:id="19616" w:name="_ETM_Q56_284069"/>
      <w:bookmarkStart w:id="19617" w:name="_ETM_Q56_280825"/>
      <w:bookmarkStart w:id="19618" w:name="_ETM_Q56_281286"/>
      <w:bookmarkStart w:id="19619" w:name="_ETM_Q56_284340"/>
      <w:bookmarkStart w:id="19620" w:name="_ETM_Q56_281669"/>
      <w:bookmarkStart w:id="19621" w:name="_ETM_Q56_281244"/>
      <w:bookmarkStart w:id="19622" w:name="_ETM_Q56_276669"/>
      <w:bookmarkEnd w:id="19616"/>
      <w:bookmarkEnd w:id="19617"/>
      <w:bookmarkEnd w:id="19618"/>
      <w:bookmarkEnd w:id="19619"/>
      <w:bookmarkEnd w:id="19620"/>
      <w:bookmarkEnd w:id="19621"/>
      <w:bookmarkEnd w:id="19622"/>
      <w:r w:rsidR="000928D2">
        <w:rPr>
          <w:rFonts w:hint="cs"/>
          <w:rtl/>
        </w:rPr>
        <w:t>– – –</w:t>
      </w:r>
      <w:r>
        <w:rPr>
          <w:rFonts w:hint="cs"/>
          <w:rtl/>
        </w:rPr>
        <w:t xml:space="preserve"> </w:t>
      </w:r>
      <w:bookmarkStart w:id="19623" w:name="_ETM_Q56_284789"/>
      <w:bookmarkStart w:id="19624" w:name="_ETM_Q56_284939"/>
      <w:bookmarkStart w:id="19625" w:name="_ETM_Q56_285209"/>
      <w:bookmarkStart w:id="19626" w:name="_ETM_Q56_280318"/>
      <w:bookmarkStart w:id="19627" w:name="_ETM_Q56_286349"/>
      <w:bookmarkStart w:id="19628" w:name="_ETM_Q56_286499"/>
      <w:bookmarkStart w:id="19629" w:name="_ETM_Q56_287009"/>
      <w:bookmarkStart w:id="19630" w:name="_ETM_Q56_287310"/>
      <w:bookmarkStart w:id="19631" w:name="_ETM_Q56_276526"/>
      <w:bookmarkStart w:id="19632" w:name="_ETM_Q56_284904"/>
      <w:bookmarkStart w:id="19633" w:name="_ETM_Q56_288209"/>
      <w:bookmarkStart w:id="19634" w:name="_ETM_Q56_288569"/>
      <w:bookmarkEnd w:id="19623"/>
      <w:bookmarkEnd w:id="19624"/>
      <w:bookmarkEnd w:id="19625"/>
      <w:bookmarkEnd w:id="19626"/>
      <w:bookmarkEnd w:id="19627"/>
      <w:bookmarkEnd w:id="19628"/>
      <w:bookmarkEnd w:id="19629"/>
      <w:bookmarkEnd w:id="19630"/>
      <w:bookmarkEnd w:id="19631"/>
      <w:bookmarkEnd w:id="19632"/>
      <w:bookmarkEnd w:id="19633"/>
      <w:bookmarkEnd w:id="19634"/>
      <w:r>
        <w:rPr>
          <w:rFonts w:hint="cs"/>
          <w:rtl/>
        </w:rPr>
        <w:t xml:space="preserve">זה לא הצעת חוק, זו </w:t>
      </w:r>
      <w:bookmarkStart w:id="19635" w:name="_ETM_Q56_291298"/>
      <w:bookmarkStart w:id="19636" w:name="_ETM_Q56_286495"/>
      <w:bookmarkEnd w:id="19635"/>
      <w:bookmarkEnd w:id="19636"/>
      <w:r>
        <w:rPr>
          <w:rFonts w:hint="cs"/>
          <w:rtl/>
        </w:rPr>
        <w:t>הצעה לסדר-היום.</w:t>
      </w:r>
      <w:r>
        <w:rPr>
          <w:rtl/>
        </w:rPr>
        <w:t xml:space="preserve"> </w:t>
      </w:r>
      <w:bookmarkStart w:id="19637" w:name="_ETM_Q56_289590"/>
      <w:bookmarkEnd w:id="19637"/>
      <w:r>
        <w:rPr>
          <w:rtl/>
        </w:rPr>
        <w:t xml:space="preserve">אני </w:t>
      </w:r>
      <w:bookmarkStart w:id="19638" w:name="_ETM_Q56_289770"/>
      <w:bookmarkEnd w:id="19638"/>
      <w:r>
        <w:rPr>
          <w:rtl/>
        </w:rPr>
        <w:t xml:space="preserve">מנצל </w:t>
      </w:r>
      <w:bookmarkStart w:id="19639" w:name="_ETM_Q56_290069"/>
      <w:bookmarkStart w:id="19640" w:name="_ETM_Q56_288732"/>
      <w:bookmarkEnd w:id="19639"/>
      <w:bookmarkEnd w:id="19640"/>
      <w:r>
        <w:rPr>
          <w:rtl/>
        </w:rPr>
        <w:t xml:space="preserve">את </w:t>
      </w:r>
      <w:bookmarkStart w:id="19641" w:name="_ETM_Q56_290130"/>
      <w:bookmarkEnd w:id="19641"/>
      <w:r>
        <w:rPr>
          <w:rtl/>
        </w:rPr>
        <w:t>ההזדמנות</w:t>
      </w:r>
      <w:r>
        <w:rPr>
          <w:rFonts w:hint="cs"/>
          <w:rtl/>
        </w:rPr>
        <w:t xml:space="preserve"> שאת נמצאת וגם השר </w:t>
      </w:r>
      <w:bookmarkStart w:id="19642" w:name="_ETM_Q56_289072"/>
      <w:bookmarkEnd w:id="19642"/>
      <w:r>
        <w:rPr>
          <w:rFonts w:hint="cs"/>
          <w:rtl/>
        </w:rPr>
        <w:t>גולדקנופ</w:t>
      </w:r>
      <w:bookmarkStart w:id="19643" w:name="_ETM_Q56_289188"/>
      <w:bookmarkEnd w:id="19643"/>
      <w:r>
        <w:rPr>
          <w:rFonts w:hint="cs"/>
          <w:rtl/>
        </w:rPr>
        <w:t>,</w:t>
      </w:r>
      <w:r>
        <w:rPr>
          <w:rtl/>
        </w:rPr>
        <w:t xml:space="preserve"> </w:t>
      </w:r>
      <w:bookmarkStart w:id="19644" w:name="_ETM_Q56_291329"/>
      <w:bookmarkStart w:id="19645" w:name="_ETM_Q56_290481"/>
      <w:bookmarkStart w:id="19646" w:name="_ETM_Q56_290496"/>
      <w:bookmarkStart w:id="19647" w:name="_ETM_Q56_292379"/>
      <w:bookmarkEnd w:id="19644"/>
      <w:bookmarkEnd w:id="19645"/>
      <w:bookmarkEnd w:id="19646"/>
      <w:bookmarkEnd w:id="19647"/>
      <w:r>
        <w:rPr>
          <w:rFonts w:hint="cs"/>
          <w:rtl/>
        </w:rPr>
        <w:t>ו</w:t>
      </w:r>
      <w:r>
        <w:rPr>
          <w:rtl/>
        </w:rPr>
        <w:t xml:space="preserve">אני </w:t>
      </w:r>
      <w:bookmarkStart w:id="19648" w:name="_ETM_Q56_292619"/>
      <w:bookmarkEnd w:id="19648"/>
      <w:r>
        <w:rPr>
          <w:rtl/>
        </w:rPr>
        <w:t xml:space="preserve">אומר </w:t>
      </w:r>
      <w:bookmarkStart w:id="19649" w:name="_ETM_Q56_292829"/>
      <w:bookmarkEnd w:id="19649"/>
      <w:r>
        <w:rPr>
          <w:rtl/>
        </w:rPr>
        <w:t xml:space="preserve">לכם </w:t>
      </w:r>
      <w:bookmarkStart w:id="19650" w:name="_ETM_Q56_294149"/>
      <w:bookmarkEnd w:id="19650"/>
      <w:r>
        <w:rPr>
          <w:rFonts w:hint="cs"/>
          <w:rtl/>
        </w:rPr>
        <w:t>מידיעה</w:t>
      </w:r>
      <w:bookmarkStart w:id="19651" w:name="_ETM_Q56_290945"/>
      <w:bookmarkEnd w:id="19651"/>
      <w:r>
        <w:rPr>
          <w:rFonts w:hint="cs"/>
          <w:rtl/>
        </w:rPr>
        <w:t xml:space="preserve"> </w:t>
      </w:r>
      <w:r>
        <w:rPr>
          <w:rtl/>
        </w:rPr>
        <w:t xml:space="preserve">שאם </w:t>
      </w:r>
      <w:bookmarkStart w:id="19652" w:name="_ETM_Q56_294389"/>
      <w:bookmarkEnd w:id="19652"/>
      <w:r>
        <w:rPr>
          <w:rtl/>
        </w:rPr>
        <w:t xml:space="preserve">רוצים </w:t>
      </w:r>
      <w:bookmarkStart w:id="19653" w:name="_ETM_Q56_294719"/>
      <w:bookmarkEnd w:id="19653"/>
      <w:r>
        <w:rPr>
          <w:rtl/>
        </w:rPr>
        <w:t xml:space="preserve">לעשות </w:t>
      </w:r>
      <w:bookmarkStart w:id="19654" w:name="_ETM_Q56_294959"/>
      <w:bookmarkEnd w:id="19654"/>
      <w:r>
        <w:rPr>
          <w:rtl/>
        </w:rPr>
        <w:t xml:space="preserve">משהו </w:t>
      </w:r>
      <w:bookmarkStart w:id="19655" w:name="_ETM_Q56_295229"/>
      <w:bookmarkEnd w:id="19655"/>
      <w:r>
        <w:rPr>
          <w:rtl/>
        </w:rPr>
        <w:t xml:space="preserve">בתקופת </w:t>
      </w:r>
      <w:bookmarkStart w:id="19656" w:name="_ETM_Q56_295679"/>
      <w:bookmarkEnd w:id="19656"/>
      <w:r>
        <w:rPr>
          <w:rtl/>
        </w:rPr>
        <w:t>מעבר</w:t>
      </w:r>
      <w:bookmarkStart w:id="19657" w:name="_ETM_Q56_296039"/>
      <w:bookmarkEnd w:id="19657"/>
      <w:r>
        <w:rPr>
          <w:rFonts w:hint="cs"/>
          <w:rtl/>
        </w:rPr>
        <w:t xml:space="preserve">, </w:t>
      </w:r>
      <w:bookmarkStart w:id="19658" w:name="_ETM_Q56_294868"/>
      <w:bookmarkStart w:id="19659" w:name="_ETM_Q56_290618"/>
      <w:bookmarkEnd w:id="19658"/>
      <w:bookmarkEnd w:id="19659"/>
      <w:r>
        <w:rPr>
          <w:rtl/>
        </w:rPr>
        <w:t xml:space="preserve">בתקופת </w:t>
      </w:r>
      <w:bookmarkStart w:id="19660" w:name="_ETM_Q56_296459"/>
      <w:bookmarkEnd w:id="19660"/>
      <w:r>
        <w:rPr>
          <w:rtl/>
        </w:rPr>
        <w:t>המלחמה</w:t>
      </w:r>
      <w:r>
        <w:rPr>
          <w:rFonts w:hint="cs"/>
          <w:rtl/>
        </w:rPr>
        <w:t>,</w:t>
      </w:r>
      <w:r>
        <w:rPr>
          <w:rtl/>
        </w:rPr>
        <w:t xml:space="preserve"> </w:t>
      </w:r>
      <w:bookmarkStart w:id="19661" w:name="_ETM_Q56_296969"/>
      <w:bookmarkEnd w:id="19661"/>
      <w:r>
        <w:rPr>
          <w:rtl/>
        </w:rPr>
        <w:t xml:space="preserve">לייצר </w:t>
      </w:r>
      <w:bookmarkStart w:id="19662" w:name="_ETM_Q56_297359"/>
      <w:bookmarkEnd w:id="19662"/>
      <w:r>
        <w:rPr>
          <w:rtl/>
        </w:rPr>
        <w:t>הקלה</w:t>
      </w:r>
      <w:r>
        <w:rPr>
          <w:rFonts w:hint="cs"/>
          <w:rtl/>
        </w:rPr>
        <w:t>,</w:t>
      </w:r>
      <w:r>
        <w:rPr>
          <w:rtl/>
        </w:rPr>
        <w:t xml:space="preserve"> </w:t>
      </w:r>
      <w:bookmarkStart w:id="19663" w:name="_ETM_Q56_298079"/>
      <w:bookmarkEnd w:id="19663"/>
      <w:r>
        <w:rPr>
          <w:rtl/>
        </w:rPr>
        <w:t xml:space="preserve">אפשר </w:t>
      </w:r>
      <w:bookmarkStart w:id="19664" w:name="_ETM_Q56_298469"/>
      <w:bookmarkEnd w:id="19664"/>
      <w:r>
        <w:rPr>
          <w:rtl/>
        </w:rPr>
        <w:t xml:space="preserve">לעשות </w:t>
      </w:r>
      <w:bookmarkStart w:id="19665" w:name="_ETM_Q56_298859"/>
      <w:bookmarkEnd w:id="19665"/>
      <w:r>
        <w:rPr>
          <w:rtl/>
        </w:rPr>
        <w:t xml:space="preserve">את </w:t>
      </w:r>
      <w:bookmarkStart w:id="19666" w:name="_ETM_Q56_298979"/>
      <w:bookmarkEnd w:id="19666"/>
      <w:r>
        <w:rPr>
          <w:rtl/>
        </w:rPr>
        <w:t>זה</w:t>
      </w:r>
      <w:r>
        <w:rPr>
          <w:rFonts w:hint="cs"/>
          <w:rtl/>
        </w:rPr>
        <w:t>.</w:t>
      </w:r>
      <w:r>
        <w:rPr>
          <w:rtl/>
        </w:rPr>
        <w:t xml:space="preserve"> </w:t>
      </w:r>
      <w:bookmarkStart w:id="19667" w:name="_ETM_Q56_299459"/>
      <w:bookmarkEnd w:id="19667"/>
      <w:r>
        <w:rPr>
          <w:rtl/>
        </w:rPr>
        <w:t xml:space="preserve">לא </w:t>
      </w:r>
      <w:bookmarkStart w:id="19668" w:name="_ETM_Q56_299819"/>
      <w:bookmarkEnd w:id="19668"/>
      <w:r>
        <w:rPr>
          <w:rtl/>
        </w:rPr>
        <w:t xml:space="preserve">כל </w:t>
      </w:r>
      <w:bookmarkStart w:id="19669" w:name="_ETM_Q56_300090"/>
      <w:bookmarkEnd w:id="19669"/>
      <w:r>
        <w:rPr>
          <w:rtl/>
        </w:rPr>
        <w:t xml:space="preserve">דבר </w:t>
      </w:r>
      <w:bookmarkStart w:id="19670" w:name="_ETM_Q56_300509"/>
      <w:bookmarkEnd w:id="19670"/>
      <w:r>
        <w:rPr>
          <w:rtl/>
        </w:rPr>
        <w:t xml:space="preserve">זה </w:t>
      </w:r>
      <w:bookmarkStart w:id="19671" w:name="_ETM_Q56_300719"/>
      <w:bookmarkEnd w:id="19671"/>
      <w:r>
        <w:rPr>
          <w:rtl/>
        </w:rPr>
        <w:t xml:space="preserve">הצעת </w:t>
      </w:r>
      <w:bookmarkStart w:id="19672" w:name="_ETM_Q56_301109"/>
      <w:bookmarkEnd w:id="19672"/>
      <w:r>
        <w:rPr>
          <w:rtl/>
        </w:rPr>
        <w:t xml:space="preserve">חוק </w:t>
      </w:r>
      <w:bookmarkStart w:id="19673" w:name="_ETM_Q56_301349"/>
      <w:bookmarkEnd w:id="19673"/>
      <w:r>
        <w:rPr>
          <w:rtl/>
        </w:rPr>
        <w:t>מפורטת</w:t>
      </w:r>
      <w:r>
        <w:rPr>
          <w:rFonts w:hint="cs"/>
          <w:rtl/>
        </w:rPr>
        <w:t>.</w:t>
      </w:r>
      <w:r>
        <w:rPr>
          <w:rtl/>
        </w:rPr>
        <w:t xml:space="preserve"> </w:t>
      </w:r>
      <w:bookmarkStart w:id="19674" w:name="_ETM_Q56_301920"/>
      <w:bookmarkEnd w:id="19674"/>
      <w:r>
        <w:rPr>
          <w:rtl/>
        </w:rPr>
        <w:t xml:space="preserve">יש </w:t>
      </w:r>
      <w:bookmarkStart w:id="19675" w:name="_ETM_Q56_302099"/>
      <w:bookmarkEnd w:id="19675"/>
      <w:r>
        <w:rPr>
          <w:rtl/>
        </w:rPr>
        <w:t xml:space="preserve">כרגע </w:t>
      </w:r>
      <w:bookmarkStart w:id="19676" w:name="_ETM_Q56_302639"/>
      <w:bookmarkEnd w:id="19676"/>
      <w:r>
        <w:rPr>
          <w:rtl/>
        </w:rPr>
        <w:t>מלחמה</w:t>
      </w:r>
      <w:r>
        <w:rPr>
          <w:rFonts w:hint="cs"/>
          <w:rtl/>
        </w:rPr>
        <w:t>,</w:t>
      </w:r>
      <w:r>
        <w:rPr>
          <w:rtl/>
        </w:rPr>
        <w:t xml:space="preserve"> </w:t>
      </w:r>
      <w:bookmarkStart w:id="19677" w:name="_ETM_Q56_303539"/>
      <w:bookmarkEnd w:id="19677"/>
      <w:r>
        <w:rPr>
          <w:rtl/>
        </w:rPr>
        <w:t xml:space="preserve">יש </w:t>
      </w:r>
      <w:bookmarkStart w:id="19678" w:name="_ETM_Q56_304079"/>
      <w:bookmarkEnd w:id="19678"/>
      <w:r>
        <w:rPr>
          <w:rtl/>
        </w:rPr>
        <w:t xml:space="preserve">אוכלוסייה </w:t>
      </w:r>
      <w:bookmarkStart w:id="19679" w:name="_ETM_Q56_304590"/>
      <w:bookmarkEnd w:id="19679"/>
      <w:r>
        <w:rPr>
          <w:rtl/>
        </w:rPr>
        <w:t xml:space="preserve">שבאים </w:t>
      </w:r>
      <w:bookmarkStart w:id="19680" w:name="_ETM_Q56_305189"/>
      <w:bookmarkEnd w:id="19680"/>
      <w:r>
        <w:rPr>
          <w:rtl/>
        </w:rPr>
        <w:t xml:space="preserve">אליה </w:t>
      </w:r>
      <w:bookmarkStart w:id="19681" w:name="_ETM_Q56_305669"/>
      <w:bookmarkStart w:id="19682" w:name="_ETM_Q56_303152"/>
      <w:bookmarkEnd w:id="19681"/>
      <w:bookmarkEnd w:id="19682"/>
      <w:r>
        <w:rPr>
          <w:rFonts w:hint="cs"/>
          <w:rtl/>
        </w:rPr>
        <w:t xml:space="preserve">לניחומי אבלים </w:t>
      </w:r>
      <w:r w:rsidR="000928D2">
        <w:rPr>
          <w:rFonts w:hint="cs"/>
          <w:rtl/>
        </w:rPr>
        <w:t>– – –</w:t>
      </w:r>
    </w:p>
    <w:p w:rsidR="00B36319" w:rsidRDefault="00B36319" w:rsidP="00460BAF">
      <w:pPr>
        <w:rPr>
          <w:rtl/>
        </w:rPr>
      </w:pPr>
      <w:bookmarkStart w:id="19683" w:name="_ETM_Q56_306973"/>
      <w:bookmarkStart w:id="19684" w:name="_ETM_Q56_307030"/>
      <w:bookmarkEnd w:id="19683"/>
      <w:bookmarkEnd w:id="19684"/>
    </w:p>
    <w:p w:rsidR="00B36319" w:rsidRDefault="00B36319" w:rsidP="00460BAF">
      <w:pPr>
        <w:pStyle w:val="-"/>
        <w:keepNext/>
        <w:rPr>
          <w:rtl/>
        </w:rPr>
      </w:pPr>
      <w:bookmarkStart w:id="19685" w:name="ET_speakercontinue_6605_10"/>
      <w:r w:rsidRPr="00F954AD">
        <w:rPr>
          <w:rStyle w:val="TagStyle"/>
          <w:rtl/>
        </w:rPr>
        <w:t xml:space="preserve"> &lt;&lt; דובר_המשך &gt;&gt; </w:t>
      </w:r>
      <w:r>
        <w:rPr>
          <w:rtl/>
        </w:rPr>
        <w:t>השרה לשוויון חברתי וקידום מעמד האישה מאי גולן:</w:t>
      </w:r>
      <w:r w:rsidRPr="00F954AD">
        <w:rPr>
          <w:rStyle w:val="TagStyle"/>
          <w:rtl/>
        </w:rPr>
        <w:t xml:space="preserve"> &lt;&lt; דובר_המשך &gt;&gt;</w:t>
      </w:r>
      <w:r>
        <w:rPr>
          <w:rtl/>
        </w:rPr>
        <w:t xml:space="preserve">   </w:t>
      </w:r>
      <w:bookmarkEnd w:id="19685"/>
    </w:p>
    <w:p w:rsidR="00B36319" w:rsidRDefault="00B36319" w:rsidP="000928D2">
      <w:pPr>
        <w:rPr>
          <w:rtl/>
          <w:lang w:eastAsia="he-IL"/>
        </w:rPr>
      </w:pPr>
    </w:p>
    <w:p w:rsidR="00B36319" w:rsidRDefault="00B36319" w:rsidP="00460BAF">
      <w:pPr>
        <w:rPr>
          <w:rtl/>
          <w:lang w:eastAsia="he-IL"/>
        </w:rPr>
      </w:pPr>
      <w:bookmarkStart w:id="19686" w:name="_ETM_Q56_309302"/>
      <w:bookmarkStart w:id="19687" w:name="_ETM_Q56_304564"/>
      <w:bookmarkEnd w:id="19686"/>
      <w:bookmarkEnd w:id="19687"/>
      <w:r>
        <w:rPr>
          <w:rFonts w:hint="cs"/>
          <w:rtl/>
          <w:lang w:eastAsia="he-IL"/>
        </w:rPr>
        <w:t xml:space="preserve">יש מי שרושם את זה </w:t>
      </w:r>
      <w:bookmarkStart w:id="19688" w:name="_ETM_Q56_308129"/>
      <w:bookmarkEnd w:id="19688"/>
      <w:r>
        <w:rPr>
          <w:rFonts w:hint="cs"/>
          <w:rtl/>
          <w:lang w:eastAsia="he-IL"/>
        </w:rPr>
        <w:t xml:space="preserve">פה </w:t>
      </w:r>
      <w:bookmarkStart w:id="19689" w:name="_ETM_Q56_304270"/>
      <w:bookmarkEnd w:id="19689"/>
      <w:r>
        <w:rPr>
          <w:rFonts w:hint="cs"/>
          <w:rtl/>
          <w:lang w:eastAsia="he-IL"/>
        </w:rPr>
        <w:t xml:space="preserve">עבור השר בן </w:t>
      </w:r>
      <w:bookmarkStart w:id="19690" w:name="_ETM_Q56_305624"/>
      <w:bookmarkEnd w:id="19690"/>
      <w:r>
        <w:rPr>
          <w:rFonts w:hint="cs"/>
          <w:rtl/>
          <w:lang w:eastAsia="he-IL"/>
        </w:rPr>
        <w:t xml:space="preserve">גביר, את הנקודות </w:t>
      </w:r>
      <w:bookmarkStart w:id="19691" w:name="_ETM_Q56_306340"/>
      <w:bookmarkEnd w:id="19691"/>
      <w:r>
        <w:rPr>
          <w:rFonts w:hint="cs"/>
          <w:rtl/>
          <w:lang w:eastAsia="he-IL"/>
        </w:rPr>
        <w:t>שהוא אומר?</w:t>
      </w:r>
    </w:p>
    <w:p w:rsidR="00B36319" w:rsidRDefault="00B36319" w:rsidP="00460BAF">
      <w:pPr>
        <w:rPr>
          <w:rtl/>
          <w:lang w:eastAsia="he-IL"/>
        </w:rPr>
      </w:pPr>
      <w:bookmarkStart w:id="19692" w:name="_ETM_Q56_307861"/>
      <w:bookmarkStart w:id="19693" w:name="_ETM_Q56_307916"/>
      <w:bookmarkEnd w:id="19692"/>
      <w:bookmarkEnd w:id="19693"/>
    </w:p>
    <w:p w:rsidR="00B36319" w:rsidRDefault="00B36319" w:rsidP="00460BAF">
      <w:pPr>
        <w:pStyle w:val="af5"/>
        <w:keepNext/>
        <w:rPr>
          <w:rtl/>
        </w:rPr>
      </w:pPr>
      <w:bookmarkStart w:id="19694" w:name="ET_interruption_5791_12"/>
      <w:r w:rsidRPr="00F954AD">
        <w:rPr>
          <w:rStyle w:val="TagStyle"/>
          <w:rtl/>
        </w:rPr>
        <w:t xml:space="preserve"> &lt;&lt; קריאה &gt;&gt; </w:t>
      </w:r>
      <w:r>
        <w:rPr>
          <w:rtl/>
        </w:rPr>
        <w:t>יואב סגלוביץ' (יש עתיד):</w:t>
      </w:r>
      <w:r w:rsidRPr="00F954AD">
        <w:rPr>
          <w:rStyle w:val="TagStyle"/>
          <w:rtl/>
        </w:rPr>
        <w:t xml:space="preserve"> &lt;&lt; קריאה &gt;&gt;</w:t>
      </w:r>
      <w:r>
        <w:rPr>
          <w:rtl/>
        </w:rPr>
        <w:t xml:space="preserve">   </w:t>
      </w:r>
      <w:bookmarkEnd w:id="19694"/>
    </w:p>
    <w:p w:rsidR="00B36319" w:rsidRDefault="00B36319" w:rsidP="000928D2">
      <w:pPr>
        <w:rPr>
          <w:rtl/>
          <w:lang w:eastAsia="he-IL"/>
        </w:rPr>
      </w:pPr>
    </w:p>
    <w:p w:rsidR="00B36319" w:rsidRDefault="00B36319" w:rsidP="00ED3146">
      <w:pPr>
        <w:rPr>
          <w:rtl/>
          <w:lang w:eastAsia="he-IL"/>
        </w:rPr>
      </w:pPr>
      <w:bookmarkStart w:id="19695" w:name="_ETM_Q56_310986"/>
      <w:bookmarkEnd w:id="19695"/>
      <w:r>
        <w:rPr>
          <w:rFonts w:hint="cs"/>
          <w:rtl/>
          <w:lang w:eastAsia="he-IL"/>
        </w:rPr>
        <w:t>ולכן</w:t>
      </w:r>
      <w:bookmarkStart w:id="19696" w:name="_ETM_Q56_308948"/>
      <w:bookmarkEnd w:id="19696"/>
      <w:r>
        <w:rPr>
          <w:rFonts w:hint="cs"/>
          <w:rtl/>
          <w:lang w:eastAsia="he-IL"/>
        </w:rPr>
        <w:t xml:space="preserve">, </w:t>
      </w:r>
      <w:bookmarkStart w:id="19697" w:name="_ETM_Q56_309426"/>
      <w:bookmarkEnd w:id="19697"/>
      <w:r>
        <w:rPr>
          <w:rFonts w:hint="cs"/>
          <w:rtl/>
          <w:lang w:eastAsia="he-IL"/>
        </w:rPr>
        <w:t xml:space="preserve">עם כל הכבוד, זה לא עניינו </w:t>
      </w:r>
      <w:bookmarkStart w:id="19698" w:name="_ETM_Q56_310268"/>
      <w:bookmarkEnd w:id="19698"/>
      <w:r>
        <w:rPr>
          <w:rFonts w:hint="cs"/>
          <w:rtl/>
          <w:lang w:eastAsia="he-IL"/>
        </w:rPr>
        <w:t xml:space="preserve">של השר בן גביר, </w:t>
      </w:r>
      <w:bookmarkStart w:id="19699" w:name="_ETM_Q56_313886"/>
      <w:bookmarkEnd w:id="19699"/>
      <w:r>
        <w:rPr>
          <w:rFonts w:hint="cs"/>
          <w:rtl/>
          <w:lang w:eastAsia="he-IL"/>
        </w:rPr>
        <w:t xml:space="preserve">למרות </w:t>
      </w:r>
      <w:bookmarkStart w:id="19700" w:name="_ETM_Q56_311679"/>
      <w:bookmarkEnd w:id="19700"/>
      <w:r>
        <w:rPr>
          <w:rFonts w:hint="cs"/>
          <w:rtl/>
          <w:lang w:eastAsia="he-IL"/>
        </w:rPr>
        <w:t>שיחידות האכיפה</w:t>
      </w:r>
      <w:bookmarkStart w:id="19701" w:name="_ETM_Q56_311874"/>
      <w:bookmarkEnd w:id="19701"/>
      <w:r>
        <w:rPr>
          <w:rFonts w:hint="cs"/>
          <w:rtl/>
          <w:lang w:eastAsia="he-IL"/>
        </w:rPr>
        <w:t xml:space="preserve"> כפופות </w:t>
      </w:r>
      <w:bookmarkStart w:id="19702" w:name="_ETM_Q56_312034"/>
      <w:bookmarkEnd w:id="19702"/>
      <w:r>
        <w:rPr>
          <w:rFonts w:hint="cs"/>
          <w:rtl/>
          <w:lang w:eastAsia="he-IL"/>
        </w:rPr>
        <w:t>לו.</w:t>
      </w:r>
    </w:p>
    <w:p w:rsidR="00B36319" w:rsidRPr="00F954AD" w:rsidRDefault="00B36319" w:rsidP="00460BAF">
      <w:pPr>
        <w:rPr>
          <w:rtl/>
          <w:lang w:eastAsia="he-IL"/>
        </w:rPr>
      </w:pPr>
    </w:p>
    <w:p w:rsidR="00B36319" w:rsidRDefault="00B36319" w:rsidP="00460BAF">
      <w:pPr>
        <w:pStyle w:val="-"/>
        <w:keepNext/>
        <w:rPr>
          <w:rtl/>
        </w:rPr>
      </w:pPr>
      <w:bookmarkStart w:id="19703" w:name="ET_speakercontinue_6605_11"/>
      <w:r w:rsidRPr="00F954AD">
        <w:rPr>
          <w:rStyle w:val="TagStyle"/>
          <w:rtl/>
        </w:rPr>
        <w:t xml:space="preserve"> &lt;&lt; דובר_המשך &gt;&gt; </w:t>
      </w:r>
      <w:r>
        <w:rPr>
          <w:rtl/>
        </w:rPr>
        <w:t>השרה לשוויון חברתי וקידום מעמד האישה מאי גולן:</w:t>
      </w:r>
      <w:r w:rsidRPr="00F954AD">
        <w:rPr>
          <w:rStyle w:val="TagStyle"/>
          <w:rtl/>
        </w:rPr>
        <w:t xml:space="preserve"> &lt;&lt; דובר_המשך &gt;&gt;</w:t>
      </w:r>
      <w:r>
        <w:rPr>
          <w:rtl/>
        </w:rPr>
        <w:t xml:space="preserve">   </w:t>
      </w:r>
      <w:bookmarkEnd w:id="19703"/>
    </w:p>
    <w:p w:rsidR="00B36319" w:rsidRDefault="00B36319" w:rsidP="000928D2">
      <w:pPr>
        <w:rPr>
          <w:rtl/>
          <w:lang w:eastAsia="he-IL"/>
        </w:rPr>
      </w:pPr>
    </w:p>
    <w:p w:rsidR="00B36319" w:rsidRDefault="00B36319" w:rsidP="00460BAF">
      <w:pPr>
        <w:rPr>
          <w:rtl/>
          <w:lang w:eastAsia="he-IL"/>
        </w:rPr>
      </w:pPr>
      <w:bookmarkStart w:id="19704" w:name="_ETM_Q56_306385"/>
      <w:bookmarkEnd w:id="19704"/>
      <w:r>
        <w:rPr>
          <w:rFonts w:hint="cs"/>
          <w:rtl/>
          <w:lang w:eastAsia="he-IL"/>
        </w:rPr>
        <w:t>אה, לא?</w:t>
      </w:r>
    </w:p>
    <w:p w:rsidR="00B36319" w:rsidRDefault="00B36319" w:rsidP="00460BAF">
      <w:pPr>
        <w:rPr>
          <w:rtl/>
          <w:lang w:eastAsia="he-IL"/>
        </w:rPr>
      </w:pPr>
      <w:bookmarkStart w:id="19705" w:name="_ETM_Q56_312726"/>
      <w:bookmarkEnd w:id="19705"/>
    </w:p>
    <w:p w:rsidR="00B36319" w:rsidRDefault="00B36319" w:rsidP="00460BAF">
      <w:pPr>
        <w:pStyle w:val="af5"/>
        <w:keepNext/>
        <w:rPr>
          <w:rtl/>
        </w:rPr>
      </w:pPr>
      <w:bookmarkStart w:id="19706" w:name="ET_interruption_5791_13"/>
      <w:r w:rsidRPr="00F954AD">
        <w:rPr>
          <w:rStyle w:val="TagStyle"/>
          <w:rtl/>
        </w:rPr>
        <w:t xml:space="preserve"> &lt;&lt; קריאה &gt;&gt; </w:t>
      </w:r>
      <w:r>
        <w:rPr>
          <w:rtl/>
        </w:rPr>
        <w:t>יואב סגלוביץ' (יש עתיד):</w:t>
      </w:r>
      <w:r w:rsidRPr="00F954AD">
        <w:rPr>
          <w:rStyle w:val="TagStyle"/>
          <w:rtl/>
        </w:rPr>
        <w:t xml:space="preserve"> &lt;&lt; קריאה &gt;&gt;</w:t>
      </w:r>
      <w:r>
        <w:rPr>
          <w:rtl/>
        </w:rPr>
        <w:t xml:space="preserve">   </w:t>
      </w:r>
      <w:bookmarkEnd w:id="19706"/>
    </w:p>
    <w:p w:rsidR="00B36319" w:rsidRDefault="00B36319" w:rsidP="000928D2">
      <w:pPr>
        <w:rPr>
          <w:rtl/>
          <w:lang w:eastAsia="he-IL"/>
        </w:rPr>
      </w:pPr>
    </w:p>
    <w:p w:rsidR="00B36319" w:rsidRDefault="00B36319" w:rsidP="00460BAF">
      <w:pPr>
        <w:rPr>
          <w:rtl/>
        </w:rPr>
      </w:pPr>
      <w:bookmarkStart w:id="19707" w:name="_ETM_Q56_317358"/>
      <w:bookmarkStart w:id="19708" w:name="_ETM_Q56_317582"/>
      <w:bookmarkStart w:id="19709" w:name="_ETM_Q56_317642"/>
      <w:bookmarkEnd w:id="19707"/>
      <w:bookmarkEnd w:id="19708"/>
      <w:bookmarkEnd w:id="19709"/>
      <w:r>
        <w:rPr>
          <w:rFonts w:hint="cs"/>
          <w:rtl/>
          <w:lang w:eastAsia="he-IL"/>
        </w:rPr>
        <w:t xml:space="preserve">לא. זה </w:t>
      </w:r>
      <w:bookmarkStart w:id="19710" w:name="_ETM_Q56_317120"/>
      <w:bookmarkStart w:id="19711" w:name="_ETM_Q56_315090"/>
      <w:bookmarkEnd w:id="19710"/>
      <w:bookmarkEnd w:id="19711"/>
      <w:r>
        <w:rPr>
          <w:rtl/>
        </w:rPr>
        <w:t xml:space="preserve">עניין </w:t>
      </w:r>
      <w:bookmarkStart w:id="19712" w:name="_ETM_Q56_317450"/>
      <w:bookmarkEnd w:id="19712"/>
      <w:r>
        <w:rPr>
          <w:rtl/>
        </w:rPr>
        <w:t>לממשלה</w:t>
      </w:r>
      <w:r>
        <w:rPr>
          <w:rFonts w:hint="cs"/>
          <w:rtl/>
        </w:rPr>
        <w:t>;</w:t>
      </w:r>
      <w:r>
        <w:rPr>
          <w:rtl/>
        </w:rPr>
        <w:t xml:space="preserve"> </w:t>
      </w:r>
      <w:bookmarkStart w:id="19713" w:name="_ETM_Q56_318600"/>
      <w:bookmarkEnd w:id="19713"/>
      <w:r>
        <w:rPr>
          <w:rtl/>
        </w:rPr>
        <w:t xml:space="preserve">זה </w:t>
      </w:r>
      <w:bookmarkStart w:id="19714" w:name="_ETM_Q56_318780"/>
      <w:bookmarkEnd w:id="19714"/>
      <w:r>
        <w:rPr>
          <w:rFonts w:hint="cs"/>
          <w:rtl/>
        </w:rPr>
        <w:t>עניין</w:t>
      </w:r>
      <w:r>
        <w:rPr>
          <w:rtl/>
        </w:rPr>
        <w:t xml:space="preserve"> </w:t>
      </w:r>
      <w:bookmarkStart w:id="19715" w:name="_ETM_Q56_319020"/>
      <w:bookmarkEnd w:id="19715"/>
      <w:r>
        <w:rPr>
          <w:rFonts w:hint="cs"/>
          <w:rtl/>
        </w:rPr>
        <w:t>ש</w:t>
      </w:r>
      <w:r>
        <w:rPr>
          <w:rtl/>
        </w:rPr>
        <w:t>ל</w:t>
      </w:r>
      <w:r>
        <w:rPr>
          <w:rFonts w:hint="cs"/>
          <w:rtl/>
        </w:rPr>
        <w:t xml:space="preserve"> </w:t>
      </w:r>
      <w:r>
        <w:rPr>
          <w:rtl/>
        </w:rPr>
        <w:t xml:space="preserve">תפיסת </w:t>
      </w:r>
      <w:bookmarkStart w:id="19716" w:name="_ETM_Q56_319530"/>
      <w:bookmarkEnd w:id="19716"/>
      <w:r>
        <w:rPr>
          <w:rtl/>
        </w:rPr>
        <w:t>עולם</w:t>
      </w:r>
      <w:r>
        <w:rPr>
          <w:rFonts w:hint="cs"/>
          <w:rtl/>
        </w:rPr>
        <w:t>,</w:t>
      </w:r>
      <w:r>
        <w:rPr>
          <w:rtl/>
        </w:rPr>
        <w:t xml:space="preserve"> </w:t>
      </w:r>
      <w:bookmarkStart w:id="19717" w:name="_ETM_Q56_319860"/>
      <w:bookmarkEnd w:id="19717"/>
      <w:r>
        <w:rPr>
          <w:rtl/>
        </w:rPr>
        <w:t xml:space="preserve">מה </w:t>
      </w:r>
      <w:bookmarkStart w:id="19718" w:name="_ETM_Q56_319980"/>
      <w:bookmarkEnd w:id="19718"/>
      <w:r>
        <w:rPr>
          <w:rtl/>
        </w:rPr>
        <w:t xml:space="preserve">עושים </w:t>
      </w:r>
      <w:bookmarkStart w:id="19719" w:name="_ETM_Q56_320760"/>
      <w:bookmarkEnd w:id="19719"/>
      <w:r>
        <w:rPr>
          <w:rtl/>
        </w:rPr>
        <w:t xml:space="preserve">עם </w:t>
      </w:r>
      <w:bookmarkStart w:id="19720" w:name="_ETM_Q56_320970"/>
      <w:bookmarkStart w:id="19721" w:name="_ETM_Q56_319469"/>
      <w:bookmarkEnd w:id="19720"/>
      <w:bookmarkEnd w:id="19721"/>
      <w:r>
        <w:rPr>
          <w:rtl/>
        </w:rPr>
        <w:t xml:space="preserve">אנשים </w:t>
      </w:r>
      <w:bookmarkStart w:id="19722" w:name="_ETM_Q56_321689"/>
      <w:bookmarkEnd w:id="19722"/>
      <w:r>
        <w:rPr>
          <w:rtl/>
        </w:rPr>
        <w:t xml:space="preserve">שביד </w:t>
      </w:r>
      <w:bookmarkStart w:id="19723" w:name="_ETM_Q56_322169"/>
      <w:bookmarkEnd w:id="19723"/>
      <w:r>
        <w:rPr>
          <w:rFonts w:hint="cs"/>
          <w:rtl/>
        </w:rPr>
        <w:t>אחת</w:t>
      </w:r>
      <w:bookmarkStart w:id="19724" w:name="_ETM_Q56_320415"/>
      <w:bookmarkEnd w:id="19724"/>
      <w:r>
        <w:rPr>
          <w:rtl/>
        </w:rPr>
        <w:t xml:space="preserve"> </w:t>
      </w:r>
      <w:bookmarkStart w:id="19725" w:name="_ETM_Q56_322379"/>
      <w:bookmarkEnd w:id="19725"/>
      <w:r>
        <w:rPr>
          <w:rtl/>
        </w:rPr>
        <w:t>המ</w:t>
      </w:r>
      <w:r>
        <w:rPr>
          <w:rFonts w:hint="cs"/>
          <w:rtl/>
        </w:rPr>
        <w:t>דינ</w:t>
      </w:r>
      <w:bookmarkStart w:id="19726" w:name="_ETM_Q56_321313"/>
      <w:bookmarkEnd w:id="19726"/>
      <w:r>
        <w:rPr>
          <w:rtl/>
        </w:rPr>
        <w:t xml:space="preserve">ה </w:t>
      </w:r>
      <w:bookmarkStart w:id="19727" w:name="_ETM_Q56_322919"/>
      <w:bookmarkEnd w:id="19727"/>
      <w:r>
        <w:rPr>
          <w:rFonts w:hint="cs"/>
          <w:rtl/>
        </w:rPr>
        <w:t xml:space="preserve">נותנת </w:t>
      </w:r>
      <w:bookmarkStart w:id="19728" w:name="_ETM_Q56_323112"/>
      <w:bookmarkEnd w:id="19728"/>
      <w:r>
        <w:rPr>
          <w:rFonts w:hint="cs"/>
          <w:rtl/>
        </w:rPr>
        <w:t xml:space="preserve">להם </w:t>
      </w:r>
      <w:bookmarkStart w:id="19729" w:name="_ETM_Q56_323280"/>
      <w:bookmarkStart w:id="19730" w:name="_ETM_Q56_323760"/>
      <w:bookmarkStart w:id="19731" w:name="_ETM_Q56_324180"/>
      <w:bookmarkStart w:id="19732" w:name="_ETM_Q56_324540"/>
      <w:bookmarkStart w:id="19733" w:name="_ETM_Q56_323335"/>
      <w:bookmarkEnd w:id="19729"/>
      <w:bookmarkEnd w:id="19730"/>
      <w:bookmarkEnd w:id="19731"/>
      <w:bookmarkEnd w:id="19732"/>
      <w:bookmarkEnd w:id="19733"/>
      <w:r>
        <w:rPr>
          <w:rFonts w:hint="cs"/>
          <w:rtl/>
        </w:rPr>
        <w:t>צו</w:t>
      </w:r>
      <w:r>
        <w:rPr>
          <w:rtl/>
        </w:rPr>
        <w:t xml:space="preserve"> </w:t>
      </w:r>
      <w:bookmarkStart w:id="19734" w:name="_ETM_Q56_325260"/>
      <w:bookmarkEnd w:id="19734"/>
      <w:r>
        <w:rPr>
          <w:rtl/>
        </w:rPr>
        <w:t>8</w:t>
      </w:r>
      <w:r>
        <w:rPr>
          <w:rFonts w:hint="cs"/>
          <w:rtl/>
        </w:rPr>
        <w:t>,</w:t>
      </w:r>
      <w:r>
        <w:rPr>
          <w:rtl/>
        </w:rPr>
        <w:t xml:space="preserve"> </w:t>
      </w:r>
      <w:bookmarkStart w:id="19735" w:name="_ETM_Q56_326099"/>
      <w:bookmarkEnd w:id="19735"/>
      <w:r>
        <w:rPr>
          <w:rtl/>
        </w:rPr>
        <w:t>ובי</w:t>
      </w:r>
      <w:r>
        <w:rPr>
          <w:rFonts w:hint="cs"/>
          <w:rtl/>
        </w:rPr>
        <w:t>ד</w:t>
      </w:r>
      <w:r>
        <w:rPr>
          <w:rtl/>
        </w:rPr>
        <w:t xml:space="preserve"> </w:t>
      </w:r>
      <w:bookmarkStart w:id="19736" w:name="_ETM_Q56_326430"/>
      <w:bookmarkEnd w:id="19736"/>
      <w:r>
        <w:rPr>
          <w:rtl/>
        </w:rPr>
        <w:t>שני</w:t>
      </w:r>
      <w:r>
        <w:rPr>
          <w:rFonts w:hint="cs"/>
          <w:rtl/>
        </w:rPr>
        <w:t>יה</w:t>
      </w:r>
      <w:bookmarkStart w:id="19737" w:name="_ETM_Q56_324351"/>
      <w:bookmarkEnd w:id="19737"/>
      <w:r>
        <w:rPr>
          <w:rtl/>
        </w:rPr>
        <w:t xml:space="preserve"> </w:t>
      </w:r>
      <w:bookmarkStart w:id="19738" w:name="_ETM_Q56_326669"/>
      <w:bookmarkEnd w:id="19738"/>
      <w:r>
        <w:rPr>
          <w:rFonts w:hint="cs"/>
          <w:rtl/>
        </w:rPr>
        <w:t xml:space="preserve">– </w:t>
      </w:r>
      <w:r>
        <w:rPr>
          <w:rtl/>
        </w:rPr>
        <w:t xml:space="preserve">צו </w:t>
      </w:r>
      <w:bookmarkStart w:id="19739" w:name="_ETM_Q56_326879"/>
      <w:bookmarkEnd w:id="19739"/>
      <w:r>
        <w:rPr>
          <w:rtl/>
        </w:rPr>
        <w:t>הריסה</w:t>
      </w:r>
      <w:r>
        <w:rPr>
          <w:rFonts w:hint="cs"/>
          <w:rtl/>
        </w:rPr>
        <w:t>.</w:t>
      </w:r>
      <w:bookmarkStart w:id="19740" w:name="_ETM_Q56_328139"/>
      <w:bookmarkEnd w:id="19740"/>
    </w:p>
    <w:p w:rsidR="00B36319" w:rsidRDefault="00B36319" w:rsidP="00460BAF">
      <w:pPr>
        <w:rPr>
          <w:rtl/>
        </w:rPr>
      </w:pPr>
      <w:bookmarkStart w:id="19741" w:name="_ETM_Q56_327214"/>
      <w:bookmarkStart w:id="19742" w:name="_ETM_Q56_327316"/>
      <w:bookmarkEnd w:id="19741"/>
      <w:bookmarkEnd w:id="19742"/>
    </w:p>
    <w:p w:rsidR="00B36319" w:rsidRDefault="00B36319" w:rsidP="00460BAF">
      <w:pPr>
        <w:pStyle w:val="-"/>
        <w:keepNext/>
        <w:rPr>
          <w:rtl/>
        </w:rPr>
      </w:pPr>
      <w:bookmarkStart w:id="19743" w:name="ET_speakercontinue_6605_14"/>
      <w:r w:rsidRPr="00F954AD">
        <w:rPr>
          <w:rStyle w:val="TagStyle"/>
          <w:rtl/>
        </w:rPr>
        <w:t xml:space="preserve"> &lt;&lt; דובר_המשך &gt;&gt; </w:t>
      </w:r>
      <w:r>
        <w:rPr>
          <w:rtl/>
        </w:rPr>
        <w:t>השרה לשוויון חברתי וקידום מעמד האישה מאי גולן:</w:t>
      </w:r>
      <w:r w:rsidRPr="00F954AD">
        <w:rPr>
          <w:rStyle w:val="TagStyle"/>
          <w:rtl/>
        </w:rPr>
        <w:t xml:space="preserve"> &lt;&lt; דובר_המשך &gt;&gt;</w:t>
      </w:r>
      <w:r>
        <w:rPr>
          <w:rtl/>
        </w:rPr>
        <w:t xml:space="preserve">   </w:t>
      </w:r>
      <w:bookmarkEnd w:id="19743"/>
    </w:p>
    <w:p w:rsidR="00B36319" w:rsidRDefault="00B36319" w:rsidP="000928D2">
      <w:pPr>
        <w:rPr>
          <w:rtl/>
          <w:lang w:eastAsia="he-IL"/>
        </w:rPr>
      </w:pPr>
    </w:p>
    <w:p w:rsidR="00B36319" w:rsidRDefault="00B36319" w:rsidP="00460BAF">
      <w:pPr>
        <w:rPr>
          <w:rtl/>
          <w:lang w:eastAsia="he-IL"/>
        </w:rPr>
      </w:pPr>
      <w:bookmarkStart w:id="19744" w:name="_ETM_Q56_329553"/>
      <w:bookmarkEnd w:id="19744"/>
      <w:r>
        <w:rPr>
          <w:rFonts w:hint="cs"/>
          <w:rtl/>
          <w:lang w:eastAsia="he-IL"/>
        </w:rPr>
        <w:t>אנ</w:t>
      </w:r>
      <w:bookmarkStart w:id="19745" w:name="_ETM_Q56_325123"/>
      <w:bookmarkEnd w:id="19745"/>
      <w:r>
        <w:rPr>
          <w:rFonts w:hint="cs"/>
          <w:rtl/>
          <w:lang w:eastAsia="he-IL"/>
        </w:rPr>
        <w:t>י מסכימה איתך.</w:t>
      </w:r>
      <w:bookmarkStart w:id="19746" w:name="_ETM_Q56_324246"/>
      <w:bookmarkEnd w:id="19746"/>
    </w:p>
    <w:p w:rsidR="00B36319" w:rsidRDefault="00B36319" w:rsidP="00460BAF">
      <w:pPr>
        <w:rPr>
          <w:rtl/>
          <w:lang w:eastAsia="he-IL"/>
        </w:rPr>
      </w:pPr>
      <w:bookmarkStart w:id="19747" w:name="_ETM_Q56_324390"/>
      <w:bookmarkStart w:id="19748" w:name="_ETM_Q56_324468"/>
      <w:bookmarkEnd w:id="19747"/>
      <w:bookmarkEnd w:id="19748"/>
    </w:p>
    <w:p w:rsidR="00B36319" w:rsidRDefault="00B36319" w:rsidP="00460BAF">
      <w:pPr>
        <w:pStyle w:val="af5"/>
        <w:keepNext/>
        <w:rPr>
          <w:rtl/>
        </w:rPr>
      </w:pPr>
      <w:bookmarkStart w:id="19749" w:name="ET_interruption_5791_15"/>
      <w:r w:rsidRPr="00F954AD">
        <w:rPr>
          <w:rStyle w:val="TagStyle"/>
          <w:rtl/>
        </w:rPr>
        <w:t xml:space="preserve"> &lt;&lt; קריאה &gt;&gt; </w:t>
      </w:r>
      <w:r>
        <w:rPr>
          <w:rtl/>
        </w:rPr>
        <w:t>יואב סגלוביץ' (יש עתיד):</w:t>
      </w:r>
      <w:r w:rsidRPr="00F954AD">
        <w:rPr>
          <w:rStyle w:val="TagStyle"/>
          <w:rtl/>
        </w:rPr>
        <w:t xml:space="preserve"> &lt;&lt; קריאה &gt;&gt;</w:t>
      </w:r>
      <w:r>
        <w:rPr>
          <w:rtl/>
        </w:rPr>
        <w:t xml:space="preserve">   </w:t>
      </w:r>
      <w:bookmarkEnd w:id="19749"/>
    </w:p>
    <w:p w:rsidR="00B36319" w:rsidRDefault="00B36319" w:rsidP="000928D2">
      <w:pPr>
        <w:rPr>
          <w:rtl/>
          <w:lang w:eastAsia="he-IL"/>
        </w:rPr>
      </w:pPr>
    </w:p>
    <w:p w:rsidR="00B36319" w:rsidRDefault="00B36319" w:rsidP="00460BAF">
      <w:pPr>
        <w:rPr>
          <w:rtl/>
        </w:rPr>
      </w:pPr>
      <w:bookmarkStart w:id="19750" w:name="_ETM_Q56_328194"/>
      <w:bookmarkEnd w:id="19750"/>
      <w:r>
        <w:rPr>
          <w:rFonts w:hint="cs"/>
          <w:rtl/>
          <w:lang w:eastAsia="he-IL"/>
        </w:rPr>
        <w:t>למה אנחנו רוצים להגיע,</w:t>
      </w:r>
      <w:bookmarkStart w:id="19751" w:name="_ETM_Q56_325432"/>
      <w:bookmarkEnd w:id="19751"/>
      <w:r>
        <w:rPr>
          <w:rFonts w:hint="cs"/>
          <w:rtl/>
          <w:lang w:eastAsia="he-IL"/>
        </w:rPr>
        <w:t xml:space="preserve"> </w:t>
      </w:r>
      <w:bookmarkStart w:id="19752" w:name="_ETM_Q56_325562"/>
      <w:bookmarkStart w:id="19753" w:name="_ETM_Q56_325626"/>
      <w:bookmarkStart w:id="19754" w:name="_ETM_Q56_327374"/>
      <w:bookmarkStart w:id="19755" w:name="_ETM_Q56_327494"/>
      <w:bookmarkStart w:id="19756" w:name="_ETM_Q56_328769"/>
      <w:bookmarkStart w:id="19757" w:name="_ETM_Q56_323602"/>
      <w:bookmarkEnd w:id="19752"/>
      <w:bookmarkEnd w:id="19753"/>
      <w:bookmarkEnd w:id="19754"/>
      <w:bookmarkEnd w:id="19755"/>
      <w:bookmarkEnd w:id="19756"/>
      <w:bookmarkEnd w:id="19757"/>
      <w:r>
        <w:rPr>
          <w:rtl/>
        </w:rPr>
        <w:t>ש</w:t>
      </w:r>
      <w:r>
        <w:rPr>
          <w:rFonts w:hint="cs"/>
          <w:rtl/>
        </w:rPr>
        <w:t xml:space="preserve">הם </w:t>
      </w:r>
      <w:r>
        <w:rPr>
          <w:rtl/>
        </w:rPr>
        <w:t xml:space="preserve">לא </w:t>
      </w:r>
      <w:bookmarkStart w:id="19758" w:name="_ETM_Q56_329010"/>
      <w:bookmarkStart w:id="19759" w:name="_ETM_Q56_329519"/>
      <w:bookmarkStart w:id="19760" w:name="_ETM_Q56_329579"/>
      <w:bookmarkStart w:id="19761" w:name="_ETM_Q56_326383"/>
      <w:bookmarkEnd w:id="19758"/>
      <w:bookmarkEnd w:id="19759"/>
      <w:bookmarkEnd w:id="19760"/>
      <w:bookmarkEnd w:id="19761"/>
      <w:r>
        <w:rPr>
          <w:rtl/>
        </w:rPr>
        <w:t xml:space="preserve">יקבלו </w:t>
      </w:r>
      <w:bookmarkStart w:id="19762" w:name="_ETM_Q56_330299"/>
      <w:bookmarkEnd w:id="19762"/>
      <w:r>
        <w:rPr>
          <w:rFonts w:hint="cs"/>
          <w:rtl/>
        </w:rPr>
        <w:t xml:space="preserve">צו </w:t>
      </w:r>
      <w:bookmarkStart w:id="19763" w:name="_ETM_Q56_328584"/>
      <w:bookmarkEnd w:id="19763"/>
      <w:r>
        <w:rPr>
          <w:rtl/>
        </w:rPr>
        <w:t>8</w:t>
      </w:r>
      <w:r>
        <w:rPr>
          <w:rFonts w:hint="cs"/>
          <w:rtl/>
        </w:rPr>
        <w:t>?</w:t>
      </w:r>
      <w:r>
        <w:rPr>
          <w:rtl/>
        </w:rPr>
        <w:t xml:space="preserve"> </w:t>
      </w:r>
      <w:bookmarkStart w:id="19764" w:name="_ETM_Q56_331560"/>
      <w:bookmarkStart w:id="19765" w:name="_ETM_Q56_331709"/>
      <w:bookmarkStart w:id="19766" w:name="_ETM_Q56_331799"/>
      <w:bookmarkStart w:id="19767" w:name="_ETM_Q56_331919"/>
      <w:bookmarkStart w:id="19768" w:name="_ETM_Q56_332220"/>
      <w:bookmarkStart w:id="19769" w:name="_ETM_Q56_328685"/>
      <w:bookmarkStart w:id="19770" w:name="_ETM_Q56_327764"/>
      <w:bookmarkEnd w:id="19764"/>
      <w:bookmarkEnd w:id="19765"/>
      <w:bookmarkEnd w:id="19766"/>
      <w:bookmarkEnd w:id="19767"/>
      <w:bookmarkEnd w:id="19768"/>
      <w:bookmarkEnd w:id="19769"/>
      <w:bookmarkEnd w:id="19770"/>
      <w:r>
        <w:rPr>
          <w:rFonts w:hint="cs"/>
          <w:rtl/>
        </w:rPr>
        <w:t>אל תיתנו לנו גם את זה וגם</w:t>
      </w:r>
      <w:bookmarkStart w:id="19771" w:name="_ETM_Q56_329049"/>
      <w:bookmarkEnd w:id="19771"/>
      <w:r>
        <w:rPr>
          <w:rFonts w:hint="cs"/>
          <w:rtl/>
        </w:rPr>
        <w:t xml:space="preserve"> את זה?</w:t>
      </w:r>
      <w:bookmarkStart w:id="19772" w:name="_ETM_Q56_332340"/>
      <w:bookmarkEnd w:id="19772"/>
      <w:r>
        <w:rPr>
          <w:rFonts w:hint="cs"/>
          <w:rtl/>
        </w:rPr>
        <w:t xml:space="preserve"> </w:t>
      </w:r>
      <w:bookmarkStart w:id="19773" w:name="_ETM_Q56_335913"/>
      <w:bookmarkStart w:id="19774" w:name="_ETM_Q56_328794"/>
      <w:bookmarkStart w:id="19775" w:name="_ETM_Q56_332790"/>
      <w:bookmarkEnd w:id="19773"/>
      <w:bookmarkEnd w:id="19774"/>
      <w:bookmarkEnd w:id="19775"/>
      <w:r>
        <w:rPr>
          <w:rFonts w:hint="cs"/>
          <w:rtl/>
        </w:rPr>
        <w:t xml:space="preserve">אני אומר, </w:t>
      </w:r>
      <w:bookmarkStart w:id="19776" w:name="_ETM_Q56_330006"/>
      <w:bookmarkEnd w:id="19776"/>
      <w:r>
        <w:rPr>
          <w:rtl/>
        </w:rPr>
        <w:t xml:space="preserve">יש </w:t>
      </w:r>
      <w:bookmarkStart w:id="19777" w:name="_ETM_Q56_333030"/>
      <w:bookmarkEnd w:id="19777"/>
      <w:r>
        <w:rPr>
          <w:rtl/>
        </w:rPr>
        <w:t xml:space="preserve">פתרונות </w:t>
      </w:r>
      <w:bookmarkStart w:id="19778" w:name="_ETM_Q56_333480"/>
      <w:bookmarkEnd w:id="19778"/>
      <w:r>
        <w:rPr>
          <w:rtl/>
        </w:rPr>
        <w:t>בינ</w:t>
      </w:r>
      <w:r>
        <w:rPr>
          <w:rFonts w:hint="cs"/>
          <w:rtl/>
        </w:rPr>
        <w:t>יי</w:t>
      </w:r>
      <w:r>
        <w:rPr>
          <w:rtl/>
        </w:rPr>
        <w:t>ם</w:t>
      </w:r>
      <w:r>
        <w:rPr>
          <w:rFonts w:hint="cs"/>
          <w:rtl/>
        </w:rPr>
        <w:t>.</w:t>
      </w:r>
      <w:bookmarkStart w:id="19779" w:name="_ETM_Q56_334260"/>
      <w:bookmarkStart w:id="19780" w:name="_ETM_Q56_334156"/>
      <w:bookmarkStart w:id="19781" w:name="_ETM_Q56_334217"/>
      <w:bookmarkStart w:id="19782" w:name="_ETM_Q56_332389"/>
      <w:bookmarkStart w:id="19783" w:name="_ETM_Q56_334313"/>
      <w:bookmarkStart w:id="19784" w:name="_ETM_Q56_334378"/>
      <w:bookmarkEnd w:id="19779"/>
      <w:bookmarkEnd w:id="19780"/>
      <w:bookmarkEnd w:id="19781"/>
      <w:bookmarkEnd w:id="19782"/>
      <w:bookmarkEnd w:id="19783"/>
      <w:bookmarkEnd w:id="19784"/>
      <w:r>
        <w:rPr>
          <w:rFonts w:hint="cs"/>
          <w:rtl/>
        </w:rPr>
        <w:t xml:space="preserve"> </w:t>
      </w:r>
      <w:r>
        <w:rPr>
          <w:rtl/>
        </w:rPr>
        <w:t xml:space="preserve">השיטה </w:t>
      </w:r>
      <w:bookmarkStart w:id="19785" w:name="_ETM_Q56_334709"/>
      <w:bookmarkEnd w:id="19785"/>
      <w:r>
        <w:rPr>
          <w:rtl/>
        </w:rPr>
        <w:t xml:space="preserve">הזאת </w:t>
      </w:r>
      <w:bookmarkStart w:id="19786" w:name="_ETM_Q56_334919"/>
      <w:bookmarkEnd w:id="19786"/>
      <w:r>
        <w:rPr>
          <w:rtl/>
        </w:rPr>
        <w:t>של</w:t>
      </w:r>
      <w:r>
        <w:rPr>
          <w:rFonts w:hint="cs"/>
          <w:rtl/>
        </w:rPr>
        <w:t xml:space="preserve"> ל</w:t>
      </w:r>
      <w:bookmarkStart w:id="19787" w:name="_ETM_Q56_332342"/>
      <w:bookmarkEnd w:id="19787"/>
      <w:r>
        <w:rPr>
          <w:rtl/>
        </w:rPr>
        <w:t>הגיד</w:t>
      </w:r>
      <w:r>
        <w:rPr>
          <w:rFonts w:hint="cs"/>
          <w:rtl/>
        </w:rPr>
        <w:t>:</w:t>
      </w:r>
      <w:r>
        <w:rPr>
          <w:rtl/>
        </w:rPr>
        <w:t xml:space="preserve"> </w:t>
      </w:r>
      <w:bookmarkStart w:id="19788" w:name="_ETM_Q56_335370"/>
      <w:bookmarkEnd w:id="19788"/>
      <w:r>
        <w:rPr>
          <w:rtl/>
        </w:rPr>
        <w:t xml:space="preserve">יש </w:t>
      </w:r>
      <w:bookmarkStart w:id="19789" w:name="_ETM_Q56_335519"/>
      <w:bookmarkEnd w:id="19789"/>
      <w:r>
        <w:rPr>
          <w:rtl/>
        </w:rPr>
        <w:t xml:space="preserve">הצעת </w:t>
      </w:r>
      <w:bookmarkStart w:id="19790" w:name="_ETM_Q56_335879"/>
      <w:bookmarkEnd w:id="19790"/>
      <w:r>
        <w:rPr>
          <w:rtl/>
        </w:rPr>
        <w:t>חוק</w:t>
      </w:r>
      <w:r>
        <w:rPr>
          <w:rFonts w:hint="cs"/>
          <w:rtl/>
        </w:rPr>
        <w:t>,</w:t>
      </w:r>
      <w:r>
        <w:rPr>
          <w:rtl/>
        </w:rPr>
        <w:t xml:space="preserve"> </w:t>
      </w:r>
      <w:bookmarkStart w:id="19791" w:name="_ETM_Q56_336150"/>
      <w:bookmarkEnd w:id="19791"/>
      <w:r>
        <w:rPr>
          <w:rtl/>
        </w:rPr>
        <w:t xml:space="preserve">ואז </w:t>
      </w:r>
      <w:bookmarkStart w:id="19792" w:name="_ETM_Q56_336480"/>
      <w:bookmarkEnd w:id="19792"/>
      <w:r>
        <w:rPr>
          <w:rFonts w:hint="cs"/>
          <w:rtl/>
        </w:rPr>
        <w:t xml:space="preserve">זה </w:t>
      </w:r>
      <w:bookmarkStart w:id="19793" w:name="_ETM_Q56_334607"/>
      <w:bookmarkEnd w:id="19793"/>
      <w:r>
        <w:rPr>
          <w:rtl/>
        </w:rPr>
        <w:t>כולל</w:t>
      </w:r>
      <w:r>
        <w:rPr>
          <w:rFonts w:hint="cs"/>
          <w:rtl/>
        </w:rPr>
        <w:t xml:space="preserve"> א</w:t>
      </w:r>
      <w:r>
        <w:rPr>
          <w:rtl/>
        </w:rPr>
        <w:t xml:space="preserve">ת </w:t>
      </w:r>
      <w:bookmarkStart w:id="19794" w:name="_ETM_Q56_336959"/>
      <w:bookmarkEnd w:id="19794"/>
      <w:r>
        <w:rPr>
          <w:rtl/>
        </w:rPr>
        <w:t xml:space="preserve">כולם </w:t>
      </w:r>
      <w:bookmarkStart w:id="19795" w:name="_ETM_Q56_337739"/>
      <w:bookmarkEnd w:id="19795"/>
      <w:r>
        <w:rPr>
          <w:rFonts w:hint="cs"/>
          <w:rtl/>
        </w:rPr>
        <w:t xml:space="preserve">– </w:t>
      </w:r>
      <w:r>
        <w:rPr>
          <w:rtl/>
        </w:rPr>
        <w:t xml:space="preserve">בשביל </w:t>
      </w:r>
      <w:bookmarkStart w:id="19796" w:name="_ETM_Q56_338069"/>
      <w:bookmarkEnd w:id="19796"/>
      <w:r>
        <w:rPr>
          <w:rtl/>
        </w:rPr>
        <w:t xml:space="preserve">זה </w:t>
      </w:r>
      <w:bookmarkStart w:id="19797" w:name="_ETM_Q56_338250"/>
      <w:bookmarkEnd w:id="19797"/>
      <w:r>
        <w:rPr>
          <w:rtl/>
        </w:rPr>
        <w:t xml:space="preserve">יש </w:t>
      </w:r>
      <w:bookmarkStart w:id="19798" w:name="_ETM_Q56_338400"/>
      <w:bookmarkEnd w:id="19798"/>
      <w:r>
        <w:rPr>
          <w:rtl/>
        </w:rPr>
        <w:t xml:space="preserve">זמן </w:t>
      </w:r>
      <w:bookmarkStart w:id="19799" w:name="_ETM_Q56_338639"/>
      <w:bookmarkEnd w:id="19799"/>
      <w:r>
        <w:rPr>
          <w:rtl/>
        </w:rPr>
        <w:t xml:space="preserve">אחרי </w:t>
      </w:r>
      <w:bookmarkStart w:id="19800" w:name="_ETM_Q56_338940"/>
      <w:bookmarkEnd w:id="19800"/>
      <w:r>
        <w:rPr>
          <w:rtl/>
        </w:rPr>
        <w:t>המלחמה</w:t>
      </w:r>
      <w:r>
        <w:rPr>
          <w:rFonts w:hint="cs"/>
          <w:rtl/>
        </w:rPr>
        <w:t>.</w:t>
      </w:r>
      <w:r>
        <w:rPr>
          <w:rtl/>
        </w:rPr>
        <w:t xml:space="preserve"> </w:t>
      </w:r>
      <w:bookmarkStart w:id="19801" w:name="_ETM_Q56_339480"/>
      <w:bookmarkEnd w:id="19801"/>
      <w:r>
        <w:rPr>
          <w:rtl/>
        </w:rPr>
        <w:t xml:space="preserve">אני </w:t>
      </w:r>
      <w:bookmarkStart w:id="19802" w:name="_ETM_Q56_339599"/>
      <w:bookmarkEnd w:id="19802"/>
      <w:r>
        <w:rPr>
          <w:rtl/>
        </w:rPr>
        <w:t xml:space="preserve">מדבר </w:t>
      </w:r>
      <w:bookmarkStart w:id="19803" w:name="_ETM_Q56_339870"/>
      <w:bookmarkEnd w:id="19803"/>
      <w:r>
        <w:rPr>
          <w:rtl/>
        </w:rPr>
        <w:t xml:space="preserve">על </w:t>
      </w:r>
      <w:bookmarkStart w:id="19804" w:name="_ETM_Q56_339959"/>
      <w:bookmarkEnd w:id="19804"/>
      <w:r>
        <w:rPr>
          <w:rtl/>
        </w:rPr>
        <w:t>עכשיו</w:t>
      </w:r>
      <w:r>
        <w:rPr>
          <w:rFonts w:hint="cs"/>
          <w:rtl/>
        </w:rPr>
        <w:t>.</w:t>
      </w:r>
      <w:bookmarkStart w:id="19805" w:name="_ETM_Q56_338430"/>
      <w:bookmarkEnd w:id="19805"/>
      <w:r>
        <w:rPr>
          <w:rtl/>
        </w:rPr>
        <w:t xml:space="preserve"> </w:t>
      </w:r>
      <w:bookmarkStart w:id="19806" w:name="_ETM_Q56_340799"/>
      <w:bookmarkEnd w:id="19806"/>
      <w:r>
        <w:rPr>
          <w:rtl/>
        </w:rPr>
        <w:t xml:space="preserve">זה </w:t>
      </w:r>
      <w:bookmarkStart w:id="19807" w:name="_ETM_Q56_340980"/>
      <w:bookmarkEnd w:id="19807"/>
      <w:r>
        <w:rPr>
          <w:rtl/>
        </w:rPr>
        <w:t xml:space="preserve">נכון </w:t>
      </w:r>
      <w:bookmarkStart w:id="19808" w:name="_ETM_Q56_341250"/>
      <w:bookmarkEnd w:id="19808"/>
      <w:r>
        <w:rPr>
          <w:rtl/>
        </w:rPr>
        <w:t>ש</w:t>
      </w:r>
      <w:r>
        <w:rPr>
          <w:rFonts w:hint="cs"/>
          <w:rtl/>
        </w:rPr>
        <w:t>צריך לעשות ת</w:t>
      </w:r>
      <w:bookmarkStart w:id="19809" w:name="_ETM_Q56_341489"/>
      <w:bookmarkStart w:id="19810" w:name="_ETM_Q56_337977"/>
      <w:bookmarkEnd w:id="19809"/>
      <w:bookmarkEnd w:id="19810"/>
      <w:r>
        <w:rPr>
          <w:rtl/>
        </w:rPr>
        <w:t xml:space="preserve">יקון </w:t>
      </w:r>
      <w:bookmarkStart w:id="19811" w:name="_ETM_Q56_341760"/>
      <w:bookmarkEnd w:id="19811"/>
      <w:r>
        <w:rPr>
          <w:rtl/>
        </w:rPr>
        <w:t>לח</w:t>
      </w:r>
      <w:r>
        <w:rPr>
          <w:rFonts w:hint="cs"/>
          <w:rtl/>
        </w:rPr>
        <w:t>וק קמיני</w:t>
      </w:r>
      <w:bookmarkStart w:id="19812" w:name="_ETM_Q56_333898"/>
      <w:bookmarkEnd w:id="19812"/>
      <w:r>
        <w:rPr>
          <w:rFonts w:hint="cs"/>
          <w:rtl/>
        </w:rPr>
        <w:t>ץ. אני</w:t>
      </w:r>
      <w:bookmarkStart w:id="19813" w:name="_ETM_Q56_339746"/>
      <w:bookmarkEnd w:id="19813"/>
      <w:r>
        <w:rPr>
          <w:rFonts w:hint="cs"/>
          <w:rtl/>
        </w:rPr>
        <w:t xml:space="preserve"> חושב </w:t>
      </w:r>
      <w:bookmarkStart w:id="19814" w:name="_ETM_Q56_342257"/>
      <w:bookmarkEnd w:id="19814"/>
      <w:r>
        <w:rPr>
          <w:rFonts w:hint="cs"/>
          <w:rtl/>
        </w:rPr>
        <w:t xml:space="preserve">שצריך </w:t>
      </w:r>
      <w:bookmarkStart w:id="19815" w:name="_ETM_Q56_339338"/>
      <w:bookmarkEnd w:id="19815"/>
      <w:r>
        <w:rPr>
          <w:rFonts w:hint="cs"/>
          <w:rtl/>
        </w:rPr>
        <w:t>לתקן גם את חוק הלא</w:t>
      </w:r>
      <w:bookmarkStart w:id="19816" w:name="_ETM_Q56_341441"/>
      <w:bookmarkEnd w:id="19816"/>
      <w:r>
        <w:rPr>
          <w:rFonts w:hint="cs"/>
          <w:rtl/>
        </w:rPr>
        <w:t xml:space="preserve">ום, אבל זה </w:t>
      </w:r>
      <w:bookmarkStart w:id="19817" w:name="_ETM_Q56_342209"/>
      <w:bookmarkStart w:id="19818" w:name="_ETM_Q56_342360"/>
      <w:bookmarkStart w:id="19819" w:name="_ETM_Q56_342599"/>
      <w:bookmarkStart w:id="19820" w:name="_ETM_Q56_343169"/>
      <w:bookmarkStart w:id="19821" w:name="_ETM_Q56_343349"/>
      <w:bookmarkStart w:id="19822" w:name="_ETM_Q56_343680"/>
      <w:bookmarkStart w:id="19823" w:name="_ETM_Q56_343950"/>
      <w:bookmarkStart w:id="19824" w:name="_ETM_Q56_344220"/>
      <w:bookmarkEnd w:id="19817"/>
      <w:bookmarkEnd w:id="19818"/>
      <w:bookmarkEnd w:id="19819"/>
      <w:bookmarkEnd w:id="19820"/>
      <w:bookmarkEnd w:id="19821"/>
      <w:bookmarkEnd w:id="19822"/>
      <w:bookmarkEnd w:id="19823"/>
      <w:bookmarkEnd w:id="19824"/>
      <w:r>
        <w:rPr>
          <w:rtl/>
        </w:rPr>
        <w:t>סיפור</w:t>
      </w:r>
      <w:r>
        <w:rPr>
          <w:rFonts w:hint="cs"/>
          <w:rtl/>
        </w:rPr>
        <w:t xml:space="preserve"> </w:t>
      </w:r>
      <w:bookmarkStart w:id="19825" w:name="_ETM_Q56_347258"/>
      <w:bookmarkEnd w:id="19825"/>
      <w:r>
        <w:rPr>
          <w:rFonts w:hint="cs"/>
          <w:rtl/>
        </w:rPr>
        <w:t>אחר,</w:t>
      </w:r>
      <w:bookmarkStart w:id="19826" w:name="_ETM_Q56_343571"/>
      <w:bookmarkEnd w:id="19826"/>
      <w:r>
        <w:rPr>
          <w:rtl/>
        </w:rPr>
        <w:t xml:space="preserve"> </w:t>
      </w:r>
      <w:bookmarkStart w:id="19827" w:name="_ETM_Q56_345299"/>
      <w:bookmarkEnd w:id="19827"/>
      <w:r>
        <w:rPr>
          <w:rtl/>
        </w:rPr>
        <w:t xml:space="preserve">לוויכוח </w:t>
      </w:r>
      <w:bookmarkStart w:id="19828" w:name="_ETM_Q56_345840"/>
      <w:bookmarkEnd w:id="19828"/>
      <w:r>
        <w:rPr>
          <w:rtl/>
        </w:rPr>
        <w:t>אח</w:t>
      </w:r>
      <w:r>
        <w:rPr>
          <w:rFonts w:hint="cs"/>
          <w:rtl/>
        </w:rPr>
        <w:t>ר.</w:t>
      </w:r>
      <w:r>
        <w:rPr>
          <w:rtl/>
        </w:rPr>
        <w:t xml:space="preserve"> </w:t>
      </w:r>
      <w:bookmarkStart w:id="19829" w:name="_ETM_Q56_346389"/>
      <w:bookmarkEnd w:id="19829"/>
      <w:r>
        <w:rPr>
          <w:rtl/>
        </w:rPr>
        <w:t xml:space="preserve">פה </w:t>
      </w:r>
      <w:bookmarkStart w:id="19830" w:name="_ETM_Q56_346600"/>
      <w:bookmarkEnd w:id="19830"/>
      <w:r>
        <w:rPr>
          <w:rtl/>
        </w:rPr>
        <w:t xml:space="preserve">יש </w:t>
      </w:r>
      <w:bookmarkStart w:id="19831" w:name="_ETM_Q56_346870"/>
      <w:bookmarkEnd w:id="19831"/>
      <w:r>
        <w:rPr>
          <w:rtl/>
        </w:rPr>
        <w:t>אירוע</w:t>
      </w:r>
      <w:r>
        <w:rPr>
          <w:rFonts w:hint="cs"/>
          <w:rtl/>
        </w:rPr>
        <w:t>, והוא</w:t>
      </w:r>
      <w:bookmarkStart w:id="19832" w:name="_ETM_Q56_345656"/>
      <w:bookmarkEnd w:id="19832"/>
      <w:r>
        <w:rPr>
          <w:rtl/>
        </w:rPr>
        <w:t xml:space="preserve"> </w:t>
      </w:r>
      <w:bookmarkStart w:id="19833" w:name="_ETM_Q56_347740"/>
      <w:bookmarkEnd w:id="19833"/>
      <w:r>
        <w:rPr>
          <w:rtl/>
        </w:rPr>
        <w:t xml:space="preserve">לא </w:t>
      </w:r>
      <w:bookmarkStart w:id="19834" w:name="_ETM_Q56_347919"/>
      <w:bookmarkEnd w:id="19834"/>
      <w:r>
        <w:rPr>
          <w:rFonts w:hint="cs"/>
          <w:rtl/>
        </w:rPr>
        <w:t xml:space="preserve">רק </w:t>
      </w:r>
      <w:r>
        <w:rPr>
          <w:rtl/>
        </w:rPr>
        <w:t xml:space="preserve">במגרש </w:t>
      </w:r>
      <w:bookmarkStart w:id="19835" w:name="_ETM_Q56_348880"/>
      <w:bookmarkStart w:id="19836" w:name="_ETM_Q56_349990"/>
      <w:bookmarkStart w:id="19837" w:name="_ETM_Q56_350500"/>
      <w:bookmarkEnd w:id="19835"/>
      <w:bookmarkEnd w:id="19836"/>
      <w:bookmarkEnd w:id="19837"/>
      <w:r>
        <w:rPr>
          <w:rFonts w:hint="cs"/>
          <w:rtl/>
        </w:rPr>
        <w:t>של השר בן גביר</w:t>
      </w:r>
      <w:bookmarkStart w:id="19838" w:name="_ETM_Q56_347482"/>
      <w:bookmarkEnd w:id="19838"/>
      <w:r>
        <w:rPr>
          <w:rFonts w:hint="cs"/>
          <w:rtl/>
        </w:rPr>
        <w:t xml:space="preserve">, הוא במגרש </w:t>
      </w:r>
      <w:r>
        <w:rPr>
          <w:rtl/>
        </w:rPr>
        <w:t xml:space="preserve">של </w:t>
      </w:r>
      <w:bookmarkStart w:id="19839" w:name="_ETM_Q56_350620"/>
      <w:bookmarkEnd w:id="19839"/>
      <w:r>
        <w:rPr>
          <w:rtl/>
        </w:rPr>
        <w:t>הממשלה</w:t>
      </w:r>
      <w:r>
        <w:rPr>
          <w:rFonts w:hint="cs"/>
          <w:rtl/>
        </w:rPr>
        <w:t>.</w:t>
      </w:r>
      <w:bookmarkStart w:id="19840" w:name="_ETM_Q56_348947"/>
      <w:bookmarkEnd w:id="19840"/>
      <w:r>
        <w:rPr>
          <w:rtl/>
        </w:rPr>
        <w:t xml:space="preserve"> </w:t>
      </w:r>
      <w:bookmarkStart w:id="19841" w:name="_ETM_Q56_351370"/>
      <w:bookmarkEnd w:id="19841"/>
      <w:r>
        <w:rPr>
          <w:rtl/>
        </w:rPr>
        <w:t>מצי</w:t>
      </w:r>
      <w:r>
        <w:rPr>
          <w:rFonts w:hint="cs"/>
          <w:rtl/>
        </w:rPr>
        <w:t>את</w:t>
      </w:r>
      <w:r>
        <w:rPr>
          <w:rtl/>
        </w:rPr>
        <w:t xml:space="preserve"> </w:t>
      </w:r>
      <w:bookmarkStart w:id="19842" w:name="_ETM_Q56_351850"/>
      <w:bookmarkEnd w:id="19842"/>
      <w:r>
        <w:rPr>
          <w:rtl/>
        </w:rPr>
        <w:t xml:space="preserve">פתרונות </w:t>
      </w:r>
      <w:bookmarkStart w:id="19843" w:name="_ETM_Q56_352330"/>
      <w:bookmarkEnd w:id="19843"/>
      <w:r>
        <w:rPr>
          <w:rtl/>
        </w:rPr>
        <w:t xml:space="preserve">יצירתיים </w:t>
      </w:r>
      <w:bookmarkStart w:id="19844" w:name="_ETM_Q56_352959"/>
      <w:bookmarkEnd w:id="19844"/>
      <w:r>
        <w:rPr>
          <w:rFonts w:hint="cs"/>
          <w:rtl/>
        </w:rPr>
        <w:t xml:space="preserve">– </w:t>
      </w:r>
      <w:r>
        <w:rPr>
          <w:rtl/>
        </w:rPr>
        <w:t>לצערי</w:t>
      </w:r>
      <w:r>
        <w:rPr>
          <w:rFonts w:hint="cs"/>
          <w:rtl/>
        </w:rPr>
        <w:t>,</w:t>
      </w:r>
      <w:bookmarkStart w:id="19845" w:name="_ETM_Q56_350546"/>
      <w:bookmarkEnd w:id="19845"/>
      <w:r>
        <w:rPr>
          <w:rtl/>
        </w:rPr>
        <w:t xml:space="preserve"> </w:t>
      </w:r>
      <w:bookmarkStart w:id="19846" w:name="_ETM_Q56_353590"/>
      <w:bookmarkEnd w:id="19846"/>
      <w:r>
        <w:rPr>
          <w:rFonts w:hint="cs"/>
          <w:rtl/>
        </w:rPr>
        <w:t xml:space="preserve">לא </w:t>
      </w:r>
      <w:bookmarkStart w:id="19847" w:name="_ETM_Q56_351914"/>
      <w:bookmarkEnd w:id="19847"/>
      <w:r>
        <w:rPr>
          <w:rFonts w:hint="cs"/>
          <w:rtl/>
        </w:rPr>
        <w:t>יצאו מהשר לביטחון</w:t>
      </w:r>
      <w:bookmarkStart w:id="19848" w:name="_ETM_Q56_351020"/>
      <w:bookmarkEnd w:id="19848"/>
      <w:r>
        <w:rPr>
          <w:rFonts w:hint="cs"/>
          <w:rtl/>
        </w:rPr>
        <w:t xml:space="preserve"> לאומי.</w:t>
      </w:r>
    </w:p>
    <w:p w:rsidR="00B36319" w:rsidRDefault="00B36319" w:rsidP="00460BAF">
      <w:pPr>
        <w:rPr>
          <w:rtl/>
        </w:rPr>
      </w:pPr>
      <w:bookmarkStart w:id="19849" w:name="_ETM_Q56_353716"/>
      <w:bookmarkStart w:id="19850" w:name="_ETM_Q56_353778"/>
      <w:bookmarkEnd w:id="19849"/>
      <w:bookmarkEnd w:id="19850"/>
    </w:p>
    <w:p w:rsidR="00B36319" w:rsidRDefault="00B36319" w:rsidP="00460BAF">
      <w:pPr>
        <w:pStyle w:val="af6"/>
        <w:keepNext/>
        <w:rPr>
          <w:rtl/>
        </w:rPr>
      </w:pPr>
      <w:bookmarkStart w:id="19851" w:name="ET_yor_6307_17"/>
      <w:r w:rsidRPr="007B4F3E">
        <w:rPr>
          <w:rStyle w:val="TagStyle"/>
          <w:rtl/>
        </w:rPr>
        <w:t xml:space="preserve"> &lt;&lt; יור &gt;&gt; </w:t>
      </w:r>
      <w:r>
        <w:rPr>
          <w:rtl/>
        </w:rPr>
        <w:t>היו"ר יבגני סובה:</w:t>
      </w:r>
      <w:r w:rsidRPr="007B4F3E">
        <w:rPr>
          <w:rStyle w:val="TagStyle"/>
          <w:rtl/>
        </w:rPr>
        <w:t xml:space="preserve"> &lt;&lt; יור &gt;&gt;</w:t>
      </w:r>
      <w:r>
        <w:rPr>
          <w:rtl/>
        </w:rPr>
        <w:t xml:space="preserve">   </w:t>
      </w:r>
      <w:bookmarkEnd w:id="19851"/>
    </w:p>
    <w:p w:rsidR="00B36319" w:rsidRDefault="00B36319" w:rsidP="000928D2">
      <w:pPr>
        <w:rPr>
          <w:rtl/>
          <w:lang w:eastAsia="he-IL"/>
        </w:rPr>
      </w:pPr>
    </w:p>
    <w:p w:rsidR="00B36319" w:rsidRDefault="00B36319" w:rsidP="00460BAF">
      <w:pPr>
        <w:rPr>
          <w:rtl/>
          <w:lang w:eastAsia="he-IL"/>
        </w:rPr>
      </w:pPr>
      <w:bookmarkStart w:id="19852" w:name="_ETM_Q56_358291"/>
      <w:bookmarkEnd w:id="19852"/>
      <w:r>
        <w:rPr>
          <w:rFonts w:hint="cs"/>
          <w:rtl/>
          <w:lang w:eastAsia="he-IL"/>
        </w:rPr>
        <w:t xml:space="preserve">חבר הכנסת </w:t>
      </w:r>
      <w:bookmarkStart w:id="19853" w:name="_ETM_Q56_355077"/>
      <w:bookmarkEnd w:id="19853"/>
      <w:r>
        <w:rPr>
          <w:rFonts w:hint="cs"/>
          <w:rtl/>
          <w:lang w:eastAsia="he-IL"/>
        </w:rPr>
        <w:t>סגלוביץ', יש פת</w:t>
      </w:r>
      <w:bookmarkStart w:id="19854" w:name="_ETM_Q56_356641"/>
      <w:bookmarkEnd w:id="19854"/>
      <w:r>
        <w:rPr>
          <w:rFonts w:hint="cs"/>
          <w:rtl/>
          <w:lang w:eastAsia="he-IL"/>
        </w:rPr>
        <w:t xml:space="preserve">רון טכני. </w:t>
      </w:r>
      <w:bookmarkStart w:id="19855" w:name="_ETM_Q56_357675"/>
      <w:bookmarkStart w:id="19856" w:name="_ETM_Q56_360545"/>
      <w:bookmarkEnd w:id="19855"/>
      <w:bookmarkEnd w:id="19856"/>
      <w:r>
        <w:rPr>
          <w:rFonts w:hint="cs"/>
          <w:rtl/>
          <w:lang w:eastAsia="he-IL"/>
        </w:rPr>
        <w:t xml:space="preserve">אחרי תשובת השרה, אפשר להצביע ולהעביר את זה </w:t>
      </w:r>
      <w:bookmarkStart w:id="19857" w:name="_ETM_Q56_359788"/>
      <w:bookmarkEnd w:id="19857"/>
      <w:r>
        <w:rPr>
          <w:rFonts w:hint="cs"/>
          <w:rtl/>
          <w:lang w:eastAsia="he-IL"/>
        </w:rPr>
        <w:t>לוועדה על פי רצונ</w:t>
      </w:r>
      <w:bookmarkStart w:id="19858" w:name="_ETM_Q56_363552"/>
      <w:bookmarkEnd w:id="19858"/>
      <w:r>
        <w:rPr>
          <w:rFonts w:hint="cs"/>
          <w:rtl/>
          <w:lang w:eastAsia="he-IL"/>
        </w:rPr>
        <w:t>ך.</w:t>
      </w:r>
      <w:bookmarkStart w:id="19859" w:name="_ETM_Q56_362433"/>
      <w:bookmarkEnd w:id="19859"/>
    </w:p>
    <w:p w:rsidR="00B36319" w:rsidRDefault="00B36319" w:rsidP="00460BAF">
      <w:pPr>
        <w:rPr>
          <w:rtl/>
          <w:lang w:eastAsia="he-IL"/>
        </w:rPr>
      </w:pPr>
      <w:bookmarkStart w:id="19860" w:name="_ETM_Q56_361236"/>
      <w:bookmarkStart w:id="19861" w:name="_ETM_Q56_361304"/>
      <w:bookmarkStart w:id="19862" w:name="_ETM_Q56_357525"/>
      <w:bookmarkEnd w:id="19860"/>
      <w:bookmarkEnd w:id="19861"/>
      <w:bookmarkEnd w:id="19862"/>
    </w:p>
    <w:p w:rsidR="00B36319" w:rsidRDefault="00B36319" w:rsidP="00460BAF">
      <w:pPr>
        <w:pStyle w:val="af5"/>
        <w:keepNext/>
        <w:rPr>
          <w:rtl/>
        </w:rPr>
      </w:pPr>
      <w:bookmarkStart w:id="19863" w:name="ET_interruption_5791_18"/>
      <w:r w:rsidRPr="0047146C">
        <w:rPr>
          <w:rStyle w:val="TagStyle"/>
          <w:rtl/>
        </w:rPr>
        <w:t xml:space="preserve"> &lt;&lt; קריאה &gt;&gt; </w:t>
      </w:r>
      <w:r>
        <w:rPr>
          <w:rtl/>
        </w:rPr>
        <w:t>יואב סגלוביץ' (יש עתיד):</w:t>
      </w:r>
      <w:r w:rsidRPr="0047146C">
        <w:rPr>
          <w:rStyle w:val="TagStyle"/>
          <w:rtl/>
        </w:rPr>
        <w:t xml:space="preserve"> &lt;&lt; קריאה &gt;&gt;</w:t>
      </w:r>
      <w:r>
        <w:rPr>
          <w:rtl/>
        </w:rPr>
        <w:t xml:space="preserve">   </w:t>
      </w:r>
      <w:bookmarkEnd w:id="19863"/>
    </w:p>
    <w:p w:rsidR="00B36319" w:rsidRDefault="00B36319" w:rsidP="000928D2">
      <w:pPr>
        <w:rPr>
          <w:rtl/>
          <w:lang w:eastAsia="he-IL"/>
        </w:rPr>
      </w:pPr>
    </w:p>
    <w:p w:rsidR="00B36319" w:rsidRDefault="00B36319" w:rsidP="00460BAF">
      <w:pPr>
        <w:rPr>
          <w:rtl/>
          <w:lang w:eastAsia="he-IL"/>
        </w:rPr>
      </w:pPr>
      <w:bookmarkStart w:id="19864" w:name="_ETM_Q56_367131"/>
      <w:bookmarkEnd w:id="19864"/>
      <w:r>
        <w:rPr>
          <w:rFonts w:hint="cs"/>
          <w:rtl/>
          <w:lang w:eastAsia="he-IL"/>
        </w:rPr>
        <w:t>א</w:t>
      </w:r>
      <w:bookmarkStart w:id="19865" w:name="_ETM_Q56_362378"/>
      <w:bookmarkEnd w:id="19865"/>
      <w:r>
        <w:rPr>
          <w:rFonts w:hint="cs"/>
          <w:rtl/>
          <w:lang w:eastAsia="he-IL"/>
        </w:rPr>
        <w:t xml:space="preserve">ני מנצל את ההזדמנות שיש פה שני </w:t>
      </w:r>
      <w:bookmarkStart w:id="19866" w:name="_ETM_Q56_366950"/>
      <w:bookmarkEnd w:id="19866"/>
      <w:r>
        <w:rPr>
          <w:rFonts w:hint="cs"/>
          <w:rtl/>
          <w:lang w:eastAsia="he-IL"/>
        </w:rPr>
        <w:t>שרים.</w:t>
      </w:r>
    </w:p>
    <w:p w:rsidR="00B36319" w:rsidRDefault="00B36319" w:rsidP="00460BAF">
      <w:pPr>
        <w:rPr>
          <w:rtl/>
          <w:lang w:eastAsia="he-IL"/>
        </w:rPr>
      </w:pPr>
      <w:bookmarkStart w:id="19867" w:name="_ETM_Q56_368173"/>
      <w:bookmarkStart w:id="19868" w:name="_ETM_Q56_368235"/>
      <w:bookmarkStart w:id="19869" w:name="_ETM_Q56_363267"/>
      <w:bookmarkEnd w:id="19867"/>
      <w:bookmarkEnd w:id="19868"/>
      <w:bookmarkEnd w:id="19869"/>
    </w:p>
    <w:p w:rsidR="00B36319" w:rsidRDefault="00B36319" w:rsidP="00460BAF">
      <w:pPr>
        <w:pStyle w:val="af6"/>
        <w:keepNext/>
        <w:rPr>
          <w:rtl/>
        </w:rPr>
      </w:pPr>
      <w:bookmarkStart w:id="19870" w:name="ET_yor_6307_19"/>
      <w:r w:rsidRPr="0047146C">
        <w:rPr>
          <w:rStyle w:val="TagStyle"/>
          <w:rtl/>
        </w:rPr>
        <w:t xml:space="preserve"> &lt;&lt; יור &gt;&gt; </w:t>
      </w:r>
      <w:r>
        <w:rPr>
          <w:rtl/>
        </w:rPr>
        <w:t>היו"ר יבגני סובה:</w:t>
      </w:r>
      <w:r w:rsidRPr="0047146C">
        <w:rPr>
          <w:rStyle w:val="TagStyle"/>
          <w:rtl/>
        </w:rPr>
        <w:t xml:space="preserve"> &lt;&lt; יור &gt;&gt;</w:t>
      </w:r>
      <w:r>
        <w:rPr>
          <w:rtl/>
        </w:rPr>
        <w:t xml:space="preserve">   </w:t>
      </w:r>
      <w:bookmarkEnd w:id="19870"/>
    </w:p>
    <w:p w:rsidR="00B36319" w:rsidRDefault="00B36319" w:rsidP="000928D2">
      <w:pPr>
        <w:rPr>
          <w:rtl/>
          <w:lang w:eastAsia="he-IL"/>
        </w:rPr>
      </w:pPr>
    </w:p>
    <w:p w:rsidR="00B36319" w:rsidRDefault="00B36319" w:rsidP="00460BAF">
      <w:pPr>
        <w:rPr>
          <w:rtl/>
          <w:lang w:eastAsia="he-IL"/>
        </w:rPr>
      </w:pPr>
      <w:bookmarkStart w:id="19871" w:name="_ETM_Q56_364117"/>
      <w:bookmarkEnd w:id="19871"/>
      <w:r>
        <w:rPr>
          <w:rFonts w:hint="cs"/>
          <w:rtl/>
          <w:lang w:eastAsia="he-IL"/>
        </w:rPr>
        <w:t xml:space="preserve">לא, אבל שם אפשר לדון ובאמת להשמיע את </w:t>
      </w:r>
      <w:bookmarkStart w:id="19872" w:name="_ETM_Q56_367126"/>
      <w:bookmarkEnd w:id="19872"/>
      <w:r>
        <w:rPr>
          <w:rFonts w:hint="cs"/>
          <w:rtl/>
          <w:lang w:eastAsia="he-IL"/>
        </w:rPr>
        <w:t>ההצעות</w:t>
      </w:r>
      <w:bookmarkStart w:id="19873" w:name="_ETM_Q56_373181"/>
      <w:bookmarkEnd w:id="19873"/>
      <w:r>
        <w:rPr>
          <w:rFonts w:hint="cs"/>
          <w:rtl/>
          <w:lang w:eastAsia="he-IL"/>
        </w:rPr>
        <w:t xml:space="preserve"> שלך.</w:t>
      </w:r>
    </w:p>
    <w:p w:rsidR="00B36319" w:rsidRDefault="00B36319" w:rsidP="00460BAF">
      <w:pPr>
        <w:rPr>
          <w:rtl/>
          <w:lang w:eastAsia="he-IL"/>
        </w:rPr>
      </w:pPr>
      <w:bookmarkStart w:id="19874" w:name="_ETM_Q56_368753"/>
      <w:bookmarkEnd w:id="19874"/>
    </w:p>
    <w:p w:rsidR="00B36319" w:rsidRDefault="00B36319" w:rsidP="00460BAF">
      <w:pPr>
        <w:pStyle w:val="af5"/>
        <w:keepNext/>
        <w:rPr>
          <w:rtl/>
        </w:rPr>
      </w:pPr>
      <w:bookmarkStart w:id="19875" w:name="ET_interruption_5791_20"/>
      <w:r w:rsidRPr="0047146C">
        <w:rPr>
          <w:rStyle w:val="TagStyle"/>
          <w:rtl/>
        </w:rPr>
        <w:t xml:space="preserve"> &lt;&lt; קריאה &gt;&gt; </w:t>
      </w:r>
      <w:r>
        <w:rPr>
          <w:rtl/>
        </w:rPr>
        <w:t>יואב סגלוביץ' (יש עתיד):</w:t>
      </w:r>
      <w:r w:rsidRPr="0047146C">
        <w:rPr>
          <w:rStyle w:val="TagStyle"/>
          <w:rtl/>
        </w:rPr>
        <w:t xml:space="preserve"> &lt;&lt; קריאה &gt;&gt;</w:t>
      </w:r>
      <w:r>
        <w:rPr>
          <w:rtl/>
        </w:rPr>
        <w:t xml:space="preserve">   </w:t>
      </w:r>
      <w:bookmarkEnd w:id="19875"/>
    </w:p>
    <w:p w:rsidR="00B36319" w:rsidRDefault="00B36319" w:rsidP="000928D2">
      <w:pPr>
        <w:rPr>
          <w:rtl/>
          <w:lang w:eastAsia="he-IL"/>
        </w:rPr>
      </w:pPr>
    </w:p>
    <w:p w:rsidR="00B36319" w:rsidRDefault="00B36319" w:rsidP="00ED3146">
      <w:pPr>
        <w:rPr>
          <w:rtl/>
          <w:lang w:eastAsia="he-IL"/>
        </w:rPr>
      </w:pPr>
      <w:bookmarkStart w:id="19876" w:name="_ETM_Q56_372810"/>
      <w:bookmarkStart w:id="19877" w:name="_ETM_Q56_373032"/>
      <w:bookmarkStart w:id="19878" w:name="_ETM_Q56_373097"/>
      <w:bookmarkStart w:id="19879" w:name="_ETM_Q56_368245"/>
      <w:bookmarkEnd w:id="19876"/>
      <w:bookmarkEnd w:id="19877"/>
      <w:bookmarkEnd w:id="19878"/>
      <w:bookmarkEnd w:id="19879"/>
      <w:r>
        <w:rPr>
          <w:rFonts w:hint="cs"/>
          <w:rtl/>
          <w:lang w:eastAsia="he-IL"/>
        </w:rPr>
        <w:t>אני מנצל את ההזדמנות שיש פה שני שרי ממשלה</w:t>
      </w:r>
      <w:bookmarkStart w:id="19880" w:name="_ETM_Q56_371880"/>
      <w:bookmarkEnd w:id="19880"/>
      <w:r>
        <w:rPr>
          <w:rFonts w:hint="cs"/>
          <w:rtl/>
          <w:lang w:eastAsia="he-IL"/>
        </w:rPr>
        <w:t xml:space="preserve"> </w:t>
      </w:r>
      <w:bookmarkStart w:id="19881" w:name="_ETM_Q56_372875"/>
      <w:bookmarkEnd w:id="19881"/>
      <w:r>
        <w:rPr>
          <w:rFonts w:hint="cs"/>
          <w:rtl/>
          <w:lang w:eastAsia="he-IL"/>
        </w:rPr>
        <w:t>להעלות נושא שלא נמצא במחלוקת</w:t>
      </w:r>
      <w:bookmarkStart w:id="19882" w:name="_ETM_Q56_372958"/>
      <w:bookmarkEnd w:id="19882"/>
      <w:r>
        <w:rPr>
          <w:rFonts w:hint="cs"/>
          <w:rtl/>
          <w:lang w:eastAsia="he-IL"/>
        </w:rPr>
        <w:t xml:space="preserve">, וצריך </w:t>
      </w:r>
      <w:bookmarkStart w:id="19883" w:name="_ETM_Q56_372741"/>
      <w:bookmarkEnd w:id="19883"/>
      <w:r>
        <w:rPr>
          <w:rFonts w:hint="cs"/>
          <w:rtl/>
          <w:lang w:eastAsia="he-IL"/>
        </w:rPr>
        <w:t xml:space="preserve">לעשות כרגע משהו. </w:t>
      </w:r>
      <w:bookmarkStart w:id="19884" w:name="_ETM_Q56_378644"/>
      <w:bookmarkEnd w:id="19884"/>
      <w:r>
        <w:rPr>
          <w:rFonts w:hint="cs"/>
          <w:rtl/>
          <w:lang w:eastAsia="he-IL"/>
        </w:rPr>
        <w:t>למשהו ה</w:t>
      </w:r>
      <w:bookmarkStart w:id="19885" w:name="_ETM_Q56_375006"/>
      <w:bookmarkEnd w:id="19885"/>
      <w:r>
        <w:rPr>
          <w:rFonts w:hint="cs"/>
          <w:rtl/>
          <w:lang w:eastAsia="he-IL"/>
        </w:rPr>
        <w:t xml:space="preserve">זה </w:t>
      </w:r>
      <w:bookmarkStart w:id="19886" w:name="_ETM_Q56_374429"/>
      <w:bookmarkEnd w:id="19886"/>
      <w:r>
        <w:rPr>
          <w:rFonts w:hint="cs"/>
          <w:rtl/>
          <w:lang w:eastAsia="he-IL"/>
        </w:rPr>
        <w:t xml:space="preserve">הרי אי-אפשר </w:t>
      </w:r>
      <w:bookmarkStart w:id="19887" w:name="_ETM_Q56_375632"/>
      <w:bookmarkStart w:id="19888" w:name="_ETM_Q56_374955"/>
      <w:bookmarkEnd w:id="19887"/>
      <w:bookmarkEnd w:id="19888"/>
      <w:r>
        <w:rPr>
          <w:rFonts w:hint="cs"/>
          <w:rtl/>
          <w:lang w:eastAsia="he-IL"/>
        </w:rPr>
        <w:t xml:space="preserve">לעשות פתרונות </w:t>
      </w:r>
      <w:bookmarkStart w:id="19889" w:name="_ETM_Q56_375592"/>
      <w:bookmarkStart w:id="19890" w:name="_ETM_Q56_378237"/>
      <w:bookmarkStart w:id="19891" w:name="_ETM_Q56_381767"/>
      <w:bookmarkStart w:id="19892" w:name="_ETM_Q56_377199"/>
      <w:bookmarkStart w:id="19893" w:name="_ETM_Q56_375127"/>
      <w:bookmarkStart w:id="19894" w:name="_ETM_Q56_375970"/>
      <w:bookmarkEnd w:id="19889"/>
      <w:bookmarkEnd w:id="19890"/>
      <w:bookmarkEnd w:id="19891"/>
      <w:bookmarkEnd w:id="19892"/>
      <w:bookmarkEnd w:id="19893"/>
      <w:bookmarkEnd w:id="19894"/>
      <w:r>
        <w:rPr>
          <w:rFonts w:hint="cs"/>
          <w:rtl/>
          <w:lang w:eastAsia="he-IL"/>
        </w:rPr>
        <w:t xml:space="preserve">פה, </w:t>
      </w:r>
      <w:bookmarkStart w:id="19895" w:name="_ETM_Q56_376997"/>
      <w:bookmarkEnd w:id="19895"/>
      <w:r>
        <w:rPr>
          <w:rFonts w:hint="cs"/>
          <w:rtl/>
          <w:lang w:eastAsia="he-IL"/>
        </w:rPr>
        <w:t>במקום הזה. אני פונה גם</w:t>
      </w:r>
      <w:bookmarkStart w:id="19896" w:name="_ETM_Q56_378227"/>
      <w:bookmarkEnd w:id="19896"/>
      <w:r>
        <w:rPr>
          <w:rFonts w:hint="cs"/>
          <w:rtl/>
          <w:lang w:eastAsia="he-IL"/>
        </w:rPr>
        <w:t xml:space="preserve"> אליכם: עד שיהיה דיון </w:t>
      </w:r>
      <w:bookmarkStart w:id="19897" w:name="_ETM_Q56_383458"/>
      <w:bookmarkStart w:id="19898" w:name="_ETM_Q56_379045"/>
      <w:bookmarkEnd w:id="19897"/>
      <w:bookmarkEnd w:id="19898"/>
      <w:r>
        <w:rPr>
          <w:rFonts w:hint="cs"/>
          <w:rtl/>
          <w:lang w:eastAsia="he-IL"/>
        </w:rPr>
        <w:t xml:space="preserve">באותה ועדה </w:t>
      </w:r>
      <w:bookmarkStart w:id="19899" w:name="_ETM_Q56_379483"/>
      <w:bookmarkEnd w:id="19899"/>
      <w:r>
        <w:rPr>
          <w:rFonts w:hint="eastAsia"/>
          <w:rtl/>
          <w:lang w:eastAsia="he-IL"/>
        </w:rPr>
        <w:t xml:space="preserve">– </w:t>
      </w:r>
      <w:r>
        <w:rPr>
          <w:rFonts w:hint="cs"/>
          <w:rtl/>
          <w:lang w:eastAsia="he-IL"/>
        </w:rPr>
        <w:t xml:space="preserve">אולי ועדת הפנים </w:t>
      </w:r>
      <w:r w:rsidR="000928D2">
        <w:rPr>
          <w:rFonts w:hint="cs"/>
          <w:rtl/>
          <w:lang w:eastAsia="he-IL"/>
        </w:rPr>
        <w:t>– – –</w:t>
      </w:r>
    </w:p>
    <w:p w:rsidR="00B36319" w:rsidRDefault="00B36319" w:rsidP="00460BAF">
      <w:pPr>
        <w:rPr>
          <w:rtl/>
          <w:lang w:eastAsia="he-IL"/>
        </w:rPr>
      </w:pPr>
      <w:bookmarkStart w:id="19900" w:name="_ETM_Q56_382909"/>
      <w:bookmarkStart w:id="19901" w:name="_ETM_Q56_382973"/>
      <w:bookmarkEnd w:id="19900"/>
      <w:bookmarkEnd w:id="19901"/>
    </w:p>
    <w:p w:rsidR="00B36319" w:rsidRDefault="00B36319" w:rsidP="00460BAF">
      <w:pPr>
        <w:pStyle w:val="af6"/>
        <w:keepNext/>
        <w:rPr>
          <w:rtl/>
        </w:rPr>
      </w:pPr>
      <w:bookmarkStart w:id="19902" w:name="ET_yor_6307_21"/>
      <w:r w:rsidRPr="0047146C">
        <w:rPr>
          <w:rStyle w:val="TagStyle"/>
          <w:rtl/>
        </w:rPr>
        <w:t xml:space="preserve"> &lt;&lt; יור &gt;&gt; </w:t>
      </w:r>
      <w:r>
        <w:rPr>
          <w:rtl/>
        </w:rPr>
        <w:t>היו"ר יבגני סובה:</w:t>
      </w:r>
      <w:r w:rsidRPr="0047146C">
        <w:rPr>
          <w:rStyle w:val="TagStyle"/>
          <w:rtl/>
        </w:rPr>
        <w:t xml:space="preserve"> &lt;&lt; יור &gt;&gt;</w:t>
      </w:r>
      <w:r>
        <w:rPr>
          <w:rtl/>
        </w:rPr>
        <w:t xml:space="preserve">   </w:t>
      </w:r>
      <w:bookmarkEnd w:id="19902"/>
    </w:p>
    <w:p w:rsidR="00B36319" w:rsidRDefault="00B36319" w:rsidP="000928D2">
      <w:pPr>
        <w:rPr>
          <w:rtl/>
          <w:lang w:eastAsia="he-IL"/>
        </w:rPr>
      </w:pPr>
    </w:p>
    <w:p w:rsidR="00B36319" w:rsidRDefault="00B36319" w:rsidP="00ED3146">
      <w:pPr>
        <w:rPr>
          <w:rtl/>
          <w:lang w:eastAsia="he-IL"/>
        </w:rPr>
      </w:pPr>
      <w:bookmarkStart w:id="19903" w:name="_ETM_Q56_383524"/>
      <w:bookmarkEnd w:id="19903"/>
      <w:r>
        <w:rPr>
          <w:rFonts w:hint="cs"/>
          <w:rtl/>
          <w:lang w:eastAsia="he-IL"/>
        </w:rPr>
        <w:t>לא, לא</w:t>
      </w:r>
      <w:r w:rsidR="00ED3146">
        <w:rPr>
          <w:rFonts w:hint="cs"/>
          <w:rtl/>
          <w:lang w:eastAsia="he-IL"/>
        </w:rPr>
        <w:t>,</w:t>
      </w:r>
      <w:r>
        <w:rPr>
          <w:rFonts w:hint="cs"/>
          <w:rtl/>
          <w:lang w:eastAsia="he-IL"/>
        </w:rPr>
        <w:t xml:space="preserve"> זה </w:t>
      </w:r>
      <w:bookmarkStart w:id="19904" w:name="_ETM_Q56_385745"/>
      <w:bookmarkEnd w:id="19904"/>
      <w:r>
        <w:rPr>
          <w:rFonts w:hint="cs"/>
          <w:rtl/>
          <w:lang w:eastAsia="he-IL"/>
        </w:rPr>
        <w:t>לא סותר.</w:t>
      </w:r>
      <w:bookmarkStart w:id="19905" w:name="_ETM_Q56_382470"/>
      <w:bookmarkEnd w:id="19905"/>
      <w:r>
        <w:rPr>
          <w:rFonts w:hint="cs"/>
          <w:rtl/>
          <w:lang w:eastAsia="he-IL"/>
        </w:rPr>
        <w:t xml:space="preserve"> לא אמרתי שזה סותר. רק אמרתי ש</w:t>
      </w:r>
      <w:bookmarkStart w:id="19906" w:name="_ETM_Q56_382889"/>
      <w:bookmarkEnd w:id="19906"/>
      <w:r>
        <w:rPr>
          <w:rFonts w:hint="cs"/>
          <w:rtl/>
          <w:lang w:eastAsia="he-IL"/>
        </w:rPr>
        <w:t xml:space="preserve">את </w:t>
      </w:r>
      <w:bookmarkStart w:id="19907" w:name="_ETM_Q56_383230"/>
      <w:bookmarkEnd w:id="19907"/>
      <w:r>
        <w:rPr>
          <w:rFonts w:hint="cs"/>
          <w:rtl/>
          <w:lang w:eastAsia="he-IL"/>
        </w:rPr>
        <w:t xml:space="preserve">הדיון יהיה ניתן לקיים </w:t>
      </w:r>
      <w:bookmarkStart w:id="19908" w:name="_ETM_Q56_384723"/>
      <w:bookmarkEnd w:id="19908"/>
      <w:r>
        <w:rPr>
          <w:rFonts w:hint="cs"/>
          <w:rtl/>
          <w:lang w:eastAsia="he-IL"/>
        </w:rPr>
        <w:t>לפי ההצעה שאתה הגשת בוועדה, ותכ</w:t>
      </w:r>
      <w:bookmarkStart w:id="19909" w:name="_ETM_Q56_393391"/>
      <w:bookmarkStart w:id="19910" w:name="_ETM_Q56_388502"/>
      <w:bookmarkEnd w:id="19909"/>
      <w:bookmarkEnd w:id="19910"/>
      <w:r>
        <w:rPr>
          <w:rFonts w:hint="cs"/>
          <w:rtl/>
          <w:lang w:eastAsia="he-IL"/>
        </w:rPr>
        <w:t xml:space="preserve">ף נצביע </w:t>
      </w:r>
      <w:bookmarkStart w:id="19911" w:name="_ETM_Q56_389003"/>
      <w:bookmarkEnd w:id="19911"/>
      <w:r>
        <w:rPr>
          <w:rFonts w:hint="cs"/>
          <w:rtl/>
          <w:lang w:eastAsia="he-IL"/>
        </w:rPr>
        <w:t>על העברת</w:t>
      </w:r>
      <w:bookmarkStart w:id="19912" w:name="_ETM_Q56_389693"/>
      <w:bookmarkEnd w:id="19912"/>
      <w:r>
        <w:rPr>
          <w:rFonts w:hint="cs"/>
          <w:rtl/>
          <w:lang w:eastAsia="he-IL"/>
        </w:rPr>
        <w:t xml:space="preserve">ה של ההצעה הזאת לוועדה </w:t>
      </w:r>
      <w:bookmarkStart w:id="19913" w:name="_ETM_Q56_390934"/>
      <w:bookmarkEnd w:id="19913"/>
      <w:r>
        <w:rPr>
          <w:rFonts w:hint="cs"/>
          <w:rtl/>
          <w:lang w:eastAsia="he-IL"/>
        </w:rPr>
        <w:t>המתאימה.</w:t>
      </w:r>
    </w:p>
    <w:p w:rsidR="00B36319" w:rsidRDefault="00B36319" w:rsidP="00460BAF">
      <w:pPr>
        <w:rPr>
          <w:rtl/>
          <w:lang w:eastAsia="he-IL"/>
        </w:rPr>
      </w:pPr>
      <w:bookmarkStart w:id="19914" w:name="_ETM_Q56_392146"/>
      <w:bookmarkStart w:id="19915" w:name="_ETM_Q56_392243"/>
      <w:bookmarkEnd w:id="19914"/>
      <w:bookmarkEnd w:id="19915"/>
    </w:p>
    <w:p w:rsidR="00B36319" w:rsidRDefault="00B36319" w:rsidP="00460BAF">
      <w:pPr>
        <w:pStyle w:val="af5"/>
        <w:keepNext/>
        <w:rPr>
          <w:rtl/>
        </w:rPr>
      </w:pPr>
      <w:bookmarkStart w:id="19916" w:name="ET_interruption_5791_22"/>
      <w:r w:rsidRPr="00C65BFF">
        <w:rPr>
          <w:rStyle w:val="TagStyle"/>
          <w:rtl/>
        </w:rPr>
        <w:t xml:space="preserve"> &lt;&lt; קריאה &gt;&gt; </w:t>
      </w:r>
      <w:r>
        <w:rPr>
          <w:rtl/>
        </w:rPr>
        <w:t>יואב סגלוביץ' (יש עתיד):</w:t>
      </w:r>
      <w:r w:rsidRPr="00C65BFF">
        <w:rPr>
          <w:rStyle w:val="TagStyle"/>
          <w:rtl/>
        </w:rPr>
        <w:t xml:space="preserve"> &lt;&lt; קריאה &gt;&gt;</w:t>
      </w:r>
      <w:r>
        <w:rPr>
          <w:rtl/>
        </w:rPr>
        <w:t xml:space="preserve">   </w:t>
      </w:r>
      <w:bookmarkEnd w:id="19916"/>
    </w:p>
    <w:p w:rsidR="00B36319" w:rsidRDefault="00B36319" w:rsidP="000928D2">
      <w:pPr>
        <w:rPr>
          <w:rtl/>
          <w:lang w:eastAsia="he-IL"/>
        </w:rPr>
      </w:pPr>
    </w:p>
    <w:p w:rsidR="00B36319" w:rsidRPr="00C65BFF" w:rsidRDefault="00B36319" w:rsidP="00460BAF">
      <w:pPr>
        <w:rPr>
          <w:rtl/>
          <w:lang w:eastAsia="he-IL"/>
        </w:rPr>
      </w:pPr>
      <w:bookmarkStart w:id="19917" w:name="_ETM_Q56_395833"/>
      <w:bookmarkStart w:id="19918" w:name="_ETM_Q56_396062"/>
      <w:bookmarkStart w:id="19919" w:name="_ETM_Q56_396133"/>
      <w:bookmarkStart w:id="19920" w:name="_ETM_Q56_391166"/>
      <w:bookmarkEnd w:id="19917"/>
      <w:bookmarkEnd w:id="19918"/>
      <w:bookmarkEnd w:id="19919"/>
      <w:bookmarkEnd w:id="19920"/>
      <w:r>
        <w:rPr>
          <w:rFonts w:hint="cs"/>
          <w:rtl/>
          <w:lang w:eastAsia="he-IL"/>
        </w:rPr>
        <w:t xml:space="preserve">בסדר </w:t>
      </w:r>
      <w:bookmarkStart w:id="19921" w:name="_ETM_Q56_391948"/>
      <w:bookmarkEnd w:id="19921"/>
      <w:r>
        <w:rPr>
          <w:rFonts w:hint="cs"/>
          <w:rtl/>
          <w:lang w:eastAsia="he-IL"/>
        </w:rPr>
        <w:t>גמור.</w:t>
      </w:r>
      <w:bookmarkStart w:id="19922" w:name="_ETM_Q56_392454"/>
      <w:bookmarkEnd w:id="19922"/>
      <w:r>
        <w:rPr>
          <w:rFonts w:hint="cs"/>
          <w:rtl/>
          <w:lang w:eastAsia="he-IL"/>
        </w:rPr>
        <w:t xml:space="preserve"> אני </w:t>
      </w:r>
      <w:bookmarkStart w:id="19923" w:name="_ETM_Q56_390524"/>
      <w:bookmarkStart w:id="19924" w:name="_ETM_Q56_390319"/>
      <w:bookmarkEnd w:id="19923"/>
      <w:bookmarkEnd w:id="19924"/>
      <w:r>
        <w:rPr>
          <w:rFonts w:hint="cs"/>
          <w:rtl/>
          <w:lang w:eastAsia="he-IL"/>
        </w:rPr>
        <w:t>מנסה לתת</w:t>
      </w:r>
      <w:bookmarkStart w:id="19925" w:name="_ETM_Q56_392033"/>
      <w:bookmarkEnd w:id="19925"/>
      <w:r>
        <w:rPr>
          <w:rFonts w:hint="cs"/>
          <w:rtl/>
          <w:lang w:eastAsia="he-IL"/>
        </w:rPr>
        <w:t xml:space="preserve"> פרומו, </w:t>
      </w:r>
      <w:bookmarkStart w:id="19926" w:name="_ETM_Q56_391081"/>
      <w:bookmarkEnd w:id="19926"/>
      <w:r>
        <w:rPr>
          <w:rFonts w:hint="cs"/>
          <w:rtl/>
          <w:lang w:eastAsia="he-IL"/>
        </w:rPr>
        <w:t xml:space="preserve">שכבר תהיה </w:t>
      </w:r>
      <w:bookmarkStart w:id="19927" w:name="_ETM_Q56_390970"/>
      <w:bookmarkEnd w:id="19927"/>
      <w:r>
        <w:rPr>
          <w:rFonts w:hint="cs"/>
          <w:rtl/>
          <w:lang w:eastAsia="he-IL"/>
        </w:rPr>
        <w:t xml:space="preserve">חשיבה </w:t>
      </w:r>
      <w:bookmarkStart w:id="19928" w:name="_ETM_Q56_765991"/>
      <w:bookmarkStart w:id="19929" w:name="_ETM_Q56_767697"/>
      <w:bookmarkStart w:id="19930" w:name="_ETM_Q56_391337"/>
      <w:bookmarkEnd w:id="19928"/>
      <w:bookmarkEnd w:id="19929"/>
      <w:bookmarkEnd w:id="19930"/>
      <w:r>
        <w:rPr>
          <w:rFonts w:hint="cs"/>
          <w:rtl/>
          <w:lang w:eastAsia="he-IL"/>
        </w:rPr>
        <w:t xml:space="preserve">פנימית </w:t>
      </w:r>
      <w:bookmarkStart w:id="19931" w:name="_ETM_Q56_394483"/>
      <w:bookmarkEnd w:id="19931"/>
      <w:r>
        <w:rPr>
          <w:rFonts w:hint="cs"/>
          <w:rtl/>
          <w:lang w:eastAsia="he-IL"/>
        </w:rPr>
        <w:t>בהמשך</w:t>
      </w:r>
      <w:bookmarkStart w:id="19932" w:name="_ETM_Q56_394235"/>
      <w:bookmarkEnd w:id="19932"/>
      <w:r>
        <w:rPr>
          <w:rFonts w:hint="cs"/>
          <w:rtl/>
          <w:lang w:eastAsia="he-IL"/>
        </w:rPr>
        <w:t>, בלי כל קשר למה שיהיה בוועדה.</w:t>
      </w:r>
      <w:bookmarkStart w:id="19933" w:name="_ETM_Q56_395052"/>
      <w:bookmarkEnd w:id="19933"/>
    </w:p>
    <w:p w:rsidR="00B36319" w:rsidRDefault="00B36319" w:rsidP="00460BAF">
      <w:pPr>
        <w:rPr>
          <w:rtl/>
          <w:lang w:eastAsia="he-IL"/>
        </w:rPr>
      </w:pPr>
      <w:bookmarkStart w:id="19934" w:name="_ETM_Q56_379085"/>
      <w:bookmarkStart w:id="19935" w:name="_ETM_Q56_379161"/>
      <w:bookmarkStart w:id="19936" w:name="_ETM_Q56_379243"/>
      <w:bookmarkStart w:id="19937" w:name="_ETM_Q56_379310"/>
      <w:bookmarkEnd w:id="19934"/>
      <w:bookmarkEnd w:id="19935"/>
      <w:bookmarkEnd w:id="19936"/>
      <w:bookmarkEnd w:id="19937"/>
    </w:p>
    <w:p w:rsidR="00B36319" w:rsidRDefault="00B36319" w:rsidP="00460BAF">
      <w:pPr>
        <w:pStyle w:val="af6"/>
        <w:keepNext/>
        <w:rPr>
          <w:rtl/>
        </w:rPr>
      </w:pPr>
      <w:bookmarkStart w:id="19938" w:name="ET_yor_6307_23"/>
      <w:r w:rsidRPr="00CD5161">
        <w:rPr>
          <w:rStyle w:val="TagStyle"/>
          <w:rtl/>
        </w:rPr>
        <w:t xml:space="preserve"> &lt;&lt; יור &gt;&gt; </w:t>
      </w:r>
      <w:r>
        <w:rPr>
          <w:rtl/>
        </w:rPr>
        <w:t>היו"ר יבגני סובה:</w:t>
      </w:r>
      <w:r w:rsidRPr="00CD5161">
        <w:rPr>
          <w:rStyle w:val="TagStyle"/>
          <w:rtl/>
        </w:rPr>
        <w:t xml:space="preserve"> &lt;&lt; יור &gt;&gt;</w:t>
      </w:r>
      <w:r>
        <w:rPr>
          <w:rtl/>
        </w:rPr>
        <w:t xml:space="preserve">   </w:t>
      </w:r>
      <w:bookmarkEnd w:id="19938"/>
    </w:p>
    <w:p w:rsidR="00B36319" w:rsidRDefault="00B36319" w:rsidP="000928D2">
      <w:pPr>
        <w:rPr>
          <w:rtl/>
          <w:lang w:eastAsia="he-IL"/>
        </w:rPr>
      </w:pPr>
    </w:p>
    <w:p w:rsidR="00B36319" w:rsidRDefault="00B36319" w:rsidP="00460BAF">
      <w:pPr>
        <w:rPr>
          <w:rtl/>
          <w:lang w:eastAsia="he-IL"/>
        </w:rPr>
      </w:pPr>
      <w:bookmarkStart w:id="19939" w:name="_ETM_Q56_399136"/>
      <w:bookmarkEnd w:id="19939"/>
      <w:r>
        <w:rPr>
          <w:rFonts w:hint="cs"/>
          <w:rtl/>
          <w:lang w:eastAsia="he-IL"/>
        </w:rPr>
        <w:t>בסדר גמור.</w:t>
      </w:r>
      <w:bookmarkStart w:id="19940" w:name="_ETM_Q56_396383"/>
      <w:bookmarkEnd w:id="19940"/>
    </w:p>
    <w:p w:rsidR="00B36319" w:rsidRPr="00CD5161" w:rsidRDefault="00B36319" w:rsidP="00460BAF">
      <w:pPr>
        <w:rPr>
          <w:rtl/>
          <w:lang w:eastAsia="he-IL"/>
        </w:rPr>
      </w:pPr>
      <w:bookmarkStart w:id="19941" w:name="_ETM_Q56_396524"/>
      <w:bookmarkStart w:id="19942" w:name="_ETM_Q56_396597"/>
      <w:bookmarkEnd w:id="19941"/>
      <w:bookmarkEnd w:id="19942"/>
    </w:p>
    <w:p w:rsidR="00B36319" w:rsidRDefault="00B36319" w:rsidP="00460BAF">
      <w:pPr>
        <w:pStyle w:val="-"/>
        <w:keepNext/>
        <w:rPr>
          <w:rtl/>
        </w:rPr>
      </w:pPr>
      <w:bookmarkStart w:id="19943" w:name="ET_speakercontinue_6605_16"/>
      <w:r w:rsidRPr="007B4F3E">
        <w:rPr>
          <w:rStyle w:val="TagStyle"/>
          <w:rtl/>
        </w:rPr>
        <w:t xml:space="preserve"> &lt;&lt; דובר_המשך &gt;&gt; </w:t>
      </w:r>
      <w:r>
        <w:rPr>
          <w:rtl/>
        </w:rPr>
        <w:t>השרה לשוויון חברתי וקידום מעמד האישה מאי גולן:</w:t>
      </w:r>
      <w:r w:rsidRPr="007B4F3E">
        <w:rPr>
          <w:rStyle w:val="TagStyle"/>
          <w:rtl/>
        </w:rPr>
        <w:t xml:space="preserve"> &lt;&lt; דובר_המשך &gt;&gt;</w:t>
      </w:r>
      <w:r>
        <w:rPr>
          <w:rtl/>
        </w:rPr>
        <w:t xml:space="preserve">   </w:t>
      </w:r>
      <w:bookmarkEnd w:id="19943"/>
    </w:p>
    <w:p w:rsidR="00B36319" w:rsidRDefault="00B36319" w:rsidP="000928D2">
      <w:pPr>
        <w:rPr>
          <w:rtl/>
          <w:lang w:eastAsia="he-IL"/>
        </w:rPr>
      </w:pPr>
    </w:p>
    <w:p w:rsidR="00B36319" w:rsidRDefault="00B36319" w:rsidP="00460BAF">
      <w:pPr>
        <w:rPr>
          <w:rtl/>
        </w:rPr>
      </w:pPr>
      <w:bookmarkStart w:id="19944" w:name="_ETM_Q56_356715"/>
      <w:bookmarkStart w:id="19945" w:name="_ETM_Q56_353873"/>
      <w:bookmarkStart w:id="19946" w:name="_ETM_Q56_353920"/>
      <w:bookmarkEnd w:id="19944"/>
      <w:bookmarkEnd w:id="19945"/>
      <w:bookmarkEnd w:id="19946"/>
      <w:r>
        <w:rPr>
          <w:rFonts w:hint="cs"/>
          <w:rtl/>
        </w:rPr>
        <w:t xml:space="preserve">אני </w:t>
      </w:r>
      <w:bookmarkStart w:id="19947" w:name="_ETM_Q56_399706"/>
      <w:bookmarkEnd w:id="19947"/>
      <w:r>
        <w:rPr>
          <w:rFonts w:hint="cs"/>
          <w:rtl/>
        </w:rPr>
        <w:t xml:space="preserve">לא מכירה את הנושא, אבל </w:t>
      </w:r>
      <w:bookmarkStart w:id="19948" w:name="_ETM_Q56_395689"/>
      <w:bookmarkEnd w:id="19948"/>
      <w:r>
        <w:rPr>
          <w:rFonts w:hint="cs"/>
          <w:rtl/>
        </w:rPr>
        <w:t>אני שומעת את הערותיך.</w:t>
      </w:r>
      <w:bookmarkStart w:id="19949" w:name="_ETM_Q56_399749"/>
      <w:bookmarkEnd w:id="19949"/>
    </w:p>
    <w:p w:rsidR="00B36319" w:rsidRDefault="00B36319" w:rsidP="00460BAF">
      <w:pPr>
        <w:rPr>
          <w:rtl/>
        </w:rPr>
      </w:pPr>
      <w:bookmarkStart w:id="19950" w:name="_ETM_Q56_397964"/>
      <w:bookmarkEnd w:id="19950"/>
    </w:p>
    <w:p w:rsidR="00B36319" w:rsidRDefault="00B36319" w:rsidP="00460BAF">
      <w:pPr>
        <w:pStyle w:val="af5"/>
        <w:keepNext/>
        <w:rPr>
          <w:rtl/>
        </w:rPr>
      </w:pPr>
      <w:bookmarkStart w:id="19951" w:name="ET_interruption_5791_25"/>
      <w:r w:rsidRPr="00CD5161">
        <w:rPr>
          <w:rStyle w:val="TagStyle"/>
          <w:rtl/>
        </w:rPr>
        <w:t xml:space="preserve"> &lt;&lt; קריאה &gt;&gt; </w:t>
      </w:r>
      <w:r>
        <w:rPr>
          <w:rtl/>
        </w:rPr>
        <w:t>יואב סגלוביץ' (יש עתיד):</w:t>
      </w:r>
      <w:r w:rsidRPr="00CD5161">
        <w:rPr>
          <w:rStyle w:val="TagStyle"/>
          <w:rtl/>
        </w:rPr>
        <w:t xml:space="preserve"> &lt;&lt; קריאה &gt;&gt;</w:t>
      </w:r>
      <w:r>
        <w:rPr>
          <w:rtl/>
        </w:rPr>
        <w:t xml:space="preserve">   </w:t>
      </w:r>
      <w:bookmarkEnd w:id="19951"/>
    </w:p>
    <w:p w:rsidR="00B36319" w:rsidRDefault="00B36319" w:rsidP="000928D2">
      <w:pPr>
        <w:rPr>
          <w:rtl/>
          <w:lang w:eastAsia="he-IL"/>
        </w:rPr>
      </w:pPr>
    </w:p>
    <w:p w:rsidR="00B36319" w:rsidRDefault="00B36319" w:rsidP="00460BAF">
      <w:pPr>
        <w:rPr>
          <w:rtl/>
          <w:lang w:eastAsia="he-IL"/>
        </w:rPr>
      </w:pPr>
      <w:bookmarkStart w:id="19952" w:name="_ETM_Q56_403076"/>
      <w:bookmarkStart w:id="19953" w:name="_ETM_Q56_398090"/>
      <w:bookmarkEnd w:id="19952"/>
      <w:bookmarkEnd w:id="19953"/>
      <w:r>
        <w:rPr>
          <w:rFonts w:hint="cs"/>
          <w:rtl/>
          <w:lang w:eastAsia="he-IL"/>
        </w:rPr>
        <w:t xml:space="preserve">אני </w:t>
      </w:r>
      <w:bookmarkStart w:id="19954" w:name="_ETM_Q56_399023"/>
      <w:bookmarkEnd w:id="19954"/>
      <w:r>
        <w:rPr>
          <w:rFonts w:hint="cs"/>
          <w:rtl/>
          <w:lang w:eastAsia="he-IL"/>
        </w:rPr>
        <w:t xml:space="preserve">מגייס את שניכם </w:t>
      </w:r>
      <w:bookmarkStart w:id="19955" w:name="_ETM_Q56_398597"/>
      <w:bookmarkStart w:id="19956" w:name="_ETM_Q56_399866"/>
      <w:bookmarkEnd w:id="19955"/>
      <w:bookmarkEnd w:id="19956"/>
      <w:r w:rsidRPr="003456B9">
        <w:rPr>
          <w:rFonts w:hint="cs"/>
          <w:rtl/>
          <w:lang w:eastAsia="he-IL"/>
        </w:rPr>
        <w:t>לטובת</w:t>
      </w:r>
      <w:bookmarkStart w:id="19957" w:name="_ETM_Q56_400756"/>
      <w:bookmarkEnd w:id="19957"/>
      <w:r w:rsidRPr="003456B9">
        <w:rPr>
          <w:rFonts w:hint="cs"/>
          <w:rtl/>
          <w:lang w:eastAsia="he-IL"/>
        </w:rPr>
        <w:t xml:space="preserve"> </w:t>
      </w:r>
      <w:bookmarkStart w:id="19958" w:name="_ETM_Q56_400060"/>
      <w:bookmarkEnd w:id="19958"/>
      <w:r>
        <w:rPr>
          <w:rFonts w:hint="cs"/>
          <w:rtl/>
          <w:lang w:eastAsia="he-IL"/>
        </w:rPr>
        <w:t xml:space="preserve">מעשה טוב שאני לא </w:t>
      </w:r>
      <w:bookmarkStart w:id="19959" w:name="_ETM_Q56_406048"/>
      <w:bookmarkStart w:id="19960" w:name="_ETM_Q56_401283"/>
      <w:bookmarkEnd w:id="19959"/>
      <w:bookmarkEnd w:id="19960"/>
      <w:r>
        <w:rPr>
          <w:rFonts w:hint="cs"/>
          <w:rtl/>
          <w:lang w:eastAsia="he-IL"/>
        </w:rPr>
        <w:t xml:space="preserve">יכול לעשות אותו </w:t>
      </w:r>
      <w:bookmarkStart w:id="19961" w:name="_ETM_Q56_401275"/>
      <w:bookmarkEnd w:id="19961"/>
      <w:r>
        <w:rPr>
          <w:rFonts w:hint="cs"/>
          <w:rtl/>
          <w:lang w:eastAsia="he-IL"/>
        </w:rPr>
        <w:t>מספסלי האופוז</w:t>
      </w:r>
      <w:bookmarkStart w:id="19962" w:name="_ETM_Q56_402010"/>
      <w:bookmarkEnd w:id="19962"/>
      <w:r>
        <w:rPr>
          <w:rFonts w:hint="cs"/>
          <w:rtl/>
          <w:lang w:eastAsia="he-IL"/>
        </w:rPr>
        <w:t>יציה.</w:t>
      </w:r>
      <w:bookmarkStart w:id="19963" w:name="_ETM_Q56_403140"/>
      <w:bookmarkEnd w:id="19963"/>
    </w:p>
    <w:p w:rsidR="00B36319" w:rsidRPr="00CD5161" w:rsidRDefault="00B36319" w:rsidP="00460BAF">
      <w:pPr>
        <w:rPr>
          <w:rtl/>
          <w:lang w:eastAsia="he-IL"/>
        </w:rPr>
      </w:pPr>
      <w:bookmarkStart w:id="19964" w:name="_ETM_Q56_403193"/>
      <w:bookmarkStart w:id="19965" w:name="_ETM_Q56_400842"/>
      <w:bookmarkStart w:id="19966" w:name="_ETM_Q56_400896"/>
      <w:bookmarkStart w:id="19967" w:name="_ETM_Q56_401001"/>
      <w:bookmarkStart w:id="19968" w:name="_ETM_Q56_401060"/>
      <w:bookmarkEnd w:id="19964"/>
      <w:bookmarkEnd w:id="19965"/>
      <w:bookmarkEnd w:id="19966"/>
      <w:bookmarkEnd w:id="19967"/>
      <w:bookmarkEnd w:id="19968"/>
    </w:p>
    <w:p w:rsidR="00B36319" w:rsidRDefault="00B36319" w:rsidP="00460BAF">
      <w:pPr>
        <w:pStyle w:val="-"/>
        <w:keepNext/>
        <w:rPr>
          <w:rtl/>
        </w:rPr>
      </w:pPr>
      <w:r w:rsidRPr="00CD5161">
        <w:rPr>
          <w:rStyle w:val="TagStyle"/>
          <w:rtl/>
        </w:rPr>
        <w:t xml:space="preserve"> &lt;&lt; דובר_המשך &gt;&gt; </w:t>
      </w:r>
      <w:r>
        <w:rPr>
          <w:rtl/>
        </w:rPr>
        <w:t>השרה לשוויון חברתי וקידום מעמד האישה מאי גולן:</w:t>
      </w:r>
      <w:r w:rsidRPr="00CD5161">
        <w:rPr>
          <w:rStyle w:val="TagStyle"/>
          <w:rtl/>
        </w:rPr>
        <w:t xml:space="preserve"> &lt;&lt; דובר_המשך &gt;&gt;</w:t>
      </w:r>
      <w:r>
        <w:rPr>
          <w:rtl/>
        </w:rPr>
        <w:t xml:space="preserve">   </w:t>
      </w:r>
    </w:p>
    <w:p w:rsidR="00B36319" w:rsidRDefault="00B36319" w:rsidP="000928D2">
      <w:pPr>
        <w:rPr>
          <w:rtl/>
          <w:lang w:eastAsia="he-IL"/>
        </w:rPr>
      </w:pPr>
    </w:p>
    <w:p w:rsidR="00B36319" w:rsidRDefault="00B36319" w:rsidP="00460BAF">
      <w:pPr>
        <w:rPr>
          <w:rtl/>
          <w:lang w:eastAsia="he-IL"/>
        </w:rPr>
      </w:pPr>
      <w:bookmarkStart w:id="19969" w:name="_ETM_Q56_398815"/>
      <w:bookmarkStart w:id="19970" w:name="_ETM_Q56_403829"/>
      <w:bookmarkEnd w:id="19969"/>
      <w:bookmarkEnd w:id="19970"/>
      <w:r>
        <w:rPr>
          <w:rFonts w:hint="cs"/>
          <w:rtl/>
          <w:lang w:eastAsia="he-IL"/>
        </w:rPr>
        <w:t xml:space="preserve">אוקיי. </w:t>
      </w:r>
      <w:bookmarkStart w:id="19971" w:name="_ETM_Q56_408950"/>
      <w:bookmarkStart w:id="19972" w:name="_ETM_Q56_407947"/>
      <w:bookmarkStart w:id="19973" w:name="_ETM_Q56_404398"/>
      <w:bookmarkEnd w:id="19971"/>
      <w:bookmarkEnd w:id="19972"/>
      <w:bookmarkEnd w:id="19973"/>
      <w:r>
        <w:rPr>
          <w:rFonts w:hint="cs"/>
          <w:rtl/>
          <w:lang w:eastAsia="he-IL"/>
        </w:rPr>
        <w:t>אני אסיים רק את התשובה שלו</w:t>
      </w:r>
      <w:bookmarkStart w:id="19974" w:name="_ETM_Q56_403639"/>
      <w:bookmarkEnd w:id="19974"/>
      <w:r>
        <w:rPr>
          <w:rFonts w:hint="cs"/>
          <w:rtl/>
          <w:lang w:eastAsia="he-IL"/>
        </w:rPr>
        <w:t>, אולי יש שם משהו שיעניין</w:t>
      </w:r>
      <w:bookmarkStart w:id="19975" w:name="_ETM_Q56_406329"/>
      <w:bookmarkEnd w:id="19975"/>
      <w:r>
        <w:rPr>
          <w:rFonts w:hint="cs"/>
          <w:rtl/>
          <w:lang w:eastAsia="he-IL"/>
        </w:rPr>
        <w:t xml:space="preserve"> אותך.</w:t>
      </w:r>
    </w:p>
    <w:p w:rsidR="00B36319" w:rsidRDefault="00B36319" w:rsidP="00460BAF">
      <w:pPr>
        <w:rPr>
          <w:rtl/>
        </w:rPr>
      </w:pPr>
      <w:bookmarkStart w:id="19976" w:name="_ETM_Q56_408836"/>
      <w:bookmarkStart w:id="19977" w:name="_ETM_Q56_408904"/>
      <w:bookmarkStart w:id="19978" w:name="_ETM_Q56_407168"/>
      <w:bookmarkStart w:id="19979" w:name="_ETM_Q56_407238"/>
      <w:bookmarkStart w:id="19980" w:name="_ETM_Q56_407313"/>
      <w:bookmarkStart w:id="19981" w:name="_ETM_Q56_407379"/>
      <w:bookmarkEnd w:id="19976"/>
      <w:bookmarkEnd w:id="19977"/>
      <w:bookmarkEnd w:id="19978"/>
      <w:bookmarkEnd w:id="19979"/>
      <w:bookmarkEnd w:id="19980"/>
      <w:bookmarkEnd w:id="19981"/>
    </w:p>
    <w:p w:rsidR="00B36319" w:rsidRDefault="00B36319" w:rsidP="00460BAF">
      <w:pPr>
        <w:rPr>
          <w:rtl/>
        </w:rPr>
      </w:pPr>
      <w:bookmarkStart w:id="19982" w:name="_ETM_Q56_410233"/>
      <w:bookmarkStart w:id="19983" w:name="_ETM_Q56_410291"/>
      <w:bookmarkStart w:id="19984" w:name="_ETM_Q56_409630"/>
      <w:bookmarkStart w:id="19985" w:name="_ETM_Q56_406228"/>
      <w:bookmarkEnd w:id="19982"/>
      <w:bookmarkEnd w:id="19983"/>
      <w:bookmarkEnd w:id="19984"/>
      <w:bookmarkEnd w:id="19985"/>
      <w:r>
        <w:rPr>
          <w:rtl/>
        </w:rPr>
        <w:t xml:space="preserve">כפי </w:t>
      </w:r>
      <w:bookmarkStart w:id="19986" w:name="_ETM_Q56_409870"/>
      <w:bookmarkEnd w:id="19986"/>
      <w:r>
        <w:rPr>
          <w:rtl/>
        </w:rPr>
        <w:t xml:space="preserve">שניתן </w:t>
      </w:r>
      <w:bookmarkStart w:id="19987" w:name="_ETM_Q56_410320"/>
      <w:bookmarkEnd w:id="19987"/>
      <w:r>
        <w:rPr>
          <w:rtl/>
        </w:rPr>
        <w:t>לראות</w:t>
      </w:r>
      <w:r>
        <w:rPr>
          <w:rFonts w:hint="cs"/>
          <w:rtl/>
        </w:rPr>
        <w:t>,</w:t>
      </w:r>
      <w:r>
        <w:rPr>
          <w:rtl/>
        </w:rPr>
        <w:t xml:space="preserve"> </w:t>
      </w:r>
      <w:bookmarkStart w:id="19988" w:name="_ETM_Q56_410740"/>
      <w:bookmarkEnd w:id="19988"/>
      <w:r>
        <w:rPr>
          <w:rtl/>
        </w:rPr>
        <w:t xml:space="preserve">שנת </w:t>
      </w:r>
      <w:bookmarkStart w:id="19989" w:name="_ETM_Q56_411190"/>
      <w:bookmarkEnd w:id="19989"/>
      <w:r>
        <w:rPr>
          <w:rtl/>
        </w:rPr>
        <w:t xml:space="preserve">2023 </w:t>
      </w:r>
      <w:bookmarkStart w:id="19990" w:name="_ETM_Q56_412120"/>
      <w:bookmarkEnd w:id="19990"/>
      <w:r>
        <w:rPr>
          <w:rtl/>
        </w:rPr>
        <w:t xml:space="preserve">הייתה </w:t>
      </w:r>
      <w:bookmarkStart w:id="19991" w:name="_ETM_Q56_412330"/>
      <w:bookmarkEnd w:id="19991"/>
      <w:r>
        <w:rPr>
          <w:rtl/>
        </w:rPr>
        <w:t xml:space="preserve">שנה </w:t>
      </w:r>
      <w:bookmarkStart w:id="19992" w:name="_ETM_Q56_412960"/>
      <w:bookmarkEnd w:id="19992"/>
      <w:r>
        <w:rPr>
          <w:rtl/>
        </w:rPr>
        <w:t>מכונ</w:t>
      </w:r>
      <w:r>
        <w:rPr>
          <w:rFonts w:hint="cs"/>
          <w:rtl/>
        </w:rPr>
        <w:t>נת</w:t>
      </w:r>
      <w:r>
        <w:rPr>
          <w:rtl/>
        </w:rPr>
        <w:t xml:space="preserve"> </w:t>
      </w:r>
      <w:bookmarkStart w:id="19993" w:name="_ETM_Q56_413590"/>
      <w:bookmarkEnd w:id="19993"/>
      <w:r>
        <w:rPr>
          <w:rtl/>
        </w:rPr>
        <w:t>באכיפה</w:t>
      </w:r>
      <w:bookmarkStart w:id="19994" w:name="_ETM_Q56_411399"/>
      <w:bookmarkEnd w:id="19994"/>
      <w:r>
        <w:rPr>
          <w:rFonts w:hint="cs"/>
          <w:rtl/>
        </w:rPr>
        <w:t>:</w:t>
      </w:r>
      <w:r w:rsidRPr="003456B9">
        <w:rPr>
          <w:rtl/>
        </w:rPr>
        <w:t xml:space="preserve"> </w:t>
      </w:r>
      <w:bookmarkStart w:id="19995" w:name="_ETM_Q56_414190"/>
      <w:bookmarkEnd w:id="19995"/>
      <w:r w:rsidRPr="003456B9">
        <w:rPr>
          <w:rtl/>
        </w:rPr>
        <w:t>נ</w:t>
      </w:r>
      <w:bookmarkStart w:id="19996" w:name="_ETM_Q56_411971"/>
      <w:bookmarkEnd w:id="19996"/>
      <w:r w:rsidRPr="003456B9">
        <w:rPr>
          <w:rFonts w:hint="cs"/>
          <w:rtl/>
        </w:rPr>
        <w:t>הרס</w:t>
      </w:r>
      <w:r w:rsidRPr="003456B9">
        <w:rPr>
          <w:rtl/>
        </w:rPr>
        <w:t xml:space="preserve">ו </w:t>
      </w:r>
      <w:bookmarkStart w:id="19997" w:name="_ETM_Q56_414550"/>
      <w:bookmarkEnd w:id="19997"/>
      <w:r w:rsidRPr="003456B9">
        <w:rPr>
          <w:rtl/>
        </w:rPr>
        <w:t>בכמויות</w:t>
      </w:r>
      <w:bookmarkStart w:id="19998" w:name="_ETM_Q56_412780"/>
      <w:bookmarkEnd w:id="19998"/>
      <w:r>
        <w:rPr>
          <w:rtl/>
        </w:rPr>
        <w:t xml:space="preserve"> </w:t>
      </w:r>
      <w:bookmarkStart w:id="19999" w:name="_ETM_Q56_415030"/>
      <w:bookmarkEnd w:id="19999"/>
      <w:r>
        <w:rPr>
          <w:rtl/>
        </w:rPr>
        <w:t>ש</w:t>
      </w:r>
      <w:bookmarkStart w:id="20000" w:name="_ETM_Q56_415150"/>
      <w:bookmarkEnd w:id="20000"/>
      <w:r>
        <w:rPr>
          <w:rtl/>
        </w:rPr>
        <w:t xml:space="preserve">מדינת </w:t>
      </w:r>
      <w:bookmarkStart w:id="20001" w:name="_ETM_Q56_415420"/>
      <w:bookmarkEnd w:id="20001"/>
      <w:r>
        <w:rPr>
          <w:rtl/>
        </w:rPr>
        <w:t xml:space="preserve">ישראל </w:t>
      </w:r>
      <w:bookmarkStart w:id="20002" w:name="_ETM_Q56_415720"/>
      <w:bookmarkEnd w:id="20002"/>
      <w:r>
        <w:rPr>
          <w:rtl/>
        </w:rPr>
        <w:t xml:space="preserve">טרם </w:t>
      </w:r>
      <w:bookmarkStart w:id="20003" w:name="_ETM_Q56_415990"/>
      <w:bookmarkEnd w:id="20003"/>
      <w:r>
        <w:rPr>
          <w:rFonts w:hint="cs"/>
          <w:rtl/>
        </w:rPr>
        <w:t>ה</w:t>
      </w:r>
      <w:r>
        <w:rPr>
          <w:rtl/>
        </w:rPr>
        <w:t>כירה</w:t>
      </w:r>
      <w:r>
        <w:rPr>
          <w:rFonts w:hint="cs"/>
          <w:rtl/>
        </w:rPr>
        <w:t>,</w:t>
      </w:r>
      <w:bookmarkStart w:id="20004" w:name="_ETM_Q56_414990"/>
      <w:bookmarkEnd w:id="20004"/>
      <w:r>
        <w:rPr>
          <w:rtl/>
        </w:rPr>
        <w:t xml:space="preserve"> </w:t>
      </w:r>
      <w:bookmarkStart w:id="20005" w:name="_ETM_Q56_416410"/>
      <w:bookmarkEnd w:id="20005"/>
      <w:r>
        <w:rPr>
          <w:rtl/>
        </w:rPr>
        <w:t xml:space="preserve">למרות </w:t>
      </w:r>
      <w:bookmarkStart w:id="20006" w:name="_ETM_Q56_416680"/>
      <w:bookmarkEnd w:id="20006"/>
      <w:r>
        <w:rPr>
          <w:rtl/>
        </w:rPr>
        <w:t xml:space="preserve">שבכל </w:t>
      </w:r>
      <w:bookmarkStart w:id="20007" w:name="_ETM_Q56_417070"/>
      <w:bookmarkEnd w:id="20007"/>
      <w:r>
        <w:rPr>
          <w:rtl/>
        </w:rPr>
        <w:t xml:space="preserve">הרבעון </w:t>
      </w:r>
      <w:bookmarkStart w:id="20008" w:name="_ETM_Q56_417400"/>
      <w:bookmarkEnd w:id="20008"/>
      <w:r>
        <w:rPr>
          <w:rtl/>
        </w:rPr>
        <w:t xml:space="preserve">האחרון </w:t>
      </w:r>
      <w:bookmarkStart w:id="20009" w:name="_ETM_Q56_418150"/>
      <w:bookmarkEnd w:id="20009"/>
      <w:r>
        <w:rPr>
          <w:rtl/>
        </w:rPr>
        <w:t xml:space="preserve">כמעט </w:t>
      </w:r>
      <w:bookmarkStart w:id="20010" w:name="_ETM_Q56_418510"/>
      <w:bookmarkEnd w:id="20010"/>
      <w:r>
        <w:rPr>
          <w:rtl/>
        </w:rPr>
        <w:t xml:space="preserve">לא </w:t>
      </w:r>
      <w:bookmarkStart w:id="20011" w:name="_ETM_Q56_418690"/>
      <w:bookmarkEnd w:id="20011"/>
      <w:r>
        <w:rPr>
          <w:rtl/>
        </w:rPr>
        <w:t>נ</w:t>
      </w:r>
      <w:r>
        <w:rPr>
          <w:rFonts w:hint="cs"/>
          <w:rtl/>
        </w:rPr>
        <w:t>ה</w:t>
      </w:r>
      <w:bookmarkStart w:id="20012" w:name="_ETM_Q56_415331"/>
      <w:bookmarkEnd w:id="20012"/>
      <w:r>
        <w:rPr>
          <w:rFonts w:hint="cs"/>
          <w:rtl/>
        </w:rPr>
        <w:t>רס</w:t>
      </w:r>
      <w:r>
        <w:rPr>
          <w:rtl/>
        </w:rPr>
        <w:t xml:space="preserve">ה </w:t>
      </w:r>
      <w:bookmarkStart w:id="20013" w:name="_ETM_Q56_419110"/>
      <w:bookmarkEnd w:id="20013"/>
      <w:r>
        <w:rPr>
          <w:rtl/>
        </w:rPr>
        <w:t>בנייה</w:t>
      </w:r>
      <w:r>
        <w:rPr>
          <w:rFonts w:hint="cs"/>
          <w:rtl/>
        </w:rPr>
        <w:t>,</w:t>
      </w:r>
      <w:r>
        <w:rPr>
          <w:rtl/>
        </w:rPr>
        <w:t xml:space="preserve"> </w:t>
      </w:r>
      <w:bookmarkStart w:id="20014" w:name="_ETM_Q56_419500"/>
      <w:bookmarkEnd w:id="20014"/>
      <w:r>
        <w:rPr>
          <w:rFonts w:hint="cs"/>
          <w:rtl/>
        </w:rPr>
        <w:t>ב</w:t>
      </w:r>
      <w:r>
        <w:rPr>
          <w:rtl/>
        </w:rPr>
        <w:t xml:space="preserve">של </w:t>
      </w:r>
      <w:bookmarkStart w:id="20015" w:name="_ETM_Q56_419710"/>
      <w:bookmarkEnd w:id="20015"/>
      <w:r>
        <w:rPr>
          <w:rtl/>
        </w:rPr>
        <w:t xml:space="preserve">פתיחת </w:t>
      </w:r>
      <w:bookmarkStart w:id="20016" w:name="_ETM_Q56_420190"/>
      <w:bookmarkEnd w:id="20016"/>
      <w:r>
        <w:rPr>
          <w:rtl/>
        </w:rPr>
        <w:t>מל</w:t>
      </w:r>
      <w:bookmarkStart w:id="20017" w:name="_ETM_Q56_417318"/>
      <w:bookmarkEnd w:id="20017"/>
      <w:r>
        <w:rPr>
          <w:rtl/>
        </w:rPr>
        <w:t xml:space="preserve">חמת </w:t>
      </w:r>
      <w:bookmarkStart w:id="20018" w:name="_ETM_Q56_420880"/>
      <w:bookmarkEnd w:id="20018"/>
      <w:r>
        <w:rPr>
          <w:rtl/>
        </w:rPr>
        <w:t xml:space="preserve">חרבות </w:t>
      </w:r>
      <w:bookmarkStart w:id="20019" w:name="_ETM_Q56_421300"/>
      <w:bookmarkEnd w:id="20019"/>
      <w:r>
        <w:rPr>
          <w:rtl/>
        </w:rPr>
        <w:t>ברזל</w:t>
      </w:r>
      <w:r>
        <w:rPr>
          <w:rFonts w:hint="cs"/>
          <w:rtl/>
        </w:rPr>
        <w:t>.</w:t>
      </w:r>
      <w:bookmarkStart w:id="20020" w:name="_ETM_Q56_419504"/>
      <w:bookmarkStart w:id="20021" w:name="_ETM_Q56_414851"/>
      <w:bookmarkEnd w:id="20020"/>
      <w:bookmarkEnd w:id="20021"/>
      <w:r>
        <w:rPr>
          <w:rtl/>
        </w:rPr>
        <w:t xml:space="preserve"> </w:t>
      </w:r>
      <w:bookmarkStart w:id="20022" w:name="_ETM_Q56_422080"/>
      <w:bookmarkEnd w:id="20022"/>
      <w:r>
        <w:rPr>
          <w:rtl/>
        </w:rPr>
        <w:t xml:space="preserve">בשנת </w:t>
      </w:r>
      <w:bookmarkStart w:id="20023" w:name="_ETM_Q56_422440"/>
      <w:bookmarkStart w:id="20024" w:name="_ETM_Q56_419437"/>
      <w:bookmarkEnd w:id="20023"/>
      <w:bookmarkEnd w:id="20024"/>
      <w:r>
        <w:rPr>
          <w:rFonts w:hint="cs"/>
          <w:rtl/>
        </w:rPr>
        <w:t>2024</w:t>
      </w:r>
      <w:bookmarkStart w:id="20025" w:name="_ETM_Q56_420783"/>
      <w:bookmarkEnd w:id="20025"/>
      <w:r>
        <w:rPr>
          <w:rFonts w:hint="cs"/>
          <w:rtl/>
        </w:rPr>
        <w:t>,</w:t>
      </w:r>
      <w:r>
        <w:rPr>
          <w:rtl/>
        </w:rPr>
        <w:t xml:space="preserve"> </w:t>
      </w:r>
      <w:bookmarkStart w:id="20026" w:name="_ETM_Q56_423250"/>
      <w:bookmarkEnd w:id="20026"/>
      <w:r>
        <w:rPr>
          <w:rtl/>
        </w:rPr>
        <w:t xml:space="preserve">שטרם </w:t>
      </w:r>
      <w:bookmarkStart w:id="20027" w:name="_ETM_Q56_423700"/>
      <w:bookmarkEnd w:id="20027"/>
      <w:r>
        <w:rPr>
          <w:rtl/>
        </w:rPr>
        <w:t>הסתיימה</w:t>
      </w:r>
      <w:r>
        <w:rPr>
          <w:rFonts w:hint="cs"/>
          <w:rtl/>
        </w:rPr>
        <w:t>,</w:t>
      </w:r>
      <w:r>
        <w:rPr>
          <w:rtl/>
        </w:rPr>
        <w:t xml:space="preserve"> </w:t>
      </w:r>
      <w:bookmarkStart w:id="20028" w:name="_ETM_Q56_424210"/>
      <w:bookmarkEnd w:id="20028"/>
      <w:r>
        <w:rPr>
          <w:rFonts w:hint="cs"/>
          <w:rtl/>
        </w:rPr>
        <w:t>ה</w:t>
      </w:r>
      <w:r>
        <w:rPr>
          <w:rtl/>
        </w:rPr>
        <w:t>מגמ</w:t>
      </w:r>
      <w:r>
        <w:rPr>
          <w:rFonts w:hint="cs"/>
          <w:rtl/>
        </w:rPr>
        <w:t>ה רק</w:t>
      </w:r>
      <w:bookmarkStart w:id="20029" w:name="_ETM_Q56_421619"/>
      <w:bookmarkEnd w:id="20029"/>
      <w:r>
        <w:rPr>
          <w:rtl/>
        </w:rPr>
        <w:t xml:space="preserve"> </w:t>
      </w:r>
      <w:bookmarkStart w:id="20030" w:name="_ETM_Q56_424780"/>
      <w:bookmarkEnd w:id="20030"/>
      <w:r>
        <w:rPr>
          <w:rtl/>
        </w:rPr>
        <w:t>מתעצמת</w:t>
      </w:r>
      <w:r>
        <w:rPr>
          <w:rFonts w:hint="cs"/>
          <w:rtl/>
        </w:rPr>
        <w:t>,</w:t>
      </w:r>
      <w:r>
        <w:rPr>
          <w:rtl/>
        </w:rPr>
        <w:t xml:space="preserve"> </w:t>
      </w:r>
      <w:bookmarkStart w:id="20031" w:name="_ETM_Q56_425470"/>
      <w:bookmarkEnd w:id="20031"/>
      <w:r>
        <w:rPr>
          <w:rtl/>
        </w:rPr>
        <w:t>א</w:t>
      </w:r>
      <w:bookmarkStart w:id="20032" w:name="_ETM_Q56_420152"/>
      <w:bookmarkEnd w:id="20032"/>
      <w:r>
        <w:rPr>
          <w:rtl/>
        </w:rPr>
        <w:t xml:space="preserve">בל </w:t>
      </w:r>
      <w:bookmarkStart w:id="20033" w:name="_ETM_Q56_425650"/>
      <w:bookmarkEnd w:id="20033"/>
      <w:r>
        <w:rPr>
          <w:rtl/>
        </w:rPr>
        <w:t xml:space="preserve">זה </w:t>
      </w:r>
      <w:bookmarkStart w:id="20034" w:name="_ETM_Q56_425770"/>
      <w:bookmarkEnd w:id="20034"/>
      <w:r>
        <w:rPr>
          <w:rtl/>
        </w:rPr>
        <w:t xml:space="preserve">לא </w:t>
      </w:r>
      <w:bookmarkStart w:id="20035" w:name="_ETM_Q56_425860"/>
      <w:bookmarkEnd w:id="20035"/>
      <w:r>
        <w:rPr>
          <w:rtl/>
        </w:rPr>
        <w:t xml:space="preserve">כל </w:t>
      </w:r>
      <w:bookmarkStart w:id="20036" w:name="_ETM_Q56_426040"/>
      <w:bookmarkEnd w:id="20036"/>
      <w:r>
        <w:rPr>
          <w:rtl/>
        </w:rPr>
        <w:t>הסיפור</w:t>
      </w:r>
      <w:r>
        <w:rPr>
          <w:rFonts w:hint="cs"/>
          <w:rtl/>
        </w:rPr>
        <w:t>.</w:t>
      </w:r>
      <w:r>
        <w:rPr>
          <w:rtl/>
        </w:rPr>
        <w:t xml:space="preserve"> </w:t>
      </w:r>
      <w:bookmarkStart w:id="20037" w:name="_ETM_Q56_426760"/>
      <w:bookmarkEnd w:id="20037"/>
      <w:r>
        <w:rPr>
          <w:rtl/>
        </w:rPr>
        <w:t xml:space="preserve">המדיניות </w:t>
      </w:r>
      <w:bookmarkStart w:id="20038" w:name="_ETM_Q56_427299"/>
      <w:bookmarkEnd w:id="20038"/>
      <w:r>
        <w:rPr>
          <w:rtl/>
        </w:rPr>
        <w:t>שלי</w:t>
      </w:r>
      <w:r>
        <w:rPr>
          <w:rFonts w:hint="cs"/>
          <w:rtl/>
        </w:rPr>
        <w:t xml:space="preserve">, אומר </w:t>
      </w:r>
      <w:bookmarkStart w:id="20039" w:name="_ETM_Q56_424586"/>
      <w:bookmarkEnd w:id="20039"/>
      <w:r>
        <w:rPr>
          <w:rFonts w:hint="cs"/>
          <w:rtl/>
        </w:rPr>
        <w:t xml:space="preserve">השר בן גביר, </w:t>
      </w:r>
      <w:bookmarkStart w:id="20040" w:name="_ETM_Q56_427569"/>
      <w:bookmarkStart w:id="20041" w:name="_ETM_Q56_427989"/>
      <w:bookmarkStart w:id="20042" w:name="_ETM_Q56_428230"/>
      <w:bookmarkStart w:id="20043" w:name="_ETM_Q56_425205"/>
      <w:bookmarkEnd w:id="20040"/>
      <w:bookmarkEnd w:id="20041"/>
      <w:bookmarkEnd w:id="20042"/>
      <w:bookmarkEnd w:id="20043"/>
      <w:r>
        <w:rPr>
          <w:rFonts w:hint="cs"/>
          <w:rtl/>
        </w:rPr>
        <w:t>היא ל</w:t>
      </w:r>
      <w:r>
        <w:rPr>
          <w:rtl/>
        </w:rPr>
        <w:t xml:space="preserve">שים </w:t>
      </w:r>
      <w:bookmarkStart w:id="20044" w:name="_ETM_Q56_428739"/>
      <w:bookmarkEnd w:id="20044"/>
      <w:r>
        <w:rPr>
          <w:rtl/>
        </w:rPr>
        <w:t xml:space="preserve">דגש </w:t>
      </w:r>
      <w:bookmarkStart w:id="20045" w:name="_ETM_Q56_429069"/>
      <w:bookmarkEnd w:id="20045"/>
      <w:r>
        <w:rPr>
          <w:rtl/>
        </w:rPr>
        <w:t xml:space="preserve">על </w:t>
      </w:r>
      <w:bookmarkStart w:id="20046" w:name="_ETM_Q56_429220"/>
      <w:bookmarkEnd w:id="20046"/>
      <w:r>
        <w:rPr>
          <w:rtl/>
        </w:rPr>
        <w:t xml:space="preserve">צווים </w:t>
      </w:r>
      <w:bookmarkStart w:id="20047" w:name="_ETM_Q56_429610"/>
      <w:bookmarkEnd w:id="20047"/>
      <w:r>
        <w:rPr>
          <w:rtl/>
        </w:rPr>
        <w:t>שיפוטיים</w:t>
      </w:r>
      <w:r>
        <w:rPr>
          <w:rFonts w:hint="cs"/>
          <w:rtl/>
        </w:rPr>
        <w:t>,</w:t>
      </w:r>
      <w:r>
        <w:rPr>
          <w:rtl/>
        </w:rPr>
        <w:t xml:space="preserve"> </w:t>
      </w:r>
      <w:bookmarkStart w:id="20048" w:name="_ETM_Q56_430540"/>
      <w:bookmarkEnd w:id="20048"/>
      <w:r>
        <w:rPr>
          <w:rtl/>
        </w:rPr>
        <w:t>ואכן</w:t>
      </w:r>
      <w:r>
        <w:rPr>
          <w:rFonts w:hint="cs"/>
          <w:rtl/>
        </w:rPr>
        <w:t>,</w:t>
      </w:r>
      <w:r>
        <w:rPr>
          <w:rtl/>
        </w:rPr>
        <w:t xml:space="preserve"> </w:t>
      </w:r>
      <w:bookmarkStart w:id="20049" w:name="_ETM_Q56_430900"/>
      <w:bookmarkEnd w:id="20049"/>
      <w:r>
        <w:rPr>
          <w:rtl/>
        </w:rPr>
        <w:t xml:space="preserve">ישנה </w:t>
      </w:r>
      <w:bookmarkStart w:id="20050" w:name="_ETM_Q56_431140"/>
      <w:bookmarkEnd w:id="20050"/>
      <w:r>
        <w:rPr>
          <w:rtl/>
        </w:rPr>
        <w:t xml:space="preserve">מגמה </w:t>
      </w:r>
      <w:bookmarkStart w:id="20051" w:name="_ETM_Q56_431439"/>
      <w:bookmarkEnd w:id="20051"/>
      <w:r>
        <w:rPr>
          <w:rtl/>
        </w:rPr>
        <w:t xml:space="preserve">חדשה </w:t>
      </w:r>
      <w:bookmarkStart w:id="20052" w:name="_ETM_Q56_431799"/>
      <w:bookmarkEnd w:id="20052"/>
      <w:r>
        <w:rPr>
          <w:rtl/>
        </w:rPr>
        <w:t xml:space="preserve">וברורה </w:t>
      </w:r>
      <w:bookmarkStart w:id="20053" w:name="_ETM_Q56_432159"/>
      <w:bookmarkEnd w:id="20053"/>
      <w:r>
        <w:rPr>
          <w:rtl/>
        </w:rPr>
        <w:t xml:space="preserve">של </w:t>
      </w:r>
      <w:bookmarkStart w:id="20054" w:name="_ETM_Q56_432310"/>
      <w:bookmarkEnd w:id="20054"/>
      <w:r>
        <w:rPr>
          <w:rtl/>
        </w:rPr>
        <w:t xml:space="preserve">הריסות </w:t>
      </w:r>
      <w:bookmarkStart w:id="20055" w:name="_ETM_Q56_432670"/>
      <w:bookmarkEnd w:id="20055"/>
      <w:r>
        <w:rPr>
          <w:rtl/>
        </w:rPr>
        <w:t xml:space="preserve">עצמיות </w:t>
      </w:r>
      <w:bookmarkStart w:id="20056" w:name="_ETM_Q56_433569"/>
      <w:bookmarkEnd w:id="20056"/>
      <w:r>
        <w:rPr>
          <w:rtl/>
        </w:rPr>
        <w:t xml:space="preserve">בצווים </w:t>
      </w:r>
      <w:bookmarkStart w:id="20057" w:name="_ETM_Q56_433989"/>
      <w:bookmarkEnd w:id="20057"/>
      <w:r>
        <w:rPr>
          <w:rtl/>
        </w:rPr>
        <w:t>שיפוטיים</w:t>
      </w:r>
      <w:r>
        <w:rPr>
          <w:rFonts w:hint="cs"/>
          <w:rtl/>
        </w:rPr>
        <w:t>,</w:t>
      </w:r>
      <w:r>
        <w:rPr>
          <w:rtl/>
        </w:rPr>
        <w:t xml:space="preserve"> </w:t>
      </w:r>
      <w:bookmarkStart w:id="20058" w:name="_ETM_Q56_434530"/>
      <w:bookmarkEnd w:id="20058"/>
      <w:r>
        <w:rPr>
          <w:rtl/>
        </w:rPr>
        <w:t xml:space="preserve">מחשש </w:t>
      </w:r>
      <w:bookmarkStart w:id="20059" w:name="_ETM_Q56_434890"/>
      <w:bookmarkEnd w:id="20059"/>
      <w:r>
        <w:rPr>
          <w:rtl/>
        </w:rPr>
        <w:t>ל</w:t>
      </w:r>
      <w:bookmarkStart w:id="20060" w:name="_ETM_Q56_431666"/>
      <w:bookmarkEnd w:id="20060"/>
      <w:r>
        <w:rPr>
          <w:rFonts w:hint="cs"/>
          <w:rtl/>
        </w:rPr>
        <w:t>א</w:t>
      </w:r>
      <w:bookmarkStart w:id="20061" w:name="_ETM_Q56_431970"/>
      <w:bookmarkEnd w:id="20061"/>
      <w:r>
        <w:rPr>
          <w:rtl/>
        </w:rPr>
        <w:t xml:space="preserve">יבוד </w:t>
      </w:r>
      <w:bookmarkStart w:id="20062" w:name="_ETM_Q56_435250"/>
      <w:bookmarkEnd w:id="20062"/>
      <w:r>
        <w:rPr>
          <w:rtl/>
        </w:rPr>
        <w:t>תמורות</w:t>
      </w:r>
      <w:r>
        <w:rPr>
          <w:rFonts w:hint="cs"/>
          <w:rtl/>
        </w:rPr>
        <w:t>;</w:t>
      </w:r>
      <w:bookmarkStart w:id="20063" w:name="_ETM_Q56_433543"/>
      <w:bookmarkEnd w:id="20063"/>
      <w:r>
        <w:rPr>
          <w:rtl/>
        </w:rPr>
        <w:t xml:space="preserve"> </w:t>
      </w:r>
      <w:bookmarkStart w:id="20064" w:name="_ETM_Q56_435670"/>
      <w:bookmarkEnd w:id="20064"/>
      <w:r>
        <w:rPr>
          <w:rtl/>
        </w:rPr>
        <w:t>עלי</w:t>
      </w:r>
      <w:r>
        <w:rPr>
          <w:rFonts w:hint="cs"/>
          <w:rtl/>
        </w:rPr>
        <w:t>י</w:t>
      </w:r>
      <w:r>
        <w:rPr>
          <w:rtl/>
        </w:rPr>
        <w:t xml:space="preserve">ה </w:t>
      </w:r>
      <w:bookmarkStart w:id="20065" w:name="_ETM_Q56_435909"/>
      <w:bookmarkEnd w:id="20065"/>
      <w:r>
        <w:rPr>
          <w:rtl/>
        </w:rPr>
        <w:t xml:space="preserve">משמעותית </w:t>
      </w:r>
      <w:bookmarkStart w:id="20066" w:name="_ETM_Q56_436509"/>
      <w:bookmarkEnd w:id="20066"/>
      <w:r>
        <w:rPr>
          <w:rtl/>
        </w:rPr>
        <w:t xml:space="preserve">של </w:t>
      </w:r>
      <w:bookmarkStart w:id="20067" w:name="_ETM_Q56_437289"/>
      <w:bookmarkEnd w:id="20067"/>
      <w:r>
        <w:rPr>
          <w:rtl/>
        </w:rPr>
        <w:t xml:space="preserve">232% </w:t>
      </w:r>
      <w:bookmarkStart w:id="20068" w:name="_ETM_Q56_438460"/>
      <w:bookmarkEnd w:id="20068"/>
      <w:r>
        <w:rPr>
          <w:rtl/>
        </w:rPr>
        <w:t xml:space="preserve">בביצוע </w:t>
      </w:r>
      <w:bookmarkStart w:id="20069" w:name="_ETM_Q56_438910"/>
      <w:bookmarkEnd w:id="20069"/>
      <w:r>
        <w:rPr>
          <w:rtl/>
        </w:rPr>
        <w:t xml:space="preserve">תיקים </w:t>
      </w:r>
      <w:bookmarkStart w:id="20070" w:name="_ETM_Q56_439180"/>
      <w:bookmarkEnd w:id="20070"/>
      <w:r>
        <w:rPr>
          <w:rtl/>
        </w:rPr>
        <w:t>שיפוטיים</w:t>
      </w:r>
      <w:r>
        <w:rPr>
          <w:rFonts w:hint="cs"/>
          <w:rtl/>
        </w:rPr>
        <w:t>,</w:t>
      </w:r>
      <w:r>
        <w:rPr>
          <w:rtl/>
        </w:rPr>
        <w:t xml:space="preserve"> </w:t>
      </w:r>
      <w:bookmarkStart w:id="20071" w:name="_ETM_Q56_439779"/>
      <w:bookmarkEnd w:id="20071"/>
      <w:r>
        <w:rPr>
          <w:rtl/>
        </w:rPr>
        <w:t xml:space="preserve">186 </w:t>
      </w:r>
      <w:bookmarkStart w:id="20072" w:name="_ETM_Q56_440529"/>
      <w:bookmarkEnd w:id="20072"/>
      <w:r>
        <w:rPr>
          <w:rtl/>
        </w:rPr>
        <w:t xml:space="preserve">לעומת </w:t>
      </w:r>
      <w:bookmarkStart w:id="20073" w:name="_ETM_Q56_440800"/>
      <w:bookmarkEnd w:id="20073"/>
      <w:r>
        <w:rPr>
          <w:rtl/>
        </w:rPr>
        <w:t xml:space="preserve">56 </w:t>
      </w:r>
      <w:bookmarkStart w:id="20074" w:name="_ETM_Q56_441339"/>
      <w:bookmarkEnd w:id="20074"/>
      <w:r>
        <w:rPr>
          <w:rtl/>
        </w:rPr>
        <w:t xml:space="preserve">בשנה </w:t>
      </w:r>
      <w:bookmarkStart w:id="20075" w:name="_ETM_Q56_441699"/>
      <w:bookmarkEnd w:id="20075"/>
      <w:r>
        <w:rPr>
          <w:rtl/>
        </w:rPr>
        <w:t>הקודמת</w:t>
      </w:r>
      <w:r>
        <w:rPr>
          <w:rFonts w:hint="cs"/>
          <w:rtl/>
        </w:rPr>
        <w:t>.</w:t>
      </w:r>
      <w:r>
        <w:rPr>
          <w:rtl/>
        </w:rPr>
        <w:t xml:space="preserve"> </w:t>
      </w:r>
      <w:bookmarkStart w:id="20076" w:name="_ETM_Q56_442560"/>
      <w:bookmarkEnd w:id="20076"/>
      <w:r>
        <w:rPr>
          <w:rtl/>
        </w:rPr>
        <w:t xml:space="preserve">מגמה </w:t>
      </w:r>
      <w:bookmarkStart w:id="20077" w:name="_ETM_Q56_443010"/>
      <w:bookmarkEnd w:id="20077"/>
      <w:r>
        <w:rPr>
          <w:rtl/>
        </w:rPr>
        <w:t xml:space="preserve">זו </w:t>
      </w:r>
      <w:bookmarkStart w:id="20078" w:name="_ETM_Q56_443190"/>
      <w:bookmarkEnd w:id="20078"/>
      <w:r>
        <w:rPr>
          <w:rtl/>
        </w:rPr>
        <w:t>הנ</w:t>
      </w:r>
      <w:r>
        <w:rPr>
          <w:rFonts w:hint="cs"/>
          <w:rtl/>
        </w:rPr>
        <w:t>יב</w:t>
      </w:r>
      <w:r>
        <w:rPr>
          <w:rtl/>
        </w:rPr>
        <w:t xml:space="preserve">ה </w:t>
      </w:r>
      <w:bookmarkStart w:id="20079" w:name="_ETM_Q56_443370"/>
      <w:bookmarkStart w:id="20080" w:name="_ETM_Q56_440084"/>
      <w:bookmarkEnd w:id="20079"/>
      <w:bookmarkEnd w:id="20080"/>
      <w:r>
        <w:rPr>
          <w:rtl/>
        </w:rPr>
        <w:t>עלי</w:t>
      </w:r>
      <w:r>
        <w:rPr>
          <w:rFonts w:hint="cs"/>
          <w:rtl/>
        </w:rPr>
        <w:t>י</w:t>
      </w:r>
      <w:r>
        <w:rPr>
          <w:rtl/>
        </w:rPr>
        <w:t xml:space="preserve">ה </w:t>
      </w:r>
      <w:bookmarkStart w:id="20081" w:name="_ETM_Q56_443760"/>
      <w:bookmarkEnd w:id="20081"/>
      <w:r>
        <w:rPr>
          <w:rtl/>
        </w:rPr>
        <w:t xml:space="preserve">של </w:t>
      </w:r>
      <w:bookmarkStart w:id="20082" w:name="_ETM_Q56_443910"/>
      <w:bookmarkEnd w:id="20082"/>
      <w:r>
        <w:rPr>
          <w:rtl/>
        </w:rPr>
        <w:t xml:space="preserve">342% </w:t>
      </w:r>
      <w:bookmarkStart w:id="20083" w:name="_ETM_Q56_445080"/>
      <w:bookmarkEnd w:id="20083"/>
      <w:r>
        <w:rPr>
          <w:rtl/>
        </w:rPr>
        <w:t>ב</w:t>
      </w:r>
      <w:r>
        <w:rPr>
          <w:rFonts w:hint="cs"/>
          <w:rtl/>
        </w:rPr>
        <w:t xml:space="preserve">מספר </w:t>
      </w:r>
      <w:bookmarkStart w:id="20084" w:name="_ETM_Q56_445589"/>
      <w:bookmarkEnd w:id="20084"/>
      <w:r>
        <w:rPr>
          <w:rFonts w:hint="cs"/>
          <w:rtl/>
        </w:rPr>
        <w:t>ה</w:t>
      </w:r>
      <w:r>
        <w:rPr>
          <w:rtl/>
        </w:rPr>
        <w:t xml:space="preserve">פריטים </w:t>
      </w:r>
      <w:bookmarkStart w:id="20085" w:name="_ETM_Q56_445860"/>
      <w:bookmarkEnd w:id="20085"/>
      <w:r>
        <w:rPr>
          <w:rtl/>
        </w:rPr>
        <w:t xml:space="preserve">שנהרסו </w:t>
      </w:r>
      <w:bookmarkStart w:id="20086" w:name="_ETM_Q56_446279"/>
      <w:bookmarkEnd w:id="20086"/>
      <w:r>
        <w:rPr>
          <w:rtl/>
        </w:rPr>
        <w:t xml:space="preserve">בצווים </w:t>
      </w:r>
      <w:bookmarkStart w:id="20087" w:name="_ETM_Q56_446699"/>
      <w:bookmarkEnd w:id="20087"/>
      <w:r>
        <w:rPr>
          <w:rtl/>
        </w:rPr>
        <w:t xml:space="preserve">אלו </w:t>
      </w:r>
      <w:bookmarkStart w:id="20088" w:name="_ETM_Q56_447270"/>
      <w:bookmarkEnd w:id="20088"/>
      <w:r>
        <w:rPr>
          <w:rtl/>
        </w:rPr>
        <w:t>לעומת</w:t>
      </w:r>
      <w:r>
        <w:rPr>
          <w:rFonts w:hint="cs"/>
          <w:rtl/>
        </w:rPr>
        <w:t xml:space="preserve"> </w:t>
      </w:r>
      <w:r>
        <w:rPr>
          <w:rFonts w:hint="eastAsia"/>
          <w:rtl/>
        </w:rPr>
        <w:t>–</w:t>
      </w:r>
      <w:r>
        <w:rPr>
          <w:rtl/>
        </w:rPr>
        <w:t xml:space="preserve"> </w:t>
      </w:r>
      <w:bookmarkStart w:id="20089" w:name="_ETM_Q56_447779"/>
      <w:bookmarkEnd w:id="20089"/>
      <w:r>
        <w:rPr>
          <w:rFonts w:hint="cs"/>
          <w:rtl/>
        </w:rPr>
        <w:t>טוב</w:t>
      </w:r>
      <w:bookmarkStart w:id="20090" w:name="_ETM_Q56_446824"/>
      <w:bookmarkEnd w:id="20090"/>
      <w:r>
        <w:rPr>
          <w:rFonts w:hint="cs"/>
          <w:rtl/>
        </w:rPr>
        <w:t>,</w:t>
      </w:r>
      <w:r>
        <w:rPr>
          <w:rtl/>
        </w:rPr>
        <w:t xml:space="preserve"> </w:t>
      </w:r>
      <w:bookmarkStart w:id="20091" w:name="_ETM_Q56_448050"/>
      <w:bookmarkEnd w:id="20091"/>
      <w:r>
        <w:rPr>
          <w:rtl/>
        </w:rPr>
        <w:t xml:space="preserve">אני </w:t>
      </w:r>
      <w:bookmarkStart w:id="20092" w:name="_ETM_Q56_448169"/>
      <w:bookmarkEnd w:id="20092"/>
      <w:r>
        <w:rPr>
          <w:rtl/>
        </w:rPr>
        <w:t xml:space="preserve">לא </w:t>
      </w:r>
      <w:bookmarkStart w:id="20093" w:name="_ETM_Q56_448260"/>
      <w:bookmarkEnd w:id="20093"/>
      <w:r>
        <w:rPr>
          <w:rtl/>
        </w:rPr>
        <w:t xml:space="preserve">חושבת </w:t>
      </w:r>
      <w:bookmarkStart w:id="20094" w:name="_ETM_Q56_448650"/>
      <w:bookmarkEnd w:id="20094"/>
      <w:r>
        <w:rPr>
          <w:rtl/>
        </w:rPr>
        <w:t>שז</w:t>
      </w:r>
      <w:r>
        <w:rPr>
          <w:rFonts w:hint="cs"/>
          <w:rtl/>
        </w:rPr>
        <w:t>ו</w:t>
      </w:r>
      <w:r>
        <w:rPr>
          <w:rtl/>
        </w:rPr>
        <w:t xml:space="preserve"> </w:t>
      </w:r>
      <w:bookmarkStart w:id="20095" w:name="_ETM_Q56_448949"/>
      <w:bookmarkEnd w:id="20095"/>
      <w:r>
        <w:rPr>
          <w:rtl/>
        </w:rPr>
        <w:t xml:space="preserve">התשובה </w:t>
      </w:r>
      <w:bookmarkStart w:id="20096" w:name="_ETM_Q56_449639"/>
      <w:bookmarkEnd w:id="20096"/>
      <w:r>
        <w:rPr>
          <w:rFonts w:hint="cs"/>
          <w:rtl/>
        </w:rPr>
        <w:t>ע</w:t>
      </w:r>
      <w:r>
        <w:rPr>
          <w:rtl/>
        </w:rPr>
        <w:t>ל</w:t>
      </w:r>
      <w:r>
        <w:rPr>
          <w:rFonts w:hint="cs"/>
          <w:rtl/>
        </w:rPr>
        <w:t xml:space="preserve"> ה</w:t>
      </w:r>
      <w:r>
        <w:rPr>
          <w:rtl/>
        </w:rPr>
        <w:t xml:space="preserve">שאלה </w:t>
      </w:r>
      <w:bookmarkStart w:id="20097" w:name="_ETM_Q56_449970"/>
      <w:bookmarkEnd w:id="20097"/>
      <w:r>
        <w:rPr>
          <w:rtl/>
        </w:rPr>
        <w:t>שלך</w:t>
      </w:r>
      <w:r>
        <w:rPr>
          <w:rFonts w:hint="cs"/>
          <w:rtl/>
        </w:rPr>
        <w:t>.</w:t>
      </w:r>
      <w:r>
        <w:rPr>
          <w:rtl/>
        </w:rPr>
        <w:t xml:space="preserve"> </w:t>
      </w:r>
      <w:bookmarkStart w:id="20098" w:name="_ETM_Q56_450360"/>
      <w:bookmarkEnd w:id="20098"/>
      <w:r>
        <w:rPr>
          <w:rtl/>
        </w:rPr>
        <w:t xml:space="preserve">אני </w:t>
      </w:r>
      <w:bookmarkStart w:id="20099" w:name="_ETM_Q56_450600"/>
      <w:bookmarkEnd w:id="20099"/>
      <w:r>
        <w:rPr>
          <w:rtl/>
        </w:rPr>
        <w:t xml:space="preserve">קוראת </w:t>
      </w:r>
      <w:bookmarkStart w:id="20100" w:name="_ETM_Q56_450870"/>
      <w:bookmarkEnd w:id="20100"/>
      <w:r>
        <w:rPr>
          <w:rtl/>
        </w:rPr>
        <w:t xml:space="preserve">ואני </w:t>
      </w:r>
      <w:bookmarkStart w:id="20101" w:name="_ETM_Q56_451080"/>
      <w:bookmarkEnd w:id="20101"/>
      <w:r>
        <w:rPr>
          <w:rtl/>
        </w:rPr>
        <w:t>מבינה</w:t>
      </w:r>
      <w:r>
        <w:rPr>
          <w:rFonts w:hint="cs"/>
          <w:rtl/>
        </w:rPr>
        <w:t>.</w:t>
      </w:r>
      <w:bookmarkStart w:id="20102" w:name="_ETM_Q56_451650"/>
      <w:bookmarkEnd w:id="20102"/>
    </w:p>
    <w:p w:rsidR="00B36319" w:rsidRDefault="00B36319" w:rsidP="00460BAF">
      <w:pPr>
        <w:rPr>
          <w:rtl/>
        </w:rPr>
      </w:pPr>
    </w:p>
    <w:p w:rsidR="00B36319" w:rsidRDefault="00B36319" w:rsidP="00460BAF">
      <w:pPr>
        <w:rPr>
          <w:rtl/>
        </w:rPr>
      </w:pPr>
      <w:bookmarkStart w:id="20103" w:name="_ETM_Q56_450366"/>
      <w:bookmarkEnd w:id="20103"/>
      <w:r>
        <w:rPr>
          <w:rtl/>
        </w:rPr>
        <w:t xml:space="preserve">אני </w:t>
      </w:r>
      <w:bookmarkStart w:id="20104" w:name="_ETM_Q56_451919"/>
      <w:bookmarkEnd w:id="20104"/>
      <w:r>
        <w:rPr>
          <w:rtl/>
        </w:rPr>
        <w:t xml:space="preserve">רק </w:t>
      </w:r>
      <w:bookmarkStart w:id="20105" w:name="_ETM_Q56_452250"/>
      <w:bookmarkEnd w:id="20105"/>
      <w:r>
        <w:rPr>
          <w:rtl/>
        </w:rPr>
        <w:t xml:space="preserve">כן </w:t>
      </w:r>
      <w:bookmarkStart w:id="20106" w:name="_ETM_Q56_452460"/>
      <w:bookmarkEnd w:id="20106"/>
      <w:r>
        <w:rPr>
          <w:rtl/>
        </w:rPr>
        <w:t>א</w:t>
      </w:r>
      <w:r>
        <w:rPr>
          <w:rFonts w:hint="cs"/>
          <w:rtl/>
        </w:rPr>
        <w:t>ו</w:t>
      </w:r>
      <w:r>
        <w:rPr>
          <w:rtl/>
        </w:rPr>
        <w:t>מר</w:t>
      </w:r>
      <w:r>
        <w:rPr>
          <w:rFonts w:hint="cs"/>
          <w:rtl/>
        </w:rPr>
        <w:t>,</w:t>
      </w:r>
      <w:r>
        <w:rPr>
          <w:rtl/>
        </w:rPr>
        <w:t xml:space="preserve"> </w:t>
      </w:r>
      <w:bookmarkStart w:id="20107" w:name="_ETM_Q56_452970"/>
      <w:bookmarkEnd w:id="20107"/>
      <w:r>
        <w:rPr>
          <w:rtl/>
        </w:rPr>
        <w:t>בשמי</w:t>
      </w:r>
      <w:r>
        <w:rPr>
          <w:rFonts w:hint="cs"/>
          <w:rtl/>
        </w:rPr>
        <w:t>,</w:t>
      </w:r>
      <w:r>
        <w:rPr>
          <w:rtl/>
        </w:rPr>
        <w:t xml:space="preserve"> </w:t>
      </w:r>
      <w:bookmarkStart w:id="20108" w:name="_ETM_Q56_453660"/>
      <w:bookmarkStart w:id="20109" w:name="_ETM_Q56_454050"/>
      <w:bookmarkEnd w:id="20108"/>
      <w:bookmarkEnd w:id="20109"/>
      <w:r>
        <w:rPr>
          <w:rtl/>
        </w:rPr>
        <w:t xml:space="preserve">רק </w:t>
      </w:r>
      <w:bookmarkStart w:id="20110" w:name="_ETM_Q56_454290"/>
      <w:bookmarkEnd w:id="20110"/>
      <w:r>
        <w:rPr>
          <w:rtl/>
        </w:rPr>
        <w:t>מ</w:t>
      </w:r>
      <w:bookmarkStart w:id="20111" w:name="_ETM_Q56_454740"/>
      <w:bookmarkStart w:id="20112" w:name="_ETM_Q56_453144"/>
      <w:bookmarkEnd w:id="20111"/>
      <w:bookmarkEnd w:id="20112"/>
      <w:r>
        <w:rPr>
          <w:rFonts w:hint="cs"/>
          <w:rtl/>
        </w:rPr>
        <w:t xml:space="preserve">לשמוע </w:t>
      </w:r>
      <w:r>
        <w:rPr>
          <w:rtl/>
        </w:rPr>
        <w:t xml:space="preserve">את </w:t>
      </w:r>
      <w:bookmarkStart w:id="20113" w:name="_ETM_Q56_454830"/>
      <w:bookmarkEnd w:id="20113"/>
      <w:r>
        <w:rPr>
          <w:rtl/>
        </w:rPr>
        <w:t xml:space="preserve">מה </w:t>
      </w:r>
      <w:bookmarkStart w:id="20114" w:name="_ETM_Q56_454949"/>
      <w:bookmarkEnd w:id="20114"/>
      <w:r>
        <w:rPr>
          <w:rtl/>
        </w:rPr>
        <w:t>שאמרת</w:t>
      </w:r>
      <w:r>
        <w:rPr>
          <w:rFonts w:hint="cs"/>
          <w:rtl/>
        </w:rPr>
        <w:t>,</w:t>
      </w:r>
      <w:r>
        <w:rPr>
          <w:rtl/>
        </w:rPr>
        <w:t xml:space="preserve"> </w:t>
      </w:r>
      <w:bookmarkStart w:id="20115" w:name="_ETM_Q56_455930"/>
      <w:bookmarkEnd w:id="20115"/>
      <w:r>
        <w:rPr>
          <w:rtl/>
        </w:rPr>
        <w:t>ש</w:t>
      </w:r>
      <w:bookmarkStart w:id="20116" w:name="_ETM_Q56_456650"/>
      <w:bookmarkEnd w:id="20116"/>
      <w:r>
        <w:rPr>
          <w:rtl/>
        </w:rPr>
        <w:t xml:space="preserve">אני </w:t>
      </w:r>
      <w:bookmarkStart w:id="20117" w:name="_ETM_Q56_456949"/>
      <w:bookmarkEnd w:id="20117"/>
      <w:r>
        <w:rPr>
          <w:rtl/>
        </w:rPr>
        <w:t xml:space="preserve">בהחלט </w:t>
      </w:r>
      <w:bookmarkStart w:id="20118" w:name="_ETM_Q56_457309"/>
      <w:bookmarkEnd w:id="20118"/>
      <w:r>
        <w:rPr>
          <w:rtl/>
        </w:rPr>
        <w:t xml:space="preserve">חושבת </w:t>
      </w:r>
      <w:bookmarkStart w:id="20119" w:name="_ETM_Q56_457759"/>
      <w:bookmarkEnd w:id="20119"/>
      <w:r>
        <w:rPr>
          <w:rtl/>
        </w:rPr>
        <w:t xml:space="preserve">שהמדינה </w:t>
      </w:r>
      <w:bookmarkStart w:id="20120" w:name="_ETM_Q56_458180"/>
      <w:bookmarkEnd w:id="20120"/>
      <w:r>
        <w:rPr>
          <w:rFonts w:hint="cs"/>
          <w:rtl/>
        </w:rPr>
        <w:t xml:space="preserve">לא </w:t>
      </w:r>
      <w:bookmarkStart w:id="20121" w:name="_ETM_Q56_456815"/>
      <w:bookmarkEnd w:id="20121"/>
      <w:r>
        <w:rPr>
          <w:rFonts w:hint="cs"/>
          <w:rtl/>
        </w:rPr>
        <w:t>יכולה</w:t>
      </w:r>
      <w:r>
        <w:rPr>
          <w:rtl/>
        </w:rPr>
        <w:t xml:space="preserve"> </w:t>
      </w:r>
      <w:bookmarkStart w:id="20122" w:name="_ETM_Q56_458539"/>
      <w:bookmarkEnd w:id="20122"/>
      <w:r>
        <w:rPr>
          <w:rtl/>
        </w:rPr>
        <w:t xml:space="preserve">לתת </w:t>
      </w:r>
      <w:bookmarkStart w:id="20123" w:name="_ETM_Q56_459259"/>
      <w:bookmarkEnd w:id="20123"/>
      <w:r>
        <w:rPr>
          <w:rtl/>
        </w:rPr>
        <w:t xml:space="preserve">צו </w:t>
      </w:r>
      <w:bookmarkStart w:id="20124" w:name="_ETM_Q56_459529"/>
      <w:bookmarkEnd w:id="20124"/>
      <w:r>
        <w:rPr>
          <w:rtl/>
        </w:rPr>
        <w:t xml:space="preserve">8 </w:t>
      </w:r>
      <w:bookmarkStart w:id="20125" w:name="_ETM_Q56_459889"/>
      <w:bookmarkEnd w:id="20125"/>
      <w:r>
        <w:rPr>
          <w:rtl/>
        </w:rPr>
        <w:t xml:space="preserve">וצו </w:t>
      </w:r>
      <w:bookmarkStart w:id="20126" w:name="_ETM_Q56_460249"/>
      <w:bookmarkEnd w:id="20126"/>
      <w:r>
        <w:rPr>
          <w:rtl/>
        </w:rPr>
        <w:t xml:space="preserve">הריסה </w:t>
      </w:r>
      <w:bookmarkStart w:id="20127" w:name="_ETM_Q56_460580"/>
      <w:bookmarkEnd w:id="20127"/>
      <w:r>
        <w:rPr>
          <w:rtl/>
        </w:rPr>
        <w:t>במקביל</w:t>
      </w:r>
      <w:r>
        <w:rPr>
          <w:rFonts w:hint="cs"/>
          <w:rtl/>
        </w:rPr>
        <w:t>.</w:t>
      </w:r>
      <w:r>
        <w:rPr>
          <w:rtl/>
        </w:rPr>
        <w:t xml:space="preserve"> </w:t>
      </w:r>
      <w:bookmarkStart w:id="20128" w:name="_ETM_Q56_461919"/>
      <w:bookmarkEnd w:id="20128"/>
      <w:r>
        <w:rPr>
          <w:rtl/>
        </w:rPr>
        <w:t xml:space="preserve">אני </w:t>
      </w:r>
      <w:bookmarkStart w:id="20129" w:name="_ETM_Q56_462100"/>
      <w:bookmarkEnd w:id="20129"/>
      <w:r>
        <w:rPr>
          <w:rtl/>
        </w:rPr>
        <w:t xml:space="preserve">מסכימה </w:t>
      </w:r>
      <w:bookmarkStart w:id="20130" w:name="_ETM_Q56_462490"/>
      <w:bookmarkEnd w:id="20130"/>
      <w:r>
        <w:rPr>
          <w:rtl/>
        </w:rPr>
        <w:t xml:space="preserve">איתך </w:t>
      </w:r>
      <w:bookmarkStart w:id="20131" w:name="_ETM_Q56_462699"/>
      <w:bookmarkEnd w:id="20131"/>
      <w:r>
        <w:rPr>
          <w:rtl/>
        </w:rPr>
        <w:t xml:space="preserve">בנושא </w:t>
      </w:r>
      <w:bookmarkStart w:id="20132" w:name="_ETM_Q56_463089"/>
      <w:bookmarkEnd w:id="20132"/>
      <w:r>
        <w:rPr>
          <w:rtl/>
        </w:rPr>
        <w:t>הזה</w:t>
      </w:r>
      <w:r>
        <w:rPr>
          <w:rFonts w:hint="cs"/>
          <w:rtl/>
        </w:rPr>
        <w:t>,</w:t>
      </w:r>
      <w:r>
        <w:rPr>
          <w:rtl/>
        </w:rPr>
        <w:t xml:space="preserve"> </w:t>
      </w:r>
      <w:bookmarkStart w:id="20133" w:name="_ETM_Q56_463270"/>
      <w:bookmarkEnd w:id="20133"/>
      <w:r>
        <w:rPr>
          <w:rtl/>
        </w:rPr>
        <w:t xml:space="preserve">ואני </w:t>
      </w:r>
      <w:bookmarkStart w:id="20134" w:name="_ETM_Q56_463509"/>
      <w:bookmarkEnd w:id="20134"/>
      <w:r>
        <w:rPr>
          <w:rtl/>
        </w:rPr>
        <w:t xml:space="preserve">לא </w:t>
      </w:r>
      <w:bookmarkStart w:id="20135" w:name="_ETM_Q56_463600"/>
      <w:bookmarkEnd w:id="20135"/>
      <w:r>
        <w:rPr>
          <w:rtl/>
        </w:rPr>
        <w:t>מכירה</w:t>
      </w:r>
      <w:r>
        <w:rPr>
          <w:rFonts w:hint="cs"/>
          <w:rtl/>
        </w:rPr>
        <w:t>.</w:t>
      </w:r>
      <w:r>
        <w:rPr>
          <w:rtl/>
        </w:rPr>
        <w:t xml:space="preserve"> </w:t>
      </w:r>
      <w:bookmarkStart w:id="20136" w:name="_ETM_Q56_463990"/>
      <w:bookmarkEnd w:id="20136"/>
      <w:r>
        <w:rPr>
          <w:rtl/>
        </w:rPr>
        <w:t xml:space="preserve">אני </w:t>
      </w:r>
      <w:bookmarkStart w:id="20137" w:name="_ETM_Q56_464080"/>
      <w:bookmarkEnd w:id="20137"/>
      <w:r>
        <w:rPr>
          <w:rtl/>
        </w:rPr>
        <w:t xml:space="preserve">חושבת </w:t>
      </w:r>
      <w:bookmarkStart w:id="20138" w:name="_ETM_Q56_464290"/>
      <w:bookmarkEnd w:id="20138"/>
      <w:r>
        <w:rPr>
          <w:rtl/>
        </w:rPr>
        <w:t>שה</w:t>
      </w:r>
      <w:bookmarkStart w:id="20139" w:name="_ETM_Q56_462761"/>
      <w:bookmarkEnd w:id="20139"/>
      <w:r>
        <w:rPr>
          <w:rtl/>
        </w:rPr>
        <w:t xml:space="preserve">תשובה </w:t>
      </w:r>
      <w:bookmarkStart w:id="20140" w:name="_ETM_Q56_464680"/>
      <w:bookmarkEnd w:id="20140"/>
      <w:r>
        <w:rPr>
          <w:rtl/>
        </w:rPr>
        <w:t xml:space="preserve">פשוט </w:t>
      </w:r>
      <w:bookmarkStart w:id="20141" w:name="_ETM_Q56_464949"/>
      <w:bookmarkEnd w:id="20141"/>
      <w:r>
        <w:rPr>
          <w:rtl/>
        </w:rPr>
        <w:t xml:space="preserve">לא </w:t>
      </w:r>
      <w:bookmarkStart w:id="20142" w:name="_ETM_Q56_465040"/>
      <w:bookmarkEnd w:id="20142"/>
      <w:r>
        <w:rPr>
          <w:rtl/>
        </w:rPr>
        <w:t>רלוונטי</w:t>
      </w:r>
      <w:r>
        <w:rPr>
          <w:rFonts w:hint="cs"/>
          <w:rtl/>
        </w:rPr>
        <w:t>ת</w:t>
      </w:r>
      <w:r>
        <w:rPr>
          <w:rtl/>
        </w:rPr>
        <w:t xml:space="preserve"> </w:t>
      </w:r>
      <w:bookmarkStart w:id="20143" w:name="_ETM_Q56_465550"/>
      <w:bookmarkEnd w:id="20143"/>
      <w:r>
        <w:rPr>
          <w:rtl/>
        </w:rPr>
        <w:t xml:space="preserve">לשאלה </w:t>
      </w:r>
      <w:bookmarkStart w:id="20144" w:name="_ETM_Q56_465970"/>
      <w:bookmarkEnd w:id="20144"/>
      <w:r>
        <w:rPr>
          <w:rtl/>
        </w:rPr>
        <w:t>שלו</w:t>
      </w:r>
      <w:r>
        <w:rPr>
          <w:rFonts w:hint="cs"/>
          <w:rtl/>
        </w:rPr>
        <w:t>,</w:t>
      </w:r>
      <w:r>
        <w:rPr>
          <w:rtl/>
        </w:rPr>
        <w:t xml:space="preserve"> </w:t>
      </w:r>
      <w:bookmarkStart w:id="20145" w:name="_ETM_Q56_466150"/>
      <w:bookmarkEnd w:id="20145"/>
      <w:r>
        <w:rPr>
          <w:rtl/>
        </w:rPr>
        <w:t xml:space="preserve">אז </w:t>
      </w:r>
      <w:bookmarkStart w:id="20146" w:name="_ETM_Q56_466419"/>
      <w:bookmarkEnd w:id="20146"/>
      <w:r>
        <w:rPr>
          <w:rtl/>
        </w:rPr>
        <w:t xml:space="preserve">אני </w:t>
      </w:r>
      <w:bookmarkStart w:id="20147" w:name="_ETM_Q56_466570"/>
      <w:bookmarkEnd w:id="20147"/>
      <w:r>
        <w:rPr>
          <w:rtl/>
        </w:rPr>
        <w:t xml:space="preserve">מסיימת </w:t>
      </w:r>
      <w:bookmarkStart w:id="20148" w:name="_ETM_Q56_466990"/>
      <w:bookmarkEnd w:id="20148"/>
      <w:r>
        <w:rPr>
          <w:rtl/>
        </w:rPr>
        <w:t xml:space="preserve">את </w:t>
      </w:r>
      <w:bookmarkStart w:id="20149" w:name="_ETM_Q56_467110"/>
      <w:bookmarkEnd w:id="20149"/>
      <w:r>
        <w:rPr>
          <w:rtl/>
        </w:rPr>
        <w:t>זה</w:t>
      </w:r>
      <w:r>
        <w:rPr>
          <w:rFonts w:hint="cs"/>
          <w:rtl/>
        </w:rPr>
        <w:t>.</w:t>
      </w:r>
      <w:bookmarkStart w:id="20150" w:name="_ETM_Q56_467569"/>
      <w:bookmarkEnd w:id="20150"/>
    </w:p>
    <w:p w:rsidR="00B36319" w:rsidRDefault="00B36319" w:rsidP="00460BAF">
      <w:pPr>
        <w:rPr>
          <w:rtl/>
        </w:rPr>
      </w:pPr>
      <w:bookmarkStart w:id="20151" w:name="_ETM_Q56_470118"/>
      <w:bookmarkStart w:id="20152" w:name="_ETM_Q56_470181"/>
      <w:bookmarkEnd w:id="20151"/>
      <w:bookmarkEnd w:id="20152"/>
    </w:p>
    <w:p w:rsidR="00B36319" w:rsidRDefault="00B36319" w:rsidP="00460BAF">
      <w:pPr>
        <w:rPr>
          <w:rtl/>
        </w:rPr>
      </w:pPr>
      <w:bookmarkStart w:id="20153" w:name="_ETM_Q56_470248"/>
      <w:bookmarkStart w:id="20154" w:name="_ETM_Q56_470306"/>
      <w:bookmarkEnd w:id="20153"/>
      <w:bookmarkEnd w:id="20154"/>
      <w:r>
        <w:rPr>
          <w:rtl/>
        </w:rPr>
        <w:t xml:space="preserve">אני </w:t>
      </w:r>
      <w:bookmarkStart w:id="20155" w:name="_ETM_Q56_467779"/>
      <w:bookmarkEnd w:id="20155"/>
      <w:r>
        <w:rPr>
          <w:rtl/>
        </w:rPr>
        <w:t xml:space="preserve">רק </w:t>
      </w:r>
      <w:bookmarkStart w:id="20156" w:name="_ETM_Q56_467960"/>
      <w:bookmarkEnd w:id="20156"/>
      <w:r>
        <w:rPr>
          <w:rtl/>
        </w:rPr>
        <w:t xml:space="preserve">רוצה </w:t>
      </w:r>
      <w:bookmarkStart w:id="20157" w:name="_ETM_Q56_469279"/>
      <w:bookmarkEnd w:id="20157"/>
      <w:r>
        <w:rPr>
          <w:rtl/>
        </w:rPr>
        <w:t xml:space="preserve">כמה </w:t>
      </w:r>
      <w:bookmarkStart w:id="20158" w:name="_ETM_Q56_469550"/>
      <w:bookmarkEnd w:id="20158"/>
      <w:r>
        <w:rPr>
          <w:rtl/>
        </w:rPr>
        <w:t xml:space="preserve">דקות </w:t>
      </w:r>
      <w:bookmarkStart w:id="20159" w:name="_ETM_Q56_470180"/>
      <w:bookmarkStart w:id="20160" w:name="_ETM_Q56_471889"/>
      <w:bookmarkEnd w:id="20159"/>
      <w:bookmarkEnd w:id="20160"/>
      <w:r>
        <w:rPr>
          <w:rtl/>
        </w:rPr>
        <w:t xml:space="preserve">לנצל </w:t>
      </w:r>
      <w:bookmarkStart w:id="20161" w:name="_ETM_Q56_472250"/>
      <w:bookmarkEnd w:id="20161"/>
      <w:r>
        <w:rPr>
          <w:rtl/>
        </w:rPr>
        <w:t xml:space="preserve">את </w:t>
      </w:r>
      <w:bookmarkStart w:id="20162" w:name="_ETM_Q56_472400"/>
      <w:bookmarkEnd w:id="20162"/>
      <w:r>
        <w:rPr>
          <w:rtl/>
        </w:rPr>
        <w:t>ההזדמנות</w:t>
      </w:r>
      <w:bookmarkStart w:id="20163" w:name="_ETM_Q56_470689"/>
      <w:bookmarkEnd w:id="20163"/>
      <w:r>
        <w:rPr>
          <w:rFonts w:hint="cs"/>
          <w:rtl/>
        </w:rPr>
        <w:t xml:space="preserve">. </w:t>
      </w:r>
      <w:bookmarkStart w:id="20164" w:name="_ETM_Q56_476713"/>
      <w:bookmarkEnd w:id="20164"/>
      <w:r>
        <w:rPr>
          <w:rFonts w:hint="cs"/>
          <w:rtl/>
        </w:rPr>
        <w:t>אני</w:t>
      </w:r>
      <w:r>
        <w:rPr>
          <w:rtl/>
        </w:rPr>
        <w:t xml:space="preserve"> </w:t>
      </w:r>
      <w:bookmarkStart w:id="20165" w:name="_ETM_Q56_473060"/>
      <w:bookmarkEnd w:id="20165"/>
      <w:r>
        <w:rPr>
          <w:rtl/>
        </w:rPr>
        <w:t xml:space="preserve">מקווה </w:t>
      </w:r>
      <w:bookmarkStart w:id="20166" w:name="_ETM_Q56_473300"/>
      <w:bookmarkEnd w:id="20166"/>
      <w:r>
        <w:rPr>
          <w:rtl/>
        </w:rPr>
        <w:t>ש</w:t>
      </w:r>
      <w:bookmarkStart w:id="20167" w:name="_ETM_Q56_473243"/>
      <w:bookmarkEnd w:id="20167"/>
      <w:r>
        <w:rPr>
          <w:rtl/>
        </w:rPr>
        <w:t>ה</w:t>
      </w:r>
      <w:r>
        <w:rPr>
          <w:rFonts w:hint="cs"/>
          <w:rtl/>
        </w:rPr>
        <w:t>יושב-ראש לא יכעס.</w:t>
      </w:r>
    </w:p>
    <w:p w:rsidR="00B36319" w:rsidRDefault="00B36319" w:rsidP="00460BAF">
      <w:pPr>
        <w:rPr>
          <w:rtl/>
        </w:rPr>
      </w:pPr>
      <w:bookmarkStart w:id="20168" w:name="_ETM_Q56_474863"/>
      <w:bookmarkEnd w:id="20168"/>
    </w:p>
    <w:p w:rsidR="00B36319" w:rsidRDefault="00B36319" w:rsidP="00460BAF">
      <w:pPr>
        <w:pStyle w:val="af6"/>
        <w:keepNext/>
        <w:rPr>
          <w:rtl/>
        </w:rPr>
      </w:pPr>
      <w:bookmarkStart w:id="20169" w:name="ET_yor_6307_26"/>
      <w:r w:rsidRPr="0053380E">
        <w:rPr>
          <w:rStyle w:val="TagStyle"/>
          <w:rtl/>
        </w:rPr>
        <w:t xml:space="preserve"> &lt;&lt; יור &gt;&gt; </w:t>
      </w:r>
      <w:r>
        <w:rPr>
          <w:rtl/>
        </w:rPr>
        <w:t>היו"ר יבגני סובה:</w:t>
      </w:r>
      <w:r w:rsidRPr="0053380E">
        <w:rPr>
          <w:rStyle w:val="TagStyle"/>
          <w:rtl/>
        </w:rPr>
        <w:t xml:space="preserve"> &lt;&lt; יור &gt;&gt;</w:t>
      </w:r>
      <w:r>
        <w:rPr>
          <w:rtl/>
        </w:rPr>
        <w:t xml:space="preserve">   </w:t>
      </w:r>
      <w:bookmarkEnd w:id="20169"/>
    </w:p>
    <w:p w:rsidR="00B36319" w:rsidRDefault="00B36319" w:rsidP="000928D2">
      <w:pPr>
        <w:rPr>
          <w:rtl/>
          <w:lang w:eastAsia="he-IL"/>
        </w:rPr>
      </w:pPr>
    </w:p>
    <w:p w:rsidR="00B36319" w:rsidRDefault="00B36319" w:rsidP="00460BAF">
      <w:pPr>
        <w:rPr>
          <w:rtl/>
          <w:lang w:eastAsia="he-IL"/>
        </w:rPr>
      </w:pPr>
      <w:bookmarkStart w:id="20170" w:name="_ETM_Q56_475578"/>
      <w:bookmarkEnd w:id="20170"/>
      <w:r>
        <w:rPr>
          <w:rFonts w:hint="cs"/>
          <w:rtl/>
          <w:lang w:eastAsia="he-IL"/>
        </w:rPr>
        <w:t>תלוי בתוכן.</w:t>
      </w:r>
    </w:p>
    <w:p w:rsidR="00B36319" w:rsidRDefault="00B36319" w:rsidP="00460BAF">
      <w:pPr>
        <w:rPr>
          <w:rtl/>
          <w:lang w:eastAsia="he-IL"/>
        </w:rPr>
      </w:pPr>
      <w:bookmarkStart w:id="20171" w:name="_ETM_Q56_478863"/>
      <w:bookmarkStart w:id="20172" w:name="_ETM_Q56_478928"/>
      <w:bookmarkEnd w:id="20171"/>
      <w:bookmarkEnd w:id="20172"/>
    </w:p>
    <w:p w:rsidR="00B36319" w:rsidRDefault="00B36319" w:rsidP="00460BAF">
      <w:pPr>
        <w:pStyle w:val="-"/>
        <w:keepNext/>
        <w:rPr>
          <w:rtl/>
        </w:rPr>
      </w:pPr>
      <w:bookmarkStart w:id="20173" w:name="ET_speakercontinue_6605_27"/>
      <w:r w:rsidRPr="0053380E">
        <w:rPr>
          <w:rStyle w:val="TagStyle"/>
          <w:rtl/>
        </w:rPr>
        <w:t xml:space="preserve"> &lt;&lt; דובר_המשך &gt;&gt; </w:t>
      </w:r>
      <w:r>
        <w:rPr>
          <w:rtl/>
        </w:rPr>
        <w:t>השרה לשוויון חברתי וקידום מעמד האישה מאי גולן:</w:t>
      </w:r>
      <w:r w:rsidRPr="0053380E">
        <w:rPr>
          <w:rStyle w:val="TagStyle"/>
          <w:rtl/>
        </w:rPr>
        <w:t xml:space="preserve"> &lt;&lt; דובר_המשך &gt;&gt;</w:t>
      </w:r>
      <w:r>
        <w:rPr>
          <w:rtl/>
        </w:rPr>
        <w:t xml:space="preserve">   </w:t>
      </w:r>
      <w:bookmarkEnd w:id="20173"/>
    </w:p>
    <w:p w:rsidR="00B36319" w:rsidRDefault="00B36319" w:rsidP="000928D2">
      <w:pPr>
        <w:rPr>
          <w:rtl/>
          <w:lang w:eastAsia="he-IL"/>
        </w:rPr>
      </w:pPr>
    </w:p>
    <w:p w:rsidR="00B36319" w:rsidRDefault="00B36319" w:rsidP="00460BAF">
      <w:pPr>
        <w:rPr>
          <w:rtl/>
        </w:rPr>
      </w:pPr>
      <w:bookmarkStart w:id="20174" w:name="_ETM_Q56_479685"/>
      <w:bookmarkEnd w:id="20174"/>
      <w:r>
        <w:rPr>
          <w:rFonts w:hint="cs"/>
          <w:rtl/>
          <w:lang w:eastAsia="he-IL"/>
        </w:rPr>
        <w:t>אנ</w:t>
      </w:r>
      <w:bookmarkStart w:id="20175" w:name="_ETM_Q56_475472"/>
      <w:bookmarkStart w:id="20176" w:name="_ETM_Q56_473720"/>
      <w:bookmarkStart w:id="20177" w:name="_ETM_Q56_475180"/>
      <w:bookmarkStart w:id="20178" w:name="_ETM_Q56_475660"/>
      <w:bookmarkStart w:id="20179" w:name="_ETM_Q56_475870"/>
      <w:bookmarkStart w:id="20180" w:name="_ETM_Q56_476290"/>
      <w:bookmarkStart w:id="20181" w:name="_ETM_Q56_476770"/>
      <w:bookmarkEnd w:id="20175"/>
      <w:bookmarkEnd w:id="20176"/>
      <w:bookmarkEnd w:id="20177"/>
      <w:bookmarkEnd w:id="20178"/>
      <w:bookmarkEnd w:id="20179"/>
      <w:bookmarkEnd w:id="20180"/>
      <w:bookmarkEnd w:id="20181"/>
      <w:r>
        <w:rPr>
          <w:rtl/>
        </w:rPr>
        <w:t xml:space="preserve">י </w:t>
      </w:r>
      <w:bookmarkStart w:id="20182" w:name="_ETM_Q56_477070"/>
      <w:bookmarkEnd w:id="20182"/>
      <w:r>
        <w:rPr>
          <w:rtl/>
        </w:rPr>
        <w:t xml:space="preserve">אעשה </w:t>
      </w:r>
      <w:bookmarkStart w:id="20183" w:name="_ETM_Q56_477339"/>
      <w:bookmarkEnd w:id="20183"/>
      <w:r>
        <w:rPr>
          <w:rtl/>
        </w:rPr>
        <w:t xml:space="preserve">את </w:t>
      </w:r>
      <w:bookmarkStart w:id="20184" w:name="_ETM_Q56_477430"/>
      <w:bookmarkEnd w:id="20184"/>
      <w:r>
        <w:rPr>
          <w:rtl/>
        </w:rPr>
        <w:t xml:space="preserve">זה </w:t>
      </w:r>
      <w:bookmarkStart w:id="20185" w:name="_ETM_Q56_477550"/>
      <w:bookmarkEnd w:id="20185"/>
      <w:r>
        <w:rPr>
          <w:rtl/>
        </w:rPr>
        <w:t>בקצרה</w:t>
      </w:r>
      <w:r>
        <w:rPr>
          <w:rFonts w:hint="cs"/>
          <w:rtl/>
        </w:rPr>
        <w:t>.</w:t>
      </w:r>
      <w:r>
        <w:rPr>
          <w:rtl/>
        </w:rPr>
        <w:t xml:space="preserve"> </w:t>
      </w:r>
      <w:bookmarkStart w:id="20186" w:name="_ETM_Q56_478029"/>
      <w:bookmarkEnd w:id="20186"/>
      <w:r>
        <w:rPr>
          <w:rtl/>
        </w:rPr>
        <w:t xml:space="preserve">התוכן </w:t>
      </w:r>
      <w:bookmarkStart w:id="20187" w:name="_ETM_Q56_478510"/>
      <w:bookmarkEnd w:id="20187"/>
      <w:r>
        <w:rPr>
          <w:rtl/>
        </w:rPr>
        <w:t xml:space="preserve">לא </w:t>
      </w:r>
      <w:bookmarkStart w:id="20188" w:name="_ETM_Q56_478600"/>
      <w:bookmarkEnd w:id="20188"/>
      <w:r>
        <w:rPr>
          <w:rtl/>
        </w:rPr>
        <w:t>י</w:t>
      </w:r>
      <w:r>
        <w:rPr>
          <w:rFonts w:hint="cs"/>
          <w:rtl/>
        </w:rPr>
        <w:t>ו</w:t>
      </w:r>
      <w:r>
        <w:rPr>
          <w:rtl/>
        </w:rPr>
        <w:t xml:space="preserve">פנה </w:t>
      </w:r>
      <w:bookmarkStart w:id="20189" w:name="_ETM_Q56_478900"/>
      <w:bookmarkEnd w:id="20189"/>
      <w:r>
        <w:rPr>
          <w:rtl/>
        </w:rPr>
        <w:t>אליך</w:t>
      </w:r>
      <w:r>
        <w:rPr>
          <w:rFonts w:hint="cs"/>
          <w:rtl/>
        </w:rPr>
        <w:t>.</w:t>
      </w:r>
      <w:bookmarkStart w:id="20190" w:name="_ETM_Q56_478314"/>
      <w:bookmarkEnd w:id="20190"/>
      <w:r>
        <w:rPr>
          <w:rtl/>
        </w:rPr>
        <w:t xml:space="preserve"> </w:t>
      </w:r>
      <w:bookmarkStart w:id="20191" w:name="_ETM_Q56_480220"/>
      <w:bookmarkEnd w:id="20191"/>
      <w:r>
        <w:rPr>
          <w:rtl/>
        </w:rPr>
        <w:t xml:space="preserve">אני </w:t>
      </w:r>
      <w:bookmarkStart w:id="20192" w:name="_ETM_Q56_480400"/>
      <w:bookmarkEnd w:id="20192"/>
      <w:r>
        <w:rPr>
          <w:rtl/>
        </w:rPr>
        <w:t xml:space="preserve">פשוט </w:t>
      </w:r>
      <w:bookmarkStart w:id="20193" w:name="_ETM_Q56_480670"/>
      <w:bookmarkEnd w:id="20193"/>
      <w:r>
        <w:rPr>
          <w:rtl/>
        </w:rPr>
        <w:t xml:space="preserve">הבנתי </w:t>
      </w:r>
      <w:bookmarkStart w:id="20194" w:name="_ETM_Q56_481060"/>
      <w:bookmarkEnd w:id="20194"/>
      <w:r>
        <w:rPr>
          <w:rtl/>
        </w:rPr>
        <w:t xml:space="preserve">שהולך </w:t>
      </w:r>
      <w:bookmarkStart w:id="20195" w:name="_ETM_Q56_481420"/>
      <w:bookmarkEnd w:id="20195"/>
      <w:r>
        <w:rPr>
          <w:rtl/>
        </w:rPr>
        <w:t xml:space="preserve">להיות </w:t>
      </w:r>
      <w:bookmarkStart w:id="20196" w:name="_ETM_Q56_481720"/>
      <w:bookmarkEnd w:id="20196"/>
      <w:r>
        <w:rPr>
          <w:rtl/>
        </w:rPr>
        <w:t>פיליבסטר</w:t>
      </w:r>
      <w:bookmarkStart w:id="20197" w:name="_ETM_Q56_480000"/>
      <w:bookmarkStart w:id="20198" w:name="_ETM_Q56_480210"/>
      <w:bookmarkStart w:id="20199" w:name="_ETM_Q56_480570"/>
      <w:bookmarkStart w:id="20200" w:name="_ETM_Q56_480930"/>
      <w:bookmarkStart w:id="20201" w:name="_ETM_Q56_481230"/>
      <w:bookmarkStart w:id="20202" w:name="_ETM_Q56_482310"/>
      <w:bookmarkStart w:id="20203" w:name="_ETM_Q56_481354"/>
      <w:bookmarkEnd w:id="20197"/>
      <w:bookmarkEnd w:id="20198"/>
      <w:bookmarkEnd w:id="20199"/>
      <w:bookmarkEnd w:id="20200"/>
      <w:bookmarkEnd w:id="20201"/>
      <w:bookmarkEnd w:id="20202"/>
      <w:bookmarkEnd w:id="20203"/>
      <w:r>
        <w:rPr>
          <w:rFonts w:hint="cs"/>
          <w:rtl/>
        </w:rPr>
        <w:t xml:space="preserve"> </w:t>
      </w:r>
      <w:r>
        <w:rPr>
          <w:rtl/>
        </w:rPr>
        <w:t xml:space="preserve">על </w:t>
      </w:r>
      <w:bookmarkStart w:id="20204" w:name="_ETM_Q56_482520"/>
      <w:bookmarkEnd w:id="20204"/>
      <w:r>
        <w:rPr>
          <w:rtl/>
        </w:rPr>
        <w:t xml:space="preserve">חוק </w:t>
      </w:r>
      <w:bookmarkStart w:id="20205" w:name="_ETM_Q56_483449"/>
      <w:bookmarkEnd w:id="20205"/>
      <w:r>
        <w:rPr>
          <w:rtl/>
        </w:rPr>
        <w:t xml:space="preserve">גירוש </w:t>
      </w:r>
      <w:bookmarkStart w:id="20206" w:name="_ETM_Q56_483929"/>
      <w:bookmarkEnd w:id="20206"/>
      <w:r>
        <w:rPr>
          <w:rtl/>
        </w:rPr>
        <w:t xml:space="preserve">משפחות </w:t>
      </w:r>
      <w:bookmarkStart w:id="20207" w:name="_ETM_Q56_484380"/>
      <w:bookmarkEnd w:id="20207"/>
      <w:r>
        <w:rPr>
          <w:rtl/>
        </w:rPr>
        <w:t>מחבלים</w:t>
      </w:r>
      <w:r>
        <w:rPr>
          <w:rFonts w:hint="cs"/>
          <w:rtl/>
        </w:rPr>
        <w:t>,</w:t>
      </w:r>
      <w:r>
        <w:rPr>
          <w:rtl/>
        </w:rPr>
        <w:t xml:space="preserve"> </w:t>
      </w:r>
      <w:bookmarkStart w:id="20208" w:name="_ETM_Q56_485689"/>
      <w:bookmarkEnd w:id="20208"/>
      <w:r>
        <w:rPr>
          <w:rFonts w:hint="cs"/>
          <w:rtl/>
        </w:rPr>
        <w:t>ו</w:t>
      </w:r>
      <w:r>
        <w:rPr>
          <w:rtl/>
        </w:rPr>
        <w:t xml:space="preserve">אני </w:t>
      </w:r>
      <w:bookmarkStart w:id="20209" w:name="_ETM_Q56_485959"/>
      <w:bookmarkEnd w:id="20209"/>
      <w:r>
        <w:rPr>
          <w:rtl/>
        </w:rPr>
        <w:t xml:space="preserve">חייבת </w:t>
      </w:r>
      <w:bookmarkStart w:id="20210" w:name="_ETM_Q56_486229"/>
      <w:bookmarkEnd w:id="20210"/>
      <w:r>
        <w:rPr>
          <w:rtl/>
        </w:rPr>
        <w:t>ל</w:t>
      </w:r>
      <w:bookmarkStart w:id="20211" w:name="_ETM_Q56_485230"/>
      <w:bookmarkEnd w:id="20211"/>
      <w:r>
        <w:rPr>
          <w:rFonts w:hint="cs"/>
          <w:rtl/>
        </w:rPr>
        <w:t>ציין</w:t>
      </w:r>
      <w:r>
        <w:rPr>
          <w:rtl/>
        </w:rPr>
        <w:t xml:space="preserve"> </w:t>
      </w:r>
      <w:bookmarkStart w:id="20212" w:name="_ETM_Q56_486390"/>
      <w:bookmarkStart w:id="20213" w:name="_ETM_Q56_487000"/>
      <w:bookmarkEnd w:id="20212"/>
      <w:bookmarkEnd w:id="20213"/>
      <w:r>
        <w:rPr>
          <w:rtl/>
        </w:rPr>
        <w:t xml:space="preserve">שאני </w:t>
      </w:r>
      <w:bookmarkStart w:id="20214" w:name="_ETM_Q56_487299"/>
      <w:bookmarkEnd w:id="20214"/>
      <w:r>
        <w:rPr>
          <w:rtl/>
        </w:rPr>
        <w:t xml:space="preserve">לא </w:t>
      </w:r>
      <w:bookmarkStart w:id="20215" w:name="_ETM_Q56_487390"/>
      <w:bookmarkEnd w:id="20215"/>
      <w:r>
        <w:rPr>
          <w:rtl/>
        </w:rPr>
        <w:t xml:space="preserve">מבינה </w:t>
      </w:r>
      <w:bookmarkStart w:id="20216" w:name="_ETM_Q56_488170"/>
      <w:bookmarkEnd w:id="20216"/>
      <w:r>
        <w:rPr>
          <w:rtl/>
        </w:rPr>
        <w:t xml:space="preserve">איך </w:t>
      </w:r>
      <w:bookmarkStart w:id="20217" w:name="_ETM_Q56_488349"/>
      <w:bookmarkEnd w:id="20217"/>
      <w:r>
        <w:rPr>
          <w:rtl/>
        </w:rPr>
        <w:t xml:space="preserve">אפשר </w:t>
      </w:r>
      <w:bookmarkStart w:id="20218" w:name="_ETM_Q56_488559"/>
      <w:bookmarkEnd w:id="20218"/>
      <w:r>
        <w:rPr>
          <w:rtl/>
        </w:rPr>
        <w:t xml:space="preserve">לעשות </w:t>
      </w:r>
      <w:bookmarkStart w:id="20219" w:name="_ETM_Q56_488799"/>
      <w:bookmarkEnd w:id="20219"/>
      <w:r>
        <w:rPr>
          <w:rtl/>
        </w:rPr>
        <w:t xml:space="preserve">פיליבסטר </w:t>
      </w:r>
      <w:bookmarkStart w:id="20220" w:name="_ETM_Q56_489370"/>
      <w:bookmarkEnd w:id="20220"/>
      <w:r>
        <w:rPr>
          <w:rFonts w:hint="cs"/>
          <w:rtl/>
        </w:rPr>
        <w:t xml:space="preserve">על </w:t>
      </w:r>
      <w:r>
        <w:rPr>
          <w:rtl/>
        </w:rPr>
        <w:t xml:space="preserve">חוק </w:t>
      </w:r>
      <w:bookmarkStart w:id="20221" w:name="_ETM_Q56_489639"/>
      <w:bookmarkStart w:id="20222" w:name="_ETM_Q56_488019"/>
      <w:bookmarkEnd w:id="20221"/>
      <w:bookmarkEnd w:id="20222"/>
      <w:r>
        <w:rPr>
          <w:rFonts w:hint="cs"/>
          <w:rtl/>
        </w:rPr>
        <w:t>כ</w:t>
      </w:r>
      <w:r>
        <w:rPr>
          <w:rtl/>
        </w:rPr>
        <w:t>זה</w:t>
      </w:r>
      <w:r>
        <w:rPr>
          <w:rFonts w:hint="cs"/>
          <w:rtl/>
        </w:rPr>
        <w:t>.</w:t>
      </w:r>
      <w:r>
        <w:rPr>
          <w:rtl/>
        </w:rPr>
        <w:t xml:space="preserve"> </w:t>
      </w:r>
      <w:bookmarkStart w:id="20223" w:name="_ETM_Q56_490000"/>
      <w:bookmarkEnd w:id="20223"/>
      <w:r>
        <w:rPr>
          <w:rtl/>
        </w:rPr>
        <w:t xml:space="preserve">אני </w:t>
      </w:r>
      <w:bookmarkStart w:id="20224" w:name="_ETM_Q56_490180"/>
      <w:bookmarkEnd w:id="20224"/>
      <w:r>
        <w:rPr>
          <w:rtl/>
        </w:rPr>
        <w:t>חושב</w:t>
      </w:r>
      <w:r>
        <w:rPr>
          <w:rFonts w:hint="cs"/>
          <w:rtl/>
        </w:rPr>
        <w:t>ת</w:t>
      </w:r>
      <w:r>
        <w:rPr>
          <w:rtl/>
        </w:rPr>
        <w:t xml:space="preserve"> </w:t>
      </w:r>
      <w:bookmarkStart w:id="20225" w:name="_ETM_Q56_490330"/>
      <w:bookmarkEnd w:id="20225"/>
      <w:r>
        <w:rPr>
          <w:rtl/>
        </w:rPr>
        <w:t>שצרי</w:t>
      </w:r>
      <w:r>
        <w:rPr>
          <w:rFonts w:hint="cs"/>
          <w:rtl/>
        </w:rPr>
        <w:t>כה</w:t>
      </w:r>
      <w:r>
        <w:rPr>
          <w:rtl/>
        </w:rPr>
        <w:t xml:space="preserve"> </w:t>
      </w:r>
      <w:bookmarkStart w:id="20226" w:name="_ETM_Q56_490660"/>
      <w:bookmarkEnd w:id="20226"/>
      <w:r>
        <w:rPr>
          <w:rtl/>
        </w:rPr>
        <w:t xml:space="preserve">להיות </w:t>
      </w:r>
      <w:bookmarkStart w:id="20227" w:name="_ETM_Q56_490930"/>
      <w:bookmarkEnd w:id="20227"/>
      <w:r>
        <w:rPr>
          <w:rtl/>
        </w:rPr>
        <w:t xml:space="preserve">הסכמה </w:t>
      </w:r>
      <w:bookmarkStart w:id="20228" w:name="_ETM_Q56_492430"/>
      <w:bookmarkEnd w:id="20228"/>
      <w:r>
        <w:rPr>
          <w:rtl/>
        </w:rPr>
        <w:t xml:space="preserve">מקיר </w:t>
      </w:r>
      <w:bookmarkStart w:id="20229" w:name="_ETM_Q56_492820"/>
      <w:bookmarkEnd w:id="20229"/>
      <w:r>
        <w:rPr>
          <w:rtl/>
        </w:rPr>
        <w:t xml:space="preserve">לקיר </w:t>
      </w:r>
      <w:bookmarkStart w:id="20230" w:name="_ETM_Q56_493360"/>
      <w:bookmarkEnd w:id="20230"/>
      <w:r>
        <w:rPr>
          <w:rtl/>
        </w:rPr>
        <w:t xml:space="preserve">בבית </w:t>
      </w:r>
      <w:bookmarkStart w:id="20231" w:name="_ETM_Q56_493839"/>
      <w:bookmarkEnd w:id="20231"/>
      <w:r>
        <w:rPr>
          <w:rtl/>
        </w:rPr>
        <w:t>הזה</w:t>
      </w:r>
      <w:r>
        <w:rPr>
          <w:rFonts w:hint="cs"/>
          <w:rtl/>
        </w:rPr>
        <w:t>.</w:t>
      </w:r>
      <w:bookmarkStart w:id="20232" w:name="_ETM_Q56_491790"/>
      <w:bookmarkEnd w:id="20232"/>
      <w:r>
        <w:rPr>
          <w:rtl/>
        </w:rPr>
        <w:t xml:space="preserve"> </w:t>
      </w:r>
      <w:bookmarkStart w:id="20233" w:name="_ETM_Q56_494889"/>
      <w:bookmarkEnd w:id="20233"/>
      <w:r>
        <w:rPr>
          <w:rtl/>
        </w:rPr>
        <w:t>לכן</w:t>
      </w:r>
      <w:r>
        <w:rPr>
          <w:rFonts w:hint="cs"/>
          <w:rtl/>
        </w:rPr>
        <w:t>,</w:t>
      </w:r>
      <w:r>
        <w:rPr>
          <w:rtl/>
        </w:rPr>
        <w:t xml:space="preserve"> </w:t>
      </w:r>
      <w:bookmarkStart w:id="20234" w:name="_ETM_Q56_495549"/>
      <w:bookmarkEnd w:id="20234"/>
      <w:r>
        <w:rPr>
          <w:rtl/>
        </w:rPr>
        <w:t xml:space="preserve">מכיוון </w:t>
      </w:r>
      <w:bookmarkStart w:id="20235" w:name="_ETM_Q56_496000"/>
      <w:bookmarkEnd w:id="20235"/>
      <w:r>
        <w:rPr>
          <w:rtl/>
        </w:rPr>
        <w:t xml:space="preserve">שאני </w:t>
      </w:r>
      <w:bookmarkStart w:id="20236" w:name="_ETM_Q56_496150"/>
      <w:bookmarkEnd w:id="20236"/>
      <w:r>
        <w:rPr>
          <w:rtl/>
        </w:rPr>
        <w:t xml:space="preserve">מבינה </w:t>
      </w:r>
      <w:bookmarkStart w:id="20237" w:name="_ETM_Q56_496480"/>
      <w:bookmarkEnd w:id="20237"/>
      <w:r>
        <w:rPr>
          <w:rtl/>
        </w:rPr>
        <w:t>שהול</w:t>
      </w:r>
      <w:r>
        <w:rPr>
          <w:rFonts w:hint="cs"/>
          <w:rtl/>
        </w:rPr>
        <w:t>כות</w:t>
      </w:r>
      <w:bookmarkStart w:id="20238" w:name="_ETM_Q56_494135"/>
      <w:bookmarkStart w:id="20239" w:name="_ETM_Q56_496810"/>
      <w:bookmarkEnd w:id="20238"/>
      <w:bookmarkEnd w:id="20239"/>
      <w:r>
        <w:rPr>
          <w:rtl/>
        </w:rPr>
        <w:t xml:space="preserve"> </w:t>
      </w:r>
      <w:bookmarkStart w:id="20240" w:name="_ETM_Q56_497110"/>
      <w:bookmarkEnd w:id="20240"/>
      <w:r>
        <w:rPr>
          <w:rtl/>
        </w:rPr>
        <w:t xml:space="preserve">להיות </w:t>
      </w:r>
      <w:bookmarkStart w:id="20241" w:name="_ETM_Q56_497290"/>
      <w:bookmarkEnd w:id="20241"/>
      <w:r>
        <w:rPr>
          <w:rtl/>
        </w:rPr>
        <w:t xml:space="preserve">פה </w:t>
      </w:r>
      <w:bookmarkStart w:id="20242" w:name="_ETM_Q56_497410"/>
      <w:bookmarkEnd w:id="20242"/>
      <w:r>
        <w:rPr>
          <w:rtl/>
        </w:rPr>
        <w:t xml:space="preserve">שעות </w:t>
      </w:r>
      <w:bookmarkStart w:id="20243" w:name="_ETM_Q56_497680"/>
      <w:bookmarkEnd w:id="20243"/>
      <w:r>
        <w:rPr>
          <w:rtl/>
        </w:rPr>
        <w:t xml:space="preserve">מרובות </w:t>
      </w:r>
      <w:bookmarkStart w:id="20244" w:name="_ETM_Q56_498130"/>
      <w:bookmarkEnd w:id="20244"/>
      <w:r>
        <w:rPr>
          <w:rtl/>
        </w:rPr>
        <w:t xml:space="preserve">וזה </w:t>
      </w:r>
      <w:bookmarkStart w:id="20245" w:name="_ETM_Q56_498310"/>
      <w:bookmarkEnd w:id="20245"/>
      <w:r>
        <w:rPr>
          <w:rtl/>
        </w:rPr>
        <w:t xml:space="preserve">הולך </w:t>
      </w:r>
      <w:bookmarkStart w:id="20246" w:name="_ETM_Q56_498520"/>
      <w:bookmarkEnd w:id="20246"/>
      <w:r>
        <w:rPr>
          <w:rtl/>
        </w:rPr>
        <w:t xml:space="preserve">להסתיים </w:t>
      </w:r>
      <w:bookmarkStart w:id="20247" w:name="_ETM_Q56_498849"/>
      <w:bookmarkEnd w:id="20247"/>
      <w:r>
        <w:rPr>
          <w:rtl/>
        </w:rPr>
        <w:t xml:space="preserve">לפנות </w:t>
      </w:r>
      <w:bookmarkStart w:id="20248" w:name="_ETM_Q56_499150"/>
      <w:bookmarkEnd w:id="20248"/>
      <w:r>
        <w:rPr>
          <w:rtl/>
        </w:rPr>
        <w:t>בוקר</w:t>
      </w:r>
      <w:r>
        <w:rPr>
          <w:rFonts w:hint="cs"/>
          <w:rtl/>
        </w:rPr>
        <w:t>,</w:t>
      </w:r>
      <w:r>
        <w:rPr>
          <w:rtl/>
        </w:rPr>
        <w:t xml:space="preserve"> </w:t>
      </w:r>
      <w:bookmarkStart w:id="20249" w:name="_ETM_Q56_499960"/>
      <w:bookmarkStart w:id="20250" w:name="_ETM_Q56_500500"/>
      <w:bookmarkEnd w:id="20249"/>
      <w:bookmarkEnd w:id="20250"/>
      <w:r>
        <w:rPr>
          <w:rtl/>
        </w:rPr>
        <w:t xml:space="preserve">ממש </w:t>
      </w:r>
      <w:bookmarkStart w:id="20251" w:name="_ETM_Q56_501070"/>
      <w:bookmarkEnd w:id="20251"/>
      <w:r>
        <w:rPr>
          <w:rFonts w:hint="cs"/>
          <w:rtl/>
        </w:rPr>
        <w:t>ב</w:t>
      </w:r>
      <w:r>
        <w:rPr>
          <w:rtl/>
        </w:rPr>
        <w:t xml:space="preserve">כמה </w:t>
      </w:r>
      <w:bookmarkStart w:id="20252" w:name="_ETM_Q56_501369"/>
      <w:bookmarkEnd w:id="20252"/>
      <w:r>
        <w:rPr>
          <w:rtl/>
        </w:rPr>
        <w:t xml:space="preserve">דקות </w:t>
      </w:r>
      <w:bookmarkStart w:id="20253" w:name="_ETM_Q56_501700"/>
      <w:bookmarkEnd w:id="20253"/>
      <w:r>
        <w:rPr>
          <w:rtl/>
        </w:rPr>
        <w:t xml:space="preserve">קצרות </w:t>
      </w:r>
      <w:bookmarkStart w:id="20254" w:name="_ETM_Q56_503250"/>
      <w:bookmarkEnd w:id="20254"/>
      <w:r>
        <w:rPr>
          <w:rFonts w:hint="cs"/>
          <w:rtl/>
        </w:rPr>
        <w:t>אני</w:t>
      </w:r>
      <w:bookmarkStart w:id="20255" w:name="_ETM_Q56_504105"/>
      <w:bookmarkEnd w:id="20255"/>
      <w:r>
        <w:rPr>
          <w:rtl/>
        </w:rPr>
        <w:t xml:space="preserve"> </w:t>
      </w:r>
      <w:bookmarkStart w:id="20256" w:name="_ETM_Q56_503310"/>
      <w:bookmarkEnd w:id="20256"/>
      <w:r>
        <w:rPr>
          <w:rtl/>
        </w:rPr>
        <w:t>א</w:t>
      </w:r>
      <w:r>
        <w:rPr>
          <w:rFonts w:hint="cs"/>
          <w:rtl/>
        </w:rPr>
        <w:t>ו</w:t>
      </w:r>
      <w:r>
        <w:rPr>
          <w:rtl/>
        </w:rPr>
        <w:t xml:space="preserve">מר </w:t>
      </w:r>
      <w:bookmarkStart w:id="20257" w:name="_ETM_Q56_503519"/>
      <w:bookmarkEnd w:id="20257"/>
      <w:r>
        <w:rPr>
          <w:rtl/>
        </w:rPr>
        <w:t xml:space="preserve">משהו </w:t>
      </w:r>
      <w:bookmarkStart w:id="20258" w:name="_ETM_Q56_503789"/>
      <w:bookmarkEnd w:id="20258"/>
      <w:r>
        <w:rPr>
          <w:rtl/>
        </w:rPr>
        <w:t>בנושא</w:t>
      </w:r>
      <w:r>
        <w:rPr>
          <w:rFonts w:hint="cs"/>
          <w:rtl/>
        </w:rPr>
        <w:t>.</w:t>
      </w:r>
      <w:bookmarkStart w:id="20259" w:name="_ETM_Q56_505759"/>
      <w:bookmarkStart w:id="20260" w:name="_ETM_Q56_508465"/>
      <w:bookmarkEnd w:id="20259"/>
      <w:bookmarkEnd w:id="20260"/>
    </w:p>
    <w:p w:rsidR="00B36319" w:rsidRDefault="00B36319" w:rsidP="00460BAF">
      <w:pPr>
        <w:rPr>
          <w:rtl/>
        </w:rPr>
      </w:pPr>
      <w:bookmarkStart w:id="20261" w:name="_ETM_Q56_508530"/>
      <w:bookmarkEnd w:id="20261"/>
    </w:p>
    <w:p w:rsidR="00B36319" w:rsidRDefault="00B36319" w:rsidP="00ED3146">
      <w:pPr>
        <w:rPr>
          <w:rtl/>
        </w:rPr>
      </w:pPr>
      <w:bookmarkStart w:id="20262" w:name="_ETM_Q56_508622"/>
      <w:bookmarkStart w:id="20263" w:name="_ETM_Q56_508676"/>
      <w:bookmarkStart w:id="20264" w:name="_ETM_Q56_503969"/>
      <w:bookmarkStart w:id="20265" w:name="_ETM_Q56_506279"/>
      <w:bookmarkEnd w:id="20262"/>
      <w:bookmarkEnd w:id="20263"/>
      <w:bookmarkEnd w:id="20264"/>
      <w:bookmarkEnd w:id="20265"/>
      <w:r>
        <w:rPr>
          <w:rtl/>
        </w:rPr>
        <w:t xml:space="preserve">אני </w:t>
      </w:r>
      <w:bookmarkStart w:id="20266" w:name="_ETM_Q56_506400"/>
      <w:bookmarkEnd w:id="20266"/>
      <w:r>
        <w:rPr>
          <w:rtl/>
        </w:rPr>
        <w:t xml:space="preserve">רק </w:t>
      </w:r>
      <w:bookmarkStart w:id="20267" w:name="_ETM_Q56_506580"/>
      <w:bookmarkEnd w:id="20267"/>
      <w:r>
        <w:rPr>
          <w:rtl/>
        </w:rPr>
        <w:t xml:space="preserve">רוצה </w:t>
      </w:r>
      <w:bookmarkStart w:id="20268" w:name="_ETM_Q56_506789"/>
      <w:bookmarkEnd w:id="20268"/>
      <w:r>
        <w:rPr>
          <w:rtl/>
        </w:rPr>
        <w:t xml:space="preserve">לומר </w:t>
      </w:r>
      <w:bookmarkStart w:id="20269" w:name="_ETM_Q56_507060"/>
      <w:bookmarkEnd w:id="20269"/>
      <w:r>
        <w:rPr>
          <w:rtl/>
        </w:rPr>
        <w:t>שארצות</w:t>
      </w:r>
      <w:bookmarkStart w:id="20270" w:name="_ETM_Q56_507480"/>
      <w:bookmarkEnd w:id="20270"/>
      <w:r>
        <w:rPr>
          <w:rFonts w:hint="cs"/>
          <w:rtl/>
        </w:rPr>
        <w:t xml:space="preserve"> </w:t>
      </w:r>
      <w:r>
        <w:rPr>
          <w:rtl/>
        </w:rPr>
        <w:t>הברית</w:t>
      </w:r>
      <w:r>
        <w:rPr>
          <w:rFonts w:hint="cs"/>
          <w:rtl/>
        </w:rPr>
        <w:t>,</w:t>
      </w:r>
      <w:r>
        <w:rPr>
          <w:rtl/>
        </w:rPr>
        <w:t xml:space="preserve"> </w:t>
      </w:r>
      <w:bookmarkStart w:id="20271" w:name="_ETM_Q56_508170"/>
      <w:bookmarkEnd w:id="20271"/>
      <w:r>
        <w:rPr>
          <w:rtl/>
        </w:rPr>
        <w:t xml:space="preserve">במלחמתה </w:t>
      </w:r>
      <w:bookmarkStart w:id="20272" w:name="_ETM_Q56_509429"/>
      <w:bookmarkEnd w:id="20272"/>
      <w:r>
        <w:rPr>
          <w:rtl/>
        </w:rPr>
        <w:t xml:space="preserve">מול </w:t>
      </w:r>
      <w:bookmarkStart w:id="20273" w:name="_ETM_Q56_509699"/>
      <w:bookmarkEnd w:id="20273"/>
      <w:r>
        <w:rPr>
          <w:rtl/>
        </w:rPr>
        <w:t xml:space="preserve">אל-קאעידה </w:t>
      </w:r>
      <w:bookmarkStart w:id="20274" w:name="_ETM_Q56_510269"/>
      <w:bookmarkEnd w:id="20274"/>
      <w:proofErr w:type="spellStart"/>
      <w:r>
        <w:rPr>
          <w:rtl/>
        </w:rPr>
        <w:t>ודאעש</w:t>
      </w:r>
      <w:proofErr w:type="spellEnd"/>
      <w:r>
        <w:rPr>
          <w:rFonts w:hint="cs"/>
          <w:rtl/>
        </w:rPr>
        <w:t>,</w:t>
      </w:r>
      <w:r>
        <w:rPr>
          <w:rtl/>
        </w:rPr>
        <w:t xml:space="preserve"> </w:t>
      </w:r>
      <w:bookmarkStart w:id="20275" w:name="_ETM_Q56_511109"/>
      <w:bookmarkEnd w:id="20275"/>
      <w:r>
        <w:rPr>
          <w:rtl/>
        </w:rPr>
        <w:t xml:space="preserve">הבינה </w:t>
      </w:r>
      <w:bookmarkStart w:id="20276" w:name="_ETM_Q56_512309"/>
      <w:bookmarkEnd w:id="20276"/>
      <w:r>
        <w:rPr>
          <w:rtl/>
        </w:rPr>
        <w:t xml:space="preserve">כי </w:t>
      </w:r>
      <w:bookmarkStart w:id="20277" w:name="_ETM_Q56_512489"/>
      <w:bookmarkEnd w:id="20277"/>
      <w:r>
        <w:rPr>
          <w:rtl/>
        </w:rPr>
        <w:t xml:space="preserve">בכלים </w:t>
      </w:r>
      <w:bookmarkStart w:id="20278" w:name="_ETM_Q56_512940"/>
      <w:bookmarkEnd w:id="20278"/>
      <w:r>
        <w:rPr>
          <w:rtl/>
        </w:rPr>
        <w:t xml:space="preserve">הדמוקרטיים </w:t>
      </w:r>
      <w:bookmarkStart w:id="20279" w:name="_ETM_Q56_513690"/>
      <w:bookmarkEnd w:id="20279"/>
      <w:r>
        <w:rPr>
          <w:rtl/>
        </w:rPr>
        <w:t xml:space="preserve">הקיימים </w:t>
      </w:r>
      <w:bookmarkStart w:id="20280" w:name="_ETM_Q56_514500"/>
      <w:bookmarkEnd w:id="20280"/>
      <w:r>
        <w:rPr>
          <w:rtl/>
        </w:rPr>
        <w:t xml:space="preserve">לא </w:t>
      </w:r>
      <w:bookmarkStart w:id="20281" w:name="_ETM_Q56_514860"/>
      <w:bookmarkEnd w:id="20281"/>
      <w:r>
        <w:rPr>
          <w:rtl/>
        </w:rPr>
        <w:t xml:space="preserve">ניתן </w:t>
      </w:r>
      <w:bookmarkStart w:id="20282" w:name="_ETM_Q56_515250"/>
      <w:bookmarkEnd w:id="20282"/>
      <w:r>
        <w:rPr>
          <w:rtl/>
        </w:rPr>
        <w:t xml:space="preserve">לנצח </w:t>
      </w:r>
      <w:bookmarkStart w:id="20283" w:name="_ETM_Q56_515940"/>
      <w:bookmarkEnd w:id="20283"/>
      <w:r>
        <w:rPr>
          <w:rtl/>
        </w:rPr>
        <w:t xml:space="preserve">טרור </w:t>
      </w:r>
      <w:bookmarkStart w:id="20284" w:name="_ETM_Q56_516269"/>
      <w:bookmarkEnd w:id="20284"/>
      <w:r>
        <w:rPr>
          <w:rtl/>
        </w:rPr>
        <w:t>אכזרי</w:t>
      </w:r>
      <w:r>
        <w:rPr>
          <w:rFonts w:hint="cs"/>
          <w:rtl/>
        </w:rPr>
        <w:t>,</w:t>
      </w:r>
      <w:r>
        <w:rPr>
          <w:rtl/>
        </w:rPr>
        <w:t xml:space="preserve"> </w:t>
      </w:r>
      <w:bookmarkStart w:id="20285" w:name="_ETM_Q56_517320"/>
      <w:bookmarkStart w:id="20286" w:name="_ETM_Q56_517649"/>
      <w:bookmarkEnd w:id="20285"/>
      <w:bookmarkEnd w:id="20286"/>
      <w:r>
        <w:rPr>
          <w:rtl/>
        </w:rPr>
        <w:t xml:space="preserve">מכיוון </w:t>
      </w:r>
      <w:bookmarkStart w:id="20287" w:name="_ETM_Q56_518250"/>
      <w:bookmarkEnd w:id="20287"/>
      <w:r>
        <w:rPr>
          <w:rtl/>
        </w:rPr>
        <w:t xml:space="preserve">ששם </w:t>
      </w:r>
      <w:bookmarkStart w:id="20288" w:name="_ETM_Q56_518640"/>
      <w:bookmarkEnd w:id="20288"/>
      <w:r>
        <w:rPr>
          <w:rtl/>
        </w:rPr>
        <w:t xml:space="preserve">קיימת </w:t>
      </w:r>
      <w:bookmarkStart w:id="20289" w:name="_ETM_Q56_519029"/>
      <w:bookmarkEnd w:id="20289"/>
      <w:r>
        <w:rPr>
          <w:rtl/>
        </w:rPr>
        <w:t xml:space="preserve">מערכת </w:t>
      </w:r>
      <w:bookmarkStart w:id="20290" w:name="_ETM_Q56_519420"/>
      <w:bookmarkEnd w:id="20290"/>
      <w:r>
        <w:rPr>
          <w:rtl/>
        </w:rPr>
        <w:t xml:space="preserve">משפט </w:t>
      </w:r>
      <w:bookmarkStart w:id="20291" w:name="_ETM_Q56_519870"/>
      <w:bookmarkEnd w:id="20291"/>
      <w:r>
        <w:rPr>
          <w:rtl/>
        </w:rPr>
        <w:t xml:space="preserve">לאומית </w:t>
      </w:r>
      <w:bookmarkStart w:id="20292" w:name="_ETM_Q56_520710"/>
      <w:bookmarkEnd w:id="20292"/>
      <w:r>
        <w:rPr>
          <w:rtl/>
        </w:rPr>
        <w:t xml:space="preserve">ומקצועית </w:t>
      </w:r>
      <w:bookmarkStart w:id="20293" w:name="_ETM_Q56_521910"/>
      <w:bookmarkStart w:id="20294" w:name="_ETM_Q56_520780"/>
      <w:bookmarkStart w:id="20295" w:name="_ETM_Q56_522149"/>
      <w:bookmarkEnd w:id="20293"/>
      <w:bookmarkEnd w:id="20294"/>
      <w:bookmarkEnd w:id="20295"/>
      <w:r>
        <w:rPr>
          <w:rFonts w:hint="cs"/>
          <w:rtl/>
        </w:rPr>
        <w:t>ש</w:t>
      </w:r>
      <w:r>
        <w:rPr>
          <w:rtl/>
        </w:rPr>
        <w:t xml:space="preserve">הבינה </w:t>
      </w:r>
      <w:bookmarkStart w:id="20296" w:name="_ETM_Q56_522449"/>
      <w:bookmarkEnd w:id="20296"/>
      <w:r>
        <w:rPr>
          <w:rtl/>
        </w:rPr>
        <w:t xml:space="preserve">את </w:t>
      </w:r>
      <w:bookmarkStart w:id="20297" w:name="_ETM_Q56_522570"/>
      <w:bookmarkEnd w:id="20297"/>
      <w:r>
        <w:rPr>
          <w:rtl/>
        </w:rPr>
        <w:t xml:space="preserve">גודל </w:t>
      </w:r>
      <w:bookmarkStart w:id="20298" w:name="_ETM_Q56_522899"/>
      <w:bookmarkEnd w:id="20298"/>
      <w:r>
        <w:rPr>
          <w:rtl/>
        </w:rPr>
        <w:t>האתגר</w:t>
      </w:r>
      <w:r>
        <w:rPr>
          <w:rFonts w:hint="cs"/>
          <w:rtl/>
        </w:rPr>
        <w:t>.</w:t>
      </w:r>
      <w:r>
        <w:rPr>
          <w:rtl/>
        </w:rPr>
        <w:t xml:space="preserve"> </w:t>
      </w:r>
      <w:bookmarkStart w:id="20299" w:name="_ETM_Q56_523769"/>
      <w:bookmarkEnd w:id="20299"/>
      <w:r>
        <w:rPr>
          <w:rtl/>
        </w:rPr>
        <w:t xml:space="preserve">כך </w:t>
      </w:r>
      <w:bookmarkStart w:id="20300" w:name="_ETM_Q56_524160"/>
      <w:bookmarkEnd w:id="20300"/>
      <w:r>
        <w:rPr>
          <w:rtl/>
        </w:rPr>
        <w:t xml:space="preserve">למשל </w:t>
      </w:r>
      <w:bookmarkStart w:id="20301" w:name="_ETM_Q56_524670"/>
      <w:bookmarkEnd w:id="20301"/>
      <w:r>
        <w:rPr>
          <w:rtl/>
        </w:rPr>
        <w:t xml:space="preserve">נמצא </w:t>
      </w:r>
      <w:bookmarkStart w:id="20302" w:name="_ETM_Q56_525059"/>
      <w:bookmarkEnd w:id="20302"/>
      <w:r>
        <w:rPr>
          <w:rtl/>
        </w:rPr>
        <w:t xml:space="preserve">כלי </w:t>
      </w:r>
      <w:bookmarkStart w:id="20303" w:name="_ETM_Q56_525360"/>
      <w:bookmarkEnd w:id="20303"/>
      <w:r>
        <w:rPr>
          <w:rtl/>
        </w:rPr>
        <w:t xml:space="preserve">יעיל </w:t>
      </w:r>
      <w:bookmarkStart w:id="20304" w:name="_ETM_Q56_526019"/>
      <w:bookmarkEnd w:id="20304"/>
      <w:r>
        <w:rPr>
          <w:rtl/>
        </w:rPr>
        <w:t xml:space="preserve">כמו </w:t>
      </w:r>
      <w:bookmarkStart w:id="20305" w:name="_ETM_Q56_526350"/>
      <w:bookmarkEnd w:id="20305"/>
      <w:r>
        <w:rPr>
          <w:rtl/>
        </w:rPr>
        <w:t>כל</w:t>
      </w:r>
      <w:r>
        <w:rPr>
          <w:rFonts w:hint="cs"/>
          <w:rtl/>
        </w:rPr>
        <w:t xml:space="preserve">א גואנטנמו </w:t>
      </w:r>
      <w:bookmarkStart w:id="20306" w:name="_ETM_Q56_528557"/>
      <w:bookmarkEnd w:id="20306"/>
      <w:r>
        <w:rPr>
          <w:rFonts w:hint="cs"/>
          <w:rtl/>
        </w:rPr>
        <w:t>בקובה.</w:t>
      </w:r>
      <w:bookmarkStart w:id="20307" w:name="_ETM_Q56_526680"/>
      <w:bookmarkEnd w:id="20307"/>
    </w:p>
    <w:p w:rsidR="00B36319" w:rsidRDefault="00B36319" w:rsidP="00460BAF">
      <w:pPr>
        <w:rPr>
          <w:rtl/>
        </w:rPr>
      </w:pPr>
    </w:p>
    <w:p w:rsidR="00B36319" w:rsidRDefault="00B36319" w:rsidP="00ED3146">
      <w:pPr>
        <w:rPr>
          <w:rtl/>
        </w:rPr>
      </w:pPr>
      <w:bookmarkStart w:id="20308" w:name="_ETM_Q56_526457"/>
      <w:bookmarkStart w:id="20309" w:name="_ETM_Q56_526829"/>
      <w:bookmarkStart w:id="20310" w:name="_ETM_Q56_527100"/>
      <w:bookmarkStart w:id="20311" w:name="_ETM_Q56_527430"/>
      <w:bookmarkStart w:id="20312" w:name="_ETM_Q56_528230"/>
      <w:bookmarkStart w:id="20313" w:name="_ETM_Q56_528469"/>
      <w:bookmarkEnd w:id="20308"/>
      <w:bookmarkEnd w:id="20309"/>
      <w:bookmarkEnd w:id="20310"/>
      <w:bookmarkEnd w:id="20311"/>
      <w:bookmarkEnd w:id="20312"/>
      <w:bookmarkEnd w:id="20313"/>
      <w:r>
        <w:rPr>
          <w:rtl/>
        </w:rPr>
        <w:t xml:space="preserve">כאן </w:t>
      </w:r>
      <w:bookmarkStart w:id="20314" w:name="_ETM_Q56_528710"/>
      <w:bookmarkEnd w:id="20314"/>
      <w:r>
        <w:rPr>
          <w:rtl/>
        </w:rPr>
        <w:t xml:space="preserve">בישראל </w:t>
      </w:r>
      <w:bookmarkStart w:id="20315" w:name="_ETM_Q56_529190"/>
      <w:bookmarkEnd w:id="20315"/>
      <w:r>
        <w:rPr>
          <w:rtl/>
        </w:rPr>
        <w:t xml:space="preserve">יש </w:t>
      </w:r>
      <w:bookmarkStart w:id="20316" w:name="_ETM_Q56_529370"/>
      <w:bookmarkEnd w:id="20316"/>
      <w:r>
        <w:rPr>
          <w:rtl/>
        </w:rPr>
        <w:t xml:space="preserve">שתי </w:t>
      </w:r>
      <w:bookmarkStart w:id="20317" w:name="_ETM_Q56_529550"/>
      <w:bookmarkEnd w:id="20317"/>
      <w:r>
        <w:rPr>
          <w:rtl/>
        </w:rPr>
        <w:t>בעיות</w:t>
      </w:r>
      <w:r>
        <w:rPr>
          <w:rFonts w:hint="cs"/>
          <w:rtl/>
        </w:rPr>
        <w:t>:</w:t>
      </w:r>
      <w:r>
        <w:rPr>
          <w:rtl/>
        </w:rPr>
        <w:t xml:space="preserve"> </w:t>
      </w:r>
      <w:bookmarkStart w:id="20318" w:name="_ETM_Q56_530269"/>
      <w:bookmarkStart w:id="20319" w:name="_ETM_Q56_531270"/>
      <w:bookmarkEnd w:id="20318"/>
      <w:bookmarkEnd w:id="20319"/>
      <w:r>
        <w:rPr>
          <w:rtl/>
        </w:rPr>
        <w:t xml:space="preserve">מערכת </w:t>
      </w:r>
      <w:bookmarkStart w:id="20320" w:name="_ETM_Q56_531690"/>
      <w:bookmarkEnd w:id="20320"/>
      <w:r>
        <w:rPr>
          <w:rtl/>
        </w:rPr>
        <w:t xml:space="preserve">משפט </w:t>
      </w:r>
      <w:bookmarkStart w:id="20321" w:name="_ETM_Q56_532380"/>
      <w:bookmarkEnd w:id="20321"/>
      <w:r>
        <w:rPr>
          <w:rtl/>
        </w:rPr>
        <w:t xml:space="preserve">שדואגת </w:t>
      </w:r>
      <w:bookmarkStart w:id="20322" w:name="_ETM_Q56_532980"/>
      <w:bookmarkEnd w:id="20322"/>
      <w:r>
        <w:rPr>
          <w:rtl/>
        </w:rPr>
        <w:t xml:space="preserve">להתקשר </w:t>
      </w:r>
      <w:bookmarkStart w:id="20323" w:name="_ETM_Q56_534000"/>
      <w:bookmarkEnd w:id="20323"/>
      <w:r>
        <w:rPr>
          <w:rtl/>
        </w:rPr>
        <w:t xml:space="preserve">למחבלים </w:t>
      </w:r>
      <w:bookmarkStart w:id="20324" w:name="_ETM_Q56_534630"/>
      <w:bookmarkEnd w:id="20324"/>
      <w:r>
        <w:rPr>
          <w:rtl/>
        </w:rPr>
        <w:t xml:space="preserve">בעזה </w:t>
      </w:r>
      <w:bookmarkStart w:id="20325" w:name="_ETM_Q56_535350"/>
      <w:bookmarkEnd w:id="20325"/>
      <w:r>
        <w:rPr>
          <w:rtl/>
        </w:rPr>
        <w:t xml:space="preserve">ולהתעניין </w:t>
      </w:r>
      <w:bookmarkStart w:id="20326" w:name="_ETM_Q56_536489"/>
      <w:bookmarkEnd w:id="20326"/>
      <w:r>
        <w:rPr>
          <w:rtl/>
        </w:rPr>
        <w:t xml:space="preserve">בחוויית </w:t>
      </w:r>
      <w:bookmarkStart w:id="20327" w:name="_ETM_Q56_537059"/>
      <w:bookmarkEnd w:id="20327"/>
      <w:r>
        <w:rPr>
          <w:rtl/>
        </w:rPr>
        <w:t xml:space="preserve">הכליאה </w:t>
      </w:r>
      <w:bookmarkStart w:id="20328" w:name="_ETM_Q56_537480"/>
      <w:bookmarkEnd w:id="20328"/>
      <w:r>
        <w:rPr>
          <w:rtl/>
        </w:rPr>
        <w:t>שלהם</w:t>
      </w:r>
      <w:r>
        <w:rPr>
          <w:rFonts w:hint="cs"/>
          <w:rtl/>
        </w:rPr>
        <w:t>,</w:t>
      </w:r>
      <w:r>
        <w:rPr>
          <w:rtl/>
        </w:rPr>
        <w:t xml:space="preserve"> </w:t>
      </w:r>
      <w:bookmarkStart w:id="20329" w:name="_ETM_Q56_538320"/>
      <w:bookmarkEnd w:id="20329"/>
      <w:r>
        <w:rPr>
          <w:rtl/>
        </w:rPr>
        <w:t xml:space="preserve">וממלא </w:t>
      </w:r>
      <w:bookmarkStart w:id="20330" w:name="_ETM_Q56_538829"/>
      <w:bookmarkEnd w:id="20330"/>
      <w:r>
        <w:rPr>
          <w:rtl/>
        </w:rPr>
        <w:t xml:space="preserve">מקום </w:t>
      </w:r>
      <w:bookmarkStart w:id="20331" w:name="_ETM_Q56_539160"/>
      <w:bookmarkEnd w:id="20331"/>
      <w:r>
        <w:rPr>
          <w:rtl/>
        </w:rPr>
        <w:t xml:space="preserve">נשיא </w:t>
      </w:r>
      <w:bookmarkStart w:id="20332" w:name="_ETM_Q56_539400"/>
      <w:bookmarkEnd w:id="20332"/>
      <w:r>
        <w:rPr>
          <w:rtl/>
        </w:rPr>
        <w:t xml:space="preserve">בית </w:t>
      </w:r>
      <w:bookmarkStart w:id="20333" w:name="_ETM_Q56_539610"/>
      <w:bookmarkEnd w:id="20333"/>
      <w:r>
        <w:rPr>
          <w:rtl/>
        </w:rPr>
        <w:t xml:space="preserve">המשפט </w:t>
      </w:r>
      <w:bookmarkStart w:id="20334" w:name="_ETM_Q56_540089"/>
      <w:bookmarkEnd w:id="20334"/>
      <w:r>
        <w:rPr>
          <w:rtl/>
        </w:rPr>
        <w:t xml:space="preserve">שמקבל </w:t>
      </w:r>
      <w:bookmarkStart w:id="20335" w:name="_ETM_Q56_540600"/>
      <w:bookmarkEnd w:id="20335"/>
      <w:r>
        <w:rPr>
          <w:rtl/>
        </w:rPr>
        <w:t xml:space="preserve">באי </w:t>
      </w:r>
      <w:bookmarkStart w:id="20336" w:name="_ETM_Q56_540989"/>
      <w:bookmarkEnd w:id="20336"/>
      <w:r>
        <w:rPr>
          <w:rtl/>
        </w:rPr>
        <w:t xml:space="preserve">כוח </w:t>
      </w:r>
      <w:bookmarkStart w:id="20337" w:name="_ETM_Q56_541350"/>
      <w:bookmarkEnd w:id="20337"/>
      <w:r>
        <w:rPr>
          <w:rtl/>
        </w:rPr>
        <w:t xml:space="preserve">של </w:t>
      </w:r>
      <w:bookmarkStart w:id="20338" w:name="_ETM_Q56_541529"/>
      <w:bookmarkEnd w:id="20338"/>
      <w:r>
        <w:rPr>
          <w:rtl/>
        </w:rPr>
        <w:t xml:space="preserve">נציגי </w:t>
      </w:r>
      <w:bookmarkStart w:id="20339" w:name="_ETM_Q56_541980"/>
      <w:bookmarkEnd w:id="20339"/>
      <w:r>
        <w:rPr>
          <w:rtl/>
        </w:rPr>
        <w:t xml:space="preserve">טרור </w:t>
      </w:r>
      <w:bookmarkStart w:id="20340" w:name="_ETM_Q56_542760"/>
      <w:bookmarkEnd w:id="20340"/>
      <w:r>
        <w:rPr>
          <w:rtl/>
        </w:rPr>
        <w:t xml:space="preserve">בזמן </w:t>
      </w:r>
      <w:bookmarkStart w:id="20341" w:name="_ETM_Q56_543270"/>
      <w:bookmarkEnd w:id="20341"/>
      <w:r>
        <w:rPr>
          <w:rtl/>
        </w:rPr>
        <w:t xml:space="preserve">מלחמה </w:t>
      </w:r>
      <w:bookmarkStart w:id="20342" w:name="_ETM_Q56_544200"/>
      <w:bookmarkEnd w:id="20342"/>
      <w:r>
        <w:rPr>
          <w:rtl/>
        </w:rPr>
        <w:t xml:space="preserve">ואומר </w:t>
      </w:r>
      <w:bookmarkStart w:id="20343" w:name="_ETM_Q56_544680"/>
      <w:bookmarkEnd w:id="20343"/>
      <w:r>
        <w:rPr>
          <w:rtl/>
        </w:rPr>
        <w:t xml:space="preserve">להם </w:t>
      </w:r>
      <w:bookmarkStart w:id="20344" w:name="_ETM_Q56_545190"/>
      <w:bookmarkEnd w:id="20344"/>
      <w:r>
        <w:rPr>
          <w:rtl/>
        </w:rPr>
        <w:t xml:space="preserve">שבית </w:t>
      </w:r>
      <w:bookmarkStart w:id="20345" w:name="_ETM_Q56_545610"/>
      <w:bookmarkEnd w:id="20345"/>
      <w:r>
        <w:rPr>
          <w:rtl/>
        </w:rPr>
        <w:t xml:space="preserve">המשפט </w:t>
      </w:r>
      <w:bookmarkStart w:id="20346" w:name="_ETM_Q56_546060"/>
      <w:bookmarkEnd w:id="20346"/>
      <w:r>
        <w:rPr>
          <w:rtl/>
        </w:rPr>
        <w:t>עו</w:t>
      </w:r>
      <w:bookmarkStart w:id="20347" w:name="_ETM_Q56_544679"/>
      <w:bookmarkEnd w:id="20347"/>
      <w:r>
        <w:rPr>
          <w:rtl/>
        </w:rPr>
        <w:t xml:space="preserve">מד </w:t>
      </w:r>
      <w:bookmarkStart w:id="20348" w:name="_ETM_Q56_546300"/>
      <w:bookmarkEnd w:id="20348"/>
      <w:r>
        <w:rPr>
          <w:rtl/>
        </w:rPr>
        <w:t>לרשותם</w:t>
      </w:r>
      <w:r>
        <w:rPr>
          <w:rFonts w:hint="cs"/>
          <w:rtl/>
        </w:rPr>
        <w:t>.</w:t>
      </w:r>
      <w:r>
        <w:rPr>
          <w:rtl/>
        </w:rPr>
        <w:t xml:space="preserve"> </w:t>
      </w:r>
      <w:bookmarkStart w:id="20349" w:name="_ETM_Q56_547550"/>
      <w:bookmarkStart w:id="20350" w:name="_ETM_Q56_547850"/>
      <w:bookmarkEnd w:id="20349"/>
      <w:bookmarkEnd w:id="20350"/>
      <w:r>
        <w:rPr>
          <w:rtl/>
        </w:rPr>
        <w:t xml:space="preserve">הבעיה </w:t>
      </w:r>
      <w:bookmarkStart w:id="20351" w:name="_ETM_Q56_548330"/>
      <w:bookmarkEnd w:id="20351"/>
      <w:r>
        <w:rPr>
          <w:rtl/>
        </w:rPr>
        <w:t xml:space="preserve">השנייה </w:t>
      </w:r>
      <w:bookmarkStart w:id="20352" w:name="_ETM_Q56_549170"/>
      <w:bookmarkEnd w:id="20352"/>
      <w:r>
        <w:rPr>
          <w:rtl/>
        </w:rPr>
        <w:t>היא</w:t>
      </w:r>
      <w:bookmarkStart w:id="20353" w:name="_ETM_Q56_549980"/>
      <w:bookmarkStart w:id="20354" w:name="_ETM_Q56_548726"/>
      <w:bookmarkEnd w:id="20353"/>
      <w:bookmarkEnd w:id="20354"/>
      <w:r>
        <w:rPr>
          <w:rtl/>
        </w:rPr>
        <w:t xml:space="preserve"> </w:t>
      </w:r>
      <w:bookmarkStart w:id="20355" w:name="_ETM_Q56_550340"/>
      <w:bookmarkEnd w:id="20355"/>
      <w:r>
        <w:rPr>
          <w:rtl/>
        </w:rPr>
        <w:t xml:space="preserve">שהם </w:t>
      </w:r>
      <w:bookmarkStart w:id="20356" w:name="_ETM_Q56_550580"/>
      <w:bookmarkEnd w:id="20356"/>
      <w:r>
        <w:rPr>
          <w:rtl/>
        </w:rPr>
        <w:t xml:space="preserve">למדו </w:t>
      </w:r>
      <w:bookmarkStart w:id="20357" w:name="_ETM_Q56_551330"/>
      <w:bookmarkEnd w:id="20357"/>
      <w:r>
        <w:rPr>
          <w:rtl/>
        </w:rPr>
        <w:t>את</w:t>
      </w:r>
      <w:bookmarkStart w:id="20358" w:name="_ETM_Q56_551779"/>
      <w:bookmarkEnd w:id="20358"/>
      <w:r>
        <w:rPr>
          <w:rFonts w:hint="cs"/>
          <w:rtl/>
        </w:rPr>
        <w:t xml:space="preserve"> ה</w:t>
      </w:r>
      <w:r>
        <w:rPr>
          <w:rtl/>
        </w:rPr>
        <w:t xml:space="preserve">דמוקרטיה </w:t>
      </w:r>
      <w:bookmarkStart w:id="20359" w:name="_ETM_Q56_552650"/>
      <w:bookmarkEnd w:id="20359"/>
      <w:r>
        <w:rPr>
          <w:rtl/>
        </w:rPr>
        <w:t xml:space="preserve">המהותית </w:t>
      </w:r>
      <w:bookmarkStart w:id="20360" w:name="_ETM_Q56_553310"/>
      <w:bookmarkEnd w:id="20360"/>
      <w:r>
        <w:rPr>
          <w:rtl/>
        </w:rPr>
        <w:t xml:space="preserve">הפרוגרסיבית </w:t>
      </w:r>
      <w:bookmarkStart w:id="20361" w:name="_ETM_Q56_554660"/>
      <w:bookmarkEnd w:id="20361"/>
      <w:r>
        <w:rPr>
          <w:rtl/>
        </w:rPr>
        <w:t xml:space="preserve">שלנו </w:t>
      </w:r>
      <w:bookmarkStart w:id="20362" w:name="_ETM_Q56_555410"/>
      <w:bookmarkEnd w:id="20362"/>
      <w:r>
        <w:rPr>
          <w:rtl/>
        </w:rPr>
        <w:t>כ</w:t>
      </w:r>
      <w:r>
        <w:rPr>
          <w:rFonts w:hint="cs"/>
          <w:rtl/>
        </w:rPr>
        <w:t>א</w:t>
      </w:r>
      <w:r>
        <w:rPr>
          <w:rtl/>
        </w:rPr>
        <w:t xml:space="preserve">ן </w:t>
      </w:r>
      <w:bookmarkStart w:id="20363" w:name="_ETM_Q56_556140"/>
      <w:bookmarkEnd w:id="20363"/>
      <w:r>
        <w:rPr>
          <w:rtl/>
        </w:rPr>
        <w:t>טוב</w:t>
      </w:r>
      <w:bookmarkStart w:id="20364" w:name="_ETM_Q56_556590"/>
      <w:bookmarkStart w:id="20365" w:name="_ETM_Q56_554844"/>
      <w:bookmarkEnd w:id="20364"/>
      <w:bookmarkEnd w:id="20365"/>
      <w:r>
        <w:rPr>
          <w:rFonts w:hint="cs"/>
          <w:rtl/>
        </w:rPr>
        <w:t xml:space="preserve"> </w:t>
      </w:r>
      <w:r>
        <w:rPr>
          <w:rtl/>
        </w:rPr>
        <w:t>טוב</w:t>
      </w:r>
      <w:r>
        <w:rPr>
          <w:rFonts w:hint="cs"/>
          <w:rtl/>
        </w:rPr>
        <w:t>,</w:t>
      </w:r>
      <w:r>
        <w:rPr>
          <w:rtl/>
        </w:rPr>
        <w:t xml:space="preserve"> </w:t>
      </w:r>
      <w:bookmarkStart w:id="20366" w:name="_ETM_Q56_556980"/>
      <w:bookmarkEnd w:id="20366"/>
      <w:r>
        <w:rPr>
          <w:rtl/>
        </w:rPr>
        <w:t xml:space="preserve">ממש </w:t>
      </w:r>
      <w:bookmarkStart w:id="20367" w:name="_ETM_Q56_557400"/>
      <w:bookmarkEnd w:id="20367"/>
      <w:r>
        <w:rPr>
          <w:rtl/>
        </w:rPr>
        <w:t xml:space="preserve">למדו </w:t>
      </w:r>
      <w:bookmarkStart w:id="20368" w:name="_ETM_Q56_557730"/>
      <w:bookmarkEnd w:id="20368"/>
      <w:r>
        <w:rPr>
          <w:rtl/>
        </w:rPr>
        <w:t>א</w:t>
      </w:r>
      <w:r>
        <w:rPr>
          <w:rFonts w:hint="cs"/>
          <w:rtl/>
        </w:rPr>
        <w:t>ות</w:t>
      </w:r>
      <w:bookmarkStart w:id="20369" w:name="_ETM_Q56_557820"/>
      <w:bookmarkEnd w:id="20369"/>
      <w:r>
        <w:rPr>
          <w:rtl/>
        </w:rPr>
        <w:t>ה</w:t>
      </w:r>
      <w:r>
        <w:rPr>
          <w:rFonts w:hint="cs"/>
          <w:rtl/>
        </w:rPr>
        <w:t xml:space="preserve"> </w:t>
      </w:r>
      <w:r>
        <w:rPr>
          <w:rtl/>
        </w:rPr>
        <w:t>טוב</w:t>
      </w:r>
      <w:r>
        <w:rPr>
          <w:rFonts w:hint="cs"/>
          <w:rtl/>
        </w:rPr>
        <w:t>.</w:t>
      </w:r>
      <w:bookmarkStart w:id="20370" w:name="_ETM_Q56_558540"/>
      <w:bookmarkEnd w:id="20370"/>
    </w:p>
    <w:p w:rsidR="00B36319" w:rsidRDefault="00B36319" w:rsidP="00460BAF">
      <w:pPr>
        <w:rPr>
          <w:rtl/>
        </w:rPr>
      </w:pPr>
    </w:p>
    <w:p w:rsidR="00B36319" w:rsidRDefault="00B36319" w:rsidP="00ED3146">
      <w:pPr>
        <w:rPr>
          <w:rtl/>
        </w:rPr>
      </w:pPr>
      <w:bookmarkStart w:id="20371" w:name="_ETM_Q56_556508"/>
      <w:bookmarkEnd w:id="20371"/>
      <w:r w:rsidRPr="003456B9">
        <w:rPr>
          <w:rFonts w:hint="cs"/>
          <w:rtl/>
        </w:rPr>
        <w:t>עכשיו</w:t>
      </w:r>
      <w:r>
        <w:rPr>
          <w:rFonts w:hint="cs"/>
          <w:rtl/>
        </w:rPr>
        <w:t>,</w:t>
      </w:r>
      <w:r w:rsidRPr="003456B9">
        <w:rPr>
          <w:rtl/>
        </w:rPr>
        <w:t xml:space="preserve"> </w:t>
      </w:r>
      <w:bookmarkStart w:id="20372" w:name="_ETM_Q56_558960"/>
      <w:bookmarkEnd w:id="20372"/>
      <w:r w:rsidRPr="003456B9">
        <w:rPr>
          <w:rtl/>
        </w:rPr>
        <w:t>מכובדיי</w:t>
      </w:r>
      <w:r w:rsidRPr="003456B9">
        <w:rPr>
          <w:rFonts w:hint="cs"/>
          <w:rtl/>
        </w:rPr>
        <w:t>,</w:t>
      </w:r>
      <w:r w:rsidRPr="003456B9">
        <w:rPr>
          <w:rtl/>
        </w:rPr>
        <w:t xml:space="preserve"> </w:t>
      </w:r>
      <w:bookmarkStart w:id="20373" w:name="_ETM_Q56_559529"/>
      <w:bookmarkEnd w:id="20373"/>
      <w:r w:rsidRPr="003456B9">
        <w:rPr>
          <w:rtl/>
        </w:rPr>
        <w:t xml:space="preserve">אני </w:t>
      </w:r>
      <w:bookmarkStart w:id="20374" w:name="_ETM_Q56_559680"/>
      <w:bookmarkEnd w:id="20374"/>
      <w:r w:rsidRPr="003456B9">
        <w:rPr>
          <w:rtl/>
        </w:rPr>
        <w:t>שואלת</w:t>
      </w:r>
      <w:r w:rsidRPr="003456B9">
        <w:rPr>
          <w:rFonts w:hint="cs"/>
          <w:rtl/>
        </w:rPr>
        <w:t xml:space="preserve"> </w:t>
      </w:r>
      <w:r w:rsidRPr="003456B9">
        <w:rPr>
          <w:rFonts w:hint="eastAsia"/>
          <w:rtl/>
        </w:rPr>
        <w:t>–</w:t>
      </w:r>
      <w:bookmarkStart w:id="20375" w:name="_ETM_Q56_560242"/>
      <w:bookmarkEnd w:id="20375"/>
      <w:r w:rsidRPr="003456B9">
        <w:rPr>
          <w:rtl/>
        </w:rPr>
        <w:t xml:space="preserve"> </w:t>
      </w:r>
      <w:bookmarkStart w:id="20376" w:name="_ETM_Q56_561880"/>
      <w:bookmarkEnd w:id="20376"/>
      <w:r w:rsidRPr="003456B9">
        <w:rPr>
          <w:rFonts w:hint="cs"/>
          <w:rtl/>
        </w:rPr>
        <w:t xml:space="preserve">או </w:t>
      </w:r>
      <w:r w:rsidRPr="003456B9">
        <w:rPr>
          <w:rtl/>
        </w:rPr>
        <w:t xml:space="preserve">אתם </w:t>
      </w:r>
      <w:bookmarkStart w:id="20377" w:name="_ETM_Q56_562240"/>
      <w:bookmarkEnd w:id="20377"/>
      <w:r w:rsidRPr="003456B9">
        <w:rPr>
          <w:rtl/>
        </w:rPr>
        <w:t xml:space="preserve">יודעים </w:t>
      </w:r>
      <w:bookmarkStart w:id="20378" w:name="_ETM_Q56_562450"/>
      <w:bookmarkEnd w:id="20378"/>
      <w:r w:rsidRPr="003456B9">
        <w:rPr>
          <w:rtl/>
        </w:rPr>
        <w:t>מה</w:t>
      </w:r>
      <w:r w:rsidRPr="003456B9">
        <w:rPr>
          <w:rFonts w:hint="cs"/>
          <w:rtl/>
        </w:rPr>
        <w:t>,</w:t>
      </w:r>
      <w:bookmarkStart w:id="20379" w:name="_ETM_Q56_560366"/>
      <w:bookmarkEnd w:id="20379"/>
      <w:r w:rsidRPr="003456B9">
        <w:rPr>
          <w:rtl/>
        </w:rPr>
        <w:t xml:space="preserve"> </w:t>
      </w:r>
      <w:bookmarkStart w:id="20380" w:name="_ETM_Q56_562539"/>
      <w:bookmarkEnd w:id="20380"/>
      <w:r w:rsidRPr="003456B9">
        <w:rPr>
          <w:rtl/>
        </w:rPr>
        <w:t xml:space="preserve">אני </w:t>
      </w:r>
      <w:bookmarkStart w:id="20381" w:name="_ETM_Q56_562659"/>
      <w:bookmarkEnd w:id="20381"/>
      <w:r w:rsidRPr="003456B9">
        <w:rPr>
          <w:rtl/>
        </w:rPr>
        <w:t xml:space="preserve">לא </w:t>
      </w:r>
      <w:bookmarkStart w:id="20382" w:name="_ETM_Q56_562779"/>
      <w:bookmarkEnd w:id="20382"/>
      <w:r w:rsidRPr="003456B9">
        <w:rPr>
          <w:rtl/>
        </w:rPr>
        <w:t>שואלת</w:t>
      </w:r>
      <w:r w:rsidRPr="003456B9">
        <w:rPr>
          <w:rFonts w:hint="cs"/>
          <w:rtl/>
        </w:rPr>
        <w:t>,</w:t>
      </w:r>
      <w:r w:rsidRPr="003456B9">
        <w:rPr>
          <w:rtl/>
        </w:rPr>
        <w:t xml:space="preserve"> </w:t>
      </w:r>
      <w:bookmarkStart w:id="20383" w:name="_ETM_Q56_563200"/>
      <w:bookmarkEnd w:id="20383"/>
      <w:r w:rsidRPr="003456B9">
        <w:rPr>
          <w:rtl/>
        </w:rPr>
        <w:t xml:space="preserve">אני </w:t>
      </w:r>
      <w:bookmarkStart w:id="20384" w:name="_ETM_Q56_563469"/>
      <w:bookmarkEnd w:id="20384"/>
      <w:r w:rsidRPr="003456B9">
        <w:rPr>
          <w:rtl/>
        </w:rPr>
        <w:t>מציע</w:t>
      </w:r>
      <w:r w:rsidRPr="003456B9">
        <w:rPr>
          <w:rFonts w:hint="cs"/>
          <w:rtl/>
        </w:rPr>
        <w:t>ה</w:t>
      </w:r>
      <w:r w:rsidRPr="003456B9">
        <w:rPr>
          <w:rtl/>
        </w:rPr>
        <w:t xml:space="preserve"> </w:t>
      </w:r>
      <w:bookmarkStart w:id="20385" w:name="_ETM_Q56_563829"/>
      <w:bookmarkEnd w:id="20385"/>
      <w:r w:rsidRPr="003456B9">
        <w:rPr>
          <w:rtl/>
        </w:rPr>
        <w:t>לכם</w:t>
      </w:r>
      <w:r>
        <w:rPr>
          <w:rFonts w:hint="cs"/>
          <w:rtl/>
        </w:rPr>
        <w:t xml:space="preserve">: </w:t>
      </w:r>
      <w:r w:rsidRPr="003456B9">
        <w:rPr>
          <w:rtl/>
        </w:rPr>
        <w:t xml:space="preserve">תשאלו </w:t>
      </w:r>
      <w:bookmarkStart w:id="20386" w:name="_ETM_Q56_565260"/>
      <w:bookmarkEnd w:id="20386"/>
      <w:r w:rsidRPr="003456B9">
        <w:rPr>
          <w:rtl/>
        </w:rPr>
        <w:t xml:space="preserve">כל </w:t>
      </w:r>
      <w:bookmarkStart w:id="20387" w:name="_ETM_Q56_566180"/>
      <w:bookmarkEnd w:id="20387"/>
      <w:r w:rsidRPr="003456B9">
        <w:rPr>
          <w:rtl/>
        </w:rPr>
        <w:t xml:space="preserve">אזרח </w:t>
      </w:r>
      <w:bookmarkStart w:id="20388" w:name="_ETM_Q56_566660"/>
      <w:bookmarkEnd w:id="20388"/>
      <w:r w:rsidRPr="003456B9">
        <w:rPr>
          <w:rtl/>
        </w:rPr>
        <w:t xml:space="preserve">ערבי </w:t>
      </w:r>
      <w:bookmarkStart w:id="20389" w:name="_ETM_Q56_567560"/>
      <w:bookmarkEnd w:id="20389"/>
      <w:r w:rsidRPr="003456B9">
        <w:rPr>
          <w:rtl/>
        </w:rPr>
        <w:t xml:space="preserve">או </w:t>
      </w:r>
      <w:bookmarkStart w:id="20390" w:name="_ETM_Q56_567650"/>
      <w:bookmarkEnd w:id="20390"/>
      <w:r w:rsidRPr="003456B9">
        <w:rPr>
          <w:rtl/>
        </w:rPr>
        <w:t xml:space="preserve">בכלל </w:t>
      </w:r>
      <w:bookmarkStart w:id="20391" w:name="_ETM_Q56_568130"/>
      <w:bookmarkEnd w:id="20391"/>
      <w:r w:rsidRPr="003456B9">
        <w:rPr>
          <w:rtl/>
        </w:rPr>
        <w:t xml:space="preserve">כל </w:t>
      </w:r>
      <w:bookmarkStart w:id="20392" w:name="_ETM_Q56_568370"/>
      <w:bookmarkEnd w:id="20392"/>
      <w:r w:rsidRPr="003456B9">
        <w:rPr>
          <w:rtl/>
        </w:rPr>
        <w:t xml:space="preserve">ערבי </w:t>
      </w:r>
      <w:bookmarkStart w:id="20393" w:name="_ETM_Q56_568700"/>
      <w:bookmarkEnd w:id="20393"/>
      <w:r w:rsidRPr="003456B9">
        <w:rPr>
          <w:rtl/>
        </w:rPr>
        <w:t>בעולם</w:t>
      </w:r>
      <w:bookmarkStart w:id="20394" w:name="_ETM_Q56_567708"/>
      <w:bookmarkEnd w:id="20394"/>
      <w:r w:rsidRPr="003456B9">
        <w:rPr>
          <w:rtl/>
        </w:rPr>
        <w:t xml:space="preserve"> </w:t>
      </w:r>
      <w:bookmarkStart w:id="20395" w:name="_ETM_Q56_569610"/>
      <w:bookmarkEnd w:id="20395"/>
      <w:r w:rsidRPr="003456B9">
        <w:rPr>
          <w:rtl/>
        </w:rPr>
        <w:t xml:space="preserve">מה </w:t>
      </w:r>
      <w:bookmarkStart w:id="20396" w:name="_ETM_Q56_569850"/>
      <w:bookmarkEnd w:id="20396"/>
      <w:r w:rsidRPr="003456B9">
        <w:rPr>
          <w:rtl/>
        </w:rPr>
        <w:t xml:space="preserve">זה </w:t>
      </w:r>
      <w:bookmarkStart w:id="20397" w:name="_ETM_Q56_570149"/>
      <w:bookmarkEnd w:id="20397"/>
      <w:proofErr w:type="spellStart"/>
      <w:r w:rsidRPr="003456B9">
        <w:rPr>
          <w:rFonts w:hint="cs"/>
          <w:rtl/>
        </w:rPr>
        <w:t>עטווה</w:t>
      </w:r>
      <w:bookmarkStart w:id="20398" w:name="_ETM_Q56_573237"/>
      <w:bookmarkEnd w:id="20398"/>
      <w:proofErr w:type="spellEnd"/>
      <w:r w:rsidRPr="003456B9">
        <w:rPr>
          <w:rFonts w:hint="cs"/>
          <w:rtl/>
        </w:rPr>
        <w:t>.</w:t>
      </w:r>
      <w:bookmarkStart w:id="20399" w:name="_ETM_Q56_568732"/>
      <w:bookmarkEnd w:id="20399"/>
      <w:r w:rsidRPr="003456B9">
        <w:rPr>
          <w:rtl/>
        </w:rPr>
        <w:t xml:space="preserve"> </w:t>
      </w:r>
      <w:bookmarkStart w:id="20400" w:name="_ETM_Q56_570420"/>
      <w:bookmarkStart w:id="20401" w:name="_ETM_Q56_571270"/>
      <w:bookmarkStart w:id="20402" w:name="_ETM_Q56_571509"/>
      <w:bookmarkStart w:id="20403" w:name="_ETM_Q56_569031"/>
      <w:bookmarkEnd w:id="20400"/>
      <w:bookmarkEnd w:id="20401"/>
      <w:bookmarkEnd w:id="20402"/>
      <w:bookmarkEnd w:id="20403"/>
      <w:proofErr w:type="spellStart"/>
      <w:r w:rsidRPr="003456B9">
        <w:rPr>
          <w:rFonts w:hint="cs"/>
          <w:rtl/>
        </w:rPr>
        <w:t>עטוו</w:t>
      </w:r>
      <w:r w:rsidRPr="003456B9">
        <w:rPr>
          <w:rtl/>
        </w:rPr>
        <w:t>ה</w:t>
      </w:r>
      <w:proofErr w:type="spellEnd"/>
      <w:r w:rsidRPr="003456B9">
        <w:rPr>
          <w:rtl/>
        </w:rPr>
        <w:t xml:space="preserve"> </w:t>
      </w:r>
      <w:bookmarkStart w:id="20404" w:name="_ETM_Q56_572109"/>
      <w:bookmarkEnd w:id="20404"/>
      <w:r w:rsidRPr="003456B9">
        <w:rPr>
          <w:rtl/>
        </w:rPr>
        <w:t xml:space="preserve">זה </w:t>
      </w:r>
      <w:bookmarkStart w:id="20405" w:name="_ETM_Q56_572350"/>
      <w:bookmarkEnd w:id="20405"/>
      <w:r w:rsidRPr="003456B9">
        <w:rPr>
          <w:rtl/>
        </w:rPr>
        <w:t xml:space="preserve">אומר </w:t>
      </w:r>
      <w:bookmarkStart w:id="20406" w:name="_ETM_Q56_572920"/>
      <w:bookmarkEnd w:id="20406"/>
      <w:r w:rsidRPr="003456B9">
        <w:rPr>
          <w:rtl/>
        </w:rPr>
        <w:t xml:space="preserve">שבכל </w:t>
      </w:r>
      <w:bookmarkStart w:id="20407" w:name="_ETM_Q56_573490"/>
      <w:bookmarkEnd w:id="20407"/>
      <w:r w:rsidRPr="003456B9">
        <w:rPr>
          <w:rtl/>
        </w:rPr>
        <w:t xml:space="preserve">מקרה </w:t>
      </w:r>
      <w:bookmarkStart w:id="20408" w:name="_ETM_Q56_573820"/>
      <w:bookmarkEnd w:id="20408"/>
      <w:r w:rsidRPr="003456B9">
        <w:rPr>
          <w:rtl/>
        </w:rPr>
        <w:t xml:space="preserve">של </w:t>
      </w:r>
      <w:bookmarkStart w:id="20409" w:name="_ETM_Q56_573969"/>
      <w:bookmarkEnd w:id="20409"/>
      <w:r w:rsidRPr="003456B9">
        <w:rPr>
          <w:rtl/>
        </w:rPr>
        <w:t xml:space="preserve">רצח </w:t>
      </w:r>
      <w:bookmarkStart w:id="20410" w:name="_ETM_Q56_574329"/>
      <w:bookmarkEnd w:id="20410"/>
      <w:r w:rsidRPr="003456B9">
        <w:rPr>
          <w:rtl/>
        </w:rPr>
        <w:t xml:space="preserve">במגזר </w:t>
      </w:r>
      <w:bookmarkStart w:id="20411" w:name="_ETM_Q56_575380"/>
      <w:bookmarkEnd w:id="20411"/>
      <w:r w:rsidRPr="003456B9">
        <w:rPr>
          <w:rtl/>
        </w:rPr>
        <w:t xml:space="preserve">יש </w:t>
      </w:r>
      <w:bookmarkStart w:id="20412" w:name="_ETM_Q56_575679"/>
      <w:bookmarkEnd w:id="20412"/>
      <w:r w:rsidRPr="003456B9">
        <w:rPr>
          <w:rtl/>
        </w:rPr>
        <w:t xml:space="preserve">הסדר </w:t>
      </w:r>
      <w:bookmarkStart w:id="20413" w:name="_ETM_Q56_576000"/>
      <w:bookmarkEnd w:id="20413"/>
      <w:r w:rsidRPr="003456B9">
        <w:rPr>
          <w:rtl/>
        </w:rPr>
        <w:t>משפחות</w:t>
      </w:r>
      <w:r w:rsidRPr="003456B9">
        <w:rPr>
          <w:rFonts w:hint="cs"/>
          <w:rtl/>
        </w:rPr>
        <w:t>.</w:t>
      </w:r>
      <w:r w:rsidRPr="003456B9">
        <w:rPr>
          <w:rtl/>
        </w:rPr>
        <w:t xml:space="preserve"> </w:t>
      </w:r>
      <w:bookmarkStart w:id="20414" w:name="_ETM_Q56_577200"/>
      <w:bookmarkStart w:id="20415" w:name="_ETM_Q56_577740"/>
      <w:bookmarkStart w:id="20416" w:name="_ETM_Q56_578370"/>
      <w:bookmarkEnd w:id="20414"/>
      <w:bookmarkEnd w:id="20415"/>
      <w:bookmarkEnd w:id="20416"/>
      <w:r w:rsidRPr="003456B9">
        <w:rPr>
          <w:rtl/>
        </w:rPr>
        <w:t xml:space="preserve">אני </w:t>
      </w:r>
      <w:bookmarkStart w:id="20417" w:name="_ETM_Q56_578670"/>
      <w:bookmarkEnd w:id="20417"/>
      <w:r w:rsidRPr="003456B9">
        <w:rPr>
          <w:rtl/>
        </w:rPr>
        <w:t xml:space="preserve">באמת </w:t>
      </w:r>
      <w:bookmarkStart w:id="20418" w:name="_ETM_Q56_578940"/>
      <w:bookmarkEnd w:id="20418"/>
      <w:r w:rsidRPr="003456B9">
        <w:rPr>
          <w:rtl/>
        </w:rPr>
        <w:t>שואלת</w:t>
      </w:r>
      <w:r w:rsidRPr="003456B9">
        <w:rPr>
          <w:rFonts w:hint="cs"/>
          <w:rtl/>
        </w:rPr>
        <w:t xml:space="preserve"> </w:t>
      </w:r>
      <w:r w:rsidRPr="003456B9">
        <w:rPr>
          <w:rFonts w:hint="eastAsia"/>
          <w:rtl/>
        </w:rPr>
        <w:t>–</w:t>
      </w:r>
      <w:bookmarkStart w:id="20419" w:name="_ETM_Q56_580196"/>
      <w:bookmarkEnd w:id="20419"/>
      <w:r w:rsidRPr="003456B9">
        <w:rPr>
          <w:rFonts w:hint="cs"/>
          <w:rtl/>
        </w:rPr>
        <w:t xml:space="preserve"> הרי</w:t>
      </w:r>
      <w:r w:rsidRPr="003456B9">
        <w:rPr>
          <w:rtl/>
        </w:rPr>
        <w:t xml:space="preserve"> </w:t>
      </w:r>
      <w:bookmarkStart w:id="20420" w:name="_ETM_Q56_579330"/>
      <w:bookmarkStart w:id="20421" w:name="_ETM_Q56_579690"/>
      <w:bookmarkEnd w:id="20420"/>
      <w:bookmarkEnd w:id="20421"/>
      <w:r w:rsidRPr="003456B9">
        <w:rPr>
          <w:rtl/>
        </w:rPr>
        <w:t xml:space="preserve">זה </w:t>
      </w:r>
      <w:bookmarkStart w:id="20422" w:name="_ETM_Q56_579900"/>
      <w:bookmarkEnd w:id="20422"/>
      <w:r w:rsidRPr="003456B9">
        <w:rPr>
          <w:rtl/>
        </w:rPr>
        <w:t xml:space="preserve">לא </w:t>
      </w:r>
      <w:bookmarkStart w:id="20423" w:name="_ETM_Q56_580080"/>
      <w:bookmarkStart w:id="20424" w:name="_ETM_Q56_580260"/>
      <w:bookmarkStart w:id="20425" w:name="_ETM_Q56_580500"/>
      <w:bookmarkEnd w:id="20423"/>
      <w:bookmarkEnd w:id="20424"/>
      <w:bookmarkEnd w:id="20425"/>
      <w:r w:rsidRPr="003456B9">
        <w:rPr>
          <w:rtl/>
        </w:rPr>
        <w:t xml:space="preserve">כמו </w:t>
      </w:r>
      <w:bookmarkStart w:id="20426" w:name="_ETM_Q56_581580"/>
      <w:bookmarkStart w:id="20427" w:name="_ETM_Q56_580914"/>
      <w:bookmarkStart w:id="20428" w:name="_ETM_Q56_581760"/>
      <w:bookmarkStart w:id="20429" w:name="_ETM_Q56_582029"/>
      <w:bookmarkEnd w:id="20426"/>
      <w:bookmarkEnd w:id="20427"/>
      <w:bookmarkEnd w:id="20428"/>
      <w:bookmarkEnd w:id="20429"/>
      <w:r w:rsidRPr="003456B9">
        <w:rPr>
          <w:rtl/>
        </w:rPr>
        <w:t xml:space="preserve">שיש </w:t>
      </w:r>
      <w:bookmarkStart w:id="20430" w:name="_ETM_Q56_582300"/>
      <w:bookmarkEnd w:id="20430"/>
      <w:r w:rsidRPr="003456B9">
        <w:rPr>
          <w:rtl/>
        </w:rPr>
        <w:t xml:space="preserve">איזה </w:t>
      </w:r>
      <w:bookmarkStart w:id="20431" w:name="_ETM_Q56_582540"/>
      <w:bookmarkEnd w:id="20431"/>
      <w:r w:rsidRPr="003456B9">
        <w:rPr>
          <w:rtl/>
        </w:rPr>
        <w:t xml:space="preserve">ריב </w:t>
      </w:r>
      <w:bookmarkStart w:id="20432" w:name="_ETM_Q56_582779"/>
      <w:bookmarkEnd w:id="20432"/>
      <w:r w:rsidRPr="003456B9">
        <w:rPr>
          <w:rtl/>
        </w:rPr>
        <w:t xml:space="preserve">נגיד </w:t>
      </w:r>
      <w:bookmarkStart w:id="20433" w:name="_ETM_Q56_583080"/>
      <w:bookmarkEnd w:id="20433"/>
      <w:r w:rsidRPr="003456B9">
        <w:rPr>
          <w:rtl/>
        </w:rPr>
        <w:t xml:space="preserve">בצפון </w:t>
      </w:r>
      <w:bookmarkStart w:id="20434" w:name="_ETM_Q56_583500"/>
      <w:bookmarkEnd w:id="20434"/>
      <w:r w:rsidRPr="003456B9">
        <w:rPr>
          <w:rtl/>
        </w:rPr>
        <w:t xml:space="preserve">תל </w:t>
      </w:r>
      <w:bookmarkStart w:id="20435" w:name="_ETM_Q56_583650"/>
      <w:bookmarkEnd w:id="20435"/>
      <w:r w:rsidRPr="003456B9">
        <w:rPr>
          <w:rtl/>
        </w:rPr>
        <w:t>אביב</w:t>
      </w:r>
      <w:r w:rsidRPr="003456B9">
        <w:rPr>
          <w:rFonts w:hint="cs"/>
          <w:rtl/>
        </w:rPr>
        <w:t>,</w:t>
      </w:r>
      <w:r w:rsidRPr="003456B9">
        <w:rPr>
          <w:rtl/>
        </w:rPr>
        <w:t xml:space="preserve"> </w:t>
      </w:r>
      <w:bookmarkStart w:id="20436" w:name="_ETM_Q56_583980"/>
      <w:bookmarkEnd w:id="20436"/>
      <w:r w:rsidRPr="003456B9">
        <w:rPr>
          <w:rtl/>
        </w:rPr>
        <w:t xml:space="preserve">ואני </w:t>
      </w:r>
      <w:bookmarkStart w:id="20437" w:name="_ETM_Q56_584190"/>
      <w:bookmarkEnd w:id="20437"/>
      <w:r w:rsidRPr="003456B9">
        <w:rPr>
          <w:rtl/>
        </w:rPr>
        <w:t xml:space="preserve">לא </w:t>
      </w:r>
      <w:bookmarkStart w:id="20438" w:name="_ETM_Q56_584370"/>
      <w:bookmarkEnd w:id="20438"/>
      <w:r w:rsidRPr="003456B9">
        <w:rPr>
          <w:rtl/>
        </w:rPr>
        <w:t xml:space="preserve">מתכוונת </w:t>
      </w:r>
      <w:bookmarkStart w:id="20439" w:name="_ETM_Q56_584790"/>
      <w:bookmarkEnd w:id="20439"/>
      <w:r w:rsidRPr="003456B9">
        <w:rPr>
          <w:rtl/>
        </w:rPr>
        <w:t xml:space="preserve">לומר </w:t>
      </w:r>
      <w:bookmarkStart w:id="20440" w:name="_ETM_Q56_585000"/>
      <w:bookmarkEnd w:id="20440"/>
      <w:r w:rsidRPr="003456B9">
        <w:rPr>
          <w:rtl/>
        </w:rPr>
        <w:t xml:space="preserve">את </w:t>
      </w:r>
      <w:bookmarkStart w:id="20441" w:name="_ETM_Q56_585089"/>
      <w:bookmarkEnd w:id="20441"/>
      <w:r w:rsidRPr="003456B9">
        <w:rPr>
          <w:rtl/>
        </w:rPr>
        <w:t xml:space="preserve">זה </w:t>
      </w:r>
      <w:bookmarkStart w:id="20442" w:name="_ETM_Q56_585150"/>
      <w:bookmarkEnd w:id="20442"/>
      <w:r w:rsidRPr="003456B9">
        <w:rPr>
          <w:rtl/>
        </w:rPr>
        <w:t>בזלזול</w:t>
      </w:r>
      <w:r w:rsidRPr="003456B9">
        <w:rPr>
          <w:rFonts w:hint="cs"/>
          <w:rtl/>
        </w:rPr>
        <w:t>,</w:t>
      </w:r>
      <w:bookmarkStart w:id="20443" w:name="_ETM_Q56_584026"/>
      <w:bookmarkEnd w:id="20443"/>
      <w:r w:rsidRPr="003456B9">
        <w:rPr>
          <w:rtl/>
        </w:rPr>
        <w:t xml:space="preserve"> </w:t>
      </w:r>
      <w:bookmarkStart w:id="20444" w:name="_ETM_Q56_585630"/>
      <w:bookmarkEnd w:id="20444"/>
      <w:r w:rsidRPr="003456B9">
        <w:rPr>
          <w:rtl/>
        </w:rPr>
        <w:t xml:space="preserve">אני </w:t>
      </w:r>
      <w:bookmarkStart w:id="20445" w:name="_ETM_Q56_585779"/>
      <w:bookmarkEnd w:id="20445"/>
      <w:r w:rsidRPr="003456B9">
        <w:rPr>
          <w:rtl/>
        </w:rPr>
        <w:t xml:space="preserve">אומרת </w:t>
      </w:r>
      <w:bookmarkStart w:id="20446" w:name="_ETM_Q56_586020"/>
      <w:bookmarkEnd w:id="20446"/>
      <w:r w:rsidRPr="003456B9">
        <w:rPr>
          <w:rtl/>
        </w:rPr>
        <w:t xml:space="preserve">את </w:t>
      </w:r>
      <w:bookmarkStart w:id="20447" w:name="_ETM_Q56_586080"/>
      <w:bookmarkEnd w:id="20447"/>
      <w:r w:rsidRPr="003456B9">
        <w:rPr>
          <w:rtl/>
        </w:rPr>
        <w:t xml:space="preserve">זה </w:t>
      </w:r>
      <w:bookmarkStart w:id="20448" w:name="_ETM_Q56_586170"/>
      <w:bookmarkEnd w:id="20448"/>
      <w:r w:rsidRPr="003456B9">
        <w:rPr>
          <w:rtl/>
        </w:rPr>
        <w:t>באמת</w:t>
      </w:r>
      <w:r w:rsidRPr="003456B9">
        <w:rPr>
          <w:rFonts w:hint="cs"/>
          <w:rtl/>
        </w:rPr>
        <w:t>,</w:t>
      </w:r>
      <w:r w:rsidRPr="003456B9">
        <w:rPr>
          <w:rtl/>
        </w:rPr>
        <w:t xml:space="preserve"> </w:t>
      </w:r>
      <w:bookmarkStart w:id="20449" w:name="_ETM_Q56_586930"/>
      <w:bookmarkEnd w:id="20449"/>
      <w:r w:rsidRPr="003456B9">
        <w:rPr>
          <w:rtl/>
        </w:rPr>
        <w:t xml:space="preserve">כשלמשל </w:t>
      </w:r>
      <w:bookmarkStart w:id="20450" w:name="_ETM_Q56_587529"/>
      <w:bookmarkEnd w:id="20450"/>
      <w:r w:rsidRPr="003456B9">
        <w:rPr>
          <w:rtl/>
        </w:rPr>
        <w:t xml:space="preserve">צוף </w:t>
      </w:r>
      <w:bookmarkStart w:id="20451" w:name="_ETM_Q56_587890"/>
      <w:bookmarkEnd w:id="20451"/>
      <w:r w:rsidRPr="003456B9">
        <w:rPr>
          <w:rtl/>
        </w:rPr>
        <w:t xml:space="preserve">רב </w:t>
      </w:r>
      <w:bookmarkStart w:id="20452" w:name="_ETM_Q56_588159"/>
      <w:bookmarkEnd w:id="20452"/>
      <w:r w:rsidRPr="003456B9">
        <w:rPr>
          <w:rtl/>
        </w:rPr>
        <w:t xml:space="preserve">עם </w:t>
      </w:r>
      <w:bookmarkStart w:id="20453" w:name="_ETM_Q56_588310"/>
      <w:bookmarkEnd w:id="20453"/>
      <w:r w:rsidRPr="003456B9">
        <w:rPr>
          <w:rtl/>
        </w:rPr>
        <w:t xml:space="preserve">צליל </w:t>
      </w:r>
      <w:bookmarkStart w:id="20454" w:name="_ETM_Q56_588729"/>
      <w:bookmarkEnd w:id="20454"/>
      <w:r w:rsidRPr="003456B9">
        <w:rPr>
          <w:rtl/>
        </w:rPr>
        <w:t>מצהלה</w:t>
      </w:r>
      <w:r w:rsidRPr="003456B9">
        <w:rPr>
          <w:rFonts w:hint="cs"/>
          <w:rtl/>
        </w:rPr>
        <w:t>,</w:t>
      </w:r>
      <w:r w:rsidRPr="003456B9">
        <w:rPr>
          <w:rtl/>
        </w:rPr>
        <w:t xml:space="preserve"> </w:t>
      </w:r>
      <w:bookmarkStart w:id="20455" w:name="_ETM_Q56_589750"/>
      <w:bookmarkEnd w:id="20455"/>
      <w:r w:rsidRPr="003456B9">
        <w:rPr>
          <w:rtl/>
        </w:rPr>
        <w:t>והדוד</w:t>
      </w:r>
      <w:bookmarkStart w:id="20456" w:name="_ETM_Q56_590200"/>
      <w:bookmarkEnd w:id="20456"/>
      <w:r w:rsidRPr="003456B9">
        <w:rPr>
          <w:rtl/>
        </w:rPr>
        <w:t>ה</w:t>
      </w:r>
      <w:r w:rsidRPr="003456B9">
        <w:rPr>
          <w:rFonts w:hint="cs"/>
          <w:rtl/>
        </w:rPr>
        <w:t xml:space="preserve"> </w:t>
      </w:r>
      <w:bookmarkStart w:id="20457" w:name="_ETM_Q56_593950"/>
      <w:bookmarkStart w:id="20458" w:name="_ETM_Q56_589270"/>
      <w:bookmarkEnd w:id="20457"/>
      <w:bookmarkEnd w:id="20458"/>
      <w:r w:rsidRPr="003456B9">
        <w:rPr>
          <w:rtl/>
        </w:rPr>
        <w:t>שואלת</w:t>
      </w:r>
      <w:r>
        <w:rPr>
          <w:rFonts w:hint="cs"/>
          <w:rtl/>
        </w:rPr>
        <w:t>:</w:t>
      </w:r>
      <w:r w:rsidRPr="003456B9">
        <w:rPr>
          <w:rtl/>
        </w:rPr>
        <w:t xml:space="preserve"> </w:t>
      </w:r>
      <w:bookmarkStart w:id="20459" w:name="_ETM_Q56_590920"/>
      <w:bookmarkEnd w:id="20459"/>
      <w:r w:rsidRPr="003456B9">
        <w:rPr>
          <w:rtl/>
        </w:rPr>
        <w:t>תגידו</w:t>
      </w:r>
      <w:r w:rsidRPr="003456B9">
        <w:rPr>
          <w:rFonts w:hint="cs"/>
          <w:rtl/>
        </w:rPr>
        <w:t>,</w:t>
      </w:r>
      <w:r w:rsidRPr="003456B9">
        <w:rPr>
          <w:rtl/>
        </w:rPr>
        <w:t xml:space="preserve"> </w:t>
      </w:r>
      <w:bookmarkStart w:id="20460" w:name="_ETM_Q56_591759"/>
      <w:bookmarkEnd w:id="20460"/>
      <w:r w:rsidRPr="003456B9">
        <w:rPr>
          <w:rtl/>
        </w:rPr>
        <w:t xml:space="preserve">איפה </w:t>
      </w:r>
      <w:bookmarkStart w:id="20461" w:name="_ETM_Q56_592029"/>
      <w:bookmarkEnd w:id="20461"/>
      <w:r w:rsidRPr="003456B9">
        <w:rPr>
          <w:rtl/>
        </w:rPr>
        <w:t xml:space="preserve">זה </w:t>
      </w:r>
      <w:bookmarkStart w:id="20462" w:name="_ETM_Q56_592179"/>
      <w:bookmarkEnd w:id="20462"/>
      <w:r w:rsidRPr="003456B9">
        <w:rPr>
          <w:rtl/>
        </w:rPr>
        <w:t xml:space="preserve">פוגש </w:t>
      </w:r>
      <w:bookmarkStart w:id="20463" w:name="_ETM_Q56_592570"/>
      <w:bookmarkEnd w:id="20463"/>
      <w:r w:rsidRPr="003456B9">
        <w:rPr>
          <w:rtl/>
        </w:rPr>
        <w:t>אתכם</w:t>
      </w:r>
      <w:r w:rsidRPr="003456B9">
        <w:rPr>
          <w:rFonts w:hint="cs"/>
          <w:rtl/>
        </w:rPr>
        <w:t>?</w:t>
      </w:r>
      <w:r w:rsidRPr="003456B9">
        <w:rPr>
          <w:rtl/>
        </w:rPr>
        <w:t xml:space="preserve"> </w:t>
      </w:r>
      <w:bookmarkStart w:id="20464" w:name="_ETM_Q56_593229"/>
      <w:bookmarkEnd w:id="20464"/>
      <w:r w:rsidRPr="003456B9">
        <w:rPr>
          <w:rtl/>
        </w:rPr>
        <w:t xml:space="preserve">זה </w:t>
      </w:r>
      <w:bookmarkStart w:id="20465" w:name="_ETM_Q56_593499"/>
      <w:bookmarkEnd w:id="20465"/>
      <w:r w:rsidRPr="003456B9">
        <w:rPr>
          <w:rtl/>
        </w:rPr>
        <w:t xml:space="preserve">לא </w:t>
      </w:r>
      <w:bookmarkStart w:id="20466" w:name="_ETM_Q56_593619"/>
      <w:bookmarkEnd w:id="20466"/>
      <w:r w:rsidRPr="003456B9">
        <w:rPr>
          <w:rtl/>
        </w:rPr>
        <w:t>ככה במגזר</w:t>
      </w:r>
      <w:r w:rsidRPr="003456B9">
        <w:rPr>
          <w:rFonts w:hint="cs"/>
          <w:rtl/>
        </w:rPr>
        <w:t>,</w:t>
      </w:r>
      <w:r w:rsidRPr="003456B9">
        <w:rPr>
          <w:rtl/>
        </w:rPr>
        <w:t xml:space="preserve"> </w:t>
      </w:r>
      <w:bookmarkStart w:id="20467" w:name="_ETM_Q56_594609"/>
      <w:bookmarkEnd w:id="20467"/>
      <w:r w:rsidRPr="003456B9">
        <w:rPr>
          <w:rtl/>
        </w:rPr>
        <w:t xml:space="preserve">ואני </w:t>
      </w:r>
      <w:bookmarkStart w:id="20468" w:name="_ETM_Q56_594789"/>
      <w:bookmarkEnd w:id="20468"/>
      <w:r w:rsidRPr="003456B9">
        <w:rPr>
          <w:rtl/>
        </w:rPr>
        <w:t xml:space="preserve">חושבת </w:t>
      </w:r>
      <w:bookmarkStart w:id="20469" w:name="_ETM_Q56_595210"/>
      <w:bookmarkEnd w:id="20469"/>
      <w:r w:rsidRPr="003456B9">
        <w:rPr>
          <w:rtl/>
        </w:rPr>
        <w:t xml:space="preserve">שגם </w:t>
      </w:r>
      <w:bookmarkStart w:id="20470" w:name="_ETM_Q56_595659"/>
      <w:bookmarkEnd w:id="20470"/>
      <w:r w:rsidRPr="003456B9">
        <w:rPr>
          <w:rtl/>
        </w:rPr>
        <w:t xml:space="preserve">חברי </w:t>
      </w:r>
      <w:bookmarkStart w:id="20471" w:name="_ETM_Q56_595899"/>
      <w:bookmarkEnd w:id="20471"/>
      <w:r w:rsidRPr="003456B9">
        <w:rPr>
          <w:rtl/>
        </w:rPr>
        <w:t xml:space="preserve">הכנסת </w:t>
      </w:r>
      <w:bookmarkStart w:id="20472" w:name="_ETM_Q56_596229"/>
      <w:bookmarkEnd w:id="20472"/>
      <w:r w:rsidRPr="003456B9">
        <w:rPr>
          <w:rtl/>
        </w:rPr>
        <w:t xml:space="preserve">הערבים </w:t>
      </w:r>
      <w:bookmarkStart w:id="20473" w:name="_ETM_Q56_596619"/>
      <w:bookmarkEnd w:id="20473"/>
      <w:r w:rsidRPr="003456B9">
        <w:rPr>
          <w:rFonts w:hint="cs"/>
          <w:rtl/>
        </w:rPr>
        <w:t>י</w:t>
      </w:r>
      <w:r w:rsidRPr="003456B9">
        <w:rPr>
          <w:rtl/>
        </w:rPr>
        <w:t xml:space="preserve">סכימו </w:t>
      </w:r>
      <w:bookmarkStart w:id="20474" w:name="_ETM_Q56_597039"/>
      <w:bookmarkEnd w:id="20474"/>
      <w:r w:rsidRPr="003456B9">
        <w:rPr>
          <w:rtl/>
        </w:rPr>
        <w:t>איתי</w:t>
      </w:r>
      <w:r w:rsidRPr="003456B9">
        <w:rPr>
          <w:rFonts w:hint="cs"/>
          <w:rtl/>
        </w:rPr>
        <w:t>.</w:t>
      </w:r>
      <w:bookmarkStart w:id="20475" w:name="_ETM_Q56_597690"/>
      <w:bookmarkEnd w:id="20475"/>
    </w:p>
    <w:p w:rsidR="00B36319" w:rsidRDefault="00B36319" w:rsidP="00460BAF">
      <w:pPr>
        <w:rPr>
          <w:rtl/>
        </w:rPr>
      </w:pPr>
    </w:p>
    <w:p w:rsidR="00B36319" w:rsidRDefault="00B36319" w:rsidP="00460BAF">
      <w:pPr>
        <w:rPr>
          <w:rtl/>
        </w:rPr>
      </w:pPr>
      <w:bookmarkStart w:id="20476" w:name="_ETM_Q56_595425"/>
      <w:bookmarkEnd w:id="20476"/>
      <w:r>
        <w:rPr>
          <w:rtl/>
        </w:rPr>
        <w:t>במגזר</w:t>
      </w:r>
      <w:bookmarkStart w:id="20477" w:name="_ETM_Q56_598320"/>
      <w:bookmarkEnd w:id="20477"/>
      <w:r>
        <w:rPr>
          <w:rFonts w:hint="cs"/>
          <w:rtl/>
        </w:rPr>
        <w:t>,</w:t>
      </w:r>
      <w:r>
        <w:rPr>
          <w:rtl/>
        </w:rPr>
        <w:t xml:space="preserve"> </w:t>
      </w:r>
      <w:bookmarkStart w:id="20478" w:name="_ETM_Q56_598529"/>
      <w:bookmarkEnd w:id="20478"/>
      <w:r>
        <w:rPr>
          <w:rtl/>
        </w:rPr>
        <w:t xml:space="preserve">אם </w:t>
      </w:r>
      <w:bookmarkStart w:id="20479" w:name="_ETM_Q56_598710"/>
      <w:bookmarkEnd w:id="20479"/>
      <w:r>
        <w:rPr>
          <w:rtl/>
        </w:rPr>
        <w:t xml:space="preserve">לדוגמה </w:t>
      </w:r>
      <w:bookmarkStart w:id="20480" w:name="_ETM_Q56_599190"/>
      <w:bookmarkEnd w:id="20480"/>
      <w:r>
        <w:rPr>
          <w:rtl/>
        </w:rPr>
        <w:t xml:space="preserve">הבן </w:t>
      </w:r>
      <w:bookmarkStart w:id="20481" w:name="_ETM_Q56_599460"/>
      <w:bookmarkEnd w:id="20481"/>
      <w:r>
        <w:rPr>
          <w:rtl/>
        </w:rPr>
        <w:t xml:space="preserve">של </w:t>
      </w:r>
      <w:bookmarkStart w:id="20482" w:name="_ETM_Q56_599610"/>
      <w:bookmarkEnd w:id="20482"/>
      <w:r>
        <w:rPr>
          <w:rtl/>
        </w:rPr>
        <w:t xml:space="preserve">מוחמד </w:t>
      </w:r>
      <w:bookmarkStart w:id="20483" w:name="_ETM_Q56_600240"/>
      <w:bookmarkEnd w:id="20483"/>
      <w:r>
        <w:rPr>
          <w:rtl/>
        </w:rPr>
        <w:t xml:space="preserve">רצח </w:t>
      </w:r>
      <w:bookmarkStart w:id="20484" w:name="_ETM_Q56_600690"/>
      <w:bookmarkStart w:id="20485" w:name="_ETM_Q56_600870"/>
      <w:bookmarkStart w:id="20486" w:name="_ETM_Q56_598535"/>
      <w:bookmarkEnd w:id="20484"/>
      <w:bookmarkEnd w:id="20485"/>
      <w:bookmarkEnd w:id="20486"/>
      <w:r>
        <w:rPr>
          <w:rFonts w:hint="cs"/>
          <w:rtl/>
        </w:rPr>
        <w:t>את א</w:t>
      </w:r>
      <w:r>
        <w:rPr>
          <w:rtl/>
        </w:rPr>
        <w:t>יימן</w:t>
      </w:r>
      <w:r>
        <w:rPr>
          <w:rFonts w:hint="cs"/>
          <w:rtl/>
        </w:rPr>
        <w:t>,</w:t>
      </w:r>
      <w:r>
        <w:rPr>
          <w:rtl/>
        </w:rPr>
        <w:t xml:space="preserve"> </w:t>
      </w:r>
      <w:bookmarkStart w:id="20487" w:name="_ETM_Q56_601260"/>
      <w:bookmarkEnd w:id="20487"/>
      <w:r>
        <w:rPr>
          <w:rtl/>
        </w:rPr>
        <w:t xml:space="preserve">חס </w:t>
      </w:r>
      <w:bookmarkStart w:id="20488" w:name="_ETM_Q56_601470"/>
      <w:bookmarkEnd w:id="20488"/>
      <w:r>
        <w:rPr>
          <w:rtl/>
        </w:rPr>
        <w:t>ושלום</w:t>
      </w:r>
      <w:bookmarkStart w:id="20489" w:name="_ETM_Q56_601860"/>
      <w:bookmarkEnd w:id="20489"/>
      <w:r>
        <w:rPr>
          <w:rFonts w:hint="cs"/>
          <w:rtl/>
        </w:rPr>
        <w:t>,</w:t>
      </w:r>
      <w:r>
        <w:rPr>
          <w:rtl/>
        </w:rPr>
        <w:t xml:space="preserve"> </w:t>
      </w:r>
      <w:bookmarkStart w:id="20490" w:name="_ETM_Q56_602540"/>
      <w:bookmarkEnd w:id="20490"/>
      <w:r>
        <w:rPr>
          <w:rtl/>
        </w:rPr>
        <w:t xml:space="preserve">אז </w:t>
      </w:r>
      <w:bookmarkStart w:id="20491" w:name="_ETM_Q56_602750"/>
      <w:bookmarkEnd w:id="20491"/>
      <w:r>
        <w:rPr>
          <w:rtl/>
        </w:rPr>
        <w:t xml:space="preserve">גם </w:t>
      </w:r>
      <w:bookmarkStart w:id="20492" w:name="_ETM_Q56_602829"/>
      <w:bookmarkStart w:id="20493" w:name="_ETM_Q56_603039"/>
      <w:bookmarkEnd w:id="20492"/>
      <w:bookmarkEnd w:id="20493"/>
      <w:r>
        <w:rPr>
          <w:rFonts w:hint="cs"/>
          <w:rtl/>
        </w:rPr>
        <w:t>ה</w:t>
      </w:r>
      <w:bookmarkStart w:id="20494" w:name="_ETM_Q56_600963"/>
      <w:bookmarkEnd w:id="20494"/>
      <w:r>
        <w:rPr>
          <w:rtl/>
        </w:rPr>
        <w:t xml:space="preserve">דוד </w:t>
      </w:r>
      <w:bookmarkStart w:id="20495" w:name="_ETM_Q56_603310"/>
      <w:bookmarkEnd w:id="20495"/>
      <w:r>
        <w:rPr>
          <w:rtl/>
        </w:rPr>
        <w:t xml:space="preserve">של </w:t>
      </w:r>
      <w:bookmarkStart w:id="20496" w:name="_ETM_Q56_603459"/>
      <w:bookmarkEnd w:id="20496"/>
      <w:r>
        <w:rPr>
          <w:rtl/>
        </w:rPr>
        <w:t xml:space="preserve">מוחמד </w:t>
      </w:r>
      <w:bookmarkStart w:id="20497" w:name="_ETM_Q56_603969"/>
      <w:bookmarkEnd w:id="20497"/>
      <w:r>
        <w:rPr>
          <w:rtl/>
        </w:rPr>
        <w:t xml:space="preserve">אחראי </w:t>
      </w:r>
      <w:bookmarkStart w:id="20498" w:name="_ETM_Q56_604790"/>
      <w:bookmarkEnd w:id="20498"/>
      <w:r>
        <w:rPr>
          <w:rtl/>
        </w:rPr>
        <w:t>ל</w:t>
      </w:r>
      <w:bookmarkStart w:id="20499" w:name="_ETM_Q56_605060"/>
      <w:bookmarkEnd w:id="20499"/>
      <w:r>
        <w:rPr>
          <w:rtl/>
        </w:rPr>
        <w:t xml:space="preserve">הסדר </w:t>
      </w:r>
      <w:bookmarkStart w:id="20500" w:name="_ETM_Q56_605540"/>
      <w:bookmarkEnd w:id="20500"/>
      <w:r>
        <w:rPr>
          <w:rtl/>
        </w:rPr>
        <w:t>ו</w:t>
      </w:r>
      <w:r>
        <w:rPr>
          <w:rFonts w:hint="cs"/>
          <w:rtl/>
        </w:rPr>
        <w:t>ל</w:t>
      </w:r>
      <w:r>
        <w:rPr>
          <w:rtl/>
        </w:rPr>
        <w:t xml:space="preserve">פיצויים </w:t>
      </w:r>
      <w:bookmarkStart w:id="20501" w:name="_ETM_Q56_606320"/>
      <w:bookmarkEnd w:id="20501"/>
      <w:r>
        <w:rPr>
          <w:rtl/>
        </w:rPr>
        <w:t xml:space="preserve">למשפחת </w:t>
      </w:r>
      <w:bookmarkStart w:id="20502" w:name="_ETM_Q56_606890"/>
      <w:bookmarkEnd w:id="20502"/>
      <w:r>
        <w:rPr>
          <w:rtl/>
        </w:rPr>
        <w:t>הנרצח</w:t>
      </w:r>
      <w:r>
        <w:rPr>
          <w:rFonts w:hint="cs"/>
          <w:rtl/>
        </w:rPr>
        <w:t>,</w:t>
      </w:r>
      <w:r>
        <w:rPr>
          <w:rtl/>
        </w:rPr>
        <w:t xml:space="preserve"> </w:t>
      </w:r>
      <w:bookmarkStart w:id="20503" w:name="_ETM_Q56_607670"/>
      <w:bookmarkEnd w:id="20503"/>
      <w:r>
        <w:rPr>
          <w:rtl/>
        </w:rPr>
        <w:t>ולא</w:t>
      </w:r>
      <w:r>
        <w:rPr>
          <w:rFonts w:hint="cs"/>
          <w:rtl/>
        </w:rPr>
        <w:t xml:space="preserve"> </w:t>
      </w:r>
      <w:r>
        <w:rPr>
          <w:rFonts w:hint="eastAsia"/>
          <w:rtl/>
        </w:rPr>
        <w:t>–</w:t>
      </w:r>
      <w:r>
        <w:rPr>
          <w:rtl/>
        </w:rPr>
        <w:t xml:space="preserve"> </w:t>
      </w:r>
      <w:bookmarkStart w:id="20504" w:name="_ETM_Q56_608710"/>
      <w:bookmarkEnd w:id="20504"/>
      <w:r>
        <w:rPr>
          <w:rtl/>
        </w:rPr>
        <w:t xml:space="preserve">דמו </w:t>
      </w:r>
      <w:bookmarkStart w:id="20505" w:name="_ETM_Q56_609100"/>
      <w:bookmarkEnd w:id="20505"/>
      <w:r>
        <w:rPr>
          <w:rtl/>
        </w:rPr>
        <w:t>בראשו</w:t>
      </w:r>
      <w:r>
        <w:rPr>
          <w:rFonts w:hint="cs"/>
          <w:rtl/>
        </w:rPr>
        <w:t>,</w:t>
      </w:r>
      <w:bookmarkStart w:id="20506" w:name="_ETM_Q56_607557"/>
      <w:bookmarkEnd w:id="20506"/>
      <w:r>
        <w:rPr>
          <w:rtl/>
        </w:rPr>
        <w:t xml:space="preserve"> </w:t>
      </w:r>
      <w:bookmarkStart w:id="20507" w:name="_ETM_Q56_609910"/>
      <w:bookmarkEnd w:id="20507"/>
      <w:r>
        <w:rPr>
          <w:rtl/>
        </w:rPr>
        <w:t xml:space="preserve">ולא </w:t>
      </w:r>
      <w:bookmarkStart w:id="20508" w:name="_ETM_Q56_610180"/>
      <w:bookmarkEnd w:id="20508"/>
      <w:r>
        <w:rPr>
          <w:rtl/>
        </w:rPr>
        <w:t>משנה</w:t>
      </w:r>
      <w:r>
        <w:rPr>
          <w:rFonts w:hint="cs"/>
          <w:rtl/>
        </w:rPr>
        <w:t>,</w:t>
      </w:r>
      <w:r>
        <w:rPr>
          <w:rtl/>
        </w:rPr>
        <w:t xml:space="preserve"> </w:t>
      </w:r>
      <w:bookmarkStart w:id="20509" w:name="_ETM_Q56_610690"/>
      <w:bookmarkEnd w:id="20509"/>
      <w:r>
        <w:rPr>
          <w:rtl/>
        </w:rPr>
        <w:t>אגב</w:t>
      </w:r>
      <w:r>
        <w:rPr>
          <w:rFonts w:hint="cs"/>
          <w:rtl/>
        </w:rPr>
        <w:t>,</w:t>
      </w:r>
      <w:bookmarkStart w:id="20510" w:name="_ETM_Q56_609113"/>
      <w:bookmarkEnd w:id="20510"/>
      <w:r>
        <w:rPr>
          <w:rtl/>
        </w:rPr>
        <w:t xml:space="preserve"> </w:t>
      </w:r>
      <w:bookmarkStart w:id="20511" w:name="_ETM_Q56_611020"/>
      <w:bookmarkEnd w:id="20511"/>
      <w:r>
        <w:rPr>
          <w:rFonts w:hint="cs"/>
          <w:rtl/>
        </w:rPr>
        <w:t>א</w:t>
      </w:r>
      <w:r>
        <w:rPr>
          <w:rtl/>
        </w:rPr>
        <w:t xml:space="preserve">ם </w:t>
      </w:r>
      <w:bookmarkStart w:id="20512" w:name="_ETM_Q56_611170"/>
      <w:bookmarkStart w:id="20513" w:name="_ETM_Q56_611500"/>
      <w:bookmarkEnd w:id="20512"/>
      <w:bookmarkEnd w:id="20513"/>
      <w:r>
        <w:rPr>
          <w:rFonts w:hint="cs"/>
          <w:rtl/>
        </w:rPr>
        <w:t xml:space="preserve">הוא </w:t>
      </w:r>
      <w:bookmarkStart w:id="20514" w:name="_ETM_Q56_610398"/>
      <w:bookmarkEnd w:id="20514"/>
      <w:r>
        <w:rPr>
          <w:rFonts w:hint="cs"/>
          <w:rtl/>
        </w:rPr>
        <w:t>רופא</w:t>
      </w:r>
      <w:r>
        <w:rPr>
          <w:rtl/>
        </w:rPr>
        <w:t xml:space="preserve"> </w:t>
      </w:r>
      <w:bookmarkStart w:id="20515" w:name="_ETM_Q56_612070"/>
      <w:bookmarkEnd w:id="20515"/>
      <w:r>
        <w:rPr>
          <w:rtl/>
        </w:rPr>
        <w:t xml:space="preserve">או </w:t>
      </w:r>
      <w:bookmarkStart w:id="20516" w:name="_ETM_Q56_612220"/>
      <w:bookmarkEnd w:id="20516"/>
      <w:r>
        <w:rPr>
          <w:rtl/>
        </w:rPr>
        <w:t>סנדלר</w:t>
      </w:r>
      <w:r>
        <w:rPr>
          <w:rFonts w:hint="cs"/>
          <w:rtl/>
        </w:rPr>
        <w:t>.</w:t>
      </w:r>
      <w:r>
        <w:rPr>
          <w:rtl/>
        </w:rPr>
        <w:t xml:space="preserve"> </w:t>
      </w:r>
      <w:bookmarkStart w:id="20517" w:name="_ETM_Q56_612880"/>
      <w:bookmarkEnd w:id="20517"/>
      <w:r>
        <w:rPr>
          <w:rtl/>
        </w:rPr>
        <w:t xml:space="preserve">לצורך </w:t>
      </w:r>
      <w:bookmarkStart w:id="20518" w:name="_ETM_Q56_613330"/>
      <w:bookmarkEnd w:id="20518"/>
      <w:r>
        <w:rPr>
          <w:rtl/>
        </w:rPr>
        <w:t xml:space="preserve">העניין </w:t>
      </w:r>
      <w:bookmarkStart w:id="20519" w:name="_ETM_Q56_613660"/>
      <w:bookmarkEnd w:id="20519"/>
      <w:r>
        <w:rPr>
          <w:rtl/>
        </w:rPr>
        <w:t xml:space="preserve">זה </w:t>
      </w:r>
      <w:bookmarkStart w:id="20520" w:name="_ETM_Q56_613780"/>
      <w:bookmarkEnd w:id="20520"/>
      <w:r>
        <w:rPr>
          <w:rtl/>
        </w:rPr>
        <w:t xml:space="preserve">לא </w:t>
      </w:r>
      <w:bookmarkStart w:id="20521" w:name="_ETM_Q56_613870"/>
      <w:bookmarkEnd w:id="20521"/>
      <w:r>
        <w:rPr>
          <w:rtl/>
        </w:rPr>
        <w:t>משנה</w:t>
      </w:r>
      <w:r>
        <w:rPr>
          <w:rFonts w:hint="cs"/>
          <w:rtl/>
        </w:rPr>
        <w:t>.</w:t>
      </w:r>
      <w:bookmarkStart w:id="20522" w:name="_ETM_Q56_611458"/>
      <w:bookmarkEnd w:id="20522"/>
      <w:r>
        <w:rPr>
          <w:rtl/>
        </w:rPr>
        <w:t xml:space="preserve"> </w:t>
      </w:r>
      <w:bookmarkStart w:id="20523" w:name="_ETM_Q56_614730"/>
      <w:bookmarkEnd w:id="20523"/>
      <w:r>
        <w:rPr>
          <w:rtl/>
        </w:rPr>
        <w:t xml:space="preserve">אז </w:t>
      </w:r>
      <w:bookmarkStart w:id="20524" w:name="_ETM_Q56_614939"/>
      <w:bookmarkStart w:id="20525" w:name="_ETM_Q56_615030"/>
      <w:bookmarkStart w:id="20526" w:name="_ETM_Q56_615269"/>
      <w:bookmarkEnd w:id="20524"/>
      <w:bookmarkEnd w:id="20525"/>
      <w:bookmarkEnd w:id="20526"/>
      <w:r>
        <w:rPr>
          <w:rFonts w:hint="cs"/>
          <w:rtl/>
        </w:rPr>
        <w:t>נשאל</w:t>
      </w:r>
      <w:r>
        <w:rPr>
          <w:rtl/>
        </w:rPr>
        <w:t xml:space="preserve">ת </w:t>
      </w:r>
      <w:bookmarkStart w:id="20527" w:name="_ETM_Q56_615390"/>
      <w:bookmarkEnd w:id="20527"/>
      <w:r>
        <w:rPr>
          <w:rtl/>
        </w:rPr>
        <w:t xml:space="preserve">השאלה </w:t>
      </w:r>
      <w:bookmarkStart w:id="20528" w:name="_ETM_Q56_616349"/>
      <w:bookmarkEnd w:id="20528"/>
      <w:r>
        <w:rPr>
          <w:rtl/>
        </w:rPr>
        <w:t xml:space="preserve">על </w:t>
      </w:r>
      <w:bookmarkStart w:id="20529" w:name="_ETM_Q56_616560"/>
      <w:bookmarkEnd w:id="20529"/>
      <w:r>
        <w:rPr>
          <w:rtl/>
        </w:rPr>
        <w:t xml:space="preserve">מי </w:t>
      </w:r>
      <w:bookmarkStart w:id="20530" w:name="_ETM_Q56_616739"/>
      <w:bookmarkEnd w:id="20530"/>
      <w:r>
        <w:rPr>
          <w:rtl/>
        </w:rPr>
        <w:t xml:space="preserve">אנחנו </w:t>
      </w:r>
      <w:bookmarkStart w:id="20531" w:name="_ETM_Q56_617069"/>
      <w:bookmarkEnd w:id="20531"/>
      <w:r>
        <w:rPr>
          <w:rtl/>
        </w:rPr>
        <w:t xml:space="preserve">עובדים </w:t>
      </w:r>
      <w:bookmarkStart w:id="20532" w:name="_ETM_Q56_617430"/>
      <w:bookmarkEnd w:id="20532"/>
      <w:r>
        <w:rPr>
          <w:rtl/>
        </w:rPr>
        <w:t>כ</w:t>
      </w:r>
      <w:r>
        <w:rPr>
          <w:rFonts w:hint="cs"/>
          <w:rtl/>
        </w:rPr>
        <w:t>א</w:t>
      </w:r>
      <w:r>
        <w:rPr>
          <w:rtl/>
        </w:rPr>
        <w:t>ן</w:t>
      </w:r>
      <w:r>
        <w:rPr>
          <w:rFonts w:hint="cs"/>
          <w:rtl/>
        </w:rPr>
        <w:t>.</w:t>
      </w:r>
      <w:r>
        <w:rPr>
          <w:rtl/>
        </w:rPr>
        <w:t xml:space="preserve"> </w:t>
      </w:r>
      <w:bookmarkStart w:id="20533" w:name="_ETM_Q56_618150"/>
      <w:bookmarkEnd w:id="20533"/>
      <w:r>
        <w:rPr>
          <w:rtl/>
        </w:rPr>
        <w:t xml:space="preserve">אנחנו </w:t>
      </w:r>
      <w:bookmarkStart w:id="20534" w:name="_ETM_Q56_618450"/>
      <w:bookmarkEnd w:id="20534"/>
      <w:r>
        <w:rPr>
          <w:rtl/>
        </w:rPr>
        <w:t>בשווייץ</w:t>
      </w:r>
      <w:r>
        <w:rPr>
          <w:rFonts w:hint="cs"/>
          <w:rtl/>
        </w:rPr>
        <w:t>?</w:t>
      </w:r>
      <w:r>
        <w:rPr>
          <w:rtl/>
        </w:rPr>
        <w:t xml:space="preserve"> </w:t>
      </w:r>
      <w:bookmarkStart w:id="20535" w:name="_ETM_Q56_619640"/>
      <w:bookmarkEnd w:id="20535"/>
      <w:r>
        <w:rPr>
          <w:rtl/>
        </w:rPr>
        <w:t xml:space="preserve">אנחנו </w:t>
      </w:r>
      <w:bookmarkStart w:id="20536" w:name="_ETM_Q56_620030"/>
      <w:bookmarkEnd w:id="20536"/>
      <w:r>
        <w:rPr>
          <w:rtl/>
        </w:rPr>
        <w:t>בדנמרק</w:t>
      </w:r>
      <w:r>
        <w:rPr>
          <w:rFonts w:hint="cs"/>
          <w:rtl/>
        </w:rPr>
        <w:t>?</w:t>
      </w:r>
      <w:bookmarkStart w:id="20537" w:name="_ETM_Q56_618594"/>
      <w:bookmarkEnd w:id="20537"/>
      <w:r>
        <w:rPr>
          <w:rtl/>
        </w:rPr>
        <w:t xml:space="preserve"> </w:t>
      </w:r>
      <w:bookmarkStart w:id="20538" w:name="_ETM_Q56_620989"/>
      <w:bookmarkEnd w:id="20538"/>
      <w:r>
        <w:rPr>
          <w:rtl/>
        </w:rPr>
        <w:t>לא</w:t>
      </w:r>
      <w:r>
        <w:rPr>
          <w:rFonts w:hint="cs"/>
          <w:rtl/>
        </w:rPr>
        <w:t>.</w:t>
      </w:r>
      <w:r>
        <w:rPr>
          <w:rtl/>
        </w:rPr>
        <w:t xml:space="preserve"> </w:t>
      </w:r>
      <w:bookmarkStart w:id="20539" w:name="_ETM_Q56_621560"/>
      <w:bookmarkEnd w:id="20539"/>
      <w:r>
        <w:rPr>
          <w:rtl/>
        </w:rPr>
        <w:t xml:space="preserve">אנחנו </w:t>
      </w:r>
      <w:bookmarkStart w:id="20540" w:name="_ETM_Q56_621829"/>
      <w:bookmarkEnd w:id="20540"/>
      <w:r>
        <w:rPr>
          <w:rtl/>
        </w:rPr>
        <w:t xml:space="preserve">גרים </w:t>
      </w:r>
      <w:bookmarkStart w:id="20541" w:name="_ETM_Q56_622099"/>
      <w:bookmarkEnd w:id="20541"/>
      <w:r>
        <w:rPr>
          <w:rtl/>
        </w:rPr>
        <w:t>בישראל</w:t>
      </w:r>
      <w:r>
        <w:rPr>
          <w:rFonts w:hint="cs"/>
          <w:rtl/>
        </w:rPr>
        <w:t>,</w:t>
      </w:r>
      <w:r>
        <w:rPr>
          <w:rtl/>
        </w:rPr>
        <w:t xml:space="preserve"> </w:t>
      </w:r>
      <w:bookmarkStart w:id="20542" w:name="_ETM_Q56_623110"/>
      <w:bookmarkEnd w:id="20542"/>
      <w:r>
        <w:rPr>
          <w:rtl/>
        </w:rPr>
        <w:t xml:space="preserve">איפה </w:t>
      </w:r>
      <w:bookmarkStart w:id="20543" w:name="_ETM_Q56_623349"/>
      <w:bookmarkEnd w:id="20543"/>
      <w:r>
        <w:rPr>
          <w:rtl/>
        </w:rPr>
        <w:t xml:space="preserve">שחיילים </w:t>
      </w:r>
      <w:bookmarkStart w:id="20544" w:name="_ETM_Q56_623950"/>
      <w:bookmarkEnd w:id="20544"/>
      <w:r>
        <w:rPr>
          <w:rtl/>
        </w:rPr>
        <w:t xml:space="preserve">נדרסים </w:t>
      </w:r>
      <w:bookmarkStart w:id="20545" w:name="_ETM_Q56_624520"/>
      <w:bookmarkEnd w:id="20545"/>
      <w:r>
        <w:rPr>
          <w:rtl/>
        </w:rPr>
        <w:t xml:space="preserve">בטרמפיאדה </w:t>
      </w:r>
      <w:bookmarkStart w:id="20546" w:name="_ETM_Q56_625690"/>
      <w:bookmarkEnd w:id="20546"/>
      <w:r>
        <w:rPr>
          <w:rtl/>
        </w:rPr>
        <w:t xml:space="preserve">ונשים </w:t>
      </w:r>
      <w:bookmarkStart w:id="20547" w:name="_ETM_Q56_626290"/>
      <w:bookmarkEnd w:id="20547"/>
      <w:r>
        <w:rPr>
          <w:rtl/>
        </w:rPr>
        <w:t>מג</w:t>
      </w:r>
      <w:r>
        <w:rPr>
          <w:rFonts w:hint="cs"/>
          <w:rtl/>
        </w:rPr>
        <w:t>י</w:t>
      </w:r>
      <w:r>
        <w:rPr>
          <w:rtl/>
        </w:rPr>
        <w:t xml:space="preserve">נות </w:t>
      </w:r>
      <w:bookmarkStart w:id="20548" w:name="_ETM_Q56_626709"/>
      <w:bookmarkEnd w:id="20548"/>
      <w:r>
        <w:rPr>
          <w:rtl/>
        </w:rPr>
        <w:t xml:space="preserve">בגופן </w:t>
      </w:r>
      <w:bookmarkStart w:id="20549" w:name="_ETM_Q56_627640"/>
      <w:bookmarkEnd w:id="20549"/>
      <w:r>
        <w:rPr>
          <w:rtl/>
        </w:rPr>
        <w:t xml:space="preserve">על </w:t>
      </w:r>
      <w:bookmarkStart w:id="20550" w:name="_ETM_Q56_627819"/>
      <w:bookmarkEnd w:id="20550"/>
      <w:r>
        <w:rPr>
          <w:rtl/>
        </w:rPr>
        <w:t xml:space="preserve">התינוקות </w:t>
      </w:r>
      <w:bookmarkStart w:id="20551" w:name="_ETM_Q56_628390"/>
      <w:bookmarkEnd w:id="20551"/>
      <w:r>
        <w:rPr>
          <w:rtl/>
        </w:rPr>
        <w:t>שלה</w:t>
      </w:r>
      <w:r>
        <w:rPr>
          <w:rFonts w:hint="cs"/>
          <w:rtl/>
        </w:rPr>
        <w:t>ן</w:t>
      </w:r>
      <w:bookmarkStart w:id="20552" w:name="_ETM_Q56_627285"/>
      <w:bookmarkEnd w:id="20552"/>
      <w:r>
        <w:rPr>
          <w:rtl/>
        </w:rPr>
        <w:t xml:space="preserve"> </w:t>
      </w:r>
      <w:bookmarkStart w:id="20553" w:name="_ETM_Q56_628720"/>
      <w:bookmarkEnd w:id="20553"/>
      <w:r>
        <w:rPr>
          <w:rtl/>
        </w:rPr>
        <w:t xml:space="preserve">ברכבת </w:t>
      </w:r>
      <w:bookmarkStart w:id="20554" w:name="_ETM_Q56_629230"/>
      <w:bookmarkEnd w:id="20554"/>
      <w:r>
        <w:rPr>
          <w:rtl/>
        </w:rPr>
        <w:t xml:space="preserve">הקלה </w:t>
      </w:r>
      <w:bookmarkStart w:id="20555" w:name="_ETM_Q56_629560"/>
      <w:bookmarkEnd w:id="20555"/>
      <w:r>
        <w:rPr>
          <w:rtl/>
        </w:rPr>
        <w:t>ביפו</w:t>
      </w:r>
      <w:r>
        <w:rPr>
          <w:rFonts w:hint="cs"/>
          <w:rtl/>
        </w:rPr>
        <w:t>.</w:t>
      </w:r>
      <w:bookmarkStart w:id="20556" w:name="_ETM_Q56_630950"/>
      <w:bookmarkEnd w:id="20556"/>
    </w:p>
    <w:p w:rsidR="00B36319" w:rsidRDefault="00B36319" w:rsidP="00460BAF">
      <w:pPr>
        <w:rPr>
          <w:rtl/>
        </w:rPr>
      </w:pPr>
      <w:bookmarkStart w:id="20557" w:name="_ETM_Q56_634630"/>
      <w:bookmarkStart w:id="20558" w:name="_ETM_Q56_634692"/>
      <w:bookmarkEnd w:id="20557"/>
      <w:bookmarkEnd w:id="20558"/>
    </w:p>
    <w:p w:rsidR="00B36319" w:rsidRDefault="00B36319" w:rsidP="00460BAF">
      <w:pPr>
        <w:rPr>
          <w:rtl/>
        </w:rPr>
      </w:pPr>
      <w:bookmarkStart w:id="20559" w:name="_ETM_Q56_634804"/>
      <w:bookmarkStart w:id="20560" w:name="_ETM_Q56_634865"/>
      <w:bookmarkStart w:id="20561" w:name="_ETM_Q56_629973"/>
      <w:bookmarkStart w:id="20562" w:name="_ETM_Q56_631280"/>
      <w:bookmarkStart w:id="20563" w:name="_ETM_Q56_631430"/>
      <w:bookmarkStart w:id="20564" w:name="_ETM_Q56_631790"/>
      <w:bookmarkStart w:id="20565" w:name="_ETM_Q56_632600"/>
      <w:bookmarkStart w:id="20566" w:name="_ETM_Q56_632930"/>
      <w:bookmarkEnd w:id="20559"/>
      <w:bookmarkEnd w:id="20560"/>
      <w:bookmarkEnd w:id="20561"/>
      <w:bookmarkEnd w:id="20562"/>
      <w:bookmarkEnd w:id="20563"/>
      <w:bookmarkEnd w:id="20564"/>
      <w:bookmarkEnd w:id="20565"/>
      <w:bookmarkEnd w:id="20566"/>
      <w:r>
        <w:rPr>
          <w:rFonts w:hint="cs"/>
          <w:rtl/>
        </w:rPr>
        <w:t xml:space="preserve">ועכשיו, ממש </w:t>
      </w:r>
      <w:r>
        <w:rPr>
          <w:rtl/>
        </w:rPr>
        <w:t xml:space="preserve">לקראת </w:t>
      </w:r>
      <w:bookmarkStart w:id="20567" w:name="_ETM_Q56_633200"/>
      <w:bookmarkEnd w:id="20567"/>
      <w:r>
        <w:rPr>
          <w:rtl/>
        </w:rPr>
        <w:t>סיום</w:t>
      </w:r>
      <w:bookmarkStart w:id="20568" w:name="_ETM_Q56_633560"/>
      <w:bookmarkStart w:id="20569" w:name="_ETM_Q56_634370"/>
      <w:bookmarkEnd w:id="20568"/>
      <w:bookmarkEnd w:id="20569"/>
      <w:r>
        <w:rPr>
          <w:rFonts w:hint="cs"/>
          <w:rtl/>
        </w:rPr>
        <w:t xml:space="preserve">, </w:t>
      </w:r>
      <w:bookmarkStart w:id="20570" w:name="_ETM_Q56_638414"/>
      <w:bookmarkStart w:id="20571" w:name="_ETM_Q56_634001"/>
      <w:bookmarkEnd w:id="20570"/>
      <w:bookmarkEnd w:id="20571"/>
      <w:r>
        <w:rPr>
          <w:rtl/>
        </w:rPr>
        <w:t xml:space="preserve">אני </w:t>
      </w:r>
      <w:bookmarkStart w:id="20572" w:name="_ETM_Q56_634459"/>
      <w:bookmarkEnd w:id="20572"/>
      <w:r>
        <w:rPr>
          <w:rtl/>
        </w:rPr>
        <w:t xml:space="preserve">רוצה </w:t>
      </w:r>
      <w:bookmarkStart w:id="20573" w:name="_ETM_Q56_634610"/>
      <w:bookmarkEnd w:id="20573"/>
      <w:r>
        <w:rPr>
          <w:rtl/>
        </w:rPr>
        <w:t xml:space="preserve">שתקשיבו </w:t>
      </w:r>
      <w:bookmarkStart w:id="20574" w:name="_ETM_Q56_635120"/>
      <w:bookmarkEnd w:id="20574"/>
      <w:r>
        <w:rPr>
          <w:rtl/>
        </w:rPr>
        <w:t>טוב</w:t>
      </w:r>
      <w:r>
        <w:rPr>
          <w:rFonts w:hint="cs"/>
          <w:rtl/>
        </w:rPr>
        <w:t>,</w:t>
      </w:r>
      <w:r>
        <w:rPr>
          <w:rtl/>
        </w:rPr>
        <w:t xml:space="preserve"> </w:t>
      </w:r>
      <w:bookmarkStart w:id="20575" w:name="_ETM_Q56_635659"/>
      <w:bookmarkEnd w:id="20575"/>
      <w:r>
        <w:rPr>
          <w:rtl/>
        </w:rPr>
        <w:t xml:space="preserve">כי </w:t>
      </w:r>
      <w:bookmarkStart w:id="20576" w:name="_ETM_Q56_636670"/>
      <w:bookmarkEnd w:id="20576"/>
      <w:r>
        <w:rPr>
          <w:rtl/>
        </w:rPr>
        <w:t xml:space="preserve">ברשות </w:t>
      </w:r>
      <w:bookmarkStart w:id="20577" w:name="_ETM_Q56_637150"/>
      <w:bookmarkEnd w:id="20577"/>
      <w:r>
        <w:rPr>
          <w:rtl/>
        </w:rPr>
        <w:t xml:space="preserve">הפלסטינית </w:t>
      </w:r>
      <w:bookmarkStart w:id="20578" w:name="_ETM_Q56_638110"/>
      <w:bookmarkEnd w:id="20578"/>
      <w:r>
        <w:rPr>
          <w:rFonts w:hint="cs"/>
          <w:rtl/>
        </w:rPr>
        <w:t xml:space="preserve">– </w:t>
      </w:r>
      <w:r>
        <w:rPr>
          <w:rtl/>
        </w:rPr>
        <w:t xml:space="preserve">ואת </w:t>
      </w:r>
      <w:bookmarkStart w:id="20579" w:name="_ETM_Q56_638379"/>
      <w:bookmarkEnd w:id="20579"/>
      <w:r>
        <w:rPr>
          <w:rtl/>
        </w:rPr>
        <w:t xml:space="preserve">זה </w:t>
      </w:r>
      <w:bookmarkStart w:id="20580" w:name="_ETM_Q56_638500"/>
      <w:bookmarkEnd w:id="20580"/>
      <w:r>
        <w:rPr>
          <w:rtl/>
        </w:rPr>
        <w:t xml:space="preserve">לא </w:t>
      </w:r>
      <w:bookmarkStart w:id="20581" w:name="_ETM_Q56_638620"/>
      <w:bookmarkEnd w:id="20581"/>
      <w:r>
        <w:rPr>
          <w:rtl/>
        </w:rPr>
        <w:t xml:space="preserve">הרבה </w:t>
      </w:r>
      <w:bookmarkStart w:id="20582" w:name="_ETM_Q56_638860"/>
      <w:bookmarkEnd w:id="20582"/>
      <w:r>
        <w:rPr>
          <w:rtl/>
        </w:rPr>
        <w:t xml:space="preserve">אנשים </w:t>
      </w:r>
      <w:bookmarkStart w:id="20583" w:name="_ETM_Q56_639189"/>
      <w:bookmarkEnd w:id="20583"/>
      <w:r>
        <w:rPr>
          <w:rtl/>
        </w:rPr>
        <w:t xml:space="preserve">יודעים </w:t>
      </w:r>
      <w:bookmarkStart w:id="20584" w:name="_ETM_Q56_640070"/>
      <w:bookmarkEnd w:id="20584"/>
      <w:r>
        <w:rPr>
          <w:rFonts w:hint="cs"/>
          <w:rtl/>
        </w:rPr>
        <w:t xml:space="preserve">– </w:t>
      </w:r>
      <w:r>
        <w:rPr>
          <w:rtl/>
        </w:rPr>
        <w:t>כשלאזרח</w:t>
      </w:r>
      <w:bookmarkStart w:id="20585" w:name="_ETM_Q56_639984"/>
      <w:bookmarkStart w:id="20586" w:name="_ETM_Q56_640880"/>
      <w:bookmarkEnd w:id="20585"/>
      <w:bookmarkEnd w:id="20586"/>
      <w:r>
        <w:rPr>
          <w:rtl/>
        </w:rPr>
        <w:t xml:space="preserve"> </w:t>
      </w:r>
      <w:bookmarkStart w:id="20587" w:name="_ETM_Q56_641330"/>
      <w:bookmarkEnd w:id="20587"/>
      <w:r>
        <w:rPr>
          <w:rtl/>
        </w:rPr>
        <w:t xml:space="preserve">חוזר </w:t>
      </w:r>
      <w:bookmarkStart w:id="20588" w:name="_ETM_Q56_641720"/>
      <w:bookmarkEnd w:id="20588"/>
      <w:r>
        <w:rPr>
          <w:rtl/>
        </w:rPr>
        <w:t>צ'ק</w:t>
      </w:r>
      <w:r>
        <w:rPr>
          <w:rFonts w:hint="cs"/>
          <w:rtl/>
        </w:rPr>
        <w:t>, לדוגמה,</w:t>
      </w:r>
      <w:r>
        <w:rPr>
          <w:rtl/>
        </w:rPr>
        <w:t xml:space="preserve"> </w:t>
      </w:r>
      <w:bookmarkStart w:id="20589" w:name="_ETM_Q56_642470"/>
      <w:bookmarkEnd w:id="20589"/>
      <w:r>
        <w:rPr>
          <w:rtl/>
        </w:rPr>
        <w:t xml:space="preserve">והוא </w:t>
      </w:r>
      <w:bookmarkStart w:id="20590" w:name="_ETM_Q56_642740"/>
      <w:bookmarkEnd w:id="20590"/>
      <w:r>
        <w:rPr>
          <w:rtl/>
        </w:rPr>
        <w:t xml:space="preserve">לא </w:t>
      </w:r>
      <w:bookmarkStart w:id="20591" w:name="_ETM_Q56_642890"/>
      <w:bookmarkEnd w:id="20591"/>
      <w:r>
        <w:rPr>
          <w:rtl/>
        </w:rPr>
        <w:t xml:space="preserve">מגיע </w:t>
      </w:r>
      <w:bookmarkStart w:id="20592" w:name="_ETM_Q56_643250"/>
      <w:bookmarkEnd w:id="20592"/>
      <w:r>
        <w:rPr>
          <w:rtl/>
        </w:rPr>
        <w:t xml:space="preserve">להסדר </w:t>
      </w:r>
      <w:bookmarkStart w:id="20593" w:name="_ETM_Q56_643610"/>
      <w:bookmarkEnd w:id="20593"/>
      <w:r>
        <w:rPr>
          <w:rtl/>
        </w:rPr>
        <w:t>תשלומים</w:t>
      </w:r>
      <w:r>
        <w:rPr>
          <w:rFonts w:hint="cs"/>
          <w:rtl/>
        </w:rPr>
        <w:t>,</w:t>
      </w:r>
      <w:r>
        <w:rPr>
          <w:rtl/>
        </w:rPr>
        <w:t xml:space="preserve"> </w:t>
      </w:r>
      <w:bookmarkStart w:id="20594" w:name="_ETM_Q56_644760"/>
      <w:bookmarkEnd w:id="20594"/>
      <w:r>
        <w:rPr>
          <w:rtl/>
        </w:rPr>
        <w:t xml:space="preserve">עד </w:t>
      </w:r>
      <w:bookmarkStart w:id="20595" w:name="_ETM_Q56_645000"/>
      <w:bookmarkEnd w:id="20595"/>
      <w:r>
        <w:rPr>
          <w:rtl/>
        </w:rPr>
        <w:t xml:space="preserve">שהוא </w:t>
      </w:r>
      <w:bookmarkStart w:id="20596" w:name="_ETM_Q56_645239"/>
      <w:bookmarkEnd w:id="20596"/>
      <w:r>
        <w:rPr>
          <w:rtl/>
        </w:rPr>
        <w:t xml:space="preserve">לא </w:t>
      </w:r>
      <w:bookmarkStart w:id="20597" w:name="_ETM_Q56_645359"/>
      <w:bookmarkEnd w:id="20597"/>
      <w:r>
        <w:rPr>
          <w:rtl/>
        </w:rPr>
        <w:t xml:space="preserve">משלם </w:t>
      </w:r>
      <w:bookmarkStart w:id="20598" w:name="_ETM_Q56_645840"/>
      <w:bookmarkEnd w:id="20598"/>
      <w:r>
        <w:rPr>
          <w:rtl/>
        </w:rPr>
        <w:t xml:space="preserve">את </w:t>
      </w:r>
      <w:bookmarkStart w:id="20599" w:name="_ETM_Q56_645930"/>
      <w:bookmarkEnd w:id="20599"/>
      <w:r>
        <w:rPr>
          <w:rtl/>
        </w:rPr>
        <w:t>החוב</w:t>
      </w:r>
      <w:r>
        <w:rPr>
          <w:rFonts w:hint="cs"/>
          <w:rtl/>
        </w:rPr>
        <w:t>,</w:t>
      </w:r>
      <w:r>
        <w:rPr>
          <w:rtl/>
        </w:rPr>
        <w:t xml:space="preserve"> </w:t>
      </w:r>
      <w:bookmarkStart w:id="20600" w:name="_ETM_Q56_646680"/>
      <w:bookmarkEnd w:id="20600"/>
      <w:r>
        <w:rPr>
          <w:rtl/>
        </w:rPr>
        <w:t xml:space="preserve">הוא </w:t>
      </w:r>
      <w:bookmarkStart w:id="20601" w:name="_ETM_Q56_646829"/>
      <w:bookmarkEnd w:id="20601"/>
      <w:r>
        <w:rPr>
          <w:rtl/>
        </w:rPr>
        <w:t xml:space="preserve">יושב </w:t>
      </w:r>
      <w:bookmarkStart w:id="20602" w:name="_ETM_Q56_647290"/>
      <w:bookmarkEnd w:id="20602"/>
      <w:r>
        <w:rPr>
          <w:rtl/>
        </w:rPr>
        <w:t xml:space="preserve">כל </w:t>
      </w:r>
      <w:bookmarkStart w:id="20603" w:name="_ETM_Q56_647530"/>
      <w:bookmarkEnd w:id="20603"/>
      <w:r>
        <w:rPr>
          <w:rtl/>
        </w:rPr>
        <w:t xml:space="preserve">שנה </w:t>
      </w:r>
      <w:bookmarkStart w:id="20604" w:name="_ETM_Q56_648280"/>
      <w:bookmarkEnd w:id="20604"/>
      <w:r>
        <w:rPr>
          <w:rtl/>
        </w:rPr>
        <w:t xml:space="preserve">90 </w:t>
      </w:r>
      <w:bookmarkStart w:id="20605" w:name="_ETM_Q56_648730"/>
      <w:bookmarkEnd w:id="20605"/>
      <w:r>
        <w:rPr>
          <w:rtl/>
        </w:rPr>
        <w:t xml:space="preserve">יום </w:t>
      </w:r>
      <w:bookmarkStart w:id="20606" w:name="_ETM_Q56_648939"/>
      <w:bookmarkEnd w:id="20606"/>
      <w:r>
        <w:rPr>
          <w:rtl/>
        </w:rPr>
        <w:t>בכלא</w:t>
      </w:r>
      <w:r>
        <w:rPr>
          <w:rFonts w:hint="cs"/>
          <w:rtl/>
        </w:rPr>
        <w:t>.</w:t>
      </w:r>
      <w:r>
        <w:rPr>
          <w:rtl/>
        </w:rPr>
        <w:t xml:space="preserve"> </w:t>
      </w:r>
      <w:bookmarkStart w:id="20607" w:name="_ETM_Q56_649830"/>
      <w:bookmarkEnd w:id="20607"/>
      <w:r>
        <w:rPr>
          <w:rtl/>
        </w:rPr>
        <w:t>עכשיו</w:t>
      </w:r>
      <w:r>
        <w:rPr>
          <w:rFonts w:hint="cs"/>
          <w:rtl/>
        </w:rPr>
        <w:t>,</w:t>
      </w:r>
      <w:r>
        <w:rPr>
          <w:rtl/>
        </w:rPr>
        <w:t xml:space="preserve"> </w:t>
      </w:r>
      <w:bookmarkStart w:id="20608" w:name="_ETM_Q56_650040"/>
      <w:bookmarkEnd w:id="20608"/>
      <w:r>
        <w:rPr>
          <w:rtl/>
        </w:rPr>
        <w:t xml:space="preserve">מה </w:t>
      </w:r>
      <w:bookmarkStart w:id="20609" w:name="_ETM_Q56_650190"/>
      <w:bookmarkEnd w:id="20609"/>
      <w:r>
        <w:rPr>
          <w:rtl/>
        </w:rPr>
        <w:t xml:space="preserve">אתם </w:t>
      </w:r>
      <w:bookmarkStart w:id="20610" w:name="_ETM_Q56_650340"/>
      <w:bookmarkEnd w:id="20610"/>
      <w:r>
        <w:rPr>
          <w:rtl/>
        </w:rPr>
        <w:t xml:space="preserve">חושבים </w:t>
      </w:r>
      <w:bookmarkStart w:id="20611" w:name="_ETM_Q56_650670"/>
      <w:bookmarkEnd w:id="20611"/>
      <w:r>
        <w:rPr>
          <w:rtl/>
        </w:rPr>
        <w:t xml:space="preserve">קורה </w:t>
      </w:r>
      <w:bookmarkStart w:id="20612" w:name="_ETM_Q56_651300"/>
      <w:bookmarkEnd w:id="20612"/>
      <w:r>
        <w:rPr>
          <w:rtl/>
        </w:rPr>
        <w:t xml:space="preserve">במצב </w:t>
      </w:r>
      <w:bookmarkStart w:id="20613" w:name="_ETM_Q56_651930"/>
      <w:bookmarkEnd w:id="20613"/>
      <w:r>
        <w:rPr>
          <w:rtl/>
        </w:rPr>
        <w:t>כזה</w:t>
      </w:r>
      <w:r>
        <w:rPr>
          <w:rFonts w:hint="cs"/>
          <w:rtl/>
        </w:rPr>
        <w:t>?</w:t>
      </w:r>
      <w:r>
        <w:rPr>
          <w:rtl/>
        </w:rPr>
        <w:t xml:space="preserve"> </w:t>
      </w:r>
      <w:bookmarkStart w:id="20614" w:name="_ETM_Q56_653510"/>
      <w:bookmarkEnd w:id="20614"/>
      <w:r>
        <w:rPr>
          <w:rtl/>
        </w:rPr>
        <w:t xml:space="preserve">כל </w:t>
      </w:r>
      <w:bookmarkStart w:id="20615" w:name="_ETM_Q56_653750"/>
      <w:bookmarkEnd w:id="20615"/>
      <w:r>
        <w:rPr>
          <w:rtl/>
        </w:rPr>
        <w:t xml:space="preserve">המשפחה </w:t>
      </w:r>
      <w:bookmarkStart w:id="20616" w:name="_ETM_Q56_654650"/>
      <w:bookmarkEnd w:id="20616"/>
      <w:r>
        <w:rPr>
          <w:rtl/>
        </w:rPr>
        <w:t>מתאגדת</w:t>
      </w:r>
      <w:r>
        <w:rPr>
          <w:rFonts w:hint="cs"/>
          <w:rtl/>
        </w:rPr>
        <w:t>,</w:t>
      </w:r>
      <w:bookmarkStart w:id="20617" w:name="_ETM_Q56_653347"/>
      <w:bookmarkEnd w:id="20617"/>
      <w:r>
        <w:rPr>
          <w:rtl/>
        </w:rPr>
        <w:t xml:space="preserve"> </w:t>
      </w:r>
      <w:bookmarkStart w:id="20618" w:name="_ETM_Q56_655520"/>
      <w:bookmarkEnd w:id="20618"/>
      <w:r>
        <w:rPr>
          <w:rtl/>
        </w:rPr>
        <w:t>מתאחדת</w:t>
      </w:r>
      <w:r>
        <w:rPr>
          <w:rFonts w:hint="cs"/>
          <w:rtl/>
        </w:rPr>
        <w:t>,</w:t>
      </w:r>
      <w:r>
        <w:rPr>
          <w:rtl/>
        </w:rPr>
        <w:t xml:space="preserve"> </w:t>
      </w:r>
      <w:bookmarkStart w:id="20619" w:name="_ETM_Q56_656180"/>
      <w:bookmarkEnd w:id="20619"/>
      <w:r>
        <w:rPr>
          <w:rtl/>
        </w:rPr>
        <w:t>ומגיע</w:t>
      </w:r>
      <w:bookmarkStart w:id="20620" w:name="_ETM_Q56_656610"/>
      <w:bookmarkEnd w:id="20620"/>
      <w:r>
        <w:rPr>
          <w:rFonts w:hint="cs"/>
          <w:rtl/>
        </w:rPr>
        <w:t xml:space="preserve">ה </w:t>
      </w:r>
      <w:bookmarkStart w:id="20621" w:name="_ETM_Q56_655810"/>
      <w:bookmarkEnd w:id="20621"/>
      <w:r>
        <w:rPr>
          <w:rtl/>
        </w:rPr>
        <w:t xml:space="preserve">לשלם </w:t>
      </w:r>
      <w:bookmarkStart w:id="20622" w:name="_ETM_Q56_657060"/>
      <w:bookmarkEnd w:id="20622"/>
      <w:r>
        <w:rPr>
          <w:rtl/>
        </w:rPr>
        <w:t>עבורו</w:t>
      </w:r>
      <w:r>
        <w:rPr>
          <w:rFonts w:hint="cs"/>
          <w:rtl/>
        </w:rPr>
        <w:t>.</w:t>
      </w:r>
      <w:r>
        <w:rPr>
          <w:rtl/>
        </w:rPr>
        <w:t xml:space="preserve"> </w:t>
      </w:r>
      <w:bookmarkStart w:id="20623" w:name="_ETM_Q56_657810"/>
      <w:bookmarkEnd w:id="20623"/>
      <w:r>
        <w:rPr>
          <w:rtl/>
        </w:rPr>
        <w:t>וכ</w:t>
      </w:r>
      <w:r>
        <w:rPr>
          <w:rFonts w:hint="cs"/>
          <w:rtl/>
        </w:rPr>
        <w:t>א</w:t>
      </w:r>
      <w:r>
        <w:rPr>
          <w:rtl/>
        </w:rPr>
        <w:t>ן</w:t>
      </w:r>
      <w:r>
        <w:rPr>
          <w:rFonts w:hint="cs"/>
          <w:rtl/>
        </w:rPr>
        <w:t>,</w:t>
      </w:r>
      <w:r>
        <w:rPr>
          <w:rtl/>
        </w:rPr>
        <w:t xml:space="preserve"> </w:t>
      </w:r>
      <w:bookmarkStart w:id="20624" w:name="_ETM_Q56_658740"/>
      <w:bookmarkEnd w:id="20624"/>
      <w:r>
        <w:rPr>
          <w:rtl/>
        </w:rPr>
        <w:t xml:space="preserve">ברמלה </w:t>
      </w:r>
      <w:bookmarkStart w:id="20625" w:name="_ETM_Q56_659430"/>
      <w:bookmarkEnd w:id="20625"/>
      <w:r>
        <w:rPr>
          <w:rtl/>
        </w:rPr>
        <w:t xml:space="preserve">ובלוד </w:t>
      </w:r>
      <w:bookmarkStart w:id="20626" w:name="_ETM_Q56_660390"/>
      <w:bookmarkEnd w:id="20626"/>
      <w:r>
        <w:rPr>
          <w:rtl/>
        </w:rPr>
        <w:t>רוצחים</w:t>
      </w:r>
      <w:r>
        <w:rPr>
          <w:rFonts w:hint="cs"/>
          <w:rtl/>
        </w:rPr>
        <w:t>,</w:t>
      </w:r>
      <w:bookmarkStart w:id="20627" w:name="_ETM_Q56_660417"/>
      <w:bookmarkEnd w:id="20627"/>
      <w:r>
        <w:rPr>
          <w:rtl/>
        </w:rPr>
        <w:t xml:space="preserve"> </w:t>
      </w:r>
      <w:bookmarkStart w:id="20628" w:name="_ETM_Q56_661530"/>
      <w:bookmarkEnd w:id="20628"/>
      <w:r>
        <w:rPr>
          <w:rtl/>
        </w:rPr>
        <w:t>ולא</w:t>
      </w:r>
      <w:r>
        <w:rPr>
          <w:rFonts w:hint="cs"/>
          <w:rtl/>
        </w:rPr>
        <w:t>חר</w:t>
      </w:r>
      <w:r>
        <w:rPr>
          <w:rtl/>
        </w:rPr>
        <w:t xml:space="preserve"> </w:t>
      </w:r>
      <w:bookmarkStart w:id="20629" w:name="_ETM_Q56_662040"/>
      <w:bookmarkEnd w:id="20629"/>
      <w:r>
        <w:rPr>
          <w:rtl/>
        </w:rPr>
        <w:t xml:space="preserve">30 </w:t>
      </w:r>
      <w:bookmarkStart w:id="20630" w:name="_ETM_Q56_662430"/>
      <w:bookmarkEnd w:id="20630"/>
      <w:r>
        <w:rPr>
          <w:rtl/>
        </w:rPr>
        <w:t xml:space="preserve">שנה </w:t>
      </w:r>
      <w:bookmarkStart w:id="20631" w:name="_ETM_Q56_662760"/>
      <w:bookmarkEnd w:id="20631"/>
      <w:r>
        <w:rPr>
          <w:rtl/>
        </w:rPr>
        <w:t xml:space="preserve">בני </w:t>
      </w:r>
      <w:bookmarkStart w:id="20632" w:name="_ETM_Q56_663030"/>
      <w:bookmarkStart w:id="20633" w:name="_ETM_Q56_662252"/>
      <w:bookmarkEnd w:id="20632"/>
      <w:bookmarkEnd w:id="20633"/>
      <w:r>
        <w:rPr>
          <w:rtl/>
        </w:rPr>
        <w:t xml:space="preserve">משפחה </w:t>
      </w:r>
      <w:bookmarkStart w:id="20634" w:name="_ETM_Q56_663960"/>
      <w:bookmarkStart w:id="20635" w:name="_ETM_Q56_664110"/>
      <w:bookmarkEnd w:id="20634"/>
      <w:bookmarkEnd w:id="20635"/>
      <w:r>
        <w:rPr>
          <w:rtl/>
        </w:rPr>
        <w:t>רוצ</w:t>
      </w:r>
      <w:r>
        <w:rPr>
          <w:rFonts w:hint="cs"/>
          <w:rtl/>
        </w:rPr>
        <w:t>ח</w:t>
      </w:r>
      <w:r>
        <w:rPr>
          <w:rtl/>
        </w:rPr>
        <w:t xml:space="preserve">ים </w:t>
      </w:r>
      <w:bookmarkStart w:id="20636" w:name="_ETM_Q56_664269"/>
      <w:bookmarkStart w:id="20637" w:name="_ETM_Q56_664480"/>
      <w:bookmarkStart w:id="20638" w:name="_ETM_Q56_664599"/>
      <w:bookmarkStart w:id="20639" w:name="_ETM_Q56_664779"/>
      <w:bookmarkStart w:id="20640" w:name="_ETM_Q56_663571"/>
      <w:bookmarkEnd w:id="20636"/>
      <w:bookmarkEnd w:id="20637"/>
      <w:bookmarkEnd w:id="20638"/>
      <w:bookmarkEnd w:id="20639"/>
      <w:bookmarkEnd w:id="20640"/>
      <w:r>
        <w:rPr>
          <w:rtl/>
        </w:rPr>
        <w:t xml:space="preserve">בני </w:t>
      </w:r>
      <w:bookmarkStart w:id="20641" w:name="_ETM_Q56_664989"/>
      <w:bookmarkEnd w:id="20641"/>
      <w:r>
        <w:rPr>
          <w:rtl/>
        </w:rPr>
        <w:t xml:space="preserve">משפחה </w:t>
      </w:r>
      <w:bookmarkStart w:id="20642" w:name="_ETM_Q56_665439"/>
      <w:bookmarkEnd w:id="20642"/>
      <w:r>
        <w:rPr>
          <w:rtl/>
        </w:rPr>
        <w:t xml:space="preserve">שלא </w:t>
      </w:r>
      <w:bookmarkStart w:id="20643" w:name="_ETM_Q56_665709"/>
      <w:bookmarkEnd w:id="20643"/>
      <w:r>
        <w:rPr>
          <w:rtl/>
        </w:rPr>
        <w:t xml:space="preserve">נולדו </w:t>
      </w:r>
      <w:bookmarkStart w:id="20644" w:name="_ETM_Q56_666159"/>
      <w:bookmarkEnd w:id="20644"/>
      <w:r>
        <w:rPr>
          <w:rtl/>
        </w:rPr>
        <w:t xml:space="preserve">עדיין </w:t>
      </w:r>
      <w:bookmarkStart w:id="20645" w:name="_ETM_Q56_666909"/>
      <w:bookmarkEnd w:id="20645"/>
      <w:r>
        <w:rPr>
          <w:rtl/>
        </w:rPr>
        <w:t>כנ</w:t>
      </w:r>
      <w:bookmarkStart w:id="20646" w:name="_ETM_Q56_667239"/>
      <w:bookmarkEnd w:id="20646"/>
      <w:r>
        <w:rPr>
          <w:rFonts w:hint="cs"/>
          <w:rtl/>
        </w:rPr>
        <w:t>קמה</w:t>
      </w:r>
      <w:r>
        <w:rPr>
          <w:rtl/>
        </w:rPr>
        <w:t xml:space="preserve"> </w:t>
      </w:r>
      <w:bookmarkStart w:id="20647" w:name="_ETM_Q56_668160"/>
      <w:bookmarkEnd w:id="20647"/>
      <w:r>
        <w:rPr>
          <w:rtl/>
        </w:rPr>
        <w:t xml:space="preserve">על </w:t>
      </w:r>
      <w:bookmarkStart w:id="20648" w:name="_ETM_Q56_668340"/>
      <w:bookmarkStart w:id="20649" w:name="_ETM_Q56_665313"/>
      <w:bookmarkEnd w:id="20648"/>
      <w:bookmarkEnd w:id="20649"/>
      <w:r>
        <w:rPr>
          <w:rFonts w:hint="cs"/>
          <w:rtl/>
        </w:rPr>
        <w:t>הסב</w:t>
      </w:r>
      <w:r>
        <w:rPr>
          <w:rtl/>
        </w:rPr>
        <w:t xml:space="preserve">ים </w:t>
      </w:r>
      <w:bookmarkStart w:id="20650" w:name="_ETM_Q56_668709"/>
      <w:bookmarkEnd w:id="20650"/>
      <w:r>
        <w:rPr>
          <w:rtl/>
        </w:rPr>
        <w:t xml:space="preserve">והסבתות </w:t>
      </w:r>
      <w:bookmarkStart w:id="20651" w:name="_ETM_Q56_669400"/>
      <w:bookmarkEnd w:id="20651"/>
      <w:r>
        <w:rPr>
          <w:rtl/>
        </w:rPr>
        <w:t>שלהם</w:t>
      </w:r>
      <w:r>
        <w:rPr>
          <w:rFonts w:hint="cs"/>
          <w:rtl/>
        </w:rPr>
        <w:t>.</w:t>
      </w:r>
      <w:bookmarkStart w:id="20652" w:name="_ETM_Q56_667849"/>
      <w:bookmarkStart w:id="20653" w:name="_ETM_Q56_670239"/>
      <w:bookmarkEnd w:id="20652"/>
      <w:bookmarkEnd w:id="20653"/>
      <w:r>
        <w:rPr>
          <w:rFonts w:hint="cs"/>
          <w:rtl/>
        </w:rPr>
        <w:t xml:space="preserve"> </w:t>
      </w:r>
      <w:bookmarkStart w:id="20654" w:name="_ETM_Q56_671804"/>
      <w:bookmarkStart w:id="20655" w:name="_ETM_Q56_671864"/>
      <w:bookmarkStart w:id="20656" w:name="_ETM_Q56_671948"/>
      <w:bookmarkStart w:id="20657" w:name="_ETM_Q56_672017"/>
      <w:bookmarkStart w:id="20658" w:name="_ETM_Q56_673033"/>
      <w:bookmarkEnd w:id="20654"/>
      <w:bookmarkEnd w:id="20655"/>
      <w:bookmarkEnd w:id="20656"/>
      <w:bookmarkEnd w:id="20657"/>
      <w:bookmarkEnd w:id="20658"/>
      <w:r>
        <w:rPr>
          <w:rtl/>
        </w:rPr>
        <w:t xml:space="preserve">אז </w:t>
      </w:r>
      <w:bookmarkStart w:id="20659" w:name="_ETM_Q56_670420"/>
      <w:bookmarkEnd w:id="20659"/>
      <w:r>
        <w:rPr>
          <w:rtl/>
        </w:rPr>
        <w:t xml:space="preserve">אני </w:t>
      </w:r>
      <w:bookmarkStart w:id="20660" w:name="_ETM_Q56_670519"/>
      <w:bookmarkStart w:id="20661" w:name="_ETM_Q56_670730"/>
      <w:bookmarkStart w:id="20662" w:name="_ETM_Q56_668646"/>
      <w:bookmarkEnd w:id="20660"/>
      <w:bookmarkEnd w:id="20661"/>
      <w:bookmarkEnd w:id="20662"/>
      <w:r>
        <w:rPr>
          <w:rtl/>
        </w:rPr>
        <w:t>שואלת</w:t>
      </w:r>
      <w:r>
        <w:rPr>
          <w:rFonts w:hint="cs"/>
          <w:rtl/>
        </w:rPr>
        <w:t>,</w:t>
      </w:r>
      <w:r>
        <w:rPr>
          <w:rtl/>
        </w:rPr>
        <w:t xml:space="preserve"> </w:t>
      </w:r>
      <w:bookmarkStart w:id="20663" w:name="_ETM_Q56_671180"/>
      <w:bookmarkEnd w:id="20663"/>
      <w:r>
        <w:rPr>
          <w:rtl/>
        </w:rPr>
        <w:t xml:space="preserve">איך </w:t>
      </w:r>
      <w:bookmarkStart w:id="20664" w:name="_ETM_Q56_671359"/>
      <w:bookmarkEnd w:id="20664"/>
      <w:r>
        <w:rPr>
          <w:rtl/>
        </w:rPr>
        <w:t xml:space="preserve">אתה </w:t>
      </w:r>
      <w:bookmarkStart w:id="20665" w:name="_ETM_Q56_671569"/>
      <w:bookmarkEnd w:id="20665"/>
      <w:r>
        <w:rPr>
          <w:rtl/>
        </w:rPr>
        <w:t xml:space="preserve">מזועזעים </w:t>
      </w:r>
      <w:bookmarkStart w:id="20666" w:name="_ETM_Q56_672290"/>
      <w:bookmarkEnd w:id="20666"/>
      <w:r>
        <w:rPr>
          <w:rtl/>
        </w:rPr>
        <w:t xml:space="preserve">כל </w:t>
      </w:r>
      <w:bookmarkStart w:id="20667" w:name="_ETM_Q56_672469"/>
      <w:bookmarkEnd w:id="20667"/>
      <w:r>
        <w:rPr>
          <w:rtl/>
        </w:rPr>
        <w:t xml:space="preserve">כך </w:t>
      </w:r>
      <w:bookmarkStart w:id="20668" w:name="_ETM_Q56_673099"/>
      <w:bookmarkEnd w:id="20668"/>
      <w:r>
        <w:rPr>
          <w:rtl/>
        </w:rPr>
        <w:t xml:space="preserve">על </w:t>
      </w:r>
      <w:bookmarkStart w:id="20669" w:name="_ETM_Q56_673309"/>
      <w:bookmarkEnd w:id="20669"/>
      <w:r>
        <w:rPr>
          <w:rtl/>
        </w:rPr>
        <w:t xml:space="preserve">אחריות </w:t>
      </w:r>
      <w:bookmarkStart w:id="20670" w:name="_ETM_Q56_673730"/>
      <w:bookmarkEnd w:id="20670"/>
      <w:r>
        <w:rPr>
          <w:rtl/>
        </w:rPr>
        <w:t>משפחות</w:t>
      </w:r>
      <w:r>
        <w:rPr>
          <w:rFonts w:hint="cs"/>
          <w:rtl/>
        </w:rPr>
        <w:t>?</w:t>
      </w:r>
      <w:bookmarkStart w:id="20671" w:name="_ETM_Q56_674950"/>
      <w:bookmarkStart w:id="20672" w:name="_ETM_Q56_674168"/>
      <w:bookmarkEnd w:id="20671"/>
      <w:bookmarkEnd w:id="20672"/>
    </w:p>
    <w:p w:rsidR="00B36319" w:rsidRDefault="00B36319" w:rsidP="00460BAF">
      <w:pPr>
        <w:rPr>
          <w:rtl/>
        </w:rPr>
      </w:pPr>
      <w:bookmarkStart w:id="20673" w:name="_ETM_Q56_674228"/>
      <w:bookmarkEnd w:id="20673"/>
    </w:p>
    <w:p w:rsidR="00B36319" w:rsidRDefault="00B36319" w:rsidP="00460BAF">
      <w:pPr>
        <w:pStyle w:val="af5"/>
        <w:keepNext/>
        <w:rPr>
          <w:rtl/>
        </w:rPr>
      </w:pPr>
      <w:bookmarkStart w:id="20674" w:name="ET_interruption_5761_28"/>
      <w:r w:rsidRPr="00B72DC8">
        <w:rPr>
          <w:rStyle w:val="TagStyle"/>
          <w:rtl/>
        </w:rPr>
        <w:t xml:space="preserve"> &lt;&lt; קריאה &gt;&gt; </w:t>
      </w:r>
      <w:r>
        <w:rPr>
          <w:rtl/>
        </w:rPr>
        <w:t>עאידה תומא סלימאן (חד"ש-תע"ל):</w:t>
      </w:r>
      <w:r w:rsidRPr="00B72DC8">
        <w:rPr>
          <w:rStyle w:val="TagStyle"/>
          <w:rtl/>
        </w:rPr>
        <w:t xml:space="preserve"> &lt;&lt; קריאה &gt;&gt;</w:t>
      </w:r>
      <w:r>
        <w:rPr>
          <w:rtl/>
        </w:rPr>
        <w:t xml:space="preserve">   </w:t>
      </w:r>
      <w:bookmarkEnd w:id="20674"/>
    </w:p>
    <w:p w:rsidR="00B36319" w:rsidRDefault="00B36319" w:rsidP="000928D2">
      <w:pPr>
        <w:rPr>
          <w:rtl/>
          <w:lang w:eastAsia="he-IL"/>
        </w:rPr>
      </w:pPr>
    </w:p>
    <w:p w:rsidR="00B36319" w:rsidRDefault="000928D2" w:rsidP="000928D2">
      <w:pPr>
        <w:rPr>
          <w:rtl/>
          <w:lang w:eastAsia="he-IL"/>
        </w:rPr>
      </w:pPr>
      <w:bookmarkStart w:id="20675" w:name="_ETM_Q56_678915"/>
      <w:bookmarkStart w:id="20676" w:name="_ETM_Q56_671248"/>
      <w:bookmarkStart w:id="20677" w:name="_ETM_Q56_673778"/>
      <w:bookmarkEnd w:id="20675"/>
      <w:bookmarkEnd w:id="20676"/>
      <w:bookmarkEnd w:id="20677"/>
      <w:r>
        <w:rPr>
          <w:rFonts w:hint="cs"/>
          <w:rtl/>
          <w:lang w:eastAsia="he-IL"/>
        </w:rPr>
        <w:t>– – –</w:t>
      </w:r>
    </w:p>
    <w:p w:rsidR="00B36319" w:rsidRDefault="00B36319" w:rsidP="00460BAF">
      <w:pPr>
        <w:rPr>
          <w:rtl/>
          <w:lang w:eastAsia="he-IL"/>
        </w:rPr>
      </w:pPr>
      <w:bookmarkStart w:id="20678" w:name="_ETM_Q56_674211"/>
      <w:bookmarkEnd w:id="20678"/>
    </w:p>
    <w:p w:rsidR="00B36319" w:rsidRDefault="00B36319" w:rsidP="00460BAF">
      <w:pPr>
        <w:pStyle w:val="-"/>
        <w:keepNext/>
        <w:rPr>
          <w:rtl/>
        </w:rPr>
      </w:pPr>
      <w:bookmarkStart w:id="20679" w:name="ET_speakercontinue_6605_29"/>
      <w:r w:rsidRPr="00B72DC8">
        <w:rPr>
          <w:rStyle w:val="TagStyle"/>
          <w:rtl/>
        </w:rPr>
        <w:t xml:space="preserve"> &lt;&lt; דובר_המשך &gt;&gt; </w:t>
      </w:r>
      <w:r>
        <w:rPr>
          <w:rtl/>
        </w:rPr>
        <w:t>השרה לשוויון חברתי וקידום מעמד האישה מאי גולן:</w:t>
      </w:r>
      <w:r w:rsidRPr="00B72DC8">
        <w:rPr>
          <w:rStyle w:val="TagStyle"/>
          <w:rtl/>
        </w:rPr>
        <w:t xml:space="preserve"> &lt;&lt; דובר_המשך &gt;&gt;</w:t>
      </w:r>
      <w:r>
        <w:rPr>
          <w:rtl/>
        </w:rPr>
        <w:t xml:space="preserve">   </w:t>
      </w:r>
      <w:bookmarkEnd w:id="20679"/>
    </w:p>
    <w:p w:rsidR="00B36319" w:rsidRDefault="00B36319" w:rsidP="000928D2">
      <w:pPr>
        <w:rPr>
          <w:rtl/>
          <w:lang w:eastAsia="he-IL"/>
        </w:rPr>
      </w:pPr>
    </w:p>
    <w:p w:rsidR="00B36319" w:rsidRDefault="00B36319" w:rsidP="00460BAF">
      <w:pPr>
        <w:rPr>
          <w:rtl/>
        </w:rPr>
      </w:pPr>
      <w:bookmarkStart w:id="20680" w:name="_ETM_Q56_674733"/>
      <w:bookmarkStart w:id="20681" w:name="_ETM_Q56_673521"/>
      <w:bookmarkEnd w:id="20680"/>
      <w:bookmarkEnd w:id="20681"/>
      <w:r>
        <w:rPr>
          <w:rtl/>
        </w:rPr>
        <w:t xml:space="preserve">עכשיו </w:t>
      </w:r>
      <w:bookmarkStart w:id="20682" w:name="_ETM_Q56_675489"/>
      <w:bookmarkEnd w:id="20682"/>
      <w:r>
        <w:rPr>
          <w:rtl/>
        </w:rPr>
        <w:t xml:space="preserve">אני </w:t>
      </w:r>
      <w:bookmarkStart w:id="20683" w:name="_ETM_Q56_675640"/>
      <w:bookmarkStart w:id="20684" w:name="_ETM_Q56_671426"/>
      <w:bookmarkStart w:id="20685" w:name="_ETM_Q56_666859"/>
      <w:bookmarkEnd w:id="20683"/>
      <w:bookmarkEnd w:id="20684"/>
      <w:bookmarkEnd w:id="20685"/>
      <w:r>
        <w:rPr>
          <w:rtl/>
        </w:rPr>
        <w:t xml:space="preserve">רוצה </w:t>
      </w:r>
      <w:bookmarkStart w:id="20686" w:name="_ETM_Q56_675790"/>
      <w:bookmarkEnd w:id="20686"/>
      <w:r>
        <w:rPr>
          <w:rtl/>
        </w:rPr>
        <w:t xml:space="preserve">שתדעו </w:t>
      </w:r>
      <w:bookmarkStart w:id="20687" w:name="_ETM_Q56_676150"/>
      <w:bookmarkEnd w:id="20687"/>
      <w:r>
        <w:rPr>
          <w:rtl/>
        </w:rPr>
        <w:t xml:space="preserve">שמדינת </w:t>
      </w:r>
      <w:bookmarkStart w:id="20688" w:name="_ETM_Q56_676690"/>
      <w:bookmarkEnd w:id="20688"/>
      <w:r>
        <w:rPr>
          <w:rtl/>
        </w:rPr>
        <w:t xml:space="preserve">ישראל </w:t>
      </w:r>
      <w:bookmarkStart w:id="20689" w:name="_ETM_Q56_677650"/>
      <w:bookmarkEnd w:id="20689"/>
      <w:r>
        <w:rPr>
          <w:rtl/>
        </w:rPr>
        <w:t>העבירה</w:t>
      </w:r>
      <w:bookmarkStart w:id="20690" w:name="_ETM_Q56_674361"/>
      <w:bookmarkEnd w:id="20690"/>
      <w:r>
        <w:rPr>
          <w:rtl/>
        </w:rPr>
        <w:t xml:space="preserve"> </w:t>
      </w:r>
      <w:bookmarkStart w:id="20691" w:name="_ETM_Q56_678190"/>
      <w:bookmarkEnd w:id="20691"/>
      <w:r>
        <w:rPr>
          <w:rtl/>
        </w:rPr>
        <w:t xml:space="preserve">את </w:t>
      </w:r>
      <w:bookmarkStart w:id="20692" w:name="_ETM_Q56_678390"/>
      <w:bookmarkEnd w:id="20692"/>
      <w:r>
        <w:rPr>
          <w:rtl/>
        </w:rPr>
        <w:t xml:space="preserve">כל </w:t>
      </w:r>
      <w:bookmarkStart w:id="20693" w:name="_ETM_Q56_679200"/>
      <w:bookmarkEnd w:id="20693"/>
      <w:r>
        <w:rPr>
          <w:rtl/>
        </w:rPr>
        <w:t xml:space="preserve">חמולת </w:t>
      </w:r>
      <w:bookmarkStart w:id="20694" w:name="_ETM_Q56_679800"/>
      <w:bookmarkEnd w:id="20694"/>
      <w:proofErr w:type="spellStart"/>
      <w:r>
        <w:rPr>
          <w:rtl/>
        </w:rPr>
        <w:t>קר</w:t>
      </w:r>
      <w:bookmarkStart w:id="20695" w:name="_ETM_Q56_676553"/>
      <w:bookmarkEnd w:id="20695"/>
      <w:r>
        <w:rPr>
          <w:rtl/>
        </w:rPr>
        <w:t>אג'ה</w:t>
      </w:r>
      <w:proofErr w:type="spellEnd"/>
      <w:r>
        <w:rPr>
          <w:rtl/>
        </w:rPr>
        <w:t xml:space="preserve"> </w:t>
      </w:r>
      <w:bookmarkStart w:id="20696" w:name="_ETM_Q56_680640"/>
      <w:bookmarkEnd w:id="20696"/>
      <w:r>
        <w:rPr>
          <w:rtl/>
        </w:rPr>
        <w:t xml:space="preserve">כולה </w:t>
      </w:r>
      <w:bookmarkStart w:id="20697" w:name="_ETM_Q56_681520"/>
      <w:bookmarkEnd w:id="20697"/>
      <w:r>
        <w:rPr>
          <w:rtl/>
        </w:rPr>
        <w:t xml:space="preserve">מרמלה </w:t>
      </w:r>
      <w:bookmarkStart w:id="20698" w:name="_ETM_Q56_682300"/>
      <w:bookmarkEnd w:id="20698"/>
      <w:r>
        <w:rPr>
          <w:rtl/>
        </w:rPr>
        <w:t>לחריש</w:t>
      </w:r>
      <w:r>
        <w:rPr>
          <w:rFonts w:hint="cs"/>
          <w:rtl/>
        </w:rPr>
        <w:t>,</w:t>
      </w:r>
      <w:r>
        <w:rPr>
          <w:rtl/>
        </w:rPr>
        <w:t xml:space="preserve"> </w:t>
      </w:r>
      <w:bookmarkStart w:id="20699" w:name="_ETM_Q56_683290"/>
      <w:bookmarkEnd w:id="20699"/>
      <w:r>
        <w:rPr>
          <w:rtl/>
        </w:rPr>
        <w:t xml:space="preserve">וככה </w:t>
      </w:r>
      <w:bookmarkStart w:id="20700" w:name="_ETM_Q56_683680"/>
      <w:bookmarkEnd w:id="20700"/>
      <w:r>
        <w:rPr>
          <w:rtl/>
        </w:rPr>
        <w:t xml:space="preserve">הפסיקה </w:t>
      </w:r>
      <w:bookmarkStart w:id="20701" w:name="_ETM_Q56_684100"/>
      <w:bookmarkEnd w:id="20701"/>
      <w:r>
        <w:rPr>
          <w:rtl/>
        </w:rPr>
        <w:t xml:space="preserve">את </w:t>
      </w:r>
      <w:bookmarkStart w:id="20702" w:name="_ETM_Q56_684190"/>
      <w:bookmarkEnd w:id="20702"/>
      <w:r>
        <w:rPr>
          <w:rtl/>
        </w:rPr>
        <w:t xml:space="preserve">הרציחות </w:t>
      </w:r>
      <w:bookmarkStart w:id="20703" w:name="_ETM_Q56_684700"/>
      <w:bookmarkEnd w:id="20703"/>
      <w:r>
        <w:rPr>
          <w:rtl/>
        </w:rPr>
        <w:t>ביניהם</w:t>
      </w:r>
      <w:r>
        <w:rPr>
          <w:rFonts w:hint="cs"/>
          <w:rtl/>
        </w:rPr>
        <w:t>.</w:t>
      </w:r>
      <w:r>
        <w:rPr>
          <w:rtl/>
        </w:rPr>
        <w:t xml:space="preserve"> </w:t>
      </w:r>
      <w:bookmarkStart w:id="20704" w:name="_ETM_Q56_685310"/>
      <w:bookmarkEnd w:id="20704"/>
      <w:r>
        <w:rPr>
          <w:rtl/>
        </w:rPr>
        <w:t>חבר</w:t>
      </w:r>
      <w:bookmarkStart w:id="20705" w:name="_ETM_Q56_683203"/>
      <w:bookmarkEnd w:id="20705"/>
      <w:r>
        <w:rPr>
          <w:rtl/>
        </w:rPr>
        <w:t xml:space="preserve"> </w:t>
      </w:r>
      <w:bookmarkStart w:id="20706" w:name="_ETM_Q56_685670"/>
      <w:bookmarkEnd w:id="20706"/>
      <w:r>
        <w:rPr>
          <w:rtl/>
        </w:rPr>
        <w:t xml:space="preserve">הכנסת </w:t>
      </w:r>
      <w:bookmarkStart w:id="20707" w:name="_ETM_Q56_685910"/>
      <w:bookmarkEnd w:id="20707"/>
      <w:r>
        <w:rPr>
          <w:rtl/>
        </w:rPr>
        <w:t>סגלוביץ'</w:t>
      </w:r>
      <w:bookmarkStart w:id="20708" w:name="_ETM_Q56_686390"/>
      <w:bookmarkEnd w:id="20708"/>
      <w:r>
        <w:rPr>
          <w:rFonts w:hint="cs"/>
          <w:rtl/>
        </w:rPr>
        <w:t>,</w:t>
      </w:r>
      <w:r>
        <w:rPr>
          <w:rtl/>
        </w:rPr>
        <w:t xml:space="preserve"> </w:t>
      </w:r>
      <w:bookmarkStart w:id="20709" w:name="_ETM_Q56_686600"/>
      <w:bookmarkEnd w:id="20709"/>
      <w:r>
        <w:rPr>
          <w:rtl/>
        </w:rPr>
        <w:t xml:space="preserve">אני </w:t>
      </w:r>
      <w:bookmarkStart w:id="20710" w:name="_ETM_Q56_686810"/>
      <w:bookmarkEnd w:id="20710"/>
      <w:r>
        <w:rPr>
          <w:rtl/>
        </w:rPr>
        <w:t xml:space="preserve">יודעת </w:t>
      </w:r>
      <w:bookmarkStart w:id="20711" w:name="_ETM_Q56_687020"/>
      <w:bookmarkEnd w:id="20711"/>
      <w:r>
        <w:rPr>
          <w:rtl/>
        </w:rPr>
        <w:t>שא</w:t>
      </w:r>
      <w:r>
        <w:rPr>
          <w:rFonts w:hint="cs"/>
          <w:rtl/>
        </w:rPr>
        <w:t>תה</w:t>
      </w:r>
      <w:r>
        <w:rPr>
          <w:rtl/>
        </w:rPr>
        <w:t xml:space="preserve"> </w:t>
      </w:r>
      <w:bookmarkStart w:id="20712" w:name="_ETM_Q56_687170"/>
      <w:bookmarkEnd w:id="20712"/>
      <w:r>
        <w:rPr>
          <w:rtl/>
        </w:rPr>
        <w:t xml:space="preserve">קצת </w:t>
      </w:r>
      <w:bookmarkStart w:id="20713" w:name="_ETM_Q56_687350"/>
      <w:bookmarkEnd w:id="20713"/>
      <w:r>
        <w:rPr>
          <w:rtl/>
        </w:rPr>
        <w:t xml:space="preserve">מבין </w:t>
      </w:r>
      <w:bookmarkStart w:id="20714" w:name="_ETM_Q56_687650"/>
      <w:bookmarkEnd w:id="20714"/>
      <w:r>
        <w:rPr>
          <w:rtl/>
        </w:rPr>
        <w:t>בעניין</w:t>
      </w:r>
      <w:r>
        <w:rPr>
          <w:rFonts w:hint="cs"/>
          <w:rtl/>
        </w:rPr>
        <w:t>.</w:t>
      </w:r>
      <w:bookmarkStart w:id="20715" w:name="_ETM_Q56_686443"/>
      <w:bookmarkEnd w:id="20715"/>
      <w:r>
        <w:rPr>
          <w:rtl/>
        </w:rPr>
        <w:t xml:space="preserve"> </w:t>
      </w:r>
      <w:bookmarkStart w:id="20716" w:name="_ETM_Q56_688450"/>
      <w:bookmarkEnd w:id="20716"/>
      <w:r>
        <w:rPr>
          <w:rtl/>
        </w:rPr>
        <w:t xml:space="preserve">אז </w:t>
      </w:r>
      <w:bookmarkStart w:id="20717" w:name="_ETM_Q56_688660"/>
      <w:bookmarkEnd w:id="20717"/>
      <w:r>
        <w:rPr>
          <w:rtl/>
        </w:rPr>
        <w:t xml:space="preserve">נשאלת </w:t>
      </w:r>
      <w:bookmarkStart w:id="20718" w:name="_ETM_Q56_689110"/>
      <w:bookmarkEnd w:id="20718"/>
      <w:r>
        <w:rPr>
          <w:rtl/>
        </w:rPr>
        <w:t>השאלה</w:t>
      </w:r>
      <w:r>
        <w:rPr>
          <w:rFonts w:hint="cs"/>
          <w:rtl/>
        </w:rPr>
        <w:t>,</w:t>
      </w:r>
      <w:r>
        <w:rPr>
          <w:rtl/>
        </w:rPr>
        <w:t xml:space="preserve"> </w:t>
      </w:r>
      <w:bookmarkStart w:id="20719" w:name="_ETM_Q56_689470"/>
      <w:bookmarkEnd w:id="20719"/>
      <w:r>
        <w:rPr>
          <w:rtl/>
        </w:rPr>
        <w:t xml:space="preserve">ושאלו </w:t>
      </w:r>
      <w:bookmarkStart w:id="20720" w:name="_ETM_Q56_689920"/>
      <w:bookmarkEnd w:id="20720"/>
      <w:r>
        <w:rPr>
          <w:rtl/>
        </w:rPr>
        <w:t xml:space="preserve">את </w:t>
      </w:r>
      <w:bookmarkStart w:id="20721" w:name="_ETM_Q56_690040"/>
      <w:bookmarkEnd w:id="20721"/>
      <w:r>
        <w:rPr>
          <w:rtl/>
        </w:rPr>
        <w:t>השאלה</w:t>
      </w:r>
      <w:r>
        <w:rPr>
          <w:rFonts w:hint="cs"/>
          <w:rtl/>
        </w:rPr>
        <w:t>:</w:t>
      </w:r>
      <w:r>
        <w:rPr>
          <w:rtl/>
        </w:rPr>
        <w:t xml:space="preserve"> </w:t>
      </w:r>
      <w:bookmarkStart w:id="20722" w:name="_ETM_Q56_691010"/>
      <w:bookmarkEnd w:id="20722"/>
      <w:r>
        <w:rPr>
          <w:rtl/>
        </w:rPr>
        <w:t>ל</w:t>
      </w:r>
      <w:r>
        <w:rPr>
          <w:rFonts w:hint="cs"/>
          <w:rtl/>
        </w:rPr>
        <w:t>מה</w:t>
      </w:r>
      <w:r>
        <w:rPr>
          <w:rtl/>
        </w:rPr>
        <w:t xml:space="preserve"> </w:t>
      </w:r>
      <w:bookmarkStart w:id="20723" w:name="_ETM_Q56_691620"/>
      <w:bookmarkEnd w:id="20723"/>
      <w:r>
        <w:rPr>
          <w:rtl/>
        </w:rPr>
        <w:t xml:space="preserve">הם </w:t>
      </w:r>
      <w:bookmarkStart w:id="20724" w:name="_ETM_Q56_691800"/>
      <w:bookmarkEnd w:id="20724"/>
      <w:r>
        <w:rPr>
          <w:rtl/>
        </w:rPr>
        <w:t xml:space="preserve">העבירו </w:t>
      </w:r>
      <w:bookmarkStart w:id="20725" w:name="_ETM_Q56_692129"/>
      <w:bookmarkEnd w:id="20725"/>
      <w:r>
        <w:rPr>
          <w:rtl/>
        </w:rPr>
        <w:t xml:space="preserve">את </w:t>
      </w:r>
      <w:bookmarkStart w:id="20726" w:name="_ETM_Q56_692250"/>
      <w:bookmarkEnd w:id="20726"/>
      <w:r>
        <w:rPr>
          <w:rtl/>
        </w:rPr>
        <w:t xml:space="preserve">כל </w:t>
      </w:r>
      <w:bookmarkStart w:id="20727" w:name="_ETM_Q56_692520"/>
      <w:bookmarkEnd w:id="20727"/>
      <w:r>
        <w:rPr>
          <w:rtl/>
        </w:rPr>
        <w:t xml:space="preserve">החמולה </w:t>
      </w:r>
      <w:bookmarkStart w:id="20728" w:name="_ETM_Q56_693480"/>
      <w:bookmarkEnd w:id="20728"/>
      <w:r>
        <w:rPr>
          <w:rtl/>
        </w:rPr>
        <w:t xml:space="preserve">ולא </w:t>
      </w:r>
      <w:bookmarkStart w:id="20729" w:name="_ETM_Q56_693750"/>
      <w:bookmarkEnd w:id="20729"/>
      <w:r>
        <w:rPr>
          <w:rtl/>
        </w:rPr>
        <w:t xml:space="preserve">רק </w:t>
      </w:r>
      <w:bookmarkStart w:id="20730" w:name="_ETM_Q56_693959"/>
      <w:bookmarkEnd w:id="20730"/>
      <w:r>
        <w:rPr>
          <w:rtl/>
        </w:rPr>
        <w:t xml:space="preserve">את </w:t>
      </w:r>
      <w:bookmarkStart w:id="20731" w:name="_ETM_Q56_694080"/>
      <w:bookmarkEnd w:id="20731"/>
      <w:r>
        <w:rPr>
          <w:rtl/>
        </w:rPr>
        <w:t>הרוצח</w:t>
      </w:r>
      <w:r>
        <w:rPr>
          <w:rFonts w:hint="cs"/>
          <w:rtl/>
        </w:rPr>
        <w:t>?</w:t>
      </w:r>
      <w:bookmarkStart w:id="20732" w:name="_ETM_Q56_691978"/>
      <w:bookmarkEnd w:id="20732"/>
      <w:r>
        <w:rPr>
          <w:rtl/>
        </w:rPr>
        <w:t xml:space="preserve"> </w:t>
      </w:r>
      <w:bookmarkStart w:id="20733" w:name="_ETM_Q56_695309"/>
      <w:bookmarkEnd w:id="20733"/>
      <w:r>
        <w:rPr>
          <w:rtl/>
        </w:rPr>
        <w:t xml:space="preserve">זה </w:t>
      </w:r>
      <w:bookmarkStart w:id="20734" w:name="_ETM_Q56_695459"/>
      <w:bookmarkEnd w:id="20734"/>
      <w:r>
        <w:rPr>
          <w:rtl/>
        </w:rPr>
        <w:t>פשוט</w:t>
      </w:r>
      <w:r>
        <w:rPr>
          <w:rFonts w:hint="cs"/>
          <w:rtl/>
        </w:rPr>
        <w:t>:</w:t>
      </w:r>
      <w:r>
        <w:rPr>
          <w:rtl/>
        </w:rPr>
        <w:t xml:space="preserve"> </w:t>
      </w:r>
      <w:bookmarkStart w:id="20735" w:name="_ETM_Q56_696300"/>
      <w:bookmarkEnd w:id="20735"/>
      <w:r>
        <w:rPr>
          <w:rtl/>
        </w:rPr>
        <w:t xml:space="preserve">כי </w:t>
      </w:r>
      <w:bookmarkStart w:id="20736" w:name="_ETM_Q56_696480"/>
      <w:bookmarkEnd w:id="20736"/>
      <w:r>
        <w:rPr>
          <w:rtl/>
        </w:rPr>
        <w:t xml:space="preserve">הרוצח </w:t>
      </w:r>
      <w:bookmarkStart w:id="20737" w:name="_ETM_Q56_697230"/>
      <w:bookmarkEnd w:id="20737"/>
      <w:r>
        <w:rPr>
          <w:rtl/>
        </w:rPr>
        <w:t xml:space="preserve">הוא </w:t>
      </w:r>
      <w:bookmarkStart w:id="20738" w:name="_ETM_Q56_697379"/>
      <w:bookmarkEnd w:id="20738"/>
      <w:r>
        <w:rPr>
          <w:rtl/>
        </w:rPr>
        <w:t xml:space="preserve">לא </w:t>
      </w:r>
      <w:bookmarkStart w:id="20739" w:name="_ETM_Q56_697599"/>
      <w:bookmarkEnd w:id="20739"/>
      <w:r>
        <w:rPr>
          <w:rFonts w:hint="cs"/>
          <w:rtl/>
        </w:rPr>
        <w:t>רל</w:t>
      </w:r>
      <w:bookmarkStart w:id="20740" w:name="_ETM_Q56_695862"/>
      <w:bookmarkEnd w:id="20740"/>
      <w:r>
        <w:rPr>
          <w:rFonts w:hint="cs"/>
          <w:rtl/>
        </w:rPr>
        <w:t>וונטי.</w:t>
      </w:r>
      <w:r>
        <w:rPr>
          <w:rtl/>
        </w:rPr>
        <w:t xml:space="preserve"> </w:t>
      </w:r>
      <w:bookmarkStart w:id="20741" w:name="_ETM_Q56_698679"/>
      <w:bookmarkEnd w:id="20741"/>
      <w:r>
        <w:rPr>
          <w:rtl/>
        </w:rPr>
        <w:t xml:space="preserve">המשפחה </w:t>
      </w:r>
      <w:bookmarkStart w:id="20742" w:name="_ETM_Q56_699250"/>
      <w:bookmarkStart w:id="20743" w:name="_ETM_Q56_699520"/>
      <w:bookmarkEnd w:id="20742"/>
      <w:bookmarkEnd w:id="20743"/>
      <w:r>
        <w:rPr>
          <w:rtl/>
        </w:rPr>
        <w:t>הי</w:t>
      </w:r>
      <w:r>
        <w:rPr>
          <w:rFonts w:hint="cs"/>
          <w:rtl/>
        </w:rPr>
        <w:t>א</w:t>
      </w:r>
      <w:bookmarkStart w:id="20744" w:name="_ETM_Q56_697883"/>
      <w:bookmarkEnd w:id="20744"/>
      <w:r>
        <w:rPr>
          <w:rtl/>
        </w:rPr>
        <w:t xml:space="preserve"> </w:t>
      </w:r>
      <w:bookmarkStart w:id="20745" w:name="_ETM_Q56_699790"/>
      <w:bookmarkEnd w:id="20745"/>
      <w:r>
        <w:rPr>
          <w:rtl/>
        </w:rPr>
        <w:t>ההרתעה</w:t>
      </w:r>
      <w:r>
        <w:rPr>
          <w:rFonts w:hint="cs"/>
          <w:rtl/>
        </w:rPr>
        <w:t>,</w:t>
      </w:r>
      <w:r>
        <w:rPr>
          <w:rtl/>
        </w:rPr>
        <w:t xml:space="preserve"> </w:t>
      </w:r>
      <w:bookmarkStart w:id="20746" w:name="_ETM_Q56_700720"/>
      <w:bookmarkEnd w:id="20746"/>
      <w:r>
        <w:rPr>
          <w:rtl/>
        </w:rPr>
        <w:t xml:space="preserve">ואת </w:t>
      </w:r>
      <w:bookmarkStart w:id="20747" w:name="_ETM_Q56_701019"/>
      <w:bookmarkEnd w:id="20747"/>
      <w:r>
        <w:rPr>
          <w:rtl/>
        </w:rPr>
        <w:t xml:space="preserve">זה </w:t>
      </w:r>
      <w:bookmarkStart w:id="20748" w:name="_ETM_Q56_701200"/>
      <w:bookmarkEnd w:id="20748"/>
      <w:r>
        <w:rPr>
          <w:rtl/>
        </w:rPr>
        <w:t xml:space="preserve">יודעים </w:t>
      </w:r>
      <w:bookmarkStart w:id="20749" w:name="_ETM_Q56_701559"/>
      <w:bookmarkEnd w:id="20749"/>
      <w:r>
        <w:rPr>
          <w:rtl/>
        </w:rPr>
        <w:t>כ</w:t>
      </w:r>
      <w:r>
        <w:rPr>
          <w:rFonts w:hint="cs"/>
          <w:rtl/>
        </w:rPr>
        <w:t>א</w:t>
      </w:r>
      <w:r>
        <w:rPr>
          <w:rtl/>
        </w:rPr>
        <w:t xml:space="preserve">ן </w:t>
      </w:r>
      <w:bookmarkStart w:id="20750" w:name="_ETM_Q56_701739"/>
      <w:bookmarkEnd w:id="20750"/>
      <w:r>
        <w:rPr>
          <w:rtl/>
        </w:rPr>
        <w:t xml:space="preserve">כוחות </w:t>
      </w:r>
      <w:bookmarkStart w:id="20751" w:name="_ETM_Q56_702069"/>
      <w:bookmarkEnd w:id="20751"/>
      <w:r>
        <w:rPr>
          <w:rtl/>
        </w:rPr>
        <w:t>הביטחון</w:t>
      </w:r>
      <w:r>
        <w:rPr>
          <w:rFonts w:hint="cs"/>
          <w:rtl/>
        </w:rPr>
        <w:t>.</w:t>
      </w:r>
      <w:bookmarkStart w:id="20752" w:name="_ETM_Q56_703120"/>
      <w:bookmarkEnd w:id="20752"/>
    </w:p>
    <w:p w:rsidR="00B36319" w:rsidRDefault="00B36319" w:rsidP="00460BAF">
      <w:pPr>
        <w:rPr>
          <w:rtl/>
        </w:rPr>
      </w:pPr>
      <w:bookmarkStart w:id="20753" w:name="_ETM_Q56_704741"/>
      <w:bookmarkStart w:id="20754" w:name="_ETM_Q56_704792"/>
      <w:bookmarkEnd w:id="20753"/>
      <w:bookmarkEnd w:id="20754"/>
    </w:p>
    <w:p w:rsidR="00B36319" w:rsidRDefault="00B36319" w:rsidP="00460BAF">
      <w:pPr>
        <w:rPr>
          <w:rtl/>
        </w:rPr>
      </w:pPr>
      <w:bookmarkStart w:id="20755" w:name="_ETM_Q56_704879"/>
      <w:bookmarkStart w:id="20756" w:name="_ETM_Q56_704933"/>
      <w:bookmarkEnd w:id="20755"/>
      <w:bookmarkEnd w:id="20756"/>
      <w:r>
        <w:rPr>
          <w:rtl/>
        </w:rPr>
        <w:t xml:space="preserve">אז </w:t>
      </w:r>
      <w:bookmarkStart w:id="20757" w:name="_ETM_Q56_703299"/>
      <w:bookmarkEnd w:id="20757"/>
      <w:r>
        <w:rPr>
          <w:rtl/>
        </w:rPr>
        <w:t>בסוף</w:t>
      </w:r>
      <w:bookmarkStart w:id="20758" w:name="_ETM_Q56_701642"/>
      <w:bookmarkEnd w:id="20758"/>
      <w:r>
        <w:rPr>
          <w:rFonts w:hint="cs"/>
          <w:rtl/>
        </w:rPr>
        <w:t>,</w:t>
      </w:r>
      <w:r>
        <w:rPr>
          <w:rtl/>
        </w:rPr>
        <w:t xml:space="preserve"> </w:t>
      </w:r>
      <w:bookmarkStart w:id="20759" w:name="_ETM_Q56_704250"/>
      <w:bookmarkEnd w:id="20759"/>
      <w:r>
        <w:rPr>
          <w:rtl/>
        </w:rPr>
        <w:t xml:space="preserve">כשמדברים </w:t>
      </w:r>
      <w:bookmarkStart w:id="20760" w:name="_ETM_Q56_704760"/>
      <w:bookmarkEnd w:id="20760"/>
      <w:r>
        <w:rPr>
          <w:rtl/>
        </w:rPr>
        <w:t xml:space="preserve">על </w:t>
      </w:r>
      <w:bookmarkStart w:id="20761" w:name="_ETM_Q56_704880"/>
      <w:bookmarkEnd w:id="20761"/>
      <w:r>
        <w:rPr>
          <w:rtl/>
        </w:rPr>
        <w:t xml:space="preserve">החוק </w:t>
      </w:r>
      <w:bookmarkStart w:id="20762" w:name="_ETM_Q56_705210"/>
      <w:bookmarkEnd w:id="20762"/>
      <w:r>
        <w:rPr>
          <w:rtl/>
        </w:rPr>
        <w:t>הזה</w:t>
      </w:r>
      <w:r>
        <w:rPr>
          <w:rFonts w:hint="cs"/>
          <w:rtl/>
        </w:rPr>
        <w:t>,</w:t>
      </w:r>
      <w:r>
        <w:rPr>
          <w:rtl/>
        </w:rPr>
        <w:t xml:space="preserve"> </w:t>
      </w:r>
      <w:bookmarkStart w:id="20763" w:name="_ETM_Q56_705720"/>
      <w:bookmarkEnd w:id="20763"/>
      <w:r>
        <w:rPr>
          <w:rtl/>
        </w:rPr>
        <w:t>לדעתי</w:t>
      </w:r>
      <w:r>
        <w:rPr>
          <w:rFonts w:hint="cs"/>
          <w:rtl/>
        </w:rPr>
        <w:t>,</w:t>
      </w:r>
      <w:r>
        <w:rPr>
          <w:rtl/>
        </w:rPr>
        <w:t xml:space="preserve"> </w:t>
      </w:r>
      <w:bookmarkStart w:id="20764" w:name="_ETM_Q56_706320"/>
      <w:bookmarkEnd w:id="20764"/>
      <w:r>
        <w:rPr>
          <w:rtl/>
        </w:rPr>
        <w:t xml:space="preserve">ואני </w:t>
      </w:r>
      <w:bookmarkStart w:id="20765" w:name="_ETM_Q56_706500"/>
      <w:bookmarkEnd w:id="20765"/>
      <w:r>
        <w:rPr>
          <w:rtl/>
        </w:rPr>
        <w:t xml:space="preserve">חושבת </w:t>
      </w:r>
      <w:bookmarkStart w:id="20766" w:name="_ETM_Q56_706740"/>
      <w:bookmarkEnd w:id="20766"/>
      <w:r>
        <w:rPr>
          <w:rtl/>
        </w:rPr>
        <w:t>שז</w:t>
      </w:r>
      <w:r>
        <w:rPr>
          <w:rFonts w:hint="cs"/>
          <w:rtl/>
        </w:rPr>
        <w:t>ה</w:t>
      </w:r>
      <w:r>
        <w:rPr>
          <w:rtl/>
        </w:rPr>
        <w:t xml:space="preserve"> </w:t>
      </w:r>
      <w:bookmarkStart w:id="20767" w:name="_ETM_Q56_706920"/>
      <w:bookmarkEnd w:id="20767"/>
      <w:r>
        <w:rPr>
          <w:rFonts w:hint="cs"/>
          <w:rtl/>
        </w:rPr>
        <w:t>ל</w:t>
      </w:r>
      <w:bookmarkStart w:id="20768" w:name="_ETM_Q56_704895"/>
      <w:bookmarkEnd w:id="20768"/>
      <w:r>
        <w:rPr>
          <w:rtl/>
        </w:rPr>
        <w:t xml:space="preserve">דעת </w:t>
      </w:r>
      <w:bookmarkStart w:id="20769" w:name="_ETM_Q56_707220"/>
      <w:bookmarkEnd w:id="20769"/>
      <w:r>
        <w:rPr>
          <w:rtl/>
        </w:rPr>
        <w:t>רבים</w:t>
      </w:r>
      <w:r>
        <w:rPr>
          <w:rFonts w:hint="cs"/>
          <w:rtl/>
        </w:rPr>
        <w:t>, ההרתעה</w:t>
      </w:r>
      <w:bookmarkStart w:id="20770" w:name="_ETM_Q56_708030"/>
      <w:bookmarkEnd w:id="20770"/>
      <w:r>
        <w:rPr>
          <w:rtl/>
        </w:rPr>
        <w:t xml:space="preserve"> </w:t>
      </w:r>
      <w:bookmarkStart w:id="20771" w:name="_ETM_Q56_709080"/>
      <w:bookmarkEnd w:id="20771"/>
      <w:r>
        <w:rPr>
          <w:rtl/>
        </w:rPr>
        <w:t xml:space="preserve">היא </w:t>
      </w:r>
      <w:bookmarkStart w:id="20772" w:name="_ETM_Q56_709260"/>
      <w:bookmarkEnd w:id="20772"/>
      <w:r>
        <w:rPr>
          <w:rFonts w:hint="cs"/>
          <w:rtl/>
        </w:rPr>
        <w:t>ה</w:t>
      </w:r>
      <w:r>
        <w:rPr>
          <w:rtl/>
        </w:rPr>
        <w:t xml:space="preserve">אסטרטגיה </w:t>
      </w:r>
      <w:bookmarkStart w:id="20773" w:name="_ETM_Q56_709980"/>
      <w:bookmarkEnd w:id="20773"/>
      <w:r>
        <w:rPr>
          <w:rtl/>
        </w:rPr>
        <w:t xml:space="preserve">שנועדה </w:t>
      </w:r>
      <w:bookmarkStart w:id="20774" w:name="_ETM_Q56_711000"/>
      <w:bookmarkEnd w:id="20774"/>
      <w:r>
        <w:rPr>
          <w:rtl/>
        </w:rPr>
        <w:t xml:space="preserve">למנוע </w:t>
      </w:r>
      <w:bookmarkStart w:id="20775" w:name="_ETM_Q56_711540"/>
      <w:bookmarkEnd w:id="20775"/>
      <w:r>
        <w:rPr>
          <w:rtl/>
        </w:rPr>
        <w:t xml:space="preserve">פעולה </w:t>
      </w:r>
      <w:bookmarkStart w:id="20776" w:name="_ETM_Q56_712410"/>
      <w:bookmarkEnd w:id="20776"/>
      <w:r>
        <w:rPr>
          <w:rtl/>
        </w:rPr>
        <w:t xml:space="preserve">באמצעות </w:t>
      </w:r>
      <w:bookmarkStart w:id="20777" w:name="_ETM_Q56_713100"/>
      <w:bookmarkEnd w:id="20777"/>
      <w:r>
        <w:rPr>
          <w:rtl/>
        </w:rPr>
        <w:t xml:space="preserve">איתות </w:t>
      </w:r>
      <w:bookmarkStart w:id="20778" w:name="_ETM_Q56_714030"/>
      <w:bookmarkEnd w:id="20778"/>
      <w:r>
        <w:rPr>
          <w:rtl/>
        </w:rPr>
        <w:t>שהתג</w:t>
      </w:r>
      <w:bookmarkStart w:id="20779" w:name="_ETM_Q56_711578"/>
      <w:bookmarkEnd w:id="20779"/>
      <w:r>
        <w:rPr>
          <w:rtl/>
        </w:rPr>
        <w:t xml:space="preserve">ובה </w:t>
      </w:r>
      <w:bookmarkStart w:id="20780" w:name="_ETM_Q56_714809"/>
      <w:bookmarkEnd w:id="20780"/>
      <w:r>
        <w:rPr>
          <w:rFonts w:hint="cs"/>
          <w:rtl/>
        </w:rPr>
        <w:t>על ה</w:t>
      </w:r>
      <w:r>
        <w:rPr>
          <w:rtl/>
        </w:rPr>
        <w:t xml:space="preserve">פעולה </w:t>
      </w:r>
      <w:bookmarkStart w:id="20781" w:name="_ETM_Q56_715650"/>
      <w:bookmarkEnd w:id="20781"/>
      <w:r>
        <w:rPr>
          <w:rtl/>
        </w:rPr>
        <w:t>תבי</w:t>
      </w:r>
      <w:bookmarkStart w:id="20782" w:name="_ETM_Q56_716069"/>
      <w:bookmarkEnd w:id="20782"/>
      <w:r>
        <w:rPr>
          <w:rtl/>
        </w:rPr>
        <w:t>א</w:t>
      </w:r>
      <w:r>
        <w:rPr>
          <w:rFonts w:hint="cs"/>
          <w:rtl/>
        </w:rPr>
        <w:t xml:space="preserve"> </w:t>
      </w:r>
      <w:bookmarkStart w:id="20783" w:name="_ETM_Q56_716190"/>
      <w:bookmarkEnd w:id="20783"/>
      <w:r>
        <w:rPr>
          <w:rFonts w:hint="cs"/>
          <w:rtl/>
        </w:rPr>
        <w:t>נזק</w:t>
      </w:r>
      <w:bookmarkStart w:id="20784" w:name="_ETM_Q56_713001"/>
      <w:bookmarkEnd w:id="20784"/>
      <w:r>
        <w:rPr>
          <w:rtl/>
        </w:rPr>
        <w:t xml:space="preserve"> </w:t>
      </w:r>
      <w:bookmarkStart w:id="20785" w:name="_ETM_Q56_716290"/>
      <w:bookmarkEnd w:id="20785"/>
      <w:r>
        <w:rPr>
          <w:rtl/>
        </w:rPr>
        <w:t xml:space="preserve">יותר </w:t>
      </w:r>
      <w:bookmarkStart w:id="20786" w:name="_ETM_Q56_716769"/>
      <w:bookmarkEnd w:id="20786"/>
      <w:r>
        <w:rPr>
          <w:rtl/>
        </w:rPr>
        <w:t xml:space="preserve">גדול </w:t>
      </w:r>
      <w:bookmarkStart w:id="20787" w:name="_ETM_Q56_717129"/>
      <w:bookmarkEnd w:id="20787"/>
      <w:r>
        <w:rPr>
          <w:rtl/>
        </w:rPr>
        <w:t xml:space="preserve">מן </w:t>
      </w:r>
      <w:bookmarkStart w:id="20788" w:name="_ETM_Q56_717309"/>
      <w:bookmarkEnd w:id="20788"/>
      <w:r>
        <w:rPr>
          <w:rtl/>
        </w:rPr>
        <w:t>התועלת</w:t>
      </w:r>
      <w:r>
        <w:rPr>
          <w:rFonts w:hint="cs"/>
          <w:rtl/>
        </w:rPr>
        <w:t>,</w:t>
      </w:r>
      <w:r>
        <w:rPr>
          <w:rtl/>
        </w:rPr>
        <w:t xml:space="preserve"> </w:t>
      </w:r>
      <w:bookmarkStart w:id="20789" w:name="_ETM_Q56_718090"/>
      <w:bookmarkEnd w:id="20789"/>
      <w:r>
        <w:rPr>
          <w:rtl/>
        </w:rPr>
        <w:t xml:space="preserve">ומי </w:t>
      </w:r>
      <w:bookmarkStart w:id="20790" w:name="_ETM_Q56_718420"/>
      <w:bookmarkEnd w:id="20790"/>
      <w:r>
        <w:rPr>
          <w:rtl/>
        </w:rPr>
        <w:t xml:space="preserve">שרוצח </w:t>
      </w:r>
      <w:bookmarkStart w:id="20791" w:name="_ETM_Q56_719019"/>
      <w:bookmarkEnd w:id="20791"/>
      <w:r>
        <w:rPr>
          <w:rtl/>
        </w:rPr>
        <w:t>יהודי</w:t>
      </w:r>
      <w:r>
        <w:rPr>
          <w:rFonts w:hint="cs"/>
          <w:rtl/>
        </w:rPr>
        <w:t>,</w:t>
      </w:r>
      <w:r>
        <w:rPr>
          <w:rtl/>
        </w:rPr>
        <w:t xml:space="preserve"> </w:t>
      </w:r>
      <w:bookmarkStart w:id="20792" w:name="_ETM_Q56_719860"/>
      <w:bookmarkEnd w:id="20792"/>
      <w:r>
        <w:rPr>
          <w:rtl/>
        </w:rPr>
        <w:t xml:space="preserve">חייב </w:t>
      </w:r>
      <w:bookmarkStart w:id="20793" w:name="_ETM_Q56_720340"/>
      <w:bookmarkEnd w:id="20793"/>
      <w:r>
        <w:rPr>
          <w:rtl/>
        </w:rPr>
        <w:t xml:space="preserve">לדעת </w:t>
      </w:r>
      <w:bookmarkStart w:id="20794" w:name="_ETM_Q56_720760"/>
      <w:bookmarkEnd w:id="20794"/>
      <w:r>
        <w:rPr>
          <w:rtl/>
        </w:rPr>
        <w:t xml:space="preserve">שהוא </w:t>
      </w:r>
      <w:bookmarkStart w:id="20795" w:name="_ETM_Q56_720969"/>
      <w:bookmarkEnd w:id="20795"/>
      <w:r>
        <w:rPr>
          <w:rtl/>
        </w:rPr>
        <w:t xml:space="preserve">מסתכן </w:t>
      </w:r>
      <w:bookmarkStart w:id="20796" w:name="_ETM_Q56_721569"/>
      <w:bookmarkEnd w:id="20796"/>
      <w:r>
        <w:rPr>
          <w:rtl/>
        </w:rPr>
        <w:t xml:space="preserve">בכדור </w:t>
      </w:r>
      <w:bookmarkStart w:id="20797" w:name="_ETM_Q56_722999"/>
      <w:bookmarkEnd w:id="20797"/>
      <w:r>
        <w:rPr>
          <w:rFonts w:hint="cs"/>
          <w:rtl/>
        </w:rPr>
        <w:t xml:space="preserve">בראש, </w:t>
      </w:r>
      <w:r>
        <w:rPr>
          <w:rtl/>
        </w:rPr>
        <w:t xml:space="preserve">כי </w:t>
      </w:r>
      <w:bookmarkStart w:id="20798" w:name="_ETM_Q56_723150"/>
      <w:bookmarkEnd w:id="20798"/>
      <w:r>
        <w:rPr>
          <w:rtl/>
        </w:rPr>
        <w:t xml:space="preserve">לאזרחי </w:t>
      </w:r>
      <w:bookmarkStart w:id="20799" w:name="_ETM_Q56_723689"/>
      <w:bookmarkEnd w:id="20799"/>
      <w:r>
        <w:rPr>
          <w:rtl/>
        </w:rPr>
        <w:t xml:space="preserve">ישראל </w:t>
      </w:r>
      <w:bookmarkStart w:id="20800" w:name="_ETM_Q56_724429"/>
      <w:bookmarkEnd w:id="20800"/>
      <w:r>
        <w:rPr>
          <w:rtl/>
        </w:rPr>
        <w:t xml:space="preserve">יש </w:t>
      </w:r>
      <w:bookmarkStart w:id="20801" w:name="_ETM_Q56_724730"/>
      <w:bookmarkStart w:id="20802" w:name="_ETM_Q56_721324"/>
      <w:bookmarkEnd w:id="20801"/>
      <w:bookmarkEnd w:id="20802"/>
      <w:r>
        <w:rPr>
          <w:rFonts w:hint="cs"/>
          <w:rtl/>
        </w:rPr>
        <w:t>היו</w:t>
      </w:r>
      <w:r>
        <w:rPr>
          <w:rtl/>
        </w:rPr>
        <w:t xml:space="preserve">ם </w:t>
      </w:r>
      <w:bookmarkStart w:id="20803" w:name="_ETM_Q56_724969"/>
      <w:bookmarkEnd w:id="20803"/>
      <w:r>
        <w:rPr>
          <w:rtl/>
        </w:rPr>
        <w:t xml:space="preserve">יותר </w:t>
      </w:r>
      <w:bookmarkStart w:id="20804" w:name="_ETM_Q56_725440"/>
      <w:bookmarkEnd w:id="20804"/>
      <w:r>
        <w:rPr>
          <w:rtl/>
        </w:rPr>
        <w:t xml:space="preserve">נשק </w:t>
      </w:r>
      <w:bookmarkStart w:id="20805" w:name="_ETM_Q56_725950"/>
      <w:bookmarkEnd w:id="20805"/>
      <w:r>
        <w:rPr>
          <w:rtl/>
        </w:rPr>
        <w:t xml:space="preserve">להגן </w:t>
      </w:r>
      <w:bookmarkStart w:id="20806" w:name="_ETM_Q56_726460"/>
      <w:bookmarkEnd w:id="20806"/>
      <w:r>
        <w:rPr>
          <w:rtl/>
        </w:rPr>
        <w:t xml:space="preserve">על </w:t>
      </w:r>
      <w:bookmarkStart w:id="20807" w:name="_ETM_Q56_726610"/>
      <w:bookmarkEnd w:id="20807"/>
      <w:r>
        <w:rPr>
          <w:rtl/>
        </w:rPr>
        <w:t xml:space="preserve">עצמם </w:t>
      </w:r>
      <w:bookmarkStart w:id="20808" w:name="_ETM_Q56_727150"/>
      <w:bookmarkEnd w:id="20808"/>
      <w:r>
        <w:rPr>
          <w:rtl/>
        </w:rPr>
        <w:t xml:space="preserve">ועל </w:t>
      </w:r>
      <w:bookmarkStart w:id="20809" w:name="_ETM_Q56_727390"/>
      <w:bookmarkEnd w:id="20809"/>
      <w:r>
        <w:rPr>
          <w:rtl/>
        </w:rPr>
        <w:t>סביבתם</w:t>
      </w:r>
      <w:r>
        <w:rPr>
          <w:rFonts w:hint="cs"/>
          <w:rtl/>
        </w:rPr>
        <w:t>,</w:t>
      </w:r>
      <w:r>
        <w:rPr>
          <w:rtl/>
        </w:rPr>
        <w:t xml:space="preserve"> </w:t>
      </w:r>
      <w:bookmarkStart w:id="20810" w:name="_ETM_Q56_727960"/>
      <w:bookmarkEnd w:id="20810"/>
      <w:r>
        <w:rPr>
          <w:rtl/>
        </w:rPr>
        <w:t xml:space="preserve">ברוך </w:t>
      </w:r>
      <w:bookmarkStart w:id="20811" w:name="_ETM_Q56_728260"/>
      <w:bookmarkEnd w:id="20811"/>
      <w:r>
        <w:rPr>
          <w:rtl/>
        </w:rPr>
        <w:t>השם</w:t>
      </w:r>
      <w:r>
        <w:rPr>
          <w:rFonts w:hint="cs"/>
          <w:rtl/>
        </w:rPr>
        <w:t>.</w:t>
      </w:r>
      <w:bookmarkStart w:id="20812" w:name="_ETM_Q56_729659"/>
      <w:bookmarkStart w:id="20813" w:name="_ETM_Q56_732231"/>
      <w:bookmarkEnd w:id="20812"/>
      <w:bookmarkEnd w:id="20813"/>
    </w:p>
    <w:p w:rsidR="00B36319" w:rsidRDefault="00B36319" w:rsidP="00460BAF">
      <w:pPr>
        <w:rPr>
          <w:rtl/>
        </w:rPr>
      </w:pPr>
      <w:bookmarkStart w:id="20814" w:name="_ETM_Q56_732289"/>
      <w:bookmarkEnd w:id="20814"/>
    </w:p>
    <w:p w:rsidR="00B36319" w:rsidRDefault="00B36319" w:rsidP="00ED3146">
      <w:pPr>
        <w:rPr>
          <w:rtl/>
        </w:rPr>
      </w:pPr>
      <w:bookmarkStart w:id="20815" w:name="_ETM_Q56_732408"/>
      <w:bookmarkStart w:id="20816" w:name="_ETM_Q56_732457"/>
      <w:bookmarkEnd w:id="20815"/>
      <w:bookmarkEnd w:id="20816"/>
      <w:r>
        <w:rPr>
          <w:rtl/>
        </w:rPr>
        <w:t xml:space="preserve">אז </w:t>
      </w:r>
      <w:bookmarkStart w:id="20817" w:name="_ETM_Q56_729870"/>
      <w:bookmarkEnd w:id="20817"/>
      <w:r>
        <w:rPr>
          <w:rtl/>
        </w:rPr>
        <w:t>אנחנו</w:t>
      </w:r>
      <w:r>
        <w:rPr>
          <w:rFonts w:hint="cs"/>
          <w:rtl/>
        </w:rPr>
        <w:t>,</w:t>
      </w:r>
      <w:bookmarkStart w:id="20818" w:name="_ETM_Q56_728528"/>
      <w:bookmarkEnd w:id="20818"/>
      <w:r>
        <w:rPr>
          <w:rtl/>
        </w:rPr>
        <w:t xml:space="preserve"> </w:t>
      </w:r>
      <w:bookmarkStart w:id="20819" w:name="_ETM_Q56_731190"/>
      <w:bookmarkEnd w:id="20819"/>
      <w:r>
        <w:rPr>
          <w:rtl/>
        </w:rPr>
        <w:t xml:space="preserve">בעזרת </w:t>
      </w:r>
      <w:bookmarkStart w:id="20820" w:name="_ETM_Q56_731670"/>
      <w:bookmarkEnd w:id="20820"/>
      <w:r>
        <w:rPr>
          <w:rtl/>
        </w:rPr>
        <w:t>השם</w:t>
      </w:r>
      <w:r>
        <w:rPr>
          <w:rFonts w:hint="cs"/>
          <w:rtl/>
        </w:rPr>
        <w:t>,</w:t>
      </w:r>
      <w:bookmarkStart w:id="20821" w:name="_ETM_Q56_729866"/>
      <w:bookmarkEnd w:id="20821"/>
      <w:r>
        <w:rPr>
          <w:rtl/>
        </w:rPr>
        <w:t xml:space="preserve"> </w:t>
      </w:r>
      <w:bookmarkStart w:id="20822" w:name="_ETM_Q56_731970"/>
      <w:bookmarkEnd w:id="20822"/>
      <w:r>
        <w:rPr>
          <w:rtl/>
        </w:rPr>
        <w:t xml:space="preserve">נגרש </w:t>
      </w:r>
      <w:bookmarkStart w:id="20823" w:name="_ETM_Q56_732510"/>
      <w:bookmarkEnd w:id="20823"/>
      <w:r>
        <w:rPr>
          <w:rtl/>
        </w:rPr>
        <w:t xml:space="preserve">את </w:t>
      </w:r>
      <w:bookmarkStart w:id="20824" w:name="_ETM_Q56_732660"/>
      <w:bookmarkEnd w:id="20824"/>
      <w:r>
        <w:rPr>
          <w:rtl/>
        </w:rPr>
        <w:t xml:space="preserve">כל </w:t>
      </w:r>
      <w:bookmarkStart w:id="20825" w:name="_ETM_Q56_732870"/>
      <w:bookmarkEnd w:id="20825"/>
      <w:r>
        <w:rPr>
          <w:rtl/>
        </w:rPr>
        <w:t xml:space="preserve">המשפחה </w:t>
      </w:r>
      <w:bookmarkStart w:id="20826" w:name="_ETM_Q56_733679"/>
      <w:bookmarkEnd w:id="20826"/>
      <w:r>
        <w:rPr>
          <w:rtl/>
        </w:rPr>
        <w:t xml:space="preserve">של </w:t>
      </w:r>
      <w:bookmarkStart w:id="20827" w:name="_ETM_Q56_733890"/>
      <w:bookmarkEnd w:id="20827"/>
      <w:r>
        <w:rPr>
          <w:rtl/>
        </w:rPr>
        <w:t xml:space="preserve">הטרוריסטים </w:t>
      </w:r>
      <w:bookmarkStart w:id="20828" w:name="_ETM_Q56_734550"/>
      <w:bookmarkEnd w:id="20828"/>
      <w:r>
        <w:rPr>
          <w:rtl/>
        </w:rPr>
        <w:t>מ</w:t>
      </w:r>
      <w:bookmarkStart w:id="20829" w:name="_ETM_Q56_734959"/>
      <w:bookmarkEnd w:id="20829"/>
      <w:r>
        <w:rPr>
          <w:rFonts w:hint="cs"/>
          <w:rtl/>
        </w:rPr>
        <w:t>האוזנ</w:t>
      </w:r>
      <w:r>
        <w:rPr>
          <w:rtl/>
        </w:rPr>
        <w:t>יים</w:t>
      </w:r>
      <w:bookmarkStart w:id="20830" w:name="_ETM_Q56_739319"/>
      <w:bookmarkStart w:id="20831" w:name="_ETM_Q56_740009"/>
      <w:bookmarkEnd w:id="20830"/>
      <w:bookmarkEnd w:id="20831"/>
      <w:r>
        <w:rPr>
          <w:rtl/>
        </w:rPr>
        <w:t xml:space="preserve"> </w:t>
      </w:r>
      <w:bookmarkStart w:id="20832" w:name="_ETM_Q56_740669"/>
      <w:bookmarkEnd w:id="20832"/>
      <w:r>
        <w:rPr>
          <w:rtl/>
        </w:rPr>
        <w:t xml:space="preserve">עד </w:t>
      </w:r>
      <w:bookmarkStart w:id="20833" w:name="_ETM_Q56_740849"/>
      <w:bookmarkEnd w:id="20833"/>
      <w:r>
        <w:rPr>
          <w:rtl/>
        </w:rPr>
        <w:t xml:space="preserve">לים </w:t>
      </w:r>
      <w:bookmarkStart w:id="20834" w:name="_ETM_Q56_741179"/>
      <w:bookmarkEnd w:id="20834"/>
      <w:r>
        <w:rPr>
          <w:rtl/>
        </w:rPr>
        <w:t xml:space="preserve">של </w:t>
      </w:r>
      <w:bookmarkStart w:id="20835" w:name="_ETM_Q56_741419"/>
      <w:bookmarkStart w:id="20836" w:name="_ETM_Q56_737987"/>
      <w:bookmarkEnd w:id="20835"/>
      <w:bookmarkEnd w:id="20836"/>
      <w:r>
        <w:rPr>
          <w:rFonts w:hint="cs"/>
          <w:rtl/>
        </w:rPr>
        <w:t>ע</w:t>
      </w:r>
      <w:r>
        <w:rPr>
          <w:rtl/>
        </w:rPr>
        <w:t>זה</w:t>
      </w:r>
      <w:bookmarkStart w:id="20837" w:name="_ETM_Q56_739381"/>
      <w:bookmarkEnd w:id="20837"/>
      <w:r>
        <w:rPr>
          <w:rFonts w:hint="cs"/>
          <w:rtl/>
        </w:rPr>
        <w:t>,</w:t>
      </w:r>
      <w:r>
        <w:rPr>
          <w:rtl/>
        </w:rPr>
        <w:t xml:space="preserve"> </w:t>
      </w:r>
      <w:bookmarkStart w:id="20838" w:name="_ETM_Q56_742330"/>
      <w:bookmarkEnd w:id="20838"/>
      <w:r>
        <w:rPr>
          <w:rtl/>
        </w:rPr>
        <w:t xml:space="preserve">וכל </w:t>
      </w:r>
      <w:bookmarkStart w:id="20839" w:name="_ETM_Q56_742809"/>
      <w:bookmarkEnd w:id="20839"/>
      <w:r>
        <w:rPr>
          <w:rtl/>
        </w:rPr>
        <w:t xml:space="preserve">רכושם </w:t>
      </w:r>
      <w:bookmarkStart w:id="20840" w:name="_ETM_Q56_743860"/>
      <w:bookmarkEnd w:id="20840"/>
      <w:r>
        <w:rPr>
          <w:rtl/>
        </w:rPr>
        <w:t xml:space="preserve">ילך </w:t>
      </w:r>
      <w:bookmarkStart w:id="20841" w:name="_ETM_Q56_744190"/>
      <w:bookmarkEnd w:id="20841"/>
      <w:r>
        <w:rPr>
          <w:rtl/>
        </w:rPr>
        <w:t xml:space="preserve">לנפגעי </w:t>
      </w:r>
      <w:bookmarkStart w:id="20842" w:name="_ETM_Q56_744759"/>
      <w:bookmarkEnd w:id="20842"/>
      <w:r>
        <w:rPr>
          <w:rtl/>
        </w:rPr>
        <w:t xml:space="preserve">טרור </w:t>
      </w:r>
      <w:bookmarkStart w:id="20843" w:name="_ETM_Q56_745520"/>
      <w:bookmarkEnd w:id="20843"/>
      <w:r>
        <w:rPr>
          <w:rtl/>
        </w:rPr>
        <w:t xml:space="preserve">שסובלים </w:t>
      </w:r>
      <w:bookmarkStart w:id="20844" w:name="_ETM_Q56_746120"/>
      <w:bookmarkEnd w:id="20844"/>
      <w:r>
        <w:rPr>
          <w:rtl/>
        </w:rPr>
        <w:t xml:space="preserve">פה </w:t>
      </w:r>
      <w:bookmarkStart w:id="20845" w:name="_ETM_Q56_746270"/>
      <w:bookmarkEnd w:id="20845"/>
      <w:r>
        <w:rPr>
          <w:rtl/>
        </w:rPr>
        <w:t xml:space="preserve">ויסבלו </w:t>
      </w:r>
      <w:bookmarkStart w:id="20846" w:name="_ETM_Q56_746750"/>
      <w:bookmarkEnd w:id="20846"/>
      <w:r>
        <w:rPr>
          <w:rtl/>
        </w:rPr>
        <w:t xml:space="preserve">כל </w:t>
      </w:r>
      <w:bookmarkStart w:id="20847" w:name="_ETM_Q56_746960"/>
      <w:bookmarkEnd w:id="20847"/>
      <w:r>
        <w:rPr>
          <w:rtl/>
        </w:rPr>
        <w:t>חייהם</w:t>
      </w:r>
      <w:r>
        <w:rPr>
          <w:rFonts w:hint="cs"/>
          <w:rtl/>
        </w:rPr>
        <w:t>,</w:t>
      </w:r>
      <w:r>
        <w:rPr>
          <w:rtl/>
        </w:rPr>
        <w:t xml:space="preserve"> </w:t>
      </w:r>
      <w:bookmarkStart w:id="20848" w:name="_ETM_Q56_747860"/>
      <w:bookmarkEnd w:id="20848"/>
      <w:r>
        <w:rPr>
          <w:rtl/>
        </w:rPr>
        <w:t xml:space="preserve">ואתם </w:t>
      </w:r>
      <w:bookmarkStart w:id="20849" w:name="_ETM_Q56_748179"/>
      <w:bookmarkEnd w:id="20849"/>
      <w:r>
        <w:rPr>
          <w:rtl/>
        </w:rPr>
        <w:t>תרא</w:t>
      </w:r>
      <w:r>
        <w:rPr>
          <w:rFonts w:hint="cs"/>
          <w:rtl/>
        </w:rPr>
        <w:t>ו</w:t>
      </w:r>
      <w:bookmarkStart w:id="20850" w:name="_ETM_Q56_746765"/>
      <w:bookmarkEnd w:id="20850"/>
      <w:r>
        <w:rPr>
          <w:rtl/>
        </w:rPr>
        <w:t xml:space="preserve"> </w:t>
      </w:r>
      <w:bookmarkStart w:id="20851" w:name="_ETM_Q56_748960"/>
      <w:bookmarkEnd w:id="20851"/>
      <w:r>
        <w:rPr>
          <w:rtl/>
        </w:rPr>
        <w:t xml:space="preserve">איך </w:t>
      </w:r>
      <w:bookmarkStart w:id="20852" w:name="_ETM_Q56_749199"/>
      <w:bookmarkStart w:id="20853" w:name="_ETM_Q56_744781"/>
      <w:bookmarkStart w:id="20854" w:name="_ETM_Q56_749380"/>
      <w:bookmarkStart w:id="20855" w:name="_ETM_Q56_749590"/>
      <w:bookmarkEnd w:id="20852"/>
      <w:bookmarkEnd w:id="20853"/>
      <w:bookmarkEnd w:id="20854"/>
      <w:bookmarkEnd w:id="20855"/>
      <w:r>
        <w:rPr>
          <w:rFonts w:hint="cs"/>
          <w:rtl/>
        </w:rPr>
        <w:t>ה</w:t>
      </w:r>
      <w:r>
        <w:rPr>
          <w:rtl/>
        </w:rPr>
        <w:t>פלא</w:t>
      </w:r>
      <w:r>
        <w:rPr>
          <w:rFonts w:hint="cs"/>
          <w:rtl/>
        </w:rPr>
        <w:t xml:space="preserve"> ופלא,</w:t>
      </w:r>
      <w:r>
        <w:rPr>
          <w:rtl/>
        </w:rPr>
        <w:t xml:space="preserve"> </w:t>
      </w:r>
      <w:bookmarkStart w:id="20856" w:name="_ETM_Q56_750490"/>
      <w:bookmarkStart w:id="20857" w:name="_ETM_Q56_750639"/>
      <w:bookmarkStart w:id="20858" w:name="_ETM_Q56_751039"/>
      <w:bookmarkStart w:id="20859" w:name="_ETM_Q56_751340"/>
      <w:bookmarkEnd w:id="20856"/>
      <w:bookmarkEnd w:id="20857"/>
      <w:bookmarkEnd w:id="20858"/>
      <w:bookmarkEnd w:id="20859"/>
      <w:r>
        <w:rPr>
          <w:rFonts w:hint="cs"/>
          <w:rtl/>
        </w:rPr>
        <w:t>ייגמרו כ</w:t>
      </w:r>
      <w:bookmarkStart w:id="20860" w:name="_ETM_Q56_748556"/>
      <w:bookmarkEnd w:id="20860"/>
      <w:r>
        <w:rPr>
          <w:rFonts w:hint="cs"/>
          <w:rtl/>
        </w:rPr>
        <w:t>ל הרציח</w:t>
      </w:r>
      <w:r>
        <w:rPr>
          <w:rtl/>
        </w:rPr>
        <w:t>ות</w:t>
      </w:r>
      <w:r>
        <w:rPr>
          <w:rFonts w:hint="cs"/>
          <w:rtl/>
        </w:rPr>
        <w:t>,</w:t>
      </w:r>
      <w:r>
        <w:rPr>
          <w:rtl/>
        </w:rPr>
        <w:t xml:space="preserve"> </w:t>
      </w:r>
      <w:bookmarkStart w:id="20861" w:name="_ETM_Q56_752210"/>
      <w:bookmarkEnd w:id="20861"/>
      <w:r>
        <w:rPr>
          <w:rtl/>
        </w:rPr>
        <w:t xml:space="preserve">כי </w:t>
      </w:r>
      <w:bookmarkStart w:id="20862" w:name="_ETM_Q56_752389"/>
      <w:bookmarkEnd w:id="20862"/>
      <w:r>
        <w:rPr>
          <w:rtl/>
        </w:rPr>
        <w:t xml:space="preserve">המשפחה </w:t>
      </w:r>
      <w:bookmarkStart w:id="20863" w:name="_ETM_Q56_753069"/>
      <w:bookmarkEnd w:id="20863"/>
      <w:r>
        <w:rPr>
          <w:rtl/>
        </w:rPr>
        <w:t>עצמ</w:t>
      </w:r>
      <w:r>
        <w:rPr>
          <w:rFonts w:hint="cs"/>
          <w:rtl/>
        </w:rPr>
        <w:t>ן</w:t>
      </w:r>
      <w:r>
        <w:rPr>
          <w:rtl/>
        </w:rPr>
        <w:t xml:space="preserve"> </w:t>
      </w:r>
      <w:bookmarkStart w:id="20864" w:name="_ETM_Q56_754030"/>
      <w:bookmarkStart w:id="20865" w:name="_ETM_Q56_754610"/>
      <w:bookmarkEnd w:id="20864"/>
      <w:bookmarkEnd w:id="20865"/>
      <w:r>
        <w:rPr>
          <w:rFonts w:hint="cs"/>
          <w:rtl/>
        </w:rPr>
        <w:t xml:space="preserve">יתחשבנו </w:t>
      </w:r>
      <w:r>
        <w:rPr>
          <w:rtl/>
        </w:rPr>
        <w:t xml:space="preserve">ביניהן </w:t>
      </w:r>
      <w:bookmarkStart w:id="20866" w:name="_ETM_Q56_755090"/>
      <w:bookmarkEnd w:id="20866"/>
      <w:r>
        <w:rPr>
          <w:rtl/>
        </w:rPr>
        <w:t xml:space="preserve">יופי </w:t>
      </w:r>
      <w:bookmarkStart w:id="20867" w:name="_ETM_Q56_755449"/>
      <w:bookmarkEnd w:id="20867"/>
      <w:proofErr w:type="spellStart"/>
      <w:r>
        <w:rPr>
          <w:rtl/>
        </w:rPr>
        <w:t>יו</w:t>
      </w:r>
      <w:bookmarkStart w:id="20868" w:name="_ETM_Q56_750713"/>
      <w:bookmarkEnd w:id="20868"/>
      <w:r>
        <w:rPr>
          <w:rtl/>
        </w:rPr>
        <w:t>פי</w:t>
      </w:r>
      <w:bookmarkStart w:id="20869" w:name="_ETM_Q56_753662"/>
      <w:bookmarkEnd w:id="20869"/>
      <w:proofErr w:type="spellEnd"/>
      <w:r>
        <w:rPr>
          <w:rFonts w:hint="cs"/>
          <w:rtl/>
        </w:rPr>
        <w:t>;</w:t>
      </w:r>
      <w:r>
        <w:rPr>
          <w:rtl/>
        </w:rPr>
        <w:t xml:space="preserve"> </w:t>
      </w:r>
      <w:bookmarkStart w:id="20870" w:name="_ETM_Q56_755929"/>
      <w:bookmarkEnd w:id="20870"/>
      <w:r>
        <w:rPr>
          <w:rtl/>
        </w:rPr>
        <w:t xml:space="preserve">הם </w:t>
      </w:r>
      <w:bookmarkStart w:id="20871" w:name="_ETM_Q56_756110"/>
      <w:bookmarkEnd w:id="20871"/>
      <w:r>
        <w:rPr>
          <w:rtl/>
        </w:rPr>
        <w:t>יודעים</w:t>
      </w:r>
      <w:bookmarkStart w:id="20872" w:name="_ETM_Q56_753721"/>
      <w:bookmarkEnd w:id="20872"/>
      <w:r>
        <w:rPr>
          <w:rtl/>
        </w:rPr>
        <w:t xml:space="preserve"> </w:t>
      </w:r>
      <w:bookmarkStart w:id="20873" w:name="_ETM_Q56_756800"/>
      <w:bookmarkEnd w:id="20873"/>
      <w:r>
        <w:rPr>
          <w:rFonts w:hint="cs"/>
          <w:rtl/>
        </w:rPr>
        <w:t xml:space="preserve">– </w:t>
      </w:r>
      <w:r>
        <w:rPr>
          <w:rtl/>
        </w:rPr>
        <w:t xml:space="preserve">בלי </w:t>
      </w:r>
      <w:bookmarkStart w:id="20874" w:name="_ETM_Q56_757050"/>
      <w:bookmarkStart w:id="20875" w:name="_ETM_Q56_757620"/>
      <w:bookmarkEnd w:id="20874"/>
      <w:bookmarkEnd w:id="20875"/>
      <w:r>
        <w:rPr>
          <w:rFonts w:hint="cs"/>
          <w:rtl/>
        </w:rPr>
        <w:t>בג"ץ, אגב, וב</w:t>
      </w:r>
      <w:bookmarkStart w:id="20876" w:name="_ETM_Q56_757860"/>
      <w:bookmarkStart w:id="20877" w:name="_ETM_Q56_755868"/>
      <w:bookmarkEnd w:id="20876"/>
      <w:bookmarkEnd w:id="20877"/>
      <w:r>
        <w:rPr>
          <w:rtl/>
        </w:rPr>
        <w:t xml:space="preserve">לי </w:t>
      </w:r>
      <w:bookmarkStart w:id="20878" w:name="_ETM_Q56_758159"/>
      <w:bookmarkEnd w:id="20878"/>
      <w:r>
        <w:rPr>
          <w:rtl/>
        </w:rPr>
        <w:t>בצלם</w:t>
      </w:r>
      <w:r>
        <w:rPr>
          <w:rFonts w:hint="cs"/>
          <w:rtl/>
        </w:rPr>
        <w:t>,</w:t>
      </w:r>
      <w:r>
        <w:rPr>
          <w:rtl/>
        </w:rPr>
        <w:t xml:space="preserve"> </w:t>
      </w:r>
      <w:bookmarkStart w:id="20879" w:name="_ETM_Q56_758940"/>
      <w:bookmarkEnd w:id="20879"/>
      <w:r>
        <w:rPr>
          <w:rtl/>
        </w:rPr>
        <w:t xml:space="preserve">בדיוק </w:t>
      </w:r>
      <w:bookmarkStart w:id="20880" w:name="_ETM_Q56_759419"/>
      <w:bookmarkEnd w:id="20880"/>
      <w:r>
        <w:rPr>
          <w:rtl/>
        </w:rPr>
        <w:t xml:space="preserve">כמו </w:t>
      </w:r>
      <w:bookmarkStart w:id="20881" w:name="_ETM_Q56_759569"/>
      <w:bookmarkEnd w:id="20881"/>
      <w:r>
        <w:rPr>
          <w:rtl/>
        </w:rPr>
        <w:t xml:space="preserve">שאמר </w:t>
      </w:r>
      <w:bookmarkStart w:id="20882" w:name="_ETM_Q56_759929"/>
      <w:bookmarkEnd w:id="20882"/>
      <w:r>
        <w:rPr>
          <w:rtl/>
        </w:rPr>
        <w:t xml:space="preserve">יצחק </w:t>
      </w:r>
      <w:bookmarkStart w:id="20883" w:name="_ETM_Q56_760289"/>
      <w:bookmarkEnd w:id="20883"/>
      <w:r>
        <w:rPr>
          <w:rtl/>
        </w:rPr>
        <w:t>רבין</w:t>
      </w:r>
      <w:r>
        <w:rPr>
          <w:rFonts w:hint="cs"/>
          <w:rtl/>
        </w:rPr>
        <w:t>,</w:t>
      </w:r>
      <w:r>
        <w:rPr>
          <w:rtl/>
        </w:rPr>
        <w:t xml:space="preserve"> </w:t>
      </w:r>
      <w:bookmarkStart w:id="20884" w:name="_ETM_Q56_760620"/>
      <w:bookmarkEnd w:id="20884"/>
      <w:r>
        <w:rPr>
          <w:rtl/>
        </w:rPr>
        <w:t>ז</w:t>
      </w:r>
      <w:r>
        <w:rPr>
          <w:rFonts w:hint="cs"/>
          <w:rtl/>
        </w:rPr>
        <w:t>י</w:t>
      </w:r>
      <w:r>
        <w:rPr>
          <w:rtl/>
        </w:rPr>
        <w:t xml:space="preserve">כרונו </w:t>
      </w:r>
      <w:bookmarkStart w:id="20885" w:name="_ETM_Q56_760979"/>
      <w:bookmarkEnd w:id="20885"/>
      <w:r>
        <w:rPr>
          <w:rtl/>
        </w:rPr>
        <w:t>לברכה</w:t>
      </w:r>
      <w:r>
        <w:rPr>
          <w:rFonts w:hint="cs"/>
          <w:rtl/>
        </w:rPr>
        <w:t>.</w:t>
      </w:r>
      <w:bookmarkStart w:id="20886" w:name="_ETM_Q56_762439"/>
      <w:bookmarkStart w:id="20887" w:name="TOR_Q57"/>
      <w:bookmarkEnd w:id="20886"/>
      <w:bookmarkEnd w:id="20887"/>
      <w:r>
        <w:rPr>
          <w:rFonts w:hint="cs"/>
          <w:rtl/>
        </w:rPr>
        <w:t xml:space="preserve"> ומי שממלכתי ולא מתאים לו ומונע משיקולים פוליטיים כאלה או </w:t>
      </w:r>
      <w:bookmarkStart w:id="20888" w:name="_ETM_Q57_170882"/>
      <w:bookmarkEnd w:id="20888"/>
      <w:r>
        <w:rPr>
          <w:rFonts w:hint="cs"/>
          <w:rtl/>
        </w:rPr>
        <w:t xml:space="preserve">אחרים כמחויבות לגוש ולברית עם המפלגות הערביות, אז הוא מוזמן </w:t>
      </w:r>
      <w:bookmarkStart w:id="20889" w:name="_ETM_Q57_175866"/>
      <w:bookmarkEnd w:id="20889"/>
      <w:r>
        <w:rPr>
          <w:rFonts w:hint="cs"/>
          <w:rtl/>
        </w:rPr>
        <w:t xml:space="preserve">להצטרף לאופוזיציה שלנו ולפורעות קפלן ולצעוק: "דמוקרטיה מהותית" ו"די לכיבוש" </w:t>
      </w:r>
      <w:bookmarkStart w:id="20890" w:name="_ETM_Q57_182251"/>
      <w:bookmarkEnd w:id="20890"/>
      <w:r>
        <w:rPr>
          <w:rFonts w:hint="eastAsia"/>
          <w:rtl/>
        </w:rPr>
        <w:t xml:space="preserve">– </w:t>
      </w:r>
      <w:r>
        <w:rPr>
          <w:rFonts w:hint="cs"/>
          <w:rtl/>
        </w:rPr>
        <w:t xml:space="preserve">בכל הכוח, </w:t>
      </w:r>
      <w:bookmarkStart w:id="20891" w:name="_ETM_Q57_186591"/>
      <w:bookmarkStart w:id="20892" w:name="_ETM_Q57_186674"/>
      <w:bookmarkEnd w:id="20891"/>
      <w:bookmarkEnd w:id="20892"/>
      <w:r>
        <w:rPr>
          <w:rFonts w:hint="cs"/>
          <w:rtl/>
        </w:rPr>
        <w:t xml:space="preserve">אגב, עד מחר. לנו יש אזרחים להגן עליהם, </w:t>
      </w:r>
      <w:bookmarkStart w:id="20893" w:name="_ETM_Q57_188283"/>
      <w:bookmarkEnd w:id="20893"/>
      <w:r>
        <w:rPr>
          <w:rFonts w:hint="cs"/>
          <w:rtl/>
        </w:rPr>
        <w:t xml:space="preserve">ולהגן עליהם בכל מחיר. תודה רבה. </w:t>
      </w:r>
    </w:p>
    <w:p w:rsidR="00B36319" w:rsidRDefault="00B36319" w:rsidP="009635F5">
      <w:pPr>
        <w:rPr>
          <w:rtl/>
        </w:rPr>
      </w:pPr>
      <w:bookmarkStart w:id="20894" w:name="_ETM_Q57_184457"/>
      <w:bookmarkStart w:id="20895" w:name="_ETM_Q57_184473"/>
      <w:bookmarkStart w:id="20896" w:name="_ETM_Q57_184707"/>
      <w:bookmarkStart w:id="20897" w:name="_ETM_Q57_184755"/>
      <w:bookmarkStart w:id="20898" w:name="_ETM_Q57_190760"/>
      <w:bookmarkEnd w:id="20894"/>
      <w:bookmarkEnd w:id="20895"/>
      <w:bookmarkEnd w:id="20896"/>
      <w:bookmarkEnd w:id="20897"/>
      <w:bookmarkEnd w:id="20898"/>
    </w:p>
    <w:p w:rsidR="00B36319" w:rsidRDefault="00B36319" w:rsidP="00460BAF">
      <w:pPr>
        <w:pStyle w:val="af6"/>
        <w:keepNext/>
        <w:rPr>
          <w:rtl/>
        </w:rPr>
      </w:pPr>
      <w:bookmarkStart w:id="20899" w:name="ET_yor_6307_1"/>
      <w:r w:rsidRPr="00765255">
        <w:rPr>
          <w:rStyle w:val="TagStyle"/>
          <w:rtl/>
        </w:rPr>
        <w:t xml:space="preserve"> &lt;&lt; יור &gt;&gt; </w:t>
      </w:r>
      <w:r>
        <w:rPr>
          <w:rtl/>
        </w:rPr>
        <w:t>היו"ר יבגני סובה:</w:t>
      </w:r>
      <w:r w:rsidRPr="00765255">
        <w:rPr>
          <w:rStyle w:val="TagStyle"/>
          <w:rtl/>
        </w:rPr>
        <w:t xml:space="preserve"> &lt;&lt; יור &gt;&gt;</w:t>
      </w:r>
      <w:r>
        <w:rPr>
          <w:rtl/>
        </w:rPr>
        <w:t xml:space="preserve">   </w:t>
      </w:r>
      <w:bookmarkEnd w:id="20899"/>
    </w:p>
    <w:p w:rsidR="00B36319" w:rsidRDefault="00B36319" w:rsidP="000928D2">
      <w:pPr>
        <w:rPr>
          <w:rtl/>
        </w:rPr>
      </w:pPr>
    </w:p>
    <w:p w:rsidR="00B36319" w:rsidRDefault="00B36319" w:rsidP="00460BAF">
      <w:pPr>
        <w:rPr>
          <w:rtl/>
        </w:rPr>
      </w:pPr>
      <w:r>
        <w:rPr>
          <w:rFonts w:hint="cs"/>
          <w:rtl/>
        </w:rPr>
        <w:t xml:space="preserve">תודה לשרה מאי גולן. </w:t>
      </w:r>
      <w:bookmarkStart w:id="20900" w:name="_ETM_Q57_192064"/>
      <w:bookmarkEnd w:id="20900"/>
      <w:r>
        <w:rPr>
          <w:rFonts w:hint="cs"/>
          <w:rtl/>
        </w:rPr>
        <w:t xml:space="preserve">אם כך, חבר הכנסת סגלוביץ', אני מבין </w:t>
      </w:r>
      <w:bookmarkStart w:id="20901" w:name="_ETM_Q57_196151"/>
      <w:bookmarkEnd w:id="20901"/>
      <w:r>
        <w:rPr>
          <w:rFonts w:hint="cs"/>
          <w:rtl/>
        </w:rPr>
        <w:t xml:space="preserve">שאתה לא מסתפק בתשובה, אז מה ברצונך לעשות? אתה רוצה </w:t>
      </w:r>
      <w:bookmarkStart w:id="20902" w:name="_ETM_Q57_197077"/>
      <w:bookmarkEnd w:id="20902"/>
      <w:r>
        <w:rPr>
          <w:rFonts w:hint="cs"/>
          <w:rtl/>
        </w:rPr>
        <w:t xml:space="preserve">שאנחנו נצביע ונעביר את זה לוועדת הפנים. טוב, אוקיי. </w:t>
      </w:r>
    </w:p>
    <w:p w:rsidR="00B36319" w:rsidRDefault="00B36319" w:rsidP="00460BAF">
      <w:pPr>
        <w:rPr>
          <w:rtl/>
        </w:rPr>
      </w:pPr>
      <w:bookmarkStart w:id="20903" w:name="_ETM_Q57_202766"/>
      <w:bookmarkStart w:id="20904" w:name="_ETM_Q57_202808"/>
      <w:bookmarkEnd w:id="20903"/>
      <w:bookmarkEnd w:id="20904"/>
    </w:p>
    <w:p w:rsidR="00B36319" w:rsidRDefault="00B36319" w:rsidP="00460BAF">
      <w:pPr>
        <w:rPr>
          <w:rtl/>
        </w:rPr>
      </w:pPr>
      <w:bookmarkStart w:id="20905" w:name="_ETM_Q57_202941"/>
      <w:bookmarkStart w:id="20906" w:name="_ETM_Q57_202978"/>
      <w:bookmarkEnd w:id="20905"/>
      <w:bookmarkEnd w:id="20906"/>
      <w:r>
        <w:rPr>
          <w:rFonts w:hint="cs"/>
          <w:rtl/>
        </w:rPr>
        <w:t xml:space="preserve">אז אנחנו </w:t>
      </w:r>
      <w:bookmarkStart w:id="20907" w:name="_ETM_Q57_207429"/>
      <w:bookmarkEnd w:id="20907"/>
      <w:r>
        <w:rPr>
          <w:rFonts w:hint="cs"/>
          <w:rtl/>
        </w:rPr>
        <w:t>נצביע על בקשתו של יוזם ההצעה חבר הכנסת יואב סגלוביץ'</w:t>
      </w:r>
      <w:bookmarkStart w:id="20908" w:name="_ETM_Q57_210163"/>
      <w:bookmarkEnd w:id="20908"/>
      <w:r>
        <w:rPr>
          <w:rFonts w:hint="cs"/>
          <w:rtl/>
        </w:rPr>
        <w:t xml:space="preserve"> להעביר את ההצעה הדחופה לסדר-היום בנושא מדיניות אכיפת חוק </w:t>
      </w:r>
      <w:bookmarkStart w:id="20909" w:name="_ETM_Q57_213815"/>
      <w:bookmarkEnd w:id="20909"/>
      <w:r>
        <w:rPr>
          <w:rFonts w:hint="cs"/>
          <w:rtl/>
        </w:rPr>
        <w:t xml:space="preserve">קמיניץ ביישובים דרוזיים מפרוץ המלחמה לוועדת הפנים. הצבעה. </w:t>
      </w:r>
    </w:p>
    <w:p w:rsidR="00B36319" w:rsidRDefault="00B36319" w:rsidP="00460BAF">
      <w:pPr>
        <w:rPr>
          <w:rtl/>
        </w:rPr>
      </w:pPr>
    </w:p>
    <w:p w:rsidR="00B36319" w:rsidRDefault="00B36319" w:rsidP="00460BAF">
      <w:pPr>
        <w:pStyle w:val="af1"/>
        <w:keepNext/>
        <w:rPr>
          <w:rtl/>
        </w:rPr>
      </w:pPr>
      <w:r>
        <w:rPr>
          <w:rFonts w:hint="eastAsia"/>
          <w:rtl/>
        </w:rPr>
        <w:t>הצבעה</w:t>
      </w:r>
      <w:r>
        <w:rPr>
          <w:rtl/>
        </w:rPr>
        <w:t xml:space="preserve"> מס'</w:t>
      </w:r>
      <w:r>
        <w:rPr>
          <w:rFonts w:hint="cs"/>
          <w:rtl/>
        </w:rPr>
        <w:t xml:space="preserve"> 1</w:t>
      </w:r>
    </w:p>
    <w:p w:rsidR="00B36319" w:rsidRDefault="00B36319" w:rsidP="00460BAF">
      <w:pPr>
        <w:pStyle w:val="--"/>
        <w:keepNext/>
        <w:rPr>
          <w:rtl/>
        </w:rPr>
      </w:pPr>
    </w:p>
    <w:p w:rsidR="00B36319" w:rsidRDefault="00B36319" w:rsidP="00460BAF">
      <w:pPr>
        <w:pStyle w:val="--"/>
        <w:keepNext/>
        <w:rPr>
          <w:rtl/>
        </w:rPr>
      </w:pPr>
      <w:r>
        <w:rPr>
          <w:rFonts w:hint="eastAsia"/>
          <w:rtl/>
        </w:rPr>
        <w:t>בעד</w:t>
      </w:r>
      <w:r>
        <w:rPr>
          <w:rtl/>
        </w:rPr>
        <w:t xml:space="preserve"> </w:t>
      </w:r>
      <w:r>
        <w:rPr>
          <w:rFonts w:hint="cs"/>
          <w:rtl/>
        </w:rPr>
        <w:t xml:space="preserve">ההצעה להעביר את הנושא לוועדה </w:t>
      </w:r>
      <w:r>
        <w:rPr>
          <w:rtl/>
        </w:rPr>
        <w:t xml:space="preserve">– </w:t>
      </w:r>
      <w:r>
        <w:rPr>
          <w:rFonts w:hint="cs"/>
          <w:rtl/>
        </w:rPr>
        <w:t>2</w:t>
      </w:r>
    </w:p>
    <w:p w:rsidR="00B36319" w:rsidRDefault="00B36319" w:rsidP="00460BAF">
      <w:pPr>
        <w:pStyle w:val="--"/>
        <w:keepNext/>
        <w:rPr>
          <w:rtl/>
        </w:rPr>
      </w:pPr>
      <w:r>
        <w:rPr>
          <w:rFonts w:hint="eastAsia"/>
          <w:rtl/>
        </w:rPr>
        <w:t>נגד</w:t>
      </w:r>
      <w:r>
        <w:rPr>
          <w:rtl/>
        </w:rPr>
        <w:t xml:space="preserve"> – </w:t>
      </w:r>
      <w:r>
        <w:rPr>
          <w:rFonts w:hint="cs"/>
          <w:rtl/>
        </w:rPr>
        <w:t>אין</w:t>
      </w:r>
    </w:p>
    <w:p w:rsidR="00B36319" w:rsidRDefault="00B36319" w:rsidP="00460BAF">
      <w:pPr>
        <w:pStyle w:val="--"/>
        <w:keepNext/>
        <w:rPr>
          <w:rtl/>
        </w:rPr>
      </w:pPr>
      <w:r>
        <w:rPr>
          <w:rFonts w:hint="eastAsia"/>
          <w:rtl/>
        </w:rPr>
        <w:t>נמנעים</w:t>
      </w:r>
      <w:r>
        <w:rPr>
          <w:rtl/>
        </w:rPr>
        <w:t xml:space="preserve"> – </w:t>
      </w:r>
      <w:r>
        <w:rPr>
          <w:rFonts w:hint="cs"/>
          <w:rtl/>
        </w:rPr>
        <w:t>אין</w:t>
      </w:r>
    </w:p>
    <w:p w:rsidR="00B36319" w:rsidRDefault="00B36319" w:rsidP="00460BAF">
      <w:pPr>
        <w:pStyle w:val="af2"/>
        <w:rPr>
          <w:rtl/>
        </w:rPr>
      </w:pPr>
      <w:r>
        <w:rPr>
          <w:rFonts w:hint="cs"/>
          <w:rtl/>
        </w:rPr>
        <w:t xml:space="preserve">ההצעה להעביר את הנושא לוועדת הפנים והגנת הסביבה נתקבלה. </w:t>
      </w:r>
    </w:p>
    <w:p w:rsidR="00B36319" w:rsidRDefault="00B36319" w:rsidP="00460BAF">
      <w:pPr>
        <w:rPr>
          <w:rtl/>
        </w:rPr>
      </w:pPr>
    </w:p>
    <w:p w:rsidR="00B36319" w:rsidRDefault="00B36319" w:rsidP="00460BAF">
      <w:pPr>
        <w:pStyle w:val="af6"/>
        <w:keepNext/>
        <w:rPr>
          <w:rtl/>
        </w:rPr>
      </w:pPr>
      <w:bookmarkStart w:id="20910" w:name="ET_yor_6307_2"/>
      <w:r w:rsidRPr="00765255">
        <w:rPr>
          <w:rStyle w:val="TagStyle"/>
          <w:rtl/>
        </w:rPr>
        <w:t xml:space="preserve"> &lt;&lt; יור &gt;&gt; </w:t>
      </w:r>
      <w:r>
        <w:rPr>
          <w:rtl/>
        </w:rPr>
        <w:t>היו"ר יבגני סובה:</w:t>
      </w:r>
      <w:r w:rsidRPr="00765255">
        <w:rPr>
          <w:rStyle w:val="TagStyle"/>
          <w:rtl/>
        </w:rPr>
        <w:t xml:space="preserve"> &lt;&lt; יור &gt;&gt;</w:t>
      </w:r>
      <w:r>
        <w:rPr>
          <w:rtl/>
        </w:rPr>
        <w:t xml:space="preserve">   </w:t>
      </w:r>
      <w:bookmarkEnd w:id="20910"/>
    </w:p>
    <w:p w:rsidR="00B36319" w:rsidRDefault="00B36319" w:rsidP="000928D2">
      <w:pPr>
        <w:rPr>
          <w:rtl/>
        </w:rPr>
      </w:pPr>
    </w:p>
    <w:p w:rsidR="00B36319" w:rsidRDefault="00B36319" w:rsidP="00460BAF">
      <w:pPr>
        <w:rPr>
          <w:rtl/>
        </w:rPr>
      </w:pPr>
      <w:r>
        <w:rPr>
          <w:rFonts w:hint="cs"/>
          <w:rtl/>
        </w:rPr>
        <w:t xml:space="preserve">בעד </w:t>
      </w:r>
      <w:r>
        <w:rPr>
          <w:rFonts w:hint="eastAsia"/>
          <w:rtl/>
        </w:rPr>
        <w:t>– שניים</w:t>
      </w:r>
      <w:r>
        <w:rPr>
          <w:rFonts w:hint="cs"/>
          <w:rtl/>
        </w:rPr>
        <w:t xml:space="preserve">, אפס מתנגדים. אני קובע כי ההצעה לסדר-היום </w:t>
      </w:r>
      <w:bookmarkStart w:id="20911" w:name="_ETM_Q57_242000"/>
      <w:bookmarkEnd w:id="20911"/>
      <w:r>
        <w:rPr>
          <w:rFonts w:hint="cs"/>
          <w:rtl/>
        </w:rPr>
        <w:t xml:space="preserve">תועבר להמשך טיפול לוועדת הפנים והגנת הסביבה. </w:t>
      </w:r>
    </w:p>
    <w:p w:rsidR="00B36319" w:rsidRDefault="00B36319" w:rsidP="00460BAF">
      <w:pPr>
        <w:rPr>
          <w:rtl/>
        </w:rPr>
      </w:pPr>
      <w:bookmarkStart w:id="20912" w:name="_ETM_Q57_246180"/>
      <w:bookmarkStart w:id="20913" w:name="_ETM_Q57_246236"/>
      <w:bookmarkEnd w:id="20912"/>
      <w:bookmarkEnd w:id="20913"/>
    </w:p>
    <w:p w:rsidR="00B36319" w:rsidRDefault="00B36319" w:rsidP="00460BAF">
      <w:pPr>
        <w:rPr>
          <w:rtl/>
        </w:rPr>
      </w:pPr>
      <w:bookmarkStart w:id="20914" w:name="_ETM_Q57_246340"/>
      <w:bookmarkStart w:id="20915" w:name="_ETM_Q57_246386"/>
      <w:bookmarkEnd w:id="20914"/>
      <w:bookmarkEnd w:id="20915"/>
      <w:r>
        <w:rPr>
          <w:rFonts w:hint="cs"/>
          <w:rtl/>
        </w:rPr>
        <w:t xml:space="preserve">חברי </w:t>
      </w:r>
      <w:bookmarkStart w:id="20916" w:name="_ETM_Q57_247204"/>
      <w:bookmarkEnd w:id="20916"/>
      <w:r>
        <w:rPr>
          <w:rFonts w:hint="cs"/>
          <w:rtl/>
        </w:rPr>
        <w:t xml:space="preserve">הכנסת, אנחנו נצא כרגע להפסקה. ההודעה על חידוש המליאה תתקבל </w:t>
      </w:r>
      <w:bookmarkStart w:id="20917" w:name="_ETM_Q57_251172"/>
      <w:bookmarkEnd w:id="20917"/>
      <w:r>
        <w:rPr>
          <w:rFonts w:hint="cs"/>
          <w:rtl/>
        </w:rPr>
        <w:t xml:space="preserve">רבע שעה לפני חידוש המליאה על ידי מזכירות הכנסת. תודה. </w:t>
      </w:r>
    </w:p>
    <w:p w:rsidR="00B36319" w:rsidRDefault="00B36319" w:rsidP="00460BAF">
      <w:pPr>
        <w:rPr>
          <w:rtl/>
        </w:rPr>
      </w:pPr>
    </w:p>
    <w:p w:rsidR="00B36319" w:rsidRDefault="00B36319" w:rsidP="00460BAF">
      <w:pPr>
        <w:pStyle w:val="afc"/>
        <w:keepNext/>
        <w:ind w:firstLine="0"/>
        <w:jc w:val="center"/>
        <w:rPr>
          <w:rtl/>
        </w:rPr>
      </w:pPr>
      <w:bookmarkStart w:id="20918" w:name="TOR_Q58"/>
      <w:bookmarkStart w:id="20919" w:name="TOR_Q60"/>
      <w:bookmarkStart w:id="20920" w:name="TOR_Q62"/>
      <w:bookmarkStart w:id="20921" w:name="ET_meetingbreak_3"/>
      <w:bookmarkEnd w:id="20918"/>
      <w:bookmarkEnd w:id="20919"/>
      <w:bookmarkEnd w:id="20920"/>
      <w:r w:rsidRPr="00834E4C">
        <w:rPr>
          <w:rStyle w:val="TagStyle"/>
          <w:rtl/>
        </w:rPr>
        <w:t>&lt;&lt; הפסקה &gt;&gt;</w:t>
      </w:r>
      <w:r w:rsidRPr="00252E12">
        <w:rPr>
          <w:rStyle w:val="TagStyle"/>
          <w:rtl/>
        </w:rPr>
        <w:t xml:space="preserve"> </w:t>
      </w:r>
      <w:r>
        <w:rPr>
          <w:rtl/>
        </w:rPr>
        <w:t>(הישיבה נפסקה בשעה</w:t>
      </w:r>
      <w:r>
        <w:rPr>
          <w:rFonts w:hint="cs"/>
          <w:rtl/>
        </w:rPr>
        <w:t xml:space="preserve"> 20:22</w:t>
      </w:r>
      <w:r>
        <w:rPr>
          <w:rtl/>
        </w:rPr>
        <w:t xml:space="preserve"> </w:t>
      </w:r>
      <w:proofErr w:type="spellStart"/>
      <w:r>
        <w:rPr>
          <w:rtl/>
        </w:rPr>
        <w:t>ונתחדשה</w:t>
      </w:r>
      <w:proofErr w:type="spellEnd"/>
      <w:r>
        <w:rPr>
          <w:rtl/>
        </w:rPr>
        <w:t xml:space="preserve"> בשעה 21:17.)</w:t>
      </w:r>
      <w:r w:rsidRPr="00252E12">
        <w:rPr>
          <w:rStyle w:val="TagStyle"/>
          <w:rtl/>
        </w:rPr>
        <w:t xml:space="preserve"> </w:t>
      </w:r>
      <w:r w:rsidRPr="00834E4C">
        <w:rPr>
          <w:rStyle w:val="TagStyle"/>
          <w:rtl/>
        </w:rPr>
        <w:t>&lt;&lt; הפסקה &gt;&gt;</w:t>
      </w:r>
      <w:bookmarkEnd w:id="20921"/>
    </w:p>
    <w:p w:rsidR="00B36319" w:rsidRDefault="00B36319" w:rsidP="00460BAF"/>
    <w:p w:rsidR="00B36319" w:rsidRDefault="00B36319" w:rsidP="00460BAF"/>
    <w:p w:rsidR="00B36319" w:rsidRDefault="00B36319" w:rsidP="00460BAF">
      <w:pPr>
        <w:pStyle w:val="a6"/>
        <w:rPr>
          <w:rtl/>
        </w:rPr>
      </w:pPr>
      <w:bookmarkStart w:id="20922" w:name="ET_hatsach_638801_5"/>
      <w:r w:rsidRPr="00834E4C">
        <w:rPr>
          <w:rStyle w:val="TagStyle"/>
          <w:rtl/>
        </w:rPr>
        <w:t xml:space="preserve"> &lt;&lt; הצח &gt;&gt;</w:t>
      </w:r>
      <w:r w:rsidRPr="00252E12">
        <w:rPr>
          <w:rStyle w:val="TagStyle"/>
          <w:rtl/>
        </w:rPr>
        <w:t xml:space="preserve"> </w:t>
      </w:r>
      <w:bookmarkStart w:id="20923" w:name="_Toc181895067"/>
      <w:bookmarkStart w:id="20924" w:name="_Toc181895202"/>
      <w:r>
        <w:rPr>
          <w:rtl/>
        </w:rPr>
        <w:t>הצעת חוק גירוש משפחות מחבלים, התשפ"ה–2024</w:t>
      </w:r>
      <w:bookmarkEnd w:id="20923"/>
      <w:bookmarkEnd w:id="20924"/>
      <w:r w:rsidRPr="00252E12">
        <w:rPr>
          <w:rStyle w:val="TagStyle"/>
          <w:rtl/>
        </w:rPr>
        <w:t xml:space="preserve"> </w:t>
      </w:r>
      <w:r w:rsidRPr="00834E4C">
        <w:rPr>
          <w:rStyle w:val="TagStyle"/>
          <w:rtl/>
        </w:rPr>
        <w:t>&lt;&lt; הצח &gt;&gt;</w:t>
      </w:r>
      <w:r>
        <w:rPr>
          <w:rtl/>
        </w:rPr>
        <w:t xml:space="preserve">  </w:t>
      </w:r>
      <w:bookmarkEnd w:id="20922"/>
    </w:p>
    <w:p w:rsidR="00B36319" w:rsidRPr="00B22553" w:rsidRDefault="00B36319" w:rsidP="00460BAF">
      <w:pPr>
        <w:rPr>
          <w:rtl/>
        </w:rPr>
      </w:pPr>
      <w:r>
        <w:rPr>
          <w:rtl/>
        </w:rPr>
        <w:t>[מס'</w:t>
      </w:r>
      <w:r>
        <w:rPr>
          <w:rFonts w:hint="cs"/>
          <w:rtl/>
        </w:rPr>
        <w:t xml:space="preserve"> כ/1037</w:t>
      </w:r>
      <w:r>
        <w:rPr>
          <w:rtl/>
        </w:rPr>
        <w:t xml:space="preserve">; דברי הכנסת, </w:t>
      </w:r>
      <w:r>
        <w:rPr>
          <w:rFonts w:hint="cs"/>
          <w:rtl/>
        </w:rPr>
        <w:t xml:space="preserve">מושב שני, </w:t>
      </w:r>
      <w:r>
        <w:rPr>
          <w:rtl/>
        </w:rPr>
        <w:t>חוב'</w:t>
      </w:r>
      <w:r>
        <w:rPr>
          <w:rFonts w:hint="cs"/>
          <w:rtl/>
        </w:rPr>
        <w:t xml:space="preserve"> ל"ו</w:t>
      </w:r>
      <w:r>
        <w:rPr>
          <w:rtl/>
        </w:rPr>
        <w:t>, ישיבה</w:t>
      </w:r>
      <w:r>
        <w:rPr>
          <w:rFonts w:hint="cs"/>
          <w:rtl/>
        </w:rPr>
        <w:t xml:space="preserve"> 193</w:t>
      </w:r>
      <w:r>
        <w:rPr>
          <w:rtl/>
        </w:rPr>
        <w:t>; נספחות.]</w:t>
      </w:r>
    </w:p>
    <w:p w:rsidR="00B36319" w:rsidRDefault="00B36319" w:rsidP="00460BAF">
      <w:pPr>
        <w:pStyle w:val="-0"/>
        <w:rPr>
          <w:rtl/>
        </w:rPr>
      </w:pPr>
      <w:r>
        <w:rPr>
          <w:rtl/>
        </w:rPr>
        <w:t>(קריאה שנייה וקריאה שלישית)</w:t>
      </w:r>
    </w:p>
    <w:p w:rsidR="00B36319" w:rsidRDefault="00B36319" w:rsidP="000928D2">
      <w:pPr>
        <w:rPr>
          <w:rtl/>
        </w:rPr>
      </w:pPr>
    </w:p>
    <w:p w:rsidR="00B36319" w:rsidRDefault="00B36319" w:rsidP="00460BAF">
      <w:pPr>
        <w:pStyle w:val="af6"/>
        <w:keepNext/>
        <w:rPr>
          <w:rtl/>
        </w:rPr>
      </w:pPr>
      <w:r w:rsidRPr="00834E4C">
        <w:rPr>
          <w:rStyle w:val="TagStyle"/>
          <w:rtl/>
        </w:rPr>
        <w:t xml:space="preserve"> &lt;&lt; יור &gt;&gt;</w:t>
      </w:r>
      <w:r w:rsidRPr="00252E12">
        <w:rPr>
          <w:rStyle w:val="TagStyle"/>
          <w:rtl/>
        </w:rPr>
        <w:t xml:space="preserve"> </w:t>
      </w:r>
      <w:r>
        <w:rPr>
          <w:rtl/>
        </w:rPr>
        <w:t>היו"ר יבגני סובה:</w:t>
      </w:r>
      <w:r w:rsidRPr="00252E12">
        <w:rPr>
          <w:rStyle w:val="TagStyle"/>
          <w:rtl/>
        </w:rPr>
        <w:t xml:space="preserve"> </w:t>
      </w:r>
      <w:r w:rsidRPr="00834E4C">
        <w:rPr>
          <w:rStyle w:val="TagStyle"/>
          <w:rtl/>
        </w:rPr>
        <w:t>&lt;&lt; יור &gt;&gt;</w:t>
      </w:r>
      <w:r>
        <w:rPr>
          <w:rtl/>
        </w:rPr>
        <w:t xml:space="preserve">  </w:t>
      </w:r>
    </w:p>
    <w:p w:rsidR="00B36319" w:rsidRDefault="00B36319" w:rsidP="000928D2">
      <w:pPr>
        <w:rPr>
          <w:rtl/>
          <w:lang w:eastAsia="he-IL"/>
        </w:rPr>
      </w:pPr>
    </w:p>
    <w:p w:rsidR="00B36319" w:rsidRDefault="00B36319" w:rsidP="00460BAF">
      <w:pPr>
        <w:rPr>
          <w:rtl/>
          <w:lang w:eastAsia="he-IL"/>
        </w:rPr>
      </w:pPr>
      <w:r>
        <w:rPr>
          <w:rFonts w:hint="cs"/>
          <w:rtl/>
          <w:lang w:eastAsia="he-IL"/>
        </w:rPr>
        <w:t xml:space="preserve">חברי הכנסת, אני מחדש כעת את ישיבת הכנסת. </w:t>
      </w:r>
    </w:p>
    <w:p w:rsidR="00B36319" w:rsidRDefault="00B36319" w:rsidP="00460BAF">
      <w:pPr>
        <w:rPr>
          <w:rtl/>
          <w:lang w:eastAsia="he-IL"/>
        </w:rPr>
      </w:pPr>
    </w:p>
    <w:p w:rsidR="00B36319" w:rsidRDefault="00B36319" w:rsidP="00460BAF">
      <w:pPr>
        <w:rPr>
          <w:rtl/>
          <w:lang w:eastAsia="he-IL"/>
        </w:rPr>
      </w:pPr>
      <w:r>
        <w:rPr>
          <w:rFonts w:hint="cs"/>
          <w:rtl/>
          <w:lang w:eastAsia="he-IL"/>
        </w:rPr>
        <w:t xml:space="preserve">אנחנו עוברים לנושא הבא על סדר-היום </w:t>
      </w:r>
      <w:r>
        <w:rPr>
          <w:rFonts w:hint="eastAsia"/>
          <w:rtl/>
          <w:lang w:eastAsia="he-IL"/>
        </w:rPr>
        <w:t xml:space="preserve">– </w:t>
      </w:r>
      <w:r>
        <w:rPr>
          <w:rFonts w:hint="cs"/>
          <w:rtl/>
          <w:lang w:eastAsia="he-IL"/>
        </w:rPr>
        <w:t>הצעת חוק גירוש משפחות מחבלים, התשפ"ד</w:t>
      </w:r>
      <w:r>
        <w:rPr>
          <w:rFonts w:hint="eastAsia"/>
          <w:rtl/>
          <w:lang w:eastAsia="he-IL"/>
        </w:rPr>
        <w:t>–</w:t>
      </w:r>
      <w:r>
        <w:rPr>
          <w:rFonts w:hint="cs"/>
          <w:rtl/>
          <w:lang w:eastAsia="he-IL"/>
        </w:rPr>
        <w:t xml:space="preserve">2024, לקריאה השנייה והשלישית. מי שיציג את הצעת </w:t>
      </w:r>
      <w:bookmarkStart w:id="20925" w:name="_ETM_Q62_665000"/>
      <w:bookmarkEnd w:id="20925"/>
      <w:r>
        <w:rPr>
          <w:rFonts w:hint="cs"/>
          <w:rtl/>
          <w:lang w:eastAsia="he-IL"/>
        </w:rPr>
        <w:t xml:space="preserve">החוק – יושב-ראש ועדת הכנסת חבר הכנסת אופיר כץ. בבקשה. </w:t>
      </w:r>
    </w:p>
    <w:p w:rsidR="00B36319" w:rsidRDefault="00B36319" w:rsidP="00460BAF">
      <w:pPr>
        <w:rPr>
          <w:rtl/>
        </w:rPr>
      </w:pPr>
    </w:p>
    <w:p w:rsidR="00B36319" w:rsidRDefault="00B36319" w:rsidP="00460BAF">
      <w:pPr>
        <w:pStyle w:val="a4"/>
        <w:keepNext/>
        <w:rPr>
          <w:rtl/>
        </w:rPr>
      </w:pPr>
      <w:r w:rsidRPr="00834E4C">
        <w:rPr>
          <w:rStyle w:val="TagStyle"/>
          <w:rtl/>
        </w:rPr>
        <w:t xml:space="preserve"> &lt;&lt; דובר &gt;&gt;</w:t>
      </w:r>
      <w:r w:rsidRPr="00252E12">
        <w:rPr>
          <w:rStyle w:val="TagStyle"/>
          <w:rtl/>
        </w:rPr>
        <w:t xml:space="preserve"> </w:t>
      </w:r>
      <w:bookmarkStart w:id="20926" w:name="_Toc181895068"/>
      <w:bookmarkStart w:id="20927" w:name="_Toc181895203"/>
      <w:r>
        <w:rPr>
          <w:rtl/>
        </w:rPr>
        <w:t>אופיר כץ (יו"ר ועדת הכנסת):</w:t>
      </w:r>
      <w:bookmarkEnd w:id="20926"/>
      <w:bookmarkEnd w:id="20927"/>
      <w:r w:rsidRPr="00252E12">
        <w:rPr>
          <w:rStyle w:val="TagStyle"/>
          <w:rtl/>
        </w:rPr>
        <w:t xml:space="preserve"> </w:t>
      </w:r>
      <w:r w:rsidRPr="00834E4C">
        <w:rPr>
          <w:rStyle w:val="TagStyle"/>
          <w:rtl/>
        </w:rPr>
        <w:t>&lt;&lt; דובר &gt;&gt;</w:t>
      </w:r>
      <w:r>
        <w:rPr>
          <w:rtl/>
        </w:rPr>
        <w:t xml:space="preserve">  </w:t>
      </w:r>
    </w:p>
    <w:p w:rsidR="00B36319" w:rsidRDefault="00B36319" w:rsidP="000928D2">
      <w:pPr>
        <w:rPr>
          <w:rtl/>
          <w:lang w:eastAsia="he-IL"/>
        </w:rPr>
      </w:pPr>
    </w:p>
    <w:p w:rsidR="00B36319" w:rsidRDefault="00B36319" w:rsidP="00460BAF">
      <w:pPr>
        <w:rPr>
          <w:rtl/>
          <w:lang w:eastAsia="he-IL"/>
        </w:rPr>
      </w:pPr>
      <w:r>
        <w:rPr>
          <w:rFonts w:hint="cs"/>
          <w:rtl/>
          <w:lang w:eastAsia="he-IL"/>
        </w:rPr>
        <w:t xml:space="preserve">אדוני היושב-ראש, חבריי חברי הכנסת, אני מתכבד להביא </w:t>
      </w:r>
      <w:bookmarkStart w:id="20928" w:name="_ETM_Q62_699000"/>
      <w:bookmarkEnd w:id="20928"/>
      <w:r>
        <w:rPr>
          <w:rFonts w:hint="cs"/>
          <w:rtl/>
          <w:lang w:eastAsia="he-IL"/>
        </w:rPr>
        <w:t xml:space="preserve">בפני הכנסת את </w:t>
      </w:r>
      <w:bookmarkStart w:id="20929" w:name="_ETM_Q62_700000"/>
      <w:bookmarkEnd w:id="20929"/>
      <w:r>
        <w:rPr>
          <w:rFonts w:hint="cs"/>
          <w:rtl/>
          <w:lang w:eastAsia="he-IL"/>
        </w:rPr>
        <w:t>הצעת חוק גירוש משפחות מחבלים, התשפ"ד</w:t>
      </w:r>
      <w:r>
        <w:rPr>
          <w:rFonts w:hint="eastAsia"/>
          <w:rtl/>
          <w:lang w:eastAsia="he-IL"/>
        </w:rPr>
        <w:t>–</w:t>
      </w:r>
      <w:r>
        <w:rPr>
          <w:rFonts w:hint="cs"/>
          <w:rtl/>
          <w:lang w:eastAsia="he-IL"/>
        </w:rPr>
        <w:t xml:space="preserve">2024. הצעת החוק מקנה לשר הפנים סמכות </w:t>
      </w:r>
      <w:bookmarkStart w:id="20930" w:name="_ETM_Q62_707000"/>
      <w:bookmarkEnd w:id="20930"/>
      <w:r>
        <w:rPr>
          <w:rFonts w:hint="cs"/>
          <w:rtl/>
          <w:lang w:eastAsia="he-IL"/>
        </w:rPr>
        <w:t>לגרש בן משפחה של מחבל. בן המשפחה מוגדר כהורה, אח</w:t>
      </w:r>
      <w:bookmarkStart w:id="20931" w:name="_ETM_Q62_713000"/>
      <w:bookmarkEnd w:id="20931"/>
      <w:r>
        <w:rPr>
          <w:rFonts w:hint="cs"/>
          <w:rtl/>
          <w:lang w:eastAsia="he-IL"/>
        </w:rPr>
        <w:t xml:space="preserve"> או אחות או בן או בת הזוג. </w:t>
      </w:r>
      <w:bookmarkStart w:id="20932" w:name="_ETM_Q62_714000"/>
      <w:bookmarkEnd w:id="20932"/>
      <w:r>
        <w:rPr>
          <w:rFonts w:hint="cs"/>
          <w:rtl/>
          <w:lang w:eastAsia="he-IL"/>
        </w:rPr>
        <w:t xml:space="preserve">שר הפנים יהיה רשאי לגרשו, אם לשטח רצועת עזה </w:t>
      </w:r>
      <w:bookmarkStart w:id="20933" w:name="_ETM_Q62_716000"/>
      <w:bookmarkEnd w:id="20933"/>
      <w:r>
        <w:rPr>
          <w:rFonts w:hint="cs"/>
          <w:rtl/>
          <w:lang w:eastAsia="he-IL"/>
        </w:rPr>
        <w:t>ואם ליעד גירוש אחר שיקבע, אם התקיימה בו אחת משתי</w:t>
      </w:r>
      <w:bookmarkStart w:id="20934" w:name="_ETM_Q62_720000"/>
      <w:bookmarkEnd w:id="20934"/>
      <w:r>
        <w:rPr>
          <w:rFonts w:hint="cs"/>
          <w:rtl/>
          <w:lang w:eastAsia="he-IL"/>
        </w:rPr>
        <w:t xml:space="preserve"> עילות הגירוש הבאות: האחת </w:t>
      </w:r>
      <w:r>
        <w:rPr>
          <w:rFonts w:hint="eastAsia"/>
          <w:rtl/>
          <w:lang w:eastAsia="he-IL"/>
        </w:rPr>
        <w:t xml:space="preserve">– </w:t>
      </w:r>
      <w:r>
        <w:rPr>
          <w:rFonts w:hint="cs"/>
          <w:rtl/>
          <w:lang w:eastAsia="he-IL"/>
        </w:rPr>
        <w:t xml:space="preserve">הוא הביע תמיכה או הזדהות עם </w:t>
      </w:r>
      <w:bookmarkStart w:id="20935" w:name="_ETM_Q62_725000"/>
      <w:bookmarkEnd w:id="20935"/>
      <w:r>
        <w:rPr>
          <w:rFonts w:hint="cs"/>
          <w:rtl/>
          <w:lang w:eastAsia="he-IL"/>
        </w:rPr>
        <w:t xml:space="preserve">מעשה טרור או פרסם דברי שבח, אהדה או עידוד למעשה </w:t>
      </w:r>
      <w:bookmarkStart w:id="20936" w:name="_ETM_Q62_727000"/>
      <w:bookmarkEnd w:id="20936"/>
      <w:r>
        <w:rPr>
          <w:rFonts w:hint="cs"/>
          <w:rtl/>
          <w:lang w:eastAsia="he-IL"/>
        </w:rPr>
        <w:t>טרור או לארגון טרור; השנייה, שהוא ידע או היה</w:t>
      </w:r>
      <w:bookmarkStart w:id="20937" w:name="_ETM_Q62_731000"/>
      <w:bookmarkEnd w:id="20937"/>
      <w:r>
        <w:rPr>
          <w:rFonts w:hint="cs"/>
          <w:rtl/>
          <w:lang w:eastAsia="he-IL"/>
        </w:rPr>
        <w:t xml:space="preserve"> עליו לדעת מראש על </w:t>
      </w:r>
      <w:proofErr w:type="spellStart"/>
      <w:r>
        <w:rPr>
          <w:rFonts w:hint="cs"/>
          <w:rtl/>
          <w:lang w:eastAsia="he-IL"/>
        </w:rPr>
        <w:t>תוכניתו</w:t>
      </w:r>
      <w:proofErr w:type="spellEnd"/>
      <w:r>
        <w:rPr>
          <w:rFonts w:hint="cs"/>
          <w:rtl/>
          <w:lang w:eastAsia="he-IL"/>
        </w:rPr>
        <w:t xml:space="preserve"> של המחבל לבצע מעשה טרור </w:t>
      </w:r>
      <w:bookmarkStart w:id="20938" w:name="_ETM_Q62_734000"/>
      <w:bookmarkEnd w:id="20938"/>
      <w:r>
        <w:rPr>
          <w:rFonts w:hint="cs"/>
          <w:rtl/>
          <w:lang w:eastAsia="he-IL"/>
        </w:rPr>
        <w:t>והוא לא עשה את כל המאמצים הנדרשים למנוע זאת.</w:t>
      </w:r>
      <w:bookmarkStart w:id="20939" w:name="_ETM_Q62_735000"/>
      <w:bookmarkEnd w:id="20939"/>
      <w:r>
        <w:rPr>
          <w:rFonts w:hint="cs"/>
          <w:rtl/>
          <w:lang w:eastAsia="he-IL"/>
        </w:rPr>
        <w:t xml:space="preserve"> </w:t>
      </w:r>
    </w:p>
    <w:p w:rsidR="00B36319" w:rsidRDefault="00B36319" w:rsidP="00460BAF">
      <w:pPr>
        <w:rPr>
          <w:rtl/>
          <w:lang w:eastAsia="he-IL"/>
        </w:rPr>
      </w:pPr>
    </w:p>
    <w:p w:rsidR="00B36319" w:rsidRDefault="00B36319" w:rsidP="00BA7535">
      <w:pPr>
        <w:rPr>
          <w:rtl/>
          <w:lang w:eastAsia="he-IL"/>
        </w:rPr>
      </w:pPr>
      <w:bookmarkStart w:id="20940" w:name="_ETM_Q62_738000"/>
      <w:bookmarkEnd w:id="20940"/>
      <w:r>
        <w:rPr>
          <w:rFonts w:hint="cs"/>
          <w:rtl/>
          <w:lang w:eastAsia="he-IL"/>
        </w:rPr>
        <w:t>תוקף צו הגירוש למי שהוא אזרח ישראלי יהיה לתקופה</w:t>
      </w:r>
      <w:bookmarkStart w:id="20941" w:name="_ETM_Q62_740000"/>
      <w:bookmarkEnd w:id="20941"/>
      <w:r>
        <w:rPr>
          <w:rFonts w:hint="cs"/>
          <w:rtl/>
          <w:lang w:eastAsia="he-IL"/>
        </w:rPr>
        <w:t xml:space="preserve"> שבין 7 ל-15 שנים, ולמי שהוא בעל אשרה או רישיון לישיבת קבע או ארעי </w:t>
      </w:r>
      <w:r>
        <w:rPr>
          <w:rFonts w:hint="eastAsia"/>
          <w:rtl/>
          <w:lang w:eastAsia="he-IL"/>
        </w:rPr>
        <w:t xml:space="preserve">– </w:t>
      </w:r>
      <w:bookmarkStart w:id="20942" w:name="_ETM_Q62_744000"/>
      <w:bookmarkEnd w:id="20942"/>
      <w:r>
        <w:rPr>
          <w:rFonts w:hint="cs"/>
          <w:rtl/>
          <w:lang w:eastAsia="he-IL"/>
        </w:rPr>
        <w:t>לתקופה שבין 10 ל-20 שנים. על השר תחול חובת שימוע</w:t>
      </w:r>
      <w:bookmarkStart w:id="20943" w:name="_ETM_Q62_749000"/>
      <w:bookmarkEnd w:id="20943"/>
      <w:r>
        <w:rPr>
          <w:rFonts w:hint="cs"/>
          <w:rtl/>
          <w:lang w:eastAsia="he-IL"/>
        </w:rPr>
        <w:t xml:space="preserve"> שבו תינתן לבן המשפחה אפשרות לטעון את טענותיו, והוא יהיה </w:t>
      </w:r>
      <w:bookmarkStart w:id="20944" w:name="_ETM_Q62_752000"/>
      <w:bookmarkEnd w:id="20944"/>
      <w:r>
        <w:rPr>
          <w:rFonts w:hint="cs"/>
          <w:rtl/>
          <w:lang w:eastAsia="he-IL"/>
        </w:rPr>
        <w:t>זכאי לייצוג משפטי. על השר לקבל את החלטתו בתוך 14 ימים ממועד השימוע, ובהתאם</w:t>
      </w:r>
      <w:bookmarkStart w:id="20945" w:name="_ETM_Q62_754000"/>
      <w:bookmarkEnd w:id="20945"/>
      <w:r>
        <w:rPr>
          <w:rFonts w:hint="cs"/>
          <w:rtl/>
          <w:lang w:eastAsia="he-IL"/>
        </w:rPr>
        <w:t xml:space="preserve"> לחוק, הוא גם רשאי, באישור ועדת הכנסת, להתקין תקנות לביצועו. את הגירוש תבצע משטרת ישראל, שבהתאם </w:t>
      </w:r>
      <w:bookmarkStart w:id="20946" w:name="_ETM_Q62_764000"/>
      <w:bookmarkEnd w:id="20946"/>
      <w:r>
        <w:rPr>
          <w:rFonts w:hint="cs"/>
          <w:rtl/>
          <w:lang w:eastAsia="he-IL"/>
        </w:rPr>
        <w:t>לחוק הוקנ</w:t>
      </w:r>
      <w:r w:rsidR="00BA7535">
        <w:rPr>
          <w:rFonts w:hint="cs"/>
          <w:rtl/>
          <w:lang w:eastAsia="he-IL"/>
        </w:rPr>
        <w:t>ו</w:t>
      </w:r>
      <w:r>
        <w:rPr>
          <w:rFonts w:hint="cs"/>
          <w:rtl/>
          <w:lang w:eastAsia="he-IL"/>
        </w:rPr>
        <w:t xml:space="preserve"> לה כל הסמכויות, לרבות הסמכות להיכנס לכל מקום, </w:t>
      </w:r>
      <w:bookmarkStart w:id="20947" w:name="_ETM_Q62_767000"/>
      <w:bookmarkEnd w:id="20947"/>
      <w:r>
        <w:rPr>
          <w:rFonts w:hint="cs"/>
          <w:rtl/>
          <w:lang w:eastAsia="he-IL"/>
        </w:rPr>
        <w:t xml:space="preserve">להוציא ממנו כל אדם ולהשתמש לכך בכוח סביר. </w:t>
      </w:r>
    </w:p>
    <w:p w:rsidR="00B36319" w:rsidRDefault="00B36319" w:rsidP="00460BAF">
      <w:pPr>
        <w:rPr>
          <w:rtl/>
          <w:lang w:eastAsia="he-IL"/>
        </w:rPr>
      </w:pPr>
      <w:bookmarkStart w:id="20948" w:name="_ETM_Q62_770000"/>
      <w:bookmarkEnd w:id="20948"/>
    </w:p>
    <w:p w:rsidR="00BA7535" w:rsidRDefault="00B36319" w:rsidP="00BA7535">
      <w:pPr>
        <w:rPr>
          <w:rtl/>
        </w:rPr>
      </w:pPr>
      <w:bookmarkStart w:id="20949" w:name="TOR_Q63"/>
      <w:bookmarkStart w:id="20950" w:name="_ETM_Q63_169350"/>
      <w:bookmarkEnd w:id="20949"/>
      <w:bookmarkEnd w:id="20950"/>
      <w:r>
        <w:rPr>
          <w:rFonts w:hint="cs"/>
          <w:rtl/>
        </w:rPr>
        <w:t xml:space="preserve">הצעת החוק הזו עברה גלגולים רבים. הדיונים בה בוועדת </w:t>
      </w:r>
      <w:bookmarkStart w:id="20951" w:name="_ETM_Q63_123533"/>
      <w:bookmarkEnd w:id="20951"/>
      <w:r>
        <w:rPr>
          <w:rFonts w:hint="cs"/>
          <w:rtl/>
        </w:rPr>
        <w:t>הכנסת החלו לפני כשנה</w:t>
      </w:r>
      <w:r w:rsidR="00BA7535">
        <w:rPr>
          <w:rFonts w:hint="cs"/>
          <w:rtl/>
        </w:rPr>
        <w:t>.</w:t>
      </w:r>
      <w:bookmarkStart w:id="20952" w:name="_ETM_Q63_178250"/>
      <w:bookmarkEnd w:id="20952"/>
      <w:r>
        <w:rPr>
          <w:rFonts w:hint="cs"/>
          <w:rtl/>
        </w:rPr>
        <w:t xml:space="preserve"> הייעוץ המשפטי של הכנסת הציג בפני </w:t>
      </w:r>
      <w:bookmarkStart w:id="20953" w:name="_ETM_Q63_133404"/>
      <w:bookmarkEnd w:id="20953"/>
      <w:r>
        <w:rPr>
          <w:rFonts w:hint="cs"/>
          <w:rtl/>
        </w:rPr>
        <w:t xml:space="preserve">חברי הוועדה ויוזמי הצעת החוק את עמדתו המשפטית בדבר הבעיות </w:t>
      </w:r>
      <w:bookmarkStart w:id="20954" w:name="_ETM_Q63_144221"/>
      <w:bookmarkStart w:id="20955" w:name="_ETM_Q63_180329"/>
      <w:bookmarkStart w:id="20956" w:name="_ETM_Q63_180719"/>
      <w:bookmarkEnd w:id="20954"/>
      <w:bookmarkEnd w:id="20955"/>
      <w:bookmarkEnd w:id="20956"/>
      <w:r>
        <w:rPr>
          <w:rFonts w:hint="cs"/>
          <w:rtl/>
        </w:rPr>
        <w:t>ה</w:t>
      </w:r>
      <w:r>
        <w:rPr>
          <w:rtl/>
        </w:rPr>
        <w:t xml:space="preserve">עקרוניות </w:t>
      </w:r>
      <w:bookmarkStart w:id="20957" w:name="_ETM_Q63_181260"/>
      <w:bookmarkEnd w:id="20957"/>
      <w:r>
        <w:rPr>
          <w:rFonts w:hint="cs"/>
          <w:rtl/>
        </w:rPr>
        <w:t>ו</w:t>
      </w:r>
      <w:r>
        <w:rPr>
          <w:rtl/>
        </w:rPr>
        <w:t xml:space="preserve">הפרטניות </w:t>
      </w:r>
      <w:bookmarkStart w:id="20958" w:name="_ETM_Q63_181860"/>
      <w:bookmarkEnd w:id="20958"/>
      <w:r>
        <w:rPr>
          <w:rtl/>
        </w:rPr>
        <w:t xml:space="preserve">המתעוררות </w:t>
      </w:r>
      <w:bookmarkStart w:id="20959" w:name="_ETM_Q63_182370"/>
      <w:bookmarkEnd w:id="20959"/>
      <w:r>
        <w:rPr>
          <w:rtl/>
        </w:rPr>
        <w:t xml:space="preserve">בהתייחס </w:t>
      </w:r>
      <w:bookmarkStart w:id="20960" w:name="_ETM_Q63_182820"/>
      <w:bookmarkEnd w:id="20960"/>
      <w:r>
        <w:rPr>
          <w:rtl/>
        </w:rPr>
        <w:t xml:space="preserve">להצעת </w:t>
      </w:r>
      <w:bookmarkStart w:id="20961" w:name="_ETM_Q63_183199"/>
      <w:bookmarkEnd w:id="20961"/>
      <w:r>
        <w:rPr>
          <w:rtl/>
        </w:rPr>
        <w:t>החוק</w:t>
      </w:r>
      <w:r>
        <w:rPr>
          <w:rFonts w:hint="cs"/>
          <w:rtl/>
        </w:rPr>
        <w:t>.</w:t>
      </w:r>
      <w:r>
        <w:rPr>
          <w:rtl/>
        </w:rPr>
        <w:t xml:space="preserve"> </w:t>
      </w:r>
      <w:bookmarkStart w:id="20962" w:name="_ETM_Q63_185120"/>
      <w:bookmarkEnd w:id="20962"/>
      <w:r>
        <w:rPr>
          <w:rtl/>
        </w:rPr>
        <w:t xml:space="preserve">לאור </w:t>
      </w:r>
      <w:bookmarkStart w:id="20963" w:name="_ETM_Q63_185420"/>
      <w:bookmarkEnd w:id="20963"/>
      <w:r>
        <w:rPr>
          <w:rtl/>
        </w:rPr>
        <w:t>עמדת</w:t>
      </w:r>
      <w:r>
        <w:rPr>
          <w:rFonts w:hint="cs"/>
          <w:rtl/>
        </w:rPr>
        <w:t>ו</w:t>
      </w:r>
      <w:bookmarkStart w:id="20964" w:name="_ETM_Q63_185100"/>
      <w:bookmarkEnd w:id="20964"/>
      <w:r>
        <w:rPr>
          <w:rtl/>
        </w:rPr>
        <w:t xml:space="preserve"> </w:t>
      </w:r>
      <w:bookmarkStart w:id="20965" w:name="_ETM_Q63_185839"/>
      <w:bookmarkEnd w:id="20965"/>
      <w:r>
        <w:rPr>
          <w:rtl/>
        </w:rPr>
        <w:t>הסכימ</w:t>
      </w:r>
      <w:r>
        <w:rPr>
          <w:rFonts w:hint="cs"/>
          <w:rtl/>
        </w:rPr>
        <w:t>ו</w:t>
      </w:r>
      <w:r>
        <w:rPr>
          <w:rtl/>
        </w:rPr>
        <w:t xml:space="preserve"> </w:t>
      </w:r>
      <w:bookmarkStart w:id="20966" w:name="_ETM_Q63_186170"/>
      <w:bookmarkEnd w:id="20966"/>
      <w:r>
        <w:rPr>
          <w:rtl/>
        </w:rPr>
        <w:t xml:space="preserve">המציעים </w:t>
      </w:r>
      <w:bookmarkStart w:id="20967" w:name="_ETM_Q63_186529"/>
      <w:bookmarkEnd w:id="20967"/>
      <w:r>
        <w:rPr>
          <w:rtl/>
        </w:rPr>
        <w:t xml:space="preserve">כי </w:t>
      </w:r>
      <w:bookmarkStart w:id="20968" w:name="_ETM_Q63_186889"/>
      <w:bookmarkEnd w:id="20968"/>
      <w:r>
        <w:rPr>
          <w:rtl/>
        </w:rPr>
        <w:t xml:space="preserve">לקריאה </w:t>
      </w:r>
      <w:bookmarkStart w:id="20969" w:name="_ETM_Q63_187279"/>
      <w:bookmarkEnd w:id="20969"/>
      <w:r>
        <w:rPr>
          <w:rtl/>
        </w:rPr>
        <w:t xml:space="preserve">ראשונה </w:t>
      </w:r>
      <w:bookmarkStart w:id="20970" w:name="_ETM_Q63_187700"/>
      <w:bookmarkEnd w:id="20970"/>
      <w:r>
        <w:rPr>
          <w:rtl/>
        </w:rPr>
        <w:t xml:space="preserve">תובא </w:t>
      </w:r>
      <w:bookmarkStart w:id="20971" w:name="_ETM_Q63_187999"/>
      <w:bookmarkEnd w:id="20971"/>
      <w:r>
        <w:rPr>
          <w:rtl/>
        </w:rPr>
        <w:t xml:space="preserve">הצעת </w:t>
      </w:r>
      <w:bookmarkStart w:id="20972" w:name="_ETM_Q63_188330"/>
      <w:bookmarkStart w:id="20973" w:name="_ETM_Q63_186009"/>
      <w:bookmarkEnd w:id="20972"/>
      <w:bookmarkEnd w:id="20973"/>
      <w:r>
        <w:rPr>
          <w:rtl/>
        </w:rPr>
        <w:t xml:space="preserve">חוק </w:t>
      </w:r>
      <w:bookmarkStart w:id="20974" w:name="_ETM_Q63_188510"/>
      <w:bookmarkEnd w:id="20974"/>
      <w:r>
        <w:rPr>
          <w:rtl/>
        </w:rPr>
        <w:t xml:space="preserve">בנוסח </w:t>
      </w:r>
      <w:bookmarkStart w:id="20975" w:name="_ETM_Q63_188900"/>
      <w:bookmarkEnd w:id="20975"/>
      <w:r>
        <w:rPr>
          <w:rtl/>
        </w:rPr>
        <w:t>אחר</w:t>
      </w:r>
      <w:r>
        <w:rPr>
          <w:rFonts w:hint="cs"/>
          <w:rtl/>
        </w:rPr>
        <w:t>,</w:t>
      </w:r>
      <w:r>
        <w:rPr>
          <w:rtl/>
        </w:rPr>
        <w:t xml:space="preserve"> </w:t>
      </w:r>
      <w:bookmarkStart w:id="20976" w:name="_ETM_Q63_189170"/>
      <w:bookmarkEnd w:id="20976"/>
      <w:r>
        <w:rPr>
          <w:rtl/>
        </w:rPr>
        <w:t xml:space="preserve">המסדירה </w:t>
      </w:r>
      <w:bookmarkStart w:id="20977" w:name="_ETM_Q63_189619"/>
      <w:bookmarkEnd w:id="20977"/>
      <w:r>
        <w:rPr>
          <w:rtl/>
        </w:rPr>
        <w:t xml:space="preserve">שלילת </w:t>
      </w:r>
      <w:bookmarkStart w:id="20978" w:name="_ETM_Q63_189950"/>
      <w:bookmarkEnd w:id="20978"/>
      <w:r>
        <w:rPr>
          <w:rtl/>
        </w:rPr>
        <w:t xml:space="preserve">אזרחות </w:t>
      </w:r>
      <w:bookmarkStart w:id="20979" w:name="_ETM_Q63_190820"/>
      <w:bookmarkEnd w:id="20979"/>
      <w:r>
        <w:rPr>
          <w:rtl/>
        </w:rPr>
        <w:t xml:space="preserve">למי </w:t>
      </w:r>
      <w:bookmarkStart w:id="20980" w:name="_ETM_Q63_191059"/>
      <w:bookmarkEnd w:id="20980"/>
      <w:r>
        <w:rPr>
          <w:rtl/>
        </w:rPr>
        <w:t xml:space="preserve">שהורשע </w:t>
      </w:r>
      <w:bookmarkStart w:id="20981" w:name="_ETM_Q63_191539"/>
      <w:bookmarkEnd w:id="20981"/>
      <w:r>
        <w:rPr>
          <w:rtl/>
        </w:rPr>
        <w:t xml:space="preserve">בעבירה </w:t>
      </w:r>
      <w:bookmarkStart w:id="20982" w:name="_ETM_Q63_191960"/>
      <w:bookmarkEnd w:id="20982"/>
      <w:r>
        <w:rPr>
          <w:rtl/>
        </w:rPr>
        <w:t xml:space="preserve">של </w:t>
      </w:r>
      <w:bookmarkStart w:id="20983" w:name="_ETM_Q63_192139"/>
      <w:bookmarkEnd w:id="20983"/>
      <w:r>
        <w:rPr>
          <w:rtl/>
        </w:rPr>
        <w:t xml:space="preserve">הזדהות </w:t>
      </w:r>
      <w:bookmarkStart w:id="20984" w:name="_ETM_Q63_192530"/>
      <w:bookmarkEnd w:id="20984"/>
      <w:r>
        <w:rPr>
          <w:rtl/>
        </w:rPr>
        <w:t xml:space="preserve">או </w:t>
      </w:r>
      <w:bookmarkStart w:id="20985" w:name="_ETM_Q63_192589"/>
      <w:bookmarkEnd w:id="20985"/>
      <w:r>
        <w:rPr>
          <w:rtl/>
        </w:rPr>
        <w:t xml:space="preserve">פרסום </w:t>
      </w:r>
      <w:bookmarkStart w:id="20986" w:name="_ETM_Q63_192919"/>
      <w:bookmarkEnd w:id="20986"/>
      <w:r>
        <w:rPr>
          <w:rtl/>
        </w:rPr>
        <w:t xml:space="preserve">דברי </w:t>
      </w:r>
      <w:bookmarkStart w:id="20987" w:name="_ETM_Q63_193219"/>
      <w:bookmarkEnd w:id="20987"/>
      <w:r>
        <w:rPr>
          <w:rtl/>
        </w:rPr>
        <w:t xml:space="preserve">שבח </w:t>
      </w:r>
      <w:bookmarkStart w:id="20988" w:name="_ETM_Q63_193519"/>
      <w:bookmarkEnd w:id="20988"/>
      <w:r>
        <w:rPr>
          <w:rtl/>
        </w:rPr>
        <w:t xml:space="preserve">למעשה </w:t>
      </w:r>
      <w:bookmarkStart w:id="20989" w:name="_ETM_Q63_193910"/>
      <w:bookmarkEnd w:id="20989"/>
      <w:r>
        <w:rPr>
          <w:rtl/>
        </w:rPr>
        <w:t>טרור</w:t>
      </w:r>
      <w:r>
        <w:rPr>
          <w:rFonts w:hint="cs"/>
          <w:rtl/>
        </w:rPr>
        <w:t>.</w:t>
      </w:r>
      <w:r>
        <w:rPr>
          <w:rtl/>
        </w:rPr>
        <w:t xml:space="preserve"> </w:t>
      </w:r>
      <w:bookmarkStart w:id="20990" w:name="_ETM_Q63_194950"/>
      <w:bookmarkStart w:id="20991" w:name="_ETM_Q63_195902"/>
      <w:bookmarkStart w:id="20992" w:name="_ETM_Q63_196005"/>
      <w:bookmarkStart w:id="20993" w:name="_ETM_Q63_196077"/>
      <w:bookmarkStart w:id="20994" w:name="_ETM_Q63_196168"/>
      <w:bookmarkEnd w:id="20990"/>
      <w:bookmarkEnd w:id="20991"/>
      <w:bookmarkEnd w:id="20992"/>
      <w:bookmarkEnd w:id="20993"/>
      <w:bookmarkEnd w:id="20994"/>
      <w:r>
        <w:rPr>
          <w:rtl/>
        </w:rPr>
        <w:t xml:space="preserve">חברי </w:t>
      </w:r>
      <w:bookmarkStart w:id="20995" w:name="_ETM_Q63_195280"/>
      <w:bookmarkEnd w:id="20995"/>
      <w:r>
        <w:rPr>
          <w:rtl/>
        </w:rPr>
        <w:t xml:space="preserve">הוועדה </w:t>
      </w:r>
      <w:bookmarkStart w:id="20996" w:name="_ETM_Q63_195640"/>
      <w:bookmarkEnd w:id="20996"/>
      <w:r>
        <w:rPr>
          <w:rFonts w:hint="cs"/>
          <w:rtl/>
        </w:rPr>
        <w:t>והיוזמים</w:t>
      </w:r>
      <w:bookmarkStart w:id="20997" w:name="_ETM_Q63_192620"/>
      <w:bookmarkEnd w:id="20997"/>
      <w:r>
        <w:rPr>
          <w:rtl/>
        </w:rPr>
        <w:t xml:space="preserve"> </w:t>
      </w:r>
      <w:bookmarkStart w:id="20998" w:name="_ETM_Q63_195970"/>
      <w:bookmarkEnd w:id="20998"/>
      <w:r>
        <w:rPr>
          <w:rtl/>
        </w:rPr>
        <w:t xml:space="preserve">ביקשו </w:t>
      </w:r>
      <w:bookmarkStart w:id="20999" w:name="_ETM_Q63_196270"/>
      <w:bookmarkEnd w:id="20999"/>
      <w:r>
        <w:rPr>
          <w:rtl/>
        </w:rPr>
        <w:t xml:space="preserve">את </w:t>
      </w:r>
      <w:bookmarkStart w:id="21000" w:name="_ETM_Q63_196360"/>
      <w:bookmarkEnd w:id="21000"/>
      <w:r>
        <w:rPr>
          <w:rtl/>
        </w:rPr>
        <w:t xml:space="preserve">עמדת </w:t>
      </w:r>
      <w:bookmarkStart w:id="21001" w:name="_ETM_Q63_196600"/>
      <w:bookmarkEnd w:id="21001"/>
      <w:r>
        <w:rPr>
          <w:rtl/>
        </w:rPr>
        <w:t xml:space="preserve">משרד </w:t>
      </w:r>
      <w:bookmarkStart w:id="21002" w:name="_ETM_Q63_196900"/>
      <w:bookmarkEnd w:id="21002"/>
      <w:r>
        <w:rPr>
          <w:rtl/>
        </w:rPr>
        <w:t xml:space="preserve">המשפטים </w:t>
      </w:r>
      <w:bookmarkStart w:id="21003" w:name="_ETM_Q63_197440"/>
      <w:bookmarkEnd w:id="21003"/>
      <w:r>
        <w:rPr>
          <w:rtl/>
        </w:rPr>
        <w:t xml:space="preserve">בהתייחס </w:t>
      </w:r>
      <w:bookmarkStart w:id="21004" w:name="_ETM_Q63_197860"/>
      <w:bookmarkEnd w:id="21004"/>
      <w:r>
        <w:rPr>
          <w:rtl/>
        </w:rPr>
        <w:t xml:space="preserve">להסדר </w:t>
      </w:r>
      <w:bookmarkStart w:id="21005" w:name="_ETM_Q63_198220"/>
      <w:bookmarkEnd w:id="21005"/>
      <w:r>
        <w:rPr>
          <w:rtl/>
        </w:rPr>
        <w:t>האמור</w:t>
      </w:r>
      <w:r>
        <w:rPr>
          <w:rFonts w:hint="cs"/>
          <w:rtl/>
        </w:rPr>
        <w:t>,</w:t>
      </w:r>
      <w:r>
        <w:rPr>
          <w:rtl/>
        </w:rPr>
        <w:t xml:space="preserve"> </w:t>
      </w:r>
      <w:bookmarkStart w:id="21006" w:name="_ETM_Q63_199019"/>
      <w:bookmarkEnd w:id="21006"/>
      <w:r>
        <w:rPr>
          <w:rtl/>
        </w:rPr>
        <w:t xml:space="preserve">ואף </w:t>
      </w:r>
      <w:bookmarkStart w:id="21007" w:name="_ETM_Q63_199289"/>
      <w:bookmarkEnd w:id="21007"/>
      <w:r>
        <w:rPr>
          <w:rtl/>
        </w:rPr>
        <w:t xml:space="preserve">המתינו </w:t>
      </w:r>
      <w:bookmarkStart w:id="21008" w:name="_ETM_Q63_199710"/>
      <w:bookmarkEnd w:id="21008"/>
      <w:r>
        <w:rPr>
          <w:rtl/>
        </w:rPr>
        <w:t xml:space="preserve">לה </w:t>
      </w:r>
      <w:bookmarkStart w:id="21009" w:name="_ETM_Q63_199829"/>
      <w:bookmarkEnd w:id="21009"/>
      <w:r>
        <w:rPr>
          <w:rFonts w:hint="cs"/>
          <w:rtl/>
        </w:rPr>
        <w:t>ב</w:t>
      </w:r>
      <w:r>
        <w:rPr>
          <w:rtl/>
        </w:rPr>
        <w:t xml:space="preserve">משך </w:t>
      </w:r>
      <w:bookmarkStart w:id="21010" w:name="_ETM_Q63_200310"/>
      <w:bookmarkEnd w:id="21010"/>
      <w:r>
        <w:rPr>
          <w:rFonts w:hint="cs"/>
          <w:rtl/>
        </w:rPr>
        <w:t>כמה</w:t>
      </w:r>
      <w:r>
        <w:rPr>
          <w:rtl/>
        </w:rPr>
        <w:t xml:space="preserve"> </w:t>
      </w:r>
      <w:bookmarkStart w:id="21011" w:name="_ETM_Q63_200699"/>
      <w:bookmarkEnd w:id="21011"/>
      <w:r>
        <w:rPr>
          <w:rtl/>
        </w:rPr>
        <w:t>ישיבות</w:t>
      </w:r>
      <w:r>
        <w:rPr>
          <w:rFonts w:hint="cs"/>
          <w:rtl/>
        </w:rPr>
        <w:t>.</w:t>
      </w:r>
      <w:r>
        <w:rPr>
          <w:rtl/>
        </w:rPr>
        <w:t xml:space="preserve"> </w:t>
      </w:r>
      <w:bookmarkStart w:id="21012" w:name="_ETM_Q63_201890"/>
      <w:bookmarkEnd w:id="21012"/>
      <w:r>
        <w:rPr>
          <w:rtl/>
        </w:rPr>
        <w:t xml:space="preserve">לא </w:t>
      </w:r>
      <w:bookmarkStart w:id="21013" w:name="_ETM_Q63_202069"/>
      <w:bookmarkEnd w:id="21013"/>
      <w:r>
        <w:rPr>
          <w:rtl/>
        </w:rPr>
        <w:t xml:space="preserve">אלאה </w:t>
      </w:r>
      <w:bookmarkStart w:id="21014" w:name="_ETM_Q63_202249"/>
      <w:bookmarkEnd w:id="21014"/>
      <w:r>
        <w:rPr>
          <w:rtl/>
        </w:rPr>
        <w:t xml:space="preserve">אתכם </w:t>
      </w:r>
      <w:bookmarkStart w:id="21015" w:name="_ETM_Q63_202460"/>
      <w:bookmarkEnd w:id="21015"/>
      <w:r>
        <w:rPr>
          <w:rtl/>
        </w:rPr>
        <w:t xml:space="preserve">במספר </w:t>
      </w:r>
      <w:bookmarkStart w:id="21016" w:name="_ETM_Q63_202880"/>
      <w:bookmarkEnd w:id="21016"/>
      <w:r>
        <w:rPr>
          <w:rtl/>
        </w:rPr>
        <w:t xml:space="preserve">הדחיות </w:t>
      </w:r>
      <w:bookmarkStart w:id="21017" w:name="_ETM_Q63_203419"/>
      <w:bookmarkEnd w:id="21017"/>
      <w:r>
        <w:rPr>
          <w:rtl/>
        </w:rPr>
        <w:t xml:space="preserve">של </w:t>
      </w:r>
      <w:bookmarkStart w:id="21018" w:name="_ETM_Q63_203630"/>
      <w:bookmarkEnd w:id="21018"/>
      <w:r>
        <w:rPr>
          <w:rtl/>
        </w:rPr>
        <w:t xml:space="preserve">דיוני </w:t>
      </w:r>
      <w:bookmarkStart w:id="21019" w:name="_ETM_Q63_203989"/>
      <w:bookmarkEnd w:id="21019"/>
      <w:r>
        <w:rPr>
          <w:rtl/>
        </w:rPr>
        <w:t xml:space="preserve">הוועדה </w:t>
      </w:r>
      <w:bookmarkStart w:id="21020" w:name="_ETM_Q63_204409"/>
      <w:bookmarkEnd w:id="21020"/>
      <w:r>
        <w:rPr>
          <w:rtl/>
        </w:rPr>
        <w:t xml:space="preserve">שהתבקשנו </w:t>
      </w:r>
      <w:bookmarkStart w:id="21021" w:name="_ETM_Q63_205130"/>
      <w:bookmarkEnd w:id="21021"/>
      <w:r>
        <w:rPr>
          <w:rtl/>
        </w:rPr>
        <w:t>להם</w:t>
      </w:r>
      <w:bookmarkStart w:id="21022" w:name="_ETM_Q63_204849"/>
      <w:bookmarkEnd w:id="21022"/>
      <w:r>
        <w:rPr>
          <w:rtl/>
        </w:rPr>
        <w:t xml:space="preserve"> </w:t>
      </w:r>
      <w:bookmarkStart w:id="21023" w:name="_ETM_Q63_205670"/>
      <w:bookmarkEnd w:id="21023"/>
      <w:r>
        <w:rPr>
          <w:rtl/>
        </w:rPr>
        <w:t xml:space="preserve">על </w:t>
      </w:r>
      <w:bookmarkStart w:id="21024" w:name="_ETM_Q63_205880"/>
      <w:bookmarkEnd w:id="21024"/>
      <w:r>
        <w:rPr>
          <w:rtl/>
        </w:rPr>
        <w:t xml:space="preserve">מנת </w:t>
      </w:r>
      <w:bookmarkStart w:id="21025" w:name="_ETM_Q63_206090"/>
      <w:bookmarkEnd w:id="21025"/>
      <w:r>
        <w:rPr>
          <w:rtl/>
        </w:rPr>
        <w:t xml:space="preserve">לאפשר </w:t>
      </w:r>
      <w:bookmarkStart w:id="21026" w:name="_ETM_Q63_206449"/>
      <w:bookmarkEnd w:id="21026"/>
      <w:r>
        <w:rPr>
          <w:rtl/>
        </w:rPr>
        <w:t xml:space="preserve">שמשרד </w:t>
      </w:r>
      <w:bookmarkStart w:id="21027" w:name="_ETM_Q63_206900"/>
      <w:bookmarkEnd w:id="21027"/>
      <w:r>
        <w:rPr>
          <w:rtl/>
        </w:rPr>
        <w:t xml:space="preserve">המשפטים </w:t>
      </w:r>
      <w:bookmarkStart w:id="21028" w:name="_ETM_Q63_207770"/>
      <w:bookmarkEnd w:id="21028"/>
      <w:r>
        <w:rPr>
          <w:rtl/>
        </w:rPr>
        <w:t xml:space="preserve">יואיל </w:t>
      </w:r>
      <w:bookmarkStart w:id="21029" w:name="_ETM_Q63_208039"/>
      <w:bookmarkEnd w:id="21029"/>
      <w:r>
        <w:rPr>
          <w:rtl/>
        </w:rPr>
        <w:t xml:space="preserve">בטובו </w:t>
      </w:r>
      <w:bookmarkStart w:id="21030" w:name="_ETM_Q63_208430"/>
      <w:bookmarkEnd w:id="21030"/>
      <w:r>
        <w:rPr>
          <w:rtl/>
        </w:rPr>
        <w:t xml:space="preserve">לגבש </w:t>
      </w:r>
      <w:bookmarkStart w:id="21031" w:name="_ETM_Q63_208789"/>
      <w:bookmarkEnd w:id="21031"/>
      <w:r>
        <w:rPr>
          <w:rtl/>
        </w:rPr>
        <w:t xml:space="preserve">את </w:t>
      </w:r>
      <w:bookmarkStart w:id="21032" w:name="_ETM_Q63_208949"/>
      <w:bookmarkEnd w:id="21032"/>
      <w:r>
        <w:rPr>
          <w:rtl/>
        </w:rPr>
        <w:t>עמדתו</w:t>
      </w:r>
      <w:r>
        <w:rPr>
          <w:rFonts w:hint="cs"/>
          <w:rtl/>
        </w:rPr>
        <w:t>.</w:t>
      </w:r>
      <w:r>
        <w:rPr>
          <w:rtl/>
        </w:rPr>
        <w:t xml:space="preserve"> </w:t>
      </w:r>
      <w:bookmarkStart w:id="21033" w:name="_ETM_Q63_209910"/>
      <w:bookmarkEnd w:id="21033"/>
    </w:p>
    <w:p w:rsidR="00BA7535" w:rsidRDefault="00BA7535" w:rsidP="00BA7535">
      <w:pPr>
        <w:rPr>
          <w:rtl/>
        </w:rPr>
      </w:pPr>
    </w:p>
    <w:p w:rsidR="00B36319" w:rsidRDefault="00B36319" w:rsidP="00BA7535">
      <w:pPr>
        <w:rPr>
          <w:rtl/>
        </w:rPr>
      </w:pPr>
      <w:r>
        <w:rPr>
          <w:rtl/>
        </w:rPr>
        <w:t xml:space="preserve">בסופו </w:t>
      </w:r>
      <w:bookmarkStart w:id="21034" w:name="_ETM_Q63_210449"/>
      <w:bookmarkEnd w:id="21034"/>
      <w:r>
        <w:rPr>
          <w:rtl/>
        </w:rPr>
        <w:t xml:space="preserve">של </w:t>
      </w:r>
      <w:bookmarkStart w:id="21035" w:name="_ETM_Q63_210630"/>
      <w:bookmarkEnd w:id="21035"/>
      <w:r>
        <w:rPr>
          <w:rtl/>
        </w:rPr>
        <w:t>יום</w:t>
      </w:r>
      <w:r>
        <w:rPr>
          <w:rFonts w:hint="cs"/>
          <w:rtl/>
        </w:rPr>
        <w:t>,</w:t>
      </w:r>
      <w:r>
        <w:rPr>
          <w:rtl/>
        </w:rPr>
        <w:t xml:space="preserve"> </w:t>
      </w:r>
      <w:bookmarkStart w:id="21036" w:name="_ETM_Q63_210990"/>
      <w:bookmarkEnd w:id="21036"/>
      <w:r>
        <w:rPr>
          <w:rtl/>
        </w:rPr>
        <w:t xml:space="preserve">הערות </w:t>
      </w:r>
      <w:bookmarkStart w:id="21037" w:name="_ETM_Q63_211439"/>
      <w:bookmarkEnd w:id="21037"/>
      <w:r>
        <w:rPr>
          <w:rtl/>
        </w:rPr>
        <w:t>המשרד</w:t>
      </w:r>
      <w:r>
        <w:rPr>
          <w:rFonts w:hint="cs"/>
          <w:rtl/>
        </w:rPr>
        <w:t xml:space="preserve"> שהובאו בפנינו,</w:t>
      </w:r>
      <w:r>
        <w:rPr>
          <w:rtl/>
        </w:rPr>
        <w:t xml:space="preserve"> </w:t>
      </w:r>
      <w:bookmarkStart w:id="21038" w:name="_ETM_Q63_212470"/>
      <w:bookmarkEnd w:id="21038"/>
      <w:r>
        <w:rPr>
          <w:rtl/>
        </w:rPr>
        <w:t xml:space="preserve">שעיכבו </w:t>
      </w:r>
      <w:bookmarkStart w:id="21039" w:name="_ETM_Q63_212920"/>
      <w:bookmarkEnd w:id="21039"/>
      <w:r>
        <w:rPr>
          <w:rtl/>
        </w:rPr>
        <w:t xml:space="preserve">את </w:t>
      </w:r>
      <w:bookmarkStart w:id="21040" w:name="_ETM_Q63_213010"/>
      <w:bookmarkEnd w:id="21040"/>
      <w:r>
        <w:rPr>
          <w:rtl/>
        </w:rPr>
        <w:t xml:space="preserve">קידום </w:t>
      </w:r>
      <w:bookmarkStart w:id="21041" w:name="_ETM_Q63_213610"/>
      <w:bookmarkEnd w:id="21041"/>
      <w:r>
        <w:rPr>
          <w:rtl/>
        </w:rPr>
        <w:t xml:space="preserve">חקיקת </w:t>
      </w:r>
      <w:bookmarkStart w:id="21042" w:name="_ETM_Q63_214120"/>
      <w:bookmarkEnd w:id="21042"/>
      <w:r>
        <w:rPr>
          <w:rtl/>
        </w:rPr>
        <w:t>החוק</w:t>
      </w:r>
      <w:r>
        <w:rPr>
          <w:rFonts w:hint="cs"/>
          <w:rtl/>
        </w:rPr>
        <w:t>,</w:t>
      </w:r>
      <w:bookmarkStart w:id="21043" w:name="_ETM_Q63_213129"/>
      <w:bookmarkEnd w:id="21043"/>
      <w:r>
        <w:rPr>
          <w:rtl/>
        </w:rPr>
        <w:t xml:space="preserve"> </w:t>
      </w:r>
      <w:bookmarkStart w:id="21044" w:name="_ETM_Q63_214420"/>
      <w:bookmarkStart w:id="21045" w:name="_ETM_Q63_214659"/>
      <w:bookmarkStart w:id="21046" w:name="_ETM_Q63_215260"/>
      <w:bookmarkEnd w:id="21044"/>
      <w:bookmarkEnd w:id="21045"/>
      <w:bookmarkEnd w:id="21046"/>
      <w:r>
        <w:rPr>
          <w:rtl/>
        </w:rPr>
        <w:t>עיקרו</w:t>
      </w:r>
      <w:r w:rsidR="00BA7535">
        <w:rPr>
          <w:rFonts w:hint="cs"/>
          <w:rtl/>
        </w:rPr>
        <w:t>,</w:t>
      </w:r>
      <w:r>
        <w:rPr>
          <w:rtl/>
        </w:rPr>
        <w:t xml:space="preserve"> </w:t>
      </w:r>
      <w:bookmarkStart w:id="21047" w:name="_ETM_Q63_215590"/>
      <w:bookmarkStart w:id="21048" w:name="_ETM_Q63_216040"/>
      <w:bookmarkEnd w:id="21047"/>
      <w:bookmarkEnd w:id="21048"/>
      <w:r>
        <w:rPr>
          <w:rtl/>
        </w:rPr>
        <w:t>לדעתנו</w:t>
      </w:r>
      <w:r>
        <w:rPr>
          <w:rFonts w:hint="cs"/>
          <w:rtl/>
        </w:rPr>
        <w:t xml:space="preserve"> – ל</w:t>
      </w:r>
      <w:bookmarkStart w:id="21049" w:name="_ETM_Q63_217030"/>
      <w:bookmarkEnd w:id="21049"/>
      <w:r>
        <w:rPr>
          <w:rtl/>
        </w:rPr>
        <w:t>ד</w:t>
      </w:r>
      <w:r>
        <w:rPr>
          <w:rFonts w:hint="cs"/>
          <w:rtl/>
        </w:rPr>
        <w:t>ע</w:t>
      </w:r>
      <w:r>
        <w:rPr>
          <w:rtl/>
        </w:rPr>
        <w:t xml:space="preserve">ת </w:t>
      </w:r>
      <w:bookmarkStart w:id="21050" w:name="_ETM_Q63_217330"/>
      <w:bookmarkEnd w:id="21050"/>
      <w:r>
        <w:rPr>
          <w:rtl/>
        </w:rPr>
        <w:t xml:space="preserve">המציעים </w:t>
      </w:r>
      <w:bookmarkStart w:id="21051" w:name="_ETM_Q63_217780"/>
      <w:bookmarkEnd w:id="21051"/>
      <w:r>
        <w:rPr>
          <w:rtl/>
        </w:rPr>
        <w:t>וש</w:t>
      </w:r>
      <w:r>
        <w:rPr>
          <w:rFonts w:hint="cs"/>
          <w:rtl/>
        </w:rPr>
        <w:t>אר</w:t>
      </w:r>
      <w:r>
        <w:rPr>
          <w:rtl/>
        </w:rPr>
        <w:t xml:space="preserve"> </w:t>
      </w:r>
      <w:bookmarkStart w:id="21052" w:name="_ETM_Q63_218260"/>
      <w:bookmarkEnd w:id="21052"/>
      <w:r>
        <w:rPr>
          <w:rtl/>
        </w:rPr>
        <w:t xml:space="preserve">חברי </w:t>
      </w:r>
      <w:bookmarkStart w:id="21053" w:name="_ETM_Q63_218560"/>
      <w:bookmarkEnd w:id="21053"/>
      <w:r>
        <w:rPr>
          <w:rtl/>
        </w:rPr>
        <w:t>הכנסת</w:t>
      </w:r>
      <w:r>
        <w:rPr>
          <w:rFonts w:hint="cs"/>
          <w:rtl/>
        </w:rPr>
        <w:t xml:space="preserve"> –</w:t>
      </w:r>
      <w:r>
        <w:rPr>
          <w:rtl/>
        </w:rPr>
        <w:t xml:space="preserve"> </w:t>
      </w:r>
      <w:bookmarkStart w:id="21054" w:name="_ETM_Q63_219280"/>
      <w:bookmarkEnd w:id="21054"/>
      <w:r>
        <w:rPr>
          <w:rtl/>
        </w:rPr>
        <w:t xml:space="preserve">את </w:t>
      </w:r>
      <w:bookmarkStart w:id="21055" w:name="_ETM_Q63_219489"/>
      <w:bookmarkEnd w:id="21055"/>
      <w:r>
        <w:rPr>
          <w:rtl/>
        </w:rPr>
        <w:t xml:space="preserve">ההסדר </w:t>
      </w:r>
      <w:bookmarkStart w:id="21056" w:name="_ETM_Q63_219880"/>
      <w:bookmarkEnd w:id="21056"/>
      <w:r>
        <w:rPr>
          <w:rtl/>
        </w:rPr>
        <w:t xml:space="preserve">שבהצעת </w:t>
      </w:r>
      <w:bookmarkStart w:id="21057" w:name="_ETM_Q63_220479"/>
      <w:bookmarkEnd w:id="21057"/>
      <w:r>
        <w:rPr>
          <w:rtl/>
        </w:rPr>
        <w:t>החוק</w:t>
      </w:r>
      <w:r>
        <w:rPr>
          <w:rFonts w:hint="cs"/>
          <w:rtl/>
        </w:rPr>
        <w:t>.</w:t>
      </w:r>
      <w:r>
        <w:rPr>
          <w:rtl/>
        </w:rPr>
        <w:t xml:space="preserve"> </w:t>
      </w:r>
      <w:bookmarkStart w:id="21058" w:name="_ETM_Q63_221440"/>
      <w:bookmarkStart w:id="21059" w:name="_ETM_Q63_220013"/>
      <w:bookmarkStart w:id="21060" w:name="_ETM_Q63_220094"/>
      <w:bookmarkStart w:id="21061" w:name="_ETM_Q63_220164"/>
      <w:bookmarkStart w:id="21062" w:name="_ETM_Q63_220228"/>
      <w:bookmarkEnd w:id="21058"/>
      <w:bookmarkEnd w:id="21059"/>
      <w:bookmarkEnd w:id="21060"/>
      <w:bookmarkEnd w:id="21061"/>
      <w:bookmarkEnd w:id="21062"/>
      <w:r>
        <w:rPr>
          <w:rtl/>
        </w:rPr>
        <w:t xml:space="preserve">לפיכך </w:t>
      </w:r>
      <w:bookmarkStart w:id="21063" w:name="_ETM_Q63_221950"/>
      <w:bookmarkEnd w:id="21063"/>
      <w:r>
        <w:rPr>
          <w:rtl/>
        </w:rPr>
        <w:t>החליט</w:t>
      </w:r>
      <w:r>
        <w:rPr>
          <w:rFonts w:hint="cs"/>
          <w:rtl/>
        </w:rPr>
        <w:t>ו</w:t>
      </w:r>
      <w:r>
        <w:rPr>
          <w:rtl/>
        </w:rPr>
        <w:t xml:space="preserve"> </w:t>
      </w:r>
      <w:bookmarkStart w:id="21064" w:name="_ETM_Q63_222250"/>
      <w:bookmarkStart w:id="21065" w:name="_ETM_Q63_222310"/>
      <w:bookmarkEnd w:id="21064"/>
      <w:bookmarkEnd w:id="21065"/>
      <w:proofErr w:type="spellStart"/>
      <w:r>
        <w:rPr>
          <w:rFonts w:hint="cs"/>
          <w:rtl/>
        </w:rPr>
        <w:t>מצי</w:t>
      </w:r>
      <w:r>
        <w:rPr>
          <w:rtl/>
        </w:rPr>
        <w:t>ע</w:t>
      </w:r>
      <w:r>
        <w:rPr>
          <w:rFonts w:hint="cs"/>
          <w:rtl/>
        </w:rPr>
        <w:t>י</w:t>
      </w:r>
      <w:bookmarkStart w:id="21066" w:name="_ETM_Q63_220040"/>
      <w:bookmarkEnd w:id="21066"/>
      <w:proofErr w:type="spellEnd"/>
      <w:r>
        <w:rPr>
          <w:rtl/>
        </w:rPr>
        <w:t xml:space="preserve"> </w:t>
      </w:r>
      <w:bookmarkStart w:id="21067" w:name="_ETM_Q63_222640"/>
      <w:bookmarkEnd w:id="21067"/>
      <w:r>
        <w:rPr>
          <w:rtl/>
        </w:rPr>
        <w:t xml:space="preserve">הצעת </w:t>
      </w:r>
      <w:bookmarkStart w:id="21068" w:name="_ETM_Q63_222970"/>
      <w:bookmarkEnd w:id="21068"/>
      <w:r>
        <w:rPr>
          <w:rtl/>
        </w:rPr>
        <w:t xml:space="preserve">החוק </w:t>
      </w:r>
      <w:bookmarkStart w:id="21069" w:name="_ETM_Q63_223239"/>
      <w:bookmarkEnd w:id="21069"/>
      <w:r>
        <w:rPr>
          <w:rtl/>
        </w:rPr>
        <w:t xml:space="preserve">לחזור </w:t>
      </w:r>
      <w:bookmarkStart w:id="21070" w:name="_ETM_Q63_223540"/>
      <w:bookmarkStart w:id="21071" w:name="_ETM_Q63_223810"/>
      <w:bookmarkStart w:id="21072" w:name="_ETM_Q63_219010"/>
      <w:bookmarkEnd w:id="21070"/>
      <w:bookmarkEnd w:id="21071"/>
      <w:bookmarkEnd w:id="21072"/>
      <w:r>
        <w:rPr>
          <w:rtl/>
        </w:rPr>
        <w:t xml:space="preserve">לנוסח </w:t>
      </w:r>
      <w:bookmarkStart w:id="21073" w:name="_ETM_Q63_224260"/>
      <w:bookmarkEnd w:id="21073"/>
      <w:r>
        <w:rPr>
          <w:rtl/>
        </w:rPr>
        <w:t>הצעת</w:t>
      </w:r>
      <w:bookmarkStart w:id="21074" w:name="_ETM_Q63_215569"/>
      <w:bookmarkEnd w:id="21074"/>
      <w:r>
        <w:rPr>
          <w:rtl/>
        </w:rPr>
        <w:t xml:space="preserve"> </w:t>
      </w:r>
      <w:bookmarkStart w:id="21075" w:name="_ETM_Q63_224560"/>
      <w:bookmarkEnd w:id="21075"/>
      <w:r>
        <w:rPr>
          <w:rtl/>
        </w:rPr>
        <w:t xml:space="preserve">החוק </w:t>
      </w:r>
      <w:bookmarkStart w:id="21076" w:name="_ETM_Q63_224829"/>
      <w:bookmarkEnd w:id="21076"/>
      <w:r>
        <w:rPr>
          <w:rFonts w:hint="cs"/>
          <w:rtl/>
        </w:rPr>
        <w:t>מה</w:t>
      </w:r>
      <w:r>
        <w:rPr>
          <w:rtl/>
        </w:rPr>
        <w:t xml:space="preserve">קריאה </w:t>
      </w:r>
      <w:bookmarkStart w:id="21077" w:name="_ETM_Q63_225220"/>
      <w:bookmarkEnd w:id="21077"/>
      <w:r>
        <w:rPr>
          <w:rtl/>
        </w:rPr>
        <w:t xml:space="preserve">הטרומית </w:t>
      </w:r>
      <w:bookmarkStart w:id="21078" w:name="_ETM_Q63_226019"/>
      <w:bookmarkEnd w:id="21078"/>
      <w:r>
        <w:rPr>
          <w:rtl/>
        </w:rPr>
        <w:t>ולחד</w:t>
      </w:r>
      <w:r>
        <w:rPr>
          <w:rFonts w:hint="cs"/>
          <w:rtl/>
        </w:rPr>
        <w:t>ד</w:t>
      </w:r>
      <w:bookmarkStart w:id="21079" w:name="_ETM_Q63_222010"/>
      <w:bookmarkEnd w:id="21079"/>
      <w:r>
        <w:rPr>
          <w:rtl/>
        </w:rPr>
        <w:t xml:space="preserve"> </w:t>
      </w:r>
      <w:bookmarkStart w:id="21080" w:name="_ETM_Q63_226589"/>
      <w:bookmarkEnd w:id="21080"/>
      <w:r>
        <w:rPr>
          <w:rtl/>
        </w:rPr>
        <w:t>ב</w:t>
      </w:r>
      <w:r>
        <w:rPr>
          <w:rFonts w:hint="cs"/>
          <w:rtl/>
        </w:rPr>
        <w:t>ו כמה</w:t>
      </w:r>
      <w:r>
        <w:rPr>
          <w:rtl/>
        </w:rPr>
        <w:t xml:space="preserve"> </w:t>
      </w:r>
      <w:bookmarkStart w:id="21081" w:name="_ETM_Q63_227069"/>
      <w:bookmarkEnd w:id="21081"/>
      <w:r>
        <w:rPr>
          <w:rtl/>
        </w:rPr>
        <w:t>פרטים</w:t>
      </w:r>
      <w:r>
        <w:rPr>
          <w:rFonts w:hint="cs"/>
          <w:rtl/>
        </w:rPr>
        <w:t>.</w:t>
      </w:r>
      <w:r>
        <w:rPr>
          <w:rtl/>
        </w:rPr>
        <w:t xml:space="preserve"> </w:t>
      </w:r>
      <w:bookmarkStart w:id="21082" w:name="_ETM_Q63_228380"/>
      <w:bookmarkEnd w:id="21082"/>
      <w:r>
        <w:rPr>
          <w:rtl/>
        </w:rPr>
        <w:t>א</w:t>
      </w:r>
      <w:r>
        <w:rPr>
          <w:rFonts w:hint="cs"/>
          <w:rtl/>
        </w:rPr>
        <w:t>ו</w:t>
      </w:r>
      <w:r>
        <w:rPr>
          <w:rtl/>
        </w:rPr>
        <w:t xml:space="preserve">מנם </w:t>
      </w:r>
      <w:bookmarkStart w:id="21083" w:name="_ETM_Q63_228739"/>
      <w:bookmarkEnd w:id="21083"/>
      <w:r>
        <w:rPr>
          <w:rtl/>
        </w:rPr>
        <w:t xml:space="preserve">הייעוץ </w:t>
      </w:r>
      <w:bookmarkStart w:id="21084" w:name="_ETM_Q63_228920"/>
      <w:bookmarkEnd w:id="21084"/>
      <w:r>
        <w:rPr>
          <w:rtl/>
        </w:rPr>
        <w:t xml:space="preserve">המשפטי </w:t>
      </w:r>
      <w:bookmarkStart w:id="21085" w:name="_ETM_Q63_229340"/>
      <w:bookmarkEnd w:id="21085"/>
      <w:r>
        <w:rPr>
          <w:rtl/>
        </w:rPr>
        <w:t xml:space="preserve">של </w:t>
      </w:r>
      <w:bookmarkStart w:id="21086" w:name="_ETM_Q63_229489"/>
      <w:bookmarkEnd w:id="21086"/>
      <w:r>
        <w:rPr>
          <w:rtl/>
        </w:rPr>
        <w:t xml:space="preserve">הכנסת </w:t>
      </w:r>
      <w:bookmarkStart w:id="21087" w:name="_ETM_Q63_229880"/>
      <w:bookmarkEnd w:id="21087"/>
      <w:r>
        <w:rPr>
          <w:rtl/>
        </w:rPr>
        <w:t xml:space="preserve">הבהיר </w:t>
      </w:r>
      <w:bookmarkStart w:id="21088" w:name="_ETM_Q63_230090"/>
      <w:bookmarkEnd w:id="21088"/>
      <w:r>
        <w:rPr>
          <w:rtl/>
        </w:rPr>
        <w:t xml:space="preserve">לנו </w:t>
      </w:r>
      <w:bookmarkStart w:id="21089" w:name="_ETM_Q63_230270"/>
      <w:bookmarkEnd w:id="21089"/>
      <w:r>
        <w:rPr>
          <w:rtl/>
        </w:rPr>
        <w:t xml:space="preserve">שגם </w:t>
      </w:r>
      <w:bookmarkStart w:id="21090" w:name="_ETM_Q63_230510"/>
      <w:bookmarkEnd w:id="21090"/>
      <w:r>
        <w:rPr>
          <w:rtl/>
        </w:rPr>
        <w:t xml:space="preserve">נוסח </w:t>
      </w:r>
      <w:bookmarkStart w:id="21091" w:name="_ETM_Q63_230810"/>
      <w:bookmarkEnd w:id="21091"/>
      <w:r>
        <w:rPr>
          <w:rtl/>
        </w:rPr>
        <w:t xml:space="preserve">זה </w:t>
      </w:r>
      <w:bookmarkStart w:id="21092" w:name="_ETM_Q63_230960"/>
      <w:bookmarkEnd w:id="21092"/>
      <w:r>
        <w:rPr>
          <w:rtl/>
        </w:rPr>
        <w:t xml:space="preserve">לא </w:t>
      </w:r>
      <w:bookmarkStart w:id="21093" w:name="_ETM_Q63_231079"/>
      <w:bookmarkEnd w:id="21093"/>
      <w:r>
        <w:rPr>
          <w:rtl/>
        </w:rPr>
        <w:t xml:space="preserve">עומד </w:t>
      </w:r>
      <w:bookmarkStart w:id="21094" w:name="_ETM_Q63_231229"/>
      <w:bookmarkEnd w:id="21094"/>
      <w:r>
        <w:rPr>
          <w:rtl/>
        </w:rPr>
        <w:t>במבח</w:t>
      </w:r>
      <w:r>
        <w:rPr>
          <w:rFonts w:hint="cs"/>
          <w:rtl/>
        </w:rPr>
        <w:t>ני</w:t>
      </w:r>
      <w:r>
        <w:rPr>
          <w:rtl/>
        </w:rPr>
        <w:t xml:space="preserve"> </w:t>
      </w:r>
      <w:bookmarkStart w:id="21095" w:name="_ETM_Q63_231590"/>
      <w:bookmarkEnd w:id="21095"/>
      <w:r>
        <w:rPr>
          <w:rtl/>
        </w:rPr>
        <w:t xml:space="preserve">הפסיקה </w:t>
      </w:r>
      <w:bookmarkStart w:id="21096" w:name="_ETM_Q63_232010"/>
      <w:bookmarkEnd w:id="21096"/>
      <w:r>
        <w:rPr>
          <w:rtl/>
        </w:rPr>
        <w:t>הקיימים</w:t>
      </w:r>
      <w:r>
        <w:rPr>
          <w:rFonts w:hint="cs"/>
          <w:rtl/>
        </w:rPr>
        <w:t>,</w:t>
      </w:r>
      <w:r>
        <w:rPr>
          <w:rtl/>
        </w:rPr>
        <w:t xml:space="preserve"> </w:t>
      </w:r>
      <w:bookmarkStart w:id="21097" w:name="_ETM_Q63_232400"/>
      <w:bookmarkEnd w:id="21097"/>
      <w:r>
        <w:rPr>
          <w:rtl/>
        </w:rPr>
        <w:t xml:space="preserve">לרבות </w:t>
      </w:r>
      <w:bookmarkStart w:id="21098" w:name="_ETM_Q63_232790"/>
      <w:bookmarkEnd w:id="21098"/>
      <w:r>
        <w:rPr>
          <w:rtl/>
        </w:rPr>
        <w:t xml:space="preserve">בעניין </w:t>
      </w:r>
      <w:bookmarkStart w:id="21099" w:name="_ETM_Q63_233329"/>
      <w:bookmarkEnd w:id="21099"/>
      <w:r>
        <w:rPr>
          <w:rtl/>
        </w:rPr>
        <w:t xml:space="preserve">שלילת </w:t>
      </w:r>
      <w:bookmarkStart w:id="21100" w:name="_ETM_Q63_233600"/>
      <w:bookmarkEnd w:id="21100"/>
      <w:r>
        <w:rPr>
          <w:rtl/>
        </w:rPr>
        <w:t>אזרחות</w:t>
      </w:r>
      <w:r>
        <w:rPr>
          <w:rFonts w:hint="cs"/>
          <w:rtl/>
        </w:rPr>
        <w:t>,</w:t>
      </w:r>
      <w:r>
        <w:rPr>
          <w:rtl/>
        </w:rPr>
        <w:t xml:space="preserve"> </w:t>
      </w:r>
      <w:bookmarkStart w:id="21101" w:name="_ETM_Q63_234289"/>
      <w:bookmarkEnd w:id="21101"/>
      <w:r>
        <w:rPr>
          <w:rtl/>
        </w:rPr>
        <w:t xml:space="preserve">אך </w:t>
      </w:r>
      <w:bookmarkStart w:id="21102" w:name="_ETM_Q63_234499"/>
      <w:bookmarkEnd w:id="21102"/>
      <w:r>
        <w:rPr>
          <w:rtl/>
        </w:rPr>
        <w:t xml:space="preserve">כמחוקקים </w:t>
      </w:r>
      <w:bookmarkStart w:id="21103" w:name="_ETM_Q63_235039"/>
      <w:bookmarkEnd w:id="21103"/>
      <w:r>
        <w:rPr>
          <w:rtl/>
        </w:rPr>
        <w:t xml:space="preserve">סברנו </w:t>
      </w:r>
      <w:bookmarkStart w:id="21104" w:name="_ETM_Q63_235429"/>
      <w:bookmarkEnd w:id="21104"/>
      <w:r>
        <w:rPr>
          <w:rtl/>
        </w:rPr>
        <w:t xml:space="preserve">שעלינו </w:t>
      </w:r>
      <w:bookmarkStart w:id="21105" w:name="_ETM_Q63_235729"/>
      <w:bookmarkEnd w:id="21105"/>
      <w:r>
        <w:rPr>
          <w:rtl/>
        </w:rPr>
        <w:t xml:space="preserve">לקבוע </w:t>
      </w:r>
      <w:bookmarkStart w:id="21106" w:name="_ETM_Q63_236119"/>
      <w:bookmarkEnd w:id="21106"/>
      <w:r>
        <w:rPr>
          <w:rtl/>
        </w:rPr>
        <w:t xml:space="preserve">מדיניות </w:t>
      </w:r>
      <w:bookmarkStart w:id="21107" w:name="_ETM_Q63_236539"/>
      <w:bookmarkEnd w:id="21107"/>
      <w:r>
        <w:rPr>
          <w:rtl/>
        </w:rPr>
        <w:t xml:space="preserve">חדשה </w:t>
      </w:r>
      <w:bookmarkStart w:id="21108" w:name="_ETM_Q63_236929"/>
      <w:bookmarkEnd w:id="21108"/>
      <w:r>
        <w:rPr>
          <w:rtl/>
        </w:rPr>
        <w:t xml:space="preserve">בנושא </w:t>
      </w:r>
      <w:bookmarkStart w:id="21109" w:name="_ETM_Q63_237319"/>
      <w:bookmarkEnd w:id="21109"/>
      <w:r>
        <w:rPr>
          <w:rtl/>
        </w:rPr>
        <w:t>זה</w:t>
      </w:r>
      <w:r>
        <w:rPr>
          <w:rFonts w:hint="cs"/>
          <w:rtl/>
        </w:rPr>
        <w:t>.</w:t>
      </w:r>
      <w:r>
        <w:rPr>
          <w:rtl/>
        </w:rPr>
        <w:t xml:space="preserve"> </w:t>
      </w:r>
      <w:bookmarkStart w:id="21110" w:name="_ETM_Q63_238210"/>
      <w:bookmarkEnd w:id="21110"/>
      <w:r>
        <w:rPr>
          <w:rtl/>
        </w:rPr>
        <w:t xml:space="preserve">המשרד </w:t>
      </w:r>
      <w:bookmarkStart w:id="21111" w:name="_ETM_Q63_238629"/>
      <w:bookmarkEnd w:id="21111"/>
      <w:r>
        <w:rPr>
          <w:rtl/>
        </w:rPr>
        <w:t xml:space="preserve">לביטחון </w:t>
      </w:r>
      <w:bookmarkStart w:id="21112" w:name="_ETM_Q63_239079"/>
      <w:bookmarkEnd w:id="21112"/>
      <w:r>
        <w:rPr>
          <w:rtl/>
        </w:rPr>
        <w:t xml:space="preserve">לאומי </w:t>
      </w:r>
      <w:bookmarkStart w:id="21113" w:name="_ETM_Q63_239350"/>
      <w:bookmarkEnd w:id="21113"/>
      <w:r>
        <w:rPr>
          <w:rtl/>
        </w:rPr>
        <w:t xml:space="preserve">הביע </w:t>
      </w:r>
      <w:bookmarkStart w:id="21114" w:name="_ETM_Q63_239590"/>
      <w:bookmarkEnd w:id="21114"/>
      <w:r>
        <w:rPr>
          <w:rtl/>
        </w:rPr>
        <w:t xml:space="preserve">את </w:t>
      </w:r>
      <w:bookmarkStart w:id="21115" w:name="_ETM_Q63_239649"/>
      <w:bookmarkEnd w:id="21115"/>
      <w:r>
        <w:rPr>
          <w:rtl/>
        </w:rPr>
        <w:t xml:space="preserve">הסכמתו </w:t>
      </w:r>
      <w:bookmarkStart w:id="21116" w:name="_ETM_Q63_240160"/>
      <w:bookmarkEnd w:id="21116"/>
      <w:r>
        <w:rPr>
          <w:rtl/>
        </w:rPr>
        <w:t xml:space="preserve">להצעת </w:t>
      </w:r>
      <w:bookmarkStart w:id="21117" w:name="_ETM_Q63_240579"/>
      <w:bookmarkEnd w:id="21117"/>
      <w:r>
        <w:rPr>
          <w:rtl/>
        </w:rPr>
        <w:t>החוק</w:t>
      </w:r>
      <w:r>
        <w:rPr>
          <w:rFonts w:hint="cs"/>
          <w:rtl/>
        </w:rPr>
        <w:t>,</w:t>
      </w:r>
      <w:r>
        <w:rPr>
          <w:rtl/>
        </w:rPr>
        <w:t xml:space="preserve"> </w:t>
      </w:r>
      <w:bookmarkStart w:id="21118" w:name="_ETM_Q63_240879"/>
      <w:bookmarkEnd w:id="21118"/>
      <w:r>
        <w:rPr>
          <w:rtl/>
        </w:rPr>
        <w:t xml:space="preserve">ואף </w:t>
      </w:r>
      <w:bookmarkStart w:id="21119" w:name="_ETM_Q63_241120"/>
      <w:bookmarkEnd w:id="21119"/>
      <w:r>
        <w:rPr>
          <w:rtl/>
        </w:rPr>
        <w:t xml:space="preserve">המשטרה </w:t>
      </w:r>
      <w:bookmarkStart w:id="21120" w:name="_ETM_Q63_241570"/>
      <w:bookmarkEnd w:id="21120"/>
      <w:r>
        <w:rPr>
          <w:rtl/>
        </w:rPr>
        <w:t xml:space="preserve">הודיעה </w:t>
      </w:r>
      <w:bookmarkStart w:id="21121" w:name="_ETM_Q63_241809"/>
      <w:bookmarkEnd w:id="21121"/>
      <w:r>
        <w:rPr>
          <w:rtl/>
        </w:rPr>
        <w:t xml:space="preserve">כי </w:t>
      </w:r>
      <w:bookmarkStart w:id="21122" w:name="_ETM_Q63_241960"/>
      <w:bookmarkStart w:id="21123" w:name="_ETM_Q63_241989"/>
      <w:bookmarkEnd w:id="21122"/>
      <w:bookmarkEnd w:id="21123"/>
      <w:r>
        <w:rPr>
          <w:rtl/>
        </w:rPr>
        <w:t xml:space="preserve">תקבל </w:t>
      </w:r>
      <w:bookmarkStart w:id="21124" w:name="_ETM_Q63_242350"/>
      <w:bookmarkEnd w:id="21124"/>
      <w:r>
        <w:rPr>
          <w:rtl/>
        </w:rPr>
        <w:t xml:space="preserve">על </w:t>
      </w:r>
      <w:bookmarkStart w:id="21125" w:name="_ETM_Q63_242469"/>
      <w:bookmarkEnd w:id="21125"/>
      <w:r>
        <w:rPr>
          <w:rtl/>
        </w:rPr>
        <w:t xml:space="preserve">עצמה </w:t>
      </w:r>
      <w:bookmarkStart w:id="21126" w:name="_ETM_Q63_242859"/>
      <w:bookmarkEnd w:id="21126"/>
      <w:r>
        <w:rPr>
          <w:rtl/>
        </w:rPr>
        <w:t xml:space="preserve">את </w:t>
      </w:r>
      <w:bookmarkStart w:id="21127" w:name="_ETM_Q63_243010"/>
      <w:bookmarkEnd w:id="21127"/>
      <w:r>
        <w:rPr>
          <w:rtl/>
        </w:rPr>
        <w:t xml:space="preserve">ביצוע </w:t>
      </w:r>
      <w:bookmarkStart w:id="21128" w:name="_ETM_Q63_243370"/>
      <w:bookmarkEnd w:id="21128"/>
      <w:r>
        <w:rPr>
          <w:rtl/>
        </w:rPr>
        <w:t>הגירוש</w:t>
      </w:r>
      <w:r>
        <w:rPr>
          <w:rFonts w:hint="cs"/>
          <w:rtl/>
        </w:rPr>
        <w:t>.</w:t>
      </w:r>
      <w:r>
        <w:rPr>
          <w:rtl/>
        </w:rPr>
        <w:t xml:space="preserve"> </w:t>
      </w:r>
      <w:bookmarkStart w:id="21129" w:name="_ETM_Q63_244340"/>
      <w:bookmarkEnd w:id="21129"/>
      <w:r>
        <w:rPr>
          <w:rtl/>
        </w:rPr>
        <w:t xml:space="preserve">נציגי </w:t>
      </w:r>
      <w:bookmarkStart w:id="21130" w:name="_ETM_Q63_244759"/>
      <w:bookmarkEnd w:id="21130"/>
      <w:r>
        <w:rPr>
          <w:rtl/>
        </w:rPr>
        <w:t xml:space="preserve">שר </w:t>
      </w:r>
      <w:bookmarkStart w:id="21131" w:name="_ETM_Q63_245000"/>
      <w:bookmarkEnd w:id="21131"/>
      <w:r>
        <w:rPr>
          <w:rtl/>
        </w:rPr>
        <w:t xml:space="preserve">הפנים </w:t>
      </w:r>
      <w:bookmarkStart w:id="21132" w:name="_ETM_Q63_245299"/>
      <w:bookmarkEnd w:id="21132"/>
      <w:r>
        <w:rPr>
          <w:rtl/>
        </w:rPr>
        <w:t xml:space="preserve">בדיון </w:t>
      </w:r>
      <w:bookmarkStart w:id="21133" w:name="_ETM_Q63_245659"/>
      <w:bookmarkEnd w:id="21133"/>
      <w:r>
        <w:rPr>
          <w:rtl/>
        </w:rPr>
        <w:t xml:space="preserve">אף </w:t>
      </w:r>
      <w:bookmarkStart w:id="21134" w:name="_ETM_Q63_245840"/>
      <w:bookmarkEnd w:id="21134"/>
      <w:r>
        <w:rPr>
          <w:rtl/>
        </w:rPr>
        <w:t xml:space="preserve">הם </w:t>
      </w:r>
      <w:bookmarkStart w:id="21135" w:name="_ETM_Q63_245959"/>
      <w:bookmarkEnd w:id="21135"/>
      <w:r>
        <w:rPr>
          <w:rtl/>
        </w:rPr>
        <w:t xml:space="preserve">הביעו </w:t>
      </w:r>
      <w:bookmarkStart w:id="21136" w:name="_ETM_Q63_246229"/>
      <w:bookmarkEnd w:id="21136"/>
      <w:r>
        <w:rPr>
          <w:rtl/>
        </w:rPr>
        <w:t xml:space="preserve">את </w:t>
      </w:r>
      <w:bookmarkStart w:id="21137" w:name="_ETM_Q63_246290"/>
      <w:bookmarkEnd w:id="21137"/>
      <w:r>
        <w:rPr>
          <w:rtl/>
        </w:rPr>
        <w:t xml:space="preserve">הסכמתם </w:t>
      </w:r>
      <w:bookmarkStart w:id="21138" w:name="_ETM_Q63_246829"/>
      <w:bookmarkEnd w:id="21138"/>
      <w:r>
        <w:rPr>
          <w:rtl/>
        </w:rPr>
        <w:t>לסמכו</w:t>
      </w:r>
      <w:r>
        <w:rPr>
          <w:rFonts w:hint="cs"/>
          <w:rtl/>
        </w:rPr>
        <w:t>יו</w:t>
      </w:r>
      <w:r>
        <w:rPr>
          <w:rtl/>
        </w:rPr>
        <w:t xml:space="preserve">ת </w:t>
      </w:r>
      <w:bookmarkStart w:id="21139" w:name="_ETM_Q63_247110"/>
      <w:bookmarkStart w:id="21140" w:name="_ETM_Q63_247260"/>
      <w:bookmarkStart w:id="21141" w:name="_ETM_Q63_247319"/>
      <w:bookmarkEnd w:id="21139"/>
      <w:bookmarkEnd w:id="21140"/>
      <w:bookmarkEnd w:id="21141"/>
      <w:r>
        <w:rPr>
          <w:rFonts w:hint="cs"/>
          <w:rtl/>
        </w:rPr>
        <w:t>המוקנות</w:t>
      </w:r>
      <w:r>
        <w:rPr>
          <w:rtl/>
        </w:rPr>
        <w:t xml:space="preserve"> </w:t>
      </w:r>
      <w:bookmarkStart w:id="21142" w:name="_ETM_Q63_247680"/>
      <w:bookmarkEnd w:id="21142"/>
      <w:r>
        <w:rPr>
          <w:rtl/>
        </w:rPr>
        <w:t>לשר</w:t>
      </w:r>
      <w:r>
        <w:rPr>
          <w:rFonts w:hint="cs"/>
          <w:rtl/>
        </w:rPr>
        <w:t>.</w:t>
      </w:r>
    </w:p>
    <w:p w:rsidR="00B36319" w:rsidRDefault="00B36319" w:rsidP="00460BAF">
      <w:pPr>
        <w:rPr>
          <w:rtl/>
        </w:rPr>
      </w:pPr>
      <w:bookmarkStart w:id="21143" w:name="_ETM_Q63_248670"/>
      <w:bookmarkEnd w:id="21143"/>
    </w:p>
    <w:p w:rsidR="00B36319" w:rsidRDefault="00B36319" w:rsidP="00460BAF">
      <w:pPr>
        <w:rPr>
          <w:rtl/>
        </w:rPr>
      </w:pPr>
      <w:bookmarkStart w:id="21144" w:name="_ETM_Q63_244920"/>
      <w:bookmarkEnd w:id="21144"/>
      <w:r>
        <w:rPr>
          <w:rtl/>
        </w:rPr>
        <w:t xml:space="preserve">הוועדה </w:t>
      </w:r>
      <w:bookmarkStart w:id="21145" w:name="_ETM_Q63_249090"/>
      <w:bookmarkEnd w:id="21145"/>
      <w:r>
        <w:rPr>
          <w:rtl/>
        </w:rPr>
        <w:t xml:space="preserve">קיימה </w:t>
      </w:r>
      <w:bookmarkStart w:id="21146" w:name="_ETM_Q63_249359"/>
      <w:bookmarkEnd w:id="21146"/>
      <w:r>
        <w:rPr>
          <w:rFonts w:hint="cs"/>
          <w:rtl/>
        </w:rPr>
        <w:t>כמה</w:t>
      </w:r>
      <w:r>
        <w:rPr>
          <w:rtl/>
        </w:rPr>
        <w:t xml:space="preserve"> </w:t>
      </w:r>
      <w:bookmarkStart w:id="21147" w:name="_ETM_Q63_249689"/>
      <w:bookmarkEnd w:id="21147"/>
      <w:r>
        <w:rPr>
          <w:rtl/>
        </w:rPr>
        <w:t xml:space="preserve">ישיבות </w:t>
      </w:r>
      <w:bookmarkStart w:id="21148" w:name="_ETM_Q63_250049"/>
      <w:bookmarkEnd w:id="21148"/>
      <w:r>
        <w:rPr>
          <w:rtl/>
        </w:rPr>
        <w:t xml:space="preserve">חסויות </w:t>
      </w:r>
      <w:bookmarkStart w:id="21149" w:name="_ETM_Q63_250439"/>
      <w:bookmarkEnd w:id="21149"/>
      <w:r>
        <w:rPr>
          <w:rtl/>
        </w:rPr>
        <w:t xml:space="preserve">לשמיעת </w:t>
      </w:r>
      <w:bookmarkStart w:id="21150" w:name="_ETM_Q63_250859"/>
      <w:bookmarkStart w:id="21151" w:name="_ETM_Q63_251249"/>
      <w:bookmarkEnd w:id="21150"/>
      <w:bookmarkEnd w:id="21151"/>
      <w:r>
        <w:rPr>
          <w:rtl/>
        </w:rPr>
        <w:t xml:space="preserve">עמדת </w:t>
      </w:r>
      <w:bookmarkStart w:id="21152" w:name="_ETM_Q63_251609"/>
      <w:bookmarkEnd w:id="21152"/>
      <w:r>
        <w:rPr>
          <w:rtl/>
        </w:rPr>
        <w:t xml:space="preserve">שירות </w:t>
      </w:r>
      <w:bookmarkStart w:id="21153" w:name="_ETM_Q63_251909"/>
      <w:bookmarkEnd w:id="21153"/>
      <w:r>
        <w:rPr>
          <w:rtl/>
        </w:rPr>
        <w:t xml:space="preserve">הביטחון </w:t>
      </w:r>
      <w:bookmarkStart w:id="21154" w:name="_ETM_Q63_252389"/>
      <w:bookmarkEnd w:id="21154"/>
      <w:r>
        <w:rPr>
          <w:rtl/>
        </w:rPr>
        <w:t>הכללי</w:t>
      </w:r>
      <w:r>
        <w:rPr>
          <w:rFonts w:hint="cs"/>
          <w:rtl/>
        </w:rPr>
        <w:t>,</w:t>
      </w:r>
      <w:r>
        <w:rPr>
          <w:rtl/>
        </w:rPr>
        <w:t xml:space="preserve"> </w:t>
      </w:r>
      <w:bookmarkStart w:id="21155" w:name="_ETM_Q63_252689"/>
      <w:bookmarkEnd w:id="21155"/>
      <w:r>
        <w:rPr>
          <w:rtl/>
        </w:rPr>
        <w:t xml:space="preserve">לשם </w:t>
      </w:r>
      <w:bookmarkStart w:id="21156" w:name="_ETM_Q63_252959"/>
      <w:bookmarkEnd w:id="21156"/>
      <w:r>
        <w:rPr>
          <w:rtl/>
        </w:rPr>
        <w:t xml:space="preserve">הבנת </w:t>
      </w:r>
      <w:bookmarkStart w:id="21157" w:name="_ETM_Q63_253289"/>
      <w:bookmarkEnd w:id="21157"/>
      <w:r>
        <w:rPr>
          <w:rtl/>
        </w:rPr>
        <w:t xml:space="preserve">התמונה </w:t>
      </w:r>
      <w:bookmarkStart w:id="21158" w:name="_ETM_Q63_253649"/>
      <w:bookmarkEnd w:id="21158"/>
      <w:r>
        <w:rPr>
          <w:rtl/>
        </w:rPr>
        <w:t>המלאה</w:t>
      </w:r>
      <w:r>
        <w:rPr>
          <w:rFonts w:hint="cs"/>
          <w:rtl/>
        </w:rPr>
        <w:t xml:space="preserve"> בנושא.</w:t>
      </w:r>
      <w:bookmarkStart w:id="21159" w:name="_ETM_Q63_254759"/>
      <w:bookmarkEnd w:id="21159"/>
      <w:r>
        <w:rPr>
          <w:rtl/>
        </w:rPr>
        <w:t xml:space="preserve"> </w:t>
      </w:r>
      <w:bookmarkStart w:id="21160" w:name="_ETM_Q63_254940"/>
      <w:bookmarkEnd w:id="21160"/>
      <w:r>
        <w:rPr>
          <w:rtl/>
        </w:rPr>
        <w:t xml:space="preserve">ביקשנו </w:t>
      </w:r>
      <w:bookmarkStart w:id="21161" w:name="_ETM_Q63_255390"/>
      <w:bookmarkEnd w:id="21161"/>
      <w:r>
        <w:rPr>
          <w:rFonts w:hint="cs"/>
          <w:rtl/>
        </w:rPr>
        <w:t>מ</w:t>
      </w:r>
      <w:r>
        <w:rPr>
          <w:rtl/>
        </w:rPr>
        <w:t xml:space="preserve">שירות </w:t>
      </w:r>
      <w:bookmarkStart w:id="21162" w:name="_ETM_Q63_255720"/>
      <w:bookmarkEnd w:id="21162"/>
      <w:r>
        <w:rPr>
          <w:rtl/>
        </w:rPr>
        <w:t xml:space="preserve">הביטחון </w:t>
      </w:r>
      <w:bookmarkStart w:id="21163" w:name="_ETM_Q63_256140"/>
      <w:bookmarkEnd w:id="21163"/>
      <w:r>
        <w:rPr>
          <w:rtl/>
        </w:rPr>
        <w:t xml:space="preserve">הכללי </w:t>
      </w:r>
      <w:bookmarkStart w:id="21164" w:name="_ETM_Q63_256470"/>
      <w:bookmarkEnd w:id="21164"/>
      <w:r>
        <w:rPr>
          <w:rtl/>
        </w:rPr>
        <w:t xml:space="preserve">להביא </w:t>
      </w:r>
      <w:bookmarkStart w:id="21165" w:name="_ETM_Q63_256740"/>
      <w:bookmarkEnd w:id="21165"/>
      <w:r>
        <w:rPr>
          <w:rtl/>
        </w:rPr>
        <w:t xml:space="preserve">בפנינו </w:t>
      </w:r>
      <w:bookmarkStart w:id="21166" w:name="_ETM_Q63_257190"/>
      <w:bookmarkEnd w:id="21166"/>
      <w:r>
        <w:rPr>
          <w:rFonts w:hint="cs"/>
          <w:rtl/>
        </w:rPr>
        <w:t xml:space="preserve">הן </w:t>
      </w:r>
      <w:r>
        <w:rPr>
          <w:rtl/>
        </w:rPr>
        <w:t xml:space="preserve">את </w:t>
      </w:r>
      <w:bookmarkStart w:id="21167" w:name="_ETM_Q63_257310"/>
      <w:bookmarkEnd w:id="21167"/>
      <w:r>
        <w:rPr>
          <w:rtl/>
        </w:rPr>
        <w:t xml:space="preserve">המשמעויות </w:t>
      </w:r>
      <w:bookmarkStart w:id="21168" w:name="_ETM_Q63_257819"/>
      <w:bookmarkEnd w:id="21168"/>
      <w:r>
        <w:rPr>
          <w:rFonts w:hint="cs"/>
          <w:rtl/>
        </w:rPr>
        <w:t>הביטחוניו</w:t>
      </w:r>
      <w:r>
        <w:rPr>
          <w:rFonts w:hint="eastAsia"/>
          <w:rtl/>
        </w:rPr>
        <w:t>ת</w:t>
      </w:r>
      <w:r>
        <w:rPr>
          <w:rtl/>
        </w:rPr>
        <w:t xml:space="preserve"> </w:t>
      </w:r>
      <w:bookmarkStart w:id="21169" w:name="_ETM_Q63_258330"/>
      <w:bookmarkEnd w:id="21169"/>
      <w:r>
        <w:rPr>
          <w:rtl/>
        </w:rPr>
        <w:t xml:space="preserve">של </w:t>
      </w:r>
      <w:bookmarkStart w:id="21170" w:name="_ETM_Q63_258450"/>
      <w:bookmarkEnd w:id="21170"/>
      <w:r>
        <w:rPr>
          <w:rtl/>
        </w:rPr>
        <w:t xml:space="preserve">חקיקה </w:t>
      </w:r>
      <w:bookmarkStart w:id="21171" w:name="_ETM_Q63_258869"/>
      <w:bookmarkEnd w:id="21171"/>
      <w:r>
        <w:rPr>
          <w:rtl/>
        </w:rPr>
        <w:t xml:space="preserve">זו </w:t>
      </w:r>
      <w:bookmarkStart w:id="21172" w:name="_ETM_Q63_259500"/>
      <w:bookmarkEnd w:id="21172"/>
      <w:r>
        <w:rPr>
          <w:rtl/>
        </w:rPr>
        <w:t xml:space="preserve">והן </w:t>
      </w:r>
      <w:bookmarkStart w:id="21173" w:name="_ETM_Q63_259770"/>
      <w:bookmarkEnd w:id="21173"/>
      <w:r>
        <w:rPr>
          <w:rtl/>
        </w:rPr>
        <w:t xml:space="preserve">את </w:t>
      </w:r>
      <w:bookmarkStart w:id="21174" w:name="_ETM_Q63_259860"/>
      <w:bookmarkEnd w:id="21174"/>
      <w:r>
        <w:rPr>
          <w:rtl/>
        </w:rPr>
        <w:t xml:space="preserve">עמדתם </w:t>
      </w:r>
      <w:bookmarkStart w:id="21175" w:name="_ETM_Q63_260280"/>
      <w:bookmarkEnd w:id="21175"/>
      <w:r>
        <w:rPr>
          <w:rtl/>
        </w:rPr>
        <w:t xml:space="preserve">המקצועית </w:t>
      </w:r>
      <w:bookmarkStart w:id="21176" w:name="_ETM_Q63_261510"/>
      <w:bookmarkEnd w:id="21176"/>
      <w:r>
        <w:rPr>
          <w:rtl/>
        </w:rPr>
        <w:t xml:space="preserve">בדבר </w:t>
      </w:r>
      <w:bookmarkStart w:id="21177" w:name="_ETM_Q63_261930"/>
      <w:bookmarkEnd w:id="21177"/>
      <w:r>
        <w:rPr>
          <w:rtl/>
        </w:rPr>
        <w:t xml:space="preserve">הצורך </w:t>
      </w:r>
      <w:bookmarkStart w:id="21178" w:name="_ETM_Q63_262319"/>
      <w:bookmarkEnd w:id="21178"/>
      <w:r>
        <w:rPr>
          <w:rFonts w:hint="cs"/>
          <w:rtl/>
        </w:rPr>
        <w:t xml:space="preserve">בה. </w:t>
      </w:r>
      <w:r>
        <w:rPr>
          <w:rtl/>
        </w:rPr>
        <w:t>לתדהמתנו</w:t>
      </w:r>
      <w:r>
        <w:rPr>
          <w:rFonts w:hint="cs"/>
          <w:rtl/>
        </w:rPr>
        <w:t>,</w:t>
      </w:r>
      <w:r>
        <w:rPr>
          <w:rtl/>
        </w:rPr>
        <w:t xml:space="preserve"> </w:t>
      </w:r>
      <w:bookmarkStart w:id="21179" w:name="_ETM_Q63_264890"/>
      <w:bookmarkEnd w:id="21179"/>
      <w:r>
        <w:rPr>
          <w:rtl/>
        </w:rPr>
        <w:t xml:space="preserve">השב"כ </w:t>
      </w:r>
      <w:bookmarkStart w:id="21180" w:name="_ETM_Q63_265340"/>
      <w:bookmarkEnd w:id="21180"/>
      <w:r>
        <w:rPr>
          <w:rtl/>
        </w:rPr>
        <w:t xml:space="preserve">לא </w:t>
      </w:r>
      <w:bookmarkStart w:id="21181" w:name="_ETM_Q63_265459"/>
      <w:bookmarkEnd w:id="21181"/>
      <w:r>
        <w:rPr>
          <w:rtl/>
        </w:rPr>
        <w:t xml:space="preserve">הסכים </w:t>
      </w:r>
      <w:bookmarkStart w:id="21182" w:name="_ETM_Q63_265759"/>
      <w:bookmarkEnd w:id="21182"/>
      <w:r>
        <w:rPr>
          <w:rtl/>
        </w:rPr>
        <w:t xml:space="preserve">להביא </w:t>
      </w:r>
      <w:bookmarkStart w:id="21183" w:name="_ETM_Q63_266000"/>
      <w:bookmarkEnd w:id="21183"/>
      <w:r>
        <w:rPr>
          <w:rtl/>
        </w:rPr>
        <w:t xml:space="preserve">את </w:t>
      </w:r>
      <w:bookmarkStart w:id="21184" w:name="_ETM_Q63_266060"/>
      <w:bookmarkEnd w:id="21184"/>
      <w:r>
        <w:rPr>
          <w:rtl/>
        </w:rPr>
        <w:t xml:space="preserve">התיקונים </w:t>
      </w:r>
      <w:bookmarkStart w:id="21185" w:name="_ETM_Q63_266539"/>
      <w:bookmarkEnd w:id="21185"/>
      <w:r>
        <w:rPr>
          <w:rtl/>
        </w:rPr>
        <w:t xml:space="preserve">שהציע </w:t>
      </w:r>
      <w:bookmarkStart w:id="21186" w:name="_ETM_Q63_267079"/>
      <w:bookmarkEnd w:id="21186"/>
      <w:r>
        <w:rPr>
          <w:rtl/>
        </w:rPr>
        <w:t xml:space="preserve">לחברי </w:t>
      </w:r>
      <w:bookmarkStart w:id="21187" w:name="_ETM_Q63_267500"/>
      <w:bookmarkEnd w:id="21187"/>
      <w:r>
        <w:rPr>
          <w:rtl/>
        </w:rPr>
        <w:t xml:space="preserve">הוועדה </w:t>
      </w:r>
      <w:bookmarkStart w:id="21188" w:name="_ETM_Q63_267860"/>
      <w:bookmarkEnd w:id="21188"/>
      <w:r>
        <w:rPr>
          <w:rtl/>
        </w:rPr>
        <w:t xml:space="preserve">בישיבה </w:t>
      </w:r>
      <w:bookmarkStart w:id="21189" w:name="_ETM_Q63_268310"/>
      <w:bookmarkEnd w:id="21189"/>
      <w:r>
        <w:rPr>
          <w:rtl/>
        </w:rPr>
        <w:t xml:space="preserve">הגלויה </w:t>
      </w:r>
      <w:bookmarkStart w:id="21190" w:name="_ETM_Q63_268640"/>
      <w:bookmarkEnd w:id="21190"/>
      <w:r>
        <w:rPr>
          <w:rtl/>
        </w:rPr>
        <w:t xml:space="preserve">בוועדת </w:t>
      </w:r>
      <w:bookmarkStart w:id="21191" w:name="_ETM_Q63_269090"/>
      <w:bookmarkEnd w:id="21191"/>
      <w:r>
        <w:rPr>
          <w:rtl/>
        </w:rPr>
        <w:t>הכנסת</w:t>
      </w:r>
      <w:r>
        <w:rPr>
          <w:rFonts w:hint="cs"/>
          <w:rtl/>
        </w:rPr>
        <w:t>,</w:t>
      </w:r>
      <w:r>
        <w:rPr>
          <w:rtl/>
        </w:rPr>
        <w:t xml:space="preserve"> </w:t>
      </w:r>
      <w:bookmarkStart w:id="21192" w:name="_ETM_Q63_269950"/>
      <w:bookmarkEnd w:id="21192"/>
      <w:r>
        <w:rPr>
          <w:rFonts w:hint="cs"/>
          <w:rtl/>
        </w:rPr>
        <w:t>ו</w:t>
      </w:r>
      <w:r>
        <w:rPr>
          <w:rtl/>
        </w:rPr>
        <w:t>מ</w:t>
      </w:r>
      <w:bookmarkStart w:id="21193" w:name="_ETM_Q63_270069"/>
      <w:bookmarkEnd w:id="21193"/>
      <w:r>
        <w:rPr>
          <w:rtl/>
        </w:rPr>
        <w:t>שכך</w:t>
      </w:r>
      <w:r w:rsidR="00BA7535">
        <w:rPr>
          <w:rFonts w:hint="cs"/>
          <w:rtl/>
        </w:rPr>
        <w:t>,</w:t>
      </w:r>
      <w:r>
        <w:rPr>
          <w:rtl/>
        </w:rPr>
        <w:t xml:space="preserve"> </w:t>
      </w:r>
      <w:bookmarkStart w:id="21194" w:name="_ETM_Q63_270520"/>
      <w:bookmarkEnd w:id="21194"/>
      <w:r>
        <w:rPr>
          <w:rtl/>
        </w:rPr>
        <w:t xml:space="preserve">אין </w:t>
      </w:r>
      <w:bookmarkStart w:id="21195" w:name="_ETM_Q63_270700"/>
      <w:bookmarkEnd w:id="21195"/>
      <w:r>
        <w:rPr>
          <w:rtl/>
        </w:rPr>
        <w:t xml:space="preserve">באפשרותי </w:t>
      </w:r>
      <w:bookmarkStart w:id="21196" w:name="_ETM_Q63_271420"/>
      <w:bookmarkEnd w:id="21196"/>
      <w:r>
        <w:rPr>
          <w:rtl/>
        </w:rPr>
        <w:t xml:space="preserve">להציגם </w:t>
      </w:r>
      <w:bookmarkStart w:id="21197" w:name="_ETM_Q63_272020"/>
      <w:bookmarkEnd w:id="21197"/>
      <w:r>
        <w:rPr>
          <w:rtl/>
        </w:rPr>
        <w:t>בפניכם</w:t>
      </w:r>
      <w:r>
        <w:rPr>
          <w:rFonts w:hint="cs"/>
          <w:rtl/>
        </w:rPr>
        <w:t>.</w:t>
      </w:r>
      <w:r>
        <w:rPr>
          <w:rtl/>
        </w:rPr>
        <w:t xml:space="preserve"> </w:t>
      </w:r>
      <w:bookmarkStart w:id="21198" w:name="_ETM_Q63_273420"/>
      <w:bookmarkEnd w:id="21198"/>
      <w:r>
        <w:rPr>
          <w:rtl/>
        </w:rPr>
        <w:t xml:space="preserve">אין </w:t>
      </w:r>
      <w:bookmarkStart w:id="21199" w:name="_ETM_Q63_273569"/>
      <w:bookmarkEnd w:id="21199"/>
      <w:r>
        <w:rPr>
          <w:rtl/>
        </w:rPr>
        <w:t xml:space="preserve">ספק </w:t>
      </w:r>
      <w:bookmarkStart w:id="21200" w:name="_ETM_Q63_273899"/>
      <w:bookmarkEnd w:id="21200"/>
      <w:r>
        <w:rPr>
          <w:rtl/>
        </w:rPr>
        <w:t xml:space="preserve">שהחלטתם </w:t>
      </w:r>
      <w:bookmarkStart w:id="21201" w:name="_ETM_Q63_274560"/>
      <w:bookmarkEnd w:id="21201"/>
      <w:r>
        <w:rPr>
          <w:rtl/>
        </w:rPr>
        <w:t xml:space="preserve">זו </w:t>
      </w:r>
      <w:bookmarkStart w:id="21202" w:name="_ETM_Q63_274859"/>
      <w:bookmarkEnd w:id="21202"/>
      <w:r>
        <w:rPr>
          <w:rtl/>
        </w:rPr>
        <w:t xml:space="preserve">פוגעת </w:t>
      </w:r>
      <w:bookmarkStart w:id="21203" w:name="_ETM_Q63_275249"/>
      <w:bookmarkEnd w:id="21203"/>
      <w:r>
        <w:rPr>
          <w:rtl/>
        </w:rPr>
        <w:t xml:space="preserve">בעבודת </w:t>
      </w:r>
      <w:bookmarkStart w:id="21204" w:name="_ETM_Q63_275700"/>
      <w:bookmarkEnd w:id="21204"/>
      <w:r>
        <w:rPr>
          <w:rtl/>
        </w:rPr>
        <w:t xml:space="preserve">הכנסת </w:t>
      </w:r>
      <w:bookmarkStart w:id="21205" w:name="_ETM_Q63_276179"/>
      <w:bookmarkEnd w:id="21205"/>
      <w:r>
        <w:rPr>
          <w:rtl/>
        </w:rPr>
        <w:t>ו</w:t>
      </w:r>
      <w:bookmarkStart w:id="21206" w:name="_ETM_Q63_276240"/>
      <w:bookmarkStart w:id="21207" w:name="_ETM_Q63_272779"/>
      <w:bookmarkEnd w:id="21206"/>
      <w:bookmarkEnd w:id="21207"/>
      <w:r>
        <w:rPr>
          <w:rtl/>
        </w:rPr>
        <w:t xml:space="preserve">בהליך </w:t>
      </w:r>
      <w:bookmarkStart w:id="21208" w:name="_ETM_Q63_276569"/>
      <w:bookmarkEnd w:id="21208"/>
      <w:r>
        <w:rPr>
          <w:rtl/>
        </w:rPr>
        <w:t>החקיקה</w:t>
      </w:r>
      <w:r>
        <w:rPr>
          <w:rFonts w:hint="cs"/>
          <w:rtl/>
        </w:rPr>
        <w:t>.</w:t>
      </w:r>
      <w:r>
        <w:rPr>
          <w:rtl/>
        </w:rPr>
        <w:t xml:space="preserve"> </w:t>
      </w:r>
      <w:bookmarkStart w:id="21209" w:name="_ETM_Q63_277829"/>
      <w:bookmarkStart w:id="21210" w:name="_ETM_Q63_288657"/>
      <w:bookmarkStart w:id="21211" w:name="_ETM_Q63_288734"/>
      <w:bookmarkStart w:id="21212" w:name="_ETM_Q63_288849"/>
      <w:bookmarkStart w:id="21213" w:name="_ETM_Q63_288910"/>
      <w:bookmarkStart w:id="21214" w:name="_ETM_Q63_299748"/>
      <w:bookmarkStart w:id="21215" w:name="_ETM_Q63_330889"/>
      <w:bookmarkEnd w:id="21209"/>
      <w:bookmarkEnd w:id="21210"/>
      <w:bookmarkEnd w:id="21211"/>
      <w:bookmarkEnd w:id="21212"/>
      <w:bookmarkEnd w:id="21213"/>
      <w:bookmarkEnd w:id="21214"/>
      <w:bookmarkEnd w:id="21215"/>
      <w:r>
        <w:rPr>
          <w:rtl/>
        </w:rPr>
        <w:t xml:space="preserve">אף </w:t>
      </w:r>
      <w:bookmarkStart w:id="21216" w:name="_ETM_Q63_278189"/>
      <w:bookmarkEnd w:id="21216"/>
      <w:r>
        <w:rPr>
          <w:rtl/>
        </w:rPr>
        <w:t xml:space="preserve">משרד </w:t>
      </w:r>
      <w:bookmarkStart w:id="21217" w:name="_ETM_Q63_278549"/>
      <w:bookmarkEnd w:id="21217"/>
      <w:r>
        <w:rPr>
          <w:rtl/>
        </w:rPr>
        <w:t xml:space="preserve">המשפטים </w:t>
      </w:r>
      <w:bookmarkStart w:id="21218" w:name="_ETM_Q63_278999"/>
      <w:bookmarkEnd w:id="21218"/>
      <w:r>
        <w:rPr>
          <w:rtl/>
        </w:rPr>
        <w:t xml:space="preserve">ציין </w:t>
      </w:r>
      <w:bookmarkStart w:id="21219" w:name="_ETM_Q63_279329"/>
      <w:bookmarkEnd w:id="21219"/>
      <w:r>
        <w:rPr>
          <w:rtl/>
        </w:rPr>
        <w:t xml:space="preserve">כי </w:t>
      </w:r>
      <w:bookmarkStart w:id="21220" w:name="_ETM_Q63_279479"/>
      <w:bookmarkEnd w:id="21220"/>
      <w:r>
        <w:rPr>
          <w:rtl/>
        </w:rPr>
        <w:t xml:space="preserve">אין </w:t>
      </w:r>
      <w:bookmarkStart w:id="21221" w:name="_ETM_Q63_279569"/>
      <w:bookmarkEnd w:id="21221"/>
      <w:r>
        <w:rPr>
          <w:rtl/>
        </w:rPr>
        <w:t xml:space="preserve">באפשרותו </w:t>
      </w:r>
      <w:bookmarkStart w:id="21222" w:name="_ETM_Q63_280079"/>
      <w:bookmarkEnd w:id="21222"/>
      <w:r>
        <w:rPr>
          <w:rtl/>
        </w:rPr>
        <w:t xml:space="preserve">למסור </w:t>
      </w:r>
      <w:bookmarkStart w:id="21223" w:name="_ETM_Q63_280409"/>
      <w:bookmarkEnd w:id="21223"/>
      <w:r>
        <w:rPr>
          <w:rtl/>
        </w:rPr>
        <w:t xml:space="preserve">את </w:t>
      </w:r>
      <w:bookmarkStart w:id="21224" w:name="_ETM_Q63_280530"/>
      <w:bookmarkStart w:id="21225" w:name="_ETM_Q63_281130"/>
      <w:bookmarkEnd w:id="21224"/>
      <w:bookmarkEnd w:id="21225"/>
      <w:r>
        <w:rPr>
          <w:rtl/>
        </w:rPr>
        <w:t>עמדת</w:t>
      </w:r>
      <w:r>
        <w:rPr>
          <w:rFonts w:hint="cs"/>
          <w:rtl/>
        </w:rPr>
        <w:t>ו</w:t>
      </w:r>
      <w:bookmarkStart w:id="21226" w:name="_ETM_Q63_279359"/>
      <w:bookmarkStart w:id="21227" w:name="_ETM_Q63_277859"/>
      <w:bookmarkEnd w:id="21226"/>
      <w:bookmarkEnd w:id="21227"/>
      <w:r>
        <w:rPr>
          <w:rtl/>
        </w:rPr>
        <w:t xml:space="preserve"> </w:t>
      </w:r>
      <w:bookmarkStart w:id="21228" w:name="_ETM_Q63_281579"/>
      <w:bookmarkEnd w:id="21228"/>
      <w:r>
        <w:rPr>
          <w:rtl/>
        </w:rPr>
        <w:t xml:space="preserve">ביחס </w:t>
      </w:r>
      <w:bookmarkStart w:id="21229" w:name="_ETM_Q63_281909"/>
      <w:bookmarkEnd w:id="21229"/>
      <w:r>
        <w:rPr>
          <w:rtl/>
        </w:rPr>
        <w:t xml:space="preserve">להצעת </w:t>
      </w:r>
      <w:bookmarkStart w:id="21230" w:name="_ETM_Q63_282290"/>
      <w:bookmarkEnd w:id="21230"/>
      <w:r>
        <w:rPr>
          <w:rtl/>
        </w:rPr>
        <w:t xml:space="preserve">לחוק </w:t>
      </w:r>
      <w:bookmarkStart w:id="21231" w:name="_ETM_Q63_282590"/>
      <w:bookmarkEnd w:id="21231"/>
      <w:r>
        <w:rPr>
          <w:rtl/>
        </w:rPr>
        <w:t xml:space="preserve">בנוסחה </w:t>
      </w:r>
      <w:bookmarkStart w:id="21232" w:name="_ETM_Q63_283010"/>
      <w:bookmarkStart w:id="21233" w:name="_ETM_Q63_283550"/>
      <w:bookmarkEnd w:id="21232"/>
      <w:bookmarkEnd w:id="21233"/>
      <w:r>
        <w:rPr>
          <w:rFonts w:hint="cs"/>
          <w:rtl/>
        </w:rPr>
        <w:t>המ</w:t>
      </w:r>
      <w:bookmarkStart w:id="21234" w:name="_ETM_Q63_280579"/>
      <w:bookmarkEnd w:id="21234"/>
      <w:r>
        <w:rPr>
          <w:rFonts w:hint="cs"/>
          <w:rtl/>
        </w:rPr>
        <w:t>עודכן ש</w:t>
      </w:r>
      <w:r>
        <w:rPr>
          <w:rtl/>
        </w:rPr>
        <w:t>עלי</w:t>
      </w:r>
      <w:r>
        <w:rPr>
          <w:rFonts w:hint="cs"/>
          <w:rtl/>
        </w:rPr>
        <w:t>ה</w:t>
      </w:r>
      <w:r>
        <w:rPr>
          <w:rtl/>
        </w:rPr>
        <w:t xml:space="preserve"> </w:t>
      </w:r>
      <w:bookmarkStart w:id="21235" w:name="_ETM_Q63_283910"/>
      <w:bookmarkEnd w:id="21235"/>
      <w:r>
        <w:rPr>
          <w:rtl/>
        </w:rPr>
        <w:t xml:space="preserve">עמדו </w:t>
      </w:r>
      <w:bookmarkStart w:id="21236" w:name="_ETM_Q63_284209"/>
      <w:bookmarkEnd w:id="21236"/>
      <w:r>
        <w:rPr>
          <w:rtl/>
        </w:rPr>
        <w:t xml:space="preserve">חברי </w:t>
      </w:r>
      <w:bookmarkStart w:id="21237" w:name="_ETM_Q63_284510"/>
      <w:bookmarkEnd w:id="21237"/>
      <w:r>
        <w:rPr>
          <w:rtl/>
        </w:rPr>
        <w:t>הכנסת</w:t>
      </w:r>
      <w:bookmarkStart w:id="21238" w:name="_ETM_Q63_283979"/>
      <w:bookmarkEnd w:id="21238"/>
      <w:r>
        <w:rPr>
          <w:rFonts w:hint="cs"/>
          <w:rtl/>
        </w:rPr>
        <w:t>,</w:t>
      </w:r>
      <w:r>
        <w:rPr>
          <w:rtl/>
        </w:rPr>
        <w:t xml:space="preserve"> </w:t>
      </w:r>
      <w:bookmarkStart w:id="21239" w:name="_ETM_Q63_285350"/>
      <w:bookmarkEnd w:id="21239"/>
      <w:r>
        <w:rPr>
          <w:rtl/>
        </w:rPr>
        <w:t xml:space="preserve">ואף </w:t>
      </w:r>
      <w:bookmarkStart w:id="21240" w:name="_ETM_Q63_285680"/>
      <w:bookmarkEnd w:id="21240"/>
      <w:r>
        <w:rPr>
          <w:rtl/>
        </w:rPr>
        <w:t xml:space="preserve">עניין </w:t>
      </w:r>
      <w:bookmarkStart w:id="21241" w:name="_ETM_Q63_286069"/>
      <w:bookmarkEnd w:id="21241"/>
      <w:r>
        <w:rPr>
          <w:rtl/>
        </w:rPr>
        <w:t xml:space="preserve">זה </w:t>
      </w:r>
      <w:bookmarkStart w:id="21242" w:name="_ETM_Q63_286310"/>
      <w:bookmarkEnd w:id="21242"/>
      <w:r>
        <w:rPr>
          <w:rtl/>
        </w:rPr>
        <w:t xml:space="preserve">יש </w:t>
      </w:r>
      <w:bookmarkStart w:id="21243" w:name="_ETM_Q63_286550"/>
      <w:bookmarkEnd w:id="21243"/>
      <w:r>
        <w:rPr>
          <w:rtl/>
        </w:rPr>
        <w:t>בו</w:t>
      </w:r>
      <w:r>
        <w:rPr>
          <w:rFonts w:hint="cs"/>
          <w:rtl/>
        </w:rPr>
        <w:t>,</w:t>
      </w:r>
      <w:r>
        <w:rPr>
          <w:rtl/>
        </w:rPr>
        <w:t xml:space="preserve"> </w:t>
      </w:r>
      <w:bookmarkStart w:id="21244" w:name="_ETM_Q63_286700"/>
      <w:bookmarkEnd w:id="21244"/>
      <w:r>
        <w:rPr>
          <w:rtl/>
        </w:rPr>
        <w:t>לדעת</w:t>
      </w:r>
      <w:bookmarkStart w:id="21245" w:name="_ETM_Q63_287150"/>
      <w:bookmarkEnd w:id="21245"/>
      <w:r>
        <w:rPr>
          <w:rFonts w:hint="cs"/>
          <w:rtl/>
        </w:rPr>
        <w:t xml:space="preserve">י </w:t>
      </w:r>
      <w:r>
        <w:rPr>
          <w:rtl/>
        </w:rPr>
        <w:t>כיו</w:t>
      </w:r>
      <w:r>
        <w:rPr>
          <w:rFonts w:hint="cs"/>
          <w:rtl/>
        </w:rPr>
        <w:t>"ר</w:t>
      </w:r>
      <w:r>
        <w:rPr>
          <w:rtl/>
        </w:rPr>
        <w:t xml:space="preserve"> </w:t>
      </w:r>
      <w:bookmarkStart w:id="21246" w:name="_ETM_Q63_287450"/>
      <w:bookmarkEnd w:id="21246"/>
      <w:r>
        <w:rPr>
          <w:rtl/>
        </w:rPr>
        <w:t xml:space="preserve">ועדת </w:t>
      </w:r>
      <w:bookmarkStart w:id="21247" w:name="_ETM_Q63_287720"/>
      <w:bookmarkEnd w:id="21247"/>
      <w:r>
        <w:rPr>
          <w:rtl/>
        </w:rPr>
        <w:t>הכנסת</w:t>
      </w:r>
      <w:r>
        <w:rPr>
          <w:rFonts w:hint="cs"/>
          <w:rtl/>
        </w:rPr>
        <w:t>,</w:t>
      </w:r>
      <w:bookmarkStart w:id="21248" w:name="_ETM_Q63_285329"/>
      <w:bookmarkEnd w:id="21248"/>
      <w:r>
        <w:rPr>
          <w:rtl/>
        </w:rPr>
        <w:t xml:space="preserve"> </w:t>
      </w:r>
      <w:bookmarkStart w:id="21249" w:name="_ETM_Q63_288080"/>
      <w:bookmarkEnd w:id="21249"/>
      <w:r>
        <w:rPr>
          <w:rtl/>
        </w:rPr>
        <w:t xml:space="preserve">פגיעה </w:t>
      </w:r>
      <w:bookmarkStart w:id="21250" w:name="_ETM_Q63_288530"/>
      <w:bookmarkEnd w:id="21250"/>
      <w:r>
        <w:rPr>
          <w:rtl/>
        </w:rPr>
        <w:t xml:space="preserve">שאין </w:t>
      </w:r>
      <w:bookmarkStart w:id="21251" w:name="_ETM_Q63_288830"/>
      <w:bookmarkEnd w:id="21251"/>
      <w:r>
        <w:rPr>
          <w:rtl/>
        </w:rPr>
        <w:t xml:space="preserve">לה </w:t>
      </w:r>
      <w:bookmarkStart w:id="21252" w:name="_ETM_Q63_288950"/>
      <w:bookmarkEnd w:id="21252"/>
      <w:r>
        <w:rPr>
          <w:rtl/>
        </w:rPr>
        <w:t xml:space="preserve">מקום </w:t>
      </w:r>
      <w:bookmarkStart w:id="21253" w:name="_ETM_Q63_289250"/>
      <w:bookmarkEnd w:id="21253"/>
      <w:r>
        <w:rPr>
          <w:rtl/>
        </w:rPr>
        <w:t xml:space="preserve">בעבודת </w:t>
      </w:r>
      <w:bookmarkStart w:id="21254" w:name="_ETM_Q63_289640"/>
      <w:bookmarkEnd w:id="21254"/>
      <w:r>
        <w:rPr>
          <w:rtl/>
        </w:rPr>
        <w:t xml:space="preserve">הכנסת </w:t>
      </w:r>
      <w:bookmarkStart w:id="21255" w:name="_ETM_Q63_290510"/>
      <w:bookmarkEnd w:id="21255"/>
      <w:r>
        <w:rPr>
          <w:rtl/>
        </w:rPr>
        <w:t xml:space="preserve">וביכולת </w:t>
      </w:r>
      <w:bookmarkStart w:id="21256" w:name="_ETM_Q63_291110"/>
      <w:bookmarkEnd w:id="21256"/>
      <w:r>
        <w:rPr>
          <w:rtl/>
        </w:rPr>
        <w:t xml:space="preserve">של </w:t>
      </w:r>
      <w:bookmarkStart w:id="21257" w:name="_ETM_Q63_291230"/>
      <w:bookmarkEnd w:id="21257"/>
      <w:r>
        <w:rPr>
          <w:rtl/>
        </w:rPr>
        <w:t xml:space="preserve">חברי </w:t>
      </w:r>
      <w:bookmarkStart w:id="21258" w:name="_ETM_Q63_291530"/>
      <w:bookmarkEnd w:id="21258"/>
      <w:r>
        <w:rPr>
          <w:rtl/>
        </w:rPr>
        <w:t xml:space="preserve">הכנסת </w:t>
      </w:r>
      <w:bookmarkStart w:id="21259" w:name="_ETM_Q63_291920"/>
      <w:bookmarkEnd w:id="21259"/>
      <w:r>
        <w:rPr>
          <w:rtl/>
        </w:rPr>
        <w:t xml:space="preserve">למלא </w:t>
      </w:r>
      <w:bookmarkStart w:id="21260" w:name="_ETM_Q63_292250"/>
      <w:bookmarkEnd w:id="21260"/>
      <w:r>
        <w:rPr>
          <w:rtl/>
        </w:rPr>
        <w:t xml:space="preserve">את </w:t>
      </w:r>
      <w:bookmarkStart w:id="21261" w:name="_ETM_Q63_292310"/>
      <w:bookmarkEnd w:id="21261"/>
      <w:r>
        <w:rPr>
          <w:rtl/>
        </w:rPr>
        <w:t>תפקידם</w:t>
      </w:r>
      <w:r>
        <w:rPr>
          <w:rFonts w:hint="cs"/>
          <w:rtl/>
        </w:rPr>
        <w:t>.</w:t>
      </w:r>
      <w:r>
        <w:rPr>
          <w:rtl/>
        </w:rPr>
        <w:t xml:space="preserve"> </w:t>
      </w:r>
      <w:bookmarkStart w:id="21262" w:name="_ETM_Q63_293840"/>
      <w:bookmarkEnd w:id="21262"/>
    </w:p>
    <w:p w:rsidR="00B36319" w:rsidRDefault="00B36319" w:rsidP="00460BAF">
      <w:pPr>
        <w:rPr>
          <w:rtl/>
        </w:rPr>
      </w:pPr>
    </w:p>
    <w:p w:rsidR="00B36319" w:rsidRDefault="00B36319" w:rsidP="00BA7535">
      <w:pPr>
        <w:rPr>
          <w:rtl/>
        </w:rPr>
      </w:pPr>
      <w:r>
        <w:rPr>
          <w:rtl/>
        </w:rPr>
        <w:t xml:space="preserve">למרות </w:t>
      </w:r>
      <w:bookmarkStart w:id="21263" w:name="_ETM_Q63_294140"/>
      <w:bookmarkEnd w:id="21263"/>
      <w:r>
        <w:rPr>
          <w:rtl/>
        </w:rPr>
        <w:t xml:space="preserve">כל </w:t>
      </w:r>
      <w:bookmarkStart w:id="21264" w:name="_ETM_Q63_294320"/>
      <w:bookmarkEnd w:id="21264"/>
      <w:r>
        <w:rPr>
          <w:rtl/>
        </w:rPr>
        <w:t xml:space="preserve">המהמורות </w:t>
      </w:r>
      <w:bookmarkStart w:id="21265" w:name="_ETM_Q63_294890"/>
      <w:bookmarkEnd w:id="21265"/>
      <w:r>
        <w:rPr>
          <w:rtl/>
        </w:rPr>
        <w:t>האל</w:t>
      </w:r>
      <w:r w:rsidR="00BA7535">
        <w:rPr>
          <w:rFonts w:hint="cs"/>
          <w:rtl/>
        </w:rPr>
        <w:t>ה</w:t>
      </w:r>
      <w:r>
        <w:rPr>
          <w:rFonts w:hint="cs"/>
          <w:rtl/>
        </w:rPr>
        <w:t>,</w:t>
      </w:r>
      <w:r>
        <w:rPr>
          <w:rtl/>
        </w:rPr>
        <w:t xml:space="preserve"> </w:t>
      </w:r>
      <w:bookmarkStart w:id="21266" w:name="_ETM_Q63_295070"/>
      <w:bookmarkEnd w:id="21266"/>
      <w:r>
        <w:rPr>
          <w:rtl/>
        </w:rPr>
        <w:t xml:space="preserve">יוזמי </w:t>
      </w:r>
      <w:bookmarkStart w:id="21267" w:name="_ETM_Q63_295369"/>
      <w:bookmarkEnd w:id="21267"/>
      <w:r>
        <w:rPr>
          <w:rtl/>
        </w:rPr>
        <w:t xml:space="preserve">הצעת </w:t>
      </w:r>
      <w:bookmarkStart w:id="21268" w:name="_ETM_Q63_295670"/>
      <w:bookmarkEnd w:id="21268"/>
      <w:r>
        <w:rPr>
          <w:rtl/>
        </w:rPr>
        <w:t xml:space="preserve">החוק </w:t>
      </w:r>
      <w:bookmarkStart w:id="21269" w:name="_ETM_Q63_295939"/>
      <w:bookmarkEnd w:id="21269"/>
      <w:r>
        <w:rPr>
          <w:rtl/>
        </w:rPr>
        <w:t xml:space="preserve">ואני </w:t>
      </w:r>
      <w:bookmarkStart w:id="21270" w:name="_ETM_Q63_296210"/>
      <w:bookmarkEnd w:id="21270"/>
      <w:r>
        <w:rPr>
          <w:rtl/>
        </w:rPr>
        <w:t xml:space="preserve">עמדנו </w:t>
      </w:r>
      <w:bookmarkStart w:id="21271" w:name="_ETM_Q63_296509"/>
      <w:bookmarkEnd w:id="21271"/>
      <w:r>
        <w:rPr>
          <w:rtl/>
        </w:rPr>
        <w:t xml:space="preserve">על </w:t>
      </w:r>
      <w:bookmarkStart w:id="21272" w:name="_ETM_Q63_296600"/>
      <w:bookmarkEnd w:id="21272"/>
      <w:r>
        <w:rPr>
          <w:rtl/>
        </w:rPr>
        <w:t xml:space="preserve">זכותנו </w:t>
      </w:r>
      <w:bookmarkStart w:id="21273" w:name="_ETM_Q63_297049"/>
      <w:bookmarkEnd w:id="21273"/>
      <w:r>
        <w:rPr>
          <w:rtl/>
        </w:rPr>
        <w:t>ו</w:t>
      </w:r>
      <w:r>
        <w:rPr>
          <w:rFonts w:hint="cs"/>
          <w:rtl/>
        </w:rPr>
        <w:t xml:space="preserve">על </w:t>
      </w:r>
      <w:bookmarkStart w:id="21274" w:name="_ETM_Q63_295269"/>
      <w:bookmarkEnd w:id="21274"/>
      <w:r>
        <w:rPr>
          <w:rtl/>
        </w:rPr>
        <w:t xml:space="preserve">חובתנו </w:t>
      </w:r>
      <w:bookmarkStart w:id="21275" w:name="_ETM_Q63_297680"/>
      <w:bookmarkEnd w:id="21275"/>
      <w:r>
        <w:rPr>
          <w:rtl/>
        </w:rPr>
        <w:t xml:space="preserve">להביא </w:t>
      </w:r>
      <w:bookmarkStart w:id="21276" w:name="_ETM_Q63_297920"/>
      <w:bookmarkEnd w:id="21276"/>
      <w:r>
        <w:rPr>
          <w:rtl/>
        </w:rPr>
        <w:t xml:space="preserve">בפני </w:t>
      </w:r>
      <w:bookmarkStart w:id="21277" w:name="_ETM_Q63_298220"/>
      <w:bookmarkEnd w:id="21277"/>
      <w:r>
        <w:rPr>
          <w:rtl/>
        </w:rPr>
        <w:t xml:space="preserve">הציבור </w:t>
      </w:r>
      <w:bookmarkStart w:id="21278" w:name="_ETM_Q63_298970"/>
      <w:bookmarkEnd w:id="21278"/>
      <w:r>
        <w:rPr>
          <w:rtl/>
        </w:rPr>
        <w:t xml:space="preserve">הסדר </w:t>
      </w:r>
      <w:bookmarkStart w:id="21279" w:name="_ETM_Q63_299330"/>
      <w:bookmarkEnd w:id="21279"/>
      <w:r>
        <w:rPr>
          <w:rtl/>
        </w:rPr>
        <w:t xml:space="preserve">שייצר </w:t>
      </w:r>
      <w:bookmarkStart w:id="21280" w:name="_ETM_Q63_299780"/>
      <w:bookmarkEnd w:id="21280"/>
      <w:r>
        <w:rPr>
          <w:rtl/>
        </w:rPr>
        <w:t xml:space="preserve">הרתעה </w:t>
      </w:r>
      <w:bookmarkStart w:id="21281" w:name="_ETM_Q63_300200"/>
      <w:bookmarkEnd w:id="21281"/>
      <w:r>
        <w:rPr>
          <w:rFonts w:hint="cs"/>
          <w:rtl/>
        </w:rPr>
        <w:t>ב</w:t>
      </w:r>
      <w:r>
        <w:rPr>
          <w:rtl/>
        </w:rPr>
        <w:t xml:space="preserve">פני </w:t>
      </w:r>
      <w:bookmarkStart w:id="21282" w:name="_ETM_Q63_300500"/>
      <w:bookmarkEnd w:id="21282"/>
      <w:r>
        <w:rPr>
          <w:rtl/>
        </w:rPr>
        <w:t xml:space="preserve">מחבלים </w:t>
      </w:r>
      <w:bookmarkStart w:id="21283" w:name="_ETM_Q63_301369"/>
      <w:bookmarkEnd w:id="21283"/>
      <w:r>
        <w:rPr>
          <w:rtl/>
        </w:rPr>
        <w:t xml:space="preserve">הבאים </w:t>
      </w:r>
      <w:bookmarkStart w:id="21284" w:name="_ETM_Q63_301759"/>
      <w:bookmarkEnd w:id="21284"/>
      <w:r>
        <w:rPr>
          <w:rtl/>
        </w:rPr>
        <w:t xml:space="preserve">לבצע </w:t>
      </w:r>
      <w:bookmarkStart w:id="21285" w:name="_ETM_Q63_302180"/>
      <w:bookmarkEnd w:id="21285"/>
      <w:r>
        <w:rPr>
          <w:rtl/>
        </w:rPr>
        <w:t xml:space="preserve">מעשה </w:t>
      </w:r>
      <w:bookmarkStart w:id="21286" w:name="_ETM_Q63_302509"/>
      <w:bookmarkEnd w:id="21286"/>
      <w:r>
        <w:rPr>
          <w:rtl/>
        </w:rPr>
        <w:t>טרור</w:t>
      </w:r>
      <w:r>
        <w:rPr>
          <w:rFonts w:hint="cs"/>
          <w:rtl/>
        </w:rPr>
        <w:t>.</w:t>
      </w:r>
      <w:r>
        <w:rPr>
          <w:rtl/>
        </w:rPr>
        <w:t xml:space="preserve"> </w:t>
      </w:r>
      <w:bookmarkStart w:id="21287" w:name="_ETM_Q63_303490"/>
      <w:bookmarkEnd w:id="21287"/>
      <w:r>
        <w:rPr>
          <w:rFonts w:hint="cs"/>
          <w:rtl/>
        </w:rPr>
        <w:t>מעתה יהיה</w:t>
      </w:r>
      <w:bookmarkStart w:id="21288" w:name="_ETM_Q63_300858"/>
      <w:bookmarkEnd w:id="21288"/>
      <w:r>
        <w:rPr>
          <w:rtl/>
        </w:rPr>
        <w:t xml:space="preserve"> </w:t>
      </w:r>
      <w:bookmarkStart w:id="21289" w:name="_ETM_Q63_304000"/>
      <w:bookmarkEnd w:id="21289"/>
      <w:r>
        <w:rPr>
          <w:rtl/>
        </w:rPr>
        <w:t xml:space="preserve">עליהם </w:t>
      </w:r>
      <w:bookmarkStart w:id="21290" w:name="_ETM_Q63_304240"/>
      <w:bookmarkEnd w:id="21290"/>
      <w:r>
        <w:rPr>
          <w:rtl/>
        </w:rPr>
        <w:t xml:space="preserve">לדעת </w:t>
      </w:r>
      <w:bookmarkStart w:id="21291" w:name="_ETM_Q63_304690"/>
      <w:bookmarkEnd w:id="21291"/>
      <w:r>
        <w:rPr>
          <w:rtl/>
        </w:rPr>
        <w:t xml:space="preserve">כי </w:t>
      </w:r>
      <w:bookmarkStart w:id="21292" w:name="_ETM_Q63_304810"/>
      <w:bookmarkEnd w:id="21292"/>
      <w:r>
        <w:rPr>
          <w:rtl/>
        </w:rPr>
        <w:t xml:space="preserve">ככל </w:t>
      </w:r>
      <w:bookmarkStart w:id="21293" w:name="_ETM_Q63_305140"/>
      <w:bookmarkEnd w:id="21293"/>
      <w:r>
        <w:rPr>
          <w:rtl/>
        </w:rPr>
        <w:t xml:space="preserve">שהם </w:t>
      </w:r>
      <w:bookmarkStart w:id="21294" w:name="_ETM_Q63_305440"/>
      <w:bookmarkEnd w:id="21294"/>
      <w:r>
        <w:rPr>
          <w:rtl/>
        </w:rPr>
        <w:t xml:space="preserve">יעשו </w:t>
      </w:r>
      <w:bookmarkStart w:id="21295" w:name="_ETM_Q63_305770"/>
      <w:bookmarkEnd w:id="21295"/>
      <w:r>
        <w:rPr>
          <w:rtl/>
        </w:rPr>
        <w:t>כן</w:t>
      </w:r>
      <w:bookmarkStart w:id="21296" w:name="_ETM_Q63_306010"/>
      <w:bookmarkStart w:id="21297" w:name="_ETM_Q63_305298"/>
      <w:bookmarkEnd w:id="21296"/>
      <w:bookmarkEnd w:id="21297"/>
      <w:r w:rsidR="00BA7535">
        <w:rPr>
          <w:rFonts w:hint="cs"/>
          <w:rtl/>
        </w:rPr>
        <w:t>,</w:t>
      </w:r>
      <w:r>
        <w:rPr>
          <w:rFonts w:hint="cs"/>
          <w:rtl/>
        </w:rPr>
        <w:t xml:space="preserve"> </w:t>
      </w:r>
      <w:r>
        <w:rPr>
          <w:rtl/>
        </w:rPr>
        <w:t xml:space="preserve">בני </w:t>
      </w:r>
      <w:bookmarkStart w:id="21298" w:name="_ETM_Q63_306190"/>
      <w:bookmarkEnd w:id="21298"/>
      <w:r>
        <w:rPr>
          <w:rtl/>
        </w:rPr>
        <w:t xml:space="preserve">משפחתם </w:t>
      </w:r>
      <w:bookmarkStart w:id="21299" w:name="_ETM_Q63_307060"/>
      <w:bookmarkEnd w:id="21299"/>
      <w:r>
        <w:rPr>
          <w:rtl/>
        </w:rPr>
        <w:t xml:space="preserve">צפויים </w:t>
      </w:r>
      <w:bookmarkStart w:id="21300" w:name="_ETM_Q63_307360"/>
      <w:bookmarkEnd w:id="21300"/>
      <w:r>
        <w:rPr>
          <w:rtl/>
        </w:rPr>
        <w:t xml:space="preserve">להיות </w:t>
      </w:r>
      <w:bookmarkStart w:id="21301" w:name="_ETM_Q63_307510"/>
      <w:bookmarkEnd w:id="21301"/>
      <w:r>
        <w:rPr>
          <w:rtl/>
        </w:rPr>
        <w:t xml:space="preserve">מגורשים </w:t>
      </w:r>
      <w:bookmarkStart w:id="21302" w:name="_ETM_Q63_308020"/>
      <w:bookmarkEnd w:id="21302"/>
      <w:r>
        <w:rPr>
          <w:rtl/>
        </w:rPr>
        <w:t>מהמדינה</w:t>
      </w:r>
      <w:r>
        <w:rPr>
          <w:rFonts w:hint="cs"/>
          <w:rtl/>
        </w:rPr>
        <w:t>.</w:t>
      </w:r>
      <w:r>
        <w:rPr>
          <w:rtl/>
        </w:rPr>
        <w:t xml:space="preserve"> </w:t>
      </w:r>
      <w:bookmarkStart w:id="21303" w:name="_ETM_Q63_309310"/>
      <w:bookmarkEnd w:id="21303"/>
      <w:r>
        <w:rPr>
          <w:rtl/>
        </w:rPr>
        <w:t xml:space="preserve">אין </w:t>
      </w:r>
      <w:bookmarkStart w:id="21304" w:name="_ETM_Q63_309490"/>
      <w:bookmarkEnd w:id="21304"/>
      <w:r>
        <w:rPr>
          <w:rtl/>
        </w:rPr>
        <w:t xml:space="preserve">מדינה </w:t>
      </w:r>
      <w:bookmarkStart w:id="21305" w:name="_ETM_Q63_309940"/>
      <w:bookmarkEnd w:id="21305"/>
      <w:r>
        <w:rPr>
          <w:rtl/>
        </w:rPr>
        <w:t xml:space="preserve">בעולם </w:t>
      </w:r>
      <w:bookmarkStart w:id="21306" w:name="_ETM_Q63_310450"/>
      <w:bookmarkEnd w:id="21306"/>
      <w:r>
        <w:rPr>
          <w:rtl/>
        </w:rPr>
        <w:t xml:space="preserve">שהייתה </w:t>
      </w:r>
      <w:bookmarkStart w:id="21307" w:name="_ETM_Q63_310780"/>
      <w:bookmarkEnd w:id="21307"/>
      <w:r>
        <w:rPr>
          <w:rtl/>
        </w:rPr>
        <w:t xml:space="preserve">מוכנה </w:t>
      </w:r>
      <w:bookmarkStart w:id="21308" w:name="_ETM_Q63_311169"/>
      <w:bookmarkEnd w:id="21308"/>
      <w:r>
        <w:rPr>
          <w:rtl/>
        </w:rPr>
        <w:t xml:space="preserve">להכיל </w:t>
      </w:r>
      <w:bookmarkStart w:id="21309" w:name="_ETM_Q63_311530"/>
      <w:bookmarkEnd w:id="21309"/>
      <w:r>
        <w:rPr>
          <w:rtl/>
        </w:rPr>
        <w:t xml:space="preserve">טרור </w:t>
      </w:r>
      <w:bookmarkStart w:id="21310" w:name="_ETM_Q63_311830"/>
      <w:bookmarkEnd w:id="21310"/>
      <w:r>
        <w:rPr>
          <w:rtl/>
        </w:rPr>
        <w:t xml:space="preserve">נפשע </w:t>
      </w:r>
      <w:bookmarkStart w:id="21311" w:name="_ETM_Q63_312160"/>
      <w:bookmarkEnd w:id="21311"/>
      <w:r>
        <w:rPr>
          <w:rtl/>
        </w:rPr>
        <w:t xml:space="preserve">בלי </w:t>
      </w:r>
      <w:bookmarkStart w:id="21312" w:name="_ETM_Q63_312400"/>
      <w:bookmarkEnd w:id="21312"/>
      <w:r>
        <w:rPr>
          <w:rtl/>
        </w:rPr>
        <w:t xml:space="preserve">לשמור </w:t>
      </w:r>
      <w:bookmarkStart w:id="21313" w:name="_ETM_Q63_312760"/>
      <w:bookmarkEnd w:id="21313"/>
      <w:r>
        <w:rPr>
          <w:rtl/>
        </w:rPr>
        <w:t xml:space="preserve">על </w:t>
      </w:r>
      <w:bookmarkStart w:id="21314" w:name="_ETM_Q63_312850"/>
      <w:bookmarkEnd w:id="21314"/>
      <w:r>
        <w:rPr>
          <w:rtl/>
        </w:rPr>
        <w:t xml:space="preserve">עצמה </w:t>
      </w:r>
      <w:bookmarkStart w:id="21315" w:name="_ETM_Q63_313120"/>
      <w:bookmarkEnd w:id="21315"/>
      <w:r>
        <w:rPr>
          <w:rtl/>
        </w:rPr>
        <w:t xml:space="preserve">ולעמוד </w:t>
      </w:r>
      <w:bookmarkStart w:id="21316" w:name="_ETM_Q63_313510"/>
      <w:bookmarkEnd w:id="21316"/>
      <w:r>
        <w:rPr>
          <w:rFonts w:hint="cs"/>
          <w:rtl/>
        </w:rPr>
        <w:t xml:space="preserve">על </w:t>
      </w:r>
      <w:bookmarkStart w:id="21317" w:name="_ETM_Q63_316394"/>
      <w:bookmarkStart w:id="21318" w:name="_ETM_Q63_311758"/>
      <w:bookmarkEnd w:id="21317"/>
      <w:bookmarkEnd w:id="21318"/>
      <w:r>
        <w:rPr>
          <w:rtl/>
        </w:rPr>
        <w:t xml:space="preserve">זכותה </w:t>
      </w:r>
      <w:bookmarkStart w:id="21319" w:name="_ETM_Q63_313960"/>
      <w:bookmarkEnd w:id="21319"/>
      <w:r>
        <w:rPr>
          <w:rtl/>
        </w:rPr>
        <w:t xml:space="preserve">לגרש </w:t>
      </w:r>
      <w:bookmarkStart w:id="21320" w:name="_ETM_Q63_314320"/>
      <w:bookmarkEnd w:id="21320"/>
      <w:r>
        <w:rPr>
          <w:rtl/>
        </w:rPr>
        <w:t xml:space="preserve">אזרחים </w:t>
      </w:r>
      <w:bookmarkStart w:id="21321" w:name="_ETM_Q63_314710"/>
      <w:bookmarkEnd w:id="21321"/>
      <w:r>
        <w:rPr>
          <w:rtl/>
        </w:rPr>
        <w:t xml:space="preserve">שבהתנהגותם </w:t>
      </w:r>
      <w:bookmarkStart w:id="21322" w:name="_ETM_Q63_315490"/>
      <w:bookmarkEnd w:id="21322"/>
      <w:r>
        <w:rPr>
          <w:rtl/>
        </w:rPr>
        <w:t xml:space="preserve">הביאו </w:t>
      </w:r>
      <w:bookmarkStart w:id="21323" w:name="_ETM_Q63_315760"/>
      <w:bookmarkEnd w:id="21323"/>
      <w:r>
        <w:rPr>
          <w:rtl/>
        </w:rPr>
        <w:t xml:space="preserve">לכך </w:t>
      </w:r>
      <w:bookmarkStart w:id="21324" w:name="_ETM_Q63_316389"/>
      <w:bookmarkEnd w:id="21324"/>
      <w:r>
        <w:rPr>
          <w:rtl/>
        </w:rPr>
        <w:t xml:space="preserve">שבוטלה </w:t>
      </w:r>
      <w:bookmarkStart w:id="21325" w:name="_ETM_Q63_316870"/>
      <w:bookmarkEnd w:id="21325"/>
      <w:r>
        <w:rPr>
          <w:rtl/>
        </w:rPr>
        <w:t xml:space="preserve">כל </w:t>
      </w:r>
      <w:bookmarkStart w:id="21326" w:name="_ETM_Q63_317080"/>
      <w:bookmarkEnd w:id="21326"/>
      <w:r>
        <w:rPr>
          <w:rtl/>
        </w:rPr>
        <w:t xml:space="preserve">זיקה </w:t>
      </w:r>
      <w:bookmarkStart w:id="21327" w:name="_ETM_Q63_317410"/>
      <w:bookmarkEnd w:id="21327"/>
      <w:r>
        <w:rPr>
          <w:rtl/>
        </w:rPr>
        <w:t xml:space="preserve">או </w:t>
      </w:r>
      <w:bookmarkStart w:id="21328" w:name="_ETM_Q63_317470"/>
      <w:bookmarkEnd w:id="21328"/>
      <w:r>
        <w:rPr>
          <w:rtl/>
        </w:rPr>
        <w:t xml:space="preserve">קשר </w:t>
      </w:r>
      <w:bookmarkStart w:id="21329" w:name="_ETM_Q63_317800"/>
      <w:bookmarkEnd w:id="21329"/>
      <w:r>
        <w:rPr>
          <w:rtl/>
        </w:rPr>
        <w:t>למדינה</w:t>
      </w:r>
      <w:r>
        <w:rPr>
          <w:rFonts w:hint="cs"/>
          <w:rtl/>
        </w:rPr>
        <w:t>.</w:t>
      </w:r>
      <w:r>
        <w:rPr>
          <w:rtl/>
        </w:rPr>
        <w:t xml:space="preserve"> </w:t>
      </w:r>
      <w:bookmarkStart w:id="21330" w:name="_ETM_Q63_319100"/>
      <w:bookmarkStart w:id="21331" w:name="_ETM_Q63_316228"/>
      <w:bookmarkEnd w:id="21330"/>
      <w:bookmarkEnd w:id="21331"/>
      <w:r>
        <w:rPr>
          <w:rFonts w:hint="cs"/>
          <w:rtl/>
        </w:rPr>
        <w:t xml:space="preserve">מעתה </w:t>
      </w:r>
      <w:r>
        <w:rPr>
          <w:rtl/>
        </w:rPr>
        <w:t xml:space="preserve">לשר </w:t>
      </w:r>
      <w:bookmarkStart w:id="21332" w:name="_ETM_Q63_319430"/>
      <w:bookmarkEnd w:id="21332"/>
      <w:r>
        <w:rPr>
          <w:rtl/>
        </w:rPr>
        <w:t xml:space="preserve">הפנים </w:t>
      </w:r>
      <w:bookmarkStart w:id="21333" w:name="_ETM_Q63_319700"/>
      <w:bookmarkStart w:id="21334" w:name="_ETM_Q63_319970"/>
      <w:bookmarkEnd w:id="21333"/>
      <w:bookmarkEnd w:id="21334"/>
      <w:r>
        <w:rPr>
          <w:rtl/>
        </w:rPr>
        <w:t xml:space="preserve">תהיה </w:t>
      </w:r>
      <w:bookmarkStart w:id="21335" w:name="_ETM_Q63_320180"/>
      <w:bookmarkEnd w:id="21335"/>
      <w:r>
        <w:rPr>
          <w:rtl/>
        </w:rPr>
        <w:t xml:space="preserve">הסמכות </w:t>
      </w:r>
      <w:bookmarkStart w:id="21336" w:name="_ETM_Q63_320630"/>
      <w:bookmarkEnd w:id="21336"/>
      <w:r>
        <w:rPr>
          <w:rtl/>
        </w:rPr>
        <w:t xml:space="preserve">והחובה </w:t>
      </w:r>
      <w:bookmarkStart w:id="21337" w:name="_ETM_Q63_321020"/>
      <w:bookmarkEnd w:id="21337"/>
      <w:r>
        <w:rPr>
          <w:rtl/>
        </w:rPr>
        <w:t xml:space="preserve">לפתוח </w:t>
      </w:r>
      <w:bookmarkStart w:id="21338" w:name="_ETM_Q63_321410"/>
      <w:bookmarkEnd w:id="21338"/>
      <w:r>
        <w:rPr>
          <w:rtl/>
        </w:rPr>
        <w:t xml:space="preserve">בהליך </w:t>
      </w:r>
      <w:bookmarkStart w:id="21339" w:name="_ETM_Q63_321800"/>
      <w:bookmarkEnd w:id="21339"/>
      <w:r>
        <w:rPr>
          <w:rtl/>
        </w:rPr>
        <w:t xml:space="preserve">כנגד </w:t>
      </w:r>
      <w:bookmarkStart w:id="21340" w:name="_ETM_Q63_322160"/>
      <w:bookmarkEnd w:id="21340"/>
      <w:r>
        <w:rPr>
          <w:rtl/>
        </w:rPr>
        <w:t xml:space="preserve">קרובי </w:t>
      </w:r>
      <w:bookmarkStart w:id="21341" w:name="_ETM_Q63_322460"/>
      <w:bookmarkEnd w:id="21341"/>
      <w:r>
        <w:rPr>
          <w:rtl/>
        </w:rPr>
        <w:t xml:space="preserve">משפחה </w:t>
      </w:r>
      <w:bookmarkStart w:id="21342" w:name="_ETM_Q63_322880"/>
      <w:bookmarkEnd w:id="21342"/>
      <w:r>
        <w:rPr>
          <w:rtl/>
        </w:rPr>
        <w:t xml:space="preserve">שהתבטאו </w:t>
      </w:r>
      <w:bookmarkStart w:id="21343" w:name="_ETM_Q63_323330"/>
      <w:bookmarkEnd w:id="21343"/>
      <w:r>
        <w:rPr>
          <w:rtl/>
        </w:rPr>
        <w:t xml:space="preserve">בעד </w:t>
      </w:r>
      <w:bookmarkStart w:id="21344" w:name="_ETM_Q63_323570"/>
      <w:bookmarkEnd w:id="21344"/>
      <w:r>
        <w:rPr>
          <w:rtl/>
        </w:rPr>
        <w:t xml:space="preserve">מעשה </w:t>
      </w:r>
      <w:bookmarkStart w:id="21345" w:name="_ETM_Q63_323870"/>
      <w:bookmarkEnd w:id="21345"/>
      <w:r>
        <w:rPr>
          <w:rtl/>
        </w:rPr>
        <w:t xml:space="preserve">טרור </w:t>
      </w:r>
      <w:bookmarkStart w:id="21346" w:name="_ETM_Q63_324560"/>
      <w:bookmarkEnd w:id="21346"/>
      <w:r>
        <w:rPr>
          <w:rtl/>
        </w:rPr>
        <w:t xml:space="preserve">או </w:t>
      </w:r>
      <w:bookmarkStart w:id="21347" w:name="_ETM_Q63_324680"/>
      <w:bookmarkEnd w:id="21347"/>
      <w:r>
        <w:rPr>
          <w:rtl/>
        </w:rPr>
        <w:t xml:space="preserve">שעמדו </w:t>
      </w:r>
      <w:bookmarkStart w:id="21348" w:name="_ETM_Q63_325040"/>
      <w:bookmarkEnd w:id="21348"/>
      <w:r>
        <w:rPr>
          <w:rtl/>
        </w:rPr>
        <w:t>מ</w:t>
      </w:r>
      <w:bookmarkStart w:id="21349" w:name="_ETM_Q63_325190"/>
      <w:bookmarkEnd w:id="21349"/>
      <w:r>
        <w:rPr>
          <w:rtl/>
        </w:rPr>
        <w:t xml:space="preserve">נגד </w:t>
      </w:r>
      <w:bookmarkStart w:id="21350" w:name="_ETM_Q63_325520"/>
      <w:bookmarkEnd w:id="21350"/>
      <w:r>
        <w:rPr>
          <w:rtl/>
        </w:rPr>
        <w:t xml:space="preserve">אף </w:t>
      </w:r>
      <w:bookmarkStart w:id="21351" w:name="_ETM_Q63_325639"/>
      <w:bookmarkEnd w:id="21351"/>
      <w:r>
        <w:rPr>
          <w:rtl/>
        </w:rPr>
        <w:t xml:space="preserve">שידעו </w:t>
      </w:r>
      <w:bookmarkStart w:id="21352" w:name="_ETM_Q63_325970"/>
      <w:bookmarkEnd w:id="21352"/>
      <w:r>
        <w:rPr>
          <w:rtl/>
        </w:rPr>
        <w:t xml:space="preserve">כי </w:t>
      </w:r>
      <w:bookmarkStart w:id="21353" w:name="_ETM_Q63_326120"/>
      <w:bookmarkEnd w:id="21353"/>
      <w:r>
        <w:rPr>
          <w:rtl/>
        </w:rPr>
        <w:t xml:space="preserve">מעשה </w:t>
      </w:r>
      <w:bookmarkStart w:id="21354" w:name="_ETM_Q63_326419"/>
      <w:bookmarkEnd w:id="21354"/>
      <w:r>
        <w:rPr>
          <w:rtl/>
        </w:rPr>
        <w:t xml:space="preserve">הטרור </w:t>
      </w:r>
      <w:bookmarkStart w:id="21355" w:name="_ETM_Q63_326750"/>
      <w:bookmarkEnd w:id="21355"/>
      <w:r>
        <w:rPr>
          <w:rtl/>
        </w:rPr>
        <w:t xml:space="preserve">של </w:t>
      </w:r>
      <w:bookmarkStart w:id="21356" w:name="_ETM_Q63_326900"/>
      <w:bookmarkEnd w:id="21356"/>
      <w:r>
        <w:rPr>
          <w:rtl/>
        </w:rPr>
        <w:t xml:space="preserve">קרובם </w:t>
      </w:r>
      <w:bookmarkStart w:id="21357" w:name="_ETM_Q63_327320"/>
      <w:bookmarkEnd w:id="21357"/>
      <w:r>
        <w:rPr>
          <w:rtl/>
        </w:rPr>
        <w:t xml:space="preserve">עומד </w:t>
      </w:r>
      <w:bookmarkStart w:id="21358" w:name="_ETM_Q63_327530"/>
      <w:bookmarkEnd w:id="21358"/>
      <w:r>
        <w:rPr>
          <w:rtl/>
        </w:rPr>
        <w:t>להתרחש</w:t>
      </w:r>
      <w:r>
        <w:rPr>
          <w:rFonts w:hint="cs"/>
          <w:rtl/>
        </w:rPr>
        <w:t>.</w:t>
      </w:r>
      <w:r>
        <w:rPr>
          <w:rtl/>
        </w:rPr>
        <w:t xml:space="preserve"> </w:t>
      </w:r>
      <w:bookmarkStart w:id="21359" w:name="_ETM_Q63_328610"/>
      <w:bookmarkEnd w:id="21359"/>
      <w:r>
        <w:rPr>
          <w:rtl/>
        </w:rPr>
        <w:t xml:space="preserve">אני </w:t>
      </w:r>
      <w:bookmarkStart w:id="21360" w:name="_ETM_Q63_328880"/>
      <w:bookmarkEnd w:id="21360"/>
      <w:r w:rsidR="00BA7535">
        <w:rPr>
          <w:rFonts w:hint="cs"/>
          <w:rtl/>
        </w:rPr>
        <w:t>מ</w:t>
      </w:r>
      <w:r>
        <w:rPr>
          <w:rtl/>
        </w:rPr>
        <w:t xml:space="preserve">קווה </w:t>
      </w:r>
      <w:bookmarkStart w:id="21361" w:name="_ETM_Q63_329270"/>
      <w:bookmarkEnd w:id="21361"/>
      <w:r>
        <w:rPr>
          <w:rtl/>
        </w:rPr>
        <w:t xml:space="preserve">כי </w:t>
      </w:r>
      <w:bookmarkStart w:id="21362" w:name="_ETM_Q63_329419"/>
      <w:bookmarkEnd w:id="21362"/>
      <w:r>
        <w:rPr>
          <w:rFonts w:hint="cs"/>
          <w:rtl/>
        </w:rPr>
        <w:t xml:space="preserve">הוא </w:t>
      </w:r>
      <w:bookmarkStart w:id="21363" w:name="_ETM_Q63_326928"/>
      <w:bookmarkEnd w:id="21363"/>
      <w:r>
        <w:rPr>
          <w:rtl/>
        </w:rPr>
        <w:t xml:space="preserve">יישם </w:t>
      </w:r>
      <w:bookmarkStart w:id="21364" w:name="_ETM_Q63_329810"/>
      <w:bookmarkEnd w:id="21364"/>
      <w:r>
        <w:rPr>
          <w:rtl/>
        </w:rPr>
        <w:t xml:space="preserve">את </w:t>
      </w:r>
      <w:bookmarkStart w:id="21365" w:name="_ETM_Q63_329930"/>
      <w:bookmarkEnd w:id="21365"/>
      <w:r>
        <w:rPr>
          <w:rtl/>
        </w:rPr>
        <w:t xml:space="preserve">החקיקה </w:t>
      </w:r>
      <w:bookmarkStart w:id="21366" w:name="_ETM_Q63_330440"/>
      <w:bookmarkEnd w:id="21366"/>
      <w:r>
        <w:rPr>
          <w:rtl/>
        </w:rPr>
        <w:t xml:space="preserve">ויפעל </w:t>
      </w:r>
      <w:bookmarkStart w:id="21367" w:name="_ETM_Q63_330830"/>
      <w:bookmarkEnd w:id="21367"/>
      <w:r>
        <w:rPr>
          <w:rtl/>
        </w:rPr>
        <w:t xml:space="preserve">למילוי </w:t>
      </w:r>
      <w:bookmarkStart w:id="21368" w:name="_ETM_Q63_331520"/>
      <w:bookmarkEnd w:id="21368"/>
      <w:r>
        <w:rPr>
          <w:rtl/>
        </w:rPr>
        <w:t>מצ</w:t>
      </w:r>
      <w:r>
        <w:rPr>
          <w:rFonts w:hint="cs"/>
          <w:rtl/>
        </w:rPr>
        <w:t>וו</w:t>
      </w:r>
      <w:r>
        <w:rPr>
          <w:rtl/>
        </w:rPr>
        <w:t xml:space="preserve">ת </w:t>
      </w:r>
      <w:bookmarkStart w:id="21369" w:name="_ETM_Q63_331970"/>
      <w:bookmarkEnd w:id="21369"/>
      <w:r>
        <w:rPr>
          <w:rtl/>
        </w:rPr>
        <w:t>המחוקק</w:t>
      </w:r>
      <w:r>
        <w:rPr>
          <w:rFonts w:hint="cs"/>
          <w:rtl/>
        </w:rPr>
        <w:t>.</w:t>
      </w:r>
      <w:r>
        <w:rPr>
          <w:rtl/>
        </w:rPr>
        <w:t xml:space="preserve"> </w:t>
      </w:r>
      <w:bookmarkStart w:id="21370" w:name="_ETM_Q63_334040"/>
      <w:bookmarkEnd w:id="21370"/>
    </w:p>
    <w:p w:rsidR="00B36319" w:rsidRDefault="00B36319" w:rsidP="00460BAF">
      <w:pPr>
        <w:rPr>
          <w:rtl/>
        </w:rPr>
      </w:pPr>
    </w:p>
    <w:p w:rsidR="00B36319" w:rsidRDefault="00B36319" w:rsidP="00BA7535">
      <w:pPr>
        <w:rPr>
          <w:rtl/>
        </w:rPr>
      </w:pPr>
      <w:r>
        <w:rPr>
          <w:rtl/>
        </w:rPr>
        <w:t xml:space="preserve">זו </w:t>
      </w:r>
      <w:bookmarkStart w:id="21371" w:name="_ETM_Q63_334219"/>
      <w:bookmarkEnd w:id="21371"/>
      <w:r>
        <w:rPr>
          <w:rtl/>
        </w:rPr>
        <w:t xml:space="preserve">הצעת </w:t>
      </w:r>
      <w:bookmarkStart w:id="21372" w:name="_ETM_Q63_334519"/>
      <w:bookmarkEnd w:id="21372"/>
      <w:r>
        <w:rPr>
          <w:rtl/>
        </w:rPr>
        <w:t xml:space="preserve">חוק </w:t>
      </w:r>
      <w:bookmarkStart w:id="21373" w:name="_ETM_Q63_334700"/>
      <w:bookmarkEnd w:id="21373"/>
      <w:r>
        <w:rPr>
          <w:rtl/>
        </w:rPr>
        <w:t xml:space="preserve">חשובה </w:t>
      </w:r>
      <w:bookmarkStart w:id="21374" w:name="_ETM_Q63_335120"/>
      <w:bookmarkEnd w:id="21374"/>
      <w:r>
        <w:rPr>
          <w:rtl/>
        </w:rPr>
        <w:t>מאוד</w:t>
      </w:r>
      <w:r>
        <w:rPr>
          <w:rFonts w:hint="cs"/>
          <w:rtl/>
        </w:rPr>
        <w:t>,</w:t>
      </w:r>
      <w:r>
        <w:rPr>
          <w:rtl/>
        </w:rPr>
        <w:t xml:space="preserve"> </w:t>
      </w:r>
      <w:bookmarkStart w:id="21375" w:name="_ETM_Q63_335419"/>
      <w:bookmarkEnd w:id="21375"/>
      <w:r>
        <w:rPr>
          <w:rtl/>
        </w:rPr>
        <w:t xml:space="preserve">שאף </w:t>
      </w:r>
      <w:bookmarkStart w:id="21376" w:name="_ETM_Q63_335659"/>
      <w:bookmarkEnd w:id="21376"/>
      <w:r>
        <w:rPr>
          <w:rtl/>
        </w:rPr>
        <w:t xml:space="preserve">לאחר </w:t>
      </w:r>
      <w:bookmarkStart w:id="21377" w:name="_ETM_Q63_335959"/>
      <w:bookmarkEnd w:id="21377"/>
      <w:r>
        <w:rPr>
          <w:rtl/>
        </w:rPr>
        <w:t xml:space="preserve">ששמענו </w:t>
      </w:r>
      <w:bookmarkStart w:id="21378" w:name="_ETM_Q63_336439"/>
      <w:bookmarkEnd w:id="21378"/>
      <w:r>
        <w:rPr>
          <w:rtl/>
        </w:rPr>
        <w:t xml:space="preserve">את </w:t>
      </w:r>
      <w:bookmarkStart w:id="21379" w:name="_ETM_Q63_336499"/>
      <w:bookmarkEnd w:id="21379"/>
      <w:r>
        <w:rPr>
          <w:rtl/>
        </w:rPr>
        <w:t xml:space="preserve">כל </w:t>
      </w:r>
      <w:bookmarkStart w:id="21380" w:name="_ETM_Q63_336709"/>
      <w:bookmarkStart w:id="21381" w:name="_ETM_Q63_335159"/>
      <w:bookmarkEnd w:id="21380"/>
      <w:bookmarkEnd w:id="21381"/>
      <w:r>
        <w:rPr>
          <w:rtl/>
        </w:rPr>
        <w:t xml:space="preserve">אזהרות </w:t>
      </w:r>
      <w:bookmarkStart w:id="21382" w:name="_ETM_Q63_337159"/>
      <w:bookmarkEnd w:id="21382"/>
      <w:r>
        <w:rPr>
          <w:rtl/>
        </w:rPr>
        <w:t xml:space="preserve">היועץ </w:t>
      </w:r>
      <w:bookmarkStart w:id="21383" w:name="_ETM_Q63_337430"/>
      <w:bookmarkEnd w:id="21383"/>
      <w:r>
        <w:rPr>
          <w:rtl/>
        </w:rPr>
        <w:t xml:space="preserve">המשפטי </w:t>
      </w:r>
      <w:bookmarkStart w:id="21384" w:name="_ETM_Q63_337879"/>
      <w:bookmarkEnd w:id="21384"/>
      <w:r>
        <w:rPr>
          <w:rtl/>
        </w:rPr>
        <w:t xml:space="preserve">של </w:t>
      </w:r>
      <w:bookmarkStart w:id="21385" w:name="_ETM_Q63_338060"/>
      <w:bookmarkEnd w:id="21385"/>
      <w:r>
        <w:rPr>
          <w:rtl/>
        </w:rPr>
        <w:t xml:space="preserve">הכנסת </w:t>
      </w:r>
      <w:bookmarkStart w:id="21386" w:name="_ETM_Q63_338480"/>
      <w:bookmarkEnd w:id="21386"/>
      <w:r>
        <w:rPr>
          <w:rtl/>
        </w:rPr>
        <w:t xml:space="preserve">מצאנו </w:t>
      </w:r>
      <w:bookmarkStart w:id="21387" w:name="_ETM_Q63_338840"/>
      <w:bookmarkEnd w:id="21387"/>
      <w:r>
        <w:rPr>
          <w:rtl/>
        </w:rPr>
        <w:t xml:space="preserve">לנכון </w:t>
      </w:r>
      <w:bookmarkStart w:id="21388" w:name="_ETM_Q63_339319"/>
      <w:bookmarkEnd w:id="21388"/>
      <w:r>
        <w:rPr>
          <w:rtl/>
        </w:rPr>
        <w:t>ל</w:t>
      </w:r>
      <w:r>
        <w:rPr>
          <w:rFonts w:hint="cs"/>
          <w:rtl/>
        </w:rPr>
        <w:t>הותי</w:t>
      </w:r>
      <w:bookmarkStart w:id="21389" w:name="_ETM_Q63_339409"/>
      <w:bookmarkEnd w:id="21389"/>
      <w:r>
        <w:rPr>
          <w:rtl/>
        </w:rPr>
        <w:t xml:space="preserve">רה </w:t>
      </w:r>
      <w:bookmarkStart w:id="21390" w:name="_ETM_Q63_339709"/>
      <w:bookmarkEnd w:id="21390"/>
      <w:r>
        <w:rPr>
          <w:rtl/>
        </w:rPr>
        <w:t xml:space="preserve">על </w:t>
      </w:r>
      <w:bookmarkStart w:id="21391" w:name="_ETM_Q63_339799"/>
      <w:bookmarkEnd w:id="21391"/>
      <w:r>
        <w:rPr>
          <w:rtl/>
        </w:rPr>
        <w:t>כנה</w:t>
      </w:r>
      <w:r>
        <w:rPr>
          <w:rFonts w:hint="cs"/>
          <w:rtl/>
        </w:rPr>
        <w:t>,</w:t>
      </w:r>
      <w:r>
        <w:rPr>
          <w:rtl/>
        </w:rPr>
        <w:t xml:space="preserve"> </w:t>
      </w:r>
      <w:bookmarkStart w:id="21392" w:name="_ETM_Q63_340450"/>
      <w:bookmarkEnd w:id="21392"/>
      <w:r>
        <w:rPr>
          <w:rtl/>
        </w:rPr>
        <w:t xml:space="preserve">מתוך </w:t>
      </w:r>
      <w:bookmarkStart w:id="21393" w:name="_ETM_Q63_340780"/>
      <w:bookmarkEnd w:id="21393"/>
      <w:r>
        <w:rPr>
          <w:rtl/>
        </w:rPr>
        <w:t xml:space="preserve">רצון </w:t>
      </w:r>
      <w:bookmarkStart w:id="21394" w:name="_ETM_Q63_341169"/>
      <w:bookmarkEnd w:id="21394"/>
      <w:r>
        <w:rPr>
          <w:rtl/>
        </w:rPr>
        <w:t xml:space="preserve">להעביר </w:t>
      </w:r>
      <w:bookmarkStart w:id="21395" w:name="_ETM_Q63_341470"/>
      <w:bookmarkEnd w:id="21395"/>
      <w:r>
        <w:rPr>
          <w:rtl/>
        </w:rPr>
        <w:t xml:space="preserve">מסר </w:t>
      </w:r>
      <w:bookmarkStart w:id="21396" w:name="_ETM_Q63_341770"/>
      <w:bookmarkEnd w:id="21396"/>
      <w:r>
        <w:rPr>
          <w:rtl/>
        </w:rPr>
        <w:t xml:space="preserve">למשפחות </w:t>
      </w:r>
      <w:bookmarkStart w:id="21397" w:name="_ETM_Q63_342250"/>
      <w:bookmarkEnd w:id="21397"/>
      <w:r>
        <w:rPr>
          <w:rtl/>
        </w:rPr>
        <w:t xml:space="preserve">השכולות </w:t>
      </w:r>
      <w:bookmarkStart w:id="21398" w:name="_ETM_Q63_343079"/>
      <w:bookmarkEnd w:id="21398"/>
      <w:r>
        <w:rPr>
          <w:rtl/>
        </w:rPr>
        <w:t xml:space="preserve">כי </w:t>
      </w:r>
      <w:bookmarkStart w:id="21399" w:name="_ETM_Q63_343230"/>
      <w:bookmarkEnd w:id="21399"/>
      <w:r>
        <w:rPr>
          <w:rtl/>
        </w:rPr>
        <w:t xml:space="preserve">מדינת </w:t>
      </w:r>
      <w:bookmarkStart w:id="21400" w:name="_ETM_Q63_343650"/>
      <w:bookmarkEnd w:id="21400"/>
      <w:r>
        <w:rPr>
          <w:rtl/>
        </w:rPr>
        <w:t xml:space="preserve">ישראל </w:t>
      </w:r>
      <w:bookmarkStart w:id="21401" w:name="_ETM_Q63_344010"/>
      <w:bookmarkEnd w:id="21401"/>
      <w:r>
        <w:rPr>
          <w:rtl/>
        </w:rPr>
        <w:t xml:space="preserve">לא </w:t>
      </w:r>
      <w:bookmarkStart w:id="21402" w:name="_ETM_Q63_344099"/>
      <w:bookmarkEnd w:id="21402"/>
      <w:r>
        <w:rPr>
          <w:rtl/>
        </w:rPr>
        <w:t xml:space="preserve">מוכנה </w:t>
      </w:r>
      <w:bookmarkStart w:id="21403" w:name="_ETM_Q63_344489"/>
      <w:bookmarkEnd w:id="21403"/>
      <w:r>
        <w:rPr>
          <w:rtl/>
        </w:rPr>
        <w:t xml:space="preserve">להוסיף </w:t>
      </w:r>
      <w:bookmarkStart w:id="21404" w:name="_ETM_Q63_344909"/>
      <w:bookmarkEnd w:id="21404"/>
      <w:r>
        <w:rPr>
          <w:rtl/>
        </w:rPr>
        <w:t>ולה</w:t>
      </w:r>
      <w:r>
        <w:rPr>
          <w:rFonts w:hint="cs"/>
          <w:rtl/>
        </w:rPr>
        <w:t>כ</w:t>
      </w:r>
      <w:bookmarkStart w:id="21405" w:name="_ETM_Q63_341779"/>
      <w:bookmarkEnd w:id="21405"/>
      <w:r>
        <w:rPr>
          <w:rtl/>
        </w:rPr>
        <w:t xml:space="preserve">יל </w:t>
      </w:r>
      <w:bookmarkStart w:id="21406" w:name="_ETM_Q63_345359"/>
      <w:bookmarkStart w:id="21407" w:name="_ETM_Q63_345419"/>
      <w:bookmarkEnd w:id="21406"/>
      <w:bookmarkEnd w:id="21407"/>
      <w:r>
        <w:rPr>
          <w:rtl/>
        </w:rPr>
        <w:t xml:space="preserve">בני </w:t>
      </w:r>
      <w:bookmarkStart w:id="21408" w:name="_ETM_Q63_345629"/>
      <w:bookmarkEnd w:id="21408"/>
      <w:r>
        <w:rPr>
          <w:rtl/>
        </w:rPr>
        <w:t xml:space="preserve">משפחה </w:t>
      </w:r>
      <w:bookmarkStart w:id="21409" w:name="_ETM_Q63_346560"/>
      <w:bookmarkEnd w:id="21409"/>
      <w:r>
        <w:rPr>
          <w:rtl/>
        </w:rPr>
        <w:t xml:space="preserve">של </w:t>
      </w:r>
      <w:bookmarkStart w:id="21410" w:name="_ETM_Q63_346769"/>
      <w:bookmarkEnd w:id="21410"/>
      <w:r>
        <w:rPr>
          <w:rtl/>
        </w:rPr>
        <w:t xml:space="preserve">מחבל </w:t>
      </w:r>
      <w:bookmarkStart w:id="21411" w:name="_ETM_Q63_347219"/>
      <w:bookmarkEnd w:id="21411"/>
      <w:r>
        <w:rPr>
          <w:rtl/>
        </w:rPr>
        <w:t xml:space="preserve">שלא </w:t>
      </w:r>
      <w:bookmarkStart w:id="21412" w:name="_ETM_Q63_347430"/>
      <w:bookmarkEnd w:id="21412"/>
      <w:r>
        <w:rPr>
          <w:rtl/>
        </w:rPr>
        <w:t xml:space="preserve">עשו </w:t>
      </w:r>
      <w:bookmarkStart w:id="21413" w:name="_ETM_Q63_347610"/>
      <w:bookmarkEnd w:id="21413"/>
      <w:r>
        <w:rPr>
          <w:rtl/>
        </w:rPr>
        <w:t xml:space="preserve">את </w:t>
      </w:r>
      <w:bookmarkStart w:id="21414" w:name="_ETM_Q63_347700"/>
      <w:bookmarkEnd w:id="21414"/>
      <w:r>
        <w:rPr>
          <w:rtl/>
        </w:rPr>
        <w:t xml:space="preserve">המאמצים </w:t>
      </w:r>
      <w:bookmarkStart w:id="21415" w:name="_ETM_Q63_348209"/>
      <w:bookmarkEnd w:id="21415"/>
      <w:r>
        <w:rPr>
          <w:rtl/>
        </w:rPr>
        <w:t xml:space="preserve">הנדרשים </w:t>
      </w:r>
      <w:bookmarkStart w:id="21416" w:name="_ETM_Q63_348689"/>
      <w:bookmarkEnd w:id="21416"/>
      <w:r>
        <w:rPr>
          <w:rtl/>
        </w:rPr>
        <w:t xml:space="preserve">למנוע </w:t>
      </w:r>
      <w:bookmarkStart w:id="21417" w:name="_ETM_Q63_348989"/>
      <w:bookmarkEnd w:id="21417"/>
      <w:r>
        <w:rPr>
          <w:rtl/>
        </w:rPr>
        <w:t xml:space="preserve">את </w:t>
      </w:r>
      <w:bookmarkStart w:id="21418" w:name="_ETM_Q63_349079"/>
      <w:bookmarkEnd w:id="21418"/>
      <w:r>
        <w:rPr>
          <w:rtl/>
        </w:rPr>
        <w:t>מעש</w:t>
      </w:r>
      <w:r>
        <w:rPr>
          <w:rFonts w:hint="cs"/>
          <w:rtl/>
        </w:rPr>
        <w:t>ה</w:t>
      </w:r>
      <w:bookmarkStart w:id="21419" w:name="_ETM_Q63_345579"/>
      <w:bookmarkEnd w:id="21419"/>
      <w:r>
        <w:rPr>
          <w:rtl/>
        </w:rPr>
        <w:t xml:space="preserve"> </w:t>
      </w:r>
      <w:bookmarkStart w:id="21420" w:name="_ETM_Q63_349409"/>
      <w:bookmarkEnd w:id="21420"/>
      <w:r>
        <w:rPr>
          <w:rtl/>
        </w:rPr>
        <w:t>הטרור</w:t>
      </w:r>
      <w:r>
        <w:rPr>
          <w:rFonts w:hint="cs"/>
          <w:rtl/>
        </w:rPr>
        <w:t>,</w:t>
      </w:r>
      <w:bookmarkStart w:id="21421" w:name="_ETM_Q63_352269"/>
      <w:bookmarkEnd w:id="21421"/>
      <w:r>
        <w:rPr>
          <w:rtl/>
        </w:rPr>
        <w:t xml:space="preserve"> </w:t>
      </w:r>
      <w:bookmarkStart w:id="21422" w:name="_ETM_Q63_350099"/>
      <w:bookmarkEnd w:id="21422"/>
      <w:r>
        <w:rPr>
          <w:rtl/>
        </w:rPr>
        <w:t xml:space="preserve">או </w:t>
      </w:r>
      <w:bookmarkStart w:id="21423" w:name="_ETM_Q63_350189"/>
      <w:bookmarkEnd w:id="21423"/>
      <w:r>
        <w:rPr>
          <w:rtl/>
        </w:rPr>
        <w:t xml:space="preserve">שהביעו </w:t>
      </w:r>
      <w:bookmarkStart w:id="21424" w:name="_ETM_Q63_350669"/>
      <w:bookmarkEnd w:id="21424"/>
      <w:r>
        <w:rPr>
          <w:rtl/>
        </w:rPr>
        <w:t xml:space="preserve">אהדה </w:t>
      </w:r>
      <w:bookmarkStart w:id="21425" w:name="_ETM_Q63_350969"/>
      <w:bookmarkEnd w:id="21425"/>
      <w:r>
        <w:rPr>
          <w:rtl/>
        </w:rPr>
        <w:t xml:space="preserve">ושמחה </w:t>
      </w:r>
      <w:bookmarkStart w:id="21426" w:name="_ETM_Q63_351450"/>
      <w:bookmarkEnd w:id="21426"/>
      <w:r>
        <w:rPr>
          <w:rtl/>
        </w:rPr>
        <w:t xml:space="preserve">על </w:t>
      </w:r>
      <w:bookmarkStart w:id="21427" w:name="_ETM_Q63_351540"/>
      <w:bookmarkEnd w:id="21427"/>
      <w:r>
        <w:rPr>
          <w:rtl/>
        </w:rPr>
        <w:t xml:space="preserve">מעשה </w:t>
      </w:r>
      <w:bookmarkStart w:id="21428" w:name="_ETM_Q63_351900"/>
      <w:bookmarkEnd w:id="21428"/>
      <w:r>
        <w:rPr>
          <w:rFonts w:hint="cs"/>
          <w:rtl/>
        </w:rPr>
        <w:t>ה</w:t>
      </w:r>
      <w:r>
        <w:rPr>
          <w:rtl/>
        </w:rPr>
        <w:t xml:space="preserve">טרור </w:t>
      </w:r>
      <w:bookmarkStart w:id="21429" w:name="_ETM_Q63_352560"/>
      <w:bookmarkEnd w:id="21429"/>
      <w:r>
        <w:rPr>
          <w:rtl/>
        </w:rPr>
        <w:t>שהמחבל</w:t>
      </w:r>
      <w:r>
        <w:rPr>
          <w:rFonts w:hint="cs"/>
          <w:rtl/>
        </w:rPr>
        <w:t>,</w:t>
      </w:r>
      <w:r>
        <w:rPr>
          <w:rtl/>
        </w:rPr>
        <w:t xml:space="preserve"> </w:t>
      </w:r>
      <w:bookmarkStart w:id="21430" w:name="_ETM_Q63_353310"/>
      <w:bookmarkEnd w:id="21430"/>
      <w:r>
        <w:rPr>
          <w:rtl/>
        </w:rPr>
        <w:t>קרובם</w:t>
      </w:r>
      <w:r>
        <w:rPr>
          <w:rFonts w:hint="cs"/>
          <w:rtl/>
        </w:rPr>
        <w:t xml:space="preserve">, ביצע. </w:t>
      </w:r>
      <w:bookmarkStart w:id="21431" w:name="_ETM_Q63_353969"/>
      <w:bookmarkStart w:id="21432" w:name="_ETM_Q63_354450"/>
      <w:bookmarkStart w:id="21433" w:name="_ETM_Q63_354780"/>
      <w:bookmarkStart w:id="21434" w:name="_ETM_Q63_355819"/>
      <w:bookmarkEnd w:id="21431"/>
      <w:bookmarkEnd w:id="21432"/>
      <w:bookmarkEnd w:id="21433"/>
      <w:bookmarkEnd w:id="21434"/>
    </w:p>
    <w:p w:rsidR="00B36319" w:rsidRDefault="00B36319" w:rsidP="00460BAF">
      <w:pPr>
        <w:rPr>
          <w:rtl/>
        </w:rPr>
      </w:pPr>
    </w:p>
    <w:p w:rsidR="00B36319" w:rsidRDefault="00B36319" w:rsidP="00BA7535">
      <w:pPr>
        <w:rPr>
          <w:rtl/>
        </w:rPr>
      </w:pPr>
      <w:r>
        <w:rPr>
          <w:rtl/>
        </w:rPr>
        <w:t xml:space="preserve">לאור </w:t>
      </w:r>
      <w:bookmarkStart w:id="21435" w:name="_ETM_Q63_356120"/>
      <w:bookmarkEnd w:id="21435"/>
      <w:r>
        <w:rPr>
          <w:rtl/>
        </w:rPr>
        <w:t>האמור</w:t>
      </w:r>
      <w:r>
        <w:rPr>
          <w:rFonts w:hint="cs"/>
          <w:rtl/>
        </w:rPr>
        <w:t>,</w:t>
      </w:r>
      <w:r>
        <w:rPr>
          <w:rtl/>
        </w:rPr>
        <w:t xml:space="preserve"> </w:t>
      </w:r>
      <w:bookmarkStart w:id="21436" w:name="_ETM_Q63_357319"/>
      <w:bookmarkEnd w:id="21436"/>
      <w:r>
        <w:rPr>
          <w:rtl/>
        </w:rPr>
        <w:t xml:space="preserve">אבקש </w:t>
      </w:r>
      <w:bookmarkStart w:id="21437" w:name="_ETM_Q63_357889"/>
      <w:bookmarkEnd w:id="21437"/>
      <w:r>
        <w:rPr>
          <w:rtl/>
        </w:rPr>
        <w:t xml:space="preserve">להסיר </w:t>
      </w:r>
      <w:bookmarkStart w:id="21438" w:name="_ETM_Q63_358220"/>
      <w:bookmarkEnd w:id="21438"/>
      <w:r>
        <w:rPr>
          <w:rtl/>
        </w:rPr>
        <w:t xml:space="preserve">את </w:t>
      </w:r>
      <w:bookmarkStart w:id="21439" w:name="_ETM_Q63_358310"/>
      <w:bookmarkEnd w:id="21439"/>
      <w:r>
        <w:rPr>
          <w:rtl/>
        </w:rPr>
        <w:t>ההסתייגויות</w:t>
      </w:r>
      <w:bookmarkStart w:id="21440" w:name="_ETM_Q63_356599"/>
      <w:bookmarkEnd w:id="21440"/>
      <w:r>
        <w:rPr>
          <w:rFonts w:hint="cs"/>
          <w:rtl/>
        </w:rPr>
        <w:t>,</w:t>
      </w:r>
      <w:r>
        <w:rPr>
          <w:rtl/>
        </w:rPr>
        <w:t xml:space="preserve"> </w:t>
      </w:r>
      <w:bookmarkStart w:id="21441" w:name="_ETM_Q63_359000"/>
      <w:bookmarkStart w:id="21442" w:name="_ETM_Q63_388548"/>
      <w:bookmarkStart w:id="21443" w:name="_ETM_Q63_384939"/>
      <w:bookmarkEnd w:id="21441"/>
      <w:bookmarkEnd w:id="21442"/>
      <w:bookmarkEnd w:id="21443"/>
      <w:r>
        <w:rPr>
          <w:rtl/>
        </w:rPr>
        <w:t xml:space="preserve">אך </w:t>
      </w:r>
      <w:bookmarkStart w:id="21444" w:name="_ETM_Q63_359090"/>
      <w:bookmarkEnd w:id="21444"/>
      <w:r>
        <w:rPr>
          <w:rtl/>
        </w:rPr>
        <w:t xml:space="preserve">אני </w:t>
      </w:r>
      <w:bookmarkStart w:id="21445" w:name="_ETM_Q63_359240"/>
      <w:bookmarkEnd w:id="21445"/>
      <w:r>
        <w:rPr>
          <w:rtl/>
        </w:rPr>
        <w:t xml:space="preserve">רוצה </w:t>
      </w:r>
      <w:bookmarkStart w:id="21446" w:name="_ETM_Q63_359569"/>
      <w:bookmarkEnd w:id="21446"/>
      <w:r>
        <w:rPr>
          <w:rtl/>
        </w:rPr>
        <w:t xml:space="preserve">להוסיף </w:t>
      </w:r>
      <w:bookmarkStart w:id="21447" w:name="_ETM_Q63_359959"/>
      <w:bookmarkEnd w:id="21447"/>
      <w:r>
        <w:rPr>
          <w:rtl/>
        </w:rPr>
        <w:t xml:space="preserve">שאני </w:t>
      </w:r>
      <w:bookmarkStart w:id="21448" w:name="_ETM_Q63_360169"/>
      <w:bookmarkEnd w:id="21448"/>
      <w:r>
        <w:rPr>
          <w:rtl/>
        </w:rPr>
        <w:t xml:space="preserve">חושב </w:t>
      </w:r>
      <w:bookmarkStart w:id="21449" w:name="_ETM_Q63_360680"/>
      <w:bookmarkEnd w:id="21449"/>
      <w:r>
        <w:rPr>
          <w:rtl/>
        </w:rPr>
        <w:t>ש</w:t>
      </w:r>
      <w:r>
        <w:rPr>
          <w:rFonts w:hint="cs"/>
          <w:rtl/>
        </w:rPr>
        <w:t xml:space="preserve">זו </w:t>
      </w:r>
      <w:r>
        <w:rPr>
          <w:rtl/>
        </w:rPr>
        <w:t xml:space="preserve">באמת </w:t>
      </w:r>
      <w:bookmarkStart w:id="21450" w:name="_ETM_Q63_361760"/>
      <w:bookmarkStart w:id="21451" w:name="_ETM_Q63_361910"/>
      <w:bookmarkEnd w:id="21450"/>
      <w:bookmarkEnd w:id="21451"/>
      <w:r>
        <w:rPr>
          <w:rFonts w:hint="cs"/>
          <w:rtl/>
        </w:rPr>
        <w:t>אחת מ</w:t>
      </w:r>
      <w:r>
        <w:rPr>
          <w:rtl/>
        </w:rPr>
        <w:t>הצע</w:t>
      </w:r>
      <w:r>
        <w:rPr>
          <w:rFonts w:hint="cs"/>
          <w:rtl/>
        </w:rPr>
        <w:t>ו</w:t>
      </w:r>
      <w:r>
        <w:rPr>
          <w:rtl/>
        </w:rPr>
        <w:t xml:space="preserve">ת </w:t>
      </w:r>
      <w:bookmarkStart w:id="21452" w:name="_ETM_Q63_362300"/>
      <w:bookmarkEnd w:id="21452"/>
      <w:r>
        <w:rPr>
          <w:rFonts w:hint="cs"/>
          <w:rtl/>
        </w:rPr>
        <w:t>ה</w:t>
      </w:r>
      <w:r>
        <w:rPr>
          <w:rtl/>
        </w:rPr>
        <w:t xml:space="preserve">חוק </w:t>
      </w:r>
      <w:bookmarkStart w:id="21453" w:name="_ETM_Q63_363560"/>
      <w:bookmarkStart w:id="21454" w:name="_ETM_Q63_363800"/>
      <w:bookmarkStart w:id="21455" w:name="_ETM_Q63_361088"/>
      <w:bookmarkEnd w:id="21453"/>
      <w:bookmarkEnd w:id="21454"/>
      <w:bookmarkEnd w:id="21455"/>
      <w:r>
        <w:rPr>
          <w:rtl/>
        </w:rPr>
        <w:t xml:space="preserve">חשובות </w:t>
      </w:r>
      <w:bookmarkStart w:id="21456" w:name="_ETM_Q63_364310"/>
      <w:bookmarkEnd w:id="21456"/>
      <w:r>
        <w:rPr>
          <w:rtl/>
        </w:rPr>
        <w:t>שנחק</w:t>
      </w:r>
      <w:r>
        <w:rPr>
          <w:rFonts w:hint="cs"/>
          <w:rtl/>
        </w:rPr>
        <w:t>ק</w:t>
      </w:r>
      <w:r>
        <w:rPr>
          <w:rtl/>
        </w:rPr>
        <w:t xml:space="preserve">ו </w:t>
      </w:r>
      <w:bookmarkStart w:id="21457" w:name="_ETM_Q63_364629"/>
      <w:bookmarkEnd w:id="21457"/>
      <w:r>
        <w:rPr>
          <w:rtl/>
        </w:rPr>
        <w:t>פה</w:t>
      </w:r>
      <w:r>
        <w:rPr>
          <w:rFonts w:hint="cs"/>
          <w:rtl/>
        </w:rPr>
        <w:t>,</w:t>
      </w:r>
      <w:bookmarkStart w:id="21458" w:name="_ETM_Q63_365389"/>
      <w:bookmarkEnd w:id="21458"/>
      <w:r>
        <w:rPr>
          <w:rtl/>
        </w:rPr>
        <w:t xml:space="preserve"> </w:t>
      </w:r>
      <w:bookmarkStart w:id="21459" w:name="_ETM_Q63_365859"/>
      <w:bookmarkEnd w:id="21459"/>
      <w:r>
        <w:rPr>
          <w:rtl/>
        </w:rPr>
        <w:t xml:space="preserve">במיוחד </w:t>
      </w:r>
      <w:bookmarkStart w:id="21460" w:name="_ETM_Q63_366309"/>
      <w:bookmarkEnd w:id="21460"/>
      <w:r>
        <w:rPr>
          <w:rtl/>
        </w:rPr>
        <w:t xml:space="preserve">בתקופת </w:t>
      </w:r>
      <w:bookmarkStart w:id="21461" w:name="_ETM_Q63_366760"/>
      <w:bookmarkEnd w:id="21461"/>
      <w:r>
        <w:rPr>
          <w:rtl/>
        </w:rPr>
        <w:t xml:space="preserve">המלחמה </w:t>
      </w:r>
      <w:bookmarkStart w:id="21462" w:name="_ETM_Q63_367209"/>
      <w:bookmarkEnd w:id="21462"/>
      <w:r>
        <w:rPr>
          <w:rtl/>
        </w:rPr>
        <w:t xml:space="preserve">שאנחנו </w:t>
      </w:r>
      <w:bookmarkStart w:id="21463" w:name="_ETM_Q63_368349"/>
      <w:bookmarkEnd w:id="21463"/>
      <w:r>
        <w:rPr>
          <w:rtl/>
        </w:rPr>
        <w:t xml:space="preserve">נמצאים </w:t>
      </w:r>
      <w:bookmarkStart w:id="21464" w:name="_ETM_Q63_368859"/>
      <w:bookmarkEnd w:id="21464"/>
      <w:r>
        <w:rPr>
          <w:rFonts w:hint="cs"/>
          <w:rtl/>
        </w:rPr>
        <w:t xml:space="preserve">בה. </w:t>
      </w:r>
      <w:r>
        <w:rPr>
          <w:rtl/>
        </w:rPr>
        <w:t xml:space="preserve">זו </w:t>
      </w:r>
      <w:bookmarkStart w:id="21465" w:name="_ETM_Q63_368980"/>
      <w:bookmarkEnd w:id="21465"/>
      <w:r>
        <w:rPr>
          <w:rtl/>
        </w:rPr>
        <w:t xml:space="preserve">הצעת </w:t>
      </w:r>
      <w:bookmarkStart w:id="21466" w:name="_ETM_Q63_369400"/>
      <w:bookmarkEnd w:id="21466"/>
      <w:r>
        <w:rPr>
          <w:rtl/>
        </w:rPr>
        <w:t xml:space="preserve">חוק </w:t>
      </w:r>
      <w:bookmarkStart w:id="21467" w:name="_ETM_Q63_369699"/>
      <w:bookmarkEnd w:id="21467"/>
      <w:r>
        <w:rPr>
          <w:rtl/>
        </w:rPr>
        <w:t xml:space="preserve">חשובה </w:t>
      </w:r>
      <w:bookmarkStart w:id="21468" w:name="_ETM_Q63_370720"/>
      <w:bookmarkEnd w:id="21468"/>
      <w:r>
        <w:rPr>
          <w:rtl/>
        </w:rPr>
        <w:t xml:space="preserve">למיגור </w:t>
      </w:r>
      <w:bookmarkStart w:id="21469" w:name="_ETM_Q63_371230"/>
      <w:bookmarkEnd w:id="21469"/>
      <w:r>
        <w:rPr>
          <w:rtl/>
        </w:rPr>
        <w:t xml:space="preserve">הטרור </w:t>
      </w:r>
      <w:bookmarkStart w:id="21470" w:name="_ETM_Q63_371590"/>
      <w:bookmarkEnd w:id="21470"/>
      <w:r>
        <w:rPr>
          <w:rtl/>
        </w:rPr>
        <w:t xml:space="preserve">במדינת </w:t>
      </w:r>
      <w:bookmarkStart w:id="21471" w:name="_ETM_Q63_372040"/>
      <w:bookmarkEnd w:id="21471"/>
      <w:r>
        <w:rPr>
          <w:rtl/>
        </w:rPr>
        <w:t>ישראל</w:t>
      </w:r>
      <w:r>
        <w:rPr>
          <w:rFonts w:hint="cs"/>
          <w:rtl/>
        </w:rPr>
        <w:t>,</w:t>
      </w:r>
      <w:r>
        <w:rPr>
          <w:rtl/>
        </w:rPr>
        <w:t xml:space="preserve"> </w:t>
      </w:r>
      <w:bookmarkStart w:id="21472" w:name="_ETM_Q63_372879"/>
      <w:bookmarkEnd w:id="21472"/>
      <w:r>
        <w:rPr>
          <w:rtl/>
        </w:rPr>
        <w:t xml:space="preserve">ליצירת </w:t>
      </w:r>
      <w:bookmarkStart w:id="21473" w:name="_ETM_Q63_373450"/>
      <w:bookmarkEnd w:id="21473"/>
      <w:r>
        <w:rPr>
          <w:rtl/>
        </w:rPr>
        <w:t xml:space="preserve">הרתעה </w:t>
      </w:r>
      <w:bookmarkStart w:id="21474" w:name="_ETM_Q63_373900"/>
      <w:bookmarkEnd w:id="21474"/>
      <w:r>
        <w:rPr>
          <w:rtl/>
        </w:rPr>
        <w:t>אמיתית</w:t>
      </w:r>
      <w:r>
        <w:rPr>
          <w:rFonts w:hint="cs"/>
          <w:rtl/>
        </w:rPr>
        <w:t>.</w:t>
      </w:r>
      <w:r>
        <w:rPr>
          <w:rtl/>
        </w:rPr>
        <w:t xml:space="preserve"> </w:t>
      </w:r>
      <w:bookmarkStart w:id="21475" w:name="_ETM_Q63_375430"/>
      <w:bookmarkEnd w:id="21475"/>
      <w:r>
        <w:rPr>
          <w:rtl/>
        </w:rPr>
        <w:t xml:space="preserve">הטרור </w:t>
      </w:r>
      <w:bookmarkStart w:id="21476" w:name="_ETM_Q63_376030"/>
      <w:bookmarkEnd w:id="21476"/>
      <w:r>
        <w:rPr>
          <w:rtl/>
        </w:rPr>
        <w:t xml:space="preserve">במדינת </w:t>
      </w:r>
      <w:bookmarkStart w:id="21477" w:name="_ETM_Q63_376419"/>
      <w:bookmarkEnd w:id="21477"/>
      <w:r>
        <w:rPr>
          <w:rtl/>
        </w:rPr>
        <w:t xml:space="preserve">ישראל </w:t>
      </w:r>
      <w:bookmarkStart w:id="21478" w:name="_ETM_Q63_376900"/>
      <w:bookmarkEnd w:id="21478"/>
      <w:r>
        <w:rPr>
          <w:rtl/>
        </w:rPr>
        <w:t xml:space="preserve">לא </w:t>
      </w:r>
      <w:bookmarkStart w:id="21479" w:name="_ETM_Q63_376989"/>
      <w:bookmarkEnd w:id="21479"/>
      <w:r>
        <w:rPr>
          <w:rtl/>
        </w:rPr>
        <w:t xml:space="preserve">מתקיים </w:t>
      </w:r>
      <w:bookmarkStart w:id="21480" w:name="_ETM_Q63_377379"/>
      <w:bookmarkEnd w:id="21480"/>
      <w:r>
        <w:rPr>
          <w:rtl/>
        </w:rPr>
        <w:t>בוואקום</w:t>
      </w:r>
      <w:r w:rsidR="00BA7535">
        <w:rPr>
          <w:rFonts w:hint="cs"/>
          <w:rtl/>
        </w:rPr>
        <w:t>;</w:t>
      </w:r>
      <w:r>
        <w:rPr>
          <w:rtl/>
        </w:rPr>
        <w:t xml:space="preserve"> </w:t>
      </w:r>
      <w:bookmarkStart w:id="21481" w:name="_ETM_Q63_378159"/>
      <w:bookmarkEnd w:id="21481"/>
      <w:r>
        <w:rPr>
          <w:rtl/>
        </w:rPr>
        <w:t xml:space="preserve">יש </w:t>
      </w:r>
      <w:bookmarkStart w:id="21482" w:name="_ETM_Q63_378340"/>
      <w:bookmarkEnd w:id="21482"/>
      <w:r>
        <w:rPr>
          <w:rtl/>
        </w:rPr>
        <w:t xml:space="preserve">לו </w:t>
      </w:r>
      <w:bookmarkStart w:id="21483" w:name="_ETM_Q63_378459"/>
      <w:bookmarkEnd w:id="21483"/>
      <w:r>
        <w:rPr>
          <w:rtl/>
        </w:rPr>
        <w:t>תומכים</w:t>
      </w:r>
      <w:r>
        <w:rPr>
          <w:rFonts w:hint="cs"/>
          <w:rtl/>
        </w:rPr>
        <w:t>,</w:t>
      </w:r>
      <w:r>
        <w:rPr>
          <w:rtl/>
        </w:rPr>
        <w:t xml:space="preserve"> </w:t>
      </w:r>
      <w:bookmarkStart w:id="21484" w:name="_ETM_Q63_378909"/>
      <w:bookmarkEnd w:id="21484"/>
      <w:r>
        <w:rPr>
          <w:rtl/>
        </w:rPr>
        <w:t xml:space="preserve">יש </w:t>
      </w:r>
      <w:bookmarkStart w:id="21485" w:name="_ETM_Q63_379030"/>
      <w:bookmarkEnd w:id="21485"/>
      <w:r>
        <w:rPr>
          <w:rtl/>
        </w:rPr>
        <w:t xml:space="preserve">לו </w:t>
      </w:r>
      <w:bookmarkStart w:id="21486" w:name="_ETM_Q63_379150"/>
      <w:bookmarkEnd w:id="21486"/>
      <w:r>
        <w:rPr>
          <w:rtl/>
        </w:rPr>
        <w:t xml:space="preserve">מעגלים </w:t>
      </w:r>
      <w:bookmarkStart w:id="21487" w:name="_ETM_Q63_379599"/>
      <w:bookmarkEnd w:id="21487"/>
      <w:r>
        <w:rPr>
          <w:rtl/>
        </w:rPr>
        <w:t xml:space="preserve">של </w:t>
      </w:r>
      <w:bookmarkStart w:id="21488" w:name="_ETM_Q63_379810"/>
      <w:bookmarkEnd w:id="21488"/>
      <w:r>
        <w:rPr>
          <w:rtl/>
        </w:rPr>
        <w:t>עידוד</w:t>
      </w:r>
      <w:r>
        <w:rPr>
          <w:rFonts w:hint="cs"/>
          <w:rtl/>
        </w:rPr>
        <w:t>,</w:t>
      </w:r>
      <w:r>
        <w:rPr>
          <w:rtl/>
        </w:rPr>
        <w:t xml:space="preserve"> </w:t>
      </w:r>
      <w:bookmarkStart w:id="21489" w:name="_ETM_Q63_380139"/>
      <w:bookmarkEnd w:id="21489"/>
      <w:r>
        <w:rPr>
          <w:rtl/>
        </w:rPr>
        <w:t xml:space="preserve">יש </w:t>
      </w:r>
      <w:bookmarkStart w:id="21490" w:name="_ETM_Q63_380230"/>
      <w:bookmarkEnd w:id="21490"/>
      <w:r>
        <w:rPr>
          <w:rtl/>
        </w:rPr>
        <w:t xml:space="preserve">לו </w:t>
      </w:r>
      <w:bookmarkStart w:id="21491" w:name="_ETM_Q63_380349"/>
      <w:bookmarkEnd w:id="21491"/>
      <w:r>
        <w:rPr>
          <w:rtl/>
        </w:rPr>
        <w:t xml:space="preserve">מנגנון </w:t>
      </w:r>
      <w:bookmarkStart w:id="21492" w:name="_ETM_Q63_380739"/>
      <w:bookmarkEnd w:id="21492"/>
      <w:r>
        <w:rPr>
          <w:rtl/>
        </w:rPr>
        <w:t xml:space="preserve">של </w:t>
      </w:r>
      <w:bookmarkStart w:id="21493" w:name="_ETM_Q63_380919"/>
      <w:bookmarkEnd w:id="21493"/>
      <w:r>
        <w:rPr>
          <w:rtl/>
        </w:rPr>
        <w:t xml:space="preserve">הסתה </w:t>
      </w:r>
      <w:bookmarkStart w:id="21494" w:name="_ETM_Q63_381340"/>
      <w:bookmarkEnd w:id="21494"/>
      <w:r>
        <w:rPr>
          <w:rtl/>
        </w:rPr>
        <w:t xml:space="preserve">ושנאה </w:t>
      </w:r>
      <w:bookmarkStart w:id="21495" w:name="_ETM_Q63_382299"/>
      <w:bookmarkEnd w:id="21495"/>
      <w:r>
        <w:rPr>
          <w:rtl/>
        </w:rPr>
        <w:t xml:space="preserve">המתחיל </w:t>
      </w:r>
      <w:bookmarkStart w:id="21496" w:name="_ETM_Q63_382780"/>
      <w:bookmarkEnd w:id="21496"/>
      <w:r>
        <w:rPr>
          <w:rtl/>
        </w:rPr>
        <w:t xml:space="preserve">פעמים </w:t>
      </w:r>
      <w:bookmarkStart w:id="21497" w:name="_ETM_Q63_383200"/>
      <w:bookmarkEnd w:id="21497"/>
      <w:r>
        <w:rPr>
          <w:rtl/>
        </w:rPr>
        <w:t xml:space="preserve">רבות </w:t>
      </w:r>
      <w:bookmarkStart w:id="21498" w:name="_ETM_Q63_383560"/>
      <w:bookmarkEnd w:id="21498"/>
      <w:r>
        <w:rPr>
          <w:rtl/>
        </w:rPr>
        <w:t>מבית</w:t>
      </w:r>
      <w:r>
        <w:rPr>
          <w:rFonts w:hint="cs"/>
          <w:rtl/>
        </w:rPr>
        <w:t>.</w:t>
      </w:r>
      <w:r>
        <w:rPr>
          <w:rtl/>
        </w:rPr>
        <w:t xml:space="preserve"> </w:t>
      </w:r>
      <w:bookmarkStart w:id="21499" w:name="_ETM_Q63_385360"/>
      <w:bookmarkEnd w:id="21499"/>
      <w:r>
        <w:rPr>
          <w:rtl/>
        </w:rPr>
        <w:t xml:space="preserve">מחבל </w:t>
      </w:r>
      <w:bookmarkStart w:id="21500" w:name="_ETM_Q63_385840"/>
      <w:bookmarkEnd w:id="21500"/>
      <w:r>
        <w:rPr>
          <w:rtl/>
        </w:rPr>
        <w:t xml:space="preserve">שיוצא </w:t>
      </w:r>
      <w:bookmarkStart w:id="21501" w:name="_ETM_Q63_386200"/>
      <w:bookmarkEnd w:id="21501"/>
      <w:r>
        <w:rPr>
          <w:rtl/>
        </w:rPr>
        <w:t xml:space="preserve">לבצע </w:t>
      </w:r>
      <w:bookmarkStart w:id="21502" w:name="_ETM_Q63_386650"/>
      <w:bookmarkEnd w:id="21502"/>
      <w:r>
        <w:rPr>
          <w:rtl/>
        </w:rPr>
        <w:t xml:space="preserve">פיגוע </w:t>
      </w:r>
      <w:bookmarkStart w:id="21503" w:name="_ETM_Q63_387040"/>
      <w:bookmarkEnd w:id="21503"/>
      <w:r>
        <w:rPr>
          <w:rtl/>
        </w:rPr>
        <w:t xml:space="preserve">יודע </w:t>
      </w:r>
      <w:bookmarkStart w:id="21504" w:name="_ETM_Q63_387310"/>
      <w:bookmarkEnd w:id="21504"/>
      <w:r>
        <w:rPr>
          <w:rtl/>
        </w:rPr>
        <w:t xml:space="preserve">שמשפחתו </w:t>
      </w:r>
      <w:bookmarkStart w:id="21505" w:name="_ETM_Q63_387879"/>
      <w:bookmarkEnd w:id="21505"/>
      <w:r>
        <w:rPr>
          <w:rtl/>
        </w:rPr>
        <w:t xml:space="preserve">תקבל </w:t>
      </w:r>
      <w:bookmarkStart w:id="21506" w:name="_ETM_Q63_388360"/>
      <w:bookmarkEnd w:id="21506"/>
      <w:r>
        <w:rPr>
          <w:rtl/>
        </w:rPr>
        <w:t>תמיכה</w:t>
      </w:r>
      <w:r>
        <w:rPr>
          <w:rFonts w:hint="cs"/>
          <w:rtl/>
        </w:rPr>
        <w:t>,</w:t>
      </w:r>
      <w:r>
        <w:rPr>
          <w:rtl/>
        </w:rPr>
        <w:t xml:space="preserve"> </w:t>
      </w:r>
      <w:bookmarkStart w:id="21507" w:name="_ETM_Q63_388930"/>
      <w:bookmarkEnd w:id="21507"/>
      <w:r>
        <w:rPr>
          <w:rtl/>
        </w:rPr>
        <w:t xml:space="preserve">כבוד </w:t>
      </w:r>
      <w:bookmarkStart w:id="21508" w:name="_ETM_Q63_389829"/>
      <w:bookmarkEnd w:id="21508"/>
      <w:r>
        <w:rPr>
          <w:rtl/>
        </w:rPr>
        <w:t xml:space="preserve">ואפילו </w:t>
      </w:r>
      <w:bookmarkStart w:id="21509" w:name="_ETM_Q63_390220"/>
      <w:bookmarkEnd w:id="21509"/>
      <w:r>
        <w:rPr>
          <w:rtl/>
        </w:rPr>
        <w:t>תשלום</w:t>
      </w:r>
      <w:r>
        <w:rPr>
          <w:rFonts w:hint="cs"/>
          <w:rtl/>
        </w:rPr>
        <w:t>.</w:t>
      </w:r>
      <w:r>
        <w:rPr>
          <w:rtl/>
        </w:rPr>
        <w:t xml:space="preserve"> </w:t>
      </w:r>
      <w:bookmarkStart w:id="21510" w:name="_ETM_Q63_391430"/>
      <w:bookmarkEnd w:id="21510"/>
      <w:r>
        <w:rPr>
          <w:rtl/>
        </w:rPr>
        <w:t xml:space="preserve">אנחנו </w:t>
      </w:r>
      <w:bookmarkStart w:id="21511" w:name="_ETM_Q63_391879"/>
      <w:bookmarkEnd w:id="21511"/>
      <w:r>
        <w:rPr>
          <w:rtl/>
        </w:rPr>
        <w:t xml:space="preserve">פה </w:t>
      </w:r>
      <w:bookmarkStart w:id="21512" w:name="_ETM_Q63_392060"/>
      <w:bookmarkEnd w:id="21512"/>
      <w:r>
        <w:rPr>
          <w:rtl/>
        </w:rPr>
        <w:t xml:space="preserve">כדי </w:t>
      </w:r>
      <w:bookmarkStart w:id="21513" w:name="_ETM_Q63_392269"/>
      <w:bookmarkEnd w:id="21513"/>
      <w:r>
        <w:rPr>
          <w:rtl/>
        </w:rPr>
        <w:t xml:space="preserve">לשבור </w:t>
      </w:r>
      <w:bookmarkStart w:id="21514" w:name="_ETM_Q63_392659"/>
      <w:bookmarkEnd w:id="21514"/>
      <w:r>
        <w:rPr>
          <w:rtl/>
        </w:rPr>
        <w:t xml:space="preserve">את </w:t>
      </w:r>
      <w:bookmarkStart w:id="21515" w:name="_ETM_Q63_392750"/>
      <w:bookmarkEnd w:id="21515"/>
      <w:r>
        <w:rPr>
          <w:rtl/>
        </w:rPr>
        <w:t xml:space="preserve">השרשרת </w:t>
      </w:r>
      <w:bookmarkStart w:id="21516" w:name="_ETM_Q63_393319"/>
      <w:bookmarkEnd w:id="21516"/>
      <w:r>
        <w:rPr>
          <w:rtl/>
        </w:rPr>
        <w:t>הזאת</w:t>
      </w:r>
      <w:r>
        <w:rPr>
          <w:rFonts w:hint="cs"/>
          <w:rtl/>
        </w:rPr>
        <w:t>.</w:t>
      </w:r>
      <w:r>
        <w:rPr>
          <w:rtl/>
        </w:rPr>
        <w:t xml:space="preserve"> </w:t>
      </w:r>
      <w:bookmarkStart w:id="21517" w:name="_ETM_Q63_394310"/>
      <w:bookmarkEnd w:id="21517"/>
      <w:r>
        <w:rPr>
          <w:rtl/>
        </w:rPr>
        <w:t xml:space="preserve">אם </w:t>
      </w:r>
      <w:bookmarkStart w:id="21518" w:name="_ETM_Q63_394459"/>
      <w:bookmarkEnd w:id="21518"/>
      <w:r>
        <w:rPr>
          <w:rtl/>
        </w:rPr>
        <w:t xml:space="preserve">הם </w:t>
      </w:r>
      <w:bookmarkStart w:id="21519" w:name="_ETM_Q63_394549"/>
      <w:bookmarkEnd w:id="21519"/>
      <w:r>
        <w:rPr>
          <w:rtl/>
        </w:rPr>
        <w:t xml:space="preserve">בוחרים </w:t>
      </w:r>
      <w:bookmarkStart w:id="21520" w:name="_ETM_Q63_394969"/>
      <w:bookmarkEnd w:id="21520"/>
      <w:r>
        <w:rPr>
          <w:rtl/>
        </w:rPr>
        <w:t xml:space="preserve">להלל </w:t>
      </w:r>
      <w:bookmarkStart w:id="21521" w:name="_ETM_Q63_395299"/>
      <w:bookmarkEnd w:id="21521"/>
      <w:r>
        <w:rPr>
          <w:rtl/>
        </w:rPr>
        <w:t xml:space="preserve">את </w:t>
      </w:r>
      <w:bookmarkStart w:id="21522" w:name="_ETM_Q63_395420"/>
      <w:bookmarkEnd w:id="21522"/>
      <w:r>
        <w:rPr>
          <w:rtl/>
        </w:rPr>
        <w:t xml:space="preserve">הבן </w:t>
      </w:r>
      <w:bookmarkStart w:id="21523" w:name="_ETM_Q63_395719"/>
      <w:bookmarkEnd w:id="21523"/>
      <w:r>
        <w:rPr>
          <w:rtl/>
        </w:rPr>
        <w:t xml:space="preserve">שלהם </w:t>
      </w:r>
      <w:bookmarkStart w:id="21524" w:name="_ETM_Q63_396200"/>
      <w:bookmarkEnd w:id="21524"/>
      <w:r>
        <w:rPr>
          <w:rtl/>
        </w:rPr>
        <w:t xml:space="preserve">או </w:t>
      </w:r>
      <w:bookmarkStart w:id="21525" w:name="_ETM_Q63_396349"/>
      <w:bookmarkEnd w:id="21525"/>
      <w:r>
        <w:rPr>
          <w:rFonts w:hint="cs"/>
          <w:rtl/>
        </w:rPr>
        <w:t>את ה</w:t>
      </w:r>
      <w:bookmarkStart w:id="21526" w:name="_ETM_Q63_393138"/>
      <w:bookmarkEnd w:id="21526"/>
      <w:r>
        <w:rPr>
          <w:rtl/>
        </w:rPr>
        <w:t xml:space="preserve">אח </w:t>
      </w:r>
      <w:bookmarkStart w:id="21527" w:name="_ETM_Q63_396499"/>
      <w:bookmarkEnd w:id="21527"/>
      <w:r>
        <w:rPr>
          <w:rtl/>
        </w:rPr>
        <w:t xml:space="preserve">שלהם </w:t>
      </w:r>
      <w:bookmarkStart w:id="21528" w:name="_ETM_Q63_396950"/>
      <w:bookmarkEnd w:id="21528"/>
      <w:r>
        <w:rPr>
          <w:rtl/>
        </w:rPr>
        <w:t xml:space="preserve">או </w:t>
      </w:r>
      <w:bookmarkStart w:id="21529" w:name="_ETM_Q63_397010"/>
      <w:bookmarkEnd w:id="21529"/>
      <w:r>
        <w:rPr>
          <w:rFonts w:hint="cs"/>
          <w:rtl/>
        </w:rPr>
        <w:t>את ה</w:t>
      </w:r>
      <w:r>
        <w:rPr>
          <w:rtl/>
        </w:rPr>
        <w:t xml:space="preserve">אבא </w:t>
      </w:r>
      <w:bookmarkStart w:id="21530" w:name="_ETM_Q63_397310"/>
      <w:bookmarkEnd w:id="21530"/>
      <w:r>
        <w:rPr>
          <w:rtl/>
        </w:rPr>
        <w:t xml:space="preserve">או </w:t>
      </w:r>
      <w:bookmarkStart w:id="21531" w:name="_ETM_Q63_397489"/>
      <w:bookmarkEnd w:id="21531"/>
      <w:r>
        <w:rPr>
          <w:rFonts w:hint="cs"/>
          <w:rtl/>
        </w:rPr>
        <w:t xml:space="preserve">את </w:t>
      </w:r>
      <w:r>
        <w:rPr>
          <w:rtl/>
        </w:rPr>
        <w:t xml:space="preserve">הבעל </w:t>
      </w:r>
      <w:bookmarkStart w:id="21532" w:name="_ETM_Q63_397849"/>
      <w:bookmarkEnd w:id="21532"/>
      <w:r>
        <w:rPr>
          <w:rtl/>
        </w:rPr>
        <w:t xml:space="preserve">שלהם </w:t>
      </w:r>
      <w:bookmarkStart w:id="21533" w:name="_ETM_Q63_398180"/>
      <w:bookmarkEnd w:id="21533"/>
      <w:r>
        <w:rPr>
          <w:rtl/>
        </w:rPr>
        <w:t xml:space="preserve">שביצע </w:t>
      </w:r>
      <w:bookmarkStart w:id="21534" w:name="_ETM_Q63_398659"/>
      <w:bookmarkEnd w:id="21534"/>
      <w:r>
        <w:rPr>
          <w:rtl/>
        </w:rPr>
        <w:t>פיגוע</w:t>
      </w:r>
      <w:r>
        <w:rPr>
          <w:rFonts w:hint="cs"/>
          <w:rtl/>
        </w:rPr>
        <w:t>,</w:t>
      </w:r>
      <w:r>
        <w:rPr>
          <w:rtl/>
        </w:rPr>
        <w:t xml:space="preserve"> </w:t>
      </w:r>
      <w:bookmarkStart w:id="21535" w:name="_ETM_Q63_399529"/>
      <w:bookmarkEnd w:id="21535"/>
      <w:r>
        <w:rPr>
          <w:rtl/>
        </w:rPr>
        <w:t xml:space="preserve">אם </w:t>
      </w:r>
      <w:bookmarkStart w:id="21536" w:name="_ETM_Q63_399680"/>
      <w:bookmarkEnd w:id="21536"/>
      <w:r>
        <w:rPr>
          <w:rtl/>
        </w:rPr>
        <w:t xml:space="preserve">הם </w:t>
      </w:r>
      <w:bookmarkStart w:id="21537" w:name="_ETM_Q63_399769"/>
      <w:bookmarkEnd w:id="21537"/>
      <w:r>
        <w:rPr>
          <w:rtl/>
        </w:rPr>
        <w:t xml:space="preserve">רואים </w:t>
      </w:r>
      <w:bookmarkStart w:id="21538" w:name="_ETM_Q63_400040"/>
      <w:bookmarkStart w:id="21539" w:name="_ETM_Q63_400459"/>
      <w:bookmarkEnd w:id="21538"/>
      <w:bookmarkEnd w:id="21539"/>
      <w:r>
        <w:rPr>
          <w:rFonts w:hint="cs"/>
          <w:rtl/>
        </w:rPr>
        <w:t>ב</w:t>
      </w:r>
      <w:r>
        <w:rPr>
          <w:rtl/>
        </w:rPr>
        <w:t xml:space="preserve">מחבלים </w:t>
      </w:r>
      <w:bookmarkStart w:id="21540" w:name="_ETM_Q63_401029"/>
      <w:bookmarkEnd w:id="21540"/>
      <w:r>
        <w:rPr>
          <w:rtl/>
        </w:rPr>
        <w:t xml:space="preserve">שפלים </w:t>
      </w:r>
      <w:bookmarkStart w:id="21541" w:name="_ETM_Q63_401689"/>
      <w:bookmarkEnd w:id="21541"/>
      <w:r>
        <w:rPr>
          <w:rtl/>
        </w:rPr>
        <w:t xml:space="preserve">אנשים </w:t>
      </w:r>
      <w:bookmarkStart w:id="21542" w:name="_ETM_Q63_402109"/>
      <w:bookmarkEnd w:id="21542"/>
      <w:r>
        <w:rPr>
          <w:rtl/>
        </w:rPr>
        <w:t>מכובדים</w:t>
      </w:r>
      <w:bookmarkStart w:id="21543" w:name="_ETM_Q63_399528"/>
      <w:bookmarkEnd w:id="21543"/>
      <w:r w:rsidR="00BA7535">
        <w:rPr>
          <w:rFonts w:hint="cs"/>
          <w:rtl/>
        </w:rPr>
        <w:t>,</w:t>
      </w:r>
      <w:r>
        <w:rPr>
          <w:rtl/>
        </w:rPr>
        <w:t xml:space="preserve"> </w:t>
      </w:r>
      <w:bookmarkStart w:id="21544" w:name="_ETM_Q63_403159"/>
      <w:bookmarkEnd w:id="21544"/>
      <w:r>
        <w:rPr>
          <w:rtl/>
        </w:rPr>
        <w:t xml:space="preserve">אם </w:t>
      </w:r>
      <w:bookmarkStart w:id="21545" w:name="_ETM_Q63_403279"/>
      <w:bookmarkEnd w:id="21545"/>
      <w:r>
        <w:rPr>
          <w:rtl/>
        </w:rPr>
        <w:t xml:space="preserve">הם </w:t>
      </w:r>
      <w:bookmarkStart w:id="21546" w:name="_ETM_Q63_403400"/>
      <w:bookmarkEnd w:id="21546"/>
      <w:r>
        <w:rPr>
          <w:rtl/>
        </w:rPr>
        <w:t xml:space="preserve">ידעו </w:t>
      </w:r>
      <w:bookmarkStart w:id="21547" w:name="_ETM_Q63_403939"/>
      <w:bookmarkEnd w:id="21547"/>
      <w:r>
        <w:rPr>
          <w:rtl/>
        </w:rPr>
        <w:t xml:space="preserve">ולא </w:t>
      </w:r>
      <w:bookmarkStart w:id="21548" w:name="_ETM_Q63_404299"/>
      <w:bookmarkEnd w:id="21548"/>
      <w:r>
        <w:rPr>
          <w:rtl/>
        </w:rPr>
        <w:t xml:space="preserve">מנעו </w:t>
      </w:r>
      <w:bookmarkStart w:id="21549" w:name="_ETM_Q63_404629"/>
      <w:bookmarkEnd w:id="21549"/>
      <w:r>
        <w:rPr>
          <w:rtl/>
        </w:rPr>
        <w:t xml:space="preserve">את </w:t>
      </w:r>
      <w:bookmarkStart w:id="21550" w:name="_ETM_Q63_404749"/>
      <w:bookmarkEnd w:id="21550"/>
      <w:r>
        <w:rPr>
          <w:rtl/>
        </w:rPr>
        <w:t>זה</w:t>
      </w:r>
      <w:r>
        <w:rPr>
          <w:rFonts w:hint="cs"/>
          <w:rtl/>
        </w:rPr>
        <w:t xml:space="preserve"> </w:t>
      </w:r>
      <w:r>
        <w:rPr>
          <w:rtl/>
        </w:rPr>
        <w:t xml:space="preserve">– </w:t>
      </w:r>
      <w:bookmarkStart w:id="21551" w:name="_ETM_Q63_405290"/>
      <w:bookmarkEnd w:id="21551"/>
      <w:r>
        <w:rPr>
          <w:rtl/>
        </w:rPr>
        <w:t xml:space="preserve">הם </w:t>
      </w:r>
      <w:bookmarkStart w:id="21552" w:name="_ETM_Q63_405529"/>
      <w:bookmarkEnd w:id="21552"/>
      <w:r>
        <w:rPr>
          <w:rtl/>
        </w:rPr>
        <w:t>יגורשו</w:t>
      </w:r>
      <w:r>
        <w:rPr>
          <w:rFonts w:hint="cs"/>
          <w:rtl/>
        </w:rPr>
        <w:t>,</w:t>
      </w:r>
      <w:r>
        <w:rPr>
          <w:rtl/>
        </w:rPr>
        <w:t xml:space="preserve"> </w:t>
      </w:r>
      <w:bookmarkStart w:id="21553" w:name="_ETM_Q63_406420"/>
      <w:bookmarkEnd w:id="21553"/>
      <w:r>
        <w:rPr>
          <w:rtl/>
        </w:rPr>
        <w:t xml:space="preserve">הם </w:t>
      </w:r>
      <w:bookmarkStart w:id="21554" w:name="_ETM_Q63_406690"/>
      <w:bookmarkEnd w:id="21554"/>
      <w:r>
        <w:rPr>
          <w:rtl/>
        </w:rPr>
        <w:t xml:space="preserve">לא </w:t>
      </w:r>
      <w:bookmarkStart w:id="21555" w:name="_ETM_Q63_406840"/>
      <w:bookmarkEnd w:id="21555"/>
      <w:r>
        <w:rPr>
          <w:rFonts w:hint="cs"/>
          <w:rtl/>
        </w:rPr>
        <w:t>י</w:t>
      </w:r>
      <w:r>
        <w:rPr>
          <w:rtl/>
        </w:rPr>
        <w:t xml:space="preserve">היו </w:t>
      </w:r>
      <w:bookmarkStart w:id="21556" w:name="_ETM_Q63_408900"/>
      <w:bookmarkEnd w:id="21556"/>
      <w:r>
        <w:rPr>
          <w:rFonts w:hint="cs"/>
          <w:rtl/>
        </w:rPr>
        <w:t xml:space="preserve">פה. </w:t>
      </w:r>
    </w:p>
    <w:p w:rsidR="00B36319" w:rsidRDefault="00B36319" w:rsidP="00460BAF">
      <w:pPr>
        <w:rPr>
          <w:rtl/>
        </w:rPr>
      </w:pPr>
    </w:p>
    <w:p w:rsidR="00B36319" w:rsidRDefault="00B36319" w:rsidP="00BA7535">
      <w:pPr>
        <w:rPr>
          <w:rtl/>
        </w:rPr>
      </w:pPr>
      <w:bookmarkStart w:id="21557" w:name="_ETM_Q63_403347"/>
      <w:bookmarkEnd w:id="21557"/>
      <w:r>
        <w:rPr>
          <w:rtl/>
        </w:rPr>
        <w:t xml:space="preserve">במשך </w:t>
      </w:r>
      <w:bookmarkStart w:id="21558" w:name="_ETM_Q63_409349"/>
      <w:bookmarkEnd w:id="21558"/>
      <w:r>
        <w:rPr>
          <w:rtl/>
        </w:rPr>
        <w:t xml:space="preserve">שנים </w:t>
      </w:r>
      <w:bookmarkStart w:id="21559" w:name="_ETM_Q63_409709"/>
      <w:bookmarkEnd w:id="21559"/>
      <w:r>
        <w:rPr>
          <w:rtl/>
        </w:rPr>
        <w:t>ראינו</w:t>
      </w:r>
      <w:bookmarkStart w:id="21560" w:name="_ETM_Q63_410947"/>
      <w:bookmarkEnd w:id="21560"/>
      <w:r>
        <w:rPr>
          <w:rtl/>
        </w:rPr>
        <w:t xml:space="preserve"> </w:t>
      </w:r>
      <w:bookmarkStart w:id="21561" w:name="_ETM_Q63_409980"/>
      <w:bookmarkEnd w:id="21561"/>
      <w:r>
        <w:rPr>
          <w:rtl/>
        </w:rPr>
        <w:t xml:space="preserve">איך </w:t>
      </w:r>
      <w:bookmarkStart w:id="21562" w:name="_ETM_Q63_410069"/>
      <w:bookmarkEnd w:id="21562"/>
      <w:r>
        <w:rPr>
          <w:rtl/>
        </w:rPr>
        <w:t xml:space="preserve">משפחות </w:t>
      </w:r>
      <w:bookmarkStart w:id="21563" w:name="_ETM_Q63_410550"/>
      <w:bookmarkEnd w:id="21563"/>
      <w:r>
        <w:rPr>
          <w:rtl/>
        </w:rPr>
        <w:t xml:space="preserve">המחבלים </w:t>
      </w:r>
      <w:bookmarkStart w:id="21564" w:name="_ETM_Q63_411030"/>
      <w:bookmarkEnd w:id="21564"/>
      <w:r>
        <w:rPr>
          <w:rtl/>
        </w:rPr>
        <w:t xml:space="preserve">הפכו </w:t>
      </w:r>
      <w:bookmarkStart w:id="21565" w:name="_ETM_Q63_411360"/>
      <w:bookmarkEnd w:id="21565"/>
      <w:r>
        <w:rPr>
          <w:rtl/>
        </w:rPr>
        <w:t xml:space="preserve">לדמויות </w:t>
      </w:r>
      <w:bookmarkStart w:id="21566" w:name="_ETM_Q63_411810"/>
      <w:bookmarkEnd w:id="21566"/>
      <w:r>
        <w:rPr>
          <w:rtl/>
        </w:rPr>
        <w:t xml:space="preserve">מופת </w:t>
      </w:r>
      <w:bookmarkStart w:id="21567" w:name="_ETM_Q63_412200"/>
      <w:bookmarkEnd w:id="21567"/>
      <w:r>
        <w:rPr>
          <w:rtl/>
        </w:rPr>
        <w:t>בשכונותיהם</w:t>
      </w:r>
      <w:r>
        <w:rPr>
          <w:rFonts w:hint="cs"/>
          <w:rtl/>
        </w:rPr>
        <w:t>,</w:t>
      </w:r>
      <w:r>
        <w:rPr>
          <w:rtl/>
        </w:rPr>
        <w:t xml:space="preserve"> </w:t>
      </w:r>
      <w:bookmarkStart w:id="21568" w:name="_ETM_Q63_413500"/>
      <w:bookmarkEnd w:id="21568"/>
      <w:r>
        <w:rPr>
          <w:rtl/>
        </w:rPr>
        <w:t xml:space="preserve">איך </w:t>
      </w:r>
      <w:bookmarkStart w:id="21569" w:name="_ETM_Q63_413680"/>
      <w:bookmarkEnd w:id="21569"/>
      <w:r>
        <w:rPr>
          <w:rtl/>
        </w:rPr>
        <w:t xml:space="preserve">כבוד </w:t>
      </w:r>
      <w:bookmarkStart w:id="21570" w:name="_ETM_Q63_414069"/>
      <w:bookmarkEnd w:id="21570"/>
      <w:r>
        <w:rPr>
          <w:rtl/>
        </w:rPr>
        <w:t xml:space="preserve">והערצה </w:t>
      </w:r>
      <w:bookmarkStart w:id="21571" w:name="_ETM_Q63_414609"/>
      <w:bookmarkEnd w:id="21571"/>
      <w:r>
        <w:rPr>
          <w:rtl/>
        </w:rPr>
        <w:t xml:space="preserve">מופנים </w:t>
      </w:r>
      <w:bookmarkStart w:id="21572" w:name="_ETM_Q63_415030"/>
      <w:bookmarkEnd w:id="21572"/>
      <w:r>
        <w:rPr>
          <w:rtl/>
        </w:rPr>
        <w:t xml:space="preserve">כלפיהם </w:t>
      </w:r>
      <w:bookmarkStart w:id="21573" w:name="_ETM_Q63_415510"/>
      <w:bookmarkEnd w:id="21573"/>
      <w:r>
        <w:rPr>
          <w:rtl/>
        </w:rPr>
        <w:t xml:space="preserve">בעוד </w:t>
      </w:r>
      <w:bookmarkStart w:id="21574" w:name="_ETM_Q63_415719"/>
      <w:bookmarkEnd w:id="21574"/>
      <w:r>
        <w:rPr>
          <w:rtl/>
        </w:rPr>
        <w:t xml:space="preserve">שאזרחי </w:t>
      </w:r>
      <w:bookmarkStart w:id="21575" w:name="_ETM_Q63_416230"/>
      <w:bookmarkEnd w:id="21575"/>
      <w:r>
        <w:rPr>
          <w:rtl/>
        </w:rPr>
        <w:t xml:space="preserve">ישראל </w:t>
      </w:r>
      <w:bookmarkStart w:id="21576" w:name="_ETM_Q63_416650"/>
      <w:bookmarkEnd w:id="21576"/>
      <w:r>
        <w:rPr>
          <w:rtl/>
        </w:rPr>
        <w:t>נקברים</w:t>
      </w:r>
      <w:r>
        <w:rPr>
          <w:rFonts w:hint="cs"/>
          <w:rtl/>
        </w:rPr>
        <w:t>,</w:t>
      </w:r>
      <w:r>
        <w:rPr>
          <w:rtl/>
        </w:rPr>
        <w:t xml:space="preserve"> </w:t>
      </w:r>
      <w:bookmarkStart w:id="21577" w:name="_ETM_Q63_417219"/>
      <w:bookmarkEnd w:id="21577"/>
      <w:r>
        <w:rPr>
          <w:rtl/>
        </w:rPr>
        <w:t xml:space="preserve">מדממים </w:t>
      </w:r>
      <w:bookmarkStart w:id="21578" w:name="_ETM_Q63_417790"/>
      <w:bookmarkEnd w:id="21578"/>
      <w:r>
        <w:rPr>
          <w:rtl/>
        </w:rPr>
        <w:t>ונפגעים</w:t>
      </w:r>
      <w:bookmarkStart w:id="21579" w:name="_ETM_Q63_419000"/>
      <w:bookmarkEnd w:id="21579"/>
      <w:r w:rsidR="00BA7535">
        <w:rPr>
          <w:rFonts w:hint="cs"/>
          <w:rtl/>
        </w:rPr>
        <w:t>;</w:t>
      </w:r>
      <w:r>
        <w:rPr>
          <w:rFonts w:hint="cs"/>
          <w:rtl/>
        </w:rPr>
        <w:t xml:space="preserve"> </w:t>
      </w:r>
      <w:bookmarkStart w:id="21580" w:name="_ETM_Q63_416097"/>
      <w:bookmarkEnd w:id="21580"/>
      <w:r>
        <w:rPr>
          <w:rtl/>
        </w:rPr>
        <w:t xml:space="preserve">איך </w:t>
      </w:r>
      <w:bookmarkStart w:id="21581" w:name="_ETM_Q63_419209"/>
      <w:bookmarkEnd w:id="21581"/>
      <w:r>
        <w:rPr>
          <w:rtl/>
        </w:rPr>
        <w:t xml:space="preserve">אימא </w:t>
      </w:r>
      <w:bookmarkStart w:id="21582" w:name="_ETM_Q63_419840"/>
      <w:bookmarkEnd w:id="21582"/>
      <w:r>
        <w:rPr>
          <w:rtl/>
        </w:rPr>
        <w:t xml:space="preserve">של </w:t>
      </w:r>
      <w:bookmarkStart w:id="21583" w:name="_ETM_Q63_419989"/>
      <w:bookmarkEnd w:id="21583"/>
      <w:r>
        <w:rPr>
          <w:rtl/>
        </w:rPr>
        <w:t xml:space="preserve">מחבל </w:t>
      </w:r>
      <w:bookmarkStart w:id="21584" w:name="_ETM_Q63_420409"/>
      <w:bookmarkEnd w:id="21584"/>
      <w:r>
        <w:rPr>
          <w:rtl/>
        </w:rPr>
        <w:t xml:space="preserve">אומרת </w:t>
      </w:r>
      <w:bookmarkStart w:id="21585" w:name="_ETM_Q63_420829"/>
      <w:bookmarkEnd w:id="21585"/>
      <w:r>
        <w:rPr>
          <w:rtl/>
        </w:rPr>
        <w:t>ש</w:t>
      </w:r>
      <w:bookmarkStart w:id="21586" w:name="_ETM_Q63_421010"/>
      <w:bookmarkEnd w:id="21586"/>
      <w:r>
        <w:rPr>
          <w:rtl/>
        </w:rPr>
        <w:t xml:space="preserve">הלוואי </w:t>
      </w:r>
      <w:bookmarkStart w:id="21587" w:name="_ETM_Q63_421370"/>
      <w:bookmarkEnd w:id="21587"/>
      <w:r>
        <w:rPr>
          <w:rFonts w:hint="cs"/>
          <w:rtl/>
        </w:rPr>
        <w:t>ש</w:t>
      </w:r>
      <w:r>
        <w:rPr>
          <w:rtl/>
        </w:rPr>
        <w:t xml:space="preserve">שאר </w:t>
      </w:r>
      <w:bookmarkStart w:id="21588" w:name="_ETM_Q63_421730"/>
      <w:bookmarkEnd w:id="21588"/>
      <w:r>
        <w:rPr>
          <w:rtl/>
        </w:rPr>
        <w:t xml:space="preserve">ילדיה </w:t>
      </w:r>
      <w:bookmarkStart w:id="21589" w:name="_ETM_Q63_422150"/>
      <w:bookmarkEnd w:id="21589"/>
      <w:r>
        <w:rPr>
          <w:rFonts w:hint="cs"/>
          <w:rtl/>
        </w:rPr>
        <w:t>י</w:t>
      </w:r>
      <w:bookmarkStart w:id="21590" w:name="_ETM_Q63_418847"/>
      <w:bookmarkEnd w:id="21590"/>
      <w:r>
        <w:rPr>
          <w:rtl/>
        </w:rPr>
        <w:t xml:space="preserve">בצעו </w:t>
      </w:r>
      <w:bookmarkStart w:id="21591" w:name="_ETM_Q63_422450"/>
      <w:bookmarkEnd w:id="21591"/>
      <w:r>
        <w:rPr>
          <w:rtl/>
        </w:rPr>
        <w:t xml:space="preserve">פיגועי </w:t>
      </w:r>
      <w:bookmarkStart w:id="21592" w:name="_ETM_Q63_422780"/>
      <w:bookmarkEnd w:id="21592"/>
      <w:r>
        <w:rPr>
          <w:rtl/>
        </w:rPr>
        <w:t>טרור</w:t>
      </w:r>
      <w:r>
        <w:rPr>
          <w:rFonts w:hint="cs"/>
          <w:rtl/>
        </w:rPr>
        <w:t>.</w:t>
      </w:r>
      <w:r>
        <w:rPr>
          <w:rtl/>
        </w:rPr>
        <w:t xml:space="preserve"> </w:t>
      </w:r>
      <w:bookmarkStart w:id="21593" w:name="_ETM_Q63_424810"/>
      <w:bookmarkEnd w:id="21593"/>
      <w:r>
        <w:rPr>
          <w:rFonts w:hint="cs"/>
          <w:rtl/>
        </w:rPr>
        <w:t xml:space="preserve">המשפט הזה </w:t>
      </w:r>
      <w:r>
        <w:rPr>
          <w:rtl/>
        </w:rPr>
        <w:t xml:space="preserve">בלתי </w:t>
      </w:r>
      <w:bookmarkStart w:id="21594" w:name="_ETM_Q63_425140"/>
      <w:bookmarkEnd w:id="21594"/>
      <w:r>
        <w:rPr>
          <w:rtl/>
        </w:rPr>
        <w:t>נתפס</w:t>
      </w:r>
      <w:r w:rsidR="00BA7535">
        <w:rPr>
          <w:rFonts w:hint="cs"/>
          <w:rtl/>
        </w:rPr>
        <w:t>.</w:t>
      </w:r>
      <w:r>
        <w:rPr>
          <w:rFonts w:hint="cs"/>
          <w:rtl/>
        </w:rPr>
        <w:t xml:space="preserve"> </w:t>
      </w:r>
      <w:bookmarkStart w:id="21595" w:name="_ETM_Q63_425530"/>
      <w:bookmarkStart w:id="21596" w:name="_ETM_Q63_425920"/>
      <w:bookmarkStart w:id="21597" w:name="_ETM_Q63_426069"/>
      <w:bookmarkEnd w:id="21595"/>
      <w:bookmarkEnd w:id="21596"/>
      <w:bookmarkEnd w:id="21597"/>
      <w:r>
        <w:rPr>
          <w:rtl/>
        </w:rPr>
        <w:t xml:space="preserve">איך </w:t>
      </w:r>
      <w:bookmarkStart w:id="21598" w:name="_ETM_Q63_426190"/>
      <w:bookmarkEnd w:id="21598"/>
      <w:r>
        <w:rPr>
          <w:rFonts w:hint="cs"/>
          <w:rtl/>
        </w:rPr>
        <w:t>אימא</w:t>
      </w:r>
      <w:bookmarkStart w:id="21599" w:name="_ETM_Q63_422097"/>
      <w:bookmarkEnd w:id="21599"/>
      <w:r>
        <w:rPr>
          <w:rtl/>
        </w:rPr>
        <w:t xml:space="preserve"> </w:t>
      </w:r>
      <w:bookmarkStart w:id="21600" w:name="_ETM_Q63_426310"/>
      <w:bookmarkEnd w:id="21600"/>
      <w:r>
        <w:rPr>
          <w:rtl/>
        </w:rPr>
        <w:t xml:space="preserve">יכולה </w:t>
      </w:r>
      <w:bookmarkStart w:id="21601" w:name="_ETM_Q63_426580"/>
      <w:bookmarkEnd w:id="21601"/>
      <w:r>
        <w:rPr>
          <w:rtl/>
        </w:rPr>
        <w:t xml:space="preserve">להגיד </w:t>
      </w:r>
      <w:bookmarkStart w:id="21602" w:name="_ETM_Q63_426910"/>
      <w:bookmarkEnd w:id="21602"/>
      <w:r>
        <w:rPr>
          <w:rtl/>
        </w:rPr>
        <w:t xml:space="preserve">את </w:t>
      </w:r>
      <w:bookmarkStart w:id="21603" w:name="_ETM_Q63_427000"/>
      <w:bookmarkEnd w:id="21603"/>
      <w:r>
        <w:rPr>
          <w:rtl/>
        </w:rPr>
        <w:t>זה</w:t>
      </w:r>
      <w:r>
        <w:rPr>
          <w:rFonts w:hint="cs"/>
          <w:rtl/>
        </w:rPr>
        <w:t>?</w:t>
      </w:r>
      <w:r>
        <w:rPr>
          <w:rtl/>
        </w:rPr>
        <w:t xml:space="preserve"> </w:t>
      </w:r>
      <w:bookmarkStart w:id="21604" w:name="_ETM_Q63_428090"/>
      <w:bookmarkStart w:id="21605" w:name="_ETM_Q63_431803"/>
      <w:bookmarkStart w:id="21606" w:name="_ETM_Q63_431879"/>
      <w:bookmarkStart w:id="21607" w:name="_ETM_Q63_431964"/>
      <w:bookmarkStart w:id="21608" w:name="_ETM_Q63_432015"/>
      <w:bookmarkEnd w:id="21604"/>
      <w:bookmarkEnd w:id="21605"/>
      <w:bookmarkEnd w:id="21606"/>
      <w:bookmarkEnd w:id="21607"/>
      <w:bookmarkEnd w:id="21608"/>
      <w:r>
        <w:rPr>
          <w:rtl/>
        </w:rPr>
        <w:t xml:space="preserve">המסר </w:t>
      </w:r>
      <w:bookmarkStart w:id="21609" w:name="_ETM_Q63_428510"/>
      <w:bookmarkEnd w:id="21609"/>
      <w:r>
        <w:rPr>
          <w:rtl/>
        </w:rPr>
        <w:t xml:space="preserve">שלנו </w:t>
      </w:r>
      <w:bookmarkStart w:id="21610" w:name="_ETM_Q63_428870"/>
      <w:bookmarkEnd w:id="21610"/>
      <w:r>
        <w:rPr>
          <w:rtl/>
        </w:rPr>
        <w:t xml:space="preserve">חד </w:t>
      </w:r>
      <w:bookmarkStart w:id="21611" w:name="_ETM_Q63_429140"/>
      <w:bookmarkEnd w:id="21611"/>
      <w:r>
        <w:rPr>
          <w:rtl/>
        </w:rPr>
        <w:t>וברור</w:t>
      </w:r>
      <w:bookmarkStart w:id="21612" w:name="_ETM_Q63_427267"/>
      <w:bookmarkEnd w:id="21612"/>
      <w:r>
        <w:rPr>
          <w:rFonts w:hint="cs"/>
          <w:rtl/>
        </w:rPr>
        <w:t>:</w:t>
      </w:r>
      <w:r>
        <w:rPr>
          <w:rtl/>
        </w:rPr>
        <w:t xml:space="preserve"> </w:t>
      </w:r>
      <w:bookmarkStart w:id="21613" w:name="_ETM_Q63_430150"/>
      <w:bookmarkEnd w:id="21613"/>
      <w:r>
        <w:rPr>
          <w:rtl/>
        </w:rPr>
        <w:t xml:space="preserve">כל </w:t>
      </w:r>
      <w:bookmarkStart w:id="21614" w:name="_ETM_Q63_430389"/>
      <w:bookmarkEnd w:id="21614"/>
      <w:r>
        <w:rPr>
          <w:rtl/>
        </w:rPr>
        <w:t xml:space="preserve">מחבל </w:t>
      </w:r>
      <w:bookmarkStart w:id="21615" w:name="_ETM_Q63_430989"/>
      <w:bookmarkEnd w:id="21615"/>
      <w:r>
        <w:rPr>
          <w:rtl/>
        </w:rPr>
        <w:t xml:space="preserve">שיוצא </w:t>
      </w:r>
      <w:bookmarkStart w:id="21616" w:name="_ETM_Q63_431409"/>
      <w:bookmarkEnd w:id="21616"/>
      <w:r>
        <w:rPr>
          <w:rtl/>
        </w:rPr>
        <w:t xml:space="preserve">לרצוח </w:t>
      </w:r>
      <w:bookmarkStart w:id="21617" w:name="_ETM_Q63_432099"/>
      <w:bookmarkEnd w:id="21617"/>
      <w:r>
        <w:rPr>
          <w:rtl/>
        </w:rPr>
        <w:t xml:space="preserve">ידע </w:t>
      </w:r>
      <w:bookmarkStart w:id="21618" w:name="_ETM_Q63_432400"/>
      <w:bookmarkEnd w:id="21618"/>
      <w:r>
        <w:rPr>
          <w:rtl/>
        </w:rPr>
        <w:t xml:space="preserve">שברגע </w:t>
      </w:r>
      <w:bookmarkStart w:id="21619" w:name="_ETM_Q63_432849"/>
      <w:bookmarkEnd w:id="21619"/>
      <w:r>
        <w:rPr>
          <w:rtl/>
        </w:rPr>
        <w:t xml:space="preserve">שבחר </w:t>
      </w:r>
      <w:bookmarkStart w:id="21620" w:name="_ETM_Q63_433269"/>
      <w:bookmarkEnd w:id="21620"/>
      <w:r>
        <w:rPr>
          <w:rtl/>
        </w:rPr>
        <w:t xml:space="preserve">לקחת </w:t>
      </w:r>
      <w:bookmarkStart w:id="21621" w:name="_ETM_Q63_433659"/>
      <w:bookmarkEnd w:id="21621"/>
      <w:r>
        <w:rPr>
          <w:rtl/>
        </w:rPr>
        <w:t xml:space="preserve">את </w:t>
      </w:r>
      <w:bookmarkStart w:id="21622" w:name="_ETM_Q63_433779"/>
      <w:bookmarkEnd w:id="21622"/>
      <w:r>
        <w:rPr>
          <w:rtl/>
        </w:rPr>
        <w:t xml:space="preserve">חייהם </w:t>
      </w:r>
      <w:bookmarkStart w:id="21623" w:name="_ETM_Q63_434169"/>
      <w:bookmarkEnd w:id="21623"/>
      <w:r>
        <w:rPr>
          <w:rtl/>
        </w:rPr>
        <w:t xml:space="preserve">של </w:t>
      </w:r>
      <w:bookmarkStart w:id="21624" w:name="_ETM_Q63_434319"/>
      <w:bookmarkEnd w:id="21624"/>
      <w:r>
        <w:rPr>
          <w:rtl/>
        </w:rPr>
        <w:t xml:space="preserve">אזרחי </w:t>
      </w:r>
      <w:bookmarkStart w:id="21625" w:name="_ETM_Q63_434680"/>
      <w:bookmarkEnd w:id="21625"/>
      <w:r>
        <w:rPr>
          <w:rtl/>
        </w:rPr>
        <w:t xml:space="preserve">מדינת </w:t>
      </w:r>
      <w:bookmarkStart w:id="21626" w:name="_ETM_Q63_435099"/>
      <w:bookmarkEnd w:id="21626"/>
      <w:r>
        <w:rPr>
          <w:rtl/>
        </w:rPr>
        <w:t>ישראל</w:t>
      </w:r>
      <w:r>
        <w:rPr>
          <w:rFonts w:hint="cs"/>
          <w:rtl/>
        </w:rPr>
        <w:t>,</w:t>
      </w:r>
      <w:r>
        <w:rPr>
          <w:rtl/>
        </w:rPr>
        <w:t xml:space="preserve"> </w:t>
      </w:r>
      <w:bookmarkStart w:id="21627" w:name="_ETM_Q63_435890"/>
      <w:bookmarkEnd w:id="21627"/>
      <w:r>
        <w:rPr>
          <w:rtl/>
        </w:rPr>
        <w:t xml:space="preserve">הוא </w:t>
      </w:r>
      <w:bookmarkStart w:id="21628" w:name="_ETM_Q63_436070"/>
      <w:bookmarkEnd w:id="21628"/>
      <w:r>
        <w:rPr>
          <w:rtl/>
        </w:rPr>
        <w:t xml:space="preserve">לא </w:t>
      </w:r>
      <w:bookmarkStart w:id="21629" w:name="_ETM_Q63_436190"/>
      <w:bookmarkEnd w:id="21629"/>
      <w:r>
        <w:rPr>
          <w:rtl/>
        </w:rPr>
        <w:t xml:space="preserve">רק </w:t>
      </w:r>
      <w:bookmarkStart w:id="21630" w:name="_ETM_Q63_436339"/>
      <w:bookmarkEnd w:id="21630"/>
      <w:r>
        <w:rPr>
          <w:rtl/>
        </w:rPr>
        <w:t xml:space="preserve">חותם </w:t>
      </w:r>
      <w:bookmarkStart w:id="21631" w:name="_ETM_Q63_436940"/>
      <w:bookmarkEnd w:id="21631"/>
      <w:r>
        <w:rPr>
          <w:rtl/>
        </w:rPr>
        <w:t xml:space="preserve">על </w:t>
      </w:r>
      <w:bookmarkStart w:id="21632" w:name="_ETM_Q63_437089"/>
      <w:bookmarkEnd w:id="21632"/>
      <w:r>
        <w:rPr>
          <w:rtl/>
        </w:rPr>
        <w:t xml:space="preserve">גזר </w:t>
      </w:r>
      <w:bookmarkStart w:id="21633" w:name="_ETM_Q63_437390"/>
      <w:bookmarkEnd w:id="21633"/>
      <w:r>
        <w:rPr>
          <w:rtl/>
        </w:rPr>
        <w:t xml:space="preserve">דינו </w:t>
      </w:r>
      <w:bookmarkStart w:id="21634" w:name="_ETM_Q63_438080"/>
      <w:bookmarkEnd w:id="21634"/>
      <w:r>
        <w:rPr>
          <w:rtl/>
        </w:rPr>
        <w:t xml:space="preserve">אלא </w:t>
      </w:r>
      <w:bookmarkStart w:id="21635" w:name="_ETM_Q63_438290"/>
      <w:bookmarkEnd w:id="21635"/>
      <w:r>
        <w:rPr>
          <w:rtl/>
        </w:rPr>
        <w:t xml:space="preserve">גם </w:t>
      </w:r>
      <w:bookmarkStart w:id="21636" w:name="_ETM_Q63_438500"/>
      <w:bookmarkEnd w:id="21636"/>
      <w:r>
        <w:rPr>
          <w:rtl/>
        </w:rPr>
        <w:t xml:space="preserve">על </w:t>
      </w:r>
      <w:bookmarkStart w:id="21637" w:name="_ETM_Q63_438589"/>
      <w:bookmarkEnd w:id="21637"/>
      <w:r>
        <w:rPr>
          <w:rtl/>
        </w:rPr>
        <w:t xml:space="preserve">גזר </w:t>
      </w:r>
      <w:bookmarkStart w:id="21638" w:name="_ETM_Q63_438920"/>
      <w:bookmarkEnd w:id="21638"/>
      <w:r>
        <w:rPr>
          <w:rtl/>
        </w:rPr>
        <w:t xml:space="preserve">דינם </w:t>
      </w:r>
      <w:bookmarkStart w:id="21639" w:name="_ETM_Q63_439550"/>
      <w:bookmarkEnd w:id="21639"/>
      <w:r>
        <w:rPr>
          <w:rtl/>
        </w:rPr>
        <w:t xml:space="preserve">של </w:t>
      </w:r>
      <w:bookmarkStart w:id="21640" w:name="_ETM_Q63_439730"/>
      <w:bookmarkEnd w:id="21640"/>
      <w:r>
        <w:rPr>
          <w:rtl/>
        </w:rPr>
        <w:t xml:space="preserve">בני </w:t>
      </w:r>
      <w:bookmarkStart w:id="21641" w:name="_ETM_Q63_439910"/>
      <w:bookmarkEnd w:id="21641"/>
      <w:r>
        <w:rPr>
          <w:rtl/>
        </w:rPr>
        <w:t>משפחתו</w:t>
      </w:r>
      <w:r>
        <w:rPr>
          <w:rFonts w:hint="cs"/>
          <w:rtl/>
        </w:rPr>
        <w:t>.</w:t>
      </w:r>
      <w:r>
        <w:rPr>
          <w:rtl/>
        </w:rPr>
        <w:t xml:space="preserve"> </w:t>
      </w:r>
      <w:bookmarkStart w:id="21642" w:name="_ETM_Q63_441630"/>
      <w:bookmarkEnd w:id="21642"/>
    </w:p>
    <w:p w:rsidR="00B36319" w:rsidRDefault="00B36319" w:rsidP="00460BAF">
      <w:pPr>
        <w:rPr>
          <w:rtl/>
        </w:rPr>
      </w:pPr>
    </w:p>
    <w:p w:rsidR="00B36319" w:rsidRDefault="00B36319" w:rsidP="00460BAF">
      <w:pPr>
        <w:rPr>
          <w:rtl/>
        </w:rPr>
      </w:pPr>
      <w:bookmarkStart w:id="21643" w:name="_ETM_Q63_439738"/>
      <w:bookmarkEnd w:id="21643"/>
      <w:r>
        <w:rPr>
          <w:rtl/>
        </w:rPr>
        <w:t xml:space="preserve">החוק </w:t>
      </w:r>
      <w:bookmarkStart w:id="21644" w:name="_ETM_Q63_442080"/>
      <w:bookmarkEnd w:id="21644"/>
      <w:r>
        <w:rPr>
          <w:rtl/>
        </w:rPr>
        <w:t xml:space="preserve">הזה </w:t>
      </w:r>
      <w:bookmarkStart w:id="21645" w:name="_ETM_Q63_442289"/>
      <w:bookmarkEnd w:id="21645"/>
      <w:r>
        <w:rPr>
          <w:rtl/>
        </w:rPr>
        <w:t xml:space="preserve">הוא </w:t>
      </w:r>
      <w:bookmarkStart w:id="21646" w:name="_ETM_Q63_442380"/>
      <w:bookmarkEnd w:id="21646"/>
      <w:r>
        <w:rPr>
          <w:rtl/>
        </w:rPr>
        <w:t xml:space="preserve">לא </w:t>
      </w:r>
      <w:bookmarkStart w:id="21647" w:name="_ETM_Q63_442529"/>
      <w:bookmarkEnd w:id="21647"/>
      <w:r>
        <w:rPr>
          <w:rtl/>
        </w:rPr>
        <w:t xml:space="preserve">רק </w:t>
      </w:r>
      <w:bookmarkStart w:id="21648" w:name="_ETM_Q63_442710"/>
      <w:bookmarkEnd w:id="21648"/>
      <w:r>
        <w:rPr>
          <w:rtl/>
        </w:rPr>
        <w:t>חיוני</w:t>
      </w:r>
      <w:r>
        <w:rPr>
          <w:rFonts w:hint="cs"/>
          <w:rtl/>
        </w:rPr>
        <w:t>,</w:t>
      </w:r>
      <w:r>
        <w:rPr>
          <w:rtl/>
        </w:rPr>
        <w:t xml:space="preserve"> </w:t>
      </w:r>
      <w:bookmarkStart w:id="21649" w:name="_ETM_Q63_443339"/>
      <w:bookmarkEnd w:id="21649"/>
      <w:r>
        <w:rPr>
          <w:rtl/>
        </w:rPr>
        <w:t xml:space="preserve">הוא </w:t>
      </w:r>
      <w:bookmarkStart w:id="21650" w:name="_ETM_Q63_443460"/>
      <w:bookmarkEnd w:id="21650"/>
      <w:r>
        <w:rPr>
          <w:rtl/>
        </w:rPr>
        <w:t>צ</w:t>
      </w:r>
      <w:r>
        <w:rPr>
          <w:rFonts w:hint="cs"/>
          <w:rtl/>
        </w:rPr>
        <w:t>ו הרתעה</w:t>
      </w:r>
      <w:bookmarkStart w:id="21651" w:name="_ETM_Q63_440348"/>
      <w:bookmarkEnd w:id="21651"/>
      <w:r>
        <w:rPr>
          <w:rtl/>
        </w:rPr>
        <w:t xml:space="preserve"> </w:t>
      </w:r>
      <w:bookmarkStart w:id="21652" w:name="_ETM_Q63_444389"/>
      <w:bookmarkEnd w:id="21652"/>
      <w:r>
        <w:rPr>
          <w:rtl/>
        </w:rPr>
        <w:t xml:space="preserve">שמגיע </w:t>
      </w:r>
      <w:bookmarkStart w:id="21653" w:name="_ETM_Q63_444839"/>
      <w:bookmarkEnd w:id="21653"/>
      <w:r>
        <w:rPr>
          <w:rFonts w:hint="cs"/>
          <w:rtl/>
        </w:rPr>
        <w:t>לאחר</w:t>
      </w:r>
      <w:r>
        <w:rPr>
          <w:rtl/>
        </w:rPr>
        <w:t xml:space="preserve"> </w:t>
      </w:r>
      <w:bookmarkStart w:id="21654" w:name="_ETM_Q63_444960"/>
      <w:bookmarkEnd w:id="21654"/>
      <w:r>
        <w:rPr>
          <w:rtl/>
        </w:rPr>
        <w:t xml:space="preserve">יותר </w:t>
      </w:r>
      <w:bookmarkStart w:id="21655" w:name="_ETM_Q63_445289"/>
      <w:bookmarkEnd w:id="21655"/>
      <w:r>
        <w:rPr>
          <w:rtl/>
        </w:rPr>
        <w:t xml:space="preserve">מדי </w:t>
      </w:r>
      <w:bookmarkStart w:id="21656" w:name="_ETM_Q63_445589"/>
      <w:bookmarkEnd w:id="21656"/>
      <w:r>
        <w:rPr>
          <w:rtl/>
        </w:rPr>
        <w:t xml:space="preserve">שנים </w:t>
      </w:r>
      <w:bookmarkStart w:id="21657" w:name="_ETM_Q63_445860"/>
      <w:bookmarkEnd w:id="21657"/>
      <w:r>
        <w:rPr>
          <w:rtl/>
        </w:rPr>
        <w:t xml:space="preserve">של </w:t>
      </w:r>
      <w:bookmarkStart w:id="21658" w:name="_ETM_Q63_446009"/>
      <w:bookmarkEnd w:id="21658"/>
      <w:r>
        <w:rPr>
          <w:rtl/>
        </w:rPr>
        <w:t xml:space="preserve">סלחנות </w:t>
      </w:r>
      <w:bookmarkStart w:id="21659" w:name="_ETM_Q63_446580"/>
      <w:bookmarkEnd w:id="21659"/>
      <w:r>
        <w:rPr>
          <w:rtl/>
        </w:rPr>
        <w:t>מסוכנת</w:t>
      </w:r>
      <w:r>
        <w:rPr>
          <w:rFonts w:hint="cs"/>
          <w:rtl/>
        </w:rPr>
        <w:t>.</w:t>
      </w:r>
      <w:bookmarkStart w:id="21660" w:name="_ETM_Q63_443348"/>
      <w:bookmarkEnd w:id="21660"/>
      <w:r>
        <w:rPr>
          <w:rtl/>
        </w:rPr>
        <w:t xml:space="preserve"> </w:t>
      </w:r>
      <w:bookmarkStart w:id="21661" w:name="_ETM_Q63_447650"/>
      <w:bookmarkEnd w:id="21661"/>
      <w:r>
        <w:rPr>
          <w:rtl/>
        </w:rPr>
        <w:t xml:space="preserve">המשפחות </w:t>
      </w:r>
      <w:bookmarkStart w:id="21662" w:name="_ETM_Q63_448400"/>
      <w:bookmarkStart w:id="21663" w:name="_ETM_Q63_444062"/>
      <w:bookmarkStart w:id="21664" w:name="_ETM_Q63_444133"/>
      <w:bookmarkStart w:id="21665" w:name="_ETM_Q63_444280"/>
      <w:bookmarkStart w:id="21666" w:name="_ETM_Q63_444334"/>
      <w:bookmarkEnd w:id="21662"/>
      <w:bookmarkEnd w:id="21663"/>
      <w:bookmarkEnd w:id="21664"/>
      <w:bookmarkEnd w:id="21665"/>
      <w:bookmarkEnd w:id="21666"/>
      <w:r>
        <w:rPr>
          <w:rtl/>
        </w:rPr>
        <w:t xml:space="preserve">האלה </w:t>
      </w:r>
      <w:bookmarkStart w:id="21667" w:name="_ETM_Q63_448639"/>
      <w:bookmarkEnd w:id="21667"/>
      <w:r>
        <w:rPr>
          <w:rtl/>
        </w:rPr>
        <w:t xml:space="preserve">צריכות </w:t>
      </w:r>
      <w:bookmarkStart w:id="21668" w:name="_ETM_Q63_449029"/>
      <w:bookmarkEnd w:id="21668"/>
      <w:r>
        <w:rPr>
          <w:rtl/>
        </w:rPr>
        <w:t xml:space="preserve">לעוף </w:t>
      </w:r>
      <w:bookmarkStart w:id="21669" w:name="_ETM_Q63_449330"/>
      <w:bookmarkEnd w:id="21669"/>
      <w:r>
        <w:rPr>
          <w:rtl/>
        </w:rPr>
        <w:t>לעז</w:t>
      </w:r>
      <w:r>
        <w:rPr>
          <w:rFonts w:hint="cs"/>
          <w:rtl/>
        </w:rPr>
        <w:t xml:space="preserve">ה </w:t>
      </w:r>
      <w:bookmarkStart w:id="21670" w:name="_ETM_Q63_452766"/>
      <w:bookmarkEnd w:id="21670"/>
      <w:r>
        <w:rPr>
          <w:rFonts w:hint="cs"/>
          <w:rtl/>
        </w:rPr>
        <w:t>או</w:t>
      </w:r>
      <w:r>
        <w:rPr>
          <w:rtl/>
        </w:rPr>
        <w:t xml:space="preserve"> </w:t>
      </w:r>
      <w:bookmarkStart w:id="21671" w:name="_ETM_Q63_449719"/>
      <w:bookmarkEnd w:id="21671"/>
      <w:r>
        <w:rPr>
          <w:rtl/>
        </w:rPr>
        <w:t xml:space="preserve">לכל </w:t>
      </w:r>
      <w:bookmarkStart w:id="21672" w:name="_ETM_Q63_449990"/>
      <w:bookmarkEnd w:id="21672"/>
      <w:r>
        <w:rPr>
          <w:rtl/>
        </w:rPr>
        <w:t xml:space="preserve">מקום </w:t>
      </w:r>
      <w:bookmarkStart w:id="21673" w:name="_ETM_Q63_450349"/>
      <w:bookmarkEnd w:id="21673"/>
      <w:r>
        <w:rPr>
          <w:rtl/>
        </w:rPr>
        <w:t>אחר</w:t>
      </w:r>
      <w:r>
        <w:rPr>
          <w:rFonts w:hint="cs"/>
          <w:rtl/>
        </w:rPr>
        <w:t>;</w:t>
      </w:r>
      <w:r>
        <w:rPr>
          <w:rtl/>
        </w:rPr>
        <w:t xml:space="preserve"> </w:t>
      </w:r>
      <w:bookmarkStart w:id="21674" w:name="_ETM_Q63_451860"/>
      <w:bookmarkEnd w:id="21674"/>
      <w:r>
        <w:rPr>
          <w:rtl/>
        </w:rPr>
        <w:t xml:space="preserve">להצטרף </w:t>
      </w:r>
      <w:bookmarkStart w:id="21675" w:name="_ETM_Q63_452460"/>
      <w:bookmarkEnd w:id="21675"/>
      <w:r>
        <w:rPr>
          <w:rtl/>
        </w:rPr>
        <w:t xml:space="preserve">לאותו </w:t>
      </w:r>
      <w:bookmarkStart w:id="21676" w:name="_ETM_Q63_452819"/>
      <w:bookmarkEnd w:id="21676"/>
      <w:r>
        <w:rPr>
          <w:rtl/>
        </w:rPr>
        <w:t>רו</w:t>
      </w:r>
      <w:r>
        <w:rPr>
          <w:rFonts w:hint="cs"/>
          <w:rtl/>
        </w:rPr>
        <w:t>ע</w:t>
      </w:r>
      <w:bookmarkStart w:id="21677" w:name="_ETM_Q63_451308"/>
      <w:bookmarkEnd w:id="21677"/>
      <w:r>
        <w:rPr>
          <w:rtl/>
        </w:rPr>
        <w:t xml:space="preserve"> </w:t>
      </w:r>
      <w:bookmarkStart w:id="21678" w:name="_ETM_Q63_453389"/>
      <w:bookmarkEnd w:id="21678"/>
      <w:r>
        <w:rPr>
          <w:rtl/>
        </w:rPr>
        <w:t>שה</w:t>
      </w:r>
      <w:r>
        <w:rPr>
          <w:rFonts w:hint="cs"/>
          <w:rtl/>
        </w:rPr>
        <w:t>ן</w:t>
      </w:r>
      <w:r>
        <w:rPr>
          <w:rtl/>
        </w:rPr>
        <w:t xml:space="preserve"> </w:t>
      </w:r>
      <w:bookmarkStart w:id="21679" w:name="_ETM_Q63_453630"/>
      <w:bookmarkEnd w:id="21679"/>
      <w:r>
        <w:rPr>
          <w:rtl/>
        </w:rPr>
        <w:t xml:space="preserve">טיפחו </w:t>
      </w:r>
      <w:bookmarkStart w:id="21680" w:name="_ETM_Q63_453930"/>
      <w:bookmarkEnd w:id="21680"/>
      <w:r>
        <w:rPr>
          <w:rtl/>
        </w:rPr>
        <w:t>בבית</w:t>
      </w:r>
      <w:bookmarkStart w:id="21681" w:name="_ETM_Q63_454440"/>
      <w:bookmarkEnd w:id="21681"/>
      <w:r>
        <w:rPr>
          <w:rFonts w:hint="cs"/>
          <w:rtl/>
        </w:rPr>
        <w:t xml:space="preserve">ן, </w:t>
      </w:r>
      <w:r>
        <w:rPr>
          <w:rtl/>
        </w:rPr>
        <w:t xml:space="preserve">למקום </w:t>
      </w:r>
      <w:bookmarkStart w:id="21682" w:name="_ETM_Q63_454830"/>
      <w:bookmarkEnd w:id="21682"/>
      <w:r>
        <w:rPr>
          <w:rtl/>
        </w:rPr>
        <w:t xml:space="preserve">שבו </w:t>
      </w:r>
      <w:bookmarkStart w:id="21683" w:name="_ETM_Q63_455490"/>
      <w:bookmarkEnd w:id="21683"/>
      <w:r>
        <w:rPr>
          <w:rtl/>
        </w:rPr>
        <w:t xml:space="preserve">מעריכים </w:t>
      </w:r>
      <w:bookmarkStart w:id="21684" w:name="_ETM_Q63_456000"/>
      <w:bookmarkEnd w:id="21684"/>
      <w:r>
        <w:rPr>
          <w:rtl/>
        </w:rPr>
        <w:t>רוצחים</w:t>
      </w:r>
      <w:r>
        <w:rPr>
          <w:rFonts w:hint="cs"/>
          <w:rtl/>
        </w:rPr>
        <w:t>.</w:t>
      </w:r>
      <w:bookmarkStart w:id="21685" w:name="_ETM_Q63_453778"/>
      <w:bookmarkEnd w:id="21685"/>
      <w:r>
        <w:rPr>
          <w:rtl/>
        </w:rPr>
        <w:t xml:space="preserve"> </w:t>
      </w:r>
      <w:bookmarkStart w:id="21686" w:name="_ETM_Q63_457150"/>
      <w:bookmarkEnd w:id="21686"/>
      <w:r>
        <w:rPr>
          <w:rtl/>
        </w:rPr>
        <w:t xml:space="preserve">הן </w:t>
      </w:r>
      <w:bookmarkStart w:id="21687" w:name="_ETM_Q63_457330"/>
      <w:bookmarkEnd w:id="21687"/>
      <w:r>
        <w:rPr>
          <w:rtl/>
        </w:rPr>
        <w:t xml:space="preserve">לא </w:t>
      </w:r>
      <w:bookmarkStart w:id="21688" w:name="_ETM_Q63_457449"/>
      <w:bookmarkEnd w:id="21688"/>
      <w:r>
        <w:rPr>
          <w:rtl/>
        </w:rPr>
        <w:t xml:space="preserve">ראויות </w:t>
      </w:r>
      <w:bookmarkStart w:id="21689" w:name="_ETM_Q63_457870"/>
      <w:bookmarkEnd w:id="21689"/>
      <w:r>
        <w:rPr>
          <w:rtl/>
        </w:rPr>
        <w:t xml:space="preserve">לחיות </w:t>
      </w:r>
      <w:bookmarkStart w:id="21690" w:name="_ETM_Q63_458229"/>
      <w:bookmarkEnd w:id="21690"/>
      <w:r>
        <w:rPr>
          <w:rtl/>
        </w:rPr>
        <w:t xml:space="preserve">על </w:t>
      </w:r>
      <w:bookmarkStart w:id="21691" w:name="_ETM_Q63_458379"/>
      <w:bookmarkEnd w:id="21691"/>
      <w:r>
        <w:rPr>
          <w:rtl/>
        </w:rPr>
        <w:t xml:space="preserve">האדמה </w:t>
      </w:r>
      <w:bookmarkStart w:id="21692" w:name="_ETM_Q63_458800"/>
      <w:bookmarkEnd w:id="21692"/>
      <w:r>
        <w:rPr>
          <w:rtl/>
        </w:rPr>
        <w:t>הזו</w:t>
      </w:r>
      <w:r>
        <w:rPr>
          <w:rFonts w:hint="cs"/>
          <w:rtl/>
        </w:rPr>
        <w:t>,</w:t>
      </w:r>
      <w:r>
        <w:rPr>
          <w:rtl/>
        </w:rPr>
        <w:t xml:space="preserve"> </w:t>
      </w:r>
      <w:bookmarkStart w:id="21693" w:name="_ETM_Q63_459189"/>
      <w:bookmarkEnd w:id="21693"/>
      <w:r>
        <w:rPr>
          <w:rtl/>
        </w:rPr>
        <w:t xml:space="preserve">לנשום </w:t>
      </w:r>
      <w:bookmarkStart w:id="21694" w:name="_ETM_Q63_459610"/>
      <w:bookmarkEnd w:id="21694"/>
      <w:r>
        <w:rPr>
          <w:rtl/>
        </w:rPr>
        <w:t xml:space="preserve">את </w:t>
      </w:r>
      <w:bookmarkStart w:id="21695" w:name="_ETM_Q63_459729"/>
      <w:bookmarkEnd w:id="21695"/>
      <w:r>
        <w:rPr>
          <w:rtl/>
        </w:rPr>
        <w:t xml:space="preserve">האוויר </w:t>
      </w:r>
      <w:bookmarkStart w:id="21696" w:name="_ETM_Q63_460089"/>
      <w:bookmarkEnd w:id="21696"/>
      <w:r>
        <w:rPr>
          <w:rtl/>
        </w:rPr>
        <w:t xml:space="preserve">שלנו </w:t>
      </w:r>
      <w:bookmarkStart w:id="21697" w:name="_ETM_Q63_460930"/>
      <w:bookmarkEnd w:id="21697"/>
      <w:r>
        <w:rPr>
          <w:rtl/>
        </w:rPr>
        <w:t xml:space="preserve">או </w:t>
      </w:r>
      <w:bookmarkStart w:id="21698" w:name="_ETM_Q63_461050"/>
      <w:bookmarkEnd w:id="21698"/>
      <w:r>
        <w:rPr>
          <w:rtl/>
        </w:rPr>
        <w:t xml:space="preserve">ליהנות </w:t>
      </w:r>
      <w:bookmarkStart w:id="21699" w:name="_ETM_Q63_461439"/>
      <w:bookmarkEnd w:id="21699"/>
      <w:r>
        <w:rPr>
          <w:rtl/>
        </w:rPr>
        <w:t xml:space="preserve">מהחיים </w:t>
      </w:r>
      <w:bookmarkStart w:id="21700" w:name="_ETM_Q63_461979"/>
      <w:bookmarkEnd w:id="21700"/>
      <w:r>
        <w:rPr>
          <w:rtl/>
        </w:rPr>
        <w:t xml:space="preserve">השקטים </w:t>
      </w:r>
      <w:bookmarkStart w:id="21701" w:name="_ETM_Q63_462460"/>
      <w:bookmarkEnd w:id="21701"/>
      <w:r>
        <w:rPr>
          <w:rtl/>
        </w:rPr>
        <w:t xml:space="preserve">שאנחנו </w:t>
      </w:r>
      <w:bookmarkStart w:id="21702" w:name="_ETM_Q63_463330"/>
      <w:bookmarkEnd w:id="21702"/>
      <w:r>
        <w:rPr>
          <w:rtl/>
        </w:rPr>
        <w:t xml:space="preserve">שואפים </w:t>
      </w:r>
      <w:bookmarkStart w:id="21703" w:name="_ETM_Q63_463810"/>
      <w:bookmarkEnd w:id="21703"/>
      <w:r>
        <w:rPr>
          <w:rtl/>
        </w:rPr>
        <w:t xml:space="preserve">להגיע </w:t>
      </w:r>
      <w:bookmarkStart w:id="21704" w:name="_ETM_Q63_464199"/>
      <w:bookmarkEnd w:id="21704"/>
      <w:r>
        <w:rPr>
          <w:rtl/>
        </w:rPr>
        <w:t>אליהם</w:t>
      </w:r>
      <w:r>
        <w:rPr>
          <w:rFonts w:hint="cs"/>
          <w:rtl/>
        </w:rPr>
        <w:t>.</w:t>
      </w:r>
      <w:r>
        <w:rPr>
          <w:rtl/>
        </w:rPr>
        <w:t xml:space="preserve"> </w:t>
      </w:r>
      <w:bookmarkStart w:id="21705" w:name="_ETM_Q63_465670"/>
      <w:bookmarkEnd w:id="21705"/>
    </w:p>
    <w:p w:rsidR="00B36319" w:rsidRDefault="00B36319" w:rsidP="00460BAF">
      <w:pPr>
        <w:rPr>
          <w:rtl/>
        </w:rPr>
      </w:pPr>
      <w:bookmarkStart w:id="21706" w:name="_ETM_Q63_466094"/>
      <w:bookmarkStart w:id="21707" w:name="_ETM_Q63_466210"/>
      <w:bookmarkEnd w:id="21706"/>
      <w:bookmarkEnd w:id="21707"/>
    </w:p>
    <w:p w:rsidR="00B36319" w:rsidRDefault="00B36319" w:rsidP="00BA7535">
      <w:pPr>
        <w:rPr>
          <w:rtl/>
        </w:rPr>
      </w:pPr>
      <w:bookmarkStart w:id="21708" w:name="_ETM_Q63_466254"/>
      <w:bookmarkStart w:id="21709" w:name="_ETM_Q63_466345"/>
      <w:bookmarkEnd w:id="21708"/>
      <w:bookmarkEnd w:id="21709"/>
      <w:r>
        <w:rPr>
          <w:rtl/>
        </w:rPr>
        <w:t xml:space="preserve">אנחנו </w:t>
      </w:r>
      <w:bookmarkStart w:id="21710" w:name="_ETM_Q63_466120"/>
      <w:bookmarkEnd w:id="21710"/>
      <w:r>
        <w:rPr>
          <w:rtl/>
        </w:rPr>
        <w:t xml:space="preserve">עומדים </w:t>
      </w:r>
      <w:bookmarkStart w:id="21711" w:name="_ETM_Q63_466390"/>
      <w:bookmarkEnd w:id="21711"/>
      <w:r>
        <w:rPr>
          <w:rtl/>
        </w:rPr>
        <w:t xml:space="preserve">כעת </w:t>
      </w:r>
      <w:bookmarkStart w:id="21712" w:name="_ETM_Q63_466660"/>
      <w:bookmarkEnd w:id="21712"/>
      <w:r>
        <w:rPr>
          <w:rtl/>
        </w:rPr>
        <w:t xml:space="preserve">במבחן </w:t>
      </w:r>
      <w:bookmarkStart w:id="21713" w:name="_ETM_Q63_467200"/>
      <w:bookmarkEnd w:id="21713"/>
      <w:r>
        <w:rPr>
          <w:rtl/>
        </w:rPr>
        <w:t>חשוב</w:t>
      </w:r>
      <w:r>
        <w:rPr>
          <w:rFonts w:hint="cs"/>
          <w:rtl/>
        </w:rPr>
        <w:t>:</w:t>
      </w:r>
      <w:r>
        <w:rPr>
          <w:rtl/>
        </w:rPr>
        <w:t xml:space="preserve"> </w:t>
      </w:r>
      <w:bookmarkStart w:id="21714" w:name="_ETM_Q63_468190"/>
      <w:bookmarkEnd w:id="21714"/>
      <w:r>
        <w:rPr>
          <w:rtl/>
        </w:rPr>
        <w:t xml:space="preserve">האם </w:t>
      </w:r>
      <w:bookmarkStart w:id="21715" w:name="_ETM_Q63_468460"/>
      <w:bookmarkEnd w:id="21715"/>
      <w:r>
        <w:rPr>
          <w:rtl/>
        </w:rPr>
        <w:t xml:space="preserve">המערכת </w:t>
      </w:r>
      <w:bookmarkStart w:id="21716" w:name="_ETM_Q63_469029"/>
      <w:bookmarkEnd w:id="21716"/>
      <w:r>
        <w:rPr>
          <w:rtl/>
        </w:rPr>
        <w:t xml:space="preserve">תממש </w:t>
      </w:r>
      <w:bookmarkStart w:id="21717" w:name="_ETM_Q63_469389"/>
      <w:bookmarkEnd w:id="21717"/>
      <w:r>
        <w:rPr>
          <w:rtl/>
        </w:rPr>
        <w:t xml:space="preserve">את </w:t>
      </w:r>
      <w:bookmarkStart w:id="21718" w:name="_ETM_Q63_469540"/>
      <w:bookmarkEnd w:id="21718"/>
      <w:r>
        <w:rPr>
          <w:rtl/>
        </w:rPr>
        <w:t xml:space="preserve">החוק </w:t>
      </w:r>
      <w:bookmarkStart w:id="21719" w:name="_ETM_Q63_469810"/>
      <w:bookmarkEnd w:id="21719"/>
      <w:r>
        <w:rPr>
          <w:rtl/>
        </w:rPr>
        <w:t xml:space="preserve">ולא </w:t>
      </w:r>
      <w:bookmarkStart w:id="21720" w:name="_ETM_Q63_469990"/>
      <w:bookmarkEnd w:id="21720"/>
      <w:r>
        <w:rPr>
          <w:rtl/>
        </w:rPr>
        <w:t xml:space="preserve">תסכל </w:t>
      </w:r>
      <w:bookmarkStart w:id="21721" w:name="_ETM_Q63_470440"/>
      <w:bookmarkEnd w:id="21721"/>
      <w:r>
        <w:rPr>
          <w:rtl/>
        </w:rPr>
        <w:t>אותו</w:t>
      </w:r>
      <w:r>
        <w:rPr>
          <w:rFonts w:hint="cs"/>
          <w:rtl/>
        </w:rPr>
        <w:t>?</w:t>
      </w:r>
      <w:r>
        <w:rPr>
          <w:rtl/>
        </w:rPr>
        <w:t xml:space="preserve"> </w:t>
      </w:r>
      <w:bookmarkStart w:id="21722" w:name="_ETM_Q63_471169"/>
      <w:bookmarkEnd w:id="21722"/>
      <w:r>
        <w:rPr>
          <w:rtl/>
        </w:rPr>
        <w:t xml:space="preserve">האם </w:t>
      </w:r>
      <w:bookmarkStart w:id="21723" w:name="_ETM_Q63_471379"/>
      <w:bookmarkEnd w:id="21723"/>
      <w:r>
        <w:rPr>
          <w:rtl/>
        </w:rPr>
        <w:t xml:space="preserve">המערכת </w:t>
      </w:r>
      <w:bookmarkStart w:id="21724" w:name="_ETM_Q63_471830"/>
      <w:bookmarkEnd w:id="21724"/>
      <w:r>
        <w:rPr>
          <w:rtl/>
        </w:rPr>
        <w:t xml:space="preserve">המשפטית </w:t>
      </w:r>
      <w:bookmarkStart w:id="21725" w:name="_ETM_Q63_472339"/>
      <w:bookmarkEnd w:id="21725"/>
      <w:r>
        <w:rPr>
          <w:rtl/>
        </w:rPr>
        <w:t xml:space="preserve">תבחר </w:t>
      </w:r>
      <w:bookmarkStart w:id="21726" w:name="_ETM_Q63_472879"/>
      <w:bookmarkEnd w:id="21726"/>
      <w:r>
        <w:rPr>
          <w:rtl/>
        </w:rPr>
        <w:t xml:space="preserve">בביטחון </w:t>
      </w:r>
      <w:bookmarkStart w:id="21727" w:name="_ETM_Q63_473360"/>
      <w:bookmarkEnd w:id="21727"/>
      <w:r>
        <w:rPr>
          <w:rtl/>
        </w:rPr>
        <w:t xml:space="preserve">אזרחי </w:t>
      </w:r>
      <w:bookmarkStart w:id="21728" w:name="_ETM_Q63_473749"/>
      <w:bookmarkEnd w:id="21728"/>
      <w:r>
        <w:rPr>
          <w:rtl/>
        </w:rPr>
        <w:t>ישראל</w:t>
      </w:r>
      <w:r>
        <w:rPr>
          <w:rFonts w:hint="cs"/>
          <w:rtl/>
        </w:rPr>
        <w:t>,</w:t>
      </w:r>
      <w:r>
        <w:rPr>
          <w:rtl/>
        </w:rPr>
        <w:t xml:space="preserve"> </w:t>
      </w:r>
      <w:bookmarkStart w:id="21729" w:name="_ETM_Q63_474690"/>
      <w:bookmarkEnd w:id="21729"/>
      <w:r>
        <w:rPr>
          <w:rtl/>
        </w:rPr>
        <w:t xml:space="preserve">בחייהם </w:t>
      </w:r>
      <w:bookmarkStart w:id="21730" w:name="_ETM_Q63_475410"/>
      <w:bookmarkEnd w:id="21730"/>
      <w:r>
        <w:rPr>
          <w:rtl/>
        </w:rPr>
        <w:t xml:space="preserve">של </w:t>
      </w:r>
      <w:bookmarkStart w:id="21731" w:name="_ETM_Q63_475560"/>
      <w:bookmarkEnd w:id="21731"/>
      <w:r>
        <w:rPr>
          <w:rtl/>
        </w:rPr>
        <w:t xml:space="preserve">אזרחי </w:t>
      </w:r>
      <w:bookmarkStart w:id="21732" w:name="_ETM_Q63_475980"/>
      <w:bookmarkEnd w:id="21732"/>
      <w:r>
        <w:rPr>
          <w:rtl/>
        </w:rPr>
        <w:t>ישראל</w:t>
      </w:r>
      <w:r>
        <w:rPr>
          <w:rFonts w:hint="cs"/>
          <w:rtl/>
        </w:rPr>
        <w:t>,</w:t>
      </w:r>
      <w:r>
        <w:rPr>
          <w:rtl/>
        </w:rPr>
        <w:t xml:space="preserve"> </w:t>
      </w:r>
      <w:bookmarkStart w:id="21733" w:name="_ETM_Q63_476940"/>
      <w:bookmarkEnd w:id="21733"/>
      <w:r>
        <w:rPr>
          <w:rtl/>
        </w:rPr>
        <w:t xml:space="preserve">או </w:t>
      </w:r>
      <w:bookmarkStart w:id="21734" w:name="_ETM_Q63_477060"/>
      <w:bookmarkEnd w:id="21734"/>
      <w:r>
        <w:rPr>
          <w:rtl/>
        </w:rPr>
        <w:t xml:space="preserve">שהמערכת </w:t>
      </w:r>
      <w:bookmarkStart w:id="21735" w:name="_ETM_Q63_477660"/>
      <w:bookmarkEnd w:id="21735"/>
      <w:r>
        <w:rPr>
          <w:rtl/>
        </w:rPr>
        <w:t xml:space="preserve">שוב </w:t>
      </w:r>
      <w:bookmarkStart w:id="21736" w:name="_ETM_Q63_477870"/>
      <w:bookmarkEnd w:id="21736"/>
      <w:r>
        <w:rPr>
          <w:rtl/>
        </w:rPr>
        <w:t xml:space="preserve">תכניס </w:t>
      </w:r>
      <w:bookmarkStart w:id="21737" w:name="_ETM_Q63_478200"/>
      <w:bookmarkEnd w:id="21737"/>
      <w:r>
        <w:rPr>
          <w:rtl/>
        </w:rPr>
        <w:t xml:space="preserve">אותנו </w:t>
      </w:r>
      <w:bookmarkStart w:id="21738" w:name="_ETM_Q63_478650"/>
      <w:bookmarkEnd w:id="21738"/>
      <w:r>
        <w:rPr>
          <w:rtl/>
        </w:rPr>
        <w:t>ל</w:t>
      </w:r>
      <w:r>
        <w:rPr>
          <w:rFonts w:hint="cs"/>
          <w:rtl/>
        </w:rPr>
        <w:t>לופ</w:t>
      </w:r>
      <w:bookmarkStart w:id="21739" w:name="_ETM_Q63_476508"/>
      <w:bookmarkEnd w:id="21739"/>
      <w:r>
        <w:rPr>
          <w:rtl/>
        </w:rPr>
        <w:t xml:space="preserve"> </w:t>
      </w:r>
      <w:bookmarkStart w:id="21740" w:name="_ETM_Q63_479460"/>
      <w:bookmarkEnd w:id="21740"/>
      <w:r>
        <w:rPr>
          <w:rtl/>
        </w:rPr>
        <w:t xml:space="preserve">שבו </w:t>
      </w:r>
      <w:bookmarkStart w:id="21741" w:name="_ETM_Q63_479850"/>
      <w:bookmarkStart w:id="21742" w:name="_ETM_Q63_480000"/>
      <w:bookmarkStart w:id="21743" w:name="_ETM_Q63_479689"/>
      <w:bookmarkEnd w:id="21741"/>
      <w:bookmarkEnd w:id="21742"/>
      <w:bookmarkEnd w:id="21743"/>
      <w:r>
        <w:rPr>
          <w:rtl/>
        </w:rPr>
        <w:t xml:space="preserve">משפחות </w:t>
      </w:r>
      <w:bookmarkStart w:id="21744" w:name="_ETM_Q63_480480"/>
      <w:bookmarkEnd w:id="21744"/>
      <w:r>
        <w:rPr>
          <w:rtl/>
        </w:rPr>
        <w:t xml:space="preserve">מחבלים </w:t>
      </w:r>
      <w:bookmarkStart w:id="21745" w:name="_ETM_Q63_481469"/>
      <w:bookmarkEnd w:id="21745"/>
      <w:r>
        <w:rPr>
          <w:rtl/>
        </w:rPr>
        <w:t xml:space="preserve">יוצאות </w:t>
      </w:r>
      <w:bookmarkStart w:id="21746" w:name="_ETM_Q63_481829"/>
      <w:bookmarkEnd w:id="21746"/>
      <w:r>
        <w:rPr>
          <w:rtl/>
        </w:rPr>
        <w:t xml:space="preserve">מחויכות </w:t>
      </w:r>
      <w:bookmarkStart w:id="21747" w:name="_ETM_Q63_482399"/>
      <w:bookmarkEnd w:id="21747"/>
      <w:r>
        <w:rPr>
          <w:rtl/>
        </w:rPr>
        <w:t xml:space="preserve">מבג"ץ </w:t>
      </w:r>
      <w:bookmarkStart w:id="21748" w:name="_ETM_Q63_483200"/>
      <w:bookmarkEnd w:id="21748"/>
      <w:r>
        <w:rPr>
          <w:rtl/>
        </w:rPr>
        <w:t xml:space="preserve">ומשפחות </w:t>
      </w:r>
      <w:bookmarkStart w:id="21749" w:name="_ETM_Q63_483860"/>
      <w:bookmarkEnd w:id="21749"/>
      <w:r>
        <w:rPr>
          <w:rtl/>
        </w:rPr>
        <w:t xml:space="preserve">שכולות </w:t>
      </w:r>
      <w:bookmarkStart w:id="21750" w:name="_ETM_Q63_484670"/>
      <w:bookmarkEnd w:id="21750"/>
      <w:r>
        <w:rPr>
          <w:rtl/>
        </w:rPr>
        <w:t xml:space="preserve">יוצאות </w:t>
      </w:r>
      <w:bookmarkStart w:id="21751" w:name="_ETM_Q63_484970"/>
      <w:bookmarkEnd w:id="21751"/>
      <w:r>
        <w:rPr>
          <w:rtl/>
        </w:rPr>
        <w:t xml:space="preserve">משם </w:t>
      </w:r>
      <w:bookmarkStart w:id="21752" w:name="_ETM_Q63_485259"/>
      <w:bookmarkEnd w:id="21752"/>
      <w:r>
        <w:rPr>
          <w:rFonts w:hint="cs"/>
          <w:rtl/>
        </w:rPr>
        <w:t>בוכות</w:t>
      </w:r>
      <w:bookmarkStart w:id="21753" w:name="_ETM_Q63_489095"/>
      <w:bookmarkEnd w:id="21753"/>
      <w:r>
        <w:rPr>
          <w:rFonts w:hint="cs"/>
          <w:rtl/>
        </w:rPr>
        <w:t>?</w:t>
      </w:r>
      <w:bookmarkStart w:id="21754" w:name="_ETM_Q63_489203"/>
      <w:bookmarkStart w:id="21755" w:name="_ETM_Q63_489253"/>
      <w:bookmarkStart w:id="21756" w:name="_ETM_Q63_489382"/>
      <w:bookmarkStart w:id="21757" w:name="_ETM_Q63_490330"/>
      <w:bookmarkEnd w:id="21754"/>
      <w:bookmarkEnd w:id="21755"/>
      <w:bookmarkEnd w:id="21756"/>
      <w:bookmarkEnd w:id="21757"/>
      <w:r w:rsidR="00BA7535">
        <w:rPr>
          <w:rFonts w:hint="cs"/>
          <w:rtl/>
        </w:rPr>
        <w:t xml:space="preserve"> </w:t>
      </w:r>
      <w:r>
        <w:rPr>
          <w:rtl/>
        </w:rPr>
        <w:t xml:space="preserve">עם </w:t>
      </w:r>
      <w:bookmarkStart w:id="21758" w:name="_ETM_Q63_490510"/>
      <w:bookmarkEnd w:id="21758"/>
      <w:r>
        <w:rPr>
          <w:rtl/>
        </w:rPr>
        <w:t xml:space="preserve">ישראל </w:t>
      </w:r>
      <w:bookmarkStart w:id="21759" w:name="_ETM_Q63_491230"/>
      <w:bookmarkEnd w:id="21759"/>
      <w:r>
        <w:rPr>
          <w:rtl/>
        </w:rPr>
        <w:t xml:space="preserve">לא </w:t>
      </w:r>
      <w:bookmarkStart w:id="21760" w:name="_ETM_Q63_491469"/>
      <w:bookmarkEnd w:id="21760"/>
      <w:r>
        <w:rPr>
          <w:rtl/>
        </w:rPr>
        <w:t xml:space="preserve">יכיל </w:t>
      </w:r>
      <w:bookmarkStart w:id="21761" w:name="_ETM_Q63_491889"/>
      <w:bookmarkEnd w:id="21761"/>
      <w:r>
        <w:rPr>
          <w:rtl/>
        </w:rPr>
        <w:t xml:space="preserve">יותר </w:t>
      </w:r>
      <w:bookmarkStart w:id="21762" w:name="_ETM_Q63_492430"/>
      <w:bookmarkEnd w:id="21762"/>
      <w:r>
        <w:rPr>
          <w:rtl/>
        </w:rPr>
        <w:t xml:space="preserve">את </w:t>
      </w:r>
      <w:bookmarkStart w:id="21763" w:name="_ETM_Q63_492639"/>
      <w:bookmarkEnd w:id="21763"/>
      <w:r>
        <w:rPr>
          <w:rtl/>
        </w:rPr>
        <w:t>ה</w:t>
      </w:r>
      <w:r>
        <w:rPr>
          <w:rFonts w:hint="cs"/>
          <w:rtl/>
        </w:rPr>
        <w:t>הכ</w:t>
      </w:r>
      <w:bookmarkStart w:id="21764" w:name="_ETM_Q63_489969"/>
      <w:bookmarkEnd w:id="21764"/>
      <w:r>
        <w:rPr>
          <w:rtl/>
        </w:rPr>
        <w:t xml:space="preserve">לה </w:t>
      </w:r>
      <w:bookmarkStart w:id="21765" w:name="_ETM_Q63_493119"/>
      <w:bookmarkEnd w:id="21765"/>
      <w:r>
        <w:rPr>
          <w:rtl/>
        </w:rPr>
        <w:t xml:space="preserve">הזאת </w:t>
      </w:r>
      <w:bookmarkStart w:id="21766" w:name="_ETM_Q63_493330"/>
      <w:bookmarkEnd w:id="21766"/>
      <w:r>
        <w:rPr>
          <w:rtl/>
        </w:rPr>
        <w:t xml:space="preserve">של </w:t>
      </w:r>
      <w:bookmarkStart w:id="21767" w:name="_ETM_Q63_493449"/>
      <w:bookmarkEnd w:id="21767"/>
      <w:r>
        <w:rPr>
          <w:rtl/>
        </w:rPr>
        <w:t>מחבלים</w:t>
      </w:r>
      <w:r>
        <w:rPr>
          <w:rFonts w:hint="cs"/>
          <w:rtl/>
        </w:rPr>
        <w:t>.</w:t>
      </w:r>
      <w:r>
        <w:rPr>
          <w:rtl/>
        </w:rPr>
        <w:t xml:space="preserve"> </w:t>
      </w:r>
      <w:bookmarkStart w:id="21768" w:name="_ETM_Q63_494820"/>
      <w:bookmarkEnd w:id="21768"/>
      <w:r>
        <w:rPr>
          <w:rtl/>
        </w:rPr>
        <w:t xml:space="preserve">נגמרו </w:t>
      </w:r>
      <w:bookmarkStart w:id="21769" w:name="_ETM_Q63_495269"/>
      <w:bookmarkEnd w:id="21769"/>
      <w:r>
        <w:rPr>
          <w:rtl/>
        </w:rPr>
        <w:t xml:space="preserve">הימים </w:t>
      </w:r>
      <w:bookmarkStart w:id="21770" w:name="_ETM_Q63_495599"/>
      <w:bookmarkEnd w:id="21770"/>
      <w:r>
        <w:rPr>
          <w:rFonts w:hint="cs"/>
          <w:rtl/>
        </w:rPr>
        <w:t>ש</w:t>
      </w:r>
      <w:r>
        <w:rPr>
          <w:rtl/>
        </w:rPr>
        <w:t xml:space="preserve">בהם </w:t>
      </w:r>
      <w:bookmarkStart w:id="21771" w:name="_ETM_Q63_495990"/>
      <w:bookmarkEnd w:id="21771"/>
      <w:r>
        <w:rPr>
          <w:rtl/>
        </w:rPr>
        <w:t xml:space="preserve">אנחנו </w:t>
      </w:r>
      <w:bookmarkStart w:id="21772" w:name="_ETM_Q63_496289"/>
      <w:bookmarkEnd w:id="21772"/>
      <w:r>
        <w:rPr>
          <w:rtl/>
        </w:rPr>
        <w:t xml:space="preserve">משלימים </w:t>
      </w:r>
      <w:bookmarkStart w:id="21773" w:name="_ETM_Q63_496740"/>
      <w:bookmarkEnd w:id="21773"/>
      <w:r>
        <w:rPr>
          <w:rtl/>
        </w:rPr>
        <w:t xml:space="preserve">עם </w:t>
      </w:r>
      <w:bookmarkStart w:id="21774" w:name="_ETM_Q63_496830"/>
      <w:bookmarkEnd w:id="21774"/>
      <w:r>
        <w:rPr>
          <w:rtl/>
        </w:rPr>
        <w:t xml:space="preserve">זה </w:t>
      </w:r>
      <w:bookmarkStart w:id="21775" w:name="_ETM_Q63_496980"/>
      <w:bookmarkEnd w:id="21775"/>
      <w:r>
        <w:rPr>
          <w:rtl/>
        </w:rPr>
        <w:t xml:space="preserve">שקושרים </w:t>
      </w:r>
      <w:bookmarkStart w:id="21776" w:name="_ETM_Q63_497490"/>
      <w:bookmarkEnd w:id="21776"/>
      <w:r>
        <w:rPr>
          <w:rtl/>
        </w:rPr>
        <w:t xml:space="preserve">לנו </w:t>
      </w:r>
      <w:bookmarkStart w:id="21777" w:name="_ETM_Q63_497670"/>
      <w:bookmarkEnd w:id="21777"/>
      <w:r>
        <w:rPr>
          <w:rtl/>
        </w:rPr>
        <w:t xml:space="preserve">את </w:t>
      </w:r>
      <w:bookmarkStart w:id="21778" w:name="_ETM_Q63_497820"/>
      <w:bookmarkEnd w:id="21778"/>
      <w:r>
        <w:rPr>
          <w:rtl/>
        </w:rPr>
        <w:t xml:space="preserve">הידיים </w:t>
      </w:r>
      <w:bookmarkStart w:id="21779" w:name="_ETM_Q63_498330"/>
      <w:bookmarkEnd w:id="21779"/>
      <w:r>
        <w:rPr>
          <w:rtl/>
        </w:rPr>
        <w:t xml:space="preserve">במלחמה </w:t>
      </w:r>
      <w:bookmarkStart w:id="21780" w:name="_ETM_Q63_498810"/>
      <w:bookmarkEnd w:id="21780"/>
      <w:r>
        <w:rPr>
          <w:rtl/>
        </w:rPr>
        <w:t>בטרור</w:t>
      </w:r>
      <w:r w:rsidR="00BA7535">
        <w:rPr>
          <w:rFonts w:hint="cs"/>
          <w:rtl/>
        </w:rPr>
        <w:t>.</w:t>
      </w:r>
      <w:r>
        <w:rPr>
          <w:rtl/>
        </w:rPr>
        <w:t xml:space="preserve"> </w:t>
      </w:r>
      <w:bookmarkStart w:id="21781" w:name="_ETM_Q63_499910"/>
      <w:bookmarkEnd w:id="21781"/>
      <w:r>
        <w:rPr>
          <w:rtl/>
        </w:rPr>
        <w:t xml:space="preserve">נגמרו </w:t>
      </w:r>
      <w:bookmarkStart w:id="21782" w:name="_ETM_Q63_500360"/>
      <w:bookmarkEnd w:id="21782"/>
      <w:r>
        <w:rPr>
          <w:rtl/>
        </w:rPr>
        <w:t xml:space="preserve">הימים </w:t>
      </w:r>
      <w:bookmarkStart w:id="21783" w:name="_ETM_Q63_500660"/>
      <w:bookmarkEnd w:id="21783"/>
      <w:r>
        <w:rPr>
          <w:rFonts w:hint="cs"/>
          <w:rtl/>
        </w:rPr>
        <w:t>ש</w:t>
      </w:r>
      <w:r>
        <w:rPr>
          <w:rtl/>
        </w:rPr>
        <w:t xml:space="preserve">בהם </w:t>
      </w:r>
      <w:bookmarkStart w:id="21784" w:name="_ETM_Q63_500960"/>
      <w:bookmarkEnd w:id="21784"/>
      <w:r>
        <w:rPr>
          <w:rtl/>
        </w:rPr>
        <w:t xml:space="preserve">תיתנו </w:t>
      </w:r>
      <w:bookmarkStart w:id="21785" w:name="_ETM_Q63_501230"/>
      <w:bookmarkEnd w:id="21785"/>
      <w:r>
        <w:rPr>
          <w:rtl/>
        </w:rPr>
        <w:t xml:space="preserve">לטרור </w:t>
      </w:r>
      <w:bookmarkStart w:id="21786" w:name="_ETM_Q63_501830"/>
      <w:bookmarkEnd w:id="21786"/>
      <w:r>
        <w:rPr>
          <w:rtl/>
        </w:rPr>
        <w:t xml:space="preserve">עוד </w:t>
      </w:r>
      <w:bookmarkStart w:id="21787" w:name="_ETM_Q63_502010"/>
      <w:bookmarkEnd w:id="21787"/>
      <w:r>
        <w:rPr>
          <w:rtl/>
        </w:rPr>
        <w:t xml:space="preserve">פעם </w:t>
      </w:r>
      <w:bookmarkStart w:id="21788" w:name="_ETM_Q63_502279"/>
      <w:bookmarkEnd w:id="21788"/>
      <w:r>
        <w:rPr>
          <w:rtl/>
        </w:rPr>
        <w:t xml:space="preserve">קרדיט </w:t>
      </w:r>
      <w:bookmarkStart w:id="21789" w:name="_ETM_Q63_502760"/>
      <w:bookmarkEnd w:id="21789"/>
      <w:r>
        <w:rPr>
          <w:rtl/>
        </w:rPr>
        <w:t xml:space="preserve">ועוד </w:t>
      </w:r>
      <w:bookmarkStart w:id="21790" w:name="_ETM_Q63_503060"/>
      <w:bookmarkEnd w:id="21790"/>
      <w:r>
        <w:rPr>
          <w:rtl/>
        </w:rPr>
        <w:t xml:space="preserve">קרדיט </w:t>
      </w:r>
      <w:bookmarkStart w:id="21791" w:name="_ETM_Q63_503720"/>
      <w:bookmarkEnd w:id="21791"/>
      <w:r>
        <w:rPr>
          <w:rtl/>
        </w:rPr>
        <w:t xml:space="preserve">בחסות </w:t>
      </w:r>
      <w:bookmarkStart w:id="21792" w:name="_ETM_Q63_504200"/>
      <w:bookmarkEnd w:id="21792"/>
      <w:r>
        <w:rPr>
          <w:rtl/>
        </w:rPr>
        <w:t xml:space="preserve">הנאורות </w:t>
      </w:r>
      <w:bookmarkStart w:id="21793" w:name="_ETM_Q63_504650"/>
      <w:bookmarkEnd w:id="21793"/>
      <w:r>
        <w:rPr>
          <w:rtl/>
        </w:rPr>
        <w:t>המשפטית</w:t>
      </w:r>
      <w:r>
        <w:rPr>
          <w:rFonts w:hint="cs"/>
          <w:rtl/>
        </w:rPr>
        <w:t>.</w:t>
      </w:r>
      <w:r>
        <w:rPr>
          <w:rtl/>
        </w:rPr>
        <w:t xml:space="preserve"> </w:t>
      </w:r>
      <w:bookmarkStart w:id="21794" w:name="_ETM_Q63_505659"/>
      <w:bookmarkEnd w:id="21794"/>
      <w:r>
        <w:rPr>
          <w:rtl/>
        </w:rPr>
        <w:t xml:space="preserve">אנחנו </w:t>
      </w:r>
      <w:bookmarkStart w:id="21795" w:name="_ETM_Q63_505989"/>
      <w:bookmarkEnd w:id="21795"/>
      <w:r>
        <w:rPr>
          <w:rtl/>
        </w:rPr>
        <w:t xml:space="preserve">נמשיך </w:t>
      </w:r>
      <w:bookmarkStart w:id="21796" w:name="_ETM_Q63_506380"/>
      <w:bookmarkEnd w:id="21796"/>
      <w:r>
        <w:rPr>
          <w:rtl/>
        </w:rPr>
        <w:t xml:space="preserve">ונעלה </w:t>
      </w:r>
      <w:bookmarkStart w:id="21797" w:name="_ETM_Q63_506859"/>
      <w:bookmarkEnd w:id="21797"/>
      <w:r>
        <w:rPr>
          <w:rtl/>
        </w:rPr>
        <w:t xml:space="preserve">להתקפה </w:t>
      </w:r>
      <w:bookmarkStart w:id="21798" w:name="_ETM_Q63_507789"/>
      <w:bookmarkEnd w:id="21798"/>
      <w:r>
        <w:rPr>
          <w:rtl/>
        </w:rPr>
        <w:t xml:space="preserve">להגן </w:t>
      </w:r>
      <w:bookmarkStart w:id="21799" w:name="_ETM_Q63_508329"/>
      <w:bookmarkEnd w:id="21799"/>
      <w:r>
        <w:rPr>
          <w:rtl/>
        </w:rPr>
        <w:t xml:space="preserve">על </w:t>
      </w:r>
      <w:bookmarkStart w:id="21800" w:name="_ETM_Q63_508449"/>
      <w:bookmarkEnd w:id="21800"/>
      <w:r>
        <w:rPr>
          <w:rtl/>
        </w:rPr>
        <w:t xml:space="preserve">החיים </w:t>
      </w:r>
      <w:bookmarkStart w:id="21801" w:name="_ETM_Q63_508749"/>
      <w:bookmarkEnd w:id="21801"/>
      <w:r>
        <w:rPr>
          <w:rtl/>
        </w:rPr>
        <w:t xml:space="preserve">של </w:t>
      </w:r>
      <w:bookmarkStart w:id="21802" w:name="_ETM_Q63_508929"/>
      <w:bookmarkEnd w:id="21802"/>
      <w:r>
        <w:rPr>
          <w:rtl/>
        </w:rPr>
        <w:t xml:space="preserve">האזרחים </w:t>
      </w:r>
      <w:bookmarkStart w:id="21803" w:name="_ETM_Q63_509349"/>
      <w:bookmarkEnd w:id="21803"/>
      <w:r>
        <w:rPr>
          <w:rtl/>
        </w:rPr>
        <w:t>שלנו</w:t>
      </w:r>
      <w:r>
        <w:rPr>
          <w:rFonts w:hint="cs"/>
          <w:rtl/>
        </w:rPr>
        <w:t>.</w:t>
      </w:r>
      <w:r>
        <w:rPr>
          <w:rtl/>
        </w:rPr>
        <w:t xml:space="preserve"> </w:t>
      </w:r>
      <w:bookmarkStart w:id="21804" w:name="_ETM_Q63_510409"/>
      <w:bookmarkEnd w:id="21804"/>
      <w:r>
        <w:rPr>
          <w:rtl/>
        </w:rPr>
        <w:t xml:space="preserve">החוק </w:t>
      </w:r>
      <w:bookmarkStart w:id="21805" w:name="_ETM_Q63_510769"/>
      <w:bookmarkEnd w:id="21805"/>
      <w:r>
        <w:rPr>
          <w:rtl/>
        </w:rPr>
        <w:t xml:space="preserve">הזה </w:t>
      </w:r>
      <w:bookmarkStart w:id="21806" w:name="_ETM_Q63_511009"/>
      <w:bookmarkEnd w:id="21806"/>
      <w:r>
        <w:rPr>
          <w:rtl/>
        </w:rPr>
        <w:t>יעבור</w:t>
      </w:r>
      <w:r>
        <w:rPr>
          <w:rFonts w:hint="cs"/>
          <w:rtl/>
        </w:rPr>
        <w:t>,</w:t>
      </w:r>
      <w:r>
        <w:rPr>
          <w:rtl/>
        </w:rPr>
        <w:t xml:space="preserve"> </w:t>
      </w:r>
      <w:bookmarkStart w:id="21807" w:name="_ETM_Q63_511640"/>
      <w:bookmarkEnd w:id="21807"/>
      <w:r>
        <w:rPr>
          <w:rtl/>
        </w:rPr>
        <w:t xml:space="preserve">וכולי </w:t>
      </w:r>
      <w:bookmarkStart w:id="21808" w:name="_ETM_Q63_512120"/>
      <w:bookmarkEnd w:id="21808"/>
      <w:r>
        <w:rPr>
          <w:rtl/>
        </w:rPr>
        <w:t xml:space="preserve">תקווה </w:t>
      </w:r>
      <w:bookmarkStart w:id="21809" w:name="_ETM_Q63_512779"/>
      <w:bookmarkEnd w:id="21809"/>
      <w:r>
        <w:rPr>
          <w:rtl/>
        </w:rPr>
        <w:t>שימומש</w:t>
      </w:r>
      <w:r>
        <w:rPr>
          <w:rFonts w:hint="cs"/>
          <w:rtl/>
        </w:rPr>
        <w:t>.</w:t>
      </w:r>
      <w:r>
        <w:rPr>
          <w:rtl/>
        </w:rPr>
        <w:t xml:space="preserve"> </w:t>
      </w:r>
      <w:bookmarkStart w:id="21810" w:name="_ETM_Q63_515089"/>
      <w:bookmarkEnd w:id="21810"/>
    </w:p>
    <w:p w:rsidR="00B36319" w:rsidRDefault="00B36319" w:rsidP="00460BAF">
      <w:pPr>
        <w:rPr>
          <w:rtl/>
        </w:rPr>
      </w:pPr>
      <w:bookmarkStart w:id="21811" w:name="_ETM_Q63_516716"/>
      <w:bookmarkStart w:id="21812" w:name="_ETM_Q63_516805"/>
      <w:bookmarkEnd w:id="21811"/>
      <w:bookmarkEnd w:id="21812"/>
    </w:p>
    <w:p w:rsidR="00B36319" w:rsidRDefault="00B36319" w:rsidP="00BA7535">
      <w:pPr>
        <w:rPr>
          <w:rtl/>
        </w:rPr>
      </w:pPr>
      <w:bookmarkStart w:id="21813" w:name="_ETM_Q63_516868"/>
      <w:bookmarkStart w:id="21814" w:name="_ETM_Q63_516945"/>
      <w:bookmarkEnd w:id="21813"/>
      <w:bookmarkEnd w:id="21814"/>
      <w:r>
        <w:rPr>
          <w:rtl/>
        </w:rPr>
        <w:t xml:space="preserve">אני </w:t>
      </w:r>
      <w:bookmarkStart w:id="21815" w:name="_ETM_Q63_515360"/>
      <w:bookmarkEnd w:id="21815"/>
      <w:r>
        <w:rPr>
          <w:rtl/>
        </w:rPr>
        <w:t xml:space="preserve">רוצה </w:t>
      </w:r>
      <w:bookmarkStart w:id="21816" w:name="_ETM_Q63_515690"/>
      <w:bookmarkEnd w:id="21816"/>
      <w:r>
        <w:rPr>
          <w:rtl/>
        </w:rPr>
        <w:t xml:space="preserve">להודות </w:t>
      </w:r>
      <w:bookmarkStart w:id="21817" w:name="_ETM_Q63_516470"/>
      <w:bookmarkEnd w:id="21817"/>
      <w:r>
        <w:rPr>
          <w:rtl/>
        </w:rPr>
        <w:t xml:space="preserve">לחברי </w:t>
      </w:r>
      <w:bookmarkStart w:id="21818" w:name="_ETM_Q63_517040"/>
      <w:bookmarkEnd w:id="21818"/>
      <w:r>
        <w:rPr>
          <w:rtl/>
        </w:rPr>
        <w:t xml:space="preserve">הכנסת </w:t>
      </w:r>
      <w:bookmarkStart w:id="21819" w:name="_ETM_Q63_518270"/>
      <w:bookmarkEnd w:id="21819"/>
      <w:r>
        <w:rPr>
          <w:rtl/>
        </w:rPr>
        <w:t>המציעים</w:t>
      </w:r>
      <w:r w:rsidR="00BA7535">
        <w:rPr>
          <w:rFonts w:hint="cs"/>
          <w:rtl/>
        </w:rPr>
        <w:t>,</w:t>
      </w:r>
      <w:r>
        <w:rPr>
          <w:rtl/>
        </w:rPr>
        <w:t xml:space="preserve"> </w:t>
      </w:r>
      <w:bookmarkStart w:id="21820" w:name="_ETM_Q63_521079"/>
      <w:bookmarkEnd w:id="21820"/>
      <w:r>
        <w:rPr>
          <w:rtl/>
        </w:rPr>
        <w:t>חבר</w:t>
      </w:r>
      <w:r>
        <w:rPr>
          <w:rFonts w:hint="cs"/>
          <w:rtl/>
        </w:rPr>
        <w:t>י</w:t>
      </w:r>
      <w:r>
        <w:rPr>
          <w:rtl/>
        </w:rPr>
        <w:t xml:space="preserve"> </w:t>
      </w:r>
      <w:bookmarkStart w:id="21821" w:name="_ETM_Q63_521379"/>
      <w:bookmarkEnd w:id="21821"/>
      <w:r>
        <w:rPr>
          <w:rtl/>
        </w:rPr>
        <w:t xml:space="preserve">הכנסת </w:t>
      </w:r>
      <w:bookmarkStart w:id="21822" w:name="_ETM_Q63_521679"/>
      <w:bookmarkEnd w:id="21822"/>
      <w:r>
        <w:rPr>
          <w:rtl/>
        </w:rPr>
        <w:t xml:space="preserve">חנוך </w:t>
      </w:r>
      <w:bookmarkStart w:id="21823" w:name="_ETM_Q63_521980"/>
      <w:bookmarkEnd w:id="21823"/>
      <w:r>
        <w:rPr>
          <w:rFonts w:hint="cs"/>
          <w:rtl/>
        </w:rPr>
        <w:t>מ</w:t>
      </w:r>
      <w:bookmarkStart w:id="21824" w:name="_ETM_Q63_518119"/>
      <w:bookmarkEnd w:id="21824"/>
      <w:r>
        <w:rPr>
          <w:rFonts w:hint="cs"/>
          <w:rtl/>
        </w:rPr>
        <w:t>לביצקי,</w:t>
      </w:r>
      <w:r>
        <w:rPr>
          <w:rtl/>
        </w:rPr>
        <w:t xml:space="preserve"> </w:t>
      </w:r>
      <w:bookmarkStart w:id="21825" w:name="_ETM_Q63_523029"/>
      <w:bookmarkEnd w:id="21825"/>
      <w:r>
        <w:rPr>
          <w:rtl/>
        </w:rPr>
        <w:t xml:space="preserve">אליהו </w:t>
      </w:r>
      <w:bookmarkStart w:id="21826" w:name="_ETM_Q63_523480"/>
      <w:bookmarkEnd w:id="21826"/>
      <w:r>
        <w:rPr>
          <w:rtl/>
        </w:rPr>
        <w:t>רביבו</w:t>
      </w:r>
      <w:r>
        <w:rPr>
          <w:rFonts w:hint="cs"/>
          <w:rtl/>
        </w:rPr>
        <w:t>,</w:t>
      </w:r>
      <w:r>
        <w:rPr>
          <w:rtl/>
        </w:rPr>
        <w:t xml:space="preserve"> </w:t>
      </w:r>
      <w:bookmarkStart w:id="21827" w:name="_ETM_Q63_524140"/>
      <w:bookmarkEnd w:id="21827"/>
      <w:r>
        <w:rPr>
          <w:rtl/>
        </w:rPr>
        <w:t xml:space="preserve">אלמוג </w:t>
      </w:r>
      <w:bookmarkStart w:id="21828" w:name="_ETM_Q63_524500"/>
      <w:bookmarkEnd w:id="21828"/>
      <w:r>
        <w:rPr>
          <w:rtl/>
        </w:rPr>
        <w:t xml:space="preserve">כהן </w:t>
      </w:r>
      <w:bookmarkStart w:id="21829" w:name="_ETM_Q63_524859"/>
      <w:bookmarkEnd w:id="21829"/>
      <w:r>
        <w:rPr>
          <w:rtl/>
        </w:rPr>
        <w:t xml:space="preserve">וחבר </w:t>
      </w:r>
      <w:bookmarkStart w:id="21830" w:name="_ETM_Q63_525190"/>
      <w:bookmarkEnd w:id="21830"/>
      <w:r>
        <w:rPr>
          <w:rtl/>
        </w:rPr>
        <w:t xml:space="preserve">הכנסת </w:t>
      </w:r>
      <w:bookmarkStart w:id="21831" w:name="_ETM_Q63_525550"/>
      <w:bookmarkEnd w:id="21831"/>
      <w:r>
        <w:rPr>
          <w:rtl/>
        </w:rPr>
        <w:t xml:space="preserve">עודד </w:t>
      </w:r>
      <w:bookmarkStart w:id="21832" w:name="_ETM_Q63_526000"/>
      <w:bookmarkEnd w:id="21832"/>
      <w:r>
        <w:rPr>
          <w:rtl/>
        </w:rPr>
        <w:t>פור</w:t>
      </w:r>
      <w:r>
        <w:rPr>
          <w:rFonts w:hint="cs"/>
          <w:rtl/>
        </w:rPr>
        <w:t>ר,</w:t>
      </w:r>
      <w:r>
        <w:rPr>
          <w:rtl/>
        </w:rPr>
        <w:t xml:space="preserve"> </w:t>
      </w:r>
      <w:bookmarkStart w:id="21833" w:name="_ETM_Q63_526999"/>
      <w:bookmarkEnd w:id="21833"/>
      <w:r>
        <w:rPr>
          <w:rtl/>
        </w:rPr>
        <w:t xml:space="preserve">שנלחמו </w:t>
      </w:r>
      <w:bookmarkStart w:id="21834" w:name="_ETM_Q63_527690"/>
      <w:bookmarkEnd w:id="21834"/>
      <w:r>
        <w:rPr>
          <w:rtl/>
        </w:rPr>
        <w:t xml:space="preserve">תקופה </w:t>
      </w:r>
      <w:bookmarkStart w:id="21835" w:name="_ETM_Q63_528229"/>
      <w:bookmarkEnd w:id="21835"/>
      <w:r>
        <w:rPr>
          <w:rtl/>
        </w:rPr>
        <w:t xml:space="preserve">ארוכה </w:t>
      </w:r>
      <w:bookmarkStart w:id="21836" w:name="_ETM_Q63_529320"/>
      <w:bookmarkEnd w:id="21836"/>
      <w:r>
        <w:rPr>
          <w:rtl/>
        </w:rPr>
        <w:t xml:space="preserve">וזמן </w:t>
      </w:r>
      <w:bookmarkStart w:id="21837" w:name="_ETM_Q63_530160"/>
      <w:bookmarkEnd w:id="21837"/>
      <w:r>
        <w:rPr>
          <w:rtl/>
        </w:rPr>
        <w:t xml:space="preserve">רב </w:t>
      </w:r>
      <w:bookmarkStart w:id="21838" w:name="_ETM_Q63_530699"/>
      <w:bookmarkEnd w:id="21838"/>
      <w:r>
        <w:rPr>
          <w:rFonts w:hint="cs"/>
          <w:rtl/>
        </w:rPr>
        <w:t>ב</w:t>
      </w:r>
      <w:bookmarkStart w:id="21839" w:name="_ETM_Q63_530879"/>
      <w:bookmarkEnd w:id="21839"/>
      <w:r>
        <w:rPr>
          <w:rFonts w:hint="cs"/>
          <w:rtl/>
        </w:rPr>
        <w:t>הרבה מאוד</w:t>
      </w:r>
      <w:r>
        <w:rPr>
          <w:rtl/>
        </w:rPr>
        <w:t xml:space="preserve"> </w:t>
      </w:r>
      <w:bookmarkStart w:id="21840" w:name="_ETM_Q63_531870"/>
      <w:bookmarkEnd w:id="21840"/>
      <w:r>
        <w:rPr>
          <w:rtl/>
        </w:rPr>
        <w:t>ישיבות</w:t>
      </w:r>
      <w:r>
        <w:rPr>
          <w:rFonts w:hint="cs"/>
          <w:rtl/>
        </w:rPr>
        <w:t>.</w:t>
      </w:r>
      <w:r>
        <w:rPr>
          <w:rtl/>
        </w:rPr>
        <w:t xml:space="preserve"> </w:t>
      </w:r>
      <w:bookmarkStart w:id="21841" w:name="_ETM_Q63_533059"/>
      <w:bookmarkEnd w:id="21841"/>
      <w:r>
        <w:rPr>
          <w:rtl/>
        </w:rPr>
        <w:t xml:space="preserve">יש </w:t>
      </w:r>
      <w:bookmarkStart w:id="21842" w:name="_ETM_Q63_533510"/>
      <w:bookmarkEnd w:id="21842"/>
      <w:r>
        <w:rPr>
          <w:rtl/>
        </w:rPr>
        <w:t xml:space="preserve">חוקים </w:t>
      </w:r>
      <w:bookmarkStart w:id="21843" w:name="_ETM_Q63_533929"/>
      <w:bookmarkEnd w:id="21843"/>
      <w:r>
        <w:rPr>
          <w:rtl/>
        </w:rPr>
        <w:t xml:space="preserve">שעליהם </w:t>
      </w:r>
      <w:bookmarkStart w:id="21844" w:name="_ETM_Q63_535550"/>
      <w:bookmarkEnd w:id="21844"/>
      <w:r>
        <w:rPr>
          <w:rtl/>
        </w:rPr>
        <w:t xml:space="preserve">רשומים </w:t>
      </w:r>
      <w:bookmarkStart w:id="21845" w:name="_ETM_Q63_536059"/>
      <w:bookmarkEnd w:id="21845"/>
      <w:r>
        <w:rPr>
          <w:rtl/>
        </w:rPr>
        <w:t xml:space="preserve">הרבה </w:t>
      </w:r>
      <w:bookmarkStart w:id="21846" w:name="_ETM_Q63_536269"/>
      <w:bookmarkEnd w:id="21846"/>
      <w:r>
        <w:rPr>
          <w:rtl/>
        </w:rPr>
        <w:t xml:space="preserve">יוזמים </w:t>
      </w:r>
      <w:bookmarkStart w:id="21847" w:name="_ETM_Q63_537459"/>
      <w:bookmarkEnd w:id="21847"/>
      <w:r>
        <w:rPr>
          <w:rtl/>
        </w:rPr>
        <w:t xml:space="preserve">ובדרך </w:t>
      </w:r>
      <w:bookmarkStart w:id="21848" w:name="_ETM_Q63_537909"/>
      <w:bookmarkEnd w:id="21848"/>
      <w:r>
        <w:rPr>
          <w:rtl/>
        </w:rPr>
        <w:t xml:space="preserve">כלל </w:t>
      </w:r>
      <w:bookmarkStart w:id="21849" w:name="_ETM_Q63_538119"/>
      <w:bookmarkEnd w:id="21849"/>
      <w:r>
        <w:rPr>
          <w:rtl/>
        </w:rPr>
        <w:t xml:space="preserve">מגיע </w:t>
      </w:r>
      <w:bookmarkStart w:id="21850" w:name="_ETM_Q63_538809"/>
      <w:bookmarkEnd w:id="21850"/>
      <w:r>
        <w:rPr>
          <w:rFonts w:hint="cs"/>
          <w:rtl/>
        </w:rPr>
        <w:t>אחד</w:t>
      </w:r>
      <w:r>
        <w:rPr>
          <w:rtl/>
        </w:rPr>
        <w:t xml:space="preserve"> </w:t>
      </w:r>
      <w:bookmarkStart w:id="21851" w:name="_ETM_Q63_539170"/>
      <w:bookmarkEnd w:id="21851"/>
      <w:r>
        <w:rPr>
          <w:rtl/>
        </w:rPr>
        <w:t xml:space="preserve">שבאמת </w:t>
      </w:r>
      <w:bookmarkStart w:id="21852" w:name="_ETM_Q63_539679"/>
      <w:bookmarkEnd w:id="21852"/>
      <w:r>
        <w:rPr>
          <w:rtl/>
        </w:rPr>
        <w:t xml:space="preserve">משתתף </w:t>
      </w:r>
      <w:bookmarkStart w:id="21853" w:name="_ETM_Q63_540100"/>
      <w:bookmarkEnd w:id="21853"/>
      <w:r>
        <w:rPr>
          <w:rtl/>
        </w:rPr>
        <w:t xml:space="preserve">בכל </w:t>
      </w:r>
      <w:bookmarkStart w:id="21854" w:name="_ETM_Q63_540609"/>
      <w:bookmarkEnd w:id="21854"/>
      <w:r>
        <w:rPr>
          <w:rtl/>
        </w:rPr>
        <w:t>הדיונים</w:t>
      </w:r>
      <w:r>
        <w:rPr>
          <w:rFonts w:hint="cs"/>
          <w:rtl/>
        </w:rPr>
        <w:t>,</w:t>
      </w:r>
      <w:r>
        <w:rPr>
          <w:rtl/>
        </w:rPr>
        <w:t xml:space="preserve"> </w:t>
      </w:r>
      <w:bookmarkStart w:id="21855" w:name="_ETM_Q63_541029"/>
      <w:bookmarkEnd w:id="21855"/>
      <w:r>
        <w:rPr>
          <w:rtl/>
        </w:rPr>
        <w:t xml:space="preserve">אבל </w:t>
      </w:r>
      <w:bookmarkStart w:id="21856" w:name="_ETM_Q63_541269"/>
      <w:bookmarkEnd w:id="21856"/>
      <w:r>
        <w:rPr>
          <w:rtl/>
        </w:rPr>
        <w:t xml:space="preserve">ארבעת </w:t>
      </w:r>
      <w:bookmarkStart w:id="21857" w:name="_ETM_Q63_541600"/>
      <w:bookmarkEnd w:id="21857"/>
      <w:r>
        <w:rPr>
          <w:rtl/>
        </w:rPr>
        <w:t xml:space="preserve">חברי </w:t>
      </w:r>
      <w:bookmarkStart w:id="21858" w:name="_ETM_Q63_541869"/>
      <w:bookmarkEnd w:id="21858"/>
      <w:r>
        <w:rPr>
          <w:rtl/>
        </w:rPr>
        <w:t xml:space="preserve">הכנסת </w:t>
      </w:r>
      <w:bookmarkStart w:id="21859" w:name="_ETM_Q63_542199"/>
      <w:bookmarkEnd w:id="21859"/>
      <w:r>
        <w:rPr>
          <w:rtl/>
        </w:rPr>
        <w:t>שהזכרתי</w:t>
      </w:r>
      <w:r>
        <w:rPr>
          <w:rFonts w:hint="cs"/>
          <w:rtl/>
        </w:rPr>
        <w:t xml:space="preserve"> –</w:t>
      </w:r>
      <w:r>
        <w:rPr>
          <w:rtl/>
        </w:rPr>
        <w:t xml:space="preserve"> </w:t>
      </w:r>
      <w:bookmarkStart w:id="21860" w:name="_ETM_Q63_542949"/>
      <w:bookmarkEnd w:id="21860"/>
      <w:r>
        <w:rPr>
          <w:rtl/>
        </w:rPr>
        <w:t xml:space="preserve">הם </w:t>
      </w:r>
      <w:bookmarkStart w:id="21861" w:name="_ETM_Q63_543129"/>
      <w:bookmarkEnd w:id="21861"/>
      <w:r>
        <w:rPr>
          <w:rtl/>
        </w:rPr>
        <w:t xml:space="preserve">היו </w:t>
      </w:r>
      <w:bookmarkStart w:id="21862" w:name="_ETM_Q63_543729"/>
      <w:bookmarkEnd w:id="21862"/>
      <w:r>
        <w:rPr>
          <w:rtl/>
        </w:rPr>
        <w:t xml:space="preserve">ממש </w:t>
      </w:r>
      <w:bookmarkStart w:id="21863" w:name="_ETM_Q63_544089"/>
      <w:bookmarkEnd w:id="21863"/>
      <w:r>
        <w:rPr>
          <w:rtl/>
        </w:rPr>
        <w:t xml:space="preserve">בכל </w:t>
      </w:r>
      <w:bookmarkStart w:id="21864" w:name="_ETM_Q63_544479"/>
      <w:bookmarkEnd w:id="21864"/>
      <w:r>
        <w:rPr>
          <w:rtl/>
        </w:rPr>
        <w:t>דיון</w:t>
      </w:r>
      <w:r>
        <w:rPr>
          <w:rFonts w:hint="cs"/>
          <w:rtl/>
        </w:rPr>
        <w:t>,</w:t>
      </w:r>
      <w:r>
        <w:rPr>
          <w:rtl/>
        </w:rPr>
        <w:t xml:space="preserve"> </w:t>
      </w:r>
      <w:bookmarkStart w:id="21865" w:name="_ETM_Q63_546170"/>
      <w:bookmarkEnd w:id="21865"/>
      <w:r>
        <w:rPr>
          <w:rtl/>
        </w:rPr>
        <w:t xml:space="preserve">נאבקו </w:t>
      </w:r>
      <w:bookmarkStart w:id="21866" w:name="_ETM_Q63_546680"/>
      <w:bookmarkEnd w:id="21866"/>
      <w:r>
        <w:rPr>
          <w:rtl/>
        </w:rPr>
        <w:t xml:space="preserve">בשביל </w:t>
      </w:r>
      <w:bookmarkStart w:id="21867" w:name="_ETM_Q63_546950"/>
      <w:bookmarkEnd w:id="21867"/>
      <w:r>
        <w:rPr>
          <w:rtl/>
        </w:rPr>
        <w:t xml:space="preserve">להוציא </w:t>
      </w:r>
      <w:bookmarkStart w:id="21868" w:name="_ETM_Q63_547220"/>
      <w:bookmarkEnd w:id="21868"/>
      <w:r>
        <w:rPr>
          <w:rtl/>
        </w:rPr>
        <w:t xml:space="preserve">את </w:t>
      </w:r>
      <w:bookmarkStart w:id="21869" w:name="_ETM_Q63_547310"/>
      <w:bookmarkEnd w:id="21869"/>
      <w:r>
        <w:rPr>
          <w:rtl/>
        </w:rPr>
        <w:t xml:space="preserve">החוק </w:t>
      </w:r>
      <w:bookmarkStart w:id="21870" w:name="_ETM_Q63_547580"/>
      <w:bookmarkEnd w:id="21870"/>
      <w:r>
        <w:rPr>
          <w:rtl/>
        </w:rPr>
        <w:t xml:space="preserve">הטוב </w:t>
      </w:r>
      <w:bookmarkStart w:id="21871" w:name="_ETM_Q63_547880"/>
      <w:bookmarkEnd w:id="21871"/>
      <w:r>
        <w:rPr>
          <w:rtl/>
        </w:rPr>
        <w:t>ביותר</w:t>
      </w:r>
      <w:r>
        <w:rPr>
          <w:rFonts w:hint="cs"/>
          <w:rtl/>
        </w:rPr>
        <w:t>,</w:t>
      </w:r>
      <w:r>
        <w:rPr>
          <w:rtl/>
        </w:rPr>
        <w:t xml:space="preserve"> </w:t>
      </w:r>
      <w:bookmarkStart w:id="21872" w:name="_ETM_Q63_548360"/>
      <w:bookmarkEnd w:id="21872"/>
      <w:r>
        <w:rPr>
          <w:rtl/>
        </w:rPr>
        <w:t xml:space="preserve">ובאמת </w:t>
      </w:r>
      <w:bookmarkStart w:id="21873" w:name="_ETM_Q63_548750"/>
      <w:bookmarkEnd w:id="21873"/>
      <w:r>
        <w:rPr>
          <w:rtl/>
        </w:rPr>
        <w:t xml:space="preserve">דיברו </w:t>
      </w:r>
      <w:bookmarkStart w:id="21874" w:name="_ETM_Q63_549320"/>
      <w:bookmarkEnd w:id="21874"/>
      <w:r>
        <w:rPr>
          <w:rtl/>
        </w:rPr>
        <w:t xml:space="preserve">מדם </w:t>
      </w:r>
      <w:bookmarkStart w:id="21875" w:name="_ETM_Q63_549740"/>
      <w:bookmarkEnd w:id="21875"/>
      <w:r>
        <w:rPr>
          <w:rtl/>
        </w:rPr>
        <w:t xml:space="preserve">ליבם </w:t>
      </w:r>
      <w:bookmarkStart w:id="21876" w:name="_ETM_Q63_550529"/>
      <w:bookmarkEnd w:id="21876"/>
      <w:r>
        <w:rPr>
          <w:rtl/>
        </w:rPr>
        <w:t xml:space="preserve">בשביל </w:t>
      </w:r>
      <w:bookmarkStart w:id="21877" w:name="_ETM_Q63_550830"/>
      <w:bookmarkEnd w:id="21877"/>
      <w:r>
        <w:rPr>
          <w:rtl/>
        </w:rPr>
        <w:t xml:space="preserve">להעביר </w:t>
      </w:r>
      <w:bookmarkStart w:id="21878" w:name="_ETM_Q63_551130"/>
      <w:bookmarkEnd w:id="21878"/>
      <w:r>
        <w:rPr>
          <w:rtl/>
        </w:rPr>
        <w:t xml:space="preserve">את </w:t>
      </w:r>
      <w:bookmarkStart w:id="21879" w:name="_ETM_Q63_551250"/>
      <w:bookmarkEnd w:id="21879"/>
      <w:r>
        <w:rPr>
          <w:rtl/>
        </w:rPr>
        <w:t xml:space="preserve">החוק </w:t>
      </w:r>
      <w:bookmarkStart w:id="21880" w:name="_ETM_Q63_551580"/>
      <w:bookmarkEnd w:id="21880"/>
      <w:r>
        <w:rPr>
          <w:rtl/>
        </w:rPr>
        <w:t>הזה</w:t>
      </w:r>
      <w:r w:rsidR="00BA7535">
        <w:rPr>
          <w:rFonts w:hint="cs"/>
          <w:rtl/>
        </w:rPr>
        <w:t>,</w:t>
      </w:r>
      <w:r>
        <w:rPr>
          <w:rtl/>
        </w:rPr>
        <w:t xml:space="preserve"> </w:t>
      </w:r>
      <w:bookmarkStart w:id="21881" w:name="_ETM_Q63_551850"/>
      <w:bookmarkEnd w:id="21881"/>
      <w:r>
        <w:rPr>
          <w:rtl/>
        </w:rPr>
        <w:t xml:space="preserve">שיגן </w:t>
      </w:r>
      <w:bookmarkStart w:id="21882" w:name="_ETM_Q63_552570"/>
      <w:bookmarkEnd w:id="21882"/>
      <w:r>
        <w:rPr>
          <w:rtl/>
        </w:rPr>
        <w:t xml:space="preserve">על </w:t>
      </w:r>
      <w:bookmarkStart w:id="21883" w:name="_ETM_Q63_552660"/>
      <w:bookmarkEnd w:id="21883"/>
      <w:r>
        <w:rPr>
          <w:rtl/>
        </w:rPr>
        <w:t xml:space="preserve">אזרחי </w:t>
      </w:r>
      <w:bookmarkStart w:id="21884" w:name="_ETM_Q63_553140"/>
      <w:bookmarkEnd w:id="21884"/>
      <w:r>
        <w:rPr>
          <w:rtl/>
        </w:rPr>
        <w:t xml:space="preserve">מדינת </w:t>
      </w:r>
      <w:bookmarkStart w:id="21885" w:name="_ETM_Q63_553560"/>
      <w:bookmarkEnd w:id="21885"/>
      <w:r>
        <w:rPr>
          <w:rtl/>
        </w:rPr>
        <w:t>ישראל</w:t>
      </w:r>
      <w:r>
        <w:rPr>
          <w:rFonts w:hint="cs"/>
          <w:rtl/>
        </w:rPr>
        <w:t>.</w:t>
      </w:r>
      <w:r>
        <w:rPr>
          <w:rtl/>
        </w:rPr>
        <w:t xml:space="preserve"> </w:t>
      </w:r>
      <w:bookmarkStart w:id="21886" w:name="_ETM_Q63_554890"/>
      <w:bookmarkStart w:id="21887" w:name="_ETM_Q63_557341"/>
      <w:bookmarkStart w:id="21888" w:name="_ETM_Q63_557427"/>
      <w:bookmarkStart w:id="21889" w:name="_ETM_Q63_557500"/>
      <w:bookmarkStart w:id="21890" w:name="_ETM_Q63_557573"/>
      <w:bookmarkEnd w:id="21886"/>
      <w:bookmarkEnd w:id="21887"/>
      <w:bookmarkEnd w:id="21888"/>
      <w:bookmarkEnd w:id="21889"/>
      <w:bookmarkEnd w:id="21890"/>
      <w:r>
        <w:rPr>
          <w:rtl/>
        </w:rPr>
        <w:t xml:space="preserve">חבריי </w:t>
      </w:r>
      <w:bookmarkStart w:id="21891" w:name="_ETM_Q63_555430"/>
      <w:bookmarkEnd w:id="21891"/>
      <w:r>
        <w:rPr>
          <w:rtl/>
        </w:rPr>
        <w:t xml:space="preserve">חברי </w:t>
      </w:r>
      <w:bookmarkStart w:id="21892" w:name="_ETM_Q63_555700"/>
      <w:bookmarkEnd w:id="21892"/>
      <w:r>
        <w:rPr>
          <w:rtl/>
        </w:rPr>
        <w:t>הכנסת</w:t>
      </w:r>
      <w:r>
        <w:rPr>
          <w:rFonts w:hint="cs"/>
          <w:rtl/>
        </w:rPr>
        <w:t>,</w:t>
      </w:r>
      <w:bookmarkStart w:id="21893" w:name="_ETM_Q63_552890"/>
      <w:bookmarkEnd w:id="21893"/>
      <w:r>
        <w:rPr>
          <w:rtl/>
        </w:rPr>
        <w:t xml:space="preserve"> </w:t>
      </w:r>
      <w:bookmarkStart w:id="21894" w:name="_ETM_Q63_556150"/>
      <w:bookmarkEnd w:id="21894"/>
      <w:r>
        <w:rPr>
          <w:rtl/>
        </w:rPr>
        <w:t xml:space="preserve">אני </w:t>
      </w:r>
      <w:bookmarkStart w:id="21895" w:name="_ETM_Q63_556479"/>
      <w:bookmarkEnd w:id="21895"/>
      <w:r>
        <w:rPr>
          <w:rtl/>
        </w:rPr>
        <w:t xml:space="preserve">מוריד </w:t>
      </w:r>
      <w:bookmarkStart w:id="21896" w:name="_ETM_Q63_556779"/>
      <w:bookmarkEnd w:id="21896"/>
      <w:r>
        <w:rPr>
          <w:rtl/>
        </w:rPr>
        <w:t xml:space="preserve">בפניכם </w:t>
      </w:r>
      <w:bookmarkStart w:id="21897" w:name="_ETM_Q63_557200"/>
      <w:bookmarkEnd w:id="21897"/>
      <w:r>
        <w:rPr>
          <w:rtl/>
        </w:rPr>
        <w:t xml:space="preserve">את </w:t>
      </w:r>
      <w:bookmarkStart w:id="21898" w:name="_ETM_Q63_557320"/>
      <w:bookmarkEnd w:id="21898"/>
      <w:r>
        <w:rPr>
          <w:rtl/>
        </w:rPr>
        <w:t xml:space="preserve">הכובע </w:t>
      </w:r>
      <w:bookmarkStart w:id="21899" w:name="_ETM_Q63_557710"/>
      <w:bookmarkEnd w:id="21899"/>
      <w:r>
        <w:rPr>
          <w:rtl/>
        </w:rPr>
        <w:t xml:space="preserve">על </w:t>
      </w:r>
      <w:bookmarkStart w:id="21900" w:name="_ETM_Q63_557799"/>
      <w:bookmarkEnd w:id="21900"/>
      <w:r>
        <w:rPr>
          <w:rtl/>
        </w:rPr>
        <w:t xml:space="preserve">הצעת </w:t>
      </w:r>
      <w:bookmarkStart w:id="21901" w:name="_ETM_Q63_558130"/>
      <w:bookmarkEnd w:id="21901"/>
      <w:r>
        <w:rPr>
          <w:rtl/>
        </w:rPr>
        <w:t xml:space="preserve">החוק </w:t>
      </w:r>
      <w:bookmarkStart w:id="21902" w:name="_ETM_Q63_558460"/>
      <w:bookmarkEnd w:id="21902"/>
      <w:r>
        <w:rPr>
          <w:rtl/>
        </w:rPr>
        <w:t xml:space="preserve">החשובה </w:t>
      </w:r>
      <w:bookmarkStart w:id="21903" w:name="_ETM_Q63_559119"/>
      <w:bookmarkEnd w:id="21903"/>
      <w:r>
        <w:rPr>
          <w:rtl/>
        </w:rPr>
        <w:t xml:space="preserve">הזו </w:t>
      </w:r>
      <w:bookmarkStart w:id="21904" w:name="_ETM_Q63_559810"/>
      <w:bookmarkEnd w:id="21904"/>
      <w:r>
        <w:rPr>
          <w:rtl/>
        </w:rPr>
        <w:t xml:space="preserve">ועל </w:t>
      </w:r>
      <w:bookmarkStart w:id="21905" w:name="_ETM_Q63_560229"/>
      <w:bookmarkEnd w:id="21905"/>
      <w:r>
        <w:rPr>
          <w:rtl/>
        </w:rPr>
        <w:t xml:space="preserve">העקשנות </w:t>
      </w:r>
      <w:bookmarkStart w:id="21906" w:name="_ETM_Q63_561520"/>
      <w:bookmarkEnd w:id="21906"/>
      <w:r>
        <w:rPr>
          <w:rtl/>
        </w:rPr>
        <w:t xml:space="preserve">שלכם </w:t>
      </w:r>
      <w:bookmarkStart w:id="21907" w:name="_ETM_Q63_562719"/>
      <w:bookmarkEnd w:id="21907"/>
      <w:r>
        <w:rPr>
          <w:rtl/>
        </w:rPr>
        <w:t xml:space="preserve">לא </w:t>
      </w:r>
      <w:bookmarkStart w:id="21908" w:name="_ETM_Q63_562899"/>
      <w:bookmarkEnd w:id="21908"/>
      <w:r>
        <w:rPr>
          <w:rtl/>
        </w:rPr>
        <w:t xml:space="preserve">לוותר </w:t>
      </w:r>
      <w:bookmarkStart w:id="21909" w:name="_ETM_Q63_565089"/>
      <w:bookmarkEnd w:id="21909"/>
      <w:r>
        <w:rPr>
          <w:rtl/>
        </w:rPr>
        <w:t xml:space="preserve">ובאמת </w:t>
      </w:r>
      <w:bookmarkStart w:id="21910" w:name="_ETM_Q63_565570"/>
      <w:bookmarkEnd w:id="21910"/>
      <w:r>
        <w:rPr>
          <w:rtl/>
        </w:rPr>
        <w:t xml:space="preserve">להגיע </w:t>
      </w:r>
      <w:bookmarkStart w:id="21911" w:name="_ETM_Q63_565869"/>
      <w:bookmarkEnd w:id="21911"/>
      <w:r>
        <w:rPr>
          <w:rtl/>
        </w:rPr>
        <w:t xml:space="preserve">למקום </w:t>
      </w:r>
      <w:bookmarkStart w:id="21912" w:name="_ETM_Q63_566259"/>
      <w:bookmarkEnd w:id="21912"/>
      <w:r>
        <w:rPr>
          <w:rtl/>
        </w:rPr>
        <w:t xml:space="preserve">שבו </w:t>
      </w:r>
      <w:bookmarkStart w:id="21913" w:name="_ETM_Q63_566500"/>
      <w:bookmarkEnd w:id="21913"/>
      <w:r>
        <w:rPr>
          <w:rtl/>
        </w:rPr>
        <w:t xml:space="preserve">אנחנו </w:t>
      </w:r>
      <w:bookmarkStart w:id="21914" w:name="_ETM_Q63_566710"/>
      <w:bookmarkEnd w:id="21914"/>
      <w:r>
        <w:rPr>
          <w:rtl/>
        </w:rPr>
        <w:t xml:space="preserve">נמצאים </w:t>
      </w:r>
      <w:bookmarkStart w:id="21915" w:name="_ETM_Q63_567100"/>
      <w:bookmarkEnd w:id="21915"/>
      <w:r>
        <w:rPr>
          <w:rtl/>
        </w:rPr>
        <w:t xml:space="preserve">היום </w:t>
      </w:r>
      <w:bookmarkStart w:id="21916" w:name="_ETM_Q63_567369"/>
      <w:bookmarkEnd w:id="21916"/>
      <w:r>
        <w:rPr>
          <w:rtl/>
        </w:rPr>
        <w:t xml:space="preserve">ומעבירים </w:t>
      </w:r>
      <w:bookmarkStart w:id="21917" w:name="_ETM_Q63_567909"/>
      <w:bookmarkEnd w:id="21917"/>
      <w:r>
        <w:rPr>
          <w:rtl/>
        </w:rPr>
        <w:t xml:space="preserve">את </w:t>
      </w:r>
      <w:bookmarkStart w:id="21918" w:name="_ETM_Q63_568029"/>
      <w:bookmarkEnd w:id="21918"/>
      <w:r>
        <w:rPr>
          <w:rtl/>
        </w:rPr>
        <w:t xml:space="preserve">החוק </w:t>
      </w:r>
      <w:bookmarkStart w:id="21919" w:name="_ETM_Q63_569290"/>
      <w:bookmarkEnd w:id="21919"/>
      <w:r>
        <w:rPr>
          <w:rtl/>
        </w:rPr>
        <w:t>החש</w:t>
      </w:r>
      <w:r>
        <w:rPr>
          <w:rFonts w:hint="cs"/>
          <w:rtl/>
        </w:rPr>
        <w:t>וב הזה.</w:t>
      </w:r>
      <w:r>
        <w:rPr>
          <w:rtl/>
        </w:rPr>
        <w:t xml:space="preserve"> </w:t>
      </w:r>
      <w:bookmarkStart w:id="21920" w:name="_ETM_Q63_569589"/>
      <w:bookmarkStart w:id="21921" w:name="_ETM_Q63_569770"/>
      <w:bookmarkStart w:id="21922" w:name="_ETM_Q63_570760"/>
      <w:bookmarkStart w:id="21923" w:name="_ETM_Q63_569081"/>
      <w:bookmarkEnd w:id="21920"/>
      <w:bookmarkEnd w:id="21921"/>
      <w:bookmarkEnd w:id="21922"/>
      <w:bookmarkEnd w:id="21923"/>
    </w:p>
    <w:p w:rsidR="00B36319" w:rsidRDefault="00B36319" w:rsidP="00460BAF">
      <w:pPr>
        <w:rPr>
          <w:rtl/>
        </w:rPr>
      </w:pPr>
    </w:p>
    <w:p w:rsidR="00B36319" w:rsidRDefault="00B36319" w:rsidP="00BA7535">
      <w:pPr>
        <w:rPr>
          <w:rtl/>
        </w:rPr>
      </w:pPr>
      <w:bookmarkStart w:id="21924" w:name="_ETM_Q63_567951"/>
      <w:bookmarkEnd w:id="21924"/>
      <w:r>
        <w:rPr>
          <w:rtl/>
        </w:rPr>
        <w:t xml:space="preserve">לפורום </w:t>
      </w:r>
      <w:bookmarkStart w:id="21925" w:name="_ETM_Q63_571600"/>
      <w:bookmarkEnd w:id="21925"/>
      <w:r>
        <w:rPr>
          <w:rtl/>
        </w:rPr>
        <w:t xml:space="preserve">בוחרים </w:t>
      </w:r>
      <w:bookmarkStart w:id="21926" w:name="_ETM_Q63_572020"/>
      <w:bookmarkEnd w:id="21926"/>
      <w:r>
        <w:rPr>
          <w:rtl/>
        </w:rPr>
        <w:t>בחיים</w:t>
      </w:r>
      <w:r>
        <w:rPr>
          <w:rFonts w:hint="cs"/>
          <w:rtl/>
        </w:rPr>
        <w:t>,</w:t>
      </w:r>
      <w:r>
        <w:rPr>
          <w:rtl/>
        </w:rPr>
        <w:t xml:space="preserve"> </w:t>
      </w:r>
      <w:bookmarkStart w:id="21927" w:name="_ETM_Q63_572650"/>
      <w:bookmarkEnd w:id="21927"/>
      <w:r>
        <w:rPr>
          <w:rtl/>
        </w:rPr>
        <w:t xml:space="preserve">להרצל </w:t>
      </w:r>
      <w:bookmarkStart w:id="21928" w:name="_ETM_Q63_573220"/>
      <w:bookmarkEnd w:id="21928"/>
      <w:r>
        <w:rPr>
          <w:rFonts w:hint="cs"/>
          <w:rtl/>
        </w:rPr>
        <w:t>ו</w:t>
      </w:r>
      <w:r>
        <w:rPr>
          <w:rtl/>
        </w:rPr>
        <w:t xml:space="preserve">מירב </w:t>
      </w:r>
      <w:bookmarkStart w:id="21929" w:name="_ETM_Q63_573610"/>
      <w:bookmarkEnd w:id="21929"/>
      <w:r>
        <w:rPr>
          <w:rtl/>
        </w:rPr>
        <w:t xml:space="preserve">חג'ג' </w:t>
      </w:r>
      <w:bookmarkStart w:id="21930" w:name="_ETM_Q63_574029"/>
      <w:bookmarkEnd w:id="21930"/>
      <w:r>
        <w:rPr>
          <w:rtl/>
        </w:rPr>
        <w:t xml:space="preserve">היקרים </w:t>
      </w:r>
      <w:bookmarkStart w:id="21931" w:name="_ETM_Q63_574930"/>
      <w:bookmarkEnd w:id="21931"/>
      <w:r>
        <w:rPr>
          <w:rtl/>
        </w:rPr>
        <w:t xml:space="preserve">וכל </w:t>
      </w:r>
      <w:bookmarkStart w:id="21932" w:name="_ETM_Q63_575260"/>
      <w:bookmarkEnd w:id="21932"/>
      <w:r>
        <w:rPr>
          <w:rtl/>
        </w:rPr>
        <w:t>החברים</w:t>
      </w:r>
      <w:r>
        <w:rPr>
          <w:rFonts w:hint="cs"/>
          <w:rtl/>
        </w:rPr>
        <w:t>;</w:t>
      </w:r>
      <w:r>
        <w:rPr>
          <w:rtl/>
        </w:rPr>
        <w:t xml:space="preserve"> </w:t>
      </w:r>
      <w:bookmarkStart w:id="21933" w:name="_ETM_Q63_575830"/>
      <w:bookmarkEnd w:id="21933"/>
      <w:r>
        <w:rPr>
          <w:rtl/>
        </w:rPr>
        <w:t>למור</w:t>
      </w:r>
      <w:r>
        <w:rPr>
          <w:rFonts w:hint="cs"/>
          <w:rtl/>
        </w:rPr>
        <w:t>י</w:t>
      </w:r>
      <w:bookmarkStart w:id="21934" w:name="_ETM_Q63_576130"/>
      <w:bookmarkEnd w:id="21934"/>
      <w:r>
        <w:rPr>
          <w:rtl/>
        </w:rPr>
        <w:t>ס</w:t>
      </w:r>
      <w:r>
        <w:rPr>
          <w:rFonts w:hint="cs"/>
          <w:rtl/>
        </w:rPr>
        <w:t xml:space="preserve"> הירש</w:t>
      </w:r>
      <w:bookmarkStart w:id="21935" w:name="_ETM_Q63_574531"/>
      <w:bookmarkEnd w:id="21935"/>
      <w:r>
        <w:rPr>
          <w:rFonts w:hint="cs"/>
          <w:rtl/>
        </w:rPr>
        <w:t>,</w:t>
      </w:r>
      <w:r>
        <w:rPr>
          <w:rtl/>
        </w:rPr>
        <w:t xml:space="preserve"> </w:t>
      </w:r>
      <w:bookmarkStart w:id="21936" w:name="_ETM_Q63_576460"/>
      <w:bookmarkStart w:id="21937" w:name="_ETM_Q63_577659"/>
      <w:bookmarkEnd w:id="21936"/>
      <w:bookmarkEnd w:id="21937"/>
      <w:r>
        <w:rPr>
          <w:rtl/>
        </w:rPr>
        <w:t xml:space="preserve">שליווה </w:t>
      </w:r>
      <w:bookmarkStart w:id="21938" w:name="_ETM_Q63_577990"/>
      <w:bookmarkEnd w:id="21938"/>
      <w:r>
        <w:rPr>
          <w:rtl/>
        </w:rPr>
        <w:t xml:space="preserve">את </w:t>
      </w:r>
      <w:bookmarkStart w:id="21939" w:name="_ETM_Q63_578110"/>
      <w:bookmarkStart w:id="21940" w:name="_ETM_Q63_575151"/>
      <w:bookmarkEnd w:id="21939"/>
      <w:bookmarkEnd w:id="21940"/>
      <w:r>
        <w:rPr>
          <w:rtl/>
        </w:rPr>
        <w:t xml:space="preserve">החקיקה </w:t>
      </w:r>
      <w:bookmarkStart w:id="21941" w:name="_ETM_Q63_578619"/>
      <w:bookmarkEnd w:id="21941"/>
      <w:r>
        <w:rPr>
          <w:rtl/>
        </w:rPr>
        <w:t xml:space="preserve">ועוד </w:t>
      </w:r>
      <w:bookmarkStart w:id="21942" w:name="_ETM_Q63_578830"/>
      <w:bookmarkEnd w:id="21942"/>
      <w:r>
        <w:rPr>
          <w:rtl/>
        </w:rPr>
        <w:t xml:space="preserve">חקיקות </w:t>
      </w:r>
      <w:bookmarkStart w:id="21943" w:name="_ETM_Q63_579190"/>
      <w:bookmarkEnd w:id="21943"/>
      <w:r>
        <w:rPr>
          <w:rtl/>
        </w:rPr>
        <w:t>נוספות</w:t>
      </w:r>
      <w:r>
        <w:rPr>
          <w:rFonts w:hint="cs"/>
          <w:rtl/>
        </w:rPr>
        <w:t>;</w:t>
      </w:r>
      <w:r>
        <w:rPr>
          <w:rtl/>
        </w:rPr>
        <w:t xml:space="preserve"> </w:t>
      </w:r>
      <w:bookmarkStart w:id="21944" w:name="_ETM_Q63_579850"/>
      <w:bookmarkEnd w:id="21944"/>
      <w:r>
        <w:rPr>
          <w:rFonts w:hint="cs"/>
          <w:rtl/>
        </w:rPr>
        <w:t>ל</w:t>
      </w:r>
      <w:bookmarkStart w:id="21945" w:name="_ETM_Q63_578800"/>
      <w:bookmarkEnd w:id="21945"/>
      <w:r>
        <w:rPr>
          <w:rFonts w:hint="cs"/>
          <w:rtl/>
        </w:rPr>
        <w:t>ט</w:t>
      </w:r>
      <w:r>
        <w:rPr>
          <w:rtl/>
        </w:rPr>
        <w:t>ל</w:t>
      </w:r>
      <w:r>
        <w:rPr>
          <w:rFonts w:hint="cs"/>
          <w:rtl/>
        </w:rPr>
        <w:t>י</w:t>
      </w:r>
      <w:r>
        <w:rPr>
          <w:rtl/>
        </w:rPr>
        <w:t xml:space="preserve">ה </w:t>
      </w:r>
      <w:bookmarkStart w:id="21946" w:name="_ETM_Q63_580240"/>
      <w:bookmarkEnd w:id="21946"/>
      <w:proofErr w:type="spellStart"/>
      <w:r>
        <w:rPr>
          <w:rtl/>
        </w:rPr>
        <w:t>איינהורן</w:t>
      </w:r>
      <w:proofErr w:type="spellEnd"/>
      <w:r>
        <w:rPr>
          <w:rFonts w:hint="cs"/>
          <w:rtl/>
        </w:rPr>
        <w:t>;</w:t>
      </w:r>
      <w:r>
        <w:rPr>
          <w:rtl/>
        </w:rPr>
        <w:t xml:space="preserve"> </w:t>
      </w:r>
      <w:bookmarkStart w:id="21947" w:name="_ETM_Q63_581460"/>
      <w:bookmarkEnd w:id="21947"/>
      <w:r>
        <w:rPr>
          <w:rtl/>
        </w:rPr>
        <w:t xml:space="preserve">לצוות </w:t>
      </w:r>
      <w:bookmarkStart w:id="21948" w:name="_ETM_Q63_582149"/>
      <w:bookmarkEnd w:id="21948"/>
      <w:r>
        <w:rPr>
          <w:rtl/>
        </w:rPr>
        <w:t xml:space="preserve">הוועדה </w:t>
      </w:r>
      <w:bookmarkStart w:id="21949" w:name="_ETM_Q63_583200"/>
      <w:bookmarkEnd w:id="21949"/>
      <w:r>
        <w:rPr>
          <w:rtl/>
        </w:rPr>
        <w:t>של</w:t>
      </w:r>
      <w:r>
        <w:rPr>
          <w:rFonts w:hint="cs"/>
          <w:rtl/>
        </w:rPr>
        <w:t xml:space="preserve">י </w:t>
      </w:r>
      <w:r>
        <w:rPr>
          <w:rtl/>
        </w:rPr>
        <w:t>–</w:t>
      </w:r>
      <w:r>
        <w:rPr>
          <w:rFonts w:hint="cs"/>
          <w:rtl/>
        </w:rPr>
        <w:t xml:space="preserve"> </w:t>
      </w:r>
      <w:r>
        <w:rPr>
          <w:rtl/>
        </w:rPr>
        <w:t>נוע</w:t>
      </w:r>
      <w:r>
        <w:rPr>
          <w:rFonts w:hint="cs"/>
          <w:rtl/>
        </w:rPr>
        <w:t>ה</w:t>
      </w:r>
      <w:r>
        <w:rPr>
          <w:rtl/>
        </w:rPr>
        <w:t xml:space="preserve"> </w:t>
      </w:r>
      <w:bookmarkStart w:id="21950" w:name="_ETM_Q63_584249"/>
      <w:bookmarkEnd w:id="21950"/>
      <w:r>
        <w:rPr>
          <w:rtl/>
        </w:rPr>
        <w:t>היקרה</w:t>
      </w:r>
      <w:r>
        <w:rPr>
          <w:rFonts w:hint="cs"/>
          <w:rtl/>
        </w:rPr>
        <w:t>,</w:t>
      </w:r>
      <w:r>
        <w:rPr>
          <w:rtl/>
        </w:rPr>
        <w:t xml:space="preserve"> </w:t>
      </w:r>
      <w:bookmarkStart w:id="21951" w:name="_ETM_Q63_584819"/>
      <w:bookmarkEnd w:id="21951"/>
      <w:r>
        <w:rPr>
          <w:rtl/>
        </w:rPr>
        <w:t xml:space="preserve">תודה </w:t>
      </w:r>
      <w:bookmarkStart w:id="21952" w:name="_ETM_Q63_585179"/>
      <w:bookmarkEnd w:id="21952"/>
      <w:r>
        <w:rPr>
          <w:rtl/>
        </w:rPr>
        <w:t xml:space="preserve">רבה </w:t>
      </w:r>
      <w:bookmarkStart w:id="21953" w:name="_ETM_Q63_585869"/>
      <w:bookmarkEnd w:id="21953"/>
      <w:r>
        <w:rPr>
          <w:rtl/>
        </w:rPr>
        <w:t xml:space="preserve">על </w:t>
      </w:r>
      <w:bookmarkStart w:id="21954" w:name="_ETM_Q63_586079"/>
      <w:bookmarkEnd w:id="21954"/>
      <w:r>
        <w:rPr>
          <w:rtl/>
        </w:rPr>
        <w:t xml:space="preserve">עבודה </w:t>
      </w:r>
      <w:bookmarkStart w:id="21955" w:name="_ETM_Q63_586439"/>
      <w:bookmarkEnd w:id="21955"/>
      <w:r>
        <w:rPr>
          <w:rtl/>
        </w:rPr>
        <w:t xml:space="preserve">באמת </w:t>
      </w:r>
      <w:bookmarkStart w:id="21956" w:name="_ETM_Q63_587249"/>
      <w:bookmarkEnd w:id="21956"/>
      <w:r>
        <w:rPr>
          <w:rtl/>
        </w:rPr>
        <w:t xml:space="preserve">מסורה </w:t>
      </w:r>
      <w:bookmarkStart w:id="21957" w:name="_ETM_Q63_587850"/>
      <w:bookmarkEnd w:id="21957"/>
      <w:r>
        <w:rPr>
          <w:rtl/>
        </w:rPr>
        <w:t xml:space="preserve">וחשובה </w:t>
      </w:r>
      <w:bookmarkStart w:id="21958" w:name="_ETM_Q63_588539"/>
      <w:bookmarkEnd w:id="21958"/>
      <w:r>
        <w:rPr>
          <w:rtl/>
        </w:rPr>
        <w:t>ויסודית</w:t>
      </w:r>
      <w:r w:rsidR="00BA7535">
        <w:rPr>
          <w:rFonts w:hint="cs"/>
          <w:rtl/>
        </w:rPr>
        <w:t>,</w:t>
      </w:r>
      <w:r>
        <w:rPr>
          <w:rtl/>
        </w:rPr>
        <w:t xml:space="preserve"> לחופית </w:t>
      </w:r>
      <w:bookmarkStart w:id="21959" w:name="_ETM_Q63_590549"/>
      <w:bookmarkEnd w:id="21959"/>
      <w:r>
        <w:rPr>
          <w:rtl/>
        </w:rPr>
        <w:t>ושירן</w:t>
      </w:r>
      <w:bookmarkStart w:id="21960" w:name="_ETM_Q63_589920"/>
      <w:bookmarkEnd w:id="21960"/>
      <w:r>
        <w:rPr>
          <w:rFonts w:hint="cs"/>
          <w:rtl/>
        </w:rPr>
        <w:t>;</w:t>
      </w:r>
      <w:r>
        <w:rPr>
          <w:rtl/>
        </w:rPr>
        <w:t xml:space="preserve"> </w:t>
      </w:r>
      <w:bookmarkStart w:id="21961" w:name="_ETM_Q63_591600"/>
      <w:bookmarkEnd w:id="21961"/>
      <w:r>
        <w:rPr>
          <w:rtl/>
        </w:rPr>
        <w:t xml:space="preserve">ליועצים </w:t>
      </w:r>
      <w:bookmarkStart w:id="21962" w:name="_ETM_Q63_592049"/>
      <w:bookmarkEnd w:id="21962"/>
      <w:r>
        <w:rPr>
          <w:rtl/>
        </w:rPr>
        <w:t xml:space="preserve">המשפטיים </w:t>
      </w:r>
      <w:bookmarkStart w:id="21963" w:name="_ETM_Q63_592619"/>
      <w:bookmarkEnd w:id="21963"/>
      <w:r>
        <w:rPr>
          <w:rtl/>
        </w:rPr>
        <w:t xml:space="preserve">תומר </w:t>
      </w:r>
      <w:bookmarkStart w:id="21964" w:name="_ETM_Q63_592920"/>
      <w:bookmarkEnd w:id="21964"/>
      <w:proofErr w:type="spellStart"/>
      <w:r>
        <w:rPr>
          <w:rtl/>
        </w:rPr>
        <w:t>רוזנר</w:t>
      </w:r>
      <w:proofErr w:type="spellEnd"/>
      <w:r>
        <w:rPr>
          <w:rtl/>
        </w:rPr>
        <w:t xml:space="preserve"> </w:t>
      </w:r>
      <w:bookmarkStart w:id="21965" w:name="_ETM_Q63_593249"/>
      <w:bookmarkEnd w:id="21965"/>
      <w:r>
        <w:rPr>
          <w:rtl/>
        </w:rPr>
        <w:t xml:space="preserve">וגלעד </w:t>
      </w:r>
      <w:bookmarkStart w:id="21966" w:name="_ETM_Q63_593759"/>
      <w:bookmarkEnd w:id="21966"/>
      <w:r>
        <w:rPr>
          <w:rtl/>
        </w:rPr>
        <w:t>קרן</w:t>
      </w:r>
      <w:r>
        <w:rPr>
          <w:rFonts w:hint="cs"/>
          <w:rtl/>
        </w:rPr>
        <w:t>;</w:t>
      </w:r>
      <w:bookmarkStart w:id="21967" w:name="_ETM_Q63_595819"/>
      <w:bookmarkEnd w:id="21967"/>
      <w:r>
        <w:rPr>
          <w:rtl/>
        </w:rPr>
        <w:t xml:space="preserve"> </w:t>
      </w:r>
      <w:bookmarkStart w:id="21968" w:name="_ETM_Q63_594689"/>
      <w:bookmarkEnd w:id="21968"/>
      <w:proofErr w:type="spellStart"/>
      <w:r>
        <w:rPr>
          <w:rtl/>
        </w:rPr>
        <w:t>ליועמ"שית</w:t>
      </w:r>
      <w:proofErr w:type="spellEnd"/>
      <w:r>
        <w:rPr>
          <w:rtl/>
        </w:rPr>
        <w:t xml:space="preserve"> </w:t>
      </w:r>
      <w:bookmarkStart w:id="21969" w:name="_ETM_Q63_595439"/>
      <w:bookmarkEnd w:id="21969"/>
      <w:r>
        <w:rPr>
          <w:rtl/>
        </w:rPr>
        <w:t xml:space="preserve">הכנסת </w:t>
      </w:r>
      <w:bookmarkStart w:id="21970" w:name="_ETM_Q63_596009"/>
      <w:bookmarkEnd w:id="21970"/>
      <w:r>
        <w:rPr>
          <w:rtl/>
        </w:rPr>
        <w:t xml:space="preserve">שגית </w:t>
      </w:r>
      <w:bookmarkStart w:id="21971" w:name="_ETM_Q63_596429"/>
      <w:bookmarkEnd w:id="21971"/>
      <w:proofErr w:type="spellStart"/>
      <w:r>
        <w:rPr>
          <w:rtl/>
        </w:rPr>
        <w:t>אפק</w:t>
      </w:r>
      <w:proofErr w:type="spellEnd"/>
      <w:r>
        <w:rPr>
          <w:rFonts w:hint="cs"/>
          <w:rtl/>
        </w:rPr>
        <w:t>.</w:t>
      </w:r>
      <w:r>
        <w:rPr>
          <w:rtl/>
        </w:rPr>
        <w:t xml:space="preserve"> </w:t>
      </w:r>
      <w:bookmarkStart w:id="21972" w:name="_ETM_Q63_597899"/>
      <w:bookmarkEnd w:id="21972"/>
    </w:p>
    <w:p w:rsidR="00B36319" w:rsidRDefault="00B36319" w:rsidP="00460BAF">
      <w:pPr>
        <w:rPr>
          <w:rtl/>
        </w:rPr>
      </w:pPr>
      <w:bookmarkStart w:id="21973" w:name="_ETM_Q63_600148"/>
      <w:bookmarkStart w:id="21974" w:name="_ETM_Q63_600249"/>
      <w:bookmarkEnd w:id="21973"/>
      <w:bookmarkEnd w:id="21974"/>
    </w:p>
    <w:p w:rsidR="00B36319" w:rsidRDefault="00B36319" w:rsidP="00BA7535">
      <w:pPr>
        <w:rPr>
          <w:rtl/>
        </w:rPr>
      </w:pPr>
      <w:bookmarkStart w:id="21975" w:name="_ETM_Q63_600316"/>
      <w:bookmarkStart w:id="21976" w:name="_ETM_Q63_600378"/>
      <w:bookmarkEnd w:id="21975"/>
      <w:bookmarkEnd w:id="21976"/>
      <w:r>
        <w:rPr>
          <w:rtl/>
        </w:rPr>
        <w:t xml:space="preserve">אנחנו </w:t>
      </w:r>
      <w:bookmarkStart w:id="21977" w:name="_ETM_Q63_598229"/>
      <w:bookmarkEnd w:id="21977"/>
      <w:r>
        <w:rPr>
          <w:rtl/>
        </w:rPr>
        <w:t xml:space="preserve">מצביעים </w:t>
      </w:r>
      <w:bookmarkStart w:id="21978" w:name="_ETM_Q63_598679"/>
      <w:bookmarkEnd w:id="21978"/>
      <w:r>
        <w:rPr>
          <w:rtl/>
        </w:rPr>
        <w:t xml:space="preserve">היום </w:t>
      </w:r>
      <w:bookmarkStart w:id="21979" w:name="_ETM_Q63_599159"/>
      <w:bookmarkEnd w:id="21979"/>
      <w:r>
        <w:rPr>
          <w:rtl/>
        </w:rPr>
        <w:t xml:space="preserve">על </w:t>
      </w:r>
      <w:bookmarkStart w:id="21980" w:name="_ETM_Q63_599520"/>
      <w:bookmarkEnd w:id="21980"/>
      <w:r>
        <w:rPr>
          <w:rtl/>
        </w:rPr>
        <w:t xml:space="preserve">משהו </w:t>
      </w:r>
      <w:bookmarkStart w:id="21981" w:name="_ETM_Q63_599789"/>
      <w:bookmarkEnd w:id="21981"/>
      <w:r>
        <w:rPr>
          <w:rtl/>
        </w:rPr>
        <w:t>חשוב</w:t>
      </w:r>
      <w:r>
        <w:rPr>
          <w:rFonts w:hint="cs"/>
          <w:rtl/>
        </w:rPr>
        <w:t>.</w:t>
      </w:r>
      <w:r>
        <w:rPr>
          <w:rtl/>
        </w:rPr>
        <w:t xml:space="preserve"> </w:t>
      </w:r>
      <w:bookmarkStart w:id="21982" w:name="_ETM_Q63_600359"/>
      <w:bookmarkEnd w:id="21982"/>
      <w:r>
        <w:rPr>
          <w:rtl/>
        </w:rPr>
        <w:t xml:space="preserve">נגמרו </w:t>
      </w:r>
      <w:bookmarkStart w:id="21983" w:name="_ETM_Q63_600810"/>
      <w:bookmarkEnd w:id="21983"/>
      <w:r>
        <w:rPr>
          <w:rtl/>
        </w:rPr>
        <w:t>הדיבורים</w:t>
      </w:r>
      <w:r w:rsidR="00BA7535">
        <w:rPr>
          <w:rFonts w:hint="cs"/>
          <w:rtl/>
        </w:rPr>
        <w:t>.</w:t>
      </w:r>
      <w:r>
        <w:rPr>
          <w:rtl/>
        </w:rPr>
        <w:t xml:space="preserve"> </w:t>
      </w:r>
      <w:bookmarkStart w:id="21984" w:name="_ETM_Q63_601589"/>
      <w:bookmarkEnd w:id="21984"/>
      <w:r>
        <w:rPr>
          <w:rtl/>
        </w:rPr>
        <w:t xml:space="preserve">זמן </w:t>
      </w:r>
      <w:bookmarkStart w:id="21985" w:name="_ETM_Q63_602009"/>
      <w:bookmarkEnd w:id="21985"/>
      <w:r>
        <w:rPr>
          <w:rtl/>
        </w:rPr>
        <w:t>למעשים</w:t>
      </w:r>
      <w:r>
        <w:rPr>
          <w:rFonts w:hint="cs"/>
          <w:rtl/>
        </w:rPr>
        <w:t>.</w:t>
      </w:r>
      <w:r>
        <w:rPr>
          <w:rtl/>
        </w:rPr>
        <w:t xml:space="preserve"> </w:t>
      </w:r>
      <w:bookmarkStart w:id="21986" w:name="_ETM_Q63_602609"/>
      <w:bookmarkEnd w:id="21986"/>
      <w:r>
        <w:rPr>
          <w:rtl/>
        </w:rPr>
        <w:t xml:space="preserve">תודה </w:t>
      </w:r>
      <w:bookmarkStart w:id="21987" w:name="_ETM_Q63_602909"/>
      <w:bookmarkEnd w:id="21987"/>
      <w:r>
        <w:rPr>
          <w:rtl/>
        </w:rPr>
        <w:t>רבה</w:t>
      </w:r>
      <w:r>
        <w:rPr>
          <w:rFonts w:hint="cs"/>
          <w:rtl/>
        </w:rPr>
        <w:t>.</w:t>
      </w:r>
      <w:bookmarkStart w:id="21988" w:name="_ETM_Q63_626809"/>
      <w:bookmarkEnd w:id="21988"/>
      <w:r>
        <w:rPr>
          <w:rtl/>
        </w:rPr>
        <w:t xml:space="preserve"> </w:t>
      </w:r>
      <w:bookmarkStart w:id="21989" w:name="_ETM_Q63_605049"/>
      <w:bookmarkEnd w:id="21989"/>
    </w:p>
    <w:p w:rsidR="00B36319" w:rsidRDefault="00B36319" w:rsidP="00460BAF">
      <w:pPr>
        <w:rPr>
          <w:rtl/>
        </w:rPr>
      </w:pPr>
    </w:p>
    <w:p w:rsidR="00B36319" w:rsidRDefault="00B36319" w:rsidP="00460BAF">
      <w:pPr>
        <w:pStyle w:val="af6"/>
        <w:keepNext/>
        <w:rPr>
          <w:rtl/>
        </w:rPr>
      </w:pPr>
      <w:bookmarkStart w:id="21990" w:name="ET_yor_6307_3"/>
      <w:r w:rsidRPr="009915F4">
        <w:rPr>
          <w:rStyle w:val="TagStyle"/>
          <w:rtl/>
        </w:rPr>
        <w:t xml:space="preserve"> &lt;&lt; יור &gt;&gt; </w:t>
      </w:r>
      <w:r>
        <w:rPr>
          <w:rtl/>
        </w:rPr>
        <w:t>היו"ר יבגני סובה:</w:t>
      </w:r>
      <w:r w:rsidRPr="009915F4">
        <w:rPr>
          <w:rStyle w:val="TagStyle"/>
          <w:rtl/>
        </w:rPr>
        <w:t xml:space="preserve"> &lt;&lt; יור &gt;&gt;</w:t>
      </w:r>
      <w:r>
        <w:rPr>
          <w:rtl/>
        </w:rPr>
        <w:t xml:space="preserve"> </w:t>
      </w:r>
      <w:bookmarkEnd w:id="21990"/>
    </w:p>
    <w:p w:rsidR="00B36319" w:rsidRDefault="00B36319" w:rsidP="000928D2">
      <w:pPr>
        <w:rPr>
          <w:rtl/>
        </w:rPr>
      </w:pPr>
    </w:p>
    <w:p w:rsidR="00B36319" w:rsidRDefault="00B36319" w:rsidP="00BA7535">
      <w:pPr>
        <w:rPr>
          <w:rtl/>
        </w:rPr>
      </w:pPr>
      <w:r>
        <w:rPr>
          <w:rtl/>
        </w:rPr>
        <w:t xml:space="preserve">תודה </w:t>
      </w:r>
      <w:bookmarkStart w:id="21991" w:name="_ETM_Q63_605349"/>
      <w:bookmarkEnd w:id="21991"/>
      <w:r>
        <w:rPr>
          <w:rtl/>
        </w:rPr>
        <w:t xml:space="preserve">רבה </w:t>
      </w:r>
      <w:bookmarkStart w:id="21992" w:name="_ETM_Q63_605589"/>
      <w:bookmarkEnd w:id="21992"/>
      <w:r>
        <w:rPr>
          <w:rtl/>
        </w:rPr>
        <w:t xml:space="preserve">לחבר </w:t>
      </w:r>
      <w:bookmarkStart w:id="21993" w:name="_ETM_Q63_605979"/>
      <w:bookmarkEnd w:id="21993"/>
      <w:r>
        <w:rPr>
          <w:rtl/>
        </w:rPr>
        <w:t xml:space="preserve">הכנסת </w:t>
      </w:r>
      <w:bookmarkStart w:id="21994" w:name="_ETM_Q63_606279"/>
      <w:bookmarkEnd w:id="21994"/>
      <w:r>
        <w:rPr>
          <w:rtl/>
        </w:rPr>
        <w:t xml:space="preserve">אופיר </w:t>
      </w:r>
      <w:bookmarkStart w:id="21995" w:name="_ETM_Q63_606609"/>
      <w:bookmarkEnd w:id="21995"/>
      <w:r>
        <w:rPr>
          <w:rtl/>
        </w:rPr>
        <w:t>כץ</w:t>
      </w:r>
      <w:r>
        <w:rPr>
          <w:rFonts w:hint="cs"/>
          <w:rtl/>
        </w:rPr>
        <w:t>.</w:t>
      </w:r>
      <w:r>
        <w:rPr>
          <w:rtl/>
        </w:rPr>
        <w:t xml:space="preserve"> </w:t>
      </w:r>
      <w:bookmarkStart w:id="21996" w:name="_ETM_Q63_607749"/>
      <w:bookmarkEnd w:id="21996"/>
      <w:r>
        <w:rPr>
          <w:rtl/>
        </w:rPr>
        <w:t xml:space="preserve">ישנה </w:t>
      </w:r>
      <w:bookmarkStart w:id="21997" w:name="_ETM_Q63_608110"/>
      <w:bookmarkEnd w:id="21997"/>
      <w:r>
        <w:rPr>
          <w:rtl/>
        </w:rPr>
        <w:t xml:space="preserve">פה </w:t>
      </w:r>
      <w:bookmarkStart w:id="21998" w:name="_ETM_Q63_608319"/>
      <w:bookmarkEnd w:id="21998"/>
      <w:r>
        <w:rPr>
          <w:rtl/>
        </w:rPr>
        <w:t xml:space="preserve">עוד </w:t>
      </w:r>
      <w:bookmarkStart w:id="21999" w:name="_ETM_Q63_608440"/>
      <w:bookmarkEnd w:id="21999"/>
      <w:r>
        <w:rPr>
          <w:rtl/>
        </w:rPr>
        <w:t xml:space="preserve">רשימת </w:t>
      </w:r>
      <w:bookmarkStart w:id="22000" w:name="_ETM_Q63_608950"/>
      <w:bookmarkEnd w:id="22000"/>
      <w:r>
        <w:rPr>
          <w:rtl/>
        </w:rPr>
        <w:t xml:space="preserve">דוברים </w:t>
      </w:r>
      <w:bookmarkStart w:id="22001" w:name="_ETM_Q63_609279"/>
      <w:bookmarkEnd w:id="22001"/>
      <w:r>
        <w:rPr>
          <w:rtl/>
        </w:rPr>
        <w:t xml:space="preserve">שיזמו </w:t>
      </w:r>
      <w:bookmarkStart w:id="22002" w:name="_ETM_Q63_609910"/>
      <w:bookmarkEnd w:id="22002"/>
      <w:r>
        <w:rPr>
          <w:rtl/>
        </w:rPr>
        <w:t xml:space="preserve">את </w:t>
      </w:r>
      <w:bookmarkStart w:id="22003" w:name="_ETM_Q63_610090"/>
      <w:bookmarkEnd w:id="22003"/>
      <w:r>
        <w:rPr>
          <w:rtl/>
        </w:rPr>
        <w:t xml:space="preserve">הצעת </w:t>
      </w:r>
      <w:bookmarkStart w:id="22004" w:name="_ETM_Q63_610450"/>
      <w:bookmarkEnd w:id="22004"/>
      <w:r>
        <w:rPr>
          <w:rtl/>
        </w:rPr>
        <w:t>החוק</w:t>
      </w:r>
      <w:r>
        <w:rPr>
          <w:rFonts w:hint="cs"/>
          <w:rtl/>
        </w:rPr>
        <w:t>.</w:t>
      </w:r>
      <w:r>
        <w:rPr>
          <w:rtl/>
        </w:rPr>
        <w:t xml:space="preserve"> </w:t>
      </w:r>
      <w:bookmarkStart w:id="22005" w:name="_ETM_Q63_611370"/>
      <w:bookmarkEnd w:id="22005"/>
      <w:r>
        <w:rPr>
          <w:rtl/>
        </w:rPr>
        <w:t xml:space="preserve">ראשון </w:t>
      </w:r>
      <w:bookmarkStart w:id="22006" w:name="_ETM_Q63_611760"/>
      <w:bookmarkEnd w:id="22006"/>
      <w:r w:rsidR="00BA7535">
        <w:rPr>
          <w:rFonts w:hint="cs"/>
          <w:rtl/>
        </w:rPr>
        <w:t xml:space="preserve"> הדוברים </w:t>
      </w:r>
      <w:r w:rsidR="00BA7535">
        <w:rPr>
          <w:rtl/>
        </w:rPr>
        <w:t>–</w:t>
      </w:r>
      <w:r w:rsidR="00BA7535">
        <w:rPr>
          <w:rFonts w:hint="cs"/>
          <w:rtl/>
        </w:rPr>
        <w:t xml:space="preserve"> </w:t>
      </w:r>
      <w:r>
        <w:rPr>
          <w:rtl/>
        </w:rPr>
        <w:t xml:space="preserve">חבר </w:t>
      </w:r>
      <w:bookmarkStart w:id="22007" w:name="_ETM_Q63_612270"/>
      <w:bookmarkEnd w:id="22007"/>
      <w:r>
        <w:rPr>
          <w:rtl/>
        </w:rPr>
        <w:t xml:space="preserve">הכנסת </w:t>
      </w:r>
      <w:bookmarkStart w:id="22008" w:name="_ETM_Q63_612480"/>
      <w:bookmarkEnd w:id="22008"/>
      <w:r>
        <w:rPr>
          <w:rtl/>
        </w:rPr>
        <w:t xml:space="preserve">עודד </w:t>
      </w:r>
      <w:bookmarkStart w:id="22009" w:name="_ETM_Q63_612660"/>
      <w:bookmarkEnd w:id="22009"/>
      <w:r>
        <w:rPr>
          <w:rtl/>
        </w:rPr>
        <w:t>פורר</w:t>
      </w:r>
      <w:r>
        <w:rPr>
          <w:rFonts w:hint="cs"/>
          <w:rtl/>
        </w:rPr>
        <w:t>.</w:t>
      </w:r>
      <w:r>
        <w:rPr>
          <w:rtl/>
        </w:rPr>
        <w:t xml:space="preserve"> </w:t>
      </w:r>
      <w:bookmarkStart w:id="22010" w:name="_ETM_Q63_612990"/>
      <w:bookmarkEnd w:id="22010"/>
      <w:r>
        <w:rPr>
          <w:rtl/>
        </w:rPr>
        <w:t>בבקשה</w:t>
      </w:r>
      <w:r>
        <w:rPr>
          <w:rFonts w:hint="cs"/>
          <w:rtl/>
        </w:rPr>
        <w:t>,</w:t>
      </w:r>
      <w:r>
        <w:rPr>
          <w:rtl/>
        </w:rPr>
        <w:t xml:space="preserve"> </w:t>
      </w:r>
      <w:bookmarkStart w:id="22011" w:name="_ETM_Q63_621540"/>
      <w:bookmarkEnd w:id="22011"/>
      <w:r>
        <w:rPr>
          <w:rtl/>
        </w:rPr>
        <w:t xml:space="preserve">15 </w:t>
      </w:r>
      <w:bookmarkStart w:id="22012" w:name="_ETM_Q63_622080"/>
      <w:bookmarkEnd w:id="22012"/>
      <w:r>
        <w:rPr>
          <w:rtl/>
        </w:rPr>
        <w:t xml:space="preserve">דקות </w:t>
      </w:r>
      <w:bookmarkStart w:id="22013" w:name="_ETM_Q63_622410"/>
      <w:bookmarkEnd w:id="22013"/>
      <w:r>
        <w:rPr>
          <w:rtl/>
        </w:rPr>
        <w:t>לרשותך</w:t>
      </w:r>
      <w:r>
        <w:rPr>
          <w:rFonts w:hint="cs"/>
          <w:rtl/>
        </w:rPr>
        <w:t>.</w:t>
      </w:r>
    </w:p>
    <w:p w:rsidR="00B36319" w:rsidRDefault="00B36319" w:rsidP="00460BAF">
      <w:pPr>
        <w:rPr>
          <w:rtl/>
        </w:rPr>
      </w:pPr>
    </w:p>
    <w:p w:rsidR="00B36319" w:rsidRDefault="00B36319" w:rsidP="00460BAF">
      <w:pPr>
        <w:pStyle w:val="a4"/>
        <w:keepNext/>
        <w:rPr>
          <w:rtl/>
        </w:rPr>
      </w:pPr>
      <w:bookmarkStart w:id="22014" w:name="ET_speaker_5520_4"/>
      <w:r w:rsidRPr="009915F4">
        <w:rPr>
          <w:rStyle w:val="TagStyle"/>
          <w:rtl/>
        </w:rPr>
        <w:t xml:space="preserve"> &lt;&lt; דובר &gt;&gt; </w:t>
      </w:r>
      <w:bookmarkStart w:id="22015" w:name="_Toc181895069"/>
      <w:bookmarkStart w:id="22016" w:name="_Toc181895204"/>
      <w:r>
        <w:rPr>
          <w:rtl/>
        </w:rPr>
        <w:t>עודד פורר (ישראל ביתנו):</w:t>
      </w:r>
      <w:bookmarkEnd w:id="22015"/>
      <w:bookmarkEnd w:id="22016"/>
      <w:r w:rsidRPr="009915F4">
        <w:rPr>
          <w:rStyle w:val="TagStyle"/>
          <w:rtl/>
        </w:rPr>
        <w:t xml:space="preserve"> &lt;&lt; דובר &gt;&gt;</w:t>
      </w:r>
      <w:r>
        <w:rPr>
          <w:rtl/>
        </w:rPr>
        <w:t xml:space="preserve"> </w:t>
      </w:r>
      <w:bookmarkEnd w:id="22014"/>
    </w:p>
    <w:p w:rsidR="00B36319" w:rsidRDefault="00B36319" w:rsidP="000928D2">
      <w:pPr>
        <w:rPr>
          <w:rtl/>
        </w:rPr>
      </w:pPr>
    </w:p>
    <w:p w:rsidR="00B36319" w:rsidRDefault="00B36319" w:rsidP="00460BAF">
      <w:pPr>
        <w:rPr>
          <w:rtl/>
        </w:rPr>
      </w:pPr>
      <w:bookmarkStart w:id="22017" w:name="_ETM_Q63_627250"/>
      <w:bookmarkStart w:id="22018" w:name="_ETM_Q63_627519"/>
      <w:bookmarkEnd w:id="22017"/>
      <w:bookmarkEnd w:id="22018"/>
      <w:r>
        <w:rPr>
          <w:rFonts w:hint="cs"/>
          <w:rtl/>
        </w:rPr>
        <w:t xml:space="preserve">תודה, </w:t>
      </w:r>
      <w:r>
        <w:rPr>
          <w:rtl/>
        </w:rPr>
        <w:t xml:space="preserve">אדוני </w:t>
      </w:r>
      <w:bookmarkStart w:id="22019" w:name="_ETM_Q63_627760"/>
      <w:bookmarkEnd w:id="22019"/>
      <w:r>
        <w:rPr>
          <w:rtl/>
        </w:rPr>
        <w:t>היושב-ראש</w:t>
      </w:r>
      <w:r>
        <w:rPr>
          <w:rFonts w:hint="cs"/>
          <w:rtl/>
        </w:rPr>
        <w:t>.</w:t>
      </w:r>
      <w:r>
        <w:rPr>
          <w:rtl/>
        </w:rPr>
        <w:t xml:space="preserve"> </w:t>
      </w:r>
      <w:bookmarkStart w:id="22020" w:name="_ETM_Q63_628849"/>
      <w:bookmarkEnd w:id="22020"/>
      <w:r>
        <w:rPr>
          <w:rtl/>
        </w:rPr>
        <w:t xml:space="preserve">אדוני </w:t>
      </w:r>
      <w:bookmarkStart w:id="22021" w:name="_ETM_Q63_629150"/>
      <w:bookmarkEnd w:id="22021"/>
      <w:r>
        <w:rPr>
          <w:rtl/>
        </w:rPr>
        <w:t>השר</w:t>
      </w:r>
      <w:r>
        <w:rPr>
          <w:rFonts w:hint="cs"/>
          <w:rtl/>
        </w:rPr>
        <w:t>,</w:t>
      </w:r>
      <w:r>
        <w:rPr>
          <w:rtl/>
        </w:rPr>
        <w:t xml:space="preserve"> </w:t>
      </w:r>
      <w:bookmarkStart w:id="22022" w:name="_ETM_Q63_629450"/>
      <w:bookmarkEnd w:id="22022"/>
      <w:r>
        <w:rPr>
          <w:rtl/>
        </w:rPr>
        <w:t xml:space="preserve">חברי </w:t>
      </w:r>
      <w:bookmarkStart w:id="22023" w:name="_ETM_Q63_629779"/>
      <w:bookmarkEnd w:id="22023"/>
      <w:r>
        <w:rPr>
          <w:rtl/>
        </w:rPr>
        <w:t>הכנסת</w:t>
      </w:r>
      <w:r>
        <w:rPr>
          <w:rFonts w:hint="cs"/>
          <w:rtl/>
        </w:rPr>
        <w:t>,</w:t>
      </w:r>
      <w:r>
        <w:rPr>
          <w:rtl/>
        </w:rPr>
        <w:t xml:space="preserve"> </w:t>
      </w:r>
      <w:bookmarkStart w:id="22024" w:name="_ETM_Q63_631200"/>
      <w:bookmarkEnd w:id="22024"/>
      <w:r>
        <w:rPr>
          <w:rtl/>
        </w:rPr>
        <w:t xml:space="preserve">אני </w:t>
      </w:r>
      <w:bookmarkStart w:id="22025" w:name="_ETM_Q63_631740"/>
      <w:bookmarkEnd w:id="22025"/>
      <w:r>
        <w:rPr>
          <w:rtl/>
        </w:rPr>
        <w:t xml:space="preserve">חייב </w:t>
      </w:r>
      <w:bookmarkStart w:id="22026" w:name="_ETM_Q63_632069"/>
      <w:bookmarkEnd w:id="22026"/>
      <w:r>
        <w:rPr>
          <w:rtl/>
        </w:rPr>
        <w:t xml:space="preserve">לומר </w:t>
      </w:r>
      <w:bookmarkStart w:id="22027" w:name="_ETM_Q63_632340"/>
      <w:bookmarkEnd w:id="22027"/>
      <w:r>
        <w:rPr>
          <w:rtl/>
        </w:rPr>
        <w:t xml:space="preserve">שהצעת </w:t>
      </w:r>
      <w:bookmarkStart w:id="22028" w:name="_ETM_Q63_633120"/>
      <w:bookmarkEnd w:id="22028"/>
      <w:r>
        <w:rPr>
          <w:rtl/>
        </w:rPr>
        <w:t xml:space="preserve">החוק </w:t>
      </w:r>
      <w:bookmarkStart w:id="22029" w:name="_ETM_Q63_633390"/>
      <w:bookmarkEnd w:id="22029"/>
      <w:r>
        <w:rPr>
          <w:rtl/>
        </w:rPr>
        <w:t xml:space="preserve">הזו </w:t>
      </w:r>
      <w:bookmarkStart w:id="22030" w:name="_ETM_Q63_634500"/>
      <w:bookmarkStart w:id="22031" w:name="_ETM_Q63_634800"/>
      <w:bookmarkEnd w:id="22030"/>
      <w:bookmarkEnd w:id="22031"/>
      <w:r>
        <w:rPr>
          <w:rtl/>
        </w:rPr>
        <w:t xml:space="preserve">כבר </w:t>
      </w:r>
      <w:bookmarkStart w:id="22032" w:name="_ETM_Q63_635010"/>
      <w:bookmarkEnd w:id="22032"/>
      <w:r>
        <w:rPr>
          <w:rFonts w:hint="cs"/>
          <w:rtl/>
        </w:rPr>
        <w:t xml:space="preserve">מזמן הייתה </w:t>
      </w:r>
      <w:r>
        <w:rPr>
          <w:rtl/>
        </w:rPr>
        <w:t xml:space="preserve">צריכה </w:t>
      </w:r>
      <w:bookmarkStart w:id="22033" w:name="_ETM_Q63_635220"/>
      <w:bookmarkEnd w:id="22033"/>
      <w:r>
        <w:rPr>
          <w:rtl/>
        </w:rPr>
        <w:t xml:space="preserve">להיות </w:t>
      </w:r>
      <w:bookmarkStart w:id="22034" w:name="_ETM_Q63_635520"/>
      <w:bookmarkStart w:id="22035" w:name="_ETM_Q63_635970"/>
      <w:bookmarkEnd w:id="22034"/>
      <w:bookmarkEnd w:id="22035"/>
      <w:r>
        <w:rPr>
          <w:rtl/>
        </w:rPr>
        <w:t xml:space="preserve">מאושרת </w:t>
      </w:r>
      <w:bookmarkStart w:id="22036" w:name="_ETM_Q63_636330"/>
      <w:bookmarkEnd w:id="22036"/>
      <w:r>
        <w:rPr>
          <w:rtl/>
        </w:rPr>
        <w:t xml:space="preserve">בכנסת </w:t>
      </w:r>
      <w:bookmarkStart w:id="22037" w:name="_ETM_Q63_636720"/>
      <w:bookmarkEnd w:id="22037"/>
      <w:r>
        <w:rPr>
          <w:rtl/>
        </w:rPr>
        <w:t>ישראל</w:t>
      </w:r>
      <w:r>
        <w:rPr>
          <w:rFonts w:hint="cs"/>
          <w:rtl/>
        </w:rPr>
        <w:t>.</w:t>
      </w:r>
      <w:r>
        <w:rPr>
          <w:rtl/>
        </w:rPr>
        <w:t xml:space="preserve"> </w:t>
      </w:r>
      <w:bookmarkStart w:id="22038" w:name="_ETM_Q63_637140"/>
      <w:bookmarkStart w:id="22039" w:name="_ETM_Q63_634060"/>
      <w:bookmarkEnd w:id="22038"/>
      <w:bookmarkEnd w:id="22039"/>
      <w:r>
        <w:rPr>
          <w:rtl/>
        </w:rPr>
        <w:t xml:space="preserve">אני </w:t>
      </w:r>
      <w:bookmarkStart w:id="22040" w:name="_ETM_Q63_637319"/>
      <w:bookmarkEnd w:id="22040"/>
      <w:r>
        <w:rPr>
          <w:rtl/>
        </w:rPr>
        <w:t xml:space="preserve">שמח </w:t>
      </w:r>
      <w:bookmarkStart w:id="22041" w:name="_ETM_Q63_638230"/>
      <w:bookmarkEnd w:id="22041"/>
      <w:r>
        <w:rPr>
          <w:rtl/>
        </w:rPr>
        <w:t xml:space="preserve">לקחת </w:t>
      </w:r>
      <w:bookmarkStart w:id="22042" w:name="_ETM_Q63_638740"/>
      <w:bookmarkEnd w:id="22042"/>
      <w:r>
        <w:rPr>
          <w:rtl/>
        </w:rPr>
        <w:t xml:space="preserve">חלק </w:t>
      </w:r>
      <w:bookmarkStart w:id="22043" w:name="_ETM_Q63_639069"/>
      <w:bookmarkEnd w:id="22043"/>
      <w:r>
        <w:rPr>
          <w:rtl/>
        </w:rPr>
        <w:t xml:space="preserve">בהליך </w:t>
      </w:r>
      <w:bookmarkStart w:id="22044" w:name="_ETM_Q63_639400"/>
      <w:bookmarkEnd w:id="22044"/>
      <w:r>
        <w:rPr>
          <w:rtl/>
        </w:rPr>
        <w:t xml:space="preserve">חקיקה </w:t>
      </w:r>
      <w:bookmarkStart w:id="22045" w:name="_ETM_Q63_639760"/>
      <w:bookmarkEnd w:id="22045"/>
      <w:r>
        <w:rPr>
          <w:rtl/>
        </w:rPr>
        <w:t xml:space="preserve">שמביא </w:t>
      </w:r>
      <w:bookmarkStart w:id="22046" w:name="_ETM_Q63_640090"/>
      <w:bookmarkEnd w:id="22046"/>
      <w:r>
        <w:rPr>
          <w:rtl/>
        </w:rPr>
        <w:t xml:space="preserve">את </w:t>
      </w:r>
      <w:bookmarkStart w:id="22047" w:name="_ETM_Q63_640180"/>
      <w:bookmarkEnd w:id="22047"/>
      <w:r>
        <w:rPr>
          <w:rtl/>
        </w:rPr>
        <w:t xml:space="preserve">הצעת </w:t>
      </w:r>
      <w:bookmarkStart w:id="22048" w:name="_ETM_Q63_640660"/>
      <w:bookmarkEnd w:id="22048"/>
      <w:r>
        <w:rPr>
          <w:rtl/>
        </w:rPr>
        <w:t xml:space="preserve">החוק </w:t>
      </w:r>
      <w:bookmarkStart w:id="22049" w:name="_ETM_Q63_640870"/>
      <w:bookmarkEnd w:id="22049"/>
      <w:r>
        <w:rPr>
          <w:rtl/>
        </w:rPr>
        <w:t xml:space="preserve">הזאת </w:t>
      </w:r>
      <w:bookmarkStart w:id="22050" w:name="_ETM_Q63_641629"/>
      <w:bookmarkEnd w:id="22050"/>
      <w:r>
        <w:rPr>
          <w:rtl/>
        </w:rPr>
        <w:t xml:space="preserve">לקריאה </w:t>
      </w:r>
      <w:bookmarkStart w:id="22051" w:name="_ETM_Q63_642230"/>
      <w:bookmarkEnd w:id="22051"/>
      <w:r>
        <w:rPr>
          <w:rtl/>
        </w:rPr>
        <w:t xml:space="preserve">השנייה </w:t>
      </w:r>
      <w:bookmarkStart w:id="22052" w:name="_ETM_Q63_642590"/>
      <w:bookmarkEnd w:id="22052"/>
      <w:r>
        <w:rPr>
          <w:rtl/>
        </w:rPr>
        <w:t>והשלישית</w:t>
      </w:r>
      <w:r>
        <w:rPr>
          <w:rFonts w:hint="cs"/>
          <w:rtl/>
        </w:rPr>
        <w:t>,</w:t>
      </w:r>
      <w:r>
        <w:rPr>
          <w:rtl/>
        </w:rPr>
        <w:t xml:space="preserve"> </w:t>
      </w:r>
      <w:bookmarkStart w:id="22053" w:name="_ETM_Q63_643780"/>
      <w:bookmarkEnd w:id="22053"/>
      <w:r>
        <w:rPr>
          <w:rFonts w:hint="cs"/>
          <w:rtl/>
        </w:rPr>
        <w:t>ו</w:t>
      </w:r>
      <w:r>
        <w:rPr>
          <w:rtl/>
        </w:rPr>
        <w:t xml:space="preserve">אני </w:t>
      </w:r>
      <w:bookmarkStart w:id="22054" w:name="_ETM_Q63_643930"/>
      <w:bookmarkEnd w:id="22054"/>
      <w:r>
        <w:rPr>
          <w:rtl/>
        </w:rPr>
        <w:t xml:space="preserve">מקווה </w:t>
      </w:r>
      <w:bookmarkStart w:id="22055" w:name="_ETM_Q63_644290"/>
      <w:bookmarkEnd w:id="22055"/>
      <w:r>
        <w:rPr>
          <w:rtl/>
        </w:rPr>
        <w:t xml:space="preserve">שהלילה </w:t>
      </w:r>
      <w:bookmarkStart w:id="22056" w:name="_ETM_Q63_644739"/>
      <w:bookmarkEnd w:id="22056"/>
      <w:r>
        <w:rPr>
          <w:rtl/>
        </w:rPr>
        <w:t xml:space="preserve">היא </w:t>
      </w:r>
      <w:bookmarkStart w:id="22057" w:name="_ETM_Q63_644860"/>
      <w:bookmarkEnd w:id="22057"/>
      <w:r>
        <w:rPr>
          <w:rtl/>
        </w:rPr>
        <w:t>תאושר</w:t>
      </w:r>
      <w:r>
        <w:rPr>
          <w:rFonts w:hint="cs"/>
          <w:rtl/>
        </w:rPr>
        <w:t>.</w:t>
      </w:r>
      <w:r>
        <w:rPr>
          <w:rtl/>
        </w:rPr>
        <w:t xml:space="preserve"> </w:t>
      </w:r>
      <w:bookmarkStart w:id="22058" w:name="_ETM_Q63_646290"/>
      <w:bookmarkEnd w:id="22058"/>
    </w:p>
    <w:p w:rsidR="00B36319" w:rsidRDefault="00B36319" w:rsidP="00460BAF">
      <w:pPr>
        <w:rPr>
          <w:rtl/>
        </w:rPr>
      </w:pPr>
      <w:bookmarkStart w:id="22059" w:name="_ETM_Q63_656931"/>
      <w:bookmarkStart w:id="22060" w:name="_ETM_Q63_657033"/>
      <w:bookmarkEnd w:id="22059"/>
      <w:bookmarkEnd w:id="22060"/>
    </w:p>
    <w:p w:rsidR="00BA7535" w:rsidRDefault="00B36319" w:rsidP="00BA7535">
      <w:pPr>
        <w:rPr>
          <w:rtl/>
        </w:rPr>
      </w:pPr>
      <w:bookmarkStart w:id="22061" w:name="_ETM_Q63_657083"/>
      <w:bookmarkStart w:id="22062" w:name="_ETM_Q63_657182"/>
      <w:bookmarkEnd w:id="22061"/>
      <w:bookmarkEnd w:id="22062"/>
      <w:r>
        <w:rPr>
          <w:rtl/>
        </w:rPr>
        <w:t xml:space="preserve">אדוני </w:t>
      </w:r>
      <w:bookmarkStart w:id="22063" w:name="_ETM_Q63_646769"/>
      <w:bookmarkEnd w:id="22063"/>
      <w:r>
        <w:rPr>
          <w:rtl/>
        </w:rPr>
        <w:t>היושב-ראש</w:t>
      </w:r>
      <w:r>
        <w:rPr>
          <w:rFonts w:hint="cs"/>
          <w:rtl/>
        </w:rPr>
        <w:t>,</w:t>
      </w:r>
      <w:r>
        <w:rPr>
          <w:rtl/>
        </w:rPr>
        <w:t xml:space="preserve"> </w:t>
      </w:r>
      <w:bookmarkStart w:id="22064" w:name="_ETM_Q63_647340"/>
      <w:bookmarkEnd w:id="22064"/>
      <w:r>
        <w:rPr>
          <w:rtl/>
        </w:rPr>
        <w:t xml:space="preserve">אנחנו </w:t>
      </w:r>
      <w:bookmarkStart w:id="22065" w:name="_ETM_Q63_647670"/>
      <w:bookmarkEnd w:id="22065"/>
      <w:r>
        <w:rPr>
          <w:rtl/>
        </w:rPr>
        <w:t xml:space="preserve">כבר </w:t>
      </w:r>
      <w:bookmarkStart w:id="22066" w:name="_ETM_Q63_647879"/>
      <w:bookmarkEnd w:id="22066"/>
      <w:r>
        <w:rPr>
          <w:rtl/>
        </w:rPr>
        <w:t xml:space="preserve">שבענו </w:t>
      </w:r>
      <w:bookmarkStart w:id="22067" w:name="_ETM_Q63_648970"/>
      <w:bookmarkEnd w:id="22067"/>
      <w:r>
        <w:rPr>
          <w:rtl/>
        </w:rPr>
        <w:t xml:space="preserve">מפיגועי </w:t>
      </w:r>
      <w:bookmarkStart w:id="22068" w:name="_ETM_Q63_649540"/>
      <w:bookmarkEnd w:id="22068"/>
      <w:r>
        <w:rPr>
          <w:rtl/>
        </w:rPr>
        <w:t>טרור</w:t>
      </w:r>
      <w:bookmarkStart w:id="22069" w:name="_ETM_Q63_649900"/>
      <w:bookmarkEnd w:id="22069"/>
      <w:r>
        <w:rPr>
          <w:rFonts w:hint="cs"/>
          <w:rtl/>
        </w:rPr>
        <w:t xml:space="preserve">, </w:t>
      </w:r>
      <w:r>
        <w:rPr>
          <w:rtl/>
        </w:rPr>
        <w:t>לצערי</w:t>
      </w:r>
      <w:r>
        <w:rPr>
          <w:rFonts w:hint="cs"/>
          <w:rtl/>
        </w:rPr>
        <w:t>,</w:t>
      </w:r>
      <w:r>
        <w:rPr>
          <w:rtl/>
        </w:rPr>
        <w:t xml:space="preserve"> </w:t>
      </w:r>
      <w:bookmarkStart w:id="22070" w:name="_ETM_Q63_650410"/>
      <w:bookmarkEnd w:id="22070"/>
      <w:r>
        <w:rPr>
          <w:rtl/>
        </w:rPr>
        <w:t xml:space="preserve">בארץ </w:t>
      </w:r>
      <w:bookmarkStart w:id="22071" w:name="_ETM_Q63_650800"/>
      <w:bookmarkEnd w:id="22071"/>
      <w:r>
        <w:rPr>
          <w:rtl/>
        </w:rPr>
        <w:t>הזאת</w:t>
      </w:r>
      <w:r>
        <w:rPr>
          <w:rFonts w:hint="cs"/>
          <w:rtl/>
        </w:rPr>
        <w:t>. אדמתה</w:t>
      </w:r>
      <w:bookmarkStart w:id="22072" w:name="_ETM_Q63_652599"/>
      <w:bookmarkStart w:id="22073" w:name="_ETM_Q63_652959"/>
      <w:bookmarkEnd w:id="22072"/>
      <w:bookmarkEnd w:id="22073"/>
      <w:r>
        <w:rPr>
          <w:rFonts w:hint="cs"/>
          <w:rtl/>
        </w:rPr>
        <w:t xml:space="preserve"> </w:t>
      </w:r>
      <w:bookmarkStart w:id="22074" w:name="_ETM_Q63_651300"/>
      <w:bookmarkEnd w:id="22074"/>
      <w:r>
        <w:rPr>
          <w:rtl/>
        </w:rPr>
        <w:t xml:space="preserve">של </w:t>
      </w:r>
      <w:bookmarkStart w:id="22075" w:name="_ETM_Q63_653139"/>
      <w:bookmarkEnd w:id="22075"/>
      <w:r>
        <w:rPr>
          <w:rtl/>
        </w:rPr>
        <w:t xml:space="preserve">ארץ </w:t>
      </w:r>
      <w:bookmarkStart w:id="22076" w:name="_ETM_Q63_653424"/>
      <w:bookmarkEnd w:id="22076"/>
      <w:r>
        <w:rPr>
          <w:rtl/>
        </w:rPr>
        <w:t xml:space="preserve">ישראל </w:t>
      </w:r>
      <w:bookmarkStart w:id="22077" w:name="_ETM_Q63_653739"/>
      <w:bookmarkEnd w:id="22077"/>
      <w:r>
        <w:rPr>
          <w:rtl/>
        </w:rPr>
        <w:t xml:space="preserve">ספוגה </w:t>
      </w:r>
      <w:bookmarkStart w:id="22078" w:name="_ETM_Q63_654189"/>
      <w:bookmarkEnd w:id="22078"/>
      <w:r>
        <w:rPr>
          <w:rtl/>
        </w:rPr>
        <w:t xml:space="preserve">בדם </w:t>
      </w:r>
      <w:bookmarkStart w:id="22079" w:name="_ETM_Q63_655230"/>
      <w:bookmarkEnd w:id="22079"/>
      <w:r>
        <w:rPr>
          <w:rtl/>
        </w:rPr>
        <w:t xml:space="preserve">של </w:t>
      </w:r>
      <w:bookmarkStart w:id="22080" w:name="_ETM_Q63_656129"/>
      <w:bookmarkEnd w:id="22080"/>
      <w:r>
        <w:rPr>
          <w:rtl/>
        </w:rPr>
        <w:t xml:space="preserve">נרצחי </w:t>
      </w:r>
      <w:bookmarkStart w:id="22081" w:name="_ETM_Q63_656700"/>
      <w:bookmarkEnd w:id="22081"/>
      <w:r>
        <w:rPr>
          <w:rtl/>
        </w:rPr>
        <w:t xml:space="preserve">הטרור </w:t>
      </w:r>
      <w:bookmarkStart w:id="22082" w:name="_ETM_Q63_659209"/>
      <w:bookmarkEnd w:id="22082"/>
      <w:r w:rsidR="00BA7535">
        <w:rPr>
          <w:rFonts w:hint="cs"/>
          <w:rtl/>
        </w:rPr>
        <w:t>ב</w:t>
      </w:r>
      <w:r>
        <w:rPr>
          <w:rtl/>
        </w:rPr>
        <w:t xml:space="preserve">מקומות </w:t>
      </w:r>
      <w:bookmarkStart w:id="22083" w:name="_ETM_Q63_659810"/>
      <w:bookmarkEnd w:id="22083"/>
      <w:r>
        <w:rPr>
          <w:rtl/>
        </w:rPr>
        <w:t xml:space="preserve">שונים </w:t>
      </w:r>
      <w:bookmarkStart w:id="22084" w:name="_ETM_Q63_660170"/>
      <w:bookmarkEnd w:id="22084"/>
      <w:r>
        <w:rPr>
          <w:rtl/>
        </w:rPr>
        <w:t>בארץ</w:t>
      </w:r>
      <w:r>
        <w:rPr>
          <w:rFonts w:hint="cs"/>
          <w:rtl/>
        </w:rPr>
        <w:t>,</w:t>
      </w:r>
      <w:r>
        <w:rPr>
          <w:rtl/>
        </w:rPr>
        <w:t xml:space="preserve"> </w:t>
      </w:r>
      <w:bookmarkStart w:id="22085" w:name="_ETM_Q63_661060"/>
      <w:bookmarkEnd w:id="22085"/>
      <w:r>
        <w:rPr>
          <w:rtl/>
        </w:rPr>
        <w:t xml:space="preserve">באזורים </w:t>
      </w:r>
      <w:bookmarkStart w:id="22086" w:name="_ETM_Q63_661659"/>
      <w:bookmarkEnd w:id="22086"/>
      <w:r>
        <w:rPr>
          <w:rtl/>
        </w:rPr>
        <w:t>שונים</w:t>
      </w:r>
      <w:r>
        <w:rPr>
          <w:rFonts w:hint="cs"/>
          <w:rtl/>
        </w:rPr>
        <w:t>.</w:t>
      </w:r>
      <w:r>
        <w:rPr>
          <w:rtl/>
        </w:rPr>
        <w:t xml:space="preserve"> </w:t>
      </w:r>
      <w:bookmarkStart w:id="22087" w:name="_ETM_Q63_663080"/>
      <w:bookmarkEnd w:id="22087"/>
      <w:r>
        <w:rPr>
          <w:rtl/>
        </w:rPr>
        <w:t xml:space="preserve">אבל </w:t>
      </w:r>
      <w:bookmarkStart w:id="22088" w:name="_ETM_Q63_663320"/>
      <w:bookmarkEnd w:id="22088"/>
      <w:r>
        <w:rPr>
          <w:rtl/>
        </w:rPr>
        <w:t xml:space="preserve">תופעה </w:t>
      </w:r>
      <w:bookmarkStart w:id="22089" w:name="_ETM_Q63_663740"/>
      <w:bookmarkEnd w:id="22089"/>
      <w:r>
        <w:rPr>
          <w:rFonts w:hint="cs"/>
          <w:rtl/>
        </w:rPr>
        <w:t>אחת</w:t>
      </w:r>
      <w:r>
        <w:rPr>
          <w:rtl/>
        </w:rPr>
        <w:t xml:space="preserve"> </w:t>
      </w:r>
      <w:bookmarkStart w:id="22090" w:name="_ETM_Q63_664040"/>
      <w:bookmarkEnd w:id="22090"/>
      <w:r>
        <w:rPr>
          <w:rtl/>
        </w:rPr>
        <w:t xml:space="preserve">ראינו </w:t>
      </w:r>
      <w:bookmarkStart w:id="22091" w:name="_ETM_Q63_665060"/>
      <w:bookmarkEnd w:id="22091"/>
      <w:r>
        <w:rPr>
          <w:rtl/>
        </w:rPr>
        <w:t xml:space="preserve">חוזרת </w:t>
      </w:r>
      <w:bookmarkStart w:id="22092" w:name="_ETM_Q63_665689"/>
      <w:bookmarkEnd w:id="22092"/>
      <w:r>
        <w:rPr>
          <w:rtl/>
        </w:rPr>
        <w:t xml:space="preserve">על </w:t>
      </w:r>
      <w:bookmarkStart w:id="22093" w:name="_ETM_Q63_665810"/>
      <w:bookmarkEnd w:id="22093"/>
      <w:r>
        <w:rPr>
          <w:rtl/>
        </w:rPr>
        <w:t xml:space="preserve">עצמה </w:t>
      </w:r>
      <w:bookmarkStart w:id="22094" w:name="_ETM_Q63_666079"/>
      <w:bookmarkEnd w:id="22094"/>
      <w:r>
        <w:rPr>
          <w:rtl/>
        </w:rPr>
        <w:t xml:space="preserve">שוב </w:t>
      </w:r>
      <w:bookmarkStart w:id="22095" w:name="_ETM_Q63_666349"/>
      <w:bookmarkEnd w:id="22095"/>
      <w:r>
        <w:rPr>
          <w:rtl/>
        </w:rPr>
        <w:t>ושוב</w:t>
      </w:r>
      <w:bookmarkStart w:id="22096" w:name="_ETM_Q63_665690"/>
      <w:bookmarkEnd w:id="22096"/>
      <w:r>
        <w:rPr>
          <w:rFonts w:hint="cs"/>
          <w:rtl/>
        </w:rPr>
        <w:t>:</w:t>
      </w:r>
      <w:r>
        <w:rPr>
          <w:rtl/>
        </w:rPr>
        <w:t xml:space="preserve"> </w:t>
      </w:r>
      <w:bookmarkStart w:id="22097" w:name="_ETM_Q63_667900"/>
      <w:bookmarkEnd w:id="22097"/>
      <w:r>
        <w:rPr>
          <w:rtl/>
        </w:rPr>
        <w:t xml:space="preserve">אנחנו </w:t>
      </w:r>
      <w:bookmarkStart w:id="22098" w:name="_ETM_Q63_668200"/>
      <w:bookmarkEnd w:id="22098"/>
      <w:r>
        <w:rPr>
          <w:rtl/>
        </w:rPr>
        <w:t xml:space="preserve">רואים </w:t>
      </w:r>
      <w:bookmarkStart w:id="22099" w:name="_ETM_Q63_668470"/>
      <w:bookmarkEnd w:id="22099"/>
      <w:r>
        <w:rPr>
          <w:rtl/>
        </w:rPr>
        <w:t xml:space="preserve">הרבה </w:t>
      </w:r>
      <w:bookmarkStart w:id="22100" w:name="_ETM_Q63_668740"/>
      <w:bookmarkEnd w:id="22100"/>
      <w:r>
        <w:rPr>
          <w:rtl/>
        </w:rPr>
        <w:t xml:space="preserve">פעמים </w:t>
      </w:r>
      <w:bookmarkStart w:id="22101" w:name="_ETM_Q63_669100"/>
      <w:bookmarkEnd w:id="22101"/>
      <w:r>
        <w:rPr>
          <w:rtl/>
        </w:rPr>
        <w:t xml:space="preserve">שאחרי </w:t>
      </w:r>
      <w:bookmarkStart w:id="22102" w:name="_ETM_Q63_669460"/>
      <w:bookmarkEnd w:id="22102"/>
      <w:r>
        <w:rPr>
          <w:rtl/>
        </w:rPr>
        <w:t xml:space="preserve">פיגוע </w:t>
      </w:r>
      <w:bookmarkStart w:id="22103" w:name="_ETM_Q63_669820"/>
      <w:bookmarkEnd w:id="22103"/>
      <w:r>
        <w:rPr>
          <w:rtl/>
        </w:rPr>
        <w:t xml:space="preserve">טרור </w:t>
      </w:r>
      <w:bookmarkStart w:id="22104" w:name="_ETM_Q63_671030"/>
      <w:bookmarkEnd w:id="22104"/>
      <w:r>
        <w:rPr>
          <w:rtl/>
        </w:rPr>
        <w:t xml:space="preserve">מוקמת </w:t>
      </w:r>
      <w:bookmarkStart w:id="22105" w:name="_ETM_Q63_671569"/>
      <w:bookmarkEnd w:id="22105"/>
      <w:r>
        <w:rPr>
          <w:rtl/>
        </w:rPr>
        <w:t xml:space="preserve">סוכת </w:t>
      </w:r>
      <w:bookmarkStart w:id="22106" w:name="_ETM_Q63_672049"/>
      <w:bookmarkEnd w:id="22106"/>
      <w:r>
        <w:rPr>
          <w:rtl/>
        </w:rPr>
        <w:t xml:space="preserve">אבלים </w:t>
      </w:r>
      <w:bookmarkStart w:id="22107" w:name="_ETM_Q63_672590"/>
      <w:bookmarkStart w:id="22108" w:name="_ETM_Q63_672739"/>
      <w:bookmarkEnd w:id="22107"/>
      <w:bookmarkEnd w:id="22108"/>
      <w:r>
        <w:rPr>
          <w:rtl/>
        </w:rPr>
        <w:t xml:space="preserve">בביתו </w:t>
      </w:r>
      <w:bookmarkStart w:id="22109" w:name="_ETM_Q63_673220"/>
      <w:bookmarkEnd w:id="22109"/>
      <w:r>
        <w:rPr>
          <w:rtl/>
        </w:rPr>
        <w:t xml:space="preserve">של </w:t>
      </w:r>
      <w:bookmarkStart w:id="22110" w:name="_ETM_Q63_673400"/>
      <w:bookmarkEnd w:id="22110"/>
      <w:r>
        <w:rPr>
          <w:rtl/>
        </w:rPr>
        <w:t>המפגע</w:t>
      </w:r>
      <w:r>
        <w:rPr>
          <w:rFonts w:hint="cs"/>
          <w:rtl/>
        </w:rPr>
        <w:t>,</w:t>
      </w:r>
      <w:r>
        <w:rPr>
          <w:rtl/>
        </w:rPr>
        <w:t xml:space="preserve"> </w:t>
      </w:r>
      <w:bookmarkStart w:id="22111" w:name="_ETM_Q63_674060"/>
      <w:bookmarkEnd w:id="22111"/>
      <w:r>
        <w:rPr>
          <w:rtl/>
        </w:rPr>
        <w:t xml:space="preserve">אם </w:t>
      </w:r>
      <w:bookmarkStart w:id="22112" w:name="_ETM_Q63_674180"/>
      <w:bookmarkEnd w:id="22112"/>
      <w:r>
        <w:rPr>
          <w:rtl/>
        </w:rPr>
        <w:t xml:space="preserve">הוא </w:t>
      </w:r>
      <w:bookmarkStart w:id="22113" w:name="_ETM_Q63_674959"/>
      <w:bookmarkEnd w:id="22113"/>
      <w:r>
        <w:rPr>
          <w:rtl/>
        </w:rPr>
        <w:t>התאבד</w:t>
      </w:r>
      <w:r w:rsidR="00BA7535">
        <w:rPr>
          <w:rFonts w:hint="cs"/>
          <w:rtl/>
        </w:rPr>
        <w:t>,</w:t>
      </w:r>
      <w:r>
        <w:rPr>
          <w:rtl/>
        </w:rPr>
        <w:t xml:space="preserve"> </w:t>
      </w:r>
      <w:bookmarkStart w:id="22114" w:name="_ETM_Q63_676010"/>
      <w:bookmarkEnd w:id="22114"/>
      <w:r>
        <w:rPr>
          <w:rtl/>
        </w:rPr>
        <w:t xml:space="preserve">ואם </w:t>
      </w:r>
      <w:bookmarkStart w:id="22115" w:name="_ETM_Q63_676370"/>
      <w:bookmarkEnd w:id="22115"/>
      <w:r>
        <w:rPr>
          <w:rtl/>
        </w:rPr>
        <w:t>לא</w:t>
      </w:r>
      <w:r>
        <w:rPr>
          <w:rFonts w:hint="cs"/>
          <w:rtl/>
        </w:rPr>
        <w:t>,</w:t>
      </w:r>
      <w:r>
        <w:rPr>
          <w:rtl/>
        </w:rPr>
        <w:t xml:space="preserve"> </w:t>
      </w:r>
      <w:bookmarkStart w:id="22116" w:name="_ETM_Q63_677120"/>
      <w:bookmarkEnd w:id="22116"/>
      <w:r>
        <w:rPr>
          <w:rtl/>
        </w:rPr>
        <w:t>א</w:t>
      </w:r>
      <w:r>
        <w:rPr>
          <w:rFonts w:hint="cs"/>
          <w:rtl/>
        </w:rPr>
        <w:t xml:space="preserve">ו שהוא </w:t>
      </w:r>
      <w:bookmarkStart w:id="22117" w:name="_ETM_Q63_678200"/>
      <w:bookmarkStart w:id="22118" w:name="_ETM_Q63_678650"/>
      <w:bookmarkStart w:id="22119" w:name="_ETM_Q63_678709"/>
      <w:bookmarkEnd w:id="22117"/>
      <w:bookmarkEnd w:id="22118"/>
      <w:bookmarkEnd w:id="22119"/>
      <w:r>
        <w:rPr>
          <w:rtl/>
        </w:rPr>
        <w:t>נתפס</w:t>
      </w:r>
      <w:r>
        <w:rPr>
          <w:rFonts w:hint="cs"/>
          <w:rtl/>
        </w:rPr>
        <w:t>,</w:t>
      </w:r>
      <w:bookmarkStart w:id="22120" w:name="_ETM_Q63_680970"/>
      <w:bookmarkEnd w:id="22120"/>
      <w:r>
        <w:rPr>
          <w:rtl/>
        </w:rPr>
        <w:t xml:space="preserve"> </w:t>
      </w:r>
      <w:bookmarkStart w:id="22121" w:name="_ETM_Q63_679189"/>
      <w:bookmarkEnd w:id="22121"/>
      <w:r>
        <w:rPr>
          <w:rtl/>
        </w:rPr>
        <w:t xml:space="preserve">אז </w:t>
      </w:r>
      <w:bookmarkStart w:id="22122" w:name="_ETM_Q63_679340"/>
      <w:bookmarkEnd w:id="22122"/>
      <w:r>
        <w:rPr>
          <w:rtl/>
        </w:rPr>
        <w:t xml:space="preserve">פתאום </w:t>
      </w:r>
      <w:bookmarkStart w:id="22123" w:name="_ETM_Q63_679700"/>
      <w:bookmarkEnd w:id="22123"/>
      <w:r>
        <w:rPr>
          <w:rtl/>
        </w:rPr>
        <w:t xml:space="preserve">מסביב </w:t>
      </w:r>
      <w:bookmarkStart w:id="22124" w:name="_ETM_Q63_680090"/>
      <w:bookmarkEnd w:id="22124"/>
      <w:r>
        <w:rPr>
          <w:rtl/>
        </w:rPr>
        <w:t xml:space="preserve">לבית </w:t>
      </w:r>
      <w:bookmarkStart w:id="22125" w:name="_ETM_Q63_680480"/>
      <w:bookmarkEnd w:id="22125"/>
      <w:r>
        <w:rPr>
          <w:rtl/>
        </w:rPr>
        <w:t xml:space="preserve">מתחילה </w:t>
      </w:r>
      <w:bookmarkStart w:id="22126" w:name="_ETM_Q63_680900"/>
      <w:bookmarkEnd w:id="22126"/>
      <w:r>
        <w:rPr>
          <w:rtl/>
        </w:rPr>
        <w:t xml:space="preserve">תכונה </w:t>
      </w:r>
      <w:bookmarkStart w:id="22127" w:name="_ETM_Q63_682390"/>
      <w:bookmarkEnd w:id="22127"/>
      <w:r>
        <w:rPr>
          <w:rtl/>
        </w:rPr>
        <w:t xml:space="preserve">והמסיבה </w:t>
      </w:r>
      <w:bookmarkStart w:id="22128" w:name="_ETM_Q63_683800"/>
      <w:bookmarkEnd w:id="22128"/>
      <w:r>
        <w:rPr>
          <w:rtl/>
        </w:rPr>
        <w:t>מתחילה</w:t>
      </w:r>
      <w:r>
        <w:rPr>
          <w:rFonts w:hint="cs"/>
          <w:rtl/>
        </w:rPr>
        <w:t>.</w:t>
      </w:r>
      <w:r>
        <w:rPr>
          <w:rtl/>
        </w:rPr>
        <w:t xml:space="preserve"> </w:t>
      </w:r>
      <w:bookmarkStart w:id="22129" w:name="_ETM_Q63_685409"/>
      <w:bookmarkEnd w:id="22129"/>
      <w:r>
        <w:rPr>
          <w:rtl/>
        </w:rPr>
        <w:t xml:space="preserve">אתה </w:t>
      </w:r>
      <w:bookmarkStart w:id="22130" w:name="_ETM_Q63_685560"/>
      <w:bookmarkEnd w:id="22130"/>
      <w:r>
        <w:rPr>
          <w:rtl/>
        </w:rPr>
        <w:t xml:space="preserve">רואה </w:t>
      </w:r>
      <w:bookmarkStart w:id="22131" w:name="_ETM_Q63_685769"/>
      <w:bookmarkEnd w:id="22131"/>
      <w:r>
        <w:rPr>
          <w:rtl/>
        </w:rPr>
        <w:t xml:space="preserve">פתאום </w:t>
      </w:r>
      <w:bookmarkStart w:id="22132" w:name="_ETM_Q63_686099"/>
      <w:bookmarkEnd w:id="22132"/>
      <w:r>
        <w:rPr>
          <w:rtl/>
        </w:rPr>
        <w:t xml:space="preserve">בני </w:t>
      </w:r>
      <w:bookmarkStart w:id="22133" w:name="_ETM_Q63_686280"/>
      <w:bookmarkEnd w:id="22133"/>
      <w:r>
        <w:rPr>
          <w:rtl/>
        </w:rPr>
        <w:t xml:space="preserve">משפחה </w:t>
      </w:r>
      <w:bookmarkStart w:id="22134" w:name="_ETM_Q63_688250"/>
      <w:bookmarkEnd w:id="22134"/>
      <w:r>
        <w:rPr>
          <w:rtl/>
        </w:rPr>
        <w:t xml:space="preserve">שמגלים </w:t>
      </w:r>
      <w:bookmarkStart w:id="22135" w:name="_ETM_Q63_689930"/>
      <w:bookmarkEnd w:id="22135"/>
      <w:r>
        <w:rPr>
          <w:rtl/>
        </w:rPr>
        <w:t xml:space="preserve">שאחד </w:t>
      </w:r>
      <w:bookmarkStart w:id="22136" w:name="_ETM_Q63_690620"/>
      <w:bookmarkEnd w:id="22136"/>
      <w:r>
        <w:rPr>
          <w:rtl/>
        </w:rPr>
        <w:t xml:space="preserve">מבני </w:t>
      </w:r>
      <w:bookmarkStart w:id="22137" w:name="_ETM_Q63_690950"/>
      <w:bookmarkEnd w:id="22137"/>
      <w:r>
        <w:rPr>
          <w:rtl/>
        </w:rPr>
        <w:t xml:space="preserve">המשפחה </w:t>
      </w:r>
      <w:bookmarkStart w:id="22138" w:name="_ETM_Q63_692620"/>
      <w:bookmarkEnd w:id="22138"/>
      <w:r>
        <w:rPr>
          <w:rtl/>
        </w:rPr>
        <w:t xml:space="preserve">יצא </w:t>
      </w:r>
      <w:bookmarkStart w:id="22139" w:name="_ETM_Q63_692920"/>
      <w:bookmarkEnd w:id="22139"/>
      <w:r>
        <w:rPr>
          <w:rtl/>
        </w:rPr>
        <w:t xml:space="preserve">לבצע </w:t>
      </w:r>
      <w:bookmarkStart w:id="22140" w:name="_ETM_Q63_693280"/>
      <w:bookmarkEnd w:id="22140"/>
      <w:r>
        <w:rPr>
          <w:rtl/>
        </w:rPr>
        <w:t>פיגוע</w:t>
      </w:r>
      <w:r>
        <w:rPr>
          <w:rFonts w:hint="cs"/>
          <w:rtl/>
        </w:rPr>
        <w:t>,</w:t>
      </w:r>
      <w:r>
        <w:rPr>
          <w:rtl/>
        </w:rPr>
        <w:t xml:space="preserve"> </w:t>
      </w:r>
      <w:bookmarkStart w:id="22141" w:name="_ETM_Q63_694150"/>
      <w:bookmarkEnd w:id="22141"/>
      <w:r>
        <w:rPr>
          <w:rtl/>
        </w:rPr>
        <w:t>לרצוח</w:t>
      </w:r>
      <w:r>
        <w:rPr>
          <w:rFonts w:hint="cs"/>
          <w:rtl/>
        </w:rPr>
        <w:t>,</w:t>
      </w:r>
      <w:r>
        <w:rPr>
          <w:rtl/>
        </w:rPr>
        <w:t xml:space="preserve"> </w:t>
      </w:r>
      <w:bookmarkStart w:id="22142" w:name="_ETM_Q63_694809"/>
      <w:bookmarkEnd w:id="22142"/>
      <w:r>
        <w:rPr>
          <w:rtl/>
        </w:rPr>
        <w:t>להרוג</w:t>
      </w:r>
      <w:r>
        <w:rPr>
          <w:rFonts w:hint="cs"/>
          <w:rtl/>
        </w:rPr>
        <w:t>,</w:t>
      </w:r>
      <w:r>
        <w:rPr>
          <w:rtl/>
        </w:rPr>
        <w:t xml:space="preserve"> </w:t>
      </w:r>
      <w:bookmarkStart w:id="22143" w:name="_ETM_Q63_695379"/>
      <w:bookmarkEnd w:id="22143"/>
      <w:r>
        <w:rPr>
          <w:rtl/>
        </w:rPr>
        <w:t>לשחות</w:t>
      </w:r>
      <w:r>
        <w:rPr>
          <w:rFonts w:hint="cs"/>
          <w:rtl/>
        </w:rPr>
        <w:t>,</w:t>
      </w:r>
      <w:r>
        <w:rPr>
          <w:rtl/>
        </w:rPr>
        <w:t xml:space="preserve"> </w:t>
      </w:r>
      <w:bookmarkStart w:id="22144" w:name="_ETM_Q63_696190"/>
      <w:bookmarkEnd w:id="22144"/>
      <w:r>
        <w:rPr>
          <w:rtl/>
        </w:rPr>
        <w:t>לטבוח</w:t>
      </w:r>
      <w:r w:rsidR="00BA7535">
        <w:rPr>
          <w:rFonts w:hint="cs"/>
          <w:rtl/>
        </w:rPr>
        <w:t>,</w:t>
      </w:r>
      <w:r>
        <w:rPr>
          <w:rtl/>
        </w:rPr>
        <w:t xml:space="preserve"> </w:t>
      </w:r>
      <w:bookmarkStart w:id="22145" w:name="_ETM_Q63_698080"/>
      <w:bookmarkEnd w:id="22145"/>
      <w:r>
        <w:rPr>
          <w:rtl/>
        </w:rPr>
        <w:t xml:space="preserve">והתגובה </w:t>
      </w:r>
      <w:bookmarkStart w:id="22146" w:name="_ETM_Q63_698709"/>
      <w:bookmarkEnd w:id="22146"/>
      <w:r>
        <w:rPr>
          <w:rtl/>
        </w:rPr>
        <w:t xml:space="preserve">שלהם </w:t>
      </w:r>
      <w:bookmarkStart w:id="22147" w:name="_ETM_Q63_699129"/>
      <w:bookmarkEnd w:id="22147"/>
      <w:r>
        <w:rPr>
          <w:rtl/>
        </w:rPr>
        <w:t xml:space="preserve">היא </w:t>
      </w:r>
      <w:bookmarkStart w:id="22148" w:name="_ETM_Q63_699190"/>
      <w:bookmarkEnd w:id="22148"/>
      <w:r>
        <w:rPr>
          <w:rtl/>
        </w:rPr>
        <w:t xml:space="preserve">לא </w:t>
      </w:r>
      <w:bookmarkStart w:id="22149" w:name="_ETM_Q63_699940"/>
      <w:bookmarkEnd w:id="22149"/>
      <w:r>
        <w:rPr>
          <w:rtl/>
        </w:rPr>
        <w:t>ש</w:t>
      </w:r>
      <w:r>
        <w:rPr>
          <w:rFonts w:hint="cs"/>
          <w:rtl/>
        </w:rPr>
        <w:t>ה</w:t>
      </w:r>
      <w:r>
        <w:rPr>
          <w:rtl/>
        </w:rPr>
        <w:t xml:space="preserve">ם </w:t>
      </w:r>
      <w:bookmarkStart w:id="22150" w:name="_ETM_Q63_700659"/>
      <w:bookmarkEnd w:id="22150"/>
      <w:r>
        <w:rPr>
          <w:rtl/>
        </w:rPr>
        <w:t xml:space="preserve">מסתתרים </w:t>
      </w:r>
      <w:bookmarkStart w:id="22151" w:name="_ETM_Q63_702100"/>
      <w:bookmarkEnd w:id="22151"/>
      <w:r>
        <w:rPr>
          <w:rtl/>
        </w:rPr>
        <w:t>ומתביישים</w:t>
      </w:r>
      <w:r>
        <w:rPr>
          <w:rFonts w:hint="cs"/>
          <w:rtl/>
        </w:rPr>
        <w:t>,</w:t>
      </w:r>
      <w:r>
        <w:rPr>
          <w:rtl/>
        </w:rPr>
        <w:t xml:space="preserve"> </w:t>
      </w:r>
      <w:bookmarkStart w:id="22152" w:name="_ETM_Q63_704400"/>
      <w:bookmarkEnd w:id="22152"/>
      <w:r>
        <w:rPr>
          <w:rtl/>
        </w:rPr>
        <w:t>אל</w:t>
      </w:r>
      <w:r>
        <w:rPr>
          <w:rFonts w:hint="cs"/>
          <w:rtl/>
        </w:rPr>
        <w:t>א</w:t>
      </w:r>
      <w:r>
        <w:rPr>
          <w:rtl/>
        </w:rPr>
        <w:t xml:space="preserve"> </w:t>
      </w:r>
      <w:bookmarkStart w:id="22153" w:name="_ETM_Q63_704639"/>
      <w:bookmarkEnd w:id="22153"/>
      <w:r>
        <w:rPr>
          <w:rFonts w:hint="cs"/>
          <w:rtl/>
        </w:rPr>
        <w:t>ש</w:t>
      </w:r>
      <w:r>
        <w:rPr>
          <w:rtl/>
        </w:rPr>
        <w:t xml:space="preserve">הם </w:t>
      </w:r>
      <w:bookmarkStart w:id="22154" w:name="_ETM_Q63_704760"/>
      <w:bookmarkEnd w:id="22154"/>
      <w:r>
        <w:rPr>
          <w:rtl/>
        </w:rPr>
        <w:t xml:space="preserve">מתחילים </w:t>
      </w:r>
      <w:bookmarkStart w:id="22155" w:name="_ETM_Q63_705179"/>
      <w:bookmarkEnd w:id="22155"/>
      <w:r>
        <w:rPr>
          <w:rtl/>
        </w:rPr>
        <w:t xml:space="preserve">לחלק </w:t>
      </w:r>
      <w:bookmarkStart w:id="22156" w:name="_ETM_Q63_705540"/>
      <w:bookmarkEnd w:id="22156"/>
      <w:r>
        <w:rPr>
          <w:rtl/>
        </w:rPr>
        <w:t xml:space="preserve">סוכריות </w:t>
      </w:r>
      <w:bookmarkStart w:id="22157" w:name="_ETM_Q63_706199"/>
      <w:bookmarkEnd w:id="22157"/>
      <w:r>
        <w:rPr>
          <w:rtl/>
        </w:rPr>
        <w:t>ובקל</w:t>
      </w:r>
      <w:r>
        <w:rPr>
          <w:rFonts w:hint="cs"/>
          <w:rtl/>
        </w:rPr>
        <w:t>או</w:t>
      </w:r>
      <w:r>
        <w:rPr>
          <w:rtl/>
        </w:rPr>
        <w:t xml:space="preserve">ות </w:t>
      </w:r>
      <w:bookmarkStart w:id="22158" w:name="_ETM_Q63_706979"/>
      <w:bookmarkEnd w:id="22158"/>
      <w:r>
        <w:rPr>
          <w:rtl/>
        </w:rPr>
        <w:t>ומסיבה</w:t>
      </w:r>
      <w:r>
        <w:rPr>
          <w:rFonts w:hint="cs"/>
          <w:rtl/>
        </w:rPr>
        <w:t>,</w:t>
      </w:r>
      <w:bookmarkStart w:id="22159" w:name="_ETM_Q63_705690"/>
      <w:bookmarkEnd w:id="22159"/>
      <w:r>
        <w:rPr>
          <w:rtl/>
        </w:rPr>
        <w:t xml:space="preserve"> </w:t>
      </w:r>
      <w:bookmarkStart w:id="22160" w:name="_ETM_Q63_708059"/>
      <w:bookmarkEnd w:id="22160"/>
      <w:r>
        <w:rPr>
          <w:rtl/>
        </w:rPr>
        <w:t xml:space="preserve">ומתחילים </w:t>
      </w:r>
      <w:bookmarkStart w:id="22161" w:name="_ETM_Q63_708689"/>
      <w:bookmarkEnd w:id="22161"/>
      <w:r>
        <w:rPr>
          <w:rtl/>
        </w:rPr>
        <w:t xml:space="preserve">להיות </w:t>
      </w:r>
      <w:bookmarkStart w:id="22162" w:name="_ETM_Q63_708989"/>
      <w:bookmarkEnd w:id="22162"/>
      <w:r>
        <w:rPr>
          <w:rtl/>
        </w:rPr>
        <w:t xml:space="preserve">פתאום </w:t>
      </w:r>
      <w:bookmarkStart w:id="22163" w:name="_ETM_Q63_709409"/>
      <w:bookmarkEnd w:id="22163"/>
      <w:r>
        <w:rPr>
          <w:rtl/>
        </w:rPr>
        <w:t xml:space="preserve">האנשים </w:t>
      </w:r>
      <w:bookmarkStart w:id="22164" w:name="_ETM_Q63_710040"/>
      <w:bookmarkEnd w:id="22164"/>
      <w:r>
        <w:rPr>
          <w:rtl/>
        </w:rPr>
        <w:t xml:space="preserve">הכי </w:t>
      </w:r>
      <w:bookmarkStart w:id="22165" w:name="_ETM_Q63_710279"/>
      <w:bookmarkEnd w:id="22165"/>
      <w:r>
        <w:rPr>
          <w:rtl/>
        </w:rPr>
        <w:t xml:space="preserve">חשובים </w:t>
      </w:r>
      <w:bookmarkStart w:id="22166" w:name="_ETM_Q63_710819"/>
      <w:bookmarkEnd w:id="22166"/>
      <w:r>
        <w:rPr>
          <w:rtl/>
        </w:rPr>
        <w:t xml:space="preserve">בכפר </w:t>
      </w:r>
      <w:bookmarkStart w:id="22167" w:name="_ETM_Q63_711449"/>
      <w:bookmarkEnd w:id="22167"/>
      <w:r>
        <w:rPr>
          <w:rtl/>
        </w:rPr>
        <w:t xml:space="preserve">או </w:t>
      </w:r>
      <w:bookmarkStart w:id="22168" w:name="_ETM_Q63_711510"/>
      <w:bookmarkEnd w:id="22168"/>
      <w:r>
        <w:rPr>
          <w:rtl/>
        </w:rPr>
        <w:t>בי</w:t>
      </w:r>
      <w:r>
        <w:rPr>
          <w:rFonts w:hint="cs"/>
          <w:rtl/>
        </w:rPr>
        <w:t>י</w:t>
      </w:r>
      <w:r>
        <w:rPr>
          <w:rtl/>
        </w:rPr>
        <w:t>שוב</w:t>
      </w:r>
      <w:r>
        <w:rPr>
          <w:rFonts w:hint="cs"/>
          <w:rtl/>
        </w:rPr>
        <w:t>.</w:t>
      </w:r>
      <w:bookmarkStart w:id="22169" w:name="_ETM_Q63_713770"/>
      <w:bookmarkStart w:id="22170" w:name="_ETM_Q63_714010"/>
      <w:bookmarkEnd w:id="22169"/>
      <w:bookmarkEnd w:id="22170"/>
      <w:r w:rsidR="00BA7535">
        <w:rPr>
          <w:rFonts w:hint="cs"/>
          <w:rtl/>
        </w:rPr>
        <w:t xml:space="preserve"> </w:t>
      </w:r>
      <w:r>
        <w:rPr>
          <w:rtl/>
        </w:rPr>
        <w:t xml:space="preserve">האירוע </w:t>
      </w:r>
      <w:bookmarkStart w:id="22171" w:name="_ETM_Q63_714490"/>
      <w:bookmarkEnd w:id="22171"/>
      <w:r>
        <w:rPr>
          <w:rtl/>
        </w:rPr>
        <w:t xml:space="preserve">הזה </w:t>
      </w:r>
      <w:bookmarkStart w:id="22172" w:name="_ETM_Q63_715179"/>
      <w:bookmarkEnd w:id="22172"/>
      <w:r>
        <w:rPr>
          <w:rtl/>
        </w:rPr>
        <w:t xml:space="preserve">לא </w:t>
      </w:r>
      <w:bookmarkStart w:id="22173" w:name="_ETM_Q63_715360"/>
      <w:bookmarkEnd w:id="22173"/>
      <w:r>
        <w:rPr>
          <w:rtl/>
        </w:rPr>
        <w:t xml:space="preserve">רק </w:t>
      </w:r>
      <w:bookmarkStart w:id="22174" w:name="_ETM_Q63_715570"/>
      <w:bookmarkEnd w:id="22174"/>
      <w:r>
        <w:rPr>
          <w:rtl/>
        </w:rPr>
        <w:t xml:space="preserve">שהוא </w:t>
      </w:r>
      <w:bookmarkStart w:id="22175" w:name="_ETM_Q63_715870"/>
      <w:bookmarkEnd w:id="22175"/>
      <w:r>
        <w:rPr>
          <w:rtl/>
        </w:rPr>
        <w:t xml:space="preserve">מרגיז </w:t>
      </w:r>
      <w:bookmarkStart w:id="22176" w:name="_ETM_Q63_716530"/>
      <w:bookmarkEnd w:id="22176"/>
      <w:r>
        <w:rPr>
          <w:rtl/>
        </w:rPr>
        <w:t xml:space="preserve">ומקומם </w:t>
      </w:r>
      <w:bookmarkStart w:id="22177" w:name="_ETM_Q63_718000"/>
      <w:bookmarkEnd w:id="22177"/>
      <w:r>
        <w:rPr>
          <w:rtl/>
        </w:rPr>
        <w:t xml:space="preserve">ומוציא </w:t>
      </w:r>
      <w:bookmarkStart w:id="22178" w:name="_ETM_Q63_718660"/>
      <w:bookmarkEnd w:id="22178"/>
      <w:r>
        <w:rPr>
          <w:rtl/>
        </w:rPr>
        <w:t xml:space="preserve">מאיתנו </w:t>
      </w:r>
      <w:bookmarkStart w:id="22179" w:name="_ETM_Q63_719929"/>
      <w:bookmarkEnd w:id="22179"/>
      <w:r>
        <w:rPr>
          <w:rtl/>
        </w:rPr>
        <w:t xml:space="preserve">את </w:t>
      </w:r>
      <w:bookmarkStart w:id="22180" w:name="_ETM_Q63_720199"/>
      <w:bookmarkEnd w:id="22180"/>
      <w:r>
        <w:rPr>
          <w:rtl/>
        </w:rPr>
        <w:t xml:space="preserve">הכעס </w:t>
      </w:r>
      <w:bookmarkStart w:id="22181" w:name="_ETM_Q63_720650"/>
      <w:bookmarkEnd w:id="22181"/>
      <w:r>
        <w:rPr>
          <w:rtl/>
        </w:rPr>
        <w:t xml:space="preserve">הכי </w:t>
      </w:r>
      <w:bookmarkStart w:id="22182" w:name="_ETM_Q63_720859"/>
      <w:bookmarkEnd w:id="22182"/>
      <w:r>
        <w:rPr>
          <w:rtl/>
        </w:rPr>
        <w:t xml:space="preserve">גדול </w:t>
      </w:r>
      <w:bookmarkStart w:id="22183" w:name="_ETM_Q63_721129"/>
      <w:bookmarkEnd w:id="22183"/>
      <w:r>
        <w:rPr>
          <w:rtl/>
        </w:rPr>
        <w:t xml:space="preserve">שאפשר </w:t>
      </w:r>
      <w:bookmarkStart w:id="22184" w:name="_ETM_Q63_721609"/>
      <w:bookmarkEnd w:id="22184"/>
      <w:r>
        <w:rPr>
          <w:rtl/>
        </w:rPr>
        <w:t xml:space="preserve">בכלל </w:t>
      </w:r>
      <w:bookmarkStart w:id="22185" w:name="_ETM_Q63_721969"/>
      <w:bookmarkEnd w:id="22185"/>
      <w:r>
        <w:rPr>
          <w:rtl/>
        </w:rPr>
        <w:t>לדמיין</w:t>
      </w:r>
      <w:r>
        <w:rPr>
          <w:rFonts w:hint="cs"/>
          <w:rtl/>
        </w:rPr>
        <w:t>,</w:t>
      </w:r>
      <w:r>
        <w:rPr>
          <w:rtl/>
        </w:rPr>
        <w:t xml:space="preserve"> </w:t>
      </w:r>
      <w:bookmarkStart w:id="22186" w:name="_ETM_Q63_723420"/>
      <w:bookmarkStart w:id="22187" w:name="_ETM_Q63_724410"/>
      <w:bookmarkEnd w:id="22186"/>
      <w:bookmarkEnd w:id="22187"/>
      <w:r>
        <w:rPr>
          <w:rtl/>
        </w:rPr>
        <w:t xml:space="preserve">אדוני </w:t>
      </w:r>
      <w:bookmarkStart w:id="22188" w:name="_ETM_Q63_724800"/>
      <w:bookmarkEnd w:id="22188"/>
      <w:r>
        <w:rPr>
          <w:rtl/>
        </w:rPr>
        <w:t>היושב-ראש</w:t>
      </w:r>
      <w:r>
        <w:rPr>
          <w:rFonts w:hint="cs"/>
          <w:rtl/>
        </w:rPr>
        <w:t>;</w:t>
      </w:r>
      <w:r>
        <w:rPr>
          <w:rtl/>
        </w:rPr>
        <w:t xml:space="preserve"> </w:t>
      </w:r>
      <w:bookmarkStart w:id="22189" w:name="_ETM_Q63_725970"/>
      <w:bookmarkEnd w:id="22189"/>
      <w:r>
        <w:rPr>
          <w:rtl/>
        </w:rPr>
        <w:t xml:space="preserve">האירוע </w:t>
      </w:r>
      <w:bookmarkStart w:id="22190" w:name="_ETM_Q63_726600"/>
      <w:bookmarkEnd w:id="22190"/>
      <w:r>
        <w:rPr>
          <w:rtl/>
        </w:rPr>
        <w:t xml:space="preserve">הזה </w:t>
      </w:r>
      <w:bookmarkStart w:id="22191" w:name="_ETM_Q63_726900"/>
      <w:bookmarkEnd w:id="22191"/>
      <w:r>
        <w:rPr>
          <w:rtl/>
        </w:rPr>
        <w:t xml:space="preserve">מייצר </w:t>
      </w:r>
      <w:bookmarkStart w:id="22192" w:name="_ETM_Q63_727530"/>
      <w:bookmarkEnd w:id="22192"/>
      <w:r>
        <w:rPr>
          <w:rtl/>
        </w:rPr>
        <w:t xml:space="preserve">את </w:t>
      </w:r>
      <w:bookmarkStart w:id="22193" w:name="_ETM_Q63_727620"/>
      <w:bookmarkEnd w:id="22193"/>
      <w:r>
        <w:rPr>
          <w:rtl/>
        </w:rPr>
        <w:t xml:space="preserve">פיגוע </w:t>
      </w:r>
      <w:bookmarkStart w:id="22194" w:name="_ETM_Q63_728040"/>
      <w:bookmarkEnd w:id="22194"/>
      <w:r>
        <w:rPr>
          <w:rtl/>
        </w:rPr>
        <w:t xml:space="preserve">הטרור </w:t>
      </w:r>
      <w:bookmarkStart w:id="22195" w:name="_ETM_Q63_728459"/>
      <w:bookmarkEnd w:id="22195"/>
      <w:r>
        <w:rPr>
          <w:rtl/>
        </w:rPr>
        <w:t>הבא</w:t>
      </w:r>
      <w:r>
        <w:rPr>
          <w:rFonts w:hint="cs"/>
          <w:rtl/>
        </w:rPr>
        <w:t>.</w:t>
      </w:r>
      <w:r>
        <w:rPr>
          <w:rtl/>
        </w:rPr>
        <w:t xml:space="preserve"> </w:t>
      </w:r>
      <w:bookmarkStart w:id="22196" w:name="_ETM_Q63_729849"/>
      <w:bookmarkEnd w:id="22196"/>
      <w:r>
        <w:rPr>
          <w:rtl/>
        </w:rPr>
        <w:t xml:space="preserve">שלא </w:t>
      </w:r>
      <w:bookmarkStart w:id="22197" w:name="_ETM_Q63_730330"/>
      <w:bookmarkEnd w:id="22197"/>
      <w:r>
        <w:rPr>
          <w:rtl/>
        </w:rPr>
        <w:t xml:space="preserve">יהיה </w:t>
      </w:r>
      <w:bookmarkStart w:id="22198" w:name="_ETM_Q63_730569"/>
      <w:bookmarkEnd w:id="22198"/>
      <w:r>
        <w:rPr>
          <w:rtl/>
        </w:rPr>
        <w:t>ספק</w:t>
      </w:r>
      <w:r>
        <w:rPr>
          <w:rFonts w:hint="cs"/>
          <w:rtl/>
        </w:rPr>
        <w:t>,</w:t>
      </w:r>
      <w:r>
        <w:rPr>
          <w:rtl/>
        </w:rPr>
        <w:t xml:space="preserve"> </w:t>
      </w:r>
      <w:bookmarkStart w:id="22199" w:name="_ETM_Q63_731970"/>
      <w:bookmarkEnd w:id="22199"/>
      <w:r>
        <w:rPr>
          <w:rtl/>
        </w:rPr>
        <w:t xml:space="preserve">כשאנחנו </w:t>
      </w:r>
      <w:bookmarkStart w:id="22200" w:name="_ETM_Q63_732690"/>
      <w:bookmarkEnd w:id="22200"/>
      <w:r>
        <w:rPr>
          <w:rtl/>
        </w:rPr>
        <w:t xml:space="preserve">רואים </w:t>
      </w:r>
      <w:bookmarkStart w:id="22201" w:name="_ETM_Q63_732929"/>
      <w:bookmarkEnd w:id="22201"/>
      <w:r>
        <w:rPr>
          <w:rtl/>
        </w:rPr>
        <w:t xml:space="preserve">את </w:t>
      </w:r>
      <w:bookmarkStart w:id="22202" w:name="_ETM_Q63_733049"/>
      <w:bookmarkEnd w:id="22202"/>
      <w:r>
        <w:rPr>
          <w:rtl/>
        </w:rPr>
        <w:t xml:space="preserve">החגיגה </w:t>
      </w:r>
      <w:bookmarkStart w:id="22203" w:name="_ETM_Q63_733679"/>
      <w:bookmarkEnd w:id="22203"/>
      <w:r>
        <w:rPr>
          <w:rtl/>
        </w:rPr>
        <w:t>הזאת</w:t>
      </w:r>
      <w:r>
        <w:rPr>
          <w:rFonts w:hint="cs"/>
          <w:rtl/>
        </w:rPr>
        <w:t>,</w:t>
      </w:r>
      <w:r>
        <w:rPr>
          <w:rtl/>
        </w:rPr>
        <w:t xml:space="preserve"> </w:t>
      </w:r>
      <w:bookmarkStart w:id="22204" w:name="_ETM_Q63_734340"/>
      <w:bookmarkEnd w:id="22204"/>
      <w:r>
        <w:rPr>
          <w:rtl/>
        </w:rPr>
        <w:t xml:space="preserve">הסביבה </w:t>
      </w:r>
      <w:bookmarkStart w:id="22205" w:name="_ETM_Q63_734970"/>
      <w:bookmarkEnd w:id="22205"/>
      <w:r>
        <w:rPr>
          <w:rtl/>
        </w:rPr>
        <w:t xml:space="preserve">רואה </w:t>
      </w:r>
      <w:bookmarkStart w:id="22206" w:name="_ETM_Q63_735209"/>
      <w:bookmarkEnd w:id="22206"/>
      <w:r>
        <w:rPr>
          <w:rtl/>
        </w:rPr>
        <w:t xml:space="preserve">את </w:t>
      </w:r>
      <w:bookmarkStart w:id="22207" w:name="_ETM_Q63_735360"/>
      <w:bookmarkEnd w:id="22207"/>
      <w:r>
        <w:rPr>
          <w:rtl/>
        </w:rPr>
        <w:t xml:space="preserve">החגיגה </w:t>
      </w:r>
      <w:bookmarkStart w:id="22208" w:name="_ETM_Q63_735900"/>
      <w:bookmarkEnd w:id="22208"/>
      <w:r>
        <w:rPr>
          <w:rtl/>
        </w:rPr>
        <w:t>הזאת</w:t>
      </w:r>
      <w:r>
        <w:rPr>
          <w:rFonts w:hint="cs"/>
          <w:rtl/>
        </w:rPr>
        <w:t>,</w:t>
      </w:r>
      <w:r>
        <w:rPr>
          <w:rtl/>
        </w:rPr>
        <w:t xml:space="preserve"> </w:t>
      </w:r>
      <w:bookmarkStart w:id="22209" w:name="_ETM_Q63_736590"/>
      <w:bookmarkEnd w:id="22209"/>
      <w:r>
        <w:rPr>
          <w:rtl/>
        </w:rPr>
        <w:t xml:space="preserve">המפגע </w:t>
      </w:r>
      <w:bookmarkStart w:id="22210" w:name="_ETM_Q63_737429"/>
      <w:bookmarkEnd w:id="22210"/>
      <w:r>
        <w:rPr>
          <w:rtl/>
        </w:rPr>
        <w:t xml:space="preserve">הבא </w:t>
      </w:r>
      <w:bookmarkStart w:id="22211" w:name="_ETM_Q63_737610"/>
      <w:bookmarkEnd w:id="22211"/>
      <w:r>
        <w:rPr>
          <w:rtl/>
        </w:rPr>
        <w:t xml:space="preserve">כבר </w:t>
      </w:r>
      <w:bookmarkStart w:id="22212" w:name="_ETM_Q63_737820"/>
      <w:bookmarkEnd w:id="22212"/>
      <w:r>
        <w:rPr>
          <w:rtl/>
        </w:rPr>
        <w:t>בדרך</w:t>
      </w:r>
      <w:r w:rsidR="00BA7535">
        <w:rPr>
          <w:rFonts w:hint="cs"/>
          <w:rtl/>
        </w:rPr>
        <w:t>,</w:t>
      </w:r>
      <w:r>
        <w:rPr>
          <w:rtl/>
        </w:rPr>
        <w:t xml:space="preserve"> </w:t>
      </w:r>
      <w:bookmarkStart w:id="22213" w:name="_ETM_Q63_741250"/>
      <w:bookmarkStart w:id="22214" w:name="TOR_Q64"/>
      <w:bookmarkEnd w:id="22213"/>
      <w:bookmarkEnd w:id="22214"/>
      <w:r>
        <w:rPr>
          <w:rFonts w:hint="cs"/>
          <w:rtl/>
        </w:rPr>
        <w:t xml:space="preserve">ולכן, תפקידנו כמחוקקים לייצר כלי הרתעה בידי שירותי הביטחון. </w:t>
      </w:r>
    </w:p>
    <w:p w:rsidR="00BA7535" w:rsidRDefault="00BA7535" w:rsidP="00BA7535">
      <w:pPr>
        <w:rPr>
          <w:rtl/>
        </w:rPr>
      </w:pPr>
    </w:p>
    <w:p w:rsidR="00B36319" w:rsidRDefault="00B36319" w:rsidP="00BA7535">
      <w:pPr>
        <w:rPr>
          <w:rtl/>
        </w:rPr>
      </w:pPr>
      <w:r>
        <w:rPr>
          <w:rFonts w:hint="cs"/>
          <w:rtl/>
        </w:rPr>
        <w:t xml:space="preserve">לשירותי הביטחון יש כל מיני כלים כדי להרתיע: משתמשים במעצרים, מאסרים, הורסים בתים של מפגעים, ואחד מאמצעי ההרתעה הטובים ביותר, שגם במקרים שבהם הוא ננקט הוא נמצא כיעיל ביותר, הוא דווקא אותו גירוש – אותו גירוש של בן משפחה. כי לצערי אנחנו חיים במציאות הזויה </w:t>
      </w:r>
      <w:bookmarkStart w:id="22215" w:name="_ETM_Q64_180409"/>
      <w:bookmarkEnd w:id="22215"/>
      <w:r>
        <w:rPr>
          <w:rtl/>
        </w:rPr>
        <w:t xml:space="preserve">שבה </w:t>
      </w:r>
      <w:bookmarkStart w:id="22216" w:name="_ETM_Q64_180680"/>
      <w:bookmarkEnd w:id="22216"/>
      <w:r>
        <w:rPr>
          <w:rtl/>
        </w:rPr>
        <w:t xml:space="preserve">יוצא </w:t>
      </w:r>
      <w:bookmarkStart w:id="22217" w:name="_ETM_Q64_180979"/>
      <w:bookmarkEnd w:id="22217"/>
      <w:r>
        <w:rPr>
          <w:rtl/>
        </w:rPr>
        <w:t xml:space="preserve">מחבל </w:t>
      </w:r>
      <w:bookmarkStart w:id="22218" w:name="_ETM_Q64_181370"/>
      <w:bookmarkEnd w:id="22218"/>
      <w:r>
        <w:rPr>
          <w:rtl/>
        </w:rPr>
        <w:t xml:space="preserve">לבצע </w:t>
      </w:r>
      <w:bookmarkStart w:id="22219" w:name="_ETM_Q64_181760"/>
      <w:bookmarkEnd w:id="22219"/>
      <w:r>
        <w:rPr>
          <w:rtl/>
        </w:rPr>
        <w:t xml:space="preserve">פיגוע </w:t>
      </w:r>
      <w:bookmarkStart w:id="22220" w:name="_ETM_Q64_182690"/>
      <w:bookmarkEnd w:id="22220"/>
      <w:r>
        <w:rPr>
          <w:rFonts w:hint="cs"/>
          <w:rtl/>
        </w:rPr>
        <w:t>ו</w:t>
      </w:r>
      <w:r>
        <w:rPr>
          <w:rtl/>
        </w:rPr>
        <w:t xml:space="preserve">הוא </w:t>
      </w:r>
      <w:bookmarkStart w:id="22221" w:name="_ETM_Q64_183020"/>
      <w:bookmarkEnd w:id="22221"/>
      <w:r>
        <w:rPr>
          <w:rtl/>
        </w:rPr>
        <w:t xml:space="preserve">חושב </w:t>
      </w:r>
      <w:bookmarkStart w:id="22222" w:name="_ETM_Q64_183409"/>
      <w:bookmarkEnd w:id="22222"/>
      <w:r>
        <w:rPr>
          <w:rtl/>
        </w:rPr>
        <w:t xml:space="preserve">שהוא </w:t>
      </w:r>
      <w:bookmarkStart w:id="22223" w:name="_ETM_Q64_183560"/>
      <w:bookmarkEnd w:id="22223"/>
      <w:r>
        <w:rPr>
          <w:rtl/>
        </w:rPr>
        <w:t xml:space="preserve">מסדר </w:t>
      </w:r>
      <w:bookmarkStart w:id="22224" w:name="_ETM_Q64_183980"/>
      <w:bookmarkEnd w:id="22224"/>
      <w:r>
        <w:rPr>
          <w:rtl/>
        </w:rPr>
        <w:t xml:space="preserve">את </w:t>
      </w:r>
      <w:bookmarkStart w:id="22225" w:name="_ETM_Q64_184040"/>
      <w:bookmarkEnd w:id="22225"/>
      <w:r>
        <w:rPr>
          <w:rtl/>
        </w:rPr>
        <w:t xml:space="preserve">הפנסיה </w:t>
      </w:r>
      <w:bookmarkStart w:id="22226" w:name="_ETM_Q64_184460"/>
      <w:bookmarkEnd w:id="22226"/>
      <w:r>
        <w:rPr>
          <w:rtl/>
        </w:rPr>
        <w:t xml:space="preserve">של </w:t>
      </w:r>
      <w:bookmarkStart w:id="22227" w:name="_ETM_Q64_184580"/>
      <w:bookmarkEnd w:id="22227"/>
      <w:r>
        <w:rPr>
          <w:rtl/>
        </w:rPr>
        <w:t xml:space="preserve">המשפחה </w:t>
      </w:r>
      <w:bookmarkStart w:id="22228" w:name="_ETM_Q64_185000"/>
      <w:bookmarkEnd w:id="22228"/>
      <w:r>
        <w:rPr>
          <w:rtl/>
        </w:rPr>
        <w:t>שלו</w:t>
      </w:r>
      <w:r>
        <w:rPr>
          <w:rFonts w:hint="cs"/>
          <w:rtl/>
        </w:rPr>
        <w:t>,</w:t>
      </w:r>
      <w:r>
        <w:rPr>
          <w:rtl/>
        </w:rPr>
        <w:t xml:space="preserve"> </w:t>
      </w:r>
      <w:bookmarkStart w:id="22229" w:name="_ETM_Q64_186259"/>
      <w:bookmarkEnd w:id="22229"/>
      <w:r>
        <w:rPr>
          <w:rFonts w:hint="cs"/>
          <w:rtl/>
        </w:rPr>
        <w:t>ש</w:t>
      </w:r>
      <w:r>
        <w:rPr>
          <w:rtl/>
        </w:rPr>
        <w:t xml:space="preserve">הוא </w:t>
      </w:r>
      <w:bookmarkStart w:id="22230" w:name="_ETM_Q64_186379"/>
      <w:bookmarkEnd w:id="22230"/>
      <w:r>
        <w:rPr>
          <w:rtl/>
        </w:rPr>
        <w:t xml:space="preserve">דואג </w:t>
      </w:r>
      <w:bookmarkStart w:id="22231" w:name="_ETM_Q64_186709"/>
      <w:bookmarkEnd w:id="22231"/>
      <w:r>
        <w:rPr>
          <w:rtl/>
        </w:rPr>
        <w:t xml:space="preserve">להם </w:t>
      </w:r>
      <w:bookmarkStart w:id="22232" w:name="_ETM_Q64_186950"/>
      <w:bookmarkEnd w:id="22232"/>
      <w:r>
        <w:rPr>
          <w:rtl/>
        </w:rPr>
        <w:t>בכלל</w:t>
      </w:r>
      <w:r>
        <w:rPr>
          <w:rFonts w:hint="cs"/>
          <w:rtl/>
        </w:rPr>
        <w:t>:</w:t>
      </w:r>
      <w:r>
        <w:rPr>
          <w:rtl/>
        </w:rPr>
        <w:t xml:space="preserve"> </w:t>
      </w:r>
      <w:bookmarkStart w:id="22233" w:name="_ETM_Q64_187900"/>
      <w:bookmarkEnd w:id="22233"/>
      <w:r>
        <w:rPr>
          <w:rtl/>
        </w:rPr>
        <w:t xml:space="preserve">הוא </w:t>
      </w:r>
      <w:bookmarkStart w:id="22234" w:name="_ETM_Q64_188050"/>
      <w:bookmarkEnd w:id="22234"/>
      <w:r>
        <w:rPr>
          <w:rFonts w:hint="cs"/>
          <w:rtl/>
        </w:rPr>
        <w:t>יצא</w:t>
      </w:r>
      <w:r>
        <w:rPr>
          <w:rtl/>
        </w:rPr>
        <w:t xml:space="preserve"> </w:t>
      </w:r>
      <w:bookmarkStart w:id="22235" w:name="_ETM_Q64_188260"/>
      <w:bookmarkEnd w:id="22235"/>
      <w:r>
        <w:rPr>
          <w:rtl/>
        </w:rPr>
        <w:t xml:space="preserve">לבצע </w:t>
      </w:r>
      <w:bookmarkStart w:id="22236" w:name="_ETM_Q64_188590"/>
      <w:bookmarkEnd w:id="22236"/>
      <w:r>
        <w:rPr>
          <w:rtl/>
        </w:rPr>
        <w:t>פיגוע</w:t>
      </w:r>
      <w:r>
        <w:rPr>
          <w:rFonts w:hint="cs"/>
          <w:rtl/>
        </w:rPr>
        <w:t>,</w:t>
      </w:r>
      <w:r>
        <w:rPr>
          <w:rtl/>
        </w:rPr>
        <w:t xml:space="preserve"> </w:t>
      </w:r>
      <w:bookmarkStart w:id="22237" w:name="_ETM_Q64_188950"/>
      <w:bookmarkEnd w:id="22237"/>
      <w:r>
        <w:rPr>
          <w:rtl/>
        </w:rPr>
        <w:t xml:space="preserve">ואת </w:t>
      </w:r>
      <w:bookmarkStart w:id="22238" w:name="_ETM_Q64_189130"/>
      <w:bookmarkEnd w:id="22238"/>
      <w:r>
        <w:rPr>
          <w:rtl/>
        </w:rPr>
        <w:t xml:space="preserve">הפנסיה </w:t>
      </w:r>
      <w:bookmarkStart w:id="22239" w:name="_ETM_Q64_189550"/>
      <w:bookmarkEnd w:id="22239"/>
      <w:r>
        <w:rPr>
          <w:rtl/>
        </w:rPr>
        <w:t xml:space="preserve">תשלם </w:t>
      </w:r>
      <w:bookmarkStart w:id="22240" w:name="_ETM_Q64_189940"/>
      <w:bookmarkEnd w:id="22240"/>
      <w:r>
        <w:rPr>
          <w:rtl/>
        </w:rPr>
        <w:t>ל</w:t>
      </w:r>
      <w:r>
        <w:rPr>
          <w:rFonts w:hint="cs"/>
          <w:rtl/>
        </w:rPr>
        <w:t>ו ה</w:t>
      </w:r>
      <w:r>
        <w:rPr>
          <w:rtl/>
        </w:rPr>
        <w:t xml:space="preserve">רשות </w:t>
      </w:r>
      <w:bookmarkStart w:id="22241" w:name="_ETM_Q64_190300"/>
      <w:bookmarkEnd w:id="22241"/>
      <w:r>
        <w:rPr>
          <w:rtl/>
        </w:rPr>
        <w:t xml:space="preserve">הפלסטינית </w:t>
      </w:r>
      <w:bookmarkStart w:id="22242" w:name="_ETM_Q64_190960"/>
      <w:bookmarkEnd w:id="22242"/>
      <w:r>
        <w:rPr>
          <w:rtl/>
        </w:rPr>
        <w:t xml:space="preserve">ועוד </w:t>
      </w:r>
      <w:bookmarkStart w:id="22243" w:name="_ETM_Q64_191139"/>
      <w:bookmarkEnd w:id="22243"/>
      <w:r>
        <w:rPr>
          <w:rtl/>
        </w:rPr>
        <w:t xml:space="preserve">כל </w:t>
      </w:r>
      <w:bookmarkStart w:id="22244" w:name="_ETM_Q64_191289"/>
      <w:bookmarkEnd w:id="22244"/>
      <w:r>
        <w:rPr>
          <w:rtl/>
        </w:rPr>
        <w:t xml:space="preserve">מיני </w:t>
      </w:r>
      <w:bookmarkStart w:id="22245" w:name="_ETM_Q64_191559"/>
      <w:bookmarkEnd w:id="22245"/>
      <w:r>
        <w:rPr>
          <w:rtl/>
        </w:rPr>
        <w:t>ארגונים</w:t>
      </w:r>
      <w:r>
        <w:rPr>
          <w:rFonts w:hint="cs"/>
          <w:rtl/>
        </w:rPr>
        <w:t>.</w:t>
      </w:r>
      <w:r>
        <w:rPr>
          <w:rtl/>
        </w:rPr>
        <w:t xml:space="preserve"> </w:t>
      </w:r>
      <w:bookmarkStart w:id="22246" w:name="_ETM_Q64_193269"/>
      <w:bookmarkEnd w:id="22246"/>
    </w:p>
    <w:p w:rsidR="00B36319" w:rsidRDefault="00B36319" w:rsidP="00460BAF">
      <w:pPr>
        <w:rPr>
          <w:rtl/>
        </w:rPr>
      </w:pPr>
    </w:p>
    <w:p w:rsidR="00B36319" w:rsidRDefault="00B36319" w:rsidP="00BA7535">
      <w:pPr>
        <w:rPr>
          <w:rtl/>
        </w:rPr>
      </w:pPr>
      <w:r>
        <w:rPr>
          <w:rtl/>
        </w:rPr>
        <w:t xml:space="preserve">הדבר </w:t>
      </w:r>
      <w:bookmarkStart w:id="22247" w:name="_ETM_Q64_193780"/>
      <w:bookmarkEnd w:id="22247"/>
      <w:r>
        <w:rPr>
          <w:rtl/>
        </w:rPr>
        <w:t xml:space="preserve">הזה </w:t>
      </w:r>
      <w:bookmarkStart w:id="22248" w:name="_ETM_Q64_194019"/>
      <w:bookmarkEnd w:id="22248"/>
      <w:r>
        <w:rPr>
          <w:rtl/>
        </w:rPr>
        <w:t>נגמר</w:t>
      </w:r>
      <w:r>
        <w:rPr>
          <w:rFonts w:hint="cs"/>
          <w:rtl/>
        </w:rPr>
        <w:t>.</w:t>
      </w:r>
      <w:r>
        <w:rPr>
          <w:rtl/>
        </w:rPr>
        <w:t xml:space="preserve"> </w:t>
      </w:r>
      <w:bookmarkStart w:id="22249" w:name="_ETM_Q64_195679"/>
      <w:bookmarkEnd w:id="22249"/>
      <w:r>
        <w:rPr>
          <w:rtl/>
        </w:rPr>
        <w:t xml:space="preserve">צריך </w:t>
      </w:r>
      <w:bookmarkStart w:id="22250" w:name="_ETM_Q64_196039"/>
      <w:bookmarkEnd w:id="22250"/>
      <w:r>
        <w:rPr>
          <w:rtl/>
        </w:rPr>
        <w:t xml:space="preserve">לדעת </w:t>
      </w:r>
      <w:bookmarkStart w:id="22251" w:name="_ETM_Q64_196369"/>
      <w:bookmarkEnd w:id="22251"/>
      <w:r>
        <w:rPr>
          <w:rtl/>
        </w:rPr>
        <w:t xml:space="preserve">כל </w:t>
      </w:r>
      <w:bookmarkStart w:id="22252" w:name="_ETM_Q64_196520"/>
      <w:bookmarkEnd w:id="22252"/>
      <w:r>
        <w:rPr>
          <w:rFonts w:hint="cs"/>
          <w:rtl/>
        </w:rPr>
        <w:t>אחד</w:t>
      </w:r>
      <w:r>
        <w:rPr>
          <w:rtl/>
        </w:rPr>
        <w:t xml:space="preserve"> </w:t>
      </w:r>
      <w:bookmarkStart w:id="22253" w:name="_ETM_Q64_196789"/>
      <w:bookmarkEnd w:id="22253"/>
      <w:r>
        <w:rPr>
          <w:rtl/>
        </w:rPr>
        <w:t xml:space="preserve">מאלה </w:t>
      </w:r>
      <w:bookmarkStart w:id="22254" w:name="_ETM_Q64_197060"/>
      <w:bookmarkEnd w:id="22254"/>
      <w:r>
        <w:rPr>
          <w:rFonts w:hint="cs"/>
          <w:rtl/>
        </w:rPr>
        <w:t>שיוצאים</w:t>
      </w:r>
      <w:r>
        <w:rPr>
          <w:rtl/>
        </w:rPr>
        <w:t xml:space="preserve"> </w:t>
      </w:r>
      <w:bookmarkStart w:id="22255" w:name="_ETM_Q64_197420"/>
      <w:bookmarkEnd w:id="22255"/>
      <w:r>
        <w:rPr>
          <w:rtl/>
        </w:rPr>
        <w:t xml:space="preserve">לבצע </w:t>
      </w:r>
      <w:bookmarkStart w:id="22256" w:name="_ETM_Q64_197810"/>
      <w:bookmarkEnd w:id="22256"/>
      <w:r>
        <w:rPr>
          <w:rtl/>
        </w:rPr>
        <w:t xml:space="preserve">פיגוע </w:t>
      </w:r>
      <w:bookmarkStart w:id="22257" w:name="_ETM_Q64_198140"/>
      <w:bookmarkEnd w:id="22257"/>
      <w:r>
        <w:rPr>
          <w:rtl/>
        </w:rPr>
        <w:t xml:space="preserve">ולרצוח </w:t>
      </w:r>
      <w:bookmarkStart w:id="22258" w:name="_ETM_Q64_198619"/>
      <w:bookmarkEnd w:id="22258"/>
      <w:r>
        <w:rPr>
          <w:rtl/>
        </w:rPr>
        <w:t xml:space="preserve">יהודים </w:t>
      </w:r>
      <w:bookmarkStart w:id="22259" w:name="_ETM_Q64_200310"/>
      <w:bookmarkEnd w:id="22259"/>
      <w:r>
        <w:rPr>
          <w:rtl/>
        </w:rPr>
        <w:t xml:space="preserve">שלא </w:t>
      </w:r>
      <w:bookmarkStart w:id="22260" w:name="_ETM_Q64_200640"/>
      <w:bookmarkEnd w:id="22260"/>
      <w:r>
        <w:rPr>
          <w:rtl/>
        </w:rPr>
        <w:t xml:space="preserve">רק </w:t>
      </w:r>
      <w:bookmarkStart w:id="22261" w:name="_ETM_Q64_200819"/>
      <w:bookmarkEnd w:id="22261"/>
      <w:r>
        <w:rPr>
          <w:rtl/>
        </w:rPr>
        <w:t xml:space="preserve">הוא </w:t>
      </w:r>
      <w:bookmarkStart w:id="22262" w:name="_ETM_Q64_200939"/>
      <w:bookmarkEnd w:id="22262"/>
      <w:r>
        <w:rPr>
          <w:rtl/>
        </w:rPr>
        <w:t xml:space="preserve">ישלם </w:t>
      </w:r>
      <w:bookmarkStart w:id="22263" w:name="_ETM_Q64_201300"/>
      <w:bookmarkEnd w:id="22263"/>
      <w:r>
        <w:rPr>
          <w:rtl/>
        </w:rPr>
        <w:t>מחיר</w:t>
      </w:r>
      <w:r>
        <w:rPr>
          <w:rFonts w:hint="cs"/>
          <w:rtl/>
        </w:rPr>
        <w:t>,</w:t>
      </w:r>
      <w:r>
        <w:rPr>
          <w:rtl/>
        </w:rPr>
        <w:t xml:space="preserve"> </w:t>
      </w:r>
      <w:bookmarkStart w:id="22264" w:name="_ETM_Q64_202310"/>
      <w:bookmarkEnd w:id="22264"/>
      <w:r>
        <w:rPr>
          <w:rFonts w:hint="cs"/>
          <w:rtl/>
        </w:rPr>
        <w:t>אלא הוא</w:t>
      </w:r>
      <w:r>
        <w:rPr>
          <w:rtl/>
        </w:rPr>
        <w:t xml:space="preserve"> </w:t>
      </w:r>
      <w:bookmarkStart w:id="22265" w:name="_ETM_Q64_202610"/>
      <w:bookmarkStart w:id="22266" w:name="_ETM_Q64_202730"/>
      <w:bookmarkEnd w:id="22265"/>
      <w:bookmarkEnd w:id="22266"/>
      <w:r>
        <w:rPr>
          <w:rFonts w:hint="cs"/>
          <w:rtl/>
        </w:rPr>
        <w:t xml:space="preserve">גם </w:t>
      </w:r>
      <w:r>
        <w:rPr>
          <w:rtl/>
        </w:rPr>
        <w:t xml:space="preserve">שם </w:t>
      </w:r>
      <w:bookmarkStart w:id="22267" w:name="_ETM_Q64_202910"/>
      <w:bookmarkEnd w:id="22267"/>
      <w:r>
        <w:rPr>
          <w:rtl/>
        </w:rPr>
        <w:t xml:space="preserve">את </w:t>
      </w:r>
      <w:bookmarkStart w:id="22268" w:name="_ETM_Q64_203000"/>
      <w:bookmarkEnd w:id="22268"/>
      <w:r>
        <w:rPr>
          <w:rtl/>
        </w:rPr>
        <w:t xml:space="preserve">בני </w:t>
      </w:r>
      <w:bookmarkStart w:id="22269" w:name="_ETM_Q64_203180"/>
      <w:bookmarkEnd w:id="22269"/>
      <w:r>
        <w:rPr>
          <w:rtl/>
        </w:rPr>
        <w:t xml:space="preserve">משפחתו </w:t>
      </w:r>
      <w:bookmarkStart w:id="22270" w:name="_ETM_Q64_203630"/>
      <w:bookmarkEnd w:id="22270"/>
      <w:r>
        <w:rPr>
          <w:rtl/>
        </w:rPr>
        <w:t>בסכנה</w:t>
      </w:r>
      <w:r>
        <w:rPr>
          <w:rFonts w:hint="cs"/>
          <w:rtl/>
        </w:rPr>
        <w:t>.</w:t>
      </w:r>
      <w:r>
        <w:rPr>
          <w:rtl/>
        </w:rPr>
        <w:t xml:space="preserve"> </w:t>
      </w:r>
      <w:bookmarkStart w:id="22271" w:name="_ETM_Q64_204860"/>
      <w:bookmarkEnd w:id="22271"/>
      <w:r>
        <w:rPr>
          <w:rtl/>
        </w:rPr>
        <w:t xml:space="preserve">ומה </w:t>
      </w:r>
      <w:bookmarkStart w:id="22272" w:name="_ETM_Q64_205130"/>
      <w:bookmarkEnd w:id="22272"/>
      <w:r>
        <w:rPr>
          <w:rtl/>
        </w:rPr>
        <w:t xml:space="preserve">החשיבות </w:t>
      </w:r>
      <w:bookmarkStart w:id="22273" w:name="_ETM_Q64_205700"/>
      <w:bookmarkEnd w:id="22273"/>
      <w:r>
        <w:rPr>
          <w:rFonts w:hint="cs"/>
          <w:rtl/>
        </w:rPr>
        <w:t>ש</w:t>
      </w:r>
      <w:r>
        <w:rPr>
          <w:rtl/>
        </w:rPr>
        <w:t>בזה</w:t>
      </w:r>
      <w:r>
        <w:rPr>
          <w:rFonts w:hint="cs"/>
          <w:rtl/>
        </w:rPr>
        <w:t>?</w:t>
      </w:r>
      <w:r>
        <w:rPr>
          <w:rtl/>
        </w:rPr>
        <w:t xml:space="preserve"> </w:t>
      </w:r>
      <w:bookmarkStart w:id="22274" w:name="_ETM_Q64_206820"/>
      <w:bookmarkEnd w:id="22274"/>
      <w:r>
        <w:rPr>
          <w:rtl/>
        </w:rPr>
        <w:t xml:space="preserve">שגם </w:t>
      </w:r>
      <w:bookmarkStart w:id="22275" w:name="_ETM_Q64_207269"/>
      <w:bookmarkEnd w:id="22275"/>
      <w:r>
        <w:rPr>
          <w:rtl/>
        </w:rPr>
        <w:t xml:space="preserve">בני </w:t>
      </w:r>
      <w:bookmarkStart w:id="22276" w:name="_ETM_Q64_207449"/>
      <w:bookmarkEnd w:id="22276"/>
      <w:r>
        <w:rPr>
          <w:rtl/>
        </w:rPr>
        <w:t xml:space="preserve">המשפחה </w:t>
      </w:r>
      <w:bookmarkStart w:id="22277" w:name="_ETM_Q64_208080"/>
      <w:bookmarkEnd w:id="22277"/>
      <w:r>
        <w:rPr>
          <w:rtl/>
        </w:rPr>
        <w:t xml:space="preserve">מבינים </w:t>
      </w:r>
      <w:bookmarkStart w:id="22278" w:name="_ETM_Q64_209999"/>
      <w:bookmarkEnd w:id="22278"/>
      <w:r>
        <w:rPr>
          <w:rtl/>
        </w:rPr>
        <w:t xml:space="preserve">שאם </w:t>
      </w:r>
      <w:bookmarkStart w:id="22279" w:name="_ETM_Q64_210269"/>
      <w:bookmarkEnd w:id="22279"/>
      <w:r>
        <w:rPr>
          <w:rtl/>
        </w:rPr>
        <w:t xml:space="preserve">הם </w:t>
      </w:r>
      <w:bookmarkStart w:id="22280" w:name="_ETM_Q64_210390"/>
      <w:bookmarkEnd w:id="22280"/>
      <w:r>
        <w:rPr>
          <w:rtl/>
        </w:rPr>
        <w:t xml:space="preserve">מדמיינים </w:t>
      </w:r>
      <w:bookmarkStart w:id="22281" w:name="_ETM_Q64_211050"/>
      <w:bookmarkEnd w:id="22281"/>
      <w:r>
        <w:rPr>
          <w:rtl/>
        </w:rPr>
        <w:t xml:space="preserve">או </w:t>
      </w:r>
      <w:bookmarkStart w:id="22282" w:name="_ETM_Q64_211109"/>
      <w:bookmarkEnd w:id="22282"/>
      <w:r>
        <w:rPr>
          <w:rtl/>
        </w:rPr>
        <w:t xml:space="preserve">חושבים </w:t>
      </w:r>
      <w:bookmarkStart w:id="22283" w:name="_ETM_Q64_211619"/>
      <w:bookmarkEnd w:id="22283"/>
      <w:r>
        <w:rPr>
          <w:rtl/>
        </w:rPr>
        <w:t xml:space="preserve">או </w:t>
      </w:r>
      <w:bookmarkStart w:id="22284" w:name="_ETM_Q64_211679"/>
      <w:bookmarkEnd w:id="22284"/>
      <w:r>
        <w:rPr>
          <w:rtl/>
        </w:rPr>
        <w:t xml:space="preserve">רואים </w:t>
      </w:r>
      <w:bookmarkStart w:id="22285" w:name="_ETM_Q64_212500"/>
      <w:bookmarkEnd w:id="22285"/>
      <w:r>
        <w:rPr>
          <w:rtl/>
        </w:rPr>
        <w:t xml:space="preserve">או </w:t>
      </w:r>
      <w:bookmarkStart w:id="22286" w:name="_ETM_Q64_212739"/>
      <w:bookmarkEnd w:id="22286"/>
      <w:r>
        <w:rPr>
          <w:rtl/>
        </w:rPr>
        <w:t xml:space="preserve">חושדים </w:t>
      </w:r>
      <w:bookmarkStart w:id="22287" w:name="_ETM_Q64_213340"/>
      <w:bookmarkEnd w:id="22287"/>
      <w:r>
        <w:rPr>
          <w:rtl/>
        </w:rPr>
        <w:t>שב</w:t>
      </w:r>
      <w:r>
        <w:rPr>
          <w:rFonts w:hint="cs"/>
          <w:rtl/>
        </w:rPr>
        <w:t xml:space="preserve">ן </w:t>
      </w:r>
      <w:r>
        <w:rPr>
          <w:rtl/>
        </w:rPr>
        <w:t xml:space="preserve">משפחתם </w:t>
      </w:r>
      <w:bookmarkStart w:id="22288" w:name="_ETM_Q64_214210"/>
      <w:bookmarkEnd w:id="22288"/>
      <w:r>
        <w:rPr>
          <w:rtl/>
        </w:rPr>
        <w:t xml:space="preserve">הולך </w:t>
      </w:r>
      <w:bookmarkStart w:id="22289" w:name="_ETM_Q64_214390"/>
      <w:bookmarkEnd w:id="22289"/>
      <w:r>
        <w:rPr>
          <w:rtl/>
        </w:rPr>
        <w:t xml:space="preserve">לבצע </w:t>
      </w:r>
      <w:bookmarkStart w:id="22290" w:name="_ETM_Q64_214809"/>
      <w:bookmarkEnd w:id="22290"/>
      <w:r>
        <w:rPr>
          <w:rtl/>
        </w:rPr>
        <w:t>פיגוע</w:t>
      </w:r>
      <w:r>
        <w:rPr>
          <w:rFonts w:hint="cs"/>
          <w:rtl/>
        </w:rPr>
        <w:t>,</w:t>
      </w:r>
      <w:r>
        <w:rPr>
          <w:rtl/>
        </w:rPr>
        <w:t xml:space="preserve"> </w:t>
      </w:r>
      <w:bookmarkStart w:id="22291" w:name="_ETM_Q64_216010"/>
      <w:bookmarkEnd w:id="22291"/>
      <w:r>
        <w:rPr>
          <w:rtl/>
        </w:rPr>
        <w:t xml:space="preserve">הם </w:t>
      </w:r>
      <w:bookmarkStart w:id="22292" w:name="_ETM_Q64_216190"/>
      <w:bookmarkEnd w:id="22292"/>
      <w:r>
        <w:rPr>
          <w:rFonts w:hint="cs"/>
          <w:rtl/>
        </w:rPr>
        <w:t>יזהירו</w:t>
      </w:r>
      <w:r>
        <w:rPr>
          <w:rtl/>
        </w:rPr>
        <w:t xml:space="preserve"> </w:t>
      </w:r>
      <w:bookmarkStart w:id="22293" w:name="_ETM_Q64_216580"/>
      <w:bookmarkEnd w:id="22293"/>
      <w:r>
        <w:rPr>
          <w:rtl/>
        </w:rPr>
        <w:t xml:space="preserve">את </w:t>
      </w:r>
      <w:bookmarkStart w:id="22294" w:name="_ETM_Q64_216670"/>
      <w:bookmarkEnd w:id="22294"/>
      <w:r>
        <w:rPr>
          <w:rtl/>
        </w:rPr>
        <w:t xml:space="preserve">שירותי </w:t>
      </w:r>
      <w:bookmarkStart w:id="22295" w:name="_ETM_Q64_217000"/>
      <w:bookmarkEnd w:id="22295"/>
      <w:r>
        <w:rPr>
          <w:rtl/>
        </w:rPr>
        <w:t>הביטחון</w:t>
      </w:r>
      <w:r>
        <w:rPr>
          <w:rFonts w:hint="cs"/>
          <w:rtl/>
        </w:rPr>
        <w:t>.</w:t>
      </w:r>
      <w:r>
        <w:rPr>
          <w:rtl/>
        </w:rPr>
        <w:t xml:space="preserve"> </w:t>
      </w:r>
      <w:bookmarkStart w:id="22296" w:name="_ETM_Q64_219250"/>
      <w:bookmarkEnd w:id="22296"/>
      <w:r>
        <w:rPr>
          <w:rtl/>
        </w:rPr>
        <w:t xml:space="preserve">הדבר </w:t>
      </w:r>
      <w:bookmarkStart w:id="22297" w:name="_ETM_Q64_220300"/>
      <w:bookmarkEnd w:id="22297"/>
      <w:r>
        <w:rPr>
          <w:rtl/>
        </w:rPr>
        <w:t xml:space="preserve">הזה </w:t>
      </w:r>
      <w:bookmarkStart w:id="22298" w:name="_ETM_Q64_220659"/>
      <w:bookmarkEnd w:id="22298"/>
      <w:r>
        <w:rPr>
          <w:rtl/>
        </w:rPr>
        <w:t xml:space="preserve">הוא </w:t>
      </w:r>
      <w:bookmarkStart w:id="22299" w:name="_ETM_Q64_220840"/>
      <w:bookmarkEnd w:id="22299"/>
      <w:r>
        <w:rPr>
          <w:rtl/>
        </w:rPr>
        <w:t xml:space="preserve">קריטי </w:t>
      </w:r>
      <w:bookmarkStart w:id="22300" w:name="_ETM_Q64_222399"/>
      <w:bookmarkEnd w:id="22300"/>
      <w:r>
        <w:rPr>
          <w:rtl/>
        </w:rPr>
        <w:t xml:space="preserve">למלחמה </w:t>
      </w:r>
      <w:bookmarkStart w:id="22301" w:name="_ETM_Q64_223090"/>
      <w:bookmarkEnd w:id="22301"/>
      <w:r>
        <w:rPr>
          <w:rtl/>
        </w:rPr>
        <w:t>בטרור</w:t>
      </w:r>
      <w:r>
        <w:rPr>
          <w:rFonts w:hint="cs"/>
          <w:rtl/>
        </w:rPr>
        <w:t>.</w:t>
      </w:r>
      <w:r>
        <w:rPr>
          <w:rtl/>
        </w:rPr>
        <w:t xml:space="preserve"> </w:t>
      </w:r>
      <w:bookmarkStart w:id="22302" w:name="_ETM_Q64_224379"/>
      <w:bookmarkEnd w:id="22302"/>
      <w:r>
        <w:rPr>
          <w:rtl/>
        </w:rPr>
        <w:t xml:space="preserve">ואת </w:t>
      </w:r>
      <w:bookmarkStart w:id="22303" w:name="_ETM_Q64_224589"/>
      <w:bookmarkEnd w:id="22303"/>
      <w:r>
        <w:rPr>
          <w:rtl/>
        </w:rPr>
        <w:t xml:space="preserve">הדברים </w:t>
      </w:r>
      <w:bookmarkStart w:id="22304" w:name="_ETM_Q64_225010"/>
      <w:bookmarkEnd w:id="22304"/>
      <w:r>
        <w:rPr>
          <w:rtl/>
        </w:rPr>
        <w:t>האלה</w:t>
      </w:r>
      <w:r>
        <w:rPr>
          <w:rFonts w:hint="cs"/>
          <w:rtl/>
        </w:rPr>
        <w:t>,</w:t>
      </w:r>
      <w:r>
        <w:rPr>
          <w:rtl/>
        </w:rPr>
        <w:t xml:space="preserve"> </w:t>
      </w:r>
      <w:bookmarkStart w:id="22305" w:name="_ETM_Q64_225249"/>
      <w:bookmarkEnd w:id="22305"/>
      <w:r>
        <w:rPr>
          <w:rtl/>
        </w:rPr>
        <w:t xml:space="preserve">אדוני </w:t>
      </w:r>
      <w:bookmarkStart w:id="22306" w:name="_ETM_Q64_225519"/>
      <w:bookmarkEnd w:id="22306"/>
      <w:r>
        <w:rPr>
          <w:rtl/>
        </w:rPr>
        <w:t>היושב-ראש</w:t>
      </w:r>
      <w:r>
        <w:rPr>
          <w:rFonts w:hint="cs"/>
          <w:rtl/>
        </w:rPr>
        <w:t>,</w:t>
      </w:r>
      <w:r>
        <w:rPr>
          <w:rtl/>
        </w:rPr>
        <w:t xml:space="preserve"> </w:t>
      </w:r>
      <w:bookmarkStart w:id="22307" w:name="_ETM_Q64_226510"/>
      <w:bookmarkEnd w:id="22307"/>
      <w:r>
        <w:rPr>
          <w:rtl/>
        </w:rPr>
        <w:t xml:space="preserve">לא </w:t>
      </w:r>
      <w:bookmarkStart w:id="22308" w:name="_ETM_Q64_226749"/>
      <w:bookmarkEnd w:id="22308"/>
      <w:r>
        <w:rPr>
          <w:rtl/>
        </w:rPr>
        <w:t xml:space="preserve">אני </w:t>
      </w:r>
      <w:bookmarkStart w:id="22309" w:name="_ETM_Q64_226929"/>
      <w:bookmarkEnd w:id="22309"/>
      <w:r>
        <w:rPr>
          <w:rtl/>
        </w:rPr>
        <w:t>אומר</w:t>
      </w:r>
      <w:r w:rsidR="00BA7535">
        <w:rPr>
          <w:rFonts w:hint="cs"/>
          <w:rtl/>
        </w:rPr>
        <w:t>,</w:t>
      </w:r>
      <w:r>
        <w:rPr>
          <w:rtl/>
        </w:rPr>
        <w:t xml:space="preserve"> </w:t>
      </w:r>
      <w:bookmarkStart w:id="22310" w:name="_ETM_Q64_227260"/>
      <w:bookmarkEnd w:id="22310"/>
      <w:r>
        <w:rPr>
          <w:rtl/>
        </w:rPr>
        <w:t xml:space="preserve">כמי </w:t>
      </w:r>
      <w:bookmarkStart w:id="22311" w:name="_ETM_Q64_227530"/>
      <w:bookmarkEnd w:id="22311"/>
      <w:r>
        <w:rPr>
          <w:rtl/>
        </w:rPr>
        <w:t xml:space="preserve">שיזם </w:t>
      </w:r>
      <w:bookmarkStart w:id="22312" w:name="_ETM_Q64_227949"/>
      <w:bookmarkEnd w:id="22312"/>
      <w:r>
        <w:rPr>
          <w:rtl/>
        </w:rPr>
        <w:t xml:space="preserve">את </w:t>
      </w:r>
      <w:bookmarkStart w:id="22313" w:name="_ETM_Q64_228039"/>
      <w:bookmarkEnd w:id="22313"/>
      <w:r>
        <w:rPr>
          <w:rtl/>
        </w:rPr>
        <w:t>החוק</w:t>
      </w:r>
      <w:r>
        <w:rPr>
          <w:rFonts w:hint="cs"/>
          <w:rtl/>
        </w:rPr>
        <w:t xml:space="preserve"> –</w:t>
      </w:r>
      <w:r>
        <w:rPr>
          <w:rtl/>
        </w:rPr>
        <w:t xml:space="preserve"> </w:t>
      </w:r>
      <w:bookmarkStart w:id="22314" w:name="_ETM_Q64_228879"/>
      <w:bookmarkEnd w:id="22314"/>
      <w:r>
        <w:rPr>
          <w:rtl/>
        </w:rPr>
        <w:t xml:space="preserve">את </w:t>
      </w:r>
      <w:bookmarkStart w:id="22315" w:name="_ETM_Q64_228969"/>
      <w:bookmarkEnd w:id="22315"/>
      <w:r>
        <w:rPr>
          <w:rtl/>
        </w:rPr>
        <w:t xml:space="preserve">הדברים </w:t>
      </w:r>
      <w:bookmarkStart w:id="22316" w:name="_ETM_Q64_229359"/>
      <w:bookmarkEnd w:id="22316"/>
      <w:r>
        <w:rPr>
          <w:rtl/>
        </w:rPr>
        <w:t xml:space="preserve">האלה </w:t>
      </w:r>
      <w:bookmarkStart w:id="22317" w:name="_ETM_Q64_229570"/>
      <w:bookmarkEnd w:id="22317"/>
      <w:r>
        <w:rPr>
          <w:rtl/>
        </w:rPr>
        <w:t xml:space="preserve">אמרו </w:t>
      </w:r>
      <w:bookmarkStart w:id="22318" w:name="_ETM_Q64_229749"/>
      <w:bookmarkEnd w:id="22318"/>
      <w:r>
        <w:rPr>
          <w:rtl/>
        </w:rPr>
        <w:t xml:space="preserve">שירותי </w:t>
      </w:r>
      <w:bookmarkStart w:id="22319" w:name="_ETM_Q64_230140"/>
      <w:bookmarkEnd w:id="22319"/>
      <w:r>
        <w:rPr>
          <w:rtl/>
        </w:rPr>
        <w:t xml:space="preserve">הביטחון </w:t>
      </w:r>
      <w:bookmarkStart w:id="22320" w:name="_ETM_Q64_230530"/>
      <w:bookmarkEnd w:id="22320"/>
      <w:r>
        <w:rPr>
          <w:rtl/>
        </w:rPr>
        <w:t>בוועדה</w:t>
      </w:r>
      <w:r>
        <w:rPr>
          <w:rFonts w:hint="cs"/>
          <w:rtl/>
        </w:rPr>
        <w:t>.</w:t>
      </w:r>
      <w:r>
        <w:rPr>
          <w:rtl/>
        </w:rPr>
        <w:t xml:space="preserve"> </w:t>
      </w:r>
      <w:bookmarkStart w:id="22321" w:name="_ETM_Q64_231969"/>
      <w:bookmarkEnd w:id="22321"/>
      <w:r>
        <w:rPr>
          <w:rtl/>
        </w:rPr>
        <w:t xml:space="preserve">הם </w:t>
      </w:r>
      <w:bookmarkStart w:id="22322" w:name="_ETM_Q64_232180"/>
      <w:bookmarkEnd w:id="22322"/>
      <w:r>
        <w:rPr>
          <w:rtl/>
        </w:rPr>
        <w:t xml:space="preserve">אמרו </w:t>
      </w:r>
      <w:bookmarkStart w:id="22323" w:name="_ETM_Q64_232449"/>
      <w:bookmarkEnd w:id="22323"/>
      <w:r>
        <w:rPr>
          <w:rtl/>
        </w:rPr>
        <w:t xml:space="preserve">לנו </w:t>
      </w:r>
      <w:bookmarkStart w:id="22324" w:name="_ETM_Q64_232719"/>
      <w:bookmarkEnd w:id="22324"/>
      <w:r>
        <w:rPr>
          <w:rtl/>
        </w:rPr>
        <w:t xml:space="preserve">שגירוש </w:t>
      </w:r>
      <w:bookmarkStart w:id="22325" w:name="_ETM_Q64_233409"/>
      <w:bookmarkEnd w:id="22325"/>
      <w:r>
        <w:rPr>
          <w:rtl/>
        </w:rPr>
        <w:t xml:space="preserve">משפחות </w:t>
      </w:r>
      <w:bookmarkStart w:id="22326" w:name="_ETM_Q64_233949"/>
      <w:bookmarkEnd w:id="22326"/>
      <w:r>
        <w:rPr>
          <w:rtl/>
        </w:rPr>
        <w:t xml:space="preserve">המחבלים </w:t>
      </w:r>
      <w:bookmarkStart w:id="22327" w:name="_ETM_Q64_234730"/>
      <w:bookmarkEnd w:id="22327"/>
      <w:r>
        <w:rPr>
          <w:rFonts w:hint="cs"/>
          <w:rtl/>
        </w:rPr>
        <w:t xml:space="preserve">הוא </w:t>
      </w:r>
      <w:r>
        <w:rPr>
          <w:rtl/>
        </w:rPr>
        <w:t xml:space="preserve">כלי </w:t>
      </w:r>
      <w:bookmarkStart w:id="22328" w:name="_ETM_Q64_235149"/>
      <w:bookmarkEnd w:id="22328"/>
      <w:r>
        <w:rPr>
          <w:rtl/>
        </w:rPr>
        <w:t>הרתעתי</w:t>
      </w:r>
      <w:r>
        <w:rPr>
          <w:rFonts w:hint="cs"/>
          <w:rtl/>
        </w:rPr>
        <w:t>,</w:t>
      </w:r>
      <w:r>
        <w:rPr>
          <w:rtl/>
        </w:rPr>
        <w:t xml:space="preserve"> </w:t>
      </w:r>
      <w:bookmarkStart w:id="22329" w:name="_ETM_Q64_236690"/>
      <w:bookmarkEnd w:id="22329"/>
      <w:r>
        <w:rPr>
          <w:rtl/>
        </w:rPr>
        <w:t xml:space="preserve">והוא </w:t>
      </w:r>
      <w:bookmarkStart w:id="22330" w:name="_ETM_Q64_236930"/>
      <w:bookmarkEnd w:id="22330"/>
      <w:r>
        <w:rPr>
          <w:rtl/>
        </w:rPr>
        <w:t xml:space="preserve">כלי </w:t>
      </w:r>
      <w:bookmarkStart w:id="22331" w:name="_ETM_Q64_237199"/>
      <w:bookmarkEnd w:id="22331"/>
      <w:r>
        <w:rPr>
          <w:rtl/>
        </w:rPr>
        <w:t xml:space="preserve">שאם </w:t>
      </w:r>
      <w:bookmarkStart w:id="22332" w:name="_ETM_Q64_237410"/>
      <w:bookmarkEnd w:id="22332"/>
      <w:r>
        <w:rPr>
          <w:rtl/>
        </w:rPr>
        <w:t xml:space="preserve">הם </w:t>
      </w:r>
      <w:bookmarkStart w:id="22333" w:name="_ETM_Q64_237530"/>
      <w:bookmarkEnd w:id="22333"/>
      <w:r>
        <w:rPr>
          <w:rtl/>
        </w:rPr>
        <w:t xml:space="preserve">יוכלו </w:t>
      </w:r>
      <w:bookmarkStart w:id="22334" w:name="_ETM_Q64_237829"/>
      <w:bookmarkEnd w:id="22334"/>
      <w:r>
        <w:rPr>
          <w:rtl/>
        </w:rPr>
        <w:t xml:space="preserve">להשתמש </w:t>
      </w:r>
      <w:bookmarkStart w:id="22335" w:name="_ETM_Q64_238460"/>
      <w:bookmarkEnd w:id="22335"/>
      <w:r>
        <w:rPr>
          <w:rtl/>
        </w:rPr>
        <w:t>בו</w:t>
      </w:r>
      <w:r>
        <w:rPr>
          <w:rFonts w:hint="cs"/>
          <w:rtl/>
        </w:rPr>
        <w:t xml:space="preserve"> </w:t>
      </w:r>
      <w:bookmarkStart w:id="22336" w:name="_ETM_Q64_239059"/>
      <w:bookmarkEnd w:id="22336"/>
      <w:r>
        <w:rPr>
          <w:rtl/>
        </w:rPr>
        <w:t xml:space="preserve">הם </w:t>
      </w:r>
      <w:bookmarkStart w:id="22337" w:name="_ETM_Q64_239239"/>
      <w:bookmarkEnd w:id="22337"/>
      <w:r>
        <w:rPr>
          <w:rtl/>
        </w:rPr>
        <w:t xml:space="preserve">יוכלו </w:t>
      </w:r>
      <w:bookmarkStart w:id="22338" w:name="_ETM_Q64_239600"/>
      <w:bookmarkEnd w:id="22338"/>
      <w:r>
        <w:rPr>
          <w:rtl/>
        </w:rPr>
        <w:t>למנו</w:t>
      </w:r>
      <w:r>
        <w:rPr>
          <w:rFonts w:hint="cs"/>
          <w:rtl/>
        </w:rPr>
        <w:t>ע עוד</w:t>
      </w:r>
      <w:r>
        <w:rPr>
          <w:rtl/>
        </w:rPr>
        <w:t xml:space="preserve"> </w:t>
      </w:r>
      <w:bookmarkStart w:id="22339" w:name="_ETM_Q64_240050"/>
      <w:bookmarkEnd w:id="22339"/>
      <w:r>
        <w:rPr>
          <w:rtl/>
        </w:rPr>
        <w:t xml:space="preserve">פיגועי </w:t>
      </w:r>
      <w:bookmarkStart w:id="22340" w:name="_ETM_Q64_240379"/>
      <w:bookmarkEnd w:id="22340"/>
      <w:r>
        <w:rPr>
          <w:rtl/>
        </w:rPr>
        <w:t>טרור</w:t>
      </w:r>
      <w:r>
        <w:rPr>
          <w:rFonts w:hint="cs"/>
          <w:rtl/>
        </w:rPr>
        <w:t>.</w:t>
      </w:r>
      <w:r>
        <w:rPr>
          <w:rtl/>
        </w:rPr>
        <w:t xml:space="preserve"> </w:t>
      </w:r>
      <w:bookmarkStart w:id="22341" w:name="_ETM_Q64_241750"/>
      <w:bookmarkEnd w:id="22341"/>
      <w:r>
        <w:rPr>
          <w:rtl/>
        </w:rPr>
        <w:t xml:space="preserve">אז </w:t>
      </w:r>
      <w:bookmarkStart w:id="22342" w:name="_ETM_Q64_242020"/>
      <w:bookmarkEnd w:id="22342"/>
      <w:r>
        <w:rPr>
          <w:rtl/>
        </w:rPr>
        <w:t xml:space="preserve">עלינו </w:t>
      </w:r>
      <w:bookmarkStart w:id="22343" w:name="_ETM_Q64_242530"/>
      <w:bookmarkEnd w:id="22343"/>
      <w:r>
        <w:rPr>
          <w:rtl/>
        </w:rPr>
        <w:t xml:space="preserve">מוטלת </w:t>
      </w:r>
      <w:bookmarkStart w:id="22344" w:name="_ETM_Q64_243740"/>
      <w:bookmarkEnd w:id="22344"/>
      <w:r>
        <w:rPr>
          <w:rtl/>
        </w:rPr>
        <w:t xml:space="preserve">החובה </w:t>
      </w:r>
      <w:bookmarkStart w:id="22345" w:name="_ETM_Q64_245280"/>
      <w:bookmarkEnd w:id="22345"/>
      <w:r>
        <w:rPr>
          <w:rtl/>
        </w:rPr>
        <w:t xml:space="preserve">לייצר </w:t>
      </w:r>
      <w:bookmarkStart w:id="22346" w:name="_ETM_Q64_245880"/>
      <w:bookmarkEnd w:id="22346"/>
      <w:r>
        <w:rPr>
          <w:rtl/>
        </w:rPr>
        <w:t xml:space="preserve">את </w:t>
      </w:r>
      <w:bookmarkStart w:id="22347" w:name="_ETM_Q64_246030"/>
      <w:bookmarkEnd w:id="22347"/>
      <w:r>
        <w:rPr>
          <w:rtl/>
        </w:rPr>
        <w:t xml:space="preserve">הכלי </w:t>
      </w:r>
      <w:bookmarkStart w:id="22348" w:name="_ETM_Q64_246330"/>
      <w:bookmarkEnd w:id="22348"/>
      <w:r>
        <w:rPr>
          <w:rtl/>
        </w:rPr>
        <w:t xml:space="preserve">הזה </w:t>
      </w:r>
      <w:bookmarkStart w:id="22349" w:name="_ETM_Q64_246510"/>
      <w:bookmarkEnd w:id="22349"/>
      <w:r>
        <w:rPr>
          <w:rtl/>
        </w:rPr>
        <w:t xml:space="preserve">עבור </w:t>
      </w:r>
      <w:bookmarkStart w:id="22350" w:name="_ETM_Q64_246720"/>
      <w:bookmarkEnd w:id="22350"/>
      <w:r>
        <w:rPr>
          <w:rtl/>
        </w:rPr>
        <w:t xml:space="preserve">שירותי </w:t>
      </w:r>
      <w:bookmarkStart w:id="22351" w:name="_ETM_Q64_247080"/>
      <w:bookmarkEnd w:id="22351"/>
      <w:r>
        <w:rPr>
          <w:rtl/>
        </w:rPr>
        <w:t>הביטחון</w:t>
      </w:r>
      <w:r>
        <w:rPr>
          <w:rFonts w:hint="cs"/>
          <w:rtl/>
        </w:rPr>
        <w:t>.</w:t>
      </w:r>
      <w:r>
        <w:rPr>
          <w:rtl/>
        </w:rPr>
        <w:t xml:space="preserve"> </w:t>
      </w:r>
      <w:bookmarkStart w:id="22352" w:name="_ETM_Q64_248259"/>
      <w:bookmarkEnd w:id="22352"/>
      <w:r>
        <w:rPr>
          <w:rtl/>
        </w:rPr>
        <w:t xml:space="preserve">זה </w:t>
      </w:r>
      <w:bookmarkStart w:id="22353" w:name="_ETM_Q64_248380"/>
      <w:bookmarkEnd w:id="22353"/>
      <w:r>
        <w:rPr>
          <w:rtl/>
        </w:rPr>
        <w:t xml:space="preserve">התפקיד </w:t>
      </w:r>
      <w:bookmarkStart w:id="22354" w:name="_ETM_Q64_248709"/>
      <w:bookmarkEnd w:id="22354"/>
      <w:r>
        <w:rPr>
          <w:rtl/>
        </w:rPr>
        <w:t>שלנו</w:t>
      </w:r>
      <w:r>
        <w:rPr>
          <w:rFonts w:hint="cs"/>
          <w:rtl/>
        </w:rPr>
        <w:t>.</w:t>
      </w:r>
      <w:r>
        <w:rPr>
          <w:rtl/>
        </w:rPr>
        <w:t xml:space="preserve"> </w:t>
      </w:r>
      <w:bookmarkStart w:id="22355" w:name="_ETM_Q64_249659"/>
      <w:bookmarkEnd w:id="22355"/>
      <w:r>
        <w:rPr>
          <w:rtl/>
        </w:rPr>
        <w:t xml:space="preserve">בסופו </w:t>
      </w:r>
      <w:bookmarkStart w:id="22356" w:name="_ETM_Q64_250049"/>
      <w:bookmarkEnd w:id="22356"/>
      <w:r>
        <w:rPr>
          <w:rtl/>
        </w:rPr>
        <w:t xml:space="preserve">של </w:t>
      </w:r>
      <w:bookmarkStart w:id="22357" w:name="_ETM_Q64_250200"/>
      <w:bookmarkEnd w:id="22357"/>
      <w:r>
        <w:rPr>
          <w:rtl/>
        </w:rPr>
        <w:t xml:space="preserve">דבר </w:t>
      </w:r>
      <w:bookmarkStart w:id="22358" w:name="_ETM_Q64_250529"/>
      <w:bookmarkEnd w:id="22358"/>
      <w:r>
        <w:rPr>
          <w:rtl/>
        </w:rPr>
        <w:t xml:space="preserve">בחוק </w:t>
      </w:r>
      <w:bookmarkStart w:id="22359" w:name="_ETM_Q64_250829"/>
      <w:bookmarkEnd w:id="22359"/>
      <w:r>
        <w:rPr>
          <w:rtl/>
        </w:rPr>
        <w:t xml:space="preserve">נקבעו </w:t>
      </w:r>
      <w:bookmarkStart w:id="22360" w:name="_ETM_Q64_251189"/>
      <w:bookmarkEnd w:id="22360"/>
      <w:r>
        <w:rPr>
          <w:rtl/>
        </w:rPr>
        <w:t xml:space="preserve">התנאים </w:t>
      </w:r>
      <w:bookmarkStart w:id="22361" w:name="_ETM_Q64_252090"/>
      <w:bookmarkEnd w:id="22361"/>
      <w:r>
        <w:rPr>
          <w:rtl/>
        </w:rPr>
        <w:t xml:space="preserve">איך </w:t>
      </w:r>
      <w:bookmarkStart w:id="22362" w:name="_ETM_Q64_252299"/>
      <w:bookmarkEnd w:id="22362"/>
      <w:r>
        <w:rPr>
          <w:rtl/>
        </w:rPr>
        <w:t xml:space="preserve">שר </w:t>
      </w:r>
      <w:bookmarkStart w:id="22363" w:name="_ETM_Q64_252509"/>
      <w:bookmarkEnd w:id="22363"/>
      <w:r>
        <w:rPr>
          <w:rtl/>
        </w:rPr>
        <w:t xml:space="preserve">הפנים </w:t>
      </w:r>
      <w:bookmarkStart w:id="22364" w:name="_ETM_Q64_252779"/>
      <w:bookmarkEnd w:id="22364"/>
      <w:r>
        <w:rPr>
          <w:rtl/>
        </w:rPr>
        <w:t xml:space="preserve">יכול </w:t>
      </w:r>
      <w:bookmarkStart w:id="22365" w:name="_ETM_Q64_253049"/>
      <w:bookmarkEnd w:id="22365"/>
      <w:r>
        <w:rPr>
          <w:rtl/>
        </w:rPr>
        <w:t xml:space="preserve">להפעיל </w:t>
      </w:r>
      <w:bookmarkStart w:id="22366" w:name="_ETM_Q64_253349"/>
      <w:bookmarkEnd w:id="22366"/>
      <w:r>
        <w:rPr>
          <w:rtl/>
        </w:rPr>
        <w:t xml:space="preserve">את </w:t>
      </w:r>
      <w:bookmarkStart w:id="22367" w:name="_ETM_Q64_253469"/>
      <w:bookmarkEnd w:id="22367"/>
      <w:r>
        <w:rPr>
          <w:rtl/>
        </w:rPr>
        <w:t xml:space="preserve">הכלי </w:t>
      </w:r>
      <w:bookmarkStart w:id="22368" w:name="_ETM_Q64_253740"/>
      <w:bookmarkEnd w:id="22368"/>
      <w:r>
        <w:rPr>
          <w:rtl/>
        </w:rPr>
        <w:t>הזה</w:t>
      </w:r>
      <w:r>
        <w:rPr>
          <w:rFonts w:hint="cs"/>
          <w:rtl/>
        </w:rPr>
        <w:t>,</w:t>
      </w:r>
      <w:r>
        <w:rPr>
          <w:rtl/>
        </w:rPr>
        <w:t xml:space="preserve"> </w:t>
      </w:r>
      <w:bookmarkStart w:id="22369" w:name="_ETM_Q64_254560"/>
      <w:bookmarkEnd w:id="22369"/>
      <w:r>
        <w:rPr>
          <w:rtl/>
        </w:rPr>
        <w:t xml:space="preserve">איך </w:t>
      </w:r>
      <w:bookmarkStart w:id="22370" w:name="_ETM_Q64_254740"/>
      <w:bookmarkEnd w:id="22370"/>
      <w:r>
        <w:rPr>
          <w:rtl/>
        </w:rPr>
        <w:t xml:space="preserve">הדבר </w:t>
      </w:r>
      <w:bookmarkStart w:id="22371" w:name="_ETM_Q64_255100"/>
      <w:bookmarkEnd w:id="22371"/>
      <w:r>
        <w:rPr>
          <w:rtl/>
        </w:rPr>
        <w:t xml:space="preserve">הזה </w:t>
      </w:r>
      <w:bookmarkStart w:id="22372" w:name="_ETM_Q64_255310"/>
      <w:bookmarkEnd w:id="22372"/>
      <w:r>
        <w:rPr>
          <w:rtl/>
        </w:rPr>
        <w:t>מתחיל</w:t>
      </w:r>
      <w:r>
        <w:rPr>
          <w:rFonts w:hint="cs"/>
          <w:rtl/>
        </w:rPr>
        <w:t>,</w:t>
      </w:r>
      <w:r>
        <w:rPr>
          <w:rtl/>
        </w:rPr>
        <w:t xml:space="preserve"> </w:t>
      </w:r>
      <w:bookmarkStart w:id="22373" w:name="_ETM_Q64_255970"/>
      <w:bookmarkEnd w:id="22373"/>
      <w:r>
        <w:rPr>
          <w:rtl/>
        </w:rPr>
        <w:t>מה</w:t>
      </w:r>
      <w:bookmarkStart w:id="22374" w:name="_ETM_Q64_256240"/>
      <w:bookmarkEnd w:id="22374"/>
      <w:r>
        <w:rPr>
          <w:rFonts w:hint="cs"/>
          <w:rtl/>
        </w:rPr>
        <w:t>ן</w:t>
      </w:r>
      <w:r>
        <w:rPr>
          <w:rtl/>
        </w:rPr>
        <w:t xml:space="preserve"> </w:t>
      </w:r>
      <w:bookmarkStart w:id="22375" w:name="_ETM_Q64_256360"/>
      <w:bookmarkEnd w:id="22375"/>
      <w:r>
        <w:rPr>
          <w:rtl/>
        </w:rPr>
        <w:t xml:space="preserve">הזכויות </w:t>
      </w:r>
      <w:bookmarkStart w:id="22376" w:name="_ETM_Q64_256900"/>
      <w:bookmarkEnd w:id="22376"/>
      <w:r>
        <w:rPr>
          <w:rtl/>
        </w:rPr>
        <w:t xml:space="preserve">שיש </w:t>
      </w:r>
      <w:bookmarkStart w:id="22377" w:name="_ETM_Q64_258170"/>
      <w:bookmarkEnd w:id="22377"/>
      <w:r>
        <w:rPr>
          <w:rtl/>
        </w:rPr>
        <w:t xml:space="preserve">לאזרחים </w:t>
      </w:r>
      <w:bookmarkStart w:id="22378" w:name="_ETM_Q64_258829"/>
      <w:bookmarkEnd w:id="22378"/>
      <w:r>
        <w:rPr>
          <w:rtl/>
        </w:rPr>
        <w:t xml:space="preserve">כדי </w:t>
      </w:r>
      <w:bookmarkStart w:id="22379" w:name="_ETM_Q64_259369"/>
      <w:bookmarkEnd w:id="22379"/>
      <w:r>
        <w:rPr>
          <w:rtl/>
        </w:rPr>
        <w:t xml:space="preserve">להתגונן </w:t>
      </w:r>
      <w:bookmarkStart w:id="22380" w:name="_ETM_Q64_260209"/>
      <w:bookmarkStart w:id="22381" w:name="_ETM_Q64_260719"/>
      <w:bookmarkEnd w:id="22380"/>
      <w:bookmarkEnd w:id="22381"/>
      <w:r>
        <w:rPr>
          <w:rFonts w:hint="cs"/>
          <w:rtl/>
        </w:rPr>
        <w:t>בפני הכלי הזה</w:t>
      </w:r>
      <w:bookmarkStart w:id="22382" w:name="_ETM_Q64_260869"/>
      <w:bookmarkEnd w:id="22382"/>
      <w:r>
        <w:rPr>
          <w:rFonts w:hint="cs"/>
          <w:rtl/>
        </w:rPr>
        <w:t xml:space="preserve"> – </w:t>
      </w:r>
      <w:r>
        <w:rPr>
          <w:rtl/>
        </w:rPr>
        <w:t xml:space="preserve">הם </w:t>
      </w:r>
      <w:bookmarkStart w:id="22383" w:name="_ETM_Q64_260929"/>
      <w:bookmarkEnd w:id="22383"/>
      <w:r>
        <w:rPr>
          <w:rtl/>
        </w:rPr>
        <w:t xml:space="preserve">יכולים </w:t>
      </w:r>
      <w:bookmarkStart w:id="22384" w:name="_ETM_Q64_261170"/>
      <w:bookmarkEnd w:id="22384"/>
      <w:r>
        <w:rPr>
          <w:rtl/>
        </w:rPr>
        <w:t xml:space="preserve">ללכת </w:t>
      </w:r>
      <w:bookmarkStart w:id="22385" w:name="_ETM_Q64_261499"/>
      <w:bookmarkEnd w:id="22385"/>
      <w:r>
        <w:rPr>
          <w:rtl/>
        </w:rPr>
        <w:t>לשימוע</w:t>
      </w:r>
      <w:r>
        <w:rPr>
          <w:rFonts w:hint="cs"/>
          <w:rtl/>
        </w:rPr>
        <w:t>,</w:t>
      </w:r>
      <w:r>
        <w:rPr>
          <w:rtl/>
        </w:rPr>
        <w:t xml:space="preserve"> </w:t>
      </w:r>
      <w:bookmarkStart w:id="22386" w:name="_ETM_Q64_261890"/>
      <w:bookmarkEnd w:id="22386"/>
      <w:r>
        <w:rPr>
          <w:rtl/>
        </w:rPr>
        <w:t xml:space="preserve">יכולים </w:t>
      </w:r>
      <w:bookmarkStart w:id="22387" w:name="_ETM_Q64_262130"/>
      <w:bookmarkEnd w:id="22387"/>
      <w:r>
        <w:rPr>
          <w:rtl/>
        </w:rPr>
        <w:t xml:space="preserve">לפנות </w:t>
      </w:r>
      <w:bookmarkStart w:id="22388" w:name="_ETM_Q64_262399"/>
      <w:bookmarkEnd w:id="22388"/>
      <w:r>
        <w:rPr>
          <w:rtl/>
        </w:rPr>
        <w:t xml:space="preserve">לבית </w:t>
      </w:r>
      <w:bookmarkStart w:id="22389" w:name="_ETM_Q64_262640"/>
      <w:bookmarkEnd w:id="22389"/>
      <w:r>
        <w:rPr>
          <w:rtl/>
        </w:rPr>
        <w:t>המשפט</w:t>
      </w:r>
      <w:r>
        <w:rPr>
          <w:rFonts w:hint="cs"/>
          <w:rtl/>
        </w:rPr>
        <w:t xml:space="preserve"> –</w:t>
      </w:r>
      <w:r>
        <w:rPr>
          <w:rtl/>
        </w:rPr>
        <w:t xml:space="preserve"> </w:t>
      </w:r>
      <w:bookmarkStart w:id="22390" w:name="_ETM_Q64_263450"/>
      <w:bookmarkEnd w:id="22390"/>
      <w:r>
        <w:rPr>
          <w:rtl/>
        </w:rPr>
        <w:t xml:space="preserve">אבל </w:t>
      </w:r>
      <w:bookmarkStart w:id="22391" w:name="_ETM_Q64_263750"/>
      <w:bookmarkEnd w:id="22391"/>
      <w:r>
        <w:rPr>
          <w:rtl/>
        </w:rPr>
        <w:t xml:space="preserve">בסופו </w:t>
      </w:r>
      <w:bookmarkStart w:id="22392" w:name="_ETM_Q64_264229"/>
      <w:bookmarkEnd w:id="22392"/>
      <w:r>
        <w:rPr>
          <w:rtl/>
        </w:rPr>
        <w:t xml:space="preserve">של </w:t>
      </w:r>
      <w:bookmarkStart w:id="22393" w:name="_ETM_Q64_264380"/>
      <w:bookmarkEnd w:id="22393"/>
      <w:r>
        <w:rPr>
          <w:rtl/>
        </w:rPr>
        <w:t>דבר</w:t>
      </w:r>
      <w:r>
        <w:rPr>
          <w:rFonts w:hint="cs"/>
          <w:rtl/>
        </w:rPr>
        <w:t>,</w:t>
      </w:r>
      <w:r>
        <w:rPr>
          <w:rtl/>
        </w:rPr>
        <w:t xml:space="preserve"> </w:t>
      </w:r>
      <w:bookmarkStart w:id="22394" w:name="_ETM_Q64_265250"/>
      <w:bookmarkEnd w:id="22394"/>
      <w:r>
        <w:rPr>
          <w:rFonts w:hint="cs"/>
          <w:rtl/>
        </w:rPr>
        <w:t>א</w:t>
      </w:r>
      <w:r>
        <w:rPr>
          <w:rtl/>
        </w:rPr>
        <w:t xml:space="preserve">ם </w:t>
      </w:r>
      <w:bookmarkStart w:id="22395" w:name="_ETM_Q64_265429"/>
      <w:bookmarkEnd w:id="22395"/>
      <w:r>
        <w:rPr>
          <w:rtl/>
        </w:rPr>
        <w:t xml:space="preserve">בן </w:t>
      </w:r>
      <w:bookmarkStart w:id="22396" w:name="_ETM_Q64_265640"/>
      <w:bookmarkEnd w:id="22396"/>
      <w:r>
        <w:rPr>
          <w:rtl/>
        </w:rPr>
        <w:t xml:space="preserve">משפחה </w:t>
      </w:r>
      <w:bookmarkStart w:id="22397" w:name="_ETM_Q64_266060"/>
      <w:bookmarkEnd w:id="22397"/>
      <w:r>
        <w:rPr>
          <w:rtl/>
        </w:rPr>
        <w:t xml:space="preserve">של </w:t>
      </w:r>
      <w:bookmarkStart w:id="22398" w:name="_ETM_Q64_266209"/>
      <w:bookmarkEnd w:id="22398"/>
      <w:r>
        <w:rPr>
          <w:rtl/>
        </w:rPr>
        <w:t xml:space="preserve">טרוריסט </w:t>
      </w:r>
      <w:bookmarkStart w:id="22399" w:name="_ETM_Q64_266780"/>
      <w:bookmarkEnd w:id="22399"/>
      <w:r>
        <w:rPr>
          <w:rtl/>
        </w:rPr>
        <w:t xml:space="preserve">הביע </w:t>
      </w:r>
      <w:bookmarkStart w:id="22400" w:name="_ETM_Q64_267170"/>
      <w:bookmarkEnd w:id="22400"/>
      <w:r>
        <w:rPr>
          <w:rtl/>
        </w:rPr>
        <w:t xml:space="preserve">תמיכה </w:t>
      </w:r>
      <w:bookmarkStart w:id="22401" w:name="_ETM_Q64_267590"/>
      <w:bookmarkEnd w:id="22401"/>
      <w:r>
        <w:rPr>
          <w:rtl/>
        </w:rPr>
        <w:t xml:space="preserve">במעשה </w:t>
      </w:r>
      <w:bookmarkStart w:id="22402" w:name="_ETM_Q64_268100"/>
      <w:bookmarkEnd w:id="22402"/>
      <w:r>
        <w:rPr>
          <w:rtl/>
        </w:rPr>
        <w:t xml:space="preserve">הטרור </w:t>
      </w:r>
      <w:bookmarkStart w:id="22403" w:name="_ETM_Q64_268880"/>
      <w:bookmarkEnd w:id="22403"/>
      <w:r>
        <w:rPr>
          <w:rtl/>
        </w:rPr>
        <w:t xml:space="preserve">או </w:t>
      </w:r>
      <w:bookmarkStart w:id="22404" w:name="_ETM_Q64_269060"/>
      <w:bookmarkEnd w:id="22404"/>
      <w:r>
        <w:rPr>
          <w:rtl/>
        </w:rPr>
        <w:t xml:space="preserve">סייע </w:t>
      </w:r>
      <w:bookmarkStart w:id="22405" w:name="_ETM_Q64_269569"/>
      <w:bookmarkEnd w:id="22405"/>
      <w:r>
        <w:rPr>
          <w:rtl/>
        </w:rPr>
        <w:t>לו</w:t>
      </w:r>
      <w:r>
        <w:rPr>
          <w:rFonts w:hint="cs"/>
          <w:rtl/>
        </w:rPr>
        <w:t xml:space="preserve">, </w:t>
      </w:r>
      <w:bookmarkStart w:id="22406" w:name="_ETM_Q64_273632"/>
      <w:bookmarkStart w:id="22407" w:name="_ETM_Q64_270450"/>
      <w:bookmarkEnd w:id="22406"/>
      <w:bookmarkEnd w:id="22407"/>
      <w:r>
        <w:rPr>
          <w:rtl/>
        </w:rPr>
        <w:t xml:space="preserve">הוא </w:t>
      </w:r>
      <w:bookmarkStart w:id="22408" w:name="_ETM_Q64_270569"/>
      <w:bookmarkEnd w:id="22408"/>
      <w:r>
        <w:rPr>
          <w:rtl/>
        </w:rPr>
        <w:t xml:space="preserve">צריך </w:t>
      </w:r>
      <w:bookmarkStart w:id="22409" w:name="_ETM_Q64_270870"/>
      <w:bookmarkEnd w:id="22409"/>
      <w:r>
        <w:rPr>
          <w:rtl/>
        </w:rPr>
        <w:t xml:space="preserve">לדעת </w:t>
      </w:r>
      <w:bookmarkStart w:id="22410" w:name="_ETM_Q64_271170"/>
      <w:bookmarkEnd w:id="22410"/>
      <w:r>
        <w:rPr>
          <w:rtl/>
        </w:rPr>
        <w:t xml:space="preserve">שהמחיר </w:t>
      </w:r>
      <w:bookmarkStart w:id="22411" w:name="_ETM_Q64_271560"/>
      <w:bookmarkEnd w:id="22411"/>
      <w:r>
        <w:rPr>
          <w:rtl/>
        </w:rPr>
        <w:t xml:space="preserve">הוא </w:t>
      </w:r>
      <w:bookmarkStart w:id="22412" w:name="_ETM_Q64_271650"/>
      <w:bookmarkEnd w:id="22412"/>
      <w:r>
        <w:rPr>
          <w:rtl/>
        </w:rPr>
        <w:t>ג</w:t>
      </w:r>
      <w:r>
        <w:rPr>
          <w:rFonts w:hint="cs"/>
          <w:rtl/>
        </w:rPr>
        <w:t>י</w:t>
      </w:r>
      <w:r>
        <w:rPr>
          <w:rtl/>
        </w:rPr>
        <w:t>רוש</w:t>
      </w:r>
      <w:r>
        <w:rPr>
          <w:rFonts w:hint="cs"/>
          <w:rtl/>
        </w:rPr>
        <w:t>.</w:t>
      </w:r>
      <w:r>
        <w:rPr>
          <w:rtl/>
        </w:rPr>
        <w:t xml:space="preserve"> </w:t>
      </w:r>
      <w:bookmarkStart w:id="22413" w:name="_ETM_Q64_272909"/>
      <w:bookmarkEnd w:id="22413"/>
      <w:r>
        <w:rPr>
          <w:rtl/>
        </w:rPr>
        <w:t xml:space="preserve">נגמרו </w:t>
      </w:r>
      <w:bookmarkStart w:id="22414" w:name="_ETM_Q64_273329"/>
      <w:bookmarkEnd w:id="22414"/>
      <w:r>
        <w:rPr>
          <w:rtl/>
        </w:rPr>
        <w:t>הסרטונים</w:t>
      </w:r>
      <w:r>
        <w:rPr>
          <w:rFonts w:hint="cs"/>
          <w:rtl/>
        </w:rPr>
        <w:t xml:space="preserve"> בטיק טוק</w:t>
      </w:r>
      <w:r>
        <w:rPr>
          <w:rtl/>
        </w:rPr>
        <w:t xml:space="preserve"> </w:t>
      </w:r>
      <w:bookmarkStart w:id="22415" w:name="_ETM_Q64_274020"/>
      <w:bookmarkStart w:id="22416" w:name="_ETM_Q64_274350"/>
      <w:bookmarkStart w:id="22417" w:name="_ETM_Q64_275149"/>
      <w:bookmarkEnd w:id="22415"/>
      <w:bookmarkEnd w:id="22416"/>
      <w:bookmarkEnd w:id="22417"/>
      <w:proofErr w:type="spellStart"/>
      <w:r>
        <w:rPr>
          <w:rtl/>
        </w:rPr>
        <w:t>ו</w:t>
      </w:r>
      <w:bookmarkStart w:id="22418" w:name="_ETM_Q64_276079"/>
      <w:bookmarkEnd w:id="22418"/>
      <w:r>
        <w:rPr>
          <w:rtl/>
        </w:rPr>
        <w:t>באינסטגרם</w:t>
      </w:r>
      <w:proofErr w:type="spellEnd"/>
      <w:r>
        <w:rPr>
          <w:rtl/>
        </w:rPr>
        <w:t xml:space="preserve"> </w:t>
      </w:r>
      <w:bookmarkStart w:id="22419" w:name="_ETM_Q64_276920"/>
      <w:bookmarkEnd w:id="22419"/>
      <w:proofErr w:type="spellStart"/>
      <w:r>
        <w:rPr>
          <w:rtl/>
        </w:rPr>
        <w:t>ובפייסבוק</w:t>
      </w:r>
      <w:bookmarkStart w:id="22420" w:name="_ETM_Q64_277969"/>
      <w:bookmarkEnd w:id="22420"/>
      <w:proofErr w:type="spellEnd"/>
      <w:r>
        <w:rPr>
          <w:rFonts w:hint="cs"/>
          <w:rtl/>
        </w:rPr>
        <w:t xml:space="preserve"> </w:t>
      </w:r>
      <w:r>
        <w:rPr>
          <w:rtl/>
        </w:rPr>
        <w:t>ש</w:t>
      </w:r>
      <w:r>
        <w:rPr>
          <w:rFonts w:hint="cs"/>
          <w:rtl/>
        </w:rPr>
        <w:t xml:space="preserve">ל </w:t>
      </w:r>
      <w:r>
        <w:rPr>
          <w:rtl/>
        </w:rPr>
        <w:t xml:space="preserve">כל </w:t>
      </w:r>
      <w:bookmarkStart w:id="22421" w:name="_ETM_Q64_278299"/>
      <w:bookmarkEnd w:id="22421"/>
      <w:r>
        <w:rPr>
          <w:rtl/>
        </w:rPr>
        <w:t xml:space="preserve">מיני </w:t>
      </w:r>
      <w:bookmarkStart w:id="22422" w:name="_ETM_Q64_278509"/>
      <w:bookmarkEnd w:id="22422"/>
      <w:proofErr w:type="spellStart"/>
      <w:r w:rsidRPr="00602F28">
        <w:rPr>
          <w:rtl/>
        </w:rPr>
        <w:t>מהללי</w:t>
      </w:r>
      <w:proofErr w:type="spellEnd"/>
      <w:r w:rsidRPr="00602F28">
        <w:rPr>
          <w:rtl/>
        </w:rPr>
        <w:t xml:space="preserve"> טרור</w:t>
      </w:r>
      <w:bookmarkStart w:id="22423" w:name="_ETM_Q64_279229"/>
      <w:bookmarkEnd w:id="22423"/>
      <w:r>
        <w:rPr>
          <w:rFonts w:hint="cs"/>
          <w:rtl/>
        </w:rPr>
        <w:t xml:space="preserve"> </w:t>
      </w:r>
      <w:r>
        <w:rPr>
          <w:rtl/>
        </w:rPr>
        <w:t>ומשבחי</w:t>
      </w:r>
      <w:r>
        <w:rPr>
          <w:rFonts w:hint="cs"/>
          <w:rtl/>
        </w:rPr>
        <w:t>ו.</w:t>
      </w:r>
      <w:r>
        <w:rPr>
          <w:rtl/>
        </w:rPr>
        <w:t xml:space="preserve"> </w:t>
      </w:r>
      <w:bookmarkStart w:id="22424" w:name="_ETM_Q64_279799"/>
      <w:bookmarkEnd w:id="22424"/>
      <w:r>
        <w:rPr>
          <w:rtl/>
        </w:rPr>
        <w:t xml:space="preserve">הדבר </w:t>
      </w:r>
      <w:bookmarkStart w:id="22425" w:name="_ETM_Q64_281209"/>
      <w:bookmarkEnd w:id="22425"/>
      <w:r>
        <w:rPr>
          <w:rtl/>
        </w:rPr>
        <w:t xml:space="preserve">הזה </w:t>
      </w:r>
      <w:bookmarkStart w:id="22426" w:name="_ETM_Q64_281420"/>
      <w:bookmarkEnd w:id="22426"/>
      <w:r>
        <w:rPr>
          <w:rtl/>
        </w:rPr>
        <w:t>נגמר</w:t>
      </w:r>
      <w:r>
        <w:rPr>
          <w:rFonts w:hint="cs"/>
          <w:rtl/>
        </w:rPr>
        <w:t>,</w:t>
      </w:r>
      <w:r>
        <w:rPr>
          <w:rtl/>
        </w:rPr>
        <w:t xml:space="preserve"> </w:t>
      </w:r>
      <w:bookmarkStart w:id="22427" w:name="_ETM_Q64_281810"/>
      <w:bookmarkEnd w:id="22427"/>
      <w:r>
        <w:rPr>
          <w:rtl/>
        </w:rPr>
        <w:t xml:space="preserve">כי </w:t>
      </w:r>
      <w:bookmarkStart w:id="22428" w:name="_ETM_Q64_281929"/>
      <w:bookmarkEnd w:id="22428"/>
      <w:r>
        <w:rPr>
          <w:rtl/>
        </w:rPr>
        <w:t xml:space="preserve">המחיר </w:t>
      </w:r>
      <w:bookmarkStart w:id="22429" w:name="_ETM_Q64_282380"/>
      <w:bookmarkEnd w:id="22429"/>
      <w:r>
        <w:rPr>
          <w:rtl/>
        </w:rPr>
        <w:t xml:space="preserve">שהם </w:t>
      </w:r>
      <w:bookmarkStart w:id="22430" w:name="_ETM_Q64_282590"/>
      <w:bookmarkEnd w:id="22430"/>
      <w:r>
        <w:rPr>
          <w:rtl/>
        </w:rPr>
        <w:t xml:space="preserve">ישלמו </w:t>
      </w:r>
      <w:bookmarkStart w:id="22431" w:name="_ETM_Q64_283670"/>
      <w:bookmarkEnd w:id="22431"/>
      <w:r>
        <w:rPr>
          <w:rtl/>
        </w:rPr>
        <w:t xml:space="preserve">יהיה </w:t>
      </w:r>
      <w:bookmarkStart w:id="22432" w:name="_ETM_Q64_283880"/>
      <w:bookmarkEnd w:id="22432"/>
      <w:r>
        <w:rPr>
          <w:rtl/>
        </w:rPr>
        <w:t>כבד</w:t>
      </w:r>
      <w:r>
        <w:rPr>
          <w:rFonts w:hint="cs"/>
          <w:rtl/>
        </w:rPr>
        <w:t>.</w:t>
      </w:r>
      <w:r>
        <w:rPr>
          <w:rtl/>
        </w:rPr>
        <w:t xml:space="preserve"> </w:t>
      </w:r>
      <w:bookmarkStart w:id="22433" w:name="_ETM_Q64_287450"/>
      <w:bookmarkEnd w:id="22433"/>
    </w:p>
    <w:p w:rsidR="00B36319" w:rsidRDefault="00B36319" w:rsidP="00460BAF">
      <w:pPr>
        <w:rPr>
          <w:rtl/>
        </w:rPr>
      </w:pPr>
      <w:bookmarkStart w:id="22434" w:name="_ETM_Q64_281958"/>
      <w:bookmarkStart w:id="22435" w:name="_ETM_Q64_282038"/>
      <w:bookmarkStart w:id="22436" w:name="_ETM_Q64_282223"/>
      <w:bookmarkEnd w:id="22434"/>
      <w:bookmarkEnd w:id="22435"/>
      <w:bookmarkEnd w:id="22436"/>
    </w:p>
    <w:p w:rsidR="00B36319" w:rsidRDefault="00B36319" w:rsidP="00BA7535">
      <w:pPr>
        <w:rPr>
          <w:rtl/>
        </w:rPr>
      </w:pPr>
      <w:bookmarkStart w:id="22437" w:name="_ETM_Q64_282328"/>
      <w:bookmarkEnd w:id="22437"/>
      <w:r>
        <w:rPr>
          <w:rtl/>
        </w:rPr>
        <w:t>עכשיו</w:t>
      </w:r>
      <w:r>
        <w:rPr>
          <w:rFonts w:hint="cs"/>
          <w:rtl/>
        </w:rPr>
        <w:t>,</w:t>
      </w:r>
      <w:r>
        <w:rPr>
          <w:rtl/>
        </w:rPr>
        <w:t xml:space="preserve"> </w:t>
      </w:r>
      <w:bookmarkStart w:id="22438" w:name="_ETM_Q64_289549"/>
      <w:bookmarkStart w:id="22439" w:name="_ETM_Q64_291149"/>
      <w:bookmarkEnd w:id="22438"/>
      <w:bookmarkEnd w:id="22439"/>
      <w:r>
        <w:rPr>
          <w:rtl/>
        </w:rPr>
        <w:t xml:space="preserve">אחרי </w:t>
      </w:r>
      <w:bookmarkStart w:id="22440" w:name="_ETM_Q64_291420"/>
      <w:bookmarkEnd w:id="22440"/>
      <w:r>
        <w:rPr>
          <w:rtl/>
        </w:rPr>
        <w:t xml:space="preserve">שאמרתי </w:t>
      </w:r>
      <w:bookmarkStart w:id="22441" w:name="_ETM_Q64_292930"/>
      <w:bookmarkEnd w:id="22441"/>
      <w:r>
        <w:rPr>
          <w:rtl/>
        </w:rPr>
        <w:t xml:space="preserve">כמה </w:t>
      </w:r>
      <w:bookmarkStart w:id="22442" w:name="_ETM_Q64_293200"/>
      <w:bookmarkEnd w:id="22442"/>
      <w:r>
        <w:rPr>
          <w:rtl/>
        </w:rPr>
        <w:t xml:space="preserve">מילים </w:t>
      </w:r>
      <w:bookmarkStart w:id="22443" w:name="_ETM_Q64_293740"/>
      <w:bookmarkEnd w:id="22443"/>
      <w:r>
        <w:rPr>
          <w:rtl/>
        </w:rPr>
        <w:t xml:space="preserve">על </w:t>
      </w:r>
      <w:bookmarkStart w:id="22444" w:name="_ETM_Q64_293890"/>
      <w:bookmarkEnd w:id="22444"/>
      <w:r>
        <w:rPr>
          <w:rtl/>
        </w:rPr>
        <w:t xml:space="preserve">הצעת </w:t>
      </w:r>
      <w:bookmarkStart w:id="22445" w:name="_ETM_Q64_294250"/>
      <w:bookmarkEnd w:id="22445"/>
      <w:r>
        <w:rPr>
          <w:rtl/>
        </w:rPr>
        <w:t xml:space="preserve">החוק </w:t>
      </w:r>
      <w:bookmarkStart w:id="22446" w:name="_ETM_Q64_294520"/>
      <w:bookmarkEnd w:id="22446"/>
      <w:r>
        <w:rPr>
          <w:rtl/>
        </w:rPr>
        <w:t>עצמה</w:t>
      </w:r>
      <w:r>
        <w:rPr>
          <w:rFonts w:hint="cs"/>
          <w:rtl/>
        </w:rPr>
        <w:t>,</w:t>
      </w:r>
      <w:r>
        <w:rPr>
          <w:rtl/>
        </w:rPr>
        <w:t xml:space="preserve"> </w:t>
      </w:r>
      <w:bookmarkStart w:id="22447" w:name="_ETM_Q64_296060"/>
      <w:bookmarkEnd w:id="22447"/>
      <w:r>
        <w:rPr>
          <w:rtl/>
        </w:rPr>
        <w:t xml:space="preserve">אני </w:t>
      </w:r>
      <w:bookmarkStart w:id="22448" w:name="_ETM_Q64_296270"/>
      <w:bookmarkEnd w:id="22448"/>
      <w:r>
        <w:rPr>
          <w:rtl/>
        </w:rPr>
        <w:t xml:space="preserve">רוצה </w:t>
      </w:r>
      <w:bookmarkStart w:id="22449" w:name="_ETM_Q64_296539"/>
      <w:bookmarkEnd w:id="22449"/>
      <w:r>
        <w:rPr>
          <w:rtl/>
        </w:rPr>
        <w:t xml:space="preserve">טיפה </w:t>
      </w:r>
      <w:bookmarkStart w:id="22450" w:name="_ETM_Q64_297229"/>
      <w:bookmarkEnd w:id="22450"/>
      <w:r>
        <w:rPr>
          <w:rtl/>
        </w:rPr>
        <w:t xml:space="preserve">להרחיב </w:t>
      </w:r>
      <w:bookmarkStart w:id="22451" w:name="_ETM_Q64_297770"/>
      <w:bookmarkEnd w:id="22451"/>
      <w:r>
        <w:rPr>
          <w:rtl/>
        </w:rPr>
        <w:t xml:space="preserve">על </w:t>
      </w:r>
      <w:bookmarkStart w:id="22452" w:name="_ETM_Q64_297889"/>
      <w:bookmarkEnd w:id="22452"/>
      <w:r>
        <w:rPr>
          <w:rtl/>
        </w:rPr>
        <w:t xml:space="preserve">מה </w:t>
      </w:r>
      <w:bookmarkStart w:id="22453" w:name="_ETM_Q64_298009"/>
      <w:bookmarkEnd w:id="22453"/>
      <w:r>
        <w:rPr>
          <w:rtl/>
        </w:rPr>
        <w:t xml:space="preserve">שקורה </w:t>
      </w:r>
      <w:bookmarkStart w:id="22454" w:name="_ETM_Q64_298340"/>
      <w:bookmarkEnd w:id="22454"/>
      <w:r>
        <w:rPr>
          <w:rtl/>
        </w:rPr>
        <w:t xml:space="preserve">פה </w:t>
      </w:r>
      <w:bookmarkStart w:id="22455" w:name="_ETM_Q64_298459"/>
      <w:bookmarkEnd w:id="22455"/>
      <w:r>
        <w:rPr>
          <w:rtl/>
        </w:rPr>
        <w:t xml:space="preserve">בבניין </w:t>
      </w:r>
      <w:bookmarkStart w:id="22456" w:name="_ETM_Q64_298939"/>
      <w:bookmarkEnd w:id="22456"/>
      <w:r>
        <w:rPr>
          <w:rtl/>
        </w:rPr>
        <w:t xml:space="preserve">הזה </w:t>
      </w:r>
      <w:bookmarkStart w:id="22457" w:name="_ETM_Q64_299149"/>
      <w:bookmarkEnd w:id="22457"/>
      <w:r>
        <w:rPr>
          <w:rtl/>
        </w:rPr>
        <w:t xml:space="preserve">בשבועות </w:t>
      </w:r>
      <w:bookmarkStart w:id="22458" w:name="_ETM_Q64_300319"/>
      <w:bookmarkEnd w:id="22458"/>
      <w:r>
        <w:rPr>
          <w:rtl/>
        </w:rPr>
        <w:t>האחרונים</w:t>
      </w:r>
      <w:r>
        <w:rPr>
          <w:rFonts w:hint="cs"/>
          <w:rtl/>
        </w:rPr>
        <w:t>.</w:t>
      </w:r>
      <w:r>
        <w:rPr>
          <w:rtl/>
        </w:rPr>
        <w:t xml:space="preserve"> </w:t>
      </w:r>
      <w:bookmarkStart w:id="22459" w:name="_ETM_Q64_301819"/>
      <w:bookmarkEnd w:id="22459"/>
      <w:r>
        <w:rPr>
          <w:rtl/>
        </w:rPr>
        <w:t xml:space="preserve">אדוני </w:t>
      </w:r>
      <w:bookmarkStart w:id="22460" w:name="_ETM_Q64_302420"/>
      <w:bookmarkEnd w:id="22460"/>
      <w:r>
        <w:rPr>
          <w:rtl/>
        </w:rPr>
        <w:t xml:space="preserve">יושב-ראש </w:t>
      </w:r>
      <w:bookmarkStart w:id="22461" w:name="_ETM_Q64_302899"/>
      <w:bookmarkEnd w:id="22461"/>
      <w:r>
        <w:rPr>
          <w:rtl/>
        </w:rPr>
        <w:t>הקואליציה</w:t>
      </w:r>
      <w:r>
        <w:rPr>
          <w:rFonts w:hint="cs"/>
          <w:rtl/>
        </w:rPr>
        <w:t>,</w:t>
      </w:r>
      <w:r>
        <w:rPr>
          <w:rtl/>
        </w:rPr>
        <w:t xml:space="preserve"> </w:t>
      </w:r>
      <w:bookmarkStart w:id="22462" w:name="_ETM_Q64_303530"/>
      <w:bookmarkStart w:id="22463" w:name="_ETM_Q64_304579"/>
      <w:bookmarkEnd w:id="22462"/>
      <w:bookmarkEnd w:id="22463"/>
      <w:r>
        <w:rPr>
          <w:rtl/>
        </w:rPr>
        <w:t xml:space="preserve">אני </w:t>
      </w:r>
      <w:bookmarkStart w:id="22464" w:name="_ETM_Q64_306409"/>
      <w:bookmarkEnd w:id="22464"/>
      <w:r>
        <w:rPr>
          <w:rtl/>
        </w:rPr>
        <w:t xml:space="preserve">מבין </w:t>
      </w:r>
      <w:bookmarkStart w:id="22465" w:name="_ETM_Q64_306619"/>
      <w:bookmarkEnd w:id="22465"/>
      <w:r>
        <w:rPr>
          <w:rtl/>
        </w:rPr>
        <w:t>שאתה</w:t>
      </w:r>
      <w:bookmarkStart w:id="22466" w:name="_ETM_Q64_307759"/>
      <w:bookmarkEnd w:id="22466"/>
      <w:r>
        <w:rPr>
          <w:rFonts w:hint="cs"/>
          <w:rtl/>
        </w:rPr>
        <w:t xml:space="preserve"> מאחד</w:t>
      </w:r>
      <w:r>
        <w:rPr>
          <w:rtl/>
        </w:rPr>
        <w:t xml:space="preserve"> </w:t>
      </w:r>
      <w:bookmarkStart w:id="22467" w:name="_ETM_Q64_308330"/>
      <w:bookmarkEnd w:id="22467"/>
      <w:r>
        <w:rPr>
          <w:rtl/>
        </w:rPr>
        <w:t xml:space="preserve">בין </w:t>
      </w:r>
      <w:bookmarkStart w:id="22468" w:name="_ETM_Q64_308510"/>
      <w:bookmarkEnd w:id="22468"/>
      <w:r>
        <w:rPr>
          <w:rtl/>
        </w:rPr>
        <w:t xml:space="preserve">הרשות </w:t>
      </w:r>
      <w:bookmarkStart w:id="22469" w:name="_ETM_Q64_308930"/>
      <w:bookmarkEnd w:id="22469"/>
      <w:r>
        <w:rPr>
          <w:rtl/>
        </w:rPr>
        <w:t xml:space="preserve">המחוקקת </w:t>
      </w:r>
      <w:bookmarkStart w:id="22470" w:name="_ETM_Q64_309560"/>
      <w:bookmarkEnd w:id="22470"/>
      <w:r>
        <w:rPr>
          <w:rtl/>
        </w:rPr>
        <w:t xml:space="preserve">לרשות </w:t>
      </w:r>
      <w:bookmarkStart w:id="22471" w:name="_ETM_Q64_309889"/>
      <w:bookmarkEnd w:id="22471"/>
      <w:r>
        <w:rPr>
          <w:rtl/>
        </w:rPr>
        <w:t>השופטת</w:t>
      </w:r>
      <w:r>
        <w:rPr>
          <w:rFonts w:hint="cs"/>
          <w:rtl/>
        </w:rPr>
        <w:t>,</w:t>
      </w:r>
      <w:r>
        <w:rPr>
          <w:rtl/>
        </w:rPr>
        <w:t xml:space="preserve"> </w:t>
      </w:r>
      <w:bookmarkStart w:id="22472" w:name="_ETM_Q64_310550"/>
      <w:bookmarkEnd w:id="22472"/>
      <w:r>
        <w:rPr>
          <w:rtl/>
        </w:rPr>
        <w:t xml:space="preserve">ואתה </w:t>
      </w:r>
      <w:bookmarkStart w:id="22473" w:name="_ETM_Q64_310819"/>
      <w:bookmarkEnd w:id="22473"/>
      <w:r>
        <w:rPr>
          <w:rtl/>
        </w:rPr>
        <w:t xml:space="preserve">גם </w:t>
      </w:r>
      <w:bookmarkStart w:id="22474" w:name="_ETM_Q64_311000"/>
      <w:bookmarkEnd w:id="22474"/>
      <w:r>
        <w:rPr>
          <w:rtl/>
        </w:rPr>
        <w:t xml:space="preserve">בית </w:t>
      </w:r>
      <w:bookmarkStart w:id="22475" w:name="_ETM_Q64_311209"/>
      <w:bookmarkEnd w:id="22475"/>
      <w:r>
        <w:rPr>
          <w:rtl/>
        </w:rPr>
        <w:t xml:space="preserve">המשפט </w:t>
      </w:r>
      <w:bookmarkStart w:id="22476" w:name="_ETM_Q64_312250"/>
      <w:bookmarkEnd w:id="22476"/>
      <w:r>
        <w:rPr>
          <w:rtl/>
        </w:rPr>
        <w:t xml:space="preserve">של </w:t>
      </w:r>
      <w:bookmarkStart w:id="22477" w:name="_ETM_Q64_312430"/>
      <w:bookmarkEnd w:id="22477"/>
      <w:r>
        <w:rPr>
          <w:rtl/>
        </w:rPr>
        <w:t xml:space="preserve">חבריך </w:t>
      </w:r>
      <w:bookmarkStart w:id="22478" w:name="_ETM_Q64_312940"/>
      <w:bookmarkEnd w:id="22478"/>
      <w:r>
        <w:rPr>
          <w:rtl/>
        </w:rPr>
        <w:t>לסיעה</w:t>
      </w:r>
      <w:r>
        <w:rPr>
          <w:rFonts w:hint="cs"/>
          <w:rtl/>
        </w:rPr>
        <w:t>,</w:t>
      </w:r>
      <w:r>
        <w:rPr>
          <w:rtl/>
        </w:rPr>
        <w:t xml:space="preserve"> </w:t>
      </w:r>
      <w:bookmarkStart w:id="22479" w:name="_ETM_Q64_313450"/>
      <w:bookmarkEnd w:id="22479"/>
      <w:r>
        <w:rPr>
          <w:rtl/>
        </w:rPr>
        <w:t xml:space="preserve">והיום </w:t>
      </w:r>
      <w:bookmarkStart w:id="22480" w:name="_ETM_Q64_314239"/>
      <w:bookmarkEnd w:id="22480"/>
      <w:r>
        <w:rPr>
          <w:rtl/>
        </w:rPr>
        <w:t xml:space="preserve">הטלת </w:t>
      </w:r>
      <w:bookmarkStart w:id="22481" w:name="_ETM_Q64_314720"/>
      <w:bookmarkEnd w:id="22481"/>
      <w:r>
        <w:rPr>
          <w:rtl/>
        </w:rPr>
        <w:t>עונש</w:t>
      </w:r>
      <w:r>
        <w:rPr>
          <w:rFonts w:hint="cs"/>
          <w:rtl/>
        </w:rPr>
        <w:t xml:space="preserve"> –</w:t>
      </w:r>
      <w:r>
        <w:rPr>
          <w:rtl/>
        </w:rPr>
        <w:t xml:space="preserve"> </w:t>
      </w:r>
      <w:bookmarkStart w:id="22482" w:name="_ETM_Q64_315790"/>
      <w:bookmarkEnd w:id="22482"/>
      <w:r>
        <w:rPr>
          <w:rtl/>
        </w:rPr>
        <w:t xml:space="preserve">בית </w:t>
      </w:r>
      <w:bookmarkStart w:id="22483" w:name="_ETM_Q64_316030"/>
      <w:bookmarkEnd w:id="22483"/>
      <w:r>
        <w:rPr>
          <w:rtl/>
        </w:rPr>
        <w:t xml:space="preserve">המשפט </w:t>
      </w:r>
      <w:bookmarkStart w:id="22484" w:name="_ETM_Q64_316510"/>
      <w:bookmarkEnd w:id="22484"/>
      <w:r>
        <w:rPr>
          <w:rtl/>
        </w:rPr>
        <w:t xml:space="preserve">שלך </w:t>
      </w:r>
      <w:bookmarkStart w:id="22485" w:name="_ETM_Q64_317079"/>
      <w:bookmarkStart w:id="22486" w:name="_ETM_Q64_317349"/>
      <w:bookmarkEnd w:id="22485"/>
      <w:bookmarkEnd w:id="22486"/>
      <w:r>
        <w:rPr>
          <w:rFonts w:hint="cs"/>
          <w:rtl/>
        </w:rPr>
        <w:t xml:space="preserve">הטיל </w:t>
      </w:r>
      <w:r>
        <w:rPr>
          <w:rtl/>
        </w:rPr>
        <w:t xml:space="preserve">עונש </w:t>
      </w:r>
      <w:bookmarkStart w:id="22487" w:name="_ETM_Q64_317799"/>
      <w:bookmarkEnd w:id="22487"/>
      <w:r>
        <w:rPr>
          <w:rtl/>
        </w:rPr>
        <w:t xml:space="preserve">על </w:t>
      </w:r>
      <w:bookmarkStart w:id="22488" w:name="_ETM_Q64_317919"/>
      <w:bookmarkEnd w:id="22488"/>
      <w:r>
        <w:rPr>
          <w:rFonts w:hint="cs"/>
          <w:rtl/>
        </w:rPr>
        <w:t>שניים</w:t>
      </w:r>
      <w:r>
        <w:rPr>
          <w:rtl/>
        </w:rPr>
        <w:t xml:space="preserve"> </w:t>
      </w:r>
      <w:bookmarkStart w:id="22489" w:name="_ETM_Q64_318340"/>
      <w:bookmarkEnd w:id="22489"/>
      <w:r>
        <w:rPr>
          <w:rtl/>
        </w:rPr>
        <w:t xml:space="preserve">מחברי </w:t>
      </w:r>
      <w:bookmarkStart w:id="22490" w:name="_ETM_Q64_318730"/>
      <w:bookmarkEnd w:id="22490"/>
      <w:r>
        <w:rPr>
          <w:rtl/>
        </w:rPr>
        <w:t xml:space="preserve">סיעת </w:t>
      </w:r>
      <w:bookmarkStart w:id="22491" w:name="_ETM_Q64_319060"/>
      <w:bookmarkEnd w:id="22491"/>
      <w:r>
        <w:rPr>
          <w:rtl/>
        </w:rPr>
        <w:t>הליכוד</w:t>
      </w:r>
      <w:r>
        <w:rPr>
          <w:rFonts w:hint="cs"/>
          <w:rtl/>
        </w:rPr>
        <w:t>,</w:t>
      </w:r>
      <w:r>
        <w:rPr>
          <w:rtl/>
        </w:rPr>
        <w:t xml:space="preserve"> </w:t>
      </w:r>
      <w:bookmarkStart w:id="22492" w:name="_ETM_Q64_320169"/>
      <w:bookmarkEnd w:id="22492"/>
      <w:r>
        <w:rPr>
          <w:rtl/>
        </w:rPr>
        <w:t xml:space="preserve">כי </w:t>
      </w:r>
      <w:bookmarkStart w:id="22493" w:name="_ETM_Q64_320379"/>
      <w:bookmarkEnd w:id="22493"/>
      <w:r>
        <w:rPr>
          <w:rtl/>
        </w:rPr>
        <w:t xml:space="preserve">מה </w:t>
      </w:r>
      <w:bookmarkStart w:id="22494" w:name="_ETM_Q64_320530"/>
      <w:bookmarkEnd w:id="22494"/>
      <w:r>
        <w:rPr>
          <w:rtl/>
        </w:rPr>
        <w:t xml:space="preserve">הם </w:t>
      </w:r>
      <w:bookmarkStart w:id="22495" w:name="_ETM_Q64_320650"/>
      <w:bookmarkEnd w:id="22495"/>
      <w:r>
        <w:rPr>
          <w:rtl/>
        </w:rPr>
        <w:t>עשו</w:t>
      </w:r>
      <w:r>
        <w:rPr>
          <w:rFonts w:hint="cs"/>
          <w:rtl/>
        </w:rPr>
        <w:t>?</w:t>
      </w:r>
      <w:r>
        <w:rPr>
          <w:rtl/>
        </w:rPr>
        <w:t xml:space="preserve"> </w:t>
      </w:r>
      <w:bookmarkStart w:id="22496" w:name="_ETM_Q64_320790"/>
      <w:bookmarkStart w:id="22497" w:name="_ETM_Q64_322819"/>
      <w:bookmarkEnd w:id="22496"/>
      <w:bookmarkEnd w:id="22497"/>
      <w:r>
        <w:rPr>
          <w:rtl/>
        </w:rPr>
        <w:t xml:space="preserve">הם </w:t>
      </w:r>
      <w:bookmarkStart w:id="22498" w:name="_ETM_Q64_322969"/>
      <w:bookmarkEnd w:id="22498"/>
      <w:r>
        <w:rPr>
          <w:rtl/>
        </w:rPr>
        <w:t xml:space="preserve">הביעו </w:t>
      </w:r>
      <w:bookmarkStart w:id="22499" w:name="_ETM_Q64_323299"/>
      <w:bookmarkEnd w:id="22499"/>
      <w:r>
        <w:rPr>
          <w:rtl/>
        </w:rPr>
        <w:t xml:space="preserve">את </w:t>
      </w:r>
      <w:bookmarkStart w:id="22500" w:name="_ETM_Q64_323450"/>
      <w:bookmarkEnd w:id="22500"/>
      <w:r>
        <w:rPr>
          <w:rtl/>
        </w:rPr>
        <w:t>עמדת</w:t>
      </w:r>
      <w:r>
        <w:rPr>
          <w:rFonts w:hint="cs"/>
          <w:rtl/>
        </w:rPr>
        <w:t>ם</w:t>
      </w:r>
      <w:r>
        <w:rPr>
          <w:rtl/>
        </w:rPr>
        <w:t xml:space="preserve"> </w:t>
      </w:r>
      <w:bookmarkStart w:id="22501" w:name="_ETM_Q64_325210"/>
      <w:bookmarkEnd w:id="22501"/>
      <w:r>
        <w:rPr>
          <w:rtl/>
        </w:rPr>
        <w:t xml:space="preserve">שחוק </w:t>
      </w:r>
      <w:bookmarkStart w:id="22502" w:name="_ETM_Q64_325630"/>
      <w:bookmarkEnd w:id="22502"/>
      <w:r>
        <w:rPr>
          <w:rtl/>
        </w:rPr>
        <w:t xml:space="preserve">ההשתמטות </w:t>
      </w:r>
      <w:bookmarkStart w:id="22503" w:name="_ETM_Q64_326260"/>
      <w:bookmarkEnd w:id="22503"/>
      <w:r>
        <w:rPr>
          <w:rtl/>
        </w:rPr>
        <w:t xml:space="preserve">שרציתם </w:t>
      </w:r>
      <w:bookmarkStart w:id="22504" w:name="_ETM_Q64_326740"/>
      <w:bookmarkEnd w:id="22504"/>
      <w:r>
        <w:rPr>
          <w:rtl/>
        </w:rPr>
        <w:t>להעביר</w:t>
      </w:r>
      <w:r>
        <w:rPr>
          <w:rFonts w:hint="cs"/>
          <w:rtl/>
        </w:rPr>
        <w:t>,</w:t>
      </w:r>
      <w:r>
        <w:rPr>
          <w:rtl/>
        </w:rPr>
        <w:t xml:space="preserve"> </w:t>
      </w:r>
      <w:bookmarkStart w:id="22505" w:name="_ETM_Q64_327970"/>
      <w:bookmarkEnd w:id="22505"/>
      <w:r>
        <w:rPr>
          <w:rtl/>
        </w:rPr>
        <w:t xml:space="preserve">שנקרא </w:t>
      </w:r>
      <w:bookmarkStart w:id="22506" w:name="_ETM_Q64_328480"/>
      <w:bookmarkEnd w:id="22506"/>
      <w:r>
        <w:rPr>
          <w:rFonts w:hint="cs"/>
          <w:rtl/>
        </w:rPr>
        <w:t>"</w:t>
      </w:r>
      <w:r>
        <w:rPr>
          <w:rtl/>
        </w:rPr>
        <w:t xml:space="preserve">חוק </w:t>
      </w:r>
      <w:bookmarkStart w:id="22507" w:name="_ETM_Q64_328750"/>
      <w:bookmarkEnd w:id="22507"/>
      <w:r>
        <w:rPr>
          <w:rtl/>
        </w:rPr>
        <w:t>המעונות</w:t>
      </w:r>
      <w:r>
        <w:rPr>
          <w:rFonts w:hint="cs"/>
          <w:rtl/>
        </w:rPr>
        <w:t>" –</w:t>
      </w:r>
      <w:r>
        <w:rPr>
          <w:rtl/>
        </w:rPr>
        <w:t xml:space="preserve"> </w:t>
      </w:r>
      <w:bookmarkStart w:id="22508" w:name="_ETM_Q64_329290"/>
      <w:bookmarkEnd w:id="22508"/>
      <w:r>
        <w:rPr>
          <w:rtl/>
        </w:rPr>
        <w:t xml:space="preserve">שזה </w:t>
      </w:r>
      <w:bookmarkStart w:id="22509" w:name="_ETM_Q64_329560"/>
      <w:bookmarkEnd w:id="22509"/>
      <w:r>
        <w:rPr>
          <w:rtl/>
        </w:rPr>
        <w:t xml:space="preserve">בעצם </w:t>
      </w:r>
      <w:bookmarkStart w:id="22510" w:name="_ETM_Q64_330320"/>
      <w:bookmarkEnd w:id="22510"/>
      <w:r>
        <w:rPr>
          <w:rtl/>
        </w:rPr>
        <w:t xml:space="preserve">במקום </w:t>
      </w:r>
      <w:bookmarkStart w:id="22511" w:name="_ETM_Q64_330680"/>
      <w:bookmarkEnd w:id="22511"/>
      <w:r>
        <w:rPr>
          <w:rtl/>
        </w:rPr>
        <w:t xml:space="preserve">לייצר </w:t>
      </w:r>
      <w:bookmarkStart w:id="22512" w:name="_ETM_Q64_331070"/>
      <w:bookmarkEnd w:id="22512"/>
      <w:r>
        <w:rPr>
          <w:rtl/>
        </w:rPr>
        <w:t xml:space="preserve">את </w:t>
      </w:r>
      <w:bookmarkStart w:id="22513" w:name="_ETM_Q64_331160"/>
      <w:bookmarkEnd w:id="22513"/>
      <w:r>
        <w:rPr>
          <w:rtl/>
        </w:rPr>
        <w:t xml:space="preserve">חוק </w:t>
      </w:r>
      <w:bookmarkStart w:id="22514" w:name="_ETM_Q64_331400"/>
      <w:bookmarkEnd w:id="22514"/>
      <w:r>
        <w:rPr>
          <w:rtl/>
        </w:rPr>
        <w:t xml:space="preserve">ההשתמטות </w:t>
      </w:r>
      <w:bookmarkStart w:id="22515" w:name="_ETM_Q64_332210"/>
      <w:bookmarkEnd w:id="22515"/>
      <w:r>
        <w:rPr>
          <w:rtl/>
        </w:rPr>
        <w:t xml:space="preserve">דרך </w:t>
      </w:r>
      <w:bookmarkStart w:id="22516" w:name="_ETM_Q64_332600"/>
      <w:bookmarkEnd w:id="22516"/>
      <w:r>
        <w:rPr>
          <w:rtl/>
        </w:rPr>
        <w:t>הדלת</w:t>
      </w:r>
      <w:r>
        <w:rPr>
          <w:rFonts w:hint="cs"/>
          <w:rtl/>
        </w:rPr>
        <w:t>,</w:t>
      </w:r>
      <w:r>
        <w:rPr>
          <w:rtl/>
        </w:rPr>
        <w:t xml:space="preserve"> </w:t>
      </w:r>
      <w:bookmarkStart w:id="22517" w:name="_ETM_Q64_333050"/>
      <w:bookmarkEnd w:id="22517"/>
      <w:r>
        <w:rPr>
          <w:rtl/>
        </w:rPr>
        <w:t xml:space="preserve">הם </w:t>
      </w:r>
      <w:bookmarkStart w:id="22518" w:name="_ETM_Q64_333200"/>
      <w:bookmarkEnd w:id="22518"/>
      <w:r>
        <w:rPr>
          <w:rtl/>
        </w:rPr>
        <w:t>אמרו</w:t>
      </w:r>
      <w:r>
        <w:rPr>
          <w:rFonts w:hint="cs"/>
          <w:rtl/>
        </w:rPr>
        <w:t>:</w:t>
      </w:r>
      <w:r>
        <w:rPr>
          <w:rtl/>
        </w:rPr>
        <w:t xml:space="preserve"> </w:t>
      </w:r>
      <w:bookmarkStart w:id="22519" w:name="_ETM_Q64_333440"/>
      <w:bookmarkEnd w:id="22519"/>
      <w:r>
        <w:rPr>
          <w:rtl/>
        </w:rPr>
        <w:t xml:space="preserve">נביא </w:t>
      </w:r>
      <w:bookmarkStart w:id="22520" w:name="_ETM_Q64_333710"/>
      <w:bookmarkEnd w:id="22520"/>
      <w:r>
        <w:rPr>
          <w:rtl/>
        </w:rPr>
        <w:t xml:space="preserve">את </w:t>
      </w:r>
      <w:bookmarkStart w:id="22521" w:name="_ETM_Q64_333800"/>
      <w:bookmarkEnd w:id="22521"/>
      <w:r>
        <w:rPr>
          <w:rtl/>
        </w:rPr>
        <w:t xml:space="preserve">חוק </w:t>
      </w:r>
      <w:bookmarkStart w:id="22522" w:name="_ETM_Q64_334010"/>
      <w:bookmarkEnd w:id="22522"/>
      <w:r>
        <w:rPr>
          <w:rtl/>
        </w:rPr>
        <w:t xml:space="preserve">ההשתמטות </w:t>
      </w:r>
      <w:bookmarkStart w:id="22523" w:name="_ETM_Q64_334460"/>
      <w:bookmarkEnd w:id="22523"/>
      <w:r>
        <w:rPr>
          <w:rtl/>
        </w:rPr>
        <w:t>מהחלון</w:t>
      </w:r>
      <w:r>
        <w:rPr>
          <w:rFonts w:hint="cs"/>
          <w:rtl/>
        </w:rPr>
        <w:t>,</w:t>
      </w:r>
      <w:r>
        <w:rPr>
          <w:rtl/>
        </w:rPr>
        <w:t xml:space="preserve"> </w:t>
      </w:r>
      <w:bookmarkStart w:id="22524" w:name="_ETM_Q64_334940"/>
      <w:bookmarkEnd w:id="22524"/>
      <w:r>
        <w:rPr>
          <w:rtl/>
        </w:rPr>
        <w:t xml:space="preserve">נקרא </w:t>
      </w:r>
      <w:bookmarkStart w:id="22525" w:name="_ETM_Q64_335180"/>
      <w:bookmarkEnd w:id="22525"/>
      <w:r>
        <w:rPr>
          <w:rtl/>
        </w:rPr>
        <w:t xml:space="preserve">לו </w:t>
      </w:r>
      <w:bookmarkStart w:id="22526" w:name="_ETM_Q64_335300"/>
      <w:bookmarkEnd w:id="22526"/>
      <w:r>
        <w:rPr>
          <w:rFonts w:hint="cs"/>
          <w:rtl/>
        </w:rPr>
        <w:t>"</w:t>
      </w:r>
      <w:r>
        <w:rPr>
          <w:rtl/>
        </w:rPr>
        <w:t>מעונות</w:t>
      </w:r>
      <w:r>
        <w:rPr>
          <w:rFonts w:hint="cs"/>
          <w:rtl/>
        </w:rPr>
        <w:t>"</w:t>
      </w:r>
      <w:r w:rsidR="00BA7535">
        <w:rPr>
          <w:rFonts w:hint="cs"/>
          <w:rtl/>
        </w:rPr>
        <w:t>,</w:t>
      </w:r>
      <w:r>
        <w:rPr>
          <w:rtl/>
        </w:rPr>
        <w:t xml:space="preserve"> </w:t>
      </w:r>
      <w:bookmarkStart w:id="22527" w:name="_ETM_Q64_335960"/>
      <w:bookmarkEnd w:id="22527"/>
      <w:r>
        <w:rPr>
          <w:rtl/>
        </w:rPr>
        <w:t xml:space="preserve">ונסרס </w:t>
      </w:r>
      <w:bookmarkStart w:id="22528" w:name="_ETM_Q64_337610"/>
      <w:bookmarkEnd w:id="22528"/>
      <w:r>
        <w:rPr>
          <w:rtl/>
        </w:rPr>
        <w:t xml:space="preserve">את </w:t>
      </w:r>
      <w:bookmarkStart w:id="22529" w:name="_ETM_Q64_337880"/>
      <w:bookmarkEnd w:id="22529"/>
      <w:r>
        <w:rPr>
          <w:rtl/>
        </w:rPr>
        <w:t xml:space="preserve">חוק </w:t>
      </w:r>
      <w:bookmarkStart w:id="22530" w:name="_ETM_Q64_338120"/>
      <w:bookmarkEnd w:id="22530"/>
      <w:r>
        <w:rPr>
          <w:rtl/>
        </w:rPr>
        <w:t xml:space="preserve">הגיוס </w:t>
      </w:r>
      <w:bookmarkStart w:id="22531" w:name="_ETM_Q64_338510"/>
      <w:bookmarkEnd w:id="22531"/>
      <w:r>
        <w:rPr>
          <w:rtl/>
        </w:rPr>
        <w:t xml:space="preserve">בזה </w:t>
      </w:r>
      <w:bookmarkStart w:id="22532" w:name="_ETM_Q64_338780"/>
      <w:bookmarkEnd w:id="22532"/>
      <w:r>
        <w:rPr>
          <w:rtl/>
        </w:rPr>
        <w:t xml:space="preserve">שבעצם </w:t>
      </w:r>
      <w:bookmarkStart w:id="22533" w:name="_ETM_Q64_339200"/>
      <w:bookmarkEnd w:id="22533"/>
      <w:r>
        <w:rPr>
          <w:rtl/>
        </w:rPr>
        <w:t xml:space="preserve">כל </w:t>
      </w:r>
      <w:bookmarkStart w:id="22534" w:name="_ETM_Q64_339380"/>
      <w:bookmarkEnd w:id="22534"/>
      <w:r>
        <w:rPr>
          <w:rtl/>
        </w:rPr>
        <w:t xml:space="preserve">הסנקציות </w:t>
      </w:r>
      <w:bookmarkStart w:id="22535" w:name="_ETM_Q64_339860"/>
      <w:bookmarkEnd w:id="22535"/>
      <w:r>
        <w:rPr>
          <w:rtl/>
        </w:rPr>
        <w:t xml:space="preserve">לא </w:t>
      </w:r>
      <w:bookmarkStart w:id="22536" w:name="_ETM_Q64_339950"/>
      <w:bookmarkEnd w:id="22536"/>
      <w:r>
        <w:rPr>
          <w:rtl/>
        </w:rPr>
        <w:t>יחולו</w:t>
      </w:r>
      <w:r>
        <w:rPr>
          <w:rFonts w:hint="cs"/>
          <w:rtl/>
        </w:rPr>
        <w:t>.</w:t>
      </w:r>
      <w:r>
        <w:rPr>
          <w:rtl/>
        </w:rPr>
        <w:t xml:space="preserve"> </w:t>
      </w:r>
      <w:bookmarkStart w:id="22537" w:name="_ETM_Q64_342850"/>
      <w:bookmarkStart w:id="22538" w:name="_ETM_Q64_343120"/>
      <w:bookmarkEnd w:id="22537"/>
      <w:bookmarkEnd w:id="22538"/>
      <w:r>
        <w:rPr>
          <w:rFonts w:hint="cs"/>
          <w:rtl/>
        </w:rPr>
        <w:t xml:space="preserve">אחד </w:t>
      </w:r>
      <w:r w:rsidR="00BA7535">
        <w:rPr>
          <w:rFonts w:hint="cs"/>
          <w:rtl/>
        </w:rPr>
        <w:t xml:space="preserve">הוא </w:t>
      </w:r>
      <w:r>
        <w:rPr>
          <w:rtl/>
        </w:rPr>
        <w:t>יושב</w:t>
      </w:r>
      <w:bookmarkStart w:id="22539" w:name="_ETM_Q64_343389"/>
      <w:bookmarkEnd w:id="22539"/>
      <w:r>
        <w:rPr>
          <w:rFonts w:hint="cs"/>
          <w:rtl/>
        </w:rPr>
        <w:t>-</w:t>
      </w:r>
      <w:r>
        <w:rPr>
          <w:rtl/>
        </w:rPr>
        <w:t xml:space="preserve">ראש </w:t>
      </w:r>
      <w:bookmarkStart w:id="22540" w:name="_ETM_Q64_343570"/>
      <w:bookmarkEnd w:id="22540"/>
      <w:r>
        <w:rPr>
          <w:rtl/>
        </w:rPr>
        <w:t xml:space="preserve">ועדת </w:t>
      </w:r>
      <w:bookmarkStart w:id="22541" w:name="_ETM_Q64_343870"/>
      <w:bookmarkEnd w:id="22541"/>
      <w:r>
        <w:rPr>
          <w:rFonts w:hint="cs"/>
          <w:rtl/>
        </w:rPr>
        <w:t>ה</w:t>
      </w:r>
      <w:r>
        <w:rPr>
          <w:rtl/>
        </w:rPr>
        <w:t xml:space="preserve">חוץ </w:t>
      </w:r>
      <w:bookmarkStart w:id="22542" w:name="_ETM_Q64_344080"/>
      <w:bookmarkEnd w:id="22542"/>
      <w:r>
        <w:rPr>
          <w:rtl/>
        </w:rPr>
        <w:t>ו</w:t>
      </w:r>
      <w:r>
        <w:rPr>
          <w:rFonts w:hint="cs"/>
          <w:rtl/>
        </w:rPr>
        <w:t>ה</w:t>
      </w:r>
      <w:r>
        <w:rPr>
          <w:rtl/>
        </w:rPr>
        <w:t>ביטחון</w:t>
      </w:r>
      <w:r>
        <w:rPr>
          <w:rFonts w:hint="cs"/>
          <w:rtl/>
        </w:rPr>
        <w:t>,</w:t>
      </w:r>
      <w:r>
        <w:rPr>
          <w:rtl/>
        </w:rPr>
        <w:t xml:space="preserve"> </w:t>
      </w:r>
      <w:bookmarkStart w:id="22543" w:name="_ETM_Q64_345549"/>
      <w:bookmarkEnd w:id="22543"/>
      <w:r>
        <w:rPr>
          <w:rtl/>
        </w:rPr>
        <w:t xml:space="preserve">אסיר </w:t>
      </w:r>
      <w:bookmarkStart w:id="22544" w:name="_ETM_Q64_345939"/>
      <w:bookmarkEnd w:id="22544"/>
      <w:r>
        <w:rPr>
          <w:rtl/>
        </w:rPr>
        <w:t xml:space="preserve">ציון </w:t>
      </w:r>
      <w:bookmarkStart w:id="22545" w:name="_ETM_Q64_346359"/>
      <w:bookmarkEnd w:id="22545"/>
      <w:r>
        <w:rPr>
          <w:rtl/>
        </w:rPr>
        <w:t>לשעבר</w:t>
      </w:r>
      <w:r>
        <w:rPr>
          <w:rFonts w:hint="cs"/>
          <w:rtl/>
        </w:rPr>
        <w:t>,</w:t>
      </w:r>
      <w:r>
        <w:rPr>
          <w:rtl/>
        </w:rPr>
        <w:t xml:space="preserve"> </w:t>
      </w:r>
      <w:bookmarkStart w:id="22546" w:name="_ETM_Q64_347790"/>
      <w:bookmarkEnd w:id="22546"/>
      <w:r>
        <w:rPr>
          <w:rtl/>
        </w:rPr>
        <w:t>שבאמת</w:t>
      </w:r>
      <w:r>
        <w:rPr>
          <w:rFonts w:hint="cs"/>
          <w:rtl/>
        </w:rPr>
        <w:t>,</w:t>
      </w:r>
      <w:r>
        <w:rPr>
          <w:rtl/>
        </w:rPr>
        <w:t xml:space="preserve"> </w:t>
      </w:r>
      <w:bookmarkStart w:id="22547" w:name="_ETM_Q64_349439"/>
      <w:bookmarkEnd w:id="22547"/>
      <w:r>
        <w:rPr>
          <w:rtl/>
        </w:rPr>
        <w:t xml:space="preserve">זכויותיו </w:t>
      </w:r>
      <w:bookmarkStart w:id="22548" w:name="_ETM_Q64_350249"/>
      <w:bookmarkEnd w:id="22548"/>
      <w:r>
        <w:rPr>
          <w:rtl/>
        </w:rPr>
        <w:t xml:space="preserve">במפעל </w:t>
      </w:r>
      <w:bookmarkStart w:id="22549" w:name="_ETM_Q64_350999"/>
      <w:bookmarkEnd w:id="22549"/>
      <w:r>
        <w:rPr>
          <w:rtl/>
        </w:rPr>
        <w:t xml:space="preserve">הציוני </w:t>
      </w:r>
      <w:bookmarkStart w:id="22550" w:name="_ETM_Q64_352439"/>
      <w:bookmarkEnd w:id="22550"/>
      <w:r>
        <w:rPr>
          <w:rtl/>
        </w:rPr>
        <w:t>רבות</w:t>
      </w:r>
      <w:r w:rsidR="00BA7535">
        <w:rPr>
          <w:rFonts w:hint="cs"/>
          <w:rtl/>
        </w:rPr>
        <w:t>,</w:t>
      </w:r>
      <w:r>
        <w:rPr>
          <w:rtl/>
        </w:rPr>
        <w:t xml:space="preserve"> </w:t>
      </w:r>
      <w:bookmarkStart w:id="22551" w:name="_ETM_Q64_353330"/>
      <w:bookmarkEnd w:id="22551"/>
      <w:r>
        <w:rPr>
          <w:rtl/>
        </w:rPr>
        <w:t xml:space="preserve">השני </w:t>
      </w:r>
      <w:bookmarkStart w:id="22552" w:name="_ETM_Q64_354709"/>
      <w:bookmarkEnd w:id="22552"/>
      <w:r>
        <w:rPr>
          <w:rtl/>
        </w:rPr>
        <w:t xml:space="preserve">חבר </w:t>
      </w:r>
      <w:bookmarkStart w:id="22553" w:name="_ETM_Q64_355040"/>
      <w:bookmarkEnd w:id="22553"/>
      <w:r>
        <w:rPr>
          <w:rtl/>
        </w:rPr>
        <w:t xml:space="preserve">כנסת </w:t>
      </w:r>
      <w:bookmarkStart w:id="22554" w:name="_ETM_Q64_356639"/>
      <w:bookmarkEnd w:id="22554"/>
      <w:r>
        <w:rPr>
          <w:rFonts w:hint="cs"/>
          <w:rtl/>
        </w:rPr>
        <w:t>שעלה</w:t>
      </w:r>
      <w:r>
        <w:rPr>
          <w:rtl/>
        </w:rPr>
        <w:t xml:space="preserve"> </w:t>
      </w:r>
      <w:bookmarkStart w:id="22555" w:name="_ETM_Q64_357030"/>
      <w:bookmarkEnd w:id="22555"/>
      <w:r>
        <w:rPr>
          <w:rtl/>
        </w:rPr>
        <w:t xml:space="preserve">למדינת </w:t>
      </w:r>
      <w:bookmarkStart w:id="22556" w:name="_ETM_Q64_357480"/>
      <w:bookmarkEnd w:id="22556"/>
      <w:r>
        <w:rPr>
          <w:rtl/>
        </w:rPr>
        <w:t>ישראל</w:t>
      </w:r>
      <w:r>
        <w:rPr>
          <w:rFonts w:hint="cs"/>
          <w:rtl/>
        </w:rPr>
        <w:t>,</w:t>
      </w:r>
      <w:r>
        <w:rPr>
          <w:rtl/>
        </w:rPr>
        <w:t xml:space="preserve"> </w:t>
      </w:r>
      <w:bookmarkStart w:id="22557" w:name="_ETM_Q64_358169"/>
      <w:bookmarkEnd w:id="22557"/>
      <w:r>
        <w:rPr>
          <w:rtl/>
        </w:rPr>
        <w:t xml:space="preserve">ציוני </w:t>
      </w:r>
      <w:bookmarkStart w:id="22558" w:name="_ETM_Q64_358620"/>
      <w:bookmarkEnd w:id="22558"/>
      <w:r>
        <w:rPr>
          <w:rtl/>
        </w:rPr>
        <w:t xml:space="preserve">ממדרגה </w:t>
      </w:r>
      <w:bookmarkStart w:id="22559" w:name="_ETM_Q64_359100"/>
      <w:bookmarkEnd w:id="22559"/>
      <w:r>
        <w:rPr>
          <w:rtl/>
        </w:rPr>
        <w:t>ראשונה</w:t>
      </w:r>
      <w:r>
        <w:rPr>
          <w:rFonts w:hint="cs"/>
          <w:rtl/>
        </w:rPr>
        <w:t xml:space="preserve"> –</w:t>
      </w:r>
      <w:r>
        <w:rPr>
          <w:rtl/>
        </w:rPr>
        <w:t xml:space="preserve"> </w:t>
      </w:r>
      <w:bookmarkStart w:id="22560" w:name="_ETM_Q64_360209"/>
      <w:bookmarkEnd w:id="22560"/>
      <w:r>
        <w:rPr>
          <w:rtl/>
        </w:rPr>
        <w:t xml:space="preserve">והם </w:t>
      </w:r>
      <w:bookmarkStart w:id="22561" w:name="_ETM_Q64_360690"/>
      <w:bookmarkEnd w:id="22561"/>
      <w:r>
        <w:rPr>
          <w:rtl/>
        </w:rPr>
        <w:t>אמרו</w:t>
      </w:r>
      <w:r>
        <w:rPr>
          <w:rFonts w:hint="cs"/>
          <w:rtl/>
        </w:rPr>
        <w:t>:</w:t>
      </w:r>
      <w:r>
        <w:rPr>
          <w:rtl/>
        </w:rPr>
        <w:t xml:space="preserve"> </w:t>
      </w:r>
      <w:bookmarkStart w:id="22562" w:name="_ETM_Q64_361050"/>
      <w:bookmarkEnd w:id="22562"/>
      <w:r>
        <w:rPr>
          <w:rtl/>
        </w:rPr>
        <w:t xml:space="preserve">אנחנו </w:t>
      </w:r>
      <w:bookmarkStart w:id="22563" w:name="_ETM_Q64_361440"/>
      <w:bookmarkEnd w:id="22563"/>
      <w:r>
        <w:rPr>
          <w:rtl/>
        </w:rPr>
        <w:t xml:space="preserve">לא </w:t>
      </w:r>
      <w:bookmarkStart w:id="22564" w:name="_ETM_Q64_361560"/>
      <w:bookmarkEnd w:id="22564"/>
      <w:r>
        <w:rPr>
          <w:rtl/>
        </w:rPr>
        <w:t xml:space="preserve">יכולים </w:t>
      </w:r>
      <w:bookmarkStart w:id="22565" w:name="_ETM_Q64_361950"/>
      <w:bookmarkEnd w:id="22565"/>
      <w:r>
        <w:rPr>
          <w:rtl/>
        </w:rPr>
        <w:t xml:space="preserve">לראות </w:t>
      </w:r>
      <w:bookmarkStart w:id="22566" w:name="_ETM_Q64_362340"/>
      <w:bookmarkEnd w:id="22566"/>
      <w:r>
        <w:rPr>
          <w:rtl/>
        </w:rPr>
        <w:t xml:space="preserve">את </w:t>
      </w:r>
      <w:bookmarkStart w:id="22567" w:name="_ETM_Q64_362459"/>
      <w:bookmarkEnd w:id="22567"/>
      <w:r>
        <w:rPr>
          <w:rtl/>
        </w:rPr>
        <w:t>בנינו</w:t>
      </w:r>
      <w:r>
        <w:rPr>
          <w:rFonts w:hint="cs"/>
          <w:rtl/>
        </w:rPr>
        <w:t>,</w:t>
      </w:r>
      <w:r>
        <w:rPr>
          <w:rtl/>
        </w:rPr>
        <w:t xml:space="preserve"> </w:t>
      </w:r>
      <w:bookmarkStart w:id="22568" w:name="_ETM_Q64_363419"/>
      <w:bookmarkEnd w:id="22568"/>
      <w:r>
        <w:rPr>
          <w:rtl/>
        </w:rPr>
        <w:t xml:space="preserve">את </w:t>
      </w:r>
      <w:bookmarkStart w:id="22569" w:name="_ETM_Q64_363630"/>
      <w:bookmarkEnd w:id="22569"/>
      <w:r>
        <w:rPr>
          <w:rtl/>
        </w:rPr>
        <w:t>אחינו</w:t>
      </w:r>
      <w:r>
        <w:rPr>
          <w:rFonts w:hint="cs"/>
          <w:rtl/>
        </w:rPr>
        <w:t>,</w:t>
      </w:r>
      <w:r>
        <w:rPr>
          <w:rtl/>
        </w:rPr>
        <w:t xml:space="preserve"> </w:t>
      </w:r>
      <w:bookmarkStart w:id="22570" w:name="_ETM_Q64_364440"/>
      <w:bookmarkEnd w:id="22570"/>
      <w:r>
        <w:rPr>
          <w:rtl/>
        </w:rPr>
        <w:t xml:space="preserve">את </w:t>
      </w:r>
      <w:bookmarkStart w:id="22571" w:name="_ETM_Q64_364590"/>
      <w:bookmarkEnd w:id="22571"/>
      <w:r>
        <w:rPr>
          <w:rtl/>
        </w:rPr>
        <w:t>חברינו</w:t>
      </w:r>
      <w:r w:rsidR="00BA7535">
        <w:rPr>
          <w:rFonts w:hint="cs"/>
          <w:rtl/>
        </w:rPr>
        <w:t>,</w:t>
      </w:r>
      <w:r>
        <w:rPr>
          <w:rtl/>
        </w:rPr>
        <w:t xml:space="preserve"> </w:t>
      </w:r>
      <w:bookmarkStart w:id="22572" w:name="_ETM_Q64_366629"/>
      <w:bookmarkEnd w:id="22572"/>
      <w:r>
        <w:rPr>
          <w:rtl/>
        </w:rPr>
        <w:t xml:space="preserve">משרתים </w:t>
      </w:r>
      <w:bookmarkStart w:id="22573" w:name="_ETM_Q64_367260"/>
      <w:bookmarkEnd w:id="22573"/>
      <w:r>
        <w:rPr>
          <w:rtl/>
        </w:rPr>
        <w:t>בצבא</w:t>
      </w:r>
      <w:r>
        <w:rPr>
          <w:rFonts w:hint="cs"/>
          <w:rtl/>
        </w:rPr>
        <w:t>,</w:t>
      </w:r>
      <w:r>
        <w:rPr>
          <w:rtl/>
        </w:rPr>
        <w:t xml:space="preserve"> </w:t>
      </w:r>
      <w:bookmarkStart w:id="22574" w:name="_ETM_Q64_368669"/>
      <w:bookmarkEnd w:id="22574"/>
      <w:r>
        <w:rPr>
          <w:rtl/>
        </w:rPr>
        <w:t xml:space="preserve">עושים </w:t>
      </w:r>
      <w:bookmarkStart w:id="22575" w:name="_ETM_Q64_369060"/>
      <w:bookmarkEnd w:id="22575"/>
      <w:r>
        <w:rPr>
          <w:rtl/>
        </w:rPr>
        <w:t>מילואים</w:t>
      </w:r>
      <w:r>
        <w:rPr>
          <w:rFonts w:hint="cs"/>
          <w:rtl/>
        </w:rPr>
        <w:t>,</w:t>
      </w:r>
      <w:r>
        <w:rPr>
          <w:rtl/>
        </w:rPr>
        <w:t xml:space="preserve"> </w:t>
      </w:r>
      <w:bookmarkStart w:id="22576" w:name="_ETM_Q64_369969"/>
      <w:bookmarkEnd w:id="22576"/>
      <w:r>
        <w:rPr>
          <w:rtl/>
        </w:rPr>
        <w:t xml:space="preserve">כורעים </w:t>
      </w:r>
      <w:bookmarkStart w:id="22577" w:name="_ETM_Q64_370569"/>
      <w:bookmarkEnd w:id="22577"/>
      <w:r>
        <w:rPr>
          <w:rtl/>
        </w:rPr>
        <w:t xml:space="preserve">תחת </w:t>
      </w:r>
      <w:bookmarkStart w:id="22578" w:name="_ETM_Q64_370930"/>
      <w:bookmarkEnd w:id="22578"/>
      <w:r>
        <w:rPr>
          <w:rtl/>
        </w:rPr>
        <w:t xml:space="preserve">הנטל </w:t>
      </w:r>
      <w:bookmarkStart w:id="22579" w:name="_ETM_Q64_372069"/>
      <w:bookmarkEnd w:id="22579"/>
      <w:r>
        <w:rPr>
          <w:rtl/>
        </w:rPr>
        <w:t>בקרבות</w:t>
      </w:r>
      <w:r w:rsidR="00BA7535">
        <w:rPr>
          <w:rFonts w:hint="cs"/>
          <w:rtl/>
        </w:rPr>
        <w:t>,</w:t>
      </w:r>
      <w:r>
        <w:rPr>
          <w:rFonts w:hint="cs"/>
          <w:rtl/>
        </w:rPr>
        <w:t xml:space="preserve"> 100 ו-200 ו-300 ימי </w:t>
      </w:r>
      <w:bookmarkStart w:id="22580" w:name="_ETM_Q64_373520"/>
      <w:bookmarkEnd w:id="22580"/>
      <w:r>
        <w:rPr>
          <w:rtl/>
        </w:rPr>
        <w:t>מילואים</w:t>
      </w:r>
      <w:bookmarkStart w:id="22581" w:name="_ETM_Q64_377069"/>
      <w:bookmarkEnd w:id="22581"/>
      <w:r>
        <w:rPr>
          <w:rFonts w:hint="cs"/>
          <w:rtl/>
        </w:rPr>
        <w:t xml:space="preserve">. </w:t>
      </w:r>
      <w:r>
        <w:rPr>
          <w:rtl/>
        </w:rPr>
        <w:t xml:space="preserve">בשנה </w:t>
      </w:r>
      <w:bookmarkStart w:id="22582" w:name="_ETM_Q64_377609"/>
      <w:bookmarkEnd w:id="22582"/>
      <w:r>
        <w:rPr>
          <w:rtl/>
        </w:rPr>
        <w:t xml:space="preserve">האחרונה </w:t>
      </w:r>
      <w:bookmarkStart w:id="22583" w:name="_ETM_Q64_378060"/>
      <w:bookmarkEnd w:id="22583"/>
      <w:r>
        <w:rPr>
          <w:rtl/>
        </w:rPr>
        <w:t xml:space="preserve">משפחות </w:t>
      </w:r>
      <w:bookmarkStart w:id="22584" w:name="_ETM_Q64_378599"/>
      <w:bookmarkEnd w:id="22584"/>
      <w:r>
        <w:rPr>
          <w:rtl/>
        </w:rPr>
        <w:t xml:space="preserve">שלמות </w:t>
      </w:r>
      <w:bookmarkStart w:id="22585" w:name="_ETM_Q64_378989"/>
      <w:bookmarkEnd w:id="22585"/>
      <w:r>
        <w:rPr>
          <w:rtl/>
        </w:rPr>
        <w:t xml:space="preserve">קרועות </w:t>
      </w:r>
      <w:bookmarkStart w:id="22586" w:name="_ETM_Q64_379439"/>
      <w:bookmarkEnd w:id="22586"/>
      <w:r>
        <w:rPr>
          <w:rtl/>
        </w:rPr>
        <w:t xml:space="preserve">מסביב </w:t>
      </w:r>
      <w:bookmarkStart w:id="22587" w:name="_ETM_Q64_379889"/>
      <w:bookmarkEnd w:id="22587"/>
      <w:r>
        <w:rPr>
          <w:rtl/>
        </w:rPr>
        <w:t xml:space="preserve">לעניין </w:t>
      </w:r>
      <w:bookmarkStart w:id="22588" w:name="_ETM_Q64_380250"/>
      <w:bookmarkEnd w:id="22588"/>
      <w:r>
        <w:rPr>
          <w:rtl/>
        </w:rPr>
        <w:t>הזה</w:t>
      </w:r>
      <w:r>
        <w:rPr>
          <w:rFonts w:hint="cs"/>
          <w:rtl/>
        </w:rPr>
        <w:t>.</w:t>
      </w:r>
      <w:r>
        <w:rPr>
          <w:rtl/>
        </w:rPr>
        <w:t xml:space="preserve"> </w:t>
      </w:r>
      <w:bookmarkStart w:id="22589" w:name="_ETM_Q64_382110"/>
      <w:bookmarkEnd w:id="22589"/>
      <w:r>
        <w:rPr>
          <w:rtl/>
        </w:rPr>
        <w:t xml:space="preserve">אנחנו </w:t>
      </w:r>
      <w:bookmarkStart w:id="22590" w:name="_ETM_Q64_382440"/>
      <w:bookmarkEnd w:id="22590"/>
      <w:r>
        <w:rPr>
          <w:rtl/>
        </w:rPr>
        <w:t>סופרים</w:t>
      </w:r>
      <w:r>
        <w:rPr>
          <w:rFonts w:hint="cs"/>
          <w:rtl/>
        </w:rPr>
        <w:t>,</w:t>
      </w:r>
      <w:r>
        <w:rPr>
          <w:rtl/>
        </w:rPr>
        <w:t xml:space="preserve"> </w:t>
      </w:r>
      <w:bookmarkStart w:id="22591" w:name="_ETM_Q64_382980"/>
      <w:bookmarkEnd w:id="22591"/>
      <w:r>
        <w:rPr>
          <w:rtl/>
        </w:rPr>
        <w:t>לצערי</w:t>
      </w:r>
      <w:r>
        <w:rPr>
          <w:rFonts w:hint="cs"/>
          <w:rtl/>
        </w:rPr>
        <w:t>,</w:t>
      </w:r>
      <w:r>
        <w:rPr>
          <w:rtl/>
        </w:rPr>
        <w:t xml:space="preserve"> </w:t>
      </w:r>
      <w:bookmarkStart w:id="22592" w:name="_ETM_Q64_383970"/>
      <w:bookmarkEnd w:id="22592"/>
      <w:r>
        <w:rPr>
          <w:rtl/>
        </w:rPr>
        <w:t xml:space="preserve">את </w:t>
      </w:r>
      <w:bookmarkStart w:id="22593" w:name="_ETM_Q64_384150"/>
      <w:bookmarkEnd w:id="22593"/>
      <w:r>
        <w:rPr>
          <w:rtl/>
        </w:rPr>
        <w:t>מתינו</w:t>
      </w:r>
      <w:r>
        <w:rPr>
          <w:rFonts w:hint="cs"/>
          <w:rtl/>
        </w:rPr>
        <w:t>,</w:t>
      </w:r>
      <w:r>
        <w:rPr>
          <w:rtl/>
        </w:rPr>
        <w:t xml:space="preserve"> </w:t>
      </w:r>
      <w:bookmarkStart w:id="22594" w:name="_ETM_Q64_385020"/>
      <w:bookmarkEnd w:id="22594"/>
      <w:r>
        <w:rPr>
          <w:rtl/>
        </w:rPr>
        <w:t xml:space="preserve">את </w:t>
      </w:r>
      <w:bookmarkStart w:id="22595" w:name="_ETM_Q64_385260"/>
      <w:bookmarkEnd w:id="22595"/>
      <w:proofErr w:type="spellStart"/>
      <w:r>
        <w:rPr>
          <w:rtl/>
        </w:rPr>
        <w:t>פצועינו</w:t>
      </w:r>
      <w:proofErr w:type="spellEnd"/>
      <w:r>
        <w:rPr>
          <w:rFonts w:hint="cs"/>
          <w:rtl/>
        </w:rPr>
        <w:t>.</w:t>
      </w:r>
      <w:r>
        <w:rPr>
          <w:rtl/>
        </w:rPr>
        <w:t xml:space="preserve"> </w:t>
      </w:r>
      <w:bookmarkStart w:id="22596" w:name="_ETM_Q64_388150"/>
      <w:bookmarkEnd w:id="22596"/>
      <w:r>
        <w:rPr>
          <w:rtl/>
        </w:rPr>
        <w:t xml:space="preserve">צבא </w:t>
      </w:r>
      <w:bookmarkStart w:id="22597" w:name="_ETM_Q64_388569"/>
      <w:bookmarkEnd w:id="22597"/>
      <w:r w:rsidR="00BA7535">
        <w:rPr>
          <w:rFonts w:hint="cs"/>
          <w:rtl/>
        </w:rPr>
        <w:t>ה</w:t>
      </w:r>
      <w:r>
        <w:rPr>
          <w:rtl/>
        </w:rPr>
        <w:t xml:space="preserve">הגנה </w:t>
      </w:r>
      <w:bookmarkStart w:id="22598" w:name="_ETM_Q64_388959"/>
      <w:bookmarkEnd w:id="22598"/>
      <w:r>
        <w:rPr>
          <w:rtl/>
        </w:rPr>
        <w:t xml:space="preserve">לישראל </w:t>
      </w:r>
      <w:bookmarkStart w:id="22599" w:name="_ETM_Q64_389650"/>
      <w:bookmarkEnd w:id="22599"/>
      <w:r>
        <w:rPr>
          <w:rtl/>
        </w:rPr>
        <w:t xml:space="preserve">איבד </w:t>
      </w:r>
      <w:bookmarkStart w:id="22600" w:name="_ETM_Q64_390010"/>
      <w:bookmarkEnd w:id="22600"/>
      <w:r>
        <w:rPr>
          <w:rtl/>
        </w:rPr>
        <w:t xml:space="preserve">אלפי </w:t>
      </w:r>
      <w:bookmarkStart w:id="22601" w:name="_ETM_Q64_390430"/>
      <w:bookmarkEnd w:id="22601"/>
      <w:r>
        <w:rPr>
          <w:rtl/>
        </w:rPr>
        <w:t xml:space="preserve">לוחמים </w:t>
      </w:r>
      <w:bookmarkStart w:id="22602" w:name="_ETM_Q64_391450"/>
      <w:bookmarkEnd w:id="22602"/>
      <w:r>
        <w:rPr>
          <w:rtl/>
        </w:rPr>
        <w:t xml:space="preserve">שיצאו </w:t>
      </w:r>
      <w:bookmarkStart w:id="22603" w:name="_ETM_Q64_391959"/>
      <w:bookmarkEnd w:id="22603"/>
      <w:r>
        <w:rPr>
          <w:rtl/>
        </w:rPr>
        <w:t xml:space="preserve">מכשירות </w:t>
      </w:r>
      <w:bookmarkStart w:id="22604" w:name="_ETM_Q64_392470"/>
      <w:bookmarkEnd w:id="22604"/>
      <w:r>
        <w:rPr>
          <w:rtl/>
        </w:rPr>
        <w:t>לחימה</w:t>
      </w:r>
      <w:r>
        <w:rPr>
          <w:rFonts w:hint="cs"/>
          <w:rtl/>
        </w:rPr>
        <w:t>.</w:t>
      </w:r>
      <w:r>
        <w:rPr>
          <w:rtl/>
        </w:rPr>
        <w:t xml:space="preserve"> </w:t>
      </w:r>
      <w:bookmarkStart w:id="22605" w:name="_ETM_Q64_392950"/>
      <w:bookmarkEnd w:id="22605"/>
      <w:r>
        <w:rPr>
          <w:rtl/>
        </w:rPr>
        <w:t xml:space="preserve">הם </w:t>
      </w:r>
      <w:bookmarkStart w:id="22606" w:name="_ETM_Q64_393040"/>
      <w:bookmarkEnd w:id="22606"/>
      <w:r>
        <w:rPr>
          <w:rtl/>
        </w:rPr>
        <w:t xml:space="preserve">צריכים </w:t>
      </w:r>
      <w:bookmarkStart w:id="22607" w:name="_ETM_Q64_393519"/>
      <w:bookmarkEnd w:id="22607"/>
      <w:r>
        <w:rPr>
          <w:rtl/>
        </w:rPr>
        <w:t>אותם</w:t>
      </w:r>
      <w:r>
        <w:rPr>
          <w:rFonts w:hint="cs"/>
          <w:rtl/>
        </w:rPr>
        <w:t>.</w:t>
      </w:r>
      <w:r>
        <w:rPr>
          <w:rtl/>
        </w:rPr>
        <w:t xml:space="preserve"> </w:t>
      </w:r>
      <w:bookmarkStart w:id="22608" w:name="_ETM_Q64_395920"/>
      <w:bookmarkEnd w:id="22608"/>
      <w:r>
        <w:rPr>
          <w:rtl/>
        </w:rPr>
        <w:t xml:space="preserve">אנחנו </w:t>
      </w:r>
      <w:bookmarkStart w:id="22609" w:name="_ETM_Q64_396520"/>
      <w:bookmarkEnd w:id="22609"/>
      <w:r>
        <w:rPr>
          <w:rtl/>
        </w:rPr>
        <w:t xml:space="preserve">לא </w:t>
      </w:r>
      <w:bookmarkStart w:id="22610" w:name="_ETM_Q64_396640"/>
      <w:bookmarkEnd w:id="22610"/>
      <w:r>
        <w:rPr>
          <w:rtl/>
        </w:rPr>
        <w:t>נוכל</w:t>
      </w:r>
      <w:r>
        <w:rPr>
          <w:rFonts w:hint="cs"/>
          <w:rtl/>
        </w:rPr>
        <w:t xml:space="preserve"> </w:t>
      </w:r>
      <w:r>
        <w:rPr>
          <w:rFonts w:hint="eastAsia"/>
          <w:rtl/>
        </w:rPr>
        <w:t>–</w:t>
      </w:r>
      <w:r>
        <w:rPr>
          <w:rtl/>
        </w:rPr>
        <w:t xml:space="preserve"> </w:t>
      </w:r>
      <w:bookmarkStart w:id="22611" w:name="_ETM_Q64_397060"/>
      <w:bookmarkEnd w:id="22611"/>
      <w:r>
        <w:rPr>
          <w:rtl/>
        </w:rPr>
        <w:t xml:space="preserve">אומרים </w:t>
      </w:r>
      <w:bookmarkStart w:id="22612" w:name="_ETM_Q64_397739"/>
      <w:bookmarkEnd w:id="22612"/>
      <w:r>
        <w:rPr>
          <w:rtl/>
        </w:rPr>
        <w:t xml:space="preserve">חברי </w:t>
      </w:r>
      <w:bookmarkStart w:id="22613" w:name="_ETM_Q64_398099"/>
      <w:bookmarkEnd w:id="22613"/>
      <w:r>
        <w:rPr>
          <w:rtl/>
        </w:rPr>
        <w:t xml:space="preserve">הכנסת </w:t>
      </w:r>
      <w:bookmarkStart w:id="22614" w:name="_ETM_Q64_398550"/>
      <w:bookmarkEnd w:id="22614"/>
      <w:r>
        <w:rPr>
          <w:rtl/>
        </w:rPr>
        <w:t>מהליכוד</w:t>
      </w:r>
      <w:r w:rsidR="00BA7535">
        <w:rPr>
          <w:rFonts w:hint="cs"/>
          <w:rtl/>
        </w:rPr>
        <w:t>;</w:t>
      </w:r>
      <w:r>
        <w:rPr>
          <w:rtl/>
        </w:rPr>
        <w:t xml:space="preserve"> </w:t>
      </w:r>
      <w:bookmarkStart w:id="22615" w:name="_ETM_Q64_400080"/>
      <w:bookmarkEnd w:id="22615"/>
      <w:r>
        <w:rPr>
          <w:rtl/>
        </w:rPr>
        <w:t>הליכוד</w:t>
      </w:r>
      <w:r>
        <w:rPr>
          <w:rFonts w:hint="cs"/>
          <w:rtl/>
        </w:rPr>
        <w:t>,</w:t>
      </w:r>
      <w:r>
        <w:rPr>
          <w:rtl/>
        </w:rPr>
        <w:t xml:space="preserve"> </w:t>
      </w:r>
      <w:bookmarkStart w:id="22616" w:name="_ETM_Q64_400620"/>
      <w:bookmarkStart w:id="22617" w:name="_ETM_Q64_400709"/>
      <w:bookmarkEnd w:id="22616"/>
      <w:bookmarkEnd w:id="22617"/>
      <w:r>
        <w:rPr>
          <w:rFonts w:hint="cs"/>
          <w:rtl/>
        </w:rPr>
        <w:t xml:space="preserve">הוא </w:t>
      </w:r>
      <w:r>
        <w:rPr>
          <w:rtl/>
        </w:rPr>
        <w:t>רשום</w:t>
      </w:r>
      <w:bookmarkStart w:id="22618" w:name="_ETM_Q64_401130"/>
      <w:bookmarkEnd w:id="22618"/>
      <w:r>
        <w:rPr>
          <w:rFonts w:hint="cs"/>
          <w:rtl/>
        </w:rPr>
        <w:t xml:space="preserve"> "</w:t>
      </w:r>
      <w:r>
        <w:rPr>
          <w:rtl/>
        </w:rPr>
        <w:t xml:space="preserve">תנועה </w:t>
      </w:r>
      <w:bookmarkStart w:id="22619" w:name="_ETM_Q64_401550"/>
      <w:bookmarkEnd w:id="22619"/>
      <w:r>
        <w:rPr>
          <w:rtl/>
        </w:rPr>
        <w:t xml:space="preserve">לאומית </w:t>
      </w:r>
      <w:bookmarkStart w:id="22620" w:name="_ETM_Q64_402000"/>
      <w:bookmarkEnd w:id="22620"/>
      <w:r>
        <w:rPr>
          <w:rtl/>
        </w:rPr>
        <w:t>ליברלית</w:t>
      </w:r>
      <w:r>
        <w:rPr>
          <w:rFonts w:hint="cs"/>
          <w:rtl/>
        </w:rPr>
        <w:t>" –</w:t>
      </w:r>
      <w:r>
        <w:rPr>
          <w:rtl/>
        </w:rPr>
        <w:t xml:space="preserve"> </w:t>
      </w:r>
      <w:bookmarkStart w:id="22621" w:name="_ETM_Q64_402930"/>
      <w:bookmarkEnd w:id="22621"/>
      <w:r>
        <w:rPr>
          <w:rtl/>
        </w:rPr>
        <w:t xml:space="preserve">הם </w:t>
      </w:r>
      <w:bookmarkStart w:id="22622" w:name="_ETM_Q64_403080"/>
      <w:bookmarkEnd w:id="22622"/>
      <w:r>
        <w:rPr>
          <w:rtl/>
        </w:rPr>
        <w:t>אומרים</w:t>
      </w:r>
      <w:r>
        <w:rPr>
          <w:rFonts w:hint="cs"/>
          <w:rtl/>
        </w:rPr>
        <w:t>:</w:t>
      </w:r>
      <w:r>
        <w:rPr>
          <w:rtl/>
        </w:rPr>
        <w:t xml:space="preserve"> </w:t>
      </w:r>
      <w:bookmarkStart w:id="22623" w:name="_ETM_Q64_403350"/>
      <w:bookmarkEnd w:id="22623"/>
      <w:r>
        <w:rPr>
          <w:rtl/>
        </w:rPr>
        <w:t xml:space="preserve">אנחנו </w:t>
      </w:r>
      <w:bookmarkStart w:id="22624" w:name="_ETM_Q64_403709"/>
      <w:bookmarkEnd w:id="22624"/>
      <w:r>
        <w:rPr>
          <w:rtl/>
        </w:rPr>
        <w:t xml:space="preserve">לא </w:t>
      </w:r>
      <w:bookmarkStart w:id="22625" w:name="_ETM_Q64_403830"/>
      <w:bookmarkEnd w:id="22625"/>
      <w:r>
        <w:rPr>
          <w:rtl/>
        </w:rPr>
        <w:t xml:space="preserve">נוכל </w:t>
      </w:r>
      <w:bookmarkStart w:id="22626" w:name="_ETM_Q64_404160"/>
      <w:bookmarkEnd w:id="22626"/>
      <w:r>
        <w:rPr>
          <w:rtl/>
        </w:rPr>
        <w:t xml:space="preserve">להרים </w:t>
      </w:r>
      <w:bookmarkStart w:id="22627" w:name="_ETM_Q64_404459"/>
      <w:bookmarkEnd w:id="22627"/>
      <w:r>
        <w:rPr>
          <w:rtl/>
        </w:rPr>
        <w:t xml:space="preserve">את </w:t>
      </w:r>
      <w:bookmarkStart w:id="22628" w:name="_ETM_Q64_404580"/>
      <w:bookmarkEnd w:id="22628"/>
      <w:r>
        <w:rPr>
          <w:rtl/>
        </w:rPr>
        <w:t>יד</w:t>
      </w:r>
      <w:r w:rsidR="00BA7535">
        <w:rPr>
          <w:rFonts w:hint="cs"/>
          <w:rtl/>
        </w:rPr>
        <w:t>י</w:t>
      </w:r>
      <w:r>
        <w:rPr>
          <w:rtl/>
        </w:rPr>
        <w:t xml:space="preserve">נו </w:t>
      </w:r>
      <w:bookmarkStart w:id="22629" w:name="_ETM_Q64_405430"/>
      <w:bookmarkEnd w:id="22629"/>
      <w:r>
        <w:rPr>
          <w:rtl/>
        </w:rPr>
        <w:t xml:space="preserve">בעד </w:t>
      </w:r>
      <w:bookmarkStart w:id="22630" w:name="_ETM_Q64_405849"/>
      <w:bookmarkEnd w:id="22630"/>
      <w:r>
        <w:rPr>
          <w:rtl/>
        </w:rPr>
        <w:t xml:space="preserve">חוק </w:t>
      </w:r>
      <w:bookmarkStart w:id="22631" w:name="_ETM_Q64_406060"/>
      <w:bookmarkEnd w:id="22631"/>
      <w:r>
        <w:rPr>
          <w:rtl/>
        </w:rPr>
        <w:t xml:space="preserve">השתמטות </w:t>
      </w:r>
      <w:bookmarkStart w:id="22632" w:name="_ETM_Q64_406629"/>
      <w:bookmarkEnd w:id="22632"/>
      <w:r>
        <w:rPr>
          <w:rtl/>
        </w:rPr>
        <w:t>כזה</w:t>
      </w:r>
      <w:r>
        <w:rPr>
          <w:rFonts w:hint="cs"/>
          <w:rtl/>
        </w:rPr>
        <w:t xml:space="preserve">. </w:t>
      </w:r>
      <w:r>
        <w:rPr>
          <w:rtl/>
        </w:rPr>
        <w:t xml:space="preserve">עם </w:t>
      </w:r>
      <w:bookmarkStart w:id="22633" w:name="_ETM_Q64_408700"/>
      <w:bookmarkEnd w:id="22633"/>
      <w:r>
        <w:rPr>
          <w:rtl/>
        </w:rPr>
        <w:t xml:space="preserve">כל </w:t>
      </w:r>
      <w:bookmarkStart w:id="22634" w:name="_ETM_Q64_408879"/>
      <w:bookmarkEnd w:id="22634"/>
      <w:r>
        <w:rPr>
          <w:rtl/>
        </w:rPr>
        <w:t xml:space="preserve">הכבוד </w:t>
      </w:r>
      <w:bookmarkStart w:id="22635" w:name="_ETM_Q64_409269"/>
      <w:bookmarkEnd w:id="22635"/>
      <w:r>
        <w:rPr>
          <w:rtl/>
        </w:rPr>
        <w:t xml:space="preserve">לשר </w:t>
      </w:r>
      <w:bookmarkStart w:id="22636" w:name="_ETM_Q64_409629"/>
      <w:bookmarkStart w:id="22637" w:name="_ETM_Q64_409900"/>
      <w:bookmarkEnd w:id="22636"/>
      <w:bookmarkEnd w:id="22637"/>
      <w:r>
        <w:rPr>
          <w:rtl/>
        </w:rPr>
        <w:t>גולדקנופ</w:t>
      </w:r>
      <w:r>
        <w:rPr>
          <w:rFonts w:hint="cs"/>
          <w:rtl/>
        </w:rPr>
        <w:t>,</w:t>
      </w:r>
      <w:bookmarkStart w:id="22638" w:name="_ETM_Q64_410910"/>
      <w:bookmarkEnd w:id="22638"/>
      <w:r>
        <w:rPr>
          <w:rFonts w:hint="cs"/>
          <w:rtl/>
        </w:rPr>
        <w:t xml:space="preserve"> </w:t>
      </w:r>
      <w:r>
        <w:rPr>
          <w:rtl/>
        </w:rPr>
        <w:t xml:space="preserve">לא </w:t>
      </w:r>
      <w:bookmarkStart w:id="22639" w:name="_ETM_Q64_411090"/>
      <w:bookmarkEnd w:id="22639"/>
      <w:r>
        <w:rPr>
          <w:rtl/>
        </w:rPr>
        <w:t xml:space="preserve">נבחרנו </w:t>
      </w:r>
      <w:bookmarkStart w:id="22640" w:name="_ETM_Q64_411630"/>
      <w:bookmarkEnd w:id="22640"/>
      <w:r>
        <w:rPr>
          <w:rtl/>
        </w:rPr>
        <w:t xml:space="preserve">כדי </w:t>
      </w:r>
      <w:bookmarkStart w:id="22641" w:name="_ETM_Q64_411870"/>
      <w:bookmarkEnd w:id="22641"/>
      <w:r>
        <w:rPr>
          <w:rtl/>
        </w:rPr>
        <w:t xml:space="preserve">לשרת </w:t>
      </w:r>
      <w:bookmarkStart w:id="22642" w:name="_ETM_Q64_412350"/>
      <w:bookmarkEnd w:id="22642"/>
      <w:r>
        <w:rPr>
          <w:rtl/>
        </w:rPr>
        <w:t xml:space="preserve">את </w:t>
      </w:r>
      <w:bookmarkStart w:id="22643" w:name="_ETM_Q64_412470"/>
      <w:bookmarkEnd w:id="22643"/>
      <w:r>
        <w:rPr>
          <w:rtl/>
        </w:rPr>
        <w:t xml:space="preserve">המאוויים </w:t>
      </w:r>
      <w:bookmarkStart w:id="22644" w:name="_ETM_Q64_413040"/>
      <w:bookmarkEnd w:id="22644"/>
      <w:r>
        <w:rPr>
          <w:rtl/>
        </w:rPr>
        <w:t xml:space="preserve">של </w:t>
      </w:r>
      <w:bookmarkStart w:id="22645" w:name="_ETM_Q64_413220"/>
      <w:bookmarkStart w:id="22646" w:name="_ETM_Q64_413400"/>
      <w:bookmarkEnd w:id="22645"/>
      <w:bookmarkEnd w:id="22646"/>
      <w:r>
        <w:rPr>
          <w:rFonts w:hint="cs"/>
          <w:rtl/>
        </w:rPr>
        <w:t xml:space="preserve">הרבי </w:t>
      </w:r>
      <w:r>
        <w:rPr>
          <w:rtl/>
        </w:rPr>
        <w:t>מגור</w:t>
      </w:r>
      <w:r>
        <w:rPr>
          <w:rFonts w:hint="cs"/>
          <w:rtl/>
        </w:rPr>
        <w:t>.</w:t>
      </w:r>
      <w:r>
        <w:rPr>
          <w:rtl/>
        </w:rPr>
        <w:t xml:space="preserve"> </w:t>
      </w:r>
      <w:bookmarkStart w:id="22647" w:name="_ETM_Q64_415409"/>
      <w:bookmarkEnd w:id="22647"/>
      <w:r>
        <w:rPr>
          <w:rtl/>
        </w:rPr>
        <w:t xml:space="preserve">התפקיד </w:t>
      </w:r>
      <w:bookmarkStart w:id="22648" w:name="_ETM_Q64_415980"/>
      <w:bookmarkEnd w:id="22648"/>
      <w:r>
        <w:rPr>
          <w:rtl/>
        </w:rPr>
        <w:t xml:space="preserve">של </w:t>
      </w:r>
      <w:bookmarkStart w:id="22649" w:name="_ETM_Q64_416099"/>
      <w:bookmarkEnd w:id="22649"/>
      <w:r>
        <w:rPr>
          <w:rtl/>
        </w:rPr>
        <w:t xml:space="preserve">חברי </w:t>
      </w:r>
      <w:bookmarkStart w:id="22650" w:name="_ETM_Q64_416400"/>
      <w:bookmarkEnd w:id="22650"/>
      <w:r>
        <w:rPr>
          <w:rtl/>
        </w:rPr>
        <w:t>הכנסת</w:t>
      </w:r>
      <w:r>
        <w:rPr>
          <w:rFonts w:hint="cs"/>
          <w:rtl/>
        </w:rPr>
        <w:t>,</w:t>
      </w:r>
      <w:r>
        <w:rPr>
          <w:rtl/>
        </w:rPr>
        <w:t xml:space="preserve"> </w:t>
      </w:r>
      <w:bookmarkStart w:id="22651" w:name="_ETM_Q64_416790"/>
      <w:bookmarkEnd w:id="22651"/>
      <w:r>
        <w:rPr>
          <w:rtl/>
        </w:rPr>
        <w:t xml:space="preserve">גם </w:t>
      </w:r>
      <w:bookmarkStart w:id="22652" w:name="_ETM_Q64_416969"/>
      <w:bookmarkEnd w:id="22652"/>
      <w:r>
        <w:rPr>
          <w:rtl/>
        </w:rPr>
        <w:t>בליכוד</w:t>
      </w:r>
      <w:r>
        <w:rPr>
          <w:rFonts w:hint="cs"/>
          <w:rtl/>
        </w:rPr>
        <w:t xml:space="preserve"> </w:t>
      </w:r>
      <w:r>
        <w:rPr>
          <w:rFonts w:hint="eastAsia"/>
          <w:rtl/>
        </w:rPr>
        <w:t>–</w:t>
      </w:r>
      <w:r>
        <w:rPr>
          <w:rtl/>
        </w:rPr>
        <w:t xml:space="preserve"> </w:t>
      </w:r>
      <w:bookmarkStart w:id="22653" w:name="_ETM_Q64_417749"/>
      <w:bookmarkEnd w:id="22653"/>
      <w:r>
        <w:rPr>
          <w:rtl/>
        </w:rPr>
        <w:t xml:space="preserve">הם </w:t>
      </w:r>
      <w:bookmarkStart w:id="22654" w:name="_ETM_Q64_417900"/>
      <w:bookmarkEnd w:id="22654"/>
      <w:r>
        <w:rPr>
          <w:rtl/>
        </w:rPr>
        <w:t xml:space="preserve">לא </w:t>
      </w:r>
      <w:bookmarkStart w:id="22655" w:name="_ETM_Q64_418019"/>
      <w:bookmarkEnd w:id="22655"/>
      <w:r>
        <w:rPr>
          <w:rtl/>
        </w:rPr>
        <w:t xml:space="preserve">עובדים </w:t>
      </w:r>
      <w:bookmarkStart w:id="22656" w:name="_ETM_Q64_418290"/>
      <w:bookmarkEnd w:id="22656"/>
      <w:r>
        <w:rPr>
          <w:rtl/>
        </w:rPr>
        <w:t xml:space="preserve">אצל </w:t>
      </w:r>
      <w:bookmarkStart w:id="22657" w:name="_ETM_Q64_418530"/>
      <w:bookmarkStart w:id="22658" w:name="_ETM_Q64_418709"/>
      <w:bookmarkEnd w:id="22657"/>
      <w:bookmarkEnd w:id="22658"/>
      <w:r>
        <w:rPr>
          <w:rFonts w:hint="cs"/>
          <w:rtl/>
        </w:rPr>
        <w:t xml:space="preserve">הרבי </w:t>
      </w:r>
      <w:r>
        <w:rPr>
          <w:rtl/>
        </w:rPr>
        <w:t>מגור</w:t>
      </w:r>
      <w:bookmarkStart w:id="22659" w:name="_ETM_Q64_420309"/>
      <w:bookmarkEnd w:id="22659"/>
      <w:r>
        <w:rPr>
          <w:rFonts w:hint="cs"/>
          <w:rtl/>
        </w:rPr>
        <w:t xml:space="preserve">, </w:t>
      </w:r>
      <w:r>
        <w:rPr>
          <w:rtl/>
        </w:rPr>
        <w:t xml:space="preserve">הם </w:t>
      </w:r>
      <w:bookmarkStart w:id="22660" w:name="_ETM_Q64_420489"/>
      <w:bookmarkEnd w:id="22660"/>
      <w:r>
        <w:rPr>
          <w:rtl/>
        </w:rPr>
        <w:t xml:space="preserve">עובדים </w:t>
      </w:r>
      <w:bookmarkStart w:id="22661" w:name="_ETM_Q64_420760"/>
      <w:bookmarkEnd w:id="22661"/>
      <w:r>
        <w:rPr>
          <w:rtl/>
        </w:rPr>
        <w:t xml:space="preserve">אצל </w:t>
      </w:r>
      <w:bookmarkStart w:id="22662" w:name="_ETM_Q64_420969"/>
      <w:bookmarkEnd w:id="22662"/>
      <w:r>
        <w:rPr>
          <w:rtl/>
        </w:rPr>
        <w:t xml:space="preserve">עם </w:t>
      </w:r>
      <w:bookmarkStart w:id="22663" w:name="_ETM_Q64_421120"/>
      <w:bookmarkEnd w:id="22663"/>
      <w:r>
        <w:rPr>
          <w:rtl/>
        </w:rPr>
        <w:t>ישראל</w:t>
      </w:r>
      <w:r>
        <w:rPr>
          <w:rFonts w:hint="cs"/>
          <w:rtl/>
        </w:rPr>
        <w:t>,</w:t>
      </w:r>
      <w:r>
        <w:rPr>
          <w:rtl/>
        </w:rPr>
        <w:t xml:space="preserve"> </w:t>
      </w:r>
      <w:bookmarkStart w:id="22664" w:name="_ETM_Q64_421540"/>
      <w:bookmarkEnd w:id="22664"/>
      <w:r>
        <w:rPr>
          <w:rtl/>
        </w:rPr>
        <w:t xml:space="preserve">ועם </w:t>
      </w:r>
      <w:bookmarkStart w:id="22665" w:name="_ETM_Q64_421749"/>
      <w:bookmarkEnd w:id="22665"/>
      <w:r>
        <w:rPr>
          <w:rtl/>
        </w:rPr>
        <w:t xml:space="preserve">ישראל </w:t>
      </w:r>
      <w:bookmarkStart w:id="22666" w:name="_ETM_Q64_422079"/>
      <w:bookmarkEnd w:id="22666"/>
      <w:r>
        <w:rPr>
          <w:rtl/>
        </w:rPr>
        <w:t xml:space="preserve">זקוק </w:t>
      </w:r>
      <w:bookmarkStart w:id="22667" w:name="_ETM_Q64_422379"/>
      <w:bookmarkEnd w:id="22667"/>
      <w:r>
        <w:rPr>
          <w:rtl/>
        </w:rPr>
        <w:t>ללוחמים</w:t>
      </w:r>
      <w:r>
        <w:rPr>
          <w:rFonts w:hint="cs"/>
          <w:rtl/>
        </w:rPr>
        <w:t>.</w:t>
      </w:r>
      <w:r>
        <w:rPr>
          <w:rtl/>
        </w:rPr>
        <w:t xml:space="preserve"> </w:t>
      </w:r>
      <w:bookmarkStart w:id="22668" w:name="_ETM_Q64_424680"/>
      <w:bookmarkEnd w:id="22668"/>
      <w:r>
        <w:rPr>
          <w:rtl/>
        </w:rPr>
        <w:t xml:space="preserve">אז </w:t>
      </w:r>
      <w:bookmarkStart w:id="22669" w:name="_ETM_Q64_424920"/>
      <w:bookmarkEnd w:id="22669"/>
      <w:r>
        <w:rPr>
          <w:rFonts w:hint="cs"/>
          <w:rtl/>
        </w:rPr>
        <w:t>מענישים</w:t>
      </w:r>
      <w:r>
        <w:rPr>
          <w:rtl/>
        </w:rPr>
        <w:t xml:space="preserve"> </w:t>
      </w:r>
      <w:bookmarkStart w:id="22670" w:name="_ETM_Q64_425549"/>
      <w:bookmarkEnd w:id="22670"/>
      <w:r>
        <w:rPr>
          <w:rtl/>
        </w:rPr>
        <w:t>אותם</w:t>
      </w:r>
      <w:r>
        <w:rPr>
          <w:rFonts w:hint="cs"/>
          <w:rtl/>
        </w:rPr>
        <w:t>:</w:t>
      </w:r>
      <w:r>
        <w:rPr>
          <w:rtl/>
        </w:rPr>
        <w:t xml:space="preserve"> </w:t>
      </w:r>
      <w:bookmarkStart w:id="22671" w:name="_ETM_Q64_426900"/>
      <w:bookmarkEnd w:id="22671"/>
      <w:r>
        <w:rPr>
          <w:rtl/>
        </w:rPr>
        <w:t xml:space="preserve">אתם </w:t>
      </w:r>
      <w:bookmarkStart w:id="22672" w:name="_ETM_Q64_427799"/>
      <w:bookmarkEnd w:id="22672"/>
      <w:r>
        <w:rPr>
          <w:rtl/>
        </w:rPr>
        <w:t xml:space="preserve">לא </w:t>
      </w:r>
      <w:bookmarkStart w:id="22673" w:name="_ETM_Q64_428189"/>
      <w:bookmarkEnd w:id="22673"/>
      <w:r>
        <w:rPr>
          <w:rtl/>
        </w:rPr>
        <w:t xml:space="preserve">תעלו </w:t>
      </w:r>
      <w:bookmarkStart w:id="22674" w:name="_ETM_Q64_428849"/>
      <w:bookmarkEnd w:id="22674"/>
      <w:r>
        <w:rPr>
          <w:rtl/>
        </w:rPr>
        <w:t xml:space="preserve">הצעות </w:t>
      </w:r>
      <w:bookmarkStart w:id="22675" w:name="_ETM_Q64_429420"/>
      <w:bookmarkEnd w:id="22675"/>
      <w:r>
        <w:rPr>
          <w:rtl/>
        </w:rPr>
        <w:t xml:space="preserve">חקיקה </w:t>
      </w:r>
      <w:bookmarkStart w:id="22676" w:name="_ETM_Q64_431249"/>
      <w:bookmarkEnd w:id="22676"/>
      <w:r>
        <w:rPr>
          <w:rtl/>
        </w:rPr>
        <w:t xml:space="preserve">במושב </w:t>
      </w:r>
      <w:bookmarkStart w:id="22677" w:name="_ETM_Q64_431760"/>
      <w:bookmarkEnd w:id="22677"/>
      <w:r>
        <w:rPr>
          <w:rtl/>
        </w:rPr>
        <w:t>הזה</w:t>
      </w:r>
      <w:r>
        <w:rPr>
          <w:rFonts w:hint="cs"/>
          <w:rtl/>
        </w:rPr>
        <w:t>,</w:t>
      </w:r>
      <w:r>
        <w:rPr>
          <w:rtl/>
        </w:rPr>
        <w:t xml:space="preserve"> </w:t>
      </w:r>
      <w:bookmarkStart w:id="22678" w:name="_ETM_Q64_431969"/>
      <w:bookmarkEnd w:id="22678"/>
      <w:r>
        <w:rPr>
          <w:rtl/>
        </w:rPr>
        <w:t xml:space="preserve">בשבועות </w:t>
      </w:r>
      <w:bookmarkStart w:id="22679" w:name="_ETM_Q64_432450"/>
      <w:bookmarkEnd w:id="22679"/>
      <w:r>
        <w:rPr>
          <w:rtl/>
        </w:rPr>
        <w:t>הקרובים</w:t>
      </w:r>
      <w:bookmarkStart w:id="22680" w:name="_ETM_Q64_434249"/>
      <w:bookmarkEnd w:id="22680"/>
      <w:r>
        <w:rPr>
          <w:rFonts w:hint="cs"/>
          <w:rtl/>
        </w:rPr>
        <w:t>.</w:t>
      </w:r>
    </w:p>
    <w:p w:rsidR="00B36319" w:rsidRDefault="00B36319" w:rsidP="00460BAF">
      <w:pPr>
        <w:rPr>
          <w:rtl/>
        </w:rPr>
      </w:pPr>
    </w:p>
    <w:p w:rsidR="00B36319" w:rsidRDefault="00B36319" w:rsidP="00460BAF">
      <w:pPr>
        <w:rPr>
          <w:rtl/>
        </w:rPr>
      </w:pPr>
      <w:bookmarkStart w:id="22681" w:name="_ETM_Q64_432362"/>
      <w:bookmarkEnd w:id="22681"/>
      <w:r>
        <w:rPr>
          <w:rtl/>
        </w:rPr>
        <w:t xml:space="preserve">אני </w:t>
      </w:r>
      <w:bookmarkStart w:id="22682" w:name="_ETM_Q64_434430"/>
      <w:bookmarkEnd w:id="22682"/>
      <w:r>
        <w:rPr>
          <w:rtl/>
        </w:rPr>
        <w:t xml:space="preserve">חייב </w:t>
      </w:r>
      <w:bookmarkStart w:id="22683" w:name="_ETM_Q64_434760"/>
      <w:bookmarkEnd w:id="22683"/>
      <w:r>
        <w:rPr>
          <w:rtl/>
        </w:rPr>
        <w:t>לומר</w:t>
      </w:r>
      <w:bookmarkStart w:id="22684" w:name="_ETM_Q64_436589"/>
      <w:bookmarkEnd w:id="22684"/>
      <w:r>
        <w:rPr>
          <w:rFonts w:hint="cs"/>
          <w:rtl/>
        </w:rPr>
        <w:t xml:space="preserve"> ש</w:t>
      </w:r>
      <w:r>
        <w:rPr>
          <w:rtl/>
        </w:rPr>
        <w:t xml:space="preserve">עצם </w:t>
      </w:r>
      <w:bookmarkStart w:id="22685" w:name="_ETM_Q64_437550"/>
      <w:bookmarkEnd w:id="22685"/>
      <w:r>
        <w:rPr>
          <w:rtl/>
        </w:rPr>
        <w:t xml:space="preserve">הענישה </w:t>
      </w:r>
      <w:bookmarkStart w:id="22686" w:name="_ETM_Q64_438150"/>
      <w:bookmarkEnd w:id="22686"/>
      <w:r>
        <w:rPr>
          <w:rtl/>
        </w:rPr>
        <w:t xml:space="preserve">על </w:t>
      </w:r>
      <w:bookmarkStart w:id="22687" w:name="_ETM_Q64_438270"/>
      <w:bookmarkEnd w:id="22687"/>
      <w:r>
        <w:rPr>
          <w:rtl/>
        </w:rPr>
        <w:t xml:space="preserve">הבעת </w:t>
      </w:r>
      <w:bookmarkStart w:id="22688" w:name="_ETM_Q64_438690"/>
      <w:bookmarkEnd w:id="22688"/>
      <w:r>
        <w:rPr>
          <w:rtl/>
        </w:rPr>
        <w:t xml:space="preserve">דעה </w:t>
      </w:r>
      <w:bookmarkStart w:id="22689" w:name="_ETM_Q64_439190"/>
      <w:bookmarkEnd w:id="22689"/>
      <w:r>
        <w:rPr>
          <w:rtl/>
        </w:rPr>
        <w:t xml:space="preserve">בעיניי </w:t>
      </w:r>
      <w:bookmarkStart w:id="22690" w:name="_ETM_Q64_439640"/>
      <w:bookmarkEnd w:id="22690"/>
      <w:r>
        <w:rPr>
          <w:rtl/>
        </w:rPr>
        <w:t>ה</w:t>
      </w:r>
      <w:r>
        <w:rPr>
          <w:rFonts w:hint="cs"/>
          <w:rtl/>
        </w:rPr>
        <w:t>י</w:t>
      </w:r>
      <w:r>
        <w:rPr>
          <w:rtl/>
        </w:rPr>
        <w:t xml:space="preserve">א </w:t>
      </w:r>
      <w:bookmarkStart w:id="22691" w:name="_ETM_Q64_442060"/>
      <w:bookmarkEnd w:id="22691"/>
      <w:r>
        <w:rPr>
          <w:rtl/>
        </w:rPr>
        <w:t>מגונה</w:t>
      </w:r>
      <w:r>
        <w:rPr>
          <w:rFonts w:hint="cs"/>
          <w:rtl/>
        </w:rPr>
        <w:t>,</w:t>
      </w:r>
      <w:r>
        <w:rPr>
          <w:rtl/>
        </w:rPr>
        <w:t xml:space="preserve"> </w:t>
      </w:r>
      <w:bookmarkStart w:id="22692" w:name="_ETM_Q64_443879"/>
      <w:bookmarkEnd w:id="22692"/>
      <w:r>
        <w:rPr>
          <w:rtl/>
        </w:rPr>
        <w:t xml:space="preserve">בעיקר </w:t>
      </w:r>
      <w:bookmarkStart w:id="22693" w:name="_ETM_Q64_445800"/>
      <w:bookmarkEnd w:id="22693"/>
      <w:r>
        <w:rPr>
          <w:rtl/>
        </w:rPr>
        <w:t>כשה</w:t>
      </w:r>
      <w:r>
        <w:rPr>
          <w:rFonts w:hint="cs"/>
          <w:rtl/>
        </w:rPr>
        <w:t>יא</w:t>
      </w:r>
      <w:r>
        <w:rPr>
          <w:rtl/>
        </w:rPr>
        <w:t xml:space="preserve"> </w:t>
      </w:r>
      <w:bookmarkStart w:id="22694" w:name="_ETM_Q64_446040"/>
      <w:bookmarkEnd w:id="22694"/>
      <w:r>
        <w:rPr>
          <w:rtl/>
        </w:rPr>
        <w:t>בא</w:t>
      </w:r>
      <w:r>
        <w:rPr>
          <w:rFonts w:hint="cs"/>
          <w:rtl/>
        </w:rPr>
        <w:t>ה על</w:t>
      </w:r>
      <w:r>
        <w:rPr>
          <w:rtl/>
        </w:rPr>
        <w:t xml:space="preserve"> </w:t>
      </w:r>
      <w:bookmarkStart w:id="22695" w:name="_ETM_Q64_446250"/>
      <w:bookmarkEnd w:id="22695"/>
      <w:r>
        <w:rPr>
          <w:rFonts w:hint="cs"/>
          <w:rtl/>
        </w:rPr>
        <w:t>ה</w:t>
      </w:r>
      <w:r>
        <w:rPr>
          <w:rtl/>
        </w:rPr>
        <w:t xml:space="preserve">עניין </w:t>
      </w:r>
      <w:bookmarkStart w:id="22696" w:name="_ETM_Q64_446610"/>
      <w:bookmarkEnd w:id="22696"/>
      <w:r>
        <w:rPr>
          <w:rtl/>
        </w:rPr>
        <w:t>הזה</w:t>
      </w:r>
      <w:r>
        <w:rPr>
          <w:rFonts w:hint="cs"/>
          <w:rtl/>
        </w:rPr>
        <w:t>.</w:t>
      </w:r>
      <w:r>
        <w:rPr>
          <w:rtl/>
        </w:rPr>
        <w:t xml:space="preserve"> </w:t>
      </w:r>
      <w:bookmarkStart w:id="22697" w:name="_ETM_Q64_448380"/>
      <w:bookmarkEnd w:id="22697"/>
      <w:r>
        <w:rPr>
          <w:rtl/>
        </w:rPr>
        <w:t xml:space="preserve">אז </w:t>
      </w:r>
      <w:bookmarkStart w:id="22698" w:name="_ETM_Q64_448529"/>
      <w:bookmarkEnd w:id="22698"/>
      <w:r>
        <w:rPr>
          <w:rtl/>
        </w:rPr>
        <w:t xml:space="preserve">תנוח </w:t>
      </w:r>
      <w:bookmarkStart w:id="22699" w:name="_ETM_Q64_448889"/>
      <w:bookmarkEnd w:id="22699"/>
      <w:r>
        <w:rPr>
          <w:rtl/>
        </w:rPr>
        <w:t>דעתך</w:t>
      </w:r>
      <w:r>
        <w:rPr>
          <w:rFonts w:hint="cs"/>
          <w:rtl/>
        </w:rPr>
        <w:t>.</w:t>
      </w:r>
      <w:r>
        <w:rPr>
          <w:rtl/>
        </w:rPr>
        <w:t xml:space="preserve"> </w:t>
      </w:r>
      <w:bookmarkStart w:id="22700" w:name="_ETM_Q64_450070"/>
      <w:bookmarkEnd w:id="22700"/>
      <w:r>
        <w:rPr>
          <w:rtl/>
        </w:rPr>
        <w:t xml:space="preserve">אתה </w:t>
      </w:r>
      <w:bookmarkStart w:id="22701" w:name="_ETM_Q64_450279"/>
      <w:bookmarkEnd w:id="22701"/>
      <w:r>
        <w:rPr>
          <w:rtl/>
        </w:rPr>
        <w:t>יודע</w:t>
      </w:r>
      <w:r>
        <w:rPr>
          <w:rFonts w:hint="cs"/>
          <w:rtl/>
        </w:rPr>
        <w:t>,</w:t>
      </w:r>
      <w:r>
        <w:rPr>
          <w:rtl/>
        </w:rPr>
        <w:t xml:space="preserve"> </w:t>
      </w:r>
      <w:bookmarkStart w:id="22702" w:name="_ETM_Q64_450490"/>
      <w:bookmarkEnd w:id="22702"/>
      <w:r>
        <w:rPr>
          <w:rFonts w:hint="cs"/>
          <w:rtl/>
        </w:rPr>
        <w:t xml:space="preserve">הרי </w:t>
      </w:r>
      <w:r>
        <w:rPr>
          <w:rtl/>
        </w:rPr>
        <w:t xml:space="preserve">יש </w:t>
      </w:r>
      <w:bookmarkStart w:id="22703" w:name="_ETM_Q64_450700"/>
      <w:bookmarkEnd w:id="22703"/>
      <w:r>
        <w:rPr>
          <w:rtl/>
        </w:rPr>
        <w:t xml:space="preserve">פה </w:t>
      </w:r>
      <w:bookmarkStart w:id="22704" w:name="_ETM_Q64_450820"/>
      <w:bookmarkEnd w:id="22704"/>
      <w:r>
        <w:rPr>
          <w:rtl/>
        </w:rPr>
        <w:t xml:space="preserve">מכסות </w:t>
      </w:r>
      <w:bookmarkStart w:id="22705" w:name="_ETM_Q64_451240"/>
      <w:bookmarkEnd w:id="22705"/>
      <w:r>
        <w:rPr>
          <w:rtl/>
        </w:rPr>
        <w:t xml:space="preserve">חקיקה </w:t>
      </w:r>
      <w:bookmarkStart w:id="22706" w:name="_ETM_Q64_452479"/>
      <w:bookmarkEnd w:id="22706"/>
      <w:r>
        <w:rPr>
          <w:rFonts w:hint="cs"/>
          <w:rtl/>
        </w:rPr>
        <w:t>ל</w:t>
      </w:r>
      <w:r>
        <w:rPr>
          <w:rtl/>
        </w:rPr>
        <w:t>סיעות</w:t>
      </w:r>
      <w:r>
        <w:rPr>
          <w:rFonts w:hint="cs"/>
          <w:rtl/>
        </w:rPr>
        <w:t>;</w:t>
      </w:r>
      <w:r>
        <w:rPr>
          <w:rtl/>
        </w:rPr>
        <w:t xml:space="preserve"> </w:t>
      </w:r>
      <w:bookmarkStart w:id="22707" w:name="_ETM_Q64_453870"/>
      <w:bookmarkEnd w:id="22707"/>
      <w:r>
        <w:rPr>
          <w:rtl/>
        </w:rPr>
        <w:t xml:space="preserve">ירצו </w:t>
      </w:r>
      <w:bookmarkStart w:id="22708" w:name="_ETM_Q64_454229"/>
      <w:bookmarkEnd w:id="22708"/>
      <w:r>
        <w:rPr>
          <w:rtl/>
        </w:rPr>
        <w:t xml:space="preserve">חבר </w:t>
      </w:r>
      <w:bookmarkStart w:id="22709" w:name="_ETM_Q64_454470"/>
      <w:bookmarkEnd w:id="22709"/>
      <w:r>
        <w:rPr>
          <w:rtl/>
        </w:rPr>
        <w:t xml:space="preserve">הכנסת </w:t>
      </w:r>
      <w:bookmarkStart w:id="22710" w:name="_ETM_Q64_454860"/>
      <w:bookmarkEnd w:id="22710"/>
      <w:r>
        <w:rPr>
          <w:rtl/>
        </w:rPr>
        <w:t xml:space="preserve">אילוז </w:t>
      </w:r>
      <w:bookmarkStart w:id="22711" w:name="_ETM_Q64_455130"/>
      <w:bookmarkEnd w:id="22711"/>
      <w:r>
        <w:rPr>
          <w:rFonts w:hint="cs"/>
          <w:rtl/>
        </w:rPr>
        <w:t>ו</w:t>
      </w:r>
      <w:r>
        <w:rPr>
          <w:rtl/>
        </w:rPr>
        <w:t xml:space="preserve">חבר </w:t>
      </w:r>
      <w:bookmarkStart w:id="22712" w:name="_ETM_Q64_455370"/>
      <w:bookmarkEnd w:id="22712"/>
      <w:r>
        <w:rPr>
          <w:rtl/>
        </w:rPr>
        <w:t xml:space="preserve">הכנסת </w:t>
      </w:r>
      <w:bookmarkStart w:id="22713" w:name="_ETM_Q64_455729"/>
      <w:bookmarkEnd w:id="22713"/>
      <w:r>
        <w:rPr>
          <w:rtl/>
        </w:rPr>
        <w:t xml:space="preserve">אדלשטיין </w:t>
      </w:r>
      <w:bookmarkStart w:id="22714" w:name="_ETM_Q64_456720"/>
      <w:bookmarkEnd w:id="22714"/>
      <w:r>
        <w:rPr>
          <w:rFonts w:hint="cs"/>
          <w:rtl/>
        </w:rPr>
        <w:t>– נ</w:t>
      </w:r>
      <w:r>
        <w:rPr>
          <w:rtl/>
        </w:rPr>
        <w:t xml:space="preserve">וותר </w:t>
      </w:r>
      <w:bookmarkStart w:id="22715" w:name="_ETM_Q64_457169"/>
      <w:bookmarkEnd w:id="22715"/>
      <w:r>
        <w:rPr>
          <w:rtl/>
        </w:rPr>
        <w:t xml:space="preserve">על </w:t>
      </w:r>
      <w:bookmarkStart w:id="22716" w:name="_ETM_Q64_457259"/>
      <w:bookmarkEnd w:id="22716"/>
      <w:r>
        <w:rPr>
          <w:rtl/>
        </w:rPr>
        <w:t xml:space="preserve">מכסת </w:t>
      </w:r>
      <w:bookmarkStart w:id="22717" w:name="_ETM_Q64_457620"/>
      <w:bookmarkEnd w:id="22717"/>
      <w:r>
        <w:rPr>
          <w:rtl/>
        </w:rPr>
        <w:t xml:space="preserve">החקיקה </w:t>
      </w:r>
      <w:bookmarkStart w:id="22718" w:name="_ETM_Q64_458070"/>
      <w:bookmarkEnd w:id="22718"/>
      <w:r>
        <w:rPr>
          <w:rtl/>
        </w:rPr>
        <w:t xml:space="preserve">שלנו </w:t>
      </w:r>
      <w:bookmarkStart w:id="22719" w:name="_ETM_Q64_458400"/>
      <w:bookmarkEnd w:id="22719"/>
      <w:r>
        <w:rPr>
          <w:rtl/>
        </w:rPr>
        <w:t>בשביל</w:t>
      </w:r>
      <w:r>
        <w:rPr>
          <w:rFonts w:hint="cs"/>
          <w:rtl/>
        </w:rPr>
        <w:t>ם.</w:t>
      </w:r>
      <w:r>
        <w:rPr>
          <w:rtl/>
        </w:rPr>
        <w:t xml:space="preserve"> </w:t>
      </w:r>
      <w:bookmarkStart w:id="22720" w:name="_ETM_Q64_459520"/>
      <w:bookmarkEnd w:id="22720"/>
    </w:p>
    <w:p w:rsidR="00B36319" w:rsidRDefault="00B36319" w:rsidP="00460BAF">
      <w:pPr>
        <w:rPr>
          <w:rtl/>
        </w:rPr>
      </w:pPr>
      <w:bookmarkStart w:id="22721" w:name="_ETM_Q64_458189"/>
      <w:bookmarkStart w:id="22722" w:name="_ETM_Q64_458293"/>
      <w:bookmarkEnd w:id="22721"/>
      <w:bookmarkEnd w:id="22722"/>
    </w:p>
    <w:p w:rsidR="00B36319" w:rsidRDefault="00B36319" w:rsidP="00460BAF">
      <w:pPr>
        <w:pStyle w:val="af5"/>
        <w:keepNext/>
        <w:rPr>
          <w:rtl/>
        </w:rPr>
      </w:pPr>
      <w:bookmarkStart w:id="22723" w:name="_ETM_Q64_458510"/>
      <w:bookmarkStart w:id="22724" w:name="_ETM_Q64_458597"/>
      <w:bookmarkStart w:id="22725" w:name="_ETM_Q64_458803"/>
      <w:bookmarkStart w:id="22726" w:name="ET_interruption_5786_4"/>
      <w:bookmarkEnd w:id="22723"/>
      <w:bookmarkEnd w:id="22724"/>
      <w:bookmarkEnd w:id="22725"/>
      <w:r w:rsidRPr="00BA3A94">
        <w:rPr>
          <w:rStyle w:val="TagStyle"/>
          <w:rtl/>
        </w:rPr>
        <w:t xml:space="preserve">&lt;&lt; קריאה &gt;&gt; </w:t>
      </w:r>
      <w:r>
        <w:rPr>
          <w:rtl/>
        </w:rPr>
        <w:t>אופיר כץ (הליכוד):</w:t>
      </w:r>
      <w:r w:rsidRPr="00BA3A94">
        <w:rPr>
          <w:rStyle w:val="TagStyle"/>
          <w:rtl/>
        </w:rPr>
        <w:t xml:space="preserve"> &lt;&lt; קריאה &gt;&gt;</w:t>
      </w:r>
      <w:r>
        <w:rPr>
          <w:rtl/>
        </w:rPr>
        <w:t xml:space="preserve"> </w:t>
      </w:r>
      <w:bookmarkEnd w:id="22726"/>
    </w:p>
    <w:p w:rsidR="00B36319" w:rsidRDefault="00B36319" w:rsidP="00460BAF">
      <w:pPr>
        <w:rPr>
          <w:rtl/>
          <w:lang w:eastAsia="he-IL"/>
        </w:rPr>
      </w:pPr>
    </w:p>
    <w:p w:rsidR="00B36319" w:rsidRPr="005C01C7" w:rsidRDefault="00B36319" w:rsidP="000928D2">
      <w:pPr>
        <w:rPr>
          <w:rtl/>
          <w:lang w:eastAsia="he-IL"/>
        </w:rPr>
      </w:pPr>
      <w:r>
        <w:rPr>
          <w:rFonts w:hint="cs"/>
          <w:rtl/>
          <w:lang w:eastAsia="he-IL"/>
        </w:rPr>
        <w:t xml:space="preserve">אנחנו נשאף להיות מפלגה דמוקרטית כמו ישראל ביתנו </w:t>
      </w:r>
      <w:r w:rsidR="000928D2">
        <w:rPr>
          <w:rFonts w:hint="cs"/>
          <w:rtl/>
          <w:lang w:eastAsia="he-IL"/>
        </w:rPr>
        <w:t>– – –</w:t>
      </w:r>
    </w:p>
    <w:p w:rsidR="00B36319" w:rsidRDefault="00B36319" w:rsidP="00460BAF">
      <w:pPr>
        <w:rPr>
          <w:rtl/>
        </w:rPr>
      </w:pPr>
    </w:p>
    <w:p w:rsidR="00B36319" w:rsidRDefault="00B36319" w:rsidP="00460BAF">
      <w:pPr>
        <w:pStyle w:val="-"/>
        <w:keepNext/>
        <w:rPr>
          <w:rtl/>
        </w:rPr>
      </w:pPr>
      <w:bookmarkStart w:id="22727" w:name="ET_speakercontinue_5520_3"/>
      <w:r w:rsidRPr="005C01C7">
        <w:rPr>
          <w:rStyle w:val="TagStyle"/>
          <w:rtl/>
        </w:rPr>
        <w:t xml:space="preserve">&lt;&lt; דובר_המשך &gt;&gt; </w:t>
      </w:r>
      <w:r>
        <w:rPr>
          <w:rtl/>
        </w:rPr>
        <w:t>עודד פורר (ישראל ביתנו):</w:t>
      </w:r>
      <w:r w:rsidRPr="005C01C7">
        <w:rPr>
          <w:rStyle w:val="TagStyle"/>
          <w:rtl/>
        </w:rPr>
        <w:t xml:space="preserve"> &lt;&lt; דובר_המשך &gt;&gt;</w:t>
      </w:r>
      <w:r>
        <w:rPr>
          <w:rtl/>
        </w:rPr>
        <w:t xml:space="preserve"> </w:t>
      </w:r>
      <w:bookmarkEnd w:id="22727"/>
    </w:p>
    <w:p w:rsidR="00B36319" w:rsidRDefault="00B36319" w:rsidP="00460BAF">
      <w:pPr>
        <w:rPr>
          <w:rtl/>
        </w:rPr>
      </w:pPr>
    </w:p>
    <w:p w:rsidR="00B36319" w:rsidRDefault="00B36319" w:rsidP="007250F1">
      <w:pPr>
        <w:rPr>
          <w:rtl/>
        </w:rPr>
      </w:pPr>
      <w:bookmarkStart w:id="22728" w:name="_ETM_Q64_458936"/>
      <w:bookmarkEnd w:id="22728"/>
      <w:r>
        <w:rPr>
          <w:rtl/>
        </w:rPr>
        <w:t xml:space="preserve">אני </w:t>
      </w:r>
      <w:bookmarkStart w:id="22729" w:name="_ETM_Q64_462080"/>
      <w:bookmarkEnd w:id="22729"/>
      <w:r>
        <w:rPr>
          <w:rtl/>
        </w:rPr>
        <w:t xml:space="preserve">אומר </w:t>
      </w:r>
      <w:bookmarkStart w:id="22730" w:name="_ETM_Q64_462319"/>
      <w:bookmarkEnd w:id="22730"/>
      <w:r>
        <w:rPr>
          <w:rtl/>
        </w:rPr>
        <w:t xml:space="preserve">לך </w:t>
      </w:r>
      <w:bookmarkStart w:id="22731" w:name="_ETM_Q64_463400"/>
      <w:bookmarkEnd w:id="22731"/>
      <w:r>
        <w:rPr>
          <w:rtl/>
        </w:rPr>
        <w:t>כ</w:t>
      </w:r>
      <w:r>
        <w:rPr>
          <w:rFonts w:hint="cs"/>
          <w:rtl/>
        </w:rPr>
        <w:t>ך: כל</w:t>
      </w:r>
      <w:r>
        <w:rPr>
          <w:rtl/>
        </w:rPr>
        <w:t xml:space="preserve"> </w:t>
      </w:r>
      <w:bookmarkStart w:id="22732" w:name="_ETM_Q64_463669"/>
      <w:bookmarkEnd w:id="22732"/>
      <w:r>
        <w:rPr>
          <w:rtl/>
        </w:rPr>
        <w:t xml:space="preserve">חבר </w:t>
      </w:r>
      <w:bookmarkStart w:id="22733" w:name="_ETM_Q64_464000"/>
      <w:bookmarkEnd w:id="22733"/>
      <w:r>
        <w:rPr>
          <w:rFonts w:hint="cs"/>
          <w:rtl/>
        </w:rPr>
        <w:t>ה</w:t>
      </w:r>
      <w:r>
        <w:rPr>
          <w:rtl/>
        </w:rPr>
        <w:t xml:space="preserve">כנסת </w:t>
      </w:r>
      <w:bookmarkStart w:id="22734" w:name="_ETM_Q64_465410"/>
      <w:bookmarkEnd w:id="22734"/>
      <w:r>
        <w:rPr>
          <w:rtl/>
        </w:rPr>
        <w:t xml:space="preserve">שיילחם </w:t>
      </w:r>
      <w:bookmarkStart w:id="22735" w:name="_ETM_Q64_466250"/>
      <w:bookmarkEnd w:id="22735"/>
      <w:r>
        <w:rPr>
          <w:rtl/>
        </w:rPr>
        <w:t xml:space="preserve">למען </w:t>
      </w:r>
      <w:bookmarkStart w:id="22736" w:name="_ETM_Q64_466640"/>
      <w:bookmarkEnd w:id="22736"/>
      <w:r>
        <w:rPr>
          <w:rtl/>
        </w:rPr>
        <w:t xml:space="preserve">גיוס </w:t>
      </w:r>
      <w:bookmarkStart w:id="22737" w:name="_ETM_Q64_466910"/>
      <w:bookmarkEnd w:id="22737"/>
      <w:r>
        <w:rPr>
          <w:rtl/>
        </w:rPr>
        <w:t>לכולם</w:t>
      </w:r>
      <w:r>
        <w:rPr>
          <w:rFonts w:hint="cs"/>
          <w:rtl/>
        </w:rPr>
        <w:t>,</w:t>
      </w:r>
      <w:r>
        <w:rPr>
          <w:rtl/>
        </w:rPr>
        <w:t xml:space="preserve"> </w:t>
      </w:r>
      <w:bookmarkStart w:id="22738" w:name="_ETM_Q64_467900"/>
      <w:bookmarkEnd w:id="22738"/>
      <w:r>
        <w:rPr>
          <w:rtl/>
        </w:rPr>
        <w:t xml:space="preserve">למען </w:t>
      </w:r>
      <w:bookmarkStart w:id="22739" w:name="_ETM_Q64_468229"/>
      <w:bookmarkEnd w:id="22739"/>
      <w:r>
        <w:rPr>
          <w:rtl/>
        </w:rPr>
        <w:t xml:space="preserve">מדינת </w:t>
      </w:r>
      <w:bookmarkStart w:id="22740" w:name="_ETM_Q64_468650"/>
      <w:bookmarkEnd w:id="22740"/>
      <w:r>
        <w:rPr>
          <w:rtl/>
        </w:rPr>
        <w:t xml:space="preserve">ישראל </w:t>
      </w:r>
      <w:bookmarkStart w:id="22741" w:name="_ETM_Q64_468949"/>
      <w:bookmarkEnd w:id="22741"/>
      <w:r>
        <w:rPr>
          <w:rtl/>
        </w:rPr>
        <w:t xml:space="preserve">ועם </w:t>
      </w:r>
      <w:bookmarkStart w:id="22742" w:name="_ETM_Q64_469190"/>
      <w:bookmarkEnd w:id="22742"/>
      <w:r>
        <w:rPr>
          <w:rtl/>
        </w:rPr>
        <w:t>ישראל</w:t>
      </w:r>
      <w:r>
        <w:rPr>
          <w:rFonts w:hint="cs"/>
          <w:rtl/>
        </w:rPr>
        <w:t>,</w:t>
      </w:r>
      <w:r>
        <w:rPr>
          <w:rtl/>
        </w:rPr>
        <w:t xml:space="preserve"> </w:t>
      </w:r>
      <w:bookmarkStart w:id="22743" w:name="_ETM_Q64_469580"/>
      <w:bookmarkEnd w:id="22743"/>
      <w:r>
        <w:rPr>
          <w:rtl/>
        </w:rPr>
        <w:t xml:space="preserve">אנחנו </w:t>
      </w:r>
      <w:bookmarkStart w:id="22744" w:name="_ETM_Q64_469759"/>
      <w:bookmarkEnd w:id="22744"/>
      <w:r>
        <w:rPr>
          <w:rtl/>
        </w:rPr>
        <w:t xml:space="preserve">ניתן </w:t>
      </w:r>
      <w:bookmarkStart w:id="22745" w:name="_ETM_Q64_469970"/>
      <w:bookmarkEnd w:id="22745"/>
      <w:r>
        <w:rPr>
          <w:rtl/>
        </w:rPr>
        <w:t xml:space="preserve">לו </w:t>
      </w:r>
      <w:bookmarkStart w:id="22746" w:name="_ETM_Q64_470029"/>
      <w:bookmarkEnd w:id="22746"/>
      <w:r>
        <w:rPr>
          <w:rtl/>
        </w:rPr>
        <w:t xml:space="preserve">את </w:t>
      </w:r>
      <w:bookmarkStart w:id="22747" w:name="_ETM_Q64_470089"/>
      <w:bookmarkEnd w:id="22747"/>
      <w:r>
        <w:rPr>
          <w:rtl/>
        </w:rPr>
        <w:t>הגיבוי</w:t>
      </w:r>
      <w:r>
        <w:rPr>
          <w:rFonts w:hint="cs"/>
          <w:rtl/>
        </w:rPr>
        <w:t>.</w:t>
      </w:r>
      <w:r>
        <w:rPr>
          <w:rtl/>
        </w:rPr>
        <w:t xml:space="preserve"> </w:t>
      </w:r>
      <w:bookmarkStart w:id="22748" w:name="_ETM_Q64_471420"/>
      <w:bookmarkEnd w:id="22748"/>
      <w:r>
        <w:rPr>
          <w:rtl/>
        </w:rPr>
        <w:t xml:space="preserve">הייתי </w:t>
      </w:r>
      <w:bookmarkStart w:id="22749" w:name="_ETM_Q64_471630"/>
      <w:bookmarkEnd w:id="22749"/>
      <w:r>
        <w:rPr>
          <w:rtl/>
        </w:rPr>
        <w:t xml:space="preserve">מצפה </w:t>
      </w:r>
      <w:bookmarkStart w:id="22750" w:name="_ETM_Q64_472020"/>
      <w:bookmarkEnd w:id="22750"/>
      <w:r>
        <w:rPr>
          <w:rtl/>
        </w:rPr>
        <w:t xml:space="preserve">שגם </w:t>
      </w:r>
      <w:bookmarkStart w:id="22751" w:name="_ETM_Q64_472260"/>
      <w:bookmarkEnd w:id="22751"/>
      <w:r>
        <w:rPr>
          <w:rtl/>
        </w:rPr>
        <w:t xml:space="preserve">אתם </w:t>
      </w:r>
      <w:bookmarkStart w:id="22752" w:name="_ETM_Q64_472470"/>
      <w:bookmarkEnd w:id="22752"/>
      <w:r>
        <w:rPr>
          <w:rtl/>
        </w:rPr>
        <w:t xml:space="preserve">תנהגו </w:t>
      </w:r>
      <w:bookmarkStart w:id="22753" w:name="_ETM_Q64_472830"/>
      <w:bookmarkEnd w:id="22753"/>
      <w:r>
        <w:rPr>
          <w:rtl/>
        </w:rPr>
        <w:t>ככה</w:t>
      </w:r>
      <w:bookmarkStart w:id="22754" w:name="_ETM_Q64_470769"/>
      <w:bookmarkEnd w:id="22754"/>
      <w:r>
        <w:rPr>
          <w:rFonts w:hint="cs"/>
          <w:rtl/>
        </w:rPr>
        <w:t>,</w:t>
      </w:r>
      <w:r>
        <w:rPr>
          <w:rtl/>
        </w:rPr>
        <w:t xml:space="preserve"> </w:t>
      </w:r>
      <w:bookmarkStart w:id="22755" w:name="_ETM_Q64_474499"/>
      <w:bookmarkEnd w:id="22755"/>
      <w:r>
        <w:rPr>
          <w:rtl/>
        </w:rPr>
        <w:t xml:space="preserve">כי </w:t>
      </w:r>
      <w:bookmarkStart w:id="22756" w:name="_ETM_Q64_474680"/>
      <w:bookmarkEnd w:id="22756"/>
      <w:r>
        <w:rPr>
          <w:rtl/>
        </w:rPr>
        <w:t xml:space="preserve">בכל </w:t>
      </w:r>
      <w:bookmarkStart w:id="22757" w:name="_ETM_Q64_474979"/>
      <w:bookmarkEnd w:id="22757"/>
      <w:r>
        <w:rPr>
          <w:rtl/>
        </w:rPr>
        <w:t>הכבוד</w:t>
      </w:r>
      <w:r>
        <w:rPr>
          <w:rFonts w:hint="cs"/>
          <w:rtl/>
        </w:rPr>
        <w:t>,</w:t>
      </w:r>
      <w:r>
        <w:rPr>
          <w:rtl/>
        </w:rPr>
        <w:t xml:space="preserve"> </w:t>
      </w:r>
      <w:bookmarkStart w:id="22758" w:name="_ETM_Q64_475369"/>
      <w:bookmarkEnd w:id="22758"/>
      <w:r>
        <w:rPr>
          <w:rtl/>
        </w:rPr>
        <w:t>אופיר</w:t>
      </w:r>
      <w:r>
        <w:rPr>
          <w:rFonts w:hint="cs"/>
          <w:rtl/>
        </w:rPr>
        <w:t>,</w:t>
      </w:r>
      <w:r>
        <w:rPr>
          <w:rtl/>
        </w:rPr>
        <w:t xml:space="preserve"> </w:t>
      </w:r>
      <w:bookmarkStart w:id="22759" w:name="_ETM_Q64_475729"/>
      <w:bookmarkEnd w:id="22759"/>
      <w:r>
        <w:rPr>
          <w:rtl/>
        </w:rPr>
        <w:t>תשמע</w:t>
      </w:r>
      <w:r>
        <w:rPr>
          <w:rFonts w:hint="cs"/>
          <w:rtl/>
        </w:rPr>
        <w:t>,</w:t>
      </w:r>
      <w:r>
        <w:rPr>
          <w:rtl/>
        </w:rPr>
        <w:t xml:space="preserve"> </w:t>
      </w:r>
      <w:bookmarkStart w:id="22760" w:name="_ETM_Q64_476119"/>
      <w:bookmarkStart w:id="22761" w:name="_ETM_Q64_476360"/>
      <w:bookmarkEnd w:id="22760"/>
      <w:bookmarkEnd w:id="22761"/>
      <w:r>
        <w:rPr>
          <w:rtl/>
        </w:rPr>
        <w:t xml:space="preserve">אתה </w:t>
      </w:r>
      <w:bookmarkStart w:id="22762" w:name="_ETM_Q64_477770"/>
      <w:bookmarkStart w:id="22763" w:name="_ETM_Q64_477949"/>
      <w:bookmarkEnd w:id="22762"/>
      <w:bookmarkEnd w:id="22763"/>
      <w:r>
        <w:rPr>
          <w:rtl/>
        </w:rPr>
        <w:t xml:space="preserve">עברת </w:t>
      </w:r>
      <w:bookmarkStart w:id="22764" w:name="_ETM_Q64_478310"/>
      <w:bookmarkEnd w:id="22764"/>
      <w:r>
        <w:rPr>
          <w:rtl/>
        </w:rPr>
        <w:t xml:space="preserve">פריימריז </w:t>
      </w:r>
      <w:bookmarkStart w:id="22765" w:name="_ETM_Q64_479449"/>
      <w:bookmarkEnd w:id="22765"/>
      <w:r>
        <w:rPr>
          <w:rFonts w:hint="cs"/>
          <w:rtl/>
        </w:rPr>
        <w:t>ו</w:t>
      </w:r>
      <w:bookmarkStart w:id="22766" w:name="_ETM_Q64_480770"/>
      <w:bookmarkEnd w:id="22766"/>
      <w:r>
        <w:rPr>
          <w:rtl/>
        </w:rPr>
        <w:t xml:space="preserve">רצת </w:t>
      </w:r>
      <w:bookmarkStart w:id="22767" w:name="_ETM_Q64_481310"/>
      <w:bookmarkEnd w:id="22767"/>
      <w:r>
        <w:rPr>
          <w:rFonts w:hint="cs"/>
          <w:rtl/>
        </w:rPr>
        <w:t>ואתה</w:t>
      </w:r>
      <w:r>
        <w:rPr>
          <w:rtl/>
        </w:rPr>
        <w:t xml:space="preserve"> </w:t>
      </w:r>
      <w:bookmarkStart w:id="22768" w:name="_ETM_Q64_481460"/>
      <w:bookmarkEnd w:id="22768"/>
      <w:r>
        <w:rPr>
          <w:rtl/>
        </w:rPr>
        <w:t xml:space="preserve">מחוקק </w:t>
      </w:r>
      <w:bookmarkStart w:id="22769" w:name="_ETM_Q64_482120"/>
      <w:bookmarkStart w:id="22770" w:name="_ETM_Q64_482360"/>
      <w:bookmarkStart w:id="22771" w:name="_ETM_Q64_480000"/>
      <w:bookmarkEnd w:id="22769"/>
      <w:bookmarkEnd w:id="22770"/>
      <w:bookmarkEnd w:id="22771"/>
      <w:r>
        <w:rPr>
          <w:rFonts w:hint="cs"/>
          <w:rtl/>
        </w:rPr>
        <w:t xml:space="preserve">הצעות חוק ואתה </w:t>
      </w:r>
      <w:bookmarkStart w:id="22772" w:name="_ETM_Q64_484068"/>
      <w:bookmarkEnd w:id="22772"/>
      <w:r>
        <w:rPr>
          <w:rFonts w:hint="cs"/>
          <w:rtl/>
        </w:rPr>
        <w:t>נלחם</w:t>
      </w:r>
      <w:bookmarkStart w:id="22773" w:name="_ETM_Q64_483959"/>
      <w:bookmarkEnd w:id="22773"/>
      <w:r>
        <w:rPr>
          <w:rFonts w:hint="cs"/>
          <w:rtl/>
        </w:rPr>
        <w:t xml:space="preserve"> </w:t>
      </w:r>
      <w:r>
        <w:rPr>
          <w:rtl/>
        </w:rPr>
        <w:t xml:space="preserve">ואתה </w:t>
      </w:r>
      <w:bookmarkStart w:id="22774" w:name="_ETM_Q64_484620"/>
      <w:bookmarkEnd w:id="22774"/>
      <w:r>
        <w:rPr>
          <w:rtl/>
        </w:rPr>
        <w:t xml:space="preserve">מנסה </w:t>
      </w:r>
      <w:bookmarkStart w:id="22775" w:name="_ETM_Q64_485040"/>
      <w:bookmarkEnd w:id="22775"/>
      <w:r>
        <w:rPr>
          <w:rtl/>
        </w:rPr>
        <w:t xml:space="preserve">להחזיק </w:t>
      </w:r>
      <w:bookmarkStart w:id="22776" w:name="_ETM_Q64_485520"/>
      <w:bookmarkEnd w:id="22776"/>
      <w:r>
        <w:rPr>
          <w:rtl/>
        </w:rPr>
        <w:t xml:space="preserve">את </w:t>
      </w:r>
      <w:bookmarkStart w:id="22777" w:name="_ETM_Q64_485759"/>
      <w:bookmarkEnd w:id="22777"/>
      <w:r>
        <w:rPr>
          <w:rtl/>
        </w:rPr>
        <w:t xml:space="preserve">העסק </w:t>
      </w:r>
      <w:bookmarkStart w:id="22778" w:name="_ETM_Q64_486029"/>
      <w:bookmarkEnd w:id="22778"/>
      <w:r>
        <w:rPr>
          <w:rtl/>
        </w:rPr>
        <w:t>הזה</w:t>
      </w:r>
      <w:r w:rsidR="00BA7535">
        <w:rPr>
          <w:rFonts w:hint="cs"/>
          <w:rtl/>
        </w:rPr>
        <w:t>.</w:t>
      </w:r>
      <w:r>
        <w:rPr>
          <w:rtl/>
        </w:rPr>
        <w:t xml:space="preserve"> </w:t>
      </w:r>
      <w:bookmarkStart w:id="22779" w:name="_ETM_Q64_486859"/>
      <w:bookmarkEnd w:id="22779"/>
      <w:r>
        <w:rPr>
          <w:rtl/>
        </w:rPr>
        <w:t xml:space="preserve">אני </w:t>
      </w:r>
      <w:bookmarkStart w:id="22780" w:name="_ETM_Q64_486980"/>
      <w:bookmarkEnd w:id="22780"/>
      <w:r>
        <w:rPr>
          <w:rtl/>
        </w:rPr>
        <w:t xml:space="preserve">שואל </w:t>
      </w:r>
      <w:bookmarkStart w:id="22781" w:name="_ETM_Q64_487160"/>
      <w:bookmarkEnd w:id="22781"/>
      <w:r>
        <w:rPr>
          <w:rtl/>
        </w:rPr>
        <w:t>אותך</w:t>
      </w:r>
      <w:r>
        <w:rPr>
          <w:rFonts w:hint="cs"/>
          <w:rtl/>
        </w:rPr>
        <w:t>,</w:t>
      </w:r>
      <w:r>
        <w:rPr>
          <w:rtl/>
        </w:rPr>
        <w:t xml:space="preserve"> </w:t>
      </w:r>
      <w:bookmarkStart w:id="22782" w:name="_ETM_Q64_487370"/>
      <w:bookmarkEnd w:id="22782"/>
      <w:r>
        <w:rPr>
          <w:rtl/>
        </w:rPr>
        <w:t xml:space="preserve">בשביל </w:t>
      </w:r>
      <w:bookmarkStart w:id="22783" w:name="_ETM_Q64_487640"/>
      <w:bookmarkEnd w:id="22783"/>
      <w:r>
        <w:rPr>
          <w:rtl/>
        </w:rPr>
        <w:t>מה</w:t>
      </w:r>
      <w:r>
        <w:rPr>
          <w:rFonts w:hint="cs"/>
          <w:rtl/>
        </w:rPr>
        <w:t>?</w:t>
      </w:r>
      <w:r>
        <w:rPr>
          <w:rtl/>
        </w:rPr>
        <w:t xml:space="preserve"> </w:t>
      </w:r>
      <w:bookmarkStart w:id="22784" w:name="_ETM_Q64_488469"/>
      <w:bookmarkEnd w:id="22784"/>
      <w:r>
        <w:rPr>
          <w:rtl/>
        </w:rPr>
        <w:t xml:space="preserve">מה </w:t>
      </w:r>
      <w:bookmarkStart w:id="22785" w:name="_ETM_Q64_488799"/>
      <w:bookmarkEnd w:id="22785"/>
      <w:r>
        <w:rPr>
          <w:rtl/>
        </w:rPr>
        <w:t xml:space="preserve">המטרה </w:t>
      </w:r>
      <w:bookmarkStart w:id="22786" w:name="_ETM_Q64_489279"/>
      <w:bookmarkEnd w:id="22786"/>
      <w:r>
        <w:rPr>
          <w:rtl/>
        </w:rPr>
        <w:t xml:space="preserve">שאתה </w:t>
      </w:r>
      <w:bookmarkStart w:id="22787" w:name="_ETM_Q64_489580"/>
      <w:bookmarkEnd w:id="22787"/>
      <w:r>
        <w:rPr>
          <w:rtl/>
        </w:rPr>
        <w:t xml:space="preserve">נמצא </w:t>
      </w:r>
      <w:bookmarkStart w:id="22788" w:name="_ETM_Q64_489940"/>
      <w:bookmarkEnd w:id="22788"/>
      <w:r>
        <w:rPr>
          <w:rtl/>
        </w:rPr>
        <w:t xml:space="preserve">פה </w:t>
      </w:r>
      <w:bookmarkStart w:id="22789" w:name="_ETM_Q64_490089"/>
      <w:bookmarkEnd w:id="22789"/>
      <w:r>
        <w:rPr>
          <w:rtl/>
        </w:rPr>
        <w:t>כבר</w:t>
      </w:r>
      <w:r>
        <w:rPr>
          <w:rFonts w:hint="cs"/>
          <w:rtl/>
        </w:rPr>
        <w:t xml:space="preserve"> </w:t>
      </w:r>
      <w:r>
        <w:rPr>
          <w:rFonts w:hint="eastAsia"/>
          <w:rtl/>
        </w:rPr>
        <w:t>–</w:t>
      </w:r>
      <w:r>
        <w:rPr>
          <w:rtl/>
        </w:rPr>
        <w:t xml:space="preserve"> </w:t>
      </w:r>
      <w:bookmarkStart w:id="22790" w:name="_ETM_Q64_490389"/>
      <w:bookmarkEnd w:id="22790"/>
      <w:r>
        <w:rPr>
          <w:rtl/>
        </w:rPr>
        <w:t xml:space="preserve">אתה </w:t>
      </w:r>
      <w:bookmarkStart w:id="22791" w:name="_ETM_Q64_490629"/>
      <w:bookmarkEnd w:id="22791"/>
      <w:r>
        <w:rPr>
          <w:rtl/>
        </w:rPr>
        <w:t xml:space="preserve">השבוע </w:t>
      </w:r>
      <w:bookmarkStart w:id="22792" w:name="_ETM_Q64_491019"/>
      <w:bookmarkEnd w:id="22792"/>
      <w:r>
        <w:rPr>
          <w:rtl/>
        </w:rPr>
        <w:t xml:space="preserve">הזה </w:t>
      </w:r>
      <w:bookmarkStart w:id="22793" w:name="_ETM_Q64_491170"/>
      <w:bookmarkEnd w:id="22793"/>
      <w:r>
        <w:rPr>
          <w:rtl/>
        </w:rPr>
        <w:t>בכנסת</w:t>
      </w:r>
      <w:r>
        <w:rPr>
          <w:rFonts w:hint="cs"/>
          <w:rtl/>
        </w:rPr>
        <w:t>,</w:t>
      </w:r>
      <w:r>
        <w:rPr>
          <w:rtl/>
        </w:rPr>
        <w:t xml:space="preserve"> </w:t>
      </w:r>
      <w:bookmarkStart w:id="22794" w:name="_ETM_Q64_491679"/>
      <w:bookmarkEnd w:id="22794"/>
      <w:r>
        <w:rPr>
          <w:rtl/>
        </w:rPr>
        <w:t xml:space="preserve">מיום </w:t>
      </w:r>
      <w:bookmarkStart w:id="22795" w:name="_ETM_Q64_492400"/>
      <w:bookmarkEnd w:id="22795"/>
      <w:r>
        <w:rPr>
          <w:rtl/>
        </w:rPr>
        <w:t xml:space="preserve">שני </w:t>
      </w:r>
      <w:bookmarkStart w:id="22796" w:name="_ETM_Q64_492849"/>
      <w:bookmarkEnd w:id="22796"/>
      <w:r>
        <w:rPr>
          <w:rtl/>
        </w:rPr>
        <w:t xml:space="preserve">עד </w:t>
      </w:r>
      <w:bookmarkStart w:id="22797" w:name="_ETM_Q64_492969"/>
      <w:bookmarkEnd w:id="22797"/>
      <w:r>
        <w:rPr>
          <w:rtl/>
        </w:rPr>
        <w:t xml:space="preserve">עכשיו </w:t>
      </w:r>
      <w:bookmarkStart w:id="22798" w:name="_ETM_Q64_493209"/>
      <w:bookmarkEnd w:id="22798"/>
      <w:r>
        <w:rPr>
          <w:rtl/>
        </w:rPr>
        <w:t xml:space="preserve">לא </w:t>
      </w:r>
      <w:bookmarkStart w:id="22799" w:name="_ETM_Q64_493269"/>
      <w:bookmarkEnd w:id="22799"/>
      <w:r>
        <w:rPr>
          <w:rtl/>
        </w:rPr>
        <w:t xml:space="preserve">יצאת </w:t>
      </w:r>
      <w:bookmarkStart w:id="22800" w:name="_ETM_Q64_493599"/>
      <w:bookmarkEnd w:id="22800"/>
      <w:r>
        <w:rPr>
          <w:rtl/>
        </w:rPr>
        <w:t>מירושלים</w:t>
      </w:r>
      <w:r>
        <w:rPr>
          <w:rFonts w:hint="cs"/>
          <w:rtl/>
        </w:rPr>
        <w:t>.</w:t>
      </w:r>
      <w:r>
        <w:rPr>
          <w:rtl/>
        </w:rPr>
        <w:t xml:space="preserve"> </w:t>
      </w:r>
      <w:bookmarkStart w:id="22801" w:name="_ETM_Q64_494230"/>
      <w:bookmarkEnd w:id="22801"/>
      <w:r>
        <w:rPr>
          <w:rtl/>
        </w:rPr>
        <w:t xml:space="preserve">אתה </w:t>
      </w:r>
      <w:bookmarkStart w:id="22802" w:name="_ETM_Q64_494320"/>
      <w:bookmarkEnd w:id="22802"/>
      <w:r>
        <w:rPr>
          <w:rtl/>
        </w:rPr>
        <w:t xml:space="preserve">לא </w:t>
      </w:r>
      <w:bookmarkStart w:id="22803" w:name="_ETM_Q64_494410"/>
      <w:bookmarkEnd w:id="22803"/>
      <w:r>
        <w:rPr>
          <w:rtl/>
        </w:rPr>
        <w:t xml:space="preserve">רואה </w:t>
      </w:r>
      <w:bookmarkStart w:id="22804" w:name="_ETM_Q64_494529"/>
      <w:bookmarkEnd w:id="22804"/>
      <w:r>
        <w:rPr>
          <w:rtl/>
        </w:rPr>
        <w:t xml:space="preserve">את </w:t>
      </w:r>
      <w:bookmarkStart w:id="22805" w:name="_ETM_Q64_494589"/>
      <w:bookmarkEnd w:id="22805"/>
      <w:r>
        <w:rPr>
          <w:rtl/>
        </w:rPr>
        <w:t xml:space="preserve">המשפחה </w:t>
      </w:r>
      <w:bookmarkStart w:id="22806" w:name="_ETM_Q64_495070"/>
      <w:bookmarkEnd w:id="22806"/>
      <w:r>
        <w:rPr>
          <w:rtl/>
        </w:rPr>
        <w:t>שלך</w:t>
      </w:r>
      <w:r>
        <w:rPr>
          <w:rFonts w:hint="cs"/>
          <w:rtl/>
        </w:rPr>
        <w:t>.</w:t>
      </w:r>
      <w:r>
        <w:rPr>
          <w:rtl/>
        </w:rPr>
        <w:t xml:space="preserve"> </w:t>
      </w:r>
      <w:bookmarkStart w:id="22807" w:name="_ETM_Q64_495369"/>
      <w:bookmarkEnd w:id="22807"/>
      <w:r>
        <w:rPr>
          <w:rtl/>
        </w:rPr>
        <w:t xml:space="preserve">אני </w:t>
      </w:r>
      <w:bookmarkStart w:id="22808" w:name="_ETM_Q64_495459"/>
      <w:bookmarkEnd w:id="22808"/>
      <w:r>
        <w:rPr>
          <w:rFonts w:hint="cs"/>
          <w:rtl/>
        </w:rPr>
        <w:t>אומר לעצמי,</w:t>
      </w:r>
      <w:r>
        <w:rPr>
          <w:rtl/>
        </w:rPr>
        <w:t xml:space="preserve"> </w:t>
      </w:r>
      <w:bookmarkStart w:id="22809" w:name="_ETM_Q64_496300"/>
      <w:bookmarkEnd w:id="22809"/>
      <w:r>
        <w:rPr>
          <w:rtl/>
        </w:rPr>
        <w:t xml:space="preserve">מה </w:t>
      </w:r>
      <w:bookmarkStart w:id="22810" w:name="_ETM_Q64_496510"/>
      <w:bookmarkEnd w:id="22810"/>
      <w:r>
        <w:rPr>
          <w:rtl/>
        </w:rPr>
        <w:t>המטרה</w:t>
      </w:r>
      <w:r>
        <w:rPr>
          <w:rFonts w:hint="cs"/>
          <w:rtl/>
        </w:rPr>
        <w:t>?</w:t>
      </w:r>
      <w:r>
        <w:rPr>
          <w:rtl/>
        </w:rPr>
        <w:t xml:space="preserve"> </w:t>
      </w:r>
      <w:bookmarkStart w:id="22811" w:name="_ETM_Q64_498260"/>
      <w:bookmarkEnd w:id="22811"/>
      <w:r>
        <w:rPr>
          <w:rtl/>
        </w:rPr>
        <w:t xml:space="preserve">כל </w:t>
      </w:r>
      <w:bookmarkStart w:id="22812" w:name="_ETM_Q64_498650"/>
      <w:bookmarkEnd w:id="22812"/>
      <w:r>
        <w:rPr>
          <w:rtl/>
        </w:rPr>
        <w:t xml:space="preserve">המטרה </w:t>
      </w:r>
      <w:bookmarkStart w:id="22813" w:name="_ETM_Q64_499100"/>
      <w:bookmarkEnd w:id="22813"/>
      <w:r>
        <w:rPr>
          <w:rtl/>
        </w:rPr>
        <w:t xml:space="preserve">שלך </w:t>
      </w:r>
      <w:bookmarkStart w:id="22814" w:name="_ETM_Q64_499580"/>
      <w:bookmarkEnd w:id="22814"/>
      <w:r w:rsidR="007250F1">
        <w:rPr>
          <w:rFonts w:hint="cs"/>
          <w:rtl/>
        </w:rPr>
        <w:t xml:space="preserve">– </w:t>
      </w:r>
      <w:r>
        <w:rPr>
          <w:rFonts w:hint="cs"/>
          <w:rtl/>
        </w:rPr>
        <w:t>כ</w:t>
      </w:r>
      <w:r>
        <w:rPr>
          <w:rtl/>
        </w:rPr>
        <w:t xml:space="preserve">שאתה </w:t>
      </w:r>
      <w:bookmarkStart w:id="22815" w:name="_ETM_Q64_499910"/>
      <w:bookmarkEnd w:id="22815"/>
      <w:r>
        <w:rPr>
          <w:rtl/>
        </w:rPr>
        <w:t xml:space="preserve">חלמת </w:t>
      </w:r>
      <w:bookmarkStart w:id="22816" w:name="_ETM_Q64_500330"/>
      <w:bookmarkEnd w:id="22816"/>
      <w:r>
        <w:rPr>
          <w:rtl/>
        </w:rPr>
        <w:t xml:space="preserve">להיות </w:t>
      </w:r>
      <w:bookmarkStart w:id="22817" w:name="_ETM_Q64_500510"/>
      <w:bookmarkEnd w:id="22817"/>
      <w:r>
        <w:rPr>
          <w:rtl/>
        </w:rPr>
        <w:t xml:space="preserve">חבר </w:t>
      </w:r>
      <w:bookmarkStart w:id="22818" w:name="_ETM_Q64_500750"/>
      <w:bookmarkEnd w:id="22818"/>
      <w:r>
        <w:rPr>
          <w:rtl/>
        </w:rPr>
        <w:t>כנסת</w:t>
      </w:r>
      <w:r>
        <w:rPr>
          <w:rFonts w:hint="cs"/>
          <w:rtl/>
        </w:rPr>
        <w:t>,</w:t>
      </w:r>
      <w:r>
        <w:rPr>
          <w:rtl/>
        </w:rPr>
        <w:t xml:space="preserve"> </w:t>
      </w:r>
      <w:bookmarkStart w:id="22819" w:name="_ETM_Q64_501050"/>
      <w:bookmarkEnd w:id="22819"/>
      <w:r>
        <w:rPr>
          <w:rFonts w:hint="cs"/>
          <w:rtl/>
        </w:rPr>
        <w:t>אמרת:</w:t>
      </w:r>
      <w:r>
        <w:rPr>
          <w:rtl/>
        </w:rPr>
        <w:t xml:space="preserve"> </w:t>
      </w:r>
      <w:bookmarkStart w:id="22820" w:name="_ETM_Q64_501410"/>
      <w:bookmarkEnd w:id="22820"/>
      <w:r>
        <w:rPr>
          <w:rtl/>
        </w:rPr>
        <w:t xml:space="preserve">החלום </w:t>
      </w:r>
      <w:bookmarkStart w:id="22821" w:name="_ETM_Q64_501770"/>
      <w:bookmarkEnd w:id="22821"/>
      <w:r>
        <w:rPr>
          <w:rtl/>
        </w:rPr>
        <w:t xml:space="preserve">שלי </w:t>
      </w:r>
      <w:bookmarkStart w:id="22822" w:name="_ETM_Q64_502560"/>
      <w:bookmarkStart w:id="22823" w:name="_ETM_Q64_505050"/>
      <w:bookmarkEnd w:id="22822"/>
      <w:bookmarkEnd w:id="22823"/>
      <w:r>
        <w:rPr>
          <w:rFonts w:hint="cs"/>
          <w:rtl/>
        </w:rPr>
        <w:t xml:space="preserve">הוא לשרת את </w:t>
      </w:r>
      <w:r>
        <w:rPr>
          <w:rtl/>
        </w:rPr>
        <w:t>מאוויי</w:t>
      </w:r>
      <w:r>
        <w:rPr>
          <w:rFonts w:hint="cs"/>
          <w:rtl/>
        </w:rPr>
        <w:t xml:space="preserve">ו של מר </w:t>
      </w:r>
      <w:r>
        <w:rPr>
          <w:rtl/>
        </w:rPr>
        <w:t>גולדקנופ</w:t>
      </w:r>
      <w:r>
        <w:rPr>
          <w:rFonts w:hint="cs"/>
          <w:rtl/>
        </w:rPr>
        <w:t>?</w:t>
      </w:r>
      <w:bookmarkStart w:id="22824" w:name="_ETM_Q64_507771"/>
      <w:bookmarkStart w:id="22825" w:name="_ETM_Q64_507874"/>
      <w:bookmarkEnd w:id="22824"/>
      <w:bookmarkEnd w:id="22825"/>
      <w:r>
        <w:rPr>
          <w:rFonts w:hint="cs"/>
          <w:rtl/>
        </w:rPr>
        <w:t xml:space="preserve"> זה </w:t>
      </w:r>
      <w:r>
        <w:rPr>
          <w:rtl/>
        </w:rPr>
        <w:t xml:space="preserve">החלום </w:t>
      </w:r>
      <w:bookmarkStart w:id="22826" w:name="_ETM_Q64_508330"/>
      <w:bookmarkEnd w:id="22826"/>
      <w:r>
        <w:rPr>
          <w:rtl/>
        </w:rPr>
        <w:t xml:space="preserve">שלי </w:t>
      </w:r>
      <w:bookmarkStart w:id="22827" w:name="_ETM_Q64_509419"/>
      <w:bookmarkEnd w:id="22827"/>
      <w:r w:rsidR="007250F1">
        <w:rPr>
          <w:rFonts w:hint="cs"/>
          <w:rtl/>
        </w:rPr>
        <w:t xml:space="preserve">– </w:t>
      </w:r>
      <w:r>
        <w:rPr>
          <w:rtl/>
        </w:rPr>
        <w:t xml:space="preserve">אני </w:t>
      </w:r>
      <w:bookmarkStart w:id="22828" w:name="_ETM_Q64_509779"/>
      <w:bookmarkStart w:id="22829" w:name="_ETM_Q64_510109"/>
      <w:bookmarkEnd w:id="22828"/>
      <w:bookmarkEnd w:id="22829"/>
      <w:r>
        <w:rPr>
          <w:rtl/>
        </w:rPr>
        <w:t xml:space="preserve">אצטרך </w:t>
      </w:r>
      <w:bookmarkStart w:id="22830" w:name="_ETM_Q64_510619"/>
      <w:bookmarkEnd w:id="22830"/>
      <w:r>
        <w:rPr>
          <w:rFonts w:hint="cs"/>
          <w:rtl/>
        </w:rPr>
        <w:t>ל</w:t>
      </w:r>
      <w:r>
        <w:rPr>
          <w:rtl/>
        </w:rPr>
        <w:t xml:space="preserve">שרת </w:t>
      </w:r>
      <w:bookmarkStart w:id="22831" w:name="_ETM_Q64_511039"/>
      <w:bookmarkStart w:id="22832" w:name="_ETM_Q64_511310"/>
      <w:bookmarkEnd w:id="22831"/>
      <w:bookmarkEnd w:id="22832"/>
      <w:r>
        <w:rPr>
          <w:rFonts w:hint="cs"/>
          <w:rtl/>
        </w:rPr>
        <w:t xml:space="preserve">את </w:t>
      </w:r>
      <w:r>
        <w:rPr>
          <w:rtl/>
        </w:rPr>
        <w:t>מאוויי</w:t>
      </w:r>
      <w:r>
        <w:rPr>
          <w:rFonts w:hint="cs"/>
          <w:rtl/>
        </w:rPr>
        <w:t>ו של</w:t>
      </w:r>
      <w:bookmarkStart w:id="22833" w:name="_ETM_Q64_511880"/>
      <w:bookmarkEnd w:id="22833"/>
      <w:r>
        <w:rPr>
          <w:rFonts w:hint="cs"/>
          <w:rtl/>
        </w:rPr>
        <w:t xml:space="preserve"> </w:t>
      </w:r>
      <w:r>
        <w:rPr>
          <w:rtl/>
        </w:rPr>
        <w:t>אייכלר</w:t>
      </w:r>
      <w:r>
        <w:rPr>
          <w:rFonts w:hint="cs"/>
          <w:rtl/>
        </w:rPr>
        <w:t>?</w:t>
      </w:r>
      <w:r>
        <w:rPr>
          <w:rtl/>
        </w:rPr>
        <w:t xml:space="preserve"> </w:t>
      </w:r>
      <w:bookmarkStart w:id="22834" w:name="_ETM_Q64_512750"/>
      <w:bookmarkEnd w:id="22834"/>
      <w:r>
        <w:rPr>
          <w:rtl/>
        </w:rPr>
        <w:t>מה</w:t>
      </w:r>
      <w:r>
        <w:rPr>
          <w:rFonts w:hint="cs"/>
          <w:rtl/>
        </w:rPr>
        <w:t>,</w:t>
      </w:r>
      <w:r>
        <w:rPr>
          <w:rtl/>
        </w:rPr>
        <w:t xml:space="preserve"> </w:t>
      </w:r>
      <w:bookmarkStart w:id="22835" w:name="_ETM_Q64_512960"/>
      <w:bookmarkEnd w:id="22835"/>
      <w:r>
        <w:rPr>
          <w:rtl/>
        </w:rPr>
        <w:t xml:space="preserve">אין </w:t>
      </w:r>
      <w:bookmarkStart w:id="22836" w:name="_ETM_Q64_513079"/>
      <w:bookmarkEnd w:id="22836"/>
      <w:r>
        <w:rPr>
          <w:rtl/>
        </w:rPr>
        <w:t xml:space="preserve">לכם </w:t>
      </w:r>
      <w:bookmarkStart w:id="22837" w:name="_ETM_Q64_513350"/>
      <w:bookmarkEnd w:id="22837"/>
      <w:r>
        <w:rPr>
          <w:rtl/>
        </w:rPr>
        <w:t>אג'נדה</w:t>
      </w:r>
      <w:r>
        <w:rPr>
          <w:rFonts w:hint="cs"/>
          <w:rtl/>
        </w:rPr>
        <w:t>,</w:t>
      </w:r>
      <w:r>
        <w:rPr>
          <w:rtl/>
        </w:rPr>
        <w:t xml:space="preserve"> </w:t>
      </w:r>
      <w:bookmarkStart w:id="22838" w:name="_ETM_Q64_513770"/>
      <w:bookmarkEnd w:id="22838"/>
      <w:r>
        <w:rPr>
          <w:rtl/>
        </w:rPr>
        <w:t xml:space="preserve">לסיעת </w:t>
      </w:r>
      <w:bookmarkStart w:id="22839" w:name="_ETM_Q64_514160"/>
      <w:bookmarkEnd w:id="22839"/>
      <w:r>
        <w:rPr>
          <w:rtl/>
        </w:rPr>
        <w:t>הליכוד</w:t>
      </w:r>
      <w:r>
        <w:rPr>
          <w:rFonts w:hint="cs"/>
          <w:rtl/>
        </w:rPr>
        <w:t>?</w:t>
      </w:r>
      <w:r>
        <w:rPr>
          <w:rtl/>
        </w:rPr>
        <w:t xml:space="preserve"> </w:t>
      </w:r>
      <w:bookmarkStart w:id="22840" w:name="_ETM_Q64_515589"/>
      <w:bookmarkEnd w:id="22840"/>
      <w:r>
        <w:rPr>
          <w:rtl/>
        </w:rPr>
        <w:t xml:space="preserve">נגמרו </w:t>
      </w:r>
      <w:bookmarkStart w:id="22841" w:name="_ETM_Q64_516399"/>
      <w:bookmarkEnd w:id="22841"/>
      <w:r>
        <w:rPr>
          <w:rtl/>
        </w:rPr>
        <w:t>העקרונות</w:t>
      </w:r>
      <w:r>
        <w:rPr>
          <w:rFonts w:hint="cs"/>
          <w:rtl/>
        </w:rPr>
        <w:t>?</w:t>
      </w:r>
      <w:r>
        <w:rPr>
          <w:rtl/>
        </w:rPr>
        <w:t xml:space="preserve"> </w:t>
      </w:r>
      <w:bookmarkStart w:id="22842" w:name="_ETM_Q64_518070"/>
      <w:bookmarkEnd w:id="22842"/>
    </w:p>
    <w:p w:rsidR="00B36319" w:rsidRDefault="00B36319" w:rsidP="00460BAF">
      <w:pPr>
        <w:rPr>
          <w:rtl/>
        </w:rPr>
      </w:pPr>
      <w:bookmarkStart w:id="22843" w:name="_ETM_Q64_522715"/>
      <w:bookmarkStart w:id="22844" w:name="_ETM_Q64_522804"/>
      <w:bookmarkEnd w:id="22843"/>
      <w:bookmarkEnd w:id="22844"/>
    </w:p>
    <w:p w:rsidR="00B36319" w:rsidRDefault="00B36319" w:rsidP="00460BAF">
      <w:pPr>
        <w:rPr>
          <w:rtl/>
        </w:rPr>
      </w:pPr>
      <w:r>
        <w:rPr>
          <w:rFonts w:hint="cs"/>
          <w:rtl/>
        </w:rPr>
        <w:t>הרי</w:t>
      </w:r>
      <w:r>
        <w:rPr>
          <w:rtl/>
        </w:rPr>
        <w:t xml:space="preserve"> </w:t>
      </w:r>
      <w:bookmarkStart w:id="22845" w:name="_ETM_Q64_518250"/>
      <w:bookmarkEnd w:id="22845"/>
      <w:r>
        <w:rPr>
          <w:rtl/>
        </w:rPr>
        <w:t xml:space="preserve">אני </w:t>
      </w:r>
      <w:bookmarkStart w:id="22846" w:name="_ETM_Q64_518370"/>
      <w:bookmarkEnd w:id="22846"/>
      <w:r>
        <w:rPr>
          <w:rtl/>
        </w:rPr>
        <w:t xml:space="preserve">יודע </w:t>
      </w:r>
      <w:bookmarkStart w:id="22847" w:name="_ETM_Q64_518700"/>
      <w:bookmarkEnd w:id="22847"/>
      <w:r>
        <w:rPr>
          <w:rtl/>
        </w:rPr>
        <w:t xml:space="preserve">מה </w:t>
      </w:r>
      <w:bookmarkStart w:id="22848" w:name="_ETM_Q64_518820"/>
      <w:bookmarkEnd w:id="22848"/>
      <w:r>
        <w:rPr>
          <w:rtl/>
        </w:rPr>
        <w:t xml:space="preserve">אתה </w:t>
      </w:r>
      <w:bookmarkStart w:id="22849" w:name="_ETM_Q64_518970"/>
      <w:bookmarkEnd w:id="22849"/>
      <w:r>
        <w:rPr>
          <w:rtl/>
        </w:rPr>
        <w:t>חושב</w:t>
      </w:r>
      <w:r>
        <w:rPr>
          <w:rFonts w:hint="cs"/>
          <w:rtl/>
        </w:rPr>
        <w:t>.</w:t>
      </w:r>
      <w:r>
        <w:rPr>
          <w:rtl/>
        </w:rPr>
        <w:t xml:space="preserve"> </w:t>
      </w:r>
      <w:bookmarkStart w:id="22850" w:name="_ETM_Q64_520229"/>
      <w:bookmarkEnd w:id="22850"/>
      <w:r>
        <w:rPr>
          <w:rtl/>
        </w:rPr>
        <w:t xml:space="preserve">אני </w:t>
      </w:r>
      <w:bookmarkStart w:id="22851" w:name="_ETM_Q64_520559"/>
      <w:bookmarkEnd w:id="22851"/>
      <w:r>
        <w:rPr>
          <w:rtl/>
        </w:rPr>
        <w:t xml:space="preserve">יודע </w:t>
      </w:r>
      <w:bookmarkStart w:id="22852" w:name="_ETM_Q64_520889"/>
      <w:bookmarkEnd w:id="22852"/>
      <w:r>
        <w:rPr>
          <w:rtl/>
        </w:rPr>
        <w:t xml:space="preserve">מה </w:t>
      </w:r>
      <w:bookmarkStart w:id="22853" w:name="_ETM_Q64_521010"/>
      <w:bookmarkEnd w:id="22853"/>
      <w:r>
        <w:rPr>
          <w:rtl/>
        </w:rPr>
        <w:t xml:space="preserve">אתה </w:t>
      </w:r>
      <w:bookmarkStart w:id="22854" w:name="_ETM_Q64_521159"/>
      <w:bookmarkEnd w:id="22854"/>
      <w:r>
        <w:rPr>
          <w:rtl/>
        </w:rPr>
        <w:t>חושב</w:t>
      </w:r>
      <w:r>
        <w:rPr>
          <w:rFonts w:hint="cs"/>
          <w:rtl/>
        </w:rPr>
        <w:t>.</w:t>
      </w:r>
      <w:r>
        <w:rPr>
          <w:rtl/>
        </w:rPr>
        <w:t xml:space="preserve"> </w:t>
      </w:r>
      <w:bookmarkStart w:id="22855" w:name="_ETM_Q64_522410"/>
      <w:bookmarkEnd w:id="22855"/>
      <w:r>
        <w:rPr>
          <w:rtl/>
        </w:rPr>
        <w:t xml:space="preserve">אני </w:t>
      </w:r>
      <w:bookmarkStart w:id="22856" w:name="_ETM_Q64_522620"/>
      <w:bookmarkEnd w:id="22856"/>
      <w:r>
        <w:rPr>
          <w:rtl/>
        </w:rPr>
        <w:t xml:space="preserve">יודע </w:t>
      </w:r>
      <w:bookmarkStart w:id="22857" w:name="_ETM_Q64_522890"/>
      <w:bookmarkEnd w:id="22857"/>
      <w:r>
        <w:rPr>
          <w:rtl/>
        </w:rPr>
        <w:t xml:space="preserve">מה </w:t>
      </w:r>
      <w:bookmarkStart w:id="22858" w:name="_ETM_Q64_522980"/>
      <w:bookmarkEnd w:id="22858"/>
      <w:r>
        <w:rPr>
          <w:rtl/>
        </w:rPr>
        <w:t xml:space="preserve">חושבים </w:t>
      </w:r>
      <w:bookmarkStart w:id="22859" w:name="_ETM_Q64_523399"/>
      <w:bookmarkEnd w:id="22859"/>
      <w:r>
        <w:rPr>
          <w:rtl/>
        </w:rPr>
        <w:t xml:space="preserve">רוב </w:t>
      </w:r>
      <w:bookmarkStart w:id="22860" w:name="_ETM_Q64_523609"/>
      <w:bookmarkEnd w:id="22860"/>
      <w:r>
        <w:rPr>
          <w:rtl/>
        </w:rPr>
        <w:t xml:space="preserve">חברי </w:t>
      </w:r>
      <w:bookmarkStart w:id="22861" w:name="_ETM_Q64_523910"/>
      <w:bookmarkEnd w:id="22861"/>
      <w:r>
        <w:rPr>
          <w:rtl/>
        </w:rPr>
        <w:t xml:space="preserve">הכנסת </w:t>
      </w:r>
      <w:bookmarkStart w:id="22862" w:name="_ETM_Q64_524300"/>
      <w:bookmarkEnd w:id="22862"/>
      <w:r>
        <w:rPr>
          <w:rtl/>
        </w:rPr>
        <w:t xml:space="preserve">של </w:t>
      </w:r>
      <w:bookmarkStart w:id="22863" w:name="_ETM_Q64_524449"/>
      <w:bookmarkEnd w:id="22863"/>
      <w:r>
        <w:rPr>
          <w:rtl/>
        </w:rPr>
        <w:t>הקואליציה</w:t>
      </w:r>
      <w:r>
        <w:rPr>
          <w:rFonts w:hint="cs"/>
          <w:rtl/>
        </w:rPr>
        <w:t>.</w:t>
      </w:r>
      <w:r>
        <w:rPr>
          <w:rtl/>
        </w:rPr>
        <w:t xml:space="preserve"> </w:t>
      </w:r>
      <w:bookmarkStart w:id="22864" w:name="_ETM_Q64_525779"/>
      <w:bookmarkEnd w:id="22864"/>
      <w:r>
        <w:rPr>
          <w:rtl/>
        </w:rPr>
        <w:t xml:space="preserve">הסיפור </w:t>
      </w:r>
      <w:bookmarkStart w:id="22865" w:name="_ETM_Q64_526920"/>
      <w:bookmarkEnd w:id="22865"/>
      <w:r>
        <w:rPr>
          <w:rtl/>
        </w:rPr>
        <w:t xml:space="preserve">הזה </w:t>
      </w:r>
      <w:bookmarkStart w:id="22866" w:name="_ETM_Q64_527370"/>
      <w:bookmarkEnd w:id="22866"/>
      <w:r>
        <w:rPr>
          <w:rtl/>
        </w:rPr>
        <w:t xml:space="preserve">של </w:t>
      </w:r>
      <w:bookmarkStart w:id="22867" w:name="_ETM_Q64_527610"/>
      <w:bookmarkEnd w:id="22867"/>
      <w:r>
        <w:rPr>
          <w:rtl/>
        </w:rPr>
        <w:t>הגיו</w:t>
      </w:r>
      <w:r>
        <w:rPr>
          <w:rFonts w:hint="cs"/>
          <w:rtl/>
        </w:rPr>
        <w:t xml:space="preserve">ס </w:t>
      </w:r>
      <w:bookmarkStart w:id="22868" w:name="_ETM_Q64_529150"/>
      <w:bookmarkEnd w:id="22868"/>
      <w:r>
        <w:rPr>
          <w:rFonts w:hint="cs"/>
          <w:rtl/>
        </w:rPr>
        <w:t>הוא</w:t>
      </w:r>
      <w:r>
        <w:rPr>
          <w:rtl/>
        </w:rPr>
        <w:t xml:space="preserve"> </w:t>
      </w:r>
      <w:bookmarkStart w:id="22869" w:name="_ETM_Q64_529450"/>
      <w:bookmarkEnd w:id="22869"/>
      <w:r>
        <w:rPr>
          <w:rtl/>
        </w:rPr>
        <w:t xml:space="preserve">לא </w:t>
      </w:r>
      <w:bookmarkStart w:id="22870" w:name="_ETM_Q64_529660"/>
      <w:bookmarkEnd w:id="22870"/>
      <w:r>
        <w:rPr>
          <w:rtl/>
        </w:rPr>
        <w:t xml:space="preserve">שאלה </w:t>
      </w:r>
      <w:bookmarkStart w:id="22871" w:name="_ETM_Q64_530080"/>
      <w:bookmarkEnd w:id="22871"/>
      <w:r>
        <w:rPr>
          <w:rtl/>
        </w:rPr>
        <w:t>פוליטית</w:t>
      </w:r>
      <w:r>
        <w:rPr>
          <w:rFonts w:hint="cs"/>
          <w:rtl/>
        </w:rPr>
        <w:t>.</w:t>
      </w:r>
      <w:r>
        <w:rPr>
          <w:rtl/>
        </w:rPr>
        <w:t xml:space="preserve"> </w:t>
      </w:r>
      <w:bookmarkStart w:id="22872" w:name="_ETM_Q64_530620"/>
      <w:bookmarkEnd w:id="22872"/>
      <w:r>
        <w:rPr>
          <w:rtl/>
        </w:rPr>
        <w:t xml:space="preserve">יש </w:t>
      </w:r>
      <w:bookmarkStart w:id="22873" w:name="_ETM_Q64_530860"/>
      <w:bookmarkEnd w:id="22873"/>
      <w:r>
        <w:rPr>
          <w:rtl/>
        </w:rPr>
        <w:t xml:space="preserve">בבניין </w:t>
      </w:r>
      <w:bookmarkStart w:id="22874" w:name="_ETM_Q64_531370"/>
      <w:bookmarkEnd w:id="22874"/>
      <w:r>
        <w:rPr>
          <w:rtl/>
        </w:rPr>
        <w:t xml:space="preserve">הזה </w:t>
      </w:r>
      <w:bookmarkStart w:id="22875" w:name="_ETM_Q64_531580"/>
      <w:bookmarkStart w:id="22876" w:name="_ETM_Q64_531850"/>
      <w:bookmarkEnd w:id="22875"/>
      <w:bookmarkEnd w:id="22876"/>
      <w:r>
        <w:rPr>
          <w:rtl/>
        </w:rPr>
        <w:t xml:space="preserve">הרבה </w:t>
      </w:r>
      <w:bookmarkStart w:id="22877" w:name="_ETM_Q64_532060"/>
      <w:bookmarkEnd w:id="22877"/>
      <w:r>
        <w:rPr>
          <w:rtl/>
        </w:rPr>
        <w:t xml:space="preserve">מאוד </w:t>
      </w:r>
      <w:bookmarkStart w:id="22878" w:name="_ETM_Q64_532270"/>
      <w:bookmarkEnd w:id="22878"/>
      <w:r>
        <w:rPr>
          <w:rtl/>
        </w:rPr>
        <w:t>פוליטיקה</w:t>
      </w:r>
      <w:r>
        <w:rPr>
          <w:rFonts w:hint="cs"/>
          <w:rtl/>
        </w:rPr>
        <w:t>,</w:t>
      </w:r>
      <w:r>
        <w:rPr>
          <w:rtl/>
        </w:rPr>
        <w:t xml:space="preserve"> </w:t>
      </w:r>
      <w:bookmarkStart w:id="22879" w:name="_ETM_Q64_533260"/>
      <w:bookmarkEnd w:id="22879"/>
      <w:r>
        <w:rPr>
          <w:rtl/>
        </w:rPr>
        <w:t xml:space="preserve">יש </w:t>
      </w:r>
      <w:bookmarkStart w:id="22880" w:name="_ETM_Q64_533380"/>
      <w:bookmarkEnd w:id="22880"/>
      <w:r>
        <w:rPr>
          <w:rtl/>
        </w:rPr>
        <w:t xml:space="preserve">פה </w:t>
      </w:r>
      <w:bookmarkStart w:id="22881" w:name="_ETM_Q64_533529"/>
      <w:bookmarkEnd w:id="22881"/>
      <w:r>
        <w:rPr>
          <w:rtl/>
        </w:rPr>
        <w:t xml:space="preserve">הצעות </w:t>
      </w:r>
      <w:bookmarkStart w:id="22882" w:name="_ETM_Q64_533890"/>
      <w:bookmarkEnd w:id="22882"/>
      <w:r>
        <w:rPr>
          <w:rtl/>
        </w:rPr>
        <w:t>חוק</w:t>
      </w:r>
      <w:r>
        <w:rPr>
          <w:rFonts w:hint="cs"/>
          <w:rtl/>
        </w:rPr>
        <w:t>,</w:t>
      </w:r>
      <w:r>
        <w:rPr>
          <w:rtl/>
        </w:rPr>
        <w:t xml:space="preserve"> </w:t>
      </w:r>
      <w:bookmarkStart w:id="22883" w:name="_ETM_Q64_534220"/>
      <w:bookmarkEnd w:id="22883"/>
      <w:r>
        <w:rPr>
          <w:rtl/>
        </w:rPr>
        <w:t xml:space="preserve">ואתה </w:t>
      </w:r>
      <w:bookmarkStart w:id="22884" w:name="_ETM_Q64_534460"/>
      <w:bookmarkEnd w:id="22884"/>
      <w:r>
        <w:rPr>
          <w:rtl/>
        </w:rPr>
        <w:t xml:space="preserve">לפעמים </w:t>
      </w:r>
      <w:bookmarkStart w:id="22885" w:name="_ETM_Q64_534730"/>
      <w:bookmarkEnd w:id="22885"/>
      <w:r>
        <w:rPr>
          <w:rtl/>
        </w:rPr>
        <w:t xml:space="preserve">מצביע </w:t>
      </w:r>
      <w:bookmarkStart w:id="22886" w:name="_ETM_Q64_535089"/>
      <w:bookmarkEnd w:id="22886"/>
      <w:r>
        <w:rPr>
          <w:rtl/>
        </w:rPr>
        <w:t xml:space="preserve">בעד </w:t>
      </w:r>
      <w:bookmarkStart w:id="22887" w:name="_ETM_Q64_535540"/>
      <w:bookmarkEnd w:id="22887"/>
      <w:r>
        <w:rPr>
          <w:rtl/>
        </w:rPr>
        <w:t>ונגד</w:t>
      </w:r>
      <w:r>
        <w:rPr>
          <w:rFonts w:hint="cs"/>
          <w:rtl/>
        </w:rPr>
        <w:t>,</w:t>
      </w:r>
      <w:r>
        <w:rPr>
          <w:rtl/>
        </w:rPr>
        <w:t xml:space="preserve"> </w:t>
      </w:r>
      <w:bookmarkStart w:id="22888" w:name="_ETM_Q64_536110"/>
      <w:bookmarkEnd w:id="22888"/>
      <w:r>
        <w:rPr>
          <w:rtl/>
        </w:rPr>
        <w:t xml:space="preserve">ויש </w:t>
      </w:r>
      <w:bookmarkStart w:id="22889" w:name="_ETM_Q64_536620"/>
      <w:bookmarkEnd w:id="22889"/>
      <w:r>
        <w:rPr>
          <w:rtl/>
        </w:rPr>
        <w:t xml:space="preserve">לך </w:t>
      </w:r>
      <w:bookmarkStart w:id="22890" w:name="_ETM_Q64_536739"/>
      <w:bookmarkEnd w:id="22890"/>
      <w:r>
        <w:rPr>
          <w:rtl/>
        </w:rPr>
        <w:t xml:space="preserve">מחויבויות </w:t>
      </w:r>
      <w:bookmarkStart w:id="22891" w:name="_ETM_Q64_537489"/>
      <w:bookmarkEnd w:id="22891"/>
      <w:r>
        <w:rPr>
          <w:rtl/>
        </w:rPr>
        <w:t xml:space="preserve">קואליציוניות </w:t>
      </w:r>
      <w:bookmarkStart w:id="22892" w:name="_ETM_Q64_538270"/>
      <w:bookmarkEnd w:id="22892"/>
      <w:r>
        <w:rPr>
          <w:rtl/>
        </w:rPr>
        <w:t xml:space="preserve">כאלה </w:t>
      </w:r>
      <w:bookmarkStart w:id="22893" w:name="_ETM_Q64_538570"/>
      <w:bookmarkEnd w:id="22893"/>
      <w:r>
        <w:rPr>
          <w:rtl/>
        </w:rPr>
        <w:t>ואחרות</w:t>
      </w:r>
      <w:r>
        <w:rPr>
          <w:rFonts w:hint="cs"/>
          <w:rtl/>
        </w:rPr>
        <w:t>.</w:t>
      </w:r>
      <w:r>
        <w:rPr>
          <w:rtl/>
        </w:rPr>
        <w:t xml:space="preserve"> </w:t>
      </w:r>
      <w:bookmarkStart w:id="22894" w:name="_ETM_Q64_539950"/>
      <w:bookmarkEnd w:id="22894"/>
      <w:r>
        <w:rPr>
          <w:rtl/>
        </w:rPr>
        <w:t xml:space="preserve">יש </w:t>
      </w:r>
      <w:bookmarkStart w:id="22895" w:name="_ETM_Q64_540399"/>
      <w:bookmarkEnd w:id="22895"/>
      <w:r>
        <w:rPr>
          <w:rtl/>
        </w:rPr>
        <w:t xml:space="preserve">פה </w:t>
      </w:r>
      <w:bookmarkStart w:id="22896" w:name="_ETM_Q64_540910"/>
      <w:bookmarkEnd w:id="22896"/>
      <w:r>
        <w:rPr>
          <w:rtl/>
        </w:rPr>
        <w:t xml:space="preserve">שאלה </w:t>
      </w:r>
      <w:bookmarkStart w:id="22897" w:name="_ETM_Q64_541360"/>
      <w:bookmarkEnd w:id="22897"/>
      <w:r>
        <w:rPr>
          <w:rFonts w:hint="cs"/>
          <w:rtl/>
        </w:rPr>
        <w:t>אחת –</w:t>
      </w:r>
      <w:r>
        <w:rPr>
          <w:rtl/>
        </w:rPr>
        <w:t xml:space="preserve"> </w:t>
      </w:r>
      <w:bookmarkStart w:id="22898" w:name="_ETM_Q64_541839"/>
      <w:bookmarkEnd w:id="22898"/>
      <w:r>
        <w:rPr>
          <w:rtl/>
        </w:rPr>
        <w:t xml:space="preserve">ואני </w:t>
      </w:r>
      <w:bookmarkStart w:id="22899" w:name="_ETM_Q64_542020"/>
      <w:bookmarkEnd w:id="22899"/>
      <w:r>
        <w:rPr>
          <w:rtl/>
        </w:rPr>
        <w:t xml:space="preserve">אומר </w:t>
      </w:r>
      <w:bookmarkStart w:id="22900" w:name="_ETM_Q64_542140"/>
      <w:bookmarkEnd w:id="22900"/>
      <w:r>
        <w:rPr>
          <w:rtl/>
        </w:rPr>
        <w:t xml:space="preserve">את </w:t>
      </w:r>
      <w:bookmarkStart w:id="22901" w:name="_ETM_Q64_542200"/>
      <w:bookmarkEnd w:id="22901"/>
      <w:r>
        <w:rPr>
          <w:rtl/>
        </w:rPr>
        <w:t xml:space="preserve">זה </w:t>
      </w:r>
      <w:bookmarkStart w:id="22902" w:name="_ETM_Q64_542290"/>
      <w:bookmarkEnd w:id="22902"/>
      <w:r>
        <w:rPr>
          <w:rtl/>
        </w:rPr>
        <w:t xml:space="preserve">גם </w:t>
      </w:r>
      <w:bookmarkStart w:id="22903" w:name="_ETM_Q64_542500"/>
      <w:bookmarkEnd w:id="22903"/>
      <w:r>
        <w:rPr>
          <w:rtl/>
        </w:rPr>
        <w:t>לך</w:t>
      </w:r>
      <w:r>
        <w:rPr>
          <w:rFonts w:hint="cs"/>
          <w:rtl/>
        </w:rPr>
        <w:t xml:space="preserve"> –</w:t>
      </w:r>
      <w:r>
        <w:rPr>
          <w:rtl/>
        </w:rPr>
        <w:t xml:space="preserve"> </w:t>
      </w:r>
      <w:bookmarkStart w:id="22904" w:name="_ETM_Q64_543750"/>
      <w:bookmarkEnd w:id="22904"/>
      <w:r>
        <w:rPr>
          <w:rtl/>
        </w:rPr>
        <w:t xml:space="preserve">יש </w:t>
      </w:r>
      <w:bookmarkStart w:id="22905" w:name="_ETM_Q64_544050"/>
      <w:bookmarkEnd w:id="22905"/>
      <w:r>
        <w:rPr>
          <w:rtl/>
        </w:rPr>
        <w:t xml:space="preserve">פה </w:t>
      </w:r>
      <w:bookmarkStart w:id="22906" w:name="_ETM_Q64_544229"/>
      <w:bookmarkEnd w:id="22906"/>
      <w:r>
        <w:rPr>
          <w:rtl/>
        </w:rPr>
        <w:t xml:space="preserve">שאלה </w:t>
      </w:r>
      <w:bookmarkStart w:id="22907" w:name="_ETM_Q64_544560"/>
      <w:bookmarkEnd w:id="22907"/>
      <w:r>
        <w:rPr>
          <w:rFonts w:hint="cs"/>
          <w:rtl/>
        </w:rPr>
        <w:t>אחת</w:t>
      </w:r>
      <w:r w:rsidR="007250F1">
        <w:rPr>
          <w:rFonts w:hint="cs"/>
          <w:rtl/>
        </w:rPr>
        <w:t>,</w:t>
      </w:r>
      <w:r>
        <w:rPr>
          <w:rtl/>
        </w:rPr>
        <w:t xml:space="preserve"> </w:t>
      </w:r>
      <w:bookmarkStart w:id="22908" w:name="_ETM_Q64_544800"/>
      <w:bookmarkEnd w:id="22908"/>
      <w:r>
        <w:rPr>
          <w:rtl/>
        </w:rPr>
        <w:t xml:space="preserve">של </w:t>
      </w:r>
      <w:bookmarkStart w:id="22909" w:name="_ETM_Q64_544950"/>
      <w:bookmarkEnd w:id="22909"/>
      <w:r>
        <w:rPr>
          <w:rtl/>
        </w:rPr>
        <w:t>עקרונות</w:t>
      </w:r>
      <w:r>
        <w:rPr>
          <w:rFonts w:hint="cs"/>
          <w:rtl/>
        </w:rPr>
        <w:t>.</w:t>
      </w:r>
      <w:r>
        <w:rPr>
          <w:rtl/>
        </w:rPr>
        <w:t xml:space="preserve"> </w:t>
      </w:r>
      <w:bookmarkStart w:id="22910" w:name="_ETM_Q64_545640"/>
      <w:bookmarkEnd w:id="22910"/>
    </w:p>
    <w:p w:rsidR="00B36319" w:rsidRDefault="00B36319" w:rsidP="00460BAF">
      <w:pPr>
        <w:rPr>
          <w:rtl/>
        </w:rPr>
      </w:pPr>
    </w:p>
    <w:p w:rsidR="00B36319" w:rsidRDefault="00B36319" w:rsidP="00460BAF">
      <w:pPr>
        <w:pStyle w:val="af5"/>
        <w:keepNext/>
        <w:rPr>
          <w:rtl/>
        </w:rPr>
      </w:pPr>
      <w:bookmarkStart w:id="22911" w:name="ET_interruption_6430_5"/>
      <w:r w:rsidRPr="0058651E">
        <w:rPr>
          <w:rStyle w:val="TagStyle"/>
          <w:rtl/>
        </w:rPr>
        <w:t xml:space="preserve">&lt;&lt; קריאה &gt;&gt; </w:t>
      </w:r>
      <w:r>
        <w:rPr>
          <w:rtl/>
        </w:rPr>
        <w:t>שר הבינוי והשיכון יצחק גולדקנופ:</w:t>
      </w:r>
      <w:r w:rsidRPr="0058651E">
        <w:rPr>
          <w:rStyle w:val="TagStyle"/>
          <w:rtl/>
        </w:rPr>
        <w:t xml:space="preserve"> &lt;&lt; קריאה &gt;&gt;</w:t>
      </w:r>
      <w:r>
        <w:rPr>
          <w:rtl/>
        </w:rPr>
        <w:t xml:space="preserve"> </w:t>
      </w:r>
      <w:bookmarkEnd w:id="22911"/>
    </w:p>
    <w:p w:rsidR="00B36319" w:rsidRPr="0058651E" w:rsidRDefault="00B36319" w:rsidP="00460BAF">
      <w:pPr>
        <w:rPr>
          <w:rtl/>
          <w:lang w:eastAsia="he-IL"/>
        </w:rPr>
      </w:pPr>
    </w:p>
    <w:p w:rsidR="00B36319" w:rsidRDefault="00B36319" w:rsidP="00460BAF">
      <w:pPr>
        <w:rPr>
          <w:rtl/>
        </w:rPr>
      </w:pPr>
      <w:r>
        <w:rPr>
          <w:rFonts w:hint="cs"/>
          <w:rtl/>
        </w:rPr>
        <w:t>הכול זה עקרונות.</w:t>
      </w:r>
    </w:p>
    <w:p w:rsidR="00B36319" w:rsidRDefault="00B36319" w:rsidP="00460BAF">
      <w:pPr>
        <w:rPr>
          <w:rtl/>
        </w:rPr>
      </w:pPr>
    </w:p>
    <w:p w:rsidR="00B36319" w:rsidRDefault="00B36319" w:rsidP="00460BAF">
      <w:pPr>
        <w:pStyle w:val="-"/>
        <w:keepNext/>
        <w:rPr>
          <w:rtl/>
        </w:rPr>
      </w:pPr>
      <w:r w:rsidRPr="005C01C7">
        <w:rPr>
          <w:rStyle w:val="TagStyle"/>
          <w:rtl/>
        </w:rPr>
        <w:t xml:space="preserve">&lt;&lt; דובר_המשך &gt;&gt; </w:t>
      </w:r>
      <w:r>
        <w:rPr>
          <w:rtl/>
        </w:rPr>
        <w:t>עודד פורר (ישראל ביתנו):</w:t>
      </w:r>
      <w:r w:rsidRPr="005C01C7">
        <w:rPr>
          <w:rStyle w:val="TagStyle"/>
          <w:rtl/>
        </w:rPr>
        <w:t xml:space="preserve"> &lt;&lt; דובר_המשך &gt;&gt;</w:t>
      </w:r>
      <w:r>
        <w:rPr>
          <w:rtl/>
        </w:rPr>
        <w:t xml:space="preserve"> </w:t>
      </w:r>
    </w:p>
    <w:p w:rsidR="00B36319" w:rsidRDefault="00B36319" w:rsidP="00460BAF">
      <w:pPr>
        <w:keepNext/>
        <w:rPr>
          <w:rtl/>
        </w:rPr>
      </w:pPr>
    </w:p>
    <w:p w:rsidR="00B36319" w:rsidRDefault="00B36319" w:rsidP="007250F1">
      <w:pPr>
        <w:keepNext/>
        <w:rPr>
          <w:rtl/>
        </w:rPr>
      </w:pPr>
      <w:r>
        <w:rPr>
          <w:rtl/>
        </w:rPr>
        <w:t>עקרונות</w:t>
      </w:r>
      <w:r>
        <w:rPr>
          <w:rFonts w:hint="cs"/>
          <w:rtl/>
        </w:rPr>
        <w:t>.</w:t>
      </w:r>
      <w:r>
        <w:rPr>
          <w:rtl/>
        </w:rPr>
        <w:t xml:space="preserve"> </w:t>
      </w:r>
      <w:bookmarkStart w:id="22912" w:name="_ETM_Q64_547820"/>
      <w:bookmarkEnd w:id="22912"/>
      <w:r>
        <w:rPr>
          <w:rtl/>
        </w:rPr>
        <w:t xml:space="preserve">אז </w:t>
      </w:r>
      <w:bookmarkStart w:id="22913" w:name="_ETM_Q64_548029"/>
      <w:bookmarkEnd w:id="22913"/>
      <w:r>
        <w:rPr>
          <w:rtl/>
        </w:rPr>
        <w:t xml:space="preserve">אני </w:t>
      </w:r>
      <w:bookmarkStart w:id="22914" w:name="_ETM_Q64_548659"/>
      <w:bookmarkEnd w:id="22914"/>
      <w:r>
        <w:rPr>
          <w:rtl/>
        </w:rPr>
        <w:t xml:space="preserve">קטונתי </w:t>
      </w:r>
      <w:bookmarkStart w:id="22915" w:name="_ETM_Q64_549860"/>
      <w:bookmarkEnd w:id="22915"/>
      <w:r>
        <w:rPr>
          <w:rtl/>
        </w:rPr>
        <w:t xml:space="preserve">מלהבין </w:t>
      </w:r>
      <w:bookmarkStart w:id="22916" w:name="_ETM_Q64_550369"/>
      <w:bookmarkEnd w:id="22916"/>
      <w:r>
        <w:rPr>
          <w:rtl/>
        </w:rPr>
        <w:t xml:space="preserve">את </w:t>
      </w:r>
      <w:bookmarkStart w:id="22917" w:name="_ETM_Q64_550430"/>
      <w:bookmarkEnd w:id="22917"/>
      <w:r>
        <w:rPr>
          <w:rtl/>
        </w:rPr>
        <w:t xml:space="preserve">העקרונות </w:t>
      </w:r>
      <w:bookmarkStart w:id="22918" w:name="_ETM_Q64_550880"/>
      <w:bookmarkEnd w:id="22918"/>
      <w:r>
        <w:rPr>
          <w:rtl/>
        </w:rPr>
        <w:t>שלך</w:t>
      </w:r>
      <w:r>
        <w:rPr>
          <w:rFonts w:hint="cs"/>
          <w:rtl/>
        </w:rPr>
        <w:t>,</w:t>
      </w:r>
      <w:r>
        <w:rPr>
          <w:rtl/>
        </w:rPr>
        <w:t xml:space="preserve"> </w:t>
      </w:r>
      <w:bookmarkStart w:id="22919" w:name="_ETM_Q64_551509"/>
      <w:bookmarkStart w:id="22920" w:name="_ETM_Q64_552710"/>
      <w:bookmarkEnd w:id="22919"/>
      <w:bookmarkEnd w:id="22920"/>
      <w:r>
        <w:rPr>
          <w:rFonts w:hint="cs"/>
          <w:rtl/>
        </w:rPr>
        <w:t xml:space="preserve">חבר הכנסת </w:t>
      </w:r>
      <w:r>
        <w:rPr>
          <w:rtl/>
        </w:rPr>
        <w:t>גולדקנופ</w:t>
      </w:r>
      <w:r>
        <w:rPr>
          <w:rFonts w:hint="cs"/>
          <w:rtl/>
        </w:rPr>
        <w:t xml:space="preserve">. </w:t>
      </w:r>
      <w:bookmarkStart w:id="22921" w:name="_ETM_Q64_557293"/>
      <w:bookmarkEnd w:id="22921"/>
      <w:r>
        <w:rPr>
          <w:rtl/>
        </w:rPr>
        <w:t>קטונתי</w:t>
      </w:r>
      <w:r>
        <w:rPr>
          <w:rFonts w:hint="cs"/>
          <w:rtl/>
        </w:rPr>
        <w:t>.</w:t>
      </w:r>
      <w:bookmarkStart w:id="22922" w:name="_ETM_Q64_553829"/>
      <w:bookmarkEnd w:id="22922"/>
      <w:r>
        <w:rPr>
          <w:rFonts w:hint="cs"/>
          <w:rtl/>
        </w:rPr>
        <w:t xml:space="preserve"> </w:t>
      </w:r>
      <w:r>
        <w:rPr>
          <w:rtl/>
        </w:rPr>
        <w:t xml:space="preserve">אני </w:t>
      </w:r>
      <w:bookmarkStart w:id="22923" w:name="_ETM_Q64_554189"/>
      <w:bookmarkEnd w:id="22923"/>
      <w:r>
        <w:rPr>
          <w:rtl/>
        </w:rPr>
        <w:t xml:space="preserve">לא </w:t>
      </w:r>
      <w:bookmarkStart w:id="22924" w:name="_ETM_Q64_554339"/>
      <w:bookmarkEnd w:id="22924"/>
      <w:r>
        <w:rPr>
          <w:rtl/>
        </w:rPr>
        <w:t>יודע</w:t>
      </w:r>
      <w:r>
        <w:rPr>
          <w:rFonts w:hint="cs"/>
          <w:rtl/>
        </w:rPr>
        <w:t>.</w:t>
      </w:r>
      <w:r>
        <w:rPr>
          <w:rtl/>
        </w:rPr>
        <w:t xml:space="preserve"> </w:t>
      </w:r>
      <w:bookmarkStart w:id="22925" w:name="_ETM_Q64_554820"/>
      <w:bookmarkEnd w:id="22925"/>
      <w:r>
        <w:rPr>
          <w:rtl/>
        </w:rPr>
        <w:t xml:space="preserve">אני </w:t>
      </w:r>
      <w:bookmarkStart w:id="22926" w:name="_ETM_Q64_555630"/>
      <w:bookmarkEnd w:id="22926"/>
      <w:r>
        <w:rPr>
          <w:rtl/>
        </w:rPr>
        <w:t xml:space="preserve">מאוד </w:t>
      </w:r>
      <w:bookmarkStart w:id="22927" w:name="_ETM_Q64_555990"/>
      <w:bookmarkEnd w:id="22927"/>
      <w:r>
        <w:rPr>
          <w:rtl/>
        </w:rPr>
        <w:t xml:space="preserve">אוהב </w:t>
      </w:r>
      <w:bookmarkStart w:id="22928" w:name="_ETM_Q64_556469"/>
      <w:bookmarkStart w:id="22929" w:name="_ETM_Q64_557130"/>
      <w:bookmarkEnd w:id="22928"/>
      <w:bookmarkEnd w:id="22929"/>
      <w:r>
        <w:rPr>
          <w:rtl/>
        </w:rPr>
        <w:t xml:space="preserve">לקרוא </w:t>
      </w:r>
      <w:bookmarkStart w:id="22930" w:name="_ETM_Q64_557399"/>
      <w:bookmarkEnd w:id="22930"/>
      <w:r>
        <w:rPr>
          <w:rtl/>
        </w:rPr>
        <w:t>במקורות</w:t>
      </w:r>
      <w:r>
        <w:rPr>
          <w:rFonts w:hint="cs"/>
          <w:rtl/>
        </w:rPr>
        <w:t>.</w:t>
      </w:r>
      <w:r>
        <w:rPr>
          <w:rtl/>
        </w:rPr>
        <w:t xml:space="preserve"> </w:t>
      </w:r>
      <w:bookmarkStart w:id="22931" w:name="_ETM_Q64_558420"/>
      <w:bookmarkEnd w:id="22931"/>
      <w:r>
        <w:rPr>
          <w:rtl/>
        </w:rPr>
        <w:t xml:space="preserve">אני </w:t>
      </w:r>
      <w:bookmarkStart w:id="22932" w:name="_ETM_Q64_558719"/>
      <w:bookmarkEnd w:id="22932"/>
      <w:r>
        <w:rPr>
          <w:rtl/>
        </w:rPr>
        <w:t xml:space="preserve">מאוד </w:t>
      </w:r>
      <w:bookmarkStart w:id="22933" w:name="_ETM_Q64_559020"/>
      <w:bookmarkEnd w:id="22933"/>
      <w:r>
        <w:rPr>
          <w:rtl/>
        </w:rPr>
        <w:t xml:space="preserve">אוהב </w:t>
      </w:r>
      <w:bookmarkStart w:id="22934" w:name="_ETM_Q64_559229"/>
      <w:bookmarkEnd w:id="22934"/>
      <w:r>
        <w:rPr>
          <w:rtl/>
        </w:rPr>
        <w:t xml:space="preserve">ללמוד </w:t>
      </w:r>
      <w:bookmarkStart w:id="22935" w:name="_ETM_Q64_559560"/>
      <w:bookmarkEnd w:id="22935"/>
      <w:r>
        <w:rPr>
          <w:rtl/>
        </w:rPr>
        <w:t xml:space="preserve">את </w:t>
      </w:r>
      <w:bookmarkStart w:id="22936" w:name="_ETM_Q64_559619"/>
      <w:bookmarkEnd w:id="22936"/>
      <w:r>
        <w:rPr>
          <w:rtl/>
        </w:rPr>
        <w:t>המקורות</w:t>
      </w:r>
      <w:r>
        <w:rPr>
          <w:rFonts w:hint="cs"/>
          <w:rtl/>
        </w:rPr>
        <w:t>.</w:t>
      </w:r>
      <w:r>
        <w:rPr>
          <w:rtl/>
        </w:rPr>
        <w:t xml:space="preserve"> </w:t>
      </w:r>
      <w:bookmarkStart w:id="22937" w:name="_ETM_Q64_561049"/>
      <w:bookmarkEnd w:id="22937"/>
      <w:r>
        <w:rPr>
          <w:rFonts w:hint="cs"/>
          <w:rtl/>
        </w:rPr>
        <w:t>ב</w:t>
      </w:r>
      <w:r>
        <w:rPr>
          <w:rtl/>
        </w:rPr>
        <w:t>מקו</w:t>
      </w:r>
      <w:r>
        <w:rPr>
          <w:rFonts w:hint="cs"/>
          <w:rtl/>
        </w:rPr>
        <w:t>ר</w:t>
      </w:r>
      <w:r>
        <w:rPr>
          <w:rtl/>
        </w:rPr>
        <w:t xml:space="preserve">ות </w:t>
      </w:r>
      <w:bookmarkStart w:id="22938" w:name="_ETM_Q64_561560"/>
      <w:bookmarkEnd w:id="22938"/>
      <w:r>
        <w:rPr>
          <w:rtl/>
        </w:rPr>
        <w:t xml:space="preserve">שאני </w:t>
      </w:r>
      <w:bookmarkStart w:id="22939" w:name="_ETM_Q64_561829"/>
      <w:bookmarkEnd w:id="22939"/>
      <w:r>
        <w:rPr>
          <w:rtl/>
        </w:rPr>
        <w:t xml:space="preserve">לומד </w:t>
      </w:r>
      <w:bookmarkStart w:id="22940" w:name="_ETM_Q64_563539"/>
      <w:bookmarkEnd w:id="22940"/>
      <w:r>
        <w:rPr>
          <w:rFonts w:hint="cs"/>
          <w:rtl/>
        </w:rPr>
        <w:t>מהם, אומר</w:t>
      </w:r>
      <w:r>
        <w:rPr>
          <w:rtl/>
        </w:rPr>
        <w:t xml:space="preserve"> </w:t>
      </w:r>
      <w:bookmarkStart w:id="22941" w:name="_ETM_Q64_563810"/>
      <w:bookmarkEnd w:id="22941"/>
      <w:r>
        <w:rPr>
          <w:rtl/>
        </w:rPr>
        <w:t xml:space="preserve">משה </w:t>
      </w:r>
      <w:bookmarkStart w:id="22942" w:name="_ETM_Q64_564109"/>
      <w:bookmarkEnd w:id="22942"/>
      <w:r>
        <w:rPr>
          <w:rtl/>
        </w:rPr>
        <w:t xml:space="preserve">רבנו </w:t>
      </w:r>
      <w:bookmarkStart w:id="22943" w:name="_ETM_Q64_564500"/>
      <w:bookmarkEnd w:id="22943"/>
      <w:r>
        <w:rPr>
          <w:rFonts w:hint="cs"/>
          <w:rtl/>
        </w:rPr>
        <w:t>ל</w:t>
      </w:r>
      <w:r>
        <w:rPr>
          <w:rtl/>
        </w:rPr>
        <w:t xml:space="preserve">בני </w:t>
      </w:r>
      <w:bookmarkStart w:id="22944" w:name="_ETM_Q64_565039"/>
      <w:bookmarkEnd w:id="22944"/>
      <w:r w:rsidRPr="00082DCA">
        <w:rPr>
          <w:rtl/>
        </w:rPr>
        <w:t xml:space="preserve">גד </w:t>
      </w:r>
      <w:r>
        <w:rPr>
          <w:rtl/>
        </w:rPr>
        <w:t xml:space="preserve">ובני </w:t>
      </w:r>
      <w:bookmarkStart w:id="22945" w:name="_ETM_Q64_565369"/>
      <w:bookmarkEnd w:id="22945"/>
      <w:r>
        <w:rPr>
          <w:rtl/>
        </w:rPr>
        <w:t xml:space="preserve">ראובן </w:t>
      </w:r>
      <w:bookmarkStart w:id="22946" w:name="_ETM_Q64_567440"/>
      <w:bookmarkEnd w:id="22946"/>
      <w:r>
        <w:rPr>
          <w:rtl/>
        </w:rPr>
        <w:t xml:space="preserve">לפני </w:t>
      </w:r>
      <w:bookmarkStart w:id="22947" w:name="_ETM_Q64_567680"/>
      <w:bookmarkEnd w:id="22947"/>
      <w:r>
        <w:rPr>
          <w:rtl/>
        </w:rPr>
        <w:t xml:space="preserve">שנכנסים </w:t>
      </w:r>
      <w:bookmarkStart w:id="22948" w:name="_ETM_Q64_568279"/>
      <w:bookmarkEnd w:id="22948"/>
      <w:r>
        <w:rPr>
          <w:rtl/>
        </w:rPr>
        <w:t>לארץ</w:t>
      </w:r>
      <w:r>
        <w:rPr>
          <w:rFonts w:hint="cs"/>
          <w:rtl/>
        </w:rPr>
        <w:t>:</w:t>
      </w:r>
      <w:r>
        <w:rPr>
          <w:rtl/>
        </w:rPr>
        <w:t xml:space="preserve"> </w:t>
      </w:r>
      <w:bookmarkStart w:id="22949" w:name="_ETM_Q64_569789"/>
      <w:bookmarkEnd w:id="22949"/>
      <w:r>
        <w:rPr>
          <w:rFonts w:hint="cs"/>
          <w:rtl/>
        </w:rPr>
        <w:t>"</w:t>
      </w:r>
      <w:proofErr w:type="spellStart"/>
      <w:r w:rsidRPr="00082DCA">
        <w:rPr>
          <w:rtl/>
        </w:rPr>
        <w:t>הא</w:t>
      </w:r>
      <w:r>
        <w:rPr>
          <w:rtl/>
        </w:rPr>
        <w:t>חיכם</w:t>
      </w:r>
      <w:proofErr w:type="spellEnd"/>
      <w:r>
        <w:rPr>
          <w:rtl/>
        </w:rPr>
        <w:t xml:space="preserve"> יבאו למלחמה ואתם תשבו פה</w:t>
      </w:r>
      <w:r>
        <w:rPr>
          <w:rFonts w:hint="cs"/>
          <w:rtl/>
        </w:rPr>
        <w:t>"</w:t>
      </w:r>
      <w:bookmarkStart w:id="22950" w:name="_ETM_Q64_573200"/>
      <w:bookmarkEnd w:id="22950"/>
      <w:r>
        <w:rPr>
          <w:rFonts w:hint="cs"/>
          <w:rtl/>
        </w:rPr>
        <w:t xml:space="preserve"> – </w:t>
      </w:r>
      <w:r>
        <w:rPr>
          <w:rtl/>
        </w:rPr>
        <w:t xml:space="preserve">הוא </w:t>
      </w:r>
      <w:bookmarkStart w:id="22951" w:name="_ETM_Q64_573290"/>
      <w:bookmarkEnd w:id="22951"/>
      <w:r>
        <w:rPr>
          <w:rtl/>
        </w:rPr>
        <w:t xml:space="preserve">אומר </w:t>
      </w:r>
      <w:bookmarkStart w:id="22952" w:name="_ETM_Q64_573529"/>
      <w:bookmarkEnd w:id="22952"/>
      <w:r>
        <w:rPr>
          <w:rtl/>
        </w:rPr>
        <w:t xml:space="preserve">להם </w:t>
      </w:r>
      <w:bookmarkStart w:id="22953" w:name="_ETM_Q64_573740"/>
      <w:bookmarkEnd w:id="22953"/>
      <w:r>
        <w:rPr>
          <w:rtl/>
        </w:rPr>
        <w:t xml:space="preserve">את </w:t>
      </w:r>
      <w:bookmarkStart w:id="22954" w:name="_ETM_Q64_573830"/>
      <w:bookmarkEnd w:id="22954"/>
      <w:r>
        <w:rPr>
          <w:rtl/>
        </w:rPr>
        <w:t>זה</w:t>
      </w:r>
      <w:r>
        <w:rPr>
          <w:rFonts w:hint="cs"/>
          <w:rtl/>
        </w:rPr>
        <w:t>.</w:t>
      </w:r>
      <w:r>
        <w:rPr>
          <w:rtl/>
        </w:rPr>
        <w:t xml:space="preserve"> </w:t>
      </w:r>
      <w:bookmarkStart w:id="22955" w:name="_ETM_Q64_575100"/>
      <w:bookmarkStart w:id="22956" w:name="_ETM_Q64_575399"/>
      <w:bookmarkEnd w:id="22955"/>
      <w:bookmarkEnd w:id="22956"/>
      <w:r>
        <w:rPr>
          <w:rtl/>
        </w:rPr>
        <w:t>במקו</w:t>
      </w:r>
      <w:r>
        <w:rPr>
          <w:rFonts w:hint="cs"/>
          <w:rtl/>
        </w:rPr>
        <w:t>ר</w:t>
      </w:r>
      <w:r>
        <w:rPr>
          <w:rtl/>
        </w:rPr>
        <w:t xml:space="preserve">ות </w:t>
      </w:r>
      <w:bookmarkStart w:id="22957" w:name="_ETM_Q64_575880"/>
      <w:bookmarkEnd w:id="22957"/>
      <w:r>
        <w:rPr>
          <w:rtl/>
        </w:rPr>
        <w:t xml:space="preserve">שאני </w:t>
      </w:r>
      <w:bookmarkStart w:id="22958" w:name="_ETM_Q64_576119"/>
      <w:bookmarkEnd w:id="22958"/>
      <w:r>
        <w:rPr>
          <w:rtl/>
        </w:rPr>
        <w:t>קראתי</w:t>
      </w:r>
      <w:r>
        <w:rPr>
          <w:rFonts w:hint="cs"/>
          <w:rtl/>
        </w:rPr>
        <w:t>,</w:t>
      </w:r>
      <w:r>
        <w:rPr>
          <w:rtl/>
        </w:rPr>
        <w:t xml:space="preserve"> </w:t>
      </w:r>
      <w:bookmarkStart w:id="22959" w:name="_ETM_Q64_577049"/>
      <w:bookmarkEnd w:id="22959"/>
      <w:r>
        <w:rPr>
          <w:rtl/>
        </w:rPr>
        <w:t xml:space="preserve">דוד </w:t>
      </w:r>
      <w:bookmarkStart w:id="22960" w:name="_ETM_Q64_577439"/>
      <w:bookmarkEnd w:id="22960"/>
      <w:r>
        <w:rPr>
          <w:rtl/>
        </w:rPr>
        <w:t>המלך</w:t>
      </w:r>
      <w:r>
        <w:rPr>
          <w:rFonts w:hint="cs"/>
          <w:rtl/>
        </w:rPr>
        <w:t>,</w:t>
      </w:r>
      <w:r>
        <w:rPr>
          <w:rtl/>
        </w:rPr>
        <w:t xml:space="preserve"> </w:t>
      </w:r>
      <w:bookmarkStart w:id="22961" w:name="_ETM_Q64_578850"/>
      <w:bookmarkEnd w:id="22961"/>
      <w:r>
        <w:rPr>
          <w:rtl/>
        </w:rPr>
        <w:t xml:space="preserve">שכתב </w:t>
      </w:r>
      <w:bookmarkStart w:id="22962" w:name="_ETM_Q64_579270"/>
      <w:bookmarkEnd w:id="22962"/>
      <w:r>
        <w:rPr>
          <w:rtl/>
        </w:rPr>
        <w:t xml:space="preserve">את </w:t>
      </w:r>
      <w:bookmarkStart w:id="22963" w:name="_ETM_Q64_579360"/>
      <w:bookmarkEnd w:id="22963"/>
      <w:r>
        <w:rPr>
          <w:rtl/>
        </w:rPr>
        <w:t xml:space="preserve">ספר </w:t>
      </w:r>
      <w:bookmarkStart w:id="22964" w:name="_ETM_Q64_579690"/>
      <w:bookmarkEnd w:id="22964"/>
      <w:r>
        <w:rPr>
          <w:rtl/>
        </w:rPr>
        <w:t>תהילים</w:t>
      </w:r>
      <w:r>
        <w:rPr>
          <w:rFonts w:hint="cs"/>
          <w:rtl/>
        </w:rPr>
        <w:t>,</w:t>
      </w:r>
      <w:r>
        <w:rPr>
          <w:rtl/>
        </w:rPr>
        <w:t xml:space="preserve"> </w:t>
      </w:r>
      <w:bookmarkStart w:id="22965" w:name="_ETM_Q64_581900"/>
      <w:bookmarkEnd w:id="22965"/>
      <w:r>
        <w:rPr>
          <w:rtl/>
        </w:rPr>
        <w:t xml:space="preserve">היה </w:t>
      </w:r>
      <w:bookmarkStart w:id="22966" w:name="_ETM_Q64_582500"/>
      <w:bookmarkEnd w:id="22966"/>
      <w:r>
        <w:rPr>
          <w:rtl/>
        </w:rPr>
        <w:t xml:space="preserve">גדול </w:t>
      </w:r>
      <w:bookmarkStart w:id="22967" w:name="_ETM_Q64_582829"/>
      <w:bookmarkEnd w:id="22967"/>
      <w:r>
        <w:rPr>
          <w:rtl/>
        </w:rPr>
        <w:t>הלוחמים</w:t>
      </w:r>
      <w:r w:rsidR="007250F1">
        <w:rPr>
          <w:rFonts w:hint="cs"/>
          <w:rtl/>
        </w:rPr>
        <w:t>.</w:t>
      </w:r>
      <w:r>
        <w:rPr>
          <w:rtl/>
        </w:rPr>
        <w:t xml:space="preserve"> </w:t>
      </w:r>
      <w:bookmarkStart w:id="22968" w:name="_ETM_Q64_584240"/>
      <w:bookmarkEnd w:id="22968"/>
      <w:r>
        <w:rPr>
          <w:rtl/>
        </w:rPr>
        <w:t>במקור</w:t>
      </w:r>
      <w:r>
        <w:rPr>
          <w:rFonts w:hint="cs"/>
          <w:rtl/>
        </w:rPr>
        <w:t>ות</w:t>
      </w:r>
      <w:r>
        <w:rPr>
          <w:rtl/>
        </w:rPr>
        <w:t xml:space="preserve"> </w:t>
      </w:r>
      <w:bookmarkStart w:id="22969" w:name="_ETM_Q64_584880"/>
      <w:bookmarkStart w:id="22970" w:name="_ETM_Q64_586170"/>
      <w:bookmarkEnd w:id="22969"/>
      <w:bookmarkEnd w:id="22970"/>
      <w:r>
        <w:rPr>
          <w:rtl/>
        </w:rPr>
        <w:t xml:space="preserve">שאני </w:t>
      </w:r>
      <w:bookmarkStart w:id="22971" w:name="_ETM_Q64_586529"/>
      <w:bookmarkStart w:id="22972" w:name="_ETM_Q64_586860"/>
      <w:bookmarkEnd w:id="22971"/>
      <w:bookmarkEnd w:id="22972"/>
      <w:r>
        <w:rPr>
          <w:rtl/>
        </w:rPr>
        <w:t>קראתי</w:t>
      </w:r>
      <w:r>
        <w:rPr>
          <w:rFonts w:hint="cs"/>
          <w:rtl/>
        </w:rPr>
        <w:t>,</w:t>
      </w:r>
      <w:bookmarkStart w:id="22973" w:name="_ETM_Q64_587070"/>
      <w:bookmarkEnd w:id="22973"/>
      <w:r>
        <w:rPr>
          <w:rFonts w:hint="cs"/>
          <w:rtl/>
        </w:rPr>
        <w:t xml:space="preserve"> כ</w:t>
      </w:r>
      <w:r>
        <w:rPr>
          <w:rtl/>
        </w:rPr>
        <w:t xml:space="preserve">שאני </w:t>
      </w:r>
      <w:bookmarkStart w:id="22974" w:name="_ETM_Q64_587310"/>
      <w:bookmarkEnd w:id="22974"/>
      <w:r>
        <w:rPr>
          <w:rtl/>
        </w:rPr>
        <w:t>לומד</w:t>
      </w:r>
      <w:r w:rsidR="007250F1">
        <w:rPr>
          <w:rFonts w:hint="cs"/>
          <w:rtl/>
        </w:rPr>
        <w:t>,</w:t>
      </w:r>
      <w:r>
        <w:rPr>
          <w:rtl/>
        </w:rPr>
        <w:t xml:space="preserve"> </w:t>
      </w:r>
      <w:bookmarkStart w:id="22975" w:name="_ETM_Q64_588420"/>
      <w:bookmarkStart w:id="22976" w:name="_ETM_Q64_588630"/>
      <w:bookmarkEnd w:id="22975"/>
      <w:bookmarkEnd w:id="22976"/>
      <w:r>
        <w:rPr>
          <w:rtl/>
        </w:rPr>
        <w:t xml:space="preserve">אני </w:t>
      </w:r>
      <w:bookmarkStart w:id="22977" w:name="_ETM_Q64_588810"/>
      <w:bookmarkEnd w:id="22977"/>
      <w:r>
        <w:rPr>
          <w:rtl/>
        </w:rPr>
        <w:t xml:space="preserve">רואה </w:t>
      </w:r>
      <w:bookmarkStart w:id="22978" w:name="_ETM_Q64_589200"/>
      <w:bookmarkEnd w:id="22978"/>
      <w:r>
        <w:rPr>
          <w:rtl/>
        </w:rPr>
        <w:t xml:space="preserve">שכתוב </w:t>
      </w:r>
      <w:bookmarkStart w:id="22979" w:name="_ETM_Q64_589709"/>
      <w:bookmarkEnd w:id="22979"/>
      <w:r>
        <w:rPr>
          <w:rFonts w:hint="cs"/>
          <w:rtl/>
        </w:rPr>
        <w:t>במשנה</w:t>
      </w:r>
      <w:r>
        <w:rPr>
          <w:rtl/>
        </w:rPr>
        <w:t xml:space="preserve"> </w:t>
      </w:r>
      <w:bookmarkStart w:id="22980" w:name="_ETM_Q64_591200"/>
      <w:bookmarkEnd w:id="22980"/>
      <w:r>
        <w:rPr>
          <w:rtl/>
        </w:rPr>
        <w:t>שב</w:t>
      </w:r>
      <w:bookmarkStart w:id="22981" w:name="_ETM_Q64_591499"/>
      <w:bookmarkEnd w:id="22981"/>
      <w:r>
        <w:rPr>
          <w:rtl/>
        </w:rPr>
        <w:t xml:space="preserve">מלחמת </w:t>
      </w:r>
      <w:bookmarkStart w:id="22982" w:name="_ETM_Q64_592219"/>
      <w:bookmarkEnd w:id="22982"/>
      <w:r>
        <w:rPr>
          <w:rtl/>
        </w:rPr>
        <w:t xml:space="preserve">מצווה </w:t>
      </w:r>
      <w:bookmarkStart w:id="22983" w:name="_ETM_Q64_593299"/>
      <w:bookmarkEnd w:id="22983"/>
      <w:r>
        <w:rPr>
          <w:rFonts w:hint="cs"/>
          <w:rtl/>
        </w:rPr>
        <w:t>חתן</w:t>
      </w:r>
      <w:r>
        <w:rPr>
          <w:rtl/>
        </w:rPr>
        <w:t xml:space="preserve"> </w:t>
      </w:r>
      <w:bookmarkStart w:id="22984" w:name="_ETM_Q64_593779"/>
      <w:bookmarkEnd w:id="22984"/>
      <w:r>
        <w:rPr>
          <w:rtl/>
        </w:rPr>
        <w:t xml:space="preserve">יוצא </w:t>
      </w:r>
      <w:bookmarkStart w:id="22985" w:name="_ETM_Q64_594049"/>
      <w:bookmarkEnd w:id="22985"/>
      <w:r>
        <w:rPr>
          <w:rtl/>
        </w:rPr>
        <w:t xml:space="preserve">מחדרו </w:t>
      </w:r>
      <w:bookmarkStart w:id="22986" w:name="_ETM_Q64_594470"/>
      <w:bookmarkEnd w:id="22986"/>
      <w:r>
        <w:rPr>
          <w:rtl/>
        </w:rPr>
        <w:t>וכ</w:t>
      </w:r>
      <w:r>
        <w:rPr>
          <w:rFonts w:hint="cs"/>
          <w:rtl/>
        </w:rPr>
        <w:t>ל</w:t>
      </w:r>
      <w:r>
        <w:rPr>
          <w:rtl/>
        </w:rPr>
        <w:t xml:space="preserve">ה </w:t>
      </w:r>
      <w:bookmarkStart w:id="22987" w:name="_ETM_Q64_594830"/>
      <w:bookmarkEnd w:id="22987"/>
      <w:r>
        <w:rPr>
          <w:rtl/>
        </w:rPr>
        <w:t>מחופתה</w:t>
      </w:r>
      <w:r>
        <w:rPr>
          <w:rFonts w:hint="cs"/>
          <w:rtl/>
        </w:rPr>
        <w:t>.</w:t>
      </w:r>
      <w:r>
        <w:rPr>
          <w:rtl/>
        </w:rPr>
        <w:t xml:space="preserve"> </w:t>
      </w:r>
      <w:bookmarkStart w:id="22988" w:name="_ETM_Q64_596159"/>
      <w:bookmarkEnd w:id="22988"/>
      <w:r>
        <w:rPr>
          <w:rtl/>
        </w:rPr>
        <w:t xml:space="preserve">אלה </w:t>
      </w:r>
      <w:bookmarkStart w:id="22989" w:name="_ETM_Q64_596430"/>
      <w:bookmarkEnd w:id="22989"/>
      <w:r>
        <w:rPr>
          <w:rtl/>
        </w:rPr>
        <w:t>המקו</w:t>
      </w:r>
      <w:r>
        <w:rPr>
          <w:rFonts w:hint="cs"/>
          <w:rtl/>
        </w:rPr>
        <w:t>ר</w:t>
      </w:r>
      <w:r>
        <w:rPr>
          <w:rtl/>
        </w:rPr>
        <w:t xml:space="preserve">ות </w:t>
      </w:r>
      <w:bookmarkStart w:id="22990" w:name="_ETM_Q64_596850"/>
      <w:bookmarkEnd w:id="22990"/>
      <w:r>
        <w:rPr>
          <w:rtl/>
        </w:rPr>
        <w:t xml:space="preserve">שאני </w:t>
      </w:r>
      <w:bookmarkStart w:id="22991" w:name="_ETM_Q64_597060"/>
      <w:bookmarkEnd w:id="22991"/>
      <w:r>
        <w:rPr>
          <w:rtl/>
        </w:rPr>
        <w:t>מכיר</w:t>
      </w:r>
      <w:r>
        <w:rPr>
          <w:rFonts w:hint="cs"/>
          <w:rtl/>
        </w:rPr>
        <w:t>.</w:t>
      </w:r>
      <w:r>
        <w:rPr>
          <w:rtl/>
        </w:rPr>
        <w:t xml:space="preserve"> </w:t>
      </w:r>
      <w:bookmarkStart w:id="22992" w:name="_ETM_Q64_598399"/>
      <w:bookmarkEnd w:id="22992"/>
      <w:r>
        <w:rPr>
          <w:rtl/>
        </w:rPr>
        <w:t xml:space="preserve">אני </w:t>
      </w:r>
      <w:bookmarkStart w:id="22993" w:name="_ETM_Q64_598759"/>
      <w:bookmarkEnd w:id="22993"/>
      <w:r>
        <w:rPr>
          <w:rtl/>
        </w:rPr>
        <w:t xml:space="preserve">לא </w:t>
      </w:r>
      <w:bookmarkStart w:id="22994" w:name="_ETM_Q64_598909"/>
      <w:bookmarkEnd w:id="22994"/>
      <w:r>
        <w:rPr>
          <w:rtl/>
        </w:rPr>
        <w:t xml:space="preserve">מכיר </w:t>
      </w:r>
      <w:bookmarkStart w:id="22995" w:name="_ETM_Q64_599240"/>
      <w:bookmarkEnd w:id="22995"/>
      <w:r>
        <w:rPr>
          <w:rtl/>
        </w:rPr>
        <w:t xml:space="preserve">מקור </w:t>
      </w:r>
      <w:bookmarkStart w:id="22996" w:name="_ETM_Q64_599570"/>
      <w:bookmarkEnd w:id="22996"/>
      <w:r>
        <w:rPr>
          <w:rtl/>
        </w:rPr>
        <w:t xml:space="preserve">בתורה </w:t>
      </w:r>
      <w:bookmarkStart w:id="22997" w:name="_ETM_Q64_600020"/>
      <w:bookmarkEnd w:id="22997"/>
      <w:r>
        <w:rPr>
          <w:rtl/>
        </w:rPr>
        <w:t>שאומר</w:t>
      </w:r>
      <w:r w:rsidR="007250F1">
        <w:rPr>
          <w:rFonts w:hint="cs"/>
          <w:rtl/>
        </w:rPr>
        <w:t xml:space="preserve"> ש</w:t>
      </w:r>
      <w:bookmarkStart w:id="22998" w:name="_ETM_Q64_600920"/>
      <w:bookmarkEnd w:id="22998"/>
      <w:r>
        <w:rPr>
          <w:rtl/>
        </w:rPr>
        <w:t xml:space="preserve">כשעם </w:t>
      </w:r>
      <w:bookmarkStart w:id="22999" w:name="_ETM_Q64_601370"/>
      <w:bookmarkEnd w:id="22999"/>
      <w:r>
        <w:rPr>
          <w:rtl/>
        </w:rPr>
        <w:t xml:space="preserve">ישראל </w:t>
      </w:r>
      <w:bookmarkStart w:id="23000" w:name="_ETM_Q64_601970"/>
      <w:bookmarkEnd w:id="23000"/>
      <w:r>
        <w:rPr>
          <w:rtl/>
        </w:rPr>
        <w:t xml:space="preserve">נהרג </w:t>
      </w:r>
      <w:bookmarkStart w:id="23001" w:name="_ETM_Q64_602970"/>
      <w:bookmarkEnd w:id="23001"/>
      <w:r>
        <w:rPr>
          <w:rtl/>
        </w:rPr>
        <w:t xml:space="preserve">בקרבות </w:t>
      </w:r>
      <w:bookmarkStart w:id="23002" w:name="_ETM_Q64_603720"/>
      <w:bookmarkEnd w:id="23002"/>
      <w:r>
        <w:rPr>
          <w:rtl/>
        </w:rPr>
        <w:t xml:space="preserve">בצפון </w:t>
      </w:r>
      <w:bookmarkStart w:id="23003" w:name="_ETM_Q64_604200"/>
      <w:bookmarkEnd w:id="23003"/>
      <w:r>
        <w:rPr>
          <w:rtl/>
        </w:rPr>
        <w:t>ובדרום</w:t>
      </w:r>
      <w:r>
        <w:rPr>
          <w:rFonts w:hint="cs"/>
          <w:rtl/>
        </w:rPr>
        <w:t>,</w:t>
      </w:r>
      <w:r>
        <w:rPr>
          <w:rtl/>
        </w:rPr>
        <w:t xml:space="preserve"> </w:t>
      </w:r>
      <w:bookmarkStart w:id="23004" w:name="_ETM_Q64_605400"/>
      <w:bookmarkEnd w:id="23004"/>
      <w:r>
        <w:rPr>
          <w:rtl/>
        </w:rPr>
        <w:t xml:space="preserve">כשהמשפחות </w:t>
      </w:r>
      <w:bookmarkStart w:id="23005" w:name="_ETM_Q64_606000"/>
      <w:bookmarkEnd w:id="23005"/>
      <w:r>
        <w:rPr>
          <w:rFonts w:hint="cs"/>
          <w:rtl/>
        </w:rPr>
        <w:t>כורעות</w:t>
      </w:r>
      <w:r>
        <w:rPr>
          <w:rtl/>
        </w:rPr>
        <w:t xml:space="preserve"> </w:t>
      </w:r>
      <w:bookmarkStart w:id="23006" w:name="_ETM_Q64_606450"/>
      <w:bookmarkEnd w:id="23006"/>
      <w:r>
        <w:rPr>
          <w:rtl/>
        </w:rPr>
        <w:t xml:space="preserve">תחת </w:t>
      </w:r>
      <w:bookmarkStart w:id="23007" w:name="_ETM_Q64_606810"/>
      <w:bookmarkEnd w:id="23007"/>
      <w:r>
        <w:rPr>
          <w:rtl/>
        </w:rPr>
        <w:t>הנטל</w:t>
      </w:r>
      <w:r>
        <w:rPr>
          <w:rFonts w:hint="cs"/>
          <w:rtl/>
        </w:rPr>
        <w:t>,</w:t>
      </w:r>
      <w:r>
        <w:rPr>
          <w:rtl/>
        </w:rPr>
        <w:t xml:space="preserve"> </w:t>
      </w:r>
      <w:bookmarkStart w:id="23008" w:name="_ETM_Q64_607779"/>
      <w:bookmarkEnd w:id="23008"/>
      <w:r>
        <w:rPr>
          <w:rFonts w:hint="cs"/>
          <w:rtl/>
        </w:rPr>
        <w:t>כשאימהות</w:t>
      </w:r>
      <w:r>
        <w:rPr>
          <w:rtl/>
        </w:rPr>
        <w:t xml:space="preserve"> </w:t>
      </w:r>
      <w:bookmarkStart w:id="23009" w:name="_ETM_Q64_608440"/>
      <w:bookmarkEnd w:id="23009"/>
      <w:r>
        <w:rPr>
          <w:rtl/>
        </w:rPr>
        <w:t>קוב</w:t>
      </w:r>
      <w:r>
        <w:rPr>
          <w:rFonts w:hint="cs"/>
          <w:rtl/>
        </w:rPr>
        <w:t>ר</w:t>
      </w:r>
      <w:r>
        <w:rPr>
          <w:rtl/>
        </w:rPr>
        <w:t xml:space="preserve">ות </w:t>
      </w:r>
      <w:bookmarkStart w:id="23010" w:name="_ETM_Q64_608890"/>
      <w:bookmarkEnd w:id="23010"/>
      <w:r>
        <w:rPr>
          <w:rtl/>
        </w:rPr>
        <w:t xml:space="preserve">את </w:t>
      </w:r>
      <w:bookmarkStart w:id="23011" w:name="_ETM_Q64_609010"/>
      <w:bookmarkEnd w:id="23011"/>
      <w:r>
        <w:rPr>
          <w:rtl/>
        </w:rPr>
        <w:t>ילדיה</w:t>
      </w:r>
      <w:r>
        <w:rPr>
          <w:rFonts w:hint="cs"/>
          <w:rtl/>
        </w:rPr>
        <w:t xml:space="preserve">ן </w:t>
      </w:r>
      <w:r>
        <w:rPr>
          <w:rFonts w:hint="eastAsia"/>
          <w:rtl/>
        </w:rPr>
        <w:t>–</w:t>
      </w:r>
      <w:r>
        <w:rPr>
          <w:rtl/>
        </w:rPr>
        <w:t xml:space="preserve"> </w:t>
      </w:r>
      <w:bookmarkStart w:id="23012" w:name="_ETM_Q64_610549"/>
      <w:bookmarkEnd w:id="23012"/>
      <w:r>
        <w:rPr>
          <w:rtl/>
        </w:rPr>
        <w:t xml:space="preserve">אני </w:t>
      </w:r>
      <w:bookmarkStart w:id="23013" w:name="_ETM_Q64_610849"/>
      <w:bookmarkEnd w:id="23013"/>
      <w:r>
        <w:rPr>
          <w:rtl/>
        </w:rPr>
        <w:t xml:space="preserve">לא </w:t>
      </w:r>
      <w:bookmarkStart w:id="23014" w:name="_ETM_Q64_610939"/>
      <w:bookmarkEnd w:id="23014"/>
      <w:r>
        <w:rPr>
          <w:rtl/>
        </w:rPr>
        <w:t xml:space="preserve">מכיר </w:t>
      </w:r>
      <w:bookmarkStart w:id="23015" w:name="_ETM_Q64_611299"/>
      <w:bookmarkEnd w:id="23015"/>
      <w:r>
        <w:rPr>
          <w:rtl/>
        </w:rPr>
        <w:t xml:space="preserve">מקום </w:t>
      </w:r>
      <w:bookmarkStart w:id="23016" w:name="_ETM_Q64_611599"/>
      <w:bookmarkEnd w:id="23016"/>
      <w:r>
        <w:rPr>
          <w:rtl/>
        </w:rPr>
        <w:t xml:space="preserve">במקורות </w:t>
      </w:r>
      <w:bookmarkStart w:id="23017" w:name="_ETM_Q64_612139"/>
      <w:bookmarkEnd w:id="23017"/>
      <w:r>
        <w:rPr>
          <w:rtl/>
        </w:rPr>
        <w:t>שאומר</w:t>
      </w:r>
      <w:r>
        <w:rPr>
          <w:rFonts w:hint="cs"/>
          <w:rtl/>
        </w:rPr>
        <w:t>:</w:t>
      </w:r>
      <w:r>
        <w:rPr>
          <w:rtl/>
        </w:rPr>
        <w:t xml:space="preserve"> </w:t>
      </w:r>
      <w:bookmarkStart w:id="23018" w:name="_ETM_Q64_612920"/>
      <w:bookmarkEnd w:id="23018"/>
      <w:r>
        <w:rPr>
          <w:rtl/>
        </w:rPr>
        <w:t xml:space="preserve">לך </w:t>
      </w:r>
      <w:bookmarkStart w:id="23019" w:name="_ETM_Q64_613189"/>
      <w:bookmarkStart w:id="23020" w:name="_ETM_Q64_613430"/>
      <w:bookmarkStart w:id="23021" w:name="_ETM_Q64_614270"/>
      <w:bookmarkEnd w:id="23019"/>
      <w:bookmarkEnd w:id="23020"/>
      <w:bookmarkEnd w:id="23021"/>
      <w:r>
        <w:rPr>
          <w:rFonts w:hint="cs"/>
          <w:rtl/>
        </w:rPr>
        <w:t xml:space="preserve">ותשתמט. </w:t>
      </w:r>
      <w:bookmarkStart w:id="23022" w:name="_ETM_Q64_615822"/>
      <w:bookmarkEnd w:id="23022"/>
      <w:r>
        <w:rPr>
          <w:rtl/>
        </w:rPr>
        <w:t xml:space="preserve">לא </w:t>
      </w:r>
      <w:bookmarkStart w:id="23023" w:name="_ETM_Q64_614420"/>
      <w:bookmarkEnd w:id="23023"/>
      <w:r>
        <w:rPr>
          <w:rtl/>
        </w:rPr>
        <w:t xml:space="preserve">מכיר </w:t>
      </w:r>
      <w:bookmarkStart w:id="23024" w:name="_ETM_Q64_614720"/>
      <w:bookmarkEnd w:id="23024"/>
      <w:r w:rsidR="007250F1">
        <w:rPr>
          <w:rtl/>
        </w:rPr>
        <w:t>מקו</w:t>
      </w:r>
      <w:r w:rsidR="007250F1">
        <w:rPr>
          <w:rFonts w:hint="cs"/>
          <w:rtl/>
        </w:rPr>
        <w:t>ר</w:t>
      </w:r>
      <w:r>
        <w:rPr>
          <w:rtl/>
        </w:rPr>
        <w:t xml:space="preserve"> </w:t>
      </w:r>
      <w:bookmarkStart w:id="23025" w:name="_ETM_Q64_615020"/>
      <w:bookmarkEnd w:id="23025"/>
      <w:r>
        <w:rPr>
          <w:rtl/>
        </w:rPr>
        <w:t>כזה</w:t>
      </w:r>
      <w:r>
        <w:rPr>
          <w:rFonts w:hint="cs"/>
          <w:rtl/>
        </w:rPr>
        <w:t>.</w:t>
      </w:r>
      <w:r>
        <w:rPr>
          <w:rtl/>
        </w:rPr>
        <w:t xml:space="preserve"> </w:t>
      </w:r>
      <w:bookmarkStart w:id="23026" w:name="_ETM_Q64_616439"/>
      <w:bookmarkEnd w:id="23026"/>
      <w:r>
        <w:rPr>
          <w:rtl/>
        </w:rPr>
        <w:t xml:space="preserve">לא </w:t>
      </w:r>
      <w:bookmarkStart w:id="23027" w:name="_ETM_Q64_616620"/>
      <w:bookmarkEnd w:id="23027"/>
      <w:r>
        <w:rPr>
          <w:rtl/>
        </w:rPr>
        <w:t xml:space="preserve">מכיר </w:t>
      </w:r>
      <w:bookmarkStart w:id="23028" w:name="_ETM_Q64_616950"/>
      <w:bookmarkEnd w:id="23028"/>
      <w:r>
        <w:rPr>
          <w:rtl/>
        </w:rPr>
        <w:t>כזה</w:t>
      </w:r>
      <w:r>
        <w:rPr>
          <w:rFonts w:hint="cs"/>
          <w:rtl/>
        </w:rPr>
        <w:t>.</w:t>
      </w:r>
      <w:r>
        <w:rPr>
          <w:rtl/>
        </w:rPr>
        <w:t xml:space="preserve"> </w:t>
      </w:r>
      <w:bookmarkStart w:id="23029" w:name="_ETM_Q64_617810"/>
      <w:bookmarkEnd w:id="23029"/>
    </w:p>
    <w:p w:rsidR="00B36319" w:rsidRDefault="00B36319" w:rsidP="00460BAF">
      <w:pPr>
        <w:rPr>
          <w:rtl/>
        </w:rPr>
      </w:pPr>
      <w:bookmarkStart w:id="23030" w:name="_ETM_Q64_620984"/>
      <w:bookmarkStart w:id="23031" w:name="_ETM_Q64_621084"/>
      <w:bookmarkStart w:id="23032" w:name="_ETM_Q64_621320"/>
      <w:bookmarkEnd w:id="23030"/>
      <w:bookmarkEnd w:id="23031"/>
      <w:bookmarkEnd w:id="23032"/>
    </w:p>
    <w:p w:rsidR="00B36319" w:rsidRDefault="00B36319" w:rsidP="007250F1">
      <w:pPr>
        <w:rPr>
          <w:rtl/>
        </w:rPr>
      </w:pPr>
      <w:bookmarkStart w:id="23033" w:name="_ETM_Q64_621448"/>
      <w:bookmarkEnd w:id="23033"/>
      <w:r>
        <w:rPr>
          <w:rtl/>
        </w:rPr>
        <w:t xml:space="preserve">ואני </w:t>
      </w:r>
      <w:bookmarkStart w:id="23034" w:name="_ETM_Q64_618079"/>
      <w:bookmarkEnd w:id="23034"/>
      <w:r>
        <w:rPr>
          <w:rtl/>
        </w:rPr>
        <w:t xml:space="preserve">אומר </w:t>
      </w:r>
      <w:bookmarkStart w:id="23035" w:name="_ETM_Q64_618319"/>
      <w:bookmarkEnd w:id="23035"/>
      <w:r>
        <w:rPr>
          <w:rtl/>
        </w:rPr>
        <w:t>לך</w:t>
      </w:r>
      <w:r>
        <w:rPr>
          <w:rFonts w:hint="cs"/>
          <w:rtl/>
        </w:rPr>
        <w:t>,</w:t>
      </w:r>
      <w:r>
        <w:rPr>
          <w:rtl/>
        </w:rPr>
        <w:t xml:space="preserve"> </w:t>
      </w:r>
      <w:bookmarkStart w:id="23036" w:name="_ETM_Q64_618530"/>
      <w:bookmarkEnd w:id="23036"/>
      <w:r>
        <w:rPr>
          <w:rtl/>
        </w:rPr>
        <w:t xml:space="preserve">קידוש </w:t>
      </w:r>
      <w:bookmarkStart w:id="23037" w:name="_ETM_Q64_618890"/>
      <w:bookmarkEnd w:id="23037"/>
      <w:r>
        <w:rPr>
          <w:rFonts w:hint="cs"/>
          <w:rtl/>
        </w:rPr>
        <w:t>השם</w:t>
      </w:r>
      <w:r>
        <w:rPr>
          <w:rtl/>
        </w:rPr>
        <w:t xml:space="preserve"> </w:t>
      </w:r>
      <w:bookmarkStart w:id="23038" w:name="_ETM_Q64_620249"/>
      <w:bookmarkEnd w:id="23038"/>
      <w:r>
        <w:rPr>
          <w:rtl/>
        </w:rPr>
        <w:t xml:space="preserve">שעושים </w:t>
      </w:r>
      <w:bookmarkStart w:id="23039" w:name="_ETM_Q64_620790"/>
      <w:bookmarkEnd w:id="23039"/>
      <w:r>
        <w:rPr>
          <w:rtl/>
        </w:rPr>
        <w:t xml:space="preserve">בני </w:t>
      </w:r>
      <w:bookmarkStart w:id="23040" w:name="_ETM_Q64_621029"/>
      <w:bookmarkEnd w:id="23040"/>
      <w:r>
        <w:rPr>
          <w:rtl/>
        </w:rPr>
        <w:t xml:space="preserve">הציונות </w:t>
      </w:r>
      <w:bookmarkStart w:id="23041" w:name="_ETM_Q64_621419"/>
      <w:bookmarkEnd w:id="23041"/>
      <w:r>
        <w:rPr>
          <w:rtl/>
        </w:rPr>
        <w:t>הדתית</w:t>
      </w:r>
      <w:r>
        <w:rPr>
          <w:rFonts w:hint="cs"/>
          <w:rtl/>
        </w:rPr>
        <w:t>,</w:t>
      </w:r>
      <w:r>
        <w:rPr>
          <w:rtl/>
        </w:rPr>
        <w:t xml:space="preserve"> </w:t>
      </w:r>
      <w:bookmarkStart w:id="23042" w:name="_ETM_Q64_623100"/>
      <w:bookmarkEnd w:id="23042"/>
      <w:r>
        <w:rPr>
          <w:rtl/>
        </w:rPr>
        <w:t xml:space="preserve">שהם </w:t>
      </w:r>
      <w:bookmarkStart w:id="23043" w:name="_ETM_Q64_623490"/>
      <w:bookmarkEnd w:id="23043"/>
      <w:r>
        <w:rPr>
          <w:rtl/>
        </w:rPr>
        <w:t xml:space="preserve">בני </w:t>
      </w:r>
      <w:bookmarkStart w:id="23044" w:name="_ETM_Q64_623730"/>
      <w:bookmarkEnd w:id="23044"/>
      <w:r>
        <w:rPr>
          <w:rtl/>
        </w:rPr>
        <w:t>תורה</w:t>
      </w:r>
      <w:r>
        <w:rPr>
          <w:rFonts w:hint="cs"/>
          <w:rtl/>
        </w:rPr>
        <w:t>,</w:t>
      </w:r>
      <w:r>
        <w:rPr>
          <w:rtl/>
        </w:rPr>
        <w:t xml:space="preserve"> </w:t>
      </w:r>
      <w:bookmarkStart w:id="23045" w:name="_ETM_Q64_624600"/>
      <w:bookmarkEnd w:id="23045"/>
      <w:r>
        <w:rPr>
          <w:rtl/>
        </w:rPr>
        <w:t xml:space="preserve">בישיבות </w:t>
      </w:r>
      <w:bookmarkStart w:id="23046" w:name="_ETM_Q64_625260"/>
      <w:bookmarkEnd w:id="23046"/>
      <w:r>
        <w:rPr>
          <w:rtl/>
        </w:rPr>
        <w:t>ההסדר</w:t>
      </w:r>
      <w:r>
        <w:rPr>
          <w:rFonts w:hint="cs"/>
          <w:rtl/>
        </w:rPr>
        <w:t>,</w:t>
      </w:r>
      <w:r>
        <w:rPr>
          <w:rtl/>
        </w:rPr>
        <w:t xml:space="preserve"> </w:t>
      </w:r>
      <w:bookmarkStart w:id="23047" w:name="_ETM_Q64_626790"/>
      <w:bookmarkEnd w:id="23047"/>
      <w:r>
        <w:rPr>
          <w:rtl/>
        </w:rPr>
        <w:t xml:space="preserve">שהם </w:t>
      </w:r>
      <w:bookmarkStart w:id="23048" w:name="_ETM_Q64_627150"/>
      <w:bookmarkEnd w:id="23048"/>
      <w:r>
        <w:rPr>
          <w:rtl/>
        </w:rPr>
        <w:t xml:space="preserve">לומדים </w:t>
      </w:r>
      <w:bookmarkStart w:id="23049" w:name="_ETM_Q64_628560"/>
      <w:bookmarkEnd w:id="23049"/>
      <w:r>
        <w:rPr>
          <w:rFonts w:hint="cs"/>
          <w:rtl/>
        </w:rPr>
        <w:t>ו</w:t>
      </w:r>
      <w:bookmarkStart w:id="23050" w:name="_ETM_Q64_628680"/>
      <w:bookmarkEnd w:id="23050"/>
      <w:r>
        <w:rPr>
          <w:rtl/>
        </w:rPr>
        <w:t xml:space="preserve">משרתים </w:t>
      </w:r>
      <w:bookmarkStart w:id="23051" w:name="_ETM_Q64_631040"/>
      <w:bookmarkEnd w:id="23051"/>
      <w:r>
        <w:rPr>
          <w:rtl/>
        </w:rPr>
        <w:t xml:space="preserve">ונלחמים </w:t>
      </w:r>
      <w:bookmarkStart w:id="23052" w:name="_ETM_Q64_632489"/>
      <w:bookmarkEnd w:id="23052"/>
      <w:r>
        <w:rPr>
          <w:rtl/>
        </w:rPr>
        <w:t xml:space="preserve">ומקיזים </w:t>
      </w:r>
      <w:bookmarkStart w:id="23053" w:name="_ETM_Q64_633269"/>
      <w:bookmarkEnd w:id="23053"/>
      <w:r>
        <w:rPr>
          <w:rtl/>
        </w:rPr>
        <w:t xml:space="preserve">את </w:t>
      </w:r>
      <w:bookmarkStart w:id="23054" w:name="_ETM_Q64_633360"/>
      <w:bookmarkEnd w:id="23054"/>
      <w:r>
        <w:rPr>
          <w:rtl/>
        </w:rPr>
        <w:t xml:space="preserve">דמם </w:t>
      </w:r>
      <w:bookmarkStart w:id="23055" w:name="_ETM_Q64_633629"/>
      <w:bookmarkEnd w:id="23055"/>
      <w:r>
        <w:rPr>
          <w:rtl/>
        </w:rPr>
        <w:t xml:space="preserve">בשביל </w:t>
      </w:r>
      <w:bookmarkStart w:id="23056" w:name="_ETM_Q64_633840"/>
      <w:bookmarkEnd w:id="23056"/>
      <w:r>
        <w:rPr>
          <w:rtl/>
        </w:rPr>
        <w:t xml:space="preserve">שאנחנו </w:t>
      </w:r>
      <w:bookmarkStart w:id="23057" w:name="_ETM_Q64_634170"/>
      <w:bookmarkEnd w:id="23057"/>
      <w:r>
        <w:rPr>
          <w:rtl/>
        </w:rPr>
        <w:t xml:space="preserve">נוכל </w:t>
      </w:r>
      <w:bookmarkStart w:id="23058" w:name="_ETM_Q64_634500"/>
      <w:bookmarkEnd w:id="23058"/>
      <w:r>
        <w:rPr>
          <w:rtl/>
        </w:rPr>
        <w:t xml:space="preserve">לעמוד </w:t>
      </w:r>
      <w:bookmarkStart w:id="23059" w:name="_ETM_Q64_634890"/>
      <w:bookmarkEnd w:id="23059"/>
      <w:r>
        <w:rPr>
          <w:rtl/>
        </w:rPr>
        <w:t xml:space="preserve">פה </w:t>
      </w:r>
      <w:bookmarkStart w:id="23060" w:name="_ETM_Q64_635730"/>
      <w:bookmarkEnd w:id="23060"/>
      <w:r>
        <w:rPr>
          <w:rtl/>
        </w:rPr>
        <w:t xml:space="preserve">בקשקושים </w:t>
      </w:r>
      <w:bookmarkStart w:id="23061" w:name="_ETM_Q64_636599"/>
      <w:bookmarkEnd w:id="23061"/>
      <w:r>
        <w:rPr>
          <w:rtl/>
        </w:rPr>
        <w:t>האלה</w:t>
      </w:r>
      <w:r>
        <w:rPr>
          <w:rFonts w:hint="cs"/>
          <w:rtl/>
        </w:rPr>
        <w:t>,</w:t>
      </w:r>
      <w:r>
        <w:rPr>
          <w:rtl/>
        </w:rPr>
        <w:t xml:space="preserve"> </w:t>
      </w:r>
      <w:bookmarkStart w:id="23062" w:name="_ETM_Q64_637939"/>
      <w:bookmarkEnd w:id="23062"/>
      <w:r>
        <w:rPr>
          <w:rtl/>
        </w:rPr>
        <w:t xml:space="preserve">במריבות </w:t>
      </w:r>
      <w:bookmarkStart w:id="23063" w:name="_ETM_Q64_638659"/>
      <w:bookmarkEnd w:id="23063"/>
      <w:r>
        <w:rPr>
          <w:rtl/>
        </w:rPr>
        <w:t>האלה</w:t>
      </w:r>
      <w:r>
        <w:rPr>
          <w:rFonts w:hint="cs"/>
          <w:rtl/>
        </w:rPr>
        <w:t>,</w:t>
      </w:r>
      <w:r>
        <w:rPr>
          <w:rtl/>
        </w:rPr>
        <w:t xml:space="preserve"> </w:t>
      </w:r>
      <w:bookmarkStart w:id="23064" w:name="_ETM_Q64_639700"/>
      <w:bookmarkEnd w:id="23064"/>
      <w:r>
        <w:rPr>
          <w:rtl/>
        </w:rPr>
        <w:t xml:space="preserve">נלחמים </w:t>
      </w:r>
      <w:bookmarkStart w:id="23065" w:name="_ETM_Q64_640239"/>
      <w:bookmarkEnd w:id="23065"/>
      <w:r>
        <w:rPr>
          <w:rtl/>
        </w:rPr>
        <w:t xml:space="preserve">גם </w:t>
      </w:r>
      <w:bookmarkStart w:id="23066" w:name="_ETM_Q64_640480"/>
      <w:bookmarkEnd w:id="23066"/>
      <w:r>
        <w:rPr>
          <w:rtl/>
        </w:rPr>
        <w:t xml:space="preserve">ברגעים </w:t>
      </w:r>
      <w:bookmarkStart w:id="23067" w:name="_ETM_Q64_640900"/>
      <w:bookmarkEnd w:id="23067"/>
      <w:r>
        <w:rPr>
          <w:rtl/>
        </w:rPr>
        <w:t xml:space="preserve">אלה </w:t>
      </w:r>
      <w:bookmarkStart w:id="23068" w:name="_ETM_Q64_641080"/>
      <w:bookmarkEnd w:id="23068"/>
      <w:r>
        <w:rPr>
          <w:rtl/>
        </w:rPr>
        <w:t>ממש</w:t>
      </w:r>
      <w:r>
        <w:rPr>
          <w:rFonts w:hint="cs"/>
          <w:rtl/>
        </w:rPr>
        <w:t>,</w:t>
      </w:r>
      <w:r>
        <w:rPr>
          <w:rtl/>
        </w:rPr>
        <w:t xml:space="preserve"> </w:t>
      </w:r>
      <w:bookmarkStart w:id="23069" w:name="_ETM_Q64_642599"/>
      <w:bookmarkEnd w:id="23069"/>
      <w:r>
        <w:rPr>
          <w:rtl/>
        </w:rPr>
        <w:t xml:space="preserve">ואנחנו </w:t>
      </w:r>
      <w:bookmarkStart w:id="23070" w:name="_ETM_Q64_642959"/>
      <w:bookmarkEnd w:id="23070"/>
      <w:r>
        <w:rPr>
          <w:rtl/>
        </w:rPr>
        <w:t xml:space="preserve">צריכים </w:t>
      </w:r>
      <w:bookmarkStart w:id="23071" w:name="_ETM_Q64_643170"/>
      <w:bookmarkEnd w:id="23071"/>
      <w:r>
        <w:rPr>
          <w:rtl/>
        </w:rPr>
        <w:t xml:space="preserve">להסתכל </w:t>
      </w:r>
      <w:bookmarkStart w:id="23072" w:name="_ETM_Q64_643560"/>
      <w:bookmarkEnd w:id="23072"/>
      <w:r>
        <w:rPr>
          <w:rtl/>
        </w:rPr>
        <w:t xml:space="preserve">להם </w:t>
      </w:r>
      <w:bookmarkStart w:id="23073" w:name="_ETM_Q64_643739"/>
      <w:bookmarkEnd w:id="23073"/>
      <w:r>
        <w:rPr>
          <w:rtl/>
        </w:rPr>
        <w:t>בעיניים</w:t>
      </w:r>
      <w:r>
        <w:rPr>
          <w:rFonts w:hint="cs"/>
          <w:rtl/>
        </w:rPr>
        <w:t xml:space="preserve"> –</w:t>
      </w:r>
      <w:r>
        <w:rPr>
          <w:rtl/>
        </w:rPr>
        <w:t xml:space="preserve"> </w:t>
      </w:r>
      <w:bookmarkStart w:id="23074" w:name="_ETM_Q64_644459"/>
      <w:bookmarkEnd w:id="23074"/>
      <w:r>
        <w:rPr>
          <w:rtl/>
        </w:rPr>
        <w:t xml:space="preserve">אתה </w:t>
      </w:r>
      <w:bookmarkStart w:id="23075" w:name="_ETM_Q64_644730"/>
      <w:bookmarkEnd w:id="23075"/>
      <w:r>
        <w:rPr>
          <w:rFonts w:hint="cs"/>
          <w:rtl/>
        </w:rPr>
        <w:t>צריך לה</w:t>
      </w:r>
      <w:r>
        <w:rPr>
          <w:rtl/>
        </w:rPr>
        <w:t xml:space="preserve">סתכל </w:t>
      </w:r>
      <w:bookmarkStart w:id="23076" w:name="_ETM_Q64_645269"/>
      <w:bookmarkEnd w:id="23076"/>
      <w:r>
        <w:rPr>
          <w:rtl/>
        </w:rPr>
        <w:t xml:space="preserve">להם </w:t>
      </w:r>
      <w:bookmarkStart w:id="23077" w:name="_ETM_Q64_645450"/>
      <w:bookmarkEnd w:id="23077"/>
      <w:r>
        <w:rPr>
          <w:rtl/>
        </w:rPr>
        <w:t>בעיניים</w:t>
      </w:r>
      <w:r>
        <w:rPr>
          <w:rFonts w:hint="cs"/>
          <w:rtl/>
        </w:rPr>
        <w:t>,</w:t>
      </w:r>
      <w:r>
        <w:rPr>
          <w:rtl/>
        </w:rPr>
        <w:t xml:space="preserve"> </w:t>
      </w:r>
      <w:bookmarkStart w:id="23078" w:name="_ETM_Q64_645840"/>
      <w:bookmarkEnd w:id="23078"/>
      <w:r>
        <w:rPr>
          <w:rtl/>
        </w:rPr>
        <w:t>אופיר</w:t>
      </w:r>
      <w:r>
        <w:rPr>
          <w:rFonts w:hint="cs"/>
          <w:rtl/>
        </w:rPr>
        <w:t>,</w:t>
      </w:r>
      <w:r>
        <w:rPr>
          <w:rtl/>
        </w:rPr>
        <w:t xml:space="preserve"> </w:t>
      </w:r>
      <w:bookmarkStart w:id="23079" w:name="_ETM_Q64_646109"/>
      <w:bookmarkEnd w:id="23079"/>
      <w:r>
        <w:rPr>
          <w:rtl/>
        </w:rPr>
        <w:t xml:space="preserve">וגם </w:t>
      </w:r>
      <w:bookmarkStart w:id="23080" w:name="_ETM_Q64_646409"/>
      <w:bookmarkEnd w:id="23080"/>
      <w:r>
        <w:rPr>
          <w:rtl/>
        </w:rPr>
        <w:t xml:space="preserve">אתה </w:t>
      </w:r>
      <w:bookmarkStart w:id="23081" w:name="_ETM_Q64_646590"/>
      <w:bookmarkEnd w:id="23081"/>
      <w:r>
        <w:rPr>
          <w:rtl/>
        </w:rPr>
        <w:t xml:space="preserve">צריך </w:t>
      </w:r>
      <w:bookmarkStart w:id="23082" w:name="_ETM_Q64_646859"/>
      <w:bookmarkEnd w:id="23082"/>
      <w:r>
        <w:rPr>
          <w:rtl/>
        </w:rPr>
        <w:t xml:space="preserve">להסתכל </w:t>
      </w:r>
      <w:bookmarkStart w:id="23083" w:name="_ETM_Q64_647249"/>
      <w:bookmarkEnd w:id="23083"/>
      <w:r>
        <w:rPr>
          <w:rtl/>
        </w:rPr>
        <w:t xml:space="preserve">להם </w:t>
      </w:r>
      <w:bookmarkStart w:id="23084" w:name="_ETM_Q64_647400"/>
      <w:bookmarkEnd w:id="23084"/>
      <w:r>
        <w:rPr>
          <w:rtl/>
        </w:rPr>
        <w:t>בעיניים</w:t>
      </w:r>
      <w:r>
        <w:rPr>
          <w:rFonts w:hint="cs"/>
          <w:rtl/>
        </w:rPr>
        <w:t xml:space="preserve"> –</w:t>
      </w:r>
      <w:r>
        <w:rPr>
          <w:rtl/>
        </w:rPr>
        <w:t xml:space="preserve"> </w:t>
      </w:r>
      <w:bookmarkStart w:id="23085" w:name="_ETM_Q64_648890"/>
      <w:bookmarkEnd w:id="23085"/>
      <w:r>
        <w:rPr>
          <w:rtl/>
        </w:rPr>
        <w:t xml:space="preserve">והוא </w:t>
      </w:r>
      <w:bookmarkStart w:id="23086" w:name="_ETM_Q64_649040"/>
      <w:bookmarkEnd w:id="23086"/>
      <w:r>
        <w:rPr>
          <w:rtl/>
        </w:rPr>
        <w:t xml:space="preserve">אומר </w:t>
      </w:r>
      <w:bookmarkStart w:id="23087" w:name="_ETM_Q64_649220"/>
      <w:bookmarkEnd w:id="23087"/>
      <w:r>
        <w:rPr>
          <w:rtl/>
        </w:rPr>
        <w:t>להם</w:t>
      </w:r>
      <w:r>
        <w:rPr>
          <w:rFonts w:hint="cs"/>
          <w:rtl/>
        </w:rPr>
        <w:t>:</w:t>
      </w:r>
      <w:r>
        <w:rPr>
          <w:rtl/>
        </w:rPr>
        <w:t xml:space="preserve"> </w:t>
      </w:r>
      <w:bookmarkStart w:id="23088" w:name="_ETM_Q64_650180"/>
      <w:bookmarkEnd w:id="23088"/>
      <w:r>
        <w:rPr>
          <w:rtl/>
        </w:rPr>
        <w:t xml:space="preserve">לא </w:t>
      </w:r>
      <w:bookmarkStart w:id="23089" w:name="_ETM_Q64_650480"/>
      <w:bookmarkEnd w:id="23089"/>
      <w:proofErr w:type="spellStart"/>
      <w:r>
        <w:rPr>
          <w:rtl/>
        </w:rPr>
        <w:t>לא</w:t>
      </w:r>
      <w:proofErr w:type="spellEnd"/>
      <w:r>
        <w:rPr>
          <w:rtl/>
        </w:rPr>
        <w:t xml:space="preserve"> </w:t>
      </w:r>
      <w:bookmarkStart w:id="23090" w:name="_ETM_Q64_650629"/>
      <w:bookmarkEnd w:id="23090"/>
      <w:proofErr w:type="spellStart"/>
      <w:r>
        <w:rPr>
          <w:rtl/>
        </w:rPr>
        <w:t>לא</w:t>
      </w:r>
      <w:proofErr w:type="spellEnd"/>
      <w:r>
        <w:rPr>
          <w:rFonts w:hint="cs"/>
          <w:rtl/>
        </w:rPr>
        <w:t>,</w:t>
      </w:r>
      <w:r>
        <w:rPr>
          <w:rtl/>
        </w:rPr>
        <w:t xml:space="preserve"> </w:t>
      </w:r>
      <w:bookmarkStart w:id="23091" w:name="_ETM_Q64_650840"/>
      <w:bookmarkEnd w:id="23091"/>
      <w:r>
        <w:rPr>
          <w:rtl/>
        </w:rPr>
        <w:t>לא</w:t>
      </w:r>
      <w:r>
        <w:rPr>
          <w:rFonts w:hint="cs"/>
          <w:rtl/>
        </w:rPr>
        <w:t>,</w:t>
      </w:r>
      <w:r>
        <w:rPr>
          <w:rtl/>
        </w:rPr>
        <w:t xml:space="preserve"> </w:t>
      </w:r>
      <w:bookmarkStart w:id="23092" w:name="_ETM_Q64_651980"/>
      <w:bookmarkEnd w:id="23092"/>
      <w:r>
        <w:rPr>
          <w:rtl/>
        </w:rPr>
        <w:t xml:space="preserve">אנחנו </w:t>
      </w:r>
      <w:bookmarkStart w:id="23093" w:name="_ETM_Q64_652310"/>
      <w:bookmarkEnd w:id="23093"/>
      <w:r>
        <w:rPr>
          <w:rtl/>
        </w:rPr>
        <w:t>נשתמ</w:t>
      </w:r>
      <w:r>
        <w:rPr>
          <w:rFonts w:hint="cs"/>
          <w:rtl/>
        </w:rPr>
        <w:t>ט.</w:t>
      </w:r>
      <w:r>
        <w:rPr>
          <w:rtl/>
        </w:rPr>
        <w:t xml:space="preserve"> </w:t>
      </w:r>
      <w:bookmarkStart w:id="23094" w:name="_ETM_Q64_653000"/>
      <w:bookmarkStart w:id="23095" w:name="_ETM_Q64_654340"/>
      <w:bookmarkEnd w:id="23094"/>
      <w:bookmarkEnd w:id="23095"/>
      <w:r>
        <w:rPr>
          <w:rtl/>
        </w:rPr>
        <w:t xml:space="preserve">אנחנו </w:t>
      </w:r>
      <w:bookmarkStart w:id="23096" w:name="_ETM_Q64_654730"/>
      <w:bookmarkEnd w:id="23096"/>
      <w:r>
        <w:rPr>
          <w:rtl/>
        </w:rPr>
        <w:t xml:space="preserve">כממשלה </w:t>
      </w:r>
      <w:bookmarkStart w:id="23097" w:name="_ETM_Q64_655390"/>
      <w:bookmarkEnd w:id="23097"/>
      <w:r>
        <w:rPr>
          <w:rtl/>
        </w:rPr>
        <w:t xml:space="preserve">גם </w:t>
      </w:r>
      <w:bookmarkStart w:id="23098" w:name="_ETM_Q64_655879"/>
      <w:bookmarkEnd w:id="23098"/>
      <w:r>
        <w:rPr>
          <w:rtl/>
        </w:rPr>
        <w:t xml:space="preserve">לא </w:t>
      </w:r>
      <w:bookmarkStart w:id="23099" w:name="_ETM_Q64_656209"/>
      <w:bookmarkEnd w:id="23099"/>
      <w:r>
        <w:rPr>
          <w:rtl/>
        </w:rPr>
        <w:t xml:space="preserve">נשלם </w:t>
      </w:r>
      <w:bookmarkStart w:id="23100" w:name="_ETM_Q64_657349"/>
      <w:bookmarkEnd w:id="23100"/>
      <w:r>
        <w:rPr>
          <w:rtl/>
        </w:rPr>
        <w:t>תקציב</w:t>
      </w:r>
      <w:r>
        <w:rPr>
          <w:rFonts w:hint="cs"/>
          <w:rtl/>
        </w:rPr>
        <w:t xml:space="preserve"> </w:t>
      </w:r>
      <w:r>
        <w:rPr>
          <w:rFonts w:hint="eastAsia"/>
          <w:rtl/>
        </w:rPr>
        <w:t>–</w:t>
      </w:r>
      <w:r>
        <w:rPr>
          <w:rtl/>
        </w:rPr>
        <w:t xml:space="preserve"> </w:t>
      </w:r>
      <w:bookmarkStart w:id="23101" w:name="_ETM_Q64_659310"/>
      <w:bookmarkEnd w:id="23101"/>
      <w:r>
        <w:rPr>
          <w:rtl/>
        </w:rPr>
        <w:t xml:space="preserve">את </w:t>
      </w:r>
      <w:bookmarkStart w:id="23102" w:name="_ETM_Q64_659610"/>
      <w:bookmarkEnd w:id="23102"/>
      <w:r>
        <w:rPr>
          <w:rtl/>
        </w:rPr>
        <w:t xml:space="preserve">אותו </w:t>
      </w:r>
      <w:bookmarkStart w:id="23103" w:name="_ETM_Q64_659819"/>
      <w:bookmarkEnd w:id="23103"/>
      <w:r>
        <w:rPr>
          <w:rtl/>
        </w:rPr>
        <w:t xml:space="preserve">תקציב </w:t>
      </w:r>
      <w:bookmarkStart w:id="23104" w:name="_ETM_Q64_660270"/>
      <w:bookmarkEnd w:id="23104"/>
      <w:r>
        <w:rPr>
          <w:rtl/>
        </w:rPr>
        <w:t xml:space="preserve">מעונות </w:t>
      </w:r>
      <w:bookmarkStart w:id="23105" w:name="_ETM_Q64_660660"/>
      <w:bookmarkEnd w:id="23105"/>
      <w:r>
        <w:rPr>
          <w:rtl/>
        </w:rPr>
        <w:t xml:space="preserve">שמגיע </w:t>
      </w:r>
      <w:bookmarkStart w:id="23106" w:name="_ETM_Q64_661020"/>
      <w:bookmarkEnd w:id="23106"/>
      <w:r>
        <w:rPr>
          <w:rtl/>
        </w:rPr>
        <w:t xml:space="preserve">למי </w:t>
      </w:r>
      <w:bookmarkStart w:id="23107" w:name="_ETM_Q64_661230"/>
      <w:bookmarkEnd w:id="23107"/>
      <w:r>
        <w:rPr>
          <w:rtl/>
        </w:rPr>
        <w:t xml:space="preserve">שזכאי </w:t>
      </w:r>
      <w:bookmarkStart w:id="23108" w:name="_ETM_Q64_661680"/>
      <w:bookmarkEnd w:id="23108"/>
      <w:r>
        <w:rPr>
          <w:rtl/>
        </w:rPr>
        <w:t>למעונות</w:t>
      </w:r>
      <w:r>
        <w:rPr>
          <w:rFonts w:hint="cs"/>
          <w:rtl/>
        </w:rPr>
        <w:t>,</w:t>
      </w:r>
      <w:r>
        <w:rPr>
          <w:rtl/>
        </w:rPr>
        <w:t xml:space="preserve"> </w:t>
      </w:r>
      <w:bookmarkStart w:id="23109" w:name="_ETM_Q64_662400"/>
      <w:bookmarkEnd w:id="23109"/>
      <w:r>
        <w:rPr>
          <w:rtl/>
        </w:rPr>
        <w:t xml:space="preserve">אותם </w:t>
      </w:r>
      <w:bookmarkStart w:id="23110" w:name="_ETM_Q64_662700"/>
      <w:bookmarkEnd w:id="23110"/>
      <w:r>
        <w:rPr>
          <w:rtl/>
        </w:rPr>
        <w:t>מילואימניקים</w:t>
      </w:r>
      <w:r>
        <w:rPr>
          <w:rFonts w:hint="cs"/>
          <w:rtl/>
        </w:rPr>
        <w:t>,</w:t>
      </w:r>
      <w:r>
        <w:rPr>
          <w:rtl/>
        </w:rPr>
        <w:t xml:space="preserve"> </w:t>
      </w:r>
      <w:bookmarkStart w:id="23111" w:name="_ETM_Q64_663690"/>
      <w:bookmarkEnd w:id="23111"/>
      <w:r>
        <w:rPr>
          <w:rtl/>
        </w:rPr>
        <w:t xml:space="preserve">שיכול </w:t>
      </w:r>
      <w:bookmarkStart w:id="23112" w:name="_ETM_Q64_663989"/>
      <w:bookmarkEnd w:id="23112"/>
      <w:r>
        <w:rPr>
          <w:rtl/>
        </w:rPr>
        <w:t xml:space="preserve">להיות </w:t>
      </w:r>
      <w:bookmarkStart w:id="23113" w:name="_ETM_Q64_664800"/>
      <w:bookmarkEnd w:id="23113"/>
      <w:r>
        <w:rPr>
          <w:rtl/>
        </w:rPr>
        <w:t xml:space="preserve">שהאישה </w:t>
      </w:r>
      <w:bookmarkStart w:id="23114" w:name="_ETM_Q64_665430"/>
      <w:bookmarkEnd w:id="23114"/>
      <w:r>
        <w:rPr>
          <w:rtl/>
        </w:rPr>
        <w:t xml:space="preserve">שלהם </w:t>
      </w:r>
      <w:bookmarkStart w:id="23115" w:name="_ETM_Q64_665670"/>
      <w:bookmarkEnd w:id="23115"/>
      <w:r>
        <w:rPr>
          <w:rtl/>
        </w:rPr>
        <w:t xml:space="preserve">זכאית </w:t>
      </w:r>
      <w:bookmarkStart w:id="23116" w:name="_ETM_Q64_668200"/>
      <w:bookmarkEnd w:id="23116"/>
      <w:r>
        <w:rPr>
          <w:rtl/>
        </w:rPr>
        <w:t xml:space="preserve">לתשלום </w:t>
      </w:r>
      <w:bookmarkStart w:id="23117" w:name="_ETM_Q64_668769"/>
      <w:bookmarkEnd w:id="23117"/>
      <w:r>
        <w:rPr>
          <w:rtl/>
        </w:rPr>
        <w:t>מעונות</w:t>
      </w:r>
      <w:r>
        <w:rPr>
          <w:rFonts w:hint="cs"/>
          <w:rtl/>
        </w:rPr>
        <w:t>.</w:t>
      </w:r>
      <w:r>
        <w:rPr>
          <w:rtl/>
        </w:rPr>
        <w:t xml:space="preserve"> </w:t>
      </w:r>
      <w:bookmarkStart w:id="23118" w:name="_ETM_Q64_670079"/>
      <w:bookmarkEnd w:id="23118"/>
      <w:r>
        <w:rPr>
          <w:rtl/>
        </w:rPr>
        <w:t>למה</w:t>
      </w:r>
      <w:r>
        <w:rPr>
          <w:rFonts w:hint="cs"/>
          <w:rtl/>
        </w:rPr>
        <w:t>?</w:t>
      </w:r>
      <w:r>
        <w:rPr>
          <w:rtl/>
        </w:rPr>
        <w:t xml:space="preserve"> </w:t>
      </w:r>
      <w:bookmarkStart w:id="23119" w:name="_ETM_Q64_671760"/>
      <w:bookmarkEnd w:id="23119"/>
      <w:r>
        <w:rPr>
          <w:rtl/>
        </w:rPr>
        <w:t xml:space="preserve">כי </w:t>
      </w:r>
      <w:bookmarkStart w:id="23120" w:name="_ETM_Q64_671940"/>
      <w:bookmarkEnd w:id="23120"/>
      <w:r>
        <w:rPr>
          <w:rtl/>
        </w:rPr>
        <w:t xml:space="preserve">לא </w:t>
      </w:r>
      <w:bookmarkStart w:id="23121" w:name="_ETM_Q64_672090"/>
      <w:bookmarkEnd w:id="23121"/>
      <w:r>
        <w:rPr>
          <w:rtl/>
        </w:rPr>
        <w:t xml:space="preserve">משלמים </w:t>
      </w:r>
      <w:bookmarkStart w:id="23122" w:name="_ETM_Q64_672600"/>
      <w:bookmarkEnd w:id="23122"/>
      <w:r>
        <w:rPr>
          <w:rtl/>
        </w:rPr>
        <w:t xml:space="preserve">את </w:t>
      </w:r>
      <w:bookmarkStart w:id="23123" w:name="_ETM_Q64_672660"/>
      <w:bookmarkEnd w:id="23123"/>
      <w:r>
        <w:rPr>
          <w:rtl/>
        </w:rPr>
        <w:t xml:space="preserve">זה </w:t>
      </w:r>
      <w:bookmarkStart w:id="23124" w:name="_ETM_Q64_672810"/>
      <w:bookmarkEnd w:id="23124"/>
      <w:r>
        <w:rPr>
          <w:rtl/>
        </w:rPr>
        <w:t xml:space="preserve">למי </w:t>
      </w:r>
      <w:bookmarkStart w:id="23125" w:name="_ETM_Q64_673020"/>
      <w:bookmarkEnd w:id="23125"/>
      <w:r>
        <w:rPr>
          <w:rtl/>
        </w:rPr>
        <w:t xml:space="preserve">שהשתמט </w:t>
      </w:r>
      <w:bookmarkStart w:id="23126" w:name="_ETM_Q64_673620"/>
      <w:bookmarkEnd w:id="23126"/>
      <w:r>
        <w:rPr>
          <w:rtl/>
        </w:rPr>
        <w:t>אצלנו</w:t>
      </w:r>
      <w:r>
        <w:rPr>
          <w:rFonts w:hint="cs"/>
          <w:rtl/>
        </w:rPr>
        <w:t>,</w:t>
      </w:r>
      <w:r>
        <w:rPr>
          <w:rtl/>
        </w:rPr>
        <w:t xml:space="preserve"> </w:t>
      </w:r>
      <w:bookmarkStart w:id="23127" w:name="_ETM_Q64_674769"/>
      <w:bookmarkEnd w:id="23127"/>
      <w:r>
        <w:rPr>
          <w:rFonts w:hint="cs"/>
          <w:rtl/>
        </w:rPr>
        <w:t xml:space="preserve">אז </w:t>
      </w:r>
      <w:r>
        <w:rPr>
          <w:rtl/>
        </w:rPr>
        <w:t xml:space="preserve">אנחנו </w:t>
      </w:r>
      <w:bookmarkStart w:id="23128" w:name="_ETM_Q64_675159"/>
      <w:bookmarkEnd w:id="23128"/>
      <w:r>
        <w:rPr>
          <w:rtl/>
        </w:rPr>
        <w:t xml:space="preserve">לא </w:t>
      </w:r>
      <w:bookmarkStart w:id="23129" w:name="_ETM_Q64_675279"/>
      <w:bookmarkEnd w:id="23129"/>
      <w:r>
        <w:rPr>
          <w:rtl/>
        </w:rPr>
        <w:t xml:space="preserve">ניתן </w:t>
      </w:r>
      <w:bookmarkStart w:id="23130" w:name="_ETM_Q64_675549"/>
      <w:bookmarkEnd w:id="23130"/>
      <w:r>
        <w:rPr>
          <w:rtl/>
        </w:rPr>
        <w:t xml:space="preserve">שישלמו </w:t>
      </w:r>
      <w:bookmarkStart w:id="23131" w:name="_ETM_Q64_675999"/>
      <w:bookmarkEnd w:id="23131"/>
      <w:r>
        <w:rPr>
          <w:rtl/>
        </w:rPr>
        <w:t>לכם</w:t>
      </w:r>
      <w:r>
        <w:rPr>
          <w:rFonts w:hint="cs"/>
          <w:rtl/>
        </w:rPr>
        <w:t>.</w:t>
      </w:r>
      <w:r>
        <w:rPr>
          <w:rtl/>
        </w:rPr>
        <w:t xml:space="preserve"> </w:t>
      </w:r>
      <w:bookmarkStart w:id="23132" w:name="_ETM_Q64_677609"/>
      <w:bookmarkEnd w:id="23132"/>
    </w:p>
    <w:p w:rsidR="00B36319" w:rsidRDefault="00B36319" w:rsidP="00460BAF">
      <w:pPr>
        <w:rPr>
          <w:rtl/>
        </w:rPr>
      </w:pPr>
      <w:bookmarkStart w:id="23133" w:name="_ETM_Q64_677930"/>
      <w:bookmarkStart w:id="23134" w:name="_ETM_Q64_678006"/>
      <w:bookmarkEnd w:id="23133"/>
      <w:bookmarkEnd w:id="23134"/>
    </w:p>
    <w:p w:rsidR="00B36319" w:rsidRDefault="00B36319" w:rsidP="003F5038">
      <w:pPr>
        <w:rPr>
          <w:rtl/>
        </w:rPr>
      </w:pPr>
      <w:bookmarkStart w:id="23135" w:name="_ETM_Q64_678208"/>
      <w:bookmarkStart w:id="23136" w:name="_ETM_Q64_678300"/>
      <w:bookmarkEnd w:id="23135"/>
      <w:bookmarkEnd w:id="23136"/>
      <w:r>
        <w:rPr>
          <w:rtl/>
        </w:rPr>
        <w:t>תשמע</w:t>
      </w:r>
      <w:r>
        <w:rPr>
          <w:rFonts w:hint="cs"/>
          <w:rtl/>
        </w:rPr>
        <w:t>,</w:t>
      </w:r>
      <w:r>
        <w:rPr>
          <w:rtl/>
        </w:rPr>
        <w:t xml:space="preserve"> </w:t>
      </w:r>
      <w:bookmarkStart w:id="23137" w:name="_ETM_Q64_678209"/>
      <w:bookmarkEnd w:id="23137"/>
      <w:r>
        <w:rPr>
          <w:rtl/>
        </w:rPr>
        <w:t xml:space="preserve">אני </w:t>
      </w:r>
      <w:bookmarkStart w:id="23138" w:name="_ETM_Q64_678450"/>
      <w:bookmarkEnd w:id="23138"/>
      <w:r>
        <w:rPr>
          <w:rtl/>
        </w:rPr>
        <w:t xml:space="preserve">באמת </w:t>
      </w:r>
      <w:bookmarkStart w:id="23139" w:name="_ETM_Q64_678810"/>
      <w:bookmarkEnd w:id="23139"/>
      <w:r>
        <w:rPr>
          <w:rtl/>
        </w:rPr>
        <w:t>אומר</w:t>
      </w:r>
      <w:r>
        <w:rPr>
          <w:rFonts w:hint="cs"/>
          <w:rtl/>
        </w:rPr>
        <w:t>,</w:t>
      </w:r>
      <w:r>
        <w:rPr>
          <w:rtl/>
        </w:rPr>
        <w:t xml:space="preserve"> </w:t>
      </w:r>
      <w:bookmarkStart w:id="23140" w:name="_ETM_Q64_680189"/>
      <w:bookmarkEnd w:id="23140"/>
      <w:r>
        <w:rPr>
          <w:rtl/>
        </w:rPr>
        <w:t xml:space="preserve">הדברים </w:t>
      </w:r>
      <w:bookmarkStart w:id="23141" w:name="_ETM_Q64_680969"/>
      <w:bookmarkEnd w:id="23141"/>
      <w:r>
        <w:rPr>
          <w:rtl/>
        </w:rPr>
        <w:t>האלה</w:t>
      </w:r>
      <w:bookmarkStart w:id="23142" w:name="_ETM_Q64_682129"/>
      <w:bookmarkStart w:id="23143" w:name="_ETM_Q64_683900"/>
      <w:bookmarkEnd w:id="23142"/>
      <w:bookmarkEnd w:id="23143"/>
      <w:r>
        <w:rPr>
          <w:rFonts w:hint="cs"/>
          <w:rtl/>
        </w:rPr>
        <w:t xml:space="preserve"> </w:t>
      </w:r>
      <w:r>
        <w:rPr>
          <w:rFonts w:hint="eastAsia"/>
        </w:rPr>
        <w:t>–</w:t>
      </w:r>
      <w:r>
        <w:rPr>
          <w:rFonts w:hint="cs"/>
          <w:rtl/>
        </w:rPr>
        <w:t xml:space="preserve"> </w:t>
      </w:r>
      <w:r>
        <w:rPr>
          <w:rtl/>
        </w:rPr>
        <w:t xml:space="preserve">תפסיק </w:t>
      </w:r>
      <w:bookmarkStart w:id="23144" w:name="_ETM_Q64_684260"/>
      <w:bookmarkEnd w:id="23144"/>
      <w:r>
        <w:rPr>
          <w:rtl/>
        </w:rPr>
        <w:t>לקשקש</w:t>
      </w:r>
      <w:r>
        <w:rPr>
          <w:rFonts w:hint="cs"/>
          <w:rtl/>
        </w:rPr>
        <w:t xml:space="preserve"> </w:t>
      </w:r>
      <w:r>
        <w:rPr>
          <w:rFonts w:hint="eastAsia"/>
        </w:rPr>
        <w:t>–</w:t>
      </w:r>
      <w:r>
        <w:rPr>
          <w:rtl/>
        </w:rPr>
        <w:t xml:space="preserve"> </w:t>
      </w:r>
      <w:bookmarkStart w:id="23145" w:name="_ETM_Q64_685299"/>
      <w:bookmarkEnd w:id="23145"/>
      <w:r>
        <w:rPr>
          <w:rtl/>
        </w:rPr>
        <w:t xml:space="preserve">הדברים </w:t>
      </w:r>
      <w:bookmarkStart w:id="23146" w:name="_ETM_Q64_685930"/>
      <w:bookmarkEnd w:id="23146"/>
      <w:r>
        <w:rPr>
          <w:rtl/>
        </w:rPr>
        <w:t xml:space="preserve">האלה </w:t>
      </w:r>
      <w:bookmarkStart w:id="23147" w:name="_ETM_Q64_686799"/>
      <w:bookmarkEnd w:id="23147"/>
      <w:r>
        <w:rPr>
          <w:rtl/>
        </w:rPr>
        <w:t xml:space="preserve">הם </w:t>
      </w:r>
      <w:bookmarkStart w:id="23148" w:name="_ETM_Q64_687040"/>
      <w:bookmarkEnd w:id="23148"/>
      <w:r>
        <w:rPr>
          <w:rtl/>
        </w:rPr>
        <w:t xml:space="preserve">הבושה </w:t>
      </w:r>
      <w:bookmarkStart w:id="23149" w:name="_ETM_Q64_687989"/>
      <w:bookmarkEnd w:id="23149"/>
      <w:r>
        <w:rPr>
          <w:rtl/>
        </w:rPr>
        <w:t xml:space="preserve">הגדולה </w:t>
      </w:r>
      <w:bookmarkStart w:id="23150" w:name="_ETM_Q64_688769"/>
      <w:bookmarkEnd w:id="23150"/>
      <w:r>
        <w:rPr>
          <w:rtl/>
        </w:rPr>
        <w:t>ביותר</w:t>
      </w:r>
      <w:bookmarkStart w:id="23151" w:name="_ETM_Q64_689710"/>
      <w:bookmarkStart w:id="23152" w:name="_ETM_Q64_690280"/>
      <w:bookmarkStart w:id="23153" w:name="_ETM_Q64_686605"/>
      <w:bookmarkStart w:id="23154" w:name="_ETM_Q64_686716"/>
      <w:bookmarkEnd w:id="23151"/>
      <w:bookmarkEnd w:id="23152"/>
      <w:bookmarkEnd w:id="23153"/>
      <w:bookmarkEnd w:id="23154"/>
      <w:r>
        <w:rPr>
          <w:rFonts w:hint="cs"/>
          <w:rtl/>
        </w:rPr>
        <w:t xml:space="preserve">, והם </w:t>
      </w:r>
      <w:r w:rsidRPr="004A1BFF">
        <w:rPr>
          <w:rtl/>
        </w:rPr>
        <w:t>אות קלון</w:t>
      </w:r>
      <w:bookmarkStart w:id="23155" w:name="_ETM_Q64_688918"/>
      <w:bookmarkStart w:id="23156" w:name="_ETM_Q64_688987"/>
      <w:bookmarkStart w:id="23157" w:name="_ETM_Q64_689231"/>
      <w:bookmarkStart w:id="23158" w:name="_ETM_Q64_689295"/>
      <w:bookmarkStart w:id="23159" w:name="_ETM_Q64_690640"/>
      <w:bookmarkEnd w:id="23155"/>
      <w:bookmarkEnd w:id="23156"/>
      <w:bookmarkEnd w:id="23157"/>
      <w:bookmarkEnd w:id="23158"/>
      <w:bookmarkEnd w:id="23159"/>
      <w:r>
        <w:rPr>
          <w:rFonts w:hint="cs"/>
          <w:rtl/>
        </w:rPr>
        <w:t xml:space="preserve"> </w:t>
      </w:r>
      <w:r>
        <w:rPr>
          <w:rtl/>
        </w:rPr>
        <w:t xml:space="preserve">שיהיה </w:t>
      </w:r>
      <w:bookmarkStart w:id="23160" w:name="_ETM_Q64_690940"/>
      <w:bookmarkEnd w:id="23160"/>
      <w:r>
        <w:rPr>
          <w:rtl/>
        </w:rPr>
        <w:t xml:space="preserve">על </w:t>
      </w:r>
      <w:bookmarkStart w:id="23161" w:name="_ETM_Q64_691030"/>
      <w:bookmarkEnd w:id="23161"/>
      <w:r>
        <w:rPr>
          <w:rtl/>
        </w:rPr>
        <w:t xml:space="preserve">המצח </w:t>
      </w:r>
      <w:bookmarkStart w:id="23162" w:name="_ETM_Q64_691420"/>
      <w:bookmarkEnd w:id="23162"/>
      <w:r>
        <w:rPr>
          <w:rtl/>
        </w:rPr>
        <w:t xml:space="preserve">שלך </w:t>
      </w:r>
      <w:bookmarkStart w:id="23163" w:name="_ETM_Q64_692140"/>
      <w:bookmarkEnd w:id="23163"/>
      <w:r>
        <w:rPr>
          <w:rtl/>
        </w:rPr>
        <w:t xml:space="preserve">ושל </w:t>
      </w:r>
      <w:bookmarkStart w:id="23164" w:name="_ETM_Q64_692410"/>
      <w:bookmarkEnd w:id="23164"/>
      <w:r>
        <w:rPr>
          <w:rtl/>
        </w:rPr>
        <w:t xml:space="preserve">רבים </w:t>
      </w:r>
      <w:bookmarkStart w:id="23165" w:name="_ETM_Q64_692710"/>
      <w:bookmarkEnd w:id="23165"/>
      <w:r>
        <w:rPr>
          <w:rtl/>
        </w:rPr>
        <w:t xml:space="preserve">מחבריך </w:t>
      </w:r>
      <w:bookmarkStart w:id="23166" w:name="_ETM_Q64_693610"/>
      <w:bookmarkEnd w:id="23166"/>
      <w:r>
        <w:rPr>
          <w:rtl/>
        </w:rPr>
        <w:t xml:space="preserve">בעת </w:t>
      </w:r>
      <w:bookmarkStart w:id="23167" w:name="_ETM_Q64_693940"/>
      <w:bookmarkEnd w:id="23167"/>
      <w:r>
        <w:rPr>
          <w:rtl/>
        </w:rPr>
        <w:t>הזאת</w:t>
      </w:r>
      <w:bookmarkStart w:id="23168" w:name="_ETM_Q64_694580"/>
      <w:bookmarkStart w:id="23169" w:name="_ETM_Q64_694730"/>
      <w:bookmarkEnd w:id="23168"/>
      <w:bookmarkEnd w:id="23169"/>
      <w:r>
        <w:rPr>
          <w:rFonts w:hint="cs"/>
          <w:rtl/>
        </w:rPr>
        <w:t>. כי אני אומר לך</w:t>
      </w:r>
      <w:r w:rsidR="007250F1">
        <w:rPr>
          <w:rFonts w:hint="cs"/>
          <w:rtl/>
        </w:rPr>
        <w:t>,</w:t>
      </w:r>
      <w:r>
        <w:rPr>
          <w:rFonts w:hint="cs"/>
          <w:rtl/>
        </w:rPr>
        <w:t xml:space="preserve"> </w:t>
      </w:r>
      <w:r>
        <w:rPr>
          <w:rtl/>
        </w:rPr>
        <w:t xml:space="preserve">היו </w:t>
      </w:r>
      <w:bookmarkStart w:id="23170" w:name="_ETM_Q64_695569"/>
      <w:bookmarkEnd w:id="23170"/>
      <w:r>
        <w:rPr>
          <w:rtl/>
        </w:rPr>
        <w:t xml:space="preserve">לי </w:t>
      </w:r>
      <w:bookmarkStart w:id="23171" w:name="_ETM_Q64_695660"/>
      <w:bookmarkEnd w:id="23171"/>
      <w:r>
        <w:rPr>
          <w:rtl/>
        </w:rPr>
        <w:t xml:space="preserve">חילוקי </w:t>
      </w:r>
      <w:bookmarkStart w:id="23172" w:name="_ETM_Q64_696050"/>
      <w:bookmarkEnd w:id="23172"/>
      <w:r>
        <w:rPr>
          <w:rtl/>
        </w:rPr>
        <w:t xml:space="preserve">דעות </w:t>
      </w:r>
      <w:bookmarkStart w:id="23173" w:name="_ETM_Q64_696410"/>
      <w:bookmarkEnd w:id="23173"/>
      <w:r>
        <w:rPr>
          <w:rtl/>
        </w:rPr>
        <w:t xml:space="preserve">בעניין </w:t>
      </w:r>
      <w:bookmarkStart w:id="23174" w:name="_ETM_Q64_696800"/>
      <w:bookmarkEnd w:id="23174"/>
      <w:r>
        <w:rPr>
          <w:rtl/>
        </w:rPr>
        <w:t>הזה</w:t>
      </w:r>
      <w:r>
        <w:rPr>
          <w:rFonts w:hint="cs"/>
          <w:rtl/>
        </w:rPr>
        <w:t>,</w:t>
      </w:r>
      <w:r>
        <w:rPr>
          <w:rtl/>
        </w:rPr>
        <w:t xml:space="preserve"> </w:t>
      </w:r>
      <w:bookmarkStart w:id="23175" w:name="_ETM_Q64_697160"/>
      <w:bookmarkEnd w:id="23175"/>
      <w:r>
        <w:rPr>
          <w:rtl/>
        </w:rPr>
        <w:t xml:space="preserve">ונלחמתי </w:t>
      </w:r>
      <w:bookmarkStart w:id="23176" w:name="_ETM_Q64_697849"/>
      <w:bookmarkEnd w:id="23176"/>
      <w:r>
        <w:rPr>
          <w:rtl/>
        </w:rPr>
        <w:t xml:space="preserve">על </w:t>
      </w:r>
      <w:bookmarkStart w:id="23177" w:name="_ETM_Q64_697940"/>
      <w:bookmarkEnd w:id="23177"/>
      <w:r>
        <w:rPr>
          <w:rtl/>
        </w:rPr>
        <w:t xml:space="preserve">הגיוס </w:t>
      </w:r>
      <w:bookmarkStart w:id="23178" w:name="_ETM_Q64_698420"/>
      <w:bookmarkEnd w:id="23178"/>
      <w:r>
        <w:rPr>
          <w:rtl/>
        </w:rPr>
        <w:t xml:space="preserve">פה </w:t>
      </w:r>
      <w:bookmarkStart w:id="23179" w:name="_ETM_Q64_698959"/>
      <w:bookmarkEnd w:id="23179"/>
      <w:r>
        <w:rPr>
          <w:rtl/>
        </w:rPr>
        <w:t xml:space="preserve">לפני </w:t>
      </w:r>
      <w:bookmarkStart w:id="23180" w:name="_ETM_Q64_699290"/>
      <w:bookmarkEnd w:id="23180"/>
      <w:r>
        <w:rPr>
          <w:rtl/>
        </w:rPr>
        <w:t xml:space="preserve">7 </w:t>
      </w:r>
      <w:bookmarkStart w:id="23181" w:name="_ETM_Q64_699650"/>
      <w:bookmarkEnd w:id="23181"/>
      <w:r>
        <w:rPr>
          <w:rtl/>
        </w:rPr>
        <w:t xml:space="preserve">באוקטובר </w:t>
      </w:r>
      <w:bookmarkStart w:id="23182" w:name="_ETM_Q64_700400"/>
      <w:bookmarkEnd w:id="23182"/>
      <w:r>
        <w:rPr>
          <w:rtl/>
        </w:rPr>
        <w:t xml:space="preserve">ברמה </w:t>
      </w:r>
      <w:bookmarkStart w:id="23183" w:name="_ETM_Q64_700760"/>
      <w:bookmarkEnd w:id="23183"/>
      <w:r>
        <w:rPr>
          <w:rtl/>
        </w:rPr>
        <w:t>הערכית</w:t>
      </w:r>
      <w:r>
        <w:rPr>
          <w:rFonts w:hint="cs"/>
          <w:rtl/>
        </w:rPr>
        <w:t>,</w:t>
      </w:r>
      <w:r>
        <w:rPr>
          <w:rtl/>
        </w:rPr>
        <w:t xml:space="preserve"> </w:t>
      </w:r>
      <w:bookmarkStart w:id="23184" w:name="_ETM_Q64_702650"/>
      <w:bookmarkEnd w:id="23184"/>
      <w:r>
        <w:rPr>
          <w:rtl/>
        </w:rPr>
        <w:t>מולך</w:t>
      </w:r>
      <w:r>
        <w:rPr>
          <w:rFonts w:hint="cs"/>
          <w:rtl/>
        </w:rPr>
        <w:t>,</w:t>
      </w:r>
      <w:r>
        <w:rPr>
          <w:rtl/>
        </w:rPr>
        <w:t xml:space="preserve"> </w:t>
      </w:r>
      <w:bookmarkStart w:id="23185" w:name="_ETM_Q64_703249"/>
      <w:bookmarkEnd w:id="23185"/>
      <w:r>
        <w:rPr>
          <w:rtl/>
        </w:rPr>
        <w:t xml:space="preserve">מול </w:t>
      </w:r>
      <w:bookmarkStart w:id="23186" w:name="_ETM_Q64_703429"/>
      <w:bookmarkEnd w:id="23186"/>
      <w:r>
        <w:rPr>
          <w:rtl/>
        </w:rPr>
        <w:t>חבריך</w:t>
      </w:r>
      <w:r>
        <w:rPr>
          <w:rFonts w:hint="cs"/>
          <w:rtl/>
        </w:rPr>
        <w:t>,</w:t>
      </w:r>
      <w:r>
        <w:rPr>
          <w:rtl/>
        </w:rPr>
        <w:t xml:space="preserve"> </w:t>
      </w:r>
      <w:bookmarkStart w:id="23187" w:name="_ETM_Q64_704610"/>
      <w:bookmarkEnd w:id="23187"/>
      <w:r>
        <w:rPr>
          <w:rtl/>
        </w:rPr>
        <w:t xml:space="preserve">אבל </w:t>
      </w:r>
      <w:bookmarkStart w:id="23188" w:name="_ETM_Q64_704850"/>
      <w:bookmarkEnd w:id="23188"/>
      <w:r>
        <w:rPr>
          <w:rtl/>
        </w:rPr>
        <w:t xml:space="preserve">אני </w:t>
      </w:r>
      <w:bookmarkStart w:id="23189" w:name="_ETM_Q64_705000"/>
      <w:bookmarkEnd w:id="23189"/>
      <w:r>
        <w:rPr>
          <w:rtl/>
        </w:rPr>
        <w:t xml:space="preserve">הייתי </w:t>
      </w:r>
      <w:bookmarkStart w:id="23190" w:name="_ETM_Q64_705360"/>
      <w:bookmarkEnd w:id="23190"/>
      <w:r>
        <w:rPr>
          <w:rtl/>
        </w:rPr>
        <w:t xml:space="preserve">בטוח </w:t>
      </w:r>
      <w:bookmarkStart w:id="23191" w:name="_ETM_Q64_705900"/>
      <w:bookmarkEnd w:id="23191"/>
      <w:r>
        <w:rPr>
          <w:rtl/>
        </w:rPr>
        <w:t>תמיד</w:t>
      </w:r>
      <w:r>
        <w:rPr>
          <w:rFonts w:hint="cs"/>
          <w:rtl/>
        </w:rPr>
        <w:t>,</w:t>
      </w:r>
      <w:r>
        <w:rPr>
          <w:rtl/>
        </w:rPr>
        <w:t xml:space="preserve"> </w:t>
      </w:r>
      <w:bookmarkStart w:id="23192" w:name="_ETM_Q64_706650"/>
      <w:bookmarkEnd w:id="23192"/>
      <w:r>
        <w:rPr>
          <w:rtl/>
        </w:rPr>
        <w:t xml:space="preserve">גם </w:t>
      </w:r>
      <w:bookmarkStart w:id="23193" w:name="_ETM_Q64_706920"/>
      <w:bookmarkEnd w:id="23193"/>
      <w:r>
        <w:rPr>
          <w:rtl/>
        </w:rPr>
        <w:t xml:space="preserve">כשזה </w:t>
      </w:r>
      <w:bookmarkStart w:id="23194" w:name="_ETM_Q64_707250"/>
      <w:bookmarkEnd w:id="23194"/>
      <w:r>
        <w:rPr>
          <w:rtl/>
        </w:rPr>
        <w:t>היה</w:t>
      </w:r>
      <w:r>
        <w:rPr>
          <w:rFonts w:hint="cs"/>
          <w:rtl/>
        </w:rPr>
        <w:t xml:space="preserve"> </w:t>
      </w:r>
      <w:r>
        <w:rPr>
          <w:rFonts w:hint="eastAsia"/>
          <w:rtl/>
        </w:rPr>
        <w:t>–</w:t>
      </w:r>
      <w:r>
        <w:rPr>
          <w:rtl/>
        </w:rPr>
        <w:t xml:space="preserve"> </w:t>
      </w:r>
      <w:bookmarkStart w:id="23195" w:name="_ETM_Q64_707640"/>
      <w:bookmarkEnd w:id="23195"/>
      <w:r>
        <w:rPr>
          <w:rtl/>
        </w:rPr>
        <w:t xml:space="preserve">היה </w:t>
      </w:r>
      <w:bookmarkStart w:id="23196" w:name="_ETM_Q64_707820"/>
      <w:bookmarkEnd w:id="23196"/>
      <w:r>
        <w:rPr>
          <w:rtl/>
        </w:rPr>
        <w:t xml:space="preserve">לנו </w:t>
      </w:r>
      <w:bookmarkStart w:id="23197" w:name="_ETM_Q64_708030"/>
      <w:bookmarkEnd w:id="23197"/>
      <w:r>
        <w:rPr>
          <w:rtl/>
        </w:rPr>
        <w:t xml:space="preserve">דיון </w:t>
      </w:r>
      <w:bookmarkStart w:id="23198" w:name="_ETM_Q64_708300"/>
      <w:bookmarkEnd w:id="23198"/>
      <w:r>
        <w:rPr>
          <w:rtl/>
        </w:rPr>
        <w:t xml:space="preserve">ערכי </w:t>
      </w:r>
      <w:bookmarkStart w:id="23199" w:name="_ETM_Q64_708780"/>
      <w:bookmarkEnd w:id="23199"/>
      <w:r>
        <w:rPr>
          <w:rFonts w:hint="cs"/>
          <w:rtl/>
        </w:rPr>
        <w:t>על ה</w:t>
      </w:r>
      <w:bookmarkStart w:id="23200" w:name="_ETM_Q64_708960"/>
      <w:bookmarkEnd w:id="23200"/>
      <w:r>
        <w:rPr>
          <w:rtl/>
        </w:rPr>
        <w:t xml:space="preserve">שוויון </w:t>
      </w:r>
      <w:bookmarkStart w:id="23201" w:name="_ETM_Q64_709320"/>
      <w:bookmarkEnd w:id="23201"/>
      <w:r>
        <w:rPr>
          <w:rtl/>
        </w:rPr>
        <w:t>בנטל</w:t>
      </w:r>
      <w:r>
        <w:rPr>
          <w:rFonts w:hint="cs"/>
          <w:rtl/>
        </w:rPr>
        <w:t xml:space="preserve"> </w:t>
      </w:r>
      <w:r>
        <w:rPr>
          <w:rFonts w:hint="eastAsia"/>
          <w:rtl/>
        </w:rPr>
        <w:t>–</w:t>
      </w:r>
      <w:r>
        <w:rPr>
          <w:rtl/>
        </w:rPr>
        <w:t xml:space="preserve"> </w:t>
      </w:r>
      <w:bookmarkStart w:id="23202" w:name="_ETM_Q64_710989"/>
      <w:bookmarkEnd w:id="23202"/>
      <w:r>
        <w:rPr>
          <w:rtl/>
        </w:rPr>
        <w:t xml:space="preserve">הייתי </w:t>
      </w:r>
      <w:bookmarkStart w:id="23203" w:name="_ETM_Q64_711379"/>
      <w:bookmarkStart w:id="23204" w:name="_ETM_Q64_711860"/>
      <w:bookmarkEnd w:id="23203"/>
      <w:bookmarkEnd w:id="23204"/>
      <w:r>
        <w:rPr>
          <w:rtl/>
        </w:rPr>
        <w:t>בטוח תמיד</w:t>
      </w:r>
      <w:r>
        <w:rPr>
          <w:rFonts w:hint="cs"/>
          <w:rtl/>
        </w:rPr>
        <w:t xml:space="preserve"> –</w:t>
      </w:r>
      <w:r>
        <w:rPr>
          <w:rtl/>
        </w:rPr>
        <w:t xml:space="preserve"> </w:t>
      </w:r>
      <w:bookmarkStart w:id="23205" w:name="_ETM_Q64_712920"/>
      <w:bookmarkEnd w:id="23205"/>
      <w:r>
        <w:rPr>
          <w:rFonts w:hint="cs"/>
          <w:rtl/>
        </w:rPr>
        <w:t>אמרתי:</w:t>
      </w:r>
      <w:r>
        <w:rPr>
          <w:rtl/>
        </w:rPr>
        <w:t xml:space="preserve"> </w:t>
      </w:r>
      <w:bookmarkStart w:id="23206" w:name="_ETM_Q64_713280"/>
      <w:bookmarkEnd w:id="23206"/>
      <w:r>
        <w:rPr>
          <w:rtl/>
        </w:rPr>
        <w:t>הדיון</w:t>
      </w:r>
      <w:r>
        <w:rPr>
          <w:rFonts w:hint="cs"/>
          <w:rtl/>
        </w:rPr>
        <w:t>,</w:t>
      </w:r>
      <w:r>
        <w:rPr>
          <w:rtl/>
        </w:rPr>
        <w:t xml:space="preserve"> </w:t>
      </w:r>
      <w:bookmarkStart w:id="23207" w:name="_ETM_Q64_713700"/>
      <w:bookmarkEnd w:id="23207"/>
      <w:r>
        <w:rPr>
          <w:rtl/>
        </w:rPr>
        <w:t xml:space="preserve">כל </w:t>
      </w:r>
      <w:bookmarkStart w:id="23208" w:name="_ETM_Q64_713909"/>
      <w:bookmarkEnd w:id="23208"/>
      <w:r>
        <w:rPr>
          <w:rtl/>
        </w:rPr>
        <w:t xml:space="preserve">זמן </w:t>
      </w:r>
      <w:bookmarkStart w:id="23209" w:name="_ETM_Q64_714120"/>
      <w:bookmarkEnd w:id="23209"/>
      <w:r>
        <w:rPr>
          <w:rtl/>
        </w:rPr>
        <w:t xml:space="preserve">שהוא </w:t>
      </w:r>
      <w:bookmarkStart w:id="23210" w:name="_ETM_Q64_714269"/>
      <w:bookmarkEnd w:id="23210"/>
      <w:r>
        <w:rPr>
          <w:rtl/>
        </w:rPr>
        <w:t xml:space="preserve">דיון </w:t>
      </w:r>
      <w:bookmarkStart w:id="23211" w:name="_ETM_Q64_714540"/>
      <w:bookmarkEnd w:id="23211"/>
      <w:r>
        <w:rPr>
          <w:rtl/>
        </w:rPr>
        <w:t>ערכי</w:t>
      </w:r>
      <w:r>
        <w:rPr>
          <w:rFonts w:hint="cs"/>
          <w:rtl/>
        </w:rPr>
        <w:t>,</w:t>
      </w:r>
      <w:r>
        <w:rPr>
          <w:rtl/>
        </w:rPr>
        <w:t xml:space="preserve"> </w:t>
      </w:r>
      <w:bookmarkStart w:id="23212" w:name="_ETM_Q64_715520"/>
      <w:bookmarkEnd w:id="23212"/>
      <w:r>
        <w:rPr>
          <w:rtl/>
        </w:rPr>
        <w:t xml:space="preserve">אתה </w:t>
      </w:r>
      <w:bookmarkStart w:id="23213" w:name="_ETM_Q64_715790"/>
      <w:bookmarkEnd w:id="23213"/>
      <w:r>
        <w:rPr>
          <w:rtl/>
        </w:rPr>
        <w:t xml:space="preserve">חושב </w:t>
      </w:r>
      <w:bookmarkStart w:id="23214" w:name="_ETM_Q64_716150"/>
      <w:bookmarkEnd w:id="23214"/>
      <w:r>
        <w:rPr>
          <w:rFonts w:hint="cs"/>
          <w:rtl/>
        </w:rPr>
        <w:t>כך,</w:t>
      </w:r>
      <w:r>
        <w:rPr>
          <w:rtl/>
        </w:rPr>
        <w:t xml:space="preserve"> </w:t>
      </w:r>
      <w:bookmarkStart w:id="23215" w:name="_ETM_Q64_716510"/>
      <w:bookmarkEnd w:id="23215"/>
      <w:r>
        <w:rPr>
          <w:rtl/>
        </w:rPr>
        <w:t xml:space="preserve">אני </w:t>
      </w:r>
      <w:bookmarkStart w:id="23216" w:name="_ETM_Q64_716630"/>
      <w:bookmarkEnd w:id="23216"/>
      <w:r>
        <w:rPr>
          <w:rtl/>
        </w:rPr>
        <w:t xml:space="preserve">חושב </w:t>
      </w:r>
      <w:bookmarkStart w:id="23217" w:name="_ETM_Q64_716990"/>
      <w:bookmarkEnd w:id="23217"/>
      <w:r>
        <w:rPr>
          <w:rtl/>
        </w:rPr>
        <w:t>אחרת</w:t>
      </w:r>
      <w:r>
        <w:rPr>
          <w:rFonts w:hint="cs"/>
          <w:rtl/>
        </w:rPr>
        <w:t xml:space="preserve"> –</w:t>
      </w:r>
      <w:r>
        <w:rPr>
          <w:rtl/>
        </w:rPr>
        <w:t xml:space="preserve"> </w:t>
      </w:r>
      <w:bookmarkStart w:id="23218" w:name="_ETM_Q64_718040"/>
      <w:bookmarkEnd w:id="23218"/>
      <w:r>
        <w:rPr>
          <w:rtl/>
        </w:rPr>
        <w:t>בסדר</w:t>
      </w:r>
      <w:r>
        <w:rPr>
          <w:rFonts w:hint="cs"/>
          <w:rtl/>
        </w:rPr>
        <w:t>.</w:t>
      </w:r>
      <w:r>
        <w:rPr>
          <w:rtl/>
        </w:rPr>
        <w:t xml:space="preserve"> </w:t>
      </w:r>
      <w:bookmarkStart w:id="23219" w:name="_ETM_Q64_719059"/>
      <w:bookmarkEnd w:id="23219"/>
      <w:r>
        <w:rPr>
          <w:rtl/>
        </w:rPr>
        <w:t xml:space="preserve">אבל </w:t>
      </w:r>
      <w:bookmarkStart w:id="23220" w:name="_ETM_Q64_719390"/>
      <w:bookmarkEnd w:id="23220"/>
      <w:r>
        <w:rPr>
          <w:rtl/>
        </w:rPr>
        <w:t xml:space="preserve">הייתי </w:t>
      </w:r>
      <w:bookmarkStart w:id="23221" w:name="_ETM_Q64_719689"/>
      <w:bookmarkEnd w:id="23221"/>
      <w:r>
        <w:rPr>
          <w:rtl/>
        </w:rPr>
        <w:t xml:space="preserve">בטוח </w:t>
      </w:r>
      <w:bookmarkStart w:id="23222" w:name="_ETM_Q64_720110"/>
      <w:bookmarkEnd w:id="23222"/>
      <w:r>
        <w:rPr>
          <w:rtl/>
        </w:rPr>
        <w:t xml:space="preserve">שביום </w:t>
      </w:r>
      <w:bookmarkStart w:id="23223" w:name="_ETM_Q64_721159"/>
      <w:bookmarkEnd w:id="23223"/>
      <w:r>
        <w:rPr>
          <w:rtl/>
        </w:rPr>
        <w:t xml:space="preserve">שמדינת </w:t>
      </w:r>
      <w:bookmarkStart w:id="23224" w:name="_ETM_Q64_721730"/>
      <w:bookmarkEnd w:id="23224"/>
      <w:r>
        <w:rPr>
          <w:rtl/>
        </w:rPr>
        <w:t xml:space="preserve">ישראל </w:t>
      </w:r>
      <w:bookmarkStart w:id="23225" w:name="_ETM_Q64_722059"/>
      <w:bookmarkEnd w:id="23225"/>
      <w:r>
        <w:rPr>
          <w:rtl/>
        </w:rPr>
        <w:t xml:space="preserve">תהיה </w:t>
      </w:r>
      <w:bookmarkStart w:id="23226" w:name="_ETM_Q64_722299"/>
      <w:bookmarkEnd w:id="23226"/>
      <w:r>
        <w:rPr>
          <w:rtl/>
        </w:rPr>
        <w:t>מאוימת</w:t>
      </w:r>
      <w:r>
        <w:rPr>
          <w:rFonts w:hint="cs"/>
          <w:rtl/>
        </w:rPr>
        <w:t>,</w:t>
      </w:r>
      <w:r>
        <w:rPr>
          <w:rtl/>
        </w:rPr>
        <w:t xml:space="preserve"> </w:t>
      </w:r>
      <w:bookmarkStart w:id="23227" w:name="_ETM_Q64_723439"/>
      <w:bookmarkEnd w:id="23227"/>
      <w:r>
        <w:rPr>
          <w:rFonts w:hint="cs"/>
          <w:rtl/>
        </w:rPr>
        <w:t>ש</w:t>
      </w:r>
      <w:r>
        <w:rPr>
          <w:rtl/>
        </w:rPr>
        <w:t xml:space="preserve">ביום </w:t>
      </w:r>
      <w:bookmarkStart w:id="23228" w:name="_ETM_Q64_724549"/>
      <w:bookmarkEnd w:id="23228"/>
      <w:r>
        <w:rPr>
          <w:rtl/>
        </w:rPr>
        <w:t xml:space="preserve">שאנחנו </w:t>
      </w:r>
      <w:bookmarkStart w:id="23229" w:name="_ETM_Q64_724909"/>
      <w:bookmarkEnd w:id="23229"/>
      <w:r>
        <w:rPr>
          <w:rtl/>
        </w:rPr>
        <w:t xml:space="preserve">נצטרך </w:t>
      </w:r>
      <w:bookmarkStart w:id="23230" w:name="_ETM_Q64_725359"/>
      <w:bookmarkEnd w:id="23230"/>
      <w:r>
        <w:rPr>
          <w:rtl/>
        </w:rPr>
        <w:t xml:space="preserve">שכל </w:t>
      </w:r>
      <w:bookmarkStart w:id="23231" w:name="_ETM_Q64_725689"/>
      <w:bookmarkEnd w:id="23231"/>
      <w:r>
        <w:rPr>
          <w:rtl/>
        </w:rPr>
        <w:t xml:space="preserve">אזרח </w:t>
      </w:r>
      <w:bookmarkStart w:id="23232" w:name="_ETM_Q64_725989"/>
      <w:bookmarkEnd w:id="23232"/>
      <w:r>
        <w:rPr>
          <w:rtl/>
        </w:rPr>
        <w:t xml:space="preserve">ואזרחית </w:t>
      </w:r>
      <w:bookmarkStart w:id="23233" w:name="_ETM_Q64_726409"/>
      <w:bookmarkEnd w:id="23233"/>
      <w:r>
        <w:rPr>
          <w:rtl/>
        </w:rPr>
        <w:t xml:space="preserve">במדינת </w:t>
      </w:r>
      <w:bookmarkStart w:id="23234" w:name="_ETM_Q64_726739"/>
      <w:bookmarkEnd w:id="23234"/>
      <w:r>
        <w:rPr>
          <w:rtl/>
        </w:rPr>
        <w:t xml:space="preserve">ישראל </w:t>
      </w:r>
      <w:bookmarkStart w:id="23235" w:name="_ETM_Q64_727010"/>
      <w:bookmarkEnd w:id="23235"/>
      <w:r>
        <w:rPr>
          <w:rtl/>
        </w:rPr>
        <w:t>י</w:t>
      </w:r>
      <w:r>
        <w:rPr>
          <w:rFonts w:hint="cs"/>
          <w:rtl/>
        </w:rPr>
        <w:t>א</w:t>
      </w:r>
      <w:r>
        <w:rPr>
          <w:rtl/>
        </w:rPr>
        <w:t xml:space="preserve">חזו </w:t>
      </w:r>
      <w:bookmarkStart w:id="23236" w:name="_ETM_Q64_727340"/>
      <w:bookmarkEnd w:id="23236"/>
      <w:r>
        <w:rPr>
          <w:rtl/>
        </w:rPr>
        <w:t xml:space="preserve">נשק </w:t>
      </w:r>
      <w:bookmarkStart w:id="23237" w:name="_ETM_Q64_728290"/>
      <w:bookmarkEnd w:id="23237"/>
      <w:r>
        <w:rPr>
          <w:rtl/>
        </w:rPr>
        <w:t xml:space="preserve">כדי </w:t>
      </w:r>
      <w:bookmarkStart w:id="23238" w:name="_ETM_Q64_728559"/>
      <w:bookmarkEnd w:id="23238"/>
      <w:r>
        <w:rPr>
          <w:rtl/>
        </w:rPr>
        <w:t xml:space="preserve">להגן </w:t>
      </w:r>
      <w:bookmarkStart w:id="23239" w:name="_ETM_Q64_728979"/>
      <w:bookmarkEnd w:id="23239"/>
      <w:r>
        <w:rPr>
          <w:rtl/>
        </w:rPr>
        <w:t xml:space="preserve">על </w:t>
      </w:r>
      <w:bookmarkStart w:id="23240" w:name="_ETM_Q64_729099"/>
      <w:bookmarkEnd w:id="23240"/>
      <w:r>
        <w:rPr>
          <w:rtl/>
        </w:rPr>
        <w:t>הי</w:t>
      </w:r>
      <w:r>
        <w:rPr>
          <w:rFonts w:hint="cs"/>
          <w:rtl/>
        </w:rPr>
        <w:t>י</w:t>
      </w:r>
      <w:r>
        <w:rPr>
          <w:rtl/>
        </w:rPr>
        <w:t xml:space="preserve">שוב </w:t>
      </w:r>
      <w:bookmarkStart w:id="23241" w:name="_ETM_Q64_729459"/>
      <w:bookmarkEnd w:id="23241"/>
      <w:r>
        <w:rPr>
          <w:rtl/>
        </w:rPr>
        <w:t>שלהם</w:t>
      </w:r>
      <w:r>
        <w:rPr>
          <w:rFonts w:hint="cs"/>
          <w:rtl/>
        </w:rPr>
        <w:t>,</w:t>
      </w:r>
      <w:r>
        <w:rPr>
          <w:rtl/>
        </w:rPr>
        <w:t xml:space="preserve"> </w:t>
      </w:r>
      <w:bookmarkStart w:id="23242" w:name="_ETM_Q64_730119"/>
      <w:bookmarkEnd w:id="23242"/>
      <w:r>
        <w:rPr>
          <w:rtl/>
        </w:rPr>
        <w:t xml:space="preserve">על </w:t>
      </w:r>
      <w:bookmarkStart w:id="23243" w:name="_ETM_Q64_730269"/>
      <w:bookmarkEnd w:id="23243"/>
      <w:r>
        <w:rPr>
          <w:rtl/>
        </w:rPr>
        <w:t xml:space="preserve">הבית </w:t>
      </w:r>
      <w:bookmarkStart w:id="23244" w:name="_ETM_Q64_730659"/>
      <w:bookmarkEnd w:id="23244"/>
      <w:r>
        <w:rPr>
          <w:rtl/>
        </w:rPr>
        <w:t>שלהם</w:t>
      </w:r>
      <w:r>
        <w:rPr>
          <w:rFonts w:hint="cs"/>
          <w:rtl/>
        </w:rPr>
        <w:t>,</w:t>
      </w:r>
      <w:r>
        <w:rPr>
          <w:rtl/>
        </w:rPr>
        <w:t xml:space="preserve"> </w:t>
      </w:r>
      <w:bookmarkStart w:id="23245" w:name="_ETM_Q64_731409"/>
      <w:bookmarkEnd w:id="23245"/>
      <w:r>
        <w:rPr>
          <w:rtl/>
        </w:rPr>
        <w:t xml:space="preserve">על </w:t>
      </w:r>
      <w:bookmarkStart w:id="23246" w:name="_ETM_Q64_731589"/>
      <w:bookmarkEnd w:id="23246"/>
      <w:r>
        <w:rPr>
          <w:rtl/>
        </w:rPr>
        <w:t xml:space="preserve">הגבול </w:t>
      </w:r>
      <w:bookmarkStart w:id="23247" w:name="_ETM_Q64_731949"/>
      <w:bookmarkEnd w:id="23247"/>
      <w:r>
        <w:rPr>
          <w:rtl/>
        </w:rPr>
        <w:t>שלנו</w:t>
      </w:r>
      <w:r w:rsidR="007250F1">
        <w:rPr>
          <w:rFonts w:hint="cs"/>
          <w:rtl/>
        </w:rPr>
        <w:t>,</w:t>
      </w:r>
      <w:r>
        <w:rPr>
          <w:rtl/>
        </w:rPr>
        <w:t xml:space="preserve"> </w:t>
      </w:r>
      <w:bookmarkStart w:id="23248" w:name="_ETM_Q64_734200"/>
      <w:bookmarkEnd w:id="23248"/>
      <w:r>
        <w:rPr>
          <w:rtl/>
        </w:rPr>
        <w:t xml:space="preserve">אתם </w:t>
      </w:r>
      <w:bookmarkStart w:id="23249" w:name="_ETM_Q64_734500"/>
      <w:bookmarkEnd w:id="23249"/>
      <w:r>
        <w:rPr>
          <w:rtl/>
        </w:rPr>
        <w:t xml:space="preserve">תתייצבו </w:t>
      </w:r>
      <w:bookmarkStart w:id="23250" w:name="_ETM_Q64_734980"/>
      <w:bookmarkEnd w:id="23250"/>
      <w:proofErr w:type="spellStart"/>
      <w:r>
        <w:rPr>
          <w:rFonts w:hint="cs"/>
          <w:rtl/>
        </w:rPr>
        <w:t>לצידנו</w:t>
      </w:r>
      <w:proofErr w:type="spellEnd"/>
      <w:r>
        <w:rPr>
          <w:rFonts w:hint="cs"/>
          <w:rtl/>
        </w:rPr>
        <w:t>.</w:t>
      </w:r>
      <w:r>
        <w:rPr>
          <w:rtl/>
        </w:rPr>
        <w:t xml:space="preserve"> </w:t>
      </w:r>
      <w:bookmarkStart w:id="23251" w:name="_ETM_Q64_736770"/>
      <w:bookmarkEnd w:id="23251"/>
      <w:r>
        <w:rPr>
          <w:rtl/>
        </w:rPr>
        <w:t xml:space="preserve">וכך </w:t>
      </w:r>
      <w:bookmarkStart w:id="23252" w:name="_ETM_Q64_737280"/>
      <w:bookmarkEnd w:id="23252"/>
      <w:r>
        <w:rPr>
          <w:rtl/>
        </w:rPr>
        <w:t xml:space="preserve">זה </w:t>
      </w:r>
      <w:bookmarkStart w:id="23253" w:name="_ETM_Q64_737490"/>
      <w:bookmarkEnd w:id="23253"/>
      <w:r>
        <w:rPr>
          <w:rtl/>
        </w:rPr>
        <w:t xml:space="preserve">היה </w:t>
      </w:r>
      <w:bookmarkStart w:id="23254" w:name="_ETM_Q64_737760"/>
      <w:bookmarkEnd w:id="23254"/>
      <w:r>
        <w:rPr>
          <w:rtl/>
        </w:rPr>
        <w:t>בעבר</w:t>
      </w:r>
      <w:r>
        <w:rPr>
          <w:rFonts w:hint="cs"/>
          <w:rtl/>
        </w:rPr>
        <w:t>.</w:t>
      </w:r>
      <w:r>
        <w:rPr>
          <w:rtl/>
        </w:rPr>
        <w:t xml:space="preserve"> </w:t>
      </w:r>
      <w:bookmarkStart w:id="23255" w:name="_ETM_Q64_739229"/>
      <w:bookmarkStart w:id="23256" w:name="_ETM_Q64_740729"/>
      <w:bookmarkEnd w:id="23255"/>
      <w:bookmarkEnd w:id="23256"/>
      <w:r>
        <w:rPr>
          <w:rtl/>
        </w:rPr>
        <w:t>כך זה היה בעבר</w:t>
      </w:r>
      <w:r>
        <w:rPr>
          <w:rFonts w:hint="cs"/>
          <w:rtl/>
        </w:rPr>
        <w:t>.</w:t>
      </w:r>
      <w:r>
        <w:rPr>
          <w:rtl/>
        </w:rPr>
        <w:t xml:space="preserve"> אבא </w:t>
      </w:r>
      <w:bookmarkStart w:id="23257" w:name="_ETM_Q64_741030"/>
      <w:bookmarkEnd w:id="23257"/>
      <w:r>
        <w:rPr>
          <w:rtl/>
        </w:rPr>
        <w:t xml:space="preserve">של </w:t>
      </w:r>
      <w:bookmarkStart w:id="23258" w:name="_ETM_Q64_741179"/>
      <w:bookmarkEnd w:id="23258"/>
      <w:r>
        <w:rPr>
          <w:rtl/>
        </w:rPr>
        <w:t xml:space="preserve">חבר </w:t>
      </w:r>
      <w:bookmarkStart w:id="23259" w:name="_ETM_Q64_741389"/>
      <w:bookmarkEnd w:id="23259"/>
      <w:r>
        <w:rPr>
          <w:rFonts w:hint="cs"/>
          <w:rtl/>
        </w:rPr>
        <w:t>ה</w:t>
      </w:r>
      <w:r>
        <w:rPr>
          <w:rtl/>
        </w:rPr>
        <w:t xml:space="preserve">כנסת </w:t>
      </w:r>
      <w:bookmarkStart w:id="23260" w:name="_ETM_Q64_741720"/>
      <w:bookmarkEnd w:id="23260"/>
      <w:r>
        <w:rPr>
          <w:rFonts w:hint="cs"/>
          <w:rtl/>
        </w:rPr>
        <w:t>אייכלר היה</w:t>
      </w:r>
      <w:r>
        <w:rPr>
          <w:rtl/>
        </w:rPr>
        <w:t xml:space="preserve"> </w:t>
      </w:r>
      <w:bookmarkStart w:id="23261" w:name="_ETM_Q64_742259"/>
      <w:bookmarkEnd w:id="23261"/>
      <w:r>
        <w:rPr>
          <w:rtl/>
        </w:rPr>
        <w:t xml:space="preserve">לוחם </w:t>
      </w:r>
      <w:bookmarkStart w:id="23262" w:name="_ETM_Q64_742559"/>
      <w:bookmarkEnd w:id="23262"/>
      <w:r>
        <w:rPr>
          <w:rtl/>
        </w:rPr>
        <w:t>באצ"ל</w:t>
      </w:r>
      <w:r>
        <w:rPr>
          <w:rFonts w:hint="cs"/>
          <w:rtl/>
        </w:rPr>
        <w:t>.</w:t>
      </w:r>
      <w:r>
        <w:rPr>
          <w:rtl/>
        </w:rPr>
        <w:t xml:space="preserve"> </w:t>
      </w:r>
      <w:bookmarkStart w:id="23263" w:name="_ETM_Q64_745670"/>
      <w:bookmarkStart w:id="23264" w:name="TOR_Q65"/>
      <w:bookmarkEnd w:id="23263"/>
      <w:bookmarkEnd w:id="23264"/>
      <w:r>
        <w:rPr>
          <w:rFonts w:hint="cs"/>
          <w:rtl/>
        </w:rPr>
        <w:t xml:space="preserve">רבים היו לוחמים, לקחו חלק באירוע הזה. מה קרה לכם? מה קרה לכם? התחלתם לקדש את ההשתמטות הזאת ובסוף מענישים את </w:t>
      </w:r>
      <w:bookmarkStart w:id="23265" w:name="_ETM_Q65_154000"/>
      <w:bookmarkEnd w:id="23265"/>
      <w:r>
        <w:rPr>
          <w:rFonts w:hint="cs"/>
          <w:rtl/>
        </w:rPr>
        <w:t xml:space="preserve">יושב-ראש ועדת החוץ והביטחון? למה? כי הוא אמר: אני לא </w:t>
      </w:r>
      <w:bookmarkStart w:id="23266" w:name="_ETM_Q65_162000"/>
      <w:bookmarkEnd w:id="23266"/>
      <w:r>
        <w:rPr>
          <w:rFonts w:hint="cs"/>
          <w:rtl/>
        </w:rPr>
        <w:t>מוכן לקדם חוקי השתמטות?</w:t>
      </w:r>
    </w:p>
    <w:p w:rsidR="00B36319" w:rsidRDefault="00B36319" w:rsidP="009635F5">
      <w:pPr>
        <w:rPr>
          <w:rtl/>
        </w:rPr>
      </w:pPr>
    </w:p>
    <w:p w:rsidR="00B36319" w:rsidRDefault="00B36319" w:rsidP="003F5038">
      <w:pPr>
        <w:rPr>
          <w:rtl/>
        </w:rPr>
      </w:pPr>
      <w:bookmarkStart w:id="23267" w:name="_ETM_Q65_165000"/>
      <w:bookmarkEnd w:id="23267"/>
      <w:r>
        <w:rPr>
          <w:rFonts w:hint="cs"/>
          <w:rtl/>
        </w:rPr>
        <w:t xml:space="preserve">הדבר הזה בזוי. אתם מסתכלים על </w:t>
      </w:r>
      <w:bookmarkStart w:id="23268" w:name="_ETM_Q65_167000"/>
      <w:bookmarkEnd w:id="23268"/>
      <w:r>
        <w:rPr>
          <w:rFonts w:hint="cs"/>
          <w:rtl/>
        </w:rPr>
        <w:t xml:space="preserve">זה היום בעיניים הפוליטיות שלכם, שכל מה שחשוב זה לתחזק </w:t>
      </w:r>
      <w:bookmarkStart w:id="23269" w:name="_ETM_Q65_173000"/>
      <w:bookmarkEnd w:id="23269"/>
      <w:r>
        <w:rPr>
          <w:rFonts w:hint="cs"/>
          <w:rtl/>
        </w:rPr>
        <w:t xml:space="preserve">את האירוע הזה? לא, זה לא כל מה שחשוב. כל </w:t>
      </w:r>
      <w:bookmarkStart w:id="23270" w:name="_ETM_Q65_177000"/>
      <w:bookmarkEnd w:id="23270"/>
      <w:r>
        <w:rPr>
          <w:rFonts w:hint="cs"/>
          <w:rtl/>
        </w:rPr>
        <w:t xml:space="preserve">מה שחשוב כרגע הוא שאנחנו נאפשר למדינת ישראל להילחם על </w:t>
      </w:r>
      <w:bookmarkStart w:id="23271" w:name="_ETM_Q65_174000"/>
      <w:bookmarkEnd w:id="23271"/>
      <w:r>
        <w:rPr>
          <w:rFonts w:hint="cs"/>
          <w:rtl/>
        </w:rPr>
        <w:t xml:space="preserve">חייה בכל הגזרות, ונאפשר למשפחות האלה, שכשאנחנו אומרים שהן כורעות </w:t>
      </w:r>
      <w:bookmarkStart w:id="23272" w:name="_ETM_Q65_183000"/>
      <w:bookmarkEnd w:id="23272"/>
      <w:r>
        <w:rPr>
          <w:rFonts w:hint="cs"/>
          <w:rtl/>
        </w:rPr>
        <w:t xml:space="preserve">תחת הנטל – הן כורעות תחת הנטל. אי-אפשר להחזיק את </w:t>
      </w:r>
      <w:bookmarkStart w:id="23273" w:name="_ETM_Q65_192000"/>
      <w:bookmarkEnd w:id="23273"/>
      <w:r>
        <w:rPr>
          <w:rFonts w:hint="cs"/>
          <w:rtl/>
        </w:rPr>
        <w:t xml:space="preserve">המשפחה יותר כשהחייל בן ה-40, המילואימניק, נמצא כבר 300 יום </w:t>
      </w:r>
      <w:bookmarkStart w:id="23274" w:name="_ETM_Q65_194000"/>
      <w:bookmarkEnd w:id="23274"/>
      <w:r>
        <w:rPr>
          <w:rFonts w:hint="cs"/>
          <w:rtl/>
        </w:rPr>
        <w:t xml:space="preserve">במילואים, והעסק שלו קורס והבית שלו קורס, ואתם לא מוכנים </w:t>
      </w:r>
      <w:bookmarkStart w:id="23275" w:name="_ETM_Q65_207000"/>
      <w:bookmarkEnd w:id="23275"/>
      <w:r>
        <w:rPr>
          <w:rFonts w:hint="cs"/>
          <w:rtl/>
        </w:rPr>
        <w:t xml:space="preserve">לקחת חלק במלחמה הזאת. אחיכם יבואו למלחמה ואתם תשבו פה? </w:t>
      </w:r>
      <w:bookmarkStart w:id="23276" w:name="_ETM_Q65_214000"/>
      <w:bookmarkEnd w:id="23276"/>
      <w:r>
        <w:rPr>
          <w:rFonts w:hint="cs"/>
          <w:rtl/>
        </w:rPr>
        <w:t>לצערי, שואלים את השאלה הזאת פה, והקואליציה עונה: כן, כן. אין חילול השם גדול יותר ממה שאתם עושים.</w:t>
      </w:r>
    </w:p>
    <w:p w:rsidR="00B36319" w:rsidRDefault="00B36319" w:rsidP="009635F5">
      <w:pPr>
        <w:rPr>
          <w:rtl/>
        </w:rPr>
      </w:pPr>
    </w:p>
    <w:p w:rsidR="00B36319" w:rsidRDefault="00B36319" w:rsidP="00460BAF">
      <w:pPr>
        <w:pStyle w:val="af6"/>
        <w:keepNext/>
        <w:rPr>
          <w:rtl/>
        </w:rPr>
      </w:pPr>
      <w:r w:rsidRPr="00084834">
        <w:rPr>
          <w:rStyle w:val="TagStyle"/>
          <w:rtl/>
        </w:rPr>
        <w:t xml:space="preserve"> &lt;&lt; יור &gt;&gt; </w:t>
      </w:r>
      <w:r>
        <w:rPr>
          <w:rtl/>
        </w:rPr>
        <w:t>היו"ר יבגני סובה:</w:t>
      </w:r>
      <w:r w:rsidRPr="00084834">
        <w:rPr>
          <w:rStyle w:val="TagStyle"/>
          <w:rtl/>
        </w:rPr>
        <w:t xml:space="preserve"> &lt;&lt; יור &gt;&gt;</w:t>
      </w:r>
      <w:r>
        <w:rPr>
          <w:rtl/>
        </w:rPr>
        <w:t xml:space="preserve">   </w:t>
      </w:r>
    </w:p>
    <w:p w:rsidR="00B36319" w:rsidRDefault="00B36319" w:rsidP="000928D2">
      <w:pPr>
        <w:rPr>
          <w:rtl/>
          <w:lang w:eastAsia="he-IL"/>
        </w:rPr>
      </w:pPr>
    </w:p>
    <w:p w:rsidR="00B36319" w:rsidRDefault="00B36319" w:rsidP="003F5038">
      <w:pPr>
        <w:rPr>
          <w:rtl/>
          <w:lang w:eastAsia="he-IL"/>
        </w:rPr>
      </w:pPr>
      <w:r>
        <w:rPr>
          <w:rFonts w:hint="cs"/>
          <w:rtl/>
          <w:lang w:eastAsia="he-IL"/>
        </w:rPr>
        <w:t>תודה רבה לחבר הכנסת עודד פורר. הדובר הבא – חבר הכנסת ווליד טאהא</w:t>
      </w:r>
      <w:r w:rsidR="003F5038">
        <w:rPr>
          <w:rFonts w:hint="cs"/>
          <w:rtl/>
          <w:lang w:eastAsia="he-IL"/>
        </w:rPr>
        <w:t>.</w:t>
      </w:r>
      <w:r>
        <w:rPr>
          <w:rFonts w:hint="cs"/>
          <w:rtl/>
          <w:lang w:eastAsia="he-IL"/>
        </w:rPr>
        <w:t xml:space="preserve"> בבקשה. אולי תוכל להשיב לכבוד השר </w:t>
      </w:r>
      <w:bookmarkStart w:id="23277" w:name="_ETM_Q65_247000"/>
      <w:bookmarkEnd w:id="23277"/>
      <w:r>
        <w:rPr>
          <w:rFonts w:hint="cs"/>
          <w:rtl/>
          <w:lang w:eastAsia="he-IL"/>
        </w:rPr>
        <w:t xml:space="preserve">על 53 </w:t>
      </w:r>
      <w:r w:rsidR="003F5038">
        <w:rPr>
          <w:rFonts w:hint="cs"/>
          <w:rtl/>
          <w:lang w:eastAsia="he-IL"/>
        </w:rPr>
        <w:t>ה</w:t>
      </w:r>
      <w:r>
        <w:rPr>
          <w:rFonts w:hint="cs"/>
          <w:rtl/>
          <w:lang w:eastAsia="he-IL"/>
        </w:rPr>
        <w:t xml:space="preserve">מיליארד שהוא הזכיר. כבוד השר הזכיר 53 מיליארד, </w:t>
      </w:r>
      <w:bookmarkStart w:id="23278" w:name="_ETM_Q65_255000"/>
      <w:bookmarkEnd w:id="23278"/>
      <w:r>
        <w:rPr>
          <w:rFonts w:hint="cs"/>
          <w:rtl/>
          <w:lang w:eastAsia="he-IL"/>
        </w:rPr>
        <w:t>אתה חלק מאותם אנשים שהיו אמורים לקבל 53 מיליארד.</w:t>
      </w:r>
    </w:p>
    <w:p w:rsidR="00B36319" w:rsidRDefault="00B36319" w:rsidP="00460BAF">
      <w:pPr>
        <w:rPr>
          <w:rtl/>
          <w:lang w:eastAsia="he-IL"/>
        </w:rPr>
      </w:pPr>
    </w:p>
    <w:p w:rsidR="00B36319" w:rsidRDefault="00B36319" w:rsidP="00460BAF">
      <w:pPr>
        <w:pStyle w:val="a4"/>
        <w:keepNext/>
        <w:rPr>
          <w:rtl/>
        </w:rPr>
      </w:pPr>
      <w:bookmarkStart w:id="23279" w:name="ET_speaker_5854_14"/>
      <w:r w:rsidRPr="00E26C69">
        <w:rPr>
          <w:rStyle w:val="TagStyle"/>
          <w:rtl/>
        </w:rPr>
        <w:t xml:space="preserve"> &lt;&lt; דובר &gt;&gt; </w:t>
      </w:r>
      <w:bookmarkStart w:id="23280" w:name="_Toc181895070"/>
      <w:bookmarkStart w:id="23281" w:name="_Toc181895205"/>
      <w:r>
        <w:rPr>
          <w:rtl/>
        </w:rPr>
        <w:t>ווליד טאהא (רע"מ – הרשימה הערבית המאוחדת):</w:t>
      </w:r>
      <w:bookmarkEnd w:id="23280"/>
      <w:bookmarkEnd w:id="23281"/>
      <w:r w:rsidRPr="00E26C69">
        <w:rPr>
          <w:rStyle w:val="TagStyle"/>
          <w:rtl/>
        </w:rPr>
        <w:t xml:space="preserve"> &lt;&lt; דובר &gt;&gt;</w:t>
      </w:r>
      <w:r>
        <w:rPr>
          <w:rtl/>
        </w:rPr>
        <w:t xml:space="preserve">   </w:t>
      </w:r>
      <w:bookmarkEnd w:id="23279"/>
    </w:p>
    <w:p w:rsidR="00B36319" w:rsidRDefault="00B36319" w:rsidP="000928D2">
      <w:pPr>
        <w:rPr>
          <w:rtl/>
          <w:lang w:eastAsia="he-IL"/>
        </w:rPr>
      </w:pPr>
    </w:p>
    <w:p w:rsidR="00B36319" w:rsidRDefault="00B36319" w:rsidP="00460BAF">
      <w:pPr>
        <w:rPr>
          <w:rtl/>
          <w:lang w:eastAsia="he-IL"/>
        </w:rPr>
      </w:pPr>
      <w:r>
        <w:rPr>
          <w:rFonts w:hint="cs"/>
          <w:rtl/>
          <w:lang w:eastAsia="he-IL"/>
        </w:rPr>
        <w:t>נכון.</w:t>
      </w:r>
    </w:p>
    <w:p w:rsidR="00B36319" w:rsidRDefault="00B36319" w:rsidP="00460BAF">
      <w:pPr>
        <w:rPr>
          <w:rtl/>
          <w:lang w:eastAsia="he-IL"/>
        </w:rPr>
      </w:pPr>
    </w:p>
    <w:p w:rsidR="00B36319" w:rsidRDefault="00B36319" w:rsidP="00460BAF">
      <w:pPr>
        <w:pStyle w:val="af6"/>
        <w:keepNext/>
        <w:rPr>
          <w:rtl/>
        </w:rPr>
      </w:pPr>
      <w:r w:rsidRPr="00E26C69">
        <w:rPr>
          <w:rStyle w:val="TagStyle"/>
          <w:rtl/>
        </w:rPr>
        <w:t xml:space="preserve"> &lt;&lt; יור &gt;&gt; </w:t>
      </w:r>
      <w:r>
        <w:rPr>
          <w:rtl/>
        </w:rPr>
        <w:t>היו"ר יבגני סובה:</w:t>
      </w:r>
      <w:r w:rsidRPr="00E26C69">
        <w:rPr>
          <w:rStyle w:val="TagStyle"/>
          <w:rtl/>
        </w:rPr>
        <w:t xml:space="preserve"> &lt;&lt; יור &gt;&gt;</w:t>
      </w:r>
      <w:r>
        <w:rPr>
          <w:rtl/>
        </w:rPr>
        <w:t xml:space="preserve">   </w:t>
      </w:r>
    </w:p>
    <w:p w:rsidR="00B36319" w:rsidRDefault="00B36319" w:rsidP="000928D2">
      <w:pPr>
        <w:rPr>
          <w:rtl/>
          <w:lang w:eastAsia="he-IL"/>
        </w:rPr>
      </w:pPr>
    </w:p>
    <w:p w:rsidR="00B36319" w:rsidRDefault="00B36319" w:rsidP="00460BAF">
      <w:pPr>
        <w:rPr>
          <w:rtl/>
          <w:lang w:eastAsia="he-IL"/>
        </w:rPr>
      </w:pPr>
      <w:bookmarkStart w:id="23282" w:name="_ETM_Q65_260000"/>
      <w:bookmarkEnd w:id="23282"/>
      <w:r>
        <w:rPr>
          <w:rFonts w:hint="cs"/>
          <w:rtl/>
          <w:lang w:eastAsia="he-IL"/>
        </w:rPr>
        <w:t xml:space="preserve">אז אם </w:t>
      </w:r>
      <w:bookmarkStart w:id="23283" w:name="_ETM_Q65_261000"/>
      <w:bookmarkEnd w:id="23283"/>
      <w:r>
        <w:rPr>
          <w:rFonts w:hint="cs"/>
          <w:rtl/>
          <w:lang w:eastAsia="he-IL"/>
        </w:rPr>
        <w:t xml:space="preserve">תרצה להתייחס, תוכל להתייחס, בלי להיכנס לתוכן דבריך, כמובן. בבקשה, </w:t>
      </w:r>
      <w:bookmarkStart w:id="23284" w:name="_ETM_Q65_264000"/>
      <w:bookmarkEnd w:id="23284"/>
      <w:r>
        <w:rPr>
          <w:rFonts w:hint="cs"/>
          <w:rtl/>
          <w:lang w:eastAsia="he-IL"/>
        </w:rPr>
        <w:t>15 דקות לרשותך.</w:t>
      </w:r>
    </w:p>
    <w:p w:rsidR="00B36319" w:rsidRDefault="00B36319" w:rsidP="00460BAF">
      <w:pPr>
        <w:rPr>
          <w:rtl/>
          <w:lang w:eastAsia="he-IL"/>
        </w:rPr>
      </w:pPr>
    </w:p>
    <w:p w:rsidR="00B36319" w:rsidRDefault="00B36319" w:rsidP="00460BAF">
      <w:pPr>
        <w:pStyle w:val="-"/>
        <w:keepNext/>
        <w:rPr>
          <w:rtl/>
        </w:rPr>
      </w:pPr>
      <w:bookmarkStart w:id="23285" w:name="ET_speakercontinue_5854_16"/>
      <w:r w:rsidRPr="00E26C69">
        <w:rPr>
          <w:rStyle w:val="TagStyle"/>
          <w:rtl/>
        </w:rPr>
        <w:t xml:space="preserve"> &lt;&lt; דובר_המשך &gt;&gt; </w:t>
      </w:r>
      <w:r>
        <w:rPr>
          <w:rtl/>
        </w:rPr>
        <w:t>ווליד טאהא (רע"מ – הרשימה הערבית המאוחדת):</w:t>
      </w:r>
      <w:r w:rsidRPr="00E26C69">
        <w:rPr>
          <w:rStyle w:val="TagStyle"/>
          <w:rtl/>
        </w:rPr>
        <w:t xml:space="preserve"> &lt;&lt; דובר_המשך &gt;&gt;</w:t>
      </w:r>
      <w:r>
        <w:rPr>
          <w:rtl/>
        </w:rPr>
        <w:t xml:space="preserve">   </w:t>
      </w:r>
      <w:bookmarkEnd w:id="23285"/>
    </w:p>
    <w:p w:rsidR="00B36319" w:rsidRDefault="00B36319" w:rsidP="000928D2">
      <w:pPr>
        <w:rPr>
          <w:rtl/>
          <w:lang w:eastAsia="he-IL"/>
        </w:rPr>
      </w:pPr>
    </w:p>
    <w:p w:rsidR="00B36319" w:rsidRDefault="00B36319" w:rsidP="003F5038">
      <w:pPr>
        <w:rPr>
          <w:rtl/>
          <w:lang w:eastAsia="he-IL"/>
        </w:rPr>
      </w:pPr>
      <w:bookmarkStart w:id="23286" w:name="_ETM_Q65_266000"/>
      <w:bookmarkEnd w:id="23286"/>
      <w:r>
        <w:rPr>
          <w:rFonts w:hint="cs"/>
          <w:rtl/>
          <w:lang w:eastAsia="he-IL"/>
        </w:rPr>
        <w:t>כן, בהמשך אני אתייחס גם למה שאמר השר.</w:t>
      </w:r>
      <w:bookmarkStart w:id="23287" w:name="_ETM_Q65_276000"/>
      <w:bookmarkEnd w:id="23287"/>
      <w:r>
        <w:rPr>
          <w:rFonts w:hint="cs"/>
          <w:rtl/>
          <w:lang w:eastAsia="he-IL"/>
        </w:rPr>
        <w:t xml:space="preserve"> לא שמעתי אותו, אבל כמובן, אם אמרת והוא יושב ושומע, אז הוא אמר. אני אתייחס לעוד עוולות במשרד של </w:t>
      </w:r>
      <w:bookmarkStart w:id="23288" w:name="_ETM_Q65_282000"/>
      <w:bookmarkEnd w:id="23288"/>
      <w:r>
        <w:rPr>
          <w:rFonts w:hint="cs"/>
          <w:rtl/>
          <w:lang w:eastAsia="he-IL"/>
        </w:rPr>
        <w:t>השר ומשרדים אחרים, אבל נגיע לזה.</w:t>
      </w:r>
    </w:p>
    <w:p w:rsidR="00B36319" w:rsidRDefault="00B36319" w:rsidP="00460BAF">
      <w:pPr>
        <w:rPr>
          <w:rtl/>
          <w:lang w:eastAsia="he-IL"/>
        </w:rPr>
      </w:pPr>
    </w:p>
    <w:p w:rsidR="00B36319" w:rsidRDefault="00B36319" w:rsidP="000928D2">
      <w:pPr>
        <w:rPr>
          <w:rtl/>
          <w:lang w:eastAsia="he-IL"/>
        </w:rPr>
      </w:pPr>
      <w:bookmarkStart w:id="23289" w:name="_ETM_Q65_291000"/>
      <w:bookmarkEnd w:id="23289"/>
      <w:r>
        <w:rPr>
          <w:rFonts w:hint="cs"/>
          <w:rtl/>
          <w:lang w:eastAsia="he-IL"/>
        </w:rPr>
        <w:t xml:space="preserve">אז נצביע הבוקר </w:t>
      </w:r>
      <w:bookmarkStart w:id="23290" w:name="_ETM_Q65_290000"/>
      <w:bookmarkEnd w:id="23290"/>
      <w:r w:rsidR="000928D2">
        <w:rPr>
          <w:rFonts w:hint="cs"/>
          <w:rtl/>
          <w:lang w:eastAsia="he-IL"/>
        </w:rPr>
        <w:t>– – –</w:t>
      </w:r>
    </w:p>
    <w:p w:rsidR="00B36319" w:rsidRDefault="00B36319" w:rsidP="00460BAF">
      <w:pPr>
        <w:rPr>
          <w:rtl/>
          <w:lang w:eastAsia="he-IL"/>
        </w:rPr>
      </w:pPr>
    </w:p>
    <w:p w:rsidR="00B36319" w:rsidRDefault="00B36319" w:rsidP="00460BAF">
      <w:pPr>
        <w:pStyle w:val="af6"/>
        <w:keepNext/>
        <w:rPr>
          <w:rtl/>
        </w:rPr>
      </w:pPr>
      <w:bookmarkStart w:id="23291" w:name="ET_yor_6307_5"/>
      <w:r w:rsidRPr="00084834">
        <w:rPr>
          <w:rStyle w:val="TagStyle"/>
          <w:rtl/>
        </w:rPr>
        <w:t xml:space="preserve"> &lt;&lt; יור &gt;&gt; </w:t>
      </w:r>
      <w:r>
        <w:rPr>
          <w:rtl/>
        </w:rPr>
        <w:t>היו"ר יבגני סובה:</w:t>
      </w:r>
      <w:r w:rsidRPr="00084834">
        <w:rPr>
          <w:rStyle w:val="TagStyle"/>
          <w:rtl/>
        </w:rPr>
        <w:t xml:space="preserve"> &lt;&lt; יור &gt;&gt;</w:t>
      </w:r>
      <w:r>
        <w:rPr>
          <w:rtl/>
        </w:rPr>
        <w:t xml:space="preserve">   </w:t>
      </w:r>
      <w:bookmarkEnd w:id="23291"/>
    </w:p>
    <w:p w:rsidR="00B36319" w:rsidRDefault="00B36319" w:rsidP="000928D2">
      <w:pPr>
        <w:rPr>
          <w:rtl/>
          <w:lang w:eastAsia="he-IL"/>
        </w:rPr>
      </w:pPr>
    </w:p>
    <w:p w:rsidR="00B36319" w:rsidRDefault="00B36319" w:rsidP="00460BAF">
      <w:pPr>
        <w:rPr>
          <w:rtl/>
          <w:lang w:eastAsia="he-IL"/>
        </w:rPr>
      </w:pPr>
      <w:r>
        <w:rPr>
          <w:rFonts w:hint="cs"/>
          <w:rtl/>
          <w:lang w:eastAsia="he-IL"/>
        </w:rPr>
        <w:t>רק שנייה, חבר הכנסת טאהא. אני לא מרשה לעשות צילומים פה, אני לא מאשר.</w:t>
      </w:r>
    </w:p>
    <w:p w:rsidR="00B36319" w:rsidRDefault="00B36319" w:rsidP="00460BAF">
      <w:pPr>
        <w:rPr>
          <w:rtl/>
          <w:lang w:eastAsia="he-IL"/>
        </w:rPr>
      </w:pPr>
    </w:p>
    <w:p w:rsidR="00B36319" w:rsidRDefault="00B36319" w:rsidP="00460BAF">
      <w:pPr>
        <w:pStyle w:val="af5"/>
        <w:keepNext/>
        <w:rPr>
          <w:rtl/>
        </w:rPr>
      </w:pPr>
      <w:r w:rsidRPr="0003472C">
        <w:rPr>
          <w:rStyle w:val="TagStyle"/>
          <w:rtl/>
        </w:rPr>
        <w:t xml:space="preserve"> &lt;&lt; קריאה &gt;&gt; </w:t>
      </w:r>
      <w:r>
        <w:rPr>
          <w:rtl/>
        </w:rPr>
        <w:t>אלמוג כהן (עוצמה יהודית):</w:t>
      </w:r>
      <w:r w:rsidRPr="0003472C">
        <w:rPr>
          <w:rStyle w:val="TagStyle"/>
          <w:rtl/>
        </w:rPr>
        <w:t xml:space="preserve"> &lt;&lt; קריאה &gt;&gt;</w:t>
      </w:r>
      <w:r>
        <w:rPr>
          <w:rtl/>
        </w:rPr>
        <w:t xml:space="preserve">   </w:t>
      </w:r>
    </w:p>
    <w:p w:rsidR="00B36319" w:rsidRDefault="00B36319" w:rsidP="000928D2">
      <w:pPr>
        <w:rPr>
          <w:rtl/>
          <w:lang w:eastAsia="he-IL"/>
        </w:rPr>
      </w:pPr>
    </w:p>
    <w:p w:rsidR="00B36319" w:rsidRDefault="00B36319" w:rsidP="00460BAF">
      <w:pPr>
        <w:rPr>
          <w:rtl/>
          <w:lang w:eastAsia="he-IL"/>
        </w:rPr>
      </w:pPr>
      <w:r>
        <w:rPr>
          <w:rFonts w:hint="cs"/>
          <w:rtl/>
          <w:lang w:eastAsia="he-IL"/>
        </w:rPr>
        <w:t>למה?</w:t>
      </w:r>
    </w:p>
    <w:p w:rsidR="00B36319" w:rsidRDefault="00B36319" w:rsidP="00460BAF">
      <w:pPr>
        <w:rPr>
          <w:rtl/>
          <w:lang w:eastAsia="he-IL"/>
        </w:rPr>
      </w:pPr>
    </w:p>
    <w:p w:rsidR="00B36319" w:rsidRDefault="00B36319" w:rsidP="00460BAF">
      <w:pPr>
        <w:pStyle w:val="af6"/>
        <w:keepNext/>
        <w:rPr>
          <w:rtl/>
        </w:rPr>
      </w:pPr>
      <w:bookmarkStart w:id="23292" w:name="ET_yor_6307_18"/>
      <w:r w:rsidRPr="0003472C">
        <w:rPr>
          <w:rStyle w:val="TagStyle"/>
          <w:rtl/>
        </w:rPr>
        <w:t xml:space="preserve"> &lt;&lt; יור &gt;&gt; </w:t>
      </w:r>
      <w:r>
        <w:rPr>
          <w:rtl/>
        </w:rPr>
        <w:t>היו"ר יבגני סובה:</w:t>
      </w:r>
      <w:r w:rsidRPr="0003472C">
        <w:rPr>
          <w:rStyle w:val="TagStyle"/>
          <w:rtl/>
        </w:rPr>
        <w:t xml:space="preserve"> &lt;&lt; יור &gt;&gt;</w:t>
      </w:r>
      <w:r>
        <w:rPr>
          <w:rtl/>
        </w:rPr>
        <w:t xml:space="preserve">   </w:t>
      </w:r>
      <w:bookmarkEnd w:id="23292"/>
    </w:p>
    <w:p w:rsidR="00B36319" w:rsidRDefault="00B36319" w:rsidP="000928D2">
      <w:pPr>
        <w:rPr>
          <w:rtl/>
          <w:lang w:eastAsia="he-IL"/>
        </w:rPr>
      </w:pPr>
    </w:p>
    <w:p w:rsidR="00B36319" w:rsidRDefault="00B36319" w:rsidP="00460BAF">
      <w:pPr>
        <w:rPr>
          <w:rtl/>
          <w:lang w:eastAsia="he-IL"/>
        </w:rPr>
      </w:pPr>
      <w:bookmarkStart w:id="23293" w:name="_ETM_Q65_298000"/>
      <w:bookmarkEnd w:id="23293"/>
      <w:r>
        <w:rPr>
          <w:rFonts w:hint="cs"/>
          <w:rtl/>
          <w:lang w:eastAsia="he-IL"/>
        </w:rPr>
        <w:t xml:space="preserve">ככה, כי זה </w:t>
      </w:r>
      <w:bookmarkStart w:id="23294" w:name="_ETM_Q65_301000"/>
      <w:bookmarkEnd w:id="23294"/>
      <w:r>
        <w:rPr>
          <w:rFonts w:hint="cs"/>
          <w:rtl/>
          <w:lang w:eastAsia="he-IL"/>
        </w:rPr>
        <w:t xml:space="preserve">בניגוד להנחיות של יושב-ראש הכנסת. חבר הכנסת אלמוג כהן, אני </w:t>
      </w:r>
      <w:bookmarkStart w:id="23295" w:name="_ETM_Q65_299000"/>
      <w:bookmarkEnd w:id="23295"/>
      <w:r>
        <w:rPr>
          <w:rFonts w:hint="cs"/>
          <w:rtl/>
          <w:lang w:eastAsia="he-IL"/>
        </w:rPr>
        <w:t xml:space="preserve">לא מאפשר לך לעשות את זה כאן, </w:t>
      </w:r>
      <w:bookmarkStart w:id="23296" w:name="_ETM_Q65_304000"/>
      <w:bookmarkEnd w:id="23296"/>
      <w:r>
        <w:rPr>
          <w:rFonts w:hint="cs"/>
          <w:rtl/>
          <w:lang w:eastAsia="he-IL"/>
        </w:rPr>
        <w:t>במליאה.</w:t>
      </w:r>
    </w:p>
    <w:p w:rsidR="00B36319" w:rsidRDefault="00B36319" w:rsidP="00460BAF">
      <w:pPr>
        <w:rPr>
          <w:rtl/>
          <w:lang w:eastAsia="he-IL"/>
        </w:rPr>
      </w:pPr>
      <w:bookmarkStart w:id="23297" w:name="_ETM_Q65_305000"/>
      <w:bookmarkEnd w:id="23297"/>
    </w:p>
    <w:p w:rsidR="00B36319" w:rsidRDefault="00B36319" w:rsidP="00460BAF">
      <w:pPr>
        <w:pStyle w:val="af5"/>
        <w:keepNext/>
        <w:rPr>
          <w:rtl/>
        </w:rPr>
      </w:pPr>
      <w:r w:rsidRPr="0003472C">
        <w:rPr>
          <w:rStyle w:val="TagStyle"/>
          <w:rtl/>
        </w:rPr>
        <w:t xml:space="preserve"> &lt;&lt; קריאה &gt;&gt; </w:t>
      </w:r>
      <w:r>
        <w:rPr>
          <w:rtl/>
        </w:rPr>
        <w:t>אלמוג כהן (עוצמה יהודית):</w:t>
      </w:r>
      <w:r w:rsidRPr="0003472C">
        <w:rPr>
          <w:rStyle w:val="TagStyle"/>
          <w:rtl/>
        </w:rPr>
        <w:t xml:space="preserve"> &lt;&lt; קריאה &gt;&gt;</w:t>
      </w:r>
      <w:r>
        <w:rPr>
          <w:rtl/>
        </w:rPr>
        <w:t xml:space="preserve">   </w:t>
      </w:r>
    </w:p>
    <w:p w:rsidR="00B36319" w:rsidRDefault="00B36319" w:rsidP="000928D2">
      <w:pPr>
        <w:rPr>
          <w:rtl/>
          <w:lang w:eastAsia="he-IL"/>
        </w:rPr>
      </w:pPr>
    </w:p>
    <w:p w:rsidR="00B36319" w:rsidRDefault="00B36319" w:rsidP="00460BAF">
      <w:pPr>
        <w:rPr>
          <w:rtl/>
          <w:lang w:eastAsia="he-IL"/>
        </w:rPr>
      </w:pPr>
      <w:bookmarkStart w:id="23298" w:name="_ETM_Q65_308000"/>
      <w:bookmarkStart w:id="23299" w:name="_ETM_Q65_297000"/>
      <w:bookmarkEnd w:id="23298"/>
      <w:bookmarkEnd w:id="23299"/>
      <w:r>
        <w:rPr>
          <w:rFonts w:hint="cs"/>
          <w:rtl/>
          <w:lang w:eastAsia="he-IL"/>
        </w:rPr>
        <w:t>אני יכול לדבר?</w:t>
      </w:r>
    </w:p>
    <w:p w:rsidR="00B36319" w:rsidRDefault="00B36319" w:rsidP="00460BAF">
      <w:pPr>
        <w:rPr>
          <w:rtl/>
          <w:lang w:eastAsia="he-IL"/>
        </w:rPr>
      </w:pPr>
    </w:p>
    <w:p w:rsidR="00B36319" w:rsidRDefault="00B36319" w:rsidP="00460BAF">
      <w:pPr>
        <w:pStyle w:val="af6"/>
        <w:keepNext/>
        <w:rPr>
          <w:rtl/>
        </w:rPr>
      </w:pPr>
      <w:r w:rsidRPr="00084834">
        <w:rPr>
          <w:rStyle w:val="TagStyle"/>
          <w:rtl/>
        </w:rPr>
        <w:t xml:space="preserve"> &lt;&lt; יור &gt;&gt; </w:t>
      </w:r>
      <w:r>
        <w:rPr>
          <w:rtl/>
        </w:rPr>
        <w:t>היו"ר יבגני סובה:</w:t>
      </w:r>
      <w:r w:rsidRPr="00084834">
        <w:rPr>
          <w:rStyle w:val="TagStyle"/>
          <w:rtl/>
        </w:rPr>
        <w:t xml:space="preserve"> &lt;&lt; יור &gt;&gt;</w:t>
      </w:r>
      <w:r>
        <w:rPr>
          <w:rtl/>
        </w:rPr>
        <w:t xml:space="preserve">   </w:t>
      </w:r>
    </w:p>
    <w:p w:rsidR="00B36319" w:rsidRDefault="00B36319" w:rsidP="000928D2">
      <w:pPr>
        <w:rPr>
          <w:rtl/>
          <w:lang w:eastAsia="he-IL"/>
        </w:rPr>
      </w:pPr>
    </w:p>
    <w:p w:rsidR="00B36319" w:rsidRDefault="00B36319" w:rsidP="00460BAF">
      <w:pPr>
        <w:rPr>
          <w:rtl/>
          <w:lang w:eastAsia="he-IL"/>
        </w:rPr>
      </w:pPr>
      <w:r>
        <w:rPr>
          <w:rFonts w:hint="cs"/>
          <w:rtl/>
          <w:lang w:eastAsia="he-IL"/>
        </w:rPr>
        <w:t>לא, לא, זאת החלטה שלי כמנהל הישיבה. אני לא מרשה לך לעשות את זה.</w:t>
      </w:r>
    </w:p>
    <w:p w:rsidR="00B36319" w:rsidRDefault="00B36319" w:rsidP="00460BAF">
      <w:pPr>
        <w:rPr>
          <w:rtl/>
          <w:lang w:eastAsia="he-IL"/>
        </w:rPr>
      </w:pPr>
    </w:p>
    <w:p w:rsidR="00B36319" w:rsidRDefault="00B36319" w:rsidP="00460BAF">
      <w:pPr>
        <w:pStyle w:val="af5"/>
        <w:keepNext/>
        <w:rPr>
          <w:rtl/>
        </w:rPr>
      </w:pPr>
      <w:bookmarkStart w:id="23300" w:name="ET_interruption_6352_20"/>
      <w:r w:rsidRPr="0003472C">
        <w:rPr>
          <w:rStyle w:val="TagStyle"/>
          <w:rtl/>
        </w:rPr>
        <w:t xml:space="preserve"> &lt;&lt; קריאה &gt;&gt; </w:t>
      </w:r>
      <w:r>
        <w:rPr>
          <w:rtl/>
        </w:rPr>
        <w:t>אלמוג כהן (עוצמה יהודית):</w:t>
      </w:r>
      <w:r w:rsidRPr="0003472C">
        <w:rPr>
          <w:rStyle w:val="TagStyle"/>
          <w:rtl/>
        </w:rPr>
        <w:t xml:space="preserve"> &lt;&lt; קריאה &gt;&gt;</w:t>
      </w:r>
      <w:r>
        <w:rPr>
          <w:rtl/>
        </w:rPr>
        <w:t xml:space="preserve">   </w:t>
      </w:r>
      <w:bookmarkEnd w:id="23300"/>
    </w:p>
    <w:p w:rsidR="00B36319" w:rsidRDefault="00B36319" w:rsidP="000928D2">
      <w:pPr>
        <w:rPr>
          <w:rtl/>
          <w:lang w:eastAsia="he-IL"/>
        </w:rPr>
      </w:pPr>
    </w:p>
    <w:p w:rsidR="00B36319" w:rsidRDefault="00B36319" w:rsidP="00460BAF">
      <w:pPr>
        <w:rPr>
          <w:rtl/>
          <w:lang w:eastAsia="he-IL"/>
        </w:rPr>
      </w:pPr>
      <w:bookmarkStart w:id="23301" w:name="_ETM_Q65_309000"/>
      <w:bookmarkEnd w:id="23301"/>
      <w:r>
        <w:rPr>
          <w:rFonts w:hint="cs"/>
          <w:rtl/>
          <w:lang w:eastAsia="he-IL"/>
        </w:rPr>
        <w:t>אתה מדבר על וידיאו. אני מציע לך להתייעץ.</w:t>
      </w:r>
    </w:p>
    <w:p w:rsidR="00B36319" w:rsidRDefault="00B36319" w:rsidP="00460BAF">
      <w:pPr>
        <w:rPr>
          <w:rtl/>
          <w:lang w:eastAsia="he-IL"/>
        </w:rPr>
      </w:pPr>
    </w:p>
    <w:p w:rsidR="00B36319" w:rsidRDefault="00B36319" w:rsidP="00460BAF">
      <w:pPr>
        <w:pStyle w:val="af6"/>
        <w:keepNext/>
        <w:rPr>
          <w:rtl/>
        </w:rPr>
      </w:pPr>
      <w:bookmarkStart w:id="23302" w:name="ET_yor_6307_7"/>
      <w:r w:rsidRPr="00084834">
        <w:rPr>
          <w:rStyle w:val="TagStyle"/>
          <w:rtl/>
        </w:rPr>
        <w:t xml:space="preserve"> &lt;&lt; יור &gt;&gt; </w:t>
      </w:r>
      <w:r>
        <w:rPr>
          <w:rtl/>
        </w:rPr>
        <w:t>היו"ר יבגני סובה:</w:t>
      </w:r>
      <w:r w:rsidRPr="00084834">
        <w:rPr>
          <w:rStyle w:val="TagStyle"/>
          <w:rtl/>
        </w:rPr>
        <w:t xml:space="preserve"> &lt;&lt; יור &gt;&gt;</w:t>
      </w:r>
      <w:r>
        <w:rPr>
          <w:rtl/>
        </w:rPr>
        <w:t xml:space="preserve">   </w:t>
      </w:r>
      <w:bookmarkEnd w:id="23302"/>
    </w:p>
    <w:p w:rsidR="00B36319" w:rsidRDefault="00B36319" w:rsidP="000928D2">
      <w:pPr>
        <w:rPr>
          <w:rtl/>
          <w:lang w:eastAsia="he-IL"/>
        </w:rPr>
      </w:pPr>
    </w:p>
    <w:p w:rsidR="00B36319" w:rsidRPr="0003472C" w:rsidRDefault="00B36319" w:rsidP="00460BAF">
      <w:pPr>
        <w:rPr>
          <w:rtl/>
          <w:lang w:eastAsia="he-IL"/>
        </w:rPr>
      </w:pPr>
      <w:r>
        <w:rPr>
          <w:rFonts w:hint="cs"/>
          <w:rtl/>
          <w:lang w:eastAsia="he-IL"/>
        </w:rPr>
        <w:t xml:space="preserve">אז אם אתה מתכוון לעשות וידיאו, אני כבר </w:t>
      </w:r>
      <w:bookmarkStart w:id="23303" w:name="_ETM_Q65_314000"/>
      <w:bookmarkEnd w:id="23303"/>
      <w:r>
        <w:rPr>
          <w:rFonts w:hint="cs"/>
          <w:rtl/>
          <w:lang w:eastAsia="he-IL"/>
        </w:rPr>
        <w:t>מזהיר אותך שלא אאשר לך לעשות ויד</w:t>
      </w:r>
      <w:r w:rsidR="008600D9">
        <w:rPr>
          <w:rFonts w:hint="cs"/>
          <w:rtl/>
          <w:lang w:eastAsia="he-IL"/>
        </w:rPr>
        <w:t>י</w:t>
      </w:r>
      <w:r>
        <w:rPr>
          <w:rFonts w:hint="cs"/>
          <w:rtl/>
          <w:lang w:eastAsia="he-IL"/>
        </w:rPr>
        <w:t>או. תודה רבה.</w:t>
      </w:r>
    </w:p>
    <w:p w:rsidR="00B36319" w:rsidRDefault="00B36319" w:rsidP="00460BAF">
      <w:pPr>
        <w:rPr>
          <w:rtl/>
          <w:lang w:eastAsia="he-IL"/>
        </w:rPr>
      </w:pPr>
    </w:p>
    <w:p w:rsidR="00B36319" w:rsidRDefault="00B36319" w:rsidP="00460BAF">
      <w:pPr>
        <w:pStyle w:val="af5"/>
        <w:keepNext/>
        <w:rPr>
          <w:rtl/>
        </w:rPr>
      </w:pPr>
      <w:bookmarkStart w:id="23304" w:name="ET_interruption_6352_21"/>
      <w:r w:rsidRPr="0003472C">
        <w:rPr>
          <w:rStyle w:val="TagStyle"/>
          <w:rtl/>
        </w:rPr>
        <w:t xml:space="preserve"> &lt;&lt; קריאה &gt;&gt; </w:t>
      </w:r>
      <w:r>
        <w:rPr>
          <w:rtl/>
        </w:rPr>
        <w:t>אלמוג כהן (עוצמה יהודית):</w:t>
      </w:r>
      <w:r w:rsidRPr="0003472C">
        <w:rPr>
          <w:rStyle w:val="TagStyle"/>
          <w:rtl/>
        </w:rPr>
        <w:t xml:space="preserve"> &lt;&lt; קריאה &gt;&gt;</w:t>
      </w:r>
      <w:r>
        <w:rPr>
          <w:rtl/>
        </w:rPr>
        <w:t xml:space="preserve">   </w:t>
      </w:r>
      <w:bookmarkEnd w:id="23304"/>
    </w:p>
    <w:p w:rsidR="00B36319" w:rsidRDefault="00B36319" w:rsidP="000928D2">
      <w:pPr>
        <w:rPr>
          <w:rtl/>
          <w:lang w:eastAsia="he-IL"/>
        </w:rPr>
      </w:pPr>
    </w:p>
    <w:p w:rsidR="00B36319" w:rsidRDefault="000928D2" w:rsidP="000928D2">
      <w:pPr>
        <w:rPr>
          <w:rtl/>
          <w:lang w:eastAsia="he-IL"/>
        </w:rPr>
      </w:pPr>
      <w:r>
        <w:rPr>
          <w:rFonts w:hint="cs"/>
          <w:rtl/>
          <w:lang w:eastAsia="he-IL"/>
        </w:rPr>
        <w:t>– – –</w:t>
      </w:r>
      <w:r w:rsidR="00B36319">
        <w:rPr>
          <w:rFonts w:hint="cs"/>
          <w:rtl/>
          <w:lang w:eastAsia="he-IL"/>
        </w:rPr>
        <w:t xml:space="preserve"> </w:t>
      </w:r>
    </w:p>
    <w:p w:rsidR="00B36319" w:rsidRPr="0003472C" w:rsidRDefault="00B36319" w:rsidP="00460BAF">
      <w:pPr>
        <w:rPr>
          <w:rtl/>
          <w:lang w:eastAsia="he-IL"/>
        </w:rPr>
      </w:pPr>
    </w:p>
    <w:p w:rsidR="00B36319" w:rsidRDefault="00B36319" w:rsidP="00460BAF">
      <w:pPr>
        <w:pStyle w:val="af6"/>
        <w:keepNext/>
        <w:rPr>
          <w:rtl/>
        </w:rPr>
      </w:pPr>
      <w:bookmarkStart w:id="23305" w:name="_ETM_Q65_316000"/>
      <w:bookmarkStart w:id="23306" w:name="_ETM_Q65_321000"/>
      <w:bookmarkEnd w:id="23305"/>
      <w:bookmarkEnd w:id="23306"/>
      <w:r w:rsidRPr="00084834">
        <w:rPr>
          <w:rStyle w:val="TagStyle"/>
          <w:rtl/>
        </w:rPr>
        <w:t xml:space="preserve"> &lt;&lt; יור &gt;&gt; </w:t>
      </w:r>
      <w:r>
        <w:rPr>
          <w:rtl/>
        </w:rPr>
        <w:t>היו"ר יבגני סובה:</w:t>
      </w:r>
      <w:r w:rsidRPr="00084834">
        <w:rPr>
          <w:rStyle w:val="TagStyle"/>
          <w:rtl/>
        </w:rPr>
        <w:t xml:space="preserve"> &lt;&lt; יור &gt;&gt;</w:t>
      </w:r>
      <w:r>
        <w:rPr>
          <w:rtl/>
        </w:rPr>
        <w:t xml:space="preserve">   </w:t>
      </w:r>
    </w:p>
    <w:p w:rsidR="00B36319" w:rsidRDefault="00B36319" w:rsidP="000928D2">
      <w:pPr>
        <w:rPr>
          <w:rtl/>
          <w:lang w:eastAsia="he-IL"/>
        </w:rPr>
      </w:pPr>
    </w:p>
    <w:p w:rsidR="00B36319" w:rsidRDefault="00B36319" w:rsidP="00460BAF">
      <w:pPr>
        <w:rPr>
          <w:rtl/>
          <w:lang w:eastAsia="he-IL"/>
        </w:rPr>
      </w:pPr>
      <w:r>
        <w:rPr>
          <w:rFonts w:hint="cs"/>
          <w:rtl/>
          <w:lang w:eastAsia="he-IL"/>
        </w:rPr>
        <w:t xml:space="preserve">אדוני, אני אומר לך שזאת החלטה של יו"ר הכנסת, להימנע מדברים כאלה. אם אתה רוצה, תשב בבקשה במקום </w:t>
      </w:r>
      <w:bookmarkStart w:id="23307" w:name="_ETM_Q65_322000"/>
      <w:bookmarkEnd w:id="23307"/>
      <w:r>
        <w:rPr>
          <w:rFonts w:hint="cs"/>
          <w:rtl/>
          <w:lang w:eastAsia="he-IL"/>
        </w:rPr>
        <w:t xml:space="preserve">שלך ותצלם מהמקום שלך, ואם תעשה וידיאו, אני אבקש שהסדרנים </w:t>
      </w:r>
      <w:bookmarkStart w:id="23308" w:name="_ETM_Q65_326000"/>
      <w:bookmarkEnd w:id="23308"/>
      <w:r>
        <w:rPr>
          <w:rFonts w:hint="cs"/>
          <w:rtl/>
          <w:lang w:eastAsia="he-IL"/>
        </w:rPr>
        <w:t>יפסיקו אותך. תודה רבה.</w:t>
      </w:r>
    </w:p>
    <w:p w:rsidR="00B36319" w:rsidRDefault="00B36319" w:rsidP="00460BAF">
      <w:pPr>
        <w:rPr>
          <w:rtl/>
          <w:lang w:eastAsia="he-IL"/>
        </w:rPr>
      </w:pPr>
      <w:bookmarkStart w:id="23309" w:name="_ETM_Q65_328000"/>
      <w:bookmarkEnd w:id="23309"/>
    </w:p>
    <w:p w:rsidR="00B36319" w:rsidRDefault="00B36319" w:rsidP="00460BAF">
      <w:pPr>
        <w:pStyle w:val="af5"/>
        <w:keepNext/>
        <w:rPr>
          <w:rtl/>
        </w:rPr>
      </w:pPr>
      <w:bookmarkStart w:id="23310" w:name="ET_interruption_6352_22"/>
      <w:r w:rsidRPr="0003472C">
        <w:rPr>
          <w:rStyle w:val="TagStyle"/>
          <w:rtl/>
        </w:rPr>
        <w:t xml:space="preserve"> &lt;&lt; קריאה &gt;&gt; </w:t>
      </w:r>
      <w:r>
        <w:rPr>
          <w:rtl/>
        </w:rPr>
        <w:t>אלמוג כהן (עוצמה יהודית):</w:t>
      </w:r>
      <w:r w:rsidRPr="0003472C">
        <w:rPr>
          <w:rStyle w:val="TagStyle"/>
          <w:rtl/>
        </w:rPr>
        <w:t xml:space="preserve"> &lt;&lt; קריאה &gt;&gt;</w:t>
      </w:r>
      <w:r>
        <w:rPr>
          <w:rtl/>
        </w:rPr>
        <w:t xml:space="preserve">   </w:t>
      </w:r>
      <w:bookmarkEnd w:id="23310"/>
    </w:p>
    <w:p w:rsidR="00B36319" w:rsidRDefault="00B36319" w:rsidP="000928D2">
      <w:pPr>
        <w:rPr>
          <w:rtl/>
          <w:lang w:eastAsia="he-IL"/>
        </w:rPr>
      </w:pPr>
    </w:p>
    <w:p w:rsidR="00B36319" w:rsidRDefault="00B36319" w:rsidP="00460BAF">
      <w:pPr>
        <w:rPr>
          <w:rtl/>
          <w:lang w:eastAsia="he-IL"/>
        </w:rPr>
      </w:pPr>
      <w:bookmarkStart w:id="23311" w:name="_ETM_Q65_331000"/>
      <w:bookmarkEnd w:id="23311"/>
      <w:r>
        <w:rPr>
          <w:rFonts w:hint="cs"/>
          <w:rtl/>
          <w:lang w:eastAsia="he-IL"/>
        </w:rPr>
        <w:t xml:space="preserve">לא עשיתי וידיאו. מה זה, החוק – אתם מצביעים בסוף בעד או נגד? </w:t>
      </w:r>
    </w:p>
    <w:p w:rsidR="00B36319" w:rsidRDefault="00B36319" w:rsidP="00460BAF">
      <w:pPr>
        <w:rPr>
          <w:rtl/>
          <w:lang w:eastAsia="he-IL"/>
        </w:rPr>
      </w:pPr>
    </w:p>
    <w:p w:rsidR="00B36319" w:rsidRDefault="00B36319" w:rsidP="00460BAF">
      <w:pPr>
        <w:pStyle w:val="af6"/>
        <w:keepNext/>
        <w:rPr>
          <w:rtl/>
        </w:rPr>
      </w:pPr>
      <w:bookmarkStart w:id="23312" w:name="ET_yor_6307_9"/>
      <w:r w:rsidRPr="00084834">
        <w:rPr>
          <w:rStyle w:val="TagStyle"/>
          <w:rtl/>
        </w:rPr>
        <w:t xml:space="preserve"> &lt;&lt; יור &gt;&gt; </w:t>
      </w:r>
      <w:r>
        <w:rPr>
          <w:rtl/>
        </w:rPr>
        <w:t>היו"ר יבגני סובה:</w:t>
      </w:r>
      <w:r w:rsidRPr="00084834">
        <w:rPr>
          <w:rStyle w:val="TagStyle"/>
          <w:rtl/>
        </w:rPr>
        <w:t xml:space="preserve"> &lt;&lt; יור &gt;&gt;</w:t>
      </w:r>
      <w:r>
        <w:rPr>
          <w:rtl/>
        </w:rPr>
        <w:t xml:space="preserve">   </w:t>
      </w:r>
      <w:bookmarkEnd w:id="23312"/>
    </w:p>
    <w:p w:rsidR="00B36319" w:rsidRDefault="00B36319" w:rsidP="000928D2">
      <w:pPr>
        <w:rPr>
          <w:rtl/>
          <w:lang w:eastAsia="he-IL"/>
        </w:rPr>
      </w:pPr>
    </w:p>
    <w:p w:rsidR="00B36319" w:rsidRDefault="00B36319" w:rsidP="00460BAF">
      <w:pPr>
        <w:rPr>
          <w:rtl/>
          <w:lang w:eastAsia="he-IL"/>
        </w:rPr>
      </w:pPr>
      <w:r>
        <w:rPr>
          <w:rFonts w:hint="cs"/>
          <w:rtl/>
          <w:lang w:eastAsia="he-IL"/>
        </w:rPr>
        <w:t xml:space="preserve">לא, זו ההנחיה של </w:t>
      </w:r>
      <w:bookmarkStart w:id="23313" w:name="_ETM_Q65_337000"/>
      <w:bookmarkEnd w:id="23313"/>
      <w:r>
        <w:rPr>
          <w:rFonts w:hint="cs"/>
          <w:rtl/>
          <w:lang w:eastAsia="he-IL"/>
        </w:rPr>
        <w:t>יושב-ראש הכנסת, ואני עומד בהחלטה. תודה.</w:t>
      </w:r>
    </w:p>
    <w:p w:rsidR="00B36319" w:rsidRDefault="00B36319" w:rsidP="00460BAF">
      <w:pPr>
        <w:rPr>
          <w:rtl/>
          <w:lang w:eastAsia="he-IL"/>
        </w:rPr>
      </w:pPr>
      <w:bookmarkStart w:id="23314" w:name="_ETM_Q65_334000"/>
      <w:bookmarkEnd w:id="23314"/>
    </w:p>
    <w:p w:rsidR="00B36319" w:rsidRDefault="00B36319" w:rsidP="00460BAF">
      <w:pPr>
        <w:pStyle w:val="af5"/>
        <w:keepNext/>
        <w:rPr>
          <w:rtl/>
        </w:rPr>
      </w:pPr>
      <w:bookmarkStart w:id="23315" w:name="ET_interruption_6352_23"/>
      <w:r w:rsidRPr="0003472C">
        <w:rPr>
          <w:rStyle w:val="TagStyle"/>
          <w:rtl/>
        </w:rPr>
        <w:t xml:space="preserve"> &lt;&lt; קריאה &gt;&gt; </w:t>
      </w:r>
      <w:r>
        <w:rPr>
          <w:rtl/>
        </w:rPr>
        <w:t>אלמוג כהן (עוצמה יהודית):</w:t>
      </w:r>
      <w:r w:rsidRPr="0003472C">
        <w:rPr>
          <w:rStyle w:val="TagStyle"/>
          <w:rtl/>
        </w:rPr>
        <w:t xml:space="preserve"> &lt;&lt; קריאה &gt;&gt;</w:t>
      </w:r>
      <w:r>
        <w:rPr>
          <w:rtl/>
        </w:rPr>
        <w:t xml:space="preserve">   </w:t>
      </w:r>
      <w:bookmarkEnd w:id="23315"/>
    </w:p>
    <w:p w:rsidR="00B36319" w:rsidRDefault="00B36319" w:rsidP="000928D2">
      <w:pPr>
        <w:rPr>
          <w:rtl/>
          <w:lang w:eastAsia="he-IL"/>
        </w:rPr>
      </w:pPr>
    </w:p>
    <w:p w:rsidR="00B36319" w:rsidRDefault="00B36319" w:rsidP="008600D9">
      <w:pPr>
        <w:rPr>
          <w:rtl/>
          <w:lang w:eastAsia="he-IL"/>
        </w:rPr>
      </w:pPr>
      <w:r>
        <w:rPr>
          <w:rFonts w:hint="cs"/>
          <w:rtl/>
          <w:lang w:eastAsia="he-IL"/>
        </w:rPr>
        <w:t xml:space="preserve">לווידיאו – אתה </w:t>
      </w:r>
      <w:bookmarkStart w:id="23316" w:name="_ETM_Q65_336000"/>
      <w:bookmarkEnd w:id="23316"/>
      <w:r>
        <w:rPr>
          <w:rFonts w:hint="cs"/>
          <w:rtl/>
          <w:lang w:eastAsia="he-IL"/>
        </w:rPr>
        <w:t>היו"ר, אתה אמור לדעת את ההנחיות. וידיאו, לא סטילס</w:t>
      </w:r>
      <w:r w:rsidR="008600D9">
        <w:rPr>
          <w:rFonts w:hint="cs"/>
          <w:rtl/>
          <w:lang w:eastAsia="he-IL"/>
        </w:rPr>
        <w:t>,</w:t>
      </w:r>
      <w:r>
        <w:rPr>
          <w:rFonts w:hint="cs"/>
          <w:rtl/>
          <w:lang w:eastAsia="he-IL"/>
        </w:rPr>
        <w:t xml:space="preserve"> תלמד את התקנון.</w:t>
      </w:r>
    </w:p>
    <w:p w:rsidR="00B36319" w:rsidRDefault="00B36319" w:rsidP="00460BAF">
      <w:pPr>
        <w:rPr>
          <w:rtl/>
          <w:lang w:eastAsia="he-IL"/>
        </w:rPr>
      </w:pPr>
    </w:p>
    <w:p w:rsidR="00B36319" w:rsidRDefault="00B36319" w:rsidP="00460BAF">
      <w:pPr>
        <w:pStyle w:val="af6"/>
        <w:keepNext/>
        <w:rPr>
          <w:rtl/>
        </w:rPr>
      </w:pPr>
      <w:r w:rsidRPr="00084834">
        <w:rPr>
          <w:rStyle w:val="TagStyle"/>
          <w:rtl/>
        </w:rPr>
        <w:t xml:space="preserve">&lt; יור &gt;&gt; </w:t>
      </w:r>
      <w:r>
        <w:rPr>
          <w:rtl/>
        </w:rPr>
        <w:t>היו"ר יבגני סובה:</w:t>
      </w:r>
      <w:r w:rsidRPr="00084834">
        <w:rPr>
          <w:rStyle w:val="TagStyle"/>
          <w:rtl/>
        </w:rPr>
        <w:t xml:space="preserve"> &lt;&lt; יור &gt;&gt;</w:t>
      </w:r>
      <w:r>
        <w:rPr>
          <w:rtl/>
        </w:rPr>
        <w:t xml:space="preserve">   </w:t>
      </w:r>
    </w:p>
    <w:p w:rsidR="00B36319" w:rsidRDefault="00B36319" w:rsidP="000928D2">
      <w:pPr>
        <w:rPr>
          <w:rtl/>
          <w:lang w:eastAsia="he-IL"/>
        </w:rPr>
      </w:pPr>
    </w:p>
    <w:p w:rsidR="00B36319" w:rsidRDefault="00B36319" w:rsidP="00460BAF">
      <w:pPr>
        <w:rPr>
          <w:rtl/>
          <w:lang w:eastAsia="he-IL"/>
        </w:rPr>
      </w:pPr>
      <w:r>
        <w:rPr>
          <w:rFonts w:hint="cs"/>
          <w:rtl/>
          <w:lang w:eastAsia="he-IL"/>
        </w:rPr>
        <w:t xml:space="preserve">אדוני, אני יודע בדיוק מה התכוונת לעשות, </w:t>
      </w:r>
      <w:bookmarkStart w:id="23317" w:name="_ETM_Q65_348000"/>
      <w:bookmarkEnd w:id="23317"/>
      <w:r>
        <w:rPr>
          <w:rFonts w:hint="cs"/>
          <w:rtl/>
          <w:lang w:eastAsia="he-IL"/>
        </w:rPr>
        <w:t xml:space="preserve">ולכן הזהרתי אותך – אם תעשה וידיאו, אני אוציא אותך. לא, </w:t>
      </w:r>
      <w:bookmarkStart w:id="23318" w:name="_ETM_Q65_350000"/>
      <w:bookmarkEnd w:id="23318"/>
      <w:r>
        <w:rPr>
          <w:rFonts w:hint="cs"/>
          <w:rtl/>
          <w:lang w:eastAsia="he-IL"/>
        </w:rPr>
        <w:t>אתה לא צריך להוכיח לי שום דבר, אני רק אמרתי לך שוויד</w:t>
      </w:r>
      <w:r w:rsidR="008600D9">
        <w:rPr>
          <w:rFonts w:hint="cs"/>
          <w:rtl/>
          <w:lang w:eastAsia="he-IL"/>
        </w:rPr>
        <w:t>י</w:t>
      </w:r>
      <w:r>
        <w:rPr>
          <w:rFonts w:hint="cs"/>
          <w:rtl/>
          <w:lang w:eastAsia="he-IL"/>
        </w:rPr>
        <w:t>או לא תעשה.</w:t>
      </w:r>
    </w:p>
    <w:p w:rsidR="00B36319" w:rsidRDefault="00B36319" w:rsidP="00460BAF">
      <w:pPr>
        <w:rPr>
          <w:rtl/>
          <w:lang w:eastAsia="he-IL"/>
        </w:rPr>
      </w:pPr>
    </w:p>
    <w:p w:rsidR="00B36319" w:rsidRDefault="00B36319" w:rsidP="00460BAF">
      <w:pPr>
        <w:pStyle w:val="af5"/>
        <w:keepNext/>
        <w:rPr>
          <w:rtl/>
        </w:rPr>
      </w:pPr>
      <w:bookmarkStart w:id="23319" w:name="ET_interruption_6352_24"/>
      <w:r w:rsidRPr="0003472C">
        <w:rPr>
          <w:rStyle w:val="TagStyle"/>
          <w:rtl/>
        </w:rPr>
        <w:t xml:space="preserve"> &lt;&lt; קריאה &gt;&gt; </w:t>
      </w:r>
      <w:r>
        <w:rPr>
          <w:rtl/>
        </w:rPr>
        <w:t>אלמוג כהן (עוצמה יהודית):</w:t>
      </w:r>
      <w:r w:rsidRPr="0003472C">
        <w:rPr>
          <w:rStyle w:val="TagStyle"/>
          <w:rtl/>
        </w:rPr>
        <w:t xml:space="preserve"> &lt;&lt; קריאה &gt;&gt;</w:t>
      </w:r>
      <w:r>
        <w:rPr>
          <w:rtl/>
        </w:rPr>
        <w:t xml:space="preserve">   </w:t>
      </w:r>
      <w:bookmarkEnd w:id="23319"/>
    </w:p>
    <w:p w:rsidR="00B36319" w:rsidRDefault="00B36319" w:rsidP="000928D2">
      <w:pPr>
        <w:rPr>
          <w:rtl/>
          <w:lang w:eastAsia="he-IL"/>
        </w:rPr>
      </w:pPr>
    </w:p>
    <w:p w:rsidR="00B36319" w:rsidRPr="0003472C" w:rsidRDefault="00B36319" w:rsidP="00460BAF">
      <w:pPr>
        <w:rPr>
          <w:rtl/>
          <w:lang w:eastAsia="he-IL"/>
        </w:rPr>
      </w:pPr>
      <w:r>
        <w:rPr>
          <w:rFonts w:hint="cs"/>
          <w:rtl/>
          <w:lang w:eastAsia="he-IL"/>
        </w:rPr>
        <w:t>מה זה? מה זה?</w:t>
      </w:r>
    </w:p>
    <w:p w:rsidR="00B36319" w:rsidRDefault="00B36319" w:rsidP="00460BAF">
      <w:pPr>
        <w:keepNext/>
        <w:rPr>
          <w:rtl/>
        </w:rPr>
      </w:pPr>
    </w:p>
    <w:p w:rsidR="00B36319" w:rsidRDefault="00B36319" w:rsidP="00460BAF">
      <w:pPr>
        <w:pStyle w:val="af6"/>
        <w:keepNext/>
        <w:rPr>
          <w:rtl/>
        </w:rPr>
      </w:pPr>
      <w:bookmarkStart w:id="23320" w:name="_ETM_Q65_355000"/>
      <w:bookmarkEnd w:id="23320"/>
      <w:r w:rsidRPr="00084834">
        <w:rPr>
          <w:rStyle w:val="TagStyle"/>
          <w:rtl/>
        </w:rPr>
        <w:t xml:space="preserve"> &lt;&lt; יור &gt;&gt; </w:t>
      </w:r>
      <w:r>
        <w:rPr>
          <w:rtl/>
        </w:rPr>
        <w:t>היו"ר יבגני סובה:</w:t>
      </w:r>
      <w:r w:rsidRPr="00084834">
        <w:rPr>
          <w:rStyle w:val="TagStyle"/>
          <w:rtl/>
        </w:rPr>
        <w:t xml:space="preserve"> &lt;&lt; יור &gt;&gt;</w:t>
      </w:r>
      <w:r>
        <w:rPr>
          <w:rtl/>
        </w:rPr>
        <w:t xml:space="preserve">   </w:t>
      </w:r>
    </w:p>
    <w:p w:rsidR="00B36319" w:rsidRDefault="00B36319" w:rsidP="000928D2">
      <w:pPr>
        <w:rPr>
          <w:rtl/>
          <w:lang w:eastAsia="he-IL"/>
        </w:rPr>
      </w:pPr>
    </w:p>
    <w:p w:rsidR="00B36319" w:rsidRDefault="00B36319" w:rsidP="00460BAF">
      <w:pPr>
        <w:rPr>
          <w:rtl/>
          <w:lang w:eastAsia="he-IL"/>
        </w:rPr>
      </w:pPr>
      <w:r>
        <w:rPr>
          <w:rFonts w:hint="cs"/>
          <w:rtl/>
          <w:lang w:eastAsia="he-IL"/>
        </w:rPr>
        <w:t>חבר הכנסת אלמוג כהן, תודה רבה.</w:t>
      </w:r>
    </w:p>
    <w:p w:rsidR="00B36319" w:rsidRDefault="00B36319" w:rsidP="00460BAF">
      <w:pPr>
        <w:rPr>
          <w:rtl/>
          <w:lang w:eastAsia="he-IL"/>
        </w:rPr>
      </w:pPr>
    </w:p>
    <w:p w:rsidR="00B36319" w:rsidRDefault="00B36319" w:rsidP="00460BAF">
      <w:pPr>
        <w:pStyle w:val="-"/>
        <w:keepNext/>
        <w:rPr>
          <w:rtl/>
        </w:rPr>
      </w:pPr>
      <w:bookmarkStart w:id="23321" w:name="ET_speakercontinue_5854_13"/>
      <w:r w:rsidRPr="00084834">
        <w:rPr>
          <w:rStyle w:val="TagStyle"/>
          <w:rtl/>
        </w:rPr>
        <w:t xml:space="preserve"> &lt;&lt; דובר_המשך &gt;&gt; </w:t>
      </w:r>
      <w:r>
        <w:rPr>
          <w:rtl/>
        </w:rPr>
        <w:t>ווליד טאהא (רע"מ – הרשימה הערבית המאוחדת):</w:t>
      </w:r>
      <w:r w:rsidRPr="00084834">
        <w:rPr>
          <w:rStyle w:val="TagStyle"/>
          <w:rtl/>
        </w:rPr>
        <w:t xml:space="preserve"> &lt;&lt; דובר_המשך &gt;&gt;</w:t>
      </w:r>
      <w:r>
        <w:rPr>
          <w:rtl/>
        </w:rPr>
        <w:t xml:space="preserve">   </w:t>
      </w:r>
      <w:bookmarkEnd w:id="23321"/>
    </w:p>
    <w:p w:rsidR="00B36319" w:rsidRDefault="00B36319" w:rsidP="000928D2">
      <w:pPr>
        <w:rPr>
          <w:rtl/>
          <w:lang w:eastAsia="he-IL"/>
        </w:rPr>
      </w:pPr>
    </w:p>
    <w:p w:rsidR="00B36319" w:rsidRDefault="00B36319" w:rsidP="008600D9">
      <w:pPr>
        <w:rPr>
          <w:rtl/>
          <w:lang w:eastAsia="he-IL"/>
        </w:rPr>
      </w:pPr>
      <w:r>
        <w:rPr>
          <w:rFonts w:hint="cs"/>
          <w:rtl/>
          <w:lang w:eastAsia="he-IL"/>
        </w:rPr>
        <w:t xml:space="preserve">היושב-ראש, היות שלא התחלתי לדבר </w:t>
      </w:r>
      <w:bookmarkStart w:id="23322" w:name="_ETM_Q65_366000"/>
      <w:bookmarkEnd w:id="23322"/>
      <w:r>
        <w:rPr>
          <w:rFonts w:hint="cs"/>
          <w:rtl/>
          <w:lang w:eastAsia="he-IL"/>
        </w:rPr>
        <w:t xml:space="preserve">וכבר עברו שתי דקות, אז חבל. אנחנו דנים בעוד חוק בשרשרת ארוכה מאוד של חוקים שהקואליציה הזו הביאה לאישור </w:t>
      </w:r>
      <w:bookmarkStart w:id="23323" w:name="_ETM_Q65_375000"/>
      <w:bookmarkEnd w:id="23323"/>
      <w:r>
        <w:rPr>
          <w:rFonts w:hint="cs"/>
          <w:rtl/>
          <w:lang w:eastAsia="he-IL"/>
        </w:rPr>
        <w:t xml:space="preserve">הכנסת שהם חוקים בלתי חוקתיים. זאת אומרת לא כל פרלמנט אי שם, בישראל ובכל מקום בעולם – לא בכל פרלמנט שמאשר הצעת חוק של </w:t>
      </w:r>
      <w:bookmarkStart w:id="23324" w:name="_ETM_Q65_391000"/>
      <w:bookmarkEnd w:id="23324"/>
      <w:r>
        <w:rPr>
          <w:rFonts w:hint="cs"/>
          <w:rtl/>
          <w:lang w:eastAsia="he-IL"/>
        </w:rPr>
        <w:t xml:space="preserve">מישהו, היא הופכת להצעת חוק חוקתית. היא אומנם מאושרת על ידי </w:t>
      </w:r>
      <w:bookmarkStart w:id="23325" w:name="_ETM_Q65_402000"/>
      <w:bookmarkEnd w:id="23325"/>
      <w:r>
        <w:rPr>
          <w:rFonts w:hint="cs"/>
          <w:rtl/>
          <w:lang w:eastAsia="he-IL"/>
        </w:rPr>
        <w:t xml:space="preserve">אותו בית מחוקקים, ובמקרה שלנו זו הכנסת, שבתקופה האחרונה חוקקה </w:t>
      </w:r>
      <w:bookmarkStart w:id="23326" w:name="_ETM_Q65_411000"/>
      <w:bookmarkEnd w:id="23326"/>
      <w:r>
        <w:rPr>
          <w:rFonts w:hint="cs"/>
          <w:rtl/>
          <w:lang w:eastAsia="he-IL"/>
        </w:rPr>
        <w:t xml:space="preserve">עשרות חוקים לא חוקתיים, לא קונסטיטוציוניים, והם סותרים את </w:t>
      </w:r>
      <w:bookmarkStart w:id="23327" w:name="_ETM_Q65_425000"/>
      <w:bookmarkEnd w:id="23327"/>
      <w:r>
        <w:rPr>
          <w:rFonts w:hint="cs"/>
          <w:rtl/>
          <w:lang w:eastAsia="he-IL"/>
        </w:rPr>
        <w:t>החוק הבין-לאומי, סותרים את החוק האנושי</w:t>
      </w:r>
      <w:r w:rsidR="008600D9">
        <w:rPr>
          <w:rFonts w:hint="cs"/>
          <w:rtl/>
          <w:lang w:eastAsia="he-IL"/>
        </w:rPr>
        <w:t>,</w:t>
      </w:r>
      <w:r>
        <w:rPr>
          <w:rFonts w:hint="cs"/>
          <w:rtl/>
          <w:lang w:eastAsia="he-IL"/>
        </w:rPr>
        <w:t xml:space="preserve"> ובכל זאת הם עוברים, </w:t>
      </w:r>
      <w:bookmarkStart w:id="23328" w:name="_ETM_Q65_428000"/>
      <w:bookmarkEnd w:id="23328"/>
      <w:r>
        <w:rPr>
          <w:rFonts w:hint="cs"/>
          <w:rtl/>
          <w:lang w:eastAsia="he-IL"/>
        </w:rPr>
        <w:t xml:space="preserve">כי יש רוב לקואליציה ששולטת מזה שנתיים במדינת ישראל ורומסת </w:t>
      </w:r>
      <w:bookmarkStart w:id="23329" w:name="_ETM_Q65_440000"/>
      <w:bookmarkEnd w:id="23329"/>
      <w:r>
        <w:rPr>
          <w:rFonts w:hint="cs"/>
          <w:rtl/>
          <w:lang w:eastAsia="he-IL"/>
        </w:rPr>
        <w:t xml:space="preserve">בדרך את כל הערכים הדמוקרטיים, עושה איפה ואיפה </w:t>
      </w:r>
      <w:r w:rsidR="008600D9">
        <w:rPr>
          <w:rFonts w:hint="cs"/>
          <w:rtl/>
          <w:lang w:eastAsia="he-IL"/>
        </w:rPr>
        <w:t xml:space="preserve">עם </w:t>
      </w:r>
      <w:r>
        <w:rPr>
          <w:rFonts w:hint="cs"/>
          <w:rtl/>
          <w:lang w:eastAsia="he-IL"/>
        </w:rPr>
        <w:t xml:space="preserve">אזרחי </w:t>
      </w:r>
      <w:bookmarkStart w:id="23330" w:name="_ETM_Q65_450000"/>
      <w:bookmarkEnd w:id="23330"/>
      <w:r>
        <w:rPr>
          <w:rFonts w:hint="cs"/>
          <w:rtl/>
          <w:lang w:eastAsia="he-IL"/>
        </w:rPr>
        <w:t xml:space="preserve">המדינה, מבדילה בין ילד לילד, בין דם לדם. הילד החרדי </w:t>
      </w:r>
      <w:bookmarkStart w:id="23331" w:name="_ETM_Q65_457000"/>
      <w:bookmarkEnd w:id="23331"/>
      <w:r>
        <w:rPr>
          <w:rFonts w:hint="cs"/>
          <w:rtl/>
          <w:lang w:eastAsia="he-IL"/>
        </w:rPr>
        <w:t xml:space="preserve">הוא לא כמו הילד הערבי, הוא לא כמו הילד האשכנזי, </w:t>
      </w:r>
      <w:bookmarkStart w:id="23332" w:name="_ETM_Q65_464000"/>
      <w:bookmarkEnd w:id="23332"/>
      <w:r>
        <w:rPr>
          <w:rFonts w:hint="cs"/>
          <w:rtl/>
          <w:lang w:eastAsia="he-IL"/>
        </w:rPr>
        <w:t xml:space="preserve">הוא לא כמו הילד המזרחי. יש לכם היררכיה של חלוקה </w:t>
      </w:r>
      <w:bookmarkStart w:id="23333" w:name="_ETM_Q65_467000"/>
      <w:bookmarkEnd w:id="23333"/>
      <w:r>
        <w:rPr>
          <w:rFonts w:hint="cs"/>
          <w:rtl/>
          <w:lang w:eastAsia="he-IL"/>
        </w:rPr>
        <w:t xml:space="preserve">גזענית מי יותר עדיף, איזה ילד יותר עדיף. על </w:t>
      </w:r>
      <w:bookmarkStart w:id="23334" w:name="_ETM_Q65_476000"/>
      <w:bookmarkEnd w:id="23334"/>
      <w:r>
        <w:rPr>
          <w:rFonts w:hint="cs"/>
          <w:rtl/>
          <w:lang w:eastAsia="he-IL"/>
        </w:rPr>
        <w:t xml:space="preserve">כן, מי שמשלם את המחיר הכבד ביותר של התעלולים של הקואליציה </w:t>
      </w:r>
      <w:bookmarkStart w:id="23335" w:name="_ETM_Q65_481000"/>
      <w:bookmarkEnd w:id="23335"/>
      <w:r>
        <w:rPr>
          <w:rFonts w:hint="cs"/>
          <w:rtl/>
          <w:lang w:eastAsia="he-IL"/>
        </w:rPr>
        <w:t>הזאת הוא האזרח הערבי.</w:t>
      </w:r>
    </w:p>
    <w:p w:rsidR="00B36319" w:rsidRDefault="00B36319" w:rsidP="00460BAF">
      <w:pPr>
        <w:rPr>
          <w:rtl/>
          <w:lang w:eastAsia="he-IL"/>
        </w:rPr>
      </w:pPr>
    </w:p>
    <w:p w:rsidR="00B36319" w:rsidRDefault="00B36319" w:rsidP="0032225B">
      <w:pPr>
        <w:rPr>
          <w:rtl/>
          <w:lang w:eastAsia="he-IL"/>
        </w:rPr>
      </w:pPr>
      <w:bookmarkStart w:id="23336" w:name="_ETM_Q65_485000"/>
      <w:bookmarkEnd w:id="23336"/>
      <w:r>
        <w:rPr>
          <w:rFonts w:hint="cs"/>
          <w:rtl/>
          <w:lang w:eastAsia="he-IL"/>
        </w:rPr>
        <w:t xml:space="preserve">מכובדי היושב-ראש, כעיקרון אני רוצה לומר שאני והמפלגה שלי ודומני </w:t>
      </w:r>
      <w:r w:rsidR="008600D9">
        <w:rPr>
          <w:rFonts w:hint="cs"/>
          <w:rtl/>
          <w:lang w:eastAsia="he-IL"/>
        </w:rPr>
        <w:t>ש</w:t>
      </w:r>
      <w:r>
        <w:rPr>
          <w:rFonts w:hint="cs"/>
          <w:rtl/>
          <w:lang w:eastAsia="he-IL"/>
        </w:rPr>
        <w:t xml:space="preserve">כל חבריי מהסיעות האחרות של </w:t>
      </w:r>
      <w:bookmarkStart w:id="23337" w:name="_ETM_Q65_499000"/>
      <w:bookmarkEnd w:id="23337"/>
      <w:r>
        <w:rPr>
          <w:rFonts w:hint="cs"/>
          <w:rtl/>
          <w:lang w:eastAsia="he-IL"/>
        </w:rPr>
        <w:t xml:space="preserve">חברי הכנסת הערבים מתנגדים לכל סוג של אלימות, מתנגדים </w:t>
      </w:r>
      <w:bookmarkStart w:id="23338" w:name="_ETM_Q65_507000"/>
      <w:bookmarkEnd w:id="23338"/>
      <w:r>
        <w:rPr>
          <w:rFonts w:hint="cs"/>
          <w:rtl/>
          <w:lang w:eastAsia="he-IL"/>
        </w:rPr>
        <w:t xml:space="preserve">לכל סוג של שפיכות דמים, מתנגדים לכל סוג של פגיעה </w:t>
      </w:r>
      <w:bookmarkStart w:id="23339" w:name="_ETM_Q65_512000"/>
      <w:bookmarkEnd w:id="23339"/>
      <w:r>
        <w:rPr>
          <w:rFonts w:hint="cs"/>
          <w:rtl/>
          <w:lang w:eastAsia="he-IL"/>
        </w:rPr>
        <w:t xml:space="preserve">בחפים מפשע, מתנגדים לכל סוג של פגיעה באזרחים, מתנגדים לכל </w:t>
      </w:r>
      <w:bookmarkStart w:id="23340" w:name="_ETM_Q65_521000"/>
      <w:bookmarkEnd w:id="23340"/>
      <w:r>
        <w:rPr>
          <w:rFonts w:hint="cs"/>
          <w:rtl/>
          <w:lang w:eastAsia="he-IL"/>
        </w:rPr>
        <w:t>סוג – תקרא לו "מעשה טרור", תקרא לו "חבלה"</w:t>
      </w:r>
      <w:r w:rsidR="008600D9">
        <w:rPr>
          <w:rFonts w:hint="cs"/>
          <w:rtl/>
          <w:lang w:eastAsia="he-IL"/>
        </w:rPr>
        <w:t>;</w:t>
      </w:r>
      <w:r>
        <w:rPr>
          <w:rFonts w:hint="cs"/>
          <w:rtl/>
          <w:lang w:eastAsia="he-IL"/>
        </w:rPr>
        <w:t xml:space="preserve"> יכול </w:t>
      </w:r>
      <w:bookmarkStart w:id="23341" w:name="_ETM_Q65_533000"/>
      <w:bookmarkEnd w:id="23341"/>
      <w:r>
        <w:rPr>
          <w:rFonts w:hint="cs"/>
          <w:rtl/>
          <w:lang w:eastAsia="he-IL"/>
        </w:rPr>
        <w:t>להיות שמטעמים אחרים תקרא לו "גבורה"</w:t>
      </w:r>
      <w:r w:rsidR="008600D9">
        <w:rPr>
          <w:rFonts w:hint="cs"/>
          <w:rtl/>
          <w:lang w:eastAsia="he-IL"/>
        </w:rPr>
        <w:t>,</w:t>
      </w:r>
      <w:r>
        <w:rPr>
          <w:rFonts w:hint="cs"/>
          <w:rtl/>
          <w:lang w:eastAsia="he-IL"/>
        </w:rPr>
        <w:t xml:space="preserve"> אם יהודי יעשה אותו. </w:t>
      </w:r>
      <w:bookmarkStart w:id="23342" w:name="_ETM_Q65_542000"/>
      <w:bookmarkEnd w:id="23342"/>
      <w:r>
        <w:rPr>
          <w:rFonts w:hint="cs"/>
          <w:rtl/>
          <w:lang w:eastAsia="he-IL"/>
        </w:rPr>
        <w:t xml:space="preserve">אנחנו מתנגדים נחרצות לכל סוג של שפיכות דמים, לכל סוג </w:t>
      </w:r>
      <w:bookmarkStart w:id="23343" w:name="_ETM_Q65_550000"/>
      <w:bookmarkEnd w:id="23343"/>
      <w:r>
        <w:rPr>
          <w:rFonts w:hint="cs"/>
          <w:rtl/>
          <w:lang w:eastAsia="he-IL"/>
        </w:rPr>
        <w:t xml:space="preserve">של פגיעה באזרחים, לכל סוג של פגיעה בחפים מפשע. זה </w:t>
      </w:r>
      <w:bookmarkStart w:id="23344" w:name="_ETM_Q65_560000"/>
      <w:bookmarkEnd w:id="23344"/>
      <w:r>
        <w:rPr>
          <w:rFonts w:hint="cs"/>
          <w:rtl/>
          <w:lang w:eastAsia="he-IL"/>
        </w:rPr>
        <w:t xml:space="preserve">נכון מבחינתנו לגבי ערבים, לגבי יהודים, זה נכון לגבי כל </w:t>
      </w:r>
      <w:bookmarkStart w:id="23345" w:name="_ETM_Q65_566000"/>
      <w:bookmarkEnd w:id="23345"/>
      <w:r>
        <w:rPr>
          <w:rFonts w:hint="cs"/>
          <w:rtl/>
          <w:lang w:eastAsia="he-IL"/>
        </w:rPr>
        <w:t>אדם באשר הוא אדם.</w:t>
      </w:r>
      <w:bookmarkStart w:id="23346" w:name="_ETM_Q65_568000"/>
      <w:bookmarkEnd w:id="23346"/>
      <w:r w:rsidR="008600D9">
        <w:rPr>
          <w:rFonts w:hint="cs"/>
          <w:rtl/>
          <w:lang w:eastAsia="he-IL"/>
        </w:rPr>
        <w:t xml:space="preserve"> </w:t>
      </w:r>
      <w:r>
        <w:rPr>
          <w:rFonts w:hint="cs"/>
          <w:rtl/>
          <w:lang w:eastAsia="he-IL"/>
        </w:rPr>
        <w:t>זאת אומרת</w:t>
      </w:r>
      <w:r w:rsidR="008600D9">
        <w:rPr>
          <w:rFonts w:hint="cs"/>
          <w:rtl/>
          <w:lang w:eastAsia="he-IL"/>
        </w:rPr>
        <w:t>,</w:t>
      </w:r>
      <w:r>
        <w:rPr>
          <w:rFonts w:hint="cs"/>
          <w:rtl/>
          <w:lang w:eastAsia="he-IL"/>
        </w:rPr>
        <w:t xml:space="preserve"> מבחינתנו לא מקובל בשום מצב, </w:t>
      </w:r>
      <w:bookmarkStart w:id="23347" w:name="_ETM_Q65_573000"/>
      <w:bookmarkEnd w:id="23347"/>
      <w:r>
        <w:rPr>
          <w:rFonts w:hint="cs"/>
          <w:rtl/>
          <w:lang w:eastAsia="he-IL"/>
        </w:rPr>
        <w:t xml:space="preserve">בשום אופן, שמישהו ייזום או יבצע מעשה המנוגד לערכים שלנו, </w:t>
      </w:r>
      <w:bookmarkStart w:id="23348" w:name="_ETM_Q65_585000"/>
      <w:bookmarkEnd w:id="23348"/>
      <w:r>
        <w:rPr>
          <w:rFonts w:hint="cs"/>
          <w:rtl/>
          <w:lang w:eastAsia="he-IL"/>
        </w:rPr>
        <w:t xml:space="preserve">שהם נגד הרג, נגד פגיעה בחפים מפשע, נגד פגיעה באזרחים </w:t>
      </w:r>
      <w:bookmarkStart w:id="23349" w:name="_ETM_Q65_591000"/>
      <w:bookmarkEnd w:id="23349"/>
      <w:r>
        <w:rPr>
          <w:rFonts w:hint="cs"/>
          <w:rtl/>
          <w:lang w:eastAsia="he-IL"/>
        </w:rPr>
        <w:t>תמימים. אבל מה שאנחנו רואים כאן הוא לא אותו דבר.</w:t>
      </w:r>
      <w:bookmarkStart w:id="23350" w:name="_ETM_Q65_599000"/>
      <w:bookmarkEnd w:id="23350"/>
      <w:r>
        <w:rPr>
          <w:rFonts w:hint="cs"/>
          <w:rtl/>
          <w:lang w:eastAsia="he-IL"/>
        </w:rPr>
        <w:t xml:space="preserve"> ראשית, אני בטוח שמי שמקשיב לחלק מהקואליציה המטורללת הזאת </w:t>
      </w:r>
      <w:bookmarkStart w:id="23351" w:name="_ETM_Q65_607000"/>
      <w:bookmarkEnd w:id="23351"/>
      <w:r w:rsidR="0032225B">
        <w:rPr>
          <w:rFonts w:hint="eastAsia"/>
          <w:rtl/>
          <w:lang w:eastAsia="he-IL"/>
        </w:rPr>
        <w:t xml:space="preserve">– </w:t>
      </w:r>
      <w:r>
        <w:rPr>
          <w:rFonts w:hint="cs"/>
          <w:rtl/>
          <w:lang w:eastAsia="he-IL"/>
        </w:rPr>
        <w:t xml:space="preserve">לא שמחים לשמוע את הדברים. למה? יושב כאן השר – חבריך </w:t>
      </w:r>
      <w:bookmarkStart w:id="23352" w:name="_ETM_Q65_609000"/>
      <w:bookmarkEnd w:id="23352"/>
      <w:r>
        <w:rPr>
          <w:rFonts w:hint="cs"/>
          <w:rtl/>
          <w:lang w:eastAsia="he-IL"/>
        </w:rPr>
        <w:t xml:space="preserve">לקואליציה מפנים אלינו קריאות כל הזמן פה במליאה ומכנים אותנו </w:t>
      </w:r>
      <w:bookmarkStart w:id="23353" w:name="_ETM_Q65_623000"/>
      <w:bookmarkEnd w:id="23353"/>
      <w:r>
        <w:rPr>
          <w:rFonts w:hint="cs"/>
          <w:rtl/>
          <w:lang w:eastAsia="he-IL"/>
        </w:rPr>
        <w:t>"מחבלים". החוק מדבר על גירוש משפחות מחבלים.</w:t>
      </w:r>
      <w:bookmarkStart w:id="23354" w:name="_ETM_Q65_629000"/>
      <w:bookmarkEnd w:id="23354"/>
      <w:r>
        <w:rPr>
          <w:rFonts w:hint="cs"/>
          <w:rtl/>
          <w:lang w:eastAsia="he-IL"/>
        </w:rPr>
        <w:t xml:space="preserve"> ואני שואל את כבוד השר, שהמפלגה שלו תומכת בחוק: אז </w:t>
      </w:r>
      <w:bookmarkStart w:id="23355" w:name="_ETM_Q65_637000"/>
      <w:bookmarkEnd w:id="23355"/>
      <w:r>
        <w:rPr>
          <w:rFonts w:hint="cs"/>
          <w:rtl/>
          <w:lang w:eastAsia="he-IL"/>
        </w:rPr>
        <w:t xml:space="preserve">למה לא תתחיל לפעול כדי לגרש את המשפחה שלי? הרי אני מוגדר אצלך כמחבל. </w:t>
      </w:r>
    </w:p>
    <w:p w:rsidR="00B36319" w:rsidRDefault="00B36319" w:rsidP="00460BAF">
      <w:pPr>
        <w:rPr>
          <w:rtl/>
          <w:lang w:eastAsia="he-IL"/>
        </w:rPr>
      </w:pPr>
    </w:p>
    <w:p w:rsidR="00B36319" w:rsidRDefault="00B36319" w:rsidP="00460BAF">
      <w:pPr>
        <w:pStyle w:val="af5"/>
        <w:keepNext/>
        <w:rPr>
          <w:rtl/>
        </w:rPr>
      </w:pPr>
      <w:bookmarkStart w:id="23356" w:name="ET_interruption_5761_25"/>
      <w:r w:rsidRPr="009B6593">
        <w:rPr>
          <w:rStyle w:val="TagStyle"/>
          <w:rtl/>
        </w:rPr>
        <w:t xml:space="preserve"> &lt;&lt; קריאה &gt;&gt; </w:t>
      </w:r>
      <w:r>
        <w:rPr>
          <w:rtl/>
        </w:rPr>
        <w:t>עאידה תומא סלימאן (חד"ש-תע"ל):</w:t>
      </w:r>
      <w:r w:rsidRPr="009B6593">
        <w:rPr>
          <w:rStyle w:val="TagStyle"/>
          <w:rtl/>
        </w:rPr>
        <w:t xml:space="preserve"> &lt;&lt; קריאה &gt;&gt;</w:t>
      </w:r>
      <w:r>
        <w:rPr>
          <w:rtl/>
        </w:rPr>
        <w:t xml:space="preserve">   </w:t>
      </w:r>
      <w:bookmarkEnd w:id="23356"/>
    </w:p>
    <w:p w:rsidR="00B36319" w:rsidRDefault="00B36319" w:rsidP="000928D2">
      <w:pPr>
        <w:rPr>
          <w:rtl/>
          <w:lang w:eastAsia="he-IL"/>
        </w:rPr>
      </w:pPr>
    </w:p>
    <w:p w:rsidR="00B36319" w:rsidRPr="009B6593" w:rsidRDefault="000928D2" w:rsidP="000928D2">
      <w:pPr>
        <w:rPr>
          <w:rtl/>
          <w:lang w:eastAsia="he-IL"/>
        </w:rPr>
      </w:pPr>
      <w:bookmarkStart w:id="23357" w:name="_ETM_Q65_644000"/>
      <w:bookmarkEnd w:id="23357"/>
      <w:r>
        <w:rPr>
          <w:rFonts w:hint="cs"/>
          <w:rtl/>
          <w:lang w:eastAsia="he-IL"/>
        </w:rPr>
        <w:t>– – –</w:t>
      </w:r>
    </w:p>
    <w:p w:rsidR="00B36319" w:rsidRDefault="00B36319" w:rsidP="00460BAF">
      <w:pPr>
        <w:keepNext/>
        <w:rPr>
          <w:rtl/>
        </w:rPr>
      </w:pPr>
      <w:bookmarkStart w:id="23358" w:name="ET_speakercontinue_5854_14"/>
    </w:p>
    <w:p w:rsidR="00B36319" w:rsidRDefault="00B36319" w:rsidP="00460BAF">
      <w:pPr>
        <w:pStyle w:val="-"/>
        <w:keepNext/>
        <w:rPr>
          <w:rtl/>
        </w:rPr>
      </w:pPr>
      <w:r w:rsidRPr="00D77B2F">
        <w:rPr>
          <w:rStyle w:val="TagStyle"/>
          <w:rtl/>
        </w:rPr>
        <w:t xml:space="preserve"> &lt;&lt; דובר_המשך &gt;&gt; </w:t>
      </w:r>
      <w:r>
        <w:rPr>
          <w:rtl/>
        </w:rPr>
        <w:t>ווליד טאהא (רע"מ – הרשימה הערבית המאוחדת):</w:t>
      </w:r>
      <w:r w:rsidRPr="00D77B2F">
        <w:rPr>
          <w:rStyle w:val="TagStyle"/>
          <w:rtl/>
        </w:rPr>
        <w:t xml:space="preserve"> &lt;&lt; דובר_המשך &gt;&gt;</w:t>
      </w:r>
      <w:r>
        <w:rPr>
          <w:rtl/>
        </w:rPr>
        <w:t xml:space="preserve">   </w:t>
      </w:r>
      <w:bookmarkEnd w:id="23358"/>
    </w:p>
    <w:p w:rsidR="00B36319" w:rsidRDefault="00B36319" w:rsidP="000928D2">
      <w:pPr>
        <w:rPr>
          <w:rtl/>
          <w:lang w:eastAsia="he-IL"/>
        </w:rPr>
      </w:pPr>
    </w:p>
    <w:p w:rsidR="00B36319" w:rsidRDefault="00B36319" w:rsidP="0032225B">
      <w:pPr>
        <w:rPr>
          <w:rtl/>
        </w:rPr>
      </w:pPr>
      <w:r>
        <w:rPr>
          <w:rFonts w:hint="cs"/>
          <w:rtl/>
          <w:lang w:eastAsia="he-IL"/>
        </w:rPr>
        <w:t xml:space="preserve">לא, יש להם את זה, אל תדאגי. יש להם את כל הרעיונות שיכולים להיות, שלא ייאמנו. הם </w:t>
      </w:r>
      <w:bookmarkStart w:id="23359" w:name="_ETM_Q65_660000"/>
      <w:bookmarkEnd w:id="23359"/>
      <w:r>
        <w:rPr>
          <w:rFonts w:hint="cs"/>
          <w:rtl/>
          <w:lang w:eastAsia="he-IL"/>
        </w:rPr>
        <w:t xml:space="preserve">מפנים אלינו כינויים כמו "תומכי טרור". אז אם אנחנו תומכי טרור, </w:t>
      </w:r>
      <w:bookmarkStart w:id="23360" w:name="_ETM_Q65_665000"/>
      <w:bookmarkEnd w:id="23360"/>
      <w:r>
        <w:rPr>
          <w:rFonts w:hint="cs"/>
          <w:rtl/>
          <w:lang w:eastAsia="he-IL"/>
        </w:rPr>
        <w:t xml:space="preserve">אז אנחנו מחבלים, אז המשפחה של אימא שלי ראויה לגירוש. </w:t>
      </w:r>
      <w:bookmarkStart w:id="23361" w:name="_ETM_Q65_673000"/>
      <w:bookmarkEnd w:id="23361"/>
      <w:r>
        <w:rPr>
          <w:rFonts w:hint="cs"/>
          <w:rtl/>
          <w:lang w:eastAsia="he-IL"/>
        </w:rPr>
        <w:t xml:space="preserve">למה אני אומר את זה? כי בעיניהם, מי שעבד על </w:t>
      </w:r>
      <w:bookmarkStart w:id="23362" w:name="_ETM_Q65_681000"/>
      <w:bookmarkEnd w:id="23362"/>
      <w:r>
        <w:rPr>
          <w:rFonts w:hint="cs"/>
          <w:rtl/>
          <w:lang w:eastAsia="he-IL"/>
        </w:rPr>
        <w:t xml:space="preserve">החוק הזה </w:t>
      </w:r>
      <w:r>
        <w:rPr>
          <w:rtl/>
          <w:lang w:eastAsia="he-IL"/>
        </w:rPr>
        <w:t>–</w:t>
      </w:r>
      <w:r>
        <w:rPr>
          <w:rFonts w:hint="cs"/>
          <w:rtl/>
          <w:lang w:eastAsia="he-IL"/>
        </w:rPr>
        <w:t xml:space="preserve"> אין מחבלים יהודים. כשנשאלו </w:t>
      </w:r>
      <w:bookmarkStart w:id="23363" w:name="_ETM_Q65_687000"/>
      <w:bookmarkEnd w:id="23363"/>
      <w:r>
        <w:rPr>
          <w:rFonts w:hint="cs"/>
          <w:rtl/>
          <w:lang w:eastAsia="he-IL"/>
        </w:rPr>
        <w:t xml:space="preserve">בוועדה – ואני לא השתתפתי בדיונים בוועדה מסיבה פשוטה: בוועדה </w:t>
      </w:r>
      <w:bookmarkStart w:id="23364" w:name="_ETM_Q65_695000"/>
      <w:bookmarkEnd w:id="23364"/>
      <w:r>
        <w:rPr>
          <w:rFonts w:hint="cs"/>
          <w:rtl/>
          <w:lang w:eastAsia="he-IL"/>
        </w:rPr>
        <w:t xml:space="preserve">ישב מורשע בתמיכה בארגון טרור, והוא היה מבין אלה שדחפו </w:t>
      </w:r>
      <w:bookmarkStart w:id="23365" w:name="_ETM_Q65_705000"/>
      <w:bookmarkEnd w:id="23365"/>
      <w:r>
        <w:rPr>
          <w:rFonts w:hint="cs"/>
          <w:rtl/>
          <w:lang w:eastAsia="he-IL"/>
        </w:rPr>
        <w:t xml:space="preserve">וקידמו את הצעת החוק, ולא רציתי לתת לגיטימציה לדיון לא </w:t>
      </w:r>
      <w:bookmarkStart w:id="23366" w:name="_ETM_Q65_711000"/>
      <w:bookmarkEnd w:id="23366"/>
      <w:r>
        <w:rPr>
          <w:rFonts w:hint="cs"/>
          <w:rtl/>
          <w:lang w:eastAsia="he-IL"/>
        </w:rPr>
        <w:t>חוקתי</w:t>
      </w:r>
      <w:r w:rsidR="0032225B">
        <w:rPr>
          <w:rFonts w:hint="cs"/>
          <w:rtl/>
          <w:lang w:eastAsia="he-IL"/>
        </w:rPr>
        <w:t>,</w:t>
      </w:r>
      <w:r>
        <w:rPr>
          <w:rFonts w:hint="cs"/>
          <w:rtl/>
          <w:lang w:eastAsia="he-IL"/>
        </w:rPr>
        <w:t xml:space="preserve"> דיון אנטי-חוקי בעליל, שמעליו מתנוסס דגל שחור, דוקר </w:t>
      </w:r>
      <w:bookmarkStart w:id="23367" w:name="_ETM_Q65_725000"/>
      <w:bookmarkEnd w:id="23367"/>
      <w:r>
        <w:rPr>
          <w:rFonts w:hint="cs"/>
          <w:rtl/>
          <w:lang w:eastAsia="he-IL"/>
        </w:rPr>
        <w:t xml:space="preserve">עין, דיון שמי שניהל אותו </w:t>
      </w:r>
      <w:r>
        <w:rPr>
          <w:rFonts w:hint="eastAsia"/>
          <w:rtl/>
          <w:lang w:eastAsia="he-IL"/>
        </w:rPr>
        <w:t xml:space="preserve">– </w:t>
      </w:r>
      <w:r>
        <w:rPr>
          <w:rFonts w:hint="cs"/>
          <w:rtl/>
          <w:lang w:eastAsia="he-IL"/>
        </w:rPr>
        <w:t xml:space="preserve">הוא והכנופיות שלו היו עשרות </w:t>
      </w:r>
      <w:bookmarkStart w:id="23368" w:name="_ETM_Q65_735000"/>
      <w:bookmarkEnd w:id="23368"/>
      <w:r>
        <w:rPr>
          <w:rFonts w:hint="cs"/>
          <w:rtl/>
          <w:lang w:eastAsia="he-IL"/>
        </w:rPr>
        <w:t>פעמים בבתי משפט</w:t>
      </w:r>
      <w:r w:rsidR="0032225B">
        <w:rPr>
          <w:rFonts w:hint="cs"/>
          <w:rtl/>
          <w:lang w:eastAsia="he-IL"/>
        </w:rPr>
        <w:t>,</w:t>
      </w:r>
      <w:r>
        <w:rPr>
          <w:rFonts w:hint="cs"/>
          <w:rtl/>
          <w:lang w:eastAsia="he-IL"/>
        </w:rPr>
        <w:t xml:space="preserve"> </w:t>
      </w:r>
      <w:bookmarkStart w:id="23369" w:name="TOR_Q66"/>
      <w:bookmarkEnd w:id="23369"/>
      <w:r>
        <w:rPr>
          <w:rFonts w:hint="cs"/>
          <w:rtl/>
        </w:rPr>
        <w:t xml:space="preserve">הוגשו נגדם עשרות כתבי אישום, אבל הם לא מחבלים. למה? כי מה בכלל הם </w:t>
      </w:r>
      <w:bookmarkStart w:id="23370" w:name="_ETM_Q66_158000"/>
      <w:bookmarkEnd w:id="23370"/>
      <w:r>
        <w:rPr>
          <w:rFonts w:hint="cs"/>
          <w:rtl/>
        </w:rPr>
        <w:t xml:space="preserve">עשו? הם רק תקפו פלסטינים, או שרפו רכבים של </w:t>
      </w:r>
      <w:bookmarkStart w:id="23371" w:name="_ETM_Q66_157000"/>
      <w:bookmarkEnd w:id="23371"/>
      <w:r>
        <w:rPr>
          <w:rFonts w:hint="cs"/>
          <w:rtl/>
        </w:rPr>
        <w:t xml:space="preserve">פלסטינים, או שרפו בתים של פלסטינים, או שהתומכים שלהם שרפו </w:t>
      </w:r>
      <w:bookmarkStart w:id="23372" w:name="_ETM_Q66_164000"/>
      <w:bookmarkEnd w:id="23372"/>
      <w:r>
        <w:rPr>
          <w:rFonts w:hint="cs"/>
          <w:rtl/>
        </w:rPr>
        <w:t xml:space="preserve">אנשים פלסטינים, כמו משפחת </w:t>
      </w:r>
      <w:proofErr w:type="spellStart"/>
      <w:r>
        <w:rPr>
          <w:rFonts w:hint="cs"/>
          <w:rtl/>
        </w:rPr>
        <w:t>דוואבשה</w:t>
      </w:r>
      <w:proofErr w:type="spellEnd"/>
      <w:r>
        <w:rPr>
          <w:rFonts w:hint="cs"/>
          <w:rtl/>
        </w:rPr>
        <w:t xml:space="preserve">, אבל הם לא מחבלים, </w:t>
      </w:r>
      <w:bookmarkStart w:id="23373" w:name="_ETM_Q66_169000"/>
      <w:bookmarkEnd w:id="23373"/>
      <w:r>
        <w:rPr>
          <w:rFonts w:hint="cs"/>
          <w:rtl/>
        </w:rPr>
        <w:t xml:space="preserve">כי הם יהודים, ויהודי לא יכול להיות מחבל. </w:t>
      </w:r>
    </w:p>
    <w:p w:rsidR="00B36319" w:rsidRDefault="00B36319" w:rsidP="00460BAF">
      <w:pPr>
        <w:ind w:firstLine="0"/>
        <w:rPr>
          <w:rtl/>
        </w:rPr>
      </w:pPr>
    </w:p>
    <w:p w:rsidR="00B36319" w:rsidRDefault="00B36319" w:rsidP="00460BAF">
      <w:pPr>
        <w:rPr>
          <w:rtl/>
        </w:rPr>
      </w:pPr>
      <w:bookmarkStart w:id="23374" w:name="_ETM_Q66_173000"/>
      <w:bookmarkEnd w:id="23374"/>
      <w:r>
        <w:rPr>
          <w:rFonts w:hint="cs"/>
          <w:rtl/>
        </w:rPr>
        <w:t>אז</w:t>
      </w:r>
      <w:bookmarkStart w:id="23375" w:name="_ETM_Q66_179000"/>
      <w:bookmarkEnd w:id="23375"/>
      <w:r>
        <w:rPr>
          <w:rFonts w:hint="cs"/>
          <w:rtl/>
        </w:rPr>
        <w:t xml:space="preserve"> אם אתה מביא חוק שלא חל על </w:t>
      </w:r>
      <w:proofErr w:type="spellStart"/>
      <w:r>
        <w:rPr>
          <w:rFonts w:hint="cs"/>
          <w:rtl/>
        </w:rPr>
        <w:t>כו-לם</w:t>
      </w:r>
      <w:proofErr w:type="spellEnd"/>
      <w:r>
        <w:rPr>
          <w:rFonts w:hint="cs"/>
          <w:rtl/>
        </w:rPr>
        <w:t xml:space="preserve">, כולם ללא </w:t>
      </w:r>
      <w:bookmarkStart w:id="23376" w:name="_ETM_Q66_185000"/>
      <w:bookmarkEnd w:id="23376"/>
      <w:r>
        <w:rPr>
          <w:rFonts w:hint="cs"/>
          <w:rtl/>
        </w:rPr>
        <w:t xml:space="preserve">יוצא מהכלל, תחת הכותרת "מי שפוגע בחף מפשע, מי </w:t>
      </w:r>
      <w:bookmarkStart w:id="23377" w:name="_ETM_Q66_198000"/>
      <w:bookmarkEnd w:id="23377"/>
      <w:r>
        <w:rPr>
          <w:rFonts w:hint="cs"/>
          <w:rtl/>
        </w:rPr>
        <w:t xml:space="preserve">שפוגע באזרח, מי שמבצע פעולה בלתי חוקית כזאת, ייענש באותו </w:t>
      </w:r>
      <w:bookmarkStart w:id="23378" w:name="_ETM_Q66_199000"/>
      <w:bookmarkEnd w:id="23378"/>
      <w:r>
        <w:rPr>
          <w:rFonts w:hint="cs"/>
          <w:rtl/>
        </w:rPr>
        <w:t xml:space="preserve">עונש" </w:t>
      </w:r>
      <w:r>
        <w:rPr>
          <w:rFonts w:hint="eastAsia"/>
          <w:rtl/>
        </w:rPr>
        <w:t>–</w:t>
      </w:r>
      <w:r>
        <w:rPr>
          <w:rFonts w:hint="cs"/>
          <w:rtl/>
        </w:rPr>
        <w:t xml:space="preserve"> אף אחד לא מתחייב לומר את זה. והמורשע בטרור, שישב כל הזמן בדיוני הוועדה, לא מתחייב לומר את זה, כי הוא הראשון לגרש אותו, כי הוא היחידי שמורשע בתמיכה בארגון טרור. איפה אופיר כץ, </w:t>
      </w:r>
      <w:bookmarkStart w:id="23379" w:name="_ETM_Q66_220000"/>
      <w:bookmarkEnd w:id="23379"/>
      <w:r>
        <w:rPr>
          <w:rFonts w:hint="cs"/>
          <w:rtl/>
        </w:rPr>
        <w:t xml:space="preserve">שעלה להלל את החוק? מה הוא אומר על מי שמורשע בתמיכה בטרור? הוא הורשע, זאת אומרת שהוא מחבל. אז התחילו כבר בתהליכים כדי </w:t>
      </w:r>
      <w:bookmarkStart w:id="23380" w:name="_ETM_Q66_238000"/>
      <w:bookmarkEnd w:id="23380"/>
      <w:r>
        <w:rPr>
          <w:rFonts w:hint="cs"/>
          <w:rtl/>
        </w:rPr>
        <w:t xml:space="preserve">לגרש את משפחתו? או שלא יכולים, מבחינה משפטית, לכתוב שהחוק הזה מכוון לערבים, גם כאלה, היושב-ראש, שהמורשע בטרור מגדיר אותם מחבלים כאשר הם לא עברו על אף חוק. </w:t>
      </w:r>
    </w:p>
    <w:p w:rsidR="00B36319" w:rsidRDefault="00B36319" w:rsidP="00460BAF">
      <w:pPr>
        <w:rPr>
          <w:rtl/>
        </w:rPr>
      </w:pPr>
    </w:p>
    <w:p w:rsidR="00B36319" w:rsidRDefault="00B36319" w:rsidP="00460BAF">
      <w:pPr>
        <w:rPr>
          <w:rtl/>
        </w:rPr>
      </w:pPr>
      <w:proofErr w:type="spellStart"/>
      <w:r>
        <w:rPr>
          <w:rFonts w:hint="cs"/>
          <w:rtl/>
        </w:rPr>
        <w:t>אינתיסאר</w:t>
      </w:r>
      <w:proofErr w:type="spellEnd"/>
      <w:r>
        <w:rPr>
          <w:rFonts w:hint="cs"/>
          <w:rtl/>
        </w:rPr>
        <w:t xml:space="preserve"> </w:t>
      </w:r>
      <w:proofErr w:type="spellStart"/>
      <w:r>
        <w:rPr>
          <w:rFonts w:hint="cs"/>
          <w:rtl/>
        </w:rPr>
        <w:t>חיג'אזי</w:t>
      </w:r>
      <w:proofErr w:type="spellEnd"/>
      <w:r>
        <w:rPr>
          <w:rFonts w:hint="cs"/>
          <w:rtl/>
        </w:rPr>
        <w:t xml:space="preserve"> נעצרה באישון לילה בדירתה. הם כיסו את העיניים שלה, אזקו אותה ושלחו את התמונה למורשע בטרור, לבן גביר, השר לביזיון לאומי, והוא השתמש בתמונה בכל העולם ועשה פרסום שכל מחבל יקבל את העונש שלו. מתברר שההר הוליד עכבר. </w:t>
      </w:r>
      <w:proofErr w:type="spellStart"/>
      <w:r>
        <w:rPr>
          <w:rFonts w:hint="cs"/>
          <w:rtl/>
        </w:rPr>
        <w:t>אינתיסאר</w:t>
      </w:r>
      <w:proofErr w:type="spellEnd"/>
      <w:r>
        <w:rPr>
          <w:rFonts w:hint="cs"/>
          <w:rtl/>
        </w:rPr>
        <w:t xml:space="preserve"> </w:t>
      </w:r>
      <w:proofErr w:type="spellStart"/>
      <w:r>
        <w:rPr>
          <w:rFonts w:hint="cs"/>
          <w:rtl/>
        </w:rPr>
        <w:t>חיג'אזי</w:t>
      </w:r>
      <w:proofErr w:type="spellEnd"/>
      <w:r>
        <w:rPr>
          <w:rFonts w:hint="cs"/>
          <w:rtl/>
        </w:rPr>
        <w:t xml:space="preserve"> </w:t>
      </w:r>
      <w:bookmarkStart w:id="23381" w:name="_ETM_Q66_295000"/>
      <w:bookmarkEnd w:id="23381"/>
      <w:r>
        <w:rPr>
          <w:rFonts w:hint="cs"/>
          <w:rtl/>
        </w:rPr>
        <w:t xml:space="preserve">לא עשתה כלום ותומך הטרור הזה, המחבל, השר הבכיר בממשלת </w:t>
      </w:r>
      <w:bookmarkStart w:id="23382" w:name="_ETM_Q66_302000"/>
      <w:bookmarkEnd w:id="23382"/>
      <w:r>
        <w:rPr>
          <w:rFonts w:hint="cs"/>
          <w:rtl/>
        </w:rPr>
        <w:t xml:space="preserve">הפשיזם של נתניהו, תייג אותה בתיוגים שלא מגיעים לה, ועכשיו היא חופשייה בבית על אפו </w:t>
      </w:r>
      <w:bookmarkStart w:id="23383" w:name="_ETM_Q66_318000"/>
      <w:bookmarkEnd w:id="23383"/>
      <w:r>
        <w:rPr>
          <w:rFonts w:hint="cs"/>
          <w:rtl/>
        </w:rPr>
        <w:t>וחמתו. אבל הוא קרא לה "מחבלת", היושב-ראש. זאת אומרת, מישהו יכול היה להתחיל להתארגן כדי לגרש את משפחתה, כי הוא החליט שהיא מחבלת.</w:t>
      </w:r>
    </w:p>
    <w:p w:rsidR="00B36319" w:rsidRDefault="00B36319" w:rsidP="009635F5">
      <w:pPr>
        <w:rPr>
          <w:rtl/>
        </w:rPr>
      </w:pPr>
    </w:p>
    <w:p w:rsidR="00B36319" w:rsidRDefault="00B36319" w:rsidP="00460BAF">
      <w:pPr>
        <w:rPr>
          <w:rtl/>
        </w:rPr>
      </w:pPr>
      <w:r>
        <w:rPr>
          <w:rFonts w:hint="cs"/>
          <w:rtl/>
        </w:rPr>
        <w:t xml:space="preserve">על כן אני אומר, </w:t>
      </w:r>
      <w:bookmarkStart w:id="23384" w:name="_ETM_Q66_334000"/>
      <w:bookmarkEnd w:id="23384"/>
      <w:r>
        <w:rPr>
          <w:rFonts w:hint="cs"/>
          <w:rtl/>
        </w:rPr>
        <w:t xml:space="preserve">אחרי שאמרתי שאנחנו נגד כל סוג של פגיעה, אנחנו באמת כאלה ותמיד קוראים לנערים, לאנשים בכלל </w:t>
      </w:r>
      <w:r>
        <w:rPr>
          <w:rtl/>
        </w:rPr>
        <w:t>–</w:t>
      </w:r>
      <w:r>
        <w:rPr>
          <w:rFonts w:hint="cs"/>
          <w:rtl/>
        </w:rPr>
        <w:t xml:space="preserve"> יהודים וערבים </w:t>
      </w:r>
      <w:r>
        <w:rPr>
          <w:rFonts w:hint="eastAsia"/>
          <w:rtl/>
        </w:rPr>
        <w:t>–</w:t>
      </w:r>
      <w:r>
        <w:rPr>
          <w:rFonts w:hint="cs"/>
          <w:rtl/>
        </w:rPr>
        <w:t xml:space="preserve"> לא לפגוע בחפים מפשע, לא לפגוע </w:t>
      </w:r>
      <w:bookmarkStart w:id="23385" w:name="_ETM_Q66_351000"/>
      <w:bookmarkEnd w:id="23385"/>
      <w:r>
        <w:rPr>
          <w:rFonts w:hint="cs"/>
          <w:rtl/>
        </w:rPr>
        <w:t xml:space="preserve">באזרחים, לא לעבור על החוק, כדי לא לאפשר לפשיסטים ששולטים במדינת ישראל, לא לאפשר להם את הכלים להתעמר בכם, </w:t>
      </w:r>
      <w:bookmarkStart w:id="23386" w:name="_ETM_Q66_371000"/>
      <w:bookmarkEnd w:id="23386"/>
      <w:r>
        <w:rPr>
          <w:rFonts w:hint="cs"/>
          <w:rtl/>
        </w:rPr>
        <w:t xml:space="preserve">כולל דרך שקרים וזיופים. </w:t>
      </w:r>
    </w:p>
    <w:p w:rsidR="00B36319" w:rsidRDefault="00B36319" w:rsidP="009635F5">
      <w:pPr>
        <w:rPr>
          <w:rtl/>
        </w:rPr>
      </w:pPr>
    </w:p>
    <w:p w:rsidR="00B36319" w:rsidRDefault="00B36319" w:rsidP="0032225B">
      <w:pPr>
        <w:rPr>
          <w:rtl/>
        </w:rPr>
      </w:pPr>
      <w:r>
        <w:rPr>
          <w:rFonts w:hint="cs"/>
          <w:rtl/>
        </w:rPr>
        <w:t>לפני שעתיים, שלוש</w:t>
      </w:r>
      <w:r w:rsidR="0032225B">
        <w:rPr>
          <w:rFonts w:hint="cs"/>
          <w:rtl/>
        </w:rPr>
        <w:t>,</w:t>
      </w:r>
      <w:r>
        <w:rPr>
          <w:rFonts w:hint="cs"/>
          <w:rtl/>
        </w:rPr>
        <w:t xml:space="preserve"> חברת הכנסת עאידה תומא עלתה לדוכן והציעה הצעת חוק להנצחת זכרם של קורבנות הטבח בכפר קאסם. כמובן שתמכתי בהצעת החוק, ותודה </w:t>
      </w:r>
      <w:proofErr w:type="spellStart"/>
      <w:r>
        <w:rPr>
          <w:rFonts w:hint="cs"/>
          <w:rtl/>
        </w:rPr>
        <w:t>לעאידה</w:t>
      </w:r>
      <w:proofErr w:type="spellEnd"/>
      <w:r>
        <w:rPr>
          <w:rFonts w:hint="cs"/>
          <w:rtl/>
        </w:rPr>
        <w:t xml:space="preserve">, אבל אני רוצה לאכזב אותך, </w:t>
      </w:r>
      <w:bookmarkStart w:id="23387" w:name="_ETM_Q66_399000"/>
      <w:bookmarkEnd w:id="23387"/>
      <w:r>
        <w:rPr>
          <w:rFonts w:hint="cs"/>
          <w:rtl/>
        </w:rPr>
        <w:t>עאידה. אנחנו בכפר קאסם לא מבקשים שהכנסת תחוקק חוק להנצחת הקורבנות.</w:t>
      </w:r>
      <w:bookmarkStart w:id="23388" w:name="_ETM_Q66_409000"/>
      <w:bookmarkEnd w:id="23388"/>
      <w:r>
        <w:rPr>
          <w:rFonts w:hint="cs"/>
          <w:rtl/>
        </w:rPr>
        <w:t xml:space="preserve"> את יודעת למה? א. כי הכנסת הייתה שותפה לניסיונות לטייח את הטבח, ובפעם הראשונה שראש הממשלה ושר הביטחון דיבר על הטבח </w:t>
      </w:r>
      <w:bookmarkStart w:id="23389" w:name="_ETM_Q66_425000"/>
      <w:bookmarkEnd w:id="23389"/>
      <w:r>
        <w:rPr>
          <w:rFonts w:hint="cs"/>
          <w:rtl/>
        </w:rPr>
        <w:t xml:space="preserve">מעל דוכן הכנסת, זה היה 21 ימים לאחר הטבח. לאחר שדבר הטבח פורסם בעולם, המדינה דאגה לרדוף כל מי שניסה להחיות את זכרם של השהידים קורבנות הטבח בכפר קאסם. האבות שלנו והסבים שלנו </w:t>
      </w:r>
      <w:bookmarkStart w:id="23390" w:name="_ETM_Q66_456000"/>
      <w:bookmarkEnd w:id="23390"/>
      <w:r>
        <w:rPr>
          <w:rFonts w:hint="cs"/>
          <w:rtl/>
        </w:rPr>
        <w:t>והסבתות שלנו עשו זאת על אפם וחמתם. כפר קאסם מחיה כל שנה את זכר השהידים חללי הטבח של 1956, ללא אישור של אף אחד, ולא נקבל אישור של אף אחד. עושים זאת עם אלפי-אלפים, כל היישוב יוצא מגדרו, משתתף בתהלוכה השנתית. הרבה מאוד אזרחים ערבי</w:t>
      </w:r>
      <w:bookmarkStart w:id="23391" w:name="_ETM_Q66_494000"/>
      <w:bookmarkEnd w:id="23391"/>
      <w:r>
        <w:rPr>
          <w:rFonts w:hint="cs"/>
          <w:rtl/>
        </w:rPr>
        <w:t>ם מגיעים לכפר קאסם ומשתתפים איתנו בתהלוכה, לא מקבלים אישור של מישהו ולא רוצים לקבל</w:t>
      </w:r>
      <w:bookmarkStart w:id="23392" w:name="_ETM_Q66_501000"/>
      <w:bookmarkEnd w:id="23392"/>
      <w:r>
        <w:rPr>
          <w:rFonts w:hint="cs"/>
          <w:rtl/>
        </w:rPr>
        <w:t xml:space="preserve"> אישור של מישהו. </w:t>
      </w:r>
    </w:p>
    <w:p w:rsidR="00B36319" w:rsidRDefault="00B36319" w:rsidP="00460BAF">
      <w:pPr>
        <w:rPr>
          <w:rtl/>
        </w:rPr>
      </w:pPr>
    </w:p>
    <w:p w:rsidR="00B36319" w:rsidRDefault="00B36319" w:rsidP="00DC12BA">
      <w:pPr>
        <w:rPr>
          <w:rtl/>
        </w:rPr>
      </w:pPr>
      <w:r>
        <w:rPr>
          <w:rFonts w:hint="cs"/>
          <w:rtl/>
        </w:rPr>
        <w:t xml:space="preserve">אבל מה אנחנו כן רוצים, עאידה? אנחנו רוצים שהמדינה תכיר באחריותה המשפטית, ההיסטורית, הערכית, הכספית, מכל הבחינות, לטבח בכפר קאסם. זה מה </w:t>
      </w:r>
      <w:bookmarkStart w:id="23393" w:name="_ETM_Q66_525000"/>
      <w:bookmarkEnd w:id="23393"/>
      <w:r>
        <w:rPr>
          <w:rFonts w:hint="cs"/>
          <w:rtl/>
        </w:rPr>
        <w:t xml:space="preserve">שאנחנו רוצים. לא רוצים שמישהו יכיר לנו בחוק להנצחת החללים. אנחנו מנציחים אותם, אנחנו לא צריכים את הכנסת כדי להנציח </w:t>
      </w:r>
      <w:r w:rsidRPr="00DC12BA">
        <w:rPr>
          <w:rFonts w:hint="cs"/>
          <w:rtl/>
        </w:rPr>
        <w:t xml:space="preserve">אותם, </w:t>
      </w:r>
      <w:bookmarkStart w:id="23394" w:name="_ETM_Q66_538000"/>
      <w:bookmarkEnd w:id="23394"/>
      <w:r w:rsidRPr="00DC12BA">
        <w:rPr>
          <w:rFonts w:hint="cs"/>
          <w:rtl/>
        </w:rPr>
        <w:t>ואנחנו עושים את זה על הצד הטוב ביותר. (אומר דברים בשפה הערבית, להלן תרגומם:</w:t>
      </w:r>
      <w:r w:rsidR="00DC12BA" w:rsidRPr="00DC12BA">
        <w:rPr>
          <w:rFonts w:hint="cs"/>
          <w:rtl/>
        </w:rPr>
        <w:t xml:space="preserve"> אנשי כפר קאסם מנציחים בכל שנה את זכרם של השהידים בטבח כפר קאסם במספרים גדולים מאוד. כפר קאסם יוצאת בחורבנה הגדול ביותר להשתתף בהנצחת זכרם של השהידים. אנחנו לא רוצים שאף אחד ינציח את זכרם, משום שאנחנו עושים בעצמנו זאת בכל שנה.)</w:t>
      </w:r>
    </w:p>
    <w:p w:rsidR="00B36319" w:rsidRDefault="00B36319" w:rsidP="009635F5">
      <w:pPr>
        <w:rPr>
          <w:rtl/>
        </w:rPr>
      </w:pPr>
    </w:p>
    <w:p w:rsidR="00B36319" w:rsidRDefault="00B36319" w:rsidP="00460BAF">
      <w:pPr>
        <w:rPr>
          <w:rtl/>
        </w:rPr>
      </w:pPr>
      <w:r>
        <w:rPr>
          <w:rFonts w:hint="cs"/>
          <w:rtl/>
        </w:rPr>
        <w:t xml:space="preserve">לגבי השר וה-50 מיליארד שקל </w:t>
      </w:r>
      <w:r>
        <w:rPr>
          <w:rtl/>
        </w:rPr>
        <w:t>–</w:t>
      </w:r>
      <w:r>
        <w:rPr>
          <w:rFonts w:hint="cs"/>
          <w:rtl/>
        </w:rPr>
        <w:t xml:space="preserve"> א. </w:t>
      </w:r>
      <w:bookmarkStart w:id="23395" w:name="_ETM_Q66_566000"/>
      <w:bookmarkEnd w:id="23395"/>
      <w:r>
        <w:rPr>
          <w:rFonts w:hint="cs"/>
          <w:rtl/>
        </w:rPr>
        <w:t>אתה אמרת דברי שקר, שר השיכון. אני אסביר לך למה אמרת דברי שקר.</w:t>
      </w:r>
    </w:p>
    <w:p w:rsidR="00B36319" w:rsidRDefault="00B36319" w:rsidP="009635F5">
      <w:pPr>
        <w:rPr>
          <w:rtl/>
        </w:rPr>
      </w:pPr>
    </w:p>
    <w:p w:rsidR="00B36319" w:rsidRDefault="00B36319" w:rsidP="00460BAF">
      <w:pPr>
        <w:pStyle w:val="af5"/>
        <w:keepNext/>
        <w:rPr>
          <w:rtl/>
        </w:rPr>
      </w:pPr>
      <w:bookmarkStart w:id="23396" w:name="ET_interruption_6430_1"/>
      <w:r w:rsidRPr="00A36EEE">
        <w:rPr>
          <w:rStyle w:val="TagStyle"/>
          <w:rtl/>
        </w:rPr>
        <w:t xml:space="preserve"> &lt;&lt; קריאה &gt;&gt;</w:t>
      </w:r>
      <w:r w:rsidRPr="005D6B2E">
        <w:rPr>
          <w:rStyle w:val="TagStyle"/>
          <w:rtl/>
        </w:rPr>
        <w:t xml:space="preserve"> </w:t>
      </w:r>
      <w:r>
        <w:rPr>
          <w:rtl/>
        </w:rPr>
        <w:t>שר הבינוי והשיכון יצחק גולדקנופ:</w:t>
      </w:r>
      <w:r w:rsidRPr="005D6B2E">
        <w:rPr>
          <w:rStyle w:val="TagStyle"/>
          <w:rtl/>
        </w:rPr>
        <w:t xml:space="preserve"> </w:t>
      </w:r>
      <w:r w:rsidRPr="00A36EEE">
        <w:rPr>
          <w:rStyle w:val="TagStyle"/>
          <w:rtl/>
        </w:rPr>
        <w:t>&lt;&lt; קריאה &gt;&gt;</w:t>
      </w:r>
      <w:r>
        <w:rPr>
          <w:rtl/>
        </w:rPr>
        <w:t xml:space="preserve">   </w:t>
      </w:r>
      <w:bookmarkEnd w:id="23396"/>
    </w:p>
    <w:p w:rsidR="00B36319" w:rsidRDefault="00B36319" w:rsidP="000928D2">
      <w:pPr>
        <w:rPr>
          <w:rtl/>
          <w:lang w:eastAsia="he-IL"/>
        </w:rPr>
      </w:pPr>
    </w:p>
    <w:p w:rsidR="00B36319" w:rsidRDefault="00B36319" w:rsidP="00460BAF">
      <w:pPr>
        <w:rPr>
          <w:rtl/>
          <w:lang w:eastAsia="he-IL"/>
        </w:rPr>
      </w:pPr>
      <w:r>
        <w:rPr>
          <w:rFonts w:hint="cs"/>
          <w:rtl/>
          <w:lang w:eastAsia="he-IL"/>
        </w:rPr>
        <w:t>זה מה שכתוב בעיתון.</w:t>
      </w:r>
    </w:p>
    <w:p w:rsidR="00B36319" w:rsidRDefault="00B36319" w:rsidP="00460BAF">
      <w:pPr>
        <w:rPr>
          <w:rtl/>
          <w:lang w:eastAsia="he-IL"/>
        </w:rPr>
      </w:pPr>
    </w:p>
    <w:p w:rsidR="00B36319" w:rsidRDefault="00B36319" w:rsidP="00460BAF">
      <w:pPr>
        <w:pStyle w:val="-"/>
        <w:keepNext/>
        <w:rPr>
          <w:rtl/>
        </w:rPr>
      </w:pPr>
      <w:bookmarkStart w:id="23397" w:name="ET_speakercontinue_5854_2"/>
      <w:r w:rsidRPr="00A36EEE">
        <w:rPr>
          <w:rStyle w:val="TagStyle"/>
          <w:rtl/>
        </w:rPr>
        <w:t xml:space="preserve"> &lt;&lt; דובר_המשך &gt;&gt;</w:t>
      </w:r>
      <w:r w:rsidRPr="005D6B2E">
        <w:rPr>
          <w:rStyle w:val="TagStyle"/>
          <w:rtl/>
        </w:rPr>
        <w:t xml:space="preserve"> </w:t>
      </w:r>
      <w:r>
        <w:rPr>
          <w:rtl/>
        </w:rPr>
        <w:t>ווליד טאהא (רע"מ – הרשימה הערבית המאוחדת):</w:t>
      </w:r>
      <w:r w:rsidRPr="005D6B2E">
        <w:rPr>
          <w:rStyle w:val="TagStyle"/>
          <w:rtl/>
        </w:rPr>
        <w:t xml:space="preserve"> </w:t>
      </w:r>
      <w:r w:rsidRPr="00A36EEE">
        <w:rPr>
          <w:rStyle w:val="TagStyle"/>
          <w:rtl/>
        </w:rPr>
        <w:t>&lt;&lt; דובר_המשך &gt;&gt;</w:t>
      </w:r>
      <w:r>
        <w:rPr>
          <w:rtl/>
        </w:rPr>
        <w:t xml:space="preserve">   </w:t>
      </w:r>
      <w:bookmarkEnd w:id="23397"/>
    </w:p>
    <w:p w:rsidR="00B36319" w:rsidRDefault="00B36319" w:rsidP="000928D2">
      <w:pPr>
        <w:rPr>
          <w:rtl/>
          <w:lang w:eastAsia="he-IL"/>
        </w:rPr>
      </w:pPr>
    </w:p>
    <w:p w:rsidR="00B36319" w:rsidRDefault="00B36319" w:rsidP="00460BAF">
      <w:pPr>
        <w:rPr>
          <w:rtl/>
          <w:lang w:eastAsia="he-IL"/>
        </w:rPr>
      </w:pPr>
      <w:r>
        <w:rPr>
          <w:rFonts w:hint="cs"/>
          <w:rtl/>
          <w:lang w:eastAsia="he-IL"/>
        </w:rPr>
        <w:t xml:space="preserve">אז כל </w:t>
      </w:r>
      <w:bookmarkStart w:id="23398" w:name="_ETM_Q66_580000"/>
      <w:bookmarkEnd w:id="23398"/>
      <w:r>
        <w:rPr>
          <w:rFonts w:hint="cs"/>
          <w:rtl/>
          <w:lang w:eastAsia="he-IL"/>
        </w:rPr>
        <w:t xml:space="preserve">מה שכתוב בעיתון </w:t>
      </w:r>
      <w:r>
        <w:rPr>
          <w:rtl/>
          <w:lang w:eastAsia="he-IL"/>
        </w:rPr>
        <w:t>–</w:t>
      </w:r>
      <w:r>
        <w:rPr>
          <w:rFonts w:hint="cs"/>
          <w:rtl/>
          <w:lang w:eastAsia="he-IL"/>
        </w:rPr>
        <w:t xml:space="preserve"> ואם כתוב בעיתון שאתה </w:t>
      </w:r>
      <w:bookmarkStart w:id="23399" w:name="_ETM_Q66_586000"/>
      <w:bookmarkEnd w:id="23399"/>
      <w:r>
        <w:rPr>
          <w:rFonts w:hint="cs"/>
          <w:rtl/>
          <w:lang w:eastAsia="he-IL"/>
        </w:rPr>
        <w:t xml:space="preserve">מתפלל לצד הלא-נכון, אז זה נכון? לא כל </w:t>
      </w:r>
      <w:bookmarkStart w:id="23400" w:name="_ETM_Q66_591000"/>
      <w:bookmarkEnd w:id="23400"/>
      <w:r>
        <w:rPr>
          <w:rFonts w:hint="cs"/>
          <w:rtl/>
          <w:lang w:eastAsia="he-IL"/>
        </w:rPr>
        <w:t>מה שכתוב בעיתון זה נכון. אז אמרו לך 52 מיליארד</w:t>
      </w:r>
      <w:bookmarkStart w:id="23401" w:name="_ETM_Q66_597000"/>
      <w:bookmarkEnd w:id="23401"/>
      <w:r>
        <w:rPr>
          <w:rFonts w:hint="cs"/>
          <w:rtl/>
          <w:lang w:eastAsia="he-IL"/>
        </w:rPr>
        <w:t xml:space="preserve"> שקל, ושיקרו לך, משום שלא היה הסכם כזה. היו 30 מיליארד לתוכנית </w:t>
      </w:r>
      <w:bookmarkStart w:id="23402" w:name="_ETM_Q66_604000"/>
      <w:bookmarkEnd w:id="23402"/>
      <w:r>
        <w:rPr>
          <w:rFonts w:hint="cs"/>
          <w:rtl/>
          <w:lang w:eastAsia="he-IL"/>
        </w:rPr>
        <w:t>חומש, היו 2.5 מיליארד לתוכנית למלחמה בפשיעה והיו 20 מיליארד</w:t>
      </w:r>
      <w:bookmarkStart w:id="23403" w:name="_ETM_Q66_612000"/>
      <w:bookmarkEnd w:id="23403"/>
      <w:r>
        <w:rPr>
          <w:rFonts w:hint="cs"/>
          <w:rtl/>
          <w:lang w:eastAsia="he-IL"/>
        </w:rPr>
        <w:t xml:space="preserve"> במשך עשר שנים לתשתיות, לנתיבי ישראל ועוד חברה שעוסקת בתחום. שקל אחד לא הועבר לגורם אחד זולת הגופים המוסמכים. </w:t>
      </w:r>
    </w:p>
    <w:p w:rsidR="00B36319" w:rsidRDefault="00B36319" w:rsidP="00460BAF">
      <w:pPr>
        <w:rPr>
          <w:rtl/>
          <w:lang w:eastAsia="he-IL"/>
        </w:rPr>
      </w:pPr>
    </w:p>
    <w:p w:rsidR="00B36319" w:rsidRDefault="00B36319" w:rsidP="0032225B">
      <w:pPr>
        <w:rPr>
          <w:rtl/>
          <w:lang w:eastAsia="he-IL"/>
        </w:rPr>
      </w:pPr>
      <w:r>
        <w:rPr>
          <w:rFonts w:hint="cs"/>
          <w:rtl/>
          <w:lang w:eastAsia="he-IL"/>
        </w:rPr>
        <w:t xml:space="preserve">עכשיו הגעתם אתם, ביטלתם את ה-20 מיליארד של התשתיות, ביטלתם את התוכניות </w:t>
      </w:r>
      <w:bookmarkStart w:id="23404" w:name="_ETM_Q66_641000"/>
      <w:bookmarkEnd w:id="23404"/>
      <w:r>
        <w:rPr>
          <w:rFonts w:hint="cs"/>
          <w:rtl/>
          <w:lang w:eastAsia="he-IL"/>
        </w:rPr>
        <w:t xml:space="preserve">למלחמה בפשיעה, קיצצתם את התקציבים של הרשויות המקומיות. אני מקווה שאת זה קראת בעיתון, כי אם לא </w:t>
      </w:r>
      <w:r>
        <w:rPr>
          <w:rFonts w:hint="eastAsia"/>
          <w:rtl/>
          <w:lang w:eastAsia="he-IL"/>
        </w:rPr>
        <w:t>–</w:t>
      </w:r>
      <w:r>
        <w:rPr>
          <w:rFonts w:hint="cs"/>
          <w:rtl/>
          <w:lang w:eastAsia="he-IL"/>
        </w:rPr>
        <w:t xml:space="preserve"> אוי ואבוי. 200 מיליון שקל כל שנה</w:t>
      </w:r>
      <w:bookmarkStart w:id="23405" w:name="_ETM_Q66_656000"/>
      <w:bookmarkEnd w:id="23405"/>
      <w:r>
        <w:rPr>
          <w:rFonts w:hint="cs"/>
          <w:rtl/>
          <w:lang w:eastAsia="he-IL"/>
        </w:rPr>
        <w:t xml:space="preserve"> שהיו מועברים לרשויות המקומיות </w:t>
      </w:r>
      <w:r>
        <w:rPr>
          <w:rFonts w:hint="eastAsia"/>
          <w:rtl/>
          <w:lang w:eastAsia="he-IL"/>
        </w:rPr>
        <w:t xml:space="preserve">– </w:t>
      </w:r>
      <w:r>
        <w:rPr>
          <w:rFonts w:hint="cs"/>
          <w:rtl/>
          <w:lang w:eastAsia="he-IL"/>
        </w:rPr>
        <w:t xml:space="preserve">שר האוצר שמבין </w:t>
      </w:r>
      <w:proofErr w:type="spellStart"/>
      <w:r>
        <w:rPr>
          <w:rFonts w:hint="cs"/>
          <w:rtl/>
          <w:lang w:eastAsia="he-IL"/>
        </w:rPr>
        <w:t>בהכול</w:t>
      </w:r>
      <w:proofErr w:type="spellEnd"/>
      <w:r>
        <w:rPr>
          <w:rFonts w:hint="cs"/>
          <w:rtl/>
          <w:lang w:eastAsia="he-IL"/>
        </w:rPr>
        <w:t xml:space="preserve"> חוץ מענייני כלכלה ביטל אותם. לא קראת בעיתון? לא קראת בעיתון שתוכנית החומש לחברה הערבית קוצצה ב-15% </w:t>
      </w:r>
      <w:bookmarkStart w:id="23406" w:name="_ETM_Q66_680000"/>
      <w:bookmarkEnd w:id="23406"/>
      <w:r>
        <w:rPr>
          <w:rFonts w:hint="cs"/>
          <w:rtl/>
          <w:lang w:eastAsia="he-IL"/>
        </w:rPr>
        <w:t xml:space="preserve">וה-30 מיליארד, רובם ככולם תוכניות שאינן בבסיס התקציב, ועל כן כל הקיצוץ הוא מהתוכנית של החברה הערבית? לא קראת בעיתון שביטלו את ה-20 מיליארד של התחבורה הציבורית והתשתיות? </w:t>
      </w:r>
    </w:p>
    <w:p w:rsidR="00B36319" w:rsidRDefault="00B36319" w:rsidP="00460BAF">
      <w:pPr>
        <w:rPr>
          <w:rtl/>
          <w:lang w:eastAsia="he-IL"/>
        </w:rPr>
      </w:pPr>
    </w:p>
    <w:p w:rsidR="00B36319" w:rsidRDefault="00B36319" w:rsidP="00460BAF">
      <w:pPr>
        <w:rPr>
          <w:rtl/>
          <w:lang w:eastAsia="he-IL"/>
        </w:rPr>
      </w:pPr>
      <w:bookmarkStart w:id="23407" w:name="_ETM_Q66_704000"/>
      <w:bookmarkEnd w:id="23407"/>
      <w:r>
        <w:rPr>
          <w:rFonts w:hint="cs"/>
          <w:rtl/>
          <w:lang w:eastAsia="he-IL"/>
        </w:rPr>
        <w:t xml:space="preserve">שר השיכון, אני רוחש לך כבוד. כאשר </w:t>
      </w:r>
      <w:bookmarkStart w:id="23408" w:name="_ETM_Q66_706000"/>
      <w:bookmarkEnd w:id="23408"/>
      <w:r>
        <w:rPr>
          <w:rFonts w:hint="cs"/>
          <w:rtl/>
          <w:lang w:eastAsia="he-IL"/>
        </w:rPr>
        <w:t xml:space="preserve">אתה עולה ומדבר </w:t>
      </w:r>
      <w:r>
        <w:rPr>
          <w:rFonts w:hint="eastAsia"/>
          <w:rtl/>
          <w:lang w:eastAsia="he-IL"/>
        </w:rPr>
        <w:t xml:space="preserve">– </w:t>
      </w:r>
      <w:r>
        <w:rPr>
          <w:rFonts w:hint="cs"/>
          <w:rtl/>
          <w:lang w:eastAsia="he-IL"/>
        </w:rPr>
        <w:t xml:space="preserve">א. אתה צריך לדבר אמת; ב. כמי שדואג לילד החרדי </w:t>
      </w:r>
      <w:r>
        <w:rPr>
          <w:rtl/>
          <w:lang w:eastAsia="he-IL"/>
        </w:rPr>
        <w:t>–</w:t>
      </w:r>
      <w:r>
        <w:rPr>
          <w:rFonts w:hint="cs"/>
          <w:rtl/>
          <w:lang w:eastAsia="he-IL"/>
        </w:rPr>
        <w:t xml:space="preserve"> אני דואג </w:t>
      </w:r>
      <w:bookmarkStart w:id="23409" w:name="_ETM_Q66_711000"/>
      <w:bookmarkEnd w:id="23409"/>
      <w:r>
        <w:rPr>
          <w:rFonts w:hint="cs"/>
          <w:rtl/>
          <w:lang w:eastAsia="he-IL"/>
        </w:rPr>
        <w:t xml:space="preserve">לילד החרדי, ולא פעם עליתי לכאן לדוכן, עוד כשהייתי בקואליציה, ואמרתי שבתי ספר במוכר שאינו רשמי, </w:t>
      </w:r>
      <w:bookmarkStart w:id="23410" w:name="_ETM_Q66_725000"/>
      <w:bookmarkEnd w:id="23410"/>
      <w:r>
        <w:rPr>
          <w:rFonts w:hint="cs"/>
          <w:rtl/>
          <w:lang w:eastAsia="he-IL"/>
        </w:rPr>
        <w:t xml:space="preserve">כולל שלכם, זכאים לתקציבים שווים, לכל ילד במדינה. אבל זה צריך להיות נכון מבחינתך גם לילד </w:t>
      </w:r>
      <w:bookmarkStart w:id="23411" w:name="_ETM_Q66_740000"/>
      <w:bookmarkEnd w:id="23411"/>
      <w:r>
        <w:rPr>
          <w:rFonts w:hint="cs"/>
          <w:rtl/>
          <w:lang w:eastAsia="he-IL"/>
        </w:rPr>
        <w:t>הערבי, כי ילד הוא ילד הוא ילד. הילד שלך</w:t>
      </w:r>
      <w:bookmarkStart w:id="23412" w:name="_ETM_Q66_743000"/>
      <w:bookmarkEnd w:id="23412"/>
      <w:r>
        <w:rPr>
          <w:rFonts w:hint="cs"/>
          <w:rtl/>
          <w:lang w:eastAsia="he-IL"/>
        </w:rPr>
        <w:t xml:space="preserve"> לא עדיף על הילד שלי, ושלי לא עדיף על </w:t>
      </w:r>
      <w:bookmarkStart w:id="23413" w:name="_ETM_Q66_746000"/>
      <w:bookmarkEnd w:id="23413"/>
      <w:r>
        <w:rPr>
          <w:rFonts w:hint="cs"/>
          <w:rtl/>
          <w:lang w:eastAsia="he-IL"/>
        </w:rPr>
        <w:t>הילד שלו, אבל שהילדים שלכם לא יהיו עדיפים על הילדים שלנו. למה? למה?</w:t>
      </w:r>
    </w:p>
    <w:p w:rsidR="00B36319" w:rsidRDefault="00B36319" w:rsidP="00460BAF">
      <w:pPr>
        <w:rPr>
          <w:rtl/>
          <w:lang w:eastAsia="he-IL"/>
        </w:rPr>
      </w:pPr>
    </w:p>
    <w:p w:rsidR="00B36319" w:rsidRDefault="00B36319" w:rsidP="00460BAF">
      <w:pPr>
        <w:rPr>
          <w:rtl/>
        </w:rPr>
      </w:pPr>
      <w:bookmarkStart w:id="23414" w:name="TOR_Q67"/>
      <w:bookmarkStart w:id="23415" w:name="_ETM_Q67_180000"/>
      <w:bookmarkEnd w:id="23414"/>
      <w:bookmarkEnd w:id="23415"/>
      <w:r>
        <w:rPr>
          <w:rFonts w:hint="cs"/>
          <w:rtl/>
        </w:rPr>
        <w:t xml:space="preserve">ועוד דבר, החבר שלך </w:t>
      </w:r>
      <w:r>
        <w:rPr>
          <w:rtl/>
        </w:rPr>
        <w:t>–</w:t>
      </w:r>
      <w:r>
        <w:rPr>
          <w:rFonts w:hint="cs"/>
          <w:rtl/>
        </w:rPr>
        <w:t xml:space="preserve"> בחצי משפט, היושב-ראש.</w:t>
      </w:r>
    </w:p>
    <w:p w:rsidR="00B36319" w:rsidRDefault="00B36319" w:rsidP="00460BAF">
      <w:pPr>
        <w:rPr>
          <w:rtl/>
        </w:rPr>
      </w:pPr>
      <w:bookmarkStart w:id="23416" w:name="_ETM_Q67_160521"/>
      <w:bookmarkStart w:id="23417" w:name="_ETM_Q67_160625"/>
      <w:bookmarkEnd w:id="23416"/>
      <w:bookmarkEnd w:id="23417"/>
    </w:p>
    <w:p w:rsidR="00B36319" w:rsidRDefault="00B36319" w:rsidP="00460BAF">
      <w:pPr>
        <w:pStyle w:val="af6"/>
        <w:keepNext/>
        <w:rPr>
          <w:rtl/>
        </w:rPr>
      </w:pPr>
      <w:r w:rsidRPr="00C12D8D">
        <w:rPr>
          <w:rStyle w:val="TagStyle"/>
          <w:rtl/>
        </w:rPr>
        <w:t xml:space="preserve"> &lt;&lt; יור &gt;&gt; </w:t>
      </w:r>
      <w:r>
        <w:rPr>
          <w:rtl/>
        </w:rPr>
        <w:t>היו"ר יבגני סובה:</w:t>
      </w:r>
      <w:r w:rsidRPr="00C12D8D">
        <w:rPr>
          <w:rStyle w:val="TagStyle"/>
          <w:rtl/>
        </w:rPr>
        <w:t xml:space="preserve"> &lt;&lt; יור &gt;&gt;</w:t>
      </w:r>
      <w:r>
        <w:rPr>
          <w:rtl/>
        </w:rPr>
        <w:t xml:space="preserve">   </w:t>
      </w:r>
    </w:p>
    <w:p w:rsidR="00B36319" w:rsidRDefault="00B36319" w:rsidP="000928D2">
      <w:pPr>
        <w:rPr>
          <w:rtl/>
        </w:rPr>
      </w:pPr>
    </w:p>
    <w:p w:rsidR="00B36319" w:rsidRDefault="00B36319" w:rsidP="00460BAF">
      <w:pPr>
        <w:rPr>
          <w:rtl/>
        </w:rPr>
      </w:pPr>
      <w:r>
        <w:rPr>
          <w:rFonts w:hint="cs"/>
          <w:rtl/>
        </w:rPr>
        <w:t xml:space="preserve">אם חברת הכנסת עאידה תומא תיתן </w:t>
      </w:r>
      <w:bookmarkStart w:id="23418" w:name="_ETM_Q67_163219"/>
      <w:bookmarkEnd w:id="23418"/>
      <w:r>
        <w:rPr>
          <w:rFonts w:hint="cs"/>
          <w:rtl/>
        </w:rPr>
        <w:t>לך דקה.</w:t>
      </w:r>
    </w:p>
    <w:p w:rsidR="00B36319" w:rsidRDefault="00B36319" w:rsidP="00460BAF">
      <w:pPr>
        <w:rPr>
          <w:rtl/>
        </w:rPr>
      </w:pPr>
      <w:bookmarkStart w:id="23419" w:name="_ETM_Q67_161268"/>
      <w:bookmarkStart w:id="23420" w:name="_ETM_Q67_161376"/>
      <w:bookmarkEnd w:id="23419"/>
      <w:bookmarkEnd w:id="23420"/>
    </w:p>
    <w:p w:rsidR="00B36319" w:rsidRDefault="00B36319" w:rsidP="00460BAF">
      <w:pPr>
        <w:pStyle w:val="af5"/>
        <w:keepNext/>
        <w:rPr>
          <w:rtl/>
        </w:rPr>
      </w:pPr>
      <w:bookmarkStart w:id="23421" w:name="ET_interruption_5761_7"/>
      <w:r w:rsidRPr="00C12D8D">
        <w:rPr>
          <w:rStyle w:val="TagStyle"/>
          <w:rtl/>
        </w:rPr>
        <w:t xml:space="preserve"> &lt;&lt; קריאה &gt;&gt; </w:t>
      </w:r>
      <w:r>
        <w:rPr>
          <w:rtl/>
        </w:rPr>
        <w:t>עאידה תומא סלימאן (חד"ש-תע"ל):</w:t>
      </w:r>
      <w:r w:rsidRPr="00C12D8D">
        <w:rPr>
          <w:rStyle w:val="TagStyle"/>
          <w:rtl/>
        </w:rPr>
        <w:t xml:space="preserve"> &lt;&lt; קריאה &gt;&gt;</w:t>
      </w:r>
      <w:r>
        <w:rPr>
          <w:rtl/>
        </w:rPr>
        <w:t xml:space="preserve">   </w:t>
      </w:r>
      <w:bookmarkEnd w:id="23421"/>
    </w:p>
    <w:p w:rsidR="00B36319" w:rsidRDefault="00B36319" w:rsidP="000928D2">
      <w:pPr>
        <w:rPr>
          <w:rtl/>
        </w:rPr>
      </w:pPr>
    </w:p>
    <w:p w:rsidR="00B36319" w:rsidRDefault="00B36319" w:rsidP="00460BAF">
      <w:pPr>
        <w:rPr>
          <w:rtl/>
        </w:rPr>
      </w:pPr>
      <w:r>
        <w:rPr>
          <w:rFonts w:hint="cs"/>
          <w:rtl/>
        </w:rPr>
        <w:t>לא צריך להוריד ממני.</w:t>
      </w:r>
    </w:p>
    <w:p w:rsidR="00B36319" w:rsidRDefault="00B36319" w:rsidP="00460BAF">
      <w:pPr>
        <w:rPr>
          <w:rtl/>
        </w:rPr>
      </w:pPr>
      <w:bookmarkStart w:id="23422" w:name="_ETM_Q67_163765"/>
      <w:bookmarkStart w:id="23423" w:name="_ETM_Q67_163864"/>
      <w:bookmarkEnd w:id="23422"/>
      <w:bookmarkEnd w:id="23423"/>
    </w:p>
    <w:p w:rsidR="00B36319" w:rsidRDefault="00B36319" w:rsidP="00460BAF">
      <w:pPr>
        <w:pStyle w:val="af6"/>
        <w:keepNext/>
        <w:rPr>
          <w:rtl/>
        </w:rPr>
      </w:pPr>
      <w:r w:rsidRPr="00B712FC">
        <w:rPr>
          <w:rStyle w:val="TagStyle"/>
          <w:rtl/>
        </w:rPr>
        <w:t xml:space="preserve"> &lt;&lt; יור &gt;&gt; </w:t>
      </w:r>
      <w:r>
        <w:rPr>
          <w:rtl/>
        </w:rPr>
        <w:t>היו"ר יבגני סובה:</w:t>
      </w:r>
      <w:r w:rsidRPr="00B712FC">
        <w:rPr>
          <w:rStyle w:val="TagStyle"/>
          <w:rtl/>
        </w:rPr>
        <w:t xml:space="preserve"> &lt;&lt; יור &gt;&gt;</w:t>
      </w:r>
      <w:r>
        <w:rPr>
          <w:rtl/>
        </w:rPr>
        <w:t xml:space="preserve">   </w:t>
      </w:r>
    </w:p>
    <w:p w:rsidR="00B36319" w:rsidRDefault="00B36319" w:rsidP="000928D2">
      <w:pPr>
        <w:rPr>
          <w:rtl/>
        </w:rPr>
      </w:pPr>
    </w:p>
    <w:p w:rsidR="00B36319" w:rsidRDefault="00B36319" w:rsidP="00460BAF">
      <w:pPr>
        <w:rPr>
          <w:rtl/>
        </w:rPr>
      </w:pPr>
      <w:bookmarkStart w:id="23424" w:name="_ETM_Q67_164680"/>
      <w:bookmarkEnd w:id="23424"/>
      <w:r>
        <w:rPr>
          <w:rFonts w:hint="cs"/>
          <w:rtl/>
        </w:rPr>
        <w:t xml:space="preserve">לא צריך? יש לכם מספיק זמן, </w:t>
      </w:r>
      <w:bookmarkStart w:id="23425" w:name="_ETM_Q67_164290"/>
      <w:bookmarkEnd w:id="23425"/>
      <w:r>
        <w:rPr>
          <w:rFonts w:hint="cs"/>
          <w:rtl/>
        </w:rPr>
        <w:t>אז אני אתן לך עוד דקה.</w:t>
      </w:r>
      <w:bookmarkStart w:id="23426" w:name="_ETM_Q67_165972"/>
      <w:bookmarkEnd w:id="23426"/>
      <w:r>
        <w:rPr>
          <w:rFonts w:hint="cs"/>
          <w:rtl/>
        </w:rPr>
        <w:t xml:space="preserve"> אתם מנהלים את השעות.</w:t>
      </w:r>
    </w:p>
    <w:p w:rsidR="00B36319" w:rsidRDefault="00B36319" w:rsidP="00460BAF">
      <w:pPr>
        <w:rPr>
          <w:rtl/>
        </w:rPr>
      </w:pPr>
      <w:bookmarkStart w:id="23427" w:name="_ETM_Q67_163858"/>
      <w:bookmarkStart w:id="23428" w:name="_ETM_Q67_164947"/>
      <w:bookmarkStart w:id="23429" w:name="_ETM_Q67_165008"/>
      <w:bookmarkEnd w:id="23427"/>
      <w:bookmarkEnd w:id="23428"/>
      <w:bookmarkEnd w:id="23429"/>
    </w:p>
    <w:p w:rsidR="00B36319" w:rsidRDefault="00B36319" w:rsidP="00460BAF">
      <w:pPr>
        <w:pStyle w:val="-"/>
        <w:keepNext/>
        <w:rPr>
          <w:rtl/>
        </w:rPr>
      </w:pPr>
      <w:bookmarkStart w:id="23430" w:name="ET_speakercontinue_5854_10"/>
      <w:r w:rsidRPr="00B712FC">
        <w:rPr>
          <w:rStyle w:val="TagStyle"/>
          <w:rtl/>
        </w:rPr>
        <w:t xml:space="preserve"> &lt;&lt; דובר_המשך &gt;&gt; </w:t>
      </w:r>
      <w:r>
        <w:rPr>
          <w:rtl/>
        </w:rPr>
        <w:t>ווליד טאהא (רע"מ – הרשימה הערבית המאוחדת):</w:t>
      </w:r>
      <w:r w:rsidRPr="00B712FC">
        <w:rPr>
          <w:rStyle w:val="TagStyle"/>
          <w:rtl/>
        </w:rPr>
        <w:t xml:space="preserve"> &lt;&lt; דובר_המשך &gt;&gt;</w:t>
      </w:r>
      <w:r>
        <w:rPr>
          <w:rtl/>
        </w:rPr>
        <w:t xml:space="preserve">   </w:t>
      </w:r>
      <w:bookmarkEnd w:id="23430"/>
    </w:p>
    <w:p w:rsidR="00B36319" w:rsidRDefault="00B36319" w:rsidP="000928D2">
      <w:pPr>
        <w:rPr>
          <w:rtl/>
        </w:rPr>
      </w:pPr>
    </w:p>
    <w:p w:rsidR="00B36319" w:rsidRDefault="00B36319" w:rsidP="0032225B">
      <w:pPr>
        <w:rPr>
          <w:rtl/>
        </w:rPr>
      </w:pPr>
      <w:bookmarkStart w:id="23431" w:name="_ETM_Q67_166723"/>
      <w:bookmarkEnd w:id="23431"/>
      <w:r>
        <w:rPr>
          <w:rFonts w:hint="cs"/>
          <w:rtl/>
        </w:rPr>
        <w:t xml:space="preserve">דקה. בימים אלה עלה לפני שעתיים או פחות יואב סגלוביץ', </w:t>
      </w:r>
      <w:bookmarkStart w:id="23432" w:name="_ETM_Q67_173886"/>
      <w:bookmarkEnd w:id="23432"/>
      <w:r>
        <w:rPr>
          <w:rFonts w:hint="cs"/>
          <w:rtl/>
        </w:rPr>
        <w:t xml:space="preserve">דיבר על צו 8 ביד אחת וצו הריסה ביד שנייה. </w:t>
      </w:r>
      <w:bookmarkStart w:id="23433" w:name="_ETM_Q67_180135"/>
      <w:bookmarkEnd w:id="23433"/>
      <w:r>
        <w:rPr>
          <w:rFonts w:hint="cs"/>
          <w:rtl/>
        </w:rPr>
        <w:t xml:space="preserve">אז אני אומר לך, ללא קשר לצו 8, בידיך האפשרות </w:t>
      </w:r>
      <w:bookmarkStart w:id="23434" w:name="_ETM_Q67_183844"/>
      <w:bookmarkEnd w:id="23434"/>
      <w:r>
        <w:rPr>
          <w:rFonts w:hint="cs"/>
          <w:rtl/>
        </w:rPr>
        <w:t xml:space="preserve">להביא לסיום העוול הזה. </w:t>
      </w:r>
      <w:proofErr w:type="spellStart"/>
      <w:r>
        <w:rPr>
          <w:rFonts w:hint="cs"/>
          <w:rtl/>
        </w:rPr>
        <w:t>תדחף</w:t>
      </w:r>
      <w:proofErr w:type="spellEnd"/>
      <w:r>
        <w:rPr>
          <w:rFonts w:hint="cs"/>
          <w:rtl/>
        </w:rPr>
        <w:t xml:space="preserve"> לתכנון היישובים הערביים. </w:t>
      </w:r>
      <w:bookmarkStart w:id="23435" w:name="_ETM_Q67_196790"/>
      <w:bookmarkEnd w:id="23435"/>
      <w:r>
        <w:rPr>
          <w:rFonts w:hint="cs"/>
          <w:rtl/>
        </w:rPr>
        <w:t xml:space="preserve">עדיין יש לך יישובים ללא כוללניות; יש </w:t>
      </w:r>
      <w:bookmarkStart w:id="23436" w:name="_ETM_Q67_198441"/>
      <w:bookmarkEnd w:id="23436"/>
      <w:r>
        <w:rPr>
          <w:rFonts w:hint="cs"/>
          <w:rtl/>
        </w:rPr>
        <w:t xml:space="preserve">לך מאות ואלפי מתחמים ביישובים הערביים שלא הוגשו </w:t>
      </w:r>
      <w:r w:rsidRPr="00E7777E">
        <w:rPr>
          <w:rFonts w:hint="cs"/>
          <w:rtl/>
        </w:rPr>
        <w:t>בהם</w:t>
      </w:r>
      <w:r>
        <w:rPr>
          <w:rFonts w:hint="cs"/>
          <w:rtl/>
        </w:rPr>
        <w:t xml:space="preserve"> תוכניות </w:t>
      </w:r>
      <w:bookmarkStart w:id="23437" w:name="_ETM_Q67_205928"/>
      <w:bookmarkEnd w:id="23437"/>
      <w:r>
        <w:rPr>
          <w:rFonts w:hint="cs"/>
          <w:rtl/>
        </w:rPr>
        <w:t xml:space="preserve">מפורטות. תפעל לתכנון היישובים הערביים, ואז לא צריך להגיש </w:t>
      </w:r>
      <w:bookmarkStart w:id="23438" w:name="_ETM_Q67_211360"/>
      <w:bookmarkEnd w:id="23438"/>
      <w:r>
        <w:rPr>
          <w:rFonts w:hint="cs"/>
          <w:rtl/>
        </w:rPr>
        <w:t xml:space="preserve">צו הריסה ולא צו פינוי ולא בטיח. </w:t>
      </w:r>
    </w:p>
    <w:p w:rsidR="00B36319" w:rsidRDefault="00B36319" w:rsidP="00460BAF">
      <w:pPr>
        <w:rPr>
          <w:rtl/>
        </w:rPr>
      </w:pPr>
      <w:bookmarkStart w:id="23439" w:name="_ETM_Q67_215970"/>
      <w:bookmarkStart w:id="23440" w:name="_ETM_Q67_216064"/>
      <w:bookmarkEnd w:id="23439"/>
      <w:bookmarkEnd w:id="23440"/>
    </w:p>
    <w:p w:rsidR="00B36319" w:rsidRDefault="00B36319" w:rsidP="00460BAF">
      <w:pPr>
        <w:rPr>
          <w:rtl/>
        </w:rPr>
      </w:pPr>
      <w:bookmarkStart w:id="23441" w:name="_ETM_Q67_216674"/>
      <w:bookmarkStart w:id="23442" w:name="_ETM_Q67_216773"/>
      <w:bookmarkEnd w:id="23441"/>
      <w:bookmarkEnd w:id="23442"/>
      <w:r>
        <w:rPr>
          <w:rFonts w:hint="cs"/>
          <w:rtl/>
        </w:rPr>
        <w:t xml:space="preserve"> אבל גם לא </w:t>
      </w:r>
      <w:bookmarkStart w:id="23443" w:name="_ETM_Q67_217092"/>
      <w:bookmarkEnd w:id="23443"/>
      <w:r>
        <w:rPr>
          <w:rFonts w:hint="cs"/>
          <w:rtl/>
        </w:rPr>
        <w:t xml:space="preserve">לתכנן וגם לרדוף את האזרחים </w:t>
      </w:r>
      <w:r>
        <w:rPr>
          <w:rFonts w:hint="eastAsia"/>
          <w:rtl/>
        </w:rPr>
        <w:t xml:space="preserve">– </w:t>
      </w:r>
      <w:r>
        <w:rPr>
          <w:rFonts w:hint="cs"/>
          <w:rtl/>
        </w:rPr>
        <w:t xml:space="preserve">לא משנה לצורך העניין דרוזים, </w:t>
      </w:r>
      <w:bookmarkStart w:id="23444" w:name="_ETM_Q67_222063"/>
      <w:bookmarkEnd w:id="23444"/>
      <w:r>
        <w:rPr>
          <w:rFonts w:hint="cs"/>
          <w:rtl/>
        </w:rPr>
        <w:t xml:space="preserve">מוסלמים, חרדים, יהודים, מזרחים, אשכנזים; מה זה משנה </w:t>
      </w:r>
      <w:bookmarkStart w:id="23445" w:name="_ETM_Q67_227173"/>
      <w:bookmarkEnd w:id="23445"/>
      <w:r>
        <w:rPr>
          <w:rFonts w:hint="cs"/>
          <w:rtl/>
        </w:rPr>
        <w:t xml:space="preserve">לעזאזל? הם אזרחי המדינה. תתכננו את היישובים הערביים כדי שהשר </w:t>
      </w:r>
      <w:bookmarkStart w:id="23446" w:name="_ETM_Q67_237094"/>
      <w:bookmarkEnd w:id="23446"/>
      <w:r>
        <w:rPr>
          <w:rFonts w:hint="cs"/>
          <w:rtl/>
        </w:rPr>
        <w:t xml:space="preserve">המורשע בטרור יפסיק להתרברב שההריסות בתקופתו עלו במאות אחוזים. והשרה </w:t>
      </w:r>
      <w:bookmarkStart w:id="23447" w:name="_ETM_Q67_244883"/>
      <w:bookmarkEnd w:id="23447"/>
      <w:r>
        <w:rPr>
          <w:rFonts w:hint="cs"/>
          <w:rtl/>
        </w:rPr>
        <w:t xml:space="preserve">מאי גולן עולה לדוכן כדי לספר כמה אלפי בתים </w:t>
      </w:r>
      <w:bookmarkStart w:id="23448" w:name="_ETM_Q67_249295"/>
      <w:bookmarkEnd w:id="23448"/>
      <w:r>
        <w:rPr>
          <w:rFonts w:hint="cs"/>
          <w:rtl/>
        </w:rPr>
        <w:t xml:space="preserve">התושבים הרסו במו ידיהם, חלק גדול מהם במתחמים </w:t>
      </w:r>
      <w:bookmarkStart w:id="23449" w:name="_ETM_Q67_255591"/>
      <w:bookmarkEnd w:id="23449"/>
      <w:r>
        <w:rPr>
          <w:rFonts w:hint="cs"/>
          <w:rtl/>
        </w:rPr>
        <w:t xml:space="preserve">שכבר נמצאים בתהליך תכנון. </w:t>
      </w:r>
    </w:p>
    <w:p w:rsidR="00B36319" w:rsidRDefault="00B36319" w:rsidP="00460BAF">
      <w:pPr>
        <w:rPr>
          <w:rtl/>
        </w:rPr>
      </w:pPr>
      <w:bookmarkStart w:id="23450" w:name="_ETM_Q67_259893"/>
      <w:bookmarkStart w:id="23451" w:name="_ETM_Q67_259987"/>
      <w:bookmarkEnd w:id="23450"/>
      <w:bookmarkEnd w:id="23451"/>
    </w:p>
    <w:p w:rsidR="00B36319" w:rsidRDefault="00B36319" w:rsidP="00460BAF">
      <w:pPr>
        <w:rPr>
          <w:rtl/>
        </w:rPr>
      </w:pPr>
      <w:bookmarkStart w:id="23452" w:name="_ETM_Q67_260502"/>
      <w:bookmarkStart w:id="23453" w:name="_ETM_Q67_260660"/>
      <w:bookmarkEnd w:id="23452"/>
      <w:bookmarkEnd w:id="23453"/>
      <w:r>
        <w:rPr>
          <w:rFonts w:hint="cs"/>
          <w:rtl/>
        </w:rPr>
        <w:t xml:space="preserve">אז אנא ממך, השר, תתנהל כבן אדם. תתייחס אלינו כבני אדם, כאזרחים, כאנשים שמגיע להם את </w:t>
      </w:r>
      <w:bookmarkStart w:id="23454" w:name="_ETM_Q67_271025"/>
      <w:bookmarkEnd w:id="23454"/>
      <w:r>
        <w:rPr>
          <w:rFonts w:hint="cs"/>
          <w:rtl/>
        </w:rPr>
        <w:t xml:space="preserve">השירותים שלך, בדיוק כמו הילד החרדי שלך. הוא אף </w:t>
      </w:r>
      <w:bookmarkStart w:id="23455" w:name="_ETM_Q67_274219"/>
      <w:bookmarkEnd w:id="23455"/>
      <w:r>
        <w:rPr>
          <w:rFonts w:hint="cs"/>
          <w:rtl/>
        </w:rPr>
        <w:t xml:space="preserve">פעם לא עדיף ואני אף פעם לא עדיף עליו. תודה </w:t>
      </w:r>
      <w:bookmarkStart w:id="23456" w:name="_ETM_Q67_276940"/>
      <w:bookmarkEnd w:id="23456"/>
      <w:r>
        <w:rPr>
          <w:rFonts w:hint="cs"/>
          <w:rtl/>
        </w:rPr>
        <w:t>רבה.</w:t>
      </w:r>
    </w:p>
    <w:p w:rsidR="00B36319" w:rsidRDefault="00B36319" w:rsidP="00460BAF">
      <w:pPr>
        <w:rPr>
          <w:rtl/>
        </w:rPr>
      </w:pPr>
      <w:bookmarkStart w:id="23457" w:name="_ETM_Q67_280331"/>
      <w:bookmarkStart w:id="23458" w:name="_ETM_Q67_280460"/>
      <w:bookmarkEnd w:id="23457"/>
      <w:bookmarkEnd w:id="23458"/>
    </w:p>
    <w:p w:rsidR="00B36319" w:rsidRDefault="00B36319" w:rsidP="00460BAF">
      <w:pPr>
        <w:pStyle w:val="af6"/>
        <w:keepNext/>
        <w:rPr>
          <w:rtl/>
        </w:rPr>
      </w:pPr>
      <w:bookmarkStart w:id="23459" w:name="ET_yor_6307_11"/>
      <w:r w:rsidRPr="005A79E7">
        <w:rPr>
          <w:rStyle w:val="TagStyle"/>
          <w:rtl/>
        </w:rPr>
        <w:t xml:space="preserve"> &lt;&lt; יור &gt;&gt; </w:t>
      </w:r>
      <w:r>
        <w:rPr>
          <w:rtl/>
        </w:rPr>
        <w:t>היו"ר יבגני סובה:</w:t>
      </w:r>
      <w:r w:rsidRPr="005A79E7">
        <w:rPr>
          <w:rStyle w:val="TagStyle"/>
          <w:rtl/>
        </w:rPr>
        <w:t xml:space="preserve"> &lt;&lt; יור &gt;&gt;</w:t>
      </w:r>
      <w:r>
        <w:rPr>
          <w:rtl/>
        </w:rPr>
        <w:t xml:space="preserve">   </w:t>
      </w:r>
      <w:bookmarkEnd w:id="23459"/>
    </w:p>
    <w:p w:rsidR="00B36319" w:rsidRDefault="00B36319" w:rsidP="000928D2">
      <w:pPr>
        <w:rPr>
          <w:rtl/>
        </w:rPr>
      </w:pPr>
    </w:p>
    <w:p w:rsidR="00B36319" w:rsidRDefault="00B36319" w:rsidP="00460BAF">
      <w:pPr>
        <w:rPr>
          <w:rtl/>
        </w:rPr>
      </w:pPr>
      <w:r>
        <w:rPr>
          <w:rFonts w:hint="cs"/>
          <w:rtl/>
        </w:rPr>
        <w:t xml:space="preserve">תודה רבה לחבר הכנסת ווליד טאהא. הדוברת הבאה </w:t>
      </w:r>
      <w:r>
        <w:rPr>
          <w:rFonts w:hint="eastAsia"/>
          <w:rtl/>
        </w:rPr>
        <w:t xml:space="preserve">– </w:t>
      </w:r>
      <w:r>
        <w:rPr>
          <w:rFonts w:hint="cs"/>
          <w:rtl/>
        </w:rPr>
        <w:t xml:space="preserve">חברת הכנסת </w:t>
      </w:r>
      <w:bookmarkStart w:id="23460" w:name="_ETM_Q67_281426"/>
      <w:bookmarkEnd w:id="23460"/>
      <w:r>
        <w:rPr>
          <w:rFonts w:hint="cs"/>
          <w:rtl/>
        </w:rPr>
        <w:t>עאידה תומא סלימאן, בבקשה.</w:t>
      </w:r>
      <w:bookmarkStart w:id="23461" w:name="_ETM_Q67_285947"/>
      <w:bookmarkEnd w:id="23461"/>
      <w:r w:rsidRPr="005A79E7">
        <w:rPr>
          <w:rtl/>
        </w:rPr>
        <w:t xml:space="preserve"> </w:t>
      </w:r>
      <w:r>
        <w:rPr>
          <w:rtl/>
        </w:rPr>
        <w:t xml:space="preserve">לפי </w:t>
      </w:r>
      <w:bookmarkStart w:id="23462" w:name="_ETM_Q67_311740"/>
      <w:bookmarkEnd w:id="23462"/>
      <w:r>
        <w:rPr>
          <w:rtl/>
        </w:rPr>
        <w:t xml:space="preserve">הרישום </w:t>
      </w:r>
      <w:bookmarkStart w:id="23463" w:name="_ETM_Q67_312130"/>
      <w:bookmarkEnd w:id="23463"/>
      <w:r>
        <w:rPr>
          <w:rtl/>
        </w:rPr>
        <w:t xml:space="preserve">זה </w:t>
      </w:r>
      <w:bookmarkStart w:id="23464" w:name="_ETM_Q67_312250"/>
      <w:bookmarkEnd w:id="23464"/>
      <w:r>
        <w:rPr>
          <w:rFonts w:hint="cs"/>
          <w:rtl/>
        </w:rPr>
        <w:t>עשר</w:t>
      </w:r>
      <w:r>
        <w:rPr>
          <w:rtl/>
        </w:rPr>
        <w:t xml:space="preserve"> </w:t>
      </w:r>
      <w:bookmarkStart w:id="23465" w:name="_ETM_Q67_312490"/>
      <w:bookmarkEnd w:id="23465"/>
      <w:r>
        <w:rPr>
          <w:rtl/>
        </w:rPr>
        <w:t>דקות</w:t>
      </w:r>
      <w:r>
        <w:rPr>
          <w:rFonts w:hint="cs"/>
          <w:rtl/>
        </w:rPr>
        <w:t xml:space="preserve"> לרשותך.</w:t>
      </w:r>
    </w:p>
    <w:p w:rsidR="00B36319" w:rsidRDefault="00B36319" w:rsidP="00460BAF">
      <w:pPr>
        <w:rPr>
          <w:rtl/>
        </w:rPr>
      </w:pPr>
      <w:bookmarkStart w:id="23466" w:name="_ETM_Q67_286066"/>
      <w:bookmarkStart w:id="23467" w:name="_ETM_Q67_291163"/>
      <w:bookmarkEnd w:id="23466"/>
      <w:bookmarkEnd w:id="23467"/>
    </w:p>
    <w:p w:rsidR="00B36319" w:rsidRDefault="00B36319" w:rsidP="00460BAF">
      <w:pPr>
        <w:pStyle w:val="a4"/>
        <w:keepNext/>
        <w:rPr>
          <w:rtl/>
        </w:rPr>
      </w:pPr>
      <w:bookmarkStart w:id="23468" w:name="ET_speaker_5761_12"/>
      <w:r w:rsidRPr="005A79E7">
        <w:rPr>
          <w:rStyle w:val="TagStyle"/>
          <w:rtl/>
        </w:rPr>
        <w:t xml:space="preserve"> &lt;&lt; דובר &gt;&gt; </w:t>
      </w:r>
      <w:bookmarkStart w:id="23469" w:name="_Toc181895071"/>
      <w:bookmarkStart w:id="23470" w:name="_Toc181895206"/>
      <w:r>
        <w:rPr>
          <w:rtl/>
        </w:rPr>
        <w:t>עאידה תומא סלימאן (חד"ש-תע"ל):</w:t>
      </w:r>
      <w:bookmarkEnd w:id="23469"/>
      <w:bookmarkEnd w:id="23470"/>
      <w:r w:rsidRPr="005A79E7">
        <w:rPr>
          <w:rStyle w:val="TagStyle"/>
          <w:rtl/>
        </w:rPr>
        <w:t xml:space="preserve"> &lt;&lt; דובר &gt;&gt;</w:t>
      </w:r>
      <w:r>
        <w:rPr>
          <w:rtl/>
        </w:rPr>
        <w:t xml:space="preserve">   </w:t>
      </w:r>
      <w:bookmarkEnd w:id="23468"/>
    </w:p>
    <w:p w:rsidR="00B36319" w:rsidRDefault="00B36319" w:rsidP="000928D2">
      <w:pPr>
        <w:rPr>
          <w:rtl/>
        </w:rPr>
      </w:pPr>
    </w:p>
    <w:p w:rsidR="00B36319" w:rsidRDefault="00B36319" w:rsidP="00460BAF">
      <w:pPr>
        <w:rPr>
          <w:rtl/>
        </w:rPr>
      </w:pPr>
      <w:bookmarkStart w:id="23471" w:name="_ETM_Q67_291906"/>
      <w:bookmarkStart w:id="23472" w:name="_ETM_Q67_291972"/>
      <w:bookmarkStart w:id="23473" w:name="_ETM_Q67_311440"/>
      <w:bookmarkStart w:id="23474" w:name="_ETM_Q67_313689"/>
      <w:bookmarkEnd w:id="23471"/>
      <w:bookmarkEnd w:id="23472"/>
      <w:bookmarkEnd w:id="23473"/>
      <w:bookmarkEnd w:id="23474"/>
      <w:r>
        <w:rPr>
          <w:rtl/>
        </w:rPr>
        <w:t xml:space="preserve">כבוד </w:t>
      </w:r>
      <w:bookmarkStart w:id="23475" w:name="_ETM_Q67_313989"/>
      <w:bookmarkEnd w:id="23475"/>
      <w:r>
        <w:rPr>
          <w:rtl/>
        </w:rPr>
        <w:t>היושב-ראש</w:t>
      </w:r>
      <w:r>
        <w:rPr>
          <w:rFonts w:hint="cs"/>
          <w:rtl/>
        </w:rPr>
        <w:t>,</w:t>
      </w:r>
      <w:r>
        <w:rPr>
          <w:rtl/>
        </w:rPr>
        <w:t xml:space="preserve"> </w:t>
      </w:r>
      <w:bookmarkStart w:id="23476" w:name="_ETM_Q67_314799"/>
      <w:bookmarkEnd w:id="23476"/>
      <w:r>
        <w:rPr>
          <w:rtl/>
        </w:rPr>
        <w:t xml:space="preserve">כנסת </w:t>
      </w:r>
      <w:bookmarkStart w:id="23477" w:name="_ETM_Q67_315279"/>
      <w:bookmarkEnd w:id="23477"/>
      <w:r>
        <w:rPr>
          <w:rtl/>
        </w:rPr>
        <w:t>נכבדה</w:t>
      </w:r>
      <w:r>
        <w:rPr>
          <w:rFonts w:hint="cs"/>
          <w:rtl/>
        </w:rPr>
        <w:t>,</w:t>
      </w:r>
      <w:r>
        <w:rPr>
          <w:rtl/>
        </w:rPr>
        <w:t xml:space="preserve"> </w:t>
      </w:r>
      <w:bookmarkStart w:id="23478" w:name="_ETM_Q67_315909"/>
      <w:bookmarkEnd w:id="23478"/>
      <w:r>
        <w:rPr>
          <w:rtl/>
        </w:rPr>
        <w:t xml:space="preserve">אני </w:t>
      </w:r>
      <w:bookmarkStart w:id="23479" w:name="_ETM_Q67_316090"/>
      <w:bookmarkEnd w:id="23479"/>
      <w:r>
        <w:rPr>
          <w:rtl/>
        </w:rPr>
        <w:t xml:space="preserve">רוצה </w:t>
      </w:r>
      <w:bookmarkStart w:id="23480" w:name="_ETM_Q67_316480"/>
      <w:bookmarkEnd w:id="23480"/>
      <w:r>
        <w:rPr>
          <w:rtl/>
        </w:rPr>
        <w:t xml:space="preserve">רק </w:t>
      </w:r>
      <w:bookmarkStart w:id="23481" w:name="_ETM_Q67_316719"/>
      <w:bookmarkEnd w:id="23481"/>
      <w:r>
        <w:rPr>
          <w:rtl/>
        </w:rPr>
        <w:t xml:space="preserve">להגיד </w:t>
      </w:r>
      <w:bookmarkStart w:id="23482" w:name="_ETM_Q67_317139"/>
      <w:bookmarkEnd w:id="23482"/>
      <w:r>
        <w:rPr>
          <w:rtl/>
        </w:rPr>
        <w:t xml:space="preserve">לחברי </w:t>
      </w:r>
      <w:bookmarkStart w:id="23483" w:name="_ETM_Q67_318730"/>
      <w:bookmarkEnd w:id="23483"/>
      <w:r>
        <w:rPr>
          <w:rtl/>
        </w:rPr>
        <w:t xml:space="preserve">חבר </w:t>
      </w:r>
      <w:bookmarkStart w:id="23484" w:name="_ETM_Q67_319120"/>
      <w:bookmarkEnd w:id="23484"/>
      <w:r>
        <w:rPr>
          <w:rtl/>
        </w:rPr>
        <w:t xml:space="preserve">הכנסת </w:t>
      </w:r>
      <w:bookmarkStart w:id="23485" w:name="_ETM_Q67_320169"/>
      <w:bookmarkEnd w:id="23485"/>
      <w:r>
        <w:rPr>
          <w:rtl/>
        </w:rPr>
        <w:t xml:space="preserve">ווליד </w:t>
      </w:r>
      <w:bookmarkStart w:id="23486" w:name="_ETM_Q67_320499"/>
      <w:bookmarkEnd w:id="23486"/>
      <w:r>
        <w:rPr>
          <w:rtl/>
        </w:rPr>
        <w:t>טאהא</w:t>
      </w:r>
      <w:r>
        <w:rPr>
          <w:rFonts w:hint="cs"/>
          <w:rtl/>
        </w:rPr>
        <w:t>,</w:t>
      </w:r>
      <w:r>
        <w:rPr>
          <w:rtl/>
        </w:rPr>
        <w:t xml:space="preserve"> </w:t>
      </w:r>
      <w:bookmarkStart w:id="23487" w:name="_ETM_Q67_320980"/>
      <w:bookmarkEnd w:id="23487"/>
      <w:r>
        <w:rPr>
          <w:rtl/>
        </w:rPr>
        <w:t xml:space="preserve">אני </w:t>
      </w:r>
      <w:bookmarkStart w:id="23488" w:name="_ETM_Q67_321249"/>
      <w:bookmarkEnd w:id="23488"/>
      <w:r>
        <w:rPr>
          <w:rtl/>
        </w:rPr>
        <w:t xml:space="preserve">לא </w:t>
      </w:r>
      <w:bookmarkStart w:id="23489" w:name="_ETM_Q67_321370"/>
      <w:bookmarkEnd w:id="23489"/>
      <w:r>
        <w:rPr>
          <w:rtl/>
        </w:rPr>
        <w:t xml:space="preserve">חושבת </w:t>
      </w:r>
      <w:bookmarkStart w:id="23490" w:name="_ETM_Q67_321790"/>
      <w:bookmarkEnd w:id="23490"/>
      <w:r>
        <w:rPr>
          <w:rtl/>
        </w:rPr>
        <w:t xml:space="preserve">שאנחנו </w:t>
      </w:r>
      <w:bookmarkStart w:id="23491" w:name="_ETM_Q67_322299"/>
      <w:bookmarkEnd w:id="23491"/>
      <w:r>
        <w:rPr>
          <w:rtl/>
        </w:rPr>
        <w:t xml:space="preserve">חלוקים </w:t>
      </w:r>
      <w:bookmarkStart w:id="23492" w:name="_ETM_Q67_322989"/>
      <w:bookmarkEnd w:id="23492"/>
      <w:r>
        <w:rPr>
          <w:rtl/>
        </w:rPr>
        <w:t xml:space="preserve">בדרישה </w:t>
      </w:r>
      <w:bookmarkStart w:id="23493" w:name="_ETM_Q67_323590"/>
      <w:bookmarkEnd w:id="23493"/>
      <w:r>
        <w:rPr>
          <w:rtl/>
        </w:rPr>
        <w:t>שלנו</w:t>
      </w:r>
      <w:r>
        <w:rPr>
          <w:rFonts w:hint="cs"/>
          <w:rtl/>
        </w:rPr>
        <w:t>.</w:t>
      </w:r>
      <w:r>
        <w:rPr>
          <w:rtl/>
        </w:rPr>
        <w:t xml:space="preserve"> </w:t>
      </w:r>
      <w:bookmarkStart w:id="23494" w:name="_ETM_Q67_324760"/>
      <w:bookmarkEnd w:id="23494"/>
    </w:p>
    <w:p w:rsidR="00B36319" w:rsidRDefault="00B36319" w:rsidP="00460BAF">
      <w:pPr>
        <w:rPr>
          <w:rtl/>
        </w:rPr>
      </w:pPr>
      <w:bookmarkStart w:id="23495" w:name="_ETM_Q67_324153"/>
      <w:bookmarkStart w:id="23496" w:name="_ETM_Q67_324246"/>
      <w:bookmarkEnd w:id="23495"/>
      <w:bookmarkEnd w:id="23496"/>
    </w:p>
    <w:p w:rsidR="00B36319" w:rsidRDefault="00B36319" w:rsidP="00460BAF">
      <w:pPr>
        <w:pStyle w:val="af5"/>
        <w:keepNext/>
        <w:rPr>
          <w:rtl/>
        </w:rPr>
      </w:pPr>
      <w:bookmarkStart w:id="23497" w:name="ET_interruption_5854_13"/>
      <w:r w:rsidRPr="00A2403D">
        <w:rPr>
          <w:rStyle w:val="TagStyle"/>
          <w:rtl/>
        </w:rPr>
        <w:t xml:space="preserve"> &lt;&lt; קריאה &gt;&gt; </w:t>
      </w:r>
      <w:r>
        <w:rPr>
          <w:rtl/>
        </w:rPr>
        <w:t>ווליד טאהא (רע"מ – הרשימה הערבית המאוחדת):</w:t>
      </w:r>
      <w:r w:rsidRPr="00A2403D">
        <w:rPr>
          <w:rStyle w:val="TagStyle"/>
          <w:rtl/>
        </w:rPr>
        <w:t xml:space="preserve"> &lt;&lt; קריאה &gt;&gt;</w:t>
      </w:r>
      <w:r>
        <w:rPr>
          <w:rtl/>
        </w:rPr>
        <w:t xml:space="preserve">   </w:t>
      </w:r>
      <w:bookmarkEnd w:id="23497"/>
    </w:p>
    <w:p w:rsidR="00B36319" w:rsidRDefault="00B36319" w:rsidP="000928D2">
      <w:pPr>
        <w:rPr>
          <w:rtl/>
        </w:rPr>
      </w:pPr>
    </w:p>
    <w:p w:rsidR="00B36319" w:rsidRDefault="00B36319" w:rsidP="00460BAF">
      <w:pPr>
        <w:rPr>
          <w:rtl/>
          <w:lang w:eastAsia="he-IL"/>
        </w:rPr>
      </w:pPr>
      <w:bookmarkStart w:id="23498" w:name="_ETM_Q67_323832"/>
      <w:bookmarkEnd w:id="23498"/>
      <w:r>
        <w:rPr>
          <w:rFonts w:hint="cs"/>
          <w:rtl/>
          <w:lang w:eastAsia="he-IL"/>
        </w:rPr>
        <w:t>אני לא הפניתי אלייך דברים כי אנחנו חלוקים, בכלל.</w:t>
      </w:r>
    </w:p>
    <w:p w:rsidR="00B36319" w:rsidRDefault="00B36319" w:rsidP="00460BAF">
      <w:pPr>
        <w:rPr>
          <w:rtl/>
          <w:lang w:eastAsia="he-IL"/>
        </w:rPr>
      </w:pPr>
      <w:bookmarkStart w:id="23499" w:name="_ETM_Q67_330063"/>
      <w:bookmarkStart w:id="23500" w:name="_ETM_Q67_330144"/>
      <w:bookmarkEnd w:id="23499"/>
      <w:bookmarkEnd w:id="23500"/>
    </w:p>
    <w:p w:rsidR="00B36319" w:rsidRDefault="00B36319" w:rsidP="00460BAF">
      <w:pPr>
        <w:pStyle w:val="-"/>
        <w:keepNext/>
        <w:rPr>
          <w:rtl/>
        </w:rPr>
      </w:pPr>
      <w:bookmarkStart w:id="23501" w:name="ET_speakercontinue_5761_14"/>
      <w:r w:rsidRPr="00A2403D">
        <w:rPr>
          <w:rStyle w:val="TagStyle"/>
          <w:rtl/>
        </w:rPr>
        <w:t xml:space="preserve"> &lt;&lt; דובר_המשך &gt;&gt; </w:t>
      </w:r>
      <w:r>
        <w:rPr>
          <w:rtl/>
        </w:rPr>
        <w:t>עאידה תומא סלימאן (חד"ש-תע"ל):</w:t>
      </w:r>
      <w:r w:rsidRPr="00A2403D">
        <w:rPr>
          <w:rStyle w:val="TagStyle"/>
          <w:rtl/>
        </w:rPr>
        <w:t xml:space="preserve"> &lt;&lt; דובר_המשך &gt;&gt;</w:t>
      </w:r>
      <w:r>
        <w:rPr>
          <w:rtl/>
        </w:rPr>
        <w:t xml:space="preserve">   </w:t>
      </w:r>
      <w:bookmarkEnd w:id="23501"/>
    </w:p>
    <w:p w:rsidR="00B36319" w:rsidRDefault="00B36319" w:rsidP="000928D2">
      <w:pPr>
        <w:rPr>
          <w:rtl/>
          <w:lang w:eastAsia="he-IL"/>
        </w:rPr>
      </w:pPr>
    </w:p>
    <w:p w:rsidR="00B36319" w:rsidRDefault="00B36319" w:rsidP="00460BAF">
      <w:pPr>
        <w:rPr>
          <w:rtl/>
        </w:rPr>
      </w:pPr>
      <w:bookmarkStart w:id="23502" w:name="_ETM_Q67_331306"/>
      <w:bookmarkStart w:id="23503" w:name="_ETM_Q67_324297"/>
      <w:bookmarkStart w:id="23504" w:name="_ETM_Q67_324374"/>
      <w:bookmarkStart w:id="23505" w:name="_ETM_Q67_327000"/>
      <w:bookmarkStart w:id="23506" w:name="_ETM_Q67_328450"/>
      <w:bookmarkEnd w:id="23502"/>
      <w:bookmarkEnd w:id="23503"/>
      <w:bookmarkEnd w:id="23504"/>
      <w:bookmarkEnd w:id="23505"/>
      <w:bookmarkEnd w:id="23506"/>
      <w:r>
        <w:rPr>
          <w:rtl/>
        </w:rPr>
        <w:t xml:space="preserve">אני </w:t>
      </w:r>
      <w:bookmarkStart w:id="23507" w:name="_ETM_Q67_329169"/>
      <w:bookmarkEnd w:id="23507"/>
      <w:r>
        <w:rPr>
          <w:rtl/>
        </w:rPr>
        <w:t xml:space="preserve">חושבת </w:t>
      </w:r>
      <w:bookmarkStart w:id="23508" w:name="_ETM_Q67_329620"/>
      <w:bookmarkEnd w:id="23508"/>
      <w:r>
        <w:rPr>
          <w:rtl/>
        </w:rPr>
        <w:t xml:space="preserve">שהדרישה </w:t>
      </w:r>
      <w:bookmarkStart w:id="23509" w:name="_ETM_Q67_330610"/>
      <w:bookmarkEnd w:id="23509"/>
      <w:r>
        <w:rPr>
          <w:rtl/>
        </w:rPr>
        <w:t xml:space="preserve">העיקרית </w:t>
      </w:r>
      <w:bookmarkStart w:id="23510" w:name="_ETM_Q67_331180"/>
      <w:bookmarkEnd w:id="23510"/>
      <w:r>
        <w:rPr>
          <w:rtl/>
        </w:rPr>
        <w:t xml:space="preserve">שלנו </w:t>
      </w:r>
      <w:bookmarkStart w:id="23511" w:name="_ETM_Q67_331750"/>
      <w:bookmarkEnd w:id="23511"/>
      <w:r>
        <w:rPr>
          <w:rtl/>
        </w:rPr>
        <w:t xml:space="preserve">היא </w:t>
      </w:r>
      <w:bookmarkStart w:id="23512" w:name="_ETM_Q67_331900"/>
      <w:bookmarkEnd w:id="23512"/>
      <w:r>
        <w:rPr>
          <w:rtl/>
        </w:rPr>
        <w:t xml:space="preserve">לשאת </w:t>
      </w:r>
      <w:bookmarkStart w:id="23513" w:name="_ETM_Q67_332349"/>
      <w:bookmarkEnd w:id="23513"/>
      <w:r>
        <w:rPr>
          <w:rtl/>
        </w:rPr>
        <w:t xml:space="preserve">באחריות </w:t>
      </w:r>
      <w:bookmarkStart w:id="23514" w:name="_ETM_Q67_333159"/>
      <w:bookmarkEnd w:id="23514"/>
      <w:r>
        <w:rPr>
          <w:rtl/>
        </w:rPr>
        <w:t xml:space="preserve">על </w:t>
      </w:r>
      <w:bookmarkStart w:id="23515" w:name="_ETM_Q67_333370"/>
      <w:bookmarkEnd w:id="23515"/>
      <w:r>
        <w:rPr>
          <w:rtl/>
        </w:rPr>
        <w:t>הטב</w:t>
      </w:r>
      <w:r>
        <w:rPr>
          <w:rFonts w:hint="cs"/>
          <w:rtl/>
        </w:rPr>
        <w:t>ח</w:t>
      </w:r>
      <w:bookmarkStart w:id="23516" w:name="_ETM_Q67_335330"/>
      <w:bookmarkEnd w:id="23516"/>
      <w:r>
        <w:rPr>
          <w:rFonts w:hint="cs"/>
          <w:rtl/>
        </w:rPr>
        <w:t xml:space="preserve"> ו</w:t>
      </w:r>
      <w:r>
        <w:rPr>
          <w:rtl/>
        </w:rPr>
        <w:t xml:space="preserve">להוציא </w:t>
      </w:r>
      <w:bookmarkStart w:id="23517" w:name="_ETM_Q67_335900"/>
      <w:bookmarkEnd w:id="23517"/>
      <w:r>
        <w:rPr>
          <w:rtl/>
        </w:rPr>
        <w:t xml:space="preserve">את </w:t>
      </w:r>
      <w:bookmarkStart w:id="23518" w:name="_ETM_Q67_336020"/>
      <w:bookmarkEnd w:id="23518"/>
      <w:r>
        <w:rPr>
          <w:rtl/>
        </w:rPr>
        <w:t>האמת</w:t>
      </w:r>
      <w:r>
        <w:rPr>
          <w:rFonts w:hint="cs"/>
          <w:rtl/>
        </w:rPr>
        <w:t>,</w:t>
      </w:r>
      <w:r>
        <w:rPr>
          <w:rtl/>
        </w:rPr>
        <w:t xml:space="preserve"> </w:t>
      </w:r>
      <w:bookmarkStart w:id="23519" w:name="_ETM_Q67_337889"/>
      <w:bookmarkEnd w:id="23519"/>
      <w:r>
        <w:rPr>
          <w:rtl/>
        </w:rPr>
        <w:t xml:space="preserve">וגם </w:t>
      </w:r>
      <w:bookmarkStart w:id="23520" w:name="_ETM_Q67_338760"/>
      <w:bookmarkEnd w:id="23520"/>
      <w:r>
        <w:rPr>
          <w:rtl/>
        </w:rPr>
        <w:t xml:space="preserve">לחשוף </w:t>
      </w:r>
      <w:bookmarkStart w:id="23521" w:name="_ETM_Q67_339419"/>
      <w:bookmarkEnd w:id="23521"/>
      <w:r>
        <w:rPr>
          <w:rtl/>
        </w:rPr>
        <w:t xml:space="preserve">את </w:t>
      </w:r>
      <w:bookmarkStart w:id="23522" w:name="_ETM_Q67_339600"/>
      <w:bookmarkEnd w:id="23522"/>
      <w:r>
        <w:rPr>
          <w:rtl/>
        </w:rPr>
        <w:t xml:space="preserve">כל </w:t>
      </w:r>
      <w:bookmarkStart w:id="23523" w:name="_ETM_Q67_339870"/>
      <w:bookmarkEnd w:id="23523"/>
      <w:r>
        <w:rPr>
          <w:rtl/>
        </w:rPr>
        <w:t xml:space="preserve">המסמכים </w:t>
      </w:r>
      <w:bookmarkStart w:id="23524" w:name="_ETM_Q67_341250"/>
      <w:bookmarkEnd w:id="23524"/>
      <w:r>
        <w:rPr>
          <w:rtl/>
        </w:rPr>
        <w:t xml:space="preserve">ולעמוד </w:t>
      </w:r>
      <w:bookmarkStart w:id="23525" w:name="_ETM_Q67_341880"/>
      <w:bookmarkEnd w:id="23525"/>
      <w:r>
        <w:rPr>
          <w:rtl/>
        </w:rPr>
        <w:t xml:space="preserve">באחריות </w:t>
      </w:r>
      <w:bookmarkStart w:id="23526" w:name="_ETM_Q67_342540"/>
      <w:bookmarkEnd w:id="23526"/>
      <w:r>
        <w:rPr>
          <w:rtl/>
        </w:rPr>
        <w:t xml:space="preserve">המשפטית </w:t>
      </w:r>
      <w:bookmarkStart w:id="23527" w:name="_ETM_Q67_343230"/>
      <w:bookmarkEnd w:id="23527"/>
      <w:r>
        <w:rPr>
          <w:rtl/>
        </w:rPr>
        <w:t xml:space="preserve">כלפי </w:t>
      </w:r>
      <w:bookmarkStart w:id="23528" w:name="_ETM_Q67_343620"/>
      <w:bookmarkEnd w:id="23528"/>
      <w:r>
        <w:rPr>
          <w:rtl/>
        </w:rPr>
        <w:t xml:space="preserve">טבח </w:t>
      </w:r>
      <w:bookmarkStart w:id="23529" w:name="_ETM_Q67_344459"/>
      <w:bookmarkEnd w:id="23529"/>
      <w:r>
        <w:rPr>
          <w:rtl/>
        </w:rPr>
        <w:t>שלקח</w:t>
      </w:r>
      <w:r>
        <w:rPr>
          <w:rFonts w:hint="cs"/>
          <w:rtl/>
        </w:rPr>
        <w:t xml:space="preserve"> את</w:t>
      </w:r>
      <w:r>
        <w:rPr>
          <w:rtl/>
        </w:rPr>
        <w:t xml:space="preserve"> </w:t>
      </w:r>
      <w:bookmarkStart w:id="23530" w:name="_ETM_Q67_345120"/>
      <w:bookmarkEnd w:id="23530"/>
      <w:r>
        <w:rPr>
          <w:rFonts w:hint="cs"/>
          <w:rtl/>
        </w:rPr>
        <w:t>ה</w:t>
      </w:r>
      <w:r>
        <w:rPr>
          <w:rtl/>
        </w:rPr>
        <w:t xml:space="preserve">חיים </w:t>
      </w:r>
      <w:bookmarkStart w:id="23531" w:name="_ETM_Q67_345510"/>
      <w:bookmarkEnd w:id="23531"/>
      <w:r>
        <w:rPr>
          <w:rtl/>
        </w:rPr>
        <w:t xml:space="preserve">של </w:t>
      </w:r>
      <w:bookmarkStart w:id="23532" w:name="_ETM_Q67_345750"/>
      <w:bookmarkEnd w:id="23532"/>
      <w:r>
        <w:rPr>
          <w:rtl/>
        </w:rPr>
        <w:t xml:space="preserve">49 </w:t>
      </w:r>
      <w:bookmarkStart w:id="23533" w:name="_ETM_Q67_346739"/>
      <w:bookmarkEnd w:id="23533"/>
      <w:r>
        <w:rPr>
          <w:rtl/>
        </w:rPr>
        <w:t xml:space="preserve">אזרחי </w:t>
      </w:r>
      <w:bookmarkStart w:id="23534" w:name="_ETM_Q67_347700"/>
      <w:bookmarkEnd w:id="23534"/>
      <w:r>
        <w:rPr>
          <w:rtl/>
        </w:rPr>
        <w:t xml:space="preserve">מדינת </w:t>
      </w:r>
      <w:bookmarkStart w:id="23535" w:name="_ETM_Q67_348510"/>
      <w:bookmarkEnd w:id="23535"/>
      <w:r>
        <w:rPr>
          <w:rtl/>
        </w:rPr>
        <w:t>ישראל</w:t>
      </w:r>
      <w:r>
        <w:rPr>
          <w:rFonts w:hint="cs"/>
          <w:rtl/>
        </w:rPr>
        <w:t>.</w:t>
      </w:r>
      <w:r>
        <w:rPr>
          <w:rtl/>
        </w:rPr>
        <w:t xml:space="preserve"> </w:t>
      </w:r>
      <w:bookmarkStart w:id="23536" w:name="_ETM_Q67_350669"/>
      <w:bookmarkEnd w:id="23536"/>
      <w:r>
        <w:rPr>
          <w:rtl/>
        </w:rPr>
        <w:t xml:space="preserve">זה </w:t>
      </w:r>
      <w:bookmarkStart w:id="23537" w:name="_ETM_Q67_350910"/>
      <w:bookmarkEnd w:id="23537"/>
      <w:r>
        <w:rPr>
          <w:rtl/>
        </w:rPr>
        <w:t xml:space="preserve">נעשה </w:t>
      </w:r>
      <w:bookmarkStart w:id="23538" w:name="_ETM_Q67_351389"/>
      <w:bookmarkEnd w:id="23538"/>
      <w:r>
        <w:rPr>
          <w:rtl/>
        </w:rPr>
        <w:t>ע</w:t>
      </w:r>
      <w:r>
        <w:rPr>
          <w:rFonts w:hint="cs"/>
          <w:rtl/>
        </w:rPr>
        <w:t>ל ידי</w:t>
      </w:r>
      <w:r>
        <w:rPr>
          <w:rtl/>
        </w:rPr>
        <w:t xml:space="preserve"> </w:t>
      </w:r>
      <w:bookmarkStart w:id="23539" w:name="_ETM_Q67_351780"/>
      <w:bookmarkEnd w:id="23539"/>
      <w:r>
        <w:rPr>
          <w:rtl/>
        </w:rPr>
        <w:t xml:space="preserve">הצבא </w:t>
      </w:r>
      <w:bookmarkStart w:id="23540" w:name="_ETM_Q67_352590"/>
      <w:bookmarkEnd w:id="23540"/>
      <w:r>
        <w:rPr>
          <w:rtl/>
        </w:rPr>
        <w:t xml:space="preserve">בהוראה </w:t>
      </w:r>
      <w:bookmarkStart w:id="23541" w:name="_ETM_Q67_353250"/>
      <w:bookmarkEnd w:id="23541"/>
      <w:r>
        <w:rPr>
          <w:rtl/>
        </w:rPr>
        <w:t xml:space="preserve">פוליטית </w:t>
      </w:r>
      <w:bookmarkStart w:id="23542" w:name="_ETM_Q67_353819"/>
      <w:bookmarkEnd w:id="23542"/>
      <w:r>
        <w:rPr>
          <w:rtl/>
        </w:rPr>
        <w:t>ע</w:t>
      </w:r>
      <w:r>
        <w:rPr>
          <w:rFonts w:hint="cs"/>
          <w:rtl/>
        </w:rPr>
        <w:t>ל ידי</w:t>
      </w:r>
      <w:r>
        <w:rPr>
          <w:rtl/>
        </w:rPr>
        <w:t xml:space="preserve"> </w:t>
      </w:r>
      <w:bookmarkStart w:id="23543" w:name="_ETM_Q67_354870"/>
      <w:bookmarkEnd w:id="23543"/>
      <w:r>
        <w:rPr>
          <w:rtl/>
        </w:rPr>
        <w:t xml:space="preserve">האחראים </w:t>
      </w:r>
      <w:bookmarkStart w:id="23544" w:name="_ETM_Q67_356580"/>
      <w:bookmarkEnd w:id="23544"/>
      <w:r>
        <w:rPr>
          <w:rtl/>
        </w:rPr>
        <w:t xml:space="preserve">בממשלת </w:t>
      </w:r>
      <w:bookmarkStart w:id="23545" w:name="_ETM_Q67_357360"/>
      <w:bookmarkEnd w:id="23545"/>
      <w:r>
        <w:rPr>
          <w:rtl/>
        </w:rPr>
        <w:t xml:space="preserve">ישראל </w:t>
      </w:r>
      <w:bookmarkStart w:id="23546" w:name="_ETM_Q67_357870"/>
      <w:bookmarkEnd w:id="23546"/>
      <w:r>
        <w:rPr>
          <w:rtl/>
        </w:rPr>
        <w:t>דאז</w:t>
      </w:r>
      <w:r>
        <w:rPr>
          <w:rFonts w:hint="cs"/>
          <w:rtl/>
        </w:rPr>
        <w:t>;</w:t>
      </w:r>
      <w:r>
        <w:rPr>
          <w:rtl/>
        </w:rPr>
        <w:t xml:space="preserve"> </w:t>
      </w:r>
      <w:bookmarkStart w:id="23547" w:name="_ETM_Q67_358739"/>
      <w:bookmarkEnd w:id="23547"/>
      <w:r>
        <w:rPr>
          <w:rtl/>
        </w:rPr>
        <w:t>בן</w:t>
      </w:r>
      <w:bookmarkStart w:id="23548" w:name="_ETM_Q67_358980"/>
      <w:bookmarkEnd w:id="23548"/>
      <w:r>
        <w:rPr>
          <w:rFonts w:hint="cs"/>
          <w:rtl/>
        </w:rPr>
        <w:t>-</w:t>
      </w:r>
      <w:r>
        <w:rPr>
          <w:rtl/>
        </w:rPr>
        <w:t xml:space="preserve">גוריון </w:t>
      </w:r>
      <w:bookmarkStart w:id="23549" w:name="_ETM_Q67_359760"/>
      <w:bookmarkStart w:id="23550" w:name="_ETM_Q67_360269"/>
      <w:bookmarkEnd w:id="23549"/>
      <w:bookmarkEnd w:id="23550"/>
      <w:r>
        <w:rPr>
          <w:rFonts w:hint="cs"/>
          <w:rtl/>
        </w:rPr>
        <w:t>ע</w:t>
      </w:r>
      <w:r>
        <w:rPr>
          <w:rtl/>
        </w:rPr>
        <w:t xml:space="preserve">מד </w:t>
      </w:r>
      <w:bookmarkStart w:id="23551" w:name="_ETM_Q67_360629"/>
      <w:bookmarkEnd w:id="23551"/>
      <w:r>
        <w:rPr>
          <w:rtl/>
        </w:rPr>
        <w:t xml:space="preserve">בראש </w:t>
      </w:r>
      <w:bookmarkStart w:id="23552" w:name="_ETM_Q67_362190"/>
      <w:bookmarkEnd w:id="23552"/>
      <w:r>
        <w:rPr>
          <w:rFonts w:hint="cs"/>
          <w:rtl/>
        </w:rPr>
        <w:t>ה</w:t>
      </w:r>
      <w:r>
        <w:rPr>
          <w:rtl/>
        </w:rPr>
        <w:t>ממשלה</w:t>
      </w:r>
      <w:r>
        <w:rPr>
          <w:rFonts w:hint="cs"/>
          <w:rtl/>
        </w:rPr>
        <w:t>.</w:t>
      </w:r>
      <w:r>
        <w:rPr>
          <w:rtl/>
        </w:rPr>
        <w:t xml:space="preserve"> </w:t>
      </w:r>
      <w:bookmarkStart w:id="23553" w:name="_ETM_Q67_363790"/>
      <w:bookmarkEnd w:id="23553"/>
    </w:p>
    <w:p w:rsidR="00B36319" w:rsidRDefault="00B36319" w:rsidP="00460BAF">
      <w:pPr>
        <w:rPr>
          <w:rtl/>
        </w:rPr>
      </w:pPr>
      <w:bookmarkStart w:id="23554" w:name="_ETM_Q67_364862"/>
      <w:bookmarkStart w:id="23555" w:name="_ETM_Q67_364957"/>
      <w:bookmarkEnd w:id="23554"/>
      <w:bookmarkEnd w:id="23555"/>
    </w:p>
    <w:p w:rsidR="00B36319" w:rsidRDefault="00B36319" w:rsidP="0032225B">
      <w:pPr>
        <w:rPr>
          <w:rtl/>
        </w:rPr>
      </w:pPr>
      <w:bookmarkStart w:id="23556" w:name="_ETM_Q67_364990"/>
      <w:bookmarkStart w:id="23557" w:name="_ETM_Q67_365084"/>
      <w:bookmarkEnd w:id="23556"/>
      <w:bookmarkEnd w:id="23557"/>
      <w:r>
        <w:rPr>
          <w:rtl/>
        </w:rPr>
        <w:t xml:space="preserve">הדבר </w:t>
      </w:r>
      <w:bookmarkStart w:id="23558" w:name="_ETM_Q67_364209"/>
      <w:bookmarkEnd w:id="23558"/>
      <w:r>
        <w:rPr>
          <w:rtl/>
        </w:rPr>
        <w:t>השני</w:t>
      </w:r>
      <w:r>
        <w:rPr>
          <w:rFonts w:hint="cs"/>
          <w:rtl/>
        </w:rPr>
        <w:t>,</w:t>
      </w:r>
      <w:r>
        <w:rPr>
          <w:rtl/>
        </w:rPr>
        <w:t xml:space="preserve"> </w:t>
      </w:r>
      <w:bookmarkStart w:id="23559" w:name="_ETM_Q67_364689"/>
      <w:bookmarkEnd w:id="23559"/>
      <w:r>
        <w:rPr>
          <w:rFonts w:hint="cs"/>
          <w:rtl/>
        </w:rPr>
        <w:t>ו</w:t>
      </w:r>
      <w:r>
        <w:rPr>
          <w:rtl/>
        </w:rPr>
        <w:t xml:space="preserve">אני </w:t>
      </w:r>
      <w:bookmarkStart w:id="23560" w:name="_ETM_Q67_365349"/>
      <w:bookmarkEnd w:id="23560"/>
      <w:r>
        <w:rPr>
          <w:rtl/>
        </w:rPr>
        <w:t>מנצלת</w:t>
      </w:r>
      <w:r>
        <w:rPr>
          <w:rFonts w:hint="cs"/>
          <w:rtl/>
        </w:rPr>
        <w:t xml:space="preserve"> </w:t>
      </w:r>
      <w:bookmarkStart w:id="23561" w:name="_ETM_Q67_366010"/>
      <w:bookmarkEnd w:id="23561"/>
      <w:r>
        <w:rPr>
          <w:rtl/>
        </w:rPr>
        <w:t xml:space="preserve">את </w:t>
      </w:r>
      <w:bookmarkStart w:id="23562" w:name="_ETM_Q67_366189"/>
      <w:bookmarkEnd w:id="23562"/>
      <w:r>
        <w:rPr>
          <w:rtl/>
        </w:rPr>
        <w:t>ההזדמנות</w:t>
      </w:r>
      <w:bookmarkStart w:id="23563" w:name="_ETM_Q67_368280"/>
      <w:bookmarkEnd w:id="23563"/>
      <w:r>
        <w:rPr>
          <w:rFonts w:hint="cs"/>
          <w:rtl/>
        </w:rPr>
        <w:t xml:space="preserve"> </w:t>
      </w:r>
      <w:bookmarkStart w:id="23564" w:name="_ETM_Q67_368639"/>
      <w:bookmarkEnd w:id="23564"/>
      <w:r>
        <w:rPr>
          <w:rFonts w:hint="cs"/>
          <w:rtl/>
        </w:rPr>
        <w:t>ש</w:t>
      </w:r>
      <w:r>
        <w:rPr>
          <w:rtl/>
        </w:rPr>
        <w:t xml:space="preserve">שר </w:t>
      </w:r>
      <w:bookmarkStart w:id="23565" w:name="_ETM_Q67_368940"/>
      <w:bookmarkEnd w:id="23565"/>
      <w:r>
        <w:rPr>
          <w:rtl/>
        </w:rPr>
        <w:t xml:space="preserve">הבינוי </w:t>
      </w:r>
      <w:bookmarkStart w:id="23566" w:name="_ETM_Q67_369450"/>
      <w:bookmarkEnd w:id="23566"/>
      <w:r>
        <w:rPr>
          <w:rtl/>
        </w:rPr>
        <w:t xml:space="preserve">והשיכון </w:t>
      </w:r>
      <w:bookmarkStart w:id="23567" w:name="_ETM_Q67_370139"/>
      <w:bookmarkEnd w:id="23567"/>
      <w:r>
        <w:rPr>
          <w:rtl/>
        </w:rPr>
        <w:t xml:space="preserve">נמצא </w:t>
      </w:r>
      <w:bookmarkStart w:id="23568" w:name="_ETM_Q67_370530"/>
      <w:bookmarkEnd w:id="23568"/>
      <w:r>
        <w:rPr>
          <w:rtl/>
        </w:rPr>
        <w:t>איתנו</w:t>
      </w:r>
      <w:bookmarkStart w:id="23569" w:name="_ETM_Q67_371400"/>
      <w:bookmarkStart w:id="23570" w:name="_ETM_Q67_372659"/>
      <w:bookmarkEnd w:id="23569"/>
      <w:bookmarkEnd w:id="23570"/>
      <w:r>
        <w:rPr>
          <w:rFonts w:hint="cs"/>
          <w:rtl/>
        </w:rPr>
        <w:t xml:space="preserve"> </w:t>
      </w:r>
      <w:r>
        <w:rPr>
          <w:rFonts w:hint="eastAsia"/>
          <w:rtl/>
        </w:rPr>
        <w:t xml:space="preserve">– </w:t>
      </w:r>
      <w:r>
        <w:rPr>
          <w:rFonts w:hint="cs"/>
          <w:rtl/>
        </w:rPr>
        <w:t>ו</w:t>
      </w:r>
      <w:r>
        <w:rPr>
          <w:rtl/>
        </w:rPr>
        <w:t xml:space="preserve">אני </w:t>
      </w:r>
      <w:bookmarkStart w:id="23571" w:name="_ETM_Q67_371730"/>
      <w:bookmarkEnd w:id="23571"/>
      <w:r>
        <w:rPr>
          <w:rtl/>
        </w:rPr>
        <w:t xml:space="preserve">יודעת </w:t>
      </w:r>
      <w:bookmarkStart w:id="23572" w:name="_ETM_Q67_372060"/>
      <w:bookmarkEnd w:id="23572"/>
      <w:r>
        <w:rPr>
          <w:rtl/>
        </w:rPr>
        <w:t xml:space="preserve">שזה </w:t>
      </w:r>
      <w:bookmarkStart w:id="23573" w:name="_ETM_Q67_372750"/>
      <w:bookmarkEnd w:id="23573"/>
      <w:r>
        <w:rPr>
          <w:rtl/>
        </w:rPr>
        <w:t xml:space="preserve">לא </w:t>
      </w:r>
      <w:bookmarkStart w:id="23574" w:name="_ETM_Q67_372900"/>
      <w:bookmarkEnd w:id="23574"/>
      <w:r>
        <w:rPr>
          <w:rtl/>
        </w:rPr>
        <w:t xml:space="preserve">אתה </w:t>
      </w:r>
      <w:bookmarkStart w:id="23575" w:name="_ETM_Q67_373200"/>
      <w:bookmarkEnd w:id="23575"/>
      <w:r>
        <w:rPr>
          <w:rtl/>
        </w:rPr>
        <w:t>ש</w:t>
      </w:r>
      <w:bookmarkStart w:id="23576" w:name="_ETM_Q67_373470"/>
      <w:bookmarkEnd w:id="23576"/>
      <w:r>
        <w:rPr>
          <w:rtl/>
        </w:rPr>
        <w:t xml:space="preserve">אחראי </w:t>
      </w:r>
      <w:bookmarkStart w:id="23577" w:name="_ETM_Q67_374790"/>
      <w:bookmarkEnd w:id="23577"/>
      <w:r>
        <w:rPr>
          <w:rtl/>
        </w:rPr>
        <w:t>ל</w:t>
      </w:r>
      <w:bookmarkStart w:id="23578" w:name="_ETM_Q67_375569"/>
      <w:bookmarkEnd w:id="23578"/>
      <w:r>
        <w:rPr>
          <w:rtl/>
        </w:rPr>
        <w:t xml:space="preserve">צווי </w:t>
      </w:r>
      <w:bookmarkStart w:id="23579" w:name="_ETM_Q67_376050"/>
      <w:bookmarkEnd w:id="23579"/>
      <w:r>
        <w:rPr>
          <w:rtl/>
        </w:rPr>
        <w:t>ההריסה</w:t>
      </w:r>
      <w:r>
        <w:rPr>
          <w:rFonts w:hint="cs"/>
          <w:rtl/>
        </w:rPr>
        <w:t>,</w:t>
      </w:r>
      <w:r>
        <w:rPr>
          <w:rtl/>
        </w:rPr>
        <w:t xml:space="preserve"> </w:t>
      </w:r>
      <w:bookmarkStart w:id="23580" w:name="_ETM_Q67_378930"/>
      <w:bookmarkEnd w:id="23580"/>
      <w:r>
        <w:rPr>
          <w:rtl/>
        </w:rPr>
        <w:t xml:space="preserve">כבוד </w:t>
      </w:r>
      <w:bookmarkStart w:id="23581" w:name="_ETM_Q67_379260"/>
      <w:bookmarkEnd w:id="23581"/>
      <w:r>
        <w:rPr>
          <w:rtl/>
        </w:rPr>
        <w:t>השר</w:t>
      </w:r>
      <w:r>
        <w:rPr>
          <w:rFonts w:hint="cs"/>
          <w:rtl/>
        </w:rPr>
        <w:t>.</w:t>
      </w:r>
      <w:r>
        <w:rPr>
          <w:rtl/>
        </w:rPr>
        <w:t xml:space="preserve"> </w:t>
      </w:r>
      <w:bookmarkStart w:id="23582" w:name="_ETM_Q67_381160"/>
      <w:bookmarkEnd w:id="23582"/>
      <w:r>
        <w:rPr>
          <w:rtl/>
        </w:rPr>
        <w:t xml:space="preserve">כבוד </w:t>
      </w:r>
      <w:bookmarkStart w:id="23583" w:name="_ETM_Q67_381550"/>
      <w:bookmarkEnd w:id="23583"/>
      <w:r>
        <w:rPr>
          <w:rtl/>
        </w:rPr>
        <w:t>השר</w:t>
      </w:r>
      <w:r>
        <w:rPr>
          <w:rFonts w:hint="cs"/>
          <w:rtl/>
        </w:rPr>
        <w:t>,</w:t>
      </w:r>
      <w:r>
        <w:rPr>
          <w:rtl/>
        </w:rPr>
        <w:t xml:space="preserve"> </w:t>
      </w:r>
      <w:bookmarkStart w:id="23584" w:name="_ETM_Q67_382450"/>
      <w:bookmarkEnd w:id="23584"/>
      <w:r>
        <w:rPr>
          <w:rtl/>
        </w:rPr>
        <w:t xml:space="preserve">אני </w:t>
      </w:r>
      <w:bookmarkStart w:id="23585" w:name="_ETM_Q67_382690"/>
      <w:bookmarkEnd w:id="23585"/>
      <w:r>
        <w:rPr>
          <w:rtl/>
        </w:rPr>
        <w:t xml:space="preserve">מנצלת </w:t>
      </w:r>
      <w:bookmarkStart w:id="23586" w:name="_ETM_Q67_383350"/>
      <w:bookmarkEnd w:id="23586"/>
      <w:r>
        <w:rPr>
          <w:rtl/>
        </w:rPr>
        <w:t xml:space="preserve">את </w:t>
      </w:r>
      <w:bookmarkStart w:id="23587" w:name="_ETM_Q67_383470"/>
      <w:bookmarkEnd w:id="23587"/>
      <w:r>
        <w:rPr>
          <w:rtl/>
        </w:rPr>
        <w:t xml:space="preserve">ההזדמנות </w:t>
      </w:r>
      <w:bookmarkStart w:id="23588" w:name="_ETM_Q67_384040"/>
      <w:bookmarkEnd w:id="23588"/>
      <w:r>
        <w:rPr>
          <w:rtl/>
        </w:rPr>
        <w:t xml:space="preserve">שאתה </w:t>
      </w:r>
      <w:bookmarkStart w:id="23589" w:name="_ETM_Q67_384340"/>
      <w:bookmarkEnd w:id="23589"/>
      <w:r>
        <w:rPr>
          <w:rtl/>
        </w:rPr>
        <w:t xml:space="preserve">נמצא </w:t>
      </w:r>
      <w:bookmarkStart w:id="23590" w:name="_ETM_Q67_385450"/>
      <w:bookmarkEnd w:id="23590"/>
      <w:r>
        <w:rPr>
          <w:rtl/>
        </w:rPr>
        <w:t xml:space="preserve">ואני </w:t>
      </w:r>
      <w:bookmarkStart w:id="23591" w:name="_ETM_Q67_385779"/>
      <w:bookmarkEnd w:id="23591"/>
      <w:r>
        <w:rPr>
          <w:rtl/>
        </w:rPr>
        <w:t xml:space="preserve">פונה </w:t>
      </w:r>
      <w:bookmarkStart w:id="23592" w:name="_ETM_Q67_386139"/>
      <w:bookmarkEnd w:id="23592"/>
      <w:r>
        <w:rPr>
          <w:rtl/>
        </w:rPr>
        <w:t>אליך</w:t>
      </w:r>
      <w:r>
        <w:rPr>
          <w:rFonts w:hint="cs"/>
          <w:rtl/>
        </w:rPr>
        <w:t>.</w:t>
      </w:r>
      <w:r>
        <w:rPr>
          <w:rtl/>
        </w:rPr>
        <w:t xml:space="preserve"> </w:t>
      </w:r>
      <w:bookmarkStart w:id="23593" w:name="_ETM_Q67_386859"/>
      <w:bookmarkEnd w:id="23593"/>
      <w:r>
        <w:rPr>
          <w:rtl/>
        </w:rPr>
        <w:t xml:space="preserve">ביום </w:t>
      </w:r>
      <w:bookmarkStart w:id="23594" w:name="_ETM_Q67_387279"/>
      <w:bookmarkEnd w:id="23594"/>
      <w:r>
        <w:rPr>
          <w:rtl/>
        </w:rPr>
        <w:t xml:space="preserve">ראשון </w:t>
      </w:r>
      <w:bookmarkStart w:id="23595" w:name="_ETM_Q67_388850"/>
      <w:bookmarkEnd w:id="23595"/>
      <w:r>
        <w:rPr>
          <w:rtl/>
        </w:rPr>
        <w:t>אמור</w:t>
      </w:r>
      <w:r>
        <w:rPr>
          <w:rFonts w:hint="cs"/>
          <w:rtl/>
        </w:rPr>
        <w:t>ים</w:t>
      </w:r>
      <w:r>
        <w:rPr>
          <w:rtl/>
        </w:rPr>
        <w:t xml:space="preserve"> </w:t>
      </w:r>
      <w:bookmarkStart w:id="23596" w:name="_ETM_Q67_389630"/>
      <w:bookmarkEnd w:id="23596"/>
      <w:r>
        <w:rPr>
          <w:rtl/>
        </w:rPr>
        <w:t xml:space="preserve">להיכנס </w:t>
      </w:r>
      <w:bookmarkStart w:id="23597" w:name="_ETM_Q67_390410"/>
      <w:bookmarkEnd w:id="23597"/>
      <w:r>
        <w:rPr>
          <w:rtl/>
        </w:rPr>
        <w:t xml:space="preserve">לתוקף </w:t>
      </w:r>
      <w:bookmarkStart w:id="23598" w:name="_ETM_Q67_391220"/>
      <w:bookmarkStart w:id="23599" w:name="_ETM_Q67_391370"/>
      <w:bookmarkEnd w:id="23598"/>
      <w:bookmarkEnd w:id="23599"/>
      <w:r>
        <w:rPr>
          <w:rtl/>
        </w:rPr>
        <w:t xml:space="preserve">צווי </w:t>
      </w:r>
      <w:bookmarkStart w:id="23600" w:name="_ETM_Q67_391760"/>
      <w:bookmarkEnd w:id="23600"/>
      <w:r>
        <w:rPr>
          <w:rtl/>
        </w:rPr>
        <w:t xml:space="preserve">ההריסה </w:t>
      </w:r>
      <w:bookmarkStart w:id="23601" w:name="_ETM_Q67_392540"/>
      <w:bookmarkEnd w:id="23601"/>
      <w:r>
        <w:rPr>
          <w:rtl/>
        </w:rPr>
        <w:t xml:space="preserve">של </w:t>
      </w:r>
      <w:bookmarkStart w:id="23602" w:name="_ETM_Q67_392810"/>
      <w:bookmarkEnd w:id="23602"/>
      <w:r>
        <w:rPr>
          <w:rtl/>
        </w:rPr>
        <w:t xml:space="preserve">הכפר </w:t>
      </w:r>
      <w:bookmarkStart w:id="23603" w:name="_ETM_Q67_393260"/>
      <w:bookmarkEnd w:id="23603"/>
      <w:r>
        <w:rPr>
          <w:rtl/>
        </w:rPr>
        <w:t xml:space="preserve">אום </w:t>
      </w:r>
      <w:bookmarkStart w:id="23604" w:name="_ETM_Q67_393470"/>
      <w:bookmarkEnd w:id="23604"/>
      <w:r>
        <w:rPr>
          <w:rtl/>
        </w:rPr>
        <w:t>אל-</w:t>
      </w:r>
      <w:proofErr w:type="spellStart"/>
      <w:r>
        <w:rPr>
          <w:rtl/>
        </w:rPr>
        <w:t>חיראן</w:t>
      </w:r>
      <w:proofErr w:type="spellEnd"/>
      <w:r>
        <w:rPr>
          <w:rtl/>
        </w:rPr>
        <w:t xml:space="preserve"> </w:t>
      </w:r>
      <w:bookmarkStart w:id="23605" w:name="_ETM_Q67_395780"/>
      <w:bookmarkEnd w:id="23605"/>
      <w:r>
        <w:rPr>
          <w:rtl/>
        </w:rPr>
        <w:t>בנגב</w:t>
      </w:r>
      <w:r w:rsidR="0032225B">
        <w:rPr>
          <w:rFonts w:hint="cs"/>
          <w:rtl/>
        </w:rPr>
        <w:t>,</w:t>
      </w:r>
      <w:r>
        <w:rPr>
          <w:rtl/>
        </w:rPr>
        <w:t xml:space="preserve"> </w:t>
      </w:r>
      <w:bookmarkStart w:id="23606" w:name="_ETM_Q67_397190"/>
      <w:bookmarkEnd w:id="23606"/>
      <w:r>
        <w:rPr>
          <w:rtl/>
        </w:rPr>
        <w:t xml:space="preserve">כפר </w:t>
      </w:r>
      <w:bookmarkStart w:id="23607" w:name="_ETM_Q67_397550"/>
      <w:bookmarkEnd w:id="23607"/>
      <w:r>
        <w:rPr>
          <w:rtl/>
        </w:rPr>
        <w:t xml:space="preserve">שלם </w:t>
      </w:r>
      <w:bookmarkStart w:id="23608" w:name="_ETM_Q67_397970"/>
      <w:bookmarkEnd w:id="23608"/>
      <w:r>
        <w:rPr>
          <w:rtl/>
        </w:rPr>
        <w:t xml:space="preserve">שרוצים </w:t>
      </w:r>
      <w:bookmarkStart w:id="23609" w:name="_ETM_Q67_398480"/>
      <w:bookmarkEnd w:id="23609"/>
      <w:r>
        <w:rPr>
          <w:rtl/>
        </w:rPr>
        <w:t xml:space="preserve">להרוס </w:t>
      </w:r>
      <w:bookmarkStart w:id="23610" w:name="_ETM_Q67_398990"/>
      <w:bookmarkEnd w:id="23610"/>
      <w:r>
        <w:rPr>
          <w:rtl/>
        </w:rPr>
        <w:t>אותו</w:t>
      </w:r>
      <w:bookmarkStart w:id="23611" w:name="_ETM_Q67_399980"/>
      <w:bookmarkEnd w:id="23611"/>
      <w:r>
        <w:rPr>
          <w:rFonts w:hint="cs"/>
          <w:rtl/>
        </w:rPr>
        <w:t xml:space="preserve">, </w:t>
      </w:r>
      <w:r>
        <w:rPr>
          <w:rtl/>
        </w:rPr>
        <w:t xml:space="preserve">לגרש </w:t>
      </w:r>
      <w:bookmarkStart w:id="23612" w:name="_ETM_Q67_400580"/>
      <w:bookmarkEnd w:id="23612"/>
      <w:r>
        <w:rPr>
          <w:rtl/>
        </w:rPr>
        <w:t xml:space="preserve">את </w:t>
      </w:r>
      <w:bookmarkStart w:id="23613" w:name="_ETM_Q67_400760"/>
      <w:bookmarkEnd w:id="23613"/>
      <w:r>
        <w:rPr>
          <w:rtl/>
        </w:rPr>
        <w:t xml:space="preserve">המשפחות </w:t>
      </w:r>
      <w:bookmarkStart w:id="23614" w:name="_ETM_Q67_401780"/>
      <w:bookmarkEnd w:id="23614"/>
      <w:r>
        <w:rPr>
          <w:rtl/>
        </w:rPr>
        <w:t xml:space="preserve">שחיות </w:t>
      </w:r>
      <w:bookmarkStart w:id="23615" w:name="_ETM_Q67_402230"/>
      <w:bookmarkEnd w:id="23615"/>
      <w:r>
        <w:rPr>
          <w:rtl/>
        </w:rPr>
        <w:t xml:space="preserve">על </w:t>
      </w:r>
      <w:bookmarkStart w:id="23616" w:name="_ETM_Q67_402410"/>
      <w:bookmarkEnd w:id="23616"/>
      <w:r>
        <w:rPr>
          <w:rtl/>
        </w:rPr>
        <w:t xml:space="preserve">האדמות </w:t>
      </w:r>
      <w:bookmarkStart w:id="23617" w:name="_ETM_Q67_402920"/>
      <w:bookmarkEnd w:id="23617"/>
      <w:r>
        <w:rPr>
          <w:rtl/>
        </w:rPr>
        <w:t>ש</w:t>
      </w:r>
      <w:r>
        <w:rPr>
          <w:rFonts w:hint="cs"/>
          <w:rtl/>
        </w:rPr>
        <w:t>ם</w:t>
      </w:r>
      <w:r>
        <w:rPr>
          <w:rtl/>
        </w:rPr>
        <w:t xml:space="preserve"> </w:t>
      </w:r>
      <w:bookmarkStart w:id="23618" w:name="_ETM_Q67_404530"/>
      <w:bookmarkEnd w:id="23618"/>
      <w:r>
        <w:rPr>
          <w:rtl/>
        </w:rPr>
        <w:t xml:space="preserve">ולהקים </w:t>
      </w:r>
      <w:bookmarkStart w:id="23619" w:name="_ETM_Q67_405700"/>
      <w:bookmarkEnd w:id="23619"/>
      <w:r>
        <w:rPr>
          <w:rtl/>
        </w:rPr>
        <w:t xml:space="preserve">במקומו </w:t>
      </w:r>
      <w:bookmarkStart w:id="23620" w:name="_ETM_Q67_406420"/>
      <w:bookmarkEnd w:id="23620"/>
      <w:r>
        <w:rPr>
          <w:rtl/>
        </w:rPr>
        <w:t xml:space="preserve">את </w:t>
      </w:r>
      <w:bookmarkStart w:id="23621" w:name="_ETM_Q67_406540"/>
      <w:bookmarkEnd w:id="23621"/>
      <w:r>
        <w:rPr>
          <w:rtl/>
        </w:rPr>
        <w:t>ה</w:t>
      </w:r>
      <w:r>
        <w:rPr>
          <w:rFonts w:hint="cs"/>
          <w:rtl/>
        </w:rPr>
        <w:t>י</w:t>
      </w:r>
      <w:r>
        <w:rPr>
          <w:rtl/>
        </w:rPr>
        <w:t xml:space="preserve">ישוב </w:t>
      </w:r>
      <w:bookmarkStart w:id="23622" w:name="_ETM_Q67_406960"/>
      <w:bookmarkEnd w:id="23622"/>
      <w:proofErr w:type="spellStart"/>
      <w:r>
        <w:rPr>
          <w:rtl/>
        </w:rPr>
        <w:t>חירן</w:t>
      </w:r>
      <w:proofErr w:type="spellEnd"/>
      <w:r>
        <w:rPr>
          <w:rFonts w:hint="cs"/>
          <w:rtl/>
        </w:rPr>
        <w:t>.</w:t>
      </w:r>
      <w:r>
        <w:rPr>
          <w:rtl/>
        </w:rPr>
        <w:t xml:space="preserve"> </w:t>
      </w:r>
      <w:bookmarkStart w:id="23623" w:name="_ETM_Q67_408510"/>
      <w:bookmarkEnd w:id="23623"/>
      <w:r>
        <w:rPr>
          <w:rtl/>
        </w:rPr>
        <w:t xml:space="preserve">האנשים </w:t>
      </w:r>
      <w:bookmarkStart w:id="23624" w:name="_ETM_Q67_410189"/>
      <w:bookmarkEnd w:id="23624"/>
      <w:r>
        <w:rPr>
          <w:rtl/>
        </w:rPr>
        <w:t xml:space="preserve">יאבדו </w:t>
      </w:r>
      <w:bookmarkStart w:id="23625" w:name="_ETM_Q67_410699"/>
      <w:bookmarkEnd w:id="23625"/>
      <w:r>
        <w:rPr>
          <w:rtl/>
        </w:rPr>
        <w:t xml:space="preserve">את </w:t>
      </w:r>
      <w:bookmarkStart w:id="23626" w:name="_ETM_Q67_410790"/>
      <w:bookmarkEnd w:id="23626"/>
      <w:r>
        <w:rPr>
          <w:rtl/>
        </w:rPr>
        <w:t xml:space="preserve">הבתים </w:t>
      </w:r>
      <w:bookmarkStart w:id="23627" w:name="_ETM_Q67_411269"/>
      <w:bookmarkEnd w:id="23627"/>
      <w:r>
        <w:rPr>
          <w:rtl/>
        </w:rPr>
        <w:t>שלהם</w:t>
      </w:r>
      <w:r>
        <w:rPr>
          <w:rFonts w:hint="cs"/>
          <w:rtl/>
        </w:rPr>
        <w:t>,</w:t>
      </w:r>
      <w:r>
        <w:rPr>
          <w:rtl/>
        </w:rPr>
        <w:t xml:space="preserve"> </w:t>
      </w:r>
      <w:bookmarkStart w:id="23628" w:name="_ETM_Q67_412290"/>
      <w:bookmarkEnd w:id="23628"/>
      <w:r>
        <w:rPr>
          <w:rtl/>
        </w:rPr>
        <w:t xml:space="preserve">את </w:t>
      </w:r>
      <w:bookmarkStart w:id="23629" w:name="_ETM_Q67_412469"/>
      <w:bookmarkEnd w:id="23629"/>
      <w:r>
        <w:rPr>
          <w:rtl/>
        </w:rPr>
        <w:t xml:space="preserve">המקום </w:t>
      </w:r>
      <w:bookmarkStart w:id="23630" w:name="_ETM_Q67_413040"/>
      <w:bookmarkEnd w:id="23630"/>
      <w:r>
        <w:rPr>
          <w:rtl/>
        </w:rPr>
        <w:t>ש</w:t>
      </w:r>
      <w:r>
        <w:rPr>
          <w:rFonts w:hint="cs"/>
          <w:rtl/>
        </w:rPr>
        <w:t xml:space="preserve">בו </w:t>
      </w:r>
      <w:r>
        <w:rPr>
          <w:rtl/>
        </w:rPr>
        <w:t xml:space="preserve">גידלו </w:t>
      </w:r>
      <w:bookmarkStart w:id="23631" w:name="_ETM_Q67_413579"/>
      <w:bookmarkEnd w:id="23631"/>
      <w:r>
        <w:rPr>
          <w:rtl/>
        </w:rPr>
        <w:t xml:space="preserve">את </w:t>
      </w:r>
      <w:bookmarkStart w:id="23632" w:name="_ETM_Q67_413699"/>
      <w:bookmarkEnd w:id="23632"/>
      <w:r>
        <w:rPr>
          <w:rtl/>
        </w:rPr>
        <w:t xml:space="preserve">הילדים </w:t>
      </w:r>
      <w:bookmarkStart w:id="23633" w:name="_ETM_Q67_414269"/>
      <w:bookmarkEnd w:id="23633"/>
      <w:r>
        <w:rPr>
          <w:rtl/>
        </w:rPr>
        <w:t>שלהם</w:t>
      </w:r>
      <w:r>
        <w:rPr>
          <w:rFonts w:hint="cs"/>
          <w:rtl/>
        </w:rPr>
        <w:t>,</w:t>
      </w:r>
      <w:r>
        <w:rPr>
          <w:rtl/>
        </w:rPr>
        <w:t xml:space="preserve"> </w:t>
      </w:r>
      <w:bookmarkStart w:id="23634" w:name="_ETM_Q67_415410"/>
      <w:bookmarkEnd w:id="23634"/>
      <w:r>
        <w:rPr>
          <w:rtl/>
        </w:rPr>
        <w:t xml:space="preserve">ומוציאים </w:t>
      </w:r>
      <w:bookmarkStart w:id="23635" w:name="_ETM_Q67_416160"/>
      <w:bookmarkEnd w:id="23635"/>
      <w:r>
        <w:rPr>
          <w:rtl/>
        </w:rPr>
        <w:t xml:space="preserve">אותם </w:t>
      </w:r>
      <w:bookmarkStart w:id="23636" w:name="_ETM_Q67_416490"/>
      <w:bookmarkEnd w:id="23636"/>
      <w:r>
        <w:rPr>
          <w:rtl/>
        </w:rPr>
        <w:t>משם</w:t>
      </w:r>
      <w:r>
        <w:rPr>
          <w:rFonts w:hint="cs"/>
          <w:rtl/>
        </w:rPr>
        <w:t>.</w:t>
      </w:r>
      <w:bookmarkStart w:id="23637" w:name="_ETM_Q67_410635"/>
      <w:bookmarkStart w:id="23638" w:name="_ETM_Q67_410722"/>
      <w:bookmarkStart w:id="23639" w:name="_ETM_Q67_410747"/>
      <w:bookmarkStart w:id="23640" w:name="_ETM_Q67_410815"/>
      <w:bookmarkStart w:id="23641" w:name="_ETM_Q67_417030"/>
      <w:bookmarkEnd w:id="23637"/>
      <w:bookmarkEnd w:id="23638"/>
      <w:bookmarkEnd w:id="23639"/>
      <w:bookmarkEnd w:id="23640"/>
      <w:bookmarkEnd w:id="23641"/>
      <w:r w:rsidR="0032225B">
        <w:rPr>
          <w:rFonts w:hint="cs"/>
          <w:rtl/>
        </w:rPr>
        <w:t xml:space="preserve"> </w:t>
      </w:r>
      <w:r>
        <w:rPr>
          <w:rtl/>
        </w:rPr>
        <w:t xml:space="preserve">אני </w:t>
      </w:r>
      <w:bookmarkStart w:id="23642" w:name="_ETM_Q67_417270"/>
      <w:bookmarkEnd w:id="23642"/>
      <w:r>
        <w:rPr>
          <w:rtl/>
        </w:rPr>
        <w:t xml:space="preserve">מאוד </w:t>
      </w:r>
      <w:bookmarkStart w:id="23643" w:name="_ETM_Q67_417690"/>
      <w:bookmarkEnd w:id="23643"/>
      <w:r>
        <w:rPr>
          <w:rtl/>
        </w:rPr>
        <w:t xml:space="preserve">מקווה </w:t>
      </w:r>
      <w:bookmarkStart w:id="23644" w:name="_ETM_Q67_418810"/>
      <w:bookmarkEnd w:id="23644"/>
      <w:r>
        <w:rPr>
          <w:rtl/>
        </w:rPr>
        <w:t xml:space="preserve">שביום </w:t>
      </w:r>
      <w:bookmarkStart w:id="23645" w:name="_ETM_Q67_419319"/>
      <w:bookmarkEnd w:id="23645"/>
      <w:r>
        <w:rPr>
          <w:rtl/>
        </w:rPr>
        <w:t xml:space="preserve">ראשון </w:t>
      </w:r>
      <w:bookmarkStart w:id="23646" w:name="_ETM_Q67_419920"/>
      <w:bookmarkEnd w:id="23646"/>
      <w:r>
        <w:rPr>
          <w:rtl/>
        </w:rPr>
        <w:t xml:space="preserve">לא </w:t>
      </w:r>
      <w:bookmarkStart w:id="23647" w:name="_ETM_Q67_420190"/>
      <w:bookmarkEnd w:id="23647"/>
      <w:r>
        <w:rPr>
          <w:rtl/>
        </w:rPr>
        <w:t xml:space="preserve">נראה </w:t>
      </w:r>
      <w:bookmarkStart w:id="23648" w:name="_ETM_Q67_420730"/>
      <w:bookmarkEnd w:id="23648"/>
      <w:r>
        <w:rPr>
          <w:rtl/>
        </w:rPr>
        <w:t xml:space="preserve">את </w:t>
      </w:r>
      <w:bookmarkStart w:id="23649" w:name="_ETM_Q67_420940"/>
      <w:bookmarkEnd w:id="23649"/>
      <w:r>
        <w:rPr>
          <w:rtl/>
        </w:rPr>
        <w:t xml:space="preserve">מראות </w:t>
      </w:r>
      <w:bookmarkStart w:id="23650" w:name="_ETM_Q67_421540"/>
      <w:bookmarkEnd w:id="23650"/>
      <w:r>
        <w:rPr>
          <w:rtl/>
        </w:rPr>
        <w:t xml:space="preserve">הזוועה </w:t>
      </w:r>
      <w:bookmarkStart w:id="23651" w:name="_ETM_Q67_422650"/>
      <w:bookmarkEnd w:id="23651"/>
      <w:r>
        <w:rPr>
          <w:rtl/>
        </w:rPr>
        <w:t xml:space="preserve">של </w:t>
      </w:r>
      <w:bookmarkStart w:id="23652" w:name="_ETM_Q67_423099"/>
      <w:bookmarkEnd w:id="23652"/>
      <w:r>
        <w:rPr>
          <w:rtl/>
        </w:rPr>
        <w:t xml:space="preserve">כוחות </w:t>
      </w:r>
      <w:bookmarkStart w:id="23653" w:name="_ETM_Q67_423700"/>
      <w:bookmarkEnd w:id="23653"/>
      <w:r>
        <w:rPr>
          <w:rtl/>
        </w:rPr>
        <w:t xml:space="preserve">משטרה </w:t>
      </w:r>
      <w:bookmarkStart w:id="23654" w:name="_ETM_Q67_424300"/>
      <w:bookmarkEnd w:id="23654"/>
      <w:r>
        <w:rPr>
          <w:rtl/>
        </w:rPr>
        <w:t>שנכנסים</w:t>
      </w:r>
      <w:r>
        <w:rPr>
          <w:rFonts w:hint="cs"/>
          <w:rtl/>
        </w:rPr>
        <w:t>,</w:t>
      </w:r>
      <w:r>
        <w:rPr>
          <w:rtl/>
        </w:rPr>
        <w:t xml:space="preserve"> </w:t>
      </w:r>
      <w:bookmarkStart w:id="23655" w:name="_ETM_Q67_425830"/>
      <w:bookmarkEnd w:id="23655"/>
      <w:r>
        <w:rPr>
          <w:rtl/>
        </w:rPr>
        <w:t xml:space="preserve">מטילים </w:t>
      </w:r>
      <w:bookmarkStart w:id="23656" w:name="_ETM_Q67_426640"/>
      <w:bookmarkStart w:id="23657" w:name="_ETM_Q67_426880"/>
      <w:bookmarkStart w:id="23658" w:name="_ETM_Q67_427180"/>
      <w:bookmarkEnd w:id="23656"/>
      <w:bookmarkEnd w:id="23657"/>
      <w:bookmarkEnd w:id="23658"/>
      <w:r>
        <w:rPr>
          <w:rFonts w:hint="cs"/>
          <w:rtl/>
        </w:rPr>
        <w:t>טרור על ה</w:t>
      </w:r>
      <w:r>
        <w:rPr>
          <w:rtl/>
        </w:rPr>
        <w:t xml:space="preserve">משפחות </w:t>
      </w:r>
      <w:bookmarkStart w:id="23659" w:name="_ETM_Q67_427840"/>
      <w:bookmarkEnd w:id="23659"/>
      <w:r>
        <w:rPr>
          <w:rtl/>
        </w:rPr>
        <w:t xml:space="preserve">והורסים </w:t>
      </w:r>
      <w:bookmarkStart w:id="23660" w:name="_ETM_Q67_428320"/>
      <w:bookmarkEnd w:id="23660"/>
      <w:r>
        <w:rPr>
          <w:rtl/>
        </w:rPr>
        <w:t xml:space="preserve">את </w:t>
      </w:r>
      <w:bookmarkStart w:id="23661" w:name="_ETM_Q67_428470"/>
      <w:bookmarkEnd w:id="23661"/>
      <w:r>
        <w:rPr>
          <w:rtl/>
        </w:rPr>
        <w:t xml:space="preserve">הבתים </w:t>
      </w:r>
      <w:bookmarkStart w:id="23662" w:name="_ETM_Q67_428920"/>
      <w:bookmarkEnd w:id="23662"/>
      <w:r>
        <w:rPr>
          <w:rtl/>
        </w:rPr>
        <w:t>שלה</w:t>
      </w:r>
      <w:r>
        <w:rPr>
          <w:rFonts w:hint="cs"/>
          <w:rtl/>
        </w:rPr>
        <w:t>ן.</w:t>
      </w:r>
      <w:r>
        <w:rPr>
          <w:rtl/>
        </w:rPr>
        <w:t xml:space="preserve"> </w:t>
      </w:r>
      <w:bookmarkStart w:id="23663" w:name="_ETM_Q67_429880"/>
      <w:bookmarkEnd w:id="23663"/>
      <w:r>
        <w:rPr>
          <w:rtl/>
        </w:rPr>
        <w:t>התערבותך</w:t>
      </w:r>
      <w:r>
        <w:rPr>
          <w:rFonts w:hint="cs"/>
          <w:rtl/>
        </w:rPr>
        <w:t>,</w:t>
      </w:r>
      <w:r>
        <w:rPr>
          <w:rtl/>
        </w:rPr>
        <w:t xml:space="preserve"> </w:t>
      </w:r>
      <w:bookmarkStart w:id="23664" w:name="_ETM_Q67_431580"/>
      <w:bookmarkEnd w:id="23664"/>
      <w:r>
        <w:rPr>
          <w:rFonts w:hint="cs"/>
          <w:rtl/>
        </w:rPr>
        <w:t xml:space="preserve">בעיקר </w:t>
      </w:r>
      <w:r>
        <w:rPr>
          <w:rtl/>
        </w:rPr>
        <w:t>כאדם</w:t>
      </w:r>
      <w:r>
        <w:rPr>
          <w:rFonts w:hint="cs"/>
          <w:rtl/>
        </w:rPr>
        <w:t>,</w:t>
      </w:r>
      <w:r>
        <w:rPr>
          <w:rtl/>
        </w:rPr>
        <w:t xml:space="preserve"> </w:t>
      </w:r>
      <w:bookmarkStart w:id="23665" w:name="_ETM_Q67_432540"/>
      <w:bookmarkStart w:id="23666" w:name="_ETM_Q67_434620"/>
      <w:bookmarkEnd w:id="23665"/>
      <w:bookmarkEnd w:id="23666"/>
      <w:r>
        <w:rPr>
          <w:rFonts w:hint="cs"/>
          <w:rtl/>
        </w:rPr>
        <w:t>כ</w:t>
      </w:r>
      <w:r>
        <w:rPr>
          <w:rtl/>
        </w:rPr>
        <w:t xml:space="preserve">אחראי </w:t>
      </w:r>
      <w:bookmarkStart w:id="23667" w:name="_ETM_Q67_435099"/>
      <w:bookmarkEnd w:id="23667"/>
      <w:r>
        <w:rPr>
          <w:rtl/>
        </w:rPr>
        <w:t>במדינה</w:t>
      </w:r>
      <w:r>
        <w:rPr>
          <w:rFonts w:hint="cs"/>
          <w:rtl/>
        </w:rPr>
        <w:t>,</w:t>
      </w:r>
      <w:r>
        <w:rPr>
          <w:rtl/>
        </w:rPr>
        <w:t xml:space="preserve"> </w:t>
      </w:r>
      <w:bookmarkStart w:id="23668" w:name="_ETM_Q67_435760"/>
      <w:bookmarkEnd w:id="23668"/>
      <w:r>
        <w:rPr>
          <w:rtl/>
        </w:rPr>
        <w:t xml:space="preserve">שר </w:t>
      </w:r>
      <w:bookmarkStart w:id="23669" w:name="_ETM_Q67_436479"/>
      <w:bookmarkEnd w:id="23669"/>
      <w:r>
        <w:rPr>
          <w:rtl/>
        </w:rPr>
        <w:t xml:space="preserve">בינוי </w:t>
      </w:r>
      <w:bookmarkStart w:id="23670" w:name="_ETM_Q67_436960"/>
      <w:bookmarkEnd w:id="23670"/>
      <w:r>
        <w:rPr>
          <w:rtl/>
        </w:rPr>
        <w:t>ושיכון</w:t>
      </w:r>
      <w:r>
        <w:rPr>
          <w:rFonts w:hint="cs"/>
          <w:rtl/>
        </w:rPr>
        <w:t>,</w:t>
      </w:r>
      <w:r>
        <w:rPr>
          <w:rtl/>
        </w:rPr>
        <w:t xml:space="preserve"> </w:t>
      </w:r>
      <w:bookmarkStart w:id="23671" w:name="_ETM_Q67_438180"/>
      <w:bookmarkEnd w:id="23671"/>
      <w:r>
        <w:rPr>
          <w:rtl/>
        </w:rPr>
        <w:t xml:space="preserve">וגם </w:t>
      </w:r>
      <w:bookmarkStart w:id="23672" w:name="_ETM_Q67_438600"/>
      <w:bookmarkEnd w:id="23672"/>
      <w:r>
        <w:rPr>
          <w:rtl/>
        </w:rPr>
        <w:t xml:space="preserve">כאדם </w:t>
      </w:r>
      <w:bookmarkStart w:id="23673" w:name="_ETM_Q67_439080"/>
      <w:bookmarkEnd w:id="23673"/>
      <w:r>
        <w:rPr>
          <w:rtl/>
        </w:rPr>
        <w:t>דתי</w:t>
      </w:r>
      <w:r>
        <w:rPr>
          <w:rFonts w:hint="cs"/>
          <w:rtl/>
        </w:rPr>
        <w:t>,</w:t>
      </w:r>
      <w:r>
        <w:rPr>
          <w:rtl/>
        </w:rPr>
        <w:t xml:space="preserve"> </w:t>
      </w:r>
      <w:bookmarkStart w:id="23674" w:name="_ETM_Q67_440400"/>
      <w:bookmarkEnd w:id="23674"/>
      <w:r>
        <w:rPr>
          <w:rtl/>
        </w:rPr>
        <w:t xml:space="preserve">אמורה </w:t>
      </w:r>
      <w:bookmarkStart w:id="23675" w:name="_ETM_Q67_440880"/>
      <w:bookmarkEnd w:id="23675"/>
      <w:r>
        <w:rPr>
          <w:rtl/>
        </w:rPr>
        <w:t xml:space="preserve">להיות </w:t>
      </w:r>
      <w:bookmarkStart w:id="23676" w:name="_ETM_Q67_442000"/>
      <w:bookmarkEnd w:id="23676"/>
      <w:r>
        <w:rPr>
          <w:rtl/>
        </w:rPr>
        <w:t>מיידית</w:t>
      </w:r>
      <w:r>
        <w:rPr>
          <w:rFonts w:hint="cs"/>
          <w:rtl/>
        </w:rPr>
        <w:t>,</w:t>
      </w:r>
      <w:r>
        <w:rPr>
          <w:rtl/>
        </w:rPr>
        <w:t xml:space="preserve"> </w:t>
      </w:r>
      <w:bookmarkStart w:id="23677" w:name="_ETM_Q67_442900"/>
      <w:bookmarkEnd w:id="23677"/>
      <w:r>
        <w:rPr>
          <w:rtl/>
        </w:rPr>
        <w:t xml:space="preserve">כדי </w:t>
      </w:r>
      <w:bookmarkStart w:id="23678" w:name="_ETM_Q67_443289"/>
      <w:bookmarkEnd w:id="23678"/>
      <w:r>
        <w:rPr>
          <w:rtl/>
        </w:rPr>
        <w:t xml:space="preserve">לעצור </w:t>
      </w:r>
      <w:bookmarkStart w:id="23679" w:name="_ETM_Q67_443979"/>
      <w:bookmarkEnd w:id="23679"/>
      <w:r>
        <w:rPr>
          <w:rtl/>
        </w:rPr>
        <w:t xml:space="preserve">את </w:t>
      </w:r>
      <w:bookmarkStart w:id="23680" w:name="_ETM_Q67_444159"/>
      <w:bookmarkEnd w:id="23680"/>
      <w:r>
        <w:rPr>
          <w:rtl/>
        </w:rPr>
        <w:t xml:space="preserve">העוול </w:t>
      </w:r>
      <w:bookmarkStart w:id="23681" w:name="_ETM_Q67_444669"/>
      <w:bookmarkEnd w:id="23681"/>
      <w:r>
        <w:rPr>
          <w:rtl/>
        </w:rPr>
        <w:t xml:space="preserve">הנוראי </w:t>
      </w:r>
      <w:bookmarkStart w:id="23682" w:name="_ETM_Q67_445300"/>
      <w:bookmarkEnd w:id="23682"/>
      <w:r>
        <w:rPr>
          <w:rtl/>
        </w:rPr>
        <w:t xml:space="preserve">הזה </w:t>
      </w:r>
      <w:bookmarkStart w:id="23683" w:name="_ETM_Q67_446080"/>
      <w:bookmarkEnd w:id="23683"/>
      <w:r>
        <w:rPr>
          <w:rtl/>
        </w:rPr>
        <w:t xml:space="preserve">שאמור </w:t>
      </w:r>
      <w:bookmarkStart w:id="23684" w:name="_ETM_Q67_446559"/>
      <w:bookmarkEnd w:id="23684"/>
      <w:r>
        <w:rPr>
          <w:rtl/>
        </w:rPr>
        <w:t xml:space="preserve">להתקיים </w:t>
      </w:r>
      <w:bookmarkStart w:id="23685" w:name="_ETM_Q67_447159"/>
      <w:bookmarkEnd w:id="23685"/>
      <w:r>
        <w:rPr>
          <w:rtl/>
        </w:rPr>
        <w:t xml:space="preserve">ביום </w:t>
      </w:r>
      <w:bookmarkStart w:id="23686" w:name="_ETM_Q67_447490"/>
      <w:bookmarkEnd w:id="23686"/>
      <w:r>
        <w:rPr>
          <w:rtl/>
        </w:rPr>
        <w:t>ראשון</w:t>
      </w:r>
      <w:r>
        <w:rPr>
          <w:rFonts w:hint="cs"/>
          <w:rtl/>
        </w:rPr>
        <w:t>.</w:t>
      </w:r>
      <w:r>
        <w:rPr>
          <w:rtl/>
        </w:rPr>
        <w:t xml:space="preserve"> </w:t>
      </w:r>
      <w:bookmarkStart w:id="23687" w:name="_ETM_Q67_449219"/>
      <w:bookmarkEnd w:id="23687"/>
    </w:p>
    <w:p w:rsidR="00B36319" w:rsidRDefault="00B36319" w:rsidP="00460BAF">
      <w:pPr>
        <w:rPr>
          <w:rtl/>
        </w:rPr>
      </w:pPr>
    </w:p>
    <w:p w:rsidR="00B36319" w:rsidRDefault="00B36319" w:rsidP="00460BAF">
      <w:pPr>
        <w:rPr>
          <w:rtl/>
        </w:rPr>
      </w:pPr>
      <w:bookmarkStart w:id="23688" w:name="_ETM_Q67_450221"/>
      <w:bookmarkStart w:id="23689" w:name="_ETM_Q67_450314"/>
      <w:bookmarkStart w:id="23690" w:name="_ETM_Q67_450397"/>
      <w:bookmarkStart w:id="23691" w:name="_ETM_Q67_450468"/>
      <w:bookmarkEnd w:id="23688"/>
      <w:bookmarkEnd w:id="23689"/>
      <w:bookmarkEnd w:id="23690"/>
      <w:bookmarkEnd w:id="23691"/>
      <w:r>
        <w:rPr>
          <w:rtl/>
        </w:rPr>
        <w:t xml:space="preserve">עכשיו </w:t>
      </w:r>
      <w:bookmarkStart w:id="23692" w:name="_ETM_Q67_449639"/>
      <w:bookmarkEnd w:id="23692"/>
      <w:r>
        <w:rPr>
          <w:rtl/>
        </w:rPr>
        <w:t>לענייננו</w:t>
      </w:r>
      <w:r>
        <w:rPr>
          <w:rFonts w:hint="cs"/>
          <w:rtl/>
        </w:rPr>
        <w:t>.</w:t>
      </w:r>
      <w:r>
        <w:rPr>
          <w:rtl/>
        </w:rPr>
        <w:t xml:space="preserve"> </w:t>
      </w:r>
      <w:bookmarkStart w:id="23693" w:name="_ETM_Q67_450749"/>
      <w:bookmarkEnd w:id="23693"/>
      <w:r>
        <w:rPr>
          <w:rtl/>
        </w:rPr>
        <w:t xml:space="preserve">כנראה </w:t>
      </w:r>
      <w:bookmarkStart w:id="23694" w:name="_ETM_Q67_451919"/>
      <w:bookmarkEnd w:id="23694"/>
      <w:r>
        <w:rPr>
          <w:rtl/>
        </w:rPr>
        <w:t xml:space="preserve">נגזר </w:t>
      </w:r>
      <w:bookmarkStart w:id="23695" w:name="_ETM_Q67_452460"/>
      <w:bookmarkEnd w:id="23695"/>
      <w:r>
        <w:rPr>
          <w:rtl/>
        </w:rPr>
        <w:t xml:space="preserve">עלינו </w:t>
      </w:r>
      <w:bookmarkStart w:id="23696" w:name="_ETM_Q67_452969"/>
      <w:bookmarkStart w:id="23697" w:name="_ETM_Q67_453360"/>
      <w:bookmarkEnd w:id="23696"/>
      <w:bookmarkEnd w:id="23697"/>
      <w:r>
        <w:rPr>
          <w:rtl/>
        </w:rPr>
        <w:t xml:space="preserve">בשנה </w:t>
      </w:r>
      <w:bookmarkStart w:id="23698" w:name="_ETM_Q67_454199"/>
      <w:bookmarkEnd w:id="23698"/>
      <w:r>
        <w:rPr>
          <w:rtl/>
        </w:rPr>
        <w:t xml:space="preserve">הזו </w:t>
      </w:r>
      <w:bookmarkStart w:id="23699" w:name="_ETM_Q67_454650"/>
      <w:bookmarkEnd w:id="23699"/>
      <w:r>
        <w:rPr>
          <w:rtl/>
        </w:rPr>
        <w:t xml:space="preserve">רק לטפל </w:t>
      </w:r>
      <w:bookmarkStart w:id="23700" w:name="_ETM_Q67_455309"/>
      <w:bookmarkEnd w:id="23700"/>
      <w:r>
        <w:rPr>
          <w:rtl/>
        </w:rPr>
        <w:t>ולנסות</w:t>
      </w:r>
      <w:bookmarkStart w:id="23701" w:name="_ETM_Q67_456240"/>
      <w:bookmarkEnd w:id="23701"/>
      <w:r>
        <w:rPr>
          <w:rtl/>
        </w:rPr>
        <w:t xml:space="preserve"> </w:t>
      </w:r>
      <w:bookmarkStart w:id="23702" w:name="_ETM_Q67_456960"/>
      <w:bookmarkEnd w:id="23702"/>
      <w:r>
        <w:rPr>
          <w:rtl/>
        </w:rPr>
        <w:t xml:space="preserve">להדוף </w:t>
      </w:r>
      <w:bookmarkStart w:id="23703" w:name="_ETM_Q67_457949"/>
      <w:bookmarkEnd w:id="23703"/>
      <w:r>
        <w:rPr>
          <w:rtl/>
        </w:rPr>
        <w:t xml:space="preserve">את </w:t>
      </w:r>
      <w:bookmarkStart w:id="23704" w:name="_ETM_Q67_458189"/>
      <w:bookmarkEnd w:id="23704"/>
      <w:r>
        <w:rPr>
          <w:rtl/>
        </w:rPr>
        <w:t xml:space="preserve">הגזרות </w:t>
      </w:r>
      <w:bookmarkStart w:id="23705" w:name="_ETM_Q67_458879"/>
      <w:bookmarkEnd w:id="23705"/>
      <w:r>
        <w:rPr>
          <w:rtl/>
        </w:rPr>
        <w:t xml:space="preserve">המרות </w:t>
      </w:r>
      <w:bookmarkStart w:id="23706" w:name="_ETM_Q67_459389"/>
      <w:bookmarkEnd w:id="23706"/>
      <w:r>
        <w:rPr>
          <w:rtl/>
        </w:rPr>
        <w:t xml:space="preserve">ואת </w:t>
      </w:r>
      <w:bookmarkStart w:id="23707" w:name="_ETM_Q67_459779"/>
      <w:bookmarkEnd w:id="23707"/>
      <w:r>
        <w:rPr>
          <w:rFonts w:hint="cs"/>
          <w:rtl/>
        </w:rPr>
        <w:t>העוולות</w:t>
      </w:r>
      <w:r>
        <w:rPr>
          <w:rtl/>
        </w:rPr>
        <w:t xml:space="preserve"> </w:t>
      </w:r>
      <w:bookmarkStart w:id="23708" w:name="_ETM_Q67_461860"/>
      <w:bookmarkEnd w:id="23708"/>
      <w:r>
        <w:rPr>
          <w:rtl/>
        </w:rPr>
        <w:t xml:space="preserve">שמנסים </w:t>
      </w:r>
      <w:bookmarkStart w:id="23709" w:name="_ETM_Q67_463240"/>
      <w:bookmarkEnd w:id="23709"/>
      <w:r>
        <w:rPr>
          <w:rtl/>
        </w:rPr>
        <w:t>להביא</w:t>
      </w:r>
      <w:r>
        <w:rPr>
          <w:rFonts w:hint="cs"/>
          <w:rtl/>
        </w:rPr>
        <w:t>.</w:t>
      </w:r>
      <w:r>
        <w:rPr>
          <w:rtl/>
        </w:rPr>
        <w:t xml:space="preserve"> </w:t>
      </w:r>
      <w:bookmarkStart w:id="23710" w:name="_ETM_Q67_464520"/>
      <w:bookmarkEnd w:id="23710"/>
      <w:r>
        <w:rPr>
          <w:rtl/>
        </w:rPr>
        <w:t xml:space="preserve">הצעת </w:t>
      </w:r>
      <w:bookmarkStart w:id="23711" w:name="_ETM_Q67_465059"/>
      <w:bookmarkEnd w:id="23711"/>
      <w:r>
        <w:rPr>
          <w:rtl/>
        </w:rPr>
        <w:t xml:space="preserve">החוק </w:t>
      </w:r>
      <w:bookmarkStart w:id="23712" w:name="_ETM_Q67_465539"/>
      <w:bookmarkEnd w:id="23712"/>
      <w:r>
        <w:rPr>
          <w:rtl/>
        </w:rPr>
        <w:t xml:space="preserve">הזו </w:t>
      </w:r>
      <w:bookmarkStart w:id="23713" w:name="_ETM_Q67_466199"/>
      <w:bookmarkEnd w:id="23713"/>
      <w:r>
        <w:rPr>
          <w:rtl/>
        </w:rPr>
        <w:t xml:space="preserve">היא </w:t>
      </w:r>
      <w:bookmarkStart w:id="23714" w:name="_ETM_Q67_466409"/>
      <w:bookmarkEnd w:id="23714"/>
      <w:r>
        <w:rPr>
          <w:rtl/>
        </w:rPr>
        <w:t xml:space="preserve">הצעה </w:t>
      </w:r>
      <w:bookmarkStart w:id="23715" w:name="_ETM_Q67_467369"/>
      <w:bookmarkEnd w:id="23715"/>
      <w:r>
        <w:rPr>
          <w:rtl/>
        </w:rPr>
        <w:t xml:space="preserve">שאפשר </w:t>
      </w:r>
      <w:bookmarkStart w:id="23716" w:name="_ETM_Q67_467999"/>
      <w:bookmarkEnd w:id="23716"/>
      <w:r>
        <w:rPr>
          <w:rtl/>
        </w:rPr>
        <w:t xml:space="preserve">להגיד </w:t>
      </w:r>
      <w:bookmarkStart w:id="23717" w:name="_ETM_Q67_468389"/>
      <w:bookmarkEnd w:id="23717"/>
      <w:r>
        <w:rPr>
          <w:rtl/>
        </w:rPr>
        <w:t xml:space="preserve">עליה </w:t>
      </w:r>
      <w:bookmarkStart w:id="23718" w:name="_ETM_Q67_469379"/>
      <w:bookmarkEnd w:id="23718"/>
      <w:r>
        <w:rPr>
          <w:rtl/>
        </w:rPr>
        <w:t>ב</w:t>
      </w:r>
      <w:bookmarkStart w:id="23719" w:name="_ETM_Q67_471150"/>
      <w:bookmarkEnd w:id="23719"/>
      <w:r>
        <w:rPr>
          <w:rtl/>
        </w:rPr>
        <w:t xml:space="preserve">מינימום </w:t>
      </w:r>
      <w:bookmarkStart w:id="23720" w:name="_ETM_Q67_471719"/>
      <w:bookmarkEnd w:id="23720"/>
      <w:r>
        <w:rPr>
          <w:rtl/>
        </w:rPr>
        <w:t xml:space="preserve">שבמינימום </w:t>
      </w:r>
      <w:bookmarkStart w:id="23721" w:name="_ETM_Q67_473160"/>
      <w:bookmarkEnd w:id="23721"/>
      <w:r>
        <w:rPr>
          <w:rtl/>
        </w:rPr>
        <w:t xml:space="preserve">שהיא </w:t>
      </w:r>
      <w:bookmarkStart w:id="23722" w:name="_ETM_Q67_473610"/>
      <w:bookmarkEnd w:id="23722"/>
      <w:r>
        <w:rPr>
          <w:rtl/>
        </w:rPr>
        <w:t xml:space="preserve">פגיעה </w:t>
      </w:r>
      <w:bookmarkStart w:id="23723" w:name="_ETM_Q67_474120"/>
      <w:bookmarkEnd w:id="23723"/>
      <w:r>
        <w:rPr>
          <w:rtl/>
        </w:rPr>
        <w:t xml:space="preserve">קשה </w:t>
      </w:r>
      <w:bookmarkStart w:id="23724" w:name="_ETM_Q67_474569"/>
      <w:bookmarkEnd w:id="23724"/>
      <w:r>
        <w:rPr>
          <w:rtl/>
        </w:rPr>
        <w:t>ושרירותית</w:t>
      </w:r>
      <w:r>
        <w:rPr>
          <w:rFonts w:hint="cs"/>
          <w:rtl/>
        </w:rPr>
        <w:t>,</w:t>
      </w:r>
      <w:r>
        <w:rPr>
          <w:rtl/>
        </w:rPr>
        <w:t xml:space="preserve"> </w:t>
      </w:r>
      <w:bookmarkStart w:id="23725" w:name="_ETM_Q67_476639"/>
      <w:bookmarkEnd w:id="23725"/>
      <w:r>
        <w:rPr>
          <w:rtl/>
        </w:rPr>
        <w:t xml:space="preserve">ללא </w:t>
      </w:r>
      <w:bookmarkStart w:id="23726" w:name="_ETM_Q67_477180"/>
      <w:bookmarkEnd w:id="23726"/>
      <w:r>
        <w:rPr>
          <w:rtl/>
        </w:rPr>
        <w:t xml:space="preserve">שום </w:t>
      </w:r>
      <w:bookmarkStart w:id="23727" w:name="_ETM_Q67_477589"/>
      <w:bookmarkEnd w:id="23727"/>
      <w:r>
        <w:rPr>
          <w:rtl/>
        </w:rPr>
        <w:t>מידתיות</w:t>
      </w:r>
      <w:r>
        <w:rPr>
          <w:rFonts w:hint="cs"/>
          <w:rtl/>
        </w:rPr>
        <w:t>,</w:t>
      </w:r>
      <w:r>
        <w:rPr>
          <w:rtl/>
        </w:rPr>
        <w:t xml:space="preserve"> </w:t>
      </w:r>
      <w:bookmarkStart w:id="23728" w:name="_ETM_Q67_478850"/>
      <w:bookmarkEnd w:id="23728"/>
      <w:r>
        <w:rPr>
          <w:rtl/>
        </w:rPr>
        <w:t xml:space="preserve">בזכויות </w:t>
      </w:r>
      <w:bookmarkStart w:id="23729" w:name="_ETM_Q67_479540"/>
      <w:bookmarkStart w:id="23730" w:name="_ETM_Q67_480110"/>
      <w:bookmarkEnd w:id="23729"/>
      <w:bookmarkEnd w:id="23730"/>
      <w:r>
        <w:rPr>
          <w:rtl/>
        </w:rPr>
        <w:t>החוקתיות</w:t>
      </w:r>
      <w:r>
        <w:rPr>
          <w:rFonts w:hint="cs"/>
          <w:rtl/>
        </w:rPr>
        <w:t>,</w:t>
      </w:r>
      <w:r>
        <w:rPr>
          <w:rtl/>
        </w:rPr>
        <w:t xml:space="preserve"> </w:t>
      </w:r>
      <w:bookmarkStart w:id="23731" w:name="_ETM_Q67_481650"/>
      <w:bookmarkEnd w:id="23731"/>
      <w:r>
        <w:rPr>
          <w:rFonts w:hint="cs"/>
          <w:rtl/>
        </w:rPr>
        <w:t xml:space="preserve">גם </w:t>
      </w:r>
      <w:r>
        <w:rPr>
          <w:rtl/>
        </w:rPr>
        <w:t xml:space="preserve">של </w:t>
      </w:r>
      <w:bookmarkStart w:id="23732" w:name="_ETM_Q67_481949"/>
      <w:bookmarkStart w:id="23733" w:name="_ETM_Q67_482219"/>
      <w:bookmarkStart w:id="23734" w:name="_ETM_Q67_480000"/>
      <w:bookmarkStart w:id="23735" w:name="_ETM_Q67_480599"/>
      <w:bookmarkStart w:id="23736" w:name="_ETM_Q67_482129"/>
      <w:bookmarkStart w:id="23737" w:name="_ETM_Q67_482429"/>
      <w:bookmarkStart w:id="23738" w:name="_ETM_Q67_482700"/>
      <w:bookmarkEnd w:id="23732"/>
      <w:bookmarkEnd w:id="23733"/>
      <w:bookmarkEnd w:id="23734"/>
      <w:bookmarkEnd w:id="23735"/>
      <w:bookmarkEnd w:id="23736"/>
      <w:bookmarkEnd w:id="23737"/>
      <w:bookmarkEnd w:id="23738"/>
      <w:r>
        <w:rPr>
          <w:rFonts w:hint="cs"/>
          <w:rtl/>
        </w:rPr>
        <w:t>אזרחים,</w:t>
      </w:r>
      <w:r>
        <w:rPr>
          <w:rtl/>
        </w:rPr>
        <w:t xml:space="preserve"> </w:t>
      </w:r>
      <w:bookmarkStart w:id="23739" w:name="_ETM_Q67_483540"/>
      <w:bookmarkEnd w:id="23739"/>
      <w:r>
        <w:rPr>
          <w:rtl/>
        </w:rPr>
        <w:t xml:space="preserve">אבל </w:t>
      </w:r>
      <w:bookmarkStart w:id="23740" w:name="_ETM_Q67_483839"/>
      <w:bookmarkEnd w:id="23740"/>
      <w:r>
        <w:rPr>
          <w:rtl/>
        </w:rPr>
        <w:t xml:space="preserve">גם </w:t>
      </w:r>
      <w:bookmarkStart w:id="23741" w:name="_ETM_Q67_484080"/>
      <w:bookmarkEnd w:id="23741"/>
      <w:r>
        <w:rPr>
          <w:rFonts w:hint="cs"/>
          <w:rtl/>
        </w:rPr>
        <w:t xml:space="preserve">של </w:t>
      </w:r>
      <w:r>
        <w:rPr>
          <w:rtl/>
        </w:rPr>
        <w:t xml:space="preserve">תושבים </w:t>
      </w:r>
      <w:bookmarkStart w:id="23742" w:name="_ETM_Q67_484650"/>
      <w:bookmarkEnd w:id="23742"/>
      <w:r>
        <w:rPr>
          <w:rtl/>
        </w:rPr>
        <w:t xml:space="preserve">של </w:t>
      </w:r>
      <w:bookmarkStart w:id="23743" w:name="_ETM_Q67_484920"/>
      <w:bookmarkEnd w:id="23743"/>
      <w:r>
        <w:rPr>
          <w:rtl/>
        </w:rPr>
        <w:t>המדינה</w:t>
      </w:r>
      <w:r>
        <w:rPr>
          <w:rFonts w:hint="cs"/>
          <w:rtl/>
        </w:rPr>
        <w:t>.</w:t>
      </w:r>
      <w:r>
        <w:rPr>
          <w:rtl/>
        </w:rPr>
        <w:t xml:space="preserve"> </w:t>
      </w:r>
      <w:bookmarkStart w:id="23744" w:name="_ETM_Q67_486720"/>
      <w:bookmarkEnd w:id="23744"/>
      <w:r>
        <w:rPr>
          <w:rtl/>
        </w:rPr>
        <w:t xml:space="preserve">יש </w:t>
      </w:r>
      <w:bookmarkStart w:id="23745" w:name="_ETM_Q67_487230"/>
      <w:bookmarkEnd w:id="23745"/>
      <w:r>
        <w:rPr>
          <w:rtl/>
        </w:rPr>
        <w:t xml:space="preserve">משהו </w:t>
      </w:r>
      <w:bookmarkStart w:id="23746" w:name="_ETM_Q67_487950"/>
      <w:bookmarkEnd w:id="23746"/>
      <w:r>
        <w:rPr>
          <w:rtl/>
        </w:rPr>
        <w:t xml:space="preserve">שאני </w:t>
      </w:r>
      <w:bookmarkStart w:id="23747" w:name="_ETM_Q67_488339"/>
      <w:bookmarkEnd w:id="23747"/>
      <w:r>
        <w:rPr>
          <w:rtl/>
        </w:rPr>
        <w:t xml:space="preserve">לא </w:t>
      </w:r>
      <w:bookmarkStart w:id="23748" w:name="_ETM_Q67_488580"/>
      <w:bookmarkEnd w:id="23748"/>
      <w:r>
        <w:rPr>
          <w:rtl/>
        </w:rPr>
        <w:t xml:space="preserve">מצליחה </w:t>
      </w:r>
      <w:bookmarkStart w:id="23749" w:name="_ETM_Q67_489180"/>
      <w:bookmarkEnd w:id="23749"/>
      <w:r>
        <w:rPr>
          <w:rtl/>
        </w:rPr>
        <w:t xml:space="preserve">להבין </w:t>
      </w:r>
      <w:bookmarkStart w:id="23750" w:name="_ETM_Q67_489990"/>
      <w:bookmarkEnd w:id="23750"/>
      <w:r>
        <w:rPr>
          <w:rtl/>
        </w:rPr>
        <w:t xml:space="preserve">בתקופה </w:t>
      </w:r>
      <w:bookmarkStart w:id="23751" w:name="_ETM_Q67_490860"/>
      <w:bookmarkEnd w:id="23751"/>
      <w:r>
        <w:rPr>
          <w:rtl/>
        </w:rPr>
        <w:t>האחרונה</w:t>
      </w:r>
      <w:r>
        <w:rPr>
          <w:rFonts w:hint="cs"/>
          <w:rtl/>
        </w:rPr>
        <w:t>.</w:t>
      </w:r>
      <w:r>
        <w:rPr>
          <w:rtl/>
        </w:rPr>
        <w:t xml:space="preserve"> </w:t>
      </w:r>
      <w:bookmarkStart w:id="23752" w:name="_ETM_Q67_492369"/>
      <w:bookmarkEnd w:id="23752"/>
      <w:r>
        <w:rPr>
          <w:rtl/>
        </w:rPr>
        <w:t>חוק</w:t>
      </w:r>
      <w:bookmarkStart w:id="23753" w:name="_ETM_Q67_492690"/>
      <w:bookmarkEnd w:id="23753"/>
      <w:r>
        <w:rPr>
          <w:rFonts w:hint="cs"/>
          <w:rtl/>
        </w:rPr>
        <w:t>ק</w:t>
      </w:r>
      <w:r>
        <w:rPr>
          <w:rtl/>
        </w:rPr>
        <w:t xml:space="preserve"> </w:t>
      </w:r>
      <w:bookmarkStart w:id="23754" w:name="_ETM_Q67_493019"/>
      <w:bookmarkEnd w:id="23754"/>
      <w:r>
        <w:rPr>
          <w:rtl/>
        </w:rPr>
        <w:t>ח</w:t>
      </w:r>
      <w:r>
        <w:rPr>
          <w:rFonts w:hint="cs"/>
          <w:rtl/>
        </w:rPr>
        <w:t>ו</w:t>
      </w:r>
      <w:r>
        <w:rPr>
          <w:rtl/>
        </w:rPr>
        <w:t xml:space="preserve">ק </w:t>
      </w:r>
      <w:bookmarkStart w:id="23755" w:name="_ETM_Q67_494629"/>
      <w:bookmarkEnd w:id="23755"/>
      <w:r>
        <w:rPr>
          <w:rtl/>
        </w:rPr>
        <w:t xml:space="preserve">למאבק </w:t>
      </w:r>
      <w:bookmarkStart w:id="23756" w:name="_ETM_Q67_495410"/>
      <w:bookmarkEnd w:id="23756"/>
      <w:r>
        <w:rPr>
          <w:rtl/>
        </w:rPr>
        <w:t xml:space="preserve">בטרור </w:t>
      </w:r>
      <w:bookmarkStart w:id="23757" w:name="_ETM_Q67_496010"/>
      <w:bookmarkEnd w:id="23757"/>
      <w:r>
        <w:rPr>
          <w:rtl/>
        </w:rPr>
        <w:t xml:space="preserve">במדינת </w:t>
      </w:r>
      <w:bookmarkStart w:id="23758" w:name="_ETM_Q67_496609"/>
      <w:bookmarkEnd w:id="23758"/>
      <w:r>
        <w:rPr>
          <w:rtl/>
        </w:rPr>
        <w:t>ישראל</w:t>
      </w:r>
      <w:bookmarkStart w:id="23759" w:name="_ETM_Q67_498039"/>
      <w:bookmarkEnd w:id="23759"/>
      <w:r>
        <w:rPr>
          <w:rFonts w:hint="cs"/>
          <w:rtl/>
        </w:rPr>
        <w:t xml:space="preserve">. </w:t>
      </w:r>
      <w:r>
        <w:rPr>
          <w:rtl/>
        </w:rPr>
        <w:t xml:space="preserve">התקיימו </w:t>
      </w:r>
      <w:bookmarkStart w:id="23760" w:name="_ETM_Q67_498939"/>
      <w:bookmarkEnd w:id="23760"/>
      <w:r>
        <w:rPr>
          <w:rtl/>
        </w:rPr>
        <w:t xml:space="preserve">דיונים </w:t>
      </w:r>
      <w:bookmarkStart w:id="23761" w:name="_ETM_Q67_499539"/>
      <w:bookmarkEnd w:id="23761"/>
      <w:r>
        <w:rPr>
          <w:rtl/>
        </w:rPr>
        <w:t>כל</w:t>
      </w:r>
      <w:bookmarkStart w:id="23762" w:name="_ETM_Q67_499779"/>
      <w:bookmarkEnd w:id="23762"/>
      <w:r>
        <w:rPr>
          <w:rFonts w:hint="cs"/>
          <w:rtl/>
        </w:rPr>
        <w:t xml:space="preserve"> </w:t>
      </w:r>
      <w:r>
        <w:rPr>
          <w:rtl/>
        </w:rPr>
        <w:t xml:space="preserve">כך </w:t>
      </w:r>
      <w:bookmarkStart w:id="23763" w:name="_ETM_Q67_500169"/>
      <w:bookmarkEnd w:id="23763"/>
      <w:r>
        <w:rPr>
          <w:rtl/>
        </w:rPr>
        <w:t xml:space="preserve">רבים </w:t>
      </w:r>
      <w:bookmarkStart w:id="23764" w:name="_ETM_Q67_500739"/>
      <w:bookmarkEnd w:id="23764"/>
      <w:r>
        <w:rPr>
          <w:rtl/>
        </w:rPr>
        <w:t>עליו</w:t>
      </w:r>
      <w:r>
        <w:rPr>
          <w:rFonts w:hint="cs"/>
          <w:rtl/>
        </w:rPr>
        <w:t>,</w:t>
      </w:r>
      <w:r>
        <w:rPr>
          <w:rtl/>
        </w:rPr>
        <w:t xml:space="preserve"> </w:t>
      </w:r>
      <w:bookmarkStart w:id="23765" w:name="_ETM_Q67_501400"/>
      <w:bookmarkStart w:id="23766" w:name="_ETM_Q67_501759"/>
      <w:bookmarkEnd w:id="23765"/>
      <w:bookmarkEnd w:id="23766"/>
      <w:r>
        <w:rPr>
          <w:rFonts w:hint="cs"/>
          <w:rtl/>
        </w:rPr>
        <w:t>ונאמר</w:t>
      </w:r>
      <w:r>
        <w:rPr>
          <w:rtl/>
        </w:rPr>
        <w:t xml:space="preserve"> </w:t>
      </w:r>
      <w:bookmarkStart w:id="23767" w:name="_ETM_Q67_502480"/>
      <w:bookmarkEnd w:id="23767"/>
      <w:r>
        <w:rPr>
          <w:rtl/>
        </w:rPr>
        <w:t xml:space="preserve">עליו </w:t>
      </w:r>
      <w:bookmarkStart w:id="23768" w:name="_ETM_Q67_503470"/>
      <w:bookmarkEnd w:id="23768"/>
      <w:r>
        <w:rPr>
          <w:rtl/>
        </w:rPr>
        <w:t xml:space="preserve">שהוא </w:t>
      </w:r>
      <w:bookmarkStart w:id="23769" w:name="_ETM_Q67_503800"/>
      <w:bookmarkEnd w:id="23769"/>
      <w:r>
        <w:rPr>
          <w:rtl/>
        </w:rPr>
        <w:t xml:space="preserve">חוק </w:t>
      </w:r>
      <w:bookmarkStart w:id="23770" w:name="_ETM_Q67_504189"/>
      <w:bookmarkEnd w:id="23770"/>
      <w:r>
        <w:rPr>
          <w:rtl/>
        </w:rPr>
        <w:t>דורסני</w:t>
      </w:r>
      <w:r>
        <w:rPr>
          <w:rFonts w:hint="cs"/>
          <w:rtl/>
        </w:rPr>
        <w:t>,</w:t>
      </w:r>
      <w:r>
        <w:rPr>
          <w:rtl/>
        </w:rPr>
        <w:t xml:space="preserve"> </w:t>
      </w:r>
      <w:bookmarkStart w:id="23771" w:name="_ETM_Q67_505270"/>
      <w:bookmarkEnd w:id="23771"/>
      <w:r>
        <w:rPr>
          <w:rtl/>
        </w:rPr>
        <w:t xml:space="preserve">שהוא </w:t>
      </w:r>
      <w:bookmarkStart w:id="23772" w:name="_ETM_Q67_505900"/>
      <w:bookmarkEnd w:id="23772"/>
      <w:r>
        <w:rPr>
          <w:rFonts w:hint="cs"/>
          <w:rtl/>
        </w:rPr>
        <w:t>חוק</w:t>
      </w:r>
      <w:r>
        <w:rPr>
          <w:rtl/>
        </w:rPr>
        <w:t xml:space="preserve"> </w:t>
      </w:r>
      <w:bookmarkStart w:id="23773" w:name="_ETM_Q67_506199"/>
      <w:bookmarkEnd w:id="23773"/>
      <w:r>
        <w:rPr>
          <w:rtl/>
        </w:rPr>
        <w:t xml:space="preserve">לא </w:t>
      </w:r>
      <w:bookmarkStart w:id="23774" w:name="_ETM_Q67_506410"/>
      <w:bookmarkEnd w:id="23774"/>
      <w:r>
        <w:rPr>
          <w:rtl/>
        </w:rPr>
        <w:t>מידתי</w:t>
      </w:r>
      <w:r>
        <w:rPr>
          <w:rFonts w:hint="cs"/>
          <w:rtl/>
        </w:rPr>
        <w:t>,</w:t>
      </w:r>
      <w:r>
        <w:rPr>
          <w:rtl/>
        </w:rPr>
        <w:t xml:space="preserve"> </w:t>
      </w:r>
      <w:bookmarkStart w:id="23775" w:name="_ETM_Q67_507039"/>
      <w:bookmarkEnd w:id="23775"/>
      <w:r>
        <w:rPr>
          <w:rtl/>
        </w:rPr>
        <w:t>ש</w:t>
      </w:r>
      <w:bookmarkStart w:id="23776" w:name="_ETM_Q67_507619"/>
      <w:bookmarkEnd w:id="23776"/>
      <w:r>
        <w:rPr>
          <w:rFonts w:hint="cs"/>
          <w:rtl/>
        </w:rPr>
        <w:t xml:space="preserve">הוא </w:t>
      </w:r>
      <w:bookmarkStart w:id="23777" w:name="_ETM_Q67_506349"/>
      <w:bookmarkEnd w:id="23777"/>
      <w:r>
        <w:rPr>
          <w:rFonts w:hint="cs"/>
          <w:rtl/>
        </w:rPr>
        <w:t>ח</w:t>
      </w:r>
      <w:r>
        <w:rPr>
          <w:rtl/>
        </w:rPr>
        <w:t xml:space="preserve">וק </w:t>
      </w:r>
      <w:bookmarkStart w:id="23778" w:name="_ETM_Q67_507800"/>
      <w:bookmarkEnd w:id="23778"/>
      <w:r>
        <w:rPr>
          <w:rtl/>
        </w:rPr>
        <w:t xml:space="preserve">מאוד </w:t>
      </w:r>
      <w:bookmarkStart w:id="23779" w:name="_ETM_Q67_508189"/>
      <w:bookmarkEnd w:id="23779"/>
      <w:r>
        <w:rPr>
          <w:rtl/>
        </w:rPr>
        <w:t>רחב</w:t>
      </w:r>
      <w:r>
        <w:rPr>
          <w:rFonts w:hint="cs"/>
          <w:rtl/>
        </w:rPr>
        <w:t>,</w:t>
      </w:r>
      <w:r>
        <w:rPr>
          <w:rtl/>
        </w:rPr>
        <w:t xml:space="preserve"> </w:t>
      </w:r>
      <w:bookmarkStart w:id="23780" w:name="_ETM_Q67_509240"/>
      <w:bookmarkEnd w:id="23780"/>
      <w:r>
        <w:rPr>
          <w:rtl/>
        </w:rPr>
        <w:t xml:space="preserve">ובכל </w:t>
      </w:r>
      <w:bookmarkStart w:id="23781" w:name="_ETM_Q67_509929"/>
      <w:bookmarkEnd w:id="23781"/>
      <w:r>
        <w:rPr>
          <w:rtl/>
        </w:rPr>
        <w:t xml:space="preserve">זאת </w:t>
      </w:r>
      <w:bookmarkStart w:id="23782" w:name="_ETM_Q67_511950"/>
      <w:bookmarkEnd w:id="23782"/>
      <w:r>
        <w:rPr>
          <w:rFonts w:hint="cs"/>
          <w:rtl/>
        </w:rPr>
        <w:t>לא מסתפקים</w:t>
      </w:r>
      <w:r>
        <w:rPr>
          <w:rtl/>
        </w:rPr>
        <w:t xml:space="preserve"> </w:t>
      </w:r>
      <w:bookmarkStart w:id="23783" w:name="_ETM_Q67_512160"/>
      <w:bookmarkEnd w:id="23783"/>
      <w:r>
        <w:rPr>
          <w:rtl/>
        </w:rPr>
        <w:t>בזה</w:t>
      </w:r>
      <w:r>
        <w:rPr>
          <w:rFonts w:hint="cs"/>
          <w:rtl/>
        </w:rPr>
        <w:t>;</w:t>
      </w:r>
      <w:r>
        <w:rPr>
          <w:rtl/>
        </w:rPr>
        <w:t xml:space="preserve"> </w:t>
      </w:r>
      <w:bookmarkStart w:id="23784" w:name="_ETM_Q67_513200"/>
      <w:bookmarkEnd w:id="23784"/>
      <w:r>
        <w:rPr>
          <w:rtl/>
        </w:rPr>
        <w:t xml:space="preserve">מוסיפים </w:t>
      </w:r>
      <w:bookmarkStart w:id="23785" w:name="_ETM_Q67_514440"/>
      <w:bookmarkStart w:id="23786" w:name="_ETM_Q67_514620"/>
      <w:bookmarkStart w:id="23787" w:name="_ETM_Q67_515610"/>
      <w:bookmarkStart w:id="23788" w:name="_ETM_Q67_515940"/>
      <w:bookmarkEnd w:id="23785"/>
      <w:bookmarkEnd w:id="23786"/>
      <w:bookmarkEnd w:id="23787"/>
      <w:bookmarkEnd w:id="23788"/>
      <w:r>
        <w:rPr>
          <w:rFonts w:hint="cs"/>
          <w:rtl/>
        </w:rPr>
        <w:t>טלאי על טלאי, כל אחד</w:t>
      </w:r>
      <w:r>
        <w:rPr>
          <w:rtl/>
        </w:rPr>
        <w:t xml:space="preserve"> </w:t>
      </w:r>
      <w:bookmarkStart w:id="23789" w:name="_ETM_Q67_517230"/>
      <w:bookmarkEnd w:id="23789"/>
      <w:r>
        <w:rPr>
          <w:rtl/>
        </w:rPr>
        <w:t xml:space="preserve">כאילו </w:t>
      </w:r>
      <w:bookmarkStart w:id="23790" w:name="_ETM_Q67_518070"/>
      <w:bookmarkEnd w:id="23790"/>
      <w:r>
        <w:rPr>
          <w:rtl/>
        </w:rPr>
        <w:t>במ</w:t>
      </w:r>
      <w:bookmarkStart w:id="23791" w:name="_ETM_Q67_519960"/>
      <w:bookmarkStart w:id="23792" w:name="_ETM_Q67_520500"/>
      <w:bookmarkEnd w:id="23791"/>
      <w:bookmarkEnd w:id="23792"/>
      <w:r>
        <w:rPr>
          <w:rFonts w:hint="cs"/>
          <w:rtl/>
        </w:rPr>
        <w:t>רוץ להרא</w:t>
      </w:r>
      <w:r>
        <w:rPr>
          <w:rtl/>
        </w:rPr>
        <w:t xml:space="preserve">ות </w:t>
      </w:r>
      <w:bookmarkStart w:id="23793" w:name="_ETM_Q67_521520"/>
      <w:bookmarkEnd w:id="23793"/>
      <w:r>
        <w:rPr>
          <w:rtl/>
        </w:rPr>
        <w:t xml:space="preserve">שהוא </w:t>
      </w:r>
      <w:bookmarkStart w:id="23794" w:name="_ETM_Q67_522240"/>
      <w:bookmarkEnd w:id="23794"/>
      <w:r>
        <w:rPr>
          <w:rFonts w:hint="cs"/>
          <w:rtl/>
        </w:rPr>
        <w:t>ה</w:t>
      </w:r>
      <w:r>
        <w:rPr>
          <w:rtl/>
        </w:rPr>
        <w:t xml:space="preserve">גאון </w:t>
      </w:r>
      <w:bookmarkStart w:id="23795" w:name="_ETM_Q67_523670"/>
      <w:bookmarkEnd w:id="23795"/>
      <w:r>
        <w:rPr>
          <w:rtl/>
        </w:rPr>
        <w:t>שמ</w:t>
      </w:r>
      <w:r>
        <w:rPr>
          <w:rFonts w:hint="cs"/>
          <w:rtl/>
        </w:rPr>
        <w:t>צא</w:t>
      </w:r>
      <w:r>
        <w:rPr>
          <w:rtl/>
        </w:rPr>
        <w:t xml:space="preserve"> </w:t>
      </w:r>
      <w:bookmarkStart w:id="23796" w:name="_ETM_Q67_524679"/>
      <w:bookmarkEnd w:id="23796"/>
      <w:r>
        <w:rPr>
          <w:rtl/>
        </w:rPr>
        <w:t xml:space="preserve">פרצה </w:t>
      </w:r>
      <w:bookmarkStart w:id="23797" w:name="_ETM_Q67_525190"/>
      <w:bookmarkEnd w:id="23797"/>
      <w:r>
        <w:rPr>
          <w:rtl/>
        </w:rPr>
        <w:t xml:space="preserve">ורוצה </w:t>
      </w:r>
      <w:bookmarkStart w:id="23798" w:name="_ETM_Q67_525760"/>
      <w:bookmarkEnd w:id="23798"/>
      <w:r>
        <w:rPr>
          <w:rtl/>
        </w:rPr>
        <w:t xml:space="preserve">להכניס </w:t>
      </w:r>
      <w:bookmarkStart w:id="23799" w:name="_ETM_Q67_526269"/>
      <w:bookmarkEnd w:id="23799"/>
      <w:r>
        <w:rPr>
          <w:rtl/>
        </w:rPr>
        <w:t>אותה</w:t>
      </w:r>
      <w:r>
        <w:rPr>
          <w:rFonts w:hint="cs"/>
          <w:rtl/>
        </w:rPr>
        <w:t>,</w:t>
      </w:r>
      <w:r>
        <w:rPr>
          <w:rtl/>
        </w:rPr>
        <w:t xml:space="preserve"> </w:t>
      </w:r>
      <w:bookmarkStart w:id="23800" w:name="_ETM_Q67_526539"/>
      <w:bookmarkStart w:id="23801" w:name="_ETM_Q67_527750"/>
      <w:bookmarkEnd w:id="23800"/>
      <w:bookmarkEnd w:id="23801"/>
      <w:r>
        <w:rPr>
          <w:rFonts w:hint="cs"/>
          <w:rtl/>
        </w:rPr>
        <w:t>ו</w:t>
      </w:r>
      <w:r>
        <w:rPr>
          <w:rtl/>
        </w:rPr>
        <w:t xml:space="preserve">הם </w:t>
      </w:r>
      <w:bookmarkStart w:id="23802" w:name="_ETM_Q67_527990"/>
      <w:bookmarkEnd w:id="23802"/>
      <w:r>
        <w:rPr>
          <w:rtl/>
        </w:rPr>
        <w:t xml:space="preserve">מכניסים </w:t>
      </w:r>
      <w:bookmarkStart w:id="23803" w:name="_ETM_Q67_528830"/>
      <w:bookmarkEnd w:id="23803"/>
      <w:r>
        <w:rPr>
          <w:rtl/>
        </w:rPr>
        <w:t xml:space="preserve">את </w:t>
      </w:r>
      <w:bookmarkStart w:id="23804" w:name="_ETM_Q67_529010"/>
      <w:bookmarkEnd w:id="23804"/>
      <w:r>
        <w:rPr>
          <w:rtl/>
        </w:rPr>
        <w:t xml:space="preserve">כולנו </w:t>
      </w:r>
      <w:bookmarkStart w:id="23805" w:name="_ETM_Q67_530300"/>
      <w:bookmarkEnd w:id="23805"/>
      <w:r>
        <w:rPr>
          <w:rtl/>
        </w:rPr>
        <w:t xml:space="preserve">למצב </w:t>
      </w:r>
      <w:bookmarkStart w:id="23806" w:name="_ETM_Q67_531199"/>
      <w:bookmarkStart w:id="23807" w:name="_ETM_Q67_531260"/>
      <w:bookmarkEnd w:id="23806"/>
      <w:bookmarkEnd w:id="23807"/>
      <w:r>
        <w:rPr>
          <w:rtl/>
        </w:rPr>
        <w:t xml:space="preserve">לא </w:t>
      </w:r>
      <w:bookmarkStart w:id="23808" w:name="_ETM_Q67_531409"/>
      <w:bookmarkEnd w:id="23808"/>
      <w:r>
        <w:rPr>
          <w:rtl/>
        </w:rPr>
        <w:t>אנושי</w:t>
      </w:r>
      <w:r>
        <w:rPr>
          <w:rFonts w:hint="cs"/>
          <w:rtl/>
        </w:rPr>
        <w:t>,</w:t>
      </w:r>
      <w:r>
        <w:rPr>
          <w:rtl/>
        </w:rPr>
        <w:t xml:space="preserve"> </w:t>
      </w:r>
      <w:bookmarkStart w:id="23809" w:name="_ETM_Q67_532520"/>
      <w:bookmarkEnd w:id="23809"/>
      <w:r>
        <w:rPr>
          <w:rtl/>
        </w:rPr>
        <w:t xml:space="preserve">למצב </w:t>
      </w:r>
      <w:bookmarkStart w:id="23810" w:name="_ETM_Q67_533540"/>
      <w:bookmarkEnd w:id="23810"/>
      <w:r>
        <w:rPr>
          <w:rtl/>
        </w:rPr>
        <w:t xml:space="preserve">לא </w:t>
      </w:r>
      <w:bookmarkStart w:id="23811" w:name="_ETM_Q67_533810"/>
      <w:bookmarkEnd w:id="23811"/>
      <w:r>
        <w:rPr>
          <w:rtl/>
        </w:rPr>
        <w:t>חוקתי</w:t>
      </w:r>
      <w:r>
        <w:rPr>
          <w:rFonts w:hint="cs"/>
          <w:rtl/>
        </w:rPr>
        <w:t>,</w:t>
      </w:r>
      <w:r>
        <w:rPr>
          <w:rtl/>
        </w:rPr>
        <w:t xml:space="preserve"> </w:t>
      </w:r>
      <w:bookmarkStart w:id="23812" w:name="_ETM_Q67_535010"/>
      <w:bookmarkEnd w:id="23812"/>
      <w:r>
        <w:rPr>
          <w:rtl/>
        </w:rPr>
        <w:t xml:space="preserve">למצב </w:t>
      </w:r>
      <w:bookmarkStart w:id="23813" w:name="_ETM_Q67_535910"/>
      <w:bookmarkEnd w:id="23813"/>
      <w:r>
        <w:rPr>
          <w:rtl/>
        </w:rPr>
        <w:t xml:space="preserve">שפוגע </w:t>
      </w:r>
      <w:bookmarkStart w:id="23814" w:name="_ETM_Q67_536809"/>
      <w:bookmarkEnd w:id="23814"/>
      <w:r>
        <w:rPr>
          <w:rtl/>
        </w:rPr>
        <w:t xml:space="preserve">בזכויות </w:t>
      </w:r>
      <w:bookmarkStart w:id="23815" w:name="_ETM_Q67_537559"/>
      <w:bookmarkEnd w:id="23815"/>
      <w:r>
        <w:rPr>
          <w:rtl/>
        </w:rPr>
        <w:t xml:space="preserve">אדם </w:t>
      </w:r>
      <w:bookmarkStart w:id="23816" w:name="_ETM_Q67_538010"/>
      <w:bookmarkEnd w:id="23816"/>
      <w:r>
        <w:rPr>
          <w:rtl/>
        </w:rPr>
        <w:t>בסיסיות</w:t>
      </w:r>
      <w:r>
        <w:rPr>
          <w:rFonts w:hint="cs"/>
          <w:rtl/>
        </w:rPr>
        <w:t>.</w:t>
      </w:r>
      <w:r>
        <w:rPr>
          <w:rtl/>
        </w:rPr>
        <w:t xml:space="preserve"> </w:t>
      </w:r>
      <w:bookmarkStart w:id="23817" w:name="_ETM_Q67_539960"/>
      <w:bookmarkEnd w:id="23817"/>
    </w:p>
    <w:p w:rsidR="00B36319" w:rsidRDefault="00B36319" w:rsidP="00460BAF">
      <w:pPr>
        <w:rPr>
          <w:rtl/>
        </w:rPr>
      </w:pPr>
      <w:bookmarkStart w:id="23818" w:name="_ETM_Q67_539207"/>
      <w:bookmarkStart w:id="23819" w:name="_ETM_Q67_539285"/>
      <w:bookmarkEnd w:id="23818"/>
      <w:bookmarkEnd w:id="23819"/>
    </w:p>
    <w:p w:rsidR="00B36319" w:rsidRDefault="00B36319" w:rsidP="00460BAF">
      <w:pPr>
        <w:rPr>
          <w:rtl/>
        </w:rPr>
      </w:pPr>
      <w:bookmarkStart w:id="23820" w:name="_ETM_Q67_539334"/>
      <w:bookmarkStart w:id="23821" w:name="_ETM_Q67_539392"/>
      <w:bookmarkEnd w:id="23820"/>
      <w:bookmarkEnd w:id="23821"/>
      <w:r>
        <w:rPr>
          <w:rtl/>
        </w:rPr>
        <w:t xml:space="preserve">אם </w:t>
      </w:r>
      <w:bookmarkStart w:id="23822" w:name="_ETM_Q67_540289"/>
      <w:bookmarkEnd w:id="23822"/>
      <w:r>
        <w:rPr>
          <w:rtl/>
        </w:rPr>
        <w:t xml:space="preserve">יש </w:t>
      </w:r>
      <w:bookmarkStart w:id="23823" w:name="_ETM_Q67_540679"/>
      <w:bookmarkEnd w:id="23823"/>
      <w:r>
        <w:rPr>
          <w:rtl/>
        </w:rPr>
        <w:t xml:space="preserve">מישהו </w:t>
      </w:r>
      <w:bookmarkStart w:id="23824" w:name="_ETM_Q67_541880"/>
      <w:bookmarkEnd w:id="23824"/>
      <w:r>
        <w:rPr>
          <w:rtl/>
        </w:rPr>
        <w:t xml:space="preserve">שהמדינה </w:t>
      </w:r>
      <w:bookmarkStart w:id="23825" w:name="_ETM_Q67_542810"/>
      <w:bookmarkEnd w:id="23825"/>
      <w:r>
        <w:rPr>
          <w:rtl/>
        </w:rPr>
        <w:t xml:space="preserve">חושבת </w:t>
      </w:r>
      <w:bookmarkStart w:id="23826" w:name="_ETM_Q67_544130"/>
      <w:bookmarkEnd w:id="23826"/>
      <w:r>
        <w:rPr>
          <w:rtl/>
        </w:rPr>
        <w:t xml:space="preserve">שהוא </w:t>
      </w:r>
      <w:bookmarkStart w:id="23827" w:name="_ETM_Q67_544409"/>
      <w:bookmarkStart w:id="23828" w:name="_ETM_Q67_544920"/>
      <w:bookmarkEnd w:id="23827"/>
      <w:bookmarkEnd w:id="23828"/>
      <w:r>
        <w:rPr>
          <w:rtl/>
        </w:rPr>
        <w:t xml:space="preserve">עשה </w:t>
      </w:r>
      <w:bookmarkStart w:id="23829" w:name="_ETM_Q67_545399"/>
      <w:bookmarkEnd w:id="23829"/>
      <w:r>
        <w:rPr>
          <w:rtl/>
        </w:rPr>
        <w:t xml:space="preserve">מעשה </w:t>
      </w:r>
      <w:bookmarkStart w:id="23830" w:name="_ETM_Q67_545880"/>
      <w:bookmarkEnd w:id="23830"/>
      <w:r>
        <w:rPr>
          <w:rtl/>
        </w:rPr>
        <w:t xml:space="preserve">תומך </w:t>
      </w:r>
      <w:bookmarkStart w:id="23831" w:name="_ETM_Q67_546329"/>
      <w:bookmarkEnd w:id="23831"/>
      <w:r>
        <w:rPr>
          <w:rtl/>
        </w:rPr>
        <w:t>בטרור</w:t>
      </w:r>
      <w:r>
        <w:rPr>
          <w:rFonts w:hint="cs"/>
          <w:rtl/>
        </w:rPr>
        <w:t>,</w:t>
      </w:r>
      <w:r>
        <w:rPr>
          <w:rtl/>
        </w:rPr>
        <w:t xml:space="preserve"> </w:t>
      </w:r>
      <w:bookmarkStart w:id="23832" w:name="_ETM_Q67_548479"/>
      <w:bookmarkEnd w:id="23832"/>
      <w:r>
        <w:rPr>
          <w:rFonts w:hint="cs"/>
          <w:rtl/>
        </w:rPr>
        <w:t xml:space="preserve">יש את החוק </w:t>
      </w:r>
      <w:bookmarkStart w:id="23833" w:name="_ETM_Q67_545072"/>
      <w:bookmarkEnd w:id="23833"/>
      <w:r>
        <w:rPr>
          <w:rFonts w:hint="eastAsia"/>
          <w:rtl/>
        </w:rPr>
        <w:t xml:space="preserve">– </w:t>
      </w:r>
      <w:r>
        <w:rPr>
          <w:rFonts w:hint="cs"/>
          <w:rtl/>
        </w:rPr>
        <w:t>בבקשה,</w:t>
      </w:r>
      <w:r>
        <w:rPr>
          <w:rtl/>
        </w:rPr>
        <w:t xml:space="preserve"> </w:t>
      </w:r>
      <w:bookmarkStart w:id="23834" w:name="_ETM_Q67_549500"/>
      <w:bookmarkEnd w:id="23834"/>
      <w:r>
        <w:rPr>
          <w:rtl/>
        </w:rPr>
        <w:t xml:space="preserve">תגישו </w:t>
      </w:r>
      <w:bookmarkStart w:id="23835" w:name="_ETM_Q67_550130"/>
      <w:bookmarkEnd w:id="23835"/>
      <w:r>
        <w:rPr>
          <w:rtl/>
        </w:rPr>
        <w:t xml:space="preserve">נגדו </w:t>
      </w:r>
      <w:bookmarkStart w:id="23836" w:name="_ETM_Q67_550640"/>
      <w:bookmarkEnd w:id="23836"/>
      <w:r>
        <w:rPr>
          <w:rtl/>
        </w:rPr>
        <w:t xml:space="preserve">כתב </w:t>
      </w:r>
      <w:bookmarkStart w:id="23837" w:name="_ETM_Q67_550969"/>
      <w:bookmarkEnd w:id="23837"/>
      <w:r>
        <w:rPr>
          <w:rtl/>
        </w:rPr>
        <w:t>אישום</w:t>
      </w:r>
      <w:r>
        <w:rPr>
          <w:rFonts w:hint="cs"/>
          <w:rtl/>
        </w:rPr>
        <w:t>,</w:t>
      </w:r>
      <w:r>
        <w:rPr>
          <w:rtl/>
        </w:rPr>
        <w:t xml:space="preserve"> </w:t>
      </w:r>
      <w:bookmarkStart w:id="23838" w:name="_ETM_Q67_551810"/>
      <w:bookmarkEnd w:id="23838"/>
      <w:r>
        <w:rPr>
          <w:rtl/>
        </w:rPr>
        <w:t xml:space="preserve">תחקרו </w:t>
      </w:r>
      <w:bookmarkStart w:id="23839" w:name="_ETM_Q67_552649"/>
      <w:bookmarkEnd w:id="23839"/>
      <w:r>
        <w:rPr>
          <w:rtl/>
        </w:rPr>
        <w:t>אותו</w:t>
      </w:r>
      <w:r>
        <w:rPr>
          <w:rFonts w:hint="cs"/>
          <w:rtl/>
        </w:rPr>
        <w:t>,</w:t>
      </w:r>
      <w:r>
        <w:rPr>
          <w:rtl/>
        </w:rPr>
        <w:t xml:space="preserve"> </w:t>
      </w:r>
      <w:bookmarkStart w:id="23840" w:name="_ETM_Q67_553630"/>
      <w:bookmarkEnd w:id="23840"/>
      <w:r>
        <w:rPr>
          <w:rtl/>
        </w:rPr>
        <w:t>ת</w:t>
      </w:r>
      <w:r>
        <w:rPr>
          <w:rFonts w:hint="cs"/>
          <w:rtl/>
        </w:rPr>
        <w:t>מצו</w:t>
      </w:r>
      <w:r>
        <w:rPr>
          <w:rtl/>
        </w:rPr>
        <w:t xml:space="preserve"> </w:t>
      </w:r>
      <w:bookmarkStart w:id="23841" w:name="_ETM_Q67_554570"/>
      <w:bookmarkEnd w:id="23841"/>
      <w:r>
        <w:rPr>
          <w:rtl/>
        </w:rPr>
        <w:t xml:space="preserve">איתו </w:t>
      </w:r>
      <w:bookmarkStart w:id="23842" w:name="_ETM_Q67_555170"/>
      <w:bookmarkEnd w:id="23842"/>
      <w:r>
        <w:rPr>
          <w:rtl/>
        </w:rPr>
        <w:t xml:space="preserve">את </w:t>
      </w:r>
      <w:bookmarkStart w:id="23843" w:name="_ETM_Q67_555380"/>
      <w:bookmarkEnd w:id="23843"/>
      <w:r>
        <w:rPr>
          <w:rtl/>
        </w:rPr>
        <w:t xml:space="preserve">ההליך </w:t>
      </w:r>
      <w:bookmarkStart w:id="23844" w:name="_ETM_Q67_555979"/>
      <w:bookmarkEnd w:id="23844"/>
      <w:r>
        <w:rPr>
          <w:rtl/>
        </w:rPr>
        <w:t>הפלילי</w:t>
      </w:r>
      <w:r>
        <w:rPr>
          <w:rFonts w:hint="cs"/>
          <w:rtl/>
        </w:rPr>
        <w:t>.</w:t>
      </w:r>
      <w:r>
        <w:rPr>
          <w:rtl/>
        </w:rPr>
        <w:t xml:space="preserve"> </w:t>
      </w:r>
      <w:bookmarkStart w:id="23845" w:name="_ETM_Q67_557170"/>
      <w:bookmarkEnd w:id="23845"/>
      <w:r>
        <w:rPr>
          <w:rtl/>
        </w:rPr>
        <w:t xml:space="preserve">אבל </w:t>
      </w:r>
      <w:bookmarkStart w:id="23846" w:name="_ETM_Q67_557529"/>
      <w:bookmarkEnd w:id="23846"/>
      <w:r>
        <w:rPr>
          <w:rtl/>
        </w:rPr>
        <w:t xml:space="preserve">להחליט </w:t>
      </w:r>
      <w:bookmarkStart w:id="23847" w:name="_ETM_Q67_558820"/>
      <w:bookmarkEnd w:id="23847"/>
      <w:r>
        <w:rPr>
          <w:rtl/>
        </w:rPr>
        <w:t>ש</w:t>
      </w:r>
      <w:r>
        <w:rPr>
          <w:rFonts w:hint="cs"/>
          <w:rtl/>
        </w:rPr>
        <w:t>שר</w:t>
      </w:r>
      <w:r>
        <w:rPr>
          <w:rtl/>
        </w:rPr>
        <w:t xml:space="preserve"> </w:t>
      </w:r>
      <w:bookmarkStart w:id="23848" w:name="_ETM_Q67_560000"/>
      <w:bookmarkEnd w:id="23848"/>
      <w:r>
        <w:rPr>
          <w:rtl/>
        </w:rPr>
        <w:t xml:space="preserve">באופן </w:t>
      </w:r>
      <w:bookmarkStart w:id="23849" w:name="_ETM_Q67_560690"/>
      <w:bookmarkEnd w:id="23849"/>
      <w:r>
        <w:rPr>
          <w:rtl/>
        </w:rPr>
        <w:t>מ</w:t>
      </w:r>
      <w:r>
        <w:rPr>
          <w:rFonts w:hint="cs"/>
          <w:rtl/>
        </w:rPr>
        <w:t>י</w:t>
      </w:r>
      <w:r>
        <w:rPr>
          <w:rtl/>
        </w:rPr>
        <w:t>נהל</w:t>
      </w:r>
      <w:r>
        <w:rPr>
          <w:rFonts w:hint="cs"/>
          <w:rtl/>
        </w:rPr>
        <w:t>י</w:t>
      </w:r>
      <w:r>
        <w:rPr>
          <w:rtl/>
        </w:rPr>
        <w:t xml:space="preserve"> </w:t>
      </w:r>
      <w:bookmarkStart w:id="23850" w:name="_ETM_Q67_561170"/>
      <w:bookmarkStart w:id="23851" w:name="_ETM_Q67_562860"/>
      <w:bookmarkStart w:id="23852" w:name="_ETM_Q67_564290"/>
      <w:bookmarkEnd w:id="23850"/>
      <w:bookmarkEnd w:id="23851"/>
      <w:bookmarkEnd w:id="23852"/>
      <w:r>
        <w:rPr>
          <w:rFonts w:hint="cs"/>
          <w:rtl/>
        </w:rPr>
        <w:t>יוציא גירוש</w:t>
      </w:r>
      <w:r>
        <w:rPr>
          <w:rtl/>
        </w:rPr>
        <w:t xml:space="preserve"> </w:t>
      </w:r>
      <w:bookmarkStart w:id="23853" w:name="_ETM_Q67_564920"/>
      <w:bookmarkEnd w:id="23853"/>
      <w:r>
        <w:rPr>
          <w:rtl/>
        </w:rPr>
        <w:t xml:space="preserve">של </w:t>
      </w:r>
      <w:bookmarkStart w:id="23854" w:name="_ETM_Q67_565279"/>
      <w:bookmarkEnd w:id="23854"/>
      <w:r>
        <w:rPr>
          <w:rtl/>
        </w:rPr>
        <w:t>משפחה</w:t>
      </w:r>
      <w:r>
        <w:rPr>
          <w:rFonts w:hint="cs"/>
          <w:rtl/>
        </w:rPr>
        <w:t>,</w:t>
      </w:r>
      <w:r>
        <w:rPr>
          <w:rtl/>
        </w:rPr>
        <w:t xml:space="preserve"> </w:t>
      </w:r>
      <w:bookmarkStart w:id="23855" w:name="_ETM_Q67_565880"/>
      <w:bookmarkStart w:id="23856" w:name="_ETM_Q67_566839"/>
      <w:bookmarkEnd w:id="23855"/>
      <w:bookmarkEnd w:id="23856"/>
      <w:r>
        <w:rPr>
          <w:rtl/>
        </w:rPr>
        <w:t xml:space="preserve">בלי </w:t>
      </w:r>
      <w:bookmarkStart w:id="23857" w:name="_ETM_Q67_567320"/>
      <w:bookmarkEnd w:id="23857"/>
      <w:r>
        <w:rPr>
          <w:rtl/>
        </w:rPr>
        <w:t xml:space="preserve">לחשוב </w:t>
      </w:r>
      <w:bookmarkStart w:id="23858" w:name="_ETM_Q67_569000"/>
      <w:bookmarkEnd w:id="23858"/>
      <w:r>
        <w:rPr>
          <w:rtl/>
        </w:rPr>
        <w:t xml:space="preserve">אם </w:t>
      </w:r>
      <w:bookmarkStart w:id="23859" w:name="_ETM_Q67_569330"/>
      <w:bookmarkEnd w:id="23859"/>
      <w:r>
        <w:rPr>
          <w:rtl/>
        </w:rPr>
        <w:t xml:space="preserve">זה </w:t>
      </w:r>
      <w:bookmarkStart w:id="23860" w:name="_ETM_Q67_569630"/>
      <w:bookmarkEnd w:id="23860"/>
      <w:r>
        <w:rPr>
          <w:rtl/>
        </w:rPr>
        <w:t>ילדים</w:t>
      </w:r>
      <w:r>
        <w:rPr>
          <w:rFonts w:hint="cs"/>
          <w:rtl/>
        </w:rPr>
        <w:t>,</w:t>
      </w:r>
      <w:r>
        <w:rPr>
          <w:rtl/>
        </w:rPr>
        <w:t xml:space="preserve"> </w:t>
      </w:r>
      <w:bookmarkStart w:id="23861" w:name="_ETM_Q67_570650"/>
      <w:bookmarkEnd w:id="23861"/>
      <w:r>
        <w:rPr>
          <w:rtl/>
        </w:rPr>
        <w:t xml:space="preserve">אם </w:t>
      </w:r>
      <w:bookmarkStart w:id="23862" w:name="_ETM_Q67_570860"/>
      <w:bookmarkEnd w:id="23862"/>
      <w:r>
        <w:rPr>
          <w:rtl/>
        </w:rPr>
        <w:t xml:space="preserve">זה </w:t>
      </w:r>
      <w:bookmarkStart w:id="23863" w:name="_ETM_Q67_571130"/>
      <w:bookmarkEnd w:id="23863"/>
      <w:r>
        <w:rPr>
          <w:rtl/>
        </w:rPr>
        <w:t>נשים</w:t>
      </w:r>
      <w:r>
        <w:rPr>
          <w:rFonts w:hint="cs"/>
          <w:rtl/>
        </w:rPr>
        <w:t>,</w:t>
      </w:r>
      <w:r>
        <w:rPr>
          <w:rtl/>
        </w:rPr>
        <w:t xml:space="preserve"> </w:t>
      </w:r>
      <w:bookmarkStart w:id="23864" w:name="_ETM_Q67_572000"/>
      <w:bookmarkEnd w:id="23864"/>
      <w:r>
        <w:rPr>
          <w:rtl/>
        </w:rPr>
        <w:t xml:space="preserve">אם </w:t>
      </w:r>
      <w:bookmarkStart w:id="23865" w:name="_ETM_Q67_572270"/>
      <w:bookmarkEnd w:id="23865"/>
      <w:r>
        <w:rPr>
          <w:rtl/>
        </w:rPr>
        <w:t xml:space="preserve">זה </w:t>
      </w:r>
      <w:bookmarkStart w:id="23866" w:name="_ETM_Q67_573020"/>
      <w:bookmarkEnd w:id="23866"/>
      <w:r>
        <w:rPr>
          <w:rtl/>
        </w:rPr>
        <w:t>זקנים</w:t>
      </w:r>
      <w:r>
        <w:rPr>
          <w:rFonts w:hint="cs"/>
          <w:rtl/>
        </w:rPr>
        <w:t>,</w:t>
      </w:r>
      <w:r>
        <w:rPr>
          <w:rtl/>
        </w:rPr>
        <w:t xml:space="preserve"> </w:t>
      </w:r>
      <w:bookmarkStart w:id="23867" w:name="_ETM_Q67_573950"/>
      <w:bookmarkEnd w:id="23867"/>
      <w:r>
        <w:rPr>
          <w:rtl/>
        </w:rPr>
        <w:t xml:space="preserve">אבא </w:t>
      </w:r>
      <w:bookmarkStart w:id="23868" w:name="_ETM_Q67_574279"/>
      <w:bookmarkEnd w:id="23868"/>
      <w:r>
        <w:rPr>
          <w:rtl/>
        </w:rPr>
        <w:t>ואימא</w:t>
      </w:r>
      <w:r>
        <w:rPr>
          <w:rFonts w:hint="cs"/>
          <w:rtl/>
        </w:rPr>
        <w:t>,</w:t>
      </w:r>
      <w:r>
        <w:rPr>
          <w:rtl/>
        </w:rPr>
        <w:t xml:space="preserve"> </w:t>
      </w:r>
      <w:bookmarkStart w:id="23869" w:name="_ETM_Q67_576319"/>
      <w:bookmarkEnd w:id="23869"/>
      <w:r>
        <w:rPr>
          <w:rtl/>
        </w:rPr>
        <w:t xml:space="preserve">שהם </w:t>
      </w:r>
      <w:bookmarkStart w:id="23870" w:name="_ETM_Q67_576859"/>
      <w:bookmarkEnd w:id="23870"/>
      <w:r>
        <w:rPr>
          <w:rtl/>
        </w:rPr>
        <w:t xml:space="preserve">בעצמם </w:t>
      </w:r>
      <w:bookmarkStart w:id="23871" w:name="_ETM_Q67_577789"/>
      <w:bookmarkEnd w:id="23871"/>
      <w:r>
        <w:rPr>
          <w:rtl/>
        </w:rPr>
        <w:t xml:space="preserve">לא </w:t>
      </w:r>
      <w:bookmarkStart w:id="23872" w:name="_ETM_Q67_578060"/>
      <w:bookmarkEnd w:id="23872"/>
      <w:r>
        <w:rPr>
          <w:rtl/>
        </w:rPr>
        <w:t xml:space="preserve">היו </w:t>
      </w:r>
      <w:bookmarkStart w:id="23873" w:name="_ETM_Q67_578450"/>
      <w:bookmarkEnd w:id="23873"/>
      <w:r>
        <w:rPr>
          <w:rtl/>
        </w:rPr>
        <w:t>מעורבים</w:t>
      </w:r>
      <w:r>
        <w:rPr>
          <w:rFonts w:hint="cs"/>
          <w:rtl/>
        </w:rPr>
        <w:t xml:space="preserve"> </w:t>
      </w:r>
      <w:r>
        <w:rPr>
          <w:rFonts w:hint="eastAsia"/>
          <w:rtl/>
        </w:rPr>
        <w:t>–</w:t>
      </w:r>
      <w:r>
        <w:rPr>
          <w:rtl/>
        </w:rPr>
        <w:t xml:space="preserve"> </w:t>
      </w:r>
      <w:bookmarkStart w:id="23874" w:name="_ETM_Q67_579670"/>
      <w:bookmarkEnd w:id="23874"/>
      <w:r>
        <w:rPr>
          <w:rtl/>
        </w:rPr>
        <w:t xml:space="preserve">לגרש </w:t>
      </w:r>
      <w:bookmarkStart w:id="23875" w:name="_ETM_Q67_580420"/>
      <w:bookmarkEnd w:id="23875"/>
      <w:r>
        <w:rPr>
          <w:rtl/>
        </w:rPr>
        <w:t>אותם</w:t>
      </w:r>
      <w:r>
        <w:rPr>
          <w:rFonts w:hint="cs"/>
          <w:rtl/>
        </w:rPr>
        <w:t>?</w:t>
      </w:r>
      <w:r>
        <w:rPr>
          <w:rtl/>
        </w:rPr>
        <w:t xml:space="preserve"> </w:t>
      </w:r>
      <w:bookmarkStart w:id="23876" w:name="_ETM_Q67_580779"/>
      <w:bookmarkEnd w:id="23876"/>
      <w:r>
        <w:rPr>
          <w:rtl/>
        </w:rPr>
        <w:t xml:space="preserve">ולאן </w:t>
      </w:r>
      <w:bookmarkStart w:id="23877" w:name="_ETM_Q67_581380"/>
      <w:bookmarkEnd w:id="23877"/>
      <w:r>
        <w:rPr>
          <w:rtl/>
        </w:rPr>
        <w:t xml:space="preserve">לגרש </w:t>
      </w:r>
      <w:bookmarkStart w:id="23878" w:name="_ETM_Q67_581920"/>
      <w:bookmarkEnd w:id="23878"/>
      <w:r>
        <w:rPr>
          <w:rtl/>
        </w:rPr>
        <w:t>אותם</w:t>
      </w:r>
      <w:r>
        <w:rPr>
          <w:rFonts w:hint="cs"/>
          <w:rtl/>
        </w:rPr>
        <w:t>?</w:t>
      </w:r>
      <w:r>
        <w:rPr>
          <w:rtl/>
        </w:rPr>
        <w:t xml:space="preserve"> </w:t>
      </w:r>
      <w:bookmarkStart w:id="23879" w:name="_ETM_Q67_582729"/>
      <w:bookmarkEnd w:id="23879"/>
    </w:p>
    <w:p w:rsidR="00B36319" w:rsidRDefault="00B36319" w:rsidP="00460BAF">
      <w:pPr>
        <w:rPr>
          <w:rtl/>
        </w:rPr>
      </w:pPr>
      <w:bookmarkStart w:id="23880" w:name="_ETM_Q67_582644"/>
      <w:bookmarkStart w:id="23881" w:name="_ETM_Q67_582721"/>
      <w:bookmarkEnd w:id="23880"/>
      <w:bookmarkEnd w:id="23881"/>
    </w:p>
    <w:p w:rsidR="00B36319" w:rsidRDefault="00B36319" w:rsidP="00460BAF">
      <w:pPr>
        <w:rPr>
          <w:rtl/>
        </w:rPr>
      </w:pPr>
      <w:bookmarkStart w:id="23882" w:name="_ETM_Q67_582772"/>
      <w:bookmarkStart w:id="23883" w:name="_ETM_Q67_582830"/>
      <w:bookmarkEnd w:id="23882"/>
      <w:bookmarkEnd w:id="23883"/>
      <w:r>
        <w:rPr>
          <w:rtl/>
        </w:rPr>
        <w:t xml:space="preserve">הרי </w:t>
      </w:r>
      <w:bookmarkStart w:id="23884" w:name="_ETM_Q67_583029"/>
      <w:bookmarkEnd w:id="23884"/>
      <w:r>
        <w:rPr>
          <w:rtl/>
        </w:rPr>
        <w:t xml:space="preserve">אפילו </w:t>
      </w:r>
      <w:bookmarkStart w:id="23885" w:name="_ETM_Q67_585150"/>
      <w:bookmarkEnd w:id="23885"/>
      <w:r>
        <w:rPr>
          <w:rtl/>
        </w:rPr>
        <w:t>ב</w:t>
      </w:r>
      <w:bookmarkStart w:id="23886" w:name="_ETM_Q67_586200"/>
      <w:bookmarkStart w:id="23887" w:name="_ETM_Q67_586380"/>
      <w:bookmarkEnd w:id="23886"/>
      <w:bookmarkEnd w:id="23887"/>
      <w:r>
        <w:rPr>
          <w:rtl/>
        </w:rPr>
        <w:t xml:space="preserve">תקנות </w:t>
      </w:r>
      <w:bookmarkStart w:id="23888" w:name="_ETM_Q67_587070"/>
      <w:bookmarkEnd w:id="23888"/>
      <w:r>
        <w:rPr>
          <w:rtl/>
        </w:rPr>
        <w:t xml:space="preserve">ההגנה </w:t>
      </w:r>
      <w:bookmarkStart w:id="23889" w:name="_ETM_Q67_587880"/>
      <w:bookmarkEnd w:id="23889"/>
      <w:r>
        <w:rPr>
          <w:rtl/>
        </w:rPr>
        <w:t>ל</w:t>
      </w:r>
      <w:bookmarkStart w:id="23890" w:name="_ETM_Q67_588300"/>
      <w:bookmarkEnd w:id="23890"/>
      <w:r>
        <w:rPr>
          <w:rtl/>
        </w:rPr>
        <w:t xml:space="preserve">שעת </w:t>
      </w:r>
      <w:bookmarkStart w:id="23891" w:name="_ETM_Q67_588690"/>
      <w:bookmarkEnd w:id="23891"/>
      <w:r>
        <w:rPr>
          <w:rtl/>
        </w:rPr>
        <w:t xml:space="preserve">החירום </w:t>
      </w:r>
      <w:bookmarkStart w:id="23892" w:name="_ETM_Q67_590210"/>
      <w:bookmarkEnd w:id="23892"/>
      <w:r>
        <w:rPr>
          <w:rtl/>
        </w:rPr>
        <w:t>הי</w:t>
      </w:r>
      <w:r>
        <w:rPr>
          <w:rFonts w:hint="cs"/>
          <w:rtl/>
        </w:rPr>
        <w:t>ית</w:t>
      </w:r>
      <w:r>
        <w:rPr>
          <w:rtl/>
        </w:rPr>
        <w:t xml:space="preserve">ה </w:t>
      </w:r>
      <w:bookmarkStart w:id="23893" w:name="_ETM_Q67_590779"/>
      <w:bookmarkEnd w:id="23893"/>
      <w:r>
        <w:rPr>
          <w:rtl/>
        </w:rPr>
        <w:t xml:space="preserve">תקנה </w:t>
      </w:r>
      <w:bookmarkStart w:id="23894" w:name="_ETM_Q67_591380"/>
      <w:bookmarkEnd w:id="23894"/>
      <w:r>
        <w:rPr>
          <w:rtl/>
        </w:rPr>
        <w:t xml:space="preserve">119 </w:t>
      </w:r>
      <w:bookmarkStart w:id="23895" w:name="_ETM_Q67_593029"/>
      <w:bookmarkEnd w:id="23895"/>
      <w:r>
        <w:rPr>
          <w:rtl/>
        </w:rPr>
        <w:t>ש</w:t>
      </w:r>
      <w:bookmarkStart w:id="23896" w:name="_ETM_Q67_593240"/>
      <w:bookmarkEnd w:id="23896"/>
      <w:r>
        <w:rPr>
          <w:rtl/>
        </w:rPr>
        <w:t xml:space="preserve">מדברת </w:t>
      </w:r>
      <w:bookmarkStart w:id="23897" w:name="_ETM_Q67_593899"/>
      <w:bookmarkEnd w:id="23897"/>
      <w:r>
        <w:rPr>
          <w:rtl/>
        </w:rPr>
        <w:t xml:space="preserve">על </w:t>
      </w:r>
      <w:bookmarkStart w:id="23898" w:name="_ETM_Q67_594140"/>
      <w:bookmarkEnd w:id="23898"/>
      <w:r>
        <w:rPr>
          <w:rtl/>
        </w:rPr>
        <w:t xml:space="preserve">הריסת </w:t>
      </w:r>
      <w:bookmarkStart w:id="23899" w:name="_ETM_Q67_594829"/>
      <w:bookmarkEnd w:id="23899"/>
      <w:r>
        <w:rPr>
          <w:rtl/>
        </w:rPr>
        <w:t xml:space="preserve">בתים </w:t>
      </w:r>
      <w:bookmarkStart w:id="23900" w:name="_ETM_Q67_595310"/>
      <w:bookmarkEnd w:id="23900"/>
      <w:r>
        <w:rPr>
          <w:rtl/>
        </w:rPr>
        <w:t>ש</w:t>
      </w:r>
      <w:r>
        <w:rPr>
          <w:rFonts w:hint="cs"/>
          <w:rtl/>
        </w:rPr>
        <w:t>ל</w:t>
      </w:r>
      <w:r>
        <w:rPr>
          <w:rtl/>
        </w:rPr>
        <w:t xml:space="preserve"> </w:t>
      </w:r>
      <w:bookmarkStart w:id="23901" w:name="_ETM_Q67_596560"/>
      <w:bookmarkEnd w:id="23901"/>
      <w:r>
        <w:rPr>
          <w:rtl/>
        </w:rPr>
        <w:t>מחבלים</w:t>
      </w:r>
      <w:r>
        <w:rPr>
          <w:rFonts w:hint="cs"/>
          <w:rtl/>
        </w:rPr>
        <w:t>.</w:t>
      </w:r>
      <w:r>
        <w:rPr>
          <w:rtl/>
        </w:rPr>
        <w:t xml:space="preserve"> </w:t>
      </w:r>
      <w:bookmarkStart w:id="23902" w:name="_ETM_Q67_598240"/>
      <w:bookmarkStart w:id="23903" w:name="_ETM_Q67_598899"/>
      <w:bookmarkStart w:id="23904" w:name="_ETM_Q67_599529"/>
      <w:bookmarkEnd w:id="23902"/>
      <w:bookmarkEnd w:id="23903"/>
      <w:bookmarkEnd w:id="23904"/>
      <w:r>
        <w:rPr>
          <w:rFonts w:hint="cs"/>
          <w:rtl/>
        </w:rPr>
        <w:t>ה</w:t>
      </w:r>
      <w:r>
        <w:rPr>
          <w:rtl/>
        </w:rPr>
        <w:t>שאיר</w:t>
      </w:r>
      <w:r>
        <w:rPr>
          <w:rFonts w:hint="cs"/>
          <w:rtl/>
        </w:rPr>
        <w:t>ו</w:t>
      </w:r>
      <w:r>
        <w:rPr>
          <w:rtl/>
        </w:rPr>
        <w:t xml:space="preserve"> </w:t>
      </w:r>
      <w:bookmarkStart w:id="23905" w:name="_ETM_Q67_600009"/>
      <w:bookmarkEnd w:id="23905"/>
      <w:r>
        <w:rPr>
          <w:rtl/>
        </w:rPr>
        <w:t>אותה</w:t>
      </w:r>
      <w:r>
        <w:rPr>
          <w:rFonts w:hint="cs"/>
          <w:rtl/>
        </w:rPr>
        <w:t>,</w:t>
      </w:r>
      <w:r>
        <w:rPr>
          <w:rtl/>
        </w:rPr>
        <w:t xml:space="preserve"> </w:t>
      </w:r>
      <w:bookmarkStart w:id="23906" w:name="_ETM_Q67_601310"/>
      <w:bookmarkEnd w:id="23906"/>
      <w:r>
        <w:rPr>
          <w:rtl/>
        </w:rPr>
        <w:t xml:space="preserve">אבל </w:t>
      </w:r>
      <w:bookmarkStart w:id="23907" w:name="_ETM_Q67_601610"/>
      <w:bookmarkEnd w:id="23907"/>
      <w:r>
        <w:rPr>
          <w:rFonts w:hint="cs"/>
          <w:rtl/>
        </w:rPr>
        <w:t xml:space="preserve">את </w:t>
      </w:r>
      <w:r>
        <w:rPr>
          <w:rtl/>
        </w:rPr>
        <w:t xml:space="preserve">תקנה </w:t>
      </w:r>
      <w:bookmarkStart w:id="23908" w:name="_ETM_Q67_602540"/>
      <w:bookmarkEnd w:id="23908"/>
      <w:r>
        <w:rPr>
          <w:rFonts w:hint="cs"/>
          <w:rtl/>
        </w:rPr>
        <w:t>112</w:t>
      </w:r>
      <w:r>
        <w:rPr>
          <w:rtl/>
        </w:rPr>
        <w:t xml:space="preserve"> </w:t>
      </w:r>
      <w:bookmarkStart w:id="23909" w:name="_ETM_Q67_604060"/>
      <w:bookmarkEnd w:id="23909"/>
      <w:r>
        <w:rPr>
          <w:rFonts w:hint="cs"/>
          <w:rtl/>
        </w:rPr>
        <w:t xml:space="preserve">– </w:t>
      </w:r>
      <w:r>
        <w:rPr>
          <w:rtl/>
        </w:rPr>
        <w:t xml:space="preserve">לא </w:t>
      </w:r>
      <w:bookmarkStart w:id="23910" w:name="_ETM_Q67_604600"/>
      <w:bookmarkEnd w:id="23910"/>
      <w:r>
        <w:rPr>
          <w:rFonts w:hint="cs"/>
          <w:rtl/>
        </w:rPr>
        <w:t>עאידה</w:t>
      </w:r>
      <w:r>
        <w:rPr>
          <w:rtl/>
        </w:rPr>
        <w:t xml:space="preserve"> </w:t>
      </w:r>
      <w:bookmarkStart w:id="23911" w:name="_ETM_Q67_604929"/>
      <w:bookmarkEnd w:id="23911"/>
      <w:r>
        <w:rPr>
          <w:rtl/>
        </w:rPr>
        <w:t xml:space="preserve">ביטלה </w:t>
      </w:r>
      <w:bookmarkStart w:id="23912" w:name="_ETM_Q67_605439"/>
      <w:bookmarkEnd w:id="23912"/>
      <w:r>
        <w:rPr>
          <w:rtl/>
        </w:rPr>
        <w:t>אותה</w:t>
      </w:r>
      <w:r>
        <w:rPr>
          <w:rFonts w:hint="cs"/>
          <w:rtl/>
        </w:rPr>
        <w:t>,</w:t>
      </w:r>
      <w:r>
        <w:rPr>
          <w:rtl/>
        </w:rPr>
        <w:t xml:space="preserve"> </w:t>
      </w:r>
      <w:bookmarkStart w:id="23913" w:name="_ETM_Q67_606440"/>
      <w:bookmarkEnd w:id="23913"/>
      <w:r>
        <w:rPr>
          <w:rtl/>
        </w:rPr>
        <w:t xml:space="preserve">לא </w:t>
      </w:r>
      <w:bookmarkStart w:id="23914" w:name="_ETM_Q67_606799"/>
      <w:bookmarkEnd w:id="23914"/>
      <w:r>
        <w:rPr>
          <w:rtl/>
        </w:rPr>
        <w:t xml:space="preserve">חברי </w:t>
      </w:r>
      <w:bookmarkStart w:id="23915" w:name="_ETM_Q67_607279"/>
      <w:bookmarkEnd w:id="23915"/>
      <w:r>
        <w:rPr>
          <w:rtl/>
        </w:rPr>
        <w:t xml:space="preserve">הכנסת </w:t>
      </w:r>
      <w:bookmarkStart w:id="23916" w:name="_ETM_Q67_607940"/>
      <w:bookmarkEnd w:id="23916"/>
      <w:r>
        <w:rPr>
          <w:rtl/>
        </w:rPr>
        <w:t xml:space="preserve">הערבים </w:t>
      </w:r>
      <w:bookmarkStart w:id="23917" w:name="_ETM_Q67_608390"/>
      <w:bookmarkEnd w:id="23917"/>
      <w:r>
        <w:rPr>
          <w:rtl/>
        </w:rPr>
        <w:t xml:space="preserve">ולא </w:t>
      </w:r>
      <w:bookmarkStart w:id="23918" w:name="_ETM_Q67_608750"/>
      <w:bookmarkEnd w:id="23918"/>
      <w:r>
        <w:rPr>
          <w:rtl/>
        </w:rPr>
        <w:t xml:space="preserve">האוכלוסייה </w:t>
      </w:r>
      <w:bookmarkStart w:id="23919" w:name="_ETM_Q67_609350"/>
      <w:bookmarkEnd w:id="23919"/>
      <w:r>
        <w:rPr>
          <w:rtl/>
        </w:rPr>
        <w:t>הערבית</w:t>
      </w:r>
      <w:r>
        <w:rPr>
          <w:rFonts w:hint="cs"/>
          <w:rtl/>
        </w:rPr>
        <w:t>.</w:t>
      </w:r>
      <w:r>
        <w:rPr>
          <w:rtl/>
        </w:rPr>
        <w:t xml:space="preserve"> </w:t>
      </w:r>
      <w:bookmarkStart w:id="23920" w:name="_ETM_Q67_609709"/>
      <w:bookmarkEnd w:id="23920"/>
      <w:r>
        <w:rPr>
          <w:rtl/>
        </w:rPr>
        <w:t xml:space="preserve">מדינת </w:t>
      </w:r>
      <w:bookmarkStart w:id="23921" w:name="_ETM_Q67_610220"/>
      <w:bookmarkEnd w:id="23921"/>
      <w:r>
        <w:rPr>
          <w:rtl/>
        </w:rPr>
        <w:t xml:space="preserve">ישראל </w:t>
      </w:r>
      <w:bookmarkStart w:id="23922" w:name="_ETM_Q67_611080"/>
      <w:bookmarkEnd w:id="23922"/>
      <w:r>
        <w:rPr>
          <w:rtl/>
        </w:rPr>
        <w:t xml:space="preserve">ביטלה </w:t>
      </w:r>
      <w:bookmarkStart w:id="23923" w:name="_ETM_Q67_611560"/>
      <w:bookmarkEnd w:id="23923"/>
      <w:r>
        <w:rPr>
          <w:rtl/>
        </w:rPr>
        <w:t xml:space="preserve">את </w:t>
      </w:r>
      <w:bookmarkStart w:id="23924" w:name="_ETM_Q67_611680"/>
      <w:bookmarkEnd w:id="23924"/>
      <w:r>
        <w:rPr>
          <w:rtl/>
        </w:rPr>
        <w:t xml:space="preserve">תקנה </w:t>
      </w:r>
      <w:bookmarkStart w:id="23925" w:name="_ETM_Q67_612120"/>
      <w:bookmarkStart w:id="23926" w:name="_ETM_Q67_612269"/>
      <w:bookmarkEnd w:id="23925"/>
      <w:bookmarkEnd w:id="23926"/>
      <w:r>
        <w:rPr>
          <w:rtl/>
        </w:rPr>
        <w:t>112</w:t>
      </w:r>
      <w:r>
        <w:rPr>
          <w:rFonts w:hint="cs"/>
          <w:rtl/>
        </w:rPr>
        <w:t>,</w:t>
      </w:r>
      <w:r>
        <w:rPr>
          <w:rtl/>
        </w:rPr>
        <w:t xml:space="preserve"> </w:t>
      </w:r>
      <w:bookmarkStart w:id="23927" w:name="_ETM_Q67_613800"/>
      <w:bookmarkStart w:id="23928" w:name="_ETM_Q67_613890"/>
      <w:bookmarkEnd w:id="23927"/>
      <w:bookmarkEnd w:id="23928"/>
      <w:r>
        <w:rPr>
          <w:rFonts w:hint="cs"/>
          <w:rtl/>
        </w:rPr>
        <w:t>ש</w:t>
      </w:r>
      <w:r>
        <w:rPr>
          <w:rtl/>
        </w:rPr>
        <w:t xml:space="preserve">מדברת </w:t>
      </w:r>
      <w:bookmarkStart w:id="23929" w:name="_ETM_Q67_614460"/>
      <w:bookmarkEnd w:id="23929"/>
      <w:r>
        <w:rPr>
          <w:rtl/>
        </w:rPr>
        <w:t xml:space="preserve">על </w:t>
      </w:r>
      <w:bookmarkStart w:id="23930" w:name="_ETM_Q67_614610"/>
      <w:bookmarkEnd w:id="23930"/>
      <w:r>
        <w:rPr>
          <w:rtl/>
        </w:rPr>
        <w:t xml:space="preserve">סמכות </w:t>
      </w:r>
      <w:bookmarkStart w:id="23931" w:name="_ETM_Q67_615640"/>
      <w:bookmarkEnd w:id="23931"/>
      <w:r>
        <w:rPr>
          <w:rFonts w:hint="cs"/>
          <w:rtl/>
        </w:rPr>
        <w:t>לגירו</w:t>
      </w:r>
      <w:r>
        <w:rPr>
          <w:rtl/>
        </w:rPr>
        <w:t>ש</w:t>
      </w:r>
      <w:r>
        <w:rPr>
          <w:rFonts w:hint="cs"/>
          <w:rtl/>
        </w:rPr>
        <w:t>.</w:t>
      </w:r>
      <w:r>
        <w:rPr>
          <w:rtl/>
        </w:rPr>
        <w:t xml:space="preserve"> </w:t>
      </w:r>
      <w:bookmarkStart w:id="23932" w:name="_ETM_Q67_617320"/>
      <w:bookmarkEnd w:id="23932"/>
      <w:r>
        <w:rPr>
          <w:rtl/>
        </w:rPr>
        <w:t xml:space="preserve">עכשיו </w:t>
      </w:r>
      <w:bookmarkStart w:id="23933" w:name="_ETM_Q67_617800"/>
      <w:bookmarkEnd w:id="23933"/>
      <w:r>
        <w:rPr>
          <w:rtl/>
        </w:rPr>
        <w:t xml:space="preserve">מביאים </w:t>
      </w:r>
      <w:bookmarkStart w:id="23934" w:name="_ETM_Q67_618310"/>
      <w:bookmarkEnd w:id="23934"/>
      <w:r>
        <w:rPr>
          <w:rtl/>
        </w:rPr>
        <w:t xml:space="preserve">את </w:t>
      </w:r>
      <w:bookmarkStart w:id="23935" w:name="_ETM_Q67_618430"/>
      <w:bookmarkEnd w:id="23935"/>
      <w:r>
        <w:rPr>
          <w:rtl/>
        </w:rPr>
        <w:t xml:space="preserve">זה </w:t>
      </w:r>
      <w:bookmarkStart w:id="23936" w:name="_ETM_Q67_618640"/>
      <w:bookmarkEnd w:id="23936"/>
      <w:r>
        <w:rPr>
          <w:rtl/>
        </w:rPr>
        <w:t>בחקיקה</w:t>
      </w:r>
      <w:r>
        <w:rPr>
          <w:rFonts w:hint="cs"/>
          <w:rtl/>
        </w:rPr>
        <w:t xml:space="preserve"> ראשית,</w:t>
      </w:r>
      <w:r>
        <w:rPr>
          <w:rtl/>
        </w:rPr>
        <w:t xml:space="preserve"> </w:t>
      </w:r>
      <w:bookmarkStart w:id="23937" w:name="_ETM_Q67_620569"/>
      <w:bookmarkEnd w:id="23937"/>
      <w:r>
        <w:rPr>
          <w:rtl/>
        </w:rPr>
        <w:t xml:space="preserve">רוצים </w:t>
      </w:r>
      <w:bookmarkStart w:id="23938" w:name="_ETM_Q67_621079"/>
      <w:bookmarkEnd w:id="23938"/>
      <w:r>
        <w:rPr>
          <w:rtl/>
        </w:rPr>
        <w:t xml:space="preserve">לחוקק </w:t>
      </w:r>
      <w:bookmarkStart w:id="23939" w:name="_ETM_Q67_621859"/>
      <w:bookmarkEnd w:id="23939"/>
      <w:r>
        <w:rPr>
          <w:rtl/>
        </w:rPr>
        <w:t xml:space="preserve">את </w:t>
      </w:r>
      <w:bookmarkStart w:id="23940" w:name="_ETM_Q67_622010"/>
      <w:bookmarkEnd w:id="23940"/>
      <w:r>
        <w:rPr>
          <w:rtl/>
        </w:rPr>
        <w:t>זה</w:t>
      </w:r>
      <w:r>
        <w:rPr>
          <w:rFonts w:hint="cs"/>
          <w:rtl/>
        </w:rPr>
        <w:t>.</w:t>
      </w:r>
      <w:r>
        <w:rPr>
          <w:rtl/>
        </w:rPr>
        <w:t xml:space="preserve"> </w:t>
      </w:r>
      <w:bookmarkStart w:id="23941" w:name="_ETM_Q67_623450"/>
      <w:bookmarkEnd w:id="23941"/>
    </w:p>
    <w:p w:rsidR="00B36319" w:rsidRDefault="00B36319" w:rsidP="00460BAF">
      <w:pPr>
        <w:rPr>
          <w:rtl/>
        </w:rPr>
      </w:pPr>
      <w:bookmarkStart w:id="23942" w:name="_ETM_Q67_629095"/>
      <w:bookmarkStart w:id="23943" w:name="_ETM_Q67_629172"/>
      <w:bookmarkEnd w:id="23942"/>
      <w:bookmarkEnd w:id="23943"/>
    </w:p>
    <w:p w:rsidR="00B36319" w:rsidRDefault="00B36319" w:rsidP="00460BAF">
      <w:pPr>
        <w:rPr>
          <w:rtl/>
        </w:rPr>
      </w:pPr>
      <w:bookmarkStart w:id="23944" w:name="_ETM_Q67_629207"/>
      <w:bookmarkStart w:id="23945" w:name="_ETM_Q67_629266"/>
      <w:bookmarkEnd w:id="23944"/>
      <w:bookmarkEnd w:id="23945"/>
      <w:r>
        <w:rPr>
          <w:rtl/>
        </w:rPr>
        <w:t xml:space="preserve">איפה </w:t>
      </w:r>
      <w:bookmarkStart w:id="23946" w:name="_ETM_Q67_623720"/>
      <w:bookmarkEnd w:id="23946"/>
      <w:r>
        <w:rPr>
          <w:rtl/>
        </w:rPr>
        <w:t xml:space="preserve">ראינו </w:t>
      </w:r>
      <w:bookmarkStart w:id="23947" w:name="_ETM_Q67_624260"/>
      <w:bookmarkEnd w:id="23947"/>
      <w:r>
        <w:rPr>
          <w:rtl/>
        </w:rPr>
        <w:t xml:space="preserve">דבר </w:t>
      </w:r>
      <w:bookmarkStart w:id="23948" w:name="_ETM_Q67_624709"/>
      <w:bookmarkEnd w:id="23948"/>
      <w:r>
        <w:rPr>
          <w:rtl/>
        </w:rPr>
        <w:t xml:space="preserve">כזה </w:t>
      </w:r>
      <w:bookmarkStart w:id="23949" w:name="_ETM_Q67_626100"/>
      <w:bookmarkEnd w:id="23949"/>
      <w:r>
        <w:rPr>
          <w:rtl/>
        </w:rPr>
        <w:t xml:space="preserve">שמעבירים </w:t>
      </w:r>
      <w:bookmarkStart w:id="23950" w:name="_ETM_Q67_628360"/>
      <w:bookmarkStart w:id="23951" w:name="_ETM_Q67_628480"/>
      <w:bookmarkEnd w:id="23950"/>
      <w:bookmarkEnd w:id="23951"/>
      <w:r>
        <w:rPr>
          <w:rtl/>
        </w:rPr>
        <w:t xml:space="preserve">עכשיו </w:t>
      </w:r>
      <w:bookmarkStart w:id="23952" w:name="_ETM_Q67_628930"/>
      <w:bookmarkEnd w:id="23952"/>
      <w:r>
        <w:rPr>
          <w:rtl/>
        </w:rPr>
        <w:t xml:space="preserve">את </w:t>
      </w:r>
      <w:bookmarkStart w:id="23953" w:name="_ETM_Q67_629110"/>
      <w:bookmarkEnd w:id="23953"/>
      <w:r>
        <w:rPr>
          <w:rtl/>
        </w:rPr>
        <w:t xml:space="preserve">כל </w:t>
      </w:r>
      <w:bookmarkStart w:id="23954" w:name="_ETM_Q67_629270"/>
      <w:bookmarkStart w:id="23955" w:name="_ETM_Q67_629540"/>
      <w:bookmarkEnd w:id="23954"/>
      <w:bookmarkEnd w:id="23955"/>
      <w:r>
        <w:rPr>
          <w:rFonts w:hint="cs"/>
          <w:rtl/>
        </w:rPr>
        <w:t>ה</w:t>
      </w:r>
      <w:r>
        <w:rPr>
          <w:rtl/>
        </w:rPr>
        <w:t xml:space="preserve">סמכויות </w:t>
      </w:r>
      <w:bookmarkStart w:id="23956" w:name="_ETM_Q67_630810"/>
      <w:bookmarkEnd w:id="23956"/>
      <w:r>
        <w:rPr>
          <w:rtl/>
        </w:rPr>
        <w:t xml:space="preserve">של </w:t>
      </w:r>
      <w:bookmarkStart w:id="23957" w:name="_ETM_Q67_631140"/>
      <w:bookmarkEnd w:id="23957"/>
      <w:r>
        <w:rPr>
          <w:rtl/>
        </w:rPr>
        <w:t>הלי</w:t>
      </w:r>
      <w:r>
        <w:rPr>
          <w:rFonts w:hint="cs"/>
          <w:rtl/>
        </w:rPr>
        <w:t>כים</w:t>
      </w:r>
      <w:r>
        <w:rPr>
          <w:rtl/>
        </w:rPr>
        <w:t xml:space="preserve"> </w:t>
      </w:r>
      <w:bookmarkStart w:id="23958" w:name="_ETM_Q67_631510"/>
      <w:bookmarkStart w:id="23959" w:name="_ETM_Q67_631750"/>
      <w:bookmarkEnd w:id="23958"/>
      <w:bookmarkEnd w:id="23959"/>
      <w:r>
        <w:rPr>
          <w:rtl/>
        </w:rPr>
        <w:t>משפטי</w:t>
      </w:r>
      <w:r>
        <w:rPr>
          <w:rFonts w:hint="cs"/>
          <w:rtl/>
        </w:rPr>
        <w:t>ים</w:t>
      </w:r>
      <w:r>
        <w:rPr>
          <w:rtl/>
        </w:rPr>
        <w:t xml:space="preserve"> </w:t>
      </w:r>
      <w:bookmarkStart w:id="23960" w:name="_ETM_Q67_633050"/>
      <w:bookmarkStart w:id="23961" w:name="_ETM_Q67_633290"/>
      <w:bookmarkEnd w:id="23960"/>
      <w:bookmarkEnd w:id="23961"/>
      <w:r>
        <w:rPr>
          <w:rFonts w:hint="cs"/>
          <w:rtl/>
        </w:rPr>
        <w:t>לידיים</w:t>
      </w:r>
      <w:r>
        <w:rPr>
          <w:rtl/>
        </w:rPr>
        <w:t xml:space="preserve"> </w:t>
      </w:r>
      <w:bookmarkStart w:id="23962" w:name="_ETM_Q67_633920"/>
      <w:bookmarkEnd w:id="23962"/>
      <w:r>
        <w:rPr>
          <w:rtl/>
        </w:rPr>
        <w:t xml:space="preserve">של </w:t>
      </w:r>
      <w:bookmarkStart w:id="23963" w:name="_ETM_Q67_634370"/>
      <w:bookmarkEnd w:id="23963"/>
      <w:r>
        <w:rPr>
          <w:rtl/>
        </w:rPr>
        <w:t>פוליטי</w:t>
      </w:r>
      <w:r>
        <w:rPr>
          <w:rFonts w:hint="cs"/>
          <w:rtl/>
        </w:rPr>
        <w:t>קאים?</w:t>
      </w:r>
      <w:r>
        <w:rPr>
          <w:rtl/>
        </w:rPr>
        <w:t xml:space="preserve"> </w:t>
      </w:r>
      <w:bookmarkStart w:id="23964" w:name="_ETM_Q67_635090"/>
      <w:bookmarkStart w:id="23965" w:name="_ETM_Q67_636840"/>
      <w:bookmarkEnd w:id="23964"/>
      <w:bookmarkEnd w:id="23965"/>
      <w:r>
        <w:rPr>
          <w:rtl/>
        </w:rPr>
        <w:t xml:space="preserve">היום </w:t>
      </w:r>
      <w:bookmarkStart w:id="23966" w:name="_ETM_Q67_637380"/>
      <w:bookmarkEnd w:id="23966"/>
      <w:r>
        <w:rPr>
          <w:rtl/>
        </w:rPr>
        <w:t xml:space="preserve">יש </w:t>
      </w:r>
      <w:bookmarkStart w:id="23967" w:name="_ETM_Q67_637650"/>
      <w:bookmarkEnd w:id="23967"/>
      <w:r>
        <w:rPr>
          <w:rtl/>
        </w:rPr>
        <w:t xml:space="preserve">את </w:t>
      </w:r>
      <w:bookmarkStart w:id="23968" w:name="_ETM_Q67_637830"/>
      <w:bookmarkEnd w:id="23968"/>
      <w:r>
        <w:rPr>
          <w:rtl/>
        </w:rPr>
        <w:t xml:space="preserve">השר </w:t>
      </w:r>
      <w:bookmarkStart w:id="23969" w:name="_ETM_Q67_638250"/>
      <w:bookmarkEnd w:id="23969"/>
      <w:r>
        <w:rPr>
          <w:rtl/>
        </w:rPr>
        <w:t>הזה</w:t>
      </w:r>
      <w:r>
        <w:rPr>
          <w:rFonts w:hint="cs"/>
          <w:rtl/>
        </w:rPr>
        <w:t>;</w:t>
      </w:r>
      <w:r>
        <w:rPr>
          <w:rtl/>
        </w:rPr>
        <w:t xml:space="preserve"> </w:t>
      </w:r>
      <w:bookmarkStart w:id="23970" w:name="_ETM_Q67_639100"/>
      <w:bookmarkEnd w:id="23970"/>
      <w:r>
        <w:rPr>
          <w:rtl/>
        </w:rPr>
        <w:t>מ</w:t>
      </w:r>
      <w:r>
        <w:rPr>
          <w:rFonts w:hint="cs"/>
          <w:rtl/>
        </w:rPr>
        <w:t>ח</w:t>
      </w:r>
      <w:r>
        <w:rPr>
          <w:rtl/>
        </w:rPr>
        <w:t xml:space="preserve">ר </w:t>
      </w:r>
      <w:bookmarkStart w:id="23971" w:name="_ETM_Q67_639520"/>
      <w:bookmarkEnd w:id="23971"/>
      <w:r>
        <w:rPr>
          <w:rFonts w:hint="cs"/>
          <w:rtl/>
        </w:rPr>
        <w:t xml:space="preserve">– </w:t>
      </w:r>
      <w:r>
        <w:rPr>
          <w:rtl/>
        </w:rPr>
        <w:t xml:space="preserve">לך </w:t>
      </w:r>
      <w:bookmarkStart w:id="23972" w:name="_ETM_Q67_639690"/>
      <w:bookmarkEnd w:id="23972"/>
      <w:r>
        <w:rPr>
          <w:rFonts w:hint="cs"/>
          <w:rtl/>
        </w:rPr>
        <w:t>תדע,</w:t>
      </w:r>
      <w:r>
        <w:rPr>
          <w:rtl/>
        </w:rPr>
        <w:t xml:space="preserve"> </w:t>
      </w:r>
      <w:bookmarkStart w:id="23973" w:name="_ETM_Q67_640880"/>
      <w:bookmarkEnd w:id="23973"/>
      <w:r>
        <w:rPr>
          <w:rtl/>
        </w:rPr>
        <w:t>אולי</w:t>
      </w:r>
      <w:r>
        <w:rPr>
          <w:rFonts w:hint="cs"/>
          <w:rtl/>
        </w:rPr>
        <w:t xml:space="preserve"> יחליטו בממשלת </w:t>
      </w:r>
      <w:bookmarkStart w:id="23974" w:name="_ETM_Q67_646064"/>
      <w:bookmarkEnd w:id="23974"/>
      <w:r>
        <w:rPr>
          <w:rFonts w:hint="cs"/>
          <w:rtl/>
        </w:rPr>
        <w:t>ישראל הזו להעביר את השר לביטחון לאומי להיות שר הפנים</w:t>
      </w:r>
      <w:bookmarkStart w:id="23975" w:name="_ETM_Q67_641450"/>
      <w:bookmarkStart w:id="23976" w:name="_ETM_Q67_652030"/>
      <w:bookmarkEnd w:id="23975"/>
      <w:bookmarkEnd w:id="23976"/>
      <w:r>
        <w:rPr>
          <w:rFonts w:hint="cs"/>
          <w:rtl/>
        </w:rPr>
        <w:t xml:space="preserve">, </w:t>
      </w:r>
      <w:bookmarkStart w:id="23977" w:name="_ETM_Q67_653511"/>
      <w:bookmarkEnd w:id="23977"/>
      <w:r>
        <w:rPr>
          <w:rtl/>
        </w:rPr>
        <w:t xml:space="preserve">ואז </w:t>
      </w:r>
      <w:bookmarkStart w:id="23978" w:name="_ETM_Q67_652690"/>
      <w:bookmarkEnd w:id="23978"/>
      <w:r>
        <w:rPr>
          <w:rFonts w:hint="cs"/>
          <w:rtl/>
        </w:rPr>
        <w:t>ה</w:t>
      </w:r>
      <w:r>
        <w:rPr>
          <w:rtl/>
        </w:rPr>
        <w:t xml:space="preserve">סמכות </w:t>
      </w:r>
      <w:bookmarkStart w:id="23979" w:name="_ETM_Q67_653319"/>
      <w:bookmarkEnd w:id="23979"/>
      <w:r>
        <w:rPr>
          <w:rtl/>
        </w:rPr>
        <w:t>לג</w:t>
      </w:r>
      <w:r>
        <w:rPr>
          <w:rFonts w:hint="cs"/>
          <w:rtl/>
        </w:rPr>
        <w:t>רש</w:t>
      </w:r>
      <w:r>
        <w:rPr>
          <w:rtl/>
        </w:rPr>
        <w:t xml:space="preserve"> </w:t>
      </w:r>
      <w:bookmarkStart w:id="23980" w:name="_ETM_Q67_654549"/>
      <w:bookmarkEnd w:id="23980"/>
      <w:r>
        <w:rPr>
          <w:rtl/>
        </w:rPr>
        <w:t xml:space="preserve">תהיה </w:t>
      </w:r>
      <w:bookmarkStart w:id="23981" w:name="_ETM_Q67_655090"/>
      <w:bookmarkEnd w:id="23981"/>
      <w:r>
        <w:rPr>
          <w:rtl/>
        </w:rPr>
        <w:t>בידיים</w:t>
      </w:r>
      <w:r>
        <w:rPr>
          <w:rFonts w:hint="cs"/>
          <w:rtl/>
        </w:rPr>
        <w:t xml:space="preserve"> שלו.</w:t>
      </w:r>
      <w:r>
        <w:rPr>
          <w:rtl/>
        </w:rPr>
        <w:t xml:space="preserve"> </w:t>
      </w:r>
      <w:bookmarkStart w:id="23982" w:name="_ETM_Q67_658319"/>
      <w:bookmarkEnd w:id="23982"/>
      <w:r>
        <w:rPr>
          <w:rFonts w:hint="cs"/>
          <w:rtl/>
        </w:rPr>
        <w:t>תתארו</w:t>
      </w:r>
      <w:r>
        <w:rPr>
          <w:rtl/>
        </w:rPr>
        <w:t xml:space="preserve"> </w:t>
      </w:r>
      <w:bookmarkStart w:id="23983" w:name="_ETM_Q67_658830"/>
      <w:bookmarkEnd w:id="23983"/>
      <w:r>
        <w:rPr>
          <w:rtl/>
        </w:rPr>
        <w:t xml:space="preserve">לעצמכם </w:t>
      </w:r>
      <w:bookmarkStart w:id="23984" w:name="_ETM_Q67_659670"/>
      <w:bookmarkEnd w:id="23984"/>
      <w:r>
        <w:rPr>
          <w:rtl/>
        </w:rPr>
        <w:t xml:space="preserve">מצב </w:t>
      </w:r>
      <w:bookmarkStart w:id="23985" w:name="_ETM_Q67_660150"/>
      <w:bookmarkEnd w:id="23985"/>
      <w:r>
        <w:rPr>
          <w:rtl/>
        </w:rPr>
        <w:t xml:space="preserve">הזוי </w:t>
      </w:r>
      <w:bookmarkStart w:id="23986" w:name="_ETM_Q67_660780"/>
      <w:bookmarkEnd w:id="23986"/>
      <w:r>
        <w:rPr>
          <w:rtl/>
        </w:rPr>
        <w:t>כזה</w:t>
      </w:r>
      <w:r>
        <w:rPr>
          <w:rFonts w:hint="cs"/>
          <w:rtl/>
        </w:rPr>
        <w:t>.</w:t>
      </w:r>
      <w:r>
        <w:rPr>
          <w:rtl/>
        </w:rPr>
        <w:t xml:space="preserve"> </w:t>
      </w:r>
      <w:bookmarkStart w:id="23987" w:name="_ETM_Q67_662150"/>
      <w:bookmarkEnd w:id="23987"/>
      <w:r>
        <w:rPr>
          <w:rtl/>
        </w:rPr>
        <w:t>בן</w:t>
      </w:r>
      <w:r>
        <w:rPr>
          <w:rFonts w:hint="cs"/>
          <w:rtl/>
        </w:rPr>
        <w:t xml:space="preserve"> </w:t>
      </w:r>
      <w:bookmarkStart w:id="23988" w:name="_ETM_Q67_650046"/>
      <w:bookmarkEnd w:id="23988"/>
      <w:r>
        <w:rPr>
          <w:rtl/>
        </w:rPr>
        <w:t xml:space="preserve">אדם </w:t>
      </w:r>
      <w:bookmarkStart w:id="23989" w:name="_ETM_Q67_662930"/>
      <w:bookmarkEnd w:id="23989"/>
      <w:r>
        <w:rPr>
          <w:rFonts w:hint="cs"/>
          <w:rtl/>
        </w:rPr>
        <w:t>שהורשע</w:t>
      </w:r>
      <w:r>
        <w:rPr>
          <w:rtl/>
        </w:rPr>
        <w:t xml:space="preserve"> </w:t>
      </w:r>
      <w:bookmarkStart w:id="23990" w:name="_ETM_Q67_664280"/>
      <w:bookmarkEnd w:id="23990"/>
      <w:r>
        <w:rPr>
          <w:rtl/>
        </w:rPr>
        <w:t xml:space="preserve">בתמיכה </w:t>
      </w:r>
      <w:bookmarkStart w:id="23991" w:name="_ETM_Q67_664940"/>
      <w:bookmarkEnd w:id="23991"/>
      <w:r>
        <w:rPr>
          <w:rtl/>
        </w:rPr>
        <w:t xml:space="preserve">בטרור </w:t>
      </w:r>
      <w:bookmarkStart w:id="23992" w:name="_ETM_Q67_665510"/>
      <w:bookmarkEnd w:id="23992"/>
      <w:r>
        <w:rPr>
          <w:rtl/>
        </w:rPr>
        <w:t xml:space="preserve">יהיה </w:t>
      </w:r>
      <w:bookmarkStart w:id="23993" w:name="_ETM_Q67_665690"/>
      <w:bookmarkStart w:id="23994" w:name="_ETM_Q67_665900"/>
      <w:bookmarkEnd w:id="23993"/>
      <w:bookmarkEnd w:id="23994"/>
      <w:r>
        <w:rPr>
          <w:rtl/>
        </w:rPr>
        <w:t xml:space="preserve">אחראי </w:t>
      </w:r>
      <w:bookmarkStart w:id="23995" w:name="_ETM_Q67_666530"/>
      <w:bookmarkEnd w:id="23995"/>
      <w:r>
        <w:rPr>
          <w:rtl/>
        </w:rPr>
        <w:t>ל</w:t>
      </w:r>
      <w:bookmarkStart w:id="23996" w:name="_ETM_Q67_666709"/>
      <w:bookmarkEnd w:id="23996"/>
      <w:r>
        <w:rPr>
          <w:rtl/>
        </w:rPr>
        <w:t xml:space="preserve">גירוש </w:t>
      </w:r>
      <w:bookmarkStart w:id="23997" w:name="_ETM_Q67_667129"/>
      <w:bookmarkEnd w:id="23997"/>
      <w:r>
        <w:rPr>
          <w:rFonts w:hint="cs"/>
          <w:rtl/>
        </w:rPr>
        <w:t>– מי?</w:t>
      </w:r>
      <w:r>
        <w:rPr>
          <w:rtl/>
        </w:rPr>
        <w:t xml:space="preserve"> </w:t>
      </w:r>
      <w:bookmarkStart w:id="23998" w:name="_ETM_Q67_668790"/>
      <w:bookmarkEnd w:id="23998"/>
      <w:r>
        <w:rPr>
          <w:rtl/>
        </w:rPr>
        <w:t xml:space="preserve">הוא </w:t>
      </w:r>
      <w:bookmarkStart w:id="23999" w:name="_ETM_Q67_669120"/>
      <w:bookmarkEnd w:id="23999"/>
      <w:r>
        <w:rPr>
          <w:rtl/>
        </w:rPr>
        <w:t xml:space="preserve">יגרש </w:t>
      </w:r>
      <w:bookmarkStart w:id="24000" w:name="_ETM_Q67_669689"/>
      <w:bookmarkEnd w:id="24000"/>
      <w:r>
        <w:rPr>
          <w:rtl/>
        </w:rPr>
        <w:t xml:space="preserve">את </w:t>
      </w:r>
      <w:bookmarkStart w:id="24001" w:name="_ETM_Q67_669840"/>
      <w:bookmarkEnd w:id="24001"/>
      <w:r>
        <w:rPr>
          <w:rtl/>
        </w:rPr>
        <w:t xml:space="preserve">חברת </w:t>
      </w:r>
      <w:bookmarkStart w:id="24002" w:name="_ETM_Q67_670400"/>
      <w:bookmarkStart w:id="24003" w:name="_ETM_Q67_670670"/>
      <w:bookmarkEnd w:id="24002"/>
      <w:bookmarkEnd w:id="24003"/>
      <w:r>
        <w:rPr>
          <w:rFonts w:hint="cs"/>
          <w:rtl/>
        </w:rPr>
        <w:t>הכנס</w:t>
      </w:r>
      <w:r>
        <w:rPr>
          <w:rtl/>
        </w:rPr>
        <w:t xml:space="preserve">ת </w:t>
      </w:r>
      <w:bookmarkStart w:id="24004" w:name="_ETM_Q67_670939"/>
      <w:bookmarkEnd w:id="24004"/>
      <w:r>
        <w:rPr>
          <w:rtl/>
        </w:rPr>
        <w:t xml:space="preserve">ממפלגתו </w:t>
      </w:r>
      <w:bookmarkStart w:id="24005" w:name="_ETM_Q67_672379"/>
      <w:bookmarkEnd w:id="24005"/>
      <w:r>
        <w:rPr>
          <w:rtl/>
        </w:rPr>
        <w:t>ש</w:t>
      </w:r>
      <w:bookmarkStart w:id="24006" w:name="_ETM_Q67_673050"/>
      <w:bookmarkEnd w:id="24006"/>
      <w:r>
        <w:rPr>
          <w:rFonts w:hint="cs"/>
          <w:rtl/>
        </w:rPr>
        <w:t>הלכה וביקרה</w:t>
      </w:r>
      <w:r>
        <w:rPr>
          <w:rtl/>
        </w:rPr>
        <w:t xml:space="preserve"> </w:t>
      </w:r>
      <w:bookmarkStart w:id="24007" w:name="_ETM_Q67_674490"/>
      <w:bookmarkEnd w:id="24007"/>
      <w:r>
        <w:rPr>
          <w:rtl/>
        </w:rPr>
        <w:t xml:space="preserve">אצל </w:t>
      </w:r>
      <w:bookmarkStart w:id="24008" w:name="_ETM_Q67_675550"/>
      <w:bookmarkEnd w:id="24008"/>
      <w:r>
        <w:rPr>
          <w:rtl/>
        </w:rPr>
        <w:t xml:space="preserve">מחבלים </w:t>
      </w:r>
      <w:bookmarkStart w:id="24009" w:name="_ETM_Q67_676330"/>
      <w:bookmarkEnd w:id="24009"/>
      <w:r>
        <w:rPr>
          <w:rtl/>
        </w:rPr>
        <w:t xml:space="preserve">יהודים </w:t>
      </w:r>
      <w:bookmarkStart w:id="24010" w:name="_ETM_Q67_677050"/>
      <w:bookmarkEnd w:id="24010"/>
      <w:r>
        <w:rPr>
          <w:rFonts w:hint="cs"/>
          <w:rtl/>
        </w:rPr>
        <w:t>מורשעים</w:t>
      </w:r>
      <w:r>
        <w:rPr>
          <w:rtl/>
        </w:rPr>
        <w:t xml:space="preserve"> </w:t>
      </w:r>
      <w:bookmarkStart w:id="24011" w:name="_ETM_Q67_677739"/>
      <w:bookmarkEnd w:id="24011"/>
      <w:r>
        <w:rPr>
          <w:rtl/>
        </w:rPr>
        <w:t>ברצח</w:t>
      </w:r>
      <w:r>
        <w:rPr>
          <w:rFonts w:hint="cs"/>
          <w:rtl/>
        </w:rPr>
        <w:t>,</w:t>
      </w:r>
      <w:r>
        <w:rPr>
          <w:rtl/>
        </w:rPr>
        <w:t xml:space="preserve"> </w:t>
      </w:r>
      <w:bookmarkStart w:id="24012" w:name="_ETM_Q67_679970"/>
      <w:bookmarkEnd w:id="24012"/>
      <w:r>
        <w:rPr>
          <w:rtl/>
        </w:rPr>
        <w:t>יצא</w:t>
      </w:r>
      <w:r>
        <w:rPr>
          <w:rFonts w:hint="cs"/>
          <w:rtl/>
        </w:rPr>
        <w:t>ה</w:t>
      </w:r>
      <w:r>
        <w:rPr>
          <w:rtl/>
        </w:rPr>
        <w:t xml:space="preserve"> </w:t>
      </w:r>
      <w:bookmarkStart w:id="24013" w:name="_ETM_Q67_680720"/>
      <w:bookmarkEnd w:id="24013"/>
      <w:r>
        <w:rPr>
          <w:rtl/>
        </w:rPr>
        <w:t xml:space="preserve">משם </w:t>
      </w:r>
      <w:bookmarkStart w:id="24014" w:name="_ETM_Q67_681320"/>
      <w:bookmarkEnd w:id="24014"/>
      <w:r>
        <w:rPr>
          <w:rtl/>
        </w:rPr>
        <w:t>ואמרה</w:t>
      </w:r>
      <w:r>
        <w:rPr>
          <w:rFonts w:hint="cs"/>
          <w:rtl/>
        </w:rPr>
        <w:t>:</w:t>
      </w:r>
      <w:r>
        <w:rPr>
          <w:rtl/>
        </w:rPr>
        <w:t xml:space="preserve"> </w:t>
      </w:r>
      <w:bookmarkStart w:id="24015" w:name="_ETM_Q67_681920"/>
      <w:bookmarkEnd w:id="24015"/>
      <w:r>
        <w:rPr>
          <w:rtl/>
        </w:rPr>
        <w:t xml:space="preserve">יש </w:t>
      </w:r>
      <w:bookmarkStart w:id="24016" w:name="_ETM_Q67_682280"/>
      <w:bookmarkEnd w:id="24016"/>
      <w:r>
        <w:rPr>
          <w:rtl/>
        </w:rPr>
        <w:t xml:space="preserve">לו </w:t>
      </w:r>
      <w:bookmarkStart w:id="24017" w:name="_ETM_Q67_682550"/>
      <w:bookmarkEnd w:id="24017"/>
      <w:r>
        <w:rPr>
          <w:rFonts w:hint="cs"/>
          <w:rtl/>
        </w:rPr>
        <w:t>הילה</w:t>
      </w:r>
      <w:r>
        <w:rPr>
          <w:rtl/>
        </w:rPr>
        <w:t xml:space="preserve"> </w:t>
      </w:r>
      <w:bookmarkStart w:id="24018" w:name="_ETM_Q67_683069"/>
      <w:bookmarkEnd w:id="24018"/>
      <w:r>
        <w:rPr>
          <w:rtl/>
        </w:rPr>
        <w:t xml:space="preserve">של </w:t>
      </w:r>
      <w:bookmarkStart w:id="24019" w:name="_ETM_Q67_683939"/>
      <w:bookmarkEnd w:id="24019"/>
      <w:r>
        <w:rPr>
          <w:rtl/>
        </w:rPr>
        <w:t>צד</w:t>
      </w:r>
      <w:r>
        <w:rPr>
          <w:rFonts w:hint="cs"/>
          <w:rtl/>
        </w:rPr>
        <w:t>יק מעליו</w:t>
      </w:r>
      <w:bookmarkStart w:id="24020" w:name="_ETM_Q67_684269"/>
      <w:bookmarkEnd w:id="24020"/>
      <w:r>
        <w:rPr>
          <w:rFonts w:hint="cs"/>
          <w:rtl/>
        </w:rPr>
        <w:t>?</w:t>
      </w:r>
    </w:p>
    <w:p w:rsidR="00B36319" w:rsidRDefault="00B36319" w:rsidP="00460BAF">
      <w:pPr>
        <w:rPr>
          <w:rtl/>
        </w:rPr>
      </w:pPr>
      <w:bookmarkStart w:id="24021" w:name="_ETM_Q67_685451"/>
      <w:bookmarkStart w:id="24022" w:name="_ETM_Q67_685524"/>
      <w:bookmarkEnd w:id="24021"/>
      <w:bookmarkEnd w:id="24022"/>
    </w:p>
    <w:p w:rsidR="00B36319" w:rsidRDefault="00B36319" w:rsidP="00460BAF">
      <w:pPr>
        <w:pStyle w:val="af5"/>
        <w:keepNext/>
        <w:rPr>
          <w:rtl/>
        </w:rPr>
      </w:pPr>
      <w:bookmarkStart w:id="24023" w:name="ET_interruption_5918_15"/>
      <w:r w:rsidRPr="003258A9">
        <w:rPr>
          <w:rStyle w:val="TagStyle"/>
          <w:rtl/>
        </w:rPr>
        <w:t xml:space="preserve"> &lt;&lt; קריאה &gt;&gt; </w:t>
      </w:r>
      <w:r>
        <w:rPr>
          <w:rtl/>
        </w:rPr>
        <w:t>אימאן ח'טיב יאסין (רע"מ – הרשימה הערבית המאוחדת):</w:t>
      </w:r>
      <w:r w:rsidRPr="003258A9">
        <w:rPr>
          <w:rStyle w:val="TagStyle"/>
          <w:rtl/>
        </w:rPr>
        <w:t xml:space="preserve"> &lt;&lt; קריאה &gt;&gt;</w:t>
      </w:r>
      <w:r>
        <w:rPr>
          <w:rtl/>
        </w:rPr>
        <w:t xml:space="preserve">   </w:t>
      </w:r>
      <w:bookmarkEnd w:id="24023"/>
    </w:p>
    <w:p w:rsidR="00B36319" w:rsidRDefault="00B36319" w:rsidP="000928D2">
      <w:pPr>
        <w:rPr>
          <w:rtl/>
        </w:rPr>
      </w:pPr>
    </w:p>
    <w:p w:rsidR="00B36319" w:rsidRDefault="00B36319" w:rsidP="00460BAF">
      <w:pPr>
        <w:rPr>
          <w:rtl/>
        </w:rPr>
      </w:pPr>
      <w:r>
        <w:rPr>
          <w:rFonts w:hint="cs"/>
          <w:rtl/>
        </w:rPr>
        <w:t>היא ביקשה הקלות בשבילו.</w:t>
      </w:r>
    </w:p>
    <w:p w:rsidR="00B36319" w:rsidRDefault="00B36319" w:rsidP="00460BAF">
      <w:pPr>
        <w:rPr>
          <w:rtl/>
        </w:rPr>
      </w:pPr>
    </w:p>
    <w:p w:rsidR="00B36319" w:rsidRDefault="00B36319" w:rsidP="00460BAF">
      <w:pPr>
        <w:pStyle w:val="-"/>
        <w:keepNext/>
        <w:rPr>
          <w:rtl/>
        </w:rPr>
      </w:pPr>
      <w:bookmarkStart w:id="24024" w:name="ET_speakercontinue_5761_16"/>
      <w:r w:rsidRPr="003258A9">
        <w:rPr>
          <w:rStyle w:val="TagStyle"/>
          <w:rtl/>
        </w:rPr>
        <w:t xml:space="preserve"> &lt;&lt; דובר_המשך &gt;&gt; </w:t>
      </w:r>
      <w:r>
        <w:rPr>
          <w:rtl/>
        </w:rPr>
        <w:t>עאידה תומא סלימאן (חד"ש-תע"ל):</w:t>
      </w:r>
      <w:r w:rsidRPr="003258A9">
        <w:rPr>
          <w:rStyle w:val="TagStyle"/>
          <w:rtl/>
        </w:rPr>
        <w:t xml:space="preserve"> &lt;&lt; דובר_המשך &gt;&gt;</w:t>
      </w:r>
      <w:r>
        <w:rPr>
          <w:rtl/>
        </w:rPr>
        <w:t xml:space="preserve">   </w:t>
      </w:r>
      <w:bookmarkEnd w:id="24024"/>
    </w:p>
    <w:p w:rsidR="00B36319" w:rsidRDefault="00B36319" w:rsidP="000928D2">
      <w:pPr>
        <w:rPr>
          <w:rtl/>
        </w:rPr>
      </w:pPr>
    </w:p>
    <w:p w:rsidR="00B36319" w:rsidRDefault="00B36319" w:rsidP="00460BAF">
      <w:pPr>
        <w:rPr>
          <w:rtl/>
        </w:rPr>
      </w:pPr>
      <w:r>
        <w:rPr>
          <w:rFonts w:hint="cs"/>
          <w:rtl/>
        </w:rPr>
        <w:t xml:space="preserve">היא ביקשה הקלות, ונתנו </w:t>
      </w:r>
      <w:bookmarkStart w:id="24025" w:name="_ETM_Q67_689667"/>
      <w:bookmarkEnd w:id="24025"/>
      <w:r>
        <w:rPr>
          <w:rFonts w:hint="cs"/>
          <w:rtl/>
        </w:rPr>
        <w:t xml:space="preserve">לה להיכנס לתוך הצינוק שלו בבית סוהר. היא לא </w:t>
      </w:r>
      <w:bookmarkStart w:id="24026" w:name="_ETM_Q67_695815"/>
      <w:bookmarkEnd w:id="24026"/>
      <w:r>
        <w:rPr>
          <w:rFonts w:hint="cs"/>
          <w:rtl/>
        </w:rPr>
        <w:t>תומכת טרור במקרה הזה? הוא יגרש אותה? לא, כמובן שלא.</w:t>
      </w:r>
      <w:r>
        <w:rPr>
          <w:rtl/>
        </w:rPr>
        <w:t xml:space="preserve"> </w:t>
      </w:r>
      <w:bookmarkStart w:id="24027" w:name="_ETM_Q67_704960"/>
      <w:bookmarkEnd w:id="24027"/>
      <w:r>
        <w:rPr>
          <w:rtl/>
        </w:rPr>
        <w:t xml:space="preserve">לא </w:t>
      </w:r>
      <w:bookmarkStart w:id="24028" w:name="_ETM_Q67_705200"/>
      <w:bookmarkEnd w:id="24028"/>
      <w:r>
        <w:rPr>
          <w:rtl/>
        </w:rPr>
        <w:t xml:space="preserve">בשביל </w:t>
      </w:r>
      <w:bookmarkStart w:id="24029" w:name="_ETM_Q67_705650"/>
      <w:bookmarkEnd w:id="24029"/>
      <w:r>
        <w:rPr>
          <w:rtl/>
        </w:rPr>
        <w:t xml:space="preserve">זה </w:t>
      </w:r>
      <w:bookmarkStart w:id="24030" w:name="_ETM_Q67_705950"/>
      <w:bookmarkEnd w:id="24030"/>
      <w:r>
        <w:rPr>
          <w:rtl/>
        </w:rPr>
        <w:t>ע</w:t>
      </w:r>
      <w:r>
        <w:rPr>
          <w:rFonts w:hint="cs"/>
          <w:rtl/>
        </w:rPr>
        <w:t>שו</w:t>
      </w:r>
      <w:r>
        <w:rPr>
          <w:rtl/>
        </w:rPr>
        <w:t xml:space="preserve"> </w:t>
      </w:r>
      <w:bookmarkStart w:id="24031" w:name="_ETM_Q67_706370"/>
      <w:bookmarkEnd w:id="24031"/>
      <w:r>
        <w:rPr>
          <w:rtl/>
        </w:rPr>
        <w:t xml:space="preserve">את </w:t>
      </w:r>
      <w:bookmarkStart w:id="24032" w:name="_ETM_Q67_706460"/>
      <w:bookmarkEnd w:id="24032"/>
      <w:r>
        <w:rPr>
          <w:rtl/>
        </w:rPr>
        <w:t xml:space="preserve">החוק </w:t>
      </w:r>
      <w:bookmarkStart w:id="24033" w:name="_ETM_Q67_706880"/>
      <w:bookmarkEnd w:id="24033"/>
      <w:r>
        <w:rPr>
          <w:rtl/>
        </w:rPr>
        <w:t>הזה</w:t>
      </w:r>
      <w:r>
        <w:rPr>
          <w:rFonts w:hint="cs"/>
          <w:rtl/>
        </w:rPr>
        <w:t>.</w:t>
      </w:r>
      <w:r>
        <w:rPr>
          <w:rtl/>
        </w:rPr>
        <w:t xml:space="preserve"> </w:t>
      </w:r>
      <w:bookmarkStart w:id="24034" w:name="_ETM_Q67_707819"/>
      <w:bookmarkStart w:id="24035" w:name="_ETM_Q67_708110"/>
      <w:bookmarkStart w:id="24036" w:name="_ETM_Q67_708260"/>
      <w:bookmarkEnd w:id="24034"/>
      <w:bookmarkEnd w:id="24035"/>
      <w:bookmarkEnd w:id="24036"/>
      <w:r>
        <w:rPr>
          <w:rFonts w:hint="cs"/>
          <w:rtl/>
        </w:rPr>
        <w:t xml:space="preserve">עשו </w:t>
      </w:r>
      <w:bookmarkStart w:id="24037" w:name="_ETM_Q67_704659"/>
      <w:bookmarkEnd w:id="24037"/>
      <w:r>
        <w:rPr>
          <w:rFonts w:hint="cs"/>
          <w:rtl/>
        </w:rPr>
        <w:t>את</w:t>
      </w:r>
      <w:r>
        <w:rPr>
          <w:rtl/>
        </w:rPr>
        <w:t xml:space="preserve"> </w:t>
      </w:r>
      <w:bookmarkStart w:id="24038" w:name="_ETM_Q67_708530"/>
      <w:bookmarkEnd w:id="24038"/>
      <w:r>
        <w:rPr>
          <w:rtl/>
        </w:rPr>
        <w:t xml:space="preserve">החוק </w:t>
      </w:r>
      <w:bookmarkStart w:id="24039" w:name="_ETM_Q67_709010"/>
      <w:bookmarkEnd w:id="24039"/>
      <w:r>
        <w:rPr>
          <w:rtl/>
        </w:rPr>
        <w:t xml:space="preserve">הזה </w:t>
      </w:r>
      <w:bookmarkStart w:id="24040" w:name="_ETM_Q67_709430"/>
      <w:bookmarkEnd w:id="24040"/>
      <w:r>
        <w:rPr>
          <w:rtl/>
        </w:rPr>
        <w:t xml:space="preserve">כדי </w:t>
      </w:r>
      <w:bookmarkStart w:id="24041" w:name="_ETM_Q67_709850"/>
      <w:bookmarkEnd w:id="24041"/>
      <w:r>
        <w:rPr>
          <w:rFonts w:hint="cs"/>
          <w:rtl/>
        </w:rPr>
        <w:t xml:space="preserve">לשלול </w:t>
      </w:r>
      <w:r>
        <w:rPr>
          <w:rtl/>
        </w:rPr>
        <w:t xml:space="preserve">על </w:t>
      </w:r>
      <w:bookmarkStart w:id="24042" w:name="_ETM_Q67_710030"/>
      <w:bookmarkEnd w:id="24042"/>
      <w:r>
        <w:rPr>
          <w:rtl/>
        </w:rPr>
        <w:t xml:space="preserve">ימין </w:t>
      </w:r>
      <w:bookmarkStart w:id="24043" w:name="_ETM_Q67_710480"/>
      <w:bookmarkEnd w:id="24043"/>
      <w:r>
        <w:rPr>
          <w:rtl/>
        </w:rPr>
        <w:t xml:space="preserve">ועל </w:t>
      </w:r>
      <w:bookmarkStart w:id="24044" w:name="_ETM_Q67_711010"/>
      <w:bookmarkEnd w:id="24044"/>
      <w:r>
        <w:rPr>
          <w:rFonts w:hint="cs"/>
          <w:rtl/>
        </w:rPr>
        <w:t>שמא</w:t>
      </w:r>
      <w:r>
        <w:rPr>
          <w:rtl/>
        </w:rPr>
        <w:t xml:space="preserve">ל </w:t>
      </w:r>
      <w:bookmarkStart w:id="24045" w:name="_ETM_Q67_711849"/>
      <w:bookmarkStart w:id="24046" w:name="_ETM_Q67_712599"/>
      <w:bookmarkEnd w:id="24045"/>
      <w:bookmarkEnd w:id="24046"/>
      <w:r>
        <w:rPr>
          <w:rtl/>
        </w:rPr>
        <w:t xml:space="preserve">אזרחות </w:t>
      </w:r>
      <w:bookmarkStart w:id="24047" w:name="_ETM_Q67_713849"/>
      <w:bookmarkEnd w:id="24047"/>
      <w:r>
        <w:rPr>
          <w:rtl/>
        </w:rPr>
        <w:t>ותושב</w:t>
      </w:r>
      <w:r>
        <w:rPr>
          <w:rFonts w:hint="cs"/>
          <w:rtl/>
        </w:rPr>
        <w:t>ות</w:t>
      </w:r>
      <w:r>
        <w:rPr>
          <w:rtl/>
        </w:rPr>
        <w:t xml:space="preserve"> </w:t>
      </w:r>
      <w:bookmarkStart w:id="24048" w:name="_ETM_Q67_714489"/>
      <w:bookmarkStart w:id="24049" w:name="_ETM_Q67_714909"/>
      <w:bookmarkStart w:id="24050" w:name="_ETM_Q67_715090"/>
      <w:bookmarkEnd w:id="24048"/>
      <w:bookmarkEnd w:id="24049"/>
      <w:bookmarkEnd w:id="24050"/>
      <w:r>
        <w:rPr>
          <w:rFonts w:hint="cs"/>
          <w:rtl/>
        </w:rPr>
        <w:t>מ</w:t>
      </w:r>
      <w:r>
        <w:rPr>
          <w:rtl/>
        </w:rPr>
        <w:t xml:space="preserve">אנשים </w:t>
      </w:r>
      <w:bookmarkStart w:id="24051" w:name="_ETM_Q67_716370"/>
      <w:bookmarkEnd w:id="24051"/>
      <w:r>
        <w:rPr>
          <w:rtl/>
        </w:rPr>
        <w:t xml:space="preserve">שהם </w:t>
      </w:r>
      <w:bookmarkStart w:id="24052" w:name="_ETM_Q67_716760"/>
      <w:bookmarkEnd w:id="24052"/>
      <w:r>
        <w:rPr>
          <w:rtl/>
        </w:rPr>
        <w:t xml:space="preserve">אזרחי </w:t>
      </w:r>
      <w:bookmarkStart w:id="24053" w:name="_ETM_Q67_717330"/>
      <w:bookmarkEnd w:id="24053"/>
      <w:r>
        <w:rPr>
          <w:rtl/>
        </w:rPr>
        <w:t xml:space="preserve">המדינה </w:t>
      </w:r>
      <w:bookmarkStart w:id="24054" w:name="_ETM_Q67_717809"/>
      <w:bookmarkEnd w:id="24054"/>
      <w:r>
        <w:rPr>
          <w:rtl/>
        </w:rPr>
        <w:t xml:space="preserve">על </w:t>
      </w:r>
      <w:bookmarkStart w:id="24055" w:name="_ETM_Q67_718080"/>
      <w:bookmarkEnd w:id="24055"/>
      <w:r>
        <w:rPr>
          <w:rtl/>
        </w:rPr>
        <w:t xml:space="preserve">סמך </w:t>
      </w:r>
      <w:bookmarkStart w:id="24056" w:name="_ETM_Q67_718590"/>
      <w:bookmarkEnd w:id="24056"/>
      <w:r>
        <w:rPr>
          <w:rtl/>
        </w:rPr>
        <w:t xml:space="preserve">קרבת </w:t>
      </w:r>
      <w:bookmarkStart w:id="24057" w:name="_ETM_Q67_719280"/>
      <w:bookmarkEnd w:id="24057"/>
      <w:r>
        <w:rPr>
          <w:rtl/>
        </w:rPr>
        <w:t>משפחה</w:t>
      </w:r>
      <w:r>
        <w:rPr>
          <w:rFonts w:hint="cs"/>
          <w:rtl/>
        </w:rPr>
        <w:t>.</w:t>
      </w:r>
      <w:r>
        <w:rPr>
          <w:rtl/>
        </w:rPr>
        <w:t xml:space="preserve"> </w:t>
      </w:r>
      <w:bookmarkStart w:id="24058" w:name="_ETM_Q67_721880"/>
      <w:bookmarkStart w:id="24059" w:name="_ETM_Q67_719469"/>
      <w:bookmarkStart w:id="24060" w:name="_ETM_Q67_719552"/>
      <w:bookmarkStart w:id="24061" w:name="_ETM_Q67_719597"/>
      <w:bookmarkStart w:id="24062" w:name="_ETM_Q67_719674"/>
      <w:bookmarkEnd w:id="24058"/>
      <w:bookmarkEnd w:id="24059"/>
      <w:bookmarkEnd w:id="24060"/>
      <w:bookmarkEnd w:id="24061"/>
      <w:bookmarkEnd w:id="24062"/>
      <w:r>
        <w:rPr>
          <w:rtl/>
        </w:rPr>
        <w:t xml:space="preserve">איפה </w:t>
      </w:r>
      <w:bookmarkStart w:id="24063" w:name="_ETM_Q67_722120"/>
      <w:bookmarkEnd w:id="24063"/>
      <w:r>
        <w:rPr>
          <w:rtl/>
        </w:rPr>
        <w:t xml:space="preserve">זה </w:t>
      </w:r>
      <w:bookmarkStart w:id="24064" w:name="_ETM_Q67_722390"/>
      <w:bookmarkEnd w:id="24064"/>
      <w:r>
        <w:rPr>
          <w:rtl/>
        </w:rPr>
        <w:t>מתקיים</w:t>
      </w:r>
      <w:r>
        <w:rPr>
          <w:rFonts w:hint="cs"/>
          <w:rtl/>
        </w:rPr>
        <w:t>,</w:t>
      </w:r>
      <w:r>
        <w:rPr>
          <w:rtl/>
        </w:rPr>
        <w:t xml:space="preserve"> </w:t>
      </w:r>
      <w:bookmarkStart w:id="24065" w:name="_ETM_Q67_723380"/>
      <w:bookmarkEnd w:id="24065"/>
      <w:r>
        <w:rPr>
          <w:rtl/>
        </w:rPr>
        <w:t>תגידו</w:t>
      </w:r>
      <w:r>
        <w:rPr>
          <w:rFonts w:hint="cs"/>
          <w:rtl/>
        </w:rPr>
        <w:t>?</w:t>
      </w:r>
      <w:r>
        <w:rPr>
          <w:rtl/>
        </w:rPr>
        <w:t xml:space="preserve"> </w:t>
      </w:r>
      <w:bookmarkStart w:id="24066" w:name="_ETM_Q67_725600"/>
      <w:bookmarkEnd w:id="24066"/>
    </w:p>
    <w:p w:rsidR="00B36319" w:rsidRDefault="00B36319" w:rsidP="00460BAF">
      <w:pPr>
        <w:rPr>
          <w:rtl/>
        </w:rPr>
      </w:pPr>
    </w:p>
    <w:p w:rsidR="00B36319" w:rsidRDefault="00B36319" w:rsidP="003A0587">
      <w:pPr>
        <w:rPr>
          <w:rtl/>
        </w:rPr>
      </w:pPr>
      <w:r>
        <w:rPr>
          <w:rFonts w:hint="cs"/>
          <w:rtl/>
        </w:rPr>
        <w:t>להגיד "נפלתם על הראש" זה ממש לא הביטוי;</w:t>
      </w:r>
      <w:bookmarkStart w:id="24067" w:name="_ETM_Q67_730779"/>
      <w:bookmarkEnd w:id="24067"/>
      <w:r>
        <w:rPr>
          <w:rFonts w:hint="cs"/>
          <w:rtl/>
        </w:rPr>
        <w:t xml:space="preserve"> </w:t>
      </w:r>
      <w:r>
        <w:rPr>
          <w:rtl/>
        </w:rPr>
        <w:t>השתגעתם</w:t>
      </w:r>
      <w:r>
        <w:rPr>
          <w:rFonts w:hint="cs"/>
          <w:rtl/>
        </w:rPr>
        <w:t xml:space="preserve"> </w:t>
      </w:r>
      <w:r>
        <w:rPr>
          <w:rFonts w:hint="eastAsia"/>
          <w:rtl/>
        </w:rPr>
        <w:t>–</w:t>
      </w:r>
      <w:r>
        <w:rPr>
          <w:rtl/>
        </w:rPr>
        <w:t xml:space="preserve"> </w:t>
      </w:r>
      <w:bookmarkStart w:id="24068" w:name="_ETM_Q67_732129"/>
      <w:bookmarkEnd w:id="24068"/>
      <w:r>
        <w:rPr>
          <w:rtl/>
        </w:rPr>
        <w:t xml:space="preserve">לא </w:t>
      </w:r>
      <w:bookmarkStart w:id="24069" w:name="_ETM_Q67_732519"/>
      <w:bookmarkEnd w:id="24069"/>
      <w:r>
        <w:rPr>
          <w:rtl/>
        </w:rPr>
        <w:t>הביטוי</w:t>
      </w:r>
      <w:r>
        <w:rPr>
          <w:rFonts w:hint="cs"/>
          <w:rtl/>
        </w:rPr>
        <w:t>,</w:t>
      </w:r>
      <w:r>
        <w:rPr>
          <w:rtl/>
        </w:rPr>
        <w:t xml:space="preserve"> </w:t>
      </w:r>
      <w:bookmarkStart w:id="24070" w:name="_ETM_Q67_733119"/>
      <w:bookmarkEnd w:id="24070"/>
      <w:r>
        <w:rPr>
          <w:rtl/>
        </w:rPr>
        <w:t>אפילו</w:t>
      </w:r>
      <w:r>
        <w:rPr>
          <w:rFonts w:hint="cs"/>
          <w:rtl/>
        </w:rPr>
        <w:t>.</w:t>
      </w:r>
      <w:r>
        <w:rPr>
          <w:rtl/>
        </w:rPr>
        <w:t xml:space="preserve"> </w:t>
      </w:r>
      <w:bookmarkStart w:id="24071" w:name="_ETM_Q67_734349"/>
      <w:bookmarkEnd w:id="24071"/>
      <w:r>
        <w:rPr>
          <w:rtl/>
        </w:rPr>
        <w:t>אב</w:t>
      </w:r>
      <w:r>
        <w:rPr>
          <w:rFonts w:hint="cs"/>
          <w:rtl/>
        </w:rPr>
        <w:t>ל</w:t>
      </w:r>
      <w:r>
        <w:rPr>
          <w:rtl/>
        </w:rPr>
        <w:t xml:space="preserve"> </w:t>
      </w:r>
      <w:bookmarkStart w:id="24072" w:name="_ETM_Q67_734640"/>
      <w:bookmarkEnd w:id="24072"/>
      <w:r>
        <w:rPr>
          <w:rFonts w:hint="cs"/>
          <w:rtl/>
        </w:rPr>
        <w:t xml:space="preserve">הפשיזם </w:t>
      </w:r>
      <w:bookmarkStart w:id="24073" w:name="_ETM_Q67_736784"/>
      <w:bookmarkStart w:id="24074" w:name="_ETM_Q67_736000"/>
      <w:bookmarkEnd w:id="24073"/>
      <w:bookmarkEnd w:id="24074"/>
      <w:r>
        <w:rPr>
          <w:rtl/>
        </w:rPr>
        <w:t xml:space="preserve">כבר </w:t>
      </w:r>
      <w:bookmarkStart w:id="24075" w:name="_ETM_Q67_736990"/>
      <w:bookmarkEnd w:id="24075"/>
      <w:r>
        <w:rPr>
          <w:rtl/>
        </w:rPr>
        <w:t xml:space="preserve">מחלחל </w:t>
      </w:r>
      <w:bookmarkStart w:id="24076" w:name="_ETM_Q67_738220"/>
      <w:bookmarkEnd w:id="24076"/>
      <w:r>
        <w:rPr>
          <w:rtl/>
        </w:rPr>
        <w:t xml:space="preserve">בתוך </w:t>
      </w:r>
      <w:bookmarkStart w:id="24077" w:name="_ETM_Q67_738760"/>
      <w:bookmarkEnd w:id="24077"/>
      <w:r>
        <w:rPr>
          <w:rtl/>
        </w:rPr>
        <w:t xml:space="preserve">החברה </w:t>
      </w:r>
      <w:bookmarkStart w:id="24078" w:name="_ETM_Q67_739390"/>
      <w:bookmarkEnd w:id="24078"/>
      <w:r>
        <w:rPr>
          <w:rtl/>
        </w:rPr>
        <w:t xml:space="preserve">ובתוך </w:t>
      </w:r>
      <w:bookmarkStart w:id="24079" w:name="_ETM_Q67_740140"/>
      <w:bookmarkEnd w:id="24079"/>
      <w:r>
        <w:rPr>
          <w:rtl/>
        </w:rPr>
        <w:t xml:space="preserve">הבית </w:t>
      </w:r>
      <w:bookmarkStart w:id="24080" w:name="_ETM_Q67_740650"/>
      <w:bookmarkEnd w:id="24080"/>
      <w:r>
        <w:rPr>
          <w:rtl/>
        </w:rPr>
        <w:t>הזה</w:t>
      </w:r>
      <w:r>
        <w:rPr>
          <w:rFonts w:hint="cs"/>
          <w:rtl/>
        </w:rPr>
        <w:t>.</w:t>
      </w:r>
      <w:r>
        <w:rPr>
          <w:rtl/>
        </w:rPr>
        <w:t xml:space="preserve"> </w:t>
      </w:r>
      <w:bookmarkStart w:id="24081" w:name="_ETM_Q67_742259"/>
      <w:bookmarkEnd w:id="24081"/>
      <w:r>
        <w:rPr>
          <w:rtl/>
        </w:rPr>
        <w:t xml:space="preserve">שתעלה </w:t>
      </w:r>
      <w:bookmarkStart w:id="24082" w:name="_ETM_Q67_743009"/>
      <w:bookmarkEnd w:id="24082"/>
      <w:r>
        <w:rPr>
          <w:rFonts w:hint="cs"/>
          <w:rtl/>
        </w:rPr>
        <w:t>שר</w:t>
      </w:r>
      <w:r>
        <w:rPr>
          <w:rtl/>
        </w:rPr>
        <w:t xml:space="preserve">ה </w:t>
      </w:r>
      <w:bookmarkStart w:id="24083" w:name="_ETM_Q67_743580"/>
      <w:bookmarkEnd w:id="24083"/>
      <w:r>
        <w:rPr>
          <w:rtl/>
        </w:rPr>
        <w:t>ל</w:t>
      </w:r>
      <w:bookmarkStart w:id="24084" w:name="_ETM_Q67_743789"/>
      <w:bookmarkEnd w:id="24084"/>
      <w:r>
        <w:rPr>
          <w:rtl/>
        </w:rPr>
        <w:t xml:space="preserve">פה </w:t>
      </w:r>
      <w:bookmarkStart w:id="24085" w:name="_ETM_Q67_744059"/>
      <w:bookmarkEnd w:id="24085"/>
      <w:r>
        <w:rPr>
          <w:rtl/>
        </w:rPr>
        <w:t xml:space="preserve">לפני </w:t>
      </w:r>
      <w:bookmarkStart w:id="24086" w:name="_ETM_Q67_744539"/>
      <w:bookmarkEnd w:id="24086"/>
      <w:r>
        <w:rPr>
          <w:rtl/>
        </w:rPr>
        <w:t xml:space="preserve">שעה </w:t>
      </w:r>
      <w:bookmarkStart w:id="24087" w:name="_ETM_Q67_744960"/>
      <w:bookmarkEnd w:id="24087"/>
      <w:r>
        <w:rPr>
          <w:rtl/>
        </w:rPr>
        <w:t>ותגיד</w:t>
      </w:r>
      <w:r>
        <w:rPr>
          <w:rFonts w:hint="cs"/>
          <w:rtl/>
        </w:rPr>
        <w:t>,</w:t>
      </w:r>
      <w:r>
        <w:rPr>
          <w:rtl/>
        </w:rPr>
        <w:t xml:space="preserve"> </w:t>
      </w:r>
      <w:bookmarkStart w:id="24088" w:name="_ETM_Q67_746389"/>
      <w:bookmarkEnd w:id="24088"/>
      <w:r>
        <w:rPr>
          <w:rFonts w:hint="cs"/>
          <w:rtl/>
        </w:rPr>
        <w:t>ע</w:t>
      </w:r>
      <w:r>
        <w:rPr>
          <w:rtl/>
        </w:rPr>
        <w:t xml:space="preserve">ם </w:t>
      </w:r>
      <w:bookmarkStart w:id="24089" w:name="_ETM_Q67_746750"/>
      <w:bookmarkEnd w:id="24089"/>
      <w:r>
        <w:rPr>
          <w:rtl/>
        </w:rPr>
        <w:t xml:space="preserve">כל </w:t>
      </w:r>
      <w:bookmarkStart w:id="24090" w:name="_ETM_Q67_747199"/>
      <w:bookmarkEnd w:id="24090"/>
      <w:r>
        <w:rPr>
          <w:rtl/>
        </w:rPr>
        <w:t xml:space="preserve">הדעות </w:t>
      </w:r>
      <w:bookmarkStart w:id="24091" w:name="_ETM_Q67_747830"/>
      <w:bookmarkEnd w:id="24091"/>
      <w:r>
        <w:rPr>
          <w:rtl/>
        </w:rPr>
        <w:t xml:space="preserve">הגזעניות </w:t>
      </w:r>
      <w:bookmarkStart w:id="24092" w:name="_ETM_Q67_748690"/>
      <w:bookmarkEnd w:id="24092"/>
      <w:r>
        <w:rPr>
          <w:rFonts w:hint="cs"/>
          <w:rtl/>
        </w:rPr>
        <w:t xml:space="preserve">שהיא ביטאה, כאילו יעני היא מבינה את המנטליות הערבית. </w:t>
      </w:r>
      <w:bookmarkStart w:id="24093" w:name="TOR_Q68"/>
      <w:bookmarkStart w:id="24094" w:name="_ETM_Q68_126639"/>
      <w:bookmarkEnd w:id="24093"/>
      <w:r w:rsidRPr="00490B53">
        <w:rPr>
          <w:rtl/>
        </w:rPr>
        <w:t>כדאי לדעת מאיפה היא מכירה</w:t>
      </w:r>
      <w:r>
        <w:rPr>
          <w:rFonts w:hint="cs"/>
          <w:rtl/>
        </w:rPr>
        <w:t xml:space="preserve"> את המנטליות הערבית</w:t>
      </w:r>
      <w:bookmarkStart w:id="24095" w:name="_ETM_Q68_159630"/>
      <w:bookmarkEnd w:id="24095"/>
      <w:r>
        <w:rPr>
          <w:rFonts w:hint="cs"/>
          <w:rtl/>
        </w:rPr>
        <w:t>. היא שכחה שהיא חצי ערבייה.</w:t>
      </w:r>
      <w:bookmarkStart w:id="24096" w:name="_ETM_Q68_161590"/>
      <w:bookmarkEnd w:id="24096"/>
      <w:r>
        <w:rPr>
          <w:rFonts w:hint="cs"/>
          <w:rtl/>
        </w:rPr>
        <w:t xml:space="preserve"> היא </w:t>
      </w:r>
      <w:bookmarkStart w:id="24097" w:name="_ETM_Q68_167404"/>
      <w:bookmarkEnd w:id="24097"/>
      <w:r>
        <w:rPr>
          <w:rFonts w:hint="cs"/>
          <w:rtl/>
        </w:rPr>
        <w:t>מדברת על כך שערבים עומדים אחד לצד השני במשפחה</w:t>
      </w:r>
      <w:bookmarkStart w:id="24098" w:name="_ETM_Q68_169639"/>
      <w:bookmarkEnd w:id="24098"/>
      <w:r>
        <w:rPr>
          <w:rFonts w:hint="cs"/>
          <w:rtl/>
        </w:rPr>
        <w:t xml:space="preserve"> </w:t>
      </w:r>
      <w:r>
        <w:rPr>
          <w:rFonts w:hint="eastAsia"/>
          <w:rtl/>
        </w:rPr>
        <w:t>–</w:t>
      </w:r>
      <w:r>
        <w:rPr>
          <w:rFonts w:hint="cs"/>
          <w:rtl/>
        </w:rPr>
        <w:t xml:space="preserve"> אם יש רצח, אז המשפחה לוקחת על עצמה את האחריות</w:t>
      </w:r>
      <w:bookmarkStart w:id="24099" w:name="_ETM_Q68_173329"/>
      <w:bookmarkEnd w:id="24099"/>
      <w:r>
        <w:rPr>
          <w:rFonts w:hint="cs"/>
          <w:rtl/>
        </w:rPr>
        <w:t xml:space="preserve"> ומשלמת </w:t>
      </w:r>
      <w:proofErr w:type="spellStart"/>
      <w:r>
        <w:rPr>
          <w:rFonts w:hint="cs"/>
          <w:rtl/>
        </w:rPr>
        <w:t>עטו</w:t>
      </w:r>
      <w:bookmarkStart w:id="24100" w:name="_ETM_Q68_177299"/>
      <w:bookmarkEnd w:id="24100"/>
      <w:r>
        <w:rPr>
          <w:rFonts w:hint="cs"/>
          <w:rtl/>
        </w:rPr>
        <w:t>וה</w:t>
      </w:r>
      <w:proofErr w:type="spellEnd"/>
      <w:r>
        <w:rPr>
          <w:rFonts w:hint="cs"/>
          <w:rtl/>
        </w:rPr>
        <w:t>, כלומר משלמת פיצוי למשפחה של הנהרג,</w:t>
      </w:r>
      <w:bookmarkStart w:id="24101" w:name="_ETM_Q68_180629"/>
      <w:bookmarkEnd w:id="24101"/>
      <w:r w:rsidRPr="00490B53">
        <w:rPr>
          <w:rtl/>
        </w:rPr>
        <w:t xml:space="preserve"> </w:t>
      </w:r>
      <w:r>
        <w:rPr>
          <w:rtl/>
        </w:rPr>
        <w:t xml:space="preserve">דבר </w:t>
      </w:r>
      <w:bookmarkStart w:id="24102" w:name="_ETM_Q68_180830"/>
      <w:bookmarkEnd w:id="24102"/>
      <w:r>
        <w:rPr>
          <w:rtl/>
        </w:rPr>
        <w:t>ש</w:t>
      </w:r>
      <w:bookmarkStart w:id="24103" w:name="_ETM_Q68_181339"/>
      <w:bookmarkEnd w:id="24103"/>
      <w:r>
        <w:rPr>
          <w:rFonts w:hint="cs"/>
          <w:rtl/>
        </w:rPr>
        <w:t>מבטא את הסולידריות</w:t>
      </w:r>
      <w:bookmarkStart w:id="24104" w:name="_ETM_Q68_183199"/>
      <w:bookmarkStart w:id="24105" w:name="_ETM_Q68_183620"/>
      <w:bookmarkStart w:id="24106" w:name="_ETM_Q68_183859"/>
      <w:bookmarkEnd w:id="24104"/>
      <w:bookmarkEnd w:id="24105"/>
      <w:bookmarkEnd w:id="24106"/>
      <w:r>
        <w:rPr>
          <w:rFonts w:hint="cs"/>
          <w:rtl/>
        </w:rPr>
        <w:t xml:space="preserve"> </w:t>
      </w:r>
      <w:bookmarkStart w:id="24107" w:name="_ETM_Q68_185099"/>
      <w:bookmarkEnd w:id="24107"/>
      <w:r>
        <w:rPr>
          <w:rtl/>
        </w:rPr>
        <w:t xml:space="preserve">החברתית </w:t>
      </w:r>
      <w:bookmarkStart w:id="24108" w:name="_ETM_Q68_184519"/>
      <w:bookmarkEnd w:id="24108"/>
      <w:r>
        <w:rPr>
          <w:rtl/>
        </w:rPr>
        <w:t xml:space="preserve">והאחריות </w:t>
      </w:r>
      <w:bookmarkStart w:id="24109" w:name="_ETM_Q68_186080"/>
      <w:bookmarkEnd w:id="24109"/>
      <w:r>
        <w:rPr>
          <w:rtl/>
        </w:rPr>
        <w:t xml:space="preserve">של </w:t>
      </w:r>
      <w:bookmarkStart w:id="24110" w:name="_ETM_Q68_186350"/>
      <w:bookmarkEnd w:id="24110"/>
      <w:r>
        <w:rPr>
          <w:rtl/>
        </w:rPr>
        <w:t xml:space="preserve">משפחה </w:t>
      </w:r>
      <w:bookmarkStart w:id="24111" w:name="_ETM_Q68_186980"/>
      <w:bookmarkEnd w:id="24111"/>
      <w:r>
        <w:rPr>
          <w:rtl/>
        </w:rPr>
        <w:t xml:space="preserve">שמכירה </w:t>
      </w:r>
      <w:bookmarkStart w:id="24112" w:name="_ETM_Q68_187760"/>
      <w:bookmarkEnd w:id="24112"/>
      <w:r>
        <w:rPr>
          <w:rtl/>
        </w:rPr>
        <w:t>באשמה</w:t>
      </w:r>
      <w:r>
        <w:rPr>
          <w:rFonts w:hint="cs"/>
          <w:rtl/>
        </w:rPr>
        <w:t>,</w:t>
      </w:r>
      <w:r>
        <w:rPr>
          <w:rtl/>
        </w:rPr>
        <w:t xml:space="preserve"> </w:t>
      </w:r>
      <w:bookmarkStart w:id="24113" w:name="_ETM_Q68_188990"/>
      <w:bookmarkStart w:id="24114" w:name="_ETM_Q68_189740"/>
      <w:bookmarkEnd w:id="24113"/>
      <w:bookmarkEnd w:id="24114"/>
      <w:r>
        <w:rPr>
          <w:rFonts w:hint="cs"/>
          <w:rtl/>
        </w:rPr>
        <w:t xml:space="preserve">שיצא </w:t>
      </w:r>
      <w:r>
        <w:rPr>
          <w:rtl/>
        </w:rPr>
        <w:t>מתוכ</w:t>
      </w:r>
      <w:r>
        <w:rPr>
          <w:rFonts w:hint="cs"/>
          <w:rtl/>
        </w:rPr>
        <w:t>ה</w:t>
      </w:r>
      <w:bookmarkStart w:id="24115" w:name="_ETM_Q68_192189"/>
      <w:bookmarkEnd w:id="24115"/>
      <w:r>
        <w:rPr>
          <w:rtl/>
        </w:rPr>
        <w:t xml:space="preserve"> </w:t>
      </w:r>
      <w:bookmarkStart w:id="24116" w:name="_ETM_Q68_190460"/>
      <w:bookmarkEnd w:id="24116"/>
      <w:r>
        <w:rPr>
          <w:rtl/>
        </w:rPr>
        <w:t>מישהו</w:t>
      </w:r>
      <w:r>
        <w:rPr>
          <w:rFonts w:hint="cs"/>
          <w:rtl/>
        </w:rPr>
        <w:t>,</w:t>
      </w:r>
      <w:r>
        <w:rPr>
          <w:rtl/>
        </w:rPr>
        <w:t xml:space="preserve"> </w:t>
      </w:r>
      <w:bookmarkStart w:id="24117" w:name="_ETM_Q68_191289"/>
      <w:bookmarkEnd w:id="24117"/>
      <w:r>
        <w:rPr>
          <w:rtl/>
        </w:rPr>
        <w:t xml:space="preserve">והיא </w:t>
      </w:r>
      <w:bookmarkStart w:id="24118" w:name="_ETM_Q68_191590"/>
      <w:bookmarkEnd w:id="24118"/>
      <w:r>
        <w:rPr>
          <w:rtl/>
        </w:rPr>
        <w:t>משלמת</w:t>
      </w:r>
      <w:r>
        <w:rPr>
          <w:rFonts w:hint="cs"/>
          <w:rtl/>
        </w:rPr>
        <w:t>,</w:t>
      </w:r>
      <w:r>
        <w:rPr>
          <w:rtl/>
        </w:rPr>
        <w:t xml:space="preserve"> </w:t>
      </w:r>
      <w:bookmarkStart w:id="24119" w:name="_ETM_Q68_193640"/>
      <w:bookmarkEnd w:id="24119"/>
      <w:r>
        <w:rPr>
          <w:rtl/>
        </w:rPr>
        <w:t>משפט</w:t>
      </w:r>
      <w:r>
        <w:rPr>
          <w:rFonts w:hint="cs"/>
          <w:rtl/>
        </w:rPr>
        <w:t>ית לפי זה.</w:t>
      </w:r>
      <w:bookmarkStart w:id="24120" w:name="_ETM_Q68_194269"/>
      <w:bookmarkStart w:id="24121" w:name="_ETM_Q68_198189"/>
      <w:bookmarkEnd w:id="24120"/>
      <w:bookmarkEnd w:id="24121"/>
      <w:r>
        <w:rPr>
          <w:rtl/>
        </w:rPr>
        <w:t xml:space="preserve"> </w:t>
      </w:r>
      <w:bookmarkStart w:id="24122" w:name="_ETM_Q68_196310"/>
      <w:bookmarkEnd w:id="24122"/>
      <w:r>
        <w:rPr>
          <w:rtl/>
        </w:rPr>
        <w:t xml:space="preserve">היא </w:t>
      </w:r>
      <w:bookmarkStart w:id="24123" w:name="_ETM_Q68_196460"/>
      <w:bookmarkEnd w:id="24123"/>
      <w:r>
        <w:rPr>
          <w:rtl/>
        </w:rPr>
        <w:t xml:space="preserve">לקחה </w:t>
      </w:r>
      <w:bookmarkStart w:id="24124" w:name="_ETM_Q68_196910"/>
      <w:bookmarkEnd w:id="24124"/>
      <w:r>
        <w:rPr>
          <w:rtl/>
        </w:rPr>
        <w:t xml:space="preserve">את </w:t>
      </w:r>
      <w:bookmarkStart w:id="24125" w:name="_ETM_Q68_197029"/>
      <w:bookmarkEnd w:id="24125"/>
      <w:r>
        <w:rPr>
          <w:rtl/>
        </w:rPr>
        <w:t xml:space="preserve">זה </w:t>
      </w:r>
      <w:bookmarkStart w:id="24126" w:name="_ETM_Q68_197750"/>
      <w:bookmarkEnd w:id="24126"/>
      <w:r>
        <w:rPr>
          <w:rtl/>
        </w:rPr>
        <w:t xml:space="preserve">לצד </w:t>
      </w:r>
      <w:bookmarkStart w:id="24127" w:name="_ETM_Q68_198289"/>
      <w:bookmarkStart w:id="24128" w:name="_ETM_Q68_198539"/>
      <w:bookmarkEnd w:id="24127"/>
      <w:bookmarkEnd w:id="24128"/>
      <w:r>
        <w:rPr>
          <w:rtl/>
        </w:rPr>
        <w:t xml:space="preserve">הכי </w:t>
      </w:r>
      <w:bookmarkStart w:id="24129" w:name="_ETM_Q68_198779"/>
      <w:bookmarkEnd w:id="24129"/>
      <w:r>
        <w:rPr>
          <w:rtl/>
        </w:rPr>
        <w:t xml:space="preserve">גזעני </w:t>
      </w:r>
      <w:bookmarkStart w:id="24130" w:name="_ETM_Q68_199410"/>
      <w:bookmarkEnd w:id="24130"/>
      <w:r>
        <w:rPr>
          <w:rtl/>
        </w:rPr>
        <w:t>שאפשר</w:t>
      </w:r>
      <w:r>
        <w:rPr>
          <w:rFonts w:hint="cs"/>
          <w:rtl/>
        </w:rPr>
        <w:t>,</w:t>
      </w:r>
      <w:r>
        <w:rPr>
          <w:rtl/>
        </w:rPr>
        <w:t xml:space="preserve"> </w:t>
      </w:r>
      <w:bookmarkStart w:id="24131" w:name="_ETM_Q68_200470"/>
      <w:bookmarkEnd w:id="24131"/>
      <w:r>
        <w:rPr>
          <w:rtl/>
        </w:rPr>
        <w:t>ו</w:t>
      </w:r>
      <w:bookmarkStart w:id="24132" w:name="_ETM_Q68_200679"/>
      <w:bookmarkEnd w:id="24132"/>
      <w:r>
        <w:rPr>
          <w:rtl/>
        </w:rPr>
        <w:t>אמרה</w:t>
      </w:r>
      <w:r>
        <w:rPr>
          <w:rFonts w:hint="cs"/>
          <w:rtl/>
        </w:rPr>
        <w:t>:</w:t>
      </w:r>
      <w:r>
        <w:rPr>
          <w:rtl/>
        </w:rPr>
        <w:t xml:space="preserve"> </w:t>
      </w:r>
      <w:bookmarkStart w:id="24133" w:name="_ETM_Q68_200980"/>
      <w:bookmarkEnd w:id="24133"/>
      <w:r>
        <w:rPr>
          <w:rtl/>
        </w:rPr>
        <w:t xml:space="preserve">אתם </w:t>
      </w:r>
      <w:bookmarkStart w:id="24134" w:name="_ETM_Q68_201249"/>
      <w:bookmarkEnd w:id="24134"/>
      <w:r>
        <w:rPr>
          <w:rtl/>
        </w:rPr>
        <w:t>רואים</w:t>
      </w:r>
      <w:r>
        <w:rPr>
          <w:rFonts w:hint="cs"/>
          <w:rtl/>
        </w:rPr>
        <w:t>?</w:t>
      </w:r>
      <w:r>
        <w:rPr>
          <w:rtl/>
        </w:rPr>
        <w:t xml:space="preserve"> </w:t>
      </w:r>
      <w:r>
        <w:rPr>
          <w:rFonts w:hint="cs"/>
          <w:rtl/>
        </w:rPr>
        <w:t xml:space="preserve">הם עצמם </w:t>
      </w:r>
      <w:bookmarkStart w:id="24135" w:name="_ETM_Q68_203510"/>
      <w:bookmarkEnd w:id="24135"/>
      <w:r>
        <w:rPr>
          <w:rFonts w:hint="cs"/>
          <w:rtl/>
        </w:rPr>
        <w:t xml:space="preserve">מכירים </w:t>
      </w:r>
      <w:bookmarkStart w:id="24136" w:name="_ETM_Q68_201939"/>
      <w:bookmarkStart w:id="24137" w:name="_ETM_Q68_202730"/>
      <w:bookmarkStart w:id="24138" w:name="_ETM_Q68_203570"/>
      <w:bookmarkEnd w:id="24136"/>
      <w:bookmarkEnd w:id="24137"/>
      <w:bookmarkEnd w:id="24138"/>
      <w:r>
        <w:rPr>
          <w:rtl/>
        </w:rPr>
        <w:t xml:space="preserve">שבן </w:t>
      </w:r>
      <w:bookmarkStart w:id="24139" w:name="_ETM_Q68_204020"/>
      <w:bookmarkEnd w:id="24139"/>
      <w:r>
        <w:rPr>
          <w:rtl/>
        </w:rPr>
        <w:t>משפחה</w:t>
      </w:r>
      <w:bookmarkStart w:id="24140" w:name="_ETM_Q68_204489"/>
      <w:bookmarkStart w:id="24141" w:name="_ETM_Q68_204760"/>
      <w:bookmarkEnd w:id="24140"/>
      <w:bookmarkEnd w:id="24141"/>
      <w:r>
        <w:rPr>
          <w:rFonts w:hint="cs"/>
          <w:rtl/>
        </w:rPr>
        <w:t xml:space="preserve"> </w:t>
      </w:r>
      <w:bookmarkStart w:id="24142" w:name="_ETM_Q68_206879"/>
      <w:bookmarkEnd w:id="24142"/>
      <w:r>
        <w:rPr>
          <w:rtl/>
        </w:rPr>
        <w:t xml:space="preserve">הוא </w:t>
      </w:r>
      <w:bookmarkStart w:id="24143" w:name="_ETM_Q68_204940"/>
      <w:bookmarkEnd w:id="24143"/>
      <w:r>
        <w:rPr>
          <w:rtl/>
        </w:rPr>
        <w:t xml:space="preserve">גם </w:t>
      </w:r>
      <w:bookmarkStart w:id="24144" w:name="_ETM_Q68_205239"/>
      <w:bookmarkEnd w:id="24144"/>
      <w:r>
        <w:rPr>
          <w:rtl/>
        </w:rPr>
        <w:t xml:space="preserve">כן </w:t>
      </w:r>
      <w:bookmarkStart w:id="24145" w:name="_ETM_Q68_205480"/>
      <w:bookmarkEnd w:id="24145"/>
      <w:r>
        <w:rPr>
          <w:rtl/>
        </w:rPr>
        <w:t>אחראי</w:t>
      </w:r>
      <w:r>
        <w:rPr>
          <w:rFonts w:hint="cs"/>
          <w:rtl/>
        </w:rPr>
        <w:t>.</w:t>
      </w:r>
      <w:r>
        <w:rPr>
          <w:rtl/>
        </w:rPr>
        <w:t xml:space="preserve"> </w:t>
      </w:r>
      <w:bookmarkStart w:id="24146" w:name="_ETM_Q68_206199"/>
      <w:bookmarkEnd w:id="24146"/>
      <w:r>
        <w:rPr>
          <w:rtl/>
        </w:rPr>
        <w:t xml:space="preserve">אז </w:t>
      </w:r>
      <w:bookmarkStart w:id="24147" w:name="_ETM_Q68_206410"/>
      <w:bookmarkEnd w:id="24147"/>
      <w:r>
        <w:rPr>
          <w:rtl/>
        </w:rPr>
        <w:t xml:space="preserve">למה </w:t>
      </w:r>
      <w:bookmarkStart w:id="24148" w:name="_ETM_Q68_206729"/>
      <w:bookmarkEnd w:id="24148"/>
      <w:r>
        <w:rPr>
          <w:rtl/>
        </w:rPr>
        <w:t xml:space="preserve">אתם </w:t>
      </w:r>
      <w:bookmarkStart w:id="24149" w:name="_ETM_Q68_206939"/>
      <w:bookmarkEnd w:id="24149"/>
      <w:r>
        <w:rPr>
          <w:rtl/>
        </w:rPr>
        <w:t xml:space="preserve">מתפלאים </w:t>
      </w:r>
      <w:bookmarkStart w:id="24150" w:name="_ETM_Q68_207419"/>
      <w:bookmarkEnd w:id="24150"/>
      <w:r>
        <w:rPr>
          <w:rtl/>
        </w:rPr>
        <w:t xml:space="preserve">שאנחנו </w:t>
      </w:r>
      <w:bookmarkStart w:id="24151" w:name="_ETM_Q68_207899"/>
      <w:bookmarkEnd w:id="24151"/>
      <w:r>
        <w:rPr>
          <w:rtl/>
        </w:rPr>
        <w:t>נגרש</w:t>
      </w:r>
      <w:r>
        <w:rPr>
          <w:rFonts w:hint="cs"/>
          <w:rtl/>
        </w:rPr>
        <w:t>?</w:t>
      </w:r>
      <w:r>
        <w:rPr>
          <w:rtl/>
        </w:rPr>
        <w:t xml:space="preserve"> </w:t>
      </w:r>
      <w:bookmarkStart w:id="24152" w:name="_ETM_Q68_208589"/>
      <w:bookmarkEnd w:id="24152"/>
      <w:r>
        <w:rPr>
          <w:rtl/>
        </w:rPr>
        <w:t xml:space="preserve">אז </w:t>
      </w:r>
      <w:bookmarkStart w:id="24153" w:name="_ETM_Q68_208739"/>
      <w:bookmarkEnd w:id="24153"/>
      <w:r>
        <w:rPr>
          <w:rtl/>
        </w:rPr>
        <w:t>אנחנו</w:t>
      </w:r>
      <w:r>
        <w:rPr>
          <w:rFonts w:hint="cs"/>
          <w:rtl/>
        </w:rPr>
        <w:t xml:space="preserve"> נגרש לעזה</w:t>
      </w:r>
      <w:bookmarkStart w:id="24154" w:name="_ETM_Q68_212029"/>
      <w:bookmarkEnd w:id="24154"/>
      <w:r>
        <w:rPr>
          <w:rFonts w:hint="cs"/>
          <w:rtl/>
        </w:rPr>
        <w:t xml:space="preserve">. ואחר כך תיקנה </w:t>
      </w:r>
      <w:bookmarkStart w:id="24155" w:name="_ETM_Q68_209099"/>
      <w:bookmarkStart w:id="24156" w:name="_ETM_Q68_209420"/>
      <w:bookmarkStart w:id="24157" w:name="_ETM_Q68_209510"/>
      <w:bookmarkStart w:id="24158" w:name="_ETM_Q68_210080"/>
      <w:bookmarkStart w:id="24159" w:name="_ETM_Q68_211280"/>
      <w:bookmarkStart w:id="24160" w:name="_ETM_Q68_211700"/>
      <w:bookmarkStart w:id="24161" w:name="_ETM_Q68_211970"/>
      <w:bookmarkStart w:id="24162" w:name="_ETM_Q68_212479"/>
      <w:bookmarkStart w:id="24163" w:name="_ETM_Q68_213969"/>
      <w:bookmarkEnd w:id="24155"/>
      <w:bookmarkEnd w:id="24156"/>
      <w:bookmarkEnd w:id="24157"/>
      <w:bookmarkEnd w:id="24158"/>
      <w:bookmarkEnd w:id="24159"/>
      <w:bookmarkEnd w:id="24160"/>
      <w:bookmarkEnd w:id="24161"/>
      <w:bookmarkEnd w:id="24162"/>
      <w:bookmarkEnd w:id="24163"/>
      <w:r>
        <w:rPr>
          <w:rtl/>
        </w:rPr>
        <w:t xml:space="preserve">את </w:t>
      </w:r>
      <w:bookmarkStart w:id="24164" w:name="_ETM_Q68_212659"/>
      <w:bookmarkEnd w:id="24164"/>
      <w:r>
        <w:rPr>
          <w:rtl/>
        </w:rPr>
        <w:t>עצמה</w:t>
      </w:r>
      <w:r>
        <w:rPr>
          <w:rFonts w:hint="cs"/>
          <w:rtl/>
        </w:rPr>
        <w:t xml:space="preserve"> </w:t>
      </w:r>
      <w:r>
        <w:rPr>
          <w:rFonts w:hint="eastAsia"/>
          <w:rtl/>
        </w:rPr>
        <w:t>–</w:t>
      </w:r>
      <w:r>
        <w:rPr>
          <w:rtl/>
        </w:rPr>
        <w:t xml:space="preserve"> </w:t>
      </w:r>
      <w:bookmarkStart w:id="24165" w:name="_ETM_Q68_213979"/>
      <w:bookmarkEnd w:id="24165"/>
      <w:r>
        <w:rPr>
          <w:rtl/>
        </w:rPr>
        <w:t>אמרה</w:t>
      </w:r>
      <w:r>
        <w:rPr>
          <w:rFonts w:hint="cs"/>
          <w:rtl/>
        </w:rPr>
        <w:t>:</w:t>
      </w:r>
      <w:r>
        <w:rPr>
          <w:rtl/>
        </w:rPr>
        <w:t xml:space="preserve"> </w:t>
      </w:r>
      <w:bookmarkStart w:id="24166" w:name="_ETM_Q68_214370"/>
      <w:bookmarkStart w:id="24167" w:name="_ETM_Q68_214460"/>
      <w:bookmarkEnd w:id="24166"/>
      <w:bookmarkEnd w:id="24167"/>
      <w:r>
        <w:rPr>
          <w:rFonts w:hint="cs"/>
          <w:rtl/>
        </w:rPr>
        <w:t>ל</w:t>
      </w:r>
      <w:r>
        <w:rPr>
          <w:rtl/>
        </w:rPr>
        <w:t xml:space="preserve">ים </w:t>
      </w:r>
      <w:bookmarkStart w:id="24168" w:name="_ETM_Q68_214880"/>
      <w:bookmarkEnd w:id="24168"/>
      <w:r>
        <w:rPr>
          <w:rtl/>
        </w:rPr>
        <w:t xml:space="preserve">של </w:t>
      </w:r>
      <w:bookmarkStart w:id="24169" w:name="_ETM_Q68_215180"/>
      <w:bookmarkEnd w:id="24169"/>
      <w:r>
        <w:rPr>
          <w:rFonts w:hint="cs"/>
          <w:rtl/>
        </w:rPr>
        <w:t>ע</w:t>
      </w:r>
      <w:r>
        <w:rPr>
          <w:rtl/>
        </w:rPr>
        <w:t>זה</w:t>
      </w:r>
      <w:r>
        <w:rPr>
          <w:rFonts w:hint="cs"/>
          <w:rtl/>
        </w:rPr>
        <w:t>.</w:t>
      </w:r>
    </w:p>
    <w:p w:rsidR="00B36319" w:rsidRDefault="00B36319" w:rsidP="00460BAF">
      <w:pPr>
        <w:rPr>
          <w:rtl/>
        </w:rPr>
      </w:pPr>
    </w:p>
    <w:p w:rsidR="00B36319" w:rsidRDefault="00B36319" w:rsidP="00460BAF">
      <w:pPr>
        <w:rPr>
          <w:rtl/>
        </w:rPr>
      </w:pPr>
      <w:r>
        <w:rPr>
          <w:rtl/>
        </w:rPr>
        <w:t xml:space="preserve"> </w:t>
      </w:r>
      <w:bookmarkStart w:id="24170" w:name="_ETM_Q68_218620"/>
      <w:bookmarkEnd w:id="24170"/>
      <w:r>
        <w:rPr>
          <w:rtl/>
        </w:rPr>
        <w:t xml:space="preserve">שרה </w:t>
      </w:r>
      <w:bookmarkStart w:id="24171" w:name="_ETM_Q68_219260"/>
      <w:bookmarkEnd w:id="24171"/>
      <w:r>
        <w:rPr>
          <w:rFonts w:hint="cs"/>
          <w:rtl/>
        </w:rPr>
        <w:t>עומד</w:t>
      </w:r>
      <w:r>
        <w:rPr>
          <w:rtl/>
        </w:rPr>
        <w:t xml:space="preserve">ת </w:t>
      </w:r>
      <w:bookmarkStart w:id="24172" w:name="_ETM_Q68_219710"/>
      <w:bookmarkEnd w:id="24172"/>
      <w:r>
        <w:rPr>
          <w:rtl/>
        </w:rPr>
        <w:t xml:space="preserve">על </w:t>
      </w:r>
      <w:bookmarkStart w:id="24173" w:name="_ETM_Q68_219890"/>
      <w:bookmarkEnd w:id="24173"/>
      <w:r>
        <w:rPr>
          <w:rtl/>
        </w:rPr>
        <w:t xml:space="preserve">הדוכן </w:t>
      </w:r>
      <w:bookmarkStart w:id="24174" w:name="_ETM_Q68_220489"/>
      <w:bookmarkEnd w:id="24174"/>
      <w:r>
        <w:rPr>
          <w:rtl/>
        </w:rPr>
        <w:t>וקורא</w:t>
      </w:r>
      <w:r>
        <w:rPr>
          <w:rFonts w:hint="cs"/>
          <w:rtl/>
        </w:rPr>
        <w:t>ת –</w:t>
      </w:r>
      <w:r>
        <w:rPr>
          <w:rtl/>
        </w:rPr>
        <w:t xml:space="preserve"> </w:t>
      </w:r>
      <w:bookmarkStart w:id="24175" w:name="_ETM_Q68_222680"/>
      <w:bookmarkEnd w:id="24175"/>
      <w:r>
        <w:rPr>
          <w:rtl/>
        </w:rPr>
        <w:t xml:space="preserve">לא </w:t>
      </w:r>
      <w:bookmarkStart w:id="24176" w:name="_ETM_Q68_223039"/>
      <w:bookmarkEnd w:id="24176"/>
      <w:r>
        <w:rPr>
          <w:rtl/>
        </w:rPr>
        <w:t>פחות</w:t>
      </w:r>
      <w:r>
        <w:rPr>
          <w:rFonts w:hint="cs"/>
          <w:rtl/>
        </w:rPr>
        <w:t xml:space="preserve"> –</w:t>
      </w:r>
      <w:r>
        <w:rPr>
          <w:rtl/>
        </w:rPr>
        <w:t xml:space="preserve"> </w:t>
      </w:r>
      <w:bookmarkStart w:id="24177" w:name="_ETM_Q68_223550"/>
      <w:bookmarkEnd w:id="24177"/>
      <w:r>
        <w:rPr>
          <w:rtl/>
        </w:rPr>
        <w:t xml:space="preserve">לא </w:t>
      </w:r>
      <w:bookmarkStart w:id="24178" w:name="_ETM_Q68_224479"/>
      <w:bookmarkEnd w:id="24178"/>
      <w:r>
        <w:rPr>
          <w:rFonts w:hint="cs"/>
          <w:rtl/>
        </w:rPr>
        <w:t xml:space="preserve">רק </w:t>
      </w:r>
      <w:r w:rsidR="007E40A7">
        <w:rPr>
          <w:rFonts w:hint="cs"/>
          <w:rtl/>
        </w:rPr>
        <w:t>ל</w:t>
      </w:r>
      <w:r>
        <w:rPr>
          <w:rFonts w:hint="cs"/>
          <w:rtl/>
        </w:rPr>
        <w:t xml:space="preserve">טרנספר </w:t>
      </w:r>
      <w:bookmarkStart w:id="24179" w:name="_ETM_Q68_225739"/>
      <w:bookmarkEnd w:id="24179"/>
      <w:r>
        <w:rPr>
          <w:rFonts w:hint="cs"/>
          <w:rtl/>
        </w:rPr>
        <w:t>אלא לזרוק לים</w:t>
      </w:r>
      <w:bookmarkStart w:id="24180" w:name="_ETM_Q68_228619"/>
      <w:bookmarkStart w:id="24181" w:name="_ETM_Q68_226430"/>
      <w:bookmarkEnd w:id="24180"/>
      <w:bookmarkEnd w:id="24181"/>
      <w:r>
        <w:rPr>
          <w:rFonts w:hint="cs"/>
          <w:rtl/>
        </w:rPr>
        <w:t>.</w:t>
      </w:r>
      <w:r>
        <w:rPr>
          <w:rtl/>
        </w:rPr>
        <w:t xml:space="preserve"> </w:t>
      </w:r>
      <w:bookmarkStart w:id="24182" w:name="_ETM_Q68_228570"/>
      <w:bookmarkEnd w:id="24182"/>
      <w:r>
        <w:rPr>
          <w:rtl/>
        </w:rPr>
        <w:t xml:space="preserve">תארו </w:t>
      </w:r>
      <w:bookmarkStart w:id="24183" w:name="_ETM_Q68_229079"/>
      <w:bookmarkEnd w:id="24183"/>
      <w:r>
        <w:rPr>
          <w:rtl/>
        </w:rPr>
        <w:t xml:space="preserve">לעצמכם </w:t>
      </w:r>
      <w:bookmarkStart w:id="24184" w:name="_ETM_Q68_229829"/>
      <w:bookmarkEnd w:id="24184"/>
      <w:r>
        <w:rPr>
          <w:rtl/>
        </w:rPr>
        <w:t xml:space="preserve">שמישהו </w:t>
      </w:r>
      <w:bookmarkStart w:id="24185" w:name="_ETM_Q68_230309"/>
      <w:bookmarkEnd w:id="24185"/>
      <w:r>
        <w:rPr>
          <w:rtl/>
        </w:rPr>
        <w:t xml:space="preserve">היה </w:t>
      </w:r>
      <w:bookmarkStart w:id="24186" w:name="_ETM_Q68_230610"/>
      <w:bookmarkEnd w:id="24186"/>
      <w:r>
        <w:rPr>
          <w:rtl/>
        </w:rPr>
        <w:t>מש</w:t>
      </w:r>
      <w:bookmarkStart w:id="24187" w:name="_ETM_Q68_231059"/>
      <w:bookmarkEnd w:id="24187"/>
      <w:r>
        <w:rPr>
          <w:rtl/>
        </w:rPr>
        <w:t xml:space="preserve">תמש </w:t>
      </w:r>
      <w:bookmarkStart w:id="24188" w:name="_ETM_Q68_231180"/>
      <w:bookmarkEnd w:id="24188"/>
      <w:r>
        <w:rPr>
          <w:rtl/>
        </w:rPr>
        <w:t xml:space="preserve">בביטוי </w:t>
      </w:r>
      <w:bookmarkStart w:id="24189" w:name="_ETM_Q68_231870"/>
      <w:bookmarkEnd w:id="24189"/>
      <w:r>
        <w:rPr>
          <w:rtl/>
        </w:rPr>
        <w:t xml:space="preserve">הזה </w:t>
      </w:r>
      <w:bookmarkStart w:id="24190" w:name="_ETM_Q68_233120"/>
      <w:bookmarkEnd w:id="24190"/>
      <w:r>
        <w:rPr>
          <w:rtl/>
        </w:rPr>
        <w:t xml:space="preserve">נגד </w:t>
      </w:r>
      <w:bookmarkStart w:id="24191" w:name="_ETM_Q68_233600"/>
      <w:bookmarkEnd w:id="24191"/>
      <w:r>
        <w:rPr>
          <w:rtl/>
        </w:rPr>
        <w:t xml:space="preserve">מישהו </w:t>
      </w:r>
      <w:bookmarkStart w:id="24192" w:name="_ETM_Q68_234079"/>
      <w:bookmarkEnd w:id="24192"/>
      <w:r>
        <w:rPr>
          <w:rtl/>
        </w:rPr>
        <w:t xml:space="preserve">שהוא </w:t>
      </w:r>
      <w:bookmarkStart w:id="24193" w:name="_ETM_Q68_234379"/>
      <w:bookmarkEnd w:id="24193"/>
      <w:r>
        <w:rPr>
          <w:rtl/>
        </w:rPr>
        <w:t xml:space="preserve">לא </w:t>
      </w:r>
      <w:bookmarkStart w:id="24194" w:name="_ETM_Q68_234679"/>
      <w:bookmarkEnd w:id="24194"/>
      <w:r>
        <w:rPr>
          <w:rtl/>
        </w:rPr>
        <w:t>ערבי</w:t>
      </w:r>
      <w:r>
        <w:rPr>
          <w:rFonts w:hint="cs"/>
          <w:rtl/>
        </w:rPr>
        <w:t>,</w:t>
      </w:r>
      <w:r>
        <w:rPr>
          <w:rtl/>
        </w:rPr>
        <w:t xml:space="preserve"> </w:t>
      </w:r>
      <w:bookmarkStart w:id="24195" w:name="_ETM_Q68_235519"/>
      <w:bookmarkEnd w:id="24195"/>
      <w:r>
        <w:rPr>
          <w:rtl/>
        </w:rPr>
        <w:t xml:space="preserve">אני </w:t>
      </w:r>
      <w:bookmarkStart w:id="24196" w:name="_ETM_Q68_235789"/>
      <w:bookmarkEnd w:id="24196"/>
      <w:r>
        <w:rPr>
          <w:rtl/>
        </w:rPr>
        <w:t xml:space="preserve">לא </w:t>
      </w:r>
      <w:bookmarkStart w:id="24197" w:name="_ETM_Q68_235969"/>
      <w:bookmarkEnd w:id="24197"/>
      <w:r>
        <w:rPr>
          <w:rtl/>
        </w:rPr>
        <w:t xml:space="preserve">אגיד </w:t>
      </w:r>
      <w:bookmarkStart w:id="24198" w:name="_ETM_Q68_236269"/>
      <w:bookmarkEnd w:id="24198"/>
      <w:r>
        <w:rPr>
          <w:rtl/>
        </w:rPr>
        <w:t xml:space="preserve">משהו </w:t>
      </w:r>
      <w:bookmarkStart w:id="24199" w:name="_ETM_Q68_236600"/>
      <w:bookmarkEnd w:id="24199"/>
      <w:r>
        <w:rPr>
          <w:rtl/>
        </w:rPr>
        <w:t>אחר</w:t>
      </w:r>
      <w:r>
        <w:rPr>
          <w:rFonts w:hint="cs"/>
          <w:rtl/>
        </w:rPr>
        <w:t>.</w:t>
      </w:r>
      <w:bookmarkStart w:id="24200" w:name="_ETM_Q68_237709"/>
      <w:bookmarkEnd w:id="24200"/>
      <w:r>
        <w:rPr>
          <w:rtl/>
        </w:rPr>
        <w:t xml:space="preserve"> </w:t>
      </w:r>
      <w:bookmarkStart w:id="24201" w:name="_ETM_Q68_237199"/>
      <w:bookmarkEnd w:id="24201"/>
      <w:r>
        <w:rPr>
          <w:rtl/>
        </w:rPr>
        <w:t xml:space="preserve">הרי </w:t>
      </w:r>
      <w:bookmarkStart w:id="24202" w:name="_ETM_Q68_237469"/>
      <w:bookmarkEnd w:id="24202"/>
      <w:r>
        <w:rPr>
          <w:rtl/>
        </w:rPr>
        <w:t xml:space="preserve">אנחנו </w:t>
      </w:r>
      <w:bookmarkStart w:id="24203" w:name="_ETM_Q68_237949"/>
      <w:bookmarkEnd w:id="24203"/>
      <w:r>
        <w:rPr>
          <w:rtl/>
        </w:rPr>
        <w:t xml:space="preserve">לא </w:t>
      </w:r>
      <w:bookmarkStart w:id="24204" w:name="_ETM_Q68_238159"/>
      <w:bookmarkEnd w:id="24204"/>
      <w:r>
        <w:rPr>
          <w:rtl/>
        </w:rPr>
        <w:t>יהודים</w:t>
      </w:r>
      <w:r>
        <w:rPr>
          <w:rFonts w:hint="cs"/>
          <w:rtl/>
        </w:rPr>
        <w:t>,</w:t>
      </w:r>
      <w:r>
        <w:rPr>
          <w:rtl/>
        </w:rPr>
        <w:t xml:space="preserve"> </w:t>
      </w:r>
      <w:bookmarkStart w:id="24205" w:name="_ETM_Q68_239499"/>
      <w:bookmarkEnd w:id="24205"/>
      <w:r>
        <w:rPr>
          <w:rtl/>
        </w:rPr>
        <w:t xml:space="preserve">אז </w:t>
      </w:r>
      <w:bookmarkStart w:id="24206" w:name="_ETM_Q68_239710"/>
      <w:bookmarkEnd w:id="24206"/>
      <w:r>
        <w:rPr>
          <w:rFonts w:hint="cs"/>
          <w:rtl/>
        </w:rPr>
        <w:t>אם היינו</w:t>
      </w:r>
      <w:r>
        <w:rPr>
          <w:rtl/>
        </w:rPr>
        <w:t xml:space="preserve"> </w:t>
      </w:r>
      <w:bookmarkStart w:id="24207" w:name="_ETM_Q68_240309"/>
      <w:bookmarkEnd w:id="24207"/>
      <w:r>
        <w:rPr>
          <w:rtl/>
        </w:rPr>
        <w:t>מש</w:t>
      </w:r>
      <w:r>
        <w:rPr>
          <w:rFonts w:hint="cs"/>
          <w:rtl/>
        </w:rPr>
        <w:t>ת</w:t>
      </w:r>
      <w:r>
        <w:rPr>
          <w:rtl/>
        </w:rPr>
        <w:t xml:space="preserve">משים </w:t>
      </w:r>
      <w:bookmarkStart w:id="24208" w:name="_ETM_Q68_240969"/>
      <w:bookmarkEnd w:id="24208"/>
      <w:r>
        <w:rPr>
          <w:rtl/>
        </w:rPr>
        <w:t xml:space="preserve">בזה </w:t>
      </w:r>
      <w:bookmarkStart w:id="24209" w:name="_ETM_Q68_241359"/>
      <w:bookmarkEnd w:id="24209"/>
      <w:r>
        <w:rPr>
          <w:rtl/>
        </w:rPr>
        <w:t xml:space="preserve">נגד </w:t>
      </w:r>
      <w:bookmarkStart w:id="24210" w:name="_ETM_Q68_241749"/>
      <w:bookmarkEnd w:id="24210"/>
      <w:r>
        <w:rPr>
          <w:rtl/>
        </w:rPr>
        <w:t xml:space="preserve">מישהו </w:t>
      </w:r>
      <w:bookmarkStart w:id="24211" w:name="_ETM_Q68_242520"/>
      <w:bookmarkEnd w:id="24211"/>
      <w:r>
        <w:rPr>
          <w:rtl/>
        </w:rPr>
        <w:t>שלא</w:t>
      </w:r>
      <w:bookmarkStart w:id="24212" w:name="_ETM_Q68_242659"/>
      <w:bookmarkEnd w:id="24212"/>
      <w:r>
        <w:rPr>
          <w:rtl/>
        </w:rPr>
        <w:t xml:space="preserve"> </w:t>
      </w:r>
      <w:bookmarkStart w:id="24213" w:name="_ETM_Q68_243150"/>
      <w:bookmarkEnd w:id="24213"/>
      <w:r>
        <w:rPr>
          <w:rFonts w:hint="cs"/>
          <w:rtl/>
        </w:rPr>
        <w:t>ערבי, מה היו</w:t>
      </w:r>
      <w:r>
        <w:rPr>
          <w:rtl/>
        </w:rPr>
        <w:t xml:space="preserve"> </w:t>
      </w:r>
      <w:bookmarkStart w:id="24214" w:name="_ETM_Q68_243820"/>
      <w:bookmarkEnd w:id="24214"/>
      <w:r>
        <w:rPr>
          <w:rtl/>
        </w:rPr>
        <w:t xml:space="preserve">אומרים </w:t>
      </w:r>
      <w:bookmarkStart w:id="24215" w:name="_ETM_Q68_244390"/>
      <w:bookmarkEnd w:id="24215"/>
      <w:r>
        <w:rPr>
          <w:rtl/>
        </w:rPr>
        <w:t>עלינו</w:t>
      </w:r>
      <w:r>
        <w:rPr>
          <w:rFonts w:hint="cs"/>
          <w:rtl/>
        </w:rPr>
        <w:t>?</w:t>
      </w:r>
      <w:bookmarkStart w:id="24216" w:name="_ETM_Q68_245539"/>
      <w:bookmarkEnd w:id="24216"/>
      <w:r>
        <w:rPr>
          <w:rtl/>
        </w:rPr>
        <w:t xml:space="preserve"> </w:t>
      </w:r>
      <w:bookmarkStart w:id="24217" w:name="_ETM_Q68_245829"/>
      <w:bookmarkEnd w:id="24217"/>
      <w:r>
        <w:rPr>
          <w:rtl/>
        </w:rPr>
        <w:t xml:space="preserve">בטח </w:t>
      </w:r>
      <w:bookmarkStart w:id="24218" w:name="_ETM_Q68_246310"/>
      <w:bookmarkEnd w:id="24218"/>
      <w:r>
        <w:rPr>
          <w:rtl/>
        </w:rPr>
        <w:t>אנטישמים</w:t>
      </w:r>
      <w:r>
        <w:rPr>
          <w:rFonts w:hint="cs"/>
          <w:rtl/>
        </w:rPr>
        <w:t>.</w:t>
      </w:r>
      <w:r>
        <w:rPr>
          <w:rtl/>
        </w:rPr>
        <w:t xml:space="preserve"> </w:t>
      </w:r>
      <w:bookmarkStart w:id="24219" w:name="_ETM_Q68_247110"/>
      <w:bookmarkEnd w:id="24219"/>
      <w:r>
        <w:rPr>
          <w:rtl/>
        </w:rPr>
        <w:t xml:space="preserve">אבל </w:t>
      </w:r>
      <w:bookmarkStart w:id="24220" w:name="_ETM_Q68_247560"/>
      <w:bookmarkEnd w:id="24220"/>
      <w:r>
        <w:rPr>
          <w:rFonts w:hint="cs"/>
          <w:rtl/>
        </w:rPr>
        <w:t>לשרה</w:t>
      </w:r>
      <w:r>
        <w:rPr>
          <w:rtl/>
        </w:rPr>
        <w:t xml:space="preserve"> </w:t>
      </w:r>
      <w:bookmarkStart w:id="24221" w:name="_ETM_Q68_248160"/>
      <w:bookmarkEnd w:id="24221"/>
      <w:r>
        <w:rPr>
          <w:rtl/>
        </w:rPr>
        <w:t xml:space="preserve">מותר </w:t>
      </w:r>
      <w:bookmarkStart w:id="24222" w:name="_ETM_Q68_248610"/>
      <w:bookmarkEnd w:id="24222"/>
      <w:r>
        <w:rPr>
          <w:rtl/>
        </w:rPr>
        <w:t xml:space="preserve">להגיד </w:t>
      </w:r>
      <w:bookmarkStart w:id="24223" w:name="_ETM_Q68_249090"/>
      <w:bookmarkEnd w:id="24223"/>
      <w:r>
        <w:rPr>
          <w:rFonts w:hint="cs"/>
          <w:rtl/>
        </w:rPr>
        <w:t>"</w:t>
      </w:r>
      <w:r>
        <w:rPr>
          <w:rtl/>
        </w:rPr>
        <w:t xml:space="preserve">לזרוק </w:t>
      </w:r>
      <w:bookmarkStart w:id="24224" w:name="_ETM_Q68_249630"/>
      <w:bookmarkEnd w:id="24224"/>
      <w:r>
        <w:rPr>
          <w:rtl/>
        </w:rPr>
        <w:t>לים</w:t>
      </w:r>
      <w:r>
        <w:rPr>
          <w:rFonts w:hint="cs"/>
          <w:rtl/>
        </w:rPr>
        <w:t>".</w:t>
      </w:r>
      <w:bookmarkStart w:id="24225" w:name="_ETM_Q68_252559"/>
      <w:bookmarkEnd w:id="24225"/>
      <w:r>
        <w:rPr>
          <w:rtl/>
        </w:rPr>
        <w:t xml:space="preserve"> </w:t>
      </w:r>
      <w:bookmarkStart w:id="24226" w:name="_ETM_Q68_251299"/>
      <w:bookmarkEnd w:id="24226"/>
      <w:r>
        <w:rPr>
          <w:rtl/>
        </w:rPr>
        <w:t xml:space="preserve">לזרוק </w:t>
      </w:r>
      <w:bookmarkStart w:id="24227" w:name="_ETM_Q68_251930"/>
      <w:bookmarkEnd w:id="24227"/>
      <w:r>
        <w:rPr>
          <w:rtl/>
        </w:rPr>
        <w:t>ל</w:t>
      </w:r>
      <w:bookmarkStart w:id="24228" w:name="_ETM_Q68_252050"/>
      <w:bookmarkEnd w:id="24228"/>
      <w:r>
        <w:rPr>
          <w:rtl/>
        </w:rPr>
        <w:t xml:space="preserve">ים </w:t>
      </w:r>
      <w:bookmarkStart w:id="24229" w:name="_ETM_Q68_252440"/>
      <w:bookmarkEnd w:id="24229"/>
      <w:r>
        <w:rPr>
          <w:rtl/>
        </w:rPr>
        <w:t xml:space="preserve">של </w:t>
      </w:r>
      <w:bookmarkStart w:id="24230" w:name="_ETM_Q68_252860"/>
      <w:bookmarkEnd w:id="24230"/>
      <w:r>
        <w:rPr>
          <w:rFonts w:hint="cs"/>
          <w:rtl/>
        </w:rPr>
        <w:t>ע</w:t>
      </w:r>
      <w:r>
        <w:rPr>
          <w:rtl/>
        </w:rPr>
        <w:t>זה</w:t>
      </w:r>
      <w:r>
        <w:rPr>
          <w:rFonts w:hint="cs"/>
          <w:rtl/>
        </w:rPr>
        <w:t>.</w:t>
      </w:r>
      <w:bookmarkStart w:id="24231" w:name="_ETM_Q68_255508"/>
      <w:bookmarkEnd w:id="24231"/>
      <w:r>
        <w:rPr>
          <w:rtl/>
        </w:rPr>
        <w:t xml:space="preserve"> </w:t>
      </w:r>
      <w:bookmarkStart w:id="24232" w:name="_ETM_Q68_253069"/>
      <w:bookmarkEnd w:id="24232"/>
      <w:r>
        <w:rPr>
          <w:rtl/>
        </w:rPr>
        <w:t xml:space="preserve">אתם </w:t>
      </w:r>
      <w:bookmarkStart w:id="24233" w:name="_ETM_Q68_253280"/>
      <w:bookmarkEnd w:id="24233"/>
      <w:r>
        <w:rPr>
          <w:rtl/>
        </w:rPr>
        <w:t xml:space="preserve">יודעים </w:t>
      </w:r>
      <w:bookmarkStart w:id="24234" w:name="_ETM_Q68_253670"/>
      <w:bookmarkEnd w:id="24234"/>
      <w:r>
        <w:rPr>
          <w:rtl/>
        </w:rPr>
        <w:t xml:space="preserve">למה </w:t>
      </w:r>
      <w:bookmarkStart w:id="24235" w:name="_ETM_Q68_253970"/>
      <w:bookmarkEnd w:id="24235"/>
      <w:r>
        <w:rPr>
          <w:rtl/>
        </w:rPr>
        <w:t xml:space="preserve">לים </w:t>
      </w:r>
      <w:bookmarkStart w:id="24236" w:name="_ETM_Q68_254569"/>
      <w:bookmarkEnd w:id="24236"/>
      <w:r>
        <w:rPr>
          <w:rtl/>
        </w:rPr>
        <w:t xml:space="preserve">ולא </w:t>
      </w:r>
      <w:bookmarkStart w:id="24237" w:name="_ETM_Q68_254900"/>
      <w:bookmarkEnd w:id="24237"/>
      <w:r>
        <w:rPr>
          <w:rtl/>
        </w:rPr>
        <w:t>לע</w:t>
      </w:r>
      <w:r>
        <w:rPr>
          <w:rFonts w:hint="cs"/>
          <w:rtl/>
        </w:rPr>
        <w:t>זה? כי היא רוצה</w:t>
      </w:r>
      <w:r>
        <w:rPr>
          <w:rtl/>
        </w:rPr>
        <w:t xml:space="preserve"> </w:t>
      </w:r>
      <w:bookmarkStart w:id="24238" w:name="_ETM_Q68_256270"/>
      <w:bookmarkStart w:id="24239" w:name="_ETM_Q68_257849"/>
      <w:bookmarkStart w:id="24240" w:name="_ETM_Q68_256799"/>
      <w:bookmarkStart w:id="24241" w:name="_ETM_Q68_256979"/>
      <w:bookmarkEnd w:id="24238"/>
      <w:bookmarkEnd w:id="24239"/>
      <w:bookmarkEnd w:id="24240"/>
      <w:bookmarkEnd w:id="24241"/>
      <w:r>
        <w:rPr>
          <w:rtl/>
        </w:rPr>
        <w:t>לה</w:t>
      </w:r>
      <w:bookmarkStart w:id="24242" w:name="_ETM_Q68_257100"/>
      <w:bookmarkEnd w:id="24242"/>
      <w:r>
        <w:rPr>
          <w:rtl/>
        </w:rPr>
        <w:t>ת</w:t>
      </w:r>
      <w:bookmarkStart w:id="24243" w:name="_ETM_Q68_257219"/>
      <w:bookmarkEnd w:id="24243"/>
      <w:r>
        <w:rPr>
          <w:rtl/>
        </w:rPr>
        <w:t xml:space="preserve">נחל </w:t>
      </w:r>
      <w:bookmarkStart w:id="24244" w:name="_ETM_Q68_257700"/>
      <w:bookmarkEnd w:id="24244"/>
      <w:r>
        <w:rPr>
          <w:rtl/>
        </w:rPr>
        <w:t>בעזה</w:t>
      </w:r>
      <w:r>
        <w:rPr>
          <w:rFonts w:hint="cs"/>
          <w:rtl/>
        </w:rPr>
        <w:t>.</w:t>
      </w:r>
      <w:bookmarkStart w:id="24245" w:name="_ETM_Q68_259319"/>
      <w:bookmarkEnd w:id="24245"/>
      <w:r>
        <w:rPr>
          <w:rtl/>
        </w:rPr>
        <w:t xml:space="preserve"> </w:t>
      </w:r>
      <w:bookmarkStart w:id="24246" w:name="_ETM_Q68_259560"/>
      <w:bookmarkEnd w:id="24246"/>
      <w:r>
        <w:rPr>
          <w:rtl/>
        </w:rPr>
        <w:t xml:space="preserve">היא </w:t>
      </w:r>
      <w:bookmarkStart w:id="24247" w:name="_ETM_Q68_259800"/>
      <w:bookmarkEnd w:id="24247"/>
      <w:r>
        <w:rPr>
          <w:rtl/>
        </w:rPr>
        <w:t xml:space="preserve">רוצה </w:t>
      </w:r>
      <w:bookmarkStart w:id="24248" w:name="_ETM_Q68_260310"/>
      <w:bookmarkEnd w:id="24248"/>
      <w:r>
        <w:rPr>
          <w:rtl/>
        </w:rPr>
        <w:t xml:space="preserve">להיות </w:t>
      </w:r>
      <w:bookmarkStart w:id="24249" w:name="_ETM_Q68_260790"/>
      <w:bookmarkEnd w:id="24249"/>
      <w:r>
        <w:rPr>
          <w:rtl/>
        </w:rPr>
        <w:t>מ</w:t>
      </w:r>
      <w:r>
        <w:rPr>
          <w:rFonts w:hint="cs"/>
          <w:rtl/>
        </w:rPr>
        <w:t>תנח</w:t>
      </w:r>
      <w:r>
        <w:rPr>
          <w:rtl/>
        </w:rPr>
        <w:t xml:space="preserve">לת </w:t>
      </w:r>
      <w:bookmarkStart w:id="24250" w:name="_ETM_Q68_261569"/>
      <w:bookmarkEnd w:id="24250"/>
      <w:r>
        <w:rPr>
          <w:rtl/>
        </w:rPr>
        <w:t>בעזה</w:t>
      </w:r>
      <w:r>
        <w:rPr>
          <w:rFonts w:hint="cs"/>
          <w:rtl/>
        </w:rPr>
        <w:t>. היא</w:t>
      </w:r>
      <w:bookmarkStart w:id="24251" w:name="_ETM_Q68_263979"/>
      <w:bookmarkEnd w:id="24251"/>
      <w:r>
        <w:rPr>
          <w:rtl/>
        </w:rPr>
        <w:t xml:space="preserve"> </w:t>
      </w:r>
      <w:bookmarkStart w:id="24252" w:name="_ETM_Q68_262170"/>
      <w:bookmarkEnd w:id="24252"/>
      <w:r>
        <w:rPr>
          <w:rtl/>
        </w:rPr>
        <w:t xml:space="preserve">השתתפה </w:t>
      </w:r>
      <w:bookmarkStart w:id="24253" w:name="_ETM_Q68_262830"/>
      <w:bookmarkEnd w:id="24253"/>
      <w:r>
        <w:rPr>
          <w:rtl/>
        </w:rPr>
        <w:t>בכנס</w:t>
      </w:r>
      <w:r>
        <w:rPr>
          <w:rFonts w:hint="cs"/>
          <w:rtl/>
        </w:rPr>
        <w:t>.</w:t>
      </w:r>
    </w:p>
    <w:p w:rsidR="00B36319" w:rsidRDefault="00B36319" w:rsidP="00460BAF">
      <w:pPr>
        <w:rPr>
          <w:rtl/>
        </w:rPr>
      </w:pPr>
      <w:bookmarkStart w:id="24254" w:name="_ETM_Q68_266087"/>
      <w:bookmarkStart w:id="24255" w:name="_ETM_Q68_266131"/>
      <w:bookmarkEnd w:id="24254"/>
      <w:bookmarkEnd w:id="24255"/>
    </w:p>
    <w:p w:rsidR="00B36319" w:rsidRDefault="00B36319" w:rsidP="007E40A7">
      <w:pPr>
        <w:rPr>
          <w:rtl/>
        </w:rPr>
      </w:pPr>
      <w:bookmarkStart w:id="24256" w:name="_ETM_Q68_266471"/>
      <w:bookmarkStart w:id="24257" w:name="_ETM_Q68_266513"/>
      <w:bookmarkEnd w:id="24256"/>
      <w:bookmarkEnd w:id="24257"/>
      <w:r>
        <w:rPr>
          <w:rtl/>
        </w:rPr>
        <w:t xml:space="preserve"> </w:t>
      </w:r>
      <w:bookmarkStart w:id="24258" w:name="_ETM_Q68_264569"/>
      <w:bookmarkEnd w:id="24258"/>
      <w:r>
        <w:rPr>
          <w:rtl/>
        </w:rPr>
        <w:t xml:space="preserve">אני </w:t>
      </w:r>
      <w:bookmarkStart w:id="24259" w:name="_ETM_Q68_264810"/>
      <w:bookmarkEnd w:id="24259"/>
      <w:r>
        <w:rPr>
          <w:rtl/>
        </w:rPr>
        <w:t xml:space="preserve">חושבת </w:t>
      </w:r>
      <w:bookmarkStart w:id="24260" w:name="_ETM_Q68_265290"/>
      <w:bookmarkEnd w:id="24260"/>
      <w:r>
        <w:rPr>
          <w:rtl/>
        </w:rPr>
        <w:t xml:space="preserve">שהגיע </w:t>
      </w:r>
      <w:bookmarkStart w:id="24261" w:name="_ETM_Q68_265920"/>
      <w:bookmarkEnd w:id="24261"/>
      <w:r>
        <w:rPr>
          <w:rtl/>
        </w:rPr>
        <w:t xml:space="preserve">הזמן </w:t>
      </w:r>
      <w:bookmarkStart w:id="24262" w:name="_ETM_Q68_266700"/>
      <w:bookmarkEnd w:id="24262"/>
      <w:r>
        <w:rPr>
          <w:rtl/>
        </w:rPr>
        <w:t xml:space="preserve">שקצת </w:t>
      </w:r>
      <w:bookmarkStart w:id="24263" w:name="_ETM_Q68_267450"/>
      <w:bookmarkEnd w:id="24263"/>
      <w:r>
        <w:rPr>
          <w:rtl/>
        </w:rPr>
        <w:t xml:space="preserve">תתעשתו </w:t>
      </w:r>
      <w:bookmarkStart w:id="24264" w:name="_ETM_Q68_268980"/>
      <w:bookmarkEnd w:id="24264"/>
      <w:r>
        <w:rPr>
          <w:rtl/>
        </w:rPr>
        <w:t xml:space="preserve">בממשלה </w:t>
      </w:r>
      <w:bookmarkStart w:id="24265" w:name="_ETM_Q68_269819"/>
      <w:bookmarkEnd w:id="24265"/>
      <w:r>
        <w:rPr>
          <w:rtl/>
        </w:rPr>
        <w:t>הזו</w:t>
      </w:r>
      <w:r>
        <w:rPr>
          <w:rFonts w:hint="cs"/>
          <w:rtl/>
        </w:rPr>
        <w:t>.</w:t>
      </w:r>
      <w:r>
        <w:rPr>
          <w:rtl/>
        </w:rPr>
        <w:t xml:space="preserve"> </w:t>
      </w:r>
      <w:bookmarkStart w:id="24266" w:name="_ETM_Q68_270510"/>
      <w:bookmarkEnd w:id="24266"/>
      <w:r>
        <w:rPr>
          <w:rtl/>
        </w:rPr>
        <w:t>א</w:t>
      </w:r>
      <w:r>
        <w:rPr>
          <w:rFonts w:hint="cs"/>
          <w:rtl/>
        </w:rPr>
        <w:t>ו</w:t>
      </w:r>
      <w:r>
        <w:rPr>
          <w:rtl/>
        </w:rPr>
        <w:t xml:space="preserve">מנם </w:t>
      </w:r>
      <w:bookmarkStart w:id="24267" w:name="_ETM_Q68_270959"/>
      <w:bookmarkEnd w:id="24267"/>
      <w:r>
        <w:rPr>
          <w:rtl/>
        </w:rPr>
        <w:t xml:space="preserve">קשה </w:t>
      </w:r>
      <w:bookmarkStart w:id="24268" w:name="_ETM_Q68_271410"/>
      <w:bookmarkEnd w:id="24268"/>
      <w:r>
        <w:rPr>
          <w:rtl/>
        </w:rPr>
        <w:t xml:space="preserve">לדרוש </w:t>
      </w:r>
      <w:bookmarkStart w:id="24269" w:name="_ETM_Q68_271920"/>
      <w:bookmarkEnd w:id="24269"/>
      <w:r>
        <w:rPr>
          <w:rtl/>
        </w:rPr>
        <w:t xml:space="preserve">מכם </w:t>
      </w:r>
      <w:bookmarkStart w:id="24270" w:name="_ETM_Q68_272340"/>
      <w:bookmarkEnd w:id="24270"/>
      <w:r>
        <w:rPr>
          <w:rtl/>
        </w:rPr>
        <w:t xml:space="preserve">דבר </w:t>
      </w:r>
      <w:bookmarkStart w:id="24271" w:name="_ETM_Q68_272670"/>
      <w:bookmarkEnd w:id="24271"/>
      <w:r>
        <w:rPr>
          <w:rtl/>
        </w:rPr>
        <w:t>כזה</w:t>
      </w:r>
      <w:r>
        <w:rPr>
          <w:rFonts w:hint="cs"/>
          <w:rtl/>
        </w:rPr>
        <w:t>,</w:t>
      </w:r>
      <w:r>
        <w:rPr>
          <w:rtl/>
        </w:rPr>
        <w:t xml:space="preserve"> </w:t>
      </w:r>
      <w:bookmarkStart w:id="24272" w:name="_ETM_Q68_273420"/>
      <w:bookmarkEnd w:id="24272"/>
      <w:r>
        <w:rPr>
          <w:rFonts w:hint="cs"/>
          <w:rtl/>
        </w:rPr>
        <w:t>ע</w:t>
      </w:r>
      <w:r>
        <w:rPr>
          <w:rtl/>
        </w:rPr>
        <w:t xml:space="preserve">ם </w:t>
      </w:r>
      <w:bookmarkStart w:id="24273" w:name="_ETM_Q68_273600"/>
      <w:bookmarkEnd w:id="24273"/>
      <w:r>
        <w:rPr>
          <w:rtl/>
        </w:rPr>
        <w:t xml:space="preserve">כל </w:t>
      </w:r>
      <w:bookmarkStart w:id="24274" w:name="_ETM_Q68_273990"/>
      <w:bookmarkEnd w:id="24274"/>
      <w:r>
        <w:rPr>
          <w:rtl/>
        </w:rPr>
        <w:t xml:space="preserve">המחזה </w:t>
      </w:r>
      <w:bookmarkStart w:id="24275" w:name="_ETM_Q68_274500"/>
      <w:bookmarkEnd w:id="24275"/>
      <w:r>
        <w:rPr>
          <w:rtl/>
        </w:rPr>
        <w:t xml:space="preserve">שראינו </w:t>
      </w:r>
      <w:bookmarkStart w:id="24276" w:name="_ETM_Q68_275130"/>
      <w:bookmarkEnd w:id="24276"/>
      <w:r>
        <w:rPr>
          <w:rtl/>
        </w:rPr>
        <w:t xml:space="preserve">ביומיים </w:t>
      </w:r>
      <w:bookmarkStart w:id="24277" w:name="_ETM_Q68_275790"/>
      <w:bookmarkEnd w:id="24277"/>
      <w:r>
        <w:rPr>
          <w:rtl/>
        </w:rPr>
        <w:t>האחרונים</w:t>
      </w:r>
      <w:r>
        <w:rPr>
          <w:rFonts w:hint="cs"/>
          <w:rtl/>
        </w:rPr>
        <w:t>,</w:t>
      </w:r>
      <w:r>
        <w:rPr>
          <w:rtl/>
        </w:rPr>
        <w:t xml:space="preserve"> </w:t>
      </w:r>
      <w:bookmarkStart w:id="24278" w:name="_ETM_Q68_276690"/>
      <w:bookmarkEnd w:id="24278"/>
      <w:r>
        <w:rPr>
          <w:rtl/>
        </w:rPr>
        <w:t xml:space="preserve">בשנה </w:t>
      </w:r>
      <w:bookmarkStart w:id="24279" w:name="_ETM_Q68_277350"/>
      <w:bookmarkEnd w:id="24279"/>
      <w:r>
        <w:rPr>
          <w:rtl/>
        </w:rPr>
        <w:t>האחרונה</w:t>
      </w:r>
      <w:r>
        <w:rPr>
          <w:rFonts w:hint="cs"/>
          <w:rtl/>
        </w:rPr>
        <w:t>,</w:t>
      </w:r>
      <w:bookmarkStart w:id="24280" w:name="_ETM_Q68_278459"/>
      <w:bookmarkEnd w:id="24280"/>
      <w:r>
        <w:rPr>
          <w:rtl/>
        </w:rPr>
        <w:t xml:space="preserve"> </w:t>
      </w:r>
      <w:bookmarkStart w:id="24281" w:name="_ETM_Q68_278220"/>
      <w:bookmarkEnd w:id="24281"/>
      <w:r>
        <w:rPr>
          <w:rtl/>
        </w:rPr>
        <w:t xml:space="preserve">בשנתיים </w:t>
      </w:r>
      <w:bookmarkStart w:id="24282" w:name="_ETM_Q68_279090"/>
      <w:bookmarkEnd w:id="24282"/>
      <w:r>
        <w:rPr>
          <w:rtl/>
        </w:rPr>
        <w:t>האחרונות</w:t>
      </w:r>
      <w:r>
        <w:rPr>
          <w:rFonts w:hint="cs"/>
          <w:rtl/>
        </w:rPr>
        <w:t>.</w:t>
      </w:r>
      <w:r>
        <w:rPr>
          <w:rtl/>
        </w:rPr>
        <w:t xml:space="preserve"> </w:t>
      </w:r>
      <w:bookmarkStart w:id="24283" w:name="_ETM_Q68_280200"/>
      <w:bookmarkEnd w:id="24283"/>
      <w:r>
        <w:rPr>
          <w:rtl/>
        </w:rPr>
        <w:t xml:space="preserve">קשה </w:t>
      </w:r>
      <w:bookmarkStart w:id="24284" w:name="_ETM_Q68_280619"/>
      <w:bookmarkEnd w:id="24284"/>
      <w:r>
        <w:rPr>
          <w:rtl/>
        </w:rPr>
        <w:t xml:space="preserve">לבקש </w:t>
      </w:r>
      <w:bookmarkStart w:id="24285" w:name="_ETM_Q68_281310"/>
      <w:bookmarkEnd w:id="24285"/>
      <w:r>
        <w:rPr>
          <w:rtl/>
        </w:rPr>
        <w:t>להתעשת</w:t>
      </w:r>
      <w:r>
        <w:rPr>
          <w:rFonts w:hint="cs"/>
          <w:rtl/>
        </w:rPr>
        <w:t>,</w:t>
      </w:r>
      <w:r>
        <w:rPr>
          <w:rtl/>
        </w:rPr>
        <w:t xml:space="preserve"> </w:t>
      </w:r>
      <w:bookmarkStart w:id="24286" w:name="_ETM_Q68_283069"/>
      <w:bookmarkEnd w:id="24286"/>
      <w:r>
        <w:rPr>
          <w:rtl/>
        </w:rPr>
        <w:t xml:space="preserve">כי </w:t>
      </w:r>
      <w:bookmarkStart w:id="24287" w:name="_ETM_Q68_283280"/>
      <w:bookmarkEnd w:id="24287"/>
      <w:r>
        <w:rPr>
          <w:rtl/>
        </w:rPr>
        <w:t xml:space="preserve">באמת </w:t>
      </w:r>
      <w:bookmarkStart w:id="24288" w:name="_ETM_Q68_284619"/>
      <w:bookmarkEnd w:id="24288"/>
      <w:r>
        <w:rPr>
          <w:rtl/>
        </w:rPr>
        <w:t xml:space="preserve">איבדתם </w:t>
      </w:r>
      <w:bookmarkStart w:id="24289" w:name="_ETM_Q68_285159"/>
      <w:bookmarkEnd w:id="24289"/>
      <w:r>
        <w:rPr>
          <w:rtl/>
        </w:rPr>
        <w:t xml:space="preserve">את </w:t>
      </w:r>
      <w:bookmarkStart w:id="24290" w:name="_ETM_Q68_285249"/>
      <w:bookmarkEnd w:id="24290"/>
      <w:r>
        <w:rPr>
          <w:rtl/>
        </w:rPr>
        <w:t>זה</w:t>
      </w:r>
      <w:r>
        <w:rPr>
          <w:rFonts w:hint="cs"/>
          <w:rtl/>
        </w:rPr>
        <w:t>.</w:t>
      </w:r>
      <w:r>
        <w:rPr>
          <w:rtl/>
        </w:rPr>
        <w:t xml:space="preserve"> </w:t>
      </w:r>
      <w:bookmarkStart w:id="24291" w:name="_ETM_Q68_285920"/>
      <w:bookmarkEnd w:id="24291"/>
      <w:r>
        <w:rPr>
          <w:rtl/>
        </w:rPr>
        <w:t xml:space="preserve">וכשאני </w:t>
      </w:r>
      <w:bookmarkStart w:id="24292" w:name="_ETM_Q68_286520"/>
      <w:bookmarkEnd w:id="24292"/>
      <w:r>
        <w:rPr>
          <w:rtl/>
        </w:rPr>
        <w:t xml:space="preserve">אומרת </w:t>
      </w:r>
      <w:bookmarkStart w:id="24293" w:name="_ETM_Q68_286909"/>
      <w:bookmarkEnd w:id="24293"/>
      <w:r>
        <w:rPr>
          <w:rFonts w:hint="cs"/>
          <w:rtl/>
        </w:rPr>
        <w:t>"</w:t>
      </w:r>
      <w:r>
        <w:rPr>
          <w:rtl/>
        </w:rPr>
        <w:t xml:space="preserve">איבדתם </w:t>
      </w:r>
      <w:bookmarkStart w:id="24294" w:name="_ETM_Q68_287390"/>
      <w:bookmarkEnd w:id="24294"/>
      <w:r>
        <w:rPr>
          <w:rtl/>
        </w:rPr>
        <w:t xml:space="preserve">את </w:t>
      </w:r>
      <w:bookmarkStart w:id="24295" w:name="_ETM_Q68_287479"/>
      <w:bookmarkEnd w:id="24295"/>
      <w:r>
        <w:rPr>
          <w:rtl/>
        </w:rPr>
        <w:t>זה</w:t>
      </w:r>
      <w:r>
        <w:rPr>
          <w:rFonts w:hint="cs"/>
          <w:rtl/>
        </w:rPr>
        <w:t>"</w:t>
      </w:r>
      <w:r>
        <w:rPr>
          <w:rtl/>
        </w:rPr>
        <w:t xml:space="preserve"> </w:t>
      </w:r>
      <w:bookmarkStart w:id="24296" w:name="_ETM_Q68_287630"/>
      <w:bookmarkEnd w:id="24296"/>
      <w:r>
        <w:rPr>
          <w:rtl/>
        </w:rPr>
        <w:t xml:space="preserve">אני </w:t>
      </w:r>
      <w:bookmarkStart w:id="24297" w:name="_ETM_Q68_287750"/>
      <w:bookmarkEnd w:id="24297"/>
      <w:r>
        <w:rPr>
          <w:rtl/>
        </w:rPr>
        <w:t xml:space="preserve">לא </w:t>
      </w:r>
      <w:bookmarkStart w:id="24298" w:name="_ETM_Q68_287960"/>
      <w:bookmarkEnd w:id="24298"/>
      <w:r>
        <w:rPr>
          <w:rtl/>
        </w:rPr>
        <w:t xml:space="preserve">מדברת </w:t>
      </w:r>
      <w:bookmarkStart w:id="24299" w:name="_ETM_Q68_288619"/>
      <w:bookmarkEnd w:id="24299"/>
      <w:r>
        <w:rPr>
          <w:rtl/>
        </w:rPr>
        <w:t xml:space="preserve">על </w:t>
      </w:r>
      <w:bookmarkStart w:id="24300" w:name="_ETM_Q68_288799"/>
      <w:bookmarkEnd w:id="24300"/>
      <w:r>
        <w:rPr>
          <w:rFonts w:hint="cs"/>
          <w:rtl/>
        </w:rPr>
        <w:t>השכל,</w:t>
      </w:r>
      <w:bookmarkStart w:id="24301" w:name="_ETM_Q68_291049"/>
      <w:bookmarkEnd w:id="24301"/>
      <w:r>
        <w:rPr>
          <w:rtl/>
        </w:rPr>
        <w:t xml:space="preserve"> </w:t>
      </w:r>
      <w:bookmarkStart w:id="24302" w:name="_ETM_Q68_290390"/>
      <w:bookmarkEnd w:id="24302"/>
      <w:r>
        <w:rPr>
          <w:rtl/>
        </w:rPr>
        <w:t xml:space="preserve">אני </w:t>
      </w:r>
      <w:bookmarkStart w:id="24303" w:name="_ETM_Q68_290600"/>
      <w:bookmarkEnd w:id="24303"/>
      <w:r>
        <w:rPr>
          <w:rtl/>
        </w:rPr>
        <w:t xml:space="preserve">מדברת </w:t>
      </w:r>
      <w:bookmarkStart w:id="24304" w:name="_ETM_Q68_291140"/>
      <w:bookmarkEnd w:id="24304"/>
      <w:r>
        <w:rPr>
          <w:rtl/>
        </w:rPr>
        <w:t xml:space="preserve">על </w:t>
      </w:r>
      <w:bookmarkStart w:id="24305" w:name="_ETM_Q68_291290"/>
      <w:bookmarkEnd w:id="24305"/>
      <w:r>
        <w:rPr>
          <w:rFonts w:hint="cs"/>
          <w:rtl/>
        </w:rPr>
        <w:t>המוסר</w:t>
      </w:r>
      <w:r>
        <w:rPr>
          <w:rtl/>
        </w:rPr>
        <w:t xml:space="preserve"> </w:t>
      </w:r>
      <w:bookmarkStart w:id="24306" w:name="_ETM_Q68_292009"/>
      <w:bookmarkEnd w:id="24306"/>
      <w:r>
        <w:rPr>
          <w:rtl/>
        </w:rPr>
        <w:t>הבסיס</w:t>
      </w:r>
      <w:r>
        <w:rPr>
          <w:rFonts w:hint="cs"/>
          <w:rtl/>
        </w:rPr>
        <w:t>י</w:t>
      </w:r>
      <w:bookmarkStart w:id="24307" w:name="_ETM_Q68_293879"/>
      <w:bookmarkStart w:id="24308" w:name="_ETM_Q68_292610"/>
      <w:bookmarkStart w:id="24309" w:name="_ETM_Q68_293600"/>
      <w:bookmarkEnd w:id="24307"/>
      <w:bookmarkEnd w:id="24308"/>
      <w:bookmarkEnd w:id="24309"/>
      <w:r>
        <w:rPr>
          <w:rFonts w:hint="cs"/>
          <w:rtl/>
        </w:rPr>
        <w:t xml:space="preserve"> </w:t>
      </w:r>
      <w:r>
        <w:rPr>
          <w:rtl/>
        </w:rPr>
        <w:t xml:space="preserve">של </w:t>
      </w:r>
      <w:bookmarkStart w:id="24310" w:name="_ETM_Q68_293930"/>
      <w:bookmarkEnd w:id="24310"/>
      <w:r>
        <w:rPr>
          <w:rtl/>
        </w:rPr>
        <w:t>אנושיות</w:t>
      </w:r>
      <w:bookmarkStart w:id="24311" w:name="_ETM_Q68_296418"/>
      <w:bookmarkEnd w:id="24311"/>
      <w:r>
        <w:rPr>
          <w:rFonts w:hint="cs"/>
          <w:rtl/>
        </w:rPr>
        <w:t>,</w:t>
      </w:r>
      <w:r>
        <w:rPr>
          <w:rtl/>
        </w:rPr>
        <w:t xml:space="preserve"> </w:t>
      </w:r>
      <w:bookmarkStart w:id="24312" w:name="_ETM_Q68_296030"/>
      <w:bookmarkEnd w:id="24312"/>
      <w:r>
        <w:rPr>
          <w:rtl/>
        </w:rPr>
        <w:t xml:space="preserve">של </w:t>
      </w:r>
      <w:bookmarkStart w:id="24313" w:name="_ETM_Q68_297100"/>
      <w:bookmarkEnd w:id="24313"/>
      <w:r>
        <w:rPr>
          <w:rtl/>
        </w:rPr>
        <w:t>ב</w:t>
      </w:r>
      <w:r>
        <w:rPr>
          <w:rFonts w:hint="cs"/>
          <w:rtl/>
        </w:rPr>
        <w:t>סיס</w:t>
      </w:r>
      <w:r>
        <w:rPr>
          <w:rtl/>
        </w:rPr>
        <w:t xml:space="preserve"> </w:t>
      </w:r>
      <w:bookmarkStart w:id="24314" w:name="_ETM_Q68_297979"/>
      <w:bookmarkEnd w:id="24314"/>
      <w:r>
        <w:rPr>
          <w:rtl/>
        </w:rPr>
        <w:t xml:space="preserve">של </w:t>
      </w:r>
      <w:bookmarkStart w:id="24315" w:name="_ETM_Q68_298250"/>
      <w:bookmarkEnd w:id="24315"/>
      <w:r>
        <w:rPr>
          <w:rtl/>
        </w:rPr>
        <w:t xml:space="preserve">זכויות </w:t>
      </w:r>
      <w:bookmarkStart w:id="24316" w:name="_ETM_Q68_299000"/>
      <w:bookmarkEnd w:id="24316"/>
      <w:r>
        <w:rPr>
          <w:rtl/>
        </w:rPr>
        <w:t xml:space="preserve">אדם </w:t>
      </w:r>
      <w:bookmarkStart w:id="24317" w:name="_ETM_Q68_299600"/>
      <w:bookmarkEnd w:id="24317"/>
      <w:r>
        <w:rPr>
          <w:rtl/>
        </w:rPr>
        <w:t xml:space="preserve">וזכויות </w:t>
      </w:r>
      <w:bookmarkStart w:id="24318" w:name="_ETM_Q68_300380"/>
      <w:bookmarkEnd w:id="24318"/>
      <w:r>
        <w:rPr>
          <w:rtl/>
        </w:rPr>
        <w:t>אזרח</w:t>
      </w:r>
      <w:r>
        <w:rPr>
          <w:rFonts w:hint="cs"/>
          <w:rtl/>
        </w:rPr>
        <w:t>.</w:t>
      </w:r>
      <w:r>
        <w:rPr>
          <w:rtl/>
        </w:rPr>
        <w:t xml:space="preserve"> </w:t>
      </w:r>
      <w:bookmarkStart w:id="24319" w:name="_ETM_Q68_300860"/>
      <w:bookmarkEnd w:id="24319"/>
      <w:r>
        <w:rPr>
          <w:rtl/>
        </w:rPr>
        <w:t xml:space="preserve">אנחנו </w:t>
      </w:r>
      <w:bookmarkStart w:id="24320" w:name="_ETM_Q68_301280"/>
      <w:bookmarkEnd w:id="24320"/>
      <w:r>
        <w:rPr>
          <w:rtl/>
        </w:rPr>
        <w:t xml:space="preserve">יודעים </w:t>
      </w:r>
      <w:bookmarkStart w:id="24321" w:name="_ETM_Q68_302180"/>
      <w:bookmarkEnd w:id="24321"/>
      <w:r>
        <w:rPr>
          <w:rtl/>
        </w:rPr>
        <w:t>שאת</w:t>
      </w:r>
      <w:r>
        <w:rPr>
          <w:rFonts w:hint="cs"/>
          <w:rtl/>
        </w:rPr>
        <w:t>ם</w:t>
      </w:r>
      <w:r>
        <w:rPr>
          <w:rtl/>
        </w:rPr>
        <w:t xml:space="preserve"> </w:t>
      </w:r>
      <w:bookmarkStart w:id="24322" w:name="_ETM_Q68_302720"/>
      <w:bookmarkEnd w:id="24322"/>
      <w:r>
        <w:rPr>
          <w:rtl/>
        </w:rPr>
        <w:t xml:space="preserve">מתייחסים </w:t>
      </w:r>
      <w:bookmarkStart w:id="24323" w:name="_ETM_Q68_303290"/>
      <w:bookmarkEnd w:id="24323"/>
      <w:r>
        <w:rPr>
          <w:rtl/>
        </w:rPr>
        <w:t xml:space="preserve">אלינו </w:t>
      </w:r>
      <w:bookmarkStart w:id="24324" w:name="_ETM_Q68_303649"/>
      <w:bookmarkEnd w:id="24324"/>
      <w:r>
        <w:rPr>
          <w:rtl/>
        </w:rPr>
        <w:t xml:space="preserve">כאזרחים </w:t>
      </w:r>
      <w:bookmarkStart w:id="24325" w:name="_ETM_Q68_304430"/>
      <w:bookmarkEnd w:id="24325"/>
      <w:r>
        <w:rPr>
          <w:rtl/>
        </w:rPr>
        <w:t xml:space="preserve">לא </w:t>
      </w:r>
      <w:bookmarkStart w:id="24326" w:name="_ETM_Q68_304579"/>
      <w:bookmarkEnd w:id="24326"/>
      <w:r>
        <w:rPr>
          <w:rtl/>
        </w:rPr>
        <w:t>שווים</w:t>
      </w:r>
      <w:r>
        <w:rPr>
          <w:rFonts w:hint="cs"/>
          <w:rtl/>
        </w:rPr>
        <w:t>.</w:t>
      </w:r>
      <w:bookmarkStart w:id="24327" w:name="_ETM_Q68_304989"/>
      <w:bookmarkEnd w:id="24327"/>
      <w:r>
        <w:rPr>
          <w:rtl/>
        </w:rPr>
        <w:t xml:space="preserve"> </w:t>
      </w:r>
      <w:bookmarkStart w:id="24328" w:name="_ETM_Q68_305240"/>
      <w:bookmarkEnd w:id="24328"/>
      <w:r>
        <w:rPr>
          <w:rtl/>
        </w:rPr>
        <w:t xml:space="preserve">אנחנו </w:t>
      </w:r>
      <w:bookmarkStart w:id="24329" w:name="_ETM_Q68_305600"/>
      <w:bookmarkEnd w:id="24329"/>
      <w:r>
        <w:rPr>
          <w:rtl/>
        </w:rPr>
        <w:t xml:space="preserve">מתעקשים </w:t>
      </w:r>
      <w:bookmarkStart w:id="24330" w:name="_ETM_Q68_306229"/>
      <w:bookmarkEnd w:id="24330"/>
      <w:r>
        <w:rPr>
          <w:rtl/>
        </w:rPr>
        <w:t xml:space="preserve">להיות </w:t>
      </w:r>
      <w:bookmarkStart w:id="24331" w:name="_ETM_Q68_306619"/>
      <w:bookmarkEnd w:id="24331"/>
      <w:r>
        <w:rPr>
          <w:rtl/>
        </w:rPr>
        <w:t>שווים</w:t>
      </w:r>
      <w:r>
        <w:rPr>
          <w:rFonts w:hint="cs"/>
          <w:rtl/>
        </w:rPr>
        <w:t>,</w:t>
      </w:r>
      <w:r>
        <w:rPr>
          <w:rtl/>
        </w:rPr>
        <w:t xml:space="preserve"> </w:t>
      </w:r>
      <w:bookmarkStart w:id="24332" w:name="_ETM_Q68_307770"/>
      <w:bookmarkEnd w:id="24332"/>
      <w:r>
        <w:rPr>
          <w:rtl/>
        </w:rPr>
        <w:t xml:space="preserve">אבל </w:t>
      </w:r>
      <w:bookmarkStart w:id="24333" w:name="_ETM_Q68_308310"/>
      <w:bookmarkEnd w:id="24333"/>
      <w:r>
        <w:rPr>
          <w:rtl/>
        </w:rPr>
        <w:t xml:space="preserve">אתם </w:t>
      </w:r>
      <w:bookmarkStart w:id="24334" w:name="_ETM_Q68_308610"/>
      <w:bookmarkEnd w:id="24334"/>
      <w:r>
        <w:rPr>
          <w:rtl/>
        </w:rPr>
        <w:t xml:space="preserve">כבר </w:t>
      </w:r>
      <w:bookmarkStart w:id="24335" w:name="_ETM_Q68_309030"/>
      <w:bookmarkEnd w:id="24335"/>
      <w:r>
        <w:rPr>
          <w:rtl/>
        </w:rPr>
        <w:t xml:space="preserve">לא </w:t>
      </w:r>
      <w:bookmarkStart w:id="24336" w:name="_ETM_Q68_309180"/>
      <w:bookmarkEnd w:id="24336"/>
      <w:r>
        <w:rPr>
          <w:rtl/>
        </w:rPr>
        <w:t xml:space="preserve">מתייחסים </w:t>
      </w:r>
      <w:bookmarkStart w:id="24337" w:name="_ETM_Q68_309690"/>
      <w:bookmarkEnd w:id="24337"/>
      <w:r>
        <w:rPr>
          <w:rtl/>
        </w:rPr>
        <w:t xml:space="preserve">אלינו </w:t>
      </w:r>
      <w:bookmarkStart w:id="24338" w:name="_ETM_Q68_310020"/>
      <w:bookmarkEnd w:id="24338"/>
      <w:r>
        <w:rPr>
          <w:rtl/>
        </w:rPr>
        <w:t>כאזרחים</w:t>
      </w:r>
      <w:bookmarkStart w:id="24339" w:name="_ETM_Q68_315320"/>
      <w:bookmarkStart w:id="24340" w:name="_ETM_Q68_315359"/>
      <w:bookmarkEnd w:id="24339"/>
      <w:bookmarkEnd w:id="24340"/>
      <w:r>
        <w:rPr>
          <w:rtl/>
        </w:rPr>
        <w:t xml:space="preserve"> </w:t>
      </w:r>
      <w:bookmarkStart w:id="24341" w:name="_ETM_Q68_311400"/>
      <w:bookmarkEnd w:id="24341"/>
      <w:r>
        <w:rPr>
          <w:rtl/>
        </w:rPr>
        <w:t xml:space="preserve">אלא </w:t>
      </w:r>
      <w:bookmarkStart w:id="24342" w:name="_ETM_Q68_311700"/>
      <w:bookmarkEnd w:id="24342"/>
      <w:r>
        <w:rPr>
          <w:rtl/>
        </w:rPr>
        <w:t>כנתינים</w:t>
      </w:r>
      <w:r>
        <w:rPr>
          <w:rFonts w:hint="cs"/>
          <w:rtl/>
        </w:rPr>
        <w:t>,</w:t>
      </w:r>
      <w:r>
        <w:rPr>
          <w:rtl/>
        </w:rPr>
        <w:t xml:space="preserve"> </w:t>
      </w:r>
      <w:bookmarkStart w:id="24343" w:name="_ETM_Q68_313139"/>
      <w:bookmarkStart w:id="24344" w:name="_ETM_Q68_313440"/>
      <w:bookmarkEnd w:id="24343"/>
      <w:bookmarkEnd w:id="24344"/>
      <w:r>
        <w:rPr>
          <w:rtl/>
        </w:rPr>
        <w:t>כ</w:t>
      </w:r>
      <w:bookmarkStart w:id="24345" w:name="_ETM_Q68_313800"/>
      <w:bookmarkEnd w:id="24345"/>
      <w:r>
        <w:rPr>
          <w:rFonts w:hint="cs"/>
          <w:rtl/>
        </w:rPr>
        <w:t>לא בני</w:t>
      </w:r>
      <w:r>
        <w:rPr>
          <w:rtl/>
        </w:rPr>
        <w:t xml:space="preserve"> </w:t>
      </w:r>
      <w:bookmarkStart w:id="24346" w:name="_ETM_Q68_314130"/>
      <w:bookmarkEnd w:id="24346"/>
      <w:r>
        <w:rPr>
          <w:rtl/>
        </w:rPr>
        <w:t>אדם</w:t>
      </w:r>
      <w:r w:rsidR="007E40A7">
        <w:rPr>
          <w:rFonts w:hint="cs"/>
          <w:rtl/>
        </w:rPr>
        <w:t>,</w:t>
      </w:r>
      <w:bookmarkStart w:id="24347" w:name="_ETM_Q68_316328"/>
      <w:bookmarkEnd w:id="24347"/>
      <w:r>
        <w:rPr>
          <w:rtl/>
        </w:rPr>
        <w:t xml:space="preserve"> </w:t>
      </w:r>
      <w:bookmarkStart w:id="24348" w:name="_ETM_Q68_314639"/>
      <w:bookmarkEnd w:id="24348"/>
      <w:r>
        <w:rPr>
          <w:rtl/>
        </w:rPr>
        <w:t xml:space="preserve">ואת </w:t>
      </w:r>
      <w:bookmarkStart w:id="24349" w:name="_ETM_Q68_314910"/>
      <w:bookmarkEnd w:id="24349"/>
      <w:r>
        <w:rPr>
          <w:rtl/>
        </w:rPr>
        <w:t xml:space="preserve">זה </w:t>
      </w:r>
      <w:bookmarkStart w:id="24350" w:name="_ETM_Q68_315510"/>
      <w:bookmarkEnd w:id="24350"/>
      <w:r>
        <w:rPr>
          <w:rtl/>
        </w:rPr>
        <w:t xml:space="preserve">לא </w:t>
      </w:r>
      <w:bookmarkStart w:id="24351" w:name="_ETM_Q68_316139"/>
      <w:bookmarkEnd w:id="24351"/>
      <w:r>
        <w:rPr>
          <w:rFonts w:hint="cs"/>
          <w:rtl/>
        </w:rPr>
        <w:t>נ</w:t>
      </w:r>
      <w:r>
        <w:rPr>
          <w:rtl/>
        </w:rPr>
        <w:t>קבל</w:t>
      </w:r>
      <w:r>
        <w:rPr>
          <w:rFonts w:hint="cs"/>
          <w:rtl/>
        </w:rPr>
        <w:t>,</w:t>
      </w:r>
      <w:r>
        <w:rPr>
          <w:rtl/>
        </w:rPr>
        <w:t xml:space="preserve"> </w:t>
      </w:r>
      <w:bookmarkStart w:id="24352" w:name="_ETM_Q68_317190"/>
      <w:bookmarkEnd w:id="24352"/>
      <w:r>
        <w:rPr>
          <w:rtl/>
        </w:rPr>
        <w:t xml:space="preserve">ונמשיך </w:t>
      </w:r>
      <w:bookmarkStart w:id="24353" w:name="_ETM_Q68_317970"/>
      <w:bookmarkEnd w:id="24353"/>
      <w:r>
        <w:rPr>
          <w:rtl/>
        </w:rPr>
        <w:t xml:space="preserve">להשמיע </w:t>
      </w:r>
      <w:bookmarkStart w:id="24354" w:name="_ETM_Q68_318690"/>
      <w:bookmarkEnd w:id="24354"/>
      <w:r>
        <w:rPr>
          <w:rtl/>
        </w:rPr>
        <w:t xml:space="preserve">את </w:t>
      </w:r>
      <w:bookmarkStart w:id="24355" w:name="_ETM_Q68_318810"/>
      <w:bookmarkEnd w:id="24355"/>
      <w:r>
        <w:rPr>
          <w:rtl/>
        </w:rPr>
        <w:t>הקול</w:t>
      </w:r>
      <w:r w:rsidR="007E40A7">
        <w:rPr>
          <w:rFonts w:hint="cs"/>
          <w:rtl/>
        </w:rPr>
        <w:t>.</w:t>
      </w:r>
      <w:r>
        <w:rPr>
          <w:rtl/>
        </w:rPr>
        <w:t xml:space="preserve"> </w:t>
      </w:r>
      <w:bookmarkStart w:id="24356" w:name="_ETM_Q68_319590"/>
      <w:bookmarkEnd w:id="24356"/>
      <w:r>
        <w:rPr>
          <w:rtl/>
        </w:rPr>
        <w:t>וח</w:t>
      </w:r>
      <w:r>
        <w:rPr>
          <w:rFonts w:hint="cs"/>
          <w:rtl/>
        </w:rPr>
        <w:t>בל</w:t>
      </w:r>
      <w:bookmarkStart w:id="24357" w:name="_ETM_Q68_321079"/>
      <w:bookmarkEnd w:id="24357"/>
      <w:r>
        <w:rPr>
          <w:rFonts w:hint="cs"/>
          <w:rtl/>
        </w:rPr>
        <w:t xml:space="preserve"> מאוד </w:t>
      </w:r>
      <w:r w:rsidR="000928D2">
        <w:rPr>
          <w:rFonts w:hint="cs"/>
          <w:rtl/>
        </w:rPr>
        <w:t>– –</w:t>
      </w:r>
    </w:p>
    <w:p w:rsidR="00B36319" w:rsidRDefault="00B36319" w:rsidP="00460BAF">
      <w:pPr>
        <w:rPr>
          <w:rtl/>
        </w:rPr>
      </w:pPr>
    </w:p>
    <w:p w:rsidR="00B36319" w:rsidRDefault="00B36319" w:rsidP="00460BAF">
      <w:pPr>
        <w:pStyle w:val="af6"/>
        <w:keepNext/>
        <w:rPr>
          <w:rtl/>
        </w:rPr>
      </w:pPr>
      <w:bookmarkStart w:id="24358" w:name="ET_yor_6490_1"/>
      <w:r w:rsidRPr="00BB0551">
        <w:rPr>
          <w:rStyle w:val="TagStyle"/>
          <w:rtl/>
        </w:rPr>
        <w:t xml:space="preserve"> &lt;&lt; יור &gt;&gt; </w:t>
      </w:r>
      <w:r>
        <w:rPr>
          <w:rtl/>
        </w:rPr>
        <w:t>היו"ר ניסים ואטורי:</w:t>
      </w:r>
      <w:r w:rsidRPr="00BB0551">
        <w:rPr>
          <w:rStyle w:val="TagStyle"/>
          <w:rtl/>
        </w:rPr>
        <w:t xml:space="preserve"> &lt;&lt; יור &gt;&gt;</w:t>
      </w:r>
      <w:r>
        <w:rPr>
          <w:rtl/>
        </w:rPr>
        <w:t xml:space="preserve"> </w:t>
      </w:r>
      <w:bookmarkEnd w:id="24358"/>
    </w:p>
    <w:p w:rsidR="00B36319" w:rsidRDefault="00B36319" w:rsidP="000928D2">
      <w:pPr>
        <w:rPr>
          <w:rtl/>
        </w:rPr>
      </w:pPr>
    </w:p>
    <w:p w:rsidR="00B36319" w:rsidRDefault="00B36319" w:rsidP="00460BAF">
      <w:pPr>
        <w:rPr>
          <w:rtl/>
        </w:rPr>
      </w:pPr>
      <w:r>
        <w:rPr>
          <w:rtl/>
        </w:rPr>
        <w:t xml:space="preserve"> </w:t>
      </w:r>
      <w:bookmarkStart w:id="24359" w:name="_ETM_Q68_320930"/>
      <w:bookmarkEnd w:id="24359"/>
      <w:r>
        <w:rPr>
          <w:rtl/>
        </w:rPr>
        <w:t xml:space="preserve">תודה </w:t>
      </w:r>
      <w:bookmarkStart w:id="24360" w:name="_ETM_Q68_321109"/>
      <w:bookmarkEnd w:id="24360"/>
      <w:r>
        <w:rPr>
          <w:rtl/>
        </w:rPr>
        <w:t>רבה</w:t>
      </w:r>
      <w:r>
        <w:rPr>
          <w:rFonts w:hint="cs"/>
          <w:rtl/>
        </w:rPr>
        <w:t>.</w:t>
      </w:r>
    </w:p>
    <w:p w:rsidR="00B36319" w:rsidRDefault="00B36319" w:rsidP="00460BAF">
      <w:pPr>
        <w:rPr>
          <w:rtl/>
        </w:rPr>
      </w:pPr>
    </w:p>
    <w:p w:rsidR="00B36319" w:rsidRDefault="00B36319" w:rsidP="00460BAF">
      <w:pPr>
        <w:pStyle w:val="-"/>
        <w:keepNext/>
        <w:rPr>
          <w:rtl/>
        </w:rPr>
      </w:pPr>
      <w:bookmarkStart w:id="24361" w:name="ET_speakercontinue_5761_2"/>
      <w:r w:rsidRPr="00BB0551">
        <w:rPr>
          <w:rStyle w:val="TagStyle"/>
          <w:rtl/>
        </w:rPr>
        <w:t xml:space="preserve"> &lt;&lt; דובר_המשך &gt;&gt; </w:t>
      </w:r>
      <w:r>
        <w:rPr>
          <w:rtl/>
        </w:rPr>
        <w:t>עאידה תומא סלימאן (חד"ש-תע"ל):</w:t>
      </w:r>
      <w:r w:rsidRPr="00BB0551">
        <w:rPr>
          <w:rStyle w:val="TagStyle"/>
          <w:rtl/>
        </w:rPr>
        <w:t xml:space="preserve"> &lt;&lt; דובר_המשך &gt;&gt;</w:t>
      </w:r>
      <w:r>
        <w:rPr>
          <w:rtl/>
        </w:rPr>
        <w:t xml:space="preserve"> </w:t>
      </w:r>
      <w:bookmarkEnd w:id="24361"/>
    </w:p>
    <w:p w:rsidR="00B36319" w:rsidRDefault="00B36319" w:rsidP="000928D2">
      <w:pPr>
        <w:rPr>
          <w:rtl/>
        </w:rPr>
      </w:pPr>
    </w:p>
    <w:p w:rsidR="00B36319" w:rsidRDefault="000928D2" w:rsidP="000928D2">
      <w:pPr>
        <w:rPr>
          <w:rtl/>
        </w:rPr>
      </w:pPr>
      <w:bookmarkStart w:id="24362" w:name="_ETM_Q68_321720"/>
      <w:bookmarkEnd w:id="24362"/>
      <w:r>
        <w:rPr>
          <w:rFonts w:hint="cs"/>
          <w:rtl/>
        </w:rPr>
        <w:t>– –</w:t>
      </w:r>
      <w:r w:rsidR="00B36319">
        <w:rPr>
          <w:rFonts w:hint="cs"/>
          <w:rtl/>
        </w:rPr>
        <w:t xml:space="preserve"> </w:t>
      </w:r>
      <w:r w:rsidR="00B36319">
        <w:rPr>
          <w:rtl/>
        </w:rPr>
        <w:t>ח</w:t>
      </w:r>
      <w:bookmarkStart w:id="24363" w:name="_ETM_Q68_323508"/>
      <w:bookmarkEnd w:id="24363"/>
      <w:r w:rsidR="00B36319">
        <w:rPr>
          <w:rtl/>
        </w:rPr>
        <w:t xml:space="preserve">בל </w:t>
      </w:r>
      <w:bookmarkStart w:id="24364" w:name="_ETM_Q68_322050"/>
      <w:bookmarkEnd w:id="24364"/>
      <w:r w:rsidR="00B36319">
        <w:rPr>
          <w:rtl/>
        </w:rPr>
        <w:t xml:space="preserve">מאוד </w:t>
      </w:r>
      <w:bookmarkStart w:id="24365" w:name="_ETM_Q68_322500"/>
      <w:bookmarkEnd w:id="24365"/>
      <w:r w:rsidR="00B36319">
        <w:rPr>
          <w:rtl/>
        </w:rPr>
        <w:t xml:space="preserve">שמי </w:t>
      </w:r>
      <w:bookmarkStart w:id="24366" w:name="_ETM_Q68_322830"/>
      <w:bookmarkEnd w:id="24366"/>
      <w:r w:rsidR="00B36319">
        <w:rPr>
          <w:rtl/>
        </w:rPr>
        <w:t xml:space="preserve">שמדבר </w:t>
      </w:r>
      <w:bookmarkStart w:id="24367" w:name="_ETM_Q68_323669"/>
      <w:bookmarkEnd w:id="24367"/>
      <w:r w:rsidR="00B36319">
        <w:rPr>
          <w:rtl/>
        </w:rPr>
        <w:t xml:space="preserve">על </w:t>
      </w:r>
      <w:bookmarkStart w:id="24368" w:name="_ETM_Q68_323880"/>
      <w:bookmarkEnd w:id="24368"/>
      <w:r w:rsidR="00B36319">
        <w:rPr>
          <w:rtl/>
        </w:rPr>
        <w:t xml:space="preserve">דת </w:t>
      </w:r>
      <w:bookmarkStart w:id="24369" w:name="_ETM_Q68_324240"/>
      <w:bookmarkEnd w:id="24369"/>
      <w:r w:rsidR="00B36319">
        <w:rPr>
          <w:rtl/>
        </w:rPr>
        <w:t xml:space="preserve">ועל </w:t>
      </w:r>
      <w:bookmarkStart w:id="24370" w:name="_ETM_Q68_324540"/>
      <w:bookmarkEnd w:id="24370"/>
      <w:r w:rsidR="00B36319">
        <w:rPr>
          <w:rtl/>
        </w:rPr>
        <w:t>מוס</w:t>
      </w:r>
      <w:r w:rsidR="00B36319">
        <w:rPr>
          <w:rFonts w:hint="cs"/>
          <w:rtl/>
        </w:rPr>
        <w:t>ר</w:t>
      </w:r>
      <w:r w:rsidR="00B36319">
        <w:rPr>
          <w:rtl/>
        </w:rPr>
        <w:t xml:space="preserve"> </w:t>
      </w:r>
      <w:bookmarkStart w:id="24371" w:name="_ETM_Q68_325530"/>
      <w:bookmarkEnd w:id="24371"/>
      <w:r w:rsidR="00B36319">
        <w:rPr>
          <w:rtl/>
        </w:rPr>
        <w:t xml:space="preserve">לא </w:t>
      </w:r>
      <w:bookmarkStart w:id="24372" w:name="_ETM_Q68_326069"/>
      <w:bookmarkEnd w:id="24372"/>
      <w:r w:rsidR="00B36319">
        <w:rPr>
          <w:rFonts w:hint="cs"/>
          <w:rtl/>
        </w:rPr>
        <w:t>ק</w:t>
      </w:r>
      <w:bookmarkStart w:id="24373" w:name="_ETM_Q68_329259"/>
      <w:bookmarkEnd w:id="24373"/>
      <w:r w:rsidR="00B36319">
        <w:rPr>
          <w:rtl/>
        </w:rPr>
        <w:t xml:space="preserve">ם </w:t>
      </w:r>
      <w:bookmarkStart w:id="24374" w:name="_ETM_Q68_326430"/>
      <w:bookmarkEnd w:id="24374"/>
      <w:r w:rsidR="00B36319">
        <w:rPr>
          <w:rtl/>
        </w:rPr>
        <w:t xml:space="preserve">ומתרעם </w:t>
      </w:r>
      <w:bookmarkStart w:id="24375" w:name="_ETM_Q68_327300"/>
      <w:bookmarkEnd w:id="24375"/>
      <w:r w:rsidR="00B36319">
        <w:rPr>
          <w:rtl/>
        </w:rPr>
        <w:t xml:space="preserve">על </w:t>
      </w:r>
      <w:bookmarkStart w:id="24376" w:name="_ETM_Q68_327450"/>
      <w:bookmarkEnd w:id="24376"/>
      <w:r w:rsidR="00B36319">
        <w:rPr>
          <w:rtl/>
        </w:rPr>
        <w:t xml:space="preserve">מצב </w:t>
      </w:r>
      <w:bookmarkStart w:id="24377" w:name="_ETM_Q68_327930"/>
      <w:bookmarkEnd w:id="24377"/>
      <w:r w:rsidR="00B36319">
        <w:rPr>
          <w:rtl/>
        </w:rPr>
        <w:t>כזה</w:t>
      </w:r>
      <w:r w:rsidR="00B36319">
        <w:rPr>
          <w:rFonts w:hint="cs"/>
          <w:rtl/>
        </w:rPr>
        <w:t>.</w:t>
      </w:r>
    </w:p>
    <w:p w:rsidR="00B36319" w:rsidRDefault="00B36319" w:rsidP="00460BAF">
      <w:pPr>
        <w:rPr>
          <w:rtl/>
        </w:rPr>
      </w:pPr>
      <w:bookmarkStart w:id="24378" w:name="_ETM_Q68_331770"/>
      <w:bookmarkStart w:id="24379" w:name="_ETM_Q68_331829"/>
      <w:bookmarkEnd w:id="24378"/>
      <w:bookmarkEnd w:id="24379"/>
    </w:p>
    <w:p w:rsidR="00B36319" w:rsidRDefault="00B36319" w:rsidP="00460BAF">
      <w:pPr>
        <w:pStyle w:val="af6"/>
        <w:keepNext/>
        <w:rPr>
          <w:rtl/>
        </w:rPr>
      </w:pPr>
      <w:bookmarkStart w:id="24380" w:name="ET_yor_6490_3"/>
      <w:r w:rsidRPr="00BB0551">
        <w:rPr>
          <w:rStyle w:val="TagStyle"/>
          <w:rtl/>
        </w:rPr>
        <w:t xml:space="preserve"> &lt;&lt; יור &gt;&gt; </w:t>
      </w:r>
      <w:r>
        <w:rPr>
          <w:rtl/>
        </w:rPr>
        <w:t>היו"ר ניסים ואטורי:</w:t>
      </w:r>
      <w:r w:rsidRPr="00BB0551">
        <w:rPr>
          <w:rStyle w:val="TagStyle"/>
          <w:rtl/>
        </w:rPr>
        <w:t xml:space="preserve"> &lt;&lt; יור &gt;&gt;</w:t>
      </w:r>
      <w:r>
        <w:rPr>
          <w:rtl/>
        </w:rPr>
        <w:t xml:space="preserve"> </w:t>
      </w:r>
      <w:bookmarkEnd w:id="24380"/>
    </w:p>
    <w:p w:rsidR="00B36319" w:rsidRDefault="00B36319" w:rsidP="000928D2">
      <w:pPr>
        <w:rPr>
          <w:rtl/>
        </w:rPr>
      </w:pPr>
    </w:p>
    <w:p w:rsidR="00B36319" w:rsidRDefault="00B36319" w:rsidP="00460BAF">
      <w:pPr>
        <w:rPr>
          <w:rtl/>
        </w:rPr>
      </w:pPr>
      <w:bookmarkStart w:id="24381" w:name="_ETM_Q68_333159"/>
      <w:bookmarkEnd w:id="24381"/>
      <w:r>
        <w:rPr>
          <w:rtl/>
        </w:rPr>
        <w:t xml:space="preserve"> </w:t>
      </w:r>
      <w:bookmarkStart w:id="24382" w:name="_ETM_Q68_331040"/>
      <w:bookmarkEnd w:id="24382"/>
      <w:r>
        <w:rPr>
          <w:rtl/>
        </w:rPr>
        <w:t xml:space="preserve">חברת </w:t>
      </w:r>
      <w:bookmarkStart w:id="24383" w:name="_ETM_Q68_331430"/>
      <w:bookmarkEnd w:id="24383"/>
      <w:r>
        <w:rPr>
          <w:rtl/>
        </w:rPr>
        <w:t xml:space="preserve">הכנסת </w:t>
      </w:r>
      <w:bookmarkStart w:id="24384" w:name="_ETM_Q68_331849"/>
      <w:bookmarkEnd w:id="24384"/>
      <w:r>
        <w:rPr>
          <w:rFonts w:hint="cs"/>
          <w:rtl/>
        </w:rPr>
        <w:t>מט</w:t>
      </w:r>
      <w:r>
        <w:rPr>
          <w:rtl/>
        </w:rPr>
        <w:t xml:space="preserve">י </w:t>
      </w:r>
      <w:bookmarkStart w:id="24385" w:name="_ETM_Q68_332150"/>
      <w:bookmarkEnd w:id="24385"/>
      <w:r>
        <w:rPr>
          <w:rtl/>
        </w:rPr>
        <w:t xml:space="preserve">צרפתי </w:t>
      </w:r>
      <w:bookmarkStart w:id="24386" w:name="_ETM_Q68_332599"/>
      <w:bookmarkEnd w:id="24386"/>
      <w:r>
        <w:rPr>
          <w:rFonts w:hint="cs"/>
          <w:rtl/>
        </w:rPr>
        <w:t>הרכב</w:t>
      </w:r>
      <w:bookmarkStart w:id="24387" w:name="_ETM_Q68_334168"/>
      <w:bookmarkEnd w:id="24387"/>
      <w:r>
        <w:rPr>
          <w:rtl/>
        </w:rPr>
        <w:t>י</w:t>
      </w:r>
      <w:bookmarkStart w:id="24388" w:name="_ETM_Q68_349800"/>
      <w:bookmarkEnd w:id="24388"/>
      <w:r>
        <w:rPr>
          <w:rFonts w:hint="cs"/>
          <w:rtl/>
        </w:rPr>
        <w:t>.</w:t>
      </w:r>
    </w:p>
    <w:p w:rsidR="00B36319" w:rsidRDefault="00B36319" w:rsidP="00460BAF">
      <w:pPr>
        <w:rPr>
          <w:rtl/>
        </w:rPr>
      </w:pPr>
      <w:bookmarkStart w:id="24389" w:name="_ETM_Q68_338851"/>
      <w:bookmarkStart w:id="24390" w:name="_ETM_Q68_338904"/>
      <w:bookmarkStart w:id="24391" w:name="_ETM_Q68_344931"/>
      <w:bookmarkEnd w:id="24389"/>
      <w:bookmarkEnd w:id="24390"/>
      <w:bookmarkEnd w:id="24391"/>
    </w:p>
    <w:p w:rsidR="00B36319" w:rsidRDefault="00B36319" w:rsidP="00460BAF">
      <w:pPr>
        <w:pStyle w:val="a4"/>
        <w:keepNext/>
        <w:rPr>
          <w:rtl/>
        </w:rPr>
      </w:pPr>
      <w:bookmarkStart w:id="24392" w:name="ET_speaker_6359_4"/>
      <w:r w:rsidRPr="00BB0551">
        <w:rPr>
          <w:rStyle w:val="TagStyle"/>
          <w:rtl/>
        </w:rPr>
        <w:t xml:space="preserve"> &lt;&lt; דובר &gt;&gt; </w:t>
      </w:r>
      <w:bookmarkStart w:id="24393" w:name="_Toc181895072"/>
      <w:bookmarkStart w:id="24394" w:name="_Toc181895207"/>
      <w:r>
        <w:rPr>
          <w:rtl/>
        </w:rPr>
        <w:t>מטי צרפתי הרכבי (יש עתיד):</w:t>
      </w:r>
      <w:bookmarkEnd w:id="24393"/>
      <w:bookmarkEnd w:id="24394"/>
      <w:r w:rsidRPr="00BB0551">
        <w:rPr>
          <w:rStyle w:val="TagStyle"/>
          <w:rtl/>
        </w:rPr>
        <w:t xml:space="preserve"> &lt;&lt; דובר &gt;&gt;</w:t>
      </w:r>
      <w:r>
        <w:rPr>
          <w:rtl/>
        </w:rPr>
        <w:t xml:space="preserve"> </w:t>
      </w:r>
      <w:bookmarkEnd w:id="24392"/>
    </w:p>
    <w:p w:rsidR="00B36319" w:rsidRDefault="00B36319" w:rsidP="000928D2">
      <w:pPr>
        <w:rPr>
          <w:rtl/>
        </w:rPr>
      </w:pPr>
    </w:p>
    <w:p w:rsidR="00B36319" w:rsidRDefault="00B36319" w:rsidP="00460BAF">
      <w:pPr>
        <w:rPr>
          <w:rtl/>
        </w:rPr>
      </w:pPr>
      <w:bookmarkStart w:id="24395" w:name="_ETM_Q68_345298"/>
      <w:bookmarkStart w:id="24396" w:name="_ETM_Q68_345329"/>
      <w:bookmarkStart w:id="24397" w:name="_ETM_Q68_341731"/>
      <w:bookmarkStart w:id="24398" w:name="_ETM_Q68_341789"/>
      <w:bookmarkStart w:id="24399" w:name="_ETM_Q68_353660"/>
      <w:bookmarkEnd w:id="24395"/>
      <w:bookmarkEnd w:id="24396"/>
      <w:bookmarkEnd w:id="24397"/>
      <w:bookmarkEnd w:id="24398"/>
      <w:bookmarkEnd w:id="24399"/>
      <w:r>
        <w:rPr>
          <w:rtl/>
        </w:rPr>
        <w:t xml:space="preserve">תודה </w:t>
      </w:r>
      <w:bookmarkStart w:id="24400" w:name="_ETM_Q68_353900"/>
      <w:bookmarkEnd w:id="24400"/>
      <w:r>
        <w:rPr>
          <w:rtl/>
        </w:rPr>
        <w:t>רבה</w:t>
      </w:r>
      <w:r>
        <w:rPr>
          <w:rFonts w:hint="cs"/>
          <w:rtl/>
        </w:rPr>
        <w:t>,</w:t>
      </w:r>
      <w:r>
        <w:rPr>
          <w:rtl/>
        </w:rPr>
        <w:t xml:space="preserve"> </w:t>
      </w:r>
      <w:bookmarkStart w:id="24401" w:name="_ETM_Q68_354320"/>
      <w:bookmarkEnd w:id="24401"/>
      <w:r>
        <w:rPr>
          <w:rtl/>
        </w:rPr>
        <w:t xml:space="preserve">אדוני </w:t>
      </w:r>
      <w:bookmarkStart w:id="24402" w:name="_ETM_Q68_354620"/>
      <w:bookmarkEnd w:id="24402"/>
      <w:r>
        <w:rPr>
          <w:rFonts w:hint="cs"/>
          <w:rtl/>
        </w:rPr>
        <w:t>ה</w:t>
      </w:r>
      <w:r>
        <w:rPr>
          <w:rtl/>
        </w:rPr>
        <w:t>יושב</w:t>
      </w:r>
      <w:r>
        <w:rPr>
          <w:rFonts w:hint="cs"/>
          <w:rtl/>
        </w:rPr>
        <w:t>-</w:t>
      </w:r>
      <w:r>
        <w:rPr>
          <w:rtl/>
        </w:rPr>
        <w:t>ראש</w:t>
      </w:r>
      <w:bookmarkStart w:id="24403" w:name="_ETM_Q68_359118"/>
      <w:bookmarkEnd w:id="24403"/>
      <w:r>
        <w:rPr>
          <w:rFonts w:hint="cs"/>
          <w:rtl/>
        </w:rPr>
        <w:t>.</w:t>
      </w:r>
      <w:r>
        <w:rPr>
          <w:rtl/>
        </w:rPr>
        <w:t xml:space="preserve"> </w:t>
      </w:r>
      <w:bookmarkStart w:id="24404" w:name="_ETM_Q68_355310"/>
      <w:bookmarkStart w:id="24405" w:name="_ETM_Q68_357419"/>
      <w:bookmarkEnd w:id="24404"/>
      <w:bookmarkEnd w:id="24405"/>
      <w:r>
        <w:rPr>
          <w:rtl/>
        </w:rPr>
        <w:t xml:space="preserve">כנסת </w:t>
      </w:r>
      <w:bookmarkStart w:id="24406" w:name="_ETM_Q68_358020"/>
      <w:bookmarkEnd w:id="24406"/>
      <w:r>
        <w:rPr>
          <w:rtl/>
        </w:rPr>
        <w:t>נכבדה</w:t>
      </w:r>
      <w:r>
        <w:rPr>
          <w:rFonts w:hint="cs"/>
          <w:rtl/>
        </w:rPr>
        <w:t>.</w:t>
      </w:r>
    </w:p>
    <w:p w:rsidR="00B36319" w:rsidRDefault="00B36319" w:rsidP="00460BAF">
      <w:pPr>
        <w:rPr>
          <w:rtl/>
        </w:rPr>
      </w:pPr>
    </w:p>
    <w:p w:rsidR="00B36319" w:rsidRDefault="00B36319" w:rsidP="00460BAF">
      <w:pPr>
        <w:pStyle w:val="af6"/>
        <w:keepNext/>
        <w:rPr>
          <w:rtl/>
        </w:rPr>
      </w:pPr>
      <w:bookmarkStart w:id="24407" w:name="ET_yor_6490_5"/>
      <w:r w:rsidRPr="003D29E5">
        <w:rPr>
          <w:rStyle w:val="TagStyle"/>
          <w:rtl/>
        </w:rPr>
        <w:t xml:space="preserve"> &lt;&lt; יור &gt;&gt; </w:t>
      </w:r>
      <w:r>
        <w:rPr>
          <w:rtl/>
        </w:rPr>
        <w:t>היו"ר ניסים ואטורי:</w:t>
      </w:r>
      <w:r w:rsidRPr="003D29E5">
        <w:rPr>
          <w:rStyle w:val="TagStyle"/>
          <w:rtl/>
        </w:rPr>
        <w:t xml:space="preserve"> &lt;&lt; יור &gt;&gt;</w:t>
      </w:r>
      <w:r>
        <w:rPr>
          <w:rtl/>
        </w:rPr>
        <w:t xml:space="preserve"> </w:t>
      </w:r>
      <w:bookmarkEnd w:id="24407"/>
    </w:p>
    <w:p w:rsidR="00B36319" w:rsidRDefault="00B36319" w:rsidP="000928D2">
      <w:pPr>
        <w:rPr>
          <w:rtl/>
        </w:rPr>
      </w:pPr>
    </w:p>
    <w:p w:rsidR="00B36319" w:rsidRDefault="00B36319" w:rsidP="00460BAF">
      <w:pPr>
        <w:rPr>
          <w:rtl/>
        </w:rPr>
      </w:pPr>
      <w:r>
        <w:rPr>
          <w:rtl/>
        </w:rPr>
        <w:t xml:space="preserve"> </w:t>
      </w:r>
      <w:bookmarkStart w:id="24408" w:name="_ETM_Q68_362249"/>
      <w:bookmarkEnd w:id="24408"/>
      <w:r>
        <w:rPr>
          <w:rtl/>
        </w:rPr>
        <w:t xml:space="preserve">תודה </w:t>
      </w:r>
      <w:bookmarkStart w:id="24409" w:name="_ETM_Q68_362549"/>
      <w:bookmarkEnd w:id="24409"/>
      <w:r>
        <w:rPr>
          <w:rtl/>
        </w:rPr>
        <w:t>רבה</w:t>
      </w:r>
      <w:r>
        <w:rPr>
          <w:rFonts w:hint="cs"/>
          <w:rtl/>
        </w:rPr>
        <w:t>,</w:t>
      </w:r>
      <w:bookmarkStart w:id="24410" w:name="_ETM_Q68_364719"/>
      <w:bookmarkEnd w:id="24410"/>
      <w:r>
        <w:rPr>
          <w:rtl/>
        </w:rPr>
        <w:t xml:space="preserve"> </w:t>
      </w:r>
      <w:bookmarkStart w:id="24411" w:name="_ETM_Q68_362819"/>
      <w:bookmarkEnd w:id="24411"/>
      <w:r>
        <w:rPr>
          <w:rtl/>
        </w:rPr>
        <w:t>חברים</w:t>
      </w:r>
      <w:bookmarkStart w:id="24412" w:name="_ETM_Q68_364380"/>
      <w:bookmarkEnd w:id="24412"/>
      <w:r>
        <w:rPr>
          <w:rFonts w:hint="cs"/>
          <w:rtl/>
        </w:rPr>
        <w:t xml:space="preserve">, </w:t>
      </w:r>
      <w:r>
        <w:rPr>
          <w:rtl/>
        </w:rPr>
        <w:t xml:space="preserve">דילים </w:t>
      </w:r>
      <w:bookmarkStart w:id="24413" w:name="_ETM_Q68_365160"/>
      <w:bookmarkEnd w:id="24413"/>
      <w:r>
        <w:rPr>
          <w:rtl/>
        </w:rPr>
        <w:t>מאחורי</w:t>
      </w:r>
      <w:bookmarkStart w:id="24414" w:name="_ETM_Q68_365580"/>
      <w:bookmarkEnd w:id="24414"/>
      <w:r>
        <w:rPr>
          <w:rFonts w:hint="cs"/>
          <w:rtl/>
        </w:rPr>
        <w:t xml:space="preserve"> ה</w:t>
      </w:r>
      <w:r>
        <w:rPr>
          <w:rtl/>
        </w:rPr>
        <w:t>פרסה</w:t>
      </w:r>
      <w:r>
        <w:rPr>
          <w:rFonts w:hint="cs"/>
          <w:rtl/>
        </w:rPr>
        <w:t>.</w:t>
      </w:r>
    </w:p>
    <w:p w:rsidR="00B36319" w:rsidRDefault="00B36319" w:rsidP="00460BAF">
      <w:pPr>
        <w:rPr>
          <w:rtl/>
        </w:rPr>
      </w:pPr>
    </w:p>
    <w:p w:rsidR="00B36319" w:rsidRDefault="00B36319" w:rsidP="00460BAF">
      <w:pPr>
        <w:pStyle w:val="af5"/>
        <w:keepNext/>
        <w:rPr>
          <w:rtl/>
        </w:rPr>
      </w:pPr>
      <w:bookmarkStart w:id="24415" w:name="ET_interruption_5761_6"/>
      <w:r w:rsidRPr="003D29E5">
        <w:rPr>
          <w:rStyle w:val="TagStyle"/>
          <w:rtl/>
        </w:rPr>
        <w:t xml:space="preserve"> &lt;&lt; קריאה &gt;&gt; </w:t>
      </w:r>
      <w:r>
        <w:rPr>
          <w:rtl/>
        </w:rPr>
        <w:t>עאידה תומא סלימאן (חד"ש-תע"ל):</w:t>
      </w:r>
      <w:r w:rsidRPr="003D29E5">
        <w:rPr>
          <w:rStyle w:val="TagStyle"/>
          <w:rtl/>
        </w:rPr>
        <w:t xml:space="preserve"> &lt;&lt; קריאה &gt;&gt;</w:t>
      </w:r>
      <w:r>
        <w:rPr>
          <w:rtl/>
        </w:rPr>
        <w:t xml:space="preserve"> </w:t>
      </w:r>
      <w:bookmarkEnd w:id="24415"/>
    </w:p>
    <w:p w:rsidR="00B36319" w:rsidRDefault="00B36319" w:rsidP="000928D2">
      <w:pPr>
        <w:rPr>
          <w:rtl/>
        </w:rPr>
      </w:pPr>
    </w:p>
    <w:p w:rsidR="00B36319" w:rsidRDefault="00B36319" w:rsidP="00460BAF">
      <w:pPr>
        <w:rPr>
          <w:rtl/>
        </w:rPr>
      </w:pPr>
      <w:r>
        <w:rPr>
          <w:rFonts w:hint="cs"/>
          <w:rtl/>
        </w:rPr>
        <w:t>דילים, מה זה?</w:t>
      </w:r>
    </w:p>
    <w:p w:rsidR="00B36319" w:rsidRDefault="00B36319" w:rsidP="00460BAF">
      <w:pPr>
        <w:rPr>
          <w:rtl/>
        </w:rPr>
      </w:pPr>
    </w:p>
    <w:p w:rsidR="00B36319" w:rsidRDefault="00B36319" w:rsidP="00460BAF">
      <w:pPr>
        <w:pStyle w:val="af6"/>
        <w:keepNext/>
        <w:rPr>
          <w:rtl/>
        </w:rPr>
      </w:pPr>
      <w:bookmarkStart w:id="24416" w:name="ET_yor_6490_7"/>
      <w:r w:rsidRPr="003D29E5">
        <w:rPr>
          <w:rStyle w:val="TagStyle"/>
          <w:rtl/>
        </w:rPr>
        <w:t xml:space="preserve"> &lt;&lt; יור &gt;&gt; </w:t>
      </w:r>
      <w:r>
        <w:rPr>
          <w:rtl/>
        </w:rPr>
        <w:t>היו"ר ניסים ואטורי:</w:t>
      </w:r>
      <w:r w:rsidRPr="003D29E5">
        <w:rPr>
          <w:rStyle w:val="TagStyle"/>
          <w:rtl/>
        </w:rPr>
        <w:t xml:space="preserve"> &lt;&lt; יור &gt;&gt;</w:t>
      </w:r>
      <w:r>
        <w:rPr>
          <w:rtl/>
        </w:rPr>
        <w:t xml:space="preserve"> </w:t>
      </w:r>
      <w:bookmarkEnd w:id="24416"/>
    </w:p>
    <w:p w:rsidR="00B36319" w:rsidRDefault="00B36319" w:rsidP="000928D2">
      <w:pPr>
        <w:rPr>
          <w:rtl/>
        </w:rPr>
      </w:pPr>
    </w:p>
    <w:p w:rsidR="00B36319" w:rsidRDefault="00B36319" w:rsidP="00460BAF">
      <w:pPr>
        <w:rPr>
          <w:rtl/>
        </w:rPr>
      </w:pPr>
      <w:r>
        <w:rPr>
          <w:rFonts w:hint="cs"/>
          <w:rtl/>
        </w:rPr>
        <w:t>טוב,</w:t>
      </w:r>
      <w:bookmarkStart w:id="24417" w:name="_ETM_Q68_367709"/>
      <w:bookmarkStart w:id="24418" w:name="_ETM_Q68_369950"/>
      <w:bookmarkStart w:id="24419" w:name="_ETM_Q68_371719"/>
      <w:bookmarkEnd w:id="24417"/>
      <w:bookmarkEnd w:id="24418"/>
      <w:bookmarkEnd w:id="24419"/>
      <w:r>
        <w:rPr>
          <w:rtl/>
        </w:rPr>
        <w:t xml:space="preserve"> </w:t>
      </w:r>
      <w:bookmarkStart w:id="24420" w:name="_ETM_Q68_370700"/>
      <w:bookmarkEnd w:id="24420"/>
      <w:r>
        <w:rPr>
          <w:rtl/>
        </w:rPr>
        <w:t>קדימה</w:t>
      </w:r>
      <w:r w:rsidR="007E40A7">
        <w:rPr>
          <w:rFonts w:hint="cs"/>
          <w:rtl/>
        </w:rPr>
        <w:t>,</w:t>
      </w:r>
      <w:r>
        <w:rPr>
          <w:rtl/>
        </w:rPr>
        <w:t xml:space="preserve"> </w:t>
      </w:r>
      <w:bookmarkStart w:id="24421" w:name="_ETM_Q68_371120"/>
      <w:bookmarkEnd w:id="24421"/>
      <w:r>
        <w:rPr>
          <w:rtl/>
        </w:rPr>
        <w:t>בבקשה</w:t>
      </w:r>
      <w:r>
        <w:rPr>
          <w:rFonts w:hint="cs"/>
          <w:rtl/>
        </w:rPr>
        <w:t>. תודה.</w:t>
      </w:r>
      <w:bookmarkStart w:id="24422" w:name="_ETM_Q68_374899"/>
      <w:bookmarkEnd w:id="24422"/>
    </w:p>
    <w:p w:rsidR="00B36319" w:rsidRDefault="00B36319" w:rsidP="00460BAF">
      <w:pPr>
        <w:rPr>
          <w:rtl/>
        </w:rPr>
      </w:pPr>
    </w:p>
    <w:p w:rsidR="00B36319" w:rsidRDefault="00B36319" w:rsidP="00460BAF">
      <w:pPr>
        <w:pStyle w:val="af5"/>
        <w:keepNext/>
        <w:rPr>
          <w:rtl/>
        </w:rPr>
      </w:pPr>
      <w:bookmarkStart w:id="24423" w:name="ET_interruption_5761_8"/>
      <w:r w:rsidRPr="003D29E5">
        <w:rPr>
          <w:rStyle w:val="TagStyle"/>
          <w:rtl/>
        </w:rPr>
        <w:t xml:space="preserve"> &lt;&lt; קריאה &gt;&gt; </w:t>
      </w:r>
      <w:r>
        <w:rPr>
          <w:rtl/>
        </w:rPr>
        <w:t>עאידה תומא סלימאן (חד"ש-תע"ל):</w:t>
      </w:r>
      <w:r w:rsidRPr="003D29E5">
        <w:rPr>
          <w:rStyle w:val="TagStyle"/>
          <w:rtl/>
        </w:rPr>
        <w:t xml:space="preserve"> &lt;&lt; קריאה &gt;&gt;</w:t>
      </w:r>
      <w:r>
        <w:rPr>
          <w:rtl/>
        </w:rPr>
        <w:t xml:space="preserve"> </w:t>
      </w:r>
      <w:bookmarkEnd w:id="24423"/>
    </w:p>
    <w:p w:rsidR="00B36319" w:rsidRDefault="00B36319" w:rsidP="000928D2">
      <w:pPr>
        <w:rPr>
          <w:rtl/>
        </w:rPr>
      </w:pPr>
    </w:p>
    <w:p w:rsidR="00B36319" w:rsidRDefault="00B36319" w:rsidP="00460BAF">
      <w:pPr>
        <w:rPr>
          <w:rtl/>
        </w:rPr>
      </w:pPr>
      <w:r>
        <w:rPr>
          <w:rFonts w:hint="cs"/>
          <w:rtl/>
        </w:rPr>
        <w:t>זה מה שהוא עושה בפרסה, מה אתם רוצים?</w:t>
      </w:r>
    </w:p>
    <w:p w:rsidR="00B36319" w:rsidRDefault="00B36319" w:rsidP="00460BAF">
      <w:pPr>
        <w:rPr>
          <w:b/>
          <w:bCs/>
          <w:u w:val="single"/>
          <w:rtl/>
          <w:lang w:eastAsia="he-IL"/>
        </w:rPr>
      </w:pPr>
    </w:p>
    <w:p w:rsidR="00B36319" w:rsidRDefault="00B36319" w:rsidP="00460BAF">
      <w:pPr>
        <w:pStyle w:val="-"/>
        <w:keepNext/>
        <w:rPr>
          <w:rtl/>
        </w:rPr>
      </w:pPr>
      <w:bookmarkStart w:id="24424" w:name="ET_speakercontinue_6359_10"/>
      <w:r w:rsidRPr="003D29E5">
        <w:rPr>
          <w:rStyle w:val="TagStyle"/>
          <w:rtl/>
        </w:rPr>
        <w:t xml:space="preserve"> &lt;&lt; דובר_המשך &gt;&gt; </w:t>
      </w:r>
      <w:r>
        <w:rPr>
          <w:rtl/>
        </w:rPr>
        <w:t>מטי צרפתי הרכבי (יש עתיד):</w:t>
      </w:r>
      <w:r w:rsidRPr="003D29E5">
        <w:rPr>
          <w:rStyle w:val="TagStyle"/>
          <w:rtl/>
        </w:rPr>
        <w:t xml:space="preserve"> &lt;&lt; דובר_המשך &gt;&gt;</w:t>
      </w:r>
      <w:r>
        <w:rPr>
          <w:rtl/>
        </w:rPr>
        <w:t xml:space="preserve"> </w:t>
      </w:r>
      <w:bookmarkEnd w:id="24424"/>
    </w:p>
    <w:p w:rsidR="00B36319" w:rsidRPr="003D29E5" w:rsidRDefault="00B36319" w:rsidP="00460BAF">
      <w:pPr>
        <w:rPr>
          <w:rtl/>
        </w:rPr>
      </w:pPr>
      <w:bookmarkStart w:id="24425" w:name="_ETM_Q68_378548"/>
      <w:bookmarkEnd w:id="24425"/>
    </w:p>
    <w:p w:rsidR="00B36319" w:rsidRDefault="00B36319" w:rsidP="007E40A7">
      <w:pPr>
        <w:rPr>
          <w:rtl/>
        </w:rPr>
      </w:pPr>
      <w:bookmarkStart w:id="24426" w:name="_ETM_Q68_378470"/>
      <w:bookmarkEnd w:id="24426"/>
      <w:r>
        <w:rPr>
          <w:rtl/>
        </w:rPr>
        <w:t xml:space="preserve">אדוני </w:t>
      </w:r>
      <w:bookmarkStart w:id="24427" w:name="_ETM_Q68_378830"/>
      <w:bookmarkEnd w:id="24427"/>
      <w:r>
        <w:rPr>
          <w:rFonts w:hint="cs"/>
          <w:rtl/>
        </w:rPr>
        <w:t>ה</w:t>
      </w:r>
      <w:r>
        <w:rPr>
          <w:rtl/>
        </w:rPr>
        <w:t>יושב</w:t>
      </w:r>
      <w:r>
        <w:rPr>
          <w:rFonts w:hint="cs"/>
          <w:rtl/>
        </w:rPr>
        <w:t>-</w:t>
      </w:r>
      <w:r>
        <w:rPr>
          <w:rtl/>
        </w:rPr>
        <w:t>ראש</w:t>
      </w:r>
      <w:r>
        <w:rPr>
          <w:rFonts w:hint="cs"/>
          <w:rtl/>
        </w:rPr>
        <w:t>,</w:t>
      </w:r>
      <w:bookmarkStart w:id="24428" w:name="_ETM_Q68_381239"/>
      <w:bookmarkEnd w:id="24428"/>
      <w:r>
        <w:rPr>
          <w:rtl/>
        </w:rPr>
        <w:t xml:space="preserve"> </w:t>
      </w:r>
      <w:bookmarkStart w:id="24429" w:name="_ETM_Q68_379490"/>
      <w:bookmarkEnd w:id="24429"/>
      <w:r>
        <w:rPr>
          <w:rtl/>
        </w:rPr>
        <w:t xml:space="preserve">חבריי </w:t>
      </w:r>
      <w:bookmarkStart w:id="24430" w:name="_ETM_Q68_379940"/>
      <w:bookmarkEnd w:id="24430"/>
      <w:r>
        <w:rPr>
          <w:rtl/>
        </w:rPr>
        <w:t xml:space="preserve">חברי </w:t>
      </w:r>
      <w:bookmarkStart w:id="24431" w:name="_ETM_Q68_380270"/>
      <w:bookmarkEnd w:id="24431"/>
      <w:r>
        <w:rPr>
          <w:rtl/>
        </w:rPr>
        <w:t>הכנסת</w:t>
      </w:r>
      <w:r>
        <w:rPr>
          <w:rFonts w:hint="cs"/>
          <w:rtl/>
        </w:rPr>
        <w:t>,</w:t>
      </w:r>
      <w:r>
        <w:rPr>
          <w:rtl/>
        </w:rPr>
        <w:t xml:space="preserve"> </w:t>
      </w:r>
      <w:bookmarkStart w:id="24432" w:name="_ETM_Q68_381380"/>
      <w:bookmarkEnd w:id="24432"/>
      <w:r>
        <w:rPr>
          <w:rtl/>
        </w:rPr>
        <w:t xml:space="preserve">397 </w:t>
      </w:r>
      <w:bookmarkStart w:id="24433" w:name="_ETM_Q68_382610"/>
      <w:bookmarkEnd w:id="24433"/>
      <w:r>
        <w:rPr>
          <w:rtl/>
        </w:rPr>
        <w:t xml:space="preserve">ימים </w:t>
      </w:r>
      <w:bookmarkStart w:id="24434" w:name="_ETM_Q68_382910"/>
      <w:bookmarkEnd w:id="24434"/>
      <w:r>
        <w:rPr>
          <w:rtl/>
        </w:rPr>
        <w:t>למלחמה</w:t>
      </w:r>
      <w:r>
        <w:rPr>
          <w:rFonts w:hint="cs"/>
          <w:rtl/>
        </w:rPr>
        <w:t>, 101 מ</w:t>
      </w:r>
      <w:bookmarkStart w:id="24435" w:name="_ETM_Q68_386579"/>
      <w:bookmarkEnd w:id="24435"/>
      <w:r>
        <w:rPr>
          <w:rtl/>
        </w:rPr>
        <w:t xml:space="preserve">אחינו </w:t>
      </w:r>
      <w:bookmarkStart w:id="24436" w:name="_ETM_Q68_385780"/>
      <w:bookmarkEnd w:id="24436"/>
      <w:r>
        <w:rPr>
          <w:rtl/>
        </w:rPr>
        <w:t xml:space="preserve">ואחיותינו </w:t>
      </w:r>
      <w:bookmarkStart w:id="24437" w:name="_ETM_Q68_387030"/>
      <w:bookmarkEnd w:id="24437"/>
      <w:r>
        <w:rPr>
          <w:rtl/>
        </w:rPr>
        <w:t xml:space="preserve">עדיין </w:t>
      </w:r>
      <w:bookmarkStart w:id="24438" w:name="_ETM_Q68_387510"/>
      <w:bookmarkEnd w:id="24438"/>
      <w:r>
        <w:rPr>
          <w:rFonts w:hint="cs"/>
          <w:rtl/>
        </w:rPr>
        <w:t>נמ</w:t>
      </w:r>
      <w:r>
        <w:rPr>
          <w:rtl/>
        </w:rPr>
        <w:t xml:space="preserve">קים </w:t>
      </w:r>
      <w:bookmarkStart w:id="24439" w:name="_ETM_Q68_388079"/>
      <w:bookmarkEnd w:id="24439"/>
      <w:r>
        <w:rPr>
          <w:rtl/>
        </w:rPr>
        <w:t xml:space="preserve">בשבי </w:t>
      </w:r>
      <w:bookmarkStart w:id="24440" w:name="_ETM_Q68_388470"/>
      <w:bookmarkEnd w:id="24440"/>
      <w:r>
        <w:rPr>
          <w:rtl/>
        </w:rPr>
        <w:t>החמאס</w:t>
      </w:r>
      <w:r>
        <w:rPr>
          <w:rFonts w:hint="cs"/>
          <w:rtl/>
        </w:rPr>
        <w:t>.</w:t>
      </w:r>
      <w:bookmarkStart w:id="24441" w:name="_ETM_Q68_390779"/>
      <w:bookmarkEnd w:id="24441"/>
      <w:r>
        <w:rPr>
          <w:rtl/>
        </w:rPr>
        <w:t xml:space="preserve"> </w:t>
      </w:r>
      <w:bookmarkStart w:id="24442" w:name="_ETM_Q68_389780"/>
      <w:bookmarkEnd w:id="24442"/>
      <w:r>
        <w:rPr>
          <w:rtl/>
        </w:rPr>
        <w:t xml:space="preserve">לבית </w:t>
      </w:r>
      <w:bookmarkStart w:id="24443" w:name="_ETM_Q68_390260"/>
      <w:bookmarkEnd w:id="24443"/>
      <w:r>
        <w:rPr>
          <w:rtl/>
        </w:rPr>
        <w:t xml:space="preserve">הזה </w:t>
      </w:r>
      <w:bookmarkStart w:id="24444" w:name="_ETM_Q68_391210"/>
      <w:bookmarkEnd w:id="24444"/>
      <w:r>
        <w:rPr>
          <w:rtl/>
        </w:rPr>
        <w:t xml:space="preserve">אסור </w:t>
      </w:r>
      <w:bookmarkStart w:id="24445" w:name="_ETM_Q68_391660"/>
      <w:bookmarkEnd w:id="24445"/>
      <w:r>
        <w:rPr>
          <w:rtl/>
        </w:rPr>
        <w:t xml:space="preserve">לשכוח </w:t>
      </w:r>
      <w:bookmarkStart w:id="24446" w:name="_ETM_Q68_392169"/>
      <w:bookmarkEnd w:id="24446"/>
      <w:r>
        <w:rPr>
          <w:rtl/>
        </w:rPr>
        <w:t>אותם</w:t>
      </w:r>
      <w:r>
        <w:rPr>
          <w:rFonts w:hint="cs"/>
          <w:rtl/>
        </w:rPr>
        <w:t>.</w:t>
      </w:r>
      <w:r>
        <w:rPr>
          <w:rtl/>
        </w:rPr>
        <w:t xml:space="preserve"> </w:t>
      </w:r>
      <w:bookmarkStart w:id="24447" w:name="_ETM_Q68_393120"/>
      <w:bookmarkEnd w:id="24447"/>
      <w:r>
        <w:rPr>
          <w:rtl/>
        </w:rPr>
        <w:t xml:space="preserve">כל </w:t>
      </w:r>
      <w:bookmarkStart w:id="24448" w:name="_ETM_Q68_393510"/>
      <w:bookmarkEnd w:id="24448"/>
      <w:r>
        <w:rPr>
          <w:rFonts w:hint="cs"/>
          <w:rtl/>
        </w:rPr>
        <w:t>אחד</w:t>
      </w:r>
      <w:r>
        <w:rPr>
          <w:rtl/>
        </w:rPr>
        <w:t xml:space="preserve"> </w:t>
      </w:r>
      <w:bookmarkStart w:id="24449" w:name="_ETM_Q68_394049"/>
      <w:bookmarkEnd w:id="24449"/>
      <w:r>
        <w:rPr>
          <w:rtl/>
        </w:rPr>
        <w:t>ו</w:t>
      </w:r>
      <w:r>
        <w:rPr>
          <w:rFonts w:hint="cs"/>
          <w:rtl/>
        </w:rPr>
        <w:t>אחת</w:t>
      </w:r>
      <w:r>
        <w:rPr>
          <w:rtl/>
        </w:rPr>
        <w:t xml:space="preserve"> </w:t>
      </w:r>
      <w:bookmarkStart w:id="24450" w:name="_ETM_Q68_394590"/>
      <w:bookmarkEnd w:id="24450"/>
      <w:r>
        <w:rPr>
          <w:rtl/>
        </w:rPr>
        <w:t xml:space="preserve">מחברי </w:t>
      </w:r>
      <w:bookmarkStart w:id="24451" w:name="_ETM_Q68_395069"/>
      <w:bookmarkEnd w:id="24451"/>
      <w:r>
        <w:rPr>
          <w:rtl/>
        </w:rPr>
        <w:t>הכנסת</w:t>
      </w:r>
      <w:bookmarkStart w:id="24452" w:name="_ETM_Q68_397498"/>
      <w:bookmarkEnd w:id="24452"/>
      <w:r>
        <w:rPr>
          <w:rtl/>
        </w:rPr>
        <w:t xml:space="preserve"> </w:t>
      </w:r>
      <w:bookmarkStart w:id="24453" w:name="_ETM_Q68_396090"/>
      <w:bookmarkEnd w:id="24453"/>
      <w:r>
        <w:rPr>
          <w:rtl/>
        </w:rPr>
        <w:t xml:space="preserve">צריכים </w:t>
      </w:r>
      <w:bookmarkStart w:id="24454" w:name="_ETM_Q68_396540"/>
      <w:bookmarkEnd w:id="24454"/>
      <w:r>
        <w:rPr>
          <w:rtl/>
        </w:rPr>
        <w:t xml:space="preserve">לשאול </w:t>
      </w:r>
      <w:bookmarkStart w:id="24455" w:name="_ETM_Q68_397109"/>
      <w:bookmarkEnd w:id="24455"/>
      <w:r>
        <w:rPr>
          <w:rtl/>
        </w:rPr>
        <w:t xml:space="preserve">כל </w:t>
      </w:r>
      <w:bookmarkStart w:id="24456" w:name="_ETM_Q68_397469"/>
      <w:bookmarkEnd w:id="24456"/>
      <w:r>
        <w:rPr>
          <w:rtl/>
        </w:rPr>
        <w:t>יום</w:t>
      </w:r>
      <w:r>
        <w:rPr>
          <w:rFonts w:hint="cs"/>
          <w:rtl/>
        </w:rPr>
        <w:t>,</w:t>
      </w:r>
      <w:r>
        <w:rPr>
          <w:rtl/>
        </w:rPr>
        <w:t xml:space="preserve"> </w:t>
      </w:r>
      <w:bookmarkStart w:id="24457" w:name="_ETM_Q68_398099"/>
      <w:bookmarkEnd w:id="24457"/>
      <w:r>
        <w:rPr>
          <w:rtl/>
        </w:rPr>
        <w:t xml:space="preserve">כל </w:t>
      </w:r>
      <w:bookmarkStart w:id="24458" w:name="_ETM_Q68_398459"/>
      <w:bookmarkEnd w:id="24458"/>
      <w:r>
        <w:rPr>
          <w:rtl/>
        </w:rPr>
        <w:t>דקה</w:t>
      </w:r>
      <w:bookmarkStart w:id="24459" w:name="_ETM_Q68_403155"/>
      <w:bookmarkStart w:id="24460" w:name="_ETM_Q68_403209"/>
      <w:bookmarkEnd w:id="24459"/>
      <w:bookmarkEnd w:id="24460"/>
      <w:r>
        <w:rPr>
          <w:rFonts w:hint="cs"/>
          <w:rtl/>
        </w:rPr>
        <w:t>:</w:t>
      </w:r>
      <w:r>
        <w:rPr>
          <w:rtl/>
        </w:rPr>
        <w:t xml:space="preserve"> </w:t>
      </w:r>
      <w:bookmarkStart w:id="24461" w:name="_ETM_Q68_399329"/>
      <w:bookmarkEnd w:id="24461"/>
      <w:r>
        <w:rPr>
          <w:rtl/>
        </w:rPr>
        <w:t xml:space="preserve">האם </w:t>
      </w:r>
      <w:bookmarkStart w:id="24462" w:name="_ETM_Q68_399629"/>
      <w:bookmarkEnd w:id="24462"/>
      <w:r>
        <w:rPr>
          <w:rtl/>
        </w:rPr>
        <w:t xml:space="preserve">עשינו </w:t>
      </w:r>
      <w:bookmarkStart w:id="24463" w:name="_ETM_Q68_400049"/>
      <w:bookmarkEnd w:id="24463"/>
      <w:r>
        <w:rPr>
          <w:rtl/>
        </w:rPr>
        <w:t xml:space="preserve">מספיק </w:t>
      </w:r>
      <w:bookmarkStart w:id="24464" w:name="_ETM_Q68_400560"/>
      <w:bookmarkEnd w:id="24464"/>
      <w:r>
        <w:rPr>
          <w:rtl/>
        </w:rPr>
        <w:t xml:space="preserve">להחזרת </w:t>
      </w:r>
      <w:bookmarkStart w:id="24465" w:name="_ETM_Q68_401129"/>
      <w:bookmarkEnd w:id="24465"/>
      <w:r>
        <w:rPr>
          <w:rtl/>
        </w:rPr>
        <w:t>החטופים</w:t>
      </w:r>
      <w:r>
        <w:rPr>
          <w:rFonts w:hint="cs"/>
          <w:rtl/>
        </w:rPr>
        <w:t>?</w:t>
      </w:r>
      <w:bookmarkStart w:id="24466" w:name="_ETM_Q68_404358"/>
      <w:bookmarkEnd w:id="24466"/>
      <w:r>
        <w:rPr>
          <w:rtl/>
        </w:rPr>
        <w:t xml:space="preserve"> </w:t>
      </w:r>
      <w:bookmarkStart w:id="24467" w:name="_ETM_Q68_402640"/>
      <w:bookmarkEnd w:id="24467"/>
      <w:r>
        <w:rPr>
          <w:rtl/>
        </w:rPr>
        <w:t xml:space="preserve">אז </w:t>
      </w:r>
      <w:bookmarkStart w:id="24468" w:name="_ETM_Q68_402790"/>
      <w:bookmarkEnd w:id="24468"/>
      <w:r>
        <w:rPr>
          <w:rtl/>
        </w:rPr>
        <w:t xml:space="preserve">ממשלת </w:t>
      </w:r>
      <w:bookmarkStart w:id="24469" w:name="_ETM_Q68_403270"/>
      <w:bookmarkEnd w:id="24469"/>
      <w:r>
        <w:rPr>
          <w:rtl/>
        </w:rPr>
        <w:t>ישראל</w:t>
      </w:r>
      <w:r>
        <w:rPr>
          <w:rFonts w:hint="cs"/>
          <w:rtl/>
        </w:rPr>
        <w:t>,</w:t>
      </w:r>
      <w:r>
        <w:rPr>
          <w:rtl/>
        </w:rPr>
        <w:t xml:space="preserve"> </w:t>
      </w:r>
      <w:bookmarkStart w:id="24470" w:name="_ETM_Q68_404290"/>
      <w:bookmarkEnd w:id="24470"/>
      <w:r>
        <w:rPr>
          <w:rtl/>
        </w:rPr>
        <w:t xml:space="preserve">די </w:t>
      </w:r>
      <w:bookmarkStart w:id="24471" w:name="_ETM_Q68_404620"/>
      <w:bookmarkEnd w:id="24471"/>
      <w:r>
        <w:rPr>
          <w:rtl/>
        </w:rPr>
        <w:t>להפקרה</w:t>
      </w:r>
      <w:r w:rsidR="007E40A7">
        <w:rPr>
          <w:rFonts w:hint="cs"/>
          <w:rtl/>
        </w:rPr>
        <w:t>.</w:t>
      </w:r>
      <w:r>
        <w:rPr>
          <w:rtl/>
        </w:rPr>
        <w:t xml:space="preserve"> </w:t>
      </w:r>
      <w:bookmarkStart w:id="24472" w:name="_ETM_Q68_405730"/>
      <w:bookmarkEnd w:id="24472"/>
      <w:r>
        <w:rPr>
          <w:rtl/>
        </w:rPr>
        <w:t xml:space="preserve">הם </w:t>
      </w:r>
      <w:bookmarkStart w:id="24473" w:name="_ETM_Q68_405940"/>
      <w:bookmarkEnd w:id="24473"/>
      <w:r>
        <w:rPr>
          <w:rtl/>
        </w:rPr>
        <w:t xml:space="preserve">נחטפו </w:t>
      </w:r>
      <w:bookmarkStart w:id="24474" w:name="_ETM_Q68_406510"/>
      <w:bookmarkEnd w:id="24474"/>
      <w:r>
        <w:rPr>
          <w:rtl/>
        </w:rPr>
        <w:t xml:space="preserve">במשמרת </w:t>
      </w:r>
      <w:bookmarkStart w:id="24475" w:name="_ETM_Q68_407110"/>
      <w:bookmarkEnd w:id="24475"/>
      <w:r>
        <w:rPr>
          <w:rtl/>
        </w:rPr>
        <w:t>שלכם</w:t>
      </w:r>
      <w:r>
        <w:rPr>
          <w:rFonts w:hint="cs"/>
          <w:rtl/>
        </w:rPr>
        <w:t>,</w:t>
      </w:r>
      <w:r>
        <w:rPr>
          <w:rtl/>
        </w:rPr>
        <w:t xml:space="preserve"> </w:t>
      </w:r>
      <w:bookmarkStart w:id="24476" w:name="_ETM_Q68_407980"/>
      <w:bookmarkEnd w:id="24476"/>
      <w:r>
        <w:rPr>
          <w:rtl/>
        </w:rPr>
        <w:t xml:space="preserve">ואתם </w:t>
      </w:r>
      <w:bookmarkStart w:id="24477" w:name="_ETM_Q68_408550"/>
      <w:bookmarkEnd w:id="24477"/>
      <w:r>
        <w:rPr>
          <w:rtl/>
        </w:rPr>
        <w:t xml:space="preserve">אחראים </w:t>
      </w:r>
      <w:bookmarkStart w:id="24478" w:name="_ETM_Q68_409000"/>
      <w:bookmarkEnd w:id="24478"/>
      <w:r>
        <w:rPr>
          <w:rtl/>
        </w:rPr>
        <w:t>להחזרתם</w:t>
      </w:r>
      <w:r>
        <w:rPr>
          <w:rFonts w:hint="cs"/>
          <w:rtl/>
        </w:rPr>
        <w:t>.</w:t>
      </w:r>
      <w:r>
        <w:rPr>
          <w:rtl/>
        </w:rPr>
        <w:t xml:space="preserve"> </w:t>
      </w:r>
      <w:bookmarkStart w:id="24479" w:name="_ETM_Q68_410390"/>
      <w:bookmarkEnd w:id="24479"/>
      <w:r>
        <w:rPr>
          <w:rtl/>
        </w:rPr>
        <w:t xml:space="preserve">לחטופים </w:t>
      </w:r>
      <w:bookmarkStart w:id="24480" w:name="_ETM_Q68_411079"/>
      <w:bookmarkEnd w:id="24480"/>
      <w:r>
        <w:rPr>
          <w:rtl/>
        </w:rPr>
        <w:t xml:space="preserve">אין </w:t>
      </w:r>
      <w:bookmarkStart w:id="24481" w:name="_ETM_Q68_411290"/>
      <w:bookmarkEnd w:id="24481"/>
      <w:r>
        <w:rPr>
          <w:rtl/>
        </w:rPr>
        <w:t>זמן</w:t>
      </w:r>
      <w:r>
        <w:rPr>
          <w:rFonts w:hint="cs"/>
          <w:rtl/>
        </w:rPr>
        <w:t>,</w:t>
      </w:r>
      <w:bookmarkStart w:id="24482" w:name="_ETM_Q68_414379"/>
      <w:bookmarkEnd w:id="24482"/>
      <w:r>
        <w:rPr>
          <w:rtl/>
        </w:rPr>
        <w:t xml:space="preserve"> </w:t>
      </w:r>
      <w:bookmarkStart w:id="24483" w:name="_ETM_Q68_412380"/>
      <w:bookmarkEnd w:id="24483"/>
      <w:r>
        <w:rPr>
          <w:rtl/>
        </w:rPr>
        <w:t xml:space="preserve">הם </w:t>
      </w:r>
      <w:bookmarkStart w:id="24484" w:name="_ETM_Q68_412590"/>
      <w:bookmarkEnd w:id="24484"/>
      <w:r>
        <w:rPr>
          <w:rtl/>
        </w:rPr>
        <w:t xml:space="preserve">סובלים </w:t>
      </w:r>
      <w:bookmarkStart w:id="24485" w:name="_ETM_Q68_413590"/>
      <w:bookmarkEnd w:id="24485"/>
      <w:r>
        <w:rPr>
          <w:rtl/>
        </w:rPr>
        <w:t>ומתים</w:t>
      </w:r>
      <w:r>
        <w:rPr>
          <w:rFonts w:hint="cs"/>
          <w:rtl/>
        </w:rPr>
        <w:t>.</w:t>
      </w:r>
    </w:p>
    <w:p w:rsidR="00B36319" w:rsidRDefault="00B36319" w:rsidP="00460BAF">
      <w:pPr>
        <w:rPr>
          <w:rtl/>
        </w:rPr>
      </w:pPr>
      <w:bookmarkStart w:id="24486" w:name="_ETM_Q68_417980"/>
      <w:bookmarkStart w:id="24487" w:name="_ETM_Q68_418036"/>
      <w:bookmarkEnd w:id="24486"/>
      <w:bookmarkEnd w:id="24487"/>
    </w:p>
    <w:p w:rsidR="00B36319" w:rsidRDefault="00B36319" w:rsidP="00460BAF">
      <w:pPr>
        <w:rPr>
          <w:rtl/>
        </w:rPr>
      </w:pPr>
      <w:bookmarkStart w:id="24488" w:name="_ETM_Q68_418316"/>
      <w:bookmarkStart w:id="24489" w:name="_ETM_Q68_418366"/>
      <w:bookmarkStart w:id="24490" w:name="_ETM_Q68_419387"/>
      <w:bookmarkEnd w:id="24488"/>
      <w:bookmarkEnd w:id="24489"/>
      <w:bookmarkEnd w:id="24490"/>
      <w:r>
        <w:rPr>
          <w:rtl/>
        </w:rPr>
        <w:t xml:space="preserve"> </w:t>
      </w:r>
      <w:bookmarkStart w:id="24491" w:name="_ETM_Q68_419150"/>
      <w:bookmarkStart w:id="24492" w:name="_ETM_Q68_419389"/>
      <w:bookmarkEnd w:id="24491"/>
      <w:bookmarkEnd w:id="24492"/>
      <w:r>
        <w:rPr>
          <w:rtl/>
        </w:rPr>
        <w:t>ברשותכם</w:t>
      </w:r>
      <w:r>
        <w:rPr>
          <w:rFonts w:hint="cs"/>
          <w:rtl/>
        </w:rPr>
        <w:t>,</w:t>
      </w:r>
      <w:r>
        <w:rPr>
          <w:rtl/>
        </w:rPr>
        <w:t xml:space="preserve"> </w:t>
      </w:r>
      <w:bookmarkStart w:id="24493" w:name="_ETM_Q68_420109"/>
      <w:bookmarkEnd w:id="24493"/>
      <w:r>
        <w:rPr>
          <w:rtl/>
        </w:rPr>
        <w:t xml:space="preserve">אני לא </w:t>
      </w:r>
      <w:bookmarkStart w:id="24494" w:name="_ETM_Q68_420590"/>
      <w:bookmarkEnd w:id="24494"/>
      <w:r>
        <w:rPr>
          <w:rFonts w:hint="cs"/>
          <w:rtl/>
        </w:rPr>
        <w:t>א</w:t>
      </w:r>
      <w:r>
        <w:rPr>
          <w:rtl/>
        </w:rPr>
        <w:t xml:space="preserve">דבר </w:t>
      </w:r>
      <w:bookmarkStart w:id="24495" w:name="_ETM_Q68_421010"/>
      <w:bookmarkEnd w:id="24495"/>
      <w:r>
        <w:rPr>
          <w:rtl/>
        </w:rPr>
        <w:t xml:space="preserve">על </w:t>
      </w:r>
      <w:bookmarkStart w:id="24496" w:name="_ETM_Q68_421159"/>
      <w:bookmarkEnd w:id="24496"/>
      <w:r>
        <w:rPr>
          <w:rtl/>
        </w:rPr>
        <w:t xml:space="preserve">חוק </w:t>
      </w:r>
      <w:bookmarkStart w:id="24497" w:name="_ETM_Q68_421370"/>
      <w:bookmarkEnd w:id="24497"/>
      <w:r>
        <w:rPr>
          <w:rtl/>
        </w:rPr>
        <w:t xml:space="preserve">גירוש </w:t>
      </w:r>
      <w:bookmarkStart w:id="24498" w:name="_ETM_Q68_421669"/>
      <w:bookmarkEnd w:id="24498"/>
      <w:r>
        <w:rPr>
          <w:rtl/>
        </w:rPr>
        <w:t xml:space="preserve">משפחות </w:t>
      </w:r>
      <w:bookmarkStart w:id="24499" w:name="_ETM_Q68_422150"/>
      <w:bookmarkEnd w:id="24499"/>
      <w:r>
        <w:rPr>
          <w:rtl/>
        </w:rPr>
        <w:t>מחבלים</w:t>
      </w:r>
      <w:r>
        <w:rPr>
          <w:rFonts w:hint="cs"/>
          <w:rtl/>
        </w:rPr>
        <w:t>.</w:t>
      </w:r>
      <w:bookmarkStart w:id="24500" w:name="_ETM_Q68_425889"/>
      <w:bookmarkEnd w:id="24500"/>
      <w:r>
        <w:rPr>
          <w:rtl/>
        </w:rPr>
        <w:t xml:space="preserve"> </w:t>
      </w:r>
      <w:bookmarkStart w:id="24501" w:name="_ETM_Q68_424400"/>
      <w:bookmarkEnd w:id="24501"/>
      <w:r>
        <w:rPr>
          <w:rtl/>
        </w:rPr>
        <w:t xml:space="preserve">כל </w:t>
      </w:r>
      <w:bookmarkStart w:id="24502" w:name="_ETM_Q68_424610"/>
      <w:bookmarkEnd w:id="24502"/>
      <w:r>
        <w:rPr>
          <w:rtl/>
        </w:rPr>
        <w:t xml:space="preserve">החקיקה </w:t>
      </w:r>
      <w:bookmarkStart w:id="24503" w:name="_ETM_Q68_425910"/>
      <w:bookmarkEnd w:id="24503"/>
      <w:r>
        <w:rPr>
          <w:rtl/>
        </w:rPr>
        <w:t xml:space="preserve">בכנסת </w:t>
      </w:r>
      <w:bookmarkStart w:id="24504" w:name="_ETM_Q68_426480"/>
      <w:bookmarkEnd w:id="24504"/>
      <w:r>
        <w:rPr>
          <w:rtl/>
        </w:rPr>
        <w:t xml:space="preserve">הזאת </w:t>
      </w:r>
      <w:bookmarkStart w:id="24505" w:name="_ETM_Q68_426810"/>
      <w:bookmarkEnd w:id="24505"/>
      <w:r>
        <w:rPr>
          <w:rtl/>
        </w:rPr>
        <w:t xml:space="preserve">באמת </w:t>
      </w:r>
      <w:bookmarkStart w:id="24506" w:name="_ETM_Q68_427830"/>
      <w:bookmarkEnd w:id="24506"/>
      <w:r>
        <w:rPr>
          <w:rtl/>
        </w:rPr>
        <w:t>מוטרפת</w:t>
      </w:r>
      <w:r>
        <w:rPr>
          <w:rFonts w:hint="cs"/>
          <w:rtl/>
        </w:rPr>
        <w:t>.</w:t>
      </w:r>
      <w:r>
        <w:rPr>
          <w:rtl/>
        </w:rPr>
        <w:t xml:space="preserve"> </w:t>
      </w:r>
      <w:bookmarkStart w:id="24507" w:name="_ETM_Q68_429400"/>
      <w:bookmarkEnd w:id="24507"/>
      <w:r>
        <w:rPr>
          <w:rtl/>
        </w:rPr>
        <w:t>ו</w:t>
      </w:r>
      <w:bookmarkStart w:id="24508" w:name="_ETM_Q68_430180"/>
      <w:bookmarkStart w:id="24509" w:name="_ETM_Q68_433179"/>
      <w:bookmarkEnd w:id="24508"/>
      <w:bookmarkEnd w:id="24509"/>
      <w:r>
        <w:rPr>
          <w:rtl/>
        </w:rPr>
        <w:t>אני</w:t>
      </w:r>
      <w:r>
        <w:rPr>
          <w:rFonts w:hint="cs"/>
          <w:rtl/>
        </w:rPr>
        <w:t>,</w:t>
      </w:r>
      <w:r>
        <w:rPr>
          <w:rtl/>
        </w:rPr>
        <w:t xml:space="preserve"> </w:t>
      </w:r>
      <w:bookmarkStart w:id="24510" w:name="_ETM_Q68_430989"/>
      <w:bookmarkEnd w:id="24510"/>
      <w:r>
        <w:rPr>
          <w:rtl/>
        </w:rPr>
        <w:t xml:space="preserve">ברשות </w:t>
      </w:r>
      <w:bookmarkStart w:id="24511" w:name="_ETM_Q68_431319"/>
      <w:bookmarkEnd w:id="24511"/>
      <w:r>
        <w:rPr>
          <w:rtl/>
        </w:rPr>
        <w:t xml:space="preserve">הבית </w:t>
      </w:r>
      <w:bookmarkStart w:id="24512" w:name="_ETM_Q68_431709"/>
      <w:bookmarkEnd w:id="24512"/>
      <w:r>
        <w:rPr>
          <w:rtl/>
        </w:rPr>
        <w:t>הזה</w:t>
      </w:r>
      <w:r>
        <w:rPr>
          <w:rFonts w:hint="cs"/>
          <w:rtl/>
        </w:rPr>
        <w:t>,</w:t>
      </w:r>
      <w:r>
        <w:rPr>
          <w:rtl/>
        </w:rPr>
        <w:t xml:space="preserve"> </w:t>
      </w:r>
      <w:bookmarkStart w:id="24513" w:name="_ETM_Q68_432379"/>
      <w:bookmarkEnd w:id="24513"/>
      <w:r>
        <w:rPr>
          <w:rtl/>
        </w:rPr>
        <w:t xml:space="preserve">מבקשת </w:t>
      </w:r>
      <w:bookmarkStart w:id="24514" w:name="_ETM_Q68_433609"/>
      <w:bookmarkEnd w:id="24514"/>
      <w:r>
        <w:rPr>
          <w:rtl/>
        </w:rPr>
        <w:t xml:space="preserve">לומר </w:t>
      </w:r>
      <w:bookmarkStart w:id="24515" w:name="_ETM_Q68_433909"/>
      <w:bookmarkEnd w:id="24515"/>
      <w:r>
        <w:rPr>
          <w:rFonts w:hint="cs"/>
          <w:rtl/>
        </w:rPr>
        <w:t>כמה</w:t>
      </w:r>
      <w:r>
        <w:rPr>
          <w:rtl/>
        </w:rPr>
        <w:t xml:space="preserve"> </w:t>
      </w:r>
      <w:bookmarkStart w:id="24516" w:name="_ETM_Q68_434209"/>
      <w:bookmarkEnd w:id="24516"/>
      <w:r>
        <w:rPr>
          <w:rtl/>
        </w:rPr>
        <w:t xml:space="preserve">מילים </w:t>
      </w:r>
      <w:bookmarkStart w:id="24517" w:name="_ETM_Q68_434629"/>
      <w:bookmarkEnd w:id="24517"/>
      <w:r>
        <w:rPr>
          <w:rtl/>
        </w:rPr>
        <w:t xml:space="preserve">על </w:t>
      </w:r>
      <w:bookmarkStart w:id="24518" w:name="_ETM_Q68_434749"/>
      <w:bookmarkEnd w:id="24518"/>
      <w:r>
        <w:rPr>
          <w:rtl/>
        </w:rPr>
        <w:t xml:space="preserve">חוק </w:t>
      </w:r>
      <w:bookmarkStart w:id="24519" w:name="_ETM_Q68_434989"/>
      <w:bookmarkEnd w:id="24519"/>
      <w:r>
        <w:rPr>
          <w:rtl/>
        </w:rPr>
        <w:t>המעונות</w:t>
      </w:r>
      <w:r>
        <w:rPr>
          <w:rFonts w:hint="cs"/>
          <w:rtl/>
        </w:rPr>
        <w:t>,</w:t>
      </w:r>
      <w:r>
        <w:rPr>
          <w:rtl/>
        </w:rPr>
        <w:t xml:space="preserve"> </w:t>
      </w:r>
      <w:bookmarkStart w:id="24520" w:name="_ETM_Q68_435919"/>
      <w:bookmarkEnd w:id="24520"/>
      <w:r>
        <w:rPr>
          <w:rtl/>
        </w:rPr>
        <w:t xml:space="preserve">שהיה </w:t>
      </w:r>
      <w:bookmarkStart w:id="24521" w:name="_ETM_Q68_436339"/>
      <w:bookmarkEnd w:id="24521"/>
      <w:r>
        <w:rPr>
          <w:rtl/>
        </w:rPr>
        <w:t xml:space="preserve">אמור </w:t>
      </w:r>
      <w:bookmarkStart w:id="24522" w:name="_ETM_Q68_436610"/>
      <w:bookmarkEnd w:id="24522"/>
      <w:r>
        <w:rPr>
          <w:rtl/>
        </w:rPr>
        <w:t xml:space="preserve">לעלות </w:t>
      </w:r>
      <w:bookmarkStart w:id="24523" w:name="_ETM_Q68_437089"/>
      <w:bookmarkEnd w:id="24523"/>
      <w:r>
        <w:rPr>
          <w:rtl/>
        </w:rPr>
        <w:t xml:space="preserve">כאן </w:t>
      </w:r>
      <w:bookmarkStart w:id="24524" w:name="_ETM_Q68_437300"/>
      <w:bookmarkEnd w:id="24524"/>
      <w:r>
        <w:rPr>
          <w:rtl/>
        </w:rPr>
        <w:t>היום</w:t>
      </w:r>
      <w:bookmarkStart w:id="24525" w:name="_ETM_Q68_441159"/>
      <w:bookmarkEnd w:id="24525"/>
      <w:r>
        <w:rPr>
          <w:rtl/>
        </w:rPr>
        <w:t xml:space="preserve"> </w:t>
      </w:r>
      <w:bookmarkStart w:id="24526" w:name="_ETM_Q68_438230"/>
      <w:bookmarkEnd w:id="24526"/>
      <w:r>
        <w:rPr>
          <w:rtl/>
        </w:rPr>
        <w:t xml:space="preserve">אך </w:t>
      </w:r>
      <w:bookmarkStart w:id="24527" w:name="_ETM_Q68_438500"/>
      <w:bookmarkEnd w:id="24527"/>
      <w:r>
        <w:rPr>
          <w:rtl/>
        </w:rPr>
        <w:t xml:space="preserve">נדחה </w:t>
      </w:r>
      <w:bookmarkStart w:id="24528" w:name="_ETM_Q68_439070"/>
      <w:bookmarkEnd w:id="24528"/>
      <w:r>
        <w:rPr>
          <w:rtl/>
        </w:rPr>
        <w:t xml:space="preserve">למועד </w:t>
      </w:r>
      <w:bookmarkStart w:id="24529" w:name="_ETM_Q68_439640"/>
      <w:bookmarkEnd w:id="24529"/>
      <w:r>
        <w:rPr>
          <w:rtl/>
        </w:rPr>
        <w:t xml:space="preserve">טוב </w:t>
      </w:r>
      <w:bookmarkStart w:id="24530" w:name="_ETM_Q68_439940"/>
      <w:bookmarkEnd w:id="24530"/>
      <w:r>
        <w:rPr>
          <w:rtl/>
        </w:rPr>
        <w:t>יותר</w:t>
      </w:r>
      <w:r>
        <w:rPr>
          <w:rFonts w:hint="cs"/>
          <w:rtl/>
        </w:rPr>
        <w:t>,</w:t>
      </w:r>
      <w:r>
        <w:rPr>
          <w:rtl/>
        </w:rPr>
        <w:t xml:space="preserve"> </w:t>
      </w:r>
      <w:bookmarkStart w:id="24531" w:name="_ETM_Q68_440390"/>
      <w:bookmarkEnd w:id="24531"/>
      <w:r>
        <w:rPr>
          <w:rtl/>
        </w:rPr>
        <w:t>לטענת</w:t>
      </w:r>
      <w:bookmarkStart w:id="24532" w:name="_ETM_Q68_440930"/>
      <w:bookmarkEnd w:id="24532"/>
      <w:r>
        <w:rPr>
          <w:rtl/>
        </w:rPr>
        <w:t xml:space="preserve"> </w:t>
      </w:r>
      <w:bookmarkStart w:id="24533" w:name="_ETM_Q68_441710"/>
      <w:bookmarkEnd w:id="24533"/>
      <w:r>
        <w:rPr>
          <w:rtl/>
        </w:rPr>
        <w:t>הממשלה</w:t>
      </w:r>
      <w:r>
        <w:rPr>
          <w:rFonts w:hint="cs"/>
          <w:rtl/>
        </w:rPr>
        <w:t>.</w:t>
      </w:r>
    </w:p>
    <w:p w:rsidR="00B36319" w:rsidRDefault="00B36319" w:rsidP="00460BAF">
      <w:pPr>
        <w:rPr>
          <w:rtl/>
        </w:rPr>
      </w:pPr>
    </w:p>
    <w:p w:rsidR="00B36319" w:rsidRDefault="00B36319" w:rsidP="000928D2">
      <w:pPr>
        <w:rPr>
          <w:rtl/>
        </w:rPr>
      </w:pPr>
      <w:bookmarkStart w:id="24534" w:name="_ETM_Q68_447369"/>
      <w:bookmarkEnd w:id="24534"/>
      <w:r>
        <w:rPr>
          <w:rtl/>
        </w:rPr>
        <w:t xml:space="preserve"> </w:t>
      </w:r>
      <w:bookmarkStart w:id="24535" w:name="_ETM_Q68_443270"/>
      <w:bookmarkEnd w:id="24535"/>
      <w:r>
        <w:rPr>
          <w:rtl/>
        </w:rPr>
        <w:t xml:space="preserve">החוק </w:t>
      </w:r>
      <w:bookmarkStart w:id="24536" w:name="_ETM_Q68_443660"/>
      <w:bookmarkEnd w:id="24536"/>
      <w:r>
        <w:rPr>
          <w:rtl/>
        </w:rPr>
        <w:t xml:space="preserve">הזה </w:t>
      </w:r>
      <w:bookmarkStart w:id="24537" w:name="_ETM_Q68_444140"/>
      <w:bookmarkEnd w:id="24537"/>
      <w:r>
        <w:rPr>
          <w:rtl/>
        </w:rPr>
        <w:t xml:space="preserve">הוא </w:t>
      </w:r>
      <w:bookmarkStart w:id="24538" w:name="_ETM_Q68_444230"/>
      <w:bookmarkEnd w:id="24538"/>
      <w:r>
        <w:rPr>
          <w:rtl/>
        </w:rPr>
        <w:t xml:space="preserve">חוק </w:t>
      </w:r>
      <w:bookmarkStart w:id="24539" w:name="_ETM_Q68_444500"/>
      <w:bookmarkEnd w:id="24539"/>
      <w:r>
        <w:rPr>
          <w:rtl/>
        </w:rPr>
        <w:t>מופקר</w:t>
      </w:r>
      <w:r>
        <w:rPr>
          <w:rFonts w:hint="cs"/>
          <w:rtl/>
        </w:rPr>
        <w:t>,</w:t>
      </w:r>
      <w:r>
        <w:rPr>
          <w:rtl/>
        </w:rPr>
        <w:t xml:space="preserve"> </w:t>
      </w:r>
      <w:bookmarkStart w:id="24540" w:name="_ETM_Q68_445250"/>
      <w:bookmarkEnd w:id="24540"/>
      <w:r>
        <w:rPr>
          <w:rtl/>
        </w:rPr>
        <w:t xml:space="preserve">הוא </w:t>
      </w:r>
      <w:bookmarkStart w:id="24541" w:name="_ETM_Q68_445370"/>
      <w:bookmarkEnd w:id="24541"/>
      <w:r>
        <w:rPr>
          <w:rtl/>
        </w:rPr>
        <w:t xml:space="preserve">חוק </w:t>
      </w:r>
      <w:bookmarkStart w:id="24542" w:name="_ETM_Q68_445670"/>
      <w:bookmarkEnd w:id="24542"/>
      <w:r>
        <w:rPr>
          <w:rtl/>
        </w:rPr>
        <w:t>מפלה</w:t>
      </w:r>
      <w:r>
        <w:rPr>
          <w:rFonts w:hint="cs"/>
          <w:rtl/>
        </w:rPr>
        <w:t>,</w:t>
      </w:r>
      <w:r>
        <w:rPr>
          <w:rtl/>
        </w:rPr>
        <w:t xml:space="preserve"> </w:t>
      </w:r>
      <w:bookmarkStart w:id="24543" w:name="_ETM_Q68_446600"/>
      <w:bookmarkEnd w:id="24543"/>
      <w:r>
        <w:rPr>
          <w:rtl/>
        </w:rPr>
        <w:t xml:space="preserve">הוא </w:t>
      </w:r>
      <w:bookmarkStart w:id="24544" w:name="_ETM_Q68_446720"/>
      <w:bookmarkEnd w:id="24544"/>
      <w:r>
        <w:rPr>
          <w:rtl/>
        </w:rPr>
        <w:t xml:space="preserve">חוק </w:t>
      </w:r>
      <w:bookmarkStart w:id="24545" w:name="_ETM_Q68_447170"/>
      <w:bookmarkEnd w:id="24545"/>
      <w:r>
        <w:rPr>
          <w:rtl/>
        </w:rPr>
        <w:t>אנטי-שוויוני</w:t>
      </w:r>
      <w:r>
        <w:rPr>
          <w:rFonts w:hint="cs"/>
          <w:rtl/>
        </w:rPr>
        <w:t>,</w:t>
      </w:r>
      <w:bookmarkStart w:id="24546" w:name="_ETM_Q68_450599"/>
      <w:bookmarkEnd w:id="24546"/>
      <w:r>
        <w:rPr>
          <w:rtl/>
        </w:rPr>
        <w:t xml:space="preserve"> </w:t>
      </w:r>
      <w:bookmarkStart w:id="24547" w:name="_ETM_Q68_448900"/>
      <w:bookmarkEnd w:id="24547"/>
      <w:r>
        <w:rPr>
          <w:rtl/>
        </w:rPr>
        <w:t xml:space="preserve">עוד </w:t>
      </w:r>
      <w:bookmarkStart w:id="24548" w:name="_ETM_Q68_449229"/>
      <w:bookmarkEnd w:id="24548"/>
      <w:r>
        <w:rPr>
          <w:rtl/>
        </w:rPr>
        <w:t xml:space="preserve">יריקה </w:t>
      </w:r>
      <w:bookmarkStart w:id="24549" w:name="_ETM_Q68_449680"/>
      <w:bookmarkEnd w:id="24549"/>
      <w:r>
        <w:rPr>
          <w:rtl/>
        </w:rPr>
        <w:t xml:space="preserve">בפרצוף </w:t>
      </w:r>
      <w:bookmarkStart w:id="24550" w:name="_ETM_Q68_450190"/>
      <w:bookmarkEnd w:id="24550"/>
      <w:r>
        <w:rPr>
          <w:rtl/>
        </w:rPr>
        <w:t xml:space="preserve">של </w:t>
      </w:r>
      <w:bookmarkStart w:id="24551" w:name="_ETM_Q68_450370"/>
      <w:bookmarkEnd w:id="24551"/>
      <w:r>
        <w:rPr>
          <w:rtl/>
        </w:rPr>
        <w:t xml:space="preserve">המעמד </w:t>
      </w:r>
      <w:bookmarkStart w:id="24552" w:name="_ETM_Q68_450850"/>
      <w:bookmarkEnd w:id="24552"/>
      <w:r>
        <w:rPr>
          <w:rtl/>
        </w:rPr>
        <w:t xml:space="preserve">העובד </w:t>
      </w:r>
      <w:bookmarkStart w:id="24553" w:name="_ETM_Q68_451779"/>
      <w:bookmarkEnd w:id="24553"/>
      <w:r>
        <w:rPr>
          <w:rtl/>
        </w:rPr>
        <w:t xml:space="preserve">הנושא </w:t>
      </w:r>
      <w:bookmarkStart w:id="24554" w:name="_ETM_Q68_452199"/>
      <w:bookmarkEnd w:id="24554"/>
      <w:r>
        <w:rPr>
          <w:rtl/>
        </w:rPr>
        <w:t xml:space="preserve">בנטל </w:t>
      </w:r>
      <w:bookmarkStart w:id="24555" w:name="_ETM_Q68_452800"/>
      <w:bookmarkEnd w:id="24555"/>
      <w:r>
        <w:rPr>
          <w:rtl/>
        </w:rPr>
        <w:t>ו</w:t>
      </w:r>
      <w:bookmarkStart w:id="24556" w:name="_ETM_Q68_453520"/>
      <w:bookmarkEnd w:id="24556"/>
      <w:r>
        <w:rPr>
          <w:rFonts w:hint="cs"/>
          <w:rtl/>
        </w:rPr>
        <w:t xml:space="preserve">המשרת את </w:t>
      </w:r>
      <w:r>
        <w:rPr>
          <w:rtl/>
        </w:rPr>
        <w:t>המדינה</w:t>
      </w:r>
      <w:r>
        <w:rPr>
          <w:rFonts w:hint="cs"/>
          <w:rtl/>
        </w:rPr>
        <w:t>.</w:t>
      </w:r>
      <w:bookmarkStart w:id="24557" w:name="_ETM_Q68_455489"/>
      <w:bookmarkEnd w:id="24557"/>
      <w:r>
        <w:rPr>
          <w:rtl/>
        </w:rPr>
        <w:t xml:space="preserve"> </w:t>
      </w:r>
      <w:bookmarkStart w:id="24558" w:name="_ETM_Q68_454970"/>
      <w:bookmarkStart w:id="24559" w:name="_ETM_Q68_457440"/>
      <w:bookmarkStart w:id="24560" w:name="_ETM_Q68_457482"/>
      <w:bookmarkStart w:id="24561" w:name="_ETM_Q68_457824"/>
      <w:bookmarkStart w:id="24562" w:name="_ETM_Q68_457860"/>
      <w:bookmarkEnd w:id="24558"/>
      <w:bookmarkEnd w:id="24559"/>
      <w:bookmarkEnd w:id="24560"/>
      <w:bookmarkEnd w:id="24561"/>
      <w:bookmarkEnd w:id="24562"/>
      <w:r>
        <w:rPr>
          <w:rtl/>
        </w:rPr>
        <w:t xml:space="preserve">אבל </w:t>
      </w:r>
      <w:bookmarkStart w:id="24563" w:name="_ETM_Q68_455240"/>
      <w:bookmarkEnd w:id="24563"/>
      <w:r>
        <w:rPr>
          <w:rtl/>
        </w:rPr>
        <w:t xml:space="preserve">החוק </w:t>
      </w:r>
      <w:bookmarkStart w:id="24564" w:name="_ETM_Q68_455720"/>
      <w:bookmarkEnd w:id="24564"/>
      <w:r>
        <w:rPr>
          <w:rtl/>
        </w:rPr>
        <w:t xml:space="preserve">נמצא </w:t>
      </w:r>
      <w:bookmarkStart w:id="24565" w:name="_ETM_Q68_456110"/>
      <w:bookmarkEnd w:id="24565"/>
      <w:r>
        <w:rPr>
          <w:rtl/>
        </w:rPr>
        <w:t xml:space="preserve">באריזת </w:t>
      </w:r>
      <w:bookmarkStart w:id="24566" w:name="_ETM_Q68_457310"/>
      <w:bookmarkEnd w:id="24566"/>
      <w:r>
        <w:rPr>
          <w:rtl/>
        </w:rPr>
        <w:t xml:space="preserve">מתנה </w:t>
      </w:r>
      <w:bookmarkStart w:id="24567" w:name="_ETM_Q68_457940"/>
      <w:bookmarkEnd w:id="24567"/>
      <w:r>
        <w:rPr>
          <w:rtl/>
        </w:rPr>
        <w:t>נחמדה</w:t>
      </w:r>
      <w:r>
        <w:rPr>
          <w:rFonts w:hint="cs"/>
          <w:rtl/>
        </w:rPr>
        <w:t>.</w:t>
      </w:r>
      <w:r>
        <w:rPr>
          <w:rtl/>
        </w:rPr>
        <w:t xml:space="preserve"> </w:t>
      </w:r>
      <w:bookmarkStart w:id="24568" w:name="_ETM_Q68_459979"/>
      <w:bookmarkEnd w:id="24568"/>
      <w:r>
        <w:rPr>
          <w:rtl/>
        </w:rPr>
        <w:t xml:space="preserve">בדברי </w:t>
      </w:r>
      <w:bookmarkStart w:id="24569" w:name="_ETM_Q68_460550"/>
      <w:bookmarkEnd w:id="24569"/>
      <w:r>
        <w:rPr>
          <w:rtl/>
        </w:rPr>
        <w:t xml:space="preserve">ההסבר </w:t>
      </w:r>
      <w:bookmarkStart w:id="24570" w:name="_ETM_Q68_461419"/>
      <w:bookmarkEnd w:id="24570"/>
      <w:r>
        <w:rPr>
          <w:rtl/>
        </w:rPr>
        <w:t xml:space="preserve">יש </w:t>
      </w:r>
      <w:bookmarkStart w:id="24571" w:name="_ETM_Q68_462349"/>
      <w:bookmarkEnd w:id="24571"/>
      <w:r>
        <w:rPr>
          <w:rtl/>
        </w:rPr>
        <w:t xml:space="preserve">עידוד </w:t>
      </w:r>
      <w:bookmarkStart w:id="24572" w:name="_ETM_Q68_462770"/>
      <w:bookmarkEnd w:id="24572"/>
      <w:r>
        <w:rPr>
          <w:rtl/>
        </w:rPr>
        <w:t xml:space="preserve">תעסוקת </w:t>
      </w:r>
      <w:bookmarkStart w:id="24573" w:name="_ETM_Q68_463339"/>
      <w:bookmarkEnd w:id="24573"/>
      <w:r>
        <w:rPr>
          <w:rtl/>
        </w:rPr>
        <w:t>נשים</w:t>
      </w:r>
      <w:r>
        <w:rPr>
          <w:rFonts w:hint="cs"/>
          <w:rtl/>
        </w:rPr>
        <w:t>,</w:t>
      </w:r>
      <w:r>
        <w:rPr>
          <w:rtl/>
        </w:rPr>
        <w:t xml:space="preserve"> </w:t>
      </w:r>
      <w:bookmarkStart w:id="24574" w:name="_ETM_Q68_464180"/>
      <w:bookmarkEnd w:id="24574"/>
      <w:r>
        <w:rPr>
          <w:rtl/>
        </w:rPr>
        <w:t xml:space="preserve">דאגה </w:t>
      </w:r>
      <w:bookmarkStart w:id="24575" w:name="_ETM_Q68_464629"/>
      <w:bookmarkEnd w:id="24575"/>
      <w:r>
        <w:rPr>
          <w:rtl/>
        </w:rPr>
        <w:t xml:space="preserve">לאוכלוסיות </w:t>
      </w:r>
      <w:bookmarkStart w:id="24576" w:name="_ETM_Q68_465259"/>
      <w:bookmarkEnd w:id="24576"/>
      <w:r>
        <w:rPr>
          <w:rtl/>
        </w:rPr>
        <w:t>החלשות</w:t>
      </w:r>
      <w:r>
        <w:rPr>
          <w:rFonts w:hint="cs"/>
          <w:rtl/>
        </w:rPr>
        <w:t>.</w:t>
      </w:r>
      <w:r>
        <w:rPr>
          <w:rtl/>
        </w:rPr>
        <w:t xml:space="preserve"> </w:t>
      </w:r>
      <w:bookmarkStart w:id="24577" w:name="_ETM_Q68_466370"/>
      <w:bookmarkEnd w:id="24577"/>
      <w:r>
        <w:rPr>
          <w:rtl/>
        </w:rPr>
        <w:t xml:space="preserve">נשמע </w:t>
      </w:r>
      <w:bookmarkStart w:id="24578" w:name="_ETM_Q68_466759"/>
      <w:bookmarkEnd w:id="24578"/>
      <w:r>
        <w:rPr>
          <w:rtl/>
        </w:rPr>
        <w:t xml:space="preserve">ממש </w:t>
      </w:r>
      <w:bookmarkStart w:id="24579" w:name="_ETM_Q68_467029"/>
      <w:bookmarkEnd w:id="24579"/>
      <w:r>
        <w:rPr>
          <w:rtl/>
        </w:rPr>
        <w:t>נפלא</w:t>
      </w:r>
      <w:r>
        <w:rPr>
          <w:rFonts w:hint="cs"/>
          <w:rtl/>
        </w:rPr>
        <w:t>.</w:t>
      </w:r>
      <w:r>
        <w:rPr>
          <w:rtl/>
        </w:rPr>
        <w:t xml:space="preserve"> </w:t>
      </w:r>
      <w:bookmarkStart w:id="24580" w:name="_ETM_Q68_468200"/>
      <w:bookmarkEnd w:id="24580"/>
      <w:r>
        <w:rPr>
          <w:rtl/>
        </w:rPr>
        <w:t>אני</w:t>
      </w:r>
      <w:r>
        <w:rPr>
          <w:rFonts w:hint="cs"/>
          <w:rtl/>
        </w:rPr>
        <w:t>,</w:t>
      </w:r>
      <w:r>
        <w:rPr>
          <w:rtl/>
        </w:rPr>
        <w:t xml:space="preserve"> </w:t>
      </w:r>
      <w:bookmarkStart w:id="24581" w:name="_ETM_Q68_468589"/>
      <w:bookmarkEnd w:id="24581"/>
      <w:r>
        <w:rPr>
          <w:rtl/>
        </w:rPr>
        <w:t>לכאורה</w:t>
      </w:r>
      <w:r>
        <w:rPr>
          <w:rFonts w:hint="cs"/>
          <w:rtl/>
        </w:rPr>
        <w:t>,</w:t>
      </w:r>
      <w:r>
        <w:rPr>
          <w:rtl/>
        </w:rPr>
        <w:t xml:space="preserve"> </w:t>
      </w:r>
      <w:bookmarkStart w:id="24582" w:name="_ETM_Q68_470270"/>
      <w:bookmarkEnd w:id="24582"/>
      <w:r>
        <w:rPr>
          <w:rtl/>
        </w:rPr>
        <w:t xml:space="preserve">אתה </w:t>
      </w:r>
      <w:bookmarkStart w:id="24583" w:name="_ETM_Q68_470420"/>
      <w:bookmarkEnd w:id="24583"/>
      <w:r>
        <w:rPr>
          <w:rtl/>
        </w:rPr>
        <w:t>יודע</w:t>
      </w:r>
      <w:bookmarkStart w:id="24584" w:name="_ETM_Q68_470570"/>
      <w:bookmarkEnd w:id="24584"/>
      <w:r>
        <w:rPr>
          <w:rFonts w:hint="cs"/>
          <w:rtl/>
        </w:rPr>
        <w:t xml:space="preserve">, </w:t>
      </w:r>
      <w:bookmarkStart w:id="24585" w:name="_ETM_Q68_470630"/>
      <w:bookmarkEnd w:id="24585"/>
      <w:r>
        <w:rPr>
          <w:rFonts w:hint="cs"/>
          <w:rtl/>
        </w:rPr>
        <w:t>נ</w:t>
      </w:r>
      <w:bookmarkStart w:id="24586" w:name="_ETM_Q68_472659"/>
      <w:bookmarkEnd w:id="24586"/>
      <w:r>
        <w:rPr>
          <w:rtl/>
        </w:rPr>
        <w:t xml:space="preserve">ציגה </w:t>
      </w:r>
      <w:bookmarkStart w:id="24587" w:name="_ETM_Q68_471110"/>
      <w:bookmarkEnd w:id="24587"/>
      <w:r>
        <w:rPr>
          <w:rtl/>
        </w:rPr>
        <w:t xml:space="preserve">של </w:t>
      </w:r>
      <w:bookmarkStart w:id="24588" w:name="_ETM_Q68_471560"/>
      <w:bookmarkEnd w:id="24588"/>
      <w:r>
        <w:rPr>
          <w:rtl/>
        </w:rPr>
        <w:t xml:space="preserve">ציבור </w:t>
      </w:r>
      <w:bookmarkStart w:id="24589" w:name="_ETM_Q68_472040"/>
      <w:bookmarkEnd w:id="24589"/>
      <w:r>
        <w:rPr>
          <w:rtl/>
        </w:rPr>
        <w:t xml:space="preserve">ומנסה </w:t>
      </w:r>
      <w:bookmarkStart w:id="24590" w:name="_ETM_Q68_472490"/>
      <w:bookmarkEnd w:id="24590"/>
      <w:r>
        <w:rPr>
          <w:rtl/>
        </w:rPr>
        <w:t xml:space="preserve">לקדם </w:t>
      </w:r>
      <w:bookmarkStart w:id="24591" w:name="_ETM_Q68_473089"/>
      <w:bookmarkEnd w:id="24591"/>
      <w:r>
        <w:rPr>
          <w:rtl/>
        </w:rPr>
        <w:t xml:space="preserve">אג'נדה </w:t>
      </w:r>
      <w:bookmarkStart w:id="24592" w:name="_ETM_Q68_473540"/>
      <w:bookmarkEnd w:id="24592"/>
      <w:r>
        <w:rPr>
          <w:rtl/>
        </w:rPr>
        <w:t>פמיניסטית</w:t>
      </w:r>
      <w:r>
        <w:rPr>
          <w:rFonts w:hint="cs"/>
          <w:rtl/>
        </w:rPr>
        <w:t>,</w:t>
      </w:r>
      <w:r>
        <w:rPr>
          <w:rtl/>
        </w:rPr>
        <w:t xml:space="preserve"> </w:t>
      </w:r>
      <w:bookmarkStart w:id="24593" w:name="_ETM_Q68_474490"/>
      <w:bookmarkEnd w:id="24593"/>
      <w:r>
        <w:rPr>
          <w:rtl/>
        </w:rPr>
        <w:t xml:space="preserve">אז </w:t>
      </w:r>
      <w:bookmarkStart w:id="24594" w:name="_ETM_Q68_474790"/>
      <w:bookmarkEnd w:id="24594"/>
      <w:r>
        <w:rPr>
          <w:rtl/>
        </w:rPr>
        <w:t xml:space="preserve">על </w:t>
      </w:r>
      <w:bookmarkStart w:id="24595" w:name="_ETM_Q68_474910"/>
      <w:bookmarkEnd w:id="24595"/>
      <w:r>
        <w:rPr>
          <w:rtl/>
        </w:rPr>
        <w:t xml:space="preserve">פניו </w:t>
      </w:r>
      <w:bookmarkStart w:id="24596" w:name="_ETM_Q68_475240"/>
      <w:bookmarkEnd w:id="24596"/>
      <w:r>
        <w:rPr>
          <w:rtl/>
        </w:rPr>
        <w:t xml:space="preserve">אני </w:t>
      </w:r>
      <w:bookmarkStart w:id="24597" w:name="_ETM_Q68_475390"/>
      <w:bookmarkEnd w:id="24597"/>
      <w:r>
        <w:rPr>
          <w:rtl/>
        </w:rPr>
        <w:t xml:space="preserve">אמורה </w:t>
      </w:r>
      <w:bookmarkStart w:id="24598" w:name="_ETM_Q68_475690"/>
      <w:bookmarkEnd w:id="24598"/>
      <w:r>
        <w:rPr>
          <w:rtl/>
        </w:rPr>
        <w:t xml:space="preserve">לתמוך </w:t>
      </w:r>
      <w:bookmarkStart w:id="24599" w:name="_ETM_Q68_476110"/>
      <w:bookmarkEnd w:id="24599"/>
      <w:r>
        <w:rPr>
          <w:rtl/>
        </w:rPr>
        <w:t xml:space="preserve">בהצעת </w:t>
      </w:r>
      <w:bookmarkStart w:id="24600" w:name="_ETM_Q68_476589"/>
      <w:bookmarkEnd w:id="24600"/>
      <w:r>
        <w:rPr>
          <w:rtl/>
        </w:rPr>
        <w:t>החוק</w:t>
      </w:r>
      <w:r>
        <w:rPr>
          <w:rFonts w:hint="cs"/>
          <w:rtl/>
        </w:rPr>
        <w:t>.</w:t>
      </w:r>
      <w:r>
        <w:rPr>
          <w:rtl/>
        </w:rPr>
        <w:t xml:space="preserve"> </w:t>
      </w:r>
      <w:bookmarkStart w:id="24601" w:name="_ETM_Q68_477589"/>
      <w:bookmarkEnd w:id="24601"/>
      <w:r>
        <w:rPr>
          <w:rtl/>
        </w:rPr>
        <w:t xml:space="preserve">אבל </w:t>
      </w:r>
      <w:bookmarkStart w:id="24602" w:name="_ETM_Q68_477950"/>
      <w:bookmarkEnd w:id="24602"/>
      <w:r>
        <w:rPr>
          <w:rtl/>
        </w:rPr>
        <w:t xml:space="preserve">אני </w:t>
      </w:r>
      <w:bookmarkStart w:id="24603" w:name="_ETM_Q68_478279"/>
      <w:bookmarkEnd w:id="24603"/>
      <w:r>
        <w:rPr>
          <w:rtl/>
        </w:rPr>
        <w:t xml:space="preserve">לא </w:t>
      </w:r>
      <w:bookmarkStart w:id="24604" w:name="_ETM_Q68_478400"/>
      <w:bookmarkEnd w:id="24604"/>
      <w:r>
        <w:rPr>
          <w:rtl/>
        </w:rPr>
        <w:t xml:space="preserve">קונה </w:t>
      </w:r>
      <w:bookmarkStart w:id="24605" w:name="_ETM_Q68_478670"/>
      <w:bookmarkEnd w:id="24605"/>
      <w:r>
        <w:rPr>
          <w:rtl/>
        </w:rPr>
        <w:t xml:space="preserve">את </w:t>
      </w:r>
      <w:bookmarkStart w:id="24606" w:name="_ETM_Q68_478790"/>
      <w:bookmarkEnd w:id="24606"/>
      <w:r>
        <w:rPr>
          <w:rtl/>
        </w:rPr>
        <w:t xml:space="preserve">המניפולציה </w:t>
      </w:r>
      <w:bookmarkStart w:id="24607" w:name="_ETM_Q68_479600"/>
      <w:bookmarkEnd w:id="24607"/>
      <w:r>
        <w:rPr>
          <w:rtl/>
        </w:rPr>
        <w:t>הזו</w:t>
      </w:r>
      <w:r>
        <w:rPr>
          <w:rFonts w:hint="cs"/>
          <w:rtl/>
        </w:rPr>
        <w:t>,</w:t>
      </w:r>
      <w:bookmarkStart w:id="24608" w:name="_ETM_Q68_481089"/>
      <w:bookmarkEnd w:id="24608"/>
      <w:r>
        <w:rPr>
          <w:rtl/>
        </w:rPr>
        <w:t xml:space="preserve"> </w:t>
      </w:r>
      <w:bookmarkStart w:id="24609" w:name="_ETM_Q68_480139"/>
      <w:bookmarkEnd w:id="24609"/>
      <w:r>
        <w:rPr>
          <w:rtl/>
        </w:rPr>
        <w:t xml:space="preserve">זה </w:t>
      </w:r>
      <w:bookmarkStart w:id="24610" w:name="_ETM_Q68_480320"/>
      <w:bookmarkEnd w:id="24610"/>
      <w:r>
        <w:rPr>
          <w:rtl/>
        </w:rPr>
        <w:t xml:space="preserve">לא </w:t>
      </w:r>
      <w:bookmarkStart w:id="24611" w:name="_ETM_Q68_480440"/>
      <w:bookmarkEnd w:id="24611"/>
      <w:r>
        <w:rPr>
          <w:rtl/>
        </w:rPr>
        <w:t xml:space="preserve">עובד </w:t>
      </w:r>
      <w:bookmarkStart w:id="24612" w:name="_ETM_Q68_480740"/>
      <w:bookmarkEnd w:id="24612"/>
      <w:r>
        <w:rPr>
          <w:rtl/>
        </w:rPr>
        <w:t>עלינו</w:t>
      </w:r>
      <w:r>
        <w:rPr>
          <w:rFonts w:hint="cs"/>
          <w:rtl/>
        </w:rPr>
        <w:t>.</w:t>
      </w:r>
      <w:r>
        <w:rPr>
          <w:rtl/>
        </w:rPr>
        <w:t xml:space="preserve"> </w:t>
      </w:r>
      <w:bookmarkStart w:id="24613" w:name="_ETM_Q68_480000"/>
      <w:bookmarkEnd w:id="24613"/>
      <w:r>
        <w:rPr>
          <w:rFonts w:hint="cs"/>
          <w:rtl/>
        </w:rPr>
        <w:t>ב</w:t>
      </w:r>
      <w:bookmarkStart w:id="24614" w:name="_ETM_Q68_484460"/>
      <w:bookmarkEnd w:id="24614"/>
      <w:r>
        <w:rPr>
          <w:rtl/>
        </w:rPr>
        <w:t xml:space="preserve">כסות </w:t>
      </w:r>
      <w:bookmarkStart w:id="24615" w:name="_ETM_Q68_483199"/>
      <w:bookmarkEnd w:id="24615"/>
      <w:r>
        <w:rPr>
          <w:rtl/>
        </w:rPr>
        <w:t xml:space="preserve">של </w:t>
      </w:r>
      <w:bookmarkStart w:id="24616" w:name="_ETM_Q68_483379"/>
      <w:bookmarkEnd w:id="24616"/>
      <w:r>
        <w:rPr>
          <w:rtl/>
        </w:rPr>
        <w:t xml:space="preserve">עידוד </w:t>
      </w:r>
      <w:bookmarkStart w:id="24617" w:name="_ETM_Q68_483739"/>
      <w:bookmarkEnd w:id="24617"/>
      <w:r>
        <w:rPr>
          <w:rtl/>
        </w:rPr>
        <w:t xml:space="preserve">תעסוקת </w:t>
      </w:r>
      <w:bookmarkStart w:id="24618" w:name="_ETM_Q68_484310"/>
      <w:bookmarkEnd w:id="24618"/>
      <w:r>
        <w:rPr>
          <w:rtl/>
        </w:rPr>
        <w:t xml:space="preserve">נשים </w:t>
      </w:r>
      <w:bookmarkStart w:id="24619" w:name="_ETM_Q68_485089"/>
      <w:bookmarkEnd w:id="24619"/>
      <w:r>
        <w:rPr>
          <w:rtl/>
        </w:rPr>
        <w:t xml:space="preserve">מסתתרת </w:t>
      </w:r>
      <w:bookmarkStart w:id="24620" w:name="_ETM_Q68_486140"/>
      <w:bookmarkEnd w:id="24620"/>
      <w:r>
        <w:rPr>
          <w:rtl/>
        </w:rPr>
        <w:t xml:space="preserve">הצעת </w:t>
      </w:r>
      <w:bookmarkStart w:id="24621" w:name="_ETM_Q68_486620"/>
      <w:bookmarkEnd w:id="24621"/>
      <w:r>
        <w:rPr>
          <w:rtl/>
        </w:rPr>
        <w:t xml:space="preserve">חוק </w:t>
      </w:r>
      <w:bookmarkStart w:id="24622" w:name="_ETM_Q68_486979"/>
      <w:bookmarkEnd w:id="24622"/>
      <w:r>
        <w:rPr>
          <w:rtl/>
        </w:rPr>
        <w:t xml:space="preserve">הנותנת </w:t>
      </w:r>
      <w:bookmarkStart w:id="24623" w:name="_ETM_Q68_487579"/>
      <w:bookmarkEnd w:id="24623"/>
      <w:r>
        <w:rPr>
          <w:rtl/>
        </w:rPr>
        <w:t xml:space="preserve">עדיפות </w:t>
      </w:r>
      <w:bookmarkStart w:id="24624" w:name="_ETM_Q68_489120"/>
      <w:bookmarkEnd w:id="24624"/>
      <w:r>
        <w:rPr>
          <w:rtl/>
        </w:rPr>
        <w:t xml:space="preserve">למשתמט </w:t>
      </w:r>
      <w:bookmarkStart w:id="24625" w:name="_ETM_Q68_489809"/>
      <w:bookmarkEnd w:id="24625"/>
      <w:r>
        <w:rPr>
          <w:rtl/>
        </w:rPr>
        <w:t xml:space="preserve">החרדי </w:t>
      </w:r>
      <w:bookmarkStart w:id="24626" w:name="_ETM_Q68_490559"/>
      <w:bookmarkEnd w:id="24626"/>
      <w:r>
        <w:rPr>
          <w:rtl/>
        </w:rPr>
        <w:t xml:space="preserve">בסבסוד </w:t>
      </w:r>
      <w:bookmarkStart w:id="24627" w:name="_ETM_Q68_491339"/>
      <w:bookmarkEnd w:id="24627"/>
      <w:r>
        <w:rPr>
          <w:rtl/>
        </w:rPr>
        <w:t xml:space="preserve">על </w:t>
      </w:r>
      <w:bookmarkStart w:id="24628" w:name="_ETM_Q68_491430"/>
      <w:bookmarkEnd w:id="24628"/>
      <w:r>
        <w:rPr>
          <w:rtl/>
        </w:rPr>
        <w:t xml:space="preserve">פני </w:t>
      </w:r>
      <w:bookmarkStart w:id="24629" w:name="_ETM_Q68_491730"/>
      <w:bookmarkEnd w:id="24629"/>
      <w:r>
        <w:rPr>
          <w:rtl/>
        </w:rPr>
        <w:t xml:space="preserve">אוכלוסיות </w:t>
      </w:r>
      <w:bookmarkStart w:id="24630" w:name="_ETM_Q68_492240"/>
      <w:bookmarkEnd w:id="24630"/>
      <w:r>
        <w:rPr>
          <w:rtl/>
        </w:rPr>
        <w:t>אחרות</w:t>
      </w:r>
      <w:r>
        <w:rPr>
          <w:rFonts w:hint="cs"/>
          <w:rtl/>
        </w:rPr>
        <w:t>,</w:t>
      </w:r>
      <w:r>
        <w:rPr>
          <w:rtl/>
        </w:rPr>
        <w:t xml:space="preserve"> </w:t>
      </w:r>
      <w:bookmarkStart w:id="24631" w:name="_ETM_Q68_493199"/>
      <w:bookmarkEnd w:id="24631"/>
      <w:r>
        <w:rPr>
          <w:rtl/>
        </w:rPr>
        <w:t xml:space="preserve">ובניגוד </w:t>
      </w:r>
      <w:bookmarkStart w:id="24632" w:name="_ETM_Q68_493949"/>
      <w:bookmarkEnd w:id="24632"/>
      <w:r>
        <w:rPr>
          <w:rtl/>
        </w:rPr>
        <w:t xml:space="preserve">לפסיקת </w:t>
      </w:r>
      <w:bookmarkStart w:id="24633" w:name="_ETM_Q68_494429"/>
      <w:bookmarkEnd w:id="24633"/>
      <w:r>
        <w:rPr>
          <w:rtl/>
        </w:rPr>
        <w:t>בג"ץ</w:t>
      </w:r>
      <w:r>
        <w:rPr>
          <w:rFonts w:hint="cs"/>
          <w:rtl/>
        </w:rPr>
        <w:t>.</w:t>
      </w:r>
      <w:r w:rsidR="000928D2">
        <w:rPr>
          <w:rFonts w:hint="cs"/>
          <w:rtl/>
        </w:rPr>
        <w:t xml:space="preserve"> </w:t>
      </w:r>
      <w:bookmarkStart w:id="24634" w:name="_ETM_Q68_495480"/>
      <w:bookmarkEnd w:id="24634"/>
      <w:r>
        <w:rPr>
          <w:rtl/>
        </w:rPr>
        <w:t xml:space="preserve">הצעת </w:t>
      </w:r>
      <w:bookmarkStart w:id="24635" w:name="_ETM_Q68_495929"/>
      <w:bookmarkEnd w:id="24635"/>
      <w:r>
        <w:rPr>
          <w:rtl/>
        </w:rPr>
        <w:t xml:space="preserve">החוק </w:t>
      </w:r>
      <w:bookmarkStart w:id="24636" w:name="_ETM_Q68_496260"/>
      <w:bookmarkEnd w:id="24636"/>
      <w:r>
        <w:rPr>
          <w:rtl/>
        </w:rPr>
        <w:t xml:space="preserve">מנוגדת </w:t>
      </w:r>
      <w:bookmarkStart w:id="24637" w:name="_ETM_Q68_496770"/>
      <w:bookmarkEnd w:id="24637"/>
      <w:r>
        <w:rPr>
          <w:rtl/>
        </w:rPr>
        <w:t xml:space="preserve">לעקרון </w:t>
      </w:r>
      <w:bookmarkStart w:id="24638" w:name="_ETM_Q68_497250"/>
      <w:bookmarkEnd w:id="24638"/>
      <w:r>
        <w:rPr>
          <w:rtl/>
        </w:rPr>
        <w:t>השוויון</w:t>
      </w:r>
      <w:r>
        <w:rPr>
          <w:rFonts w:hint="cs"/>
          <w:rtl/>
        </w:rPr>
        <w:t>,</w:t>
      </w:r>
      <w:r>
        <w:rPr>
          <w:rtl/>
        </w:rPr>
        <w:t xml:space="preserve"> </w:t>
      </w:r>
      <w:bookmarkStart w:id="24639" w:name="_ETM_Q68_498330"/>
      <w:bookmarkEnd w:id="24639"/>
      <w:r>
        <w:rPr>
          <w:rtl/>
        </w:rPr>
        <w:t xml:space="preserve">ופוגעת </w:t>
      </w:r>
      <w:bookmarkStart w:id="24640" w:name="_ETM_Q68_498930"/>
      <w:bookmarkEnd w:id="24640"/>
      <w:r>
        <w:rPr>
          <w:rtl/>
        </w:rPr>
        <w:t xml:space="preserve">באופן </w:t>
      </w:r>
      <w:bookmarkStart w:id="24641" w:name="_ETM_Q68_499320"/>
      <w:bookmarkEnd w:id="24641"/>
      <w:r>
        <w:rPr>
          <w:rtl/>
        </w:rPr>
        <w:t xml:space="preserve">לא </w:t>
      </w:r>
      <w:bookmarkStart w:id="24642" w:name="_ETM_Q68_499439"/>
      <w:bookmarkEnd w:id="24642"/>
      <w:r>
        <w:rPr>
          <w:rtl/>
        </w:rPr>
        <w:t xml:space="preserve">שוויוני </w:t>
      </w:r>
      <w:bookmarkStart w:id="24643" w:name="_ETM_Q68_500310"/>
      <w:bookmarkEnd w:id="24643"/>
      <w:r>
        <w:rPr>
          <w:rtl/>
        </w:rPr>
        <w:t xml:space="preserve">באוכלוסייה </w:t>
      </w:r>
      <w:bookmarkStart w:id="24644" w:name="_ETM_Q68_500970"/>
      <w:bookmarkEnd w:id="24644"/>
      <w:r>
        <w:rPr>
          <w:rtl/>
        </w:rPr>
        <w:t xml:space="preserve">המשרתת </w:t>
      </w:r>
      <w:bookmarkStart w:id="24645" w:name="_ETM_Q68_501570"/>
      <w:bookmarkEnd w:id="24645"/>
      <w:r>
        <w:rPr>
          <w:rtl/>
        </w:rPr>
        <w:t>והעובדת</w:t>
      </w:r>
      <w:r>
        <w:rPr>
          <w:rFonts w:hint="cs"/>
          <w:rtl/>
        </w:rPr>
        <w:t>.</w:t>
      </w:r>
      <w:r>
        <w:rPr>
          <w:rtl/>
        </w:rPr>
        <w:t xml:space="preserve"> </w:t>
      </w:r>
      <w:bookmarkStart w:id="24646" w:name="_ETM_Q68_503460"/>
      <w:bookmarkEnd w:id="24646"/>
    </w:p>
    <w:p w:rsidR="00B36319" w:rsidRDefault="00B36319" w:rsidP="00460BAF">
      <w:pPr>
        <w:rPr>
          <w:rtl/>
        </w:rPr>
      </w:pPr>
    </w:p>
    <w:p w:rsidR="00B36319" w:rsidRDefault="00B36319" w:rsidP="00460BAF">
      <w:pPr>
        <w:rPr>
          <w:rtl/>
        </w:rPr>
      </w:pPr>
      <w:r>
        <w:rPr>
          <w:rtl/>
        </w:rPr>
        <w:t xml:space="preserve">אז </w:t>
      </w:r>
      <w:bookmarkStart w:id="24647" w:name="_ETM_Q68_503670"/>
      <w:bookmarkEnd w:id="24647"/>
      <w:r>
        <w:rPr>
          <w:rtl/>
        </w:rPr>
        <w:t xml:space="preserve">חברי </w:t>
      </w:r>
      <w:bookmarkStart w:id="24648" w:name="_ETM_Q68_504390"/>
      <w:bookmarkEnd w:id="24648"/>
      <w:r>
        <w:rPr>
          <w:rtl/>
        </w:rPr>
        <w:t>הקואליציה</w:t>
      </w:r>
      <w:r>
        <w:rPr>
          <w:rFonts w:hint="cs"/>
          <w:rtl/>
        </w:rPr>
        <w:t>,</w:t>
      </w:r>
      <w:r>
        <w:rPr>
          <w:rtl/>
        </w:rPr>
        <w:t xml:space="preserve"> </w:t>
      </w:r>
      <w:bookmarkStart w:id="24649" w:name="_ETM_Q68_505380"/>
      <w:bookmarkEnd w:id="24649"/>
      <w:r>
        <w:rPr>
          <w:rtl/>
        </w:rPr>
        <w:t xml:space="preserve">יש </w:t>
      </w:r>
      <w:bookmarkStart w:id="24650" w:name="_ETM_Q68_505560"/>
      <w:bookmarkEnd w:id="24650"/>
      <w:r>
        <w:rPr>
          <w:rtl/>
        </w:rPr>
        <w:t xml:space="preserve">לי </w:t>
      </w:r>
      <w:bookmarkStart w:id="24651" w:name="_ETM_Q68_505680"/>
      <w:bookmarkEnd w:id="24651"/>
      <w:r>
        <w:rPr>
          <w:rtl/>
        </w:rPr>
        <w:t>חדשות</w:t>
      </w:r>
      <w:r>
        <w:t>:</w:t>
      </w:r>
      <w:r>
        <w:rPr>
          <w:rtl/>
        </w:rPr>
        <w:t xml:space="preserve"> </w:t>
      </w:r>
      <w:bookmarkStart w:id="24652" w:name="_ETM_Q68_506730"/>
      <w:bookmarkEnd w:id="24652"/>
      <w:r>
        <w:rPr>
          <w:rtl/>
        </w:rPr>
        <w:t xml:space="preserve">החוק </w:t>
      </w:r>
      <w:bookmarkStart w:id="24653" w:name="_ETM_Q68_507089"/>
      <w:bookmarkEnd w:id="24653"/>
      <w:r>
        <w:rPr>
          <w:rtl/>
        </w:rPr>
        <w:t xml:space="preserve">הזה </w:t>
      </w:r>
      <w:bookmarkStart w:id="24654" w:name="_ETM_Q68_507330"/>
      <w:bookmarkEnd w:id="24654"/>
      <w:r>
        <w:rPr>
          <w:rtl/>
        </w:rPr>
        <w:t xml:space="preserve">לא </w:t>
      </w:r>
      <w:bookmarkStart w:id="24655" w:name="_ETM_Q68_507449"/>
      <w:bookmarkEnd w:id="24655"/>
      <w:r>
        <w:rPr>
          <w:rtl/>
        </w:rPr>
        <w:t xml:space="preserve">באמת </w:t>
      </w:r>
      <w:bookmarkStart w:id="24656" w:name="_ETM_Q68_507810"/>
      <w:bookmarkEnd w:id="24656"/>
      <w:r>
        <w:rPr>
          <w:rtl/>
        </w:rPr>
        <w:t xml:space="preserve">דואג </w:t>
      </w:r>
      <w:bookmarkStart w:id="24657" w:name="_ETM_Q68_508169"/>
      <w:bookmarkEnd w:id="24657"/>
      <w:proofErr w:type="spellStart"/>
      <w:r>
        <w:rPr>
          <w:rtl/>
        </w:rPr>
        <w:t>לבי</w:t>
      </w:r>
      <w:r>
        <w:rPr>
          <w:rFonts w:hint="cs"/>
          <w:rtl/>
        </w:rPr>
        <w:t>יס</w:t>
      </w:r>
      <w:proofErr w:type="spellEnd"/>
      <w:r>
        <w:rPr>
          <w:rtl/>
        </w:rPr>
        <w:t xml:space="preserve"> </w:t>
      </w:r>
      <w:bookmarkStart w:id="24658" w:name="_ETM_Q68_508710"/>
      <w:bookmarkEnd w:id="24658"/>
      <w:r>
        <w:rPr>
          <w:rtl/>
        </w:rPr>
        <w:t>שלכם</w:t>
      </w:r>
      <w:r>
        <w:rPr>
          <w:rFonts w:hint="cs"/>
          <w:rtl/>
        </w:rPr>
        <w:t>.</w:t>
      </w:r>
      <w:r>
        <w:rPr>
          <w:rtl/>
        </w:rPr>
        <w:t xml:space="preserve"> </w:t>
      </w:r>
      <w:bookmarkStart w:id="24659" w:name="_ETM_Q68_510210"/>
      <w:bookmarkEnd w:id="24659"/>
      <w:r>
        <w:rPr>
          <w:rtl/>
        </w:rPr>
        <w:t xml:space="preserve">הקצבאות </w:t>
      </w:r>
      <w:bookmarkStart w:id="24660" w:name="_ETM_Q68_510990"/>
      <w:bookmarkEnd w:id="24660"/>
      <w:r>
        <w:rPr>
          <w:rtl/>
        </w:rPr>
        <w:t>הללו</w:t>
      </w:r>
      <w:r>
        <w:rPr>
          <w:rFonts w:hint="cs"/>
          <w:rtl/>
        </w:rPr>
        <w:t>,</w:t>
      </w:r>
      <w:r>
        <w:rPr>
          <w:rtl/>
        </w:rPr>
        <w:t xml:space="preserve"> </w:t>
      </w:r>
      <w:bookmarkStart w:id="24661" w:name="_ETM_Q68_511470"/>
      <w:bookmarkEnd w:id="24661"/>
      <w:r>
        <w:rPr>
          <w:rtl/>
        </w:rPr>
        <w:t xml:space="preserve">נדיבות </w:t>
      </w:r>
      <w:bookmarkStart w:id="24662" w:name="_ETM_Q68_512010"/>
      <w:bookmarkEnd w:id="24662"/>
      <w:r>
        <w:rPr>
          <w:rtl/>
        </w:rPr>
        <w:t xml:space="preserve">ככל </w:t>
      </w:r>
      <w:bookmarkStart w:id="24663" w:name="_ETM_Q68_512370"/>
      <w:bookmarkEnd w:id="24663"/>
      <w:r>
        <w:rPr>
          <w:rtl/>
        </w:rPr>
        <w:t>שיהיו</w:t>
      </w:r>
      <w:r>
        <w:rPr>
          <w:rFonts w:hint="cs"/>
          <w:rtl/>
        </w:rPr>
        <w:t>,</w:t>
      </w:r>
      <w:bookmarkStart w:id="24664" w:name="_ETM_Q68_513389"/>
      <w:bookmarkEnd w:id="24664"/>
      <w:r>
        <w:rPr>
          <w:rtl/>
        </w:rPr>
        <w:t xml:space="preserve"> </w:t>
      </w:r>
      <w:bookmarkStart w:id="24665" w:name="_ETM_Q68_513239"/>
      <w:bookmarkEnd w:id="24665"/>
      <w:r>
        <w:rPr>
          <w:rtl/>
        </w:rPr>
        <w:t xml:space="preserve">הן </w:t>
      </w:r>
      <w:bookmarkStart w:id="24666" w:name="_ETM_Q68_513420"/>
      <w:bookmarkEnd w:id="24666"/>
      <w:r>
        <w:rPr>
          <w:rtl/>
        </w:rPr>
        <w:t xml:space="preserve">מלכודת </w:t>
      </w:r>
      <w:bookmarkStart w:id="24667" w:name="_ETM_Q68_513960"/>
      <w:bookmarkEnd w:id="24667"/>
      <w:r>
        <w:rPr>
          <w:rtl/>
        </w:rPr>
        <w:t>דבש</w:t>
      </w:r>
      <w:r>
        <w:rPr>
          <w:rFonts w:hint="cs"/>
          <w:rtl/>
        </w:rPr>
        <w:t>.</w:t>
      </w:r>
      <w:r>
        <w:rPr>
          <w:rtl/>
        </w:rPr>
        <w:t xml:space="preserve"> </w:t>
      </w:r>
      <w:bookmarkStart w:id="24668" w:name="_ETM_Q68_514980"/>
      <w:bookmarkEnd w:id="24668"/>
      <w:r>
        <w:rPr>
          <w:rtl/>
        </w:rPr>
        <w:t>אתם</w:t>
      </w:r>
      <w:r>
        <w:rPr>
          <w:rFonts w:hint="cs"/>
          <w:rtl/>
        </w:rPr>
        <w:t>,</w:t>
      </w:r>
      <w:r>
        <w:rPr>
          <w:rtl/>
        </w:rPr>
        <w:t xml:space="preserve"> </w:t>
      </w:r>
      <w:bookmarkStart w:id="24669" w:name="_ETM_Q68_515430"/>
      <w:bookmarkEnd w:id="24669"/>
      <w:r>
        <w:rPr>
          <w:rtl/>
        </w:rPr>
        <w:t xml:space="preserve">נבחרי </w:t>
      </w:r>
      <w:bookmarkStart w:id="24670" w:name="_ETM_Q68_515880"/>
      <w:bookmarkEnd w:id="24670"/>
      <w:r>
        <w:rPr>
          <w:rtl/>
        </w:rPr>
        <w:t xml:space="preserve">הציבור </w:t>
      </w:r>
      <w:bookmarkStart w:id="24671" w:name="_ETM_Q68_516360"/>
      <w:bookmarkEnd w:id="24671"/>
      <w:r>
        <w:rPr>
          <w:rtl/>
        </w:rPr>
        <w:t xml:space="preserve">של </w:t>
      </w:r>
      <w:bookmarkStart w:id="24672" w:name="_ETM_Q68_516540"/>
      <w:bookmarkEnd w:id="24672"/>
      <w:r>
        <w:rPr>
          <w:rtl/>
        </w:rPr>
        <w:t>החרדים</w:t>
      </w:r>
      <w:r>
        <w:rPr>
          <w:rFonts w:hint="cs"/>
          <w:rtl/>
        </w:rPr>
        <w:t>,</w:t>
      </w:r>
      <w:bookmarkStart w:id="24673" w:name="_ETM_Q68_517339"/>
      <w:bookmarkEnd w:id="24673"/>
      <w:r>
        <w:rPr>
          <w:rtl/>
        </w:rPr>
        <w:t xml:space="preserve"> </w:t>
      </w:r>
      <w:bookmarkStart w:id="24674" w:name="_ETM_Q68_517589"/>
      <w:bookmarkEnd w:id="24674"/>
      <w:r>
        <w:rPr>
          <w:rtl/>
        </w:rPr>
        <w:t xml:space="preserve">משאירים </w:t>
      </w:r>
      <w:bookmarkStart w:id="24675" w:name="_ETM_Q68_518309"/>
      <w:bookmarkEnd w:id="24675"/>
      <w:r>
        <w:rPr>
          <w:rtl/>
        </w:rPr>
        <w:t xml:space="preserve">את </w:t>
      </w:r>
      <w:bookmarkStart w:id="24676" w:name="_ETM_Q68_518430"/>
      <w:bookmarkEnd w:id="24676"/>
      <w:r>
        <w:rPr>
          <w:rtl/>
        </w:rPr>
        <w:t xml:space="preserve">האוכלוסייה </w:t>
      </w:r>
      <w:bookmarkStart w:id="24677" w:name="_ETM_Q68_519059"/>
      <w:bookmarkEnd w:id="24677"/>
      <w:r>
        <w:rPr>
          <w:rtl/>
        </w:rPr>
        <w:t xml:space="preserve">שלכם </w:t>
      </w:r>
      <w:bookmarkStart w:id="24678" w:name="_ETM_Q68_519989"/>
      <w:bookmarkEnd w:id="24678"/>
      <w:r>
        <w:rPr>
          <w:rtl/>
        </w:rPr>
        <w:t xml:space="preserve">לדשדש </w:t>
      </w:r>
      <w:bookmarkStart w:id="24679" w:name="_ETM_Q68_520650"/>
      <w:bookmarkEnd w:id="24679"/>
      <w:r>
        <w:rPr>
          <w:rtl/>
        </w:rPr>
        <w:t>במקום</w:t>
      </w:r>
      <w:r>
        <w:rPr>
          <w:rFonts w:hint="cs"/>
          <w:rtl/>
        </w:rPr>
        <w:t>.</w:t>
      </w:r>
      <w:r>
        <w:rPr>
          <w:rtl/>
        </w:rPr>
        <w:t xml:space="preserve"> </w:t>
      </w:r>
      <w:bookmarkStart w:id="24680" w:name="_ETM_Q68_522410"/>
      <w:bookmarkEnd w:id="24680"/>
      <w:r>
        <w:rPr>
          <w:rtl/>
        </w:rPr>
        <w:t xml:space="preserve">הרי </w:t>
      </w:r>
      <w:bookmarkStart w:id="24681" w:name="_ETM_Q68_522620"/>
      <w:bookmarkEnd w:id="24681"/>
      <w:r>
        <w:rPr>
          <w:rtl/>
        </w:rPr>
        <w:t xml:space="preserve">למה </w:t>
      </w:r>
      <w:bookmarkStart w:id="24682" w:name="_ETM_Q68_522860"/>
      <w:bookmarkEnd w:id="24682"/>
      <w:r>
        <w:rPr>
          <w:rtl/>
        </w:rPr>
        <w:t xml:space="preserve">לקדם </w:t>
      </w:r>
      <w:bookmarkStart w:id="24683" w:name="_ETM_Q68_523339"/>
      <w:bookmarkEnd w:id="24683"/>
      <w:r>
        <w:rPr>
          <w:rtl/>
        </w:rPr>
        <w:t xml:space="preserve">ולדאוג </w:t>
      </w:r>
      <w:bookmarkStart w:id="24684" w:name="_ETM_Q68_524240"/>
      <w:bookmarkEnd w:id="24684"/>
      <w:r>
        <w:rPr>
          <w:rtl/>
        </w:rPr>
        <w:t xml:space="preserve">לעצמאות </w:t>
      </w:r>
      <w:bookmarkStart w:id="24685" w:name="_ETM_Q68_524870"/>
      <w:bookmarkEnd w:id="24685"/>
      <w:r>
        <w:rPr>
          <w:rFonts w:hint="cs"/>
          <w:rtl/>
        </w:rPr>
        <w:t>ה</w:t>
      </w:r>
      <w:r>
        <w:rPr>
          <w:rtl/>
        </w:rPr>
        <w:t xml:space="preserve">אוכלוסייה </w:t>
      </w:r>
      <w:bookmarkStart w:id="24686" w:name="_ETM_Q68_525350"/>
      <w:bookmarkEnd w:id="24686"/>
      <w:r>
        <w:rPr>
          <w:rFonts w:hint="cs"/>
          <w:rtl/>
        </w:rPr>
        <w:t>ה</w:t>
      </w:r>
      <w:r>
        <w:rPr>
          <w:rtl/>
        </w:rPr>
        <w:t>חרדית</w:t>
      </w:r>
      <w:r>
        <w:rPr>
          <w:rFonts w:hint="cs"/>
          <w:rtl/>
        </w:rPr>
        <w:t>,</w:t>
      </w:r>
      <w:r>
        <w:rPr>
          <w:rtl/>
        </w:rPr>
        <w:t xml:space="preserve"> </w:t>
      </w:r>
      <w:bookmarkStart w:id="24687" w:name="_ETM_Q68_525950"/>
      <w:bookmarkEnd w:id="24687"/>
      <w:r>
        <w:rPr>
          <w:rtl/>
        </w:rPr>
        <w:t xml:space="preserve">עצמאות </w:t>
      </w:r>
      <w:bookmarkStart w:id="24688" w:name="_ETM_Q68_526370"/>
      <w:bookmarkEnd w:id="24688"/>
      <w:r>
        <w:rPr>
          <w:rtl/>
        </w:rPr>
        <w:t>כלכלית</w:t>
      </w:r>
      <w:r>
        <w:rPr>
          <w:rFonts w:hint="cs"/>
          <w:rtl/>
        </w:rPr>
        <w:t>?</w:t>
      </w:r>
      <w:r>
        <w:rPr>
          <w:rtl/>
        </w:rPr>
        <w:t xml:space="preserve"> </w:t>
      </w:r>
      <w:bookmarkStart w:id="24689" w:name="_ETM_Q68_527210"/>
      <w:bookmarkEnd w:id="24689"/>
      <w:r>
        <w:rPr>
          <w:rtl/>
        </w:rPr>
        <w:t xml:space="preserve">חס </w:t>
      </w:r>
      <w:bookmarkStart w:id="24690" w:name="_ETM_Q68_527540"/>
      <w:bookmarkEnd w:id="24690"/>
      <w:r>
        <w:rPr>
          <w:rtl/>
        </w:rPr>
        <w:t>וחלילה</w:t>
      </w:r>
      <w:r>
        <w:rPr>
          <w:rFonts w:hint="cs"/>
          <w:rtl/>
        </w:rPr>
        <w:t>.</w:t>
      </w:r>
      <w:r>
        <w:rPr>
          <w:rtl/>
        </w:rPr>
        <w:t xml:space="preserve"> </w:t>
      </w:r>
      <w:bookmarkStart w:id="24691" w:name="_ETM_Q68_530570"/>
      <w:bookmarkEnd w:id="24691"/>
      <w:r>
        <w:rPr>
          <w:rtl/>
        </w:rPr>
        <w:t xml:space="preserve">הרי </w:t>
      </w:r>
      <w:bookmarkStart w:id="24692" w:name="_ETM_Q68_530809"/>
      <w:bookmarkEnd w:id="24692"/>
      <w:r>
        <w:rPr>
          <w:rtl/>
        </w:rPr>
        <w:t xml:space="preserve">לא </w:t>
      </w:r>
      <w:bookmarkStart w:id="24693" w:name="_ETM_Q68_530899"/>
      <w:bookmarkEnd w:id="24693"/>
      <w:r>
        <w:rPr>
          <w:rtl/>
        </w:rPr>
        <w:t xml:space="preserve">באמת </w:t>
      </w:r>
      <w:bookmarkStart w:id="24694" w:name="_ETM_Q68_531410"/>
      <w:bookmarkEnd w:id="24694"/>
      <w:r>
        <w:rPr>
          <w:rtl/>
        </w:rPr>
        <w:t xml:space="preserve">מעניין </w:t>
      </w:r>
      <w:bookmarkStart w:id="24695" w:name="_ETM_Q68_531860"/>
      <w:bookmarkEnd w:id="24695"/>
      <w:r>
        <w:rPr>
          <w:rtl/>
        </w:rPr>
        <w:t xml:space="preserve">אתכם </w:t>
      </w:r>
      <w:bookmarkStart w:id="24696" w:name="_ETM_Q68_532579"/>
      <w:bookmarkEnd w:id="24696"/>
      <w:r>
        <w:rPr>
          <w:rtl/>
        </w:rPr>
        <w:t xml:space="preserve">מה </w:t>
      </w:r>
      <w:bookmarkStart w:id="24697" w:name="_ETM_Q68_532790"/>
      <w:bookmarkEnd w:id="24697"/>
      <w:r>
        <w:rPr>
          <w:rtl/>
        </w:rPr>
        <w:t xml:space="preserve">שכתוב </w:t>
      </w:r>
      <w:bookmarkStart w:id="24698" w:name="_ETM_Q68_533300"/>
      <w:bookmarkEnd w:id="24698"/>
      <w:r>
        <w:rPr>
          <w:rtl/>
        </w:rPr>
        <w:t>בתורה</w:t>
      </w:r>
      <w:r>
        <w:rPr>
          <w:rFonts w:hint="cs"/>
          <w:rtl/>
        </w:rPr>
        <w:t>.</w:t>
      </w:r>
      <w:r>
        <w:rPr>
          <w:rtl/>
        </w:rPr>
        <w:t xml:space="preserve"> </w:t>
      </w:r>
      <w:bookmarkStart w:id="24699" w:name="_ETM_Q68_534500"/>
      <w:bookmarkEnd w:id="24699"/>
      <w:r>
        <w:rPr>
          <w:rtl/>
        </w:rPr>
        <w:t>בתורה</w:t>
      </w:r>
      <w:r>
        <w:rPr>
          <w:rFonts w:hint="cs"/>
          <w:rtl/>
        </w:rPr>
        <w:t>,</w:t>
      </w:r>
      <w:r>
        <w:rPr>
          <w:rtl/>
        </w:rPr>
        <w:t xml:space="preserve"> </w:t>
      </w:r>
      <w:bookmarkStart w:id="24700" w:name="_ETM_Q68_535250"/>
      <w:bookmarkEnd w:id="24700"/>
      <w:r>
        <w:rPr>
          <w:rtl/>
        </w:rPr>
        <w:t xml:space="preserve">בעשרת </w:t>
      </w:r>
      <w:bookmarkStart w:id="24701" w:name="_ETM_Q68_535820"/>
      <w:bookmarkEnd w:id="24701"/>
      <w:r>
        <w:rPr>
          <w:rtl/>
        </w:rPr>
        <w:t xml:space="preserve">הדיברות </w:t>
      </w:r>
      <w:bookmarkStart w:id="24702" w:name="_ETM_Q68_536329"/>
      <w:bookmarkEnd w:id="24702"/>
      <w:r>
        <w:rPr>
          <w:rtl/>
        </w:rPr>
        <w:t>כתוב</w:t>
      </w:r>
      <w:r>
        <w:rPr>
          <w:rFonts w:hint="cs"/>
          <w:rtl/>
        </w:rPr>
        <w:t>:</w:t>
      </w:r>
      <w:r>
        <w:rPr>
          <w:rtl/>
        </w:rPr>
        <w:t xml:space="preserve"> </w:t>
      </w:r>
      <w:bookmarkStart w:id="24703" w:name="_ETM_Q68_537420"/>
      <w:bookmarkEnd w:id="24703"/>
      <w:r>
        <w:rPr>
          <w:rFonts w:hint="cs"/>
          <w:rtl/>
        </w:rPr>
        <w:t>"</w:t>
      </w:r>
      <w:r w:rsidRPr="005140BA">
        <w:rPr>
          <w:rtl/>
        </w:rPr>
        <w:t>ששת ימים תעב</w:t>
      </w:r>
      <w:r>
        <w:rPr>
          <w:rtl/>
        </w:rPr>
        <w:t>ֹ</w:t>
      </w:r>
      <w:r w:rsidRPr="005140BA">
        <w:rPr>
          <w:rtl/>
        </w:rPr>
        <w:t>ד ועשית כל</w:t>
      </w:r>
      <w:r>
        <w:rPr>
          <w:rFonts w:hint="cs"/>
          <w:rtl/>
        </w:rPr>
        <w:t xml:space="preserve"> </w:t>
      </w:r>
      <w:r w:rsidRPr="005140BA">
        <w:rPr>
          <w:rtl/>
        </w:rPr>
        <w:t>מלאכת</w:t>
      </w:r>
      <w:r>
        <w:rPr>
          <w:rFonts w:hint="cs"/>
          <w:rtl/>
        </w:rPr>
        <w:t>ך</w:t>
      </w:r>
      <w:bookmarkStart w:id="24704" w:name="_ETM_Q68_548239"/>
      <w:bookmarkEnd w:id="24704"/>
      <w:r>
        <w:rPr>
          <w:rFonts w:hint="cs"/>
          <w:rtl/>
        </w:rPr>
        <w:t xml:space="preserve">, </w:t>
      </w:r>
      <w:r w:rsidRPr="005140BA">
        <w:rPr>
          <w:rtl/>
        </w:rPr>
        <w:t>ויום השביעי שבת</w:t>
      </w:r>
      <w:r>
        <w:rPr>
          <w:rFonts w:hint="cs"/>
          <w:rtl/>
        </w:rPr>
        <w:t xml:space="preserve"> </w:t>
      </w:r>
      <w:r w:rsidRPr="005140BA">
        <w:rPr>
          <w:rtl/>
        </w:rPr>
        <w:t xml:space="preserve">לה' </w:t>
      </w:r>
      <w:proofErr w:type="spellStart"/>
      <w:r w:rsidRPr="005140BA">
        <w:rPr>
          <w:rtl/>
        </w:rPr>
        <w:t>אלהיך</w:t>
      </w:r>
      <w:proofErr w:type="spellEnd"/>
      <w:r>
        <w:rPr>
          <w:rFonts w:hint="cs"/>
          <w:rtl/>
        </w:rPr>
        <w:t>,</w:t>
      </w:r>
      <w:bookmarkStart w:id="24705" w:name="_ETM_Q68_554669"/>
      <w:bookmarkStart w:id="24706" w:name="_ETM_Q68_563559"/>
      <w:bookmarkEnd w:id="24705"/>
      <w:bookmarkEnd w:id="24706"/>
      <w:r w:rsidRPr="005140BA">
        <w:rPr>
          <w:rtl/>
        </w:rPr>
        <w:t xml:space="preserve"> לא</w:t>
      </w:r>
      <w:r>
        <w:rPr>
          <w:rFonts w:hint="cs"/>
          <w:rtl/>
        </w:rPr>
        <w:t xml:space="preserve"> </w:t>
      </w:r>
      <w:r w:rsidRPr="005140BA">
        <w:rPr>
          <w:rtl/>
        </w:rPr>
        <w:t>תעשה כל</w:t>
      </w:r>
      <w:r>
        <w:rPr>
          <w:rFonts w:hint="cs"/>
          <w:rtl/>
        </w:rPr>
        <w:t xml:space="preserve"> </w:t>
      </w:r>
      <w:r w:rsidRPr="005140BA">
        <w:rPr>
          <w:rtl/>
        </w:rPr>
        <w:t>מלאכה אתה</w:t>
      </w:r>
      <w:r>
        <w:rPr>
          <w:rtl/>
        </w:rPr>
        <w:t xml:space="preserve"> ובנך</w:t>
      </w:r>
      <w:r>
        <w:rPr>
          <w:rFonts w:hint="cs"/>
          <w:rtl/>
        </w:rPr>
        <w:t xml:space="preserve"> </w:t>
      </w:r>
      <w:r w:rsidRPr="005140BA">
        <w:rPr>
          <w:rtl/>
        </w:rPr>
        <w:t>ובתך</w:t>
      </w:r>
      <w:r>
        <w:rPr>
          <w:rFonts w:hint="cs"/>
          <w:rtl/>
        </w:rPr>
        <w:t>,</w:t>
      </w:r>
      <w:r w:rsidRPr="005140BA">
        <w:rPr>
          <w:rtl/>
        </w:rPr>
        <w:t xml:space="preserve"> עבדך ואמתך ובהמתך</w:t>
      </w:r>
      <w:r>
        <w:rPr>
          <w:rFonts w:hint="cs"/>
          <w:rtl/>
        </w:rPr>
        <w:t>,</w:t>
      </w:r>
      <w:r w:rsidRPr="005140BA">
        <w:rPr>
          <w:rtl/>
        </w:rPr>
        <w:t xml:space="preserve"> </w:t>
      </w:r>
      <w:proofErr w:type="spellStart"/>
      <w:r w:rsidRPr="005140BA">
        <w:rPr>
          <w:rtl/>
        </w:rPr>
        <w:t>וגרך</w:t>
      </w:r>
      <w:proofErr w:type="spellEnd"/>
      <w:r w:rsidRPr="005140BA">
        <w:rPr>
          <w:rtl/>
        </w:rPr>
        <w:t xml:space="preserve"> אשר בשעריך</w:t>
      </w:r>
      <w:r>
        <w:rPr>
          <w:rFonts w:hint="cs"/>
          <w:rtl/>
        </w:rPr>
        <w:t xml:space="preserve">. </w:t>
      </w:r>
      <w:r w:rsidRPr="005140BA">
        <w:rPr>
          <w:rtl/>
        </w:rPr>
        <w:t>כי ששת</w:t>
      </w:r>
      <w:r>
        <w:rPr>
          <w:rFonts w:hint="cs"/>
          <w:rtl/>
        </w:rPr>
        <w:t xml:space="preserve"> </w:t>
      </w:r>
      <w:r w:rsidRPr="005140BA">
        <w:rPr>
          <w:rtl/>
        </w:rPr>
        <w:t>ימים עשה ה' את</w:t>
      </w:r>
      <w:r>
        <w:rPr>
          <w:rFonts w:hint="cs"/>
          <w:rtl/>
        </w:rPr>
        <w:t xml:space="preserve"> </w:t>
      </w:r>
      <w:r w:rsidRPr="005140BA">
        <w:rPr>
          <w:rtl/>
        </w:rPr>
        <w:t>השמים ואת</w:t>
      </w:r>
      <w:r>
        <w:rPr>
          <w:rFonts w:hint="cs"/>
          <w:rtl/>
        </w:rPr>
        <w:t xml:space="preserve"> </w:t>
      </w:r>
      <w:r>
        <w:rPr>
          <w:rtl/>
        </w:rPr>
        <w:t>הארץ</w:t>
      </w:r>
      <w:r>
        <w:rPr>
          <w:rFonts w:hint="cs"/>
          <w:rtl/>
        </w:rPr>
        <w:t xml:space="preserve">, </w:t>
      </w:r>
      <w:r w:rsidRPr="005140BA">
        <w:rPr>
          <w:rtl/>
        </w:rPr>
        <w:t>את</w:t>
      </w:r>
      <w:r>
        <w:rPr>
          <w:rFonts w:hint="cs"/>
          <w:rtl/>
        </w:rPr>
        <w:t xml:space="preserve"> </w:t>
      </w:r>
      <w:r w:rsidRPr="005140BA">
        <w:rPr>
          <w:rtl/>
        </w:rPr>
        <w:t>הים ואת</w:t>
      </w:r>
      <w:r>
        <w:rPr>
          <w:rFonts w:hint="cs"/>
          <w:rtl/>
        </w:rPr>
        <w:t xml:space="preserve"> </w:t>
      </w:r>
      <w:r w:rsidRPr="005140BA">
        <w:rPr>
          <w:rtl/>
        </w:rPr>
        <w:t>כל</w:t>
      </w:r>
      <w:r>
        <w:rPr>
          <w:rFonts w:hint="cs"/>
          <w:rtl/>
        </w:rPr>
        <w:t xml:space="preserve"> </w:t>
      </w:r>
      <w:r w:rsidRPr="005140BA">
        <w:rPr>
          <w:rtl/>
        </w:rPr>
        <w:t>אשר</w:t>
      </w:r>
      <w:r>
        <w:rPr>
          <w:rFonts w:hint="cs"/>
          <w:rtl/>
        </w:rPr>
        <w:t xml:space="preserve"> </w:t>
      </w:r>
      <w:r w:rsidRPr="005140BA">
        <w:rPr>
          <w:rtl/>
        </w:rPr>
        <w:t>בם</w:t>
      </w:r>
      <w:r>
        <w:rPr>
          <w:rFonts w:hint="cs"/>
          <w:rtl/>
        </w:rPr>
        <w:t>,</w:t>
      </w:r>
      <w:r w:rsidRPr="005140BA">
        <w:rPr>
          <w:rtl/>
        </w:rPr>
        <w:t xml:space="preserve"> </w:t>
      </w:r>
      <w:proofErr w:type="spellStart"/>
      <w:r w:rsidRPr="005140BA">
        <w:rPr>
          <w:rtl/>
        </w:rPr>
        <w:t>וינח</w:t>
      </w:r>
      <w:proofErr w:type="spellEnd"/>
      <w:r w:rsidRPr="005140BA">
        <w:rPr>
          <w:rtl/>
        </w:rPr>
        <w:t xml:space="preserve"> ביום השביעי</w:t>
      </w:r>
      <w:r>
        <w:rPr>
          <w:rFonts w:hint="cs"/>
          <w:rtl/>
        </w:rPr>
        <w:t>,</w:t>
      </w:r>
      <w:r w:rsidRPr="005140BA">
        <w:rPr>
          <w:rtl/>
        </w:rPr>
        <w:t xml:space="preserve"> על</w:t>
      </w:r>
      <w:r>
        <w:rPr>
          <w:rFonts w:hint="cs"/>
          <w:rtl/>
        </w:rPr>
        <w:t xml:space="preserve"> </w:t>
      </w:r>
      <w:r w:rsidRPr="005140BA">
        <w:rPr>
          <w:rtl/>
        </w:rPr>
        <w:t>כן ברך ה' את</w:t>
      </w:r>
      <w:r>
        <w:rPr>
          <w:rFonts w:hint="cs"/>
          <w:rtl/>
        </w:rPr>
        <w:t xml:space="preserve"> </w:t>
      </w:r>
      <w:r w:rsidRPr="005140BA">
        <w:rPr>
          <w:rtl/>
        </w:rPr>
        <w:t>יום השבת ויקדשהו</w:t>
      </w:r>
      <w:r>
        <w:rPr>
          <w:rFonts w:hint="cs"/>
          <w:rtl/>
        </w:rPr>
        <w:t>". ששת</w:t>
      </w:r>
      <w:bookmarkStart w:id="24707" w:name="_ETM_Q68_568829"/>
      <w:bookmarkEnd w:id="24707"/>
      <w:r>
        <w:rPr>
          <w:rFonts w:hint="cs"/>
          <w:rtl/>
        </w:rPr>
        <w:t xml:space="preserve"> ימים</w:t>
      </w:r>
      <w:r>
        <w:rPr>
          <w:rtl/>
        </w:rPr>
        <w:t xml:space="preserve"> </w:t>
      </w:r>
      <w:bookmarkStart w:id="24708" w:name="_ETM_Q68_570650"/>
      <w:bookmarkEnd w:id="24708"/>
      <w:r>
        <w:rPr>
          <w:rFonts w:hint="cs"/>
          <w:rtl/>
        </w:rPr>
        <w:t xml:space="preserve">תעבוד </w:t>
      </w:r>
      <w:r>
        <w:rPr>
          <w:rFonts w:hint="eastAsia"/>
          <w:rtl/>
        </w:rPr>
        <w:t>–</w:t>
      </w:r>
      <w:r>
        <w:rPr>
          <w:rFonts w:hint="cs"/>
          <w:rtl/>
        </w:rPr>
        <w:t xml:space="preserve"> </w:t>
      </w:r>
      <w:bookmarkStart w:id="24709" w:name="_ETM_Q68_571820"/>
      <w:bookmarkEnd w:id="24709"/>
      <w:r>
        <w:rPr>
          <w:rtl/>
        </w:rPr>
        <w:t xml:space="preserve">בעשרת </w:t>
      </w:r>
      <w:bookmarkStart w:id="24710" w:name="_ETM_Q68_571460"/>
      <w:bookmarkEnd w:id="24710"/>
      <w:r>
        <w:rPr>
          <w:rtl/>
        </w:rPr>
        <w:t>הדיברות</w:t>
      </w:r>
      <w:r>
        <w:rPr>
          <w:rFonts w:hint="cs"/>
          <w:rtl/>
        </w:rPr>
        <w:t>,</w:t>
      </w:r>
      <w:r>
        <w:rPr>
          <w:rtl/>
        </w:rPr>
        <w:t xml:space="preserve"> </w:t>
      </w:r>
      <w:bookmarkStart w:id="24711" w:name="_ETM_Q68_572390"/>
      <w:bookmarkEnd w:id="24711"/>
      <w:r>
        <w:rPr>
          <w:rtl/>
        </w:rPr>
        <w:t xml:space="preserve">דיבר </w:t>
      </w:r>
      <w:bookmarkStart w:id="24712" w:name="_ETM_Q68_573050"/>
      <w:bookmarkEnd w:id="24712"/>
      <w:r>
        <w:rPr>
          <w:rtl/>
        </w:rPr>
        <w:t>עשה</w:t>
      </w:r>
      <w:r>
        <w:rPr>
          <w:rFonts w:hint="cs"/>
          <w:rtl/>
        </w:rPr>
        <w:t xml:space="preserve"> </w:t>
      </w:r>
      <w:r>
        <w:rPr>
          <w:rFonts w:hint="eastAsia"/>
          <w:rtl/>
        </w:rPr>
        <w:t>–</w:t>
      </w:r>
      <w:r>
        <w:rPr>
          <w:rtl/>
        </w:rPr>
        <w:t xml:space="preserve"> </w:t>
      </w:r>
      <w:bookmarkStart w:id="24713" w:name="_ETM_Q68_573860"/>
      <w:bookmarkEnd w:id="24713"/>
      <w:r>
        <w:rPr>
          <w:rtl/>
        </w:rPr>
        <w:t>תעבוד</w:t>
      </w:r>
      <w:r>
        <w:rPr>
          <w:rFonts w:hint="cs"/>
          <w:rtl/>
        </w:rPr>
        <w:t>.</w:t>
      </w:r>
      <w:r>
        <w:rPr>
          <w:rtl/>
        </w:rPr>
        <w:t xml:space="preserve"> </w:t>
      </w:r>
      <w:bookmarkStart w:id="24714" w:name="_ETM_Q68_575029"/>
      <w:bookmarkEnd w:id="24714"/>
      <w:r>
        <w:rPr>
          <w:rtl/>
        </w:rPr>
        <w:t xml:space="preserve">מסתבר </w:t>
      </w:r>
      <w:bookmarkStart w:id="24715" w:name="_ETM_Q68_575979"/>
      <w:bookmarkEnd w:id="24715"/>
      <w:r>
        <w:rPr>
          <w:rtl/>
        </w:rPr>
        <w:t xml:space="preserve">שמה </w:t>
      </w:r>
      <w:bookmarkStart w:id="24716" w:name="_ETM_Q68_576369"/>
      <w:bookmarkEnd w:id="24716"/>
      <w:r>
        <w:rPr>
          <w:rtl/>
        </w:rPr>
        <w:t xml:space="preserve">שמתאים </w:t>
      </w:r>
      <w:bookmarkStart w:id="24717" w:name="_ETM_Q68_576909"/>
      <w:bookmarkEnd w:id="24717"/>
      <w:r>
        <w:rPr>
          <w:rtl/>
        </w:rPr>
        <w:t xml:space="preserve">לבורא </w:t>
      </w:r>
      <w:bookmarkStart w:id="24718" w:name="_ETM_Q68_577299"/>
      <w:bookmarkEnd w:id="24718"/>
      <w:r>
        <w:rPr>
          <w:rtl/>
        </w:rPr>
        <w:t>עולם</w:t>
      </w:r>
      <w:bookmarkStart w:id="24719" w:name="_ETM_Q68_579050"/>
      <w:bookmarkEnd w:id="24719"/>
      <w:r>
        <w:rPr>
          <w:rtl/>
        </w:rPr>
        <w:t xml:space="preserve"> </w:t>
      </w:r>
      <w:bookmarkStart w:id="24720" w:name="_ETM_Q68_577929"/>
      <w:bookmarkEnd w:id="24720"/>
      <w:r>
        <w:rPr>
          <w:rtl/>
        </w:rPr>
        <w:t xml:space="preserve">כנראה </w:t>
      </w:r>
      <w:bookmarkStart w:id="24721" w:name="_ETM_Q68_578380"/>
      <w:bookmarkEnd w:id="24721"/>
      <w:r>
        <w:rPr>
          <w:rtl/>
        </w:rPr>
        <w:t xml:space="preserve">לא </w:t>
      </w:r>
      <w:bookmarkStart w:id="24722" w:name="_ETM_Q68_578529"/>
      <w:bookmarkEnd w:id="24722"/>
      <w:r>
        <w:rPr>
          <w:rtl/>
        </w:rPr>
        <w:t>מ</w:t>
      </w:r>
      <w:r>
        <w:rPr>
          <w:rFonts w:hint="cs"/>
          <w:rtl/>
        </w:rPr>
        <w:t>תא</w:t>
      </w:r>
      <w:r>
        <w:rPr>
          <w:rtl/>
        </w:rPr>
        <w:t xml:space="preserve">ים </w:t>
      </w:r>
      <w:bookmarkStart w:id="24723" w:name="_ETM_Q68_579189"/>
      <w:bookmarkEnd w:id="24723"/>
      <w:proofErr w:type="spellStart"/>
      <w:r>
        <w:rPr>
          <w:rtl/>
        </w:rPr>
        <w:t>לגולד</w:t>
      </w:r>
      <w:r>
        <w:rPr>
          <w:rFonts w:hint="cs"/>
          <w:rtl/>
        </w:rPr>
        <w:t>קנופ</w:t>
      </w:r>
      <w:bookmarkStart w:id="24724" w:name="_ETM_Q68_581179"/>
      <w:bookmarkEnd w:id="24724"/>
      <w:proofErr w:type="spellEnd"/>
      <w:r>
        <w:rPr>
          <w:rtl/>
        </w:rPr>
        <w:t xml:space="preserve"> </w:t>
      </w:r>
      <w:bookmarkStart w:id="24725" w:name="_ETM_Q68_580119"/>
      <w:bookmarkEnd w:id="24725"/>
      <w:r>
        <w:rPr>
          <w:rtl/>
        </w:rPr>
        <w:t>ודרעי</w:t>
      </w:r>
      <w:r>
        <w:rPr>
          <w:rFonts w:hint="cs"/>
          <w:rtl/>
        </w:rPr>
        <w:t>.</w:t>
      </w:r>
    </w:p>
    <w:p w:rsidR="00B36319" w:rsidRDefault="00B36319" w:rsidP="00460BAF">
      <w:pPr>
        <w:rPr>
          <w:rtl/>
        </w:rPr>
      </w:pPr>
      <w:bookmarkStart w:id="24726" w:name="_ETM_Q68_583632"/>
      <w:bookmarkStart w:id="24727" w:name="_ETM_Q68_583705"/>
      <w:bookmarkEnd w:id="24726"/>
      <w:bookmarkEnd w:id="24727"/>
    </w:p>
    <w:p w:rsidR="00B36319" w:rsidRDefault="00B36319" w:rsidP="007E40A7">
      <w:pPr>
        <w:rPr>
          <w:rtl/>
        </w:rPr>
      </w:pPr>
      <w:bookmarkStart w:id="24728" w:name="_ETM_Q68_584081"/>
      <w:bookmarkStart w:id="24729" w:name="_ETM_Q68_584121"/>
      <w:bookmarkEnd w:id="24728"/>
      <w:bookmarkEnd w:id="24729"/>
      <w:r>
        <w:rPr>
          <w:rtl/>
        </w:rPr>
        <w:t xml:space="preserve"> </w:t>
      </w:r>
      <w:bookmarkStart w:id="24730" w:name="_ETM_Q68_581350"/>
      <w:bookmarkEnd w:id="24730"/>
      <w:r>
        <w:rPr>
          <w:rtl/>
        </w:rPr>
        <w:t xml:space="preserve">מה </w:t>
      </w:r>
      <w:bookmarkStart w:id="24731" w:name="_ETM_Q68_581529"/>
      <w:bookmarkEnd w:id="24731"/>
      <w:r>
        <w:rPr>
          <w:rtl/>
        </w:rPr>
        <w:t xml:space="preserve">שבאמת </w:t>
      </w:r>
      <w:bookmarkStart w:id="24732" w:name="_ETM_Q68_582100"/>
      <w:bookmarkEnd w:id="24732"/>
      <w:r>
        <w:rPr>
          <w:rtl/>
        </w:rPr>
        <w:t xml:space="preserve">חשוב </w:t>
      </w:r>
      <w:bookmarkStart w:id="24733" w:name="_ETM_Q68_582460"/>
      <w:bookmarkEnd w:id="24733"/>
      <w:r>
        <w:rPr>
          <w:rtl/>
        </w:rPr>
        <w:t xml:space="preserve">לכם </w:t>
      </w:r>
      <w:bookmarkStart w:id="24734" w:name="_ETM_Q68_583060"/>
      <w:bookmarkEnd w:id="24734"/>
      <w:r>
        <w:rPr>
          <w:rtl/>
        </w:rPr>
        <w:t xml:space="preserve">זה </w:t>
      </w:r>
      <w:bookmarkStart w:id="24735" w:name="_ETM_Q68_583270"/>
      <w:bookmarkEnd w:id="24735"/>
      <w:r>
        <w:rPr>
          <w:rtl/>
        </w:rPr>
        <w:t xml:space="preserve">שליטה </w:t>
      </w:r>
      <w:bookmarkStart w:id="24736" w:name="_ETM_Q68_583839"/>
      <w:bookmarkEnd w:id="24736"/>
      <w:r>
        <w:rPr>
          <w:rtl/>
        </w:rPr>
        <w:t xml:space="preserve">על </w:t>
      </w:r>
      <w:bookmarkStart w:id="24737" w:name="_ETM_Q68_583959"/>
      <w:bookmarkEnd w:id="24737"/>
      <w:r>
        <w:rPr>
          <w:rFonts w:hint="cs"/>
          <w:rtl/>
        </w:rPr>
        <w:t>הבייס,</w:t>
      </w:r>
      <w:r>
        <w:rPr>
          <w:rtl/>
        </w:rPr>
        <w:t xml:space="preserve"> </w:t>
      </w:r>
      <w:bookmarkStart w:id="24738" w:name="_ETM_Q68_584889"/>
      <w:bookmarkEnd w:id="24738"/>
      <w:r>
        <w:rPr>
          <w:rtl/>
        </w:rPr>
        <w:t xml:space="preserve">על </w:t>
      </w:r>
      <w:bookmarkStart w:id="24739" w:name="_ETM_Q68_585069"/>
      <w:bookmarkEnd w:id="24739"/>
      <w:r>
        <w:rPr>
          <w:rtl/>
        </w:rPr>
        <w:t>הבי</w:t>
      </w:r>
      <w:r>
        <w:rPr>
          <w:rFonts w:hint="cs"/>
          <w:rtl/>
        </w:rPr>
        <w:t>יס</w:t>
      </w:r>
      <w:bookmarkStart w:id="24740" w:name="_ETM_Q68_585569"/>
      <w:bookmarkEnd w:id="24740"/>
      <w:r>
        <w:rPr>
          <w:rtl/>
        </w:rPr>
        <w:t xml:space="preserve"> </w:t>
      </w:r>
      <w:bookmarkStart w:id="24741" w:name="_ETM_Q68_585729"/>
      <w:bookmarkEnd w:id="24741"/>
      <w:r>
        <w:rPr>
          <w:rtl/>
        </w:rPr>
        <w:t>החלש</w:t>
      </w:r>
      <w:r>
        <w:rPr>
          <w:rFonts w:hint="cs"/>
          <w:rtl/>
        </w:rPr>
        <w:t>,</w:t>
      </w:r>
      <w:r>
        <w:rPr>
          <w:rtl/>
        </w:rPr>
        <w:t xml:space="preserve"> </w:t>
      </w:r>
      <w:bookmarkStart w:id="24742" w:name="_ETM_Q68_586630"/>
      <w:bookmarkEnd w:id="24742"/>
      <w:r>
        <w:rPr>
          <w:rtl/>
        </w:rPr>
        <w:t>הנתמך</w:t>
      </w:r>
      <w:r>
        <w:rPr>
          <w:rFonts w:hint="cs"/>
          <w:rtl/>
        </w:rPr>
        <w:t>,</w:t>
      </w:r>
      <w:r>
        <w:rPr>
          <w:rtl/>
        </w:rPr>
        <w:t xml:space="preserve"> </w:t>
      </w:r>
      <w:bookmarkStart w:id="24743" w:name="_ETM_Q68_587649"/>
      <w:bookmarkEnd w:id="24743"/>
      <w:r>
        <w:rPr>
          <w:rtl/>
        </w:rPr>
        <w:t>הנצרך</w:t>
      </w:r>
      <w:r>
        <w:rPr>
          <w:rFonts w:hint="cs"/>
          <w:rtl/>
        </w:rPr>
        <w:t>,</w:t>
      </w:r>
      <w:bookmarkStart w:id="24744" w:name="_ETM_Q68_590159"/>
      <w:bookmarkEnd w:id="24744"/>
      <w:r>
        <w:rPr>
          <w:rtl/>
        </w:rPr>
        <w:t xml:space="preserve"> </w:t>
      </w:r>
      <w:bookmarkStart w:id="24745" w:name="_ETM_Q68_588799"/>
      <w:bookmarkEnd w:id="24745"/>
      <w:r>
        <w:rPr>
          <w:rtl/>
        </w:rPr>
        <w:t>הנגרר</w:t>
      </w:r>
      <w:r>
        <w:rPr>
          <w:rFonts w:hint="cs"/>
          <w:rtl/>
        </w:rPr>
        <w:t>.</w:t>
      </w:r>
      <w:r>
        <w:rPr>
          <w:rtl/>
        </w:rPr>
        <w:t xml:space="preserve"> </w:t>
      </w:r>
      <w:bookmarkStart w:id="24746" w:name="_ETM_Q68_590070"/>
      <w:bookmarkEnd w:id="24746"/>
      <w:r>
        <w:rPr>
          <w:rtl/>
        </w:rPr>
        <w:t xml:space="preserve">על </w:t>
      </w:r>
      <w:bookmarkStart w:id="24747" w:name="_ETM_Q68_590370"/>
      <w:bookmarkEnd w:id="24747"/>
      <w:r>
        <w:rPr>
          <w:rtl/>
        </w:rPr>
        <w:t xml:space="preserve">הדרך </w:t>
      </w:r>
      <w:bookmarkStart w:id="24748" w:name="_ETM_Q68_591180"/>
      <w:bookmarkEnd w:id="24748"/>
      <w:r>
        <w:rPr>
          <w:rtl/>
        </w:rPr>
        <w:t xml:space="preserve">אתם </w:t>
      </w:r>
      <w:bookmarkStart w:id="24749" w:name="_ETM_Q68_591480"/>
      <w:bookmarkEnd w:id="24749"/>
      <w:r>
        <w:rPr>
          <w:rtl/>
        </w:rPr>
        <w:t xml:space="preserve">מקדמים </w:t>
      </w:r>
      <w:bookmarkStart w:id="24750" w:name="_ETM_Q68_592380"/>
      <w:bookmarkEnd w:id="24750"/>
      <w:r>
        <w:rPr>
          <w:rtl/>
        </w:rPr>
        <w:t xml:space="preserve">הידרדרות </w:t>
      </w:r>
      <w:bookmarkStart w:id="24751" w:name="_ETM_Q68_593010"/>
      <w:bookmarkEnd w:id="24751"/>
      <w:r>
        <w:rPr>
          <w:rtl/>
        </w:rPr>
        <w:t xml:space="preserve">של </w:t>
      </w:r>
      <w:bookmarkStart w:id="24752" w:name="_ETM_Q68_593190"/>
      <w:bookmarkEnd w:id="24752"/>
      <w:r>
        <w:rPr>
          <w:rtl/>
        </w:rPr>
        <w:t>המדינה</w:t>
      </w:r>
      <w:r>
        <w:rPr>
          <w:rFonts w:hint="cs"/>
          <w:rtl/>
        </w:rPr>
        <w:t>,</w:t>
      </w:r>
      <w:bookmarkStart w:id="24753" w:name="_ETM_Q68_593949"/>
      <w:bookmarkEnd w:id="24753"/>
      <w:r>
        <w:rPr>
          <w:rtl/>
        </w:rPr>
        <w:t xml:space="preserve"> </w:t>
      </w:r>
      <w:bookmarkStart w:id="24754" w:name="_ETM_Q68_594029"/>
      <w:bookmarkEnd w:id="24754"/>
      <w:r>
        <w:rPr>
          <w:rtl/>
        </w:rPr>
        <w:t xml:space="preserve">הידרדרות </w:t>
      </w:r>
      <w:bookmarkStart w:id="24755" w:name="_ETM_Q68_594660"/>
      <w:bookmarkEnd w:id="24755"/>
      <w:r>
        <w:rPr>
          <w:rtl/>
        </w:rPr>
        <w:t xml:space="preserve">הכלכלה </w:t>
      </w:r>
      <w:bookmarkStart w:id="24756" w:name="_ETM_Q68_595260"/>
      <w:bookmarkEnd w:id="24756"/>
      <w:r>
        <w:rPr>
          <w:rtl/>
        </w:rPr>
        <w:t xml:space="preserve">של </w:t>
      </w:r>
      <w:bookmarkStart w:id="24757" w:name="_ETM_Q68_595470"/>
      <w:bookmarkEnd w:id="24757"/>
      <w:r>
        <w:rPr>
          <w:rtl/>
        </w:rPr>
        <w:t>המדינה</w:t>
      </w:r>
      <w:r>
        <w:rPr>
          <w:rFonts w:hint="cs"/>
          <w:rtl/>
        </w:rPr>
        <w:t>,</w:t>
      </w:r>
      <w:r>
        <w:rPr>
          <w:rtl/>
        </w:rPr>
        <w:t xml:space="preserve"> </w:t>
      </w:r>
      <w:bookmarkStart w:id="24758" w:name="_ETM_Q68_596250"/>
      <w:bookmarkEnd w:id="24758"/>
      <w:r>
        <w:rPr>
          <w:rtl/>
        </w:rPr>
        <w:t xml:space="preserve">שגם </w:t>
      </w:r>
      <w:bookmarkStart w:id="24759" w:name="_ETM_Q68_596580"/>
      <w:bookmarkEnd w:id="24759"/>
      <w:r>
        <w:rPr>
          <w:rtl/>
        </w:rPr>
        <w:t xml:space="preserve">ככה </w:t>
      </w:r>
      <w:bookmarkStart w:id="24760" w:name="_ETM_Q68_596940"/>
      <w:bookmarkEnd w:id="24760"/>
      <w:r>
        <w:rPr>
          <w:rtl/>
        </w:rPr>
        <w:t xml:space="preserve">נמצאת </w:t>
      </w:r>
      <w:bookmarkStart w:id="24761" w:name="_ETM_Q68_597630"/>
      <w:bookmarkEnd w:id="24761"/>
      <w:r>
        <w:rPr>
          <w:rtl/>
        </w:rPr>
        <w:t xml:space="preserve">בצניחה </w:t>
      </w:r>
      <w:bookmarkStart w:id="24762" w:name="_ETM_Q68_598320"/>
      <w:bookmarkEnd w:id="24762"/>
      <w:r>
        <w:rPr>
          <w:rtl/>
        </w:rPr>
        <w:t>חופשית</w:t>
      </w:r>
      <w:r>
        <w:rPr>
          <w:rFonts w:hint="cs"/>
          <w:rtl/>
        </w:rPr>
        <w:t>.</w:t>
      </w:r>
      <w:bookmarkStart w:id="24763" w:name="_ETM_Q68_599380"/>
      <w:bookmarkEnd w:id="24763"/>
      <w:r>
        <w:rPr>
          <w:rtl/>
        </w:rPr>
        <w:t xml:space="preserve"> </w:t>
      </w:r>
      <w:bookmarkStart w:id="24764" w:name="_ETM_Q68_600759"/>
      <w:bookmarkEnd w:id="24764"/>
      <w:r>
        <w:rPr>
          <w:rtl/>
        </w:rPr>
        <w:t xml:space="preserve">מי </w:t>
      </w:r>
      <w:bookmarkStart w:id="24765" w:name="_ETM_Q68_600939"/>
      <w:bookmarkEnd w:id="24765"/>
      <w:r>
        <w:rPr>
          <w:rtl/>
        </w:rPr>
        <w:t xml:space="preserve">בדיוק </w:t>
      </w:r>
      <w:bookmarkStart w:id="24766" w:name="_ETM_Q68_601240"/>
      <w:bookmarkEnd w:id="24766"/>
      <w:r>
        <w:rPr>
          <w:rtl/>
        </w:rPr>
        <w:t xml:space="preserve">אתם </w:t>
      </w:r>
      <w:bookmarkStart w:id="24767" w:name="_ETM_Q68_601479"/>
      <w:bookmarkEnd w:id="24767"/>
      <w:r>
        <w:rPr>
          <w:rtl/>
        </w:rPr>
        <w:t xml:space="preserve">חושבים </w:t>
      </w:r>
      <w:bookmarkStart w:id="24768" w:name="_ETM_Q68_601959"/>
      <w:bookmarkEnd w:id="24768"/>
      <w:r>
        <w:rPr>
          <w:rtl/>
        </w:rPr>
        <w:t xml:space="preserve">ימשיך </w:t>
      </w:r>
      <w:bookmarkStart w:id="24769" w:name="_ETM_Q68_602349"/>
      <w:bookmarkEnd w:id="24769"/>
      <w:r>
        <w:rPr>
          <w:rtl/>
        </w:rPr>
        <w:t xml:space="preserve">לשאת </w:t>
      </w:r>
      <w:bookmarkStart w:id="24770" w:name="_ETM_Q68_602709"/>
      <w:bookmarkEnd w:id="24770"/>
      <w:r>
        <w:rPr>
          <w:rtl/>
        </w:rPr>
        <w:t xml:space="preserve">בנטל </w:t>
      </w:r>
      <w:bookmarkStart w:id="24771" w:name="_ETM_Q68_603189"/>
      <w:bookmarkEnd w:id="24771"/>
      <w:r>
        <w:rPr>
          <w:rtl/>
        </w:rPr>
        <w:t>הכלכלי</w:t>
      </w:r>
      <w:r>
        <w:rPr>
          <w:rFonts w:hint="cs"/>
          <w:rtl/>
        </w:rPr>
        <w:t>?</w:t>
      </w:r>
      <w:r>
        <w:rPr>
          <w:rtl/>
        </w:rPr>
        <w:t xml:space="preserve"> </w:t>
      </w:r>
      <w:bookmarkStart w:id="24772" w:name="_ETM_Q68_604209"/>
      <w:bookmarkEnd w:id="24772"/>
      <w:r>
        <w:rPr>
          <w:rtl/>
        </w:rPr>
        <w:t xml:space="preserve">מי </w:t>
      </w:r>
      <w:bookmarkStart w:id="24773" w:name="_ETM_Q68_604450"/>
      <w:bookmarkEnd w:id="24773"/>
      <w:r>
        <w:rPr>
          <w:rtl/>
        </w:rPr>
        <w:t xml:space="preserve">ימלא </w:t>
      </w:r>
      <w:bookmarkStart w:id="24774" w:name="_ETM_Q68_604779"/>
      <w:bookmarkEnd w:id="24774"/>
      <w:r>
        <w:rPr>
          <w:rtl/>
        </w:rPr>
        <w:t xml:space="preserve">את </w:t>
      </w:r>
      <w:bookmarkStart w:id="24775" w:name="_ETM_Q68_604869"/>
      <w:bookmarkEnd w:id="24775"/>
      <w:r>
        <w:rPr>
          <w:rtl/>
        </w:rPr>
        <w:t xml:space="preserve">הקערה </w:t>
      </w:r>
      <w:bookmarkStart w:id="24776" w:name="_ETM_Q68_605469"/>
      <w:bookmarkEnd w:id="24776"/>
      <w:r>
        <w:rPr>
          <w:rtl/>
        </w:rPr>
        <w:t xml:space="preserve">הזו </w:t>
      </w:r>
      <w:bookmarkStart w:id="24777" w:name="_ETM_Q68_606039"/>
      <w:bookmarkEnd w:id="24777"/>
      <w:r>
        <w:rPr>
          <w:rtl/>
        </w:rPr>
        <w:t xml:space="preserve">שהשר </w:t>
      </w:r>
      <w:bookmarkStart w:id="24778" w:name="_ETM_Q68_606520"/>
      <w:bookmarkEnd w:id="24778"/>
      <w:r>
        <w:rPr>
          <w:rtl/>
        </w:rPr>
        <w:t>גו</w:t>
      </w:r>
      <w:r>
        <w:rPr>
          <w:rFonts w:hint="cs"/>
          <w:rtl/>
        </w:rPr>
        <w:t>ל</w:t>
      </w:r>
      <w:r>
        <w:rPr>
          <w:rtl/>
        </w:rPr>
        <w:t>ד</w:t>
      </w:r>
      <w:r>
        <w:rPr>
          <w:rFonts w:hint="cs"/>
          <w:rtl/>
        </w:rPr>
        <w:t>קנופ</w:t>
      </w:r>
      <w:bookmarkStart w:id="24779" w:name="_ETM_Q68_606849"/>
      <w:bookmarkStart w:id="24780" w:name="_ETM_Q68_608229"/>
      <w:bookmarkEnd w:id="24779"/>
      <w:bookmarkEnd w:id="24780"/>
      <w:r>
        <w:rPr>
          <w:rtl/>
        </w:rPr>
        <w:t xml:space="preserve"> </w:t>
      </w:r>
      <w:bookmarkStart w:id="24781" w:name="_ETM_Q68_607060"/>
      <w:bookmarkEnd w:id="24781"/>
      <w:r>
        <w:rPr>
          <w:rtl/>
        </w:rPr>
        <w:t xml:space="preserve">דיבר </w:t>
      </w:r>
      <w:bookmarkStart w:id="24782" w:name="_ETM_Q68_607389"/>
      <w:bookmarkEnd w:id="24782"/>
      <w:r>
        <w:rPr>
          <w:rtl/>
        </w:rPr>
        <w:t>עליה</w:t>
      </w:r>
      <w:r w:rsidR="007E40A7">
        <w:rPr>
          <w:rFonts w:hint="cs"/>
          <w:rtl/>
        </w:rPr>
        <w:t>?</w:t>
      </w:r>
      <w:r>
        <w:rPr>
          <w:rtl/>
        </w:rPr>
        <w:t xml:space="preserve"> </w:t>
      </w:r>
      <w:bookmarkStart w:id="24783" w:name="_ETM_Q68_608100"/>
      <w:bookmarkEnd w:id="24783"/>
      <w:r>
        <w:rPr>
          <w:rtl/>
        </w:rPr>
        <w:t xml:space="preserve">הכסף </w:t>
      </w:r>
      <w:bookmarkStart w:id="24784" w:name="_ETM_Q68_608640"/>
      <w:bookmarkEnd w:id="24784"/>
      <w:r>
        <w:rPr>
          <w:rtl/>
        </w:rPr>
        <w:t xml:space="preserve">לא </w:t>
      </w:r>
      <w:bookmarkStart w:id="24785" w:name="_ETM_Q68_608790"/>
      <w:bookmarkEnd w:id="24785"/>
      <w:r>
        <w:rPr>
          <w:rtl/>
        </w:rPr>
        <w:t xml:space="preserve">יורד </w:t>
      </w:r>
      <w:bookmarkStart w:id="24786" w:name="_ETM_Q68_609089"/>
      <w:bookmarkEnd w:id="24786"/>
      <w:r>
        <w:rPr>
          <w:rtl/>
        </w:rPr>
        <w:t>מהשמיים</w:t>
      </w:r>
      <w:r>
        <w:rPr>
          <w:rFonts w:hint="cs"/>
          <w:rtl/>
        </w:rPr>
        <w:t>,</w:t>
      </w:r>
      <w:r>
        <w:rPr>
          <w:rtl/>
        </w:rPr>
        <w:t xml:space="preserve"> </w:t>
      </w:r>
      <w:bookmarkStart w:id="24787" w:name="_ETM_Q68_609810"/>
      <w:bookmarkEnd w:id="24787"/>
      <w:r>
        <w:rPr>
          <w:rtl/>
        </w:rPr>
        <w:t xml:space="preserve">זה </w:t>
      </w:r>
      <w:bookmarkStart w:id="24788" w:name="_ETM_Q68_609990"/>
      <w:bookmarkEnd w:id="24788"/>
      <w:r>
        <w:rPr>
          <w:rtl/>
        </w:rPr>
        <w:t xml:space="preserve">לא </w:t>
      </w:r>
      <w:bookmarkStart w:id="24789" w:name="_ETM_Q68_610140"/>
      <w:bookmarkEnd w:id="24789"/>
      <w:r>
        <w:rPr>
          <w:rtl/>
        </w:rPr>
        <w:t>מ</w:t>
      </w:r>
      <w:bookmarkStart w:id="24790" w:name="_ETM_Q68_608912"/>
      <w:bookmarkEnd w:id="24790"/>
      <w:r>
        <w:rPr>
          <w:rtl/>
        </w:rPr>
        <w:t>ן</w:t>
      </w:r>
      <w:r>
        <w:rPr>
          <w:rFonts w:hint="cs"/>
          <w:rtl/>
        </w:rPr>
        <w:t>.</w:t>
      </w:r>
      <w:r>
        <w:rPr>
          <w:rtl/>
        </w:rPr>
        <w:t xml:space="preserve"> </w:t>
      </w:r>
      <w:bookmarkStart w:id="24791" w:name="_ETM_Q68_611210"/>
      <w:bookmarkEnd w:id="24791"/>
      <w:r>
        <w:rPr>
          <w:rtl/>
        </w:rPr>
        <w:t>ואתם</w:t>
      </w:r>
      <w:r>
        <w:rPr>
          <w:rFonts w:hint="cs"/>
          <w:rtl/>
        </w:rPr>
        <w:t>,</w:t>
      </w:r>
      <w:r>
        <w:rPr>
          <w:rtl/>
        </w:rPr>
        <w:t xml:space="preserve"> </w:t>
      </w:r>
      <w:bookmarkStart w:id="24792" w:name="_ETM_Q68_612170"/>
      <w:bookmarkEnd w:id="24792"/>
      <w:r>
        <w:rPr>
          <w:rtl/>
        </w:rPr>
        <w:t>בי</w:t>
      </w:r>
      <w:r>
        <w:rPr>
          <w:rFonts w:hint="cs"/>
          <w:rtl/>
        </w:rPr>
        <w:t>הי</w:t>
      </w:r>
      <w:r>
        <w:rPr>
          <w:rtl/>
        </w:rPr>
        <w:t>ר</w:t>
      </w:r>
      <w:r>
        <w:rPr>
          <w:rFonts w:hint="cs"/>
          <w:rtl/>
        </w:rPr>
        <w:t>ו</w:t>
      </w:r>
      <w:bookmarkStart w:id="24793" w:name="_ETM_Q68_612650"/>
      <w:bookmarkStart w:id="24794" w:name="_ETM_Q68_613082"/>
      <w:bookmarkEnd w:id="24793"/>
      <w:bookmarkEnd w:id="24794"/>
      <w:r>
        <w:rPr>
          <w:rtl/>
        </w:rPr>
        <w:t xml:space="preserve">תכם </w:t>
      </w:r>
      <w:bookmarkStart w:id="24795" w:name="_ETM_Q68_613040"/>
      <w:bookmarkEnd w:id="24795"/>
      <w:r>
        <w:rPr>
          <w:rtl/>
        </w:rPr>
        <w:t xml:space="preserve">כי </w:t>
      </w:r>
      <w:bookmarkStart w:id="24796" w:name="_ETM_Q68_613250"/>
      <w:bookmarkEnd w:id="24796"/>
      <w:r>
        <w:rPr>
          <w:rtl/>
        </w:rPr>
        <w:t>רבה</w:t>
      </w:r>
      <w:r>
        <w:rPr>
          <w:rFonts w:hint="cs"/>
          <w:rtl/>
        </w:rPr>
        <w:t>,</w:t>
      </w:r>
      <w:r>
        <w:rPr>
          <w:rtl/>
        </w:rPr>
        <w:t xml:space="preserve"> </w:t>
      </w:r>
      <w:bookmarkStart w:id="24797" w:name="_ETM_Q68_613940"/>
      <w:bookmarkEnd w:id="24797"/>
      <w:r>
        <w:rPr>
          <w:rtl/>
        </w:rPr>
        <w:t xml:space="preserve">ממשיכים </w:t>
      </w:r>
      <w:bookmarkStart w:id="24798" w:name="_ETM_Q68_614600"/>
      <w:bookmarkEnd w:id="24798"/>
      <w:r>
        <w:rPr>
          <w:rtl/>
        </w:rPr>
        <w:t xml:space="preserve">לבזות </w:t>
      </w:r>
      <w:bookmarkStart w:id="24799" w:name="_ETM_Q68_615140"/>
      <w:bookmarkEnd w:id="24799"/>
      <w:r>
        <w:rPr>
          <w:rtl/>
        </w:rPr>
        <w:t xml:space="preserve">את </w:t>
      </w:r>
      <w:bookmarkStart w:id="24800" w:name="_ETM_Q68_615260"/>
      <w:bookmarkEnd w:id="24800"/>
      <w:r>
        <w:rPr>
          <w:rtl/>
        </w:rPr>
        <w:t xml:space="preserve">מי </w:t>
      </w:r>
      <w:bookmarkStart w:id="24801" w:name="_ETM_Q68_615380"/>
      <w:bookmarkEnd w:id="24801"/>
      <w:r>
        <w:rPr>
          <w:rtl/>
        </w:rPr>
        <w:t xml:space="preserve">שמחזיק </w:t>
      </w:r>
      <w:bookmarkStart w:id="24802" w:name="_ETM_Q68_615890"/>
      <w:bookmarkEnd w:id="24802"/>
      <w:r>
        <w:rPr>
          <w:rtl/>
        </w:rPr>
        <w:t xml:space="preserve">את </w:t>
      </w:r>
      <w:bookmarkStart w:id="24803" w:name="_ETM_Q68_616010"/>
      <w:bookmarkEnd w:id="24803"/>
      <w:r>
        <w:rPr>
          <w:rtl/>
        </w:rPr>
        <w:t xml:space="preserve">הכלכלה </w:t>
      </w:r>
      <w:bookmarkStart w:id="24804" w:name="_ETM_Q68_616520"/>
      <w:bookmarkEnd w:id="24804"/>
      <w:r>
        <w:rPr>
          <w:rtl/>
        </w:rPr>
        <w:t xml:space="preserve">הישראלית </w:t>
      </w:r>
      <w:bookmarkStart w:id="24805" w:name="_ETM_Q68_617210"/>
      <w:bookmarkEnd w:id="24805"/>
      <w:r>
        <w:rPr>
          <w:rtl/>
        </w:rPr>
        <w:t xml:space="preserve">על </w:t>
      </w:r>
      <w:bookmarkStart w:id="24806" w:name="_ETM_Q68_617330"/>
      <w:bookmarkEnd w:id="24806"/>
      <w:r>
        <w:rPr>
          <w:rtl/>
        </w:rPr>
        <w:t>כתפיו</w:t>
      </w:r>
      <w:r>
        <w:rPr>
          <w:rFonts w:hint="cs"/>
          <w:rtl/>
        </w:rPr>
        <w:t>:</w:t>
      </w:r>
      <w:r>
        <w:rPr>
          <w:rtl/>
        </w:rPr>
        <w:t xml:space="preserve"> </w:t>
      </w:r>
      <w:bookmarkStart w:id="24807" w:name="_ETM_Q68_618470"/>
      <w:bookmarkEnd w:id="24807"/>
      <w:r>
        <w:rPr>
          <w:rtl/>
        </w:rPr>
        <w:t xml:space="preserve">המעמד </w:t>
      </w:r>
      <w:bookmarkStart w:id="24808" w:name="_ETM_Q68_618980"/>
      <w:bookmarkEnd w:id="24808"/>
      <w:r>
        <w:rPr>
          <w:rtl/>
        </w:rPr>
        <w:t>שעובד</w:t>
      </w:r>
      <w:r>
        <w:rPr>
          <w:rFonts w:hint="cs"/>
          <w:rtl/>
        </w:rPr>
        <w:t>,</w:t>
      </w:r>
      <w:r>
        <w:rPr>
          <w:rtl/>
        </w:rPr>
        <w:t xml:space="preserve"> </w:t>
      </w:r>
      <w:bookmarkStart w:id="24809" w:name="_ETM_Q68_619820"/>
      <w:bookmarkEnd w:id="24809"/>
      <w:r>
        <w:rPr>
          <w:rtl/>
        </w:rPr>
        <w:t xml:space="preserve">נושא </w:t>
      </w:r>
      <w:bookmarkStart w:id="24810" w:name="_ETM_Q68_620150"/>
      <w:bookmarkEnd w:id="24810"/>
      <w:r>
        <w:rPr>
          <w:rtl/>
        </w:rPr>
        <w:t xml:space="preserve">בנטל </w:t>
      </w:r>
      <w:bookmarkStart w:id="24811" w:name="_ETM_Q68_620600"/>
      <w:bookmarkEnd w:id="24811"/>
      <w:r>
        <w:rPr>
          <w:rtl/>
        </w:rPr>
        <w:t>המ</w:t>
      </w:r>
      <w:r>
        <w:rPr>
          <w:rFonts w:hint="cs"/>
          <w:rtl/>
        </w:rPr>
        <w:t>י</w:t>
      </w:r>
      <w:r>
        <w:rPr>
          <w:rtl/>
        </w:rPr>
        <w:t>סים</w:t>
      </w:r>
      <w:r>
        <w:rPr>
          <w:rFonts w:hint="cs"/>
          <w:rtl/>
        </w:rPr>
        <w:t>,</w:t>
      </w:r>
      <w:bookmarkStart w:id="24812" w:name="_ETM_Q68_621281"/>
      <w:bookmarkEnd w:id="24812"/>
      <w:r>
        <w:rPr>
          <w:rtl/>
        </w:rPr>
        <w:t xml:space="preserve"> </w:t>
      </w:r>
      <w:bookmarkStart w:id="24813" w:name="_ETM_Q68_621380"/>
      <w:bookmarkEnd w:id="24813"/>
      <w:r>
        <w:rPr>
          <w:rtl/>
        </w:rPr>
        <w:t xml:space="preserve">משרת </w:t>
      </w:r>
      <w:bookmarkStart w:id="24814" w:name="_ETM_Q68_621860"/>
      <w:bookmarkEnd w:id="24814"/>
      <w:r>
        <w:rPr>
          <w:rtl/>
        </w:rPr>
        <w:t xml:space="preserve">בצבא </w:t>
      </w:r>
      <w:bookmarkStart w:id="24815" w:name="_ETM_Q68_622730"/>
      <w:bookmarkEnd w:id="24815"/>
      <w:r>
        <w:rPr>
          <w:rFonts w:hint="cs"/>
          <w:rtl/>
        </w:rPr>
        <w:t xml:space="preserve">– </w:t>
      </w:r>
      <w:r>
        <w:rPr>
          <w:rtl/>
        </w:rPr>
        <w:t xml:space="preserve">בצבא </w:t>
      </w:r>
      <w:bookmarkStart w:id="24816" w:name="_ETM_Q68_623210"/>
      <w:bookmarkEnd w:id="24816"/>
      <w:r>
        <w:rPr>
          <w:rtl/>
        </w:rPr>
        <w:t xml:space="preserve">הסדיר </w:t>
      </w:r>
      <w:bookmarkStart w:id="24817" w:name="_ETM_Q68_623780"/>
      <w:bookmarkEnd w:id="24817"/>
      <w:r>
        <w:rPr>
          <w:rtl/>
        </w:rPr>
        <w:t>ובמילואים</w:t>
      </w:r>
      <w:r>
        <w:rPr>
          <w:rFonts w:hint="cs"/>
          <w:rtl/>
        </w:rPr>
        <w:t>.</w:t>
      </w:r>
      <w:bookmarkStart w:id="24818" w:name="_ETM_Q68_624691"/>
      <w:bookmarkEnd w:id="24818"/>
    </w:p>
    <w:p w:rsidR="00B36319" w:rsidRDefault="00B36319" w:rsidP="00460BAF">
      <w:pPr>
        <w:rPr>
          <w:rtl/>
        </w:rPr>
      </w:pPr>
    </w:p>
    <w:p w:rsidR="00B36319" w:rsidRDefault="00B36319" w:rsidP="00460BAF">
      <w:pPr>
        <w:rPr>
          <w:rtl/>
        </w:rPr>
      </w:pPr>
      <w:r>
        <w:rPr>
          <w:rtl/>
        </w:rPr>
        <w:t xml:space="preserve"> </w:t>
      </w:r>
      <w:bookmarkStart w:id="24819" w:name="_ETM_Q68_625680"/>
      <w:bookmarkEnd w:id="24819"/>
      <w:r>
        <w:rPr>
          <w:rtl/>
        </w:rPr>
        <w:t xml:space="preserve">אז </w:t>
      </w:r>
      <w:bookmarkStart w:id="24820" w:name="_ETM_Q68_625860"/>
      <w:bookmarkEnd w:id="24820"/>
      <w:r>
        <w:rPr>
          <w:rtl/>
        </w:rPr>
        <w:t xml:space="preserve">אולי </w:t>
      </w:r>
      <w:bookmarkStart w:id="24821" w:name="_ETM_Q68_626100"/>
      <w:bookmarkEnd w:id="24821"/>
      <w:r>
        <w:rPr>
          <w:rtl/>
        </w:rPr>
        <w:t xml:space="preserve">במקום </w:t>
      </w:r>
      <w:bookmarkStart w:id="24822" w:name="_ETM_Q68_626550"/>
      <w:bookmarkEnd w:id="24822"/>
      <w:r>
        <w:rPr>
          <w:rtl/>
        </w:rPr>
        <w:t xml:space="preserve">טריקים </w:t>
      </w:r>
      <w:bookmarkStart w:id="24823" w:name="_ETM_Q68_627000"/>
      <w:bookmarkEnd w:id="24823"/>
      <w:r>
        <w:rPr>
          <w:rtl/>
        </w:rPr>
        <w:t xml:space="preserve">ושטיקים </w:t>
      </w:r>
      <w:bookmarkStart w:id="24824" w:name="_ETM_Q68_627900"/>
      <w:bookmarkEnd w:id="24824"/>
      <w:r>
        <w:rPr>
          <w:rtl/>
        </w:rPr>
        <w:t>תו</w:t>
      </w:r>
      <w:r>
        <w:rPr>
          <w:rFonts w:hint="cs"/>
          <w:rtl/>
        </w:rPr>
        <w:t>א</w:t>
      </w:r>
      <w:r>
        <w:rPr>
          <w:rtl/>
        </w:rPr>
        <w:t xml:space="preserve">יל </w:t>
      </w:r>
      <w:bookmarkStart w:id="24825" w:name="_ETM_Q68_628350"/>
      <w:bookmarkEnd w:id="24825"/>
      <w:r>
        <w:rPr>
          <w:rtl/>
        </w:rPr>
        <w:t xml:space="preserve">ממשלת </w:t>
      </w:r>
      <w:bookmarkStart w:id="24826" w:name="_ETM_Q68_628860"/>
      <w:bookmarkEnd w:id="24826"/>
      <w:r>
        <w:rPr>
          <w:rtl/>
        </w:rPr>
        <w:t xml:space="preserve">ישראל </w:t>
      </w:r>
      <w:bookmarkStart w:id="24827" w:name="_ETM_Q68_629730"/>
      <w:bookmarkEnd w:id="24827"/>
      <w:r>
        <w:rPr>
          <w:rtl/>
        </w:rPr>
        <w:t xml:space="preserve">לקיים </w:t>
      </w:r>
      <w:bookmarkStart w:id="24828" w:name="_ETM_Q68_630180"/>
      <w:bookmarkEnd w:id="24828"/>
      <w:r>
        <w:rPr>
          <w:rtl/>
        </w:rPr>
        <w:t>את</w:t>
      </w:r>
      <w:bookmarkStart w:id="24829" w:name="_ETM_Q68_630432"/>
      <w:bookmarkEnd w:id="24829"/>
      <w:r>
        <w:rPr>
          <w:rtl/>
        </w:rPr>
        <w:t xml:space="preserve"> </w:t>
      </w:r>
      <w:bookmarkStart w:id="24830" w:name="_ETM_Q68_630300"/>
      <w:bookmarkEnd w:id="24830"/>
      <w:r>
        <w:rPr>
          <w:rtl/>
        </w:rPr>
        <w:t xml:space="preserve">חוק </w:t>
      </w:r>
      <w:bookmarkStart w:id="24831" w:name="_ETM_Q68_630630"/>
      <w:bookmarkEnd w:id="24831"/>
      <w:r>
        <w:rPr>
          <w:rtl/>
        </w:rPr>
        <w:t xml:space="preserve">שירות </w:t>
      </w:r>
      <w:bookmarkStart w:id="24832" w:name="_ETM_Q68_631050"/>
      <w:bookmarkEnd w:id="24832"/>
      <w:r>
        <w:rPr>
          <w:rtl/>
        </w:rPr>
        <w:t>הביטחון</w:t>
      </w:r>
      <w:r>
        <w:rPr>
          <w:rFonts w:hint="cs"/>
          <w:rtl/>
        </w:rPr>
        <w:t>,</w:t>
      </w:r>
      <w:r>
        <w:rPr>
          <w:rtl/>
        </w:rPr>
        <w:t xml:space="preserve"> </w:t>
      </w:r>
      <w:bookmarkStart w:id="24833" w:name="_ETM_Q68_631950"/>
      <w:bookmarkEnd w:id="24833"/>
      <w:r>
        <w:rPr>
          <w:rtl/>
        </w:rPr>
        <w:t>המס</w:t>
      </w:r>
      <w:r>
        <w:rPr>
          <w:rFonts w:hint="cs"/>
          <w:rtl/>
        </w:rPr>
        <w:t>ד</w:t>
      </w:r>
      <w:r>
        <w:rPr>
          <w:rtl/>
        </w:rPr>
        <w:t xml:space="preserve">יר </w:t>
      </w:r>
      <w:bookmarkStart w:id="24834" w:name="_ETM_Q68_632550"/>
      <w:bookmarkEnd w:id="24834"/>
      <w:r>
        <w:rPr>
          <w:rtl/>
        </w:rPr>
        <w:t xml:space="preserve">את </w:t>
      </w:r>
      <w:bookmarkStart w:id="24835" w:name="_ETM_Q68_632700"/>
      <w:bookmarkEnd w:id="24835"/>
      <w:r>
        <w:rPr>
          <w:rtl/>
        </w:rPr>
        <w:t xml:space="preserve">הגיוס </w:t>
      </w:r>
      <w:bookmarkStart w:id="24836" w:name="_ETM_Q68_633120"/>
      <w:bookmarkEnd w:id="24836"/>
      <w:r>
        <w:rPr>
          <w:rtl/>
        </w:rPr>
        <w:t>לצה"ל</w:t>
      </w:r>
      <w:bookmarkStart w:id="24837" w:name="_ETM_Q68_634272"/>
      <w:bookmarkEnd w:id="24837"/>
      <w:r>
        <w:rPr>
          <w:rtl/>
        </w:rPr>
        <w:t xml:space="preserve"> </w:t>
      </w:r>
      <w:bookmarkStart w:id="24838" w:name="_ETM_Q68_633960"/>
      <w:bookmarkEnd w:id="24838"/>
      <w:r>
        <w:rPr>
          <w:rtl/>
        </w:rPr>
        <w:t xml:space="preserve">של </w:t>
      </w:r>
      <w:bookmarkStart w:id="24839" w:name="_ETM_Q68_634260"/>
      <w:bookmarkEnd w:id="24839"/>
      <w:r>
        <w:rPr>
          <w:rtl/>
        </w:rPr>
        <w:t xml:space="preserve">כל </w:t>
      </w:r>
      <w:bookmarkStart w:id="24840" w:name="_ETM_Q68_634740"/>
      <w:bookmarkEnd w:id="24840"/>
      <w:r>
        <w:rPr>
          <w:rtl/>
        </w:rPr>
        <w:t xml:space="preserve">אזרח </w:t>
      </w:r>
      <w:bookmarkStart w:id="24841" w:name="_ETM_Q68_635610"/>
      <w:bookmarkEnd w:id="24841"/>
      <w:r>
        <w:rPr>
          <w:rtl/>
        </w:rPr>
        <w:t xml:space="preserve">לשירות </w:t>
      </w:r>
      <w:bookmarkStart w:id="24842" w:name="_ETM_Q68_636120"/>
      <w:bookmarkEnd w:id="24842"/>
      <w:r>
        <w:rPr>
          <w:rtl/>
        </w:rPr>
        <w:t xml:space="preserve">סדיר </w:t>
      </w:r>
      <w:bookmarkStart w:id="24843" w:name="_ETM_Q68_636660"/>
      <w:bookmarkEnd w:id="24843"/>
      <w:r>
        <w:rPr>
          <w:rtl/>
        </w:rPr>
        <w:t xml:space="preserve">או </w:t>
      </w:r>
      <w:bookmarkStart w:id="24844" w:name="_ETM_Q68_636780"/>
      <w:bookmarkEnd w:id="24844"/>
      <w:r>
        <w:rPr>
          <w:rtl/>
        </w:rPr>
        <w:t xml:space="preserve">שירות </w:t>
      </w:r>
      <w:bookmarkStart w:id="24845" w:name="_ETM_Q68_637170"/>
      <w:bookmarkEnd w:id="24845"/>
      <w:r>
        <w:rPr>
          <w:rtl/>
        </w:rPr>
        <w:t>מילואים</w:t>
      </w:r>
      <w:r>
        <w:rPr>
          <w:rFonts w:hint="cs"/>
          <w:rtl/>
        </w:rPr>
        <w:t>.</w:t>
      </w:r>
      <w:r>
        <w:rPr>
          <w:rtl/>
        </w:rPr>
        <w:t xml:space="preserve"> </w:t>
      </w:r>
      <w:bookmarkStart w:id="24846" w:name="_ETM_Q68_638560"/>
      <w:bookmarkEnd w:id="24846"/>
      <w:r>
        <w:rPr>
          <w:rtl/>
        </w:rPr>
        <w:t xml:space="preserve">כולם </w:t>
      </w:r>
      <w:bookmarkStart w:id="24847" w:name="_ETM_Q68_639040"/>
      <w:bookmarkEnd w:id="24847"/>
      <w:r>
        <w:rPr>
          <w:rtl/>
        </w:rPr>
        <w:t xml:space="preserve">חייבים </w:t>
      </w:r>
      <w:bookmarkStart w:id="24848" w:name="_ETM_Q68_639610"/>
      <w:bookmarkEnd w:id="24848"/>
      <w:r>
        <w:rPr>
          <w:rtl/>
        </w:rPr>
        <w:t xml:space="preserve">לשאת </w:t>
      </w:r>
      <w:bookmarkStart w:id="24849" w:name="_ETM_Q68_639970"/>
      <w:bookmarkEnd w:id="24849"/>
      <w:r>
        <w:rPr>
          <w:rtl/>
        </w:rPr>
        <w:t>בנטל</w:t>
      </w:r>
      <w:r>
        <w:rPr>
          <w:rFonts w:hint="cs"/>
          <w:rtl/>
        </w:rPr>
        <w:t>,</w:t>
      </w:r>
      <w:r>
        <w:rPr>
          <w:rtl/>
        </w:rPr>
        <w:t xml:space="preserve"> </w:t>
      </w:r>
      <w:bookmarkStart w:id="24850" w:name="_ETM_Q68_640840"/>
      <w:bookmarkEnd w:id="24850"/>
      <w:r>
        <w:rPr>
          <w:rtl/>
        </w:rPr>
        <w:t xml:space="preserve">להיכנס </w:t>
      </w:r>
      <w:bookmarkStart w:id="24851" w:name="_ETM_Q68_641740"/>
      <w:bookmarkEnd w:id="24851"/>
      <w:r>
        <w:rPr>
          <w:rtl/>
        </w:rPr>
        <w:t xml:space="preserve">מתחת </w:t>
      </w:r>
      <w:bookmarkStart w:id="24852" w:name="_ETM_Q68_642370"/>
      <w:bookmarkEnd w:id="24852"/>
      <w:r>
        <w:rPr>
          <w:rtl/>
        </w:rPr>
        <w:t>לאלונקה</w:t>
      </w:r>
      <w:r>
        <w:rPr>
          <w:rFonts w:hint="cs"/>
          <w:rtl/>
        </w:rPr>
        <w:t>,</w:t>
      </w:r>
      <w:r>
        <w:rPr>
          <w:rtl/>
        </w:rPr>
        <w:t xml:space="preserve"> </w:t>
      </w:r>
      <w:bookmarkStart w:id="24853" w:name="_ETM_Q68_643190"/>
      <w:bookmarkEnd w:id="24853"/>
      <w:r>
        <w:rPr>
          <w:rtl/>
        </w:rPr>
        <w:t xml:space="preserve">ולא </w:t>
      </w:r>
      <w:bookmarkStart w:id="24854" w:name="_ETM_Q68_643640"/>
      <w:bookmarkEnd w:id="24854"/>
      <w:r>
        <w:rPr>
          <w:rtl/>
        </w:rPr>
        <w:t xml:space="preserve">על </w:t>
      </w:r>
      <w:bookmarkStart w:id="24855" w:name="_ETM_Q68_643880"/>
      <w:bookmarkEnd w:id="24855"/>
      <w:r>
        <w:rPr>
          <w:rtl/>
        </w:rPr>
        <w:t>האלונקה</w:t>
      </w:r>
      <w:r>
        <w:rPr>
          <w:rFonts w:hint="cs"/>
          <w:rtl/>
        </w:rPr>
        <w:t>.</w:t>
      </w:r>
      <w:bookmarkStart w:id="24856" w:name="_ETM_Q68_645161"/>
      <w:bookmarkEnd w:id="24856"/>
      <w:r>
        <w:rPr>
          <w:rtl/>
        </w:rPr>
        <w:t xml:space="preserve"> </w:t>
      </w:r>
      <w:bookmarkStart w:id="24857" w:name="_ETM_Q68_644870"/>
      <w:bookmarkEnd w:id="24857"/>
      <w:r>
        <w:rPr>
          <w:rtl/>
        </w:rPr>
        <w:t xml:space="preserve">זה </w:t>
      </w:r>
      <w:bookmarkStart w:id="24858" w:name="_ETM_Q68_645140"/>
      <w:bookmarkEnd w:id="24858"/>
      <w:r>
        <w:rPr>
          <w:rtl/>
        </w:rPr>
        <w:t xml:space="preserve">צו </w:t>
      </w:r>
      <w:bookmarkStart w:id="24859" w:name="_ETM_Q68_645410"/>
      <w:bookmarkEnd w:id="24859"/>
      <w:r>
        <w:rPr>
          <w:rtl/>
        </w:rPr>
        <w:t>השעה</w:t>
      </w:r>
      <w:r>
        <w:rPr>
          <w:rFonts w:hint="cs"/>
          <w:rtl/>
        </w:rPr>
        <w:t>.</w:t>
      </w:r>
      <w:r>
        <w:rPr>
          <w:rtl/>
        </w:rPr>
        <w:t xml:space="preserve"> </w:t>
      </w:r>
      <w:bookmarkStart w:id="24860" w:name="_ETM_Q68_646370"/>
      <w:bookmarkEnd w:id="24860"/>
      <w:r>
        <w:rPr>
          <w:rtl/>
        </w:rPr>
        <w:t xml:space="preserve">הצבא </w:t>
      </w:r>
      <w:bookmarkStart w:id="24861" w:name="_ETM_Q68_646790"/>
      <w:bookmarkEnd w:id="24861"/>
      <w:r>
        <w:rPr>
          <w:rtl/>
        </w:rPr>
        <w:t xml:space="preserve">חייב </w:t>
      </w:r>
      <w:bookmarkStart w:id="24862" w:name="_ETM_Q68_647299"/>
      <w:bookmarkEnd w:id="24862"/>
      <w:r>
        <w:rPr>
          <w:rtl/>
        </w:rPr>
        <w:t>חיילים</w:t>
      </w:r>
      <w:r>
        <w:rPr>
          <w:rFonts w:hint="cs"/>
          <w:rtl/>
        </w:rPr>
        <w:t>,</w:t>
      </w:r>
      <w:bookmarkStart w:id="24863" w:name="_ETM_Q68_648439"/>
      <w:bookmarkEnd w:id="24863"/>
      <w:r>
        <w:rPr>
          <w:rFonts w:hint="cs"/>
          <w:rtl/>
        </w:rPr>
        <w:t xml:space="preserve"> </w:t>
      </w:r>
      <w:r>
        <w:rPr>
          <w:rtl/>
        </w:rPr>
        <w:t xml:space="preserve">חיילים </w:t>
      </w:r>
      <w:bookmarkStart w:id="24864" w:name="_ETM_Q68_649069"/>
      <w:bookmarkEnd w:id="24864"/>
      <w:r>
        <w:rPr>
          <w:rtl/>
        </w:rPr>
        <w:t xml:space="preserve">נוספים </w:t>
      </w:r>
      <w:bookmarkStart w:id="24865" w:name="_ETM_Q68_649879"/>
      <w:bookmarkEnd w:id="24865"/>
      <w:r>
        <w:rPr>
          <w:rtl/>
        </w:rPr>
        <w:t xml:space="preserve">עבור </w:t>
      </w:r>
      <w:bookmarkStart w:id="24866" w:name="_ETM_Q68_650329"/>
      <w:bookmarkEnd w:id="24866"/>
      <w:r>
        <w:rPr>
          <w:rtl/>
        </w:rPr>
        <w:t xml:space="preserve">המלחמה </w:t>
      </w:r>
      <w:bookmarkStart w:id="24867" w:name="_ETM_Q68_651199"/>
      <w:bookmarkEnd w:id="24867"/>
      <w:r>
        <w:rPr>
          <w:rtl/>
        </w:rPr>
        <w:t xml:space="preserve">העקובה </w:t>
      </w:r>
      <w:bookmarkStart w:id="24868" w:name="_ETM_Q68_651859"/>
      <w:bookmarkEnd w:id="24868"/>
      <w:r>
        <w:rPr>
          <w:rtl/>
        </w:rPr>
        <w:t xml:space="preserve">מדם </w:t>
      </w:r>
      <w:bookmarkStart w:id="24869" w:name="_ETM_Q68_652840"/>
      <w:bookmarkEnd w:id="24869"/>
      <w:r>
        <w:rPr>
          <w:rtl/>
        </w:rPr>
        <w:t xml:space="preserve">שנכפתה </w:t>
      </w:r>
      <w:bookmarkStart w:id="24870" w:name="_ETM_Q68_653620"/>
      <w:bookmarkEnd w:id="24870"/>
      <w:r>
        <w:rPr>
          <w:rtl/>
        </w:rPr>
        <w:t>עלינו</w:t>
      </w:r>
      <w:r>
        <w:rPr>
          <w:rFonts w:hint="cs"/>
          <w:rtl/>
        </w:rPr>
        <w:t>.</w:t>
      </w:r>
      <w:r>
        <w:rPr>
          <w:rtl/>
        </w:rPr>
        <w:t xml:space="preserve"> </w:t>
      </w:r>
      <w:bookmarkStart w:id="24871" w:name="_ETM_Q68_655180"/>
      <w:bookmarkEnd w:id="24871"/>
      <w:r>
        <w:rPr>
          <w:rtl/>
        </w:rPr>
        <w:t xml:space="preserve">אז </w:t>
      </w:r>
      <w:bookmarkStart w:id="24872" w:name="_ETM_Q68_655420"/>
      <w:bookmarkEnd w:id="24872"/>
      <w:r>
        <w:rPr>
          <w:rtl/>
        </w:rPr>
        <w:t xml:space="preserve">את </w:t>
      </w:r>
      <w:bookmarkStart w:id="24873" w:name="_ETM_Q68_655540"/>
      <w:bookmarkEnd w:id="24873"/>
      <w:r>
        <w:rPr>
          <w:rtl/>
        </w:rPr>
        <w:t xml:space="preserve">מי </w:t>
      </w:r>
      <w:bookmarkStart w:id="24874" w:name="_ETM_Q68_655720"/>
      <w:bookmarkEnd w:id="24874"/>
      <w:r>
        <w:rPr>
          <w:rtl/>
        </w:rPr>
        <w:t xml:space="preserve">מפטר </w:t>
      </w:r>
      <w:bookmarkStart w:id="24875" w:name="_ETM_Q68_656170"/>
      <w:bookmarkEnd w:id="24875"/>
      <w:r>
        <w:rPr>
          <w:rFonts w:hint="cs"/>
          <w:rtl/>
        </w:rPr>
        <w:t>ראש הממשלה,</w:t>
      </w:r>
      <w:bookmarkStart w:id="24876" w:name="_ETM_Q68_657231"/>
      <w:bookmarkEnd w:id="24876"/>
      <w:r>
        <w:rPr>
          <w:rtl/>
        </w:rPr>
        <w:t xml:space="preserve"> </w:t>
      </w:r>
      <w:bookmarkStart w:id="24877" w:name="_ETM_Q68_657220"/>
      <w:bookmarkEnd w:id="24877"/>
      <w:r>
        <w:rPr>
          <w:rtl/>
        </w:rPr>
        <w:t xml:space="preserve">בעיצומה </w:t>
      </w:r>
      <w:bookmarkStart w:id="24878" w:name="_ETM_Q68_657730"/>
      <w:bookmarkEnd w:id="24878"/>
      <w:r>
        <w:rPr>
          <w:rtl/>
        </w:rPr>
        <w:t xml:space="preserve">של </w:t>
      </w:r>
      <w:bookmarkStart w:id="24879" w:name="_ETM_Q68_657940"/>
      <w:bookmarkEnd w:id="24879"/>
      <w:r>
        <w:rPr>
          <w:rtl/>
        </w:rPr>
        <w:t xml:space="preserve">מלחמה </w:t>
      </w:r>
      <w:bookmarkStart w:id="24880" w:name="_ETM_Q68_658720"/>
      <w:bookmarkEnd w:id="24880"/>
      <w:r>
        <w:rPr>
          <w:rtl/>
        </w:rPr>
        <w:t>רב</w:t>
      </w:r>
      <w:bookmarkStart w:id="24881" w:name="_ETM_Q68_658989"/>
      <w:bookmarkEnd w:id="24881"/>
      <w:r>
        <w:rPr>
          <w:rFonts w:hint="cs"/>
          <w:rtl/>
        </w:rPr>
        <w:t>-</w:t>
      </w:r>
      <w:proofErr w:type="spellStart"/>
      <w:r>
        <w:rPr>
          <w:rFonts w:hint="cs"/>
          <w:rtl/>
        </w:rPr>
        <w:t>ז</w:t>
      </w:r>
      <w:r>
        <w:rPr>
          <w:rtl/>
        </w:rPr>
        <w:t>ירתית</w:t>
      </w:r>
      <w:proofErr w:type="spellEnd"/>
      <w:r>
        <w:rPr>
          <w:rFonts w:hint="cs"/>
          <w:rtl/>
        </w:rPr>
        <w:t>?</w:t>
      </w:r>
      <w:r>
        <w:rPr>
          <w:rtl/>
        </w:rPr>
        <w:t xml:space="preserve"> </w:t>
      </w:r>
      <w:bookmarkStart w:id="24882" w:name="_ETM_Q68_660190"/>
      <w:bookmarkEnd w:id="24882"/>
      <w:r>
        <w:rPr>
          <w:rFonts w:hint="cs"/>
          <w:rtl/>
        </w:rPr>
        <w:t>את שר</w:t>
      </w:r>
      <w:r>
        <w:rPr>
          <w:rtl/>
        </w:rPr>
        <w:t xml:space="preserve"> </w:t>
      </w:r>
      <w:bookmarkStart w:id="24883" w:name="_ETM_Q68_660610"/>
      <w:bookmarkEnd w:id="24883"/>
      <w:r>
        <w:rPr>
          <w:rtl/>
        </w:rPr>
        <w:t>הביטחון</w:t>
      </w:r>
      <w:r>
        <w:rPr>
          <w:rFonts w:hint="cs"/>
          <w:rtl/>
        </w:rPr>
        <w:t>,</w:t>
      </w:r>
      <w:r>
        <w:rPr>
          <w:rtl/>
        </w:rPr>
        <w:t xml:space="preserve"> </w:t>
      </w:r>
      <w:bookmarkStart w:id="24884" w:name="_ETM_Q68_661599"/>
      <w:bookmarkEnd w:id="24884"/>
      <w:r>
        <w:rPr>
          <w:rtl/>
        </w:rPr>
        <w:t xml:space="preserve">היחיד </w:t>
      </w:r>
      <w:bookmarkStart w:id="24885" w:name="_ETM_Q68_662390"/>
      <w:bookmarkEnd w:id="24885"/>
      <w:r>
        <w:rPr>
          <w:rtl/>
        </w:rPr>
        <w:t xml:space="preserve">שהיה </w:t>
      </w:r>
      <w:bookmarkStart w:id="24886" w:name="_ETM_Q68_662990"/>
      <w:bookmarkEnd w:id="24886"/>
      <w:r>
        <w:rPr>
          <w:rtl/>
        </w:rPr>
        <w:t xml:space="preserve">עליו </w:t>
      </w:r>
      <w:bookmarkStart w:id="24887" w:name="_ETM_Q68_663260"/>
      <w:bookmarkEnd w:id="24887"/>
      <w:r>
        <w:rPr>
          <w:rtl/>
        </w:rPr>
        <w:t>קונ</w:t>
      </w:r>
      <w:r>
        <w:rPr>
          <w:rFonts w:hint="cs"/>
          <w:rtl/>
        </w:rPr>
        <w:t>ס</w:t>
      </w:r>
      <w:r>
        <w:rPr>
          <w:rtl/>
        </w:rPr>
        <w:t>נזוס</w:t>
      </w:r>
      <w:bookmarkStart w:id="24888" w:name="_ETM_Q68_663622"/>
      <w:bookmarkEnd w:id="24888"/>
      <w:r>
        <w:rPr>
          <w:rtl/>
        </w:rPr>
        <w:t xml:space="preserve"> </w:t>
      </w:r>
      <w:bookmarkStart w:id="24889" w:name="_ETM_Q68_664069"/>
      <w:bookmarkEnd w:id="24889"/>
      <w:r>
        <w:rPr>
          <w:rtl/>
        </w:rPr>
        <w:t xml:space="preserve">רחב </w:t>
      </w:r>
      <w:bookmarkStart w:id="24890" w:name="_ETM_Q68_664520"/>
      <w:bookmarkEnd w:id="24890"/>
      <w:r>
        <w:rPr>
          <w:rtl/>
        </w:rPr>
        <w:t>בציבור</w:t>
      </w:r>
      <w:r>
        <w:rPr>
          <w:rFonts w:hint="cs"/>
          <w:rtl/>
        </w:rPr>
        <w:t>,</w:t>
      </w:r>
      <w:r>
        <w:rPr>
          <w:rtl/>
        </w:rPr>
        <w:t xml:space="preserve"> </w:t>
      </w:r>
      <w:bookmarkStart w:id="24891" w:name="_ETM_Q68_665540"/>
      <w:bookmarkEnd w:id="24891"/>
      <w:r>
        <w:rPr>
          <w:rtl/>
        </w:rPr>
        <w:t xml:space="preserve">השר </w:t>
      </w:r>
      <w:bookmarkStart w:id="24892" w:name="_ETM_Q68_666019"/>
      <w:bookmarkEnd w:id="24892"/>
      <w:r>
        <w:rPr>
          <w:rtl/>
        </w:rPr>
        <w:t xml:space="preserve">היחיד </w:t>
      </w:r>
      <w:bookmarkStart w:id="24893" w:name="_ETM_Q68_667270"/>
      <w:bookmarkEnd w:id="24893"/>
      <w:r>
        <w:rPr>
          <w:rtl/>
        </w:rPr>
        <w:t xml:space="preserve">שאמר </w:t>
      </w:r>
      <w:bookmarkStart w:id="24894" w:name="_ETM_Q68_668050"/>
      <w:bookmarkEnd w:id="24894"/>
      <w:r>
        <w:rPr>
          <w:rtl/>
        </w:rPr>
        <w:t>באומץ</w:t>
      </w:r>
      <w:r>
        <w:rPr>
          <w:rFonts w:hint="cs"/>
          <w:rtl/>
        </w:rPr>
        <w:t>:</w:t>
      </w:r>
      <w:r>
        <w:rPr>
          <w:rtl/>
        </w:rPr>
        <w:t xml:space="preserve"> </w:t>
      </w:r>
      <w:bookmarkStart w:id="24895" w:name="_ETM_Q68_668740"/>
      <w:bookmarkEnd w:id="24895"/>
      <w:r>
        <w:rPr>
          <w:rtl/>
        </w:rPr>
        <w:t>די</w:t>
      </w:r>
      <w:r>
        <w:rPr>
          <w:rFonts w:hint="cs"/>
          <w:rtl/>
        </w:rPr>
        <w:t>.</w:t>
      </w:r>
    </w:p>
    <w:p w:rsidR="00B36319" w:rsidRDefault="00B36319" w:rsidP="00460BAF">
      <w:pPr>
        <w:rPr>
          <w:rtl/>
        </w:rPr>
      </w:pPr>
    </w:p>
    <w:p w:rsidR="00B36319" w:rsidRDefault="00B36319" w:rsidP="00460BAF">
      <w:pPr>
        <w:rPr>
          <w:rtl/>
        </w:rPr>
      </w:pPr>
      <w:r>
        <w:rPr>
          <w:rtl/>
        </w:rPr>
        <w:t xml:space="preserve"> </w:t>
      </w:r>
      <w:bookmarkStart w:id="24896" w:name="_ETM_Q68_670409"/>
      <w:bookmarkEnd w:id="24896"/>
      <w:r>
        <w:rPr>
          <w:rtl/>
        </w:rPr>
        <w:t xml:space="preserve">חוק </w:t>
      </w:r>
      <w:bookmarkStart w:id="24897" w:name="_ETM_Q68_670829"/>
      <w:bookmarkEnd w:id="24897"/>
      <w:r>
        <w:rPr>
          <w:rtl/>
        </w:rPr>
        <w:t xml:space="preserve">המעונות </w:t>
      </w:r>
      <w:bookmarkStart w:id="24898" w:name="_ETM_Q68_671459"/>
      <w:bookmarkEnd w:id="24898"/>
      <w:r>
        <w:rPr>
          <w:rtl/>
        </w:rPr>
        <w:t xml:space="preserve">הוא </w:t>
      </w:r>
      <w:bookmarkStart w:id="24899" w:name="_ETM_Q68_671519"/>
      <w:bookmarkEnd w:id="24899"/>
      <w:r>
        <w:rPr>
          <w:rtl/>
        </w:rPr>
        <w:t>שקר</w:t>
      </w:r>
      <w:bookmarkStart w:id="24900" w:name="_ETM_Q68_674312"/>
      <w:bookmarkEnd w:id="24900"/>
      <w:r>
        <w:rPr>
          <w:rFonts w:hint="cs"/>
          <w:rtl/>
        </w:rPr>
        <w:t>.</w:t>
      </w:r>
      <w:r>
        <w:rPr>
          <w:rtl/>
        </w:rPr>
        <w:t xml:space="preserve"> </w:t>
      </w:r>
      <w:bookmarkStart w:id="24901" w:name="_ETM_Q68_672480"/>
      <w:bookmarkEnd w:id="24901"/>
      <w:r>
        <w:rPr>
          <w:rtl/>
        </w:rPr>
        <w:t xml:space="preserve">השם </w:t>
      </w:r>
      <w:bookmarkStart w:id="24902" w:name="_ETM_Q68_672870"/>
      <w:bookmarkEnd w:id="24902"/>
      <w:r>
        <w:rPr>
          <w:rtl/>
        </w:rPr>
        <w:t>האמ</w:t>
      </w:r>
      <w:r>
        <w:rPr>
          <w:rFonts w:hint="cs"/>
          <w:rtl/>
        </w:rPr>
        <w:t>י</w:t>
      </w:r>
      <w:r>
        <w:rPr>
          <w:rtl/>
        </w:rPr>
        <w:t xml:space="preserve">תי </w:t>
      </w:r>
      <w:bookmarkStart w:id="24903" w:name="_ETM_Q68_673290"/>
      <w:bookmarkEnd w:id="24903"/>
      <w:r>
        <w:rPr>
          <w:rtl/>
        </w:rPr>
        <w:t xml:space="preserve">שלו </w:t>
      </w:r>
      <w:bookmarkStart w:id="24904" w:name="_ETM_Q68_673949"/>
      <w:bookmarkEnd w:id="24904"/>
      <w:r>
        <w:rPr>
          <w:rtl/>
        </w:rPr>
        <w:t xml:space="preserve">הוא </w:t>
      </w:r>
      <w:bookmarkStart w:id="24905" w:name="_ETM_Q68_674069"/>
      <w:bookmarkEnd w:id="24905"/>
      <w:r>
        <w:rPr>
          <w:rtl/>
        </w:rPr>
        <w:t xml:space="preserve">חוק </w:t>
      </w:r>
      <w:bookmarkStart w:id="24906" w:name="_ETM_Q68_674430"/>
      <w:bookmarkEnd w:id="24906"/>
      <w:r>
        <w:rPr>
          <w:rtl/>
        </w:rPr>
        <w:t xml:space="preserve">מימון </w:t>
      </w:r>
      <w:bookmarkStart w:id="24907" w:name="_ETM_Q68_674849"/>
      <w:bookmarkEnd w:id="24907"/>
      <w:r>
        <w:rPr>
          <w:rtl/>
        </w:rPr>
        <w:t>ההשתמטות</w:t>
      </w:r>
      <w:r>
        <w:rPr>
          <w:rFonts w:hint="cs"/>
          <w:rtl/>
        </w:rPr>
        <w:t>,</w:t>
      </w:r>
      <w:bookmarkStart w:id="24908" w:name="_ETM_Q68_676962"/>
      <w:bookmarkEnd w:id="24908"/>
      <w:r>
        <w:rPr>
          <w:rtl/>
        </w:rPr>
        <w:t xml:space="preserve"> </w:t>
      </w:r>
      <w:bookmarkStart w:id="24909" w:name="_ETM_Q68_676109"/>
      <w:bookmarkEnd w:id="24909"/>
      <w:r>
        <w:rPr>
          <w:rtl/>
        </w:rPr>
        <w:t xml:space="preserve">או </w:t>
      </w:r>
      <w:bookmarkStart w:id="24910" w:name="_ETM_Q68_676620"/>
      <w:bookmarkEnd w:id="24910"/>
      <w:r>
        <w:rPr>
          <w:rtl/>
        </w:rPr>
        <w:t xml:space="preserve">חוק </w:t>
      </w:r>
      <w:bookmarkStart w:id="24911" w:name="_ETM_Q68_677249"/>
      <w:bookmarkEnd w:id="24911"/>
      <w:r>
        <w:rPr>
          <w:rtl/>
        </w:rPr>
        <w:t xml:space="preserve">עוקף </w:t>
      </w:r>
      <w:bookmarkStart w:id="24912" w:name="_ETM_Q68_677790"/>
      <w:bookmarkEnd w:id="24912"/>
      <w:r>
        <w:rPr>
          <w:rtl/>
        </w:rPr>
        <w:t>פטור</w:t>
      </w:r>
      <w:r w:rsidR="007E40A7">
        <w:rPr>
          <w:rFonts w:hint="cs"/>
          <w:rtl/>
        </w:rPr>
        <w:t>,</w:t>
      </w:r>
      <w:r>
        <w:rPr>
          <w:rtl/>
        </w:rPr>
        <w:t xml:space="preserve"> </w:t>
      </w:r>
      <w:bookmarkStart w:id="24913" w:name="_ETM_Q68_678950"/>
      <w:bookmarkEnd w:id="24913"/>
      <w:r>
        <w:rPr>
          <w:rtl/>
        </w:rPr>
        <w:t xml:space="preserve">שסותם </w:t>
      </w:r>
      <w:bookmarkStart w:id="24914" w:name="_ETM_Q68_679490"/>
      <w:bookmarkEnd w:id="24914"/>
      <w:r>
        <w:rPr>
          <w:rtl/>
        </w:rPr>
        <w:t xml:space="preserve">את </w:t>
      </w:r>
      <w:bookmarkStart w:id="24915" w:name="_ETM_Q68_679610"/>
      <w:bookmarkEnd w:id="24915"/>
      <w:r>
        <w:rPr>
          <w:rtl/>
        </w:rPr>
        <w:t>הגול</w:t>
      </w:r>
      <w:r>
        <w:rPr>
          <w:rFonts w:hint="cs"/>
          <w:rtl/>
        </w:rPr>
        <w:t>ל</w:t>
      </w:r>
      <w:r>
        <w:rPr>
          <w:rtl/>
        </w:rPr>
        <w:t xml:space="preserve"> </w:t>
      </w:r>
      <w:bookmarkStart w:id="24916" w:name="_ETM_Q68_680060"/>
      <w:bookmarkStart w:id="24917" w:name="_ETM_Q68_680540"/>
      <w:bookmarkStart w:id="24918" w:name="_ETM_Q68_680912"/>
      <w:bookmarkEnd w:id="24916"/>
      <w:bookmarkEnd w:id="24917"/>
      <w:bookmarkEnd w:id="24918"/>
      <w:r>
        <w:rPr>
          <w:rtl/>
        </w:rPr>
        <w:t xml:space="preserve">על </w:t>
      </w:r>
      <w:bookmarkStart w:id="24919" w:name="_ETM_Q68_680720"/>
      <w:bookmarkEnd w:id="24919"/>
      <w:r>
        <w:rPr>
          <w:rtl/>
        </w:rPr>
        <w:t xml:space="preserve">האפשרות </w:t>
      </w:r>
      <w:bookmarkStart w:id="24920" w:name="_ETM_Q68_681549"/>
      <w:bookmarkEnd w:id="24920"/>
      <w:r>
        <w:rPr>
          <w:rtl/>
        </w:rPr>
        <w:t xml:space="preserve">לגיוס </w:t>
      </w:r>
      <w:bookmarkStart w:id="24921" w:name="_ETM_Q68_682030"/>
      <w:bookmarkEnd w:id="24921"/>
      <w:r>
        <w:rPr>
          <w:rtl/>
        </w:rPr>
        <w:t>חרדים</w:t>
      </w:r>
      <w:r>
        <w:rPr>
          <w:rFonts w:hint="cs"/>
          <w:rtl/>
        </w:rPr>
        <w:t>.</w:t>
      </w:r>
      <w:r>
        <w:rPr>
          <w:rtl/>
        </w:rPr>
        <w:t xml:space="preserve"> </w:t>
      </w:r>
      <w:bookmarkStart w:id="24922" w:name="_ETM_Q68_683230"/>
      <w:bookmarkEnd w:id="24922"/>
      <w:r>
        <w:rPr>
          <w:rtl/>
        </w:rPr>
        <w:t xml:space="preserve">כמה </w:t>
      </w:r>
      <w:bookmarkStart w:id="24923" w:name="_ETM_Q68_683680"/>
      <w:bookmarkEnd w:id="24923"/>
      <w:r>
        <w:rPr>
          <w:rtl/>
        </w:rPr>
        <w:t xml:space="preserve">מביש </w:t>
      </w:r>
      <w:bookmarkStart w:id="24924" w:name="_ETM_Q68_684130"/>
      <w:bookmarkEnd w:id="24924"/>
      <w:r>
        <w:rPr>
          <w:rtl/>
        </w:rPr>
        <w:t xml:space="preserve">ונמוך </w:t>
      </w:r>
      <w:bookmarkStart w:id="24925" w:name="_ETM_Q68_684670"/>
      <w:bookmarkEnd w:id="24925"/>
      <w:r>
        <w:rPr>
          <w:rtl/>
        </w:rPr>
        <w:t xml:space="preserve">עוד </w:t>
      </w:r>
      <w:bookmarkStart w:id="24926" w:name="_ETM_Q68_684790"/>
      <w:bookmarkEnd w:id="24926"/>
      <w:r>
        <w:rPr>
          <w:rtl/>
        </w:rPr>
        <w:t xml:space="preserve">אפשר </w:t>
      </w:r>
      <w:bookmarkStart w:id="24927" w:name="_ETM_Q68_685120"/>
      <w:bookmarkEnd w:id="24927"/>
      <w:r>
        <w:rPr>
          <w:rtl/>
        </w:rPr>
        <w:t>לרדת</w:t>
      </w:r>
      <w:r>
        <w:rPr>
          <w:rFonts w:hint="cs"/>
          <w:rtl/>
        </w:rPr>
        <w:t>?</w:t>
      </w:r>
      <w:r>
        <w:rPr>
          <w:rtl/>
        </w:rPr>
        <w:t xml:space="preserve"> </w:t>
      </w:r>
      <w:bookmarkStart w:id="24928" w:name="_ETM_Q68_686100"/>
      <w:bookmarkEnd w:id="24928"/>
      <w:r>
        <w:rPr>
          <w:rtl/>
        </w:rPr>
        <w:t xml:space="preserve">מה </w:t>
      </w:r>
      <w:bookmarkStart w:id="24929" w:name="_ETM_Q68_686340"/>
      <w:bookmarkEnd w:id="24929"/>
      <w:r>
        <w:rPr>
          <w:rtl/>
        </w:rPr>
        <w:t xml:space="preserve">לא </w:t>
      </w:r>
      <w:bookmarkStart w:id="24930" w:name="_ETM_Q68_686460"/>
      <w:bookmarkEnd w:id="24930"/>
      <w:r>
        <w:rPr>
          <w:rtl/>
        </w:rPr>
        <w:t xml:space="preserve">תעשו </w:t>
      </w:r>
      <w:bookmarkStart w:id="24931" w:name="_ETM_Q68_687819"/>
      <w:bookmarkEnd w:id="24931"/>
      <w:r>
        <w:rPr>
          <w:rtl/>
        </w:rPr>
        <w:t xml:space="preserve">כדי </w:t>
      </w:r>
      <w:bookmarkStart w:id="24932" w:name="_ETM_Q68_688180"/>
      <w:bookmarkEnd w:id="24932"/>
      <w:r>
        <w:rPr>
          <w:rtl/>
        </w:rPr>
        <w:t xml:space="preserve">להכשיר </w:t>
      </w:r>
      <w:bookmarkStart w:id="24933" w:name="_ETM_Q68_688689"/>
      <w:bookmarkEnd w:id="24933"/>
      <w:r>
        <w:rPr>
          <w:rtl/>
        </w:rPr>
        <w:t>השתמטות</w:t>
      </w:r>
      <w:r>
        <w:rPr>
          <w:rFonts w:hint="cs"/>
          <w:rtl/>
        </w:rPr>
        <w:t>?</w:t>
      </w:r>
      <w:r>
        <w:rPr>
          <w:rtl/>
        </w:rPr>
        <w:t xml:space="preserve"> </w:t>
      </w:r>
      <w:bookmarkStart w:id="24934" w:name="_ETM_Q68_689709"/>
      <w:bookmarkEnd w:id="24934"/>
      <w:r>
        <w:rPr>
          <w:rtl/>
        </w:rPr>
        <w:t xml:space="preserve">מה </w:t>
      </w:r>
      <w:bookmarkStart w:id="24935" w:name="_ETM_Q68_689889"/>
      <w:bookmarkEnd w:id="24935"/>
      <w:r>
        <w:rPr>
          <w:rtl/>
        </w:rPr>
        <w:t xml:space="preserve">לא </w:t>
      </w:r>
      <w:bookmarkStart w:id="24936" w:name="_ETM_Q68_690010"/>
      <w:bookmarkEnd w:id="24936"/>
      <w:r>
        <w:rPr>
          <w:rtl/>
        </w:rPr>
        <w:t xml:space="preserve">תעשו </w:t>
      </w:r>
      <w:bookmarkStart w:id="24937" w:name="_ETM_Q68_690430"/>
      <w:bookmarkEnd w:id="24937"/>
      <w:r>
        <w:rPr>
          <w:rtl/>
        </w:rPr>
        <w:t xml:space="preserve">בשביל </w:t>
      </w:r>
      <w:bookmarkStart w:id="24938" w:name="_ETM_Q68_690700"/>
      <w:bookmarkEnd w:id="24938"/>
      <w:r>
        <w:rPr>
          <w:rtl/>
        </w:rPr>
        <w:t xml:space="preserve">לבזוז </w:t>
      </w:r>
      <w:bookmarkStart w:id="24939" w:name="_ETM_Q68_691239"/>
      <w:bookmarkEnd w:id="24939"/>
      <w:r>
        <w:rPr>
          <w:rtl/>
        </w:rPr>
        <w:t xml:space="preserve">את </w:t>
      </w:r>
      <w:bookmarkStart w:id="24940" w:name="_ETM_Q68_691359"/>
      <w:bookmarkEnd w:id="24940"/>
      <w:r>
        <w:rPr>
          <w:rtl/>
        </w:rPr>
        <w:t xml:space="preserve">הקופה </w:t>
      </w:r>
      <w:bookmarkStart w:id="24941" w:name="_ETM_Q68_691749"/>
      <w:bookmarkEnd w:id="24941"/>
      <w:r>
        <w:rPr>
          <w:rtl/>
        </w:rPr>
        <w:t>הציבורית</w:t>
      </w:r>
      <w:r>
        <w:rPr>
          <w:rFonts w:hint="cs"/>
          <w:rtl/>
        </w:rPr>
        <w:t>?</w:t>
      </w:r>
      <w:bookmarkStart w:id="24942" w:name="_ETM_Q68_691931"/>
      <w:bookmarkEnd w:id="24942"/>
      <w:r>
        <w:rPr>
          <w:rtl/>
        </w:rPr>
        <w:t xml:space="preserve"> </w:t>
      </w:r>
      <w:bookmarkStart w:id="24943" w:name="_ETM_Q68_693409"/>
      <w:bookmarkStart w:id="24944" w:name="_ETM_Q68_693590"/>
      <w:bookmarkEnd w:id="24943"/>
      <w:bookmarkEnd w:id="24944"/>
      <w:r>
        <w:rPr>
          <w:rtl/>
        </w:rPr>
        <w:t xml:space="preserve">מבחינתכם </w:t>
      </w:r>
      <w:bookmarkStart w:id="24945" w:name="_ETM_Q68_694280"/>
      <w:bookmarkEnd w:id="24945"/>
      <w:r>
        <w:rPr>
          <w:rtl/>
        </w:rPr>
        <w:t xml:space="preserve">שתישרף </w:t>
      </w:r>
      <w:bookmarkStart w:id="24946" w:name="_ETM_Q68_694849"/>
      <w:bookmarkEnd w:id="24946"/>
      <w:r>
        <w:rPr>
          <w:rtl/>
        </w:rPr>
        <w:t>המדינה</w:t>
      </w:r>
      <w:r>
        <w:rPr>
          <w:rFonts w:hint="cs"/>
          <w:rtl/>
        </w:rPr>
        <w:t>,</w:t>
      </w:r>
      <w:r>
        <w:rPr>
          <w:rtl/>
        </w:rPr>
        <w:t xml:space="preserve"> </w:t>
      </w:r>
      <w:bookmarkStart w:id="24947" w:name="_ETM_Q68_695689"/>
      <w:bookmarkEnd w:id="24947"/>
      <w:r>
        <w:rPr>
          <w:rtl/>
        </w:rPr>
        <w:t xml:space="preserve">העיקר </w:t>
      </w:r>
      <w:bookmarkStart w:id="24948" w:name="_ETM_Q68_696109"/>
      <w:bookmarkEnd w:id="24948"/>
      <w:r>
        <w:rPr>
          <w:rtl/>
        </w:rPr>
        <w:t xml:space="preserve">שקואליציית </w:t>
      </w:r>
      <w:bookmarkStart w:id="24949" w:name="_ETM_Q68_696829"/>
      <w:bookmarkEnd w:id="24949"/>
      <w:r>
        <w:rPr>
          <w:rtl/>
        </w:rPr>
        <w:t>הבלהות</w:t>
      </w:r>
      <w:r>
        <w:rPr>
          <w:rFonts w:hint="cs"/>
          <w:rtl/>
        </w:rPr>
        <w:t>,</w:t>
      </w:r>
      <w:bookmarkStart w:id="24950" w:name="_ETM_Q68_697141"/>
      <w:bookmarkEnd w:id="24950"/>
      <w:r>
        <w:rPr>
          <w:rtl/>
        </w:rPr>
        <w:t xml:space="preserve"> </w:t>
      </w:r>
      <w:bookmarkStart w:id="24951" w:name="_ETM_Q68_697709"/>
      <w:bookmarkEnd w:id="24951"/>
      <w:r>
        <w:rPr>
          <w:rtl/>
        </w:rPr>
        <w:t>קואליצי</w:t>
      </w:r>
      <w:r>
        <w:rPr>
          <w:rFonts w:hint="cs"/>
          <w:rtl/>
        </w:rPr>
        <w:t>ית</w:t>
      </w:r>
      <w:bookmarkStart w:id="24952" w:name="_ETM_Q68_698220"/>
      <w:bookmarkStart w:id="24953" w:name="_ETM_Q68_698309"/>
      <w:bookmarkEnd w:id="24952"/>
      <w:bookmarkEnd w:id="24953"/>
      <w:r>
        <w:rPr>
          <w:rFonts w:hint="cs"/>
          <w:rtl/>
        </w:rPr>
        <w:t xml:space="preserve"> </w:t>
      </w:r>
      <w:r>
        <w:rPr>
          <w:rtl/>
        </w:rPr>
        <w:t>המחדל</w:t>
      </w:r>
      <w:r w:rsidR="007E40A7">
        <w:rPr>
          <w:rFonts w:hint="cs"/>
          <w:rtl/>
        </w:rPr>
        <w:t>,</w:t>
      </w:r>
      <w:r>
        <w:rPr>
          <w:rtl/>
        </w:rPr>
        <w:t xml:space="preserve"> </w:t>
      </w:r>
      <w:bookmarkStart w:id="24954" w:name="_ETM_Q68_699179"/>
      <w:bookmarkEnd w:id="24954"/>
      <w:r>
        <w:rPr>
          <w:rtl/>
        </w:rPr>
        <w:t>תשרוד</w:t>
      </w:r>
      <w:r>
        <w:rPr>
          <w:rFonts w:hint="cs"/>
          <w:rtl/>
        </w:rPr>
        <w:t>.</w:t>
      </w:r>
      <w:r>
        <w:rPr>
          <w:rtl/>
        </w:rPr>
        <w:t xml:space="preserve"> </w:t>
      </w:r>
      <w:bookmarkStart w:id="24955" w:name="_ETM_Q68_700650"/>
      <w:bookmarkEnd w:id="24955"/>
      <w:r>
        <w:rPr>
          <w:rtl/>
        </w:rPr>
        <w:t xml:space="preserve">אז </w:t>
      </w:r>
      <w:bookmarkStart w:id="24956" w:name="_ETM_Q68_700799"/>
      <w:bookmarkEnd w:id="24956"/>
      <w:r>
        <w:rPr>
          <w:rtl/>
        </w:rPr>
        <w:t xml:space="preserve">זה </w:t>
      </w:r>
      <w:bookmarkStart w:id="24957" w:name="_ETM_Q68_700920"/>
      <w:bookmarkEnd w:id="24957"/>
      <w:r>
        <w:rPr>
          <w:rtl/>
        </w:rPr>
        <w:t xml:space="preserve">היה </w:t>
      </w:r>
      <w:bookmarkStart w:id="24958" w:name="_ETM_Q68_701340"/>
      <w:bookmarkEnd w:id="24958"/>
      <w:r>
        <w:rPr>
          <w:rtl/>
        </w:rPr>
        <w:t xml:space="preserve">על </w:t>
      </w:r>
      <w:bookmarkStart w:id="24959" w:name="_ETM_Q68_701459"/>
      <w:bookmarkEnd w:id="24959"/>
      <w:r>
        <w:rPr>
          <w:rtl/>
        </w:rPr>
        <w:t xml:space="preserve">חוק </w:t>
      </w:r>
      <w:bookmarkStart w:id="24960" w:name="_ETM_Q68_701700"/>
      <w:bookmarkEnd w:id="24960"/>
      <w:r>
        <w:rPr>
          <w:rtl/>
        </w:rPr>
        <w:t>המעונות</w:t>
      </w:r>
      <w:r>
        <w:rPr>
          <w:rFonts w:hint="cs"/>
          <w:rtl/>
        </w:rPr>
        <w:t>,</w:t>
      </w:r>
      <w:r>
        <w:rPr>
          <w:rtl/>
        </w:rPr>
        <w:t xml:space="preserve"> </w:t>
      </w:r>
      <w:bookmarkStart w:id="24961" w:name="_ETM_Q68_702989"/>
      <w:bookmarkEnd w:id="24961"/>
      <w:r>
        <w:rPr>
          <w:rtl/>
        </w:rPr>
        <w:t xml:space="preserve">שהיה </w:t>
      </w:r>
      <w:bookmarkStart w:id="24962" w:name="_ETM_Q68_703349"/>
      <w:bookmarkEnd w:id="24962"/>
      <w:r>
        <w:rPr>
          <w:rtl/>
        </w:rPr>
        <w:t xml:space="preserve">אמור </w:t>
      </w:r>
      <w:bookmarkStart w:id="24963" w:name="_ETM_Q68_703620"/>
      <w:bookmarkEnd w:id="24963"/>
      <w:r>
        <w:rPr>
          <w:rtl/>
        </w:rPr>
        <w:t xml:space="preserve">לעלות </w:t>
      </w:r>
      <w:bookmarkStart w:id="24964" w:name="_ETM_Q68_704010"/>
      <w:bookmarkEnd w:id="24964"/>
      <w:r>
        <w:rPr>
          <w:rtl/>
        </w:rPr>
        <w:t>היום</w:t>
      </w:r>
      <w:r>
        <w:rPr>
          <w:rFonts w:hint="cs"/>
          <w:rtl/>
        </w:rPr>
        <w:t>.</w:t>
      </w:r>
    </w:p>
    <w:p w:rsidR="00B36319" w:rsidRDefault="00B36319" w:rsidP="00460BAF">
      <w:pPr>
        <w:rPr>
          <w:rtl/>
        </w:rPr>
      </w:pPr>
    </w:p>
    <w:p w:rsidR="00B36319" w:rsidRDefault="00B36319" w:rsidP="007E40A7">
      <w:pPr>
        <w:rPr>
          <w:rtl/>
        </w:rPr>
      </w:pPr>
      <w:bookmarkStart w:id="24965" w:name="_ETM_Q68_702481"/>
      <w:bookmarkStart w:id="24966" w:name="_ETM_Q68_706620"/>
      <w:bookmarkEnd w:id="24965"/>
      <w:bookmarkEnd w:id="24966"/>
      <w:r>
        <w:rPr>
          <w:rtl/>
        </w:rPr>
        <w:t>ברשותכם</w:t>
      </w:r>
      <w:r>
        <w:rPr>
          <w:rFonts w:hint="cs"/>
          <w:rtl/>
        </w:rPr>
        <w:t>,</w:t>
      </w:r>
      <w:r>
        <w:rPr>
          <w:rtl/>
        </w:rPr>
        <w:t xml:space="preserve"> </w:t>
      </w:r>
      <w:bookmarkStart w:id="24967" w:name="_ETM_Q68_708180"/>
      <w:bookmarkEnd w:id="24967"/>
      <w:r>
        <w:rPr>
          <w:rtl/>
        </w:rPr>
        <w:t xml:space="preserve">אני </w:t>
      </w:r>
      <w:bookmarkStart w:id="24968" w:name="_ETM_Q68_708390"/>
      <w:bookmarkEnd w:id="24968"/>
      <w:r>
        <w:rPr>
          <w:rtl/>
        </w:rPr>
        <w:t xml:space="preserve">רוצה </w:t>
      </w:r>
      <w:bookmarkStart w:id="24969" w:name="_ETM_Q68_710030"/>
      <w:bookmarkEnd w:id="24969"/>
      <w:r>
        <w:rPr>
          <w:rtl/>
        </w:rPr>
        <w:t xml:space="preserve">לקרוא </w:t>
      </w:r>
      <w:bookmarkStart w:id="24970" w:name="_ETM_Q68_711020"/>
      <w:bookmarkEnd w:id="24970"/>
      <w:r>
        <w:rPr>
          <w:rtl/>
        </w:rPr>
        <w:t xml:space="preserve">קטע </w:t>
      </w:r>
      <w:bookmarkStart w:id="24971" w:name="_ETM_Q68_712329"/>
      <w:bookmarkEnd w:id="24971"/>
      <w:r>
        <w:rPr>
          <w:rtl/>
        </w:rPr>
        <w:t xml:space="preserve">שכתב </w:t>
      </w:r>
      <w:bookmarkStart w:id="24972" w:name="_ETM_Q68_712809"/>
      <w:bookmarkEnd w:id="24972"/>
      <w:r>
        <w:rPr>
          <w:rtl/>
        </w:rPr>
        <w:t xml:space="preserve">אתמול </w:t>
      </w:r>
      <w:bookmarkStart w:id="24973" w:name="_ETM_Q68_713959"/>
      <w:bookmarkEnd w:id="24973"/>
      <w:r>
        <w:rPr>
          <w:rtl/>
        </w:rPr>
        <w:t>פרופ</w:t>
      </w:r>
      <w:r>
        <w:rPr>
          <w:rFonts w:hint="cs"/>
          <w:rtl/>
        </w:rPr>
        <w:t>'</w:t>
      </w:r>
      <w:r>
        <w:rPr>
          <w:rtl/>
        </w:rPr>
        <w:t xml:space="preserve"> </w:t>
      </w:r>
      <w:bookmarkStart w:id="24974" w:name="_ETM_Q68_714499"/>
      <w:bookmarkEnd w:id="24974"/>
      <w:r>
        <w:rPr>
          <w:rtl/>
        </w:rPr>
        <w:t xml:space="preserve">אריאל </w:t>
      </w:r>
      <w:bookmarkStart w:id="24975" w:name="_ETM_Q68_714889"/>
      <w:bookmarkEnd w:id="24975"/>
      <w:r>
        <w:rPr>
          <w:rtl/>
        </w:rPr>
        <w:t>פורת</w:t>
      </w:r>
      <w:r>
        <w:rPr>
          <w:rFonts w:hint="cs"/>
          <w:rtl/>
        </w:rPr>
        <w:t>,</w:t>
      </w:r>
      <w:r>
        <w:rPr>
          <w:rtl/>
        </w:rPr>
        <w:t xml:space="preserve"> </w:t>
      </w:r>
      <w:bookmarkStart w:id="24976" w:name="_ETM_Q68_715429"/>
      <w:bookmarkEnd w:id="24976"/>
      <w:r>
        <w:rPr>
          <w:rtl/>
        </w:rPr>
        <w:t xml:space="preserve">נשיא </w:t>
      </w:r>
      <w:bookmarkStart w:id="24977" w:name="_ETM_Q68_715760"/>
      <w:bookmarkEnd w:id="24977"/>
      <w:r>
        <w:rPr>
          <w:rtl/>
        </w:rPr>
        <w:t xml:space="preserve">אוניברסיטת </w:t>
      </w:r>
      <w:bookmarkStart w:id="24978" w:name="_ETM_Q68_716419"/>
      <w:bookmarkEnd w:id="24978"/>
      <w:r>
        <w:rPr>
          <w:rtl/>
        </w:rPr>
        <w:t xml:space="preserve">תל </w:t>
      </w:r>
      <w:bookmarkStart w:id="24979" w:name="_ETM_Q68_716599"/>
      <w:bookmarkEnd w:id="24979"/>
      <w:r>
        <w:rPr>
          <w:rtl/>
        </w:rPr>
        <w:t>אביב</w:t>
      </w:r>
      <w:r w:rsidR="007E40A7">
        <w:rPr>
          <w:rFonts w:hint="cs"/>
          <w:rtl/>
        </w:rPr>
        <w:t>,</w:t>
      </w:r>
      <w:r>
        <w:rPr>
          <w:rtl/>
        </w:rPr>
        <w:t xml:space="preserve"> </w:t>
      </w:r>
      <w:bookmarkStart w:id="24980" w:name="_ETM_Q68_717540"/>
      <w:bookmarkEnd w:id="24980"/>
      <w:r>
        <w:rPr>
          <w:rFonts w:hint="cs"/>
          <w:rtl/>
        </w:rPr>
        <w:t>א</w:t>
      </w:r>
      <w:r>
        <w:rPr>
          <w:rtl/>
        </w:rPr>
        <w:t xml:space="preserve">שר </w:t>
      </w:r>
      <w:bookmarkStart w:id="24981" w:name="_ETM_Q68_717840"/>
      <w:bookmarkEnd w:id="24981"/>
      <w:r>
        <w:rPr>
          <w:rtl/>
        </w:rPr>
        <w:t xml:space="preserve">היטיב </w:t>
      </w:r>
      <w:bookmarkStart w:id="24982" w:name="_ETM_Q68_718170"/>
      <w:bookmarkEnd w:id="24982"/>
      <w:r>
        <w:rPr>
          <w:rtl/>
        </w:rPr>
        <w:t xml:space="preserve">לבטא </w:t>
      </w:r>
      <w:bookmarkStart w:id="24983" w:name="_ETM_Q68_719069"/>
      <w:bookmarkEnd w:id="24983"/>
      <w:r>
        <w:rPr>
          <w:rtl/>
        </w:rPr>
        <w:t xml:space="preserve">את </w:t>
      </w:r>
      <w:bookmarkStart w:id="24984" w:name="_ETM_Q68_719249"/>
      <w:bookmarkEnd w:id="24984"/>
      <w:r>
        <w:rPr>
          <w:rtl/>
        </w:rPr>
        <w:t xml:space="preserve">הסכנות </w:t>
      </w:r>
      <w:bookmarkStart w:id="24985" w:name="_ETM_Q68_719730"/>
      <w:bookmarkEnd w:id="24985"/>
      <w:r>
        <w:rPr>
          <w:rtl/>
        </w:rPr>
        <w:t xml:space="preserve">המוחשיות </w:t>
      </w:r>
      <w:bookmarkStart w:id="24986" w:name="_ETM_Q68_720870"/>
      <w:bookmarkEnd w:id="24986"/>
      <w:r>
        <w:rPr>
          <w:rtl/>
        </w:rPr>
        <w:t xml:space="preserve">הנובעות </w:t>
      </w:r>
      <w:bookmarkStart w:id="24987" w:name="_ETM_Q68_721469"/>
      <w:bookmarkEnd w:id="24987"/>
      <w:r>
        <w:rPr>
          <w:rtl/>
        </w:rPr>
        <w:t xml:space="preserve">מפיטורי </w:t>
      </w:r>
      <w:bookmarkStart w:id="24988" w:name="_ETM_Q68_721950"/>
      <w:bookmarkEnd w:id="24988"/>
      <w:r>
        <w:rPr>
          <w:rtl/>
        </w:rPr>
        <w:t xml:space="preserve">שר </w:t>
      </w:r>
      <w:bookmarkStart w:id="24989" w:name="_ETM_Q68_722189"/>
      <w:bookmarkEnd w:id="24989"/>
      <w:r>
        <w:rPr>
          <w:rtl/>
        </w:rPr>
        <w:t xml:space="preserve">הביטחון </w:t>
      </w:r>
      <w:bookmarkStart w:id="24990" w:name="_ETM_Q68_723150"/>
      <w:bookmarkEnd w:id="24990"/>
      <w:r>
        <w:rPr>
          <w:rtl/>
        </w:rPr>
        <w:t xml:space="preserve">יואב </w:t>
      </w:r>
      <w:bookmarkStart w:id="24991" w:name="_ETM_Q68_723480"/>
      <w:bookmarkEnd w:id="24991"/>
      <w:r>
        <w:rPr>
          <w:rtl/>
        </w:rPr>
        <w:t>גלנט</w:t>
      </w:r>
      <w:r w:rsidR="007E40A7">
        <w:rPr>
          <w:rFonts w:hint="cs"/>
          <w:rtl/>
        </w:rPr>
        <w:t>,</w:t>
      </w:r>
      <w:r>
        <w:rPr>
          <w:rtl/>
        </w:rPr>
        <w:t xml:space="preserve"> </w:t>
      </w:r>
      <w:bookmarkStart w:id="24992" w:name="_ETM_Q68_724559"/>
      <w:bookmarkEnd w:id="24992"/>
      <w:r>
        <w:rPr>
          <w:rFonts w:hint="cs"/>
          <w:rtl/>
        </w:rPr>
        <w:t>ע</w:t>
      </w:r>
      <w:r>
        <w:rPr>
          <w:rtl/>
        </w:rPr>
        <w:t>ל</w:t>
      </w:r>
      <w:r>
        <w:rPr>
          <w:rFonts w:hint="cs"/>
          <w:rtl/>
        </w:rPr>
        <w:t xml:space="preserve"> הכ</w:t>
      </w:r>
      <w:bookmarkStart w:id="24993" w:name="_ETM_Q68_728311"/>
      <w:bookmarkEnd w:id="24993"/>
      <w:r>
        <w:rPr>
          <w:rtl/>
        </w:rPr>
        <w:t xml:space="preserve">וח </w:t>
      </w:r>
      <w:bookmarkStart w:id="24994" w:name="_ETM_Q68_725129"/>
      <w:bookmarkEnd w:id="24994"/>
      <w:r>
        <w:rPr>
          <w:rtl/>
        </w:rPr>
        <w:t xml:space="preserve">ועל </w:t>
      </w:r>
      <w:bookmarkStart w:id="24995" w:name="_ETM_Q68_725309"/>
      <w:bookmarkEnd w:id="24995"/>
      <w:r>
        <w:rPr>
          <w:rtl/>
        </w:rPr>
        <w:t xml:space="preserve">החשיבות </w:t>
      </w:r>
      <w:bookmarkStart w:id="24996" w:name="_ETM_Q68_725760"/>
      <w:bookmarkEnd w:id="24996"/>
      <w:r>
        <w:rPr>
          <w:rtl/>
        </w:rPr>
        <w:t xml:space="preserve">של </w:t>
      </w:r>
      <w:bookmarkStart w:id="24997" w:name="_ETM_Q68_725909"/>
      <w:bookmarkEnd w:id="24997"/>
      <w:r>
        <w:rPr>
          <w:rtl/>
        </w:rPr>
        <w:t xml:space="preserve">האקדמיה </w:t>
      </w:r>
      <w:bookmarkStart w:id="24998" w:name="_ETM_Q68_726809"/>
      <w:bookmarkEnd w:id="24998"/>
      <w:proofErr w:type="spellStart"/>
      <w:r>
        <w:rPr>
          <w:rtl/>
        </w:rPr>
        <w:t>בע</w:t>
      </w:r>
      <w:r>
        <w:rPr>
          <w:rFonts w:hint="cs"/>
          <w:rtl/>
        </w:rPr>
        <w:t>י</w:t>
      </w:r>
      <w:r>
        <w:rPr>
          <w:rtl/>
        </w:rPr>
        <w:t>תות</w:t>
      </w:r>
      <w:proofErr w:type="spellEnd"/>
      <w:r>
        <w:rPr>
          <w:rtl/>
        </w:rPr>
        <w:t xml:space="preserve"> </w:t>
      </w:r>
      <w:bookmarkStart w:id="24999" w:name="_ETM_Q68_727260"/>
      <w:bookmarkEnd w:id="24999"/>
      <w:r>
        <w:rPr>
          <w:rtl/>
        </w:rPr>
        <w:t xml:space="preserve">משבר </w:t>
      </w:r>
      <w:bookmarkStart w:id="25000" w:name="_ETM_Q68_727679"/>
      <w:bookmarkEnd w:id="25000"/>
      <w:r>
        <w:rPr>
          <w:rtl/>
        </w:rPr>
        <w:t>שכאלה</w:t>
      </w:r>
      <w:r>
        <w:rPr>
          <w:rFonts w:hint="cs"/>
          <w:rtl/>
        </w:rPr>
        <w:t>.</w:t>
      </w:r>
      <w:r>
        <w:rPr>
          <w:rtl/>
        </w:rPr>
        <w:t xml:space="preserve"> </w:t>
      </w:r>
      <w:bookmarkStart w:id="25001" w:name="_ETM_Q68_728800"/>
      <w:bookmarkStart w:id="25002" w:name="_ETM_Q68_729100"/>
      <w:bookmarkEnd w:id="25001"/>
      <w:bookmarkEnd w:id="25002"/>
      <w:r>
        <w:rPr>
          <w:rtl/>
        </w:rPr>
        <w:t xml:space="preserve">בשנתיים </w:t>
      </w:r>
      <w:bookmarkStart w:id="25003" w:name="_ETM_Q68_732200"/>
      <w:bookmarkEnd w:id="25003"/>
      <w:r>
        <w:rPr>
          <w:rtl/>
        </w:rPr>
        <w:t xml:space="preserve">האחרונות </w:t>
      </w:r>
      <w:bookmarkStart w:id="25004" w:name="_ETM_Q68_733299"/>
      <w:bookmarkEnd w:id="25004"/>
      <w:r>
        <w:rPr>
          <w:rtl/>
        </w:rPr>
        <w:t xml:space="preserve">אני נחשפת </w:t>
      </w:r>
      <w:bookmarkStart w:id="25005" w:name="_ETM_Q68_733929"/>
      <w:bookmarkEnd w:id="25005"/>
      <w:r>
        <w:rPr>
          <w:rtl/>
        </w:rPr>
        <w:t>ל</w:t>
      </w:r>
      <w:bookmarkStart w:id="25006" w:name="_ETM_Q68_734499"/>
      <w:bookmarkStart w:id="25007" w:name="_ETM_Q68_734341"/>
      <w:bookmarkEnd w:id="25006"/>
      <w:bookmarkEnd w:id="25007"/>
      <w:r>
        <w:rPr>
          <w:rtl/>
        </w:rPr>
        <w:t xml:space="preserve">פגיעה </w:t>
      </w:r>
      <w:bookmarkStart w:id="25008" w:name="_ETM_Q68_735429"/>
      <w:bookmarkEnd w:id="25008"/>
      <w:r>
        <w:rPr>
          <w:rtl/>
        </w:rPr>
        <w:t xml:space="preserve">מאוד </w:t>
      </w:r>
      <w:bookmarkStart w:id="25009" w:name="_ETM_Q68_735790"/>
      <w:bookmarkEnd w:id="25009"/>
      <w:r>
        <w:rPr>
          <w:rtl/>
        </w:rPr>
        <w:t xml:space="preserve">קשה </w:t>
      </w:r>
      <w:bookmarkStart w:id="25010" w:name="_ETM_Q68_736449"/>
      <w:bookmarkStart w:id="25011" w:name="_ETM_Q68_736720"/>
      <w:bookmarkEnd w:id="25010"/>
      <w:bookmarkEnd w:id="25011"/>
      <w:r>
        <w:rPr>
          <w:rFonts w:hint="cs"/>
          <w:rtl/>
        </w:rPr>
        <w:t>ב</w:t>
      </w:r>
      <w:r>
        <w:rPr>
          <w:rtl/>
        </w:rPr>
        <w:t>אקדמיה</w:t>
      </w:r>
      <w:r>
        <w:rPr>
          <w:rFonts w:hint="cs"/>
          <w:rtl/>
        </w:rPr>
        <w:t>,</w:t>
      </w:r>
      <w:r>
        <w:rPr>
          <w:rtl/>
        </w:rPr>
        <w:t xml:space="preserve"> </w:t>
      </w:r>
      <w:bookmarkStart w:id="25012" w:name="_ETM_Q68_737710"/>
      <w:bookmarkStart w:id="25013" w:name="_ETM_Q68_737919"/>
      <w:bookmarkEnd w:id="25012"/>
      <w:bookmarkEnd w:id="25013"/>
      <w:r>
        <w:rPr>
          <w:rFonts w:hint="cs"/>
          <w:rtl/>
        </w:rPr>
        <w:t>ב</w:t>
      </w:r>
      <w:r>
        <w:rPr>
          <w:rtl/>
        </w:rPr>
        <w:t xml:space="preserve">חופש </w:t>
      </w:r>
      <w:bookmarkStart w:id="25014" w:name="_ETM_Q68_738340"/>
      <w:bookmarkEnd w:id="25014"/>
      <w:r>
        <w:rPr>
          <w:rtl/>
        </w:rPr>
        <w:t>האקדמי</w:t>
      </w:r>
      <w:r>
        <w:rPr>
          <w:rFonts w:hint="cs"/>
          <w:rtl/>
        </w:rPr>
        <w:t>,</w:t>
      </w:r>
      <w:r>
        <w:rPr>
          <w:rtl/>
        </w:rPr>
        <w:t xml:space="preserve"> </w:t>
      </w:r>
      <w:bookmarkStart w:id="25015" w:name="_ETM_Q68_739030"/>
      <w:bookmarkStart w:id="25016" w:name="_ETM_Q68_739240"/>
      <w:bookmarkEnd w:id="25015"/>
      <w:bookmarkEnd w:id="25016"/>
      <w:r>
        <w:rPr>
          <w:rFonts w:hint="cs"/>
          <w:rtl/>
        </w:rPr>
        <w:t>ו</w:t>
      </w:r>
      <w:r>
        <w:rPr>
          <w:rtl/>
        </w:rPr>
        <w:t>קיצו</w:t>
      </w:r>
      <w:r>
        <w:rPr>
          <w:rFonts w:hint="cs"/>
          <w:rtl/>
        </w:rPr>
        <w:t>ץ</w:t>
      </w:r>
      <w:r>
        <w:rPr>
          <w:rtl/>
        </w:rPr>
        <w:t xml:space="preserve"> </w:t>
      </w:r>
      <w:bookmarkStart w:id="25017" w:name="_ETM_Q68_739960"/>
      <w:bookmarkEnd w:id="25017"/>
      <w:r>
        <w:rPr>
          <w:rtl/>
        </w:rPr>
        <w:t xml:space="preserve">תקציבים </w:t>
      </w:r>
      <w:bookmarkStart w:id="25018" w:name="_ETM_Q68_741009"/>
      <w:bookmarkEnd w:id="25018"/>
      <w:r>
        <w:rPr>
          <w:rtl/>
        </w:rPr>
        <w:t>ע</w:t>
      </w:r>
      <w:r>
        <w:rPr>
          <w:rFonts w:hint="cs"/>
          <w:rtl/>
        </w:rPr>
        <w:t>ל ידי</w:t>
      </w:r>
      <w:bookmarkStart w:id="25019" w:name="_ETM_Q68_741400"/>
      <w:bookmarkEnd w:id="25019"/>
      <w:r>
        <w:rPr>
          <w:rFonts w:hint="cs"/>
          <w:rtl/>
        </w:rPr>
        <w:t xml:space="preserve"> </w:t>
      </w:r>
      <w:bookmarkStart w:id="25020" w:name="_ETM_Q68_741500"/>
      <w:bookmarkEnd w:id="25020"/>
      <w:r>
        <w:rPr>
          <w:rtl/>
        </w:rPr>
        <w:t xml:space="preserve">הממשלה </w:t>
      </w:r>
      <w:bookmarkStart w:id="25021" w:name="_ETM_Q68_741909"/>
      <w:bookmarkEnd w:id="25021"/>
      <w:r>
        <w:rPr>
          <w:rtl/>
        </w:rPr>
        <w:t>הזאת</w:t>
      </w:r>
      <w:r>
        <w:rPr>
          <w:rFonts w:hint="cs"/>
          <w:rtl/>
        </w:rPr>
        <w:t>.</w:t>
      </w:r>
      <w:r>
        <w:rPr>
          <w:rtl/>
        </w:rPr>
        <w:t xml:space="preserve"> </w:t>
      </w:r>
      <w:bookmarkStart w:id="25022" w:name="_ETM_Q68_743110"/>
      <w:bookmarkEnd w:id="25022"/>
      <w:r>
        <w:rPr>
          <w:rtl/>
        </w:rPr>
        <w:t xml:space="preserve">נראה </w:t>
      </w:r>
      <w:bookmarkStart w:id="25023" w:name="_ETM_Q68_743500"/>
      <w:bookmarkEnd w:id="25023"/>
      <w:r>
        <w:rPr>
          <w:rtl/>
        </w:rPr>
        <w:t xml:space="preserve">לי </w:t>
      </w:r>
      <w:bookmarkStart w:id="25024" w:name="_ETM_Q68_743620"/>
      <w:bookmarkEnd w:id="25024"/>
      <w:r>
        <w:rPr>
          <w:rtl/>
        </w:rPr>
        <w:t>שפרופ</w:t>
      </w:r>
      <w:r>
        <w:rPr>
          <w:rFonts w:hint="cs"/>
          <w:rtl/>
        </w:rPr>
        <w:t>'</w:t>
      </w:r>
      <w:r>
        <w:rPr>
          <w:rtl/>
        </w:rPr>
        <w:t xml:space="preserve"> </w:t>
      </w:r>
      <w:bookmarkStart w:id="25025" w:name="_ETM_Q68_744250"/>
      <w:bookmarkEnd w:id="25025"/>
      <w:r>
        <w:rPr>
          <w:rtl/>
        </w:rPr>
        <w:t xml:space="preserve">אריאל </w:t>
      </w:r>
      <w:bookmarkStart w:id="25026" w:name="_ETM_Q68_744520"/>
      <w:bookmarkEnd w:id="25026"/>
      <w:r>
        <w:rPr>
          <w:rtl/>
        </w:rPr>
        <w:t xml:space="preserve">פורת </w:t>
      </w:r>
      <w:bookmarkStart w:id="25027" w:name="_ETM_Q68_745479"/>
      <w:bookmarkEnd w:id="25027"/>
      <w:r>
        <w:rPr>
          <w:rtl/>
        </w:rPr>
        <w:t xml:space="preserve">כתב </w:t>
      </w:r>
      <w:bookmarkStart w:id="25028" w:name="_ETM_Q68_745840"/>
      <w:bookmarkEnd w:id="25028"/>
      <w:r>
        <w:rPr>
          <w:rtl/>
        </w:rPr>
        <w:t xml:space="preserve">מדם </w:t>
      </w:r>
      <w:bookmarkStart w:id="25029" w:name="_ETM_Q68_746169"/>
      <w:bookmarkEnd w:id="25029"/>
      <w:r>
        <w:rPr>
          <w:rtl/>
        </w:rPr>
        <w:t xml:space="preserve">ליבו </w:t>
      </w:r>
      <w:bookmarkStart w:id="25030" w:name="_ETM_Q68_747210"/>
      <w:bookmarkEnd w:id="25030"/>
      <w:r>
        <w:rPr>
          <w:rtl/>
        </w:rPr>
        <w:t xml:space="preserve">על </w:t>
      </w:r>
      <w:bookmarkStart w:id="25031" w:name="_ETM_Q68_747599"/>
      <w:bookmarkEnd w:id="25031"/>
      <w:r>
        <w:rPr>
          <w:rtl/>
        </w:rPr>
        <w:t xml:space="preserve">מה </w:t>
      </w:r>
      <w:bookmarkStart w:id="25032" w:name="_ETM_Q68_747750"/>
      <w:bookmarkEnd w:id="25032"/>
      <w:r>
        <w:rPr>
          <w:rtl/>
        </w:rPr>
        <w:t xml:space="preserve">שקרה </w:t>
      </w:r>
      <w:bookmarkStart w:id="25033" w:name="_ETM_Q68_748770"/>
      <w:bookmarkEnd w:id="25033"/>
      <w:r>
        <w:rPr>
          <w:rtl/>
        </w:rPr>
        <w:t xml:space="preserve">אתמול </w:t>
      </w:r>
      <w:bookmarkStart w:id="25034" w:name="_ETM_Q68_749099"/>
      <w:bookmarkEnd w:id="25034"/>
      <w:r>
        <w:rPr>
          <w:rtl/>
        </w:rPr>
        <w:t>בלילה</w:t>
      </w:r>
      <w:r>
        <w:rPr>
          <w:rFonts w:hint="cs"/>
          <w:rtl/>
        </w:rPr>
        <w:t>.</w:t>
      </w:r>
      <w:bookmarkStart w:id="25035" w:name="_ETM_Q68_748021"/>
      <w:bookmarkEnd w:id="25035"/>
      <w:r>
        <w:rPr>
          <w:rtl/>
        </w:rPr>
        <w:t xml:space="preserve"> </w:t>
      </w:r>
      <w:bookmarkStart w:id="25036" w:name="_ETM_Q68_750880"/>
      <w:bookmarkStart w:id="25037" w:name="TOR_Q69"/>
      <w:bookmarkEnd w:id="24094"/>
      <w:bookmarkEnd w:id="25036"/>
      <w:bookmarkEnd w:id="25037"/>
      <w:r>
        <w:rPr>
          <w:rFonts w:hint="cs"/>
          <w:rtl/>
        </w:rPr>
        <w:t xml:space="preserve">אז הוא כתב לחברי וחברות הסגל של אוניברסיטת תל אביב, ואני מצטטת: </w:t>
      </w:r>
      <w:bookmarkStart w:id="25038" w:name="_ETM_Q69_760565"/>
      <w:bookmarkEnd w:id="25038"/>
      <w:r>
        <w:rPr>
          <w:rFonts w:hint="cs"/>
          <w:rtl/>
        </w:rPr>
        <w:t xml:space="preserve">אני במטוס, בדרכי ארצה לאחר נסיעת עבודה בחו"ל. התלבטתי אם </w:t>
      </w:r>
      <w:bookmarkStart w:id="25039" w:name="_ETM_Q69_765637"/>
      <w:bookmarkEnd w:id="25039"/>
      <w:r>
        <w:rPr>
          <w:rFonts w:hint="cs"/>
          <w:rtl/>
        </w:rPr>
        <w:t xml:space="preserve">לכתוב לכם בנושא שנראה בעיקרו פוליטי </w:t>
      </w:r>
      <w:r>
        <w:rPr>
          <w:rtl/>
        </w:rPr>
        <w:t>–</w:t>
      </w:r>
      <w:r>
        <w:rPr>
          <w:rFonts w:hint="cs"/>
          <w:rtl/>
        </w:rPr>
        <w:t xml:space="preserve"> החלטתו של רא</w:t>
      </w:r>
      <w:bookmarkStart w:id="25040" w:name="_ETM_Q69_771677"/>
      <w:bookmarkEnd w:id="25040"/>
      <w:r>
        <w:rPr>
          <w:rFonts w:hint="cs"/>
          <w:rtl/>
        </w:rPr>
        <w:t>ש הממשלה לפטר את השר גלנט. החלטתי לעשות זאת</w:t>
      </w:r>
      <w:bookmarkStart w:id="25041" w:name="_ETM_Q69_776806"/>
      <w:bookmarkEnd w:id="25041"/>
      <w:r>
        <w:rPr>
          <w:rFonts w:hint="cs"/>
          <w:rtl/>
        </w:rPr>
        <w:t xml:space="preserve">, כי אני חושב שאנחנו נמצאים בצומת דרכים שעלול להיות </w:t>
      </w:r>
      <w:bookmarkStart w:id="25042" w:name="_ETM_Q69_778402"/>
      <w:bookmarkEnd w:id="25042"/>
      <w:r>
        <w:rPr>
          <w:rFonts w:hint="cs"/>
          <w:rtl/>
        </w:rPr>
        <w:t xml:space="preserve">הרה אסון. בעת כזאת עקרונות של ניטרליות של ראשי מוסדות אקדמיים נסוגים בפני ערכים חשובים מהם. למותר לציין שאני מביע את דעתי שלי; איני מתיימר לדבר בשם אחרים. </w:t>
      </w:r>
    </w:p>
    <w:p w:rsidR="00B36319" w:rsidRDefault="00B36319" w:rsidP="009635F5">
      <w:pPr>
        <w:rPr>
          <w:rtl/>
        </w:rPr>
      </w:pPr>
    </w:p>
    <w:p w:rsidR="00B36319" w:rsidRDefault="00B36319" w:rsidP="00460BAF">
      <w:pPr>
        <w:rPr>
          <w:rtl/>
        </w:rPr>
      </w:pPr>
      <w:r>
        <w:rPr>
          <w:rFonts w:hint="cs"/>
          <w:rtl/>
        </w:rPr>
        <w:t xml:space="preserve">אנחנו מצויים בעיצומה של מלחמה קשה, אשר עלולה להתפתח היום, מחר או מוחרתיים למלחמה שלא ידענו כמותה עם איראן, זאת לאחר יותר משנה של מלחמה שגובה קורבנות רבים, וכאשר 101 חטופים עדיין מוחזקים בידי החמאס, חיים או מתים. השסעים בחברה שלנו הולכים ומתרחבים, ופיטוריו של השר גלנט מעמיקים אותם עוד יותר בתקופה קריטית כל כך, ובכך מסייעים לאויבינו. הפיטורין, כך נראה, הונעו משיקולים פוליטיים צרים, ועלולים להרחיק את שחרור החטופים, את הקמתה של ועדת חקירה ממלכתית ואת קידום השוויון בנטל הגיוס </w:t>
      </w:r>
      <w:r>
        <w:rPr>
          <w:rtl/>
        </w:rPr>
        <w:t>–</w:t>
      </w:r>
      <w:r>
        <w:rPr>
          <w:rFonts w:hint="cs"/>
          <w:rtl/>
        </w:rPr>
        <w:t xml:space="preserve"> ערכים שבהם דגל השר גלנט ואשר בגין עמידתו עליהם פוטר. </w:t>
      </w:r>
    </w:p>
    <w:p w:rsidR="00B36319" w:rsidRDefault="00B36319" w:rsidP="00460BAF">
      <w:pPr>
        <w:rPr>
          <w:rtl/>
        </w:rPr>
      </w:pPr>
    </w:p>
    <w:p w:rsidR="00B36319" w:rsidRDefault="00B36319" w:rsidP="002B447C">
      <w:pPr>
        <w:rPr>
          <w:rtl/>
        </w:rPr>
      </w:pPr>
      <w:r>
        <w:rPr>
          <w:rFonts w:hint="cs"/>
          <w:rtl/>
        </w:rPr>
        <w:t>אך בעיניי, חמור במיוחד שפיטוריו של השר גלנט מקרבים אותנו לשלטון דיקטטורי יותר מאי פעם, על כל המשמעויות השליליות שיש לכך</w:t>
      </w:r>
      <w:r w:rsidR="002B447C">
        <w:rPr>
          <w:rFonts w:hint="cs"/>
          <w:rtl/>
        </w:rPr>
        <w:t>,</w:t>
      </w:r>
      <w:r>
        <w:rPr>
          <w:rFonts w:hint="cs"/>
          <w:rtl/>
        </w:rPr>
        <w:t xml:space="preserve"> בעיקר בעת מלחמה. אין זה סוד שניהול המלחמה על ידי הדרג הפוליטי היה </w:t>
      </w:r>
      <w:bookmarkStart w:id="25043" w:name="_ETM_Q69_872829"/>
      <w:bookmarkEnd w:id="25043"/>
      <w:r>
        <w:rPr>
          <w:rFonts w:hint="cs"/>
          <w:rtl/>
        </w:rPr>
        <w:t xml:space="preserve">בתחילה בידי ראש הממשלה, השר גלנט והשרים לשעבר גנץ </w:t>
      </w:r>
      <w:proofErr w:type="spellStart"/>
      <w:r>
        <w:rPr>
          <w:rFonts w:hint="cs"/>
          <w:rtl/>
        </w:rPr>
        <w:t>ואיזנקוט</w:t>
      </w:r>
      <w:bookmarkStart w:id="25044" w:name="_ETM_Q69_878298"/>
      <w:bookmarkEnd w:id="25044"/>
      <w:proofErr w:type="spellEnd"/>
      <w:r>
        <w:rPr>
          <w:rFonts w:hint="cs"/>
          <w:rtl/>
        </w:rPr>
        <w:t xml:space="preserve">. לאחר ששני האחרונים פרשו מן הממשלה, נותרו ראש </w:t>
      </w:r>
      <w:bookmarkStart w:id="25045" w:name="_ETM_Q69_884322"/>
      <w:bookmarkEnd w:id="25045"/>
      <w:r>
        <w:rPr>
          <w:rFonts w:hint="cs"/>
          <w:rtl/>
        </w:rPr>
        <w:t xml:space="preserve">הממשלה והשר גלנט אלו שהובילו את המערכה. יתרה מזאת, השר </w:t>
      </w:r>
      <w:bookmarkStart w:id="25046" w:name="_ETM_Q69_889147"/>
      <w:bookmarkEnd w:id="25046"/>
      <w:r>
        <w:rPr>
          <w:rFonts w:hint="cs"/>
          <w:rtl/>
        </w:rPr>
        <w:t>גלנט היווה גורם בקרה קריטי על החלטותיו של ראש הממשלה, וניכר היה שהחלטות גורליות אינן מתקבלות על ידי אדם אחד בלבד.</w:t>
      </w:r>
      <w:bookmarkStart w:id="25047" w:name="_ETM_Q69_900356"/>
      <w:bookmarkEnd w:id="25047"/>
      <w:r>
        <w:rPr>
          <w:rFonts w:hint="cs"/>
          <w:rtl/>
        </w:rPr>
        <w:t xml:space="preserve"> נכון שהשניים פעלו במסגרת ממשלה שבה חברים שרים רבים ושהאחריות למהלכי המלחמה מוטלת גם עליהם, אך הכוחות המניעים בפועל באופן</w:t>
      </w:r>
      <w:bookmarkStart w:id="25048" w:name="_ETM_Q69_911737"/>
      <w:bookmarkEnd w:id="25048"/>
      <w:r>
        <w:rPr>
          <w:rFonts w:hint="cs"/>
          <w:rtl/>
        </w:rPr>
        <w:t xml:space="preserve"> מהותי את מהלכי המלחמה היו מטבע הדברים ראש הממשלה ושר הביטחון. </w:t>
      </w:r>
      <w:bookmarkStart w:id="25049" w:name="_ETM_Q69_918047"/>
      <w:bookmarkEnd w:id="25049"/>
    </w:p>
    <w:p w:rsidR="00B36319" w:rsidRDefault="00B36319" w:rsidP="00460BAF">
      <w:pPr>
        <w:rPr>
          <w:rtl/>
        </w:rPr>
      </w:pPr>
      <w:bookmarkStart w:id="25050" w:name="_ETM_Q69_918143"/>
      <w:bookmarkStart w:id="25051" w:name="_ETM_Q69_918192"/>
      <w:bookmarkEnd w:id="25050"/>
      <w:bookmarkEnd w:id="25051"/>
    </w:p>
    <w:p w:rsidR="00B36319" w:rsidRDefault="00B36319" w:rsidP="00460BAF">
      <w:pPr>
        <w:rPr>
          <w:rtl/>
        </w:rPr>
      </w:pPr>
      <w:bookmarkStart w:id="25052" w:name="_ETM_Q69_918251"/>
      <w:bookmarkEnd w:id="25052"/>
      <w:r>
        <w:rPr>
          <w:rFonts w:hint="cs"/>
          <w:rtl/>
        </w:rPr>
        <w:t xml:space="preserve">אכן, </w:t>
      </w:r>
      <w:proofErr w:type="spellStart"/>
      <w:r>
        <w:rPr>
          <w:rFonts w:hint="cs"/>
          <w:rtl/>
        </w:rPr>
        <w:t>בעיתות</w:t>
      </w:r>
      <w:proofErr w:type="spellEnd"/>
      <w:r>
        <w:rPr>
          <w:rFonts w:hint="cs"/>
          <w:rtl/>
        </w:rPr>
        <w:t xml:space="preserve"> מלחמה ראש הממשלה ושר </w:t>
      </w:r>
      <w:bookmarkStart w:id="25053" w:name="_ETM_Q69_921181"/>
      <w:bookmarkEnd w:id="25053"/>
      <w:r>
        <w:rPr>
          <w:rFonts w:hint="cs"/>
          <w:rtl/>
        </w:rPr>
        <w:t xml:space="preserve">הביטחון הם הדרג המדיני שמוביל את המערכה. העברתו של השר גלנט מתפקידו הופכת את ראש הממשלה הלכה למעשה למקבל ההחלטות היחיד בניהול המלחמה. נכון, השר גלנט יוחלף בשר אחר, אך אין זה סוד ששר זה </w:t>
      </w:r>
      <w:bookmarkStart w:id="25054" w:name="_ETM_Q69_943623"/>
      <w:bookmarkEnd w:id="25054"/>
      <w:r>
        <w:rPr>
          <w:rFonts w:hint="cs"/>
          <w:rtl/>
        </w:rPr>
        <w:t xml:space="preserve">נטול ניסיון משמעותי בתחום הביטחוני, והכנסתו לתפקיד מהיום למחר, בעת שמלחמה אזורית בפתח, מעלה את החשש שהוא לא יהווה גורם בקרה ממשי על ראש </w:t>
      </w:r>
      <w:bookmarkStart w:id="25055" w:name="_ETM_Q69_955876"/>
      <w:bookmarkEnd w:id="25055"/>
      <w:r>
        <w:rPr>
          <w:rFonts w:hint="cs"/>
          <w:rtl/>
        </w:rPr>
        <w:t xml:space="preserve">הממשלה כפי שהיווה השר גלנט. כך, התוצאה של פיטוריו של השר גלנט היא שראש הממשלה יוביל לבד את ניהול המלחמה, </w:t>
      </w:r>
      <w:bookmarkStart w:id="25056" w:name="_ETM_Q69_366179"/>
      <w:bookmarkStart w:id="25057" w:name="_ETM_Q69_366284"/>
      <w:bookmarkStart w:id="25058" w:name="_ETM_Q69_366304"/>
      <w:bookmarkStart w:id="25059" w:name="_ETM_Q69_366360"/>
      <w:bookmarkEnd w:id="25056"/>
      <w:bookmarkEnd w:id="25057"/>
      <w:bookmarkEnd w:id="25058"/>
      <w:bookmarkEnd w:id="25059"/>
      <w:r>
        <w:rPr>
          <w:rFonts w:hint="cs"/>
          <w:rtl/>
        </w:rPr>
        <w:t xml:space="preserve">באין איש בממשלה </w:t>
      </w:r>
      <w:bookmarkStart w:id="25060" w:name="_ETM_Q69_367516"/>
      <w:bookmarkEnd w:id="25060"/>
      <w:r>
        <w:rPr>
          <w:rFonts w:hint="cs"/>
          <w:rtl/>
        </w:rPr>
        <w:t>שיוכל לערער או להרהר</w:t>
      </w:r>
      <w:bookmarkStart w:id="25061" w:name="_ETM_Q69_373011"/>
      <w:bookmarkEnd w:id="25061"/>
      <w:r>
        <w:rPr>
          <w:rFonts w:hint="cs"/>
          <w:rtl/>
        </w:rPr>
        <w:t xml:space="preserve"> אחר החלטותיו באופן אפקטיבי.</w:t>
      </w:r>
    </w:p>
    <w:p w:rsidR="00B36319" w:rsidRDefault="00B36319" w:rsidP="009635F5">
      <w:pPr>
        <w:rPr>
          <w:rtl/>
        </w:rPr>
      </w:pPr>
      <w:bookmarkStart w:id="25062" w:name="_ETM_Q69_367590"/>
      <w:bookmarkStart w:id="25063" w:name="_ETM_Q69_367675"/>
      <w:bookmarkEnd w:id="25062"/>
      <w:bookmarkEnd w:id="25063"/>
    </w:p>
    <w:p w:rsidR="00B36319" w:rsidRDefault="00B36319" w:rsidP="002B447C">
      <w:pPr>
        <w:rPr>
          <w:rtl/>
        </w:rPr>
      </w:pPr>
      <w:bookmarkStart w:id="25064" w:name="_ETM_Q69_367741"/>
      <w:bookmarkEnd w:id="25064"/>
      <w:r>
        <w:rPr>
          <w:rFonts w:hint="cs"/>
          <w:rtl/>
        </w:rPr>
        <w:t>הדבר חמור במיוחד על רקע החשש הכבד שראש הממשלה מונע משיקולים לא ענייניים. פיטוריו של</w:t>
      </w:r>
      <w:bookmarkStart w:id="25065" w:name="_ETM_Q69_386301"/>
      <w:bookmarkEnd w:id="25065"/>
      <w:r>
        <w:rPr>
          <w:rFonts w:hint="cs"/>
          <w:rtl/>
        </w:rPr>
        <w:t xml:space="preserve"> השר גלנט באים ימים ספורים לאחר ששרים בממשלה ואף ראש הממשלה עצמו הביעו את דעתם כי הגיעה העת לפתור את בעיית היועצת המשפטית לממשלה הלעומתית. ישנן גם הערכות</w:t>
      </w:r>
      <w:r w:rsidR="002B447C">
        <w:rPr>
          <w:rFonts w:hint="cs"/>
          <w:rtl/>
        </w:rPr>
        <w:t>,</w:t>
      </w:r>
      <w:r>
        <w:rPr>
          <w:rFonts w:hint="cs"/>
          <w:rtl/>
        </w:rPr>
        <w:t xml:space="preserve"> שהוכחשו לפי </w:t>
      </w:r>
      <w:bookmarkStart w:id="25066" w:name="_ETM_Q69_402376"/>
      <w:bookmarkEnd w:id="25066"/>
      <w:r>
        <w:rPr>
          <w:rFonts w:hint="cs"/>
          <w:rtl/>
        </w:rPr>
        <w:t>שעה, שהבאים בתור לפיטורין הם הרמטכ"ל וראש השב"כ. איני יודע אם הערכות אלה נכונות, אך אווירה של פיטורי</w:t>
      </w:r>
      <w:bookmarkStart w:id="25067" w:name="_ETM_Q69_412823"/>
      <w:bookmarkEnd w:id="25067"/>
      <w:r>
        <w:rPr>
          <w:rFonts w:hint="cs"/>
          <w:rtl/>
        </w:rPr>
        <w:t xml:space="preserve"> שומרי סף או של גורמים אשר מרסנים במידת מה את </w:t>
      </w:r>
      <w:bookmarkStart w:id="25068" w:name="_ETM_Q69_417698"/>
      <w:bookmarkEnd w:id="25068"/>
      <w:r>
        <w:rPr>
          <w:rFonts w:hint="cs"/>
          <w:rtl/>
        </w:rPr>
        <w:t xml:space="preserve">כוחו של ראש הממשלה היא מזיקה מאין כמוה. בלי שומרי סף, בלי גורמים מרסנים, לא תהיה לנו דמוקרטיה. </w:t>
      </w:r>
      <w:bookmarkStart w:id="25069" w:name="_ETM_Q69_428242"/>
      <w:bookmarkEnd w:id="25069"/>
    </w:p>
    <w:p w:rsidR="00B36319" w:rsidRDefault="00B36319" w:rsidP="009635F5">
      <w:pPr>
        <w:rPr>
          <w:rtl/>
        </w:rPr>
      </w:pPr>
      <w:bookmarkStart w:id="25070" w:name="_ETM_Q69_428356"/>
      <w:bookmarkStart w:id="25071" w:name="_ETM_Q69_428411"/>
      <w:bookmarkEnd w:id="25070"/>
      <w:bookmarkEnd w:id="25071"/>
    </w:p>
    <w:p w:rsidR="00B36319" w:rsidRDefault="00B36319" w:rsidP="002B447C">
      <w:pPr>
        <w:rPr>
          <w:rtl/>
        </w:rPr>
      </w:pPr>
      <w:bookmarkStart w:id="25072" w:name="_ETM_Q69_428490"/>
      <w:bookmarkEnd w:id="25072"/>
      <w:r>
        <w:rPr>
          <w:rFonts w:hint="cs"/>
          <w:rtl/>
        </w:rPr>
        <w:t>מכל הסיבות הללו</w:t>
      </w:r>
      <w:r w:rsidR="002B447C">
        <w:rPr>
          <w:rFonts w:hint="cs"/>
          <w:rtl/>
        </w:rPr>
        <w:t>,</w:t>
      </w:r>
      <w:r>
        <w:rPr>
          <w:rFonts w:hint="cs"/>
          <w:rtl/>
        </w:rPr>
        <w:t xml:space="preserve"> ראש הממשלה חייב לחזור בו מהחלטתו לפטר את השר גלנט. מה תפקידן של אוניברסיטאות בעת</w:t>
      </w:r>
      <w:bookmarkStart w:id="25073" w:name="_ETM_Q69_437530"/>
      <w:bookmarkEnd w:id="25073"/>
      <w:r>
        <w:rPr>
          <w:rFonts w:hint="cs"/>
          <w:rtl/>
        </w:rPr>
        <w:t xml:space="preserve"> הזאת? יש הסבורים שעל הנהלת האוניברסיטה להשבית את המחקר וההוראה עד שראש</w:t>
      </w:r>
      <w:bookmarkStart w:id="25074" w:name="_ETM_Q69_445617"/>
      <w:bookmarkEnd w:id="25074"/>
      <w:r>
        <w:rPr>
          <w:rFonts w:hint="cs"/>
          <w:rtl/>
        </w:rPr>
        <w:t xml:space="preserve"> הממשלה יחזור בו מהחלטתו; אם אוניברסיטת תל אביב תושבת לבד, הנזק יעלה על התועלת, מה גם שהשבתה בלתי חוקית מעין</w:t>
      </w:r>
      <w:bookmarkStart w:id="25075" w:name="_ETM_Q69_454558"/>
      <w:bookmarkEnd w:id="25075"/>
      <w:r>
        <w:rPr>
          <w:rFonts w:hint="cs"/>
          <w:rtl/>
        </w:rPr>
        <w:t xml:space="preserve"> זו ניתן להפסיק תוך שעות ספורות על ידי הוצאת צו מניעה של בית </w:t>
      </w:r>
      <w:bookmarkStart w:id="25076" w:name="_ETM_Q69_459946"/>
      <w:bookmarkEnd w:id="25076"/>
      <w:r>
        <w:rPr>
          <w:rFonts w:hint="cs"/>
          <w:rtl/>
        </w:rPr>
        <w:t>הדין לעבודה. איך אין פירוש הדבר שאין מה לעשות</w:t>
      </w:r>
      <w:r w:rsidR="002B447C">
        <w:rPr>
          <w:rFonts w:hint="cs"/>
          <w:rtl/>
        </w:rPr>
        <w:t>.</w:t>
      </w:r>
      <w:r>
        <w:rPr>
          <w:rFonts w:hint="cs"/>
          <w:rtl/>
        </w:rPr>
        <w:t xml:space="preserve"> האוניברסיטה היא אתם, בראש ובראשונה חברי</w:t>
      </w:r>
      <w:bookmarkStart w:id="25077" w:name="_ETM_Q69_468381"/>
      <w:bookmarkEnd w:id="25077"/>
      <w:r>
        <w:rPr>
          <w:rFonts w:hint="cs"/>
          <w:rtl/>
        </w:rPr>
        <w:t xml:space="preserve"> וחברות הסגל האקדמי הבכיר. אתם מהווים כוח אינטלקטואלי אדיר, ועקב כך מוטלות עליכם חובות מוגברות. עליכם </w:t>
      </w:r>
      <w:bookmarkStart w:id="25078" w:name="_ETM_Q69_479333"/>
      <w:bookmarkEnd w:id="25078"/>
      <w:r>
        <w:rPr>
          <w:rFonts w:hint="cs"/>
          <w:rtl/>
        </w:rPr>
        <w:t xml:space="preserve">לקחת אחריות, כל אחד על פי צו מצפונו. אף אני אחשוב מה עליי לעשות כאזרח, כפרופסור למשפטים וכנשיא האוניברסיטה. </w:t>
      </w:r>
      <w:bookmarkStart w:id="25079" w:name="_ETM_Q69_492289"/>
      <w:bookmarkEnd w:id="25079"/>
    </w:p>
    <w:p w:rsidR="00B36319" w:rsidRDefault="00B36319" w:rsidP="009635F5">
      <w:pPr>
        <w:rPr>
          <w:rtl/>
        </w:rPr>
      </w:pPr>
      <w:bookmarkStart w:id="25080" w:name="_ETM_Q69_492391"/>
      <w:bookmarkEnd w:id="25080"/>
    </w:p>
    <w:p w:rsidR="00B36319" w:rsidRDefault="00B36319" w:rsidP="00460BAF">
      <w:pPr>
        <w:rPr>
          <w:rtl/>
        </w:rPr>
      </w:pPr>
      <w:bookmarkStart w:id="25081" w:name="_ETM_Q69_492441"/>
      <w:bookmarkStart w:id="25082" w:name="_ETM_Q69_492514"/>
      <w:bookmarkEnd w:id="25081"/>
      <w:bookmarkEnd w:id="25082"/>
      <w:r>
        <w:rPr>
          <w:rFonts w:hint="cs"/>
          <w:rtl/>
        </w:rPr>
        <w:t>אני</w:t>
      </w:r>
      <w:bookmarkStart w:id="25083" w:name="_ETM_Q69_493145"/>
      <w:bookmarkEnd w:id="25083"/>
      <w:r>
        <w:rPr>
          <w:rFonts w:hint="cs"/>
          <w:rtl/>
        </w:rPr>
        <w:t xml:space="preserve"> קורא לכם לפעולה במסגרת החוק, כמובן. קריאתי אינה מופנית רק לאלו שמסכימים </w:t>
      </w:r>
      <w:bookmarkStart w:id="25084" w:name="_ETM_Q69_500423"/>
      <w:bookmarkEnd w:id="25084"/>
      <w:r>
        <w:rPr>
          <w:rFonts w:hint="cs"/>
          <w:rtl/>
        </w:rPr>
        <w:t>לדעה שהבעתי למעלה, אלא גם לאלו שמתנגדים לה. אנחנו מצויים בימים קריטיים, ואסור לאקדמיה – לכם, ידידיי</w:t>
      </w:r>
      <w:bookmarkStart w:id="25085" w:name="_ETM_Q69_509980"/>
      <w:bookmarkEnd w:id="25085"/>
      <w:r>
        <w:rPr>
          <w:rFonts w:hint="cs"/>
          <w:rtl/>
        </w:rPr>
        <w:t xml:space="preserve"> וידידותיי – לעמוד מנגד. אומר עוד על כך היום בערב בישיבתה השנתית של מליאת הסנאט. </w:t>
      </w:r>
    </w:p>
    <w:p w:rsidR="00B36319" w:rsidRDefault="00B36319" w:rsidP="00460BAF">
      <w:pPr>
        <w:rPr>
          <w:rtl/>
        </w:rPr>
      </w:pPr>
      <w:bookmarkStart w:id="25086" w:name="_ETM_Q69_520034"/>
      <w:bookmarkStart w:id="25087" w:name="_ETM_Q69_520118"/>
      <w:bookmarkStart w:id="25088" w:name="_ETM_Q69_520170"/>
      <w:bookmarkStart w:id="25089" w:name="_ETM_Q69_520246"/>
      <w:bookmarkEnd w:id="25086"/>
      <w:bookmarkEnd w:id="25087"/>
      <w:bookmarkEnd w:id="25088"/>
      <w:bookmarkEnd w:id="25089"/>
    </w:p>
    <w:p w:rsidR="00B36319" w:rsidRDefault="00B36319" w:rsidP="00460BAF">
      <w:pPr>
        <w:rPr>
          <w:rtl/>
        </w:rPr>
      </w:pPr>
      <w:r>
        <w:rPr>
          <w:rFonts w:hint="cs"/>
          <w:rtl/>
        </w:rPr>
        <w:t xml:space="preserve">אלו היו הדברים </w:t>
      </w:r>
      <w:bookmarkStart w:id="25090" w:name="_ETM_Q69_521943"/>
      <w:bookmarkEnd w:id="25090"/>
      <w:r>
        <w:rPr>
          <w:rFonts w:hint="cs"/>
          <w:rtl/>
        </w:rPr>
        <w:t xml:space="preserve">שכתב אתמול פרופ' אריאל פורת, נשיא אוניברסיטת תל אביב. גם </w:t>
      </w:r>
      <w:bookmarkStart w:id="25091" w:name="_ETM_Q69_529454"/>
      <w:bookmarkEnd w:id="25091"/>
      <w:r>
        <w:rPr>
          <w:rFonts w:hint="cs"/>
          <w:rtl/>
        </w:rPr>
        <w:t xml:space="preserve">פרופ' דוד הראל פרסם היום מכתב בנוגע לפיטורי השר גלנט. הוא אומר שהוא מערער את מעמדה של ישראל כמעצמה אקדמית, </w:t>
      </w:r>
      <w:bookmarkStart w:id="25092" w:name="_ETM_Q69_540831"/>
      <w:bookmarkEnd w:id="25092"/>
      <w:r>
        <w:rPr>
          <w:rFonts w:hint="cs"/>
          <w:rtl/>
        </w:rPr>
        <w:t xml:space="preserve">ומזהיר מההשלכות החברתיות, הכלכליות והביטחוניות בלי היכר. גם הוא – אני אקריא את מכתבו. פרופ' דוד הראל: </w:t>
      </w:r>
    </w:p>
    <w:p w:rsidR="00B36319" w:rsidRDefault="00B36319" w:rsidP="009635F5">
      <w:pPr>
        <w:rPr>
          <w:rtl/>
        </w:rPr>
      </w:pPr>
    </w:p>
    <w:p w:rsidR="00B36319" w:rsidRDefault="00B36319" w:rsidP="00460BAF">
      <w:pPr>
        <w:rPr>
          <w:rtl/>
        </w:rPr>
      </w:pPr>
      <w:r>
        <w:rPr>
          <w:rFonts w:hint="cs"/>
          <w:rtl/>
        </w:rPr>
        <w:t>כנשיא האקדמיה הלאומית הישראלית למדעים ברצוני להביע את זעמי ודאגתי העמוקה</w:t>
      </w:r>
      <w:bookmarkStart w:id="25093" w:name="_ETM_Q69_556768"/>
      <w:bookmarkEnd w:id="25093"/>
      <w:r>
        <w:rPr>
          <w:rFonts w:hint="cs"/>
          <w:rtl/>
        </w:rPr>
        <w:t xml:space="preserve"> נוכח החלטתו </w:t>
      </w:r>
      <w:bookmarkStart w:id="25094" w:name="_ETM_Q69_554984"/>
      <w:bookmarkStart w:id="25095" w:name="_ETM_Q69_555046"/>
      <w:bookmarkStart w:id="25096" w:name="_ETM_Q69_555159"/>
      <w:bookmarkStart w:id="25097" w:name="_ETM_Q69_555214"/>
      <w:bookmarkEnd w:id="25094"/>
      <w:bookmarkEnd w:id="25095"/>
      <w:bookmarkEnd w:id="25096"/>
      <w:bookmarkEnd w:id="25097"/>
      <w:r>
        <w:rPr>
          <w:rFonts w:hint="cs"/>
          <w:rtl/>
        </w:rPr>
        <w:t xml:space="preserve">השערורייתית של ראש הממשלה בנימין נתניהו לפטר את שר הביטחון יואב גלנט בעיצומה של פעילות </w:t>
      </w:r>
      <w:bookmarkStart w:id="25098" w:name="_ETM_Q69_565980"/>
      <w:bookmarkEnd w:id="25098"/>
      <w:r>
        <w:rPr>
          <w:rFonts w:hint="cs"/>
          <w:rtl/>
        </w:rPr>
        <w:t>מלחמתית רב-</w:t>
      </w:r>
      <w:proofErr w:type="spellStart"/>
      <w:r>
        <w:rPr>
          <w:rFonts w:hint="cs"/>
          <w:rtl/>
        </w:rPr>
        <w:t>זירתית</w:t>
      </w:r>
      <w:proofErr w:type="spellEnd"/>
      <w:r>
        <w:rPr>
          <w:rFonts w:hint="cs"/>
          <w:rtl/>
        </w:rPr>
        <w:t xml:space="preserve">. מהלך זה מערער את יציבות החברה הישראלית, </w:t>
      </w:r>
      <w:bookmarkStart w:id="25099" w:name="_ETM_Q69_570299"/>
      <w:bookmarkEnd w:id="25099"/>
      <w:r>
        <w:rPr>
          <w:rFonts w:hint="cs"/>
          <w:rtl/>
        </w:rPr>
        <w:t xml:space="preserve">ומהווה צעד חסר תקדים, שמאיים על חוסנה הלאומי של מדינת ישראל ועל עתידה. </w:t>
      </w:r>
      <w:bookmarkStart w:id="25100" w:name="_ETM_Q69_578113"/>
      <w:bookmarkEnd w:id="25100"/>
    </w:p>
    <w:p w:rsidR="00B36319" w:rsidRDefault="00B36319" w:rsidP="00460BAF">
      <w:pPr>
        <w:rPr>
          <w:rtl/>
        </w:rPr>
      </w:pPr>
      <w:bookmarkStart w:id="25101" w:name="_ETM_Q69_578182"/>
      <w:bookmarkEnd w:id="25101"/>
    </w:p>
    <w:p w:rsidR="00B36319" w:rsidRDefault="00B36319" w:rsidP="003A0587">
      <w:pPr>
        <w:rPr>
          <w:rtl/>
        </w:rPr>
      </w:pPr>
      <w:bookmarkStart w:id="25102" w:name="_ETM_Q69_578257"/>
      <w:bookmarkStart w:id="25103" w:name="_ETM_Q69_578314"/>
      <w:bookmarkEnd w:id="25102"/>
      <w:bookmarkEnd w:id="25103"/>
      <w:r>
        <w:rPr>
          <w:rFonts w:hint="cs"/>
          <w:rtl/>
        </w:rPr>
        <w:t>פעולתו של ראש הממשלה פוגעת ישירות ברציפות</w:t>
      </w:r>
      <w:bookmarkStart w:id="25104" w:name="_ETM_Q69_580520"/>
      <w:bookmarkEnd w:id="25104"/>
      <w:r>
        <w:rPr>
          <w:rFonts w:hint="cs"/>
          <w:rtl/>
        </w:rPr>
        <w:t xml:space="preserve"> התפקודית של מערכת הביטחון, ומהווה סיכון אסטרטגי. החלפת הנהגה ביטחונית בשעת חירום</w:t>
      </w:r>
      <w:bookmarkStart w:id="25105" w:name="_ETM_Q69_587086"/>
      <w:bookmarkEnd w:id="25105"/>
      <w:r>
        <w:rPr>
          <w:rFonts w:hint="cs"/>
          <w:rtl/>
        </w:rPr>
        <w:t xml:space="preserve"> פוגעת ביכולת קבלת ההחלטות, בשרשרת הפיקוד ובמורל הכוחות הלוחמים. נוסף</w:t>
      </w:r>
      <w:bookmarkStart w:id="25106" w:name="_ETM_Q69_593447"/>
      <w:bookmarkEnd w:id="25106"/>
      <w:r>
        <w:rPr>
          <w:rFonts w:hint="cs"/>
          <w:rtl/>
        </w:rPr>
        <w:t xml:space="preserve"> על כך, היא מהווה פגיעה חמורה באמון הציבור במערכות השלטון,</w:t>
      </w:r>
      <w:bookmarkStart w:id="25107" w:name="_ETM_Q69_596255"/>
      <w:bookmarkEnd w:id="25107"/>
      <w:r>
        <w:rPr>
          <w:rFonts w:hint="cs"/>
          <w:rtl/>
        </w:rPr>
        <w:t xml:space="preserve"> מעמיקה את השסעים החברתיים, מחלישה את החוסן האישי והציבורי של </w:t>
      </w:r>
      <w:bookmarkStart w:id="25108" w:name="_ETM_Q69_603261"/>
      <w:bookmarkEnd w:id="25108"/>
      <w:r>
        <w:rPr>
          <w:rFonts w:hint="cs"/>
          <w:rtl/>
        </w:rPr>
        <w:t xml:space="preserve">האזרחים, ויוצרת כאוס, אי-ודאות וחוסר יציבות. </w:t>
      </w:r>
      <w:bookmarkStart w:id="25109" w:name="_ETM_Q69_606784"/>
      <w:bookmarkStart w:id="25110" w:name="_ETM_Q69_606864"/>
      <w:bookmarkStart w:id="25111" w:name="_ETM_Q69_606921"/>
      <w:bookmarkStart w:id="25112" w:name="_ETM_Q69_606992"/>
      <w:bookmarkEnd w:id="25109"/>
      <w:bookmarkEnd w:id="25110"/>
      <w:bookmarkEnd w:id="25111"/>
      <w:bookmarkEnd w:id="25112"/>
      <w:r>
        <w:rPr>
          <w:rFonts w:hint="cs"/>
          <w:rtl/>
        </w:rPr>
        <w:t>הצעד הזה אף</w:t>
      </w:r>
      <w:bookmarkStart w:id="25113" w:name="_ETM_Q69_606998"/>
      <w:bookmarkEnd w:id="25113"/>
      <w:r>
        <w:rPr>
          <w:rFonts w:hint="cs"/>
          <w:rtl/>
        </w:rPr>
        <w:t xml:space="preserve"> מעביר מסר מדאיג לקהילה הבין-לאומית, מערער את תדמיתה של מדינת </w:t>
      </w:r>
      <w:bookmarkStart w:id="25114" w:name="_ETM_Q69_611615"/>
      <w:bookmarkEnd w:id="25114"/>
      <w:r>
        <w:rPr>
          <w:rFonts w:hint="cs"/>
          <w:rtl/>
        </w:rPr>
        <w:t>ישראל כדמוקרטיה, מחליש את מעמדה האסטרטגי ומערער את האמון</w:t>
      </w:r>
      <w:bookmarkStart w:id="25115" w:name="_ETM_Q69_617112"/>
      <w:bookmarkEnd w:id="25115"/>
      <w:r>
        <w:rPr>
          <w:rFonts w:hint="cs"/>
          <w:rtl/>
        </w:rPr>
        <w:t xml:space="preserve"> של בעלות בריתה. </w:t>
      </w:r>
      <w:bookmarkStart w:id="25116" w:name="_ETM_Q69_619945"/>
      <w:bookmarkEnd w:id="25116"/>
    </w:p>
    <w:p w:rsidR="00B36319" w:rsidRDefault="00B36319" w:rsidP="00460BAF">
      <w:pPr>
        <w:rPr>
          <w:rtl/>
        </w:rPr>
      </w:pPr>
      <w:bookmarkStart w:id="25117" w:name="_ETM_Q69_620035"/>
      <w:bookmarkEnd w:id="25117"/>
    </w:p>
    <w:p w:rsidR="00B36319" w:rsidRDefault="00B36319" w:rsidP="002B447C">
      <w:pPr>
        <w:rPr>
          <w:rtl/>
        </w:rPr>
      </w:pPr>
      <w:bookmarkStart w:id="25118" w:name="_ETM_Q69_620096"/>
      <w:bookmarkEnd w:id="25118"/>
      <w:r>
        <w:rPr>
          <w:rFonts w:hint="cs"/>
          <w:rtl/>
        </w:rPr>
        <w:t>ב</w:t>
      </w:r>
      <w:bookmarkStart w:id="25119" w:name="_ETM_Q69_620182"/>
      <w:bookmarkEnd w:id="25119"/>
      <w:r>
        <w:rPr>
          <w:rFonts w:hint="cs"/>
          <w:rtl/>
        </w:rPr>
        <w:t>נוסף, וכעומד בראש גוף אשר על פי</w:t>
      </w:r>
      <w:bookmarkStart w:id="25120" w:name="_ETM_Q69_623651"/>
      <w:bookmarkEnd w:id="25120"/>
      <w:r>
        <w:rPr>
          <w:rFonts w:hint="cs"/>
          <w:rtl/>
        </w:rPr>
        <w:t xml:space="preserve"> חוק אמור לייעץ לממשלה, אומר שההחלטה האומללה של העומד בראש</w:t>
      </w:r>
      <w:bookmarkStart w:id="25121" w:name="_ETM_Q69_627269"/>
      <w:bookmarkEnd w:id="25121"/>
      <w:r>
        <w:rPr>
          <w:rFonts w:hint="cs"/>
          <w:rtl/>
        </w:rPr>
        <w:t xml:space="preserve"> ממשלת ישראל מערערת את מעמדנו ועתידנו כמעצמת מדע וטכנולוגיה, ומעבירה </w:t>
      </w:r>
      <w:bookmarkStart w:id="25122" w:name="_ETM_Q69_634734"/>
      <w:bookmarkEnd w:id="25122"/>
      <w:r>
        <w:rPr>
          <w:rFonts w:hint="cs"/>
          <w:rtl/>
        </w:rPr>
        <w:t>מסר קשה לשותפינו בחזית הידע העולמי. תהיינה לה השלכות</w:t>
      </w:r>
      <w:bookmarkStart w:id="25123" w:name="_ETM_Q69_639245"/>
      <w:bookmarkEnd w:id="25123"/>
      <w:r>
        <w:rPr>
          <w:rFonts w:hint="cs"/>
          <w:rtl/>
        </w:rPr>
        <w:t xml:space="preserve"> חברתיות, כלכליות וביטחוניות שאין לשערן, ותשפיע על יכולתנו לגדל </w:t>
      </w:r>
      <w:bookmarkStart w:id="25124" w:name="_ETM_Q69_646041"/>
      <w:bookmarkEnd w:id="25124"/>
      <w:r>
        <w:rPr>
          <w:rFonts w:hint="cs"/>
          <w:rtl/>
        </w:rPr>
        <w:t xml:space="preserve">כאן דורות חדשים של חוקרים מהשורה הראשונה. </w:t>
      </w:r>
    </w:p>
    <w:p w:rsidR="00B36319" w:rsidRDefault="00B36319" w:rsidP="00460BAF">
      <w:pPr>
        <w:rPr>
          <w:rtl/>
        </w:rPr>
      </w:pPr>
      <w:bookmarkStart w:id="25125" w:name="_ETM_Q69_650198"/>
      <w:bookmarkStart w:id="25126" w:name="_ETM_Q69_650293"/>
      <w:bookmarkEnd w:id="25125"/>
      <w:bookmarkEnd w:id="25126"/>
    </w:p>
    <w:p w:rsidR="00B36319" w:rsidRDefault="00B36319" w:rsidP="002B447C">
      <w:pPr>
        <w:rPr>
          <w:rtl/>
        </w:rPr>
      </w:pPr>
      <w:r>
        <w:rPr>
          <w:rFonts w:hint="cs"/>
          <w:rtl/>
        </w:rPr>
        <w:t>הפיטורין עדיין לא</w:t>
      </w:r>
      <w:bookmarkStart w:id="25127" w:name="_ETM_Q69_651378"/>
      <w:bookmarkEnd w:id="25127"/>
      <w:r>
        <w:rPr>
          <w:rFonts w:hint="cs"/>
          <w:rtl/>
        </w:rPr>
        <w:t xml:space="preserve"> נכנסו לתוקף, ואני קורא לרא</w:t>
      </w:r>
      <w:bookmarkStart w:id="25128" w:name="_ETM_Q69_653103"/>
      <w:bookmarkEnd w:id="25128"/>
      <w:r>
        <w:rPr>
          <w:rFonts w:hint="cs"/>
          <w:rtl/>
        </w:rPr>
        <w:t>ש הממשלה לחזור בו מההחלטה ולהחזיר באופן מיידי את</w:t>
      </w:r>
      <w:bookmarkStart w:id="25129" w:name="_ETM_Q69_657825"/>
      <w:bookmarkEnd w:id="25129"/>
      <w:r>
        <w:rPr>
          <w:rFonts w:hint="cs"/>
          <w:rtl/>
        </w:rPr>
        <w:t xml:space="preserve"> שר הביטחון לתפקידו, על מנת לשמור על רציפות תפקודית, ביטחונית</w:t>
      </w:r>
      <w:bookmarkStart w:id="25130" w:name="_ETM_Q69_662717"/>
      <w:bookmarkEnd w:id="25130"/>
      <w:r>
        <w:rPr>
          <w:rFonts w:hint="cs"/>
          <w:rtl/>
        </w:rPr>
        <w:t xml:space="preserve"> וחברתית בשעת חירום זו ולמען ביטחונה של מדינת ישראל. פרופ'</w:t>
      </w:r>
      <w:bookmarkStart w:id="25131" w:name="_ETM_Q69_670063"/>
      <w:bookmarkEnd w:id="25131"/>
      <w:r>
        <w:rPr>
          <w:rFonts w:hint="cs"/>
          <w:rtl/>
        </w:rPr>
        <w:t xml:space="preserve"> דוד הראל. </w:t>
      </w:r>
    </w:p>
    <w:p w:rsidR="00B36319" w:rsidRDefault="00B36319" w:rsidP="00460BAF">
      <w:pPr>
        <w:rPr>
          <w:rtl/>
        </w:rPr>
      </w:pPr>
      <w:bookmarkStart w:id="25132" w:name="_ETM_Q69_669317"/>
      <w:bookmarkStart w:id="25133" w:name="_ETM_Q69_669401"/>
      <w:bookmarkEnd w:id="25132"/>
      <w:bookmarkEnd w:id="25133"/>
      <w:r>
        <w:rPr>
          <w:rFonts w:hint="cs"/>
          <w:rtl/>
        </w:rPr>
        <w:t xml:space="preserve"> </w:t>
      </w:r>
    </w:p>
    <w:p w:rsidR="00B36319" w:rsidRDefault="00B36319" w:rsidP="00460BAF">
      <w:pPr>
        <w:pStyle w:val="af6"/>
        <w:keepNext/>
        <w:rPr>
          <w:rtl/>
        </w:rPr>
      </w:pPr>
      <w:bookmarkStart w:id="25134" w:name="ET_yor_6490_2"/>
      <w:r w:rsidRPr="00207407">
        <w:rPr>
          <w:rStyle w:val="TagStyle"/>
          <w:rtl/>
        </w:rPr>
        <w:t xml:space="preserve"> &lt;&lt; יור &gt;&gt;</w:t>
      </w:r>
      <w:r w:rsidRPr="00F03025">
        <w:rPr>
          <w:rStyle w:val="TagStyle"/>
          <w:rtl/>
        </w:rPr>
        <w:t xml:space="preserve"> </w:t>
      </w:r>
      <w:r>
        <w:rPr>
          <w:rtl/>
        </w:rPr>
        <w:t>היו"ר ניסים ואטורי:</w:t>
      </w:r>
      <w:r w:rsidRPr="00F03025">
        <w:rPr>
          <w:rStyle w:val="TagStyle"/>
          <w:rtl/>
        </w:rPr>
        <w:t xml:space="preserve"> </w:t>
      </w:r>
      <w:r w:rsidRPr="00207407">
        <w:rPr>
          <w:rStyle w:val="TagStyle"/>
          <w:rtl/>
        </w:rPr>
        <w:t>&lt;&lt; יור &gt;&gt;</w:t>
      </w:r>
      <w:r>
        <w:rPr>
          <w:rtl/>
        </w:rPr>
        <w:t xml:space="preserve">   </w:t>
      </w:r>
      <w:bookmarkEnd w:id="25134"/>
    </w:p>
    <w:p w:rsidR="00B36319" w:rsidRDefault="00B36319" w:rsidP="000928D2">
      <w:pPr>
        <w:rPr>
          <w:rtl/>
          <w:lang w:eastAsia="he-IL"/>
        </w:rPr>
      </w:pPr>
    </w:p>
    <w:p w:rsidR="00B36319" w:rsidRDefault="00B36319" w:rsidP="00460BAF">
      <w:pPr>
        <w:rPr>
          <w:rtl/>
          <w:lang w:eastAsia="he-IL"/>
        </w:rPr>
      </w:pPr>
      <w:r>
        <w:rPr>
          <w:rFonts w:hint="cs"/>
          <w:rtl/>
          <w:lang w:eastAsia="he-IL"/>
        </w:rPr>
        <w:t xml:space="preserve">חבר הכנסת משה טור פז. </w:t>
      </w:r>
    </w:p>
    <w:p w:rsidR="00B36319" w:rsidRDefault="00B36319" w:rsidP="00460BAF">
      <w:pPr>
        <w:rPr>
          <w:rtl/>
          <w:lang w:eastAsia="he-IL"/>
        </w:rPr>
      </w:pPr>
    </w:p>
    <w:p w:rsidR="00B36319" w:rsidRDefault="00B36319" w:rsidP="00460BAF">
      <w:pPr>
        <w:pStyle w:val="a4"/>
        <w:keepNext/>
        <w:rPr>
          <w:rtl/>
        </w:rPr>
      </w:pPr>
      <w:bookmarkStart w:id="25135" w:name="ET_speaker_6128_3"/>
      <w:r w:rsidRPr="00207407">
        <w:rPr>
          <w:rStyle w:val="TagStyle"/>
          <w:rtl/>
        </w:rPr>
        <w:t xml:space="preserve"> &lt;&lt; דובר &gt;&gt;</w:t>
      </w:r>
      <w:r w:rsidRPr="00F03025">
        <w:rPr>
          <w:rStyle w:val="TagStyle"/>
          <w:rtl/>
        </w:rPr>
        <w:t xml:space="preserve"> </w:t>
      </w:r>
      <w:bookmarkStart w:id="25136" w:name="_Toc181895073"/>
      <w:bookmarkStart w:id="25137" w:name="_Toc181895208"/>
      <w:r>
        <w:rPr>
          <w:rtl/>
        </w:rPr>
        <w:t>משה טור פז (יש עתיד):</w:t>
      </w:r>
      <w:bookmarkEnd w:id="25136"/>
      <w:bookmarkEnd w:id="25137"/>
      <w:r w:rsidRPr="00F03025">
        <w:rPr>
          <w:rStyle w:val="TagStyle"/>
          <w:rtl/>
        </w:rPr>
        <w:t xml:space="preserve"> </w:t>
      </w:r>
      <w:r w:rsidRPr="00207407">
        <w:rPr>
          <w:rStyle w:val="TagStyle"/>
          <w:rtl/>
        </w:rPr>
        <w:t>&lt;&lt; דובר &gt;&gt;</w:t>
      </w:r>
      <w:r>
        <w:rPr>
          <w:rtl/>
        </w:rPr>
        <w:t xml:space="preserve">   </w:t>
      </w:r>
      <w:bookmarkEnd w:id="25135"/>
    </w:p>
    <w:p w:rsidR="00B36319" w:rsidRDefault="00B36319" w:rsidP="000928D2">
      <w:pPr>
        <w:rPr>
          <w:rtl/>
          <w:lang w:eastAsia="he-IL"/>
        </w:rPr>
      </w:pPr>
    </w:p>
    <w:p w:rsidR="00B36319" w:rsidRDefault="00B36319" w:rsidP="00DF1A4D">
      <w:pPr>
        <w:rPr>
          <w:rtl/>
          <w:lang w:eastAsia="he-IL"/>
        </w:rPr>
      </w:pPr>
      <w:r>
        <w:rPr>
          <w:rFonts w:hint="cs"/>
          <w:rtl/>
          <w:lang w:eastAsia="he-IL"/>
        </w:rPr>
        <w:t xml:space="preserve">אדוני </w:t>
      </w:r>
      <w:r w:rsidR="00DF1A4D">
        <w:rPr>
          <w:rFonts w:hint="cs"/>
          <w:rtl/>
          <w:lang w:eastAsia="he-IL"/>
        </w:rPr>
        <w:t>ה</w:t>
      </w:r>
      <w:r>
        <w:rPr>
          <w:rFonts w:hint="cs"/>
          <w:rtl/>
          <w:lang w:eastAsia="he-IL"/>
        </w:rPr>
        <w:t xml:space="preserve">יושב-ראש, חבריי חברי הכנסת – השר גולדקנופ, אני מזהיר מראש שאני הולך לדבר כאן </w:t>
      </w:r>
      <w:bookmarkStart w:id="25138" w:name="_ETM_Q69_704495"/>
      <w:bookmarkEnd w:id="25138"/>
      <w:r>
        <w:rPr>
          <w:rFonts w:hint="cs"/>
          <w:rtl/>
          <w:lang w:eastAsia="he-IL"/>
        </w:rPr>
        <w:t>על דברים ענייניים. ראו הוזהרתם. רוב מה שאני אגיד יהיה גם</w:t>
      </w:r>
      <w:bookmarkStart w:id="25139" w:name="_ETM_Q69_710218"/>
      <w:bookmarkEnd w:id="25139"/>
      <w:r>
        <w:rPr>
          <w:rFonts w:hint="cs"/>
          <w:rtl/>
          <w:lang w:eastAsia="he-IL"/>
        </w:rPr>
        <w:t xml:space="preserve"> פוליטיקה, אבל אני אתחיל באמת בחוק גירוש מחבלים. אני כבר אומר שאני אסיים בדברי תורה, </w:t>
      </w:r>
      <w:bookmarkStart w:id="25140" w:name="_ETM_Q69_715119"/>
      <w:bookmarkStart w:id="25141" w:name="_ETM_Q69_715189"/>
      <w:bookmarkStart w:id="25142" w:name="_ETM_Q69_715256"/>
      <w:bookmarkStart w:id="25143" w:name="_ETM_Q69_715310"/>
      <w:bookmarkStart w:id="25144" w:name="_ETM_Q69_717487"/>
      <w:bookmarkEnd w:id="25140"/>
      <w:bookmarkEnd w:id="25141"/>
      <w:bookmarkEnd w:id="25142"/>
      <w:bookmarkEnd w:id="25143"/>
      <w:bookmarkEnd w:id="25144"/>
      <w:r>
        <w:rPr>
          <w:rFonts w:hint="cs"/>
          <w:rtl/>
          <w:lang w:eastAsia="he-IL"/>
        </w:rPr>
        <w:t xml:space="preserve">ככל שהזמן יתיר. </w:t>
      </w:r>
      <w:bookmarkStart w:id="25145" w:name="_ETM_Q69_720934"/>
      <w:bookmarkEnd w:id="25145"/>
    </w:p>
    <w:p w:rsidR="00B36319" w:rsidRDefault="00B36319" w:rsidP="00460BAF">
      <w:pPr>
        <w:rPr>
          <w:rtl/>
          <w:lang w:eastAsia="he-IL"/>
        </w:rPr>
      </w:pPr>
      <w:bookmarkStart w:id="25146" w:name="_ETM_Q69_721000"/>
      <w:bookmarkStart w:id="25147" w:name="_ETM_Q69_721087"/>
      <w:bookmarkEnd w:id="25146"/>
      <w:bookmarkEnd w:id="25147"/>
    </w:p>
    <w:p w:rsidR="00B36319" w:rsidRDefault="00B36319" w:rsidP="00460BAF">
      <w:pPr>
        <w:rPr>
          <w:rtl/>
          <w:lang w:eastAsia="he-IL"/>
        </w:rPr>
      </w:pPr>
      <w:bookmarkStart w:id="25148" w:name="_ETM_Q69_721144"/>
      <w:bookmarkEnd w:id="25148"/>
      <w:r>
        <w:rPr>
          <w:rFonts w:hint="cs"/>
          <w:rtl/>
          <w:lang w:eastAsia="he-IL"/>
        </w:rPr>
        <w:t xml:space="preserve">אדוני היושב-ראש, אני שמעתי שממשלת הקואליציה, ממשלת הימין המלא-מלא, החליטה לתת לנו עוד מלא </w:t>
      </w:r>
      <w:proofErr w:type="spellStart"/>
      <w:r>
        <w:rPr>
          <w:rFonts w:hint="cs"/>
          <w:rtl/>
          <w:lang w:eastAsia="he-IL"/>
        </w:rPr>
        <w:t>מלא</w:t>
      </w:r>
      <w:proofErr w:type="spellEnd"/>
      <w:r>
        <w:rPr>
          <w:rFonts w:hint="cs"/>
          <w:rtl/>
          <w:lang w:eastAsia="he-IL"/>
        </w:rPr>
        <w:t xml:space="preserve"> טוב, אחרי </w:t>
      </w:r>
      <w:bookmarkStart w:id="25149" w:name="_ETM_Q69_729222"/>
      <w:bookmarkEnd w:id="25149"/>
      <w:r>
        <w:rPr>
          <w:rFonts w:hint="cs"/>
          <w:rtl/>
          <w:lang w:eastAsia="he-IL"/>
        </w:rPr>
        <w:t xml:space="preserve">שהיא סיימה את כל המלאי הקודם. המלחמה בטרור במדינת ישראל היא לא מלחמה של השנה האחרונה, אבל השנה האחרונה שברה </w:t>
      </w:r>
      <w:bookmarkStart w:id="25150" w:name="_ETM_Q69_740929"/>
      <w:bookmarkEnd w:id="25150"/>
      <w:r>
        <w:rPr>
          <w:rFonts w:hint="cs"/>
          <w:rtl/>
          <w:lang w:eastAsia="he-IL"/>
        </w:rPr>
        <w:t>שיאים, שיאים שליליים</w:t>
      </w:r>
      <w:r w:rsidR="002B447C">
        <w:rPr>
          <w:rFonts w:hint="cs"/>
          <w:rtl/>
          <w:lang w:eastAsia="he-IL"/>
        </w:rPr>
        <w:t>,</w:t>
      </w:r>
      <w:r>
        <w:rPr>
          <w:rFonts w:hint="cs"/>
          <w:rtl/>
          <w:lang w:eastAsia="he-IL"/>
        </w:rPr>
        <w:t xml:space="preserve"> במספר הנרצחים בזירות, במספר החללים, בפיגועי הדקירה, גם בפשיעה, גם בתאונות הדרכים. </w:t>
      </w:r>
    </w:p>
    <w:p w:rsidR="00B36319" w:rsidRDefault="00B36319" w:rsidP="00460BAF">
      <w:pPr>
        <w:rPr>
          <w:rtl/>
          <w:lang w:eastAsia="he-IL"/>
        </w:rPr>
      </w:pPr>
    </w:p>
    <w:p w:rsidR="00B36319" w:rsidRDefault="00B36319" w:rsidP="00460BAF">
      <w:pPr>
        <w:rPr>
          <w:rtl/>
          <w:lang w:eastAsia="he-IL"/>
        </w:rPr>
      </w:pPr>
      <w:bookmarkStart w:id="25151" w:name="TOR_Q70"/>
      <w:bookmarkEnd w:id="25151"/>
      <w:r>
        <w:rPr>
          <w:rFonts w:hint="cs"/>
          <w:rtl/>
          <w:lang w:eastAsia="he-IL"/>
        </w:rPr>
        <w:t xml:space="preserve">כדי לטפל בטרור ובכלל בכל דבר צריך תוכנית עבודה. לדוגמה, בממשלה הקודמת חברי יואב סגלוביץ', שהיה סגן שר </w:t>
      </w:r>
      <w:bookmarkStart w:id="25152" w:name="_ETM_Q70_165000"/>
      <w:bookmarkEnd w:id="25152"/>
      <w:r>
        <w:rPr>
          <w:rFonts w:hint="cs"/>
          <w:rtl/>
          <w:lang w:eastAsia="he-IL"/>
        </w:rPr>
        <w:t xml:space="preserve">לביטחון פנים, בנה תוכנית מסודרת, מקצועית, למלחמה בפשיעה בחברה הערבית. </w:t>
      </w:r>
      <w:bookmarkStart w:id="25153" w:name="_ETM_Q70_171000"/>
      <w:bookmarkEnd w:id="25153"/>
      <w:r>
        <w:rPr>
          <w:rFonts w:hint="cs"/>
          <w:rtl/>
          <w:lang w:eastAsia="he-IL"/>
        </w:rPr>
        <w:t xml:space="preserve">היו מעט כותרות, לא היו צלצולים – הייתה תוכנית עבודה. והינה, </w:t>
      </w:r>
      <w:bookmarkStart w:id="25154" w:name="_ETM_Q70_176000"/>
      <w:bookmarkEnd w:id="25154"/>
      <w:r>
        <w:rPr>
          <w:rFonts w:hint="cs"/>
          <w:rtl/>
          <w:lang w:eastAsia="he-IL"/>
        </w:rPr>
        <w:t xml:space="preserve">השר, ראה זה פלא: 30% ירידה בפשיעה בתקופת הממשלה הקודמת </w:t>
      </w:r>
      <w:bookmarkStart w:id="25155" w:name="_ETM_Q70_183000"/>
      <w:bookmarkEnd w:id="25155"/>
      <w:r>
        <w:rPr>
          <w:rFonts w:hint="cs"/>
          <w:rtl/>
          <w:lang w:eastAsia="he-IL"/>
        </w:rPr>
        <w:t xml:space="preserve">בחברה הערבית; לעומת זאת, בממשלה הזאת – עלייה קשה לא </w:t>
      </w:r>
      <w:bookmarkStart w:id="25156" w:name="_ETM_Q70_189000"/>
      <w:bookmarkEnd w:id="25156"/>
      <w:r>
        <w:rPr>
          <w:rFonts w:hint="cs"/>
          <w:rtl/>
          <w:lang w:eastAsia="he-IL"/>
        </w:rPr>
        <w:t>רק בחברה הערבית, בכל הפשיעה.</w:t>
      </w:r>
    </w:p>
    <w:p w:rsidR="00B36319" w:rsidRDefault="00B36319" w:rsidP="00460BAF">
      <w:pPr>
        <w:rPr>
          <w:rtl/>
          <w:lang w:eastAsia="he-IL"/>
        </w:rPr>
      </w:pPr>
      <w:bookmarkStart w:id="25157" w:name="_ETM_Q70_191000"/>
      <w:bookmarkEnd w:id="25157"/>
    </w:p>
    <w:p w:rsidR="00B36319" w:rsidRDefault="00B36319" w:rsidP="002B447C">
      <w:pPr>
        <w:rPr>
          <w:rtl/>
          <w:lang w:eastAsia="he-IL"/>
        </w:rPr>
      </w:pPr>
      <w:bookmarkStart w:id="25158" w:name="_ETM_Q70_193000"/>
      <w:bookmarkEnd w:id="25158"/>
      <w:r>
        <w:rPr>
          <w:rFonts w:hint="cs"/>
          <w:rtl/>
          <w:lang w:eastAsia="he-IL"/>
        </w:rPr>
        <w:t xml:space="preserve">אבל אנחנו כאן כדי לדבר על </w:t>
      </w:r>
      <w:bookmarkStart w:id="25159" w:name="_ETM_Q70_194000"/>
      <w:bookmarkEnd w:id="25159"/>
      <w:r>
        <w:rPr>
          <w:rFonts w:hint="cs"/>
          <w:rtl/>
          <w:lang w:eastAsia="he-IL"/>
        </w:rPr>
        <w:t>חוק גירוש משפחות מחבלים, וכמו כל סוגיה ביטחונית</w:t>
      </w:r>
      <w:r w:rsidR="002B447C">
        <w:rPr>
          <w:rFonts w:hint="cs"/>
          <w:rtl/>
          <w:lang w:eastAsia="he-IL"/>
        </w:rPr>
        <w:t>,</w:t>
      </w:r>
      <w:r>
        <w:rPr>
          <w:rFonts w:hint="cs"/>
          <w:rtl/>
          <w:lang w:eastAsia="he-IL"/>
        </w:rPr>
        <w:t xml:space="preserve"> יש פה </w:t>
      </w:r>
      <w:bookmarkStart w:id="25160" w:name="_ETM_Q70_201000"/>
      <w:bookmarkEnd w:id="25160"/>
      <w:r>
        <w:rPr>
          <w:rFonts w:hint="cs"/>
          <w:rtl/>
          <w:lang w:eastAsia="he-IL"/>
        </w:rPr>
        <w:t xml:space="preserve">עניין של דעה, יש פה רצון, יש פה גורמי מקצוע. </w:t>
      </w:r>
      <w:bookmarkStart w:id="25161" w:name="_ETM_Q70_203000"/>
      <w:bookmarkEnd w:id="25161"/>
      <w:r>
        <w:rPr>
          <w:rFonts w:hint="cs"/>
          <w:rtl/>
          <w:lang w:eastAsia="he-IL"/>
        </w:rPr>
        <w:t xml:space="preserve">אני מבקש להציג כמה צדדים בסוגיה, ואני גם אספר לך </w:t>
      </w:r>
      <w:bookmarkStart w:id="25162" w:name="_ETM_Q70_209000"/>
      <w:bookmarkEnd w:id="25162"/>
      <w:r>
        <w:rPr>
          <w:rFonts w:hint="cs"/>
          <w:rtl/>
          <w:lang w:eastAsia="he-IL"/>
        </w:rPr>
        <w:t xml:space="preserve">בכנות, אדוני היושב-ראש, שאני מגיע לחוק הזה – הגעתי עם התלבטות אמיתית, מה אני חושב על החוק הזה. </w:t>
      </w:r>
      <w:bookmarkStart w:id="25163" w:name="_ETM_Q70_217000"/>
      <w:bookmarkEnd w:id="25163"/>
      <w:r>
        <w:rPr>
          <w:rFonts w:hint="cs"/>
          <w:rtl/>
          <w:lang w:eastAsia="he-IL"/>
        </w:rPr>
        <w:t xml:space="preserve">ואני כבר אומר לך, השר גולדקנופ, שחוץ מגורמי המקצוע, בעיניי למוסר </w:t>
      </w:r>
      <w:bookmarkStart w:id="25164" w:name="_ETM_Q70_224000"/>
      <w:bookmarkEnd w:id="25164"/>
      <w:r>
        <w:rPr>
          <w:rFonts w:hint="cs"/>
          <w:rtl/>
          <w:lang w:eastAsia="he-IL"/>
        </w:rPr>
        <w:t xml:space="preserve">היהודי, למסורת היהודית שלנו, יש הרבה מה להגיד על חוק </w:t>
      </w:r>
      <w:bookmarkStart w:id="25165" w:name="_ETM_Q70_230000"/>
      <w:bookmarkEnd w:id="25165"/>
      <w:r>
        <w:rPr>
          <w:rFonts w:hint="cs"/>
          <w:rtl/>
          <w:lang w:eastAsia="he-IL"/>
        </w:rPr>
        <w:t xml:space="preserve">גירוש משפחות מחבלים, וכעם יהודי, כמדינה יהודית, זה צריך להנחות </w:t>
      </w:r>
      <w:bookmarkStart w:id="25166" w:name="_ETM_Q70_234000"/>
      <w:bookmarkEnd w:id="25166"/>
      <w:r>
        <w:rPr>
          <w:rFonts w:hint="cs"/>
          <w:rtl/>
          <w:lang w:eastAsia="he-IL"/>
        </w:rPr>
        <w:t>אותנו. אז הינה כמה טיעונים שמצאתי.</w:t>
      </w:r>
    </w:p>
    <w:p w:rsidR="00B36319" w:rsidRDefault="00B36319" w:rsidP="00460BAF">
      <w:pPr>
        <w:rPr>
          <w:rtl/>
          <w:lang w:eastAsia="he-IL"/>
        </w:rPr>
      </w:pPr>
    </w:p>
    <w:p w:rsidR="00B36319" w:rsidRDefault="00B36319" w:rsidP="002B447C">
      <w:pPr>
        <w:rPr>
          <w:rtl/>
          <w:lang w:eastAsia="he-IL"/>
        </w:rPr>
      </w:pPr>
      <w:bookmarkStart w:id="25167" w:name="_ETM_Q70_237000"/>
      <w:bookmarkStart w:id="25168" w:name="_ETM_Q70_218000"/>
      <w:bookmarkEnd w:id="25167"/>
      <w:bookmarkEnd w:id="25168"/>
      <w:r>
        <w:rPr>
          <w:rFonts w:hint="cs"/>
          <w:rtl/>
          <w:lang w:eastAsia="he-IL"/>
        </w:rPr>
        <w:t xml:space="preserve">נתחיל דווקא בעד החוק: </w:t>
      </w:r>
      <w:bookmarkStart w:id="25169" w:name="_ETM_Q70_242000"/>
      <w:bookmarkEnd w:id="25169"/>
      <w:r>
        <w:rPr>
          <w:rFonts w:hint="cs"/>
          <w:rtl/>
          <w:lang w:eastAsia="he-IL"/>
        </w:rPr>
        <w:t xml:space="preserve">החוק הזה עשוי להרתיע מחבלים פוטנציאליים. יש לפניי חוות דעת </w:t>
      </w:r>
      <w:bookmarkStart w:id="25170" w:name="_ETM_Q70_247000"/>
      <w:bookmarkEnd w:id="25170"/>
      <w:r>
        <w:rPr>
          <w:rFonts w:hint="cs"/>
          <w:rtl/>
          <w:lang w:eastAsia="he-IL"/>
        </w:rPr>
        <w:t>של איש שב"כ לשעבר שאני מכיר, ששלח לי אותה</w:t>
      </w:r>
      <w:r w:rsidR="002B447C">
        <w:rPr>
          <w:rFonts w:hint="cs"/>
          <w:rtl/>
          <w:lang w:eastAsia="he-IL"/>
        </w:rPr>
        <w:t>.</w:t>
      </w:r>
      <w:r>
        <w:rPr>
          <w:rFonts w:hint="cs"/>
          <w:rtl/>
          <w:lang w:eastAsia="he-IL"/>
        </w:rPr>
        <w:t xml:space="preserve"> להבנתו ייתכן שהחוק הזה יגרום להרתעה של מחבלים. </w:t>
      </w:r>
      <w:bookmarkStart w:id="25171" w:name="_ETM_Q70_258000"/>
      <w:bookmarkEnd w:id="25171"/>
      <w:r>
        <w:rPr>
          <w:rFonts w:hint="cs"/>
          <w:rtl/>
          <w:lang w:eastAsia="he-IL"/>
        </w:rPr>
        <w:t xml:space="preserve">בנוסף – ואני מדגיש, אני מציג כאן כרגע את </w:t>
      </w:r>
      <w:bookmarkStart w:id="25172" w:name="_ETM_Q70_260000"/>
      <w:bookmarkEnd w:id="25172"/>
      <w:r>
        <w:rPr>
          <w:rFonts w:hint="cs"/>
          <w:rtl/>
          <w:lang w:eastAsia="he-IL"/>
        </w:rPr>
        <w:t xml:space="preserve">העמדות בעדו – יש בחוק הזה כדי לספק תחושה של צדק </w:t>
      </w:r>
      <w:bookmarkStart w:id="25173" w:name="_ETM_Q70_266000"/>
      <w:bookmarkEnd w:id="25173"/>
      <w:r>
        <w:rPr>
          <w:rFonts w:hint="cs"/>
          <w:rtl/>
          <w:lang w:eastAsia="he-IL"/>
        </w:rPr>
        <w:t xml:space="preserve">לקורבנות. כשבמקרים רבים קורבנות הטרור מרגישים שלא ניתן להם הצדק, </w:t>
      </w:r>
      <w:bookmarkStart w:id="25174" w:name="_ETM_Q70_273000"/>
      <w:bookmarkEnd w:id="25174"/>
      <w:r>
        <w:rPr>
          <w:rFonts w:hint="cs"/>
          <w:rtl/>
          <w:lang w:eastAsia="he-IL"/>
        </w:rPr>
        <w:t xml:space="preserve">שהם רואים שלא רק "אוי לרשע", אלא גם "אוי לשכנו" </w:t>
      </w:r>
      <w:bookmarkStart w:id="25175" w:name="_ETM_Q70_276000"/>
      <w:bookmarkEnd w:id="25175"/>
      <w:r>
        <w:rPr>
          <w:rFonts w:hint="cs"/>
          <w:rtl/>
          <w:lang w:eastAsia="he-IL"/>
        </w:rPr>
        <w:t>או למשפחתו, התחושה הזאת בהחלט גדלה.</w:t>
      </w:r>
    </w:p>
    <w:p w:rsidR="00B36319" w:rsidRDefault="00B36319" w:rsidP="00460BAF">
      <w:pPr>
        <w:rPr>
          <w:rtl/>
          <w:lang w:eastAsia="he-IL"/>
        </w:rPr>
      </w:pPr>
    </w:p>
    <w:p w:rsidR="00B36319" w:rsidRDefault="00B36319" w:rsidP="002B447C">
      <w:pPr>
        <w:rPr>
          <w:rtl/>
          <w:lang w:eastAsia="he-IL"/>
        </w:rPr>
      </w:pPr>
      <w:bookmarkStart w:id="25176" w:name="_ETM_Q70_281000"/>
      <w:bookmarkEnd w:id="25176"/>
      <w:r>
        <w:rPr>
          <w:rFonts w:hint="cs"/>
          <w:rtl/>
          <w:lang w:eastAsia="he-IL"/>
        </w:rPr>
        <w:t xml:space="preserve">לכך אפשר להוסיף נקודה שלישית: יש למשפחה אחריות מסוימת למה שקורה אצלה במשפחה, בוודאי אם החוק קובע שהמשפחה מודעת לכוונת המחבל לפגע, ואולי זה גם </w:t>
      </w:r>
      <w:bookmarkStart w:id="25177" w:name="_ETM_Q70_297000"/>
      <w:bookmarkEnd w:id="25177"/>
      <w:r>
        <w:rPr>
          <w:rFonts w:hint="cs"/>
          <w:rtl/>
          <w:lang w:eastAsia="he-IL"/>
        </w:rPr>
        <w:t xml:space="preserve">יכול לגרום למשפחה לעדכן מראש או למנוע את הפיגוע. </w:t>
      </w:r>
      <w:bookmarkStart w:id="25178" w:name="_ETM_Q70_302000"/>
      <w:bookmarkEnd w:id="25178"/>
      <w:r>
        <w:rPr>
          <w:rFonts w:hint="cs"/>
          <w:rtl/>
          <w:lang w:eastAsia="he-IL"/>
        </w:rPr>
        <w:t>עד כאן</w:t>
      </w:r>
      <w:r w:rsidR="002B447C">
        <w:rPr>
          <w:rFonts w:hint="cs"/>
          <w:rtl/>
          <w:lang w:eastAsia="he-IL"/>
        </w:rPr>
        <w:t>,</w:t>
      </w:r>
      <w:r>
        <w:rPr>
          <w:rFonts w:hint="cs"/>
          <w:rtl/>
          <w:lang w:eastAsia="he-IL"/>
        </w:rPr>
        <w:t xml:space="preserve"> אמרתי</w:t>
      </w:r>
      <w:r w:rsidR="002B447C">
        <w:rPr>
          <w:rFonts w:hint="cs"/>
          <w:rtl/>
          <w:lang w:eastAsia="he-IL"/>
        </w:rPr>
        <w:t>,</w:t>
      </w:r>
      <w:r>
        <w:rPr>
          <w:rFonts w:hint="cs"/>
          <w:rtl/>
          <w:lang w:eastAsia="he-IL"/>
        </w:rPr>
        <w:t xml:space="preserve"> טיעונים מדוע בחוק הזה יש גם צדדים לחיוב, או אפשר לחשוב עליו.</w:t>
      </w:r>
    </w:p>
    <w:p w:rsidR="00B36319" w:rsidRDefault="00B36319" w:rsidP="00460BAF">
      <w:pPr>
        <w:rPr>
          <w:rtl/>
          <w:lang w:eastAsia="he-IL"/>
        </w:rPr>
      </w:pPr>
    </w:p>
    <w:p w:rsidR="00B36319" w:rsidRDefault="00B36319" w:rsidP="002B447C">
      <w:pPr>
        <w:rPr>
          <w:rtl/>
          <w:lang w:eastAsia="he-IL"/>
        </w:rPr>
      </w:pPr>
      <w:bookmarkStart w:id="25179" w:name="_ETM_Q70_310000"/>
      <w:bookmarkEnd w:id="25179"/>
      <w:r>
        <w:rPr>
          <w:rFonts w:hint="cs"/>
          <w:rtl/>
          <w:lang w:eastAsia="he-IL"/>
        </w:rPr>
        <w:t xml:space="preserve">כאן אני </w:t>
      </w:r>
      <w:bookmarkStart w:id="25180" w:name="_ETM_Q70_309000"/>
      <w:bookmarkEnd w:id="25180"/>
      <w:r>
        <w:rPr>
          <w:rFonts w:hint="cs"/>
          <w:rtl/>
          <w:lang w:eastAsia="he-IL"/>
        </w:rPr>
        <w:t xml:space="preserve">רוצה לפרוס כמה בעיות, וכאמור, אני אגע הן בהיבטים המוסריים </w:t>
      </w:r>
      <w:bookmarkStart w:id="25181" w:name="_ETM_Q70_313000"/>
      <w:bookmarkEnd w:id="25181"/>
      <w:r>
        <w:rPr>
          <w:rFonts w:hint="cs"/>
          <w:rtl/>
          <w:lang w:eastAsia="he-IL"/>
        </w:rPr>
        <w:t xml:space="preserve">והן בהיבטים היהודיים, ובוודאי שיש חפיפה. קודם כול, ענישה קולקטיבית </w:t>
      </w:r>
      <w:bookmarkStart w:id="25182" w:name="_ETM_Q70_319000"/>
      <w:bookmarkEnd w:id="25182"/>
      <w:r w:rsidR="002B447C">
        <w:rPr>
          <w:rFonts w:hint="eastAsia"/>
          <w:rtl/>
          <w:lang w:eastAsia="he-IL"/>
        </w:rPr>
        <w:t xml:space="preserve">– </w:t>
      </w:r>
      <w:r>
        <w:rPr>
          <w:rFonts w:hint="cs"/>
          <w:rtl/>
          <w:lang w:eastAsia="he-IL"/>
        </w:rPr>
        <w:t>"</w:t>
      </w:r>
      <w:r w:rsidRPr="00180411">
        <w:rPr>
          <w:rtl/>
          <w:lang w:eastAsia="he-IL"/>
        </w:rPr>
        <w:t xml:space="preserve">האיש אחד </w:t>
      </w:r>
      <w:r w:rsidRPr="007A0C00">
        <w:rPr>
          <w:color w:val="000000" w:themeColor="text1"/>
          <w:rtl/>
          <w:lang w:eastAsia="he-IL"/>
        </w:rPr>
        <w:t>יֶחֱטָא</w:t>
      </w:r>
      <w:r>
        <w:rPr>
          <w:rtl/>
          <w:lang w:eastAsia="he-IL"/>
        </w:rPr>
        <w:t xml:space="preserve"> ועל כל העדה </w:t>
      </w:r>
      <w:proofErr w:type="spellStart"/>
      <w:r>
        <w:rPr>
          <w:rtl/>
          <w:lang w:eastAsia="he-IL"/>
        </w:rPr>
        <w:t>תק</w:t>
      </w:r>
      <w:r w:rsidRPr="007A0C00">
        <w:rPr>
          <w:color w:val="000000" w:themeColor="text1"/>
          <w:rtl/>
          <w:lang w:eastAsia="he-IL"/>
        </w:rPr>
        <w:t>צֹף</w:t>
      </w:r>
      <w:proofErr w:type="spellEnd"/>
      <w:r>
        <w:rPr>
          <w:rFonts w:hint="cs"/>
          <w:rtl/>
          <w:lang w:eastAsia="he-IL"/>
        </w:rPr>
        <w:t xml:space="preserve">". אנחנו יודעים שמשה רבנו אומר את זה. ענישה קולקטיבית היא ענישה מאוד </w:t>
      </w:r>
      <w:bookmarkStart w:id="25183" w:name="_ETM_Q70_328000"/>
      <w:bookmarkEnd w:id="25183"/>
      <w:r>
        <w:rPr>
          <w:rFonts w:hint="cs"/>
          <w:rtl/>
          <w:lang w:eastAsia="he-IL"/>
        </w:rPr>
        <w:t xml:space="preserve">בעייתית. ועוד מעט אני אגע גם במקורות היהודיים של האמירה </w:t>
      </w:r>
      <w:bookmarkStart w:id="25184" w:name="_ETM_Q70_332000"/>
      <w:bookmarkEnd w:id="25184"/>
      <w:r>
        <w:rPr>
          <w:rFonts w:hint="cs"/>
          <w:rtl/>
          <w:lang w:eastAsia="he-IL"/>
        </w:rPr>
        <w:t>הזאת, מעבר למה שהזכרתי.</w:t>
      </w:r>
      <w:bookmarkStart w:id="25185" w:name="_ETM_Q70_333000"/>
      <w:bookmarkStart w:id="25186" w:name="_ETM_Q70_334000"/>
      <w:bookmarkEnd w:id="25185"/>
      <w:bookmarkEnd w:id="25186"/>
      <w:r>
        <w:rPr>
          <w:rFonts w:hint="cs"/>
          <w:rtl/>
          <w:lang w:eastAsia="he-IL"/>
        </w:rPr>
        <w:t xml:space="preserve"> יש זכויות אדם </w:t>
      </w:r>
      <w:r w:rsidR="002B447C">
        <w:rPr>
          <w:rFonts w:hint="eastAsia"/>
          <w:rtl/>
          <w:lang w:eastAsia="he-IL"/>
        </w:rPr>
        <w:t xml:space="preserve">– </w:t>
      </w:r>
      <w:r>
        <w:rPr>
          <w:rFonts w:hint="cs"/>
          <w:rtl/>
          <w:lang w:eastAsia="he-IL"/>
        </w:rPr>
        <w:t xml:space="preserve">אם אדם לא פשע, </w:t>
      </w:r>
      <w:bookmarkStart w:id="25187" w:name="_ETM_Q70_337000"/>
      <w:bookmarkEnd w:id="25187"/>
      <w:r>
        <w:rPr>
          <w:rFonts w:hint="cs"/>
          <w:rtl/>
          <w:lang w:eastAsia="he-IL"/>
        </w:rPr>
        <w:t xml:space="preserve">אם אדם לא עשה טרור, לבוא ולגרש אותו זה עמדה </w:t>
      </w:r>
      <w:bookmarkStart w:id="25188" w:name="_ETM_Q70_342000"/>
      <w:bookmarkEnd w:id="25188"/>
      <w:r>
        <w:rPr>
          <w:rFonts w:hint="cs"/>
          <w:rtl/>
          <w:lang w:eastAsia="he-IL"/>
        </w:rPr>
        <w:t>מאוד מאוד בעייתית, לא פשוטה</w:t>
      </w:r>
      <w:r w:rsidR="002B447C">
        <w:rPr>
          <w:rFonts w:hint="cs"/>
          <w:rtl/>
          <w:lang w:eastAsia="he-IL"/>
        </w:rPr>
        <w:t>,</w:t>
      </w:r>
      <w:r>
        <w:rPr>
          <w:rFonts w:hint="cs"/>
          <w:rtl/>
          <w:lang w:eastAsia="he-IL"/>
        </w:rPr>
        <w:t xml:space="preserve"> מבחינת פגיעה בזכויות אדם.</w:t>
      </w:r>
    </w:p>
    <w:p w:rsidR="00B36319" w:rsidRDefault="00B36319" w:rsidP="00460BAF">
      <w:pPr>
        <w:rPr>
          <w:rtl/>
          <w:lang w:eastAsia="he-IL"/>
        </w:rPr>
      </w:pPr>
    </w:p>
    <w:p w:rsidR="00B36319" w:rsidRDefault="00B36319" w:rsidP="002B447C">
      <w:pPr>
        <w:rPr>
          <w:rtl/>
          <w:lang w:eastAsia="he-IL"/>
        </w:rPr>
      </w:pPr>
      <w:bookmarkStart w:id="25189" w:name="_ETM_Q70_347000"/>
      <w:bookmarkEnd w:id="25189"/>
      <w:r>
        <w:rPr>
          <w:rFonts w:hint="cs"/>
          <w:rtl/>
          <w:lang w:eastAsia="he-IL"/>
        </w:rPr>
        <w:t xml:space="preserve">מידתיות </w:t>
      </w:r>
      <w:r w:rsidR="002B447C">
        <w:rPr>
          <w:rFonts w:hint="eastAsia"/>
          <w:rtl/>
          <w:lang w:eastAsia="he-IL"/>
        </w:rPr>
        <w:t xml:space="preserve">– </w:t>
      </w:r>
      <w:r>
        <w:rPr>
          <w:rFonts w:hint="cs"/>
          <w:rtl/>
          <w:lang w:eastAsia="he-IL"/>
        </w:rPr>
        <w:t xml:space="preserve">האם העונש הוא מידתי לפשע? כלומר, יש לפנינו מחבל, </w:t>
      </w:r>
      <w:bookmarkStart w:id="25190" w:name="_ETM_Q70_352000"/>
      <w:bookmarkEnd w:id="25190"/>
      <w:r>
        <w:rPr>
          <w:rFonts w:hint="cs"/>
          <w:rtl/>
          <w:lang w:eastAsia="he-IL"/>
        </w:rPr>
        <w:t xml:space="preserve">נגיד אדם שהיה שותף בארגון טרור, ביצע פעולה, חילק פליירים </w:t>
      </w:r>
      <w:bookmarkStart w:id="25191" w:name="_ETM_Q70_358000"/>
      <w:bookmarkEnd w:id="25191"/>
      <w:r>
        <w:rPr>
          <w:rFonts w:hint="cs"/>
          <w:rtl/>
          <w:lang w:eastAsia="he-IL"/>
        </w:rPr>
        <w:t xml:space="preserve">של תנועת כך, למשל – זו עבירת טרור. האם בגלל זה </w:t>
      </w:r>
      <w:bookmarkStart w:id="25192" w:name="_ETM_Q70_365000"/>
      <w:bookmarkEnd w:id="25192"/>
      <w:r>
        <w:rPr>
          <w:rFonts w:hint="cs"/>
          <w:rtl/>
          <w:lang w:eastAsia="he-IL"/>
        </w:rPr>
        <w:t xml:space="preserve">קרוב משפחתו יגורש? שאלה. ואם הוא חילק כרוזים של חמאס, </w:t>
      </w:r>
      <w:bookmarkStart w:id="25193" w:name="_ETM_Q70_371000"/>
      <w:bookmarkEnd w:id="25193"/>
      <w:r>
        <w:rPr>
          <w:rFonts w:hint="cs"/>
          <w:rtl/>
          <w:lang w:eastAsia="he-IL"/>
        </w:rPr>
        <w:t xml:space="preserve">האם בגלל זה קרוב משפחתו יגורש? שניהם עבירות של טרור </w:t>
      </w:r>
      <w:bookmarkStart w:id="25194" w:name="_ETM_Q70_374000"/>
      <w:bookmarkEnd w:id="25194"/>
      <w:r>
        <w:rPr>
          <w:rFonts w:hint="cs"/>
          <w:rtl/>
          <w:lang w:eastAsia="he-IL"/>
        </w:rPr>
        <w:t>במדינת ישראל.</w:t>
      </w:r>
    </w:p>
    <w:p w:rsidR="00B36319" w:rsidRDefault="00B36319" w:rsidP="00460BAF">
      <w:pPr>
        <w:rPr>
          <w:rtl/>
          <w:lang w:eastAsia="he-IL"/>
        </w:rPr>
      </w:pPr>
    </w:p>
    <w:p w:rsidR="00B36319" w:rsidRDefault="00B36319" w:rsidP="002B447C">
      <w:pPr>
        <w:rPr>
          <w:rtl/>
          <w:lang w:eastAsia="he-IL"/>
        </w:rPr>
      </w:pPr>
      <w:bookmarkStart w:id="25195" w:name="_ETM_Q70_376000"/>
      <w:bookmarkEnd w:id="25195"/>
      <w:r>
        <w:rPr>
          <w:rFonts w:hint="cs"/>
          <w:rtl/>
          <w:lang w:eastAsia="he-IL"/>
        </w:rPr>
        <w:t xml:space="preserve">נציגי שב"כ שהשתתפו בדיונים חשבו, להבנתי, שהנוסח שמונח לפנינו, כמו </w:t>
      </w:r>
      <w:bookmarkStart w:id="25196" w:name="_ETM_Q70_381000"/>
      <w:bookmarkEnd w:id="25196"/>
      <w:r>
        <w:rPr>
          <w:rFonts w:hint="cs"/>
          <w:rtl/>
          <w:lang w:eastAsia="he-IL"/>
        </w:rPr>
        <w:t xml:space="preserve">שהוא הוגש, הוא מחמיר מדי, כלומר הוא מקיף, </w:t>
      </w:r>
      <w:bookmarkStart w:id="25197" w:name="_ETM_Q70_385000"/>
      <w:bookmarkEnd w:id="25197"/>
      <w:r>
        <w:rPr>
          <w:rFonts w:hint="cs"/>
          <w:rtl/>
          <w:lang w:eastAsia="he-IL"/>
        </w:rPr>
        <w:t xml:space="preserve">והציעו </w:t>
      </w:r>
      <w:bookmarkStart w:id="25198" w:name="_ETM_Q70_387000"/>
      <w:bookmarkEnd w:id="25198"/>
      <w:r>
        <w:rPr>
          <w:rFonts w:hint="cs"/>
          <w:rtl/>
          <w:lang w:eastAsia="he-IL"/>
        </w:rPr>
        <w:t>דרכים לצמצם אותו</w:t>
      </w:r>
      <w:r w:rsidR="002B447C">
        <w:rPr>
          <w:rFonts w:hint="cs"/>
          <w:rtl/>
          <w:lang w:eastAsia="he-IL"/>
        </w:rPr>
        <w:t>.</w:t>
      </w:r>
      <w:r>
        <w:rPr>
          <w:rFonts w:hint="cs"/>
          <w:rtl/>
          <w:lang w:eastAsia="he-IL"/>
        </w:rPr>
        <w:t xml:space="preserve"> לצערי</w:t>
      </w:r>
      <w:r w:rsidR="002B447C">
        <w:rPr>
          <w:rFonts w:hint="cs"/>
          <w:rtl/>
          <w:lang w:eastAsia="he-IL"/>
        </w:rPr>
        <w:t>,</w:t>
      </w:r>
      <w:r>
        <w:rPr>
          <w:rFonts w:hint="cs"/>
          <w:rtl/>
          <w:lang w:eastAsia="he-IL"/>
        </w:rPr>
        <w:t xml:space="preserve"> המגישים לא אימצו את הדבר הזה.</w:t>
      </w:r>
    </w:p>
    <w:p w:rsidR="00B36319" w:rsidRDefault="00B36319" w:rsidP="00460BAF">
      <w:pPr>
        <w:rPr>
          <w:rtl/>
          <w:lang w:eastAsia="he-IL"/>
        </w:rPr>
      </w:pPr>
      <w:bookmarkStart w:id="25199" w:name="_ETM_Q70_390000"/>
      <w:bookmarkEnd w:id="25199"/>
    </w:p>
    <w:p w:rsidR="00B36319" w:rsidRDefault="00B36319" w:rsidP="002B447C">
      <w:pPr>
        <w:rPr>
          <w:rtl/>
          <w:lang w:eastAsia="he-IL"/>
        </w:rPr>
      </w:pPr>
      <w:bookmarkStart w:id="25200" w:name="_ETM_Q70_391000"/>
      <w:bookmarkEnd w:id="25200"/>
      <w:r>
        <w:rPr>
          <w:rFonts w:hint="cs"/>
          <w:rtl/>
          <w:lang w:eastAsia="he-IL"/>
        </w:rPr>
        <w:t xml:space="preserve">עוד סוגיה </w:t>
      </w:r>
      <w:r w:rsidR="002B447C">
        <w:rPr>
          <w:rFonts w:hint="eastAsia"/>
          <w:rtl/>
          <w:lang w:eastAsia="he-IL"/>
        </w:rPr>
        <w:t xml:space="preserve">– </w:t>
      </w:r>
      <w:r>
        <w:rPr>
          <w:rFonts w:hint="cs"/>
          <w:rtl/>
          <w:lang w:eastAsia="he-IL"/>
        </w:rPr>
        <w:t xml:space="preserve">כמובן, הזכרתי את ההרתעה </w:t>
      </w:r>
      <w:r>
        <w:rPr>
          <w:rFonts w:hint="eastAsia"/>
          <w:rtl/>
          <w:lang w:eastAsia="he-IL"/>
        </w:rPr>
        <w:t>–</w:t>
      </w:r>
      <w:r>
        <w:rPr>
          <w:rFonts w:hint="cs"/>
          <w:rtl/>
          <w:lang w:eastAsia="he-IL"/>
        </w:rPr>
        <w:t xml:space="preserve"> האם </w:t>
      </w:r>
      <w:bookmarkStart w:id="25201" w:name="_ETM_Q70_395000"/>
      <w:bookmarkEnd w:id="25201"/>
      <w:r>
        <w:rPr>
          <w:rFonts w:hint="cs"/>
          <w:rtl/>
          <w:lang w:eastAsia="he-IL"/>
        </w:rPr>
        <w:t xml:space="preserve">אכן מה שמוצע בחוק הזה יעזור להרתיע? יש גם היבטים בין-לאומיים – החוק הזה עלול לפגוע בתדמיתה הבין-לאומית של ישראל. בואו נדמיין שיש יהודי מסוים שמרגל לטובת ישראל בארצות הברית – אולי אתם זוכרים, היה אחד כזה שהורשע. האם עכשיו ארצות הברית תרחיק </w:t>
      </w:r>
      <w:bookmarkStart w:id="25202" w:name="_ETM_Q70_416000"/>
      <w:bookmarkEnd w:id="25202"/>
      <w:r>
        <w:rPr>
          <w:rFonts w:hint="cs"/>
          <w:rtl/>
          <w:lang w:eastAsia="he-IL"/>
        </w:rPr>
        <w:t>את משפחתו בגלל זה? הוא הורשע, הוא נכנס לכלא</w:t>
      </w:r>
      <w:r w:rsidR="002B447C">
        <w:rPr>
          <w:rFonts w:hint="cs"/>
          <w:rtl/>
          <w:lang w:eastAsia="he-IL"/>
        </w:rPr>
        <w:t>.</w:t>
      </w:r>
      <w:r>
        <w:rPr>
          <w:rFonts w:hint="cs"/>
          <w:rtl/>
          <w:lang w:eastAsia="he-IL"/>
        </w:rPr>
        <w:t xml:space="preserve"> האם כל משפחתו תורחק? </w:t>
      </w:r>
      <w:bookmarkStart w:id="25203" w:name="_ETM_Q70_422000"/>
      <w:bookmarkEnd w:id="25203"/>
      <w:r>
        <w:rPr>
          <w:rFonts w:hint="cs"/>
          <w:rtl/>
          <w:lang w:eastAsia="he-IL"/>
        </w:rPr>
        <w:t xml:space="preserve">לכאורה, אם אנחנו מעבירים את החוק הזה היום, לגיטימי לגמרי שארצות הברית או כל מדינה בעולם תעשה אותו דבר לקרוב </w:t>
      </w:r>
      <w:bookmarkStart w:id="25204" w:name="_ETM_Q70_430000"/>
      <w:bookmarkEnd w:id="25204"/>
      <w:r>
        <w:rPr>
          <w:rFonts w:hint="cs"/>
          <w:rtl/>
          <w:lang w:eastAsia="he-IL"/>
        </w:rPr>
        <w:t>משפחה של יהודי שהורשע חלילה בטרור.</w:t>
      </w:r>
    </w:p>
    <w:p w:rsidR="00B36319" w:rsidRDefault="00B36319" w:rsidP="00460BAF">
      <w:pPr>
        <w:rPr>
          <w:rtl/>
          <w:lang w:eastAsia="he-IL"/>
        </w:rPr>
      </w:pPr>
      <w:bookmarkStart w:id="25205" w:name="_ETM_Q70_435000"/>
      <w:bookmarkEnd w:id="25205"/>
    </w:p>
    <w:p w:rsidR="00B36319" w:rsidRDefault="00B36319" w:rsidP="002B447C">
      <w:pPr>
        <w:rPr>
          <w:rtl/>
          <w:lang w:eastAsia="he-IL"/>
        </w:rPr>
      </w:pPr>
      <w:r>
        <w:rPr>
          <w:rFonts w:hint="cs"/>
          <w:rtl/>
          <w:lang w:eastAsia="he-IL"/>
        </w:rPr>
        <w:t xml:space="preserve">אני, להבדיל מחלק מיושבי הבית הזה, חושב שכאשר אתה מגיש חוק, יש לבית המשפט מה לומר לגביו, גם </w:t>
      </w:r>
      <w:bookmarkStart w:id="25206" w:name="_ETM_Q70_443000"/>
      <w:bookmarkEnd w:id="25206"/>
      <w:r>
        <w:rPr>
          <w:rFonts w:hint="cs"/>
          <w:rtl/>
          <w:lang w:eastAsia="he-IL"/>
        </w:rPr>
        <w:t xml:space="preserve">ליועצת המשפטית, גם לבג"ץ. אם אני מגיש מראש חוק שחוות </w:t>
      </w:r>
      <w:bookmarkStart w:id="25207" w:name="_ETM_Q70_449000"/>
      <w:bookmarkEnd w:id="25207"/>
      <w:r>
        <w:rPr>
          <w:rFonts w:hint="cs"/>
          <w:rtl/>
          <w:lang w:eastAsia="he-IL"/>
        </w:rPr>
        <w:t>הדעת אומרת שיש לו בעיה חוקתית, בעיניי זו בעיה. אחר כך להתבכיין ולומר</w:t>
      </w:r>
      <w:r w:rsidR="002B447C">
        <w:rPr>
          <w:rFonts w:hint="cs"/>
          <w:rtl/>
          <w:lang w:eastAsia="he-IL"/>
        </w:rPr>
        <w:t>:</w:t>
      </w:r>
      <w:r>
        <w:rPr>
          <w:rFonts w:hint="cs"/>
          <w:rtl/>
          <w:lang w:eastAsia="he-IL"/>
        </w:rPr>
        <w:t xml:space="preserve"> בית המשפט מגביל אותי – לא. "</w:t>
      </w:r>
      <w:r w:rsidRPr="00593EF0">
        <w:rPr>
          <w:rtl/>
          <w:lang w:eastAsia="he-IL"/>
        </w:rPr>
        <w:t>הֶ</w:t>
      </w:r>
      <w:r>
        <w:rPr>
          <w:rFonts w:hint="cs"/>
          <w:rtl/>
          <w:lang w:eastAsia="he-IL"/>
        </w:rPr>
        <w:t>חכם</w:t>
      </w:r>
      <w:r w:rsidR="002B447C">
        <w:rPr>
          <w:rFonts w:hint="cs"/>
          <w:rtl/>
          <w:lang w:eastAsia="he-IL"/>
        </w:rPr>
        <w:t>,</w:t>
      </w:r>
      <w:r>
        <w:rPr>
          <w:rFonts w:hint="cs"/>
          <w:rtl/>
          <w:lang w:eastAsia="he-IL"/>
        </w:rPr>
        <w:t xml:space="preserve"> עיניו בראשו", והוא לא </w:t>
      </w:r>
      <w:bookmarkStart w:id="25208" w:name="_ETM_Q70_458000"/>
      <w:bookmarkEnd w:id="25208"/>
      <w:r>
        <w:rPr>
          <w:rFonts w:hint="cs"/>
          <w:rtl/>
          <w:lang w:eastAsia="he-IL"/>
        </w:rPr>
        <w:t>נכנס למקומות שבית המשפט אומר</w:t>
      </w:r>
      <w:r w:rsidR="002B447C">
        <w:rPr>
          <w:rFonts w:hint="cs"/>
          <w:rtl/>
          <w:lang w:eastAsia="he-IL"/>
        </w:rPr>
        <w:t>:</w:t>
      </w:r>
      <w:r>
        <w:rPr>
          <w:rFonts w:hint="cs"/>
          <w:rtl/>
          <w:lang w:eastAsia="he-IL"/>
        </w:rPr>
        <w:t xml:space="preserve"> אל תיכנס אליהם.</w:t>
      </w:r>
    </w:p>
    <w:p w:rsidR="00B36319" w:rsidRDefault="00B36319" w:rsidP="00460BAF">
      <w:pPr>
        <w:rPr>
          <w:rtl/>
          <w:lang w:eastAsia="he-IL"/>
        </w:rPr>
      </w:pPr>
    </w:p>
    <w:p w:rsidR="00B36319" w:rsidRDefault="00B36319" w:rsidP="002B447C">
      <w:pPr>
        <w:rPr>
          <w:rtl/>
          <w:lang w:eastAsia="he-IL"/>
        </w:rPr>
      </w:pPr>
      <w:bookmarkStart w:id="25209" w:name="_ETM_Q70_461000"/>
      <w:bookmarkEnd w:id="25209"/>
      <w:r>
        <w:rPr>
          <w:rFonts w:hint="cs"/>
          <w:rtl/>
          <w:lang w:eastAsia="he-IL"/>
        </w:rPr>
        <w:t xml:space="preserve">אני אומר פה </w:t>
      </w:r>
      <w:bookmarkStart w:id="25210" w:name="_ETM_Q70_462000"/>
      <w:bookmarkEnd w:id="25210"/>
      <w:r>
        <w:rPr>
          <w:rFonts w:hint="cs"/>
          <w:rtl/>
          <w:lang w:eastAsia="he-IL"/>
        </w:rPr>
        <w:t xml:space="preserve">עוד דבר: יש עמדות גם בשירות הביטחון הכללי שגירוש עלול </w:t>
      </w:r>
      <w:bookmarkStart w:id="25211" w:name="_ETM_Q70_466000"/>
      <w:bookmarkEnd w:id="25211"/>
      <w:r>
        <w:rPr>
          <w:rFonts w:hint="cs"/>
          <w:rtl/>
          <w:lang w:eastAsia="he-IL"/>
        </w:rPr>
        <w:t xml:space="preserve">להוביל להסלמה באלימות, להגביר את המוטיבציה דווקא לפעולות טרור נוספות. וכמובן, תמיד אנחנו צריכים לשאול את </w:t>
      </w:r>
      <w:bookmarkStart w:id="25212" w:name="_ETM_Q70_475000"/>
      <w:bookmarkEnd w:id="25212"/>
      <w:r>
        <w:rPr>
          <w:rFonts w:hint="cs"/>
          <w:rtl/>
          <w:lang w:eastAsia="he-IL"/>
        </w:rPr>
        <w:t xml:space="preserve">עצמנו מהי האלטרנטיבה, כלומר, אם מה שהחוק הזה מציע עומד </w:t>
      </w:r>
      <w:bookmarkStart w:id="25213" w:name="_ETM_Q70_479000"/>
      <w:bookmarkEnd w:id="25213"/>
      <w:r>
        <w:rPr>
          <w:rFonts w:hint="cs"/>
          <w:rtl/>
          <w:lang w:eastAsia="he-IL"/>
        </w:rPr>
        <w:t>אל מול אלטרנטיבות אחרות.</w:t>
      </w:r>
    </w:p>
    <w:p w:rsidR="00B36319" w:rsidRDefault="00B36319" w:rsidP="00460BAF">
      <w:pPr>
        <w:rPr>
          <w:rtl/>
          <w:lang w:eastAsia="he-IL"/>
        </w:rPr>
      </w:pPr>
      <w:bookmarkStart w:id="25214" w:name="_ETM_Q70_482000"/>
      <w:bookmarkEnd w:id="25214"/>
    </w:p>
    <w:p w:rsidR="00B36319" w:rsidRDefault="00B36319" w:rsidP="00460BAF">
      <w:pPr>
        <w:rPr>
          <w:rtl/>
          <w:lang w:eastAsia="he-IL"/>
        </w:rPr>
      </w:pPr>
      <w:bookmarkStart w:id="25215" w:name="_ETM_Q70_481000"/>
      <w:bookmarkEnd w:id="25215"/>
      <w:r>
        <w:rPr>
          <w:rFonts w:hint="cs"/>
          <w:rtl/>
          <w:lang w:eastAsia="he-IL"/>
        </w:rPr>
        <w:t xml:space="preserve">גם ביחס למוסר היהודי, כמו שאמרתי, יש </w:t>
      </w:r>
      <w:bookmarkStart w:id="25216" w:name="_ETM_Q70_486000"/>
      <w:bookmarkEnd w:id="25216"/>
      <w:r>
        <w:rPr>
          <w:rFonts w:hint="cs"/>
          <w:rtl/>
          <w:lang w:eastAsia="he-IL"/>
        </w:rPr>
        <w:t>כמה עמדות, כמה עקרונות, ואני רוצה לעמוד עליהם. קודם כול, בעיניי – ואולי חשוב מכול, השר גולדקנופ – כתוב בדברים כ"ד: "ל</w:t>
      </w:r>
      <w:r w:rsidRPr="00631A39">
        <w:rPr>
          <w:rtl/>
          <w:lang w:eastAsia="he-IL"/>
        </w:rPr>
        <w:t xml:space="preserve">א </w:t>
      </w:r>
      <w:r w:rsidRPr="00593EF0">
        <w:rPr>
          <w:color w:val="000000" w:themeColor="text1"/>
          <w:rtl/>
          <w:lang w:eastAsia="he-IL"/>
        </w:rPr>
        <w:t>יוּמְתוּ</w:t>
      </w:r>
      <w:r w:rsidRPr="00631A39">
        <w:rPr>
          <w:rtl/>
          <w:lang w:eastAsia="he-IL"/>
        </w:rPr>
        <w:t xml:space="preserve"> אבות על בנים ובנים לא יומתו על אבות</w:t>
      </w:r>
      <w:r>
        <w:rPr>
          <w:rFonts w:hint="cs"/>
          <w:rtl/>
          <w:lang w:eastAsia="he-IL"/>
        </w:rPr>
        <w:t>,</w:t>
      </w:r>
      <w:r w:rsidRPr="00631A39">
        <w:rPr>
          <w:rtl/>
          <w:lang w:eastAsia="he-IL"/>
        </w:rPr>
        <w:t xml:space="preserve"> איש בחטאו </w:t>
      </w:r>
      <w:r w:rsidRPr="00593EF0">
        <w:rPr>
          <w:color w:val="000000" w:themeColor="text1"/>
          <w:rtl/>
          <w:lang w:eastAsia="he-IL"/>
        </w:rPr>
        <w:t>יוּמָתוּ</w:t>
      </w:r>
      <w:r>
        <w:rPr>
          <w:rFonts w:hint="cs"/>
          <w:rtl/>
          <w:lang w:eastAsia="he-IL"/>
        </w:rPr>
        <w:t xml:space="preserve">". כלומר, אומרת התורה, אדם לא נענש על </w:t>
      </w:r>
      <w:bookmarkStart w:id="25217" w:name="_ETM_Q70_504000"/>
      <w:bookmarkEnd w:id="25217"/>
      <w:r>
        <w:rPr>
          <w:rFonts w:hint="cs"/>
          <w:rtl/>
          <w:lang w:eastAsia="he-IL"/>
        </w:rPr>
        <w:t xml:space="preserve">חטא אביו או על חטא בנו. העיקרון הזה מדגיש – התורה </w:t>
      </w:r>
      <w:bookmarkStart w:id="25218" w:name="_ETM_Q70_510000"/>
      <w:bookmarkEnd w:id="25218"/>
      <w:r>
        <w:rPr>
          <w:rFonts w:hint="cs"/>
          <w:rtl/>
          <w:lang w:eastAsia="he-IL"/>
        </w:rPr>
        <w:t xml:space="preserve">מדגישה שרק מבצע העבירה יוענש. לעומת זאת, את משפחתו, </w:t>
      </w:r>
      <w:bookmarkStart w:id="25219" w:name="_ETM_Q70_515000"/>
      <w:bookmarkEnd w:id="25219"/>
      <w:r>
        <w:rPr>
          <w:rFonts w:hint="cs"/>
          <w:rtl/>
          <w:lang w:eastAsia="he-IL"/>
        </w:rPr>
        <w:t xml:space="preserve">את קרוביו, אנחנו לא מענישים. התורה אומרת במפורש. </w:t>
      </w:r>
    </w:p>
    <w:p w:rsidR="00B36319" w:rsidRDefault="00B36319" w:rsidP="00460BAF">
      <w:pPr>
        <w:rPr>
          <w:rtl/>
          <w:lang w:eastAsia="he-IL"/>
        </w:rPr>
      </w:pPr>
    </w:p>
    <w:p w:rsidR="00B36319" w:rsidRDefault="00B36319" w:rsidP="002B447C">
      <w:pPr>
        <w:rPr>
          <w:rtl/>
          <w:lang w:eastAsia="he-IL"/>
        </w:rPr>
      </w:pPr>
      <w:r>
        <w:rPr>
          <w:rFonts w:hint="cs"/>
          <w:rtl/>
          <w:lang w:eastAsia="he-IL"/>
        </w:rPr>
        <w:t xml:space="preserve">אני </w:t>
      </w:r>
      <w:bookmarkStart w:id="25220" w:name="_ETM_Q70_521000"/>
      <w:bookmarkEnd w:id="25220"/>
      <w:r>
        <w:rPr>
          <w:rFonts w:hint="cs"/>
          <w:rtl/>
          <w:lang w:eastAsia="he-IL"/>
        </w:rPr>
        <w:t>גם חייב לומר</w:t>
      </w:r>
      <w:r w:rsidR="002B447C">
        <w:rPr>
          <w:rFonts w:hint="cs"/>
          <w:rtl/>
          <w:lang w:eastAsia="he-IL"/>
        </w:rPr>
        <w:t>,</w:t>
      </w:r>
      <w:r>
        <w:rPr>
          <w:rFonts w:hint="cs"/>
          <w:rtl/>
          <w:lang w:eastAsia="he-IL"/>
        </w:rPr>
        <w:t xml:space="preserve"> הפסוק הידוע "עין תחת עין" – חז"ל קבעו </w:t>
      </w:r>
      <w:bookmarkStart w:id="25221" w:name="_ETM_Q70_526000"/>
      <w:bookmarkEnd w:id="25221"/>
      <w:r>
        <w:rPr>
          <w:rFonts w:hint="cs"/>
          <w:rtl/>
          <w:lang w:eastAsia="he-IL"/>
        </w:rPr>
        <w:t xml:space="preserve">"עין תחת עין </w:t>
      </w:r>
      <w:r>
        <w:rPr>
          <w:rtl/>
          <w:lang w:eastAsia="he-IL"/>
        </w:rPr>
        <w:t>–</w:t>
      </w:r>
      <w:r>
        <w:rPr>
          <w:rFonts w:hint="cs"/>
          <w:rtl/>
          <w:lang w:eastAsia="he-IL"/>
        </w:rPr>
        <w:t xml:space="preserve"> ממון"</w:t>
      </w:r>
      <w:r w:rsidR="002B447C">
        <w:rPr>
          <w:rFonts w:hint="cs"/>
          <w:rtl/>
          <w:lang w:eastAsia="he-IL"/>
        </w:rPr>
        <w:t>.</w:t>
      </w:r>
      <w:r>
        <w:rPr>
          <w:rFonts w:hint="cs"/>
          <w:rtl/>
          <w:lang w:eastAsia="he-IL"/>
        </w:rPr>
        <w:t xml:space="preserve"> כל השינוי שחז"ל עשו בתפיסה – </w:t>
      </w:r>
      <w:bookmarkStart w:id="25222" w:name="_ETM_Q70_531000"/>
      <w:bookmarkEnd w:id="25222"/>
      <w:r>
        <w:rPr>
          <w:rFonts w:hint="cs"/>
          <w:rtl/>
          <w:lang w:eastAsia="he-IL"/>
        </w:rPr>
        <w:t>בדרך כלל משתמשים ב"עין תחת עין" דווקא כאמצעי</w:t>
      </w:r>
      <w:r w:rsidR="002B447C">
        <w:rPr>
          <w:rFonts w:hint="cs"/>
          <w:rtl/>
          <w:lang w:eastAsia="he-IL"/>
        </w:rPr>
        <w:t>,</w:t>
      </w:r>
      <w:r>
        <w:rPr>
          <w:rFonts w:hint="cs"/>
          <w:rtl/>
          <w:lang w:eastAsia="he-IL"/>
        </w:rPr>
        <w:t xml:space="preserve"> נקרא לו </w:t>
      </w:r>
      <w:bookmarkStart w:id="25223" w:name="_ETM_Q70_535000"/>
      <w:bookmarkEnd w:id="25223"/>
      <w:r>
        <w:rPr>
          <w:rFonts w:hint="cs"/>
          <w:rtl/>
          <w:lang w:eastAsia="he-IL"/>
        </w:rPr>
        <w:t xml:space="preserve">מקצין, מסית, אבל חז"ל עשו ההפך: הם הדגישו ש"עין תחת </w:t>
      </w:r>
      <w:bookmarkStart w:id="25224" w:name="_ETM_Q70_541000"/>
      <w:bookmarkEnd w:id="25224"/>
      <w:r>
        <w:rPr>
          <w:rFonts w:hint="cs"/>
          <w:rtl/>
          <w:lang w:eastAsia="he-IL"/>
        </w:rPr>
        <w:t xml:space="preserve">עין" זה אומר שאתה לוקח בדיוק את שווה הערך של </w:t>
      </w:r>
      <w:bookmarkStart w:id="25225" w:name="_ETM_Q70_544000"/>
      <w:bookmarkEnd w:id="25225"/>
      <w:r>
        <w:rPr>
          <w:rFonts w:hint="cs"/>
          <w:rtl/>
          <w:lang w:eastAsia="he-IL"/>
        </w:rPr>
        <w:t xml:space="preserve">העין, אתה לא לוקח כפול או פי שלושה. כלומר חז"ל דווקא </w:t>
      </w:r>
      <w:bookmarkStart w:id="25226" w:name="_ETM_Q70_548000"/>
      <w:bookmarkEnd w:id="25226"/>
      <w:r>
        <w:rPr>
          <w:rFonts w:hint="cs"/>
          <w:rtl/>
          <w:lang w:eastAsia="he-IL"/>
        </w:rPr>
        <w:t xml:space="preserve">הדגישו את עקרון המידתיות תחת העיקרון של "עין תחת עין". </w:t>
      </w:r>
      <w:bookmarkStart w:id="25227" w:name="_ETM_Q70_554000"/>
      <w:bookmarkEnd w:id="25227"/>
    </w:p>
    <w:p w:rsidR="00B36319" w:rsidRDefault="00B36319" w:rsidP="00460BAF">
      <w:pPr>
        <w:rPr>
          <w:rtl/>
          <w:lang w:eastAsia="he-IL"/>
        </w:rPr>
      </w:pPr>
      <w:bookmarkStart w:id="25228" w:name="_ETM_Q70_553000"/>
      <w:bookmarkEnd w:id="25228"/>
    </w:p>
    <w:p w:rsidR="00B36319" w:rsidRDefault="00B36319" w:rsidP="002B447C">
      <w:pPr>
        <w:rPr>
          <w:rtl/>
          <w:lang w:eastAsia="he-IL"/>
        </w:rPr>
      </w:pPr>
      <w:bookmarkStart w:id="25229" w:name="_ETM_Q70_552000"/>
      <w:bookmarkEnd w:id="25229"/>
      <w:r w:rsidRPr="004C0235">
        <w:rPr>
          <w:rFonts w:hint="cs"/>
          <w:rtl/>
          <w:lang w:eastAsia="he-IL"/>
        </w:rPr>
        <w:t xml:space="preserve">היות שאני אדם ישר, </w:t>
      </w:r>
      <w:r>
        <w:rPr>
          <w:rFonts w:hint="cs"/>
          <w:rtl/>
          <w:lang w:eastAsia="he-IL"/>
        </w:rPr>
        <w:t xml:space="preserve">אני חייב לומר </w:t>
      </w:r>
      <w:r w:rsidRPr="004C0235">
        <w:rPr>
          <w:rFonts w:hint="cs"/>
          <w:rtl/>
          <w:lang w:eastAsia="he-IL"/>
        </w:rPr>
        <w:t xml:space="preserve">שיש גם מקורות </w:t>
      </w:r>
      <w:bookmarkStart w:id="25230" w:name="_ETM_Q70_557000"/>
      <w:bookmarkEnd w:id="25230"/>
      <w:r w:rsidRPr="004C0235">
        <w:rPr>
          <w:rFonts w:hint="cs"/>
          <w:rtl/>
          <w:lang w:eastAsia="he-IL"/>
        </w:rPr>
        <w:t>אחרים בתורה ובמקורותינו היהודיים שמביאים</w:t>
      </w:r>
      <w:r>
        <w:rPr>
          <w:rFonts w:hint="cs"/>
          <w:rtl/>
          <w:lang w:eastAsia="he-IL"/>
        </w:rPr>
        <w:t xml:space="preserve"> עיקרון שיכול להיות הפוך</w:t>
      </w:r>
      <w:r w:rsidRPr="004C0235">
        <w:rPr>
          <w:rFonts w:hint="cs"/>
          <w:rtl/>
          <w:lang w:eastAsia="he-IL"/>
        </w:rPr>
        <w:t xml:space="preserve"> </w:t>
      </w:r>
      <w:r>
        <w:rPr>
          <w:rFonts w:hint="cs"/>
          <w:rtl/>
          <w:lang w:eastAsia="he-IL"/>
        </w:rPr>
        <w:t>או לפחות אפשר לפתוח אותו</w:t>
      </w:r>
      <w:r w:rsidR="002B447C">
        <w:rPr>
          <w:rFonts w:hint="cs"/>
          <w:rtl/>
          <w:lang w:eastAsia="he-IL"/>
        </w:rPr>
        <w:t>.</w:t>
      </w:r>
      <w:r>
        <w:rPr>
          <w:rFonts w:hint="cs"/>
          <w:rtl/>
          <w:lang w:eastAsia="he-IL"/>
        </w:rPr>
        <w:t xml:space="preserve"> למשל </w:t>
      </w:r>
      <w:r w:rsidRPr="004C0235">
        <w:rPr>
          <w:rFonts w:hint="cs"/>
          <w:rtl/>
          <w:lang w:eastAsia="he-IL"/>
        </w:rPr>
        <w:t>כתוב</w:t>
      </w:r>
      <w:r>
        <w:rPr>
          <w:rFonts w:hint="cs"/>
          <w:rtl/>
          <w:lang w:eastAsia="he-IL"/>
        </w:rPr>
        <w:t>:</w:t>
      </w:r>
      <w:r w:rsidRPr="004C0235">
        <w:rPr>
          <w:rFonts w:hint="cs"/>
          <w:rtl/>
          <w:lang w:eastAsia="he-IL"/>
        </w:rPr>
        <w:t xml:space="preserve"> "</w:t>
      </w:r>
      <w:r w:rsidRPr="004C0235">
        <w:rPr>
          <w:rtl/>
          <w:lang w:eastAsia="he-IL"/>
        </w:rPr>
        <w:t xml:space="preserve">וכל העם ישמעו </w:t>
      </w:r>
      <w:r w:rsidRPr="00491A24">
        <w:rPr>
          <w:color w:val="000000" w:themeColor="text1"/>
          <w:rtl/>
          <w:lang w:eastAsia="he-IL"/>
        </w:rPr>
        <w:t xml:space="preserve">וְיִרָאוּ </w:t>
      </w:r>
      <w:r w:rsidRPr="004C0235">
        <w:rPr>
          <w:rtl/>
          <w:lang w:eastAsia="he-IL"/>
        </w:rPr>
        <w:t xml:space="preserve">ולא </w:t>
      </w:r>
      <w:proofErr w:type="spellStart"/>
      <w:r w:rsidRPr="00491A24">
        <w:rPr>
          <w:color w:val="000000" w:themeColor="text1"/>
          <w:rtl/>
          <w:lang w:eastAsia="he-IL"/>
        </w:rPr>
        <w:t>יְזִידוּן</w:t>
      </w:r>
      <w:proofErr w:type="spellEnd"/>
      <w:r w:rsidRPr="004C0235">
        <w:rPr>
          <w:rtl/>
          <w:lang w:eastAsia="he-IL"/>
        </w:rPr>
        <w:t xml:space="preserve"> עוד</w:t>
      </w:r>
      <w:r w:rsidRPr="004C0235">
        <w:rPr>
          <w:rFonts w:hint="cs"/>
          <w:rtl/>
          <w:lang w:eastAsia="he-IL"/>
        </w:rPr>
        <w:t xml:space="preserve">". אפשר </w:t>
      </w:r>
      <w:bookmarkStart w:id="25231" w:name="_ETM_Q70_572000"/>
      <w:bookmarkEnd w:id="25231"/>
      <w:r w:rsidRPr="004C0235">
        <w:rPr>
          <w:rFonts w:hint="cs"/>
          <w:rtl/>
          <w:lang w:eastAsia="he-IL"/>
        </w:rPr>
        <w:t xml:space="preserve">לראות את זה בהחלט כמתייחס לצורך להרתיע. הרתעה היא לא </w:t>
      </w:r>
      <w:bookmarkStart w:id="25232" w:name="_ETM_Q70_577000"/>
      <w:bookmarkEnd w:id="25232"/>
      <w:r>
        <w:rPr>
          <w:rFonts w:hint="cs"/>
          <w:rtl/>
          <w:lang w:eastAsia="he-IL"/>
        </w:rPr>
        <w:t>אלמנט אנטי-</w:t>
      </w:r>
      <w:r w:rsidRPr="004C0235">
        <w:rPr>
          <w:rFonts w:hint="cs"/>
          <w:rtl/>
          <w:lang w:eastAsia="he-IL"/>
        </w:rPr>
        <w:t xml:space="preserve">יהודי. יש פסוקים אחרים, דוגמת "צדק </w:t>
      </w:r>
      <w:proofErr w:type="spellStart"/>
      <w:r w:rsidRPr="004C0235">
        <w:rPr>
          <w:rFonts w:hint="cs"/>
          <w:rtl/>
          <w:lang w:eastAsia="he-IL"/>
        </w:rPr>
        <w:t>צדק</w:t>
      </w:r>
      <w:proofErr w:type="spellEnd"/>
      <w:r w:rsidRPr="004C0235">
        <w:rPr>
          <w:rFonts w:hint="cs"/>
          <w:rtl/>
          <w:lang w:eastAsia="he-IL"/>
        </w:rPr>
        <w:t xml:space="preserve"> </w:t>
      </w:r>
      <w:proofErr w:type="spellStart"/>
      <w:r w:rsidRPr="004C0235">
        <w:rPr>
          <w:rFonts w:hint="cs"/>
          <w:rtl/>
          <w:lang w:eastAsia="he-IL"/>
        </w:rPr>
        <w:t>תר</w:t>
      </w:r>
      <w:r w:rsidRPr="00491A24">
        <w:rPr>
          <w:color w:val="000000" w:themeColor="text1"/>
          <w:rtl/>
          <w:lang w:eastAsia="he-IL"/>
        </w:rPr>
        <w:t>דֹּף</w:t>
      </w:r>
      <w:proofErr w:type="spellEnd"/>
      <w:r w:rsidRPr="004C0235">
        <w:rPr>
          <w:rFonts w:hint="cs"/>
          <w:rtl/>
          <w:lang w:eastAsia="he-IL"/>
        </w:rPr>
        <w:t xml:space="preserve">", </w:t>
      </w:r>
      <w:bookmarkStart w:id="25233" w:name="_ETM_Q70_582000"/>
      <w:bookmarkEnd w:id="25233"/>
      <w:r w:rsidRPr="004C0235">
        <w:rPr>
          <w:rFonts w:hint="cs"/>
          <w:rtl/>
          <w:lang w:eastAsia="he-IL"/>
        </w:rPr>
        <w:t xml:space="preserve">שאפשר לקחת אותם לשני הכיוונים. וגם המילים בדברים י"ג </w:t>
      </w:r>
      <w:r w:rsidRPr="004C0235">
        <w:rPr>
          <w:rtl/>
          <w:lang w:eastAsia="he-IL"/>
        </w:rPr>
        <w:t>–</w:t>
      </w:r>
      <w:r w:rsidRPr="004C0235">
        <w:rPr>
          <w:rFonts w:hint="cs"/>
          <w:rtl/>
          <w:lang w:eastAsia="he-IL"/>
        </w:rPr>
        <w:t xml:space="preserve"> </w:t>
      </w:r>
      <w:bookmarkStart w:id="25234" w:name="_ETM_Q70_587000"/>
      <w:bookmarkEnd w:id="25234"/>
      <w:r w:rsidRPr="004C0235">
        <w:rPr>
          <w:rFonts w:hint="cs"/>
          <w:rtl/>
          <w:lang w:eastAsia="he-IL"/>
        </w:rPr>
        <w:t>דרך אגב</w:t>
      </w:r>
      <w:r>
        <w:rPr>
          <w:rFonts w:hint="cs"/>
          <w:rtl/>
          <w:lang w:eastAsia="he-IL"/>
        </w:rPr>
        <w:t>,</w:t>
      </w:r>
      <w:r w:rsidRPr="004C0235">
        <w:rPr>
          <w:rFonts w:hint="cs"/>
          <w:rtl/>
          <w:lang w:eastAsia="he-IL"/>
        </w:rPr>
        <w:t xml:space="preserve"> זה לא מקרי שרוב הפסוקים שאני מביא הם </w:t>
      </w:r>
      <w:bookmarkStart w:id="25235" w:name="_ETM_Q70_590000"/>
      <w:bookmarkEnd w:id="25235"/>
      <w:r w:rsidRPr="004C0235">
        <w:rPr>
          <w:rFonts w:hint="cs"/>
          <w:rtl/>
          <w:lang w:eastAsia="he-IL"/>
        </w:rPr>
        <w:t>מחומש דברים</w:t>
      </w:r>
      <w:r w:rsidR="002B447C">
        <w:rPr>
          <w:rFonts w:hint="cs"/>
          <w:rtl/>
          <w:lang w:eastAsia="he-IL"/>
        </w:rPr>
        <w:t>;</w:t>
      </w:r>
      <w:r w:rsidRPr="004C0235">
        <w:rPr>
          <w:rFonts w:hint="cs"/>
          <w:rtl/>
          <w:lang w:eastAsia="he-IL"/>
        </w:rPr>
        <w:t xml:space="preserve"> לקראת היציאה לארץ, אני חושב שהתורה מנסה לתת </w:t>
      </w:r>
      <w:bookmarkStart w:id="25236" w:name="_ETM_Q70_595000"/>
      <w:bookmarkEnd w:id="25236"/>
      <w:r w:rsidRPr="004C0235">
        <w:rPr>
          <w:rFonts w:hint="cs"/>
          <w:rtl/>
          <w:lang w:eastAsia="he-IL"/>
        </w:rPr>
        <w:t xml:space="preserve">עקרונות </w:t>
      </w:r>
      <w:r>
        <w:rPr>
          <w:rFonts w:hint="cs"/>
          <w:rtl/>
          <w:lang w:eastAsia="he-IL"/>
        </w:rPr>
        <w:t xml:space="preserve">איך היא רואה את הניהול כאן בארץ </w:t>
      </w:r>
      <w:r w:rsidRPr="004C0235">
        <w:rPr>
          <w:rFonts w:hint="cs"/>
          <w:rtl/>
          <w:lang w:eastAsia="he-IL"/>
        </w:rPr>
        <w:t>ישראל,</w:t>
      </w:r>
      <w:r>
        <w:rPr>
          <w:rFonts w:hint="cs"/>
          <w:rtl/>
          <w:lang w:eastAsia="he-IL"/>
        </w:rPr>
        <w:t xml:space="preserve"> את ניהול </w:t>
      </w:r>
      <w:bookmarkStart w:id="25237" w:name="_ETM_Q70_598000"/>
      <w:bookmarkEnd w:id="25237"/>
      <w:r>
        <w:rPr>
          <w:rFonts w:hint="cs"/>
          <w:rtl/>
          <w:lang w:eastAsia="he-IL"/>
        </w:rPr>
        <w:t xml:space="preserve">הממלכה היהודית </w:t>
      </w:r>
      <w:r>
        <w:rPr>
          <w:rtl/>
          <w:lang w:eastAsia="he-IL"/>
        </w:rPr>
        <w:t>–</w:t>
      </w:r>
      <w:r>
        <w:rPr>
          <w:rFonts w:hint="cs"/>
          <w:rtl/>
          <w:lang w:eastAsia="he-IL"/>
        </w:rPr>
        <w:t xml:space="preserve"> "</w:t>
      </w:r>
      <w:r w:rsidRPr="00491A24">
        <w:rPr>
          <w:rtl/>
          <w:lang w:eastAsia="he-IL"/>
        </w:rPr>
        <w:t>וּבִעַרְתָּ</w:t>
      </w:r>
      <w:r w:rsidRPr="004A4376">
        <w:rPr>
          <w:rtl/>
          <w:lang w:eastAsia="he-IL"/>
        </w:rPr>
        <w:t xml:space="preserve"> הרע מקר</w:t>
      </w:r>
      <w:r w:rsidRPr="00491A24">
        <w:rPr>
          <w:color w:val="000000" w:themeColor="text1"/>
          <w:rtl/>
          <w:lang w:eastAsia="he-IL"/>
        </w:rPr>
        <w:t>בֶּךָ</w:t>
      </w:r>
      <w:r>
        <w:rPr>
          <w:rFonts w:hint="cs"/>
          <w:rtl/>
          <w:lang w:eastAsia="he-IL"/>
        </w:rPr>
        <w:t xml:space="preserve">", כלומר, ענישה לא רק מוציאה את </w:t>
      </w:r>
      <w:bookmarkStart w:id="25238" w:name="_ETM_Q70_606000"/>
      <w:bookmarkEnd w:id="25238"/>
      <w:r>
        <w:rPr>
          <w:rFonts w:hint="cs"/>
          <w:rtl/>
          <w:lang w:eastAsia="he-IL"/>
        </w:rPr>
        <w:t>האדם החוטא, היא גם צריכה לבער את כל הרע, היא צריכה לסלק את כל הרע מתוכנו.</w:t>
      </w:r>
    </w:p>
    <w:p w:rsidR="00B36319" w:rsidRDefault="00B36319" w:rsidP="00460BAF">
      <w:pPr>
        <w:rPr>
          <w:rtl/>
          <w:lang w:eastAsia="he-IL"/>
        </w:rPr>
      </w:pPr>
      <w:bookmarkStart w:id="25239" w:name="_ETM_Q70_610000"/>
      <w:bookmarkEnd w:id="25239"/>
    </w:p>
    <w:p w:rsidR="00B36319" w:rsidRDefault="00B36319" w:rsidP="002B447C">
      <w:pPr>
        <w:rPr>
          <w:rtl/>
          <w:lang w:eastAsia="he-IL"/>
        </w:rPr>
      </w:pPr>
      <w:bookmarkStart w:id="25240" w:name="_ETM_Q70_611000"/>
      <w:bookmarkEnd w:id="25240"/>
      <w:r>
        <w:rPr>
          <w:rFonts w:hint="cs"/>
          <w:rtl/>
          <w:lang w:eastAsia="he-IL"/>
        </w:rPr>
        <w:t xml:space="preserve">נוסיף כאן את המילים: </w:t>
      </w:r>
      <w:bookmarkStart w:id="25241" w:name="_ETM_Q70_614000"/>
      <w:bookmarkEnd w:id="25241"/>
      <w:r>
        <w:rPr>
          <w:rFonts w:hint="cs"/>
          <w:rtl/>
          <w:lang w:eastAsia="he-IL"/>
        </w:rPr>
        <w:t>"לא תע</w:t>
      </w:r>
      <w:r w:rsidRPr="00491A24">
        <w:rPr>
          <w:color w:val="000000" w:themeColor="text1"/>
          <w:rtl/>
          <w:lang w:eastAsia="he-IL"/>
        </w:rPr>
        <w:t>מֹד</w:t>
      </w:r>
      <w:r>
        <w:rPr>
          <w:rFonts w:hint="cs"/>
          <w:rtl/>
          <w:lang w:eastAsia="he-IL"/>
        </w:rPr>
        <w:t xml:space="preserve"> על דם</w:t>
      </w:r>
      <w:r w:rsidRPr="00491A24">
        <w:rPr>
          <w:rFonts w:hint="cs"/>
          <w:color w:val="000000" w:themeColor="text1"/>
          <w:rtl/>
          <w:lang w:eastAsia="he-IL"/>
        </w:rPr>
        <w:t xml:space="preserve"> </w:t>
      </w:r>
      <w:r w:rsidRPr="00491A24">
        <w:rPr>
          <w:color w:val="000000" w:themeColor="text1"/>
          <w:rtl/>
          <w:lang w:eastAsia="he-IL"/>
        </w:rPr>
        <w:t>רֵעֶךָ</w:t>
      </w:r>
      <w:r>
        <w:rPr>
          <w:rFonts w:hint="cs"/>
          <w:rtl/>
          <w:lang w:eastAsia="he-IL"/>
        </w:rPr>
        <w:t xml:space="preserve">" – דרך אגב, יש אפילו חוק </w:t>
      </w:r>
      <w:bookmarkStart w:id="25242" w:name="_ETM_Q70_618000"/>
      <w:bookmarkEnd w:id="25242"/>
      <w:r>
        <w:rPr>
          <w:rFonts w:hint="cs"/>
          <w:rtl/>
          <w:lang w:eastAsia="he-IL"/>
        </w:rPr>
        <w:t xml:space="preserve">כזה שחנן פורת, קודמי בבית הזה, מכפר עציון, </w:t>
      </w:r>
      <w:bookmarkStart w:id="25243" w:name="_ETM_Q70_622000"/>
      <w:bookmarkEnd w:id="25243"/>
      <w:r>
        <w:rPr>
          <w:rFonts w:hint="cs"/>
          <w:rtl/>
          <w:lang w:eastAsia="he-IL"/>
        </w:rPr>
        <w:t>העביר חוק כזה, חוק "לא תע</w:t>
      </w:r>
      <w:r w:rsidRPr="00491A24">
        <w:rPr>
          <w:color w:val="000000" w:themeColor="text1"/>
          <w:rtl/>
          <w:lang w:eastAsia="he-IL"/>
        </w:rPr>
        <w:t>מֹד</w:t>
      </w:r>
      <w:r>
        <w:rPr>
          <w:rFonts w:hint="cs"/>
          <w:rtl/>
          <w:lang w:eastAsia="he-IL"/>
        </w:rPr>
        <w:t xml:space="preserve"> על דם</w:t>
      </w:r>
      <w:r w:rsidRPr="00491A24">
        <w:rPr>
          <w:rFonts w:hint="cs"/>
          <w:color w:val="000000" w:themeColor="text1"/>
          <w:rtl/>
          <w:lang w:eastAsia="he-IL"/>
        </w:rPr>
        <w:t xml:space="preserve"> </w:t>
      </w:r>
      <w:r w:rsidRPr="00491A24">
        <w:rPr>
          <w:color w:val="000000" w:themeColor="text1"/>
          <w:rtl/>
          <w:lang w:eastAsia="he-IL"/>
        </w:rPr>
        <w:t>רֵעֶךָ</w:t>
      </w:r>
      <w:r>
        <w:rPr>
          <w:rFonts w:hint="cs"/>
          <w:rtl/>
          <w:lang w:eastAsia="he-IL"/>
        </w:rPr>
        <w:t xml:space="preserve">", </w:t>
      </w:r>
      <w:bookmarkStart w:id="25244" w:name="_ETM_Q70_624000"/>
      <w:bookmarkEnd w:id="25244"/>
      <w:r>
        <w:rPr>
          <w:rFonts w:hint="cs"/>
          <w:rtl/>
          <w:lang w:eastAsia="he-IL"/>
        </w:rPr>
        <w:t xml:space="preserve">כלומר הצורך שלנו למנוע פשע, אולי גם פשע עתידי, הוא </w:t>
      </w:r>
      <w:bookmarkStart w:id="25245" w:name="_ETM_Q70_631000"/>
      <w:bookmarkEnd w:id="25245"/>
      <w:r>
        <w:rPr>
          <w:rFonts w:hint="cs"/>
          <w:rtl/>
          <w:lang w:eastAsia="he-IL"/>
        </w:rPr>
        <w:t>לא אמירה מופרכת; ומנגד, הביטוי: "</w:t>
      </w:r>
      <w:r w:rsidRPr="00D15E87">
        <w:rPr>
          <w:rtl/>
          <w:lang w:eastAsia="he-IL"/>
        </w:rPr>
        <w:t xml:space="preserve">לא </w:t>
      </w:r>
      <w:proofErr w:type="spellStart"/>
      <w:r w:rsidRPr="00C33806">
        <w:rPr>
          <w:rFonts w:hint="eastAsia"/>
          <w:color w:val="000000" w:themeColor="text1"/>
          <w:rtl/>
          <w:lang w:eastAsia="he-IL"/>
        </w:rPr>
        <w:t>תִקֹּ֤ם</w:t>
      </w:r>
      <w:proofErr w:type="spellEnd"/>
      <w:r w:rsidRPr="00D15E87">
        <w:rPr>
          <w:rtl/>
          <w:lang w:eastAsia="he-IL"/>
        </w:rPr>
        <w:t xml:space="preserve"> ולא</w:t>
      </w:r>
      <w:r w:rsidRPr="00C33806">
        <w:rPr>
          <w:color w:val="000000" w:themeColor="text1"/>
          <w:rtl/>
          <w:lang w:eastAsia="he-IL"/>
        </w:rPr>
        <w:t xml:space="preserve"> </w:t>
      </w:r>
      <w:proofErr w:type="spellStart"/>
      <w:r w:rsidRPr="00C33806">
        <w:rPr>
          <w:color w:val="000000" w:themeColor="text1"/>
          <w:rtl/>
          <w:lang w:eastAsia="he-IL"/>
        </w:rPr>
        <w:t>תִטֹּר</w:t>
      </w:r>
      <w:proofErr w:type="spellEnd"/>
      <w:r>
        <w:rPr>
          <w:rFonts w:hint="cs"/>
          <w:rtl/>
          <w:lang w:eastAsia="he-IL"/>
        </w:rPr>
        <w:t>" – יש הטוענים</w:t>
      </w:r>
      <w:bookmarkStart w:id="25246" w:name="_ETM_Q70_637000"/>
      <w:bookmarkEnd w:id="25246"/>
      <w:r w:rsidR="002B447C">
        <w:rPr>
          <w:rFonts w:hint="cs"/>
          <w:rtl/>
          <w:lang w:eastAsia="he-IL"/>
        </w:rPr>
        <w:t>,</w:t>
      </w:r>
      <w:r>
        <w:rPr>
          <w:rFonts w:hint="cs"/>
          <w:rtl/>
          <w:lang w:eastAsia="he-IL"/>
        </w:rPr>
        <w:t xml:space="preserve"> לפחות קולות פופולריים</w:t>
      </w:r>
      <w:r w:rsidR="002B447C">
        <w:rPr>
          <w:rFonts w:hint="cs"/>
          <w:rtl/>
          <w:lang w:eastAsia="he-IL"/>
        </w:rPr>
        <w:t>,</w:t>
      </w:r>
      <w:r>
        <w:rPr>
          <w:rFonts w:hint="cs"/>
          <w:rtl/>
          <w:lang w:eastAsia="he-IL"/>
        </w:rPr>
        <w:t xml:space="preserve"> שכאשר מסלקים משפחה של מחבל, אנחנו עושים את זה כנקמה, ונקמה היא דבר שהתורה מגבילה, שלא לומר אוסרת.</w:t>
      </w:r>
    </w:p>
    <w:p w:rsidR="00B36319" w:rsidRDefault="00B36319" w:rsidP="00460BAF">
      <w:pPr>
        <w:rPr>
          <w:rtl/>
          <w:lang w:eastAsia="he-IL"/>
        </w:rPr>
      </w:pPr>
      <w:bookmarkStart w:id="25247" w:name="_ETM_Q70_649000"/>
      <w:bookmarkEnd w:id="25247"/>
    </w:p>
    <w:p w:rsidR="00B36319" w:rsidRDefault="00B36319" w:rsidP="0040289D">
      <w:pPr>
        <w:rPr>
          <w:rtl/>
          <w:lang w:eastAsia="he-IL"/>
        </w:rPr>
      </w:pPr>
      <w:bookmarkStart w:id="25248" w:name="_ETM_Q70_648000"/>
      <w:bookmarkEnd w:id="25248"/>
      <w:r>
        <w:rPr>
          <w:rFonts w:hint="cs"/>
          <w:rtl/>
          <w:lang w:eastAsia="he-IL"/>
        </w:rPr>
        <w:t xml:space="preserve">אם אני אסכם עד כאן, אני חושב שלא רק לבתי </w:t>
      </w:r>
      <w:bookmarkStart w:id="25249" w:name="_ETM_Q70_653000"/>
      <w:bookmarkEnd w:id="25249"/>
      <w:r>
        <w:rPr>
          <w:rFonts w:hint="cs"/>
          <w:rtl/>
          <w:lang w:eastAsia="he-IL"/>
        </w:rPr>
        <w:t xml:space="preserve">המשפט ולא רק לעולם הערכים והמוסר שלנו יש מה להגיד </w:t>
      </w:r>
      <w:bookmarkStart w:id="25250" w:name="_ETM_Q70_656000"/>
      <w:bookmarkEnd w:id="25250"/>
      <w:r>
        <w:rPr>
          <w:rFonts w:hint="cs"/>
          <w:rtl/>
          <w:lang w:eastAsia="he-IL"/>
        </w:rPr>
        <w:t>על החוק הזה</w:t>
      </w:r>
      <w:r w:rsidR="002B447C">
        <w:rPr>
          <w:rFonts w:hint="cs"/>
          <w:rtl/>
          <w:lang w:eastAsia="he-IL"/>
        </w:rPr>
        <w:t>,</w:t>
      </w:r>
      <w:r>
        <w:rPr>
          <w:rFonts w:hint="cs"/>
          <w:rtl/>
          <w:lang w:eastAsia="he-IL"/>
        </w:rPr>
        <w:t xml:space="preserve"> אלא גם ליהדות, למסורת שלנו, יש גישה </w:t>
      </w:r>
      <w:bookmarkStart w:id="25251" w:name="_ETM_Q70_663000"/>
      <w:bookmarkEnd w:id="25251"/>
      <w:r>
        <w:rPr>
          <w:rFonts w:hint="cs"/>
          <w:rtl/>
          <w:lang w:eastAsia="he-IL"/>
        </w:rPr>
        <w:t xml:space="preserve">בסך הכול מאוזנת לענישת מחבלים, שמצד אחד דורשת צדק, מצד </w:t>
      </w:r>
      <w:bookmarkStart w:id="25252" w:name="_ETM_Q70_668000"/>
      <w:bookmarkEnd w:id="25252"/>
      <w:r>
        <w:rPr>
          <w:rFonts w:hint="cs"/>
          <w:rtl/>
          <w:lang w:eastAsia="he-IL"/>
        </w:rPr>
        <w:t>שני מאפשרת הרתעה ומניעה</w:t>
      </w:r>
      <w:r w:rsidR="002B447C">
        <w:rPr>
          <w:rFonts w:hint="cs"/>
          <w:rtl/>
          <w:lang w:eastAsia="he-IL"/>
        </w:rPr>
        <w:t>,</w:t>
      </w:r>
      <w:r>
        <w:rPr>
          <w:rFonts w:hint="cs"/>
          <w:rtl/>
          <w:lang w:eastAsia="he-IL"/>
        </w:rPr>
        <w:t xml:space="preserve"> אבל היא דורשת מאיתנו שמירה </w:t>
      </w:r>
      <w:bookmarkStart w:id="25253" w:name="_ETM_Q70_673000"/>
      <w:bookmarkEnd w:id="25253"/>
      <w:r>
        <w:rPr>
          <w:rFonts w:hint="cs"/>
          <w:rtl/>
          <w:lang w:eastAsia="he-IL"/>
        </w:rPr>
        <w:t>על כבוד האדם ועל אפשרות לתקן.</w:t>
      </w:r>
      <w:r w:rsidR="0040289D">
        <w:rPr>
          <w:rFonts w:hint="cs"/>
          <w:rtl/>
          <w:lang w:eastAsia="he-IL"/>
        </w:rPr>
        <w:t xml:space="preserve"> </w:t>
      </w:r>
      <w:bookmarkStart w:id="25254" w:name="_ETM_Q70_675000"/>
      <w:bookmarkEnd w:id="25254"/>
      <w:r>
        <w:rPr>
          <w:rFonts w:hint="cs"/>
          <w:rtl/>
          <w:lang w:eastAsia="he-IL"/>
        </w:rPr>
        <w:t xml:space="preserve">התורה גם מדגישה את האחריות </w:t>
      </w:r>
      <w:bookmarkStart w:id="25255" w:name="_ETM_Q70_677000"/>
      <w:bookmarkEnd w:id="25255"/>
      <w:r>
        <w:rPr>
          <w:rFonts w:hint="cs"/>
          <w:rtl/>
          <w:lang w:eastAsia="he-IL"/>
        </w:rPr>
        <w:t xml:space="preserve">האישית, ובאופן עקרוני לא מאמינה בעונש קולקטיבי, למעט כמה יוצאים </w:t>
      </w:r>
      <w:bookmarkStart w:id="25256" w:name="_ETM_Q70_683000"/>
      <w:bookmarkEnd w:id="25256"/>
      <w:r>
        <w:rPr>
          <w:rFonts w:hint="cs"/>
          <w:rtl/>
          <w:lang w:eastAsia="he-IL"/>
        </w:rPr>
        <w:t xml:space="preserve">מן הכלל – שבעת </w:t>
      </w:r>
      <w:proofErr w:type="spellStart"/>
      <w:r>
        <w:rPr>
          <w:rFonts w:hint="cs"/>
          <w:rtl/>
          <w:lang w:eastAsia="he-IL"/>
        </w:rPr>
        <w:t>העממים</w:t>
      </w:r>
      <w:proofErr w:type="spellEnd"/>
      <w:r>
        <w:rPr>
          <w:rFonts w:hint="cs"/>
          <w:rtl/>
          <w:lang w:eastAsia="he-IL"/>
        </w:rPr>
        <w:t xml:space="preserve">, עמלק </w:t>
      </w:r>
      <w:proofErr w:type="spellStart"/>
      <w:r>
        <w:rPr>
          <w:rFonts w:hint="cs"/>
          <w:rtl/>
          <w:lang w:eastAsia="he-IL"/>
        </w:rPr>
        <w:t>וכו</w:t>
      </w:r>
      <w:proofErr w:type="spellEnd"/>
      <w:r>
        <w:rPr>
          <w:rFonts w:hint="cs"/>
          <w:rtl/>
          <w:lang w:eastAsia="he-IL"/>
        </w:rPr>
        <w:t xml:space="preserve">'. </w:t>
      </w:r>
    </w:p>
    <w:p w:rsidR="00B36319" w:rsidRDefault="00B36319" w:rsidP="00460BAF">
      <w:pPr>
        <w:rPr>
          <w:rtl/>
          <w:lang w:eastAsia="he-IL"/>
        </w:rPr>
      </w:pPr>
      <w:bookmarkStart w:id="25257" w:name="_ETM_Q70_686000"/>
      <w:bookmarkEnd w:id="25257"/>
    </w:p>
    <w:p w:rsidR="00B36319" w:rsidRDefault="00B36319" w:rsidP="0040289D">
      <w:pPr>
        <w:rPr>
          <w:rtl/>
        </w:rPr>
      </w:pPr>
      <w:r>
        <w:rPr>
          <w:rFonts w:hint="cs"/>
          <w:rtl/>
          <w:lang w:eastAsia="he-IL"/>
        </w:rPr>
        <w:t>אני רוצה לחזור שני</w:t>
      </w:r>
      <w:bookmarkStart w:id="25258" w:name="_ETM_Q70_687000"/>
      <w:bookmarkEnd w:id="25258"/>
      <w:r>
        <w:rPr>
          <w:rFonts w:hint="cs"/>
          <w:rtl/>
          <w:lang w:eastAsia="he-IL"/>
        </w:rPr>
        <w:t xml:space="preserve">יה לדוגמה שפתחתי איתה, כי אני חושב שהיא חשובה, ואני חייב לומר שגם דנו בה בוועדות, הבאתי את </w:t>
      </w:r>
      <w:bookmarkStart w:id="25259" w:name="_ETM_Q70_694000"/>
      <w:bookmarkEnd w:id="25259"/>
      <w:r>
        <w:rPr>
          <w:rFonts w:hint="cs"/>
          <w:rtl/>
          <w:lang w:eastAsia="he-IL"/>
        </w:rPr>
        <w:t>הדוגמאות האלה.</w:t>
      </w:r>
      <w:bookmarkStart w:id="25260" w:name="_ETM_Q70_695000"/>
      <w:bookmarkEnd w:id="25260"/>
      <w:r w:rsidR="0040289D">
        <w:rPr>
          <w:rFonts w:hint="cs"/>
          <w:rtl/>
          <w:lang w:eastAsia="he-IL"/>
        </w:rPr>
        <w:t xml:space="preserve"> </w:t>
      </w:r>
      <w:r>
        <w:rPr>
          <w:rFonts w:hint="cs"/>
          <w:rtl/>
          <w:lang w:eastAsia="he-IL"/>
        </w:rPr>
        <w:t xml:space="preserve">כידוע, בישראל 98% או 99% הוא טרור ערבי. אני </w:t>
      </w:r>
      <w:bookmarkStart w:id="25261" w:name="_ETM_Q70_700000"/>
      <w:bookmarkEnd w:id="25261"/>
      <w:r>
        <w:rPr>
          <w:rFonts w:hint="cs"/>
          <w:rtl/>
          <w:lang w:eastAsia="he-IL"/>
        </w:rPr>
        <w:t xml:space="preserve">מניח שלא תחלוק עליי, אדוני היושב-ראש. יש בישראל מעט טרור יהודי – </w:t>
      </w:r>
      <w:bookmarkStart w:id="25262" w:name="_ETM_Q70_705000"/>
      <w:bookmarkEnd w:id="25262"/>
      <w:r>
        <w:rPr>
          <w:rFonts w:hint="cs"/>
          <w:rtl/>
          <w:lang w:eastAsia="he-IL"/>
        </w:rPr>
        <w:t xml:space="preserve">1% או 2%, תלוי איך סופרים. </w:t>
      </w:r>
      <w:bookmarkStart w:id="25263" w:name="_ETM_Q70_709000"/>
      <w:bookmarkEnd w:id="25263"/>
      <w:r>
        <w:rPr>
          <w:rFonts w:hint="cs"/>
          <w:rtl/>
          <w:lang w:eastAsia="he-IL"/>
        </w:rPr>
        <w:t xml:space="preserve">ואני שואל כאן: האם מחוקקי החוק הזה לקחו בחשבון שיום </w:t>
      </w:r>
      <w:bookmarkStart w:id="25264" w:name="_ETM_Q70_712000"/>
      <w:bookmarkEnd w:id="25264"/>
      <w:r>
        <w:rPr>
          <w:rFonts w:hint="cs"/>
          <w:rtl/>
          <w:lang w:eastAsia="he-IL"/>
        </w:rPr>
        <w:t xml:space="preserve">אחד יכולים לפנות למשפחתו של עמירם בן </w:t>
      </w:r>
      <w:proofErr w:type="spellStart"/>
      <w:r>
        <w:rPr>
          <w:rFonts w:hint="cs"/>
          <w:rtl/>
          <w:lang w:eastAsia="he-IL"/>
        </w:rPr>
        <w:t>אוליאל</w:t>
      </w:r>
      <w:proofErr w:type="spellEnd"/>
      <w:r>
        <w:rPr>
          <w:rFonts w:hint="cs"/>
          <w:rtl/>
          <w:lang w:eastAsia="he-IL"/>
        </w:rPr>
        <w:t xml:space="preserve">, אולי למשפחתו </w:t>
      </w:r>
      <w:bookmarkStart w:id="25265" w:name="_ETM_Q70_719000"/>
      <w:bookmarkEnd w:id="25265"/>
      <w:r>
        <w:rPr>
          <w:rFonts w:hint="cs"/>
          <w:rtl/>
          <w:lang w:eastAsia="he-IL"/>
        </w:rPr>
        <w:t xml:space="preserve">של השר בן גביר, ולומר: אדם חטא בטרור </w:t>
      </w:r>
      <w:r w:rsidR="0040289D">
        <w:rPr>
          <w:rFonts w:hint="eastAsia"/>
          <w:rtl/>
          <w:lang w:eastAsia="he-IL"/>
        </w:rPr>
        <w:t xml:space="preserve">– </w:t>
      </w:r>
      <w:r>
        <w:rPr>
          <w:rFonts w:hint="cs"/>
          <w:rtl/>
          <w:lang w:eastAsia="he-IL"/>
        </w:rPr>
        <w:t xml:space="preserve">משפחתו </w:t>
      </w:r>
      <w:bookmarkStart w:id="25266" w:name="_ETM_Q70_723000"/>
      <w:bookmarkEnd w:id="25266"/>
      <w:r>
        <w:rPr>
          <w:rFonts w:hint="cs"/>
          <w:rtl/>
          <w:lang w:eastAsia="he-IL"/>
        </w:rPr>
        <w:t>תיענש</w:t>
      </w:r>
      <w:r w:rsidR="0040289D">
        <w:rPr>
          <w:rFonts w:hint="cs"/>
          <w:rtl/>
          <w:lang w:eastAsia="he-IL"/>
        </w:rPr>
        <w:t>,</w:t>
      </w:r>
      <w:r>
        <w:rPr>
          <w:rFonts w:hint="cs"/>
          <w:rtl/>
          <w:lang w:eastAsia="he-IL"/>
        </w:rPr>
        <w:t xml:space="preserve"> סליחה, אמרנו שגם המשפחה משלמת מחיר. איפה הגבול? זה </w:t>
      </w:r>
      <w:bookmarkStart w:id="25267" w:name="_ETM_Q70_729000"/>
      <w:bookmarkEnd w:id="25267"/>
      <w:r>
        <w:rPr>
          <w:rFonts w:hint="cs"/>
          <w:rtl/>
          <w:lang w:eastAsia="he-IL"/>
        </w:rPr>
        <w:t>חוק רק לערבים? חלילה.</w:t>
      </w:r>
      <w:bookmarkStart w:id="25268" w:name="_ETM_Q70_731000"/>
      <w:bookmarkEnd w:id="25268"/>
      <w:r w:rsidR="0040289D">
        <w:rPr>
          <w:rFonts w:hint="cs"/>
          <w:rtl/>
          <w:lang w:eastAsia="he-IL"/>
        </w:rPr>
        <w:t xml:space="preserve"> </w:t>
      </w:r>
      <w:r>
        <w:rPr>
          <w:rFonts w:hint="cs"/>
          <w:rtl/>
          <w:lang w:eastAsia="he-IL"/>
        </w:rPr>
        <w:t xml:space="preserve">לכן אני בא ואומר שכמו </w:t>
      </w:r>
      <w:bookmarkStart w:id="25269" w:name="_ETM_Q70_734000"/>
      <w:bookmarkEnd w:id="25269"/>
      <w:r>
        <w:rPr>
          <w:rFonts w:hint="cs"/>
          <w:rtl/>
          <w:lang w:eastAsia="he-IL"/>
        </w:rPr>
        <w:t xml:space="preserve">במקרים רבים החקיקה הזאת – ואני מזהיר, גם בחוק מורים תומכי טרור הבעתי </w:t>
      </w:r>
      <w:bookmarkStart w:id="25270" w:name="_ETM_Q70_741000"/>
      <w:bookmarkEnd w:id="25270"/>
      <w:r>
        <w:rPr>
          <w:rFonts w:hint="cs"/>
          <w:rtl/>
          <w:lang w:eastAsia="he-IL"/>
        </w:rPr>
        <w:t xml:space="preserve">בדיוק את אותה עמדה – לחוקים האלה יש השלכה על כל אדם </w:t>
      </w:r>
      <w:bookmarkStart w:id="25271" w:name="_ETM_Q70_743000"/>
      <w:bookmarkEnd w:id="25271"/>
      <w:r>
        <w:rPr>
          <w:rFonts w:hint="cs"/>
          <w:rtl/>
          <w:lang w:eastAsia="he-IL"/>
        </w:rPr>
        <w:t>בישראל.</w:t>
      </w:r>
      <w:bookmarkStart w:id="25272" w:name="TOR_Q71"/>
      <w:bookmarkEnd w:id="25272"/>
      <w:r>
        <w:rPr>
          <w:rFonts w:hint="cs"/>
          <w:rtl/>
        </w:rPr>
        <w:t xml:space="preserve"> מבצע טרור הוא מבצע טרור, יהודי או ערבי</w:t>
      </w:r>
      <w:r w:rsidR="0040289D">
        <w:rPr>
          <w:rFonts w:hint="cs"/>
          <w:rtl/>
        </w:rPr>
        <w:t>.</w:t>
      </w:r>
      <w:r>
        <w:rPr>
          <w:rFonts w:hint="cs"/>
          <w:rtl/>
        </w:rPr>
        <w:t xml:space="preserve"> אמרתי, הפרופורציות הן 1:100 או 1:50</w:t>
      </w:r>
      <w:r w:rsidR="0040289D">
        <w:rPr>
          <w:rFonts w:hint="cs"/>
          <w:rtl/>
        </w:rPr>
        <w:t>,</w:t>
      </w:r>
      <w:r>
        <w:rPr>
          <w:rFonts w:hint="cs"/>
          <w:rtl/>
        </w:rPr>
        <w:t xml:space="preserve"> </w:t>
      </w:r>
      <w:bookmarkStart w:id="25273" w:name="_ETM_Q71_147000"/>
      <w:bookmarkEnd w:id="25273"/>
      <w:r>
        <w:rPr>
          <w:rFonts w:hint="cs"/>
          <w:rtl/>
        </w:rPr>
        <w:t>אבל צריך להבין שהחקיקה הזו יכולה להתהפך גם על קרובי משפחה של טרוריסטים יהודים</w:t>
      </w:r>
      <w:r w:rsidR="0040289D">
        <w:rPr>
          <w:rFonts w:hint="cs"/>
          <w:rtl/>
        </w:rPr>
        <w:t>.</w:t>
      </w:r>
      <w:r>
        <w:rPr>
          <w:rFonts w:hint="cs"/>
          <w:rtl/>
        </w:rPr>
        <w:t xml:space="preserve"> אני רק מעיר את הדברים</w:t>
      </w:r>
      <w:r w:rsidR="0040289D">
        <w:rPr>
          <w:rFonts w:hint="cs"/>
          <w:rtl/>
        </w:rPr>
        <w:t>,</w:t>
      </w:r>
      <w:r>
        <w:rPr>
          <w:rFonts w:hint="cs"/>
          <w:rtl/>
        </w:rPr>
        <w:t xml:space="preserve"> כדי שהם יהיו ברור</w:t>
      </w:r>
      <w:bookmarkStart w:id="25274" w:name="_ETM_Q71_164000"/>
      <w:bookmarkEnd w:id="25274"/>
      <w:r>
        <w:rPr>
          <w:rFonts w:hint="cs"/>
          <w:rtl/>
        </w:rPr>
        <w:t xml:space="preserve">ים וחדים ולא בלתי מובנים. </w:t>
      </w:r>
    </w:p>
    <w:p w:rsidR="00B36319" w:rsidRDefault="00B36319" w:rsidP="00460BAF">
      <w:pPr>
        <w:rPr>
          <w:rtl/>
        </w:rPr>
      </w:pPr>
    </w:p>
    <w:p w:rsidR="00B36319" w:rsidRDefault="00B36319" w:rsidP="0040289D">
      <w:pPr>
        <w:rPr>
          <w:rtl/>
        </w:rPr>
      </w:pPr>
      <w:r>
        <w:rPr>
          <w:rFonts w:hint="cs"/>
          <w:rtl/>
        </w:rPr>
        <w:t>אני רוצה להוסיף כאן אלמנט נוסף, שבעיניי הוא יוצא מגבולות החוק</w:t>
      </w:r>
      <w:bookmarkStart w:id="25275" w:name="_ETM_Q71_175000"/>
      <w:bookmarkEnd w:id="25275"/>
      <w:r>
        <w:rPr>
          <w:rFonts w:hint="cs"/>
          <w:rtl/>
        </w:rPr>
        <w:t xml:space="preserve"> הזה, והוא נוגע לשאלת כנות הכוונות. יש שאלה גדולה. אני חושב ששלטון שאין בו אמון הוא בעיה גדולה</w:t>
      </w:r>
      <w:bookmarkStart w:id="25276" w:name="_ETM_Q71_180000"/>
      <w:bookmarkEnd w:id="25276"/>
      <w:r>
        <w:rPr>
          <w:rFonts w:hint="cs"/>
          <w:rtl/>
        </w:rPr>
        <w:t xml:space="preserve"> מאוד. כאשר לציבור אין אמון בשלטון, השלטון נמצא בעיה, גם אם חוקית הוא יכול להמשיך לכהן. לא </w:t>
      </w:r>
      <w:bookmarkStart w:id="25277" w:name="_ETM_Q71_189000"/>
      <w:bookmarkEnd w:id="25277"/>
      <w:r>
        <w:rPr>
          <w:rFonts w:hint="cs"/>
          <w:rtl/>
        </w:rPr>
        <w:t xml:space="preserve">מעט סקרים מעלים פקפוקים לגבי הממשלה הזו, השר גולדקנופ, </w:t>
      </w:r>
      <w:bookmarkStart w:id="25278" w:name="_ETM_Q71_190000"/>
      <w:bookmarkEnd w:id="25278"/>
      <w:r>
        <w:rPr>
          <w:rFonts w:hint="cs"/>
          <w:rtl/>
        </w:rPr>
        <w:t>שאתה חלק ממנה, ולגבי הקואליציה</w:t>
      </w:r>
      <w:r w:rsidR="0040289D">
        <w:rPr>
          <w:rFonts w:hint="cs"/>
          <w:rtl/>
        </w:rPr>
        <w:t>:</w:t>
      </w:r>
      <w:r>
        <w:rPr>
          <w:rFonts w:hint="cs"/>
          <w:rtl/>
        </w:rPr>
        <w:t xml:space="preserve"> האם כנות כוונותיה? האם מה שהיא עושה הוא לטובת </w:t>
      </w:r>
      <w:r>
        <w:rPr>
          <w:rFonts w:hint="cs"/>
          <w:rtl/>
          <w:lang w:eastAsia="he-IL"/>
        </w:rPr>
        <w:t>מדינת ישראל</w:t>
      </w:r>
      <w:r>
        <w:rPr>
          <w:rFonts w:hint="cs"/>
          <w:rtl/>
        </w:rPr>
        <w:t xml:space="preserve">? </w:t>
      </w:r>
    </w:p>
    <w:p w:rsidR="00B36319" w:rsidRDefault="00B36319" w:rsidP="00460BAF">
      <w:pPr>
        <w:rPr>
          <w:rtl/>
        </w:rPr>
      </w:pPr>
      <w:bookmarkStart w:id="25279" w:name="_ETM_Q71_202000"/>
      <w:bookmarkEnd w:id="25279"/>
    </w:p>
    <w:p w:rsidR="00B36319" w:rsidRDefault="00B36319" w:rsidP="0040289D">
      <w:pPr>
        <w:rPr>
          <w:rtl/>
        </w:rPr>
      </w:pPr>
      <w:r>
        <w:rPr>
          <w:rFonts w:hint="cs"/>
          <w:rtl/>
        </w:rPr>
        <w:t xml:space="preserve">לצערי, עכשיו יהיו רק </w:t>
      </w:r>
      <w:bookmarkStart w:id="25280" w:name="_ETM_Q71_204000"/>
      <w:bookmarkEnd w:id="25280"/>
      <w:r>
        <w:rPr>
          <w:rFonts w:hint="cs"/>
          <w:rtl/>
        </w:rPr>
        <w:t xml:space="preserve">דוגמאות שליליות. רק היום התבשרנו, לצערנו, שראש </w:t>
      </w:r>
      <w:proofErr w:type="spellStart"/>
      <w:r>
        <w:rPr>
          <w:rFonts w:hint="cs"/>
          <w:rtl/>
        </w:rPr>
        <w:t>המל"ל</w:t>
      </w:r>
      <w:proofErr w:type="spellEnd"/>
      <w:r>
        <w:rPr>
          <w:rFonts w:hint="cs"/>
          <w:rtl/>
        </w:rPr>
        <w:t xml:space="preserve"> חשוד בקבלת שוחד. זו פרשייה מלפני שבע שנים, ובעזרת השם, שיצא זכאי ונקי</w:t>
      </w:r>
      <w:bookmarkStart w:id="25281" w:name="_ETM_Q71_220000"/>
      <w:bookmarkEnd w:id="25281"/>
      <w:r>
        <w:rPr>
          <w:rFonts w:hint="cs"/>
          <w:rtl/>
        </w:rPr>
        <w:t>, כולנו מאחלים. יחד עם זאת, זו לא תהיה פעם ראשונה שאנשים בישראל, גם גורמי ממשל, לקחו שוחד. עכשיו, השאלה היא מהם הסטנדרטים. אני חייב לומר שבעניין</w:t>
      </w:r>
      <w:bookmarkStart w:id="25282" w:name="_ETM_Q71_235000"/>
      <w:bookmarkEnd w:id="25282"/>
      <w:r>
        <w:rPr>
          <w:rFonts w:hint="cs"/>
          <w:rtl/>
        </w:rPr>
        <w:t xml:space="preserve"> הזה, בעיניי, פרשיות ראש הממשלה </w:t>
      </w:r>
      <w:r>
        <w:rPr>
          <w:rtl/>
        </w:rPr>
        <w:t>–</w:t>
      </w:r>
      <w:r>
        <w:rPr>
          <w:rFonts w:hint="cs"/>
          <w:rtl/>
        </w:rPr>
        <w:t xml:space="preserve"> אני דן רק בפרשייה שנקראת משפט 1000,</w:t>
      </w:r>
      <w:bookmarkStart w:id="25283" w:name="_ETM_Q71_238000"/>
      <w:bookmarkEnd w:id="25283"/>
      <w:r>
        <w:rPr>
          <w:rFonts w:hint="cs"/>
          <w:rtl/>
        </w:rPr>
        <w:t xml:space="preserve"> משפט המתנות – מה שמודה ראש הממשלה בציבור שהוא לקח </w:t>
      </w:r>
      <w:r>
        <w:rPr>
          <w:rtl/>
        </w:rPr>
        <w:t>–</w:t>
      </w:r>
      <w:r>
        <w:rPr>
          <w:rFonts w:hint="cs"/>
          <w:rtl/>
        </w:rPr>
        <w:t xml:space="preserve"> אני לא מתייחס עכשיו לתחקיר של רביב </w:t>
      </w:r>
      <w:proofErr w:type="spellStart"/>
      <w:r>
        <w:rPr>
          <w:rFonts w:hint="cs"/>
          <w:rtl/>
        </w:rPr>
        <w:t>דרוקר</w:t>
      </w:r>
      <w:proofErr w:type="spellEnd"/>
      <w:r>
        <w:rPr>
          <w:rFonts w:hint="cs"/>
          <w:rtl/>
        </w:rPr>
        <w:t xml:space="preserve"> או מה אומרים, אני אומר</w:t>
      </w:r>
      <w:bookmarkStart w:id="25284" w:name="_ETM_Q71_252000"/>
      <w:bookmarkEnd w:id="25284"/>
      <w:r>
        <w:rPr>
          <w:rFonts w:hint="cs"/>
          <w:rtl/>
        </w:rPr>
        <w:t xml:space="preserve"> במה לכאורה הודה ראש הממשלה – יש פה בעיה מאוד קשה בסטנדרטים.</w:t>
      </w:r>
    </w:p>
    <w:p w:rsidR="00B36319" w:rsidRDefault="00B36319" w:rsidP="00460BAF">
      <w:pPr>
        <w:rPr>
          <w:rtl/>
        </w:rPr>
      </w:pPr>
    </w:p>
    <w:p w:rsidR="00B36319" w:rsidRDefault="00B36319" w:rsidP="0040289D">
      <w:pPr>
        <w:rPr>
          <w:rtl/>
        </w:rPr>
      </w:pPr>
      <w:r>
        <w:rPr>
          <w:rFonts w:hint="cs"/>
          <w:rtl/>
        </w:rPr>
        <w:t>השר גולדקנופ, אתה יודע שהייתי בעיריית ירושלים. בעיריית</w:t>
      </w:r>
      <w:bookmarkStart w:id="25285" w:name="_ETM_Q71_258000"/>
      <w:bookmarkEnd w:id="25285"/>
      <w:r>
        <w:rPr>
          <w:rFonts w:hint="cs"/>
          <w:rtl/>
        </w:rPr>
        <w:t xml:space="preserve"> ירושלים בכל שנה הייתי מקבל משלוחי מנות. יש </w:t>
      </w:r>
      <w:proofErr w:type="spellStart"/>
      <w:r>
        <w:rPr>
          <w:rFonts w:hint="cs"/>
          <w:rtl/>
        </w:rPr>
        <w:t>חסידויות</w:t>
      </w:r>
      <w:proofErr w:type="spellEnd"/>
      <w:r>
        <w:rPr>
          <w:rFonts w:hint="cs"/>
          <w:rtl/>
        </w:rPr>
        <w:t xml:space="preserve"> מסוימות, בלי לנקוב בשמן, שנוהגות להדר במשלוחי מנות </w:t>
      </w:r>
      <w:bookmarkStart w:id="25286" w:name="_ETM_Q71_269000"/>
      <w:bookmarkEnd w:id="25286"/>
      <w:r>
        <w:rPr>
          <w:rFonts w:hint="cs"/>
          <w:rtl/>
        </w:rPr>
        <w:t>ולתת משלוח מנות גדול מאוד. את אלי מלכה, היועץ</w:t>
      </w:r>
      <w:bookmarkStart w:id="25287" w:name="_ETM_Q71_272000"/>
      <w:bookmarkEnd w:id="25287"/>
      <w:r>
        <w:rPr>
          <w:rFonts w:hint="cs"/>
          <w:rtl/>
        </w:rPr>
        <w:t xml:space="preserve"> המשפטי של עיריית ירושלים, אתה בטח זוכר, גם את קודמו, אמנון מרחב, בוודאי. אני הייתי מצלם להם את משלוח המנות ושולח. לפעמים היועץ המשפטי היה אומר לי: קינלי, </w:t>
      </w:r>
      <w:bookmarkStart w:id="25288" w:name="_ETM_Q71_281000"/>
      <w:bookmarkEnd w:id="25288"/>
      <w:r>
        <w:rPr>
          <w:rFonts w:hint="cs"/>
          <w:rtl/>
        </w:rPr>
        <w:t>לא כשר, תחזיר. מה זה לא כשר? זה כשר מאוד, אבל זה מעל 250 שקלים. זו מתת</w:t>
      </w:r>
      <w:bookmarkStart w:id="25289" w:name="_ETM_Q71_288000"/>
      <w:bookmarkEnd w:id="25289"/>
      <w:r>
        <w:rPr>
          <w:rFonts w:hint="cs"/>
          <w:rtl/>
        </w:rPr>
        <w:t xml:space="preserve"> שלאיש ציבור אסור לקבל. אלו הסטנדרטים שאני גדלתי עליהם</w:t>
      </w:r>
      <w:r w:rsidR="0040289D">
        <w:rPr>
          <w:rFonts w:hint="cs"/>
          <w:rtl/>
        </w:rPr>
        <w:t>.</w:t>
      </w:r>
      <w:r>
        <w:rPr>
          <w:rFonts w:hint="cs"/>
          <w:rtl/>
        </w:rPr>
        <w:t xml:space="preserve"> אני לא</w:t>
      </w:r>
      <w:bookmarkStart w:id="25290" w:name="_ETM_Q71_295000"/>
      <w:bookmarkEnd w:id="25290"/>
      <w:r>
        <w:rPr>
          <w:rFonts w:hint="cs"/>
          <w:rtl/>
        </w:rPr>
        <w:t xml:space="preserve"> חושב שהם חריגים. אני חושב שכל אדם שעובד במגזר הציבורי</w:t>
      </w:r>
      <w:bookmarkStart w:id="25291" w:name="_ETM_Q71_299000"/>
      <w:bookmarkEnd w:id="25291"/>
      <w:r>
        <w:rPr>
          <w:rFonts w:hint="cs"/>
          <w:rtl/>
        </w:rPr>
        <w:t xml:space="preserve"> יודע אותם. לעומת זאת, בדברים שמעידים עליהם לכאורה על ראש הממשלה, אלה לא הסטנדרטים שמדובר עליהם, ולדבר הזה יש השלכה על איך נראה הציבור בישראל, איך </w:t>
      </w:r>
      <w:bookmarkStart w:id="25292" w:name="_ETM_Q71_310000"/>
      <w:bookmarkEnd w:id="25292"/>
      <w:r>
        <w:rPr>
          <w:rFonts w:hint="cs"/>
          <w:rtl/>
        </w:rPr>
        <w:t xml:space="preserve">נראה אמון הציבור בישראל. </w:t>
      </w:r>
    </w:p>
    <w:p w:rsidR="00B36319" w:rsidRDefault="00B36319" w:rsidP="00460BAF">
      <w:pPr>
        <w:rPr>
          <w:rtl/>
        </w:rPr>
      </w:pPr>
    </w:p>
    <w:p w:rsidR="00B36319" w:rsidRDefault="00B36319" w:rsidP="0040289D">
      <w:pPr>
        <w:rPr>
          <w:rtl/>
        </w:rPr>
      </w:pPr>
      <w:bookmarkStart w:id="25293" w:name="_ETM_Q71_313000"/>
      <w:bookmarkEnd w:id="25293"/>
      <w:r>
        <w:rPr>
          <w:rFonts w:hint="cs"/>
          <w:rtl/>
        </w:rPr>
        <w:t>אני לא יכול להתעלם מפרשיית פיטוריו של שר הביטחון גלנט על ידי ראש הממשלה. אני אומר כאן: מותר לראש ממשלה לפטר</w:t>
      </w:r>
      <w:bookmarkStart w:id="25294" w:name="_ETM_Q71_323000"/>
      <w:bookmarkEnd w:id="25294"/>
      <w:r>
        <w:rPr>
          <w:rFonts w:hint="cs"/>
          <w:rtl/>
        </w:rPr>
        <w:t xml:space="preserve"> שר</w:t>
      </w:r>
      <w:r w:rsidR="0040289D">
        <w:rPr>
          <w:rFonts w:hint="cs"/>
          <w:rtl/>
        </w:rPr>
        <w:t>.</w:t>
      </w:r>
      <w:r>
        <w:rPr>
          <w:rFonts w:hint="cs"/>
          <w:rtl/>
        </w:rPr>
        <w:t xml:space="preserve"> זה החוק. מותר לראש ממשלה להחליט ששר הביטחון או כל </w:t>
      </w:r>
      <w:bookmarkStart w:id="25295" w:name="_ETM_Q71_328000"/>
      <w:bookmarkEnd w:id="25295"/>
      <w:r>
        <w:rPr>
          <w:rFonts w:hint="cs"/>
          <w:rtl/>
        </w:rPr>
        <w:t xml:space="preserve">שר אחר איננו חלק מממשלתו. מותר לו. אלא מה? הציבור לא טיפש, בניגוד למה שאנשים חושבים. והציבור לא מאמין </w:t>
      </w:r>
      <w:r>
        <w:rPr>
          <w:rtl/>
        </w:rPr>
        <w:t>–</w:t>
      </w:r>
      <w:r>
        <w:rPr>
          <w:rFonts w:hint="cs"/>
          <w:rtl/>
        </w:rPr>
        <w:t xml:space="preserve"> כבר היום הסקרים מראים את </w:t>
      </w:r>
      <w:bookmarkStart w:id="25296" w:name="_ETM_Q71_340000"/>
      <w:bookmarkEnd w:id="25296"/>
      <w:r>
        <w:rPr>
          <w:rFonts w:hint="cs"/>
          <w:rtl/>
        </w:rPr>
        <w:t xml:space="preserve">זה </w:t>
      </w:r>
      <w:r>
        <w:rPr>
          <w:rFonts w:hint="eastAsia"/>
          <w:rtl/>
        </w:rPr>
        <w:t>–</w:t>
      </w:r>
      <w:r>
        <w:rPr>
          <w:rFonts w:hint="cs"/>
          <w:rtl/>
        </w:rPr>
        <w:t xml:space="preserve"> שפיטוריו של השר גלנט נובעים מזה שהוא שר ביטחון גרוע. שמעתי אנשים בליכוד אומרים את זה. אני חלוק עליהם, אבל </w:t>
      </w:r>
      <w:bookmarkStart w:id="25297" w:name="_ETM_Q71_350000"/>
      <w:bookmarkEnd w:id="25297"/>
      <w:r>
        <w:rPr>
          <w:rFonts w:hint="cs"/>
          <w:rtl/>
        </w:rPr>
        <w:t>שמעתי אנשים בליכוד אומרים: שר הביטחון גלנט הוא לא שר טוב. על זה אפשר להתווכח.</w:t>
      </w:r>
    </w:p>
    <w:p w:rsidR="00B36319" w:rsidRDefault="00B36319" w:rsidP="00460BAF">
      <w:pPr>
        <w:rPr>
          <w:rtl/>
        </w:rPr>
      </w:pPr>
    </w:p>
    <w:p w:rsidR="00B36319" w:rsidRDefault="00B36319" w:rsidP="00460BAF">
      <w:pPr>
        <w:pStyle w:val="af6"/>
        <w:keepNext/>
        <w:rPr>
          <w:rtl/>
        </w:rPr>
      </w:pPr>
      <w:r w:rsidRPr="00895F32">
        <w:rPr>
          <w:rStyle w:val="TagStyle"/>
          <w:rtl/>
        </w:rPr>
        <w:t xml:space="preserve"> &lt;&lt; יור &gt;&gt; </w:t>
      </w:r>
      <w:r>
        <w:rPr>
          <w:rtl/>
        </w:rPr>
        <w:t>היו"ר ניסים ואטורי:</w:t>
      </w:r>
      <w:r w:rsidRPr="00895F32">
        <w:rPr>
          <w:rStyle w:val="TagStyle"/>
          <w:rtl/>
        </w:rPr>
        <w:t xml:space="preserve"> &lt;&lt; יור &gt;&gt;</w:t>
      </w:r>
      <w:r>
        <w:rPr>
          <w:rtl/>
        </w:rPr>
        <w:t xml:space="preserve">   </w:t>
      </w:r>
    </w:p>
    <w:p w:rsidR="00B36319" w:rsidRDefault="00B36319" w:rsidP="000928D2">
      <w:pPr>
        <w:rPr>
          <w:rtl/>
        </w:rPr>
      </w:pPr>
    </w:p>
    <w:p w:rsidR="00B36319" w:rsidRDefault="00B36319" w:rsidP="00460BAF">
      <w:pPr>
        <w:rPr>
          <w:rtl/>
        </w:rPr>
      </w:pPr>
      <w:r>
        <w:rPr>
          <w:rFonts w:hint="cs"/>
          <w:rtl/>
        </w:rPr>
        <w:t xml:space="preserve">איך </w:t>
      </w:r>
      <w:bookmarkStart w:id="25298" w:name="_ETM_Q71_353000"/>
      <w:bookmarkEnd w:id="25298"/>
      <w:r>
        <w:rPr>
          <w:rFonts w:hint="cs"/>
          <w:rtl/>
        </w:rPr>
        <w:t xml:space="preserve">הסקרים איששו את זה? איך הסקרים איששו את זה? </w:t>
      </w:r>
    </w:p>
    <w:p w:rsidR="00B36319" w:rsidRDefault="00B36319" w:rsidP="00460BAF">
      <w:pPr>
        <w:rPr>
          <w:rtl/>
        </w:rPr>
      </w:pPr>
    </w:p>
    <w:p w:rsidR="00B36319" w:rsidRDefault="00B36319" w:rsidP="00460BAF">
      <w:pPr>
        <w:pStyle w:val="-"/>
        <w:keepNext/>
        <w:rPr>
          <w:rtl/>
        </w:rPr>
      </w:pPr>
      <w:bookmarkStart w:id="25299" w:name="ET_speakercontinue_6128_4"/>
      <w:r w:rsidRPr="00895F32">
        <w:rPr>
          <w:rStyle w:val="TagStyle"/>
          <w:rtl/>
        </w:rPr>
        <w:t xml:space="preserve"> &lt;&lt; דובר_המשך &gt;&gt; </w:t>
      </w:r>
      <w:r>
        <w:rPr>
          <w:rtl/>
        </w:rPr>
        <w:t>משה טור פז (יש עתיד):</w:t>
      </w:r>
      <w:r w:rsidRPr="00895F32">
        <w:rPr>
          <w:rStyle w:val="TagStyle"/>
          <w:rtl/>
        </w:rPr>
        <w:t xml:space="preserve"> &lt;&lt; דובר_המשך &gt;&gt;</w:t>
      </w:r>
      <w:r>
        <w:rPr>
          <w:rtl/>
        </w:rPr>
        <w:t xml:space="preserve">   </w:t>
      </w:r>
      <w:bookmarkEnd w:id="25299"/>
    </w:p>
    <w:p w:rsidR="00B36319" w:rsidRDefault="00B36319" w:rsidP="000928D2">
      <w:pPr>
        <w:rPr>
          <w:rtl/>
        </w:rPr>
      </w:pPr>
    </w:p>
    <w:p w:rsidR="00B36319" w:rsidRDefault="00B36319" w:rsidP="000928D2">
      <w:pPr>
        <w:rPr>
          <w:rtl/>
        </w:rPr>
      </w:pPr>
      <w:r>
        <w:rPr>
          <w:rFonts w:hint="cs"/>
          <w:rtl/>
        </w:rPr>
        <w:t xml:space="preserve">רוב הציבור – סקרים שיצאו היום. אמון </w:t>
      </w:r>
      <w:r w:rsidR="000928D2">
        <w:rPr>
          <w:rFonts w:hint="cs"/>
          <w:rtl/>
        </w:rPr>
        <w:t>– – –</w:t>
      </w:r>
    </w:p>
    <w:p w:rsidR="00B36319" w:rsidRDefault="00B36319" w:rsidP="00460BAF">
      <w:pPr>
        <w:rPr>
          <w:rtl/>
        </w:rPr>
      </w:pPr>
    </w:p>
    <w:p w:rsidR="00B36319" w:rsidRDefault="00B36319" w:rsidP="00460BAF">
      <w:pPr>
        <w:pStyle w:val="af6"/>
        <w:keepNext/>
        <w:rPr>
          <w:rtl/>
        </w:rPr>
      </w:pPr>
      <w:r w:rsidRPr="00895F32">
        <w:rPr>
          <w:rStyle w:val="TagStyle"/>
          <w:rtl/>
        </w:rPr>
        <w:t xml:space="preserve"> &lt;&lt; יור &gt;&gt; </w:t>
      </w:r>
      <w:r>
        <w:rPr>
          <w:rtl/>
        </w:rPr>
        <w:t>היו"ר ניסים ואטורי:</w:t>
      </w:r>
      <w:r w:rsidRPr="00895F32">
        <w:rPr>
          <w:rStyle w:val="TagStyle"/>
          <w:rtl/>
        </w:rPr>
        <w:t xml:space="preserve"> &lt;&lt; יור &gt;&gt;</w:t>
      </w:r>
      <w:r>
        <w:rPr>
          <w:rtl/>
        </w:rPr>
        <w:t xml:space="preserve">   </w:t>
      </w:r>
    </w:p>
    <w:p w:rsidR="00B36319" w:rsidRDefault="00B36319" w:rsidP="000928D2">
      <w:pPr>
        <w:rPr>
          <w:rtl/>
        </w:rPr>
      </w:pPr>
    </w:p>
    <w:p w:rsidR="00B36319" w:rsidRDefault="00B36319" w:rsidP="00460BAF">
      <w:pPr>
        <w:rPr>
          <w:rtl/>
        </w:rPr>
      </w:pPr>
      <w:r>
        <w:rPr>
          <w:rFonts w:hint="cs"/>
          <w:rtl/>
        </w:rPr>
        <w:t>לליכוד יש 33. לא שמעניין אותי הסקרים.</w:t>
      </w:r>
    </w:p>
    <w:p w:rsidR="00B36319" w:rsidRDefault="00B36319" w:rsidP="00460BAF">
      <w:pPr>
        <w:rPr>
          <w:rtl/>
        </w:rPr>
      </w:pPr>
    </w:p>
    <w:p w:rsidR="00B36319" w:rsidRDefault="00B36319" w:rsidP="00460BAF">
      <w:pPr>
        <w:pStyle w:val="-"/>
        <w:keepNext/>
        <w:rPr>
          <w:rtl/>
        </w:rPr>
      </w:pPr>
      <w:bookmarkStart w:id="25300" w:name="ET_speakercontinue_6128_6"/>
      <w:r w:rsidRPr="00895F32">
        <w:rPr>
          <w:rStyle w:val="TagStyle"/>
          <w:rtl/>
        </w:rPr>
        <w:t xml:space="preserve"> &lt;&lt; דובר_המשך &gt;&gt; </w:t>
      </w:r>
      <w:r>
        <w:rPr>
          <w:rtl/>
        </w:rPr>
        <w:t>משה טור פז (יש עתיד):</w:t>
      </w:r>
      <w:r w:rsidRPr="00895F32">
        <w:rPr>
          <w:rStyle w:val="TagStyle"/>
          <w:rtl/>
        </w:rPr>
        <w:t xml:space="preserve"> &lt;&lt; דובר_המשך &gt;&gt;</w:t>
      </w:r>
      <w:r>
        <w:rPr>
          <w:rtl/>
        </w:rPr>
        <w:t xml:space="preserve">   </w:t>
      </w:r>
      <w:bookmarkEnd w:id="25300"/>
    </w:p>
    <w:p w:rsidR="00B36319" w:rsidRDefault="00B36319" w:rsidP="000928D2">
      <w:pPr>
        <w:rPr>
          <w:rtl/>
        </w:rPr>
      </w:pPr>
    </w:p>
    <w:p w:rsidR="00B36319" w:rsidRDefault="00B36319" w:rsidP="00460BAF">
      <w:pPr>
        <w:rPr>
          <w:rtl/>
        </w:rPr>
      </w:pPr>
      <w:r>
        <w:rPr>
          <w:rFonts w:hint="cs"/>
          <w:rtl/>
        </w:rPr>
        <w:t xml:space="preserve">קודם כול, אני לא מצטט סקרים של שר התקשורת לשעבר מערוץ 14. אבל לא משנה באיזה סקר, לא דיברתי על סקרים של </w:t>
      </w:r>
      <w:bookmarkStart w:id="25301" w:name="_ETM_Q71_369000"/>
      <w:bookmarkEnd w:id="25301"/>
      <w:r>
        <w:rPr>
          <w:rFonts w:hint="cs"/>
          <w:rtl/>
        </w:rPr>
        <w:t>מפלגה, אלא על אם הציבור מאמין בממשלתו</w:t>
      </w:r>
      <w:bookmarkStart w:id="25302" w:name="_ETM_Q71_374000"/>
      <w:bookmarkEnd w:id="25302"/>
      <w:r>
        <w:rPr>
          <w:rFonts w:hint="cs"/>
          <w:rtl/>
        </w:rPr>
        <w:t>, אם הוא מאמין שהפיטורים הם ענייניים. אז שואלים את הציבור. אתה מוזמן</w:t>
      </w:r>
      <w:bookmarkStart w:id="25303" w:name="_ETM_Q71_379000"/>
      <w:bookmarkEnd w:id="25303"/>
      <w:r>
        <w:rPr>
          <w:rFonts w:hint="cs"/>
          <w:rtl/>
        </w:rPr>
        <w:t xml:space="preserve"> גם לשאול, חבר הכנסת ואטורי, ואני בטוח שתקבל תשובות לא מחמיאות במיוחד. רוב הציבור חושב שפיטורי שר הביטחון נובעים </w:t>
      </w:r>
      <w:bookmarkStart w:id="25304" w:name="_ETM_Q71_386000"/>
      <w:bookmarkEnd w:id="25304"/>
      <w:r>
        <w:rPr>
          <w:rFonts w:hint="cs"/>
          <w:rtl/>
        </w:rPr>
        <w:t xml:space="preserve">מסוגיית גיוס החרדים, ומכך שהוא עמד </w:t>
      </w:r>
      <w:r>
        <w:rPr>
          <w:rtl/>
        </w:rPr>
        <w:t>–</w:t>
      </w:r>
      <w:r>
        <w:rPr>
          <w:rFonts w:hint="cs"/>
          <w:rtl/>
        </w:rPr>
        <w:t xml:space="preserve"> אולי כבר הוציא 7,000 צווים.</w:t>
      </w:r>
      <w:bookmarkStart w:id="25305" w:name="_ETM_Q71_393000"/>
      <w:bookmarkEnd w:id="25305"/>
    </w:p>
    <w:p w:rsidR="00B36319" w:rsidRDefault="00B36319" w:rsidP="00460BAF">
      <w:pPr>
        <w:rPr>
          <w:rtl/>
        </w:rPr>
      </w:pPr>
    </w:p>
    <w:p w:rsidR="00B36319" w:rsidRDefault="00B36319" w:rsidP="00460BAF">
      <w:pPr>
        <w:pStyle w:val="af5"/>
        <w:keepNext/>
        <w:rPr>
          <w:rtl/>
        </w:rPr>
      </w:pPr>
      <w:bookmarkStart w:id="25306" w:name="ET_interruption_6501_9"/>
      <w:r w:rsidRPr="00324F19">
        <w:rPr>
          <w:rStyle w:val="TagStyle"/>
          <w:rtl/>
        </w:rPr>
        <w:t xml:space="preserve"> &lt;&lt; קריאה &gt;&gt; </w:t>
      </w:r>
      <w:r>
        <w:rPr>
          <w:rtl/>
        </w:rPr>
        <w:t>משה רוט (יהדות התורה):</w:t>
      </w:r>
      <w:r w:rsidRPr="00324F19">
        <w:rPr>
          <w:rStyle w:val="TagStyle"/>
          <w:rtl/>
        </w:rPr>
        <w:t xml:space="preserve"> &lt;&lt; קריאה &gt;&gt;</w:t>
      </w:r>
      <w:r>
        <w:rPr>
          <w:rtl/>
        </w:rPr>
        <w:t xml:space="preserve">   </w:t>
      </w:r>
      <w:bookmarkEnd w:id="25306"/>
    </w:p>
    <w:p w:rsidR="00B36319" w:rsidRDefault="00B36319" w:rsidP="000928D2">
      <w:pPr>
        <w:rPr>
          <w:rtl/>
          <w:lang w:eastAsia="he-IL"/>
        </w:rPr>
      </w:pPr>
    </w:p>
    <w:p w:rsidR="00B36319" w:rsidRDefault="00B36319" w:rsidP="00460BAF">
      <w:pPr>
        <w:rPr>
          <w:rtl/>
        </w:rPr>
      </w:pPr>
      <w:bookmarkStart w:id="25307" w:name="_ETM_Q71_390000"/>
      <w:bookmarkEnd w:id="25307"/>
      <w:r>
        <w:rPr>
          <w:rFonts w:hint="cs"/>
          <w:rtl/>
        </w:rPr>
        <w:t>מאמין?</w:t>
      </w:r>
    </w:p>
    <w:p w:rsidR="00B36319" w:rsidRDefault="00B36319" w:rsidP="00460BAF">
      <w:pPr>
        <w:rPr>
          <w:rtl/>
        </w:rPr>
      </w:pPr>
    </w:p>
    <w:p w:rsidR="00B36319" w:rsidRDefault="00B36319" w:rsidP="00460BAF">
      <w:pPr>
        <w:pStyle w:val="-"/>
        <w:keepNext/>
        <w:rPr>
          <w:rtl/>
        </w:rPr>
      </w:pPr>
      <w:bookmarkStart w:id="25308" w:name="ET_speakercontinue_6128_7"/>
      <w:r w:rsidRPr="00895F32">
        <w:rPr>
          <w:rStyle w:val="TagStyle"/>
          <w:rtl/>
        </w:rPr>
        <w:t xml:space="preserve"> &lt;&lt; דובר_המשך &gt;&gt; </w:t>
      </w:r>
      <w:r>
        <w:rPr>
          <w:rtl/>
        </w:rPr>
        <w:t>משה טור פז (יש עתיד):</w:t>
      </w:r>
      <w:r w:rsidRPr="00895F32">
        <w:rPr>
          <w:rStyle w:val="TagStyle"/>
          <w:rtl/>
        </w:rPr>
        <w:t xml:space="preserve"> &lt;&lt; דובר_המשך &gt;&gt;</w:t>
      </w:r>
      <w:r>
        <w:rPr>
          <w:rtl/>
        </w:rPr>
        <w:t xml:space="preserve">   </w:t>
      </w:r>
      <w:bookmarkEnd w:id="25308"/>
    </w:p>
    <w:p w:rsidR="00B36319" w:rsidRDefault="00B36319" w:rsidP="000928D2">
      <w:pPr>
        <w:rPr>
          <w:rtl/>
        </w:rPr>
      </w:pPr>
    </w:p>
    <w:p w:rsidR="00B36319" w:rsidRDefault="00B36319" w:rsidP="0040289D">
      <w:pPr>
        <w:rPr>
          <w:rtl/>
        </w:rPr>
      </w:pPr>
      <w:r>
        <w:rPr>
          <w:rFonts w:hint="cs"/>
          <w:rtl/>
        </w:rPr>
        <w:t xml:space="preserve">אני חושב כך, כן. אני חושב שפיטוריו קשורים לא רק לזה, אבל </w:t>
      </w:r>
      <w:bookmarkStart w:id="25309" w:name="_ETM_Q71_401000"/>
      <w:bookmarkEnd w:id="25309"/>
      <w:r>
        <w:rPr>
          <w:rFonts w:hint="cs"/>
          <w:rtl/>
        </w:rPr>
        <w:t>בעיקר לזה. אני אומר עוד דבר</w:t>
      </w:r>
      <w:r w:rsidR="0040289D">
        <w:rPr>
          <w:rFonts w:hint="cs"/>
          <w:rtl/>
        </w:rPr>
        <w:t>.</w:t>
      </w:r>
      <w:r>
        <w:rPr>
          <w:rFonts w:hint="cs"/>
          <w:rtl/>
        </w:rPr>
        <w:t xml:space="preserve"> אני חושב שלשר הביטחון יש אחריות ל-7 באוקטובר. שר</w:t>
      </w:r>
      <w:bookmarkStart w:id="25310" w:name="_ETM_Q71_408000"/>
      <w:bookmarkEnd w:id="25310"/>
      <w:r>
        <w:rPr>
          <w:rFonts w:hint="cs"/>
          <w:rtl/>
        </w:rPr>
        <w:t xml:space="preserve"> הביטחון יואב גלנט אחראי, הוא היה שר</w:t>
      </w:r>
      <w:r w:rsidR="0040289D">
        <w:rPr>
          <w:rFonts w:hint="cs"/>
          <w:rtl/>
        </w:rPr>
        <w:t>,</w:t>
      </w:r>
      <w:r>
        <w:rPr>
          <w:rFonts w:hint="cs"/>
          <w:rtl/>
        </w:rPr>
        <w:t xml:space="preserve"> הוא היה בעמדה, כמו הרמטכ"ל, כמו ראש </w:t>
      </w:r>
      <w:bookmarkStart w:id="25311" w:name="_ETM_Q71_411000"/>
      <w:bookmarkEnd w:id="25311"/>
      <w:r>
        <w:rPr>
          <w:rFonts w:hint="cs"/>
          <w:rtl/>
        </w:rPr>
        <w:t>השב"כ, כמו ראש הממשלה. לכן, אם פיטוריו של שר הביטחון קשורים ל-7 באוקטובר, אז אני אומר שכל מי שמוביל את המערכת הציבורית</w:t>
      </w:r>
      <w:r w:rsidR="0040289D">
        <w:rPr>
          <w:rFonts w:hint="cs"/>
          <w:rtl/>
        </w:rPr>
        <w:t>,</w:t>
      </w:r>
      <w:r>
        <w:rPr>
          <w:rFonts w:hint="cs"/>
          <w:rtl/>
        </w:rPr>
        <w:t xml:space="preserve"> </w:t>
      </w:r>
      <w:bookmarkStart w:id="25312" w:name="_ETM_Q71_419000"/>
      <w:bookmarkEnd w:id="25312"/>
      <w:r>
        <w:rPr>
          <w:rFonts w:hint="cs"/>
          <w:rtl/>
        </w:rPr>
        <w:t>כולל ראש הממשלה, צריך ללכת הביתה.</w:t>
      </w:r>
    </w:p>
    <w:p w:rsidR="00B36319" w:rsidRDefault="00B36319" w:rsidP="00460BAF">
      <w:pPr>
        <w:rPr>
          <w:rtl/>
        </w:rPr>
      </w:pPr>
    </w:p>
    <w:p w:rsidR="00B36319" w:rsidRDefault="00B36319" w:rsidP="00460BAF">
      <w:pPr>
        <w:pStyle w:val="af6"/>
        <w:keepNext/>
        <w:rPr>
          <w:rtl/>
        </w:rPr>
      </w:pPr>
      <w:bookmarkStart w:id="25313" w:name="ET_yor_6490_8"/>
      <w:r w:rsidRPr="00895F32">
        <w:rPr>
          <w:rStyle w:val="TagStyle"/>
          <w:rtl/>
        </w:rPr>
        <w:t xml:space="preserve"> &lt;&lt; יור &gt;&gt; </w:t>
      </w:r>
      <w:r>
        <w:rPr>
          <w:rtl/>
        </w:rPr>
        <w:t>היו"ר ניסים ואטורי:</w:t>
      </w:r>
      <w:r w:rsidRPr="00895F32">
        <w:rPr>
          <w:rStyle w:val="TagStyle"/>
          <w:rtl/>
        </w:rPr>
        <w:t xml:space="preserve"> &lt;&lt; יור &gt;&gt;</w:t>
      </w:r>
      <w:r>
        <w:rPr>
          <w:rtl/>
        </w:rPr>
        <w:t xml:space="preserve">   </w:t>
      </w:r>
      <w:bookmarkEnd w:id="25313"/>
    </w:p>
    <w:p w:rsidR="00B36319" w:rsidRDefault="00B36319" w:rsidP="000928D2">
      <w:pPr>
        <w:rPr>
          <w:rtl/>
        </w:rPr>
      </w:pPr>
    </w:p>
    <w:p w:rsidR="00B36319" w:rsidRDefault="00B36319" w:rsidP="00460BAF">
      <w:pPr>
        <w:rPr>
          <w:rtl/>
        </w:rPr>
      </w:pPr>
      <w:r>
        <w:rPr>
          <w:rFonts w:hint="cs"/>
          <w:rtl/>
        </w:rPr>
        <w:t>הפיטורים לא קשורים ליומיים האחרונים, זה בטוח.</w:t>
      </w:r>
    </w:p>
    <w:p w:rsidR="00B36319" w:rsidRDefault="00B36319" w:rsidP="00460BAF">
      <w:pPr>
        <w:rPr>
          <w:rtl/>
        </w:rPr>
      </w:pPr>
    </w:p>
    <w:p w:rsidR="00B36319" w:rsidRDefault="00B36319" w:rsidP="00460BAF">
      <w:pPr>
        <w:pStyle w:val="-"/>
        <w:keepNext/>
        <w:rPr>
          <w:rtl/>
        </w:rPr>
      </w:pPr>
      <w:bookmarkStart w:id="25314" w:name="ET_speakercontinue_6128_10"/>
      <w:r w:rsidRPr="00324F19">
        <w:rPr>
          <w:rStyle w:val="TagStyle"/>
          <w:rtl/>
        </w:rPr>
        <w:t xml:space="preserve"> &lt;&lt; דובר_המשך &gt;&gt; </w:t>
      </w:r>
      <w:r>
        <w:rPr>
          <w:rtl/>
        </w:rPr>
        <w:t>משה טור פז (יש עתיד):</w:t>
      </w:r>
      <w:r w:rsidRPr="00324F19">
        <w:rPr>
          <w:rStyle w:val="TagStyle"/>
          <w:rtl/>
        </w:rPr>
        <w:t xml:space="preserve"> &lt;&lt; דובר_המשך &gt;&gt;</w:t>
      </w:r>
      <w:r>
        <w:rPr>
          <w:rtl/>
        </w:rPr>
        <w:t xml:space="preserve">   </w:t>
      </w:r>
      <w:bookmarkEnd w:id="25314"/>
    </w:p>
    <w:p w:rsidR="00B36319" w:rsidRDefault="00B36319" w:rsidP="000928D2">
      <w:pPr>
        <w:rPr>
          <w:rtl/>
          <w:lang w:eastAsia="he-IL"/>
        </w:rPr>
      </w:pPr>
    </w:p>
    <w:p w:rsidR="00B36319" w:rsidRPr="00324F19" w:rsidRDefault="00B36319" w:rsidP="00460BAF">
      <w:pPr>
        <w:rPr>
          <w:rtl/>
          <w:lang w:eastAsia="he-IL"/>
        </w:rPr>
      </w:pPr>
      <w:r>
        <w:rPr>
          <w:rFonts w:hint="cs"/>
          <w:rtl/>
          <w:lang w:eastAsia="he-IL"/>
        </w:rPr>
        <w:t xml:space="preserve">אולי. אולי. </w:t>
      </w:r>
    </w:p>
    <w:p w:rsidR="00B36319" w:rsidRDefault="00B36319" w:rsidP="00460BAF">
      <w:pPr>
        <w:rPr>
          <w:rtl/>
        </w:rPr>
      </w:pPr>
    </w:p>
    <w:p w:rsidR="00B36319" w:rsidRDefault="00B36319" w:rsidP="00460BAF">
      <w:pPr>
        <w:pStyle w:val="af6"/>
        <w:keepNext/>
        <w:rPr>
          <w:rtl/>
        </w:rPr>
      </w:pPr>
      <w:bookmarkStart w:id="25315" w:name="ET_yor_6490_11"/>
      <w:r w:rsidRPr="00324F19">
        <w:rPr>
          <w:rStyle w:val="TagStyle"/>
          <w:rtl/>
        </w:rPr>
        <w:t xml:space="preserve"> &lt;&lt; יור &gt;&gt; </w:t>
      </w:r>
      <w:r>
        <w:rPr>
          <w:rtl/>
        </w:rPr>
        <w:t>היו"ר ניסים ואטורי:</w:t>
      </w:r>
      <w:r w:rsidRPr="00324F19">
        <w:rPr>
          <w:rStyle w:val="TagStyle"/>
          <w:rtl/>
        </w:rPr>
        <w:t xml:space="preserve"> &lt;&lt; יור &gt;&gt;</w:t>
      </w:r>
      <w:r>
        <w:rPr>
          <w:rtl/>
        </w:rPr>
        <w:t xml:space="preserve">   </w:t>
      </w:r>
      <w:bookmarkEnd w:id="25315"/>
    </w:p>
    <w:p w:rsidR="00B36319" w:rsidRDefault="00B36319" w:rsidP="000928D2">
      <w:pPr>
        <w:rPr>
          <w:rtl/>
          <w:lang w:eastAsia="he-IL"/>
        </w:rPr>
      </w:pPr>
    </w:p>
    <w:p w:rsidR="00B36319" w:rsidRDefault="00B36319" w:rsidP="00460BAF">
      <w:pPr>
        <w:rPr>
          <w:rtl/>
          <w:lang w:eastAsia="he-IL"/>
        </w:rPr>
      </w:pPr>
      <w:bookmarkStart w:id="25316" w:name="_ETM_Q71_428000"/>
      <w:bookmarkEnd w:id="25316"/>
      <w:r>
        <w:rPr>
          <w:rFonts w:hint="cs"/>
          <w:rtl/>
          <w:lang w:eastAsia="he-IL"/>
        </w:rPr>
        <w:t>אני אומר לך שתקופה ארוכה הוא רצה לפטר אותו, והגיע הרגע.</w:t>
      </w:r>
    </w:p>
    <w:p w:rsidR="00B36319" w:rsidRPr="00324F19" w:rsidRDefault="00B36319" w:rsidP="00460BAF">
      <w:pPr>
        <w:rPr>
          <w:rtl/>
          <w:lang w:eastAsia="he-IL"/>
        </w:rPr>
      </w:pPr>
      <w:bookmarkStart w:id="25317" w:name="_ETM_Q71_431000"/>
      <w:bookmarkEnd w:id="25317"/>
    </w:p>
    <w:p w:rsidR="00B36319" w:rsidRDefault="00B36319" w:rsidP="00460BAF">
      <w:pPr>
        <w:pStyle w:val="-"/>
        <w:keepNext/>
        <w:rPr>
          <w:rtl/>
        </w:rPr>
      </w:pPr>
      <w:bookmarkStart w:id="25318" w:name="ET_speakercontinue_6128_9"/>
      <w:r w:rsidRPr="00895F32">
        <w:rPr>
          <w:rStyle w:val="TagStyle"/>
          <w:rtl/>
        </w:rPr>
        <w:t xml:space="preserve"> &lt;&lt; דובר_המשך &gt;&gt; </w:t>
      </w:r>
      <w:r>
        <w:rPr>
          <w:rtl/>
        </w:rPr>
        <w:t>משה טור פז (יש עתיד):</w:t>
      </w:r>
      <w:r w:rsidRPr="00895F32">
        <w:rPr>
          <w:rStyle w:val="TagStyle"/>
          <w:rtl/>
        </w:rPr>
        <w:t xml:space="preserve"> &lt;&lt; דובר_המשך &gt;&gt;</w:t>
      </w:r>
      <w:r>
        <w:rPr>
          <w:rtl/>
        </w:rPr>
        <w:t xml:space="preserve">   </w:t>
      </w:r>
      <w:bookmarkEnd w:id="25318"/>
    </w:p>
    <w:p w:rsidR="00B36319" w:rsidRDefault="00B36319" w:rsidP="000928D2">
      <w:pPr>
        <w:rPr>
          <w:rtl/>
        </w:rPr>
      </w:pPr>
    </w:p>
    <w:p w:rsidR="00B36319" w:rsidRDefault="00B36319" w:rsidP="0040289D">
      <w:pPr>
        <w:rPr>
          <w:rtl/>
        </w:rPr>
      </w:pPr>
      <w:r>
        <w:rPr>
          <w:rFonts w:hint="cs"/>
          <w:rtl/>
        </w:rPr>
        <w:t xml:space="preserve">טוב. בוא </w:t>
      </w:r>
      <w:bookmarkStart w:id="25319" w:name="_ETM_Q71_430000"/>
      <w:bookmarkEnd w:id="25319"/>
      <w:r>
        <w:rPr>
          <w:rFonts w:hint="cs"/>
          <w:rtl/>
        </w:rPr>
        <w:t xml:space="preserve">נאמר שהתזמון הוא יותר ממוזר, ערב התקפה מאיראן ועוד </w:t>
      </w:r>
      <w:proofErr w:type="spellStart"/>
      <w:r>
        <w:rPr>
          <w:rFonts w:hint="cs"/>
          <w:rtl/>
        </w:rPr>
        <w:t>ועוד</w:t>
      </w:r>
      <w:proofErr w:type="spellEnd"/>
      <w:r>
        <w:rPr>
          <w:rFonts w:hint="cs"/>
          <w:rtl/>
        </w:rPr>
        <w:t>. אחד הדברים שלצערי מאפיי</w:t>
      </w:r>
      <w:r w:rsidR="0040289D">
        <w:rPr>
          <w:rFonts w:hint="cs"/>
          <w:rtl/>
        </w:rPr>
        <w:t>נים</w:t>
      </w:r>
      <w:r>
        <w:rPr>
          <w:rFonts w:hint="cs"/>
          <w:rtl/>
        </w:rPr>
        <w:t xml:space="preserve"> את הימין </w:t>
      </w:r>
      <w:r>
        <w:rPr>
          <w:rtl/>
        </w:rPr>
        <w:t>–</w:t>
      </w:r>
      <w:r>
        <w:rPr>
          <w:rFonts w:hint="cs"/>
          <w:rtl/>
        </w:rPr>
        <w:t xml:space="preserve"> אני לא יודע אם השר </w:t>
      </w:r>
      <w:bookmarkStart w:id="25320" w:name="_ETM_Q71_437000"/>
      <w:bookmarkEnd w:id="25320"/>
      <w:r>
        <w:rPr>
          <w:rFonts w:hint="cs"/>
          <w:rtl/>
        </w:rPr>
        <w:t>גולדקנופ יודע, אני מניח שאתה יודע – עד גיל 40 הייתי מצביע ליכוד. אני הפסקתי להצביע ליכוד</w:t>
      </w:r>
      <w:r w:rsidR="0040289D">
        <w:rPr>
          <w:rFonts w:hint="cs"/>
          <w:rtl/>
        </w:rPr>
        <w:t>.</w:t>
      </w:r>
      <w:bookmarkStart w:id="25321" w:name="_ETM_Q71_445000"/>
      <w:bookmarkEnd w:id="25321"/>
      <w:r>
        <w:rPr>
          <w:rFonts w:hint="cs"/>
          <w:rtl/>
        </w:rPr>
        <w:t xml:space="preserve"> אתה יודע למה? כי הרגשתי שיש רעה חולה לא </w:t>
      </w:r>
      <w:bookmarkStart w:id="25322" w:name="_ETM_Q71_450000"/>
      <w:bookmarkEnd w:id="25322"/>
      <w:r>
        <w:rPr>
          <w:rFonts w:hint="cs"/>
          <w:rtl/>
        </w:rPr>
        <w:t>רק במפלגה – בכל האזור, בזה שאנשים נמצאים בשלטון ומתבכיינים.</w:t>
      </w:r>
      <w:bookmarkStart w:id="25323" w:name="_ETM_Q71_454000"/>
      <w:bookmarkEnd w:id="25323"/>
      <w:r>
        <w:rPr>
          <w:rFonts w:hint="cs"/>
          <w:rtl/>
        </w:rPr>
        <w:t xml:space="preserve"> אמרתי פה פעם לשר לוין בכובעו הנוכחי: משנת 1977 כל היום אתם בשלטון עם הפסקות קלות, ואתם כל היום מאשימים את כולם. מי אשם? אז היה גלנט – עכשיו פיטרו אותו; יש את היועמ"שית, ברוך השם, אפשר להאשים אותה; יש את </w:t>
      </w:r>
      <w:bookmarkStart w:id="25324" w:name="_ETM_Q71_470000"/>
      <w:bookmarkEnd w:id="25324"/>
      <w:r>
        <w:rPr>
          <w:rFonts w:hint="cs"/>
          <w:rtl/>
        </w:rPr>
        <w:t>בג"ץ, יש את התקשורת</w:t>
      </w:r>
      <w:r w:rsidR="0040289D">
        <w:rPr>
          <w:rFonts w:hint="cs"/>
          <w:rtl/>
        </w:rPr>
        <w:t>.</w:t>
      </w:r>
      <w:r>
        <w:rPr>
          <w:rFonts w:hint="cs"/>
          <w:rtl/>
        </w:rPr>
        <w:t xml:space="preserve"> כולם אשמים. מי לא אשם? מי שבתפקיד. אותי לימדו שיש סמכות ואחריות. אתה אחראי? אתה בתפקיד? הסמכות אצלך, קח את האחריות. </w:t>
      </w:r>
    </w:p>
    <w:p w:rsidR="00B36319" w:rsidRDefault="00B36319" w:rsidP="00460BAF">
      <w:pPr>
        <w:rPr>
          <w:rtl/>
        </w:rPr>
      </w:pPr>
    </w:p>
    <w:p w:rsidR="00B36319" w:rsidRDefault="00B36319" w:rsidP="0040289D">
      <w:pPr>
        <w:rPr>
          <w:rtl/>
        </w:rPr>
      </w:pPr>
      <w:r>
        <w:rPr>
          <w:rFonts w:hint="cs"/>
          <w:rtl/>
        </w:rPr>
        <w:t>אני חייב לומר</w:t>
      </w:r>
      <w:bookmarkStart w:id="25325" w:name="_ETM_Q71_483000"/>
      <w:bookmarkEnd w:id="25325"/>
      <w:r>
        <w:rPr>
          <w:rFonts w:hint="cs"/>
          <w:rtl/>
        </w:rPr>
        <w:t xml:space="preserve"> שבהקשר הזה האחריות אצל אנשי המילואים על מה שקורה – מ-7 </w:t>
      </w:r>
      <w:bookmarkStart w:id="25326" w:name="_ETM_Q71_492000"/>
      <w:bookmarkEnd w:id="25326"/>
      <w:r>
        <w:rPr>
          <w:rFonts w:hint="cs"/>
          <w:rtl/>
        </w:rPr>
        <w:t xml:space="preserve">באוקטובר לא ראו בית, משפחה, אישה, עבודה, לימודים – היא אולי אחד הדברים האותנטיים ביותר שראיתי מתחילת המלחמה. אני חייב </w:t>
      </w:r>
      <w:bookmarkStart w:id="25327" w:name="_ETM_Q71_497000"/>
      <w:bookmarkEnd w:id="25327"/>
      <w:r>
        <w:rPr>
          <w:rFonts w:hint="cs"/>
          <w:rtl/>
        </w:rPr>
        <w:t xml:space="preserve">לומר שנועם, היועץ הפרלמנטרי שלי, נמצא עכשיו בסבב השלישי שלו בעזה. נולד לו בן שלישי לפני חודשיים, במזל. הייתי אפילו </w:t>
      </w:r>
      <w:bookmarkStart w:id="25328" w:name="_ETM_Q71_510000"/>
      <w:bookmarkEnd w:id="25328"/>
      <w:r>
        <w:rPr>
          <w:rFonts w:hint="cs"/>
          <w:rtl/>
        </w:rPr>
        <w:t>בברית. היה אמור להתחיל החודש תואר שני</w:t>
      </w:r>
      <w:r w:rsidR="0040289D">
        <w:rPr>
          <w:rFonts w:hint="cs"/>
          <w:rtl/>
        </w:rPr>
        <w:t xml:space="preserve">. </w:t>
      </w:r>
      <w:r>
        <w:rPr>
          <w:rFonts w:hint="cs"/>
          <w:rtl/>
        </w:rPr>
        <w:t xml:space="preserve">כמוהו עוד עשרות אלפי אנשי מילואים. אני חושב ששר הביטחון אמר מילים של אמת: אנחנו חייבים חיילים חדשים, </w:t>
      </w:r>
      <w:bookmarkStart w:id="25329" w:name="_ETM_Q71_521000"/>
      <w:bookmarkEnd w:id="25329"/>
      <w:r>
        <w:rPr>
          <w:rFonts w:hint="cs"/>
          <w:rtl/>
        </w:rPr>
        <w:t>חייבים כוח אדם. אנחנו חייבים עוד אנשים, ולא יעזור כלום – יהיו עוד אנשים.</w:t>
      </w:r>
      <w:bookmarkStart w:id="25330" w:name="_ETM_Q71_529000"/>
      <w:bookmarkEnd w:id="25330"/>
      <w:r>
        <w:rPr>
          <w:rFonts w:hint="cs"/>
          <w:rtl/>
        </w:rPr>
        <w:t xml:space="preserve"> אני מאוד מקווה שנמצא אותם, כי אחרת אנשי המילואים יקרסו. </w:t>
      </w:r>
    </w:p>
    <w:p w:rsidR="00B36319" w:rsidRDefault="00B36319" w:rsidP="00460BAF">
      <w:pPr>
        <w:rPr>
          <w:rtl/>
        </w:rPr>
      </w:pPr>
    </w:p>
    <w:p w:rsidR="00B36319" w:rsidRDefault="00B36319" w:rsidP="00460BAF">
      <w:pPr>
        <w:rPr>
          <w:rtl/>
        </w:rPr>
      </w:pPr>
      <w:bookmarkStart w:id="25331" w:name="_ETM_Q71_532000"/>
      <w:bookmarkEnd w:id="25331"/>
      <w:r>
        <w:rPr>
          <w:rFonts w:hint="cs"/>
          <w:rtl/>
        </w:rPr>
        <w:t>המלחמה, שנמשכת כבר יותר משנה, ממשיכה להעמיס על אנשים מעטים, שמחזיקים גם כלכלה, גם ביטחון, גם את המדינה.</w:t>
      </w:r>
      <w:bookmarkStart w:id="25332" w:name="_ETM_Q71_542000"/>
      <w:bookmarkEnd w:id="25332"/>
      <w:r>
        <w:rPr>
          <w:rFonts w:hint="cs"/>
          <w:rtl/>
        </w:rPr>
        <w:t xml:space="preserve"> אז עד מתי? אנחנו אומרים: "ותחזינה עינינו בשובך לציון" – המקום הזה צריך להיות עם הנהגה הגונה שדואגת</w:t>
      </w:r>
      <w:bookmarkStart w:id="25333" w:name="_ETM_Q71_554000"/>
      <w:bookmarkEnd w:id="25333"/>
      <w:r>
        <w:rPr>
          <w:rFonts w:hint="cs"/>
          <w:rtl/>
        </w:rPr>
        <w:t xml:space="preserve"> לעם, שהעם מאמין שהיא רואה את הצרכים שלו, שפועלת בשליחות. לכן אני חושב שגם ביחס לחוק הזה, התח</w:t>
      </w:r>
      <w:bookmarkStart w:id="25334" w:name="_ETM_Q71_564000"/>
      <w:bookmarkEnd w:id="25334"/>
      <w:r>
        <w:rPr>
          <w:rFonts w:hint="cs"/>
          <w:rtl/>
        </w:rPr>
        <w:t>ושה שיש בציבור היא שיש בו יותר נזק מאשר תועלת. שוב, יש בו גם לכאורה עקרונות נכונים, אבל הפגיעה בעקרונות הדמוקרטיים, במוסר היהודי ובתחושה שהוא לא באמת נועד לפתור את בעיית הטרור שמשתוללת, היא זו שגורמת לי להצביע נגדו.</w:t>
      </w:r>
    </w:p>
    <w:p w:rsidR="00B36319" w:rsidRDefault="00B36319" w:rsidP="00460BAF">
      <w:pPr>
        <w:rPr>
          <w:rtl/>
        </w:rPr>
      </w:pPr>
    </w:p>
    <w:p w:rsidR="00B36319" w:rsidRDefault="00B36319" w:rsidP="0040289D">
      <w:pPr>
        <w:rPr>
          <w:rtl/>
        </w:rPr>
      </w:pPr>
      <w:r>
        <w:rPr>
          <w:rFonts w:hint="cs"/>
          <w:rtl/>
        </w:rPr>
        <w:t xml:space="preserve">ברשותך, אני רוצה לסיים בכמה דברים על פרשת לך </w:t>
      </w:r>
      <w:proofErr w:type="spellStart"/>
      <w:r>
        <w:rPr>
          <w:rFonts w:hint="cs"/>
          <w:rtl/>
        </w:rPr>
        <w:t>לך</w:t>
      </w:r>
      <w:proofErr w:type="spellEnd"/>
      <w:r w:rsidR="0040289D">
        <w:rPr>
          <w:rFonts w:hint="cs"/>
          <w:rtl/>
        </w:rPr>
        <w:t>.</w:t>
      </w:r>
      <w:r>
        <w:rPr>
          <w:rFonts w:hint="cs"/>
          <w:rtl/>
        </w:rPr>
        <w:t xml:space="preserve"> זה נקרא "השבת בבית הכנסת". אני חושב שהדברים ראויים. כתב אותם הרב יונתן זקס, </w:t>
      </w:r>
      <w:bookmarkStart w:id="25335" w:name="_ETM_Q71_594000"/>
      <w:bookmarkEnd w:id="25335"/>
      <w:r>
        <w:rPr>
          <w:rFonts w:hint="cs"/>
          <w:rtl/>
        </w:rPr>
        <w:t xml:space="preserve">רבה הראשי של אנגליה, תלמיד חכם גדול, ואני אצטט כמה </w:t>
      </w:r>
      <w:bookmarkStart w:id="25336" w:name="_ETM_Q71_598000"/>
      <w:bookmarkEnd w:id="25336"/>
      <w:r>
        <w:rPr>
          <w:rFonts w:hint="cs"/>
          <w:rtl/>
        </w:rPr>
        <w:t>מהדברים. המנהיגים הם המוליכים, אומר הרב זקס. אין פירוש הדבר ששום דבר אינו מוליך אותם, אבל מה שמוליך אותם שונה ממה שמוליך את רוב האנשים.</w:t>
      </w:r>
      <w:bookmarkStart w:id="25337" w:name="_ETM_Q71_612000"/>
      <w:bookmarkEnd w:id="25337"/>
      <w:r>
        <w:rPr>
          <w:rFonts w:hint="cs"/>
          <w:rtl/>
        </w:rPr>
        <w:t xml:space="preserve"> המנהיגים אינם הולכים בתלם, אינם פועלים מתוך קונפורמיות. הם לא עושים את מה שהם עושים רק כי אחרים </w:t>
      </w:r>
      <w:bookmarkStart w:id="25338" w:name="_ETM_Q71_616000"/>
      <w:bookmarkEnd w:id="25338"/>
      <w:r>
        <w:rPr>
          <w:rFonts w:hint="cs"/>
          <w:rtl/>
        </w:rPr>
        <w:t xml:space="preserve">עושים. הם הולכים אחרי קול פנימי, הם נענים לקריאה. הם רואים לא רק את מה שישנו, את מה שעשוי להיות, הם חושבים מחוץ לקופסה. הם צועדים לשיר לכת אחר. </w:t>
      </w:r>
    </w:p>
    <w:p w:rsidR="00B36319" w:rsidRDefault="00B36319" w:rsidP="00460BAF">
      <w:pPr>
        <w:rPr>
          <w:rtl/>
        </w:rPr>
      </w:pPr>
    </w:p>
    <w:p w:rsidR="00B36319" w:rsidRDefault="00B36319" w:rsidP="00460BAF">
      <w:pPr>
        <w:rPr>
          <w:rtl/>
        </w:rPr>
      </w:pPr>
      <w:bookmarkStart w:id="25339" w:name="_ETM_Q71_629000"/>
      <w:bookmarkEnd w:id="25339"/>
      <w:r>
        <w:rPr>
          <w:rFonts w:hint="cs"/>
          <w:rtl/>
        </w:rPr>
        <w:t xml:space="preserve">את הסמל הגדול ביותר של הדבר הזה של </w:t>
      </w:r>
      <w:bookmarkStart w:id="25340" w:name="_ETM_Q71_635000"/>
      <w:bookmarkEnd w:id="25340"/>
      <w:r>
        <w:rPr>
          <w:rFonts w:hint="cs"/>
          <w:rtl/>
        </w:rPr>
        <w:t xml:space="preserve">מנהיגות אנחנו מוצאים במילותיו של הקדוש ברוך הוא לאברהם, המילים שהוציאו את ההיסטוריה היהודית לדרך: "לך </w:t>
      </w:r>
      <w:proofErr w:type="spellStart"/>
      <w:r>
        <w:rPr>
          <w:rFonts w:hint="cs"/>
          <w:rtl/>
        </w:rPr>
        <w:t>לך</w:t>
      </w:r>
      <w:proofErr w:type="spellEnd"/>
      <w:r>
        <w:rPr>
          <w:rFonts w:hint="cs"/>
          <w:rtl/>
        </w:rPr>
        <w:t xml:space="preserve"> מארצ</w:t>
      </w:r>
      <w:bookmarkStart w:id="25341" w:name="_ETM_Q71_641000"/>
      <w:bookmarkEnd w:id="25341"/>
      <w:r>
        <w:rPr>
          <w:rFonts w:hint="cs"/>
          <w:rtl/>
        </w:rPr>
        <w:t xml:space="preserve">ך וממולדתך ומבית אביך אל הארץ </w:t>
      </w:r>
      <w:bookmarkStart w:id="25342" w:name="_ETM_Q71_643000"/>
      <w:bookmarkEnd w:id="25342"/>
      <w:r>
        <w:rPr>
          <w:rFonts w:hint="cs"/>
          <w:rtl/>
        </w:rPr>
        <w:t xml:space="preserve">אשר </w:t>
      </w:r>
      <w:r w:rsidRPr="00A12437">
        <w:rPr>
          <w:color w:val="000000" w:themeColor="text1"/>
          <w:rtl/>
        </w:rPr>
        <w:t>אַרְאֶךָּ</w:t>
      </w:r>
      <w:r>
        <w:rPr>
          <w:rFonts w:hint="cs"/>
          <w:rtl/>
        </w:rPr>
        <w:t xml:space="preserve">". למה? למה, הרב גולדקנופ? למה היה צריך לעקור את אברהם אבינו משם? כי אנשים פועלים בתוך </w:t>
      </w:r>
      <w:bookmarkStart w:id="25343" w:name="_ETM_Q71_655000"/>
      <w:bookmarkEnd w:id="25343"/>
      <w:r>
        <w:rPr>
          <w:rFonts w:hint="cs"/>
          <w:rtl/>
        </w:rPr>
        <w:t>משבצות, הם מתרגלים למוסכמות של הזמן שלהם. הם סופגים את התרבות שמסביבם. לכן אברהם נקרא לצאת מארצו. זו לא רק</w:t>
      </w:r>
      <w:bookmarkStart w:id="25344" w:name="_ETM_Q71_663000"/>
      <w:bookmarkEnd w:id="25344"/>
      <w:r>
        <w:rPr>
          <w:rFonts w:hint="cs"/>
          <w:rtl/>
        </w:rPr>
        <w:t xml:space="preserve"> הארץ הפיזית – מהרובד העמוק יותר, שם הוא היה מושפע מחבריו, </w:t>
      </w:r>
      <w:bookmarkStart w:id="25345" w:name="_ETM_Q71_668000"/>
      <w:bookmarkEnd w:id="25345"/>
      <w:r>
        <w:rPr>
          <w:rFonts w:hint="cs"/>
          <w:rtl/>
        </w:rPr>
        <w:t xml:space="preserve">משכניו, אפילו ממשפחתו; ממולדתך </w:t>
      </w:r>
      <w:r>
        <w:rPr>
          <w:rtl/>
        </w:rPr>
        <w:t>–</w:t>
      </w:r>
      <w:r>
        <w:rPr>
          <w:rFonts w:hint="cs"/>
          <w:rtl/>
        </w:rPr>
        <w:t xml:space="preserve"> בעומק אדם מעוצב על ידי ההורים והמשפחה שלו; מבית אביך </w:t>
      </w:r>
      <w:r>
        <w:rPr>
          <w:rFonts w:hint="eastAsia"/>
          <w:rtl/>
        </w:rPr>
        <w:t>–</w:t>
      </w:r>
      <w:r>
        <w:rPr>
          <w:rFonts w:hint="cs"/>
          <w:rtl/>
        </w:rPr>
        <w:t xml:space="preserve"> </w:t>
      </w:r>
      <w:bookmarkStart w:id="25346" w:name="_ETM_Q71_677000"/>
      <w:bookmarkEnd w:id="25346"/>
      <w:r>
        <w:rPr>
          <w:rFonts w:hint="cs"/>
          <w:rtl/>
        </w:rPr>
        <w:t>הקדוש ברוך הוא אומר לו: תהיה שונה לא בשביל להיות שונה, לא כי זה "</w:t>
      </w:r>
      <w:r w:rsidRPr="00A12437">
        <w:rPr>
          <w:rtl/>
        </w:rPr>
        <w:t>אִ</w:t>
      </w:r>
      <w:r>
        <w:rPr>
          <w:rFonts w:hint="cs"/>
          <w:rtl/>
        </w:rPr>
        <w:t xml:space="preserve">ין" להיות שונה, אלא שוני שמתחיל משהו חדש. </w:t>
      </w:r>
    </w:p>
    <w:p w:rsidR="00B36319" w:rsidRDefault="00B36319" w:rsidP="00460BAF">
      <w:pPr>
        <w:rPr>
          <w:rtl/>
        </w:rPr>
      </w:pPr>
    </w:p>
    <w:p w:rsidR="00B36319" w:rsidRDefault="00B36319" w:rsidP="00723F62">
      <w:pPr>
        <w:rPr>
          <w:rtl/>
        </w:rPr>
      </w:pPr>
      <w:bookmarkStart w:id="25347" w:name="_ETM_Q71_686000"/>
      <w:bookmarkEnd w:id="25347"/>
      <w:r>
        <w:rPr>
          <w:rFonts w:hint="cs"/>
          <w:rtl/>
        </w:rPr>
        <w:t>אברהם אבינו נועד ליצור</w:t>
      </w:r>
      <w:bookmarkStart w:id="25348" w:name="_ETM_Q71_689000"/>
      <w:bookmarkEnd w:id="25348"/>
      <w:r>
        <w:rPr>
          <w:rFonts w:hint="cs"/>
          <w:rtl/>
        </w:rPr>
        <w:t xml:space="preserve"> דת שלא תסגוד לכוח ולסמלי כוח, כי זה מה שעושות </w:t>
      </w:r>
      <w:bookmarkStart w:id="25349" w:name="_ETM_Q71_692000"/>
      <w:bookmarkEnd w:id="25349"/>
      <w:r>
        <w:rPr>
          <w:rFonts w:hint="cs"/>
          <w:rtl/>
        </w:rPr>
        <w:t xml:space="preserve">הדתות האליליות. אומר הקדוש ברוך הוא על אברהם: "למען אשר </w:t>
      </w:r>
      <w:proofErr w:type="spellStart"/>
      <w:r>
        <w:rPr>
          <w:rFonts w:hint="cs"/>
          <w:rtl/>
        </w:rPr>
        <w:t>יצוה</w:t>
      </w:r>
      <w:bookmarkStart w:id="25350" w:name="_ETM_Q71_700000"/>
      <w:bookmarkEnd w:id="25350"/>
      <w:proofErr w:type="spellEnd"/>
      <w:r>
        <w:rPr>
          <w:rFonts w:hint="cs"/>
          <w:rtl/>
        </w:rPr>
        <w:t xml:space="preserve"> את בניו ואת ביתו אחריו, ושמרו דרך ה' לעשות צדקה</w:t>
      </w:r>
      <w:bookmarkStart w:id="25351" w:name="_ETM_Q71_706000"/>
      <w:bookmarkEnd w:id="25351"/>
      <w:r>
        <w:rPr>
          <w:rFonts w:hint="cs"/>
          <w:rtl/>
        </w:rPr>
        <w:t xml:space="preserve"> ומשפט". להיות יהודי זה לערער על המוסכמות הרווחות. לא פעם קורה שעמים נסחפים אחרי אלילים. במאה ה-19, בראשית המאה ה-20, היה עידן </w:t>
      </w:r>
      <w:bookmarkStart w:id="25352" w:name="_ETM_Q71_717000"/>
      <w:bookmarkEnd w:id="25352"/>
      <w:r>
        <w:rPr>
          <w:rFonts w:hint="cs"/>
          <w:rtl/>
        </w:rPr>
        <w:t>הלאומנות באירופה. אנשים רדפו אחרי הכוח בשם מדינת הלאום. זה הביא שתי מלחמות עולם על העולם. מתו עשרות מיליונים.</w:t>
      </w:r>
      <w:bookmarkStart w:id="25353" w:name="_ETM_Q71_731000"/>
      <w:bookmarkEnd w:id="25353"/>
      <w:r>
        <w:rPr>
          <w:rFonts w:hint="cs"/>
          <w:rtl/>
        </w:rPr>
        <w:t xml:space="preserve"> גם בימינו אנחנו פוגשים מדינות מסוכנות כמו צפון קוריאה ואיראן. למה הן רוצות </w:t>
      </w:r>
      <w:bookmarkStart w:id="25354" w:name="_ETM_Q71_735000"/>
      <w:bookmarkEnd w:id="25354"/>
      <w:r>
        <w:rPr>
          <w:rFonts w:hint="cs"/>
          <w:rtl/>
        </w:rPr>
        <w:t>גרעין? כדי לכפות את שאיפות הגדלות שלהן.</w:t>
      </w:r>
      <w:bookmarkStart w:id="25355" w:name="TOR_Q72"/>
      <w:bookmarkEnd w:id="25355"/>
      <w:r w:rsidR="00723F62">
        <w:rPr>
          <w:rFonts w:hint="cs"/>
          <w:rtl/>
        </w:rPr>
        <w:t xml:space="preserve"> </w:t>
      </w:r>
      <w:r>
        <w:rPr>
          <w:rFonts w:hint="cs"/>
          <w:rtl/>
        </w:rPr>
        <w:t xml:space="preserve">זה מה שתומאס הובס כינה מלחמה של כל אדם כנגד כל אדם. </w:t>
      </w:r>
    </w:p>
    <w:p w:rsidR="00B36319" w:rsidRDefault="00B36319" w:rsidP="00F80840">
      <w:pPr>
        <w:rPr>
          <w:rtl/>
        </w:rPr>
      </w:pPr>
    </w:p>
    <w:p w:rsidR="00B36319" w:rsidRDefault="00B36319" w:rsidP="00723F62">
      <w:pPr>
        <w:rPr>
          <w:rtl/>
        </w:rPr>
      </w:pPr>
      <w:r>
        <w:rPr>
          <w:rFonts w:hint="cs"/>
          <w:rtl/>
        </w:rPr>
        <w:t xml:space="preserve">אני ממשיך בדברי הרב זקס: </w:t>
      </w:r>
      <w:bookmarkStart w:id="25356" w:name="_ETM_Q72_146000"/>
      <w:bookmarkEnd w:id="25356"/>
      <w:r>
        <w:rPr>
          <w:rFonts w:hint="cs"/>
          <w:rtl/>
        </w:rPr>
        <w:t xml:space="preserve">זו טעות לחשוב על אלילים רק כפסלים, כאיקונות, מראה חיצוני. </w:t>
      </w:r>
      <w:bookmarkStart w:id="25357" w:name="_ETM_Q72_151000"/>
      <w:bookmarkEnd w:id="25357"/>
      <w:r>
        <w:rPr>
          <w:rFonts w:hint="cs"/>
          <w:rtl/>
        </w:rPr>
        <w:t xml:space="preserve">זה מה שהיה פעם. היום נכון לחשוב על אלילים – על מה שהם מסמלים. מה שאלילים מסמלים </w:t>
      </w:r>
      <w:bookmarkStart w:id="25358" w:name="_ETM_Q72_153000"/>
      <w:bookmarkEnd w:id="25358"/>
      <w:r>
        <w:rPr>
          <w:rFonts w:hint="cs"/>
          <w:rtl/>
        </w:rPr>
        <w:t xml:space="preserve">זה כוח. אל תלכו אחר האלילים </w:t>
      </w:r>
      <w:r>
        <w:rPr>
          <w:rtl/>
        </w:rPr>
        <w:t>–</w:t>
      </w:r>
      <w:r>
        <w:rPr>
          <w:rFonts w:hint="cs"/>
          <w:rtl/>
        </w:rPr>
        <w:t xml:space="preserve"> אל תלכו אחר הכוח. למצרים הקדמונים היה את רע, לכנענים היה את בעל, למואבים היה את כמוש, ליוונים </w:t>
      </w:r>
      <w:bookmarkStart w:id="25359" w:name="_ETM_Q72_170000"/>
      <w:bookmarkEnd w:id="25359"/>
      <w:r>
        <w:rPr>
          <w:rFonts w:hint="cs"/>
          <w:rtl/>
        </w:rPr>
        <w:t xml:space="preserve">היה את זאוס, וגם היום טילים ופצצות למחבלים ולמדינות רודניות זה כוח. מה זה כוח? כוח מאפשר לשלוט על </w:t>
      </w:r>
      <w:bookmarkStart w:id="25360" w:name="_ETM_Q72_175000"/>
      <w:bookmarkEnd w:id="25360"/>
      <w:r>
        <w:rPr>
          <w:rFonts w:hint="cs"/>
          <w:rtl/>
        </w:rPr>
        <w:t xml:space="preserve">אנשים אחרים בניגוד לרצונם. היהדות היא ביקורת מתמשכת על </w:t>
      </w:r>
      <w:bookmarkStart w:id="25361" w:name="_ETM_Q72_181000"/>
      <w:bookmarkEnd w:id="25361"/>
      <w:r>
        <w:rPr>
          <w:rFonts w:hint="cs"/>
          <w:rtl/>
        </w:rPr>
        <w:t xml:space="preserve">הכוח. היהדות עניינה לכונן אומה על אדני מחויבות </w:t>
      </w:r>
      <w:bookmarkStart w:id="25362" w:name="_ETM_Q72_188000"/>
      <w:bookmarkEnd w:id="25362"/>
      <w:r>
        <w:rPr>
          <w:rFonts w:hint="cs"/>
          <w:rtl/>
        </w:rPr>
        <w:t>הדדית ואחריות כללית</w:t>
      </w:r>
      <w:r w:rsidR="00723F62">
        <w:rPr>
          <w:rFonts w:hint="cs"/>
          <w:rtl/>
        </w:rPr>
        <w:t>.</w:t>
      </w:r>
      <w:r>
        <w:rPr>
          <w:rFonts w:hint="cs"/>
          <w:rtl/>
        </w:rPr>
        <w:t xml:space="preserve"> חברה שרואה בכל אדם מי שנברא בצלם </w:t>
      </w:r>
      <w:bookmarkStart w:id="25363" w:name="_ETM_Q72_194000"/>
      <w:bookmarkEnd w:id="25363"/>
      <w:r>
        <w:rPr>
          <w:rFonts w:hint="cs"/>
          <w:rtl/>
        </w:rPr>
        <w:t>אלוקים ובדמותו</w:t>
      </w:r>
      <w:r w:rsidR="00723F62">
        <w:rPr>
          <w:rFonts w:hint="cs"/>
          <w:rtl/>
        </w:rPr>
        <w:t>;</w:t>
      </w:r>
      <w:r>
        <w:rPr>
          <w:rFonts w:hint="cs"/>
          <w:rtl/>
        </w:rPr>
        <w:t xml:space="preserve"> חזון שמעולם לא הוגשם אבל גם לא נזנח, </w:t>
      </w:r>
      <w:bookmarkStart w:id="25364" w:name="_ETM_Q72_203000"/>
      <w:bookmarkEnd w:id="25364"/>
      <w:r>
        <w:rPr>
          <w:rFonts w:hint="cs"/>
          <w:rtl/>
        </w:rPr>
        <w:t>של צדקה ומשפט, "</w:t>
      </w:r>
      <w:r w:rsidRPr="00141DF3">
        <w:rPr>
          <w:rFonts w:hint="cs"/>
          <w:rtl/>
        </w:rPr>
        <w:t xml:space="preserve">לא יָרֵעוּ ולא ישחיתו בכל </w:t>
      </w:r>
      <w:bookmarkStart w:id="25365" w:name="_ETM_Q72_208000"/>
      <w:bookmarkEnd w:id="25365"/>
      <w:r w:rsidRPr="00141DF3">
        <w:rPr>
          <w:rFonts w:hint="cs"/>
          <w:rtl/>
        </w:rPr>
        <w:t>הר קָדְשי כי</w:t>
      </w:r>
      <w:r>
        <w:rPr>
          <w:rFonts w:hint="cs"/>
          <w:rtl/>
        </w:rPr>
        <w:t xml:space="preserve"> מלאה הארץ דעה את ה' כמים לים מכסים". ולכן אברהם אבינו היה כנראה האדם המשפיע ביותר </w:t>
      </w:r>
      <w:bookmarkStart w:id="25366" w:name="_ETM_Q72_212000"/>
      <w:bookmarkEnd w:id="25366"/>
      <w:r>
        <w:rPr>
          <w:rFonts w:hint="cs"/>
          <w:rtl/>
        </w:rPr>
        <w:t xml:space="preserve">בהיסטוריה – כן? נקרא עליו בשבת. </w:t>
      </w:r>
    </w:p>
    <w:p w:rsidR="00B36319" w:rsidRDefault="00B36319" w:rsidP="00F80840">
      <w:pPr>
        <w:rPr>
          <w:rtl/>
        </w:rPr>
      </w:pPr>
    </w:p>
    <w:p w:rsidR="00B36319" w:rsidRDefault="00B36319" w:rsidP="00F80840">
      <w:pPr>
        <w:rPr>
          <w:rtl/>
        </w:rPr>
      </w:pPr>
      <w:r>
        <w:rPr>
          <w:rFonts w:hint="cs"/>
          <w:rtl/>
        </w:rPr>
        <w:t xml:space="preserve">תחשבו, יש בעולם </w:t>
      </w:r>
      <w:bookmarkStart w:id="25367" w:name="_ETM_Q72_220000"/>
      <w:bookmarkEnd w:id="25367"/>
      <w:r>
        <w:rPr>
          <w:rFonts w:hint="cs"/>
          <w:rtl/>
        </w:rPr>
        <w:t xml:space="preserve">שניים ומשהו מיליארד נוצרים, יותר ממיליארד מוסלמים ועוד 16 מיליון יהודים, זה הכול. זה יותר ממחצית מהאנושות. אברהם אבינו לא </w:t>
      </w:r>
      <w:bookmarkStart w:id="25368" w:name="_ETM_Q72_227000"/>
      <w:bookmarkEnd w:id="25368"/>
      <w:r>
        <w:rPr>
          <w:rFonts w:hint="cs"/>
          <w:rtl/>
        </w:rPr>
        <w:t xml:space="preserve">משל באימפריה, לא היה לו צבא גדול. כתוב: "וירק את </w:t>
      </w:r>
      <w:bookmarkStart w:id="25369" w:name="_ETM_Q72_233000"/>
      <w:bookmarkEnd w:id="25369"/>
      <w:r>
        <w:rPr>
          <w:rFonts w:hint="cs"/>
          <w:rtl/>
        </w:rPr>
        <w:t xml:space="preserve">חניכיו" – 318 – חז"ל אומרים זה אליעזר בגימטרייה. אברהם אבינו גם </w:t>
      </w:r>
      <w:bookmarkStart w:id="25370" w:name="_ETM_Q72_237000"/>
      <w:bookmarkEnd w:id="25370"/>
      <w:r>
        <w:rPr>
          <w:rFonts w:hint="cs"/>
          <w:rtl/>
        </w:rPr>
        <w:t xml:space="preserve">לא עשה אפילו נס אחד; הוא גם לא נשא דברי </w:t>
      </w:r>
      <w:bookmarkStart w:id="25371" w:name="_ETM_Q72_245000"/>
      <w:bookmarkEnd w:id="25371"/>
      <w:r>
        <w:rPr>
          <w:rFonts w:hint="cs"/>
          <w:rtl/>
        </w:rPr>
        <w:t xml:space="preserve">נבואה. אז מה היה הסוד של אברהם אבינו? חז"ל </w:t>
      </w:r>
      <w:bookmarkStart w:id="25372" w:name="_ETM_Q72_244000"/>
      <w:bookmarkEnd w:id="25372"/>
      <w:r>
        <w:rPr>
          <w:rFonts w:hint="cs"/>
          <w:rtl/>
        </w:rPr>
        <w:t>אומרים שהוא נקרא עברי, כי כל העולם מ</w:t>
      </w:r>
      <w:bookmarkStart w:id="25373" w:name="_ETM_Q72_248000"/>
      <w:bookmarkEnd w:id="25373"/>
      <w:r>
        <w:rPr>
          <w:rFonts w:hint="cs"/>
          <w:rtl/>
        </w:rPr>
        <w:t xml:space="preserve">עבר אחד והוא מהעבר השני. </w:t>
      </w:r>
    </w:p>
    <w:p w:rsidR="00B36319" w:rsidRDefault="00B36319" w:rsidP="00F80840">
      <w:pPr>
        <w:rPr>
          <w:rtl/>
        </w:rPr>
      </w:pPr>
      <w:bookmarkStart w:id="25374" w:name="_ETM_Q72_254442"/>
      <w:bookmarkStart w:id="25375" w:name="_ETM_Q72_254519"/>
      <w:bookmarkEnd w:id="25374"/>
      <w:bookmarkEnd w:id="25375"/>
    </w:p>
    <w:p w:rsidR="00B36319" w:rsidRDefault="00B36319" w:rsidP="00723F62">
      <w:pPr>
        <w:rPr>
          <w:rtl/>
        </w:rPr>
      </w:pPr>
      <w:bookmarkStart w:id="25376" w:name="_ETM_Q72_254544"/>
      <w:bookmarkStart w:id="25377" w:name="_ETM_Q72_254589"/>
      <w:bookmarkEnd w:id="25376"/>
      <w:bookmarkEnd w:id="25377"/>
      <w:r>
        <w:rPr>
          <w:rFonts w:hint="cs"/>
          <w:rtl/>
        </w:rPr>
        <w:t xml:space="preserve">כל מנהיג יודע שלפעמים להוביל </w:t>
      </w:r>
      <w:bookmarkStart w:id="25378" w:name="_ETM_Q72_256000"/>
      <w:bookmarkEnd w:id="25378"/>
      <w:r>
        <w:rPr>
          <w:rFonts w:hint="cs"/>
          <w:rtl/>
        </w:rPr>
        <w:t xml:space="preserve">משמעו להיות בודד; להמשיך לעשות מה שאתה חושב לא כי הרוב אמר לך, לא כי הרוב צודק </w:t>
      </w:r>
      <w:r w:rsidR="00723F62">
        <w:rPr>
          <w:rFonts w:hint="eastAsia"/>
          <w:rtl/>
        </w:rPr>
        <w:t xml:space="preserve">– </w:t>
      </w:r>
      <w:r>
        <w:rPr>
          <w:rFonts w:hint="cs"/>
          <w:rtl/>
        </w:rPr>
        <w:t xml:space="preserve">כי אתה חושב </w:t>
      </w:r>
      <w:bookmarkStart w:id="25379" w:name="_ETM_Q72_260000"/>
      <w:bookmarkEnd w:id="25379"/>
      <w:r>
        <w:rPr>
          <w:rFonts w:hint="cs"/>
          <w:rtl/>
        </w:rPr>
        <w:t xml:space="preserve">שזה הדבר הנכון לעשות. אתם יודעים: דגים מתים שטים </w:t>
      </w:r>
      <w:bookmarkStart w:id="25380" w:name="_ETM_Q72_265000"/>
      <w:bookmarkEnd w:id="25380"/>
      <w:r>
        <w:rPr>
          <w:rFonts w:hint="cs"/>
          <w:rtl/>
        </w:rPr>
        <w:t xml:space="preserve">עם הזרם; דגים חיים יכולים לשחות גם נגד הזרם. זה </w:t>
      </w:r>
      <w:bookmarkStart w:id="25381" w:name="_ETM_Q72_274000"/>
      <w:bookmarkEnd w:id="25381"/>
      <w:r>
        <w:rPr>
          <w:rFonts w:hint="cs"/>
          <w:rtl/>
        </w:rPr>
        <w:t>המצפון, זה האומץ. ככה בני אברהם מוכנים להעמיד את</w:t>
      </w:r>
      <w:bookmarkStart w:id="25382" w:name="_ETM_Q72_278000"/>
      <w:bookmarkEnd w:id="25382"/>
      <w:r>
        <w:rPr>
          <w:rFonts w:hint="cs"/>
          <w:rtl/>
        </w:rPr>
        <w:t xml:space="preserve"> אלילי הזמן במבחן. </w:t>
      </w:r>
    </w:p>
    <w:p w:rsidR="00B36319" w:rsidRDefault="00B36319" w:rsidP="00F80840">
      <w:pPr>
        <w:rPr>
          <w:rtl/>
        </w:rPr>
      </w:pPr>
    </w:p>
    <w:p w:rsidR="00B36319" w:rsidRDefault="00B36319" w:rsidP="00F80840">
      <w:pPr>
        <w:rPr>
          <w:rtl/>
        </w:rPr>
      </w:pPr>
      <w:r>
        <w:rPr>
          <w:rFonts w:hint="cs"/>
          <w:rtl/>
        </w:rPr>
        <w:t xml:space="preserve">אתם יודעים, אחרי השואה הרבה מאוד </w:t>
      </w:r>
      <w:bookmarkStart w:id="25383" w:name="_ETM_Q72_280000"/>
      <w:bookmarkEnd w:id="25383"/>
      <w:r>
        <w:rPr>
          <w:rFonts w:hint="cs"/>
          <w:rtl/>
        </w:rPr>
        <w:t>אנשים תהו למה כל כך הרבה אנשים היו מוכנים לשתף</w:t>
      </w:r>
      <w:bookmarkStart w:id="25384" w:name="_ETM_Q72_283000"/>
      <w:bookmarkEnd w:id="25384"/>
      <w:r>
        <w:rPr>
          <w:rFonts w:hint="cs"/>
          <w:rtl/>
        </w:rPr>
        <w:t xml:space="preserve"> פעולה במעשה או בהסכמה. נעשו הרבה ניסויים לבדוק את </w:t>
      </w:r>
      <w:bookmarkStart w:id="25385" w:name="_ETM_Q72_287000"/>
      <w:bookmarkEnd w:id="25385"/>
      <w:r>
        <w:rPr>
          <w:rFonts w:hint="cs"/>
          <w:rtl/>
        </w:rPr>
        <w:t xml:space="preserve">זה. אחד המפורסמים שבהם נעשה בידי סולומון אש. הוא </w:t>
      </w:r>
      <w:bookmarkStart w:id="25386" w:name="_ETM_Q72_293000"/>
      <w:bookmarkEnd w:id="25386"/>
      <w:r>
        <w:rPr>
          <w:rFonts w:hint="cs"/>
          <w:rtl/>
        </w:rPr>
        <w:t xml:space="preserve">אסף קבוצה של אנשים ונתן להם שני כרטיסים – לא משנה, </w:t>
      </w:r>
      <w:bookmarkStart w:id="25387" w:name="_ETM_Q72_296000"/>
      <w:bookmarkEnd w:id="25387"/>
      <w:r>
        <w:rPr>
          <w:rFonts w:hint="cs"/>
          <w:rtl/>
        </w:rPr>
        <w:t>הוא תדרך אותם, הניסוי ידוע. ניסוי נוסף, שנעשה בסטנפורד</w:t>
      </w:r>
      <w:bookmarkStart w:id="25388" w:name="_ETM_Q72_303000"/>
      <w:bookmarkEnd w:id="25388"/>
      <w:r>
        <w:rPr>
          <w:rFonts w:hint="cs"/>
          <w:rtl/>
        </w:rPr>
        <w:t xml:space="preserve">, עם אסירים וסוהרים, הראה שמהר מאוד אנשים לוקחים את התפקיד </w:t>
      </w:r>
      <w:bookmarkStart w:id="25389" w:name="_ETM_Q72_312000"/>
      <w:bookmarkEnd w:id="25389"/>
      <w:r>
        <w:rPr>
          <w:rFonts w:hint="cs"/>
          <w:rtl/>
        </w:rPr>
        <w:t>של הסוהר ומתעללים באסירים. לאנשים</w:t>
      </w:r>
      <w:r w:rsidR="00723F62">
        <w:rPr>
          <w:rFonts w:hint="cs"/>
          <w:rtl/>
        </w:rPr>
        <w:t>,</w:t>
      </w:r>
      <w:r>
        <w:rPr>
          <w:rFonts w:hint="cs"/>
          <w:rtl/>
        </w:rPr>
        <w:t xml:space="preserve"> כשניתן להם כוח</w:t>
      </w:r>
      <w:r w:rsidR="00723F62">
        <w:rPr>
          <w:rFonts w:hint="cs"/>
          <w:rtl/>
        </w:rPr>
        <w:t>,</w:t>
      </w:r>
      <w:r>
        <w:rPr>
          <w:rFonts w:hint="cs"/>
          <w:rtl/>
        </w:rPr>
        <w:t xml:space="preserve"> הוא כוח </w:t>
      </w:r>
      <w:bookmarkStart w:id="25390" w:name="_ETM_Q72_327301"/>
      <w:bookmarkEnd w:id="25390"/>
      <w:r>
        <w:rPr>
          <w:rFonts w:hint="cs"/>
          <w:rtl/>
        </w:rPr>
        <w:t xml:space="preserve">"שמור לבעליו לרעתו". </w:t>
      </w:r>
      <w:bookmarkStart w:id="25391" w:name="_ETM_Q72_314000"/>
      <w:bookmarkEnd w:id="25391"/>
      <w:r>
        <w:rPr>
          <w:rFonts w:hint="cs"/>
          <w:rtl/>
        </w:rPr>
        <w:t>לכן אברהם אבינו יצא לשליחות שלו מארצו, ממולדתו ומבית אביו.</w:t>
      </w:r>
      <w:bookmarkStart w:id="25392" w:name="_ETM_Q72_323000"/>
      <w:bookmarkEnd w:id="25392"/>
      <w:r>
        <w:rPr>
          <w:rFonts w:hint="cs"/>
          <w:rtl/>
        </w:rPr>
        <w:t xml:space="preserve"> כך הוא השתחרר מהלחץ, מהקונפורמיזם. מנהיגים צריכים לחרוג ממוסכמות. </w:t>
      </w:r>
      <w:bookmarkStart w:id="25393" w:name="_ETM_Q72_332000"/>
      <w:bookmarkEnd w:id="25393"/>
      <w:r>
        <w:rPr>
          <w:rFonts w:hint="cs"/>
          <w:rtl/>
        </w:rPr>
        <w:t xml:space="preserve">מתי אנשים מתחילים להיות מנהיגים? כשמחליטים בעצמם איך </w:t>
      </w:r>
      <w:bookmarkStart w:id="25394" w:name="_ETM_Q72_331000"/>
      <w:bookmarkEnd w:id="25394"/>
      <w:r>
        <w:rPr>
          <w:rFonts w:hint="cs"/>
          <w:rtl/>
        </w:rPr>
        <w:t>לנהוג. לכן יהודים היו תמיד מנהיגים</w:t>
      </w:r>
      <w:r w:rsidR="00723F62">
        <w:rPr>
          <w:rFonts w:hint="cs"/>
          <w:rtl/>
        </w:rPr>
        <w:t>,</w:t>
      </w:r>
      <w:r>
        <w:rPr>
          <w:rFonts w:hint="cs"/>
          <w:rtl/>
        </w:rPr>
        <w:t xml:space="preserve"> בכל מקום, כי הם היו מוכנים להיות שונים. </w:t>
      </w:r>
      <w:bookmarkStart w:id="25395" w:name="_ETM_Q72_338000"/>
      <w:bookmarkEnd w:id="25395"/>
      <w:r>
        <w:rPr>
          <w:rFonts w:hint="cs"/>
          <w:rtl/>
        </w:rPr>
        <w:t>דרך אגב, מה שאותו</w:t>
      </w:r>
      <w:bookmarkStart w:id="25396" w:name="_ETM_Q72_339000"/>
      <w:bookmarkEnd w:id="25396"/>
      <w:r>
        <w:rPr>
          <w:rFonts w:hint="cs"/>
          <w:rtl/>
        </w:rPr>
        <w:t xml:space="preserve"> סולומון אש הראה, שמספיק שיהיה אדם אחד בקבוצה שיתנהג אחרת, </w:t>
      </w:r>
      <w:bookmarkStart w:id="25397" w:name="_ETM_Q72_343000"/>
      <w:bookmarkEnd w:id="25397"/>
      <w:r>
        <w:rPr>
          <w:rFonts w:hint="cs"/>
          <w:rtl/>
        </w:rPr>
        <w:t>והוא משפיע על האחרים – גם אם הוא לא משכנע אותם,</w:t>
      </w:r>
      <w:bookmarkStart w:id="25398" w:name="_ETM_Q72_351000"/>
      <w:bookmarkEnd w:id="25398"/>
      <w:r>
        <w:rPr>
          <w:rFonts w:hint="cs"/>
          <w:rtl/>
        </w:rPr>
        <w:t xml:space="preserve"> יהיה עוד מישהו שילך אחריו. כי גם למנהיגים צריכים </w:t>
      </w:r>
      <w:bookmarkStart w:id="25399" w:name="_ETM_Q72_355000"/>
      <w:bookmarkEnd w:id="25399"/>
      <w:r>
        <w:rPr>
          <w:rFonts w:hint="cs"/>
          <w:rtl/>
        </w:rPr>
        <w:t>שותפות. המנהיג ושותפיו, גם אם הם מיעוט קטן, יוכלו לנצח.</w:t>
      </w:r>
      <w:bookmarkStart w:id="25400" w:name="_ETM_Q72_360000"/>
      <w:bookmarkEnd w:id="25400"/>
      <w:r>
        <w:rPr>
          <w:rFonts w:hint="cs"/>
          <w:rtl/>
        </w:rPr>
        <w:t xml:space="preserve"> </w:t>
      </w:r>
    </w:p>
    <w:p w:rsidR="00B36319" w:rsidRDefault="00B36319" w:rsidP="00F80840">
      <w:pPr>
        <w:rPr>
          <w:rtl/>
        </w:rPr>
      </w:pPr>
    </w:p>
    <w:p w:rsidR="00B36319" w:rsidRDefault="00B36319" w:rsidP="00F80840">
      <w:pPr>
        <w:rPr>
          <w:rtl/>
        </w:rPr>
      </w:pPr>
      <w:r>
        <w:rPr>
          <w:rFonts w:hint="cs"/>
          <w:rtl/>
        </w:rPr>
        <w:t>היהדות היא קול הנגד בשיחה הגדולה של האנושות, אומר</w:t>
      </w:r>
      <w:bookmarkStart w:id="25401" w:name="_ETM_Q72_361000"/>
      <w:bookmarkEnd w:id="25401"/>
      <w:r>
        <w:rPr>
          <w:rFonts w:hint="cs"/>
          <w:rtl/>
        </w:rPr>
        <w:t xml:space="preserve"> הרב זקס. כיהודים איננו הולכים אחר הרוב רק מפני שהוא </w:t>
      </w:r>
      <w:bookmarkStart w:id="25402" w:name="_ETM_Q72_367000"/>
      <w:bookmarkEnd w:id="25402"/>
      <w:r>
        <w:rPr>
          <w:rFonts w:hint="cs"/>
          <w:rtl/>
        </w:rPr>
        <w:t xml:space="preserve">הרוב. עידן אחרי עידן, מאה אחרי מאה, יהודים נכונו לנהוג, </w:t>
      </w:r>
      <w:bookmarkStart w:id="25403" w:name="_ETM_Q72_373000"/>
      <w:bookmarkEnd w:id="25403"/>
      <w:r>
        <w:rPr>
          <w:rFonts w:hint="cs"/>
          <w:rtl/>
        </w:rPr>
        <w:t xml:space="preserve">כמו בשירו הידוע של רוברט </w:t>
      </w:r>
      <w:proofErr w:type="spellStart"/>
      <w:r>
        <w:rPr>
          <w:rFonts w:hint="cs"/>
          <w:rtl/>
        </w:rPr>
        <w:t>פרוסט</w:t>
      </w:r>
      <w:proofErr w:type="spellEnd"/>
      <w:r>
        <w:rPr>
          <w:rFonts w:hint="cs"/>
          <w:rtl/>
        </w:rPr>
        <w:t xml:space="preserve">: שני שבילים היו ביער, לבחור או לדחות, אך פניתי בזה שדרכו בו פחות. וזה </w:t>
      </w:r>
      <w:bookmarkStart w:id="25404" w:name="_ETM_Q72_382000"/>
      <w:bookmarkEnd w:id="25404"/>
      <w:r>
        <w:rPr>
          <w:rFonts w:hint="cs"/>
          <w:rtl/>
        </w:rPr>
        <w:t xml:space="preserve">ההבדל ששינה את הכול. זה ההבדל שיוצר אומה של מנהיגים. </w:t>
      </w:r>
      <w:bookmarkStart w:id="25405" w:name="_ETM_Q72_385000"/>
      <w:bookmarkEnd w:id="25405"/>
      <w:r>
        <w:rPr>
          <w:rFonts w:hint="cs"/>
          <w:rtl/>
        </w:rPr>
        <w:t xml:space="preserve">בואו גם אנחנו נהיה מנהיגים. תודה. </w:t>
      </w:r>
    </w:p>
    <w:p w:rsidR="00B36319" w:rsidRDefault="00B36319" w:rsidP="00F80840">
      <w:pPr>
        <w:ind w:firstLine="0"/>
        <w:rPr>
          <w:rtl/>
        </w:rPr>
      </w:pPr>
    </w:p>
    <w:p w:rsidR="00B36319" w:rsidRDefault="00B36319" w:rsidP="00F80840">
      <w:pPr>
        <w:pStyle w:val="af6"/>
        <w:keepNext/>
        <w:rPr>
          <w:rtl/>
        </w:rPr>
      </w:pPr>
      <w:r w:rsidRPr="008015E6">
        <w:rPr>
          <w:rStyle w:val="TagStyle"/>
          <w:rtl/>
        </w:rPr>
        <w:t xml:space="preserve"> &lt;&lt; יור &gt;&gt; </w:t>
      </w:r>
      <w:r>
        <w:rPr>
          <w:rtl/>
        </w:rPr>
        <w:t>היו"ר ניסים ואטורי:</w:t>
      </w:r>
      <w:r w:rsidRPr="008015E6">
        <w:rPr>
          <w:rStyle w:val="TagStyle"/>
          <w:rtl/>
        </w:rPr>
        <w:t xml:space="preserve"> &lt;&lt; יור &gt;&gt;</w:t>
      </w:r>
      <w:r>
        <w:rPr>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חבר הכנסת ואליד אלהואשלה. </w:t>
      </w:r>
    </w:p>
    <w:p w:rsidR="00B36319" w:rsidRDefault="00B36319" w:rsidP="00F80840">
      <w:pPr>
        <w:rPr>
          <w:rtl/>
          <w:lang w:eastAsia="he-IL"/>
        </w:rPr>
      </w:pPr>
    </w:p>
    <w:p w:rsidR="00B36319" w:rsidRDefault="00B36319" w:rsidP="00F80840">
      <w:pPr>
        <w:pStyle w:val="a4"/>
        <w:keepNext/>
        <w:rPr>
          <w:rtl/>
        </w:rPr>
      </w:pPr>
      <w:bookmarkStart w:id="25406" w:name="ET_speaker_6340_3"/>
      <w:r w:rsidRPr="009C6FF6">
        <w:rPr>
          <w:rStyle w:val="TagStyle"/>
          <w:rtl/>
        </w:rPr>
        <w:t xml:space="preserve">&lt;&lt; דובר &gt;&gt; </w:t>
      </w:r>
      <w:bookmarkStart w:id="25407" w:name="_Toc181895074"/>
      <w:bookmarkStart w:id="25408" w:name="_Toc181895209"/>
      <w:r>
        <w:rPr>
          <w:rtl/>
        </w:rPr>
        <w:t>ואליד אלהואשלה (רע"מ – הרשימה הערבית המאוחדת):</w:t>
      </w:r>
      <w:bookmarkEnd w:id="25407"/>
      <w:bookmarkEnd w:id="25408"/>
      <w:r w:rsidRPr="009C6FF6">
        <w:rPr>
          <w:rStyle w:val="TagStyle"/>
          <w:rtl/>
        </w:rPr>
        <w:t xml:space="preserve"> &lt;&lt; דובר &gt;&gt;</w:t>
      </w:r>
      <w:r>
        <w:rPr>
          <w:rtl/>
        </w:rPr>
        <w:t xml:space="preserve">   </w:t>
      </w:r>
      <w:bookmarkEnd w:id="25406"/>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מכובדי היושב-ראש, חבריי חברי </w:t>
      </w:r>
      <w:bookmarkStart w:id="25409" w:name="_ETM_Q72_416000"/>
      <w:bookmarkEnd w:id="25409"/>
      <w:r>
        <w:rPr>
          <w:rFonts w:hint="cs"/>
          <w:rtl/>
          <w:lang w:eastAsia="he-IL"/>
        </w:rPr>
        <w:t xml:space="preserve">הכנסת, הבוקר התקיים דיון בוועדת חוקה על קידום חוק שיוזמים </w:t>
      </w:r>
      <w:bookmarkStart w:id="25410" w:name="_ETM_Q72_431000"/>
      <w:bookmarkEnd w:id="25410"/>
      <w:r>
        <w:rPr>
          <w:rFonts w:hint="cs"/>
          <w:rtl/>
          <w:lang w:eastAsia="he-IL"/>
        </w:rPr>
        <w:t>חברי כנסת מהימין כדי לבטל את המעצרים המינהליים לאזרחי ישראל</w:t>
      </w:r>
      <w:bookmarkStart w:id="25411" w:name="_ETM_Q72_440000"/>
      <w:bookmarkEnd w:id="25411"/>
      <w:r>
        <w:rPr>
          <w:rFonts w:hint="cs"/>
          <w:rtl/>
          <w:lang w:eastAsia="he-IL"/>
        </w:rPr>
        <w:t xml:space="preserve">, וחברת הכנסת לימור סון הר מלך מברכת בתחילת הישיבה </w:t>
      </w:r>
      <w:bookmarkStart w:id="25412" w:name="_ETM_Q72_449000"/>
      <w:bookmarkEnd w:id="25412"/>
      <w:r>
        <w:rPr>
          <w:rFonts w:hint="cs"/>
          <w:rtl/>
          <w:lang w:eastAsia="he-IL"/>
        </w:rPr>
        <w:t>את יו"ר הוועדה, רוטמן, על התעוזה שלו ועל הנכונות</w:t>
      </w:r>
      <w:bookmarkStart w:id="25413" w:name="_ETM_Q72_457000"/>
      <w:bookmarkEnd w:id="25413"/>
      <w:r>
        <w:rPr>
          <w:rFonts w:hint="cs"/>
          <w:rtl/>
          <w:lang w:eastAsia="he-IL"/>
        </w:rPr>
        <w:t xml:space="preserve"> שלו בקידום החוק. </w:t>
      </w:r>
    </w:p>
    <w:p w:rsidR="00B36319" w:rsidRDefault="00B36319" w:rsidP="00F80840">
      <w:pPr>
        <w:rPr>
          <w:rtl/>
          <w:lang w:eastAsia="he-IL"/>
        </w:rPr>
      </w:pPr>
      <w:bookmarkStart w:id="25414" w:name="_ETM_Q72_458299"/>
      <w:bookmarkStart w:id="25415" w:name="_ETM_Q72_458369"/>
      <w:bookmarkEnd w:id="25414"/>
      <w:bookmarkEnd w:id="25415"/>
    </w:p>
    <w:p w:rsidR="00B36319" w:rsidRDefault="00B36319" w:rsidP="00F80840">
      <w:pPr>
        <w:rPr>
          <w:rtl/>
          <w:lang w:eastAsia="he-IL"/>
        </w:rPr>
      </w:pPr>
      <w:bookmarkStart w:id="25416" w:name="_ETM_Q72_458419"/>
      <w:bookmarkStart w:id="25417" w:name="_ETM_Q72_458473"/>
      <w:bookmarkEnd w:id="25416"/>
      <w:bookmarkEnd w:id="25417"/>
      <w:r>
        <w:rPr>
          <w:rFonts w:hint="cs"/>
          <w:rtl/>
          <w:lang w:eastAsia="he-IL"/>
        </w:rPr>
        <w:t xml:space="preserve">אני רוצה להגיד לכם שזה לא מפתיע </w:t>
      </w:r>
      <w:bookmarkStart w:id="25418" w:name="_ETM_Q72_460000"/>
      <w:bookmarkEnd w:id="25418"/>
      <w:r>
        <w:rPr>
          <w:rFonts w:hint="cs"/>
          <w:rtl/>
          <w:lang w:eastAsia="he-IL"/>
        </w:rPr>
        <w:t xml:space="preserve">בממשלה הזאת. הרי החוקים הקיצוניים מקודמים יום ולילה בכנסת הזאת. </w:t>
      </w:r>
      <w:bookmarkStart w:id="25419" w:name="_ETM_Q72_475000"/>
      <w:bookmarkEnd w:id="25419"/>
      <w:r>
        <w:rPr>
          <w:rFonts w:hint="cs"/>
          <w:rtl/>
          <w:lang w:eastAsia="he-IL"/>
        </w:rPr>
        <w:t xml:space="preserve">ומה יעשה החוק הזה? הוא ייתן עוד כלים למתנחלים לפגוע בפלסטינים. זה מתחבר למה שקורה עכשיו </w:t>
      </w:r>
      <w:bookmarkStart w:id="25420" w:name="_ETM_Q72_483000"/>
      <w:bookmarkEnd w:id="25420"/>
      <w:r>
        <w:rPr>
          <w:rFonts w:hint="cs"/>
          <w:rtl/>
          <w:lang w:eastAsia="he-IL"/>
        </w:rPr>
        <w:t xml:space="preserve">בגדה המערבית. המתנחלים בוזזים, שודדים, פוגעים בחפים מפשע. אין להם </w:t>
      </w:r>
      <w:bookmarkStart w:id="25421" w:name="_ETM_Q72_501000"/>
      <w:bookmarkEnd w:id="25421"/>
      <w:r>
        <w:rPr>
          <w:rFonts w:hint="cs"/>
          <w:rtl/>
          <w:lang w:eastAsia="he-IL"/>
        </w:rPr>
        <w:t xml:space="preserve">מקום שם. </w:t>
      </w:r>
    </w:p>
    <w:p w:rsidR="00B36319" w:rsidRDefault="00B36319" w:rsidP="00F80840">
      <w:pPr>
        <w:rPr>
          <w:rtl/>
          <w:lang w:eastAsia="he-IL"/>
        </w:rPr>
      </w:pPr>
      <w:bookmarkStart w:id="25422" w:name="_ETM_Q72_483116"/>
      <w:bookmarkStart w:id="25423" w:name="_ETM_Q72_483170"/>
      <w:bookmarkEnd w:id="25422"/>
      <w:bookmarkEnd w:id="25423"/>
    </w:p>
    <w:p w:rsidR="00B36319" w:rsidRDefault="00B36319" w:rsidP="004C5634">
      <w:pPr>
        <w:rPr>
          <w:rtl/>
          <w:lang w:eastAsia="he-IL"/>
        </w:rPr>
      </w:pPr>
      <w:bookmarkStart w:id="25424" w:name="_ETM_Q72_484106"/>
      <w:bookmarkStart w:id="25425" w:name="_ETM_Q72_484156"/>
      <w:bookmarkEnd w:id="25424"/>
      <w:bookmarkEnd w:id="25425"/>
      <w:r>
        <w:rPr>
          <w:rFonts w:hint="cs"/>
          <w:rtl/>
          <w:lang w:eastAsia="he-IL"/>
        </w:rPr>
        <w:t>שלשום התקשר אליי בחור מהיישוב אל-</w:t>
      </w:r>
      <w:proofErr w:type="spellStart"/>
      <w:r>
        <w:rPr>
          <w:rFonts w:hint="cs"/>
          <w:rtl/>
          <w:lang w:eastAsia="he-IL"/>
        </w:rPr>
        <w:t>עוג'ה</w:t>
      </w:r>
      <w:proofErr w:type="spellEnd"/>
      <w:r w:rsidR="004C5634">
        <w:rPr>
          <w:rFonts w:hint="cs"/>
          <w:rtl/>
          <w:lang w:eastAsia="he-IL"/>
        </w:rPr>
        <w:t>,</w:t>
      </w:r>
      <w:r>
        <w:rPr>
          <w:rFonts w:hint="cs"/>
          <w:rtl/>
          <w:lang w:eastAsia="he-IL"/>
        </w:rPr>
        <w:t xml:space="preserve"> אדוני היושב-ראש, </w:t>
      </w:r>
      <w:bookmarkStart w:id="25426" w:name="_ETM_Q72_509000"/>
      <w:bookmarkEnd w:id="25426"/>
      <w:r>
        <w:rPr>
          <w:rFonts w:hint="cs"/>
          <w:rtl/>
          <w:lang w:eastAsia="he-IL"/>
        </w:rPr>
        <w:t xml:space="preserve">שם גרים בדואים. הם חיים ליד יריחו, והמתנחלים פוגעים </w:t>
      </w:r>
      <w:bookmarkStart w:id="25427" w:name="_ETM_Q72_518000"/>
      <w:bookmarkEnd w:id="25427"/>
      <w:r>
        <w:rPr>
          <w:rFonts w:hint="cs"/>
          <w:rtl/>
          <w:lang w:eastAsia="he-IL"/>
        </w:rPr>
        <w:t>בהם, שודדים אותם, מחרימים את העדרים שלהם בלי</w:t>
      </w:r>
      <w:bookmarkStart w:id="25428" w:name="_ETM_Q72_527000"/>
      <w:bookmarkEnd w:id="25428"/>
      <w:r>
        <w:rPr>
          <w:rFonts w:hint="cs"/>
          <w:rtl/>
          <w:lang w:eastAsia="he-IL"/>
        </w:rPr>
        <w:t xml:space="preserve"> שום סיבה. אין צבא, אין משטרה</w:t>
      </w:r>
      <w:r w:rsidR="004C5634">
        <w:rPr>
          <w:rFonts w:hint="cs"/>
          <w:rtl/>
          <w:lang w:eastAsia="he-IL"/>
        </w:rPr>
        <w:t>;</w:t>
      </w:r>
      <w:r>
        <w:rPr>
          <w:rFonts w:hint="cs"/>
          <w:rtl/>
          <w:lang w:eastAsia="he-IL"/>
        </w:rPr>
        <w:t xml:space="preserve"> אף אחד לא דואג </w:t>
      </w:r>
      <w:bookmarkStart w:id="25429" w:name="_ETM_Q72_533000"/>
      <w:bookmarkEnd w:id="25429"/>
      <w:r>
        <w:rPr>
          <w:rFonts w:hint="cs"/>
          <w:rtl/>
          <w:lang w:eastAsia="he-IL"/>
        </w:rPr>
        <w:t xml:space="preserve">לאנשים שם. ואנחנו כאן מגיעים לכנסת, לוועדות </w:t>
      </w:r>
      <w:r w:rsidR="004C5634">
        <w:rPr>
          <w:rFonts w:hint="eastAsia"/>
          <w:rtl/>
          <w:lang w:eastAsia="he-IL"/>
        </w:rPr>
        <w:t xml:space="preserve">– </w:t>
      </w:r>
      <w:r>
        <w:rPr>
          <w:rFonts w:hint="cs"/>
          <w:rtl/>
          <w:lang w:eastAsia="he-IL"/>
        </w:rPr>
        <w:t xml:space="preserve">חברי הכנסת מקדמים </w:t>
      </w:r>
      <w:bookmarkStart w:id="25430" w:name="_ETM_Q72_542000"/>
      <w:bookmarkEnd w:id="25430"/>
      <w:r>
        <w:rPr>
          <w:rFonts w:hint="cs"/>
          <w:rtl/>
          <w:lang w:eastAsia="he-IL"/>
        </w:rPr>
        <w:t xml:space="preserve">חוקים על מנת להמשיך ולפגוע במוחלשים. החגיגה הזאת צריכה </w:t>
      </w:r>
      <w:bookmarkStart w:id="25431" w:name="_ETM_Q72_544000"/>
      <w:bookmarkEnd w:id="25431"/>
      <w:r>
        <w:rPr>
          <w:rFonts w:hint="cs"/>
          <w:rtl/>
          <w:lang w:eastAsia="he-IL"/>
        </w:rPr>
        <w:t>להסתיים, רבותיי. אין מקום למתנחלים בגדה המערבית</w:t>
      </w:r>
      <w:r w:rsidR="004C5634">
        <w:rPr>
          <w:rFonts w:hint="cs"/>
          <w:rtl/>
          <w:lang w:eastAsia="he-IL"/>
        </w:rPr>
        <w:t>.</w:t>
      </w:r>
      <w:r>
        <w:rPr>
          <w:rFonts w:hint="cs"/>
          <w:rtl/>
          <w:lang w:eastAsia="he-IL"/>
        </w:rPr>
        <w:t xml:space="preserve"> אין מקום. אסור</w:t>
      </w:r>
      <w:bookmarkStart w:id="25432" w:name="_ETM_Q72_551000"/>
      <w:bookmarkEnd w:id="25432"/>
      <w:r>
        <w:rPr>
          <w:rFonts w:hint="cs"/>
          <w:rtl/>
          <w:lang w:eastAsia="he-IL"/>
        </w:rPr>
        <w:t xml:space="preserve"> לפגוע באנשים. זה מה שאנחנו רוצים עכשיו? זה מה שמעניין </w:t>
      </w:r>
      <w:bookmarkStart w:id="25433" w:name="_ETM_Q72_561000"/>
      <w:bookmarkEnd w:id="25433"/>
      <w:r>
        <w:rPr>
          <w:rFonts w:hint="cs"/>
          <w:rtl/>
          <w:lang w:eastAsia="he-IL"/>
        </w:rPr>
        <w:t xml:space="preserve">את הממשלה הזאת? יש דברים אחדים שצריך להתעסק בהם. </w:t>
      </w:r>
    </w:p>
    <w:p w:rsidR="00B36319" w:rsidRDefault="00B36319" w:rsidP="00F80840">
      <w:pPr>
        <w:rPr>
          <w:rtl/>
          <w:lang w:eastAsia="he-IL"/>
        </w:rPr>
      </w:pPr>
    </w:p>
    <w:p w:rsidR="00B36319" w:rsidRDefault="00B36319" w:rsidP="00F80840">
      <w:pPr>
        <w:rPr>
          <w:rtl/>
          <w:lang w:eastAsia="he-IL"/>
        </w:rPr>
      </w:pPr>
      <w:bookmarkStart w:id="25434" w:name="_ETM_Q72_571000"/>
      <w:bookmarkEnd w:id="25434"/>
      <w:r>
        <w:rPr>
          <w:rFonts w:hint="cs"/>
          <w:rtl/>
          <w:lang w:eastAsia="he-IL"/>
        </w:rPr>
        <w:t xml:space="preserve">מכובדי </w:t>
      </w:r>
      <w:bookmarkStart w:id="25435" w:name="_ETM_Q72_572000"/>
      <w:bookmarkEnd w:id="25435"/>
      <w:r>
        <w:rPr>
          <w:rFonts w:hint="cs"/>
          <w:rtl/>
          <w:lang w:eastAsia="he-IL"/>
        </w:rPr>
        <w:t>שר השיכון, שמעת על כפר אום אל-</w:t>
      </w:r>
      <w:proofErr w:type="spellStart"/>
      <w:r>
        <w:rPr>
          <w:rFonts w:hint="cs"/>
          <w:rtl/>
          <w:lang w:eastAsia="he-IL"/>
        </w:rPr>
        <w:t>חיראן</w:t>
      </w:r>
      <w:proofErr w:type="spellEnd"/>
      <w:r>
        <w:rPr>
          <w:rFonts w:hint="cs"/>
          <w:rtl/>
          <w:lang w:eastAsia="he-IL"/>
        </w:rPr>
        <w:t>?</w:t>
      </w:r>
    </w:p>
    <w:p w:rsidR="00B36319" w:rsidRDefault="00B36319" w:rsidP="00F80840">
      <w:pPr>
        <w:rPr>
          <w:rtl/>
          <w:lang w:eastAsia="he-IL"/>
        </w:rPr>
      </w:pPr>
    </w:p>
    <w:p w:rsidR="00B36319" w:rsidRPr="00B14871" w:rsidRDefault="00B36319" w:rsidP="00F80840">
      <w:pPr>
        <w:pStyle w:val="af5"/>
        <w:keepNext/>
        <w:rPr>
          <w:rtl/>
        </w:rPr>
      </w:pPr>
      <w:bookmarkStart w:id="25436" w:name="ET_interruption_6430_14"/>
      <w:r w:rsidRPr="00B14871">
        <w:rPr>
          <w:rStyle w:val="TagStyle"/>
          <w:rtl/>
        </w:rPr>
        <w:t xml:space="preserve"> &lt;&lt; קריאה &gt;&gt; </w:t>
      </w:r>
      <w:r>
        <w:rPr>
          <w:rtl/>
        </w:rPr>
        <w:t>שר הבינוי והשיכון יצחק גולדקנופ:</w:t>
      </w:r>
      <w:r w:rsidRPr="00B14871">
        <w:rPr>
          <w:rStyle w:val="TagStyle"/>
          <w:rtl/>
        </w:rPr>
        <w:t xml:space="preserve"> &lt;&lt; קריאה &gt;&gt;</w:t>
      </w:r>
      <w:r>
        <w:rPr>
          <w:rtl/>
        </w:rPr>
        <w:t xml:space="preserve">   </w:t>
      </w:r>
      <w:bookmarkEnd w:id="25436"/>
    </w:p>
    <w:p w:rsidR="00B36319" w:rsidRPr="00B14871" w:rsidRDefault="00B36319" w:rsidP="00F80840">
      <w:pPr>
        <w:rPr>
          <w:rtl/>
          <w:lang w:eastAsia="he-IL"/>
        </w:rPr>
      </w:pPr>
    </w:p>
    <w:p w:rsidR="00B36319" w:rsidRDefault="00B36319" w:rsidP="00F80840">
      <w:pPr>
        <w:rPr>
          <w:rtl/>
          <w:lang w:eastAsia="he-IL"/>
        </w:rPr>
      </w:pPr>
      <w:r>
        <w:rPr>
          <w:rFonts w:hint="cs"/>
          <w:rtl/>
          <w:lang w:eastAsia="he-IL"/>
        </w:rPr>
        <w:t xml:space="preserve">כן. </w:t>
      </w:r>
    </w:p>
    <w:p w:rsidR="00B36319" w:rsidRDefault="00B36319" w:rsidP="00F80840">
      <w:pPr>
        <w:rPr>
          <w:rtl/>
          <w:lang w:eastAsia="he-IL"/>
        </w:rPr>
      </w:pPr>
    </w:p>
    <w:p w:rsidR="00B36319" w:rsidRDefault="00B36319" w:rsidP="00F80840">
      <w:pPr>
        <w:pStyle w:val="-"/>
        <w:keepNext/>
        <w:rPr>
          <w:rtl/>
        </w:rPr>
      </w:pPr>
      <w:bookmarkStart w:id="25437" w:name="ET_speakercontinue_6340_4"/>
      <w:r w:rsidRPr="0046451F">
        <w:rPr>
          <w:rStyle w:val="TagStyle"/>
          <w:rtl/>
        </w:rPr>
        <w:t xml:space="preserve"> &lt;&lt; דובר_המשך &gt;&gt; </w:t>
      </w:r>
      <w:r>
        <w:rPr>
          <w:rtl/>
        </w:rPr>
        <w:t>ואליד אלהואשלה (רע"מ – הרשימה הערבית המאוחדת):</w:t>
      </w:r>
      <w:r w:rsidRPr="0046451F">
        <w:rPr>
          <w:rStyle w:val="TagStyle"/>
          <w:rtl/>
        </w:rPr>
        <w:t xml:space="preserve"> &lt;&lt; דובר_המשך &gt;&gt;</w:t>
      </w:r>
      <w:r>
        <w:rPr>
          <w:rtl/>
        </w:rPr>
        <w:t xml:space="preserve">   </w:t>
      </w:r>
      <w:bookmarkEnd w:id="25437"/>
    </w:p>
    <w:p w:rsidR="00B36319" w:rsidRDefault="00B36319" w:rsidP="000928D2">
      <w:pPr>
        <w:rPr>
          <w:rtl/>
          <w:lang w:eastAsia="he-IL"/>
        </w:rPr>
      </w:pPr>
    </w:p>
    <w:p w:rsidR="00B36319" w:rsidRPr="005043F7" w:rsidRDefault="00B36319" w:rsidP="004C5634">
      <w:pPr>
        <w:rPr>
          <w:rtl/>
          <w:lang w:eastAsia="he-IL"/>
        </w:rPr>
      </w:pPr>
      <w:bookmarkStart w:id="25438" w:name="_ETM_Q72_578000"/>
      <w:bookmarkEnd w:id="25438"/>
      <w:r>
        <w:rPr>
          <w:rFonts w:hint="cs"/>
          <w:rtl/>
          <w:lang w:eastAsia="he-IL"/>
        </w:rPr>
        <w:t>עכשיו מה רוצים?</w:t>
      </w:r>
      <w:bookmarkStart w:id="25439" w:name="_ETM_Q72_581000"/>
      <w:bookmarkEnd w:id="25439"/>
      <w:r>
        <w:rPr>
          <w:rFonts w:hint="cs"/>
          <w:rtl/>
          <w:lang w:eastAsia="he-IL"/>
        </w:rPr>
        <w:t xml:space="preserve"> ואני מציע שתשאל את הפקידים שלך </w:t>
      </w:r>
      <w:proofErr w:type="spellStart"/>
      <w:r>
        <w:rPr>
          <w:rFonts w:hint="cs"/>
          <w:rtl/>
          <w:lang w:eastAsia="he-IL"/>
        </w:rPr>
        <w:t>ברמ"י</w:t>
      </w:r>
      <w:proofErr w:type="spellEnd"/>
      <w:r>
        <w:rPr>
          <w:rFonts w:hint="cs"/>
          <w:rtl/>
          <w:lang w:eastAsia="he-IL"/>
        </w:rPr>
        <w:t xml:space="preserve"> למה הם עושים</w:t>
      </w:r>
      <w:bookmarkStart w:id="25440" w:name="_ETM_Q72_593000"/>
      <w:bookmarkEnd w:id="25440"/>
      <w:r>
        <w:rPr>
          <w:rFonts w:hint="cs"/>
          <w:rtl/>
          <w:lang w:eastAsia="he-IL"/>
        </w:rPr>
        <w:t xml:space="preserve"> את זה לאנשים</w:t>
      </w:r>
      <w:r w:rsidR="004C5634">
        <w:rPr>
          <w:rFonts w:hint="cs"/>
          <w:rtl/>
          <w:lang w:eastAsia="he-IL"/>
        </w:rPr>
        <w:t>.</w:t>
      </w:r>
      <w:r>
        <w:rPr>
          <w:rFonts w:hint="cs"/>
          <w:rtl/>
          <w:lang w:eastAsia="he-IL"/>
        </w:rPr>
        <w:t xml:space="preserve"> מה הסיבה לכך? </w:t>
      </w:r>
    </w:p>
    <w:p w:rsidR="00B36319" w:rsidRDefault="00B36319" w:rsidP="00F80840">
      <w:pPr>
        <w:rPr>
          <w:rtl/>
          <w:lang w:eastAsia="he-IL"/>
        </w:rPr>
      </w:pPr>
    </w:p>
    <w:p w:rsidR="00B36319" w:rsidRPr="00B14871" w:rsidRDefault="00B36319" w:rsidP="00F80840">
      <w:pPr>
        <w:pStyle w:val="af5"/>
        <w:keepNext/>
        <w:rPr>
          <w:rtl/>
        </w:rPr>
      </w:pPr>
      <w:r w:rsidRPr="00B14871">
        <w:rPr>
          <w:rStyle w:val="TagStyle"/>
          <w:rtl/>
        </w:rPr>
        <w:t xml:space="preserve">&lt;&lt; קריאה &gt;&gt; </w:t>
      </w:r>
      <w:r>
        <w:rPr>
          <w:rtl/>
        </w:rPr>
        <w:t>שר הבינוי והשיכון יצחק גולדקנופ:</w:t>
      </w:r>
      <w:r w:rsidRPr="00B14871">
        <w:rPr>
          <w:rStyle w:val="TagStyle"/>
          <w:rtl/>
        </w:rPr>
        <w:t xml:space="preserve"> &lt;&lt; קריאה &gt;&gt;</w:t>
      </w:r>
      <w:r>
        <w:rPr>
          <w:rtl/>
        </w:rPr>
        <w:t xml:space="preserve">   </w:t>
      </w:r>
    </w:p>
    <w:p w:rsidR="00B36319" w:rsidRDefault="00B36319" w:rsidP="00F80840">
      <w:pPr>
        <w:keepNext/>
        <w:rPr>
          <w:rtl/>
          <w:lang w:eastAsia="he-IL"/>
        </w:rPr>
      </w:pPr>
    </w:p>
    <w:p w:rsidR="00B36319" w:rsidRDefault="00B36319" w:rsidP="00F80840">
      <w:pPr>
        <w:keepNext/>
        <w:rPr>
          <w:rtl/>
          <w:lang w:eastAsia="he-IL"/>
        </w:rPr>
      </w:pPr>
      <w:r>
        <w:rPr>
          <w:rFonts w:hint="cs"/>
          <w:rtl/>
          <w:lang w:eastAsia="he-IL"/>
        </w:rPr>
        <w:t>מה הם עושים?</w:t>
      </w:r>
    </w:p>
    <w:p w:rsidR="00B36319" w:rsidRDefault="00B36319" w:rsidP="00F80840">
      <w:pPr>
        <w:rPr>
          <w:rtl/>
          <w:lang w:eastAsia="he-IL"/>
        </w:rPr>
      </w:pPr>
    </w:p>
    <w:p w:rsidR="00B36319" w:rsidRPr="00B14871" w:rsidRDefault="00B36319" w:rsidP="00F80840">
      <w:pPr>
        <w:pStyle w:val="af5"/>
        <w:keepNext/>
        <w:rPr>
          <w:rtl/>
        </w:rPr>
      </w:pPr>
      <w:r w:rsidRPr="00B14871">
        <w:rPr>
          <w:rStyle w:val="TagStyle"/>
          <w:rtl/>
        </w:rPr>
        <w:t xml:space="preserve">&lt;&lt; קריאה &gt;&gt; </w:t>
      </w:r>
      <w:r>
        <w:rPr>
          <w:rtl/>
        </w:rPr>
        <w:t>שר הבינוי והשיכון יצחק גולדקנופ:</w:t>
      </w:r>
      <w:r w:rsidRPr="00B14871">
        <w:rPr>
          <w:rStyle w:val="TagStyle"/>
          <w:rtl/>
        </w:rPr>
        <w:t xml:space="preserve"> &lt;&lt; קריאה &gt;&gt;</w:t>
      </w:r>
      <w:r>
        <w:rPr>
          <w:rtl/>
        </w:rPr>
        <w:t xml:space="preserve">   </w:t>
      </w:r>
    </w:p>
    <w:p w:rsidR="00B36319" w:rsidRDefault="00B36319" w:rsidP="00F80840">
      <w:pPr>
        <w:rPr>
          <w:rtl/>
          <w:lang w:eastAsia="he-IL"/>
        </w:rPr>
      </w:pPr>
    </w:p>
    <w:p w:rsidR="00B36319" w:rsidRDefault="00B36319" w:rsidP="004C5634">
      <w:pPr>
        <w:rPr>
          <w:rtl/>
          <w:lang w:eastAsia="he-IL"/>
        </w:rPr>
      </w:pPr>
      <w:r>
        <w:rPr>
          <w:rFonts w:hint="cs"/>
          <w:rtl/>
          <w:lang w:eastAsia="he-IL"/>
        </w:rPr>
        <w:t xml:space="preserve">עכשיו רוצים לעשות טרנספר </w:t>
      </w:r>
      <w:bookmarkStart w:id="25441" w:name="_ETM_Q72_595000"/>
      <w:bookmarkEnd w:id="25441"/>
      <w:r>
        <w:rPr>
          <w:rFonts w:hint="cs"/>
          <w:rtl/>
          <w:lang w:eastAsia="he-IL"/>
        </w:rPr>
        <w:t>לאנשים מאום אל-</w:t>
      </w:r>
      <w:proofErr w:type="spellStart"/>
      <w:r>
        <w:rPr>
          <w:rFonts w:hint="cs"/>
          <w:rtl/>
          <w:lang w:eastAsia="he-IL"/>
        </w:rPr>
        <w:t>חיראן</w:t>
      </w:r>
      <w:proofErr w:type="spellEnd"/>
      <w:r w:rsidR="004C5634">
        <w:rPr>
          <w:rFonts w:hint="cs"/>
          <w:rtl/>
          <w:lang w:eastAsia="he-IL"/>
        </w:rPr>
        <w:t>,</w:t>
      </w:r>
      <w:r>
        <w:rPr>
          <w:rFonts w:hint="cs"/>
          <w:rtl/>
          <w:lang w:eastAsia="he-IL"/>
        </w:rPr>
        <w:t xml:space="preserve"> להעביר אותם לחורה, מאדמות שהמדינה העבירה אותם</w:t>
      </w:r>
      <w:bookmarkStart w:id="25442" w:name="_ETM_Q72_604000"/>
      <w:bookmarkEnd w:id="25442"/>
      <w:r>
        <w:rPr>
          <w:rFonts w:hint="cs"/>
          <w:rtl/>
          <w:lang w:eastAsia="he-IL"/>
        </w:rPr>
        <w:t xml:space="preserve"> לשם, להעביר אותם לחורה ולהקים יישוב יהודי בשם דרור. המדינה </w:t>
      </w:r>
      <w:bookmarkStart w:id="25443" w:name="_ETM_Q72_613000"/>
      <w:bookmarkEnd w:id="25443"/>
      <w:r>
        <w:rPr>
          <w:rFonts w:hint="cs"/>
          <w:rtl/>
          <w:lang w:eastAsia="he-IL"/>
        </w:rPr>
        <w:t xml:space="preserve">מאלצת אותם לעבור לחורה במקום לתת להם יישוב. </w:t>
      </w:r>
    </w:p>
    <w:p w:rsidR="00B36319" w:rsidRDefault="00B36319" w:rsidP="00F80840">
      <w:pPr>
        <w:rPr>
          <w:rtl/>
          <w:lang w:eastAsia="he-IL"/>
        </w:rPr>
      </w:pPr>
    </w:p>
    <w:p w:rsidR="00B36319" w:rsidRDefault="00B36319" w:rsidP="004C5634">
      <w:pPr>
        <w:rPr>
          <w:rtl/>
          <w:lang w:eastAsia="he-IL"/>
        </w:rPr>
      </w:pPr>
      <w:r>
        <w:rPr>
          <w:rFonts w:hint="cs"/>
          <w:rtl/>
          <w:lang w:eastAsia="he-IL"/>
        </w:rPr>
        <w:t xml:space="preserve">היישוב </w:t>
      </w:r>
      <w:bookmarkStart w:id="25444" w:name="_ETM_Q72_620000"/>
      <w:bookmarkEnd w:id="25444"/>
      <w:r>
        <w:rPr>
          <w:rFonts w:hint="cs"/>
          <w:rtl/>
          <w:lang w:eastAsia="he-IL"/>
        </w:rPr>
        <w:t>ראס אל-</w:t>
      </w:r>
      <w:proofErr w:type="spellStart"/>
      <w:r>
        <w:rPr>
          <w:rFonts w:hint="cs"/>
          <w:rtl/>
          <w:lang w:eastAsia="he-IL"/>
        </w:rPr>
        <w:t>ג'עבה</w:t>
      </w:r>
      <w:proofErr w:type="spellEnd"/>
      <w:r>
        <w:rPr>
          <w:rFonts w:hint="cs"/>
          <w:rtl/>
          <w:lang w:eastAsia="he-IL"/>
        </w:rPr>
        <w:t xml:space="preserve">, מזרחית לדימונה </w:t>
      </w:r>
      <w:r w:rsidR="004C5634">
        <w:rPr>
          <w:rFonts w:hint="eastAsia"/>
          <w:rtl/>
          <w:lang w:eastAsia="he-IL"/>
        </w:rPr>
        <w:t xml:space="preserve">– </w:t>
      </w:r>
      <w:r>
        <w:rPr>
          <w:rFonts w:hint="cs"/>
          <w:rtl/>
          <w:lang w:eastAsia="he-IL"/>
        </w:rPr>
        <w:t xml:space="preserve">מה עושים עכשיו תחת הממשלה </w:t>
      </w:r>
      <w:bookmarkStart w:id="25445" w:name="_ETM_Q72_625000"/>
      <w:bookmarkEnd w:id="25445"/>
      <w:r>
        <w:rPr>
          <w:rFonts w:hint="cs"/>
          <w:rtl/>
          <w:lang w:eastAsia="he-IL"/>
        </w:rPr>
        <w:t xml:space="preserve">הזאת? אני רוצה שאתה תתערב בנושאים האלה. אתה שר שיכון </w:t>
      </w:r>
      <w:bookmarkStart w:id="25446" w:name="_ETM_Q72_630000"/>
      <w:bookmarkEnd w:id="25446"/>
      <w:r>
        <w:rPr>
          <w:rFonts w:hint="cs"/>
          <w:rtl/>
          <w:lang w:eastAsia="he-IL"/>
        </w:rPr>
        <w:t xml:space="preserve">לא רק של היהודים, אתה שר שיכון של כלל אזרחי המדינה. </w:t>
      </w:r>
    </w:p>
    <w:p w:rsidR="00B36319" w:rsidRDefault="00B36319" w:rsidP="00F80840">
      <w:pPr>
        <w:rPr>
          <w:rtl/>
          <w:lang w:eastAsia="he-IL"/>
        </w:rPr>
      </w:pPr>
    </w:p>
    <w:p w:rsidR="00B36319" w:rsidRDefault="00B36319" w:rsidP="00F80840">
      <w:pPr>
        <w:pStyle w:val="af5"/>
        <w:keepNext/>
        <w:rPr>
          <w:rtl/>
        </w:rPr>
      </w:pPr>
      <w:bookmarkStart w:id="25447" w:name="ET_interruption_6430_12"/>
      <w:r w:rsidRPr="00423194">
        <w:rPr>
          <w:rStyle w:val="TagStyle"/>
          <w:rtl/>
        </w:rPr>
        <w:t xml:space="preserve"> &lt;&lt; קריאה &gt;&gt; </w:t>
      </w:r>
      <w:r>
        <w:rPr>
          <w:rtl/>
        </w:rPr>
        <w:t>שר הבינוי והשיכון יצחק גולדקנופ:</w:t>
      </w:r>
      <w:r w:rsidRPr="00423194">
        <w:rPr>
          <w:rStyle w:val="TagStyle"/>
          <w:rtl/>
        </w:rPr>
        <w:t xml:space="preserve"> &lt;&lt; קריאה &gt;&gt;</w:t>
      </w:r>
      <w:r>
        <w:rPr>
          <w:rtl/>
        </w:rPr>
        <w:t xml:space="preserve">   </w:t>
      </w:r>
      <w:bookmarkEnd w:id="25447"/>
    </w:p>
    <w:p w:rsidR="00B36319" w:rsidRDefault="00B36319" w:rsidP="000928D2">
      <w:pPr>
        <w:rPr>
          <w:rtl/>
          <w:lang w:eastAsia="he-IL"/>
        </w:rPr>
      </w:pPr>
    </w:p>
    <w:p w:rsidR="00B36319" w:rsidRDefault="000928D2" w:rsidP="000928D2">
      <w:pPr>
        <w:rPr>
          <w:rtl/>
          <w:lang w:eastAsia="he-IL"/>
        </w:rPr>
      </w:pPr>
      <w:r>
        <w:rPr>
          <w:rFonts w:hint="cs"/>
          <w:rtl/>
          <w:lang w:eastAsia="he-IL"/>
        </w:rPr>
        <w:t>– – –</w:t>
      </w:r>
      <w:r w:rsidR="00B36319">
        <w:rPr>
          <w:rFonts w:hint="cs"/>
          <w:rtl/>
          <w:lang w:eastAsia="he-IL"/>
        </w:rPr>
        <w:t xml:space="preserve"> </w:t>
      </w:r>
    </w:p>
    <w:p w:rsidR="00B36319" w:rsidRDefault="00B36319" w:rsidP="00F80840">
      <w:pPr>
        <w:rPr>
          <w:rtl/>
          <w:lang w:eastAsia="he-IL"/>
        </w:rPr>
      </w:pPr>
      <w:bookmarkStart w:id="25448" w:name="_ETM_Q72_631000"/>
      <w:bookmarkEnd w:id="25448"/>
    </w:p>
    <w:p w:rsidR="00B36319" w:rsidRDefault="00B36319" w:rsidP="00F80840">
      <w:pPr>
        <w:pStyle w:val="af6"/>
        <w:keepNext/>
        <w:rPr>
          <w:rtl/>
        </w:rPr>
      </w:pPr>
      <w:bookmarkStart w:id="25449" w:name="ET_yor_6490_13"/>
      <w:r w:rsidRPr="00423194">
        <w:rPr>
          <w:rStyle w:val="TagStyle"/>
          <w:rtl/>
        </w:rPr>
        <w:t xml:space="preserve"> &lt;&lt; יור &gt;&gt; </w:t>
      </w:r>
      <w:r>
        <w:rPr>
          <w:rtl/>
        </w:rPr>
        <w:t>היו"ר ניסים ואטורי:</w:t>
      </w:r>
      <w:r w:rsidRPr="00423194">
        <w:rPr>
          <w:rStyle w:val="TagStyle"/>
          <w:rtl/>
        </w:rPr>
        <w:t xml:space="preserve"> &lt;&lt; יור &gt;&gt;</w:t>
      </w:r>
      <w:r>
        <w:rPr>
          <w:rtl/>
        </w:rPr>
        <w:t xml:space="preserve">   </w:t>
      </w:r>
      <w:bookmarkEnd w:id="25449"/>
    </w:p>
    <w:p w:rsidR="00B36319" w:rsidRDefault="00B36319" w:rsidP="000928D2">
      <w:pPr>
        <w:rPr>
          <w:rtl/>
          <w:lang w:eastAsia="he-IL"/>
        </w:rPr>
      </w:pPr>
    </w:p>
    <w:p w:rsidR="00B36319" w:rsidRDefault="00B36319" w:rsidP="00F80840">
      <w:pPr>
        <w:rPr>
          <w:rtl/>
          <w:lang w:eastAsia="he-IL"/>
        </w:rPr>
      </w:pPr>
      <w:bookmarkStart w:id="25450" w:name="_ETM_Q72_632000"/>
      <w:bookmarkEnd w:id="25450"/>
      <w:r>
        <w:rPr>
          <w:rFonts w:hint="cs"/>
          <w:rtl/>
          <w:lang w:eastAsia="he-IL"/>
        </w:rPr>
        <w:t xml:space="preserve">מה עושים שם? הסדרה, כן. </w:t>
      </w:r>
      <w:bookmarkStart w:id="25451" w:name="_ETM_Q72_634000"/>
      <w:bookmarkEnd w:id="25451"/>
    </w:p>
    <w:p w:rsidR="00B36319" w:rsidRDefault="00B36319" w:rsidP="00F80840">
      <w:pPr>
        <w:rPr>
          <w:rtl/>
          <w:lang w:eastAsia="he-IL"/>
        </w:rPr>
      </w:pPr>
      <w:bookmarkStart w:id="25452" w:name="_ETM_Q72_637000"/>
      <w:bookmarkEnd w:id="25452"/>
    </w:p>
    <w:p w:rsidR="00B36319" w:rsidRDefault="00B36319" w:rsidP="00F80840">
      <w:pPr>
        <w:pStyle w:val="-"/>
        <w:keepNext/>
        <w:rPr>
          <w:rtl/>
        </w:rPr>
      </w:pPr>
      <w:bookmarkStart w:id="25453" w:name="ET_speakercontinue_6340_16"/>
      <w:r w:rsidRPr="00423194">
        <w:rPr>
          <w:rStyle w:val="TagStyle"/>
          <w:rtl/>
        </w:rPr>
        <w:t xml:space="preserve"> &lt;&lt; דובר_המשך &gt;&gt; </w:t>
      </w:r>
      <w:r>
        <w:rPr>
          <w:rtl/>
        </w:rPr>
        <w:t>ואליד אלהואשלה (רע"מ – הרשימה הערבית המאוחדת):</w:t>
      </w:r>
      <w:r w:rsidRPr="00423194">
        <w:rPr>
          <w:rStyle w:val="TagStyle"/>
          <w:rtl/>
        </w:rPr>
        <w:t xml:space="preserve"> &lt;&lt; דובר_המשך &gt;&gt;</w:t>
      </w:r>
      <w:r>
        <w:rPr>
          <w:rtl/>
        </w:rPr>
        <w:t xml:space="preserve">   </w:t>
      </w:r>
      <w:bookmarkEnd w:id="25453"/>
    </w:p>
    <w:p w:rsidR="00B36319" w:rsidRDefault="00B36319" w:rsidP="000928D2">
      <w:pPr>
        <w:rPr>
          <w:rtl/>
          <w:lang w:eastAsia="he-IL"/>
        </w:rPr>
      </w:pPr>
    </w:p>
    <w:p w:rsidR="00B36319" w:rsidRDefault="00B36319" w:rsidP="00F80840">
      <w:pPr>
        <w:rPr>
          <w:rtl/>
          <w:lang w:eastAsia="he-IL"/>
        </w:rPr>
      </w:pPr>
      <w:r>
        <w:rPr>
          <w:rFonts w:hint="cs"/>
          <w:rtl/>
          <w:lang w:eastAsia="he-IL"/>
        </w:rPr>
        <w:t>בראס אל-</w:t>
      </w:r>
      <w:proofErr w:type="spellStart"/>
      <w:r>
        <w:rPr>
          <w:rFonts w:hint="cs"/>
          <w:rtl/>
          <w:lang w:eastAsia="he-IL"/>
        </w:rPr>
        <w:t>ג'עבה</w:t>
      </w:r>
      <w:proofErr w:type="spellEnd"/>
      <w:r>
        <w:rPr>
          <w:rFonts w:hint="cs"/>
          <w:rtl/>
          <w:lang w:eastAsia="he-IL"/>
        </w:rPr>
        <w:t xml:space="preserve">, רוצים להעביר אותם עכשיו, </w:t>
      </w:r>
      <w:bookmarkStart w:id="25454" w:name="_ETM_Q72_640000"/>
      <w:bookmarkEnd w:id="25454"/>
      <w:r>
        <w:rPr>
          <w:rFonts w:hint="cs"/>
          <w:rtl/>
          <w:lang w:eastAsia="he-IL"/>
        </w:rPr>
        <w:t xml:space="preserve">ולהקים שם שכונה על שם דוד לוי זיכרונו לברכה. </w:t>
      </w:r>
      <w:bookmarkStart w:id="25455" w:name="_ETM_Q72_645000"/>
      <w:bookmarkEnd w:id="25455"/>
      <w:r>
        <w:rPr>
          <w:rFonts w:hint="cs"/>
          <w:rtl/>
          <w:lang w:eastAsia="he-IL"/>
        </w:rPr>
        <w:t xml:space="preserve">אני לא יודע למה עושים את זה לאנשים. מה </w:t>
      </w:r>
      <w:bookmarkStart w:id="25456" w:name="_ETM_Q72_651000"/>
      <w:bookmarkEnd w:id="25456"/>
      <w:r>
        <w:rPr>
          <w:rFonts w:hint="cs"/>
          <w:rtl/>
          <w:lang w:eastAsia="he-IL"/>
        </w:rPr>
        <w:t xml:space="preserve">הבדואים עשו למדינה? </w:t>
      </w:r>
    </w:p>
    <w:p w:rsidR="00B36319" w:rsidRDefault="00B36319" w:rsidP="00F80840">
      <w:pPr>
        <w:rPr>
          <w:rtl/>
          <w:lang w:eastAsia="he-IL"/>
        </w:rPr>
      </w:pPr>
      <w:bookmarkStart w:id="25457" w:name="_ETM_Q72_655000"/>
      <w:bookmarkEnd w:id="25457"/>
    </w:p>
    <w:p w:rsidR="00B36319" w:rsidRPr="00B14871" w:rsidRDefault="00B36319" w:rsidP="00F80840">
      <w:pPr>
        <w:pStyle w:val="af5"/>
        <w:keepNext/>
        <w:rPr>
          <w:rtl/>
        </w:rPr>
      </w:pPr>
      <w:r w:rsidRPr="00B14871">
        <w:rPr>
          <w:rStyle w:val="TagStyle"/>
          <w:rtl/>
        </w:rPr>
        <w:t xml:space="preserve">&lt;&lt; קריאה &gt;&gt; </w:t>
      </w:r>
      <w:r>
        <w:rPr>
          <w:rtl/>
        </w:rPr>
        <w:t>שר הבינוי והשיכון יצחק גולדקנופ:</w:t>
      </w:r>
      <w:r w:rsidRPr="00B14871">
        <w:rPr>
          <w:rStyle w:val="TagStyle"/>
          <w:rtl/>
        </w:rPr>
        <w:t xml:space="preserve"> &lt;&lt; קריאה &gt;&gt;</w:t>
      </w:r>
      <w:r>
        <w:rPr>
          <w:rtl/>
        </w:rPr>
        <w:t xml:space="preserve">   </w:t>
      </w:r>
    </w:p>
    <w:p w:rsidR="00B36319" w:rsidRDefault="00B36319" w:rsidP="00F80840">
      <w:pPr>
        <w:rPr>
          <w:rtl/>
          <w:lang w:eastAsia="he-IL"/>
        </w:rPr>
      </w:pPr>
    </w:p>
    <w:p w:rsidR="00B36319" w:rsidRDefault="000928D2" w:rsidP="000928D2">
      <w:pPr>
        <w:rPr>
          <w:rtl/>
          <w:lang w:eastAsia="he-IL"/>
        </w:rPr>
      </w:pPr>
      <w:r>
        <w:rPr>
          <w:rFonts w:hint="cs"/>
          <w:rtl/>
          <w:lang w:eastAsia="he-IL"/>
        </w:rPr>
        <w:t>– – –</w:t>
      </w:r>
      <w:r w:rsidR="00B36319">
        <w:rPr>
          <w:rFonts w:hint="cs"/>
          <w:rtl/>
          <w:lang w:eastAsia="he-IL"/>
        </w:rPr>
        <w:t xml:space="preserve"> </w:t>
      </w:r>
    </w:p>
    <w:p w:rsidR="00B36319" w:rsidRDefault="00B36319" w:rsidP="00F80840">
      <w:pPr>
        <w:rPr>
          <w:rtl/>
          <w:lang w:eastAsia="he-IL"/>
        </w:rPr>
      </w:pPr>
    </w:p>
    <w:p w:rsidR="00B36319" w:rsidRDefault="00B36319" w:rsidP="00F80840">
      <w:pPr>
        <w:pStyle w:val="-"/>
        <w:keepNext/>
        <w:rPr>
          <w:rtl/>
        </w:rPr>
      </w:pPr>
      <w:bookmarkStart w:id="25458" w:name="ET_speakercontinue_6340_17"/>
      <w:r w:rsidRPr="00423194">
        <w:rPr>
          <w:rStyle w:val="TagStyle"/>
          <w:rtl/>
        </w:rPr>
        <w:t xml:space="preserve"> &lt;&lt; דובר_המשך &gt;&gt; </w:t>
      </w:r>
      <w:r>
        <w:rPr>
          <w:rtl/>
        </w:rPr>
        <w:t>ואליד אלהואשלה (רע"מ – הרשימה הערבית המאוחדת):</w:t>
      </w:r>
      <w:r w:rsidRPr="00423194">
        <w:rPr>
          <w:rStyle w:val="TagStyle"/>
          <w:rtl/>
        </w:rPr>
        <w:t xml:space="preserve"> &lt;&lt; דובר_המשך &gt;&gt;</w:t>
      </w:r>
      <w:r>
        <w:rPr>
          <w:rtl/>
        </w:rPr>
        <w:t xml:space="preserve">   </w:t>
      </w:r>
      <w:bookmarkEnd w:id="25458"/>
    </w:p>
    <w:p w:rsidR="00B36319" w:rsidRDefault="00B36319" w:rsidP="000928D2">
      <w:pPr>
        <w:rPr>
          <w:rtl/>
          <w:lang w:eastAsia="he-IL"/>
        </w:rPr>
      </w:pPr>
    </w:p>
    <w:p w:rsidR="00B36319" w:rsidRDefault="00B36319" w:rsidP="00506494">
      <w:pPr>
        <w:rPr>
          <w:rtl/>
          <w:lang w:eastAsia="he-IL"/>
        </w:rPr>
      </w:pPr>
      <w:r>
        <w:rPr>
          <w:rFonts w:hint="cs"/>
          <w:rtl/>
          <w:lang w:eastAsia="he-IL"/>
        </w:rPr>
        <w:t>מה לא? באום אתנן אתם מקימים יישוב חדש, היישוב טליה, על האדמות של הבדואים.</w:t>
      </w:r>
      <w:bookmarkStart w:id="25459" w:name="_ETM_Q72_658000"/>
      <w:bookmarkEnd w:id="25459"/>
      <w:r>
        <w:rPr>
          <w:rFonts w:hint="cs"/>
          <w:rtl/>
          <w:lang w:eastAsia="he-IL"/>
        </w:rPr>
        <w:t xml:space="preserve"> למה לא ת</w:t>
      </w:r>
      <w:r w:rsidR="00506494">
        <w:rPr>
          <w:rFonts w:hint="cs"/>
          <w:rtl/>
          <w:lang w:eastAsia="he-IL"/>
        </w:rPr>
        <w:t>י</w:t>
      </w:r>
      <w:r>
        <w:rPr>
          <w:rFonts w:hint="cs"/>
          <w:rtl/>
          <w:lang w:eastAsia="he-IL"/>
        </w:rPr>
        <w:t xml:space="preserve">תנו להם יישוב? מה הסיבה? למה להשאיר </w:t>
      </w:r>
      <w:r w:rsidR="00506494">
        <w:rPr>
          <w:rFonts w:hint="cs"/>
          <w:rtl/>
          <w:lang w:eastAsia="he-IL"/>
        </w:rPr>
        <w:t xml:space="preserve">את </w:t>
      </w:r>
      <w:r>
        <w:rPr>
          <w:rFonts w:hint="cs"/>
          <w:rtl/>
          <w:lang w:eastAsia="he-IL"/>
        </w:rPr>
        <w:t>משפחת</w:t>
      </w:r>
      <w:bookmarkStart w:id="25460" w:name="_ETM_Q72_663000"/>
      <w:bookmarkEnd w:id="25460"/>
      <w:r>
        <w:rPr>
          <w:rFonts w:hint="cs"/>
          <w:rtl/>
          <w:lang w:eastAsia="he-IL"/>
        </w:rPr>
        <w:t xml:space="preserve"> אל</w:t>
      </w:r>
      <w:r w:rsidR="00506494">
        <w:rPr>
          <w:rFonts w:hint="cs"/>
          <w:rtl/>
          <w:lang w:eastAsia="he-IL"/>
        </w:rPr>
        <w:t>-</w:t>
      </w:r>
      <w:proofErr w:type="spellStart"/>
      <w:r>
        <w:rPr>
          <w:rFonts w:hint="cs"/>
          <w:rtl/>
          <w:lang w:eastAsia="he-IL"/>
        </w:rPr>
        <w:t>ע'נאני</w:t>
      </w:r>
      <w:proofErr w:type="spellEnd"/>
      <w:r>
        <w:rPr>
          <w:rFonts w:hint="cs"/>
          <w:rtl/>
          <w:lang w:eastAsia="he-IL"/>
        </w:rPr>
        <w:t xml:space="preserve"> </w:t>
      </w:r>
      <w:r w:rsidR="000928D2">
        <w:rPr>
          <w:rFonts w:hint="cs"/>
          <w:rtl/>
          <w:lang w:eastAsia="he-IL"/>
        </w:rPr>
        <w:t>– – –</w:t>
      </w:r>
      <w:r>
        <w:rPr>
          <w:rFonts w:hint="cs"/>
          <w:rtl/>
          <w:lang w:eastAsia="he-IL"/>
        </w:rPr>
        <w:t xml:space="preserve"> </w:t>
      </w:r>
    </w:p>
    <w:p w:rsidR="00B36319" w:rsidRDefault="00B36319" w:rsidP="00F80840">
      <w:pPr>
        <w:rPr>
          <w:rtl/>
          <w:lang w:eastAsia="he-IL"/>
        </w:rPr>
      </w:pPr>
    </w:p>
    <w:p w:rsidR="00B36319" w:rsidRPr="00B14871" w:rsidRDefault="00B36319" w:rsidP="00F80840">
      <w:pPr>
        <w:pStyle w:val="af5"/>
        <w:keepNext/>
        <w:rPr>
          <w:rtl/>
        </w:rPr>
      </w:pPr>
      <w:bookmarkStart w:id="25461" w:name="_ETM_Q72_664000"/>
      <w:bookmarkEnd w:id="25461"/>
      <w:r w:rsidRPr="00B14871">
        <w:rPr>
          <w:rStyle w:val="TagStyle"/>
          <w:rtl/>
        </w:rPr>
        <w:t xml:space="preserve">&lt;&lt; קריאה &gt;&gt; </w:t>
      </w:r>
      <w:r>
        <w:rPr>
          <w:rtl/>
        </w:rPr>
        <w:t>שר הבינוי והשיכון יצחק גולדקנופ:</w:t>
      </w:r>
      <w:r w:rsidRPr="00B14871">
        <w:rPr>
          <w:rStyle w:val="TagStyle"/>
          <w:rtl/>
        </w:rPr>
        <w:t xml:space="preserve"> &lt;&lt; קריאה &gt;&gt;</w:t>
      </w:r>
      <w:r>
        <w:rPr>
          <w:rtl/>
        </w:rPr>
        <w:t xml:space="preserve">   </w:t>
      </w:r>
    </w:p>
    <w:p w:rsidR="00B36319" w:rsidRDefault="00B36319" w:rsidP="00F80840">
      <w:pPr>
        <w:keepNext/>
        <w:rPr>
          <w:rtl/>
          <w:lang w:eastAsia="he-IL"/>
        </w:rPr>
      </w:pPr>
    </w:p>
    <w:p w:rsidR="00B36319" w:rsidRDefault="00B36319" w:rsidP="00F80840">
      <w:pPr>
        <w:keepNext/>
        <w:rPr>
          <w:rtl/>
          <w:lang w:eastAsia="he-IL"/>
        </w:rPr>
      </w:pPr>
      <w:bookmarkStart w:id="25462" w:name="_ETM_Q72_666000"/>
      <w:bookmarkEnd w:id="25462"/>
      <w:r>
        <w:rPr>
          <w:rFonts w:hint="cs"/>
          <w:rtl/>
          <w:lang w:eastAsia="he-IL"/>
        </w:rPr>
        <w:t xml:space="preserve">למה אתה אומר </w:t>
      </w:r>
      <w:bookmarkStart w:id="25463" w:name="_ETM_Q72_668000"/>
      <w:bookmarkEnd w:id="25463"/>
      <w:r>
        <w:rPr>
          <w:rFonts w:hint="cs"/>
          <w:rtl/>
          <w:lang w:eastAsia="he-IL"/>
        </w:rPr>
        <w:t>לי את זה פה? בוא, תקבע זמן, נעשה את זה</w:t>
      </w:r>
      <w:bookmarkStart w:id="25464" w:name="_ETM_Q72_667000"/>
      <w:bookmarkEnd w:id="25464"/>
      <w:r>
        <w:rPr>
          <w:rFonts w:hint="cs"/>
          <w:rtl/>
          <w:lang w:eastAsia="he-IL"/>
        </w:rPr>
        <w:t xml:space="preserve"> עם אנשי מקצוע שלנו. </w:t>
      </w:r>
    </w:p>
    <w:p w:rsidR="00B36319" w:rsidRDefault="00B36319" w:rsidP="00F80840">
      <w:pPr>
        <w:rPr>
          <w:rtl/>
          <w:lang w:eastAsia="he-IL"/>
        </w:rPr>
      </w:pPr>
    </w:p>
    <w:p w:rsidR="00B36319" w:rsidRDefault="00B36319" w:rsidP="00F80840">
      <w:pPr>
        <w:pStyle w:val="-"/>
        <w:keepNext/>
        <w:rPr>
          <w:rtl/>
        </w:rPr>
      </w:pPr>
      <w:bookmarkStart w:id="25465" w:name="ET_speakercontinue_6340_18"/>
      <w:r w:rsidRPr="00423194">
        <w:rPr>
          <w:rStyle w:val="TagStyle"/>
          <w:rtl/>
        </w:rPr>
        <w:t xml:space="preserve"> &lt;&lt; דובר_המשך &gt;&gt; </w:t>
      </w:r>
      <w:r>
        <w:rPr>
          <w:rtl/>
        </w:rPr>
        <w:t>ואליד אלהואשלה (רע"מ – הרשימה הערבית המאוחדת):</w:t>
      </w:r>
      <w:r w:rsidRPr="00423194">
        <w:rPr>
          <w:rStyle w:val="TagStyle"/>
          <w:rtl/>
        </w:rPr>
        <w:t xml:space="preserve"> &lt;&lt; דובר_המשך &gt;&gt;</w:t>
      </w:r>
      <w:r>
        <w:rPr>
          <w:rtl/>
        </w:rPr>
        <w:t xml:space="preserve">   </w:t>
      </w:r>
      <w:bookmarkEnd w:id="25465"/>
    </w:p>
    <w:p w:rsidR="00B36319" w:rsidRDefault="00B36319" w:rsidP="000928D2">
      <w:pPr>
        <w:rPr>
          <w:rtl/>
          <w:lang w:eastAsia="he-IL"/>
        </w:rPr>
      </w:pPr>
    </w:p>
    <w:p w:rsidR="00B36319" w:rsidRDefault="00B36319" w:rsidP="00506494">
      <w:pPr>
        <w:rPr>
          <w:rtl/>
          <w:lang w:eastAsia="he-IL"/>
        </w:rPr>
      </w:pPr>
      <w:r>
        <w:rPr>
          <w:rFonts w:hint="cs"/>
          <w:rtl/>
          <w:lang w:eastAsia="he-IL"/>
        </w:rPr>
        <w:t xml:space="preserve">אדוני השר, אתה אחראי ליישובים הבדואיים </w:t>
      </w:r>
      <w:bookmarkStart w:id="25466" w:name="_ETM_Q72_674000"/>
      <w:bookmarkEnd w:id="25466"/>
      <w:r>
        <w:rPr>
          <w:rFonts w:hint="cs"/>
          <w:rtl/>
          <w:lang w:eastAsia="he-IL"/>
        </w:rPr>
        <w:t xml:space="preserve">בנגב. </w:t>
      </w:r>
    </w:p>
    <w:p w:rsidR="00B36319" w:rsidRDefault="00B36319" w:rsidP="00F80840">
      <w:pPr>
        <w:rPr>
          <w:rtl/>
          <w:lang w:eastAsia="he-IL"/>
        </w:rPr>
      </w:pPr>
    </w:p>
    <w:p w:rsidR="00B36319" w:rsidRPr="00B14871" w:rsidRDefault="00B36319" w:rsidP="00F80840">
      <w:pPr>
        <w:pStyle w:val="af5"/>
        <w:keepNext/>
        <w:rPr>
          <w:rtl/>
        </w:rPr>
      </w:pPr>
      <w:bookmarkStart w:id="25467" w:name="_ETM_Q72_673000"/>
      <w:bookmarkEnd w:id="25467"/>
      <w:r w:rsidRPr="00B14871">
        <w:rPr>
          <w:rStyle w:val="TagStyle"/>
          <w:rtl/>
        </w:rPr>
        <w:t xml:space="preserve">&lt;&lt; קריאה &gt;&gt; </w:t>
      </w:r>
      <w:r>
        <w:rPr>
          <w:rtl/>
        </w:rPr>
        <w:t>שר הבינוי והשיכון יצחק גולדקנופ:</w:t>
      </w:r>
      <w:r w:rsidRPr="00B14871">
        <w:rPr>
          <w:rStyle w:val="TagStyle"/>
          <w:rtl/>
        </w:rPr>
        <w:t xml:space="preserve"> &lt;&lt; קריאה &gt;&gt;</w:t>
      </w:r>
      <w:r>
        <w:rPr>
          <w:rtl/>
        </w:rPr>
        <w:t xml:space="preserve">   </w:t>
      </w:r>
    </w:p>
    <w:p w:rsidR="00B36319" w:rsidRDefault="00B36319" w:rsidP="00F80840">
      <w:pPr>
        <w:rPr>
          <w:rtl/>
          <w:lang w:eastAsia="he-IL"/>
        </w:rPr>
      </w:pPr>
    </w:p>
    <w:p w:rsidR="00B36319" w:rsidRDefault="00B36319" w:rsidP="00F80840">
      <w:pPr>
        <w:rPr>
          <w:rtl/>
          <w:lang w:eastAsia="he-IL"/>
        </w:rPr>
      </w:pPr>
      <w:bookmarkStart w:id="25468" w:name="_ETM_Q72_675000"/>
      <w:bookmarkEnd w:id="25468"/>
      <w:r>
        <w:rPr>
          <w:rFonts w:hint="cs"/>
          <w:rtl/>
          <w:lang w:eastAsia="he-IL"/>
        </w:rPr>
        <w:t xml:space="preserve">אתה רוצה תשובות. תשובות אני יכול לענות ככה? צריך בעלי מקצוע. </w:t>
      </w:r>
    </w:p>
    <w:p w:rsidR="00B36319" w:rsidRDefault="00B36319" w:rsidP="00F80840">
      <w:pPr>
        <w:rPr>
          <w:rtl/>
          <w:lang w:eastAsia="he-IL"/>
        </w:rPr>
      </w:pPr>
    </w:p>
    <w:p w:rsidR="00B36319" w:rsidRDefault="00B36319" w:rsidP="00F80840">
      <w:pPr>
        <w:pStyle w:val="-"/>
        <w:keepNext/>
        <w:rPr>
          <w:rtl/>
        </w:rPr>
      </w:pPr>
      <w:bookmarkStart w:id="25469" w:name="ET_speakercontinue_6340_19"/>
      <w:r w:rsidRPr="00423194">
        <w:rPr>
          <w:rStyle w:val="TagStyle"/>
          <w:rtl/>
        </w:rPr>
        <w:t xml:space="preserve"> &lt;&lt; דובר_המשך &gt;&gt; </w:t>
      </w:r>
      <w:r>
        <w:rPr>
          <w:rtl/>
        </w:rPr>
        <w:t>ואליד אלהואשלה (רע"מ – הרשימה הערבית המאוחדת):</w:t>
      </w:r>
      <w:r w:rsidRPr="00423194">
        <w:rPr>
          <w:rStyle w:val="TagStyle"/>
          <w:rtl/>
        </w:rPr>
        <w:t xml:space="preserve"> &lt;&lt; דובר_המשך &gt;&gt;</w:t>
      </w:r>
      <w:r>
        <w:rPr>
          <w:rtl/>
        </w:rPr>
        <w:t xml:space="preserve">   </w:t>
      </w:r>
      <w:bookmarkEnd w:id="25469"/>
    </w:p>
    <w:p w:rsidR="00B36319" w:rsidRDefault="00B36319" w:rsidP="000928D2">
      <w:pPr>
        <w:rPr>
          <w:rtl/>
          <w:lang w:eastAsia="he-IL"/>
        </w:rPr>
      </w:pPr>
    </w:p>
    <w:p w:rsidR="00B36319" w:rsidRDefault="00B36319" w:rsidP="00F80840">
      <w:pPr>
        <w:rPr>
          <w:rtl/>
          <w:lang w:eastAsia="he-IL"/>
        </w:rPr>
      </w:pPr>
      <w:bookmarkStart w:id="25470" w:name="_ETM_Q72_679000"/>
      <w:bookmarkEnd w:id="25470"/>
      <w:r>
        <w:rPr>
          <w:rFonts w:hint="cs"/>
          <w:rtl/>
          <w:lang w:eastAsia="he-IL"/>
        </w:rPr>
        <w:t xml:space="preserve">הפקידים שלך, השליחים שלך, הם הורסים את הבתים שלנו. </w:t>
      </w:r>
    </w:p>
    <w:p w:rsidR="00B36319" w:rsidRDefault="00B36319" w:rsidP="00F80840">
      <w:pPr>
        <w:rPr>
          <w:rtl/>
          <w:lang w:eastAsia="he-IL"/>
        </w:rPr>
      </w:pPr>
    </w:p>
    <w:p w:rsidR="00B36319" w:rsidRPr="00B14871" w:rsidRDefault="00B36319" w:rsidP="00F80840">
      <w:pPr>
        <w:pStyle w:val="af5"/>
        <w:keepNext/>
        <w:rPr>
          <w:rtl/>
        </w:rPr>
      </w:pPr>
      <w:r w:rsidRPr="00B14871">
        <w:rPr>
          <w:rStyle w:val="TagStyle"/>
          <w:rtl/>
        </w:rPr>
        <w:t xml:space="preserve">&lt;&lt; קריאה &gt;&gt; </w:t>
      </w:r>
      <w:r>
        <w:rPr>
          <w:rtl/>
        </w:rPr>
        <w:t>שר הבינוי והשיכון יצחק גולדקנופ:</w:t>
      </w:r>
      <w:r w:rsidRPr="00B14871">
        <w:rPr>
          <w:rStyle w:val="TagStyle"/>
          <w:rtl/>
        </w:rPr>
        <w:t xml:space="preserve"> &lt;&lt; קריאה &gt;&gt;</w:t>
      </w:r>
      <w:r>
        <w:rPr>
          <w:rtl/>
        </w:rPr>
        <w:t xml:space="preserve">   </w:t>
      </w:r>
    </w:p>
    <w:p w:rsidR="00B36319" w:rsidRDefault="00B36319" w:rsidP="00F80840">
      <w:pPr>
        <w:rPr>
          <w:rtl/>
          <w:lang w:eastAsia="he-IL"/>
        </w:rPr>
      </w:pPr>
    </w:p>
    <w:p w:rsidR="00B36319" w:rsidRDefault="00B36319" w:rsidP="00F80840">
      <w:pPr>
        <w:rPr>
          <w:rtl/>
          <w:lang w:eastAsia="he-IL"/>
        </w:rPr>
      </w:pPr>
      <w:r>
        <w:rPr>
          <w:rFonts w:hint="cs"/>
          <w:rtl/>
          <w:lang w:eastAsia="he-IL"/>
        </w:rPr>
        <w:t>תבוא, תשב במשרד, נדון.</w:t>
      </w:r>
      <w:bookmarkStart w:id="25471" w:name="_ETM_Q72_687000"/>
      <w:bookmarkEnd w:id="25471"/>
      <w:r>
        <w:rPr>
          <w:rFonts w:hint="cs"/>
          <w:rtl/>
          <w:lang w:eastAsia="he-IL"/>
        </w:rPr>
        <w:t xml:space="preserve"> </w:t>
      </w:r>
    </w:p>
    <w:p w:rsidR="00B36319" w:rsidRDefault="00B36319" w:rsidP="00F80840">
      <w:pPr>
        <w:rPr>
          <w:rtl/>
          <w:lang w:eastAsia="he-IL"/>
        </w:rPr>
      </w:pPr>
    </w:p>
    <w:p w:rsidR="00B36319" w:rsidRDefault="00B36319" w:rsidP="00F80840">
      <w:pPr>
        <w:pStyle w:val="-"/>
        <w:keepNext/>
        <w:rPr>
          <w:rtl/>
        </w:rPr>
      </w:pPr>
      <w:bookmarkStart w:id="25472" w:name="ET_speakercontinue_6340_20"/>
      <w:r w:rsidRPr="00781B27">
        <w:rPr>
          <w:rStyle w:val="TagStyle"/>
          <w:rtl/>
        </w:rPr>
        <w:t xml:space="preserve"> &lt;&lt; דובר_המשך &gt;&gt; </w:t>
      </w:r>
      <w:r>
        <w:rPr>
          <w:rtl/>
        </w:rPr>
        <w:t>ואליד אלהואשלה (רע"מ – הרשימה הערבית המאוחדת):</w:t>
      </w:r>
      <w:r w:rsidRPr="00781B27">
        <w:rPr>
          <w:rStyle w:val="TagStyle"/>
          <w:rtl/>
        </w:rPr>
        <w:t xml:space="preserve"> &lt;&lt; דובר_המשך &gt;&gt;</w:t>
      </w:r>
      <w:r>
        <w:rPr>
          <w:rtl/>
        </w:rPr>
        <w:t xml:space="preserve">   </w:t>
      </w:r>
      <w:bookmarkEnd w:id="25472"/>
    </w:p>
    <w:p w:rsidR="00B36319" w:rsidRDefault="00B36319" w:rsidP="000928D2">
      <w:pPr>
        <w:rPr>
          <w:rtl/>
          <w:lang w:eastAsia="he-IL"/>
        </w:rPr>
      </w:pPr>
    </w:p>
    <w:p w:rsidR="00B36319" w:rsidRDefault="00B36319" w:rsidP="00506494">
      <w:pPr>
        <w:rPr>
          <w:rtl/>
          <w:lang w:eastAsia="he-IL"/>
        </w:rPr>
      </w:pPr>
      <w:r>
        <w:rPr>
          <w:rFonts w:hint="cs"/>
          <w:rtl/>
          <w:lang w:eastAsia="he-IL"/>
        </w:rPr>
        <w:t xml:space="preserve">שמענו את זה הרבה, אדוני. מחובתך לפעול </w:t>
      </w:r>
      <w:bookmarkStart w:id="25473" w:name="_ETM_Q72_693000"/>
      <w:bookmarkEnd w:id="25473"/>
      <w:r>
        <w:rPr>
          <w:rFonts w:hint="cs"/>
          <w:rtl/>
          <w:lang w:eastAsia="he-IL"/>
        </w:rPr>
        <w:t xml:space="preserve">להפסיק את כל ההריסות האלה בנגב. אי-אפשר לנצל את </w:t>
      </w:r>
      <w:bookmarkStart w:id="25474" w:name="_ETM_Q72_700000"/>
      <w:bookmarkEnd w:id="25474"/>
      <w:r>
        <w:rPr>
          <w:rFonts w:hint="cs"/>
          <w:rtl/>
          <w:lang w:eastAsia="he-IL"/>
        </w:rPr>
        <w:t>המצב הזה</w:t>
      </w:r>
      <w:r w:rsidR="00506494">
        <w:rPr>
          <w:rFonts w:hint="cs"/>
          <w:rtl/>
          <w:lang w:eastAsia="he-IL"/>
        </w:rPr>
        <w:t>,</w:t>
      </w:r>
      <w:r>
        <w:rPr>
          <w:rFonts w:hint="cs"/>
          <w:rtl/>
          <w:lang w:eastAsia="he-IL"/>
        </w:rPr>
        <w:t xml:space="preserve"> לנצל את המלחמה ולפגוע באנשים</w:t>
      </w:r>
      <w:r w:rsidR="00506494">
        <w:rPr>
          <w:rFonts w:hint="cs"/>
          <w:rtl/>
          <w:lang w:eastAsia="he-IL"/>
        </w:rPr>
        <w:t>,</w:t>
      </w:r>
      <w:r>
        <w:rPr>
          <w:rFonts w:hint="cs"/>
          <w:rtl/>
          <w:lang w:eastAsia="he-IL"/>
        </w:rPr>
        <w:t xml:space="preserve"> לפגוע </w:t>
      </w:r>
      <w:bookmarkStart w:id="25475" w:name="_ETM_Q72_705000"/>
      <w:bookmarkEnd w:id="25475"/>
      <w:r>
        <w:rPr>
          <w:rFonts w:hint="cs"/>
          <w:rtl/>
          <w:lang w:eastAsia="he-IL"/>
        </w:rPr>
        <w:t xml:space="preserve">במוחלשים. אנחנו לא רוצים להגיע לנקודה שאנחנו לא יכולים לחזור </w:t>
      </w:r>
      <w:bookmarkStart w:id="25476" w:name="_ETM_Q72_713000"/>
      <w:bookmarkEnd w:id="25476"/>
      <w:r>
        <w:rPr>
          <w:rFonts w:hint="cs"/>
          <w:rtl/>
          <w:lang w:eastAsia="he-IL"/>
        </w:rPr>
        <w:t xml:space="preserve">ממנה. ממשלה צריכה לשרת את כלל האזרחים, לא 80% מאזרחי המדינה. </w:t>
      </w:r>
    </w:p>
    <w:p w:rsidR="00B36319" w:rsidRDefault="00B36319" w:rsidP="00F80840">
      <w:pPr>
        <w:rPr>
          <w:rtl/>
          <w:lang w:eastAsia="he-IL"/>
        </w:rPr>
      </w:pPr>
    </w:p>
    <w:p w:rsidR="00B36319" w:rsidRPr="00B14871" w:rsidRDefault="00B36319" w:rsidP="00F80840">
      <w:pPr>
        <w:pStyle w:val="af5"/>
        <w:keepNext/>
        <w:rPr>
          <w:rtl/>
        </w:rPr>
      </w:pPr>
      <w:r w:rsidRPr="00B14871">
        <w:rPr>
          <w:rStyle w:val="TagStyle"/>
          <w:rtl/>
        </w:rPr>
        <w:t xml:space="preserve">&lt;&lt; קריאה &gt;&gt; </w:t>
      </w:r>
      <w:r>
        <w:rPr>
          <w:rtl/>
        </w:rPr>
        <w:t>שר הבינוי והשיכון יצחק גולדקנופ:</w:t>
      </w:r>
      <w:r w:rsidRPr="00B14871">
        <w:rPr>
          <w:rStyle w:val="TagStyle"/>
          <w:rtl/>
        </w:rPr>
        <w:t xml:space="preserve"> &lt;&lt; קריאה &gt;&gt;</w:t>
      </w:r>
      <w:r>
        <w:rPr>
          <w:rtl/>
        </w:rPr>
        <w:t xml:space="preserve">   </w:t>
      </w:r>
    </w:p>
    <w:p w:rsidR="00B36319" w:rsidRDefault="00B36319" w:rsidP="00F80840">
      <w:pPr>
        <w:rPr>
          <w:rtl/>
          <w:lang w:eastAsia="he-IL"/>
        </w:rPr>
      </w:pPr>
    </w:p>
    <w:p w:rsidR="00B36319" w:rsidRDefault="00B36319" w:rsidP="00F80840">
      <w:pPr>
        <w:rPr>
          <w:rtl/>
          <w:lang w:eastAsia="he-IL"/>
        </w:rPr>
      </w:pPr>
      <w:r>
        <w:rPr>
          <w:rFonts w:hint="cs"/>
          <w:rtl/>
          <w:lang w:eastAsia="he-IL"/>
        </w:rPr>
        <w:t xml:space="preserve">בוא תקבע פגישה במשרד, נשב על הכול. </w:t>
      </w:r>
    </w:p>
    <w:p w:rsidR="00B36319" w:rsidRDefault="00B36319" w:rsidP="00F80840">
      <w:pPr>
        <w:rPr>
          <w:rtl/>
          <w:lang w:eastAsia="he-IL"/>
        </w:rPr>
      </w:pPr>
    </w:p>
    <w:p w:rsidR="00B36319" w:rsidRDefault="00B36319" w:rsidP="00F80840">
      <w:pPr>
        <w:pStyle w:val="-"/>
        <w:keepNext/>
        <w:rPr>
          <w:rtl/>
        </w:rPr>
      </w:pPr>
      <w:bookmarkStart w:id="25477" w:name="ET_speakercontinue_6340_21"/>
      <w:r w:rsidRPr="00286128">
        <w:rPr>
          <w:rStyle w:val="TagStyle"/>
          <w:rtl/>
        </w:rPr>
        <w:t xml:space="preserve"> &lt;&lt; דובר_המשך &gt;&gt; </w:t>
      </w:r>
      <w:r>
        <w:rPr>
          <w:rtl/>
        </w:rPr>
        <w:t>ואליד אלהואשלה (רע"מ – הרשימה הערבית המאוחדת):</w:t>
      </w:r>
      <w:r w:rsidRPr="00286128">
        <w:rPr>
          <w:rStyle w:val="TagStyle"/>
          <w:rtl/>
        </w:rPr>
        <w:t xml:space="preserve"> &lt;&lt; דובר_המשך &gt;&gt;</w:t>
      </w:r>
      <w:r>
        <w:rPr>
          <w:rtl/>
        </w:rPr>
        <w:t xml:space="preserve">   </w:t>
      </w:r>
      <w:bookmarkEnd w:id="25477"/>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אגיע למשרד ונשב? </w:t>
      </w:r>
    </w:p>
    <w:p w:rsidR="00B36319" w:rsidRDefault="00B36319" w:rsidP="00F80840">
      <w:pPr>
        <w:rPr>
          <w:rtl/>
          <w:lang w:eastAsia="he-IL"/>
        </w:rPr>
      </w:pPr>
    </w:p>
    <w:p w:rsidR="00B36319" w:rsidRPr="00B14871" w:rsidRDefault="00B36319" w:rsidP="00F80840">
      <w:pPr>
        <w:pStyle w:val="af5"/>
        <w:keepNext/>
        <w:rPr>
          <w:rtl/>
        </w:rPr>
      </w:pPr>
      <w:bookmarkStart w:id="25478" w:name="_ETM_Q72_723000"/>
      <w:bookmarkEnd w:id="25478"/>
      <w:r w:rsidRPr="00B14871">
        <w:rPr>
          <w:rStyle w:val="TagStyle"/>
          <w:rtl/>
        </w:rPr>
        <w:t xml:space="preserve">&lt;&lt; קריאה &gt;&gt; </w:t>
      </w:r>
      <w:r>
        <w:rPr>
          <w:rtl/>
        </w:rPr>
        <w:t>שר הבינוי והשיכון יצחק גולדקנופ:</w:t>
      </w:r>
      <w:r w:rsidRPr="00B14871">
        <w:rPr>
          <w:rStyle w:val="TagStyle"/>
          <w:rtl/>
        </w:rPr>
        <w:t xml:space="preserve"> &lt;&lt; קריאה &gt;&gt;</w:t>
      </w:r>
      <w:r>
        <w:rPr>
          <w:rtl/>
        </w:rPr>
        <w:t xml:space="preserve">   </w:t>
      </w:r>
    </w:p>
    <w:p w:rsidR="00B36319" w:rsidRDefault="00B36319" w:rsidP="00F80840">
      <w:pPr>
        <w:rPr>
          <w:rtl/>
          <w:lang w:eastAsia="he-IL"/>
        </w:rPr>
      </w:pPr>
    </w:p>
    <w:p w:rsidR="00B36319" w:rsidRDefault="00B36319" w:rsidP="00F80840">
      <w:pPr>
        <w:rPr>
          <w:rtl/>
          <w:lang w:eastAsia="he-IL"/>
        </w:rPr>
      </w:pPr>
      <w:bookmarkStart w:id="25479" w:name="_ETM_Q72_724000"/>
      <w:bookmarkEnd w:id="25479"/>
      <w:r>
        <w:rPr>
          <w:rFonts w:hint="cs"/>
          <w:rtl/>
          <w:lang w:eastAsia="he-IL"/>
        </w:rPr>
        <w:t>כן, למה לא?</w:t>
      </w:r>
    </w:p>
    <w:p w:rsidR="00B36319" w:rsidRDefault="00B36319" w:rsidP="00F80840">
      <w:pPr>
        <w:rPr>
          <w:rtl/>
          <w:lang w:eastAsia="he-IL"/>
        </w:rPr>
      </w:pPr>
      <w:bookmarkStart w:id="25480" w:name="_ETM_Q72_721000"/>
      <w:bookmarkEnd w:id="25480"/>
    </w:p>
    <w:p w:rsidR="00B36319" w:rsidRDefault="00B36319" w:rsidP="00F80840">
      <w:pPr>
        <w:pStyle w:val="-"/>
        <w:keepNext/>
        <w:rPr>
          <w:rtl/>
        </w:rPr>
      </w:pPr>
      <w:bookmarkStart w:id="25481" w:name="ET_speakercontinue_6340_22"/>
      <w:r w:rsidRPr="00286128">
        <w:rPr>
          <w:rStyle w:val="TagStyle"/>
          <w:rtl/>
        </w:rPr>
        <w:t xml:space="preserve"> &lt;&lt; דובר_המשך &gt;&gt; </w:t>
      </w:r>
      <w:r>
        <w:rPr>
          <w:rtl/>
        </w:rPr>
        <w:t>ואליד אלהואשלה (רע"מ – הרשימה הערבית המאוחדת):</w:t>
      </w:r>
      <w:r w:rsidRPr="00286128">
        <w:rPr>
          <w:rStyle w:val="TagStyle"/>
          <w:rtl/>
        </w:rPr>
        <w:t xml:space="preserve"> &lt;&lt; דובר_המשך &gt;&gt;</w:t>
      </w:r>
      <w:r>
        <w:rPr>
          <w:rtl/>
        </w:rPr>
        <w:t xml:space="preserve">   </w:t>
      </w:r>
      <w:bookmarkEnd w:id="25481"/>
    </w:p>
    <w:p w:rsidR="00B36319" w:rsidRDefault="00B36319" w:rsidP="000928D2">
      <w:pPr>
        <w:rPr>
          <w:rtl/>
          <w:lang w:eastAsia="he-IL"/>
        </w:rPr>
      </w:pPr>
    </w:p>
    <w:p w:rsidR="00B36319" w:rsidRDefault="00B36319" w:rsidP="00506494">
      <w:pPr>
        <w:rPr>
          <w:rtl/>
          <w:lang w:eastAsia="he-IL"/>
        </w:rPr>
      </w:pPr>
      <w:bookmarkStart w:id="25482" w:name="_ETM_Q72_722000"/>
      <w:bookmarkEnd w:id="25482"/>
      <w:r>
        <w:rPr>
          <w:rFonts w:hint="cs"/>
          <w:rtl/>
          <w:lang w:eastAsia="he-IL"/>
        </w:rPr>
        <w:t>אתה מסוגל לתת הור</w:t>
      </w:r>
      <w:bookmarkStart w:id="25483" w:name="_ETM_Q72_728000"/>
      <w:bookmarkEnd w:id="25483"/>
      <w:r>
        <w:rPr>
          <w:rFonts w:hint="cs"/>
          <w:rtl/>
          <w:lang w:eastAsia="he-IL"/>
        </w:rPr>
        <w:t xml:space="preserve">אה להפסיק להרוס אצל הבדואים </w:t>
      </w:r>
      <w:bookmarkStart w:id="25484" w:name="_ETM_Q72_677000"/>
      <w:bookmarkEnd w:id="25484"/>
      <w:r>
        <w:rPr>
          <w:rFonts w:hint="cs"/>
          <w:rtl/>
          <w:lang w:eastAsia="he-IL"/>
        </w:rPr>
        <w:t xml:space="preserve">וננהל משא ומתן? </w:t>
      </w:r>
    </w:p>
    <w:p w:rsidR="00B36319" w:rsidRDefault="00B36319" w:rsidP="00F80840">
      <w:pPr>
        <w:rPr>
          <w:rtl/>
          <w:lang w:eastAsia="he-IL"/>
        </w:rPr>
      </w:pPr>
    </w:p>
    <w:p w:rsidR="00B36319" w:rsidRPr="00B14871" w:rsidRDefault="00B36319" w:rsidP="00F80840">
      <w:pPr>
        <w:pStyle w:val="af5"/>
        <w:keepNext/>
        <w:rPr>
          <w:rtl/>
        </w:rPr>
      </w:pPr>
      <w:r w:rsidRPr="00B14871">
        <w:rPr>
          <w:rStyle w:val="TagStyle"/>
          <w:rtl/>
        </w:rPr>
        <w:t xml:space="preserve">&lt;&lt; קריאה &gt;&gt; </w:t>
      </w:r>
      <w:r>
        <w:rPr>
          <w:rtl/>
        </w:rPr>
        <w:t>שר הבינוי והשיכון יצחק גולדקנופ:</w:t>
      </w:r>
      <w:r w:rsidRPr="00B14871">
        <w:rPr>
          <w:rStyle w:val="TagStyle"/>
          <w:rtl/>
        </w:rPr>
        <w:t xml:space="preserve"> &lt;&lt; קריאה &gt;&gt;</w:t>
      </w:r>
      <w:r>
        <w:rPr>
          <w:rtl/>
        </w:rPr>
        <w:t xml:space="preserve">   </w:t>
      </w:r>
    </w:p>
    <w:p w:rsidR="00B36319" w:rsidRDefault="00B36319" w:rsidP="00F80840">
      <w:pPr>
        <w:rPr>
          <w:rtl/>
          <w:lang w:eastAsia="he-IL"/>
        </w:rPr>
      </w:pPr>
    </w:p>
    <w:p w:rsidR="00B36319" w:rsidRDefault="00B36319" w:rsidP="000928D2">
      <w:pPr>
        <w:rPr>
          <w:rtl/>
          <w:lang w:eastAsia="he-IL"/>
        </w:rPr>
      </w:pPr>
      <w:r>
        <w:rPr>
          <w:rFonts w:hint="cs"/>
          <w:rtl/>
          <w:lang w:eastAsia="he-IL"/>
        </w:rPr>
        <w:t xml:space="preserve">אני מסוגל </w:t>
      </w:r>
      <w:bookmarkStart w:id="25485" w:name="_ETM_Q72_732000"/>
      <w:bookmarkEnd w:id="25485"/>
      <w:r w:rsidR="000928D2">
        <w:rPr>
          <w:rFonts w:hint="cs"/>
          <w:rtl/>
          <w:lang w:eastAsia="he-IL"/>
        </w:rPr>
        <w:t>– – –</w:t>
      </w:r>
    </w:p>
    <w:p w:rsidR="00B36319" w:rsidRDefault="00B36319" w:rsidP="00F80840">
      <w:pPr>
        <w:rPr>
          <w:rtl/>
          <w:lang w:eastAsia="he-IL"/>
        </w:rPr>
      </w:pPr>
      <w:bookmarkStart w:id="25486" w:name="_ETM_Q72_729000"/>
      <w:bookmarkEnd w:id="25486"/>
    </w:p>
    <w:p w:rsidR="00B36319" w:rsidRDefault="00B36319" w:rsidP="00F80840">
      <w:pPr>
        <w:pStyle w:val="-"/>
        <w:keepNext/>
        <w:rPr>
          <w:rtl/>
        </w:rPr>
      </w:pPr>
      <w:bookmarkStart w:id="25487" w:name="ET_speakercontinue_6340_23"/>
      <w:r w:rsidRPr="00286128">
        <w:rPr>
          <w:rStyle w:val="TagStyle"/>
          <w:rtl/>
        </w:rPr>
        <w:t xml:space="preserve"> &lt;&lt; דובר_המשך &gt;&gt; </w:t>
      </w:r>
      <w:r>
        <w:rPr>
          <w:rtl/>
        </w:rPr>
        <w:t>ואליד אלהואשלה (רע"מ – הרשימה הערבית המאוחדת):</w:t>
      </w:r>
      <w:r w:rsidRPr="00286128">
        <w:rPr>
          <w:rStyle w:val="TagStyle"/>
          <w:rtl/>
        </w:rPr>
        <w:t xml:space="preserve"> &lt;&lt; דובר_המשך &gt;&gt;</w:t>
      </w:r>
      <w:r>
        <w:rPr>
          <w:rtl/>
        </w:rPr>
        <w:t xml:space="preserve">   </w:t>
      </w:r>
      <w:bookmarkEnd w:id="25487"/>
    </w:p>
    <w:p w:rsidR="00B36319" w:rsidRDefault="00B36319" w:rsidP="000928D2">
      <w:pPr>
        <w:rPr>
          <w:rtl/>
          <w:lang w:eastAsia="he-IL"/>
        </w:rPr>
      </w:pPr>
    </w:p>
    <w:p w:rsidR="00B36319" w:rsidRPr="00286128" w:rsidRDefault="00B36319" w:rsidP="00F80840">
      <w:pPr>
        <w:rPr>
          <w:rtl/>
          <w:lang w:eastAsia="he-IL"/>
        </w:rPr>
      </w:pPr>
      <w:bookmarkStart w:id="25488" w:name="_ETM_Q72_730000"/>
      <w:bookmarkEnd w:id="25488"/>
      <w:r>
        <w:rPr>
          <w:rFonts w:hint="cs"/>
          <w:rtl/>
          <w:lang w:eastAsia="he-IL"/>
        </w:rPr>
        <w:t xml:space="preserve">זה מה </w:t>
      </w:r>
      <w:bookmarkStart w:id="25489" w:name="_ETM_Q72_731000"/>
      <w:bookmarkEnd w:id="25489"/>
      <w:r>
        <w:rPr>
          <w:rFonts w:hint="cs"/>
          <w:rtl/>
          <w:lang w:eastAsia="he-IL"/>
        </w:rPr>
        <w:t xml:space="preserve">שאנחנו דורשים. אי-אפשר לנהל משא ומתן בדחפורים. אנחנו לא רוצים את זה. </w:t>
      </w:r>
    </w:p>
    <w:p w:rsidR="00B36319" w:rsidRDefault="00B36319" w:rsidP="00F80840">
      <w:pPr>
        <w:rPr>
          <w:rtl/>
          <w:lang w:eastAsia="he-IL"/>
        </w:rPr>
      </w:pPr>
    </w:p>
    <w:p w:rsidR="00B36319" w:rsidRPr="00B14871" w:rsidRDefault="00B36319" w:rsidP="00F80840">
      <w:pPr>
        <w:pStyle w:val="af5"/>
        <w:keepNext/>
        <w:rPr>
          <w:rtl/>
        </w:rPr>
      </w:pPr>
      <w:r w:rsidRPr="00B14871">
        <w:rPr>
          <w:rStyle w:val="TagStyle"/>
          <w:rtl/>
        </w:rPr>
        <w:t xml:space="preserve">&lt;&lt; קריאה &gt;&gt; </w:t>
      </w:r>
      <w:r>
        <w:rPr>
          <w:rtl/>
        </w:rPr>
        <w:t>שר הבינוי והשיכון יצחק גולדקנופ:</w:t>
      </w:r>
      <w:r w:rsidRPr="00B14871">
        <w:rPr>
          <w:rStyle w:val="TagStyle"/>
          <w:rtl/>
        </w:rPr>
        <w:t xml:space="preserve"> &lt;&lt; קריאה &gt;&gt;</w:t>
      </w:r>
      <w:r>
        <w:rPr>
          <w:rtl/>
        </w:rPr>
        <w:t xml:space="preserve">   </w:t>
      </w:r>
    </w:p>
    <w:p w:rsidR="00B36319" w:rsidRDefault="00B36319" w:rsidP="00F80840">
      <w:pPr>
        <w:rPr>
          <w:rtl/>
          <w:lang w:eastAsia="he-IL"/>
        </w:rPr>
      </w:pPr>
    </w:p>
    <w:p w:rsidR="00B36319" w:rsidRDefault="00B36319" w:rsidP="00F80840">
      <w:pPr>
        <w:rPr>
          <w:rtl/>
          <w:lang w:eastAsia="he-IL"/>
        </w:rPr>
      </w:pPr>
      <w:r>
        <w:rPr>
          <w:rFonts w:hint="cs"/>
          <w:rtl/>
          <w:lang w:eastAsia="he-IL"/>
        </w:rPr>
        <w:t>אני מסוגל לבוא לשבת א</w:t>
      </w:r>
      <w:r w:rsidR="00506494">
        <w:rPr>
          <w:rFonts w:hint="cs"/>
          <w:rtl/>
          <w:lang w:eastAsia="he-IL"/>
        </w:rPr>
        <w:t>י</w:t>
      </w:r>
      <w:r>
        <w:rPr>
          <w:rFonts w:hint="cs"/>
          <w:rtl/>
          <w:lang w:eastAsia="he-IL"/>
        </w:rPr>
        <w:t xml:space="preserve">תכם ולדבר. </w:t>
      </w:r>
    </w:p>
    <w:p w:rsidR="00B36319" w:rsidRDefault="00B36319" w:rsidP="000928D2">
      <w:pPr>
        <w:rPr>
          <w:rtl/>
          <w:lang w:eastAsia="he-IL"/>
        </w:rPr>
      </w:pPr>
    </w:p>
    <w:p w:rsidR="00B36319" w:rsidRDefault="00B36319" w:rsidP="00F80840">
      <w:pPr>
        <w:pStyle w:val="-"/>
        <w:keepNext/>
        <w:rPr>
          <w:rtl/>
        </w:rPr>
      </w:pPr>
      <w:bookmarkStart w:id="25490" w:name="ET_speakercontinue_6340_12"/>
      <w:r w:rsidRPr="00B14871">
        <w:rPr>
          <w:rStyle w:val="TagStyle"/>
          <w:rtl/>
        </w:rPr>
        <w:t xml:space="preserve"> &lt;&lt; דובר_המשך &gt;&gt; </w:t>
      </w:r>
      <w:r>
        <w:rPr>
          <w:rtl/>
        </w:rPr>
        <w:t>ואליד אלהואשלה (רע"מ – הרשימה הערבית המאוחדת):</w:t>
      </w:r>
      <w:r w:rsidRPr="00B14871">
        <w:rPr>
          <w:rStyle w:val="TagStyle"/>
          <w:rtl/>
        </w:rPr>
        <w:t xml:space="preserve"> &lt;&lt; דובר_המשך &gt;&gt;</w:t>
      </w:r>
      <w:r>
        <w:rPr>
          <w:rtl/>
        </w:rPr>
        <w:t xml:space="preserve">   </w:t>
      </w:r>
      <w:bookmarkEnd w:id="25490"/>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אנחנו רוצים פתרונות, לא רק דיבורים. </w:t>
      </w:r>
    </w:p>
    <w:p w:rsidR="00B36319" w:rsidRDefault="00B36319" w:rsidP="00F80840">
      <w:pPr>
        <w:rPr>
          <w:rtl/>
          <w:lang w:eastAsia="he-IL"/>
        </w:rPr>
      </w:pPr>
      <w:bookmarkStart w:id="25491" w:name="_ETM_Q72_741000"/>
      <w:bookmarkEnd w:id="25491"/>
    </w:p>
    <w:p w:rsidR="00B36319" w:rsidRPr="00B14871" w:rsidRDefault="00B36319" w:rsidP="00F80840">
      <w:pPr>
        <w:pStyle w:val="af5"/>
        <w:keepNext/>
        <w:rPr>
          <w:rtl/>
        </w:rPr>
      </w:pPr>
      <w:r w:rsidRPr="00B14871">
        <w:rPr>
          <w:rStyle w:val="TagStyle"/>
          <w:rtl/>
        </w:rPr>
        <w:t xml:space="preserve">&lt;&lt; קריאה &gt;&gt; </w:t>
      </w:r>
      <w:r>
        <w:rPr>
          <w:rtl/>
        </w:rPr>
        <w:t>שר הבינוי והשיכון יצחק גולדקנופ:</w:t>
      </w:r>
      <w:r w:rsidRPr="00B14871">
        <w:rPr>
          <w:rStyle w:val="TagStyle"/>
          <w:rtl/>
        </w:rPr>
        <w:t xml:space="preserve"> &lt;&lt; קריאה &gt;&gt;</w:t>
      </w:r>
      <w:r>
        <w:rPr>
          <w:rtl/>
        </w:rPr>
        <w:t xml:space="preserve">   </w:t>
      </w:r>
    </w:p>
    <w:p w:rsidR="00B36319" w:rsidRDefault="00B36319" w:rsidP="00F80840">
      <w:pPr>
        <w:rPr>
          <w:rtl/>
          <w:lang w:eastAsia="he-IL"/>
        </w:rPr>
      </w:pPr>
    </w:p>
    <w:p w:rsidR="00B36319" w:rsidRDefault="00B36319" w:rsidP="00F80840">
      <w:pPr>
        <w:rPr>
          <w:rtl/>
          <w:lang w:eastAsia="he-IL"/>
        </w:rPr>
      </w:pPr>
      <w:bookmarkStart w:id="25492" w:name="_ETM_Q72_744000"/>
      <w:bookmarkEnd w:id="25492"/>
      <w:r>
        <w:rPr>
          <w:rFonts w:hint="cs"/>
          <w:rtl/>
          <w:lang w:eastAsia="he-IL"/>
        </w:rPr>
        <w:t xml:space="preserve">אני לא יודע </w:t>
      </w:r>
      <w:bookmarkStart w:id="25493" w:name="_ETM_Q72_740000"/>
      <w:bookmarkEnd w:id="25493"/>
      <w:r>
        <w:rPr>
          <w:rFonts w:hint="cs"/>
          <w:rtl/>
          <w:lang w:eastAsia="he-IL"/>
        </w:rPr>
        <w:t xml:space="preserve">על מה אתה מדבר. </w:t>
      </w:r>
    </w:p>
    <w:p w:rsidR="00B36319" w:rsidRDefault="00B36319" w:rsidP="00F80840">
      <w:pPr>
        <w:rPr>
          <w:rtl/>
          <w:lang w:eastAsia="he-IL"/>
        </w:rPr>
      </w:pPr>
      <w:bookmarkStart w:id="25494" w:name="_ETM_Q72_742000"/>
      <w:bookmarkEnd w:id="25494"/>
    </w:p>
    <w:p w:rsidR="00B36319" w:rsidRDefault="00B36319" w:rsidP="00F80840">
      <w:pPr>
        <w:pStyle w:val="-"/>
        <w:keepNext/>
        <w:rPr>
          <w:rtl/>
        </w:rPr>
      </w:pPr>
      <w:bookmarkStart w:id="25495" w:name="ET_speakercontinue_6340_24"/>
      <w:r w:rsidRPr="00784A1F">
        <w:rPr>
          <w:rStyle w:val="TagStyle"/>
          <w:rtl/>
        </w:rPr>
        <w:t xml:space="preserve"> &lt;&lt; דובר_המשך &gt;&gt; </w:t>
      </w:r>
      <w:r>
        <w:rPr>
          <w:rtl/>
        </w:rPr>
        <w:t>ואליד אלהואשלה (רע"מ – הרשימה הערבית המאוחדת):</w:t>
      </w:r>
      <w:r w:rsidRPr="00784A1F">
        <w:rPr>
          <w:rStyle w:val="TagStyle"/>
          <w:rtl/>
        </w:rPr>
        <w:t xml:space="preserve"> &lt;&lt; דובר_המשך &gt;&gt;</w:t>
      </w:r>
      <w:r>
        <w:rPr>
          <w:rtl/>
        </w:rPr>
        <w:t xml:space="preserve">   </w:t>
      </w:r>
      <w:bookmarkEnd w:id="25495"/>
    </w:p>
    <w:p w:rsidR="00B36319" w:rsidRDefault="00B36319" w:rsidP="000928D2">
      <w:pPr>
        <w:rPr>
          <w:rtl/>
          <w:lang w:eastAsia="he-IL"/>
        </w:rPr>
      </w:pPr>
    </w:p>
    <w:p w:rsidR="00B36319" w:rsidRDefault="00B36319" w:rsidP="00F80840">
      <w:pPr>
        <w:rPr>
          <w:rtl/>
          <w:lang w:eastAsia="he-IL"/>
        </w:rPr>
      </w:pPr>
      <w:bookmarkStart w:id="25496" w:name="_ETM_Q72_743000"/>
      <w:bookmarkEnd w:id="25496"/>
      <w:r>
        <w:rPr>
          <w:rFonts w:hint="cs"/>
          <w:rtl/>
          <w:lang w:eastAsia="he-IL"/>
        </w:rPr>
        <w:t xml:space="preserve">הגיע הזמן שתחשבו מסלול מחדש. </w:t>
      </w:r>
      <w:bookmarkStart w:id="25497" w:name="_ETM_Q72_751000"/>
      <w:bookmarkEnd w:id="25497"/>
    </w:p>
    <w:p w:rsidR="00B36319" w:rsidRDefault="00B36319" w:rsidP="00F80840">
      <w:pPr>
        <w:rPr>
          <w:rtl/>
          <w:lang w:eastAsia="he-IL"/>
        </w:rPr>
      </w:pPr>
    </w:p>
    <w:p w:rsidR="00B36319" w:rsidRPr="00B14871" w:rsidRDefault="00B36319" w:rsidP="00F80840">
      <w:pPr>
        <w:pStyle w:val="af5"/>
        <w:keepNext/>
        <w:rPr>
          <w:rtl/>
        </w:rPr>
      </w:pPr>
      <w:bookmarkStart w:id="25498" w:name="_ETM_Q72_746000"/>
      <w:bookmarkEnd w:id="25498"/>
      <w:r w:rsidRPr="00B14871">
        <w:rPr>
          <w:rStyle w:val="TagStyle"/>
          <w:rtl/>
        </w:rPr>
        <w:t xml:space="preserve">&lt;&lt; קריאה &gt;&gt; </w:t>
      </w:r>
      <w:r>
        <w:rPr>
          <w:rtl/>
        </w:rPr>
        <w:t>שר הבינוי והשיכון יצחק גולדקנופ:</w:t>
      </w:r>
      <w:r w:rsidRPr="00B14871">
        <w:rPr>
          <w:rStyle w:val="TagStyle"/>
          <w:rtl/>
        </w:rPr>
        <w:t xml:space="preserve"> &lt;&lt; קריאה &gt;&gt;</w:t>
      </w:r>
      <w:r>
        <w:rPr>
          <w:rtl/>
        </w:rPr>
        <w:t xml:space="preserve">   </w:t>
      </w:r>
    </w:p>
    <w:p w:rsidR="00B36319" w:rsidRDefault="00B36319" w:rsidP="00F80840">
      <w:pPr>
        <w:rPr>
          <w:rtl/>
          <w:lang w:eastAsia="he-IL"/>
        </w:rPr>
      </w:pPr>
    </w:p>
    <w:p w:rsidR="00B36319" w:rsidRDefault="00B36319" w:rsidP="000928D2">
      <w:pPr>
        <w:rPr>
          <w:rtl/>
          <w:lang w:eastAsia="he-IL"/>
        </w:rPr>
      </w:pPr>
      <w:bookmarkStart w:id="25499" w:name="_ETM_Q72_748000"/>
      <w:bookmarkEnd w:id="25499"/>
      <w:r>
        <w:rPr>
          <w:rFonts w:hint="cs"/>
          <w:rtl/>
          <w:lang w:eastAsia="he-IL"/>
        </w:rPr>
        <w:t xml:space="preserve">ארץ ישראל </w:t>
      </w:r>
      <w:r w:rsidR="000928D2">
        <w:rPr>
          <w:rFonts w:hint="cs"/>
          <w:rtl/>
          <w:lang w:eastAsia="he-IL"/>
        </w:rPr>
        <w:t>– – –</w:t>
      </w:r>
      <w:r>
        <w:rPr>
          <w:rFonts w:hint="cs"/>
          <w:rtl/>
          <w:lang w:eastAsia="he-IL"/>
        </w:rPr>
        <w:t xml:space="preserve"> </w:t>
      </w:r>
    </w:p>
    <w:p w:rsidR="00B36319" w:rsidRDefault="00B36319" w:rsidP="00F80840">
      <w:pPr>
        <w:rPr>
          <w:rtl/>
          <w:lang w:eastAsia="he-IL"/>
        </w:rPr>
      </w:pPr>
    </w:p>
    <w:p w:rsidR="00B36319" w:rsidRDefault="00B36319" w:rsidP="00F80840">
      <w:pPr>
        <w:pStyle w:val="-"/>
        <w:keepNext/>
        <w:rPr>
          <w:rtl/>
        </w:rPr>
      </w:pPr>
      <w:bookmarkStart w:id="25500" w:name="ET_speakercontinue_6340_25"/>
      <w:r w:rsidRPr="00784A1F">
        <w:rPr>
          <w:rStyle w:val="TagStyle"/>
          <w:rtl/>
        </w:rPr>
        <w:t xml:space="preserve"> &lt;&lt; דובר_המשך &gt;&gt; </w:t>
      </w:r>
      <w:r>
        <w:rPr>
          <w:rtl/>
        </w:rPr>
        <w:t>ואליד אלהואשלה (רע"מ – הרשימה הערבית המאוחדת):</w:t>
      </w:r>
      <w:r w:rsidRPr="00784A1F">
        <w:rPr>
          <w:rStyle w:val="TagStyle"/>
          <w:rtl/>
        </w:rPr>
        <w:t xml:space="preserve"> &lt;&lt; דובר_המשך &gt;&gt;</w:t>
      </w:r>
      <w:r>
        <w:rPr>
          <w:rtl/>
        </w:rPr>
        <w:t xml:space="preserve">   </w:t>
      </w:r>
      <w:bookmarkEnd w:id="25500"/>
    </w:p>
    <w:p w:rsidR="00B36319" w:rsidRDefault="00B36319" w:rsidP="000928D2">
      <w:pPr>
        <w:rPr>
          <w:rtl/>
          <w:lang w:eastAsia="he-IL"/>
        </w:rPr>
      </w:pPr>
    </w:p>
    <w:p w:rsidR="00B36319" w:rsidRPr="00784A1F" w:rsidRDefault="00B36319" w:rsidP="00F80840">
      <w:pPr>
        <w:rPr>
          <w:rtl/>
          <w:lang w:eastAsia="he-IL"/>
        </w:rPr>
      </w:pPr>
      <w:r>
        <w:rPr>
          <w:rFonts w:hint="cs"/>
          <w:rtl/>
          <w:lang w:eastAsia="he-IL"/>
        </w:rPr>
        <w:t xml:space="preserve">אדוני היושב-ראש, החברה הערבית סובלת </w:t>
      </w:r>
      <w:bookmarkStart w:id="25501" w:name="_ETM_Q72_753000"/>
      <w:bookmarkEnd w:id="25501"/>
      <w:r>
        <w:rPr>
          <w:rFonts w:hint="cs"/>
          <w:rtl/>
          <w:lang w:eastAsia="he-IL"/>
        </w:rPr>
        <w:t xml:space="preserve">מהפשיעה, ובכל יום – כמעט בכל מליאה – עולים כאן </w:t>
      </w:r>
      <w:bookmarkStart w:id="25502" w:name="_ETM_Q72_758000"/>
      <w:bookmarkEnd w:id="25502"/>
      <w:r>
        <w:rPr>
          <w:rFonts w:hint="cs"/>
          <w:rtl/>
          <w:lang w:eastAsia="he-IL"/>
        </w:rPr>
        <w:t xml:space="preserve">חברי כנסת ערבים ומדברים על הפשיעה. יש פה מחדל. </w:t>
      </w:r>
    </w:p>
    <w:p w:rsidR="00B36319" w:rsidRPr="00B14871" w:rsidRDefault="00B36319" w:rsidP="00F80840">
      <w:pPr>
        <w:ind w:firstLine="0"/>
        <w:rPr>
          <w:rtl/>
          <w:lang w:eastAsia="he-IL"/>
        </w:rPr>
      </w:pPr>
    </w:p>
    <w:p w:rsidR="00B36319" w:rsidRDefault="00B36319" w:rsidP="00506494">
      <w:pPr>
        <w:rPr>
          <w:rtl/>
        </w:rPr>
      </w:pPr>
      <w:bookmarkStart w:id="25503" w:name="TOR_Q73"/>
      <w:bookmarkEnd w:id="25503"/>
      <w:r>
        <w:rPr>
          <w:rFonts w:hint="cs"/>
          <w:rtl/>
        </w:rPr>
        <w:t xml:space="preserve">אם התמונה הייתה הפוכה, מזמן הייתם מקימים ועדת חקירה. איך </w:t>
      </w:r>
      <w:bookmarkStart w:id="25504" w:name="_ETM_Q73_174000"/>
      <w:bookmarkEnd w:id="25504"/>
      <w:r>
        <w:rPr>
          <w:rFonts w:hint="cs"/>
          <w:rtl/>
        </w:rPr>
        <w:t xml:space="preserve">אתם יכולים לסבול או לקבל 200 נרצחים בחברה הערבית? איך? </w:t>
      </w:r>
      <w:bookmarkStart w:id="25505" w:name="_ETM_Q73_178000"/>
      <w:bookmarkEnd w:id="25505"/>
      <w:r>
        <w:rPr>
          <w:rFonts w:hint="cs"/>
          <w:rtl/>
        </w:rPr>
        <w:t xml:space="preserve">איפה השר? איפה ראש הממשלה? איפה הוועדה שהקים? יש </w:t>
      </w:r>
      <w:bookmarkStart w:id="25506" w:name="_ETM_Q73_189000"/>
      <w:bookmarkEnd w:id="25506"/>
      <w:r>
        <w:rPr>
          <w:rFonts w:hint="cs"/>
          <w:rtl/>
        </w:rPr>
        <w:t xml:space="preserve">פה מחדל, ואף אחד לא מוכן להתערב בזה. היום </w:t>
      </w:r>
      <w:bookmarkStart w:id="25507" w:name="_ETM_Q73_190000"/>
      <w:bookmarkEnd w:id="25507"/>
      <w:r>
        <w:rPr>
          <w:rFonts w:hint="cs"/>
          <w:rtl/>
        </w:rPr>
        <w:t>נרצח מנהל בית ספר מבאקה אל-</w:t>
      </w:r>
      <w:proofErr w:type="spellStart"/>
      <w:r>
        <w:rPr>
          <w:rFonts w:hint="cs"/>
          <w:rtl/>
        </w:rPr>
        <w:t>גרבייה</w:t>
      </w:r>
      <w:proofErr w:type="spellEnd"/>
      <w:r>
        <w:rPr>
          <w:rFonts w:hint="cs"/>
          <w:rtl/>
        </w:rPr>
        <w:t>, זיאד אבו מוך. מנכ"ל</w:t>
      </w:r>
      <w:bookmarkStart w:id="25508" w:name="_ETM_Q73_201000"/>
      <w:bookmarkEnd w:id="25508"/>
      <w:r>
        <w:rPr>
          <w:rFonts w:hint="cs"/>
          <w:rtl/>
        </w:rPr>
        <w:t xml:space="preserve"> עירייה נרצח, עבד </w:t>
      </w:r>
      <w:proofErr w:type="spellStart"/>
      <w:r>
        <w:rPr>
          <w:rFonts w:hint="cs"/>
          <w:rtl/>
        </w:rPr>
        <w:t>אלרחמן</w:t>
      </w:r>
      <w:proofErr w:type="spellEnd"/>
      <w:r>
        <w:rPr>
          <w:rFonts w:hint="cs"/>
          <w:rtl/>
        </w:rPr>
        <w:t xml:space="preserve"> </w:t>
      </w:r>
      <w:proofErr w:type="spellStart"/>
      <w:r>
        <w:rPr>
          <w:rFonts w:hint="cs"/>
          <w:rtl/>
        </w:rPr>
        <w:t>קשוע</w:t>
      </w:r>
      <w:proofErr w:type="spellEnd"/>
      <w:r>
        <w:rPr>
          <w:rFonts w:hint="cs"/>
          <w:rtl/>
        </w:rPr>
        <w:t xml:space="preserve">, המנכ"ל של עיריית טירה, </w:t>
      </w:r>
      <w:bookmarkStart w:id="25509" w:name="_ETM_Q73_206000"/>
      <w:bookmarkEnd w:id="25509"/>
      <w:r>
        <w:rPr>
          <w:rFonts w:hint="cs"/>
          <w:rtl/>
        </w:rPr>
        <w:t>לפני שנה. אנשים נרצחים ברחובות, במשרדים, בבתים, במסגדים. בושה לממשלה</w:t>
      </w:r>
      <w:bookmarkStart w:id="25510" w:name="_ETM_Q73_214000"/>
      <w:bookmarkEnd w:id="25510"/>
      <w:r>
        <w:rPr>
          <w:rFonts w:hint="cs"/>
          <w:rtl/>
        </w:rPr>
        <w:t xml:space="preserve"> הזאת. איפה השר? הוא רק שמע על היישובים הבדואיים</w:t>
      </w:r>
      <w:bookmarkStart w:id="25511" w:name="_ETM_Q73_222000"/>
      <w:bookmarkEnd w:id="25511"/>
      <w:r>
        <w:rPr>
          <w:rFonts w:hint="cs"/>
          <w:rtl/>
        </w:rPr>
        <w:t xml:space="preserve"> וברח. </w:t>
      </w:r>
    </w:p>
    <w:p w:rsidR="00B36319" w:rsidRDefault="00B36319" w:rsidP="009635F5">
      <w:pPr>
        <w:rPr>
          <w:rtl/>
        </w:rPr>
      </w:pPr>
    </w:p>
    <w:p w:rsidR="00B36319" w:rsidRDefault="00B36319" w:rsidP="00F80840">
      <w:pPr>
        <w:pStyle w:val="af6"/>
        <w:keepNext/>
        <w:rPr>
          <w:rtl/>
        </w:rPr>
      </w:pPr>
      <w:r w:rsidRPr="000461B1">
        <w:rPr>
          <w:rStyle w:val="TagStyle"/>
          <w:rtl/>
        </w:rPr>
        <w:t xml:space="preserve"> &lt;&lt; יור &gt;&gt; </w:t>
      </w:r>
      <w:r>
        <w:rPr>
          <w:rtl/>
        </w:rPr>
        <w:t>היו"ר ניסים ואטורי:</w:t>
      </w:r>
      <w:r w:rsidRPr="000461B1">
        <w:rPr>
          <w:rStyle w:val="TagStyle"/>
          <w:rtl/>
        </w:rPr>
        <w:t xml:space="preserve"> &lt;&lt; יור &gt;&gt;</w:t>
      </w:r>
      <w:r>
        <w:rPr>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לא, התחלפו, התחלפו. רק שנייה. </w:t>
      </w:r>
    </w:p>
    <w:p w:rsidR="00B36319" w:rsidRDefault="00B36319" w:rsidP="00F80840">
      <w:pPr>
        <w:rPr>
          <w:rtl/>
          <w:lang w:eastAsia="he-IL"/>
        </w:rPr>
      </w:pPr>
    </w:p>
    <w:p w:rsidR="00B36319" w:rsidRDefault="00B36319" w:rsidP="00F80840">
      <w:pPr>
        <w:pStyle w:val="-"/>
        <w:keepNext/>
        <w:rPr>
          <w:rtl/>
        </w:rPr>
      </w:pPr>
      <w:bookmarkStart w:id="25512" w:name="ET_speakercontinue_6340_10"/>
      <w:r w:rsidRPr="00C84D2D">
        <w:rPr>
          <w:rStyle w:val="TagStyle"/>
          <w:rtl/>
        </w:rPr>
        <w:t xml:space="preserve"> &lt;&lt; דובר_המשך &gt;&gt; </w:t>
      </w:r>
      <w:r>
        <w:rPr>
          <w:rtl/>
        </w:rPr>
        <w:t>ואליד אלהואשלה (רע"מ – הרשימה הערבית המאוחדת):</w:t>
      </w:r>
      <w:r w:rsidRPr="00C84D2D">
        <w:rPr>
          <w:rStyle w:val="TagStyle"/>
          <w:rtl/>
        </w:rPr>
        <w:t xml:space="preserve"> &lt;&lt; דובר_המשך &gt;&gt;</w:t>
      </w:r>
      <w:r>
        <w:rPr>
          <w:rtl/>
        </w:rPr>
        <w:t xml:space="preserve">   </w:t>
      </w:r>
      <w:bookmarkEnd w:id="25512"/>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אני מבקש לקבל את </w:t>
      </w:r>
      <w:bookmarkStart w:id="25513" w:name="_ETM_Q73_231000"/>
      <w:bookmarkEnd w:id="25513"/>
      <w:r>
        <w:rPr>
          <w:rFonts w:hint="cs"/>
          <w:rtl/>
          <w:lang w:eastAsia="he-IL"/>
        </w:rPr>
        <w:t xml:space="preserve">הזמן שלי, אדוני היושב-ראש. </w:t>
      </w:r>
    </w:p>
    <w:p w:rsidR="00B36319" w:rsidRDefault="00B36319" w:rsidP="00F80840">
      <w:pPr>
        <w:rPr>
          <w:rtl/>
          <w:lang w:eastAsia="he-IL"/>
        </w:rPr>
      </w:pPr>
    </w:p>
    <w:p w:rsidR="00B36319" w:rsidRDefault="00B36319" w:rsidP="00F80840">
      <w:pPr>
        <w:pStyle w:val="af6"/>
        <w:keepNext/>
        <w:rPr>
          <w:rtl/>
        </w:rPr>
      </w:pPr>
      <w:r w:rsidRPr="00C84D2D">
        <w:rPr>
          <w:rStyle w:val="TagStyle"/>
          <w:rtl/>
        </w:rPr>
        <w:t xml:space="preserve"> &lt;&lt; יור &gt;&gt; </w:t>
      </w:r>
      <w:r>
        <w:rPr>
          <w:rtl/>
        </w:rPr>
        <w:t>היו"ר ניסים ואטורי:</w:t>
      </w:r>
      <w:r w:rsidRPr="00C84D2D">
        <w:rPr>
          <w:rStyle w:val="TagStyle"/>
          <w:rtl/>
        </w:rPr>
        <w:t xml:space="preserve"> &lt;&lt; יור &gt;&gt;</w:t>
      </w:r>
      <w:r>
        <w:rPr>
          <w:rtl/>
        </w:rPr>
        <w:t xml:space="preserve">   </w:t>
      </w:r>
    </w:p>
    <w:p w:rsidR="00B36319" w:rsidRDefault="00B36319" w:rsidP="000928D2">
      <w:pPr>
        <w:rPr>
          <w:rtl/>
          <w:lang w:eastAsia="he-IL"/>
        </w:rPr>
      </w:pPr>
    </w:p>
    <w:p w:rsidR="00B36319" w:rsidRPr="00C84D2D" w:rsidRDefault="00B36319" w:rsidP="00F80840">
      <w:pPr>
        <w:rPr>
          <w:rtl/>
          <w:lang w:eastAsia="he-IL"/>
        </w:rPr>
      </w:pPr>
      <w:r>
        <w:rPr>
          <w:rFonts w:hint="cs"/>
          <w:rtl/>
          <w:lang w:eastAsia="he-IL"/>
        </w:rPr>
        <w:t xml:space="preserve">עצרתי אותו. </w:t>
      </w:r>
    </w:p>
    <w:p w:rsidR="00B36319" w:rsidRDefault="00B36319" w:rsidP="000928D2">
      <w:pPr>
        <w:rPr>
          <w:rtl/>
          <w:lang w:eastAsia="he-IL"/>
        </w:rPr>
      </w:pPr>
    </w:p>
    <w:p w:rsidR="00B36319" w:rsidRDefault="00B36319" w:rsidP="00F80840">
      <w:pPr>
        <w:pStyle w:val="-"/>
        <w:keepNext/>
        <w:rPr>
          <w:rtl/>
        </w:rPr>
      </w:pPr>
      <w:r w:rsidRPr="00C84D2D">
        <w:rPr>
          <w:rStyle w:val="TagStyle"/>
          <w:rtl/>
        </w:rPr>
        <w:t xml:space="preserve"> &lt;&lt; דובר_המשך &gt;&gt; </w:t>
      </w:r>
      <w:r>
        <w:rPr>
          <w:rtl/>
        </w:rPr>
        <w:t>ואליד אלהואשלה (רע"מ – הרשימה הערבית המאוחדת):</w:t>
      </w:r>
      <w:r w:rsidRPr="00C84D2D">
        <w:rPr>
          <w:rStyle w:val="TagStyle"/>
          <w:rtl/>
        </w:rPr>
        <w:t xml:space="preserve"> &lt;&lt; דובר_המשך &gt;&gt;</w:t>
      </w:r>
      <w:r>
        <w:rPr>
          <w:rtl/>
        </w:rPr>
        <w:t xml:space="preserve">   </w:t>
      </w:r>
    </w:p>
    <w:p w:rsidR="00B36319" w:rsidRDefault="00B36319" w:rsidP="000928D2">
      <w:pPr>
        <w:rPr>
          <w:rtl/>
          <w:lang w:eastAsia="he-IL"/>
        </w:rPr>
      </w:pPr>
    </w:p>
    <w:p w:rsidR="00B36319" w:rsidRDefault="00B36319" w:rsidP="00F80840">
      <w:pPr>
        <w:rPr>
          <w:rtl/>
          <w:lang w:eastAsia="he-IL"/>
        </w:rPr>
      </w:pPr>
      <w:bookmarkStart w:id="25514" w:name="_ETM_Q73_242000"/>
      <w:bookmarkEnd w:id="25514"/>
      <w:r>
        <w:rPr>
          <w:rFonts w:hint="cs"/>
          <w:rtl/>
          <w:lang w:eastAsia="he-IL"/>
        </w:rPr>
        <w:t xml:space="preserve">תוסיף לי עוד </w:t>
      </w:r>
      <w:bookmarkStart w:id="25515" w:name="_ETM_Q73_238000"/>
      <w:bookmarkEnd w:id="25515"/>
      <w:r>
        <w:rPr>
          <w:rFonts w:hint="cs"/>
          <w:rtl/>
          <w:lang w:eastAsia="he-IL"/>
        </w:rPr>
        <w:t xml:space="preserve">דקה. </w:t>
      </w:r>
    </w:p>
    <w:p w:rsidR="00B36319" w:rsidRDefault="00B36319" w:rsidP="00F80840">
      <w:pPr>
        <w:rPr>
          <w:rtl/>
          <w:lang w:eastAsia="he-IL"/>
        </w:rPr>
      </w:pPr>
      <w:bookmarkStart w:id="25516" w:name="_ETM_Q73_240000"/>
      <w:bookmarkEnd w:id="25516"/>
    </w:p>
    <w:p w:rsidR="00B36319" w:rsidRDefault="00B36319" w:rsidP="00F80840">
      <w:pPr>
        <w:pStyle w:val="af6"/>
        <w:keepNext/>
        <w:rPr>
          <w:rtl/>
        </w:rPr>
      </w:pPr>
      <w:r w:rsidRPr="00C84D2D">
        <w:rPr>
          <w:rStyle w:val="TagStyle"/>
          <w:rtl/>
        </w:rPr>
        <w:t xml:space="preserve"> &lt;&lt; יור &gt;&gt; </w:t>
      </w:r>
      <w:r>
        <w:rPr>
          <w:rtl/>
        </w:rPr>
        <w:t>היו"ר ניסים ואטורי:</w:t>
      </w:r>
      <w:r w:rsidRPr="00C84D2D">
        <w:rPr>
          <w:rStyle w:val="TagStyle"/>
          <w:rtl/>
        </w:rPr>
        <w:t xml:space="preserve"> &lt;&lt; יור &gt;&gt;</w:t>
      </w:r>
      <w:r>
        <w:rPr>
          <w:rtl/>
        </w:rPr>
        <w:t xml:space="preserve">   </w:t>
      </w:r>
    </w:p>
    <w:p w:rsidR="00B36319" w:rsidRDefault="00B36319" w:rsidP="000928D2">
      <w:pPr>
        <w:rPr>
          <w:rtl/>
          <w:lang w:eastAsia="he-IL"/>
        </w:rPr>
      </w:pPr>
    </w:p>
    <w:p w:rsidR="00B36319" w:rsidRDefault="00B36319" w:rsidP="00F80840">
      <w:pPr>
        <w:rPr>
          <w:rtl/>
          <w:lang w:eastAsia="he-IL"/>
        </w:rPr>
      </w:pPr>
      <w:bookmarkStart w:id="25517" w:name="_ETM_Q73_241000"/>
      <w:bookmarkEnd w:id="25517"/>
      <w:r>
        <w:rPr>
          <w:rFonts w:hint="cs"/>
          <w:rtl/>
          <w:lang w:eastAsia="he-IL"/>
        </w:rPr>
        <w:t xml:space="preserve">הוא היה פה הרגע. היה דיון על הפשיעה, אף </w:t>
      </w:r>
      <w:bookmarkStart w:id="25518" w:name="_ETM_Q73_250000"/>
      <w:bookmarkEnd w:id="25518"/>
      <w:r>
        <w:rPr>
          <w:rFonts w:hint="cs"/>
          <w:rtl/>
          <w:lang w:eastAsia="he-IL"/>
        </w:rPr>
        <w:t>אחד לא רצה להשתתף. אתה זוכר את הדיון שעשיתי? ב</w:t>
      </w:r>
      <w:bookmarkStart w:id="25519" w:name="_ETM_Q73_254000"/>
      <w:bookmarkEnd w:id="25519"/>
      <w:r>
        <w:rPr>
          <w:rFonts w:hint="cs"/>
          <w:rtl/>
          <w:lang w:eastAsia="he-IL"/>
        </w:rPr>
        <w:t xml:space="preserve">יקשתי שיצטרפו, באתי לאחמד טיבי </w:t>
      </w:r>
      <w:r>
        <w:rPr>
          <w:rFonts w:hint="eastAsia"/>
          <w:rtl/>
          <w:lang w:eastAsia="he-IL"/>
        </w:rPr>
        <w:t>–</w:t>
      </w:r>
      <w:r>
        <w:rPr>
          <w:rFonts w:hint="cs"/>
          <w:rtl/>
          <w:lang w:eastAsia="he-IL"/>
        </w:rPr>
        <w:t xml:space="preserve"> לא היה מוכן להצטרף. </w:t>
      </w:r>
    </w:p>
    <w:p w:rsidR="00B36319" w:rsidRDefault="00B36319" w:rsidP="00F80840">
      <w:pPr>
        <w:rPr>
          <w:rtl/>
          <w:lang w:eastAsia="he-IL"/>
        </w:rPr>
      </w:pPr>
      <w:bookmarkStart w:id="25520" w:name="_ETM_Q73_262000"/>
      <w:bookmarkEnd w:id="25520"/>
    </w:p>
    <w:p w:rsidR="00B36319" w:rsidRDefault="00B36319" w:rsidP="00F80840">
      <w:pPr>
        <w:pStyle w:val="-"/>
        <w:keepNext/>
        <w:rPr>
          <w:rtl/>
        </w:rPr>
      </w:pPr>
      <w:bookmarkStart w:id="25521" w:name="ET_speakercontinue_6340_14"/>
      <w:r w:rsidRPr="00E55E8D">
        <w:rPr>
          <w:rStyle w:val="TagStyle"/>
          <w:rtl/>
        </w:rPr>
        <w:t xml:space="preserve"> &lt;&lt; דובר_המשך &gt;&gt; </w:t>
      </w:r>
      <w:r>
        <w:rPr>
          <w:rtl/>
        </w:rPr>
        <w:t>ואליד אלהואשלה (רע"מ – הרשימה הערבית המאוחדת):</w:t>
      </w:r>
      <w:r w:rsidRPr="00E55E8D">
        <w:rPr>
          <w:rStyle w:val="TagStyle"/>
          <w:rtl/>
        </w:rPr>
        <w:t xml:space="preserve"> &lt;&lt; דובר_המשך &gt;&gt;</w:t>
      </w:r>
      <w:r>
        <w:rPr>
          <w:rtl/>
        </w:rPr>
        <w:t xml:space="preserve">   </w:t>
      </w:r>
      <w:bookmarkEnd w:id="25521"/>
    </w:p>
    <w:p w:rsidR="00B36319" w:rsidRDefault="00B36319" w:rsidP="000928D2">
      <w:pPr>
        <w:rPr>
          <w:rtl/>
          <w:lang w:eastAsia="he-IL"/>
        </w:rPr>
      </w:pPr>
    </w:p>
    <w:p w:rsidR="00B36319" w:rsidRDefault="00B36319" w:rsidP="00F80840">
      <w:pPr>
        <w:rPr>
          <w:rtl/>
          <w:lang w:eastAsia="he-IL"/>
        </w:rPr>
      </w:pPr>
      <w:bookmarkStart w:id="25522" w:name="_ETM_Q73_263000"/>
      <w:bookmarkEnd w:id="25522"/>
      <w:r>
        <w:rPr>
          <w:rFonts w:hint="cs"/>
          <w:rtl/>
          <w:lang w:eastAsia="he-IL"/>
        </w:rPr>
        <w:t xml:space="preserve">אדוני היושב-ראש, זה לא רק דיונים. </w:t>
      </w:r>
    </w:p>
    <w:p w:rsidR="00B36319" w:rsidRPr="00E55E8D" w:rsidRDefault="00B36319" w:rsidP="00F80840">
      <w:pPr>
        <w:rPr>
          <w:rtl/>
          <w:lang w:eastAsia="he-IL"/>
        </w:rPr>
      </w:pPr>
    </w:p>
    <w:p w:rsidR="00B36319" w:rsidRDefault="00B36319" w:rsidP="00F80840">
      <w:pPr>
        <w:pStyle w:val="af5"/>
        <w:keepNext/>
        <w:rPr>
          <w:rtl/>
        </w:rPr>
      </w:pPr>
      <w:bookmarkStart w:id="25523" w:name="ET_interruption_6603_3"/>
      <w:r w:rsidRPr="001B15E6">
        <w:rPr>
          <w:rStyle w:val="TagStyle"/>
          <w:rtl/>
        </w:rPr>
        <w:t xml:space="preserve"> &lt;&lt; קריאה &gt;&gt; </w:t>
      </w:r>
      <w:r>
        <w:rPr>
          <w:rtl/>
        </w:rPr>
        <w:t>שר האנרגיה והתשתיות אלי כהן:</w:t>
      </w:r>
      <w:r w:rsidRPr="001B15E6">
        <w:rPr>
          <w:rStyle w:val="TagStyle"/>
          <w:rtl/>
        </w:rPr>
        <w:t xml:space="preserve"> &lt;&lt; קריאה &gt;&gt;</w:t>
      </w:r>
      <w:r>
        <w:rPr>
          <w:rtl/>
        </w:rPr>
        <w:t xml:space="preserve">   </w:t>
      </w:r>
      <w:bookmarkEnd w:id="25523"/>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רציתי לבדוק מה מצב האוכל בפרסה. </w:t>
      </w:r>
    </w:p>
    <w:p w:rsidR="00B36319" w:rsidRDefault="00B36319" w:rsidP="00F80840">
      <w:pPr>
        <w:rPr>
          <w:rtl/>
          <w:lang w:eastAsia="he-IL"/>
        </w:rPr>
      </w:pPr>
    </w:p>
    <w:p w:rsidR="00B36319" w:rsidRDefault="00B36319" w:rsidP="00F80840">
      <w:pPr>
        <w:pStyle w:val="af6"/>
        <w:keepNext/>
        <w:rPr>
          <w:rtl/>
        </w:rPr>
      </w:pPr>
      <w:bookmarkStart w:id="25524" w:name="ET_yor_6490_15"/>
      <w:r w:rsidRPr="00E55E8D">
        <w:rPr>
          <w:rStyle w:val="TagStyle"/>
          <w:rtl/>
        </w:rPr>
        <w:t xml:space="preserve"> &lt;&lt; יור &gt;&gt; </w:t>
      </w:r>
      <w:r>
        <w:rPr>
          <w:rtl/>
        </w:rPr>
        <w:t>היו"ר ניסים ואטורי:</w:t>
      </w:r>
      <w:r w:rsidRPr="00E55E8D">
        <w:rPr>
          <w:rStyle w:val="TagStyle"/>
          <w:rtl/>
        </w:rPr>
        <w:t xml:space="preserve"> &lt;&lt; יור &gt;&gt;</w:t>
      </w:r>
      <w:r>
        <w:rPr>
          <w:rtl/>
        </w:rPr>
        <w:t xml:space="preserve">   </w:t>
      </w:r>
      <w:bookmarkEnd w:id="25524"/>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על הפנים. </w:t>
      </w:r>
    </w:p>
    <w:p w:rsidR="00B36319" w:rsidRDefault="00B36319" w:rsidP="00F80840">
      <w:pPr>
        <w:rPr>
          <w:rtl/>
          <w:lang w:eastAsia="he-IL"/>
        </w:rPr>
      </w:pPr>
      <w:bookmarkStart w:id="25525" w:name="_ETM_Q73_265000"/>
      <w:bookmarkEnd w:id="25525"/>
    </w:p>
    <w:p w:rsidR="00B36319" w:rsidRDefault="00B36319" w:rsidP="00F80840">
      <w:pPr>
        <w:pStyle w:val="af5"/>
        <w:keepNext/>
        <w:rPr>
          <w:rtl/>
        </w:rPr>
      </w:pPr>
      <w:bookmarkStart w:id="25526" w:name="ET_interruption_6603_16"/>
      <w:r w:rsidRPr="00E55E8D">
        <w:rPr>
          <w:rStyle w:val="TagStyle"/>
          <w:rtl/>
        </w:rPr>
        <w:t xml:space="preserve"> &lt;&lt; קריאה &gt;&gt; </w:t>
      </w:r>
      <w:r>
        <w:rPr>
          <w:rtl/>
        </w:rPr>
        <w:t>שר האנרגיה והתשתיות אלי כהן:</w:t>
      </w:r>
      <w:r w:rsidRPr="00E55E8D">
        <w:rPr>
          <w:rStyle w:val="TagStyle"/>
          <w:rtl/>
        </w:rPr>
        <w:t xml:space="preserve"> &lt;&lt; קריאה &gt;&gt;</w:t>
      </w:r>
      <w:r>
        <w:rPr>
          <w:rtl/>
        </w:rPr>
        <w:t xml:space="preserve">   </w:t>
      </w:r>
      <w:bookmarkEnd w:id="25526"/>
    </w:p>
    <w:p w:rsidR="00B36319" w:rsidRDefault="00B36319" w:rsidP="000928D2">
      <w:pPr>
        <w:rPr>
          <w:rtl/>
          <w:lang w:eastAsia="he-IL"/>
        </w:rPr>
      </w:pPr>
    </w:p>
    <w:p w:rsidR="00B36319" w:rsidRDefault="00B36319" w:rsidP="000928D2">
      <w:pPr>
        <w:rPr>
          <w:rtl/>
          <w:lang w:eastAsia="he-IL"/>
        </w:rPr>
      </w:pPr>
      <w:bookmarkStart w:id="25527" w:name="_ETM_Q73_269000"/>
      <w:bookmarkStart w:id="25528" w:name="_ETM_Q73_268000"/>
      <w:bookmarkEnd w:id="25527"/>
      <w:bookmarkEnd w:id="25528"/>
      <w:r>
        <w:rPr>
          <w:rFonts w:hint="cs"/>
          <w:rtl/>
          <w:lang w:eastAsia="he-IL"/>
        </w:rPr>
        <w:t xml:space="preserve">לאור המצב </w:t>
      </w:r>
      <w:r w:rsidR="000928D2">
        <w:rPr>
          <w:rFonts w:hint="cs"/>
          <w:rtl/>
          <w:lang w:eastAsia="he-IL"/>
        </w:rPr>
        <w:t>– – –</w:t>
      </w:r>
    </w:p>
    <w:p w:rsidR="00B36319" w:rsidRDefault="00B36319" w:rsidP="00F80840">
      <w:pPr>
        <w:rPr>
          <w:rtl/>
          <w:lang w:eastAsia="he-IL"/>
        </w:rPr>
      </w:pPr>
    </w:p>
    <w:p w:rsidR="00B36319" w:rsidRDefault="00B36319" w:rsidP="00F80840">
      <w:pPr>
        <w:pStyle w:val="af5"/>
        <w:keepNext/>
        <w:rPr>
          <w:rtl/>
        </w:rPr>
      </w:pPr>
      <w:bookmarkStart w:id="25529" w:name="ET_interruption_קריאה_17"/>
      <w:r w:rsidRPr="00E55E8D">
        <w:rPr>
          <w:rStyle w:val="TagStyle"/>
          <w:rtl/>
        </w:rPr>
        <w:t xml:space="preserve"> &lt;&lt; קריאה &gt;&gt; </w:t>
      </w:r>
      <w:r>
        <w:rPr>
          <w:rtl/>
        </w:rPr>
        <w:t>קריאה:</w:t>
      </w:r>
      <w:r w:rsidRPr="00E55E8D">
        <w:rPr>
          <w:rStyle w:val="TagStyle"/>
          <w:rtl/>
        </w:rPr>
        <w:t xml:space="preserve"> &lt;&lt; קריאה &gt;&gt;</w:t>
      </w:r>
      <w:r>
        <w:rPr>
          <w:rtl/>
        </w:rPr>
        <w:t xml:space="preserve">   </w:t>
      </w:r>
      <w:bookmarkEnd w:id="25529"/>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חשבתי שרצית לבדוק </w:t>
      </w:r>
      <w:bookmarkStart w:id="25530" w:name="_ETM_Q73_273000"/>
      <w:bookmarkEnd w:id="25530"/>
      <w:r>
        <w:rPr>
          <w:rFonts w:hint="cs"/>
          <w:rtl/>
          <w:lang w:eastAsia="he-IL"/>
        </w:rPr>
        <w:t xml:space="preserve">את הערנות של היו"ר. </w:t>
      </w:r>
    </w:p>
    <w:p w:rsidR="00B36319" w:rsidRDefault="00B36319" w:rsidP="000928D2">
      <w:pPr>
        <w:rPr>
          <w:rtl/>
          <w:lang w:eastAsia="he-IL"/>
        </w:rPr>
      </w:pPr>
      <w:bookmarkStart w:id="25531" w:name="_ETM_Q73_277000"/>
      <w:bookmarkEnd w:id="25531"/>
    </w:p>
    <w:p w:rsidR="00B36319" w:rsidRDefault="00B36319" w:rsidP="00F80840">
      <w:pPr>
        <w:pStyle w:val="-"/>
        <w:keepNext/>
        <w:rPr>
          <w:rtl/>
        </w:rPr>
      </w:pPr>
      <w:bookmarkStart w:id="25532" w:name="ET_speakercontinue_6340_5"/>
      <w:r w:rsidRPr="001B15E6">
        <w:rPr>
          <w:rStyle w:val="TagStyle"/>
          <w:rtl/>
        </w:rPr>
        <w:t xml:space="preserve"> &lt;&lt; דובר_המשך &gt;&gt; </w:t>
      </w:r>
      <w:r>
        <w:rPr>
          <w:rtl/>
        </w:rPr>
        <w:t>ואליד אלהואשלה (רע"מ – הרשימה הערבית המאוחדת):</w:t>
      </w:r>
      <w:r w:rsidRPr="001B15E6">
        <w:rPr>
          <w:rStyle w:val="TagStyle"/>
          <w:rtl/>
        </w:rPr>
        <w:t xml:space="preserve"> &lt;&lt; דובר_המשך &gt;&gt;</w:t>
      </w:r>
      <w:r>
        <w:rPr>
          <w:rtl/>
        </w:rPr>
        <w:t xml:space="preserve">   </w:t>
      </w:r>
      <w:bookmarkEnd w:id="25532"/>
    </w:p>
    <w:p w:rsidR="00B36319" w:rsidRDefault="00B36319" w:rsidP="000928D2">
      <w:pPr>
        <w:rPr>
          <w:rtl/>
          <w:lang w:eastAsia="he-IL"/>
        </w:rPr>
      </w:pPr>
    </w:p>
    <w:p w:rsidR="00B36319" w:rsidRDefault="00B36319" w:rsidP="00392AE9">
      <w:pPr>
        <w:rPr>
          <w:rtl/>
          <w:lang w:eastAsia="he-IL"/>
        </w:rPr>
      </w:pPr>
      <w:r>
        <w:rPr>
          <w:rFonts w:hint="cs"/>
          <w:rtl/>
          <w:lang w:eastAsia="he-IL"/>
        </w:rPr>
        <w:t xml:space="preserve">מכובדי היושב-ראש, אני רוצה להתייחס למה </w:t>
      </w:r>
      <w:bookmarkStart w:id="25533" w:name="_ETM_Q73_275000"/>
      <w:bookmarkEnd w:id="25533"/>
      <w:r>
        <w:rPr>
          <w:rFonts w:hint="cs"/>
          <w:rtl/>
          <w:lang w:eastAsia="he-IL"/>
        </w:rPr>
        <w:t>שכתב עמית סגל בבוקר. אחרי שהתוצאות של מישיגן יצאו, הוא כתב: קיוויתי שיפסיד שם, שלא יהיה מחויב</w:t>
      </w:r>
      <w:bookmarkStart w:id="25534" w:name="_ETM_Q73_287000"/>
      <w:bookmarkEnd w:id="25534"/>
      <w:r>
        <w:rPr>
          <w:rFonts w:hint="cs"/>
          <w:rtl/>
          <w:lang w:eastAsia="he-IL"/>
        </w:rPr>
        <w:t xml:space="preserve"> למוסלמים. מה הבעיה עם המוסלמים? הרי הסכמי השלום נעשו עם </w:t>
      </w:r>
      <w:bookmarkStart w:id="25535" w:name="_ETM_Q73_291000"/>
      <w:bookmarkEnd w:id="25535"/>
      <w:r>
        <w:rPr>
          <w:rFonts w:hint="cs"/>
          <w:rtl/>
          <w:lang w:eastAsia="he-IL"/>
        </w:rPr>
        <w:t xml:space="preserve">מדינות מוסלמיות. זה מה שכותב עיתונאי בכיר? זה מה </w:t>
      </w:r>
      <w:bookmarkStart w:id="25536" w:name="_ETM_Q73_299000"/>
      <w:bookmarkEnd w:id="25536"/>
      <w:r>
        <w:rPr>
          <w:rFonts w:hint="cs"/>
          <w:rtl/>
          <w:lang w:eastAsia="he-IL"/>
        </w:rPr>
        <w:t>שאנחנו רוצים? עכשיו אני פונה גם למוסלמים במישיגן</w:t>
      </w:r>
      <w:r w:rsidR="00392AE9">
        <w:rPr>
          <w:rFonts w:hint="cs"/>
          <w:rtl/>
          <w:lang w:eastAsia="he-IL"/>
        </w:rPr>
        <w:t>:</w:t>
      </w:r>
      <w:r>
        <w:rPr>
          <w:rFonts w:hint="cs"/>
          <w:rtl/>
          <w:lang w:eastAsia="he-IL"/>
        </w:rPr>
        <w:t xml:space="preserve"> אתם הצבעתם </w:t>
      </w:r>
      <w:bookmarkStart w:id="25537" w:name="_ETM_Q73_312000"/>
      <w:bookmarkEnd w:id="25537"/>
      <w:r>
        <w:rPr>
          <w:rFonts w:hint="cs"/>
          <w:rtl/>
          <w:lang w:eastAsia="he-IL"/>
        </w:rPr>
        <w:t xml:space="preserve">לטרמפ, עכשיו צריך לחזור אליו ולבקש ממנו את מה שהוא </w:t>
      </w:r>
      <w:bookmarkStart w:id="25538" w:name="_ETM_Q73_318000"/>
      <w:bookmarkEnd w:id="25538"/>
      <w:r>
        <w:rPr>
          <w:rFonts w:hint="cs"/>
          <w:rtl/>
          <w:lang w:eastAsia="he-IL"/>
        </w:rPr>
        <w:t xml:space="preserve">התחייב לו, את הדרישות שלכם. </w:t>
      </w:r>
    </w:p>
    <w:p w:rsidR="00B36319" w:rsidRDefault="00B36319" w:rsidP="00F80840">
      <w:pPr>
        <w:rPr>
          <w:rtl/>
          <w:lang w:eastAsia="he-IL"/>
        </w:rPr>
      </w:pPr>
    </w:p>
    <w:p w:rsidR="00B36319" w:rsidRPr="00E55E8D" w:rsidRDefault="00B36319" w:rsidP="00392AE9">
      <w:pPr>
        <w:rPr>
          <w:rtl/>
          <w:lang w:eastAsia="he-IL"/>
        </w:rPr>
      </w:pPr>
      <w:r>
        <w:rPr>
          <w:rFonts w:hint="cs"/>
          <w:rtl/>
          <w:lang w:eastAsia="he-IL"/>
        </w:rPr>
        <w:t xml:space="preserve">ואני שמח מאוד שהוא הצהיר בבוקר </w:t>
      </w:r>
      <w:bookmarkStart w:id="25539" w:name="_ETM_Q73_321000"/>
      <w:bookmarkEnd w:id="25539"/>
      <w:r>
        <w:rPr>
          <w:rFonts w:hint="cs"/>
          <w:rtl/>
          <w:lang w:eastAsia="he-IL"/>
        </w:rPr>
        <w:t xml:space="preserve">שהוא הולך להפסיק את המלחמה. צריך להפסיק את המלחמה. הדרישות </w:t>
      </w:r>
      <w:bookmarkStart w:id="25540" w:name="_ETM_Q73_331000"/>
      <w:bookmarkEnd w:id="25540"/>
      <w:r>
        <w:rPr>
          <w:rFonts w:hint="cs"/>
          <w:rtl/>
          <w:lang w:eastAsia="he-IL"/>
        </w:rPr>
        <w:t>שלהם צריכות להתקיים. אי-אפשר להמשיך במלחמה הזאת</w:t>
      </w:r>
      <w:r w:rsidR="00392AE9">
        <w:rPr>
          <w:rFonts w:hint="cs"/>
          <w:rtl/>
          <w:lang w:eastAsia="he-IL"/>
        </w:rPr>
        <w:t>.</w:t>
      </w:r>
      <w:r>
        <w:rPr>
          <w:rFonts w:hint="cs"/>
          <w:rtl/>
          <w:lang w:eastAsia="he-IL"/>
        </w:rPr>
        <w:t xml:space="preserve"> צריך </w:t>
      </w:r>
      <w:bookmarkStart w:id="25541" w:name="_ETM_Q73_332000"/>
      <w:bookmarkEnd w:id="25541"/>
      <w:r>
        <w:rPr>
          <w:rFonts w:hint="cs"/>
          <w:rtl/>
          <w:lang w:eastAsia="he-IL"/>
        </w:rPr>
        <w:t>להפסיק את המלחמה, להגיע לעסקה ולהחזיר את החטופים. אי-אפ</w:t>
      </w:r>
      <w:bookmarkStart w:id="25542" w:name="_ETM_Q73_343000"/>
      <w:bookmarkEnd w:id="25542"/>
      <w:r>
        <w:rPr>
          <w:rFonts w:hint="cs"/>
          <w:rtl/>
          <w:lang w:eastAsia="he-IL"/>
        </w:rPr>
        <w:t xml:space="preserve">שר כל הזמן להמשיך בכוח. המוסלמים הם שוחרי שלום. אם יש מיעוטים שבוחרים בדרך אחרת, זה לא משליך על כל </w:t>
      </w:r>
      <w:bookmarkStart w:id="25543" w:name="_ETM_Q73_351000"/>
      <w:bookmarkEnd w:id="25543"/>
      <w:r>
        <w:rPr>
          <w:rFonts w:hint="cs"/>
          <w:rtl/>
          <w:lang w:eastAsia="he-IL"/>
        </w:rPr>
        <w:t xml:space="preserve">המוסלמים. ולכן החשיבה, גם של העיתונאים, צריכה להיות חשיבה </w:t>
      </w:r>
      <w:bookmarkStart w:id="25544" w:name="_ETM_Q73_357000"/>
      <w:bookmarkEnd w:id="25544"/>
      <w:r>
        <w:rPr>
          <w:rFonts w:hint="cs"/>
          <w:rtl/>
          <w:lang w:eastAsia="he-IL"/>
        </w:rPr>
        <w:t xml:space="preserve">אחרת </w:t>
      </w:r>
      <w:r>
        <w:rPr>
          <w:rFonts w:hint="eastAsia"/>
          <w:rtl/>
          <w:lang w:eastAsia="he-IL"/>
        </w:rPr>
        <w:t>–</w:t>
      </w:r>
      <w:r>
        <w:rPr>
          <w:rFonts w:hint="cs"/>
          <w:rtl/>
          <w:lang w:eastAsia="he-IL"/>
        </w:rPr>
        <w:t xml:space="preserve"> להסתכל על הכלל. </w:t>
      </w:r>
    </w:p>
    <w:p w:rsidR="00B36319" w:rsidRPr="001B15E6" w:rsidRDefault="00B36319" w:rsidP="00F80840">
      <w:pPr>
        <w:rPr>
          <w:rtl/>
          <w:lang w:eastAsia="he-IL"/>
        </w:rPr>
      </w:pPr>
    </w:p>
    <w:p w:rsidR="00902DEF" w:rsidRPr="00902DEF" w:rsidRDefault="00B36319" w:rsidP="00902DEF">
      <w:pPr>
        <w:rPr>
          <w:rtl/>
          <w:lang w:eastAsia="he-IL"/>
        </w:rPr>
      </w:pPr>
      <w:r>
        <w:rPr>
          <w:rFonts w:hint="cs"/>
          <w:rtl/>
          <w:lang w:eastAsia="he-IL"/>
        </w:rPr>
        <w:t xml:space="preserve">(אומר דברים בשפה </w:t>
      </w:r>
      <w:r w:rsidRPr="00902DEF">
        <w:rPr>
          <w:rFonts w:hint="cs"/>
          <w:rtl/>
          <w:lang w:eastAsia="he-IL"/>
        </w:rPr>
        <w:t>הערבית, להלן תרגומם:</w:t>
      </w:r>
      <w:r w:rsidR="00902DEF" w:rsidRPr="00902DEF">
        <w:rPr>
          <w:rFonts w:hint="cs"/>
          <w:rtl/>
          <w:lang w:eastAsia="he-IL"/>
        </w:rPr>
        <w:t xml:space="preserve"> אנשינו המכובדים בכל מקום, אתם רואים את הממשלה הזאת, ממשלה גרועה בכל אמת מידה. ההריסות נמשכות, הרצח נמשך, ראשי מועצות נרצחים, מנהלי בתי ספר, רופאים, אחים, והממשלה, ממשלת נתניהו לא תפעל בתחום הזה כלל. האחריות נופלת עלינו, אנחנו, אנשי החברה הערבית. יש להניח את הנשק הזה. יש לפעול. על כולם לפעול </w:t>
      </w:r>
      <w:r w:rsidR="00902DEF" w:rsidRPr="00902DEF">
        <w:rPr>
          <w:rFonts w:hint="eastAsia"/>
          <w:rtl/>
          <w:lang w:eastAsia="he-IL"/>
        </w:rPr>
        <w:t xml:space="preserve">– </w:t>
      </w:r>
      <w:r w:rsidR="00902DEF" w:rsidRPr="00902DEF">
        <w:rPr>
          <w:rFonts w:hint="cs"/>
          <w:rtl/>
          <w:lang w:eastAsia="he-IL"/>
        </w:rPr>
        <w:t xml:space="preserve">גברים, זקנים, צעירים, נשים. הנשק הזה הורג את כולנו. הגיע הזמן שאנחנו, בני החברה הערבית בארץ, נקבל החלטה איתנה ואמיצה שכולם יניחו את הנשק הזה. מי שמחזיק בנשק הוא החלש. אסור לנו להמשיך בדרך הזאת. אף אחד לא יחוס עלינו, והדורות הבאים לא יחוסו עלינו. עלינו לשנות את כל הנוסחה הזאת ולהתחיל מחדש. תסתכלו על הגדה המערבית, על ירדן ועל כל המדינות הערביות </w:t>
      </w:r>
      <w:r w:rsidR="00902DEF" w:rsidRPr="00902DEF">
        <w:rPr>
          <w:rFonts w:hint="eastAsia"/>
          <w:rtl/>
          <w:lang w:eastAsia="he-IL"/>
        </w:rPr>
        <w:t xml:space="preserve">– </w:t>
      </w:r>
      <w:r w:rsidR="00902DEF" w:rsidRPr="00902DEF">
        <w:rPr>
          <w:rFonts w:hint="cs"/>
          <w:rtl/>
          <w:lang w:eastAsia="he-IL"/>
        </w:rPr>
        <w:t xml:space="preserve">אין בהן פשיעה כזאת. הפשיעה הזאת פלשה אלינו. </w:t>
      </w:r>
    </w:p>
    <w:p w:rsidR="00902DEF" w:rsidRPr="00902DEF" w:rsidRDefault="00902DEF" w:rsidP="00902DEF">
      <w:pPr>
        <w:rPr>
          <w:rtl/>
          <w:lang w:eastAsia="he-IL"/>
        </w:rPr>
      </w:pPr>
    </w:p>
    <w:p w:rsidR="00B36319" w:rsidRDefault="00902DEF" w:rsidP="00902DEF">
      <w:pPr>
        <w:rPr>
          <w:rtl/>
          <w:lang w:eastAsia="he-IL"/>
        </w:rPr>
      </w:pPr>
      <w:r w:rsidRPr="00902DEF">
        <w:rPr>
          <w:rFonts w:hint="cs"/>
          <w:rtl/>
          <w:lang w:eastAsia="he-IL"/>
        </w:rPr>
        <w:t xml:space="preserve">והמסר האחרון שלי הוא למיעוט המוסלמי בארצות הברית כולה: אתם תמכתם </w:t>
      </w:r>
      <w:proofErr w:type="spellStart"/>
      <w:r w:rsidRPr="00902DEF">
        <w:rPr>
          <w:rFonts w:hint="cs"/>
          <w:rtl/>
          <w:lang w:eastAsia="he-IL"/>
        </w:rPr>
        <w:t>בטראמפ</w:t>
      </w:r>
      <w:proofErr w:type="spellEnd"/>
      <w:r w:rsidRPr="00902DEF">
        <w:rPr>
          <w:rFonts w:hint="cs"/>
          <w:rtl/>
          <w:lang w:eastAsia="he-IL"/>
        </w:rPr>
        <w:t xml:space="preserve">. עליכם לפנות אליו עכשיו שיעשה כל מה שהוא הבטיח. מה שחשוב מזה </w:t>
      </w:r>
      <w:r w:rsidRPr="00902DEF">
        <w:rPr>
          <w:rFonts w:hint="eastAsia"/>
          <w:rtl/>
          <w:lang w:eastAsia="he-IL"/>
        </w:rPr>
        <w:t xml:space="preserve">– </w:t>
      </w:r>
      <w:r w:rsidRPr="00902DEF">
        <w:rPr>
          <w:rFonts w:hint="cs"/>
          <w:rtl/>
          <w:lang w:eastAsia="he-IL"/>
        </w:rPr>
        <w:t xml:space="preserve">שהוא יעצור את המלחמה ההרסנית הזאת, המלחמה הרצחנית הזאת, אשר הורגת ורוצחת את כולם. אנחנו לא רוצים את המלחמה, וזאת הייתה הדרישה שלנו מהתחלה. הדרישה שלנו מהתחלה היא הפסקת המלחמה הזאת. זה מה שהביאה וזה מה שעשתה רע"מ מההתחלה. על טראמפ לעצור את המלחמה הזאת, שהורגת אנשים בעזה, בלבנון ובכל מקום.) </w:t>
      </w:r>
      <w:r w:rsidR="00B36319" w:rsidRPr="00902DEF">
        <w:rPr>
          <w:rFonts w:hint="cs"/>
          <w:rtl/>
          <w:lang w:eastAsia="he-IL"/>
        </w:rPr>
        <w:t>תודה.</w:t>
      </w:r>
      <w:r w:rsidR="00B36319">
        <w:rPr>
          <w:rFonts w:hint="cs"/>
          <w:rtl/>
          <w:lang w:eastAsia="he-IL"/>
        </w:rPr>
        <w:t xml:space="preserve"> </w:t>
      </w:r>
    </w:p>
    <w:p w:rsidR="00B36319" w:rsidRDefault="00B36319" w:rsidP="00F80840">
      <w:pPr>
        <w:rPr>
          <w:rtl/>
          <w:lang w:eastAsia="he-IL"/>
        </w:rPr>
      </w:pPr>
    </w:p>
    <w:p w:rsidR="00B36319" w:rsidRDefault="00B36319" w:rsidP="00F80840">
      <w:pPr>
        <w:pStyle w:val="af6"/>
        <w:keepNext/>
        <w:rPr>
          <w:rtl/>
        </w:rPr>
      </w:pPr>
      <w:bookmarkStart w:id="25545" w:name="ET_yor_6490_6"/>
      <w:r w:rsidRPr="00E1771C">
        <w:rPr>
          <w:rStyle w:val="TagStyle"/>
          <w:rtl/>
        </w:rPr>
        <w:t xml:space="preserve"> &lt;&lt; יור &gt;&gt; </w:t>
      </w:r>
      <w:r>
        <w:rPr>
          <w:rtl/>
        </w:rPr>
        <w:t>היו"ר ניסים ואטורי:</w:t>
      </w:r>
      <w:r w:rsidRPr="00E1771C">
        <w:rPr>
          <w:rStyle w:val="TagStyle"/>
          <w:rtl/>
        </w:rPr>
        <w:t xml:space="preserve"> &lt;&lt; יור &gt;&gt;</w:t>
      </w:r>
      <w:r>
        <w:rPr>
          <w:rtl/>
        </w:rPr>
        <w:t xml:space="preserve">   </w:t>
      </w:r>
      <w:bookmarkEnd w:id="25545"/>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תודה רבה. חבר הכנסת עופר כסיף, </w:t>
      </w:r>
      <w:bookmarkStart w:id="25546" w:name="_ETM_Q73_501000"/>
      <w:bookmarkEnd w:id="25546"/>
      <w:r>
        <w:rPr>
          <w:rFonts w:hint="cs"/>
          <w:rtl/>
          <w:lang w:eastAsia="he-IL"/>
        </w:rPr>
        <w:t>15 דקות.</w:t>
      </w:r>
    </w:p>
    <w:p w:rsidR="00B36319" w:rsidRPr="00FC5669" w:rsidRDefault="00B36319" w:rsidP="00F80840">
      <w:pPr>
        <w:rPr>
          <w:rtl/>
          <w:lang w:eastAsia="he-IL"/>
        </w:rPr>
      </w:pPr>
    </w:p>
    <w:p w:rsidR="00B36319" w:rsidRDefault="00B36319" w:rsidP="00F80840">
      <w:pPr>
        <w:pStyle w:val="a4"/>
        <w:keepNext/>
        <w:rPr>
          <w:rtl/>
        </w:rPr>
      </w:pPr>
      <w:bookmarkStart w:id="25547" w:name="ET_speaker_5785_8"/>
      <w:r w:rsidRPr="00FC5669">
        <w:rPr>
          <w:rStyle w:val="TagStyle"/>
          <w:rtl/>
        </w:rPr>
        <w:t xml:space="preserve"> &lt;&lt; דובר &gt;&gt; </w:t>
      </w:r>
      <w:bookmarkStart w:id="25548" w:name="_Toc181895075"/>
      <w:bookmarkStart w:id="25549" w:name="_Toc181895210"/>
      <w:r>
        <w:rPr>
          <w:rtl/>
        </w:rPr>
        <w:t>עופר כסיף (חד"ש-תע"ל):</w:t>
      </w:r>
      <w:bookmarkEnd w:id="25548"/>
      <w:bookmarkEnd w:id="25549"/>
      <w:r w:rsidRPr="00FC5669">
        <w:rPr>
          <w:rStyle w:val="TagStyle"/>
          <w:rtl/>
        </w:rPr>
        <w:t xml:space="preserve"> &lt;&lt; דובר &gt;&gt;</w:t>
      </w:r>
      <w:r>
        <w:rPr>
          <w:rtl/>
        </w:rPr>
        <w:t xml:space="preserve">   </w:t>
      </w:r>
      <w:bookmarkEnd w:id="25547"/>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חברי הכנסת </w:t>
      </w:r>
      <w:r>
        <w:rPr>
          <w:rFonts w:hint="eastAsia"/>
          <w:rtl/>
          <w:lang w:eastAsia="he-IL"/>
        </w:rPr>
        <w:t>–</w:t>
      </w:r>
      <w:r>
        <w:rPr>
          <w:rFonts w:hint="cs"/>
          <w:rtl/>
          <w:lang w:eastAsia="he-IL"/>
        </w:rPr>
        <w:t xml:space="preserve"> בחודש מאי 1947 גורשתי מן הארץ </w:t>
      </w:r>
      <w:bookmarkStart w:id="25550" w:name="_ETM_Q73_525000"/>
      <w:bookmarkEnd w:id="25550"/>
      <w:r>
        <w:rPr>
          <w:rFonts w:hint="cs"/>
          <w:rtl/>
          <w:lang w:eastAsia="he-IL"/>
        </w:rPr>
        <w:t>לגלות קניה מכוח התקנות המנדטוריות</w:t>
      </w:r>
      <w:r w:rsidR="00392AE9">
        <w:rPr>
          <w:rFonts w:hint="cs"/>
          <w:rtl/>
          <w:lang w:eastAsia="he-IL"/>
        </w:rPr>
        <w:t>,</w:t>
      </w:r>
      <w:r>
        <w:rPr>
          <w:rFonts w:hint="cs"/>
          <w:rtl/>
          <w:lang w:eastAsia="he-IL"/>
        </w:rPr>
        <w:t xml:space="preserve"> ואני רואה לי, כאמור, לזכות </w:t>
      </w:r>
      <w:bookmarkStart w:id="25551" w:name="_ETM_Q73_532000"/>
      <w:bookmarkEnd w:id="25551"/>
      <w:r>
        <w:rPr>
          <w:rFonts w:hint="cs"/>
          <w:rtl/>
          <w:lang w:eastAsia="he-IL"/>
        </w:rPr>
        <w:t xml:space="preserve">ולכבוד להציע את ביטולן והמרתן בחוק ישראלי של שמירת </w:t>
      </w:r>
      <w:bookmarkStart w:id="25552" w:name="_ETM_Q73_544000"/>
      <w:bookmarkEnd w:id="25552"/>
      <w:r>
        <w:rPr>
          <w:rFonts w:hint="cs"/>
          <w:rtl/>
          <w:lang w:eastAsia="he-IL"/>
        </w:rPr>
        <w:t>העקרונות הטובים</w:t>
      </w:r>
      <w:r w:rsidR="00392AE9">
        <w:rPr>
          <w:rFonts w:hint="cs"/>
          <w:rtl/>
          <w:lang w:eastAsia="he-IL"/>
        </w:rPr>
        <w:t>,</w:t>
      </w:r>
      <w:r>
        <w:rPr>
          <w:rFonts w:hint="cs"/>
          <w:rtl/>
          <w:lang w:eastAsia="he-IL"/>
        </w:rPr>
        <w:t xml:space="preserve"> הדמוקרטיים</w:t>
      </w:r>
      <w:r w:rsidR="00392AE9">
        <w:rPr>
          <w:rFonts w:hint="cs"/>
          <w:rtl/>
          <w:lang w:eastAsia="he-IL"/>
        </w:rPr>
        <w:t>,</w:t>
      </w:r>
      <w:r>
        <w:rPr>
          <w:rFonts w:hint="cs"/>
          <w:rtl/>
          <w:lang w:eastAsia="he-IL"/>
        </w:rPr>
        <w:t xml:space="preserve"> של שלטון החוק והבטחת זכויות האדם. </w:t>
      </w:r>
      <w:bookmarkStart w:id="25553" w:name="_ETM_Q73_549000"/>
      <w:bookmarkEnd w:id="25553"/>
      <w:r>
        <w:rPr>
          <w:rFonts w:hint="cs"/>
          <w:rtl/>
          <w:lang w:eastAsia="he-IL"/>
        </w:rPr>
        <w:t xml:space="preserve">גירוש מן הארץ </w:t>
      </w:r>
      <w:r>
        <w:rPr>
          <w:rtl/>
          <w:lang w:eastAsia="he-IL"/>
        </w:rPr>
        <w:t>–</w:t>
      </w:r>
      <w:r>
        <w:rPr>
          <w:rFonts w:hint="cs"/>
          <w:rtl/>
          <w:lang w:eastAsia="he-IL"/>
        </w:rPr>
        <w:t xml:space="preserve"> בחוק המוצע, שוב, אין </w:t>
      </w:r>
      <w:bookmarkStart w:id="25554" w:name="_ETM_Q73_554000"/>
      <w:bookmarkEnd w:id="25554"/>
      <w:r>
        <w:rPr>
          <w:rFonts w:hint="cs"/>
          <w:rtl/>
          <w:lang w:eastAsia="he-IL"/>
        </w:rPr>
        <w:t xml:space="preserve">סמכות כזאת. </w:t>
      </w:r>
    </w:p>
    <w:p w:rsidR="00B36319" w:rsidRDefault="00B36319" w:rsidP="00F80840">
      <w:pPr>
        <w:rPr>
          <w:rtl/>
          <w:lang w:eastAsia="he-IL"/>
        </w:rPr>
      </w:pPr>
    </w:p>
    <w:p w:rsidR="00B36319" w:rsidRDefault="00B36319" w:rsidP="00392AE9">
      <w:pPr>
        <w:rPr>
          <w:rtl/>
          <w:lang w:eastAsia="he-IL"/>
        </w:rPr>
      </w:pPr>
      <w:bookmarkStart w:id="25555" w:name="_ETM_Q73_557000"/>
      <w:bookmarkEnd w:id="25555"/>
      <w:r>
        <w:rPr>
          <w:rFonts w:hint="cs"/>
          <w:rtl/>
          <w:lang w:eastAsia="he-IL"/>
        </w:rPr>
        <w:t xml:space="preserve">את הדברים הללו נשא פה במליאה שר המשפטים </w:t>
      </w:r>
      <w:bookmarkStart w:id="25556" w:name="_ETM_Q73_560000"/>
      <w:bookmarkEnd w:id="25556"/>
      <w:r>
        <w:rPr>
          <w:rFonts w:hint="cs"/>
          <w:rtl/>
          <w:lang w:eastAsia="he-IL"/>
        </w:rPr>
        <w:t>מממשלת בגין הראשונה, איש האצ</w:t>
      </w:r>
      <w:r w:rsidR="00392AE9">
        <w:rPr>
          <w:rFonts w:hint="cs"/>
          <w:rtl/>
          <w:lang w:eastAsia="he-IL"/>
        </w:rPr>
        <w:t>"</w:t>
      </w:r>
      <w:r>
        <w:rPr>
          <w:rFonts w:hint="cs"/>
          <w:rtl/>
          <w:lang w:eastAsia="he-IL"/>
        </w:rPr>
        <w:t xml:space="preserve">ל שמואל תמיר. מעניין איך </w:t>
      </w:r>
      <w:bookmarkStart w:id="25557" w:name="_ETM_Q73_566000"/>
      <w:bookmarkEnd w:id="25557"/>
      <w:r>
        <w:rPr>
          <w:rFonts w:hint="cs"/>
          <w:rtl/>
          <w:lang w:eastAsia="he-IL"/>
        </w:rPr>
        <w:t xml:space="preserve">היה מרגיש אילו היה יודע כי כיובל שנים </w:t>
      </w:r>
      <w:bookmarkStart w:id="25558" w:name="_ETM_Q73_567000"/>
      <w:bookmarkEnd w:id="25558"/>
      <w:r>
        <w:rPr>
          <w:rFonts w:hint="cs"/>
          <w:rtl/>
          <w:lang w:eastAsia="he-IL"/>
        </w:rPr>
        <w:t>לאחר שממשלת הליכוד ביטלה את הסמכות הדרקונית והדיקטטורית לגרש אדם</w:t>
      </w:r>
      <w:bookmarkStart w:id="25559" w:name="_ETM_Q73_577000"/>
      <w:bookmarkEnd w:id="25559"/>
      <w:r>
        <w:rPr>
          <w:rFonts w:hint="cs"/>
          <w:rtl/>
          <w:lang w:eastAsia="he-IL"/>
        </w:rPr>
        <w:t xml:space="preserve"> ממולדתו, לגרש אזרח ממדינ</w:t>
      </w:r>
      <w:r w:rsidR="00392AE9">
        <w:rPr>
          <w:rFonts w:hint="cs"/>
          <w:rtl/>
          <w:lang w:eastAsia="he-IL"/>
        </w:rPr>
        <w:t>ה</w:t>
      </w:r>
      <w:r>
        <w:rPr>
          <w:rFonts w:hint="cs"/>
          <w:rtl/>
          <w:lang w:eastAsia="he-IL"/>
        </w:rPr>
        <w:t xml:space="preserve"> – שאותה ינק המשפט בישראל מן </w:t>
      </w:r>
      <w:bookmarkStart w:id="25560" w:name="_ETM_Q73_578000"/>
      <w:bookmarkEnd w:id="25560"/>
      <w:r>
        <w:rPr>
          <w:rFonts w:hint="cs"/>
          <w:rtl/>
          <w:lang w:eastAsia="he-IL"/>
        </w:rPr>
        <w:t xml:space="preserve">התקנות המנדטוריות הנפשעות </w:t>
      </w:r>
      <w:r>
        <w:rPr>
          <w:rFonts w:hint="eastAsia"/>
          <w:rtl/>
          <w:lang w:eastAsia="he-IL"/>
        </w:rPr>
        <w:t>–</w:t>
      </w:r>
      <w:r>
        <w:rPr>
          <w:rFonts w:hint="cs"/>
          <w:rtl/>
          <w:lang w:eastAsia="he-IL"/>
        </w:rPr>
        <w:t xml:space="preserve"> ממשלת הליכוד משיבה אותה לתוך ספר </w:t>
      </w:r>
      <w:bookmarkStart w:id="25561" w:name="_ETM_Q73_590000"/>
      <w:bookmarkEnd w:id="25561"/>
      <w:r>
        <w:rPr>
          <w:rFonts w:hint="cs"/>
          <w:rtl/>
          <w:lang w:eastAsia="he-IL"/>
        </w:rPr>
        <w:t>החוקים הישראלי</w:t>
      </w:r>
      <w:r w:rsidR="00392AE9">
        <w:rPr>
          <w:rFonts w:hint="cs"/>
          <w:rtl/>
          <w:lang w:eastAsia="he-IL"/>
        </w:rPr>
        <w:t>,</w:t>
      </w:r>
      <w:r>
        <w:rPr>
          <w:rFonts w:hint="cs"/>
          <w:rtl/>
          <w:lang w:eastAsia="he-IL"/>
        </w:rPr>
        <w:t xml:space="preserve"> והיא שמבקשת לגרש אזרחים, תושבים, ילידים</w:t>
      </w:r>
      <w:r w:rsidR="00392AE9">
        <w:rPr>
          <w:rFonts w:hint="cs"/>
          <w:rtl/>
          <w:lang w:eastAsia="he-IL"/>
        </w:rPr>
        <w:t>,</w:t>
      </w:r>
      <w:r>
        <w:rPr>
          <w:rFonts w:hint="cs"/>
          <w:rtl/>
          <w:lang w:eastAsia="he-IL"/>
        </w:rPr>
        <w:t xml:space="preserve"> בני </w:t>
      </w:r>
      <w:bookmarkStart w:id="25562" w:name="_ETM_Q73_599000"/>
      <w:bookmarkEnd w:id="25562"/>
      <w:r>
        <w:rPr>
          <w:rFonts w:hint="cs"/>
          <w:rtl/>
          <w:lang w:eastAsia="he-IL"/>
        </w:rPr>
        <w:t xml:space="preserve">המקום. </w:t>
      </w:r>
    </w:p>
    <w:p w:rsidR="00B36319" w:rsidRDefault="00B36319" w:rsidP="00F80840">
      <w:pPr>
        <w:rPr>
          <w:rtl/>
          <w:lang w:eastAsia="he-IL"/>
        </w:rPr>
      </w:pPr>
    </w:p>
    <w:p w:rsidR="00B36319" w:rsidRDefault="00B36319" w:rsidP="00392AE9">
      <w:pPr>
        <w:rPr>
          <w:rtl/>
          <w:lang w:eastAsia="he-IL"/>
        </w:rPr>
      </w:pPr>
      <w:bookmarkStart w:id="25563" w:name="_ETM_Q73_616000"/>
      <w:bookmarkEnd w:id="25563"/>
      <w:r>
        <w:rPr>
          <w:rFonts w:hint="cs"/>
          <w:rtl/>
          <w:lang w:eastAsia="he-IL"/>
        </w:rPr>
        <w:t xml:space="preserve">את ההתנגדות לחוק הנורא הזה אני מבסס על שלושה </w:t>
      </w:r>
      <w:bookmarkStart w:id="25564" w:name="_ETM_Q73_600000"/>
      <w:bookmarkEnd w:id="25564"/>
      <w:r>
        <w:rPr>
          <w:rFonts w:hint="cs"/>
          <w:rtl/>
          <w:lang w:eastAsia="he-IL"/>
        </w:rPr>
        <w:t>אדנים מרכזיים</w:t>
      </w:r>
      <w:r w:rsidR="00392AE9">
        <w:rPr>
          <w:rFonts w:hint="cs"/>
          <w:rtl/>
          <w:lang w:eastAsia="he-IL"/>
        </w:rPr>
        <w:t>:</w:t>
      </w:r>
      <w:r>
        <w:rPr>
          <w:rFonts w:hint="cs"/>
          <w:rtl/>
          <w:lang w:eastAsia="he-IL"/>
        </w:rPr>
        <w:t xml:space="preserve"> הראשון הוא היותו חוק דיקטטורי דרקוני ואנטי-</w:t>
      </w:r>
      <w:bookmarkStart w:id="25565" w:name="_ETM_Q73_606000"/>
      <w:bookmarkEnd w:id="25565"/>
      <w:r>
        <w:rPr>
          <w:rFonts w:hint="cs"/>
          <w:rtl/>
          <w:lang w:eastAsia="he-IL"/>
        </w:rPr>
        <w:t>אנושי, שכל שיטת ממשל המכבדת זכויות אדם ואזרח לא תכיר</w:t>
      </w:r>
      <w:r w:rsidR="00392AE9">
        <w:rPr>
          <w:rFonts w:hint="cs"/>
          <w:rtl/>
          <w:lang w:eastAsia="he-IL"/>
        </w:rPr>
        <w:t>;</w:t>
      </w:r>
      <w:r>
        <w:rPr>
          <w:rFonts w:hint="cs"/>
          <w:rtl/>
          <w:lang w:eastAsia="he-IL"/>
        </w:rPr>
        <w:t xml:space="preserve"> השני הוא היותו חוק אנטי-יהודי במובהק, המיישם את האיסור דאורייתא </w:t>
      </w:r>
      <w:bookmarkStart w:id="25566" w:name="_ETM_Q73_624000"/>
      <w:bookmarkEnd w:id="25566"/>
      <w:r>
        <w:rPr>
          <w:rFonts w:hint="cs"/>
          <w:rtl/>
          <w:lang w:eastAsia="he-IL"/>
        </w:rPr>
        <w:t xml:space="preserve">בדבר "אבות אכלו </w:t>
      </w:r>
      <w:r w:rsidRPr="00CB6F17">
        <w:rPr>
          <w:rFonts w:hint="cs"/>
          <w:rtl/>
          <w:lang w:eastAsia="he-IL"/>
        </w:rPr>
        <w:t>בֹ</w:t>
      </w:r>
      <w:r>
        <w:rPr>
          <w:rFonts w:hint="cs"/>
          <w:rtl/>
          <w:lang w:eastAsia="he-IL"/>
        </w:rPr>
        <w:t>סר ושיני בנים תקהינה"</w:t>
      </w:r>
      <w:r w:rsidR="00392AE9">
        <w:rPr>
          <w:rFonts w:hint="cs"/>
          <w:rtl/>
          <w:lang w:eastAsia="he-IL"/>
        </w:rPr>
        <w:t>;</w:t>
      </w:r>
      <w:r>
        <w:rPr>
          <w:rFonts w:hint="cs"/>
          <w:rtl/>
          <w:lang w:eastAsia="he-IL"/>
        </w:rPr>
        <w:t xml:space="preserve"> השלישי הוא היותו </w:t>
      </w:r>
      <w:bookmarkStart w:id="25567" w:name="_ETM_Q73_631000"/>
      <w:bookmarkEnd w:id="25567"/>
      <w:r>
        <w:rPr>
          <w:rFonts w:hint="cs"/>
          <w:rtl/>
          <w:lang w:eastAsia="he-IL"/>
        </w:rPr>
        <w:t xml:space="preserve">חוק גזעני, אבן הפינה בכינון משטר אפרטהייד לאומני על </w:t>
      </w:r>
      <w:bookmarkStart w:id="25568" w:name="_ETM_Q73_636000"/>
      <w:bookmarkEnd w:id="25568"/>
      <w:r>
        <w:rPr>
          <w:rFonts w:hint="cs"/>
          <w:rtl/>
          <w:lang w:eastAsia="he-IL"/>
        </w:rPr>
        <w:t xml:space="preserve">מלא </w:t>
      </w:r>
      <w:proofErr w:type="spellStart"/>
      <w:r>
        <w:rPr>
          <w:rFonts w:hint="cs"/>
          <w:rtl/>
          <w:lang w:eastAsia="he-IL"/>
        </w:rPr>
        <w:t>מלא</w:t>
      </w:r>
      <w:proofErr w:type="spellEnd"/>
      <w:r>
        <w:rPr>
          <w:rFonts w:hint="cs"/>
          <w:rtl/>
          <w:lang w:eastAsia="he-IL"/>
        </w:rPr>
        <w:t xml:space="preserve">. כל ניסיון להצדיק את הצעת החוק הזאת תחת איזו </w:t>
      </w:r>
      <w:bookmarkStart w:id="25569" w:name="_ETM_Q73_641000"/>
      <w:bookmarkEnd w:id="25569"/>
      <w:r>
        <w:rPr>
          <w:rFonts w:hint="cs"/>
          <w:rtl/>
          <w:lang w:eastAsia="he-IL"/>
        </w:rPr>
        <w:t xml:space="preserve">אצטלה של ביטחון או מאבק בטרור הוא פשוט שקר </w:t>
      </w:r>
      <w:bookmarkStart w:id="25570" w:name="_ETM_Q73_646000"/>
      <w:bookmarkEnd w:id="25570"/>
      <w:r>
        <w:rPr>
          <w:rFonts w:hint="cs"/>
          <w:rtl/>
          <w:lang w:eastAsia="he-IL"/>
        </w:rPr>
        <w:t xml:space="preserve">וכזב. </w:t>
      </w:r>
    </w:p>
    <w:p w:rsidR="00B36319" w:rsidRDefault="00B36319" w:rsidP="00F80840">
      <w:pPr>
        <w:rPr>
          <w:rtl/>
          <w:lang w:eastAsia="he-IL"/>
        </w:rPr>
      </w:pPr>
    </w:p>
    <w:p w:rsidR="00B36319" w:rsidRDefault="00B36319" w:rsidP="00392AE9">
      <w:pPr>
        <w:rPr>
          <w:rtl/>
          <w:lang w:eastAsia="he-IL"/>
        </w:rPr>
      </w:pPr>
      <w:r>
        <w:rPr>
          <w:rFonts w:hint="cs"/>
          <w:rtl/>
          <w:lang w:eastAsia="he-IL"/>
        </w:rPr>
        <w:t xml:space="preserve">לפי פרסום שהגיע ללשכתי, ביום 19 בנובמבר עתיד </w:t>
      </w:r>
      <w:bookmarkStart w:id="25571" w:name="_ETM_Q73_649000"/>
      <w:bookmarkEnd w:id="25571"/>
      <w:r>
        <w:rPr>
          <w:rFonts w:hint="cs"/>
          <w:rtl/>
          <w:lang w:eastAsia="he-IL"/>
        </w:rPr>
        <w:t xml:space="preserve">להתקיים טקס זיכרון לגזען הארור מאיר כהנא מטעם התנועה </w:t>
      </w:r>
      <w:bookmarkStart w:id="25572" w:name="_ETM_Q73_656000"/>
      <w:bookmarkEnd w:id="25572"/>
      <w:r>
        <w:rPr>
          <w:rFonts w:hint="cs"/>
          <w:rtl/>
          <w:lang w:eastAsia="he-IL"/>
        </w:rPr>
        <w:t xml:space="preserve">הטרוריסטית של כהנא צדק. אני מזכיר שתנועת כך וכל ארגון הפועל </w:t>
      </w:r>
      <w:bookmarkStart w:id="25573" w:name="_ETM_Q73_667000"/>
      <w:bookmarkEnd w:id="25573"/>
      <w:r>
        <w:rPr>
          <w:rFonts w:hint="cs"/>
          <w:rtl/>
          <w:lang w:eastAsia="he-IL"/>
        </w:rPr>
        <w:t>בהמשך אליה הוכרזו כארגון טרור מכוח החלטת ממשלה בשנת 1994.</w:t>
      </w:r>
      <w:bookmarkStart w:id="25574" w:name="_ETM_Q73_674000"/>
      <w:bookmarkEnd w:id="25574"/>
      <w:r>
        <w:rPr>
          <w:rFonts w:hint="cs"/>
          <w:rtl/>
          <w:lang w:eastAsia="he-IL"/>
        </w:rPr>
        <w:t xml:space="preserve"> אז כיצד זה שארגון טרור מוכרז מקיים כנס פומבי בירושלים?</w:t>
      </w:r>
      <w:bookmarkStart w:id="25575" w:name="_ETM_Q73_682000"/>
      <w:bookmarkEnd w:id="25575"/>
      <w:r>
        <w:rPr>
          <w:rFonts w:hint="cs"/>
          <w:rtl/>
          <w:lang w:eastAsia="he-IL"/>
        </w:rPr>
        <w:t xml:space="preserve"> האם משתתפי הכנס ייאלצו לחשוש לשלום משפחותיהם פן יעבור החוק?</w:t>
      </w:r>
    </w:p>
    <w:p w:rsidR="00B36319" w:rsidRDefault="00B36319" w:rsidP="00F80840">
      <w:pPr>
        <w:rPr>
          <w:rtl/>
          <w:lang w:eastAsia="he-IL"/>
        </w:rPr>
      </w:pPr>
    </w:p>
    <w:p w:rsidR="00B36319" w:rsidRDefault="00B36319" w:rsidP="00392AE9">
      <w:pPr>
        <w:rPr>
          <w:rtl/>
        </w:rPr>
      </w:pPr>
      <w:r>
        <w:rPr>
          <w:rFonts w:hint="cs"/>
          <w:rtl/>
          <w:lang w:eastAsia="he-IL"/>
        </w:rPr>
        <w:t xml:space="preserve">אמרתי </w:t>
      </w:r>
      <w:bookmarkStart w:id="25576" w:name="_ETM_Q73_688000"/>
      <w:bookmarkEnd w:id="25576"/>
      <w:r>
        <w:rPr>
          <w:rFonts w:hint="cs"/>
          <w:rtl/>
          <w:lang w:eastAsia="he-IL"/>
        </w:rPr>
        <w:t xml:space="preserve">שהחוק אנטי-אנושי, ואסביר. בחיבורו "הנחת יסוד למטפיזיקה של המידות" גורס </w:t>
      </w:r>
      <w:bookmarkStart w:id="25577" w:name="_ETM_Q73_700000"/>
      <w:bookmarkEnd w:id="25577"/>
      <w:r>
        <w:rPr>
          <w:rFonts w:hint="cs"/>
          <w:rtl/>
          <w:lang w:eastAsia="he-IL"/>
        </w:rPr>
        <w:t xml:space="preserve">הפילוסוף עמנואל קאנט כי האדם וכל יש תבוני בכלל קיים </w:t>
      </w:r>
      <w:bookmarkStart w:id="25578" w:name="_ETM_Q73_706000"/>
      <w:bookmarkEnd w:id="25578"/>
      <w:r>
        <w:rPr>
          <w:rFonts w:hint="cs"/>
          <w:rtl/>
          <w:lang w:eastAsia="he-IL"/>
        </w:rPr>
        <w:t>כתכלית כשלעצמה. מתוך אמירה ז</w:t>
      </w:r>
      <w:r w:rsidR="00392AE9">
        <w:rPr>
          <w:rFonts w:hint="cs"/>
          <w:rtl/>
          <w:lang w:eastAsia="he-IL"/>
        </w:rPr>
        <w:t>ו</w:t>
      </w:r>
      <w:r>
        <w:rPr>
          <w:rFonts w:hint="cs"/>
          <w:rtl/>
          <w:lang w:eastAsia="he-IL"/>
        </w:rPr>
        <w:t xml:space="preserve"> מבוסס הציווי המוסרי הבסיסי לראות </w:t>
      </w:r>
      <w:bookmarkStart w:id="25579" w:name="_ETM_Q73_714000"/>
      <w:bookmarkEnd w:id="25579"/>
      <w:r>
        <w:rPr>
          <w:rFonts w:hint="cs"/>
          <w:rtl/>
          <w:lang w:eastAsia="he-IL"/>
        </w:rPr>
        <w:t xml:space="preserve">בכל אדם תכלית כשלעצמה, ואין להתייחס אליו אך ורק </w:t>
      </w:r>
      <w:bookmarkStart w:id="25580" w:name="_ETM_Q73_715000"/>
      <w:bookmarkEnd w:id="25580"/>
      <w:r>
        <w:rPr>
          <w:rFonts w:hint="cs"/>
          <w:rtl/>
          <w:lang w:eastAsia="he-IL"/>
        </w:rPr>
        <w:t xml:space="preserve">ככלי בשירותו של אדם אחר. אם תרצו </w:t>
      </w:r>
      <w:r>
        <w:rPr>
          <w:rFonts w:hint="eastAsia"/>
          <w:rtl/>
          <w:lang w:eastAsia="he-IL"/>
        </w:rPr>
        <w:t>–</w:t>
      </w:r>
      <w:r>
        <w:rPr>
          <w:rFonts w:hint="cs"/>
          <w:rtl/>
          <w:lang w:eastAsia="he-IL"/>
        </w:rPr>
        <w:t xml:space="preserve"> ההפך המוחלט </w:t>
      </w:r>
      <w:r w:rsidR="00392AE9">
        <w:rPr>
          <w:rFonts w:hint="cs"/>
          <w:rtl/>
          <w:lang w:eastAsia="he-IL"/>
        </w:rPr>
        <w:t>מ</w:t>
      </w:r>
      <w:r>
        <w:rPr>
          <w:rFonts w:hint="cs"/>
          <w:rtl/>
          <w:lang w:eastAsia="he-IL"/>
        </w:rPr>
        <w:t xml:space="preserve">התנהלות </w:t>
      </w:r>
      <w:bookmarkStart w:id="25581" w:name="_ETM_Q73_723000"/>
      <w:bookmarkEnd w:id="25581"/>
      <w:r>
        <w:rPr>
          <w:rFonts w:hint="cs"/>
          <w:rtl/>
          <w:lang w:eastAsia="he-IL"/>
        </w:rPr>
        <w:t xml:space="preserve">פסיכופתית כדוגמת ראש הממשלה. התפיסה הזאת מגולמת במשפט החוקתי </w:t>
      </w:r>
      <w:bookmarkStart w:id="25582" w:name="_ETM_Q73_730000"/>
      <w:bookmarkEnd w:id="25582"/>
      <w:r>
        <w:rPr>
          <w:rFonts w:hint="cs"/>
          <w:rtl/>
          <w:lang w:eastAsia="he-IL"/>
        </w:rPr>
        <w:t xml:space="preserve">בישראל בחוק-יסוד: כבוד האדם וחירותו ובזכות החוקתית לכבוד. </w:t>
      </w:r>
      <w:r>
        <w:rPr>
          <w:rFonts w:hint="cs"/>
          <w:rtl/>
        </w:rPr>
        <w:t xml:space="preserve">כבוד האדם בדמוקרטיה מבוסס על תפיסת האוטונומיה האנושית. על יסוד </w:t>
      </w:r>
      <w:bookmarkStart w:id="25583" w:name="_ETM_Q73_749000"/>
      <w:bookmarkEnd w:id="25583"/>
      <w:r>
        <w:rPr>
          <w:rFonts w:hint="cs"/>
          <w:rtl/>
        </w:rPr>
        <w:t>מושג כבוד האדם כיצור תבוני בעל פוטנציאל לבחירה מוסרית</w:t>
      </w:r>
      <w:bookmarkStart w:id="25584" w:name="_ETM_Q73_751000"/>
      <w:bookmarkEnd w:id="25584"/>
      <w:r>
        <w:rPr>
          <w:rFonts w:hint="cs"/>
          <w:rtl/>
        </w:rPr>
        <w:t xml:space="preserve"> </w:t>
      </w:r>
      <w:proofErr w:type="spellStart"/>
      <w:r>
        <w:rPr>
          <w:rFonts w:hint="cs"/>
          <w:rtl/>
        </w:rPr>
        <w:t>נוסדת</w:t>
      </w:r>
      <w:proofErr w:type="spellEnd"/>
      <w:r>
        <w:rPr>
          <w:rFonts w:hint="cs"/>
          <w:rtl/>
        </w:rPr>
        <w:t xml:space="preserve"> קהילה אזרחית משותפת שבסיסה שוויון בין פרט </w:t>
      </w:r>
      <w:bookmarkStart w:id="25585" w:name="_ETM_Q73_763000"/>
      <w:bookmarkEnd w:id="25585"/>
      <w:r>
        <w:rPr>
          <w:rFonts w:hint="cs"/>
          <w:rtl/>
        </w:rPr>
        <w:t xml:space="preserve">לפרט. </w:t>
      </w:r>
      <w:bookmarkStart w:id="25586" w:name="_ETM_Q73_766000"/>
      <w:bookmarkEnd w:id="25586"/>
      <w:r>
        <w:rPr>
          <w:rFonts w:hint="cs"/>
          <w:rtl/>
        </w:rPr>
        <w:t xml:space="preserve">הצעת החוק דורסת ברגל גסה את העיקרון </w:t>
      </w:r>
      <w:proofErr w:type="spellStart"/>
      <w:r>
        <w:rPr>
          <w:rFonts w:hint="cs"/>
          <w:rtl/>
        </w:rPr>
        <w:t>הקאנטיאני</w:t>
      </w:r>
      <w:proofErr w:type="spellEnd"/>
      <w:r>
        <w:rPr>
          <w:rFonts w:hint="cs"/>
          <w:rtl/>
        </w:rPr>
        <w:t xml:space="preserve"> </w:t>
      </w:r>
      <w:bookmarkStart w:id="25587" w:name="_ETM_Q73_767000"/>
      <w:bookmarkEnd w:id="25587"/>
      <w:r>
        <w:rPr>
          <w:rFonts w:hint="cs"/>
          <w:rtl/>
        </w:rPr>
        <w:t xml:space="preserve">הדמוקרטי הבסיסי, מפוררת סופית את החברה האזרחית הישראלית ומעמידה במקומו </w:t>
      </w:r>
      <w:bookmarkStart w:id="25588" w:name="_ETM_Q73_782000"/>
      <w:bookmarkEnd w:id="25588"/>
      <w:r>
        <w:rPr>
          <w:rFonts w:hint="cs"/>
          <w:rtl/>
        </w:rPr>
        <w:t xml:space="preserve">עיקרון רודני של עליונים ונחותים, של אדונים ונתינים. </w:t>
      </w:r>
    </w:p>
    <w:p w:rsidR="00B36319" w:rsidRDefault="00B36319" w:rsidP="00F80840">
      <w:pPr>
        <w:rPr>
          <w:rtl/>
        </w:rPr>
      </w:pPr>
    </w:p>
    <w:p w:rsidR="00B36319" w:rsidRDefault="00B36319" w:rsidP="00392AE9">
      <w:pPr>
        <w:rPr>
          <w:rtl/>
        </w:rPr>
      </w:pPr>
      <w:r>
        <w:rPr>
          <w:rFonts w:hint="cs"/>
          <w:rtl/>
        </w:rPr>
        <w:t xml:space="preserve">אמרתי שהחוק הינו אנטי-אנושי ואנטי-דמוקרטי, אבל הוא גם </w:t>
      </w:r>
      <w:bookmarkStart w:id="25589" w:name="_ETM_Q73_789000"/>
      <w:bookmarkEnd w:id="25589"/>
      <w:r>
        <w:rPr>
          <w:rFonts w:hint="cs"/>
          <w:rtl/>
        </w:rPr>
        <w:t xml:space="preserve">מגלם בתוכו נסיגה עמוקה מעקרונות הצדק היהודיים. "ויהי דבר </w:t>
      </w:r>
      <w:bookmarkStart w:id="25590" w:name="_ETM_Q73_795000"/>
      <w:bookmarkEnd w:id="25590"/>
      <w:r>
        <w:rPr>
          <w:rFonts w:hint="cs"/>
          <w:rtl/>
        </w:rPr>
        <w:t>ה' א</w:t>
      </w:r>
      <w:r w:rsidRPr="00E17F68">
        <w:rPr>
          <w:rFonts w:hint="cs"/>
          <w:rtl/>
        </w:rPr>
        <w:t>לַ</w:t>
      </w:r>
      <w:r>
        <w:rPr>
          <w:rFonts w:hint="cs"/>
          <w:rtl/>
        </w:rPr>
        <w:t xml:space="preserve">י </w:t>
      </w:r>
      <w:proofErr w:type="spellStart"/>
      <w:r>
        <w:rPr>
          <w:rFonts w:hint="cs"/>
          <w:rtl/>
        </w:rPr>
        <w:t>לא</w:t>
      </w:r>
      <w:r w:rsidRPr="00E17F68">
        <w:rPr>
          <w:rFonts w:hint="cs"/>
          <w:rtl/>
        </w:rPr>
        <w:t>מֹ</w:t>
      </w:r>
      <w:r>
        <w:rPr>
          <w:rFonts w:hint="cs"/>
          <w:rtl/>
        </w:rPr>
        <w:t>ר</w:t>
      </w:r>
      <w:proofErr w:type="spellEnd"/>
      <w:r>
        <w:rPr>
          <w:rFonts w:hint="cs"/>
          <w:rtl/>
        </w:rPr>
        <w:t xml:space="preserve">. מה לכם אתם </w:t>
      </w:r>
      <w:r w:rsidRPr="00E17F68">
        <w:rPr>
          <w:rFonts w:hint="cs"/>
          <w:rtl/>
        </w:rPr>
        <w:t>מֹ</w:t>
      </w:r>
      <w:r>
        <w:rPr>
          <w:rFonts w:hint="cs"/>
          <w:rtl/>
        </w:rPr>
        <w:t xml:space="preserve">שלים את המשל </w:t>
      </w:r>
      <w:bookmarkStart w:id="25591" w:name="_ETM_Q73_801000"/>
      <w:bookmarkEnd w:id="25591"/>
      <w:r>
        <w:rPr>
          <w:rFonts w:hint="cs"/>
          <w:rtl/>
        </w:rPr>
        <w:t xml:space="preserve">הזה על אדמת ישראל </w:t>
      </w:r>
      <w:proofErr w:type="spellStart"/>
      <w:r>
        <w:rPr>
          <w:rFonts w:hint="cs"/>
          <w:rtl/>
        </w:rPr>
        <w:t>לא</w:t>
      </w:r>
      <w:r w:rsidRPr="00E17F68">
        <w:rPr>
          <w:rFonts w:hint="cs"/>
          <w:rtl/>
        </w:rPr>
        <w:t>מֹ</w:t>
      </w:r>
      <w:r>
        <w:rPr>
          <w:rFonts w:hint="cs"/>
          <w:rtl/>
        </w:rPr>
        <w:t>ר</w:t>
      </w:r>
      <w:proofErr w:type="spellEnd"/>
      <w:r>
        <w:rPr>
          <w:rFonts w:hint="cs"/>
          <w:rtl/>
        </w:rPr>
        <w:t xml:space="preserve"> אבות יאכלו </w:t>
      </w:r>
      <w:r w:rsidRPr="00E17F68">
        <w:rPr>
          <w:rFonts w:hint="cs"/>
          <w:rtl/>
        </w:rPr>
        <w:t>בֹ</w:t>
      </w:r>
      <w:r>
        <w:rPr>
          <w:rFonts w:hint="cs"/>
          <w:rtl/>
        </w:rPr>
        <w:t>סר ו</w:t>
      </w:r>
      <w:r w:rsidRPr="00E17F68">
        <w:rPr>
          <w:rFonts w:hint="cs"/>
          <w:rtl/>
        </w:rPr>
        <w:t>שִ</w:t>
      </w:r>
      <w:r>
        <w:rPr>
          <w:rFonts w:hint="cs"/>
          <w:rtl/>
        </w:rPr>
        <w:t>ני הבנים תקהינה. חי אני נ</w:t>
      </w:r>
      <w:r w:rsidRPr="00E17F68">
        <w:rPr>
          <w:rFonts w:hint="cs"/>
          <w:rtl/>
        </w:rPr>
        <w:t>אֻ</w:t>
      </w:r>
      <w:r>
        <w:rPr>
          <w:rFonts w:hint="cs"/>
          <w:rtl/>
        </w:rPr>
        <w:t>ם א</w:t>
      </w:r>
      <w:r w:rsidRPr="00E17F68">
        <w:rPr>
          <w:rFonts w:hint="cs"/>
          <w:rtl/>
        </w:rPr>
        <w:t>דֹנָ</w:t>
      </w:r>
      <w:r>
        <w:rPr>
          <w:rFonts w:hint="cs"/>
          <w:rtl/>
        </w:rPr>
        <w:t xml:space="preserve">י ה' אם יהיה לכם עוד </w:t>
      </w:r>
      <w:bookmarkStart w:id="25592" w:name="_ETM_Q73_815000"/>
      <w:bookmarkEnd w:id="25592"/>
      <w:r>
        <w:rPr>
          <w:rFonts w:hint="cs"/>
          <w:rtl/>
        </w:rPr>
        <w:t>מ</w:t>
      </w:r>
      <w:r w:rsidRPr="00E17F68">
        <w:rPr>
          <w:rFonts w:hint="cs"/>
          <w:rtl/>
        </w:rPr>
        <w:t>שֹ</w:t>
      </w:r>
      <w:r>
        <w:rPr>
          <w:rFonts w:hint="cs"/>
          <w:rtl/>
        </w:rPr>
        <w:t>ל המשל הזה בישראל. הן כל הנפשות לי הנה כנפש</w:t>
      </w:r>
      <w:bookmarkStart w:id="25593" w:name="_ETM_Q73_818000"/>
      <w:bookmarkEnd w:id="25593"/>
      <w:r>
        <w:rPr>
          <w:rFonts w:hint="cs"/>
          <w:rtl/>
        </w:rPr>
        <w:t xml:space="preserve"> האב וכנפש הבן לי הנה הנפש ה</w:t>
      </w:r>
      <w:r w:rsidRPr="00E17F68">
        <w:rPr>
          <w:rFonts w:hint="cs"/>
          <w:rtl/>
        </w:rPr>
        <w:t>חֹ</w:t>
      </w:r>
      <w:r>
        <w:rPr>
          <w:rFonts w:hint="cs"/>
          <w:rtl/>
        </w:rPr>
        <w:t xml:space="preserve">טאת היא </w:t>
      </w:r>
      <w:bookmarkStart w:id="25594" w:name="_ETM_Q73_826000"/>
      <w:bookmarkEnd w:id="25594"/>
      <w:r>
        <w:rPr>
          <w:rFonts w:hint="cs"/>
          <w:rtl/>
        </w:rPr>
        <w:t>תמות". כך בשם אלוהים נשבע הנביא יחזקאל כי הקהיית</w:t>
      </w:r>
      <w:bookmarkStart w:id="25595" w:name="_ETM_Q73_830000"/>
      <w:bookmarkEnd w:id="25595"/>
      <w:r>
        <w:rPr>
          <w:rFonts w:hint="cs"/>
          <w:rtl/>
        </w:rPr>
        <w:t xml:space="preserve"> שיני הבנים, כדברי המשל, היא תפיסה אנטי-אלוהית. כל הנפשות </w:t>
      </w:r>
      <w:bookmarkStart w:id="25596" w:name="_ETM_Q73_837000"/>
      <w:bookmarkEnd w:id="25596"/>
      <w:r>
        <w:rPr>
          <w:rFonts w:hint="cs"/>
          <w:rtl/>
        </w:rPr>
        <w:t>שוות בעיני האל, וכל אחת נשפטת בעיניו על מעשיה שלה</w:t>
      </w:r>
      <w:bookmarkStart w:id="25597" w:name="_ETM_Q73_848000"/>
      <w:bookmarkEnd w:id="25597"/>
      <w:r>
        <w:rPr>
          <w:rFonts w:hint="cs"/>
          <w:rtl/>
        </w:rPr>
        <w:t xml:space="preserve"> ושלה בלבד. כך גם בספר ירמיהו,</w:t>
      </w:r>
      <w:bookmarkStart w:id="25598" w:name="_ETM_Q73_851000"/>
      <w:bookmarkEnd w:id="25598"/>
      <w:r>
        <w:rPr>
          <w:rFonts w:hint="cs"/>
          <w:rtl/>
        </w:rPr>
        <w:t xml:space="preserve"> שבו נאמר: "הנה ימים באים נאום ה' </w:t>
      </w:r>
      <w:r w:rsidR="000928D2">
        <w:rPr>
          <w:rFonts w:hint="cs"/>
          <w:rtl/>
        </w:rPr>
        <w:t>– – –</w:t>
      </w:r>
      <w:r>
        <w:rPr>
          <w:rFonts w:hint="cs"/>
          <w:rtl/>
        </w:rPr>
        <w:t xml:space="preserve"> בימים ההם</w:t>
      </w:r>
      <w:bookmarkStart w:id="25599" w:name="_ETM_Q73_857000"/>
      <w:bookmarkEnd w:id="25599"/>
      <w:r>
        <w:rPr>
          <w:rFonts w:hint="cs"/>
          <w:rtl/>
        </w:rPr>
        <w:t xml:space="preserve"> לא יאמרו עוד אבות אכלו </w:t>
      </w:r>
      <w:r w:rsidRPr="00E17F68">
        <w:rPr>
          <w:rFonts w:hint="cs"/>
          <w:rtl/>
        </w:rPr>
        <w:t>בֹ</w:t>
      </w:r>
      <w:r>
        <w:rPr>
          <w:rFonts w:hint="cs"/>
          <w:rtl/>
        </w:rPr>
        <w:t>סר ו</w:t>
      </w:r>
      <w:r w:rsidRPr="00E17F68">
        <w:rPr>
          <w:rFonts w:hint="cs"/>
          <w:rtl/>
        </w:rPr>
        <w:t>שִׁ</w:t>
      </w:r>
      <w:r>
        <w:rPr>
          <w:rFonts w:hint="cs"/>
          <w:rtl/>
        </w:rPr>
        <w:t xml:space="preserve">ני בנים תקהינה. </w:t>
      </w:r>
      <w:bookmarkStart w:id="25600" w:name="_ETM_Q73_861000"/>
      <w:bookmarkEnd w:id="25600"/>
      <w:r>
        <w:rPr>
          <w:rFonts w:hint="cs"/>
          <w:rtl/>
        </w:rPr>
        <w:t xml:space="preserve">כי אם איש </w:t>
      </w:r>
      <w:proofErr w:type="spellStart"/>
      <w:r>
        <w:rPr>
          <w:rFonts w:hint="cs"/>
          <w:rtl/>
        </w:rPr>
        <w:t>ב</w:t>
      </w:r>
      <w:r w:rsidRPr="00E17F68">
        <w:rPr>
          <w:rFonts w:hint="cs"/>
          <w:rtl/>
        </w:rPr>
        <w:t>עֲוֺ</w:t>
      </w:r>
      <w:r>
        <w:rPr>
          <w:rFonts w:hint="cs"/>
          <w:rtl/>
        </w:rPr>
        <w:t>נו</w:t>
      </w:r>
      <w:proofErr w:type="spellEnd"/>
      <w:r>
        <w:rPr>
          <w:rFonts w:hint="cs"/>
          <w:rtl/>
        </w:rPr>
        <w:t xml:space="preserve"> ימות כל האדם האוכל </w:t>
      </w:r>
      <w:proofErr w:type="spellStart"/>
      <w:r>
        <w:rPr>
          <w:rFonts w:hint="cs"/>
          <w:rtl/>
        </w:rPr>
        <w:t>ה</w:t>
      </w:r>
      <w:r w:rsidRPr="00E17F68">
        <w:rPr>
          <w:rFonts w:hint="cs"/>
          <w:rtl/>
        </w:rPr>
        <w:t>בֹּ</w:t>
      </w:r>
      <w:r>
        <w:rPr>
          <w:rFonts w:hint="cs"/>
          <w:rtl/>
        </w:rPr>
        <w:t>סר</w:t>
      </w:r>
      <w:proofErr w:type="spellEnd"/>
      <w:r>
        <w:rPr>
          <w:rFonts w:hint="cs"/>
          <w:rtl/>
        </w:rPr>
        <w:t xml:space="preserve"> תקהינה</w:t>
      </w:r>
      <w:bookmarkStart w:id="25601" w:name="_ETM_Q73_867000"/>
      <w:bookmarkEnd w:id="25601"/>
      <w:r>
        <w:rPr>
          <w:rFonts w:hint="cs"/>
          <w:rtl/>
        </w:rPr>
        <w:t xml:space="preserve"> </w:t>
      </w:r>
      <w:r w:rsidRPr="00E17F68">
        <w:rPr>
          <w:rFonts w:hint="cs"/>
          <w:rtl/>
        </w:rPr>
        <w:t>שִ</w:t>
      </w:r>
      <w:r>
        <w:rPr>
          <w:rFonts w:hint="cs"/>
          <w:rtl/>
        </w:rPr>
        <w:t xml:space="preserve">ניו". </w:t>
      </w:r>
    </w:p>
    <w:p w:rsidR="00B36319" w:rsidRDefault="00B36319" w:rsidP="00F80840">
      <w:pPr>
        <w:rPr>
          <w:rtl/>
        </w:rPr>
      </w:pPr>
    </w:p>
    <w:p w:rsidR="00B36319" w:rsidRDefault="00B36319" w:rsidP="00392AE9">
      <w:pPr>
        <w:rPr>
          <w:rtl/>
        </w:rPr>
      </w:pPr>
      <w:bookmarkStart w:id="25602" w:name="_ETM_Q73_869000"/>
      <w:bookmarkEnd w:id="25602"/>
      <w:r>
        <w:rPr>
          <w:rFonts w:hint="cs"/>
          <w:rtl/>
        </w:rPr>
        <w:t xml:space="preserve">אז כיצד ייתכן שדווקא קואליציה שבה רבים מתיימרים </w:t>
      </w:r>
      <w:bookmarkStart w:id="25603" w:name="_ETM_Q73_872000"/>
      <w:bookmarkEnd w:id="25603"/>
      <w:r>
        <w:rPr>
          <w:rFonts w:hint="cs"/>
          <w:rtl/>
        </w:rPr>
        <w:t>להיות יראי שמים ושומרי תורה ומצוות הפכה למפירה סדרתית</w:t>
      </w:r>
      <w:bookmarkStart w:id="25604" w:name="_ETM_Q73_881000"/>
      <w:bookmarkEnd w:id="25604"/>
      <w:r>
        <w:rPr>
          <w:rFonts w:hint="cs"/>
          <w:rtl/>
        </w:rPr>
        <w:t xml:space="preserve"> של ציווי התורה? עיינו ערך פדיון שבויים. כיצד ייתכן </w:t>
      </w:r>
      <w:bookmarkStart w:id="25605" w:name="_ETM_Q73_883000"/>
      <w:bookmarkEnd w:id="25605"/>
      <w:r>
        <w:rPr>
          <w:rFonts w:hint="cs"/>
          <w:rtl/>
        </w:rPr>
        <w:t xml:space="preserve">שדווקא חברי כנסת חרדים יצביעו נגד דברי הנביאים? אני וחבריי, </w:t>
      </w:r>
      <w:bookmarkStart w:id="25606" w:name="_ETM_Q73_890000"/>
      <w:bookmarkEnd w:id="25606"/>
      <w:r>
        <w:rPr>
          <w:rFonts w:hint="cs"/>
          <w:rtl/>
        </w:rPr>
        <w:t xml:space="preserve">כמו ירמיהו, פועלים למען חברה צודקת, שבה כבודם של כולם יהיה שווה בפני החוק, כפי שכבודם שווה בפני האל במשל שהזכרתי, ואיש לא יחוש שבעוון הוריו הוא סובל. זהו צדק </w:t>
      </w:r>
      <w:bookmarkStart w:id="25607" w:name="_ETM_Q73_914000"/>
      <w:bookmarkEnd w:id="25607"/>
      <w:r>
        <w:rPr>
          <w:rFonts w:hint="cs"/>
          <w:rtl/>
        </w:rPr>
        <w:t>יהודי אמיתי</w:t>
      </w:r>
      <w:r w:rsidR="00392AE9">
        <w:rPr>
          <w:rFonts w:hint="cs"/>
          <w:rtl/>
        </w:rPr>
        <w:t>,</w:t>
      </w:r>
      <w:r>
        <w:rPr>
          <w:rFonts w:hint="cs"/>
          <w:rtl/>
        </w:rPr>
        <w:t xml:space="preserve"> לא הפרוורסי</w:t>
      </w:r>
      <w:r>
        <w:rPr>
          <w:rFonts w:hint="eastAsia"/>
          <w:rtl/>
        </w:rPr>
        <w:t>ה</w:t>
      </w:r>
      <w:r>
        <w:rPr>
          <w:rFonts w:hint="cs"/>
          <w:rtl/>
        </w:rPr>
        <w:t xml:space="preserve"> הלאומנית הקנאית והמשיחית שהקואליציה אימצה. </w:t>
      </w:r>
    </w:p>
    <w:p w:rsidR="00B36319" w:rsidRDefault="00B36319" w:rsidP="00F80840">
      <w:pPr>
        <w:rPr>
          <w:rtl/>
        </w:rPr>
      </w:pPr>
      <w:bookmarkStart w:id="25608" w:name="_ETM_Q73_926000"/>
      <w:bookmarkEnd w:id="25608"/>
    </w:p>
    <w:p w:rsidR="00B36319" w:rsidRDefault="00B36319" w:rsidP="00392AE9">
      <w:pPr>
        <w:rPr>
          <w:rtl/>
        </w:rPr>
      </w:pPr>
      <w:r>
        <w:rPr>
          <w:rFonts w:hint="cs"/>
          <w:rtl/>
        </w:rPr>
        <w:t>וכעת</w:t>
      </w:r>
      <w:bookmarkStart w:id="25609" w:name="_ETM_Q73_927000"/>
      <w:bookmarkEnd w:id="25609"/>
      <w:r>
        <w:rPr>
          <w:rFonts w:hint="cs"/>
          <w:rtl/>
        </w:rPr>
        <w:t xml:space="preserve"> אני רוצה להתייחס לסיבה המרכזית שהחוק הזה פסול, והיא</w:t>
      </w:r>
      <w:bookmarkStart w:id="25610" w:name="_ETM_Q73_932000"/>
      <w:bookmarkEnd w:id="25610"/>
      <w:r>
        <w:rPr>
          <w:rFonts w:hint="cs"/>
          <w:rtl/>
        </w:rPr>
        <w:t xml:space="preserve"> היותו חוק גזעני שמקדם תפיסה לאומנית השוללת את הזכויות האזרחיות </w:t>
      </w:r>
      <w:bookmarkStart w:id="25611" w:name="_ETM_Q73_936000"/>
      <w:bookmarkEnd w:id="25611"/>
      <w:r>
        <w:rPr>
          <w:rFonts w:hint="cs"/>
          <w:rtl/>
        </w:rPr>
        <w:t>מהחברה הערבית כולה. לשם כך צריך להתייחס לפשע והרשע הגדול</w:t>
      </w:r>
      <w:bookmarkStart w:id="25612" w:name="_ETM_Q73_948000"/>
      <w:bookmarkEnd w:id="25612"/>
      <w:r>
        <w:rPr>
          <w:rFonts w:hint="cs"/>
          <w:rtl/>
        </w:rPr>
        <w:t xml:space="preserve"> ביותר במציאות הישראלית, דהיינו הכיבוש הרצחני. בעוד ישראל מתיימרת, </w:t>
      </w:r>
      <w:bookmarkStart w:id="25613" w:name="_ETM_Q73_951000"/>
      <w:bookmarkEnd w:id="25613"/>
      <w:r>
        <w:rPr>
          <w:rFonts w:hint="cs"/>
          <w:rtl/>
        </w:rPr>
        <w:t xml:space="preserve">גם אם מן השפה ולחוץ גרידא, לדבוק בעקרונות </w:t>
      </w:r>
      <w:bookmarkStart w:id="25614" w:name="_ETM_Q73_957000"/>
      <w:bookmarkEnd w:id="25614"/>
      <w:r>
        <w:rPr>
          <w:rFonts w:hint="cs"/>
          <w:rtl/>
        </w:rPr>
        <w:t>של חירות וצדק, בפועל היא כובשת ומשעבדת באכזריות עם אחר</w:t>
      </w:r>
      <w:bookmarkStart w:id="25615" w:name="_ETM_Q73_962000"/>
      <w:bookmarkEnd w:id="25615"/>
      <w:r>
        <w:rPr>
          <w:rFonts w:hint="cs"/>
          <w:rtl/>
        </w:rPr>
        <w:t xml:space="preserve"> במשך עשורים, ומונעת את חירותו ושגשוגו. את התפיסה הזאת, של דיכוי העם הפלסטיני ושלילת חירותו הלאומית והאישית, מנסה הצעת החוק לייבא מהשטחים הכבושים לתוך מדינת ישראל עצמה. כי אומנם ממשלת בגין, שהזכרתי את חקיקתה בתחילת הנאום, אכן ביטלה את סמכות הגירוש בחוק הישראלי, אבל הגירוש נשאר חלק מהדין וחלק מהפרקטיקה האפלה בשטחים הפלסטיניים הכבושים. לאורך השנים נזרקו אלפי פלסטינים אל מחוץ למולדתם, בניגוד ברור לדין הבין-לאומי</w:t>
      </w:r>
      <w:r w:rsidR="00392AE9">
        <w:rPr>
          <w:rFonts w:hint="cs"/>
          <w:rtl/>
        </w:rPr>
        <w:t>,</w:t>
      </w:r>
      <w:r>
        <w:rPr>
          <w:rFonts w:hint="cs"/>
          <w:rtl/>
        </w:rPr>
        <w:t xml:space="preserve"> האוסר זאת במפורש. </w:t>
      </w:r>
      <w:bookmarkStart w:id="25616" w:name="TOR_Q74"/>
      <w:bookmarkEnd w:id="25616"/>
      <w:r>
        <w:rPr>
          <w:rFonts w:hint="cs"/>
          <w:rtl/>
        </w:rPr>
        <w:t xml:space="preserve">סעיף 49 לאמנת ז'נבה הרביעית קובע במפורש, ואני מצטט: "העברה </w:t>
      </w:r>
      <w:bookmarkStart w:id="25617" w:name="_ETM_Q74_424000"/>
      <w:bookmarkEnd w:id="25617"/>
      <w:r>
        <w:rPr>
          <w:rFonts w:hint="cs"/>
          <w:rtl/>
        </w:rPr>
        <w:t xml:space="preserve">כפויה </w:t>
      </w:r>
      <w:r>
        <w:rPr>
          <w:rtl/>
        </w:rPr>
        <w:t>–</w:t>
      </w:r>
      <w:r>
        <w:rPr>
          <w:rFonts w:hint="cs"/>
          <w:rtl/>
        </w:rPr>
        <w:t xml:space="preserve"> אינדיווידואלית או המונית </w:t>
      </w:r>
      <w:r>
        <w:rPr>
          <w:rtl/>
        </w:rPr>
        <w:t>–</w:t>
      </w:r>
      <w:r>
        <w:rPr>
          <w:rFonts w:hint="cs"/>
          <w:rtl/>
        </w:rPr>
        <w:t xml:space="preserve"> וכן גירוש </w:t>
      </w:r>
      <w:bookmarkStart w:id="25618" w:name="_ETM_Q74_431000"/>
      <w:bookmarkEnd w:id="25618"/>
      <w:r>
        <w:rPr>
          <w:rFonts w:hint="cs"/>
          <w:rtl/>
        </w:rPr>
        <w:t xml:space="preserve">של מוגנים מן השטח הכבוש לשטח המדינה הכובשת או לשטחה </w:t>
      </w:r>
      <w:bookmarkStart w:id="25619" w:name="_ETM_Q74_438000"/>
      <w:bookmarkEnd w:id="25619"/>
      <w:r>
        <w:rPr>
          <w:rFonts w:hint="cs"/>
          <w:rtl/>
        </w:rPr>
        <w:t xml:space="preserve">של כל מדינה אחרת </w:t>
      </w:r>
      <w:r w:rsidR="000928D2">
        <w:rPr>
          <w:rFonts w:hint="cs"/>
          <w:rtl/>
        </w:rPr>
        <w:t>– – –</w:t>
      </w:r>
      <w:r>
        <w:rPr>
          <w:rFonts w:hint="cs"/>
          <w:rtl/>
        </w:rPr>
        <w:t xml:space="preserve"> אסורים ללא קשר למניעיהם". סוף ציטוט. </w:t>
      </w:r>
      <w:bookmarkStart w:id="25620" w:name="_ETM_Q74_445000"/>
      <w:bookmarkEnd w:id="25620"/>
    </w:p>
    <w:p w:rsidR="00B36319" w:rsidRDefault="00B36319" w:rsidP="009635F5">
      <w:pPr>
        <w:rPr>
          <w:rtl/>
        </w:rPr>
      </w:pPr>
    </w:p>
    <w:p w:rsidR="00B36319" w:rsidRDefault="00B36319" w:rsidP="00F80840">
      <w:pPr>
        <w:rPr>
          <w:rtl/>
        </w:rPr>
      </w:pPr>
      <w:bookmarkStart w:id="25621" w:name="_ETM_Q74_446000"/>
      <w:bookmarkEnd w:id="25621"/>
      <w:r>
        <w:rPr>
          <w:rFonts w:hint="cs"/>
          <w:rtl/>
        </w:rPr>
        <w:t>הפלסטינים שגורשו היו בבחינת חפים מפשע בעיני החוק, שכן הם</w:t>
      </w:r>
      <w:bookmarkStart w:id="25622" w:name="_ETM_Q74_451000"/>
      <w:bookmarkEnd w:id="25622"/>
      <w:r>
        <w:rPr>
          <w:rFonts w:hint="cs"/>
          <w:rtl/>
        </w:rPr>
        <w:t xml:space="preserve"> לא הואשמו בעבירה כלשהי וממילא לא נשפטו או הורשעו. </w:t>
      </w:r>
      <w:bookmarkStart w:id="25623" w:name="_ETM_Q74_457000"/>
      <w:bookmarkEnd w:id="25623"/>
      <w:r>
        <w:rPr>
          <w:rFonts w:hint="cs"/>
          <w:rtl/>
        </w:rPr>
        <w:t xml:space="preserve">הם גורשו ממולדתם על ידי משטר צבאי ברוטלי משום שהעזו לזעוק את זעקת החירות. כפי שהודה שלמה </w:t>
      </w:r>
      <w:bookmarkStart w:id="25624" w:name="_ETM_Q74_463000"/>
      <w:bookmarkEnd w:id="25624"/>
      <w:r>
        <w:rPr>
          <w:rFonts w:hint="cs"/>
          <w:rtl/>
        </w:rPr>
        <w:t xml:space="preserve">גזית, מי שהיה מתאם פעולות הממשלה בשטחים, ואני מצטט אותו: </w:t>
      </w:r>
      <w:bookmarkStart w:id="25625" w:name="_ETM_Q74_468000"/>
      <w:bookmarkEnd w:id="25625"/>
      <w:r>
        <w:rPr>
          <w:rFonts w:hint="cs"/>
          <w:rtl/>
        </w:rPr>
        <w:t xml:space="preserve">"השתמשנו בגירוש נגד מי שהיו מעורבים או ניסו להיות מעורבים </w:t>
      </w:r>
      <w:bookmarkStart w:id="25626" w:name="_ETM_Q74_473000"/>
      <w:bookmarkEnd w:id="25626"/>
      <w:r>
        <w:rPr>
          <w:rFonts w:hint="cs"/>
          <w:rtl/>
        </w:rPr>
        <w:t>בפעילות פוליטית. לא רצינו להתעסק עם פעילים פוליטיים בבתי</w:t>
      </w:r>
      <w:bookmarkStart w:id="25627" w:name="_ETM_Q74_478000"/>
      <w:bookmarkEnd w:id="25627"/>
      <w:r>
        <w:rPr>
          <w:rFonts w:hint="cs"/>
          <w:rtl/>
        </w:rPr>
        <w:t xml:space="preserve"> המשפט. זה הביך אותנו. לא היה לנו נוח, אז</w:t>
      </w:r>
      <w:bookmarkStart w:id="25628" w:name="_ETM_Q74_485000"/>
      <w:bookmarkEnd w:id="25628"/>
      <w:r>
        <w:rPr>
          <w:rFonts w:hint="cs"/>
          <w:rtl/>
        </w:rPr>
        <w:t xml:space="preserve"> החלטנו להיפטר מהם, וזה הוכיח את עצמו. אחרי כמה</w:t>
      </w:r>
      <w:bookmarkStart w:id="25629" w:name="_ETM_Q74_491000"/>
      <w:bookmarkEnd w:id="25629"/>
      <w:r>
        <w:rPr>
          <w:rFonts w:hint="cs"/>
          <w:rtl/>
        </w:rPr>
        <w:t xml:space="preserve"> גירושים ירדה רמת הפעילות הפוליטית". </w:t>
      </w:r>
    </w:p>
    <w:p w:rsidR="00B36319" w:rsidRDefault="00B36319" w:rsidP="009635F5">
      <w:pPr>
        <w:rPr>
          <w:rtl/>
        </w:rPr>
      </w:pPr>
    </w:p>
    <w:p w:rsidR="00B36319" w:rsidRDefault="00B36319" w:rsidP="00394E7D">
      <w:pPr>
        <w:rPr>
          <w:rtl/>
        </w:rPr>
      </w:pPr>
      <w:bookmarkStart w:id="25630" w:name="_ETM_Q74_496000"/>
      <w:bookmarkEnd w:id="25630"/>
      <w:r>
        <w:rPr>
          <w:rFonts w:hint="cs"/>
          <w:rtl/>
        </w:rPr>
        <w:t xml:space="preserve">בחיבור הזה שבין דיכוי העם </w:t>
      </w:r>
      <w:bookmarkStart w:id="25631" w:name="_ETM_Q74_499000"/>
      <w:bookmarkEnd w:id="25631"/>
      <w:r>
        <w:rPr>
          <w:rFonts w:hint="cs"/>
          <w:rtl/>
        </w:rPr>
        <w:t>הפלסטיני בשטחים הכבושים לבין דיכוי הציבור הערבי הפלסטיני בתוך</w:t>
      </w:r>
      <w:bookmarkStart w:id="25632" w:name="_ETM_Q74_500000"/>
      <w:bookmarkEnd w:id="25632"/>
      <w:r>
        <w:rPr>
          <w:rFonts w:hint="cs"/>
          <w:rtl/>
        </w:rPr>
        <w:t xml:space="preserve"> מדינת ישראל, מתגלה המטרה האמיתית של הצעת החוק</w:t>
      </w:r>
      <w:r w:rsidR="00392AE9">
        <w:rPr>
          <w:rFonts w:hint="cs"/>
          <w:rtl/>
        </w:rPr>
        <w:t>:</w:t>
      </w:r>
      <w:r>
        <w:rPr>
          <w:rFonts w:hint="cs"/>
          <w:rtl/>
        </w:rPr>
        <w:t xml:space="preserve"> לא מאבק בטרור ולא </w:t>
      </w:r>
      <w:bookmarkStart w:id="25633" w:name="_ETM_Q74_516092"/>
      <w:bookmarkStart w:id="25634" w:name="_ETM_Q74_516302"/>
      <w:r>
        <w:rPr>
          <w:rFonts w:hint="cs"/>
          <w:rtl/>
        </w:rPr>
        <w:t>שמירה על</w:t>
      </w:r>
      <w:bookmarkEnd w:id="25633"/>
      <w:bookmarkEnd w:id="25634"/>
      <w:r>
        <w:rPr>
          <w:rFonts w:hint="cs"/>
          <w:rtl/>
        </w:rPr>
        <w:t xml:space="preserve"> הביטחון, אלא כינון</w:t>
      </w:r>
      <w:bookmarkStart w:id="25635" w:name="_ETM_Q74_516000"/>
      <w:bookmarkEnd w:id="25635"/>
      <w:r>
        <w:rPr>
          <w:rFonts w:hint="cs"/>
          <w:rtl/>
        </w:rPr>
        <w:t xml:space="preserve"> משטר לאומני גזעני ברוח תורת הגזע </w:t>
      </w:r>
      <w:proofErr w:type="spellStart"/>
      <w:r>
        <w:rPr>
          <w:rFonts w:hint="cs"/>
          <w:rtl/>
        </w:rPr>
        <w:t>הסמוטריצ'ית</w:t>
      </w:r>
      <w:proofErr w:type="spellEnd"/>
      <w:r>
        <w:rPr>
          <w:rFonts w:hint="cs"/>
          <w:rtl/>
        </w:rPr>
        <w:t xml:space="preserve"> ורעיון מרחב המחיה </w:t>
      </w:r>
      <w:bookmarkStart w:id="25636" w:name="_ETM_Q74_522000"/>
      <w:bookmarkEnd w:id="25636"/>
      <w:r>
        <w:rPr>
          <w:rFonts w:hint="cs"/>
          <w:rtl/>
        </w:rPr>
        <w:t xml:space="preserve">שלה. הרי ברור שהצעת החוק הזו מכוונת ומיועדת אך ורק </w:t>
      </w:r>
      <w:bookmarkStart w:id="25637" w:name="_ETM_Q74_524000"/>
      <w:bookmarkEnd w:id="25637"/>
      <w:r>
        <w:rPr>
          <w:rFonts w:hint="cs"/>
          <w:rtl/>
        </w:rPr>
        <w:t>נגד החברה הערבית ונגד העם הפלסטיני. שום טרוריסט יהודי</w:t>
      </w:r>
      <w:bookmarkStart w:id="25638" w:name="_ETM_Q74_533000"/>
      <w:bookmarkEnd w:id="25638"/>
      <w:r>
        <w:rPr>
          <w:rFonts w:hint="cs"/>
          <w:rtl/>
        </w:rPr>
        <w:t xml:space="preserve"> </w:t>
      </w:r>
      <w:r w:rsidR="00394E7D">
        <w:rPr>
          <w:rFonts w:hint="eastAsia"/>
          <w:rtl/>
        </w:rPr>
        <w:t xml:space="preserve">– </w:t>
      </w:r>
      <w:r>
        <w:rPr>
          <w:rFonts w:hint="cs"/>
          <w:rtl/>
        </w:rPr>
        <w:t xml:space="preserve">ודוגמאות יש רבות </w:t>
      </w:r>
      <w:r w:rsidR="00394E7D">
        <w:rPr>
          <w:rFonts w:hint="eastAsia"/>
          <w:rtl/>
        </w:rPr>
        <w:t xml:space="preserve">– </w:t>
      </w:r>
      <w:r>
        <w:rPr>
          <w:rFonts w:hint="cs"/>
          <w:rtl/>
        </w:rPr>
        <w:t>לא צריך לחשוש מחרון אפו של הדין</w:t>
      </w:r>
      <w:bookmarkStart w:id="25639" w:name="_ETM_Q74_541000"/>
      <w:bookmarkEnd w:id="25639"/>
      <w:r>
        <w:rPr>
          <w:rFonts w:hint="cs"/>
          <w:rtl/>
        </w:rPr>
        <w:t xml:space="preserve"> או מפגיעה בבני משפחתו; שום נער זוועות שיוצא לשרוף בתים</w:t>
      </w:r>
      <w:bookmarkStart w:id="25640" w:name="_ETM_Q74_546000"/>
      <w:bookmarkEnd w:id="25640"/>
      <w:r>
        <w:rPr>
          <w:rFonts w:hint="cs"/>
          <w:rtl/>
        </w:rPr>
        <w:t xml:space="preserve"> או להרעיל עדרים של פלסטינים לא צריך לחשוש למעמדם של </w:t>
      </w:r>
      <w:bookmarkStart w:id="25641" w:name="_ETM_Q74_554000"/>
      <w:bookmarkEnd w:id="25641"/>
      <w:r>
        <w:rPr>
          <w:rFonts w:hint="cs"/>
          <w:rtl/>
        </w:rPr>
        <w:t>הוריו. כל מטרתה של הצעת החוק הזאת היא לדכא</w:t>
      </w:r>
      <w:r w:rsidR="00394E7D">
        <w:rPr>
          <w:rFonts w:hint="cs"/>
          <w:rtl/>
        </w:rPr>
        <w:t>,</w:t>
      </w:r>
      <w:r>
        <w:rPr>
          <w:rFonts w:hint="cs"/>
          <w:rtl/>
        </w:rPr>
        <w:t xml:space="preserve"> </w:t>
      </w:r>
      <w:bookmarkStart w:id="25642" w:name="_ETM_Q74_558000"/>
      <w:bookmarkEnd w:id="25642"/>
      <w:r>
        <w:rPr>
          <w:rFonts w:hint="cs"/>
          <w:rtl/>
        </w:rPr>
        <w:t xml:space="preserve">לאיים על החברה הפלסטינית. כה חזק האבסורד הוא, שהצעת </w:t>
      </w:r>
      <w:bookmarkStart w:id="25643" w:name="_ETM_Q74_560000"/>
      <w:bookmarkEnd w:id="25643"/>
      <w:r>
        <w:rPr>
          <w:rFonts w:hint="cs"/>
          <w:rtl/>
        </w:rPr>
        <w:t>החוק הזאת, שמבקשת כביכול להילחם בטרור, מיישמת בעצם</w:t>
      </w:r>
      <w:bookmarkStart w:id="25644" w:name="_ETM_Q74_563000"/>
      <w:bookmarkEnd w:id="25644"/>
      <w:r>
        <w:rPr>
          <w:rFonts w:hint="cs"/>
          <w:rtl/>
        </w:rPr>
        <w:t xml:space="preserve"> באופן מלא את האידיאולוגיה הגזענית של ארגוני הטרור </w:t>
      </w:r>
      <w:proofErr w:type="spellStart"/>
      <w:r>
        <w:rPr>
          <w:rFonts w:hint="cs"/>
          <w:rtl/>
        </w:rPr>
        <w:t>הכהניסטי</w:t>
      </w:r>
      <w:r w:rsidR="00394E7D">
        <w:rPr>
          <w:rFonts w:hint="cs"/>
          <w:rtl/>
        </w:rPr>
        <w:t>י</w:t>
      </w:r>
      <w:r>
        <w:rPr>
          <w:rFonts w:hint="cs"/>
          <w:rtl/>
        </w:rPr>
        <w:t>ם</w:t>
      </w:r>
      <w:proofErr w:type="spellEnd"/>
      <w:r>
        <w:rPr>
          <w:rFonts w:hint="cs"/>
          <w:rtl/>
        </w:rPr>
        <w:t>. כל</w:t>
      </w:r>
      <w:bookmarkStart w:id="25645" w:name="_ETM_Q74_569000"/>
      <w:bookmarkEnd w:id="25645"/>
      <w:r>
        <w:rPr>
          <w:rFonts w:hint="cs"/>
          <w:rtl/>
        </w:rPr>
        <w:t xml:space="preserve"> מתן הכשר לגירוש הוא התחלת הלגיטימציה לטרנספר. יצחק רבין, </w:t>
      </w:r>
      <w:bookmarkStart w:id="25646" w:name="_ETM_Q74_581000"/>
      <w:bookmarkEnd w:id="25646"/>
      <w:r>
        <w:rPr>
          <w:rFonts w:hint="cs"/>
          <w:rtl/>
        </w:rPr>
        <w:t xml:space="preserve">במהלך כהונתו כשר הביטחון בשנת 1988, אמר, ואני </w:t>
      </w:r>
      <w:bookmarkStart w:id="25647" w:name="_ETM_Q74_580000"/>
      <w:bookmarkEnd w:id="25647"/>
      <w:r>
        <w:rPr>
          <w:rFonts w:hint="cs"/>
          <w:rtl/>
        </w:rPr>
        <w:t xml:space="preserve">מצטט: "חלק מהציבור רואה בגירוש מיני-טרנספר, וכל גירוש מכשיר היום בדעת הקהל את שרץ הטרנספר". </w:t>
      </w:r>
      <w:bookmarkStart w:id="25648" w:name="_ETM_Q74_597000"/>
      <w:bookmarkEnd w:id="25648"/>
      <w:r>
        <w:rPr>
          <w:rFonts w:hint="cs"/>
          <w:rtl/>
        </w:rPr>
        <w:t xml:space="preserve">סוף ציטוט.  </w:t>
      </w:r>
    </w:p>
    <w:p w:rsidR="00B36319" w:rsidRDefault="00B36319" w:rsidP="009635F5">
      <w:pPr>
        <w:rPr>
          <w:rtl/>
        </w:rPr>
      </w:pPr>
    </w:p>
    <w:p w:rsidR="00B36319" w:rsidRDefault="00B36319" w:rsidP="000928D2">
      <w:pPr>
        <w:rPr>
          <w:rtl/>
        </w:rPr>
      </w:pPr>
      <w:bookmarkStart w:id="25649" w:name="_ETM_Q74_418000"/>
      <w:bookmarkEnd w:id="25649"/>
      <w:r>
        <w:rPr>
          <w:rFonts w:hint="cs"/>
          <w:rtl/>
        </w:rPr>
        <w:t xml:space="preserve">עכשיו מתגלה לנגד עינינו מטרתה האמיתית של החקיקה הזאת: הכשרת תורת הגזע </w:t>
      </w:r>
      <w:proofErr w:type="spellStart"/>
      <w:r>
        <w:rPr>
          <w:rFonts w:hint="cs"/>
          <w:rtl/>
        </w:rPr>
        <w:t>הכהניסטית</w:t>
      </w:r>
      <w:proofErr w:type="spellEnd"/>
      <w:r w:rsidR="00394E7D">
        <w:rPr>
          <w:rFonts w:hint="cs"/>
          <w:rtl/>
        </w:rPr>
        <w:t>,</w:t>
      </w:r>
      <w:r>
        <w:rPr>
          <w:rFonts w:hint="cs"/>
          <w:rtl/>
        </w:rPr>
        <w:t xml:space="preserve"> שרואה במדינה מכשיר לטהר גזעית </w:t>
      </w:r>
      <w:bookmarkStart w:id="25650" w:name="_ETM_Q74_11000"/>
      <w:bookmarkEnd w:id="25650"/>
      <w:r>
        <w:rPr>
          <w:rFonts w:hint="cs"/>
          <w:rtl/>
        </w:rPr>
        <w:t>את האומה והאדמה, והכנסתה טיפין-טיפין לתוך ספר החוקים הישראלי</w:t>
      </w:r>
      <w:bookmarkStart w:id="25651" w:name="_ETM_Q74_13000"/>
      <w:bookmarkEnd w:id="25651"/>
      <w:r>
        <w:rPr>
          <w:rFonts w:hint="cs"/>
          <w:rtl/>
        </w:rPr>
        <w:t xml:space="preserve"> ואף לתוך יסודות משפטה החוקתי של ישראל. אתם</w:t>
      </w:r>
      <w:bookmarkStart w:id="25652" w:name="_ETM_Q74_23000"/>
      <w:bookmarkEnd w:id="25652"/>
      <w:r>
        <w:rPr>
          <w:rFonts w:hint="cs"/>
          <w:rtl/>
        </w:rPr>
        <w:t xml:space="preserve"> אולי חושבים שדרך חקיקה, דרך אלימות, דרך כוח ו</w:t>
      </w:r>
      <w:bookmarkStart w:id="25653" w:name="_ETM_Q74_24000"/>
      <w:bookmarkEnd w:id="25653"/>
      <w:r>
        <w:rPr>
          <w:rFonts w:hint="cs"/>
          <w:rtl/>
        </w:rPr>
        <w:t>דרך גירושים תצליחו להכניע את העם הפלסטיני, ואני אומר לכם</w:t>
      </w:r>
      <w:bookmarkStart w:id="25654" w:name="_ETM_Q74_36000"/>
      <w:bookmarkEnd w:id="25654"/>
      <w:r>
        <w:rPr>
          <w:rFonts w:hint="cs"/>
          <w:rtl/>
        </w:rPr>
        <w:t xml:space="preserve"> </w:t>
      </w:r>
      <w:r w:rsidR="000928D2">
        <w:rPr>
          <w:rFonts w:hint="cs"/>
          <w:rtl/>
        </w:rPr>
        <w:t>– –</w:t>
      </w:r>
      <w:r>
        <w:rPr>
          <w:rFonts w:hint="cs"/>
          <w:rtl/>
        </w:rPr>
        <w:t xml:space="preserve">  </w:t>
      </w:r>
    </w:p>
    <w:p w:rsidR="00B36319" w:rsidRDefault="00B36319" w:rsidP="009635F5">
      <w:pPr>
        <w:rPr>
          <w:rtl/>
        </w:rPr>
      </w:pPr>
    </w:p>
    <w:p w:rsidR="00B36319" w:rsidRDefault="00B36319" w:rsidP="00F80840">
      <w:pPr>
        <w:pStyle w:val="af5"/>
        <w:keepNext/>
        <w:rPr>
          <w:rtl/>
        </w:rPr>
      </w:pPr>
      <w:bookmarkStart w:id="25655" w:name="ET_interruption_6352_6"/>
      <w:r w:rsidRPr="00E87D6D">
        <w:rPr>
          <w:rStyle w:val="TagStyle"/>
          <w:rtl/>
        </w:rPr>
        <w:t xml:space="preserve"> &lt;&lt; קריאה &gt;&gt; </w:t>
      </w:r>
      <w:r>
        <w:rPr>
          <w:rtl/>
        </w:rPr>
        <w:t>אלמוג כהן (עוצמה יהודית):</w:t>
      </w:r>
      <w:r w:rsidRPr="00E87D6D">
        <w:rPr>
          <w:rStyle w:val="TagStyle"/>
          <w:rtl/>
        </w:rPr>
        <w:t xml:space="preserve"> &lt;&lt; קריאה &gt;&gt;</w:t>
      </w:r>
      <w:r>
        <w:rPr>
          <w:rtl/>
        </w:rPr>
        <w:t xml:space="preserve">   </w:t>
      </w:r>
      <w:bookmarkEnd w:id="25655"/>
    </w:p>
    <w:p w:rsidR="00B36319" w:rsidRPr="00E87D6D" w:rsidRDefault="00B36319" w:rsidP="00F80840">
      <w:pPr>
        <w:rPr>
          <w:rtl/>
          <w:lang w:eastAsia="he-IL"/>
        </w:rPr>
      </w:pPr>
    </w:p>
    <w:p w:rsidR="00B36319" w:rsidRDefault="00B36319" w:rsidP="00F80840">
      <w:pPr>
        <w:rPr>
          <w:rtl/>
        </w:rPr>
      </w:pPr>
      <w:r>
        <w:rPr>
          <w:rFonts w:hint="cs"/>
          <w:rtl/>
        </w:rPr>
        <w:t xml:space="preserve">אין עם פלסטיני. אין, אין, אין דבר כזה. </w:t>
      </w:r>
    </w:p>
    <w:p w:rsidR="00B36319" w:rsidRDefault="00B36319" w:rsidP="00F80840">
      <w:pPr>
        <w:rPr>
          <w:rtl/>
          <w:lang w:eastAsia="he-IL"/>
        </w:rPr>
      </w:pPr>
    </w:p>
    <w:p w:rsidR="00B36319" w:rsidRDefault="00B36319" w:rsidP="00F80840">
      <w:pPr>
        <w:pStyle w:val="-"/>
        <w:keepNext/>
        <w:rPr>
          <w:rtl/>
        </w:rPr>
      </w:pPr>
      <w:bookmarkStart w:id="25656" w:name="ET_speakercontinue_5785_4"/>
      <w:r w:rsidRPr="007D761F">
        <w:rPr>
          <w:rStyle w:val="TagStyle"/>
          <w:rtl/>
        </w:rPr>
        <w:t xml:space="preserve"> &lt;&lt; דובר_המשך &gt;&gt; </w:t>
      </w:r>
      <w:r>
        <w:rPr>
          <w:rtl/>
        </w:rPr>
        <w:t>עופר כסיף (חד"ש-תע"ל):</w:t>
      </w:r>
      <w:r w:rsidRPr="007D761F">
        <w:rPr>
          <w:rStyle w:val="TagStyle"/>
          <w:rtl/>
        </w:rPr>
        <w:t xml:space="preserve"> &lt;&lt; דובר_המשך &gt;&gt;</w:t>
      </w:r>
      <w:r>
        <w:rPr>
          <w:rtl/>
        </w:rPr>
        <w:t xml:space="preserve">   </w:t>
      </w:r>
      <w:bookmarkEnd w:id="25656"/>
    </w:p>
    <w:p w:rsidR="00B36319" w:rsidRDefault="00B36319" w:rsidP="000928D2">
      <w:pPr>
        <w:rPr>
          <w:rtl/>
          <w:lang w:eastAsia="he-IL"/>
        </w:rPr>
      </w:pPr>
    </w:p>
    <w:p w:rsidR="00B36319" w:rsidRDefault="000928D2" w:rsidP="000928D2">
      <w:pPr>
        <w:rPr>
          <w:rtl/>
          <w:lang w:eastAsia="he-IL"/>
        </w:rPr>
      </w:pPr>
      <w:r>
        <w:rPr>
          <w:rFonts w:hint="cs"/>
          <w:rtl/>
          <w:lang w:eastAsia="he-IL"/>
        </w:rPr>
        <w:t>– –</w:t>
      </w:r>
      <w:r w:rsidR="00B36319">
        <w:rPr>
          <w:rFonts w:hint="cs"/>
          <w:rtl/>
          <w:lang w:eastAsia="he-IL"/>
        </w:rPr>
        <w:t xml:space="preserve"> ואני אומר לכם, לא תוכלו לו. </w:t>
      </w:r>
    </w:p>
    <w:p w:rsidR="00B36319" w:rsidRPr="00D51F16" w:rsidRDefault="00B36319" w:rsidP="00F80840">
      <w:pPr>
        <w:rPr>
          <w:rtl/>
          <w:lang w:eastAsia="he-IL"/>
        </w:rPr>
      </w:pPr>
    </w:p>
    <w:p w:rsidR="00B36319" w:rsidRDefault="00B36319" w:rsidP="00F80840">
      <w:pPr>
        <w:pStyle w:val="af5"/>
        <w:keepNext/>
        <w:rPr>
          <w:rtl/>
        </w:rPr>
      </w:pPr>
      <w:r w:rsidRPr="00E87D6D">
        <w:rPr>
          <w:rStyle w:val="TagStyle"/>
          <w:rtl/>
        </w:rPr>
        <w:t xml:space="preserve">&lt;&lt; קריאה &gt;&gt; </w:t>
      </w:r>
      <w:r>
        <w:rPr>
          <w:rtl/>
        </w:rPr>
        <w:t>אלמוג כהן (עוצמה יהודית):</w:t>
      </w:r>
      <w:r w:rsidRPr="00E87D6D">
        <w:rPr>
          <w:rStyle w:val="TagStyle"/>
          <w:rtl/>
        </w:rPr>
        <w:t xml:space="preserve"> &lt;&lt; קריאה &gt;&gt;</w:t>
      </w:r>
      <w:r>
        <w:rPr>
          <w:rtl/>
        </w:rPr>
        <w:t xml:space="preserve">   </w:t>
      </w:r>
    </w:p>
    <w:p w:rsidR="00B36319" w:rsidRDefault="00B36319" w:rsidP="00F80840">
      <w:pPr>
        <w:rPr>
          <w:rtl/>
          <w:lang w:eastAsia="he-IL"/>
        </w:rPr>
      </w:pPr>
    </w:p>
    <w:p w:rsidR="00B36319" w:rsidRDefault="00B36319" w:rsidP="00F80840">
      <w:pPr>
        <w:rPr>
          <w:rtl/>
          <w:lang w:eastAsia="he-IL"/>
        </w:rPr>
      </w:pPr>
      <w:bookmarkStart w:id="25657" w:name="_ETM_Q74_34000"/>
      <w:bookmarkEnd w:id="25657"/>
      <w:r>
        <w:rPr>
          <w:rFonts w:hint="cs"/>
          <w:rtl/>
          <w:lang w:eastAsia="he-IL"/>
        </w:rPr>
        <w:t xml:space="preserve">אין עם פלסטיני, אין. </w:t>
      </w:r>
    </w:p>
    <w:p w:rsidR="00B36319" w:rsidRDefault="00B36319" w:rsidP="00F80840">
      <w:pPr>
        <w:rPr>
          <w:rtl/>
          <w:lang w:eastAsia="he-IL"/>
        </w:rPr>
      </w:pPr>
    </w:p>
    <w:p w:rsidR="00B36319" w:rsidRDefault="00B36319" w:rsidP="00F80840">
      <w:pPr>
        <w:pStyle w:val="-"/>
        <w:keepNext/>
        <w:rPr>
          <w:rtl/>
        </w:rPr>
      </w:pPr>
      <w:bookmarkStart w:id="25658" w:name="ET_speakercontinue_5785_5"/>
      <w:r w:rsidRPr="007D761F">
        <w:rPr>
          <w:rStyle w:val="TagStyle"/>
          <w:rtl/>
        </w:rPr>
        <w:t xml:space="preserve"> &lt;&lt; דובר_המשך &gt;&gt; </w:t>
      </w:r>
      <w:r>
        <w:rPr>
          <w:rtl/>
        </w:rPr>
        <w:t>עופר כסיף (חד"ש-תע"ל):</w:t>
      </w:r>
      <w:r w:rsidRPr="007D761F">
        <w:rPr>
          <w:rStyle w:val="TagStyle"/>
          <w:rtl/>
        </w:rPr>
        <w:t xml:space="preserve"> &lt;&lt; דובר_המשך &gt;&gt;</w:t>
      </w:r>
      <w:r>
        <w:rPr>
          <w:rtl/>
        </w:rPr>
        <w:t xml:space="preserve">   </w:t>
      </w:r>
      <w:bookmarkEnd w:id="25658"/>
    </w:p>
    <w:p w:rsidR="00B36319" w:rsidRDefault="00B36319" w:rsidP="000928D2">
      <w:pPr>
        <w:rPr>
          <w:rtl/>
          <w:lang w:eastAsia="he-IL"/>
        </w:rPr>
      </w:pPr>
    </w:p>
    <w:p w:rsidR="00B36319" w:rsidRDefault="00B36319" w:rsidP="00394E7D">
      <w:pPr>
        <w:rPr>
          <w:rtl/>
          <w:lang w:eastAsia="he-IL"/>
        </w:rPr>
      </w:pPr>
      <w:bookmarkStart w:id="25659" w:name="_ETM_Q74_39000"/>
      <w:bookmarkStart w:id="25660" w:name="_ETM_Q74_224860"/>
      <w:bookmarkStart w:id="25661" w:name="_ETM_Q74_224913"/>
      <w:bookmarkEnd w:id="25659"/>
      <w:bookmarkEnd w:id="25660"/>
      <w:bookmarkEnd w:id="25661"/>
      <w:r>
        <w:rPr>
          <w:rFonts w:hint="cs"/>
          <w:rtl/>
          <w:lang w:eastAsia="he-IL"/>
        </w:rPr>
        <w:t>ילידי הארץ, בני המקום הפלסטינים, ימשיכו לחיות</w:t>
      </w:r>
      <w:bookmarkStart w:id="25662" w:name="_ETM_Q74_46000"/>
      <w:bookmarkEnd w:id="25662"/>
      <w:r>
        <w:rPr>
          <w:rFonts w:hint="cs"/>
          <w:rtl/>
          <w:lang w:eastAsia="he-IL"/>
        </w:rPr>
        <w:t xml:space="preserve"> פה</w:t>
      </w:r>
      <w:r w:rsidR="00394E7D">
        <w:rPr>
          <w:rFonts w:hint="cs"/>
          <w:rtl/>
          <w:lang w:eastAsia="he-IL"/>
        </w:rPr>
        <w:t>,</w:t>
      </w:r>
      <w:r>
        <w:rPr>
          <w:rFonts w:hint="cs"/>
          <w:rtl/>
          <w:lang w:eastAsia="he-IL"/>
        </w:rPr>
        <w:t xml:space="preserve"> מי שחיו כאן במשך מאות רבות של שנים. </w:t>
      </w:r>
      <w:bookmarkStart w:id="25663" w:name="_ETM_Q74_44000"/>
      <w:bookmarkEnd w:id="25663"/>
    </w:p>
    <w:p w:rsidR="00B36319" w:rsidRDefault="00B36319" w:rsidP="00F80840">
      <w:pPr>
        <w:rPr>
          <w:rtl/>
          <w:lang w:eastAsia="he-IL"/>
        </w:rPr>
      </w:pPr>
    </w:p>
    <w:p w:rsidR="00B36319" w:rsidRDefault="00B36319" w:rsidP="00F80840">
      <w:pPr>
        <w:pStyle w:val="af5"/>
        <w:keepNext/>
        <w:rPr>
          <w:rtl/>
        </w:rPr>
      </w:pPr>
      <w:r w:rsidRPr="00E87D6D">
        <w:rPr>
          <w:rStyle w:val="TagStyle"/>
          <w:rtl/>
        </w:rPr>
        <w:t xml:space="preserve">&lt;&lt; קריאה &gt;&gt; </w:t>
      </w:r>
      <w:r>
        <w:rPr>
          <w:rtl/>
        </w:rPr>
        <w:t>אלמוג כהן (עוצמה יהודית):</w:t>
      </w:r>
      <w:r w:rsidRPr="00E87D6D">
        <w:rPr>
          <w:rStyle w:val="TagStyle"/>
          <w:rtl/>
        </w:rPr>
        <w:t xml:space="preserve"> &lt;&lt; קריאה &gt;&gt;</w:t>
      </w:r>
      <w:r>
        <w:rPr>
          <w:rtl/>
        </w:rPr>
        <w:t xml:space="preserve">   </w:t>
      </w:r>
    </w:p>
    <w:p w:rsidR="00B36319" w:rsidRDefault="00B36319" w:rsidP="00F80840">
      <w:pPr>
        <w:rPr>
          <w:rtl/>
          <w:lang w:eastAsia="he-IL"/>
        </w:rPr>
      </w:pPr>
    </w:p>
    <w:p w:rsidR="00B36319" w:rsidRDefault="00B36319" w:rsidP="00F80840">
      <w:pPr>
        <w:rPr>
          <w:rtl/>
          <w:lang w:eastAsia="he-IL"/>
        </w:rPr>
      </w:pPr>
      <w:r>
        <w:rPr>
          <w:rFonts w:hint="cs"/>
          <w:rtl/>
          <w:lang w:eastAsia="he-IL"/>
        </w:rPr>
        <w:t xml:space="preserve">נגרש את כל מי שיפגע. כל מי שיפגע באזרחים, יגורש. </w:t>
      </w:r>
    </w:p>
    <w:p w:rsidR="00B36319" w:rsidRDefault="00B36319" w:rsidP="00F80840">
      <w:pPr>
        <w:rPr>
          <w:rtl/>
          <w:lang w:eastAsia="he-IL"/>
        </w:rPr>
      </w:pPr>
    </w:p>
    <w:p w:rsidR="00B36319" w:rsidRDefault="00B36319" w:rsidP="00F80840">
      <w:pPr>
        <w:pStyle w:val="af6"/>
        <w:keepNext/>
        <w:rPr>
          <w:rtl/>
        </w:rPr>
      </w:pPr>
      <w:r w:rsidRPr="00D51F16">
        <w:rPr>
          <w:rStyle w:val="TagStyle"/>
          <w:rtl/>
        </w:rPr>
        <w:t xml:space="preserve"> &lt;&lt; יור &gt;&gt; </w:t>
      </w:r>
      <w:r>
        <w:rPr>
          <w:rtl/>
        </w:rPr>
        <w:t>היו"ר ניסים ואטורי:</w:t>
      </w:r>
      <w:r w:rsidRPr="00D51F16">
        <w:rPr>
          <w:rStyle w:val="TagStyle"/>
          <w:rtl/>
        </w:rPr>
        <w:t xml:space="preserve"> &lt;&lt; יור &gt;&gt;</w:t>
      </w:r>
      <w:r>
        <w:rPr>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חבר הכנסת אלמוג כהן. </w:t>
      </w:r>
    </w:p>
    <w:p w:rsidR="00B36319" w:rsidRDefault="00B36319" w:rsidP="00F80840">
      <w:pPr>
        <w:rPr>
          <w:rtl/>
          <w:lang w:eastAsia="he-IL"/>
        </w:rPr>
      </w:pPr>
    </w:p>
    <w:p w:rsidR="00B36319" w:rsidRDefault="00B36319" w:rsidP="00F80840">
      <w:pPr>
        <w:pStyle w:val="-"/>
        <w:keepNext/>
        <w:rPr>
          <w:rtl/>
        </w:rPr>
      </w:pPr>
      <w:bookmarkStart w:id="25664" w:name="ET_speakercontinue_5785_8"/>
      <w:r w:rsidRPr="00D51F16">
        <w:rPr>
          <w:rStyle w:val="TagStyle"/>
          <w:rtl/>
        </w:rPr>
        <w:t xml:space="preserve"> &lt;&lt; דובר_המשך &gt;&gt; </w:t>
      </w:r>
      <w:r>
        <w:rPr>
          <w:rtl/>
        </w:rPr>
        <w:t>עופר כסיף (חד"ש-תע"ל):</w:t>
      </w:r>
      <w:r w:rsidRPr="00D51F16">
        <w:rPr>
          <w:rStyle w:val="TagStyle"/>
          <w:rtl/>
        </w:rPr>
        <w:t xml:space="preserve"> &lt;&lt; דובר_המשך &gt;&gt;</w:t>
      </w:r>
      <w:r>
        <w:rPr>
          <w:rtl/>
        </w:rPr>
        <w:t xml:space="preserve">   </w:t>
      </w:r>
      <w:bookmarkEnd w:id="25664"/>
    </w:p>
    <w:p w:rsidR="00B36319" w:rsidRDefault="00B36319" w:rsidP="000928D2">
      <w:pPr>
        <w:rPr>
          <w:rtl/>
          <w:lang w:eastAsia="he-IL"/>
        </w:rPr>
      </w:pPr>
    </w:p>
    <w:p w:rsidR="00B36319" w:rsidRPr="00D51F16" w:rsidRDefault="00B36319" w:rsidP="00F80840">
      <w:pPr>
        <w:rPr>
          <w:rtl/>
          <w:lang w:eastAsia="he-IL"/>
        </w:rPr>
      </w:pPr>
      <w:r>
        <w:rPr>
          <w:rFonts w:hint="cs"/>
          <w:rtl/>
          <w:lang w:eastAsia="he-IL"/>
        </w:rPr>
        <w:t xml:space="preserve">וכל ניסיון כוחני לשנות את המציאות הזאת, </w:t>
      </w:r>
      <w:bookmarkStart w:id="25665" w:name="_ETM_Q74_55000"/>
      <w:bookmarkEnd w:id="25665"/>
      <w:r>
        <w:rPr>
          <w:rFonts w:hint="cs"/>
          <w:rtl/>
          <w:lang w:eastAsia="he-IL"/>
        </w:rPr>
        <w:t xml:space="preserve">שהוא גם פשע נגד האנושות של טיהור אתני, ייכשל ויוביל לקריסתכם שלכם. </w:t>
      </w:r>
    </w:p>
    <w:p w:rsidR="00B36319" w:rsidRDefault="00B36319" w:rsidP="00F80840">
      <w:pPr>
        <w:rPr>
          <w:rtl/>
          <w:lang w:eastAsia="he-IL"/>
        </w:rPr>
      </w:pPr>
      <w:r>
        <w:rPr>
          <w:rFonts w:hint="cs"/>
          <w:rtl/>
          <w:lang w:eastAsia="he-IL"/>
        </w:rPr>
        <w:t xml:space="preserve"> </w:t>
      </w:r>
    </w:p>
    <w:p w:rsidR="00B36319" w:rsidRDefault="00B36319" w:rsidP="00F80840">
      <w:pPr>
        <w:pStyle w:val="af5"/>
        <w:keepNext/>
        <w:rPr>
          <w:rtl/>
        </w:rPr>
      </w:pPr>
      <w:r w:rsidRPr="00E87D6D">
        <w:rPr>
          <w:rStyle w:val="TagStyle"/>
          <w:rtl/>
        </w:rPr>
        <w:t xml:space="preserve">&lt;&lt; קריאה &gt;&gt; </w:t>
      </w:r>
      <w:r>
        <w:rPr>
          <w:rtl/>
        </w:rPr>
        <w:t>אלמוג כהן (עוצמה יהודית):</w:t>
      </w:r>
      <w:r w:rsidRPr="00E87D6D">
        <w:rPr>
          <w:rStyle w:val="TagStyle"/>
          <w:rtl/>
        </w:rPr>
        <w:t xml:space="preserve"> &lt;&lt; קריאה &gt;&gt;</w:t>
      </w:r>
      <w:r>
        <w:rPr>
          <w:rtl/>
        </w:rPr>
        <w:t xml:space="preserve">   </w:t>
      </w:r>
    </w:p>
    <w:p w:rsidR="00B36319" w:rsidRDefault="00B36319" w:rsidP="00F80840">
      <w:pPr>
        <w:rPr>
          <w:rtl/>
          <w:lang w:eastAsia="he-IL"/>
        </w:rPr>
      </w:pPr>
    </w:p>
    <w:p w:rsidR="00B36319" w:rsidRDefault="00B36319" w:rsidP="00F80840">
      <w:pPr>
        <w:rPr>
          <w:rtl/>
          <w:lang w:eastAsia="he-IL"/>
        </w:rPr>
      </w:pPr>
      <w:r>
        <w:rPr>
          <w:rFonts w:hint="cs"/>
          <w:rtl/>
          <w:lang w:eastAsia="he-IL"/>
        </w:rPr>
        <w:t xml:space="preserve">גם אותך אנחנו נגרש, בעזרת השם, בקרוב. </w:t>
      </w:r>
    </w:p>
    <w:p w:rsidR="00B36319" w:rsidRDefault="00B36319" w:rsidP="00F80840">
      <w:pPr>
        <w:rPr>
          <w:rtl/>
          <w:lang w:eastAsia="he-IL"/>
        </w:rPr>
      </w:pPr>
    </w:p>
    <w:p w:rsidR="00B36319" w:rsidRDefault="00B36319" w:rsidP="00F80840">
      <w:pPr>
        <w:pStyle w:val="-"/>
        <w:keepNext/>
        <w:rPr>
          <w:rtl/>
        </w:rPr>
      </w:pPr>
      <w:bookmarkStart w:id="25666" w:name="ET_speakercontinue_5785_9"/>
      <w:r w:rsidRPr="00D51F16">
        <w:rPr>
          <w:rStyle w:val="TagStyle"/>
          <w:rtl/>
        </w:rPr>
        <w:t xml:space="preserve"> &lt;&lt; דובר_המשך &gt;&gt; </w:t>
      </w:r>
      <w:r>
        <w:rPr>
          <w:rtl/>
        </w:rPr>
        <w:t>עופר כסיף (חד"ש-תע"ל):</w:t>
      </w:r>
      <w:r w:rsidRPr="00D51F16">
        <w:rPr>
          <w:rStyle w:val="TagStyle"/>
          <w:rtl/>
        </w:rPr>
        <w:t xml:space="preserve"> &lt;&lt; דובר_המשך &gt;&gt;</w:t>
      </w:r>
      <w:r>
        <w:rPr>
          <w:rtl/>
        </w:rPr>
        <w:t xml:space="preserve">   </w:t>
      </w:r>
      <w:bookmarkEnd w:id="25666"/>
    </w:p>
    <w:p w:rsidR="00B36319" w:rsidRDefault="00B36319" w:rsidP="000928D2">
      <w:pPr>
        <w:rPr>
          <w:rtl/>
          <w:lang w:eastAsia="he-IL"/>
        </w:rPr>
      </w:pPr>
    </w:p>
    <w:p w:rsidR="00B36319" w:rsidRDefault="00B36319" w:rsidP="00394E7D">
      <w:pPr>
        <w:rPr>
          <w:rtl/>
          <w:lang w:eastAsia="he-IL"/>
        </w:rPr>
      </w:pPr>
      <w:r>
        <w:rPr>
          <w:rFonts w:hint="cs"/>
          <w:rtl/>
          <w:lang w:eastAsia="he-IL"/>
        </w:rPr>
        <w:t>שלטון הדיכוי התאכזב</w:t>
      </w:r>
      <w:r w:rsidR="00394E7D">
        <w:rPr>
          <w:rFonts w:hint="cs"/>
          <w:rtl/>
          <w:lang w:eastAsia="he-IL"/>
        </w:rPr>
        <w:t>.</w:t>
      </w:r>
      <w:r>
        <w:rPr>
          <w:rFonts w:hint="cs"/>
          <w:rtl/>
          <w:lang w:eastAsia="he-IL"/>
        </w:rPr>
        <w:t xml:space="preserve"> הצארים לא הצליחו לדכא את שאיפת החופש בעם הרוסי </w:t>
      </w:r>
      <w:bookmarkStart w:id="25667" w:name="_ETM_Q74_64000"/>
      <w:bookmarkEnd w:id="25667"/>
      <w:r>
        <w:rPr>
          <w:rFonts w:hint="cs"/>
          <w:rtl/>
          <w:lang w:eastAsia="he-IL"/>
        </w:rPr>
        <w:t xml:space="preserve">בהגלותם את אלפי בניו הלוחמים לסיביר. הנאצים לא הצליחו לשבור </w:t>
      </w:r>
      <w:bookmarkStart w:id="25668" w:name="_ETM_Q74_70000"/>
      <w:bookmarkEnd w:id="25668"/>
      <w:r>
        <w:rPr>
          <w:rFonts w:hint="cs"/>
          <w:rtl/>
          <w:lang w:eastAsia="he-IL"/>
        </w:rPr>
        <w:t xml:space="preserve">את רוח התנגדותם של העמים המשועבדים בהגלותם ובהשמידם את </w:t>
      </w:r>
      <w:bookmarkStart w:id="25669" w:name="_ETM_Q74_76000"/>
      <w:bookmarkEnd w:id="25669"/>
      <w:r>
        <w:rPr>
          <w:rFonts w:hint="cs"/>
          <w:rtl/>
          <w:lang w:eastAsia="he-IL"/>
        </w:rPr>
        <w:t xml:space="preserve">טובי בניהם. עריצות המתבססת על כוח ברוטלי, ולו הגדול ביותר, לא תוכל לעמוד בפני כוחה המוסרי של תנועת חירות היסטורית. </w:t>
      </w:r>
    </w:p>
    <w:p w:rsidR="00B36319" w:rsidRDefault="00B36319" w:rsidP="00F80840">
      <w:pPr>
        <w:rPr>
          <w:rtl/>
          <w:lang w:eastAsia="he-IL"/>
        </w:rPr>
      </w:pPr>
      <w:bookmarkStart w:id="25670" w:name="_ETM_Q74_86000"/>
      <w:bookmarkEnd w:id="25670"/>
    </w:p>
    <w:p w:rsidR="00B36319" w:rsidRDefault="00B36319" w:rsidP="00F80840">
      <w:pPr>
        <w:pStyle w:val="af5"/>
        <w:keepNext/>
        <w:rPr>
          <w:rtl/>
        </w:rPr>
      </w:pPr>
      <w:bookmarkStart w:id="25671" w:name="_ETM_Q74_88000"/>
      <w:bookmarkEnd w:id="25671"/>
      <w:r w:rsidRPr="00E87D6D">
        <w:rPr>
          <w:rStyle w:val="TagStyle"/>
          <w:rtl/>
        </w:rPr>
        <w:t xml:space="preserve">&lt;&lt; קריאה &gt;&gt; </w:t>
      </w:r>
      <w:r>
        <w:rPr>
          <w:rtl/>
        </w:rPr>
        <w:t>אלמוג כהן (עוצמה יהודית):</w:t>
      </w:r>
      <w:r w:rsidRPr="00E87D6D">
        <w:rPr>
          <w:rStyle w:val="TagStyle"/>
          <w:rtl/>
        </w:rPr>
        <w:t xml:space="preserve"> &lt;&lt; קריאה &gt;&gt;</w:t>
      </w:r>
      <w:r>
        <w:rPr>
          <w:rtl/>
        </w:rPr>
        <w:t xml:space="preserve">   </w:t>
      </w:r>
    </w:p>
    <w:p w:rsidR="00B36319" w:rsidRDefault="00B36319" w:rsidP="00F80840">
      <w:pPr>
        <w:rPr>
          <w:rtl/>
          <w:lang w:eastAsia="he-IL"/>
        </w:rPr>
      </w:pPr>
    </w:p>
    <w:p w:rsidR="00B36319" w:rsidRPr="00D51F16" w:rsidRDefault="00B36319" w:rsidP="00F80840">
      <w:pPr>
        <w:rPr>
          <w:rtl/>
          <w:lang w:eastAsia="he-IL"/>
        </w:rPr>
      </w:pPr>
      <w:r>
        <w:rPr>
          <w:rFonts w:hint="cs"/>
          <w:rtl/>
          <w:lang w:eastAsia="he-IL"/>
        </w:rPr>
        <w:t xml:space="preserve">גם אותך אנחנו נגרש. אל תדאג, גם היום שלך יגיע. </w:t>
      </w:r>
      <w:bookmarkStart w:id="25672" w:name="_ETM_Q74_85000"/>
      <w:bookmarkEnd w:id="25672"/>
    </w:p>
    <w:p w:rsidR="00B36319" w:rsidRDefault="00B36319" w:rsidP="00F80840">
      <w:pPr>
        <w:rPr>
          <w:rtl/>
          <w:lang w:eastAsia="he-IL"/>
        </w:rPr>
      </w:pPr>
    </w:p>
    <w:p w:rsidR="00B36319" w:rsidRDefault="00B36319" w:rsidP="00F80840">
      <w:pPr>
        <w:pStyle w:val="af6"/>
        <w:keepNext/>
        <w:rPr>
          <w:rtl/>
        </w:rPr>
      </w:pPr>
      <w:r w:rsidRPr="00E87D6D">
        <w:rPr>
          <w:rStyle w:val="TagStyle"/>
          <w:rtl/>
        </w:rPr>
        <w:t xml:space="preserve"> &lt;&lt; יור &gt;&gt; </w:t>
      </w:r>
      <w:r>
        <w:rPr>
          <w:rtl/>
        </w:rPr>
        <w:t>היו"ר ניסים ואטורי:</w:t>
      </w:r>
      <w:r w:rsidRPr="00E87D6D">
        <w:rPr>
          <w:rStyle w:val="TagStyle"/>
          <w:rtl/>
        </w:rPr>
        <w:t xml:space="preserve"> &lt;&lt; יור &gt;&gt;</w:t>
      </w:r>
      <w:r>
        <w:rPr>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חבר הכנסת אלמוג כהן, תן לו לסיים. </w:t>
      </w:r>
    </w:p>
    <w:p w:rsidR="00B36319" w:rsidRDefault="00B36319" w:rsidP="00F80840">
      <w:pPr>
        <w:rPr>
          <w:rtl/>
          <w:lang w:eastAsia="he-IL"/>
        </w:rPr>
      </w:pPr>
    </w:p>
    <w:p w:rsidR="00B36319" w:rsidRDefault="00B36319" w:rsidP="00F80840">
      <w:pPr>
        <w:pStyle w:val="af5"/>
        <w:keepNext/>
        <w:rPr>
          <w:rtl/>
        </w:rPr>
      </w:pPr>
      <w:r w:rsidRPr="00E87D6D">
        <w:rPr>
          <w:rStyle w:val="TagStyle"/>
          <w:rtl/>
        </w:rPr>
        <w:t xml:space="preserve">&lt;&lt; קריאה &gt;&gt; </w:t>
      </w:r>
      <w:r>
        <w:rPr>
          <w:rtl/>
        </w:rPr>
        <w:t>אלמוג כהן (עוצמה יהודית):</w:t>
      </w:r>
      <w:r w:rsidRPr="00E87D6D">
        <w:rPr>
          <w:rStyle w:val="TagStyle"/>
          <w:rtl/>
        </w:rPr>
        <w:t xml:space="preserve"> &lt;&lt; קריאה &gt;&gt;</w:t>
      </w:r>
      <w:r>
        <w:rPr>
          <w:rtl/>
        </w:rPr>
        <w:t xml:space="preserve">   </w:t>
      </w:r>
    </w:p>
    <w:p w:rsidR="00B36319" w:rsidRDefault="00B36319" w:rsidP="00F80840">
      <w:pPr>
        <w:rPr>
          <w:rtl/>
          <w:lang w:eastAsia="he-IL"/>
        </w:rPr>
      </w:pPr>
    </w:p>
    <w:p w:rsidR="00B36319" w:rsidRDefault="00B36319" w:rsidP="00F80840">
      <w:pPr>
        <w:rPr>
          <w:rtl/>
          <w:lang w:eastAsia="he-IL"/>
        </w:rPr>
      </w:pPr>
      <w:r>
        <w:rPr>
          <w:rFonts w:hint="cs"/>
          <w:rtl/>
          <w:lang w:eastAsia="he-IL"/>
        </w:rPr>
        <w:t xml:space="preserve">כל כלב </w:t>
      </w:r>
      <w:proofErr w:type="spellStart"/>
      <w:r>
        <w:rPr>
          <w:rFonts w:hint="cs"/>
          <w:rtl/>
          <w:lang w:eastAsia="he-IL"/>
        </w:rPr>
        <w:t>ביג'י</w:t>
      </w:r>
      <w:proofErr w:type="spellEnd"/>
      <w:r>
        <w:rPr>
          <w:rFonts w:hint="cs"/>
          <w:rtl/>
          <w:lang w:eastAsia="he-IL"/>
        </w:rPr>
        <w:t xml:space="preserve"> יומו. גם היום שלך יגיע. </w:t>
      </w:r>
    </w:p>
    <w:p w:rsidR="00B36319" w:rsidRDefault="00B36319" w:rsidP="00F80840">
      <w:pPr>
        <w:rPr>
          <w:rtl/>
          <w:lang w:eastAsia="he-IL"/>
        </w:rPr>
      </w:pPr>
      <w:bookmarkStart w:id="25673" w:name="_ETM_Q74_96000"/>
      <w:bookmarkEnd w:id="25673"/>
    </w:p>
    <w:p w:rsidR="00B36319" w:rsidRDefault="00B36319" w:rsidP="00F80840">
      <w:pPr>
        <w:pStyle w:val="-"/>
        <w:keepNext/>
        <w:rPr>
          <w:rtl/>
        </w:rPr>
      </w:pPr>
      <w:bookmarkStart w:id="25674" w:name="ET_speakercontinue_5785_10"/>
      <w:r w:rsidRPr="00CC0FDC">
        <w:rPr>
          <w:rStyle w:val="TagStyle"/>
          <w:rtl/>
        </w:rPr>
        <w:t xml:space="preserve"> &lt;&lt; דובר_המשך &gt;&gt; </w:t>
      </w:r>
      <w:r>
        <w:rPr>
          <w:rtl/>
        </w:rPr>
        <w:t>עופר כסיף (חד"ש-תע"ל):</w:t>
      </w:r>
      <w:r w:rsidRPr="00CC0FDC">
        <w:rPr>
          <w:rStyle w:val="TagStyle"/>
          <w:rtl/>
        </w:rPr>
        <w:t xml:space="preserve"> &lt;&lt; דובר_המשך &gt;&gt;</w:t>
      </w:r>
      <w:r>
        <w:rPr>
          <w:rtl/>
        </w:rPr>
        <w:t xml:space="preserve">   </w:t>
      </w:r>
      <w:bookmarkEnd w:id="25674"/>
    </w:p>
    <w:p w:rsidR="00B36319" w:rsidRDefault="00B36319" w:rsidP="000928D2">
      <w:pPr>
        <w:rPr>
          <w:rtl/>
          <w:lang w:eastAsia="he-IL"/>
        </w:rPr>
      </w:pPr>
    </w:p>
    <w:p w:rsidR="00B36319" w:rsidRPr="00CC0FDC" w:rsidRDefault="00B36319" w:rsidP="00F80840">
      <w:pPr>
        <w:rPr>
          <w:rtl/>
          <w:lang w:eastAsia="he-IL"/>
        </w:rPr>
      </w:pPr>
      <w:bookmarkStart w:id="25675" w:name="_ETM_Q74_97000"/>
      <w:bookmarkEnd w:id="25675"/>
      <w:r>
        <w:rPr>
          <w:rFonts w:hint="cs"/>
          <w:rtl/>
          <w:lang w:eastAsia="he-IL"/>
        </w:rPr>
        <w:t>כך פרסם</w:t>
      </w:r>
      <w:bookmarkStart w:id="25676" w:name="_ETM_Q74_99000"/>
      <w:bookmarkEnd w:id="25676"/>
      <w:r>
        <w:rPr>
          <w:rFonts w:hint="cs"/>
          <w:rtl/>
          <w:lang w:eastAsia="he-IL"/>
        </w:rPr>
        <w:t xml:space="preserve"> האצ"ל בכרוז באוקטובר 1944. גם את תנועת החירות של </w:t>
      </w:r>
      <w:bookmarkStart w:id="25677" w:name="_ETM_Q74_101000"/>
      <w:bookmarkEnd w:id="25677"/>
      <w:r>
        <w:rPr>
          <w:rFonts w:hint="cs"/>
          <w:rtl/>
          <w:lang w:eastAsia="he-IL"/>
        </w:rPr>
        <w:t xml:space="preserve">העם הפלסטיני לא תצליחו לשבור. </w:t>
      </w:r>
    </w:p>
    <w:p w:rsidR="00B36319" w:rsidRDefault="00B36319" w:rsidP="00F80840">
      <w:pPr>
        <w:rPr>
          <w:rtl/>
          <w:lang w:eastAsia="he-IL"/>
        </w:rPr>
      </w:pPr>
    </w:p>
    <w:p w:rsidR="00B36319" w:rsidRDefault="00B36319" w:rsidP="00F80840">
      <w:pPr>
        <w:pStyle w:val="af5"/>
        <w:keepNext/>
        <w:rPr>
          <w:rtl/>
        </w:rPr>
      </w:pPr>
      <w:r w:rsidRPr="00E87D6D">
        <w:rPr>
          <w:rStyle w:val="TagStyle"/>
          <w:rtl/>
        </w:rPr>
        <w:t xml:space="preserve">&lt;&lt; קריאה &gt;&gt; </w:t>
      </w:r>
      <w:r>
        <w:rPr>
          <w:rtl/>
        </w:rPr>
        <w:t>אלמוג כהן (עוצמה יהודית):</w:t>
      </w:r>
      <w:r w:rsidRPr="00E87D6D">
        <w:rPr>
          <w:rStyle w:val="TagStyle"/>
          <w:rtl/>
        </w:rPr>
        <w:t xml:space="preserve"> &lt;&lt; קריאה &gt;&gt;</w:t>
      </w:r>
      <w:r>
        <w:rPr>
          <w:rtl/>
        </w:rPr>
        <w:t xml:space="preserve">   </w:t>
      </w:r>
    </w:p>
    <w:p w:rsidR="00B36319" w:rsidRDefault="00B36319" w:rsidP="00F80840">
      <w:pPr>
        <w:rPr>
          <w:rtl/>
          <w:lang w:eastAsia="he-IL"/>
        </w:rPr>
      </w:pPr>
    </w:p>
    <w:p w:rsidR="00B36319" w:rsidRDefault="00B36319" w:rsidP="00F80840">
      <w:pPr>
        <w:rPr>
          <w:rtl/>
          <w:lang w:eastAsia="he-IL"/>
        </w:rPr>
      </w:pPr>
      <w:r>
        <w:rPr>
          <w:rFonts w:hint="cs"/>
          <w:rtl/>
          <w:lang w:eastAsia="he-IL"/>
        </w:rPr>
        <w:t xml:space="preserve">נשבור ונגרש ונהרוג את המחבלים. </w:t>
      </w:r>
    </w:p>
    <w:p w:rsidR="00B36319" w:rsidRDefault="00B36319" w:rsidP="00F80840">
      <w:pPr>
        <w:rPr>
          <w:rtl/>
          <w:lang w:eastAsia="he-IL"/>
        </w:rPr>
      </w:pPr>
    </w:p>
    <w:p w:rsidR="00B36319" w:rsidRDefault="00B36319" w:rsidP="00F80840">
      <w:pPr>
        <w:pStyle w:val="-"/>
        <w:keepNext/>
        <w:rPr>
          <w:rtl/>
        </w:rPr>
      </w:pPr>
      <w:bookmarkStart w:id="25678" w:name="ET_speakercontinue_5785_11"/>
      <w:r w:rsidRPr="00CC0FDC">
        <w:rPr>
          <w:rStyle w:val="TagStyle"/>
          <w:rtl/>
        </w:rPr>
        <w:t xml:space="preserve"> &lt;&lt; דובר_המשך &gt;&gt; </w:t>
      </w:r>
      <w:r>
        <w:rPr>
          <w:rtl/>
        </w:rPr>
        <w:t>עופר כסיף (חד"ש-תע"ל):</w:t>
      </w:r>
      <w:r w:rsidRPr="00CC0FDC">
        <w:rPr>
          <w:rStyle w:val="TagStyle"/>
          <w:rtl/>
        </w:rPr>
        <w:t xml:space="preserve"> &lt;&lt; דובר_המשך &gt;&gt;</w:t>
      </w:r>
      <w:r>
        <w:rPr>
          <w:rtl/>
        </w:rPr>
        <w:t xml:space="preserve">   </w:t>
      </w:r>
      <w:bookmarkEnd w:id="25678"/>
    </w:p>
    <w:p w:rsidR="00B36319" w:rsidRDefault="00B36319" w:rsidP="000928D2">
      <w:pPr>
        <w:rPr>
          <w:rtl/>
          <w:lang w:eastAsia="he-IL"/>
        </w:rPr>
      </w:pPr>
    </w:p>
    <w:p w:rsidR="00B36319" w:rsidRDefault="00B36319" w:rsidP="000928D2">
      <w:pPr>
        <w:rPr>
          <w:rtl/>
          <w:lang w:eastAsia="he-IL"/>
        </w:rPr>
      </w:pPr>
      <w:r>
        <w:rPr>
          <w:rFonts w:hint="cs"/>
          <w:rtl/>
          <w:lang w:eastAsia="he-IL"/>
        </w:rPr>
        <w:t xml:space="preserve">גם את רוח ההתנגדות של הציבור הישראלי כולו </w:t>
      </w:r>
      <w:r w:rsidR="000928D2">
        <w:rPr>
          <w:rFonts w:hint="cs"/>
          <w:rtl/>
          <w:lang w:eastAsia="he-IL"/>
        </w:rPr>
        <w:t>– –</w:t>
      </w:r>
      <w:r>
        <w:rPr>
          <w:rFonts w:hint="cs"/>
          <w:rtl/>
          <w:lang w:eastAsia="he-IL"/>
        </w:rPr>
        <w:t xml:space="preserve"> </w:t>
      </w:r>
    </w:p>
    <w:p w:rsidR="00B36319" w:rsidRDefault="00B36319" w:rsidP="00F80840">
      <w:pPr>
        <w:rPr>
          <w:rtl/>
          <w:lang w:eastAsia="he-IL"/>
        </w:rPr>
      </w:pPr>
    </w:p>
    <w:p w:rsidR="00B36319" w:rsidRDefault="00B36319" w:rsidP="00F80840">
      <w:pPr>
        <w:pStyle w:val="af5"/>
        <w:keepNext/>
        <w:rPr>
          <w:rtl/>
        </w:rPr>
      </w:pPr>
      <w:r w:rsidRPr="00E87D6D">
        <w:rPr>
          <w:rStyle w:val="TagStyle"/>
          <w:rtl/>
        </w:rPr>
        <w:t xml:space="preserve">&lt;&lt; קריאה &gt;&gt; </w:t>
      </w:r>
      <w:r>
        <w:rPr>
          <w:rtl/>
        </w:rPr>
        <w:t>אלמוג כהן (עוצמה יהודית):</w:t>
      </w:r>
      <w:r w:rsidRPr="00E87D6D">
        <w:rPr>
          <w:rStyle w:val="TagStyle"/>
          <w:rtl/>
        </w:rPr>
        <w:t xml:space="preserve"> &lt;&lt; קריאה &gt;&gt;</w:t>
      </w:r>
      <w:r>
        <w:rPr>
          <w:rtl/>
        </w:rPr>
        <w:t xml:space="preserve">   </w:t>
      </w:r>
    </w:p>
    <w:p w:rsidR="00B36319" w:rsidRDefault="00B36319" w:rsidP="00F80840">
      <w:pPr>
        <w:rPr>
          <w:rtl/>
          <w:lang w:eastAsia="he-IL"/>
        </w:rPr>
      </w:pPr>
    </w:p>
    <w:p w:rsidR="00B36319" w:rsidRDefault="00B36319" w:rsidP="00394E7D">
      <w:pPr>
        <w:rPr>
          <w:rtl/>
          <w:lang w:eastAsia="he-IL"/>
        </w:rPr>
      </w:pPr>
      <w:r>
        <w:rPr>
          <w:rFonts w:hint="cs"/>
          <w:rtl/>
          <w:lang w:eastAsia="he-IL"/>
        </w:rPr>
        <w:t>תומך טרור</w:t>
      </w:r>
      <w:r w:rsidR="00394E7D">
        <w:rPr>
          <w:rFonts w:hint="cs"/>
          <w:rtl/>
          <w:lang w:eastAsia="he-IL"/>
        </w:rPr>
        <w:t>.</w:t>
      </w:r>
      <w:r>
        <w:rPr>
          <w:rFonts w:hint="cs"/>
          <w:rtl/>
          <w:lang w:eastAsia="he-IL"/>
        </w:rPr>
        <w:t xml:space="preserve"> תומך טרור. </w:t>
      </w:r>
    </w:p>
    <w:p w:rsidR="00B36319" w:rsidRDefault="00B36319" w:rsidP="00F80840">
      <w:pPr>
        <w:rPr>
          <w:rtl/>
          <w:lang w:eastAsia="he-IL"/>
        </w:rPr>
      </w:pPr>
    </w:p>
    <w:p w:rsidR="00B36319" w:rsidRDefault="00B36319" w:rsidP="00F80840">
      <w:pPr>
        <w:pStyle w:val="-"/>
        <w:keepNext/>
        <w:rPr>
          <w:rtl/>
        </w:rPr>
      </w:pPr>
      <w:r w:rsidRPr="00E87D6D">
        <w:rPr>
          <w:rStyle w:val="TagStyle"/>
          <w:rtl/>
        </w:rPr>
        <w:t xml:space="preserve"> &lt;&lt; דובר_המשך &gt;&gt; </w:t>
      </w:r>
      <w:r>
        <w:rPr>
          <w:rtl/>
        </w:rPr>
        <w:t>עופר כסיף (חד"ש-תע"ל):</w:t>
      </w:r>
      <w:r w:rsidRPr="00E87D6D">
        <w:rPr>
          <w:rStyle w:val="TagStyle"/>
          <w:rtl/>
        </w:rPr>
        <w:t xml:space="preserve"> &lt;&lt; דובר_המשך &gt;&gt;</w:t>
      </w:r>
      <w:r>
        <w:rPr>
          <w:rtl/>
        </w:rPr>
        <w:t xml:space="preserve">   </w:t>
      </w:r>
    </w:p>
    <w:p w:rsidR="00B36319" w:rsidRDefault="00B36319" w:rsidP="000928D2">
      <w:pPr>
        <w:rPr>
          <w:rtl/>
          <w:lang w:eastAsia="he-IL"/>
        </w:rPr>
      </w:pPr>
    </w:p>
    <w:p w:rsidR="00B36319" w:rsidRDefault="000928D2" w:rsidP="000928D2">
      <w:pPr>
        <w:rPr>
          <w:rtl/>
          <w:lang w:eastAsia="he-IL"/>
        </w:rPr>
      </w:pPr>
      <w:r>
        <w:rPr>
          <w:rFonts w:hint="cs"/>
          <w:rtl/>
          <w:lang w:eastAsia="he-IL"/>
        </w:rPr>
        <w:t>– –</w:t>
      </w:r>
      <w:r w:rsidR="00B36319">
        <w:rPr>
          <w:rFonts w:hint="cs"/>
          <w:rtl/>
          <w:lang w:eastAsia="he-IL"/>
        </w:rPr>
        <w:t xml:space="preserve"> שמביט בלבן של העיניים לממשלת הרודנות הזאת, לא תצליחו לשבור ולא תצליחו לפרק. </w:t>
      </w:r>
      <w:bookmarkStart w:id="25679" w:name="_ETM_Q74_116000"/>
      <w:bookmarkEnd w:id="25679"/>
      <w:r w:rsidR="00B36319">
        <w:rPr>
          <w:rFonts w:hint="cs"/>
          <w:rtl/>
          <w:lang w:eastAsia="he-IL"/>
        </w:rPr>
        <w:t>צוררים גרועים מכם עמדו כנגד שאיפות החירות של העמים</w:t>
      </w:r>
      <w:bookmarkStart w:id="25680" w:name="_ETM_Q74_121000"/>
      <w:bookmarkEnd w:id="25680"/>
      <w:r w:rsidR="00B36319">
        <w:rPr>
          <w:rFonts w:hint="cs"/>
          <w:rtl/>
          <w:lang w:eastAsia="he-IL"/>
        </w:rPr>
        <w:t xml:space="preserve"> היהודי והערבי, ולא יכלו להם. </w:t>
      </w:r>
    </w:p>
    <w:p w:rsidR="00B36319" w:rsidRDefault="00B36319" w:rsidP="00F80840">
      <w:pPr>
        <w:rPr>
          <w:rtl/>
          <w:lang w:eastAsia="he-IL"/>
        </w:rPr>
      </w:pPr>
    </w:p>
    <w:p w:rsidR="00B36319" w:rsidRDefault="00B36319" w:rsidP="00F80840">
      <w:pPr>
        <w:pStyle w:val="af5"/>
        <w:keepNext/>
        <w:rPr>
          <w:rtl/>
        </w:rPr>
      </w:pPr>
      <w:r w:rsidRPr="00E87D6D">
        <w:rPr>
          <w:rStyle w:val="TagStyle"/>
          <w:rtl/>
        </w:rPr>
        <w:t xml:space="preserve">&lt;&lt; קריאה &gt;&gt; </w:t>
      </w:r>
      <w:r>
        <w:rPr>
          <w:rtl/>
        </w:rPr>
        <w:t>אלמוג כהן (עוצמה יהודית):</w:t>
      </w:r>
      <w:r w:rsidRPr="00E87D6D">
        <w:rPr>
          <w:rStyle w:val="TagStyle"/>
          <w:rtl/>
        </w:rPr>
        <w:t xml:space="preserve"> &lt;&lt; קריאה &gt;&gt;</w:t>
      </w:r>
      <w:r>
        <w:rPr>
          <w:rtl/>
        </w:rPr>
        <w:t xml:space="preserve">   </w:t>
      </w:r>
    </w:p>
    <w:p w:rsidR="00B36319" w:rsidRDefault="00B36319" w:rsidP="00F80840">
      <w:pPr>
        <w:rPr>
          <w:rtl/>
          <w:lang w:eastAsia="he-IL"/>
        </w:rPr>
      </w:pPr>
    </w:p>
    <w:p w:rsidR="00B36319" w:rsidRDefault="00B36319" w:rsidP="00F80840">
      <w:pPr>
        <w:rPr>
          <w:rtl/>
          <w:lang w:eastAsia="he-IL"/>
        </w:rPr>
      </w:pPr>
      <w:r>
        <w:rPr>
          <w:rFonts w:hint="cs"/>
          <w:rtl/>
          <w:lang w:eastAsia="he-IL"/>
        </w:rPr>
        <w:t>אדוני היושב-ראש, אדוני, איך זה שהוא קורא לנו "צוררים" ועדיין נשאר על הבמה?</w:t>
      </w:r>
    </w:p>
    <w:p w:rsidR="00B36319" w:rsidRDefault="00B36319" w:rsidP="00F80840">
      <w:pPr>
        <w:rPr>
          <w:rtl/>
          <w:lang w:eastAsia="he-IL"/>
        </w:rPr>
      </w:pPr>
    </w:p>
    <w:p w:rsidR="00B36319" w:rsidRDefault="00B36319" w:rsidP="00F80840">
      <w:pPr>
        <w:pStyle w:val="-"/>
        <w:keepNext/>
        <w:rPr>
          <w:rtl/>
        </w:rPr>
      </w:pPr>
      <w:bookmarkStart w:id="25681" w:name="ET_speakercontinue_5785_12"/>
      <w:r w:rsidRPr="00567231">
        <w:rPr>
          <w:rStyle w:val="TagStyle"/>
          <w:rtl/>
        </w:rPr>
        <w:t xml:space="preserve"> &lt;&lt; דובר_המשך &gt;&gt; </w:t>
      </w:r>
      <w:r>
        <w:rPr>
          <w:rtl/>
        </w:rPr>
        <w:t>עופר כסיף (חד"ש-תע"ל):</w:t>
      </w:r>
      <w:r w:rsidRPr="00567231">
        <w:rPr>
          <w:rStyle w:val="TagStyle"/>
          <w:rtl/>
        </w:rPr>
        <w:t xml:space="preserve"> &lt;&lt; דובר_המשך &gt;&gt;</w:t>
      </w:r>
      <w:r>
        <w:rPr>
          <w:rtl/>
        </w:rPr>
        <w:t xml:space="preserve">   </w:t>
      </w:r>
      <w:bookmarkEnd w:id="25681"/>
    </w:p>
    <w:p w:rsidR="00B36319" w:rsidRDefault="00B36319" w:rsidP="000928D2">
      <w:pPr>
        <w:rPr>
          <w:rtl/>
          <w:lang w:eastAsia="he-IL"/>
        </w:rPr>
      </w:pPr>
    </w:p>
    <w:p w:rsidR="00B36319" w:rsidRDefault="00B36319" w:rsidP="00394E7D">
      <w:pPr>
        <w:rPr>
          <w:rtl/>
          <w:lang w:eastAsia="he-IL"/>
        </w:rPr>
      </w:pPr>
      <w:r>
        <w:rPr>
          <w:rFonts w:hint="cs"/>
          <w:rtl/>
          <w:lang w:eastAsia="he-IL"/>
        </w:rPr>
        <w:t xml:space="preserve">צוררים גרועים מכם ביקשו לשעבד אומות לתורת גזע </w:t>
      </w:r>
      <w:bookmarkStart w:id="25682" w:name="_ETM_Q74_130000"/>
      <w:bookmarkEnd w:id="25682"/>
      <w:r>
        <w:rPr>
          <w:rFonts w:hint="cs"/>
          <w:rtl/>
          <w:lang w:eastAsia="he-IL"/>
        </w:rPr>
        <w:t xml:space="preserve">טרוריסטית ונכשלו. </w:t>
      </w:r>
    </w:p>
    <w:p w:rsidR="00B36319" w:rsidRDefault="00B36319" w:rsidP="00F80840">
      <w:pPr>
        <w:rPr>
          <w:rtl/>
          <w:lang w:eastAsia="he-IL"/>
        </w:rPr>
      </w:pPr>
    </w:p>
    <w:p w:rsidR="00B36319" w:rsidRDefault="00B36319" w:rsidP="00F80840">
      <w:pPr>
        <w:pStyle w:val="af5"/>
        <w:keepNext/>
        <w:rPr>
          <w:rtl/>
        </w:rPr>
      </w:pPr>
      <w:r w:rsidRPr="00E87D6D">
        <w:rPr>
          <w:rStyle w:val="TagStyle"/>
          <w:rtl/>
        </w:rPr>
        <w:t xml:space="preserve">&lt;&lt; קריאה &gt;&gt; </w:t>
      </w:r>
      <w:r>
        <w:rPr>
          <w:rtl/>
        </w:rPr>
        <w:t>אלמוג כהן (עוצמה יהודית):</w:t>
      </w:r>
      <w:r w:rsidRPr="00E87D6D">
        <w:rPr>
          <w:rStyle w:val="TagStyle"/>
          <w:rtl/>
        </w:rPr>
        <w:t xml:space="preserve"> &lt;&lt; קריאה &gt;&gt;</w:t>
      </w:r>
      <w:r>
        <w:rPr>
          <w:rtl/>
        </w:rPr>
        <w:t xml:space="preserve">   </w:t>
      </w:r>
    </w:p>
    <w:p w:rsidR="00B36319" w:rsidRDefault="00B36319" w:rsidP="00F80840">
      <w:pPr>
        <w:rPr>
          <w:rtl/>
          <w:lang w:eastAsia="he-IL"/>
        </w:rPr>
      </w:pPr>
    </w:p>
    <w:p w:rsidR="00B36319" w:rsidRDefault="00B36319" w:rsidP="00F80840">
      <w:pPr>
        <w:rPr>
          <w:rtl/>
          <w:lang w:eastAsia="he-IL"/>
        </w:rPr>
      </w:pPr>
      <w:bookmarkStart w:id="25683" w:name="_ETM_Q74_132000"/>
      <w:bookmarkEnd w:id="25683"/>
      <w:r>
        <w:rPr>
          <w:rFonts w:hint="cs"/>
          <w:rtl/>
          <w:lang w:eastAsia="he-IL"/>
        </w:rPr>
        <w:t xml:space="preserve">איך הוא יכול לקרוא לנו "צוררים", </w:t>
      </w:r>
      <w:bookmarkStart w:id="25684" w:name="_ETM_Q74_136000"/>
      <w:bookmarkEnd w:id="25684"/>
      <w:r>
        <w:rPr>
          <w:rFonts w:hint="cs"/>
          <w:rtl/>
          <w:lang w:eastAsia="he-IL"/>
        </w:rPr>
        <w:t xml:space="preserve">אדוני היושב-ראש? זה נוגד את התקנון. איך עשו מאיתנו </w:t>
      </w:r>
      <w:bookmarkStart w:id="25685" w:name="_ETM_Q74_131000"/>
      <w:bookmarkEnd w:id="25685"/>
      <w:r>
        <w:rPr>
          <w:rFonts w:hint="cs"/>
          <w:rtl/>
          <w:lang w:eastAsia="he-IL"/>
        </w:rPr>
        <w:t xml:space="preserve">צוררים? הוא לא יכול לקרוא לנו "צוררים". אדוני היושב-ראש, זה </w:t>
      </w:r>
      <w:bookmarkStart w:id="25686" w:name="_ETM_Q74_137000"/>
      <w:bookmarkEnd w:id="25686"/>
      <w:r>
        <w:rPr>
          <w:rFonts w:hint="cs"/>
          <w:rtl/>
          <w:lang w:eastAsia="he-IL"/>
        </w:rPr>
        <w:t xml:space="preserve">נוגד את התקנון. הוא לא יכול לקרוא לנו "צוררים", </w:t>
      </w:r>
      <w:bookmarkStart w:id="25687" w:name="_ETM_Q74_140000"/>
      <w:bookmarkEnd w:id="25687"/>
      <w:r>
        <w:rPr>
          <w:rFonts w:hint="cs"/>
          <w:rtl/>
          <w:lang w:eastAsia="he-IL"/>
        </w:rPr>
        <w:t xml:space="preserve">האיש הזה. </w:t>
      </w:r>
    </w:p>
    <w:p w:rsidR="00B36319" w:rsidRDefault="00B36319" w:rsidP="00F80840">
      <w:pPr>
        <w:rPr>
          <w:rtl/>
          <w:lang w:eastAsia="he-IL"/>
        </w:rPr>
      </w:pPr>
    </w:p>
    <w:p w:rsidR="00B36319" w:rsidRDefault="00B36319" w:rsidP="00F80840">
      <w:pPr>
        <w:pStyle w:val="af6"/>
        <w:keepNext/>
        <w:rPr>
          <w:rtl/>
        </w:rPr>
      </w:pPr>
      <w:r w:rsidRPr="00D83CA0">
        <w:rPr>
          <w:rStyle w:val="TagStyle"/>
          <w:rtl/>
        </w:rPr>
        <w:t xml:space="preserve"> &lt;&lt; יור &gt;&gt; </w:t>
      </w:r>
      <w:r>
        <w:rPr>
          <w:rtl/>
        </w:rPr>
        <w:t>היו"ר ניסים ואטורי:</w:t>
      </w:r>
      <w:r w:rsidRPr="00D83CA0">
        <w:rPr>
          <w:rStyle w:val="TagStyle"/>
          <w:rtl/>
        </w:rPr>
        <w:t xml:space="preserve"> &lt;&lt; יור &gt;&gt;</w:t>
      </w:r>
      <w:r>
        <w:rPr>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אלמוג, בסדר, בסדר. </w:t>
      </w:r>
    </w:p>
    <w:p w:rsidR="00B36319" w:rsidRDefault="00B36319" w:rsidP="00F80840">
      <w:pPr>
        <w:rPr>
          <w:rtl/>
          <w:lang w:eastAsia="he-IL"/>
        </w:rPr>
      </w:pPr>
    </w:p>
    <w:p w:rsidR="00B36319" w:rsidRDefault="00B36319" w:rsidP="00F80840">
      <w:pPr>
        <w:pStyle w:val="af5"/>
        <w:keepNext/>
        <w:rPr>
          <w:rtl/>
        </w:rPr>
      </w:pPr>
      <w:bookmarkStart w:id="25688" w:name="_ETM_Q74_144000"/>
      <w:bookmarkEnd w:id="25688"/>
      <w:r w:rsidRPr="00E87D6D">
        <w:rPr>
          <w:rStyle w:val="TagStyle"/>
          <w:rtl/>
        </w:rPr>
        <w:t xml:space="preserve">&lt;&lt; קריאה &gt;&gt; </w:t>
      </w:r>
      <w:r>
        <w:rPr>
          <w:rtl/>
        </w:rPr>
        <w:t>אלמוג כהן (עוצמה יהודית):</w:t>
      </w:r>
      <w:r w:rsidRPr="00E87D6D">
        <w:rPr>
          <w:rStyle w:val="TagStyle"/>
          <w:rtl/>
        </w:rPr>
        <w:t xml:space="preserve"> &lt;&lt; קריאה &gt;&gt;</w:t>
      </w:r>
      <w:r>
        <w:rPr>
          <w:rtl/>
        </w:rPr>
        <w:t xml:space="preserve">   </w:t>
      </w:r>
    </w:p>
    <w:p w:rsidR="00B36319" w:rsidRDefault="00B36319" w:rsidP="00F80840">
      <w:pPr>
        <w:rPr>
          <w:rtl/>
          <w:lang w:eastAsia="he-IL"/>
        </w:rPr>
      </w:pPr>
    </w:p>
    <w:p w:rsidR="00B36319" w:rsidRDefault="00B36319" w:rsidP="00F80840">
      <w:pPr>
        <w:rPr>
          <w:rtl/>
          <w:lang w:eastAsia="he-IL"/>
        </w:rPr>
      </w:pPr>
      <w:r>
        <w:rPr>
          <w:rFonts w:hint="cs"/>
          <w:rtl/>
          <w:lang w:eastAsia="he-IL"/>
        </w:rPr>
        <w:t xml:space="preserve">אסור לו לקרוא לנו כך. </w:t>
      </w:r>
      <w:bookmarkStart w:id="25689" w:name="_ETM_Q74_142000"/>
      <w:bookmarkEnd w:id="25689"/>
      <w:r>
        <w:rPr>
          <w:rFonts w:hint="cs"/>
          <w:rtl/>
          <w:lang w:eastAsia="he-IL"/>
        </w:rPr>
        <w:t xml:space="preserve">או שהוא ירד. הוא לא יכול להגיד לנו ככה. </w:t>
      </w:r>
    </w:p>
    <w:p w:rsidR="00B36319" w:rsidRDefault="00B36319" w:rsidP="00F80840">
      <w:pPr>
        <w:rPr>
          <w:rtl/>
          <w:lang w:eastAsia="he-IL"/>
        </w:rPr>
      </w:pPr>
    </w:p>
    <w:p w:rsidR="00B36319" w:rsidRDefault="00B36319" w:rsidP="00F80840">
      <w:pPr>
        <w:pStyle w:val="af6"/>
        <w:keepNext/>
        <w:rPr>
          <w:rtl/>
        </w:rPr>
      </w:pPr>
      <w:bookmarkStart w:id="25690" w:name="ET_yor_6490_14"/>
      <w:r w:rsidRPr="00D83CA0">
        <w:rPr>
          <w:rStyle w:val="TagStyle"/>
          <w:rtl/>
        </w:rPr>
        <w:t xml:space="preserve"> &lt;&lt; יור &gt;&gt; </w:t>
      </w:r>
      <w:r>
        <w:rPr>
          <w:rtl/>
        </w:rPr>
        <w:t>היו"ר ניסים ואטורי:</w:t>
      </w:r>
      <w:r w:rsidRPr="00D83CA0">
        <w:rPr>
          <w:rStyle w:val="TagStyle"/>
          <w:rtl/>
        </w:rPr>
        <w:t xml:space="preserve"> &lt;&lt; יור &gt;&gt;</w:t>
      </w:r>
      <w:r>
        <w:rPr>
          <w:rtl/>
        </w:rPr>
        <w:t xml:space="preserve">   </w:t>
      </w:r>
      <w:bookmarkEnd w:id="25690"/>
    </w:p>
    <w:p w:rsidR="00B36319" w:rsidRDefault="00B36319" w:rsidP="000928D2">
      <w:pPr>
        <w:rPr>
          <w:rtl/>
          <w:lang w:eastAsia="he-IL"/>
        </w:rPr>
      </w:pPr>
    </w:p>
    <w:p w:rsidR="00B36319" w:rsidRDefault="00B36319" w:rsidP="00F80840">
      <w:pPr>
        <w:rPr>
          <w:rtl/>
          <w:lang w:eastAsia="he-IL"/>
        </w:rPr>
      </w:pPr>
      <w:r>
        <w:rPr>
          <w:rFonts w:hint="cs"/>
          <w:rtl/>
          <w:lang w:eastAsia="he-IL"/>
        </w:rPr>
        <w:t>שנייה</w:t>
      </w:r>
      <w:bookmarkStart w:id="25691" w:name="_ETM_Q74_145000"/>
      <w:bookmarkEnd w:id="25691"/>
      <w:r>
        <w:rPr>
          <w:rFonts w:hint="cs"/>
          <w:rtl/>
          <w:lang w:eastAsia="he-IL"/>
        </w:rPr>
        <w:t xml:space="preserve">, חבר הכנסת כסיף. </w:t>
      </w:r>
    </w:p>
    <w:p w:rsidR="00B36319" w:rsidRDefault="00B36319" w:rsidP="00F80840">
      <w:pPr>
        <w:rPr>
          <w:rtl/>
          <w:lang w:eastAsia="he-IL"/>
        </w:rPr>
      </w:pPr>
    </w:p>
    <w:p w:rsidR="00B36319" w:rsidRDefault="00B36319" w:rsidP="00F80840">
      <w:pPr>
        <w:pStyle w:val="af5"/>
        <w:keepNext/>
        <w:rPr>
          <w:rtl/>
        </w:rPr>
      </w:pPr>
      <w:r w:rsidRPr="00E87D6D">
        <w:rPr>
          <w:rStyle w:val="TagStyle"/>
          <w:rtl/>
        </w:rPr>
        <w:t xml:space="preserve">&lt;&lt; קריאה &gt;&gt; </w:t>
      </w:r>
      <w:r>
        <w:rPr>
          <w:rtl/>
        </w:rPr>
        <w:t>אלמוג כהן (עוצמה יהודית):</w:t>
      </w:r>
      <w:r w:rsidRPr="00E87D6D">
        <w:rPr>
          <w:rStyle w:val="TagStyle"/>
          <w:rtl/>
        </w:rPr>
        <w:t xml:space="preserve"> &lt;&lt; קריאה &gt;&gt;</w:t>
      </w:r>
      <w:r>
        <w:rPr>
          <w:rtl/>
        </w:rPr>
        <w:t xml:space="preserve">   </w:t>
      </w:r>
    </w:p>
    <w:p w:rsidR="00B36319" w:rsidRDefault="00B36319" w:rsidP="00F80840">
      <w:pPr>
        <w:rPr>
          <w:rtl/>
          <w:lang w:eastAsia="he-IL"/>
        </w:rPr>
      </w:pPr>
    </w:p>
    <w:p w:rsidR="00B36319" w:rsidRDefault="00B36319" w:rsidP="00F80840">
      <w:pPr>
        <w:rPr>
          <w:rtl/>
          <w:lang w:eastAsia="he-IL"/>
        </w:rPr>
      </w:pPr>
      <w:r>
        <w:rPr>
          <w:rFonts w:hint="cs"/>
          <w:rtl/>
          <w:lang w:eastAsia="he-IL"/>
        </w:rPr>
        <w:t xml:space="preserve">אין דבר כזה, צוררים. מה זה </w:t>
      </w:r>
      <w:bookmarkStart w:id="25692" w:name="_ETM_Q74_148000"/>
      <w:bookmarkEnd w:id="25692"/>
      <w:r>
        <w:rPr>
          <w:rFonts w:hint="cs"/>
          <w:rtl/>
          <w:lang w:eastAsia="he-IL"/>
        </w:rPr>
        <w:t xml:space="preserve">הדבר הזה? </w:t>
      </w:r>
    </w:p>
    <w:p w:rsidR="00B36319" w:rsidRDefault="00B36319" w:rsidP="00F80840">
      <w:pPr>
        <w:rPr>
          <w:rtl/>
          <w:lang w:eastAsia="he-IL"/>
        </w:rPr>
      </w:pPr>
    </w:p>
    <w:p w:rsidR="00B36319" w:rsidRDefault="00B36319" w:rsidP="00F80840">
      <w:pPr>
        <w:pStyle w:val="af6"/>
        <w:keepNext/>
        <w:rPr>
          <w:rtl/>
        </w:rPr>
      </w:pPr>
      <w:r w:rsidRPr="00D83CA0">
        <w:rPr>
          <w:rStyle w:val="TagStyle"/>
          <w:rtl/>
        </w:rPr>
        <w:t xml:space="preserve"> &lt;&lt; יור &gt;&gt; </w:t>
      </w:r>
      <w:r>
        <w:rPr>
          <w:rtl/>
        </w:rPr>
        <w:t>היו"ר ניסים ואטורי:</w:t>
      </w:r>
      <w:r w:rsidRPr="00D83CA0">
        <w:rPr>
          <w:rStyle w:val="TagStyle"/>
          <w:rtl/>
        </w:rPr>
        <w:t xml:space="preserve"> &lt;&lt; יור &gt;&gt;</w:t>
      </w:r>
      <w:r>
        <w:rPr>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אלמוג, אני מסתדר, אני מסתדר. </w:t>
      </w:r>
    </w:p>
    <w:p w:rsidR="00B36319" w:rsidRDefault="00B36319" w:rsidP="00F80840">
      <w:pPr>
        <w:rPr>
          <w:rtl/>
          <w:lang w:eastAsia="he-IL"/>
        </w:rPr>
      </w:pPr>
      <w:bookmarkStart w:id="25693" w:name="_ETM_Q74_149000"/>
      <w:bookmarkEnd w:id="25693"/>
    </w:p>
    <w:p w:rsidR="00B36319" w:rsidRDefault="00B36319" w:rsidP="00F80840">
      <w:pPr>
        <w:pStyle w:val="-"/>
        <w:keepNext/>
        <w:rPr>
          <w:rtl/>
        </w:rPr>
      </w:pPr>
      <w:bookmarkStart w:id="25694" w:name="ET_speakercontinue_5785_16"/>
      <w:r w:rsidRPr="000A5839">
        <w:rPr>
          <w:rStyle w:val="TagStyle"/>
          <w:rtl/>
        </w:rPr>
        <w:t xml:space="preserve"> &lt;&lt; דובר_המשך &gt;&gt; </w:t>
      </w:r>
      <w:r>
        <w:rPr>
          <w:rtl/>
        </w:rPr>
        <w:t>עופר כסיף (חד"ש-תע"ל):</w:t>
      </w:r>
      <w:r w:rsidRPr="000A5839">
        <w:rPr>
          <w:rStyle w:val="TagStyle"/>
          <w:rtl/>
        </w:rPr>
        <w:t xml:space="preserve"> &lt;&lt; דובר_המשך &gt;&gt;</w:t>
      </w:r>
      <w:r>
        <w:rPr>
          <w:rtl/>
        </w:rPr>
        <w:t xml:space="preserve">   </w:t>
      </w:r>
      <w:bookmarkEnd w:id="25694"/>
    </w:p>
    <w:p w:rsidR="00B36319" w:rsidRDefault="00B36319" w:rsidP="000928D2">
      <w:pPr>
        <w:rPr>
          <w:rtl/>
          <w:lang w:eastAsia="he-IL"/>
        </w:rPr>
      </w:pPr>
    </w:p>
    <w:p w:rsidR="00B36319" w:rsidRPr="000A5839" w:rsidRDefault="00B36319" w:rsidP="00F80840">
      <w:pPr>
        <w:rPr>
          <w:rtl/>
          <w:lang w:eastAsia="he-IL"/>
        </w:rPr>
      </w:pPr>
      <w:r>
        <w:rPr>
          <w:rFonts w:hint="cs"/>
          <w:rtl/>
          <w:lang w:eastAsia="he-IL"/>
        </w:rPr>
        <w:t xml:space="preserve">אתכם, את </w:t>
      </w:r>
      <w:bookmarkStart w:id="25695" w:name="_ETM_Q74_153000"/>
      <w:bookmarkEnd w:id="25695"/>
      <w:r>
        <w:rPr>
          <w:rFonts w:hint="cs"/>
          <w:rtl/>
          <w:lang w:eastAsia="he-IL"/>
        </w:rPr>
        <w:t xml:space="preserve">קואליציית הדם, הגזע והדמעות, צריך לגרש מעל במת ההיסטוריה. </w:t>
      </w:r>
      <w:bookmarkStart w:id="25696" w:name="_ETM_Q74_159000"/>
      <w:bookmarkEnd w:id="25696"/>
    </w:p>
    <w:p w:rsidR="00B36319" w:rsidRPr="00D83CA0" w:rsidRDefault="00B36319" w:rsidP="00F80840">
      <w:pPr>
        <w:rPr>
          <w:rtl/>
          <w:lang w:eastAsia="he-IL"/>
        </w:rPr>
      </w:pPr>
      <w:bookmarkStart w:id="25697" w:name="_ETM_Q74_150000"/>
      <w:bookmarkEnd w:id="25697"/>
    </w:p>
    <w:p w:rsidR="00B36319" w:rsidRDefault="00B36319" w:rsidP="00F80840">
      <w:pPr>
        <w:pStyle w:val="af5"/>
        <w:keepNext/>
        <w:rPr>
          <w:rtl/>
        </w:rPr>
      </w:pPr>
      <w:bookmarkStart w:id="25698" w:name="TOR_Q75"/>
      <w:bookmarkStart w:id="25699" w:name="ET_interruption_6352_86"/>
      <w:bookmarkEnd w:id="25698"/>
      <w:r w:rsidRPr="00876F88">
        <w:rPr>
          <w:rStyle w:val="TagStyle"/>
          <w:rFonts w:hint="cs"/>
          <w:rtl/>
        </w:rPr>
        <w:t>&lt;&lt; קריאה &gt;&gt;</w:t>
      </w:r>
      <w:r>
        <w:rPr>
          <w:rStyle w:val="TagStyle"/>
          <w:rFonts w:hint="cs"/>
          <w:rtl/>
        </w:rPr>
        <w:t xml:space="preserve"> </w:t>
      </w:r>
      <w:r>
        <w:rPr>
          <w:rFonts w:hint="cs"/>
          <w:rtl/>
        </w:rPr>
        <w:t>אלמוג כהן (עוצמה יהודית):</w:t>
      </w:r>
      <w:r>
        <w:rPr>
          <w:rStyle w:val="TagStyle"/>
          <w:rtl/>
        </w:rPr>
        <w:t xml:space="preserve"> </w:t>
      </w:r>
      <w:r w:rsidRPr="00876F88">
        <w:rPr>
          <w:rStyle w:val="TagStyle"/>
          <w:rtl/>
        </w:rPr>
        <w:t>&lt;&lt; קריאה &gt;&gt;</w:t>
      </w:r>
      <w:bookmarkEnd w:id="25699"/>
      <w:r>
        <w:rPr>
          <w:rFonts w:hint="cs"/>
          <w:rtl/>
        </w:rPr>
        <w:t xml:space="preserve">   </w:t>
      </w:r>
    </w:p>
    <w:p w:rsidR="00B36319" w:rsidRDefault="00B36319" w:rsidP="000928D2">
      <w:pPr>
        <w:rPr>
          <w:rtl/>
        </w:rPr>
      </w:pPr>
    </w:p>
    <w:p w:rsidR="00B36319" w:rsidRDefault="00B36319" w:rsidP="00F80840">
      <w:pPr>
        <w:rPr>
          <w:rtl/>
          <w:lang w:eastAsia="he-IL"/>
        </w:rPr>
      </w:pPr>
      <w:r>
        <w:rPr>
          <w:rFonts w:hint="cs"/>
          <w:rtl/>
        </w:rPr>
        <w:t>אל תדאג, אותך נגרש.</w:t>
      </w:r>
    </w:p>
    <w:p w:rsidR="00B36319" w:rsidRDefault="00B36319" w:rsidP="00F80840">
      <w:pPr>
        <w:rPr>
          <w:rtl/>
          <w:lang w:eastAsia="he-IL"/>
        </w:rPr>
      </w:pPr>
    </w:p>
    <w:p w:rsidR="00B36319" w:rsidRDefault="00B36319" w:rsidP="00F80840">
      <w:pPr>
        <w:pStyle w:val="-"/>
        <w:keepNext/>
        <w:rPr>
          <w:rtl/>
        </w:rPr>
      </w:pPr>
      <w:r w:rsidRPr="00876F88">
        <w:rPr>
          <w:rStyle w:val="TagStyle"/>
          <w:rtl/>
        </w:rPr>
        <w:t xml:space="preserve"> &lt;&lt; דובר_המשך &gt;&gt;</w:t>
      </w:r>
      <w:r w:rsidRPr="00B43F6D">
        <w:rPr>
          <w:rStyle w:val="TagStyle"/>
          <w:rtl/>
        </w:rPr>
        <w:t xml:space="preserve"> </w:t>
      </w:r>
      <w:r>
        <w:rPr>
          <w:rtl/>
        </w:rPr>
        <w:t>עופר כסיף (חד"ש-תע"ל):</w:t>
      </w:r>
      <w:r w:rsidRPr="00B43F6D">
        <w:rPr>
          <w:rStyle w:val="TagStyle"/>
          <w:rtl/>
        </w:rPr>
        <w:t xml:space="preserve"> </w:t>
      </w:r>
      <w:r w:rsidRPr="00876F88">
        <w:rPr>
          <w:rStyle w:val="TagStyle"/>
          <w:rtl/>
        </w:rPr>
        <w:t>&lt;&lt; דובר_המשך &gt;&gt;</w:t>
      </w:r>
      <w:r>
        <w:rPr>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את ממשלת הזדון צריך לגרש מחיינו הציבוריים. את ראש הממשלה </w:t>
      </w:r>
      <w:bookmarkStart w:id="25700" w:name="_ETM_Q75_169882"/>
      <w:bookmarkEnd w:id="25700"/>
      <w:r>
        <w:rPr>
          <w:rFonts w:hint="cs"/>
          <w:rtl/>
          <w:lang w:eastAsia="he-IL"/>
        </w:rPr>
        <w:t xml:space="preserve">הנאשם, שהפקיר את החטופים בשביל להמשיך בטבח בעזה </w:t>
      </w:r>
      <w:r>
        <w:rPr>
          <w:rFonts w:hint="eastAsia"/>
          <w:rtl/>
          <w:lang w:eastAsia="he-IL"/>
        </w:rPr>
        <w:t>–</w:t>
      </w:r>
      <w:r>
        <w:rPr>
          <w:rFonts w:hint="cs"/>
          <w:rtl/>
          <w:lang w:eastAsia="he-IL"/>
        </w:rPr>
        <w:t xml:space="preserve"> אותו צריך </w:t>
      </w:r>
      <w:bookmarkStart w:id="25701" w:name="_ETM_Q75_175081"/>
      <w:bookmarkEnd w:id="25701"/>
      <w:r>
        <w:rPr>
          <w:rFonts w:hint="cs"/>
          <w:rtl/>
          <w:lang w:eastAsia="he-IL"/>
        </w:rPr>
        <w:t xml:space="preserve">לגרש. </w:t>
      </w:r>
      <w:bookmarkStart w:id="25702" w:name="_ETM_Q75_173901"/>
      <w:bookmarkEnd w:id="25702"/>
    </w:p>
    <w:p w:rsidR="00B36319" w:rsidRPr="00876F88" w:rsidRDefault="00B36319" w:rsidP="00F80840">
      <w:pPr>
        <w:rPr>
          <w:rtl/>
        </w:rPr>
      </w:pPr>
      <w:bookmarkStart w:id="25703" w:name="_ETM_Q75_173951"/>
      <w:bookmarkStart w:id="25704" w:name="_ETM_Q75_176438"/>
      <w:bookmarkEnd w:id="25703"/>
      <w:bookmarkEnd w:id="25704"/>
    </w:p>
    <w:p w:rsidR="00B36319" w:rsidRDefault="00B36319" w:rsidP="00F80840">
      <w:pPr>
        <w:pStyle w:val="af5"/>
        <w:keepNext/>
        <w:rPr>
          <w:rtl/>
        </w:rPr>
      </w:pPr>
      <w:r w:rsidRPr="00876F88">
        <w:rPr>
          <w:rStyle w:val="TagStyle"/>
          <w:rtl/>
        </w:rPr>
        <w:t xml:space="preserve"> &lt;&lt; קריאה &gt;&gt;</w:t>
      </w:r>
      <w:r w:rsidRPr="001D137A">
        <w:rPr>
          <w:rStyle w:val="TagStyle"/>
          <w:rtl/>
        </w:rPr>
        <w:t xml:space="preserve"> </w:t>
      </w:r>
      <w:r>
        <w:rPr>
          <w:rtl/>
        </w:rPr>
        <w:t>אלמוג כהן (עוצמה יהודית):</w:t>
      </w:r>
      <w:r w:rsidRPr="001D137A">
        <w:rPr>
          <w:rStyle w:val="TagStyle"/>
          <w:rtl/>
        </w:rPr>
        <w:t xml:space="preserve"> </w:t>
      </w:r>
      <w:r w:rsidRPr="00876F88">
        <w:rPr>
          <w:rStyle w:val="TagStyle"/>
          <w:rtl/>
        </w:rPr>
        <w:t>&lt;&lt; קריאה &gt;&gt;</w:t>
      </w:r>
      <w:r>
        <w:rPr>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תומכי טרור. </w:t>
      </w:r>
    </w:p>
    <w:p w:rsidR="00B36319" w:rsidRPr="00876F88" w:rsidRDefault="00B36319" w:rsidP="00F80840">
      <w:pPr>
        <w:rPr>
          <w:rtl/>
        </w:rPr>
      </w:pPr>
      <w:bookmarkStart w:id="25705" w:name="_ETM_Q75_175327"/>
      <w:bookmarkStart w:id="25706" w:name="_ETM_Q75_175392"/>
      <w:bookmarkStart w:id="25707" w:name="_ETM_Q75_174062"/>
      <w:bookmarkStart w:id="25708" w:name="_ETM_Q75_174144"/>
      <w:bookmarkEnd w:id="25705"/>
      <w:bookmarkEnd w:id="25706"/>
      <w:bookmarkEnd w:id="25707"/>
      <w:bookmarkEnd w:id="25708"/>
    </w:p>
    <w:p w:rsidR="00B36319" w:rsidRDefault="00B36319" w:rsidP="00F80840">
      <w:pPr>
        <w:pStyle w:val="-"/>
        <w:keepNext/>
        <w:rPr>
          <w:rtl/>
        </w:rPr>
      </w:pPr>
      <w:bookmarkStart w:id="25709" w:name="ET_speakercontinue_5785_24"/>
      <w:r w:rsidRPr="00876F88">
        <w:rPr>
          <w:rStyle w:val="TagStyle"/>
          <w:rtl/>
        </w:rPr>
        <w:t xml:space="preserve"> &lt;&lt; דובר_המשך &gt;&gt;</w:t>
      </w:r>
      <w:r w:rsidRPr="001D137A">
        <w:rPr>
          <w:rStyle w:val="TagStyle"/>
          <w:rtl/>
        </w:rPr>
        <w:t xml:space="preserve"> </w:t>
      </w:r>
      <w:r>
        <w:rPr>
          <w:rtl/>
        </w:rPr>
        <w:t>עופר כסיף (חד"ש-תע"ל):</w:t>
      </w:r>
      <w:r w:rsidRPr="001D137A">
        <w:rPr>
          <w:rStyle w:val="TagStyle"/>
          <w:rtl/>
        </w:rPr>
        <w:t xml:space="preserve"> </w:t>
      </w:r>
      <w:r w:rsidRPr="00876F88">
        <w:rPr>
          <w:rStyle w:val="TagStyle"/>
          <w:rtl/>
        </w:rPr>
        <w:t>&lt;&lt; דובר_המשך &gt;&gt;</w:t>
      </w:r>
      <w:r>
        <w:rPr>
          <w:rtl/>
        </w:rPr>
        <w:t xml:space="preserve">   </w:t>
      </w:r>
      <w:bookmarkEnd w:id="25709"/>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את מי שזומם לבצע השתלטות עוינת על </w:t>
      </w:r>
      <w:bookmarkStart w:id="25710" w:name="_ETM_Q75_181530"/>
      <w:bookmarkEnd w:id="25710"/>
      <w:r>
        <w:rPr>
          <w:rFonts w:hint="cs"/>
          <w:rtl/>
          <w:lang w:eastAsia="he-IL"/>
        </w:rPr>
        <w:t>כלל מוקדי השלטון בישראל, לפטר את שומרי הסף, לכופ</w:t>
      </w:r>
      <w:bookmarkStart w:id="25711" w:name="_ETM_Q75_188328"/>
      <w:bookmarkEnd w:id="25711"/>
      <w:r>
        <w:rPr>
          <w:rFonts w:hint="cs"/>
          <w:rtl/>
          <w:lang w:eastAsia="he-IL"/>
        </w:rPr>
        <w:t xml:space="preserve">ף את הדרגים המקצועיים, להכניע כל שביב התנגדות לדרכו הרצחנית </w:t>
      </w:r>
      <w:bookmarkStart w:id="25712" w:name="_ETM_Q75_191651"/>
      <w:bookmarkEnd w:id="25712"/>
      <w:r>
        <w:rPr>
          <w:rtl/>
          <w:lang w:eastAsia="he-IL"/>
        </w:rPr>
        <w:t>–</w:t>
      </w:r>
      <w:r>
        <w:rPr>
          <w:rFonts w:hint="cs"/>
          <w:rtl/>
          <w:lang w:eastAsia="he-IL"/>
        </w:rPr>
        <w:t xml:space="preserve"> אותו צריך לגרש. את הקואליציה שמקדמת חוקי גזע, אפרטהייד </w:t>
      </w:r>
      <w:bookmarkStart w:id="25713" w:name="_ETM_Q75_196962"/>
      <w:bookmarkEnd w:id="25713"/>
      <w:r>
        <w:rPr>
          <w:rFonts w:hint="cs"/>
          <w:rtl/>
          <w:lang w:eastAsia="he-IL"/>
        </w:rPr>
        <w:t xml:space="preserve">והפיכה משטרית </w:t>
      </w:r>
      <w:r>
        <w:rPr>
          <w:rtl/>
          <w:lang w:eastAsia="he-IL"/>
        </w:rPr>
        <w:t>–</w:t>
      </w:r>
      <w:r>
        <w:rPr>
          <w:rFonts w:hint="cs"/>
          <w:rtl/>
          <w:lang w:eastAsia="he-IL"/>
        </w:rPr>
        <w:t xml:space="preserve"> אותה צריך לגרש. מי ש</w:t>
      </w:r>
      <w:bookmarkStart w:id="25714" w:name="_ETM_Q75_174205"/>
      <w:bookmarkStart w:id="25715" w:name="_ETM_Q75_174259"/>
      <w:bookmarkEnd w:id="25714"/>
      <w:bookmarkEnd w:id="25715"/>
      <w:r>
        <w:rPr>
          <w:rFonts w:hint="cs"/>
          <w:rtl/>
          <w:lang w:eastAsia="he-IL"/>
        </w:rPr>
        <w:t xml:space="preserve">צהלו ורקדו על דמם של חפים מפשע בעזה, מי שמחרחרים מלחמה אזורית ומפנטזים על שכול, שפיכות דמים </w:t>
      </w:r>
      <w:bookmarkStart w:id="25716" w:name="_ETM_Q75_212740"/>
      <w:bookmarkEnd w:id="25716"/>
      <w:r>
        <w:rPr>
          <w:rFonts w:hint="cs"/>
          <w:rtl/>
          <w:lang w:eastAsia="he-IL"/>
        </w:rPr>
        <w:t xml:space="preserve">והרס </w:t>
      </w:r>
      <w:r>
        <w:rPr>
          <w:rtl/>
          <w:lang w:eastAsia="he-IL"/>
        </w:rPr>
        <w:t>–</w:t>
      </w:r>
      <w:r>
        <w:rPr>
          <w:rFonts w:hint="cs"/>
          <w:rtl/>
          <w:lang w:eastAsia="he-IL"/>
        </w:rPr>
        <w:t xml:space="preserve"> אתכם צריך לגרש. את מי שרצים מאולפן לאולפן כדי לקדם טיהור אתני, שמתרחש כעת בצפון רצועת עזה </w:t>
      </w:r>
      <w:r>
        <w:rPr>
          <w:rtl/>
          <w:lang w:eastAsia="he-IL"/>
        </w:rPr>
        <w:t>–</w:t>
      </w:r>
      <w:r>
        <w:rPr>
          <w:rFonts w:hint="cs"/>
          <w:rtl/>
          <w:lang w:eastAsia="he-IL"/>
        </w:rPr>
        <w:t xml:space="preserve"> </w:t>
      </w:r>
      <w:bookmarkStart w:id="25717" w:name="_ETM_Q75_221200"/>
      <w:bookmarkEnd w:id="25717"/>
      <w:r>
        <w:rPr>
          <w:rFonts w:hint="cs"/>
          <w:rtl/>
          <w:lang w:eastAsia="he-IL"/>
        </w:rPr>
        <w:t xml:space="preserve">אתכם צריך לגרש. </w:t>
      </w:r>
    </w:p>
    <w:p w:rsidR="00B36319" w:rsidRDefault="00B36319" w:rsidP="00F80840">
      <w:pPr>
        <w:rPr>
          <w:rtl/>
          <w:lang w:eastAsia="he-IL"/>
        </w:rPr>
      </w:pPr>
    </w:p>
    <w:p w:rsidR="00B36319" w:rsidRDefault="00B36319" w:rsidP="00F80840">
      <w:pPr>
        <w:pStyle w:val="af6"/>
        <w:keepNext/>
        <w:rPr>
          <w:rtl/>
        </w:rPr>
      </w:pPr>
      <w:bookmarkStart w:id="25718" w:name="ET_yor_6490_25"/>
      <w:r w:rsidRPr="00876F88">
        <w:rPr>
          <w:rStyle w:val="TagStyle"/>
          <w:rtl/>
        </w:rPr>
        <w:t xml:space="preserve"> &lt;&lt; יור &gt;&gt;</w:t>
      </w:r>
      <w:r w:rsidRPr="001D137A">
        <w:rPr>
          <w:rStyle w:val="TagStyle"/>
          <w:rtl/>
        </w:rPr>
        <w:t xml:space="preserve"> </w:t>
      </w:r>
      <w:r>
        <w:rPr>
          <w:rtl/>
        </w:rPr>
        <w:t>היו"ר ניסים ואטורי:</w:t>
      </w:r>
      <w:r w:rsidRPr="001D137A">
        <w:rPr>
          <w:rStyle w:val="TagStyle"/>
          <w:rtl/>
        </w:rPr>
        <w:t xml:space="preserve"> </w:t>
      </w:r>
      <w:r w:rsidRPr="00876F88">
        <w:rPr>
          <w:rStyle w:val="TagStyle"/>
          <w:rtl/>
        </w:rPr>
        <w:t>&lt;&lt; יור &gt;&gt;</w:t>
      </w:r>
      <w:r>
        <w:rPr>
          <w:rtl/>
        </w:rPr>
        <w:t xml:space="preserve">   </w:t>
      </w:r>
      <w:bookmarkEnd w:id="25718"/>
    </w:p>
    <w:p w:rsidR="00B36319" w:rsidRDefault="00B36319" w:rsidP="000928D2">
      <w:pPr>
        <w:rPr>
          <w:rtl/>
          <w:lang w:eastAsia="he-IL"/>
        </w:rPr>
      </w:pPr>
    </w:p>
    <w:p w:rsidR="00B36319" w:rsidRPr="001D137A" w:rsidRDefault="00B36319" w:rsidP="00394E7D">
      <w:pPr>
        <w:rPr>
          <w:rtl/>
          <w:lang w:eastAsia="he-IL"/>
        </w:rPr>
      </w:pPr>
      <w:r>
        <w:rPr>
          <w:rFonts w:hint="cs"/>
          <w:rtl/>
          <w:lang w:eastAsia="he-IL"/>
        </w:rPr>
        <w:t>תודה רבה</w:t>
      </w:r>
      <w:r w:rsidR="00394E7D">
        <w:rPr>
          <w:rFonts w:hint="cs"/>
          <w:rtl/>
          <w:lang w:eastAsia="he-IL"/>
        </w:rPr>
        <w:t>.</w:t>
      </w:r>
      <w:r>
        <w:rPr>
          <w:rFonts w:hint="cs"/>
          <w:rtl/>
          <w:lang w:eastAsia="he-IL"/>
        </w:rPr>
        <w:t xml:space="preserve"> תודה רבה. אני מבקש </w:t>
      </w:r>
      <w:bookmarkStart w:id="25719" w:name="_ETM_Q75_224555"/>
      <w:bookmarkEnd w:id="25719"/>
      <w:r>
        <w:rPr>
          <w:rFonts w:hint="cs"/>
          <w:rtl/>
          <w:lang w:eastAsia="he-IL"/>
        </w:rPr>
        <w:t xml:space="preserve">לרדת. </w:t>
      </w:r>
    </w:p>
    <w:p w:rsidR="00B36319" w:rsidRDefault="00B36319" w:rsidP="00F80840">
      <w:pPr>
        <w:rPr>
          <w:rtl/>
          <w:lang w:eastAsia="he-IL"/>
        </w:rPr>
      </w:pPr>
    </w:p>
    <w:p w:rsidR="00B36319" w:rsidRDefault="00B36319" w:rsidP="00F80840">
      <w:pPr>
        <w:pStyle w:val="af5"/>
        <w:keepNext/>
        <w:rPr>
          <w:rtl/>
        </w:rPr>
      </w:pPr>
      <w:bookmarkStart w:id="25720" w:name="ET_interruption_6352_87"/>
      <w:r w:rsidRPr="00876F88">
        <w:rPr>
          <w:rStyle w:val="TagStyle"/>
          <w:rFonts w:hint="cs"/>
          <w:rtl/>
        </w:rPr>
        <w:t>&lt;&lt; קריאה &gt;&gt;</w:t>
      </w:r>
      <w:r>
        <w:rPr>
          <w:rStyle w:val="TagStyle"/>
          <w:rFonts w:hint="cs"/>
          <w:rtl/>
        </w:rPr>
        <w:t xml:space="preserve"> </w:t>
      </w:r>
      <w:r>
        <w:rPr>
          <w:rFonts w:hint="cs"/>
          <w:rtl/>
        </w:rPr>
        <w:t>אלמוג כהן (עוצמה יהודית):</w:t>
      </w:r>
      <w:r>
        <w:rPr>
          <w:rStyle w:val="TagStyle"/>
          <w:rtl/>
        </w:rPr>
        <w:t xml:space="preserve"> </w:t>
      </w:r>
      <w:r w:rsidRPr="00876F88">
        <w:rPr>
          <w:rStyle w:val="TagStyle"/>
          <w:rtl/>
        </w:rPr>
        <w:t>&lt;&lt; קריאה &gt;&gt;</w:t>
      </w:r>
      <w:bookmarkEnd w:id="25720"/>
      <w:r>
        <w:rPr>
          <w:rFonts w:hint="cs"/>
          <w:rtl/>
        </w:rPr>
        <w:t xml:space="preserve">   </w:t>
      </w:r>
    </w:p>
    <w:p w:rsidR="00B36319" w:rsidRDefault="00B36319" w:rsidP="000928D2">
      <w:pPr>
        <w:rPr>
          <w:rtl/>
        </w:rPr>
      </w:pPr>
    </w:p>
    <w:p w:rsidR="00B36319" w:rsidRDefault="00B36319" w:rsidP="00F80840">
      <w:pPr>
        <w:rPr>
          <w:rtl/>
        </w:rPr>
      </w:pPr>
      <w:r>
        <w:rPr>
          <w:rFonts w:hint="cs"/>
          <w:rtl/>
        </w:rPr>
        <w:t xml:space="preserve">אדוני היושב-ראש, החיילים שלנו בצפון הרצועה, והוא מדבר עליהם. </w:t>
      </w:r>
      <w:bookmarkStart w:id="25721" w:name="_ETM_Q75_227440"/>
      <w:bookmarkEnd w:id="25721"/>
      <w:r>
        <w:rPr>
          <w:rFonts w:hint="cs"/>
          <w:rtl/>
        </w:rPr>
        <w:t>אדוני, הוא לא יכול לדבר על החיילים שלנו</w:t>
      </w:r>
      <w:bookmarkStart w:id="25722" w:name="_ETM_Q75_230585"/>
      <w:bookmarkEnd w:id="25722"/>
      <w:r>
        <w:rPr>
          <w:rFonts w:hint="cs"/>
          <w:rtl/>
        </w:rPr>
        <w:t>. זה עוול מוסרי.</w:t>
      </w:r>
      <w:bookmarkStart w:id="25723" w:name="_ETM_Q75_230680"/>
      <w:bookmarkEnd w:id="25723"/>
    </w:p>
    <w:p w:rsidR="00B36319" w:rsidRDefault="00B36319" w:rsidP="00F80840">
      <w:pPr>
        <w:rPr>
          <w:rtl/>
        </w:rPr>
      </w:pPr>
    </w:p>
    <w:p w:rsidR="00B36319" w:rsidRDefault="00B36319" w:rsidP="00F80840">
      <w:pPr>
        <w:pStyle w:val="-"/>
        <w:rPr>
          <w:rtl/>
        </w:rPr>
      </w:pPr>
      <w:bookmarkStart w:id="25724" w:name="ET_speakercontinue_5785_71"/>
      <w:r w:rsidRPr="009C5CFE">
        <w:rPr>
          <w:rStyle w:val="TagStyle"/>
          <w:rtl/>
        </w:rPr>
        <w:t xml:space="preserve"> &lt;&lt; דובר_המשך &gt;&gt;</w:t>
      </w:r>
      <w:r w:rsidRPr="001D137A">
        <w:rPr>
          <w:rStyle w:val="TagStyle"/>
          <w:rtl/>
        </w:rPr>
        <w:t xml:space="preserve"> </w:t>
      </w:r>
      <w:r>
        <w:rPr>
          <w:rtl/>
        </w:rPr>
        <w:t>עופר כסיף (חד"ש-תע"ל):</w:t>
      </w:r>
      <w:r w:rsidRPr="001D137A">
        <w:rPr>
          <w:rStyle w:val="TagStyle"/>
          <w:rtl/>
        </w:rPr>
        <w:t xml:space="preserve"> </w:t>
      </w:r>
      <w:r w:rsidRPr="009C5CFE">
        <w:rPr>
          <w:rStyle w:val="TagStyle"/>
          <w:rtl/>
        </w:rPr>
        <w:t>&lt;&lt; דובר_המשך &gt;&gt;</w:t>
      </w:r>
      <w:bookmarkEnd w:id="25724"/>
      <w:r w:rsidRPr="009C5CFE">
        <w:rPr>
          <w:rStyle w:val="TagStyle"/>
          <w:rtl/>
        </w:rPr>
        <w:t xml:space="preserve"> </w:t>
      </w:r>
      <w:r>
        <w:rPr>
          <w:rtl/>
        </w:rPr>
        <w:t xml:space="preserve">   </w:t>
      </w:r>
    </w:p>
    <w:p w:rsidR="00B36319" w:rsidRDefault="00B36319" w:rsidP="00F80840">
      <w:pPr>
        <w:rPr>
          <w:rtl/>
          <w:lang w:eastAsia="he-IL"/>
        </w:rPr>
      </w:pPr>
    </w:p>
    <w:p w:rsidR="00B36319" w:rsidRPr="009C5CFE" w:rsidRDefault="00B36319" w:rsidP="00F80840">
      <w:pPr>
        <w:rPr>
          <w:rtl/>
          <w:lang w:eastAsia="he-IL"/>
        </w:rPr>
      </w:pPr>
      <w:r>
        <w:rPr>
          <w:rFonts w:hint="cs"/>
          <w:rtl/>
          <w:lang w:eastAsia="he-IL"/>
        </w:rPr>
        <w:t xml:space="preserve">הוא מפריע. </w:t>
      </w:r>
    </w:p>
    <w:p w:rsidR="00B36319" w:rsidRDefault="00B36319" w:rsidP="00F80840">
      <w:pPr>
        <w:rPr>
          <w:rtl/>
        </w:rPr>
      </w:pPr>
      <w:bookmarkStart w:id="25725" w:name="_ETM_Q75_230771"/>
      <w:bookmarkEnd w:id="25725"/>
    </w:p>
    <w:p w:rsidR="00B36319" w:rsidRDefault="00B36319" w:rsidP="00F80840">
      <w:pPr>
        <w:pStyle w:val="af6"/>
        <w:keepNext/>
        <w:rPr>
          <w:rtl/>
        </w:rPr>
      </w:pPr>
      <w:bookmarkStart w:id="25726" w:name="ET_yor_6490_26"/>
      <w:r w:rsidRPr="00876F88">
        <w:rPr>
          <w:rStyle w:val="TagStyle"/>
          <w:rtl/>
        </w:rPr>
        <w:t xml:space="preserve"> &lt;&lt; יור &gt;&gt;</w:t>
      </w:r>
      <w:r w:rsidRPr="001D137A">
        <w:rPr>
          <w:rStyle w:val="TagStyle"/>
          <w:rtl/>
        </w:rPr>
        <w:t xml:space="preserve"> </w:t>
      </w:r>
      <w:r>
        <w:rPr>
          <w:rtl/>
        </w:rPr>
        <w:t>היו"ר ניסים ואטורי:</w:t>
      </w:r>
      <w:r w:rsidRPr="001D137A">
        <w:rPr>
          <w:rStyle w:val="TagStyle"/>
          <w:rtl/>
        </w:rPr>
        <w:t xml:space="preserve"> </w:t>
      </w:r>
      <w:r w:rsidRPr="00876F88">
        <w:rPr>
          <w:rStyle w:val="TagStyle"/>
          <w:rtl/>
        </w:rPr>
        <w:t>&lt;&lt; יור &gt;&gt;</w:t>
      </w:r>
      <w:r>
        <w:rPr>
          <w:rtl/>
        </w:rPr>
        <w:t xml:space="preserve">   </w:t>
      </w:r>
      <w:bookmarkEnd w:id="25726"/>
    </w:p>
    <w:p w:rsidR="00B36319" w:rsidRDefault="00B36319" w:rsidP="000928D2">
      <w:pPr>
        <w:rPr>
          <w:rtl/>
        </w:rPr>
      </w:pPr>
    </w:p>
    <w:p w:rsidR="00B36319" w:rsidRDefault="00B36319" w:rsidP="00F80840">
      <w:pPr>
        <w:rPr>
          <w:rtl/>
        </w:rPr>
      </w:pPr>
      <w:bookmarkStart w:id="25727" w:name="_ETM_Q75_231412"/>
      <w:bookmarkEnd w:id="25727"/>
      <w:r>
        <w:rPr>
          <w:rFonts w:hint="cs"/>
          <w:rtl/>
        </w:rPr>
        <w:t xml:space="preserve">אלמוג, שב במקום. </w:t>
      </w:r>
    </w:p>
    <w:p w:rsidR="00B36319" w:rsidRDefault="00B36319" w:rsidP="00F80840">
      <w:pPr>
        <w:rPr>
          <w:rtl/>
        </w:rPr>
      </w:pPr>
    </w:p>
    <w:p w:rsidR="00B36319" w:rsidRDefault="00B36319" w:rsidP="00F80840">
      <w:pPr>
        <w:rPr>
          <w:rtl/>
        </w:rPr>
      </w:pPr>
      <w:r>
        <w:rPr>
          <w:rFonts w:hint="cs"/>
          <w:rtl/>
        </w:rPr>
        <w:t xml:space="preserve">אבקש לרדת, לרדת. </w:t>
      </w:r>
    </w:p>
    <w:p w:rsidR="00B36319" w:rsidRDefault="00B36319" w:rsidP="00F80840">
      <w:pPr>
        <w:rPr>
          <w:rtl/>
        </w:rPr>
      </w:pPr>
      <w:bookmarkStart w:id="25728" w:name="_ETM_Q75_233778"/>
      <w:bookmarkStart w:id="25729" w:name="_ETM_Q75_233853"/>
      <w:bookmarkEnd w:id="25728"/>
      <w:bookmarkEnd w:id="25729"/>
    </w:p>
    <w:p w:rsidR="00B36319" w:rsidRDefault="00B36319" w:rsidP="00F80840">
      <w:pPr>
        <w:pStyle w:val="af5"/>
        <w:keepNext/>
        <w:rPr>
          <w:rtl/>
        </w:rPr>
      </w:pPr>
      <w:bookmarkStart w:id="25730" w:name="ET_interruption_6352_27"/>
      <w:r w:rsidRPr="00876F88">
        <w:rPr>
          <w:rStyle w:val="TagStyle"/>
          <w:rtl/>
        </w:rPr>
        <w:t xml:space="preserve"> &lt;&lt; קריאה &gt;&gt;</w:t>
      </w:r>
      <w:r w:rsidRPr="001D137A">
        <w:rPr>
          <w:rStyle w:val="TagStyle"/>
          <w:rtl/>
        </w:rPr>
        <w:t xml:space="preserve"> </w:t>
      </w:r>
      <w:r>
        <w:rPr>
          <w:rtl/>
        </w:rPr>
        <w:t>אלמוג כהן (עוצמה יהודית):</w:t>
      </w:r>
      <w:r w:rsidRPr="001D137A">
        <w:rPr>
          <w:rStyle w:val="TagStyle"/>
          <w:rtl/>
        </w:rPr>
        <w:t xml:space="preserve"> </w:t>
      </w:r>
      <w:r w:rsidRPr="00876F88">
        <w:rPr>
          <w:rStyle w:val="TagStyle"/>
          <w:rtl/>
        </w:rPr>
        <w:t>&lt;&lt; קריאה &gt;&gt;</w:t>
      </w:r>
      <w:r>
        <w:rPr>
          <w:rtl/>
        </w:rPr>
        <w:t xml:space="preserve">   </w:t>
      </w:r>
      <w:bookmarkEnd w:id="25730"/>
    </w:p>
    <w:p w:rsidR="00B36319" w:rsidRDefault="00B36319" w:rsidP="000928D2">
      <w:pPr>
        <w:rPr>
          <w:rtl/>
        </w:rPr>
      </w:pPr>
    </w:p>
    <w:p w:rsidR="00B36319" w:rsidRDefault="000928D2" w:rsidP="000928D2">
      <w:pPr>
        <w:rPr>
          <w:rtl/>
        </w:rPr>
      </w:pPr>
      <w:bookmarkStart w:id="25731" w:name="_ETM_Q75_234723"/>
      <w:bookmarkEnd w:id="25731"/>
      <w:r>
        <w:rPr>
          <w:rFonts w:hint="cs"/>
          <w:rtl/>
        </w:rPr>
        <w:t>– – –</w:t>
      </w:r>
      <w:r w:rsidR="00B36319">
        <w:rPr>
          <w:rFonts w:hint="cs"/>
          <w:rtl/>
        </w:rPr>
        <w:t xml:space="preserve"> החיילים שלנו, הוא לא יכול לדבר עליהם. האפס תומך הטרור הזה לא יכול </w:t>
      </w:r>
      <w:bookmarkStart w:id="25732" w:name="_ETM_Q75_235834"/>
      <w:bookmarkEnd w:id="25732"/>
      <w:r w:rsidR="00B36319">
        <w:rPr>
          <w:rFonts w:hint="cs"/>
          <w:rtl/>
        </w:rPr>
        <w:t xml:space="preserve">לדבר על החיילים שלנו. </w:t>
      </w:r>
    </w:p>
    <w:p w:rsidR="00B36319" w:rsidRDefault="00B36319" w:rsidP="00F80840">
      <w:pPr>
        <w:rPr>
          <w:rtl/>
        </w:rPr>
      </w:pPr>
      <w:bookmarkStart w:id="25733" w:name="_ETM_Q75_236765"/>
      <w:bookmarkEnd w:id="25733"/>
    </w:p>
    <w:p w:rsidR="00B36319" w:rsidRDefault="00B36319" w:rsidP="00F80840">
      <w:pPr>
        <w:pStyle w:val="af6"/>
        <w:keepNext/>
        <w:rPr>
          <w:rtl/>
        </w:rPr>
      </w:pPr>
      <w:bookmarkStart w:id="25734" w:name="ET_yor_6490_28"/>
      <w:r w:rsidRPr="00876F88">
        <w:rPr>
          <w:rStyle w:val="TagStyle"/>
          <w:rtl/>
        </w:rPr>
        <w:t xml:space="preserve"> &lt;&lt; יור &gt;&gt;</w:t>
      </w:r>
      <w:r w:rsidRPr="001D137A">
        <w:rPr>
          <w:rStyle w:val="TagStyle"/>
          <w:rtl/>
        </w:rPr>
        <w:t xml:space="preserve"> </w:t>
      </w:r>
      <w:r>
        <w:rPr>
          <w:rtl/>
        </w:rPr>
        <w:t>היו"ר ניסים ואטורי:</w:t>
      </w:r>
      <w:r w:rsidRPr="001D137A">
        <w:rPr>
          <w:rStyle w:val="TagStyle"/>
          <w:rtl/>
        </w:rPr>
        <w:t xml:space="preserve"> </w:t>
      </w:r>
      <w:r w:rsidRPr="00876F88">
        <w:rPr>
          <w:rStyle w:val="TagStyle"/>
          <w:rtl/>
        </w:rPr>
        <w:t>&lt;&lt; יור &gt;&gt;</w:t>
      </w:r>
      <w:r>
        <w:rPr>
          <w:rtl/>
        </w:rPr>
        <w:t xml:space="preserve">   </w:t>
      </w:r>
      <w:bookmarkEnd w:id="25734"/>
    </w:p>
    <w:p w:rsidR="00B36319" w:rsidRDefault="00B36319" w:rsidP="000928D2">
      <w:pPr>
        <w:rPr>
          <w:rtl/>
        </w:rPr>
      </w:pPr>
    </w:p>
    <w:p w:rsidR="00B36319" w:rsidRDefault="00B36319" w:rsidP="00F80840">
      <w:pPr>
        <w:rPr>
          <w:rtl/>
        </w:rPr>
      </w:pPr>
      <w:bookmarkStart w:id="25735" w:name="_ETM_Q75_235909"/>
      <w:bookmarkEnd w:id="25735"/>
      <w:r>
        <w:rPr>
          <w:rFonts w:hint="cs"/>
          <w:rtl/>
        </w:rPr>
        <w:t>לרדת. אני מבקש להוריד אותו. תורידו אותו</w:t>
      </w:r>
      <w:bookmarkStart w:id="25736" w:name="_ETM_Q75_236176"/>
      <w:bookmarkEnd w:id="25736"/>
      <w:r>
        <w:rPr>
          <w:rFonts w:hint="cs"/>
          <w:rtl/>
        </w:rPr>
        <w:t xml:space="preserve">, בבקשה, למטה. </w:t>
      </w:r>
      <w:bookmarkStart w:id="25737" w:name="_ETM_Q75_237140"/>
      <w:bookmarkEnd w:id="25737"/>
    </w:p>
    <w:p w:rsidR="00B36319" w:rsidRDefault="00B36319" w:rsidP="00F80840">
      <w:pPr>
        <w:rPr>
          <w:rtl/>
        </w:rPr>
      </w:pPr>
      <w:bookmarkStart w:id="25738" w:name="_ETM_Q75_237204"/>
      <w:bookmarkEnd w:id="25738"/>
    </w:p>
    <w:p w:rsidR="00B36319" w:rsidRDefault="00B36319" w:rsidP="00F80840">
      <w:pPr>
        <w:rPr>
          <w:rtl/>
          <w:lang w:eastAsia="he-IL"/>
        </w:rPr>
      </w:pPr>
      <w:bookmarkStart w:id="25739" w:name="_ETM_Q75_237268"/>
      <w:bookmarkStart w:id="25740" w:name="_ETM_Q75_237329"/>
      <w:bookmarkEnd w:id="25739"/>
      <w:bookmarkEnd w:id="25740"/>
      <w:r>
        <w:rPr>
          <w:rFonts w:hint="cs"/>
          <w:rtl/>
        </w:rPr>
        <w:t xml:space="preserve">אלמוג, די, שב במקום. הוא יורד. </w:t>
      </w:r>
      <w:bookmarkStart w:id="25741" w:name="_ETM_Q75_239227"/>
      <w:bookmarkEnd w:id="25741"/>
      <w:r>
        <w:rPr>
          <w:rFonts w:hint="cs"/>
          <w:rtl/>
          <w:lang w:eastAsia="he-IL"/>
        </w:rPr>
        <w:t>הוא</w:t>
      </w:r>
      <w:bookmarkStart w:id="25742" w:name="_ETM_Q75_239821"/>
      <w:bookmarkEnd w:id="25742"/>
      <w:r>
        <w:rPr>
          <w:rFonts w:hint="cs"/>
          <w:rtl/>
          <w:lang w:eastAsia="he-IL"/>
        </w:rPr>
        <w:t xml:space="preserve"> יורד, הוא יורד. אלמוג, קריאה ראשונה. </w:t>
      </w:r>
    </w:p>
    <w:p w:rsidR="00B36319" w:rsidRDefault="00B36319" w:rsidP="00F80840">
      <w:pPr>
        <w:rPr>
          <w:rtl/>
          <w:lang w:eastAsia="he-IL"/>
        </w:rPr>
      </w:pPr>
      <w:bookmarkStart w:id="25743" w:name="_ETM_Q75_240512"/>
      <w:bookmarkStart w:id="25744" w:name="_ETM_Q75_240598"/>
      <w:bookmarkEnd w:id="25743"/>
      <w:bookmarkEnd w:id="25744"/>
    </w:p>
    <w:p w:rsidR="00B36319" w:rsidRDefault="00B36319" w:rsidP="00F80840">
      <w:pPr>
        <w:pStyle w:val="af5"/>
        <w:keepNext/>
        <w:rPr>
          <w:rtl/>
        </w:rPr>
      </w:pPr>
      <w:bookmarkStart w:id="25745" w:name="ET_interruption_6352_30"/>
      <w:r w:rsidRPr="00876F88">
        <w:rPr>
          <w:rStyle w:val="TagStyle"/>
          <w:rtl/>
        </w:rPr>
        <w:t xml:space="preserve"> &lt;&lt; קריאה &gt;&gt;</w:t>
      </w:r>
      <w:r w:rsidRPr="001D137A">
        <w:rPr>
          <w:rStyle w:val="TagStyle"/>
          <w:rtl/>
        </w:rPr>
        <w:t xml:space="preserve"> </w:t>
      </w:r>
      <w:r>
        <w:rPr>
          <w:rtl/>
        </w:rPr>
        <w:t>אלמוג כהן (עוצמה יהודית):</w:t>
      </w:r>
      <w:r w:rsidRPr="001D137A">
        <w:rPr>
          <w:rStyle w:val="TagStyle"/>
          <w:rtl/>
        </w:rPr>
        <w:t xml:space="preserve"> </w:t>
      </w:r>
      <w:r w:rsidRPr="00876F88">
        <w:rPr>
          <w:rStyle w:val="TagStyle"/>
          <w:rtl/>
        </w:rPr>
        <w:t>&lt;&lt; קריאה &gt;&gt;</w:t>
      </w:r>
      <w:r>
        <w:rPr>
          <w:rtl/>
        </w:rPr>
        <w:t xml:space="preserve">   </w:t>
      </w:r>
      <w:bookmarkEnd w:id="25745"/>
    </w:p>
    <w:p w:rsidR="00B36319" w:rsidRDefault="00B36319" w:rsidP="000928D2">
      <w:pPr>
        <w:rPr>
          <w:rtl/>
          <w:lang w:eastAsia="he-IL"/>
        </w:rPr>
      </w:pPr>
    </w:p>
    <w:p w:rsidR="00B36319" w:rsidRDefault="00B36319" w:rsidP="00F80840">
      <w:pPr>
        <w:rPr>
          <w:rtl/>
          <w:lang w:eastAsia="he-IL"/>
        </w:rPr>
      </w:pPr>
      <w:bookmarkStart w:id="25746" w:name="_ETM_Q75_242716"/>
      <w:bookmarkEnd w:id="25746"/>
      <w:r>
        <w:rPr>
          <w:rFonts w:hint="cs"/>
          <w:rtl/>
          <w:lang w:eastAsia="he-IL"/>
        </w:rPr>
        <w:t xml:space="preserve">האיש הזה לא צריך להיות פה בכלל. הוא לא ידבר על </w:t>
      </w:r>
      <w:bookmarkStart w:id="25747" w:name="_ETM_Q75_242064"/>
      <w:bookmarkEnd w:id="25747"/>
      <w:r>
        <w:rPr>
          <w:rFonts w:hint="cs"/>
          <w:rtl/>
          <w:lang w:eastAsia="he-IL"/>
        </w:rPr>
        <w:t xml:space="preserve">החיילים שלנו. </w:t>
      </w:r>
      <w:bookmarkStart w:id="25748" w:name="_ETM_Q75_242239"/>
      <w:bookmarkEnd w:id="25748"/>
    </w:p>
    <w:p w:rsidR="00B36319" w:rsidRDefault="00B36319" w:rsidP="00F80840">
      <w:pPr>
        <w:rPr>
          <w:rtl/>
          <w:lang w:eastAsia="he-IL"/>
        </w:rPr>
      </w:pPr>
      <w:bookmarkStart w:id="25749" w:name="_ETM_Q75_242296"/>
      <w:bookmarkEnd w:id="25749"/>
    </w:p>
    <w:p w:rsidR="00B36319" w:rsidRDefault="00B36319" w:rsidP="00F80840">
      <w:pPr>
        <w:pStyle w:val="af6"/>
        <w:keepNext/>
        <w:rPr>
          <w:rtl/>
        </w:rPr>
      </w:pPr>
      <w:bookmarkStart w:id="25750" w:name="ET_yor_6490_31"/>
      <w:r w:rsidRPr="00876F88">
        <w:rPr>
          <w:rStyle w:val="TagStyle"/>
          <w:rtl/>
        </w:rPr>
        <w:t xml:space="preserve"> &lt;&lt; יור &gt;&gt;</w:t>
      </w:r>
      <w:r w:rsidRPr="001D137A">
        <w:rPr>
          <w:rStyle w:val="TagStyle"/>
          <w:rtl/>
        </w:rPr>
        <w:t xml:space="preserve"> </w:t>
      </w:r>
      <w:r>
        <w:rPr>
          <w:rtl/>
        </w:rPr>
        <w:t>היו"ר ניסים ואטורי:</w:t>
      </w:r>
      <w:r w:rsidRPr="001D137A">
        <w:rPr>
          <w:rStyle w:val="TagStyle"/>
          <w:rtl/>
        </w:rPr>
        <w:t xml:space="preserve"> </w:t>
      </w:r>
      <w:r w:rsidRPr="00876F88">
        <w:rPr>
          <w:rStyle w:val="TagStyle"/>
          <w:rtl/>
        </w:rPr>
        <w:t>&lt;&lt; יור &gt;&gt;</w:t>
      </w:r>
      <w:r>
        <w:rPr>
          <w:rtl/>
        </w:rPr>
        <w:t xml:space="preserve">   </w:t>
      </w:r>
      <w:bookmarkEnd w:id="25750"/>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אלמוג, קריאה ראשונה. </w:t>
      </w:r>
    </w:p>
    <w:p w:rsidR="00B36319" w:rsidRDefault="00B36319" w:rsidP="00F80840">
      <w:pPr>
        <w:rPr>
          <w:rtl/>
          <w:lang w:eastAsia="he-IL"/>
        </w:rPr>
      </w:pPr>
    </w:p>
    <w:p w:rsidR="00B36319" w:rsidRDefault="00B36319" w:rsidP="00F80840">
      <w:pPr>
        <w:pStyle w:val="af5"/>
        <w:keepNext/>
        <w:rPr>
          <w:rtl/>
        </w:rPr>
      </w:pPr>
      <w:bookmarkStart w:id="25751" w:name="ET_interruption_6352_32"/>
      <w:r w:rsidRPr="00876F88">
        <w:rPr>
          <w:rStyle w:val="TagStyle"/>
          <w:rtl/>
        </w:rPr>
        <w:t xml:space="preserve"> &lt;&lt; קריאה &gt;&gt;</w:t>
      </w:r>
      <w:r w:rsidRPr="001D137A">
        <w:rPr>
          <w:rStyle w:val="TagStyle"/>
          <w:rtl/>
        </w:rPr>
        <w:t xml:space="preserve"> </w:t>
      </w:r>
      <w:r>
        <w:rPr>
          <w:rtl/>
        </w:rPr>
        <w:t>אלמוג כהן (עוצמה יהודית):</w:t>
      </w:r>
      <w:r w:rsidRPr="001D137A">
        <w:rPr>
          <w:rStyle w:val="TagStyle"/>
          <w:rtl/>
        </w:rPr>
        <w:t xml:space="preserve"> </w:t>
      </w:r>
      <w:r w:rsidRPr="00876F88">
        <w:rPr>
          <w:rStyle w:val="TagStyle"/>
          <w:rtl/>
        </w:rPr>
        <w:t>&lt;&lt; קריאה &gt;&gt;</w:t>
      </w:r>
      <w:r>
        <w:rPr>
          <w:rtl/>
        </w:rPr>
        <w:t xml:space="preserve">   </w:t>
      </w:r>
      <w:bookmarkEnd w:id="25751"/>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הוא לא ידבר על החיילים </w:t>
      </w:r>
      <w:bookmarkStart w:id="25752" w:name="_ETM_Q75_242755"/>
      <w:bookmarkEnd w:id="25752"/>
      <w:r>
        <w:rPr>
          <w:rFonts w:hint="cs"/>
          <w:rtl/>
          <w:lang w:eastAsia="he-IL"/>
        </w:rPr>
        <w:t xml:space="preserve">שלנו. </w:t>
      </w:r>
      <w:bookmarkStart w:id="25753" w:name="_ETM_Q75_243634"/>
      <w:bookmarkEnd w:id="25753"/>
    </w:p>
    <w:p w:rsidR="00B36319" w:rsidRDefault="00B36319" w:rsidP="00F80840">
      <w:pPr>
        <w:rPr>
          <w:rtl/>
          <w:lang w:eastAsia="he-IL"/>
        </w:rPr>
      </w:pPr>
      <w:bookmarkStart w:id="25754" w:name="_ETM_Q75_243686"/>
      <w:bookmarkEnd w:id="25754"/>
    </w:p>
    <w:p w:rsidR="00B36319" w:rsidRDefault="00B36319" w:rsidP="00F80840">
      <w:pPr>
        <w:pStyle w:val="-"/>
        <w:keepNext/>
        <w:rPr>
          <w:rtl/>
        </w:rPr>
      </w:pPr>
      <w:bookmarkStart w:id="25755" w:name="ET_speakercontinue_5785_34"/>
      <w:r w:rsidRPr="00876F88">
        <w:rPr>
          <w:rStyle w:val="TagStyle"/>
          <w:rtl/>
        </w:rPr>
        <w:t xml:space="preserve"> &lt;&lt; דובר_המשך &gt;&gt;</w:t>
      </w:r>
      <w:r w:rsidRPr="001D137A">
        <w:rPr>
          <w:rStyle w:val="TagStyle"/>
          <w:rtl/>
        </w:rPr>
        <w:t xml:space="preserve"> </w:t>
      </w:r>
      <w:r>
        <w:rPr>
          <w:rtl/>
        </w:rPr>
        <w:t>עופר כסיף (חד"ש-תע"ל):</w:t>
      </w:r>
      <w:r w:rsidRPr="001D137A">
        <w:rPr>
          <w:rStyle w:val="TagStyle"/>
          <w:rtl/>
        </w:rPr>
        <w:t xml:space="preserve"> </w:t>
      </w:r>
      <w:r w:rsidRPr="00876F88">
        <w:rPr>
          <w:rStyle w:val="TagStyle"/>
          <w:rtl/>
        </w:rPr>
        <w:t>&lt;&lt; דובר_המשך &gt;&gt;</w:t>
      </w:r>
      <w:r>
        <w:rPr>
          <w:rtl/>
        </w:rPr>
        <w:t xml:space="preserve">   </w:t>
      </w:r>
      <w:bookmarkEnd w:id="25755"/>
    </w:p>
    <w:p w:rsidR="00B36319" w:rsidRDefault="00B36319" w:rsidP="000928D2">
      <w:pPr>
        <w:rPr>
          <w:rtl/>
          <w:lang w:eastAsia="he-IL"/>
        </w:rPr>
      </w:pPr>
    </w:p>
    <w:p w:rsidR="00B36319" w:rsidRDefault="00B36319" w:rsidP="00F80840">
      <w:pPr>
        <w:rPr>
          <w:rtl/>
          <w:lang w:eastAsia="he-IL"/>
        </w:rPr>
      </w:pPr>
      <w:bookmarkStart w:id="25756" w:name="_ETM_Q75_244881"/>
      <w:bookmarkEnd w:id="25756"/>
      <w:r>
        <w:rPr>
          <w:rFonts w:hint="cs"/>
          <w:rtl/>
          <w:lang w:eastAsia="he-IL"/>
        </w:rPr>
        <w:t>מה זה?</w:t>
      </w:r>
      <w:bookmarkStart w:id="25757" w:name="_ETM_Q75_246612"/>
      <w:bookmarkEnd w:id="25757"/>
    </w:p>
    <w:p w:rsidR="00B36319" w:rsidRDefault="00B36319" w:rsidP="00F80840">
      <w:pPr>
        <w:rPr>
          <w:rtl/>
          <w:lang w:eastAsia="he-IL"/>
        </w:rPr>
      </w:pPr>
      <w:bookmarkStart w:id="25758" w:name="_ETM_Q75_246663"/>
      <w:bookmarkEnd w:id="25758"/>
    </w:p>
    <w:p w:rsidR="00B36319" w:rsidRDefault="00B36319" w:rsidP="00F80840">
      <w:pPr>
        <w:pStyle w:val="af5"/>
        <w:keepNext/>
        <w:rPr>
          <w:rtl/>
        </w:rPr>
      </w:pPr>
      <w:bookmarkStart w:id="25759" w:name="ET_interruption_6352_35"/>
      <w:r w:rsidRPr="00876F88">
        <w:rPr>
          <w:rStyle w:val="TagStyle"/>
          <w:rtl/>
        </w:rPr>
        <w:t xml:space="preserve"> &lt;&lt; קריאה &gt;&gt;</w:t>
      </w:r>
      <w:r w:rsidRPr="001D137A">
        <w:rPr>
          <w:rStyle w:val="TagStyle"/>
          <w:rtl/>
        </w:rPr>
        <w:t xml:space="preserve"> </w:t>
      </w:r>
      <w:r>
        <w:rPr>
          <w:rtl/>
        </w:rPr>
        <w:t>אלמוג כהן (עוצמה יהודית):</w:t>
      </w:r>
      <w:r w:rsidRPr="001D137A">
        <w:rPr>
          <w:rStyle w:val="TagStyle"/>
          <w:rtl/>
        </w:rPr>
        <w:t xml:space="preserve"> </w:t>
      </w:r>
      <w:r w:rsidRPr="00876F88">
        <w:rPr>
          <w:rStyle w:val="TagStyle"/>
          <w:rtl/>
        </w:rPr>
        <w:t>&lt;&lt; קריאה &gt;&gt;</w:t>
      </w:r>
      <w:r>
        <w:rPr>
          <w:rtl/>
        </w:rPr>
        <w:t xml:space="preserve">   </w:t>
      </w:r>
      <w:bookmarkEnd w:id="25759"/>
    </w:p>
    <w:p w:rsidR="00B36319" w:rsidRDefault="00B36319" w:rsidP="000928D2">
      <w:pPr>
        <w:rPr>
          <w:rtl/>
          <w:lang w:eastAsia="he-IL"/>
        </w:rPr>
      </w:pPr>
    </w:p>
    <w:p w:rsidR="00B36319" w:rsidRDefault="00B36319" w:rsidP="00F80840">
      <w:pPr>
        <w:rPr>
          <w:rtl/>
          <w:lang w:eastAsia="he-IL"/>
        </w:rPr>
      </w:pPr>
      <w:bookmarkStart w:id="25760" w:name="_ETM_Q75_246039"/>
      <w:bookmarkEnd w:id="25760"/>
      <w:r>
        <w:rPr>
          <w:rFonts w:hint="cs"/>
          <w:rtl/>
          <w:lang w:eastAsia="he-IL"/>
        </w:rPr>
        <w:t xml:space="preserve">לא בבית הנבחרים </w:t>
      </w:r>
      <w:bookmarkStart w:id="25761" w:name="_ETM_Q75_246827"/>
      <w:bookmarkEnd w:id="25761"/>
      <w:r>
        <w:rPr>
          <w:rFonts w:hint="cs"/>
          <w:rtl/>
          <w:lang w:eastAsia="he-IL"/>
        </w:rPr>
        <w:t xml:space="preserve">הזה. </w:t>
      </w:r>
    </w:p>
    <w:p w:rsidR="00B36319" w:rsidRPr="001D137A" w:rsidRDefault="00B36319" w:rsidP="00F80840">
      <w:pPr>
        <w:rPr>
          <w:rtl/>
          <w:lang w:eastAsia="he-IL"/>
        </w:rPr>
      </w:pPr>
      <w:bookmarkStart w:id="25762" w:name="_ETM_Q75_247612"/>
      <w:bookmarkStart w:id="25763" w:name="_ETM_Q75_247655"/>
      <w:bookmarkEnd w:id="25762"/>
      <w:bookmarkEnd w:id="25763"/>
    </w:p>
    <w:p w:rsidR="00B36319" w:rsidRDefault="00B36319" w:rsidP="00F80840">
      <w:pPr>
        <w:pStyle w:val="af6"/>
        <w:keepNext/>
        <w:rPr>
          <w:rtl/>
        </w:rPr>
      </w:pPr>
      <w:bookmarkStart w:id="25764" w:name="ET_yor_6490_33"/>
      <w:r w:rsidRPr="00876F88">
        <w:rPr>
          <w:rStyle w:val="TagStyle"/>
          <w:rtl/>
        </w:rPr>
        <w:t xml:space="preserve"> &lt;&lt; יור &gt;&gt;</w:t>
      </w:r>
      <w:r w:rsidRPr="001D137A">
        <w:rPr>
          <w:rStyle w:val="TagStyle"/>
          <w:rtl/>
        </w:rPr>
        <w:t xml:space="preserve"> </w:t>
      </w:r>
      <w:r>
        <w:rPr>
          <w:rtl/>
        </w:rPr>
        <w:t>היו"ר ניסים ואטורי:</w:t>
      </w:r>
      <w:r w:rsidRPr="001D137A">
        <w:rPr>
          <w:rStyle w:val="TagStyle"/>
          <w:rtl/>
        </w:rPr>
        <w:t xml:space="preserve"> </w:t>
      </w:r>
      <w:r w:rsidRPr="00876F88">
        <w:rPr>
          <w:rStyle w:val="TagStyle"/>
          <w:rtl/>
        </w:rPr>
        <w:t>&lt;&lt; יור &gt;&gt;</w:t>
      </w:r>
      <w:r>
        <w:rPr>
          <w:rtl/>
        </w:rPr>
        <w:t xml:space="preserve">   </w:t>
      </w:r>
      <w:bookmarkEnd w:id="25764"/>
    </w:p>
    <w:p w:rsidR="00B36319" w:rsidRDefault="00B36319" w:rsidP="000928D2">
      <w:pPr>
        <w:rPr>
          <w:rtl/>
          <w:lang w:eastAsia="he-IL"/>
        </w:rPr>
      </w:pPr>
      <w:bookmarkStart w:id="25765" w:name="_ETM_Q75_245718"/>
      <w:bookmarkEnd w:id="25765"/>
    </w:p>
    <w:p w:rsidR="00B36319" w:rsidRDefault="00B36319" w:rsidP="00394E7D">
      <w:pPr>
        <w:rPr>
          <w:rtl/>
          <w:lang w:eastAsia="he-IL"/>
        </w:rPr>
      </w:pPr>
      <w:bookmarkStart w:id="25766" w:name="_ETM_Q75_245767"/>
      <w:bookmarkEnd w:id="25766"/>
      <w:r>
        <w:rPr>
          <w:rFonts w:hint="cs"/>
          <w:rtl/>
          <w:lang w:eastAsia="he-IL"/>
        </w:rPr>
        <w:t>אלמוג, אלמוג, אני מסתדר. תודה רבה</w:t>
      </w:r>
      <w:r w:rsidR="00394E7D">
        <w:rPr>
          <w:rFonts w:hint="cs"/>
          <w:rtl/>
          <w:lang w:eastAsia="he-IL"/>
        </w:rPr>
        <w:t>.</w:t>
      </w:r>
      <w:r>
        <w:rPr>
          <w:rFonts w:hint="cs"/>
          <w:rtl/>
          <w:lang w:eastAsia="he-IL"/>
        </w:rPr>
        <w:t xml:space="preserve"> קריאה ראשונה. </w:t>
      </w:r>
    </w:p>
    <w:p w:rsidR="00B36319" w:rsidRDefault="00B36319" w:rsidP="00F80840">
      <w:pPr>
        <w:rPr>
          <w:rtl/>
          <w:lang w:eastAsia="he-IL"/>
        </w:rPr>
      </w:pPr>
    </w:p>
    <w:p w:rsidR="00B36319" w:rsidRDefault="00B36319" w:rsidP="00F80840">
      <w:pPr>
        <w:pStyle w:val="-"/>
        <w:keepNext/>
        <w:rPr>
          <w:rtl/>
        </w:rPr>
      </w:pPr>
      <w:r w:rsidRPr="00876F88">
        <w:rPr>
          <w:rStyle w:val="TagStyle"/>
          <w:rtl/>
        </w:rPr>
        <w:t>&lt;&lt; דובר_המשך &gt;&gt;</w:t>
      </w:r>
      <w:r w:rsidRPr="001D137A">
        <w:rPr>
          <w:rStyle w:val="TagStyle"/>
          <w:rtl/>
        </w:rPr>
        <w:t xml:space="preserve"> </w:t>
      </w:r>
      <w:r>
        <w:rPr>
          <w:rtl/>
        </w:rPr>
        <w:t>עופר כסיף (חד"ש-תע"ל):</w:t>
      </w:r>
      <w:r w:rsidRPr="001D137A">
        <w:rPr>
          <w:rStyle w:val="TagStyle"/>
          <w:rtl/>
        </w:rPr>
        <w:t xml:space="preserve"> </w:t>
      </w:r>
      <w:r w:rsidRPr="00876F88">
        <w:rPr>
          <w:rStyle w:val="TagStyle"/>
          <w:rtl/>
        </w:rPr>
        <w:t>&lt;&lt; דובר_המשך &gt;&gt;</w:t>
      </w:r>
      <w:r>
        <w:rPr>
          <w:rtl/>
        </w:rPr>
        <w:t xml:space="preserve">   </w:t>
      </w:r>
    </w:p>
    <w:p w:rsidR="00B36319" w:rsidRDefault="00B36319" w:rsidP="00F80840">
      <w:pPr>
        <w:rPr>
          <w:rtl/>
          <w:lang w:eastAsia="he-IL"/>
        </w:rPr>
      </w:pPr>
    </w:p>
    <w:p w:rsidR="00B36319" w:rsidRDefault="000928D2" w:rsidP="000928D2">
      <w:pPr>
        <w:rPr>
          <w:rtl/>
          <w:lang w:eastAsia="he-IL"/>
        </w:rPr>
      </w:pPr>
      <w:r>
        <w:rPr>
          <w:rFonts w:hint="cs"/>
          <w:rtl/>
          <w:lang w:eastAsia="he-IL"/>
        </w:rPr>
        <w:t>– – –</w:t>
      </w:r>
      <w:r w:rsidR="00B36319">
        <w:rPr>
          <w:rFonts w:hint="cs"/>
          <w:rtl/>
          <w:lang w:eastAsia="he-IL"/>
        </w:rPr>
        <w:t xml:space="preserve"> לרדת? מה זה החוצפה הזאת? </w:t>
      </w:r>
    </w:p>
    <w:p w:rsidR="00B36319" w:rsidRDefault="00B36319" w:rsidP="00F80840">
      <w:pPr>
        <w:rPr>
          <w:rtl/>
          <w:lang w:eastAsia="he-IL"/>
        </w:rPr>
      </w:pPr>
      <w:bookmarkStart w:id="25767" w:name="_ETM_Q75_250574"/>
      <w:bookmarkStart w:id="25768" w:name="_ETM_Q75_250641"/>
      <w:bookmarkEnd w:id="25767"/>
      <w:bookmarkEnd w:id="25768"/>
    </w:p>
    <w:p w:rsidR="00B36319" w:rsidRDefault="00B36319" w:rsidP="00F80840">
      <w:pPr>
        <w:pStyle w:val="af6"/>
        <w:rPr>
          <w:rtl/>
        </w:rPr>
      </w:pPr>
      <w:bookmarkStart w:id="25769" w:name="ET_yor_6490_72"/>
      <w:r w:rsidRPr="009C5CFE">
        <w:rPr>
          <w:rStyle w:val="TagStyle"/>
          <w:rtl/>
        </w:rPr>
        <w:t xml:space="preserve"> &lt;&lt; יור &gt;&gt;</w:t>
      </w:r>
      <w:r w:rsidRPr="001D137A">
        <w:rPr>
          <w:rStyle w:val="TagStyle"/>
          <w:rtl/>
        </w:rPr>
        <w:t xml:space="preserve"> </w:t>
      </w:r>
      <w:r>
        <w:rPr>
          <w:rtl/>
        </w:rPr>
        <w:t>היו"ר ניסים ואטורי:</w:t>
      </w:r>
      <w:r w:rsidRPr="001D137A">
        <w:rPr>
          <w:rStyle w:val="TagStyle"/>
          <w:rtl/>
        </w:rPr>
        <w:t xml:space="preserve"> </w:t>
      </w:r>
      <w:r w:rsidRPr="009C5CFE">
        <w:rPr>
          <w:rStyle w:val="TagStyle"/>
          <w:rtl/>
        </w:rPr>
        <w:t>&lt;&lt; יור &gt;&gt;</w:t>
      </w:r>
      <w:bookmarkEnd w:id="25769"/>
      <w:r w:rsidRPr="009C5CFE">
        <w:rPr>
          <w:rStyle w:val="TagStyle"/>
          <w:rtl/>
        </w:rPr>
        <w:t xml:space="preserve"> </w:t>
      </w:r>
      <w:r>
        <w:rPr>
          <w:rtl/>
        </w:rPr>
        <w:t xml:space="preserve">   </w:t>
      </w:r>
    </w:p>
    <w:p w:rsidR="00B36319" w:rsidRPr="009C5CFE" w:rsidRDefault="00B36319" w:rsidP="00F80840">
      <w:pPr>
        <w:rPr>
          <w:rtl/>
          <w:lang w:eastAsia="he-IL"/>
        </w:rPr>
      </w:pPr>
    </w:p>
    <w:p w:rsidR="00B36319" w:rsidRDefault="00B36319" w:rsidP="00394E7D">
      <w:pPr>
        <w:rPr>
          <w:rtl/>
          <w:lang w:eastAsia="he-IL"/>
        </w:rPr>
      </w:pPr>
      <w:bookmarkStart w:id="25770" w:name="_ETM_Q75_250702"/>
      <w:bookmarkStart w:id="25771" w:name="_ETM_Q75_250808"/>
      <w:bookmarkEnd w:id="25770"/>
      <w:bookmarkEnd w:id="25771"/>
      <w:r>
        <w:rPr>
          <w:rFonts w:hint="cs"/>
          <w:rtl/>
          <w:lang w:eastAsia="he-IL"/>
        </w:rPr>
        <w:t xml:space="preserve">אני מבקש להוריד </w:t>
      </w:r>
      <w:bookmarkStart w:id="25772" w:name="_ETM_Q75_252132"/>
      <w:bookmarkEnd w:id="25772"/>
      <w:r>
        <w:rPr>
          <w:rFonts w:hint="cs"/>
          <w:rtl/>
          <w:lang w:eastAsia="he-IL"/>
        </w:rPr>
        <w:t>אותו</w:t>
      </w:r>
      <w:r w:rsidR="00394E7D">
        <w:rPr>
          <w:rFonts w:hint="cs"/>
          <w:rtl/>
          <w:lang w:eastAsia="he-IL"/>
        </w:rPr>
        <w:t>.</w:t>
      </w:r>
      <w:r>
        <w:rPr>
          <w:rFonts w:hint="cs"/>
          <w:rtl/>
          <w:lang w:eastAsia="he-IL"/>
        </w:rPr>
        <w:t xml:space="preserve"> הסתיים הזמן. </w:t>
      </w:r>
    </w:p>
    <w:p w:rsidR="00B36319" w:rsidRDefault="00B36319" w:rsidP="00F80840">
      <w:pPr>
        <w:rPr>
          <w:rtl/>
          <w:lang w:eastAsia="he-IL"/>
        </w:rPr>
      </w:pPr>
    </w:p>
    <w:p w:rsidR="00B36319" w:rsidRDefault="00B36319" w:rsidP="00F80840">
      <w:pPr>
        <w:pStyle w:val="-"/>
        <w:keepNext/>
        <w:rPr>
          <w:rtl/>
        </w:rPr>
      </w:pPr>
      <w:bookmarkStart w:id="25773" w:name="ET_speakercontinue_5785_36"/>
      <w:r w:rsidRPr="00876F88">
        <w:rPr>
          <w:rStyle w:val="TagStyle"/>
          <w:rtl/>
        </w:rPr>
        <w:t xml:space="preserve"> &lt;&lt; דובר_המשך &gt;&gt;</w:t>
      </w:r>
      <w:r w:rsidRPr="001D137A">
        <w:rPr>
          <w:rStyle w:val="TagStyle"/>
          <w:rtl/>
        </w:rPr>
        <w:t xml:space="preserve"> </w:t>
      </w:r>
      <w:r>
        <w:rPr>
          <w:rtl/>
        </w:rPr>
        <w:t>עופר כסיף (חד"ש-תע"ל):</w:t>
      </w:r>
      <w:r w:rsidRPr="001D137A">
        <w:rPr>
          <w:rStyle w:val="TagStyle"/>
          <w:rtl/>
        </w:rPr>
        <w:t xml:space="preserve"> </w:t>
      </w:r>
      <w:r w:rsidRPr="00876F88">
        <w:rPr>
          <w:rStyle w:val="TagStyle"/>
          <w:rtl/>
        </w:rPr>
        <w:t>&lt;&lt; דובר_המשך &gt;&gt;</w:t>
      </w:r>
      <w:r>
        <w:rPr>
          <w:rtl/>
        </w:rPr>
        <w:t xml:space="preserve">   </w:t>
      </w:r>
      <w:bookmarkEnd w:id="25773"/>
    </w:p>
    <w:p w:rsidR="00B36319" w:rsidRDefault="00B36319" w:rsidP="000928D2">
      <w:pPr>
        <w:rPr>
          <w:rtl/>
          <w:lang w:eastAsia="he-IL"/>
        </w:rPr>
      </w:pPr>
    </w:p>
    <w:p w:rsidR="00B36319" w:rsidRDefault="00B36319" w:rsidP="000928D2">
      <w:pPr>
        <w:rPr>
          <w:rtl/>
          <w:lang w:eastAsia="he-IL"/>
        </w:rPr>
      </w:pPr>
      <w:r>
        <w:rPr>
          <w:rFonts w:hint="cs"/>
          <w:rtl/>
          <w:lang w:eastAsia="he-IL"/>
        </w:rPr>
        <w:t xml:space="preserve">הימים האחרונים מסמלים את השלב הסופי </w:t>
      </w:r>
      <w:bookmarkStart w:id="25774" w:name="_ETM_Q75_257946"/>
      <w:bookmarkEnd w:id="25774"/>
      <w:r>
        <w:rPr>
          <w:rFonts w:hint="cs"/>
          <w:rtl/>
          <w:lang w:eastAsia="he-IL"/>
        </w:rPr>
        <w:t xml:space="preserve">של השתלטות </w:t>
      </w:r>
      <w:r w:rsidR="000928D2">
        <w:rPr>
          <w:rFonts w:hint="cs"/>
          <w:rtl/>
          <w:lang w:eastAsia="he-IL"/>
        </w:rPr>
        <w:t>– – –</w:t>
      </w:r>
    </w:p>
    <w:p w:rsidR="00B36319" w:rsidRDefault="00B36319" w:rsidP="00F80840">
      <w:pPr>
        <w:rPr>
          <w:rtl/>
          <w:lang w:eastAsia="he-IL"/>
        </w:rPr>
      </w:pPr>
    </w:p>
    <w:p w:rsidR="00B36319" w:rsidRDefault="00B36319" w:rsidP="00F80840">
      <w:pPr>
        <w:pStyle w:val="af6"/>
        <w:keepNext/>
        <w:rPr>
          <w:rtl/>
        </w:rPr>
      </w:pPr>
      <w:bookmarkStart w:id="25775" w:name="ET_yor_6490_37"/>
      <w:r w:rsidRPr="00876F88">
        <w:rPr>
          <w:rStyle w:val="TagStyle"/>
          <w:rtl/>
        </w:rPr>
        <w:t xml:space="preserve"> &lt;&lt; יור &gt;&gt;</w:t>
      </w:r>
      <w:r w:rsidRPr="001D137A">
        <w:rPr>
          <w:rStyle w:val="TagStyle"/>
          <w:rtl/>
        </w:rPr>
        <w:t xml:space="preserve"> </w:t>
      </w:r>
      <w:r>
        <w:rPr>
          <w:rtl/>
        </w:rPr>
        <w:t>היו"ר ניסים ואטורי:</w:t>
      </w:r>
      <w:r w:rsidRPr="001D137A">
        <w:rPr>
          <w:rStyle w:val="TagStyle"/>
          <w:rtl/>
        </w:rPr>
        <w:t xml:space="preserve"> </w:t>
      </w:r>
      <w:r w:rsidRPr="00876F88">
        <w:rPr>
          <w:rStyle w:val="TagStyle"/>
          <w:rtl/>
        </w:rPr>
        <w:t>&lt;&lt; יור &gt;&gt;</w:t>
      </w:r>
      <w:r>
        <w:rPr>
          <w:rtl/>
        </w:rPr>
        <w:t xml:space="preserve">   </w:t>
      </w:r>
      <w:bookmarkEnd w:id="25775"/>
    </w:p>
    <w:p w:rsidR="00B36319" w:rsidRDefault="00B36319" w:rsidP="000928D2">
      <w:pPr>
        <w:rPr>
          <w:rtl/>
          <w:lang w:eastAsia="he-IL"/>
        </w:rPr>
      </w:pPr>
    </w:p>
    <w:p w:rsidR="00B36319" w:rsidRPr="001D137A" w:rsidRDefault="00B36319" w:rsidP="00F80840">
      <w:pPr>
        <w:rPr>
          <w:rtl/>
          <w:lang w:eastAsia="he-IL"/>
        </w:rPr>
      </w:pPr>
      <w:r>
        <w:rPr>
          <w:rFonts w:hint="cs"/>
          <w:rtl/>
          <w:lang w:eastAsia="he-IL"/>
        </w:rPr>
        <w:t xml:space="preserve">רד. סליחה, הסתיים הזמן. </w:t>
      </w:r>
    </w:p>
    <w:p w:rsidR="00B36319" w:rsidRDefault="00B36319" w:rsidP="00F80840">
      <w:bookmarkStart w:id="25776" w:name="_ETM_Q75_244510"/>
      <w:bookmarkEnd w:id="25776"/>
    </w:p>
    <w:p w:rsidR="00B36319" w:rsidRDefault="00B36319" w:rsidP="00F80840">
      <w:pPr>
        <w:pStyle w:val="af5"/>
        <w:keepNext/>
        <w:rPr>
          <w:rtl/>
        </w:rPr>
      </w:pPr>
      <w:bookmarkStart w:id="25777" w:name="ET_interruption_6352_88"/>
      <w:r w:rsidRPr="00876F88">
        <w:rPr>
          <w:rStyle w:val="TagStyle"/>
          <w:rFonts w:hint="cs"/>
          <w:rtl/>
        </w:rPr>
        <w:t>&lt;&lt; קריאה &gt;&gt;</w:t>
      </w:r>
      <w:r>
        <w:rPr>
          <w:rStyle w:val="TagStyle"/>
          <w:rFonts w:hint="cs"/>
          <w:rtl/>
        </w:rPr>
        <w:t xml:space="preserve"> </w:t>
      </w:r>
      <w:r>
        <w:rPr>
          <w:rFonts w:hint="cs"/>
          <w:rtl/>
        </w:rPr>
        <w:t>אלמוג כהן (עוצמה יהודית):</w:t>
      </w:r>
      <w:r>
        <w:rPr>
          <w:rStyle w:val="TagStyle"/>
          <w:rtl/>
        </w:rPr>
        <w:t xml:space="preserve"> </w:t>
      </w:r>
      <w:r w:rsidRPr="00876F88">
        <w:rPr>
          <w:rStyle w:val="TagStyle"/>
          <w:rtl/>
        </w:rPr>
        <w:t>&lt;&lt; קריאה &gt;&gt;</w:t>
      </w:r>
      <w:bookmarkEnd w:id="25777"/>
      <w:r>
        <w:rPr>
          <w:rFonts w:hint="cs"/>
          <w:rtl/>
        </w:rPr>
        <w:t xml:space="preserve">   </w:t>
      </w:r>
    </w:p>
    <w:p w:rsidR="00B36319" w:rsidRDefault="00B36319" w:rsidP="000928D2">
      <w:pPr>
        <w:rPr>
          <w:rtl/>
        </w:rPr>
      </w:pPr>
    </w:p>
    <w:p w:rsidR="00B36319" w:rsidRDefault="00B36319" w:rsidP="00F80840">
      <w:pPr>
        <w:rPr>
          <w:rtl/>
        </w:rPr>
      </w:pPr>
      <w:r>
        <w:rPr>
          <w:rFonts w:hint="cs"/>
          <w:rtl/>
        </w:rPr>
        <w:t>אתה לא תדבר על החיילים שלנו.</w:t>
      </w:r>
      <w:bookmarkStart w:id="25778" w:name="_ETM_Q75_259745"/>
      <w:bookmarkStart w:id="25779" w:name="_ETM_Q75_259057"/>
      <w:bookmarkEnd w:id="25778"/>
      <w:bookmarkEnd w:id="25779"/>
      <w:r>
        <w:rPr>
          <w:rFonts w:hint="cs"/>
          <w:rtl/>
        </w:rPr>
        <w:t xml:space="preserve"> אתה לא תגיע לקרסול שלהם, לסוליה שלהם </w:t>
      </w:r>
      <w:bookmarkStart w:id="25780" w:name="_ETM_Q75_262245"/>
      <w:bookmarkEnd w:id="25780"/>
      <w:r>
        <w:rPr>
          <w:rFonts w:hint="cs"/>
          <w:rtl/>
        </w:rPr>
        <w:t xml:space="preserve">אתה לא תגיע. </w:t>
      </w:r>
    </w:p>
    <w:p w:rsidR="00B36319" w:rsidRDefault="00B36319" w:rsidP="00F80840">
      <w:pPr>
        <w:rPr>
          <w:rtl/>
        </w:rPr>
      </w:pPr>
    </w:p>
    <w:p w:rsidR="00B36319" w:rsidRDefault="00B36319" w:rsidP="00F80840">
      <w:pPr>
        <w:pStyle w:val="af6"/>
        <w:keepNext/>
        <w:rPr>
          <w:rtl/>
        </w:rPr>
      </w:pPr>
      <w:bookmarkStart w:id="25781" w:name="ET_yor_6490_40"/>
      <w:r w:rsidRPr="00876F88">
        <w:rPr>
          <w:rStyle w:val="TagStyle"/>
          <w:rtl/>
        </w:rPr>
        <w:t xml:space="preserve"> &lt;&lt; יור &gt;&gt;</w:t>
      </w:r>
      <w:r w:rsidRPr="001D137A">
        <w:rPr>
          <w:rStyle w:val="TagStyle"/>
          <w:rtl/>
        </w:rPr>
        <w:t xml:space="preserve"> </w:t>
      </w:r>
      <w:r>
        <w:rPr>
          <w:rtl/>
        </w:rPr>
        <w:t>היו"ר ניסים ואטורי:</w:t>
      </w:r>
      <w:r w:rsidRPr="001D137A">
        <w:rPr>
          <w:rStyle w:val="TagStyle"/>
          <w:rtl/>
        </w:rPr>
        <w:t xml:space="preserve"> </w:t>
      </w:r>
      <w:r w:rsidRPr="00876F88">
        <w:rPr>
          <w:rStyle w:val="TagStyle"/>
          <w:rtl/>
        </w:rPr>
        <w:t>&lt;&lt; יור &gt;&gt;</w:t>
      </w:r>
      <w:r>
        <w:rPr>
          <w:rtl/>
        </w:rPr>
        <w:t xml:space="preserve">   </w:t>
      </w:r>
      <w:bookmarkEnd w:id="25781"/>
    </w:p>
    <w:p w:rsidR="00B36319" w:rsidRDefault="00B36319" w:rsidP="000928D2">
      <w:pPr>
        <w:rPr>
          <w:rtl/>
        </w:rPr>
      </w:pPr>
    </w:p>
    <w:p w:rsidR="00B36319" w:rsidRDefault="00B36319" w:rsidP="00F80840">
      <w:pPr>
        <w:rPr>
          <w:rtl/>
        </w:rPr>
      </w:pPr>
      <w:bookmarkStart w:id="25782" w:name="_ETM_Q75_259689"/>
      <w:bookmarkEnd w:id="25782"/>
      <w:r>
        <w:rPr>
          <w:rFonts w:hint="cs"/>
          <w:rtl/>
        </w:rPr>
        <w:t xml:space="preserve">אלמוג, אלמוג. חבר הכנסת אלמוג כהן, אתה </w:t>
      </w:r>
      <w:bookmarkStart w:id="25783" w:name="_ETM_Q75_262203"/>
      <w:bookmarkEnd w:id="25783"/>
      <w:r>
        <w:rPr>
          <w:rFonts w:hint="cs"/>
          <w:rtl/>
        </w:rPr>
        <w:t xml:space="preserve">בקריאה ראשונה. </w:t>
      </w:r>
    </w:p>
    <w:p w:rsidR="00B36319" w:rsidRDefault="00B36319" w:rsidP="00F80840">
      <w:pPr>
        <w:rPr>
          <w:rtl/>
        </w:rPr>
      </w:pPr>
    </w:p>
    <w:p w:rsidR="00B36319" w:rsidRDefault="00B36319" w:rsidP="00F80840">
      <w:pPr>
        <w:pStyle w:val="af5"/>
        <w:keepNext/>
        <w:rPr>
          <w:rtl/>
        </w:rPr>
      </w:pPr>
      <w:bookmarkStart w:id="25784" w:name="ET_interruption_6352_42"/>
      <w:r w:rsidRPr="00876F88">
        <w:rPr>
          <w:rStyle w:val="TagStyle"/>
          <w:rtl/>
        </w:rPr>
        <w:t>&lt;&lt; קריאה &gt;&gt;</w:t>
      </w:r>
      <w:r w:rsidRPr="001D137A">
        <w:rPr>
          <w:rStyle w:val="TagStyle"/>
          <w:rtl/>
        </w:rPr>
        <w:t xml:space="preserve"> </w:t>
      </w:r>
      <w:r>
        <w:rPr>
          <w:rtl/>
        </w:rPr>
        <w:t>אלמוג כהן (עוצמה יהודית):</w:t>
      </w:r>
      <w:r w:rsidRPr="001D137A">
        <w:rPr>
          <w:rStyle w:val="TagStyle"/>
          <w:rtl/>
        </w:rPr>
        <w:t xml:space="preserve"> </w:t>
      </w:r>
      <w:r w:rsidRPr="00876F88">
        <w:rPr>
          <w:rStyle w:val="TagStyle"/>
          <w:rtl/>
        </w:rPr>
        <w:t>&lt;&lt; קריאה &gt;&gt;</w:t>
      </w:r>
      <w:r>
        <w:rPr>
          <w:rtl/>
        </w:rPr>
        <w:t xml:space="preserve">   </w:t>
      </w:r>
      <w:bookmarkEnd w:id="25784"/>
    </w:p>
    <w:p w:rsidR="00B36319" w:rsidRDefault="00B36319" w:rsidP="000928D2">
      <w:pPr>
        <w:rPr>
          <w:rtl/>
        </w:rPr>
      </w:pPr>
    </w:p>
    <w:p w:rsidR="00B36319" w:rsidRDefault="00B36319" w:rsidP="00F80840">
      <w:pPr>
        <w:rPr>
          <w:rtl/>
        </w:rPr>
      </w:pPr>
      <w:bookmarkStart w:id="25785" w:name="_ETM_Q75_265387"/>
      <w:bookmarkEnd w:id="25785"/>
      <w:r>
        <w:rPr>
          <w:rFonts w:hint="cs"/>
          <w:rtl/>
        </w:rPr>
        <w:t xml:space="preserve">גם אם תחיה עשר פעמים, אנחנו נהיה פה וננצח אתכם. אתה </w:t>
      </w:r>
      <w:bookmarkStart w:id="25786" w:name="_ETM_Q75_267541"/>
      <w:bookmarkEnd w:id="25786"/>
      <w:proofErr w:type="spellStart"/>
      <w:r>
        <w:rPr>
          <w:rFonts w:hint="cs"/>
          <w:rtl/>
        </w:rPr>
        <w:t>ג'סוס</w:t>
      </w:r>
      <w:proofErr w:type="spellEnd"/>
      <w:r>
        <w:rPr>
          <w:rFonts w:hint="cs"/>
          <w:rtl/>
        </w:rPr>
        <w:t xml:space="preserve">, אתה שותף של האויב. אל תדאג, אני מבטיח </w:t>
      </w:r>
      <w:bookmarkStart w:id="25787" w:name="_ETM_Q75_273709"/>
      <w:bookmarkEnd w:id="25787"/>
      <w:r>
        <w:rPr>
          <w:rFonts w:hint="cs"/>
          <w:rtl/>
        </w:rPr>
        <w:t xml:space="preserve">לך, נגרש את המשפחות וגם אותך. </w:t>
      </w:r>
    </w:p>
    <w:p w:rsidR="00B36319" w:rsidRDefault="00B36319" w:rsidP="00F80840">
      <w:pPr>
        <w:rPr>
          <w:rtl/>
        </w:rPr>
      </w:pPr>
      <w:bookmarkStart w:id="25788" w:name="_ETM_Q75_272925"/>
      <w:bookmarkStart w:id="25789" w:name="_ETM_Q75_272996"/>
      <w:bookmarkEnd w:id="25788"/>
      <w:bookmarkEnd w:id="25789"/>
    </w:p>
    <w:p w:rsidR="00B36319" w:rsidRDefault="00B36319" w:rsidP="00F80840">
      <w:pPr>
        <w:pStyle w:val="af6"/>
        <w:keepNext/>
        <w:rPr>
          <w:rtl/>
        </w:rPr>
      </w:pPr>
      <w:bookmarkStart w:id="25790" w:name="ET_yor_6490_43"/>
      <w:r w:rsidRPr="00876F88">
        <w:rPr>
          <w:rStyle w:val="TagStyle"/>
          <w:rtl/>
        </w:rPr>
        <w:t xml:space="preserve"> &lt;&lt; יור &gt;&gt;</w:t>
      </w:r>
      <w:r w:rsidRPr="001D137A">
        <w:rPr>
          <w:rStyle w:val="TagStyle"/>
          <w:rtl/>
        </w:rPr>
        <w:t xml:space="preserve"> </w:t>
      </w:r>
      <w:r>
        <w:rPr>
          <w:rtl/>
        </w:rPr>
        <w:t>היו"ר ניסים ואטורי:</w:t>
      </w:r>
      <w:r w:rsidRPr="001D137A">
        <w:rPr>
          <w:rStyle w:val="TagStyle"/>
          <w:rtl/>
        </w:rPr>
        <w:t xml:space="preserve"> </w:t>
      </w:r>
      <w:r w:rsidRPr="00876F88">
        <w:rPr>
          <w:rStyle w:val="TagStyle"/>
          <w:rtl/>
        </w:rPr>
        <w:t>&lt;&lt; יור &gt;&gt;</w:t>
      </w:r>
      <w:r>
        <w:rPr>
          <w:rtl/>
        </w:rPr>
        <w:t xml:space="preserve">   </w:t>
      </w:r>
      <w:bookmarkEnd w:id="25790"/>
    </w:p>
    <w:p w:rsidR="00B36319" w:rsidRDefault="00B36319" w:rsidP="000928D2">
      <w:pPr>
        <w:rPr>
          <w:rtl/>
        </w:rPr>
      </w:pPr>
    </w:p>
    <w:p w:rsidR="00B36319" w:rsidRDefault="00B36319" w:rsidP="00F80840">
      <w:pPr>
        <w:rPr>
          <w:rtl/>
        </w:rPr>
      </w:pPr>
      <w:bookmarkStart w:id="25791" w:name="_ETM_Q75_273561"/>
      <w:bookmarkEnd w:id="25791"/>
      <w:r>
        <w:rPr>
          <w:rFonts w:hint="cs"/>
          <w:rtl/>
        </w:rPr>
        <w:t xml:space="preserve">תורידו אותו, בבקשה. תודה. </w:t>
      </w:r>
    </w:p>
    <w:p w:rsidR="00B36319" w:rsidRDefault="00B36319" w:rsidP="00F80840">
      <w:pPr>
        <w:rPr>
          <w:rtl/>
        </w:rPr>
      </w:pPr>
    </w:p>
    <w:p w:rsidR="00B36319" w:rsidRDefault="00B36319" w:rsidP="00F80840">
      <w:pPr>
        <w:rPr>
          <w:rtl/>
        </w:rPr>
      </w:pPr>
      <w:r>
        <w:rPr>
          <w:rFonts w:hint="cs"/>
          <w:rtl/>
        </w:rPr>
        <w:t>אלמוג, אלמוג.</w:t>
      </w:r>
    </w:p>
    <w:p w:rsidR="00B36319" w:rsidRDefault="00B36319" w:rsidP="00F80840">
      <w:pPr>
        <w:rPr>
          <w:rtl/>
        </w:rPr>
      </w:pPr>
    </w:p>
    <w:p w:rsidR="00B36319" w:rsidRDefault="00B36319" w:rsidP="00F80840">
      <w:pPr>
        <w:pStyle w:val="af5"/>
        <w:keepNext/>
        <w:rPr>
          <w:rtl/>
        </w:rPr>
      </w:pPr>
      <w:bookmarkStart w:id="25792" w:name="ET_interruption_6352_44"/>
      <w:r w:rsidRPr="00876F88">
        <w:rPr>
          <w:rStyle w:val="TagStyle"/>
          <w:rtl/>
        </w:rPr>
        <w:t xml:space="preserve"> &lt;&lt; קריאה &gt;&gt;</w:t>
      </w:r>
      <w:r w:rsidRPr="001D137A">
        <w:rPr>
          <w:rStyle w:val="TagStyle"/>
          <w:rtl/>
        </w:rPr>
        <w:t xml:space="preserve"> </w:t>
      </w:r>
      <w:r>
        <w:rPr>
          <w:rtl/>
        </w:rPr>
        <w:t>אלמוג כהן (עוצמה יהודית):</w:t>
      </w:r>
      <w:r w:rsidRPr="001D137A">
        <w:rPr>
          <w:rStyle w:val="TagStyle"/>
          <w:rtl/>
        </w:rPr>
        <w:t xml:space="preserve"> </w:t>
      </w:r>
      <w:r w:rsidRPr="00876F88">
        <w:rPr>
          <w:rStyle w:val="TagStyle"/>
          <w:rtl/>
        </w:rPr>
        <w:t>&lt;&lt; קריאה &gt;&gt;</w:t>
      </w:r>
      <w:r>
        <w:rPr>
          <w:rtl/>
        </w:rPr>
        <w:t xml:space="preserve">   </w:t>
      </w:r>
      <w:bookmarkEnd w:id="25792"/>
    </w:p>
    <w:p w:rsidR="00B36319" w:rsidRDefault="00B36319" w:rsidP="000928D2">
      <w:pPr>
        <w:rPr>
          <w:rtl/>
        </w:rPr>
      </w:pPr>
    </w:p>
    <w:p w:rsidR="00B36319" w:rsidRDefault="00B36319" w:rsidP="00F80840">
      <w:pPr>
        <w:rPr>
          <w:rtl/>
        </w:rPr>
      </w:pPr>
      <w:bookmarkStart w:id="25793" w:name="_ETM_Q75_274982"/>
      <w:bookmarkEnd w:id="25793"/>
      <w:r>
        <w:rPr>
          <w:rFonts w:hint="cs"/>
          <w:rtl/>
        </w:rPr>
        <w:t xml:space="preserve">אתה לא תדבר על החיילים שלנו. </w:t>
      </w:r>
    </w:p>
    <w:p w:rsidR="00B36319" w:rsidRDefault="00B36319" w:rsidP="00F80840">
      <w:pPr>
        <w:rPr>
          <w:rtl/>
        </w:rPr>
      </w:pPr>
      <w:bookmarkStart w:id="25794" w:name="_ETM_Q75_276315"/>
      <w:bookmarkStart w:id="25795" w:name="_ETM_Q75_276372"/>
      <w:bookmarkEnd w:id="25794"/>
      <w:bookmarkEnd w:id="25795"/>
    </w:p>
    <w:p w:rsidR="00B36319" w:rsidRDefault="00B36319" w:rsidP="00F80840">
      <w:pPr>
        <w:pStyle w:val="af6"/>
        <w:keepNext/>
        <w:rPr>
          <w:rtl/>
        </w:rPr>
      </w:pPr>
      <w:bookmarkStart w:id="25796" w:name="ET_yor_6490_45"/>
      <w:r w:rsidRPr="00876F88">
        <w:rPr>
          <w:rStyle w:val="TagStyle"/>
          <w:rtl/>
        </w:rPr>
        <w:t xml:space="preserve"> &lt;&lt; יור &gt;&gt;</w:t>
      </w:r>
      <w:r w:rsidRPr="001D137A">
        <w:rPr>
          <w:rStyle w:val="TagStyle"/>
          <w:rtl/>
        </w:rPr>
        <w:t xml:space="preserve"> </w:t>
      </w:r>
      <w:r>
        <w:rPr>
          <w:rtl/>
        </w:rPr>
        <w:t>היו"ר ניסים ואטורי:</w:t>
      </w:r>
      <w:r w:rsidRPr="001D137A">
        <w:rPr>
          <w:rStyle w:val="TagStyle"/>
          <w:rtl/>
        </w:rPr>
        <w:t xml:space="preserve"> </w:t>
      </w:r>
      <w:r w:rsidRPr="00876F88">
        <w:rPr>
          <w:rStyle w:val="TagStyle"/>
          <w:rtl/>
        </w:rPr>
        <w:t>&lt;&lt; יור &gt;&gt;</w:t>
      </w:r>
      <w:r>
        <w:rPr>
          <w:rtl/>
        </w:rPr>
        <w:t xml:space="preserve">   </w:t>
      </w:r>
      <w:bookmarkEnd w:id="25796"/>
    </w:p>
    <w:p w:rsidR="00B36319" w:rsidRDefault="00B36319" w:rsidP="000928D2">
      <w:pPr>
        <w:rPr>
          <w:rtl/>
        </w:rPr>
      </w:pPr>
    </w:p>
    <w:p w:rsidR="00B36319" w:rsidRDefault="00B36319" w:rsidP="00F80840">
      <w:pPr>
        <w:rPr>
          <w:rtl/>
        </w:rPr>
      </w:pPr>
      <w:r>
        <w:rPr>
          <w:rFonts w:hint="cs"/>
          <w:rtl/>
        </w:rPr>
        <w:t xml:space="preserve">חבר הכנסת אלמוג כהן. </w:t>
      </w:r>
    </w:p>
    <w:p w:rsidR="00B36319" w:rsidRDefault="00B36319" w:rsidP="00F80840">
      <w:pPr>
        <w:rPr>
          <w:rtl/>
        </w:rPr>
      </w:pPr>
      <w:bookmarkStart w:id="25797" w:name="_ETM_Q75_275552"/>
      <w:bookmarkStart w:id="25798" w:name="_ETM_Q75_275613"/>
      <w:bookmarkStart w:id="25799" w:name="_ETM_Q75_278031"/>
      <w:bookmarkStart w:id="25800" w:name="_ETM_Q75_278099"/>
      <w:bookmarkEnd w:id="25797"/>
      <w:bookmarkEnd w:id="25798"/>
      <w:bookmarkEnd w:id="25799"/>
      <w:bookmarkEnd w:id="25800"/>
    </w:p>
    <w:p w:rsidR="00B36319" w:rsidRDefault="00B36319" w:rsidP="00F80840">
      <w:pPr>
        <w:pStyle w:val="af5"/>
        <w:keepNext/>
        <w:rPr>
          <w:rtl/>
        </w:rPr>
      </w:pPr>
      <w:bookmarkStart w:id="25801" w:name="ET_interruption_6352_46"/>
      <w:r w:rsidRPr="00876F88">
        <w:rPr>
          <w:rStyle w:val="TagStyle"/>
          <w:rtl/>
        </w:rPr>
        <w:t xml:space="preserve"> &lt;&lt; קריאה &gt;&gt;</w:t>
      </w:r>
      <w:r w:rsidRPr="001D137A">
        <w:rPr>
          <w:rStyle w:val="TagStyle"/>
          <w:rtl/>
        </w:rPr>
        <w:t xml:space="preserve"> </w:t>
      </w:r>
      <w:r>
        <w:rPr>
          <w:rtl/>
        </w:rPr>
        <w:t>אלמוג כהן (עוצמה יהודית):</w:t>
      </w:r>
      <w:r w:rsidRPr="001D137A">
        <w:rPr>
          <w:rStyle w:val="TagStyle"/>
          <w:rtl/>
        </w:rPr>
        <w:t xml:space="preserve"> </w:t>
      </w:r>
      <w:r w:rsidRPr="00876F88">
        <w:rPr>
          <w:rStyle w:val="TagStyle"/>
          <w:rtl/>
        </w:rPr>
        <w:t>&lt;&lt; קריאה &gt;&gt;</w:t>
      </w:r>
      <w:r>
        <w:rPr>
          <w:rtl/>
        </w:rPr>
        <w:t xml:space="preserve">   </w:t>
      </w:r>
      <w:bookmarkEnd w:id="25801"/>
    </w:p>
    <w:p w:rsidR="00B36319" w:rsidRDefault="00B36319" w:rsidP="000928D2">
      <w:pPr>
        <w:rPr>
          <w:rtl/>
        </w:rPr>
      </w:pPr>
    </w:p>
    <w:p w:rsidR="00B36319" w:rsidRDefault="00B36319" w:rsidP="00F80840">
      <w:pPr>
        <w:rPr>
          <w:rtl/>
        </w:rPr>
      </w:pPr>
      <w:bookmarkStart w:id="25802" w:name="_ETM_Q75_279147"/>
      <w:bookmarkEnd w:id="25802"/>
      <w:r>
        <w:rPr>
          <w:rFonts w:hint="cs"/>
          <w:rtl/>
        </w:rPr>
        <w:t xml:space="preserve">לא תעז לדבר על החיילים שלנו. תומך טרור. </w:t>
      </w:r>
    </w:p>
    <w:p w:rsidR="00B36319" w:rsidRDefault="00B36319" w:rsidP="00F80840">
      <w:pPr>
        <w:rPr>
          <w:rtl/>
        </w:rPr>
      </w:pPr>
      <w:bookmarkStart w:id="25803" w:name="_ETM_Q75_277094"/>
      <w:bookmarkStart w:id="25804" w:name="_ETM_Q75_277167"/>
      <w:bookmarkEnd w:id="25803"/>
      <w:bookmarkEnd w:id="25804"/>
    </w:p>
    <w:p w:rsidR="00B36319" w:rsidRDefault="00B36319" w:rsidP="00F80840">
      <w:pPr>
        <w:pStyle w:val="-"/>
        <w:keepNext/>
        <w:rPr>
          <w:rtl/>
        </w:rPr>
      </w:pPr>
      <w:bookmarkStart w:id="25805" w:name="ET_speakercontinue_5785_47"/>
      <w:r w:rsidRPr="00876F88">
        <w:rPr>
          <w:rStyle w:val="TagStyle"/>
          <w:rtl/>
        </w:rPr>
        <w:t xml:space="preserve"> &lt;&lt; דובר_המשך &gt;&gt;</w:t>
      </w:r>
      <w:r w:rsidRPr="001D137A">
        <w:rPr>
          <w:rStyle w:val="TagStyle"/>
          <w:rtl/>
        </w:rPr>
        <w:t xml:space="preserve"> </w:t>
      </w:r>
      <w:r>
        <w:rPr>
          <w:rtl/>
        </w:rPr>
        <w:t>עופר כסיף (חד"ש-תע"ל):</w:t>
      </w:r>
      <w:r w:rsidRPr="001D137A">
        <w:rPr>
          <w:rStyle w:val="TagStyle"/>
          <w:rtl/>
        </w:rPr>
        <w:t xml:space="preserve"> </w:t>
      </w:r>
      <w:r w:rsidRPr="00876F88">
        <w:rPr>
          <w:rStyle w:val="TagStyle"/>
          <w:rtl/>
        </w:rPr>
        <w:t>&lt;&lt; דובר_המשך &gt;&gt;</w:t>
      </w:r>
      <w:r>
        <w:rPr>
          <w:rtl/>
        </w:rPr>
        <w:t xml:space="preserve">   </w:t>
      </w:r>
      <w:bookmarkEnd w:id="25805"/>
    </w:p>
    <w:p w:rsidR="00B36319" w:rsidRDefault="00B36319" w:rsidP="000928D2">
      <w:pPr>
        <w:rPr>
          <w:rtl/>
        </w:rPr>
      </w:pPr>
    </w:p>
    <w:p w:rsidR="00B36319" w:rsidRDefault="00B36319" w:rsidP="00F80840">
      <w:pPr>
        <w:rPr>
          <w:rtl/>
        </w:rPr>
      </w:pPr>
      <w:bookmarkStart w:id="25806" w:name="_ETM_Q75_279323"/>
      <w:bookmarkEnd w:id="25806"/>
      <w:r>
        <w:rPr>
          <w:rFonts w:hint="cs"/>
          <w:rtl/>
        </w:rPr>
        <w:t>כן?</w:t>
      </w:r>
    </w:p>
    <w:p w:rsidR="00B36319" w:rsidRDefault="00B36319" w:rsidP="00F80840">
      <w:pPr>
        <w:rPr>
          <w:rtl/>
        </w:rPr>
      </w:pPr>
      <w:bookmarkStart w:id="25807" w:name="_ETM_Q75_280514"/>
      <w:bookmarkStart w:id="25808" w:name="_ETM_Q75_280570"/>
      <w:bookmarkEnd w:id="25807"/>
      <w:bookmarkEnd w:id="25808"/>
    </w:p>
    <w:p w:rsidR="00B36319" w:rsidRDefault="00B36319" w:rsidP="00F80840">
      <w:pPr>
        <w:pStyle w:val="af5"/>
        <w:keepNext/>
        <w:rPr>
          <w:rtl/>
        </w:rPr>
      </w:pPr>
      <w:bookmarkStart w:id="25809" w:name="ET_interruption_6352_48"/>
      <w:r w:rsidRPr="00876F88">
        <w:rPr>
          <w:rStyle w:val="TagStyle"/>
          <w:rtl/>
        </w:rPr>
        <w:t xml:space="preserve"> &lt;&lt; קריאה &gt;&gt;</w:t>
      </w:r>
      <w:r w:rsidRPr="001D137A">
        <w:rPr>
          <w:rStyle w:val="TagStyle"/>
          <w:rtl/>
        </w:rPr>
        <w:t xml:space="preserve"> </w:t>
      </w:r>
      <w:r>
        <w:rPr>
          <w:rtl/>
        </w:rPr>
        <w:t>אלמוג כהן (עוצמה יהודית):</w:t>
      </w:r>
      <w:r w:rsidRPr="001D137A">
        <w:rPr>
          <w:rStyle w:val="TagStyle"/>
          <w:rtl/>
        </w:rPr>
        <w:t xml:space="preserve"> </w:t>
      </w:r>
      <w:r w:rsidRPr="00876F88">
        <w:rPr>
          <w:rStyle w:val="TagStyle"/>
          <w:rtl/>
        </w:rPr>
        <w:t>&lt;&lt; קריאה &gt;&gt;</w:t>
      </w:r>
      <w:r>
        <w:rPr>
          <w:rtl/>
        </w:rPr>
        <w:t xml:space="preserve">   </w:t>
      </w:r>
      <w:bookmarkEnd w:id="25809"/>
    </w:p>
    <w:p w:rsidR="00B36319" w:rsidRDefault="00B36319" w:rsidP="000928D2">
      <w:pPr>
        <w:rPr>
          <w:rtl/>
        </w:rPr>
      </w:pPr>
    </w:p>
    <w:p w:rsidR="00B36319" w:rsidRDefault="00B36319" w:rsidP="00394E7D">
      <w:pPr>
        <w:rPr>
          <w:rtl/>
        </w:rPr>
      </w:pPr>
      <w:r>
        <w:rPr>
          <w:rFonts w:hint="cs"/>
          <w:rtl/>
        </w:rPr>
        <w:t>כן</w:t>
      </w:r>
      <w:r w:rsidR="00394E7D">
        <w:rPr>
          <w:rFonts w:hint="cs"/>
          <w:rtl/>
        </w:rPr>
        <w:t>,</w:t>
      </w:r>
      <w:r>
        <w:rPr>
          <w:rFonts w:hint="cs"/>
          <w:rtl/>
        </w:rPr>
        <w:t xml:space="preserve"> אתה תומך טרור. </w:t>
      </w:r>
    </w:p>
    <w:p w:rsidR="00B36319" w:rsidRDefault="00B36319" w:rsidP="00F80840">
      <w:pPr>
        <w:rPr>
          <w:rtl/>
        </w:rPr>
      </w:pPr>
    </w:p>
    <w:p w:rsidR="00B36319" w:rsidRDefault="00B36319" w:rsidP="00F80840">
      <w:pPr>
        <w:pStyle w:val="af6"/>
        <w:keepNext/>
        <w:rPr>
          <w:rtl/>
        </w:rPr>
      </w:pPr>
      <w:r w:rsidRPr="00876F88">
        <w:rPr>
          <w:rStyle w:val="TagStyle"/>
          <w:rtl/>
        </w:rPr>
        <w:t>&lt;&lt; יור &gt;&gt;</w:t>
      </w:r>
      <w:r w:rsidRPr="001D137A">
        <w:rPr>
          <w:rStyle w:val="TagStyle"/>
          <w:rtl/>
        </w:rPr>
        <w:t xml:space="preserve"> </w:t>
      </w:r>
      <w:r>
        <w:rPr>
          <w:rtl/>
        </w:rPr>
        <w:t>היו"ר ניסים ואטורי:</w:t>
      </w:r>
      <w:r w:rsidRPr="001D137A">
        <w:rPr>
          <w:rStyle w:val="TagStyle"/>
          <w:rtl/>
        </w:rPr>
        <w:t xml:space="preserve"> </w:t>
      </w:r>
      <w:r w:rsidRPr="00876F88">
        <w:rPr>
          <w:rStyle w:val="TagStyle"/>
          <w:rtl/>
        </w:rPr>
        <w:t>&lt;&lt; יור &gt;&gt;</w:t>
      </w:r>
      <w:r>
        <w:rPr>
          <w:rtl/>
        </w:rPr>
        <w:t xml:space="preserve">   </w:t>
      </w:r>
    </w:p>
    <w:p w:rsidR="00B36319" w:rsidRDefault="00B36319" w:rsidP="000928D2">
      <w:pPr>
        <w:rPr>
          <w:rtl/>
        </w:rPr>
      </w:pPr>
    </w:p>
    <w:p w:rsidR="00B36319" w:rsidRDefault="00B36319" w:rsidP="00F80840">
      <w:pPr>
        <w:rPr>
          <w:rtl/>
        </w:rPr>
      </w:pPr>
      <w:r>
        <w:rPr>
          <w:rFonts w:hint="cs"/>
          <w:rtl/>
        </w:rPr>
        <w:t xml:space="preserve">חבר הכנסת אלמוג כהן. </w:t>
      </w:r>
    </w:p>
    <w:p w:rsidR="00B36319" w:rsidRDefault="00B36319" w:rsidP="00F80840">
      <w:pPr>
        <w:rPr>
          <w:rtl/>
        </w:rPr>
      </w:pPr>
    </w:p>
    <w:p w:rsidR="00B36319" w:rsidRDefault="00B36319" w:rsidP="00F80840">
      <w:pPr>
        <w:pStyle w:val="af5"/>
        <w:keepNext/>
        <w:rPr>
          <w:rtl/>
        </w:rPr>
      </w:pPr>
      <w:bookmarkStart w:id="25810" w:name="ET_interruption_6352_49"/>
      <w:r w:rsidRPr="00876F88">
        <w:rPr>
          <w:rStyle w:val="TagStyle"/>
          <w:rtl/>
        </w:rPr>
        <w:t xml:space="preserve"> &lt;&lt; קריאה &gt;&gt;</w:t>
      </w:r>
      <w:r w:rsidRPr="001D137A">
        <w:rPr>
          <w:rStyle w:val="TagStyle"/>
          <w:rtl/>
        </w:rPr>
        <w:t xml:space="preserve"> </w:t>
      </w:r>
      <w:r>
        <w:rPr>
          <w:rtl/>
        </w:rPr>
        <w:t>אלמוג כהן (עוצמה יהודית):</w:t>
      </w:r>
      <w:r w:rsidRPr="001D137A">
        <w:rPr>
          <w:rStyle w:val="TagStyle"/>
          <w:rtl/>
        </w:rPr>
        <w:t xml:space="preserve"> </w:t>
      </w:r>
      <w:r w:rsidRPr="00876F88">
        <w:rPr>
          <w:rStyle w:val="TagStyle"/>
          <w:rtl/>
        </w:rPr>
        <w:t>&lt;&lt; קריאה &gt;&gt;</w:t>
      </w:r>
      <w:r>
        <w:rPr>
          <w:rtl/>
        </w:rPr>
        <w:t xml:space="preserve">   </w:t>
      </w:r>
      <w:bookmarkEnd w:id="25810"/>
    </w:p>
    <w:p w:rsidR="00B36319" w:rsidRDefault="00B36319" w:rsidP="000928D2">
      <w:pPr>
        <w:rPr>
          <w:rtl/>
        </w:rPr>
      </w:pPr>
    </w:p>
    <w:p w:rsidR="00B36319" w:rsidRPr="001D137A" w:rsidRDefault="00B36319" w:rsidP="00F80840">
      <w:pPr>
        <w:rPr>
          <w:rtl/>
        </w:rPr>
      </w:pPr>
      <w:bookmarkStart w:id="25811" w:name="_ETM_Q75_281237"/>
      <w:bookmarkEnd w:id="25811"/>
      <w:r>
        <w:rPr>
          <w:rFonts w:hint="cs"/>
          <w:rtl/>
        </w:rPr>
        <w:t xml:space="preserve">כן, אתה </w:t>
      </w:r>
      <w:bookmarkStart w:id="25812" w:name="_ETM_Q75_280579"/>
      <w:bookmarkEnd w:id="25812"/>
      <w:r>
        <w:rPr>
          <w:rFonts w:hint="cs"/>
          <w:rtl/>
        </w:rPr>
        <w:t xml:space="preserve">תומך טרור. אתה </w:t>
      </w:r>
      <w:proofErr w:type="spellStart"/>
      <w:r>
        <w:rPr>
          <w:rFonts w:hint="cs"/>
          <w:rtl/>
        </w:rPr>
        <w:t>ג'סוס</w:t>
      </w:r>
      <w:proofErr w:type="spellEnd"/>
      <w:r>
        <w:rPr>
          <w:rFonts w:hint="cs"/>
          <w:rtl/>
        </w:rPr>
        <w:t xml:space="preserve">, אתה </w:t>
      </w:r>
      <w:proofErr w:type="spellStart"/>
      <w:r>
        <w:rPr>
          <w:rFonts w:hint="cs"/>
          <w:rtl/>
        </w:rPr>
        <w:t>ג'סוס</w:t>
      </w:r>
      <w:proofErr w:type="spellEnd"/>
      <w:r>
        <w:rPr>
          <w:rFonts w:hint="cs"/>
          <w:rtl/>
        </w:rPr>
        <w:t xml:space="preserve">, אתה </w:t>
      </w:r>
      <w:proofErr w:type="spellStart"/>
      <w:r>
        <w:rPr>
          <w:rFonts w:hint="cs"/>
          <w:rtl/>
        </w:rPr>
        <w:t>ג'סוס</w:t>
      </w:r>
      <w:proofErr w:type="spellEnd"/>
      <w:r>
        <w:rPr>
          <w:rFonts w:hint="cs"/>
          <w:rtl/>
        </w:rPr>
        <w:t xml:space="preserve">. זה </w:t>
      </w:r>
      <w:bookmarkStart w:id="25813" w:name="_ETM_Q75_286349"/>
      <w:bookmarkEnd w:id="25813"/>
      <w:r>
        <w:rPr>
          <w:rFonts w:hint="cs"/>
          <w:rtl/>
        </w:rPr>
        <w:t>מה שאתה.</w:t>
      </w:r>
    </w:p>
    <w:p w:rsidR="00B36319" w:rsidRDefault="00B36319" w:rsidP="00F80840">
      <w:pPr>
        <w:rPr>
          <w:rtl/>
        </w:rPr>
      </w:pPr>
      <w:bookmarkStart w:id="25814" w:name="_ETM_Q75_257885"/>
      <w:bookmarkStart w:id="25815" w:name="_ETM_Q75_287935"/>
      <w:bookmarkStart w:id="25816" w:name="_ETM_Q75_288015"/>
      <w:bookmarkEnd w:id="25814"/>
      <w:bookmarkEnd w:id="25815"/>
      <w:bookmarkEnd w:id="25816"/>
    </w:p>
    <w:p w:rsidR="00B36319" w:rsidRDefault="00B36319" w:rsidP="00F80840">
      <w:pPr>
        <w:pStyle w:val="-"/>
        <w:keepNext/>
        <w:rPr>
          <w:rtl/>
        </w:rPr>
      </w:pPr>
      <w:bookmarkStart w:id="25817" w:name="ET_speakercontinue_5785_50"/>
      <w:r w:rsidRPr="00876F88">
        <w:rPr>
          <w:rStyle w:val="TagStyle"/>
          <w:rtl/>
        </w:rPr>
        <w:t xml:space="preserve"> &lt;&lt; דובר_המשך &gt;&gt;</w:t>
      </w:r>
      <w:r w:rsidRPr="008C3C41">
        <w:rPr>
          <w:rStyle w:val="TagStyle"/>
          <w:rtl/>
        </w:rPr>
        <w:t xml:space="preserve"> </w:t>
      </w:r>
      <w:r>
        <w:rPr>
          <w:rtl/>
        </w:rPr>
        <w:t>עופר כסיף (חד"ש-תע"ל):</w:t>
      </w:r>
      <w:r w:rsidRPr="008C3C41">
        <w:rPr>
          <w:rStyle w:val="TagStyle"/>
          <w:rtl/>
        </w:rPr>
        <w:t xml:space="preserve"> </w:t>
      </w:r>
      <w:r w:rsidRPr="00876F88">
        <w:rPr>
          <w:rStyle w:val="TagStyle"/>
          <w:rtl/>
        </w:rPr>
        <w:t>&lt;&lt; דובר_המשך &gt;&gt;</w:t>
      </w:r>
      <w:r>
        <w:rPr>
          <w:rtl/>
        </w:rPr>
        <w:t xml:space="preserve">   </w:t>
      </w:r>
      <w:bookmarkEnd w:id="25817"/>
    </w:p>
    <w:p w:rsidR="00B36319" w:rsidRDefault="00B36319" w:rsidP="000928D2">
      <w:pPr>
        <w:rPr>
          <w:rtl/>
        </w:rPr>
      </w:pPr>
    </w:p>
    <w:p w:rsidR="00B36319" w:rsidRDefault="00B36319" w:rsidP="00F80840">
      <w:pPr>
        <w:rPr>
          <w:rtl/>
        </w:rPr>
      </w:pPr>
      <w:bookmarkStart w:id="25818" w:name="_ETM_Q75_288728"/>
      <w:bookmarkEnd w:id="25818"/>
      <w:r>
        <w:rPr>
          <w:rFonts w:hint="cs"/>
          <w:rtl/>
        </w:rPr>
        <w:t xml:space="preserve">כן? קודם כול, שיהיה לך קצת </w:t>
      </w:r>
      <w:r>
        <w:t>IQ</w:t>
      </w:r>
      <w:r>
        <w:rPr>
          <w:rFonts w:hint="cs"/>
          <w:rtl/>
        </w:rPr>
        <w:t xml:space="preserve"> בראש, </w:t>
      </w:r>
      <w:bookmarkStart w:id="25819" w:name="_ETM_Q75_287153"/>
      <w:bookmarkEnd w:id="25819"/>
      <w:r>
        <w:rPr>
          <w:rFonts w:hint="cs"/>
          <w:rtl/>
        </w:rPr>
        <w:t xml:space="preserve">ואז נדבר. </w:t>
      </w:r>
    </w:p>
    <w:p w:rsidR="00B36319" w:rsidRDefault="00B36319" w:rsidP="00F80840">
      <w:pPr>
        <w:rPr>
          <w:rtl/>
        </w:rPr>
      </w:pPr>
      <w:bookmarkStart w:id="25820" w:name="_ETM_Q75_287152"/>
      <w:bookmarkEnd w:id="25820"/>
    </w:p>
    <w:p w:rsidR="00B36319" w:rsidRDefault="00B36319" w:rsidP="00F80840">
      <w:pPr>
        <w:pStyle w:val="af5"/>
        <w:keepNext/>
        <w:rPr>
          <w:rtl/>
        </w:rPr>
      </w:pPr>
      <w:bookmarkStart w:id="25821" w:name="ET_interruption_6352_51"/>
      <w:r w:rsidRPr="00876F88">
        <w:rPr>
          <w:rStyle w:val="TagStyle"/>
          <w:rtl/>
        </w:rPr>
        <w:t xml:space="preserve"> &lt;&lt; קריאה &gt;&gt;</w:t>
      </w:r>
      <w:r w:rsidRPr="008C3C41">
        <w:rPr>
          <w:rStyle w:val="TagStyle"/>
          <w:rtl/>
        </w:rPr>
        <w:t xml:space="preserve"> </w:t>
      </w:r>
      <w:r>
        <w:rPr>
          <w:rtl/>
        </w:rPr>
        <w:t>אלמוג כהן (עוצמה יהודית):</w:t>
      </w:r>
      <w:r w:rsidRPr="008C3C41">
        <w:rPr>
          <w:rStyle w:val="TagStyle"/>
          <w:rtl/>
        </w:rPr>
        <w:t xml:space="preserve"> </w:t>
      </w:r>
      <w:r w:rsidRPr="00876F88">
        <w:rPr>
          <w:rStyle w:val="TagStyle"/>
          <w:rtl/>
        </w:rPr>
        <w:t>&lt;&lt; קריאה &gt;&gt;</w:t>
      </w:r>
      <w:r>
        <w:rPr>
          <w:rtl/>
        </w:rPr>
        <w:t xml:space="preserve">   </w:t>
      </w:r>
      <w:bookmarkEnd w:id="25821"/>
    </w:p>
    <w:p w:rsidR="00B36319" w:rsidRDefault="00B36319" w:rsidP="000928D2">
      <w:pPr>
        <w:rPr>
          <w:rtl/>
        </w:rPr>
      </w:pPr>
    </w:p>
    <w:p w:rsidR="00B36319" w:rsidRDefault="00B36319" w:rsidP="00F80840">
      <w:pPr>
        <w:rPr>
          <w:rtl/>
        </w:rPr>
      </w:pPr>
      <w:bookmarkStart w:id="25822" w:name="_ETM_Q75_288974"/>
      <w:bookmarkEnd w:id="25822"/>
      <w:r>
        <w:rPr>
          <w:rFonts w:hint="cs"/>
          <w:rtl/>
        </w:rPr>
        <w:t xml:space="preserve">יא </w:t>
      </w:r>
      <w:proofErr w:type="spellStart"/>
      <w:r>
        <w:rPr>
          <w:rFonts w:hint="cs"/>
          <w:rtl/>
        </w:rPr>
        <w:t>ג'סוס</w:t>
      </w:r>
      <w:proofErr w:type="spellEnd"/>
      <w:r>
        <w:rPr>
          <w:rFonts w:hint="cs"/>
          <w:rtl/>
        </w:rPr>
        <w:t xml:space="preserve">. </w:t>
      </w:r>
    </w:p>
    <w:p w:rsidR="00B36319" w:rsidRDefault="00B36319" w:rsidP="00F80840">
      <w:pPr>
        <w:rPr>
          <w:rtl/>
        </w:rPr>
      </w:pPr>
      <w:bookmarkStart w:id="25823" w:name="_ETM_Q75_289434"/>
      <w:bookmarkStart w:id="25824" w:name="_ETM_Q75_289509"/>
      <w:bookmarkEnd w:id="25823"/>
      <w:bookmarkEnd w:id="25824"/>
    </w:p>
    <w:p w:rsidR="00B36319" w:rsidRDefault="00B36319" w:rsidP="00F80840">
      <w:pPr>
        <w:pStyle w:val="af6"/>
        <w:keepNext/>
        <w:rPr>
          <w:rtl/>
        </w:rPr>
      </w:pPr>
      <w:bookmarkStart w:id="25825" w:name="ET_yor_6490_52"/>
      <w:r w:rsidRPr="00876F88">
        <w:rPr>
          <w:rStyle w:val="TagStyle"/>
          <w:rtl/>
        </w:rPr>
        <w:t xml:space="preserve"> &lt;&lt; יור &gt;&gt;</w:t>
      </w:r>
      <w:r w:rsidRPr="008C3C41">
        <w:rPr>
          <w:rStyle w:val="TagStyle"/>
          <w:rtl/>
        </w:rPr>
        <w:t xml:space="preserve"> </w:t>
      </w:r>
      <w:r>
        <w:rPr>
          <w:rtl/>
        </w:rPr>
        <w:t>היו"ר ניסים ואטורי:</w:t>
      </w:r>
      <w:r w:rsidRPr="008C3C41">
        <w:rPr>
          <w:rStyle w:val="TagStyle"/>
          <w:rtl/>
        </w:rPr>
        <w:t xml:space="preserve"> </w:t>
      </w:r>
      <w:r w:rsidRPr="00876F88">
        <w:rPr>
          <w:rStyle w:val="TagStyle"/>
          <w:rtl/>
        </w:rPr>
        <w:t>&lt;&lt; יור &gt;&gt;</w:t>
      </w:r>
      <w:r>
        <w:rPr>
          <w:rtl/>
        </w:rPr>
        <w:t xml:space="preserve">   </w:t>
      </w:r>
      <w:bookmarkEnd w:id="25825"/>
    </w:p>
    <w:p w:rsidR="00B36319" w:rsidRDefault="00B36319" w:rsidP="000928D2"/>
    <w:p w:rsidR="00B36319" w:rsidRDefault="00B36319" w:rsidP="00F80840">
      <w:pPr>
        <w:rPr>
          <w:rtl/>
        </w:rPr>
      </w:pPr>
      <w:bookmarkStart w:id="25826" w:name="_ETM_Q75_291795"/>
      <w:bookmarkEnd w:id="25826"/>
      <w:r>
        <w:rPr>
          <w:rFonts w:hint="cs"/>
          <w:rtl/>
        </w:rPr>
        <w:t xml:space="preserve">חבר הכנסת יוסף עטאונה. </w:t>
      </w:r>
    </w:p>
    <w:p w:rsidR="00B36319" w:rsidRPr="00876F88" w:rsidRDefault="00B36319" w:rsidP="00F80840">
      <w:pPr>
        <w:rPr>
          <w:rtl/>
        </w:rPr>
      </w:pPr>
      <w:bookmarkStart w:id="25827" w:name="_ETM_Q75_290951"/>
      <w:bookmarkStart w:id="25828" w:name="_ETM_Q75_291011"/>
      <w:bookmarkEnd w:id="25827"/>
      <w:bookmarkEnd w:id="25828"/>
    </w:p>
    <w:p w:rsidR="00B36319" w:rsidRDefault="00B36319" w:rsidP="00F80840">
      <w:pPr>
        <w:pStyle w:val="af5"/>
        <w:keepNext/>
        <w:rPr>
          <w:rtl/>
        </w:rPr>
      </w:pPr>
      <w:r w:rsidRPr="00876F88">
        <w:rPr>
          <w:rStyle w:val="TagStyle"/>
          <w:rtl/>
        </w:rPr>
        <w:t xml:space="preserve"> &lt;&lt; קריאה &gt;&gt;</w:t>
      </w:r>
      <w:r w:rsidRPr="008C3C41">
        <w:rPr>
          <w:rStyle w:val="TagStyle"/>
          <w:rtl/>
        </w:rPr>
        <w:t xml:space="preserve"> </w:t>
      </w:r>
      <w:r>
        <w:rPr>
          <w:rtl/>
        </w:rPr>
        <w:t>אלמוג כהן (עוצמה יהודית):</w:t>
      </w:r>
      <w:r w:rsidRPr="008C3C41">
        <w:rPr>
          <w:rStyle w:val="TagStyle"/>
          <w:rtl/>
        </w:rPr>
        <w:t xml:space="preserve"> </w:t>
      </w:r>
      <w:r w:rsidRPr="00876F88">
        <w:rPr>
          <w:rStyle w:val="TagStyle"/>
          <w:rtl/>
        </w:rPr>
        <w:t>&lt;&lt; קריאה &gt;&gt;</w:t>
      </w:r>
      <w:r>
        <w:rPr>
          <w:rtl/>
        </w:rPr>
        <w:t xml:space="preserve">   </w:t>
      </w:r>
    </w:p>
    <w:p w:rsidR="00B36319" w:rsidRDefault="00B36319" w:rsidP="000928D2">
      <w:pPr>
        <w:rPr>
          <w:rtl/>
          <w:lang w:eastAsia="he-IL"/>
        </w:rPr>
      </w:pPr>
    </w:p>
    <w:p w:rsidR="00B36319" w:rsidRDefault="00B36319" w:rsidP="00F80840">
      <w:pPr>
        <w:rPr>
          <w:rtl/>
          <w:lang w:eastAsia="he-IL"/>
        </w:rPr>
      </w:pPr>
      <w:bookmarkStart w:id="25829" w:name="_ETM_Q75_293684"/>
      <w:bookmarkEnd w:id="25829"/>
      <w:r>
        <w:rPr>
          <w:rFonts w:hint="cs"/>
          <w:rtl/>
          <w:lang w:eastAsia="he-IL"/>
        </w:rPr>
        <w:t>אתה</w:t>
      </w:r>
      <w:bookmarkStart w:id="25830" w:name="_ETM_Q75_291058"/>
      <w:bookmarkEnd w:id="25830"/>
      <w:r>
        <w:rPr>
          <w:rFonts w:hint="cs"/>
          <w:rtl/>
          <w:lang w:eastAsia="he-IL"/>
        </w:rPr>
        <w:t xml:space="preserve"> לא תדבר על החיילים שלנו בחיים שלך. אפס. </w:t>
      </w:r>
      <w:bookmarkStart w:id="25831" w:name="_ETM_Q75_296296"/>
      <w:bookmarkEnd w:id="25831"/>
      <w:r>
        <w:rPr>
          <w:rFonts w:hint="cs"/>
          <w:rtl/>
          <w:lang w:eastAsia="he-IL"/>
        </w:rPr>
        <w:t xml:space="preserve">בושה שהוא בכלל </w:t>
      </w:r>
      <w:bookmarkStart w:id="25832" w:name="_ETM_Q75_296192"/>
      <w:bookmarkEnd w:id="25832"/>
      <w:r>
        <w:rPr>
          <w:rFonts w:hint="cs"/>
          <w:rtl/>
          <w:lang w:eastAsia="he-IL"/>
        </w:rPr>
        <w:t xml:space="preserve">עולה לדבר במדינה הזאת. אין מדינה דמוקרטית </w:t>
      </w:r>
      <w:bookmarkStart w:id="25833" w:name="_ETM_Q75_299854"/>
      <w:bookmarkEnd w:id="25833"/>
      <w:r>
        <w:rPr>
          <w:rFonts w:hint="cs"/>
          <w:rtl/>
          <w:lang w:eastAsia="he-IL"/>
        </w:rPr>
        <w:t xml:space="preserve">אחת שהאיש הזה היה מדבר, אדוני. אחת בכל הגלובוס </w:t>
      </w:r>
      <w:bookmarkStart w:id="25834" w:name="_ETM_Q75_304429"/>
      <w:bookmarkEnd w:id="25834"/>
      <w:r>
        <w:rPr>
          <w:rFonts w:hint="cs"/>
          <w:rtl/>
          <w:lang w:eastAsia="he-IL"/>
        </w:rPr>
        <w:t xml:space="preserve">אין. ולא רוצה להגיד מה היו עושים לו במצרים </w:t>
      </w:r>
      <w:bookmarkStart w:id="25835" w:name="_ETM_Q75_307704"/>
      <w:bookmarkEnd w:id="25835"/>
      <w:r>
        <w:rPr>
          <w:rFonts w:hint="cs"/>
          <w:rtl/>
          <w:lang w:eastAsia="he-IL"/>
        </w:rPr>
        <w:t xml:space="preserve">או בסוריה או בירדן. תבדוק מה עושים לאנשים כמוהו. גיס </w:t>
      </w:r>
      <w:bookmarkStart w:id="25836" w:name="_ETM_Q75_314431"/>
      <w:bookmarkEnd w:id="25836"/>
      <w:r>
        <w:rPr>
          <w:rFonts w:hint="cs"/>
          <w:rtl/>
          <w:lang w:eastAsia="he-IL"/>
        </w:rPr>
        <w:t xml:space="preserve">חמישי. מדבר על החיילים, לא מתבייש. </w:t>
      </w:r>
    </w:p>
    <w:p w:rsidR="00B36319" w:rsidRPr="008C3C41" w:rsidRDefault="00B36319" w:rsidP="00F80840">
      <w:pPr>
        <w:rPr>
          <w:rtl/>
          <w:lang w:eastAsia="he-IL"/>
        </w:rPr>
      </w:pPr>
      <w:bookmarkStart w:id="25837" w:name="_ETM_Q75_296369"/>
      <w:bookmarkEnd w:id="25837"/>
    </w:p>
    <w:p w:rsidR="00B36319" w:rsidRDefault="00B36319" w:rsidP="00F80840">
      <w:pPr>
        <w:pStyle w:val="af6"/>
        <w:keepNext/>
        <w:rPr>
          <w:rtl/>
        </w:rPr>
      </w:pPr>
      <w:bookmarkStart w:id="25838" w:name="ET_yor_6490_54"/>
      <w:r w:rsidRPr="00876F88">
        <w:rPr>
          <w:rStyle w:val="TagStyle"/>
          <w:rtl/>
        </w:rPr>
        <w:t xml:space="preserve"> &lt;&lt; יור &gt;&gt;</w:t>
      </w:r>
      <w:r w:rsidRPr="008C3C41">
        <w:rPr>
          <w:rStyle w:val="TagStyle"/>
          <w:rtl/>
        </w:rPr>
        <w:t xml:space="preserve"> </w:t>
      </w:r>
      <w:r>
        <w:rPr>
          <w:rtl/>
        </w:rPr>
        <w:t>היו"ר ניסים ואטורי:</w:t>
      </w:r>
      <w:r w:rsidRPr="008C3C41">
        <w:rPr>
          <w:rStyle w:val="TagStyle"/>
          <w:rtl/>
        </w:rPr>
        <w:t xml:space="preserve"> </w:t>
      </w:r>
      <w:r w:rsidRPr="00876F88">
        <w:rPr>
          <w:rStyle w:val="TagStyle"/>
          <w:rtl/>
        </w:rPr>
        <w:t>&lt;&lt; יור &gt;&gt;</w:t>
      </w:r>
      <w:r>
        <w:rPr>
          <w:rtl/>
        </w:rPr>
        <w:t xml:space="preserve">   </w:t>
      </w:r>
      <w:bookmarkEnd w:id="25838"/>
    </w:p>
    <w:p w:rsidR="00B36319" w:rsidRDefault="00B36319" w:rsidP="000928D2">
      <w:pPr>
        <w:rPr>
          <w:rtl/>
          <w:lang w:eastAsia="he-IL"/>
        </w:rPr>
      </w:pPr>
    </w:p>
    <w:p w:rsidR="00B36319" w:rsidRPr="008C3C41" w:rsidRDefault="00B36319" w:rsidP="00F80840">
      <w:pPr>
        <w:rPr>
          <w:rtl/>
          <w:lang w:eastAsia="he-IL"/>
        </w:rPr>
      </w:pPr>
      <w:bookmarkStart w:id="25839" w:name="_ETM_Q75_323145"/>
      <w:bookmarkStart w:id="25840" w:name="_ETM_Q75_323229"/>
      <w:bookmarkEnd w:id="25839"/>
      <w:bookmarkEnd w:id="25840"/>
      <w:r>
        <w:rPr>
          <w:rFonts w:hint="cs"/>
          <w:rtl/>
          <w:lang w:eastAsia="he-IL"/>
        </w:rPr>
        <w:t xml:space="preserve">חמש דקות. </w:t>
      </w:r>
    </w:p>
    <w:p w:rsidR="00B36319" w:rsidRPr="008C3C41" w:rsidRDefault="00B36319" w:rsidP="00F80840">
      <w:pPr>
        <w:rPr>
          <w:rtl/>
          <w:lang w:eastAsia="he-IL"/>
        </w:rPr>
      </w:pPr>
      <w:bookmarkStart w:id="25841" w:name="_ETM_Q75_291788"/>
      <w:bookmarkEnd w:id="25841"/>
    </w:p>
    <w:p w:rsidR="00B36319" w:rsidRDefault="00B36319" w:rsidP="00F80840">
      <w:pPr>
        <w:pStyle w:val="a4"/>
        <w:keepNext/>
        <w:rPr>
          <w:rtl/>
        </w:rPr>
      </w:pPr>
      <w:bookmarkStart w:id="25842" w:name="ET_speaker_5696_10"/>
      <w:r w:rsidRPr="00876F88">
        <w:rPr>
          <w:rStyle w:val="TagStyle"/>
          <w:rtl/>
        </w:rPr>
        <w:t>&lt;&lt; דובר &gt;&gt;</w:t>
      </w:r>
      <w:r w:rsidRPr="003120D0">
        <w:rPr>
          <w:rStyle w:val="TagStyle"/>
          <w:rtl/>
        </w:rPr>
        <w:t xml:space="preserve"> </w:t>
      </w:r>
      <w:bookmarkStart w:id="25843" w:name="_Toc181895076"/>
      <w:bookmarkStart w:id="25844" w:name="_Toc181895211"/>
      <w:r>
        <w:rPr>
          <w:rtl/>
        </w:rPr>
        <w:t>יוסף עטאונה (חד"ש-תע"ל):</w:t>
      </w:r>
      <w:bookmarkEnd w:id="25843"/>
      <w:bookmarkEnd w:id="25844"/>
      <w:r w:rsidRPr="003120D0">
        <w:rPr>
          <w:rStyle w:val="TagStyle"/>
          <w:rtl/>
        </w:rPr>
        <w:t xml:space="preserve"> </w:t>
      </w:r>
      <w:r w:rsidRPr="00876F88">
        <w:rPr>
          <w:rStyle w:val="TagStyle"/>
          <w:rtl/>
        </w:rPr>
        <w:t>&lt;&lt; דובר &gt;&gt;</w:t>
      </w:r>
      <w:r>
        <w:rPr>
          <w:rtl/>
        </w:rPr>
        <w:t xml:space="preserve">   </w:t>
      </w:r>
      <w:bookmarkEnd w:id="25842"/>
    </w:p>
    <w:p w:rsidR="00B36319" w:rsidRDefault="00B36319" w:rsidP="000928D2">
      <w:pPr>
        <w:rPr>
          <w:rtl/>
          <w:lang w:eastAsia="he-IL"/>
        </w:rPr>
      </w:pPr>
    </w:p>
    <w:p w:rsidR="00B36319" w:rsidRDefault="00B36319" w:rsidP="00253E06">
      <w:pPr>
        <w:rPr>
          <w:rtl/>
          <w:lang w:eastAsia="he-IL"/>
        </w:rPr>
      </w:pPr>
      <w:r>
        <w:rPr>
          <w:rFonts w:hint="cs"/>
          <w:rtl/>
          <w:lang w:eastAsia="he-IL"/>
        </w:rPr>
        <w:t xml:space="preserve">כבוד היושב-ראש, כנסת נכבדה, בשם המאבק בטרור וניצול ציני של מה </w:t>
      </w:r>
      <w:bookmarkStart w:id="25845" w:name="_ETM_Q75_336902"/>
      <w:bookmarkEnd w:id="25845"/>
      <w:r>
        <w:rPr>
          <w:rFonts w:hint="cs"/>
          <w:rtl/>
          <w:lang w:eastAsia="he-IL"/>
        </w:rPr>
        <w:t>שקרה, אנחנו רואים כמעט בכל יום שמתכנסת המליאה ובכל</w:t>
      </w:r>
      <w:bookmarkStart w:id="25846" w:name="_ETM_Q75_345475"/>
      <w:bookmarkEnd w:id="25846"/>
      <w:r>
        <w:rPr>
          <w:rFonts w:hint="cs"/>
          <w:rtl/>
          <w:lang w:eastAsia="he-IL"/>
        </w:rPr>
        <w:t xml:space="preserve"> דיון בוועדה מקדמים חוקים פשיסטיים, גזעניים, לא חוקתיים, שאין להם </w:t>
      </w:r>
      <w:bookmarkStart w:id="25847" w:name="_ETM_Q75_356132"/>
      <w:bookmarkEnd w:id="25847"/>
      <w:r>
        <w:rPr>
          <w:rFonts w:hint="cs"/>
          <w:rtl/>
          <w:lang w:eastAsia="he-IL"/>
        </w:rPr>
        <w:t xml:space="preserve">מקום בספר החוקים. </w:t>
      </w:r>
    </w:p>
    <w:p w:rsidR="00B36319" w:rsidRDefault="00B36319" w:rsidP="00F80840">
      <w:pPr>
        <w:rPr>
          <w:rtl/>
          <w:lang w:eastAsia="he-IL"/>
        </w:rPr>
      </w:pPr>
      <w:bookmarkStart w:id="25848" w:name="_ETM_Q75_360675"/>
      <w:bookmarkStart w:id="25849" w:name="_ETM_Q75_360738"/>
      <w:bookmarkEnd w:id="25848"/>
      <w:bookmarkEnd w:id="25849"/>
    </w:p>
    <w:p w:rsidR="00B36319" w:rsidRDefault="00B36319" w:rsidP="00F80840">
      <w:pPr>
        <w:rPr>
          <w:rtl/>
          <w:lang w:eastAsia="he-IL"/>
        </w:rPr>
      </w:pPr>
      <w:bookmarkStart w:id="25850" w:name="_ETM_Q75_360820"/>
      <w:bookmarkStart w:id="25851" w:name="_ETM_Q75_360873"/>
      <w:bookmarkEnd w:id="25850"/>
      <w:bookmarkEnd w:id="25851"/>
      <w:r w:rsidRPr="00F55E41">
        <w:rPr>
          <w:rFonts w:hint="cs"/>
          <w:rtl/>
          <w:lang w:eastAsia="he-IL"/>
        </w:rPr>
        <w:t xml:space="preserve">כשאנחנו מדברים על הצעת החוק לגירוש </w:t>
      </w:r>
      <w:bookmarkStart w:id="25852" w:name="_ETM_Q75_365780"/>
      <w:bookmarkEnd w:id="25852"/>
      <w:r w:rsidRPr="00F55E41">
        <w:rPr>
          <w:rFonts w:hint="cs"/>
          <w:rtl/>
          <w:lang w:eastAsia="he-IL"/>
        </w:rPr>
        <w:t xml:space="preserve">משפחות מחבלים, לפי מה שמופיע במצע, אני רוצה להגיד שפה, במדינת ישראל, לכאורה קיים שלטון חוק </w:t>
      </w:r>
      <w:bookmarkStart w:id="25853" w:name="_ETM_Q75_386783"/>
      <w:bookmarkEnd w:id="25853"/>
      <w:r>
        <w:rPr>
          <w:rFonts w:hint="eastAsia"/>
          <w:rtl/>
          <w:lang w:eastAsia="he-IL"/>
        </w:rPr>
        <w:t>–</w:t>
      </w:r>
      <w:r>
        <w:rPr>
          <w:rFonts w:hint="cs"/>
          <w:rtl/>
          <w:lang w:eastAsia="he-IL"/>
        </w:rPr>
        <w:t xml:space="preserve"> </w:t>
      </w:r>
      <w:r w:rsidRPr="00F55E41">
        <w:rPr>
          <w:rFonts w:hint="cs"/>
          <w:rtl/>
          <w:lang w:eastAsia="he-IL"/>
        </w:rPr>
        <w:t>יש ספר חוקים</w:t>
      </w:r>
      <w:r w:rsidR="00253E06">
        <w:rPr>
          <w:rFonts w:hint="cs"/>
          <w:rtl/>
          <w:lang w:eastAsia="he-IL"/>
        </w:rPr>
        <w:t>,</w:t>
      </w:r>
      <w:r w:rsidRPr="00F55E41">
        <w:rPr>
          <w:rFonts w:hint="cs"/>
          <w:rtl/>
          <w:lang w:eastAsia="he-IL"/>
        </w:rPr>
        <w:t xml:space="preserve"> ובמבוא לדיני עונשין מלמדים את יסודות העבירה הפלילית</w:t>
      </w:r>
      <w:r>
        <w:rPr>
          <w:rFonts w:hint="cs"/>
          <w:rtl/>
          <w:lang w:eastAsia="he-IL"/>
        </w:rPr>
        <w:t>;</w:t>
      </w:r>
      <w:r w:rsidRPr="00F55E41">
        <w:rPr>
          <w:rFonts w:hint="cs"/>
          <w:rtl/>
          <w:lang w:eastAsia="he-IL"/>
        </w:rPr>
        <w:t xml:space="preserve"> בהצ</w:t>
      </w:r>
      <w:bookmarkStart w:id="25854" w:name="_ETM_Q75_396028"/>
      <w:bookmarkEnd w:id="25854"/>
      <w:r w:rsidRPr="00F55E41">
        <w:rPr>
          <w:rFonts w:hint="cs"/>
          <w:rtl/>
          <w:lang w:eastAsia="he-IL"/>
        </w:rPr>
        <w:t>עת החוק הזאת רוצים להטיל אחריות על אנשים שלפי</w:t>
      </w:r>
      <w:bookmarkStart w:id="25855" w:name="_ETM_Q75_403987"/>
      <w:bookmarkEnd w:id="25855"/>
      <w:r w:rsidRPr="00F55E41">
        <w:rPr>
          <w:rFonts w:hint="cs"/>
          <w:rtl/>
          <w:lang w:eastAsia="he-IL"/>
        </w:rPr>
        <w:t xml:space="preserve"> החוק הם חפים מפשע. לפי החוק הישראלי </w:t>
      </w:r>
      <w:r>
        <w:rPr>
          <w:rFonts w:hint="cs"/>
          <w:rtl/>
          <w:lang w:eastAsia="he-IL"/>
        </w:rPr>
        <w:t xml:space="preserve">זה </w:t>
      </w:r>
      <w:bookmarkStart w:id="25856" w:name="_ETM_Q75_420757"/>
      <w:bookmarkEnd w:id="25856"/>
      <w:r>
        <w:rPr>
          <w:rFonts w:hint="cs"/>
          <w:rtl/>
          <w:lang w:eastAsia="he-IL"/>
        </w:rPr>
        <w:t>לא יכול להיות, וה</w:t>
      </w:r>
      <w:r w:rsidRPr="00F55E41">
        <w:rPr>
          <w:rFonts w:hint="cs"/>
          <w:rtl/>
          <w:lang w:eastAsia="he-IL"/>
        </w:rPr>
        <w:t>קרבה של אבא או של אימא או של בן דוד</w:t>
      </w:r>
      <w:bookmarkStart w:id="25857" w:name="_ETM_Q75_417467"/>
      <w:bookmarkEnd w:id="25857"/>
      <w:r w:rsidRPr="00F55E41">
        <w:rPr>
          <w:rFonts w:hint="cs"/>
          <w:rtl/>
          <w:lang w:eastAsia="he-IL"/>
        </w:rPr>
        <w:t xml:space="preserve"> לא מקימה שום אחריות פלילית על כל עבירה.</w:t>
      </w:r>
      <w:r>
        <w:rPr>
          <w:rFonts w:hint="cs"/>
          <w:rtl/>
          <w:lang w:eastAsia="he-IL"/>
        </w:rPr>
        <w:t xml:space="preserve"> </w:t>
      </w:r>
      <w:bookmarkStart w:id="25858" w:name="_ETM_Q75_425065"/>
      <w:bookmarkStart w:id="25859" w:name="_ETM_Q75_425145"/>
      <w:bookmarkStart w:id="25860" w:name="_ETM_Q75_425208"/>
      <w:bookmarkStart w:id="25861" w:name="_ETM_Q75_425266"/>
      <w:bookmarkEnd w:id="25858"/>
      <w:bookmarkEnd w:id="25859"/>
      <w:bookmarkEnd w:id="25860"/>
      <w:bookmarkEnd w:id="25861"/>
      <w:r>
        <w:rPr>
          <w:rFonts w:hint="cs"/>
          <w:rtl/>
          <w:lang w:eastAsia="he-IL"/>
        </w:rPr>
        <w:t>לכן, הניסיון הזה הוא עוד ניסיון בזוי של</w:t>
      </w:r>
      <w:bookmarkStart w:id="25862" w:name="_ETM_Q75_432188"/>
      <w:bookmarkEnd w:id="25862"/>
      <w:r>
        <w:rPr>
          <w:rFonts w:hint="cs"/>
          <w:rtl/>
          <w:lang w:eastAsia="he-IL"/>
        </w:rPr>
        <w:t xml:space="preserve"> קואליציית שר שמורשע בתמיכה בטרור. בשם המאבק בטרור היא מביאה </w:t>
      </w:r>
      <w:bookmarkStart w:id="25863" w:name="_ETM_Q75_445224"/>
      <w:bookmarkEnd w:id="25863"/>
      <w:r>
        <w:rPr>
          <w:rFonts w:hint="cs"/>
          <w:rtl/>
          <w:lang w:eastAsia="he-IL"/>
        </w:rPr>
        <w:t>על בסיס יומי, שבועי, חקיקה לא חוקתית.</w:t>
      </w:r>
      <w:bookmarkStart w:id="25864" w:name="_ETM_Q75_448864"/>
      <w:bookmarkEnd w:id="25864"/>
      <w:r>
        <w:rPr>
          <w:rFonts w:hint="cs"/>
          <w:rtl/>
          <w:lang w:eastAsia="he-IL"/>
        </w:rPr>
        <w:t xml:space="preserve"> החוק הזה מצטרף לחוק שהיה אתמול על מערכת החינוך ועל </w:t>
      </w:r>
      <w:bookmarkStart w:id="25865" w:name="_ETM_Q75_455019"/>
      <w:bookmarkEnd w:id="25865"/>
      <w:r>
        <w:rPr>
          <w:rFonts w:hint="cs"/>
          <w:rtl/>
          <w:lang w:eastAsia="he-IL"/>
        </w:rPr>
        <w:t xml:space="preserve">הניסיון להטיל טרור על מערכת חינוך שלמה. החוק הזה הוא </w:t>
      </w:r>
      <w:bookmarkStart w:id="25866" w:name="_ETM_Q75_462395"/>
      <w:bookmarkEnd w:id="25866"/>
      <w:r>
        <w:rPr>
          <w:rFonts w:hint="cs"/>
          <w:rtl/>
          <w:lang w:eastAsia="he-IL"/>
        </w:rPr>
        <w:t xml:space="preserve">בניגוד לחוק הבין-לאומי. </w:t>
      </w:r>
    </w:p>
    <w:p w:rsidR="00B36319" w:rsidRDefault="00B36319" w:rsidP="00F80840">
      <w:pPr>
        <w:rPr>
          <w:rtl/>
          <w:lang w:eastAsia="he-IL"/>
        </w:rPr>
      </w:pPr>
    </w:p>
    <w:p w:rsidR="00B36319" w:rsidRDefault="00B36319" w:rsidP="00253E06">
      <w:pPr>
        <w:rPr>
          <w:rtl/>
          <w:lang w:eastAsia="he-IL"/>
        </w:rPr>
      </w:pPr>
      <w:r>
        <w:rPr>
          <w:rFonts w:hint="cs"/>
          <w:rtl/>
          <w:lang w:eastAsia="he-IL"/>
        </w:rPr>
        <w:t xml:space="preserve">ואם מדברים על גירוש, כנראה שבמדינת ישראל, </w:t>
      </w:r>
      <w:bookmarkStart w:id="25867" w:name="_ETM_Q75_472442"/>
      <w:bookmarkEnd w:id="25867"/>
      <w:r>
        <w:rPr>
          <w:rFonts w:hint="cs"/>
          <w:rtl/>
          <w:lang w:eastAsia="he-IL"/>
        </w:rPr>
        <w:t>בימין הקיצוני, במפעל הציוני, המילה "גירוש" קיימת והיא לא משתייכת</w:t>
      </w:r>
      <w:bookmarkStart w:id="25868" w:name="_ETM_Q75_484139"/>
      <w:bookmarkEnd w:id="25868"/>
      <w:r>
        <w:rPr>
          <w:rFonts w:hint="cs"/>
          <w:rtl/>
          <w:lang w:eastAsia="he-IL"/>
        </w:rPr>
        <w:t xml:space="preserve"> למשפחות מחבלים. מ-48' עד היום </w:t>
      </w:r>
      <w:r w:rsidR="00253E06">
        <w:rPr>
          <w:rFonts w:hint="cs"/>
          <w:rtl/>
          <w:lang w:eastAsia="he-IL"/>
        </w:rPr>
        <w:t xml:space="preserve">הגירוש </w:t>
      </w:r>
      <w:r>
        <w:rPr>
          <w:rFonts w:hint="cs"/>
          <w:rtl/>
          <w:lang w:eastAsia="he-IL"/>
        </w:rPr>
        <w:t xml:space="preserve">הוא מילה נרדפת לערבים </w:t>
      </w:r>
      <w:bookmarkStart w:id="25869" w:name="_ETM_Q75_494539"/>
      <w:bookmarkEnd w:id="25869"/>
      <w:r>
        <w:rPr>
          <w:rFonts w:hint="cs"/>
          <w:rtl/>
          <w:lang w:eastAsia="he-IL"/>
        </w:rPr>
        <w:t xml:space="preserve">ילידי המקום. אין עוד מקום בעולם, אין עוד מדינה </w:t>
      </w:r>
      <w:bookmarkStart w:id="25870" w:name="_ETM_Q75_496947"/>
      <w:bookmarkEnd w:id="25870"/>
      <w:r>
        <w:rPr>
          <w:rFonts w:hint="cs"/>
          <w:rtl/>
          <w:lang w:eastAsia="he-IL"/>
        </w:rPr>
        <w:t>דמוקרטית בעולם</w:t>
      </w:r>
      <w:r w:rsidR="00253E06">
        <w:rPr>
          <w:rFonts w:hint="cs"/>
          <w:rtl/>
          <w:lang w:eastAsia="he-IL"/>
        </w:rPr>
        <w:t>,</w:t>
      </w:r>
      <w:r>
        <w:rPr>
          <w:rFonts w:hint="cs"/>
          <w:rtl/>
          <w:lang w:eastAsia="he-IL"/>
        </w:rPr>
        <w:t xml:space="preserve"> שמגרשת בחוק או מנסה לגרש בחוק את ילידי </w:t>
      </w:r>
      <w:bookmarkStart w:id="25871" w:name="_ETM_Q75_504703"/>
      <w:bookmarkEnd w:id="25871"/>
      <w:r>
        <w:rPr>
          <w:rFonts w:hint="cs"/>
          <w:rtl/>
          <w:lang w:eastAsia="he-IL"/>
        </w:rPr>
        <w:t xml:space="preserve">המקום, את בעלי המקום. </w:t>
      </w:r>
      <w:bookmarkStart w:id="25872" w:name="_ETM_Q75_509744"/>
      <w:bookmarkStart w:id="25873" w:name="_ETM_Q75_509808"/>
      <w:bookmarkStart w:id="25874" w:name="_ETM_Q75_509886"/>
      <w:bookmarkStart w:id="25875" w:name="_ETM_Q75_509945"/>
      <w:bookmarkEnd w:id="25872"/>
      <w:bookmarkEnd w:id="25873"/>
      <w:bookmarkEnd w:id="25874"/>
      <w:bookmarkEnd w:id="25875"/>
      <w:r>
        <w:rPr>
          <w:rFonts w:hint="cs"/>
          <w:rtl/>
          <w:lang w:eastAsia="he-IL"/>
        </w:rPr>
        <w:t xml:space="preserve">הרי גורשו ב-48', ואם </w:t>
      </w:r>
      <w:bookmarkStart w:id="25876" w:name="_ETM_Q75_512266"/>
      <w:bookmarkEnd w:id="25876"/>
      <w:r>
        <w:rPr>
          <w:rFonts w:hint="cs"/>
          <w:rtl/>
          <w:lang w:eastAsia="he-IL"/>
        </w:rPr>
        <w:t>מדברים על גירוש, היום, היום בנגב</w:t>
      </w:r>
      <w:r w:rsidR="00253E06">
        <w:rPr>
          <w:rFonts w:hint="cs"/>
          <w:rtl/>
          <w:lang w:eastAsia="he-IL"/>
        </w:rPr>
        <w:t>,</w:t>
      </w:r>
      <w:r>
        <w:rPr>
          <w:rFonts w:hint="cs"/>
          <w:rtl/>
          <w:lang w:eastAsia="he-IL"/>
        </w:rPr>
        <w:t xml:space="preserve"> הגירוש מתקיים מ-48' </w:t>
      </w:r>
      <w:bookmarkStart w:id="25877" w:name="_ETM_Q75_522828"/>
      <w:bookmarkEnd w:id="25877"/>
      <w:r>
        <w:rPr>
          <w:rFonts w:hint="cs"/>
          <w:rtl/>
          <w:lang w:eastAsia="he-IL"/>
        </w:rPr>
        <w:t xml:space="preserve">עד היום. </w:t>
      </w:r>
      <w:bookmarkStart w:id="25878" w:name="_ETM_Q75_522486"/>
      <w:bookmarkEnd w:id="25878"/>
      <w:r>
        <w:rPr>
          <w:rFonts w:hint="cs"/>
          <w:rtl/>
          <w:lang w:eastAsia="he-IL"/>
        </w:rPr>
        <w:t>א</w:t>
      </w:r>
      <w:bookmarkStart w:id="25879" w:name="_ETM_Q75_522547"/>
      <w:bookmarkEnd w:id="25879"/>
      <w:r>
        <w:rPr>
          <w:rFonts w:hint="cs"/>
          <w:rtl/>
          <w:lang w:eastAsia="he-IL"/>
        </w:rPr>
        <w:t>ם ניקח את הסיפור של אום אל</w:t>
      </w:r>
      <w:bookmarkStart w:id="25880" w:name="_ETM_Q75_522800"/>
      <w:bookmarkEnd w:id="25880"/>
      <w:r w:rsidR="00253E06">
        <w:rPr>
          <w:rFonts w:hint="cs"/>
          <w:rtl/>
          <w:lang w:eastAsia="he-IL"/>
        </w:rPr>
        <w:t>-</w:t>
      </w:r>
      <w:proofErr w:type="spellStart"/>
      <w:r>
        <w:rPr>
          <w:rFonts w:hint="cs"/>
          <w:rtl/>
          <w:lang w:eastAsia="he-IL"/>
        </w:rPr>
        <w:t>חיראן</w:t>
      </w:r>
      <w:proofErr w:type="spellEnd"/>
      <w:r>
        <w:rPr>
          <w:rFonts w:hint="cs"/>
          <w:rtl/>
          <w:lang w:eastAsia="he-IL"/>
        </w:rPr>
        <w:t xml:space="preserve">, שכל המדינה שמעה את הסיפור, אתם יודעים שאנשי אום </w:t>
      </w:r>
      <w:bookmarkStart w:id="25881" w:name="_ETM_Q75_533520"/>
      <w:bookmarkEnd w:id="25881"/>
      <w:r>
        <w:rPr>
          <w:rFonts w:hint="cs"/>
          <w:rtl/>
          <w:lang w:eastAsia="he-IL"/>
        </w:rPr>
        <w:t>אל</w:t>
      </w:r>
      <w:r w:rsidR="00253E06">
        <w:rPr>
          <w:rFonts w:hint="cs"/>
          <w:rtl/>
          <w:lang w:eastAsia="he-IL"/>
        </w:rPr>
        <w:t>-</w:t>
      </w:r>
      <w:proofErr w:type="spellStart"/>
      <w:r>
        <w:rPr>
          <w:rFonts w:hint="cs"/>
          <w:rtl/>
          <w:lang w:eastAsia="he-IL"/>
        </w:rPr>
        <w:t>חיראן</w:t>
      </w:r>
      <w:proofErr w:type="spellEnd"/>
      <w:r>
        <w:rPr>
          <w:rFonts w:hint="cs"/>
          <w:rtl/>
          <w:lang w:eastAsia="he-IL"/>
        </w:rPr>
        <w:t xml:space="preserve">, משפחת אבו אלקיעאן, עברה גירוש ב-1948 עד 1953? </w:t>
      </w:r>
      <w:bookmarkStart w:id="25882" w:name="_ETM_Q75_542580"/>
      <w:bookmarkEnd w:id="25882"/>
      <w:r>
        <w:rPr>
          <w:rFonts w:hint="cs"/>
          <w:rtl/>
          <w:lang w:eastAsia="he-IL"/>
        </w:rPr>
        <w:t>ובשנת 1953 הם גורשו. אתם באים עכשיו לחוקק חוק</w:t>
      </w:r>
      <w:bookmarkStart w:id="25883" w:name="_ETM_Q75_547821"/>
      <w:bookmarkEnd w:id="25883"/>
      <w:r>
        <w:rPr>
          <w:rFonts w:hint="cs"/>
          <w:rtl/>
          <w:lang w:eastAsia="he-IL"/>
        </w:rPr>
        <w:t xml:space="preserve"> לגרש משפחות? אתם גירשתם ב-1948, אתם גירשתם ב-1953, ואתם מגרשים </w:t>
      </w:r>
      <w:bookmarkStart w:id="25884" w:name="_ETM_Q75_557587"/>
      <w:bookmarkEnd w:id="25884"/>
      <w:r>
        <w:rPr>
          <w:rFonts w:hint="cs"/>
          <w:rtl/>
          <w:lang w:eastAsia="he-IL"/>
        </w:rPr>
        <w:t>ב-2024. מה שקורה באום אל</w:t>
      </w:r>
      <w:r w:rsidR="00253E06">
        <w:rPr>
          <w:rFonts w:hint="cs"/>
          <w:rtl/>
          <w:lang w:eastAsia="he-IL"/>
        </w:rPr>
        <w:t>-</w:t>
      </w:r>
      <w:proofErr w:type="spellStart"/>
      <w:r>
        <w:rPr>
          <w:rFonts w:hint="cs"/>
          <w:rtl/>
          <w:lang w:eastAsia="he-IL"/>
        </w:rPr>
        <w:t>חיראן</w:t>
      </w:r>
      <w:proofErr w:type="spellEnd"/>
      <w:r>
        <w:rPr>
          <w:rFonts w:hint="cs"/>
          <w:rtl/>
          <w:lang w:eastAsia="he-IL"/>
        </w:rPr>
        <w:t xml:space="preserve"> היום זה המשך לגירוש </w:t>
      </w:r>
      <w:bookmarkStart w:id="25885" w:name="_ETM_Q75_564662"/>
      <w:bookmarkEnd w:id="25885"/>
      <w:r>
        <w:rPr>
          <w:rFonts w:hint="cs"/>
          <w:rtl/>
          <w:lang w:eastAsia="he-IL"/>
        </w:rPr>
        <w:t>שהיה ב-1948, ב-1953, ב-2024.</w:t>
      </w:r>
    </w:p>
    <w:p w:rsidR="00B36319" w:rsidRDefault="00B36319" w:rsidP="00F80840">
      <w:pPr>
        <w:rPr>
          <w:rtl/>
          <w:lang w:eastAsia="he-IL"/>
        </w:rPr>
      </w:pPr>
      <w:bookmarkStart w:id="25886" w:name="_ETM_Q75_569493"/>
      <w:bookmarkStart w:id="25887" w:name="_ETM_Q75_569578"/>
      <w:bookmarkStart w:id="25888" w:name="_ETM_Q75_569636"/>
      <w:bookmarkEnd w:id="25886"/>
      <w:bookmarkEnd w:id="25887"/>
      <w:bookmarkEnd w:id="25888"/>
    </w:p>
    <w:p w:rsidR="00B36319" w:rsidRDefault="00B36319" w:rsidP="00253E06">
      <w:pPr>
        <w:rPr>
          <w:rtl/>
          <w:lang w:eastAsia="he-IL"/>
        </w:rPr>
      </w:pPr>
      <w:bookmarkStart w:id="25889" w:name="_ETM_Q75_569701"/>
      <w:bookmarkEnd w:id="25889"/>
      <w:r>
        <w:rPr>
          <w:rFonts w:hint="cs"/>
          <w:rtl/>
          <w:lang w:eastAsia="he-IL"/>
        </w:rPr>
        <w:t>אם ניקח את משפחת אל</w:t>
      </w:r>
      <w:bookmarkStart w:id="25890" w:name="_ETM_Q75_571569"/>
      <w:bookmarkEnd w:id="25890"/>
      <w:r>
        <w:rPr>
          <w:rFonts w:hint="cs"/>
          <w:rtl/>
          <w:lang w:eastAsia="he-IL"/>
        </w:rPr>
        <w:t>-</w:t>
      </w:r>
      <w:proofErr w:type="spellStart"/>
      <w:r>
        <w:rPr>
          <w:rFonts w:hint="cs"/>
          <w:rtl/>
          <w:lang w:eastAsia="he-IL"/>
        </w:rPr>
        <w:t>עוקבי</w:t>
      </w:r>
      <w:proofErr w:type="spellEnd"/>
      <w:r>
        <w:rPr>
          <w:rFonts w:hint="cs"/>
          <w:rtl/>
          <w:lang w:eastAsia="he-IL"/>
        </w:rPr>
        <w:t>, הם גורשו ב-1953 מאל-</w:t>
      </w:r>
      <w:proofErr w:type="spellStart"/>
      <w:r>
        <w:rPr>
          <w:rFonts w:hint="cs"/>
          <w:rtl/>
          <w:lang w:eastAsia="he-IL"/>
        </w:rPr>
        <w:t>עראקיב</w:t>
      </w:r>
      <w:proofErr w:type="spellEnd"/>
      <w:r>
        <w:rPr>
          <w:rFonts w:hint="cs"/>
          <w:rtl/>
          <w:lang w:eastAsia="he-IL"/>
        </w:rPr>
        <w:t xml:space="preserve">. ב-2024 רוצים לגרש </w:t>
      </w:r>
      <w:bookmarkStart w:id="25891" w:name="_ETM_Q75_582159"/>
      <w:bookmarkEnd w:id="25891"/>
      <w:r>
        <w:rPr>
          <w:rFonts w:hint="cs"/>
          <w:rtl/>
          <w:lang w:eastAsia="he-IL"/>
        </w:rPr>
        <w:t xml:space="preserve">אותם עוד פעם. </w:t>
      </w:r>
      <w:bookmarkStart w:id="25892" w:name="_ETM_Q75_585807"/>
      <w:bookmarkStart w:id="25893" w:name="_ETM_Q75_585886"/>
      <w:bookmarkStart w:id="25894" w:name="_ETM_Q75_585950"/>
      <w:bookmarkStart w:id="25895" w:name="_ETM_Q75_586012"/>
      <w:bookmarkEnd w:id="25892"/>
      <w:bookmarkEnd w:id="25893"/>
      <w:bookmarkEnd w:id="25894"/>
      <w:bookmarkEnd w:id="25895"/>
      <w:r>
        <w:rPr>
          <w:rFonts w:hint="cs"/>
          <w:rtl/>
          <w:lang w:eastAsia="he-IL"/>
        </w:rPr>
        <w:t xml:space="preserve">כל הניסיונות של הטיהור האתני, </w:t>
      </w:r>
      <w:bookmarkStart w:id="25896" w:name="_ETM_Q75_591903"/>
      <w:bookmarkEnd w:id="25896"/>
      <w:r>
        <w:rPr>
          <w:rFonts w:hint="cs"/>
          <w:rtl/>
          <w:lang w:eastAsia="he-IL"/>
        </w:rPr>
        <w:t>של הגירוש</w:t>
      </w:r>
      <w:r w:rsidR="00253E06">
        <w:rPr>
          <w:rFonts w:hint="cs"/>
          <w:rtl/>
          <w:lang w:eastAsia="he-IL"/>
        </w:rPr>
        <w:t>,</w:t>
      </w:r>
      <w:r>
        <w:rPr>
          <w:rFonts w:hint="cs"/>
          <w:rtl/>
          <w:lang w:eastAsia="he-IL"/>
        </w:rPr>
        <w:t xml:space="preserve"> כשלו וייכשלו, כי אנחנו בעלי המקום</w:t>
      </w:r>
      <w:bookmarkStart w:id="25897" w:name="_ETM_Q75_599254"/>
      <w:bookmarkEnd w:id="25897"/>
      <w:r>
        <w:rPr>
          <w:rFonts w:hint="cs"/>
          <w:rtl/>
          <w:lang w:eastAsia="he-IL"/>
        </w:rPr>
        <w:t xml:space="preserve">, אנחנו ילידי המקום. ולכן, שום הצעת חוק פשיסטית, גזענית, </w:t>
      </w:r>
      <w:bookmarkStart w:id="25898" w:name="_ETM_Q75_609182"/>
      <w:bookmarkEnd w:id="25898"/>
      <w:r>
        <w:rPr>
          <w:rFonts w:hint="cs"/>
          <w:rtl/>
          <w:lang w:eastAsia="he-IL"/>
        </w:rPr>
        <w:t xml:space="preserve">בניגוד לחוק הבין-לאומי, לא תעזור לכם. </w:t>
      </w:r>
      <w:bookmarkStart w:id="25899" w:name="_ETM_Q75_614717"/>
      <w:bookmarkStart w:id="25900" w:name="_ETM_Q75_614792"/>
      <w:bookmarkEnd w:id="25899"/>
      <w:bookmarkEnd w:id="25900"/>
      <w:r>
        <w:rPr>
          <w:rFonts w:hint="cs"/>
          <w:rtl/>
          <w:lang w:eastAsia="he-IL"/>
        </w:rPr>
        <w:t>(אומר בערבית:</w:t>
      </w:r>
      <w:bookmarkStart w:id="25901" w:name="_ETM_Q75_629398"/>
      <w:bookmarkEnd w:id="25901"/>
      <w:r>
        <w:rPr>
          <w:rFonts w:hint="cs"/>
          <w:rtl/>
          <w:lang w:eastAsia="he-IL"/>
        </w:rPr>
        <w:t xml:space="preserve"> </w:t>
      </w:r>
      <w:r w:rsidR="00902DEF">
        <w:rPr>
          <w:rFonts w:hint="cs"/>
          <w:rtl/>
          <w:lang w:eastAsia="he-IL"/>
        </w:rPr>
        <w:t>אנחנו בעלי המולדת, ואין לנו מולדת מלבדה.</w:t>
      </w:r>
      <w:r w:rsidRPr="00F55E41">
        <w:rPr>
          <w:rFonts w:hint="cs"/>
          <w:rtl/>
          <w:lang w:eastAsia="he-IL"/>
        </w:rPr>
        <w:t>)</w:t>
      </w:r>
      <w:bookmarkStart w:id="25902" w:name="_ETM_Q75_623867"/>
      <w:bookmarkStart w:id="25903" w:name="_ETM_Q75_623933"/>
      <w:bookmarkEnd w:id="25902"/>
      <w:bookmarkEnd w:id="25903"/>
      <w:r>
        <w:rPr>
          <w:rFonts w:hint="cs"/>
          <w:rtl/>
          <w:lang w:eastAsia="he-IL"/>
        </w:rPr>
        <w:t xml:space="preserve"> </w:t>
      </w:r>
      <w:bookmarkStart w:id="25904" w:name="_ETM_Q75_601538"/>
      <w:bookmarkStart w:id="25905" w:name="_ETM_Q75_601622"/>
      <w:bookmarkStart w:id="25906" w:name="_ETM_Q75_601713"/>
      <w:bookmarkStart w:id="25907" w:name="_ETM_Q75_601838"/>
      <w:bookmarkEnd w:id="25904"/>
      <w:bookmarkEnd w:id="25905"/>
      <w:bookmarkEnd w:id="25906"/>
      <w:bookmarkEnd w:id="25907"/>
      <w:r>
        <w:rPr>
          <w:rFonts w:hint="cs"/>
          <w:rtl/>
          <w:lang w:eastAsia="he-IL"/>
        </w:rPr>
        <w:t>ושום הצעת חוק לגירוש</w:t>
      </w:r>
      <w:bookmarkStart w:id="25908" w:name="_ETM_Q75_624350"/>
      <w:bookmarkEnd w:id="25908"/>
      <w:r>
        <w:rPr>
          <w:rFonts w:hint="cs"/>
          <w:rtl/>
          <w:lang w:eastAsia="he-IL"/>
        </w:rPr>
        <w:t xml:space="preserve">, לטיהור אתני וכל מה שאתם עושים מ-7 באוקטובר עד </w:t>
      </w:r>
      <w:bookmarkStart w:id="25909" w:name="_ETM_Q75_630754"/>
      <w:bookmarkEnd w:id="25909"/>
      <w:r>
        <w:rPr>
          <w:rFonts w:hint="cs"/>
          <w:rtl/>
          <w:lang w:eastAsia="he-IL"/>
        </w:rPr>
        <w:t xml:space="preserve">היום ברצועת עזה </w:t>
      </w:r>
      <w:r w:rsidR="000928D2">
        <w:rPr>
          <w:rFonts w:hint="cs"/>
          <w:rtl/>
          <w:lang w:eastAsia="he-IL"/>
        </w:rPr>
        <w:t>– –</w:t>
      </w:r>
      <w:r>
        <w:rPr>
          <w:rFonts w:hint="cs"/>
          <w:rtl/>
          <w:lang w:eastAsia="he-IL"/>
        </w:rPr>
        <w:t xml:space="preserve"> </w:t>
      </w:r>
    </w:p>
    <w:p w:rsidR="00B36319" w:rsidRPr="000A263D" w:rsidRDefault="00B36319" w:rsidP="00F80840">
      <w:pPr>
        <w:rPr>
          <w:rtl/>
          <w:lang w:eastAsia="he-IL"/>
        </w:rPr>
      </w:pPr>
    </w:p>
    <w:p w:rsidR="00B36319" w:rsidRDefault="00B36319" w:rsidP="00F80840">
      <w:pPr>
        <w:pStyle w:val="af6"/>
        <w:keepNext/>
        <w:rPr>
          <w:rtl/>
        </w:rPr>
      </w:pPr>
      <w:r w:rsidRPr="00876F88">
        <w:rPr>
          <w:rStyle w:val="TagStyle"/>
          <w:rtl/>
        </w:rPr>
        <w:t xml:space="preserve"> &lt;&lt; יור &gt;&gt;</w:t>
      </w:r>
      <w:r w:rsidRPr="000A263D">
        <w:rPr>
          <w:rStyle w:val="TagStyle"/>
          <w:rtl/>
        </w:rPr>
        <w:t xml:space="preserve"> </w:t>
      </w:r>
      <w:r>
        <w:rPr>
          <w:rtl/>
        </w:rPr>
        <w:t>היו"ר ניסים ואטורי:</w:t>
      </w:r>
      <w:r w:rsidRPr="000A263D">
        <w:rPr>
          <w:rStyle w:val="TagStyle"/>
          <w:rtl/>
        </w:rPr>
        <w:t xml:space="preserve"> </w:t>
      </w:r>
      <w:r w:rsidRPr="00876F88">
        <w:rPr>
          <w:rStyle w:val="TagStyle"/>
          <w:rtl/>
        </w:rPr>
        <w:t>&lt;&lt; יור &gt;&gt;</w:t>
      </w:r>
      <w:r>
        <w:rPr>
          <w:rtl/>
        </w:rPr>
        <w:t xml:space="preserve">   </w:t>
      </w:r>
    </w:p>
    <w:p w:rsidR="00B36319" w:rsidRDefault="00B36319" w:rsidP="000928D2">
      <w:pPr>
        <w:rPr>
          <w:rtl/>
          <w:lang w:eastAsia="he-IL"/>
        </w:rPr>
      </w:pPr>
    </w:p>
    <w:p w:rsidR="00B36319" w:rsidRDefault="00B36319" w:rsidP="00902DEF">
      <w:pPr>
        <w:rPr>
          <w:rtl/>
          <w:lang w:eastAsia="he-IL"/>
        </w:rPr>
      </w:pPr>
      <w:r>
        <w:rPr>
          <w:rFonts w:hint="cs"/>
          <w:rtl/>
          <w:lang w:eastAsia="he-IL"/>
        </w:rPr>
        <w:t>תודה רבה</w:t>
      </w:r>
      <w:r w:rsidR="00902DEF">
        <w:rPr>
          <w:rFonts w:hint="cs"/>
          <w:rtl/>
          <w:lang w:eastAsia="he-IL"/>
        </w:rPr>
        <w:t>.</w:t>
      </w:r>
      <w:r>
        <w:rPr>
          <w:rFonts w:hint="cs"/>
          <w:rtl/>
          <w:lang w:eastAsia="he-IL"/>
        </w:rPr>
        <w:t xml:space="preserve"> תודה רבה.</w:t>
      </w:r>
    </w:p>
    <w:p w:rsidR="00B36319" w:rsidRDefault="00B36319" w:rsidP="00F80840">
      <w:pPr>
        <w:rPr>
          <w:rtl/>
          <w:lang w:eastAsia="he-IL"/>
        </w:rPr>
      </w:pPr>
    </w:p>
    <w:p w:rsidR="00B36319" w:rsidRDefault="00B36319" w:rsidP="00F80840">
      <w:pPr>
        <w:pStyle w:val="-"/>
        <w:keepNext/>
        <w:rPr>
          <w:rtl/>
        </w:rPr>
      </w:pPr>
      <w:bookmarkStart w:id="25910" w:name="ET_speakercontinue_5696_12"/>
      <w:r w:rsidRPr="00876F88">
        <w:rPr>
          <w:rStyle w:val="TagStyle"/>
          <w:rtl/>
        </w:rPr>
        <w:t xml:space="preserve"> &lt;&lt; דובר_המשך &gt;&gt;</w:t>
      </w:r>
      <w:r w:rsidRPr="000A263D">
        <w:rPr>
          <w:rStyle w:val="TagStyle"/>
          <w:rtl/>
        </w:rPr>
        <w:t xml:space="preserve"> </w:t>
      </w:r>
      <w:r>
        <w:rPr>
          <w:rtl/>
        </w:rPr>
        <w:t>יוסף עטאונה (חד"ש-תע"ל):</w:t>
      </w:r>
      <w:r w:rsidRPr="000A263D">
        <w:rPr>
          <w:rStyle w:val="TagStyle"/>
          <w:rtl/>
        </w:rPr>
        <w:t xml:space="preserve"> </w:t>
      </w:r>
      <w:r w:rsidRPr="00876F88">
        <w:rPr>
          <w:rStyle w:val="TagStyle"/>
          <w:rtl/>
        </w:rPr>
        <w:t>&lt;&lt; דובר_המשך &gt;&gt;</w:t>
      </w:r>
      <w:r>
        <w:rPr>
          <w:rtl/>
        </w:rPr>
        <w:t xml:space="preserve">   </w:t>
      </w:r>
      <w:bookmarkEnd w:id="25910"/>
    </w:p>
    <w:p w:rsidR="00B36319" w:rsidRDefault="00B36319" w:rsidP="000928D2">
      <w:pPr>
        <w:rPr>
          <w:rtl/>
          <w:lang w:eastAsia="he-IL"/>
        </w:rPr>
      </w:pPr>
    </w:p>
    <w:p w:rsidR="00B36319" w:rsidRDefault="000928D2" w:rsidP="000928D2">
      <w:pPr>
        <w:rPr>
          <w:rtl/>
          <w:lang w:eastAsia="he-IL"/>
        </w:rPr>
      </w:pPr>
      <w:r>
        <w:rPr>
          <w:rFonts w:hint="cs"/>
          <w:rtl/>
          <w:lang w:eastAsia="he-IL"/>
        </w:rPr>
        <w:t>– –</w:t>
      </w:r>
      <w:r w:rsidR="00B36319">
        <w:rPr>
          <w:rFonts w:hint="cs"/>
          <w:rtl/>
          <w:lang w:eastAsia="he-IL"/>
        </w:rPr>
        <w:t xml:space="preserve"> הוא ניסיון לגרש עוד פעם, הוא ניסיון לטיהור אתני. מה שקורה בצפון הרצועה היום </w:t>
      </w:r>
      <w:r>
        <w:rPr>
          <w:rFonts w:hint="cs"/>
          <w:rtl/>
          <w:lang w:eastAsia="he-IL"/>
        </w:rPr>
        <w:t>– –</w:t>
      </w:r>
      <w:r w:rsidR="00B36319">
        <w:rPr>
          <w:rFonts w:hint="cs"/>
          <w:rtl/>
          <w:lang w:eastAsia="he-IL"/>
        </w:rPr>
        <w:t xml:space="preserve"> </w:t>
      </w:r>
    </w:p>
    <w:p w:rsidR="00B36319" w:rsidRDefault="00B36319" w:rsidP="00F80840">
      <w:pPr>
        <w:rPr>
          <w:rtl/>
          <w:lang w:eastAsia="he-IL"/>
        </w:rPr>
      </w:pPr>
    </w:p>
    <w:p w:rsidR="00B36319" w:rsidRDefault="00B36319" w:rsidP="00F80840">
      <w:pPr>
        <w:pStyle w:val="af6"/>
        <w:keepNext/>
        <w:rPr>
          <w:rtl/>
        </w:rPr>
      </w:pPr>
      <w:r w:rsidRPr="00876F88">
        <w:rPr>
          <w:rStyle w:val="TagStyle"/>
          <w:rtl/>
        </w:rPr>
        <w:t xml:space="preserve"> &lt;&lt; יור &gt;&gt;</w:t>
      </w:r>
      <w:r w:rsidRPr="000A263D">
        <w:rPr>
          <w:rStyle w:val="TagStyle"/>
          <w:rtl/>
        </w:rPr>
        <w:t xml:space="preserve"> </w:t>
      </w:r>
      <w:r>
        <w:rPr>
          <w:rtl/>
        </w:rPr>
        <w:t>היו"ר ניסים ואטורי:</w:t>
      </w:r>
      <w:r w:rsidRPr="000A263D">
        <w:rPr>
          <w:rStyle w:val="TagStyle"/>
          <w:rtl/>
        </w:rPr>
        <w:t xml:space="preserve"> </w:t>
      </w:r>
      <w:r w:rsidRPr="00876F88">
        <w:rPr>
          <w:rStyle w:val="TagStyle"/>
          <w:rtl/>
        </w:rPr>
        <w:t>&lt;&lt; יור &gt;&gt;</w:t>
      </w:r>
      <w:r>
        <w:rPr>
          <w:rtl/>
        </w:rPr>
        <w:t xml:space="preserve">   </w:t>
      </w:r>
    </w:p>
    <w:p w:rsidR="00B36319" w:rsidRDefault="00B36319" w:rsidP="000928D2">
      <w:pPr>
        <w:rPr>
          <w:rtl/>
          <w:lang w:eastAsia="he-IL"/>
        </w:rPr>
      </w:pPr>
    </w:p>
    <w:p w:rsidR="00B36319" w:rsidRDefault="00B36319" w:rsidP="00253E06">
      <w:pPr>
        <w:rPr>
          <w:rtl/>
          <w:lang w:eastAsia="he-IL"/>
        </w:rPr>
      </w:pPr>
      <w:r>
        <w:rPr>
          <w:rFonts w:hint="cs"/>
          <w:rtl/>
          <w:lang w:eastAsia="he-IL"/>
        </w:rPr>
        <w:t>תודה רבה</w:t>
      </w:r>
      <w:r w:rsidR="00253E06">
        <w:rPr>
          <w:rFonts w:hint="cs"/>
          <w:rtl/>
          <w:lang w:eastAsia="he-IL"/>
        </w:rPr>
        <w:t>.</w:t>
      </w:r>
      <w:r>
        <w:rPr>
          <w:rFonts w:hint="cs"/>
          <w:rtl/>
          <w:lang w:eastAsia="he-IL"/>
        </w:rPr>
        <w:t xml:space="preserve"> הסתיים הזמן. אני מבקש לרדת, אני מבקש </w:t>
      </w:r>
      <w:bookmarkStart w:id="25911" w:name="_ETM_Q75_642244"/>
      <w:bookmarkEnd w:id="25911"/>
      <w:r>
        <w:rPr>
          <w:rFonts w:hint="cs"/>
          <w:rtl/>
          <w:lang w:eastAsia="he-IL"/>
        </w:rPr>
        <w:t>לרדת. שום טיהור אתני.</w:t>
      </w:r>
    </w:p>
    <w:p w:rsidR="00B36319" w:rsidRPr="00876F88" w:rsidRDefault="00B36319" w:rsidP="00F80840">
      <w:pPr>
        <w:rPr>
          <w:rtl/>
        </w:rPr>
      </w:pPr>
      <w:bookmarkStart w:id="25912" w:name="_ETM_Q75_644067"/>
      <w:bookmarkStart w:id="25913" w:name="_ETM_Q75_644137"/>
      <w:bookmarkEnd w:id="25912"/>
      <w:bookmarkEnd w:id="25913"/>
    </w:p>
    <w:p w:rsidR="00B36319" w:rsidRDefault="00B36319" w:rsidP="00F80840">
      <w:pPr>
        <w:pStyle w:val="-"/>
        <w:keepNext/>
        <w:rPr>
          <w:rtl/>
        </w:rPr>
      </w:pPr>
      <w:bookmarkStart w:id="25914" w:name="ET_speakercontinue_5696_58"/>
      <w:r w:rsidRPr="00876F88">
        <w:rPr>
          <w:rStyle w:val="TagStyle"/>
          <w:rtl/>
        </w:rPr>
        <w:t xml:space="preserve"> &lt;&lt; דובר_המשך &gt;&gt;</w:t>
      </w:r>
      <w:r w:rsidRPr="002317E8">
        <w:rPr>
          <w:rStyle w:val="TagStyle"/>
          <w:rtl/>
        </w:rPr>
        <w:t xml:space="preserve"> </w:t>
      </w:r>
      <w:r>
        <w:rPr>
          <w:rtl/>
        </w:rPr>
        <w:t>יוסף עטאונה (חד"ש-תע"ל):</w:t>
      </w:r>
      <w:r w:rsidRPr="002317E8">
        <w:rPr>
          <w:rStyle w:val="TagStyle"/>
          <w:rtl/>
        </w:rPr>
        <w:t xml:space="preserve"> </w:t>
      </w:r>
      <w:r w:rsidRPr="00876F88">
        <w:rPr>
          <w:rStyle w:val="TagStyle"/>
          <w:rtl/>
        </w:rPr>
        <w:t>&lt;&lt; דובר_המשך &gt;&gt;</w:t>
      </w:r>
      <w:r>
        <w:rPr>
          <w:rtl/>
        </w:rPr>
        <w:t xml:space="preserve">   </w:t>
      </w:r>
      <w:bookmarkEnd w:id="25914"/>
    </w:p>
    <w:p w:rsidR="00B36319" w:rsidRDefault="00B36319" w:rsidP="000928D2">
      <w:pPr>
        <w:rPr>
          <w:rtl/>
          <w:lang w:eastAsia="he-IL"/>
        </w:rPr>
      </w:pPr>
    </w:p>
    <w:p w:rsidR="00B36319" w:rsidRDefault="000928D2" w:rsidP="000928D2">
      <w:pPr>
        <w:rPr>
          <w:rtl/>
          <w:lang w:eastAsia="he-IL"/>
        </w:rPr>
      </w:pPr>
      <w:r>
        <w:rPr>
          <w:rFonts w:hint="cs"/>
          <w:rtl/>
          <w:lang w:eastAsia="he-IL"/>
        </w:rPr>
        <w:t>– –</w:t>
      </w:r>
      <w:r w:rsidR="00B36319">
        <w:rPr>
          <w:rFonts w:hint="cs"/>
          <w:rtl/>
          <w:lang w:eastAsia="he-IL"/>
        </w:rPr>
        <w:t xml:space="preserve"> הוא טיהור אתני. הוא גירוש. בזה נכשלתם. </w:t>
      </w:r>
    </w:p>
    <w:p w:rsidR="00B36319" w:rsidRDefault="00B36319" w:rsidP="00F80840">
      <w:pPr>
        <w:rPr>
          <w:rtl/>
          <w:lang w:eastAsia="he-IL"/>
        </w:rPr>
      </w:pPr>
    </w:p>
    <w:p w:rsidR="00B36319" w:rsidRDefault="00B36319" w:rsidP="00F80840">
      <w:pPr>
        <w:pStyle w:val="af6"/>
        <w:keepNext/>
        <w:rPr>
          <w:rtl/>
        </w:rPr>
      </w:pPr>
      <w:bookmarkStart w:id="25915" w:name="ET_yor_6490_59"/>
      <w:r w:rsidRPr="00876F88">
        <w:rPr>
          <w:rStyle w:val="TagStyle"/>
          <w:rtl/>
        </w:rPr>
        <w:t xml:space="preserve"> &lt;&lt; יור &gt;&gt;</w:t>
      </w:r>
      <w:r w:rsidRPr="002317E8">
        <w:rPr>
          <w:rStyle w:val="TagStyle"/>
          <w:rtl/>
        </w:rPr>
        <w:t xml:space="preserve"> </w:t>
      </w:r>
      <w:r>
        <w:rPr>
          <w:rtl/>
        </w:rPr>
        <w:t>היו"ר ניסים ואטורי:</w:t>
      </w:r>
      <w:r w:rsidRPr="002317E8">
        <w:rPr>
          <w:rStyle w:val="TagStyle"/>
          <w:rtl/>
        </w:rPr>
        <w:t xml:space="preserve"> </w:t>
      </w:r>
      <w:r w:rsidRPr="00876F88">
        <w:rPr>
          <w:rStyle w:val="TagStyle"/>
          <w:rtl/>
        </w:rPr>
        <w:t>&lt;&lt; יור &gt;&gt;</w:t>
      </w:r>
      <w:r>
        <w:rPr>
          <w:rtl/>
        </w:rPr>
        <w:t xml:space="preserve">   </w:t>
      </w:r>
      <w:bookmarkEnd w:id="25915"/>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תרד </w:t>
      </w:r>
      <w:bookmarkStart w:id="25916" w:name="_ETM_Q75_646979"/>
      <w:bookmarkEnd w:id="25916"/>
      <w:r>
        <w:rPr>
          <w:rFonts w:hint="cs"/>
          <w:rtl/>
          <w:lang w:eastAsia="he-IL"/>
        </w:rPr>
        <w:t xml:space="preserve">למטה. אני מבקש להוריד אותו. </w:t>
      </w:r>
    </w:p>
    <w:p w:rsidR="00B36319" w:rsidRDefault="00B36319" w:rsidP="00F80840">
      <w:pPr>
        <w:rPr>
          <w:rtl/>
          <w:lang w:eastAsia="he-IL"/>
        </w:rPr>
      </w:pPr>
      <w:bookmarkStart w:id="25917" w:name="_ETM_Q75_645861"/>
      <w:bookmarkStart w:id="25918" w:name="_ETM_Q75_645927"/>
      <w:bookmarkEnd w:id="25917"/>
      <w:bookmarkEnd w:id="25918"/>
    </w:p>
    <w:p w:rsidR="00B36319" w:rsidRDefault="00B36319" w:rsidP="00F80840">
      <w:pPr>
        <w:pStyle w:val="-"/>
        <w:keepNext/>
        <w:rPr>
          <w:rtl/>
        </w:rPr>
      </w:pPr>
      <w:bookmarkStart w:id="25919" w:name="ET_speakercontinue_5696_60"/>
      <w:r w:rsidRPr="00876F88">
        <w:rPr>
          <w:rStyle w:val="TagStyle"/>
          <w:rtl/>
        </w:rPr>
        <w:t xml:space="preserve"> &lt;&lt; דובר_המשך &gt;&gt;</w:t>
      </w:r>
      <w:r w:rsidRPr="002317E8">
        <w:rPr>
          <w:rStyle w:val="TagStyle"/>
          <w:rtl/>
        </w:rPr>
        <w:t xml:space="preserve"> </w:t>
      </w:r>
      <w:r>
        <w:rPr>
          <w:rtl/>
        </w:rPr>
        <w:t>יוסף עטאונה (חד"ש-תע"ל):</w:t>
      </w:r>
      <w:r w:rsidRPr="002317E8">
        <w:rPr>
          <w:rStyle w:val="TagStyle"/>
          <w:rtl/>
        </w:rPr>
        <w:t xml:space="preserve"> </w:t>
      </w:r>
      <w:r w:rsidRPr="00876F88">
        <w:rPr>
          <w:rStyle w:val="TagStyle"/>
          <w:rtl/>
        </w:rPr>
        <w:t>&lt;&lt; דובר_המשך &gt;&gt;</w:t>
      </w:r>
      <w:r>
        <w:rPr>
          <w:rtl/>
        </w:rPr>
        <w:t xml:space="preserve">   </w:t>
      </w:r>
      <w:bookmarkEnd w:id="25919"/>
    </w:p>
    <w:p w:rsidR="00B36319" w:rsidRDefault="00B36319" w:rsidP="000928D2">
      <w:pPr>
        <w:rPr>
          <w:rtl/>
          <w:lang w:eastAsia="he-IL"/>
        </w:rPr>
      </w:pPr>
    </w:p>
    <w:p w:rsidR="00B36319" w:rsidRDefault="00B36319" w:rsidP="00F80840">
      <w:pPr>
        <w:rPr>
          <w:rtl/>
          <w:lang w:eastAsia="he-IL"/>
        </w:rPr>
      </w:pPr>
      <w:bookmarkStart w:id="25920" w:name="_ETM_Q75_645280"/>
      <w:bookmarkEnd w:id="25920"/>
      <w:r>
        <w:rPr>
          <w:rFonts w:hint="cs"/>
          <w:rtl/>
          <w:lang w:eastAsia="he-IL"/>
        </w:rPr>
        <w:t xml:space="preserve">בזה תיכשלו. </w:t>
      </w:r>
    </w:p>
    <w:p w:rsidR="00B36319" w:rsidRDefault="00B36319" w:rsidP="00F80840">
      <w:pPr>
        <w:rPr>
          <w:rtl/>
          <w:lang w:eastAsia="he-IL"/>
        </w:rPr>
      </w:pPr>
    </w:p>
    <w:p w:rsidR="00B36319" w:rsidRDefault="00B36319" w:rsidP="00F80840">
      <w:pPr>
        <w:pStyle w:val="af6"/>
        <w:keepNext/>
        <w:rPr>
          <w:rtl/>
        </w:rPr>
      </w:pPr>
      <w:bookmarkStart w:id="25921" w:name="ET_yor_6490_61"/>
      <w:r w:rsidRPr="00876F88">
        <w:rPr>
          <w:rStyle w:val="TagStyle"/>
          <w:rtl/>
        </w:rPr>
        <w:t xml:space="preserve"> &lt;&lt; יור &gt;&gt;</w:t>
      </w:r>
      <w:r w:rsidRPr="002317E8">
        <w:rPr>
          <w:rStyle w:val="TagStyle"/>
          <w:rtl/>
        </w:rPr>
        <w:t xml:space="preserve"> </w:t>
      </w:r>
      <w:r>
        <w:rPr>
          <w:rtl/>
        </w:rPr>
        <w:t>היו"ר ניסים ואטורי:</w:t>
      </w:r>
      <w:r w:rsidRPr="002317E8">
        <w:rPr>
          <w:rStyle w:val="TagStyle"/>
          <w:rtl/>
        </w:rPr>
        <w:t xml:space="preserve"> </w:t>
      </w:r>
      <w:r w:rsidRPr="00876F88">
        <w:rPr>
          <w:rStyle w:val="TagStyle"/>
          <w:rtl/>
        </w:rPr>
        <w:t>&lt;&lt; יור &gt;&gt;</w:t>
      </w:r>
      <w:r>
        <w:rPr>
          <w:rtl/>
        </w:rPr>
        <w:t xml:space="preserve">   </w:t>
      </w:r>
      <w:bookmarkEnd w:id="25921"/>
    </w:p>
    <w:p w:rsidR="00B36319" w:rsidRDefault="00B36319" w:rsidP="000928D2">
      <w:pPr>
        <w:rPr>
          <w:rtl/>
          <w:lang w:eastAsia="he-IL"/>
        </w:rPr>
      </w:pPr>
    </w:p>
    <w:p w:rsidR="00B36319" w:rsidRDefault="00B36319" w:rsidP="00F80840">
      <w:pPr>
        <w:rPr>
          <w:rtl/>
          <w:lang w:eastAsia="he-IL"/>
        </w:rPr>
      </w:pPr>
      <w:bookmarkStart w:id="25922" w:name="_ETM_Q75_646750"/>
      <w:bookmarkEnd w:id="25922"/>
      <w:r>
        <w:rPr>
          <w:rFonts w:hint="cs"/>
          <w:rtl/>
          <w:lang w:eastAsia="he-IL"/>
        </w:rPr>
        <w:t>אני מציע שתעמדו</w:t>
      </w:r>
      <w:bookmarkStart w:id="25923" w:name="_ETM_Q75_649005"/>
      <w:bookmarkEnd w:id="25923"/>
      <w:r>
        <w:rPr>
          <w:rFonts w:hint="cs"/>
          <w:rtl/>
          <w:lang w:eastAsia="he-IL"/>
        </w:rPr>
        <w:t xml:space="preserve"> פה קרוב בנאומים הקרובים. </w:t>
      </w:r>
    </w:p>
    <w:p w:rsidR="00B36319" w:rsidRDefault="00B36319" w:rsidP="00F80840">
      <w:pPr>
        <w:rPr>
          <w:rtl/>
          <w:lang w:eastAsia="he-IL"/>
        </w:rPr>
      </w:pPr>
    </w:p>
    <w:p w:rsidR="00253E06" w:rsidRDefault="00B36319" w:rsidP="00F80840">
      <w:pPr>
        <w:rPr>
          <w:rtl/>
          <w:lang w:eastAsia="he-IL"/>
        </w:rPr>
      </w:pPr>
      <w:r>
        <w:rPr>
          <w:rFonts w:hint="cs"/>
          <w:rtl/>
          <w:lang w:eastAsia="he-IL"/>
        </w:rPr>
        <w:t xml:space="preserve">חברת הכנסת אימאן ח'טיב יאסין. </w:t>
      </w:r>
    </w:p>
    <w:p w:rsidR="00253E06" w:rsidRDefault="00253E06" w:rsidP="00F80840">
      <w:pPr>
        <w:rPr>
          <w:rtl/>
          <w:lang w:eastAsia="he-IL"/>
        </w:rPr>
      </w:pPr>
    </w:p>
    <w:p w:rsidR="00B36319" w:rsidRDefault="00B36319" w:rsidP="00F80840">
      <w:pPr>
        <w:rPr>
          <w:rtl/>
          <w:lang w:eastAsia="he-IL"/>
        </w:rPr>
      </w:pPr>
      <w:r>
        <w:rPr>
          <w:rFonts w:hint="cs"/>
          <w:rtl/>
          <w:lang w:eastAsia="he-IL"/>
        </w:rPr>
        <w:t xml:space="preserve">הטעות הגדולה היא שמשה דיין קרא </w:t>
      </w:r>
      <w:bookmarkStart w:id="25924" w:name="_ETM_Q75_660827"/>
      <w:bookmarkEnd w:id="25924"/>
      <w:r>
        <w:rPr>
          <w:rFonts w:hint="cs"/>
          <w:rtl/>
          <w:lang w:eastAsia="he-IL"/>
        </w:rPr>
        <w:t xml:space="preserve">להם ב-48' לחזור בחזרה. זאת הטעות הגדולה שלנו, כנראה. </w:t>
      </w:r>
    </w:p>
    <w:p w:rsidR="00B36319" w:rsidRDefault="00B36319" w:rsidP="00F80840">
      <w:pPr>
        <w:rPr>
          <w:rtl/>
          <w:lang w:eastAsia="he-IL"/>
        </w:rPr>
      </w:pPr>
    </w:p>
    <w:p w:rsidR="00B36319" w:rsidRDefault="00B36319" w:rsidP="00F80840">
      <w:pPr>
        <w:pStyle w:val="af5"/>
        <w:keepNext/>
        <w:rPr>
          <w:rtl/>
        </w:rPr>
      </w:pPr>
      <w:bookmarkStart w:id="25925" w:name="ET_interruption_5918_17"/>
      <w:r w:rsidRPr="00876F88">
        <w:rPr>
          <w:rStyle w:val="TagStyle"/>
          <w:rtl/>
        </w:rPr>
        <w:t xml:space="preserve"> &lt;&lt; קריאה &gt;&gt;</w:t>
      </w:r>
      <w:r w:rsidRPr="00495C8F">
        <w:rPr>
          <w:rStyle w:val="TagStyle"/>
          <w:rtl/>
        </w:rPr>
        <w:t xml:space="preserve"> </w:t>
      </w:r>
      <w:r>
        <w:rPr>
          <w:rtl/>
        </w:rPr>
        <w:t>אימאן ח'טיב יאסין (רע"מ – הרשימה הערבית המאוחדת):</w:t>
      </w:r>
      <w:r w:rsidRPr="00495C8F">
        <w:rPr>
          <w:rStyle w:val="TagStyle"/>
          <w:rtl/>
        </w:rPr>
        <w:t xml:space="preserve"> </w:t>
      </w:r>
      <w:r w:rsidRPr="00876F88">
        <w:rPr>
          <w:rStyle w:val="TagStyle"/>
          <w:rtl/>
        </w:rPr>
        <w:t>&lt;&lt; קריאה &gt;&gt;</w:t>
      </w:r>
      <w:r>
        <w:rPr>
          <w:rtl/>
        </w:rPr>
        <w:t xml:space="preserve">   </w:t>
      </w:r>
      <w:bookmarkEnd w:id="25925"/>
    </w:p>
    <w:p w:rsidR="00B36319" w:rsidRDefault="00B36319" w:rsidP="000928D2">
      <w:pPr>
        <w:rPr>
          <w:rtl/>
          <w:lang w:eastAsia="he-IL"/>
        </w:rPr>
      </w:pPr>
    </w:p>
    <w:p w:rsidR="00B36319" w:rsidRDefault="00B36319" w:rsidP="00F80840">
      <w:pPr>
        <w:rPr>
          <w:rtl/>
          <w:lang w:eastAsia="he-IL"/>
        </w:rPr>
      </w:pPr>
      <w:r>
        <w:rPr>
          <w:rFonts w:hint="cs"/>
          <w:rtl/>
          <w:lang w:eastAsia="he-IL"/>
        </w:rPr>
        <w:t>מה?</w:t>
      </w:r>
    </w:p>
    <w:p w:rsidR="00B36319" w:rsidRDefault="00B36319" w:rsidP="00F80840">
      <w:pPr>
        <w:rPr>
          <w:rtl/>
          <w:lang w:eastAsia="he-IL"/>
        </w:rPr>
      </w:pPr>
      <w:bookmarkStart w:id="25926" w:name="_ETM_Q75_665032"/>
      <w:bookmarkStart w:id="25927" w:name="_ETM_Q75_665089"/>
      <w:bookmarkStart w:id="25928" w:name="_ETM_Q75_665176"/>
      <w:bookmarkEnd w:id="25926"/>
      <w:bookmarkEnd w:id="25927"/>
      <w:bookmarkEnd w:id="25928"/>
    </w:p>
    <w:p w:rsidR="00B36319" w:rsidRDefault="00B36319" w:rsidP="00F80840">
      <w:pPr>
        <w:pStyle w:val="af6"/>
        <w:keepNext/>
        <w:rPr>
          <w:rtl/>
        </w:rPr>
      </w:pPr>
      <w:bookmarkStart w:id="25929" w:name="ET_yor_6490_62"/>
      <w:r w:rsidRPr="00876F88">
        <w:rPr>
          <w:rStyle w:val="TagStyle"/>
          <w:rtl/>
        </w:rPr>
        <w:t xml:space="preserve"> &lt;&lt; יור &gt;&gt;</w:t>
      </w:r>
      <w:r w:rsidRPr="002317E8">
        <w:rPr>
          <w:rStyle w:val="TagStyle"/>
          <w:rtl/>
        </w:rPr>
        <w:t xml:space="preserve"> </w:t>
      </w:r>
      <w:r>
        <w:rPr>
          <w:rtl/>
        </w:rPr>
        <w:t>היו"ר ניסים ואטורי:</w:t>
      </w:r>
      <w:r w:rsidRPr="002317E8">
        <w:rPr>
          <w:rStyle w:val="TagStyle"/>
          <w:rtl/>
        </w:rPr>
        <w:t xml:space="preserve"> </w:t>
      </w:r>
      <w:r w:rsidRPr="00876F88">
        <w:rPr>
          <w:rStyle w:val="TagStyle"/>
          <w:rtl/>
        </w:rPr>
        <w:t>&lt;&lt; יור &gt;&gt;</w:t>
      </w:r>
      <w:r>
        <w:rPr>
          <w:rtl/>
        </w:rPr>
        <w:t xml:space="preserve">   </w:t>
      </w:r>
      <w:bookmarkEnd w:id="25929"/>
    </w:p>
    <w:p w:rsidR="00B36319" w:rsidRDefault="00B36319" w:rsidP="000928D2">
      <w:pPr>
        <w:rPr>
          <w:rtl/>
          <w:lang w:eastAsia="he-IL"/>
        </w:rPr>
      </w:pPr>
    </w:p>
    <w:p w:rsidR="00B36319" w:rsidRDefault="00B36319" w:rsidP="00F80840">
      <w:pPr>
        <w:rPr>
          <w:rtl/>
          <w:lang w:eastAsia="he-IL"/>
        </w:rPr>
      </w:pPr>
      <w:bookmarkStart w:id="25930" w:name="_ETM_Q75_666811"/>
      <w:bookmarkEnd w:id="25930"/>
      <w:r>
        <w:rPr>
          <w:rFonts w:hint="cs"/>
          <w:rtl/>
          <w:lang w:eastAsia="he-IL"/>
        </w:rPr>
        <w:t xml:space="preserve">מה שאמרתי. </w:t>
      </w:r>
      <w:bookmarkStart w:id="25931" w:name="_ETM_Q75_666386"/>
      <w:bookmarkEnd w:id="25931"/>
    </w:p>
    <w:p w:rsidR="00B36319" w:rsidRPr="00876F88" w:rsidRDefault="00B36319" w:rsidP="00F80840">
      <w:pPr>
        <w:rPr>
          <w:rtl/>
        </w:rPr>
      </w:pPr>
      <w:bookmarkStart w:id="25932" w:name="_ETM_Q75_666439"/>
      <w:bookmarkStart w:id="25933" w:name="_ETM_Q75_667822"/>
      <w:bookmarkStart w:id="25934" w:name="_ETM_Q75_665222"/>
      <w:bookmarkStart w:id="25935" w:name="_ETM_Q75_665336"/>
      <w:bookmarkStart w:id="25936" w:name="_ETM_Q75_665399"/>
      <w:bookmarkEnd w:id="25932"/>
      <w:bookmarkEnd w:id="25933"/>
      <w:bookmarkEnd w:id="25934"/>
      <w:bookmarkEnd w:id="25935"/>
      <w:bookmarkEnd w:id="25936"/>
    </w:p>
    <w:p w:rsidR="00B36319" w:rsidRDefault="00B36319" w:rsidP="00F80840">
      <w:pPr>
        <w:pStyle w:val="af5"/>
        <w:rPr>
          <w:rtl/>
        </w:rPr>
      </w:pPr>
      <w:bookmarkStart w:id="25937" w:name="ET_speakercontinue_5918_64"/>
      <w:bookmarkStart w:id="25938" w:name="ET_interruption_אימאן_חטיב_יאסין_ר_73"/>
      <w:r w:rsidRPr="00B2584D">
        <w:rPr>
          <w:rStyle w:val="TagStyle"/>
          <w:rtl/>
        </w:rPr>
        <w:t xml:space="preserve"> &lt;&lt; קריאה &gt;&gt;</w:t>
      </w:r>
      <w:r w:rsidRPr="002317E8">
        <w:rPr>
          <w:rStyle w:val="TagStyle"/>
          <w:rtl/>
        </w:rPr>
        <w:t xml:space="preserve"> </w:t>
      </w:r>
      <w:r>
        <w:rPr>
          <w:rtl/>
        </w:rPr>
        <w:t>אימאן ח'טיב יאסין (רע"מ – הרשימה הערבית המאוחדת):</w:t>
      </w:r>
      <w:r w:rsidRPr="002317E8">
        <w:rPr>
          <w:rStyle w:val="TagStyle"/>
          <w:rtl/>
        </w:rPr>
        <w:t xml:space="preserve"> </w:t>
      </w:r>
      <w:r w:rsidRPr="00B2584D">
        <w:rPr>
          <w:rStyle w:val="TagStyle"/>
          <w:rtl/>
        </w:rPr>
        <w:t xml:space="preserve">&lt;&lt; קריאה &gt;&gt; </w:t>
      </w:r>
      <w:r>
        <w:rPr>
          <w:rtl/>
        </w:rPr>
        <w:t xml:space="preserve">   </w:t>
      </w:r>
      <w:bookmarkEnd w:id="25937"/>
    </w:p>
    <w:bookmarkEnd w:id="25938"/>
    <w:p w:rsidR="00B36319" w:rsidRDefault="00B36319" w:rsidP="000928D2">
      <w:pPr>
        <w:rPr>
          <w:rtl/>
          <w:lang w:eastAsia="he-IL"/>
        </w:rPr>
      </w:pPr>
    </w:p>
    <w:p w:rsidR="00B36319" w:rsidRDefault="00B36319" w:rsidP="00F80840">
      <w:pPr>
        <w:rPr>
          <w:rtl/>
          <w:lang w:eastAsia="he-IL"/>
        </w:rPr>
      </w:pPr>
      <w:r>
        <w:rPr>
          <w:rFonts w:hint="cs"/>
          <w:rtl/>
          <w:lang w:eastAsia="he-IL"/>
        </w:rPr>
        <w:t xml:space="preserve">תחזור על זה. </w:t>
      </w:r>
    </w:p>
    <w:p w:rsidR="00B36319" w:rsidRDefault="00B36319" w:rsidP="00F80840">
      <w:pPr>
        <w:rPr>
          <w:rtl/>
          <w:lang w:eastAsia="he-IL"/>
        </w:rPr>
      </w:pPr>
    </w:p>
    <w:p w:rsidR="00B36319" w:rsidRDefault="00B36319" w:rsidP="00F80840">
      <w:pPr>
        <w:pStyle w:val="af5"/>
        <w:keepNext/>
        <w:rPr>
          <w:rtl/>
        </w:rPr>
      </w:pPr>
      <w:bookmarkStart w:id="25939" w:name="ET_interruption_5696_65"/>
      <w:r w:rsidRPr="00876F88">
        <w:rPr>
          <w:rStyle w:val="TagStyle"/>
          <w:rtl/>
        </w:rPr>
        <w:t xml:space="preserve"> &lt;&lt; קריאה &gt;&gt;</w:t>
      </w:r>
      <w:r w:rsidRPr="002317E8">
        <w:rPr>
          <w:rStyle w:val="TagStyle"/>
          <w:rtl/>
        </w:rPr>
        <w:t xml:space="preserve"> </w:t>
      </w:r>
      <w:r>
        <w:rPr>
          <w:rtl/>
        </w:rPr>
        <w:t>יוסף עטאונה (חד"ש-תע"ל):</w:t>
      </w:r>
      <w:r w:rsidRPr="002317E8">
        <w:rPr>
          <w:rStyle w:val="TagStyle"/>
          <w:rtl/>
        </w:rPr>
        <w:t xml:space="preserve"> </w:t>
      </w:r>
      <w:r w:rsidRPr="00876F88">
        <w:rPr>
          <w:rStyle w:val="TagStyle"/>
          <w:rtl/>
        </w:rPr>
        <w:t>&lt;&lt; קריאה &gt;&gt;</w:t>
      </w:r>
      <w:r>
        <w:rPr>
          <w:rtl/>
        </w:rPr>
        <w:t xml:space="preserve">   </w:t>
      </w:r>
      <w:bookmarkEnd w:id="25939"/>
    </w:p>
    <w:p w:rsidR="00B36319" w:rsidRDefault="00B36319" w:rsidP="000928D2">
      <w:pPr>
        <w:rPr>
          <w:rtl/>
          <w:lang w:eastAsia="he-IL"/>
        </w:rPr>
      </w:pPr>
    </w:p>
    <w:p w:rsidR="00B36319" w:rsidRDefault="00B36319" w:rsidP="000928D2">
      <w:pPr>
        <w:rPr>
          <w:rtl/>
          <w:lang w:eastAsia="he-IL"/>
        </w:rPr>
      </w:pPr>
      <w:bookmarkStart w:id="25940" w:name="_ETM_Q75_671904"/>
      <w:bookmarkEnd w:id="25940"/>
      <w:r>
        <w:rPr>
          <w:rFonts w:hint="cs"/>
          <w:rtl/>
          <w:lang w:eastAsia="he-IL"/>
        </w:rPr>
        <w:t xml:space="preserve">אתה מבזה את הכיסא של היושב-ראש. </w:t>
      </w:r>
      <w:bookmarkStart w:id="25941" w:name="_ETM_Q75_673484"/>
      <w:bookmarkEnd w:id="25941"/>
      <w:r>
        <w:rPr>
          <w:rFonts w:hint="cs"/>
          <w:rtl/>
          <w:lang w:eastAsia="he-IL"/>
        </w:rPr>
        <w:t xml:space="preserve">אתה לא יכול להגיד </w:t>
      </w:r>
      <w:r w:rsidR="000928D2">
        <w:rPr>
          <w:rFonts w:hint="cs"/>
          <w:rtl/>
          <w:lang w:eastAsia="he-IL"/>
        </w:rPr>
        <w:t>– – –</w:t>
      </w:r>
      <w:bookmarkStart w:id="25942" w:name="_ETM_Q75_669820"/>
      <w:bookmarkEnd w:id="25942"/>
      <w:r>
        <w:rPr>
          <w:rFonts w:hint="cs"/>
          <w:rtl/>
          <w:lang w:eastAsia="he-IL"/>
        </w:rPr>
        <w:t xml:space="preserve"> אתה מבזה </w:t>
      </w:r>
      <w:r w:rsidR="000928D2">
        <w:rPr>
          <w:rFonts w:hint="cs"/>
          <w:rtl/>
          <w:lang w:eastAsia="he-IL"/>
        </w:rPr>
        <w:t>– – –</w:t>
      </w:r>
      <w:r>
        <w:rPr>
          <w:rFonts w:hint="cs"/>
          <w:rtl/>
          <w:lang w:eastAsia="he-IL"/>
        </w:rPr>
        <w:t xml:space="preserve"> </w:t>
      </w:r>
    </w:p>
    <w:p w:rsidR="00B36319" w:rsidRDefault="00B36319" w:rsidP="00F80840">
      <w:pPr>
        <w:rPr>
          <w:rtl/>
          <w:lang w:eastAsia="he-IL"/>
        </w:rPr>
      </w:pPr>
      <w:bookmarkStart w:id="25943" w:name="_ETM_Q75_669917"/>
      <w:bookmarkEnd w:id="25943"/>
    </w:p>
    <w:p w:rsidR="00B36319" w:rsidRDefault="00B36319" w:rsidP="00F80840">
      <w:pPr>
        <w:pStyle w:val="af6"/>
        <w:keepNext/>
        <w:rPr>
          <w:rtl/>
        </w:rPr>
      </w:pPr>
      <w:bookmarkStart w:id="25944" w:name="ET_yor_6490_66"/>
      <w:r w:rsidRPr="00876F88">
        <w:rPr>
          <w:rStyle w:val="TagStyle"/>
          <w:rtl/>
        </w:rPr>
        <w:t xml:space="preserve"> &lt;&lt; יור &gt;&gt;</w:t>
      </w:r>
      <w:r w:rsidRPr="002317E8">
        <w:rPr>
          <w:rStyle w:val="TagStyle"/>
          <w:rtl/>
        </w:rPr>
        <w:t xml:space="preserve"> </w:t>
      </w:r>
      <w:r>
        <w:rPr>
          <w:rtl/>
        </w:rPr>
        <w:t>היו"ר ניסים ואטורי:</w:t>
      </w:r>
      <w:r w:rsidRPr="002317E8">
        <w:rPr>
          <w:rStyle w:val="TagStyle"/>
          <w:rtl/>
        </w:rPr>
        <w:t xml:space="preserve"> </w:t>
      </w:r>
      <w:r w:rsidRPr="00876F88">
        <w:rPr>
          <w:rStyle w:val="TagStyle"/>
          <w:rtl/>
        </w:rPr>
        <w:t>&lt;&lt; יור &gt;&gt;</w:t>
      </w:r>
      <w:r>
        <w:rPr>
          <w:rtl/>
        </w:rPr>
        <w:t xml:space="preserve">   </w:t>
      </w:r>
      <w:bookmarkEnd w:id="25944"/>
    </w:p>
    <w:p w:rsidR="00B36319" w:rsidRDefault="00B36319" w:rsidP="000928D2">
      <w:pPr>
        <w:rPr>
          <w:rtl/>
          <w:lang w:eastAsia="he-IL"/>
        </w:rPr>
      </w:pPr>
    </w:p>
    <w:p w:rsidR="00B36319" w:rsidRDefault="00B36319" w:rsidP="00F80840">
      <w:pPr>
        <w:rPr>
          <w:rtl/>
          <w:lang w:eastAsia="he-IL"/>
        </w:rPr>
      </w:pPr>
      <w:bookmarkStart w:id="25945" w:name="_ETM_Q75_670591"/>
      <w:bookmarkEnd w:id="25945"/>
      <w:r>
        <w:rPr>
          <w:rFonts w:hint="cs"/>
          <w:rtl/>
          <w:lang w:eastAsia="he-IL"/>
        </w:rPr>
        <w:t xml:space="preserve">סליחה? קריאה ראשונה. יוסף </w:t>
      </w:r>
      <w:bookmarkStart w:id="25946" w:name="_ETM_Q75_676925"/>
      <w:bookmarkEnd w:id="25946"/>
      <w:r>
        <w:rPr>
          <w:rFonts w:hint="cs"/>
          <w:rtl/>
          <w:lang w:eastAsia="he-IL"/>
        </w:rPr>
        <w:t xml:space="preserve">עטאונה, קריאה ראשונה. </w:t>
      </w:r>
    </w:p>
    <w:p w:rsidR="00B36319" w:rsidRDefault="00B36319" w:rsidP="00F80840">
      <w:pPr>
        <w:rPr>
          <w:rtl/>
          <w:lang w:eastAsia="he-IL"/>
        </w:rPr>
      </w:pPr>
      <w:bookmarkStart w:id="25947" w:name="_ETM_Q75_675943"/>
      <w:bookmarkStart w:id="25948" w:name="_ETM_Q75_675951"/>
      <w:bookmarkEnd w:id="25947"/>
      <w:bookmarkEnd w:id="25948"/>
    </w:p>
    <w:p w:rsidR="00B36319" w:rsidRDefault="00B36319" w:rsidP="00F80840">
      <w:pPr>
        <w:pStyle w:val="af5"/>
        <w:keepNext/>
        <w:rPr>
          <w:rtl/>
        </w:rPr>
      </w:pPr>
      <w:bookmarkStart w:id="25949" w:name="ET_interruption_5696_67"/>
      <w:r w:rsidRPr="00876F88">
        <w:rPr>
          <w:rStyle w:val="TagStyle"/>
          <w:rtl/>
        </w:rPr>
        <w:t xml:space="preserve"> &lt;&lt; קריאה &gt;&gt;</w:t>
      </w:r>
      <w:r w:rsidRPr="002317E8">
        <w:rPr>
          <w:rStyle w:val="TagStyle"/>
          <w:rtl/>
        </w:rPr>
        <w:t xml:space="preserve"> </w:t>
      </w:r>
      <w:r>
        <w:rPr>
          <w:rtl/>
        </w:rPr>
        <w:t>יוסף עטאונה (חד"ש-תע"ל):</w:t>
      </w:r>
      <w:r w:rsidRPr="002317E8">
        <w:rPr>
          <w:rStyle w:val="TagStyle"/>
          <w:rtl/>
        </w:rPr>
        <w:t xml:space="preserve"> </w:t>
      </w:r>
      <w:r w:rsidRPr="00876F88">
        <w:rPr>
          <w:rStyle w:val="TagStyle"/>
          <w:rtl/>
        </w:rPr>
        <w:t>&lt;&lt; קריאה &gt;&gt;</w:t>
      </w:r>
      <w:r>
        <w:rPr>
          <w:rtl/>
        </w:rPr>
        <w:t xml:space="preserve">   </w:t>
      </w:r>
      <w:bookmarkEnd w:id="25949"/>
    </w:p>
    <w:p w:rsidR="00B36319" w:rsidRDefault="00B36319" w:rsidP="000928D2">
      <w:pPr>
        <w:rPr>
          <w:rtl/>
          <w:lang w:eastAsia="he-IL"/>
        </w:rPr>
      </w:pPr>
    </w:p>
    <w:p w:rsidR="00B36319" w:rsidRDefault="000928D2" w:rsidP="000928D2">
      <w:pPr>
        <w:rPr>
          <w:rtl/>
          <w:lang w:eastAsia="he-IL"/>
        </w:rPr>
      </w:pPr>
      <w:bookmarkStart w:id="25950" w:name="_ETM_Q75_678694"/>
      <w:bookmarkEnd w:id="25950"/>
      <w:r>
        <w:rPr>
          <w:rFonts w:hint="cs"/>
          <w:rtl/>
          <w:lang w:eastAsia="he-IL"/>
        </w:rPr>
        <w:t>– – –</w:t>
      </w:r>
    </w:p>
    <w:p w:rsidR="00B36319" w:rsidRDefault="00B36319" w:rsidP="00F80840">
      <w:pPr>
        <w:rPr>
          <w:rtl/>
          <w:lang w:eastAsia="he-IL"/>
        </w:rPr>
      </w:pPr>
      <w:bookmarkStart w:id="25951" w:name="_ETM_Q75_678271"/>
      <w:bookmarkStart w:id="25952" w:name="_ETM_Q75_678343"/>
      <w:bookmarkEnd w:id="25951"/>
      <w:bookmarkEnd w:id="25952"/>
    </w:p>
    <w:p w:rsidR="00B36319" w:rsidRDefault="00B36319" w:rsidP="00F80840">
      <w:pPr>
        <w:pStyle w:val="af6"/>
        <w:keepNext/>
        <w:rPr>
          <w:rtl/>
        </w:rPr>
      </w:pPr>
      <w:bookmarkStart w:id="25953" w:name="ET_yor_6490_68"/>
      <w:r w:rsidRPr="00876F88">
        <w:rPr>
          <w:rStyle w:val="TagStyle"/>
          <w:rtl/>
        </w:rPr>
        <w:t xml:space="preserve"> &lt;&lt; יור &gt;&gt;</w:t>
      </w:r>
      <w:r w:rsidRPr="002317E8">
        <w:rPr>
          <w:rStyle w:val="TagStyle"/>
          <w:rtl/>
        </w:rPr>
        <w:t xml:space="preserve"> </w:t>
      </w:r>
      <w:r>
        <w:rPr>
          <w:rtl/>
        </w:rPr>
        <w:t>היו"ר ניסים ואטורי:</w:t>
      </w:r>
      <w:r w:rsidRPr="002317E8">
        <w:rPr>
          <w:rStyle w:val="TagStyle"/>
          <w:rtl/>
        </w:rPr>
        <w:t xml:space="preserve"> </w:t>
      </w:r>
      <w:r w:rsidRPr="00876F88">
        <w:rPr>
          <w:rStyle w:val="TagStyle"/>
          <w:rtl/>
        </w:rPr>
        <w:t>&lt;&lt; יור &gt;&gt;</w:t>
      </w:r>
      <w:r>
        <w:rPr>
          <w:rtl/>
        </w:rPr>
        <w:t xml:space="preserve">   </w:t>
      </w:r>
      <w:bookmarkEnd w:id="25953"/>
    </w:p>
    <w:p w:rsidR="00B36319" w:rsidRDefault="00B36319" w:rsidP="000928D2">
      <w:pPr>
        <w:rPr>
          <w:rtl/>
          <w:lang w:eastAsia="he-IL"/>
        </w:rPr>
      </w:pPr>
    </w:p>
    <w:p w:rsidR="00B36319" w:rsidRDefault="00B36319" w:rsidP="00F80840">
      <w:pPr>
        <w:rPr>
          <w:rtl/>
          <w:lang w:eastAsia="he-IL"/>
        </w:rPr>
      </w:pPr>
      <w:bookmarkStart w:id="25954" w:name="_ETM_Q75_679009"/>
      <w:bookmarkEnd w:id="25954"/>
      <w:r>
        <w:rPr>
          <w:rFonts w:hint="cs"/>
          <w:rtl/>
          <w:lang w:eastAsia="he-IL"/>
        </w:rPr>
        <w:t>תתבייש אתה. סליחה, מה זה</w:t>
      </w:r>
      <w:bookmarkStart w:id="25955" w:name="_ETM_Q75_679196"/>
      <w:bookmarkEnd w:id="25955"/>
      <w:r>
        <w:rPr>
          <w:rFonts w:hint="cs"/>
          <w:rtl/>
          <w:lang w:eastAsia="he-IL"/>
        </w:rPr>
        <w:t xml:space="preserve"> הדיבור הזה? תוציא אותו החוצה, בבקשה. תוציא אותו מייד. </w:t>
      </w:r>
      <w:bookmarkStart w:id="25956" w:name="_ETM_Q75_682141"/>
      <w:bookmarkEnd w:id="25956"/>
      <w:r>
        <w:rPr>
          <w:rFonts w:hint="cs"/>
          <w:rtl/>
          <w:lang w:eastAsia="he-IL"/>
        </w:rPr>
        <w:t xml:space="preserve">הוא לא יתקוף את יושב-ראש הישיבה. תוציא אותו החוצה. </w:t>
      </w:r>
      <w:bookmarkStart w:id="25957" w:name="_ETM_Q75_685226"/>
      <w:bookmarkStart w:id="25958" w:name="_ETM_Q75_689867"/>
      <w:bookmarkEnd w:id="25957"/>
      <w:bookmarkEnd w:id="25958"/>
    </w:p>
    <w:p w:rsidR="00B36319" w:rsidRDefault="00B36319" w:rsidP="00F80840">
      <w:pPr>
        <w:rPr>
          <w:rtl/>
          <w:lang w:eastAsia="he-IL"/>
        </w:rPr>
      </w:pPr>
      <w:bookmarkStart w:id="25959" w:name="_ETM_Q75_689933"/>
      <w:bookmarkEnd w:id="25959"/>
    </w:p>
    <w:p w:rsidR="00B36319" w:rsidRDefault="00B36319" w:rsidP="00F80840">
      <w:pPr>
        <w:pStyle w:val="af5"/>
        <w:keepNext/>
        <w:rPr>
          <w:rtl/>
        </w:rPr>
      </w:pPr>
      <w:bookmarkStart w:id="25960" w:name="ET_interruption_6340_69"/>
      <w:r w:rsidRPr="00876F88">
        <w:rPr>
          <w:rStyle w:val="TagStyle"/>
          <w:rtl/>
        </w:rPr>
        <w:t xml:space="preserve"> &lt;&lt; קריאה &gt;&gt;</w:t>
      </w:r>
      <w:r w:rsidRPr="002317E8">
        <w:rPr>
          <w:rStyle w:val="TagStyle"/>
          <w:rtl/>
        </w:rPr>
        <w:t xml:space="preserve"> </w:t>
      </w:r>
      <w:r>
        <w:rPr>
          <w:rtl/>
        </w:rPr>
        <w:t>ואליד אלהואשלה (רע"מ – הרשימה הערבית המאוחדת):</w:t>
      </w:r>
      <w:r w:rsidRPr="002317E8">
        <w:rPr>
          <w:rStyle w:val="TagStyle"/>
          <w:rtl/>
        </w:rPr>
        <w:t xml:space="preserve"> </w:t>
      </w:r>
      <w:r w:rsidRPr="00876F88">
        <w:rPr>
          <w:rStyle w:val="TagStyle"/>
          <w:rtl/>
        </w:rPr>
        <w:t>&lt;&lt; קריאה &gt;&gt;</w:t>
      </w:r>
      <w:r>
        <w:rPr>
          <w:rtl/>
        </w:rPr>
        <w:t xml:space="preserve">   </w:t>
      </w:r>
      <w:bookmarkEnd w:id="25960"/>
    </w:p>
    <w:p w:rsidR="00B36319" w:rsidRDefault="00B36319" w:rsidP="000928D2">
      <w:pPr>
        <w:rPr>
          <w:rtl/>
          <w:lang w:eastAsia="he-IL"/>
        </w:rPr>
      </w:pPr>
    </w:p>
    <w:p w:rsidR="00B36319" w:rsidRDefault="00B36319" w:rsidP="00F80840">
      <w:pPr>
        <w:rPr>
          <w:rtl/>
          <w:lang w:eastAsia="he-IL"/>
        </w:rPr>
      </w:pPr>
      <w:bookmarkStart w:id="25961" w:name="_ETM_Q75_692842"/>
      <w:bookmarkEnd w:id="25961"/>
      <w:r>
        <w:rPr>
          <w:rFonts w:hint="cs"/>
          <w:rtl/>
          <w:lang w:eastAsia="he-IL"/>
        </w:rPr>
        <w:t xml:space="preserve">אבל מה אמרת? </w:t>
      </w:r>
      <w:bookmarkStart w:id="25962" w:name="_ETM_Q75_689565"/>
      <w:bookmarkEnd w:id="25962"/>
      <w:r>
        <w:rPr>
          <w:rFonts w:hint="cs"/>
          <w:rtl/>
          <w:lang w:eastAsia="he-IL"/>
        </w:rPr>
        <w:t>ואטורי, מה אמרת?</w:t>
      </w:r>
    </w:p>
    <w:p w:rsidR="00B36319" w:rsidRDefault="00B36319" w:rsidP="00F80840">
      <w:pPr>
        <w:rPr>
          <w:rtl/>
          <w:lang w:eastAsia="he-IL"/>
        </w:rPr>
      </w:pPr>
      <w:bookmarkStart w:id="25963" w:name="_ETM_Q75_689966"/>
      <w:bookmarkEnd w:id="25963"/>
    </w:p>
    <w:p w:rsidR="00B36319" w:rsidRDefault="00B36319" w:rsidP="00F80840">
      <w:pPr>
        <w:pStyle w:val="af6"/>
        <w:keepNext/>
        <w:rPr>
          <w:rtl/>
        </w:rPr>
      </w:pPr>
      <w:bookmarkStart w:id="25964" w:name="ET_yor_6490_70"/>
      <w:r w:rsidRPr="00876F88">
        <w:rPr>
          <w:rStyle w:val="TagStyle"/>
          <w:rtl/>
        </w:rPr>
        <w:t xml:space="preserve"> &lt;&lt; יור &gt;&gt;</w:t>
      </w:r>
      <w:r w:rsidRPr="002317E8">
        <w:rPr>
          <w:rStyle w:val="TagStyle"/>
          <w:rtl/>
        </w:rPr>
        <w:t xml:space="preserve"> </w:t>
      </w:r>
      <w:r>
        <w:rPr>
          <w:rtl/>
        </w:rPr>
        <w:t>היו"ר ניסים ואטורי:</w:t>
      </w:r>
      <w:r w:rsidRPr="002317E8">
        <w:rPr>
          <w:rStyle w:val="TagStyle"/>
          <w:rtl/>
        </w:rPr>
        <w:t xml:space="preserve"> </w:t>
      </w:r>
      <w:r w:rsidRPr="00876F88">
        <w:rPr>
          <w:rStyle w:val="TagStyle"/>
          <w:rtl/>
        </w:rPr>
        <w:t>&lt;&lt; יור &gt;&gt;</w:t>
      </w:r>
      <w:r>
        <w:rPr>
          <w:rtl/>
        </w:rPr>
        <w:t xml:space="preserve">   </w:t>
      </w:r>
      <w:bookmarkEnd w:id="25964"/>
    </w:p>
    <w:p w:rsidR="00B36319" w:rsidRDefault="00B36319" w:rsidP="000928D2">
      <w:pPr>
        <w:rPr>
          <w:rtl/>
          <w:lang w:eastAsia="he-IL"/>
        </w:rPr>
      </w:pPr>
    </w:p>
    <w:p w:rsidR="00B36319" w:rsidRDefault="00B36319" w:rsidP="00F80840">
      <w:pPr>
        <w:rPr>
          <w:rtl/>
          <w:lang w:eastAsia="he-IL"/>
        </w:rPr>
      </w:pPr>
      <w:bookmarkStart w:id="25965" w:name="_ETM_Q75_690619"/>
      <w:bookmarkEnd w:id="25965"/>
      <w:r>
        <w:rPr>
          <w:rFonts w:hint="cs"/>
          <w:rtl/>
          <w:lang w:eastAsia="he-IL"/>
        </w:rPr>
        <w:t>אני אספר לך אחר כך.</w:t>
      </w:r>
      <w:bookmarkStart w:id="25966" w:name="_ETM_Q75_691750"/>
      <w:bookmarkEnd w:id="25966"/>
    </w:p>
    <w:p w:rsidR="00B36319" w:rsidRDefault="00B36319" w:rsidP="00F80840">
      <w:pPr>
        <w:rPr>
          <w:rtl/>
          <w:lang w:eastAsia="he-IL"/>
        </w:rPr>
      </w:pPr>
      <w:bookmarkStart w:id="25967" w:name="_ETM_Q75_691794"/>
      <w:bookmarkEnd w:id="25967"/>
    </w:p>
    <w:p w:rsidR="00B36319" w:rsidRDefault="00B36319" w:rsidP="00F80840">
      <w:pPr>
        <w:pStyle w:val="-"/>
        <w:keepNext/>
        <w:rPr>
          <w:rtl/>
        </w:rPr>
      </w:pPr>
      <w:bookmarkStart w:id="25968" w:name="ET_speakercontinue_5918_71"/>
      <w:r w:rsidRPr="00876F88">
        <w:rPr>
          <w:rStyle w:val="TagStyle"/>
          <w:rtl/>
        </w:rPr>
        <w:t xml:space="preserve"> &lt;&lt; דובר_המשך &gt;&gt;</w:t>
      </w:r>
      <w:r w:rsidRPr="002317E8">
        <w:rPr>
          <w:rStyle w:val="TagStyle"/>
          <w:rtl/>
        </w:rPr>
        <w:t xml:space="preserve"> </w:t>
      </w:r>
      <w:r>
        <w:rPr>
          <w:rtl/>
        </w:rPr>
        <w:t>אימאן ח'טיב יאסין (רע"מ – הרשימה הערבית המאוחדת):</w:t>
      </w:r>
      <w:r w:rsidRPr="002317E8">
        <w:rPr>
          <w:rStyle w:val="TagStyle"/>
          <w:rtl/>
        </w:rPr>
        <w:t xml:space="preserve"> </w:t>
      </w:r>
      <w:r w:rsidRPr="00876F88">
        <w:rPr>
          <w:rStyle w:val="TagStyle"/>
          <w:rtl/>
        </w:rPr>
        <w:t>&lt;&lt; דובר_המשך &gt;&gt;</w:t>
      </w:r>
      <w:r>
        <w:rPr>
          <w:rtl/>
        </w:rPr>
        <w:t xml:space="preserve">   </w:t>
      </w:r>
      <w:bookmarkEnd w:id="25968"/>
    </w:p>
    <w:p w:rsidR="00B36319" w:rsidRDefault="00B36319" w:rsidP="000928D2">
      <w:pPr>
        <w:rPr>
          <w:rtl/>
          <w:lang w:eastAsia="he-IL"/>
        </w:rPr>
      </w:pPr>
    </w:p>
    <w:p w:rsidR="00B36319" w:rsidRDefault="00B36319" w:rsidP="00F80840">
      <w:pPr>
        <w:rPr>
          <w:rtl/>
          <w:lang w:eastAsia="he-IL"/>
        </w:rPr>
      </w:pPr>
      <w:bookmarkStart w:id="25969" w:name="_ETM_Q75_691927"/>
      <w:bookmarkEnd w:id="25969"/>
      <w:r>
        <w:rPr>
          <w:rFonts w:hint="cs"/>
          <w:rtl/>
          <w:lang w:eastAsia="he-IL"/>
        </w:rPr>
        <w:t xml:space="preserve">מישהו לא סיים את העבודה וצריך לסיים. </w:t>
      </w:r>
    </w:p>
    <w:p w:rsidR="00B36319" w:rsidRDefault="00B36319" w:rsidP="00F80840">
      <w:pPr>
        <w:rPr>
          <w:rtl/>
          <w:lang w:eastAsia="he-IL"/>
        </w:rPr>
      </w:pPr>
      <w:bookmarkStart w:id="25970" w:name="_ETM_Q75_694371"/>
      <w:bookmarkStart w:id="25971" w:name="_ETM_Q75_694440"/>
      <w:bookmarkStart w:id="25972" w:name="_ETM_Q75_694978"/>
      <w:bookmarkEnd w:id="25970"/>
      <w:bookmarkEnd w:id="25971"/>
      <w:bookmarkEnd w:id="25972"/>
    </w:p>
    <w:p w:rsidR="00B36319" w:rsidRDefault="00B36319" w:rsidP="00F80840">
      <w:pPr>
        <w:pStyle w:val="af5"/>
        <w:keepNext/>
        <w:rPr>
          <w:rtl/>
        </w:rPr>
      </w:pPr>
      <w:bookmarkStart w:id="25973" w:name="ET_interruption_6340_75"/>
      <w:r w:rsidRPr="00876F88">
        <w:rPr>
          <w:rStyle w:val="TagStyle"/>
          <w:rtl/>
        </w:rPr>
        <w:t xml:space="preserve"> &lt;&lt; קריאה &gt;&gt;</w:t>
      </w:r>
      <w:r w:rsidRPr="002317E8">
        <w:rPr>
          <w:rStyle w:val="TagStyle"/>
          <w:rtl/>
        </w:rPr>
        <w:t xml:space="preserve"> </w:t>
      </w:r>
      <w:r>
        <w:rPr>
          <w:rtl/>
        </w:rPr>
        <w:t>ואליד אלהואשלה (רע"מ – הרשימה הערבית המאוחדת):</w:t>
      </w:r>
      <w:r w:rsidRPr="002317E8">
        <w:rPr>
          <w:rStyle w:val="TagStyle"/>
          <w:rtl/>
        </w:rPr>
        <w:t xml:space="preserve"> </w:t>
      </w:r>
      <w:r w:rsidRPr="00876F88">
        <w:rPr>
          <w:rStyle w:val="TagStyle"/>
          <w:rtl/>
        </w:rPr>
        <w:t>&lt;&lt; קריאה &gt;&gt;</w:t>
      </w:r>
      <w:r>
        <w:rPr>
          <w:rtl/>
        </w:rPr>
        <w:t xml:space="preserve">   </w:t>
      </w:r>
      <w:bookmarkEnd w:id="25973"/>
    </w:p>
    <w:p w:rsidR="00B36319" w:rsidRDefault="00B36319" w:rsidP="000928D2">
      <w:pPr>
        <w:rPr>
          <w:rtl/>
          <w:lang w:eastAsia="he-IL"/>
        </w:rPr>
      </w:pPr>
    </w:p>
    <w:p w:rsidR="00B36319" w:rsidRDefault="00B36319" w:rsidP="00F80840">
      <w:pPr>
        <w:rPr>
          <w:rtl/>
          <w:lang w:eastAsia="he-IL"/>
        </w:rPr>
      </w:pPr>
      <w:bookmarkStart w:id="25974" w:name="_ETM_Q75_695382"/>
      <w:bookmarkStart w:id="25975" w:name="_ETM_Q75_695425"/>
      <w:bookmarkEnd w:id="25974"/>
      <w:bookmarkEnd w:id="25975"/>
      <w:r>
        <w:rPr>
          <w:rFonts w:hint="cs"/>
          <w:rtl/>
          <w:lang w:eastAsia="he-IL"/>
        </w:rPr>
        <w:t xml:space="preserve">לא, לא </w:t>
      </w:r>
      <w:bookmarkStart w:id="25976" w:name="_ETM_Q75_694321"/>
      <w:bookmarkEnd w:id="25976"/>
      <w:r>
        <w:rPr>
          <w:rFonts w:hint="cs"/>
          <w:rtl/>
          <w:lang w:eastAsia="he-IL"/>
        </w:rPr>
        <w:t xml:space="preserve">אמר את זה. </w:t>
      </w:r>
    </w:p>
    <w:p w:rsidR="00B36319" w:rsidRDefault="00B36319" w:rsidP="00F80840">
      <w:pPr>
        <w:rPr>
          <w:rtl/>
          <w:lang w:eastAsia="he-IL"/>
        </w:rPr>
      </w:pPr>
      <w:bookmarkStart w:id="25977" w:name="_ETM_Q75_692672"/>
      <w:bookmarkEnd w:id="25977"/>
    </w:p>
    <w:p w:rsidR="00B36319" w:rsidRDefault="00B36319" w:rsidP="00F80840">
      <w:pPr>
        <w:pStyle w:val="af6"/>
        <w:keepNext/>
        <w:rPr>
          <w:rtl/>
        </w:rPr>
      </w:pPr>
      <w:bookmarkStart w:id="25978" w:name="ET_yor_6490_73"/>
      <w:r w:rsidRPr="00876F88">
        <w:rPr>
          <w:rStyle w:val="TagStyle"/>
          <w:rtl/>
        </w:rPr>
        <w:t xml:space="preserve"> &lt;&lt; יור &gt;&gt;</w:t>
      </w:r>
      <w:r w:rsidRPr="002317E8">
        <w:rPr>
          <w:rStyle w:val="TagStyle"/>
          <w:rtl/>
        </w:rPr>
        <w:t xml:space="preserve"> </w:t>
      </w:r>
      <w:r>
        <w:rPr>
          <w:rtl/>
        </w:rPr>
        <w:t>היו"ר ניסים ואטורי:</w:t>
      </w:r>
      <w:r w:rsidRPr="002317E8">
        <w:rPr>
          <w:rStyle w:val="TagStyle"/>
          <w:rtl/>
        </w:rPr>
        <w:t xml:space="preserve"> </w:t>
      </w:r>
      <w:r w:rsidRPr="00876F88">
        <w:rPr>
          <w:rStyle w:val="TagStyle"/>
          <w:rtl/>
        </w:rPr>
        <w:t>&lt;&lt; יור &gt;&gt;</w:t>
      </w:r>
      <w:r>
        <w:rPr>
          <w:rtl/>
        </w:rPr>
        <w:t xml:space="preserve">   </w:t>
      </w:r>
      <w:bookmarkEnd w:id="25978"/>
    </w:p>
    <w:p w:rsidR="00B36319" w:rsidRDefault="00B36319" w:rsidP="000928D2">
      <w:pPr>
        <w:rPr>
          <w:rtl/>
          <w:lang w:eastAsia="he-IL"/>
        </w:rPr>
      </w:pPr>
    </w:p>
    <w:p w:rsidR="00B36319" w:rsidRDefault="00B36319" w:rsidP="00F80840">
      <w:pPr>
        <w:rPr>
          <w:rtl/>
          <w:lang w:eastAsia="he-IL"/>
        </w:rPr>
      </w:pPr>
      <w:bookmarkStart w:id="25979" w:name="_ETM_Q75_693315"/>
      <w:bookmarkEnd w:id="25979"/>
      <w:r>
        <w:rPr>
          <w:rFonts w:hint="cs"/>
          <w:rtl/>
          <w:lang w:eastAsia="he-IL"/>
        </w:rPr>
        <w:t xml:space="preserve">לא. זה לא מה שאמרתי. אמרתי שחבל </w:t>
      </w:r>
      <w:bookmarkStart w:id="25980" w:name="_ETM_Q75_697516"/>
      <w:bookmarkEnd w:id="25980"/>
      <w:r>
        <w:rPr>
          <w:rFonts w:hint="cs"/>
          <w:rtl/>
          <w:lang w:eastAsia="he-IL"/>
        </w:rPr>
        <w:t xml:space="preserve">שמשה דיין קרא להם לחזור בחזרה לכאן, מי שכביכול </w:t>
      </w:r>
      <w:bookmarkStart w:id="25981" w:name="_ETM_Q75_700944"/>
      <w:bookmarkEnd w:id="25981"/>
      <w:r>
        <w:rPr>
          <w:rFonts w:hint="cs"/>
          <w:rtl/>
          <w:lang w:eastAsia="he-IL"/>
        </w:rPr>
        <w:t xml:space="preserve">גורשו. </w:t>
      </w:r>
      <w:bookmarkStart w:id="25982" w:name="_ETM_Q75_699781"/>
      <w:bookmarkEnd w:id="25982"/>
    </w:p>
    <w:p w:rsidR="00B36319" w:rsidRDefault="00B36319" w:rsidP="00F80840">
      <w:pPr>
        <w:rPr>
          <w:rtl/>
          <w:lang w:eastAsia="he-IL"/>
        </w:rPr>
      </w:pPr>
      <w:bookmarkStart w:id="25983" w:name="_ETM_Q75_699884"/>
      <w:bookmarkEnd w:id="25983"/>
    </w:p>
    <w:p w:rsidR="00B36319" w:rsidRDefault="00B36319" w:rsidP="00F80840">
      <w:pPr>
        <w:pStyle w:val="af5"/>
        <w:keepNext/>
        <w:rPr>
          <w:rtl/>
        </w:rPr>
      </w:pPr>
      <w:r w:rsidRPr="00876F88">
        <w:rPr>
          <w:rStyle w:val="TagStyle"/>
          <w:rtl/>
        </w:rPr>
        <w:t>&lt;&lt; קריאה &gt;&gt;</w:t>
      </w:r>
      <w:r w:rsidRPr="002317E8">
        <w:rPr>
          <w:rStyle w:val="TagStyle"/>
          <w:rtl/>
        </w:rPr>
        <w:t xml:space="preserve"> </w:t>
      </w:r>
      <w:r>
        <w:rPr>
          <w:rtl/>
        </w:rPr>
        <w:t>יוסף עטאונה (חד"ש-תע"ל):</w:t>
      </w:r>
      <w:r w:rsidRPr="002317E8">
        <w:rPr>
          <w:rStyle w:val="TagStyle"/>
          <w:rtl/>
        </w:rPr>
        <w:t xml:space="preserve"> </w:t>
      </w:r>
      <w:r w:rsidRPr="00876F88">
        <w:rPr>
          <w:rStyle w:val="TagStyle"/>
          <w:rtl/>
        </w:rPr>
        <w:t>&lt;&lt; קריאה &gt;&gt;</w:t>
      </w:r>
      <w:r>
        <w:rPr>
          <w:rtl/>
        </w:rPr>
        <w:t xml:space="preserve">   </w:t>
      </w:r>
    </w:p>
    <w:p w:rsidR="00B36319" w:rsidRDefault="00B36319" w:rsidP="000928D2">
      <w:pPr>
        <w:rPr>
          <w:rtl/>
          <w:lang w:eastAsia="he-IL"/>
        </w:rPr>
      </w:pPr>
    </w:p>
    <w:p w:rsidR="00B36319" w:rsidRDefault="000928D2" w:rsidP="000928D2">
      <w:pPr>
        <w:rPr>
          <w:rtl/>
          <w:lang w:eastAsia="he-IL"/>
        </w:rPr>
      </w:pPr>
      <w:r>
        <w:rPr>
          <w:rFonts w:hint="cs"/>
          <w:rtl/>
          <w:lang w:eastAsia="he-IL"/>
        </w:rPr>
        <w:t>– – –</w:t>
      </w:r>
      <w:r w:rsidR="00B36319">
        <w:rPr>
          <w:rFonts w:hint="cs"/>
          <w:rtl/>
          <w:lang w:eastAsia="he-IL"/>
        </w:rPr>
        <w:t xml:space="preserve"> כבוד היושב-ראש </w:t>
      </w:r>
      <w:r>
        <w:rPr>
          <w:rFonts w:hint="cs"/>
          <w:rtl/>
          <w:lang w:eastAsia="he-IL"/>
        </w:rPr>
        <w:t>– – –</w:t>
      </w:r>
      <w:r w:rsidR="00B36319">
        <w:rPr>
          <w:rFonts w:hint="cs"/>
          <w:rtl/>
          <w:lang w:eastAsia="he-IL"/>
        </w:rPr>
        <w:t xml:space="preserve"> </w:t>
      </w:r>
    </w:p>
    <w:p w:rsidR="00B36319" w:rsidRDefault="00B36319" w:rsidP="00F80840">
      <w:pPr>
        <w:rPr>
          <w:rtl/>
          <w:lang w:eastAsia="he-IL"/>
        </w:rPr>
      </w:pPr>
    </w:p>
    <w:p w:rsidR="00B36319" w:rsidRDefault="00B36319" w:rsidP="00F80840">
      <w:pPr>
        <w:pStyle w:val="a4"/>
        <w:keepNext/>
        <w:rPr>
          <w:rtl/>
        </w:rPr>
      </w:pPr>
      <w:bookmarkStart w:id="25984" w:name="ET_speaker_5918_76"/>
      <w:r w:rsidRPr="00876F88">
        <w:rPr>
          <w:rStyle w:val="TagStyle"/>
          <w:rtl/>
        </w:rPr>
        <w:t xml:space="preserve"> &lt;&lt; דובר &gt;&gt;</w:t>
      </w:r>
      <w:r w:rsidRPr="002317E8">
        <w:rPr>
          <w:rStyle w:val="TagStyle"/>
          <w:rtl/>
        </w:rPr>
        <w:t xml:space="preserve"> </w:t>
      </w:r>
      <w:bookmarkStart w:id="25985" w:name="_Toc181895077"/>
      <w:bookmarkStart w:id="25986" w:name="_Toc181895212"/>
      <w:r>
        <w:rPr>
          <w:rtl/>
        </w:rPr>
        <w:t>אימאן ח'טיב יאסין (רע"מ – הרשימה הערבית המאוחדת):</w:t>
      </w:r>
      <w:bookmarkEnd w:id="25985"/>
      <w:bookmarkEnd w:id="25986"/>
      <w:r w:rsidRPr="002317E8">
        <w:rPr>
          <w:rStyle w:val="TagStyle"/>
          <w:rtl/>
        </w:rPr>
        <w:t xml:space="preserve"> </w:t>
      </w:r>
      <w:r w:rsidRPr="00876F88">
        <w:rPr>
          <w:rStyle w:val="TagStyle"/>
          <w:rtl/>
        </w:rPr>
        <w:t>&lt;&lt; דובר &gt;&gt;</w:t>
      </w:r>
      <w:r>
        <w:rPr>
          <w:rtl/>
        </w:rPr>
        <w:t xml:space="preserve">   </w:t>
      </w:r>
      <w:bookmarkEnd w:id="25984"/>
    </w:p>
    <w:p w:rsidR="00B36319" w:rsidRDefault="00B36319" w:rsidP="000928D2">
      <w:pPr>
        <w:rPr>
          <w:rtl/>
          <w:lang w:eastAsia="he-IL"/>
        </w:rPr>
      </w:pPr>
    </w:p>
    <w:p w:rsidR="00B36319" w:rsidRDefault="00253E06" w:rsidP="00253E06">
      <w:pPr>
        <w:rPr>
          <w:rtl/>
          <w:lang w:eastAsia="he-IL"/>
        </w:rPr>
      </w:pPr>
      <w:bookmarkStart w:id="25987" w:name="_ETM_Q75_704661"/>
      <w:bookmarkEnd w:id="25987"/>
      <w:r>
        <w:rPr>
          <w:rFonts w:hint="cs"/>
          <w:rtl/>
          <w:lang w:eastAsia="he-IL"/>
        </w:rPr>
        <w:t xml:space="preserve">גם </w:t>
      </w:r>
      <w:r w:rsidR="00B36319">
        <w:rPr>
          <w:rFonts w:hint="cs"/>
          <w:rtl/>
          <w:lang w:eastAsia="he-IL"/>
        </w:rPr>
        <w:t xml:space="preserve">זה סוג של עבודה. </w:t>
      </w:r>
      <w:r>
        <w:rPr>
          <w:rFonts w:hint="cs"/>
          <w:rtl/>
          <w:lang w:eastAsia="he-IL"/>
        </w:rPr>
        <w:t xml:space="preserve">גם </w:t>
      </w:r>
      <w:r w:rsidR="00B36319">
        <w:rPr>
          <w:rFonts w:hint="cs"/>
          <w:rtl/>
          <w:lang w:eastAsia="he-IL"/>
        </w:rPr>
        <w:t xml:space="preserve">זה סוג של סיום עבודה. </w:t>
      </w:r>
      <w:bookmarkStart w:id="25988" w:name="_ETM_Q75_707212"/>
      <w:bookmarkEnd w:id="25988"/>
    </w:p>
    <w:p w:rsidR="00B36319" w:rsidRDefault="00B36319" w:rsidP="00F80840">
      <w:pPr>
        <w:rPr>
          <w:rtl/>
          <w:lang w:eastAsia="he-IL"/>
        </w:rPr>
      </w:pPr>
      <w:bookmarkStart w:id="25989" w:name="_ETM_Q75_707296"/>
      <w:bookmarkEnd w:id="25989"/>
    </w:p>
    <w:p w:rsidR="00B36319" w:rsidRDefault="00B36319" w:rsidP="00F80840">
      <w:pPr>
        <w:pStyle w:val="af6"/>
        <w:keepNext/>
        <w:rPr>
          <w:rtl/>
        </w:rPr>
      </w:pPr>
      <w:bookmarkStart w:id="25990" w:name="ET_yor_6490_77"/>
      <w:r w:rsidRPr="00876F88">
        <w:rPr>
          <w:rStyle w:val="TagStyle"/>
          <w:rtl/>
        </w:rPr>
        <w:t xml:space="preserve"> &lt;&lt; יור &gt;&gt;</w:t>
      </w:r>
      <w:r w:rsidRPr="002317E8">
        <w:rPr>
          <w:rStyle w:val="TagStyle"/>
          <w:rtl/>
        </w:rPr>
        <w:t xml:space="preserve"> </w:t>
      </w:r>
      <w:r>
        <w:rPr>
          <w:rtl/>
        </w:rPr>
        <w:t>היו"ר ניסים ואטורי:</w:t>
      </w:r>
      <w:r w:rsidRPr="002317E8">
        <w:rPr>
          <w:rStyle w:val="TagStyle"/>
          <w:rtl/>
        </w:rPr>
        <w:t xml:space="preserve"> </w:t>
      </w:r>
      <w:r w:rsidRPr="00876F88">
        <w:rPr>
          <w:rStyle w:val="TagStyle"/>
          <w:rtl/>
        </w:rPr>
        <w:t>&lt;&lt; יור &gt;&gt;</w:t>
      </w:r>
      <w:r>
        <w:rPr>
          <w:rtl/>
        </w:rPr>
        <w:t xml:space="preserve">   </w:t>
      </w:r>
      <w:bookmarkEnd w:id="25990"/>
    </w:p>
    <w:p w:rsidR="00B36319" w:rsidRDefault="00B36319" w:rsidP="000928D2">
      <w:pPr>
        <w:rPr>
          <w:rtl/>
          <w:lang w:eastAsia="he-IL"/>
        </w:rPr>
      </w:pPr>
    </w:p>
    <w:p w:rsidR="00B36319" w:rsidRDefault="00B36319" w:rsidP="00F80840">
      <w:pPr>
        <w:rPr>
          <w:rtl/>
          <w:lang w:eastAsia="he-IL"/>
        </w:rPr>
      </w:pPr>
      <w:bookmarkStart w:id="25991" w:name="_ETM_Q75_709040"/>
      <w:bookmarkEnd w:id="25991"/>
      <w:r>
        <w:rPr>
          <w:rFonts w:hint="cs"/>
          <w:rtl/>
          <w:lang w:eastAsia="he-IL"/>
        </w:rPr>
        <w:t xml:space="preserve">איזה סיום? שום סיום עבודה. לא דיברתי על </w:t>
      </w:r>
      <w:bookmarkStart w:id="25992" w:name="_ETM_Q75_712691"/>
      <w:bookmarkEnd w:id="25992"/>
      <w:r>
        <w:rPr>
          <w:rFonts w:hint="cs"/>
          <w:rtl/>
          <w:lang w:eastAsia="he-IL"/>
        </w:rPr>
        <w:t xml:space="preserve">זה. </w:t>
      </w:r>
    </w:p>
    <w:p w:rsidR="00B36319" w:rsidRDefault="00B36319" w:rsidP="00F80840">
      <w:pPr>
        <w:rPr>
          <w:rtl/>
          <w:lang w:eastAsia="he-IL"/>
        </w:rPr>
      </w:pPr>
      <w:bookmarkStart w:id="25993" w:name="_ETM_Q75_712379"/>
      <w:bookmarkStart w:id="25994" w:name="_ETM_Q75_712452"/>
      <w:bookmarkEnd w:id="25993"/>
      <w:bookmarkEnd w:id="25994"/>
    </w:p>
    <w:p w:rsidR="00B36319" w:rsidRDefault="00B36319" w:rsidP="00F80840">
      <w:pPr>
        <w:pStyle w:val="af5"/>
        <w:keepNext/>
        <w:rPr>
          <w:rtl/>
        </w:rPr>
      </w:pPr>
      <w:bookmarkStart w:id="25995" w:name="ET_interruption_6340_78"/>
      <w:r w:rsidRPr="00876F88">
        <w:rPr>
          <w:rStyle w:val="TagStyle"/>
          <w:rtl/>
        </w:rPr>
        <w:t xml:space="preserve"> &lt;&lt; קריאה &gt;&gt;</w:t>
      </w:r>
      <w:r w:rsidRPr="002317E8">
        <w:rPr>
          <w:rStyle w:val="TagStyle"/>
          <w:rtl/>
        </w:rPr>
        <w:t xml:space="preserve"> </w:t>
      </w:r>
      <w:r>
        <w:rPr>
          <w:rtl/>
        </w:rPr>
        <w:t>ואליד אלהואשלה (רע"מ – הרשימה הערבית המאוחדת):</w:t>
      </w:r>
      <w:r w:rsidRPr="002317E8">
        <w:rPr>
          <w:rStyle w:val="TagStyle"/>
          <w:rtl/>
        </w:rPr>
        <w:t xml:space="preserve"> </w:t>
      </w:r>
      <w:r w:rsidRPr="00876F88">
        <w:rPr>
          <w:rStyle w:val="TagStyle"/>
          <w:rtl/>
        </w:rPr>
        <w:t>&lt;&lt; קריאה &gt;&gt;</w:t>
      </w:r>
      <w:r>
        <w:rPr>
          <w:rtl/>
        </w:rPr>
        <w:t xml:space="preserve">   </w:t>
      </w:r>
      <w:bookmarkEnd w:id="25995"/>
    </w:p>
    <w:p w:rsidR="00B36319" w:rsidRDefault="00B36319" w:rsidP="000928D2">
      <w:pPr>
        <w:rPr>
          <w:rtl/>
          <w:lang w:eastAsia="he-IL"/>
        </w:rPr>
      </w:pPr>
    </w:p>
    <w:p w:rsidR="00B36319" w:rsidRDefault="00B36319" w:rsidP="00F80840">
      <w:pPr>
        <w:rPr>
          <w:rtl/>
          <w:lang w:eastAsia="he-IL"/>
        </w:rPr>
      </w:pPr>
      <w:bookmarkStart w:id="25996" w:name="_ETM_Q75_713866"/>
      <w:bookmarkEnd w:id="25996"/>
      <w:r>
        <w:rPr>
          <w:rFonts w:hint="cs"/>
          <w:rtl/>
          <w:lang w:eastAsia="he-IL"/>
        </w:rPr>
        <w:t xml:space="preserve">לא מתאים לך, ואטורי. </w:t>
      </w:r>
    </w:p>
    <w:p w:rsidR="00B36319" w:rsidRDefault="00B36319" w:rsidP="00F80840">
      <w:pPr>
        <w:rPr>
          <w:rtl/>
          <w:lang w:eastAsia="he-IL"/>
        </w:rPr>
      </w:pPr>
      <w:bookmarkStart w:id="25997" w:name="_ETM_Q75_715700"/>
      <w:bookmarkStart w:id="25998" w:name="_ETM_Q75_715769"/>
      <w:bookmarkEnd w:id="25997"/>
      <w:bookmarkEnd w:id="25998"/>
    </w:p>
    <w:p w:rsidR="00B36319" w:rsidRDefault="00B36319" w:rsidP="00F80840">
      <w:pPr>
        <w:pStyle w:val="af6"/>
        <w:keepNext/>
        <w:rPr>
          <w:rtl/>
        </w:rPr>
      </w:pPr>
      <w:bookmarkStart w:id="25999" w:name="ET_yor_6490_79"/>
      <w:r w:rsidRPr="00876F88">
        <w:rPr>
          <w:rStyle w:val="TagStyle"/>
          <w:rtl/>
        </w:rPr>
        <w:t xml:space="preserve"> &lt;&lt; יור &gt;&gt;</w:t>
      </w:r>
      <w:r w:rsidRPr="002317E8">
        <w:rPr>
          <w:rStyle w:val="TagStyle"/>
          <w:rtl/>
        </w:rPr>
        <w:t xml:space="preserve"> </w:t>
      </w:r>
      <w:r>
        <w:rPr>
          <w:rtl/>
        </w:rPr>
        <w:t>היו"ר ניסים ואטורי:</w:t>
      </w:r>
      <w:r w:rsidRPr="002317E8">
        <w:rPr>
          <w:rStyle w:val="TagStyle"/>
          <w:rtl/>
        </w:rPr>
        <w:t xml:space="preserve"> </w:t>
      </w:r>
      <w:r w:rsidRPr="00876F88">
        <w:rPr>
          <w:rStyle w:val="TagStyle"/>
          <w:rtl/>
        </w:rPr>
        <w:t>&lt;&lt; יור &gt;&gt;</w:t>
      </w:r>
      <w:r>
        <w:rPr>
          <w:rtl/>
        </w:rPr>
        <w:t xml:space="preserve">   </w:t>
      </w:r>
      <w:bookmarkEnd w:id="25999"/>
    </w:p>
    <w:p w:rsidR="00B36319" w:rsidRDefault="00B36319" w:rsidP="000928D2">
      <w:pPr>
        <w:rPr>
          <w:rtl/>
          <w:lang w:eastAsia="he-IL"/>
        </w:rPr>
      </w:pPr>
    </w:p>
    <w:p w:rsidR="00B36319" w:rsidRPr="002317E8" w:rsidRDefault="00B36319" w:rsidP="00F80840">
      <w:pPr>
        <w:rPr>
          <w:rtl/>
          <w:lang w:eastAsia="he-IL"/>
        </w:rPr>
      </w:pPr>
      <w:bookmarkStart w:id="26000" w:name="_ETM_Q75_715163"/>
      <w:bookmarkEnd w:id="26000"/>
      <w:r>
        <w:rPr>
          <w:rFonts w:hint="cs"/>
          <w:rtl/>
          <w:lang w:eastAsia="he-IL"/>
        </w:rPr>
        <w:t>טוב.</w:t>
      </w:r>
    </w:p>
    <w:p w:rsidR="00B36319" w:rsidRPr="00BE7609" w:rsidRDefault="00B36319" w:rsidP="00F80840">
      <w:pPr>
        <w:rPr>
          <w:rtl/>
          <w:lang w:eastAsia="he-IL"/>
        </w:rPr>
      </w:pPr>
    </w:p>
    <w:p w:rsidR="00B36319" w:rsidRDefault="000A61C8" w:rsidP="000A61C8">
      <w:pPr>
        <w:pStyle w:val="-"/>
        <w:rPr>
          <w:rtl/>
        </w:rPr>
      </w:pPr>
      <w:bookmarkStart w:id="26001" w:name="ET_speaker_5918_16"/>
      <w:bookmarkStart w:id="26002" w:name="ET_speakercontinue_אימאן_חטיב_יאסי_2190"/>
      <w:r w:rsidRPr="000A61C8">
        <w:rPr>
          <w:rStyle w:val="TagStyle"/>
          <w:rtl/>
        </w:rPr>
        <w:t xml:space="preserve"> &lt;&lt; דובר_המשך &gt;&gt;</w:t>
      </w:r>
      <w:r w:rsidR="00B36319" w:rsidRPr="00EC0EEC">
        <w:rPr>
          <w:rStyle w:val="TagStyle"/>
          <w:rtl/>
        </w:rPr>
        <w:t xml:space="preserve"> </w:t>
      </w:r>
      <w:bookmarkStart w:id="26003" w:name="_Toc181895078"/>
      <w:r w:rsidR="00B36319">
        <w:rPr>
          <w:rtl/>
        </w:rPr>
        <w:t>אימאן ח'טיב יאסין (רע"מ – הרשימה הערבית המאוחדת):</w:t>
      </w:r>
      <w:bookmarkEnd w:id="26003"/>
      <w:r w:rsidR="00B36319" w:rsidRPr="00EC0EEC">
        <w:rPr>
          <w:rStyle w:val="TagStyle"/>
          <w:rtl/>
        </w:rPr>
        <w:t xml:space="preserve"> </w:t>
      </w:r>
      <w:r w:rsidRPr="000A61C8">
        <w:rPr>
          <w:rStyle w:val="TagStyle"/>
          <w:rtl/>
        </w:rPr>
        <w:t xml:space="preserve">&lt;&lt; דובר_המשך &gt;&gt; </w:t>
      </w:r>
      <w:r w:rsidR="00B36319">
        <w:rPr>
          <w:rtl/>
        </w:rPr>
        <w:t xml:space="preserve">   </w:t>
      </w:r>
      <w:bookmarkEnd w:id="26001"/>
    </w:p>
    <w:bookmarkEnd w:id="26002"/>
    <w:p w:rsidR="00B36319" w:rsidRDefault="00B36319" w:rsidP="000928D2">
      <w:pPr>
        <w:rPr>
          <w:rtl/>
          <w:lang w:eastAsia="he-IL"/>
        </w:rPr>
      </w:pPr>
    </w:p>
    <w:p w:rsidR="00B36319" w:rsidRDefault="00B36319" w:rsidP="000928D2">
      <w:pPr>
        <w:rPr>
          <w:rtl/>
          <w:lang w:eastAsia="he-IL"/>
        </w:rPr>
      </w:pPr>
      <w:r>
        <w:rPr>
          <w:rFonts w:hint="cs"/>
          <w:rtl/>
          <w:lang w:eastAsia="he-IL"/>
        </w:rPr>
        <w:t>לא</w:t>
      </w:r>
      <w:r w:rsidR="000928D2">
        <w:rPr>
          <w:rFonts w:hint="cs"/>
          <w:rtl/>
          <w:lang w:eastAsia="he-IL"/>
        </w:rPr>
        <w:t xml:space="preserve"> </w:t>
      </w:r>
      <w:r>
        <w:rPr>
          <w:rFonts w:hint="cs"/>
          <w:rtl/>
          <w:lang w:eastAsia="he-IL"/>
        </w:rPr>
        <w:t xml:space="preserve">מתאים? האמת שאני כבר לא יודעת מה מתאים ולא מתאים במקום </w:t>
      </w:r>
      <w:bookmarkStart w:id="26004" w:name="_ETM_Q75_719830"/>
      <w:bookmarkEnd w:id="26004"/>
      <w:r>
        <w:rPr>
          <w:rFonts w:hint="cs"/>
          <w:rtl/>
          <w:lang w:eastAsia="he-IL"/>
        </w:rPr>
        <w:t xml:space="preserve">הזה. לכול אפשר לצפות. לא יודעת במה להתחיל. </w:t>
      </w:r>
    </w:p>
    <w:p w:rsidR="00B36319" w:rsidRDefault="00B36319" w:rsidP="00F80840">
      <w:pPr>
        <w:rPr>
          <w:rtl/>
          <w:lang w:eastAsia="he-IL"/>
        </w:rPr>
      </w:pPr>
    </w:p>
    <w:p w:rsidR="00B36319" w:rsidRDefault="00B36319" w:rsidP="00F80840">
      <w:pPr>
        <w:pStyle w:val="af5"/>
        <w:keepNext/>
        <w:rPr>
          <w:rtl/>
        </w:rPr>
      </w:pPr>
      <w:bookmarkStart w:id="26005" w:name="ET_interruption_6340_80"/>
      <w:r w:rsidRPr="00876F88">
        <w:rPr>
          <w:rStyle w:val="TagStyle"/>
          <w:rtl/>
        </w:rPr>
        <w:t xml:space="preserve"> &lt;&lt; קריאה &gt;&gt;</w:t>
      </w:r>
      <w:r w:rsidRPr="002317E8">
        <w:rPr>
          <w:rStyle w:val="TagStyle"/>
          <w:rtl/>
        </w:rPr>
        <w:t xml:space="preserve"> </w:t>
      </w:r>
      <w:r>
        <w:rPr>
          <w:rtl/>
        </w:rPr>
        <w:t>ואליד אלהואשלה (רע"מ – הרשימה הערבית המאוחדת):</w:t>
      </w:r>
      <w:r w:rsidRPr="002317E8">
        <w:rPr>
          <w:rStyle w:val="TagStyle"/>
          <w:rtl/>
        </w:rPr>
        <w:t xml:space="preserve"> </w:t>
      </w:r>
      <w:r w:rsidRPr="00876F88">
        <w:rPr>
          <w:rStyle w:val="TagStyle"/>
          <w:rtl/>
        </w:rPr>
        <w:t>&lt;&lt; קריאה &gt;&gt;</w:t>
      </w:r>
      <w:r>
        <w:rPr>
          <w:rtl/>
        </w:rPr>
        <w:t xml:space="preserve">   </w:t>
      </w:r>
      <w:bookmarkEnd w:id="26005"/>
    </w:p>
    <w:p w:rsidR="00B36319" w:rsidRDefault="00B36319" w:rsidP="000928D2">
      <w:pPr>
        <w:rPr>
          <w:rtl/>
          <w:lang w:eastAsia="he-IL"/>
        </w:rPr>
      </w:pPr>
    </w:p>
    <w:p w:rsidR="00B36319" w:rsidRDefault="00B36319" w:rsidP="00F80840">
      <w:pPr>
        <w:rPr>
          <w:rtl/>
          <w:lang w:eastAsia="he-IL"/>
        </w:rPr>
      </w:pPr>
      <w:bookmarkStart w:id="26006" w:name="_ETM_Q75_727761"/>
      <w:bookmarkEnd w:id="26006"/>
      <w:r>
        <w:rPr>
          <w:rFonts w:hint="cs"/>
          <w:rtl/>
          <w:lang w:eastAsia="he-IL"/>
        </w:rPr>
        <w:t>תתחילי מאיפה שהוא סיים.</w:t>
      </w:r>
      <w:bookmarkStart w:id="26007" w:name="_ETM_Q75_732838"/>
      <w:bookmarkEnd w:id="26007"/>
    </w:p>
    <w:p w:rsidR="00B36319" w:rsidRDefault="00B36319" w:rsidP="00F80840">
      <w:pPr>
        <w:rPr>
          <w:rtl/>
          <w:lang w:eastAsia="he-IL"/>
        </w:rPr>
      </w:pPr>
      <w:bookmarkStart w:id="26008" w:name="_ETM_Q75_732900"/>
      <w:bookmarkEnd w:id="26008"/>
    </w:p>
    <w:p w:rsidR="00B36319" w:rsidRDefault="00B36319" w:rsidP="00F80840">
      <w:pPr>
        <w:pStyle w:val="-"/>
        <w:keepNext/>
        <w:rPr>
          <w:rtl/>
        </w:rPr>
      </w:pPr>
      <w:bookmarkStart w:id="26009" w:name="ET_speakercontinue_5918_81"/>
      <w:r w:rsidRPr="00876F88">
        <w:rPr>
          <w:rStyle w:val="TagStyle"/>
          <w:rtl/>
        </w:rPr>
        <w:t xml:space="preserve"> &lt;&lt; דובר_המשך &gt;&gt;</w:t>
      </w:r>
      <w:r w:rsidRPr="002317E8">
        <w:rPr>
          <w:rStyle w:val="TagStyle"/>
          <w:rtl/>
        </w:rPr>
        <w:t xml:space="preserve"> </w:t>
      </w:r>
      <w:r>
        <w:rPr>
          <w:rtl/>
        </w:rPr>
        <w:t>אימאן ח'טיב יאסין (רע"מ – הרשימה הערבית המאוחדת):</w:t>
      </w:r>
      <w:r w:rsidRPr="002317E8">
        <w:rPr>
          <w:rStyle w:val="TagStyle"/>
          <w:rtl/>
        </w:rPr>
        <w:t xml:space="preserve"> </w:t>
      </w:r>
      <w:r w:rsidRPr="00876F88">
        <w:rPr>
          <w:rStyle w:val="TagStyle"/>
          <w:rtl/>
        </w:rPr>
        <w:t>&lt;&lt; דובר_המשך &gt;&gt;</w:t>
      </w:r>
      <w:r>
        <w:rPr>
          <w:rtl/>
        </w:rPr>
        <w:t xml:space="preserve">   </w:t>
      </w:r>
      <w:bookmarkEnd w:id="26009"/>
    </w:p>
    <w:p w:rsidR="00B36319" w:rsidRDefault="00B36319" w:rsidP="000928D2">
      <w:pPr>
        <w:rPr>
          <w:rtl/>
          <w:lang w:eastAsia="he-IL"/>
        </w:rPr>
      </w:pPr>
    </w:p>
    <w:p w:rsidR="00B36319" w:rsidRDefault="00B36319" w:rsidP="000928D2">
      <w:pPr>
        <w:rPr>
          <w:rtl/>
          <w:lang w:eastAsia="he-IL"/>
        </w:rPr>
      </w:pPr>
      <w:bookmarkStart w:id="26010" w:name="_ETM_Q75_733789"/>
      <w:bookmarkEnd w:id="26010"/>
      <w:r>
        <w:rPr>
          <w:rFonts w:hint="cs"/>
          <w:rtl/>
          <w:lang w:eastAsia="he-IL"/>
        </w:rPr>
        <w:t xml:space="preserve">לא. אני רוצה להתחיל </w:t>
      </w:r>
      <w:bookmarkStart w:id="26011" w:name="_ETM_Q75_730450"/>
      <w:bookmarkEnd w:id="26011"/>
      <w:r>
        <w:rPr>
          <w:rFonts w:hint="cs"/>
          <w:rtl/>
          <w:lang w:eastAsia="he-IL"/>
        </w:rPr>
        <w:t xml:space="preserve">באמת במקום הזה, של מה זה באמת </w:t>
      </w:r>
      <w:r w:rsidR="000928D2">
        <w:rPr>
          <w:rFonts w:hint="cs"/>
          <w:rtl/>
          <w:lang w:eastAsia="he-IL"/>
        </w:rPr>
        <w:t>– – –</w:t>
      </w:r>
    </w:p>
    <w:p w:rsidR="00B36319" w:rsidRDefault="00B36319" w:rsidP="00F80840">
      <w:pPr>
        <w:rPr>
          <w:rtl/>
          <w:lang w:eastAsia="he-IL"/>
        </w:rPr>
      </w:pPr>
      <w:bookmarkStart w:id="26012" w:name="_ETM_Q75_735255"/>
      <w:bookmarkStart w:id="26013" w:name="_ETM_Q75_735315"/>
      <w:bookmarkEnd w:id="26012"/>
      <w:bookmarkEnd w:id="26013"/>
    </w:p>
    <w:p w:rsidR="00B36319" w:rsidRDefault="00B36319" w:rsidP="00F80840">
      <w:pPr>
        <w:pStyle w:val="af6"/>
        <w:keepNext/>
        <w:rPr>
          <w:rtl/>
        </w:rPr>
      </w:pPr>
      <w:bookmarkStart w:id="26014" w:name="ET_yor_6490_19"/>
      <w:r w:rsidRPr="00876F88">
        <w:rPr>
          <w:rStyle w:val="TagStyle"/>
          <w:rtl/>
        </w:rPr>
        <w:t xml:space="preserve"> &lt;&lt; יור &gt;&gt;</w:t>
      </w:r>
      <w:r w:rsidRPr="00BE7609">
        <w:rPr>
          <w:rStyle w:val="TagStyle"/>
          <w:rtl/>
        </w:rPr>
        <w:t xml:space="preserve"> </w:t>
      </w:r>
      <w:r>
        <w:rPr>
          <w:rtl/>
        </w:rPr>
        <w:t>היו"ר ניסים ואטורי:</w:t>
      </w:r>
      <w:r w:rsidRPr="00BE7609">
        <w:rPr>
          <w:rStyle w:val="TagStyle"/>
          <w:rtl/>
        </w:rPr>
        <w:t xml:space="preserve"> </w:t>
      </w:r>
      <w:r w:rsidRPr="00876F88">
        <w:rPr>
          <w:rStyle w:val="TagStyle"/>
          <w:rtl/>
        </w:rPr>
        <w:t>&lt;&lt; יור &gt;&gt;</w:t>
      </w:r>
      <w:r>
        <w:rPr>
          <w:rtl/>
        </w:rPr>
        <w:t xml:space="preserve">   </w:t>
      </w:r>
      <w:bookmarkEnd w:id="26014"/>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את תתחילי ב"אדוני היושב-ראש, חברי הכנסת", </w:t>
      </w:r>
      <w:bookmarkStart w:id="26015" w:name="_ETM_Q75_737941"/>
      <w:bookmarkEnd w:id="26015"/>
      <w:r>
        <w:rPr>
          <w:rFonts w:hint="cs"/>
          <w:rtl/>
          <w:lang w:eastAsia="he-IL"/>
        </w:rPr>
        <w:t xml:space="preserve">בבקשה. תודה רבה. </w:t>
      </w:r>
    </w:p>
    <w:p w:rsidR="00B36319" w:rsidRDefault="00B36319" w:rsidP="00F80840">
      <w:pPr>
        <w:rPr>
          <w:rtl/>
          <w:lang w:eastAsia="he-IL"/>
        </w:rPr>
      </w:pPr>
    </w:p>
    <w:p w:rsidR="00B36319" w:rsidRDefault="00B36319" w:rsidP="00F80840">
      <w:pPr>
        <w:pStyle w:val="-"/>
        <w:keepNext/>
        <w:rPr>
          <w:rtl/>
        </w:rPr>
      </w:pPr>
      <w:bookmarkStart w:id="26016" w:name="ET_speakercontinue_5918_20"/>
      <w:r w:rsidRPr="00876F88">
        <w:rPr>
          <w:rStyle w:val="TagStyle"/>
          <w:rtl/>
        </w:rPr>
        <w:t xml:space="preserve"> &lt;&lt; דובר_המשך &gt;&gt;</w:t>
      </w:r>
      <w:r w:rsidRPr="00BE7609">
        <w:rPr>
          <w:rStyle w:val="TagStyle"/>
          <w:rtl/>
        </w:rPr>
        <w:t xml:space="preserve"> </w:t>
      </w:r>
      <w:r>
        <w:rPr>
          <w:rtl/>
        </w:rPr>
        <w:t>אימאן ח'טיב יאסין (רע"מ – הרשימה הערבית המאוחדת):</w:t>
      </w:r>
      <w:r w:rsidRPr="00BE7609">
        <w:rPr>
          <w:rStyle w:val="TagStyle"/>
          <w:rtl/>
        </w:rPr>
        <w:t xml:space="preserve"> </w:t>
      </w:r>
      <w:r w:rsidRPr="00876F88">
        <w:rPr>
          <w:rStyle w:val="TagStyle"/>
          <w:rtl/>
        </w:rPr>
        <w:t>&lt;&lt; דובר_המשך &gt;&gt;</w:t>
      </w:r>
      <w:r>
        <w:rPr>
          <w:rtl/>
        </w:rPr>
        <w:t xml:space="preserve">   </w:t>
      </w:r>
      <w:bookmarkEnd w:id="26016"/>
    </w:p>
    <w:p w:rsidR="00B36319" w:rsidRDefault="00B36319" w:rsidP="000928D2">
      <w:pPr>
        <w:rPr>
          <w:rtl/>
          <w:lang w:eastAsia="he-IL"/>
        </w:rPr>
      </w:pPr>
    </w:p>
    <w:p w:rsidR="00B36319" w:rsidRDefault="00B36319" w:rsidP="00F80840">
      <w:pPr>
        <w:rPr>
          <w:rtl/>
          <w:lang w:eastAsia="he-IL"/>
        </w:rPr>
      </w:pPr>
      <w:r>
        <w:rPr>
          <w:rFonts w:hint="cs"/>
          <w:rtl/>
          <w:lang w:eastAsia="he-IL"/>
        </w:rPr>
        <w:t>הכנסת ריקה. איפה חברי הכנסת?</w:t>
      </w:r>
    </w:p>
    <w:p w:rsidR="00B36319" w:rsidRDefault="00B36319" w:rsidP="00F80840">
      <w:pPr>
        <w:rPr>
          <w:rtl/>
          <w:lang w:eastAsia="he-IL"/>
        </w:rPr>
      </w:pPr>
      <w:bookmarkStart w:id="26017" w:name="_ETM_Q75_740052"/>
      <w:bookmarkStart w:id="26018" w:name="_ETM_Q75_740115"/>
      <w:bookmarkEnd w:id="26017"/>
      <w:bookmarkEnd w:id="26018"/>
    </w:p>
    <w:p w:rsidR="00B36319" w:rsidRDefault="00B36319" w:rsidP="00F80840">
      <w:pPr>
        <w:pStyle w:val="af6"/>
        <w:keepNext/>
        <w:rPr>
          <w:rtl/>
        </w:rPr>
      </w:pPr>
      <w:bookmarkStart w:id="26019" w:name="ET_yor_6490_82"/>
      <w:r w:rsidRPr="00876F88">
        <w:rPr>
          <w:rStyle w:val="TagStyle"/>
          <w:rtl/>
        </w:rPr>
        <w:t xml:space="preserve"> &lt;&lt; יור &gt;&gt;</w:t>
      </w:r>
      <w:r w:rsidRPr="002317E8">
        <w:rPr>
          <w:rStyle w:val="TagStyle"/>
          <w:rtl/>
        </w:rPr>
        <w:t xml:space="preserve"> </w:t>
      </w:r>
      <w:r>
        <w:rPr>
          <w:rtl/>
        </w:rPr>
        <w:t>היו"ר ניסים ואטורי:</w:t>
      </w:r>
      <w:r w:rsidRPr="002317E8">
        <w:rPr>
          <w:rStyle w:val="TagStyle"/>
          <w:rtl/>
        </w:rPr>
        <w:t xml:space="preserve"> </w:t>
      </w:r>
      <w:r w:rsidRPr="00876F88">
        <w:rPr>
          <w:rStyle w:val="TagStyle"/>
          <w:rtl/>
        </w:rPr>
        <w:t>&lt;&lt; יור &gt;&gt;</w:t>
      </w:r>
      <w:r>
        <w:rPr>
          <w:rtl/>
        </w:rPr>
        <w:t xml:space="preserve">   </w:t>
      </w:r>
      <w:bookmarkEnd w:id="26019"/>
    </w:p>
    <w:p w:rsidR="00B36319" w:rsidRDefault="00B36319" w:rsidP="000928D2">
      <w:pPr>
        <w:rPr>
          <w:rtl/>
          <w:lang w:eastAsia="he-IL"/>
        </w:rPr>
      </w:pPr>
    </w:p>
    <w:p w:rsidR="00B36319" w:rsidRDefault="00B36319" w:rsidP="00F80840">
      <w:pPr>
        <w:rPr>
          <w:rtl/>
          <w:lang w:eastAsia="he-IL"/>
        </w:rPr>
      </w:pPr>
      <w:bookmarkStart w:id="26020" w:name="_ETM_Q75_741197"/>
      <w:bookmarkEnd w:id="26020"/>
      <w:r>
        <w:rPr>
          <w:rFonts w:hint="cs"/>
          <w:rtl/>
          <w:lang w:eastAsia="he-IL"/>
        </w:rPr>
        <w:t xml:space="preserve">אני נמצא פה, אני היושב-ראש, תקראי קודם כול "אדוני </w:t>
      </w:r>
      <w:bookmarkStart w:id="26021" w:name="_ETM_Q75_743681"/>
      <w:bookmarkEnd w:id="26021"/>
      <w:r>
        <w:rPr>
          <w:rFonts w:hint="cs"/>
          <w:rtl/>
          <w:lang w:eastAsia="he-IL"/>
        </w:rPr>
        <w:t xml:space="preserve">היושב-ראש". תודה. </w:t>
      </w:r>
    </w:p>
    <w:p w:rsidR="00B36319" w:rsidRDefault="00B36319" w:rsidP="00F80840">
      <w:pPr>
        <w:rPr>
          <w:rtl/>
          <w:lang w:eastAsia="he-IL"/>
        </w:rPr>
      </w:pPr>
      <w:bookmarkStart w:id="26022" w:name="_ETM_Q75_742744"/>
      <w:bookmarkStart w:id="26023" w:name="_ETM_Q75_742801"/>
      <w:bookmarkEnd w:id="26022"/>
      <w:bookmarkEnd w:id="26023"/>
    </w:p>
    <w:p w:rsidR="00B36319" w:rsidRDefault="00B36319" w:rsidP="00F80840">
      <w:pPr>
        <w:pStyle w:val="af5"/>
        <w:keepNext/>
        <w:rPr>
          <w:rtl/>
        </w:rPr>
      </w:pPr>
      <w:bookmarkStart w:id="26024" w:name="ET_interruption_6340_83"/>
      <w:r w:rsidRPr="00876F88">
        <w:rPr>
          <w:rStyle w:val="TagStyle"/>
          <w:rtl/>
        </w:rPr>
        <w:t xml:space="preserve"> &lt;&lt; קריאה &gt;&gt;</w:t>
      </w:r>
      <w:r w:rsidRPr="002317E8">
        <w:rPr>
          <w:rStyle w:val="TagStyle"/>
          <w:rtl/>
        </w:rPr>
        <w:t xml:space="preserve"> </w:t>
      </w:r>
      <w:r>
        <w:rPr>
          <w:rtl/>
        </w:rPr>
        <w:t>ואליד אלהואשלה (רע"מ – הרשימה הערבית המאוחדת):</w:t>
      </w:r>
      <w:r w:rsidRPr="002317E8">
        <w:rPr>
          <w:rStyle w:val="TagStyle"/>
          <w:rtl/>
        </w:rPr>
        <w:t xml:space="preserve"> </w:t>
      </w:r>
      <w:r w:rsidRPr="00876F88">
        <w:rPr>
          <w:rStyle w:val="TagStyle"/>
          <w:rtl/>
        </w:rPr>
        <w:t>&lt;&lt; קריאה &gt;&gt;</w:t>
      </w:r>
      <w:r>
        <w:rPr>
          <w:rtl/>
        </w:rPr>
        <w:t xml:space="preserve">   </w:t>
      </w:r>
      <w:bookmarkEnd w:id="26024"/>
    </w:p>
    <w:p w:rsidR="00B36319" w:rsidRDefault="00B36319" w:rsidP="000928D2">
      <w:pPr>
        <w:rPr>
          <w:rtl/>
          <w:lang w:eastAsia="he-IL"/>
        </w:rPr>
      </w:pPr>
    </w:p>
    <w:p w:rsidR="00B36319" w:rsidRPr="002317E8" w:rsidRDefault="00B36319" w:rsidP="00F80840">
      <w:pPr>
        <w:rPr>
          <w:rtl/>
          <w:lang w:eastAsia="he-IL"/>
        </w:rPr>
      </w:pPr>
      <w:bookmarkStart w:id="26025" w:name="_ETM_Q75_744838"/>
      <w:bookmarkEnd w:id="26025"/>
      <w:r>
        <w:rPr>
          <w:rFonts w:hint="cs"/>
          <w:rtl/>
          <w:lang w:eastAsia="he-IL"/>
        </w:rPr>
        <w:t xml:space="preserve">זה לא רשום בתקנון. </w:t>
      </w:r>
    </w:p>
    <w:p w:rsidR="00B36319" w:rsidRDefault="00B36319" w:rsidP="00F80840">
      <w:pPr>
        <w:rPr>
          <w:rtl/>
          <w:lang w:eastAsia="he-IL"/>
        </w:rPr>
      </w:pPr>
    </w:p>
    <w:p w:rsidR="00B36319" w:rsidRDefault="00B36319" w:rsidP="00F80840">
      <w:pPr>
        <w:pStyle w:val="af6"/>
        <w:keepNext/>
        <w:rPr>
          <w:rtl/>
        </w:rPr>
      </w:pPr>
      <w:bookmarkStart w:id="26026" w:name="ET_yor_6490_21"/>
      <w:r w:rsidRPr="00876F88">
        <w:rPr>
          <w:rStyle w:val="TagStyle"/>
          <w:rtl/>
        </w:rPr>
        <w:t xml:space="preserve"> &lt;&lt; יור &gt;&gt;</w:t>
      </w:r>
      <w:r w:rsidRPr="00BE7609">
        <w:rPr>
          <w:rStyle w:val="TagStyle"/>
          <w:rtl/>
        </w:rPr>
        <w:t xml:space="preserve"> </w:t>
      </w:r>
      <w:r>
        <w:rPr>
          <w:rtl/>
        </w:rPr>
        <w:t>היו"ר ניסים ואטורי:</w:t>
      </w:r>
      <w:r w:rsidRPr="00BE7609">
        <w:rPr>
          <w:rStyle w:val="TagStyle"/>
          <w:rtl/>
        </w:rPr>
        <w:t xml:space="preserve"> </w:t>
      </w:r>
      <w:r w:rsidRPr="00876F88">
        <w:rPr>
          <w:rStyle w:val="TagStyle"/>
          <w:rtl/>
        </w:rPr>
        <w:t>&lt;&lt; יור &gt;&gt;</w:t>
      </w:r>
      <w:r>
        <w:rPr>
          <w:rtl/>
        </w:rPr>
        <w:t xml:space="preserve">   </w:t>
      </w:r>
      <w:bookmarkEnd w:id="26026"/>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כמו שעשה, סליחה, אחמד זה, איך קוראים לו? אחמד טיבי? הוא אמר: אני הריבון כאן, כן? </w:t>
      </w:r>
      <w:bookmarkStart w:id="26027" w:name="_ETM_Q75_751253"/>
      <w:bookmarkEnd w:id="26027"/>
      <w:r>
        <w:rPr>
          <w:rFonts w:hint="cs"/>
          <w:rtl/>
          <w:lang w:eastAsia="he-IL"/>
        </w:rPr>
        <w:t xml:space="preserve">לא, אתם עושים את זה בכוונה, שמתי לב. אחד אחרי השני עולים ולא מדברים, </w:t>
      </w:r>
      <w:bookmarkStart w:id="26028" w:name="_ETM_Q75_752621"/>
      <w:bookmarkEnd w:id="26028"/>
      <w:r>
        <w:rPr>
          <w:rFonts w:hint="cs"/>
          <w:rtl/>
          <w:lang w:eastAsia="he-IL"/>
        </w:rPr>
        <w:t xml:space="preserve">לא על הכנסת ולא על היושב-ראש. אז קדימה, בואו נתרגל </w:t>
      </w:r>
      <w:bookmarkStart w:id="26029" w:name="_ETM_Q75_755804"/>
      <w:bookmarkEnd w:id="26029"/>
      <w:r>
        <w:rPr>
          <w:rFonts w:hint="cs"/>
          <w:rtl/>
          <w:lang w:eastAsia="he-IL"/>
        </w:rPr>
        <w:t xml:space="preserve">את זה. </w:t>
      </w:r>
      <w:bookmarkStart w:id="26030" w:name="_ETM_Q75_755188"/>
      <w:bookmarkEnd w:id="26030"/>
    </w:p>
    <w:p w:rsidR="00B36319" w:rsidRDefault="00B36319" w:rsidP="00F80840">
      <w:pPr>
        <w:rPr>
          <w:rtl/>
          <w:lang w:eastAsia="he-IL"/>
        </w:rPr>
      </w:pPr>
      <w:bookmarkStart w:id="26031" w:name="_ETM_Q75_755251"/>
      <w:bookmarkEnd w:id="26031"/>
    </w:p>
    <w:p w:rsidR="00B36319" w:rsidRDefault="00B36319" w:rsidP="00F80840">
      <w:pPr>
        <w:pStyle w:val="af5"/>
        <w:keepNext/>
        <w:rPr>
          <w:rtl/>
        </w:rPr>
      </w:pPr>
      <w:bookmarkStart w:id="26032" w:name="ET_interruption_5696_84"/>
      <w:r w:rsidRPr="00876F88">
        <w:rPr>
          <w:rStyle w:val="TagStyle"/>
          <w:rtl/>
        </w:rPr>
        <w:t xml:space="preserve"> &lt;&lt; קריאה &gt;&gt;</w:t>
      </w:r>
      <w:r w:rsidRPr="009A03C0">
        <w:rPr>
          <w:rStyle w:val="TagStyle"/>
          <w:rtl/>
        </w:rPr>
        <w:t xml:space="preserve"> </w:t>
      </w:r>
      <w:r>
        <w:rPr>
          <w:rtl/>
        </w:rPr>
        <w:t>יוסף עטאונה (חד"ש-תע"ל):</w:t>
      </w:r>
      <w:r w:rsidRPr="009A03C0">
        <w:rPr>
          <w:rStyle w:val="TagStyle"/>
          <w:rtl/>
        </w:rPr>
        <w:t xml:space="preserve"> </w:t>
      </w:r>
      <w:r w:rsidRPr="00876F88">
        <w:rPr>
          <w:rStyle w:val="TagStyle"/>
          <w:rtl/>
        </w:rPr>
        <w:t>&lt;&lt; קריאה &gt;&gt;</w:t>
      </w:r>
      <w:r>
        <w:rPr>
          <w:rtl/>
        </w:rPr>
        <w:t xml:space="preserve">   </w:t>
      </w:r>
      <w:bookmarkEnd w:id="26032"/>
    </w:p>
    <w:p w:rsidR="00B36319" w:rsidRDefault="00B36319" w:rsidP="000928D2">
      <w:pPr>
        <w:rPr>
          <w:rtl/>
          <w:lang w:eastAsia="he-IL"/>
        </w:rPr>
      </w:pPr>
    </w:p>
    <w:p w:rsidR="00B36319" w:rsidRDefault="00B36319" w:rsidP="000928D2">
      <w:pPr>
        <w:rPr>
          <w:rtl/>
          <w:lang w:eastAsia="he-IL"/>
        </w:rPr>
      </w:pPr>
      <w:bookmarkStart w:id="26033" w:name="_ETM_Q75_757458"/>
      <w:bookmarkEnd w:id="26033"/>
      <w:r>
        <w:rPr>
          <w:rFonts w:hint="cs"/>
          <w:rtl/>
          <w:lang w:eastAsia="he-IL"/>
        </w:rPr>
        <w:t xml:space="preserve">אבל היושב-ראש יכבד </w:t>
      </w:r>
      <w:r w:rsidR="000928D2">
        <w:rPr>
          <w:rFonts w:hint="cs"/>
          <w:rtl/>
          <w:lang w:eastAsia="he-IL"/>
        </w:rPr>
        <w:t>– – –</w:t>
      </w:r>
    </w:p>
    <w:p w:rsidR="00B36319" w:rsidRDefault="00B36319" w:rsidP="00F80840">
      <w:pPr>
        <w:rPr>
          <w:rtl/>
          <w:lang w:eastAsia="he-IL"/>
        </w:rPr>
      </w:pPr>
      <w:bookmarkStart w:id="26034" w:name="_ETM_Q75_759437"/>
      <w:bookmarkStart w:id="26035" w:name="_ETM_Q75_759490"/>
      <w:bookmarkEnd w:id="26034"/>
      <w:bookmarkEnd w:id="26035"/>
    </w:p>
    <w:p w:rsidR="00B36319" w:rsidRDefault="000A61C8" w:rsidP="000A61C8">
      <w:pPr>
        <w:pStyle w:val="-"/>
      </w:pPr>
      <w:bookmarkStart w:id="26036" w:name="TOR_Q76"/>
      <w:bookmarkStart w:id="26037" w:name="ET_speaker_5918_22"/>
      <w:bookmarkStart w:id="26038" w:name="ET_speakercontinue_אימאן_חטיב_יאסי_2191"/>
      <w:bookmarkEnd w:id="26036"/>
      <w:r w:rsidRPr="000A61C8">
        <w:rPr>
          <w:rStyle w:val="TagStyle"/>
          <w:rtl/>
        </w:rPr>
        <w:t xml:space="preserve"> &lt;&lt; דובר_המשך &gt;&gt;</w:t>
      </w:r>
      <w:r w:rsidR="00B36319">
        <w:rPr>
          <w:rStyle w:val="TagStyle"/>
          <w:rFonts w:hint="cs"/>
          <w:rtl/>
        </w:rPr>
        <w:t xml:space="preserve"> </w:t>
      </w:r>
      <w:bookmarkStart w:id="26039" w:name="_Toc181895079"/>
      <w:r w:rsidR="00B36319">
        <w:rPr>
          <w:rFonts w:hint="cs"/>
          <w:rtl/>
        </w:rPr>
        <w:t>אימאן ח'טיב יאסין (רע"מ – הרשימה הערבית המאוחדת):</w:t>
      </w:r>
      <w:bookmarkEnd w:id="26039"/>
      <w:r w:rsidR="00B36319">
        <w:rPr>
          <w:rStyle w:val="TagStyle"/>
          <w:rtl/>
        </w:rPr>
        <w:t xml:space="preserve"> </w:t>
      </w:r>
      <w:r w:rsidRPr="000A61C8">
        <w:rPr>
          <w:rStyle w:val="TagStyle"/>
          <w:rtl/>
        </w:rPr>
        <w:t xml:space="preserve">&lt;&lt; דובר_המשך &gt;&gt; </w:t>
      </w:r>
      <w:r w:rsidR="00B36319">
        <w:rPr>
          <w:rFonts w:hint="cs"/>
          <w:rtl/>
        </w:rPr>
        <w:t xml:space="preserve">   </w:t>
      </w:r>
      <w:bookmarkEnd w:id="26037"/>
    </w:p>
    <w:bookmarkEnd w:id="26038"/>
    <w:p w:rsidR="00B36319" w:rsidRDefault="00B36319" w:rsidP="000928D2">
      <w:pPr>
        <w:rPr>
          <w:rtl/>
          <w:lang w:eastAsia="he-IL"/>
        </w:rPr>
      </w:pPr>
    </w:p>
    <w:p w:rsidR="00B36319" w:rsidRDefault="00B36319" w:rsidP="00F80840">
      <w:pPr>
        <w:rPr>
          <w:rtl/>
          <w:lang w:eastAsia="he-IL"/>
        </w:rPr>
      </w:pPr>
      <w:r>
        <w:rPr>
          <w:rFonts w:hint="cs"/>
          <w:rtl/>
          <w:lang w:eastAsia="he-IL"/>
        </w:rPr>
        <w:t xml:space="preserve">אתה יודע שאני תמיד אומרת את זה. </w:t>
      </w:r>
    </w:p>
    <w:p w:rsidR="00B36319" w:rsidRPr="00F813BE" w:rsidRDefault="00B36319" w:rsidP="00F80840">
      <w:pPr>
        <w:rPr>
          <w:rtl/>
        </w:rPr>
      </w:pPr>
    </w:p>
    <w:p w:rsidR="00B36319" w:rsidRDefault="00B36319" w:rsidP="00F80840">
      <w:pPr>
        <w:pStyle w:val="af5"/>
        <w:keepNext/>
        <w:rPr>
          <w:rtl/>
        </w:rPr>
      </w:pPr>
      <w:bookmarkStart w:id="26040" w:name="_ETM_Q76_3564"/>
      <w:bookmarkStart w:id="26041" w:name="_ETM_Q76_3599"/>
      <w:bookmarkEnd w:id="26040"/>
      <w:bookmarkEnd w:id="26041"/>
      <w:r w:rsidRPr="00F813BE">
        <w:rPr>
          <w:rStyle w:val="TagStyle"/>
          <w:rtl/>
        </w:rPr>
        <w:t xml:space="preserve"> &lt;&lt; קריאה &gt;&gt;</w:t>
      </w:r>
      <w:r w:rsidRPr="001030DC">
        <w:rPr>
          <w:rStyle w:val="TagStyle"/>
          <w:rtl/>
        </w:rPr>
        <w:t xml:space="preserve"> </w:t>
      </w:r>
      <w:r>
        <w:rPr>
          <w:rtl/>
        </w:rPr>
        <w:t>גלעד קריב (העבודה):</w:t>
      </w:r>
      <w:r w:rsidRPr="001030DC">
        <w:rPr>
          <w:rStyle w:val="TagStyle"/>
          <w:rtl/>
        </w:rPr>
        <w:t xml:space="preserve"> </w:t>
      </w:r>
      <w:r w:rsidRPr="00F813BE">
        <w:rPr>
          <w:rStyle w:val="TagStyle"/>
          <w:rtl/>
        </w:rPr>
        <w:t>&lt;&lt; קריאה &gt;&gt;</w:t>
      </w:r>
      <w:r>
        <w:rPr>
          <w:rtl/>
        </w:rPr>
        <w:t xml:space="preserve">   </w:t>
      </w:r>
    </w:p>
    <w:p w:rsidR="00B36319" w:rsidRPr="001030DC" w:rsidRDefault="00B36319" w:rsidP="000928D2">
      <w:pPr>
        <w:rPr>
          <w:rtl/>
          <w:lang w:eastAsia="he-IL"/>
        </w:rPr>
      </w:pPr>
    </w:p>
    <w:p w:rsidR="00B36319" w:rsidRDefault="00B36319" w:rsidP="00F80840">
      <w:pPr>
        <w:rPr>
          <w:rtl/>
          <w:lang w:eastAsia="he-IL"/>
        </w:rPr>
      </w:pPr>
      <w:r>
        <w:rPr>
          <w:rFonts w:hint="cs"/>
          <w:rtl/>
          <w:lang w:eastAsia="he-IL"/>
        </w:rPr>
        <w:t xml:space="preserve">היושב-ראש, בחצי השעה שלי אני מתנדב בכל עשר הדקות הראשונות </w:t>
      </w:r>
      <w:bookmarkStart w:id="26042" w:name="_ETM_Q76_163958"/>
      <w:bookmarkEnd w:id="26042"/>
      <w:r>
        <w:rPr>
          <w:rFonts w:hint="cs"/>
          <w:rtl/>
          <w:lang w:eastAsia="he-IL"/>
        </w:rPr>
        <w:t>לומר "אדוני היושב-ראש, אדוני היושב-ראש".</w:t>
      </w:r>
    </w:p>
    <w:p w:rsidR="00B36319" w:rsidRDefault="00B36319" w:rsidP="00F80840">
      <w:pPr>
        <w:rPr>
          <w:rtl/>
          <w:lang w:eastAsia="he-IL"/>
        </w:rPr>
      </w:pPr>
      <w:bookmarkStart w:id="26043" w:name="_ETM_Q76_166720"/>
      <w:bookmarkStart w:id="26044" w:name="_ETM_Q76_166800"/>
      <w:bookmarkEnd w:id="26043"/>
      <w:bookmarkEnd w:id="26044"/>
    </w:p>
    <w:p w:rsidR="00B36319" w:rsidRDefault="00B36319" w:rsidP="00F80840">
      <w:pPr>
        <w:pStyle w:val="af6"/>
        <w:keepNext/>
        <w:rPr>
          <w:rtl/>
        </w:rPr>
      </w:pPr>
      <w:bookmarkStart w:id="26045" w:name="ET_yor_6490_12"/>
      <w:r w:rsidRPr="00F813BE">
        <w:rPr>
          <w:rStyle w:val="TagStyle"/>
          <w:rtl/>
        </w:rPr>
        <w:t xml:space="preserve"> &lt;&lt; יור &gt;&gt;</w:t>
      </w:r>
      <w:r w:rsidRPr="00C02204">
        <w:rPr>
          <w:rStyle w:val="TagStyle"/>
          <w:rtl/>
        </w:rPr>
        <w:t xml:space="preserve"> </w:t>
      </w:r>
      <w:r>
        <w:rPr>
          <w:rtl/>
        </w:rPr>
        <w:t>היו"ר ניסים ואטורי:</w:t>
      </w:r>
      <w:r w:rsidRPr="00C02204">
        <w:rPr>
          <w:rStyle w:val="TagStyle"/>
          <w:rtl/>
        </w:rPr>
        <w:t xml:space="preserve"> </w:t>
      </w:r>
      <w:r w:rsidRPr="00F813BE">
        <w:rPr>
          <w:rStyle w:val="TagStyle"/>
          <w:rtl/>
        </w:rPr>
        <w:t>&lt;&lt; יור &gt;&gt;</w:t>
      </w:r>
      <w:r>
        <w:rPr>
          <w:rtl/>
        </w:rPr>
        <w:t xml:space="preserve">   </w:t>
      </w:r>
      <w:bookmarkEnd w:id="26045"/>
    </w:p>
    <w:p w:rsidR="00B36319" w:rsidRDefault="00B36319" w:rsidP="000928D2">
      <w:pPr>
        <w:rPr>
          <w:rtl/>
          <w:lang w:eastAsia="he-IL"/>
        </w:rPr>
      </w:pPr>
    </w:p>
    <w:p w:rsidR="00B36319" w:rsidRDefault="00B36319" w:rsidP="00F80840">
      <w:pPr>
        <w:rPr>
          <w:rtl/>
          <w:lang w:eastAsia="he-IL"/>
        </w:rPr>
      </w:pPr>
      <w:bookmarkStart w:id="26046" w:name="_ETM_Q76_167976"/>
      <w:bookmarkEnd w:id="26046"/>
      <w:r>
        <w:rPr>
          <w:rFonts w:hint="cs"/>
          <w:rtl/>
          <w:lang w:eastAsia="he-IL"/>
        </w:rPr>
        <w:t xml:space="preserve">אני חס על כבודי. לא צריך, אל תגיד. תודה </w:t>
      </w:r>
      <w:bookmarkStart w:id="26047" w:name="_ETM_Q76_168214"/>
      <w:bookmarkEnd w:id="26047"/>
      <w:r>
        <w:rPr>
          <w:rFonts w:hint="cs"/>
          <w:rtl/>
          <w:lang w:eastAsia="he-IL"/>
        </w:rPr>
        <w:t xml:space="preserve">רבה. </w:t>
      </w:r>
      <w:bookmarkStart w:id="26048" w:name="_ETM_Q76_169031"/>
      <w:bookmarkEnd w:id="26048"/>
    </w:p>
    <w:p w:rsidR="00B36319" w:rsidRDefault="00B36319" w:rsidP="00F80840">
      <w:pPr>
        <w:rPr>
          <w:rtl/>
          <w:lang w:eastAsia="he-IL"/>
        </w:rPr>
      </w:pPr>
      <w:bookmarkStart w:id="26049" w:name="_ETM_Q76_169101"/>
      <w:bookmarkEnd w:id="26049"/>
    </w:p>
    <w:p w:rsidR="00B36319" w:rsidRDefault="00B36319" w:rsidP="00F80840">
      <w:pPr>
        <w:pStyle w:val="af5"/>
        <w:keepNext/>
        <w:rPr>
          <w:rtl/>
        </w:rPr>
      </w:pPr>
      <w:r w:rsidRPr="00F813BE">
        <w:rPr>
          <w:rStyle w:val="TagStyle"/>
          <w:rtl/>
        </w:rPr>
        <w:t xml:space="preserve"> &lt;&lt; קריאה &gt;&gt;</w:t>
      </w:r>
      <w:r w:rsidRPr="00C02204">
        <w:rPr>
          <w:rStyle w:val="TagStyle"/>
          <w:rtl/>
        </w:rPr>
        <w:t xml:space="preserve"> </w:t>
      </w:r>
      <w:r>
        <w:rPr>
          <w:rtl/>
        </w:rPr>
        <w:t>גלעד קריב (העבודה):</w:t>
      </w:r>
      <w:r w:rsidRPr="00C02204">
        <w:rPr>
          <w:rStyle w:val="TagStyle"/>
          <w:rtl/>
        </w:rPr>
        <w:t xml:space="preserve"> </w:t>
      </w:r>
      <w:r w:rsidRPr="00F813BE">
        <w:rPr>
          <w:rStyle w:val="TagStyle"/>
          <w:rtl/>
        </w:rPr>
        <w:t>&lt;&lt; קריאה &gt;&gt;</w:t>
      </w:r>
      <w:r>
        <w:rPr>
          <w:rtl/>
        </w:rPr>
        <w:t xml:space="preserve">   </w:t>
      </w:r>
    </w:p>
    <w:p w:rsidR="00B36319" w:rsidRDefault="00B36319" w:rsidP="000928D2">
      <w:pPr>
        <w:rPr>
          <w:rtl/>
          <w:lang w:eastAsia="he-IL"/>
        </w:rPr>
      </w:pPr>
    </w:p>
    <w:p w:rsidR="00B36319" w:rsidRDefault="00B36319" w:rsidP="000928D2">
      <w:pPr>
        <w:rPr>
          <w:rtl/>
          <w:lang w:eastAsia="he-IL"/>
        </w:rPr>
      </w:pPr>
      <w:bookmarkStart w:id="26050" w:name="_ETM_Q76_169695"/>
      <w:bookmarkEnd w:id="26050"/>
      <w:r>
        <w:rPr>
          <w:rFonts w:hint="cs"/>
          <w:rtl/>
          <w:lang w:eastAsia="he-IL"/>
        </w:rPr>
        <w:t xml:space="preserve">עשר דקות שלמות. אני אומר "אדוני היושב-ראש, אדוני </w:t>
      </w:r>
      <w:bookmarkStart w:id="26051" w:name="_ETM_Q76_173032"/>
      <w:bookmarkEnd w:id="26051"/>
      <w:r>
        <w:rPr>
          <w:rFonts w:hint="cs"/>
          <w:rtl/>
          <w:lang w:eastAsia="he-IL"/>
        </w:rPr>
        <w:t xml:space="preserve">היושב-ראש", ואז נרגיש </w:t>
      </w:r>
      <w:r w:rsidR="000928D2">
        <w:rPr>
          <w:rFonts w:hint="cs"/>
          <w:rtl/>
          <w:lang w:eastAsia="he-IL"/>
        </w:rPr>
        <w:t>– – –</w:t>
      </w:r>
    </w:p>
    <w:p w:rsidR="00B36319" w:rsidRDefault="00B36319" w:rsidP="00F80840">
      <w:pPr>
        <w:rPr>
          <w:rtl/>
          <w:lang w:eastAsia="he-IL"/>
        </w:rPr>
      </w:pPr>
      <w:bookmarkStart w:id="26052" w:name="_ETM_Q76_174563"/>
      <w:bookmarkStart w:id="26053" w:name="_ETM_Q76_174642"/>
      <w:bookmarkEnd w:id="26052"/>
      <w:bookmarkEnd w:id="26053"/>
    </w:p>
    <w:p w:rsidR="00B36319" w:rsidRDefault="00B36319" w:rsidP="00F80840">
      <w:pPr>
        <w:pStyle w:val="af6"/>
        <w:keepNext/>
        <w:rPr>
          <w:rtl/>
        </w:rPr>
      </w:pPr>
      <w:r w:rsidRPr="00F813BE">
        <w:rPr>
          <w:rStyle w:val="TagStyle"/>
          <w:rtl/>
        </w:rPr>
        <w:t xml:space="preserve"> &lt;&lt; יור &gt;&gt;</w:t>
      </w:r>
      <w:r w:rsidRPr="00C02204">
        <w:rPr>
          <w:rStyle w:val="TagStyle"/>
          <w:rtl/>
        </w:rPr>
        <w:t xml:space="preserve"> </w:t>
      </w:r>
      <w:r>
        <w:rPr>
          <w:rtl/>
        </w:rPr>
        <w:t>היו"ר ניסים ואטורי:</w:t>
      </w:r>
      <w:r w:rsidRPr="00C02204">
        <w:rPr>
          <w:rStyle w:val="TagStyle"/>
          <w:rtl/>
        </w:rPr>
        <w:t xml:space="preserve"> </w:t>
      </w:r>
      <w:r w:rsidRPr="00F813BE">
        <w:rPr>
          <w:rStyle w:val="TagStyle"/>
          <w:rtl/>
        </w:rPr>
        <w:t>&lt;&lt; יור &gt;&gt;</w:t>
      </w:r>
      <w:r>
        <w:rPr>
          <w:rtl/>
        </w:rPr>
        <w:t xml:space="preserve">   </w:t>
      </w:r>
    </w:p>
    <w:p w:rsidR="00B36319" w:rsidRDefault="00B36319" w:rsidP="000928D2">
      <w:pPr>
        <w:rPr>
          <w:rtl/>
          <w:lang w:eastAsia="he-IL"/>
        </w:rPr>
      </w:pPr>
    </w:p>
    <w:p w:rsidR="00B36319" w:rsidRDefault="00B36319" w:rsidP="00F80840">
      <w:pPr>
        <w:rPr>
          <w:rtl/>
          <w:lang w:eastAsia="he-IL"/>
        </w:rPr>
      </w:pPr>
      <w:bookmarkStart w:id="26054" w:name="_ETM_Q76_175378"/>
      <w:bookmarkEnd w:id="26054"/>
      <w:r>
        <w:rPr>
          <w:rFonts w:hint="cs"/>
          <w:rtl/>
          <w:lang w:eastAsia="he-IL"/>
        </w:rPr>
        <w:t>אני לא צריך שתגיד. תודה.</w:t>
      </w:r>
      <w:bookmarkStart w:id="26055" w:name="_ETM_Q76_175940"/>
      <w:bookmarkEnd w:id="26055"/>
      <w:r>
        <w:rPr>
          <w:rFonts w:hint="cs"/>
          <w:rtl/>
          <w:lang w:eastAsia="he-IL"/>
        </w:rPr>
        <w:t xml:space="preserve"> </w:t>
      </w:r>
    </w:p>
    <w:p w:rsidR="00B36319" w:rsidRDefault="00B36319" w:rsidP="00F80840">
      <w:pPr>
        <w:rPr>
          <w:rtl/>
          <w:lang w:eastAsia="he-IL"/>
        </w:rPr>
      </w:pPr>
    </w:p>
    <w:p w:rsidR="00B36319" w:rsidRDefault="00B36319" w:rsidP="00F80840">
      <w:pPr>
        <w:pStyle w:val="-"/>
        <w:keepNext/>
        <w:rPr>
          <w:rtl/>
        </w:rPr>
      </w:pPr>
      <w:bookmarkStart w:id="26056" w:name="ET_speakercontinue_אימאן_חטיב_יאסי_41"/>
      <w:r w:rsidRPr="00F813BE">
        <w:rPr>
          <w:rStyle w:val="TagStyle"/>
          <w:rFonts w:hint="cs"/>
          <w:rtl/>
        </w:rPr>
        <w:t xml:space="preserve"> &lt;&lt; דובר_המשך &gt;&gt;</w:t>
      </w:r>
      <w:r>
        <w:rPr>
          <w:rStyle w:val="TagStyle"/>
          <w:rFonts w:hint="cs"/>
          <w:rtl/>
        </w:rPr>
        <w:t xml:space="preserve"> </w:t>
      </w:r>
      <w:r>
        <w:rPr>
          <w:rFonts w:hint="cs"/>
          <w:rtl/>
        </w:rPr>
        <w:t>אימאן ח'טיב יאסין (רע"מ – הרשימה הערבית המאוחדת):</w:t>
      </w:r>
      <w:r>
        <w:rPr>
          <w:rStyle w:val="TagStyle"/>
          <w:rtl/>
        </w:rPr>
        <w:t xml:space="preserve"> </w:t>
      </w:r>
      <w:r w:rsidRPr="00F813BE">
        <w:rPr>
          <w:rStyle w:val="TagStyle"/>
          <w:rtl/>
        </w:rPr>
        <w:t>&lt;&lt; דובר_המשך &gt;&gt;</w:t>
      </w:r>
      <w:r>
        <w:rPr>
          <w:rFonts w:hint="cs"/>
          <w:rtl/>
        </w:rPr>
        <w:t xml:space="preserve">   </w:t>
      </w:r>
    </w:p>
    <w:bookmarkEnd w:id="26056"/>
    <w:p w:rsidR="00B36319" w:rsidRDefault="00B36319" w:rsidP="000928D2">
      <w:pPr>
        <w:rPr>
          <w:rtl/>
          <w:lang w:eastAsia="he-IL"/>
        </w:rPr>
      </w:pPr>
    </w:p>
    <w:p w:rsidR="00B36319" w:rsidRDefault="00B36319" w:rsidP="00F80840">
      <w:pPr>
        <w:rPr>
          <w:rtl/>
          <w:lang w:eastAsia="he-IL"/>
        </w:rPr>
      </w:pPr>
      <w:r>
        <w:rPr>
          <w:rFonts w:hint="cs"/>
          <w:rtl/>
          <w:lang w:eastAsia="he-IL"/>
        </w:rPr>
        <w:t xml:space="preserve">אני חושבת שלפני זה, מי שיושב על הכיסא של היושב-ראש </w:t>
      </w:r>
      <w:bookmarkStart w:id="26057" w:name="_ETM_Q76_181533"/>
      <w:bookmarkEnd w:id="26057"/>
      <w:r>
        <w:rPr>
          <w:rFonts w:hint="cs"/>
          <w:rtl/>
          <w:lang w:eastAsia="he-IL"/>
        </w:rPr>
        <w:t xml:space="preserve">גם צריך לכבד את האנשים שעולים לדבר. </w:t>
      </w:r>
    </w:p>
    <w:p w:rsidR="00B36319" w:rsidRDefault="00B36319" w:rsidP="00F80840">
      <w:pPr>
        <w:rPr>
          <w:rtl/>
          <w:lang w:eastAsia="he-IL"/>
        </w:rPr>
      </w:pPr>
      <w:bookmarkStart w:id="26058" w:name="_ETM_Q76_184149"/>
      <w:bookmarkStart w:id="26059" w:name="_ETM_Q76_184195"/>
      <w:bookmarkEnd w:id="26058"/>
      <w:bookmarkEnd w:id="26059"/>
    </w:p>
    <w:p w:rsidR="00B36319" w:rsidRDefault="00B36319" w:rsidP="00F80840">
      <w:pPr>
        <w:pStyle w:val="af6"/>
        <w:keepNext/>
        <w:rPr>
          <w:rtl/>
        </w:rPr>
      </w:pPr>
      <w:r w:rsidRPr="00F813BE">
        <w:rPr>
          <w:rStyle w:val="TagStyle"/>
          <w:rtl/>
        </w:rPr>
        <w:t xml:space="preserve"> &lt;&lt; יור &gt;&gt;</w:t>
      </w:r>
      <w:r w:rsidRPr="00C02204">
        <w:rPr>
          <w:rStyle w:val="TagStyle"/>
          <w:rtl/>
        </w:rPr>
        <w:t xml:space="preserve"> </w:t>
      </w:r>
      <w:r>
        <w:rPr>
          <w:rtl/>
        </w:rPr>
        <w:t>היו"ר ניסים ואטורי:</w:t>
      </w:r>
      <w:r w:rsidRPr="00C02204">
        <w:rPr>
          <w:rStyle w:val="TagStyle"/>
          <w:rtl/>
        </w:rPr>
        <w:t xml:space="preserve"> </w:t>
      </w:r>
      <w:r w:rsidRPr="00F813BE">
        <w:rPr>
          <w:rStyle w:val="TagStyle"/>
          <w:rtl/>
        </w:rPr>
        <w:t>&lt;&lt; יור &gt;&gt;</w:t>
      </w:r>
      <w:r>
        <w:rPr>
          <w:rtl/>
        </w:rPr>
        <w:t xml:space="preserve">   </w:t>
      </w:r>
    </w:p>
    <w:p w:rsidR="00B36319" w:rsidRDefault="00B36319" w:rsidP="000928D2">
      <w:pPr>
        <w:rPr>
          <w:rtl/>
          <w:lang w:eastAsia="he-IL"/>
        </w:rPr>
      </w:pPr>
    </w:p>
    <w:p w:rsidR="00B36319" w:rsidRDefault="00B36319" w:rsidP="00F80840">
      <w:pPr>
        <w:rPr>
          <w:rtl/>
          <w:lang w:eastAsia="he-IL"/>
        </w:rPr>
      </w:pPr>
      <w:bookmarkStart w:id="26060" w:name="_ETM_Q76_184944"/>
      <w:bookmarkEnd w:id="26060"/>
      <w:r>
        <w:rPr>
          <w:rFonts w:hint="cs"/>
          <w:rtl/>
          <w:lang w:eastAsia="he-IL"/>
        </w:rPr>
        <w:t>אני כיבדתי. שומע שטויות, ואני מקשיב ושותק.</w:t>
      </w:r>
      <w:bookmarkStart w:id="26061" w:name="_ETM_Q76_186337"/>
      <w:bookmarkEnd w:id="26061"/>
      <w:r>
        <w:rPr>
          <w:rFonts w:hint="cs"/>
          <w:rtl/>
          <w:lang w:eastAsia="he-IL"/>
        </w:rPr>
        <w:t xml:space="preserve"> </w:t>
      </w:r>
      <w:bookmarkStart w:id="26062" w:name="_ETM_Q76_186546"/>
      <w:bookmarkEnd w:id="26062"/>
    </w:p>
    <w:p w:rsidR="00B36319" w:rsidRDefault="00B36319" w:rsidP="00F80840">
      <w:pPr>
        <w:rPr>
          <w:rtl/>
          <w:lang w:eastAsia="he-IL"/>
        </w:rPr>
      </w:pPr>
      <w:bookmarkStart w:id="26063" w:name="_ETM_Q76_186593"/>
      <w:bookmarkEnd w:id="26063"/>
    </w:p>
    <w:p w:rsidR="00B36319" w:rsidRDefault="00B36319" w:rsidP="00F80840">
      <w:pPr>
        <w:pStyle w:val="-"/>
        <w:keepNext/>
        <w:rPr>
          <w:rtl/>
        </w:rPr>
      </w:pPr>
      <w:bookmarkStart w:id="26064" w:name="ET_speakercontinue_5918_16"/>
      <w:r w:rsidRPr="00F813BE">
        <w:rPr>
          <w:rStyle w:val="TagStyle"/>
          <w:rtl/>
        </w:rPr>
        <w:t xml:space="preserve"> &lt;&lt; דובר_המשך &gt;&gt;</w:t>
      </w:r>
      <w:r w:rsidRPr="00C02204">
        <w:rPr>
          <w:rStyle w:val="TagStyle"/>
          <w:rtl/>
        </w:rPr>
        <w:t xml:space="preserve"> </w:t>
      </w:r>
      <w:r>
        <w:rPr>
          <w:rtl/>
        </w:rPr>
        <w:t>אימאן ח'טיב יאסין (רע"מ – הרשימה הערבית המאוחדת):</w:t>
      </w:r>
      <w:r w:rsidRPr="00C02204">
        <w:rPr>
          <w:rStyle w:val="TagStyle"/>
          <w:rtl/>
        </w:rPr>
        <w:t xml:space="preserve"> </w:t>
      </w:r>
      <w:r w:rsidRPr="00F813BE">
        <w:rPr>
          <w:rStyle w:val="TagStyle"/>
          <w:rtl/>
        </w:rPr>
        <w:t>&lt;&lt; דובר_המשך &gt;&gt;</w:t>
      </w:r>
      <w:r>
        <w:rPr>
          <w:rtl/>
        </w:rPr>
        <w:t xml:space="preserve">   </w:t>
      </w:r>
      <w:bookmarkEnd w:id="26064"/>
    </w:p>
    <w:p w:rsidR="00B36319" w:rsidRDefault="00B36319" w:rsidP="000928D2">
      <w:pPr>
        <w:rPr>
          <w:rtl/>
          <w:lang w:eastAsia="he-IL"/>
        </w:rPr>
      </w:pPr>
    </w:p>
    <w:p w:rsidR="00B36319" w:rsidRDefault="00B36319" w:rsidP="00F80840">
      <w:pPr>
        <w:rPr>
          <w:rtl/>
          <w:lang w:eastAsia="he-IL"/>
        </w:rPr>
      </w:pPr>
      <w:bookmarkStart w:id="26065" w:name="_ETM_Q76_185590"/>
      <w:bookmarkEnd w:id="26065"/>
      <w:r>
        <w:rPr>
          <w:rFonts w:hint="cs"/>
          <w:rtl/>
          <w:lang w:eastAsia="he-IL"/>
        </w:rPr>
        <w:t xml:space="preserve">אוקיי, שטויות. האמת, אני תוהה מה בדיוק ההגדרה של מעשה </w:t>
      </w:r>
      <w:bookmarkStart w:id="26066" w:name="_ETM_Q76_197826"/>
      <w:bookmarkEnd w:id="26066"/>
      <w:r>
        <w:rPr>
          <w:rFonts w:hint="cs"/>
          <w:rtl/>
          <w:lang w:eastAsia="he-IL"/>
        </w:rPr>
        <w:t xml:space="preserve">טרור. </w:t>
      </w:r>
    </w:p>
    <w:p w:rsidR="00B36319" w:rsidRDefault="00B36319" w:rsidP="00F80840">
      <w:pPr>
        <w:rPr>
          <w:rtl/>
          <w:lang w:eastAsia="he-IL"/>
        </w:rPr>
      </w:pPr>
      <w:bookmarkStart w:id="26067" w:name="_ETM_Q76_196513"/>
      <w:bookmarkStart w:id="26068" w:name="_ETM_Q76_196584"/>
      <w:bookmarkEnd w:id="26067"/>
      <w:bookmarkEnd w:id="26068"/>
    </w:p>
    <w:p w:rsidR="00B36319" w:rsidRDefault="00B36319" w:rsidP="00F80840">
      <w:pPr>
        <w:pStyle w:val="af6"/>
        <w:keepNext/>
        <w:rPr>
          <w:rtl/>
        </w:rPr>
      </w:pPr>
      <w:bookmarkStart w:id="26069" w:name="ET_yor_6490_17"/>
      <w:r w:rsidRPr="00F813BE">
        <w:rPr>
          <w:rStyle w:val="TagStyle"/>
          <w:rtl/>
        </w:rPr>
        <w:t xml:space="preserve"> &lt;&lt; יור &gt;&gt;</w:t>
      </w:r>
      <w:r w:rsidRPr="00C02204">
        <w:rPr>
          <w:rStyle w:val="TagStyle"/>
          <w:rtl/>
        </w:rPr>
        <w:t xml:space="preserve"> </w:t>
      </w:r>
      <w:r>
        <w:rPr>
          <w:rtl/>
        </w:rPr>
        <w:t>היו"ר ניסים ואטורי:</w:t>
      </w:r>
      <w:r w:rsidRPr="00C02204">
        <w:rPr>
          <w:rStyle w:val="TagStyle"/>
          <w:rtl/>
        </w:rPr>
        <w:t xml:space="preserve"> </w:t>
      </w:r>
      <w:r w:rsidRPr="00F813BE">
        <w:rPr>
          <w:rStyle w:val="TagStyle"/>
          <w:rtl/>
        </w:rPr>
        <w:t>&lt;&lt; יור &gt;&gt;</w:t>
      </w:r>
      <w:r>
        <w:rPr>
          <w:rtl/>
        </w:rPr>
        <w:t xml:space="preserve">   </w:t>
      </w:r>
      <w:bookmarkEnd w:id="26069"/>
    </w:p>
    <w:p w:rsidR="00B36319" w:rsidRDefault="00B36319" w:rsidP="000928D2">
      <w:pPr>
        <w:rPr>
          <w:rtl/>
          <w:lang w:eastAsia="he-IL"/>
        </w:rPr>
      </w:pPr>
    </w:p>
    <w:p w:rsidR="00B36319" w:rsidRPr="00C02204" w:rsidRDefault="00B36319" w:rsidP="00F80840">
      <w:pPr>
        <w:rPr>
          <w:rtl/>
          <w:lang w:eastAsia="he-IL"/>
        </w:rPr>
      </w:pPr>
      <w:bookmarkStart w:id="26070" w:name="_ETM_Q76_197533"/>
      <w:bookmarkEnd w:id="26070"/>
      <w:r>
        <w:rPr>
          <w:rFonts w:hint="cs"/>
          <w:rtl/>
          <w:lang w:eastAsia="he-IL"/>
        </w:rPr>
        <w:t xml:space="preserve">אני מבקש שתגידי: "אדוני היושב-ראש, כנסת נכבדה" – כמו אחמד </w:t>
      </w:r>
      <w:bookmarkStart w:id="26071" w:name="_ETM_Q76_199776"/>
      <w:bookmarkEnd w:id="26071"/>
      <w:r>
        <w:rPr>
          <w:rFonts w:hint="cs"/>
          <w:rtl/>
          <w:lang w:eastAsia="he-IL"/>
        </w:rPr>
        <w:t>טיבי. את זוכרת את אחמד טיבי עם הסיפור שהיה פה?</w:t>
      </w:r>
    </w:p>
    <w:p w:rsidR="00B36319" w:rsidRDefault="00B36319" w:rsidP="00F80840">
      <w:pPr>
        <w:rPr>
          <w:rtl/>
        </w:rPr>
      </w:pPr>
    </w:p>
    <w:p w:rsidR="00B36319" w:rsidRDefault="00B36319" w:rsidP="00F80840">
      <w:pPr>
        <w:pStyle w:val="af5"/>
        <w:keepNext/>
        <w:rPr>
          <w:rtl/>
          <w:lang w:eastAsia="en-US"/>
        </w:rPr>
      </w:pPr>
      <w:bookmarkStart w:id="26072" w:name="ET_interruption_6340_10"/>
      <w:r w:rsidRPr="00F813BE">
        <w:rPr>
          <w:rStyle w:val="TagStyle"/>
          <w:rtl/>
        </w:rPr>
        <w:t xml:space="preserve"> &lt;&lt; קריאה &gt;&gt;</w:t>
      </w:r>
      <w:r w:rsidRPr="001030DC">
        <w:rPr>
          <w:rStyle w:val="TagStyle"/>
          <w:rtl/>
        </w:rPr>
        <w:t xml:space="preserve"> </w:t>
      </w:r>
      <w:r>
        <w:rPr>
          <w:rtl/>
        </w:rPr>
        <w:t>ואליד אלהואשלה (רע"מ – הרשימה הערבית המאוחדת):</w:t>
      </w:r>
      <w:r w:rsidRPr="001030DC">
        <w:rPr>
          <w:rStyle w:val="TagStyle"/>
          <w:rtl/>
        </w:rPr>
        <w:t xml:space="preserve"> </w:t>
      </w:r>
      <w:r w:rsidRPr="00F813BE">
        <w:rPr>
          <w:rStyle w:val="TagStyle"/>
          <w:rtl/>
        </w:rPr>
        <w:t>&lt;&lt; קריאה &gt;&gt;</w:t>
      </w:r>
      <w:r>
        <w:rPr>
          <w:rtl/>
        </w:rPr>
        <w:t xml:space="preserve">   </w:t>
      </w:r>
      <w:bookmarkEnd w:id="26072"/>
    </w:p>
    <w:p w:rsidR="00B36319" w:rsidRDefault="00B36319" w:rsidP="000928D2">
      <w:pPr>
        <w:rPr>
          <w:rtl/>
        </w:rPr>
      </w:pPr>
    </w:p>
    <w:p w:rsidR="00B36319" w:rsidRDefault="00B36319" w:rsidP="00F80840">
      <w:pPr>
        <w:rPr>
          <w:rtl/>
        </w:rPr>
      </w:pPr>
      <w:r>
        <w:rPr>
          <w:rFonts w:hint="cs"/>
          <w:rtl/>
        </w:rPr>
        <w:t>אין, לא רשום בתקנון, לא רשום בתקנון.</w:t>
      </w:r>
    </w:p>
    <w:p w:rsidR="00B36319" w:rsidRDefault="00B36319" w:rsidP="00F80840">
      <w:pPr>
        <w:rPr>
          <w:rtl/>
        </w:rPr>
      </w:pPr>
    </w:p>
    <w:p w:rsidR="00B36319" w:rsidRDefault="00B36319" w:rsidP="00F80840">
      <w:pPr>
        <w:pStyle w:val="-"/>
        <w:keepNext/>
        <w:rPr>
          <w:rtl/>
        </w:rPr>
      </w:pPr>
      <w:bookmarkStart w:id="26073" w:name="ET_speakercontinue_5918_24"/>
      <w:r w:rsidRPr="00F813BE">
        <w:rPr>
          <w:rStyle w:val="TagStyle"/>
          <w:rFonts w:hint="cs"/>
          <w:rtl/>
        </w:rPr>
        <w:t xml:space="preserve"> &lt;&lt; דובר_המשך &gt;&gt;</w:t>
      </w:r>
      <w:r>
        <w:rPr>
          <w:rStyle w:val="TagStyle"/>
          <w:rFonts w:hint="cs"/>
          <w:rtl/>
        </w:rPr>
        <w:t xml:space="preserve"> </w:t>
      </w:r>
      <w:r>
        <w:rPr>
          <w:rFonts w:hint="cs"/>
          <w:rtl/>
        </w:rPr>
        <w:t>אימאן ח'טיב יאסין (רע"מ – הרשימה הערבית המאוחדת):</w:t>
      </w:r>
      <w:r>
        <w:rPr>
          <w:rStyle w:val="TagStyle"/>
          <w:rtl/>
        </w:rPr>
        <w:t xml:space="preserve"> </w:t>
      </w:r>
      <w:r w:rsidRPr="00F813BE">
        <w:rPr>
          <w:rStyle w:val="TagStyle"/>
          <w:rtl/>
        </w:rPr>
        <w:t>&lt;&lt; דובר_המשך &gt;&gt;</w:t>
      </w:r>
      <w:r>
        <w:rPr>
          <w:rFonts w:hint="cs"/>
          <w:rtl/>
        </w:rPr>
        <w:t xml:space="preserve">   </w:t>
      </w:r>
      <w:bookmarkEnd w:id="26073"/>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אתה </w:t>
      </w:r>
      <w:bookmarkStart w:id="26074" w:name="_ETM_Q76_202100"/>
      <w:bookmarkEnd w:id="26074"/>
      <w:r>
        <w:rPr>
          <w:rFonts w:hint="cs"/>
          <w:rtl/>
          <w:lang w:eastAsia="he-IL"/>
        </w:rPr>
        <w:t xml:space="preserve">יודע, אני תמיד אומרת "כבוד היושב בראש, כנסת נכבדה". </w:t>
      </w:r>
    </w:p>
    <w:p w:rsidR="00B36319" w:rsidRDefault="00B36319" w:rsidP="00F80840">
      <w:pPr>
        <w:rPr>
          <w:rtl/>
          <w:lang w:eastAsia="he-IL"/>
        </w:rPr>
      </w:pPr>
      <w:bookmarkStart w:id="26075" w:name="_ETM_Q76_204584"/>
      <w:bookmarkEnd w:id="26075"/>
    </w:p>
    <w:p w:rsidR="00B36319" w:rsidRDefault="00B36319" w:rsidP="00F80840">
      <w:pPr>
        <w:pStyle w:val="af6"/>
        <w:keepNext/>
        <w:rPr>
          <w:rtl/>
        </w:rPr>
      </w:pPr>
      <w:bookmarkStart w:id="26076" w:name="ET_yor_6490_18"/>
      <w:r w:rsidRPr="00F813BE">
        <w:rPr>
          <w:rStyle w:val="TagStyle"/>
          <w:rtl/>
        </w:rPr>
        <w:t xml:space="preserve"> &lt;&lt; יור &gt;&gt;</w:t>
      </w:r>
      <w:r w:rsidRPr="00C02204">
        <w:rPr>
          <w:rStyle w:val="TagStyle"/>
          <w:rtl/>
        </w:rPr>
        <w:t xml:space="preserve"> </w:t>
      </w:r>
      <w:r>
        <w:rPr>
          <w:rtl/>
        </w:rPr>
        <w:t>היו"ר ניסים ואטורי:</w:t>
      </w:r>
      <w:r w:rsidRPr="00C02204">
        <w:rPr>
          <w:rStyle w:val="TagStyle"/>
          <w:rtl/>
        </w:rPr>
        <w:t xml:space="preserve"> </w:t>
      </w:r>
      <w:r w:rsidRPr="00F813BE">
        <w:rPr>
          <w:rStyle w:val="TagStyle"/>
          <w:rtl/>
        </w:rPr>
        <w:t>&lt;&lt; יור &gt;&gt;</w:t>
      </w:r>
      <w:r>
        <w:rPr>
          <w:rtl/>
        </w:rPr>
        <w:t xml:space="preserve">   </w:t>
      </w:r>
      <w:bookmarkEnd w:id="26076"/>
    </w:p>
    <w:p w:rsidR="00B36319" w:rsidRDefault="00B36319" w:rsidP="000928D2">
      <w:pPr>
        <w:rPr>
          <w:rtl/>
          <w:lang w:eastAsia="he-IL"/>
        </w:rPr>
      </w:pPr>
    </w:p>
    <w:p w:rsidR="00B36319" w:rsidRDefault="00B36319" w:rsidP="00F80840">
      <w:pPr>
        <w:rPr>
          <w:rtl/>
          <w:lang w:eastAsia="he-IL"/>
        </w:rPr>
      </w:pPr>
      <w:bookmarkStart w:id="26077" w:name="_ETM_Q76_206147"/>
      <w:bookmarkEnd w:id="26077"/>
      <w:r>
        <w:rPr>
          <w:rFonts w:hint="cs"/>
          <w:rtl/>
          <w:lang w:eastAsia="he-IL"/>
        </w:rPr>
        <w:t>נכון.</w:t>
      </w:r>
      <w:bookmarkStart w:id="26078" w:name="_ETM_Q76_207010"/>
      <w:bookmarkEnd w:id="26078"/>
      <w:r>
        <w:rPr>
          <w:rFonts w:hint="cs"/>
          <w:rtl/>
          <w:lang w:eastAsia="he-IL"/>
        </w:rPr>
        <w:t xml:space="preserve"> </w:t>
      </w:r>
    </w:p>
    <w:p w:rsidR="00B36319" w:rsidRDefault="00B36319" w:rsidP="00F80840">
      <w:pPr>
        <w:rPr>
          <w:rtl/>
          <w:lang w:eastAsia="he-IL"/>
        </w:rPr>
      </w:pPr>
      <w:bookmarkStart w:id="26079" w:name="_ETM_Q76_207266"/>
      <w:bookmarkStart w:id="26080" w:name="_ETM_Q76_207321"/>
      <w:bookmarkEnd w:id="26079"/>
      <w:bookmarkEnd w:id="26080"/>
    </w:p>
    <w:p w:rsidR="00B36319" w:rsidRDefault="00B36319" w:rsidP="00F80840">
      <w:pPr>
        <w:pStyle w:val="-"/>
        <w:keepNext/>
        <w:rPr>
          <w:rtl/>
        </w:rPr>
      </w:pPr>
      <w:bookmarkStart w:id="26081" w:name="ET_speakercontinue_5918_19"/>
      <w:r w:rsidRPr="00F813BE">
        <w:rPr>
          <w:rStyle w:val="TagStyle"/>
          <w:rtl/>
        </w:rPr>
        <w:t xml:space="preserve"> &lt;&lt; דובר_המשך &gt;&gt;</w:t>
      </w:r>
      <w:r w:rsidRPr="00C02204">
        <w:rPr>
          <w:rStyle w:val="TagStyle"/>
          <w:rtl/>
        </w:rPr>
        <w:t xml:space="preserve"> </w:t>
      </w:r>
      <w:r>
        <w:rPr>
          <w:rtl/>
        </w:rPr>
        <w:t>אימאן ח'טיב יאסין (רע"מ – הרשימה הערבית המאוחדת):</w:t>
      </w:r>
      <w:r w:rsidRPr="00C02204">
        <w:rPr>
          <w:rStyle w:val="TagStyle"/>
          <w:rtl/>
        </w:rPr>
        <w:t xml:space="preserve"> </w:t>
      </w:r>
      <w:r w:rsidRPr="00F813BE">
        <w:rPr>
          <w:rStyle w:val="TagStyle"/>
          <w:rtl/>
        </w:rPr>
        <w:t>&lt;&lt; דובר_המשך &gt;&gt;</w:t>
      </w:r>
      <w:r>
        <w:rPr>
          <w:rtl/>
        </w:rPr>
        <w:t xml:space="preserve">   </w:t>
      </w:r>
      <w:bookmarkEnd w:id="26081"/>
    </w:p>
    <w:p w:rsidR="00B36319" w:rsidRDefault="00B36319" w:rsidP="000928D2">
      <w:pPr>
        <w:rPr>
          <w:rtl/>
          <w:lang w:eastAsia="he-IL"/>
        </w:rPr>
      </w:pPr>
    </w:p>
    <w:p w:rsidR="00B36319" w:rsidRDefault="00B36319" w:rsidP="00F80840">
      <w:pPr>
        <w:rPr>
          <w:rtl/>
          <w:lang w:eastAsia="he-IL"/>
        </w:rPr>
      </w:pPr>
      <w:bookmarkStart w:id="26082" w:name="_ETM_Q76_205687"/>
      <w:bookmarkEnd w:id="26082"/>
      <w:r>
        <w:rPr>
          <w:rFonts w:hint="cs"/>
          <w:rtl/>
          <w:lang w:eastAsia="he-IL"/>
        </w:rPr>
        <w:t xml:space="preserve">אבל אני לא אגיד "אדוני", כי אתה לא האדון שלי. </w:t>
      </w:r>
      <w:bookmarkStart w:id="26083" w:name="_ETM_Q76_209125"/>
      <w:bookmarkEnd w:id="26083"/>
    </w:p>
    <w:p w:rsidR="00B36319" w:rsidRDefault="00B36319" w:rsidP="00F80840">
      <w:pPr>
        <w:rPr>
          <w:rtl/>
          <w:lang w:eastAsia="he-IL"/>
        </w:rPr>
      </w:pPr>
    </w:p>
    <w:p w:rsidR="00B36319" w:rsidRDefault="00B36319" w:rsidP="00F80840">
      <w:pPr>
        <w:pStyle w:val="af6"/>
        <w:keepNext/>
        <w:rPr>
          <w:rtl/>
        </w:rPr>
      </w:pPr>
      <w:bookmarkStart w:id="26084" w:name="ET_yor_6490_20"/>
      <w:r w:rsidRPr="00F813BE">
        <w:rPr>
          <w:rStyle w:val="TagStyle"/>
          <w:rtl/>
        </w:rPr>
        <w:t xml:space="preserve"> &lt;&lt; יור &gt;&gt;</w:t>
      </w:r>
      <w:r w:rsidRPr="00C02204">
        <w:rPr>
          <w:rStyle w:val="TagStyle"/>
          <w:rtl/>
        </w:rPr>
        <w:t xml:space="preserve"> </w:t>
      </w:r>
      <w:r>
        <w:rPr>
          <w:rtl/>
        </w:rPr>
        <w:t>היו"ר ניסים ואטורי:</w:t>
      </w:r>
      <w:r w:rsidRPr="00C02204">
        <w:rPr>
          <w:rStyle w:val="TagStyle"/>
          <w:rtl/>
        </w:rPr>
        <w:t xml:space="preserve"> </w:t>
      </w:r>
      <w:r w:rsidRPr="00F813BE">
        <w:rPr>
          <w:rStyle w:val="TagStyle"/>
          <w:rtl/>
        </w:rPr>
        <w:t>&lt;&lt; יור &gt;&gt;</w:t>
      </w:r>
      <w:r>
        <w:rPr>
          <w:rtl/>
        </w:rPr>
        <w:t xml:space="preserve">   </w:t>
      </w:r>
      <w:bookmarkEnd w:id="26084"/>
    </w:p>
    <w:p w:rsidR="00B36319" w:rsidRDefault="00B36319" w:rsidP="000928D2">
      <w:pPr>
        <w:rPr>
          <w:rtl/>
          <w:lang w:eastAsia="he-IL"/>
        </w:rPr>
      </w:pPr>
    </w:p>
    <w:p w:rsidR="00B36319" w:rsidRDefault="00B36319" w:rsidP="00F80840">
      <w:pPr>
        <w:rPr>
          <w:rtl/>
          <w:lang w:eastAsia="he-IL"/>
        </w:rPr>
      </w:pPr>
      <w:bookmarkStart w:id="26085" w:name="_ETM_Q76_208898"/>
      <w:bookmarkEnd w:id="26085"/>
      <w:r>
        <w:rPr>
          <w:rFonts w:hint="cs"/>
          <w:rtl/>
          <w:lang w:eastAsia="he-IL"/>
        </w:rPr>
        <w:t>אני היושב-ראש כאן. מה זאת אומרת?</w:t>
      </w:r>
    </w:p>
    <w:p w:rsidR="00B36319" w:rsidRDefault="00B36319" w:rsidP="00F80840">
      <w:pPr>
        <w:rPr>
          <w:rtl/>
          <w:lang w:eastAsia="he-IL"/>
        </w:rPr>
      </w:pPr>
      <w:bookmarkStart w:id="26086" w:name="_ETM_Q76_212288"/>
      <w:bookmarkStart w:id="26087" w:name="_ETM_Q76_212357"/>
      <w:bookmarkEnd w:id="26086"/>
      <w:bookmarkEnd w:id="26087"/>
    </w:p>
    <w:p w:rsidR="00B36319" w:rsidRDefault="00B36319" w:rsidP="00F80840">
      <w:pPr>
        <w:pStyle w:val="-"/>
        <w:keepNext/>
        <w:rPr>
          <w:rtl/>
        </w:rPr>
      </w:pPr>
      <w:bookmarkStart w:id="26088" w:name="ET_speakercontinue_5918_21"/>
      <w:r w:rsidRPr="00F813BE">
        <w:rPr>
          <w:rStyle w:val="TagStyle"/>
          <w:rtl/>
        </w:rPr>
        <w:t xml:space="preserve"> &lt;&lt; דובר_המשך &gt;&gt;</w:t>
      </w:r>
      <w:r w:rsidRPr="00C02204">
        <w:rPr>
          <w:rStyle w:val="TagStyle"/>
          <w:rtl/>
        </w:rPr>
        <w:t xml:space="preserve"> </w:t>
      </w:r>
      <w:r>
        <w:rPr>
          <w:rtl/>
        </w:rPr>
        <w:t>אימאן ח'טיב יאסין (רע"מ – הרשימה הערבית המאוחדת):</w:t>
      </w:r>
      <w:r w:rsidRPr="00C02204">
        <w:rPr>
          <w:rStyle w:val="TagStyle"/>
          <w:rtl/>
        </w:rPr>
        <w:t xml:space="preserve"> </w:t>
      </w:r>
      <w:r w:rsidRPr="00F813BE">
        <w:rPr>
          <w:rStyle w:val="TagStyle"/>
          <w:rtl/>
        </w:rPr>
        <w:t>&lt;&lt; דובר_המשך &gt;&gt;</w:t>
      </w:r>
      <w:r>
        <w:rPr>
          <w:rtl/>
        </w:rPr>
        <w:t xml:space="preserve">   </w:t>
      </w:r>
      <w:bookmarkEnd w:id="26088"/>
    </w:p>
    <w:p w:rsidR="00B36319" w:rsidRDefault="00B36319" w:rsidP="000928D2">
      <w:pPr>
        <w:rPr>
          <w:rtl/>
          <w:lang w:eastAsia="he-IL"/>
        </w:rPr>
      </w:pPr>
    </w:p>
    <w:p w:rsidR="00B36319" w:rsidRPr="00C02204" w:rsidRDefault="00B36319" w:rsidP="00F80840">
      <w:pPr>
        <w:rPr>
          <w:rtl/>
          <w:lang w:eastAsia="he-IL"/>
        </w:rPr>
      </w:pPr>
      <w:bookmarkStart w:id="26089" w:name="_ETM_Q76_212982"/>
      <w:bookmarkEnd w:id="26089"/>
      <w:r>
        <w:rPr>
          <w:rFonts w:hint="cs"/>
          <w:rtl/>
          <w:lang w:eastAsia="he-IL"/>
        </w:rPr>
        <w:t>אז תכבד אותי כמו שצריך.</w:t>
      </w:r>
      <w:bookmarkStart w:id="26090" w:name="_ETM_Q76_214494"/>
      <w:bookmarkEnd w:id="26090"/>
      <w:r>
        <w:rPr>
          <w:rFonts w:hint="cs"/>
          <w:rtl/>
          <w:lang w:eastAsia="he-IL"/>
        </w:rPr>
        <w:t xml:space="preserve"> אתה התחלת עם זה, בגלל זה. </w:t>
      </w:r>
    </w:p>
    <w:p w:rsidR="00B36319" w:rsidRDefault="00B36319" w:rsidP="00F80840">
      <w:pPr>
        <w:rPr>
          <w:rtl/>
          <w:lang w:eastAsia="he-IL"/>
        </w:rPr>
      </w:pPr>
      <w:bookmarkStart w:id="26091" w:name="_ETM_Q76_204643"/>
      <w:bookmarkStart w:id="26092" w:name="_ETM_Q76_204707"/>
      <w:bookmarkStart w:id="26093" w:name="_ETM_Q76_204770"/>
      <w:bookmarkEnd w:id="26091"/>
      <w:bookmarkEnd w:id="26092"/>
      <w:bookmarkEnd w:id="26093"/>
    </w:p>
    <w:p w:rsidR="00B36319" w:rsidRDefault="00B36319" w:rsidP="00F80840">
      <w:pPr>
        <w:pStyle w:val="af5"/>
        <w:keepNext/>
        <w:rPr>
          <w:rtl/>
          <w:lang w:eastAsia="en-US"/>
        </w:rPr>
      </w:pPr>
      <w:bookmarkStart w:id="26094" w:name="_ETM_Q76_204812"/>
      <w:bookmarkStart w:id="26095" w:name="ET_interruption_ואליד_אלהואשלה_רעמ_42"/>
      <w:bookmarkEnd w:id="26094"/>
      <w:r w:rsidRPr="00F813BE">
        <w:rPr>
          <w:rStyle w:val="TagStyle"/>
          <w:rtl/>
        </w:rPr>
        <w:t>&lt;&lt; קריאה &gt;&gt;</w:t>
      </w:r>
      <w:r w:rsidRPr="001030DC">
        <w:rPr>
          <w:rStyle w:val="TagStyle"/>
          <w:rtl/>
        </w:rPr>
        <w:t xml:space="preserve"> </w:t>
      </w:r>
      <w:r>
        <w:rPr>
          <w:rtl/>
        </w:rPr>
        <w:t>ואליד אלהואשלה (רע"מ – הרשימה הערבית המאוחדת):</w:t>
      </w:r>
      <w:r w:rsidRPr="001030DC">
        <w:rPr>
          <w:rStyle w:val="TagStyle"/>
          <w:rtl/>
        </w:rPr>
        <w:t xml:space="preserve"> </w:t>
      </w:r>
      <w:r w:rsidRPr="00F813BE">
        <w:rPr>
          <w:rStyle w:val="TagStyle"/>
          <w:rtl/>
        </w:rPr>
        <w:t>&lt;&lt; קריאה &gt;&gt;</w:t>
      </w:r>
      <w:r>
        <w:rPr>
          <w:rtl/>
        </w:rPr>
        <w:t xml:space="preserve">   </w:t>
      </w:r>
    </w:p>
    <w:bookmarkEnd w:id="26095"/>
    <w:p w:rsidR="00B36319" w:rsidRDefault="00B36319" w:rsidP="000928D2">
      <w:pPr>
        <w:rPr>
          <w:rtl/>
          <w:lang w:eastAsia="he-IL"/>
        </w:rPr>
      </w:pPr>
    </w:p>
    <w:p w:rsidR="00B36319" w:rsidRDefault="00B36319" w:rsidP="00F80840">
      <w:pPr>
        <w:rPr>
          <w:rtl/>
          <w:lang w:eastAsia="he-IL"/>
        </w:rPr>
      </w:pPr>
      <w:r>
        <w:rPr>
          <w:rFonts w:hint="cs"/>
          <w:rtl/>
          <w:lang w:eastAsia="he-IL"/>
        </w:rPr>
        <w:t>בתקנו</w:t>
      </w:r>
      <w:bookmarkStart w:id="26096" w:name="_ETM_Q76_218100"/>
      <w:bookmarkEnd w:id="26096"/>
      <w:r>
        <w:rPr>
          <w:rFonts w:hint="cs"/>
          <w:rtl/>
          <w:lang w:eastAsia="he-IL"/>
        </w:rPr>
        <w:t>ן, זה רשום בתקנון?</w:t>
      </w:r>
    </w:p>
    <w:p w:rsidR="00B36319" w:rsidRDefault="00B36319" w:rsidP="00F80840">
      <w:pPr>
        <w:rPr>
          <w:rtl/>
          <w:lang w:eastAsia="he-IL"/>
        </w:rPr>
      </w:pPr>
    </w:p>
    <w:p w:rsidR="00B36319" w:rsidRDefault="00B36319" w:rsidP="00F80840">
      <w:pPr>
        <w:pStyle w:val="-"/>
        <w:keepNext/>
        <w:rPr>
          <w:rtl/>
        </w:rPr>
      </w:pPr>
      <w:bookmarkStart w:id="26097" w:name="ET_speakercontinue_5918_25"/>
      <w:r w:rsidRPr="00F813BE">
        <w:rPr>
          <w:rStyle w:val="TagStyle"/>
          <w:rFonts w:hint="cs"/>
          <w:rtl/>
        </w:rPr>
        <w:t xml:space="preserve"> &lt;&lt; דובר_המשך &gt;&gt;</w:t>
      </w:r>
      <w:r>
        <w:rPr>
          <w:rStyle w:val="TagStyle"/>
          <w:rFonts w:hint="cs"/>
          <w:rtl/>
        </w:rPr>
        <w:t xml:space="preserve"> </w:t>
      </w:r>
      <w:r>
        <w:rPr>
          <w:rFonts w:hint="cs"/>
          <w:rtl/>
        </w:rPr>
        <w:t>אימאן ח'טיב יאסין (רע"מ – הרשימה הערבית המאוחדת):</w:t>
      </w:r>
      <w:r>
        <w:rPr>
          <w:rStyle w:val="TagStyle"/>
          <w:rtl/>
        </w:rPr>
        <w:t xml:space="preserve"> </w:t>
      </w:r>
      <w:r w:rsidRPr="00F813BE">
        <w:rPr>
          <w:rStyle w:val="TagStyle"/>
          <w:rtl/>
        </w:rPr>
        <w:t>&lt;&lt; דובר_המשך &gt;&gt;</w:t>
      </w:r>
      <w:r>
        <w:rPr>
          <w:rFonts w:hint="cs"/>
          <w:rtl/>
        </w:rPr>
        <w:t xml:space="preserve">   </w:t>
      </w:r>
      <w:bookmarkEnd w:id="26097"/>
    </w:p>
    <w:p w:rsidR="00B36319" w:rsidRDefault="00B36319" w:rsidP="000928D2">
      <w:pPr>
        <w:rPr>
          <w:rtl/>
          <w:lang w:eastAsia="he-IL"/>
        </w:rPr>
      </w:pPr>
    </w:p>
    <w:p w:rsidR="00B36319" w:rsidRDefault="00B36319" w:rsidP="00F80840">
      <w:pPr>
        <w:rPr>
          <w:rtl/>
          <w:lang w:eastAsia="he-IL"/>
        </w:rPr>
      </w:pPr>
      <w:r>
        <w:rPr>
          <w:rFonts w:hint="cs"/>
          <w:rtl/>
          <w:lang w:eastAsia="he-IL"/>
        </w:rPr>
        <w:t>מה קורה פה?</w:t>
      </w:r>
    </w:p>
    <w:p w:rsidR="00B36319" w:rsidRDefault="00B36319" w:rsidP="00F80840">
      <w:pPr>
        <w:rPr>
          <w:rtl/>
          <w:lang w:eastAsia="he-IL"/>
        </w:rPr>
      </w:pPr>
    </w:p>
    <w:p w:rsidR="00B36319" w:rsidRDefault="00B36319" w:rsidP="00F80840">
      <w:pPr>
        <w:pStyle w:val="af5"/>
        <w:keepNext/>
        <w:rPr>
          <w:rtl/>
        </w:rPr>
      </w:pPr>
      <w:bookmarkStart w:id="26098" w:name="ET_interruption_5696_11"/>
      <w:r w:rsidRPr="00F813BE">
        <w:rPr>
          <w:rStyle w:val="TagStyle"/>
          <w:rtl/>
        </w:rPr>
        <w:t xml:space="preserve"> &lt;&lt; קריאה &gt;&gt;</w:t>
      </w:r>
      <w:r w:rsidRPr="001030DC">
        <w:rPr>
          <w:rStyle w:val="TagStyle"/>
          <w:rtl/>
        </w:rPr>
        <w:t xml:space="preserve"> </w:t>
      </w:r>
      <w:r>
        <w:rPr>
          <w:rtl/>
        </w:rPr>
        <w:t>יוסף עטאונה (חד"ש-תע"ל):</w:t>
      </w:r>
      <w:r w:rsidRPr="001030DC">
        <w:rPr>
          <w:rStyle w:val="TagStyle"/>
          <w:rtl/>
        </w:rPr>
        <w:t xml:space="preserve"> </w:t>
      </w:r>
      <w:r w:rsidRPr="00F813BE">
        <w:rPr>
          <w:rStyle w:val="TagStyle"/>
          <w:rtl/>
        </w:rPr>
        <w:t>&lt;&lt; קריאה &gt;&gt;</w:t>
      </w:r>
      <w:r>
        <w:rPr>
          <w:rtl/>
        </w:rPr>
        <w:t xml:space="preserve">   </w:t>
      </w:r>
      <w:bookmarkEnd w:id="26098"/>
    </w:p>
    <w:p w:rsidR="00B36319" w:rsidRPr="001030DC" w:rsidRDefault="00B36319" w:rsidP="000928D2">
      <w:pPr>
        <w:rPr>
          <w:rtl/>
          <w:lang w:eastAsia="he-IL"/>
        </w:rPr>
      </w:pPr>
    </w:p>
    <w:p w:rsidR="00B36319" w:rsidRDefault="00B36319" w:rsidP="00F80840">
      <w:pPr>
        <w:rPr>
          <w:rtl/>
          <w:lang w:eastAsia="he-IL"/>
        </w:rPr>
      </w:pPr>
      <w:r>
        <w:rPr>
          <w:rFonts w:hint="cs"/>
          <w:rtl/>
          <w:lang w:eastAsia="he-IL"/>
        </w:rPr>
        <w:t>מה רשום, ואטורי? יש ייעוץ משפטי, לא?</w:t>
      </w:r>
    </w:p>
    <w:p w:rsidR="00B36319" w:rsidRDefault="00B36319" w:rsidP="00F80840">
      <w:pPr>
        <w:rPr>
          <w:rtl/>
          <w:lang w:eastAsia="he-IL"/>
        </w:rPr>
      </w:pPr>
      <w:bookmarkStart w:id="26099" w:name="_ETM_Q76_224938"/>
      <w:bookmarkStart w:id="26100" w:name="_ETM_Q76_225023"/>
      <w:bookmarkEnd w:id="26099"/>
      <w:bookmarkEnd w:id="26100"/>
    </w:p>
    <w:p w:rsidR="00B36319" w:rsidRDefault="00B36319" w:rsidP="00F80840">
      <w:pPr>
        <w:pStyle w:val="af6"/>
        <w:keepNext/>
        <w:rPr>
          <w:rtl/>
        </w:rPr>
      </w:pPr>
      <w:bookmarkStart w:id="26101" w:name="ET_yor_6490_22"/>
      <w:r w:rsidRPr="00F813BE">
        <w:rPr>
          <w:rStyle w:val="TagStyle"/>
          <w:rtl/>
        </w:rPr>
        <w:t xml:space="preserve"> &lt;&lt; יור &gt;&gt;</w:t>
      </w:r>
      <w:r w:rsidRPr="00C02204">
        <w:rPr>
          <w:rStyle w:val="TagStyle"/>
          <w:rtl/>
        </w:rPr>
        <w:t xml:space="preserve"> </w:t>
      </w:r>
      <w:r>
        <w:rPr>
          <w:rtl/>
        </w:rPr>
        <w:t>היו"ר ניסים ואטורי:</w:t>
      </w:r>
      <w:r w:rsidRPr="00C02204">
        <w:rPr>
          <w:rStyle w:val="TagStyle"/>
          <w:rtl/>
        </w:rPr>
        <w:t xml:space="preserve"> </w:t>
      </w:r>
      <w:r w:rsidRPr="00F813BE">
        <w:rPr>
          <w:rStyle w:val="TagStyle"/>
          <w:rtl/>
        </w:rPr>
        <w:t>&lt;&lt; יור &gt;&gt;</w:t>
      </w:r>
      <w:r>
        <w:rPr>
          <w:rtl/>
        </w:rPr>
        <w:t xml:space="preserve">   </w:t>
      </w:r>
      <w:bookmarkEnd w:id="26101"/>
    </w:p>
    <w:p w:rsidR="00B36319" w:rsidRDefault="00B36319" w:rsidP="000928D2">
      <w:pPr>
        <w:rPr>
          <w:rtl/>
          <w:lang w:eastAsia="he-IL"/>
        </w:rPr>
      </w:pPr>
    </w:p>
    <w:p w:rsidR="00B36319" w:rsidRDefault="00B36319" w:rsidP="00F80840">
      <w:pPr>
        <w:rPr>
          <w:rtl/>
          <w:lang w:eastAsia="he-IL"/>
        </w:rPr>
      </w:pPr>
      <w:bookmarkStart w:id="26102" w:name="_ETM_Q76_224403"/>
      <w:bookmarkEnd w:id="26102"/>
      <w:r>
        <w:rPr>
          <w:rFonts w:hint="cs"/>
          <w:rtl/>
          <w:lang w:eastAsia="he-IL"/>
        </w:rPr>
        <w:t>נהוג לומר, לפנות</w:t>
      </w:r>
      <w:bookmarkStart w:id="26103" w:name="_ETM_Q76_224543"/>
      <w:bookmarkEnd w:id="26103"/>
      <w:r>
        <w:rPr>
          <w:rFonts w:hint="cs"/>
          <w:rtl/>
          <w:lang w:eastAsia="he-IL"/>
        </w:rPr>
        <w:t xml:space="preserve"> לאדם בתפקידו. </w:t>
      </w:r>
    </w:p>
    <w:p w:rsidR="00B36319" w:rsidRDefault="00B36319" w:rsidP="00F80840">
      <w:pPr>
        <w:rPr>
          <w:rtl/>
          <w:lang w:eastAsia="he-IL"/>
        </w:rPr>
      </w:pPr>
    </w:p>
    <w:p w:rsidR="00B36319" w:rsidRDefault="00B36319" w:rsidP="00F80840">
      <w:pPr>
        <w:pStyle w:val="-"/>
        <w:keepNext/>
        <w:rPr>
          <w:rtl/>
        </w:rPr>
      </w:pPr>
      <w:bookmarkStart w:id="26104" w:name="ET_speakercontinue_5918_23"/>
      <w:r w:rsidRPr="00F813BE">
        <w:rPr>
          <w:rStyle w:val="TagStyle"/>
          <w:rtl/>
        </w:rPr>
        <w:t xml:space="preserve"> &lt;&lt; דובר_המשך &gt;&gt;</w:t>
      </w:r>
      <w:r w:rsidRPr="00C02204">
        <w:rPr>
          <w:rStyle w:val="TagStyle"/>
          <w:rtl/>
        </w:rPr>
        <w:t xml:space="preserve"> </w:t>
      </w:r>
      <w:r>
        <w:rPr>
          <w:rtl/>
        </w:rPr>
        <w:t>אימאן ח'טיב יאסין (רע"מ – הרשימה הערבית המאוחדת):</w:t>
      </w:r>
      <w:r w:rsidRPr="00C02204">
        <w:rPr>
          <w:rStyle w:val="TagStyle"/>
          <w:rtl/>
        </w:rPr>
        <w:t xml:space="preserve"> </w:t>
      </w:r>
      <w:r w:rsidRPr="00F813BE">
        <w:rPr>
          <w:rStyle w:val="TagStyle"/>
          <w:rtl/>
        </w:rPr>
        <w:t>&lt;&lt; דובר_המשך &gt;&gt;</w:t>
      </w:r>
      <w:r>
        <w:rPr>
          <w:rtl/>
        </w:rPr>
        <w:t xml:space="preserve">   </w:t>
      </w:r>
      <w:bookmarkEnd w:id="26104"/>
    </w:p>
    <w:p w:rsidR="00B36319" w:rsidRDefault="00B36319" w:rsidP="000928D2">
      <w:pPr>
        <w:rPr>
          <w:rtl/>
          <w:lang w:eastAsia="he-IL"/>
        </w:rPr>
      </w:pPr>
    </w:p>
    <w:p w:rsidR="00B36319" w:rsidRDefault="00B36319" w:rsidP="00F80840">
      <w:pPr>
        <w:rPr>
          <w:rtl/>
          <w:lang w:eastAsia="he-IL"/>
        </w:rPr>
      </w:pPr>
      <w:bookmarkStart w:id="26105" w:name="_ETM_Q76_224576"/>
      <w:bookmarkEnd w:id="26105"/>
      <w:r>
        <w:rPr>
          <w:rFonts w:hint="cs"/>
          <w:rtl/>
          <w:lang w:eastAsia="he-IL"/>
        </w:rPr>
        <w:t xml:space="preserve">נהוג – כל הזמן אני אומרת. תנו לי </w:t>
      </w:r>
      <w:bookmarkStart w:id="26106" w:name="_ETM_Q76_227665"/>
      <w:bookmarkEnd w:id="26106"/>
      <w:r>
        <w:rPr>
          <w:rFonts w:hint="cs"/>
          <w:rtl/>
          <w:lang w:eastAsia="he-IL"/>
        </w:rPr>
        <w:t xml:space="preserve">פעם אחת שלא אמרתי. </w:t>
      </w:r>
    </w:p>
    <w:p w:rsidR="00B36319" w:rsidRPr="00F813BE" w:rsidRDefault="00B36319" w:rsidP="00F80840">
      <w:pPr>
        <w:rPr>
          <w:rtl/>
        </w:rPr>
      </w:pPr>
      <w:bookmarkStart w:id="26107" w:name="_ETM_Q76_227826"/>
      <w:bookmarkStart w:id="26108" w:name="_ETM_Q76_227928"/>
      <w:bookmarkEnd w:id="26107"/>
      <w:bookmarkEnd w:id="26108"/>
    </w:p>
    <w:p w:rsidR="00B36319" w:rsidRDefault="00B36319" w:rsidP="00F80840">
      <w:pPr>
        <w:pStyle w:val="af5"/>
        <w:keepNext/>
        <w:rPr>
          <w:rtl/>
        </w:rPr>
      </w:pPr>
      <w:bookmarkStart w:id="26109" w:name="ET_interruption_5696_25"/>
      <w:r w:rsidRPr="00F813BE">
        <w:rPr>
          <w:rStyle w:val="TagStyle"/>
          <w:rtl/>
        </w:rPr>
        <w:t xml:space="preserve"> &lt;&lt; קריאה &gt;&gt;</w:t>
      </w:r>
      <w:r w:rsidRPr="00C02204">
        <w:rPr>
          <w:rStyle w:val="TagStyle"/>
          <w:rtl/>
        </w:rPr>
        <w:t xml:space="preserve"> </w:t>
      </w:r>
      <w:r>
        <w:rPr>
          <w:rtl/>
        </w:rPr>
        <w:t>יוסף עטאונה (חד"ש-תע"ל):</w:t>
      </w:r>
      <w:r w:rsidRPr="00C02204">
        <w:rPr>
          <w:rStyle w:val="TagStyle"/>
          <w:rtl/>
        </w:rPr>
        <w:t xml:space="preserve"> </w:t>
      </w:r>
      <w:r w:rsidRPr="00F813BE">
        <w:rPr>
          <w:rStyle w:val="TagStyle"/>
          <w:rtl/>
        </w:rPr>
        <w:t>&lt;&lt; קריאה &gt;&gt;</w:t>
      </w:r>
      <w:r>
        <w:rPr>
          <w:rtl/>
        </w:rPr>
        <w:t xml:space="preserve">   </w:t>
      </w:r>
      <w:bookmarkEnd w:id="26109"/>
    </w:p>
    <w:p w:rsidR="00B36319" w:rsidRDefault="00B36319" w:rsidP="000928D2">
      <w:pPr>
        <w:rPr>
          <w:rtl/>
          <w:lang w:eastAsia="he-IL"/>
        </w:rPr>
      </w:pPr>
    </w:p>
    <w:p w:rsidR="00B36319" w:rsidRDefault="00B36319" w:rsidP="00F80840">
      <w:pPr>
        <w:rPr>
          <w:rtl/>
          <w:lang w:eastAsia="he-IL"/>
        </w:rPr>
      </w:pPr>
      <w:bookmarkStart w:id="26110" w:name="_ETM_Q76_226822"/>
      <w:bookmarkEnd w:id="26110"/>
      <w:r>
        <w:rPr>
          <w:rFonts w:hint="cs"/>
          <w:rtl/>
          <w:lang w:eastAsia="he-IL"/>
        </w:rPr>
        <w:t xml:space="preserve">לא, זה לא כתוב. </w:t>
      </w:r>
      <w:bookmarkStart w:id="26111" w:name="_ETM_Q76_223054"/>
      <w:bookmarkStart w:id="26112" w:name="_ETM_Q76_223070"/>
      <w:bookmarkEnd w:id="26111"/>
      <w:bookmarkEnd w:id="26112"/>
      <w:r>
        <w:rPr>
          <w:rFonts w:hint="cs"/>
          <w:rtl/>
          <w:lang w:eastAsia="he-IL"/>
        </w:rPr>
        <w:t xml:space="preserve">יש ייעוץ משפטי? יש </w:t>
      </w:r>
      <w:bookmarkStart w:id="26113" w:name="_ETM_Q76_230252"/>
      <w:bookmarkEnd w:id="26113"/>
      <w:r>
        <w:rPr>
          <w:rFonts w:hint="cs"/>
          <w:rtl/>
          <w:lang w:eastAsia="he-IL"/>
        </w:rPr>
        <w:t>ייעוץ משפטי?</w:t>
      </w:r>
    </w:p>
    <w:p w:rsidR="00B36319" w:rsidRDefault="00B36319" w:rsidP="00F80840">
      <w:pPr>
        <w:rPr>
          <w:rtl/>
          <w:lang w:eastAsia="he-IL"/>
        </w:rPr>
      </w:pPr>
    </w:p>
    <w:p w:rsidR="00B36319" w:rsidRDefault="00B36319" w:rsidP="00F80840">
      <w:pPr>
        <w:pStyle w:val="-"/>
        <w:keepNext/>
        <w:rPr>
          <w:rtl/>
        </w:rPr>
      </w:pPr>
      <w:bookmarkStart w:id="26114" w:name="ET_speakercontinue_5918_26"/>
      <w:r w:rsidRPr="00F813BE">
        <w:rPr>
          <w:rStyle w:val="TagStyle"/>
          <w:rFonts w:hint="cs"/>
          <w:rtl/>
        </w:rPr>
        <w:t xml:space="preserve"> &lt;&lt; דובר_המשך &gt;&gt;</w:t>
      </w:r>
      <w:r>
        <w:rPr>
          <w:rStyle w:val="TagStyle"/>
          <w:rFonts w:hint="cs"/>
          <w:rtl/>
        </w:rPr>
        <w:t xml:space="preserve"> </w:t>
      </w:r>
      <w:r>
        <w:rPr>
          <w:rFonts w:hint="cs"/>
          <w:rtl/>
        </w:rPr>
        <w:t>אימאן ח'טיב יאסין (רע"מ – הרשימה הערבית המאוחדת):</w:t>
      </w:r>
      <w:r>
        <w:rPr>
          <w:rStyle w:val="TagStyle"/>
          <w:rtl/>
        </w:rPr>
        <w:t xml:space="preserve"> </w:t>
      </w:r>
      <w:r w:rsidRPr="00F813BE">
        <w:rPr>
          <w:rStyle w:val="TagStyle"/>
          <w:rtl/>
        </w:rPr>
        <w:t>&lt;&lt; דובר_המשך &gt;&gt;</w:t>
      </w:r>
      <w:r>
        <w:rPr>
          <w:rFonts w:hint="cs"/>
          <w:rtl/>
        </w:rPr>
        <w:t xml:space="preserve">   </w:t>
      </w:r>
      <w:bookmarkEnd w:id="26114"/>
    </w:p>
    <w:p w:rsidR="00B36319" w:rsidRPr="001030DC" w:rsidRDefault="00B36319" w:rsidP="000928D2">
      <w:pPr>
        <w:rPr>
          <w:rtl/>
          <w:lang w:eastAsia="he-IL"/>
        </w:rPr>
      </w:pPr>
    </w:p>
    <w:p w:rsidR="00B36319" w:rsidRDefault="00B36319" w:rsidP="000928D2">
      <w:pPr>
        <w:rPr>
          <w:rtl/>
          <w:lang w:eastAsia="he-IL"/>
        </w:rPr>
      </w:pPr>
      <w:r>
        <w:rPr>
          <w:rFonts w:hint="cs"/>
          <w:rtl/>
          <w:lang w:eastAsia="he-IL"/>
        </w:rPr>
        <w:t xml:space="preserve">תביאו לי פעם אחת שלא אמרתי. לעזוב. </w:t>
      </w:r>
    </w:p>
    <w:p w:rsidR="00B36319" w:rsidRDefault="00B36319" w:rsidP="00F80840">
      <w:pPr>
        <w:rPr>
          <w:rtl/>
          <w:lang w:eastAsia="he-IL"/>
        </w:rPr>
      </w:pPr>
      <w:bookmarkStart w:id="26115" w:name="_ETM_Q76_235466"/>
      <w:bookmarkStart w:id="26116" w:name="_ETM_Q76_235522"/>
      <w:bookmarkEnd w:id="26115"/>
      <w:bookmarkEnd w:id="26116"/>
    </w:p>
    <w:p w:rsidR="00B36319" w:rsidRDefault="00B36319" w:rsidP="00F80840">
      <w:pPr>
        <w:pStyle w:val="af5"/>
        <w:keepNext/>
        <w:rPr>
          <w:rtl/>
        </w:rPr>
      </w:pPr>
      <w:bookmarkStart w:id="26117" w:name="ET_interruption_5696_26"/>
      <w:r w:rsidRPr="00F813BE">
        <w:rPr>
          <w:rStyle w:val="TagStyle"/>
          <w:rtl/>
        </w:rPr>
        <w:t xml:space="preserve"> &lt;&lt; קריאה &gt;&gt;</w:t>
      </w:r>
      <w:r w:rsidRPr="00C02204">
        <w:rPr>
          <w:rStyle w:val="TagStyle"/>
          <w:rtl/>
        </w:rPr>
        <w:t xml:space="preserve"> </w:t>
      </w:r>
      <w:r>
        <w:rPr>
          <w:rtl/>
        </w:rPr>
        <w:t>יוסף עטאונה (חד"ש-תע"ל):</w:t>
      </w:r>
      <w:r w:rsidRPr="00C02204">
        <w:rPr>
          <w:rStyle w:val="TagStyle"/>
          <w:rtl/>
        </w:rPr>
        <w:t xml:space="preserve"> </w:t>
      </w:r>
      <w:r w:rsidRPr="00F813BE">
        <w:rPr>
          <w:rStyle w:val="TagStyle"/>
          <w:rtl/>
        </w:rPr>
        <w:t>&lt;&lt; קריאה &gt;&gt;</w:t>
      </w:r>
      <w:r>
        <w:rPr>
          <w:rtl/>
        </w:rPr>
        <w:t xml:space="preserve">   </w:t>
      </w:r>
      <w:bookmarkEnd w:id="26117"/>
    </w:p>
    <w:p w:rsidR="00B36319" w:rsidRDefault="00B36319" w:rsidP="000928D2">
      <w:pPr>
        <w:rPr>
          <w:rtl/>
          <w:lang w:eastAsia="he-IL"/>
        </w:rPr>
      </w:pPr>
    </w:p>
    <w:p w:rsidR="00B36319" w:rsidRDefault="000928D2" w:rsidP="000928D2">
      <w:pPr>
        <w:rPr>
          <w:rtl/>
          <w:lang w:eastAsia="he-IL"/>
        </w:rPr>
      </w:pPr>
      <w:bookmarkStart w:id="26118" w:name="_ETM_Q76_235049"/>
      <w:bookmarkEnd w:id="26118"/>
      <w:r>
        <w:rPr>
          <w:rFonts w:hint="cs"/>
          <w:rtl/>
          <w:lang w:eastAsia="he-IL"/>
        </w:rPr>
        <w:t>– – –</w:t>
      </w:r>
      <w:r w:rsidR="00B36319">
        <w:rPr>
          <w:rFonts w:hint="cs"/>
          <w:rtl/>
          <w:lang w:eastAsia="he-IL"/>
        </w:rPr>
        <w:t xml:space="preserve"> אלמוג מגיע לפה, ואתם לא נזעקים? פתאום לא הוא ולא </w:t>
      </w:r>
      <w:bookmarkStart w:id="26119" w:name="_ETM_Q76_237700"/>
      <w:bookmarkEnd w:id="26119"/>
      <w:r w:rsidR="00B36319">
        <w:rPr>
          <w:rFonts w:hint="cs"/>
          <w:rtl/>
          <w:lang w:eastAsia="he-IL"/>
        </w:rPr>
        <w:t xml:space="preserve">אתם. לא יכול להיות. </w:t>
      </w:r>
    </w:p>
    <w:p w:rsidR="00B36319" w:rsidRDefault="00B36319" w:rsidP="00F80840">
      <w:pPr>
        <w:rPr>
          <w:rtl/>
          <w:lang w:eastAsia="he-IL"/>
        </w:rPr>
      </w:pPr>
    </w:p>
    <w:p w:rsidR="00B36319" w:rsidRDefault="00B36319" w:rsidP="00F80840">
      <w:pPr>
        <w:pStyle w:val="af6"/>
        <w:keepNext/>
        <w:rPr>
          <w:rtl/>
        </w:rPr>
      </w:pPr>
      <w:bookmarkStart w:id="26120" w:name="ET_yor_6490_27"/>
      <w:r w:rsidRPr="00F813BE">
        <w:rPr>
          <w:rStyle w:val="TagStyle"/>
          <w:rtl/>
        </w:rPr>
        <w:t xml:space="preserve"> &lt;&lt; יור &gt;&gt;</w:t>
      </w:r>
      <w:r w:rsidRPr="00C02204">
        <w:rPr>
          <w:rStyle w:val="TagStyle"/>
          <w:rtl/>
        </w:rPr>
        <w:t xml:space="preserve"> </w:t>
      </w:r>
      <w:r>
        <w:rPr>
          <w:rtl/>
        </w:rPr>
        <w:t>היו"ר ניסים ואטורי:</w:t>
      </w:r>
      <w:r w:rsidRPr="00C02204">
        <w:rPr>
          <w:rStyle w:val="TagStyle"/>
          <w:rtl/>
        </w:rPr>
        <w:t xml:space="preserve"> </w:t>
      </w:r>
      <w:r w:rsidRPr="00F813BE">
        <w:rPr>
          <w:rStyle w:val="TagStyle"/>
          <w:rtl/>
        </w:rPr>
        <w:t>&lt;&lt; יור &gt;&gt;</w:t>
      </w:r>
      <w:r>
        <w:rPr>
          <w:rtl/>
        </w:rPr>
        <w:t xml:space="preserve">   </w:t>
      </w:r>
      <w:bookmarkEnd w:id="26120"/>
    </w:p>
    <w:p w:rsidR="00B36319" w:rsidRDefault="00B36319" w:rsidP="000928D2">
      <w:pPr>
        <w:rPr>
          <w:rtl/>
          <w:lang w:eastAsia="he-IL"/>
        </w:rPr>
      </w:pPr>
    </w:p>
    <w:p w:rsidR="00B36319" w:rsidRPr="00C02204" w:rsidRDefault="00B36319" w:rsidP="00F80840">
      <w:pPr>
        <w:rPr>
          <w:rtl/>
          <w:lang w:eastAsia="he-IL"/>
        </w:rPr>
      </w:pPr>
      <w:bookmarkStart w:id="26121" w:name="_ETM_Q76_238330"/>
      <w:bookmarkEnd w:id="26121"/>
      <w:r>
        <w:rPr>
          <w:rFonts w:hint="cs"/>
          <w:rtl/>
          <w:lang w:eastAsia="he-IL"/>
        </w:rPr>
        <w:t xml:space="preserve">הדיבור שלכם לא מכבד, וזה לא מתאים </w:t>
      </w:r>
      <w:bookmarkStart w:id="26122" w:name="_ETM_Q76_240911"/>
      <w:bookmarkEnd w:id="26122"/>
      <w:r>
        <w:rPr>
          <w:rFonts w:hint="cs"/>
          <w:rtl/>
          <w:lang w:eastAsia="he-IL"/>
        </w:rPr>
        <w:t xml:space="preserve">להתנהג ככה בכנסת. מדברים ליושב-ראש </w:t>
      </w:r>
      <w:r>
        <w:rPr>
          <w:rtl/>
          <w:lang w:eastAsia="he-IL"/>
        </w:rPr>
        <w:t>–</w:t>
      </w:r>
      <w:r>
        <w:rPr>
          <w:rFonts w:hint="cs"/>
          <w:rtl/>
          <w:lang w:eastAsia="he-IL"/>
        </w:rPr>
        <w:t xml:space="preserve"> "אדוני היושב-ראש</w:t>
      </w:r>
      <w:bookmarkStart w:id="26123" w:name="_ETM_Q76_243783"/>
      <w:bookmarkEnd w:id="26123"/>
      <w:r>
        <w:rPr>
          <w:rFonts w:hint="cs"/>
          <w:rtl/>
          <w:lang w:eastAsia="he-IL"/>
        </w:rPr>
        <w:t xml:space="preserve">"; לחברי הכנסת </w:t>
      </w:r>
      <w:r>
        <w:rPr>
          <w:rtl/>
          <w:lang w:eastAsia="he-IL"/>
        </w:rPr>
        <w:t>–</w:t>
      </w:r>
      <w:r>
        <w:rPr>
          <w:rFonts w:hint="cs"/>
          <w:rtl/>
          <w:lang w:eastAsia="he-IL"/>
        </w:rPr>
        <w:t xml:space="preserve"> "חברי</w:t>
      </w:r>
      <w:bookmarkStart w:id="26124" w:name="_ETM_Q76_246175"/>
      <w:bookmarkEnd w:id="26124"/>
      <w:r>
        <w:rPr>
          <w:rFonts w:hint="cs"/>
          <w:rtl/>
          <w:lang w:eastAsia="he-IL"/>
        </w:rPr>
        <w:t xml:space="preserve"> הכנסת". </w:t>
      </w:r>
    </w:p>
    <w:p w:rsidR="00B36319" w:rsidRDefault="00B36319" w:rsidP="00F80840">
      <w:pPr>
        <w:rPr>
          <w:rtl/>
          <w:lang w:eastAsia="he-IL"/>
        </w:rPr>
      </w:pPr>
      <w:bookmarkStart w:id="26125" w:name="_ETM_Q76_234195"/>
      <w:bookmarkStart w:id="26126" w:name="_ETM_Q76_234251"/>
      <w:bookmarkEnd w:id="26125"/>
      <w:bookmarkEnd w:id="26126"/>
    </w:p>
    <w:p w:rsidR="00B36319" w:rsidRDefault="00B36319" w:rsidP="00F80840">
      <w:pPr>
        <w:pStyle w:val="-"/>
        <w:keepNext/>
        <w:rPr>
          <w:rtl/>
        </w:rPr>
      </w:pPr>
      <w:bookmarkStart w:id="26127" w:name="ET_speakercontinue_5696_28"/>
      <w:r w:rsidRPr="00F813BE">
        <w:rPr>
          <w:rStyle w:val="TagStyle"/>
          <w:rFonts w:hint="cs"/>
          <w:rtl/>
        </w:rPr>
        <w:t>&lt;&lt; דובר_המשך &gt;&gt;</w:t>
      </w:r>
      <w:r>
        <w:rPr>
          <w:rStyle w:val="TagStyle"/>
          <w:rFonts w:hint="cs"/>
          <w:rtl/>
        </w:rPr>
        <w:t xml:space="preserve"> </w:t>
      </w:r>
      <w:r>
        <w:rPr>
          <w:rFonts w:hint="cs"/>
          <w:rtl/>
        </w:rPr>
        <w:t>אימאן ח'טיב יאסין (רע"מ – הרשימה הערבית המאוחדת):</w:t>
      </w:r>
      <w:r>
        <w:rPr>
          <w:rStyle w:val="TagStyle"/>
          <w:rtl/>
        </w:rPr>
        <w:t xml:space="preserve"> </w:t>
      </w:r>
      <w:r w:rsidRPr="00F813BE">
        <w:rPr>
          <w:rStyle w:val="TagStyle"/>
          <w:rtl/>
        </w:rPr>
        <w:t>&lt;&lt; דובר_המשך &gt;&gt;</w:t>
      </w:r>
      <w:r>
        <w:rPr>
          <w:rFonts w:hint="cs"/>
          <w:rtl/>
        </w:rPr>
        <w:t xml:space="preserve"> </w:t>
      </w:r>
      <w:r>
        <w:rPr>
          <w:rtl/>
        </w:rPr>
        <w:t xml:space="preserve">  </w:t>
      </w:r>
      <w:bookmarkEnd w:id="26127"/>
    </w:p>
    <w:p w:rsidR="00B36319" w:rsidRDefault="00B36319" w:rsidP="000928D2">
      <w:pPr>
        <w:rPr>
          <w:rtl/>
          <w:lang w:eastAsia="he-IL"/>
        </w:rPr>
      </w:pPr>
    </w:p>
    <w:p w:rsidR="00B36319" w:rsidRDefault="00B36319" w:rsidP="00F80840">
      <w:pPr>
        <w:rPr>
          <w:rtl/>
          <w:lang w:eastAsia="he-IL"/>
        </w:rPr>
      </w:pPr>
      <w:bookmarkStart w:id="26128" w:name="_ETM_Q76_244985"/>
      <w:bookmarkEnd w:id="26128"/>
      <w:r>
        <w:rPr>
          <w:rFonts w:hint="cs"/>
          <w:rtl/>
          <w:lang w:eastAsia="he-IL"/>
        </w:rPr>
        <w:t>הדיבור של אלמוג היה מכבד, כבודו?</w:t>
      </w:r>
    </w:p>
    <w:p w:rsidR="00B36319" w:rsidRDefault="00B36319" w:rsidP="00F80840">
      <w:pPr>
        <w:rPr>
          <w:rtl/>
          <w:lang w:eastAsia="he-IL"/>
        </w:rPr>
      </w:pPr>
      <w:bookmarkStart w:id="26129" w:name="_ETM_Q76_244582"/>
      <w:bookmarkStart w:id="26130" w:name="_ETM_Q76_244667"/>
      <w:bookmarkEnd w:id="26129"/>
      <w:bookmarkEnd w:id="26130"/>
    </w:p>
    <w:p w:rsidR="00B36319" w:rsidRDefault="00B36319" w:rsidP="00F80840">
      <w:pPr>
        <w:pStyle w:val="af6"/>
        <w:keepNext/>
        <w:rPr>
          <w:rtl/>
        </w:rPr>
      </w:pPr>
      <w:bookmarkStart w:id="26131" w:name="ET_yor_6490_29"/>
      <w:r w:rsidRPr="00F813BE">
        <w:rPr>
          <w:rStyle w:val="TagStyle"/>
          <w:rtl/>
        </w:rPr>
        <w:t xml:space="preserve"> &lt;&lt; יור &gt;&gt;</w:t>
      </w:r>
      <w:r w:rsidRPr="00C02204">
        <w:rPr>
          <w:rStyle w:val="TagStyle"/>
          <w:rtl/>
        </w:rPr>
        <w:t xml:space="preserve"> </w:t>
      </w:r>
      <w:r>
        <w:rPr>
          <w:rtl/>
        </w:rPr>
        <w:t>היו"ר ניסים ואטורי:</w:t>
      </w:r>
      <w:r w:rsidRPr="00C02204">
        <w:rPr>
          <w:rStyle w:val="TagStyle"/>
          <w:rtl/>
        </w:rPr>
        <w:t xml:space="preserve"> </w:t>
      </w:r>
      <w:r w:rsidRPr="00F813BE">
        <w:rPr>
          <w:rStyle w:val="TagStyle"/>
          <w:rtl/>
        </w:rPr>
        <w:t>&lt;&lt; יור &gt;&gt;</w:t>
      </w:r>
      <w:r>
        <w:rPr>
          <w:rtl/>
        </w:rPr>
        <w:t xml:space="preserve">   </w:t>
      </w:r>
      <w:bookmarkEnd w:id="26131"/>
    </w:p>
    <w:p w:rsidR="00B36319" w:rsidRDefault="00B36319" w:rsidP="000928D2">
      <w:pPr>
        <w:rPr>
          <w:rtl/>
          <w:lang w:eastAsia="he-IL"/>
        </w:rPr>
      </w:pPr>
    </w:p>
    <w:p w:rsidR="00B36319" w:rsidRDefault="00253E06" w:rsidP="00F80840">
      <w:pPr>
        <w:rPr>
          <w:rtl/>
          <w:lang w:eastAsia="he-IL"/>
        </w:rPr>
      </w:pPr>
      <w:bookmarkStart w:id="26132" w:name="_ETM_Q76_246947"/>
      <w:bookmarkEnd w:id="26132"/>
      <w:r>
        <w:rPr>
          <w:rFonts w:hint="cs"/>
          <w:rtl/>
          <w:lang w:eastAsia="he-IL"/>
        </w:rPr>
        <w:t>לא, הוא לא עמד על הדוכן,</w:t>
      </w:r>
      <w:r w:rsidR="00B36319">
        <w:rPr>
          <w:rFonts w:hint="cs"/>
          <w:rtl/>
          <w:lang w:eastAsia="he-IL"/>
        </w:rPr>
        <w:t xml:space="preserve"> </w:t>
      </w:r>
      <w:bookmarkStart w:id="26133" w:name="_ETM_Q76_251493"/>
      <w:bookmarkEnd w:id="26133"/>
      <w:r w:rsidR="00B36319">
        <w:rPr>
          <w:rFonts w:hint="cs"/>
          <w:rtl/>
          <w:lang w:eastAsia="he-IL"/>
        </w:rPr>
        <w:t>ואני</w:t>
      </w:r>
      <w:bookmarkStart w:id="26134" w:name="_ETM_Q76_251294"/>
      <w:bookmarkEnd w:id="26134"/>
      <w:r w:rsidR="00B36319">
        <w:rPr>
          <w:rFonts w:hint="cs"/>
          <w:rtl/>
          <w:lang w:eastAsia="he-IL"/>
        </w:rPr>
        <w:t xml:space="preserve"> בכלל קראתי לו. </w:t>
      </w:r>
    </w:p>
    <w:p w:rsidR="00B36319" w:rsidRDefault="00B36319" w:rsidP="00F80840">
      <w:pPr>
        <w:rPr>
          <w:rtl/>
          <w:lang w:eastAsia="he-IL"/>
        </w:rPr>
      </w:pPr>
    </w:p>
    <w:p w:rsidR="00B36319" w:rsidRDefault="00B36319" w:rsidP="00F80840">
      <w:pPr>
        <w:pStyle w:val="-"/>
        <w:keepNext/>
        <w:rPr>
          <w:rtl/>
        </w:rPr>
      </w:pPr>
      <w:bookmarkStart w:id="26135" w:name="ET_speakercontinue_5696_30"/>
      <w:r w:rsidRPr="00F813BE">
        <w:rPr>
          <w:rStyle w:val="TagStyle"/>
          <w:rFonts w:hint="cs"/>
          <w:rtl/>
        </w:rPr>
        <w:t>&lt;&lt; דובר_המשך &gt;&gt;</w:t>
      </w:r>
      <w:r>
        <w:rPr>
          <w:rStyle w:val="TagStyle"/>
          <w:rFonts w:hint="cs"/>
          <w:rtl/>
        </w:rPr>
        <w:t xml:space="preserve"> </w:t>
      </w:r>
      <w:r>
        <w:rPr>
          <w:rFonts w:hint="cs"/>
          <w:rtl/>
        </w:rPr>
        <w:t>אימאן ח'טיב יאסין (רע"מ – הרשימה הערבית המאוחדת):</w:t>
      </w:r>
      <w:r>
        <w:rPr>
          <w:rStyle w:val="TagStyle"/>
          <w:rtl/>
        </w:rPr>
        <w:t xml:space="preserve"> </w:t>
      </w:r>
      <w:r w:rsidRPr="00F813BE">
        <w:rPr>
          <w:rStyle w:val="TagStyle"/>
          <w:rtl/>
        </w:rPr>
        <w:t>&lt;&lt; דובר_המשך &gt;&gt;</w:t>
      </w:r>
      <w:r>
        <w:rPr>
          <w:rFonts w:hint="cs"/>
          <w:rtl/>
        </w:rPr>
        <w:t xml:space="preserve"> </w:t>
      </w:r>
      <w:r>
        <w:rPr>
          <w:rtl/>
        </w:rPr>
        <w:t xml:space="preserve">   </w:t>
      </w:r>
      <w:bookmarkEnd w:id="26135"/>
    </w:p>
    <w:p w:rsidR="00B36319" w:rsidRDefault="00B36319" w:rsidP="000928D2">
      <w:pPr>
        <w:rPr>
          <w:rtl/>
          <w:lang w:eastAsia="he-IL"/>
        </w:rPr>
      </w:pPr>
    </w:p>
    <w:p w:rsidR="00B36319" w:rsidRDefault="00B36319" w:rsidP="00ED614F">
      <w:pPr>
        <w:rPr>
          <w:rtl/>
          <w:lang w:eastAsia="he-IL"/>
        </w:rPr>
      </w:pPr>
      <w:bookmarkStart w:id="26136" w:name="_ETM_Q76_250881"/>
      <w:bookmarkEnd w:id="26136"/>
      <w:r>
        <w:rPr>
          <w:rFonts w:hint="cs"/>
          <w:rtl/>
          <w:lang w:eastAsia="he-IL"/>
        </w:rPr>
        <w:t xml:space="preserve">הוא לא עמד על הדוכן, הוא </w:t>
      </w:r>
      <w:bookmarkStart w:id="26137" w:name="_ETM_Q0_255188"/>
      <w:bookmarkStart w:id="26138" w:name="_ETM_Q0_255429"/>
      <w:r>
        <w:rPr>
          <w:rFonts w:hint="cs"/>
          <w:rtl/>
          <w:lang w:eastAsia="he-IL"/>
        </w:rPr>
        <w:t>הגיע</w:t>
      </w:r>
      <w:bookmarkStart w:id="26139" w:name="_ETM_Q76_252798"/>
      <w:bookmarkEnd w:id="26139"/>
      <w:r>
        <w:rPr>
          <w:rFonts w:hint="cs"/>
          <w:rtl/>
          <w:lang w:eastAsia="he-IL"/>
        </w:rPr>
        <w:t xml:space="preserve"> עד לכאן</w:t>
      </w:r>
      <w:bookmarkEnd w:id="26137"/>
      <w:bookmarkEnd w:id="26138"/>
      <w:r>
        <w:rPr>
          <w:rFonts w:hint="cs"/>
          <w:rtl/>
          <w:lang w:eastAsia="he-IL"/>
        </w:rPr>
        <w:t xml:space="preserve"> ואיי</w:t>
      </w:r>
      <w:r w:rsidR="00ED614F">
        <w:rPr>
          <w:rFonts w:hint="cs"/>
          <w:rtl/>
          <w:lang w:eastAsia="he-IL"/>
        </w:rPr>
        <w:t>ם,</w:t>
      </w:r>
      <w:r>
        <w:rPr>
          <w:rFonts w:hint="cs"/>
          <w:rtl/>
          <w:lang w:eastAsia="he-IL"/>
        </w:rPr>
        <w:t xml:space="preserve"> דיבר לאורך כל הנאום שלו. </w:t>
      </w:r>
      <w:bookmarkStart w:id="26140" w:name="_ETM_Q76_257315"/>
      <w:bookmarkEnd w:id="26140"/>
      <w:r>
        <w:rPr>
          <w:rFonts w:hint="cs"/>
          <w:rtl/>
          <w:lang w:eastAsia="he-IL"/>
        </w:rPr>
        <w:t xml:space="preserve">אני רוצה להתחיל מהתחלה. </w:t>
      </w:r>
    </w:p>
    <w:p w:rsidR="00B36319" w:rsidRDefault="00B36319" w:rsidP="00F80840">
      <w:pPr>
        <w:rPr>
          <w:rtl/>
          <w:lang w:eastAsia="he-IL"/>
        </w:rPr>
      </w:pPr>
    </w:p>
    <w:p w:rsidR="00B36319" w:rsidRDefault="00B36319" w:rsidP="00F80840">
      <w:pPr>
        <w:pStyle w:val="af5"/>
        <w:rPr>
          <w:rtl/>
        </w:rPr>
      </w:pPr>
      <w:bookmarkStart w:id="26141" w:name="ET_interruption_5696_112"/>
      <w:r w:rsidRPr="00AA2E3F">
        <w:rPr>
          <w:rStyle w:val="TagStyle"/>
          <w:rtl/>
        </w:rPr>
        <w:t xml:space="preserve"> &lt;&lt; קריאה &gt;&gt;</w:t>
      </w:r>
      <w:r w:rsidRPr="00C02204">
        <w:rPr>
          <w:rStyle w:val="TagStyle"/>
          <w:rtl/>
        </w:rPr>
        <w:t xml:space="preserve"> </w:t>
      </w:r>
      <w:r>
        <w:rPr>
          <w:rtl/>
        </w:rPr>
        <w:t>יוסף עטאונה (חד"ש-תע"ל):</w:t>
      </w:r>
      <w:r w:rsidRPr="00C02204">
        <w:rPr>
          <w:rStyle w:val="TagStyle"/>
          <w:rtl/>
        </w:rPr>
        <w:t xml:space="preserve"> </w:t>
      </w:r>
      <w:r w:rsidRPr="00AA2E3F">
        <w:rPr>
          <w:rStyle w:val="TagStyle"/>
          <w:rtl/>
        </w:rPr>
        <w:t>&lt;&lt; קריאה &gt;&gt;</w:t>
      </w:r>
      <w:bookmarkEnd w:id="26141"/>
      <w:r w:rsidRPr="00AA2E3F">
        <w:rPr>
          <w:rStyle w:val="TagStyle"/>
          <w:rtl/>
        </w:rPr>
        <w:t xml:space="preserve"> </w:t>
      </w:r>
      <w:r>
        <w:rPr>
          <w:rtl/>
        </w:rPr>
        <w:t xml:space="preserve">   </w:t>
      </w:r>
    </w:p>
    <w:p w:rsidR="00B36319" w:rsidRDefault="00B36319" w:rsidP="00F80840">
      <w:pPr>
        <w:rPr>
          <w:rtl/>
          <w:lang w:eastAsia="he-IL"/>
        </w:rPr>
      </w:pPr>
    </w:p>
    <w:p w:rsidR="00B36319" w:rsidRDefault="00B36319" w:rsidP="000928D2">
      <w:pPr>
        <w:rPr>
          <w:rtl/>
          <w:lang w:eastAsia="he-IL"/>
        </w:rPr>
      </w:pPr>
      <w:r>
        <w:rPr>
          <w:rFonts w:hint="cs"/>
          <w:rtl/>
          <w:lang w:eastAsia="he-IL"/>
        </w:rPr>
        <w:t xml:space="preserve">ולא דיברת </w:t>
      </w:r>
      <w:r w:rsidR="000928D2">
        <w:rPr>
          <w:rFonts w:hint="cs"/>
          <w:rtl/>
          <w:lang w:eastAsia="he-IL"/>
        </w:rPr>
        <w:t>– – –</w:t>
      </w:r>
      <w:r>
        <w:rPr>
          <w:rFonts w:hint="cs"/>
          <w:rtl/>
          <w:lang w:eastAsia="he-IL"/>
        </w:rPr>
        <w:t xml:space="preserve"> </w:t>
      </w:r>
    </w:p>
    <w:p w:rsidR="00B36319" w:rsidRDefault="00B36319" w:rsidP="00F80840">
      <w:pPr>
        <w:rPr>
          <w:rtl/>
          <w:lang w:eastAsia="he-IL"/>
        </w:rPr>
      </w:pPr>
      <w:bookmarkStart w:id="26142" w:name="_ETM_Q76_258552"/>
      <w:bookmarkStart w:id="26143" w:name="_ETM_Q76_258627"/>
      <w:bookmarkEnd w:id="26142"/>
      <w:bookmarkEnd w:id="26143"/>
    </w:p>
    <w:p w:rsidR="00B36319" w:rsidRDefault="00B36319" w:rsidP="00F80840">
      <w:pPr>
        <w:pStyle w:val="af6"/>
        <w:keepNext/>
        <w:rPr>
          <w:rtl/>
        </w:rPr>
      </w:pPr>
      <w:r w:rsidRPr="00F813BE">
        <w:rPr>
          <w:rStyle w:val="TagStyle"/>
          <w:rtl/>
        </w:rPr>
        <w:t xml:space="preserve"> &lt;&lt; יור &gt;&gt;</w:t>
      </w:r>
      <w:r w:rsidRPr="00C02204">
        <w:rPr>
          <w:rStyle w:val="TagStyle"/>
          <w:rtl/>
        </w:rPr>
        <w:t xml:space="preserve"> </w:t>
      </w:r>
      <w:r>
        <w:rPr>
          <w:rtl/>
        </w:rPr>
        <w:t>היו"ר ניסים ואטורי:</w:t>
      </w:r>
      <w:r w:rsidRPr="00C02204">
        <w:rPr>
          <w:rStyle w:val="TagStyle"/>
          <w:rtl/>
        </w:rPr>
        <w:t xml:space="preserve"> </w:t>
      </w:r>
      <w:r w:rsidRPr="00F813BE">
        <w:rPr>
          <w:rStyle w:val="TagStyle"/>
          <w:rtl/>
        </w:rPr>
        <w:t>&lt;&lt; יור &gt;&gt;</w:t>
      </w:r>
      <w:r>
        <w:rPr>
          <w:rtl/>
        </w:rPr>
        <w:t xml:space="preserve">   </w:t>
      </w:r>
    </w:p>
    <w:p w:rsidR="00B36319" w:rsidRDefault="00B36319" w:rsidP="000928D2">
      <w:pPr>
        <w:rPr>
          <w:rtl/>
          <w:lang w:eastAsia="he-IL"/>
        </w:rPr>
      </w:pPr>
    </w:p>
    <w:p w:rsidR="00B36319" w:rsidRDefault="00B36319" w:rsidP="00ED614F">
      <w:pPr>
        <w:rPr>
          <w:rtl/>
          <w:lang w:eastAsia="he-IL"/>
        </w:rPr>
      </w:pPr>
      <w:bookmarkStart w:id="26144" w:name="_ETM_Q76_259355"/>
      <w:bookmarkEnd w:id="26144"/>
      <w:r>
        <w:rPr>
          <w:rFonts w:hint="cs"/>
          <w:rtl/>
          <w:lang w:eastAsia="he-IL"/>
        </w:rPr>
        <w:t>אני קראתי אותו קריאה</w:t>
      </w:r>
      <w:r w:rsidR="00ED614F">
        <w:rPr>
          <w:rFonts w:hint="cs"/>
          <w:rtl/>
          <w:lang w:eastAsia="he-IL"/>
        </w:rPr>
        <w:t>,</w:t>
      </w:r>
      <w:r>
        <w:rPr>
          <w:rFonts w:hint="cs"/>
          <w:rtl/>
          <w:lang w:eastAsia="he-IL"/>
        </w:rPr>
        <w:t xml:space="preserve"> קראתי אותו</w:t>
      </w:r>
      <w:bookmarkStart w:id="26145" w:name="_ETM_Q76_262186"/>
      <w:bookmarkEnd w:id="26145"/>
      <w:r>
        <w:rPr>
          <w:rFonts w:hint="cs"/>
          <w:rtl/>
          <w:lang w:eastAsia="he-IL"/>
        </w:rPr>
        <w:t xml:space="preserve"> קריאה ראשונה. </w:t>
      </w:r>
    </w:p>
    <w:p w:rsidR="00B36319" w:rsidRDefault="00B36319" w:rsidP="00F80840">
      <w:pPr>
        <w:rPr>
          <w:rtl/>
          <w:lang w:eastAsia="he-IL"/>
        </w:rPr>
      </w:pPr>
      <w:bookmarkStart w:id="26146" w:name="_ETM_Q76_261371"/>
      <w:bookmarkStart w:id="26147" w:name="_ETM_Q76_261437"/>
      <w:bookmarkEnd w:id="26146"/>
      <w:bookmarkEnd w:id="26147"/>
    </w:p>
    <w:p w:rsidR="00B36319" w:rsidRDefault="00B36319" w:rsidP="00F80840">
      <w:pPr>
        <w:pStyle w:val="af5"/>
        <w:keepNext/>
        <w:rPr>
          <w:rtl/>
        </w:rPr>
      </w:pPr>
      <w:bookmarkStart w:id="26148" w:name="ET_interruption_5696_32"/>
      <w:r w:rsidRPr="00F813BE">
        <w:rPr>
          <w:rStyle w:val="TagStyle"/>
          <w:rtl/>
        </w:rPr>
        <w:t xml:space="preserve"> &lt;&lt; קריאה &gt;&gt;</w:t>
      </w:r>
      <w:r w:rsidRPr="00C02204">
        <w:rPr>
          <w:rStyle w:val="TagStyle"/>
          <w:rtl/>
        </w:rPr>
        <w:t xml:space="preserve"> </w:t>
      </w:r>
      <w:r>
        <w:rPr>
          <w:rtl/>
        </w:rPr>
        <w:t>יוסף עטאונה (חד"ש-תע"ל):</w:t>
      </w:r>
      <w:r w:rsidRPr="00C02204">
        <w:rPr>
          <w:rStyle w:val="TagStyle"/>
          <w:rtl/>
        </w:rPr>
        <w:t xml:space="preserve"> </w:t>
      </w:r>
      <w:r w:rsidRPr="00F813BE">
        <w:rPr>
          <w:rStyle w:val="TagStyle"/>
          <w:rtl/>
        </w:rPr>
        <w:t>&lt;&lt; קריאה &gt;&gt;</w:t>
      </w:r>
      <w:r>
        <w:rPr>
          <w:rtl/>
        </w:rPr>
        <w:t xml:space="preserve">   </w:t>
      </w:r>
      <w:bookmarkEnd w:id="26148"/>
    </w:p>
    <w:p w:rsidR="00B36319" w:rsidRDefault="00B36319" w:rsidP="000928D2">
      <w:pPr>
        <w:rPr>
          <w:rtl/>
          <w:lang w:eastAsia="he-IL"/>
        </w:rPr>
      </w:pPr>
    </w:p>
    <w:p w:rsidR="00B36319" w:rsidRPr="00C02204" w:rsidRDefault="00B36319" w:rsidP="00F80840">
      <w:pPr>
        <w:rPr>
          <w:rtl/>
          <w:lang w:eastAsia="he-IL"/>
        </w:rPr>
      </w:pPr>
      <w:bookmarkStart w:id="26149" w:name="_ETM_Q76_262098"/>
      <w:bookmarkEnd w:id="26149"/>
      <w:r>
        <w:rPr>
          <w:rFonts w:hint="cs"/>
          <w:rtl/>
          <w:lang w:eastAsia="he-IL"/>
        </w:rPr>
        <w:t xml:space="preserve">שאתה תכבד את המעמד. </w:t>
      </w:r>
    </w:p>
    <w:p w:rsidR="00B36319" w:rsidRPr="00F813BE" w:rsidRDefault="00B36319" w:rsidP="00F80840">
      <w:pPr>
        <w:rPr>
          <w:rtl/>
        </w:rPr>
      </w:pPr>
      <w:bookmarkStart w:id="26150" w:name="_ETM_Q76_251599"/>
      <w:bookmarkStart w:id="26151" w:name="_ETM_Q76_266217"/>
      <w:bookmarkEnd w:id="26150"/>
      <w:bookmarkEnd w:id="26151"/>
    </w:p>
    <w:p w:rsidR="00B36319" w:rsidRDefault="00B36319" w:rsidP="00F80840">
      <w:pPr>
        <w:pStyle w:val="af5"/>
        <w:keepNext/>
        <w:rPr>
          <w:rtl/>
        </w:rPr>
      </w:pPr>
      <w:r w:rsidRPr="00F813BE">
        <w:rPr>
          <w:rStyle w:val="TagStyle"/>
          <w:rFonts w:hint="cs"/>
          <w:rtl/>
        </w:rPr>
        <w:t>&lt;&lt; דובר_המשך &gt;&gt;</w:t>
      </w:r>
      <w:r>
        <w:rPr>
          <w:rStyle w:val="TagStyle"/>
          <w:rFonts w:hint="cs"/>
          <w:rtl/>
        </w:rPr>
        <w:t xml:space="preserve"> </w:t>
      </w:r>
      <w:r>
        <w:rPr>
          <w:rFonts w:hint="cs"/>
          <w:rtl/>
        </w:rPr>
        <w:t>אימאן ח'טיב יאסין (רע"מ – הרשימה הערבית המאוחדת):</w:t>
      </w:r>
      <w:r>
        <w:rPr>
          <w:rStyle w:val="TagStyle"/>
          <w:rtl/>
        </w:rPr>
        <w:t xml:space="preserve"> </w:t>
      </w:r>
      <w:r w:rsidRPr="00F813BE">
        <w:rPr>
          <w:rStyle w:val="TagStyle"/>
          <w:rtl/>
        </w:rPr>
        <w:t>&lt;&lt; דובר_המשך &gt;&gt;</w:t>
      </w:r>
      <w:r>
        <w:rPr>
          <w:rFonts w:hint="cs"/>
          <w:rtl/>
        </w:rPr>
        <w:t xml:space="preserve"> </w:t>
      </w:r>
      <w:r>
        <w:rPr>
          <w:rtl/>
        </w:rPr>
        <w:t xml:space="preserve"> </w:t>
      </w:r>
    </w:p>
    <w:p w:rsidR="00B36319" w:rsidRDefault="00B36319" w:rsidP="000928D2">
      <w:pPr>
        <w:rPr>
          <w:rtl/>
        </w:rPr>
      </w:pPr>
    </w:p>
    <w:p w:rsidR="00B36319" w:rsidRDefault="00B36319" w:rsidP="00F80840">
      <w:pPr>
        <w:rPr>
          <w:rtl/>
        </w:rPr>
      </w:pPr>
      <w:r>
        <w:rPr>
          <w:rFonts w:hint="cs"/>
          <w:rtl/>
        </w:rPr>
        <w:t xml:space="preserve">אוקיי, אני רוצה </w:t>
      </w:r>
      <w:bookmarkStart w:id="26152" w:name="_ETM_Q76_265953"/>
      <w:bookmarkEnd w:id="26152"/>
      <w:r>
        <w:rPr>
          <w:rFonts w:hint="cs"/>
          <w:rtl/>
        </w:rPr>
        <w:t xml:space="preserve">להתחיל מההתחלה, בבקשה. </w:t>
      </w:r>
    </w:p>
    <w:p w:rsidR="00B36319" w:rsidRDefault="00B36319" w:rsidP="00F80840">
      <w:pPr>
        <w:rPr>
          <w:rtl/>
        </w:rPr>
      </w:pPr>
      <w:bookmarkStart w:id="26153" w:name="_ETM_Q76_266574"/>
      <w:bookmarkStart w:id="26154" w:name="_ETM_Q76_266631"/>
      <w:bookmarkEnd w:id="26153"/>
      <w:bookmarkEnd w:id="26154"/>
    </w:p>
    <w:p w:rsidR="00B36319" w:rsidRDefault="00B36319" w:rsidP="000928D2">
      <w:pPr>
        <w:rPr>
          <w:rtl/>
        </w:rPr>
      </w:pPr>
      <w:bookmarkStart w:id="26155" w:name="_ETM_Q76_266702"/>
      <w:bookmarkStart w:id="26156" w:name="_ETM_Q76_266760"/>
      <w:bookmarkEnd w:id="26155"/>
      <w:bookmarkEnd w:id="26156"/>
      <w:r>
        <w:rPr>
          <w:rFonts w:hint="cs"/>
          <w:rtl/>
        </w:rPr>
        <w:t>אני התחלתי להגיד שההגדרה של טרור</w:t>
      </w:r>
      <w:bookmarkStart w:id="26157" w:name="_ETM_Q76_273003"/>
      <w:bookmarkEnd w:id="26157"/>
      <w:r>
        <w:rPr>
          <w:rFonts w:hint="cs"/>
          <w:rtl/>
        </w:rPr>
        <w:t xml:space="preserve"> </w:t>
      </w:r>
      <w:r w:rsidR="000928D2">
        <w:rPr>
          <w:rFonts w:hint="cs"/>
          <w:rtl/>
        </w:rPr>
        <w:t>– – –</w:t>
      </w:r>
    </w:p>
    <w:p w:rsidR="00B36319" w:rsidRDefault="00B36319" w:rsidP="00F80840">
      <w:pPr>
        <w:rPr>
          <w:rtl/>
        </w:rPr>
      </w:pPr>
      <w:bookmarkStart w:id="26158" w:name="_ETM_Q76_274315"/>
      <w:bookmarkStart w:id="26159" w:name="_ETM_Q76_274365"/>
      <w:bookmarkEnd w:id="26158"/>
      <w:bookmarkEnd w:id="26159"/>
    </w:p>
    <w:p w:rsidR="00B36319" w:rsidRDefault="00B36319" w:rsidP="00F80840">
      <w:pPr>
        <w:pStyle w:val="af5"/>
        <w:keepNext/>
        <w:rPr>
          <w:rtl/>
        </w:rPr>
      </w:pPr>
      <w:bookmarkStart w:id="26160" w:name="ET_interruption_קר_אה_34"/>
      <w:r w:rsidRPr="00F813BE">
        <w:rPr>
          <w:rStyle w:val="TagStyle"/>
          <w:rtl/>
        </w:rPr>
        <w:t xml:space="preserve"> &lt;&lt; קריאה &gt;&gt;</w:t>
      </w:r>
      <w:r w:rsidRPr="00C02204">
        <w:rPr>
          <w:rStyle w:val="TagStyle"/>
          <w:rtl/>
        </w:rPr>
        <w:t xml:space="preserve"> </w:t>
      </w:r>
      <w:r>
        <w:rPr>
          <w:rtl/>
        </w:rPr>
        <w:t>קריאה:</w:t>
      </w:r>
      <w:r w:rsidRPr="00C02204">
        <w:rPr>
          <w:rStyle w:val="TagStyle"/>
          <w:rtl/>
        </w:rPr>
        <w:t xml:space="preserve"> </w:t>
      </w:r>
      <w:r w:rsidRPr="00F813BE">
        <w:rPr>
          <w:rStyle w:val="TagStyle"/>
          <w:rtl/>
        </w:rPr>
        <w:t>&lt;&lt; קריאה &gt;&gt;</w:t>
      </w:r>
      <w:r>
        <w:rPr>
          <w:rtl/>
        </w:rPr>
        <w:t xml:space="preserve">   </w:t>
      </w:r>
      <w:bookmarkEnd w:id="26160"/>
    </w:p>
    <w:p w:rsidR="00B36319" w:rsidRDefault="00B36319" w:rsidP="000928D2">
      <w:pPr>
        <w:rPr>
          <w:rtl/>
        </w:rPr>
      </w:pPr>
    </w:p>
    <w:p w:rsidR="00B36319" w:rsidRDefault="00B36319" w:rsidP="00F80840">
      <w:pPr>
        <w:rPr>
          <w:rtl/>
        </w:rPr>
      </w:pPr>
      <w:bookmarkStart w:id="26161" w:name="_ETM_Q76_275343"/>
      <w:bookmarkEnd w:id="26161"/>
      <w:r>
        <w:rPr>
          <w:rFonts w:hint="cs"/>
          <w:rtl/>
        </w:rPr>
        <w:t>יש שעון?</w:t>
      </w:r>
      <w:bookmarkStart w:id="26162" w:name="_ETM_Q76_274902"/>
      <w:bookmarkEnd w:id="26162"/>
    </w:p>
    <w:p w:rsidR="00B36319" w:rsidRDefault="00B36319" w:rsidP="00F80840">
      <w:pPr>
        <w:rPr>
          <w:rtl/>
        </w:rPr>
      </w:pPr>
      <w:bookmarkStart w:id="26163" w:name="_ETM_Q76_274949"/>
      <w:bookmarkEnd w:id="26163"/>
    </w:p>
    <w:p w:rsidR="00B36319" w:rsidRDefault="00B36319" w:rsidP="00F80840">
      <w:pPr>
        <w:pStyle w:val="-"/>
        <w:keepNext/>
        <w:rPr>
          <w:rtl/>
        </w:rPr>
      </w:pPr>
      <w:bookmarkStart w:id="26164" w:name="_ETM_Q76_273545"/>
      <w:bookmarkStart w:id="26165" w:name="ET_speakercontinue_5918_38"/>
      <w:bookmarkStart w:id="26166" w:name="ET_speakercontinue_אימאן_חטיב_יאסי_43"/>
      <w:bookmarkEnd w:id="26164"/>
      <w:r w:rsidRPr="00F813BE">
        <w:rPr>
          <w:rStyle w:val="TagStyle"/>
          <w:rtl/>
        </w:rPr>
        <w:t xml:space="preserve"> &lt;&lt; דובר_המשך &gt;&gt;</w:t>
      </w:r>
      <w:r w:rsidRPr="00F813BE">
        <w:rPr>
          <w:rtl/>
        </w:rPr>
        <w:t>אימאן ח'טיב יאסין (רע"מ – הרשימה הערבית המאוחדת):</w:t>
      </w:r>
      <w:r w:rsidRPr="00F813BE">
        <w:rPr>
          <w:rStyle w:val="TagStyle"/>
          <w:rtl/>
        </w:rPr>
        <w:t>&lt;&lt; דובר_המשך &gt;&gt;</w:t>
      </w:r>
      <w:r>
        <w:rPr>
          <w:rStyle w:val="TagStyle"/>
          <w:rtl/>
        </w:rPr>
        <w:t xml:space="preserve">   </w:t>
      </w:r>
      <w:bookmarkEnd w:id="26165"/>
    </w:p>
    <w:bookmarkEnd w:id="26166"/>
    <w:p w:rsidR="00B36319" w:rsidRPr="00F813BE" w:rsidRDefault="00B36319" w:rsidP="00F80840">
      <w:pPr>
        <w:rPr>
          <w:rtl/>
        </w:rPr>
      </w:pPr>
    </w:p>
    <w:p w:rsidR="00B36319" w:rsidRDefault="00B36319" w:rsidP="00F80840">
      <w:pPr>
        <w:rPr>
          <w:rtl/>
        </w:rPr>
      </w:pPr>
      <w:bookmarkStart w:id="26167" w:name="_ETM_Q76_268903"/>
      <w:bookmarkStart w:id="26168" w:name="_ETM_Q76_268980"/>
      <w:bookmarkEnd w:id="26167"/>
      <w:bookmarkEnd w:id="26168"/>
      <w:r>
        <w:rPr>
          <w:rFonts w:hint="cs"/>
          <w:rtl/>
        </w:rPr>
        <w:t xml:space="preserve">כן, השעון. אני מתחילה, צריכה עוד </w:t>
      </w:r>
      <w:bookmarkStart w:id="26169" w:name="_ETM_Q76_277629"/>
      <w:bookmarkEnd w:id="26169"/>
      <w:r>
        <w:rPr>
          <w:rFonts w:hint="cs"/>
          <w:rtl/>
        </w:rPr>
        <w:t>שתי דקות וחצי</w:t>
      </w:r>
      <w:bookmarkStart w:id="26170" w:name="_ETM_Q76_277901"/>
      <w:bookmarkStart w:id="26171" w:name="_ETM_Q76_277976"/>
      <w:bookmarkStart w:id="26172" w:name="_ETM_Q76_278046"/>
      <w:bookmarkStart w:id="26173" w:name="_ETM_Q76_278125"/>
      <w:bookmarkEnd w:id="26170"/>
      <w:bookmarkEnd w:id="26171"/>
      <w:bookmarkEnd w:id="26172"/>
      <w:bookmarkEnd w:id="26173"/>
      <w:r>
        <w:rPr>
          <w:rFonts w:hint="cs"/>
          <w:rtl/>
        </w:rPr>
        <w:t xml:space="preserve"> יותר ממה שיש עכשיו. </w:t>
      </w:r>
      <w:bookmarkStart w:id="26174" w:name="_ETM_Q76_280277"/>
      <w:bookmarkEnd w:id="26174"/>
    </w:p>
    <w:p w:rsidR="00B36319" w:rsidRDefault="00B36319" w:rsidP="00F80840">
      <w:pPr>
        <w:rPr>
          <w:rtl/>
        </w:rPr>
      </w:pPr>
      <w:bookmarkStart w:id="26175" w:name="_ETM_Q76_280336"/>
      <w:bookmarkEnd w:id="26175"/>
    </w:p>
    <w:p w:rsidR="00B36319" w:rsidRDefault="00B36319" w:rsidP="00ED614F">
      <w:pPr>
        <w:rPr>
          <w:rtl/>
        </w:rPr>
      </w:pPr>
      <w:bookmarkStart w:id="26176" w:name="_ETM_Q76_280405"/>
      <w:bookmarkStart w:id="26177" w:name="_ETM_Q76_280467"/>
      <w:bookmarkEnd w:id="26176"/>
      <w:bookmarkEnd w:id="26177"/>
      <w:r>
        <w:rPr>
          <w:rFonts w:hint="cs"/>
          <w:rtl/>
        </w:rPr>
        <w:t xml:space="preserve">ההגדרה של </w:t>
      </w:r>
      <w:bookmarkStart w:id="26178" w:name="_ETM_Q76_283110"/>
      <w:bookmarkEnd w:id="26178"/>
      <w:r>
        <w:rPr>
          <w:rFonts w:hint="cs"/>
          <w:rtl/>
        </w:rPr>
        <w:t xml:space="preserve">טרור היא כבר דיפוזיה אחת גדולה, ובכל דבר </w:t>
      </w:r>
      <w:bookmarkStart w:id="26179" w:name="_ETM_Q76_289656"/>
      <w:bookmarkEnd w:id="26179"/>
      <w:r>
        <w:rPr>
          <w:rFonts w:hint="cs"/>
          <w:rtl/>
        </w:rPr>
        <w:t>היא יכולה לגעת ולהגיד</w:t>
      </w:r>
      <w:r w:rsidR="00ED614F">
        <w:rPr>
          <w:rFonts w:hint="cs"/>
          <w:rtl/>
        </w:rPr>
        <w:t>:</w:t>
      </w:r>
      <w:r>
        <w:rPr>
          <w:rFonts w:hint="cs"/>
          <w:rtl/>
        </w:rPr>
        <w:t xml:space="preserve"> </w:t>
      </w:r>
      <w:bookmarkStart w:id="26180" w:name="_ETM_Q76_289898"/>
      <w:bookmarkEnd w:id="26180"/>
      <w:r>
        <w:rPr>
          <w:rFonts w:hint="cs"/>
          <w:rtl/>
        </w:rPr>
        <w:t>המקרה הזה הוא טרור. אבל מה? צריך שהבן אדם שמדבי</w:t>
      </w:r>
      <w:bookmarkStart w:id="26181" w:name="_ETM_Q76_298745"/>
      <w:bookmarkEnd w:id="26181"/>
      <w:r>
        <w:rPr>
          <w:rFonts w:hint="cs"/>
          <w:rtl/>
        </w:rPr>
        <w:t xml:space="preserve">קים לו את התכונה הזאת יהיה מרקע לאומי מסוים או </w:t>
      </w:r>
      <w:bookmarkStart w:id="26182" w:name="_ETM_Q76_307994"/>
      <w:bookmarkEnd w:id="26182"/>
      <w:r>
        <w:rPr>
          <w:rFonts w:hint="cs"/>
          <w:rtl/>
        </w:rPr>
        <w:t xml:space="preserve">מגזע מסוים, כי זה לא חל על כולם. </w:t>
      </w:r>
    </w:p>
    <w:p w:rsidR="00B36319" w:rsidRDefault="00B36319" w:rsidP="00F80840">
      <w:pPr>
        <w:rPr>
          <w:rtl/>
        </w:rPr>
      </w:pPr>
      <w:bookmarkStart w:id="26183" w:name="_ETM_Q76_311889"/>
      <w:bookmarkStart w:id="26184" w:name="_ETM_Q76_311959"/>
      <w:bookmarkEnd w:id="26183"/>
      <w:bookmarkEnd w:id="26184"/>
    </w:p>
    <w:p w:rsidR="00B36319" w:rsidRDefault="00B36319" w:rsidP="00ED614F">
      <w:pPr>
        <w:rPr>
          <w:rtl/>
        </w:rPr>
      </w:pPr>
      <w:bookmarkStart w:id="26185" w:name="_ETM_Q76_312049"/>
      <w:bookmarkStart w:id="26186" w:name="_ETM_Q76_312100"/>
      <w:bookmarkEnd w:id="26185"/>
      <w:bookmarkEnd w:id="26186"/>
      <w:r>
        <w:rPr>
          <w:rFonts w:hint="cs"/>
          <w:rtl/>
        </w:rPr>
        <w:t xml:space="preserve">ואני </w:t>
      </w:r>
      <w:bookmarkStart w:id="26187" w:name="_ETM_Q76_312977"/>
      <w:bookmarkEnd w:id="26187"/>
      <w:r>
        <w:rPr>
          <w:rFonts w:hint="cs"/>
          <w:rtl/>
        </w:rPr>
        <w:t>רוצה לשאול, כבודו</w:t>
      </w:r>
      <w:r w:rsidR="00ED614F">
        <w:rPr>
          <w:rFonts w:hint="cs"/>
          <w:rtl/>
        </w:rPr>
        <w:t>:</w:t>
      </w:r>
      <w:r>
        <w:rPr>
          <w:rFonts w:hint="cs"/>
          <w:rtl/>
        </w:rPr>
        <w:t xml:space="preserve"> איך אפשר לקרוא לזה שאסירות בכלא </w:t>
      </w:r>
      <w:bookmarkStart w:id="26188" w:name="_ETM_Q76_319061"/>
      <w:bookmarkEnd w:id="26188"/>
      <w:r>
        <w:rPr>
          <w:rFonts w:hint="cs"/>
          <w:rtl/>
        </w:rPr>
        <w:t xml:space="preserve">דמון, דתיות, לוקחים את הגלביות שלהן ואת כיסוי הראש </w:t>
      </w:r>
      <w:bookmarkStart w:id="26189" w:name="_ETM_Q76_329047"/>
      <w:bookmarkEnd w:id="26189"/>
      <w:r>
        <w:rPr>
          <w:rFonts w:hint="cs"/>
          <w:rtl/>
        </w:rPr>
        <w:t xml:space="preserve">שלהן וזורקים להן חליפת טרנינג ספורט? זה לא טרור דתי? </w:t>
      </w:r>
      <w:bookmarkStart w:id="26190" w:name="_ETM_Q76_338366"/>
      <w:bookmarkEnd w:id="26190"/>
      <w:r>
        <w:rPr>
          <w:rFonts w:hint="cs"/>
          <w:rtl/>
        </w:rPr>
        <w:t xml:space="preserve">תגידו לי, זה לא טרור דתי? האם יש מישהו ששואל </w:t>
      </w:r>
      <w:bookmarkStart w:id="26191" w:name="_ETM_Q76_344445"/>
      <w:bookmarkEnd w:id="26191"/>
      <w:r>
        <w:rPr>
          <w:rFonts w:hint="cs"/>
          <w:rtl/>
        </w:rPr>
        <w:t xml:space="preserve">מה זה, למה זה קורה? למי מפריע הלבוש של </w:t>
      </w:r>
      <w:bookmarkStart w:id="26192" w:name="_ETM_Q76_349751"/>
      <w:bookmarkEnd w:id="26192"/>
      <w:r>
        <w:rPr>
          <w:rFonts w:hint="cs"/>
          <w:rtl/>
        </w:rPr>
        <w:t xml:space="preserve">האסירה בתוך הכלא? תגידו. אז זה נמצא בתוך החוק </w:t>
      </w:r>
      <w:bookmarkStart w:id="26193" w:name="_ETM_Q76_357008"/>
      <w:bookmarkEnd w:id="26193"/>
      <w:r>
        <w:rPr>
          <w:rFonts w:hint="cs"/>
          <w:rtl/>
        </w:rPr>
        <w:t xml:space="preserve">או לא נמצא בתוך החוק? או שזאת הוראה, או שבעל </w:t>
      </w:r>
      <w:bookmarkStart w:id="26194" w:name="_ETM_Q76_361530"/>
      <w:bookmarkEnd w:id="26194"/>
      <w:r>
        <w:rPr>
          <w:rFonts w:hint="cs"/>
          <w:rtl/>
        </w:rPr>
        <w:t xml:space="preserve">סמכות יכול לקבוע אותה ולהגיד שזה חוק ולא </w:t>
      </w:r>
      <w:bookmarkStart w:id="26195" w:name="_ETM_Q76_367367"/>
      <w:bookmarkEnd w:id="26195"/>
      <w:r>
        <w:rPr>
          <w:rFonts w:hint="cs"/>
          <w:rtl/>
        </w:rPr>
        <w:t>טרור?</w:t>
      </w:r>
      <w:bookmarkStart w:id="26196" w:name="_ETM_Q76_368600"/>
      <w:bookmarkStart w:id="26197" w:name="_ETM_Q76_368669"/>
      <w:bookmarkStart w:id="26198" w:name="_ETM_Q76_368744"/>
      <w:bookmarkStart w:id="26199" w:name="_ETM_Q76_368808"/>
      <w:bookmarkEnd w:id="26196"/>
      <w:bookmarkEnd w:id="26197"/>
      <w:bookmarkEnd w:id="26198"/>
      <w:bookmarkEnd w:id="26199"/>
      <w:r>
        <w:rPr>
          <w:rFonts w:hint="cs"/>
          <w:rtl/>
        </w:rPr>
        <w:t xml:space="preserve"> אני יכולה להגיד שזה טרור דתי</w:t>
      </w:r>
      <w:r w:rsidR="00ED614F">
        <w:rPr>
          <w:rFonts w:hint="cs"/>
          <w:rtl/>
        </w:rPr>
        <w:t>,</w:t>
      </w:r>
      <w:r>
        <w:rPr>
          <w:rFonts w:hint="cs"/>
          <w:rtl/>
        </w:rPr>
        <w:t xml:space="preserve"> ואני מבקשת מעל במה </w:t>
      </w:r>
      <w:bookmarkStart w:id="26200" w:name="_ETM_Q76_375495"/>
      <w:bookmarkEnd w:id="26200"/>
      <w:r>
        <w:rPr>
          <w:rFonts w:hint="cs"/>
          <w:rtl/>
        </w:rPr>
        <w:t xml:space="preserve">זו שהסוגיה הזאת תיבדק לעומק. באיזו זכות? </w:t>
      </w:r>
      <w:bookmarkStart w:id="26201" w:name="_ETM_Q76_376680"/>
      <w:bookmarkEnd w:id="26201"/>
      <w:r>
        <w:rPr>
          <w:rFonts w:hint="cs"/>
          <w:rtl/>
        </w:rPr>
        <w:t xml:space="preserve">כמה נמוך עוד </w:t>
      </w:r>
      <w:bookmarkStart w:id="26202" w:name="_ETM_Q0_325687"/>
      <w:bookmarkEnd w:id="26202"/>
      <w:r>
        <w:rPr>
          <w:rFonts w:hint="cs"/>
          <w:rtl/>
        </w:rPr>
        <w:t xml:space="preserve">אפשר להגיע במקום הזה? בהיסטוריה יש </w:t>
      </w:r>
      <w:bookmarkStart w:id="26203" w:name="_ETM_Q76_386556"/>
      <w:bookmarkEnd w:id="26203"/>
      <w:r>
        <w:rPr>
          <w:rFonts w:hint="cs"/>
          <w:rtl/>
        </w:rPr>
        <w:t xml:space="preserve">תקופות אפלות, ואני חושבת שבתקופה הזאת מדינת ישראל ממש הולכת </w:t>
      </w:r>
      <w:bookmarkStart w:id="26204" w:name="_ETM_Q76_394717"/>
      <w:bookmarkEnd w:id="26204"/>
      <w:r>
        <w:rPr>
          <w:rFonts w:hint="cs"/>
          <w:rtl/>
        </w:rPr>
        <w:t xml:space="preserve">ומידרדרת לשם במהירות שאי-אפשר לתאר. </w:t>
      </w:r>
    </w:p>
    <w:p w:rsidR="00B36319" w:rsidRDefault="00B36319" w:rsidP="00F80840">
      <w:pPr>
        <w:rPr>
          <w:rtl/>
        </w:rPr>
      </w:pPr>
      <w:bookmarkStart w:id="26205" w:name="_ETM_Q76_399284"/>
      <w:bookmarkStart w:id="26206" w:name="_ETM_Q76_399361"/>
      <w:bookmarkEnd w:id="26205"/>
      <w:bookmarkEnd w:id="26206"/>
    </w:p>
    <w:p w:rsidR="00B36319" w:rsidRDefault="00B36319" w:rsidP="00ED614F">
      <w:pPr>
        <w:rPr>
          <w:rtl/>
        </w:rPr>
      </w:pPr>
      <w:bookmarkStart w:id="26207" w:name="_ETM_Q76_399427"/>
      <w:bookmarkStart w:id="26208" w:name="_ETM_Q76_399480"/>
      <w:bookmarkEnd w:id="26207"/>
      <w:bookmarkEnd w:id="26208"/>
      <w:r>
        <w:rPr>
          <w:rFonts w:hint="cs"/>
          <w:rtl/>
        </w:rPr>
        <w:t>קודם אמרו: כמעט</w:t>
      </w:r>
      <w:bookmarkStart w:id="26209" w:name="_ETM_Q76_400808"/>
      <w:bookmarkEnd w:id="26209"/>
      <w:r>
        <w:rPr>
          <w:rFonts w:hint="cs"/>
          <w:rtl/>
        </w:rPr>
        <w:t xml:space="preserve"> כל יום; לא, חברים</w:t>
      </w:r>
      <w:r w:rsidR="00ED614F">
        <w:rPr>
          <w:rFonts w:hint="cs"/>
          <w:rtl/>
        </w:rPr>
        <w:t>.</w:t>
      </w:r>
      <w:r>
        <w:rPr>
          <w:rFonts w:hint="cs"/>
          <w:rtl/>
        </w:rPr>
        <w:t xml:space="preserve"> בכל יום שהכנסת – שהמליאה </w:t>
      </w:r>
      <w:bookmarkStart w:id="26210" w:name="_ETM_Q76_407352"/>
      <w:bookmarkEnd w:id="26210"/>
      <w:r>
        <w:rPr>
          <w:rFonts w:hint="cs"/>
          <w:rtl/>
        </w:rPr>
        <w:t>נפתחת, יש חוקים גזעניים. יש חוקים שמכוונים כלפי קבוצה</w:t>
      </w:r>
      <w:bookmarkStart w:id="26211" w:name="_ETM_Q76_415416"/>
      <w:bookmarkEnd w:id="26211"/>
      <w:r>
        <w:rPr>
          <w:rFonts w:hint="cs"/>
          <w:rtl/>
        </w:rPr>
        <w:t xml:space="preserve"> מסוימת מהאוכלוסייה, כלפי אוכלוסיית אזרחים, ילידים. וחוץ מזה, ממתי, </w:t>
      </w:r>
      <w:bookmarkStart w:id="26212" w:name="_ETM_Q76_427296"/>
      <w:bookmarkEnd w:id="26212"/>
      <w:r>
        <w:rPr>
          <w:rFonts w:hint="cs"/>
          <w:rtl/>
        </w:rPr>
        <w:t>באיזה מקום בעולם, באיזה ספר חוקים, באיזה לא יודעת מה</w:t>
      </w:r>
      <w:bookmarkStart w:id="26213" w:name="_ETM_Q76_433984"/>
      <w:bookmarkEnd w:id="26213"/>
      <w:r w:rsidR="00ED614F">
        <w:rPr>
          <w:rFonts w:hint="cs"/>
          <w:rtl/>
        </w:rPr>
        <w:t>,</w:t>
      </w:r>
      <w:r>
        <w:rPr>
          <w:rFonts w:hint="cs"/>
          <w:rtl/>
        </w:rPr>
        <w:t xml:space="preserve"> מענישים בן אדם על דבר שהוא לא עשה? למה להעניש </w:t>
      </w:r>
      <w:bookmarkStart w:id="26214" w:name="_ETM_Q76_437539"/>
      <w:bookmarkEnd w:id="26214"/>
      <w:r>
        <w:rPr>
          <w:rFonts w:hint="cs"/>
          <w:rtl/>
        </w:rPr>
        <w:t xml:space="preserve">את האח או האחות או האחיין או האימא או </w:t>
      </w:r>
      <w:bookmarkStart w:id="26215" w:name="_ETM_Q76_442627"/>
      <w:bookmarkEnd w:id="26215"/>
      <w:r>
        <w:rPr>
          <w:rFonts w:hint="cs"/>
          <w:rtl/>
        </w:rPr>
        <w:t xml:space="preserve">האבא? בואו נגיד שאנחנו הסכמנו עם ההגדרה, ובית המשפט קבע </w:t>
      </w:r>
      <w:bookmarkStart w:id="26216" w:name="_ETM_Q76_449415"/>
      <w:bookmarkEnd w:id="26216"/>
      <w:r>
        <w:rPr>
          <w:rFonts w:hint="cs"/>
          <w:rtl/>
        </w:rPr>
        <w:t xml:space="preserve">שהבן אדם עשה מעשה טרור – למה האח שלו, </w:t>
      </w:r>
      <w:bookmarkStart w:id="26217" w:name="_ETM_Q76_452600"/>
      <w:bookmarkEnd w:id="26217"/>
      <w:r>
        <w:rPr>
          <w:rFonts w:hint="cs"/>
          <w:rtl/>
        </w:rPr>
        <w:t xml:space="preserve">אחותו או הבן שלו צריכים לשלם מחיר במקום </w:t>
      </w:r>
      <w:bookmarkStart w:id="26218" w:name="_ETM_Q76_458670"/>
      <w:bookmarkEnd w:id="26218"/>
      <w:r>
        <w:rPr>
          <w:rFonts w:hint="cs"/>
          <w:rtl/>
        </w:rPr>
        <w:t>זה שעשה?</w:t>
      </w:r>
      <w:bookmarkStart w:id="26219" w:name="_ETM_Q76_460414"/>
      <w:bookmarkEnd w:id="26219"/>
    </w:p>
    <w:p w:rsidR="00B36319" w:rsidRDefault="00B36319" w:rsidP="00F80840">
      <w:pPr>
        <w:rPr>
          <w:rtl/>
        </w:rPr>
      </w:pPr>
      <w:bookmarkStart w:id="26220" w:name="_ETM_Q76_460478"/>
      <w:bookmarkEnd w:id="26220"/>
    </w:p>
    <w:p w:rsidR="00B36319" w:rsidRDefault="00B36319" w:rsidP="00ED614F">
      <w:pPr>
        <w:rPr>
          <w:rtl/>
        </w:rPr>
      </w:pPr>
      <w:bookmarkStart w:id="26221" w:name="_ETM_Q76_460557"/>
      <w:bookmarkStart w:id="26222" w:name="_ETM_Q76_460621"/>
      <w:bookmarkEnd w:id="26221"/>
      <w:bookmarkEnd w:id="26222"/>
      <w:r>
        <w:rPr>
          <w:rFonts w:hint="cs"/>
          <w:rtl/>
        </w:rPr>
        <w:t>אני חושבת שכל העיקרון הזה של ההפחדה</w:t>
      </w:r>
      <w:r w:rsidR="00ED614F">
        <w:rPr>
          <w:rFonts w:hint="cs"/>
          <w:rtl/>
        </w:rPr>
        <w:t>,</w:t>
      </w:r>
      <w:r>
        <w:rPr>
          <w:rFonts w:hint="cs"/>
          <w:rtl/>
        </w:rPr>
        <w:t xml:space="preserve"> בסופו של</w:t>
      </w:r>
      <w:bookmarkStart w:id="26223" w:name="_ETM_Q76_469438"/>
      <w:bookmarkEnd w:id="26223"/>
      <w:r>
        <w:rPr>
          <w:rFonts w:hint="cs"/>
          <w:rtl/>
        </w:rPr>
        <w:t xml:space="preserve"> יום ייצר סיר לחץ אחד גדול. התוצאה תהיה הפוכה, וחבל</w:t>
      </w:r>
      <w:r w:rsidR="00ED614F">
        <w:rPr>
          <w:rFonts w:hint="cs"/>
          <w:rtl/>
        </w:rPr>
        <w:t>.</w:t>
      </w:r>
      <w:r>
        <w:rPr>
          <w:rFonts w:hint="cs"/>
          <w:rtl/>
        </w:rPr>
        <w:t xml:space="preserve"> </w:t>
      </w:r>
      <w:bookmarkStart w:id="26224" w:name="_ETM_Q76_475205"/>
      <w:bookmarkEnd w:id="26224"/>
      <w:r>
        <w:rPr>
          <w:rFonts w:hint="cs"/>
          <w:rtl/>
        </w:rPr>
        <w:t xml:space="preserve">חבל. לא רק זאת, אני רוצה להגיד לכם, אם אתם </w:t>
      </w:r>
      <w:bookmarkStart w:id="26225" w:name="_ETM_Q76_482822"/>
      <w:bookmarkEnd w:id="26225"/>
      <w:r>
        <w:rPr>
          <w:rFonts w:hint="cs"/>
          <w:rtl/>
        </w:rPr>
        <w:t>אוטמים את האוזניים, מכסים את העיניים ולא</w:t>
      </w:r>
      <w:bookmarkStart w:id="26226" w:name="_ETM_Q76_488718"/>
      <w:bookmarkEnd w:id="26226"/>
      <w:r>
        <w:rPr>
          <w:rFonts w:hint="cs"/>
          <w:rtl/>
        </w:rPr>
        <w:t xml:space="preserve"> שומעים – כאילו לא שומעים או לא רוצים לראות מה באמת </w:t>
      </w:r>
      <w:bookmarkStart w:id="26227" w:name="_ETM_Q76_492985"/>
      <w:bookmarkEnd w:id="26227"/>
      <w:r>
        <w:rPr>
          <w:rFonts w:hint="cs"/>
          <w:rtl/>
        </w:rPr>
        <w:t>העולם אומר על מה שקורה כאן – אני אומרת לכם,</w:t>
      </w:r>
      <w:bookmarkStart w:id="26228" w:name="_ETM_Q76_497285"/>
      <w:bookmarkEnd w:id="26228"/>
      <w:r>
        <w:rPr>
          <w:rFonts w:hint="cs"/>
          <w:rtl/>
        </w:rPr>
        <w:t xml:space="preserve"> זה לא ישנה את המציאות. העולם מדבר על מה שקורה </w:t>
      </w:r>
      <w:bookmarkStart w:id="26229" w:name="_ETM_Q76_504787"/>
      <w:bookmarkEnd w:id="26229"/>
      <w:r>
        <w:rPr>
          <w:rFonts w:hint="cs"/>
          <w:rtl/>
        </w:rPr>
        <w:t xml:space="preserve">כאן מבחינת חקיקה, שהיא חקיקה גזענית, נוגדת זכויות אדם בסיסיות. </w:t>
      </w:r>
      <w:bookmarkStart w:id="26230" w:name="_ETM_Q76_512076"/>
      <w:bookmarkEnd w:id="26230"/>
      <w:r>
        <w:rPr>
          <w:rFonts w:hint="cs"/>
          <w:rtl/>
        </w:rPr>
        <w:t>לא יכול להיות</w:t>
      </w:r>
      <w:r w:rsidR="00ED614F">
        <w:rPr>
          <w:rFonts w:hint="cs"/>
          <w:rtl/>
        </w:rPr>
        <w:t>.</w:t>
      </w:r>
      <w:r>
        <w:rPr>
          <w:rFonts w:hint="cs"/>
          <w:rtl/>
        </w:rPr>
        <w:t xml:space="preserve"> לא יכול להיות. עד מתי? יש דברים </w:t>
      </w:r>
      <w:bookmarkStart w:id="26231" w:name="_ETM_Q76_523623"/>
      <w:bookmarkEnd w:id="26231"/>
      <w:r>
        <w:rPr>
          <w:rFonts w:hint="cs"/>
          <w:rtl/>
        </w:rPr>
        <w:t>שהם באחריות הבסיסית של המדינה – להגן על האזרחים שלה.</w:t>
      </w:r>
      <w:bookmarkStart w:id="26232" w:name="_ETM_Q76_531974"/>
      <w:bookmarkEnd w:id="26232"/>
      <w:r>
        <w:rPr>
          <w:rFonts w:hint="cs"/>
          <w:rtl/>
        </w:rPr>
        <w:t xml:space="preserve"> והמדינה </w:t>
      </w:r>
      <w:r>
        <w:rPr>
          <w:rtl/>
        </w:rPr>
        <w:t>–</w:t>
      </w:r>
      <w:r>
        <w:rPr>
          <w:rFonts w:hint="cs"/>
          <w:rtl/>
        </w:rPr>
        <w:t xml:space="preserve"> אני לא אומרת שנכשלת; המדינה במתכוון לא עושה. </w:t>
      </w:r>
      <w:bookmarkStart w:id="26233" w:name="_ETM_Q76_538170"/>
      <w:bookmarkEnd w:id="26233"/>
      <w:r>
        <w:rPr>
          <w:rFonts w:hint="cs"/>
          <w:rtl/>
        </w:rPr>
        <w:t xml:space="preserve">אנחנו יודעים בוודאות שאם היא הייתה רוצה, היא הייתה </w:t>
      </w:r>
      <w:bookmarkStart w:id="26234" w:name="_ETM_Q76_544943"/>
      <w:bookmarkEnd w:id="26234"/>
      <w:r>
        <w:rPr>
          <w:rFonts w:hint="cs"/>
          <w:rtl/>
        </w:rPr>
        <w:t xml:space="preserve">עושה. </w:t>
      </w:r>
      <w:bookmarkStart w:id="26235" w:name="_ETM_Q76_546015"/>
      <w:bookmarkEnd w:id="26235"/>
    </w:p>
    <w:p w:rsidR="00B36319" w:rsidRDefault="00B36319" w:rsidP="00F80840">
      <w:pPr>
        <w:rPr>
          <w:rtl/>
        </w:rPr>
      </w:pPr>
      <w:bookmarkStart w:id="26236" w:name="_ETM_Q76_546100"/>
      <w:bookmarkEnd w:id="26236"/>
    </w:p>
    <w:p w:rsidR="00B36319" w:rsidRDefault="00B36319" w:rsidP="00902DEF">
      <w:pPr>
        <w:rPr>
          <w:rtl/>
        </w:rPr>
      </w:pPr>
      <w:bookmarkStart w:id="26237" w:name="_ETM_Q76_546142"/>
      <w:bookmarkStart w:id="26238" w:name="_ETM_Q76_546192"/>
      <w:bookmarkEnd w:id="26237"/>
      <w:bookmarkEnd w:id="26238"/>
      <w:r>
        <w:rPr>
          <w:rFonts w:hint="cs"/>
          <w:rtl/>
        </w:rPr>
        <w:t xml:space="preserve">אני רוצה להביא דוגמה של כאילו מעשה טרור </w:t>
      </w:r>
      <w:bookmarkStart w:id="26239" w:name="_ETM_Q76_553436"/>
      <w:bookmarkEnd w:id="26239"/>
      <w:r>
        <w:rPr>
          <w:rFonts w:hint="cs"/>
          <w:rtl/>
        </w:rPr>
        <w:t xml:space="preserve">של המדריכה </w:t>
      </w:r>
      <w:bookmarkStart w:id="26240" w:name="_ETM_Q76_553883"/>
      <w:bookmarkEnd w:id="26240"/>
      <w:proofErr w:type="spellStart"/>
      <w:r>
        <w:rPr>
          <w:rFonts w:hint="cs"/>
          <w:rtl/>
        </w:rPr>
        <w:t>אנתסאר</w:t>
      </w:r>
      <w:proofErr w:type="spellEnd"/>
      <w:r>
        <w:rPr>
          <w:rFonts w:hint="cs"/>
          <w:rtl/>
        </w:rPr>
        <w:t xml:space="preserve"> </w:t>
      </w:r>
      <w:proofErr w:type="spellStart"/>
      <w:r>
        <w:rPr>
          <w:rFonts w:hint="cs"/>
          <w:rtl/>
        </w:rPr>
        <w:t>חג'אזי</w:t>
      </w:r>
      <w:proofErr w:type="spellEnd"/>
      <w:r>
        <w:rPr>
          <w:rFonts w:hint="cs"/>
          <w:rtl/>
        </w:rPr>
        <w:t xml:space="preserve">. האמת, אני מזמינה את כולכם, מי </w:t>
      </w:r>
      <w:bookmarkStart w:id="26241" w:name="_ETM_Q76_560827"/>
      <w:bookmarkEnd w:id="26241"/>
      <w:r>
        <w:rPr>
          <w:rFonts w:hint="cs"/>
          <w:rtl/>
        </w:rPr>
        <w:t xml:space="preserve">שכאן ומי ששומע, ללכת ולבקר בביתה של </w:t>
      </w:r>
      <w:proofErr w:type="spellStart"/>
      <w:r>
        <w:rPr>
          <w:rFonts w:hint="cs"/>
          <w:rtl/>
        </w:rPr>
        <w:t>אנתסאר</w:t>
      </w:r>
      <w:proofErr w:type="spellEnd"/>
      <w:r>
        <w:rPr>
          <w:rFonts w:hint="cs"/>
          <w:rtl/>
        </w:rPr>
        <w:t xml:space="preserve">. </w:t>
      </w:r>
      <w:proofErr w:type="spellStart"/>
      <w:r>
        <w:rPr>
          <w:rFonts w:hint="cs"/>
          <w:rtl/>
        </w:rPr>
        <w:t>אנתסאר</w:t>
      </w:r>
      <w:proofErr w:type="spellEnd"/>
      <w:r>
        <w:rPr>
          <w:rFonts w:hint="cs"/>
          <w:rtl/>
        </w:rPr>
        <w:t xml:space="preserve">, נשמה של ילדה קטנה, בית </w:t>
      </w:r>
      <w:bookmarkStart w:id="26242" w:name="_ETM_Q76_573047"/>
      <w:bookmarkEnd w:id="26242"/>
      <w:r>
        <w:rPr>
          <w:rFonts w:hint="cs"/>
          <w:rtl/>
        </w:rPr>
        <w:t xml:space="preserve">של ברבי, מלא בצבעים ורודים וחיות ובובות, משחקים, מלא חיים, </w:t>
      </w:r>
      <w:bookmarkStart w:id="26243" w:name="_ETM_Q76_583561"/>
      <w:bookmarkEnd w:id="26243"/>
      <w:r>
        <w:rPr>
          <w:rFonts w:hint="cs"/>
          <w:rtl/>
        </w:rPr>
        <w:t xml:space="preserve">מלא תקווה. אפילו היא בעצמה שותפה להרבה דברים שמבקשים ופועלים </w:t>
      </w:r>
      <w:bookmarkStart w:id="26244" w:name="_ETM_Q76_593024"/>
      <w:bookmarkEnd w:id="26244"/>
      <w:r>
        <w:rPr>
          <w:rFonts w:hint="cs"/>
          <w:rtl/>
        </w:rPr>
        <w:t>למען קיום משותף במדינה הזאת. על זה שהיא אנרגטית,</w:t>
      </w:r>
      <w:bookmarkStart w:id="26245" w:name="_ETM_Q76_599966"/>
      <w:bookmarkEnd w:id="26245"/>
      <w:r>
        <w:rPr>
          <w:rFonts w:hint="cs"/>
          <w:rtl/>
        </w:rPr>
        <w:t xml:space="preserve"> שהיא הולכת לעשות שיעור לילדים, שעשתה סיבוב, באים, </w:t>
      </w:r>
      <w:bookmarkStart w:id="26246" w:name="_ETM_Q76_606599"/>
      <w:bookmarkEnd w:id="26246"/>
      <w:r>
        <w:rPr>
          <w:rFonts w:hint="cs"/>
          <w:rtl/>
        </w:rPr>
        <w:t xml:space="preserve">לוקחים אותה באמצע הלילה, מכסים את העיניים שלה, אוזקים אותה </w:t>
      </w:r>
      <w:bookmarkStart w:id="26247" w:name="_ETM_Q76_611033"/>
      <w:bookmarkEnd w:id="26247"/>
      <w:r>
        <w:rPr>
          <w:rFonts w:hint="cs"/>
          <w:rtl/>
        </w:rPr>
        <w:t>בידיים וברגליים</w:t>
      </w:r>
      <w:r w:rsidR="00902DEF">
        <w:rPr>
          <w:rFonts w:hint="cs"/>
          <w:rtl/>
        </w:rPr>
        <w:t>,</w:t>
      </w:r>
      <w:r>
        <w:rPr>
          <w:rFonts w:hint="cs"/>
          <w:rtl/>
        </w:rPr>
        <w:t xml:space="preserve"> מטרטרים אותה ממקום למקום, משאירים אותה כל הלילה</w:t>
      </w:r>
      <w:bookmarkStart w:id="26248" w:name="_ETM_Q76_618479"/>
      <w:bookmarkEnd w:id="26248"/>
      <w:r>
        <w:rPr>
          <w:rFonts w:hint="cs"/>
          <w:rtl/>
        </w:rPr>
        <w:t xml:space="preserve"> ברכב (אומרת בערבית:</w:t>
      </w:r>
      <w:r w:rsidR="00902DEF">
        <w:rPr>
          <w:rFonts w:hint="cs"/>
          <w:rtl/>
        </w:rPr>
        <w:t xml:space="preserve"> </w:t>
      </w:r>
      <w:proofErr w:type="spellStart"/>
      <w:r w:rsidR="00902DEF">
        <w:rPr>
          <w:rFonts w:hint="cs"/>
          <w:rtl/>
        </w:rPr>
        <w:t>במסקוביה</w:t>
      </w:r>
      <w:proofErr w:type="spellEnd"/>
      <w:r w:rsidR="00902DEF">
        <w:rPr>
          <w:rFonts w:hint="cs"/>
          <w:rtl/>
        </w:rPr>
        <w:t xml:space="preserve"> בנצרת.</w:t>
      </w:r>
      <w:r>
        <w:rPr>
          <w:rFonts w:hint="cs"/>
          <w:rtl/>
        </w:rPr>
        <w:t>)</w:t>
      </w:r>
      <w:r w:rsidR="00902DEF">
        <w:rPr>
          <w:rFonts w:hint="cs"/>
          <w:rtl/>
        </w:rPr>
        <w:t xml:space="preserve"> </w:t>
      </w:r>
      <w:r>
        <w:rPr>
          <w:rFonts w:hint="cs"/>
          <w:rtl/>
        </w:rPr>
        <w:t xml:space="preserve">ואחר כך היא יוצאת, </w:t>
      </w:r>
      <w:bookmarkStart w:id="26249" w:name="_ETM_Q76_626514"/>
      <w:bookmarkEnd w:id="26249"/>
      <w:r>
        <w:rPr>
          <w:rFonts w:hint="cs"/>
          <w:rtl/>
        </w:rPr>
        <w:t>כי אין כלום. רק מה, השר של הביטחון הלאומי חשב</w:t>
      </w:r>
      <w:bookmarkStart w:id="26250" w:name="_ETM_Q76_634131"/>
      <w:bookmarkEnd w:id="26250"/>
      <w:r>
        <w:rPr>
          <w:rFonts w:hint="cs"/>
          <w:rtl/>
        </w:rPr>
        <w:t xml:space="preserve">, נדמה לו, לפי ההבנה שלו, שהיא אמרה משהו או </w:t>
      </w:r>
      <w:bookmarkStart w:id="26251" w:name="_ETM_Q76_640598"/>
      <w:bookmarkEnd w:id="26251"/>
      <w:r>
        <w:rPr>
          <w:rFonts w:hint="cs"/>
          <w:rtl/>
        </w:rPr>
        <w:t xml:space="preserve">עשתה משהו שלא נראה לו. בינתיים </w:t>
      </w:r>
      <w:proofErr w:type="spellStart"/>
      <w:r>
        <w:rPr>
          <w:rFonts w:hint="cs"/>
          <w:rtl/>
        </w:rPr>
        <w:t>אנתסאר</w:t>
      </w:r>
      <w:proofErr w:type="spellEnd"/>
      <w:r>
        <w:rPr>
          <w:rFonts w:hint="cs"/>
          <w:rtl/>
        </w:rPr>
        <w:t xml:space="preserve"> </w:t>
      </w:r>
      <w:r>
        <w:rPr>
          <w:rFonts w:hint="eastAsia"/>
          <w:rtl/>
        </w:rPr>
        <w:t>–</w:t>
      </w:r>
      <w:r>
        <w:rPr>
          <w:rFonts w:hint="cs"/>
          <w:rtl/>
        </w:rPr>
        <w:t xml:space="preserve"> שהיא אישה גרושה, </w:t>
      </w:r>
      <w:bookmarkStart w:id="26252" w:name="_ETM_Q76_650054"/>
      <w:bookmarkEnd w:id="26252"/>
      <w:r>
        <w:rPr>
          <w:rFonts w:hint="cs"/>
          <w:rtl/>
        </w:rPr>
        <w:t xml:space="preserve">אימא לילדה שמתכוננת לחיים של אחרי התיכון, צריכה לספק לה </w:t>
      </w:r>
      <w:bookmarkStart w:id="26253" w:name="_ETM_Q76_657927"/>
      <w:bookmarkEnd w:id="26253"/>
      <w:r>
        <w:rPr>
          <w:rFonts w:hint="cs"/>
          <w:rtl/>
        </w:rPr>
        <w:t xml:space="preserve">גם מחסה וגם מחיה, וגם לדאוג ללימודים העתידיים שלה – </w:t>
      </w:r>
      <w:bookmarkStart w:id="26254" w:name="_ETM_Q76_664661"/>
      <w:bookmarkEnd w:id="26254"/>
      <w:r>
        <w:rPr>
          <w:rFonts w:hint="cs"/>
          <w:rtl/>
        </w:rPr>
        <w:t xml:space="preserve">בינתיים היא יושבת בלי עבודה. </w:t>
      </w:r>
    </w:p>
    <w:p w:rsidR="00B36319" w:rsidRDefault="00B36319" w:rsidP="00F80840">
      <w:pPr>
        <w:rPr>
          <w:rtl/>
        </w:rPr>
      </w:pPr>
      <w:bookmarkStart w:id="26255" w:name="_ETM_Q76_669483"/>
      <w:bookmarkStart w:id="26256" w:name="_ETM_Q76_669557"/>
      <w:bookmarkEnd w:id="26255"/>
      <w:bookmarkEnd w:id="26256"/>
    </w:p>
    <w:p w:rsidR="00B36319" w:rsidRDefault="00B36319" w:rsidP="00902DEF">
      <w:pPr>
        <w:rPr>
          <w:rtl/>
        </w:rPr>
      </w:pPr>
      <w:bookmarkStart w:id="26257" w:name="_ETM_Q76_669935"/>
      <w:bookmarkStart w:id="26258" w:name="_ETM_Q76_670019"/>
      <w:bookmarkEnd w:id="26257"/>
      <w:bookmarkEnd w:id="26258"/>
      <w:r>
        <w:rPr>
          <w:rFonts w:hint="cs"/>
          <w:rtl/>
        </w:rPr>
        <w:t>אלה בדיוק אותם</w:t>
      </w:r>
      <w:bookmarkStart w:id="26259" w:name="_ETM_Q76_671759"/>
      <w:bookmarkEnd w:id="26259"/>
      <w:r>
        <w:rPr>
          <w:rFonts w:hint="cs"/>
          <w:rtl/>
        </w:rPr>
        <w:t xml:space="preserve"> המקרים שעליהם מדברים החוק הזה וכל החוקים, האחים והאחיות שלו</w:t>
      </w:r>
      <w:bookmarkStart w:id="26260" w:name="_ETM_Q76_678865"/>
      <w:bookmarkEnd w:id="26260"/>
      <w:r>
        <w:rPr>
          <w:rFonts w:hint="cs"/>
          <w:rtl/>
        </w:rPr>
        <w:t xml:space="preserve">. זה התוכן של הדברים. המפליא בעניין הוא שקורים דברים, רק </w:t>
      </w:r>
      <w:bookmarkStart w:id="26261" w:name="_ETM_Q76_690162"/>
      <w:bookmarkEnd w:id="26261"/>
      <w:r>
        <w:rPr>
          <w:rFonts w:hint="cs"/>
          <w:rtl/>
        </w:rPr>
        <w:t xml:space="preserve">בצד השני. כנראה העולם במדינה הזאת נהפך לשני מושגים עקרוניים: </w:t>
      </w:r>
      <w:bookmarkStart w:id="26262" w:name="_ETM_Q76_698867"/>
      <w:bookmarkEnd w:id="26262"/>
      <w:r>
        <w:rPr>
          <w:rFonts w:hint="cs"/>
          <w:rtl/>
        </w:rPr>
        <w:t xml:space="preserve">או שאתה יהודי או שאתה לא קיים, אין לך זכות </w:t>
      </w:r>
      <w:bookmarkStart w:id="26263" w:name="_ETM_Q76_705731"/>
      <w:bookmarkEnd w:id="26263"/>
      <w:r>
        <w:rPr>
          <w:rFonts w:hint="cs"/>
          <w:rtl/>
        </w:rPr>
        <w:t xml:space="preserve">בשום דבר. אנחנו ראינו בתחילת המלחמה איך כל מי שהייתה </w:t>
      </w:r>
      <w:bookmarkStart w:id="26264" w:name="_ETM_Q76_711989"/>
      <w:bookmarkEnd w:id="26264"/>
      <w:r>
        <w:rPr>
          <w:rFonts w:hint="cs"/>
          <w:rtl/>
        </w:rPr>
        <w:t xml:space="preserve">בדף </w:t>
      </w:r>
      <w:proofErr w:type="spellStart"/>
      <w:r>
        <w:rPr>
          <w:rFonts w:hint="cs"/>
          <w:rtl/>
        </w:rPr>
        <w:t>הפייסבוק</w:t>
      </w:r>
      <w:proofErr w:type="spellEnd"/>
      <w:r>
        <w:rPr>
          <w:rFonts w:hint="cs"/>
          <w:rtl/>
        </w:rPr>
        <w:t xml:space="preserve"> שלו אמירה מלפני חודשים, שלא קשורה לשום דבר, </w:t>
      </w:r>
      <w:bookmarkStart w:id="26265" w:name="_ETM_Q76_719622"/>
      <w:bookmarkEnd w:id="26265"/>
      <w:r>
        <w:rPr>
          <w:rFonts w:hint="cs"/>
          <w:rtl/>
        </w:rPr>
        <w:t>אמירה דתית, לא משהו אחר – באו, לקחו אותו, טרטרו</w:t>
      </w:r>
      <w:bookmarkStart w:id="26266" w:name="_ETM_Q76_724795"/>
      <w:bookmarkEnd w:id="26266"/>
      <w:r>
        <w:rPr>
          <w:rFonts w:hint="cs"/>
          <w:rtl/>
        </w:rPr>
        <w:t xml:space="preserve"> אותו</w:t>
      </w:r>
      <w:r w:rsidR="00902DEF">
        <w:rPr>
          <w:rFonts w:hint="cs"/>
          <w:rtl/>
        </w:rPr>
        <w:t>,</w:t>
      </w:r>
      <w:r>
        <w:rPr>
          <w:rFonts w:hint="cs"/>
          <w:rtl/>
        </w:rPr>
        <w:t xml:space="preserve"> לקחו אותו</w:t>
      </w:r>
      <w:r w:rsidR="00902DEF">
        <w:rPr>
          <w:rFonts w:hint="cs"/>
          <w:rtl/>
        </w:rPr>
        <w:t>,</w:t>
      </w:r>
      <w:r>
        <w:rPr>
          <w:rFonts w:hint="cs"/>
          <w:rtl/>
        </w:rPr>
        <w:t xml:space="preserve"> (אומרת בערבית:</w:t>
      </w:r>
      <w:r w:rsidR="00902DEF">
        <w:rPr>
          <w:rFonts w:hint="cs"/>
          <w:rtl/>
        </w:rPr>
        <w:t xml:space="preserve"> פיטרו אותו מהעבודה.</w:t>
      </w:r>
      <w:r>
        <w:rPr>
          <w:rFonts w:hint="cs"/>
          <w:rtl/>
        </w:rPr>
        <w:t xml:space="preserve">) </w:t>
      </w:r>
      <w:bookmarkStart w:id="26267" w:name="_ETM_Q76_728326"/>
      <w:bookmarkEnd w:id="26267"/>
      <w:r>
        <w:rPr>
          <w:rFonts w:hint="cs"/>
          <w:rtl/>
        </w:rPr>
        <w:t xml:space="preserve">ועכשיו אנחנו רואים שבשמות גלויים ובמכוון כותבים "מוות לערבים", "נשלח </w:t>
      </w:r>
      <w:bookmarkStart w:id="26268" w:name="_ETM_Q76_743951"/>
      <w:bookmarkEnd w:id="26268"/>
      <w:r>
        <w:rPr>
          <w:rFonts w:hint="cs"/>
          <w:rtl/>
        </w:rPr>
        <w:t xml:space="preserve">אותך" </w:t>
      </w:r>
      <w:r>
        <w:rPr>
          <w:rFonts w:hint="eastAsia"/>
          <w:rtl/>
        </w:rPr>
        <w:t>–</w:t>
      </w:r>
      <w:r>
        <w:rPr>
          <w:rFonts w:hint="cs"/>
          <w:rtl/>
        </w:rPr>
        <w:t xml:space="preserve"> לא יודעת לאן, איומים. </w:t>
      </w:r>
      <w:bookmarkStart w:id="26269" w:name="_ETM_Q76_669627"/>
      <w:bookmarkStart w:id="26270" w:name="_ETM_Q76_669678"/>
      <w:bookmarkEnd w:id="26269"/>
      <w:bookmarkEnd w:id="26270"/>
    </w:p>
    <w:p w:rsidR="00B36319" w:rsidRDefault="00B36319" w:rsidP="00F80840">
      <w:pPr>
        <w:rPr>
          <w:rtl/>
        </w:rPr>
      </w:pPr>
    </w:p>
    <w:p w:rsidR="00B36319" w:rsidRDefault="00B36319" w:rsidP="00ED614F">
      <w:bookmarkStart w:id="26271" w:name="TOR_Q77"/>
      <w:bookmarkEnd w:id="26271"/>
      <w:r>
        <w:rPr>
          <w:rFonts w:hint="cs"/>
          <w:rtl/>
        </w:rPr>
        <w:t xml:space="preserve">סטודנטית בטכניון, בקבוצה של הנדסה שיש בה יהודים וערבים </w:t>
      </w:r>
      <w:r>
        <w:rPr>
          <w:rtl/>
        </w:rPr>
        <w:t>–</w:t>
      </w:r>
      <w:r>
        <w:rPr>
          <w:rFonts w:hint="cs"/>
          <w:rtl/>
        </w:rPr>
        <w:t xml:space="preserve"> אחד הסטודנטים הערבים שאל לפני המבחן לגבי השאלונים שמתרגלים. התשובה של הסטודנטית הייתה: מצחיק, מצחיק, </w:t>
      </w:r>
      <w:bookmarkStart w:id="26272" w:name="_ETM_Q77_170214"/>
      <w:bookmarkEnd w:id="26272"/>
      <w:r>
        <w:rPr>
          <w:rFonts w:hint="cs"/>
          <w:rtl/>
        </w:rPr>
        <w:t xml:space="preserve">אתם הערבים חייבים למות. תגידו, מישהו עשה מעשה בקשר לזה? </w:t>
      </w:r>
      <w:bookmarkStart w:id="26273" w:name="_ETM_Q77_177886"/>
      <w:bookmarkEnd w:id="26273"/>
      <w:r>
        <w:rPr>
          <w:rFonts w:hint="cs"/>
          <w:rtl/>
        </w:rPr>
        <w:t xml:space="preserve">אני אישית שלחתי מכתב לשר שהוא אחראי </w:t>
      </w:r>
      <w:bookmarkStart w:id="26274" w:name="_ETM_Q77_186476"/>
      <w:bookmarkEnd w:id="26274"/>
      <w:r>
        <w:rPr>
          <w:rFonts w:hint="cs"/>
          <w:rtl/>
        </w:rPr>
        <w:t xml:space="preserve">למוסדות להשכלה גבוהה. בינתיים אין תגובה. </w:t>
      </w:r>
      <w:bookmarkStart w:id="26275" w:name="_ETM_Q77_192556"/>
      <w:bookmarkStart w:id="26276" w:name="_ETM_Q77_192669"/>
      <w:bookmarkStart w:id="26277" w:name="_ETM_Q77_192700"/>
      <w:bookmarkStart w:id="26278" w:name="_ETM_Q77_192761"/>
      <w:bookmarkEnd w:id="26275"/>
      <w:bookmarkEnd w:id="26276"/>
      <w:bookmarkEnd w:id="26277"/>
      <w:bookmarkEnd w:id="26278"/>
      <w:r>
        <w:rPr>
          <w:rFonts w:hint="cs"/>
          <w:rtl/>
        </w:rPr>
        <w:t>אני אגיד לכם, אם</w:t>
      </w:r>
      <w:bookmarkStart w:id="26279" w:name="_ETM_Q77_194860"/>
      <w:bookmarkEnd w:id="26279"/>
      <w:r>
        <w:rPr>
          <w:rFonts w:hint="cs"/>
          <w:rtl/>
        </w:rPr>
        <w:t xml:space="preserve"> זאת הייתה סטודנטית ערבייה, היא הייתה נזרקת מהמדרגות, אפילו שהיא </w:t>
      </w:r>
      <w:bookmarkStart w:id="26280" w:name="_ETM_Q77_198918"/>
      <w:bookmarkEnd w:id="26280"/>
      <w:r>
        <w:rPr>
          <w:rFonts w:hint="cs"/>
          <w:rtl/>
        </w:rPr>
        <w:t xml:space="preserve">הייתה בסמסטר האחרון. אז מה קורה פה? מה קורה פה, </w:t>
      </w:r>
      <w:bookmarkStart w:id="26281" w:name="_ETM_Q77_207963"/>
      <w:bookmarkEnd w:id="26281"/>
      <w:r>
        <w:rPr>
          <w:rFonts w:hint="cs"/>
          <w:rtl/>
        </w:rPr>
        <w:t xml:space="preserve">כבוד היושב בראש? אתה מבקש כבוד; אנחנו מבקשים את הזכות </w:t>
      </w:r>
      <w:bookmarkStart w:id="26282" w:name="_ETM_Q77_211898"/>
      <w:bookmarkEnd w:id="26282"/>
      <w:r>
        <w:rPr>
          <w:rFonts w:hint="cs"/>
          <w:rtl/>
        </w:rPr>
        <w:t xml:space="preserve">שלנו לקיום משותף. </w:t>
      </w:r>
    </w:p>
    <w:p w:rsidR="00B36319" w:rsidRDefault="00B36319" w:rsidP="00F80840">
      <w:pPr>
        <w:rPr>
          <w:rtl/>
        </w:rPr>
      </w:pPr>
    </w:p>
    <w:p w:rsidR="00B36319" w:rsidRDefault="00B36319" w:rsidP="00F80840">
      <w:pPr>
        <w:pStyle w:val="af6"/>
        <w:keepNext/>
        <w:rPr>
          <w:rtl/>
        </w:rPr>
      </w:pPr>
      <w:r w:rsidRPr="001A70A9">
        <w:rPr>
          <w:rStyle w:val="TagStyle"/>
          <w:rtl/>
        </w:rPr>
        <w:t xml:space="preserve"> &lt;&lt; יור &gt;&gt;</w:t>
      </w:r>
      <w:r w:rsidRPr="00AA0E28">
        <w:rPr>
          <w:rStyle w:val="TagStyle"/>
          <w:rtl/>
        </w:rPr>
        <w:t xml:space="preserve"> </w:t>
      </w:r>
      <w:r>
        <w:rPr>
          <w:rtl/>
        </w:rPr>
        <w:t>היו"ר ניסים ואטורי:</w:t>
      </w:r>
      <w:r w:rsidRPr="00AA0E28">
        <w:rPr>
          <w:rStyle w:val="TagStyle"/>
          <w:rtl/>
        </w:rPr>
        <w:t xml:space="preserve"> </w:t>
      </w:r>
      <w:r w:rsidRPr="001A70A9">
        <w:rPr>
          <w:rStyle w:val="TagStyle"/>
          <w:rtl/>
        </w:rPr>
        <w:t>&lt;&lt; יור &gt;&gt;</w:t>
      </w:r>
      <w:r>
        <w:rPr>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כבוד של הכנסת, לא כבוד שלי אישית. תודה רבה. </w:t>
      </w:r>
    </w:p>
    <w:p w:rsidR="00B36319" w:rsidRDefault="00B36319" w:rsidP="00F80840">
      <w:pPr>
        <w:rPr>
          <w:rtl/>
          <w:lang w:eastAsia="he-IL"/>
        </w:rPr>
      </w:pPr>
    </w:p>
    <w:p w:rsidR="00B36319" w:rsidRDefault="00B36319" w:rsidP="00F80840">
      <w:pPr>
        <w:pStyle w:val="-"/>
        <w:keepNext/>
        <w:rPr>
          <w:rtl/>
        </w:rPr>
      </w:pPr>
      <w:bookmarkStart w:id="26283" w:name="ET_speakercontinue_5918_7"/>
      <w:r w:rsidRPr="001A70A9">
        <w:rPr>
          <w:rStyle w:val="TagStyle"/>
          <w:rtl/>
        </w:rPr>
        <w:t xml:space="preserve"> &lt;&lt; דובר_המשך &gt;&gt;</w:t>
      </w:r>
      <w:r w:rsidRPr="00AA0E28">
        <w:rPr>
          <w:rStyle w:val="TagStyle"/>
          <w:rtl/>
        </w:rPr>
        <w:t xml:space="preserve"> </w:t>
      </w:r>
      <w:r>
        <w:rPr>
          <w:rtl/>
        </w:rPr>
        <w:t>אימאן ח'טיב יאסין (רע"מ – הרשימה הערבית המאוחדת):</w:t>
      </w:r>
      <w:r w:rsidRPr="00AA0E28">
        <w:rPr>
          <w:rStyle w:val="TagStyle"/>
          <w:rtl/>
        </w:rPr>
        <w:t xml:space="preserve"> </w:t>
      </w:r>
      <w:r w:rsidRPr="001A70A9">
        <w:rPr>
          <w:rStyle w:val="TagStyle"/>
          <w:rtl/>
        </w:rPr>
        <w:t>&lt;&lt; דובר_המשך &gt;&gt;</w:t>
      </w:r>
      <w:r>
        <w:rPr>
          <w:rtl/>
        </w:rPr>
        <w:t xml:space="preserve">  </w:t>
      </w:r>
      <w:bookmarkEnd w:id="26283"/>
    </w:p>
    <w:p w:rsidR="00B36319" w:rsidRDefault="00B36319" w:rsidP="000928D2">
      <w:pPr>
        <w:rPr>
          <w:rtl/>
          <w:lang w:eastAsia="he-IL"/>
        </w:rPr>
      </w:pPr>
    </w:p>
    <w:p w:rsidR="00B36319" w:rsidRPr="00AA0E28" w:rsidRDefault="00B36319" w:rsidP="00ED614F">
      <w:pPr>
        <w:rPr>
          <w:rtl/>
          <w:lang w:eastAsia="he-IL"/>
        </w:rPr>
      </w:pPr>
      <w:r>
        <w:rPr>
          <w:rFonts w:hint="cs"/>
          <w:rtl/>
          <w:lang w:eastAsia="he-IL"/>
        </w:rPr>
        <w:t xml:space="preserve">הכבוד של הכנסת </w:t>
      </w:r>
      <w:bookmarkStart w:id="26284" w:name="_ETM_Q77_217815"/>
      <w:bookmarkEnd w:id="26284"/>
      <w:r>
        <w:rPr>
          <w:rFonts w:hint="cs"/>
          <w:rtl/>
          <w:lang w:eastAsia="he-IL"/>
        </w:rPr>
        <w:t xml:space="preserve">מונח במקומו תמיד. לא אתה ולא אף אחד </w:t>
      </w:r>
      <w:bookmarkStart w:id="26285" w:name="_ETM_Q77_223516"/>
      <w:bookmarkEnd w:id="26285"/>
      <w:r>
        <w:rPr>
          <w:rFonts w:hint="cs"/>
          <w:rtl/>
          <w:lang w:eastAsia="he-IL"/>
        </w:rPr>
        <w:t xml:space="preserve">אחר יכול לבוא אליי בטענה כזאת. לא יכול להיות שבכל פעם שאנחנו </w:t>
      </w:r>
      <w:bookmarkStart w:id="26286" w:name="_ETM_Q77_228106"/>
      <w:bookmarkEnd w:id="26286"/>
      <w:r>
        <w:rPr>
          <w:rFonts w:hint="cs"/>
          <w:rtl/>
          <w:lang w:eastAsia="he-IL"/>
        </w:rPr>
        <w:t>עולים לכאן לדבר, אנחנו חייבים לקבל כל מיני הערות. למה?</w:t>
      </w:r>
      <w:bookmarkStart w:id="26287" w:name="_ETM_Q77_234160"/>
      <w:bookmarkEnd w:id="26287"/>
      <w:r>
        <w:rPr>
          <w:rFonts w:hint="cs"/>
          <w:rtl/>
          <w:lang w:eastAsia="he-IL"/>
        </w:rPr>
        <w:t xml:space="preserve"> יש לי זכות להגיד את הדברים שלי כמו כל ח"כ </w:t>
      </w:r>
      <w:bookmarkStart w:id="26288" w:name="_ETM_Q77_236854"/>
      <w:bookmarkEnd w:id="26288"/>
      <w:r>
        <w:rPr>
          <w:rFonts w:hint="cs"/>
          <w:rtl/>
          <w:lang w:eastAsia="he-IL"/>
        </w:rPr>
        <w:t>אחר. אני גם שליחת ציבור. אנשים בחרו בי כדי</w:t>
      </w:r>
      <w:bookmarkStart w:id="26289" w:name="_ETM_Q77_241910"/>
      <w:bookmarkEnd w:id="26289"/>
      <w:r>
        <w:rPr>
          <w:rFonts w:hint="cs"/>
          <w:rtl/>
          <w:lang w:eastAsia="he-IL"/>
        </w:rPr>
        <w:t xml:space="preserve"> לייצג אותם, להשמיע את זעקתם. זה לא יכול להיות, לה</w:t>
      </w:r>
      <w:r w:rsidR="00ED614F">
        <w:rPr>
          <w:rFonts w:hint="cs"/>
          <w:rtl/>
          <w:lang w:eastAsia="he-IL"/>
        </w:rPr>
        <w:t>י</w:t>
      </w:r>
      <w:r>
        <w:rPr>
          <w:rFonts w:hint="cs"/>
          <w:rtl/>
          <w:lang w:eastAsia="he-IL"/>
        </w:rPr>
        <w:t>משך בצורה הזאת</w:t>
      </w:r>
      <w:r w:rsidR="00ED614F">
        <w:rPr>
          <w:rFonts w:hint="cs"/>
          <w:rtl/>
          <w:lang w:eastAsia="he-IL"/>
        </w:rPr>
        <w:t>.</w:t>
      </w:r>
      <w:r>
        <w:rPr>
          <w:rFonts w:hint="cs"/>
          <w:rtl/>
          <w:lang w:eastAsia="he-IL"/>
        </w:rPr>
        <w:t xml:space="preserve"> לא יכול להיות שכל אחד ואחד מאיתנו מאוים ומפוחד וחש כאילו שעל כל אות </w:t>
      </w:r>
      <w:bookmarkStart w:id="26290" w:name="_ETM_Q77_261334"/>
      <w:bookmarkEnd w:id="26290"/>
      <w:r>
        <w:rPr>
          <w:rFonts w:hint="cs"/>
          <w:rtl/>
          <w:lang w:eastAsia="he-IL"/>
        </w:rPr>
        <w:t xml:space="preserve">שיוצאת מהפה, ולא מילה, הוא חייב </w:t>
      </w:r>
      <w:r>
        <w:rPr>
          <w:rtl/>
          <w:lang w:eastAsia="he-IL"/>
        </w:rPr>
        <w:t>–</w:t>
      </w:r>
      <w:r>
        <w:rPr>
          <w:rFonts w:hint="cs"/>
          <w:rtl/>
          <w:lang w:eastAsia="he-IL"/>
        </w:rPr>
        <w:t xml:space="preserve"> למה? </w:t>
      </w:r>
    </w:p>
    <w:p w:rsidR="00B36319" w:rsidRDefault="00B36319" w:rsidP="000928D2">
      <w:pPr>
        <w:rPr>
          <w:rtl/>
          <w:lang w:eastAsia="he-IL"/>
        </w:rPr>
      </w:pPr>
    </w:p>
    <w:p w:rsidR="00B36319" w:rsidRDefault="00B36319" w:rsidP="00F80840">
      <w:pPr>
        <w:pStyle w:val="af6"/>
        <w:keepNext/>
        <w:rPr>
          <w:rtl/>
        </w:rPr>
      </w:pPr>
      <w:bookmarkStart w:id="26291" w:name="ET_yor_6490_4"/>
      <w:r w:rsidRPr="001A70A9">
        <w:rPr>
          <w:rStyle w:val="TagStyle"/>
          <w:rtl/>
        </w:rPr>
        <w:t xml:space="preserve"> &lt;&lt; יור &gt;&gt;</w:t>
      </w:r>
      <w:r w:rsidRPr="009529D7">
        <w:rPr>
          <w:rStyle w:val="TagStyle"/>
          <w:rtl/>
        </w:rPr>
        <w:t xml:space="preserve"> </w:t>
      </w:r>
      <w:r>
        <w:rPr>
          <w:rtl/>
        </w:rPr>
        <w:t>היו"ר ניסים ואטורי:</w:t>
      </w:r>
      <w:r w:rsidRPr="009529D7">
        <w:rPr>
          <w:rStyle w:val="TagStyle"/>
          <w:rtl/>
        </w:rPr>
        <w:t xml:space="preserve"> </w:t>
      </w:r>
      <w:r w:rsidRPr="001A70A9">
        <w:rPr>
          <w:rStyle w:val="TagStyle"/>
          <w:rtl/>
        </w:rPr>
        <w:t>&lt;&lt; יור &gt;&gt;</w:t>
      </w:r>
      <w:r>
        <w:rPr>
          <w:rtl/>
        </w:rPr>
        <w:t xml:space="preserve">  </w:t>
      </w:r>
      <w:bookmarkEnd w:id="26291"/>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כולנו מחויבים. </w:t>
      </w:r>
    </w:p>
    <w:p w:rsidR="00B36319" w:rsidRPr="001A70A9" w:rsidRDefault="00B36319" w:rsidP="00F80840">
      <w:pPr>
        <w:rPr>
          <w:rtl/>
        </w:rPr>
      </w:pPr>
      <w:bookmarkStart w:id="26292" w:name="_ETM_Q77_264830"/>
      <w:bookmarkStart w:id="26293" w:name="_ETM_Q77_264875"/>
      <w:bookmarkStart w:id="26294" w:name="_ETM_Q77_264975"/>
      <w:bookmarkStart w:id="26295" w:name="_ETM_Q77_265022"/>
      <w:bookmarkEnd w:id="26292"/>
      <w:bookmarkEnd w:id="26293"/>
      <w:bookmarkEnd w:id="26294"/>
      <w:bookmarkEnd w:id="26295"/>
    </w:p>
    <w:p w:rsidR="00B36319" w:rsidRDefault="00B36319" w:rsidP="00F80840">
      <w:pPr>
        <w:pStyle w:val="-"/>
        <w:keepNext/>
        <w:rPr>
          <w:rtl/>
        </w:rPr>
      </w:pPr>
      <w:bookmarkStart w:id="26296" w:name="ET_speakercontinue_5918_17"/>
      <w:r w:rsidRPr="001A70A9">
        <w:rPr>
          <w:rStyle w:val="TagStyle"/>
          <w:rtl/>
        </w:rPr>
        <w:t xml:space="preserve"> &lt;&lt; דובר_המשך &gt;&gt;</w:t>
      </w:r>
      <w:r w:rsidRPr="008564DF">
        <w:rPr>
          <w:rStyle w:val="TagStyle"/>
          <w:rtl/>
        </w:rPr>
        <w:t xml:space="preserve"> </w:t>
      </w:r>
      <w:r>
        <w:rPr>
          <w:rtl/>
        </w:rPr>
        <w:t>אימאן ח'טיב יאסין (רע"מ – הרשימה הערבית המאוחדת):</w:t>
      </w:r>
      <w:r w:rsidRPr="008564DF">
        <w:rPr>
          <w:rStyle w:val="TagStyle"/>
          <w:rtl/>
        </w:rPr>
        <w:t xml:space="preserve"> </w:t>
      </w:r>
      <w:r w:rsidRPr="001A70A9">
        <w:rPr>
          <w:rStyle w:val="TagStyle"/>
          <w:rtl/>
        </w:rPr>
        <w:t>&lt;&lt; דובר_המשך &gt;&gt;</w:t>
      </w:r>
      <w:r>
        <w:rPr>
          <w:rtl/>
        </w:rPr>
        <w:t xml:space="preserve">  </w:t>
      </w:r>
      <w:bookmarkEnd w:id="26296"/>
    </w:p>
    <w:p w:rsidR="00B36319" w:rsidRDefault="00B36319" w:rsidP="000928D2">
      <w:pPr>
        <w:rPr>
          <w:rtl/>
          <w:lang w:eastAsia="he-IL"/>
        </w:rPr>
      </w:pPr>
    </w:p>
    <w:p w:rsidR="00B36319" w:rsidRDefault="00B36319" w:rsidP="00F80840">
      <w:pPr>
        <w:rPr>
          <w:rtl/>
          <w:lang w:eastAsia="he-IL"/>
        </w:rPr>
      </w:pPr>
      <w:r>
        <w:rPr>
          <w:rFonts w:hint="cs"/>
          <w:rtl/>
          <w:lang w:eastAsia="he-IL"/>
        </w:rPr>
        <w:t>כי אני ערבייה?</w:t>
      </w:r>
      <w:bookmarkStart w:id="26297" w:name="_ETM_Q77_264292"/>
      <w:bookmarkEnd w:id="26297"/>
    </w:p>
    <w:p w:rsidR="00B36319" w:rsidRDefault="00B36319" w:rsidP="00F80840">
      <w:pPr>
        <w:rPr>
          <w:rtl/>
          <w:lang w:eastAsia="he-IL"/>
        </w:rPr>
      </w:pPr>
      <w:bookmarkStart w:id="26298" w:name="_ETM_Q77_264345"/>
      <w:bookmarkEnd w:id="26298"/>
    </w:p>
    <w:p w:rsidR="00B36319" w:rsidRDefault="00B36319" w:rsidP="00F80840">
      <w:pPr>
        <w:pStyle w:val="af6"/>
        <w:keepNext/>
        <w:rPr>
          <w:rtl/>
        </w:rPr>
      </w:pPr>
      <w:r w:rsidRPr="001A70A9">
        <w:rPr>
          <w:rStyle w:val="TagStyle"/>
          <w:rtl/>
        </w:rPr>
        <w:t xml:space="preserve"> &lt;&lt; יור &gt;&gt;</w:t>
      </w:r>
      <w:r w:rsidRPr="008564DF">
        <w:rPr>
          <w:rStyle w:val="TagStyle"/>
          <w:rtl/>
        </w:rPr>
        <w:t xml:space="preserve"> </w:t>
      </w:r>
      <w:r>
        <w:rPr>
          <w:rtl/>
        </w:rPr>
        <w:t>היו"ר ניסים ואטורי:</w:t>
      </w:r>
      <w:r w:rsidRPr="008564DF">
        <w:rPr>
          <w:rStyle w:val="TagStyle"/>
          <w:rtl/>
        </w:rPr>
        <w:t xml:space="preserve"> </w:t>
      </w:r>
      <w:r w:rsidRPr="001A70A9">
        <w:rPr>
          <w:rStyle w:val="TagStyle"/>
          <w:rtl/>
        </w:rPr>
        <w:t>&lt;&lt; יור &gt;&gt;</w:t>
      </w:r>
      <w:r>
        <w:rPr>
          <w:rtl/>
        </w:rPr>
        <w:t xml:space="preserve">  </w:t>
      </w:r>
    </w:p>
    <w:p w:rsidR="00B36319" w:rsidRDefault="00B36319" w:rsidP="000928D2">
      <w:pPr>
        <w:rPr>
          <w:rtl/>
          <w:lang w:eastAsia="he-IL"/>
        </w:rPr>
      </w:pPr>
    </w:p>
    <w:p w:rsidR="00B36319" w:rsidRDefault="00B36319" w:rsidP="00F80840">
      <w:pPr>
        <w:rPr>
          <w:rtl/>
          <w:lang w:eastAsia="he-IL"/>
        </w:rPr>
      </w:pPr>
      <w:bookmarkStart w:id="26299" w:name="_ETM_Q77_266084"/>
      <w:bookmarkEnd w:id="26299"/>
      <w:r>
        <w:rPr>
          <w:rFonts w:hint="cs"/>
          <w:rtl/>
          <w:lang w:eastAsia="he-IL"/>
        </w:rPr>
        <w:t>לא, לא. תודה רבה.</w:t>
      </w:r>
    </w:p>
    <w:p w:rsidR="00B36319" w:rsidRDefault="00B36319" w:rsidP="00F80840">
      <w:pPr>
        <w:rPr>
          <w:rtl/>
          <w:lang w:eastAsia="he-IL"/>
        </w:rPr>
      </w:pPr>
    </w:p>
    <w:p w:rsidR="00B36319" w:rsidRDefault="00B36319" w:rsidP="00F80840">
      <w:pPr>
        <w:pStyle w:val="-"/>
        <w:keepNext/>
        <w:rPr>
          <w:rtl/>
        </w:rPr>
      </w:pPr>
      <w:bookmarkStart w:id="26300" w:name="ET_speakercontinue_5918_8"/>
      <w:r w:rsidRPr="001A70A9">
        <w:rPr>
          <w:rStyle w:val="TagStyle"/>
          <w:rtl/>
        </w:rPr>
        <w:t xml:space="preserve"> &lt;&lt; דובר_המשך &gt;&gt;</w:t>
      </w:r>
      <w:r w:rsidRPr="00030524">
        <w:rPr>
          <w:rStyle w:val="TagStyle"/>
          <w:rtl/>
        </w:rPr>
        <w:t xml:space="preserve"> </w:t>
      </w:r>
      <w:r>
        <w:rPr>
          <w:rtl/>
        </w:rPr>
        <w:t>אימאן ח'טיב יאסין (רע"מ – הרשימה הערבית המאוחדת):</w:t>
      </w:r>
      <w:r w:rsidRPr="00030524">
        <w:rPr>
          <w:rStyle w:val="TagStyle"/>
          <w:rtl/>
        </w:rPr>
        <w:t xml:space="preserve"> </w:t>
      </w:r>
      <w:r w:rsidRPr="001A70A9">
        <w:rPr>
          <w:rStyle w:val="TagStyle"/>
          <w:rtl/>
        </w:rPr>
        <w:t>&lt;&lt; דובר_המשך &gt;&gt;</w:t>
      </w:r>
      <w:r>
        <w:rPr>
          <w:rtl/>
        </w:rPr>
        <w:t xml:space="preserve">  </w:t>
      </w:r>
      <w:bookmarkEnd w:id="26300"/>
    </w:p>
    <w:p w:rsidR="00B36319" w:rsidRDefault="00B36319" w:rsidP="000928D2">
      <w:pPr>
        <w:rPr>
          <w:rtl/>
          <w:lang w:eastAsia="he-IL"/>
        </w:rPr>
      </w:pPr>
    </w:p>
    <w:p w:rsidR="00B36319" w:rsidRDefault="00B36319" w:rsidP="00ED614F">
      <w:pPr>
        <w:rPr>
          <w:rtl/>
          <w:lang w:eastAsia="he-IL"/>
        </w:rPr>
      </w:pPr>
      <w:r>
        <w:rPr>
          <w:rFonts w:hint="cs"/>
          <w:rtl/>
          <w:lang w:eastAsia="he-IL"/>
        </w:rPr>
        <w:t>לא, לא</w:t>
      </w:r>
      <w:r w:rsidR="00ED614F">
        <w:rPr>
          <w:rFonts w:hint="cs"/>
          <w:rtl/>
          <w:lang w:eastAsia="he-IL"/>
        </w:rPr>
        <w:t>,</w:t>
      </w:r>
      <w:r>
        <w:rPr>
          <w:rFonts w:hint="cs"/>
          <w:rtl/>
          <w:lang w:eastAsia="he-IL"/>
        </w:rPr>
        <w:t xml:space="preserve"> זה כן, כן. בגלל שאני ערבייה</w:t>
      </w:r>
      <w:r w:rsidR="00ED614F">
        <w:rPr>
          <w:rFonts w:hint="cs"/>
          <w:rtl/>
          <w:lang w:eastAsia="he-IL"/>
        </w:rPr>
        <w:t>.</w:t>
      </w:r>
      <w:r>
        <w:rPr>
          <w:rFonts w:hint="cs"/>
          <w:rtl/>
          <w:lang w:eastAsia="he-IL"/>
        </w:rPr>
        <w:t xml:space="preserve"> </w:t>
      </w:r>
      <w:bookmarkStart w:id="26301" w:name="_ETM_Q77_271871"/>
      <w:bookmarkEnd w:id="26301"/>
      <w:r>
        <w:rPr>
          <w:rFonts w:hint="cs"/>
          <w:rtl/>
          <w:lang w:eastAsia="he-IL"/>
        </w:rPr>
        <w:t>החוק הזה הוא בשביל ערבים, לא בשביל מישהו אחר.</w:t>
      </w:r>
    </w:p>
    <w:p w:rsidR="00B36319" w:rsidRDefault="00B36319" w:rsidP="00F80840">
      <w:pPr>
        <w:rPr>
          <w:rtl/>
          <w:lang w:eastAsia="he-IL"/>
        </w:rPr>
      </w:pPr>
    </w:p>
    <w:p w:rsidR="00B36319" w:rsidRDefault="00B36319" w:rsidP="00F80840">
      <w:pPr>
        <w:pStyle w:val="af6"/>
        <w:keepNext/>
        <w:rPr>
          <w:rtl/>
        </w:rPr>
      </w:pPr>
      <w:bookmarkStart w:id="26302" w:name="ET_yor_6490_9"/>
      <w:r w:rsidRPr="001A70A9">
        <w:rPr>
          <w:rStyle w:val="TagStyle"/>
          <w:rtl/>
        </w:rPr>
        <w:t xml:space="preserve"> &lt;&lt; יור &gt;&gt;</w:t>
      </w:r>
      <w:r w:rsidRPr="00030524">
        <w:rPr>
          <w:rStyle w:val="TagStyle"/>
          <w:rtl/>
        </w:rPr>
        <w:t xml:space="preserve"> </w:t>
      </w:r>
      <w:r>
        <w:rPr>
          <w:rtl/>
        </w:rPr>
        <w:t>היו"ר ניסים ואטורי:</w:t>
      </w:r>
      <w:r w:rsidRPr="00030524">
        <w:rPr>
          <w:rStyle w:val="TagStyle"/>
          <w:rtl/>
        </w:rPr>
        <w:t xml:space="preserve"> </w:t>
      </w:r>
      <w:r w:rsidRPr="001A70A9">
        <w:rPr>
          <w:rStyle w:val="TagStyle"/>
          <w:rtl/>
        </w:rPr>
        <w:t>&lt;&lt; יור &gt;&gt;</w:t>
      </w:r>
      <w:r>
        <w:rPr>
          <w:rtl/>
        </w:rPr>
        <w:t xml:space="preserve">  </w:t>
      </w:r>
      <w:bookmarkEnd w:id="26302"/>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מי שעושה פיגועים צריך להיענש. </w:t>
      </w:r>
    </w:p>
    <w:p w:rsidR="00B36319" w:rsidRDefault="00B36319" w:rsidP="00F80840">
      <w:pPr>
        <w:rPr>
          <w:rtl/>
          <w:lang w:eastAsia="he-IL"/>
        </w:rPr>
      </w:pPr>
      <w:bookmarkStart w:id="26303" w:name="_ETM_Q77_276520"/>
      <w:bookmarkStart w:id="26304" w:name="_ETM_Q77_276593"/>
      <w:bookmarkEnd w:id="26303"/>
      <w:bookmarkEnd w:id="26304"/>
    </w:p>
    <w:p w:rsidR="00B36319" w:rsidRDefault="00B36319" w:rsidP="00F80840">
      <w:pPr>
        <w:pStyle w:val="-"/>
        <w:keepNext/>
        <w:rPr>
          <w:rtl/>
        </w:rPr>
      </w:pPr>
      <w:r w:rsidRPr="001A70A9">
        <w:rPr>
          <w:rStyle w:val="TagStyle"/>
          <w:rtl/>
        </w:rPr>
        <w:t xml:space="preserve"> &lt;&lt; דובר_המשך &gt;&gt;</w:t>
      </w:r>
      <w:r w:rsidRPr="008564DF">
        <w:rPr>
          <w:rStyle w:val="TagStyle"/>
          <w:rtl/>
        </w:rPr>
        <w:t xml:space="preserve"> </w:t>
      </w:r>
      <w:r>
        <w:rPr>
          <w:rtl/>
        </w:rPr>
        <w:t>אימאן ח'טיב יאסין (רע"מ – הרשימה הערבית המאוחדת):</w:t>
      </w:r>
      <w:r w:rsidRPr="008564DF">
        <w:rPr>
          <w:rStyle w:val="TagStyle"/>
          <w:rtl/>
        </w:rPr>
        <w:t xml:space="preserve"> </w:t>
      </w:r>
      <w:r w:rsidRPr="001A70A9">
        <w:rPr>
          <w:rStyle w:val="TagStyle"/>
          <w:rtl/>
        </w:rPr>
        <w:t>&lt;&lt; דובר_המשך &gt;&gt;</w:t>
      </w:r>
      <w:r>
        <w:rPr>
          <w:rtl/>
        </w:rPr>
        <w:t xml:space="preserve">  </w:t>
      </w:r>
    </w:p>
    <w:p w:rsidR="00B36319" w:rsidRDefault="00B36319" w:rsidP="000928D2">
      <w:pPr>
        <w:rPr>
          <w:rtl/>
          <w:lang w:eastAsia="he-IL"/>
        </w:rPr>
      </w:pPr>
    </w:p>
    <w:p w:rsidR="00B36319" w:rsidRDefault="00B36319" w:rsidP="00F80840">
      <w:pPr>
        <w:rPr>
          <w:rtl/>
          <w:lang w:eastAsia="he-IL"/>
        </w:rPr>
      </w:pPr>
      <w:bookmarkStart w:id="26305" w:name="_ETM_Q77_277297"/>
      <w:bookmarkEnd w:id="26305"/>
      <w:r>
        <w:rPr>
          <w:rFonts w:hint="cs"/>
          <w:rtl/>
          <w:lang w:eastAsia="he-IL"/>
        </w:rPr>
        <w:t>תגיד</w:t>
      </w:r>
      <w:bookmarkStart w:id="26306" w:name="_ETM_Q77_278072"/>
      <w:bookmarkEnd w:id="26306"/>
      <w:r>
        <w:rPr>
          <w:rFonts w:hint="cs"/>
          <w:rtl/>
          <w:lang w:eastAsia="he-IL"/>
        </w:rPr>
        <w:t xml:space="preserve"> לי, זה ששרף את משפחת </w:t>
      </w:r>
      <w:proofErr w:type="spellStart"/>
      <w:r>
        <w:rPr>
          <w:rFonts w:hint="cs"/>
          <w:rtl/>
          <w:lang w:eastAsia="he-IL"/>
        </w:rPr>
        <w:t>דוואבשה</w:t>
      </w:r>
      <w:proofErr w:type="spellEnd"/>
      <w:r>
        <w:rPr>
          <w:rFonts w:hint="cs"/>
          <w:rtl/>
          <w:lang w:eastAsia="he-IL"/>
        </w:rPr>
        <w:t xml:space="preserve"> </w:t>
      </w:r>
      <w:r>
        <w:rPr>
          <w:rtl/>
          <w:lang w:eastAsia="he-IL"/>
        </w:rPr>
        <w:t>–</w:t>
      </w:r>
      <w:r>
        <w:rPr>
          <w:rFonts w:hint="cs"/>
          <w:rtl/>
          <w:lang w:eastAsia="he-IL"/>
        </w:rPr>
        <w:t xml:space="preserve"> זה לא פיגועים?</w:t>
      </w:r>
    </w:p>
    <w:p w:rsidR="00B36319" w:rsidRDefault="00B36319" w:rsidP="00F80840">
      <w:pPr>
        <w:rPr>
          <w:rtl/>
          <w:lang w:eastAsia="he-IL"/>
        </w:rPr>
      </w:pPr>
      <w:bookmarkStart w:id="26307" w:name="_ETM_Q77_282338"/>
      <w:bookmarkStart w:id="26308" w:name="_ETM_Q77_282411"/>
      <w:bookmarkEnd w:id="26307"/>
      <w:bookmarkEnd w:id="26308"/>
    </w:p>
    <w:p w:rsidR="00B36319" w:rsidRDefault="00B36319" w:rsidP="00F80840">
      <w:pPr>
        <w:pStyle w:val="af6"/>
        <w:keepNext/>
        <w:rPr>
          <w:rtl/>
        </w:rPr>
      </w:pPr>
      <w:r w:rsidRPr="001A70A9">
        <w:rPr>
          <w:rStyle w:val="TagStyle"/>
          <w:rtl/>
        </w:rPr>
        <w:t xml:space="preserve"> &lt;&lt; יור &gt;&gt;</w:t>
      </w:r>
      <w:r w:rsidRPr="008564DF">
        <w:rPr>
          <w:rStyle w:val="TagStyle"/>
          <w:rtl/>
        </w:rPr>
        <w:t xml:space="preserve"> </w:t>
      </w:r>
      <w:r>
        <w:rPr>
          <w:rtl/>
        </w:rPr>
        <w:t>היו"ר ניסים ואטורי:</w:t>
      </w:r>
      <w:r w:rsidRPr="008564DF">
        <w:rPr>
          <w:rStyle w:val="TagStyle"/>
          <w:rtl/>
        </w:rPr>
        <w:t xml:space="preserve"> </w:t>
      </w:r>
      <w:r w:rsidRPr="001A70A9">
        <w:rPr>
          <w:rStyle w:val="TagStyle"/>
          <w:rtl/>
        </w:rPr>
        <w:t>&lt;&lt; יור &gt;&gt;</w:t>
      </w:r>
      <w:r>
        <w:rPr>
          <w:rtl/>
        </w:rPr>
        <w:t xml:space="preserve">  </w:t>
      </w:r>
    </w:p>
    <w:p w:rsidR="00B36319" w:rsidRDefault="00B36319" w:rsidP="000928D2">
      <w:pPr>
        <w:rPr>
          <w:rtl/>
          <w:lang w:eastAsia="he-IL"/>
        </w:rPr>
      </w:pPr>
    </w:p>
    <w:p w:rsidR="00B36319" w:rsidRDefault="00B36319" w:rsidP="00ED614F">
      <w:pPr>
        <w:rPr>
          <w:rtl/>
          <w:lang w:eastAsia="he-IL"/>
        </w:rPr>
      </w:pPr>
      <w:bookmarkStart w:id="26309" w:name="_ETM_Q77_283240"/>
      <w:bookmarkEnd w:id="26309"/>
      <w:r>
        <w:rPr>
          <w:rFonts w:hint="cs"/>
          <w:rtl/>
          <w:lang w:eastAsia="he-IL"/>
        </w:rPr>
        <w:t>סיימנו את הדיון</w:t>
      </w:r>
      <w:r w:rsidR="00ED614F">
        <w:rPr>
          <w:rFonts w:hint="cs"/>
          <w:rtl/>
          <w:lang w:eastAsia="he-IL"/>
        </w:rPr>
        <w:t>.</w:t>
      </w:r>
      <w:r>
        <w:rPr>
          <w:rFonts w:hint="cs"/>
          <w:rtl/>
          <w:lang w:eastAsia="he-IL"/>
        </w:rPr>
        <w:t xml:space="preserve"> את דיברת כבר יותר מדי. נתתי </w:t>
      </w:r>
      <w:bookmarkStart w:id="26310" w:name="_ETM_Q77_282914"/>
      <w:bookmarkEnd w:id="26310"/>
      <w:r>
        <w:rPr>
          <w:rFonts w:hint="cs"/>
          <w:rtl/>
          <w:lang w:eastAsia="he-IL"/>
        </w:rPr>
        <w:t xml:space="preserve">לך המון זמן. אני מבקש לסיים. </w:t>
      </w:r>
      <w:bookmarkStart w:id="26311" w:name="_ETM_Q77_285700"/>
      <w:bookmarkEnd w:id="26311"/>
    </w:p>
    <w:p w:rsidR="00B36319" w:rsidRDefault="00B36319" w:rsidP="00F80840">
      <w:pPr>
        <w:rPr>
          <w:rtl/>
          <w:lang w:eastAsia="he-IL"/>
        </w:rPr>
      </w:pPr>
      <w:bookmarkStart w:id="26312" w:name="_ETM_Q77_285761"/>
      <w:bookmarkEnd w:id="26312"/>
    </w:p>
    <w:p w:rsidR="00B36319" w:rsidRDefault="00B36319" w:rsidP="00F80840">
      <w:pPr>
        <w:pStyle w:val="-"/>
        <w:keepNext/>
        <w:rPr>
          <w:rtl/>
        </w:rPr>
      </w:pPr>
      <w:r w:rsidRPr="001A70A9">
        <w:rPr>
          <w:rStyle w:val="TagStyle"/>
          <w:rtl/>
        </w:rPr>
        <w:t xml:space="preserve"> &lt;&lt; דובר_המשך &gt;&gt;</w:t>
      </w:r>
      <w:r w:rsidRPr="008564DF">
        <w:rPr>
          <w:rStyle w:val="TagStyle"/>
          <w:rtl/>
        </w:rPr>
        <w:t xml:space="preserve"> </w:t>
      </w:r>
      <w:r>
        <w:rPr>
          <w:rtl/>
        </w:rPr>
        <w:t>אימאן ח'טיב יאסין (רע"מ – הרשימה הערבית המאוחדת):</w:t>
      </w:r>
      <w:r w:rsidRPr="008564DF">
        <w:rPr>
          <w:rStyle w:val="TagStyle"/>
          <w:rtl/>
        </w:rPr>
        <w:t xml:space="preserve"> </w:t>
      </w:r>
      <w:r w:rsidRPr="001A70A9">
        <w:rPr>
          <w:rStyle w:val="TagStyle"/>
          <w:rtl/>
        </w:rPr>
        <w:t>&lt;&lt; דובר_המשך &gt;&gt;</w:t>
      </w:r>
      <w:r>
        <w:rPr>
          <w:rtl/>
        </w:rPr>
        <w:t xml:space="preserve">  </w:t>
      </w:r>
    </w:p>
    <w:p w:rsidR="00B36319" w:rsidRDefault="00B36319" w:rsidP="000928D2">
      <w:pPr>
        <w:rPr>
          <w:rtl/>
          <w:lang w:eastAsia="he-IL"/>
        </w:rPr>
      </w:pPr>
    </w:p>
    <w:p w:rsidR="00B36319" w:rsidRDefault="00B36319" w:rsidP="00F80840">
      <w:pPr>
        <w:rPr>
          <w:rtl/>
          <w:lang w:eastAsia="he-IL"/>
        </w:rPr>
      </w:pPr>
      <w:bookmarkStart w:id="26313" w:name="_ETM_Q77_286406"/>
      <w:bookmarkEnd w:id="26313"/>
      <w:r>
        <w:rPr>
          <w:rFonts w:hint="cs"/>
          <w:rtl/>
          <w:lang w:eastAsia="he-IL"/>
        </w:rPr>
        <w:t xml:space="preserve">זה ששרף את אבו חדיר </w:t>
      </w:r>
      <w:r>
        <w:rPr>
          <w:rtl/>
          <w:lang w:eastAsia="he-IL"/>
        </w:rPr>
        <w:t>–</w:t>
      </w:r>
      <w:r>
        <w:rPr>
          <w:rFonts w:hint="cs"/>
          <w:rtl/>
          <w:lang w:eastAsia="he-IL"/>
        </w:rPr>
        <w:t xml:space="preserve"> זה לא פיגועים?</w:t>
      </w:r>
    </w:p>
    <w:p w:rsidR="00B36319" w:rsidRDefault="00B36319" w:rsidP="00F80840">
      <w:pPr>
        <w:rPr>
          <w:rtl/>
          <w:lang w:eastAsia="he-IL"/>
        </w:rPr>
      </w:pPr>
    </w:p>
    <w:p w:rsidR="00B36319" w:rsidRDefault="00B36319" w:rsidP="00F80840">
      <w:pPr>
        <w:pStyle w:val="af6"/>
        <w:keepNext/>
        <w:rPr>
          <w:rtl/>
        </w:rPr>
      </w:pPr>
      <w:r w:rsidRPr="001A70A9">
        <w:rPr>
          <w:rStyle w:val="TagStyle"/>
          <w:rtl/>
        </w:rPr>
        <w:t xml:space="preserve"> &lt;&lt; יור &gt;&gt;</w:t>
      </w:r>
      <w:r w:rsidRPr="008564DF">
        <w:rPr>
          <w:rStyle w:val="TagStyle"/>
          <w:rtl/>
        </w:rPr>
        <w:t xml:space="preserve"> </w:t>
      </w:r>
      <w:r>
        <w:rPr>
          <w:rtl/>
        </w:rPr>
        <w:t>היו"ר ניסים ואטורי:</w:t>
      </w:r>
      <w:r w:rsidRPr="008564DF">
        <w:rPr>
          <w:rStyle w:val="TagStyle"/>
          <w:rtl/>
        </w:rPr>
        <w:t xml:space="preserve"> </w:t>
      </w:r>
      <w:r w:rsidRPr="001A70A9">
        <w:rPr>
          <w:rStyle w:val="TagStyle"/>
          <w:rtl/>
        </w:rPr>
        <w:t>&lt;&lt; יור &gt;&gt;</w:t>
      </w:r>
      <w:r>
        <w:rPr>
          <w:rtl/>
        </w:rPr>
        <w:t xml:space="preserve">  </w:t>
      </w:r>
    </w:p>
    <w:p w:rsidR="00B36319" w:rsidRDefault="00B36319" w:rsidP="000928D2">
      <w:pPr>
        <w:rPr>
          <w:rtl/>
          <w:lang w:eastAsia="he-IL"/>
        </w:rPr>
      </w:pPr>
    </w:p>
    <w:p w:rsidR="00B36319" w:rsidRPr="008564DF" w:rsidRDefault="00B36319" w:rsidP="00ED614F">
      <w:pPr>
        <w:rPr>
          <w:rtl/>
          <w:lang w:eastAsia="he-IL"/>
        </w:rPr>
      </w:pPr>
      <w:bookmarkStart w:id="26314" w:name="_ETM_Q77_287006"/>
      <w:bookmarkEnd w:id="26314"/>
      <w:r>
        <w:rPr>
          <w:rFonts w:hint="cs"/>
          <w:rtl/>
          <w:lang w:eastAsia="he-IL"/>
        </w:rPr>
        <w:t>אני מבקש לסיים</w:t>
      </w:r>
      <w:r w:rsidR="00ED614F">
        <w:rPr>
          <w:rFonts w:hint="cs"/>
          <w:rtl/>
          <w:lang w:eastAsia="he-IL"/>
        </w:rPr>
        <w:t>.</w:t>
      </w:r>
      <w:r>
        <w:rPr>
          <w:rFonts w:hint="cs"/>
          <w:rtl/>
          <w:lang w:eastAsia="he-IL"/>
        </w:rPr>
        <w:t xml:space="preserve"> תודה רבה. </w:t>
      </w:r>
      <w:bookmarkStart w:id="26315" w:name="_ETM_Q77_287695"/>
      <w:bookmarkEnd w:id="26315"/>
    </w:p>
    <w:p w:rsidR="00B36319" w:rsidRDefault="00B36319" w:rsidP="00F80840">
      <w:pPr>
        <w:rPr>
          <w:rtl/>
          <w:lang w:eastAsia="he-IL"/>
        </w:rPr>
      </w:pPr>
    </w:p>
    <w:p w:rsidR="00B36319" w:rsidRDefault="00B36319" w:rsidP="00F80840">
      <w:pPr>
        <w:pStyle w:val="af5"/>
        <w:keepNext/>
        <w:rPr>
          <w:rtl/>
        </w:rPr>
      </w:pPr>
      <w:bookmarkStart w:id="26316" w:name="ET_interruption_6352_10"/>
      <w:r w:rsidRPr="001A70A9">
        <w:rPr>
          <w:rStyle w:val="TagStyle"/>
          <w:rtl/>
        </w:rPr>
        <w:t xml:space="preserve"> &lt;&lt; קריאה &gt;&gt;</w:t>
      </w:r>
      <w:r w:rsidRPr="00DB4B96">
        <w:rPr>
          <w:rStyle w:val="TagStyle"/>
          <w:rtl/>
        </w:rPr>
        <w:t xml:space="preserve"> </w:t>
      </w:r>
      <w:r>
        <w:rPr>
          <w:rtl/>
        </w:rPr>
        <w:t>אלמוג כהן (עוצמה יהודית):</w:t>
      </w:r>
      <w:r w:rsidRPr="00DB4B96">
        <w:rPr>
          <w:rStyle w:val="TagStyle"/>
          <w:rtl/>
        </w:rPr>
        <w:t xml:space="preserve"> </w:t>
      </w:r>
      <w:r w:rsidRPr="001A70A9">
        <w:rPr>
          <w:rStyle w:val="TagStyle"/>
          <w:rtl/>
        </w:rPr>
        <w:t>&lt;&lt; קריאה &gt;&gt;</w:t>
      </w:r>
      <w:r>
        <w:rPr>
          <w:rtl/>
        </w:rPr>
        <w:t xml:space="preserve">  </w:t>
      </w:r>
      <w:bookmarkEnd w:id="26316"/>
    </w:p>
    <w:p w:rsidR="00B36319" w:rsidRDefault="00B36319" w:rsidP="000928D2">
      <w:pPr>
        <w:rPr>
          <w:rtl/>
          <w:lang w:eastAsia="he-IL"/>
        </w:rPr>
      </w:pPr>
    </w:p>
    <w:p w:rsidR="00B36319" w:rsidRDefault="00B36319" w:rsidP="00F80840">
      <w:pPr>
        <w:rPr>
          <w:rtl/>
          <w:lang w:eastAsia="he-IL"/>
        </w:rPr>
      </w:pPr>
      <w:r>
        <w:rPr>
          <w:rFonts w:hint="cs"/>
          <w:rtl/>
          <w:lang w:eastAsia="he-IL"/>
        </w:rPr>
        <w:t>אדוני היושב-ראש, אדוני היושב-ראש.</w:t>
      </w:r>
    </w:p>
    <w:p w:rsidR="00B36319" w:rsidRDefault="00B36319" w:rsidP="00F80840">
      <w:pPr>
        <w:rPr>
          <w:rtl/>
          <w:lang w:eastAsia="he-IL"/>
        </w:rPr>
      </w:pPr>
      <w:bookmarkStart w:id="26317" w:name="_ETM_Q77_290997"/>
      <w:bookmarkEnd w:id="26317"/>
    </w:p>
    <w:p w:rsidR="00B36319" w:rsidRDefault="00B36319" w:rsidP="00F80840">
      <w:pPr>
        <w:pStyle w:val="af6"/>
        <w:keepNext/>
        <w:rPr>
          <w:rtl/>
        </w:rPr>
      </w:pPr>
      <w:bookmarkStart w:id="26318" w:name="ET_yor_6490_24"/>
      <w:r w:rsidRPr="001A70A9">
        <w:rPr>
          <w:rStyle w:val="TagStyle"/>
          <w:rtl/>
        </w:rPr>
        <w:t xml:space="preserve"> &lt;&lt; יור &gt;&gt;</w:t>
      </w:r>
      <w:r w:rsidRPr="008564DF">
        <w:rPr>
          <w:rStyle w:val="TagStyle"/>
          <w:rtl/>
        </w:rPr>
        <w:t xml:space="preserve"> </w:t>
      </w:r>
      <w:r>
        <w:rPr>
          <w:rtl/>
        </w:rPr>
        <w:t>היו"ר ניסים ואטורי:</w:t>
      </w:r>
      <w:r w:rsidRPr="008564DF">
        <w:rPr>
          <w:rStyle w:val="TagStyle"/>
          <w:rtl/>
        </w:rPr>
        <w:t xml:space="preserve"> </w:t>
      </w:r>
      <w:r w:rsidRPr="001A70A9">
        <w:rPr>
          <w:rStyle w:val="TagStyle"/>
          <w:rtl/>
        </w:rPr>
        <w:t>&lt;&lt; יור &gt;&gt;</w:t>
      </w:r>
      <w:r>
        <w:rPr>
          <w:rtl/>
        </w:rPr>
        <w:t xml:space="preserve">  </w:t>
      </w:r>
      <w:bookmarkEnd w:id="26318"/>
    </w:p>
    <w:p w:rsidR="00B36319" w:rsidRDefault="00B36319" w:rsidP="000928D2">
      <w:pPr>
        <w:rPr>
          <w:rtl/>
          <w:lang w:eastAsia="he-IL"/>
        </w:rPr>
      </w:pPr>
    </w:p>
    <w:p w:rsidR="00B36319" w:rsidRDefault="00B36319" w:rsidP="00F80840">
      <w:pPr>
        <w:rPr>
          <w:rtl/>
          <w:lang w:eastAsia="he-IL"/>
        </w:rPr>
      </w:pPr>
      <w:bookmarkStart w:id="26319" w:name="_ETM_Q77_288503"/>
      <w:bookmarkEnd w:id="26319"/>
      <w:r>
        <w:rPr>
          <w:rFonts w:hint="cs"/>
          <w:rtl/>
          <w:lang w:eastAsia="he-IL"/>
        </w:rPr>
        <w:t xml:space="preserve">אני מבקש לסיים. </w:t>
      </w:r>
    </w:p>
    <w:p w:rsidR="00B36319" w:rsidRPr="008564DF" w:rsidRDefault="00B36319" w:rsidP="00F80840">
      <w:pPr>
        <w:rPr>
          <w:rtl/>
          <w:lang w:eastAsia="he-IL"/>
        </w:rPr>
      </w:pPr>
    </w:p>
    <w:p w:rsidR="00B36319" w:rsidRDefault="00B36319" w:rsidP="00F80840">
      <w:pPr>
        <w:pStyle w:val="-"/>
        <w:keepNext/>
        <w:rPr>
          <w:rtl/>
        </w:rPr>
      </w:pPr>
      <w:r w:rsidRPr="001A70A9">
        <w:rPr>
          <w:rStyle w:val="TagStyle"/>
          <w:rtl/>
        </w:rPr>
        <w:t xml:space="preserve"> &lt;&lt; דובר_המשך &gt;&gt;</w:t>
      </w:r>
      <w:r w:rsidRPr="008564DF">
        <w:rPr>
          <w:rStyle w:val="TagStyle"/>
          <w:rtl/>
        </w:rPr>
        <w:t xml:space="preserve"> </w:t>
      </w:r>
      <w:r>
        <w:rPr>
          <w:rtl/>
        </w:rPr>
        <w:t>אימאן ח'טיב יאסין (רע"מ – הרשימה הערבית המאוחדת):</w:t>
      </w:r>
      <w:r w:rsidRPr="008564DF">
        <w:rPr>
          <w:rStyle w:val="TagStyle"/>
          <w:rtl/>
        </w:rPr>
        <w:t xml:space="preserve"> </w:t>
      </w:r>
      <w:r w:rsidRPr="001A70A9">
        <w:rPr>
          <w:rStyle w:val="TagStyle"/>
          <w:rtl/>
        </w:rPr>
        <w:t>&lt;&lt; דובר_המשך &gt;&gt;</w:t>
      </w:r>
      <w:r>
        <w:rPr>
          <w:rtl/>
        </w:rPr>
        <w:t xml:space="preserve">  </w:t>
      </w:r>
    </w:p>
    <w:p w:rsidR="00B36319" w:rsidRDefault="00B36319" w:rsidP="000928D2">
      <w:pPr>
        <w:rPr>
          <w:rtl/>
          <w:lang w:eastAsia="he-IL"/>
        </w:rPr>
      </w:pPr>
    </w:p>
    <w:p w:rsidR="00B36319" w:rsidRDefault="00B36319" w:rsidP="000928D2">
      <w:pPr>
        <w:rPr>
          <w:rtl/>
          <w:lang w:eastAsia="he-IL"/>
        </w:rPr>
      </w:pPr>
      <w:bookmarkStart w:id="26320" w:name="_ETM_Q77_292101"/>
      <w:bookmarkEnd w:id="26320"/>
      <w:r>
        <w:rPr>
          <w:rFonts w:hint="cs"/>
          <w:rtl/>
          <w:lang w:eastAsia="he-IL"/>
        </w:rPr>
        <w:t>אני מסיימ</w:t>
      </w:r>
      <w:bookmarkStart w:id="26321" w:name="_ETM_Q77_291468"/>
      <w:bookmarkStart w:id="26322" w:name="_ETM_Q77_291531"/>
      <w:bookmarkEnd w:id="26321"/>
      <w:bookmarkEnd w:id="26322"/>
      <w:r>
        <w:rPr>
          <w:rFonts w:hint="cs"/>
          <w:rtl/>
          <w:lang w:eastAsia="he-IL"/>
        </w:rPr>
        <w:t xml:space="preserve">ת, אבל אני שואלת אותך </w:t>
      </w:r>
      <w:bookmarkStart w:id="26323" w:name="_ETM_Q77_293573"/>
      <w:bookmarkEnd w:id="26323"/>
      <w:r w:rsidR="000928D2">
        <w:rPr>
          <w:rFonts w:hint="cs"/>
          <w:rtl/>
          <w:lang w:eastAsia="he-IL"/>
        </w:rPr>
        <w:t>– – –</w:t>
      </w:r>
    </w:p>
    <w:p w:rsidR="00B36319" w:rsidRDefault="00B36319" w:rsidP="00F80840">
      <w:pPr>
        <w:rPr>
          <w:rtl/>
          <w:lang w:eastAsia="he-IL"/>
        </w:rPr>
      </w:pPr>
      <w:bookmarkStart w:id="26324" w:name="_ETM_Q77_293103"/>
      <w:bookmarkStart w:id="26325" w:name="_ETM_Q77_293222"/>
      <w:bookmarkEnd w:id="26324"/>
      <w:bookmarkEnd w:id="26325"/>
    </w:p>
    <w:p w:rsidR="00B36319" w:rsidRDefault="00B36319" w:rsidP="00F80840">
      <w:pPr>
        <w:pStyle w:val="af6"/>
        <w:keepNext/>
        <w:rPr>
          <w:rtl/>
        </w:rPr>
      </w:pPr>
      <w:r w:rsidRPr="001A70A9">
        <w:rPr>
          <w:rStyle w:val="TagStyle"/>
          <w:rtl/>
        </w:rPr>
        <w:t xml:space="preserve"> &lt;&lt; יור &gt;&gt;</w:t>
      </w:r>
      <w:r w:rsidRPr="008564DF">
        <w:rPr>
          <w:rStyle w:val="TagStyle"/>
          <w:rtl/>
        </w:rPr>
        <w:t xml:space="preserve"> </w:t>
      </w:r>
      <w:r>
        <w:rPr>
          <w:rtl/>
        </w:rPr>
        <w:t>היו"ר ניסים ואטורי:</w:t>
      </w:r>
      <w:r w:rsidRPr="008564DF">
        <w:rPr>
          <w:rStyle w:val="TagStyle"/>
          <w:rtl/>
        </w:rPr>
        <w:t xml:space="preserve"> </w:t>
      </w:r>
      <w:r w:rsidRPr="001A70A9">
        <w:rPr>
          <w:rStyle w:val="TagStyle"/>
          <w:rtl/>
        </w:rPr>
        <w:t>&lt;&lt; יור &gt;&gt;</w:t>
      </w:r>
      <w:r>
        <w:rPr>
          <w:rtl/>
        </w:rPr>
        <w:t xml:space="preserve">  </w:t>
      </w:r>
    </w:p>
    <w:p w:rsidR="00B36319" w:rsidRDefault="00B36319" w:rsidP="000928D2">
      <w:pPr>
        <w:rPr>
          <w:rtl/>
          <w:lang w:eastAsia="he-IL"/>
        </w:rPr>
      </w:pPr>
    </w:p>
    <w:p w:rsidR="00B36319" w:rsidRDefault="00B36319" w:rsidP="00ED614F">
      <w:pPr>
        <w:rPr>
          <w:rtl/>
          <w:lang w:eastAsia="he-IL"/>
        </w:rPr>
      </w:pPr>
      <w:bookmarkStart w:id="26326" w:name="_ETM_Q77_293815"/>
      <w:bookmarkEnd w:id="26326"/>
      <w:r>
        <w:rPr>
          <w:rFonts w:hint="cs"/>
          <w:rtl/>
          <w:lang w:eastAsia="he-IL"/>
        </w:rPr>
        <w:t>אני מבקש לרדת</w:t>
      </w:r>
      <w:r w:rsidR="00ED614F">
        <w:rPr>
          <w:rFonts w:hint="cs"/>
          <w:rtl/>
          <w:lang w:eastAsia="he-IL"/>
        </w:rPr>
        <w:t>.</w:t>
      </w:r>
      <w:r>
        <w:rPr>
          <w:rFonts w:hint="cs"/>
          <w:rtl/>
          <w:lang w:eastAsia="he-IL"/>
        </w:rPr>
        <w:t xml:space="preserve"> אני מבקש לרדת. אני לא </w:t>
      </w:r>
      <w:bookmarkStart w:id="26327" w:name="_ETM_Q77_294501"/>
      <w:bookmarkEnd w:id="26327"/>
      <w:r>
        <w:rPr>
          <w:rFonts w:hint="cs"/>
          <w:rtl/>
          <w:lang w:eastAsia="he-IL"/>
        </w:rPr>
        <w:t xml:space="preserve">דן איתך. אני היושב-ראש, אני לא דן איתך. </w:t>
      </w:r>
      <w:bookmarkStart w:id="26328" w:name="_ETM_Q77_295948"/>
      <w:bookmarkStart w:id="26329" w:name="_ETM_Q77_295956"/>
      <w:bookmarkEnd w:id="26328"/>
      <w:bookmarkEnd w:id="26329"/>
    </w:p>
    <w:p w:rsidR="00B36319" w:rsidRDefault="00B36319" w:rsidP="00F80840">
      <w:pPr>
        <w:rPr>
          <w:rtl/>
          <w:lang w:eastAsia="he-IL"/>
        </w:rPr>
      </w:pPr>
      <w:bookmarkStart w:id="26330" w:name="_ETM_Q77_296020"/>
      <w:bookmarkEnd w:id="26330"/>
    </w:p>
    <w:p w:rsidR="00B36319" w:rsidRDefault="00B36319" w:rsidP="00F80840">
      <w:pPr>
        <w:pStyle w:val="af5"/>
        <w:keepNext/>
        <w:rPr>
          <w:rtl/>
        </w:rPr>
      </w:pPr>
      <w:r w:rsidRPr="001A70A9">
        <w:rPr>
          <w:rStyle w:val="TagStyle"/>
          <w:rtl/>
        </w:rPr>
        <w:t xml:space="preserve"> &lt;&lt; קריאה &gt;&gt;</w:t>
      </w:r>
      <w:r w:rsidRPr="008564DF">
        <w:rPr>
          <w:rStyle w:val="TagStyle"/>
          <w:rtl/>
        </w:rPr>
        <w:t xml:space="preserve"> </w:t>
      </w:r>
      <w:r>
        <w:rPr>
          <w:rtl/>
        </w:rPr>
        <w:t>אלמוג כהן (עוצמה יהודית):</w:t>
      </w:r>
      <w:r w:rsidRPr="008564DF">
        <w:rPr>
          <w:rStyle w:val="TagStyle"/>
          <w:rtl/>
        </w:rPr>
        <w:t xml:space="preserve"> </w:t>
      </w:r>
      <w:r w:rsidRPr="001A70A9">
        <w:rPr>
          <w:rStyle w:val="TagStyle"/>
          <w:rtl/>
        </w:rPr>
        <w:t>&lt;&lt; קריאה &gt;&gt;</w:t>
      </w:r>
      <w:r>
        <w:rPr>
          <w:rtl/>
        </w:rPr>
        <w:t xml:space="preserve">  </w:t>
      </w:r>
    </w:p>
    <w:p w:rsidR="00B36319" w:rsidRDefault="00B36319" w:rsidP="000928D2">
      <w:pPr>
        <w:rPr>
          <w:rtl/>
          <w:lang w:eastAsia="he-IL"/>
        </w:rPr>
      </w:pPr>
    </w:p>
    <w:p w:rsidR="00B36319" w:rsidRDefault="00B36319" w:rsidP="00F80840">
      <w:pPr>
        <w:rPr>
          <w:rtl/>
          <w:lang w:eastAsia="he-IL"/>
        </w:rPr>
      </w:pPr>
      <w:bookmarkStart w:id="26331" w:name="_ETM_Q77_299132"/>
      <w:bookmarkEnd w:id="26331"/>
      <w:r>
        <w:rPr>
          <w:rFonts w:hint="cs"/>
          <w:rtl/>
          <w:lang w:eastAsia="he-IL"/>
        </w:rPr>
        <w:t xml:space="preserve">את יודעת מה ההבדל בינינו? אנחנו מגנים כל דבר כזה. </w:t>
      </w:r>
      <w:bookmarkStart w:id="26332" w:name="_ETM_Q77_300081"/>
      <w:bookmarkEnd w:id="26332"/>
    </w:p>
    <w:p w:rsidR="00B36319" w:rsidRDefault="00B36319" w:rsidP="00F80840">
      <w:pPr>
        <w:rPr>
          <w:rtl/>
          <w:lang w:eastAsia="he-IL"/>
        </w:rPr>
      </w:pPr>
      <w:bookmarkStart w:id="26333" w:name="_ETM_Q77_300137"/>
      <w:bookmarkEnd w:id="26333"/>
    </w:p>
    <w:p w:rsidR="00B36319" w:rsidRDefault="00B36319" w:rsidP="00F80840">
      <w:pPr>
        <w:pStyle w:val="af5"/>
        <w:keepNext/>
        <w:rPr>
          <w:rtl/>
        </w:rPr>
      </w:pPr>
      <w:bookmarkStart w:id="26334" w:name="ET_interruption_5918_27"/>
      <w:r w:rsidRPr="001A70A9">
        <w:rPr>
          <w:rStyle w:val="TagStyle"/>
          <w:rtl/>
        </w:rPr>
        <w:t xml:space="preserve"> &lt;&lt; קריאה &gt;&gt;</w:t>
      </w:r>
      <w:r w:rsidRPr="008564DF">
        <w:rPr>
          <w:rStyle w:val="TagStyle"/>
          <w:rtl/>
        </w:rPr>
        <w:t xml:space="preserve"> </w:t>
      </w:r>
      <w:r>
        <w:rPr>
          <w:rtl/>
        </w:rPr>
        <w:t>אימאן ח'טיב יאסין (רע"מ – הרשימה הערבית המאוחדת):</w:t>
      </w:r>
      <w:r w:rsidRPr="008564DF">
        <w:rPr>
          <w:rStyle w:val="TagStyle"/>
          <w:rtl/>
        </w:rPr>
        <w:t xml:space="preserve"> </w:t>
      </w:r>
      <w:r w:rsidRPr="001A70A9">
        <w:rPr>
          <w:rStyle w:val="TagStyle"/>
          <w:rtl/>
        </w:rPr>
        <w:t>&lt;&lt; קריאה &gt;&gt;</w:t>
      </w:r>
      <w:r>
        <w:rPr>
          <w:rtl/>
        </w:rPr>
        <w:t xml:space="preserve">  </w:t>
      </w:r>
      <w:bookmarkEnd w:id="26334"/>
    </w:p>
    <w:p w:rsidR="00B36319" w:rsidRDefault="00B36319" w:rsidP="000928D2">
      <w:pPr>
        <w:rPr>
          <w:rtl/>
          <w:lang w:eastAsia="he-IL"/>
        </w:rPr>
      </w:pPr>
    </w:p>
    <w:p w:rsidR="00B36319" w:rsidRDefault="00B36319" w:rsidP="00F80840">
      <w:pPr>
        <w:rPr>
          <w:rtl/>
          <w:lang w:eastAsia="he-IL"/>
        </w:rPr>
      </w:pPr>
      <w:bookmarkStart w:id="26335" w:name="_ETM_Q77_299011"/>
      <w:bookmarkEnd w:id="26335"/>
      <w:r>
        <w:rPr>
          <w:rFonts w:hint="cs"/>
          <w:rtl/>
          <w:lang w:eastAsia="he-IL"/>
        </w:rPr>
        <w:t>לא ראיתי אותך מגנה.</w:t>
      </w:r>
      <w:bookmarkStart w:id="26336" w:name="_ETM_Q77_300636"/>
      <w:bookmarkEnd w:id="26336"/>
    </w:p>
    <w:p w:rsidR="00B36319" w:rsidRDefault="00B36319" w:rsidP="00F80840">
      <w:pPr>
        <w:rPr>
          <w:rtl/>
          <w:lang w:eastAsia="he-IL"/>
        </w:rPr>
      </w:pPr>
      <w:bookmarkStart w:id="26337" w:name="_ETM_Q77_300695"/>
      <w:bookmarkEnd w:id="26337"/>
    </w:p>
    <w:p w:rsidR="00B36319" w:rsidRDefault="00B36319" w:rsidP="00F80840">
      <w:pPr>
        <w:pStyle w:val="af5"/>
        <w:keepNext/>
        <w:rPr>
          <w:rtl/>
        </w:rPr>
      </w:pPr>
      <w:r w:rsidRPr="001A70A9">
        <w:rPr>
          <w:rStyle w:val="TagStyle"/>
          <w:rtl/>
        </w:rPr>
        <w:t xml:space="preserve"> &lt;&lt; קריאה &gt;&gt;</w:t>
      </w:r>
      <w:r w:rsidRPr="008564DF">
        <w:rPr>
          <w:rStyle w:val="TagStyle"/>
          <w:rtl/>
        </w:rPr>
        <w:t xml:space="preserve"> </w:t>
      </w:r>
      <w:r>
        <w:rPr>
          <w:rtl/>
        </w:rPr>
        <w:t>אלמוג כהן (עוצמה יהודית):</w:t>
      </w:r>
      <w:r w:rsidRPr="008564DF">
        <w:rPr>
          <w:rStyle w:val="TagStyle"/>
          <w:rtl/>
        </w:rPr>
        <w:t xml:space="preserve"> </w:t>
      </w:r>
      <w:r w:rsidRPr="001A70A9">
        <w:rPr>
          <w:rStyle w:val="TagStyle"/>
          <w:rtl/>
        </w:rPr>
        <w:t>&lt;&lt; קריאה &gt;&gt;</w:t>
      </w:r>
      <w:r>
        <w:rPr>
          <w:rtl/>
        </w:rPr>
        <w:t xml:space="preserve">  </w:t>
      </w:r>
    </w:p>
    <w:p w:rsidR="00B36319" w:rsidRDefault="00B36319" w:rsidP="000928D2">
      <w:pPr>
        <w:rPr>
          <w:rtl/>
          <w:lang w:eastAsia="he-IL"/>
        </w:rPr>
      </w:pPr>
    </w:p>
    <w:p w:rsidR="00B36319" w:rsidRDefault="00B36319" w:rsidP="00ED614F">
      <w:pPr>
        <w:rPr>
          <w:rtl/>
          <w:lang w:eastAsia="he-IL"/>
        </w:rPr>
      </w:pPr>
      <w:bookmarkStart w:id="26338" w:name="_ETM_Q77_301173"/>
      <w:bookmarkStart w:id="26339" w:name="_ETM_Q77_300224"/>
      <w:bookmarkStart w:id="26340" w:name="_ETM_Q77_300293"/>
      <w:bookmarkStart w:id="26341" w:name="_ETM_Q77_300369"/>
      <w:bookmarkStart w:id="26342" w:name="_ETM_Q77_300432"/>
      <w:bookmarkEnd w:id="26338"/>
      <w:bookmarkEnd w:id="26339"/>
      <w:bookmarkEnd w:id="26340"/>
      <w:bookmarkEnd w:id="26341"/>
      <w:bookmarkEnd w:id="26342"/>
      <w:r>
        <w:rPr>
          <w:rFonts w:hint="cs"/>
          <w:rtl/>
          <w:lang w:eastAsia="he-IL"/>
        </w:rPr>
        <w:t xml:space="preserve">אבל כמה, כמה יהודים רצחו ערבים וכמה ערבים רצחו יהודים? מה המספר? </w:t>
      </w:r>
      <w:bookmarkStart w:id="26343" w:name="_ETM_Q77_305428"/>
      <w:bookmarkEnd w:id="26343"/>
      <w:r>
        <w:rPr>
          <w:rFonts w:hint="cs"/>
          <w:rtl/>
          <w:lang w:eastAsia="he-IL"/>
        </w:rPr>
        <w:t>במספר, כמה?</w:t>
      </w:r>
    </w:p>
    <w:p w:rsidR="00B36319" w:rsidRDefault="00B36319" w:rsidP="00F80840">
      <w:pPr>
        <w:rPr>
          <w:rtl/>
          <w:lang w:eastAsia="he-IL"/>
        </w:rPr>
      </w:pPr>
    </w:p>
    <w:p w:rsidR="00B36319" w:rsidRDefault="00B36319" w:rsidP="00F80840">
      <w:pPr>
        <w:pStyle w:val="af5"/>
        <w:keepNext/>
        <w:rPr>
          <w:rtl/>
        </w:rPr>
      </w:pPr>
      <w:bookmarkStart w:id="26344" w:name="ET_interruption_5918_29"/>
      <w:r w:rsidRPr="001A70A9">
        <w:rPr>
          <w:rStyle w:val="TagStyle"/>
          <w:rtl/>
        </w:rPr>
        <w:t xml:space="preserve"> &lt;&lt; קריאה &gt;&gt;</w:t>
      </w:r>
      <w:r w:rsidRPr="008564DF">
        <w:rPr>
          <w:rStyle w:val="TagStyle"/>
          <w:rtl/>
        </w:rPr>
        <w:t xml:space="preserve"> </w:t>
      </w:r>
      <w:r>
        <w:rPr>
          <w:rtl/>
        </w:rPr>
        <w:t>אימאן ח'טיב יאסין (רע"מ – הרשימה הערבית המאוחדת):</w:t>
      </w:r>
      <w:r w:rsidRPr="008564DF">
        <w:rPr>
          <w:rStyle w:val="TagStyle"/>
          <w:rtl/>
        </w:rPr>
        <w:t xml:space="preserve"> </w:t>
      </w:r>
      <w:r w:rsidRPr="001A70A9">
        <w:rPr>
          <w:rStyle w:val="TagStyle"/>
          <w:rtl/>
        </w:rPr>
        <w:t>&lt;&lt; קריאה &gt;&gt;</w:t>
      </w:r>
      <w:r>
        <w:rPr>
          <w:rtl/>
        </w:rPr>
        <w:t xml:space="preserve">  </w:t>
      </w:r>
      <w:bookmarkEnd w:id="26344"/>
    </w:p>
    <w:p w:rsidR="00B36319" w:rsidRDefault="00B36319" w:rsidP="000928D2">
      <w:pPr>
        <w:rPr>
          <w:rtl/>
          <w:lang w:eastAsia="he-IL"/>
        </w:rPr>
      </w:pPr>
    </w:p>
    <w:p w:rsidR="00B36319" w:rsidRDefault="000928D2" w:rsidP="000928D2">
      <w:pPr>
        <w:rPr>
          <w:rtl/>
          <w:lang w:eastAsia="he-IL"/>
        </w:rPr>
      </w:pPr>
      <w:bookmarkStart w:id="26345" w:name="_ETM_Q77_307873"/>
      <w:bookmarkEnd w:id="26345"/>
      <w:r>
        <w:rPr>
          <w:rFonts w:hint="cs"/>
          <w:rtl/>
          <w:lang w:eastAsia="he-IL"/>
        </w:rPr>
        <w:t>– – –</w:t>
      </w:r>
    </w:p>
    <w:p w:rsidR="00B36319" w:rsidRDefault="00B36319" w:rsidP="00F80840">
      <w:pPr>
        <w:rPr>
          <w:rtl/>
          <w:lang w:eastAsia="he-IL"/>
        </w:rPr>
      </w:pPr>
      <w:bookmarkStart w:id="26346" w:name="_ETM_Q77_309397"/>
      <w:bookmarkStart w:id="26347" w:name="_ETM_Q77_309461"/>
      <w:bookmarkEnd w:id="26346"/>
      <w:bookmarkEnd w:id="26347"/>
    </w:p>
    <w:p w:rsidR="00B36319" w:rsidRDefault="00B36319" w:rsidP="00F80840">
      <w:pPr>
        <w:pStyle w:val="af5"/>
        <w:keepNext/>
        <w:rPr>
          <w:rtl/>
        </w:rPr>
      </w:pPr>
      <w:r w:rsidRPr="001A70A9">
        <w:rPr>
          <w:rStyle w:val="TagStyle"/>
          <w:rtl/>
        </w:rPr>
        <w:t xml:space="preserve"> &lt;&lt; קריאה &gt;&gt;</w:t>
      </w:r>
      <w:r w:rsidRPr="008564DF">
        <w:rPr>
          <w:rStyle w:val="TagStyle"/>
          <w:rtl/>
        </w:rPr>
        <w:t xml:space="preserve"> </w:t>
      </w:r>
      <w:r>
        <w:rPr>
          <w:rtl/>
        </w:rPr>
        <w:t>אלמוג כהן (עוצמה יהודית):</w:t>
      </w:r>
      <w:r w:rsidRPr="008564DF">
        <w:rPr>
          <w:rStyle w:val="TagStyle"/>
          <w:rtl/>
        </w:rPr>
        <w:t xml:space="preserve"> </w:t>
      </w:r>
      <w:r w:rsidRPr="001A70A9">
        <w:rPr>
          <w:rStyle w:val="TagStyle"/>
          <w:rtl/>
        </w:rPr>
        <w:t>&lt;&lt; קריאה &gt;&gt;</w:t>
      </w:r>
      <w:r>
        <w:rPr>
          <w:rtl/>
        </w:rPr>
        <w:t xml:space="preserve">  </w:t>
      </w:r>
    </w:p>
    <w:p w:rsidR="00B36319" w:rsidRDefault="00B36319" w:rsidP="000928D2">
      <w:pPr>
        <w:rPr>
          <w:rtl/>
          <w:lang w:eastAsia="he-IL"/>
        </w:rPr>
      </w:pPr>
    </w:p>
    <w:p w:rsidR="00B36319" w:rsidRDefault="00B36319" w:rsidP="008C2D33">
      <w:pPr>
        <w:rPr>
          <w:rtl/>
          <w:lang w:eastAsia="he-IL"/>
        </w:rPr>
      </w:pPr>
      <w:bookmarkStart w:id="26348" w:name="_ETM_Q77_311107"/>
      <w:bookmarkEnd w:id="26348"/>
      <w:r>
        <w:rPr>
          <w:rFonts w:hint="cs"/>
          <w:rtl/>
          <w:lang w:eastAsia="he-IL"/>
        </w:rPr>
        <w:t>כמה יהודים רצחו ערבים? כמה יהודים רצחו</w:t>
      </w:r>
      <w:bookmarkStart w:id="26349" w:name="_ETM_Q77_312307"/>
      <w:bookmarkEnd w:id="26349"/>
      <w:r>
        <w:rPr>
          <w:rFonts w:hint="cs"/>
          <w:rtl/>
          <w:lang w:eastAsia="he-IL"/>
        </w:rPr>
        <w:t xml:space="preserve"> ערבים על </w:t>
      </w:r>
      <w:bookmarkStart w:id="26350" w:name="_ETM_Q77_307197"/>
      <w:bookmarkStart w:id="26351" w:name="_ETM_Q77_307202"/>
      <w:bookmarkStart w:id="26352" w:name="_ETM_Q77_307245"/>
      <w:bookmarkEnd w:id="26350"/>
      <w:bookmarkEnd w:id="26351"/>
      <w:bookmarkEnd w:id="26352"/>
      <w:r>
        <w:rPr>
          <w:rFonts w:hint="cs"/>
          <w:rtl/>
          <w:lang w:eastAsia="he-IL"/>
        </w:rPr>
        <w:t>רקע לאומני וכמה הפוך? 1,000 מול שניים, 2,000 מול שניים. מה את משווה? למה</w:t>
      </w:r>
      <w:bookmarkStart w:id="26353" w:name="_ETM_Q77_321197"/>
      <w:bookmarkEnd w:id="26353"/>
      <w:r>
        <w:rPr>
          <w:rFonts w:hint="cs"/>
          <w:rtl/>
          <w:lang w:eastAsia="he-IL"/>
        </w:rPr>
        <w:t xml:space="preserve">, מאיפה זה בא, מהצד שלנו? </w:t>
      </w:r>
      <w:proofErr w:type="spellStart"/>
      <w:r w:rsidRPr="00B84702">
        <w:rPr>
          <w:rFonts w:hint="cs"/>
          <w:rtl/>
          <w:lang w:eastAsia="he-IL"/>
        </w:rPr>
        <w:t>ואל</w:t>
      </w:r>
      <w:r w:rsidR="008C2D33">
        <w:rPr>
          <w:rFonts w:hint="cs"/>
          <w:rtl/>
          <w:lang w:eastAsia="he-IL"/>
        </w:rPr>
        <w:t>כ</w:t>
      </w:r>
      <w:proofErr w:type="spellEnd"/>
      <w:r>
        <w:rPr>
          <w:rFonts w:hint="cs"/>
          <w:rtl/>
          <w:lang w:eastAsia="he-IL"/>
        </w:rPr>
        <w:t>.</w:t>
      </w:r>
    </w:p>
    <w:p w:rsidR="00B36319" w:rsidRDefault="00B36319" w:rsidP="00F80840">
      <w:pPr>
        <w:rPr>
          <w:rtl/>
          <w:lang w:eastAsia="he-IL"/>
        </w:rPr>
      </w:pPr>
      <w:bookmarkStart w:id="26354" w:name="_ETM_Q77_329525"/>
      <w:bookmarkStart w:id="26355" w:name="_ETM_Q77_329586"/>
      <w:bookmarkEnd w:id="26354"/>
      <w:bookmarkEnd w:id="26355"/>
    </w:p>
    <w:p w:rsidR="00B36319" w:rsidRDefault="00B36319" w:rsidP="00F80840">
      <w:pPr>
        <w:pStyle w:val="af6"/>
        <w:keepNext/>
        <w:rPr>
          <w:rtl/>
        </w:rPr>
      </w:pPr>
      <w:r w:rsidRPr="001A70A9">
        <w:rPr>
          <w:rStyle w:val="TagStyle"/>
          <w:rtl/>
        </w:rPr>
        <w:t xml:space="preserve"> &lt;&lt; יור &gt;&gt;</w:t>
      </w:r>
      <w:r w:rsidRPr="00163A4B">
        <w:rPr>
          <w:rStyle w:val="TagStyle"/>
          <w:rtl/>
        </w:rPr>
        <w:t xml:space="preserve"> </w:t>
      </w:r>
      <w:r>
        <w:rPr>
          <w:rtl/>
        </w:rPr>
        <w:t>היו"ר ניסים ואטורי:</w:t>
      </w:r>
      <w:r w:rsidRPr="00163A4B">
        <w:rPr>
          <w:rStyle w:val="TagStyle"/>
          <w:rtl/>
        </w:rPr>
        <w:t xml:space="preserve"> </w:t>
      </w:r>
      <w:r w:rsidRPr="001A70A9">
        <w:rPr>
          <w:rStyle w:val="TagStyle"/>
          <w:rtl/>
        </w:rPr>
        <w:t>&lt;&lt; יור &gt;&gt;</w:t>
      </w:r>
      <w:r>
        <w:rPr>
          <w:rtl/>
        </w:rPr>
        <w:t xml:space="preserve">  </w:t>
      </w:r>
    </w:p>
    <w:p w:rsidR="00B36319" w:rsidRDefault="00B36319" w:rsidP="000928D2">
      <w:pPr>
        <w:rPr>
          <w:rtl/>
          <w:lang w:eastAsia="he-IL"/>
        </w:rPr>
      </w:pPr>
    </w:p>
    <w:p w:rsidR="00B36319" w:rsidRDefault="00B36319" w:rsidP="00F80840">
      <w:pPr>
        <w:rPr>
          <w:rtl/>
          <w:lang w:eastAsia="he-IL"/>
        </w:rPr>
      </w:pPr>
      <w:bookmarkStart w:id="26356" w:name="_ETM_Q77_337182"/>
      <w:bookmarkEnd w:id="26356"/>
      <w:r>
        <w:rPr>
          <w:rFonts w:hint="cs"/>
          <w:rtl/>
          <w:lang w:eastAsia="he-IL"/>
        </w:rPr>
        <w:t xml:space="preserve">חמש </w:t>
      </w:r>
      <w:bookmarkStart w:id="26357" w:name="_ETM_Q77_337805"/>
      <w:bookmarkEnd w:id="26357"/>
      <w:r>
        <w:rPr>
          <w:rFonts w:hint="cs"/>
          <w:rtl/>
          <w:lang w:eastAsia="he-IL"/>
        </w:rPr>
        <w:t xml:space="preserve">דקות, בבקשה. </w:t>
      </w:r>
    </w:p>
    <w:p w:rsidR="00B36319" w:rsidRPr="00163A4B" w:rsidRDefault="00B36319" w:rsidP="00F80840">
      <w:pPr>
        <w:rPr>
          <w:rtl/>
          <w:lang w:eastAsia="he-IL"/>
        </w:rPr>
      </w:pPr>
    </w:p>
    <w:p w:rsidR="00B36319" w:rsidRDefault="00B36319" w:rsidP="00F80840">
      <w:pPr>
        <w:pStyle w:val="a4"/>
        <w:keepNext/>
        <w:rPr>
          <w:rtl/>
        </w:rPr>
      </w:pPr>
      <w:bookmarkStart w:id="26358" w:name="_ETM_Q77_330507"/>
      <w:bookmarkStart w:id="26359" w:name="_ETM_Q77_330545"/>
      <w:bookmarkStart w:id="26360" w:name="ET_speaker_6353_11"/>
      <w:bookmarkEnd w:id="26358"/>
      <w:bookmarkEnd w:id="26359"/>
      <w:r w:rsidRPr="001A70A9">
        <w:rPr>
          <w:rStyle w:val="TagStyle"/>
          <w:rtl/>
        </w:rPr>
        <w:t xml:space="preserve"> &lt;&lt; דובר &gt;&gt;</w:t>
      </w:r>
      <w:r w:rsidRPr="00DB4B96">
        <w:rPr>
          <w:rStyle w:val="TagStyle"/>
          <w:rtl/>
        </w:rPr>
        <w:t xml:space="preserve"> </w:t>
      </w:r>
      <w:bookmarkStart w:id="26361" w:name="_Toc181895080"/>
      <w:bookmarkStart w:id="26362" w:name="_Toc181895213"/>
      <w:r>
        <w:rPr>
          <w:rtl/>
        </w:rPr>
        <w:t>חנוך דב מלביצקי (הליכוד):</w:t>
      </w:r>
      <w:bookmarkEnd w:id="26361"/>
      <w:bookmarkEnd w:id="26362"/>
      <w:r w:rsidRPr="00DB4B96">
        <w:rPr>
          <w:rStyle w:val="TagStyle"/>
          <w:rtl/>
        </w:rPr>
        <w:t xml:space="preserve"> </w:t>
      </w:r>
      <w:r w:rsidRPr="001A70A9">
        <w:rPr>
          <w:rStyle w:val="TagStyle"/>
          <w:rtl/>
        </w:rPr>
        <w:t>&lt;&lt; דובר &gt;&gt;</w:t>
      </w:r>
      <w:r>
        <w:rPr>
          <w:rtl/>
        </w:rPr>
        <w:t xml:space="preserve">  </w:t>
      </w:r>
      <w:bookmarkEnd w:id="26360"/>
    </w:p>
    <w:p w:rsidR="00B36319" w:rsidRDefault="00B36319" w:rsidP="000928D2">
      <w:pPr>
        <w:rPr>
          <w:rtl/>
          <w:lang w:eastAsia="he-IL"/>
        </w:rPr>
      </w:pPr>
    </w:p>
    <w:p w:rsidR="00B36319" w:rsidRDefault="00B36319" w:rsidP="00F80840">
      <w:pPr>
        <w:rPr>
          <w:rtl/>
          <w:lang w:eastAsia="he-IL"/>
        </w:rPr>
      </w:pPr>
      <w:bookmarkStart w:id="26363" w:name="_ETM_Q77_339653"/>
      <w:bookmarkStart w:id="26364" w:name="_ETM_Q77_339773"/>
      <w:bookmarkEnd w:id="26363"/>
      <w:bookmarkEnd w:id="26364"/>
      <w:r>
        <w:rPr>
          <w:rFonts w:hint="cs"/>
          <w:rtl/>
          <w:lang w:eastAsia="he-IL"/>
        </w:rPr>
        <w:t xml:space="preserve">אדוני היושב-ראש, כנסת נכבדה, החוק לגירוש משפחות </w:t>
      </w:r>
      <w:bookmarkStart w:id="26365" w:name="_ETM_Q77_345565"/>
      <w:bookmarkEnd w:id="26365"/>
      <w:r>
        <w:rPr>
          <w:rFonts w:hint="cs"/>
          <w:rtl/>
          <w:lang w:eastAsia="he-IL"/>
        </w:rPr>
        <w:t xml:space="preserve">מחבלים נועד לטפל בתשתית שבה צומחים המחבלים הנתעבים, אותם תתי-אדם שמנצלים את התשתיות שאנחנו מעניקים להם, מנצלים את החיים </w:t>
      </w:r>
      <w:bookmarkStart w:id="26366" w:name="_ETM_Q77_362032"/>
      <w:bookmarkEnd w:id="26366"/>
      <w:r>
        <w:rPr>
          <w:rFonts w:hint="cs"/>
          <w:rtl/>
          <w:lang w:eastAsia="he-IL"/>
        </w:rPr>
        <w:t xml:space="preserve">שנותנים להם פה במדינה, חיים הרבה יותר טובים </w:t>
      </w:r>
      <w:r>
        <w:rPr>
          <w:rtl/>
          <w:lang w:eastAsia="he-IL"/>
        </w:rPr>
        <w:t>–</w:t>
      </w:r>
      <w:r>
        <w:rPr>
          <w:rFonts w:hint="cs"/>
          <w:rtl/>
          <w:lang w:eastAsia="he-IL"/>
        </w:rPr>
        <w:t xml:space="preserve"> אם אנחנו </w:t>
      </w:r>
      <w:bookmarkStart w:id="26367" w:name="_ETM_Q77_366176"/>
      <w:bookmarkEnd w:id="26367"/>
      <w:r>
        <w:rPr>
          <w:rFonts w:hint="cs"/>
          <w:rtl/>
          <w:lang w:eastAsia="he-IL"/>
        </w:rPr>
        <w:t xml:space="preserve">כבר מדברים על דת, החוק הזה לא עוסק בדת </w:t>
      </w:r>
      <w:r>
        <w:rPr>
          <w:rtl/>
          <w:lang w:eastAsia="he-IL"/>
        </w:rPr>
        <w:t>–</w:t>
      </w:r>
      <w:bookmarkStart w:id="26368" w:name="_ETM_Q77_369871"/>
      <w:bookmarkEnd w:id="26368"/>
      <w:r>
        <w:rPr>
          <w:rFonts w:hint="cs"/>
          <w:rtl/>
          <w:lang w:eastAsia="he-IL"/>
        </w:rPr>
        <w:t xml:space="preserve"> חיים הרבה יותר טובים ממה שיש לכל יהודי בכל מדינה</w:t>
      </w:r>
      <w:bookmarkStart w:id="26369" w:name="_ETM_Q77_374310"/>
      <w:bookmarkEnd w:id="26369"/>
      <w:r>
        <w:rPr>
          <w:rFonts w:hint="cs"/>
          <w:rtl/>
          <w:lang w:eastAsia="he-IL"/>
        </w:rPr>
        <w:t xml:space="preserve"> ערבית. גדלים פה, מתחנכים פה, שותים, יונקים את מה </w:t>
      </w:r>
      <w:bookmarkStart w:id="26370" w:name="_ETM_Q77_379404"/>
      <w:bookmarkEnd w:id="26370"/>
      <w:r>
        <w:rPr>
          <w:rFonts w:hint="cs"/>
          <w:rtl/>
          <w:lang w:eastAsia="he-IL"/>
        </w:rPr>
        <w:t xml:space="preserve">שיש פה בארץ, ואז יוצאים לרצוח ולהרוג בנו. </w:t>
      </w:r>
    </w:p>
    <w:p w:rsidR="00B36319" w:rsidRDefault="00B36319" w:rsidP="00F80840">
      <w:pPr>
        <w:rPr>
          <w:rtl/>
          <w:lang w:eastAsia="he-IL"/>
        </w:rPr>
      </w:pPr>
      <w:bookmarkStart w:id="26371" w:name="_ETM_Q77_384727"/>
      <w:bookmarkStart w:id="26372" w:name="_ETM_Q77_384827"/>
      <w:bookmarkEnd w:id="26371"/>
      <w:bookmarkEnd w:id="26372"/>
    </w:p>
    <w:p w:rsidR="00B36319" w:rsidRDefault="00B36319" w:rsidP="008C2D33">
      <w:pPr>
        <w:rPr>
          <w:rtl/>
          <w:lang w:eastAsia="he-IL"/>
        </w:rPr>
      </w:pPr>
      <w:r>
        <w:rPr>
          <w:rFonts w:hint="cs"/>
          <w:rtl/>
          <w:lang w:eastAsia="he-IL"/>
        </w:rPr>
        <w:t xml:space="preserve">חבורת חדלי </w:t>
      </w:r>
      <w:bookmarkStart w:id="26373" w:name="_ETM_Q77_384324"/>
      <w:bookmarkEnd w:id="26373"/>
      <w:r>
        <w:rPr>
          <w:rFonts w:hint="cs"/>
          <w:rtl/>
          <w:lang w:eastAsia="he-IL"/>
        </w:rPr>
        <w:t xml:space="preserve">האישים תומכי הטרור שדיברו פה אחד אחרי השני לפניי לא טרחו לגנות אף לא טרוריסט אחד, לא </w:t>
      </w:r>
      <w:bookmarkStart w:id="26374" w:name="_ETM_Q77_393843"/>
      <w:bookmarkEnd w:id="26374"/>
      <w:r>
        <w:rPr>
          <w:rFonts w:hint="cs"/>
          <w:rtl/>
          <w:lang w:eastAsia="he-IL"/>
        </w:rPr>
        <w:t xml:space="preserve">טרחו לגנות את הטרור עצמו. בשבוע שעבר, כאשר ציינו </w:t>
      </w:r>
      <w:bookmarkStart w:id="26375" w:name="_ETM_Q77_399436"/>
      <w:bookmarkEnd w:id="26375"/>
      <w:r>
        <w:rPr>
          <w:rFonts w:hint="cs"/>
          <w:rtl/>
          <w:lang w:eastAsia="he-IL"/>
        </w:rPr>
        <w:t xml:space="preserve">פה יום זיכרון לאירועי 7 באוקטובר, הם ישבו פה </w:t>
      </w:r>
      <w:bookmarkStart w:id="26376" w:name="_ETM_Q77_405693"/>
      <w:bookmarkEnd w:id="26376"/>
      <w:r>
        <w:rPr>
          <w:rFonts w:hint="cs"/>
          <w:rtl/>
          <w:lang w:eastAsia="he-IL"/>
        </w:rPr>
        <w:t xml:space="preserve">מאחור, שתו קפה וצחקו, אבל לא חשבו שנכון להיכנס לפה, </w:t>
      </w:r>
      <w:bookmarkStart w:id="26377" w:name="_ETM_Q77_411262"/>
      <w:bookmarkEnd w:id="26377"/>
      <w:r>
        <w:rPr>
          <w:rFonts w:hint="cs"/>
          <w:rtl/>
          <w:lang w:eastAsia="he-IL"/>
        </w:rPr>
        <w:t xml:space="preserve">לאולם המליאה, ולתת כבוד למדינת ישראל, לנופלים ולנרצחים. </w:t>
      </w:r>
      <w:bookmarkStart w:id="26378" w:name="_ETM_Q77_416057"/>
      <w:bookmarkStart w:id="26379" w:name="_ETM_Q77_416137"/>
      <w:bookmarkStart w:id="26380" w:name="_ETM_Q77_416202"/>
      <w:bookmarkStart w:id="26381" w:name="_ETM_Q77_416275"/>
      <w:bookmarkEnd w:id="26378"/>
      <w:bookmarkEnd w:id="26379"/>
      <w:bookmarkEnd w:id="26380"/>
      <w:bookmarkEnd w:id="26381"/>
      <w:r>
        <w:rPr>
          <w:rFonts w:hint="cs"/>
          <w:rtl/>
          <w:lang w:eastAsia="he-IL"/>
        </w:rPr>
        <w:t xml:space="preserve">הם </w:t>
      </w:r>
      <w:bookmarkStart w:id="26382" w:name="_ETM_Q77_416554"/>
      <w:bookmarkEnd w:id="26382"/>
      <w:r>
        <w:rPr>
          <w:rFonts w:hint="cs"/>
          <w:rtl/>
          <w:lang w:eastAsia="he-IL"/>
        </w:rPr>
        <w:t xml:space="preserve">נטע זר בכנסת ישראל. הם תוצאה של עיוות פרוגרסיבי </w:t>
      </w:r>
      <w:bookmarkStart w:id="26383" w:name="_ETM_Q77_422523"/>
      <w:bookmarkEnd w:id="26383"/>
      <w:r>
        <w:rPr>
          <w:rFonts w:hint="cs"/>
          <w:rtl/>
          <w:lang w:eastAsia="he-IL"/>
        </w:rPr>
        <w:t xml:space="preserve">עקום, רע, ובאמת שאין כל </w:t>
      </w:r>
      <w:bookmarkStart w:id="26384" w:name="_ETM_Q77_423739"/>
      <w:bookmarkEnd w:id="26384"/>
      <w:r>
        <w:rPr>
          <w:rFonts w:hint="cs"/>
          <w:rtl/>
          <w:lang w:eastAsia="he-IL"/>
        </w:rPr>
        <w:t xml:space="preserve">כך הרבה סופרלטיבים כדי להגדיר </w:t>
      </w:r>
      <w:bookmarkStart w:id="26385" w:name="_ETM_Q77_431044"/>
      <w:bookmarkEnd w:id="26385"/>
      <w:r>
        <w:rPr>
          <w:rFonts w:hint="cs"/>
          <w:rtl/>
          <w:lang w:eastAsia="he-IL"/>
        </w:rPr>
        <w:t xml:space="preserve">עד כמה </w:t>
      </w:r>
      <w:r w:rsidRPr="00B84702">
        <w:rPr>
          <w:rFonts w:hint="cs"/>
          <w:rtl/>
          <w:lang w:eastAsia="he-IL"/>
        </w:rPr>
        <w:t>פסלות</w:t>
      </w:r>
      <w:r>
        <w:rPr>
          <w:rFonts w:hint="cs"/>
          <w:rtl/>
          <w:lang w:eastAsia="he-IL"/>
        </w:rPr>
        <w:t xml:space="preserve"> כל אחד מהאנשים האלה טומן בחובו. </w:t>
      </w:r>
    </w:p>
    <w:p w:rsidR="00B36319" w:rsidRDefault="00B36319" w:rsidP="00F80840">
      <w:pPr>
        <w:rPr>
          <w:rtl/>
          <w:lang w:eastAsia="he-IL"/>
        </w:rPr>
      </w:pPr>
      <w:bookmarkStart w:id="26386" w:name="_ETM_Q77_434728"/>
      <w:bookmarkEnd w:id="26386"/>
    </w:p>
    <w:p w:rsidR="00B36319" w:rsidRDefault="00B36319" w:rsidP="00F80840">
      <w:pPr>
        <w:rPr>
          <w:rtl/>
          <w:lang w:eastAsia="he-IL"/>
        </w:rPr>
      </w:pPr>
      <w:bookmarkStart w:id="26387" w:name="_ETM_Q77_434796"/>
      <w:bookmarkStart w:id="26388" w:name="_ETM_Q77_434866"/>
      <w:bookmarkEnd w:id="26387"/>
      <w:bookmarkEnd w:id="26388"/>
      <w:r>
        <w:rPr>
          <w:rFonts w:hint="cs"/>
          <w:rtl/>
          <w:lang w:eastAsia="he-IL"/>
        </w:rPr>
        <w:t xml:space="preserve">החוק </w:t>
      </w:r>
      <w:bookmarkStart w:id="26389" w:name="_ETM_Q77_434299"/>
      <w:bookmarkEnd w:id="26389"/>
      <w:r>
        <w:rPr>
          <w:rFonts w:hint="cs"/>
          <w:rtl/>
          <w:lang w:eastAsia="he-IL"/>
        </w:rPr>
        <w:t xml:space="preserve">הזה </w:t>
      </w:r>
      <w:r>
        <w:rPr>
          <w:rtl/>
          <w:lang w:eastAsia="he-IL"/>
        </w:rPr>
        <w:t>–</w:t>
      </w:r>
      <w:r>
        <w:rPr>
          <w:rFonts w:hint="cs"/>
          <w:rtl/>
          <w:lang w:eastAsia="he-IL"/>
        </w:rPr>
        <w:t xml:space="preserve"> אין פלא שהם כל כך צועקים ומתנגדים לו, </w:t>
      </w:r>
      <w:bookmarkStart w:id="26390" w:name="_ETM_Q77_440716"/>
      <w:bookmarkEnd w:id="26390"/>
      <w:r>
        <w:rPr>
          <w:rFonts w:hint="cs"/>
          <w:rtl/>
          <w:lang w:eastAsia="he-IL"/>
        </w:rPr>
        <w:t xml:space="preserve">מכיוון שהם יודעים היטב שהחוק הזה טומן בתוכו את העונש </w:t>
      </w:r>
      <w:bookmarkStart w:id="26391" w:name="_ETM_Q77_444182"/>
      <w:bookmarkEnd w:id="26391"/>
      <w:r>
        <w:rPr>
          <w:rFonts w:hint="cs"/>
          <w:rtl/>
          <w:lang w:eastAsia="he-IL"/>
        </w:rPr>
        <w:t xml:space="preserve">האולטימטיבי למפגע הפוטנציאלי. הבושה שתהיה לו בגירוש משפחתו, תחושת האובדן </w:t>
      </w:r>
      <w:bookmarkStart w:id="26392" w:name="_ETM_Q77_453276"/>
      <w:bookmarkEnd w:id="26392"/>
      <w:r>
        <w:rPr>
          <w:rFonts w:hint="cs"/>
          <w:rtl/>
          <w:lang w:eastAsia="he-IL"/>
        </w:rPr>
        <w:t xml:space="preserve">בעקירה שתהיה למשפחה מביתה </w:t>
      </w:r>
      <w:r>
        <w:rPr>
          <w:rtl/>
          <w:lang w:eastAsia="he-IL"/>
        </w:rPr>
        <w:t>–</w:t>
      </w:r>
      <w:r>
        <w:rPr>
          <w:rFonts w:hint="cs"/>
          <w:rtl/>
          <w:lang w:eastAsia="he-IL"/>
        </w:rPr>
        <w:t xml:space="preserve"> אין בכלל </w:t>
      </w:r>
      <w:bookmarkStart w:id="26393" w:name="_ETM_Q77_459246"/>
      <w:bookmarkEnd w:id="26393"/>
      <w:r>
        <w:rPr>
          <w:rFonts w:hint="cs"/>
          <w:rtl/>
          <w:lang w:eastAsia="he-IL"/>
        </w:rPr>
        <w:t xml:space="preserve">ספק, ואת זה אמרו גם גורמי המקצוע המהלך הדיונים, באפקטיביות </w:t>
      </w:r>
      <w:bookmarkStart w:id="26394" w:name="_ETM_Q77_465931"/>
      <w:bookmarkEnd w:id="26394"/>
      <w:r>
        <w:rPr>
          <w:rFonts w:hint="cs"/>
          <w:rtl/>
          <w:lang w:eastAsia="he-IL"/>
        </w:rPr>
        <w:t xml:space="preserve">שיש לדבר הזה הן מבחינה הרתעתית, הן מבחינה מודיעינית והן מכל מיני בחינות נוספות שלא נרחיב בהן כרגע. </w:t>
      </w:r>
    </w:p>
    <w:p w:rsidR="00B36319" w:rsidRDefault="00B36319" w:rsidP="00F80840">
      <w:pPr>
        <w:rPr>
          <w:rtl/>
          <w:lang w:eastAsia="he-IL"/>
        </w:rPr>
      </w:pPr>
      <w:bookmarkStart w:id="26395" w:name="_ETM_Q77_476497"/>
      <w:bookmarkStart w:id="26396" w:name="_ETM_Q77_476572"/>
      <w:bookmarkStart w:id="26397" w:name="_ETM_Q77_476624"/>
      <w:bookmarkEnd w:id="26395"/>
      <w:bookmarkEnd w:id="26396"/>
      <w:bookmarkEnd w:id="26397"/>
    </w:p>
    <w:p w:rsidR="00B36319" w:rsidRDefault="00B36319" w:rsidP="008C2D33">
      <w:pPr>
        <w:rPr>
          <w:rtl/>
          <w:lang w:eastAsia="he-IL"/>
        </w:rPr>
      </w:pPr>
      <w:bookmarkStart w:id="26398" w:name="_ETM_Q77_476676"/>
      <w:bookmarkEnd w:id="26398"/>
      <w:r>
        <w:rPr>
          <w:rFonts w:hint="cs"/>
          <w:rtl/>
          <w:lang w:eastAsia="he-IL"/>
        </w:rPr>
        <w:t xml:space="preserve">נכון, </w:t>
      </w:r>
      <w:bookmarkStart w:id="26399" w:name="_ETM_Q77_477441"/>
      <w:bookmarkEnd w:id="26399"/>
      <w:r>
        <w:rPr>
          <w:rFonts w:hint="cs"/>
          <w:rtl/>
          <w:lang w:eastAsia="he-IL"/>
        </w:rPr>
        <w:t xml:space="preserve">מדינת ישראל נמנעה עד עתה מלהשתמש בהרבה מאוד מהכלים שיש </w:t>
      </w:r>
      <w:bookmarkStart w:id="26400" w:name="_ETM_Q77_482922"/>
      <w:bookmarkEnd w:id="26400"/>
      <w:r>
        <w:rPr>
          <w:rFonts w:hint="cs"/>
          <w:rtl/>
          <w:lang w:eastAsia="he-IL"/>
        </w:rPr>
        <w:t>ברשותה</w:t>
      </w:r>
      <w:r w:rsidR="008C2D33">
        <w:rPr>
          <w:rFonts w:hint="cs"/>
          <w:rtl/>
          <w:lang w:eastAsia="he-IL"/>
        </w:rPr>
        <w:t>;</w:t>
      </w:r>
      <w:r>
        <w:rPr>
          <w:rFonts w:hint="cs"/>
          <w:rtl/>
          <w:lang w:eastAsia="he-IL"/>
        </w:rPr>
        <w:t xml:space="preserve"> נמנעה מלנהוג כמו מדינות רבות אחרות בעולם, שבאות ומתייחסות </w:t>
      </w:r>
      <w:bookmarkStart w:id="26401" w:name="_ETM_Q77_490623"/>
      <w:bookmarkEnd w:id="26401"/>
      <w:r>
        <w:rPr>
          <w:rFonts w:hint="cs"/>
          <w:rtl/>
          <w:lang w:eastAsia="he-IL"/>
        </w:rPr>
        <w:t xml:space="preserve">בהרבה פחות אמפתיה, ודואגות הרבה פחות לזכויות של אלה שבאים </w:t>
      </w:r>
      <w:bookmarkStart w:id="26402" w:name="_ETM_Q77_496052"/>
      <w:bookmarkEnd w:id="26402"/>
      <w:r>
        <w:rPr>
          <w:rFonts w:hint="cs"/>
          <w:rtl/>
          <w:lang w:eastAsia="he-IL"/>
        </w:rPr>
        <w:t xml:space="preserve">לרצוח ולהרוג בהן. שימו לב מה אמרו פה תומכי הטרור </w:t>
      </w:r>
      <w:bookmarkStart w:id="26403" w:name="_ETM_Q77_500783"/>
      <w:bookmarkEnd w:id="26403"/>
      <w:r>
        <w:rPr>
          <w:rFonts w:hint="cs"/>
          <w:rtl/>
          <w:lang w:eastAsia="he-IL"/>
        </w:rPr>
        <w:t xml:space="preserve">שדיברו לפניי. על מה הם דיברו? שום מילה של הזדהות </w:t>
      </w:r>
      <w:bookmarkStart w:id="26404" w:name="_ETM_Q77_507721"/>
      <w:bookmarkEnd w:id="26404"/>
      <w:r>
        <w:rPr>
          <w:rFonts w:hint="cs"/>
          <w:rtl/>
          <w:lang w:eastAsia="he-IL"/>
        </w:rPr>
        <w:t>עם הקורבנות</w:t>
      </w:r>
      <w:r w:rsidR="008C2D33">
        <w:rPr>
          <w:rFonts w:hint="cs"/>
          <w:rtl/>
          <w:lang w:eastAsia="he-IL"/>
        </w:rPr>
        <w:t>.</w:t>
      </w:r>
      <w:r>
        <w:rPr>
          <w:rFonts w:hint="cs"/>
          <w:rtl/>
          <w:lang w:eastAsia="he-IL"/>
        </w:rPr>
        <w:t xml:space="preserve"> שום מילה של גינוי טרור. כלום. איזשהן מילים </w:t>
      </w:r>
      <w:bookmarkStart w:id="26405" w:name="_ETM_Q77_511182"/>
      <w:bookmarkEnd w:id="26405"/>
      <w:r>
        <w:rPr>
          <w:rFonts w:hint="cs"/>
          <w:rtl/>
          <w:lang w:eastAsia="he-IL"/>
        </w:rPr>
        <w:t xml:space="preserve">רפות על קיום משותף, כשהקיום המשותף טומן בחובו דבר </w:t>
      </w:r>
      <w:bookmarkStart w:id="26406" w:name="_ETM_Q77_519069"/>
      <w:bookmarkEnd w:id="26406"/>
      <w:r>
        <w:rPr>
          <w:rFonts w:hint="cs"/>
          <w:rtl/>
          <w:lang w:eastAsia="he-IL"/>
        </w:rPr>
        <w:t xml:space="preserve">אחד, הדבר שהם באמת זוממים לעשות לנו, וקיבלנו ממנו פרומו, </w:t>
      </w:r>
      <w:bookmarkStart w:id="26407" w:name="_ETM_Q77_525476"/>
      <w:bookmarkEnd w:id="26407"/>
      <w:r>
        <w:rPr>
          <w:rFonts w:hint="cs"/>
          <w:rtl/>
          <w:lang w:eastAsia="he-IL"/>
        </w:rPr>
        <w:t xml:space="preserve">לצערי הרב, ב-7 באוקטובר. </w:t>
      </w:r>
    </w:p>
    <w:p w:rsidR="00B36319" w:rsidRDefault="00B36319" w:rsidP="00F80840">
      <w:pPr>
        <w:rPr>
          <w:rtl/>
          <w:lang w:eastAsia="he-IL"/>
        </w:rPr>
      </w:pPr>
    </w:p>
    <w:p w:rsidR="00B36319" w:rsidRDefault="00B36319" w:rsidP="008C2D33">
      <w:pPr>
        <w:rPr>
          <w:rtl/>
          <w:lang w:eastAsia="he-IL"/>
        </w:rPr>
      </w:pPr>
      <w:r>
        <w:rPr>
          <w:rFonts w:hint="cs"/>
          <w:rtl/>
          <w:lang w:eastAsia="he-IL"/>
        </w:rPr>
        <w:t>אנחנו לעולם לא נשלים ע</w:t>
      </w:r>
      <w:bookmarkStart w:id="26408" w:name="_ETM_Q77_531016"/>
      <w:bookmarkEnd w:id="26408"/>
      <w:r>
        <w:rPr>
          <w:rFonts w:hint="cs"/>
          <w:rtl/>
          <w:lang w:eastAsia="he-IL"/>
        </w:rPr>
        <w:t>ם טרור. אנחנו לא נשלים עם חוסר מעש שקיים במלחמה</w:t>
      </w:r>
      <w:bookmarkStart w:id="26409" w:name="_ETM_Q77_536133"/>
      <w:bookmarkEnd w:id="26409"/>
      <w:r>
        <w:rPr>
          <w:rFonts w:hint="cs"/>
          <w:rtl/>
          <w:lang w:eastAsia="he-IL"/>
        </w:rPr>
        <w:t xml:space="preserve"> בטרור. הכלי הזה שאנחנו מביאים היום למערכת הביטחון ולמדינת ישראל הוא </w:t>
      </w:r>
      <w:bookmarkStart w:id="26410" w:name="_ETM_Q77_545381"/>
      <w:bookmarkEnd w:id="26410"/>
      <w:r>
        <w:rPr>
          <w:rFonts w:hint="cs"/>
          <w:rtl/>
          <w:lang w:eastAsia="he-IL"/>
        </w:rPr>
        <w:t xml:space="preserve">כלי שנועד לאפשר מלחמה יעילה בטרור, כלי שנועד להרתיע, אבל </w:t>
      </w:r>
      <w:bookmarkStart w:id="26411" w:name="_ETM_Q77_552028"/>
      <w:bookmarkEnd w:id="26411"/>
      <w:r>
        <w:rPr>
          <w:rFonts w:hint="cs"/>
          <w:rtl/>
          <w:lang w:eastAsia="he-IL"/>
        </w:rPr>
        <w:t xml:space="preserve">גם כלי שצריך להשתמש בו. חבריי ואני נעמוד על המשמר היטב </w:t>
      </w:r>
      <w:bookmarkStart w:id="26412" w:name="_ETM_Q77_556647"/>
      <w:bookmarkEnd w:id="26412"/>
      <w:r>
        <w:rPr>
          <w:rFonts w:hint="cs"/>
          <w:rtl/>
          <w:lang w:eastAsia="he-IL"/>
        </w:rPr>
        <w:t xml:space="preserve">כדי לוודא שאכן נעשה שימוש בכלי הזה. ואכן, במקרים כמו </w:t>
      </w:r>
      <w:bookmarkStart w:id="26413" w:name="_ETM_Q77_565094"/>
      <w:bookmarkEnd w:id="26413"/>
      <w:r>
        <w:rPr>
          <w:rFonts w:hint="cs"/>
          <w:rtl/>
          <w:lang w:eastAsia="he-IL"/>
        </w:rPr>
        <w:t xml:space="preserve">שקובע החוק, כאשר יהיה טרוריסט שיבצע פיגוע טרור ויוכח, </w:t>
      </w:r>
      <w:bookmarkStart w:id="26414" w:name="_ETM_Q77_569798"/>
      <w:bookmarkEnd w:id="26414"/>
      <w:r>
        <w:rPr>
          <w:rFonts w:hint="cs"/>
          <w:rtl/>
          <w:lang w:eastAsia="he-IL"/>
        </w:rPr>
        <w:t>להנחת דעתו של שר הפנים, שהמשפחה ידעה על הכוונה,</w:t>
      </w:r>
      <w:bookmarkStart w:id="26415" w:name="_ETM_Q77_576780"/>
      <w:bookmarkEnd w:id="26415"/>
      <w:r>
        <w:rPr>
          <w:rFonts w:hint="cs"/>
          <w:rtl/>
          <w:lang w:eastAsia="he-IL"/>
        </w:rPr>
        <w:t xml:space="preserve"> לא מנעה, לא פעלה כפי שהיה מצופה ממנה, בטח </w:t>
      </w:r>
      <w:bookmarkStart w:id="26416" w:name="_ETM_Q77_581598"/>
      <w:bookmarkEnd w:id="26416"/>
      <w:r>
        <w:rPr>
          <w:rFonts w:hint="cs"/>
          <w:rtl/>
          <w:lang w:eastAsia="he-IL"/>
        </w:rPr>
        <w:t xml:space="preserve">ובטח אם עודדה או תמכה לפני ולאחר מעשה, היא </w:t>
      </w:r>
      <w:bookmarkStart w:id="26417" w:name="_ETM_Q77_585026"/>
      <w:bookmarkEnd w:id="26417"/>
      <w:r>
        <w:rPr>
          <w:rFonts w:hint="cs"/>
          <w:rtl/>
          <w:lang w:eastAsia="he-IL"/>
        </w:rPr>
        <w:t>לא תישאר פה. היא תגורש לשטח רצועת עזה או</w:t>
      </w:r>
      <w:bookmarkStart w:id="26418" w:name="_ETM_Q77_589845"/>
      <w:bookmarkEnd w:id="26418"/>
      <w:r>
        <w:rPr>
          <w:rFonts w:hint="cs"/>
          <w:rtl/>
          <w:lang w:eastAsia="he-IL"/>
        </w:rPr>
        <w:t xml:space="preserve"> לכל מקום אחר שעליו יחליט שר הפנים לתקופה של בין </w:t>
      </w:r>
      <w:bookmarkStart w:id="26419" w:name="_ETM_Q77_592950"/>
      <w:bookmarkEnd w:id="26419"/>
      <w:r w:rsidR="008C2D33">
        <w:rPr>
          <w:rFonts w:hint="cs"/>
          <w:rtl/>
          <w:lang w:eastAsia="he-IL"/>
        </w:rPr>
        <w:t xml:space="preserve">7 </w:t>
      </w:r>
      <w:r>
        <w:rPr>
          <w:rFonts w:hint="cs"/>
          <w:rtl/>
          <w:lang w:eastAsia="he-IL"/>
        </w:rPr>
        <w:t>ל-15 שנה אם מדובר בתושבי ישראל</w:t>
      </w:r>
      <w:bookmarkStart w:id="26420" w:name="_ETM_Q77_597286"/>
      <w:bookmarkEnd w:id="26420"/>
      <w:r>
        <w:rPr>
          <w:rFonts w:hint="cs"/>
          <w:rtl/>
          <w:lang w:eastAsia="he-IL"/>
        </w:rPr>
        <w:t xml:space="preserve">, ולתקופה של בין </w:t>
      </w:r>
      <w:r w:rsidR="008C2D33">
        <w:rPr>
          <w:rFonts w:hint="cs"/>
          <w:rtl/>
          <w:lang w:eastAsia="he-IL"/>
        </w:rPr>
        <w:t>10</w:t>
      </w:r>
      <w:r>
        <w:rPr>
          <w:rFonts w:hint="cs"/>
          <w:rtl/>
          <w:lang w:eastAsia="he-IL"/>
        </w:rPr>
        <w:t xml:space="preserve"> ל-20 שנה אם </w:t>
      </w:r>
      <w:bookmarkStart w:id="26421" w:name="_ETM_Q77_601785"/>
      <w:bookmarkEnd w:id="26421"/>
      <w:r>
        <w:rPr>
          <w:rFonts w:hint="cs"/>
          <w:rtl/>
          <w:lang w:eastAsia="he-IL"/>
        </w:rPr>
        <w:t xml:space="preserve">מדובר באנשים בעלי אישור שהייה. </w:t>
      </w:r>
    </w:p>
    <w:p w:rsidR="00B36319" w:rsidRDefault="00B36319" w:rsidP="00F80840">
      <w:pPr>
        <w:rPr>
          <w:rtl/>
          <w:lang w:eastAsia="he-IL"/>
        </w:rPr>
      </w:pPr>
      <w:bookmarkStart w:id="26422" w:name="_ETM_Q77_605865"/>
      <w:bookmarkStart w:id="26423" w:name="_ETM_Q77_605956"/>
      <w:bookmarkEnd w:id="26422"/>
      <w:bookmarkEnd w:id="26423"/>
    </w:p>
    <w:p w:rsidR="00B36319" w:rsidRDefault="00B36319" w:rsidP="008C2D33">
      <w:pPr>
        <w:rPr>
          <w:rtl/>
          <w:lang w:eastAsia="he-IL"/>
        </w:rPr>
      </w:pPr>
      <w:bookmarkStart w:id="26424" w:name="_ETM_Q77_606008"/>
      <w:bookmarkStart w:id="26425" w:name="_ETM_Q77_606071"/>
      <w:bookmarkEnd w:id="26424"/>
      <w:bookmarkEnd w:id="26425"/>
      <w:r>
        <w:rPr>
          <w:rFonts w:hint="cs"/>
          <w:rtl/>
          <w:lang w:eastAsia="he-IL"/>
        </w:rPr>
        <w:t xml:space="preserve">זה יהיה עונש משמעותי, אפקטיבי, </w:t>
      </w:r>
      <w:bookmarkStart w:id="26426" w:name="_ETM_Q77_608644"/>
      <w:bookmarkEnd w:id="26426"/>
      <w:r>
        <w:rPr>
          <w:rFonts w:hint="cs"/>
          <w:rtl/>
          <w:lang w:eastAsia="he-IL"/>
        </w:rPr>
        <w:t xml:space="preserve">ואחרי שייושם פעם ופעמיים, אנחנו נראה ירידה דרמטית במפגעים מבית. </w:t>
      </w:r>
      <w:bookmarkStart w:id="26427" w:name="_ETM_Q77_617037"/>
      <w:bookmarkEnd w:id="26427"/>
      <w:r>
        <w:rPr>
          <w:rFonts w:hint="cs"/>
          <w:rtl/>
          <w:lang w:eastAsia="he-IL"/>
        </w:rPr>
        <w:t>אנחנו משנים דיסקט במלחמה בטרור</w:t>
      </w:r>
      <w:r w:rsidR="008C2D33">
        <w:rPr>
          <w:rFonts w:hint="cs"/>
          <w:rtl/>
          <w:lang w:eastAsia="he-IL"/>
        </w:rPr>
        <w:t>,</w:t>
      </w:r>
      <w:r>
        <w:rPr>
          <w:rFonts w:hint="cs"/>
          <w:rtl/>
          <w:lang w:eastAsia="he-IL"/>
        </w:rPr>
        <w:t xml:space="preserve"> אנחנו משנים דיסקט בסובלנות </w:t>
      </w:r>
      <w:bookmarkStart w:id="26428" w:name="_ETM_Q77_625726"/>
      <w:bookmarkEnd w:id="26428"/>
      <w:r>
        <w:rPr>
          <w:rFonts w:hint="cs"/>
          <w:rtl/>
          <w:lang w:eastAsia="he-IL"/>
        </w:rPr>
        <w:t xml:space="preserve">שיש לנו כלפי תומכי טרור, ואנחנו את הטרור נכניע, </w:t>
      </w:r>
      <w:bookmarkStart w:id="26429" w:name="_ETM_Q77_632670"/>
      <w:bookmarkEnd w:id="26429"/>
      <w:r>
        <w:rPr>
          <w:rFonts w:hint="cs"/>
          <w:rtl/>
          <w:lang w:eastAsia="he-IL"/>
        </w:rPr>
        <w:t xml:space="preserve">נגדע, נחסל, ולא ניתן לו עוד פתחון. נחסל ולא </w:t>
      </w:r>
      <w:bookmarkStart w:id="26430" w:name="_ETM_Q77_639013"/>
      <w:bookmarkEnd w:id="26430"/>
      <w:r>
        <w:rPr>
          <w:rFonts w:hint="cs"/>
          <w:rtl/>
          <w:lang w:eastAsia="he-IL"/>
        </w:rPr>
        <w:t xml:space="preserve">ניתן לו עוד פתחון. נחסל. תודה. </w:t>
      </w:r>
    </w:p>
    <w:p w:rsidR="00B36319" w:rsidRDefault="00B36319" w:rsidP="00F80840">
      <w:pPr>
        <w:rPr>
          <w:rtl/>
          <w:lang w:eastAsia="he-IL"/>
        </w:rPr>
      </w:pPr>
      <w:bookmarkStart w:id="26431" w:name="_ETM_Q77_648733"/>
      <w:bookmarkStart w:id="26432" w:name="_ETM_Q77_648836"/>
      <w:bookmarkEnd w:id="26431"/>
      <w:bookmarkEnd w:id="26432"/>
    </w:p>
    <w:p w:rsidR="00B36319" w:rsidRDefault="00B36319" w:rsidP="00F80840">
      <w:pPr>
        <w:pStyle w:val="af5"/>
        <w:keepNext/>
        <w:rPr>
          <w:rtl/>
        </w:rPr>
      </w:pPr>
      <w:bookmarkStart w:id="26433" w:name="ET_interruption_6156_36"/>
      <w:r w:rsidRPr="001A70A9">
        <w:rPr>
          <w:rStyle w:val="TagStyle"/>
          <w:rtl/>
        </w:rPr>
        <w:t xml:space="preserve"> &lt;&lt; קריאה &gt;&gt;</w:t>
      </w:r>
      <w:r w:rsidRPr="008D303C">
        <w:rPr>
          <w:rStyle w:val="TagStyle"/>
          <w:rtl/>
        </w:rPr>
        <w:t xml:space="preserve"> </w:t>
      </w:r>
      <w:r>
        <w:rPr>
          <w:rtl/>
        </w:rPr>
        <w:t>גלעד קריב (העבודה):</w:t>
      </w:r>
      <w:r w:rsidRPr="008D303C">
        <w:rPr>
          <w:rStyle w:val="TagStyle"/>
          <w:rtl/>
        </w:rPr>
        <w:t xml:space="preserve"> </w:t>
      </w:r>
      <w:r w:rsidRPr="001A70A9">
        <w:rPr>
          <w:rStyle w:val="TagStyle"/>
          <w:rtl/>
        </w:rPr>
        <w:t>&lt;&lt; קריאה &gt;&gt;</w:t>
      </w:r>
      <w:r>
        <w:rPr>
          <w:rtl/>
        </w:rPr>
        <w:t xml:space="preserve">  </w:t>
      </w:r>
      <w:bookmarkEnd w:id="26433"/>
    </w:p>
    <w:p w:rsidR="00B36319" w:rsidRDefault="00B36319" w:rsidP="000928D2">
      <w:pPr>
        <w:rPr>
          <w:rtl/>
          <w:lang w:eastAsia="he-IL"/>
        </w:rPr>
      </w:pPr>
    </w:p>
    <w:p w:rsidR="00B36319" w:rsidRDefault="00B36319" w:rsidP="00F80840">
      <w:pPr>
        <w:rPr>
          <w:rtl/>
          <w:lang w:eastAsia="he-IL"/>
        </w:rPr>
      </w:pPr>
      <w:r>
        <w:rPr>
          <w:rFonts w:hint="cs"/>
          <w:rtl/>
          <w:lang w:eastAsia="he-IL"/>
        </w:rPr>
        <w:t>אוי, כמה שאזרחי ישראל מרגישים עכשיו הרבה יותר בטוחים</w:t>
      </w:r>
      <w:bookmarkStart w:id="26434" w:name="_ETM_Q77_649195"/>
      <w:bookmarkEnd w:id="26434"/>
      <w:r w:rsidR="008C2D33">
        <w:rPr>
          <w:rFonts w:hint="cs"/>
          <w:rtl/>
          <w:lang w:eastAsia="he-IL"/>
        </w:rPr>
        <w:t>,</w:t>
      </w:r>
      <w:r>
        <w:rPr>
          <w:rFonts w:hint="cs"/>
          <w:rtl/>
          <w:lang w:eastAsia="he-IL"/>
        </w:rPr>
        <w:t xml:space="preserve"> ממש. </w:t>
      </w:r>
    </w:p>
    <w:p w:rsidR="00B36319" w:rsidRPr="008D303C" w:rsidRDefault="00B36319" w:rsidP="00F80840">
      <w:pPr>
        <w:rPr>
          <w:rtl/>
          <w:lang w:eastAsia="he-IL"/>
        </w:rPr>
      </w:pPr>
    </w:p>
    <w:p w:rsidR="00B36319" w:rsidRDefault="00B36319" w:rsidP="00F80840">
      <w:pPr>
        <w:pStyle w:val="af6"/>
        <w:keepNext/>
        <w:rPr>
          <w:rtl/>
        </w:rPr>
      </w:pPr>
      <w:bookmarkStart w:id="26435" w:name="ET_yor_6490_32"/>
      <w:r w:rsidRPr="001A70A9">
        <w:rPr>
          <w:rStyle w:val="TagStyle"/>
          <w:rtl/>
        </w:rPr>
        <w:t xml:space="preserve"> &lt;&lt; יור &gt;&gt;</w:t>
      </w:r>
      <w:r w:rsidRPr="008D303C">
        <w:rPr>
          <w:rStyle w:val="TagStyle"/>
          <w:rtl/>
        </w:rPr>
        <w:t xml:space="preserve"> </w:t>
      </w:r>
      <w:r>
        <w:rPr>
          <w:rtl/>
        </w:rPr>
        <w:t>היו"ר ניסים ואטורי:</w:t>
      </w:r>
      <w:r w:rsidRPr="008D303C">
        <w:rPr>
          <w:rStyle w:val="TagStyle"/>
          <w:rtl/>
        </w:rPr>
        <w:t xml:space="preserve"> </w:t>
      </w:r>
      <w:r w:rsidRPr="001A70A9">
        <w:rPr>
          <w:rStyle w:val="TagStyle"/>
          <w:rtl/>
        </w:rPr>
        <w:t>&lt;&lt; יור &gt;&gt;</w:t>
      </w:r>
      <w:r>
        <w:rPr>
          <w:rtl/>
        </w:rPr>
        <w:t xml:space="preserve">  </w:t>
      </w:r>
      <w:bookmarkEnd w:id="26435"/>
    </w:p>
    <w:p w:rsidR="00B36319" w:rsidRDefault="00B36319" w:rsidP="000928D2">
      <w:pPr>
        <w:rPr>
          <w:rtl/>
          <w:lang w:eastAsia="he-IL"/>
        </w:rPr>
      </w:pPr>
    </w:p>
    <w:p w:rsidR="00B36319" w:rsidRDefault="00B36319" w:rsidP="00F80840">
      <w:pPr>
        <w:rPr>
          <w:rtl/>
          <w:lang w:eastAsia="he-IL"/>
        </w:rPr>
      </w:pPr>
      <w:bookmarkStart w:id="26436" w:name="_ETM_Q77_649499"/>
      <w:bookmarkEnd w:id="26436"/>
      <w:r>
        <w:rPr>
          <w:rFonts w:hint="cs"/>
          <w:rtl/>
          <w:lang w:eastAsia="he-IL"/>
        </w:rPr>
        <w:t>תודה רבה. חבר</w:t>
      </w:r>
      <w:bookmarkStart w:id="26437" w:name="_ETM_Q77_650729"/>
      <w:bookmarkEnd w:id="26437"/>
      <w:r>
        <w:rPr>
          <w:rFonts w:hint="cs"/>
          <w:rtl/>
          <w:lang w:eastAsia="he-IL"/>
        </w:rPr>
        <w:t xml:space="preserve"> הכנסת אליהו רביבו. </w:t>
      </w:r>
    </w:p>
    <w:p w:rsidR="00B36319" w:rsidRPr="001A70A9" w:rsidRDefault="00B36319" w:rsidP="00F80840">
      <w:pPr>
        <w:rPr>
          <w:rtl/>
        </w:rPr>
      </w:pPr>
      <w:bookmarkStart w:id="26438" w:name="_ETM_Q77_653880"/>
      <w:bookmarkStart w:id="26439" w:name="_ETM_Q77_653950"/>
      <w:bookmarkStart w:id="26440" w:name="_ETM_Q77_654768"/>
      <w:bookmarkEnd w:id="26438"/>
      <w:bookmarkEnd w:id="26439"/>
      <w:bookmarkEnd w:id="26440"/>
    </w:p>
    <w:p w:rsidR="00B36319" w:rsidRDefault="00B36319" w:rsidP="00F80840">
      <w:pPr>
        <w:pStyle w:val="-"/>
        <w:keepNext/>
        <w:rPr>
          <w:rtl/>
        </w:rPr>
      </w:pPr>
      <w:bookmarkStart w:id="26441" w:name="ET_speakercontinue_6353_35"/>
      <w:r w:rsidRPr="001A70A9">
        <w:rPr>
          <w:rStyle w:val="TagStyle"/>
          <w:rtl/>
        </w:rPr>
        <w:t xml:space="preserve"> &lt;&lt; דובר_המשך &gt;&gt;</w:t>
      </w:r>
      <w:r w:rsidRPr="008D303C">
        <w:rPr>
          <w:rStyle w:val="TagStyle"/>
          <w:rtl/>
        </w:rPr>
        <w:t xml:space="preserve"> </w:t>
      </w:r>
      <w:r>
        <w:rPr>
          <w:rtl/>
        </w:rPr>
        <w:t>חנוך דב מלביצקי (הליכוד):</w:t>
      </w:r>
      <w:r w:rsidRPr="008D303C">
        <w:rPr>
          <w:rStyle w:val="TagStyle"/>
          <w:rtl/>
        </w:rPr>
        <w:t xml:space="preserve"> </w:t>
      </w:r>
      <w:r w:rsidRPr="001A70A9">
        <w:rPr>
          <w:rStyle w:val="TagStyle"/>
          <w:rtl/>
        </w:rPr>
        <w:t>&lt;&lt; דובר_המשך &gt;&gt;</w:t>
      </w:r>
      <w:r>
        <w:rPr>
          <w:rtl/>
        </w:rPr>
        <w:t xml:space="preserve">  </w:t>
      </w:r>
      <w:bookmarkEnd w:id="26441"/>
    </w:p>
    <w:p w:rsidR="00B36319" w:rsidRDefault="00B36319" w:rsidP="000928D2">
      <w:pPr>
        <w:rPr>
          <w:rtl/>
          <w:lang w:eastAsia="he-IL"/>
        </w:rPr>
      </w:pPr>
    </w:p>
    <w:p w:rsidR="00B36319" w:rsidRPr="008D303C" w:rsidRDefault="00B36319" w:rsidP="008C2D33">
      <w:pPr>
        <w:rPr>
          <w:rtl/>
          <w:lang w:eastAsia="he-IL"/>
        </w:rPr>
      </w:pPr>
      <w:r>
        <w:rPr>
          <w:rFonts w:hint="cs"/>
          <w:rtl/>
          <w:lang w:eastAsia="he-IL"/>
        </w:rPr>
        <w:t xml:space="preserve">אני לא יודע אם אזרחי ישראל מרגישים בטוחים או לא, אבל המשפחות השכולות, חבר הכנסת קריב, שאנחנו </w:t>
      </w:r>
      <w:bookmarkStart w:id="26442" w:name="_ETM_Q77_658893"/>
      <w:bookmarkEnd w:id="26442"/>
      <w:r>
        <w:rPr>
          <w:rFonts w:hint="cs"/>
          <w:rtl/>
          <w:lang w:eastAsia="he-IL"/>
        </w:rPr>
        <w:t>בקשר</w:t>
      </w:r>
      <w:r w:rsidRPr="00AB5AC6">
        <w:rPr>
          <w:rFonts w:hint="cs"/>
          <w:rtl/>
          <w:lang w:eastAsia="he-IL"/>
        </w:rPr>
        <w:t xml:space="preserve"> </w:t>
      </w:r>
      <w:r>
        <w:rPr>
          <w:rFonts w:hint="cs"/>
          <w:rtl/>
          <w:lang w:eastAsia="he-IL"/>
        </w:rPr>
        <w:t>איתן, מרגישות מצוין</w:t>
      </w:r>
      <w:r w:rsidR="008C2D33">
        <w:rPr>
          <w:rFonts w:hint="cs"/>
          <w:rtl/>
          <w:lang w:eastAsia="he-IL"/>
        </w:rPr>
        <w:t>.</w:t>
      </w:r>
      <w:r>
        <w:rPr>
          <w:rFonts w:hint="cs"/>
          <w:rtl/>
          <w:lang w:eastAsia="he-IL"/>
        </w:rPr>
        <w:t xml:space="preserve"> מרגישות מצוין. החוק הזה נעשה </w:t>
      </w:r>
      <w:bookmarkStart w:id="26443" w:name="_ETM_Q77_666787"/>
      <w:bookmarkEnd w:id="26443"/>
      <w:r>
        <w:rPr>
          <w:rFonts w:hint="cs"/>
          <w:rtl/>
          <w:lang w:eastAsia="he-IL"/>
        </w:rPr>
        <w:t>איתן ביחד</w:t>
      </w:r>
      <w:r w:rsidR="008C2D33">
        <w:rPr>
          <w:rFonts w:hint="cs"/>
          <w:rtl/>
          <w:lang w:eastAsia="he-IL"/>
        </w:rPr>
        <w:t>,</w:t>
      </w:r>
      <w:r>
        <w:rPr>
          <w:rFonts w:hint="cs"/>
          <w:rtl/>
          <w:lang w:eastAsia="he-IL"/>
        </w:rPr>
        <w:t xml:space="preserve"> החוק הזה נעשה בשליחותן, ולהן אני חב </w:t>
      </w:r>
      <w:bookmarkStart w:id="26444" w:name="_ETM_Q77_670187"/>
      <w:bookmarkEnd w:id="26444"/>
      <w:r>
        <w:rPr>
          <w:rFonts w:hint="cs"/>
          <w:rtl/>
          <w:lang w:eastAsia="he-IL"/>
        </w:rPr>
        <w:t>דין וחשבון. לא לכל תומכי הטרור, לא לכל המפגעים ולא</w:t>
      </w:r>
      <w:bookmarkStart w:id="26445" w:name="_ETM_Q77_676412"/>
      <w:bookmarkEnd w:id="26445"/>
      <w:r>
        <w:rPr>
          <w:rFonts w:hint="cs"/>
          <w:rtl/>
          <w:lang w:eastAsia="he-IL"/>
        </w:rPr>
        <w:t xml:space="preserve"> לכל מיני כאלה שמדברים על קיום משותף מהשפה ולחוץ.</w:t>
      </w:r>
    </w:p>
    <w:p w:rsidR="00B36319" w:rsidRDefault="00B36319" w:rsidP="00F80840">
      <w:pPr>
        <w:ind w:firstLine="0"/>
        <w:rPr>
          <w:rtl/>
        </w:rPr>
      </w:pPr>
    </w:p>
    <w:p w:rsidR="00B36319" w:rsidRDefault="00B36319" w:rsidP="00F80840">
      <w:pPr>
        <w:pStyle w:val="af6"/>
        <w:keepNext/>
        <w:rPr>
          <w:rtl/>
        </w:rPr>
      </w:pPr>
      <w:r w:rsidRPr="001A70A9">
        <w:rPr>
          <w:rStyle w:val="TagStyle"/>
          <w:rtl/>
        </w:rPr>
        <w:t xml:space="preserve"> &lt;&lt; יור &gt;&gt;</w:t>
      </w:r>
      <w:r w:rsidRPr="00391F51">
        <w:rPr>
          <w:rStyle w:val="TagStyle"/>
          <w:rtl/>
        </w:rPr>
        <w:t xml:space="preserve"> </w:t>
      </w:r>
      <w:r>
        <w:rPr>
          <w:rtl/>
        </w:rPr>
        <w:t>היו"ר ניסים ואטורי:</w:t>
      </w:r>
      <w:r w:rsidRPr="00391F51">
        <w:rPr>
          <w:rStyle w:val="TagStyle"/>
          <w:rtl/>
        </w:rPr>
        <w:t xml:space="preserve"> </w:t>
      </w:r>
      <w:r w:rsidRPr="001A70A9">
        <w:rPr>
          <w:rStyle w:val="TagStyle"/>
          <w:rtl/>
        </w:rPr>
        <w:t>&lt;&lt; יור &gt;&gt;</w:t>
      </w:r>
      <w:r>
        <w:rPr>
          <w:rtl/>
        </w:rPr>
        <w:t xml:space="preserve">  </w:t>
      </w:r>
    </w:p>
    <w:p w:rsidR="00B36319" w:rsidRDefault="00B36319" w:rsidP="000928D2">
      <w:pPr>
        <w:rPr>
          <w:rtl/>
          <w:lang w:eastAsia="he-IL"/>
        </w:rPr>
      </w:pPr>
    </w:p>
    <w:p w:rsidR="00B36319" w:rsidRDefault="00B36319" w:rsidP="00F80840">
      <w:pPr>
        <w:rPr>
          <w:rtl/>
          <w:lang w:eastAsia="he-IL"/>
        </w:rPr>
      </w:pPr>
      <w:bookmarkStart w:id="26446" w:name="_ETM_Q77_656727"/>
      <w:bookmarkStart w:id="26447" w:name="_ETM_Q77_656801"/>
      <w:bookmarkEnd w:id="26446"/>
      <w:bookmarkEnd w:id="26447"/>
      <w:r>
        <w:rPr>
          <w:rFonts w:hint="cs"/>
          <w:rtl/>
          <w:lang w:eastAsia="he-IL"/>
        </w:rPr>
        <w:t>חמש דקות, בבקשה.</w:t>
      </w:r>
      <w:bookmarkStart w:id="26448" w:name="_ETM_Q77_680712"/>
      <w:bookmarkEnd w:id="26448"/>
    </w:p>
    <w:p w:rsidR="00B36319" w:rsidRDefault="00B36319" w:rsidP="00F80840">
      <w:pPr>
        <w:rPr>
          <w:rtl/>
          <w:lang w:eastAsia="he-IL"/>
        </w:rPr>
      </w:pPr>
      <w:bookmarkStart w:id="26449" w:name="_ETM_Q77_680770"/>
      <w:bookmarkEnd w:id="26449"/>
    </w:p>
    <w:p w:rsidR="00B36319" w:rsidRDefault="00B36319" w:rsidP="00F80840">
      <w:pPr>
        <w:pStyle w:val="a4"/>
        <w:keepNext/>
        <w:rPr>
          <w:rtl/>
        </w:rPr>
      </w:pPr>
      <w:bookmarkStart w:id="26450" w:name="ET_speaker_6360_17"/>
      <w:r w:rsidRPr="001A70A9">
        <w:rPr>
          <w:rStyle w:val="TagStyle"/>
          <w:rtl/>
        </w:rPr>
        <w:t xml:space="preserve"> &lt;&lt; דובר &gt;&gt;</w:t>
      </w:r>
      <w:r w:rsidRPr="00646EB1">
        <w:rPr>
          <w:rStyle w:val="TagStyle"/>
          <w:rtl/>
        </w:rPr>
        <w:t xml:space="preserve"> </w:t>
      </w:r>
      <w:bookmarkStart w:id="26451" w:name="_Toc181895081"/>
      <w:bookmarkStart w:id="26452" w:name="_Toc181895214"/>
      <w:r>
        <w:rPr>
          <w:rtl/>
        </w:rPr>
        <w:t>אליהו רביבו (הליכוד):</w:t>
      </w:r>
      <w:bookmarkEnd w:id="26451"/>
      <w:bookmarkEnd w:id="26452"/>
      <w:r w:rsidRPr="00646EB1">
        <w:rPr>
          <w:rStyle w:val="TagStyle"/>
          <w:rtl/>
        </w:rPr>
        <w:t xml:space="preserve"> </w:t>
      </w:r>
      <w:r w:rsidRPr="001A70A9">
        <w:rPr>
          <w:rStyle w:val="TagStyle"/>
          <w:rtl/>
        </w:rPr>
        <w:t>&lt;&lt; דובר &gt;&gt;</w:t>
      </w:r>
      <w:r>
        <w:rPr>
          <w:rtl/>
        </w:rPr>
        <w:t xml:space="preserve">  </w:t>
      </w:r>
      <w:bookmarkEnd w:id="26450"/>
    </w:p>
    <w:p w:rsidR="00B36319" w:rsidRDefault="00B36319" w:rsidP="000928D2">
      <w:pPr>
        <w:rPr>
          <w:rtl/>
          <w:lang w:eastAsia="he-IL"/>
        </w:rPr>
      </w:pPr>
    </w:p>
    <w:p w:rsidR="00B36319" w:rsidRDefault="00B36319" w:rsidP="008C2D33">
      <w:pPr>
        <w:rPr>
          <w:rtl/>
        </w:rPr>
      </w:pPr>
      <w:r>
        <w:rPr>
          <w:rFonts w:hint="cs"/>
          <w:rtl/>
          <w:lang w:eastAsia="he-IL"/>
        </w:rPr>
        <w:t xml:space="preserve">אדוני היושב-ראש, מכובדי כבוד השר, חבריי חברי הכנסת, כנסת נכבדה, צר לי להיות משבית השמחות באירוע </w:t>
      </w:r>
      <w:bookmarkStart w:id="26453" w:name="_ETM_Q77_716164"/>
      <w:bookmarkEnd w:id="26453"/>
      <w:r>
        <w:rPr>
          <w:rFonts w:hint="cs"/>
          <w:rtl/>
          <w:lang w:eastAsia="he-IL"/>
        </w:rPr>
        <w:t>הזה. האמינו לי, חבריי, שלא ביקשתי לקבל על עצמי את</w:t>
      </w:r>
      <w:bookmarkStart w:id="26454" w:name="_ETM_Q77_719786"/>
      <w:bookmarkEnd w:id="26454"/>
      <w:r>
        <w:rPr>
          <w:rFonts w:hint="cs"/>
          <w:rtl/>
          <w:lang w:eastAsia="he-IL"/>
        </w:rPr>
        <w:t xml:space="preserve"> התפקיד הזה, ובוודאי שאיני עושה זאת בחדווה. </w:t>
      </w:r>
      <w:bookmarkStart w:id="26455" w:name="_ETM_Q77_727089"/>
      <w:bookmarkStart w:id="26456" w:name="_ETM_Q77_727521"/>
      <w:bookmarkStart w:id="26457" w:name="_ETM_Q77_727588"/>
      <w:bookmarkStart w:id="26458" w:name="_ETM_Q77_727666"/>
      <w:bookmarkStart w:id="26459" w:name="_ETM_Q77_727722"/>
      <w:bookmarkEnd w:id="26455"/>
      <w:bookmarkEnd w:id="26456"/>
      <w:bookmarkEnd w:id="26457"/>
      <w:bookmarkEnd w:id="26458"/>
      <w:bookmarkEnd w:id="26459"/>
      <w:r>
        <w:rPr>
          <w:rFonts w:hint="cs"/>
          <w:rtl/>
          <w:lang w:eastAsia="he-IL"/>
        </w:rPr>
        <w:t xml:space="preserve">אבל מצד שני, אם לא אומר את האמת כפי </w:t>
      </w:r>
      <w:bookmarkStart w:id="26460" w:name="_ETM_Q77_729500"/>
      <w:bookmarkEnd w:id="26460"/>
      <w:r>
        <w:rPr>
          <w:rFonts w:hint="cs"/>
          <w:rtl/>
          <w:lang w:eastAsia="he-IL"/>
        </w:rPr>
        <w:t xml:space="preserve">שאני מבין אותה, אחטא לתפקידי כפי שאני מבין אותו. ראשית, </w:t>
      </w:r>
      <w:bookmarkStart w:id="26461" w:name="_ETM_Q77_735409"/>
      <w:bookmarkEnd w:id="26461"/>
      <w:r>
        <w:rPr>
          <w:rFonts w:hint="cs"/>
          <w:rtl/>
          <w:lang w:eastAsia="he-IL"/>
        </w:rPr>
        <w:t xml:space="preserve">שהדברים יהיו ברורים </w:t>
      </w:r>
      <w:r>
        <w:rPr>
          <w:rtl/>
          <w:lang w:eastAsia="he-IL"/>
        </w:rPr>
        <w:t>–</w:t>
      </w:r>
      <w:r>
        <w:rPr>
          <w:rFonts w:hint="cs"/>
          <w:rtl/>
          <w:lang w:eastAsia="he-IL"/>
        </w:rPr>
        <w:t xml:space="preserve"> כאחד מיוזמי הצעת החוק הנדונה, כמובן </w:t>
      </w:r>
      <w:bookmarkStart w:id="26462" w:name="_ETM_Q77_740586"/>
      <w:bookmarkEnd w:id="26462"/>
      <w:r>
        <w:rPr>
          <w:rFonts w:hint="cs"/>
          <w:rtl/>
          <w:lang w:eastAsia="he-IL"/>
        </w:rPr>
        <w:t>שאצביע בעדו</w:t>
      </w:r>
      <w:r w:rsidR="008C2D33">
        <w:rPr>
          <w:rFonts w:hint="cs"/>
          <w:rtl/>
          <w:lang w:eastAsia="he-IL"/>
        </w:rPr>
        <w:t>,</w:t>
      </w:r>
      <w:r>
        <w:rPr>
          <w:rFonts w:hint="cs"/>
          <w:rtl/>
          <w:lang w:eastAsia="he-IL"/>
        </w:rPr>
        <w:t xml:space="preserve"> בלי שום צל של ספק. </w:t>
      </w:r>
      <w:bookmarkStart w:id="26463" w:name="TOR_Q78"/>
      <w:bookmarkEnd w:id="26463"/>
      <w:r>
        <w:rPr>
          <w:rFonts w:hint="cs"/>
          <w:rtl/>
        </w:rPr>
        <w:t>הרעיון של לאפשר על פי חוק גירוש משפחו</w:t>
      </w:r>
      <w:bookmarkStart w:id="26464" w:name="_ETM_Q78_147547"/>
      <w:bookmarkEnd w:id="26464"/>
      <w:r>
        <w:rPr>
          <w:rFonts w:hint="cs"/>
          <w:rtl/>
        </w:rPr>
        <w:t xml:space="preserve">ת מחבלים הוא רעיון צודק מאין כמותו. </w:t>
      </w:r>
      <w:bookmarkStart w:id="26465" w:name="_ETM_Q78_151814"/>
      <w:bookmarkEnd w:id="26465"/>
      <w:r>
        <w:rPr>
          <w:rFonts w:hint="cs"/>
          <w:rtl/>
        </w:rPr>
        <w:t xml:space="preserve">זהו רעיון צודק משום שמידת הצדק לא רק שמאפשרת אלא אף </w:t>
      </w:r>
      <w:bookmarkStart w:id="26466" w:name="_ETM_Q78_151970"/>
      <w:bookmarkEnd w:id="26466"/>
      <w:r>
        <w:rPr>
          <w:rFonts w:hint="cs"/>
          <w:rtl/>
        </w:rPr>
        <w:t xml:space="preserve">מחייבת גירוש של בני משפחה שידעו, או שהיו אמורים </w:t>
      </w:r>
      <w:bookmarkStart w:id="26467" w:name="_ETM_Q78_163575"/>
      <w:bookmarkEnd w:id="26467"/>
      <w:r>
        <w:rPr>
          <w:rFonts w:hint="cs"/>
          <w:rtl/>
        </w:rPr>
        <w:t xml:space="preserve">לדעת מראש, על מעשה </w:t>
      </w:r>
      <w:bookmarkStart w:id="26468" w:name="_ETM_Q78_180329"/>
      <w:bookmarkEnd w:id="26468"/>
      <w:r>
        <w:rPr>
          <w:rtl/>
        </w:rPr>
        <w:t xml:space="preserve">הטרור </w:t>
      </w:r>
      <w:bookmarkStart w:id="26469" w:name="_ETM_Q78_180719"/>
      <w:bookmarkEnd w:id="26469"/>
      <w:r>
        <w:rPr>
          <w:rtl/>
        </w:rPr>
        <w:t xml:space="preserve">שביצע </w:t>
      </w:r>
      <w:bookmarkStart w:id="26470" w:name="_ETM_Q78_181319"/>
      <w:bookmarkEnd w:id="26470"/>
      <w:r>
        <w:rPr>
          <w:rtl/>
        </w:rPr>
        <w:t xml:space="preserve">בן </w:t>
      </w:r>
      <w:bookmarkStart w:id="26471" w:name="_ETM_Q78_181500"/>
      <w:bookmarkEnd w:id="26471"/>
      <w:r>
        <w:rPr>
          <w:rtl/>
        </w:rPr>
        <w:t>משפחתם</w:t>
      </w:r>
      <w:r>
        <w:rPr>
          <w:rFonts w:hint="cs"/>
          <w:rtl/>
        </w:rPr>
        <w:t xml:space="preserve"> ולא עשו </w:t>
      </w:r>
      <w:bookmarkStart w:id="26472" w:name="_ETM_Q78_162192"/>
      <w:bookmarkEnd w:id="26472"/>
      <w:r>
        <w:rPr>
          <w:rFonts w:hint="cs"/>
          <w:rtl/>
        </w:rPr>
        <w:t xml:space="preserve">את מה שנדרש מהם על מנת למנוע ממנו לעשות זאת. </w:t>
      </w:r>
      <w:bookmarkStart w:id="26473" w:name="_ETM_Q78_165526"/>
      <w:bookmarkEnd w:id="26473"/>
    </w:p>
    <w:p w:rsidR="00B36319" w:rsidRDefault="00B36319" w:rsidP="00F80840">
      <w:pPr>
        <w:rPr>
          <w:rtl/>
        </w:rPr>
      </w:pPr>
      <w:bookmarkStart w:id="26474" w:name="_ETM_Q78_169670"/>
      <w:bookmarkEnd w:id="26474"/>
    </w:p>
    <w:p w:rsidR="008C2D33" w:rsidRDefault="00B36319" w:rsidP="00F80840">
      <w:pPr>
        <w:rPr>
          <w:rtl/>
        </w:rPr>
      </w:pPr>
      <w:r>
        <w:rPr>
          <w:rFonts w:hint="cs"/>
          <w:rtl/>
        </w:rPr>
        <w:t xml:space="preserve">זה בוודאי גם צודק לגרש את אותם בני משפחה </w:t>
      </w:r>
      <w:bookmarkStart w:id="26475" w:name="_ETM_Q78_179558"/>
      <w:bookmarkEnd w:id="26475"/>
      <w:r>
        <w:rPr>
          <w:rFonts w:hint="cs"/>
          <w:rtl/>
        </w:rPr>
        <w:t xml:space="preserve">אם </w:t>
      </w:r>
      <w:bookmarkStart w:id="26476" w:name="_ETM_Q78_174350"/>
      <w:bookmarkEnd w:id="26476"/>
      <w:r>
        <w:rPr>
          <w:rFonts w:hint="cs"/>
          <w:rtl/>
        </w:rPr>
        <w:t xml:space="preserve">הם הביעו תמיכה או הזדהות או פרסמו דבר שבח או </w:t>
      </w:r>
      <w:bookmarkStart w:id="26477" w:name="_ETM_Q78_179366"/>
      <w:bookmarkEnd w:id="26477"/>
      <w:r>
        <w:rPr>
          <w:rFonts w:hint="cs"/>
          <w:rtl/>
        </w:rPr>
        <w:t>אהדה והלל, עידוד למעשה הטרור שביצע בן משפחתם</w:t>
      </w:r>
      <w:r>
        <w:rPr>
          <w:rtl/>
        </w:rPr>
        <w:t xml:space="preserve"> </w:t>
      </w:r>
      <w:bookmarkStart w:id="26478" w:name="_ETM_Q78_182610"/>
      <w:bookmarkEnd w:id="26478"/>
      <w:r>
        <w:rPr>
          <w:rtl/>
        </w:rPr>
        <w:t xml:space="preserve">או </w:t>
      </w:r>
      <w:bookmarkStart w:id="26479" w:name="_ETM_Q78_182790"/>
      <w:bookmarkEnd w:id="26479"/>
      <w:r>
        <w:rPr>
          <w:rtl/>
        </w:rPr>
        <w:t xml:space="preserve">לארגון </w:t>
      </w:r>
      <w:bookmarkStart w:id="26480" w:name="_ETM_Q78_183300"/>
      <w:bookmarkEnd w:id="26480"/>
      <w:r>
        <w:rPr>
          <w:rtl/>
        </w:rPr>
        <w:t xml:space="preserve">הטרור </w:t>
      </w:r>
      <w:bookmarkStart w:id="26481" w:name="_ETM_Q78_183959"/>
      <w:bookmarkEnd w:id="26481"/>
      <w:r>
        <w:rPr>
          <w:rFonts w:hint="cs"/>
          <w:rtl/>
        </w:rPr>
        <w:t>ש</w:t>
      </w:r>
      <w:r>
        <w:rPr>
          <w:rtl/>
        </w:rPr>
        <w:t xml:space="preserve">אליו </w:t>
      </w:r>
      <w:bookmarkStart w:id="26482" w:name="_ETM_Q78_184319"/>
      <w:bookmarkEnd w:id="26482"/>
      <w:r>
        <w:rPr>
          <w:rtl/>
        </w:rPr>
        <w:t xml:space="preserve">הוא </w:t>
      </w:r>
      <w:bookmarkStart w:id="26483" w:name="_ETM_Q78_184380"/>
      <w:bookmarkEnd w:id="26483"/>
      <w:r>
        <w:rPr>
          <w:rtl/>
        </w:rPr>
        <w:t>משתייך</w:t>
      </w:r>
      <w:r>
        <w:rPr>
          <w:rFonts w:hint="cs"/>
          <w:rtl/>
        </w:rPr>
        <w:t>.</w:t>
      </w:r>
      <w:r>
        <w:rPr>
          <w:rtl/>
        </w:rPr>
        <w:t xml:space="preserve"> </w:t>
      </w:r>
      <w:bookmarkStart w:id="26484" w:name="_ETM_Q78_185749"/>
      <w:bookmarkEnd w:id="26484"/>
      <w:r>
        <w:rPr>
          <w:rtl/>
        </w:rPr>
        <w:t xml:space="preserve">זה </w:t>
      </w:r>
      <w:bookmarkStart w:id="26485" w:name="_ETM_Q78_185899"/>
      <w:bookmarkEnd w:id="26485"/>
      <w:r>
        <w:rPr>
          <w:rtl/>
        </w:rPr>
        <w:t xml:space="preserve">גם </w:t>
      </w:r>
      <w:bookmarkStart w:id="26486" w:name="_ETM_Q78_186049"/>
      <w:bookmarkEnd w:id="26486"/>
      <w:r>
        <w:rPr>
          <w:rtl/>
        </w:rPr>
        <w:t xml:space="preserve">צודק </w:t>
      </w:r>
      <w:bookmarkStart w:id="26487" w:name="_ETM_Q78_187279"/>
      <w:bookmarkEnd w:id="26487"/>
      <w:r>
        <w:rPr>
          <w:rtl/>
        </w:rPr>
        <w:t xml:space="preserve">משום </w:t>
      </w:r>
      <w:bookmarkStart w:id="26488" w:name="_ETM_Q78_187669"/>
      <w:bookmarkEnd w:id="26488"/>
      <w:r>
        <w:rPr>
          <w:rtl/>
        </w:rPr>
        <w:t xml:space="preserve">שאנשי </w:t>
      </w:r>
      <w:bookmarkStart w:id="26489" w:name="_ETM_Q78_188119"/>
      <w:bookmarkEnd w:id="26489"/>
      <w:r>
        <w:rPr>
          <w:rtl/>
        </w:rPr>
        <w:t xml:space="preserve">המקצוע </w:t>
      </w:r>
      <w:bookmarkStart w:id="26490" w:name="_ETM_Q78_188660"/>
      <w:bookmarkEnd w:id="26490"/>
      <w:r>
        <w:rPr>
          <w:rtl/>
        </w:rPr>
        <w:t xml:space="preserve">יודעים </w:t>
      </w:r>
      <w:bookmarkStart w:id="26491" w:name="_ETM_Q78_188990"/>
      <w:bookmarkEnd w:id="26491"/>
      <w:r>
        <w:rPr>
          <w:rtl/>
        </w:rPr>
        <w:t xml:space="preserve">לומר </w:t>
      </w:r>
      <w:bookmarkStart w:id="26492" w:name="_ETM_Q78_189379"/>
      <w:bookmarkEnd w:id="26492"/>
      <w:r>
        <w:rPr>
          <w:rtl/>
        </w:rPr>
        <w:t xml:space="preserve">לנו </w:t>
      </w:r>
      <w:bookmarkStart w:id="26493" w:name="_ETM_Q78_189769"/>
      <w:bookmarkEnd w:id="26493"/>
      <w:r>
        <w:rPr>
          <w:rtl/>
        </w:rPr>
        <w:t xml:space="preserve">ברורות </w:t>
      </w:r>
      <w:bookmarkStart w:id="26494" w:name="_ETM_Q78_190430"/>
      <w:bookmarkEnd w:id="26494"/>
      <w:r>
        <w:rPr>
          <w:rtl/>
        </w:rPr>
        <w:t xml:space="preserve">כי </w:t>
      </w:r>
      <w:bookmarkStart w:id="26495" w:name="_ETM_Q78_190610"/>
      <w:bookmarkEnd w:id="26495"/>
      <w:r>
        <w:rPr>
          <w:rtl/>
        </w:rPr>
        <w:t xml:space="preserve">יש </w:t>
      </w:r>
      <w:bookmarkStart w:id="26496" w:name="_ETM_Q78_190820"/>
      <w:bookmarkEnd w:id="26496"/>
      <w:r>
        <w:rPr>
          <w:rtl/>
        </w:rPr>
        <w:t>בצ</w:t>
      </w:r>
      <w:r>
        <w:rPr>
          <w:rFonts w:hint="cs"/>
          <w:rtl/>
        </w:rPr>
        <w:t>ע</w:t>
      </w:r>
      <w:r>
        <w:rPr>
          <w:rtl/>
        </w:rPr>
        <w:t xml:space="preserve">ד </w:t>
      </w:r>
      <w:bookmarkStart w:id="26497" w:name="_ETM_Q78_191330"/>
      <w:bookmarkEnd w:id="26497"/>
      <w:r>
        <w:rPr>
          <w:rtl/>
        </w:rPr>
        <w:t xml:space="preserve">הזה </w:t>
      </w:r>
      <w:bookmarkStart w:id="26498" w:name="_ETM_Q78_192169"/>
      <w:bookmarkEnd w:id="26498"/>
      <w:r>
        <w:rPr>
          <w:rtl/>
        </w:rPr>
        <w:t xml:space="preserve">כדי </w:t>
      </w:r>
      <w:bookmarkStart w:id="26499" w:name="_ETM_Q78_192469"/>
      <w:bookmarkEnd w:id="26499"/>
      <w:r>
        <w:rPr>
          <w:rtl/>
        </w:rPr>
        <w:t xml:space="preserve">לשמש </w:t>
      </w:r>
      <w:bookmarkStart w:id="26500" w:name="_ETM_Q78_193099"/>
      <w:bookmarkEnd w:id="26500"/>
      <w:r>
        <w:rPr>
          <w:rtl/>
        </w:rPr>
        <w:t xml:space="preserve">גורם </w:t>
      </w:r>
      <w:bookmarkStart w:id="26501" w:name="_ETM_Q78_193579"/>
      <w:bookmarkEnd w:id="26501"/>
      <w:r>
        <w:rPr>
          <w:rtl/>
        </w:rPr>
        <w:t xml:space="preserve">מרתיע </w:t>
      </w:r>
      <w:bookmarkStart w:id="26502" w:name="_ETM_Q78_194089"/>
      <w:bookmarkEnd w:id="26502"/>
      <w:r>
        <w:rPr>
          <w:rtl/>
        </w:rPr>
        <w:t xml:space="preserve">שעשוי </w:t>
      </w:r>
      <w:bookmarkStart w:id="26503" w:name="_ETM_Q78_194599"/>
      <w:bookmarkEnd w:id="26503"/>
      <w:r>
        <w:rPr>
          <w:rtl/>
        </w:rPr>
        <w:t>ל</w:t>
      </w:r>
      <w:r>
        <w:rPr>
          <w:rFonts w:hint="cs"/>
          <w:rtl/>
        </w:rPr>
        <w:t xml:space="preserve">הניא </w:t>
      </w:r>
      <w:bookmarkStart w:id="26504" w:name="_ETM_Q78_195379"/>
      <w:bookmarkEnd w:id="26504"/>
      <w:r>
        <w:rPr>
          <w:rtl/>
        </w:rPr>
        <w:t>טרוריסטי</w:t>
      </w:r>
      <w:r>
        <w:rPr>
          <w:rFonts w:hint="cs"/>
          <w:rtl/>
        </w:rPr>
        <w:t xml:space="preserve">ם עתידיים ומנוולים </w:t>
      </w:r>
      <w:bookmarkStart w:id="26505" w:name="_ETM_Q78_195257"/>
      <w:bookmarkStart w:id="26506" w:name="_ETM_Q78_198470"/>
      <w:bookmarkEnd w:id="26505"/>
      <w:bookmarkEnd w:id="26506"/>
      <w:r>
        <w:rPr>
          <w:rtl/>
        </w:rPr>
        <w:t xml:space="preserve">מלבצע </w:t>
      </w:r>
      <w:bookmarkStart w:id="26507" w:name="_ETM_Q78_199130"/>
      <w:bookmarkEnd w:id="26507"/>
      <w:r>
        <w:rPr>
          <w:rtl/>
        </w:rPr>
        <w:t xml:space="preserve">את </w:t>
      </w:r>
      <w:bookmarkStart w:id="26508" w:name="_ETM_Q78_199220"/>
      <w:bookmarkEnd w:id="26508"/>
      <w:r>
        <w:rPr>
          <w:rtl/>
        </w:rPr>
        <w:t>ז</w:t>
      </w:r>
      <w:r>
        <w:rPr>
          <w:rFonts w:hint="cs"/>
          <w:rtl/>
        </w:rPr>
        <w:t xml:space="preserve">ממם. </w:t>
      </w:r>
      <w:bookmarkStart w:id="26509" w:name="_ETM_Q78_200810"/>
      <w:bookmarkEnd w:id="26509"/>
      <w:r>
        <w:rPr>
          <w:rFonts w:hint="cs"/>
          <w:rtl/>
        </w:rPr>
        <w:t xml:space="preserve">וכי </w:t>
      </w:r>
      <w:r>
        <w:rPr>
          <w:rtl/>
        </w:rPr>
        <w:t xml:space="preserve">מה </w:t>
      </w:r>
      <w:bookmarkStart w:id="26510" w:name="_ETM_Q78_201019"/>
      <w:bookmarkEnd w:id="26510"/>
      <w:r>
        <w:rPr>
          <w:rtl/>
        </w:rPr>
        <w:t xml:space="preserve">יותר </w:t>
      </w:r>
      <w:bookmarkStart w:id="26511" w:name="_ETM_Q78_201439"/>
      <w:bookmarkEnd w:id="26511"/>
      <w:r>
        <w:rPr>
          <w:rtl/>
        </w:rPr>
        <w:t xml:space="preserve">צודק </w:t>
      </w:r>
      <w:bookmarkStart w:id="26512" w:name="_ETM_Q78_202470"/>
      <w:bookmarkEnd w:id="26512"/>
      <w:r>
        <w:rPr>
          <w:rtl/>
        </w:rPr>
        <w:t>מ</w:t>
      </w:r>
      <w:bookmarkStart w:id="26513" w:name="_ETM_Q78_202650"/>
      <w:bookmarkEnd w:id="26513"/>
      <w:r>
        <w:rPr>
          <w:rtl/>
        </w:rPr>
        <w:t xml:space="preserve">לתמרץ </w:t>
      </w:r>
      <w:bookmarkStart w:id="26514" w:name="_ETM_Q78_203249"/>
      <w:bookmarkEnd w:id="26514"/>
      <w:r>
        <w:rPr>
          <w:rtl/>
        </w:rPr>
        <w:t xml:space="preserve">באופן </w:t>
      </w:r>
      <w:bookmarkStart w:id="26515" w:name="_ETM_Q78_203699"/>
      <w:bookmarkEnd w:id="26515"/>
      <w:r>
        <w:rPr>
          <w:rtl/>
        </w:rPr>
        <w:t xml:space="preserve">שלילי </w:t>
      </w:r>
      <w:bookmarkStart w:id="26516" w:name="_ETM_Q78_204150"/>
      <w:bookmarkEnd w:id="26516"/>
      <w:r>
        <w:rPr>
          <w:rtl/>
        </w:rPr>
        <w:t xml:space="preserve">ביצוע </w:t>
      </w:r>
      <w:bookmarkStart w:id="26517" w:name="_ETM_Q78_205019"/>
      <w:bookmarkStart w:id="26518" w:name="_ETM_Q78_205289"/>
      <w:bookmarkEnd w:id="26517"/>
      <w:bookmarkEnd w:id="26518"/>
      <w:r>
        <w:rPr>
          <w:rtl/>
        </w:rPr>
        <w:t xml:space="preserve">מעשה </w:t>
      </w:r>
      <w:bookmarkStart w:id="26519" w:name="_ETM_Q78_205650"/>
      <w:bookmarkEnd w:id="26519"/>
      <w:r>
        <w:rPr>
          <w:rtl/>
        </w:rPr>
        <w:t>טרור</w:t>
      </w:r>
      <w:r>
        <w:rPr>
          <w:rFonts w:hint="cs"/>
          <w:rtl/>
        </w:rPr>
        <w:t>?</w:t>
      </w:r>
      <w:r>
        <w:rPr>
          <w:rtl/>
        </w:rPr>
        <w:t xml:space="preserve"> </w:t>
      </w:r>
      <w:bookmarkStart w:id="26520" w:name="_ETM_Q78_207019"/>
      <w:bookmarkEnd w:id="26520"/>
      <w:r>
        <w:rPr>
          <w:rtl/>
        </w:rPr>
        <w:t>במקורותינו</w:t>
      </w:r>
      <w:r>
        <w:rPr>
          <w:rFonts w:hint="cs"/>
          <w:rtl/>
        </w:rPr>
        <w:t>,</w:t>
      </w:r>
      <w:r>
        <w:rPr>
          <w:rtl/>
        </w:rPr>
        <w:t xml:space="preserve"> </w:t>
      </w:r>
      <w:bookmarkStart w:id="26521" w:name="_ETM_Q78_207710"/>
      <w:bookmarkEnd w:id="26521"/>
      <w:r>
        <w:rPr>
          <w:rtl/>
        </w:rPr>
        <w:t xml:space="preserve">אדוני </w:t>
      </w:r>
      <w:bookmarkStart w:id="26522" w:name="_ETM_Q78_208009"/>
      <w:bookmarkEnd w:id="26522"/>
      <w:r>
        <w:rPr>
          <w:rtl/>
        </w:rPr>
        <w:t>היושב-ראש</w:t>
      </w:r>
      <w:r>
        <w:rPr>
          <w:rFonts w:hint="cs"/>
          <w:rtl/>
        </w:rPr>
        <w:t>,</w:t>
      </w:r>
      <w:r>
        <w:rPr>
          <w:rtl/>
        </w:rPr>
        <w:t xml:space="preserve"> </w:t>
      </w:r>
      <w:bookmarkStart w:id="26523" w:name="_ETM_Q78_208640"/>
      <w:bookmarkEnd w:id="26523"/>
      <w:r>
        <w:rPr>
          <w:rtl/>
        </w:rPr>
        <w:t>כתוב</w:t>
      </w:r>
      <w:r>
        <w:rPr>
          <w:rFonts w:hint="cs"/>
          <w:rtl/>
        </w:rPr>
        <w:t xml:space="preserve">: אוי לרשע ואוי לשכנו. על </w:t>
      </w:r>
      <w:bookmarkStart w:id="26524" w:name="_ETM_Q78_212997"/>
      <w:bookmarkEnd w:id="26524"/>
      <w:r>
        <w:rPr>
          <w:rFonts w:hint="cs"/>
          <w:rtl/>
        </w:rPr>
        <w:t xml:space="preserve">אחת </w:t>
      </w:r>
      <w:r>
        <w:rPr>
          <w:rtl/>
        </w:rPr>
        <w:t xml:space="preserve">כמה </w:t>
      </w:r>
      <w:bookmarkStart w:id="26525" w:name="_ETM_Q78_213690"/>
      <w:bookmarkEnd w:id="26525"/>
      <w:r>
        <w:rPr>
          <w:rtl/>
        </w:rPr>
        <w:t xml:space="preserve">וכמה </w:t>
      </w:r>
      <w:bookmarkStart w:id="26526" w:name="_ETM_Q78_214079"/>
      <w:bookmarkEnd w:id="26526"/>
      <w:r>
        <w:rPr>
          <w:rtl/>
        </w:rPr>
        <w:t xml:space="preserve">נכון </w:t>
      </w:r>
      <w:bookmarkStart w:id="26527" w:name="_ETM_Q78_214379"/>
      <w:bookmarkEnd w:id="26527"/>
      <w:r>
        <w:rPr>
          <w:rtl/>
        </w:rPr>
        <w:t xml:space="preserve">הדבר </w:t>
      </w:r>
      <w:bookmarkStart w:id="26528" w:name="_ETM_Q78_214739"/>
      <w:bookmarkEnd w:id="26528"/>
      <w:r>
        <w:rPr>
          <w:rtl/>
        </w:rPr>
        <w:t xml:space="preserve">כאשר </w:t>
      </w:r>
      <w:bookmarkStart w:id="26529" w:name="_ETM_Q78_215100"/>
      <w:bookmarkEnd w:id="26529"/>
      <w:r>
        <w:rPr>
          <w:rtl/>
        </w:rPr>
        <w:t xml:space="preserve">מדובר </w:t>
      </w:r>
      <w:bookmarkStart w:id="26530" w:name="_ETM_Q78_215550"/>
      <w:bookmarkEnd w:id="26530"/>
      <w:r>
        <w:rPr>
          <w:rtl/>
        </w:rPr>
        <w:t xml:space="preserve">בבני </w:t>
      </w:r>
      <w:bookmarkStart w:id="26531" w:name="_ETM_Q78_215820"/>
      <w:bookmarkEnd w:id="26531"/>
      <w:r>
        <w:rPr>
          <w:rtl/>
        </w:rPr>
        <w:t xml:space="preserve">משפחה </w:t>
      </w:r>
      <w:bookmarkStart w:id="26532" w:name="_ETM_Q78_217260"/>
      <w:bookmarkEnd w:id="26532"/>
      <w:r>
        <w:rPr>
          <w:rtl/>
        </w:rPr>
        <w:t xml:space="preserve">שמתברר </w:t>
      </w:r>
      <w:bookmarkStart w:id="26533" w:name="_ETM_Q78_218039"/>
      <w:bookmarkEnd w:id="26533"/>
      <w:r>
        <w:rPr>
          <w:rtl/>
        </w:rPr>
        <w:t xml:space="preserve">כי </w:t>
      </w:r>
      <w:bookmarkStart w:id="26534" w:name="_ETM_Q78_218190"/>
      <w:bookmarkEnd w:id="26534"/>
      <w:r>
        <w:rPr>
          <w:rtl/>
        </w:rPr>
        <w:t xml:space="preserve">יש </w:t>
      </w:r>
      <w:bookmarkStart w:id="26535" w:name="_ETM_Q78_218339"/>
      <w:bookmarkEnd w:id="26535"/>
      <w:r>
        <w:rPr>
          <w:rtl/>
        </w:rPr>
        <w:t xml:space="preserve">להם </w:t>
      </w:r>
      <w:bookmarkStart w:id="26536" w:name="_ETM_Q78_218550"/>
      <w:bookmarkEnd w:id="26536"/>
      <w:r>
        <w:rPr>
          <w:rtl/>
        </w:rPr>
        <w:t xml:space="preserve">זיקה </w:t>
      </w:r>
      <w:bookmarkStart w:id="26537" w:name="_ETM_Q78_218909"/>
      <w:bookmarkEnd w:id="26537"/>
      <w:r>
        <w:rPr>
          <w:rtl/>
        </w:rPr>
        <w:t xml:space="preserve">ישירה </w:t>
      </w:r>
      <w:bookmarkStart w:id="26538" w:name="_ETM_Q78_219329"/>
      <w:bookmarkEnd w:id="26538"/>
      <w:r>
        <w:rPr>
          <w:rtl/>
        </w:rPr>
        <w:t xml:space="preserve">ומובהקת </w:t>
      </w:r>
      <w:bookmarkStart w:id="26539" w:name="_ETM_Q78_219929"/>
      <w:bookmarkEnd w:id="26539"/>
      <w:r>
        <w:rPr>
          <w:rtl/>
        </w:rPr>
        <w:t xml:space="preserve">למעשה </w:t>
      </w:r>
      <w:bookmarkStart w:id="26540" w:name="_ETM_Q78_220499"/>
      <w:bookmarkEnd w:id="26540"/>
      <w:r>
        <w:rPr>
          <w:rFonts w:hint="cs"/>
          <w:rtl/>
        </w:rPr>
        <w:t>ה</w:t>
      </w:r>
      <w:r>
        <w:rPr>
          <w:rtl/>
        </w:rPr>
        <w:t xml:space="preserve">טרור </w:t>
      </w:r>
      <w:bookmarkStart w:id="26541" w:name="_ETM_Q78_220829"/>
      <w:bookmarkEnd w:id="26541"/>
      <w:r>
        <w:rPr>
          <w:rtl/>
        </w:rPr>
        <w:t xml:space="preserve">שביצע </w:t>
      </w:r>
      <w:bookmarkStart w:id="26542" w:name="_ETM_Q78_221339"/>
      <w:bookmarkEnd w:id="26542"/>
      <w:r>
        <w:rPr>
          <w:rtl/>
        </w:rPr>
        <w:t xml:space="preserve">אותו </w:t>
      </w:r>
      <w:bookmarkStart w:id="26543" w:name="_ETM_Q78_221579"/>
      <w:bookmarkEnd w:id="26543"/>
      <w:r>
        <w:rPr>
          <w:rtl/>
        </w:rPr>
        <w:t>רשע</w:t>
      </w:r>
      <w:r>
        <w:rPr>
          <w:rFonts w:hint="cs"/>
          <w:rtl/>
        </w:rPr>
        <w:t>.</w:t>
      </w:r>
      <w:r>
        <w:rPr>
          <w:rtl/>
        </w:rPr>
        <w:t xml:space="preserve"> </w:t>
      </w:r>
      <w:bookmarkStart w:id="26544" w:name="_ETM_Q78_222640"/>
      <w:bookmarkEnd w:id="26544"/>
    </w:p>
    <w:p w:rsidR="008C2D33" w:rsidRDefault="008C2D33" w:rsidP="00F80840">
      <w:pPr>
        <w:rPr>
          <w:rtl/>
        </w:rPr>
      </w:pPr>
    </w:p>
    <w:p w:rsidR="00B36319" w:rsidRDefault="00B36319" w:rsidP="008C2D33">
      <w:pPr>
        <w:rPr>
          <w:rtl/>
        </w:rPr>
      </w:pPr>
      <w:r>
        <w:rPr>
          <w:rtl/>
        </w:rPr>
        <w:t xml:space="preserve">אבל </w:t>
      </w:r>
      <w:bookmarkStart w:id="26545" w:name="_ETM_Q78_222940"/>
      <w:bookmarkEnd w:id="26545"/>
      <w:r>
        <w:rPr>
          <w:rtl/>
        </w:rPr>
        <w:t>כ</w:t>
      </w:r>
      <w:r>
        <w:rPr>
          <w:rFonts w:hint="cs"/>
          <w:rtl/>
        </w:rPr>
        <w:t>א</w:t>
      </w:r>
      <w:r>
        <w:rPr>
          <w:rtl/>
        </w:rPr>
        <w:t xml:space="preserve">ן </w:t>
      </w:r>
      <w:bookmarkStart w:id="26546" w:name="_ETM_Q78_223149"/>
      <w:bookmarkEnd w:id="26546"/>
      <w:r>
        <w:rPr>
          <w:rtl/>
        </w:rPr>
        <w:t xml:space="preserve">צריכה </w:t>
      </w:r>
      <w:bookmarkStart w:id="26547" w:name="_ETM_Q78_223539"/>
      <w:bookmarkEnd w:id="26547"/>
      <w:r>
        <w:rPr>
          <w:rtl/>
        </w:rPr>
        <w:t xml:space="preserve">להישאל </w:t>
      </w:r>
      <w:bookmarkStart w:id="26548" w:name="_ETM_Q78_224289"/>
      <w:bookmarkEnd w:id="26548"/>
      <w:r>
        <w:rPr>
          <w:rFonts w:hint="cs"/>
          <w:rtl/>
        </w:rPr>
        <w:t>ה</w:t>
      </w:r>
      <w:r>
        <w:rPr>
          <w:rtl/>
        </w:rPr>
        <w:t xml:space="preserve">שאלה </w:t>
      </w:r>
      <w:bookmarkStart w:id="26549" w:name="_ETM_Q78_224890"/>
      <w:bookmarkEnd w:id="26549"/>
      <w:r>
        <w:rPr>
          <w:rtl/>
        </w:rPr>
        <w:t>הבאה</w:t>
      </w:r>
      <w:r>
        <w:rPr>
          <w:rFonts w:hint="cs"/>
          <w:rtl/>
        </w:rPr>
        <w:t>:</w:t>
      </w:r>
      <w:r>
        <w:rPr>
          <w:rtl/>
        </w:rPr>
        <w:t xml:space="preserve"> </w:t>
      </w:r>
      <w:bookmarkStart w:id="26550" w:name="_ETM_Q78_225890"/>
      <w:bookmarkEnd w:id="26550"/>
      <w:r>
        <w:rPr>
          <w:rtl/>
        </w:rPr>
        <w:t xml:space="preserve">מה </w:t>
      </w:r>
      <w:bookmarkStart w:id="26551" w:name="_ETM_Q78_226100"/>
      <w:bookmarkEnd w:id="26551"/>
      <w:r>
        <w:rPr>
          <w:rtl/>
        </w:rPr>
        <w:t xml:space="preserve">אנחנו </w:t>
      </w:r>
      <w:bookmarkStart w:id="26552" w:name="_ETM_Q78_226430"/>
      <w:bookmarkEnd w:id="26552"/>
      <w:r>
        <w:rPr>
          <w:rtl/>
        </w:rPr>
        <w:t xml:space="preserve">מעדיפים </w:t>
      </w:r>
      <w:bookmarkStart w:id="26553" w:name="_ETM_Q78_226970"/>
      <w:bookmarkEnd w:id="26553"/>
      <w:r>
        <w:rPr>
          <w:rtl/>
        </w:rPr>
        <w:t>להיות</w:t>
      </w:r>
      <w:r w:rsidR="008C2D33">
        <w:rPr>
          <w:rFonts w:hint="cs"/>
          <w:rtl/>
        </w:rPr>
        <w:t>,</w:t>
      </w:r>
      <w:r>
        <w:rPr>
          <w:rtl/>
        </w:rPr>
        <w:t xml:space="preserve"> </w:t>
      </w:r>
      <w:bookmarkStart w:id="26554" w:name="_ETM_Q78_228190"/>
      <w:bookmarkEnd w:id="26554"/>
      <w:r>
        <w:rPr>
          <w:rtl/>
        </w:rPr>
        <w:t xml:space="preserve">צודקים </w:t>
      </w:r>
      <w:bookmarkStart w:id="26555" w:name="_ETM_Q78_229060"/>
      <w:bookmarkEnd w:id="26555"/>
      <w:r>
        <w:rPr>
          <w:rtl/>
        </w:rPr>
        <w:t xml:space="preserve">או </w:t>
      </w:r>
      <w:bookmarkStart w:id="26556" w:name="_ETM_Q78_229180"/>
      <w:bookmarkEnd w:id="26556"/>
      <w:r>
        <w:rPr>
          <w:rtl/>
        </w:rPr>
        <w:t>חכמים</w:t>
      </w:r>
      <w:r>
        <w:rPr>
          <w:rFonts w:hint="cs"/>
          <w:rtl/>
        </w:rPr>
        <w:t>?</w:t>
      </w:r>
      <w:r>
        <w:rPr>
          <w:rtl/>
        </w:rPr>
        <w:t xml:space="preserve"> </w:t>
      </w:r>
      <w:bookmarkStart w:id="26557" w:name="_ETM_Q78_233079"/>
      <w:bookmarkEnd w:id="26557"/>
      <w:r>
        <w:rPr>
          <w:rtl/>
        </w:rPr>
        <w:t xml:space="preserve">האם </w:t>
      </w:r>
      <w:bookmarkStart w:id="26558" w:name="_ETM_Q78_233260"/>
      <w:bookmarkEnd w:id="26558"/>
      <w:r>
        <w:rPr>
          <w:rtl/>
        </w:rPr>
        <w:t xml:space="preserve">אנחנו </w:t>
      </w:r>
      <w:bookmarkStart w:id="26559" w:name="_ETM_Q78_233589"/>
      <w:bookmarkEnd w:id="26559"/>
      <w:r>
        <w:rPr>
          <w:rtl/>
        </w:rPr>
        <w:t xml:space="preserve">רוצים </w:t>
      </w:r>
      <w:bookmarkStart w:id="26560" w:name="_ETM_Q78_233889"/>
      <w:bookmarkEnd w:id="26560"/>
      <w:r>
        <w:rPr>
          <w:rtl/>
        </w:rPr>
        <w:t xml:space="preserve">לחוקק </w:t>
      </w:r>
      <w:bookmarkStart w:id="26561" w:name="_ETM_Q78_234280"/>
      <w:bookmarkEnd w:id="26561"/>
      <w:r>
        <w:rPr>
          <w:rtl/>
        </w:rPr>
        <w:t xml:space="preserve">חוק </w:t>
      </w:r>
      <w:bookmarkStart w:id="26562" w:name="_ETM_Q78_234549"/>
      <w:bookmarkEnd w:id="26562"/>
      <w:r>
        <w:rPr>
          <w:rtl/>
        </w:rPr>
        <w:t xml:space="preserve">צודק </w:t>
      </w:r>
      <w:bookmarkStart w:id="26563" w:name="_ETM_Q78_235030"/>
      <w:bookmarkEnd w:id="26563"/>
      <w:r>
        <w:rPr>
          <w:rtl/>
        </w:rPr>
        <w:t xml:space="preserve">מאין </w:t>
      </w:r>
      <w:bookmarkStart w:id="26564" w:name="_ETM_Q78_235299"/>
      <w:bookmarkEnd w:id="26564"/>
      <w:r>
        <w:rPr>
          <w:rtl/>
        </w:rPr>
        <w:t>כמותו</w:t>
      </w:r>
      <w:r>
        <w:rPr>
          <w:rFonts w:hint="cs"/>
          <w:rtl/>
        </w:rPr>
        <w:t>,</w:t>
      </w:r>
      <w:r>
        <w:rPr>
          <w:rtl/>
        </w:rPr>
        <w:t xml:space="preserve"> </w:t>
      </w:r>
      <w:bookmarkStart w:id="26565" w:name="_ETM_Q78_235690"/>
      <w:bookmarkEnd w:id="26565"/>
      <w:r>
        <w:rPr>
          <w:rtl/>
        </w:rPr>
        <w:t xml:space="preserve">אבל </w:t>
      </w:r>
      <w:bookmarkStart w:id="26566" w:name="_ETM_Q78_236199"/>
      <w:bookmarkEnd w:id="26566"/>
      <w:r>
        <w:rPr>
          <w:rtl/>
        </w:rPr>
        <w:t xml:space="preserve">סביר </w:t>
      </w:r>
      <w:bookmarkStart w:id="26567" w:name="_ETM_Q78_236649"/>
      <w:bookmarkEnd w:id="26567"/>
      <w:r>
        <w:rPr>
          <w:rtl/>
        </w:rPr>
        <w:t xml:space="preserve">להניח </w:t>
      </w:r>
      <w:bookmarkStart w:id="26568" w:name="_ETM_Q78_237870"/>
      <w:bookmarkEnd w:id="26568"/>
      <w:r>
        <w:rPr>
          <w:rtl/>
        </w:rPr>
        <w:t xml:space="preserve">כי </w:t>
      </w:r>
      <w:bookmarkStart w:id="26569" w:name="_ETM_Q78_238050"/>
      <w:bookmarkEnd w:id="26569"/>
      <w:r>
        <w:rPr>
          <w:rtl/>
        </w:rPr>
        <w:t xml:space="preserve">בשל </w:t>
      </w:r>
      <w:bookmarkStart w:id="26570" w:name="_ETM_Q78_238409"/>
      <w:bookmarkEnd w:id="26570"/>
      <w:r>
        <w:rPr>
          <w:rtl/>
        </w:rPr>
        <w:t xml:space="preserve">העובדה </w:t>
      </w:r>
      <w:bookmarkStart w:id="26571" w:name="_ETM_Q78_238829"/>
      <w:bookmarkEnd w:id="26571"/>
      <w:r>
        <w:rPr>
          <w:rtl/>
        </w:rPr>
        <w:t xml:space="preserve">שלא </w:t>
      </w:r>
      <w:bookmarkStart w:id="26572" w:name="_ETM_Q78_239159"/>
      <w:bookmarkEnd w:id="26572"/>
      <w:r>
        <w:rPr>
          <w:rtl/>
        </w:rPr>
        <w:t xml:space="preserve">עבר </w:t>
      </w:r>
      <w:bookmarkStart w:id="26573" w:name="_ETM_Q78_239399"/>
      <w:bookmarkEnd w:id="26573"/>
      <w:r>
        <w:rPr>
          <w:rtl/>
        </w:rPr>
        <w:t xml:space="preserve">ביקורת </w:t>
      </w:r>
      <w:bookmarkStart w:id="26574" w:name="_ETM_Q78_239789"/>
      <w:bookmarkEnd w:id="26574"/>
      <w:r>
        <w:rPr>
          <w:rtl/>
        </w:rPr>
        <w:t>שיפוטית</w:t>
      </w:r>
      <w:r>
        <w:rPr>
          <w:rFonts w:hint="cs"/>
          <w:rtl/>
        </w:rPr>
        <w:t>,</w:t>
      </w:r>
      <w:r>
        <w:rPr>
          <w:rtl/>
        </w:rPr>
        <w:t xml:space="preserve"> </w:t>
      </w:r>
      <w:bookmarkStart w:id="26575" w:name="_ETM_Q78_240870"/>
      <w:bookmarkEnd w:id="26575"/>
      <w:r>
        <w:rPr>
          <w:rtl/>
        </w:rPr>
        <w:t xml:space="preserve">ככל </w:t>
      </w:r>
      <w:bookmarkStart w:id="26576" w:name="_ETM_Q78_241350"/>
      <w:bookmarkEnd w:id="26576"/>
      <w:r>
        <w:rPr>
          <w:rtl/>
        </w:rPr>
        <w:t xml:space="preserve">הנראה </w:t>
      </w:r>
      <w:bookmarkStart w:id="26577" w:name="_ETM_Q78_241800"/>
      <w:bookmarkEnd w:id="26577"/>
      <w:r>
        <w:rPr>
          <w:rtl/>
        </w:rPr>
        <w:t xml:space="preserve">גם </w:t>
      </w:r>
      <w:bookmarkStart w:id="26578" w:name="_ETM_Q78_241980"/>
      <w:bookmarkEnd w:id="26578"/>
      <w:r>
        <w:rPr>
          <w:rtl/>
        </w:rPr>
        <w:t xml:space="preserve">לא </w:t>
      </w:r>
      <w:bookmarkStart w:id="26579" w:name="_ETM_Q78_242100"/>
      <w:bookmarkEnd w:id="26579"/>
      <w:r>
        <w:rPr>
          <w:rtl/>
        </w:rPr>
        <w:t xml:space="preserve">יעבור </w:t>
      </w:r>
      <w:bookmarkStart w:id="26580" w:name="_ETM_Q78_242850"/>
      <w:bookmarkEnd w:id="26580"/>
      <w:r>
        <w:rPr>
          <w:rtl/>
        </w:rPr>
        <w:t xml:space="preserve">בחינת </w:t>
      </w:r>
      <w:bookmarkStart w:id="26581" w:name="_ETM_Q78_243300"/>
      <w:bookmarkEnd w:id="26581"/>
      <w:r>
        <w:rPr>
          <w:rtl/>
        </w:rPr>
        <w:t>בג"ץ</w:t>
      </w:r>
      <w:r>
        <w:rPr>
          <w:rFonts w:hint="cs"/>
          <w:rtl/>
        </w:rPr>
        <w:t xml:space="preserve"> ולא ייושם </w:t>
      </w:r>
      <w:bookmarkStart w:id="26582" w:name="_ETM_Q78_244260"/>
      <w:bookmarkStart w:id="26583" w:name="_ETM_Q78_244500"/>
      <w:bookmarkEnd w:id="26582"/>
      <w:bookmarkEnd w:id="26583"/>
      <w:r>
        <w:rPr>
          <w:rtl/>
        </w:rPr>
        <w:t>בפועל</w:t>
      </w:r>
      <w:r>
        <w:rPr>
          <w:rFonts w:hint="cs"/>
          <w:rtl/>
        </w:rPr>
        <w:t>,</w:t>
      </w:r>
      <w:r>
        <w:rPr>
          <w:rtl/>
        </w:rPr>
        <w:t xml:space="preserve"> </w:t>
      </w:r>
      <w:bookmarkStart w:id="26584" w:name="_ETM_Q78_245740"/>
      <w:bookmarkEnd w:id="26584"/>
      <w:r>
        <w:rPr>
          <w:rtl/>
        </w:rPr>
        <w:t xml:space="preserve">או </w:t>
      </w:r>
      <w:bookmarkStart w:id="26585" w:name="_ETM_Q78_245859"/>
      <w:bookmarkEnd w:id="26585"/>
      <w:r>
        <w:rPr>
          <w:rtl/>
        </w:rPr>
        <w:t xml:space="preserve">שאנחנו </w:t>
      </w:r>
      <w:bookmarkStart w:id="26586" w:name="_ETM_Q78_246369"/>
      <w:bookmarkEnd w:id="26586"/>
      <w:r>
        <w:rPr>
          <w:rtl/>
        </w:rPr>
        <w:t xml:space="preserve">מעדיפים </w:t>
      </w:r>
      <w:bookmarkStart w:id="26587" w:name="_ETM_Q78_246909"/>
      <w:bookmarkEnd w:id="26587"/>
      <w:r>
        <w:rPr>
          <w:rtl/>
        </w:rPr>
        <w:t xml:space="preserve">לחוקק </w:t>
      </w:r>
      <w:bookmarkStart w:id="26588" w:name="_ETM_Q78_247479"/>
      <w:bookmarkEnd w:id="26588"/>
      <w:r>
        <w:rPr>
          <w:rtl/>
        </w:rPr>
        <w:t xml:space="preserve">חוק </w:t>
      </w:r>
      <w:bookmarkStart w:id="26589" w:name="_ETM_Q78_248430"/>
      <w:bookmarkEnd w:id="26589"/>
      <w:r>
        <w:rPr>
          <w:rtl/>
        </w:rPr>
        <w:t xml:space="preserve">שאולי </w:t>
      </w:r>
      <w:bookmarkStart w:id="26590" w:name="_ETM_Q78_248880"/>
      <w:bookmarkEnd w:id="26590"/>
      <w:r>
        <w:rPr>
          <w:rtl/>
        </w:rPr>
        <w:t xml:space="preserve">יהיה </w:t>
      </w:r>
      <w:bookmarkStart w:id="26591" w:name="_ETM_Q78_249030"/>
      <w:bookmarkEnd w:id="26591"/>
      <w:r>
        <w:rPr>
          <w:rtl/>
        </w:rPr>
        <w:t xml:space="preserve">צודק </w:t>
      </w:r>
      <w:bookmarkStart w:id="26592" w:name="_ETM_Q78_249479"/>
      <w:bookmarkEnd w:id="26592"/>
      <w:r>
        <w:rPr>
          <w:rtl/>
        </w:rPr>
        <w:t>פחות</w:t>
      </w:r>
      <w:r>
        <w:rPr>
          <w:rFonts w:hint="cs"/>
          <w:rtl/>
        </w:rPr>
        <w:t>,</w:t>
      </w:r>
      <w:r>
        <w:rPr>
          <w:rtl/>
        </w:rPr>
        <w:t xml:space="preserve"> </w:t>
      </w:r>
      <w:bookmarkStart w:id="26593" w:name="_ETM_Q78_250850"/>
      <w:bookmarkEnd w:id="26593"/>
      <w:r>
        <w:rPr>
          <w:rtl/>
        </w:rPr>
        <w:t xml:space="preserve">מכיל </w:t>
      </w:r>
      <w:bookmarkStart w:id="26594" w:name="_ETM_Q78_251329"/>
      <w:bookmarkEnd w:id="26594"/>
      <w:r>
        <w:rPr>
          <w:rtl/>
        </w:rPr>
        <w:t>פחות</w:t>
      </w:r>
      <w:r>
        <w:rPr>
          <w:rFonts w:hint="cs"/>
          <w:rtl/>
        </w:rPr>
        <w:t>,</w:t>
      </w:r>
      <w:r>
        <w:rPr>
          <w:rtl/>
        </w:rPr>
        <w:t xml:space="preserve"> </w:t>
      </w:r>
      <w:bookmarkStart w:id="26595" w:name="_ETM_Q78_252860"/>
      <w:bookmarkEnd w:id="26595"/>
      <w:r>
        <w:rPr>
          <w:rtl/>
        </w:rPr>
        <w:t xml:space="preserve">אבל </w:t>
      </w:r>
      <w:bookmarkStart w:id="26596" w:name="_ETM_Q78_253160"/>
      <w:bookmarkEnd w:id="26596"/>
      <w:r>
        <w:rPr>
          <w:rtl/>
        </w:rPr>
        <w:t xml:space="preserve">יהיה </w:t>
      </w:r>
      <w:bookmarkStart w:id="26597" w:name="_ETM_Q78_253340"/>
      <w:bookmarkEnd w:id="26597"/>
      <w:r>
        <w:rPr>
          <w:rtl/>
        </w:rPr>
        <w:t xml:space="preserve">גם </w:t>
      </w:r>
      <w:bookmarkStart w:id="26598" w:name="_ETM_Q78_253550"/>
      <w:bookmarkEnd w:id="26598"/>
      <w:r>
        <w:rPr>
          <w:rtl/>
        </w:rPr>
        <w:t xml:space="preserve">חכם </w:t>
      </w:r>
      <w:bookmarkStart w:id="26599" w:name="_ETM_Q78_253940"/>
      <w:bookmarkEnd w:id="26599"/>
      <w:r>
        <w:rPr>
          <w:rtl/>
        </w:rPr>
        <w:t>יותר</w:t>
      </w:r>
      <w:r w:rsidR="008C2D33">
        <w:rPr>
          <w:rFonts w:hint="cs"/>
          <w:rtl/>
        </w:rPr>
        <w:t>,</w:t>
      </w:r>
      <w:r>
        <w:rPr>
          <w:rtl/>
        </w:rPr>
        <w:t xml:space="preserve"> </w:t>
      </w:r>
      <w:bookmarkStart w:id="26600" w:name="_ETM_Q78_254569"/>
      <w:bookmarkEnd w:id="26600"/>
      <w:r>
        <w:rPr>
          <w:rtl/>
        </w:rPr>
        <w:t>מכ</w:t>
      </w:r>
      <w:r>
        <w:rPr>
          <w:rFonts w:hint="cs"/>
          <w:rtl/>
        </w:rPr>
        <w:t>י</w:t>
      </w:r>
      <w:r>
        <w:rPr>
          <w:rtl/>
        </w:rPr>
        <w:t xml:space="preserve">וון </w:t>
      </w:r>
      <w:bookmarkStart w:id="26601" w:name="_ETM_Q78_255869"/>
      <w:bookmarkEnd w:id="26601"/>
      <w:r>
        <w:rPr>
          <w:rtl/>
        </w:rPr>
        <w:t xml:space="preserve">שאותו </w:t>
      </w:r>
      <w:bookmarkStart w:id="26602" w:name="_ETM_Q78_256319"/>
      <w:bookmarkEnd w:id="26602"/>
      <w:r>
        <w:rPr>
          <w:rtl/>
        </w:rPr>
        <w:t xml:space="preserve">כן </w:t>
      </w:r>
      <w:r>
        <w:rPr>
          <w:rFonts w:hint="cs"/>
          <w:rtl/>
        </w:rPr>
        <w:t xml:space="preserve">ניתן יהיה </w:t>
      </w:r>
      <w:r>
        <w:rPr>
          <w:rtl/>
        </w:rPr>
        <w:t xml:space="preserve">ליישם </w:t>
      </w:r>
      <w:bookmarkStart w:id="26603" w:name="_ETM_Q78_257549"/>
      <w:bookmarkEnd w:id="26603"/>
      <w:r>
        <w:rPr>
          <w:rtl/>
        </w:rPr>
        <w:t xml:space="preserve">בפועל </w:t>
      </w:r>
      <w:bookmarkStart w:id="26604" w:name="_ETM_Q78_258000"/>
      <w:bookmarkEnd w:id="26604"/>
      <w:r>
        <w:rPr>
          <w:rtl/>
        </w:rPr>
        <w:t xml:space="preserve">לאחר </w:t>
      </w:r>
      <w:bookmarkStart w:id="26605" w:name="_ETM_Q78_258299"/>
      <w:bookmarkEnd w:id="26605"/>
      <w:r>
        <w:rPr>
          <w:rtl/>
        </w:rPr>
        <w:t xml:space="preserve">שעבר </w:t>
      </w:r>
      <w:bookmarkStart w:id="26606" w:name="_ETM_Q78_259500"/>
      <w:bookmarkEnd w:id="26606"/>
      <w:r>
        <w:rPr>
          <w:rtl/>
        </w:rPr>
        <w:t xml:space="preserve">מבחן </w:t>
      </w:r>
      <w:bookmarkStart w:id="26607" w:name="_ETM_Q78_259979"/>
      <w:bookmarkEnd w:id="26607"/>
      <w:r>
        <w:rPr>
          <w:rtl/>
        </w:rPr>
        <w:t>שיפוטי</w:t>
      </w:r>
      <w:r>
        <w:rPr>
          <w:rFonts w:hint="cs"/>
          <w:rtl/>
        </w:rPr>
        <w:t xml:space="preserve">? </w:t>
      </w:r>
      <w:bookmarkStart w:id="26608" w:name="_ETM_Q78_261360"/>
      <w:bookmarkEnd w:id="26608"/>
      <w:r>
        <w:rPr>
          <w:rtl/>
        </w:rPr>
        <w:t xml:space="preserve">חוק </w:t>
      </w:r>
      <w:bookmarkStart w:id="26609" w:name="_ETM_Q78_261569"/>
      <w:bookmarkEnd w:id="26609"/>
      <w:r>
        <w:rPr>
          <w:rtl/>
        </w:rPr>
        <w:t xml:space="preserve">שזוכה </w:t>
      </w:r>
      <w:bookmarkStart w:id="26610" w:name="_ETM_Q78_262020"/>
      <w:bookmarkEnd w:id="26610"/>
      <w:r>
        <w:rPr>
          <w:rtl/>
        </w:rPr>
        <w:t xml:space="preserve">לתמיכת </w:t>
      </w:r>
      <w:bookmarkStart w:id="26611" w:name="_ETM_Q78_262530"/>
      <w:bookmarkEnd w:id="26611"/>
      <w:r>
        <w:rPr>
          <w:rtl/>
        </w:rPr>
        <w:t xml:space="preserve">יועמ"שית </w:t>
      </w:r>
      <w:bookmarkStart w:id="26612" w:name="_ETM_Q78_263069"/>
      <w:bookmarkEnd w:id="26612"/>
      <w:r>
        <w:rPr>
          <w:rtl/>
        </w:rPr>
        <w:t>הכנסת</w:t>
      </w:r>
      <w:r>
        <w:rPr>
          <w:rFonts w:hint="cs"/>
          <w:rtl/>
        </w:rPr>
        <w:t>,</w:t>
      </w:r>
      <w:r>
        <w:rPr>
          <w:rtl/>
        </w:rPr>
        <w:t xml:space="preserve"> </w:t>
      </w:r>
      <w:bookmarkStart w:id="26613" w:name="_ETM_Q78_264560"/>
      <w:bookmarkEnd w:id="26613"/>
      <w:r>
        <w:rPr>
          <w:rtl/>
        </w:rPr>
        <w:t xml:space="preserve">שתהיה </w:t>
      </w:r>
      <w:bookmarkStart w:id="26614" w:name="_ETM_Q78_265009"/>
      <w:bookmarkEnd w:id="26614"/>
      <w:r>
        <w:rPr>
          <w:rtl/>
        </w:rPr>
        <w:t xml:space="preserve">מוכנה </w:t>
      </w:r>
      <w:bookmarkStart w:id="26615" w:name="_ETM_Q78_265490"/>
      <w:bookmarkEnd w:id="26615"/>
      <w:r>
        <w:rPr>
          <w:rtl/>
        </w:rPr>
        <w:t xml:space="preserve">להגן </w:t>
      </w:r>
      <w:bookmarkStart w:id="26616" w:name="_ETM_Q78_265909"/>
      <w:bookmarkEnd w:id="26616"/>
      <w:r>
        <w:rPr>
          <w:rtl/>
        </w:rPr>
        <w:t xml:space="preserve">עליו </w:t>
      </w:r>
      <w:bookmarkStart w:id="26617" w:name="_ETM_Q78_266149"/>
      <w:bookmarkEnd w:id="26617"/>
      <w:r>
        <w:rPr>
          <w:rtl/>
        </w:rPr>
        <w:t xml:space="preserve">בבג"ץ </w:t>
      </w:r>
      <w:bookmarkStart w:id="26618" w:name="_ETM_Q78_266689"/>
      <w:bookmarkEnd w:id="26618"/>
      <w:r>
        <w:rPr>
          <w:rtl/>
        </w:rPr>
        <w:t xml:space="preserve">כפי </w:t>
      </w:r>
      <w:bookmarkStart w:id="26619" w:name="_ETM_Q78_267020"/>
      <w:bookmarkEnd w:id="26619"/>
      <w:r>
        <w:rPr>
          <w:rtl/>
        </w:rPr>
        <w:t>ש</w:t>
      </w:r>
      <w:bookmarkStart w:id="26620" w:name="_ETM_Q78_267200"/>
      <w:bookmarkEnd w:id="26620"/>
      <w:r>
        <w:rPr>
          <w:rtl/>
        </w:rPr>
        <w:t>ה</w:t>
      </w:r>
      <w:r>
        <w:rPr>
          <w:rFonts w:hint="cs"/>
          <w:rtl/>
        </w:rPr>
        <w:t>בה</w:t>
      </w:r>
      <w:r>
        <w:rPr>
          <w:rtl/>
        </w:rPr>
        <w:t>ירה</w:t>
      </w:r>
      <w:r>
        <w:rPr>
          <w:rFonts w:hint="cs"/>
          <w:rtl/>
        </w:rPr>
        <w:t>.</w:t>
      </w:r>
      <w:r>
        <w:rPr>
          <w:rtl/>
        </w:rPr>
        <w:t xml:space="preserve"> </w:t>
      </w:r>
      <w:bookmarkStart w:id="26621" w:name="_ETM_Q78_268549"/>
      <w:bookmarkStart w:id="26622" w:name="_ETM_Q78_266187"/>
      <w:bookmarkStart w:id="26623" w:name="_ETM_Q78_266456"/>
      <w:bookmarkEnd w:id="26621"/>
      <w:bookmarkEnd w:id="26622"/>
      <w:bookmarkEnd w:id="26623"/>
      <w:r>
        <w:rPr>
          <w:rtl/>
        </w:rPr>
        <w:t>לצערי</w:t>
      </w:r>
      <w:r>
        <w:rPr>
          <w:rFonts w:hint="cs"/>
          <w:rtl/>
        </w:rPr>
        <w:t>,</w:t>
      </w:r>
      <w:r>
        <w:rPr>
          <w:rtl/>
        </w:rPr>
        <w:t xml:space="preserve"> </w:t>
      </w:r>
      <w:bookmarkStart w:id="26624" w:name="_ETM_Q78_270040"/>
      <w:bookmarkEnd w:id="26624"/>
      <w:r>
        <w:rPr>
          <w:rtl/>
        </w:rPr>
        <w:t xml:space="preserve">אני </w:t>
      </w:r>
      <w:bookmarkStart w:id="26625" w:name="_ETM_Q78_270250"/>
      <w:bookmarkEnd w:id="26625"/>
      <w:r>
        <w:rPr>
          <w:rtl/>
        </w:rPr>
        <w:t xml:space="preserve">חושש </w:t>
      </w:r>
      <w:bookmarkStart w:id="26626" w:name="_ETM_Q78_270850"/>
      <w:bookmarkEnd w:id="26626"/>
      <w:r>
        <w:rPr>
          <w:rtl/>
        </w:rPr>
        <w:t xml:space="preserve">שבנוסח </w:t>
      </w:r>
      <w:bookmarkStart w:id="26627" w:name="_ETM_Q78_271479"/>
      <w:bookmarkEnd w:id="26627"/>
      <w:r>
        <w:rPr>
          <w:rtl/>
        </w:rPr>
        <w:t xml:space="preserve">הנדון </w:t>
      </w:r>
      <w:bookmarkStart w:id="26628" w:name="_ETM_Q78_271899"/>
      <w:bookmarkEnd w:id="26628"/>
      <w:r>
        <w:rPr>
          <w:rtl/>
        </w:rPr>
        <w:t xml:space="preserve">של </w:t>
      </w:r>
      <w:bookmarkStart w:id="26629" w:name="_ETM_Q78_272079"/>
      <w:bookmarkEnd w:id="26629"/>
      <w:r>
        <w:rPr>
          <w:rtl/>
        </w:rPr>
        <w:t xml:space="preserve">הצעת </w:t>
      </w:r>
      <w:bookmarkStart w:id="26630" w:name="_ETM_Q78_272530"/>
      <w:bookmarkEnd w:id="26630"/>
      <w:r>
        <w:rPr>
          <w:rtl/>
        </w:rPr>
        <w:t xml:space="preserve">החוק </w:t>
      </w:r>
      <w:bookmarkStart w:id="26631" w:name="_ETM_Q78_273439"/>
      <w:bookmarkEnd w:id="26631"/>
      <w:r>
        <w:rPr>
          <w:rtl/>
        </w:rPr>
        <w:t xml:space="preserve">אנו </w:t>
      </w:r>
      <w:bookmarkStart w:id="26632" w:name="_ETM_Q78_273649"/>
      <w:bookmarkEnd w:id="26632"/>
      <w:r>
        <w:rPr>
          <w:rtl/>
        </w:rPr>
        <w:t xml:space="preserve">נמצאים </w:t>
      </w:r>
      <w:bookmarkStart w:id="26633" w:name="_ETM_Q78_274100"/>
      <w:bookmarkEnd w:id="26633"/>
      <w:r>
        <w:rPr>
          <w:rtl/>
        </w:rPr>
        <w:t xml:space="preserve">בצד </w:t>
      </w:r>
      <w:bookmarkStart w:id="26634" w:name="_ETM_Q78_274490"/>
      <w:bookmarkStart w:id="26635" w:name="_ETM_Q78_274639"/>
      <w:bookmarkEnd w:id="26634"/>
      <w:bookmarkEnd w:id="26635"/>
      <w:r>
        <w:rPr>
          <w:rFonts w:hint="cs"/>
          <w:rtl/>
        </w:rPr>
        <w:t>ה</w:t>
      </w:r>
      <w:r>
        <w:rPr>
          <w:rtl/>
        </w:rPr>
        <w:t xml:space="preserve">צודק </w:t>
      </w:r>
      <w:bookmarkStart w:id="26636" w:name="_ETM_Q78_275149"/>
      <w:bookmarkEnd w:id="26636"/>
      <w:r>
        <w:rPr>
          <w:rtl/>
        </w:rPr>
        <w:t xml:space="preserve">מאוד </w:t>
      </w:r>
      <w:bookmarkStart w:id="26637" w:name="_ETM_Q78_276480"/>
      <w:bookmarkEnd w:id="26637"/>
      <w:r>
        <w:rPr>
          <w:rtl/>
        </w:rPr>
        <w:t xml:space="preserve">אבל </w:t>
      </w:r>
      <w:bookmarkStart w:id="26638" w:name="_ETM_Q78_276930"/>
      <w:bookmarkEnd w:id="26638"/>
      <w:r>
        <w:rPr>
          <w:rFonts w:hint="cs"/>
          <w:rtl/>
        </w:rPr>
        <w:t>ה</w:t>
      </w:r>
      <w:r>
        <w:rPr>
          <w:rtl/>
        </w:rPr>
        <w:t>פחות</w:t>
      </w:r>
      <w:bookmarkStart w:id="26639" w:name="_ETM_Q78_277500"/>
      <w:bookmarkEnd w:id="26639"/>
      <w:r w:rsidR="008C2D33">
        <w:rPr>
          <w:rFonts w:hint="cs"/>
          <w:rtl/>
        </w:rPr>
        <w:t>-</w:t>
      </w:r>
      <w:r>
        <w:rPr>
          <w:rtl/>
        </w:rPr>
        <w:t>חכם</w:t>
      </w:r>
      <w:r>
        <w:rPr>
          <w:rFonts w:hint="cs"/>
          <w:rtl/>
        </w:rPr>
        <w:t xml:space="preserve">. </w:t>
      </w:r>
      <w:bookmarkStart w:id="26640" w:name="_ETM_Q78_279060"/>
      <w:bookmarkEnd w:id="26640"/>
    </w:p>
    <w:p w:rsidR="00B36319" w:rsidRDefault="00B36319" w:rsidP="00F80840">
      <w:pPr>
        <w:rPr>
          <w:rtl/>
        </w:rPr>
      </w:pPr>
      <w:bookmarkStart w:id="26641" w:name="_ETM_Q78_294179"/>
      <w:bookmarkEnd w:id="26641"/>
    </w:p>
    <w:p w:rsidR="0020407E" w:rsidRDefault="00B36319" w:rsidP="0020407E">
      <w:pPr>
        <w:rPr>
          <w:rtl/>
        </w:rPr>
      </w:pPr>
      <w:bookmarkStart w:id="26642" w:name="_ETM_Q78_294481"/>
      <w:bookmarkEnd w:id="26642"/>
      <w:r>
        <w:rPr>
          <w:rtl/>
        </w:rPr>
        <w:t xml:space="preserve">עברנו </w:t>
      </w:r>
      <w:bookmarkStart w:id="26643" w:name="_ETM_Q78_279450"/>
      <w:bookmarkEnd w:id="26643"/>
      <w:r>
        <w:rPr>
          <w:rtl/>
        </w:rPr>
        <w:t xml:space="preserve">שנה </w:t>
      </w:r>
      <w:bookmarkStart w:id="26644" w:name="_ETM_Q78_279810"/>
      <w:bookmarkEnd w:id="26644"/>
      <w:r>
        <w:rPr>
          <w:rtl/>
        </w:rPr>
        <w:t>מ</w:t>
      </w:r>
      <w:r>
        <w:rPr>
          <w:rFonts w:hint="cs"/>
          <w:rtl/>
        </w:rPr>
        <w:t>פרכת</w:t>
      </w:r>
      <w:r>
        <w:rPr>
          <w:rtl/>
        </w:rPr>
        <w:t xml:space="preserve"> </w:t>
      </w:r>
      <w:bookmarkStart w:id="26645" w:name="_ETM_Q78_280709"/>
      <w:bookmarkEnd w:id="26645"/>
      <w:r>
        <w:rPr>
          <w:rtl/>
        </w:rPr>
        <w:t xml:space="preserve">של </w:t>
      </w:r>
      <w:bookmarkStart w:id="26646" w:name="_ETM_Q78_280979"/>
      <w:bookmarkEnd w:id="26646"/>
      <w:r>
        <w:rPr>
          <w:rtl/>
        </w:rPr>
        <w:t xml:space="preserve">דיונים </w:t>
      </w:r>
      <w:bookmarkStart w:id="26647" w:name="_ETM_Q78_281429"/>
      <w:bookmarkEnd w:id="26647"/>
      <w:r>
        <w:rPr>
          <w:rtl/>
        </w:rPr>
        <w:t xml:space="preserve">על </w:t>
      </w:r>
      <w:bookmarkStart w:id="26648" w:name="_ETM_Q78_281520"/>
      <w:bookmarkEnd w:id="26648"/>
      <w:r>
        <w:rPr>
          <w:rtl/>
        </w:rPr>
        <w:t xml:space="preserve">גבי </w:t>
      </w:r>
      <w:bookmarkStart w:id="26649" w:name="_ETM_Q78_281850"/>
      <w:bookmarkEnd w:id="26649"/>
      <w:r>
        <w:rPr>
          <w:rtl/>
        </w:rPr>
        <w:t xml:space="preserve">דיונים </w:t>
      </w:r>
      <w:bookmarkStart w:id="26650" w:name="_ETM_Q78_283149"/>
      <w:bookmarkEnd w:id="26650"/>
      <w:r>
        <w:rPr>
          <w:rtl/>
        </w:rPr>
        <w:t xml:space="preserve">בעניין </w:t>
      </w:r>
      <w:bookmarkStart w:id="26651" w:name="_ETM_Q78_283719"/>
      <w:bookmarkEnd w:id="26651"/>
      <w:r>
        <w:rPr>
          <w:rtl/>
        </w:rPr>
        <w:t xml:space="preserve">הזה </w:t>
      </w:r>
      <w:bookmarkStart w:id="26652" w:name="_ETM_Q78_284020"/>
      <w:bookmarkEnd w:id="26652"/>
      <w:r>
        <w:rPr>
          <w:rtl/>
        </w:rPr>
        <w:t xml:space="preserve">בתוך </w:t>
      </w:r>
      <w:bookmarkStart w:id="26653" w:name="_ETM_Q78_284409"/>
      <w:bookmarkEnd w:id="26653"/>
      <w:r>
        <w:rPr>
          <w:rtl/>
        </w:rPr>
        <w:t xml:space="preserve">אולם </w:t>
      </w:r>
      <w:bookmarkStart w:id="26654" w:name="_ETM_Q78_284679"/>
      <w:bookmarkEnd w:id="26654"/>
      <w:r>
        <w:rPr>
          <w:rtl/>
        </w:rPr>
        <w:t xml:space="preserve">הדיונים </w:t>
      </w:r>
      <w:bookmarkStart w:id="26655" w:name="_ETM_Q78_285219"/>
      <w:bookmarkEnd w:id="26655"/>
      <w:r>
        <w:rPr>
          <w:rtl/>
        </w:rPr>
        <w:t xml:space="preserve">ומחוצה </w:t>
      </w:r>
      <w:bookmarkStart w:id="26656" w:name="_ETM_Q78_285789"/>
      <w:bookmarkEnd w:id="26656"/>
      <w:r>
        <w:rPr>
          <w:rtl/>
        </w:rPr>
        <w:t>לו</w:t>
      </w:r>
      <w:r>
        <w:rPr>
          <w:rFonts w:hint="cs"/>
          <w:rtl/>
        </w:rPr>
        <w:t>.</w:t>
      </w:r>
      <w:r>
        <w:rPr>
          <w:rtl/>
        </w:rPr>
        <w:t xml:space="preserve"> </w:t>
      </w:r>
      <w:bookmarkStart w:id="26657" w:name="_ETM_Q78_286850"/>
      <w:bookmarkEnd w:id="26657"/>
      <w:r>
        <w:rPr>
          <w:rtl/>
        </w:rPr>
        <w:t xml:space="preserve">הצעת </w:t>
      </w:r>
      <w:bookmarkStart w:id="26658" w:name="_ETM_Q78_287299"/>
      <w:bookmarkEnd w:id="26658"/>
      <w:r>
        <w:rPr>
          <w:rtl/>
        </w:rPr>
        <w:t xml:space="preserve">החוק </w:t>
      </w:r>
      <w:bookmarkStart w:id="26659" w:name="_ETM_Q78_287630"/>
      <w:bookmarkEnd w:id="26659"/>
      <w:r>
        <w:rPr>
          <w:rtl/>
        </w:rPr>
        <w:t xml:space="preserve">הנ"ל </w:t>
      </w:r>
      <w:bookmarkStart w:id="26660" w:name="_ETM_Q78_287990"/>
      <w:bookmarkEnd w:id="26660"/>
      <w:r>
        <w:rPr>
          <w:rtl/>
        </w:rPr>
        <w:t xml:space="preserve">עברה </w:t>
      </w:r>
      <w:bookmarkStart w:id="26661" w:name="_ETM_Q78_288260"/>
      <w:bookmarkEnd w:id="26661"/>
      <w:r>
        <w:rPr>
          <w:rtl/>
        </w:rPr>
        <w:t xml:space="preserve">מסכת </w:t>
      </w:r>
      <w:bookmarkStart w:id="26662" w:name="_ETM_Q78_288740"/>
      <w:bookmarkEnd w:id="26662"/>
      <w:r>
        <w:rPr>
          <w:rtl/>
        </w:rPr>
        <w:t xml:space="preserve">של </w:t>
      </w:r>
      <w:bookmarkStart w:id="26663" w:name="_ETM_Q78_288950"/>
      <w:bookmarkEnd w:id="26663"/>
      <w:r>
        <w:rPr>
          <w:rtl/>
        </w:rPr>
        <w:t>הת</w:t>
      </w:r>
      <w:r>
        <w:rPr>
          <w:rFonts w:hint="cs"/>
          <w:rtl/>
        </w:rPr>
        <w:t>פ</w:t>
      </w:r>
      <w:r>
        <w:rPr>
          <w:rtl/>
        </w:rPr>
        <w:t>ל</w:t>
      </w:r>
      <w:r>
        <w:rPr>
          <w:rFonts w:hint="cs"/>
          <w:rtl/>
        </w:rPr>
        <w:t>פ</w:t>
      </w:r>
      <w:r>
        <w:rPr>
          <w:rtl/>
        </w:rPr>
        <w:t xml:space="preserve">לויות </w:t>
      </w:r>
      <w:bookmarkStart w:id="26664" w:name="_ETM_Q78_289790"/>
      <w:bookmarkEnd w:id="26664"/>
      <w:r>
        <w:rPr>
          <w:rtl/>
        </w:rPr>
        <w:t xml:space="preserve">ושינויים </w:t>
      </w:r>
      <w:bookmarkStart w:id="26665" w:name="_ETM_Q78_291029"/>
      <w:bookmarkEnd w:id="26665"/>
      <w:r>
        <w:rPr>
          <w:rtl/>
        </w:rPr>
        <w:t xml:space="preserve">שיצרו </w:t>
      </w:r>
      <w:bookmarkStart w:id="26666" w:name="_ETM_Q78_291659"/>
      <w:bookmarkEnd w:id="26666"/>
      <w:r>
        <w:rPr>
          <w:rtl/>
        </w:rPr>
        <w:t xml:space="preserve">גרסאות </w:t>
      </w:r>
      <w:bookmarkStart w:id="26667" w:name="_ETM_Q78_292439"/>
      <w:bookmarkEnd w:id="26667"/>
      <w:r>
        <w:rPr>
          <w:rtl/>
        </w:rPr>
        <w:t xml:space="preserve">שונות </w:t>
      </w:r>
      <w:bookmarkStart w:id="26668" w:name="_ETM_Q78_292859"/>
      <w:bookmarkEnd w:id="26668"/>
      <w:r>
        <w:rPr>
          <w:rtl/>
        </w:rPr>
        <w:t xml:space="preserve">של </w:t>
      </w:r>
      <w:bookmarkStart w:id="26669" w:name="_ETM_Q78_293039"/>
      <w:bookmarkEnd w:id="26669"/>
      <w:r>
        <w:rPr>
          <w:rtl/>
        </w:rPr>
        <w:t xml:space="preserve">אותה </w:t>
      </w:r>
      <w:bookmarkStart w:id="26670" w:name="_ETM_Q78_293310"/>
      <w:bookmarkEnd w:id="26670"/>
      <w:r>
        <w:rPr>
          <w:rtl/>
        </w:rPr>
        <w:t xml:space="preserve">הצעת </w:t>
      </w:r>
      <w:bookmarkStart w:id="26671" w:name="_ETM_Q78_293729"/>
      <w:bookmarkEnd w:id="26671"/>
      <w:r>
        <w:rPr>
          <w:rtl/>
        </w:rPr>
        <w:t>חוק</w:t>
      </w:r>
      <w:r>
        <w:rPr>
          <w:rFonts w:hint="cs"/>
          <w:rtl/>
        </w:rPr>
        <w:t xml:space="preserve">. אחת </w:t>
      </w:r>
      <w:bookmarkStart w:id="26672" w:name="_ETM_Q78_295130"/>
      <w:bookmarkEnd w:id="26672"/>
      <w:r>
        <w:rPr>
          <w:rtl/>
        </w:rPr>
        <w:t xml:space="preserve">הגרסאות </w:t>
      </w:r>
      <w:bookmarkStart w:id="26673" w:name="_ETM_Q78_295820"/>
      <w:bookmarkEnd w:id="26673"/>
      <w:r>
        <w:rPr>
          <w:rtl/>
        </w:rPr>
        <w:t xml:space="preserve">הייתה </w:t>
      </w:r>
      <w:bookmarkStart w:id="26674" w:name="_ETM_Q78_296179"/>
      <w:bookmarkEnd w:id="26674"/>
      <w:r>
        <w:rPr>
          <w:rtl/>
        </w:rPr>
        <w:t xml:space="preserve">של </w:t>
      </w:r>
      <w:bookmarkStart w:id="26675" w:name="_ETM_Q78_296390"/>
      <w:bookmarkEnd w:id="26675"/>
      <w:r>
        <w:rPr>
          <w:rtl/>
        </w:rPr>
        <w:t xml:space="preserve">משרד </w:t>
      </w:r>
      <w:bookmarkStart w:id="26676" w:name="_ETM_Q78_296749"/>
      <w:bookmarkEnd w:id="26676"/>
      <w:r>
        <w:rPr>
          <w:rtl/>
        </w:rPr>
        <w:t>המשפטים</w:t>
      </w:r>
      <w:r>
        <w:rPr>
          <w:rFonts w:hint="cs"/>
          <w:rtl/>
        </w:rPr>
        <w:t>,</w:t>
      </w:r>
      <w:r>
        <w:rPr>
          <w:rtl/>
        </w:rPr>
        <w:t xml:space="preserve"> </w:t>
      </w:r>
      <w:bookmarkStart w:id="26677" w:name="_ETM_Q78_298020"/>
      <w:bookmarkEnd w:id="26677"/>
      <w:r>
        <w:rPr>
          <w:rtl/>
        </w:rPr>
        <w:t xml:space="preserve">שלמעשה </w:t>
      </w:r>
      <w:bookmarkStart w:id="26678" w:name="_ETM_Q78_298740"/>
      <w:bookmarkEnd w:id="26678"/>
      <w:r>
        <w:rPr>
          <w:rtl/>
        </w:rPr>
        <w:t>ש</w:t>
      </w:r>
      <w:r>
        <w:rPr>
          <w:rFonts w:hint="cs"/>
          <w:rtl/>
        </w:rPr>
        <w:t>חט</w:t>
      </w:r>
      <w:r>
        <w:rPr>
          <w:rtl/>
        </w:rPr>
        <w:t xml:space="preserve"> </w:t>
      </w:r>
      <w:bookmarkStart w:id="26679" w:name="_ETM_Q78_299310"/>
      <w:bookmarkEnd w:id="26679"/>
      <w:r>
        <w:rPr>
          <w:rtl/>
        </w:rPr>
        <w:t xml:space="preserve">את </w:t>
      </w:r>
      <w:bookmarkStart w:id="26680" w:name="_ETM_Q78_299460"/>
      <w:bookmarkEnd w:id="26680"/>
      <w:r>
        <w:rPr>
          <w:rtl/>
        </w:rPr>
        <w:t xml:space="preserve">כל </w:t>
      </w:r>
      <w:bookmarkStart w:id="26681" w:name="_ETM_Q78_299700"/>
      <w:bookmarkEnd w:id="26681"/>
      <w:r>
        <w:rPr>
          <w:rtl/>
        </w:rPr>
        <w:t xml:space="preserve">הרעיון </w:t>
      </w:r>
      <w:bookmarkStart w:id="26682" w:name="_ETM_Q78_300150"/>
      <w:bookmarkEnd w:id="26682"/>
      <w:r>
        <w:rPr>
          <w:rtl/>
        </w:rPr>
        <w:t xml:space="preserve">העומד </w:t>
      </w:r>
      <w:bookmarkStart w:id="26683" w:name="_ETM_Q78_300540"/>
      <w:bookmarkEnd w:id="26683"/>
      <w:r>
        <w:rPr>
          <w:rtl/>
        </w:rPr>
        <w:t xml:space="preserve">מאחורי </w:t>
      </w:r>
      <w:bookmarkStart w:id="26684" w:name="_ETM_Q78_300990"/>
      <w:bookmarkEnd w:id="26684"/>
      <w:r>
        <w:rPr>
          <w:rtl/>
        </w:rPr>
        <w:t>החוק</w:t>
      </w:r>
      <w:r>
        <w:rPr>
          <w:rFonts w:hint="cs"/>
          <w:rtl/>
        </w:rPr>
        <w:t>.</w:t>
      </w:r>
      <w:r>
        <w:rPr>
          <w:rtl/>
        </w:rPr>
        <w:t xml:space="preserve"> </w:t>
      </w:r>
      <w:bookmarkStart w:id="26685" w:name="_ETM_Q78_302240"/>
      <w:bookmarkEnd w:id="26685"/>
      <w:r>
        <w:rPr>
          <w:rtl/>
        </w:rPr>
        <w:t xml:space="preserve">משרד </w:t>
      </w:r>
      <w:bookmarkStart w:id="26686" w:name="_ETM_Q78_302570"/>
      <w:bookmarkEnd w:id="26686"/>
      <w:r>
        <w:rPr>
          <w:rtl/>
        </w:rPr>
        <w:t xml:space="preserve">המשפטים </w:t>
      </w:r>
      <w:bookmarkStart w:id="26687" w:name="_ETM_Q78_303200"/>
      <w:bookmarkEnd w:id="26687"/>
      <w:r>
        <w:rPr>
          <w:rtl/>
        </w:rPr>
        <w:t xml:space="preserve">בעצם </w:t>
      </w:r>
      <w:bookmarkStart w:id="26688" w:name="_ETM_Q78_303680"/>
      <w:bookmarkEnd w:id="26688"/>
      <w:r>
        <w:rPr>
          <w:rtl/>
        </w:rPr>
        <w:t xml:space="preserve">אמר </w:t>
      </w:r>
      <w:bookmarkStart w:id="26689" w:name="_ETM_Q78_303920"/>
      <w:bookmarkEnd w:id="26689"/>
      <w:r>
        <w:rPr>
          <w:rtl/>
        </w:rPr>
        <w:t>לנו</w:t>
      </w:r>
      <w:r>
        <w:rPr>
          <w:rFonts w:hint="cs"/>
          <w:rtl/>
        </w:rPr>
        <w:t>:</w:t>
      </w:r>
      <w:r>
        <w:rPr>
          <w:rtl/>
        </w:rPr>
        <w:t xml:space="preserve"> </w:t>
      </w:r>
      <w:bookmarkStart w:id="26690" w:name="_ETM_Q78_304959"/>
      <w:bookmarkEnd w:id="26690"/>
      <w:r>
        <w:rPr>
          <w:rtl/>
        </w:rPr>
        <w:t xml:space="preserve">אל </w:t>
      </w:r>
      <w:bookmarkStart w:id="26691" w:name="_ETM_Q78_305139"/>
      <w:bookmarkEnd w:id="26691"/>
      <w:r>
        <w:rPr>
          <w:rtl/>
        </w:rPr>
        <w:t xml:space="preserve">תחוקקו </w:t>
      </w:r>
      <w:bookmarkStart w:id="26692" w:name="_ETM_Q78_305799"/>
      <w:bookmarkEnd w:id="26692"/>
      <w:r>
        <w:rPr>
          <w:rtl/>
        </w:rPr>
        <w:t>כלום</w:t>
      </w:r>
      <w:r>
        <w:rPr>
          <w:rFonts w:hint="cs"/>
          <w:rtl/>
        </w:rPr>
        <w:t>.</w:t>
      </w:r>
      <w:r>
        <w:rPr>
          <w:rtl/>
        </w:rPr>
        <w:t xml:space="preserve"> </w:t>
      </w:r>
      <w:bookmarkStart w:id="26693" w:name="_ETM_Q78_306829"/>
      <w:bookmarkEnd w:id="26693"/>
      <w:r>
        <w:rPr>
          <w:rtl/>
        </w:rPr>
        <w:t xml:space="preserve">אבל </w:t>
      </w:r>
      <w:bookmarkStart w:id="26694" w:name="_ETM_Q78_307039"/>
      <w:bookmarkEnd w:id="26694"/>
      <w:r>
        <w:rPr>
          <w:rtl/>
        </w:rPr>
        <w:t xml:space="preserve">אם </w:t>
      </w:r>
      <w:bookmarkStart w:id="26695" w:name="_ETM_Q78_307159"/>
      <w:bookmarkEnd w:id="26695"/>
      <w:r>
        <w:rPr>
          <w:rtl/>
        </w:rPr>
        <w:t xml:space="preserve">אתם </w:t>
      </w:r>
      <w:bookmarkStart w:id="26696" w:name="_ETM_Q78_307460"/>
      <w:bookmarkEnd w:id="26696"/>
      <w:r>
        <w:rPr>
          <w:rtl/>
        </w:rPr>
        <w:t xml:space="preserve">עד </w:t>
      </w:r>
      <w:bookmarkStart w:id="26697" w:name="_ETM_Q78_307579"/>
      <w:bookmarkEnd w:id="26697"/>
      <w:r>
        <w:rPr>
          <w:rtl/>
        </w:rPr>
        <w:t xml:space="preserve">כדי </w:t>
      </w:r>
      <w:bookmarkStart w:id="26698" w:name="_ETM_Q78_307819"/>
      <w:bookmarkEnd w:id="26698"/>
      <w:r>
        <w:rPr>
          <w:rtl/>
        </w:rPr>
        <w:t xml:space="preserve">כך </w:t>
      </w:r>
      <w:bookmarkStart w:id="26699" w:name="_ETM_Q78_307999"/>
      <w:bookmarkEnd w:id="26699"/>
      <w:r>
        <w:rPr>
          <w:rtl/>
        </w:rPr>
        <w:t xml:space="preserve">עומדים </w:t>
      </w:r>
      <w:bookmarkStart w:id="26700" w:name="_ETM_Q78_308419"/>
      <w:bookmarkEnd w:id="26700"/>
      <w:r>
        <w:rPr>
          <w:rtl/>
        </w:rPr>
        <w:t>על</w:t>
      </w:r>
      <w:r>
        <w:rPr>
          <w:rFonts w:hint="cs"/>
          <w:rtl/>
        </w:rPr>
        <w:t xml:space="preserve"> </w:t>
      </w:r>
      <w:r>
        <w:rPr>
          <w:rtl/>
        </w:rPr>
        <w:t>כך</w:t>
      </w:r>
      <w:r>
        <w:rPr>
          <w:rFonts w:hint="cs"/>
          <w:rtl/>
        </w:rPr>
        <w:t>,</w:t>
      </w:r>
      <w:r>
        <w:rPr>
          <w:rtl/>
        </w:rPr>
        <w:t xml:space="preserve"> </w:t>
      </w:r>
      <w:bookmarkStart w:id="26701" w:name="_ETM_Q78_308870"/>
      <w:bookmarkEnd w:id="26701"/>
      <w:r>
        <w:rPr>
          <w:rtl/>
        </w:rPr>
        <w:t xml:space="preserve">ואתם </w:t>
      </w:r>
      <w:bookmarkStart w:id="26702" w:name="_ETM_Q78_309200"/>
      <w:bookmarkEnd w:id="26702"/>
      <w:r>
        <w:rPr>
          <w:rtl/>
        </w:rPr>
        <w:t xml:space="preserve">רוצים </w:t>
      </w:r>
      <w:bookmarkStart w:id="26703" w:name="_ETM_Q78_309500"/>
      <w:bookmarkEnd w:id="26703"/>
      <w:r>
        <w:rPr>
          <w:rtl/>
        </w:rPr>
        <w:t xml:space="preserve">לשחק </w:t>
      </w:r>
      <w:bookmarkStart w:id="26704" w:name="_ETM_Q78_309919"/>
      <w:bookmarkEnd w:id="26704"/>
      <w:proofErr w:type="spellStart"/>
      <w:r>
        <w:rPr>
          <w:rtl/>
        </w:rPr>
        <w:t>בכאילו</w:t>
      </w:r>
      <w:proofErr w:type="spellEnd"/>
      <w:r>
        <w:rPr>
          <w:rFonts w:hint="cs"/>
          <w:rtl/>
        </w:rPr>
        <w:t>,</w:t>
      </w:r>
      <w:r>
        <w:rPr>
          <w:rtl/>
        </w:rPr>
        <w:t xml:space="preserve"> </w:t>
      </w:r>
      <w:bookmarkStart w:id="26705" w:name="_ETM_Q78_311730"/>
      <w:bookmarkEnd w:id="26705"/>
      <w:r>
        <w:rPr>
          <w:rtl/>
        </w:rPr>
        <w:t xml:space="preserve">אז </w:t>
      </w:r>
      <w:bookmarkStart w:id="26706" w:name="_ETM_Q78_311940"/>
      <w:bookmarkEnd w:id="26706"/>
      <w:r>
        <w:rPr>
          <w:rtl/>
        </w:rPr>
        <w:t>בסדר</w:t>
      </w:r>
      <w:r>
        <w:rPr>
          <w:rFonts w:hint="cs"/>
          <w:rtl/>
        </w:rPr>
        <w:t>.</w:t>
      </w:r>
      <w:r>
        <w:rPr>
          <w:rtl/>
        </w:rPr>
        <w:t xml:space="preserve"> </w:t>
      </w:r>
      <w:bookmarkStart w:id="26707" w:name="_ETM_Q78_313100"/>
      <w:bookmarkEnd w:id="26707"/>
      <w:r>
        <w:rPr>
          <w:rtl/>
        </w:rPr>
        <w:t>תחוקק</w:t>
      </w:r>
      <w:r>
        <w:rPr>
          <w:rFonts w:hint="cs"/>
          <w:rtl/>
        </w:rPr>
        <w:t>ו</w:t>
      </w:r>
      <w:r>
        <w:rPr>
          <w:rtl/>
        </w:rPr>
        <w:t xml:space="preserve"> </w:t>
      </w:r>
      <w:bookmarkStart w:id="26708" w:name="_ETM_Q78_313760"/>
      <w:bookmarkEnd w:id="26708"/>
      <w:r>
        <w:rPr>
          <w:rtl/>
        </w:rPr>
        <w:t xml:space="preserve">את </w:t>
      </w:r>
      <w:bookmarkStart w:id="26709" w:name="_ETM_Q78_313940"/>
      <w:bookmarkEnd w:id="26709"/>
      <w:r>
        <w:rPr>
          <w:rtl/>
        </w:rPr>
        <w:t xml:space="preserve">הנוסח </w:t>
      </w:r>
      <w:bookmarkStart w:id="26710" w:name="_ETM_Q78_314510"/>
      <w:bookmarkEnd w:id="26710"/>
      <w:r>
        <w:rPr>
          <w:rtl/>
        </w:rPr>
        <w:t>שלנו</w:t>
      </w:r>
      <w:r>
        <w:rPr>
          <w:rFonts w:hint="cs"/>
          <w:rtl/>
        </w:rPr>
        <w:t>,</w:t>
      </w:r>
      <w:r>
        <w:rPr>
          <w:rtl/>
        </w:rPr>
        <w:t xml:space="preserve"> </w:t>
      </w:r>
      <w:bookmarkStart w:id="26711" w:name="_ETM_Q78_314990"/>
      <w:bookmarkEnd w:id="26711"/>
      <w:r>
        <w:rPr>
          <w:rtl/>
        </w:rPr>
        <w:t xml:space="preserve">שלמעשה </w:t>
      </w:r>
      <w:bookmarkStart w:id="26712" w:name="_ETM_Q78_315830"/>
      <w:bookmarkEnd w:id="26712"/>
      <w:r>
        <w:rPr>
          <w:rtl/>
        </w:rPr>
        <w:t xml:space="preserve">מייתר </w:t>
      </w:r>
      <w:bookmarkStart w:id="26713" w:name="_ETM_Q78_316340"/>
      <w:bookmarkEnd w:id="26713"/>
      <w:r>
        <w:rPr>
          <w:rtl/>
        </w:rPr>
        <w:t xml:space="preserve">את </w:t>
      </w:r>
      <w:bookmarkStart w:id="26714" w:name="_ETM_Q78_316460"/>
      <w:bookmarkEnd w:id="26714"/>
      <w:r>
        <w:rPr>
          <w:rtl/>
        </w:rPr>
        <w:t xml:space="preserve">כל </w:t>
      </w:r>
      <w:bookmarkStart w:id="26715" w:name="_ETM_Q78_316639"/>
      <w:bookmarkEnd w:id="26715"/>
      <w:r>
        <w:rPr>
          <w:rtl/>
        </w:rPr>
        <w:t xml:space="preserve">החוק </w:t>
      </w:r>
      <w:bookmarkStart w:id="26716" w:name="_ETM_Q78_316940"/>
      <w:bookmarkEnd w:id="26716"/>
      <w:r>
        <w:rPr>
          <w:rtl/>
        </w:rPr>
        <w:t>הזה</w:t>
      </w:r>
      <w:r>
        <w:rPr>
          <w:rFonts w:hint="cs"/>
          <w:rtl/>
        </w:rPr>
        <w:t xml:space="preserve"> –</w:t>
      </w:r>
      <w:r>
        <w:rPr>
          <w:rtl/>
        </w:rPr>
        <w:t xml:space="preserve"> </w:t>
      </w:r>
      <w:bookmarkStart w:id="26717" w:name="_ETM_Q78_317730"/>
      <w:bookmarkEnd w:id="26717"/>
      <w:r>
        <w:rPr>
          <w:rtl/>
        </w:rPr>
        <w:t xml:space="preserve">בדיוק </w:t>
      </w:r>
      <w:bookmarkStart w:id="26718" w:name="_ETM_Q78_318329"/>
      <w:bookmarkEnd w:id="26718"/>
      <w:r>
        <w:rPr>
          <w:rtl/>
        </w:rPr>
        <w:t xml:space="preserve">כפי </w:t>
      </w:r>
      <w:bookmarkStart w:id="26719" w:name="_ETM_Q78_318569"/>
      <w:bookmarkEnd w:id="26719"/>
      <w:r>
        <w:rPr>
          <w:rtl/>
        </w:rPr>
        <w:t>ש</w:t>
      </w:r>
      <w:r>
        <w:rPr>
          <w:rFonts w:hint="cs"/>
          <w:rtl/>
        </w:rPr>
        <w:t xml:space="preserve">הם </w:t>
      </w:r>
      <w:r>
        <w:rPr>
          <w:rtl/>
        </w:rPr>
        <w:t xml:space="preserve">מומחים </w:t>
      </w:r>
      <w:bookmarkStart w:id="26720" w:name="_ETM_Q78_319169"/>
      <w:bookmarkEnd w:id="26720"/>
      <w:r>
        <w:rPr>
          <w:rtl/>
        </w:rPr>
        <w:t>לעשות</w:t>
      </w:r>
      <w:r w:rsidR="0020407E">
        <w:rPr>
          <w:rFonts w:hint="cs"/>
          <w:rtl/>
        </w:rPr>
        <w:t>;</w:t>
      </w:r>
      <w:r>
        <w:rPr>
          <w:rtl/>
        </w:rPr>
        <w:t xml:space="preserve"> </w:t>
      </w:r>
      <w:bookmarkStart w:id="26721" w:name="_ETM_Q78_320120"/>
      <w:bookmarkEnd w:id="26721"/>
      <w:r>
        <w:rPr>
          <w:rtl/>
        </w:rPr>
        <w:t xml:space="preserve">בדיוק </w:t>
      </w:r>
      <w:bookmarkStart w:id="26722" w:name="_ETM_Q78_320750"/>
      <w:bookmarkEnd w:id="26722"/>
      <w:r>
        <w:rPr>
          <w:rtl/>
        </w:rPr>
        <w:t xml:space="preserve">כפי </w:t>
      </w:r>
      <w:bookmarkStart w:id="26723" w:name="_ETM_Q78_321020"/>
      <w:bookmarkEnd w:id="26723"/>
      <w:r>
        <w:rPr>
          <w:rtl/>
        </w:rPr>
        <w:t xml:space="preserve">שהם </w:t>
      </w:r>
      <w:bookmarkStart w:id="26724" w:name="_ETM_Q78_321290"/>
      <w:bookmarkEnd w:id="26724"/>
      <w:r>
        <w:rPr>
          <w:rtl/>
        </w:rPr>
        <w:t xml:space="preserve">לא </w:t>
      </w:r>
      <w:bookmarkStart w:id="26725" w:name="_ETM_Q78_321440"/>
      <w:bookmarkEnd w:id="26725"/>
      <w:r>
        <w:rPr>
          <w:rtl/>
        </w:rPr>
        <w:t xml:space="preserve">הסכימו </w:t>
      </w:r>
      <w:bookmarkStart w:id="26726" w:name="_ETM_Q78_321950"/>
      <w:bookmarkEnd w:id="26726"/>
      <w:r>
        <w:rPr>
          <w:rtl/>
        </w:rPr>
        <w:t xml:space="preserve">לענות </w:t>
      </w:r>
      <w:bookmarkStart w:id="26727" w:name="_ETM_Q78_322340"/>
      <w:bookmarkEnd w:id="26727"/>
      <w:r>
        <w:rPr>
          <w:rtl/>
        </w:rPr>
        <w:t xml:space="preserve">לנו </w:t>
      </w:r>
      <w:bookmarkStart w:id="26728" w:name="_ETM_Q78_323150"/>
      <w:bookmarkEnd w:id="26728"/>
      <w:r>
        <w:rPr>
          <w:rtl/>
        </w:rPr>
        <w:t xml:space="preserve">על </w:t>
      </w:r>
      <w:bookmarkStart w:id="26729" w:name="_ETM_Q78_323330"/>
      <w:bookmarkEnd w:id="26729"/>
      <w:r>
        <w:rPr>
          <w:rtl/>
        </w:rPr>
        <w:t xml:space="preserve">שאלות </w:t>
      </w:r>
      <w:bookmarkStart w:id="26730" w:name="_ETM_Q78_323720"/>
      <w:bookmarkEnd w:id="26730"/>
      <w:r>
        <w:rPr>
          <w:rtl/>
        </w:rPr>
        <w:t>בסיסיות</w:t>
      </w:r>
      <w:r>
        <w:rPr>
          <w:rFonts w:hint="cs"/>
          <w:rtl/>
        </w:rPr>
        <w:t>,</w:t>
      </w:r>
      <w:r>
        <w:rPr>
          <w:rtl/>
        </w:rPr>
        <w:t xml:space="preserve"> </w:t>
      </w:r>
      <w:bookmarkStart w:id="26731" w:name="_ETM_Q78_325230"/>
      <w:bookmarkEnd w:id="26731"/>
      <w:r>
        <w:rPr>
          <w:rtl/>
        </w:rPr>
        <w:t xml:space="preserve">ותלו </w:t>
      </w:r>
      <w:bookmarkStart w:id="26732" w:name="_ETM_Q78_325829"/>
      <w:bookmarkEnd w:id="26732"/>
      <w:r>
        <w:rPr>
          <w:rtl/>
        </w:rPr>
        <w:t xml:space="preserve">תשובות </w:t>
      </w:r>
      <w:bookmarkStart w:id="26733" w:name="_ETM_Q78_326459"/>
      <w:bookmarkEnd w:id="26733"/>
      <w:r>
        <w:rPr>
          <w:rtl/>
        </w:rPr>
        <w:t xml:space="preserve">בתואנות </w:t>
      </w:r>
      <w:bookmarkStart w:id="26734" w:name="_ETM_Q78_327490"/>
      <w:bookmarkEnd w:id="26734"/>
      <w:r>
        <w:rPr>
          <w:rtl/>
        </w:rPr>
        <w:t xml:space="preserve">שונות </w:t>
      </w:r>
      <w:bookmarkStart w:id="26735" w:name="_ETM_Q78_328000"/>
      <w:bookmarkEnd w:id="26735"/>
      <w:r>
        <w:rPr>
          <w:rtl/>
        </w:rPr>
        <w:t>ומשונות</w:t>
      </w:r>
      <w:r>
        <w:rPr>
          <w:rFonts w:hint="cs"/>
          <w:rtl/>
        </w:rPr>
        <w:t>.</w:t>
      </w:r>
      <w:r>
        <w:rPr>
          <w:rtl/>
        </w:rPr>
        <w:t xml:space="preserve"> </w:t>
      </w:r>
      <w:bookmarkStart w:id="26736" w:name="_ETM_Q78_329569"/>
      <w:bookmarkEnd w:id="26736"/>
    </w:p>
    <w:p w:rsidR="0020407E" w:rsidRDefault="0020407E" w:rsidP="0020407E">
      <w:pPr>
        <w:rPr>
          <w:rtl/>
        </w:rPr>
      </w:pPr>
    </w:p>
    <w:p w:rsidR="00B36319" w:rsidRDefault="00B36319" w:rsidP="0020407E">
      <w:pPr>
        <w:rPr>
          <w:rtl/>
        </w:rPr>
      </w:pPr>
      <w:r>
        <w:rPr>
          <w:rtl/>
        </w:rPr>
        <w:t xml:space="preserve">אבל </w:t>
      </w:r>
      <w:bookmarkStart w:id="26737" w:name="_ETM_Q78_329810"/>
      <w:bookmarkStart w:id="26738" w:name="_ETM_Q78_330470"/>
      <w:bookmarkEnd w:id="26737"/>
      <w:bookmarkEnd w:id="26738"/>
      <w:r>
        <w:rPr>
          <w:rtl/>
        </w:rPr>
        <w:t>הייתה</w:t>
      </w:r>
      <w:r>
        <w:rPr>
          <w:rFonts w:hint="cs"/>
          <w:rtl/>
        </w:rPr>
        <w:t>,</w:t>
      </w:r>
      <w:r>
        <w:rPr>
          <w:rtl/>
        </w:rPr>
        <w:t xml:space="preserve"> </w:t>
      </w:r>
      <w:bookmarkStart w:id="26739" w:name="_ETM_Q78_330769"/>
      <w:bookmarkEnd w:id="26739"/>
      <w:r>
        <w:rPr>
          <w:rtl/>
        </w:rPr>
        <w:t xml:space="preserve">אדוני </w:t>
      </w:r>
      <w:bookmarkStart w:id="26740" w:name="_ETM_Q78_331040"/>
      <w:bookmarkEnd w:id="26740"/>
      <w:r>
        <w:rPr>
          <w:rtl/>
        </w:rPr>
        <w:t>היושב-ראש</w:t>
      </w:r>
      <w:r>
        <w:rPr>
          <w:rFonts w:hint="cs"/>
          <w:rtl/>
        </w:rPr>
        <w:t>,</w:t>
      </w:r>
      <w:r>
        <w:rPr>
          <w:rtl/>
        </w:rPr>
        <w:t xml:space="preserve"> </w:t>
      </w:r>
      <w:bookmarkStart w:id="26741" w:name="_ETM_Q78_332209"/>
      <w:bookmarkEnd w:id="26741"/>
      <w:r>
        <w:rPr>
          <w:rtl/>
        </w:rPr>
        <w:t xml:space="preserve">גם </w:t>
      </w:r>
      <w:bookmarkStart w:id="26742" w:name="_ETM_Q78_332480"/>
      <w:bookmarkEnd w:id="26742"/>
      <w:r>
        <w:rPr>
          <w:rtl/>
        </w:rPr>
        <w:t xml:space="preserve">גרסה </w:t>
      </w:r>
      <w:bookmarkStart w:id="26743" w:name="_ETM_Q78_332870"/>
      <w:bookmarkEnd w:id="26743"/>
      <w:r>
        <w:rPr>
          <w:rtl/>
        </w:rPr>
        <w:t>נוספת</w:t>
      </w:r>
      <w:r>
        <w:rPr>
          <w:rFonts w:hint="cs"/>
          <w:rtl/>
        </w:rPr>
        <w:t>,</w:t>
      </w:r>
      <w:r>
        <w:rPr>
          <w:rtl/>
        </w:rPr>
        <w:t xml:space="preserve"> </w:t>
      </w:r>
      <w:bookmarkStart w:id="26744" w:name="_ETM_Q78_334150"/>
      <w:bookmarkEnd w:id="26744"/>
      <w:r>
        <w:rPr>
          <w:rtl/>
        </w:rPr>
        <w:t xml:space="preserve">שאני </w:t>
      </w:r>
      <w:bookmarkStart w:id="26745" w:name="_ETM_Q78_334419"/>
      <w:bookmarkEnd w:id="26745"/>
      <w:r>
        <w:rPr>
          <w:rtl/>
        </w:rPr>
        <w:t xml:space="preserve">הייתי </w:t>
      </w:r>
      <w:bookmarkStart w:id="26746" w:name="_ETM_Q78_334599"/>
      <w:bookmarkEnd w:id="26746"/>
      <w:r>
        <w:rPr>
          <w:rtl/>
        </w:rPr>
        <w:t xml:space="preserve">חתום </w:t>
      </w:r>
      <w:bookmarkStart w:id="26747" w:name="_ETM_Q78_334989"/>
      <w:bookmarkEnd w:id="26747"/>
      <w:r>
        <w:rPr>
          <w:rtl/>
        </w:rPr>
        <w:t xml:space="preserve">עליה </w:t>
      </w:r>
      <w:bookmarkStart w:id="26748" w:name="_ETM_Q78_335230"/>
      <w:bookmarkEnd w:id="26748"/>
      <w:r>
        <w:rPr>
          <w:rtl/>
        </w:rPr>
        <w:t xml:space="preserve">יחד </w:t>
      </w:r>
      <w:bookmarkStart w:id="26749" w:name="_ETM_Q78_335530"/>
      <w:bookmarkEnd w:id="26749"/>
      <w:r>
        <w:rPr>
          <w:rtl/>
        </w:rPr>
        <w:t xml:space="preserve">עם </w:t>
      </w:r>
      <w:bookmarkStart w:id="26750" w:name="_ETM_Q78_335680"/>
      <w:bookmarkEnd w:id="26750"/>
      <w:r>
        <w:rPr>
          <w:rtl/>
        </w:rPr>
        <w:t xml:space="preserve">כל </w:t>
      </w:r>
      <w:bookmarkStart w:id="26751" w:name="_ETM_Q78_336160"/>
      <w:bookmarkEnd w:id="26751"/>
      <w:r>
        <w:rPr>
          <w:rtl/>
        </w:rPr>
        <w:t xml:space="preserve">חבריי </w:t>
      </w:r>
      <w:bookmarkStart w:id="26752" w:name="_ETM_Q78_336700"/>
      <w:bookmarkEnd w:id="26752"/>
      <w:r>
        <w:rPr>
          <w:rtl/>
        </w:rPr>
        <w:t>המציעים</w:t>
      </w:r>
      <w:r>
        <w:rPr>
          <w:rFonts w:hint="cs"/>
          <w:rtl/>
        </w:rPr>
        <w:t>,</w:t>
      </w:r>
      <w:r>
        <w:rPr>
          <w:rtl/>
        </w:rPr>
        <w:t xml:space="preserve"> </w:t>
      </w:r>
      <w:bookmarkStart w:id="26753" w:name="_ETM_Q78_337610"/>
      <w:bookmarkStart w:id="26754" w:name="_ETM_Q78_337820"/>
      <w:bookmarkEnd w:id="26753"/>
      <w:bookmarkEnd w:id="26754"/>
      <w:r>
        <w:rPr>
          <w:rFonts w:hint="cs"/>
          <w:rtl/>
        </w:rPr>
        <w:t>ו</w:t>
      </w:r>
      <w:r>
        <w:rPr>
          <w:rtl/>
        </w:rPr>
        <w:t xml:space="preserve">מבחינתי </w:t>
      </w:r>
      <w:bookmarkStart w:id="26755" w:name="_ETM_Q78_339040"/>
      <w:bookmarkEnd w:id="26755"/>
      <w:r>
        <w:rPr>
          <w:rtl/>
        </w:rPr>
        <w:t xml:space="preserve">היא </w:t>
      </w:r>
      <w:bookmarkStart w:id="26756" w:name="_ETM_Q78_339280"/>
      <w:bookmarkEnd w:id="26756"/>
      <w:r>
        <w:rPr>
          <w:rtl/>
        </w:rPr>
        <w:t xml:space="preserve">הייתה </w:t>
      </w:r>
      <w:bookmarkStart w:id="26757" w:name="_ETM_Q78_339669"/>
      <w:bookmarkEnd w:id="26757"/>
      <w:r>
        <w:rPr>
          <w:rFonts w:hint="cs"/>
          <w:rtl/>
        </w:rPr>
        <w:t>ה</w:t>
      </w:r>
      <w:r>
        <w:rPr>
          <w:rtl/>
        </w:rPr>
        <w:t xml:space="preserve">גרסה </w:t>
      </w:r>
      <w:bookmarkStart w:id="26758" w:name="_ETM_Q78_340270"/>
      <w:bookmarkEnd w:id="26758"/>
      <w:r>
        <w:rPr>
          <w:rtl/>
        </w:rPr>
        <w:t xml:space="preserve">טובה </w:t>
      </w:r>
      <w:bookmarkStart w:id="26759" w:name="_ETM_Q78_340750"/>
      <w:bookmarkEnd w:id="26759"/>
      <w:r>
        <w:rPr>
          <w:rtl/>
        </w:rPr>
        <w:t xml:space="preserve">ביותר </w:t>
      </w:r>
      <w:bookmarkStart w:id="26760" w:name="_ETM_Q78_341110"/>
      <w:bookmarkEnd w:id="26760"/>
      <w:r>
        <w:rPr>
          <w:rtl/>
        </w:rPr>
        <w:t xml:space="preserve">בנסיבות </w:t>
      </w:r>
      <w:bookmarkStart w:id="26761" w:name="_ETM_Q78_341740"/>
      <w:bookmarkEnd w:id="26761"/>
      <w:r>
        <w:rPr>
          <w:rtl/>
        </w:rPr>
        <w:t>העניין</w:t>
      </w:r>
      <w:r>
        <w:rPr>
          <w:rFonts w:hint="cs"/>
          <w:rtl/>
        </w:rPr>
        <w:t>,</w:t>
      </w:r>
      <w:r>
        <w:rPr>
          <w:rtl/>
        </w:rPr>
        <w:t xml:space="preserve"> </w:t>
      </w:r>
      <w:bookmarkStart w:id="26762" w:name="_ETM_Q78_342910"/>
      <w:bookmarkEnd w:id="26762"/>
      <w:r>
        <w:rPr>
          <w:rtl/>
        </w:rPr>
        <w:t xml:space="preserve">וזו </w:t>
      </w:r>
      <w:bookmarkStart w:id="26763" w:name="_ETM_Q78_343270"/>
      <w:bookmarkEnd w:id="26763"/>
      <w:r>
        <w:rPr>
          <w:rtl/>
        </w:rPr>
        <w:t xml:space="preserve">הגרסה </w:t>
      </w:r>
      <w:bookmarkStart w:id="26764" w:name="_ETM_Q78_343900"/>
      <w:bookmarkEnd w:id="26764"/>
      <w:r>
        <w:rPr>
          <w:rFonts w:hint="cs"/>
          <w:rtl/>
        </w:rPr>
        <w:t>ש</w:t>
      </w:r>
      <w:r>
        <w:rPr>
          <w:rtl/>
        </w:rPr>
        <w:t xml:space="preserve">עליה </w:t>
      </w:r>
      <w:bookmarkStart w:id="26765" w:name="_ETM_Q78_344200"/>
      <w:bookmarkEnd w:id="26765"/>
      <w:r>
        <w:rPr>
          <w:rtl/>
        </w:rPr>
        <w:t xml:space="preserve">הצבענו </w:t>
      </w:r>
      <w:bookmarkStart w:id="26766" w:name="_ETM_Q78_344860"/>
      <w:bookmarkEnd w:id="26766"/>
      <w:r>
        <w:rPr>
          <w:rtl/>
        </w:rPr>
        <w:t xml:space="preserve">בהצבעה </w:t>
      </w:r>
      <w:bookmarkStart w:id="26767" w:name="_ETM_Q78_346150"/>
      <w:bookmarkEnd w:id="26767"/>
      <w:r>
        <w:rPr>
          <w:rtl/>
        </w:rPr>
        <w:t>הראשונה</w:t>
      </w:r>
      <w:r>
        <w:rPr>
          <w:rFonts w:hint="cs"/>
          <w:rtl/>
        </w:rPr>
        <w:t>,</w:t>
      </w:r>
      <w:r>
        <w:rPr>
          <w:rtl/>
        </w:rPr>
        <w:t xml:space="preserve"> </w:t>
      </w:r>
      <w:bookmarkStart w:id="26768" w:name="_ETM_Q78_347419"/>
      <w:bookmarkEnd w:id="26768"/>
      <w:r>
        <w:rPr>
          <w:rtl/>
        </w:rPr>
        <w:t xml:space="preserve">בקריאה </w:t>
      </w:r>
      <w:bookmarkStart w:id="26769" w:name="_ETM_Q78_347870"/>
      <w:bookmarkEnd w:id="26769"/>
      <w:r>
        <w:rPr>
          <w:rtl/>
        </w:rPr>
        <w:t>הראשונה</w:t>
      </w:r>
      <w:r>
        <w:rPr>
          <w:rFonts w:hint="cs"/>
          <w:rtl/>
        </w:rPr>
        <w:t>.</w:t>
      </w:r>
      <w:r>
        <w:rPr>
          <w:rtl/>
        </w:rPr>
        <w:t xml:space="preserve"> </w:t>
      </w:r>
      <w:bookmarkStart w:id="26770" w:name="_ETM_Q78_349329"/>
      <w:bookmarkEnd w:id="26770"/>
      <w:r>
        <w:rPr>
          <w:rtl/>
        </w:rPr>
        <w:t xml:space="preserve">היועצת </w:t>
      </w:r>
      <w:bookmarkStart w:id="26771" w:name="_ETM_Q78_349659"/>
      <w:bookmarkEnd w:id="26771"/>
      <w:r>
        <w:rPr>
          <w:rtl/>
        </w:rPr>
        <w:t xml:space="preserve">המשפטית </w:t>
      </w:r>
      <w:bookmarkStart w:id="26772" w:name="_ETM_Q78_350169"/>
      <w:bookmarkEnd w:id="26772"/>
      <w:r>
        <w:rPr>
          <w:rtl/>
        </w:rPr>
        <w:t xml:space="preserve">של </w:t>
      </w:r>
      <w:bookmarkStart w:id="26773" w:name="_ETM_Q78_350319"/>
      <w:bookmarkEnd w:id="26773"/>
      <w:r>
        <w:rPr>
          <w:rtl/>
        </w:rPr>
        <w:t>הכנסת</w:t>
      </w:r>
      <w:r>
        <w:rPr>
          <w:rFonts w:hint="cs"/>
          <w:rtl/>
        </w:rPr>
        <w:t>,</w:t>
      </w:r>
      <w:r>
        <w:rPr>
          <w:rtl/>
        </w:rPr>
        <w:t xml:space="preserve"> </w:t>
      </w:r>
      <w:bookmarkStart w:id="26774" w:name="_ETM_Q78_350829"/>
      <w:bookmarkEnd w:id="26774"/>
      <w:r>
        <w:rPr>
          <w:rtl/>
        </w:rPr>
        <w:t>כאמור</w:t>
      </w:r>
      <w:r>
        <w:rPr>
          <w:rFonts w:hint="cs"/>
          <w:rtl/>
        </w:rPr>
        <w:t>,</w:t>
      </w:r>
      <w:r>
        <w:rPr>
          <w:rtl/>
        </w:rPr>
        <w:t xml:space="preserve"> </w:t>
      </w:r>
      <w:bookmarkStart w:id="26775" w:name="_ETM_Q78_351249"/>
      <w:bookmarkEnd w:id="26775"/>
      <w:r>
        <w:rPr>
          <w:rtl/>
        </w:rPr>
        <w:t xml:space="preserve">התחייבה </w:t>
      </w:r>
      <w:bookmarkStart w:id="26776" w:name="_ETM_Q78_351700"/>
      <w:bookmarkEnd w:id="26776"/>
      <w:r>
        <w:rPr>
          <w:rtl/>
        </w:rPr>
        <w:t xml:space="preserve">בפנינו </w:t>
      </w:r>
      <w:bookmarkStart w:id="26777" w:name="_ETM_Q78_353030"/>
      <w:bookmarkEnd w:id="26777"/>
      <w:r>
        <w:rPr>
          <w:rtl/>
        </w:rPr>
        <w:t xml:space="preserve">כי </w:t>
      </w:r>
      <w:bookmarkStart w:id="26778" w:name="_ETM_Q78_353210"/>
      <w:bookmarkEnd w:id="26778"/>
      <w:r>
        <w:rPr>
          <w:rtl/>
        </w:rPr>
        <w:t xml:space="preserve">הגרסה </w:t>
      </w:r>
      <w:bookmarkStart w:id="26779" w:name="_ETM_Q78_353720"/>
      <w:bookmarkEnd w:id="26779"/>
      <w:r>
        <w:rPr>
          <w:rtl/>
        </w:rPr>
        <w:t xml:space="preserve">הזו </w:t>
      </w:r>
      <w:bookmarkStart w:id="26780" w:name="_ETM_Q78_354020"/>
      <w:bookmarkEnd w:id="26780"/>
      <w:r>
        <w:rPr>
          <w:rtl/>
        </w:rPr>
        <w:t xml:space="preserve">ניתנת </w:t>
      </w:r>
      <w:bookmarkStart w:id="26781" w:name="_ETM_Q78_354530"/>
      <w:bookmarkEnd w:id="26781"/>
      <w:r>
        <w:rPr>
          <w:rtl/>
        </w:rPr>
        <w:t xml:space="preserve">להגנה </w:t>
      </w:r>
      <w:bookmarkStart w:id="26782" w:name="_ETM_Q78_355040"/>
      <w:bookmarkEnd w:id="26782"/>
      <w:r>
        <w:rPr>
          <w:rtl/>
        </w:rPr>
        <w:t>בבג"ץ</w:t>
      </w:r>
      <w:r>
        <w:rPr>
          <w:rFonts w:hint="cs"/>
          <w:rtl/>
        </w:rPr>
        <w:t>.</w:t>
      </w:r>
      <w:r>
        <w:rPr>
          <w:rtl/>
        </w:rPr>
        <w:t xml:space="preserve"> </w:t>
      </w:r>
      <w:bookmarkStart w:id="26783" w:name="_ETM_Q78_356489"/>
      <w:bookmarkEnd w:id="26783"/>
      <w:r>
        <w:rPr>
          <w:rtl/>
        </w:rPr>
        <w:t xml:space="preserve">זה </w:t>
      </w:r>
      <w:bookmarkStart w:id="26784" w:name="_ETM_Q78_356700"/>
      <w:bookmarkEnd w:id="26784"/>
      <w:r>
        <w:rPr>
          <w:rtl/>
        </w:rPr>
        <w:t xml:space="preserve">לא </w:t>
      </w:r>
      <w:bookmarkStart w:id="26785" w:name="_ETM_Q78_356819"/>
      <w:bookmarkEnd w:id="26785"/>
      <w:r>
        <w:rPr>
          <w:rtl/>
        </w:rPr>
        <w:t xml:space="preserve">שהיא </w:t>
      </w:r>
      <w:bookmarkStart w:id="26786" w:name="_ETM_Q78_357060"/>
      <w:bookmarkEnd w:id="26786"/>
      <w:r>
        <w:rPr>
          <w:rtl/>
        </w:rPr>
        <w:t xml:space="preserve">התחייבה </w:t>
      </w:r>
      <w:bookmarkStart w:id="26787" w:name="_ETM_Q78_357540"/>
      <w:bookmarkEnd w:id="26787"/>
      <w:r>
        <w:rPr>
          <w:rtl/>
        </w:rPr>
        <w:t xml:space="preserve">שבג"ץ </w:t>
      </w:r>
      <w:bookmarkStart w:id="26788" w:name="_ETM_Q78_358109"/>
      <w:bookmarkEnd w:id="26788"/>
      <w:r>
        <w:rPr>
          <w:rtl/>
        </w:rPr>
        <w:t xml:space="preserve">בהכרח </w:t>
      </w:r>
      <w:bookmarkStart w:id="26789" w:name="_ETM_Q78_358620"/>
      <w:bookmarkEnd w:id="26789"/>
      <w:r>
        <w:rPr>
          <w:rFonts w:hint="cs"/>
          <w:rtl/>
        </w:rPr>
        <w:t>י</w:t>
      </w:r>
      <w:r>
        <w:rPr>
          <w:rtl/>
        </w:rPr>
        <w:t xml:space="preserve">פסול </w:t>
      </w:r>
      <w:bookmarkStart w:id="26790" w:name="_ETM_Q78_359040"/>
      <w:bookmarkEnd w:id="26790"/>
      <w:r>
        <w:rPr>
          <w:rtl/>
        </w:rPr>
        <w:t xml:space="preserve">את </w:t>
      </w:r>
      <w:bookmarkStart w:id="26791" w:name="_ETM_Q78_359189"/>
      <w:bookmarkEnd w:id="26791"/>
      <w:r>
        <w:rPr>
          <w:rtl/>
        </w:rPr>
        <w:t xml:space="preserve">החוק </w:t>
      </w:r>
      <w:bookmarkStart w:id="26792" w:name="_ETM_Q78_360400"/>
      <w:bookmarkEnd w:id="26792"/>
      <w:r>
        <w:rPr>
          <w:rtl/>
        </w:rPr>
        <w:t xml:space="preserve">או </w:t>
      </w:r>
      <w:bookmarkStart w:id="26793" w:name="_ETM_Q78_360520"/>
      <w:bookmarkEnd w:id="26793"/>
      <w:r>
        <w:rPr>
          <w:rtl/>
        </w:rPr>
        <w:t xml:space="preserve">שלא </w:t>
      </w:r>
      <w:bookmarkStart w:id="26794" w:name="_ETM_Q78_360820"/>
      <w:bookmarkEnd w:id="26794"/>
      <w:r>
        <w:rPr>
          <w:rtl/>
        </w:rPr>
        <w:t>יפסול</w:t>
      </w:r>
      <w:r>
        <w:rPr>
          <w:rFonts w:hint="cs"/>
          <w:rtl/>
        </w:rPr>
        <w:t>,</w:t>
      </w:r>
      <w:r>
        <w:rPr>
          <w:rtl/>
        </w:rPr>
        <w:t xml:space="preserve"> </w:t>
      </w:r>
      <w:bookmarkStart w:id="26795" w:name="_ETM_Q78_361710"/>
      <w:bookmarkEnd w:id="26795"/>
      <w:r>
        <w:rPr>
          <w:rtl/>
        </w:rPr>
        <w:t xml:space="preserve">אבל </w:t>
      </w:r>
      <w:bookmarkStart w:id="26796" w:name="_ETM_Q78_361950"/>
      <w:bookmarkEnd w:id="26796"/>
      <w:r>
        <w:rPr>
          <w:rtl/>
        </w:rPr>
        <w:t xml:space="preserve">היא </w:t>
      </w:r>
      <w:bookmarkStart w:id="26797" w:name="_ETM_Q78_362010"/>
      <w:bookmarkEnd w:id="26797"/>
      <w:r>
        <w:rPr>
          <w:rtl/>
        </w:rPr>
        <w:t xml:space="preserve">בהחלט </w:t>
      </w:r>
      <w:bookmarkStart w:id="26798" w:name="_ETM_Q78_362550"/>
      <w:bookmarkEnd w:id="26798"/>
      <w:r>
        <w:rPr>
          <w:rtl/>
        </w:rPr>
        <w:t xml:space="preserve">התחייבה </w:t>
      </w:r>
      <w:bookmarkStart w:id="26799" w:name="_ETM_Q78_363700"/>
      <w:bookmarkEnd w:id="26799"/>
      <w:r>
        <w:rPr>
          <w:rtl/>
        </w:rPr>
        <w:t>כי</w:t>
      </w:r>
      <w:r>
        <w:rPr>
          <w:rFonts w:hint="cs"/>
          <w:rtl/>
        </w:rPr>
        <w:t xml:space="preserve"> היא</w:t>
      </w:r>
      <w:r>
        <w:rPr>
          <w:rtl/>
        </w:rPr>
        <w:t xml:space="preserve"> </w:t>
      </w:r>
      <w:bookmarkStart w:id="26800" w:name="_ETM_Q78_363909"/>
      <w:bookmarkEnd w:id="26800"/>
      <w:r>
        <w:rPr>
          <w:rtl/>
        </w:rPr>
        <w:t xml:space="preserve">תוכל </w:t>
      </w:r>
      <w:bookmarkStart w:id="26801" w:name="_ETM_Q78_364299"/>
      <w:bookmarkEnd w:id="26801"/>
      <w:r>
        <w:rPr>
          <w:rtl/>
        </w:rPr>
        <w:t>לה</w:t>
      </w:r>
      <w:r>
        <w:rPr>
          <w:rFonts w:hint="cs"/>
          <w:rtl/>
        </w:rPr>
        <w:t xml:space="preserve">גן על החוק </w:t>
      </w:r>
      <w:bookmarkStart w:id="26802" w:name="_ETM_Q78_365049"/>
      <w:bookmarkEnd w:id="26802"/>
      <w:r>
        <w:rPr>
          <w:rtl/>
        </w:rPr>
        <w:t xml:space="preserve">באופן </w:t>
      </w:r>
      <w:bookmarkStart w:id="26803" w:name="_ETM_Q78_365409"/>
      <w:bookmarkEnd w:id="26803"/>
      <w:r>
        <w:rPr>
          <w:rtl/>
        </w:rPr>
        <w:t xml:space="preserve">רציני </w:t>
      </w:r>
      <w:bookmarkStart w:id="26804" w:name="_ETM_Q78_366409"/>
      <w:bookmarkEnd w:id="26804"/>
      <w:r>
        <w:rPr>
          <w:rtl/>
        </w:rPr>
        <w:t xml:space="preserve">במקרה </w:t>
      </w:r>
      <w:bookmarkStart w:id="26805" w:name="_ETM_Q78_367010"/>
      <w:bookmarkEnd w:id="26805"/>
      <w:r>
        <w:rPr>
          <w:rtl/>
        </w:rPr>
        <w:t xml:space="preserve">של </w:t>
      </w:r>
      <w:bookmarkStart w:id="26806" w:name="_ETM_Q78_367219"/>
      <w:bookmarkEnd w:id="26806"/>
      <w:r>
        <w:rPr>
          <w:rtl/>
        </w:rPr>
        <w:t xml:space="preserve">עתירה </w:t>
      </w:r>
      <w:bookmarkStart w:id="26807" w:name="_ETM_Q78_367579"/>
      <w:bookmarkEnd w:id="26807"/>
      <w:r>
        <w:rPr>
          <w:rtl/>
        </w:rPr>
        <w:t>לבג"ץ</w:t>
      </w:r>
      <w:r>
        <w:rPr>
          <w:rFonts w:hint="cs"/>
          <w:rtl/>
        </w:rPr>
        <w:t>,</w:t>
      </w:r>
      <w:r>
        <w:rPr>
          <w:rtl/>
        </w:rPr>
        <w:t xml:space="preserve"> </w:t>
      </w:r>
      <w:bookmarkStart w:id="26808" w:name="_ETM_Q78_368590"/>
      <w:bookmarkEnd w:id="26808"/>
      <w:r>
        <w:rPr>
          <w:rtl/>
        </w:rPr>
        <w:t xml:space="preserve">עתירה </w:t>
      </w:r>
      <w:bookmarkStart w:id="26809" w:name="_ETM_Q78_369130"/>
      <w:bookmarkEnd w:id="26809"/>
      <w:r>
        <w:rPr>
          <w:rtl/>
        </w:rPr>
        <w:t xml:space="preserve">שכך </w:t>
      </w:r>
      <w:bookmarkStart w:id="26810" w:name="_ETM_Q78_369700"/>
      <w:bookmarkEnd w:id="26810"/>
      <w:r>
        <w:rPr>
          <w:rtl/>
        </w:rPr>
        <w:t xml:space="preserve">או </w:t>
      </w:r>
      <w:bookmarkStart w:id="26811" w:name="_ETM_Q78_369819"/>
      <w:bookmarkEnd w:id="26811"/>
      <w:r>
        <w:rPr>
          <w:rtl/>
        </w:rPr>
        <w:t>כך</w:t>
      </w:r>
      <w:r>
        <w:rPr>
          <w:rFonts w:hint="cs"/>
          <w:rtl/>
        </w:rPr>
        <w:t>,</w:t>
      </w:r>
      <w:r>
        <w:rPr>
          <w:rtl/>
        </w:rPr>
        <w:t xml:space="preserve"> </w:t>
      </w:r>
      <w:bookmarkStart w:id="26812" w:name="_ETM_Q78_370090"/>
      <w:bookmarkEnd w:id="26812"/>
      <w:r>
        <w:rPr>
          <w:rtl/>
        </w:rPr>
        <w:t xml:space="preserve">מן </w:t>
      </w:r>
      <w:bookmarkStart w:id="26813" w:name="_ETM_Q78_370300"/>
      <w:bookmarkEnd w:id="26813"/>
      <w:r>
        <w:rPr>
          <w:rtl/>
        </w:rPr>
        <w:t>הסתם</w:t>
      </w:r>
      <w:r>
        <w:rPr>
          <w:rFonts w:hint="cs"/>
          <w:rtl/>
        </w:rPr>
        <w:t>,</w:t>
      </w:r>
      <w:r>
        <w:rPr>
          <w:rtl/>
        </w:rPr>
        <w:t xml:space="preserve"> </w:t>
      </w:r>
      <w:bookmarkStart w:id="26814" w:name="_ETM_Q78_371340"/>
      <w:bookmarkEnd w:id="26814"/>
      <w:r>
        <w:rPr>
          <w:rtl/>
        </w:rPr>
        <w:t xml:space="preserve">תגיע </w:t>
      </w:r>
      <w:bookmarkStart w:id="26815" w:name="_ETM_Q78_371819"/>
      <w:bookmarkEnd w:id="26815"/>
      <w:r>
        <w:rPr>
          <w:rtl/>
        </w:rPr>
        <w:t xml:space="preserve">לאחר </w:t>
      </w:r>
      <w:bookmarkStart w:id="26816" w:name="_ETM_Q78_372329"/>
      <w:bookmarkEnd w:id="26816"/>
      <w:r>
        <w:rPr>
          <w:rFonts w:hint="cs"/>
          <w:rtl/>
        </w:rPr>
        <w:t>א</w:t>
      </w:r>
      <w:r>
        <w:rPr>
          <w:rtl/>
        </w:rPr>
        <w:t xml:space="preserve">ישור </w:t>
      </w:r>
      <w:bookmarkStart w:id="26817" w:name="_ETM_Q78_372780"/>
      <w:bookmarkStart w:id="26818" w:name="_ETM_Q78_373049"/>
      <w:bookmarkEnd w:id="26817"/>
      <w:bookmarkEnd w:id="26818"/>
      <w:r>
        <w:rPr>
          <w:rFonts w:hint="cs"/>
          <w:rtl/>
        </w:rPr>
        <w:t>ה</w:t>
      </w:r>
      <w:r>
        <w:rPr>
          <w:rtl/>
        </w:rPr>
        <w:t xml:space="preserve">חוק </w:t>
      </w:r>
      <w:bookmarkStart w:id="26819" w:name="_ETM_Q78_373260"/>
      <w:bookmarkEnd w:id="26819"/>
      <w:r>
        <w:rPr>
          <w:rtl/>
        </w:rPr>
        <w:t xml:space="preserve">בקריאה </w:t>
      </w:r>
      <w:bookmarkStart w:id="26820" w:name="_ETM_Q78_373680"/>
      <w:bookmarkEnd w:id="26820"/>
      <w:r>
        <w:rPr>
          <w:rtl/>
        </w:rPr>
        <w:t xml:space="preserve">השלישית </w:t>
      </w:r>
      <w:bookmarkStart w:id="26821" w:name="_ETM_Q78_374069"/>
      <w:bookmarkEnd w:id="26821"/>
      <w:r>
        <w:rPr>
          <w:rtl/>
        </w:rPr>
        <w:t>בכנסת</w:t>
      </w:r>
      <w:r>
        <w:rPr>
          <w:rFonts w:hint="cs"/>
          <w:rtl/>
        </w:rPr>
        <w:t>.</w:t>
      </w:r>
      <w:r>
        <w:rPr>
          <w:rtl/>
        </w:rPr>
        <w:t xml:space="preserve"> </w:t>
      </w:r>
      <w:bookmarkStart w:id="26822" w:name="_ETM_Q78_375480"/>
      <w:bookmarkEnd w:id="26822"/>
      <w:r>
        <w:rPr>
          <w:rtl/>
        </w:rPr>
        <w:t xml:space="preserve">אבל </w:t>
      </w:r>
      <w:bookmarkStart w:id="26823" w:name="_ETM_Q78_375690"/>
      <w:bookmarkEnd w:id="26823"/>
      <w:r>
        <w:rPr>
          <w:rtl/>
        </w:rPr>
        <w:t xml:space="preserve">במקרה </w:t>
      </w:r>
      <w:bookmarkStart w:id="26824" w:name="_ETM_Q78_376169"/>
      <w:bookmarkEnd w:id="26824"/>
      <w:r>
        <w:rPr>
          <w:rtl/>
        </w:rPr>
        <w:t>כזה</w:t>
      </w:r>
      <w:r>
        <w:rPr>
          <w:rFonts w:hint="cs"/>
          <w:rtl/>
        </w:rPr>
        <w:t>,</w:t>
      </w:r>
      <w:r>
        <w:rPr>
          <w:rtl/>
        </w:rPr>
        <w:t xml:space="preserve"> </w:t>
      </w:r>
      <w:bookmarkStart w:id="26825" w:name="_ETM_Q78_377230"/>
      <w:bookmarkEnd w:id="26825"/>
      <w:r>
        <w:rPr>
          <w:rtl/>
        </w:rPr>
        <w:t xml:space="preserve">אם </w:t>
      </w:r>
      <w:bookmarkStart w:id="26826" w:name="_ETM_Q78_377379"/>
      <w:bookmarkEnd w:id="26826"/>
      <w:r>
        <w:rPr>
          <w:rtl/>
        </w:rPr>
        <w:t xml:space="preserve">בג"ץ </w:t>
      </w:r>
      <w:bookmarkStart w:id="26827" w:name="_ETM_Q78_377769"/>
      <w:bookmarkEnd w:id="26827"/>
      <w:r>
        <w:rPr>
          <w:rtl/>
        </w:rPr>
        <w:t xml:space="preserve">היה </w:t>
      </w:r>
      <w:bookmarkStart w:id="26828" w:name="_ETM_Q78_378040"/>
      <w:bookmarkEnd w:id="26828"/>
      <w:r>
        <w:rPr>
          <w:rtl/>
        </w:rPr>
        <w:t xml:space="preserve">בסופו </w:t>
      </w:r>
      <w:bookmarkStart w:id="26829" w:name="_ETM_Q78_378489"/>
      <w:bookmarkEnd w:id="26829"/>
      <w:r>
        <w:rPr>
          <w:rtl/>
        </w:rPr>
        <w:t xml:space="preserve">של </w:t>
      </w:r>
      <w:bookmarkStart w:id="26830" w:name="_ETM_Q78_378700"/>
      <w:bookmarkEnd w:id="26830"/>
      <w:r>
        <w:rPr>
          <w:rtl/>
        </w:rPr>
        <w:t xml:space="preserve">דבר </w:t>
      </w:r>
      <w:bookmarkStart w:id="26831" w:name="_ETM_Q78_379090"/>
      <w:bookmarkEnd w:id="26831"/>
      <w:r>
        <w:rPr>
          <w:rtl/>
        </w:rPr>
        <w:t xml:space="preserve">פוסל </w:t>
      </w:r>
      <w:bookmarkStart w:id="26832" w:name="_ETM_Q78_379569"/>
      <w:bookmarkEnd w:id="26832"/>
      <w:r>
        <w:rPr>
          <w:rtl/>
        </w:rPr>
        <w:t xml:space="preserve">את </w:t>
      </w:r>
      <w:bookmarkStart w:id="26833" w:name="_ETM_Q78_379720"/>
      <w:bookmarkEnd w:id="26833"/>
      <w:r>
        <w:rPr>
          <w:rtl/>
        </w:rPr>
        <w:t xml:space="preserve">החוק </w:t>
      </w:r>
      <w:bookmarkStart w:id="26834" w:name="_ETM_Q78_380530"/>
      <w:bookmarkEnd w:id="26834"/>
      <w:r>
        <w:rPr>
          <w:rtl/>
        </w:rPr>
        <w:t>חר</w:t>
      </w:r>
      <w:r>
        <w:rPr>
          <w:rFonts w:hint="cs"/>
          <w:rtl/>
        </w:rPr>
        <w:t>ף</w:t>
      </w:r>
      <w:r>
        <w:rPr>
          <w:rtl/>
        </w:rPr>
        <w:t xml:space="preserve"> </w:t>
      </w:r>
      <w:bookmarkStart w:id="26835" w:name="_ETM_Q78_381010"/>
      <w:bookmarkEnd w:id="26835"/>
      <w:r>
        <w:rPr>
          <w:rtl/>
        </w:rPr>
        <w:t xml:space="preserve">ההגנה </w:t>
      </w:r>
      <w:bookmarkStart w:id="26836" w:name="_ETM_Q78_381430"/>
      <w:bookmarkEnd w:id="26836"/>
      <w:r>
        <w:rPr>
          <w:rtl/>
        </w:rPr>
        <w:t xml:space="preserve">של </w:t>
      </w:r>
      <w:bookmarkStart w:id="26837" w:name="_ETM_Q78_381639"/>
      <w:bookmarkEnd w:id="26837"/>
      <w:r>
        <w:rPr>
          <w:rtl/>
        </w:rPr>
        <w:t xml:space="preserve">היועצת </w:t>
      </w:r>
      <w:bookmarkStart w:id="26838" w:name="_ETM_Q78_381940"/>
      <w:bookmarkEnd w:id="26838"/>
      <w:r>
        <w:rPr>
          <w:rtl/>
        </w:rPr>
        <w:t>המשפטית</w:t>
      </w:r>
      <w:r>
        <w:rPr>
          <w:rFonts w:hint="cs"/>
          <w:rtl/>
        </w:rPr>
        <w:t>,</w:t>
      </w:r>
      <w:r>
        <w:rPr>
          <w:rtl/>
        </w:rPr>
        <w:t xml:space="preserve"> </w:t>
      </w:r>
      <w:bookmarkStart w:id="26839" w:name="_ETM_Q78_383700"/>
      <w:bookmarkEnd w:id="26839"/>
      <w:r>
        <w:rPr>
          <w:rtl/>
        </w:rPr>
        <w:t xml:space="preserve">היינו </w:t>
      </w:r>
      <w:bookmarkStart w:id="26840" w:name="_ETM_Q78_384030"/>
      <w:bookmarkEnd w:id="26840"/>
      <w:r>
        <w:rPr>
          <w:rtl/>
        </w:rPr>
        <w:t xml:space="preserve">יכולים </w:t>
      </w:r>
      <w:bookmarkStart w:id="26841" w:name="_ETM_Q78_384389"/>
      <w:bookmarkEnd w:id="26841"/>
      <w:r>
        <w:rPr>
          <w:rtl/>
        </w:rPr>
        <w:t xml:space="preserve">לבוא </w:t>
      </w:r>
      <w:bookmarkStart w:id="26842" w:name="_ETM_Q78_384630"/>
      <w:bookmarkEnd w:id="26842"/>
      <w:r>
        <w:rPr>
          <w:rtl/>
        </w:rPr>
        <w:t xml:space="preserve">בידיים </w:t>
      </w:r>
      <w:bookmarkStart w:id="26843" w:name="_ETM_Q78_385050"/>
      <w:bookmarkEnd w:id="26843"/>
      <w:r>
        <w:rPr>
          <w:rtl/>
        </w:rPr>
        <w:t xml:space="preserve">נקיות </w:t>
      </w:r>
      <w:bookmarkStart w:id="26844" w:name="_ETM_Q78_385950"/>
      <w:bookmarkEnd w:id="26844"/>
      <w:r>
        <w:rPr>
          <w:rtl/>
        </w:rPr>
        <w:t>ולומר</w:t>
      </w:r>
      <w:r>
        <w:rPr>
          <w:rFonts w:hint="cs"/>
          <w:rtl/>
        </w:rPr>
        <w:t>:</w:t>
      </w:r>
      <w:r>
        <w:rPr>
          <w:rtl/>
        </w:rPr>
        <w:t xml:space="preserve"> </w:t>
      </w:r>
      <w:bookmarkStart w:id="26845" w:name="_ETM_Q78_387180"/>
      <w:bookmarkEnd w:id="26845"/>
      <w:r>
        <w:rPr>
          <w:rtl/>
        </w:rPr>
        <w:t xml:space="preserve">ידנו </w:t>
      </w:r>
      <w:bookmarkStart w:id="26846" w:name="_ETM_Q78_388200"/>
      <w:bookmarkEnd w:id="26846"/>
      <w:r>
        <w:rPr>
          <w:rtl/>
        </w:rPr>
        <w:t xml:space="preserve">לא </w:t>
      </w:r>
      <w:bookmarkStart w:id="26847" w:name="_ETM_Q78_388500"/>
      <w:bookmarkEnd w:id="26847"/>
      <w:r>
        <w:rPr>
          <w:rtl/>
        </w:rPr>
        <w:t xml:space="preserve">הייתה </w:t>
      </w:r>
      <w:bookmarkStart w:id="26848" w:name="_ETM_Q78_388770"/>
      <w:bookmarkEnd w:id="26848"/>
      <w:r>
        <w:rPr>
          <w:rtl/>
        </w:rPr>
        <w:t>במעל</w:t>
      </w:r>
      <w:r>
        <w:rPr>
          <w:rFonts w:hint="cs"/>
          <w:rtl/>
        </w:rPr>
        <w:t>.</w:t>
      </w:r>
      <w:r>
        <w:rPr>
          <w:rtl/>
        </w:rPr>
        <w:t xml:space="preserve"> </w:t>
      </w:r>
      <w:bookmarkStart w:id="26849" w:name="_ETM_Q78_389850"/>
      <w:bookmarkEnd w:id="26849"/>
      <w:r>
        <w:rPr>
          <w:rtl/>
        </w:rPr>
        <w:t xml:space="preserve">היינו </w:t>
      </w:r>
      <w:bookmarkStart w:id="26850" w:name="_ETM_Q78_390120"/>
      <w:bookmarkEnd w:id="26850"/>
      <w:r>
        <w:rPr>
          <w:rtl/>
        </w:rPr>
        <w:t>יוצאים</w:t>
      </w:r>
      <w:r>
        <w:rPr>
          <w:rFonts w:hint="cs"/>
          <w:rtl/>
        </w:rPr>
        <w:t xml:space="preserve"> אז </w:t>
      </w:r>
      <w:bookmarkStart w:id="26851" w:name="_ETM_Q78_393000"/>
      <w:bookmarkEnd w:id="26851"/>
      <w:r>
        <w:rPr>
          <w:rFonts w:hint="cs"/>
          <w:rtl/>
        </w:rPr>
        <w:t xml:space="preserve">גם </w:t>
      </w:r>
      <w:bookmarkStart w:id="26852" w:name="_ETM_Q78_390930"/>
      <w:bookmarkEnd w:id="26852"/>
      <w:r>
        <w:rPr>
          <w:rtl/>
        </w:rPr>
        <w:t xml:space="preserve">צודקים </w:t>
      </w:r>
      <w:bookmarkStart w:id="26853" w:name="_ETM_Q78_392070"/>
      <w:bookmarkEnd w:id="26853"/>
      <w:r>
        <w:rPr>
          <w:rtl/>
        </w:rPr>
        <w:t xml:space="preserve">וגם </w:t>
      </w:r>
      <w:bookmarkStart w:id="26854" w:name="_ETM_Q78_392460"/>
      <w:bookmarkEnd w:id="26854"/>
      <w:r>
        <w:rPr>
          <w:rtl/>
        </w:rPr>
        <w:t>חכמים</w:t>
      </w:r>
      <w:r>
        <w:rPr>
          <w:rFonts w:hint="cs"/>
          <w:rtl/>
        </w:rPr>
        <w:t>.</w:t>
      </w:r>
      <w:r>
        <w:rPr>
          <w:rtl/>
        </w:rPr>
        <w:t xml:space="preserve"> </w:t>
      </w:r>
      <w:bookmarkStart w:id="26855" w:name="_ETM_Q78_393900"/>
      <w:bookmarkEnd w:id="26855"/>
      <w:r>
        <w:rPr>
          <w:rtl/>
        </w:rPr>
        <w:t xml:space="preserve">כי </w:t>
      </w:r>
      <w:bookmarkStart w:id="26856" w:name="_ETM_Q78_394050"/>
      <w:bookmarkEnd w:id="26856"/>
      <w:r>
        <w:rPr>
          <w:rtl/>
        </w:rPr>
        <w:t xml:space="preserve">במצב </w:t>
      </w:r>
      <w:bookmarkStart w:id="26857" w:name="_ETM_Q78_394470"/>
      <w:bookmarkEnd w:id="26857"/>
      <w:r>
        <w:rPr>
          <w:rtl/>
        </w:rPr>
        <w:t>שכזה</w:t>
      </w:r>
      <w:r>
        <w:rPr>
          <w:rFonts w:hint="cs"/>
          <w:rtl/>
        </w:rPr>
        <w:t>,</w:t>
      </w:r>
      <w:r>
        <w:rPr>
          <w:rtl/>
        </w:rPr>
        <w:t xml:space="preserve"> </w:t>
      </w:r>
      <w:bookmarkStart w:id="26858" w:name="_ETM_Q78_395790"/>
      <w:bookmarkEnd w:id="26858"/>
      <w:r>
        <w:rPr>
          <w:rtl/>
        </w:rPr>
        <w:t xml:space="preserve">הציבור </w:t>
      </w:r>
      <w:bookmarkStart w:id="26859" w:name="_ETM_Q78_397530"/>
      <w:bookmarkEnd w:id="26859"/>
      <w:r>
        <w:rPr>
          <w:rtl/>
        </w:rPr>
        <w:t xml:space="preserve">גם </w:t>
      </w:r>
      <w:bookmarkStart w:id="26860" w:name="_ETM_Q78_397830"/>
      <w:bookmarkEnd w:id="26860"/>
      <w:r>
        <w:rPr>
          <w:rtl/>
        </w:rPr>
        <w:t>הי</w:t>
      </w:r>
      <w:r>
        <w:rPr>
          <w:rFonts w:hint="cs"/>
          <w:rtl/>
        </w:rPr>
        <w:t>ה</w:t>
      </w:r>
      <w:r>
        <w:rPr>
          <w:rtl/>
        </w:rPr>
        <w:t xml:space="preserve"> </w:t>
      </w:r>
      <w:bookmarkStart w:id="26861" w:name="_ETM_Q78_398070"/>
      <w:bookmarkEnd w:id="26861"/>
      <w:r>
        <w:rPr>
          <w:rtl/>
        </w:rPr>
        <w:t xml:space="preserve">מבין </w:t>
      </w:r>
      <w:bookmarkStart w:id="26862" w:name="_ETM_Q78_398730"/>
      <w:bookmarkEnd w:id="26862"/>
      <w:r>
        <w:rPr>
          <w:rtl/>
        </w:rPr>
        <w:t xml:space="preserve">עוד </w:t>
      </w:r>
      <w:bookmarkStart w:id="26863" w:name="_ETM_Q78_398940"/>
      <w:bookmarkEnd w:id="26863"/>
      <w:r>
        <w:rPr>
          <w:rtl/>
        </w:rPr>
        <w:t xml:space="preserve">יותר </w:t>
      </w:r>
      <w:bookmarkStart w:id="26864" w:name="_ETM_Q78_399270"/>
      <w:bookmarkEnd w:id="26864"/>
      <w:r>
        <w:rPr>
          <w:rtl/>
        </w:rPr>
        <w:t xml:space="preserve">טוב </w:t>
      </w:r>
      <w:bookmarkStart w:id="26865" w:name="_ETM_Q78_400050"/>
      <w:bookmarkEnd w:id="26865"/>
      <w:r>
        <w:rPr>
          <w:rtl/>
        </w:rPr>
        <w:t xml:space="preserve">עד </w:t>
      </w:r>
      <w:bookmarkStart w:id="26866" w:name="_ETM_Q78_400230"/>
      <w:bookmarkEnd w:id="26866"/>
      <w:r>
        <w:rPr>
          <w:rtl/>
        </w:rPr>
        <w:t xml:space="preserve">כמה </w:t>
      </w:r>
      <w:bookmarkStart w:id="26867" w:name="_ETM_Q78_400530"/>
      <w:bookmarkEnd w:id="26867"/>
      <w:r>
        <w:rPr>
          <w:rtl/>
        </w:rPr>
        <w:t xml:space="preserve">מאזן </w:t>
      </w:r>
      <w:bookmarkStart w:id="26868" w:name="_ETM_Q78_401010"/>
      <w:bookmarkEnd w:id="26868"/>
      <w:r>
        <w:rPr>
          <w:rtl/>
        </w:rPr>
        <w:t xml:space="preserve">הכוחות </w:t>
      </w:r>
      <w:bookmarkStart w:id="26869" w:name="_ETM_Q78_401520"/>
      <w:bookmarkEnd w:id="26869"/>
      <w:r>
        <w:rPr>
          <w:rtl/>
        </w:rPr>
        <w:t xml:space="preserve">בין </w:t>
      </w:r>
      <w:bookmarkStart w:id="26870" w:name="_ETM_Q78_401730"/>
      <w:bookmarkEnd w:id="26870"/>
      <w:r>
        <w:rPr>
          <w:rtl/>
        </w:rPr>
        <w:t xml:space="preserve">הרשות </w:t>
      </w:r>
      <w:bookmarkStart w:id="26871" w:name="_ETM_Q78_402150"/>
      <w:bookmarkEnd w:id="26871"/>
      <w:r>
        <w:rPr>
          <w:rtl/>
        </w:rPr>
        <w:t xml:space="preserve">המחוקקת </w:t>
      </w:r>
      <w:bookmarkStart w:id="26872" w:name="_ETM_Q78_403350"/>
      <w:bookmarkEnd w:id="26872"/>
      <w:r>
        <w:rPr>
          <w:rtl/>
        </w:rPr>
        <w:t xml:space="preserve">לבין </w:t>
      </w:r>
      <w:bookmarkStart w:id="26873" w:name="_ETM_Q78_403830"/>
      <w:bookmarkEnd w:id="26873"/>
      <w:r>
        <w:rPr>
          <w:rtl/>
        </w:rPr>
        <w:t xml:space="preserve">הרשות </w:t>
      </w:r>
      <w:bookmarkStart w:id="26874" w:name="_ETM_Q78_404310"/>
      <w:bookmarkEnd w:id="26874"/>
      <w:r>
        <w:rPr>
          <w:rtl/>
        </w:rPr>
        <w:t xml:space="preserve">המבצעת </w:t>
      </w:r>
      <w:bookmarkStart w:id="26875" w:name="_ETM_Q78_405610"/>
      <w:bookmarkEnd w:id="26875"/>
      <w:r>
        <w:rPr>
          <w:rtl/>
        </w:rPr>
        <w:t xml:space="preserve">והשופטת </w:t>
      </w:r>
      <w:bookmarkStart w:id="26876" w:name="_ETM_Q78_406510"/>
      <w:bookmarkEnd w:id="26876"/>
      <w:r>
        <w:rPr>
          <w:rtl/>
        </w:rPr>
        <w:t xml:space="preserve">בישראל </w:t>
      </w:r>
      <w:bookmarkStart w:id="26877" w:name="_ETM_Q78_407780"/>
      <w:bookmarkEnd w:id="26877"/>
      <w:r>
        <w:rPr>
          <w:rtl/>
        </w:rPr>
        <w:t xml:space="preserve">דורש </w:t>
      </w:r>
      <w:bookmarkStart w:id="26878" w:name="_ETM_Q78_408230"/>
      <w:bookmarkEnd w:id="26878"/>
      <w:r>
        <w:rPr>
          <w:rtl/>
        </w:rPr>
        <w:t>שינוי</w:t>
      </w:r>
      <w:r>
        <w:rPr>
          <w:rFonts w:hint="cs"/>
          <w:rtl/>
        </w:rPr>
        <w:t>.</w:t>
      </w:r>
      <w:r>
        <w:rPr>
          <w:rtl/>
        </w:rPr>
        <w:t xml:space="preserve"> </w:t>
      </w:r>
      <w:bookmarkStart w:id="26879" w:name="_ETM_Q78_410519"/>
      <w:bookmarkEnd w:id="26879"/>
    </w:p>
    <w:p w:rsidR="00B36319" w:rsidRDefault="00B36319" w:rsidP="000928D2">
      <w:pPr>
        <w:rPr>
          <w:rtl/>
          <w:lang w:eastAsia="he-IL"/>
        </w:rPr>
      </w:pPr>
      <w:bookmarkStart w:id="26880" w:name="_ETM_Q78_410675"/>
      <w:bookmarkStart w:id="26881" w:name="_ETM_Q78_411003"/>
      <w:bookmarkEnd w:id="26880"/>
      <w:bookmarkEnd w:id="26881"/>
    </w:p>
    <w:p w:rsidR="00B36319" w:rsidRDefault="00B36319" w:rsidP="00F80840">
      <w:pPr>
        <w:pStyle w:val="af5"/>
        <w:keepNext/>
        <w:rPr>
          <w:rtl/>
        </w:rPr>
      </w:pPr>
      <w:bookmarkStart w:id="26882" w:name="ET_interruption_6156_1"/>
      <w:r w:rsidRPr="006230B5">
        <w:rPr>
          <w:rStyle w:val="TagStyle"/>
          <w:rtl/>
        </w:rPr>
        <w:t xml:space="preserve"> &lt;&lt; קריאה &gt;&gt; </w:t>
      </w:r>
      <w:r>
        <w:rPr>
          <w:rtl/>
        </w:rPr>
        <w:t>גלעד קריב (העבודה):</w:t>
      </w:r>
      <w:r w:rsidRPr="006230B5">
        <w:rPr>
          <w:rStyle w:val="TagStyle"/>
          <w:rtl/>
        </w:rPr>
        <w:t xml:space="preserve"> &lt;&lt; קריאה &gt;&gt;</w:t>
      </w:r>
      <w:r>
        <w:rPr>
          <w:rtl/>
        </w:rPr>
        <w:t xml:space="preserve">  </w:t>
      </w:r>
      <w:bookmarkEnd w:id="26882"/>
    </w:p>
    <w:p w:rsidR="00B36319" w:rsidRDefault="00B36319" w:rsidP="000928D2">
      <w:pPr>
        <w:rPr>
          <w:rtl/>
          <w:lang w:eastAsia="he-IL"/>
        </w:rPr>
      </w:pPr>
    </w:p>
    <w:p w:rsidR="00B36319" w:rsidRDefault="00B36319" w:rsidP="00F80840">
      <w:pPr>
        <w:rPr>
          <w:rtl/>
          <w:lang w:eastAsia="he-IL"/>
        </w:rPr>
      </w:pPr>
      <w:r>
        <w:rPr>
          <w:rFonts w:hint="cs"/>
          <w:rtl/>
        </w:rPr>
        <w:t xml:space="preserve">מה היה ההבדל העיקרי? זה חשוב. </w:t>
      </w:r>
      <w:bookmarkStart w:id="26883" w:name="_ETM_Q78_408731"/>
      <w:bookmarkEnd w:id="26883"/>
      <w:r>
        <w:rPr>
          <w:rFonts w:hint="cs"/>
          <w:rtl/>
          <w:lang w:eastAsia="he-IL"/>
        </w:rPr>
        <w:t>אדוני היושב-ראש, רק אם אפשר, זה עניין חשוב.</w:t>
      </w:r>
    </w:p>
    <w:p w:rsidR="00B36319" w:rsidRDefault="00B36319" w:rsidP="00F80840">
      <w:pPr>
        <w:rPr>
          <w:b/>
          <w:bCs/>
          <w:u w:val="single"/>
          <w:rtl/>
          <w:lang w:eastAsia="he-IL"/>
        </w:rPr>
      </w:pPr>
      <w:bookmarkStart w:id="26884" w:name="_ETM_Q78_411517"/>
      <w:bookmarkStart w:id="26885" w:name="_ETM_Q78_412529"/>
      <w:bookmarkEnd w:id="26884"/>
      <w:bookmarkEnd w:id="26885"/>
    </w:p>
    <w:p w:rsidR="00B36319" w:rsidRDefault="00B36319" w:rsidP="00F80840">
      <w:pPr>
        <w:pStyle w:val="-"/>
        <w:keepNext/>
        <w:rPr>
          <w:rtl/>
        </w:rPr>
      </w:pPr>
      <w:bookmarkStart w:id="26886" w:name="ET_speakercontinue_6360_2"/>
      <w:r w:rsidRPr="006230B5">
        <w:rPr>
          <w:rStyle w:val="TagStyle"/>
          <w:rtl/>
        </w:rPr>
        <w:t xml:space="preserve"> &lt;&lt; דובר_המשך &gt;&gt; </w:t>
      </w:r>
      <w:r>
        <w:rPr>
          <w:rtl/>
        </w:rPr>
        <w:t>אליהו רביבו (הליכוד):</w:t>
      </w:r>
      <w:r w:rsidRPr="006230B5">
        <w:rPr>
          <w:rStyle w:val="TagStyle"/>
          <w:rtl/>
        </w:rPr>
        <w:t xml:space="preserve"> &lt;&lt; דובר_המשך &gt;&gt;</w:t>
      </w:r>
      <w:r>
        <w:rPr>
          <w:rStyle w:val="TagStyle"/>
          <w:rtl/>
        </w:rPr>
        <w:t xml:space="preserve"> </w:t>
      </w:r>
      <w:r>
        <w:rPr>
          <w:rtl/>
        </w:rPr>
        <w:t xml:space="preserve"> </w:t>
      </w:r>
      <w:bookmarkEnd w:id="26886"/>
    </w:p>
    <w:p w:rsidR="00B36319" w:rsidRDefault="00B36319" w:rsidP="000928D2">
      <w:pPr>
        <w:rPr>
          <w:rtl/>
          <w:lang w:eastAsia="he-IL"/>
        </w:rPr>
      </w:pPr>
    </w:p>
    <w:p w:rsidR="00B36319" w:rsidRPr="00C04598" w:rsidRDefault="00B36319" w:rsidP="00F80840">
      <w:pPr>
        <w:rPr>
          <w:rtl/>
          <w:lang w:eastAsia="he-IL"/>
        </w:rPr>
      </w:pPr>
      <w:r>
        <w:rPr>
          <w:rFonts w:hint="cs"/>
          <w:rtl/>
          <w:lang w:eastAsia="he-IL"/>
        </w:rPr>
        <w:t>אני אסביר.</w:t>
      </w:r>
    </w:p>
    <w:p w:rsidR="00B36319" w:rsidRDefault="00B36319" w:rsidP="000928D2">
      <w:pPr>
        <w:rPr>
          <w:rtl/>
          <w:lang w:eastAsia="he-IL"/>
        </w:rPr>
      </w:pPr>
      <w:bookmarkStart w:id="26887" w:name="_ETM_Q78_413807"/>
      <w:bookmarkEnd w:id="26887"/>
    </w:p>
    <w:p w:rsidR="00B36319" w:rsidRDefault="00B36319" w:rsidP="00F80840">
      <w:pPr>
        <w:pStyle w:val="af6"/>
        <w:keepNext/>
        <w:rPr>
          <w:rtl/>
        </w:rPr>
      </w:pPr>
      <w:r w:rsidRPr="006230B5">
        <w:rPr>
          <w:rStyle w:val="TagStyle"/>
          <w:rtl/>
        </w:rPr>
        <w:t xml:space="preserve"> &lt;&lt; יור &gt;&gt; </w:t>
      </w:r>
      <w:r>
        <w:rPr>
          <w:rtl/>
        </w:rPr>
        <w:t>היו"ר ניסים ואטורי:</w:t>
      </w:r>
      <w:r w:rsidRPr="006230B5">
        <w:rPr>
          <w:rStyle w:val="TagStyle"/>
          <w:rtl/>
        </w:rPr>
        <w:t xml:space="preserve"> &lt;&lt; יור &gt;&gt;</w:t>
      </w:r>
      <w:r>
        <w:rPr>
          <w:rtl/>
        </w:rPr>
        <w:t xml:space="preserve">  </w:t>
      </w:r>
    </w:p>
    <w:p w:rsidR="00B36319" w:rsidRPr="006230B5" w:rsidRDefault="00B36319" w:rsidP="00F80840">
      <w:pPr>
        <w:rPr>
          <w:rtl/>
          <w:lang w:eastAsia="he-IL"/>
        </w:rPr>
      </w:pPr>
    </w:p>
    <w:p w:rsidR="00B36319" w:rsidRDefault="00B36319" w:rsidP="000928D2">
      <w:pPr>
        <w:rPr>
          <w:rtl/>
        </w:rPr>
      </w:pPr>
      <w:r>
        <w:rPr>
          <w:rFonts w:hint="cs"/>
          <w:rtl/>
        </w:rPr>
        <w:t xml:space="preserve">תודה רבה </w:t>
      </w:r>
      <w:r w:rsidR="000928D2">
        <w:rPr>
          <w:rFonts w:hint="cs"/>
          <w:rtl/>
        </w:rPr>
        <w:t>– – –</w:t>
      </w:r>
      <w:r>
        <w:rPr>
          <w:rFonts w:hint="cs"/>
          <w:rtl/>
        </w:rPr>
        <w:t xml:space="preserve"> הזמן. </w:t>
      </w:r>
    </w:p>
    <w:p w:rsidR="00B36319" w:rsidRDefault="00B36319" w:rsidP="000928D2">
      <w:pPr>
        <w:rPr>
          <w:rtl/>
          <w:lang w:eastAsia="he-IL"/>
        </w:rPr>
      </w:pPr>
      <w:bookmarkStart w:id="26888" w:name="_ETM_Q78_416559"/>
      <w:bookmarkStart w:id="26889" w:name="_ETM_Q78_416831"/>
      <w:bookmarkEnd w:id="26888"/>
      <w:bookmarkEnd w:id="26889"/>
    </w:p>
    <w:p w:rsidR="00B36319" w:rsidRDefault="00B36319" w:rsidP="00F80840">
      <w:pPr>
        <w:pStyle w:val="-"/>
        <w:keepNext/>
        <w:rPr>
          <w:rtl/>
        </w:rPr>
      </w:pPr>
      <w:bookmarkStart w:id="26890" w:name="ET_speakercontinue_6360_4"/>
      <w:r w:rsidRPr="006230B5">
        <w:rPr>
          <w:rStyle w:val="TagStyle"/>
          <w:rtl/>
        </w:rPr>
        <w:t xml:space="preserve"> &lt;&lt; דובר_המשך &gt;&gt; </w:t>
      </w:r>
      <w:r>
        <w:rPr>
          <w:rtl/>
        </w:rPr>
        <w:t>אליהו רביבו (הליכוד):</w:t>
      </w:r>
      <w:r w:rsidRPr="006230B5">
        <w:rPr>
          <w:rStyle w:val="TagStyle"/>
          <w:rtl/>
        </w:rPr>
        <w:t xml:space="preserve"> &lt;&lt; דובר_המשך &gt;&gt;</w:t>
      </w:r>
      <w:r>
        <w:rPr>
          <w:rtl/>
        </w:rPr>
        <w:t xml:space="preserve">  </w:t>
      </w:r>
      <w:bookmarkEnd w:id="26890"/>
    </w:p>
    <w:p w:rsidR="00B36319" w:rsidRPr="006230B5" w:rsidRDefault="00B36319" w:rsidP="00F80840">
      <w:pPr>
        <w:rPr>
          <w:rtl/>
          <w:lang w:eastAsia="he-IL"/>
        </w:rPr>
      </w:pPr>
    </w:p>
    <w:p w:rsidR="00B36319" w:rsidRDefault="00B36319" w:rsidP="00F80840">
      <w:pPr>
        <w:rPr>
          <w:rtl/>
        </w:rPr>
      </w:pPr>
      <w:r>
        <w:rPr>
          <w:rFonts w:hint="cs"/>
          <w:rtl/>
          <w:lang w:eastAsia="he-IL"/>
        </w:rPr>
        <w:t xml:space="preserve">אוקיי, אז אני מסיים </w:t>
      </w:r>
      <w:bookmarkStart w:id="26891" w:name="_ETM_Q78_414246"/>
      <w:bookmarkEnd w:id="26891"/>
      <w:r>
        <w:rPr>
          <w:rFonts w:hint="cs"/>
          <w:rtl/>
          <w:lang w:eastAsia="he-IL"/>
        </w:rPr>
        <w:t xml:space="preserve">את דבריי ואני אשיב לו </w:t>
      </w:r>
      <w:bookmarkStart w:id="26892" w:name="_ETM_Q78_410959"/>
      <w:bookmarkStart w:id="26893" w:name="_ETM_Q78_420299"/>
      <w:bookmarkEnd w:id="26892"/>
      <w:bookmarkEnd w:id="26893"/>
      <w:r>
        <w:rPr>
          <w:rFonts w:hint="cs"/>
          <w:rtl/>
          <w:lang w:eastAsia="he-IL"/>
        </w:rPr>
        <w:t xml:space="preserve">מחוץ לפודיום, </w:t>
      </w:r>
      <w:r>
        <w:rPr>
          <w:rtl/>
        </w:rPr>
        <w:t>אדוני</w:t>
      </w:r>
      <w:r>
        <w:rPr>
          <w:rFonts w:hint="cs"/>
          <w:rtl/>
        </w:rPr>
        <w:t>.</w:t>
      </w:r>
      <w:r>
        <w:rPr>
          <w:rtl/>
        </w:rPr>
        <w:t xml:space="preserve"> </w:t>
      </w:r>
      <w:bookmarkStart w:id="26894" w:name="_ETM_Q78_422709"/>
      <w:bookmarkEnd w:id="26894"/>
      <w:r>
        <w:rPr>
          <w:rtl/>
        </w:rPr>
        <w:t xml:space="preserve">אבל </w:t>
      </w:r>
      <w:bookmarkStart w:id="26895" w:name="_ETM_Q78_422949"/>
      <w:bookmarkEnd w:id="26895"/>
      <w:r>
        <w:rPr>
          <w:rtl/>
        </w:rPr>
        <w:t xml:space="preserve">אני </w:t>
      </w:r>
      <w:bookmarkStart w:id="26896" w:name="_ETM_Q78_423099"/>
      <w:bookmarkEnd w:id="26896"/>
      <w:r>
        <w:rPr>
          <w:rtl/>
        </w:rPr>
        <w:t xml:space="preserve">מודה </w:t>
      </w:r>
      <w:bookmarkStart w:id="26897" w:name="_ETM_Q78_423430"/>
      <w:bookmarkEnd w:id="26897"/>
      <w:r>
        <w:rPr>
          <w:rtl/>
        </w:rPr>
        <w:t xml:space="preserve">כי </w:t>
      </w:r>
      <w:bookmarkStart w:id="26898" w:name="_ETM_Q78_423579"/>
      <w:bookmarkEnd w:id="26898"/>
      <w:r>
        <w:rPr>
          <w:rtl/>
        </w:rPr>
        <w:t xml:space="preserve">לא </w:t>
      </w:r>
      <w:bookmarkStart w:id="26899" w:name="_ETM_Q78_423669"/>
      <w:bookmarkEnd w:id="26899"/>
      <w:r>
        <w:rPr>
          <w:rtl/>
        </w:rPr>
        <w:t xml:space="preserve">הצלחתי </w:t>
      </w:r>
      <w:bookmarkStart w:id="26900" w:name="_ETM_Q78_424180"/>
      <w:bookmarkEnd w:id="26900"/>
      <w:r>
        <w:rPr>
          <w:rtl/>
        </w:rPr>
        <w:t xml:space="preserve">לגייס </w:t>
      </w:r>
      <w:bookmarkStart w:id="26901" w:name="_ETM_Q78_424569"/>
      <w:bookmarkEnd w:id="26901"/>
      <w:r>
        <w:rPr>
          <w:rtl/>
        </w:rPr>
        <w:t xml:space="preserve">את </w:t>
      </w:r>
      <w:bookmarkStart w:id="26902" w:name="_ETM_Q78_424689"/>
      <w:bookmarkEnd w:id="26902"/>
      <w:r>
        <w:rPr>
          <w:rtl/>
        </w:rPr>
        <w:t xml:space="preserve">תמיכת </w:t>
      </w:r>
      <w:bookmarkStart w:id="26903" w:name="_ETM_Q78_425109"/>
      <w:bookmarkEnd w:id="26903"/>
      <w:r>
        <w:rPr>
          <w:rtl/>
        </w:rPr>
        <w:t xml:space="preserve">כלל </w:t>
      </w:r>
      <w:bookmarkStart w:id="26904" w:name="_ETM_Q78_425349"/>
      <w:bookmarkEnd w:id="26904"/>
      <w:r>
        <w:rPr>
          <w:rtl/>
        </w:rPr>
        <w:t xml:space="preserve">חבריי </w:t>
      </w:r>
      <w:bookmarkStart w:id="26905" w:name="_ETM_Q78_425769"/>
      <w:bookmarkEnd w:id="26905"/>
      <w:r>
        <w:rPr>
          <w:rtl/>
        </w:rPr>
        <w:t xml:space="preserve">בוועדה </w:t>
      </w:r>
      <w:bookmarkStart w:id="26906" w:name="_ETM_Q78_426309"/>
      <w:bookmarkEnd w:id="26906"/>
      <w:r>
        <w:rPr>
          <w:rtl/>
        </w:rPr>
        <w:t xml:space="preserve">לאישור </w:t>
      </w:r>
      <w:bookmarkStart w:id="26907" w:name="_ETM_Q78_426790"/>
      <w:bookmarkEnd w:id="26907"/>
      <w:r>
        <w:rPr>
          <w:rtl/>
        </w:rPr>
        <w:t xml:space="preserve">הנוסח </w:t>
      </w:r>
      <w:bookmarkStart w:id="26908" w:name="_ETM_Q78_427150"/>
      <w:bookmarkEnd w:id="26908"/>
      <w:r>
        <w:rPr>
          <w:rtl/>
        </w:rPr>
        <w:t xml:space="preserve">שניסיתי </w:t>
      </w:r>
      <w:bookmarkStart w:id="26909" w:name="_ETM_Q78_427719"/>
      <w:bookmarkEnd w:id="26909"/>
      <w:r>
        <w:rPr>
          <w:rtl/>
        </w:rPr>
        <w:t>לקדם</w:t>
      </w:r>
      <w:r>
        <w:rPr>
          <w:rFonts w:hint="cs"/>
          <w:rtl/>
        </w:rPr>
        <w:t>,</w:t>
      </w:r>
      <w:r>
        <w:rPr>
          <w:rtl/>
        </w:rPr>
        <w:t xml:space="preserve"> </w:t>
      </w:r>
      <w:bookmarkStart w:id="26910" w:name="_ETM_Q78_429319"/>
      <w:bookmarkEnd w:id="26910"/>
      <w:r>
        <w:rPr>
          <w:rtl/>
        </w:rPr>
        <w:t xml:space="preserve">ואני </w:t>
      </w:r>
      <w:bookmarkStart w:id="26911" w:name="_ETM_Q78_429739"/>
      <w:bookmarkEnd w:id="26911"/>
      <w:r>
        <w:rPr>
          <w:rtl/>
        </w:rPr>
        <w:t xml:space="preserve">שחקן </w:t>
      </w:r>
      <w:bookmarkStart w:id="26912" w:name="_ETM_Q78_430130"/>
      <w:bookmarkEnd w:id="26912"/>
      <w:r>
        <w:rPr>
          <w:rtl/>
        </w:rPr>
        <w:t>קבוצתי</w:t>
      </w:r>
      <w:r>
        <w:rPr>
          <w:rFonts w:hint="cs"/>
          <w:rtl/>
        </w:rPr>
        <w:t>.</w:t>
      </w:r>
      <w:r>
        <w:rPr>
          <w:rtl/>
        </w:rPr>
        <w:t xml:space="preserve"> </w:t>
      </w:r>
      <w:bookmarkStart w:id="26913" w:name="_ETM_Q78_431640"/>
      <w:bookmarkEnd w:id="26913"/>
      <w:r>
        <w:rPr>
          <w:rtl/>
        </w:rPr>
        <w:t xml:space="preserve">לנוכח </w:t>
      </w:r>
      <w:bookmarkStart w:id="26914" w:name="_ETM_Q78_432180"/>
      <w:bookmarkEnd w:id="26914"/>
      <w:r>
        <w:rPr>
          <w:rtl/>
        </w:rPr>
        <w:t>זאת</w:t>
      </w:r>
      <w:r>
        <w:rPr>
          <w:rFonts w:hint="cs"/>
          <w:rtl/>
        </w:rPr>
        <w:t>,</w:t>
      </w:r>
      <w:r>
        <w:rPr>
          <w:rtl/>
        </w:rPr>
        <w:t xml:space="preserve"> </w:t>
      </w:r>
      <w:bookmarkStart w:id="26915" w:name="_ETM_Q78_433489"/>
      <w:bookmarkEnd w:id="26915"/>
      <w:r>
        <w:rPr>
          <w:rtl/>
        </w:rPr>
        <w:t xml:space="preserve">אין </w:t>
      </w:r>
      <w:bookmarkStart w:id="26916" w:name="_ETM_Q78_433730"/>
      <w:bookmarkEnd w:id="26916"/>
      <w:r>
        <w:rPr>
          <w:rtl/>
        </w:rPr>
        <w:t xml:space="preserve">לי </w:t>
      </w:r>
      <w:bookmarkStart w:id="26917" w:name="_ETM_Q78_433879"/>
      <w:bookmarkEnd w:id="26917"/>
      <w:r>
        <w:rPr>
          <w:rtl/>
        </w:rPr>
        <w:t xml:space="preserve">אלא </w:t>
      </w:r>
      <w:bookmarkStart w:id="26918" w:name="_ETM_Q78_434120"/>
      <w:bookmarkEnd w:id="26918"/>
      <w:r>
        <w:rPr>
          <w:rtl/>
        </w:rPr>
        <w:t xml:space="preserve">לתמוך </w:t>
      </w:r>
      <w:bookmarkStart w:id="26919" w:name="_ETM_Q78_434540"/>
      <w:bookmarkEnd w:id="26919"/>
      <w:r>
        <w:rPr>
          <w:rtl/>
        </w:rPr>
        <w:t xml:space="preserve">בנוסח </w:t>
      </w:r>
      <w:bookmarkStart w:id="26920" w:name="_ETM_Q78_435140"/>
      <w:bookmarkEnd w:id="26920"/>
      <w:r>
        <w:rPr>
          <w:rtl/>
        </w:rPr>
        <w:t xml:space="preserve">המוצע </w:t>
      </w:r>
      <w:bookmarkStart w:id="26921" w:name="_ETM_Q78_435560"/>
      <w:bookmarkEnd w:id="26921"/>
      <w:r>
        <w:rPr>
          <w:rtl/>
        </w:rPr>
        <w:t>כעת</w:t>
      </w:r>
      <w:r>
        <w:rPr>
          <w:rFonts w:hint="cs"/>
          <w:rtl/>
        </w:rPr>
        <w:t>,</w:t>
      </w:r>
      <w:r>
        <w:rPr>
          <w:rtl/>
        </w:rPr>
        <w:t xml:space="preserve"> </w:t>
      </w:r>
      <w:bookmarkStart w:id="26922" w:name="_ETM_Q78_436380"/>
      <w:bookmarkEnd w:id="26922"/>
      <w:r>
        <w:rPr>
          <w:rtl/>
        </w:rPr>
        <w:t xml:space="preserve">וזאת </w:t>
      </w:r>
      <w:bookmarkStart w:id="26923" w:name="_ETM_Q78_436770"/>
      <w:bookmarkEnd w:id="26923"/>
      <w:r>
        <w:rPr>
          <w:rtl/>
        </w:rPr>
        <w:t xml:space="preserve">מתוך </w:t>
      </w:r>
      <w:bookmarkStart w:id="26924" w:name="_ETM_Q78_437160"/>
      <w:bookmarkEnd w:id="26924"/>
      <w:r>
        <w:rPr>
          <w:rtl/>
        </w:rPr>
        <w:t xml:space="preserve">הדגשה </w:t>
      </w:r>
      <w:bookmarkStart w:id="26925" w:name="_ETM_Q78_438110"/>
      <w:bookmarkEnd w:id="26925"/>
      <w:r>
        <w:rPr>
          <w:rtl/>
        </w:rPr>
        <w:t xml:space="preserve">כי </w:t>
      </w:r>
      <w:bookmarkStart w:id="26926" w:name="_ETM_Q78_439100"/>
      <w:bookmarkEnd w:id="26926"/>
      <w:r>
        <w:rPr>
          <w:rtl/>
        </w:rPr>
        <w:t xml:space="preserve">ההבדלים </w:t>
      </w:r>
      <w:bookmarkStart w:id="26927" w:name="_ETM_Q78_439760"/>
      <w:bookmarkEnd w:id="26927"/>
      <w:r>
        <w:rPr>
          <w:rtl/>
        </w:rPr>
        <w:t xml:space="preserve">הם </w:t>
      </w:r>
      <w:bookmarkStart w:id="26928" w:name="_ETM_Q78_439910"/>
      <w:bookmarkEnd w:id="26928"/>
      <w:r>
        <w:rPr>
          <w:rtl/>
        </w:rPr>
        <w:t xml:space="preserve">לא </w:t>
      </w:r>
      <w:bookmarkStart w:id="26929" w:name="_ETM_Q78_440060"/>
      <w:bookmarkEnd w:id="26929"/>
      <w:r>
        <w:rPr>
          <w:rtl/>
        </w:rPr>
        <w:t>במהות</w:t>
      </w:r>
      <w:r>
        <w:rPr>
          <w:rFonts w:hint="cs"/>
          <w:rtl/>
        </w:rPr>
        <w:t>,</w:t>
      </w:r>
      <w:r>
        <w:rPr>
          <w:rtl/>
        </w:rPr>
        <w:t xml:space="preserve"> </w:t>
      </w:r>
      <w:bookmarkStart w:id="26930" w:name="_ETM_Q78_440570"/>
      <w:bookmarkEnd w:id="26930"/>
      <w:r>
        <w:rPr>
          <w:rtl/>
        </w:rPr>
        <w:t>חלילה</w:t>
      </w:r>
      <w:r>
        <w:rPr>
          <w:rFonts w:hint="cs"/>
          <w:rtl/>
        </w:rPr>
        <w:t>,</w:t>
      </w:r>
      <w:r>
        <w:rPr>
          <w:rtl/>
        </w:rPr>
        <w:t xml:space="preserve"> </w:t>
      </w:r>
      <w:bookmarkStart w:id="26931" w:name="_ETM_Q78_441500"/>
      <w:bookmarkEnd w:id="26931"/>
      <w:r>
        <w:rPr>
          <w:rtl/>
        </w:rPr>
        <w:t xml:space="preserve">אלא </w:t>
      </w:r>
      <w:bookmarkStart w:id="26932" w:name="_ETM_Q78_441740"/>
      <w:bookmarkEnd w:id="26932"/>
      <w:r>
        <w:rPr>
          <w:rtl/>
        </w:rPr>
        <w:t xml:space="preserve">בטקטיקה </w:t>
      </w:r>
      <w:bookmarkStart w:id="26933" w:name="_ETM_Q78_442339"/>
      <w:bookmarkEnd w:id="26933"/>
      <w:r>
        <w:rPr>
          <w:rtl/>
        </w:rPr>
        <w:t>בלבד</w:t>
      </w:r>
      <w:r>
        <w:rPr>
          <w:rFonts w:hint="cs"/>
          <w:rtl/>
        </w:rPr>
        <w:t>.</w:t>
      </w:r>
    </w:p>
    <w:p w:rsidR="00B36319" w:rsidRDefault="00B36319" w:rsidP="00F80840">
      <w:pPr>
        <w:rPr>
          <w:rtl/>
        </w:rPr>
      </w:pPr>
      <w:bookmarkStart w:id="26934" w:name="_ETM_Q78_443866"/>
      <w:bookmarkEnd w:id="26934"/>
    </w:p>
    <w:p w:rsidR="00B36319" w:rsidRDefault="00B36319" w:rsidP="0020407E">
      <w:pPr>
        <w:rPr>
          <w:rtl/>
        </w:rPr>
      </w:pPr>
      <w:r>
        <w:rPr>
          <w:rtl/>
        </w:rPr>
        <w:t xml:space="preserve"> </w:t>
      </w:r>
      <w:bookmarkStart w:id="26935" w:name="_ETM_Q78_443389"/>
      <w:bookmarkEnd w:id="26935"/>
      <w:r>
        <w:rPr>
          <w:rtl/>
        </w:rPr>
        <w:t xml:space="preserve">אני </w:t>
      </w:r>
      <w:bookmarkStart w:id="26936" w:name="_ETM_Q78_443599"/>
      <w:bookmarkEnd w:id="26936"/>
      <w:r>
        <w:rPr>
          <w:rtl/>
        </w:rPr>
        <w:t xml:space="preserve">רוצה </w:t>
      </w:r>
      <w:bookmarkStart w:id="26937" w:name="_ETM_Q78_443900"/>
      <w:bookmarkEnd w:id="26937"/>
      <w:r>
        <w:rPr>
          <w:rtl/>
        </w:rPr>
        <w:t>להודות</w:t>
      </w:r>
      <w:r>
        <w:rPr>
          <w:rFonts w:hint="cs"/>
          <w:rtl/>
        </w:rPr>
        <w:t>,</w:t>
      </w:r>
      <w:r>
        <w:rPr>
          <w:rtl/>
        </w:rPr>
        <w:t xml:space="preserve"> </w:t>
      </w:r>
      <w:bookmarkStart w:id="26938" w:name="_ETM_Q78_444379"/>
      <w:bookmarkEnd w:id="26938"/>
      <w:r>
        <w:rPr>
          <w:rtl/>
        </w:rPr>
        <w:t>אדו</w:t>
      </w:r>
      <w:bookmarkStart w:id="26939" w:name="_ETM_Q78_447020"/>
      <w:bookmarkEnd w:id="26939"/>
      <w:r>
        <w:rPr>
          <w:rtl/>
        </w:rPr>
        <w:t xml:space="preserve">ני </w:t>
      </w:r>
      <w:bookmarkStart w:id="26940" w:name="_ETM_Q78_444680"/>
      <w:bookmarkEnd w:id="26940"/>
      <w:r>
        <w:rPr>
          <w:rtl/>
        </w:rPr>
        <w:t>היושב-ראש</w:t>
      </w:r>
      <w:r>
        <w:rPr>
          <w:rFonts w:hint="cs"/>
          <w:rtl/>
        </w:rPr>
        <w:t>,</w:t>
      </w:r>
      <w:r>
        <w:rPr>
          <w:rtl/>
        </w:rPr>
        <w:t xml:space="preserve"> </w:t>
      </w:r>
      <w:bookmarkStart w:id="26941" w:name="_ETM_Q78_445189"/>
      <w:bookmarkEnd w:id="26941"/>
      <w:r>
        <w:rPr>
          <w:rtl/>
        </w:rPr>
        <w:t xml:space="preserve">לכל </w:t>
      </w:r>
      <w:bookmarkStart w:id="26942" w:name="_ETM_Q78_445460"/>
      <w:bookmarkEnd w:id="26942"/>
      <w:r>
        <w:rPr>
          <w:rtl/>
        </w:rPr>
        <w:t xml:space="preserve">חבריי </w:t>
      </w:r>
      <w:bookmarkStart w:id="26943" w:name="_ETM_Q78_445939"/>
      <w:bookmarkEnd w:id="26943"/>
      <w:r>
        <w:rPr>
          <w:rtl/>
        </w:rPr>
        <w:t>ושותפיי</w:t>
      </w:r>
      <w:r>
        <w:rPr>
          <w:rFonts w:hint="cs"/>
          <w:rtl/>
        </w:rPr>
        <w:t>,</w:t>
      </w:r>
      <w:r>
        <w:rPr>
          <w:rtl/>
        </w:rPr>
        <w:t xml:space="preserve"> </w:t>
      </w:r>
      <w:bookmarkStart w:id="26944" w:name="_ETM_Q78_447110"/>
      <w:bookmarkEnd w:id="26944"/>
      <w:r>
        <w:rPr>
          <w:rtl/>
        </w:rPr>
        <w:t xml:space="preserve">בקואליציה </w:t>
      </w:r>
      <w:bookmarkStart w:id="26945" w:name="_ETM_Q78_447949"/>
      <w:bookmarkEnd w:id="26945"/>
      <w:r>
        <w:rPr>
          <w:rtl/>
        </w:rPr>
        <w:t>ובאופוזיציה</w:t>
      </w:r>
      <w:r>
        <w:rPr>
          <w:rFonts w:hint="cs"/>
          <w:rtl/>
        </w:rPr>
        <w:t>,</w:t>
      </w:r>
      <w:r>
        <w:rPr>
          <w:rtl/>
        </w:rPr>
        <w:t xml:space="preserve"> </w:t>
      </w:r>
      <w:bookmarkStart w:id="26946" w:name="_ETM_Q78_449450"/>
      <w:bookmarkEnd w:id="26946"/>
      <w:r>
        <w:rPr>
          <w:rtl/>
        </w:rPr>
        <w:t xml:space="preserve">שלקחו </w:t>
      </w:r>
      <w:bookmarkStart w:id="26947" w:name="_ETM_Q78_449960"/>
      <w:bookmarkEnd w:id="26947"/>
      <w:r>
        <w:rPr>
          <w:rtl/>
        </w:rPr>
        <w:t xml:space="preserve">חלק </w:t>
      </w:r>
      <w:bookmarkStart w:id="26948" w:name="_ETM_Q78_450320"/>
      <w:bookmarkEnd w:id="26948"/>
      <w:r>
        <w:rPr>
          <w:rtl/>
        </w:rPr>
        <w:t xml:space="preserve">בקידום </w:t>
      </w:r>
      <w:bookmarkStart w:id="26949" w:name="_ETM_Q78_450740"/>
      <w:bookmarkEnd w:id="26949"/>
      <w:r>
        <w:rPr>
          <w:rtl/>
        </w:rPr>
        <w:t xml:space="preserve">הצעת </w:t>
      </w:r>
      <w:bookmarkStart w:id="26950" w:name="_ETM_Q78_451100"/>
      <w:bookmarkEnd w:id="26950"/>
      <w:r>
        <w:rPr>
          <w:rtl/>
        </w:rPr>
        <w:t xml:space="preserve">החוק </w:t>
      </w:r>
      <w:bookmarkStart w:id="26951" w:name="_ETM_Q78_451400"/>
      <w:bookmarkEnd w:id="26951"/>
      <w:r>
        <w:rPr>
          <w:rtl/>
        </w:rPr>
        <w:t>הזו</w:t>
      </w:r>
      <w:r>
        <w:rPr>
          <w:rFonts w:hint="cs"/>
          <w:rtl/>
        </w:rPr>
        <w:t>:</w:t>
      </w:r>
      <w:r>
        <w:rPr>
          <w:rtl/>
        </w:rPr>
        <w:t xml:space="preserve"> </w:t>
      </w:r>
      <w:bookmarkStart w:id="26952" w:name="_ETM_Q78_452060"/>
      <w:bookmarkEnd w:id="26952"/>
      <w:r>
        <w:rPr>
          <w:rtl/>
        </w:rPr>
        <w:t xml:space="preserve">לצוות </w:t>
      </w:r>
      <w:bookmarkStart w:id="26953" w:name="_ETM_Q78_452600"/>
      <w:bookmarkEnd w:id="26953"/>
      <w:r>
        <w:rPr>
          <w:rtl/>
        </w:rPr>
        <w:t xml:space="preserve">המשפטי </w:t>
      </w:r>
      <w:bookmarkStart w:id="26954" w:name="_ETM_Q78_453110"/>
      <w:bookmarkEnd w:id="26954"/>
      <w:r>
        <w:rPr>
          <w:rtl/>
        </w:rPr>
        <w:t xml:space="preserve">של </w:t>
      </w:r>
      <w:bookmarkStart w:id="26955" w:name="_ETM_Q78_453350"/>
      <w:bookmarkEnd w:id="26955"/>
      <w:r>
        <w:rPr>
          <w:rtl/>
        </w:rPr>
        <w:t>הוועדה</w:t>
      </w:r>
      <w:r>
        <w:rPr>
          <w:rFonts w:hint="cs"/>
          <w:rtl/>
        </w:rPr>
        <w:t>,</w:t>
      </w:r>
      <w:r>
        <w:rPr>
          <w:rtl/>
        </w:rPr>
        <w:t xml:space="preserve"> </w:t>
      </w:r>
      <w:bookmarkStart w:id="26956" w:name="_ETM_Q78_454220"/>
      <w:bookmarkEnd w:id="26956"/>
      <w:r>
        <w:rPr>
          <w:rtl/>
        </w:rPr>
        <w:t xml:space="preserve">לצוות </w:t>
      </w:r>
      <w:bookmarkStart w:id="26957" w:name="_ETM_Q78_454670"/>
      <w:bookmarkEnd w:id="26957"/>
      <w:r>
        <w:rPr>
          <w:rtl/>
        </w:rPr>
        <w:t xml:space="preserve">המשפטי </w:t>
      </w:r>
      <w:bookmarkStart w:id="26958" w:name="_ETM_Q78_455169"/>
      <w:bookmarkEnd w:id="26958"/>
      <w:r>
        <w:rPr>
          <w:rtl/>
        </w:rPr>
        <w:t xml:space="preserve">של </w:t>
      </w:r>
      <w:bookmarkStart w:id="26959" w:name="_ETM_Q78_455650"/>
      <w:bookmarkEnd w:id="26959"/>
      <w:r>
        <w:rPr>
          <w:rtl/>
        </w:rPr>
        <w:t xml:space="preserve">ייעוץ </w:t>
      </w:r>
      <w:bookmarkStart w:id="26960" w:name="_ETM_Q78_455949"/>
      <w:bookmarkEnd w:id="26960"/>
      <w:r>
        <w:rPr>
          <w:rtl/>
        </w:rPr>
        <w:t>הכנסת</w:t>
      </w:r>
      <w:r>
        <w:rPr>
          <w:rFonts w:hint="cs"/>
          <w:rtl/>
        </w:rPr>
        <w:t>,</w:t>
      </w:r>
      <w:r>
        <w:rPr>
          <w:rtl/>
        </w:rPr>
        <w:t xml:space="preserve"> </w:t>
      </w:r>
      <w:bookmarkStart w:id="26961" w:name="_ETM_Q78_456969"/>
      <w:bookmarkEnd w:id="26961"/>
      <w:r>
        <w:rPr>
          <w:rtl/>
        </w:rPr>
        <w:t xml:space="preserve">שליוו </w:t>
      </w:r>
      <w:bookmarkStart w:id="26962" w:name="_ETM_Q78_457539"/>
      <w:bookmarkEnd w:id="26962"/>
      <w:r>
        <w:rPr>
          <w:rtl/>
        </w:rPr>
        <w:t xml:space="preserve">אותנו </w:t>
      </w:r>
      <w:bookmarkStart w:id="26963" w:name="_ETM_Q78_457900"/>
      <w:bookmarkEnd w:id="26963"/>
      <w:r>
        <w:rPr>
          <w:rtl/>
        </w:rPr>
        <w:t xml:space="preserve">לכל </w:t>
      </w:r>
      <w:bookmarkStart w:id="26964" w:name="_ETM_Q78_458259"/>
      <w:bookmarkEnd w:id="26964"/>
      <w:r>
        <w:rPr>
          <w:rtl/>
        </w:rPr>
        <w:t xml:space="preserve">אורך </w:t>
      </w:r>
      <w:bookmarkStart w:id="26965" w:name="_ETM_Q78_458529"/>
      <w:bookmarkEnd w:id="26965"/>
      <w:r>
        <w:rPr>
          <w:rtl/>
        </w:rPr>
        <w:t>הדרך</w:t>
      </w:r>
      <w:r>
        <w:rPr>
          <w:rFonts w:hint="cs"/>
          <w:rtl/>
        </w:rPr>
        <w:t>;</w:t>
      </w:r>
      <w:r>
        <w:rPr>
          <w:rtl/>
        </w:rPr>
        <w:t xml:space="preserve"> </w:t>
      </w:r>
      <w:bookmarkStart w:id="26966" w:name="_ETM_Q78_459760"/>
      <w:bookmarkEnd w:id="26966"/>
      <w:r>
        <w:rPr>
          <w:rtl/>
        </w:rPr>
        <w:t xml:space="preserve">ליושב-ראש </w:t>
      </w:r>
      <w:bookmarkStart w:id="26967" w:name="_ETM_Q78_460660"/>
      <w:bookmarkEnd w:id="26967"/>
      <w:r>
        <w:rPr>
          <w:rtl/>
        </w:rPr>
        <w:t xml:space="preserve">ועדת </w:t>
      </w:r>
      <w:bookmarkStart w:id="26968" w:name="_ETM_Q78_461140"/>
      <w:bookmarkEnd w:id="26968"/>
      <w:r>
        <w:rPr>
          <w:rtl/>
        </w:rPr>
        <w:t>הכנסת</w:t>
      </w:r>
      <w:r>
        <w:rPr>
          <w:rFonts w:hint="cs"/>
          <w:rtl/>
        </w:rPr>
        <w:t>,</w:t>
      </w:r>
      <w:r>
        <w:rPr>
          <w:rtl/>
        </w:rPr>
        <w:t xml:space="preserve"> </w:t>
      </w:r>
      <w:bookmarkStart w:id="26969" w:name="_ETM_Q78_461740"/>
      <w:bookmarkEnd w:id="26969"/>
      <w:r>
        <w:rPr>
          <w:rtl/>
        </w:rPr>
        <w:t>שליווה</w:t>
      </w:r>
      <w:r>
        <w:rPr>
          <w:rFonts w:hint="cs"/>
          <w:rtl/>
        </w:rPr>
        <w:t>,</w:t>
      </w:r>
      <w:r>
        <w:rPr>
          <w:rtl/>
        </w:rPr>
        <w:t xml:space="preserve"> </w:t>
      </w:r>
      <w:bookmarkStart w:id="26970" w:name="_ETM_Q78_462610"/>
      <w:bookmarkEnd w:id="26970"/>
      <w:r>
        <w:rPr>
          <w:rtl/>
        </w:rPr>
        <w:t xml:space="preserve">תמך </w:t>
      </w:r>
      <w:bookmarkStart w:id="26971" w:name="_ETM_Q78_463180"/>
      <w:bookmarkEnd w:id="26971"/>
      <w:r>
        <w:rPr>
          <w:rtl/>
        </w:rPr>
        <w:t>ו</w:t>
      </w:r>
      <w:r>
        <w:rPr>
          <w:rFonts w:hint="cs"/>
          <w:rtl/>
        </w:rPr>
        <w:t>ייעץ</w:t>
      </w:r>
      <w:r w:rsidR="0020407E">
        <w:rPr>
          <w:rFonts w:hint="cs"/>
          <w:rtl/>
        </w:rPr>
        <w:t>,</w:t>
      </w:r>
      <w:r>
        <w:rPr>
          <w:rFonts w:hint="cs"/>
          <w:rtl/>
        </w:rPr>
        <w:t xml:space="preserve"> </w:t>
      </w:r>
      <w:bookmarkStart w:id="26972" w:name="_ETM_Q78_465140"/>
      <w:bookmarkEnd w:id="26972"/>
      <w:r>
        <w:rPr>
          <w:rtl/>
        </w:rPr>
        <w:t xml:space="preserve">וכמובן </w:t>
      </w:r>
      <w:bookmarkStart w:id="26973" w:name="_ETM_Q78_466729"/>
      <w:bookmarkEnd w:id="26973"/>
      <w:r>
        <w:rPr>
          <w:rtl/>
        </w:rPr>
        <w:t xml:space="preserve">למשפחות </w:t>
      </w:r>
      <w:bookmarkStart w:id="26974" w:name="_ETM_Q78_467389"/>
      <w:bookmarkEnd w:id="26974"/>
      <w:r>
        <w:rPr>
          <w:rtl/>
        </w:rPr>
        <w:t xml:space="preserve">נפגעי </w:t>
      </w:r>
      <w:bookmarkStart w:id="26975" w:name="_ETM_Q78_467900"/>
      <w:bookmarkEnd w:id="26975"/>
      <w:r>
        <w:rPr>
          <w:rtl/>
        </w:rPr>
        <w:t xml:space="preserve">פעולות </w:t>
      </w:r>
      <w:bookmarkStart w:id="26976" w:name="_ETM_Q78_468320"/>
      <w:bookmarkEnd w:id="26976"/>
      <w:r>
        <w:rPr>
          <w:rtl/>
        </w:rPr>
        <w:t>האיבה</w:t>
      </w:r>
      <w:r>
        <w:rPr>
          <w:rFonts w:hint="cs"/>
          <w:rtl/>
        </w:rPr>
        <w:t>,</w:t>
      </w:r>
      <w:r>
        <w:rPr>
          <w:rtl/>
        </w:rPr>
        <w:t xml:space="preserve"> </w:t>
      </w:r>
      <w:bookmarkStart w:id="26977" w:name="_ETM_Q78_468620"/>
      <w:bookmarkEnd w:id="26977"/>
      <w:r>
        <w:rPr>
          <w:rtl/>
        </w:rPr>
        <w:t xml:space="preserve">שנתנו </w:t>
      </w:r>
      <w:bookmarkStart w:id="26978" w:name="_ETM_Q78_469100"/>
      <w:bookmarkEnd w:id="26978"/>
      <w:r>
        <w:rPr>
          <w:rtl/>
        </w:rPr>
        <w:t xml:space="preserve">לנו </w:t>
      </w:r>
      <w:bookmarkStart w:id="26979" w:name="_ETM_Q78_469400"/>
      <w:bookmarkEnd w:id="26979"/>
      <w:r>
        <w:rPr>
          <w:rtl/>
        </w:rPr>
        <w:t xml:space="preserve">רוח </w:t>
      </w:r>
      <w:bookmarkStart w:id="26980" w:name="_ETM_Q78_469669"/>
      <w:bookmarkEnd w:id="26980"/>
      <w:r>
        <w:rPr>
          <w:rtl/>
        </w:rPr>
        <w:t xml:space="preserve">גבית </w:t>
      </w:r>
      <w:bookmarkStart w:id="26981" w:name="_ETM_Q78_470060"/>
      <w:bookmarkStart w:id="26982" w:name="_ETM_Q78_470449"/>
      <w:bookmarkEnd w:id="26981"/>
      <w:bookmarkEnd w:id="26982"/>
      <w:r>
        <w:rPr>
          <w:rFonts w:hint="cs"/>
          <w:rtl/>
        </w:rPr>
        <w:t xml:space="preserve">איתנה </w:t>
      </w:r>
      <w:r>
        <w:rPr>
          <w:rtl/>
        </w:rPr>
        <w:t xml:space="preserve">להוביל </w:t>
      </w:r>
      <w:bookmarkStart w:id="26983" w:name="_ETM_Q78_470839"/>
      <w:bookmarkEnd w:id="26983"/>
      <w:r>
        <w:rPr>
          <w:rtl/>
        </w:rPr>
        <w:t xml:space="preserve">בנחישות </w:t>
      </w:r>
      <w:bookmarkStart w:id="26984" w:name="_ETM_Q78_472160"/>
      <w:bookmarkEnd w:id="26984"/>
      <w:r>
        <w:rPr>
          <w:rtl/>
        </w:rPr>
        <w:t xml:space="preserve">את </w:t>
      </w:r>
      <w:bookmarkStart w:id="26985" w:name="_ETM_Q78_472339"/>
      <w:bookmarkEnd w:id="26985"/>
      <w:r>
        <w:rPr>
          <w:rtl/>
        </w:rPr>
        <w:t xml:space="preserve">הצעת </w:t>
      </w:r>
      <w:bookmarkStart w:id="26986" w:name="_ETM_Q78_472760"/>
      <w:bookmarkEnd w:id="26986"/>
      <w:r>
        <w:rPr>
          <w:rtl/>
        </w:rPr>
        <w:t xml:space="preserve">החוק </w:t>
      </w:r>
      <w:bookmarkStart w:id="26987" w:name="_ETM_Q78_473180"/>
      <w:bookmarkEnd w:id="26987"/>
      <w:r>
        <w:rPr>
          <w:rtl/>
        </w:rPr>
        <w:t xml:space="preserve">לקו </w:t>
      </w:r>
      <w:bookmarkStart w:id="26988" w:name="_ETM_Q78_473540"/>
      <w:bookmarkEnd w:id="26988"/>
      <w:r>
        <w:rPr>
          <w:rtl/>
        </w:rPr>
        <w:t>הגמר</w:t>
      </w:r>
      <w:r>
        <w:rPr>
          <w:rFonts w:hint="cs"/>
          <w:rtl/>
        </w:rPr>
        <w:t>.</w:t>
      </w:r>
    </w:p>
    <w:p w:rsidR="00B36319" w:rsidRDefault="00B36319" w:rsidP="00F80840">
      <w:pPr>
        <w:rPr>
          <w:rtl/>
        </w:rPr>
      </w:pPr>
      <w:bookmarkStart w:id="26989" w:name="_ETM_Q78_475507"/>
      <w:bookmarkEnd w:id="26989"/>
    </w:p>
    <w:p w:rsidR="00B36319" w:rsidRDefault="00B36319" w:rsidP="0020407E">
      <w:pPr>
        <w:rPr>
          <w:rtl/>
        </w:rPr>
      </w:pPr>
      <w:r>
        <w:rPr>
          <w:rtl/>
        </w:rPr>
        <w:t xml:space="preserve"> </w:t>
      </w:r>
      <w:bookmarkStart w:id="26990" w:name="_ETM_Q78_474490"/>
      <w:bookmarkEnd w:id="26990"/>
      <w:r>
        <w:rPr>
          <w:rtl/>
        </w:rPr>
        <w:t xml:space="preserve">אני </w:t>
      </w:r>
      <w:bookmarkStart w:id="26991" w:name="_ETM_Q78_474759"/>
      <w:bookmarkEnd w:id="26991"/>
      <w:r>
        <w:rPr>
          <w:rtl/>
        </w:rPr>
        <w:t>ק</w:t>
      </w:r>
      <w:bookmarkStart w:id="26992" w:name="_ETM_Q78_477870"/>
      <w:bookmarkEnd w:id="26992"/>
      <w:r>
        <w:rPr>
          <w:rtl/>
        </w:rPr>
        <w:t xml:space="preserve">ורא </w:t>
      </w:r>
      <w:bookmarkStart w:id="26993" w:name="_ETM_Q78_475660"/>
      <w:bookmarkStart w:id="26994" w:name="_ETM_Q78_478150"/>
      <w:bookmarkEnd w:id="26993"/>
      <w:bookmarkEnd w:id="26994"/>
      <w:r>
        <w:rPr>
          <w:rFonts w:hint="cs"/>
          <w:rtl/>
        </w:rPr>
        <w:t>ל</w:t>
      </w:r>
      <w:r>
        <w:rPr>
          <w:rtl/>
        </w:rPr>
        <w:t xml:space="preserve">כל </w:t>
      </w:r>
      <w:bookmarkStart w:id="26995" w:name="_ETM_Q78_478540"/>
      <w:bookmarkEnd w:id="26995"/>
      <w:r>
        <w:rPr>
          <w:rtl/>
        </w:rPr>
        <w:t xml:space="preserve">חברי </w:t>
      </w:r>
      <w:bookmarkStart w:id="26996" w:name="_ETM_Q78_478900"/>
      <w:bookmarkEnd w:id="26996"/>
      <w:r>
        <w:rPr>
          <w:rtl/>
        </w:rPr>
        <w:t xml:space="preserve">הבית </w:t>
      </w:r>
      <w:bookmarkStart w:id="26997" w:name="_ETM_Q78_479320"/>
      <w:bookmarkEnd w:id="26997"/>
      <w:r>
        <w:rPr>
          <w:rtl/>
        </w:rPr>
        <w:t>הזה</w:t>
      </w:r>
      <w:r>
        <w:rPr>
          <w:rFonts w:hint="cs"/>
          <w:rtl/>
        </w:rPr>
        <w:t xml:space="preserve">, </w:t>
      </w:r>
      <w:r>
        <w:rPr>
          <w:rtl/>
        </w:rPr>
        <w:t xml:space="preserve">מבקש </w:t>
      </w:r>
      <w:bookmarkStart w:id="26998" w:name="_ETM_Q78_476919"/>
      <w:bookmarkStart w:id="26999" w:name="_ETM_Q78_477040"/>
      <w:bookmarkEnd w:id="26998"/>
      <w:bookmarkEnd w:id="26999"/>
      <w:r>
        <w:rPr>
          <w:rFonts w:hint="cs"/>
          <w:rtl/>
        </w:rPr>
        <w:t>ו</w:t>
      </w:r>
      <w:r>
        <w:rPr>
          <w:rtl/>
        </w:rPr>
        <w:t>מצפה</w:t>
      </w:r>
      <w:r>
        <w:rPr>
          <w:rFonts w:hint="cs"/>
          <w:rtl/>
        </w:rPr>
        <w:t>,</w:t>
      </w:r>
      <w:r>
        <w:rPr>
          <w:rtl/>
        </w:rPr>
        <w:t xml:space="preserve"> </w:t>
      </w:r>
      <w:bookmarkStart w:id="27000" w:name="_ETM_Q78_480120"/>
      <w:bookmarkEnd w:id="27000"/>
      <w:r>
        <w:rPr>
          <w:rtl/>
        </w:rPr>
        <w:t xml:space="preserve">לתמוך </w:t>
      </w:r>
      <w:bookmarkStart w:id="27001" w:name="_ETM_Q78_480539"/>
      <w:bookmarkEnd w:id="27001"/>
      <w:r>
        <w:rPr>
          <w:rtl/>
        </w:rPr>
        <w:t xml:space="preserve">בהצעת </w:t>
      </w:r>
      <w:bookmarkStart w:id="27002" w:name="_ETM_Q78_481080"/>
      <w:bookmarkEnd w:id="27002"/>
      <w:r>
        <w:rPr>
          <w:rtl/>
        </w:rPr>
        <w:t xml:space="preserve">החוק </w:t>
      </w:r>
      <w:bookmarkStart w:id="27003" w:name="_ETM_Q78_481380"/>
      <w:bookmarkEnd w:id="27003"/>
      <w:r>
        <w:rPr>
          <w:rtl/>
        </w:rPr>
        <w:t>הזאת</w:t>
      </w:r>
      <w:r w:rsidR="0020407E">
        <w:rPr>
          <w:rFonts w:hint="cs"/>
          <w:rtl/>
        </w:rPr>
        <w:t>,</w:t>
      </w:r>
      <w:r>
        <w:rPr>
          <w:rtl/>
        </w:rPr>
        <w:t xml:space="preserve"> </w:t>
      </w:r>
      <w:bookmarkStart w:id="27004" w:name="_ETM_Q78_482080"/>
      <w:bookmarkEnd w:id="27004"/>
      <w:r>
        <w:rPr>
          <w:rtl/>
        </w:rPr>
        <w:t xml:space="preserve">לפחות </w:t>
      </w:r>
      <w:bookmarkStart w:id="27005" w:name="_ETM_Q78_480000"/>
      <w:bookmarkStart w:id="27006" w:name="_ETM_Q78_480420"/>
      <w:bookmarkEnd w:id="27005"/>
      <w:bookmarkEnd w:id="27006"/>
      <w:r>
        <w:rPr>
          <w:rFonts w:hint="cs"/>
          <w:rtl/>
        </w:rPr>
        <w:t xml:space="preserve">מאותם </w:t>
      </w:r>
      <w:bookmarkStart w:id="27007" w:name="_ETM_Q78_482604"/>
      <w:bookmarkStart w:id="27008" w:name="_ETM_Q78_482429"/>
      <w:bookmarkEnd w:id="27007"/>
      <w:bookmarkEnd w:id="27008"/>
      <w:r>
        <w:rPr>
          <w:rtl/>
        </w:rPr>
        <w:t xml:space="preserve">חברים </w:t>
      </w:r>
      <w:bookmarkStart w:id="27009" w:name="_ETM_Q78_484210"/>
      <w:bookmarkEnd w:id="27009"/>
      <w:r>
        <w:rPr>
          <w:rtl/>
        </w:rPr>
        <w:t>שמג</w:t>
      </w:r>
      <w:r>
        <w:rPr>
          <w:rFonts w:hint="cs"/>
          <w:rtl/>
        </w:rPr>
        <w:t>ד</w:t>
      </w:r>
      <w:r>
        <w:rPr>
          <w:rtl/>
        </w:rPr>
        <w:t xml:space="preserve">ירים </w:t>
      </w:r>
      <w:bookmarkStart w:id="27010" w:name="_ETM_Q78_486430"/>
      <w:bookmarkEnd w:id="27010"/>
      <w:r>
        <w:rPr>
          <w:rtl/>
        </w:rPr>
        <w:t>ש</w:t>
      </w:r>
      <w:bookmarkStart w:id="27011" w:name="_ETM_Q78_487029"/>
      <w:bookmarkEnd w:id="27011"/>
      <w:r>
        <w:rPr>
          <w:rFonts w:hint="cs"/>
          <w:rtl/>
        </w:rPr>
        <w:t xml:space="preserve">הם </w:t>
      </w:r>
      <w:r>
        <w:rPr>
          <w:rtl/>
        </w:rPr>
        <w:t xml:space="preserve">נותנים </w:t>
      </w:r>
      <w:bookmarkStart w:id="27012" w:name="_ETM_Q78_487419"/>
      <w:bookmarkEnd w:id="27012"/>
      <w:r>
        <w:rPr>
          <w:rtl/>
        </w:rPr>
        <w:t xml:space="preserve">כבוד </w:t>
      </w:r>
      <w:bookmarkStart w:id="27013" w:name="_ETM_Q78_487899"/>
      <w:bookmarkEnd w:id="27013"/>
      <w:r>
        <w:rPr>
          <w:rtl/>
        </w:rPr>
        <w:t xml:space="preserve">לכנסת </w:t>
      </w:r>
      <w:bookmarkStart w:id="27014" w:name="_ETM_Q78_488379"/>
      <w:bookmarkEnd w:id="27014"/>
      <w:r>
        <w:rPr>
          <w:rtl/>
        </w:rPr>
        <w:t>ישראל</w:t>
      </w:r>
      <w:r>
        <w:rPr>
          <w:rFonts w:hint="cs"/>
          <w:rtl/>
        </w:rPr>
        <w:t>,</w:t>
      </w:r>
      <w:r>
        <w:rPr>
          <w:rtl/>
        </w:rPr>
        <w:t xml:space="preserve"> </w:t>
      </w:r>
      <w:bookmarkStart w:id="27015" w:name="_ETM_Q78_489379"/>
      <w:bookmarkEnd w:id="27015"/>
      <w:r>
        <w:rPr>
          <w:rtl/>
        </w:rPr>
        <w:t xml:space="preserve">ושרק </w:t>
      </w:r>
      <w:bookmarkStart w:id="27016" w:name="_ETM_Q78_489949"/>
      <w:bookmarkEnd w:id="27016"/>
      <w:r>
        <w:rPr>
          <w:rtl/>
        </w:rPr>
        <w:t xml:space="preserve">במקרה </w:t>
      </w:r>
      <w:bookmarkStart w:id="27017" w:name="_ETM_Q78_490969"/>
      <w:bookmarkEnd w:id="27017"/>
      <w:r>
        <w:rPr>
          <w:rtl/>
        </w:rPr>
        <w:t xml:space="preserve">לא </w:t>
      </w:r>
      <w:bookmarkStart w:id="27018" w:name="_ETM_Q78_491150"/>
      <w:bookmarkEnd w:id="27018"/>
      <w:r>
        <w:rPr>
          <w:rtl/>
        </w:rPr>
        <w:t xml:space="preserve">נותנים </w:t>
      </w:r>
      <w:bookmarkStart w:id="27019" w:name="_ETM_Q78_491509"/>
      <w:bookmarkEnd w:id="27019"/>
      <w:r>
        <w:rPr>
          <w:rtl/>
        </w:rPr>
        <w:t xml:space="preserve">כבוד </w:t>
      </w:r>
      <w:bookmarkStart w:id="27020" w:name="_ETM_Q78_492079"/>
      <w:bookmarkEnd w:id="27020"/>
      <w:r>
        <w:rPr>
          <w:rtl/>
        </w:rPr>
        <w:t>ליושב</w:t>
      </w:r>
      <w:r>
        <w:rPr>
          <w:rFonts w:hint="cs"/>
          <w:rtl/>
        </w:rPr>
        <w:t>-</w:t>
      </w:r>
      <w:bookmarkStart w:id="27021" w:name="_ETM_Q78_492960"/>
      <w:bookmarkEnd w:id="27021"/>
      <w:r>
        <w:rPr>
          <w:rtl/>
        </w:rPr>
        <w:t xml:space="preserve">ראש </w:t>
      </w:r>
      <w:bookmarkStart w:id="27022" w:name="_ETM_Q78_493170"/>
      <w:bookmarkEnd w:id="27022"/>
      <w:r>
        <w:rPr>
          <w:rtl/>
        </w:rPr>
        <w:t>הכנסת</w:t>
      </w:r>
      <w:r>
        <w:rPr>
          <w:rFonts w:hint="cs"/>
          <w:rtl/>
        </w:rPr>
        <w:t>,</w:t>
      </w:r>
      <w:r>
        <w:rPr>
          <w:rtl/>
        </w:rPr>
        <w:t xml:space="preserve"> </w:t>
      </w:r>
      <w:bookmarkStart w:id="27023" w:name="_ETM_Q78_494500"/>
      <w:bookmarkEnd w:id="27023"/>
      <w:r>
        <w:rPr>
          <w:rtl/>
        </w:rPr>
        <w:t xml:space="preserve">ושהם </w:t>
      </w:r>
      <w:bookmarkStart w:id="27024" w:name="_ETM_Q78_495460"/>
      <w:bookmarkEnd w:id="27024"/>
      <w:r>
        <w:rPr>
          <w:rtl/>
        </w:rPr>
        <w:t xml:space="preserve">מבקשים </w:t>
      </w:r>
      <w:bookmarkStart w:id="27025" w:name="_ETM_Q78_495910"/>
      <w:bookmarkEnd w:id="27025"/>
      <w:r>
        <w:rPr>
          <w:rtl/>
        </w:rPr>
        <w:t xml:space="preserve">זכויות </w:t>
      </w:r>
      <w:bookmarkStart w:id="27026" w:name="_ETM_Q78_496420"/>
      <w:bookmarkEnd w:id="27026"/>
      <w:r>
        <w:rPr>
          <w:rtl/>
        </w:rPr>
        <w:t xml:space="preserve">על </w:t>
      </w:r>
      <w:bookmarkStart w:id="27027" w:name="_ETM_Q78_496570"/>
      <w:bookmarkEnd w:id="27027"/>
      <w:r>
        <w:rPr>
          <w:rtl/>
        </w:rPr>
        <w:t xml:space="preserve">האדמה </w:t>
      </w:r>
      <w:bookmarkStart w:id="27028" w:name="_ETM_Q78_497020"/>
      <w:bookmarkEnd w:id="27028"/>
      <w:r>
        <w:rPr>
          <w:rtl/>
        </w:rPr>
        <w:t>הזאת</w:t>
      </w:r>
      <w:r>
        <w:rPr>
          <w:rFonts w:hint="cs"/>
          <w:rtl/>
        </w:rPr>
        <w:t>,</w:t>
      </w:r>
      <w:r>
        <w:rPr>
          <w:rtl/>
        </w:rPr>
        <w:t xml:space="preserve"> </w:t>
      </w:r>
      <w:bookmarkStart w:id="27029" w:name="_ETM_Q78_498010"/>
      <w:bookmarkEnd w:id="27029"/>
      <w:r>
        <w:rPr>
          <w:rtl/>
        </w:rPr>
        <w:t xml:space="preserve">ושחשובה </w:t>
      </w:r>
      <w:bookmarkStart w:id="27030" w:name="_ETM_Q78_498849"/>
      <w:bookmarkEnd w:id="27030"/>
      <w:r>
        <w:rPr>
          <w:rtl/>
        </w:rPr>
        <w:t xml:space="preserve">להם </w:t>
      </w:r>
      <w:bookmarkStart w:id="27031" w:name="_ETM_Q78_499089"/>
      <w:bookmarkEnd w:id="27031"/>
      <w:r>
        <w:rPr>
          <w:rtl/>
        </w:rPr>
        <w:t xml:space="preserve">האדמה </w:t>
      </w:r>
      <w:bookmarkStart w:id="27032" w:name="_ETM_Q78_499599"/>
      <w:bookmarkEnd w:id="27032"/>
      <w:r>
        <w:rPr>
          <w:rtl/>
        </w:rPr>
        <w:t>הזאת</w:t>
      </w:r>
      <w:r>
        <w:rPr>
          <w:rFonts w:hint="cs"/>
          <w:rtl/>
        </w:rPr>
        <w:t>.</w:t>
      </w:r>
      <w:r>
        <w:rPr>
          <w:rtl/>
        </w:rPr>
        <w:t xml:space="preserve"> </w:t>
      </w:r>
      <w:bookmarkStart w:id="27033" w:name="_ETM_Q78_500519"/>
      <w:bookmarkEnd w:id="27033"/>
      <w:r>
        <w:rPr>
          <w:rtl/>
        </w:rPr>
        <w:t xml:space="preserve">אז </w:t>
      </w:r>
      <w:bookmarkStart w:id="27034" w:name="_ETM_Q78_500759"/>
      <w:bookmarkEnd w:id="27034"/>
      <w:r>
        <w:rPr>
          <w:rtl/>
        </w:rPr>
        <w:t xml:space="preserve">קודם </w:t>
      </w:r>
      <w:bookmarkStart w:id="27035" w:name="_ETM_Q78_501029"/>
      <w:bookmarkEnd w:id="27035"/>
      <w:r>
        <w:rPr>
          <w:rtl/>
        </w:rPr>
        <w:t>כ</w:t>
      </w:r>
      <w:r>
        <w:rPr>
          <w:rFonts w:hint="cs"/>
          <w:rtl/>
        </w:rPr>
        <w:t>ו</w:t>
      </w:r>
      <w:r>
        <w:rPr>
          <w:rtl/>
        </w:rPr>
        <w:t>ל</w:t>
      </w:r>
      <w:r>
        <w:rPr>
          <w:rFonts w:hint="cs"/>
          <w:rtl/>
        </w:rPr>
        <w:t>,</w:t>
      </w:r>
      <w:r>
        <w:rPr>
          <w:rtl/>
        </w:rPr>
        <w:t xml:space="preserve"> </w:t>
      </w:r>
      <w:bookmarkStart w:id="27036" w:name="_ETM_Q78_501210"/>
      <w:bookmarkEnd w:id="27036"/>
      <w:r>
        <w:rPr>
          <w:rFonts w:hint="cs"/>
          <w:rtl/>
        </w:rPr>
        <w:t xml:space="preserve">החיים </w:t>
      </w:r>
      <w:r>
        <w:rPr>
          <w:rtl/>
        </w:rPr>
        <w:t>צריכ</w:t>
      </w:r>
      <w:r>
        <w:rPr>
          <w:rFonts w:hint="cs"/>
          <w:rtl/>
        </w:rPr>
        <w:t>ים</w:t>
      </w:r>
      <w:r>
        <w:rPr>
          <w:rtl/>
        </w:rPr>
        <w:t xml:space="preserve"> </w:t>
      </w:r>
      <w:bookmarkStart w:id="27037" w:name="_ETM_Q78_501509"/>
      <w:bookmarkEnd w:id="27037"/>
      <w:r>
        <w:rPr>
          <w:rtl/>
        </w:rPr>
        <w:t>ל</w:t>
      </w:r>
      <w:bookmarkStart w:id="27038" w:name="_ETM_Q78_476773"/>
      <w:bookmarkEnd w:id="27038"/>
      <w:r>
        <w:rPr>
          <w:rtl/>
        </w:rPr>
        <w:t>היות</w:t>
      </w:r>
      <w:r>
        <w:rPr>
          <w:rFonts w:hint="cs"/>
          <w:rtl/>
        </w:rPr>
        <w:t xml:space="preserve"> </w:t>
      </w:r>
      <w:bookmarkStart w:id="27039" w:name="_ETM_Q78_515894"/>
      <w:bookmarkEnd w:id="27039"/>
      <w:r>
        <w:rPr>
          <w:rFonts w:hint="cs"/>
          <w:rtl/>
        </w:rPr>
        <w:t>חשובים</w:t>
      </w:r>
      <w:r>
        <w:rPr>
          <w:rtl/>
        </w:rPr>
        <w:t xml:space="preserve"> </w:t>
      </w:r>
      <w:bookmarkStart w:id="27040" w:name="_ETM_Q78_501779"/>
      <w:bookmarkEnd w:id="27040"/>
      <w:r>
        <w:rPr>
          <w:rtl/>
        </w:rPr>
        <w:t>להם</w:t>
      </w:r>
      <w:r>
        <w:rPr>
          <w:rFonts w:hint="cs"/>
          <w:rtl/>
        </w:rPr>
        <w:t>,</w:t>
      </w:r>
      <w:r>
        <w:rPr>
          <w:rtl/>
        </w:rPr>
        <w:t xml:space="preserve"> </w:t>
      </w:r>
      <w:bookmarkStart w:id="27041" w:name="_ETM_Q78_506270"/>
      <w:bookmarkEnd w:id="27041"/>
      <w:r>
        <w:rPr>
          <w:rtl/>
        </w:rPr>
        <w:t xml:space="preserve">המינימום </w:t>
      </w:r>
      <w:bookmarkStart w:id="27042" w:name="_ETM_Q78_507020"/>
      <w:bookmarkEnd w:id="27042"/>
      <w:r>
        <w:rPr>
          <w:rtl/>
        </w:rPr>
        <w:t xml:space="preserve">האפשרי </w:t>
      </w:r>
      <w:bookmarkStart w:id="27043" w:name="_ETM_Q78_508070"/>
      <w:bookmarkEnd w:id="27043"/>
      <w:r>
        <w:rPr>
          <w:rtl/>
        </w:rPr>
        <w:t xml:space="preserve">הנדרש </w:t>
      </w:r>
      <w:bookmarkStart w:id="27044" w:name="_ETM_Q78_508670"/>
      <w:bookmarkEnd w:id="27044"/>
      <w:r>
        <w:rPr>
          <w:rtl/>
        </w:rPr>
        <w:t>והמצופה</w:t>
      </w:r>
      <w:r>
        <w:rPr>
          <w:rFonts w:hint="cs"/>
          <w:rtl/>
        </w:rPr>
        <w:t>.</w:t>
      </w:r>
      <w:r>
        <w:rPr>
          <w:rtl/>
        </w:rPr>
        <w:t xml:space="preserve"> </w:t>
      </w:r>
      <w:bookmarkStart w:id="27045" w:name="_ETM_Q78_509570"/>
      <w:bookmarkEnd w:id="27045"/>
      <w:r>
        <w:rPr>
          <w:rtl/>
        </w:rPr>
        <w:t xml:space="preserve">תודה </w:t>
      </w:r>
      <w:bookmarkStart w:id="27046" w:name="_ETM_Q78_509839"/>
      <w:bookmarkEnd w:id="27046"/>
      <w:r>
        <w:rPr>
          <w:rtl/>
        </w:rPr>
        <w:t>רבה</w:t>
      </w:r>
      <w:r>
        <w:rPr>
          <w:rFonts w:hint="cs"/>
          <w:rtl/>
        </w:rPr>
        <w:t>.</w:t>
      </w:r>
    </w:p>
    <w:p w:rsidR="00B36319" w:rsidRDefault="00B36319" w:rsidP="000928D2">
      <w:pPr>
        <w:rPr>
          <w:rtl/>
          <w:lang w:eastAsia="he-IL"/>
        </w:rPr>
      </w:pPr>
      <w:bookmarkStart w:id="27047" w:name="_ETM_Q78_511690"/>
      <w:bookmarkStart w:id="27048" w:name="_ETM_Q78_513883"/>
      <w:bookmarkEnd w:id="27047"/>
      <w:bookmarkEnd w:id="27048"/>
    </w:p>
    <w:p w:rsidR="00B36319" w:rsidRDefault="00B36319" w:rsidP="00F80840">
      <w:pPr>
        <w:pStyle w:val="af6"/>
        <w:keepNext/>
        <w:rPr>
          <w:rtl/>
        </w:rPr>
      </w:pPr>
      <w:r w:rsidRPr="006230B5">
        <w:rPr>
          <w:rStyle w:val="TagStyle"/>
          <w:rtl/>
        </w:rPr>
        <w:t xml:space="preserve"> &lt;&lt; יור &gt;&gt; </w:t>
      </w:r>
      <w:r>
        <w:rPr>
          <w:rtl/>
        </w:rPr>
        <w:t>היו"ר ניסים ואטורי:</w:t>
      </w:r>
      <w:r w:rsidRPr="006230B5">
        <w:rPr>
          <w:rStyle w:val="TagStyle"/>
          <w:rtl/>
        </w:rPr>
        <w:t xml:space="preserve"> &lt;&lt; יור &gt;&gt;</w:t>
      </w:r>
      <w:r>
        <w:rPr>
          <w:rtl/>
        </w:rPr>
        <w:t xml:space="preserve">  </w:t>
      </w:r>
    </w:p>
    <w:p w:rsidR="00B36319" w:rsidRPr="006230B5" w:rsidRDefault="00B36319" w:rsidP="00F80840">
      <w:pPr>
        <w:rPr>
          <w:rtl/>
          <w:lang w:eastAsia="he-IL"/>
        </w:rPr>
      </w:pPr>
    </w:p>
    <w:p w:rsidR="00B36319" w:rsidRDefault="00B36319" w:rsidP="00F80840">
      <w:pPr>
        <w:rPr>
          <w:rtl/>
        </w:rPr>
      </w:pPr>
      <w:r>
        <w:rPr>
          <w:rFonts w:hint="cs"/>
          <w:rtl/>
        </w:rPr>
        <w:t>תודה רבה. חבר הכנסת אלמוג כהן.</w:t>
      </w:r>
    </w:p>
    <w:p w:rsidR="00B36319" w:rsidRPr="0020407E" w:rsidRDefault="00B36319" w:rsidP="00F80840">
      <w:pPr>
        <w:rPr>
          <w:rtl/>
        </w:rPr>
      </w:pPr>
      <w:bookmarkStart w:id="27049" w:name="_ETM_Q78_522032"/>
      <w:bookmarkStart w:id="27050" w:name="_ETM_Q78_522673"/>
      <w:bookmarkEnd w:id="27049"/>
      <w:bookmarkEnd w:id="27050"/>
    </w:p>
    <w:p w:rsidR="00B36319" w:rsidRDefault="00B36319" w:rsidP="00F80840">
      <w:pPr>
        <w:pStyle w:val="a4"/>
        <w:keepNext/>
        <w:rPr>
          <w:rtl/>
        </w:rPr>
      </w:pPr>
      <w:bookmarkStart w:id="27051" w:name="ET_speaker_6352_7"/>
      <w:r w:rsidRPr="006230B5">
        <w:rPr>
          <w:rStyle w:val="TagStyle"/>
          <w:rtl/>
        </w:rPr>
        <w:t xml:space="preserve"> &lt;&lt; דובר &gt;&gt; </w:t>
      </w:r>
      <w:bookmarkStart w:id="27052" w:name="_Toc181895082"/>
      <w:bookmarkStart w:id="27053" w:name="_Toc181895215"/>
      <w:r>
        <w:rPr>
          <w:rtl/>
        </w:rPr>
        <w:t>אלמוג כהן (עוצמה יהודית):</w:t>
      </w:r>
      <w:bookmarkEnd w:id="27052"/>
      <w:bookmarkEnd w:id="27053"/>
      <w:r w:rsidRPr="006230B5">
        <w:rPr>
          <w:rStyle w:val="TagStyle"/>
          <w:rtl/>
        </w:rPr>
        <w:t xml:space="preserve"> &lt;&lt; דובר &gt;&gt;</w:t>
      </w:r>
      <w:r>
        <w:rPr>
          <w:rtl/>
        </w:rPr>
        <w:t xml:space="preserve">  </w:t>
      </w:r>
      <w:bookmarkEnd w:id="27051"/>
    </w:p>
    <w:p w:rsidR="00B36319" w:rsidRDefault="00B36319" w:rsidP="000928D2">
      <w:pPr>
        <w:rPr>
          <w:rtl/>
          <w:lang w:eastAsia="he-IL"/>
        </w:rPr>
      </w:pPr>
    </w:p>
    <w:p w:rsidR="00B36319" w:rsidRDefault="00B36319" w:rsidP="0020407E">
      <w:pPr>
        <w:rPr>
          <w:rtl/>
        </w:rPr>
      </w:pPr>
      <w:bookmarkStart w:id="27054" w:name="_ETM_Q78_510439"/>
      <w:bookmarkStart w:id="27055" w:name="_ETM_Q78_534250"/>
      <w:bookmarkEnd w:id="27054"/>
      <w:bookmarkEnd w:id="27055"/>
      <w:r>
        <w:rPr>
          <w:rtl/>
        </w:rPr>
        <w:t xml:space="preserve">אדוני </w:t>
      </w:r>
      <w:bookmarkStart w:id="27056" w:name="_ETM_Q78_534610"/>
      <w:bookmarkEnd w:id="27056"/>
      <w:r>
        <w:rPr>
          <w:rtl/>
        </w:rPr>
        <w:t>היושב-ראש</w:t>
      </w:r>
      <w:r>
        <w:rPr>
          <w:rFonts w:hint="cs"/>
          <w:rtl/>
        </w:rPr>
        <w:t>,</w:t>
      </w:r>
      <w:r>
        <w:rPr>
          <w:rtl/>
        </w:rPr>
        <w:t xml:space="preserve"> </w:t>
      </w:r>
      <w:bookmarkStart w:id="27057" w:name="_ETM_Q78_536069"/>
      <w:bookmarkEnd w:id="27057"/>
      <w:r>
        <w:rPr>
          <w:rtl/>
        </w:rPr>
        <w:t xml:space="preserve">כבוד </w:t>
      </w:r>
      <w:bookmarkStart w:id="27058" w:name="_ETM_Q78_536370"/>
      <w:bookmarkEnd w:id="27058"/>
      <w:r>
        <w:rPr>
          <w:rtl/>
        </w:rPr>
        <w:t>השר</w:t>
      </w:r>
      <w:r>
        <w:rPr>
          <w:rFonts w:hint="cs"/>
          <w:rtl/>
        </w:rPr>
        <w:t>,</w:t>
      </w:r>
      <w:r>
        <w:rPr>
          <w:rtl/>
        </w:rPr>
        <w:t xml:space="preserve"> </w:t>
      </w:r>
      <w:bookmarkStart w:id="27059" w:name="_ETM_Q78_536969"/>
      <w:bookmarkEnd w:id="27059"/>
      <w:r>
        <w:rPr>
          <w:rtl/>
        </w:rPr>
        <w:t xml:space="preserve">חבריי </w:t>
      </w:r>
      <w:bookmarkStart w:id="27060" w:name="_ETM_Q78_537389"/>
      <w:bookmarkEnd w:id="27060"/>
      <w:r>
        <w:rPr>
          <w:rtl/>
        </w:rPr>
        <w:t xml:space="preserve">חברי </w:t>
      </w:r>
      <w:bookmarkStart w:id="27061" w:name="_ETM_Q78_537719"/>
      <w:bookmarkEnd w:id="27061"/>
      <w:r>
        <w:rPr>
          <w:rtl/>
        </w:rPr>
        <w:t>הכנסת</w:t>
      </w:r>
      <w:r>
        <w:rPr>
          <w:rFonts w:hint="cs"/>
          <w:rtl/>
        </w:rPr>
        <w:t>,</w:t>
      </w:r>
      <w:r>
        <w:rPr>
          <w:rtl/>
        </w:rPr>
        <w:t xml:space="preserve"> </w:t>
      </w:r>
      <w:bookmarkStart w:id="27062" w:name="_ETM_Q78_539080"/>
      <w:bookmarkEnd w:id="27062"/>
      <w:r>
        <w:rPr>
          <w:rtl/>
        </w:rPr>
        <w:t>ראשית</w:t>
      </w:r>
      <w:r>
        <w:rPr>
          <w:rFonts w:hint="cs"/>
          <w:rtl/>
        </w:rPr>
        <w:t>,</w:t>
      </w:r>
      <w:r>
        <w:rPr>
          <w:rtl/>
        </w:rPr>
        <w:t xml:space="preserve"> </w:t>
      </w:r>
      <w:bookmarkStart w:id="27063" w:name="_ETM_Q78_539410"/>
      <w:bookmarkEnd w:id="27063"/>
      <w:r>
        <w:rPr>
          <w:rtl/>
        </w:rPr>
        <w:t xml:space="preserve">אני </w:t>
      </w:r>
      <w:bookmarkStart w:id="27064" w:name="_ETM_Q78_539560"/>
      <w:bookmarkEnd w:id="27064"/>
      <w:r>
        <w:rPr>
          <w:rtl/>
        </w:rPr>
        <w:t xml:space="preserve">אפתח </w:t>
      </w:r>
      <w:bookmarkStart w:id="27065" w:name="_ETM_Q78_539860"/>
      <w:bookmarkEnd w:id="27065"/>
      <w:r>
        <w:rPr>
          <w:rtl/>
        </w:rPr>
        <w:t>במ</w:t>
      </w:r>
      <w:r>
        <w:rPr>
          <w:rFonts w:hint="cs"/>
          <w:rtl/>
        </w:rPr>
        <w:t>ילות</w:t>
      </w:r>
      <w:r>
        <w:rPr>
          <w:rtl/>
        </w:rPr>
        <w:t xml:space="preserve"> </w:t>
      </w:r>
      <w:bookmarkStart w:id="27066" w:name="_ETM_Q78_540430"/>
      <w:bookmarkEnd w:id="27066"/>
      <w:r>
        <w:rPr>
          <w:rtl/>
        </w:rPr>
        <w:t xml:space="preserve">תודה </w:t>
      </w:r>
      <w:bookmarkStart w:id="27067" w:name="_ETM_Q78_542010"/>
      <w:bookmarkEnd w:id="27067"/>
      <w:r>
        <w:rPr>
          <w:rtl/>
        </w:rPr>
        <w:t xml:space="preserve">לשותפים </w:t>
      </w:r>
      <w:bookmarkStart w:id="27068" w:name="_ETM_Q78_542760"/>
      <w:bookmarkEnd w:id="27068"/>
      <w:r>
        <w:rPr>
          <w:rtl/>
        </w:rPr>
        <w:t xml:space="preserve">שלנו </w:t>
      </w:r>
      <w:bookmarkStart w:id="27069" w:name="_ETM_Q78_543120"/>
      <w:bookmarkEnd w:id="27069"/>
      <w:r>
        <w:rPr>
          <w:rtl/>
        </w:rPr>
        <w:t>לדרך</w:t>
      </w:r>
      <w:r>
        <w:rPr>
          <w:rFonts w:hint="cs"/>
          <w:rtl/>
        </w:rPr>
        <w:t>:</w:t>
      </w:r>
      <w:r>
        <w:rPr>
          <w:rtl/>
        </w:rPr>
        <w:t xml:space="preserve"> </w:t>
      </w:r>
      <w:bookmarkStart w:id="27070" w:name="_ETM_Q78_543570"/>
      <w:bookmarkEnd w:id="27070"/>
      <w:r>
        <w:rPr>
          <w:rtl/>
        </w:rPr>
        <w:t xml:space="preserve">עו"ד </w:t>
      </w:r>
      <w:bookmarkStart w:id="27071" w:name="_ETM_Q78_544110"/>
      <w:bookmarkEnd w:id="27071"/>
      <w:r>
        <w:rPr>
          <w:rtl/>
        </w:rPr>
        <w:t xml:space="preserve">מוריס </w:t>
      </w:r>
      <w:bookmarkStart w:id="27072" w:name="_ETM_Q78_544560"/>
      <w:bookmarkEnd w:id="27072"/>
      <w:r>
        <w:rPr>
          <w:rtl/>
        </w:rPr>
        <w:t>הירש</w:t>
      </w:r>
      <w:r>
        <w:rPr>
          <w:rFonts w:hint="cs"/>
          <w:rtl/>
        </w:rPr>
        <w:t>,</w:t>
      </w:r>
      <w:r>
        <w:rPr>
          <w:rtl/>
        </w:rPr>
        <w:t xml:space="preserve"> </w:t>
      </w:r>
      <w:bookmarkStart w:id="27073" w:name="_ETM_Q78_545609"/>
      <w:bookmarkEnd w:id="27073"/>
      <w:r>
        <w:rPr>
          <w:rtl/>
        </w:rPr>
        <w:t>שעזר</w:t>
      </w:r>
      <w:r>
        <w:rPr>
          <w:rFonts w:hint="cs"/>
          <w:rtl/>
        </w:rPr>
        <w:t xml:space="preserve"> לנו</w:t>
      </w:r>
      <w:r>
        <w:rPr>
          <w:rtl/>
        </w:rPr>
        <w:t xml:space="preserve"> </w:t>
      </w:r>
      <w:bookmarkStart w:id="27074" w:name="_ETM_Q78_546060"/>
      <w:bookmarkEnd w:id="27074"/>
      <w:r>
        <w:rPr>
          <w:rFonts w:hint="cs"/>
          <w:rtl/>
        </w:rPr>
        <w:t>ל</w:t>
      </w:r>
      <w:r>
        <w:rPr>
          <w:rtl/>
        </w:rPr>
        <w:t xml:space="preserve">נסח </w:t>
      </w:r>
      <w:bookmarkStart w:id="27075" w:name="_ETM_Q78_546539"/>
      <w:bookmarkEnd w:id="27075"/>
      <w:r>
        <w:rPr>
          <w:rtl/>
        </w:rPr>
        <w:t xml:space="preserve">את </w:t>
      </w:r>
      <w:bookmarkStart w:id="27076" w:name="_ETM_Q78_546689"/>
      <w:bookmarkEnd w:id="27076"/>
      <w:r>
        <w:rPr>
          <w:rtl/>
        </w:rPr>
        <w:t>החוק</w:t>
      </w:r>
      <w:r>
        <w:rPr>
          <w:rFonts w:hint="cs"/>
          <w:rtl/>
        </w:rPr>
        <w:t>;</w:t>
      </w:r>
      <w:r>
        <w:rPr>
          <w:rtl/>
        </w:rPr>
        <w:t xml:space="preserve"> </w:t>
      </w:r>
      <w:bookmarkStart w:id="27077" w:name="_ETM_Q78_547700"/>
      <w:bookmarkEnd w:id="27077"/>
      <w:r>
        <w:rPr>
          <w:rtl/>
        </w:rPr>
        <w:t>פרופ</w:t>
      </w:r>
      <w:r>
        <w:rPr>
          <w:rFonts w:hint="cs"/>
          <w:rtl/>
        </w:rPr>
        <w:t>'</w:t>
      </w:r>
      <w:r>
        <w:rPr>
          <w:rtl/>
        </w:rPr>
        <w:t xml:space="preserve"> </w:t>
      </w:r>
      <w:bookmarkStart w:id="27078" w:name="_ETM_Q78_548510"/>
      <w:bookmarkEnd w:id="27078"/>
      <w:r>
        <w:rPr>
          <w:rtl/>
        </w:rPr>
        <w:t>טליה</w:t>
      </w:r>
      <w:r>
        <w:rPr>
          <w:rFonts w:hint="cs"/>
          <w:rtl/>
        </w:rPr>
        <w:t xml:space="preserve"> </w:t>
      </w:r>
      <w:proofErr w:type="spellStart"/>
      <w:r>
        <w:rPr>
          <w:rFonts w:hint="cs"/>
          <w:rtl/>
        </w:rPr>
        <w:t>איינהורן</w:t>
      </w:r>
      <w:proofErr w:type="spellEnd"/>
      <w:r>
        <w:rPr>
          <w:rFonts w:hint="cs"/>
          <w:rtl/>
        </w:rPr>
        <w:t xml:space="preserve"> המדהימה</w:t>
      </w:r>
      <w:r w:rsidR="0020407E">
        <w:rPr>
          <w:rFonts w:hint="cs"/>
          <w:rtl/>
        </w:rPr>
        <w:t>,</w:t>
      </w:r>
      <w:r>
        <w:rPr>
          <w:rFonts w:hint="cs"/>
          <w:rtl/>
        </w:rPr>
        <w:t xml:space="preserve"> </w:t>
      </w:r>
      <w:bookmarkStart w:id="27079" w:name="_ETM_Q78_548930"/>
      <w:bookmarkStart w:id="27080" w:name="_ETM_Q78_550440"/>
      <w:bookmarkStart w:id="27081" w:name="_ETM_Q78_551160"/>
      <w:bookmarkEnd w:id="27079"/>
      <w:bookmarkEnd w:id="27080"/>
      <w:bookmarkEnd w:id="27081"/>
      <w:r>
        <w:rPr>
          <w:rtl/>
        </w:rPr>
        <w:t>שפשוט</w:t>
      </w:r>
      <w:r>
        <w:rPr>
          <w:rFonts w:hint="cs"/>
          <w:rtl/>
        </w:rPr>
        <w:t xml:space="preserve"> דייקה אותנו </w:t>
      </w:r>
      <w:bookmarkStart w:id="27082" w:name="_ETM_Q78_552720"/>
      <w:bookmarkEnd w:id="27082"/>
      <w:r>
        <w:rPr>
          <w:rtl/>
        </w:rPr>
        <w:t xml:space="preserve">שם </w:t>
      </w:r>
      <w:bookmarkStart w:id="27083" w:name="_ETM_Q78_553020"/>
      <w:bookmarkEnd w:id="27083"/>
      <w:r>
        <w:rPr>
          <w:rtl/>
        </w:rPr>
        <w:t xml:space="preserve">בכל </w:t>
      </w:r>
      <w:bookmarkStart w:id="27084" w:name="_ETM_Q78_553320"/>
      <w:bookmarkEnd w:id="27084"/>
      <w:r>
        <w:rPr>
          <w:rtl/>
        </w:rPr>
        <w:t xml:space="preserve">פסיק </w:t>
      </w:r>
      <w:bookmarkStart w:id="27085" w:name="_ETM_Q78_553680"/>
      <w:bookmarkEnd w:id="27085"/>
      <w:r>
        <w:rPr>
          <w:rtl/>
        </w:rPr>
        <w:t>ו</w:t>
      </w:r>
      <w:r>
        <w:rPr>
          <w:rFonts w:hint="cs"/>
          <w:rtl/>
        </w:rPr>
        <w:t>אות;</w:t>
      </w:r>
      <w:r>
        <w:rPr>
          <w:rtl/>
        </w:rPr>
        <w:t xml:space="preserve"> </w:t>
      </w:r>
      <w:bookmarkStart w:id="27086" w:name="_ETM_Q78_556360"/>
      <w:bookmarkEnd w:id="27086"/>
      <w:r>
        <w:rPr>
          <w:rtl/>
        </w:rPr>
        <w:t>חבר</w:t>
      </w:r>
      <w:r>
        <w:rPr>
          <w:rFonts w:hint="cs"/>
          <w:rtl/>
        </w:rPr>
        <w:t>'</w:t>
      </w:r>
      <w:r>
        <w:rPr>
          <w:rtl/>
        </w:rPr>
        <w:t xml:space="preserve">ה </w:t>
      </w:r>
      <w:bookmarkStart w:id="27087" w:name="_ETM_Q78_556720"/>
      <w:bookmarkEnd w:id="27087"/>
      <w:r>
        <w:rPr>
          <w:rFonts w:hint="cs"/>
          <w:rtl/>
        </w:rPr>
        <w:t>מ"</w:t>
      </w:r>
      <w:r>
        <w:rPr>
          <w:rtl/>
        </w:rPr>
        <w:t xml:space="preserve">אם </w:t>
      </w:r>
      <w:bookmarkStart w:id="27088" w:name="_ETM_Q78_556930"/>
      <w:bookmarkEnd w:id="27088"/>
      <w:r>
        <w:rPr>
          <w:rtl/>
        </w:rPr>
        <w:t>תרצו</w:t>
      </w:r>
      <w:r>
        <w:rPr>
          <w:rFonts w:hint="cs"/>
          <w:rtl/>
        </w:rPr>
        <w:t>",</w:t>
      </w:r>
      <w:r>
        <w:rPr>
          <w:rtl/>
        </w:rPr>
        <w:t xml:space="preserve"> </w:t>
      </w:r>
      <w:bookmarkStart w:id="27089" w:name="_ETM_Q78_557560"/>
      <w:bookmarkEnd w:id="27089"/>
      <w:r>
        <w:rPr>
          <w:rtl/>
        </w:rPr>
        <w:t xml:space="preserve">שמגבים </w:t>
      </w:r>
      <w:bookmarkStart w:id="27090" w:name="_ETM_Q78_558100"/>
      <w:bookmarkEnd w:id="27090"/>
      <w:r>
        <w:rPr>
          <w:rtl/>
        </w:rPr>
        <w:t xml:space="preserve">אותנו </w:t>
      </w:r>
      <w:bookmarkStart w:id="27091" w:name="_ETM_Q78_558890"/>
      <w:bookmarkEnd w:id="27091"/>
      <w:r>
        <w:rPr>
          <w:rtl/>
        </w:rPr>
        <w:t xml:space="preserve">בכל </w:t>
      </w:r>
      <w:bookmarkStart w:id="27092" w:name="_ETM_Q78_559190"/>
      <w:bookmarkEnd w:id="27092"/>
      <w:r>
        <w:rPr>
          <w:rtl/>
        </w:rPr>
        <w:t xml:space="preserve">בקשה </w:t>
      </w:r>
      <w:bookmarkStart w:id="27093" w:name="_ETM_Q78_559550"/>
      <w:bookmarkEnd w:id="27093"/>
      <w:r>
        <w:rPr>
          <w:rtl/>
        </w:rPr>
        <w:t xml:space="preserve">שאנחנו </w:t>
      </w:r>
      <w:bookmarkStart w:id="27094" w:name="_ETM_Q78_559790"/>
      <w:bookmarkEnd w:id="27094"/>
      <w:r>
        <w:rPr>
          <w:rtl/>
        </w:rPr>
        <w:t>מבקשים</w:t>
      </w:r>
      <w:bookmarkStart w:id="27095" w:name="_ETM_Q78_564124"/>
      <w:bookmarkStart w:id="27096" w:name="_ETM_Q78_559990"/>
      <w:bookmarkStart w:id="27097" w:name="_ETM_Q78_561719"/>
      <w:bookmarkEnd w:id="27095"/>
      <w:bookmarkEnd w:id="27096"/>
      <w:bookmarkEnd w:id="27097"/>
      <w:r>
        <w:rPr>
          <w:rFonts w:hint="cs"/>
          <w:rtl/>
        </w:rPr>
        <w:t xml:space="preserve">; </w:t>
      </w:r>
      <w:r>
        <w:rPr>
          <w:rtl/>
        </w:rPr>
        <w:t>חברי</w:t>
      </w:r>
      <w:r>
        <w:rPr>
          <w:rFonts w:hint="cs"/>
          <w:rtl/>
        </w:rPr>
        <w:t xml:space="preserve"> יו"ר</w:t>
      </w:r>
      <w:r>
        <w:rPr>
          <w:rtl/>
        </w:rPr>
        <w:t xml:space="preserve"> </w:t>
      </w:r>
      <w:bookmarkStart w:id="27098" w:name="_ETM_Q78_563110"/>
      <w:bookmarkEnd w:id="27098"/>
      <w:r>
        <w:rPr>
          <w:rtl/>
        </w:rPr>
        <w:t xml:space="preserve">הקואליציה </w:t>
      </w:r>
      <w:bookmarkStart w:id="27099" w:name="_ETM_Q78_563710"/>
      <w:bookmarkEnd w:id="27099"/>
      <w:r>
        <w:rPr>
          <w:rtl/>
        </w:rPr>
        <w:t xml:space="preserve">אופיר </w:t>
      </w:r>
      <w:bookmarkStart w:id="27100" w:name="_ETM_Q78_564040"/>
      <w:bookmarkEnd w:id="27100"/>
      <w:r>
        <w:rPr>
          <w:rtl/>
        </w:rPr>
        <w:t>כץ</w:t>
      </w:r>
      <w:r>
        <w:rPr>
          <w:rFonts w:hint="cs"/>
          <w:rtl/>
        </w:rPr>
        <w:t>,</w:t>
      </w:r>
      <w:r>
        <w:rPr>
          <w:rtl/>
        </w:rPr>
        <w:t xml:space="preserve"> </w:t>
      </w:r>
      <w:bookmarkStart w:id="27101" w:name="_ETM_Q78_564939"/>
      <w:bookmarkEnd w:id="27101"/>
      <w:r>
        <w:rPr>
          <w:rtl/>
        </w:rPr>
        <w:t xml:space="preserve">שדחף </w:t>
      </w:r>
      <w:bookmarkStart w:id="27102" w:name="_ETM_Q78_566619"/>
      <w:bookmarkEnd w:id="27102"/>
      <w:r>
        <w:rPr>
          <w:rtl/>
        </w:rPr>
        <w:t xml:space="preserve">ולא </w:t>
      </w:r>
      <w:bookmarkStart w:id="27103" w:name="_ETM_Q78_567700"/>
      <w:bookmarkEnd w:id="27103"/>
      <w:r>
        <w:rPr>
          <w:rFonts w:hint="cs"/>
          <w:rtl/>
        </w:rPr>
        <w:t>הרפה</w:t>
      </w:r>
      <w:r>
        <w:rPr>
          <w:rtl/>
        </w:rPr>
        <w:t xml:space="preserve"> </w:t>
      </w:r>
      <w:bookmarkStart w:id="27104" w:name="_ETM_Q78_568179"/>
      <w:bookmarkEnd w:id="27104"/>
      <w:r>
        <w:rPr>
          <w:rtl/>
        </w:rPr>
        <w:t xml:space="preserve">ולא </w:t>
      </w:r>
      <w:bookmarkStart w:id="27105" w:name="_ETM_Q78_568390"/>
      <w:bookmarkEnd w:id="27105"/>
      <w:r>
        <w:rPr>
          <w:rtl/>
        </w:rPr>
        <w:t xml:space="preserve">היסס </w:t>
      </w:r>
      <w:bookmarkStart w:id="27106" w:name="_ETM_Q78_569829"/>
      <w:bookmarkEnd w:id="27106"/>
      <w:r>
        <w:rPr>
          <w:rtl/>
        </w:rPr>
        <w:t xml:space="preserve">עד </w:t>
      </w:r>
      <w:bookmarkStart w:id="27107" w:name="_ETM_Q78_570040"/>
      <w:bookmarkEnd w:id="27107"/>
      <w:r>
        <w:rPr>
          <w:rtl/>
        </w:rPr>
        <w:t xml:space="preserve">שהגענו </w:t>
      </w:r>
      <w:bookmarkStart w:id="27108" w:name="_ETM_Q78_570430"/>
      <w:bookmarkEnd w:id="27108"/>
      <w:r>
        <w:rPr>
          <w:rtl/>
        </w:rPr>
        <w:t xml:space="preserve">לערב </w:t>
      </w:r>
      <w:bookmarkStart w:id="27109" w:name="_ETM_Q78_570850"/>
      <w:bookmarkEnd w:id="27109"/>
      <w:r>
        <w:rPr>
          <w:rtl/>
        </w:rPr>
        <w:t xml:space="preserve">ההיסטורי </w:t>
      </w:r>
      <w:bookmarkStart w:id="27110" w:name="_ETM_Q78_571390"/>
      <w:bookmarkEnd w:id="27110"/>
      <w:r>
        <w:rPr>
          <w:rtl/>
        </w:rPr>
        <w:t xml:space="preserve">הזה </w:t>
      </w:r>
      <w:bookmarkStart w:id="27111" w:name="_ETM_Q78_571570"/>
      <w:bookmarkEnd w:id="27111"/>
      <w:r>
        <w:rPr>
          <w:rtl/>
        </w:rPr>
        <w:t xml:space="preserve">למדינת </w:t>
      </w:r>
      <w:bookmarkStart w:id="27112" w:name="_ETM_Q78_571990"/>
      <w:bookmarkEnd w:id="27112"/>
      <w:r>
        <w:rPr>
          <w:rtl/>
        </w:rPr>
        <w:t>ישראל</w:t>
      </w:r>
      <w:r>
        <w:rPr>
          <w:rFonts w:hint="cs"/>
          <w:rtl/>
        </w:rPr>
        <w:t>;</w:t>
      </w:r>
      <w:r>
        <w:rPr>
          <w:rtl/>
        </w:rPr>
        <w:t xml:space="preserve"> </w:t>
      </w:r>
      <w:bookmarkStart w:id="27113" w:name="_ETM_Q78_573420"/>
      <w:bookmarkEnd w:id="27113"/>
      <w:r>
        <w:rPr>
          <w:rtl/>
        </w:rPr>
        <w:t>חברי</w:t>
      </w:r>
      <w:r>
        <w:rPr>
          <w:rFonts w:hint="cs"/>
          <w:rtl/>
        </w:rPr>
        <w:t>י</w:t>
      </w:r>
      <w:r>
        <w:rPr>
          <w:rtl/>
        </w:rPr>
        <w:t xml:space="preserve"> </w:t>
      </w:r>
      <w:bookmarkStart w:id="27114" w:name="_ETM_Q78_573930"/>
      <w:bookmarkEnd w:id="27114"/>
      <w:r>
        <w:rPr>
          <w:rtl/>
        </w:rPr>
        <w:t>המציעים</w:t>
      </w:r>
      <w:r w:rsidR="0020407E">
        <w:rPr>
          <w:rFonts w:hint="cs"/>
          <w:rtl/>
        </w:rPr>
        <w:t>,</w:t>
      </w:r>
      <w:r>
        <w:rPr>
          <w:rFonts w:hint="cs"/>
          <w:rtl/>
        </w:rPr>
        <w:t xml:space="preserve"> חבר הכנסת מלביצקי,</w:t>
      </w:r>
      <w:bookmarkStart w:id="27115" w:name="_ETM_Q78_575554"/>
      <w:bookmarkEnd w:id="27115"/>
      <w:r>
        <w:rPr>
          <w:rFonts w:hint="cs"/>
          <w:rtl/>
        </w:rPr>
        <w:t xml:space="preserve"> </w:t>
      </w:r>
      <w:bookmarkStart w:id="27116" w:name="_ETM_Q78_576060"/>
      <w:bookmarkEnd w:id="27116"/>
      <w:r>
        <w:rPr>
          <w:rtl/>
        </w:rPr>
        <w:t xml:space="preserve">רביבו </w:t>
      </w:r>
      <w:bookmarkStart w:id="27117" w:name="_ETM_Q78_576960"/>
      <w:bookmarkEnd w:id="27117"/>
      <w:r>
        <w:rPr>
          <w:rFonts w:hint="cs"/>
          <w:rtl/>
        </w:rPr>
        <w:t>ו</w:t>
      </w:r>
      <w:r>
        <w:rPr>
          <w:rtl/>
        </w:rPr>
        <w:t>פורר</w:t>
      </w:r>
      <w:r>
        <w:rPr>
          <w:rFonts w:hint="cs"/>
          <w:rtl/>
        </w:rPr>
        <w:t>,</w:t>
      </w:r>
      <w:r>
        <w:rPr>
          <w:rtl/>
        </w:rPr>
        <w:t xml:space="preserve"> </w:t>
      </w:r>
      <w:bookmarkStart w:id="27118" w:name="_ETM_Q78_578880"/>
      <w:bookmarkEnd w:id="27118"/>
      <w:r>
        <w:rPr>
          <w:rtl/>
        </w:rPr>
        <w:t>יו</w:t>
      </w:r>
      <w:r>
        <w:rPr>
          <w:rFonts w:hint="cs"/>
          <w:rtl/>
        </w:rPr>
        <w:t>"ר</w:t>
      </w:r>
      <w:r>
        <w:rPr>
          <w:rtl/>
        </w:rPr>
        <w:t xml:space="preserve"> </w:t>
      </w:r>
      <w:bookmarkStart w:id="27119" w:name="_ETM_Q78_579240"/>
      <w:bookmarkStart w:id="27120" w:name="_ETM_Q78_579539"/>
      <w:bookmarkEnd w:id="27119"/>
      <w:bookmarkEnd w:id="27120"/>
      <w:r>
        <w:rPr>
          <w:rFonts w:hint="cs"/>
          <w:rtl/>
        </w:rPr>
        <w:t xml:space="preserve">סיעת </w:t>
      </w:r>
      <w:r>
        <w:rPr>
          <w:rtl/>
        </w:rPr>
        <w:t xml:space="preserve">עוצמה </w:t>
      </w:r>
      <w:bookmarkStart w:id="27121" w:name="_ETM_Q78_579810"/>
      <w:bookmarkEnd w:id="27121"/>
      <w:r>
        <w:rPr>
          <w:rtl/>
        </w:rPr>
        <w:t xml:space="preserve">יהודית </w:t>
      </w:r>
      <w:bookmarkStart w:id="27122" w:name="_ETM_Q78_580469"/>
      <w:bookmarkEnd w:id="27122"/>
      <w:r>
        <w:rPr>
          <w:rFonts w:hint="cs"/>
          <w:rtl/>
        </w:rPr>
        <w:t xml:space="preserve">השר </w:t>
      </w:r>
      <w:r>
        <w:rPr>
          <w:rtl/>
        </w:rPr>
        <w:t xml:space="preserve">איתמר </w:t>
      </w:r>
      <w:bookmarkStart w:id="27123" w:name="_ETM_Q78_580799"/>
      <w:bookmarkEnd w:id="27123"/>
      <w:r>
        <w:rPr>
          <w:rtl/>
        </w:rPr>
        <w:t xml:space="preserve">בן </w:t>
      </w:r>
      <w:bookmarkStart w:id="27124" w:name="_ETM_Q78_580979"/>
      <w:bookmarkEnd w:id="27124"/>
      <w:r>
        <w:rPr>
          <w:rtl/>
        </w:rPr>
        <w:t>גביר</w:t>
      </w:r>
      <w:r>
        <w:rPr>
          <w:rFonts w:hint="cs"/>
          <w:rtl/>
        </w:rPr>
        <w:t>,</w:t>
      </w:r>
      <w:r>
        <w:rPr>
          <w:rtl/>
        </w:rPr>
        <w:t xml:space="preserve"> </w:t>
      </w:r>
      <w:bookmarkStart w:id="27125" w:name="_ETM_Q78_582170"/>
      <w:bookmarkEnd w:id="27125"/>
      <w:r>
        <w:rPr>
          <w:rtl/>
        </w:rPr>
        <w:t xml:space="preserve">וכמובן </w:t>
      </w:r>
      <w:bookmarkStart w:id="27126" w:name="_ETM_Q78_582830"/>
      <w:bookmarkEnd w:id="27126"/>
      <w:r>
        <w:rPr>
          <w:rtl/>
        </w:rPr>
        <w:t xml:space="preserve">לראש </w:t>
      </w:r>
      <w:bookmarkStart w:id="27127" w:name="_ETM_Q78_583100"/>
      <w:bookmarkEnd w:id="27127"/>
      <w:r>
        <w:rPr>
          <w:rtl/>
        </w:rPr>
        <w:t>הממשלה</w:t>
      </w:r>
      <w:r w:rsidR="0020407E">
        <w:rPr>
          <w:rFonts w:hint="cs"/>
          <w:rtl/>
        </w:rPr>
        <w:t>,</w:t>
      </w:r>
      <w:r>
        <w:rPr>
          <w:rtl/>
        </w:rPr>
        <w:t xml:space="preserve"> </w:t>
      </w:r>
      <w:bookmarkStart w:id="27128" w:name="_ETM_Q78_584380"/>
      <w:bookmarkEnd w:id="27128"/>
      <w:r>
        <w:rPr>
          <w:rtl/>
        </w:rPr>
        <w:t xml:space="preserve">שתומך </w:t>
      </w:r>
      <w:bookmarkStart w:id="27129" w:name="_ETM_Q78_585189"/>
      <w:bookmarkEnd w:id="27129"/>
      <w:r>
        <w:rPr>
          <w:rtl/>
        </w:rPr>
        <w:t xml:space="preserve">בהצעת </w:t>
      </w:r>
      <w:bookmarkStart w:id="27130" w:name="_ETM_Q78_585700"/>
      <w:bookmarkEnd w:id="27130"/>
      <w:r>
        <w:rPr>
          <w:rtl/>
        </w:rPr>
        <w:t xml:space="preserve">החוק </w:t>
      </w:r>
      <w:bookmarkStart w:id="27131" w:name="_ETM_Q78_585969"/>
      <w:bookmarkEnd w:id="27131"/>
      <w:r>
        <w:rPr>
          <w:rtl/>
        </w:rPr>
        <w:t>הזו</w:t>
      </w:r>
      <w:r>
        <w:rPr>
          <w:rFonts w:hint="cs"/>
          <w:rtl/>
        </w:rPr>
        <w:t>.</w:t>
      </w:r>
      <w:r>
        <w:rPr>
          <w:rtl/>
        </w:rPr>
        <w:t xml:space="preserve"> </w:t>
      </w:r>
      <w:bookmarkStart w:id="27132" w:name="_ETM_Q78_586930"/>
      <w:bookmarkEnd w:id="27132"/>
      <w:r>
        <w:rPr>
          <w:rtl/>
        </w:rPr>
        <w:t xml:space="preserve">אני </w:t>
      </w:r>
      <w:bookmarkStart w:id="27133" w:name="_ETM_Q78_587110"/>
      <w:bookmarkEnd w:id="27133"/>
      <w:r>
        <w:rPr>
          <w:rtl/>
        </w:rPr>
        <w:t xml:space="preserve">מדבר </w:t>
      </w:r>
      <w:bookmarkStart w:id="27134" w:name="_ETM_Q78_589299"/>
      <w:bookmarkEnd w:id="27134"/>
      <w:r>
        <w:rPr>
          <w:rtl/>
        </w:rPr>
        <w:t>באחריות</w:t>
      </w:r>
      <w:r>
        <w:rPr>
          <w:rFonts w:hint="cs"/>
          <w:rtl/>
        </w:rPr>
        <w:t>.</w:t>
      </w:r>
    </w:p>
    <w:p w:rsidR="00B36319" w:rsidRDefault="00B36319" w:rsidP="00F80840">
      <w:pPr>
        <w:rPr>
          <w:rtl/>
        </w:rPr>
      </w:pPr>
      <w:bookmarkStart w:id="27135" w:name="_ETM_Q78_593055"/>
      <w:bookmarkEnd w:id="27135"/>
    </w:p>
    <w:p w:rsidR="00B36319" w:rsidRDefault="00B36319" w:rsidP="0020407E">
      <w:pPr>
        <w:rPr>
          <w:rtl/>
        </w:rPr>
      </w:pPr>
      <w:r>
        <w:rPr>
          <w:rtl/>
        </w:rPr>
        <w:t xml:space="preserve"> </w:t>
      </w:r>
      <w:bookmarkStart w:id="27136" w:name="_ETM_Q78_593540"/>
      <w:bookmarkStart w:id="27137" w:name="_ETM_Q78_594233"/>
      <w:bookmarkEnd w:id="27136"/>
      <w:bookmarkEnd w:id="27137"/>
      <w:r>
        <w:rPr>
          <w:rtl/>
        </w:rPr>
        <w:t xml:space="preserve">חוק </w:t>
      </w:r>
      <w:bookmarkStart w:id="27138" w:name="_ETM_Q78_593810"/>
      <w:bookmarkEnd w:id="27138"/>
      <w:r>
        <w:rPr>
          <w:rtl/>
        </w:rPr>
        <w:t xml:space="preserve">גירוש </w:t>
      </w:r>
      <w:bookmarkStart w:id="27139" w:name="_ETM_Q78_594050"/>
      <w:bookmarkEnd w:id="27139"/>
      <w:r>
        <w:rPr>
          <w:rtl/>
        </w:rPr>
        <w:t xml:space="preserve">משפחות </w:t>
      </w:r>
      <w:bookmarkStart w:id="27140" w:name="_ETM_Q78_594500"/>
      <w:bookmarkEnd w:id="27140"/>
      <w:r>
        <w:rPr>
          <w:rtl/>
        </w:rPr>
        <w:t>מחבלים</w:t>
      </w:r>
      <w:r>
        <w:rPr>
          <w:rFonts w:hint="cs"/>
          <w:rtl/>
        </w:rPr>
        <w:t>,</w:t>
      </w:r>
      <w:r>
        <w:rPr>
          <w:rtl/>
        </w:rPr>
        <w:t xml:space="preserve"> </w:t>
      </w:r>
      <w:bookmarkStart w:id="27141" w:name="_ETM_Q78_594920"/>
      <w:bookmarkEnd w:id="27141"/>
      <w:r>
        <w:rPr>
          <w:rtl/>
        </w:rPr>
        <w:t>חברים</w:t>
      </w:r>
      <w:r w:rsidR="0020407E">
        <w:rPr>
          <w:rFonts w:hint="cs"/>
          <w:rtl/>
        </w:rPr>
        <w:t>,</w:t>
      </w:r>
      <w:r>
        <w:rPr>
          <w:rtl/>
        </w:rPr>
        <w:t xml:space="preserve"> </w:t>
      </w:r>
      <w:bookmarkStart w:id="27142" w:name="_ETM_Q78_598210"/>
      <w:bookmarkEnd w:id="27142"/>
      <w:r>
        <w:rPr>
          <w:rtl/>
        </w:rPr>
        <w:t xml:space="preserve">חוק </w:t>
      </w:r>
      <w:bookmarkStart w:id="27143" w:name="_ETM_Q78_598479"/>
      <w:bookmarkEnd w:id="27143"/>
      <w:r>
        <w:rPr>
          <w:rtl/>
        </w:rPr>
        <w:t xml:space="preserve">גירוש </w:t>
      </w:r>
      <w:bookmarkStart w:id="27144" w:name="_ETM_Q78_598750"/>
      <w:bookmarkEnd w:id="27144"/>
      <w:r>
        <w:rPr>
          <w:rtl/>
        </w:rPr>
        <w:t xml:space="preserve">משפחות </w:t>
      </w:r>
      <w:bookmarkStart w:id="27145" w:name="_ETM_Q78_599170"/>
      <w:bookmarkEnd w:id="27145"/>
      <w:r>
        <w:rPr>
          <w:rtl/>
        </w:rPr>
        <w:t xml:space="preserve">מחבלים </w:t>
      </w:r>
      <w:bookmarkStart w:id="27146" w:name="_ETM_Q78_599979"/>
      <w:bookmarkEnd w:id="27146"/>
      <w:r>
        <w:rPr>
          <w:rtl/>
        </w:rPr>
        <w:t xml:space="preserve">הוא </w:t>
      </w:r>
      <w:bookmarkStart w:id="27147" w:name="_ETM_Q78_600159"/>
      <w:bookmarkEnd w:id="27147"/>
      <w:r>
        <w:rPr>
          <w:rtl/>
        </w:rPr>
        <w:t xml:space="preserve">חוק </w:t>
      </w:r>
      <w:bookmarkStart w:id="27148" w:name="_ETM_Q78_600640"/>
      <w:bookmarkEnd w:id="27148"/>
      <w:r>
        <w:rPr>
          <w:rtl/>
        </w:rPr>
        <w:t>היסטורי</w:t>
      </w:r>
      <w:r>
        <w:rPr>
          <w:rFonts w:hint="cs"/>
          <w:rtl/>
        </w:rPr>
        <w:t>.</w:t>
      </w:r>
      <w:r>
        <w:rPr>
          <w:rtl/>
        </w:rPr>
        <w:t xml:space="preserve"> </w:t>
      </w:r>
      <w:bookmarkStart w:id="27149" w:name="_ETM_Q78_602330"/>
      <w:bookmarkEnd w:id="27149"/>
      <w:r>
        <w:rPr>
          <w:rtl/>
        </w:rPr>
        <w:t xml:space="preserve">הוא </w:t>
      </w:r>
      <w:bookmarkStart w:id="27150" w:name="_ETM_Q78_602630"/>
      <w:bookmarkEnd w:id="27150"/>
      <w:r>
        <w:rPr>
          <w:rtl/>
        </w:rPr>
        <w:t xml:space="preserve">חוק </w:t>
      </w:r>
      <w:bookmarkStart w:id="27151" w:name="_ETM_Q78_603380"/>
      <w:bookmarkEnd w:id="27151"/>
      <w:r>
        <w:rPr>
          <w:rtl/>
        </w:rPr>
        <w:t xml:space="preserve">שמאפשר </w:t>
      </w:r>
      <w:bookmarkStart w:id="27152" w:name="_ETM_Q78_603979"/>
      <w:bookmarkEnd w:id="27152"/>
      <w:r>
        <w:rPr>
          <w:rtl/>
        </w:rPr>
        <w:t xml:space="preserve">לנו </w:t>
      </w:r>
      <w:bookmarkStart w:id="27153" w:name="_ETM_Q78_604250"/>
      <w:bookmarkEnd w:id="27153"/>
      <w:r>
        <w:rPr>
          <w:rtl/>
        </w:rPr>
        <w:t xml:space="preserve">לקחת </w:t>
      </w:r>
      <w:bookmarkStart w:id="27154" w:name="_ETM_Q78_605600"/>
      <w:bookmarkEnd w:id="27154"/>
      <w:r>
        <w:rPr>
          <w:rtl/>
        </w:rPr>
        <w:t xml:space="preserve">כלי </w:t>
      </w:r>
      <w:bookmarkStart w:id="27155" w:name="_ETM_Q78_606799"/>
      <w:bookmarkEnd w:id="27155"/>
      <w:r>
        <w:rPr>
          <w:rtl/>
        </w:rPr>
        <w:t xml:space="preserve">אגרסיבי </w:t>
      </w:r>
      <w:bookmarkStart w:id="27156" w:name="_ETM_Q78_607609"/>
      <w:bookmarkEnd w:id="27156"/>
      <w:r>
        <w:rPr>
          <w:rtl/>
        </w:rPr>
        <w:t xml:space="preserve">מאוד </w:t>
      </w:r>
      <w:bookmarkStart w:id="27157" w:name="_ETM_Q78_610580"/>
      <w:bookmarkEnd w:id="27157"/>
      <w:r>
        <w:rPr>
          <w:rtl/>
        </w:rPr>
        <w:t xml:space="preserve">ולהשתמש </w:t>
      </w:r>
      <w:bookmarkStart w:id="27158" w:name="_ETM_Q78_611450"/>
      <w:bookmarkEnd w:id="27158"/>
      <w:r>
        <w:rPr>
          <w:rtl/>
        </w:rPr>
        <w:t xml:space="preserve">בו </w:t>
      </w:r>
      <w:bookmarkStart w:id="27159" w:name="_ETM_Q78_612010"/>
      <w:bookmarkEnd w:id="27159"/>
      <w:r>
        <w:rPr>
          <w:rtl/>
        </w:rPr>
        <w:t xml:space="preserve">כנגד </w:t>
      </w:r>
      <w:bookmarkStart w:id="27160" w:name="_ETM_Q78_613150"/>
      <w:bookmarkEnd w:id="27160"/>
      <w:r>
        <w:rPr>
          <w:rtl/>
        </w:rPr>
        <w:t xml:space="preserve">אותם </w:t>
      </w:r>
      <w:bookmarkStart w:id="27161" w:name="_ETM_Q78_614270"/>
      <w:bookmarkEnd w:id="27161"/>
      <w:r>
        <w:rPr>
          <w:rtl/>
        </w:rPr>
        <w:t xml:space="preserve">מחבלים </w:t>
      </w:r>
      <w:bookmarkStart w:id="27162" w:name="_ETM_Q78_614900"/>
      <w:bookmarkEnd w:id="27162"/>
      <w:r>
        <w:rPr>
          <w:rtl/>
        </w:rPr>
        <w:t xml:space="preserve">ארורים </w:t>
      </w:r>
      <w:bookmarkStart w:id="27163" w:name="_ETM_Q78_615920"/>
      <w:bookmarkEnd w:id="27163"/>
      <w:r>
        <w:rPr>
          <w:rtl/>
        </w:rPr>
        <w:t xml:space="preserve">שמנצלים </w:t>
      </w:r>
      <w:bookmarkStart w:id="27164" w:name="_ETM_Q78_617549"/>
      <w:bookmarkEnd w:id="27164"/>
      <w:r>
        <w:rPr>
          <w:rtl/>
        </w:rPr>
        <w:t xml:space="preserve">את </w:t>
      </w:r>
      <w:bookmarkStart w:id="27165" w:name="_ETM_Q78_618510"/>
      <w:bookmarkEnd w:id="27165"/>
      <w:r>
        <w:rPr>
          <w:rtl/>
        </w:rPr>
        <w:t xml:space="preserve">חופש </w:t>
      </w:r>
      <w:bookmarkStart w:id="27166" w:name="_ETM_Q78_618959"/>
      <w:bookmarkEnd w:id="27166"/>
      <w:r>
        <w:rPr>
          <w:rtl/>
        </w:rPr>
        <w:t xml:space="preserve">התנועה </w:t>
      </w:r>
      <w:bookmarkStart w:id="27167" w:name="_ETM_Q78_619379"/>
      <w:bookmarkEnd w:id="27167"/>
      <w:r>
        <w:rPr>
          <w:rtl/>
        </w:rPr>
        <w:t xml:space="preserve">שלהם </w:t>
      </w:r>
      <w:bookmarkStart w:id="27168" w:name="_ETM_Q78_620159"/>
      <w:bookmarkEnd w:id="27168"/>
      <w:r>
        <w:rPr>
          <w:rtl/>
        </w:rPr>
        <w:t>שנית</w:t>
      </w:r>
      <w:r>
        <w:rPr>
          <w:rFonts w:hint="cs"/>
          <w:rtl/>
        </w:rPr>
        <w:t>ן</w:t>
      </w:r>
      <w:r>
        <w:rPr>
          <w:rtl/>
        </w:rPr>
        <w:t xml:space="preserve"> </w:t>
      </w:r>
      <w:bookmarkStart w:id="27169" w:name="_ETM_Q78_620730"/>
      <w:bookmarkEnd w:id="27169"/>
      <w:r>
        <w:rPr>
          <w:rtl/>
        </w:rPr>
        <w:t xml:space="preserve">להם </w:t>
      </w:r>
      <w:bookmarkStart w:id="27170" w:name="_ETM_Q78_621060"/>
      <w:bookmarkEnd w:id="27170"/>
      <w:r>
        <w:rPr>
          <w:rtl/>
        </w:rPr>
        <w:t xml:space="preserve">בדמוקרטיה </w:t>
      </w:r>
      <w:bookmarkStart w:id="27171" w:name="_ETM_Q78_622079"/>
      <w:bookmarkEnd w:id="27171"/>
      <w:r>
        <w:rPr>
          <w:rtl/>
        </w:rPr>
        <w:t xml:space="preserve">המשגשגת </w:t>
      </w:r>
      <w:bookmarkStart w:id="27172" w:name="_ETM_Q78_622890"/>
      <w:bookmarkEnd w:id="27172"/>
      <w:r>
        <w:rPr>
          <w:rtl/>
        </w:rPr>
        <w:t xml:space="preserve">ביותר </w:t>
      </w:r>
      <w:bookmarkStart w:id="27173" w:name="_ETM_Q78_623430"/>
      <w:bookmarkEnd w:id="27173"/>
      <w:r>
        <w:rPr>
          <w:rtl/>
        </w:rPr>
        <w:t xml:space="preserve">במזרח </w:t>
      </w:r>
      <w:bookmarkStart w:id="27174" w:name="_ETM_Q78_623939"/>
      <w:bookmarkEnd w:id="27174"/>
      <w:r>
        <w:rPr>
          <w:rtl/>
        </w:rPr>
        <w:t>התיכון</w:t>
      </w:r>
      <w:r>
        <w:rPr>
          <w:rFonts w:hint="cs"/>
          <w:rtl/>
        </w:rPr>
        <w:t>,</w:t>
      </w:r>
      <w:r>
        <w:rPr>
          <w:rtl/>
        </w:rPr>
        <w:t xml:space="preserve"> </w:t>
      </w:r>
      <w:bookmarkStart w:id="27175" w:name="_ETM_Q78_624750"/>
      <w:bookmarkEnd w:id="27175"/>
      <w:r>
        <w:rPr>
          <w:rtl/>
        </w:rPr>
        <w:t xml:space="preserve">היחידה </w:t>
      </w:r>
      <w:bookmarkStart w:id="27176" w:name="_ETM_Q78_625349"/>
      <w:bookmarkEnd w:id="27176"/>
      <w:r>
        <w:rPr>
          <w:rtl/>
        </w:rPr>
        <w:t xml:space="preserve">במזרח </w:t>
      </w:r>
      <w:bookmarkStart w:id="27177" w:name="_ETM_Q78_625860"/>
      <w:bookmarkEnd w:id="27177"/>
      <w:r>
        <w:rPr>
          <w:rtl/>
        </w:rPr>
        <w:t xml:space="preserve">התיכון </w:t>
      </w:r>
      <w:bookmarkStart w:id="27178" w:name="_ETM_Q78_626579"/>
      <w:bookmarkEnd w:id="27178"/>
      <w:r>
        <w:rPr>
          <w:rtl/>
        </w:rPr>
        <w:t>ו</w:t>
      </w:r>
      <w:bookmarkStart w:id="27179" w:name="_ETM_Q78_627209"/>
      <w:bookmarkEnd w:id="27179"/>
      <w:r>
        <w:rPr>
          <w:rtl/>
        </w:rPr>
        <w:t xml:space="preserve">מהמשגשגות </w:t>
      </w:r>
      <w:bookmarkStart w:id="27180" w:name="_ETM_Q78_628079"/>
      <w:bookmarkEnd w:id="27180"/>
      <w:r>
        <w:rPr>
          <w:rtl/>
        </w:rPr>
        <w:t>בעולם</w:t>
      </w:r>
      <w:r w:rsidR="0020407E">
        <w:rPr>
          <w:rFonts w:hint="cs"/>
          <w:rtl/>
        </w:rPr>
        <w:t>,</w:t>
      </w:r>
      <w:r>
        <w:rPr>
          <w:rtl/>
        </w:rPr>
        <w:t xml:space="preserve"> </w:t>
      </w:r>
      <w:bookmarkStart w:id="27181" w:name="_ETM_Q78_629919"/>
      <w:bookmarkEnd w:id="27181"/>
      <w:r>
        <w:rPr>
          <w:rtl/>
        </w:rPr>
        <w:t xml:space="preserve">והם </w:t>
      </w:r>
      <w:bookmarkStart w:id="27182" w:name="_ETM_Q78_630219"/>
      <w:bookmarkEnd w:id="27182"/>
      <w:r>
        <w:rPr>
          <w:rtl/>
        </w:rPr>
        <w:t xml:space="preserve">לוקחים </w:t>
      </w:r>
      <w:bookmarkStart w:id="27183" w:name="_ETM_Q78_630639"/>
      <w:bookmarkEnd w:id="27183"/>
      <w:r>
        <w:rPr>
          <w:rtl/>
        </w:rPr>
        <w:t xml:space="preserve">את </w:t>
      </w:r>
      <w:bookmarkStart w:id="27184" w:name="_ETM_Q78_630760"/>
      <w:bookmarkEnd w:id="27184"/>
      <w:r>
        <w:rPr>
          <w:rtl/>
        </w:rPr>
        <w:t xml:space="preserve">הזכות </w:t>
      </w:r>
      <w:bookmarkStart w:id="27185" w:name="_ETM_Q78_631120"/>
      <w:bookmarkEnd w:id="27185"/>
      <w:r>
        <w:rPr>
          <w:rtl/>
        </w:rPr>
        <w:t xml:space="preserve">הזו </w:t>
      </w:r>
      <w:bookmarkStart w:id="27186" w:name="_ETM_Q78_632669"/>
      <w:bookmarkEnd w:id="27186"/>
      <w:r>
        <w:rPr>
          <w:rtl/>
        </w:rPr>
        <w:t xml:space="preserve">ורוצחים </w:t>
      </w:r>
      <w:bookmarkStart w:id="27187" w:name="_ETM_Q78_633779"/>
      <w:bookmarkEnd w:id="27187"/>
      <w:r>
        <w:rPr>
          <w:rtl/>
        </w:rPr>
        <w:t xml:space="preserve">את </w:t>
      </w:r>
      <w:bookmarkStart w:id="27188" w:name="_ETM_Q78_633959"/>
      <w:bookmarkEnd w:id="27188"/>
      <w:r>
        <w:rPr>
          <w:rtl/>
        </w:rPr>
        <w:t>אנשינו</w:t>
      </w:r>
      <w:r>
        <w:rPr>
          <w:rFonts w:hint="cs"/>
          <w:rtl/>
        </w:rPr>
        <w:t>.</w:t>
      </w:r>
      <w:r>
        <w:rPr>
          <w:rtl/>
        </w:rPr>
        <w:t xml:space="preserve"> </w:t>
      </w:r>
      <w:bookmarkStart w:id="27189" w:name="_ETM_Q78_636319"/>
      <w:bookmarkEnd w:id="27189"/>
      <w:r>
        <w:rPr>
          <w:rtl/>
        </w:rPr>
        <w:t xml:space="preserve">אנחנו </w:t>
      </w:r>
      <w:bookmarkStart w:id="27190" w:name="_ETM_Q78_636739"/>
      <w:bookmarkEnd w:id="27190"/>
      <w:r>
        <w:rPr>
          <w:rtl/>
        </w:rPr>
        <w:t xml:space="preserve">כאן </w:t>
      </w:r>
      <w:bookmarkStart w:id="27191" w:name="_ETM_Q78_637310"/>
      <w:bookmarkEnd w:id="27191"/>
      <w:r>
        <w:rPr>
          <w:rtl/>
        </w:rPr>
        <w:t xml:space="preserve">כדי </w:t>
      </w:r>
      <w:bookmarkStart w:id="27192" w:name="_ETM_Q78_637609"/>
      <w:bookmarkEnd w:id="27192"/>
      <w:r>
        <w:rPr>
          <w:rtl/>
        </w:rPr>
        <w:t xml:space="preserve">לומר </w:t>
      </w:r>
      <w:bookmarkStart w:id="27193" w:name="_ETM_Q78_638890"/>
      <w:bookmarkStart w:id="27194" w:name="_ETM_Q78_639099"/>
      <w:bookmarkEnd w:id="27193"/>
      <w:bookmarkEnd w:id="27194"/>
      <w:r>
        <w:rPr>
          <w:rFonts w:hint="cs"/>
          <w:rtl/>
        </w:rPr>
        <w:t>ל</w:t>
      </w:r>
      <w:r>
        <w:rPr>
          <w:rtl/>
        </w:rPr>
        <w:t xml:space="preserve">אותם </w:t>
      </w:r>
      <w:bookmarkStart w:id="27195" w:name="_ETM_Q78_640010"/>
      <w:bookmarkEnd w:id="27195"/>
      <w:r>
        <w:rPr>
          <w:rtl/>
        </w:rPr>
        <w:t xml:space="preserve">רוצחים </w:t>
      </w:r>
      <w:bookmarkStart w:id="27196" w:name="_ETM_Q78_641120"/>
      <w:bookmarkEnd w:id="27196"/>
      <w:r>
        <w:rPr>
          <w:rtl/>
        </w:rPr>
        <w:t>שפלים</w:t>
      </w:r>
      <w:r>
        <w:rPr>
          <w:rFonts w:hint="cs"/>
          <w:rtl/>
        </w:rPr>
        <w:t>:</w:t>
      </w:r>
      <w:r>
        <w:rPr>
          <w:rtl/>
        </w:rPr>
        <w:t xml:space="preserve"> </w:t>
      </w:r>
      <w:bookmarkStart w:id="27197" w:name="_ETM_Q78_643829"/>
      <w:bookmarkEnd w:id="27197"/>
      <w:r>
        <w:rPr>
          <w:rtl/>
        </w:rPr>
        <w:t xml:space="preserve">מהיום </w:t>
      </w:r>
      <w:bookmarkStart w:id="27198" w:name="_ETM_Q78_644549"/>
      <w:bookmarkEnd w:id="27198"/>
      <w:r>
        <w:rPr>
          <w:rtl/>
        </w:rPr>
        <w:t xml:space="preserve">חוקי </w:t>
      </w:r>
      <w:bookmarkStart w:id="27199" w:name="_ETM_Q78_644819"/>
      <w:bookmarkEnd w:id="27199"/>
      <w:r>
        <w:rPr>
          <w:rtl/>
        </w:rPr>
        <w:t xml:space="preserve">המשחק </w:t>
      </w:r>
      <w:bookmarkStart w:id="27200" w:name="_ETM_Q78_645269"/>
      <w:bookmarkEnd w:id="27200"/>
      <w:r>
        <w:rPr>
          <w:rtl/>
        </w:rPr>
        <w:t>השתנו</w:t>
      </w:r>
      <w:r>
        <w:rPr>
          <w:rFonts w:hint="cs"/>
          <w:rtl/>
        </w:rPr>
        <w:t>.</w:t>
      </w:r>
      <w:r>
        <w:rPr>
          <w:rtl/>
        </w:rPr>
        <w:t xml:space="preserve"> </w:t>
      </w:r>
      <w:bookmarkStart w:id="27201" w:name="_ETM_Q78_646909"/>
      <w:bookmarkEnd w:id="27201"/>
      <w:r>
        <w:rPr>
          <w:rtl/>
        </w:rPr>
        <w:t xml:space="preserve">אם </w:t>
      </w:r>
      <w:bookmarkStart w:id="27202" w:name="_ETM_Q78_647150"/>
      <w:bookmarkEnd w:id="27202"/>
      <w:r>
        <w:rPr>
          <w:rtl/>
        </w:rPr>
        <w:t>תעז</w:t>
      </w:r>
      <w:r>
        <w:rPr>
          <w:rFonts w:hint="cs"/>
          <w:rtl/>
        </w:rPr>
        <w:t>ו</w:t>
      </w:r>
      <w:r>
        <w:rPr>
          <w:rtl/>
        </w:rPr>
        <w:t xml:space="preserve"> </w:t>
      </w:r>
      <w:bookmarkStart w:id="27203" w:name="_ETM_Q78_647689"/>
      <w:bookmarkEnd w:id="27203"/>
      <w:r>
        <w:rPr>
          <w:rtl/>
        </w:rPr>
        <w:t xml:space="preserve">לפגוע </w:t>
      </w:r>
      <w:bookmarkStart w:id="27204" w:name="_ETM_Q78_649770"/>
      <w:bookmarkEnd w:id="27204"/>
      <w:r>
        <w:rPr>
          <w:rtl/>
        </w:rPr>
        <w:t xml:space="preserve">באזרחי </w:t>
      </w:r>
      <w:bookmarkStart w:id="27205" w:name="_ETM_Q78_650310"/>
      <w:bookmarkEnd w:id="27205"/>
      <w:r>
        <w:rPr>
          <w:rtl/>
        </w:rPr>
        <w:t xml:space="preserve">מדינת </w:t>
      </w:r>
      <w:bookmarkStart w:id="27206" w:name="_ETM_Q78_650700"/>
      <w:bookmarkEnd w:id="27206"/>
      <w:r>
        <w:rPr>
          <w:rtl/>
        </w:rPr>
        <w:t>ישראל</w:t>
      </w:r>
      <w:r>
        <w:rPr>
          <w:rFonts w:hint="cs"/>
          <w:rtl/>
        </w:rPr>
        <w:t>,</w:t>
      </w:r>
      <w:r>
        <w:rPr>
          <w:rtl/>
        </w:rPr>
        <w:t xml:space="preserve"> </w:t>
      </w:r>
      <w:bookmarkStart w:id="27207" w:name="_ETM_Q78_652280"/>
      <w:bookmarkEnd w:id="27207"/>
      <w:r>
        <w:rPr>
          <w:rtl/>
        </w:rPr>
        <w:t xml:space="preserve">אנחנו </w:t>
      </w:r>
      <w:bookmarkStart w:id="27208" w:name="_ETM_Q78_652700"/>
      <w:bookmarkEnd w:id="27208"/>
      <w:r>
        <w:rPr>
          <w:rtl/>
        </w:rPr>
        <w:t xml:space="preserve">ניקח </w:t>
      </w:r>
      <w:bookmarkStart w:id="27209" w:name="_ETM_Q78_653850"/>
      <w:bookmarkEnd w:id="27209"/>
      <w:r>
        <w:rPr>
          <w:rtl/>
        </w:rPr>
        <w:t xml:space="preserve">את </w:t>
      </w:r>
      <w:bookmarkStart w:id="27210" w:name="_ETM_Q78_654120"/>
      <w:bookmarkEnd w:id="27210"/>
      <w:r>
        <w:rPr>
          <w:rtl/>
        </w:rPr>
        <w:t xml:space="preserve">אימא </w:t>
      </w:r>
      <w:bookmarkStart w:id="27211" w:name="_ETM_Q78_654390"/>
      <w:bookmarkEnd w:id="27211"/>
      <w:r>
        <w:rPr>
          <w:rtl/>
        </w:rPr>
        <w:t>שלכם</w:t>
      </w:r>
      <w:r>
        <w:rPr>
          <w:rFonts w:hint="cs"/>
          <w:rtl/>
        </w:rPr>
        <w:t>,</w:t>
      </w:r>
      <w:r>
        <w:rPr>
          <w:rtl/>
        </w:rPr>
        <w:t xml:space="preserve"> </w:t>
      </w:r>
      <w:bookmarkStart w:id="27212" w:name="_ETM_Q78_656080"/>
      <w:bookmarkEnd w:id="27212"/>
      <w:r>
        <w:rPr>
          <w:rtl/>
        </w:rPr>
        <w:t xml:space="preserve">ניקח </w:t>
      </w:r>
      <w:bookmarkStart w:id="27213" w:name="_ETM_Q78_656530"/>
      <w:bookmarkEnd w:id="27213"/>
      <w:r>
        <w:rPr>
          <w:rtl/>
        </w:rPr>
        <w:t xml:space="preserve">את </w:t>
      </w:r>
      <w:bookmarkStart w:id="27214" w:name="_ETM_Q78_656710"/>
      <w:bookmarkEnd w:id="27214"/>
      <w:r>
        <w:rPr>
          <w:rtl/>
        </w:rPr>
        <w:t xml:space="preserve">אבא </w:t>
      </w:r>
      <w:bookmarkStart w:id="27215" w:name="_ETM_Q78_657010"/>
      <w:bookmarkEnd w:id="27215"/>
      <w:r>
        <w:rPr>
          <w:rtl/>
        </w:rPr>
        <w:t>שלכם</w:t>
      </w:r>
      <w:r>
        <w:rPr>
          <w:rFonts w:hint="cs"/>
          <w:rtl/>
        </w:rPr>
        <w:t>,</w:t>
      </w:r>
      <w:r>
        <w:rPr>
          <w:rtl/>
        </w:rPr>
        <w:t xml:space="preserve"> </w:t>
      </w:r>
      <w:bookmarkStart w:id="27216" w:name="_ETM_Q78_658609"/>
      <w:bookmarkEnd w:id="27216"/>
      <w:r>
        <w:rPr>
          <w:rtl/>
        </w:rPr>
        <w:t xml:space="preserve">את </w:t>
      </w:r>
      <w:bookmarkStart w:id="27217" w:name="_ETM_Q78_658819"/>
      <w:bookmarkEnd w:id="27217"/>
      <w:r>
        <w:rPr>
          <w:rtl/>
        </w:rPr>
        <w:t xml:space="preserve">האחים </w:t>
      </w:r>
      <w:bookmarkStart w:id="27218" w:name="_ETM_Q78_659269"/>
      <w:bookmarkEnd w:id="27218"/>
      <w:r>
        <w:rPr>
          <w:rtl/>
        </w:rPr>
        <w:t>שלכם</w:t>
      </w:r>
      <w:r>
        <w:rPr>
          <w:rFonts w:hint="cs"/>
          <w:rtl/>
        </w:rPr>
        <w:t>,</w:t>
      </w:r>
      <w:r>
        <w:rPr>
          <w:rtl/>
        </w:rPr>
        <w:t xml:space="preserve"> </w:t>
      </w:r>
      <w:bookmarkStart w:id="27219" w:name="_ETM_Q78_660530"/>
      <w:bookmarkEnd w:id="27219"/>
      <w:r>
        <w:rPr>
          <w:rtl/>
        </w:rPr>
        <w:t xml:space="preserve">את </w:t>
      </w:r>
      <w:bookmarkStart w:id="27220" w:name="_ETM_Q78_660739"/>
      <w:bookmarkEnd w:id="27220"/>
      <w:r>
        <w:rPr>
          <w:rtl/>
        </w:rPr>
        <w:t xml:space="preserve">האחיות </w:t>
      </w:r>
      <w:bookmarkStart w:id="27221" w:name="_ETM_Q78_661849"/>
      <w:bookmarkEnd w:id="27221"/>
      <w:r>
        <w:rPr>
          <w:rtl/>
        </w:rPr>
        <w:t>שלכם</w:t>
      </w:r>
      <w:r>
        <w:rPr>
          <w:rFonts w:hint="cs"/>
          <w:rtl/>
        </w:rPr>
        <w:t>,</w:t>
      </w:r>
      <w:r>
        <w:rPr>
          <w:rtl/>
        </w:rPr>
        <w:t xml:space="preserve"> </w:t>
      </w:r>
      <w:bookmarkStart w:id="27222" w:name="_ETM_Q78_663840"/>
      <w:bookmarkEnd w:id="27222"/>
      <w:r>
        <w:rPr>
          <w:rtl/>
        </w:rPr>
        <w:t xml:space="preserve">את </w:t>
      </w:r>
      <w:bookmarkStart w:id="27223" w:name="_ETM_Q78_664019"/>
      <w:bookmarkEnd w:id="27223"/>
      <w:r>
        <w:rPr>
          <w:rtl/>
        </w:rPr>
        <w:t xml:space="preserve">הילדים </w:t>
      </w:r>
      <w:bookmarkStart w:id="27224" w:name="_ETM_Q78_664590"/>
      <w:bookmarkEnd w:id="27224"/>
      <w:r>
        <w:rPr>
          <w:rtl/>
        </w:rPr>
        <w:t>שלכם</w:t>
      </w:r>
      <w:r>
        <w:rPr>
          <w:rFonts w:hint="cs"/>
          <w:rtl/>
        </w:rPr>
        <w:t>,</w:t>
      </w:r>
      <w:r>
        <w:rPr>
          <w:rtl/>
        </w:rPr>
        <w:t xml:space="preserve"> </w:t>
      </w:r>
      <w:bookmarkStart w:id="27225" w:name="_ETM_Q78_665900"/>
      <w:bookmarkEnd w:id="27225"/>
      <w:r>
        <w:rPr>
          <w:rtl/>
        </w:rPr>
        <w:t xml:space="preserve">ונגרש </w:t>
      </w:r>
      <w:bookmarkStart w:id="27226" w:name="_ETM_Q78_667099"/>
      <w:bookmarkEnd w:id="27226"/>
      <w:r>
        <w:rPr>
          <w:rtl/>
        </w:rPr>
        <w:t xml:space="preserve">אותם </w:t>
      </w:r>
      <w:bookmarkStart w:id="27227" w:name="_ETM_Q78_667970"/>
      <w:bookmarkEnd w:id="27227"/>
      <w:r>
        <w:rPr>
          <w:rtl/>
        </w:rPr>
        <w:t xml:space="preserve">ממדינת </w:t>
      </w:r>
      <w:bookmarkStart w:id="27228" w:name="_ETM_Q78_668790"/>
      <w:bookmarkEnd w:id="27228"/>
      <w:r>
        <w:rPr>
          <w:rtl/>
        </w:rPr>
        <w:t>ישראל</w:t>
      </w:r>
      <w:r>
        <w:rPr>
          <w:rFonts w:hint="cs"/>
          <w:rtl/>
        </w:rPr>
        <w:t>.</w:t>
      </w:r>
      <w:r>
        <w:rPr>
          <w:rtl/>
        </w:rPr>
        <w:t xml:space="preserve"> </w:t>
      </w:r>
      <w:bookmarkStart w:id="27229" w:name="_ETM_Q78_671239"/>
      <w:bookmarkEnd w:id="27229"/>
      <w:r>
        <w:rPr>
          <w:rtl/>
        </w:rPr>
        <w:t xml:space="preserve">אנחנו </w:t>
      </w:r>
      <w:bookmarkStart w:id="27230" w:name="_ETM_Q78_671690"/>
      <w:bookmarkEnd w:id="27230"/>
      <w:r>
        <w:rPr>
          <w:rtl/>
        </w:rPr>
        <w:t xml:space="preserve">עושים </w:t>
      </w:r>
      <w:bookmarkStart w:id="27231" w:name="_ETM_Q78_672050"/>
      <w:bookmarkEnd w:id="27231"/>
      <w:r>
        <w:rPr>
          <w:rtl/>
        </w:rPr>
        <w:t xml:space="preserve">את </w:t>
      </w:r>
      <w:bookmarkStart w:id="27232" w:name="_ETM_Q78_672170"/>
      <w:bookmarkEnd w:id="27232"/>
      <w:r>
        <w:rPr>
          <w:rtl/>
        </w:rPr>
        <w:t xml:space="preserve">זה </w:t>
      </w:r>
      <w:bookmarkStart w:id="27233" w:name="_ETM_Q78_675010"/>
      <w:bookmarkEnd w:id="27233"/>
      <w:r>
        <w:rPr>
          <w:rtl/>
        </w:rPr>
        <w:t xml:space="preserve">כי </w:t>
      </w:r>
      <w:bookmarkStart w:id="27234" w:name="_ETM_Q78_675310"/>
      <w:bookmarkEnd w:id="27234"/>
      <w:r>
        <w:rPr>
          <w:rtl/>
        </w:rPr>
        <w:t xml:space="preserve">אנחנו </w:t>
      </w:r>
      <w:bookmarkStart w:id="27235" w:name="_ETM_Q78_675700"/>
      <w:bookmarkEnd w:id="27235"/>
      <w:r>
        <w:rPr>
          <w:rtl/>
        </w:rPr>
        <w:t xml:space="preserve">מבינים </w:t>
      </w:r>
      <w:bookmarkStart w:id="27236" w:name="_ETM_Q78_677840"/>
      <w:bookmarkEnd w:id="27236"/>
      <w:r>
        <w:rPr>
          <w:rtl/>
        </w:rPr>
        <w:t>שאתם</w:t>
      </w:r>
      <w:r>
        <w:rPr>
          <w:rFonts w:hint="cs"/>
          <w:rtl/>
        </w:rPr>
        <w:t xml:space="preserve">, תאבי הדם, </w:t>
      </w:r>
      <w:bookmarkStart w:id="27237" w:name="_ETM_Q78_678560"/>
      <w:bookmarkStart w:id="27238" w:name="_ETM_Q78_680700"/>
      <w:bookmarkEnd w:id="27237"/>
      <w:bookmarkEnd w:id="27238"/>
      <w:r>
        <w:rPr>
          <w:rtl/>
        </w:rPr>
        <w:t xml:space="preserve">הרוצחים </w:t>
      </w:r>
      <w:bookmarkStart w:id="27239" w:name="_ETM_Q78_681540"/>
      <w:bookmarkEnd w:id="27239"/>
      <w:r>
        <w:rPr>
          <w:rtl/>
        </w:rPr>
        <w:t>השפלים</w:t>
      </w:r>
      <w:r>
        <w:rPr>
          <w:rFonts w:hint="cs"/>
          <w:rtl/>
        </w:rPr>
        <w:t>,</w:t>
      </w:r>
      <w:r>
        <w:rPr>
          <w:rtl/>
        </w:rPr>
        <w:t xml:space="preserve"> </w:t>
      </w:r>
      <w:bookmarkStart w:id="27240" w:name="_ETM_Q78_683670"/>
      <w:bookmarkEnd w:id="27240"/>
      <w:r>
        <w:rPr>
          <w:rtl/>
        </w:rPr>
        <w:t xml:space="preserve">לא </w:t>
      </w:r>
      <w:bookmarkStart w:id="27241" w:name="_ETM_Q78_683909"/>
      <w:bookmarkEnd w:id="27241"/>
      <w:r>
        <w:rPr>
          <w:rtl/>
        </w:rPr>
        <w:t>בוח</w:t>
      </w:r>
      <w:r>
        <w:rPr>
          <w:rFonts w:hint="cs"/>
          <w:rtl/>
        </w:rPr>
        <w:t>ל</w:t>
      </w:r>
      <w:r>
        <w:rPr>
          <w:rtl/>
        </w:rPr>
        <w:t xml:space="preserve">ים </w:t>
      </w:r>
      <w:bookmarkStart w:id="27242" w:name="_ETM_Q78_684269"/>
      <w:bookmarkEnd w:id="27242"/>
      <w:r>
        <w:rPr>
          <w:rtl/>
        </w:rPr>
        <w:t>באמצעים</w:t>
      </w:r>
      <w:r>
        <w:rPr>
          <w:rFonts w:hint="cs"/>
          <w:rtl/>
        </w:rPr>
        <w:t>.</w:t>
      </w:r>
    </w:p>
    <w:p w:rsidR="00B36319" w:rsidRDefault="00B36319" w:rsidP="00F80840">
      <w:pPr>
        <w:rPr>
          <w:rtl/>
        </w:rPr>
      </w:pPr>
      <w:bookmarkStart w:id="27243" w:name="_ETM_Q78_689880"/>
      <w:bookmarkEnd w:id="27243"/>
    </w:p>
    <w:p w:rsidR="00B36319" w:rsidRDefault="00B36319" w:rsidP="0020407E">
      <w:pPr>
        <w:rPr>
          <w:rtl/>
        </w:rPr>
      </w:pPr>
      <w:r>
        <w:rPr>
          <w:rtl/>
        </w:rPr>
        <w:t xml:space="preserve"> </w:t>
      </w:r>
      <w:bookmarkStart w:id="27244" w:name="_ETM_Q78_686870"/>
      <w:bookmarkEnd w:id="27244"/>
      <w:r>
        <w:rPr>
          <w:rtl/>
        </w:rPr>
        <w:t>ה</w:t>
      </w:r>
      <w:bookmarkStart w:id="27245" w:name="_ETM_Q78_690572"/>
      <w:bookmarkEnd w:id="27245"/>
      <w:r>
        <w:rPr>
          <w:rtl/>
        </w:rPr>
        <w:t xml:space="preserve">חוק </w:t>
      </w:r>
      <w:bookmarkStart w:id="27246" w:name="_ETM_Q78_687199"/>
      <w:bookmarkEnd w:id="27246"/>
      <w:r>
        <w:rPr>
          <w:rtl/>
        </w:rPr>
        <w:t>הזה</w:t>
      </w:r>
      <w:r>
        <w:rPr>
          <w:rFonts w:hint="cs"/>
          <w:rtl/>
        </w:rPr>
        <w:t>,</w:t>
      </w:r>
      <w:r>
        <w:rPr>
          <w:rtl/>
        </w:rPr>
        <w:t xml:space="preserve"> </w:t>
      </w:r>
      <w:bookmarkStart w:id="27247" w:name="_ETM_Q78_687409"/>
      <w:bookmarkEnd w:id="27247"/>
      <w:r>
        <w:rPr>
          <w:rtl/>
        </w:rPr>
        <w:t xml:space="preserve">אדוני </w:t>
      </w:r>
      <w:bookmarkStart w:id="27248" w:name="_ETM_Q78_687680"/>
      <w:bookmarkEnd w:id="27248"/>
      <w:r>
        <w:rPr>
          <w:rtl/>
        </w:rPr>
        <w:t>היושב-ראש</w:t>
      </w:r>
      <w:r>
        <w:rPr>
          <w:rFonts w:hint="cs"/>
          <w:rtl/>
        </w:rPr>
        <w:t>,</w:t>
      </w:r>
      <w:r>
        <w:rPr>
          <w:rtl/>
        </w:rPr>
        <w:t xml:space="preserve"> </w:t>
      </w:r>
      <w:bookmarkStart w:id="27249" w:name="_ETM_Q78_688729"/>
      <w:bookmarkEnd w:id="27249"/>
      <w:r>
        <w:rPr>
          <w:rtl/>
        </w:rPr>
        <w:t xml:space="preserve">הוא </w:t>
      </w:r>
      <w:bookmarkStart w:id="27250" w:name="_ETM_Q78_688849"/>
      <w:bookmarkEnd w:id="27250"/>
      <w:r>
        <w:rPr>
          <w:rFonts w:hint="cs"/>
          <w:rtl/>
        </w:rPr>
        <w:t>ח</w:t>
      </w:r>
      <w:r>
        <w:rPr>
          <w:rtl/>
        </w:rPr>
        <w:t xml:space="preserve">וק </w:t>
      </w:r>
      <w:bookmarkStart w:id="27251" w:name="_ETM_Q78_689269"/>
      <w:bookmarkEnd w:id="27251"/>
      <w:r>
        <w:rPr>
          <w:rFonts w:hint="cs"/>
          <w:rtl/>
        </w:rPr>
        <w:t>ע</w:t>
      </w:r>
      <w:r>
        <w:rPr>
          <w:rtl/>
        </w:rPr>
        <w:t xml:space="preserve">ם </w:t>
      </w:r>
      <w:bookmarkStart w:id="27252" w:name="_ETM_Q78_689449"/>
      <w:bookmarkEnd w:id="27252"/>
      <w:r>
        <w:rPr>
          <w:rtl/>
        </w:rPr>
        <w:t>קונ</w:t>
      </w:r>
      <w:r>
        <w:rPr>
          <w:rFonts w:hint="cs"/>
          <w:rtl/>
        </w:rPr>
        <w:t>ס</w:t>
      </w:r>
      <w:r>
        <w:rPr>
          <w:rtl/>
        </w:rPr>
        <w:t xml:space="preserve">נזוס </w:t>
      </w:r>
      <w:bookmarkStart w:id="27253" w:name="_ETM_Q78_690529"/>
      <w:bookmarkEnd w:id="27253"/>
      <w:r>
        <w:rPr>
          <w:rtl/>
        </w:rPr>
        <w:t xml:space="preserve">ציבורי </w:t>
      </w:r>
      <w:bookmarkStart w:id="27254" w:name="_ETM_Q78_691580"/>
      <w:bookmarkEnd w:id="27254"/>
      <w:r>
        <w:rPr>
          <w:rtl/>
        </w:rPr>
        <w:t>אדיר</w:t>
      </w:r>
      <w:r w:rsidR="0020407E">
        <w:rPr>
          <w:rFonts w:hint="cs"/>
          <w:rtl/>
        </w:rPr>
        <w:t>,</w:t>
      </w:r>
      <w:r>
        <w:rPr>
          <w:rtl/>
        </w:rPr>
        <w:t xml:space="preserve"> </w:t>
      </w:r>
      <w:bookmarkStart w:id="27255" w:name="_ETM_Q78_693340"/>
      <w:bookmarkEnd w:id="27255"/>
      <w:r>
        <w:rPr>
          <w:rtl/>
        </w:rPr>
        <w:t>קונ</w:t>
      </w:r>
      <w:r>
        <w:rPr>
          <w:rFonts w:hint="cs"/>
          <w:rtl/>
        </w:rPr>
        <w:t>ס</w:t>
      </w:r>
      <w:r>
        <w:rPr>
          <w:rtl/>
        </w:rPr>
        <w:t xml:space="preserve">נזוס </w:t>
      </w:r>
      <w:bookmarkStart w:id="27256" w:name="_ETM_Q78_693940"/>
      <w:bookmarkEnd w:id="27256"/>
      <w:r>
        <w:rPr>
          <w:rtl/>
        </w:rPr>
        <w:t xml:space="preserve">ציבורי </w:t>
      </w:r>
      <w:bookmarkStart w:id="27257" w:name="_ETM_Q78_695340"/>
      <w:bookmarkEnd w:id="27257"/>
      <w:r>
        <w:rPr>
          <w:rtl/>
        </w:rPr>
        <w:t>בסק</w:t>
      </w:r>
      <w:r>
        <w:rPr>
          <w:rFonts w:hint="cs"/>
          <w:rtl/>
        </w:rPr>
        <w:t>א</w:t>
      </w:r>
      <w:r>
        <w:rPr>
          <w:rtl/>
        </w:rPr>
        <w:t xml:space="preserve">לה </w:t>
      </w:r>
      <w:bookmarkStart w:id="27258" w:name="_ETM_Q78_696150"/>
      <w:bookmarkEnd w:id="27258"/>
      <w:r>
        <w:rPr>
          <w:rtl/>
        </w:rPr>
        <w:t xml:space="preserve">הפוליטית </w:t>
      </w:r>
      <w:bookmarkStart w:id="27259" w:name="_ETM_Q78_696750"/>
      <w:bookmarkEnd w:id="27259"/>
      <w:r>
        <w:rPr>
          <w:rtl/>
        </w:rPr>
        <w:t>מ</w:t>
      </w:r>
      <w:bookmarkStart w:id="27260" w:name="_ETM_Q78_696959"/>
      <w:bookmarkEnd w:id="27260"/>
      <w:r>
        <w:rPr>
          <w:rtl/>
        </w:rPr>
        <w:t xml:space="preserve">שמאל </w:t>
      </w:r>
      <w:bookmarkStart w:id="27261" w:name="_ETM_Q78_698379"/>
      <w:bookmarkEnd w:id="27261"/>
      <w:r>
        <w:rPr>
          <w:rtl/>
        </w:rPr>
        <w:t xml:space="preserve">עד </w:t>
      </w:r>
      <w:bookmarkStart w:id="27262" w:name="_ETM_Q78_698590"/>
      <w:bookmarkEnd w:id="27262"/>
      <w:r>
        <w:rPr>
          <w:rtl/>
        </w:rPr>
        <w:t>הימי</w:t>
      </w:r>
      <w:r>
        <w:rPr>
          <w:rFonts w:hint="cs"/>
          <w:rtl/>
        </w:rPr>
        <w:t>ן.</w:t>
      </w:r>
      <w:r>
        <w:rPr>
          <w:rtl/>
        </w:rPr>
        <w:t xml:space="preserve"> </w:t>
      </w:r>
      <w:bookmarkStart w:id="27263" w:name="_ETM_Q78_700489"/>
      <w:bookmarkEnd w:id="27263"/>
      <w:r>
        <w:rPr>
          <w:rtl/>
        </w:rPr>
        <w:t xml:space="preserve">אבל </w:t>
      </w:r>
      <w:bookmarkStart w:id="27264" w:name="_ETM_Q78_700760"/>
      <w:bookmarkEnd w:id="27264"/>
      <w:r>
        <w:rPr>
          <w:rtl/>
        </w:rPr>
        <w:t>כרגיל</w:t>
      </w:r>
      <w:r w:rsidR="0020407E">
        <w:rPr>
          <w:rFonts w:hint="cs"/>
          <w:rtl/>
        </w:rPr>
        <w:t>,</w:t>
      </w:r>
      <w:r>
        <w:rPr>
          <w:rtl/>
        </w:rPr>
        <w:t xml:space="preserve"> </w:t>
      </w:r>
      <w:bookmarkStart w:id="27265" w:name="_ETM_Q78_701209"/>
      <w:bookmarkEnd w:id="27265"/>
      <w:r>
        <w:rPr>
          <w:rtl/>
        </w:rPr>
        <w:t xml:space="preserve">יש </w:t>
      </w:r>
      <w:bookmarkStart w:id="27266" w:name="_ETM_Q78_701390"/>
      <w:bookmarkEnd w:id="27266"/>
      <w:r>
        <w:rPr>
          <w:rtl/>
        </w:rPr>
        <w:t xml:space="preserve">כאלה </w:t>
      </w:r>
      <w:bookmarkStart w:id="27267" w:name="_ETM_Q78_701660"/>
      <w:bookmarkEnd w:id="27267"/>
      <w:r>
        <w:rPr>
          <w:rtl/>
        </w:rPr>
        <w:t>שמתנגדים</w:t>
      </w:r>
      <w:r w:rsidR="0020407E">
        <w:rPr>
          <w:rFonts w:hint="cs"/>
          <w:rtl/>
        </w:rPr>
        <w:t>,</w:t>
      </w:r>
      <w:r>
        <w:rPr>
          <w:rtl/>
        </w:rPr>
        <w:t xml:space="preserve"> </w:t>
      </w:r>
      <w:bookmarkStart w:id="27268" w:name="_ETM_Q78_703409"/>
      <w:bookmarkEnd w:id="27268"/>
      <w:r>
        <w:rPr>
          <w:rtl/>
        </w:rPr>
        <w:t xml:space="preserve">תומכי </w:t>
      </w:r>
      <w:bookmarkStart w:id="27269" w:name="_ETM_Q78_703829"/>
      <w:bookmarkEnd w:id="27269"/>
      <w:r>
        <w:rPr>
          <w:rtl/>
        </w:rPr>
        <w:t xml:space="preserve">הטרור </w:t>
      </w:r>
      <w:bookmarkStart w:id="27270" w:name="_ETM_Q78_704250"/>
      <w:bookmarkEnd w:id="27270"/>
      <w:r>
        <w:rPr>
          <w:rtl/>
        </w:rPr>
        <w:t>מבית</w:t>
      </w:r>
      <w:r>
        <w:rPr>
          <w:rFonts w:hint="cs"/>
          <w:rtl/>
        </w:rPr>
        <w:t>,</w:t>
      </w:r>
      <w:r>
        <w:rPr>
          <w:rtl/>
        </w:rPr>
        <w:t xml:space="preserve"> </w:t>
      </w:r>
      <w:bookmarkStart w:id="27271" w:name="_ETM_Q78_704760"/>
      <w:bookmarkEnd w:id="27271"/>
      <w:r>
        <w:rPr>
          <w:rtl/>
        </w:rPr>
        <w:t xml:space="preserve">אותו </w:t>
      </w:r>
      <w:bookmarkStart w:id="27272" w:name="_ETM_Q78_704970"/>
      <w:bookmarkEnd w:id="27272"/>
      <w:r>
        <w:rPr>
          <w:rtl/>
        </w:rPr>
        <w:t>גי</w:t>
      </w:r>
      <w:r>
        <w:rPr>
          <w:rFonts w:hint="cs"/>
          <w:rtl/>
        </w:rPr>
        <w:t>י</w:t>
      </w:r>
      <w:r>
        <w:rPr>
          <w:rtl/>
        </w:rPr>
        <w:t xml:space="preserve">ס </w:t>
      </w:r>
      <w:bookmarkStart w:id="27273" w:name="_ETM_Q78_705269"/>
      <w:bookmarkEnd w:id="27273"/>
      <w:r>
        <w:rPr>
          <w:rtl/>
        </w:rPr>
        <w:t>חמישי</w:t>
      </w:r>
      <w:r>
        <w:rPr>
          <w:rFonts w:hint="cs"/>
          <w:rtl/>
        </w:rPr>
        <w:t>.</w:t>
      </w:r>
      <w:r>
        <w:rPr>
          <w:rtl/>
        </w:rPr>
        <w:t xml:space="preserve"> </w:t>
      </w:r>
      <w:bookmarkStart w:id="27274" w:name="_ETM_Q78_709159"/>
      <w:bookmarkEnd w:id="27274"/>
      <w:r>
        <w:rPr>
          <w:rtl/>
        </w:rPr>
        <w:t xml:space="preserve">ואדוני </w:t>
      </w:r>
      <w:bookmarkStart w:id="27275" w:name="_ETM_Q78_709699"/>
      <w:bookmarkEnd w:id="27275"/>
      <w:r>
        <w:rPr>
          <w:rtl/>
        </w:rPr>
        <w:t>היושב-ראש</w:t>
      </w:r>
      <w:r>
        <w:rPr>
          <w:rFonts w:hint="cs"/>
          <w:rtl/>
        </w:rPr>
        <w:t>,</w:t>
      </w:r>
      <w:r>
        <w:rPr>
          <w:rtl/>
        </w:rPr>
        <w:t xml:space="preserve"> </w:t>
      </w:r>
      <w:bookmarkStart w:id="27276" w:name="_ETM_Q78_710179"/>
      <w:bookmarkEnd w:id="27276"/>
      <w:r>
        <w:rPr>
          <w:rtl/>
        </w:rPr>
        <w:t xml:space="preserve">יש </w:t>
      </w:r>
      <w:bookmarkStart w:id="27277" w:name="_ETM_Q78_710389"/>
      <w:bookmarkEnd w:id="27277"/>
      <w:r>
        <w:rPr>
          <w:rtl/>
        </w:rPr>
        <w:t xml:space="preserve">עוד </w:t>
      </w:r>
      <w:bookmarkStart w:id="27278" w:name="_ETM_Q78_710540"/>
      <w:bookmarkEnd w:id="27278"/>
      <w:r>
        <w:rPr>
          <w:rtl/>
        </w:rPr>
        <w:t>הפתעה</w:t>
      </w:r>
      <w:r>
        <w:rPr>
          <w:rFonts w:hint="cs"/>
          <w:rtl/>
        </w:rPr>
        <w:t>.</w:t>
      </w:r>
      <w:r>
        <w:rPr>
          <w:rtl/>
        </w:rPr>
        <w:t xml:space="preserve"> </w:t>
      </w:r>
      <w:bookmarkStart w:id="27279" w:name="_ETM_Q78_714099"/>
      <w:bookmarkEnd w:id="27279"/>
      <w:r>
        <w:rPr>
          <w:rtl/>
        </w:rPr>
        <w:t>האופוזיציה</w:t>
      </w:r>
      <w:r>
        <w:rPr>
          <w:rFonts w:hint="cs"/>
          <w:rtl/>
        </w:rPr>
        <w:t>,</w:t>
      </w:r>
      <w:r>
        <w:rPr>
          <w:rtl/>
        </w:rPr>
        <w:t xml:space="preserve"> </w:t>
      </w:r>
      <w:bookmarkStart w:id="27280" w:name="_ETM_Q78_715269"/>
      <w:bookmarkEnd w:id="27280"/>
      <w:r>
        <w:rPr>
          <w:rFonts w:hint="cs"/>
          <w:rtl/>
        </w:rPr>
        <w:t>ב</w:t>
      </w:r>
      <w:r>
        <w:rPr>
          <w:rtl/>
        </w:rPr>
        <w:t xml:space="preserve">סיעת </w:t>
      </w:r>
      <w:bookmarkStart w:id="27281" w:name="_ETM_Q78_715809"/>
      <w:bookmarkEnd w:id="27281"/>
      <w:r>
        <w:rPr>
          <w:rtl/>
        </w:rPr>
        <w:t xml:space="preserve">יש </w:t>
      </w:r>
      <w:bookmarkStart w:id="27282" w:name="_ETM_Q78_716049"/>
      <w:bookmarkEnd w:id="27282"/>
      <w:r>
        <w:rPr>
          <w:rtl/>
        </w:rPr>
        <w:t>עתיד</w:t>
      </w:r>
      <w:r>
        <w:rPr>
          <w:rFonts w:hint="cs"/>
          <w:rtl/>
        </w:rPr>
        <w:t>,</w:t>
      </w:r>
      <w:r>
        <w:rPr>
          <w:rtl/>
        </w:rPr>
        <w:t xml:space="preserve"> </w:t>
      </w:r>
      <w:bookmarkStart w:id="27283" w:name="_ETM_Q78_717030"/>
      <w:bookmarkEnd w:id="27283"/>
      <w:r>
        <w:rPr>
          <w:rtl/>
        </w:rPr>
        <w:t xml:space="preserve">אותה </w:t>
      </w:r>
      <w:bookmarkStart w:id="27284" w:name="_ETM_Q78_717750"/>
      <w:bookmarkEnd w:id="27284"/>
      <w:r>
        <w:rPr>
          <w:rtl/>
        </w:rPr>
        <w:t xml:space="preserve">מפלגה </w:t>
      </w:r>
      <w:bookmarkStart w:id="27285" w:name="_ETM_Q78_720300"/>
      <w:bookmarkEnd w:id="27285"/>
      <w:r>
        <w:rPr>
          <w:rtl/>
        </w:rPr>
        <w:t xml:space="preserve">שמשמידה </w:t>
      </w:r>
      <w:bookmarkStart w:id="27286" w:name="_ETM_Q78_721260"/>
      <w:bookmarkEnd w:id="27286"/>
      <w:r>
        <w:rPr>
          <w:rtl/>
        </w:rPr>
        <w:t xml:space="preserve">את </w:t>
      </w:r>
      <w:bookmarkStart w:id="27287" w:name="_ETM_Q78_721470"/>
      <w:bookmarkEnd w:id="27287"/>
      <w:r>
        <w:rPr>
          <w:rtl/>
        </w:rPr>
        <w:t xml:space="preserve">הערך </w:t>
      </w:r>
      <w:bookmarkStart w:id="27288" w:name="_ETM_Q78_721890"/>
      <w:bookmarkEnd w:id="27288"/>
      <w:r>
        <w:rPr>
          <w:rtl/>
        </w:rPr>
        <w:t>שלה</w:t>
      </w:r>
      <w:r>
        <w:rPr>
          <w:rFonts w:hint="cs"/>
          <w:rtl/>
        </w:rPr>
        <w:t>,</w:t>
      </w:r>
      <w:r>
        <w:rPr>
          <w:rtl/>
        </w:rPr>
        <w:t xml:space="preserve"> </w:t>
      </w:r>
      <w:bookmarkStart w:id="27289" w:name="_ETM_Q78_723339"/>
      <w:bookmarkEnd w:id="27289"/>
      <w:r>
        <w:rPr>
          <w:rtl/>
        </w:rPr>
        <w:t xml:space="preserve">שמועלת </w:t>
      </w:r>
      <w:bookmarkStart w:id="27290" w:name="_ETM_Q78_724389"/>
      <w:bookmarkEnd w:id="27290"/>
      <w:r>
        <w:rPr>
          <w:rtl/>
        </w:rPr>
        <w:t xml:space="preserve">באמון </w:t>
      </w:r>
      <w:bookmarkStart w:id="27291" w:name="_ETM_Q78_725109"/>
      <w:bookmarkEnd w:id="27291"/>
      <w:r>
        <w:rPr>
          <w:rtl/>
        </w:rPr>
        <w:t xml:space="preserve">שקיבלה </w:t>
      </w:r>
      <w:bookmarkStart w:id="27292" w:name="_ETM_Q78_726040"/>
      <w:bookmarkEnd w:id="27292"/>
      <w:r>
        <w:rPr>
          <w:rtl/>
        </w:rPr>
        <w:t xml:space="preserve">מהבוחרים </w:t>
      </w:r>
      <w:bookmarkStart w:id="27293" w:name="_ETM_Q78_726819"/>
      <w:bookmarkEnd w:id="27293"/>
      <w:r>
        <w:rPr>
          <w:rtl/>
        </w:rPr>
        <w:t>שלה</w:t>
      </w:r>
      <w:r>
        <w:rPr>
          <w:rFonts w:hint="cs"/>
          <w:rtl/>
        </w:rPr>
        <w:t>,</w:t>
      </w:r>
      <w:r>
        <w:rPr>
          <w:rtl/>
        </w:rPr>
        <w:t xml:space="preserve"> </w:t>
      </w:r>
      <w:bookmarkStart w:id="27294" w:name="_ETM_Q78_727900"/>
      <w:bookmarkEnd w:id="27294"/>
      <w:r>
        <w:rPr>
          <w:rtl/>
        </w:rPr>
        <w:t xml:space="preserve">שחיילינו </w:t>
      </w:r>
      <w:bookmarkStart w:id="27295" w:name="_ETM_Q78_728679"/>
      <w:bookmarkEnd w:id="27295"/>
      <w:r>
        <w:rPr>
          <w:rtl/>
        </w:rPr>
        <w:t xml:space="preserve">הקדושים </w:t>
      </w:r>
      <w:bookmarkStart w:id="27296" w:name="_ETM_Q78_729459"/>
      <w:bookmarkEnd w:id="27296"/>
      <w:r>
        <w:rPr>
          <w:rtl/>
        </w:rPr>
        <w:t>והגיבורים</w:t>
      </w:r>
      <w:r>
        <w:rPr>
          <w:rFonts w:hint="cs"/>
          <w:rtl/>
        </w:rPr>
        <w:t>,</w:t>
      </w:r>
      <w:r>
        <w:rPr>
          <w:rtl/>
        </w:rPr>
        <w:t xml:space="preserve"> </w:t>
      </w:r>
      <w:bookmarkStart w:id="27297" w:name="_ETM_Q78_730929"/>
      <w:bookmarkEnd w:id="27297"/>
      <w:r>
        <w:rPr>
          <w:rFonts w:hint="cs"/>
          <w:rtl/>
        </w:rPr>
        <w:t>ה</w:t>
      </w:r>
      <w:r>
        <w:rPr>
          <w:rtl/>
        </w:rPr>
        <w:t>א</w:t>
      </w:r>
      <w:r>
        <w:rPr>
          <w:rFonts w:hint="cs"/>
          <w:rtl/>
        </w:rPr>
        <w:t>ר</w:t>
      </w:r>
      <w:r>
        <w:rPr>
          <w:rtl/>
        </w:rPr>
        <w:t xml:space="preserve">יות </w:t>
      </w:r>
      <w:bookmarkStart w:id="27298" w:name="_ETM_Q78_731590"/>
      <w:bookmarkEnd w:id="27298"/>
      <w:r>
        <w:rPr>
          <w:rtl/>
        </w:rPr>
        <w:t xml:space="preserve">והלביאות </w:t>
      </w:r>
      <w:bookmarkStart w:id="27299" w:name="_ETM_Q78_732309"/>
      <w:bookmarkEnd w:id="27299"/>
      <w:r>
        <w:rPr>
          <w:rtl/>
        </w:rPr>
        <w:t xml:space="preserve">הצביעו </w:t>
      </w:r>
      <w:bookmarkStart w:id="27300" w:name="_ETM_Q78_732849"/>
      <w:bookmarkEnd w:id="27300"/>
      <w:r>
        <w:rPr>
          <w:rtl/>
        </w:rPr>
        <w:t xml:space="preserve">גם </w:t>
      </w:r>
      <w:bookmarkStart w:id="27301" w:name="_ETM_Q78_733120"/>
      <w:bookmarkEnd w:id="27301"/>
      <w:r>
        <w:rPr>
          <w:rtl/>
        </w:rPr>
        <w:t>להם</w:t>
      </w:r>
      <w:r>
        <w:rPr>
          <w:rFonts w:hint="cs"/>
          <w:rtl/>
        </w:rPr>
        <w:t>,</w:t>
      </w:r>
      <w:r>
        <w:rPr>
          <w:rtl/>
        </w:rPr>
        <w:t xml:space="preserve"> </w:t>
      </w:r>
      <w:bookmarkStart w:id="27302" w:name="_ETM_Q78_734960"/>
      <w:bookmarkEnd w:id="27302"/>
      <w:r>
        <w:rPr>
          <w:rFonts w:hint="cs"/>
          <w:rtl/>
        </w:rPr>
        <w:t>הודיעו</w:t>
      </w:r>
      <w:r>
        <w:rPr>
          <w:rtl/>
        </w:rPr>
        <w:t xml:space="preserve"> </w:t>
      </w:r>
      <w:bookmarkStart w:id="27303" w:name="_ETM_Q78_735740"/>
      <w:bookmarkEnd w:id="27303"/>
      <w:r>
        <w:rPr>
          <w:rtl/>
        </w:rPr>
        <w:t xml:space="preserve">שהם </w:t>
      </w:r>
      <w:bookmarkStart w:id="27304" w:name="_ETM_Q78_736070"/>
      <w:bookmarkEnd w:id="27304"/>
      <w:r>
        <w:rPr>
          <w:rtl/>
        </w:rPr>
        <w:t xml:space="preserve">לא </w:t>
      </w:r>
      <w:bookmarkStart w:id="27305" w:name="_ETM_Q78_736220"/>
      <w:bookmarkEnd w:id="27305"/>
      <w:r>
        <w:rPr>
          <w:rtl/>
        </w:rPr>
        <w:t xml:space="preserve">תומכים </w:t>
      </w:r>
      <w:bookmarkStart w:id="27306" w:name="_ETM_Q78_736700"/>
      <w:bookmarkEnd w:id="27306"/>
      <w:r>
        <w:rPr>
          <w:rtl/>
        </w:rPr>
        <w:t xml:space="preserve">בהצעת </w:t>
      </w:r>
      <w:bookmarkStart w:id="27307" w:name="_ETM_Q78_737300"/>
      <w:bookmarkEnd w:id="27307"/>
      <w:r>
        <w:rPr>
          <w:rtl/>
        </w:rPr>
        <w:t xml:space="preserve">החוק </w:t>
      </w:r>
      <w:bookmarkStart w:id="27308" w:name="_ETM_Q78_737660"/>
      <w:bookmarkEnd w:id="27308"/>
      <w:r>
        <w:rPr>
          <w:rtl/>
        </w:rPr>
        <w:t>הזו</w:t>
      </w:r>
      <w:r>
        <w:rPr>
          <w:rFonts w:hint="cs"/>
          <w:rtl/>
        </w:rPr>
        <w:t xml:space="preserve">. </w:t>
      </w:r>
    </w:p>
    <w:p w:rsidR="00B36319" w:rsidRDefault="00B36319" w:rsidP="000928D2">
      <w:pPr>
        <w:rPr>
          <w:rtl/>
        </w:rPr>
      </w:pPr>
      <w:bookmarkStart w:id="27309" w:name="_ETM_Q78_740746"/>
      <w:bookmarkStart w:id="27310" w:name="_ETM_Q78_741222"/>
      <w:bookmarkEnd w:id="27309"/>
      <w:bookmarkEnd w:id="27310"/>
    </w:p>
    <w:p w:rsidR="00B36319" w:rsidRDefault="00B36319" w:rsidP="0020407E">
      <w:pPr>
        <w:rPr>
          <w:rtl/>
        </w:rPr>
      </w:pPr>
      <w:bookmarkStart w:id="27311" w:name="TOR_Q79"/>
      <w:bookmarkStart w:id="27312" w:name="_ETM_Q79_146632"/>
      <w:bookmarkEnd w:id="27311"/>
      <w:bookmarkEnd w:id="27312"/>
      <w:r>
        <w:rPr>
          <w:rFonts w:hint="cs"/>
          <w:rtl/>
        </w:rPr>
        <w:t>יאיר לפיד, היושב-ראש, אני מבין שאתה בהשמדת ער</w:t>
      </w:r>
      <w:bookmarkStart w:id="27313" w:name="_ETM_Q79_150007"/>
      <w:bookmarkEnd w:id="27313"/>
      <w:r>
        <w:rPr>
          <w:rFonts w:hint="cs"/>
          <w:rtl/>
        </w:rPr>
        <w:t>ך מוחלט</w:t>
      </w:r>
      <w:r w:rsidR="0020407E">
        <w:rPr>
          <w:rFonts w:hint="cs"/>
          <w:rtl/>
        </w:rPr>
        <w:t>ת</w:t>
      </w:r>
      <w:r>
        <w:rPr>
          <w:rFonts w:hint="cs"/>
          <w:rtl/>
        </w:rPr>
        <w:t xml:space="preserve">, אבל לפחות תהיה ערכי. תאפשר לאנשים שלך להצביע </w:t>
      </w:r>
      <w:bookmarkStart w:id="27314" w:name="_ETM_Q79_154038"/>
      <w:bookmarkEnd w:id="27314"/>
      <w:r>
        <w:rPr>
          <w:rFonts w:hint="cs"/>
          <w:rtl/>
        </w:rPr>
        <w:t xml:space="preserve">לפי צו מצפונם. כי אני רוצה להזכיר לך, עד </w:t>
      </w:r>
      <w:bookmarkStart w:id="27315" w:name="_ETM_Q79_153957"/>
      <w:bookmarkEnd w:id="27315"/>
      <w:r>
        <w:rPr>
          <w:rFonts w:hint="cs"/>
          <w:rtl/>
        </w:rPr>
        <w:t xml:space="preserve">לפני שנייה אתה צרחת ברחובות: </w:t>
      </w:r>
      <w:r w:rsidRPr="00DA284D">
        <w:rPr>
          <w:rFonts w:hint="cs"/>
          <w:rtl/>
        </w:rPr>
        <w:t>ד-מו-קר-</w:t>
      </w:r>
      <w:bookmarkStart w:id="27316" w:name="_ETM_Q79_156695"/>
      <w:bookmarkEnd w:id="27316"/>
      <w:proofErr w:type="spellStart"/>
      <w:r w:rsidRPr="00DA284D">
        <w:rPr>
          <w:rFonts w:hint="cs"/>
          <w:rtl/>
        </w:rPr>
        <w:t>טיה</w:t>
      </w:r>
      <w:proofErr w:type="spellEnd"/>
      <w:r w:rsidRPr="00DA284D">
        <w:rPr>
          <w:rFonts w:hint="cs"/>
          <w:rtl/>
        </w:rPr>
        <w:t>, ד-מו-קר-</w:t>
      </w:r>
      <w:proofErr w:type="spellStart"/>
      <w:r w:rsidRPr="00DA284D">
        <w:rPr>
          <w:rFonts w:hint="cs"/>
          <w:rtl/>
        </w:rPr>
        <w:t>טיה</w:t>
      </w:r>
      <w:proofErr w:type="spellEnd"/>
      <w:r>
        <w:rPr>
          <w:rFonts w:hint="cs"/>
          <w:rtl/>
        </w:rPr>
        <w:t xml:space="preserve">. איזה </w:t>
      </w:r>
      <w:bookmarkStart w:id="27317" w:name="_ETM_Q79_160803"/>
      <w:bookmarkEnd w:id="27317"/>
      <w:r>
        <w:rPr>
          <w:rFonts w:hint="cs"/>
          <w:rtl/>
        </w:rPr>
        <w:t xml:space="preserve">מין אקט דמוקרטי זה? הרי רוב האנשים שלך – רובם </w:t>
      </w:r>
      <w:bookmarkStart w:id="27318" w:name="_ETM_Q79_167308"/>
      <w:bookmarkEnd w:id="27318"/>
      <w:r>
        <w:rPr>
          <w:rFonts w:hint="cs"/>
          <w:rtl/>
        </w:rPr>
        <w:t>פטריוטים</w:t>
      </w:r>
      <w:r w:rsidR="0020407E">
        <w:rPr>
          <w:rFonts w:hint="cs"/>
          <w:rtl/>
        </w:rPr>
        <w:t>,</w:t>
      </w:r>
      <w:r>
        <w:rPr>
          <w:rFonts w:hint="cs"/>
          <w:rtl/>
        </w:rPr>
        <w:t xml:space="preserve"> ציונים, אוהבי הארץ – אומרים לי: אנחנו רוצים להצביע </w:t>
      </w:r>
      <w:bookmarkStart w:id="27319" w:name="_ETM_Q79_170933"/>
      <w:bookmarkEnd w:id="27319"/>
      <w:r>
        <w:rPr>
          <w:rFonts w:hint="cs"/>
          <w:rtl/>
        </w:rPr>
        <w:t xml:space="preserve">בעד, אבל אנחנו מפחדים. אז אני רוצה לומר </w:t>
      </w:r>
      <w:bookmarkStart w:id="27320" w:name="_ETM_Q79_175384"/>
      <w:bookmarkEnd w:id="27320"/>
      <w:r>
        <w:rPr>
          <w:rFonts w:hint="cs"/>
          <w:rtl/>
        </w:rPr>
        <w:t>שמנהיגות נמדדת גם בזמנים הללו, יאיר. תהיה מנהיג</w:t>
      </w:r>
      <w:r w:rsidR="0020407E">
        <w:rPr>
          <w:rFonts w:hint="cs"/>
          <w:rtl/>
        </w:rPr>
        <w:t>,</w:t>
      </w:r>
      <w:r>
        <w:rPr>
          <w:rFonts w:hint="cs"/>
          <w:rtl/>
        </w:rPr>
        <w:t xml:space="preserve"> </w:t>
      </w:r>
      <w:bookmarkStart w:id="27321" w:name="_ETM_Q79_180390"/>
      <w:bookmarkEnd w:id="27321"/>
      <w:r>
        <w:rPr>
          <w:rtl/>
        </w:rPr>
        <w:t xml:space="preserve">לשם </w:t>
      </w:r>
      <w:bookmarkStart w:id="27322" w:name="_ETM_Q79_180750"/>
      <w:bookmarkEnd w:id="27322"/>
      <w:r>
        <w:rPr>
          <w:rtl/>
        </w:rPr>
        <w:t>שינוי</w:t>
      </w:r>
      <w:r>
        <w:rPr>
          <w:rFonts w:hint="cs"/>
          <w:rtl/>
        </w:rPr>
        <w:t>,</w:t>
      </w:r>
      <w:r>
        <w:rPr>
          <w:rtl/>
        </w:rPr>
        <w:t xml:space="preserve"> </w:t>
      </w:r>
      <w:bookmarkStart w:id="27323" w:name="_ETM_Q79_182040"/>
      <w:bookmarkEnd w:id="27323"/>
      <w:r>
        <w:rPr>
          <w:rtl/>
        </w:rPr>
        <w:t xml:space="preserve">ותן </w:t>
      </w:r>
      <w:bookmarkStart w:id="27324" w:name="_ETM_Q79_182460"/>
      <w:bookmarkEnd w:id="27324"/>
      <w:r>
        <w:rPr>
          <w:rtl/>
        </w:rPr>
        <w:t xml:space="preserve">לאנשים </w:t>
      </w:r>
      <w:bookmarkStart w:id="27325" w:name="_ETM_Q79_182940"/>
      <w:bookmarkEnd w:id="27325"/>
      <w:r>
        <w:rPr>
          <w:rtl/>
        </w:rPr>
        <w:t xml:space="preserve">שלך </w:t>
      </w:r>
      <w:bookmarkStart w:id="27326" w:name="_ETM_Q79_183240"/>
      <w:bookmarkEnd w:id="27326"/>
      <w:r>
        <w:rPr>
          <w:rtl/>
        </w:rPr>
        <w:t>להצביע</w:t>
      </w:r>
      <w:r>
        <w:rPr>
          <w:rFonts w:hint="cs"/>
          <w:rtl/>
        </w:rPr>
        <w:t>.</w:t>
      </w:r>
      <w:r>
        <w:rPr>
          <w:rtl/>
        </w:rPr>
        <w:t xml:space="preserve"> </w:t>
      </w:r>
      <w:bookmarkStart w:id="27327" w:name="_ETM_Q79_183840"/>
      <w:bookmarkEnd w:id="27327"/>
      <w:r>
        <w:rPr>
          <w:rtl/>
        </w:rPr>
        <w:t xml:space="preserve">החוק </w:t>
      </w:r>
      <w:bookmarkStart w:id="27328" w:name="_ETM_Q79_184140"/>
      <w:bookmarkEnd w:id="27328"/>
      <w:r>
        <w:rPr>
          <w:rtl/>
        </w:rPr>
        <w:t xml:space="preserve">הזה </w:t>
      </w:r>
      <w:bookmarkStart w:id="27329" w:name="_ETM_Q79_184380"/>
      <w:bookmarkEnd w:id="27329"/>
      <w:r>
        <w:rPr>
          <w:rtl/>
        </w:rPr>
        <w:t xml:space="preserve">צריך </w:t>
      </w:r>
      <w:bookmarkStart w:id="27330" w:name="_ETM_Q79_185010"/>
      <w:bookmarkEnd w:id="27330"/>
      <w:r>
        <w:rPr>
          <w:rtl/>
        </w:rPr>
        <w:t xml:space="preserve">לעבור </w:t>
      </w:r>
      <w:bookmarkStart w:id="27331" w:name="_ETM_Q79_185460"/>
      <w:bookmarkEnd w:id="27331"/>
      <w:r>
        <w:rPr>
          <w:rFonts w:hint="cs"/>
          <w:rtl/>
        </w:rPr>
        <w:t>ביותר מ-</w:t>
      </w:r>
      <w:bookmarkStart w:id="27332" w:name="_ETM_Q79_185940"/>
      <w:bookmarkEnd w:id="27332"/>
      <w:r>
        <w:rPr>
          <w:rtl/>
        </w:rPr>
        <w:t xml:space="preserve">90 </w:t>
      </w:r>
      <w:bookmarkStart w:id="27333" w:name="_ETM_Q79_186390"/>
      <w:bookmarkEnd w:id="27333"/>
      <w:r>
        <w:rPr>
          <w:rtl/>
        </w:rPr>
        <w:t>אצבעות</w:t>
      </w:r>
      <w:r>
        <w:rPr>
          <w:rFonts w:hint="cs"/>
          <w:rtl/>
        </w:rPr>
        <w:t>.</w:t>
      </w:r>
      <w:r>
        <w:rPr>
          <w:rtl/>
        </w:rPr>
        <w:t xml:space="preserve"> </w:t>
      </w:r>
      <w:bookmarkStart w:id="27334" w:name="_ETM_Q79_189200"/>
      <w:bookmarkEnd w:id="27334"/>
    </w:p>
    <w:p w:rsidR="00B36319" w:rsidRDefault="00B36319" w:rsidP="00F80840">
      <w:pPr>
        <w:rPr>
          <w:rtl/>
        </w:rPr>
      </w:pPr>
      <w:bookmarkStart w:id="27335" w:name="_ETM_Q79_190007"/>
      <w:bookmarkStart w:id="27336" w:name="_ETM_Q79_190267"/>
      <w:bookmarkEnd w:id="27335"/>
      <w:bookmarkEnd w:id="27336"/>
    </w:p>
    <w:p w:rsidR="00B36319" w:rsidRDefault="00B36319" w:rsidP="0020407E">
      <w:pPr>
        <w:rPr>
          <w:rtl/>
        </w:rPr>
      </w:pPr>
      <w:r>
        <w:rPr>
          <w:rtl/>
        </w:rPr>
        <w:t xml:space="preserve">אדוני </w:t>
      </w:r>
      <w:bookmarkStart w:id="27337" w:name="_ETM_Q79_189500"/>
      <w:bookmarkEnd w:id="27337"/>
      <w:r>
        <w:rPr>
          <w:rtl/>
        </w:rPr>
        <w:t>היושב-ראש</w:t>
      </w:r>
      <w:r>
        <w:rPr>
          <w:rFonts w:hint="cs"/>
          <w:rtl/>
        </w:rPr>
        <w:t>,</w:t>
      </w:r>
      <w:r>
        <w:rPr>
          <w:rtl/>
        </w:rPr>
        <w:t xml:space="preserve"> </w:t>
      </w:r>
      <w:bookmarkStart w:id="27338" w:name="_ETM_Q79_190369"/>
      <w:bookmarkEnd w:id="27338"/>
      <w:r>
        <w:rPr>
          <w:rtl/>
        </w:rPr>
        <w:t xml:space="preserve">יש </w:t>
      </w:r>
      <w:bookmarkStart w:id="27339" w:name="_ETM_Q79_190520"/>
      <w:bookmarkEnd w:id="27339"/>
      <w:r>
        <w:rPr>
          <w:rtl/>
        </w:rPr>
        <w:t xml:space="preserve">סוגיה </w:t>
      </w:r>
      <w:bookmarkStart w:id="27340" w:name="_ETM_Q79_190940"/>
      <w:bookmarkEnd w:id="27340"/>
      <w:r>
        <w:rPr>
          <w:rtl/>
        </w:rPr>
        <w:t xml:space="preserve">אחרונה </w:t>
      </w:r>
      <w:bookmarkStart w:id="27341" w:name="_ETM_Q79_191270"/>
      <w:bookmarkEnd w:id="27341"/>
      <w:r>
        <w:rPr>
          <w:rtl/>
        </w:rPr>
        <w:t xml:space="preserve">שאני </w:t>
      </w:r>
      <w:bookmarkStart w:id="27342" w:name="_ETM_Q79_191450"/>
      <w:bookmarkEnd w:id="27342"/>
      <w:r>
        <w:rPr>
          <w:rtl/>
        </w:rPr>
        <w:t xml:space="preserve">רוצה </w:t>
      </w:r>
      <w:bookmarkStart w:id="27343" w:name="_ETM_Q79_191600"/>
      <w:bookmarkEnd w:id="27343"/>
      <w:r>
        <w:rPr>
          <w:rtl/>
        </w:rPr>
        <w:t xml:space="preserve">לדבר </w:t>
      </w:r>
      <w:bookmarkStart w:id="27344" w:name="_ETM_Q79_191930"/>
      <w:bookmarkEnd w:id="27344"/>
      <w:r>
        <w:rPr>
          <w:rtl/>
        </w:rPr>
        <w:t>על</w:t>
      </w:r>
      <w:r>
        <w:rPr>
          <w:rFonts w:hint="cs"/>
          <w:rtl/>
        </w:rPr>
        <w:t>יה</w:t>
      </w:r>
      <w:r w:rsidR="0020407E">
        <w:rPr>
          <w:rFonts w:hint="cs"/>
          <w:rtl/>
        </w:rPr>
        <w:t>,</w:t>
      </w:r>
      <w:r>
        <w:rPr>
          <w:rtl/>
        </w:rPr>
        <w:t xml:space="preserve"> </w:t>
      </w:r>
      <w:bookmarkStart w:id="27345" w:name="_ETM_Q79_192440"/>
      <w:bookmarkEnd w:id="27345"/>
      <w:r>
        <w:rPr>
          <w:rtl/>
        </w:rPr>
        <w:t xml:space="preserve">סוגיית </w:t>
      </w:r>
      <w:bookmarkStart w:id="27346" w:name="_ETM_Q79_193010"/>
      <w:bookmarkEnd w:id="27346"/>
      <w:r>
        <w:rPr>
          <w:rtl/>
        </w:rPr>
        <w:t>בג</w:t>
      </w:r>
      <w:r>
        <w:rPr>
          <w:rFonts w:hint="cs"/>
          <w:rtl/>
        </w:rPr>
        <w:t>"ץ.</w:t>
      </w:r>
      <w:r>
        <w:rPr>
          <w:rtl/>
        </w:rPr>
        <w:t xml:space="preserve"> </w:t>
      </w:r>
      <w:bookmarkStart w:id="27347" w:name="_ETM_Q79_194860"/>
      <w:bookmarkEnd w:id="27347"/>
      <w:r>
        <w:rPr>
          <w:rtl/>
        </w:rPr>
        <w:t xml:space="preserve">חברי </w:t>
      </w:r>
      <w:bookmarkStart w:id="27348" w:name="_ETM_Q79_195550"/>
      <w:bookmarkEnd w:id="27348"/>
      <w:r>
        <w:rPr>
          <w:rtl/>
        </w:rPr>
        <w:t>רביבו</w:t>
      </w:r>
      <w:r>
        <w:rPr>
          <w:rFonts w:hint="cs"/>
          <w:rtl/>
        </w:rPr>
        <w:t>,</w:t>
      </w:r>
      <w:r>
        <w:rPr>
          <w:rtl/>
        </w:rPr>
        <w:t xml:space="preserve"> </w:t>
      </w:r>
      <w:bookmarkStart w:id="27349" w:name="_ETM_Q79_195940"/>
      <w:bookmarkEnd w:id="27349"/>
      <w:r>
        <w:rPr>
          <w:rtl/>
        </w:rPr>
        <w:t xml:space="preserve">אני </w:t>
      </w:r>
      <w:bookmarkStart w:id="27350" w:name="_ETM_Q79_196060"/>
      <w:bookmarkEnd w:id="27350"/>
      <w:r>
        <w:rPr>
          <w:rtl/>
        </w:rPr>
        <w:t xml:space="preserve">אשמח </w:t>
      </w:r>
      <w:bookmarkStart w:id="27351" w:name="_ETM_Q79_196450"/>
      <w:bookmarkEnd w:id="27351"/>
      <w:r>
        <w:rPr>
          <w:rtl/>
        </w:rPr>
        <w:t xml:space="preserve">אם </w:t>
      </w:r>
      <w:bookmarkStart w:id="27352" w:name="_ETM_Q79_196570"/>
      <w:bookmarkEnd w:id="27352"/>
      <w:r>
        <w:rPr>
          <w:rtl/>
        </w:rPr>
        <w:t xml:space="preserve">תקשיב </w:t>
      </w:r>
      <w:bookmarkStart w:id="27353" w:name="_ETM_Q79_196900"/>
      <w:bookmarkEnd w:id="27353"/>
      <w:r>
        <w:rPr>
          <w:rtl/>
        </w:rPr>
        <w:t xml:space="preserve">לי </w:t>
      </w:r>
      <w:bookmarkStart w:id="27354" w:name="_ETM_Q79_196989"/>
      <w:bookmarkEnd w:id="27354"/>
      <w:r>
        <w:rPr>
          <w:rtl/>
        </w:rPr>
        <w:t xml:space="preserve">חצי </w:t>
      </w:r>
      <w:bookmarkStart w:id="27355" w:name="_ETM_Q79_197260"/>
      <w:bookmarkEnd w:id="27355"/>
      <w:r>
        <w:rPr>
          <w:rtl/>
        </w:rPr>
        <w:t>דקה</w:t>
      </w:r>
      <w:r>
        <w:rPr>
          <w:rFonts w:hint="cs"/>
          <w:rtl/>
        </w:rPr>
        <w:t>.</w:t>
      </w:r>
      <w:r>
        <w:rPr>
          <w:rtl/>
        </w:rPr>
        <w:t xml:space="preserve"> </w:t>
      </w:r>
      <w:bookmarkStart w:id="27356" w:name="_ETM_Q79_198730"/>
      <w:bookmarkEnd w:id="27356"/>
      <w:r>
        <w:rPr>
          <w:rtl/>
        </w:rPr>
        <w:t xml:space="preserve">בג"ץ </w:t>
      </w:r>
      <w:bookmarkStart w:id="27357" w:name="_ETM_Q79_200320"/>
      <w:bookmarkEnd w:id="27357"/>
      <w:r>
        <w:rPr>
          <w:rtl/>
        </w:rPr>
        <w:t xml:space="preserve">הם </w:t>
      </w:r>
      <w:bookmarkStart w:id="27358" w:name="_ETM_Q79_200470"/>
      <w:bookmarkEnd w:id="27358"/>
      <w:r>
        <w:rPr>
          <w:rtl/>
        </w:rPr>
        <w:t xml:space="preserve">חבורה </w:t>
      </w:r>
      <w:bookmarkStart w:id="27359" w:name="_ETM_Q79_200949"/>
      <w:bookmarkEnd w:id="27359"/>
      <w:r>
        <w:rPr>
          <w:rtl/>
        </w:rPr>
        <w:t xml:space="preserve">של </w:t>
      </w:r>
      <w:bookmarkStart w:id="27360" w:name="_ETM_Q79_201310"/>
      <w:bookmarkEnd w:id="27360"/>
      <w:r>
        <w:rPr>
          <w:rtl/>
        </w:rPr>
        <w:t>אליטיסטים</w:t>
      </w:r>
      <w:r>
        <w:rPr>
          <w:rFonts w:hint="cs"/>
          <w:rtl/>
        </w:rPr>
        <w:t>,</w:t>
      </w:r>
      <w:r>
        <w:rPr>
          <w:rtl/>
        </w:rPr>
        <w:t xml:space="preserve"> </w:t>
      </w:r>
      <w:bookmarkStart w:id="27361" w:name="_ETM_Q79_203230"/>
      <w:bookmarkEnd w:id="27361"/>
      <w:r>
        <w:rPr>
          <w:rtl/>
        </w:rPr>
        <w:t xml:space="preserve">בני </w:t>
      </w:r>
      <w:bookmarkStart w:id="27362" w:name="_ETM_Q79_203560"/>
      <w:bookmarkEnd w:id="27362"/>
      <w:r>
        <w:rPr>
          <w:rtl/>
        </w:rPr>
        <w:t>האלים</w:t>
      </w:r>
      <w:r w:rsidR="0020407E">
        <w:rPr>
          <w:rFonts w:hint="cs"/>
          <w:rtl/>
        </w:rPr>
        <w:t>,</w:t>
      </w:r>
      <w:r>
        <w:rPr>
          <w:rtl/>
        </w:rPr>
        <w:t xml:space="preserve"> </w:t>
      </w:r>
      <w:bookmarkStart w:id="27363" w:name="_ETM_Q79_204130"/>
      <w:bookmarkEnd w:id="27363"/>
      <w:r>
        <w:rPr>
          <w:rtl/>
        </w:rPr>
        <w:t xml:space="preserve">היושבים </w:t>
      </w:r>
      <w:bookmarkStart w:id="27364" w:name="_ETM_Q79_204579"/>
      <w:bookmarkEnd w:id="27364"/>
      <w:r>
        <w:rPr>
          <w:rtl/>
        </w:rPr>
        <w:t>ב</w:t>
      </w:r>
      <w:bookmarkStart w:id="27365" w:name="_ETM_Q79_204759"/>
      <w:bookmarkEnd w:id="27365"/>
      <w:r>
        <w:rPr>
          <w:rtl/>
        </w:rPr>
        <w:t>אולימפוס</w:t>
      </w:r>
      <w:r>
        <w:rPr>
          <w:rFonts w:hint="cs"/>
          <w:rtl/>
        </w:rPr>
        <w:t>,</w:t>
      </w:r>
      <w:r>
        <w:rPr>
          <w:rtl/>
        </w:rPr>
        <w:t xml:space="preserve"> </w:t>
      </w:r>
      <w:bookmarkStart w:id="27366" w:name="_ETM_Q79_206430"/>
      <w:bookmarkEnd w:id="27366"/>
      <w:r>
        <w:rPr>
          <w:rtl/>
        </w:rPr>
        <w:t xml:space="preserve">שעושים </w:t>
      </w:r>
      <w:bookmarkStart w:id="27367" w:name="_ETM_Q79_207510"/>
      <w:bookmarkEnd w:id="27367"/>
      <w:r>
        <w:rPr>
          <w:rtl/>
        </w:rPr>
        <w:t xml:space="preserve">בדין </w:t>
      </w:r>
      <w:bookmarkStart w:id="27368" w:name="_ETM_Q79_208140"/>
      <w:bookmarkEnd w:id="27368"/>
      <w:proofErr w:type="spellStart"/>
      <w:r>
        <w:rPr>
          <w:rFonts w:hint="cs"/>
          <w:rtl/>
        </w:rPr>
        <w:t>כב</w:t>
      </w:r>
      <w:r>
        <w:rPr>
          <w:rtl/>
        </w:rPr>
        <w:t>שלהם</w:t>
      </w:r>
      <w:proofErr w:type="spellEnd"/>
      <w:r>
        <w:rPr>
          <w:rFonts w:hint="cs"/>
          <w:rtl/>
        </w:rPr>
        <w:t>.</w:t>
      </w:r>
      <w:r>
        <w:rPr>
          <w:rtl/>
        </w:rPr>
        <w:t xml:space="preserve"> </w:t>
      </w:r>
      <w:bookmarkStart w:id="27369" w:name="_ETM_Q79_209840"/>
      <w:bookmarkEnd w:id="27369"/>
      <w:r>
        <w:rPr>
          <w:rtl/>
        </w:rPr>
        <w:t xml:space="preserve">אין </w:t>
      </w:r>
      <w:bookmarkStart w:id="27370" w:name="_ETM_Q79_210019"/>
      <w:bookmarkEnd w:id="27370"/>
      <w:r>
        <w:rPr>
          <w:rtl/>
        </w:rPr>
        <w:t xml:space="preserve">להם </w:t>
      </w:r>
      <w:bookmarkStart w:id="27371" w:name="_ETM_Q79_210259"/>
      <w:bookmarkEnd w:id="27371"/>
      <w:proofErr w:type="spellStart"/>
      <w:r>
        <w:rPr>
          <w:rtl/>
        </w:rPr>
        <w:t>איזונים</w:t>
      </w:r>
      <w:proofErr w:type="spellEnd"/>
      <w:r>
        <w:rPr>
          <w:rtl/>
        </w:rPr>
        <w:t xml:space="preserve"> </w:t>
      </w:r>
      <w:bookmarkStart w:id="27372" w:name="_ETM_Q79_210740"/>
      <w:bookmarkEnd w:id="27372"/>
      <w:r>
        <w:rPr>
          <w:rtl/>
        </w:rPr>
        <w:t>ובלמים</w:t>
      </w:r>
      <w:r>
        <w:rPr>
          <w:rFonts w:hint="cs"/>
          <w:rtl/>
        </w:rPr>
        <w:t xml:space="preserve">. </w:t>
      </w:r>
      <w:bookmarkStart w:id="27373" w:name="_ETM_Q79_213513"/>
      <w:bookmarkEnd w:id="27373"/>
      <w:r>
        <w:rPr>
          <w:rFonts w:hint="cs"/>
          <w:rtl/>
        </w:rPr>
        <w:t xml:space="preserve">אין להם </w:t>
      </w:r>
      <w:r>
        <w:rPr>
          <w:rtl/>
        </w:rPr>
        <w:t xml:space="preserve">אבא </w:t>
      </w:r>
      <w:bookmarkStart w:id="27374" w:name="_ETM_Q79_211939"/>
      <w:bookmarkEnd w:id="27374"/>
      <w:r>
        <w:rPr>
          <w:rtl/>
        </w:rPr>
        <w:t>ואימא</w:t>
      </w:r>
      <w:r>
        <w:rPr>
          <w:rFonts w:hint="cs"/>
          <w:rtl/>
        </w:rPr>
        <w:t xml:space="preserve">. </w:t>
      </w:r>
      <w:bookmarkStart w:id="27375" w:name="_ETM_Q79_212840"/>
      <w:bookmarkStart w:id="27376" w:name="_ETM_Q79_213620"/>
      <w:bookmarkEnd w:id="27375"/>
      <w:bookmarkEnd w:id="27376"/>
      <w:r>
        <w:rPr>
          <w:rFonts w:hint="cs"/>
          <w:rtl/>
        </w:rPr>
        <w:t xml:space="preserve">הם </w:t>
      </w:r>
      <w:r>
        <w:rPr>
          <w:rtl/>
        </w:rPr>
        <w:t>אלוהים</w:t>
      </w:r>
      <w:r>
        <w:rPr>
          <w:rFonts w:hint="cs"/>
          <w:rtl/>
        </w:rPr>
        <w:t>.</w:t>
      </w:r>
      <w:r>
        <w:rPr>
          <w:rtl/>
        </w:rPr>
        <w:t xml:space="preserve"> </w:t>
      </w:r>
      <w:bookmarkStart w:id="27377" w:name="_ETM_Q79_215190"/>
      <w:bookmarkEnd w:id="27377"/>
      <w:r>
        <w:rPr>
          <w:rFonts w:hint="cs"/>
          <w:rtl/>
        </w:rPr>
        <w:t>ה</w:t>
      </w:r>
      <w:r>
        <w:rPr>
          <w:rtl/>
        </w:rPr>
        <w:t xml:space="preserve">ם </w:t>
      </w:r>
      <w:bookmarkStart w:id="27378" w:name="_ETM_Q79_216010"/>
      <w:bookmarkEnd w:id="27378"/>
      <w:r>
        <w:rPr>
          <w:rtl/>
        </w:rPr>
        <w:t xml:space="preserve">פוסלים </w:t>
      </w:r>
      <w:bookmarkStart w:id="27379" w:name="_ETM_Q79_216640"/>
      <w:bookmarkEnd w:id="27379"/>
      <w:r>
        <w:rPr>
          <w:rtl/>
        </w:rPr>
        <w:t xml:space="preserve">מה </w:t>
      </w:r>
      <w:bookmarkStart w:id="27380" w:name="_ETM_Q79_216760"/>
      <w:bookmarkEnd w:id="27380"/>
      <w:r>
        <w:rPr>
          <w:rtl/>
        </w:rPr>
        <w:t xml:space="preserve">שהם </w:t>
      </w:r>
      <w:bookmarkStart w:id="27381" w:name="_ETM_Q79_217059"/>
      <w:bookmarkEnd w:id="27381"/>
      <w:r>
        <w:rPr>
          <w:rtl/>
        </w:rPr>
        <w:t>רוצים</w:t>
      </w:r>
      <w:r>
        <w:rPr>
          <w:rFonts w:hint="cs"/>
          <w:rtl/>
        </w:rPr>
        <w:t>,</w:t>
      </w:r>
      <w:r>
        <w:rPr>
          <w:rtl/>
        </w:rPr>
        <w:t xml:space="preserve"> </w:t>
      </w:r>
      <w:bookmarkStart w:id="27382" w:name="_ETM_Q79_218120"/>
      <w:bookmarkEnd w:id="27382"/>
      <w:r>
        <w:rPr>
          <w:rtl/>
        </w:rPr>
        <w:t xml:space="preserve">בלי </w:t>
      </w:r>
      <w:bookmarkStart w:id="27383" w:name="_ETM_Q79_218390"/>
      <w:bookmarkEnd w:id="27383"/>
      <w:r>
        <w:rPr>
          <w:rtl/>
        </w:rPr>
        <w:t xml:space="preserve">שום </w:t>
      </w:r>
      <w:bookmarkStart w:id="27384" w:name="_ETM_Q79_218750"/>
      <w:bookmarkEnd w:id="27384"/>
      <w:r>
        <w:rPr>
          <w:rtl/>
        </w:rPr>
        <w:t>סמכות</w:t>
      </w:r>
      <w:r>
        <w:rPr>
          <w:rFonts w:hint="cs"/>
          <w:rtl/>
        </w:rPr>
        <w:t>,</w:t>
      </w:r>
      <w:r>
        <w:rPr>
          <w:rtl/>
        </w:rPr>
        <w:t xml:space="preserve"> </w:t>
      </w:r>
      <w:bookmarkStart w:id="27385" w:name="_ETM_Q79_220250"/>
      <w:bookmarkEnd w:id="27385"/>
      <w:r>
        <w:rPr>
          <w:rtl/>
        </w:rPr>
        <w:t xml:space="preserve">מעל </w:t>
      </w:r>
      <w:bookmarkStart w:id="27386" w:name="_ETM_Q79_220820"/>
      <w:bookmarkEnd w:id="27386"/>
      <w:r>
        <w:rPr>
          <w:rtl/>
        </w:rPr>
        <w:t>החוק</w:t>
      </w:r>
      <w:r>
        <w:rPr>
          <w:rFonts w:hint="cs"/>
          <w:rtl/>
        </w:rPr>
        <w:t>,</w:t>
      </w:r>
      <w:r>
        <w:rPr>
          <w:rtl/>
        </w:rPr>
        <w:t xml:space="preserve"> </w:t>
      </w:r>
      <w:bookmarkStart w:id="27387" w:name="_ETM_Q79_221300"/>
      <w:bookmarkEnd w:id="27387"/>
      <w:r>
        <w:rPr>
          <w:rtl/>
        </w:rPr>
        <w:t xml:space="preserve">בלי </w:t>
      </w:r>
      <w:bookmarkStart w:id="27388" w:name="_ETM_Q79_221479"/>
      <w:bookmarkEnd w:id="27388"/>
      <w:r>
        <w:rPr>
          <w:rtl/>
        </w:rPr>
        <w:t xml:space="preserve">שום </w:t>
      </w:r>
      <w:bookmarkStart w:id="27389" w:name="_ETM_Q79_221720"/>
      <w:bookmarkEnd w:id="27389"/>
      <w:r>
        <w:rPr>
          <w:rtl/>
        </w:rPr>
        <w:t>חוקיות</w:t>
      </w:r>
      <w:r>
        <w:rPr>
          <w:rFonts w:hint="cs"/>
          <w:rtl/>
        </w:rPr>
        <w:t>.</w:t>
      </w:r>
      <w:r>
        <w:rPr>
          <w:rtl/>
        </w:rPr>
        <w:t xml:space="preserve"> </w:t>
      </w:r>
      <w:bookmarkStart w:id="27390" w:name="_ETM_Q79_222990"/>
      <w:bookmarkEnd w:id="27390"/>
      <w:r>
        <w:rPr>
          <w:rtl/>
        </w:rPr>
        <w:t>לכן</w:t>
      </w:r>
      <w:r>
        <w:rPr>
          <w:rFonts w:hint="cs"/>
          <w:rtl/>
        </w:rPr>
        <w:t>,</w:t>
      </w:r>
      <w:r>
        <w:rPr>
          <w:rtl/>
        </w:rPr>
        <w:t xml:space="preserve"> </w:t>
      </w:r>
      <w:bookmarkStart w:id="27391" w:name="_ETM_Q79_223830"/>
      <w:bookmarkEnd w:id="27391"/>
      <w:r>
        <w:rPr>
          <w:rtl/>
        </w:rPr>
        <w:t xml:space="preserve">התפיסה </w:t>
      </w:r>
      <w:bookmarkStart w:id="27392" w:name="_ETM_Q79_224490"/>
      <w:bookmarkEnd w:id="27392"/>
      <w:r>
        <w:rPr>
          <w:rtl/>
        </w:rPr>
        <w:t>שלך</w:t>
      </w:r>
      <w:r>
        <w:rPr>
          <w:rFonts w:hint="cs"/>
          <w:rtl/>
        </w:rPr>
        <w:t>,</w:t>
      </w:r>
      <w:r>
        <w:rPr>
          <w:rtl/>
        </w:rPr>
        <w:t xml:space="preserve"> </w:t>
      </w:r>
      <w:bookmarkStart w:id="27393" w:name="_ETM_Q79_224940"/>
      <w:bookmarkEnd w:id="27393"/>
      <w:r>
        <w:rPr>
          <w:rtl/>
        </w:rPr>
        <w:t>אדוני</w:t>
      </w:r>
      <w:r>
        <w:rPr>
          <w:rFonts w:hint="cs"/>
          <w:rtl/>
        </w:rPr>
        <w:t>,</w:t>
      </w:r>
      <w:r>
        <w:rPr>
          <w:rtl/>
        </w:rPr>
        <w:t xml:space="preserve"> </w:t>
      </w:r>
      <w:bookmarkStart w:id="27394" w:name="_ETM_Q79_225690"/>
      <w:bookmarkEnd w:id="27394"/>
      <w:r>
        <w:rPr>
          <w:rtl/>
        </w:rPr>
        <w:t xml:space="preserve">היא תפיסה </w:t>
      </w:r>
      <w:bookmarkStart w:id="27395" w:name="_ETM_Q79_226229"/>
      <w:bookmarkEnd w:id="27395"/>
      <w:r>
        <w:rPr>
          <w:rtl/>
        </w:rPr>
        <w:t>שגויה</w:t>
      </w:r>
      <w:r>
        <w:rPr>
          <w:rFonts w:hint="cs"/>
          <w:rtl/>
        </w:rPr>
        <w:t>.</w:t>
      </w:r>
    </w:p>
    <w:p w:rsidR="00B36319" w:rsidRDefault="00B36319" w:rsidP="000928D2">
      <w:pPr>
        <w:rPr>
          <w:rtl/>
          <w:lang w:eastAsia="he-IL"/>
        </w:rPr>
      </w:pPr>
      <w:bookmarkStart w:id="27396" w:name="_ETM_Q79_214746"/>
      <w:bookmarkStart w:id="27397" w:name="_ETM_Q79_221989"/>
      <w:bookmarkStart w:id="27398" w:name="_ETM_Q79_222248"/>
      <w:bookmarkStart w:id="27399" w:name="_ETM_Q79_222545"/>
      <w:bookmarkStart w:id="27400" w:name="_ETM_Q79_222827"/>
      <w:bookmarkEnd w:id="27396"/>
      <w:bookmarkEnd w:id="27397"/>
      <w:bookmarkEnd w:id="27398"/>
      <w:bookmarkEnd w:id="27399"/>
      <w:bookmarkEnd w:id="27400"/>
    </w:p>
    <w:p w:rsidR="00B36319" w:rsidRDefault="00B36319" w:rsidP="00F80840">
      <w:pPr>
        <w:pStyle w:val="af5"/>
        <w:keepNext/>
        <w:rPr>
          <w:rtl/>
        </w:rPr>
      </w:pPr>
      <w:bookmarkStart w:id="27401" w:name="ET_interruption_6360_8"/>
      <w:r w:rsidRPr="00DA284D">
        <w:rPr>
          <w:rStyle w:val="TagStyle"/>
          <w:rtl/>
        </w:rPr>
        <w:t xml:space="preserve"> &lt;&lt; קריאה &gt;&gt; </w:t>
      </w:r>
      <w:r>
        <w:rPr>
          <w:rtl/>
        </w:rPr>
        <w:t>אליהו רביבו (הליכוד):</w:t>
      </w:r>
      <w:r w:rsidRPr="00DA284D">
        <w:rPr>
          <w:rStyle w:val="TagStyle"/>
          <w:rtl/>
        </w:rPr>
        <w:t xml:space="preserve"> &lt;&lt; קריאה &gt;&gt;</w:t>
      </w:r>
      <w:r>
        <w:rPr>
          <w:rtl/>
        </w:rPr>
        <w:t xml:space="preserve">   </w:t>
      </w:r>
      <w:bookmarkEnd w:id="27401"/>
    </w:p>
    <w:p w:rsidR="00B36319" w:rsidRDefault="00B36319" w:rsidP="000928D2">
      <w:pPr>
        <w:rPr>
          <w:rtl/>
          <w:lang w:eastAsia="he-IL"/>
        </w:rPr>
      </w:pPr>
    </w:p>
    <w:p w:rsidR="00B36319" w:rsidRDefault="000928D2" w:rsidP="000928D2">
      <w:pPr>
        <w:rPr>
          <w:rtl/>
        </w:rPr>
      </w:pPr>
      <w:r>
        <w:rPr>
          <w:rFonts w:hint="cs"/>
          <w:rtl/>
        </w:rPr>
        <w:t>– – –</w:t>
      </w:r>
    </w:p>
    <w:p w:rsidR="00B36319" w:rsidRDefault="00B36319" w:rsidP="00F80840">
      <w:pPr>
        <w:rPr>
          <w:b/>
          <w:bCs/>
          <w:u w:val="single"/>
          <w:rtl/>
          <w:lang w:eastAsia="he-IL"/>
        </w:rPr>
      </w:pPr>
      <w:bookmarkStart w:id="27402" w:name="_ETM_Q79_220556"/>
      <w:bookmarkStart w:id="27403" w:name="_ETM_Q79_222405"/>
      <w:bookmarkEnd w:id="27402"/>
      <w:bookmarkEnd w:id="27403"/>
    </w:p>
    <w:p w:rsidR="00B36319" w:rsidRDefault="00B36319" w:rsidP="00F80840">
      <w:pPr>
        <w:pStyle w:val="-"/>
        <w:keepNext/>
        <w:rPr>
          <w:rtl/>
        </w:rPr>
      </w:pPr>
      <w:bookmarkStart w:id="27404" w:name="ET_speakercontinue_6352_9"/>
      <w:r w:rsidRPr="00DA284D">
        <w:rPr>
          <w:rStyle w:val="TagStyle"/>
          <w:rtl/>
        </w:rPr>
        <w:t xml:space="preserve"> &lt;&lt; דובר_המשך &gt;&gt; </w:t>
      </w:r>
      <w:r>
        <w:rPr>
          <w:rtl/>
        </w:rPr>
        <w:t>אלמוג כהן (עוצמה יהודית):</w:t>
      </w:r>
      <w:r w:rsidRPr="00DA284D">
        <w:rPr>
          <w:rStyle w:val="TagStyle"/>
          <w:rtl/>
        </w:rPr>
        <w:t xml:space="preserve"> &lt;&lt; דובר_המשך &gt;&gt; </w:t>
      </w:r>
      <w:r>
        <w:rPr>
          <w:rtl/>
        </w:rPr>
        <w:t xml:space="preserve">   </w:t>
      </w:r>
      <w:bookmarkEnd w:id="27404"/>
    </w:p>
    <w:p w:rsidR="00B36319" w:rsidRDefault="00B36319" w:rsidP="000928D2">
      <w:pPr>
        <w:rPr>
          <w:rtl/>
          <w:lang w:eastAsia="he-IL"/>
        </w:rPr>
      </w:pPr>
    </w:p>
    <w:p w:rsidR="00B36319" w:rsidRDefault="00B36319" w:rsidP="0020407E">
      <w:pPr>
        <w:rPr>
          <w:rtl/>
        </w:rPr>
      </w:pPr>
      <w:bookmarkStart w:id="27405" w:name="_ETM_Q79_230120"/>
      <w:bookmarkEnd w:id="27405"/>
      <w:r>
        <w:rPr>
          <w:rFonts w:hint="cs"/>
          <w:rtl/>
        </w:rPr>
        <w:t>התפיסה שלי אומרת שאנחנו נ</w:t>
      </w:r>
      <w:r>
        <w:rPr>
          <w:rtl/>
        </w:rPr>
        <w:t xml:space="preserve">חוקק </w:t>
      </w:r>
      <w:bookmarkStart w:id="27406" w:name="_ETM_Q79_230690"/>
      <w:bookmarkEnd w:id="27406"/>
      <w:r>
        <w:rPr>
          <w:rtl/>
        </w:rPr>
        <w:t xml:space="preserve">לבג"ץ </w:t>
      </w:r>
      <w:bookmarkStart w:id="27407" w:name="_ETM_Q79_231320"/>
      <w:bookmarkEnd w:id="27407"/>
      <w:r>
        <w:rPr>
          <w:rtl/>
        </w:rPr>
        <w:t xml:space="preserve">על </w:t>
      </w:r>
      <w:bookmarkStart w:id="27408" w:name="_ETM_Q79_231530"/>
      <w:bookmarkEnd w:id="27408"/>
      <w:r>
        <w:rPr>
          <w:rtl/>
        </w:rPr>
        <w:t>הראש</w:t>
      </w:r>
      <w:r>
        <w:rPr>
          <w:rFonts w:hint="cs"/>
          <w:rtl/>
        </w:rPr>
        <w:t>.</w:t>
      </w:r>
      <w:r>
        <w:rPr>
          <w:rtl/>
        </w:rPr>
        <w:t xml:space="preserve"> </w:t>
      </w:r>
      <w:bookmarkStart w:id="27409" w:name="_ETM_Q79_232760"/>
      <w:bookmarkEnd w:id="27409"/>
      <w:r>
        <w:rPr>
          <w:rtl/>
        </w:rPr>
        <w:t xml:space="preserve">ואם </w:t>
      </w:r>
      <w:bookmarkStart w:id="27410" w:name="_ETM_Q79_233059"/>
      <w:bookmarkEnd w:id="27410"/>
      <w:r>
        <w:rPr>
          <w:rtl/>
        </w:rPr>
        <w:t xml:space="preserve">בג"ץ </w:t>
      </w:r>
      <w:bookmarkStart w:id="27411" w:name="_ETM_Q79_234030"/>
      <w:bookmarkEnd w:id="27411"/>
      <w:r>
        <w:rPr>
          <w:rtl/>
        </w:rPr>
        <w:t>י</w:t>
      </w:r>
      <w:r>
        <w:rPr>
          <w:rFonts w:hint="cs"/>
          <w:rtl/>
        </w:rPr>
        <w:t>עז</w:t>
      </w:r>
      <w:r w:rsidR="0020407E">
        <w:rPr>
          <w:rFonts w:hint="cs"/>
          <w:rtl/>
        </w:rPr>
        <w:t>,</w:t>
      </w:r>
      <w:r>
        <w:rPr>
          <w:rFonts w:hint="cs"/>
          <w:rtl/>
        </w:rPr>
        <w:t xml:space="preserve"> יעז</w:t>
      </w:r>
      <w:r w:rsidR="0020407E">
        <w:rPr>
          <w:rFonts w:hint="cs"/>
          <w:rtl/>
        </w:rPr>
        <w:t>,</w:t>
      </w:r>
      <w:r>
        <w:rPr>
          <w:rFonts w:hint="cs"/>
          <w:rtl/>
        </w:rPr>
        <w:t xml:space="preserve"> </w:t>
      </w:r>
      <w:bookmarkStart w:id="27412" w:name="_ETM_Q79_236229"/>
      <w:bookmarkEnd w:id="27412"/>
      <w:r>
        <w:rPr>
          <w:rtl/>
        </w:rPr>
        <w:t xml:space="preserve">לשלוח </w:t>
      </w:r>
      <w:bookmarkStart w:id="27413" w:name="_ETM_Q79_236829"/>
      <w:bookmarkEnd w:id="27413"/>
      <w:r>
        <w:rPr>
          <w:rtl/>
        </w:rPr>
        <w:t xml:space="preserve">ידו </w:t>
      </w:r>
      <w:bookmarkStart w:id="27414" w:name="_ETM_Q79_237159"/>
      <w:bookmarkEnd w:id="27414"/>
      <w:r>
        <w:rPr>
          <w:rtl/>
        </w:rPr>
        <w:t xml:space="preserve">אל </w:t>
      </w:r>
      <w:bookmarkStart w:id="27415" w:name="_ETM_Q79_237370"/>
      <w:bookmarkEnd w:id="27415"/>
      <w:r w:rsidR="0020407E">
        <w:rPr>
          <w:rFonts w:hint="cs"/>
          <w:rtl/>
        </w:rPr>
        <w:t>ה</w:t>
      </w:r>
      <w:r>
        <w:rPr>
          <w:rtl/>
        </w:rPr>
        <w:t>נער</w:t>
      </w:r>
      <w:r>
        <w:rPr>
          <w:rFonts w:hint="cs"/>
          <w:rtl/>
        </w:rPr>
        <w:t>,</w:t>
      </w:r>
      <w:r>
        <w:rPr>
          <w:rtl/>
        </w:rPr>
        <w:t xml:space="preserve"> </w:t>
      </w:r>
      <w:bookmarkStart w:id="27416" w:name="_ETM_Q79_238649"/>
      <w:bookmarkEnd w:id="27416"/>
      <w:r>
        <w:rPr>
          <w:rtl/>
        </w:rPr>
        <w:t xml:space="preserve">בג"ץ </w:t>
      </w:r>
      <w:bookmarkStart w:id="27417" w:name="_ETM_Q79_239280"/>
      <w:bookmarkEnd w:id="27417"/>
      <w:r>
        <w:rPr>
          <w:rtl/>
        </w:rPr>
        <w:t xml:space="preserve">יבוא </w:t>
      </w:r>
      <w:bookmarkStart w:id="27418" w:name="_ETM_Q79_239579"/>
      <w:bookmarkEnd w:id="27418"/>
      <w:r>
        <w:rPr>
          <w:rtl/>
        </w:rPr>
        <w:t xml:space="preserve">בחשבון </w:t>
      </w:r>
      <w:bookmarkStart w:id="27419" w:name="_ETM_Q79_240949"/>
      <w:bookmarkEnd w:id="27419"/>
      <w:r>
        <w:rPr>
          <w:rtl/>
        </w:rPr>
        <w:t xml:space="preserve">עם </w:t>
      </w:r>
      <w:bookmarkStart w:id="27420" w:name="_ETM_Q79_241129"/>
      <w:bookmarkEnd w:id="27420"/>
      <w:r>
        <w:rPr>
          <w:rtl/>
        </w:rPr>
        <w:t xml:space="preserve">המשפחות </w:t>
      </w:r>
      <w:bookmarkStart w:id="27421" w:name="_ETM_Q79_241789"/>
      <w:bookmarkEnd w:id="27421"/>
      <w:r>
        <w:rPr>
          <w:rtl/>
        </w:rPr>
        <w:t>השכולות</w:t>
      </w:r>
      <w:r>
        <w:rPr>
          <w:rFonts w:hint="cs"/>
          <w:rtl/>
        </w:rPr>
        <w:t>,</w:t>
      </w:r>
      <w:r>
        <w:rPr>
          <w:rtl/>
        </w:rPr>
        <w:t xml:space="preserve"> </w:t>
      </w:r>
      <w:bookmarkStart w:id="27422" w:name="_ETM_Q79_242899"/>
      <w:bookmarkEnd w:id="27422"/>
      <w:r>
        <w:rPr>
          <w:rtl/>
        </w:rPr>
        <w:t xml:space="preserve">עם </w:t>
      </w:r>
      <w:bookmarkStart w:id="27423" w:name="_ETM_Q79_243049"/>
      <w:bookmarkEnd w:id="27423"/>
      <w:r>
        <w:rPr>
          <w:rtl/>
        </w:rPr>
        <w:t xml:space="preserve">אזרחי </w:t>
      </w:r>
      <w:bookmarkStart w:id="27424" w:name="_ETM_Q79_243499"/>
      <w:bookmarkEnd w:id="27424"/>
      <w:r>
        <w:rPr>
          <w:rtl/>
        </w:rPr>
        <w:t xml:space="preserve">ישראל </w:t>
      </w:r>
      <w:bookmarkStart w:id="27425" w:name="_ETM_Q79_243949"/>
      <w:bookmarkEnd w:id="27425"/>
      <w:r>
        <w:rPr>
          <w:rtl/>
        </w:rPr>
        <w:t xml:space="preserve">החפצים </w:t>
      </w:r>
      <w:bookmarkStart w:id="27426" w:name="_ETM_Q79_244549"/>
      <w:bookmarkEnd w:id="27426"/>
      <w:r>
        <w:rPr>
          <w:rtl/>
        </w:rPr>
        <w:t>חיים</w:t>
      </w:r>
      <w:r>
        <w:rPr>
          <w:rFonts w:hint="cs"/>
          <w:rtl/>
        </w:rPr>
        <w:t>,</w:t>
      </w:r>
      <w:r>
        <w:rPr>
          <w:rtl/>
        </w:rPr>
        <w:t xml:space="preserve"> </w:t>
      </w:r>
      <w:bookmarkStart w:id="27427" w:name="_ETM_Q79_245329"/>
      <w:bookmarkEnd w:id="27427"/>
      <w:r>
        <w:rPr>
          <w:rtl/>
        </w:rPr>
        <w:t>ואיתנו</w:t>
      </w:r>
      <w:r>
        <w:rPr>
          <w:rFonts w:hint="cs"/>
          <w:rtl/>
        </w:rPr>
        <w:t>.</w:t>
      </w:r>
      <w:r>
        <w:rPr>
          <w:rtl/>
        </w:rPr>
        <w:t xml:space="preserve"> </w:t>
      </w:r>
      <w:bookmarkStart w:id="27428" w:name="_ETM_Q79_247049"/>
      <w:bookmarkEnd w:id="27428"/>
      <w:r>
        <w:rPr>
          <w:rtl/>
        </w:rPr>
        <w:t xml:space="preserve">אנחנו </w:t>
      </w:r>
      <w:bookmarkStart w:id="27429" w:name="_ETM_Q79_247500"/>
      <w:bookmarkEnd w:id="27429"/>
      <w:r>
        <w:rPr>
          <w:rtl/>
        </w:rPr>
        <w:t xml:space="preserve">מזהירים </w:t>
      </w:r>
      <w:bookmarkStart w:id="27430" w:name="_ETM_Q79_247979"/>
      <w:bookmarkEnd w:id="27430"/>
      <w:r>
        <w:rPr>
          <w:rtl/>
        </w:rPr>
        <w:t>אתכם</w:t>
      </w:r>
      <w:r>
        <w:rPr>
          <w:rFonts w:hint="cs"/>
          <w:rtl/>
        </w:rPr>
        <w:t>:</w:t>
      </w:r>
      <w:r>
        <w:rPr>
          <w:rtl/>
        </w:rPr>
        <w:t xml:space="preserve"> </w:t>
      </w:r>
      <w:bookmarkStart w:id="27431" w:name="_ETM_Q79_249069"/>
      <w:bookmarkEnd w:id="27431"/>
      <w:r>
        <w:rPr>
          <w:rtl/>
        </w:rPr>
        <w:t xml:space="preserve">אל </w:t>
      </w:r>
      <w:bookmarkStart w:id="27432" w:name="_ETM_Q79_249819"/>
      <w:bookmarkEnd w:id="27432"/>
      <w:r>
        <w:rPr>
          <w:rtl/>
        </w:rPr>
        <w:t xml:space="preserve">תשלחו </w:t>
      </w:r>
      <w:bookmarkStart w:id="27433" w:name="_ETM_Q79_250810"/>
      <w:bookmarkEnd w:id="27433"/>
      <w:r>
        <w:rPr>
          <w:rtl/>
        </w:rPr>
        <w:t xml:space="preserve">ידכם </w:t>
      </w:r>
      <w:bookmarkStart w:id="27434" w:name="_ETM_Q79_251590"/>
      <w:bookmarkEnd w:id="27434"/>
      <w:r>
        <w:rPr>
          <w:rtl/>
        </w:rPr>
        <w:t xml:space="preserve">אל </w:t>
      </w:r>
      <w:bookmarkStart w:id="27435" w:name="_ETM_Q79_251740"/>
      <w:bookmarkEnd w:id="27435"/>
      <w:r>
        <w:rPr>
          <w:rtl/>
        </w:rPr>
        <w:t>הנער</w:t>
      </w:r>
      <w:r>
        <w:rPr>
          <w:rFonts w:hint="cs"/>
          <w:rtl/>
        </w:rPr>
        <w:t>.</w:t>
      </w:r>
      <w:r>
        <w:rPr>
          <w:rtl/>
        </w:rPr>
        <w:t xml:space="preserve"> </w:t>
      </w:r>
      <w:bookmarkStart w:id="27436" w:name="_ETM_Q79_253549"/>
      <w:bookmarkEnd w:id="27436"/>
      <w:r>
        <w:rPr>
          <w:rtl/>
        </w:rPr>
        <w:t xml:space="preserve">אל </w:t>
      </w:r>
      <w:bookmarkStart w:id="27437" w:name="_ETM_Q79_254299"/>
      <w:bookmarkEnd w:id="27437"/>
      <w:r>
        <w:rPr>
          <w:rtl/>
        </w:rPr>
        <w:t xml:space="preserve">תיגעו </w:t>
      </w:r>
      <w:bookmarkStart w:id="27438" w:name="_ETM_Q79_255299"/>
      <w:bookmarkEnd w:id="27438"/>
      <w:r>
        <w:rPr>
          <w:rtl/>
        </w:rPr>
        <w:t xml:space="preserve">באנשים </w:t>
      </w:r>
      <w:bookmarkStart w:id="27439" w:name="_ETM_Q79_256319"/>
      <w:bookmarkEnd w:id="27439"/>
      <w:r>
        <w:rPr>
          <w:rtl/>
        </w:rPr>
        <w:t xml:space="preserve">שרוצים </w:t>
      </w:r>
      <w:bookmarkStart w:id="27440" w:name="_ETM_Q79_257159"/>
      <w:bookmarkEnd w:id="27440"/>
      <w:r>
        <w:rPr>
          <w:rtl/>
        </w:rPr>
        <w:t xml:space="preserve">להציל </w:t>
      </w:r>
      <w:bookmarkStart w:id="27441" w:name="_ETM_Q79_257640"/>
      <w:bookmarkEnd w:id="27441"/>
      <w:r>
        <w:rPr>
          <w:rtl/>
        </w:rPr>
        <w:t xml:space="preserve">את </w:t>
      </w:r>
      <w:bookmarkStart w:id="27442" w:name="_ETM_Q79_257759"/>
      <w:bookmarkEnd w:id="27442"/>
      <w:r>
        <w:rPr>
          <w:rtl/>
        </w:rPr>
        <w:t>חייהם</w:t>
      </w:r>
      <w:r>
        <w:rPr>
          <w:rFonts w:hint="cs"/>
          <w:rtl/>
        </w:rPr>
        <w:t>.</w:t>
      </w:r>
    </w:p>
    <w:p w:rsidR="00B36319" w:rsidRDefault="00B36319" w:rsidP="00F80840">
      <w:pPr>
        <w:rPr>
          <w:rtl/>
        </w:rPr>
      </w:pPr>
      <w:bookmarkStart w:id="27443" w:name="_ETM_Q79_259146"/>
      <w:bookmarkEnd w:id="27443"/>
    </w:p>
    <w:p w:rsidR="00B36319" w:rsidRDefault="00B36319" w:rsidP="00F80840">
      <w:pPr>
        <w:rPr>
          <w:rtl/>
        </w:rPr>
      </w:pPr>
      <w:bookmarkStart w:id="27444" w:name="_ETM_Q79_260289"/>
      <w:bookmarkEnd w:id="27444"/>
      <w:r>
        <w:rPr>
          <w:rtl/>
        </w:rPr>
        <w:t>ולסיום</w:t>
      </w:r>
      <w:r>
        <w:rPr>
          <w:rFonts w:hint="cs"/>
          <w:rtl/>
        </w:rPr>
        <w:t>,</w:t>
      </w:r>
      <w:r>
        <w:rPr>
          <w:rtl/>
        </w:rPr>
        <w:t xml:space="preserve"> </w:t>
      </w:r>
      <w:bookmarkStart w:id="27445" w:name="_ETM_Q79_260829"/>
      <w:bookmarkEnd w:id="27445"/>
      <w:r>
        <w:rPr>
          <w:rtl/>
        </w:rPr>
        <w:t>אדוני</w:t>
      </w:r>
      <w:r>
        <w:rPr>
          <w:rFonts w:hint="cs"/>
          <w:rtl/>
        </w:rPr>
        <w:t>,</w:t>
      </w:r>
      <w:r>
        <w:rPr>
          <w:rtl/>
        </w:rPr>
        <w:t xml:space="preserve"> </w:t>
      </w:r>
      <w:bookmarkStart w:id="27446" w:name="_ETM_Q79_261130"/>
      <w:bookmarkEnd w:id="27446"/>
      <w:r>
        <w:rPr>
          <w:rtl/>
        </w:rPr>
        <w:t xml:space="preserve">אני </w:t>
      </w:r>
      <w:bookmarkStart w:id="27447" w:name="_ETM_Q79_261250"/>
      <w:bookmarkEnd w:id="27447"/>
      <w:r>
        <w:rPr>
          <w:rtl/>
        </w:rPr>
        <w:t xml:space="preserve">רוצה </w:t>
      </w:r>
      <w:bookmarkStart w:id="27448" w:name="_ETM_Q79_262060"/>
      <w:bookmarkEnd w:id="27448"/>
      <w:r>
        <w:rPr>
          <w:rtl/>
        </w:rPr>
        <w:t xml:space="preserve">בתודות </w:t>
      </w:r>
      <w:bookmarkStart w:id="27449" w:name="_ETM_Q79_262569"/>
      <w:bookmarkEnd w:id="27449"/>
      <w:r>
        <w:rPr>
          <w:rtl/>
        </w:rPr>
        <w:t xml:space="preserve">שלי </w:t>
      </w:r>
      <w:bookmarkStart w:id="27450" w:name="_ETM_Q79_264550"/>
      <w:bookmarkEnd w:id="27450"/>
      <w:r>
        <w:rPr>
          <w:rtl/>
        </w:rPr>
        <w:t>לה</w:t>
      </w:r>
      <w:bookmarkStart w:id="27451" w:name="_ETM_Q79_265552"/>
      <w:bookmarkEnd w:id="27451"/>
      <w:r>
        <w:rPr>
          <w:rtl/>
        </w:rPr>
        <w:t xml:space="preserve">דגיש </w:t>
      </w:r>
      <w:bookmarkStart w:id="27452" w:name="_ETM_Q79_265270"/>
      <w:bookmarkEnd w:id="27452"/>
      <w:r>
        <w:rPr>
          <w:rtl/>
        </w:rPr>
        <w:t xml:space="preserve">את </w:t>
      </w:r>
      <w:bookmarkStart w:id="27453" w:name="_ETM_Q79_265420"/>
      <w:bookmarkEnd w:id="27453"/>
      <w:r>
        <w:rPr>
          <w:rtl/>
        </w:rPr>
        <w:t xml:space="preserve">פורום </w:t>
      </w:r>
      <w:bookmarkStart w:id="27454" w:name="_ETM_Q79_265900"/>
      <w:bookmarkEnd w:id="27454"/>
      <w:r w:rsidR="0020407E">
        <w:rPr>
          <w:rFonts w:hint="cs"/>
          <w:rtl/>
        </w:rPr>
        <w:t>"</w:t>
      </w:r>
      <w:r>
        <w:rPr>
          <w:rtl/>
        </w:rPr>
        <w:t xml:space="preserve">בוחרים </w:t>
      </w:r>
      <w:bookmarkStart w:id="27455" w:name="_ETM_Q79_266319"/>
      <w:bookmarkEnd w:id="27455"/>
      <w:r>
        <w:rPr>
          <w:rtl/>
        </w:rPr>
        <w:t>בחיים</w:t>
      </w:r>
      <w:r w:rsidR="0020407E">
        <w:rPr>
          <w:rFonts w:hint="cs"/>
          <w:rtl/>
        </w:rPr>
        <w:t>"</w:t>
      </w:r>
      <w:r>
        <w:rPr>
          <w:rFonts w:hint="cs"/>
          <w:rtl/>
        </w:rPr>
        <w:t>,</w:t>
      </w:r>
      <w:r>
        <w:rPr>
          <w:rtl/>
        </w:rPr>
        <w:t xml:space="preserve"> </w:t>
      </w:r>
      <w:bookmarkStart w:id="27456" w:name="_ETM_Q79_266830"/>
      <w:bookmarkEnd w:id="27456"/>
      <w:r>
        <w:rPr>
          <w:rtl/>
        </w:rPr>
        <w:t xml:space="preserve">הרצל </w:t>
      </w:r>
      <w:bookmarkStart w:id="27457" w:name="_ETM_Q79_267190"/>
      <w:bookmarkEnd w:id="27457"/>
      <w:r>
        <w:rPr>
          <w:rtl/>
        </w:rPr>
        <w:t xml:space="preserve">ומירב </w:t>
      </w:r>
      <w:bookmarkStart w:id="27458" w:name="_ETM_Q79_267580"/>
      <w:bookmarkEnd w:id="27458"/>
      <w:proofErr w:type="spellStart"/>
      <w:r>
        <w:rPr>
          <w:rtl/>
        </w:rPr>
        <w:t>חג'</w:t>
      </w:r>
      <w:r>
        <w:rPr>
          <w:rFonts w:hint="cs"/>
          <w:rtl/>
        </w:rPr>
        <w:t>א</w:t>
      </w:r>
      <w:r>
        <w:rPr>
          <w:rtl/>
        </w:rPr>
        <w:t>ג</w:t>
      </w:r>
      <w:proofErr w:type="spellEnd"/>
      <w:r>
        <w:rPr>
          <w:rtl/>
        </w:rPr>
        <w:t>'</w:t>
      </w:r>
      <w:r>
        <w:rPr>
          <w:rFonts w:hint="cs"/>
          <w:rtl/>
        </w:rPr>
        <w:t>.</w:t>
      </w:r>
      <w:r>
        <w:rPr>
          <w:rtl/>
        </w:rPr>
        <w:t xml:space="preserve"> </w:t>
      </w:r>
      <w:bookmarkStart w:id="27459" w:name="_ETM_Q79_268860"/>
      <w:bookmarkEnd w:id="27459"/>
      <w:r>
        <w:rPr>
          <w:rtl/>
        </w:rPr>
        <w:t xml:space="preserve">השם </w:t>
      </w:r>
      <w:bookmarkStart w:id="27460" w:name="_ETM_Q79_269250"/>
      <w:bookmarkEnd w:id="27460"/>
      <w:r>
        <w:rPr>
          <w:rtl/>
        </w:rPr>
        <w:t xml:space="preserve">של </w:t>
      </w:r>
      <w:bookmarkStart w:id="27461" w:name="_ETM_Q79_269430"/>
      <w:bookmarkEnd w:id="27461"/>
      <w:r>
        <w:rPr>
          <w:rtl/>
        </w:rPr>
        <w:t xml:space="preserve">הפורום </w:t>
      </w:r>
      <w:bookmarkStart w:id="27462" w:name="_ETM_Q79_269850"/>
      <w:bookmarkEnd w:id="27462"/>
      <w:r>
        <w:rPr>
          <w:rtl/>
        </w:rPr>
        <w:t>הזה</w:t>
      </w:r>
      <w:r>
        <w:rPr>
          <w:rFonts w:hint="cs"/>
          <w:rtl/>
        </w:rPr>
        <w:t>,</w:t>
      </w:r>
      <w:r>
        <w:rPr>
          <w:rtl/>
        </w:rPr>
        <w:t xml:space="preserve"> </w:t>
      </w:r>
      <w:bookmarkStart w:id="27463" w:name="_ETM_Q79_270030"/>
      <w:bookmarkEnd w:id="27463"/>
      <w:r>
        <w:rPr>
          <w:rFonts w:hint="cs"/>
          <w:rtl/>
        </w:rPr>
        <w:t>"</w:t>
      </w:r>
      <w:r>
        <w:rPr>
          <w:rtl/>
        </w:rPr>
        <w:t xml:space="preserve">בוחרים </w:t>
      </w:r>
      <w:bookmarkStart w:id="27464" w:name="_ETM_Q79_270420"/>
      <w:bookmarkEnd w:id="27464"/>
      <w:r>
        <w:rPr>
          <w:rtl/>
        </w:rPr>
        <w:t>בחיים</w:t>
      </w:r>
      <w:r>
        <w:rPr>
          <w:rFonts w:hint="cs"/>
          <w:rtl/>
        </w:rPr>
        <w:t>",</w:t>
      </w:r>
      <w:r>
        <w:rPr>
          <w:rtl/>
        </w:rPr>
        <w:t xml:space="preserve"> </w:t>
      </w:r>
      <w:bookmarkStart w:id="27465" w:name="_ETM_Q79_270720"/>
      <w:bookmarkEnd w:id="27465"/>
      <w:r>
        <w:rPr>
          <w:rtl/>
        </w:rPr>
        <w:t xml:space="preserve">הוא </w:t>
      </w:r>
      <w:bookmarkStart w:id="27466" w:name="_ETM_Q79_270780"/>
      <w:bookmarkEnd w:id="27466"/>
      <w:r>
        <w:rPr>
          <w:rtl/>
        </w:rPr>
        <w:t xml:space="preserve">הרבה </w:t>
      </w:r>
      <w:bookmarkStart w:id="27467" w:name="_ETM_Q79_270990"/>
      <w:bookmarkEnd w:id="27467"/>
      <w:r>
        <w:rPr>
          <w:rtl/>
        </w:rPr>
        <w:t xml:space="preserve">מעבר </w:t>
      </w:r>
      <w:bookmarkStart w:id="27468" w:name="_ETM_Q79_271440"/>
      <w:bookmarkEnd w:id="27468"/>
      <w:r>
        <w:rPr>
          <w:rtl/>
        </w:rPr>
        <w:t>לשם</w:t>
      </w:r>
      <w:r>
        <w:rPr>
          <w:rFonts w:hint="cs"/>
          <w:rtl/>
        </w:rPr>
        <w:t>.</w:t>
      </w:r>
      <w:r>
        <w:rPr>
          <w:rtl/>
        </w:rPr>
        <w:t xml:space="preserve"> </w:t>
      </w:r>
      <w:bookmarkStart w:id="27469" w:name="_ETM_Q79_272510"/>
      <w:bookmarkEnd w:id="27469"/>
      <w:r>
        <w:rPr>
          <w:rtl/>
        </w:rPr>
        <w:t xml:space="preserve">הוא </w:t>
      </w:r>
      <w:bookmarkStart w:id="27470" w:name="_ETM_Q79_272720"/>
      <w:bookmarkEnd w:id="27470"/>
      <w:r>
        <w:rPr>
          <w:rtl/>
        </w:rPr>
        <w:t xml:space="preserve">בדיוק </w:t>
      </w:r>
      <w:bookmarkStart w:id="27471" w:name="_ETM_Q79_273170"/>
      <w:bookmarkStart w:id="27472" w:name="_ETM_Q79_273560"/>
      <w:bookmarkEnd w:id="27471"/>
      <w:bookmarkEnd w:id="27472"/>
      <w:r>
        <w:rPr>
          <w:rFonts w:hint="cs"/>
          <w:rtl/>
        </w:rPr>
        <w:t xml:space="preserve">מהות </w:t>
      </w:r>
      <w:bookmarkStart w:id="27473" w:name="_ETM_Q79_276944"/>
      <w:bookmarkEnd w:id="27473"/>
      <w:r>
        <w:rPr>
          <w:rtl/>
        </w:rPr>
        <w:t xml:space="preserve">החקיקה </w:t>
      </w:r>
      <w:bookmarkStart w:id="27474" w:name="_ETM_Q79_274130"/>
      <w:bookmarkEnd w:id="27474"/>
      <w:r>
        <w:rPr>
          <w:rtl/>
        </w:rPr>
        <w:t>הזאת</w:t>
      </w:r>
      <w:r>
        <w:rPr>
          <w:rFonts w:hint="cs"/>
          <w:rtl/>
        </w:rPr>
        <w:t>:</w:t>
      </w:r>
      <w:r>
        <w:rPr>
          <w:rtl/>
        </w:rPr>
        <w:t xml:space="preserve"> </w:t>
      </w:r>
      <w:bookmarkStart w:id="27475" w:name="_ETM_Q79_274729"/>
      <w:bookmarkEnd w:id="27475"/>
      <w:r>
        <w:rPr>
          <w:rtl/>
        </w:rPr>
        <w:t>כן</w:t>
      </w:r>
      <w:r>
        <w:rPr>
          <w:rFonts w:hint="cs"/>
          <w:rtl/>
        </w:rPr>
        <w:t>,</w:t>
      </w:r>
      <w:r>
        <w:rPr>
          <w:rtl/>
        </w:rPr>
        <w:t xml:space="preserve"> </w:t>
      </w:r>
      <w:bookmarkStart w:id="27476" w:name="_ETM_Q79_275479"/>
      <w:bookmarkEnd w:id="27476"/>
      <w:r>
        <w:rPr>
          <w:rtl/>
        </w:rPr>
        <w:t xml:space="preserve">אנחנו </w:t>
      </w:r>
      <w:bookmarkStart w:id="27477" w:name="_ETM_Q79_275930"/>
      <w:bookmarkEnd w:id="27477"/>
      <w:r>
        <w:rPr>
          <w:rtl/>
        </w:rPr>
        <w:t xml:space="preserve">בוחרים </w:t>
      </w:r>
      <w:bookmarkStart w:id="27478" w:name="_ETM_Q79_276350"/>
      <w:bookmarkEnd w:id="27478"/>
      <w:r>
        <w:rPr>
          <w:rtl/>
        </w:rPr>
        <w:t>בחיים</w:t>
      </w:r>
      <w:r>
        <w:rPr>
          <w:rFonts w:hint="cs"/>
          <w:rtl/>
        </w:rPr>
        <w:t>;</w:t>
      </w:r>
      <w:r>
        <w:rPr>
          <w:rtl/>
        </w:rPr>
        <w:t xml:space="preserve"> </w:t>
      </w:r>
      <w:bookmarkStart w:id="27479" w:name="_ETM_Q79_277310"/>
      <w:bookmarkEnd w:id="27479"/>
      <w:r>
        <w:rPr>
          <w:rtl/>
        </w:rPr>
        <w:t>כן</w:t>
      </w:r>
      <w:r>
        <w:rPr>
          <w:rFonts w:hint="cs"/>
          <w:rtl/>
        </w:rPr>
        <w:t>,</w:t>
      </w:r>
      <w:r>
        <w:rPr>
          <w:rtl/>
        </w:rPr>
        <w:t xml:space="preserve"> </w:t>
      </w:r>
      <w:bookmarkStart w:id="27480" w:name="_ETM_Q79_277880"/>
      <w:bookmarkEnd w:id="27480"/>
      <w:r>
        <w:rPr>
          <w:rtl/>
        </w:rPr>
        <w:t xml:space="preserve">אנחנו </w:t>
      </w:r>
      <w:bookmarkStart w:id="27481" w:name="_ETM_Q79_278300"/>
      <w:bookmarkEnd w:id="27481"/>
      <w:r>
        <w:rPr>
          <w:rtl/>
        </w:rPr>
        <w:t xml:space="preserve">אוהבים </w:t>
      </w:r>
      <w:bookmarkStart w:id="27482" w:name="_ETM_Q79_278660"/>
      <w:bookmarkEnd w:id="27482"/>
      <w:r>
        <w:rPr>
          <w:rtl/>
        </w:rPr>
        <w:t xml:space="preserve">את </w:t>
      </w:r>
      <w:bookmarkStart w:id="27483" w:name="_ETM_Q79_278810"/>
      <w:bookmarkEnd w:id="27483"/>
      <w:r>
        <w:rPr>
          <w:rtl/>
        </w:rPr>
        <w:t xml:space="preserve">הילדים </w:t>
      </w:r>
      <w:bookmarkStart w:id="27484" w:name="_ETM_Q79_279350"/>
      <w:bookmarkStart w:id="27485" w:name="_ETM_Q79_279770"/>
      <w:bookmarkEnd w:id="27484"/>
      <w:bookmarkEnd w:id="27485"/>
      <w:r>
        <w:rPr>
          <w:rtl/>
        </w:rPr>
        <w:t xml:space="preserve">של </w:t>
      </w:r>
      <w:bookmarkStart w:id="27486" w:name="_ETM_Q79_279980"/>
      <w:bookmarkEnd w:id="27486"/>
      <w:r>
        <w:rPr>
          <w:rtl/>
        </w:rPr>
        <w:t xml:space="preserve">המדינה </w:t>
      </w:r>
      <w:bookmarkStart w:id="27487" w:name="_ETM_Q79_280459"/>
      <w:bookmarkEnd w:id="27487"/>
      <w:r>
        <w:rPr>
          <w:rtl/>
        </w:rPr>
        <w:t>הזאת</w:t>
      </w:r>
      <w:r>
        <w:rPr>
          <w:rFonts w:hint="cs"/>
          <w:rtl/>
        </w:rPr>
        <w:t>;</w:t>
      </w:r>
      <w:r>
        <w:rPr>
          <w:rtl/>
        </w:rPr>
        <w:t xml:space="preserve"> </w:t>
      </w:r>
      <w:bookmarkStart w:id="27488" w:name="_ETM_Q79_281180"/>
      <w:bookmarkEnd w:id="27488"/>
      <w:r>
        <w:rPr>
          <w:rtl/>
        </w:rPr>
        <w:t>כן</w:t>
      </w:r>
      <w:r>
        <w:rPr>
          <w:rFonts w:hint="cs"/>
          <w:rtl/>
        </w:rPr>
        <w:t>,</w:t>
      </w:r>
      <w:r>
        <w:rPr>
          <w:rtl/>
        </w:rPr>
        <w:t xml:space="preserve"> </w:t>
      </w:r>
      <w:bookmarkStart w:id="27489" w:name="_ETM_Q79_281510"/>
      <w:bookmarkEnd w:id="27489"/>
      <w:r>
        <w:rPr>
          <w:rtl/>
        </w:rPr>
        <w:t xml:space="preserve">אנחנו </w:t>
      </w:r>
      <w:bookmarkStart w:id="27490" w:name="_ETM_Q79_281840"/>
      <w:bookmarkEnd w:id="27490"/>
      <w:r>
        <w:rPr>
          <w:rtl/>
        </w:rPr>
        <w:t xml:space="preserve">שונאים </w:t>
      </w:r>
      <w:bookmarkStart w:id="27491" w:name="_ETM_Q79_282380"/>
      <w:bookmarkEnd w:id="27491"/>
      <w:r>
        <w:rPr>
          <w:rtl/>
        </w:rPr>
        <w:t xml:space="preserve">את </w:t>
      </w:r>
      <w:bookmarkStart w:id="27492" w:name="_ETM_Q79_282500"/>
      <w:bookmarkEnd w:id="27492"/>
      <w:r>
        <w:rPr>
          <w:rtl/>
        </w:rPr>
        <w:t>אויבינו</w:t>
      </w:r>
      <w:r>
        <w:rPr>
          <w:rFonts w:hint="cs"/>
          <w:rtl/>
        </w:rPr>
        <w:t>;</w:t>
      </w:r>
      <w:r>
        <w:rPr>
          <w:rtl/>
        </w:rPr>
        <w:t xml:space="preserve"> </w:t>
      </w:r>
      <w:bookmarkStart w:id="27493" w:name="_ETM_Q79_283459"/>
      <w:bookmarkEnd w:id="27493"/>
      <w:r>
        <w:rPr>
          <w:rtl/>
        </w:rPr>
        <w:t>כן</w:t>
      </w:r>
      <w:r>
        <w:rPr>
          <w:rFonts w:hint="cs"/>
          <w:rtl/>
        </w:rPr>
        <w:t>,</w:t>
      </w:r>
      <w:r>
        <w:rPr>
          <w:rtl/>
        </w:rPr>
        <w:t xml:space="preserve"> </w:t>
      </w:r>
      <w:bookmarkStart w:id="27494" w:name="_ETM_Q79_283730"/>
      <w:bookmarkEnd w:id="27494"/>
      <w:r>
        <w:rPr>
          <w:rtl/>
        </w:rPr>
        <w:t xml:space="preserve">אנחנו </w:t>
      </w:r>
      <w:bookmarkStart w:id="27495" w:name="_ETM_Q79_284060"/>
      <w:bookmarkStart w:id="27496" w:name="_ETM_Q79_285440"/>
      <w:bookmarkEnd w:id="27495"/>
      <w:bookmarkEnd w:id="27496"/>
      <w:r>
        <w:rPr>
          <w:rtl/>
        </w:rPr>
        <w:t xml:space="preserve">נגרום </w:t>
      </w:r>
      <w:bookmarkStart w:id="27497" w:name="_ETM_Q79_285800"/>
      <w:bookmarkEnd w:id="27497"/>
      <w:r>
        <w:rPr>
          <w:rtl/>
        </w:rPr>
        <w:t xml:space="preserve">לכם </w:t>
      </w:r>
      <w:bookmarkStart w:id="27498" w:name="_ETM_Q79_286069"/>
      <w:bookmarkEnd w:id="27498"/>
      <w:r>
        <w:rPr>
          <w:rtl/>
        </w:rPr>
        <w:t xml:space="preserve">לשלם </w:t>
      </w:r>
      <w:bookmarkStart w:id="27499" w:name="_ETM_Q79_286850"/>
      <w:bookmarkEnd w:id="27499"/>
      <w:r>
        <w:rPr>
          <w:rtl/>
        </w:rPr>
        <w:t xml:space="preserve">מחירים </w:t>
      </w:r>
      <w:bookmarkStart w:id="27500" w:name="_ETM_Q79_287360"/>
      <w:bookmarkEnd w:id="27500"/>
      <w:r>
        <w:rPr>
          <w:rtl/>
        </w:rPr>
        <w:t xml:space="preserve">קשים </w:t>
      </w:r>
      <w:bookmarkStart w:id="27501" w:name="_ETM_Q79_287810"/>
      <w:bookmarkEnd w:id="27501"/>
      <w:r>
        <w:rPr>
          <w:rtl/>
        </w:rPr>
        <w:t>מאוד</w:t>
      </w:r>
      <w:r>
        <w:rPr>
          <w:rFonts w:hint="cs"/>
          <w:rtl/>
        </w:rPr>
        <w:t>.</w:t>
      </w:r>
      <w:r>
        <w:rPr>
          <w:rtl/>
        </w:rPr>
        <w:t xml:space="preserve"> </w:t>
      </w:r>
      <w:bookmarkStart w:id="27502" w:name="_ETM_Q79_288440"/>
      <w:bookmarkEnd w:id="27502"/>
      <w:r>
        <w:rPr>
          <w:rtl/>
        </w:rPr>
        <w:t xml:space="preserve">אנחנו </w:t>
      </w:r>
      <w:bookmarkStart w:id="27503" w:name="_ETM_Q79_288980"/>
      <w:bookmarkEnd w:id="27503"/>
      <w:r>
        <w:rPr>
          <w:rtl/>
        </w:rPr>
        <w:t xml:space="preserve">בוחרים </w:t>
      </w:r>
      <w:bookmarkStart w:id="27504" w:name="_ETM_Q79_289790"/>
      <w:bookmarkEnd w:id="27504"/>
      <w:r>
        <w:rPr>
          <w:rtl/>
        </w:rPr>
        <w:t xml:space="preserve">בחיים </w:t>
      </w:r>
      <w:bookmarkStart w:id="27505" w:name="_ETM_Q79_290570"/>
      <w:bookmarkEnd w:id="27505"/>
      <w:r>
        <w:rPr>
          <w:rtl/>
        </w:rPr>
        <w:t xml:space="preserve">ולא </w:t>
      </w:r>
      <w:bookmarkStart w:id="27506" w:name="_ETM_Q79_290840"/>
      <w:bookmarkEnd w:id="27506"/>
      <w:r>
        <w:rPr>
          <w:rtl/>
        </w:rPr>
        <w:t xml:space="preserve">מתביישים </w:t>
      </w:r>
      <w:bookmarkStart w:id="27507" w:name="_ETM_Q79_291440"/>
      <w:bookmarkEnd w:id="27507"/>
      <w:r>
        <w:rPr>
          <w:rtl/>
        </w:rPr>
        <w:t>בזה</w:t>
      </w:r>
      <w:r>
        <w:rPr>
          <w:rFonts w:hint="cs"/>
          <w:rtl/>
        </w:rPr>
        <w:t>.</w:t>
      </w:r>
      <w:r>
        <w:rPr>
          <w:rtl/>
        </w:rPr>
        <w:t xml:space="preserve"> </w:t>
      </w:r>
      <w:bookmarkStart w:id="27508" w:name="_ETM_Q79_291990"/>
      <w:bookmarkEnd w:id="27508"/>
      <w:r>
        <w:rPr>
          <w:rtl/>
        </w:rPr>
        <w:t xml:space="preserve">תודה </w:t>
      </w:r>
      <w:bookmarkStart w:id="27509" w:name="_ETM_Q79_292200"/>
      <w:bookmarkEnd w:id="27509"/>
      <w:r>
        <w:rPr>
          <w:rtl/>
        </w:rPr>
        <w:t>רבה</w:t>
      </w:r>
      <w:r>
        <w:rPr>
          <w:rFonts w:hint="cs"/>
          <w:rtl/>
        </w:rPr>
        <w:t>,</w:t>
      </w:r>
      <w:r>
        <w:rPr>
          <w:rtl/>
        </w:rPr>
        <w:t xml:space="preserve"> </w:t>
      </w:r>
      <w:bookmarkStart w:id="27510" w:name="_ETM_Q79_292409"/>
      <w:bookmarkEnd w:id="27510"/>
      <w:r>
        <w:rPr>
          <w:rtl/>
        </w:rPr>
        <w:t>אדונ</w:t>
      </w:r>
      <w:r>
        <w:rPr>
          <w:rFonts w:hint="cs"/>
          <w:rtl/>
        </w:rPr>
        <w:t>י.</w:t>
      </w:r>
    </w:p>
    <w:p w:rsidR="00B36319" w:rsidRDefault="00B36319" w:rsidP="000928D2">
      <w:pPr>
        <w:rPr>
          <w:rtl/>
          <w:lang w:eastAsia="he-IL"/>
        </w:rPr>
      </w:pPr>
      <w:bookmarkStart w:id="27511" w:name="_ETM_Q79_296471"/>
      <w:bookmarkStart w:id="27512" w:name="_ETM_Q79_299702"/>
      <w:bookmarkEnd w:id="27511"/>
      <w:bookmarkEnd w:id="27512"/>
    </w:p>
    <w:p w:rsidR="00B36319" w:rsidRDefault="00B36319" w:rsidP="00F80840">
      <w:pPr>
        <w:pStyle w:val="af6"/>
        <w:keepNext/>
      </w:pPr>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תודה רבה. חבר הכנסת גלעד קריב.</w:t>
      </w:r>
      <w:bookmarkStart w:id="27513" w:name="_ETM_Q79_297680"/>
      <w:bookmarkEnd w:id="27513"/>
    </w:p>
    <w:p w:rsidR="00B36319" w:rsidRDefault="00B36319" w:rsidP="00F80840">
      <w:pPr>
        <w:rPr>
          <w:rtl/>
          <w:lang w:eastAsia="he-IL"/>
        </w:rPr>
      </w:pPr>
    </w:p>
    <w:p w:rsidR="00B36319" w:rsidRDefault="00B36319" w:rsidP="00F80840">
      <w:pPr>
        <w:pStyle w:val="af5"/>
        <w:keepNext/>
        <w:rPr>
          <w:rtl/>
        </w:rPr>
      </w:pPr>
      <w:bookmarkStart w:id="27514" w:name="ET_interruption_6352_3"/>
      <w:r>
        <w:rPr>
          <w:rStyle w:val="TagStyle"/>
          <w:rFonts w:hint="cs"/>
          <w:rtl/>
        </w:rPr>
        <w:t xml:space="preserve"> &lt;&lt; קריאה &gt;&gt; </w:t>
      </w:r>
      <w:r>
        <w:rPr>
          <w:rFonts w:hint="cs"/>
          <w:rtl/>
        </w:rPr>
        <w:t>אלמוג כהן (עוצמה יהודית):</w:t>
      </w:r>
      <w:r>
        <w:rPr>
          <w:rStyle w:val="TagStyle"/>
          <w:rtl/>
        </w:rPr>
        <w:t xml:space="preserve"> &lt;&lt; קריאה &gt;&gt;</w:t>
      </w:r>
      <w:r>
        <w:rPr>
          <w:rFonts w:hint="cs"/>
          <w:rtl/>
        </w:rPr>
        <w:t xml:space="preserve">  </w:t>
      </w:r>
      <w:bookmarkEnd w:id="27514"/>
    </w:p>
    <w:p w:rsidR="00B36319" w:rsidRDefault="00B36319" w:rsidP="000928D2">
      <w:pPr>
        <w:rPr>
          <w:rtl/>
          <w:lang w:eastAsia="he-IL"/>
        </w:rPr>
      </w:pPr>
    </w:p>
    <w:p w:rsidR="00B36319" w:rsidRDefault="00B36319" w:rsidP="00F80840">
      <w:pPr>
        <w:rPr>
          <w:rtl/>
          <w:lang w:eastAsia="he-IL"/>
        </w:rPr>
      </w:pPr>
      <w:r>
        <w:rPr>
          <w:rFonts w:hint="cs"/>
          <w:rtl/>
          <w:lang w:eastAsia="he-IL"/>
        </w:rPr>
        <w:t>אל תתחיל.</w:t>
      </w:r>
    </w:p>
    <w:p w:rsidR="00B36319" w:rsidRDefault="00B36319" w:rsidP="00F80840">
      <w:pPr>
        <w:ind w:firstLine="0"/>
        <w:rPr>
          <w:b/>
          <w:bCs/>
          <w:u w:val="single"/>
          <w:rtl/>
          <w:lang w:eastAsia="he-IL"/>
        </w:rPr>
      </w:pPr>
    </w:p>
    <w:p w:rsidR="00B36319" w:rsidRDefault="00B36319" w:rsidP="00F80840">
      <w:pPr>
        <w:pStyle w:val="af5"/>
        <w:keepNext/>
        <w:rPr>
          <w:rtl/>
        </w:rPr>
      </w:pPr>
      <w:bookmarkStart w:id="27515" w:name="ET_interruption_6156_10"/>
      <w:r w:rsidRPr="00DA284D">
        <w:rPr>
          <w:rStyle w:val="TagStyle"/>
          <w:rtl/>
        </w:rPr>
        <w:t xml:space="preserve"> &lt;&lt; קריאה &gt;&gt; </w:t>
      </w:r>
      <w:r>
        <w:rPr>
          <w:rtl/>
        </w:rPr>
        <w:t>גלעד קריב (העבודה):</w:t>
      </w:r>
      <w:r w:rsidRPr="00DA284D">
        <w:rPr>
          <w:rStyle w:val="TagStyle"/>
          <w:rtl/>
        </w:rPr>
        <w:t xml:space="preserve"> &lt;&lt; קריאה &gt;&gt;</w:t>
      </w:r>
      <w:r>
        <w:rPr>
          <w:rtl/>
        </w:rPr>
        <w:t xml:space="preserve">   </w:t>
      </w:r>
      <w:bookmarkEnd w:id="27515"/>
    </w:p>
    <w:p w:rsidR="00B36319" w:rsidRDefault="00B36319" w:rsidP="000928D2">
      <w:pPr>
        <w:rPr>
          <w:rtl/>
          <w:lang w:eastAsia="he-IL"/>
        </w:rPr>
      </w:pPr>
    </w:p>
    <w:p w:rsidR="00B36319" w:rsidRDefault="00B36319" w:rsidP="00F80840">
      <w:pPr>
        <w:rPr>
          <w:rtl/>
          <w:lang w:eastAsia="he-IL"/>
        </w:rPr>
      </w:pPr>
      <w:r>
        <w:rPr>
          <w:rFonts w:hint="cs"/>
          <w:rtl/>
          <w:lang w:eastAsia="he-IL"/>
        </w:rPr>
        <w:t>למה? יש לי הרבה מה להתחיל. אתה נשאר לשמוע?</w:t>
      </w:r>
    </w:p>
    <w:p w:rsidR="00B36319" w:rsidRDefault="00B36319" w:rsidP="00F80840">
      <w:pPr>
        <w:ind w:firstLine="0"/>
        <w:rPr>
          <w:b/>
          <w:bCs/>
          <w:u w:val="single"/>
          <w:rtl/>
          <w:lang w:eastAsia="he-IL"/>
        </w:rPr>
      </w:pPr>
    </w:p>
    <w:p w:rsidR="00B36319" w:rsidRDefault="00B36319" w:rsidP="00F80840">
      <w:pPr>
        <w:pStyle w:val="af5"/>
        <w:keepNext/>
        <w:rPr>
          <w:rtl/>
        </w:rPr>
      </w:pPr>
      <w:bookmarkStart w:id="27516" w:name="ET_interruption_קריאה_11"/>
      <w:r w:rsidRPr="00DA284D">
        <w:rPr>
          <w:rStyle w:val="TagStyle"/>
          <w:rtl/>
        </w:rPr>
        <w:t xml:space="preserve"> &lt;&lt; קריאה &gt;&gt; </w:t>
      </w:r>
      <w:r>
        <w:rPr>
          <w:rtl/>
        </w:rPr>
        <w:t>קריאה:</w:t>
      </w:r>
      <w:r w:rsidRPr="00DA284D">
        <w:rPr>
          <w:rStyle w:val="TagStyle"/>
          <w:rtl/>
        </w:rPr>
        <w:t xml:space="preserve"> &lt;&lt; קריאה &gt;&gt;</w:t>
      </w:r>
      <w:r>
        <w:rPr>
          <w:rtl/>
        </w:rPr>
        <w:t xml:space="preserve">   </w:t>
      </w:r>
      <w:bookmarkEnd w:id="27516"/>
    </w:p>
    <w:p w:rsidR="00B36319" w:rsidRDefault="00B36319" w:rsidP="000928D2">
      <w:pPr>
        <w:rPr>
          <w:rtl/>
          <w:lang w:eastAsia="he-IL"/>
        </w:rPr>
      </w:pPr>
    </w:p>
    <w:p w:rsidR="00B36319" w:rsidRDefault="000928D2" w:rsidP="000928D2">
      <w:pPr>
        <w:rPr>
          <w:rtl/>
          <w:lang w:eastAsia="he-IL"/>
        </w:rPr>
      </w:pPr>
      <w:bookmarkStart w:id="27517" w:name="_ETM_Q79_309097"/>
      <w:bookmarkStart w:id="27518" w:name="_ETM_Q79_309428"/>
      <w:bookmarkStart w:id="27519" w:name="_ETM_Q79_309509"/>
      <w:bookmarkStart w:id="27520" w:name="_ETM_Q79_309541"/>
      <w:bookmarkStart w:id="27521" w:name="_ETM_Q79_309611"/>
      <w:bookmarkEnd w:id="27517"/>
      <w:bookmarkEnd w:id="27518"/>
      <w:bookmarkEnd w:id="27519"/>
      <w:bookmarkEnd w:id="27520"/>
      <w:bookmarkEnd w:id="27521"/>
      <w:r>
        <w:rPr>
          <w:rFonts w:hint="cs"/>
          <w:rtl/>
          <w:lang w:eastAsia="he-IL"/>
        </w:rPr>
        <w:t>– – –</w:t>
      </w:r>
    </w:p>
    <w:p w:rsidR="00B36319" w:rsidRDefault="00B36319" w:rsidP="00F80840">
      <w:pPr>
        <w:rPr>
          <w:b/>
          <w:bCs/>
          <w:u w:val="single"/>
          <w:rtl/>
          <w:lang w:eastAsia="he-IL"/>
        </w:rPr>
      </w:pPr>
      <w:bookmarkStart w:id="27522" w:name="_ETM_Q79_316764"/>
      <w:bookmarkStart w:id="27523" w:name="_ETM_Q79_325005"/>
      <w:bookmarkStart w:id="27524" w:name="_ETM_Q79_318460"/>
      <w:bookmarkEnd w:id="27522"/>
      <w:bookmarkEnd w:id="27523"/>
      <w:bookmarkEnd w:id="27524"/>
    </w:p>
    <w:p w:rsidR="00B36319" w:rsidRDefault="00B36319" w:rsidP="00F80840">
      <w:pPr>
        <w:pStyle w:val="a4"/>
        <w:keepNext/>
        <w:rPr>
          <w:rtl/>
        </w:rPr>
      </w:pPr>
      <w:bookmarkStart w:id="27525" w:name="ET_speaker_6156_12"/>
      <w:r w:rsidRPr="00DA284D">
        <w:rPr>
          <w:rStyle w:val="TagStyle"/>
          <w:rtl/>
        </w:rPr>
        <w:t xml:space="preserve"> &lt;&lt; דובר &gt;&gt; </w:t>
      </w:r>
      <w:bookmarkStart w:id="27526" w:name="_Toc181895083"/>
      <w:bookmarkStart w:id="27527" w:name="_Toc181895216"/>
      <w:r>
        <w:rPr>
          <w:rtl/>
        </w:rPr>
        <w:t>גלעד קריב (העבודה):</w:t>
      </w:r>
      <w:bookmarkEnd w:id="27526"/>
      <w:bookmarkEnd w:id="27527"/>
      <w:r w:rsidRPr="00DA284D">
        <w:rPr>
          <w:rStyle w:val="TagStyle"/>
          <w:rtl/>
        </w:rPr>
        <w:t xml:space="preserve"> &lt;&lt; דובר &gt;&gt;</w:t>
      </w:r>
      <w:r>
        <w:rPr>
          <w:rtl/>
        </w:rPr>
        <w:t xml:space="preserve">   </w:t>
      </w:r>
      <w:bookmarkEnd w:id="27525"/>
    </w:p>
    <w:p w:rsidR="00B36319" w:rsidRDefault="00B36319" w:rsidP="000928D2">
      <w:pPr>
        <w:rPr>
          <w:rtl/>
          <w:lang w:eastAsia="he-IL"/>
        </w:rPr>
      </w:pPr>
    </w:p>
    <w:p w:rsidR="00B36319" w:rsidRDefault="00B36319" w:rsidP="0020407E">
      <w:pPr>
        <w:rPr>
          <w:rtl/>
          <w:lang w:eastAsia="he-IL"/>
        </w:rPr>
      </w:pPr>
      <w:bookmarkStart w:id="27528" w:name="_ETM_Q79_319515"/>
      <w:bookmarkStart w:id="27529" w:name="_ETM_Q79_319597"/>
      <w:bookmarkEnd w:id="27528"/>
      <w:bookmarkEnd w:id="27529"/>
      <w:r>
        <w:rPr>
          <w:rFonts w:hint="cs"/>
          <w:rtl/>
          <w:lang w:eastAsia="he-IL"/>
        </w:rPr>
        <w:t xml:space="preserve">כנסת נכבדה, מכובדי השר, אדוני </w:t>
      </w:r>
      <w:bookmarkStart w:id="27530" w:name="_ETM_Q79_328708"/>
      <w:bookmarkEnd w:id="27530"/>
      <w:r>
        <w:rPr>
          <w:rFonts w:hint="cs"/>
          <w:rtl/>
          <w:lang w:eastAsia="he-IL"/>
        </w:rPr>
        <w:t xml:space="preserve">יושב-ראש הישיבה, יושב-ראש הכנסת. אחזור ואומר, אדוני ומכובדי </w:t>
      </w:r>
      <w:bookmarkStart w:id="27531" w:name="_ETM_Q79_336247"/>
      <w:bookmarkEnd w:id="27531"/>
      <w:r>
        <w:rPr>
          <w:rFonts w:hint="cs"/>
          <w:rtl/>
          <w:lang w:eastAsia="he-IL"/>
        </w:rPr>
        <w:t>היושב-ראש.</w:t>
      </w:r>
    </w:p>
    <w:p w:rsidR="00B36319" w:rsidRDefault="00B36319" w:rsidP="000928D2">
      <w:pPr>
        <w:rPr>
          <w:rtl/>
          <w:lang w:eastAsia="he-IL"/>
        </w:rPr>
      </w:pPr>
      <w:bookmarkStart w:id="27532" w:name="_ETM_Q79_331980"/>
      <w:bookmarkStart w:id="27533" w:name="_ETM_Q79_332331"/>
      <w:bookmarkEnd w:id="27532"/>
      <w:bookmarkEnd w:id="27533"/>
    </w:p>
    <w:p w:rsidR="00B36319" w:rsidRDefault="00B36319" w:rsidP="00F80840">
      <w:pPr>
        <w:pStyle w:val="af6"/>
        <w:keepNext/>
      </w:pPr>
      <w:bookmarkStart w:id="27534" w:name="_ETM_Q79_325782"/>
      <w:bookmarkEnd w:id="27534"/>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B36319" w:rsidRPr="00DA284D" w:rsidRDefault="00B36319" w:rsidP="00F80840">
      <w:pPr>
        <w:rPr>
          <w:rtl/>
          <w:lang w:eastAsia="he-IL"/>
        </w:rPr>
      </w:pPr>
    </w:p>
    <w:p w:rsidR="00B36319" w:rsidRPr="00DF6CB9" w:rsidRDefault="00B36319" w:rsidP="00F80840">
      <w:pPr>
        <w:rPr>
          <w:rtl/>
          <w:lang w:eastAsia="he-IL"/>
        </w:rPr>
      </w:pPr>
      <w:bookmarkStart w:id="27535" w:name="_ETM_Q79_333586"/>
      <w:bookmarkEnd w:id="27535"/>
      <w:r>
        <w:rPr>
          <w:rFonts w:hint="cs"/>
          <w:rtl/>
          <w:lang w:eastAsia="he-IL"/>
        </w:rPr>
        <w:t xml:space="preserve">גם אם תפספס, הכול בסדר. אבל כשעושים </w:t>
      </w:r>
      <w:bookmarkStart w:id="27536" w:name="_ETM_Q79_336403"/>
      <w:bookmarkEnd w:id="27536"/>
      <w:r>
        <w:rPr>
          <w:rFonts w:hint="cs"/>
          <w:rtl/>
          <w:lang w:eastAsia="he-IL"/>
        </w:rPr>
        <w:t xml:space="preserve">את זה במכוון פעם אחר פעם, פעם אחר פעם, </w:t>
      </w:r>
      <w:bookmarkStart w:id="27537" w:name="_ETM_Q79_336694"/>
      <w:bookmarkEnd w:id="27537"/>
      <w:r>
        <w:rPr>
          <w:rFonts w:hint="cs"/>
          <w:rtl/>
          <w:lang w:eastAsia="he-IL"/>
        </w:rPr>
        <w:t xml:space="preserve">זו בעיה. אתה יודע, איתך לי אין שום בעיה. באמת, אנחנו לא באותה – הכול בסדר. </w:t>
      </w:r>
    </w:p>
    <w:p w:rsidR="00B36319" w:rsidRDefault="00B36319" w:rsidP="000928D2">
      <w:pPr>
        <w:rPr>
          <w:rtl/>
          <w:lang w:eastAsia="he-IL"/>
        </w:rPr>
      </w:pPr>
      <w:bookmarkStart w:id="27538" w:name="_ETM_Q79_340843"/>
      <w:bookmarkEnd w:id="27538"/>
    </w:p>
    <w:p w:rsidR="00B36319" w:rsidRDefault="00B36319" w:rsidP="00F80840">
      <w:pPr>
        <w:pStyle w:val="-"/>
        <w:keepNext/>
        <w:rPr>
          <w:rtl/>
        </w:rPr>
      </w:pPr>
      <w:bookmarkStart w:id="27539" w:name="ET_speakercontinue_6156_14"/>
      <w:r w:rsidRPr="00DA284D">
        <w:rPr>
          <w:rStyle w:val="TagStyle"/>
          <w:rtl/>
        </w:rPr>
        <w:t xml:space="preserve"> &lt;&lt; דובר_המשך &gt;&gt; </w:t>
      </w:r>
      <w:r>
        <w:rPr>
          <w:rtl/>
        </w:rPr>
        <w:t>גלעד קריב (העבודה):</w:t>
      </w:r>
      <w:r w:rsidRPr="00DA284D">
        <w:rPr>
          <w:rStyle w:val="TagStyle"/>
          <w:rtl/>
        </w:rPr>
        <w:t xml:space="preserve"> &lt;&lt; דובר_המשך &gt;&gt;</w:t>
      </w:r>
      <w:r>
        <w:rPr>
          <w:rtl/>
        </w:rPr>
        <w:t xml:space="preserve">   </w:t>
      </w:r>
      <w:bookmarkEnd w:id="27539"/>
    </w:p>
    <w:p w:rsidR="00B36319" w:rsidRPr="00DA284D" w:rsidRDefault="00B36319" w:rsidP="00F80840">
      <w:pPr>
        <w:rPr>
          <w:rtl/>
          <w:lang w:eastAsia="he-IL"/>
        </w:rPr>
      </w:pPr>
    </w:p>
    <w:p w:rsidR="00B36319" w:rsidRDefault="00B36319" w:rsidP="00F80840">
      <w:pPr>
        <w:rPr>
          <w:rtl/>
          <w:lang w:eastAsia="he-IL"/>
        </w:rPr>
      </w:pPr>
      <w:r>
        <w:rPr>
          <w:rFonts w:hint="cs"/>
          <w:rtl/>
          <w:lang w:eastAsia="he-IL"/>
        </w:rPr>
        <w:t xml:space="preserve">בסדר. </w:t>
      </w:r>
      <w:bookmarkStart w:id="27540" w:name="_ETM_Q79_343722"/>
      <w:bookmarkEnd w:id="27540"/>
      <w:r>
        <w:rPr>
          <w:rFonts w:hint="cs"/>
          <w:rtl/>
          <w:lang w:eastAsia="he-IL"/>
        </w:rPr>
        <w:t>אני מבקש לאזן.</w:t>
      </w:r>
    </w:p>
    <w:p w:rsidR="00B36319" w:rsidRDefault="00B36319" w:rsidP="00F80840">
      <w:pPr>
        <w:rPr>
          <w:rtl/>
          <w:lang w:eastAsia="he-IL"/>
        </w:rPr>
      </w:pPr>
      <w:bookmarkStart w:id="27541" w:name="_ETM_Q79_345705"/>
      <w:bookmarkEnd w:id="27541"/>
    </w:p>
    <w:p w:rsidR="00B36319" w:rsidRDefault="00B36319" w:rsidP="00F80840">
      <w:pPr>
        <w:pStyle w:val="af6"/>
        <w:keepNext/>
      </w:pPr>
      <w:bookmarkStart w:id="27542" w:name="_ETM_Q79_345740"/>
      <w:bookmarkEnd w:id="27542"/>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B36319" w:rsidRPr="00DA284D" w:rsidRDefault="00B36319" w:rsidP="000928D2">
      <w:pPr>
        <w:rPr>
          <w:rtl/>
          <w:lang w:eastAsia="he-IL"/>
        </w:rPr>
      </w:pPr>
    </w:p>
    <w:p w:rsidR="00B36319" w:rsidRDefault="00B36319" w:rsidP="0020407E">
      <w:pPr>
        <w:rPr>
          <w:rtl/>
          <w:lang w:eastAsia="he-IL"/>
        </w:rPr>
      </w:pPr>
      <w:r>
        <w:rPr>
          <w:rFonts w:hint="cs"/>
          <w:rtl/>
          <w:lang w:eastAsia="he-IL"/>
        </w:rPr>
        <w:t xml:space="preserve">אפשר לכבד גם בלי להיות באותה דעה. אתה בסדר. במובן הזה אתה בסדר. </w:t>
      </w:r>
    </w:p>
    <w:p w:rsidR="00B36319" w:rsidRDefault="00B36319" w:rsidP="000928D2">
      <w:pPr>
        <w:rPr>
          <w:rtl/>
          <w:lang w:eastAsia="he-IL"/>
        </w:rPr>
      </w:pPr>
      <w:bookmarkStart w:id="27543" w:name="_ETM_Q79_347201"/>
      <w:bookmarkStart w:id="27544" w:name="_ETM_Q79_347750"/>
      <w:bookmarkEnd w:id="27543"/>
      <w:bookmarkEnd w:id="27544"/>
    </w:p>
    <w:p w:rsidR="00B36319" w:rsidRDefault="00B36319" w:rsidP="00F80840">
      <w:pPr>
        <w:pStyle w:val="-"/>
        <w:keepNext/>
        <w:rPr>
          <w:rtl/>
        </w:rPr>
      </w:pPr>
      <w:bookmarkStart w:id="27545" w:name="ET_speakercontinue_6156_15"/>
      <w:r w:rsidRPr="00DA284D">
        <w:rPr>
          <w:rStyle w:val="TagStyle"/>
          <w:rtl/>
        </w:rPr>
        <w:t xml:space="preserve"> &lt;&lt; דובר_המשך &gt;&gt; </w:t>
      </w:r>
      <w:r>
        <w:rPr>
          <w:rtl/>
        </w:rPr>
        <w:t>גלעד קריב (העבודה):</w:t>
      </w:r>
      <w:r w:rsidRPr="00DA284D">
        <w:rPr>
          <w:rStyle w:val="TagStyle"/>
          <w:rtl/>
        </w:rPr>
        <w:t xml:space="preserve"> &lt;&lt; דובר_המשך &gt;&gt;</w:t>
      </w:r>
      <w:r>
        <w:rPr>
          <w:rtl/>
        </w:rPr>
        <w:t xml:space="preserve">   </w:t>
      </w:r>
      <w:bookmarkEnd w:id="27545"/>
    </w:p>
    <w:p w:rsidR="00B36319" w:rsidRPr="00DA284D" w:rsidRDefault="00B36319" w:rsidP="00F80840">
      <w:pPr>
        <w:rPr>
          <w:rtl/>
          <w:lang w:eastAsia="he-IL"/>
        </w:rPr>
      </w:pPr>
    </w:p>
    <w:p w:rsidR="00B36319" w:rsidRDefault="00B36319" w:rsidP="000928D2">
      <w:pPr>
        <w:rPr>
          <w:rtl/>
          <w:lang w:eastAsia="he-IL"/>
        </w:rPr>
      </w:pPr>
      <w:r>
        <w:rPr>
          <w:rFonts w:hint="cs"/>
          <w:rtl/>
          <w:lang w:eastAsia="he-IL"/>
        </w:rPr>
        <w:t xml:space="preserve">אז אני אומר. מכיוון שהיה פה גירעון בכבוד הבית </w:t>
      </w:r>
      <w:r w:rsidR="000928D2">
        <w:rPr>
          <w:rFonts w:hint="cs"/>
          <w:rtl/>
          <w:lang w:eastAsia="he-IL"/>
        </w:rPr>
        <w:t>– –</w:t>
      </w:r>
      <w:r>
        <w:rPr>
          <w:rFonts w:hint="cs"/>
          <w:rtl/>
          <w:lang w:eastAsia="he-IL"/>
        </w:rPr>
        <w:t xml:space="preserve"> </w:t>
      </w:r>
    </w:p>
    <w:p w:rsidR="00B36319" w:rsidRDefault="00B36319" w:rsidP="00F80840">
      <w:pPr>
        <w:rPr>
          <w:rtl/>
          <w:lang w:eastAsia="he-IL"/>
        </w:rPr>
      </w:pPr>
      <w:bookmarkStart w:id="27546" w:name="_ETM_Q79_352095"/>
      <w:bookmarkEnd w:id="27546"/>
    </w:p>
    <w:p w:rsidR="00B36319" w:rsidRDefault="00B36319" w:rsidP="00F80840">
      <w:pPr>
        <w:pStyle w:val="af6"/>
        <w:keepNext/>
      </w:pPr>
      <w:bookmarkStart w:id="27547" w:name="_ETM_Q79_352671"/>
      <w:bookmarkEnd w:id="27547"/>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B36319" w:rsidRPr="00DA284D" w:rsidRDefault="00B36319" w:rsidP="000928D2">
      <w:pPr>
        <w:rPr>
          <w:rtl/>
          <w:lang w:eastAsia="he-IL"/>
        </w:rPr>
      </w:pPr>
    </w:p>
    <w:p w:rsidR="00B36319" w:rsidRDefault="00B36319" w:rsidP="00F80840">
      <w:pPr>
        <w:rPr>
          <w:rtl/>
          <w:lang w:eastAsia="he-IL"/>
        </w:rPr>
      </w:pPr>
      <w:r>
        <w:rPr>
          <w:rFonts w:hint="cs"/>
          <w:rtl/>
          <w:lang w:eastAsia="he-IL"/>
        </w:rPr>
        <w:t>הוספת.</w:t>
      </w:r>
      <w:bookmarkStart w:id="27548" w:name="_ETM_Q79_354573"/>
      <w:bookmarkEnd w:id="27548"/>
    </w:p>
    <w:p w:rsidR="00B36319" w:rsidRDefault="00B36319" w:rsidP="000928D2">
      <w:pPr>
        <w:rPr>
          <w:rtl/>
          <w:lang w:eastAsia="he-IL"/>
        </w:rPr>
      </w:pPr>
      <w:bookmarkStart w:id="27549" w:name="_ETM_Q79_355070"/>
      <w:bookmarkEnd w:id="27549"/>
    </w:p>
    <w:p w:rsidR="00B36319" w:rsidRDefault="00B36319" w:rsidP="00F80840">
      <w:pPr>
        <w:pStyle w:val="-"/>
        <w:keepNext/>
        <w:rPr>
          <w:rtl/>
        </w:rPr>
      </w:pPr>
      <w:bookmarkStart w:id="27550" w:name="ET_speakercontinue_6156_16"/>
      <w:r w:rsidRPr="00DA284D">
        <w:rPr>
          <w:rStyle w:val="TagStyle"/>
          <w:rtl/>
        </w:rPr>
        <w:t xml:space="preserve"> &lt;&lt; דובר_המשך &gt;&gt; </w:t>
      </w:r>
      <w:r>
        <w:rPr>
          <w:rtl/>
        </w:rPr>
        <w:t>גלעד קריב (העבודה):</w:t>
      </w:r>
      <w:r w:rsidRPr="00DA284D">
        <w:rPr>
          <w:rStyle w:val="TagStyle"/>
          <w:rtl/>
        </w:rPr>
        <w:t xml:space="preserve"> &lt;&lt; דובר_המשך &gt;&gt;</w:t>
      </w:r>
      <w:r>
        <w:rPr>
          <w:rtl/>
        </w:rPr>
        <w:t xml:space="preserve">   </w:t>
      </w:r>
      <w:bookmarkEnd w:id="27550"/>
    </w:p>
    <w:p w:rsidR="00B36319" w:rsidRDefault="00B36319" w:rsidP="000928D2">
      <w:pPr>
        <w:rPr>
          <w:rtl/>
          <w:lang w:eastAsia="he-IL"/>
        </w:rPr>
      </w:pPr>
    </w:p>
    <w:p w:rsidR="00B36319" w:rsidRDefault="000928D2" w:rsidP="000928D2">
      <w:pPr>
        <w:rPr>
          <w:rtl/>
          <w:lang w:eastAsia="he-IL"/>
        </w:rPr>
      </w:pPr>
      <w:r>
        <w:rPr>
          <w:rFonts w:hint="cs"/>
          <w:rtl/>
          <w:lang w:eastAsia="he-IL"/>
        </w:rPr>
        <w:t>– –</w:t>
      </w:r>
      <w:r w:rsidR="00B36319">
        <w:rPr>
          <w:rFonts w:hint="cs"/>
          <w:rtl/>
          <w:lang w:eastAsia="he-IL"/>
        </w:rPr>
        <w:t xml:space="preserve"> אז אני מגדיל את כבוד הבית</w:t>
      </w:r>
      <w:bookmarkStart w:id="27551" w:name="_ETM_Q79_355313"/>
      <w:bookmarkEnd w:id="27551"/>
      <w:r w:rsidR="00B36319">
        <w:rPr>
          <w:rFonts w:hint="cs"/>
          <w:rtl/>
          <w:lang w:eastAsia="he-IL"/>
        </w:rPr>
        <w:t xml:space="preserve">. יש דבר באחת התפילות שאנחנו מגדילים את כבוד הבית, נכון? </w:t>
      </w:r>
    </w:p>
    <w:p w:rsidR="00B36319" w:rsidRDefault="00B36319" w:rsidP="00F80840">
      <w:pPr>
        <w:rPr>
          <w:rtl/>
          <w:lang w:eastAsia="he-IL"/>
        </w:rPr>
      </w:pPr>
      <w:bookmarkStart w:id="27552" w:name="_ETM_Q79_356923"/>
      <w:bookmarkEnd w:id="27552"/>
    </w:p>
    <w:p w:rsidR="00B36319" w:rsidRDefault="00B36319" w:rsidP="00F80840">
      <w:pPr>
        <w:pStyle w:val="af6"/>
        <w:keepNext/>
      </w:pPr>
      <w:bookmarkStart w:id="27553" w:name="_ETM_Q79_357664"/>
      <w:bookmarkEnd w:id="27553"/>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B36319" w:rsidRPr="00DA284D" w:rsidRDefault="00B36319" w:rsidP="000928D2">
      <w:pPr>
        <w:rPr>
          <w:rtl/>
          <w:lang w:eastAsia="he-IL"/>
        </w:rPr>
      </w:pPr>
    </w:p>
    <w:p w:rsidR="00B36319" w:rsidRDefault="00B36319" w:rsidP="00F80840">
      <w:pPr>
        <w:rPr>
          <w:rtl/>
          <w:lang w:eastAsia="he-IL"/>
        </w:rPr>
      </w:pPr>
      <w:r>
        <w:rPr>
          <w:rFonts w:hint="cs"/>
          <w:rtl/>
          <w:lang w:eastAsia="he-IL"/>
        </w:rPr>
        <w:t xml:space="preserve">כן. תודה רבה לך. </w:t>
      </w:r>
      <w:bookmarkStart w:id="27554" w:name="_ETM_Q79_360761"/>
      <w:bookmarkEnd w:id="27554"/>
    </w:p>
    <w:p w:rsidR="00B36319" w:rsidRDefault="00B36319" w:rsidP="000928D2">
      <w:pPr>
        <w:rPr>
          <w:rtl/>
          <w:lang w:eastAsia="he-IL"/>
        </w:rPr>
      </w:pPr>
      <w:bookmarkStart w:id="27555" w:name="_ETM_Q79_361946"/>
      <w:bookmarkEnd w:id="27555"/>
    </w:p>
    <w:p w:rsidR="00B36319" w:rsidRDefault="00B36319" w:rsidP="00F80840">
      <w:pPr>
        <w:pStyle w:val="-"/>
        <w:keepNext/>
        <w:rPr>
          <w:rtl/>
        </w:rPr>
      </w:pPr>
      <w:bookmarkStart w:id="27556" w:name="ET_speakercontinue_6156_17"/>
      <w:r w:rsidRPr="00DA284D">
        <w:rPr>
          <w:rStyle w:val="TagStyle"/>
          <w:rtl/>
        </w:rPr>
        <w:t xml:space="preserve"> &lt;&lt; דובר_המשך &gt;&gt; </w:t>
      </w:r>
      <w:r>
        <w:rPr>
          <w:rtl/>
        </w:rPr>
        <w:t>גלעד קריב (העבודה):</w:t>
      </w:r>
      <w:r w:rsidRPr="00DA284D">
        <w:rPr>
          <w:rStyle w:val="TagStyle"/>
          <w:rtl/>
        </w:rPr>
        <w:t xml:space="preserve"> &lt;&lt; דובר_המשך &gt;&gt;</w:t>
      </w:r>
      <w:r>
        <w:rPr>
          <w:rtl/>
        </w:rPr>
        <w:t xml:space="preserve">   </w:t>
      </w:r>
      <w:bookmarkEnd w:id="27556"/>
    </w:p>
    <w:p w:rsidR="00B36319" w:rsidRPr="00DA284D" w:rsidRDefault="00B36319" w:rsidP="00F80840">
      <w:pPr>
        <w:rPr>
          <w:rtl/>
          <w:lang w:eastAsia="he-IL"/>
        </w:rPr>
      </w:pPr>
    </w:p>
    <w:p w:rsidR="00B36319" w:rsidRDefault="00B36319" w:rsidP="000928D2">
      <w:pPr>
        <w:rPr>
          <w:rtl/>
          <w:lang w:eastAsia="he-IL"/>
        </w:rPr>
      </w:pPr>
      <w:r>
        <w:rPr>
          <w:rFonts w:hint="cs"/>
          <w:rtl/>
          <w:lang w:eastAsia="he-IL"/>
        </w:rPr>
        <w:t xml:space="preserve">אז אני שב ואומר אדוני היושב-ראש, ועוד פעם </w:t>
      </w:r>
      <w:bookmarkStart w:id="27557" w:name="_ETM_Q79_364927"/>
      <w:bookmarkEnd w:id="27557"/>
      <w:r>
        <w:rPr>
          <w:rFonts w:hint="cs"/>
          <w:rtl/>
          <w:lang w:eastAsia="he-IL"/>
        </w:rPr>
        <w:t xml:space="preserve">אדוני היושב-ראש. ועכשיו אפשר לבצע את החילופין. אני מבין </w:t>
      </w:r>
      <w:bookmarkStart w:id="27558" w:name="_ETM_Q79_368922"/>
      <w:bookmarkEnd w:id="27558"/>
      <w:r w:rsidR="000928D2">
        <w:rPr>
          <w:rFonts w:hint="cs"/>
          <w:rtl/>
          <w:lang w:eastAsia="he-IL"/>
        </w:rPr>
        <w:t>– – –</w:t>
      </w:r>
    </w:p>
    <w:p w:rsidR="00B36319" w:rsidRDefault="00B36319" w:rsidP="00F80840">
      <w:pPr>
        <w:rPr>
          <w:rtl/>
          <w:lang w:eastAsia="he-IL"/>
        </w:rPr>
      </w:pPr>
    </w:p>
    <w:p w:rsidR="00B36319" w:rsidRDefault="00B36319" w:rsidP="00F80840">
      <w:pPr>
        <w:pStyle w:val="af6"/>
        <w:keepNext/>
      </w:pPr>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B36319" w:rsidRPr="00DA284D" w:rsidRDefault="00B36319" w:rsidP="000928D2">
      <w:pPr>
        <w:rPr>
          <w:rtl/>
          <w:lang w:eastAsia="he-IL"/>
        </w:rPr>
      </w:pPr>
    </w:p>
    <w:p w:rsidR="00B36319" w:rsidRDefault="00B36319" w:rsidP="00F80840">
      <w:pPr>
        <w:rPr>
          <w:rtl/>
          <w:lang w:eastAsia="he-IL"/>
        </w:rPr>
      </w:pPr>
      <w:r>
        <w:rPr>
          <w:rFonts w:hint="cs"/>
          <w:rtl/>
          <w:lang w:eastAsia="he-IL"/>
        </w:rPr>
        <w:t xml:space="preserve">יש לך חצי שעה. אתה יכול להגיד כמה </w:t>
      </w:r>
      <w:bookmarkStart w:id="27559" w:name="_ETM_Q79_370135"/>
      <w:bookmarkEnd w:id="27559"/>
      <w:r>
        <w:rPr>
          <w:rFonts w:hint="cs"/>
          <w:rtl/>
          <w:lang w:eastAsia="he-IL"/>
        </w:rPr>
        <w:t>שאתה רוצה.</w:t>
      </w:r>
      <w:bookmarkStart w:id="27560" w:name="_ETM_Q79_371367"/>
      <w:bookmarkEnd w:id="27560"/>
    </w:p>
    <w:p w:rsidR="00B36319" w:rsidRDefault="00B36319" w:rsidP="000928D2">
      <w:pPr>
        <w:rPr>
          <w:rtl/>
          <w:lang w:eastAsia="he-IL"/>
        </w:rPr>
      </w:pPr>
      <w:bookmarkStart w:id="27561" w:name="_ETM_Q79_371830"/>
      <w:bookmarkEnd w:id="27561"/>
    </w:p>
    <w:p w:rsidR="00B36319" w:rsidRDefault="00B36319" w:rsidP="00F80840">
      <w:pPr>
        <w:pStyle w:val="-"/>
        <w:keepNext/>
        <w:rPr>
          <w:rtl/>
        </w:rPr>
      </w:pPr>
      <w:bookmarkStart w:id="27562" w:name="ET_speakercontinue_6156_18"/>
      <w:r w:rsidRPr="00DA284D">
        <w:rPr>
          <w:rStyle w:val="TagStyle"/>
          <w:rtl/>
        </w:rPr>
        <w:t xml:space="preserve"> &lt;&lt; דובר_המשך &gt;&gt; </w:t>
      </w:r>
      <w:r>
        <w:rPr>
          <w:rtl/>
        </w:rPr>
        <w:t>גלעד קריב (העבודה):</w:t>
      </w:r>
      <w:r w:rsidRPr="00DA284D">
        <w:rPr>
          <w:rStyle w:val="TagStyle"/>
          <w:rtl/>
        </w:rPr>
        <w:t xml:space="preserve"> &lt;&lt; דובר_המשך &gt;&gt;</w:t>
      </w:r>
      <w:r>
        <w:rPr>
          <w:rtl/>
        </w:rPr>
        <w:t xml:space="preserve">   </w:t>
      </w:r>
      <w:bookmarkEnd w:id="27562"/>
    </w:p>
    <w:p w:rsidR="00B36319" w:rsidRDefault="00B36319" w:rsidP="000928D2">
      <w:pPr>
        <w:rPr>
          <w:rtl/>
          <w:lang w:eastAsia="he-IL"/>
        </w:rPr>
      </w:pPr>
    </w:p>
    <w:p w:rsidR="00B36319" w:rsidRDefault="00B36319" w:rsidP="000928D2">
      <w:pPr>
        <w:rPr>
          <w:rtl/>
          <w:lang w:eastAsia="he-IL"/>
        </w:rPr>
      </w:pPr>
      <w:r>
        <w:rPr>
          <w:rFonts w:hint="cs"/>
          <w:rtl/>
          <w:lang w:eastAsia="he-IL"/>
        </w:rPr>
        <w:t xml:space="preserve">לא. לי יש חצי שעה, בסדר, אבל </w:t>
      </w:r>
      <w:bookmarkStart w:id="27563" w:name="_ETM_Q79_370422"/>
      <w:bookmarkEnd w:id="27563"/>
      <w:r>
        <w:rPr>
          <w:rFonts w:hint="cs"/>
          <w:rtl/>
          <w:lang w:eastAsia="he-IL"/>
        </w:rPr>
        <w:t>אני מבין שאתה מתחלף עם כבוד יושב-ראש אחר עכשיו</w:t>
      </w:r>
      <w:bookmarkStart w:id="27564" w:name="_ETM_Q79_379797"/>
      <w:bookmarkEnd w:id="27564"/>
      <w:r>
        <w:rPr>
          <w:rFonts w:hint="cs"/>
          <w:rtl/>
          <w:lang w:eastAsia="he-IL"/>
        </w:rPr>
        <w:t xml:space="preserve"> </w:t>
      </w:r>
      <w:r w:rsidR="000928D2">
        <w:rPr>
          <w:rFonts w:hint="cs"/>
          <w:rtl/>
          <w:lang w:eastAsia="he-IL"/>
        </w:rPr>
        <w:t>– –</w:t>
      </w:r>
    </w:p>
    <w:p w:rsidR="00B36319" w:rsidRDefault="00B36319" w:rsidP="00F80840">
      <w:pPr>
        <w:pStyle w:val="af6"/>
        <w:keepNext/>
      </w:pPr>
      <w:bookmarkStart w:id="27565" w:name="_ETM_Q79_374647"/>
      <w:bookmarkEnd w:id="27565"/>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B36319" w:rsidRPr="00DA284D" w:rsidRDefault="00B36319" w:rsidP="000928D2">
      <w:pPr>
        <w:rPr>
          <w:rtl/>
          <w:lang w:eastAsia="he-IL"/>
        </w:rPr>
      </w:pPr>
    </w:p>
    <w:p w:rsidR="00B36319" w:rsidRDefault="00B36319" w:rsidP="000928D2">
      <w:pPr>
        <w:rPr>
          <w:rtl/>
          <w:lang w:eastAsia="he-IL"/>
        </w:rPr>
      </w:pPr>
      <w:r>
        <w:rPr>
          <w:rFonts w:hint="cs"/>
          <w:rtl/>
          <w:lang w:eastAsia="he-IL"/>
        </w:rPr>
        <w:t xml:space="preserve">כן. אולי תוכל לקרוא גם לו כבוד היושב-ראש </w:t>
      </w:r>
      <w:r w:rsidR="000928D2">
        <w:rPr>
          <w:rFonts w:hint="cs"/>
          <w:rtl/>
          <w:lang w:eastAsia="he-IL"/>
        </w:rPr>
        <w:t>– – –</w:t>
      </w:r>
    </w:p>
    <w:p w:rsidR="00B36319" w:rsidRDefault="00B36319" w:rsidP="000928D2">
      <w:pPr>
        <w:rPr>
          <w:rtl/>
          <w:lang w:eastAsia="he-IL"/>
        </w:rPr>
      </w:pPr>
      <w:bookmarkStart w:id="27566" w:name="_ETM_Q79_373519"/>
      <w:bookmarkStart w:id="27567" w:name="_ETM_Q79_373770"/>
      <w:bookmarkEnd w:id="27566"/>
      <w:bookmarkEnd w:id="27567"/>
    </w:p>
    <w:p w:rsidR="00B36319" w:rsidRDefault="00B36319" w:rsidP="00F80840">
      <w:pPr>
        <w:pStyle w:val="-"/>
        <w:keepNext/>
        <w:rPr>
          <w:rtl/>
        </w:rPr>
      </w:pPr>
      <w:bookmarkStart w:id="27568" w:name="ET_speakercontinue_6156_19"/>
      <w:r w:rsidRPr="00DA284D">
        <w:rPr>
          <w:rStyle w:val="TagStyle"/>
          <w:rtl/>
        </w:rPr>
        <w:t xml:space="preserve"> &lt;&lt; דובר_המשך &gt;&gt; </w:t>
      </w:r>
      <w:r>
        <w:rPr>
          <w:rtl/>
        </w:rPr>
        <w:t>גלעד קריב (העבודה):</w:t>
      </w:r>
      <w:r w:rsidRPr="00DA284D">
        <w:rPr>
          <w:rStyle w:val="TagStyle"/>
          <w:rtl/>
        </w:rPr>
        <w:t xml:space="preserve"> &lt;&lt; דובר_המשך &gt;&gt;</w:t>
      </w:r>
      <w:r>
        <w:rPr>
          <w:rtl/>
        </w:rPr>
        <w:t xml:space="preserve">   </w:t>
      </w:r>
      <w:bookmarkEnd w:id="27568"/>
    </w:p>
    <w:p w:rsidR="00B36319" w:rsidRPr="00DA284D" w:rsidRDefault="00B36319" w:rsidP="00F80840">
      <w:pPr>
        <w:rPr>
          <w:rtl/>
          <w:lang w:eastAsia="he-IL"/>
        </w:rPr>
      </w:pPr>
    </w:p>
    <w:p w:rsidR="00B36319" w:rsidRDefault="000928D2" w:rsidP="000928D2">
      <w:pPr>
        <w:rPr>
          <w:rtl/>
          <w:lang w:eastAsia="he-IL"/>
        </w:rPr>
      </w:pPr>
      <w:r>
        <w:rPr>
          <w:rFonts w:hint="cs"/>
          <w:rtl/>
          <w:lang w:eastAsia="he-IL"/>
        </w:rPr>
        <w:t>– –</w:t>
      </w:r>
      <w:r w:rsidR="00B36319">
        <w:rPr>
          <w:rFonts w:hint="cs"/>
          <w:rtl/>
          <w:lang w:eastAsia="he-IL"/>
        </w:rPr>
        <w:t xml:space="preserve"> אז אולי אמתין ואני </w:t>
      </w:r>
      <w:bookmarkStart w:id="27569" w:name="_ETM_Q79_379858"/>
      <w:bookmarkEnd w:id="27569"/>
      <w:r w:rsidR="00B36319">
        <w:rPr>
          <w:rFonts w:hint="cs"/>
          <w:rtl/>
          <w:lang w:eastAsia="he-IL"/>
        </w:rPr>
        <w:t xml:space="preserve">גם אומר לו פעמיים-שלוש כבוד היושב-ראש. נגדיל ביחד את כבוד </w:t>
      </w:r>
      <w:bookmarkStart w:id="27570" w:name="_ETM_Q79_384353"/>
      <w:bookmarkEnd w:id="27570"/>
      <w:r w:rsidR="00B36319">
        <w:rPr>
          <w:rFonts w:hint="cs"/>
          <w:rtl/>
          <w:lang w:eastAsia="he-IL"/>
        </w:rPr>
        <w:t>הבית.</w:t>
      </w:r>
    </w:p>
    <w:p w:rsidR="00B36319" w:rsidRDefault="00B36319" w:rsidP="00F80840">
      <w:pPr>
        <w:rPr>
          <w:rtl/>
          <w:lang w:eastAsia="he-IL"/>
        </w:rPr>
      </w:pPr>
      <w:bookmarkStart w:id="27571" w:name="_ETM_Q79_385687"/>
      <w:bookmarkEnd w:id="27571"/>
    </w:p>
    <w:p w:rsidR="00B36319" w:rsidRDefault="00B36319" w:rsidP="00F80840">
      <w:pPr>
        <w:pStyle w:val="af6"/>
        <w:keepNext/>
      </w:pPr>
      <w:bookmarkStart w:id="27572" w:name="_ETM_Q79_376693"/>
      <w:bookmarkEnd w:id="27572"/>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B36319" w:rsidRPr="00DA284D" w:rsidRDefault="00B36319" w:rsidP="000928D2">
      <w:pPr>
        <w:rPr>
          <w:rtl/>
          <w:lang w:eastAsia="he-IL"/>
        </w:rPr>
      </w:pPr>
    </w:p>
    <w:p w:rsidR="00B36319" w:rsidRDefault="00B36319" w:rsidP="00F80840">
      <w:pPr>
        <w:rPr>
          <w:rtl/>
          <w:lang w:eastAsia="he-IL"/>
        </w:rPr>
      </w:pPr>
      <w:r>
        <w:rPr>
          <w:rFonts w:hint="cs"/>
          <w:rtl/>
          <w:lang w:eastAsia="he-IL"/>
        </w:rPr>
        <w:t xml:space="preserve">הזמן מתחיל. תתחיל בנאום. </w:t>
      </w:r>
    </w:p>
    <w:p w:rsidR="00B36319" w:rsidRPr="003F5F2A" w:rsidRDefault="00B36319" w:rsidP="00F80840">
      <w:pPr>
        <w:rPr>
          <w:rtl/>
          <w:lang w:eastAsia="he-IL"/>
        </w:rPr>
      </w:pPr>
      <w:bookmarkStart w:id="27573" w:name="_ETM_Q79_377036"/>
      <w:bookmarkEnd w:id="27573"/>
    </w:p>
    <w:p w:rsidR="00B36319" w:rsidRDefault="00B36319" w:rsidP="00F80840">
      <w:pPr>
        <w:pStyle w:val="af5"/>
        <w:keepNext/>
        <w:rPr>
          <w:rtl/>
        </w:rPr>
      </w:pPr>
      <w:r w:rsidRPr="00CA43C1">
        <w:rPr>
          <w:rStyle w:val="TagStyle"/>
          <w:rtl/>
        </w:rPr>
        <w:t xml:space="preserve">&lt;&lt; קריאה &gt;&gt; </w:t>
      </w:r>
      <w:r>
        <w:rPr>
          <w:rtl/>
        </w:rPr>
        <w:t>חנוך דב מלביצקי (הליכוד):</w:t>
      </w:r>
      <w:r w:rsidRPr="00CA43C1">
        <w:rPr>
          <w:rStyle w:val="TagStyle"/>
          <w:rtl/>
        </w:rPr>
        <w:t xml:space="preserve"> &lt;&lt; קריאה &gt;&gt;</w:t>
      </w:r>
      <w:r>
        <w:rPr>
          <w:rtl/>
        </w:rPr>
        <w:t xml:space="preserve">  </w:t>
      </w:r>
    </w:p>
    <w:p w:rsidR="00B36319" w:rsidRDefault="00B36319" w:rsidP="00F80840">
      <w:pPr>
        <w:rPr>
          <w:rtl/>
          <w:lang w:eastAsia="he-IL"/>
        </w:rPr>
      </w:pPr>
    </w:p>
    <w:p w:rsidR="00B36319" w:rsidRDefault="00B36319" w:rsidP="00F80840">
      <w:pPr>
        <w:rPr>
          <w:rtl/>
          <w:lang w:eastAsia="he-IL"/>
        </w:rPr>
      </w:pPr>
      <w:r>
        <w:rPr>
          <w:rFonts w:hint="cs"/>
          <w:rtl/>
          <w:lang w:eastAsia="he-IL"/>
        </w:rPr>
        <w:t xml:space="preserve">נתנו לך יותר מדי זמן, נראה לי. </w:t>
      </w:r>
    </w:p>
    <w:p w:rsidR="00B36319" w:rsidRDefault="00B36319" w:rsidP="00F80840">
      <w:pPr>
        <w:rPr>
          <w:rtl/>
          <w:lang w:eastAsia="he-IL"/>
        </w:rPr>
      </w:pPr>
      <w:bookmarkStart w:id="27574" w:name="_ETM_Q79_387985"/>
      <w:bookmarkEnd w:id="27574"/>
    </w:p>
    <w:p w:rsidR="00B36319" w:rsidRDefault="00B36319" w:rsidP="00F80840">
      <w:pPr>
        <w:pStyle w:val="af6"/>
        <w:keepNext/>
      </w:pPr>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B36319" w:rsidRPr="00DA284D" w:rsidRDefault="00B36319" w:rsidP="000928D2">
      <w:pPr>
        <w:rPr>
          <w:rtl/>
          <w:lang w:eastAsia="he-IL"/>
        </w:rPr>
      </w:pPr>
    </w:p>
    <w:p w:rsidR="00B36319" w:rsidRDefault="00B36319" w:rsidP="0020407E">
      <w:pPr>
        <w:rPr>
          <w:rtl/>
          <w:lang w:eastAsia="he-IL"/>
        </w:rPr>
      </w:pPr>
      <w:r>
        <w:rPr>
          <w:rFonts w:hint="cs"/>
          <w:rtl/>
          <w:lang w:eastAsia="he-IL"/>
        </w:rPr>
        <w:t>כן. נתנו לו. חצי שעה יש לו</w:t>
      </w:r>
      <w:r w:rsidR="0020407E">
        <w:rPr>
          <w:rFonts w:hint="cs"/>
          <w:rtl/>
          <w:lang w:eastAsia="he-IL"/>
        </w:rPr>
        <w:t>,</w:t>
      </w:r>
      <w:r>
        <w:rPr>
          <w:rFonts w:hint="cs"/>
          <w:rtl/>
          <w:lang w:eastAsia="he-IL"/>
        </w:rPr>
        <w:t xml:space="preserve"> חצי שעה </w:t>
      </w:r>
      <w:bookmarkStart w:id="27575" w:name="_ETM_Q79_386261"/>
      <w:bookmarkEnd w:id="27575"/>
      <w:r>
        <w:rPr>
          <w:rFonts w:hint="cs"/>
          <w:rtl/>
          <w:lang w:eastAsia="he-IL"/>
        </w:rPr>
        <w:t xml:space="preserve">פנויה. </w:t>
      </w:r>
      <w:bookmarkStart w:id="27576" w:name="_ETM_Q79_388022"/>
      <w:bookmarkEnd w:id="27576"/>
    </w:p>
    <w:p w:rsidR="00B36319" w:rsidRDefault="00B36319" w:rsidP="000928D2">
      <w:pPr>
        <w:rPr>
          <w:rtl/>
          <w:lang w:eastAsia="he-IL"/>
        </w:rPr>
      </w:pPr>
    </w:p>
    <w:p w:rsidR="00B36319" w:rsidRDefault="00B36319" w:rsidP="00F80840">
      <w:pPr>
        <w:pStyle w:val="-"/>
        <w:keepNext/>
        <w:rPr>
          <w:rtl/>
        </w:rPr>
      </w:pPr>
      <w:bookmarkStart w:id="27577" w:name="ET_speakercontinue_6156_20"/>
      <w:r w:rsidRPr="00DA284D">
        <w:rPr>
          <w:rStyle w:val="TagStyle"/>
          <w:rtl/>
        </w:rPr>
        <w:t xml:space="preserve"> &lt;&lt; דובר_המשך &gt;&gt; </w:t>
      </w:r>
      <w:r>
        <w:rPr>
          <w:rtl/>
        </w:rPr>
        <w:t>גלעד קריב (העבודה):</w:t>
      </w:r>
      <w:r w:rsidRPr="00DA284D">
        <w:rPr>
          <w:rStyle w:val="TagStyle"/>
          <w:rtl/>
        </w:rPr>
        <w:t xml:space="preserve"> &lt;&lt; דובר_המשך &gt;&gt;</w:t>
      </w:r>
      <w:r>
        <w:rPr>
          <w:rtl/>
        </w:rPr>
        <w:t xml:space="preserve">   </w:t>
      </w:r>
      <w:bookmarkEnd w:id="27577"/>
    </w:p>
    <w:p w:rsidR="00B36319" w:rsidRPr="00DA284D" w:rsidRDefault="00B36319" w:rsidP="00F80840">
      <w:pPr>
        <w:rPr>
          <w:rtl/>
          <w:lang w:eastAsia="he-IL"/>
        </w:rPr>
      </w:pPr>
    </w:p>
    <w:p w:rsidR="00B36319" w:rsidRDefault="00B36319" w:rsidP="000A61C8">
      <w:pPr>
        <w:rPr>
          <w:rtl/>
          <w:lang w:eastAsia="he-IL"/>
        </w:rPr>
      </w:pPr>
      <w:r>
        <w:rPr>
          <w:rFonts w:hint="cs"/>
          <w:rtl/>
          <w:lang w:eastAsia="he-IL"/>
        </w:rPr>
        <w:t xml:space="preserve">לא, לא. תכף תשמע </w:t>
      </w:r>
      <w:bookmarkStart w:id="27578" w:name="_ETM_Q79_385761"/>
      <w:bookmarkEnd w:id="27578"/>
      <w:r>
        <w:rPr>
          <w:rFonts w:hint="cs"/>
          <w:rtl/>
          <w:lang w:eastAsia="he-IL"/>
        </w:rPr>
        <w:t>שלא.</w:t>
      </w:r>
    </w:p>
    <w:p w:rsidR="00B36319" w:rsidRDefault="00B36319" w:rsidP="00F80840">
      <w:pPr>
        <w:ind w:firstLine="0"/>
        <w:rPr>
          <w:rtl/>
          <w:lang w:eastAsia="he-IL"/>
        </w:rPr>
      </w:pPr>
      <w:bookmarkStart w:id="27579" w:name="_ETM_Q79_386481"/>
      <w:bookmarkEnd w:id="27579"/>
    </w:p>
    <w:p w:rsidR="00B36319" w:rsidRDefault="00B36319" w:rsidP="00F80840">
      <w:pPr>
        <w:pStyle w:val="af5"/>
        <w:keepNext/>
        <w:rPr>
          <w:rtl/>
        </w:rPr>
      </w:pPr>
      <w:bookmarkStart w:id="27580" w:name="ET_interruption_6353_11"/>
      <w:r w:rsidRPr="00CA43C1">
        <w:rPr>
          <w:rStyle w:val="TagStyle"/>
          <w:rtl/>
        </w:rPr>
        <w:t xml:space="preserve"> &lt;&lt; קריאה &gt;&gt; </w:t>
      </w:r>
      <w:r>
        <w:rPr>
          <w:rtl/>
        </w:rPr>
        <w:t>חנוך דב מלביצקי (הליכוד):</w:t>
      </w:r>
      <w:r w:rsidRPr="00CA43C1">
        <w:rPr>
          <w:rStyle w:val="TagStyle"/>
          <w:rtl/>
        </w:rPr>
        <w:t xml:space="preserve"> &lt;&lt; קריאה &gt;&gt;</w:t>
      </w:r>
      <w:r>
        <w:rPr>
          <w:rtl/>
        </w:rPr>
        <w:t xml:space="preserve">  </w:t>
      </w:r>
      <w:bookmarkEnd w:id="27580"/>
    </w:p>
    <w:p w:rsidR="00B36319" w:rsidRPr="00CA43C1" w:rsidRDefault="00B36319" w:rsidP="00F80840">
      <w:pPr>
        <w:rPr>
          <w:rtl/>
          <w:lang w:eastAsia="he-IL"/>
        </w:rPr>
      </w:pPr>
    </w:p>
    <w:p w:rsidR="00B36319" w:rsidRDefault="00B36319" w:rsidP="000928D2">
      <w:pPr>
        <w:rPr>
          <w:rtl/>
          <w:lang w:eastAsia="he-IL"/>
        </w:rPr>
      </w:pPr>
      <w:r>
        <w:rPr>
          <w:rFonts w:hint="cs"/>
          <w:rtl/>
          <w:lang w:eastAsia="he-IL"/>
        </w:rPr>
        <w:t xml:space="preserve">אתה רוצה, יש לי ספרי מקורות למטה </w:t>
      </w:r>
      <w:r w:rsidR="000928D2">
        <w:rPr>
          <w:rFonts w:hint="cs"/>
          <w:rtl/>
          <w:lang w:eastAsia="he-IL"/>
        </w:rPr>
        <w:t>– – –</w:t>
      </w:r>
    </w:p>
    <w:p w:rsidR="00B36319" w:rsidRDefault="00B36319" w:rsidP="000928D2">
      <w:pPr>
        <w:rPr>
          <w:rtl/>
          <w:lang w:eastAsia="he-IL"/>
        </w:rPr>
      </w:pPr>
    </w:p>
    <w:p w:rsidR="00B36319" w:rsidRDefault="00B36319" w:rsidP="00F80840">
      <w:pPr>
        <w:pStyle w:val="-"/>
        <w:keepNext/>
        <w:rPr>
          <w:rtl/>
        </w:rPr>
      </w:pPr>
      <w:bookmarkStart w:id="27581" w:name="ET_speakercontinue_6156_21"/>
      <w:r w:rsidRPr="00DA284D">
        <w:rPr>
          <w:rStyle w:val="TagStyle"/>
          <w:rtl/>
        </w:rPr>
        <w:t xml:space="preserve"> &lt;&lt; דובר_המשך &gt;&gt; </w:t>
      </w:r>
      <w:r>
        <w:rPr>
          <w:rtl/>
        </w:rPr>
        <w:t>גלעד קריב (העבודה):</w:t>
      </w:r>
      <w:r w:rsidRPr="00DA284D">
        <w:rPr>
          <w:rStyle w:val="TagStyle"/>
          <w:rtl/>
        </w:rPr>
        <w:t xml:space="preserve"> &lt;&lt; דובר_המשך &gt;&gt;</w:t>
      </w:r>
      <w:r>
        <w:rPr>
          <w:rtl/>
        </w:rPr>
        <w:t xml:space="preserve">   </w:t>
      </w:r>
      <w:bookmarkEnd w:id="27581"/>
    </w:p>
    <w:p w:rsidR="00B36319" w:rsidRPr="00DA284D" w:rsidRDefault="00B36319" w:rsidP="00F80840">
      <w:pPr>
        <w:rPr>
          <w:rtl/>
          <w:lang w:eastAsia="he-IL"/>
        </w:rPr>
      </w:pPr>
    </w:p>
    <w:p w:rsidR="00B36319" w:rsidRDefault="00B36319" w:rsidP="00F80840">
      <w:pPr>
        <w:rPr>
          <w:rtl/>
          <w:lang w:eastAsia="he-IL"/>
        </w:rPr>
      </w:pPr>
      <w:r>
        <w:rPr>
          <w:rFonts w:hint="cs"/>
          <w:rtl/>
          <w:lang w:eastAsia="he-IL"/>
        </w:rPr>
        <w:t xml:space="preserve">לא, לא. </w:t>
      </w:r>
      <w:bookmarkStart w:id="27582" w:name="_ETM_Q79_393212"/>
      <w:bookmarkEnd w:id="27582"/>
      <w:r>
        <w:rPr>
          <w:rFonts w:hint="cs"/>
          <w:rtl/>
          <w:lang w:eastAsia="he-IL"/>
        </w:rPr>
        <w:t xml:space="preserve">אני לא </w:t>
      </w:r>
      <w:proofErr w:type="spellStart"/>
      <w:r>
        <w:rPr>
          <w:rFonts w:hint="cs"/>
          <w:rtl/>
          <w:lang w:eastAsia="he-IL"/>
        </w:rPr>
        <w:t>מהמקריאים</w:t>
      </w:r>
      <w:proofErr w:type="spellEnd"/>
      <w:r>
        <w:rPr>
          <w:rFonts w:hint="cs"/>
          <w:rtl/>
          <w:lang w:eastAsia="he-IL"/>
        </w:rPr>
        <w:t>.</w:t>
      </w:r>
    </w:p>
    <w:p w:rsidR="00B36319" w:rsidRDefault="00B36319" w:rsidP="00F80840">
      <w:pPr>
        <w:rPr>
          <w:rtl/>
          <w:lang w:eastAsia="he-IL"/>
        </w:rPr>
      </w:pPr>
      <w:bookmarkStart w:id="27583" w:name="_ETM_Q79_391207"/>
      <w:bookmarkEnd w:id="27583"/>
    </w:p>
    <w:p w:rsidR="00B36319" w:rsidRDefault="00B36319" w:rsidP="00F80840">
      <w:pPr>
        <w:pStyle w:val="af6"/>
        <w:keepNext/>
      </w:pPr>
      <w:bookmarkStart w:id="27584" w:name="_ETM_Q79_391676"/>
      <w:bookmarkEnd w:id="27584"/>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B36319" w:rsidRPr="00DA284D" w:rsidRDefault="00B36319" w:rsidP="000928D2">
      <w:pPr>
        <w:rPr>
          <w:rtl/>
          <w:lang w:eastAsia="he-IL"/>
        </w:rPr>
      </w:pPr>
    </w:p>
    <w:p w:rsidR="00B36319" w:rsidRDefault="00B36319" w:rsidP="0020407E">
      <w:pPr>
        <w:rPr>
          <w:rtl/>
          <w:lang w:eastAsia="he-IL"/>
        </w:rPr>
      </w:pPr>
      <w:r>
        <w:rPr>
          <w:rFonts w:hint="cs"/>
          <w:rtl/>
          <w:lang w:eastAsia="he-IL"/>
        </w:rPr>
        <w:t xml:space="preserve">גלעד קריב יכול לדבר שלוש שעות גם </w:t>
      </w:r>
      <w:bookmarkStart w:id="27585" w:name="_ETM_Q79_397591"/>
      <w:bookmarkEnd w:id="27585"/>
      <w:r>
        <w:rPr>
          <w:rFonts w:hint="cs"/>
          <w:rtl/>
          <w:lang w:eastAsia="he-IL"/>
        </w:rPr>
        <w:t>בלי כלום</w:t>
      </w:r>
      <w:r w:rsidR="0020407E">
        <w:rPr>
          <w:rFonts w:hint="cs"/>
          <w:rtl/>
          <w:lang w:eastAsia="he-IL"/>
        </w:rPr>
        <w:t>,</w:t>
      </w:r>
      <w:r>
        <w:rPr>
          <w:rFonts w:hint="cs"/>
          <w:rtl/>
          <w:lang w:eastAsia="he-IL"/>
        </w:rPr>
        <w:t xml:space="preserve"> ככה באוויר.</w:t>
      </w:r>
    </w:p>
    <w:p w:rsidR="00B36319" w:rsidRDefault="00B36319" w:rsidP="000928D2">
      <w:pPr>
        <w:rPr>
          <w:rtl/>
          <w:lang w:eastAsia="he-IL"/>
        </w:rPr>
      </w:pPr>
      <w:bookmarkStart w:id="27586" w:name="_ETM_Q79_400536"/>
      <w:bookmarkStart w:id="27587" w:name="_ETM_Q79_401100"/>
      <w:bookmarkEnd w:id="27586"/>
      <w:bookmarkEnd w:id="27587"/>
    </w:p>
    <w:p w:rsidR="00B36319" w:rsidRDefault="00B36319" w:rsidP="00F80840">
      <w:pPr>
        <w:pStyle w:val="-"/>
        <w:keepNext/>
        <w:rPr>
          <w:rtl/>
        </w:rPr>
      </w:pPr>
      <w:bookmarkStart w:id="27588" w:name="ET_speakercontinue_6156_22"/>
      <w:r w:rsidRPr="00DA284D">
        <w:rPr>
          <w:rStyle w:val="TagStyle"/>
          <w:rtl/>
        </w:rPr>
        <w:t xml:space="preserve"> &lt;&lt; דובר_המשך &gt;&gt; </w:t>
      </w:r>
      <w:r>
        <w:rPr>
          <w:rtl/>
        </w:rPr>
        <w:t>גלעד קריב (העבודה):</w:t>
      </w:r>
      <w:r w:rsidRPr="00DA284D">
        <w:rPr>
          <w:rStyle w:val="TagStyle"/>
          <w:rtl/>
        </w:rPr>
        <w:t xml:space="preserve"> &lt;&lt; דובר_המשך &gt;&gt;</w:t>
      </w:r>
      <w:r>
        <w:rPr>
          <w:rtl/>
        </w:rPr>
        <w:t xml:space="preserve">   </w:t>
      </w:r>
      <w:bookmarkEnd w:id="27588"/>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נכון. כל אחד ואימוני הכושר שלו – אז </w:t>
      </w:r>
      <w:bookmarkStart w:id="27589" w:name="_ETM_Q79_403295"/>
      <w:bookmarkEnd w:id="27589"/>
      <w:r>
        <w:rPr>
          <w:rFonts w:hint="cs"/>
          <w:rtl/>
          <w:lang w:eastAsia="he-IL"/>
        </w:rPr>
        <w:t xml:space="preserve">לא הבנתי: מתחלף היושב-ראש או לא? </w:t>
      </w:r>
    </w:p>
    <w:p w:rsidR="00B36319" w:rsidRDefault="00B36319" w:rsidP="00F80840">
      <w:pPr>
        <w:rPr>
          <w:rtl/>
          <w:lang w:eastAsia="he-IL"/>
        </w:rPr>
      </w:pPr>
      <w:bookmarkStart w:id="27590" w:name="_ETM_Q79_404099"/>
      <w:bookmarkEnd w:id="27590"/>
    </w:p>
    <w:p w:rsidR="00B36319" w:rsidRDefault="00B36319" w:rsidP="00F80840">
      <w:pPr>
        <w:pStyle w:val="af6"/>
        <w:keepNext/>
      </w:pPr>
      <w:bookmarkStart w:id="27591" w:name="_ETM_Q79_405076"/>
      <w:bookmarkEnd w:id="27591"/>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B36319" w:rsidRPr="00DA284D" w:rsidRDefault="00B36319" w:rsidP="000928D2">
      <w:pPr>
        <w:rPr>
          <w:rtl/>
          <w:lang w:eastAsia="he-IL"/>
        </w:rPr>
      </w:pPr>
    </w:p>
    <w:p w:rsidR="00B36319" w:rsidRDefault="00B36319" w:rsidP="00F80840">
      <w:pPr>
        <w:rPr>
          <w:rtl/>
          <w:lang w:eastAsia="he-IL"/>
        </w:rPr>
      </w:pPr>
      <w:r>
        <w:rPr>
          <w:rFonts w:hint="cs"/>
          <w:rtl/>
          <w:lang w:eastAsia="he-IL"/>
        </w:rPr>
        <w:t xml:space="preserve">אתה רוצה שיבוא מישהו </w:t>
      </w:r>
      <w:bookmarkStart w:id="27592" w:name="_ETM_Q79_403156"/>
      <w:bookmarkEnd w:id="27592"/>
      <w:r>
        <w:rPr>
          <w:rFonts w:hint="cs"/>
          <w:rtl/>
          <w:lang w:eastAsia="he-IL"/>
        </w:rPr>
        <w:t xml:space="preserve">אחר לנהל? </w:t>
      </w:r>
    </w:p>
    <w:p w:rsidR="00B36319" w:rsidRDefault="00B36319" w:rsidP="000928D2">
      <w:pPr>
        <w:rPr>
          <w:rtl/>
          <w:lang w:eastAsia="he-IL"/>
        </w:rPr>
      </w:pPr>
      <w:bookmarkStart w:id="27593" w:name="_ETM_Q79_410229"/>
      <w:bookmarkEnd w:id="27593"/>
    </w:p>
    <w:p w:rsidR="00B36319" w:rsidRDefault="00B36319" w:rsidP="00F80840">
      <w:pPr>
        <w:pStyle w:val="-"/>
        <w:keepNext/>
        <w:rPr>
          <w:rtl/>
        </w:rPr>
      </w:pPr>
      <w:bookmarkStart w:id="27594" w:name="ET_speakercontinue_6156_23"/>
      <w:r w:rsidRPr="00DA284D">
        <w:rPr>
          <w:rStyle w:val="TagStyle"/>
          <w:rtl/>
        </w:rPr>
        <w:t xml:space="preserve"> &lt;&lt; דובר_המשך &gt;&gt; </w:t>
      </w:r>
      <w:r>
        <w:rPr>
          <w:rtl/>
        </w:rPr>
        <w:t>גלעד קריב (העבודה):</w:t>
      </w:r>
      <w:r w:rsidRPr="00DA284D">
        <w:rPr>
          <w:rStyle w:val="TagStyle"/>
          <w:rtl/>
        </w:rPr>
        <w:t xml:space="preserve"> &lt;&lt; דובר_המשך &gt;&gt;</w:t>
      </w:r>
      <w:r>
        <w:rPr>
          <w:rtl/>
        </w:rPr>
        <w:t xml:space="preserve">   </w:t>
      </w:r>
      <w:bookmarkEnd w:id="27594"/>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חס וחלילה. אני הבנתי פשוט שהרב </w:t>
      </w:r>
      <w:bookmarkStart w:id="27595" w:name="_ETM_Q79_411176"/>
      <w:bookmarkEnd w:id="27595"/>
      <w:r>
        <w:rPr>
          <w:rFonts w:hint="cs"/>
          <w:rtl/>
          <w:lang w:eastAsia="he-IL"/>
        </w:rPr>
        <w:t xml:space="preserve">סולומון בדרכו. </w:t>
      </w:r>
    </w:p>
    <w:p w:rsidR="00B36319" w:rsidRDefault="00B36319" w:rsidP="00F80840">
      <w:pPr>
        <w:rPr>
          <w:rtl/>
          <w:lang w:eastAsia="he-IL"/>
        </w:rPr>
      </w:pPr>
      <w:bookmarkStart w:id="27596" w:name="_ETM_Q79_433639"/>
      <w:bookmarkEnd w:id="27596"/>
    </w:p>
    <w:p w:rsidR="00B36319" w:rsidRDefault="00B36319" w:rsidP="00F80840">
      <w:pPr>
        <w:pStyle w:val="af6"/>
        <w:keepNext/>
      </w:pPr>
      <w:bookmarkStart w:id="27597" w:name="_ETM_Q79_411286"/>
      <w:bookmarkStart w:id="27598" w:name="_ETM_Q79_411324"/>
      <w:bookmarkEnd w:id="27597"/>
      <w:bookmarkEnd w:id="27598"/>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B36319" w:rsidRPr="00DA284D" w:rsidRDefault="00B36319" w:rsidP="000928D2">
      <w:pPr>
        <w:rPr>
          <w:rtl/>
          <w:lang w:eastAsia="he-IL"/>
        </w:rPr>
      </w:pPr>
    </w:p>
    <w:p w:rsidR="00B36319" w:rsidRDefault="00B36319" w:rsidP="00F80840">
      <w:pPr>
        <w:rPr>
          <w:rtl/>
          <w:lang w:eastAsia="he-IL"/>
        </w:rPr>
      </w:pPr>
      <w:r>
        <w:rPr>
          <w:rFonts w:hint="cs"/>
          <w:rtl/>
          <w:lang w:eastAsia="he-IL"/>
        </w:rPr>
        <w:t>תקראו לסולומון.</w:t>
      </w:r>
      <w:bookmarkStart w:id="27599" w:name="_ETM_Q79_408601"/>
      <w:bookmarkEnd w:id="27599"/>
    </w:p>
    <w:p w:rsidR="00B36319" w:rsidRPr="00DF6CB9" w:rsidRDefault="00B36319" w:rsidP="00F80840">
      <w:pPr>
        <w:rPr>
          <w:rtl/>
          <w:lang w:eastAsia="he-IL"/>
        </w:rPr>
      </w:pPr>
      <w:bookmarkStart w:id="27600" w:name="_ETM_Q79_430695"/>
      <w:bookmarkEnd w:id="27600"/>
    </w:p>
    <w:p w:rsidR="00B36319" w:rsidRDefault="00B36319" w:rsidP="00F80840">
      <w:pPr>
        <w:pStyle w:val="af5"/>
        <w:keepNext/>
        <w:rPr>
          <w:rtl/>
        </w:rPr>
      </w:pPr>
      <w:bookmarkStart w:id="27601" w:name="ET_interruption_6157_9"/>
      <w:r w:rsidRPr="00F34607">
        <w:rPr>
          <w:rStyle w:val="TagStyle"/>
          <w:rtl/>
        </w:rPr>
        <w:t xml:space="preserve"> &lt;&lt; קריאה &gt;&gt; </w:t>
      </w:r>
      <w:r>
        <w:rPr>
          <w:rtl/>
        </w:rPr>
        <w:t>שמחה רוטמן (הציונות הדתית):</w:t>
      </w:r>
      <w:r w:rsidRPr="00F34607">
        <w:rPr>
          <w:rStyle w:val="TagStyle"/>
          <w:rtl/>
        </w:rPr>
        <w:t xml:space="preserve"> &lt;&lt; קריאה &gt;&gt;</w:t>
      </w:r>
      <w:r>
        <w:rPr>
          <w:rtl/>
        </w:rPr>
        <w:t xml:space="preserve">  </w:t>
      </w:r>
      <w:bookmarkEnd w:id="27601"/>
    </w:p>
    <w:p w:rsidR="00B36319" w:rsidRDefault="00B36319" w:rsidP="000928D2">
      <w:pPr>
        <w:rPr>
          <w:rtl/>
          <w:lang w:eastAsia="he-IL"/>
        </w:rPr>
      </w:pPr>
    </w:p>
    <w:p w:rsidR="00B36319" w:rsidRDefault="00B36319" w:rsidP="000928D2">
      <w:pPr>
        <w:rPr>
          <w:rtl/>
          <w:lang w:eastAsia="he-IL"/>
        </w:rPr>
      </w:pPr>
      <w:r>
        <w:rPr>
          <w:rFonts w:hint="cs"/>
          <w:rtl/>
          <w:lang w:eastAsia="he-IL"/>
        </w:rPr>
        <w:t xml:space="preserve">כבוד היושב-ראש, אני הולך כדי שהוא </w:t>
      </w:r>
      <w:bookmarkStart w:id="27602" w:name="_ETM_Q79_425901"/>
      <w:bookmarkEnd w:id="27602"/>
      <w:r>
        <w:rPr>
          <w:rFonts w:hint="cs"/>
          <w:rtl/>
          <w:lang w:eastAsia="he-IL"/>
        </w:rPr>
        <w:t xml:space="preserve">לא ייהנה יותר מדי </w:t>
      </w:r>
      <w:r w:rsidR="000928D2">
        <w:rPr>
          <w:rFonts w:hint="cs"/>
          <w:rtl/>
          <w:lang w:eastAsia="he-IL"/>
        </w:rPr>
        <w:t>– – –</w:t>
      </w:r>
      <w:r>
        <w:rPr>
          <w:rFonts w:hint="cs"/>
          <w:rtl/>
          <w:lang w:eastAsia="he-IL"/>
        </w:rPr>
        <w:t xml:space="preserve"> </w:t>
      </w:r>
    </w:p>
    <w:p w:rsidR="00B36319" w:rsidRDefault="00B36319" w:rsidP="00F80840">
      <w:pPr>
        <w:ind w:firstLine="0"/>
        <w:rPr>
          <w:rtl/>
          <w:lang w:eastAsia="he-IL"/>
        </w:rPr>
      </w:pPr>
    </w:p>
    <w:p w:rsidR="00B36319" w:rsidRDefault="00B36319" w:rsidP="00F80840">
      <w:pPr>
        <w:pStyle w:val="-"/>
        <w:keepNext/>
        <w:rPr>
          <w:rtl/>
        </w:rPr>
      </w:pPr>
      <w:bookmarkStart w:id="27603" w:name="ET_speakercontinue_6156_10"/>
      <w:r w:rsidRPr="00F34607">
        <w:rPr>
          <w:rStyle w:val="TagStyle"/>
          <w:rtl/>
        </w:rPr>
        <w:t xml:space="preserve"> &lt;&lt; דובר_המשך &gt;&gt; </w:t>
      </w:r>
      <w:r>
        <w:rPr>
          <w:rtl/>
        </w:rPr>
        <w:t>גלעד קריב (העבודה):</w:t>
      </w:r>
      <w:r w:rsidRPr="00F34607">
        <w:rPr>
          <w:rStyle w:val="TagStyle"/>
          <w:rtl/>
        </w:rPr>
        <w:t xml:space="preserve"> &lt;&lt; דובר_המשך &gt;&gt;</w:t>
      </w:r>
      <w:r>
        <w:rPr>
          <w:rtl/>
        </w:rPr>
        <w:t xml:space="preserve">  </w:t>
      </w:r>
      <w:bookmarkEnd w:id="27603"/>
    </w:p>
    <w:p w:rsidR="00B36319" w:rsidRDefault="00B36319" w:rsidP="000928D2">
      <w:pPr>
        <w:rPr>
          <w:rtl/>
          <w:lang w:eastAsia="he-IL"/>
        </w:rPr>
      </w:pPr>
    </w:p>
    <w:p w:rsidR="00B36319" w:rsidRDefault="00B36319" w:rsidP="00F80840">
      <w:pPr>
        <w:rPr>
          <w:rtl/>
          <w:lang w:eastAsia="he-IL"/>
        </w:rPr>
      </w:pPr>
      <w:bookmarkStart w:id="27604" w:name="_ETM_Q79_419101"/>
      <w:bookmarkEnd w:id="27604"/>
      <w:r>
        <w:rPr>
          <w:rFonts w:hint="cs"/>
          <w:rtl/>
          <w:lang w:eastAsia="he-IL"/>
        </w:rPr>
        <w:t xml:space="preserve">לא. </w:t>
      </w:r>
      <w:bookmarkStart w:id="27605" w:name="_ETM_Q79_422237"/>
      <w:bookmarkEnd w:id="27605"/>
      <w:r>
        <w:rPr>
          <w:rFonts w:hint="cs"/>
          <w:rtl/>
          <w:lang w:eastAsia="he-IL"/>
        </w:rPr>
        <w:t xml:space="preserve">שמחה, תישאר. </w:t>
      </w:r>
    </w:p>
    <w:p w:rsidR="00B36319" w:rsidRDefault="00B36319" w:rsidP="00F80840">
      <w:pPr>
        <w:rPr>
          <w:rtl/>
          <w:lang w:eastAsia="he-IL"/>
        </w:rPr>
      </w:pPr>
    </w:p>
    <w:p w:rsidR="00B36319" w:rsidRDefault="00B36319" w:rsidP="00F80840">
      <w:pPr>
        <w:pStyle w:val="af6"/>
        <w:keepNext/>
      </w:pPr>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B36319" w:rsidRPr="00DA284D" w:rsidRDefault="00B36319" w:rsidP="000928D2">
      <w:pPr>
        <w:rPr>
          <w:rtl/>
          <w:lang w:eastAsia="he-IL"/>
        </w:rPr>
      </w:pPr>
    </w:p>
    <w:p w:rsidR="00B36319" w:rsidRDefault="00B36319" w:rsidP="0020407E">
      <w:pPr>
        <w:rPr>
          <w:rtl/>
          <w:lang w:eastAsia="he-IL"/>
        </w:rPr>
      </w:pPr>
      <w:r>
        <w:rPr>
          <w:rFonts w:hint="cs"/>
          <w:rtl/>
          <w:lang w:eastAsia="he-IL"/>
        </w:rPr>
        <w:t xml:space="preserve">הוא ביקש עוד חמש דקות כדי </w:t>
      </w:r>
      <w:r w:rsidRPr="00DA284D">
        <w:rPr>
          <w:rFonts w:hint="cs"/>
          <w:rtl/>
          <w:lang w:eastAsia="he-IL"/>
        </w:rPr>
        <w:t>לבדוק</w:t>
      </w:r>
      <w:r w:rsidR="000928D2">
        <w:rPr>
          <w:rFonts w:hint="cs"/>
          <w:rtl/>
          <w:lang w:eastAsia="he-IL"/>
        </w:rPr>
        <w:t xml:space="preserve"> </w:t>
      </w:r>
      <w:r w:rsidRPr="00DA284D">
        <w:rPr>
          <w:rFonts w:hint="cs"/>
          <w:rtl/>
          <w:lang w:eastAsia="he-IL"/>
        </w:rPr>
        <w:t>איזה אוכל</w:t>
      </w:r>
      <w:r>
        <w:rPr>
          <w:rFonts w:hint="cs"/>
          <w:rtl/>
          <w:lang w:eastAsia="he-IL"/>
        </w:rPr>
        <w:t xml:space="preserve"> </w:t>
      </w:r>
      <w:bookmarkStart w:id="27606" w:name="_ETM_Q79_422128"/>
      <w:bookmarkEnd w:id="27606"/>
      <w:r>
        <w:rPr>
          <w:rFonts w:hint="cs"/>
          <w:rtl/>
          <w:lang w:eastAsia="he-IL"/>
        </w:rPr>
        <w:t xml:space="preserve">יש בפרסה. </w:t>
      </w:r>
    </w:p>
    <w:p w:rsidR="00B36319" w:rsidRDefault="00B36319" w:rsidP="000928D2">
      <w:pPr>
        <w:rPr>
          <w:rtl/>
          <w:lang w:eastAsia="he-IL"/>
        </w:rPr>
      </w:pPr>
      <w:bookmarkStart w:id="27607" w:name="_ETM_Q79_426736"/>
      <w:bookmarkStart w:id="27608" w:name="_ETM_Q79_425202"/>
      <w:bookmarkEnd w:id="27607"/>
      <w:bookmarkEnd w:id="27608"/>
    </w:p>
    <w:p w:rsidR="00B36319" w:rsidRDefault="00B36319" w:rsidP="00F80840">
      <w:pPr>
        <w:pStyle w:val="-"/>
        <w:keepNext/>
        <w:rPr>
          <w:rtl/>
        </w:rPr>
      </w:pPr>
      <w:bookmarkStart w:id="27609" w:name="ET_speakercontinue_6156_24"/>
      <w:r w:rsidRPr="00DA284D">
        <w:rPr>
          <w:rStyle w:val="TagStyle"/>
          <w:rtl/>
        </w:rPr>
        <w:t xml:space="preserve"> &lt;&lt; דובר_המשך &gt;&gt; </w:t>
      </w:r>
      <w:r>
        <w:rPr>
          <w:rtl/>
        </w:rPr>
        <w:t>גלעד קריב (העבודה):</w:t>
      </w:r>
      <w:r w:rsidRPr="00DA284D">
        <w:rPr>
          <w:rStyle w:val="TagStyle"/>
          <w:rtl/>
        </w:rPr>
        <w:t xml:space="preserve"> &lt;&lt; דובר_המשך &gt;&gt;</w:t>
      </w:r>
      <w:r>
        <w:rPr>
          <w:rtl/>
        </w:rPr>
        <w:t xml:space="preserve">   </w:t>
      </w:r>
      <w:bookmarkEnd w:id="27609"/>
    </w:p>
    <w:p w:rsidR="00B36319" w:rsidRDefault="00B36319" w:rsidP="000928D2">
      <w:pPr>
        <w:rPr>
          <w:rtl/>
          <w:lang w:eastAsia="he-IL"/>
        </w:rPr>
      </w:pPr>
    </w:p>
    <w:p w:rsidR="00B36319" w:rsidRDefault="00B36319" w:rsidP="0020407E">
      <w:pPr>
        <w:rPr>
          <w:rtl/>
        </w:rPr>
      </w:pPr>
      <w:bookmarkStart w:id="27610" w:name="_ETM_Q79_425499"/>
      <w:bookmarkEnd w:id="27610"/>
      <w:r>
        <w:rPr>
          <w:rtl/>
        </w:rPr>
        <w:t>הבנתי</w:t>
      </w:r>
      <w:r>
        <w:rPr>
          <w:rFonts w:hint="cs"/>
          <w:rtl/>
        </w:rPr>
        <w:t>.</w:t>
      </w:r>
      <w:r>
        <w:rPr>
          <w:rtl/>
        </w:rPr>
        <w:t xml:space="preserve"> </w:t>
      </w:r>
      <w:bookmarkStart w:id="27611" w:name="_ETM_Q79_426249"/>
      <w:bookmarkEnd w:id="27611"/>
      <w:r>
        <w:rPr>
          <w:rtl/>
        </w:rPr>
        <w:t>טוב</w:t>
      </w:r>
      <w:r>
        <w:rPr>
          <w:rFonts w:hint="cs"/>
          <w:rtl/>
        </w:rPr>
        <w:t>,</w:t>
      </w:r>
      <w:r>
        <w:rPr>
          <w:rtl/>
        </w:rPr>
        <w:t xml:space="preserve"> </w:t>
      </w:r>
      <w:bookmarkStart w:id="27612" w:name="_ETM_Q79_426609"/>
      <w:bookmarkEnd w:id="27612"/>
      <w:r>
        <w:rPr>
          <w:rtl/>
        </w:rPr>
        <w:t>עכשיו</w:t>
      </w:r>
      <w:r>
        <w:rPr>
          <w:rFonts w:hint="cs"/>
          <w:rtl/>
        </w:rPr>
        <w:t>,</w:t>
      </w:r>
      <w:r>
        <w:rPr>
          <w:rtl/>
        </w:rPr>
        <w:t xml:space="preserve"> </w:t>
      </w:r>
      <w:bookmarkStart w:id="27613" w:name="_ETM_Q79_429209"/>
      <w:bookmarkEnd w:id="27613"/>
      <w:r>
        <w:rPr>
          <w:rtl/>
        </w:rPr>
        <w:t xml:space="preserve">אדוני </w:t>
      </w:r>
      <w:bookmarkStart w:id="27614" w:name="_ETM_Q79_429809"/>
      <w:bookmarkStart w:id="27615" w:name="_ETM_Q79_430230"/>
      <w:bookmarkEnd w:id="27614"/>
      <w:bookmarkEnd w:id="27615"/>
      <w:r>
        <w:rPr>
          <w:rFonts w:hint="cs"/>
          <w:rtl/>
        </w:rPr>
        <w:t>ה</w:t>
      </w:r>
      <w:r>
        <w:rPr>
          <w:rtl/>
        </w:rPr>
        <w:t>יושב-ראש</w:t>
      </w:r>
      <w:bookmarkStart w:id="27616" w:name="_ETM_Q79_430739"/>
      <w:bookmarkStart w:id="27617" w:name="_ETM_Q79_431579"/>
      <w:bookmarkEnd w:id="27616"/>
      <w:bookmarkEnd w:id="27617"/>
      <w:r>
        <w:rPr>
          <w:rFonts w:hint="cs"/>
          <w:rtl/>
        </w:rPr>
        <w:t xml:space="preserve">, </w:t>
      </w:r>
      <w:bookmarkStart w:id="27618" w:name="_ETM_Q79_434266"/>
      <w:bookmarkEnd w:id="27618"/>
      <w:r>
        <w:rPr>
          <w:rtl/>
        </w:rPr>
        <w:t xml:space="preserve">כנסת </w:t>
      </w:r>
      <w:bookmarkStart w:id="27619" w:name="_ETM_Q79_432059"/>
      <w:bookmarkEnd w:id="27619"/>
      <w:r>
        <w:rPr>
          <w:rtl/>
        </w:rPr>
        <w:t>נכבדה</w:t>
      </w:r>
      <w:r>
        <w:rPr>
          <w:rFonts w:hint="cs"/>
          <w:rtl/>
        </w:rPr>
        <w:t>,</w:t>
      </w:r>
      <w:r>
        <w:rPr>
          <w:rtl/>
        </w:rPr>
        <w:t xml:space="preserve"> </w:t>
      </w:r>
      <w:bookmarkStart w:id="27620" w:name="_ETM_Q79_433199"/>
      <w:bookmarkEnd w:id="27620"/>
      <w:r>
        <w:rPr>
          <w:rtl/>
        </w:rPr>
        <w:t xml:space="preserve">מכובדי </w:t>
      </w:r>
      <w:bookmarkStart w:id="27621" w:name="_ETM_Q79_433949"/>
      <w:bookmarkEnd w:id="27621"/>
      <w:r>
        <w:rPr>
          <w:rtl/>
        </w:rPr>
        <w:t>השר</w:t>
      </w:r>
      <w:r w:rsidR="0020407E">
        <w:rPr>
          <w:rFonts w:hint="cs"/>
          <w:rtl/>
        </w:rPr>
        <w:t>,</w:t>
      </w:r>
      <w:r>
        <w:rPr>
          <w:rtl/>
        </w:rPr>
        <w:t xml:space="preserve"> </w:t>
      </w:r>
      <w:bookmarkStart w:id="27622" w:name="_ETM_Q79_435420"/>
      <w:bookmarkEnd w:id="27622"/>
      <w:r>
        <w:rPr>
          <w:rtl/>
        </w:rPr>
        <w:t xml:space="preserve">באמת </w:t>
      </w:r>
      <w:bookmarkStart w:id="27623" w:name="_ETM_Q79_436110"/>
      <w:bookmarkEnd w:id="27623"/>
      <w:r>
        <w:rPr>
          <w:rtl/>
        </w:rPr>
        <w:t xml:space="preserve">עומדת </w:t>
      </w:r>
      <w:bookmarkStart w:id="27624" w:name="_ETM_Q79_436560"/>
      <w:bookmarkEnd w:id="27624"/>
      <w:r>
        <w:rPr>
          <w:rtl/>
        </w:rPr>
        <w:t xml:space="preserve">לרשותי </w:t>
      </w:r>
      <w:bookmarkStart w:id="27625" w:name="_ETM_Q79_437729"/>
      <w:bookmarkEnd w:id="27625"/>
      <w:r>
        <w:rPr>
          <w:rtl/>
        </w:rPr>
        <w:t xml:space="preserve">מחצית </w:t>
      </w:r>
      <w:bookmarkStart w:id="27626" w:name="_ETM_Q79_438330"/>
      <w:bookmarkEnd w:id="27626"/>
      <w:r>
        <w:rPr>
          <w:rtl/>
        </w:rPr>
        <w:t>השעה</w:t>
      </w:r>
      <w:r>
        <w:rPr>
          <w:rFonts w:hint="cs"/>
          <w:rtl/>
        </w:rPr>
        <w:t>,</w:t>
      </w:r>
      <w:r>
        <w:rPr>
          <w:rtl/>
        </w:rPr>
        <w:t xml:space="preserve"> </w:t>
      </w:r>
      <w:bookmarkStart w:id="27627" w:name="_ETM_Q79_440130"/>
      <w:bookmarkEnd w:id="27627"/>
      <w:r>
        <w:rPr>
          <w:rtl/>
        </w:rPr>
        <w:t xml:space="preserve">ואני </w:t>
      </w:r>
      <w:bookmarkStart w:id="27628" w:name="_ETM_Q79_440639"/>
      <w:bookmarkEnd w:id="27628"/>
      <w:r>
        <w:rPr>
          <w:rtl/>
        </w:rPr>
        <w:t xml:space="preserve">מתכוון </w:t>
      </w:r>
      <w:bookmarkStart w:id="27629" w:name="_ETM_Q79_441210"/>
      <w:bookmarkEnd w:id="27629"/>
      <w:r>
        <w:rPr>
          <w:rtl/>
        </w:rPr>
        <w:t xml:space="preserve">להקדיש </w:t>
      </w:r>
      <w:bookmarkStart w:id="27630" w:name="_ETM_Q79_442290"/>
      <w:bookmarkEnd w:id="27630"/>
      <w:r>
        <w:rPr>
          <w:rtl/>
        </w:rPr>
        <w:t xml:space="preserve">פרק </w:t>
      </w:r>
      <w:bookmarkStart w:id="27631" w:name="_ETM_Q79_442680"/>
      <w:bookmarkEnd w:id="27631"/>
      <w:r>
        <w:rPr>
          <w:rtl/>
        </w:rPr>
        <w:t xml:space="preserve">נכבד </w:t>
      </w:r>
      <w:bookmarkStart w:id="27632" w:name="_ETM_Q79_444029"/>
      <w:bookmarkStart w:id="27633" w:name="_ETM_Q79_444570"/>
      <w:bookmarkEnd w:id="27632"/>
      <w:bookmarkEnd w:id="27633"/>
      <w:r>
        <w:rPr>
          <w:rFonts w:hint="cs"/>
          <w:rtl/>
        </w:rPr>
        <w:t xml:space="preserve">מן </w:t>
      </w:r>
      <w:r>
        <w:rPr>
          <w:rtl/>
        </w:rPr>
        <w:t xml:space="preserve">הדקות </w:t>
      </w:r>
      <w:bookmarkStart w:id="27634" w:name="_ETM_Q79_445020"/>
      <w:bookmarkEnd w:id="27634"/>
      <w:r>
        <w:rPr>
          <w:rtl/>
        </w:rPr>
        <w:t xml:space="preserve">שעומדות </w:t>
      </w:r>
      <w:bookmarkStart w:id="27635" w:name="_ETM_Q79_445560"/>
      <w:bookmarkEnd w:id="27635"/>
      <w:r>
        <w:rPr>
          <w:rtl/>
        </w:rPr>
        <w:t xml:space="preserve">לרשותי </w:t>
      </w:r>
      <w:bookmarkStart w:id="27636" w:name="_ETM_Q79_446460"/>
      <w:bookmarkEnd w:id="27636"/>
      <w:r>
        <w:rPr>
          <w:rtl/>
        </w:rPr>
        <w:t xml:space="preserve">לעניינו </w:t>
      </w:r>
      <w:bookmarkStart w:id="27637" w:name="_ETM_Q79_447180"/>
      <w:bookmarkEnd w:id="27637"/>
      <w:r>
        <w:rPr>
          <w:rtl/>
        </w:rPr>
        <w:t xml:space="preserve">של </w:t>
      </w:r>
      <w:bookmarkStart w:id="27638" w:name="_ETM_Q79_447420"/>
      <w:bookmarkEnd w:id="27638"/>
      <w:r>
        <w:rPr>
          <w:rtl/>
        </w:rPr>
        <w:t xml:space="preserve">החוק </w:t>
      </w:r>
      <w:bookmarkStart w:id="27639" w:name="_ETM_Q79_447779"/>
      <w:bookmarkEnd w:id="27639"/>
      <w:r>
        <w:rPr>
          <w:rtl/>
        </w:rPr>
        <w:t>הזה</w:t>
      </w:r>
      <w:r>
        <w:rPr>
          <w:rFonts w:hint="cs"/>
          <w:rtl/>
        </w:rPr>
        <w:t>.</w:t>
      </w:r>
      <w:r>
        <w:rPr>
          <w:rtl/>
        </w:rPr>
        <w:t xml:space="preserve"> </w:t>
      </w:r>
      <w:bookmarkStart w:id="27640" w:name="_ETM_Q79_449380"/>
      <w:bookmarkEnd w:id="27640"/>
      <w:r>
        <w:rPr>
          <w:rtl/>
        </w:rPr>
        <w:t xml:space="preserve">אני </w:t>
      </w:r>
      <w:bookmarkStart w:id="27641" w:name="_ETM_Q79_450670"/>
      <w:bookmarkEnd w:id="27641"/>
      <w:r>
        <w:rPr>
          <w:rFonts w:hint="cs"/>
          <w:rtl/>
        </w:rPr>
        <w:t>א</w:t>
      </w:r>
      <w:r>
        <w:rPr>
          <w:rtl/>
        </w:rPr>
        <w:t xml:space="preserve">נסה </w:t>
      </w:r>
      <w:bookmarkStart w:id="27642" w:name="_ETM_Q79_452080"/>
      <w:bookmarkEnd w:id="27642"/>
      <w:r>
        <w:rPr>
          <w:rtl/>
        </w:rPr>
        <w:t xml:space="preserve">לדבר </w:t>
      </w:r>
      <w:bookmarkStart w:id="27643" w:name="_ETM_Q79_453270"/>
      <w:bookmarkEnd w:id="27643"/>
      <w:r>
        <w:rPr>
          <w:rtl/>
        </w:rPr>
        <w:t xml:space="preserve">לגוף </w:t>
      </w:r>
      <w:bookmarkStart w:id="27644" w:name="_ETM_Q79_453779"/>
      <w:bookmarkEnd w:id="27644"/>
      <w:r>
        <w:rPr>
          <w:rtl/>
        </w:rPr>
        <w:t>החוק</w:t>
      </w:r>
      <w:r>
        <w:rPr>
          <w:rFonts w:hint="cs"/>
          <w:rtl/>
        </w:rPr>
        <w:t>,</w:t>
      </w:r>
      <w:r>
        <w:rPr>
          <w:rtl/>
        </w:rPr>
        <w:t xml:space="preserve"> </w:t>
      </w:r>
      <w:bookmarkStart w:id="27645" w:name="_ETM_Q79_454839"/>
      <w:bookmarkEnd w:id="27645"/>
      <w:r>
        <w:rPr>
          <w:rtl/>
        </w:rPr>
        <w:t xml:space="preserve">למרות </w:t>
      </w:r>
      <w:bookmarkStart w:id="27646" w:name="_ETM_Q79_455229"/>
      <w:bookmarkEnd w:id="27646"/>
      <w:r>
        <w:rPr>
          <w:rtl/>
        </w:rPr>
        <w:t xml:space="preserve">שאני </w:t>
      </w:r>
      <w:bookmarkStart w:id="27647" w:name="_ETM_Q79_455560"/>
      <w:bookmarkEnd w:id="27647"/>
      <w:r>
        <w:rPr>
          <w:rtl/>
        </w:rPr>
        <w:t xml:space="preserve">יודע </w:t>
      </w:r>
      <w:bookmarkStart w:id="27648" w:name="_ETM_Q79_456099"/>
      <w:bookmarkEnd w:id="27648"/>
      <w:r>
        <w:rPr>
          <w:rtl/>
        </w:rPr>
        <w:t xml:space="preserve">שיש </w:t>
      </w:r>
      <w:bookmarkStart w:id="27649" w:name="_ETM_Q79_456460"/>
      <w:bookmarkEnd w:id="27649"/>
      <w:r>
        <w:rPr>
          <w:rtl/>
        </w:rPr>
        <w:t xml:space="preserve">חברים </w:t>
      </w:r>
      <w:bookmarkStart w:id="27650" w:name="_ETM_Q79_456879"/>
      <w:bookmarkEnd w:id="27650"/>
      <w:r>
        <w:rPr>
          <w:rtl/>
        </w:rPr>
        <w:t xml:space="preserve">מן </w:t>
      </w:r>
      <w:bookmarkStart w:id="27651" w:name="_ETM_Q79_457029"/>
      <w:bookmarkEnd w:id="27651"/>
      <w:r>
        <w:rPr>
          <w:rtl/>
        </w:rPr>
        <w:t xml:space="preserve">הקואליציה </w:t>
      </w:r>
      <w:bookmarkStart w:id="27652" w:name="_ETM_Q79_457810"/>
      <w:bookmarkEnd w:id="27652"/>
      <w:r>
        <w:rPr>
          <w:rtl/>
        </w:rPr>
        <w:t xml:space="preserve">ומן </w:t>
      </w:r>
      <w:bookmarkStart w:id="27653" w:name="_ETM_Q79_458110"/>
      <w:bookmarkEnd w:id="27653"/>
      <w:r>
        <w:rPr>
          <w:rtl/>
        </w:rPr>
        <w:t xml:space="preserve">האופוזיציה </w:t>
      </w:r>
      <w:bookmarkStart w:id="27654" w:name="_ETM_Q79_459129"/>
      <w:bookmarkEnd w:id="27654"/>
      <w:r>
        <w:rPr>
          <w:rtl/>
        </w:rPr>
        <w:t xml:space="preserve">שקצת </w:t>
      </w:r>
      <w:bookmarkStart w:id="27655" w:name="_ETM_Q79_459610"/>
      <w:bookmarkEnd w:id="27655"/>
      <w:r>
        <w:rPr>
          <w:rtl/>
        </w:rPr>
        <w:t>מעדיפים</w:t>
      </w:r>
      <w:r>
        <w:rPr>
          <w:rFonts w:hint="cs"/>
          <w:rtl/>
        </w:rPr>
        <w:t>,</w:t>
      </w:r>
      <w:r>
        <w:rPr>
          <w:rtl/>
        </w:rPr>
        <w:t xml:space="preserve"> </w:t>
      </w:r>
      <w:bookmarkStart w:id="27656" w:name="_ETM_Q79_461199"/>
      <w:bookmarkEnd w:id="27656"/>
      <w:r>
        <w:rPr>
          <w:rtl/>
        </w:rPr>
        <w:t xml:space="preserve">ככה </w:t>
      </w:r>
      <w:bookmarkStart w:id="27657" w:name="_ETM_Q79_461410"/>
      <w:bookmarkEnd w:id="27657"/>
      <w:r>
        <w:rPr>
          <w:rtl/>
        </w:rPr>
        <w:t xml:space="preserve">הייתי </w:t>
      </w:r>
      <w:bookmarkStart w:id="27658" w:name="_ETM_Q79_461650"/>
      <w:bookmarkEnd w:id="27658"/>
      <w:r>
        <w:rPr>
          <w:rtl/>
        </w:rPr>
        <w:t>אומר</w:t>
      </w:r>
      <w:r>
        <w:rPr>
          <w:rFonts w:hint="cs"/>
          <w:rtl/>
        </w:rPr>
        <w:t>,</w:t>
      </w:r>
      <w:r>
        <w:rPr>
          <w:rtl/>
        </w:rPr>
        <w:t xml:space="preserve"> </w:t>
      </w:r>
      <w:bookmarkStart w:id="27659" w:name="_ETM_Q79_462009"/>
      <w:bookmarkEnd w:id="27659"/>
      <w:r>
        <w:rPr>
          <w:rtl/>
        </w:rPr>
        <w:t xml:space="preserve">לעקוף </w:t>
      </w:r>
      <w:bookmarkStart w:id="27660" w:name="_ETM_Q79_462699"/>
      <w:bookmarkEnd w:id="27660"/>
      <w:r>
        <w:rPr>
          <w:rtl/>
        </w:rPr>
        <w:t xml:space="preserve">את </w:t>
      </w:r>
      <w:bookmarkStart w:id="27661" w:name="_ETM_Q79_462849"/>
      <w:bookmarkEnd w:id="27661"/>
      <w:r>
        <w:rPr>
          <w:rtl/>
        </w:rPr>
        <w:t xml:space="preserve">הדיון </w:t>
      </w:r>
      <w:bookmarkStart w:id="27662" w:name="_ETM_Q79_463300"/>
      <w:bookmarkEnd w:id="27662"/>
      <w:r>
        <w:rPr>
          <w:rtl/>
        </w:rPr>
        <w:t xml:space="preserve">הענייני </w:t>
      </w:r>
      <w:bookmarkStart w:id="27663" w:name="_ETM_Q79_463779"/>
      <w:bookmarkEnd w:id="27663"/>
      <w:r>
        <w:rPr>
          <w:rtl/>
        </w:rPr>
        <w:t xml:space="preserve">בחוק </w:t>
      </w:r>
      <w:bookmarkStart w:id="27664" w:name="_ETM_Q79_464169"/>
      <w:bookmarkEnd w:id="27664"/>
      <w:r>
        <w:rPr>
          <w:rtl/>
        </w:rPr>
        <w:t>הזה</w:t>
      </w:r>
      <w:r>
        <w:rPr>
          <w:rFonts w:hint="cs"/>
          <w:rtl/>
        </w:rPr>
        <w:t>,</w:t>
      </w:r>
      <w:r>
        <w:rPr>
          <w:rtl/>
        </w:rPr>
        <w:t xml:space="preserve"> </w:t>
      </w:r>
      <w:bookmarkStart w:id="27665" w:name="_ETM_Q79_465040"/>
      <w:bookmarkEnd w:id="27665"/>
      <w:r>
        <w:rPr>
          <w:rtl/>
        </w:rPr>
        <w:t xml:space="preserve">אבל </w:t>
      </w:r>
      <w:bookmarkStart w:id="27666" w:name="_ETM_Q79_465279"/>
      <w:bookmarkEnd w:id="27666"/>
      <w:r>
        <w:rPr>
          <w:rtl/>
        </w:rPr>
        <w:t xml:space="preserve">אני </w:t>
      </w:r>
      <w:bookmarkStart w:id="27667" w:name="_ETM_Q79_465490"/>
      <w:bookmarkEnd w:id="27667"/>
      <w:r>
        <w:rPr>
          <w:rtl/>
        </w:rPr>
        <w:t xml:space="preserve">חושב </w:t>
      </w:r>
      <w:bookmarkStart w:id="27668" w:name="_ETM_Q79_465790"/>
      <w:bookmarkEnd w:id="27668"/>
      <w:r>
        <w:rPr>
          <w:rtl/>
        </w:rPr>
        <w:t xml:space="preserve">שהדיון </w:t>
      </w:r>
      <w:bookmarkStart w:id="27669" w:name="_ETM_Q79_466360"/>
      <w:bookmarkEnd w:id="27669"/>
      <w:r>
        <w:rPr>
          <w:rtl/>
        </w:rPr>
        <w:t xml:space="preserve">הזה </w:t>
      </w:r>
      <w:bookmarkStart w:id="27670" w:name="_ETM_Q79_467170"/>
      <w:bookmarkEnd w:id="27670"/>
      <w:r>
        <w:rPr>
          <w:rtl/>
        </w:rPr>
        <w:t>חשוב</w:t>
      </w:r>
      <w:r>
        <w:rPr>
          <w:rFonts w:hint="cs"/>
          <w:rtl/>
        </w:rPr>
        <w:t>.</w:t>
      </w:r>
    </w:p>
    <w:p w:rsidR="00B36319" w:rsidRDefault="00B36319" w:rsidP="00F80840">
      <w:pPr>
        <w:rPr>
          <w:rtl/>
        </w:rPr>
      </w:pPr>
      <w:bookmarkStart w:id="27671" w:name="_ETM_Q79_468279"/>
      <w:bookmarkEnd w:id="27671"/>
    </w:p>
    <w:p w:rsidR="00B36319" w:rsidRDefault="00B36319" w:rsidP="00F80840">
      <w:pPr>
        <w:pStyle w:val="af6"/>
        <w:keepNext/>
        <w:rPr>
          <w:rtl/>
        </w:rPr>
      </w:pPr>
      <w:r w:rsidRPr="00DA284D">
        <w:rPr>
          <w:rStyle w:val="TagStyle"/>
          <w:rtl/>
        </w:rPr>
        <w:t xml:space="preserve"> &lt;&lt; יור &gt;&gt; </w:t>
      </w:r>
      <w:r>
        <w:rPr>
          <w:rtl/>
        </w:rPr>
        <w:t>היו"ר משה סולומון:</w:t>
      </w:r>
      <w:r w:rsidRPr="00DA284D">
        <w:rPr>
          <w:rStyle w:val="TagStyle"/>
          <w:rtl/>
        </w:rPr>
        <w:t xml:space="preserve"> &lt;&lt; יור &gt;&gt;</w:t>
      </w:r>
      <w:r>
        <w:rPr>
          <w:rtl/>
        </w:rPr>
        <w:t xml:space="preserve">   </w:t>
      </w:r>
    </w:p>
    <w:p w:rsidR="00B36319" w:rsidRPr="00DA284D" w:rsidRDefault="00B36319" w:rsidP="00F80840">
      <w:pPr>
        <w:rPr>
          <w:rtl/>
          <w:lang w:eastAsia="he-IL"/>
        </w:rPr>
      </w:pPr>
    </w:p>
    <w:p w:rsidR="00B36319" w:rsidRDefault="00B36319" w:rsidP="00F80840">
      <w:pPr>
        <w:rPr>
          <w:rtl/>
        </w:rPr>
      </w:pPr>
      <w:r>
        <w:rPr>
          <w:rFonts w:hint="cs"/>
          <w:rtl/>
        </w:rPr>
        <w:t>אומרים לי לומר לך שתאמר גם לי אדוני היושב-ראש.</w:t>
      </w:r>
    </w:p>
    <w:p w:rsidR="00B36319" w:rsidRDefault="00B36319" w:rsidP="000928D2">
      <w:pPr>
        <w:rPr>
          <w:rtl/>
          <w:lang w:eastAsia="he-IL"/>
        </w:rPr>
      </w:pPr>
      <w:bookmarkStart w:id="27672" w:name="_ETM_Q79_470969"/>
      <w:bookmarkStart w:id="27673" w:name="_ETM_Q79_471264"/>
      <w:bookmarkEnd w:id="27672"/>
      <w:bookmarkEnd w:id="27673"/>
    </w:p>
    <w:p w:rsidR="00B36319" w:rsidRDefault="00B36319" w:rsidP="00F80840">
      <w:pPr>
        <w:pStyle w:val="-"/>
        <w:keepNext/>
        <w:rPr>
          <w:rtl/>
        </w:rPr>
      </w:pPr>
      <w:bookmarkStart w:id="27674" w:name="ET_speakercontinue_6156_26"/>
      <w:r w:rsidRPr="00DA284D">
        <w:rPr>
          <w:rStyle w:val="TagStyle"/>
          <w:rtl/>
        </w:rPr>
        <w:t xml:space="preserve"> &lt;&lt; דובר_המשך &gt;&gt; </w:t>
      </w:r>
      <w:r>
        <w:rPr>
          <w:rtl/>
        </w:rPr>
        <w:t>גלעד קריב (העבודה):</w:t>
      </w:r>
      <w:r w:rsidRPr="00DA284D">
        <w:rPr>
          <w:rStyle w:val="TagStyle"/>
          <w:rtl/>
        </w:rPr>
        <w:t xml:space="preserve"> &lt;&lt; דובר_המשך &gt;&gt;</w:t>
      </w:r>
      <w:r>
        <w:rPr>
          <w:rtl/>
        </w:rPr>
        <w:t xml:space="preserve">   </w:t>
      </w:r>
      <w:bookmarkEnd w:id="27674"/>
    </w:p>
    <w:p w:rsidR="00B36319" w:rsidRDefault="00B36319" w:rsidP="000928D2">
      <w:pPr>
        <w:rPr>
          <w:rtl/>
          <w:lang w:eastAsia="he-IL"/>
        </w:rPr>
      </w:pPr>
    </w:p>
    <w:p w:rsidR="00B36319" w:rsidRDefault="00B36319" w:rsidP="0020407E">
      <w:pPr>
        <w:rPr>
          <w:rtl/>
        </w:rPr>
      </w:pPr>
      <w:r>
        <w:rPr>
          <w:rFonts w:hint="cs"/>
          <w:rtl/>
        </w:rPr>
        <w:t xml:space="preserve">לא </w:t>
      </w:r>
      <w:bookmarkStart w:id="27675" w:name="_ETM_Q79_473609"/>
      <w:bookmarkEnd w:id="27675"/>
      <w:r>
        <w:rPr>
          <w:rFonts w:hint="cs"/>
          <w:rtl/>
        </w:rPr>
        <w:t xml:space="preserve">ישב זר על </w:t>
      </w:r>
      <w:r w:rsidR="000928D2">
        <w:rPr>
          <w:rFonts w:hint="cs"/>
          <w:rtl/>
        </w:rPr>
        <w:t>– – –</w:t>
      </w:r>
    </w:p>
    <w:p w:rsidR="00B36319" w:rsidRDefault="00B36319" w:rsidP="000928D2">
      <w:pPr>
        <w:rPr>
          <w:rtl/>
          <w:lang w:eastAsia="he-IL"/>
        </w:rPr>
      </w:pPr>
      <w:bookmarkStart w:id="27676" w:name="_ETM_Q79_470621"/>
      <w:bookmarkEnd w:id="27676"/>
    </w:p>
    <w:p w:rsidR="00B36319" w:rsidRDefault="00B36319" w:rsidP="00F80840">
      <w:pPr>
        <w:pStyle w:val="af6"/>
        <w:keepNext/>
        <w:rPr>
          <w:rtl/>
        </w:rPr>
      </w:pPr>
      <w:r w:rsidRPr="00DA284D">
        <w:rPr>
          <w:rStyle w:val="TagStyle"/>
          <w:rtl/>
        </w:rPr>
        <w:t xml:space="preserve"> &lt;&lt; יור &gt;&gt; </w:t>
      </w:r>
      <w:r>
        <w:rPr>
          <w:rtl/>
        </w:rPr>
        <w:t>היו"ר משה סולומון:</w:t>
      </w:r>
      <w:r w:rsidRPr="00DA284D">
        <w:rPr>
          <w:rStyle w:val="TagStyle"/>
          <w:rtl/>
        </w:rPr>
        <w:t xml:space="preserve"> &lt;&lt; יור &gt;&gt;</w:t>
      </w:r>
      <w:r>
        <w:rPr>
          <w:rtl/>
        </w:rPr>
        <w:t xml:space="preserve">   </w:t>
      </w:r>
    </w:p>
    <w:p w:rsidR="00B36319" w:rsidRPr="00DA284D" w:rsidRDefault="00B36319" w:rsidP="00F80840">
      <w:pPr>
        <w:rPr>
          <w:rtl/>
          <w:lang w:eastAsia="he-IL"/>
        </w:rPr>
      </w:pPr>
    </w:p>
    <w:p w:rsidR="00B36319" w:rsidRDefault="00B36319" w:rsidP="00F80840">
      <w:pPr>
        <w:rPr>
          <w:rtl/>
        </w:rPr>
      </w:pPr>
      <w:r>
        <w:rPr>
          <w:rFonts w:hint="cs"/>
          <w:rtl/>
        </w:rPr>
        <w:t xml:space="preserve">על כיסאו. </w:t>
      </w:r>
    </w:p>
    <w:p w:rsidR="00B36319" w:rsidRDefault="00B36319" w:rsidP="000928D2">
      <w:pPr>
        <w:rPr>
          <w:rtl/>
          <w:lang w:eastAsia="he-IL"/>
        </w:rPr>
      </w:pPr>
      <w:bookmarkStart w:id="27677" w:name="_ETM_Q79_477737"/>
      <w:bookmarkStart w:id="27678" w:name="_ETM_Q79_472696"/>
      <w:bookmarkEnd w:id="27677"/>
      <w:bookmarkEnd w:id="27678"/>
    </w:p>
    <w:p w:rsidR="00B36319" w:rsidRDefault="00B36319" w:rsidP="00F80840">
      <w:pPr>
        <w:pStyle w:val="af5"/>
        <w:keepNext/>
        <w:rPr>
          <w:rtl/>
        </w:rPr>
      </w:pPr>
      <w:bookmarkStart w:id="27679" w:name="ET_interruption_קריאה_28"/>
      <w:r w:rsidRPr="00DA284D">
        <w:rPr>
          <w:rStyle w:val="TagStyle"/>
          <w:rtl/>
        </w:rPr>
        <w:t xml:space="preserve"> &lt;&lt; קריאה &gt;&gt; </w:t>
      </w:r>
      <w:r>
        <w:rPr>
          <w:rtl/>
        </w:rPr>
        <w:t>קריאה:</w:t>
      </w:r>
      <w:r w:rsidRPr="00DA284D">
        <w:rPr>
          <w:rStyle w:val="TagStyle"/>
          <w:rtl/>
        </w:rPr>
        <w:t xml:space="preserve"> &lt;&lt; קריאה &gt;&gt;</w:t>
      </w:r>
      <w:r>
        <w:rPr>
          <w:rtl/>
        </w:rPr>
        <w:t xml:space="preserve">   </w:t>
      </w:r>
      <w:bookmarkEnd w:id="27679"/>
    </w:p>
    <w:p w:rsidR="00B36319" w:rsidRDefault="00B36319" w:rsidP="000928D2">
      <w:pPr>
        <w:rPr>
          <w:rtl/>
          <w:lang w:eastAsia="he-IL"/>
        </w:rPr>
      </w:pPr>
    </w:p>
    <w:p w:rsidR="00B36319" w:rsidRDefault="00B36319" w:rsidP="00F80840">
      <w:pPr>
        <w:rPr>
          <w:rtl/>
        </w:rPr>
      </w:pPr>
      <w:r>
        <w:rPr>
          <w:rFonts w:hint="cs"/>
          <w:rtl/>
        </w:rPr>
        <w:t>זה לא זר, זה בן משפחה.</w:t>
      </w:r>
    </w:p>
    <w:p w:rsidR="00B36319" w:rsidRDefault="00B36319" w:rsidP="000928D2">
      <w:pPr>
        <w:rPr>
          <w:rtl/>
          <w:lang w:eastAsia="he-IL"/>
        </w:rPr>
      </w:pPr>
      <w:bookmarkStart w:id="27680" w:name="_ETM_Q79_476119"/>
      <w:bookmarkStart w:id="27681" w:name="_ETM_Q79_476414"/>
      <w:bookmarkEnd w:id="27680"/>
      <w:bookmarkEnd w:id="27681"/>
    </w:p>
    <w:p w:rsidR="00B36319" w:rsidRDefault="00B36319" w:rsidP="00F80840">
      <w:pPr>
        <w:pStyle w:val="-"/>
        <w:keepNext/>
        <w:rPr>
          <w:rtl/>
        </w:rPr>
      </w:pPr>
      <w:bookmarkStart w:id="27682" w:name="ET_speakercontinue_6156_29"/>
      <w:r w:rsidRPr="00DA284D">
        <w:rPr>
          <w:rStyle w:val="TagStyle"/>
          <w:rtl/>
        </w:rPr>
        <w:t xml:space="preserve"> &lt;&lt; דובר_המשך &gt;&gt; </w:t>
      </w:r>
      <w:r>
        <w:rPr>
          <w:rtl/>
        </w:rPr>
        <w:t>גלעד קריב (העבודה):</w:t>
      </w:r>
      <w:r w:rsidRPr="00DA284D">
        <w:rPr>
          <w:rStyle w:val="TagStyle"/>
          <w:rtl/>
        </w:rPr>
        <w:t xml:space="preserve"> &lt;&lt; דובר_המשך &gt;&gt;</w:t>
      </w:r>
      <w:r>
        <w:rPr>
          <w:rtl/>
        </w:rPr>
        <w:t xml:space="preserve">   </w:t>
      </w:r>
      <w:bookmarkEnd w:id="27682"/>
    </w:p>
    <w:p w:rsidR="00B36319" w:rsidRDefault="00B36319" w:rsidP="000928D2">
      <w:pPr>
        <w:rPr>
          <w:rtl/>
          <w:lang w:eastAsia="he-IL"/>
        </w:rPr>
      </w:pPr>
    </w:p>
    <w:p w:rsidR="00B36319" w:rsidRDefault="00B36319" w:rsidP="0020407E">
      <w:pPr>
        <w:rPr>
          <w:rtl/>
        </w:rPr>
      </w:pPr>
      <w:r>
        <w:rPr>
          <w:rFonts w:hint="cs"/>
          <w:rtl/>
        </w:rPr>
        <w:t xml:space="preserve">זה יותר מבן משפחה. כבוד </w:t>
      </w:r>
      <w:bookmarkStart w:id="27683" w:name="_ETM_Q79_477873"/>
      <w:bookmarkEnd w:id="27683"/>
      <w:r>
        <w:rPr>
          <w:rFonts w:hint="cs"/>
          <w:rtl/>
        </w:rPr>
        <w:t>היושב-ראש, כבוד הרב</w:t>
      </w:r>
      <w:r w:rsidR="0020407E">
        <w:rPr>
          <w:rFonts w:hint="cs"/>
          <w:rtl/>
        </w:rPr>
        <w:t>,</w:t>
      </w:r>
      <w:r>
        <w:rPr>
          <w:rFonts w:hint="cs"/>
          <w:rtl/>
        </w:rPr>
        <w:t xml:space="preserve"> תמיד שמח לכבד אנשים מכובדים. </w:t>
      </w:r>
      <w:bookmarkStart w:id="27684" w:name="_ETM_Q79_488536"/>
      <w:bookmarkEnd w:id="27684"/>
      <w:r w:rsidR="0020407E">
        <w:rPr>
          <w:rFonts w:hint="cs"/>
          <w:rtl/>
        </w:rPr>
        <w:t>אז אחרי אולי הפתיחה הקצת-</w:t>
      </w:r>
      <w:r>
        <w:rPr>
          <w:rFonts w:hint="cs"/>
          <w:rtl/>
        </w:rPr>
        <w:t xml:space="preserve">משועשעת, תרשה לי, אדוני היושב-ראש, </w:t>
      </w:r>
      <w:bookmarkStart w:id="27685" w:name="_ETM_Q79_497446"/>
      <w:bookmarkEnd w:id="27685"/>
      <w:r>
        <w:rPr>
          <w:rFonts w:hint="cs"/>
          <w:rtl/>
        </w:rPr>
        <w:t xml:space="preserve">ראשית </w:t>
      </w:r>
      <w:r w:rsidR="000928D2">
        <w:rPr>
          <w:rFonts w:hint="cs"/>
          <w:rtl/>
        </w:rPr>
        <w:t>– – –</w:t>
      </w:r>
    </w:p>
    <w:p w:rsidR="00B36319" w:rsidRDefault="00B36319" w:rsidP="00F80840">
      <w:pPr>
        <w:tabs>
          <w:tab w:val="left" w:pos="3004"/>
        </w:tabs>
        <w:rPr>
          <w:rtl/>
        </w:rPr>
      </w:pPr>
      <w:bookmarkStart w:id="27686" w:name="_ETM_Q79_495408"/>
      <w:bookmarkEnd w:id="27686"/>
      <w:r>
        <w:rPr>
          <w:rtl/>
        </w:rPr>
        <w:tab/>
      </w:r>
      <w:bookmarkStart w:id="27687" w:name="_ETM_Q79_497147"/>
      <w:bookmarkEnd w:id="27687"/>
    </w:p>
    <w:p w:rsidR="00B36319" w:rsidRDefault="00B36319" w:rsidP="00F80840">
      <w:pPr>
        <w:pStyle w:val="af5"/>
        <w:keepNext/>
        <w:rPr>
          <w:rtl/>
        </w:rPr>
      </w:pPr>
      <w:r w:rsidRPr="00CA43C1">
        <w:rPr>
          <w:rStyle w:val="TagStyle"/>
          <w:rtl/>
        </w:rPr>
        <w:t xml:space="preserve">&lt;&lt; קריאה &gt;&gt; </w:t>
      </w:r>
      <w:r>
        <w:rPr>
          <w:rtl/>
        </w:rPr>
        <w:t>חנוך דב מלביצקי (הליכוד):</w:t>
      </w:r>
      <w:r w:rsidRPr="00CA43C1">
        <w:rPr>
          <w:rStyle w:val="TagStyle"/>
          <w:rtl/>
        </w:rPr>
        <w:t xml:space="preserve"> &lt;&lt; קריאה &gt;&gt;</w:t>
      </w:r>
      <w:r>
        <w:rPr>
          <w:rtl/>
        </w:rPr>
        <w:t xml:space="preserve">  </w:t>
      </w:r>
    </w:p>
    <w:p w:rsidR="00B36319" w:rsidRDefault="00B36319" w:rsidP="00F80840">
      <w:pPr>
        <w:rPr>
          <w:rtl/>
          <w:lang w:eastAsia="he-IL"/>
        </w:rPr>
      </w:pPr>
    </w:p>
    <w:p w:rsidR="00B36319" w:rsidRDefault="00B36319" w:rsidP="0020407E">
      <w:pPr>
        <w:rPr>
          <w:rtl/>
          <w:lang w:eastAsia="he-IL"/>
        </w:rPr>
      </w:pPr>
      <w:r>
        <w:rPr>
          <w:rFonts w:hint="cs"/>
          <w:rtl/>
          <w:lang w:eastAsia="he-IL"/>
        </w:rPr>
        <w:t>גלעד, שערי תשובה לא ננעלים אף פעם</w:t>
      </w:r>
      <w:r w:rsidR="0020407E">
        <w:rPr>
          <w:rFonts w:hint="cs"/>
          <w:rtl/>
          <w:lang w:eastAsia="he-IL"/>
        </w:rPr>
        <w:t>,</w:t>
      </w:r>
      <w:r>
        <w:rPr>
          <w:rFonts w:hint="cs"/>
          <w:rtl/>
          <w:lang w:eastAsia="he-IL"/>
        </w:rPr>
        <w:t xml:space="preserve"> רק רציתי להזכיר לך.</w:t>
      </w:r>
      <w:r w:rsidRPr="00FD5F2B">
        <w:rPr>
          <w:rFonts w:hint="cs"/>
          <w:rtl/>
          <w:lang w:eastAsia="he-IL"/>
        </w:rPr>
        <w:t xml:space="preserve"> </w:t>
      </w:r>
      <w:r>
        <w:rPr>
          <w:rFonts w:hint="cs"/>
          <w:rtl/>
          <w:lang w:eastAsia="he-IL"/>
        </w:rPr>
        <w:t>לא ננעלים אף פעם.</w:t>
      </w:r>
    </w:p>
    <w:p w:rsidR="00B36319" w:rsidRDefault="00B36319" w:rsidP="00F80840">
      <w:pPr>
        <w:ind w:firstLine="0"/>
        <w:rPr>
          <w:rtl/>
          <w:lang w:eastAsia="he-IL"/>
        </w:rPr>
      </w:pPr>
    </w:p>
    <w:p w:rsidR="00B36319" w:rsidRDefault="00B36319" w:rsidP="00F80840">
      <w:pPr>
        <w:pStyle w:val="-"/>
        <w:keepNext/>
        <w:rPr>
          <w:rtl/>
        </w:rPr>
      </w:pPr>
      <w:bookmarkStart w:id="27688" w:name="ET_speakercontinue_6156_13"/>
      <w:r w:rsidRPr="003F5F2A">
        <w:rPr>
          <w:rStyle w:val="TagStyle"/>
          <w:rtl/>
        </w:rPr>
        <w:t xml:space="preserve"> &lt;&lt; דובר_המשך &gt;&gt; </w:t>
      </w:r>
      <w:r>
        <w:rPr>
          <w:rtl/>
        </w:rPr>
        <w:t>גלעד קריב (העבודה):</w:t>
      </w:r>
      <w:r w:rsidRPr="003F5F2A">
        <w:rPr>
          <w:rStyle w:val="TagStyle"/>
          <w:rtl/>
        </w:rPr>
        <w:t xml:space="preserve"> &lt;&lt; דובר_המשך &gt;&gt;</w:t>
      </w:r>
      <w:r>
        <w:rPr>
          <w:rtl/>
        </w:rPr>
        <w:t xml:space="preserve">  </w:t>
      </w:r>
      <w:bookmarkEnd w:id="27688"/>
    </w:p>
    <w:p w:rsidR="00B36319" w:rsidRDefault="00B36319" w:rsidP="000928D2">
      <w:pPr>
        <w:rPr>
          <w:rtl/>
          <w:lang w:eastAsia="he-IL"/>
        </w:rPr>
      </w:pPr>
    </w:p>
    <w:p w:rsidR="00B36319" w:rsidRDefault="00B36319" w:rsidP="00F80840">
      <w:pPr>
        <w:rPr>
          <w:rtl/>
          <w:lang w:eastAsia="he-IL"/>
        </w:rPr>
      </w:pPr>
      <w:bookmarkStart w:id="27689" w:name="_ETM_Q79_504852"/>
      <w:bookmarkEnd w:id="27689"/>
      <w:r>
        <w:rPr>
          <w:rFonts w:hint="cs"/>
          <w:rtl/>
          <w:lang w:eastAsia="he-IL"/>
        </w:rPr>
        <w:t xml:space="preserve">נכון. אני מסכים. עצם זה שהוא יודע, זה רק </w:t>
      </w:r>
      <w:bookmarkStart w:id="27690" w:name="_ETM_Q79_505830"/>
      <w:bookmarkEnd w:id="27690"/>
      <w:r>
        <w:rPr>
          <w:rFonts w:hint="cs"/>
          <w:rtl/>
          <w:lang w:eastAsia="he-IL"/>
        </w:rPr>
        <w:t xml:space="preserve">תחילת הדרך מבחינתו, נכון? עכשיו הוא רק צריך לממש את זה. </w:t>
      </w:r>
    </w:p>
    <w:p w:rsidR="00B36319" w:rsidRDefault="00B36319" w:rsidP="000928D2">
      <w:pPr>
        <w:rPr>
          <w:rtl/>
          <w:lang w:eastAsia="he-IL"/>
        </w:rPr>
      </w:pPr>
      <w:bookmarkStart w:id="27691" w:name="_ETM_Q79_508452"/>
      <w:bookmarkStart w:id="27692" w:name="_ETM_Q79_509446"/>
      <w:bookmarkEnd w:id="27691"/>
      <w:bookmarkEnd w:id="27692"/>
    </w:p>
    <w:p w:rsidR="00B36319" w:rsidRDefault="00B36319" w:rsidP="00F80840">
      <w:pPr>
        <w:pStyle w:val="af6"/>
        <w:keepNext/>
        <w:rPr>
          <w:rtl/>
        </w:rPr>
      </w:pPr>
      <w:r w:rsidRPr="00DA284D">
        <w:rPr>
          <w:rStyle w:val="TagStyle"/>
          <w:rtl/>
        </w:rPr>
        <w:t xml:space="preserve"> &lt;&lt; יור &gt;&gt; </w:t>
      </w:r>
      <w:r>
        <w:rPr>
          <w:rtl/>
        </w:rPr>
        <w:t>היו"ר משה סולומון:</w:t>
      </w:r>
      <w:r w:rsidRPr="00DA284D">
        <w:rPr>
          <w:rStyle w:val="TagStyle"/>
          <w:rtl/>
        </w:rPr>
        <w:t xml:space="preserve"> &lt;&lt; יור &gt;&gt;</w:t>
      </w:r>
      <w:r>
        <w:rPr>
          <w:rtl/>
        </w:rPr>
        <w:t xml:space="preserve">   </w:t>
      </w:r>
    </w:p>
    <w:p w:rsidR="00B36319" w:rsidRDefault="00B36319" w:rsidP="000928D2">
      <w:pPr>
        <w:rPr>
          <w:rtl/>
          <w:lang w:eastAsia="he-IL"/>
        </w:rPr>
      </w:pPr>
    </w:p>
    <w:p w:rsidR="00B36319" w:rsidRDefault="00B36319" w:rsidP="000928D2">
      <w:pPr>
        <w:rPr>
          <w:rtl/>
          <w:lang w:eastAsia="he-IL"/>
        </w:rPr>
      </w:pPr>
      <w:r>
        <w:rPr>
          <w:rFonts w:hint="cs"/>
          <w:rtl/>
          <w:lang w:eastAsia="he-IL"/>
        </w:rPr>
        <w:t xml:space="preserve">חנוך יודע, חנוך יודע. הוא לומד כל בוקר. יש </w:t>
      </w:r>
      <w:bookmarkStart w:id="27693" w:name="_ETM_Q79_517156"/>
      <w:bookmarkEnd w:id="27693"/>
      <w:r>
        <w:rPr>
          <w:rFonts w:hint="cs"/>
          <w:rtl/>
          <w:lang w:eastAsia="he-IL"/>
        </w:rPr>
        <w:t xml:space="preserve">לו </w:t>
      </w:r>
      <w:r w:rsidR="000928D2">
        <w:rPr>
          <w:rFonts w:hint="cs"/>
          <w:rtl/>
          <w:lang w:eastAsia="he-IL"/>
        </w:rPr>
        <w:t>– – –</w:t>
      </w:r>
    </w:p>
    <w:p w:rsidR="00B36319" w:rsidRDefault="00B36319" w:rsidP="000928D2">
      <w:pPr>
        <w:rPr>
          <w:rtl/>
          <w:lang w:eastAsia="he-IL"/>
        </w:rPr>
      </w:pPr>
      <w:bookmarkStart w:id="27694" w:name="_ETM_Q79_518804"/>
      <w:bookmarkStart w:id="27695" w:name="_ETM_Q79_519106"/>
      <w:bookmarkEnd w:id="27694"/>
      <w:bookmarkEnd w:id="27695"/>
    </w:p>
    <w:p w:rsidR="00B36319" w:rsidRDefault="00B36319" w:rsidP="00F80840">
      <w:pPr>
        <w:pStyle w:val="-"/>
        <w:keepNext/>
        <w:rPr>
          <w:rtl/>
        </w:rPr>
      </w:pPr>
      <w:bookmarkStart w:id="27696" w:name="ET_speakercontinue_6156_31"/>
      <w:r w:rsidRPr="00DA284D">
        <w:rPr>
          <w:rStyle w:val="TagStyle"/>
          <w:rtl/>
        </w:rPr>
        <w:t xml:space="preserve"> &lt;&lt; דובר_המשך &gt;&gt; </w:t>
      </w:r>
      <w:r>
        <w:rPr>
          <w:rtl/>
        </w:rPr>
        <w:t>גלעד קריב (העבודה):</w:t>
      </w:r>
      <w:r w:rsidRPr="00DA284D">
        <w:rPr>
          <w:rStyle w:val="TagStyle"/>
          <w:rtl/>
        </w:rPr>
        <w:t xml:space="preserve"> &lt;&lt; דובר_המשך &gt;&gt;</w:t>
      </w:r>
      <w:r>
        <w:rPr>
          <w:rtl/>
        </w:rPr>
        <w:t xml:space="preserve">   </w:t>
      </w:r>
      <w:bookmarkEnd w:id="27696"/>
    </w:p>
    <w:p w:rsidR="00B36319" w:rsidRPr="00DA284D" w:rsidRDefault="00B36319" w:rsidP="00F80840">
      <w:pPr>
        <w:rPr>
          <w:rtl/>
          <w:lang w:eastAsia="he-IL"/>
        </w:rPr>
      </w:pPr>
    </w:p>
    <w:p w:rsidR="00B36319" w:rsidRDefault="00B36319" w:rsidP="0020407E">
      <w:pPr>
        <w:rPr>
          <w:rtl/>
        </w:rPr>
      </w:pPr>
      <w:r>
        <w:rPr>
          <w:rFonts w:hint="cs"/>
          <w:rtl/>
          <w:lang w:eastAsia="he-IL"/>
        </w:rPr>
        <w:t xml:space="preserve">טוב. אז אחרי </w:t>
      </w:r>
      <w:proofErr w:type="spellStart"/>
      <w:r>
        <w:rPr>
          <w:rFonts w:hint="cs"/>
          <w:rtl/>
          <w:lang w:eastAsia="he-IL"/>
        </w:rPr>
        <w:t>הפתיחתא</w:t>
      </w:r>
      <w:proofErr w:type="spellEnd"/>
      <w:r>
        <w:rPr>
          <w:rFonts w:hint="cs"/>
          <w:rtl/>
          <w:lang w:eastAsia="he-IL"/>
        </w:rPr>
        <w:t xml:space="preserve"> שהיא אולי קצת מחויכת, </w:t>
      </w:r>
      <w:bookmarkStart w:id="27697" w:name="_ETM_Q79_517812"/>
      <w:bookmarkEnd w:id="27697"/>
      <w:r>
        <w:rPr>
          <w:rFonts w:hint="cs"/>
          <w:rtl/>
          <w:lang w:eastAsia="he-IL"/>
        </w:rPr>
        <w:t>תרשה לי, אדוני היושב-ראש, לחזור לסדר העניינים הקשה והעגום.</w:t>
      </w:r>
      <w:bookmarkStart w:id="27698" w:name="_ETM_Q79_469820"/>
      <w:bookmarkEnd w:id="27698"/>
      <w:r>
        <w:rPr>
          <w:rtl/>
        </w:rPr>
        <w:t xml:space="preserve"> </w:t>
      </w:r>
      <w:bookmarkStart w:id="27699" w:name="_ETM_Q79_481230"/>
      <w:bookmarkStart w:id="27700" w:name="_ETM_Q79_529670"/>
      <w:bookmarkEnd w:id="27699"/>
      <w:bookmarkEnd w:id="27700"/>
      <w:r>
        <w:rPr>
          <w:rtl/>
        </w:rPr>
        <w:t>ראשית</w:t>
      </w:r>
      <w:r>
        <w:rPr>
          <w:rFonts w:hint="cs"/>
          <w:rtl/>
        </w:rPr>
        <w:t>,</w:t>
      </w:r>
      <w:r>
        <w:rPr>
          <w:rtl/>
        </w:rPr>
        <w:t xml:space="preserve"> </w:t>
      </w:r>
      <w:bookmarkStart w:id="27701" w:name="_ETM_Q79_530029"/>
      <w:bookmarkEnd w:id="27701"/>
      <w:r>
        <w:rPr>
          <w:rtl/>
        </w:rPr>
        <w:t xml:space="preserve">אני </w:t>
      </w:r>
      <w:bookmarkStart w:id="27702" w:name="_ETM_Q79_530210"/>
      <w:bookmarkEnd w:id="27702"/>
      <w:r>
        <w:rPr>
          <w:rtl/>
        </w:rPr>
        <w:t xml:space="preserve">מבקש </w:t>
      </w:r>
      <w:bookmarkStart w:id="27703" w:name="_ETM_Q79_530690"/>
      <w:bookmarkEnd w:id="27703"/>
      <w:r>
        <w:rPr>
          <w:rtl/>
        </w:rPr>
        <w:t xml:space="preserve">להשתתף </w:t>
      </w:r>
      <w:bookmarkStart w:id="27704" w:name="_ETM_Q79_531649"/>
      <w:bookmarkEnd w:id="27704"/>
      <w:r>
        <w:rPr>
          <w:rtl/>
        </w:rPr>
        <w:t xml:space="preserve">בצערה </w:t>
      </w:r>
      <w:bookmarkStart w:id="27705" w:name="_ETM_Q79_533239"/>
      <w:bookmarkEnd w:id="27705"/>
      <w:r>
        <w:rPr>
          <w:rtl/>
        </w:rPr>
        <w:t xml:space="preserve">של </w:t>
      </w:r>
      <w:bookmarkStart w:id="27706" w:name="_ETM_Q79_533420"/>
      <w:bookmarkEnd w:id="27706"/>
      <w:r>
        <w:rPr>
          <w:rtl/>
        </w:rPr>
        <w:t xml:space="preserve">משפחת </w:t>
      </w:r>
      <w:bookmarkStart w:id="27707" w:name="_ETM_Q79_533899"/>
      <w:bookmarkEnd w:id="27707"/>
      <w:r>
        <w:rPr>
          <w:rtl/>
        </w:rPr>
        <w:t xml:space="preserve">שדה </w:t>
      </w:r>
      <w:bookmarkStart w:id="27708" w:name="_ETM_Q79_534469"/>
      <w:bookmarkEnd w:id="27708"/>
      <w:r>
        <w:rPr>
          <w:rtl/>
        </w:rPr>
        <w:t xml:space="preserve">ושל </w:t>
      </w:r>
      <w:bookmarkStart w:id="27709" w:name="_ETM_Q79_534829"/>
      <w:bookmarkEnd w:id="27709"/>
      <w:r>
        <w:rPr>
          <w:rtl/>
        </w:rPr>
        <w:t xml:space="preserve">בית </w:t>
      </w:r>
      <w:bookmarkStart w:id="27710" w:name="_ETM_Q79_535039"/>
      <w:bookmarkEnd w:id="27710"/>
      <w:r>
        <w:rPr>
          <w:rtl/>
        </w:rPr>
        <w:t xml:space="preserve">קיבוץ </w:t>
      </w:r>
      <w:bookmarkStart w:id="27711" w:name="_ETM_Q79_535489"/>
      <w:bookmarkEnd w:id="27711"/>
      <w:r>
        <w:rPr>
          <w:rtl/>
        </w:rPr>
        <w:t xml:space="preserve">כפר </w:t>
      </w:r>
      <w:bookmarkStart w:id="27712" w:name="_ETM_Q79_535760"/>
      <w:bookmarkEnd w:id="27712"/>
      <w:proofErr w:type="spellStart"/>
      <w:r>
        <w:rPr>
          <w:rtl/>
        </w:rPr>
        <w:t>מסריק</w:t>
      </w:r>
      <w:proofErr w:type="spellEnd"/>
      <w:r>
        <w:rPr>
          <w:rtl/>
        </w:rPr>
        <w:t xml:space="preserve"> </w:t>
      </w:r>
      <w:bookmarkStart w:id="27713" w:name="_ETM_Q79_537739"/>
      <w:bookmarkEnd w:id="27713"/>
      <w:r>
        <w:rPr>
          <w:rtl/>
        </w:rPr>
        <w:t xml:space="preserve">על </w:t>
      </w:r>
      <w:bookmarkStart w:id="27714" w:name="_ETM_Q79_538070"/>
      <w:bookmarkEnd w:id="27714"/>
      <w:r>
        <w:rPr>
          <w:rtl/>
        </w:rPr>
        <w:t xml:space="preserve">הפרידה </w:t>
      </w:r>
      <w:bookmarkStart w:id="27715" w:name="_ETM_Q79_539979"/>
      <w:bookmarkEnd w:id="27715"/>
      <w:r>
        <w:rPr>
          <w:rFonts w:hint="cs"/>
          <w:rtl/>
        </w:rPr>
        <w:t>ה</w:t>
      </w:r>
      <w:r>
        <w:rPr>
          <w:rtl/>
        </w:rPr>
        <w:t xml:space="preserve">עצובה </w:t>
      </w:r>
      <w:bookmarkStart w:id="27716" w:name="_ETM_Q79_540639"/>
      <w:bookmarkEnd w:id="27716"/>
      <w:r>
        <w:rPr>
          <w:rtl/>
        </w:rPr>
        <w:t xml:space="preserve">והקשה </w:t>
      </w:r>
      <w:bookmarkStart w:id="27717" w:name="_ETM_Q79_542319"/>
      <w:bookmarkEnd w:id="27717"/>
      <w:r>
        <w:rPr>
          <w:rtl/>
        </w:rPr>
        <w:t>מ</w:t>
      </w:r>
      <w:bookmarkStart w:id="27718" w:name="_ETM_Q79_542710"/>
      <w:bookmarkEnd w:id="27718"/>
      <w:r>
        <w:rPr>
          <w:rtl/>
        </w:rPr>
        <w:t xml:space="preserve">סיון </w:t>
      </w:r>
      <w:bookmarkStart w:id="27719" w:name="_ETM_Q79_543219"/>
      <w:bookmarkEnd w:id="27719"/>
      <w:r>
        <w:rPr>
          <w:rtl/>
        </w:rPr>
        <w:t>בן</w:t>
      </w:r>
      <w:r>
        <w:rPr>
          <w:rFonts w:hint="cs"/>
          <w:rtl/>
        </w:rPr>
        <w:t xml:space="preserve"> ה-</w:t>
      </w:r>
      <w:bookmarkStart w:id="27720" w:name="_ETM_Q79_543460"/>
      <w:bookmarkEnd w:id="27720"/>
      <w:r>
        <w:rPr>
          <w:rtl/>
        </w:rPr>
        <w:t>18</w:t>
      </w:r>
      <w:r>
        <w:rPr>
          <w:rFonts w:hint="cs"/>
          <w:rtl/>
        </w:rPr>
        <w:t>,</w:t>
      </w:r>
      <w:r>
        <w:rPr>
          <w:rtl/>
        </w:rPr>
        <w:t xml:space="preserve"> </w:t>
      </w:r>
      <w:bookmarkStart w:id="27721" w:name="_ETM_Q79_545540"/>
      <w:bookmarkEnd w:id="27721"/>
      <w:r>
        <w:rPr>
          <w:rtl/>
        </w:rPr>
        <w:t>ש</w:t>
      </w:r>
      <w:r>
        <w:rPr>
          <w:rFonts w:hint="cs"/>
          <w:rtl/>
        </w:rPr>
        <w:t xml:space="preserve">נמצא </w:t>
      </w:r>
      <w:bookmarkStart w:id="27722" w:name="_ETM_Q79_547509"/>
      <w:bookmarkEnd w:id="27722"/>
      <w:r>
        <w:rPr>
          <w:rtl/>
        </w:rPr>
        <w:t xml:space="preserve">פצוע </w:t>
      </w:r>
      <w:bookmarkStart w:id="27723" w:name="_ETM_Q79_548020"/>
      <w:bookmarkEnd w:id="27723"/>
      <w:r>
        <w:rPr>
          <w:rtl/>
        </w:rPr>
        <w:t>קשה</w:t>
      </w:r>
      <w:r>
        <w:rPr>
          <w:rFonts w:hint="cs"/>
          <w:rtl/>
        </w:rPr>
        <w:t>,</w:t>
      </w:r>
      <w:r>
        <w:rPr>
          <w:rtl/>
        </w:rPr>
        <w:t xml:space="preserve"> </w:t>
      </w:r>
      <w:bookmarkStart w:id="27724" w:name="_ETM_Q79_549460"/>
      <w:bookmarkEnd w:id="27724"/>
      <w:r>
        <w:rPr>
          <w:rFonts w:hint="cs"/>
          <w:rtl/>
        </w:rPr>
        <w:t>ו</w:t>
      </w:r>
      <w:r>
        <w:rPr>
          <w:rtl/>
        </w:rPr>
        <w:t xml:space="preserve">לאחר </w:t>
      </w:r>
      <w:bookmarkStart w:id="27725" w:name="_ETM_Q79_549909"/>
      <w:bookmarkEnd w:id="27725"/>
      <w:r>
        <w:rPr>
          <w:rtl/>
        </w:rPr>
        <w:t xml:space="preserve">מכן </w:t>
      </w:r>
      <w:bookmarkStart w:id="27726" w:name="_ETM_Q79_550810"/>
      <w:bookmarkEnd w:id="27726"/>
      <w:r>
        <w:rPr>
          <w:rtl/>
        </w:rPr>
        <w:t xml:space="preserve">ללא </w:t>
      </w:r>
      <w:bookmarkStart w:id="27727" w:name="_ETM_Q79_551170"/>
      <w:bookmarkEnd w:id="27727"/>
      <w:r>
        <w:rPr>
          <w:rtl/>
        </w:rPr>
        <w:t xml:space="preserve">רוח </w:t>
      </w:r>
      <w:bookmarkStart w:id="27728" w:name="_ETM_Q79_551589"/>
      <w:bookmarkEnd w:id="27728"/>
      <w:r>
        <w:rPr>
          <w:rtl/>
        </w:rPr>
        <w:t>חיים</w:t>
      </w:r>
      <w:r>
        <w:rPr>
          <w:rFonts w:hint="cs"/>
          <w:rtl/>
        </w:rPr>
        <w:t>,</w:t>
      </w:r>
      <w:r>
        <w:rPr>
          <w:rtl/>
        </w:rPr>
        <w:t xml:space="preserve"> </w:t>
      </w:r>
      <w:bookmarkStart w:id="27729" w:name="_ETM_Q79_551920"/>
      <w:bookmarkEnd w:id="27729"/>
      <w:r>
        <w:rPr>
          <w:rtl/>
        </w:rPr>
        <w:t xml:space="preserve">בשדות </w:t>
      </w:r>
      <w:bookmarkStart w:id="27730" w:name="_ETM_Q79_552369"/>
      <w:bookmarkEnd w:id="27730"/>
      <w:r>
        <w:rPr>
          <w:rtl/>
        </w:rPr>
        <w:t>הקיבוץ</w:t>
      </w:r>
      <w:r>
        <w:rPr>
          <w:rFonts w:hint="cs"/>
          <w:rtl/>
        </w:rPr>
        <w:t>.</w:t>
      </w:r>
      <w:r>
        <w:rPr>
          <w:rtl/>
        </w:rPr>
        <w:t xml:space="preserve"> </w:t>
      </w:r>
      <w:bookmarkStart w:id="27731" w:name="_ETM_Q79_554220"/>
      <w:bookmarkEnd w:id="27731"/>
      <w:r>
        <w:rPr>
          <w:rtl/>
        </w:rPr>
        <w:t xml:space="preserve">סיון </w:t>
      </w:r>
      <w:bookmarkStart w:id="27732" w:name="_ETM_Q79_554850"/>
      <w:bookmarkEnd w:id="27732"/>
      <w:r>
        <w:rPr>
          <w:rtl/>
        </w:rPr>
        <w:t xml:space="preserve">הוא </w:t>
      </w:r>
      <w:bookmarkStart w:id="27733" w:name="_ETM_Q79_555330"/>
      <w:bookmarkEnd w:id="27733"/>
      <w:r>
        <w:rPr>
          <w:rtl/>
        </w:rPr>
        <w:t xml:space="preserve">בן </w:t>
      </w:r>
      <w:bookmarkStart w:id="27734" w:name="_ETM_Q79_555630"/>
      <w:bookmarkEnd w:id="27734"/>
      <w:r>
        <w:rPr>
          <w:rtl/>
        </w:rPr>
        <w:t xml:space="preserve">כפר </w:t>
      </w:r>
      <w:bookmarkStart w:id="27735" w:name="_ETM_Q79_555990"/>
      <w:bookmarkEnd w:id="27735"/>
      <w:proofErr w:type="spellStart"/>
      <w:r>
        <w:rPr>
          <w:rtl/>
        </w:rPr>
        <w:t>מסריק</w:t>
      </w:r>
      <w:proofErr w:type="spellEnd"/>
      <w:r>
        <w:rPr>
          <w:rFonts w:hint="cs"/>
          <w:rtl/>
        </w:rPr>
        <w:t>,</w:t>
      </w:r>
      <w:r>
        <w:rPr>
          <w:rtl/>
        </w:rPr>
        <w:t xml:space="preserve"> </w:t>
      </w:r>
      <w:bookmarkStart w:id="27736" w:name="_ETM_Q79_557799"/>
      <w:bookmarkEnd w:id="27736"/>
      <w:r>
        <w:rPr>
          <w:rtl/>
        </w:rPr>
        <w:t xml:space="preserve">והוא </w:t>
      </w:r>
      <w:bookmarkStart w:id="27737" w:name="_ETM_Q79_558039"/>
      <w:bookmarkEnd w:id="27737"/>
      <w:r>
        <w:rPr>
          <w:rtl/>
        </w:rPr>
        <w:t xml:space="preserve">נהרג </w:t>
      </w:r>
      <w:bookmarkStart w:id="27738" w:name="_ETM_Q79_558549"/>
      <w:bookmarkEnd w:id="27738"/>
      <w:r>
        <w:rPr>
          <w:rtl/>
        </w:rPr>
        <w:t xml:space="preserve">מפגיעת </w:t>
      </w:r>
      <w:bookmarkStart w:id="27739" w:name="_ETM_Q79_559149"/>
      <w:bookmarkEnd w:id="27739"/>
      <w:r>
        <w:rPr>
          <w:rtl/>
        </w:rPr>
        <w:t xml:space="preserve">רסיסים </w:t>
      </w:r>
      <w:bookmarkStart w:id="27740" w:name="_ETM_Q79_560400"/>
      <w:bookmarkEnd w:id="27740"/>
      <w:r>
        <w:rPr>
          <w:rtl/>
        </w:rPr>
        <w:t>ב</w:t>
      </w:r>
      <w:r>
        <w:rPr>
          <w:rFonts w:hint="cs"/>
          <w:rtl/>
        </w:rPr>
        <w:t xml:space="preserve">אחד </w:t>
      </w:r>
      <w:bookmarkStart w:id="27741" w:name="_ETM_Q79_560970"/>
      <w:bookmarkEnd w:id="27741"/>
      <w:r>
        <w:rPr>
          <w:rtl/>
        </w:rPr>
        <w:t xml:space="preserve">מן </w:t>
      </w:r>
      <w:bookmarkStart w:id="27742" w:name="_ETM_Q79_561150"/>
      <w:bookmarkEnd w:id="27742"/>
      <w:r>
        <w:rPr>
          <w:rtl/>
        </w:rPr>
        <w:t xml:space="preserve">המטחים </w:t>
      </w:r>
      <w:bookmarkStart w:id="27743" w:name="_ETM_Q79_562430"/>
      <w:bookmarkStart w:id="27744" w:name="_ETM_Q79_562610"/>
      <w:bookmarkEnd w:id="27743"/>
      <w:bookmarkEnd w:id="27744"/>
      <w:r>
        <w:rPr>
          <w:rFonts w:hint="cs"/>
          <w:rtl/>
        </w:rPr>
        <w:t>א</w:t>
      </w:r>
      <w:r>
        <w:rPr>
          <w:rtl/>
        </w:rPr>
        <w:t>ל</w:t>
      </w:r>
      <w:r>
        <w:rPr>
          <w:rFonts w:hint="cs"/>
          <w:rtl/>
        </w:rPr>
        <w:t xml:space="preserve"> </w:t>
      </w:r>
      <w:r>
        <w:rPr>
          <w:rtl/>
        </w:rPr>
        <w:t xml:space="preserve">עבר </w:t>
      </w:r>
      <w:bookmarkStart w:id="27745" w:name="_ETM_Q79_562850"/>
      <w:bookmarkEnd w:id="27745"/>
      <w:r>
        <w:rPr>
          <w:rtl/>
        </w:rPr>
        <w:t>י</w:t>
      </w:r>
      <w:r>
        <w:rPr>
          <w:rFonts w:hint="cs"/>
          <w:rtl/>
        </w:rPr>
        <w:t>י</w:t>
      </w:r>
      <w:r>
        <w:rPr>
          <w:rtl/>
        </w:rPr>
        <w:t xml:space="preserve">שובי </w:t>
      </w:r>
      <w:bookmarkStart w:id="27746" w:name="_ETM_Q79_563330"/>
      <w:bookmarkEnd w:id="27746"/>
      <w:r>
        <w:rPr>
          <w:rtl/>
        </w:rPr>
        <w:t xml:space="preserve">הצפון </w:t>
      </w:r>
      <w:bookmarkStart w:id="27747" w:name="_ETM_Q79_564260"/>
      <w:bookmarkEnd w:id="27747"/>
      <w:r>
        <w:rPr>
          <w:rtl/>
        </w:rPr>
        <w:t xml:space="preserve">הערב </w:t>
      </w:r>
      <w:bookmarkStart w:id="27748" w:name="_ETM_Q79_565070"/>
      <w:bookmarkEnd w:id="27748"/>
      <w:r>
        <w:rPr>
          <w:rtl/>
        </w:rPr>
        <w:t xml:space="preserve">או </w:t>
      </w:r>
      <w:bookmarkStart w:id="27749" w:name="_ETM_Q79_565220"/>
      <w:bookmarkEnd w:id="27749"/>
      <w:r>
        <w:rPr>
          <w:rtl/>
        </w:rPr>
        <w:t xml:space="preserve">במהלך </w:t>
      </w:r>
      <w:bookmarkStart w:id="27750" w:name="_ETM_Q79_565790"/>
      <w:bookmarkEnd w:id="27750"/>
      <w:r>
        <w:rPr>
          <w:rtl/>
        </w:rPr>
        <w:t xml:space="preserve">היום </w:t>
      </w:r>
      <w:bookmarkStart w:id="27751" w:name="_ETM_Q79_566090"/>
      <w:bookmarkEnd w:id="27751"/>
      <w:r>
        <w:rPr>
          <w:rtl/>
        </w:rPr>
        <w:t>הזה</w:t>
      </w:r>
      <w:r>
        <w:rPr>
          <w:rFonts w:hint="cs"/>
          <w:rtl/>
        </w:rPr>
        <w:t>.</w:t>
      </w:r>
      <w:r>
        <w:rPr>
          <w:rtl/>
        </w:rPr>
        <w:t xml:space="preserve"> </w:t>
      </w:r>
      <w:bookmarkStart w:id="27752" w:name="_ETM_Q79_567410"/>
      <w:bookmarkStart w:id="27753" w:name="_ETM_Q79_571820"/>
      <w:bookmarkEnd w:id="27752"/>
      <w:bookmarkEnd w:id="27753"/>
      <w:r>
        <w:rPr>
          <w:rtl/>
        </w:rPr>
        <w:t xml:space="preserve">סבו </w:t>
      </w:r>
      <w:bookmarkStart w:id="27754" w:name="_ETM_Q79_572210"/>
      <w:bookmarkEnd w:id="27754"/>
      <w:r>
        <w:rPr>
          <w:rtl/>
        </w:rPr>
        <w:t xml:space="preserve">הגדול </w:t>
      </w:r>
      <w:bookmarkStart w:id="27755" w:name="_ETM_Q79_572689"/>
      <w:bookmarkEnd w:id="27755"/>
      <w:r>
        <w:rPr>
          <w:rFonts w:hint="cs"/>
          <w:rtl/>
        </w:rPr>
        <w:t>ה</w:t>
      </w:r>
      <w:r>
        <w:rPr>
          <w:rtl/>
        </w:rPr>
        <w:t>ו</w:t>
      </w:r>
      <w:r>
        <w:rPr>
          <w:rFonts w:hint="cs"/>
          <w:rtl/>
        </w:rPr>
        <w:t xml:space="preserve">א </w:t>
      </w:r>
      <w:r>
        <w:rPr>
          <w:rtl/>
        </w:rPr>
        <w:t xml:space="preserve">ממייסדי </w:t>
      </w:r>
      <w:bookmarkStart w:id="27756" w:name="_ETM_Q79_573380"/>
      <w:bookmarkEnd w:id="27756"/>
      <w:r>
        <w:rPr>
          <w:rtl/>
        </w:rPr>
        <w:t xml:space="preserve">הקיבוץ </w:t>
      </w:r>
      <w:bookmarkStart w:id="27757" w:name="_ETM_Q79_573799"/>
      <w:bookmarkEnd w:id="27757"/>
      <w:r>
        <w:rPr>
          <w:rtl/>
        </w:rPr>
        <w:t xml:space="preserve">המפואר </w:t>
      </w:r>
      <w:bookmarkStart w:id="27758" w:name="_ETM_Q79_574399"/>
      <w:bookmarkEnd w:id="27758"/>
      <w:r>
        <w:rPr>
          <w:rtl/>
        </w:rPr>
        <w:t>הזה</w:t>
      </w:r>
      <w:r>
        <w:rPr>
          <w:rFonts w:hint="cs"/>
          <w:rtl/>
        </w:rPr>
        <w:t>,</w:t>
      </w:r>
      <w:r>
        <w:rPr>
          <w:rtl/>
        </w:rPr>
        <w:t xml:space="preserve"> </w:t>
      </w:r>
      <w:bookmarkStart w:id="27759" w:name="_ETM_Q79_574609"/>
      <w:bookmarkEnd w:id="27759"/>
      <w:r>
        <w:rPr>
          <w:rtl/>
        </w:rPr>
        <w:t xml:space="preserve">של </w:t>
      </w:r>
      <w:bookmarkStart w:id="27760" w:name="_ETM_Q79_574820"/>
      <w:bookmarkEnd w:id="27760"/>
      <w:r>
        <w:rPr>
          <w:rtl/>
        </w:rPr>
        <w:t xml:space="preserve">תנועת </w:t>
      </w:r>
      <w:bookmarkStart w:id="27761" w:name="_ETM_Q79_575240"/>
      <w:bookmarkEnd w:id="27761"/>
      <w:r>
        <w:rPr>
          <w:rtl/>
        </w:rPr>
        <w:t xml:space="preserve">השומר </w:t>
      </w:r>
      <w:bookmarkStart w:id="27762" w:name="_ETM_Q79_575659"/>
      <w:bookmarkEnd w:id="27762"/>
      <w:r>
        <w:rPr>
          <w:rtl/>
        </w:rPr>
        <w:t>הצעיר</w:t>
      </w:r>
      <w:r>
        <w:rPr>
          <w:rFonts w:hint="cs"/>
          <w:rtl/>
        </w:rPr>
        <w:t>.</w:t>
      </w:r>
      <w:r>
        <w:rPr>
          <w:rtl/>
        </w:rPr>
        <w:t xml:space="preserve"> </w:t>
      </w:r>
      <w:bookmarkStart w:id="27763" w:name="_ETM_Q79_577399"/>
      <w:bookmarkEnd w:id="27763"/>
      <w:r>
        <w:rPr>
          <w:rtl/>
        </w:rPr>
        <w:t xml:space="preserve">סבו </w:t>
      </w:r>
      <w:bookmarkStart w:id="27764" w:name="_ETM_Q79_577850"/>
      <w:bookmarkEnd w:id="27764"/>
      <w:r>
        <w:rPr>
          <w:rtl/>
        </w:rPr>
        <w:t xml:space="preserve">היה </w:t>
      </w:r>
      <w:bookmarkStart w:id="27765" w:name="_ETM_Q79_578029"/>
      <w:bookmarkEnd w:id="27765"/>
      <w:r>
        <w:rPr>
          <w:rtl/>
        </w:rPr>
        <w:t xml:space="preserve">מזכיר </w:t>
      </w:r>
      <w:bookmarkStart w:id="27766" w:name="_ETM_Q79_578509"/>
      <w:bookmarkEnd w:id="27766"/>
      <w:r>
        <w:rPr>
          <w:rtl/>
        </w:rPr>
        <w:t>הקיבוץ</w:t>
      </w:r>
      <w:r>
        <w:rPr>
          <w:rFonts w:hint="cs"/>
          <w:rtl/>
        </w:rPr>
        <w:t>,</w:t>
      </w:r>
      <w:r>
        <w:rPr>
          <w:rtl/>
        </w:rPr>
        <w:t xml:space="preserve"> </w:t>
      </w:r>
      <w:bookmarkStart w:id="27767" w:name="_ETM_Q79_579049"/>
      <w:bookmarkEnd w:id="27767"/>
      <w:r>
        <w:rPr>
          <w:rtl/>
        </w:rPr>
        <w:t xml:space="preserve">כפי </w:t>
      </w:r>
      <w:bookmarkStart w:id="27768" w:name="_ETM_Q79_579350"/>
      <w:bookmarkEnd w:id="27768"/>
      <w:r>
        <w:rPr>
          <w:rtl/>
        </w:rPr>
        <w:t xml:space="preserve">שנכתב </w:t>
      </w:r>
      <w:bookmarkStart w:id="27769" w:name="_ETM_Q79_579979"/>
      <w:bookmarkEnd w:id="27769"/>
      <w:r>
        <w:rPr>
          <w:rtl/>
        </w:rPr>
        <w:t>ב</w:t>
      </w:r>
      <w:r>
        <w:rPr>
          <w:rFonts w:hint="cs"/>
          <w:rtl/>
        </w:rPr>
        <w:t xml:space="preserve">אחת </w:t>
      </w:r>
      <w:bookmarkStart w:id="27770" w:name="_ETM_Q79_580339"/>
      <w:bookmarkEnd w:id="27770"/>
      <w:r>
        <w:rPr>
          <w:rtl/>
        </w:rPr>
        <w:t xml:space="preserve">מן </w:t>
      </w:r>
      <w:bookmarkStart w:id="27771" w:name="_ETM_Q79_580520"/>
      <w:bookmarkEnd w:id="27771"/>
      <w:r>
        <w:rPr>
          <w:rtl/>
        </w:rPr>
        <w:t xml:space="preserve">הכתבות </w:t>
      </w:r>
      <w:bookmarkStart w:id="27772" w:name="_ETM_Q79_581600"/>
      <w:bookmarkStart w:id="27773" w:name="_ETM_Q79_582439"/>
      <w:bookmarkEnd w:id="27772"/>
      <w:bookmarkEnd w:id="27773"/>
      <w:r>
        <w:rPr>
          <w:rtl/>
        </w:rPr>
        <w:t xml:space="preserve">על </w:t>
      </w:r>
      <w:bookmarkStart w:id="27774" w:name="_ETM_Q79_582619"/>
      <w:bookmarkEnd w:id="27774"/>
      <w:r>
        <w:rPr>
          <w:rtl/>
        </w:rPr>
        <w:t>סיון</w:t>
      </w:r>
      <w:r w:rsidRPr="0052655E">
        <w:rPr>
          <w:rtl/>
        </w:rPr>
        <w:t xml:space="preserve"> </w:t>
      </w:r>
      <w:r>
        <w:rPr>
          <w:rtl/>
        </w:rPr>
        <w:t>ש</w:t>
      </w:r>
      <w:r>
        <w:rPr>
          <w:rFonts w:hint="cs"/>
          <w:rtl/>
        </w:rPr>
        <w:t>הו</w:t>
      </w:r>
      <w:r>
        <w:rPr>
          <w:rtl/>
        </w:rPr>
        <w:t>עלתה</w:t>
      </w:r>
      <w:r>
        <w:rPr>
          <w:rFonts w:hint="cs"/>
          <w:rtl/>
        </w:rPr>
        <w:t>.</w:t>
      </w:r>
      <w:r>
        <w:rPr>
          <w:rtl/>
        </w:rPr>
        <w:t xml:space="preserve"> </w:t>
      </w:r>
      <w:bookmarkStart w:id="27775" w:name="_ETM_Q79_584399"/>
      <w:bookmarkEnd w:id="27775"/>
      <w:r>
        <w:rPr>
          <w:rtl/>
        </w:rPr>
        <w:t xml:space="preserve">הוא </w:t>
      </w:r>
      <w:bookmarkStart w:id="27776" w:name="_ETM_Q79_584520"/>
      <w:bookmarkEnd w:id="27776"/>
      <w:r>
        <w:rPr>
          <w:rtl/>
        </w:rPr>
        <w:t xml:space="preserve">סיים </w:t>
      </w:r>
      <w:bookmarkStart w:id="27777" w:name="_ETM_Q79_584909"/>
      <w:bookmarkEnd w:id="27777"/>
      <w:r>
        <w:rPr>
          <w:rtl/>
        </w:rPr>
        <w:t xml:space="preserve">את </w:t>
      </w:r>
      <w:bookmarkStart w:id="27778" w:name="_ETM_Q79_585029"/>
      <w:bookmarkEnd w:id="27778"/>
      <w:r>
        <w:rPr>
          <w:rtl/>
        </w:rPr>
        <w:t xml:space="preserve">בית </w:t>
      </w:r>
      <w:bookmarkStart w:id="27779" w:name="_ETM_Q79_585240"/>
      <w:bookmarkEnd w:id="27779"/>
      <w:r>
        <w:rPr>
          <w:rtl/>
        </w:rPr>
        <w:t xml:space="preserve">הספר </w:t>
      </w:r>
      <w:bookmarkStart w:id="27780" w:name="_ETM_Q79_585779"/>
      <w:bookmarkEnd w:id="27780"/>
      <w:r>
        <w:rPr>
          <w:rtl/>
        </w:rPr>
        <w:t>האזורי</w:t>
      </w:r>
      <w:r>
        <w:rPr>
          <w:rFonts w:hint="cs"/>
          <w:rtl/>
        </w:rPr>
        <w:t>,</w:t>
      </w:r>
      <w:r>
        <w:rPr>
          <w:rtl/>
        </w:rPr>
        <w:t xml:space="preserve"> </w:t>
      </w:r>
      <w:bookmarkStart w:id="27781" w:name="_ETM_Q79_586889"/>
      <w:bookmarkEnd w:id="27781"/>
      <w:r>
        <w:rPr>
          <w:rtl/>
        </w:rPr>
        <w:t xml:space="preserve">עמד </w:t>
      </w:r>
      <w:bookmarkStart w:id="27782" w:name="_ETM_Q79_587279"/>
      <w:bookmarkEnd w:id="27782"/>
      <w:r>
        <w:rPr>
          <w:rtl/>
        </w:rPr>
        <w:t xml:space="preserve">לפני </w:t>
      </w:r>
      <w:bookmarkStart w:id="27783" w:name="_ETM_Q79_587609"/>
      <w:bookmarkEnd w:id="27783"/>
      <w:r>
        <w:rPr>
          <w:rtl/>
        </w:rPr>
        <w:t xml:space="preserve">גיוס </w:t>
      </w:r>
      <w:bookmarkStart w:id="27784" w:name="_ETM_Q79_588029"/>
      <w:bookmarkEnd w:id="27784"/>
      <w:r>
        <w:rPr>
          <w:rFonts w:hint="cs"/>
          <w:rtl/>
        </w:rPr>
        <w:t>ל</w:t>
      </w:r>
      <w:r>
        <w:rPr>
          <w:rtl/>
        </w:rPr>
        <w:t>צבא</w:t>
      </w:r>
      <w:r>
        <w:rPr>
          <w:rFonts w:hint="cs"/>
          <w:rtl/>
        </w:rPr>
        <w:t>,</w:t>
      </w:r>
      <w:r>
        <w:rPr>
          <w:rtl/>
        </w:rPr>
        <w:t xml:space="preserve"> </w:t>
      </w:r>
      <w:bookmarkStart w:id="27785" w:name="_ETM_Q79_588689"/>
      <w:bookmarkEnd w:id="27785"/>
      <w:r>
        <w:rPr>
          <w:rtl/>
        </w:rPr>
        <w:t xml:space="preserve">והכאב </w:t>
      </w:r>
      <w:bookmarkStart w:id="27786" w:name="_ETM_Q79_589560"/>
      <w:bookmarkEnd w:id="27786"/>
      <w:r>
        <w:rPr>
          <w:rtl/>
        </w:rPr>
        <w:t xml:space="preserve">גדול </w:t>
      </w:r>
      <w:bookmarkStart w:id="27787" w:name="_ETM_Q79_589979"/>
      <w:bookmarkEnd w:id="27787"/>
      <w:r>
        <w:rPr>
          <w:rtl/>
        </w:rPr>
        <w:t>מאוד</w:t>
      </w:r>
      <w:r>
        <w:rPr>
          <w:rFonts w:hint="cs"/>
          <w:rtl/>
        </w:rPr>
        <w:t>.</w:t>
      </w:r>
      <w:r>
        <w:rPr>
          <w:rtl/>
        </w:rPr>
        <w:t xml:space="preserve"> </w:t>
      </w:r>
      <w:bookmarkStart w:id="27788" w:name="_ETM_Q79_592399"/>
      <w:bookmarkStart w:id="27789" w:name="_ETM_Q79_594820"/>
      <w:bookmarkEnd w:id="27788"/>
      <w:bookmarkEnd w:id="27789"/>
    </w:p>
    <w:p w:rsidR="00B36319" w:rsidRDefault="00B36319" w:rsidP="00F80840">
      <w:pPr>
        <w:rPr>
          <w:rtl/>
        </w:rPr>
      </w:pPr>
      <w:bookmarkStart w:id="27790" w:name="_ETM_Q79_599769"/>
      <w:bookmarkEnd w:id="27790"/>
    </w:p>
    <w:p w:rsidR="00B36319" w:rsidRDefault="00B36319" w:rsidP="00F80840">
      <w:pPr>
        <w:rPr>
          <w:rtl/>
        </w:rPr>
      </w:pPr>
      <w:bookmarkStart w:id="27791" w:name="_ETM_Q79_600200"/>
      <w:bookmarkEnd w:id="27791"/>
      <w:r>
        <w:rPr>
          <w:rtl/>
        </w:rPr>
        <w:t xml:space="preserve">44 </w:t>
      </w:r>
      <w:bookmarkStart w:id="27792" w:name="_ETM_Q79_595810"/>
      <w:bookmarkEnd w:id="27792"/>
      <w:r>
        <w:rPr>
          <w:rtl/>
        </w:rPr>
        <w:t xml:space="preserve">אזרחים </w:t>
      </w:r>
      <w:bookmarkStart w:id="27793" w:name="_ETM_Q79_596380"/>
      <w:bookmarkEnd w:id="27793"/>
      <w:r>
        <w:rPr>
          <w:rtl/>
        </w:rPr>
        <w:t xml:space="preserve">ישראלים </w:t>
      </w:r>
      <w:bookmarkStart w:id="27794" w:name="_ETM_Q79_597770"/>
      <w:bookmarkEnd w:id="27794"/>
      <w:r>
        <w:rPr>
          <w:rtl/>
        </w:rPr>
        <w:t xml:space="preserve">נהרגו </w:t>
      </w:r>
      <w:bookmarkStart w:id="27795" w:name="_ETM_Q79_599299"/>
      <w:bookmarkEnd w:id="27795"/>
      <w:r>
        <w:rPr>
          <w:rtl/>
        </w:rPr>
        <w:t xml:space="preserve">במטחי </w:t>
      </w:r>
      <w:bookmarkStart w:id="27796" w:name="_ETM_Q79_600110"/>
      <w:bookmarkEnd w:id="27796"/>
      <w:r>
        <w:rPr>
          <w:rtl/>
        </w:rPr>
        <w:t xml:space="preserve">הטילים </w:t>
      </w:r>
      <w:bookmarkStart w:id="27797" w:name="_ETM_Q79_601940"/>
      <w:bookmarkEnd w:id="27797"/>
      <w:r>
        <w:rPr>
          <w:rtl/>
        </w:rPr>
        <w:t xml:space="preserve">מגבול </w:t>
      </w:r>
      <w:bookmarkStart w:id="27798" w:name="_ETM_Q79_602479"/>
      <w:bookmarkEnd w:id="27798"/>
      <w:r>
        <w:rPr>
          <w:rtl/>
        </w:rPr>
        <w:t xml:space="preserve">הצפון </w:t>
      </w:r>
      <w:bookmarkStart w:id="27799" w:name="_ETM_Q79_602960"/>
      <w:bookmarkEnd w:id="27799"/>
      <w:r>
        <w:rPr>
          <w:rtl/>
        </w:rPr>
        <w:t>מלבנון</w:t>
      </w:r>
      <w:r>
        <w:rPr>
          <w:rFonts w:hint="cs"/>
          <w:rtl/>
        </w:rPr>
        <w:t>,</w:t>
      </w:r>
      <w:r>
        <w:rPr>
          <w:rtl/>
        </w:rPr>
        <w:t xml:space="preserve"> </w:t>
      </w:r>
      <w:bookmarkStart w:id="27800" w:name="_ETM_Q79_604800"/>
      <w:bookmarkEnd w:id="27800"/>
      <w:r>
        <w:rPr>
          <w:rtl/>
        </w:rPr>
        <w:t xml:space="preserve">ואיכשהו </w:t>
      </w:r>
      <w:bookmarkStart w:id="27801" w:name="_ETM_Q79_605700"/>
      <w:bookmarkEnd w:id="27801"/>
      <w:r>
        <w:rPr>
          <w:rtl/>
        </w:rPr>
        <w:t xml:space="preserve">בתוך </w:t>
      </w:r>
      <w:bookmarkStart w:id="27802" w:name="_ETM_Q79_606150"/>
      <w:bookmarkEnd w:id="27802"/>
      <w:r>
        <w:rPr>
          <w:rtl/>
        </w:rPr>
        <w:t xml:space="preserve">השנה </w:t>
      </w:r>
      <w:bookmarkStart w:id="27803" w:name="_ETM_Q79_606779"/>
      <w:bookmarkEnd w:id="27803"/>
      <w:r>
        <w:rPr>
          <w:rtl/>
        </w:rPr>
        <w:t>הקשה</w:t>
      </w:r>
      <w:r w:rsidR="0020407E">
        <w:rPr>
          <w:rFonts w:hint="cs"/>
          <w:rtl/>
        </w:rPr>
        <w:t>,</w:t>
      </w:r>
      <w:r>
        <w:rPr>
          <w:rtl/>
        </w:rPr>
        <w:t xml:space="preserve"> </w:t>
      </w:r>
      <w:bookmarkStart w:id="27804" w:name="_ETM_Q79_607350"/>
      <w:bookmarkEnd w:id="27804"/>
      <w:r>
        <w:rPr>
          <w:rtl/>
        </w:rPr>
        <w:t xml:space="preserve">העגומה </w:t>
      </w:r>
      <w:bookmarkStart w:id="27805" w:name="_ETM_Q79_608010"/>
      <w:bookmarkEnd w:id="27805"/>
      <w:r>
        <w:rPr>
          <w:rtl/>
        </w:rPr>
        <w:t>הזו</w:t>
      </w:r>
      <w:r w:rsidR="0020407E">
        <w:rPr>
          <w:rFonts w:hint="cs"/>
          <w:rtl/>
        </w:rPr>
        <w:t>,</w:t>
      </w:r>
      <w:r>
        <w:rPr>
          <w:rtl/>
        </w:rPr>
        <w:t xml:space="preserve"> </w:t>
      </w:r>
      <w:bookmarkStart w:id="27806" w:name="_ETM_Q79_609010"/>
      <w:bookmarkEnd w:id="27806"/>
      <w:r>
        <w:rPr>
          <w:rtl/>
        </w:rPr>
        <w:t xml:space="preserve">המספר </w:t>
      </w:r>
      <w:bookmarkStart w:id="27807" w:name="_ETM_Q79_610760"/>
      <w:bookmarkEnd w:id="27807"/>
      <w:r>
        <w:rPr>
          <w:rtl/>
        </w:rPr>
        <w:t xml:space="preserve">הנורא </w:t>
      </w:r>
      <w:bookmarkStart w:id="27808" w:name="_ETM_Q79_611990"/>
      <w:bookmarkEnd w:id="27808"/>
      <w:r>
        <w:rPr>
          <w:rtl/>
        </w:rPr>
        <w:t xml:space="preserve">של </w:t>
      </w:r>
      <w:bookmarkStart w:id="27809" w:name="_ETM_Q79_612350"/>
      <w:bookmarkEnd w:id="27809"/>
      <w:r>
        <w:rPr>
          <w:rFonts w:hint="cs"/>
          <w:rtl/>
        </w:rPr>
        <w:t>ה</w:t>
      </w:r>
      <w:r>
        <w:rPr>
          <w:rtl/>
        </w:rPr>
        <w:t xml:space="preserve">קורבנות </w:t>
      </w:r>
      <w:bookmarkStart w:id="27810" w:name="_ETM_Q79_613250"/>
      <w:bookmarkEnd w:id="27810"/>
      <w:r>
        <w:rPr>
          <w:rtl/>
        </w:rPr>
        <w:t xml:space="preserve">מירי </w:t>
      </w:r>
      <w:bookmarkStart w:id="27811" w:name="_ETM_Q79_613820"/>
      <w:bookmarkEnd w:id="27811"/>
      <w:r>
        <w:rPr>
          <w:rtl/>
        </w:rPr>
        <w:t xml:space="preserve">הטילים </w:t>
      </w:r>
      <w:bookmarkStart w:id="27812" w:name="_ETM_Q79_614360"/>
      <w:bookmarkEnd w:id="27812"/>
      <w:r>
        <w:rPr>
          <w:rtl/>
        </w:rPr>
        <w:t xml:space="preserve">של </w:t>
      </w:r>
      <w:bookmarkStart w:id="27813" w:name="_ETM_Q79_614630"/>
      <w:bookmarkEnd w:id="27813"/>
      <w:r>
        <w:rPr>
          <w:rFonts w:hint="cs"/>
          <w:rtl/>
        </w:rPr>
        <w:t>ה</w:t>
      </w:r>
      <w:r>
        <w:rPr>
          <w:rtl/>
        </w:rPr>
        <w:t xml:space="preserve">חיזבאללה </w:t>
      </w:r>
      <w:bookmarkStart w:id="27814" w:name="_ETM_Q79_616629"/>
      <w:bookmarkEnd w:id="27814"/>
      <w:r>
        <w:rPr>
          <w:rtl/>
        </w:rPr>
        <w:t xml:space="preserve">לא </w:t>
      </w:r>
      <w:bookmarkStart w:id="27815" w:name="_ETM_Q79_616959"/>
      <w:bookmarkEnd w:id="27815"/>
      <w:r>
        <w:rPr>
          <w:rtl/>
        </w:rPr>
        <w:t xml:space="preserve">חלחל </w:t>
      </w:r>
      <w:bookmarkStart w:id="27816" w:name="_ETM_Q79_617559"/>
      <w:bookmarkEnd w:id="27816"/>
      <w:r>
        <w:rPr>
          <w:rFonts w:hint="cs"/>
          <w:rtl/>
        </w:rPr>
        <w:t>א</w:t>
      </w:r>
      <w:bookmarkStart w:id="27817" w:name="_ETM_Q79_619208"/>
      <w:bookmarkEnd w:id="27817"/>
      <w:r>
        <w:rPr>
          <w:rtl/>
        </w:rPr>
        <w:t>ל</w:t>
      </w:r>
      <w:r>
        <w:rPr>
          <w:rFonts w:hint="cs"/>
          <w:rtl/>
        </w:rPr>
        <w:t xml:space="preserve"> ה</w:t>
      </w:r>
      <w:r>
        <w:rPr>
          <w:rtl/>
        </w:rPr>
        <w:t>תוד</w:t>
      </w:r>
      <w:r>
        <w:rPr>
          <w:rFonts w:hint="cs"/>
          <w:rtl/>
        </w:rPr>
        <w:t>ע</w:t>
      </w:r>
      <w:r>
        <w:rPr>
          <w:rtl/>
        </w:rPr>
        <w:t>ה</w:t>
      </w:r>
      <w:r>
        <w:rPr>
          <w:rFonts w:hint="cs"/>
          <w:rtl/>
        </w:rPr>
        <w:t>.</w:t>
      </w:r>
      <w:r>
        <w:rPr>
          <w:rtl/>
        </w:rPr>
        <w:t xml:space="preserve"> </w:t>
      </w:r>
      <w:bookmarkStart w:id="27818" w:name="_ETM_Q79_619720"/>
      <w:bookmarkEnd w:id="27818"/>
      <w:r>
        <w:rPr>
          <w:rtl/>
        </w:rPr>
        <w:t xml:space="preserve">בימים </w:t>
      </w:r>
      <w:bookmarkStart w:id="27819" w:name="_ETM_Q79_620410"/>
      <w:bookmarkEnd w:id="27819"/>
      <w:r>
        <w:rPr>
          <w:rtl/>
        </w:rPr>
        <w:t xml:space="preserve">שבהם </w:t>
      </w:r>
      <w:bookmarkStart w:id="27820" w:name="_ETM_Q79_620860"/>
      <w:bookmarkEnd w:id="27820"/>
      <w:r>
        <w:rPr>
          <w:rtl/>
        </w:rPr>
        <w:t xml:space="preserve">השיח </w:t>
      </w:r>
      <w:bookmarkStart w:id="27821" w:name="_ETM_Q79_621250"/>
      <w:bookmarkEnd w:id="27821"/>
      <w:r>
        <w:rPr>
          <w:rtl/>
        </w:rPr>
        <w:t xml:space="preserve">הציבורי </w:t>
      </w:r>
      <w:bookmarkStart w:id="27822" w:name="_ETM_Q79_621820"/>
      <w:bookmarkEnd w:id="27822"/>
      <w:r>
        <w:rPr>
          <w:rtl/>
        </w:rPr>
        <w:t xml:space="preserve">עוסק </w:t>
      </w:r>
      <w:bookmarkStart w:id="27823" w:name="_ETM_Q79_622450"/>
      <w:bookmarkEnd w:id="27823"/>
      <w:r>
        <w:rPr>
          <w:rtl/>
        </w:rPr>
        <w:t xml:space="preserve">בשאלות </w:t>
      </w:r>
      <w:bookmarkStart w:id="27824" w:name="_ETM_Q79_623380"/>
      <w:bookmarkEnd w:id="27824"/>
      <w:r>
        <w:rPr>
          <w:rtl/>
        </w:rPr>
        <w:t xml:space="preserve">של </w:t>
      </w:r>
      <w:bookmarkStart w:id="27825" w:name="_ETM_Q79_623560"/>
      <w:bookmarkEnd w:id="27825"/>
      <w:r>
        <w:rPr>
          <w:rtl/>
        </w:rPr>
        <w:t xml:space="preserve">החלפת </w:t>
      </w:r>
      <w:bookmarkStart w:id="27826" w:name="_ETM_Q79_624070"/>
      <w:bookmarkEnd w:id="27826"/>
      <w:r>
        <w:rPr>
          <w:rtl/>
        </w:rPr>
        <w:t xml:space="preserve">שר </w:t>
      </w:r>
      <w:bookmarkStart w:id="27827" w:name="_ETM_Q79_624400"/>
      <w:bookmarkEnd w:id="27827"/>
      <w:r>
        <w:rPr>
          <w:rtl/>
        </w:rPr>
        <w:t>ביטחון</w:t>
      </w:r>
      <w:r>
        <w:rPr>
          <w:rFonts w:hint="cs"/>
          <w:rtl/>
        </w:rPr>
        <w:t>,</w:t>
      </w:r>
      <w:r>
        <w:rPr>
          <w:rtl/>
        </w:rPr>
        <w:t xml:space="preserve"> </w:t>
      </w:r>
      <w:bookmarkStart w:id="27828" w:name="_ETM_Q79_625750"/>
      <w:bookmarkEnd w:id="27828"/>
      <w:r>
        <w:rPr>
          <w:rtl/>
        </w:rPr>
        <w:t xml:space="preserve">של </w:t>
      </w:r>
      <w:bookmarkStart w:id="27829" w:name="_ETM_Q79_626320"/>
      <w:bookmarkEnd w:id="27829"/>
      <w:r>
        <w:rPr>
          <w:rtl/>
        </w:rPr>
        <w:t xml:space="preserve">מדיניות </w:t>
      </w:r>
      <w:bookmarkStart w:id="27830" w:name="_ETM_Q79_627040"/>
      <w:bookmarkEnd w:id="27830"/>
      <w:r>
        <w:rPr>
          <w:rtl/>
        </w:rPr>
        <w:t xml:space="preserve">הביטחון </w:t>
      </w:r>
      <w:bookmarkStart w:id="27831" w:name="_ETM_Q79_627640"/>
      <w:bookmarkEnd w:id="27831"/>
      <w:r>
        <w:rPr>
          <w:rtl/>
        </w:rPr>
        <w:t xml:space="preserve">של </w:t>
      </w:r>
      <w:bookmarkStart w:id="27832" w:name="_ETM_Q79_627850"/>
      <w:bookmarkEnd w:id="27832"/>
      <w:r>
        <w:rPr>
          <w:rtl/>
        </w:rPr>
        <w:t xml:space="preserve">הממשלה </w:t>
      </w:r>
      <w:bookmarkStart w:id="27833" w:name="_ETM_Q79_628480"/>
      <w:bookmarkStart w:id="27834" w:name="_ETM_Q79_629440"/>
      <w:bookmarkEnd w:id="27833"/>
      <w:bookmarkEnd w:id="27834"/>
      <w:r>
        <w:rPr>
          <w:rtl/>
        </w:rPr>
        <w:t>הנוכחית</w:t>
      </w:r>
      <w:r>
        <w:rPr>
          <w:rFonts w:hint="cs"/>
          <w:rtl/>
        </w:rPr>
        <w:t>,</w:t>
      </w:r>
      <w:r>
        <w:rPr>
          <w:rtl/>
        </w:rPr>
        <w:t xml:space="preserve"> </w:t>
      </w:r>
      <w:bookmarkStart w:id="27835" w:name="_ETM_Q79_631810"/>
      <w:bookmarkEnd w:id="27835"/>
      <w:r>
        <w:rPr>
          <w:rFonts w:hint="cs"/>
          <w:rtl/>
        </w:rPr>
        <w:t>ה</w:t>
      </w:r>
      <w:r>
        <w:rPr>
          <w:rtl/>
        </w:rPr>
        <w:t xml:space="preserve">רשה </w:t>
      </w:r>
      <w:bookmarkStart w:id="27836" w:name="_ETM_Q79_632200"/>
      <w:bookmarkEnd w:id="27836"/>
      <w:r>
        <w:rPr>
          <w:rtl/>
        </w:rPr>
        <w:t xml:space="preserve">לי </w:t>
      </w:r>
      <w:bookmarkStart w:id="27837" w:name="_ETM_Q79_632319"/>
      <w:bookmarkEnd w:id="27837"/>
      <w:r>
        <w:rPr>
          <w:rtl/>
        </w:rPr>
        <w:t xml:space="preserve">להזכיר </w:t>
      </w:r>
      <w:bookmarkStart w:id="27838" w:name="_ETM_Q79_633129"/>
      <w:bookmarkEnd w:id="27838"/>
      <w:r>
        <w:rPr>
          <w:rtl/>
        </w:rPr>
        <w:t xml:space="preserve">את </w:t>
      </w:r>
      <w:bookmarkStart w:id="27839" w:name="_ETM_Q79_633280"/>
      <w:bookmarkEnd w:id="27839"/>
      <w:r>
        <w:rPr>
          <w:rtl/>
        </w:rPr>
        <w:t xml:space="preserve">העובדה </w:t>
      </w:r>
      <w:bookmarkStart w:id="27840" w:name="_ETM_Q79_633910"/>
      <w:bookmarkEnd w:id="27840"/>
      <w:r>
        <w:rPr>
          <w:rFonts w:hint="cs"/>
          <w:rtl/>
        </w:rPr>
        <w:t>ה</w:t>
      </w:r>
      <w:r>
        <w:rPr>
          <w:rtl/>
        </w:rPr>
        <w:t xml:space="preserve">מרה </w:t>
      </w:r>
      <w:bookmarkStart w:id="27841" w:name="_ETM_Q79_634989"/>
      <w:bookmarkEnd w:id="27841"/>
      <w:r>
        <w:rPr>
          <w:rtl/>
        </w:rPr>
        <w:t xml:space="preserve">שבמשך </w:t>
      </w:r>
      <w:bookmarkStart w:id="27842" w:name="_ETM_Q79_635680"/>
      <w:bookmarkEnd w:id="27842"/>
      <w:r>
        <w:rPr>
          <w:rtl/>
        </w:rPr>
        <w:t xml:space="preserve">חודשים </w:t>
      </w:r>
      <w:bookmarkStart w:id="27843" w:name="_ETM_Q79_636430"/>
      <w:bookmarkEnd w:id="27843"/>
      <w:r>
        <w:rPr>
          <w:rtl/>
        </w:rPr>
        <w:t xml:space="preserve">ארוכים </w:t>
      </w:r>
      <w:bookmarkStart w:id="27844" w:name="_ETM_Q79_638160"/>
      <w:bookmarkEnd w:id="27844"/>
      <w:r>
        <w:rPr>
          <w:rtl/>
        </w:rPr>
        <w:t xml:space="preserve">המדיניות </w:t>
      </w:r>
      <w:bookmarkStart w:id="27845" w:name="_ETM_Q79_638790"/>
      <w:bookmarkEnd w:id="27845"/>
      <w:r>
        <w:rPr>
          <w:rtl/>
        </w:rPr>
        <w:t xml:space="preserve">המרכזית </w:t>
      </w:r>
      <w:bookmarkStart w:id="27846" w:name="_ETM_Q79_639450"/>
      <w:bookmarkEnd w:id="27846"/>
      <w:r>
        <w:rPr>
          <w:rtl/>
        </w:rPr>
        <w:t xml:space="preserve">של </w:t>
      </w:r>
      <w:bookmarkStart w:id="27847" w:name="_ETM_Q79_639630"/>
      <w:bookmarkEnd w:id="27847"/>
      <w:r>
        <w:rPr>
          <w:rtl/>
        </w:rPr>
        <w:t xml:space="preserve">הממשלה </w:t>
      </w:r>
      <w:bookmarkStart w:id="27848" w:name="_ETM_Q79_640290"/>
      <w:bookmarkEnd w:id="27848"/>
      <w:r>
        <w:rPr>
          <w:rtl/>
        </w:rPr>
        <w:t>הזו</w:t>
      </w:r>
      <w:r>
        <w:rPr>
          <w:rFonts w:hint="cs"/>
          <w:rtl/>
        </w:rPr>
        <w:t>,</w:t>
      </w:r>
      <w:r>
        <w:rPr>
          <w:rtl/>
        </w:rPr>
        <w:t xml:space="preserve"> </w:t>
      </w:r>
      <w:bookmarkStart w:id="27849" w:name="_ETM_Q79_641319"/>
      <w:bookmarkEnd w:id="27849"/>
      <w:r>
        <w:rPr>
          <w:rtl/>
        </w:rPr>
        <w:t xml:space="preserve">שמרבה </w:t>
      </w:r>
      <w:bookmarkStart w:id="27850" w:name="_ETM_Q79_641950"/>
      <w:bookmarkEnd w:id="27850"/>
      <w:r>
        <w:rPr>
          <w:rtl/>
        </w:rPr>
        <w:t xml:space="preserve">לדבר </w:t>
      </w:r>
      <w:bookmarkStart w:id="27851" w:name="_ETM_Q79_642400"/>
      <w:bookmarkEnd w:id="27851"/>
      <w:r>
        <w:rPr>
          <w:rtl/>
        </w:rPr>
        <w:t xml:space="preserve">על </w:t>
      </w:r>
      <w:bookmarkStart w:id="27852" w:name="_ETM_Q79_642520"/>
      <w:bookmarkEnd w:id="27852"/>
      <w:r>
        <w:rPr>
          <w:rtl/>
        </w:rPr>
        <w:t>ביטחון</w:t>
      </w:r>
      <w:r>
        <w:rPr>
          <w:rFonts w:hint="cs"/>
          <w:rtl/>
        </w:rPr>
        <w:t>,</w:t>
      </w:r>
      <w:r>
        <w:rPr>
          <w:rtl/>
        </w:rPr>
        <w:t xml:space="preserve"> </w:t>
      </w:r>
      <w:bookmarkStart w:id="27853" w:name="_ETM_Q79_643150"/>
      <w:bookmarkEnd w:id="27853"/>
      <w:r>
        <w:rPr>
          <w:rtl/>
        </w:rPr>
        <w:t xml:space="preserve">הייתה </w:t>
      </w:r>
      <w:bookmarkStart w:id="27854" w:name="_ETM_Q79_643420"/>
      <w:bookmarkEnd w:id="27854"/>
      <w:r>
        <w:rPr>
          <w:rtl/>
        </w:rPr>
        <w:t xml:space="preserve">מדיניות </w:t>
      </w:r>
      <w:bookmarkStart w:id="27855" w:name="_ETM_Q79_643930"/>
      <w:bookmarkEnd w:id="27855"/>
      <w:r>
        <w:rPr>
          <w:rtl/>
        </w:rPr>
        <w:t xml:space="preserve">של </w:t>
      </w:r>
      <w:bookmarkStart w:id="27856" w:name="_ETM_Q79_644110"/>
      <w:bookmarkEnd w:id="27856"/>
      <w:r>
        <w:rPr>
          <w:rtl/>
        </w:rPr>
        <w:t xml:space="preserve">הבלגה </w:t>
      </w:r>
      <w:bookmarkStart w:id="27857" w:name="_ETM_Q79_645190"/>
      <w:bookmarkEnd w:id="27857"/>
      <w:r>
        <w:rPr>
          <w:rtl/>
        </w:rPr>
        <w:t xml:space="preserve">בגבול </w:t>
      </w:r>
      <w:bookmarkStart w:id="27858" w:name="_ETM_Q79_645610"/>
      <w:bookmarkEnd w:id="27858"/>
      <w:r>
        <w:rPr>
          <w:rtl/>
        </w:rPr>
        <w:t>הצפון</w:t>
      </w:r>
      <w:r>
        <w:rPr>
          <w:rFonts w:hint="cs"/>
          <w:rtl/>
        </w:rPr>
        <w:t>,</w:t>
      </w:r>
      <w:r>
        <w:rPr>
          <w:rtl/>
        </w:rPr>
        <w:t xml:space="preserve"> </w:t>
      </w:r>
      <w:bookmarkStart w:id="27859" w:name="_ETM_Q79_647630"/>
      <w:bookmarkEnd w:id="27859"/>
      <w:r>
        <w:rPr>
          <w:rtl/>
        </w:rPr>
        <w:t xml:space="preserve">פינוי </w:t>
      </w:r>
      <w:bookmarkStart w:id="27860" w:name="_ETM_Q79_648110"/>
      <w:bookmarkEnd w:id="27860"/>
      <w:r>
        <w:rPr>
          <w:rtl/>
        </w:rPr>
        <w:t xml:space="preserve">של </w:t>
      </w:r>
      <w:bookmarkStart w:id="27861" w:name="_ETM_Q79_648380"/>
      <w:bookmarkEnd w:id="27861"/>
      <w:r>
        <w:rPr>
          <w:rtl/>
        </w:rPr>
        <w:t xml:space="preserve">עשרות </w:t>
      </w:r>
      <w:bookmarkStart w:id="27862" w:name="_ETM_Q79_648830"/>
      <w:bookmarkEnd w:id="27862"/>
      <w:r>
        <w:rPr>
          <w:rtl/>
        </w:rPr>
        <w:t xml:space="preserve">אלפי </w:t>
      </w:r>
      <w:bookmarkStart w:id="27863" w:name="_ETM_Q79_649250"/>
      <w:bookmarkEnd w:id="27863"/>
      <w:r>
        <w:rPr>
          <w:rtl/>
        </w:rPr>
        <w:t xml:space="preserve">אזרחים </w:t>
      </w:r>
      <w:bookmarkStart w:id="27864" w:name="_ETM_Q79_650360"/>
      <w:bookmarkEnd w:id="27864"/>
      <w:r>
        <w:rPr>
          <w:rtl/>
        </w:rPr>
        <w:t xml:space="preserve">והבלגה </w:t>
      </w:r>
      <w:bookmarkStart w:id="27865" w:name="_ETM_Q79_651020"/>
      <w:bookmarkEnd w:id="27865"/>
      <w:r>
        <w:rPr>
          <w:rtl/>
        </w:rPr>
        <w:t xml:space="preserve">מתמשכת </w:t>
      </w:r>
      <w:bookmarkStart w:id="27866" w:name="_ETM_Q79_652010"/>
      <w:bookmarkEnd w:id="27866"/>
      <w:r>
        <w:rPr>
          <w:rtl/>
        </w:rPr>
        <w:t xml:space="preserve">על </w:t>
      </w:r>
      <w:bookmarkStart w:id="27867" w:name="_ETM_Q79_652160"/>
      <w:bookmarkEnd w:id="27867"/>
      <w:r>
        <w:rPr>
          <w:rtl/>
        </w:rPr>
        <w:t xml:space="preserve">ירי </w:t>
      </w:r>
      <w:bookmarkStart w:id="27868" w:name="_ETM_Q79_652490"/>
      <w:bookmarkEnd w:id="27868"/>
      <w:r>
        <w:rPr>
          <w:rtl/>
        </w:rPr>
        <w:t xml:space="preserve">רקטות </w:t>
      </w:r>
      <w:bookmarkStart w:id="27869" w:name="_ETM_Q79_654050"/>
      <w:bookmarkEnd w:id="27869"/>
      <w:r>
        <w:rPr>
          <w:rtl/>
        </w:rPr>
        <w:t xml:space="preserve">וירי </w:t>
      </w:r>
      <w:bookmarkStart w:id="27870" w:name="_ETM_Q79_654500"/>
      <w:bookmarkEnd w:id="27870"/>
      <w:r>
        <w:rPr>
          <w:rtl/>
        </w:rPr>
        <w:t>הטילים</w:t>
      </w:r>
      <w:r>
        <w:rPr>
          <w:rFonts w:hint="cs"/>
          <w:rtl/>
        </w:rPr>
        <w:t>.</w:t>
      </w:r>
      <w:r>
        <w:rPr>
          <w:rtl/>
        </w:rPr>
        <w:t xml:space="preserve"> </w:t>
      </w:r>
      <w:bookmarkStart w:id="27871" w:name="_ETM_Q79_655520"/>
      <w:bookmarkEnd w:id="27871"/>
      <w:r>
        <w:rPr>
          <w:rtl/>
        </w:rPr>
        <w:t xml:space="preserve">44 </w:t>
      </w:r>
      <w:bookmarkStart w:id="27872" w:name="_ETM_Q79_656720"/>
      <w:bookmarkEnd w:id="27872"/>
      <w:r>
        <w:rPr>
          <w:rtl/>
        </w:rPr>
        <w:t>אזרחים</w:t>
      </w:r>
      <w:r>
        <w:rPr>
          <w:rFonts w:hint="cs"/>
          <w:rtl/>
        </w:rPr>
        <w:t>,</w:t>
      </w:r>
      <w:r>
        <w:rPr>
          <w:rtl/>
        </w:rPr>
        <w:t xml:space="preserve"> </w:t>
      </w:r>
      <w:bookmarkStart w:id="27873" w:name="_ETM_Q79_657530"/>
      <w:bookmarkEnd w:id="27873"/>
      <w:r>
        <w:rPr>
          <w:rtl/>
        </w:rPr>
        <w:t>והינה</w:t>
      </w:r>
      <w:r>
        <w:rPr>
          <w:rFonts w:hint="cs"/>
          <w:rtl/>
        </w:rPr>
        <w:t>,</w:t>
      </w:r>
      <w:r>
        <w:rPr>
          <w:rtl/>
        </w:rPr>
        <w:t xml:space="preserve"> </w:t>
      </w:r>
      <w:bookmarkStart w:id="27874" w:name="_ETM_Q79_657920"/>
      <w:bookmarkEnd w:id="27874"/>
      <w:r>
        <w:rPr>
          <w:rtl/>
        </w:rPr>
        <w:t>לצערנו</w:t>
      </w:r>
      <w:r>
        <w:rPr>
          <w:rFonts w:hint="cs"/>
          <w:rtl/>
        </w:rPr>
        <w:t>,</w:t>
      </w:r>
      <w:r>
        <w:rPr>
          <w:rtl/>
        </w:rPr>
        <w:t xml:space="preserve"> </w:t>
      </w:r>
      <w:bookmarkStart w:id="27875" w:name="_ETM_Q79_659190"/>
      <w:bookmarkEnd w:id="27875"/>
      <w:r>
        <w:rPr>
          <w:rtl/>
        </w:rPr>
        <w:t xml:space="preserve">המספרים </w:t>
      </w:r>
      <w:bookmarkStart w:id="27876" w:name="_ETM_Q79_659819"/>
      <w:bookmarkEnd w:id="27876"/>
      <w:r>
        <w:rPr>
          <w:rtl/>
        </w:rPr>
        <w:t xml:space="preserve">ממשיכים </w:t>
      </w:r>
      <w:bookmarkStart w:id="27877" w:name="_ETM_Q79_660360"/>
      <w:bookmarkEnd w:id="27877"/>
      <w:r>
        <w:rPr>
          <w:rtl/>
        </w:rPr>
        <w:t>לעלות</w:t>
      </w:r>
      <w:r>
        <w:rPr>
          <w:rFonts w:hint="cs"/>
          <w:rtl/>
        </w:rPr>
        <w:t>.</w:t>
      </w:r>
    </w:p>
    <w:p w:rsidR="00B36319" w:rsidRDefault="00B36319" w:rsidP="00F80840">
      <w:pPr>
        <w:rPr>
          <w:rtl/>
        </w:rPr>
      </w:pPr>
      <w:bookmarkStart w:id="27878" w:name="_ETM_Q79_678686"/>
      <w:bookmarkEnd w:id="27878"/>
    </w:p>
    <w:p w:rsidR="00B36319" w:rsidRDefault="00B36319" w:rsidP="00F80840">
      <w:pPr>
        <w:rPr>
          <w:rtl/>
        </w:rPr>
      </w:pPr>
      <w:bookmarkStart w:id="27879" w:name="_ETM_Q79_679404"/>
      <w:bookmarkEnd w:id="27879"/>
      <w:r>
        <w:rPr>
          <w:rtl/>
        </w:rPr>
        <w:t xml:space="preserve"> </w:t>
      </w:r>
      <w:bookmarkStart w:id="27880" w:name="_ETM_Q79_662890"/>
      <w:bookmarkEnd w:id="27880"/>
      <w:proofErr w:type="spellStart"/>
      <w:r>
        <w:rPr>
          <w:rtl/>
        </w:rPr>
        <w:t>ולצ</w:t>
      </w:r>
      <w:r>
        <w:rPr>
          <w:rFonts w:hint="cs"/>
          <w:rtl/>
        </w:rPr>
        <w:t>י</w:t>
      </w:r>
      <w:r>
        <w:rPr>
          <w:rtl/>
        </w:rPr>
        <w:t>דו</w:t>
      </w:r>
      <w:proofErr w:type="spellEnd"/>
      <w:r>
        <w:rPr>
          <w:rtl/>
        </w:rPr>
        <w:t xml:space="preserve"> </w:t>
      </w:r>
      <w:bookmarkStart w:id="27881" w:name="_ETM_Q79_664200"/>
      <w:bookmarkEnd w:id="27881"/>
      <w:r>
        <w:rPr>
          <w:rtl/>
        </w:rPr>
        <w:t xml:space="preserve">של </w:t>
      </w:r>
      <w:bookmarkStart w:id="27882" w:name="_ETM_Q79_664499"/>
      <w:bookmarkEnd w:id="27882"/>
      <w:r>
        <w:rPr>
          <w:rtl/>
        </w:rPr>
        <w:t>סיון</w:t>
      </w:r>
      <w:r>
        <w:rPr>
          <w:rFonts w:hint="cs"/>
          <w:rtl/>
        </w:rPr>
        <w:t xml:space="preserve"> –</w:t>
      </w:r>
      <w:r>
        <w:rPr>
          <w:rtl/>
        </w:rPr>
        <w:t xml:space="preserve"> </w:t>
      </w:r>
      <w:bookmarkStart w:id="27883" w:name="_ETM_Q79_666810"/>
      <w:bookmarkEnd w:id="27883"/>
      <w:r>
        <w:rPr>
          <w:rtl/>
        </w:rPr>
        <w:t xml:space="preserve">בהקשר </w:t>
      </w:r>
      <w:bookmarkStart w:id="27884" w:name="_ETM_Q79_667349"/>
      <w:bookmarkEnd w:id="27884"/>
      <w:r>
        <w:rPr>
          <w:rtl/>
        </w:rPr>
        <w:t xml:space="preserve">אחר </w:t>
      </w:r>
      <w:bookmarkStart w:id="27885" w:name="_ETM_Q79_667709"/>
      <w:bookmarkEnd w:id="27885"/>
      <w:r>
        <w:rPr>
          <w:rtl/>
        </w:rPr>
        <w:t>לחלוטין</w:t>
      </w:r>
      <w:r>
        <w:rPr>
          <w:rFonts w:hint="cs"/>
          <w:rtl/>
        </w:rPr>
        <w:t>,</w:t>
      </w:r>
      <w:r>
        <w:rPr>
          <w:rtl/>
        </w:rPr>
        <w:t xml:space="preserve"> </w:t>
      </w:r>
      <w:bookmarkStart w:id="27886" w:name="_ETM_Q79_669390"/>
      <w:bookmarkEnd w:id="27886"/>
      <w:r>
        <w:rPr>
          <w:rtl/>
        </w:rPr>
        <w:t xml:space="preserve">אבל </w:t>
      </w:r>
      <w:bookmarkStart w:id="27887" w:name="_ETM_Q79_669690"/>
      <w:bookmarkEnd w:id="27887"/>
      <w:r>
        <w:rPr>
          <w:rtl/>
        </w:rPr>
        <w:t xml:space="preserve">כזה </w:t>
      </w:r>
      <w:bookmarkStart w:id="27888" w:name="_ETM_Q79_670050"/>
      <w:bookmarkEnd w:id="27888"/>
      <w:r>
        <w:rPr>
          <w:rtl/>
        </w:rPr>
        <w:t xml:space="preserve">שצריך </w:t>
      </w:r>
      <w:bookmarkStart w:id="27889" w:name="_ETM_Q79_670590"/>
      <w:bookmarkEnd w:id="27889"/>
      <w:r>
        <w:rPr>
          <w:rtl/>
        </w:rPr>
        <w:t xml:space="preserve">לעמוד </w:t>
      </w:r>
      <w:bookmarkStart w:id="27890" w:name="_ETM_Q79_671010"/>
      <w:bookmarkEnd w:id="27890"/>
      <w:r>
        <w:rPr>
          <w:rtl/>
        </w:rPr>
        <w:t xml:space="preserve">עליו </w:t>
      </w:r>
      <w:bookmarkStart w:id="27891" w:name="_ETM_Q79_671250"/>
      <w:bookmarkEnd w:id="27891"/>
      <w:r>
        <w:rPr>
          <w:rtl/>
        </w:rPr>
        <w:t xml:space="preserve">בבית </w:t>
      </w:r>
      <w:bookmarkStart w:id="27892" w:name="_ETM_Q79_671760"/>
      <w:bookmarkEnd w:id="27892"/>
      <w:r>
        <w:rPr>
          <w:rtl/>
        </w:rPr>
        <w:t>הזה</w:t>
      </w:r>
      <w:r>
        <w:rPr>
          <w:rFonts w:hint="cs"/>
          <w:rtl/>
        </w:rPr>
        <w:t>,</w:t>
      </w:r>
      <w:r>
        <w:rPr>
          <w:rtl/>
        </w:rPr>
        <w:t xml:space="preserve"> </w:t>
      </w:r>
      <w:bookmarkStart w:id="27893" w:name="_ETM_Q79_673050"/>
      <w:bookmarkEnd w:id="27893"/>
      <w:r>
        <w:rPr>
          <w:rtl/>
        </w:rPr>
        <w:t xml:space="preserve">אני </w:t>
      </w:r>
      <w:bookmarkStart w:id="27894" w:name="_ETM_Q79_673290"/>
      <w:bookmarkEnd w:id="27894"/>
      <w:r>
        <w:rPr>
          <w:rtl/>
        </w:rPr>
        <w:t xml:space="preserve">מבקש </w:t>
      </w:r>
      <w:bookmarkStart w:id="27895" w:name="_ETM_Q79_673740"/>
      <w:bookmarkEnd w:id="27895"/>
      <w:r>
        <w:rPr>
          <w:rtl/>
        </w:rPr>
        <w:t xml:space="preserve">גם </w:t>
      </w:r>
      <w:bookmarkStart w:id="27896" w:name="_ETM_Q79_674010"/>
      <w:bookmarkEnd w:id="27896"/>
      <w:r>
        <w:rPr>
          <w:rtl/>
        </w:rPr>
        <w:t xml:space="preserve">להשתתף </w:t>
      </w:r>
      <w:bookmarkStart w:id="27897" w:name="_ETM_Q79_674700"/>
      <w:bookmarkEnd w:id="27897"/>
      <w:r>
        <w:rPr>
          <w:rtl/>
        </w:rPr>
        <w:t xml:space="preserve">בצערה </w:t>
      </w:r>
      <w:bookmarkStart w:id="27898" w:name="_ETM_Q79_675270"/>
      <w:bookmarkEnd w:id="27898"/>
      <w:r>
        <w:rPr>
          <w:rtl/>
        </w:rPr>
        <w:t xml:space="preserve">של </w:t>
      </w:r>
      <w:bookmarkStart w:id="27899" w:name="_ETM_Q79_675480"/>
      <w:bookmarkEnd w:id="27899"/>
      <w:r>
        <w:rPr>
          <w:rtl/>
        </w:rPr>
        <w:t xml:space="preserve">משפחת </w:t>
      </w:r>
      <w:bookmarkStart w:id="27900" w:name="_ETM_Q79_676470"/>
      <w:bookmarkEnd w:id="27900"/>
      <w:r>
        <w:rPr>
          <w:rtl/>
        </w:rPr>
        <w:t xml:space="preserve">אבו </w:t>
      </w:r>
      <w:bookmarkStart w:id="27901" w:name="_ETM_Q79_676800"/>
      <w:bookmarkEnd w:id="27901"/>
      <w:r>
        <w:rPr>
          <w:rtl/>
        </w:rPr>
        <w:t>מוך</w:t>
      </w:r>
      <w:r>
        <w:rPr>
          <w:rFonts w:hint="cs"/>
          <w:rtl/>
        </w:rPr>
        <w:t>.</w:t>
      </w:r>
      <w:r>
        <w:rPr>
          <w:rtl/>
        </w:rPr>
        <w:t xml:space="preserve"> </w:t>
      </w:r>
      <w:bookmarkStart w:id="27902" w:name="_ETM_Q79_678650"/>
      <w:bookmarkEnd w:id="27902"/>
      <w:r>
        <w:rPr>
          <w:rtl/>
        </w:rPr>
        <w:t xml:space="preserve">בן </w:t>
      </w:r>
      <w:bookmarkStart w:id="27903" w:name="_ETM_Q79_678949"/>
      <w:bookmarkEnd w:id="27903"/>
      <w:r>
        <w:rPr>
          <w:rtl/>
        </w:rPr>
        <w:t xml:space="preserve">המשפחה </w:t>
      </w:r>
      <w:bookmarkStart w:id="27904" w:name="_ETM_Q79_679519"/>
      <w:bookmarkEnd w:id="27904"/>
      <w:r>
        <w:rPr>
          <w:rtl/>
        </w:rPr>
        <w:t>זיאד</w:t>
      </w:r>
      <w:r>
        <w:rPr>
          <w:rFonts w:hint="cs"/>
          <w:rtl/>
        </w:rPr>
        <w:t>,</w:t>
      </w:r>
      <w:r>
        <w:rPr>
          <w:rtl/>
        </w:rPr>
        <w:t xml:space="preserve"> </w:t>
      </w:r>
      <w:bookmarkStart w:id="27905" w:name="_ETM_Q79_681249"/>
      <w:bookmarkEnd w:id="27905"/>
      <w:r>
        <w:rPr>
          <w:rtl/>
        </w:rPr>
        <w:t xml:space="preserve">מנהל </w:t>
      </w:r>
      <w:bookmarkStart w:id="27906" w:name="_ETM_Q79_681790"/>
      <w:bookmarkEnd w:id="27906"/>
      <w:r>
        <w:rPr>
          <w:rtl/>
        </w:rPr>
        <w:t xml:space="preserve">בית </w:t>
      </w:r>
      <w:bookmarkStart w:id="27907" w:name="_ETM_Q79_681939"/>
      <w:bookmarkEnd w:id="27907"/>
      <w:r>
        <w:rPr>
          <w:rtl/>
        </w:rPr>
        <w:t xml:space="preserve">ספר </w:t>
      </w:r>
      <w:bookmarkStart w:id="27908" w:name="_ETM_Q79_682389"/>
      <w:bookmarkEnd w:id="27908"/>
      <w:r>
        <w:rPr>
          <w:rtl/>
        </w:rPr>
        <w:t xml:space="preserve">בן </w:t>
      </w:r>
      <w:bookmarkStart w:id="27909" w:name="_ETM_Q79_682599"/>
      <w:bookmarkEnd w:id="27909"/>
      <w:r>
        <w:rPr>
          <w:rtl/>
        </w:rPr>
        <w:t>41</w:t>
      </w:r>
      <w:r>
        <w:rPr>
          <w:rFonts w:hint="cs"/>
          <w:rtl/>
        </w:rPr>
        <w:t>,</w:t>
      </w:r>
      <w:r>
        <w:rPr>
          <w:rtl/>
        </w:rPr>
        <w:t xml:space="preserve"> </w:t>
      </w:r>
      <w:bookmarkStart w:id="27910" w:name="_ETM_Q79_684360"/>
      <w:bookmarkEnd w:id="27910"/>
      <w:r>
        <w:rPr>
          <w:rtl/>
        </w:rPr>
        <w:t xml:space="preserve">נרצח </w:t>
      </w:r>
      <w:bookmarkStart w:id="27911" w:name="_ETM_Q79_685200"/>
      <w:bookmarkEnd w:id="27911"/>
      <w:r>
        <w:rPr>
          <w:rtl/>
        </w:rPr>
        <w:t xml:space="preserve">היום </w:t>
      </w:r>
      <w:bookmarkStart w:id="27912" w:name="_ETM_Q79_686040"/>
      <w:bookmarkStart w:id="27913" w:name="_ETM_Q79_686700"/>
      <w:bookmarkEnd w:id="27912"/>
      <w:bookmarkEnd w:id="27913"/>
      <w:r>
        <w:rPr>
          <w:rtl/>
        </w:rPr>
        <w:t xml:space="preserve">בפיצוץ </w:t>
      </w:r>
      <w:bookmarkStart w:id="27914" w:name="_ETM_Q79_687629"/>
      <w:bookmarkEnd w:id="27914"/>
      <w:r>
        <w:rPr>
          <w:rtl/>
        </w:rPr>
        <w:t xml:space="preserve">מטען </w:t>
      </w:r>
      <w:bookmarkStart w:id="27915" w:name="_ETM_Q79_688140"/>
      <w:bookmarkEnd w:id="27915"/>
      <w:r>
        <w:rPr>
          <w:rtl/>
        </w:rPr>
        <w:t xml:space="preserve">ברכבו </w:t>
      </w:r>
      <w:bookmarkStart w:id="27916" w:name="_ETM_Q79_689590"/>
      <w:bookmarkEnd w:id="27916"/>
      <w:r>
        <w:rPr>
          <w:rtl/>
        </w:rPr>
        <w:t xml:space="preserve">בעיר </w:t>
      </w:r>
      <w:bookmarkStart w:id="27917" w:name="_ETM_Q79_690040"/>
      <w:bookmarkEnd w:id="27917"/>
      <w:r>
        <w:rPr>
          <w:rtl/>
        </w:rPr>
        <w:t xml:space="preserve">באקה </w:t>
      </w:r>
      <w:bookmarkStart w:id="27918" w:name="_ETM_Q79_690430"/>
      <w:bookmarkEnd w:id="27918"/>
      <w:r>
        <w:rPr>
          <w:rtl/>
        </w:rPr>
        <w:t>אל</w:t>
      </w:r>
      <w:bookmarkStart w:id="27919" w:name="_ETM_Q79_690580"/>
      <w:bookmarkEnd w:id="27919"/>
      <w:r>
        <w:rPr>
          <w:rFonts w:hint="cs"/>
          <w:rtl/>
        </w:rPr>
        <w:t>-</w:t>
      </w:r>
      <w:proofErr w:type="spellStart"/>
      <w:r>
        <w:rPr>
          <w:rFonts w:hint="cs"/>
          <w:rtl/>
        </w:rPr>
        <w:t>ג</w:t>
      </w:r>
      <w:r>
        <w:rPr>
          <w:rtl/>
        </w:rPr>
        <w:t>רב</w:t>
      </w:r>
      <w:r>
        <w:rPr>
          <w:rFonts w:hint="cs"/>
          <w:rtl/>
        </w:rPr>
        <w:t>י</w:t>
      </w:r>
      <w:r>
        <w:rPr>
          <w:rtl/>
        </w:rPr>
        <w:t>יה</w:t>
      </w:r>
      <w:proofErr w:type="spellEnd"/>
      <w:r>
        <w:rPr>
          <w:rFonts w:hint="cs"/>
          <w:rtl/>
        </w:rPr>
        <w:t>.</w:t>
      </w:r>
      <w:r>
        <w:rPr>
          <w:rtl/>
        </w:rPr>
        <w:t xml:space="preserve"> </w:t>
      </w:r>
      <w:bookmarkStart w:id="27920" w:name="_ETM_Q79_692769"/>
      <w:bookmarkEnd w:id="27920"/>
      <w:r>
        <w:rPr>
          <w:rtl/>
        </w:rPr>
        <w:t xml:space="preserve">עברנו </w:t>
      </w:r>
      <w:bookmarkStart w:id="27921" w:name="_ETM_Q79_693639"/>
      <w:bookmarkEnd w:id="27921"/>
      <w:r>
        <w:rPr>
          <w:rtl/>
        </w:rPr>
        <w:t xml:space="preserve">את </w:t>
      </w:r>
      <w:bookmarkStart w:id="27922" w:name="_ETM_Q79_693849"/>
      <w:bookmarkEnd w:id="27922"/>
      <w:r>
        <w:rPr>
          <w:rtl/>
        </w:rPr>
        <w:t xml:space="preserve">מניין </w:t>
      </w:r>
      <w:bookmarkStart w:id="27923" w:name="_ETM_Q79_694480"/>
      <w:bookmarkEnd w:id="27923"/>
      <w:r>
        <w:rPr>
          <w:rtl/>
        </w:rPr>
        <w:t xml:space="preserve">200 </w:t>
      </w:r>
      <w:bookmarkStart w:id="27924" w:name="_ETM_Q79_695049"/>
      <w:bookmarkEnd w:id="27924"/>
      <w:r>
        <w:rPr>
          <w:rtl/>
        </w:rPr>
        <w:t xml:space="preserve">הנרצחים </w:t>
      </w:r>
      <w:bookmarkStart w:id="27925" w:name="_ETM_Q79_696429"/>
      <w:bookmarkEnd w:id="27925"/>
      <w:r>
        <w:rPr>
          <w:rtl/>
        </w:rPr>
        <w:t xml:space="preserve">במגזר </w:t>
      </w:r>
      <w:bookmarkStart w:id="27926" w:name="_ETM_Q79_697089"/>
      <w:bookmarkEnd w:id="27926"/>
      <w:r>
        <w:rPr>
          <w:rtl/>
        </w:rPr>
        <w:t>הערבי</w:t>
      </w:r>
      <w:r>
        <w:rPr>
          <w:rFonts w:hint="cs"/>
          <w:rtl/>
        </w:rPr>
        <w:t>,</w:t>
      </w:r>
      <w:r>
        <w:rPr>
          <w:rtl/>
        </w:rPr>
        <w:t xml:space="preserve"> </w:t>
      </w:r>
      <w:bookmarkStart w:id="27927" w:name="_ETM_Q79_698900"/>
      <w:bookmarkEnd w:id="27927"/>
      <w:r>
        <w:rPr>
          <w:rtl/>
        </w:rPr>
        <w:t xml:space="preserve">והשנה </w:t>
      </w:r>
      <w:bookmarkStart w:id="27928" w:name="_ETM_Q79_699590"/>
      <w:bookmarkEnd w:id="27928"/>
      <w:r>
        <w:rPr>
          <w:rtl/>
        </w:rPr>
        <w:t xml:space="preserve">עוד </w:t>
      </w:r>
      <w:bookmarkStart w:id="27929" w:name="_ETM_Q79_699799"/>
      <w:bookmarkEnd w:id="27929"/>
      <w:r>
        <w:rPr>
          <w:rtl/>
        </w:rPr>
        <w:t xml:space="preserve">לא </w:t>
      </w:r>
      <w:bookmarkStart w:id="27930" w:name="_ETM_Q79_699920"/>
      <w:bookmarkEnd w:id="27930"/>
      <w:r>
        <w:rPr>
          <w:rtl/>
        </w:rPr>
        <w:t>הסתיימה</w:t>
      </w:r>
      <w:r>
        <w:rPr>
          <w:rFonts w:hint="cs"/>
          <w:rtl/>
        </w:rPr>
        <w:t>.</w:t>
      </w:r>
      <w:r>
        <w:rPr>
          <w:rtl/>
        </w:rPr>
        <w:t xml:space="preserve"> </w:t>
      </w:r>
      <w:bookmarkStart w:id="27931" w:name="_ETM_Q79_702370"/>
      <w:bookmarkEnd w:id="27931"/>
    </w:p>
    <w:p w:rsidR="00B36319" w:rsidRDefault="00B36319" w:rsidP="00F80840">
      <w:pPr>
        <w:rPr>
          <w:rtl/>
        </w:rPr>
      </w:pPr>
      <w:bookmarkStart w:id="27932" w:name="_ETM_Q79_624889"/>
      <w:bookmarkStart w:id="27933" w:name="_ETM_Q79_624955"/>
      <w:bookmarkEnd w:id="27932"/>
      <w:bookmarkEnd w:id="27933"/>
    </w:p>
    <w:p w:rsidR="00B36319" w:rsidRDefault="00B36319" w:rsidP="0020407E">
      <w:pPr>
        <w:rPr>
          <w:rtl/>
        </w:rPr>
      </w:pPr>
      <w:bookmarkStart w:id="27934" w:name="_ETM_Q79_625145"/>
      <w:bookmarkStart w:id="27935" w:name="_ETM_Q79_625193"/>
      <w:bookmarkEnd w:id="27934"/>
      <w:bookmarkEnd w:id="27935"/>
      <w:r>
        <w:rPr>
          <w:rtl/>
        </w:rPr>
        <w:t xml:space="preserve">הגיע </w:t>
      </w:r>
      <w:bookmarkStart w:id="27936" w:name="_ETM_Q79_702790"/>
      <w:bookmarkEnd w:id="27936"/>
      <w:r>
        <w:rPr>
          <w:rtl/>
        </w:rPr>
        <w:t xml:space="preserve">הזמן </w:t>
      </w:r>
      <w:bookmarkStart w:id="27937" w:name="_ETM_Q79_703179"/>
      <w:bookmarkEnd w:id="27937"/>
      <w:r>
        <w:rPr>
          <w:rtl/>
        </w:rPr>
        <w:t xml:space="preserve">לומר </w:t>
      </w:r>
      <w:bookmarkStart w:id="27938" w:name="_ETM_Q79_704079"/>
      <w:bookmarkEnd w:id="27938"/>
      <w:r>
        <w:rPr>
          <w:rtl/>
        </w:rPr>
        <w:t xml:space="preserve">בכאב </w:t>
      </w:r>
      <w:bookmarkStart w:id="27939" w:name="_ETM_Q79_704650"/>
      <w:bookmarkEnd w:id="27939"/>
      <w:r>
        <w:rPr>
          <w:rtl/>
        </w:rPr>
        <w:t xml:space="preserve">גדול </w:t>
      </w:r>
      <w:bookmarkStart w:id="27940" w:name="_ETM_Q79_706690"/>
      <w:bookmarkEnd w:id="27940"/>
      <w:r>
        <w:rPr>
          <w:rtl/>
        </w:rPr>
        <w:t xml:space="preserve">שהממשלה </w:t>
      </w:r>
      <w:bookmarkStart w:id="27941" w:name="_ETM_Q79_707590"/>
      <w:bookmarkEnd w:id="27941"/>
      <w:r>
        <w:rPr>
          <w:rtl/>
        </w:rPr>
        <w:t xml:space="preserve">הזו </w:t>
      </w:r>
      <w:bookmarkStart w:id="27942" w:name="_ETM_Q79_708720"/>
      <w:bookmarkEnd w:id="27942"/>
      <w:r>
        <w:rPr>
          <w:rtl/>
        </w:rPr>
        <w:t xml:space="preserve">היא </w:t>
      </w:r>
      <w:bookmarkStart w:id="27943" w:name="_ETM_Q79_708989"/>
      <w:bookmarkEnd w:id="27943"/>
      <w:r>
        <w:rPr>
          <w:rtl/>
        </w:rPr>
        <w:t xml:space="preserve">ממשלת </w:t>
      </w:r>
      <w:bookmarkStart w:id="27944" w:name="_ETM_Q79_709679"/>
      <w:bookmarkEnd w:id="27944"/>
      <w:r>
        <w:rPr>
          <w:rtl/>
        </w:rPr>
        <w:t>דמים</w:t>
      </w:r>
      <w:r>
        <w:rPr>
          <w:rFonts w:hint="cs"/>
          <w:rtl/>
        </w:rPr>
        <w:t>.</w:t>
      </w:r>
      <w:r>
        <w:rPr>
          <w:rtl/>
        </w:rPr>
        <w:t xml:space="preserve"> </w:t>
      </w:r>
      <w:bookmarkStart w:id="27945" w:name="_ETM_Q79_711679"/>
      <w:bookmarkEnd w:id="27945"/>
      <w:r>
        <w:rPr>
          <w:rtl/>
        </w:rPr>
        <w:t xml:space="preserve">בעודה </w:t>
      </w:r>
      <w:bookmarkStart w:id="27946" w:name="_ETM_Q79_713349"/>
      <w:bookmarkEnd w:id="27946"/>
      <w:r>
        <w:rPr>
          <w:rtl/>
        </w:rPr>
        <w:t xml:space="preserve">מתפארת </w:t>
      </w:r>
      <w:bookmarkStart w:id="27947" w:name="_ETM_Q79_714340"/>
      <w:bookmarkEnd w:id="27947"/>
      <w:r>
        <w:rPr>
          <w:rtl/>
        </w:rPr>
        <w:t xml:space="preserve">בהיותה </w:t>
      </w:r>
      <w:bookmarkStart w:id="27948" w:name="_ETM_Q79_715329"/>
      <w:bookmarkEnd w:id="27948"/>
      <w:r>
        <w:rPr>
          <w:rtl/>
        </w:rPr>
        <w:t xml:space="preserve">הממשלה </w:t>
      </w:r>
      <w:bookmarkStart w:id="27949" w:name="_ETM_Q79_716139"/>
      <w:bookmarkEnd w:id="27949"/>
      <w:r>
        <w:rPr>
          <w:rtl/>
        </w:rPr>
        <w:t xml:space="preserve">שתשיב </w:t>
      </w:r>
      <w:bookmarkStart w:id="27950" w:name="_ETM_Q79_716829"/>
      <w:bookmarkEnd w:id="27950"/>
      <w:r>
        <w:rPr>
          <w:rtl/>
        </w:rPr>
        <w:t xml:space="preserve">את </w:t>
      </w:r>
      <w:bookmarkStart w:id="27951" w:name="_ETM_Q79_717010"/>
      <w:bookmarkEnd w:id="27951"/>
      <w:r>
        <w:rPr>
          <w:rtl/>
        </w:rPr>
        <w:t xml:space="preserve">הביטחון </w:t>
      </w:r>
      <w:bookmarkStart w:id="27952" w:name="_ETM_Q79_718179"/>
      <w:bookmarkEnd w:id="27952"/>
      <w:r>
        <w:rPr>
          <w:rtl/>
        </w:rPr>
        <w:t xml:space="preserve">לאזרחי </w:t>
      </w:r>
      <w:bookmarkStart w:id="27953" w:name="_ETM_Q79_718959"/>
      <w:bookmarkEnd w:id="27953"/>
      <w:r>
        <w:rPr>
          <w:rtl/>
        </w:rPr>
        <w:t>ישראל</w:t>
      </w:r>
      <w:r>
        <w:rPr>
          <w:rFonts w:hint="cs"/>
          <w:rtl/>
        </w:rPr>
        <w:t>,</w:t>
      </w:r>
      <w:r>
        <w:rPr>
          <w:rtl/>
        </w:rPr>
        <w:t xml:space="preserve"> </w:t>
      </w:r>
      <w:bookmarkStart w:id="27954" w:name="_ETM_Q79_720500"/>
      <w:bookmarkEnd w:id="27954"/>
      <w:r>
        <w:rPr>
          <w:rtl/>
        </w:rPr>
        <w:t xml:space="preserve">האמת </w:t>
      </w:r>
      <w:bookmarkStart w:id="27955" w:name="_ETM_Q79_721070"/>
      <w:bookmarkEnd w:id="27955"/>
      <w:r>
        <w:rPr>
          <w:rtl/>
        </w:rPr>
        <w:t xml:space="preserve">היא </w:t>
      </w:r>
      <w:bookmarkStart w:id="27956" w:name="_ETM_Q79_721160"/>
      <w:bookmarkEnd w:id="27956"/>
      <w:r>
        <w:rPr>
          <w:rtl/>
        </w:rPr>
        <w:t xml:space="preserve">כמובן </w:t>
      </w:r>
      <w:bookmarkStart w:id="27957" w:name="_ETM_Q79_722030"/>
      <w:bookmarkEnd w:id="27957"/>
      <w:r>
        <w:rPr>
          <w:rtl/>
        </w:rPr>
        <w:t xml:space="preserve">הפוכה </w:t>
      </w:r>
      <w:bookmarkStart w:id="27958" w:name="_ETM_Q79_723120"/>
      <w:bookmarkEnd w:id="27958"/>
      <w:r>
        <w:rPr>
          <w:rtl/>
        </w:rPr>
        <w:t>לחלוטין</w:t>
      </w:r>
      <w:r>
        <w:rPr>
          <w:rFonts w:hint="cs"/>
          <w:rtl/>
        </w:rPr>
        <w:t>.</w:t>
      </w:r>
      <w:r>
        <w:rPr>
          <w:rtl/>
        </w:rPr>
        <w:t xml:space="preserve"> </w:t>
      </w:r>
      <w:bookmarkStart w:id="27959" w:name="_ETM_Q79_725470"/>
      <w:bookmarkEnd w:id="27959"/>
      <w:r>
        <w:rPr>
          <w:rtl/>
        </w:rPr>
        <w:t xml:space="preserve">הממשלה </w:t>
      </w:r>
      <w:bookmarkStart w:id="27960" w:name="_ETM_Q79_726309"/>
      <w:bookmarkEnd w:id="27960"/>
      <w:r>
        <w:rPr>
          <w:rtl/>
        </w:rPr>
        <w:t xml:space="preserve">שתחת </w:t>
      </w:r>
      <w:bookmarkStart w:id="27961" w:name="_ETM_Q79_726879"/>
      <w:bookmarkEnd w:id="27961"/>
      <w:r>
        <w:rPr>
          <w:rtl/>
        </w:rPr>
        <w:t xml:space="preserve">כהונתה </w:t>
      </w:r>
      <w:bookmarkStart w:id="27962" w:name="_ETM_Q79_729150"/>
      <w:bookmarkEnd w:id="27962"/>
      <w:r>
        <w:rPr>
          <w:rtl/>
        </w:rPr>
        <w:t xml:space="preserve">נרצחו </w:t>
      </w:r>
      <w:bookmarkStart w:id="27963" w:name="_ETM_Q79_730589"/>
      <w:bookmarkEnd w:id="27963"/>
      <w:r>
        <w:rPr>
          <w:rtl/>
        </w:rPr>
        <w:t xml:space="preserve">יותר </w:t>
      </w:r>
      <w:bookmarkStart w:id="27964" w:name="_ETM_Q79_731400"/>
      <w:bookmarkEnd w:id="27964"/>
      <w:r>
        <w:rPr>
          <w:rtl/>
        </w:rPr>
        <w:t xml:space="preserve">אזרחים </w:t>
      </w:r>
      <w:bookmarkStart w:id="27965" w:name="_ETM_Q79_732329"/>
      <w:bookmarkEnd w:id="27965"/>
      <w:r>
        <w:rPr>
          <w:rtl/>
        </w:rPr>
        <w:t xml:space="preserve">ישראלים </w:t>
      </w:r>
      <w:bookmarkStart w:id="27966" w:name="_ETM_Q79_733349"/>
      <w:bookmarkEnd w:id="27966"/>
      <w:r>
        <w:rPr>
          <w:rtl/>
        </w:rPr>
        <w:t xml:space="preserve">מאשר </w:t>
      </w:r>
      <w:bookmarkStart w:id="27967" w:name="_ETM_Q79_733829"/>
      <w:bookmarkEnd w:id="27967"/>
      <w:r>
        <w:rPr>
          <w:rtl/>
        </w:rPr>
        <w:t xml:space="preserve">כל </w:t>
      </w:r>
      <w:bookmarkStart w:id="27968" w:name="_ETM_Q79_734339"/>
      <w:bookmarkEnd w:id="27968"/>
      <w:r>
        <w:rPr>
          <w:rtl/>
        </w:rPr>
        <w:t xml:space="preserve">ממשלה </w:t>
      </w:r>
      <w:bookmarkStart w:id="27969" w:name="_ETM_Q79_735150"/>
      <w:bookmarkEnd w:id="27969"/>
      <w:r>
        <w:rPr>
          <w:rtl/>
        </w:rPr>
        <w:t>אחרת</w:t>
      </w:r>
      <w:r>
        <w:rPr>
          <w:rFonts w:hint="cs"/>
          <w:rtl/>
        </w:rPr>
        <w:t>,</w:t>
      </w:r>
      <w:r>
        <w:rPr>
          <w:rtl/>
        </w:rPr>
        <w:t xml:space="preserve"> </w:t>
      </w:r>
      <w:bookmarkStart w:id="27970" w:name="_ETM_Q79_736970"/>
      <w:bookmarkEnd w:id="27970"/>
      <w:r>
        <w:rPr>
          <w:rtl/>
        </w:rPr>
        <w:t xml:space="preserve">האסון </w:t>
      </w:r>
      <w:bookmarkStart w:id="27971" w:name="_ETM_Q79_737599"/>
      <w:bookmarkEnd w:id="27971"/>
      <w:r>
        <w:rPr>
          <w:rtl/>
        </w:rPr>
        <w:t xml:space="preserve">הנורא </w:t>
      </w:r>
      <w:bookmarkStart w:id="27972" w:name="_ETM_Q79_738050"/>
      <w:bookmarkEnd w:id="27972"/>
      <w:r>
        <w:rPr>
          <w:rtl/>
        </w:rPr>
        <w:t xml:space="preserve">ביותר </w:t>
      </w:r>
      <w:bookmarkStart w:id="27973" w:name="_ETM_Q79_738559"/>
      <w:bookmarkEnd w:id="27973"/>
      <w:r>
        <w:rPr>
          <w:rtl/>
        </w:rPr>
        <w:t xml:space="preserve">שקרה </w:t>
      </w:r>
      <w:bookmarkStart w:id="27974" w:name="_ETM_Q79_739069"/>
      <w:bookmarkEnd w:id="27974"/>
      <w:r>
        <w:rPr>
          <w:rtl/>
        </w:rPr>
        <w:t xml:space="preserve">לעם </w:t>
      </w:r>
      <w:bookmarkStart w:id="27975" w:name="_ETM_Q79_739429"/>
      <w:bookmarkEnd w:id="27975"/>
      <w:r>
        <w:rPr>
          <w:rtl/>
        </w:rPr>
        <w:t xml:space="preserve">היהודי </w:t>
      </w:r>
      <w:bookmarkStart w:id="27976" w:name="_ETM_Q79_740639"/>
      <w:bookmarkEnd w:id="27976"/>
      <w:r>
        <w:rPr>
          <w:rtl/>
        </w:rPr>
        <w:t xml:space="preserve">מאז </w:t>
      </w:r>
      <w:bookmarkStart w:id="27977" w:name="_ETM_Q79_741120"/>
      <w:bookmarkEnd w:id="27977"/>
      <w:r>
        <w:rPr>
          <w:rtl/>
        </w:rPr>
        <w:t>השואה</w:t>
      </w:r>
      <w:r>
        <w:rPr>
          <w:rFonts w:hint="cs"/>
          <w:rtl/>
        </w:rPr>
        <w:t>.</w:t>
      </w:r>
      <w:bookmarkStart w:id="27978" w:name="_ETM_Q79_744412"/>
      <w:bookmarkStart w:id="27979" w:name="TOR_Q80"/>
      <w:bookmarkEnd w:id="27978"/>
      <w:bookmarkEnd w:id="27979"/>
      <w:r w:rsidR="0020407E">
        <w:rPr>
          <w:rFonts w:hint="cs"/>
          <w:rtl/>
        </w:rPr>
        <w:t xml:space="preserve"> </w:t>
      </w:r>
      <w:r>
        <w:rPr>
          <w:rFonts w:hint="cs"/>
          <w:rtl/>
        </w:rPr>
        <w:t xml:space="preserve">אבל לצד הדבר הנורא הזה אי-אפשר להתכחש לעובדה שהממשלה הזאת היא גם ממשלת דמים בהפקרתה את אחינו ואחיותינו החטופים. </w:t>
      </w:r>
      <w:bookmarkStart w:id="27980" w:name="_ETM_Q80_159000"/>
      <w:bookmarkEnd w:id="27980"/>
      <w:r>
        <w:rPr>
          <w:rFonts w:hint="cs"/>
          <w:rtl/>
        </w:rPr>
        <w:t xml:space="preserve">זוהי ממשלת דמים גם בכל מה שנוגע למספר הנרצחים </w:t>
      </w:r>
      <w:bookmarkStart w:id="27981" w:name="_ETM_Q80_164000"/>
      <w:bookmarkEnd w:id="27981"/>
      <w:r>
        <w:rPr>
          <w:rFonts w:hint="cs"/>
          <w:rtl/>
        </w:rPr>
        <w:t>ביישובים הערביים במדינת ישראל. שר שהבטיח להשיב את המשילות</w:t>
      </w:r>
      <w:r w:rsidR="0020407E">
        <w:rPr>
          <w:rFonts w:hint="cs"/>
          <w:rtl/>
        </w:rPr>
        <w:t>,</w:t>
      </w:r>
      <w:r>
        <w:rPr>
          <w:rFonts w:hint="cs"/>
          <w:rtl/>
        </w:rPr>
        <w:t xml:space="preserve"> שר </w:t>
      </w:r>
      <w:bookmarkStart w:id="27982" w:name="_ETM_Q80_173000"/>
      <w:bookmarkEnd w:id="27982"/>
      <w:r>
        <w:rPr>
          <w:rFonts w:hint="cs"/>
          <w:rtl/>
        </w:rPr>
        <w:t>שדיבר על כך שהוא יבנה מחדש את משטרת ישראל</w:t>
      </w:r>
      <w:r w:rsidR="0020407E">
        <w:rPr>
          <w:rFonts w:hint="cs"/>
          <w:rtl/>
        </w:rPr>
        <w:t>,</w:t>
      </w:r>
      <w:r>
        <w:rPr>
          <w:rFonts w:hint="cs"/>
          <w:rtl/>
        </w:rPr>
        <w:t xml:space="preserve"> </w:t>
      </w:r>
      <w:bookmarkStart w:id="27983" w:name="_ETM_Q80_177000"/>
      <w:bookmarkEnd w:id="27983"/>
      <w:r>
        <w:rPr>
          <w:rFonts w:hint="cs"/>
          <w:rtl/>
        </w:rPr>
        <w:t xml:space="preserve">שר שמתפאר באופן שקרי בהבאת תקציבי ענק </w:t>
      </w:r>
      <w:r>
        <w:rPr>
          <w:rtl/>
        </w:rPr>
        <w:t>–</w:t>
      </w:r>
      <w:r>
        <w:rPr>
          <w:rFonts w:hint="cs"/>
          <w:rtl/>
        </w:rPr>
        <w:t xml:space="preserve"> איפה הוא </w:t>
      </w:r>
      <w:bookmarkStart w:id="27984" w:name="_ETM_Q80_185000"/>
      <w:bookmarkEnd w:id="27984"/>
      <w:r>
        <w:rPr>
          <w:rFonts w:hint="cs"/>
          <w:rtl/>
        </w:rPr>
        <w:t>ואיפה הביטחון של אזרחי ישראל הערבים ושל אזרחי ישראל היהודים.</w:t>
      </w:r>
      <w:bookmarkStart w:id="27985" w:name="_ETM_Q80_195000"/>
      <w:bookmarkEnd w:id="27985"/>
      <w:r>
        <w:rPr>
          <w:rFonts w:hint="cs"/>
          <w:rtl/>
        </w:rPr>
        <w:t xml:space="preserve"> </w:t>
      </w:r>
    </w:p>
    <w:p w:rsidR="00B36319" w:rsidRDefault="00B36319" w:rsidP="00F80840">
      <w:pPr>
        <w:rPr>
          <w:rtl/>
        </w:rPr>
      </w:pPr>
    </w:p>
    <w:p w:rsidR="00B36319" w:rsidRDefault="00B36319" w:rsidP="0020407E">
      <w:pPr>
        <w:rPr>
          <w:rtl/>
        </w:rPr>
      </w:pPr>
      <w:r>
        <w:rPr>
          <w:rFonts w:hint="cs"/>
          <w:rtl/>
        </w:rPr>
        <w:t>ממשלה שתחת כהונתה מתחוללת עלייה דרמטית במספר הנהרגים בתאונות דרכים</w:t>
      </w:r>
      <w:r w:rsidR="0020407E">
        <w:rPr>
          <w:rFonts w:hint="cs"/>
          <w:rtl/>
        </w:rPr>
        <w:t>,</w:t>
      </w:r>
      <w:bookmarkStart w:id="27986" w:name="_ETM_Q80_203000"/>
      <w:bookmarkEnd w:id="27986"/>
      <w:r>
        <w:rPr>
          <w:rFonts w:hint="cs"/>
          <w:rtl/>
        </w:rPr>
        <w:t xml:space="preserve"> ומה מעשיה ומחדליה של שרת התחבורה, כולנו יודעים. </w:t>
      </w:r>
      <w:bookmarkStart w:id="27987" w:name="_ETM_Q80_209000"/>
      <w:bookmarkEnd w:id="27987"/>
      <w:r>
        <w:rPr>
          <w:rFonts w:hint="cs"/>
          <w:rtl/>
        </w:rPr>
        <w:t>ממשלת דמים. והדבר לא נאמר רק כהתרסה פוליטית אלא כקינה</w:t>
      </w:r>
      <w:bookmarkStart w:id="27988" w:name="_ETM_Q80_220000"/>
      <w:bookmarkEnd w:id="27988"/>
      <w:r>
        <w:rPr>
          <w:rFonts w:hint="cs"/>
          <w:rtl/>
        </w:rPr>
        <w:t xml:space="preserve"> על המצב הנורא שבו אנחנו נמצאים</w:t>
      </w:r>
      <w:r w:rsidR="0020407E">
        <w:rPr>
          <w:rFonts w:hint="cs"/>
          <w:rtl/>
        </w:rPr>
        <w:t>,</w:t>
      </w:r>
      <w:r>
        <w:rPr>
          <w:rFonts w:hint="cs"/>
          <w:rtl/>
        </w:rPr>
        <w:t xml:space="preserve"> מצב שבו אזרחי ישראל </w:t>
      </w:r>
      <w:bookmarkStart w:id="27989" w:name="_ETM_Q80_228000"/>
      <w:bookmarkEnd w:id="27989"/>
      <w:r>
        <w:rPr>
          <w:rFonts w:hint="cs"/>
          <w:rtl/>
        </w:rPr>
        <w:t>באמת ובתמים חרדים לחייהם. וכמו בפיוט הנורא והמטלטל "ונתנה תוקף",</w:t>
      </w:r>
      <w:bookmarkStart w:id="27990" w:name="_ETM_Q80_240000"/>
      <w:bookmarkEnd w:id="27990"/>
      <w:r>
        <w:rPr>
          <w:rFonts w:hint="cs"/>
          <w:rtl/>
        </w:rPr>
        <w:t xml:space="preserve"> שמוביל אותנו אל הקדושה – ברכת הקדושה, מכובדי היושב-ראש, הרב – כמו </w:t>
      </w:r>
      <w:bookmarkStart w:id="27991" w:name="_ETM_Q80_246000"/>
      <w:bookmarkEnd w:id="27991"/>
      <w:r>
        <w:rPr>
          <w:rFonts w:hint="cs"/>
          <w:rtl/>
        </w:rPr>
        <w:t>בפיוט "ונתנה תוקף"</w:t>
      </w:r>
      <w:r w:rsidR="0020407E">
        <w:rPr>
          <w:rFonts w:hint="cs"/>
          <w:rtl/>
        </w:rPr>
        <w:t>,</w:t>
      </w:r>
      <w:r>
        <w:rPr>
          <w:rFonts w:hint="cs"/>
          <w:rtl/>
        </w:rPr>
        <w:t xml:space="preserve"> שנאמר בראש השנה וביום כיפור</w:t>
      </w:r>
      <w:r w:rsidR="0020407E">
        <w:rPr>
          <w:rFonts w:hint="cs"/>
          <w:rtl/>
        </w:rPr>
        <w:t>,</w:t>
      </w:r>
      <w:r>
        <w:rPr>
          <w:rFonts w:hint="cs"/>
          <w:rtl/>
        </w:rPr>
        <w:t xml:space="preserve"> "מי</w:t>
      </w:r>
      <w:bookmarkStart w:id="27992" w:name="_ETM_Q80_257000"/>
      <w:bookmarkEnd w:id="27992"/>
      <w:r>
        <w:rPr>
          <w:rFonts w:hint="cs"/>
          <w:rtl/>
        </w:rPr>
        <w:t xml:space="preserve"> בחרב, מי במגפה, מי ברעב, מי בצמא", כך גם אזרחי ישראל</w:t>
      </w:r>
      <w:r w:rsidR="0020407E">
        <w:rPr>
          <w:rFonts w:hint="cs"/>
          <w:rtl/>
        </w:rPr>
        <w:t>:</w:t>
      </w:r>
      <w:r>
        <w:rPr>
          <w:rFonts w:hint="cs"/>
          <w:rtl/>
        </w:rPr>
        <w:t xml:space="preserve"> מי בפיגוע טרור</w:t>
      </w:r>
      <w:r w:rsidR="0020407E">
        <w:rPr>
          <w:rFonts w:hint="cs"/>
          <w:rtl/>
        </w:rPr>
        <w:t>,</w:t>
      </w:r>
      <w:r>
        <w:rPr>
          <w:rFonts w:hint="cs"/>
          <w:rtl/>
        </w:rPr>
        <w:t xml:space="preserve"> ומי בפגיעתו של טיל מעבר </w:t>
      </w:r>
      <w:bookmarkStart w:id="27993" w:name="_ETM_Q80_273000"/>
      <w:bookmarkEnd w:id="27993"/>
      <w:r>
        <w:rPr>
          <w:rFonts w:hint="cs"/>
          <w:rtl/>
        </w:rPr>
        <w:t>לגבול</w:t>
      </w:r>
      <w:r w:rsidR="0020407E">
        <w:rPr>
          <w:rFonts w:hint="cs"/>
          <w:rtl/>
        </w:rPr>
        <w:t>,</w:t>
      </w:r>
      <w:r>
        <w:rPr>
          <w:rFonts w:hint="cs"/>
          <w:rtl/>
        </w:rPr>
        <w:t xml:space="preserve"> שיוצא אל מעבר לגבול</w:t>
      </w:r>
      <w:r w:rsidR="0020407E">
        <w:rPr>
          <w:rFonts w:hint="cs"/>
          <w:rtl/>
        </w:rPr>
        <w:t>,</w:t>
      </w:r>
      <w:r>
        <w:rPr>
          <w:rFonts w:hint="cs"/>
          <w:rtl/>
        </w:rPr>
        <w:t xml:space="preserve"> ומי בתאונת דרכים</w:t>
      </w:r>
      <w:r w:rsidR="0020407E">
        <w:rPr>
          <w:rFonts w:hint="cs"/>
          <w:rtl/>
        </w:rPr>
        <w:t>,</w:t>
      </w:r>
      <w:r>
        <w:rPr>
          <w:rFonts w:hint="cs"/>
          <w:rtl/>
        </w:rPr>
        <w:t xml:space="preserve"> ומי רק </w:t>
      </w:r>
      <w:bookmarkStart w:id="27994" w:name="_ETM_Q80_284000"/>
      <w:bookmarkEnd w:id="27994"/>
      <w:r>
        <w:rPr>
          <w:rFonts w:hint="cs"/>
          <w:rtl/>
        </w:rPr>
        <w:t xml:space="preserve">מכיוון שהוא לא זכה לטיפול פסיכולוגי בזמן – כפי שאנחנו יודעים </w:t>
      </w:r>
      <w:bookmarkStart w:id="27995" w:name="_ETM_Q80_294000"/>
      <w:bookmarkEnd w:id="27995"/>
      <w:r>
        <w:rPr>
          <w:rFonts w:hint="cs"/>
          <w:rtl/>
        </w:rPr>
        <w:t>שקורה</w:t>
      </w:r>
      <w:r w:rsidR="0020407E">
        <w:rPr>
          <w:rFonts w:hint="cs"/>
          <w:rtl/>
        </w:rPr>
        <w:t>,</w:t>
      </w:r>
      <w:r>
        <w:rPr>
          <w:rFonts w:hint="cs"/>
          <w:rtl/>
        </w:rPr>
        <w:t xml:space="preserve"> ולא אזכיר כאן שמות</w:t>
      </w:r>
      <w:r w:rsidR="0020407E">
        <w:rPr>
          <w:rFonts w:hint="cs"/>
          <w:rtl/>
        </w:rPr>
        <w:t>.</w:t>
      </w:r>
      <w:r>
        <w:rPr>
          <w:rFonts w:hint="cs"/>
          <w:rtl/>
        </w:rPr>
        <w:t xml:space="preserve"> אזרחי ישראל שואלים</w:t>
      </w:r>
      <w:bookmarkStart w:id="27996" w:name="_ETM_Q80_298000"/>
      <w:bookmarkEnd w:id="27996"/>
      <w:r>
        <w:rPr>
          <w:rFonts w:hint="cs"/>
          <w:rtl/>
        </w:rPr>
        <w:t xml:space="preserve"> את עצמם: מי יחיה ומי ימות?</w:t>
      </w:r>
    </w:p>
    <w:p w:rsidR="00B36319" w:rsidRDefault="00B36319" w:rsidP="00F80840">
      <w:pPr>
        <w:rPr>
          <w:rtl/>
        </w:rPr>
      </w:pPr>
      <w:bookmarkStart w:id="27997" w:name="_ETM_Q80_305000"/>
      <w:bookmarkEnd w:id="27997"/>
    </w:p>
    <w:p w:rsidR="00B36319" w:rsidRDefault="00B36319" w:rsidP="00F80840">
      <w:pPr>
        <w:pStyle w:val="af6"/>
        <w:keepNext/>
        <w:rPr>
          <w:rtl/>
        </w:rPr>
      </w:pPr>
      <w:r w:rsidRPr="00077542">
        <w:rPr>
          <w:rStyle w:val="TagStyle"/>
          <w:rtl/>
        </w:rPr>
        <w:t xml:space="preserve"> &lt;&lt; יור &gt;&gt;</w:t>
      </w:r>
      <w:r w:rsidRPr="006761B4">
        <w:rPr>
          <w:rStyle w:val="TagStyle"/>
          <w:rtl/>
        </w:rPr>
        <w:t xml:space="preserve"> </w:t>
      </w:r>
      <w:r>
        <w:rPr>
          <w:rtl/>
        </w:rPr>
        <w:t>היו"ר משה סולומון:</w:t>
      </w:r>
      <w:r w:rsidRPr="006761B4">
        <w:rPr>
          <w:rStyle w:val="TagStyle"/>
          <w:rtl/>
        </w:rPr>
        <w:t xml:space="preserve"> </w:t>
      </w:r>
      <w:r w:rsidRPr="00077542">
        <w:rPr>
          <w:rStyle w:val="TagStyle"/>
          <w:rtl/>
        </w:rPr>
        <w:t>&lt;&lt; יור &gt;&gt;</w:t>
      </w:r>
      <w:r>
        <w:rPr>
          <w:rtl/>
        </w:rPr>
        <w:t xml:space="preserve">   </w:t>
      </w:r>
    </w:p>
    <w:p w:rsidR="00B36319" w:rsidRDefault="00B36319" w:rsidP="000928D2">
      <w:pPr>
        <w:rPr>
          <w:rtl/>
        </w:rPr>
      </w:pPr>
    </w:p>
    <w:p w:rsidR="00B36319" w:rsidRDefault="00B36319" w:rsidP="0020407E">
      <w:pPr>
        <w:rPr>
          <w:rtl/>
        </w:rPr>
      </w:pPr>
      <w:bookmarkStart w:id="27998" w:name="_ETM_Q80_306000"/>
      <w:bookmarkEnd w:id="27998"/>
      <w:r>
        <w:rPr>
          <w:rFonts w:hint="cs"/>
          <w:rtl/>
        </w:rPr>
        <w:t>אני רוצה – לצד הדבר הזה</w:t>
      </w:r>
      <w:bookmarkStart w:id="27999" w:name="_ETM_Q80_310000"/>
      <w:bookmarkEnd w:id="27999"/>
      <w:r>
        <w:rPr>
          <w:rFonts w:hint="cs"/>
          <w:rtl/>
        </w:rPr>
        <w:t xml:space="preserve"> שאתה אומר, בהחלט יש קושי, אבל אפשר לשים לב ולראות </w:t>
      </w:r>
      <w:bookmarkStart w:id="28000" w:name="_ETM_Q80_313000"/>
      <w:bookmarkEnd w:id="28000"/>
      <w:r>
        <w:rPr>
          <w:rFonts w:hint="cs"/>
          <w:rtl/>
        </w:rPr>
        <w:t>שבחודשים האחרונים המציאות אחרת לחלוטין. אנחנו משיבים לחמאס מלחמה שערה. גם</w:t>
      </w:r>
      <w:bookmarkStart w:id="28001" w:name="_ETM_Q80_318000"/>
      <w:bookmarkEnd w:id="28001"/>
      <w:r>
        <w:rPr>
          <w:rFonts w:hint="cs"/>
          <w:rtl/>
        </w:rPr>
        <w:t xml:space="preserve"> על זה צריך לדבר</w:t>
      </w:r>
      <w:r w:rsidR="0020407E">
        <w:rPr>
          <w:rFonts w:hint="cs"/>
          <w:rtl/>
        </w:rPr>
        <w:t>,</w:t>
      </w:r>
      <w:r>
        <w:rPr>
          <w:rFonts w:hint="cs"/>
          <w:rtl/>
        </w:rPr>
        <w:t xml:space="preserve"> לא רק לדבר על הכאב ועל </w:t>
      </w:r>
      <w:bookmarkStart w:id="28002" w:name="_ETM_Q80_323000"/>
      <w:bookmarkEnd w:id="28002"/>
      <w:r>
        <w:rPr>
          <w:rFonts w:hint="cs"/>
          <w:rtl/>
        </w:rPr>
        <w:t>המלחמה ועל הפשע הגדול שהיה כאן.</w:t>
      </w:r>
    </w:p>
    <w:p w:rsidR="00B36319" w:rsidRDefault="00B36319" w:rsidP="00F80840">
      <w:pPr>
        <w:rPr>
          <w:rtl/>
        </w:rPr>
      </w:pPr>
    </w:p>
    <w:p w:rsidR="00B36319" w:rsidRDefault="00B36319" w:rsidP="00F80840">
      <w:pPr>
        <w:pStyle w:val="-"/>
        <w:keepNext/>
        <w:rPr>
          <w:rtl/>
        </w:rPr>
      </w:pPr>
      <w:bookmarkStart w:id="28003" w:name="ET_speakercontinue_6156_8"/>
      <w:r w:rsidRPr="00077542">
        <w:rPr>
          <w:rStyle w:val="TagStyle"/>
          <w:rtl/>
        </w:rPr>
        <w:t xml:space="preserve"> &lt;&lt; דובר_המשך &gt;&gt;</w:t>
      </w:r>
      <w:r w:rsidRPr="00596E76">
        <w:rPr>
          <w:rStyle w:val="TagStyle"/>
          <w:rtl/>
        </w:rPr>
        <w:t xml:space="preserve"> </w:t>
      </w:r>
      <w:r>
        <w:rPr>
          <w:rtl/>
        </w:rPr>
        <w:t>גלעד קריב (העבודה):</w:t>
      </w:r>
      <w:r w:rsidRPr="00596E76">
        <w:rPr>
          <w:rStyle w:val="TagStyle"/>
          <w:rtl/>
        </w:rPr>
        <w:t xml:space="preserve"> </w:t>
      </w:r>
      <w:r w:rsidRPr="00077542">
        <w:rPr>
          <w:rStyle w:val="TagStyle"/>
          <w:rtl/>
        </w:rPr>
        <w:t>&lt;&lt; דובר_המשך &gt;&gt;</w:t>
      </w:r>
      <w:r>
        <w:rPr>
          <w:rtl/>
        </w:rPr>
        <w:t xml:space="preserve">   </w:t>
      </w:r>
      <w:bookmarkEnd w:id="28003"/>
    </w:p>
    <w:p w:rsidR="00B36319" w:rsidRDefault="00B36319" w:rsidP="000928D2">
      <w:pPr>
        <w:rPr>
          <w:rtl/>
        </w:rPr>
      </w:pPr>
    </w:p>
    <w:p w:rsidR="00B36319" w:rsidRPr="00596E76" w:rsidRDefault="00B36319" w:rsidP="00F80840">
      <w:pPr>
        <w:rPr>
          <w:rtl/>
        </w:rPr>
      </w:pPr>
      <w:r>
        <w:rPr>
          <w:rFonts w:hint="cs"/>
          <w:rtl/>
        </w:rPr>
        <w:t>בוודאי, אדוני היושב-ראש.</w:t>
      </w:r>
    </w:p>
    <w:p w:rsidR="00B36319" w:rsidRPr="00077542" w:rsidRDefault="00B36319" w:rsidP="00F80840">
      <w:pPr>
        <w:rPr>
          <w:rtl/>
        </w:rPr>
      </w:pPr>
    </w:p>
    <w:p w:rsidR="00B36319" w:rsidRDefault="00B36319" w:rsidP="00F80840">
      <w:pPr>
        <w:pStyle w:val="af6"/>
        <w:keepNext/>
        <w:rPr>
          <w:rtl/>
        </w:rPr>
      </w:pPr>
      <w:bookmarkStart w:id="28004" w:name="_ETM_Q80_325000"/>
      <w:bookmarkEnd w:id="28004"/>
      <w:r w:rsidRPr="00077542">
        <w:rPr>
          <w:rStyle w:val="TagStyle"/>
          <w:rtl/>
        </w:rPr>
        <w:t xml:space="preserve"> &lt;&lt; יור &gt;&gt;</w:t>
      </w:r>
      <w:r w:rsidRPr="00596E76">
        <w:rPr>
          <w:rStyle w:val="TagStyle"/>
          <w:rtl/>
        </w:rPr>
        <w:t xml:space="preserve"> </w:t>
      </w:r>
      <w:r>
        <w:rPr>
          <w:rtl/>
        </w:rPr>
        <w:t>היו"ר משה סולומון:</w:t>
      </w:r>
      <w:r w:rsidRPr="00596E76">
        <w:rPr>
          <w:rStyle w:val="TagStyle"/>
          <w:rtl/>
        </w:rPr>
        <w:t xml:space="preserve"> </w:t>
      </w:r>
      <w:r w:rsidRPr="00077542">
        <w:rPr>
          <w:rStyle w:val="TagStyle"/>
          <w:rtl/>
        </w:rPr>
        <w:t>&lt;&lt; יור &gt;&gt;</w:t>
      </w:r>
      <w:r>
        <w:rPr>
          <w:rtl/>
        </w:rPr>
        <w:t xml:space="preserve">   </w:t>
      </w:r>
    </w:p>
    <w:p w:rsidR="00B36319" w:rsidRDefault="00B36319" w:rsidP="000928D2">
      <w:pPr>
        <w:rPr>
          <w:rtl/>
        </w:rPr>
      </w:pPr>
    </w:p>
    <w:p w:rsidR="00B36319" w:rsidRDefault="00B36319" w:rsidP="00F80840">
      <w:pPr>
        <w:rPr>
          <w:rtl/>
        </w:rPr>
      </w:pPr>
      <w:r>
        <w:rPr>
          <w:rFonts w:hint="cs"/>
          <w:rtl/>
        </w:rPr>
        <w:t>צריך לשים לב שבסוף אויבינו מוגרו בצורה</w:t>
      </w:r>
      <w:bookmarkStart w:id="28005" w:name="_ETM_Q80_330000"/>
      <w:bookmarkEnd w:id="28005"/>
      <w:r>
        <w:rPr>
          <w:rFonts w:hint="cs"/>
          <w:rtl/>
        </w:rPr>
        <w:t xml:space="preserve"> בלתי רגילה.</w:t>
      </w:r>
    </w:p>
    <w:p w:rsidR="00B36319" w:rsidRDefault="00B36319" w:rsidP="00F80840">
      <w:pPr>
        <w:rPr>
          <w:rtl/>
        </w:rPr>
      </w:pPr>
    </w:p>
    <w:p w:rsidR="00B36319" w:rsidRDefault="00B36319" w:rsidP="00F80840">
      <w:pPr>
        <w:pStyle w:val="-"/>
        <w:keepNext/>
        <w:rPr>
          <w:rtl/>
        </w:rPr>
      </w:pPr>
      <w:bookmarkStart w:id="28006" w:name="ET_speakercontinue_6156_9"/>
      <w:r w:rsidRPr="00077542">
        <w:rPr>
          <w:rStyle w:val="TagStyle"/>
          <w:rtl/>
        </w:rPr>
        <w:t xml:space="preserve"> &lt;&lt; דובר_המשך &gt;&gt;</w:t>
      </w:r>
      <w:r w:rsidRPr="00596E76">
        <w:rPr>
          <w:rStyle w:val="TagStyle"/>
          <w:rtl/>
        </w:rPr>
        <w:t xml:space="preserve"> </w:t>
      </w:r>
      <w:r>
        <w:rPr>
          <w:rtl/>
        </w:rPr>
        <w:t>גלעד קריב (העבודה):</w:t>
      </w:r>
      <w:r w:rsidRPr="00596E76">
        <w:rPr>
          <w:rStyle w:val="TagStyle"/>
          <w:rtl/>
        </w:rPr>
        <w:t xml:space="preserve"> </w:t>
      </w:r>
      <w:r w:rsidRPr="00077542">
        <w:rPr>
          <w:rStyle w:val="TagStyle"/>
          <w:rtl/>
        </w:rPr>
        <w:t>&lt;&lt; דובר_המשך &gt;&gt;</w:t>
      </w:r>
      <w:r>
        <w:rPr>
          <w:rtl/>
        </w:rPr>
        <w:t xml:space="preserve">   </w:t>
      </w:r>
      <w:bookmarkEnd w:id="28006"/>
    </w:p>
    <w:p w:rsidR="00B36319" w:rsidRDefault="00B36319" w:rsidP="000928D2">
      <w:pPr>
        <w:rPr>
          <w:rtl/>
        </w:rPr>
      </w:pPr>
    </w:p>
    <w:p w:rsidR="00B36319" w:rsidRDefault="00B36319" w:rsidP="0020407E">
      <w:pPr>
        <w:rPr>
          <w:rtl/>
        </w:rPr>
      </w:pPr>
      <w:bookmarkStart w:id="28007" w:name="_ETM_Q80_332000"/>
      <w:bookmarkEnd w:id="28007"/>
      <w:r>
        <w:rPr>
          <w:rFonts w:hint="cs"/>
          <w:rtl/>
        </w:rPr>
        <w:t xml:space="preserve">אדוני היושב-ראש, אתה צודק. בשנה האחרונה העם הזה גילה </w:t>
      </w:r>
      <w:bookmarkStart w:id="28008" w:name="_ETM_Q80_339000"/>
      <w:bookmarkEnd w:id="28008"/>
      <w:r>
        <w:rPr>
          <w:rFonts w:hint="cs"/>
          <w:rtl/>
        </w:rPr>
        <w:t xml:space="preserve">גבורה עילאית בעמידה אל מול אלה שמבקשים לקום עלינו להורגנו. </w:t>
      </w:r>
      <w:bookmarkStart w:id="28009" w:name="_ETM_Q80_348000"/>
      <w:bookmarkEnd w:id="28009"/>
      <w:r>
        <w:rPr>
          <w:rFonts w:hint="cs"/>
          <w:rtl/>
        </w:rPr>
        <w:t xml:space="preserve">אני עשיתי לי מנהג, כל השנה הזאת – בדוק את נאומיי – </w:t>
      </w:r>
      <w:bookmarkStart w:id="28010" w:name="_ETM_Q80_355000"/>
      <w:bookmarkEnd w:id="28010"/>
      <w:r>
        <w:rPr>
          <w:rFonts w:hint="cs"/>
          <w:rtl/>
        </w:rPr>
        <w:t>במקום שבו הייתי צריך לשבח את הדרג המדיני ואת הממשלה</w:t>
      </w:r>
      <w:bookmarkStart w:id="28011" w:name="_ETM_Q80_360000"/>
      <w:bookmarkEnd w:id="28011"/>
      <w:r>
        <w:rPr>
          <w:rFonts w:hint="cs"/>
          <w:rtl/>
        </w:rPr>
        <w:t xml:space="preserve"> על נקיטת פעולות על </w:t>
      </w:r>
      <w:bookmarkStart w:id="28012" w:name="_ETM_Q80_339116"/>
      <w:bookmarkEnd w:id="28012"/>
      <w:r>
        <w:rPr>
          <w:rFonts w:hint="cs"/>
          <w:rtl/>
        </w:rPr>
        <w:t>מנת להשיב לאזרחי ישראל את ביטחונם,</w:t>
      </w:r>
      <w:bookmarkStart w:id="28013" w:name="_ETM_Q80_362000"/>
      <w:bookmarkEnd w:id="28013"/>
      <w:r>
        <w:rPr>
          <w:rFonts w:hint="cs"/>
          <w:rtl/>
        </w:rPr>
        <w:t xml:space="preserve"> עשיתי את זה. מעולם לא בירכתי רק את הדרג הצבאי </w:t>
      </w:r>
      <w:bookmarkStart w:id="28014" w:name="_ETM_Q80_370000"/>
      <w:bookmarkEnd w:id="28014"/>
      <w:r>
        <w:rPr>
          <w:rFonts w:hint="cs"/>
          <w:rtl/>
        </w:rPr>
        <w:t>על פעולה כז</w:t>
      </w:r>
      <w:r w:rsidR="0020407E">
        <w:rPr>
          <w:rFonts w:hint="cs"/>
          <w:rtl/>
        </w:rPr>
        <w:t>את</w:t>
      </w:r>
      <w:r>
        <w:rPr>
          <w:rFonts w:hint="cs"/>
          <w:rtl/>
        </w:rPr>
        <w:t xml:space="preserve"> או אחרת והתחמקתי מן העובדה שמעל</w:t>
      </w:r>
      <w:bookmarkStart w:id="28015" w:name="_ETM_Q80_375000"/>
      <w:bookmarkEnd w:id="28015"/>
      <w:r>
        <w:rPr>
          <w:rFonts w:hint="cs"/>
          <w:rtl/>
        </w:rPr>
        <w:t xml:space="preserve"> הצבא יש ממשלה נבחרת. </w:t>
      </w:r>
    </w:p>
    <w:p w:rsidR="00B36319" w:rsidRDefault="00B36319" w:rsidP="00F80840">
      <w:pPr>
        <w:rPr>
          <w:rtl/>
        </w:rPr>
      </w:pPr>
    </w:p>
    <w:p w:rsidR="00B36319" w:rsidRDefault="00B36319" w:rsidP="0020407E">
      <w:pPr>
        <w:rPr>
          <w:rtl/>
        </w:rPr>
      </w:pPr>
      <w:r>
        <w:rPr>
          <w:rFonts w:hint="cs"/>
          <w:rtl/>
        </w:rPr>
        <w:t>אבל אמור לי, אדוני, איך אני</w:t>
      </w:r>
      <w:bookmarkStart w:id="28016" w:name="_ETM_Q80_382000"/>
      <w:bookmarkEnd w:id="28016"/>
      <w:r>
        <w:rPr>
          <w:rFonts w:hint="cs"/>
          <w:rtl/>
        </w:rPr>
        <w:t xml:space="preserve"> יכול לברך על המציאות האחרת שאתה מדבר עליה בחודשים האחרונים</w:t>
      </w:r>
      <w:bookmarkStart w:id="28017" w:name="_ETM_Q80_389000"/>
      <w:bookmarkEnd w:id="28017"/>
      <w:r>
        <w:rPr>
          <w:rFonts w:hint="cs"/>
          <w:rtl/>
        </w:rPr>
        <w:t xml:space="preserve">, כאשר ביממה האחרונה אנחנו מתמודדים עם מצב שבו מחמת שיקולים </w:t>
      </w:r>
      <w:bookmarkStart w:id="28018" w:name="_ETM_Q80_396000"/>
      <w:bookmarkEnd w:id="28018"/>
      <w:r>
        <w:rPr>
          <w:rFonts w:hint="cs"/>
          <w:rtl/>
        </w:rPr>
        <w:t xml:space="preserve">פוליטיים </w:t>
      </w:r>
      <w:r w:rsidR="0020407E">
        <w:rPr>
          <w:rFonts w:hint="eastAsia"/>
          <w:rtl/>
        </w:rPr>
        <w:t xml:space="preserve">– </w:t>
      </w:r>
      <w:r>
        <w:rPr>
          <w:rFonts w:hint="cs"/>
          <w:rtl/>
        </w:rPr>
        <w:t xml:space="preserve">או גרוע מזה, מחמת הרצון לפטור מגזר שלם מנשיאה בנטל </w:t>
      </w:r>
      <w:r w:rsidR="0020407E">
        <w:rPr>
          <w:rFonts w:hint="eastAsia"/>
          <w:rtl/>
        </w:rPr>
        <w:t xml:space="preserve">– </w:t>
      </w:r>
      <w:r>
        <w:rPr>
          <w:rFonts w:hint="cs"/>
          <w:rtl/>
        </w:rPr>
        <w:t xml:space="preserve">בעיצומה של מלחמה מוחלף לו שר הביטחון. </w:t>
      </w:r>
    </w:p>
    <w:p w:rsidR="00B36319" w:rsidRDefault="00B36319" w:rsidP="00F80840">
      <w:pPr>
        <w:rPr>
          <w:rtl/>
        </w:rPr>
      </w:pPr>
      <w:bookmarkStart w:id="28019" w:name="_ETM_Q80_392695"/>
      <w:bookmarkStart w:id="28020" w:name="_ETM_Q80_392768"/>
      <w:bookmarkEnd w:id="28019"/>
      <w:bookmarkEnd w:id="28020"/>
    </w:p>
    <w:p w:rsidR="00B36319" w:rsidRDefault="00B36319" w:rsidP="0020407E">
      <w:pPr>
        <w:rPr>
          <w:rtl/>
        </w:rPr>
      </w:pPr>
      <w:bookmarkStart w:id="28021" w:name="_ETM_Q80_392847"/>
      <w:bookmarkStart w:id="28022" w:name="_ETM_Q80_392895"/>
      <w:bookmarkEnd w:id="28021"/>
      <w:bookmarkEnd w:id="28022"/>
      <w:r>
        <w:rPr>
          <w:rFonts w:hint="cs"/>
          <w:rtl/>
        </w:rPr>
        <w:t xml:space="preserve">הערב הזה </w:t>
      </w:r>
      <w:bookmarkStart w:id="28023" w:name="_ETM_Q80_411000"/>
      <w:bookmarkEnd w:id="28023"/>
      <w:r>
        <w:rPr>
          <w:rFonts w:hint="cs"/>
          <w:rtl/>
        </w:rPr>
        <w:t xml:space="preserve">התפרסם סקר שבו רוב מוחלט של אזרחי ישראל חושבים – או </w:t>
      </w:r>
      <w:bookmarkStart w:id="28024" w:name="_ETM_Q80_417000"/>
      <w:bookmarkEnd w:id="28024"/>
      <w:r>
        <w:rPr>
          <w:rFonts w:hint="cs"/>
          <w:rtl/>
        </w:rPr>
        <w:t xml:space="preserve">מעידים על כך – שפיטוריו של השר גלנט נעשו לא מטעמים </w:t>
      </w:r>
      <w:bookmarkStart w:id="28025" w:name="_ETM_Q80_423000"/>
      <w:bookmarkEnd w:id="28025"/>
      <w:r>
        <w:rPr>
          <w:rFonts w:hint="cs"/>
          <w:rtl/>
        </w:rPr>
        <w:t xml:space="preserve">מקצועיים הקשורים לביטחון המדינה אלא משיקולים פוליטיים. אני עוד אדבר </w:t>
      </w:r>
      <w:bookmarkStart w:id="28026" w:name="_ETM_Q80_430000"/>
      <w:bookmarkEnd w:id="28026"/>
      <w:r>
        <w:rPr>
          <w:rFonts w:hint="cs"/>
          <w:rtl/>
        </w:rPr>
        <w:t xml:space="preserve">על זה. אז לא, אינני יכול לברך את ממשלת </w:t>
      </w:r>
      <w:bookmarkStart w:id="28027" w:name="_ETM_Q80_434000"/>
      <w:bookmarkEnd w:id="28027"/>
      <w:r>
        <w:rPr>
          <w:rFonts w:hint="cs"/>
          <w:rtl/>
        </w:rPr>
        <w:t xml:space="preserve">הדמים הזו כאשר אני רואה שבעיצומה של מלחמה, שיקולים פוליטיים </w:t>
      </w:r>
      <w:bookmarkStart w:id="28028" w:name="_ETM_Q80_441000"/>
      <w:bookmarkEnd w:id="28028"/>
      <w:r>
        <w:rPr>
          <w:rFonts w:hint="cs"/>
          <w:rtl/>
        </w:rPr>
        <w:t xml:space="preserve">גוברים עוד פעם על שיקולים ממלכתיים. ולא, אינני יכול – אינני </w:t>
      </w:r>
      <w:bookmarkStart w:id="28029" w:name="_ETM_Q80_446000"/>
      <w:bookmarkEnd w:id="28029"/>
      <w:r>
        <w:rPr>
          <w:rFonts w:hint="cs"/>
          <w:rtl/>
        </w:rPr>
        <w:t xml:space="preserve">יכול להתעלם מהעובדה שבשעה שכפר </w:t>
      </w:r>
      <w:proofErr w:type="spellStart"/>
      <w:r>
        <w:rPr>
          <w:rFonts w:hint="cs"/>
          <w:rtl/>
        </w:rPr>
        <w:t>מסריק</w:t>
      </w:r>
      <w:proofErr w:type="spellEnd"/>
      <w:r>
        <w:rPr>
          <w:rFonts w:hint="cs"/>
          <w:rtl/>
        </w:rPr>
        <w:t xml:space="preserve"> מבכה את בנו</w:t>
      </w:r>
      <w:bookmarkStart w:id="28030" w:name="_ETM_Q80_452000"/>
      <w:bookmarkEnd w:id="28030"/>
      <w:r>
        <w:rPr>
          <w:rFonts w:hint="cs"/>
          <w:rtl/>
        </w:rPr>
        <w:t xml:space="preserve"> הצעיר שנהרג מירי טילים, אנשי כפר </w:t>
      </w:r>
      <w:proofErr w:type="spellStart"/>
      <w:r>
        <w:rPr>
          <w:rFonts w:hint="cs"/>
          <w:rtl/>
        </w:rPr>
        <w:t>מסריק</w:t>
      </w:r>
      <w:proofErr w:type="spellEnd"/>
      <w:r>
        <w:rPr>
          <w:rFonts w:hint="cs"/>
          <w:rtl/>
        </w:rPr>
        <w:t xml:space="preserve"> וכל חבריהם בגבול</w:t>
      </w:r>
      <w:bookmarkStart w:id="28031" w:name="_ETM_Q80_461000"/>
      <w:bookmarkEnd w:id="28031"/>
      <w:r>
        <w:rPr>
          <w:rFonts w:hint="cs"/>
          <w:rtl/>
        </w:rPr>
        <w:t xml:space="preserve"> הצפון, ביישובי הצפון, זועקים שהם אינם מקבלים מהממשלה הזו את </w:t>
      </w:r>
      <w:bookmarkStart w:id="28032" w:name="_ETM_Q80_464000"/>
      <w:bookmarkEnd w:id="28032"/>
      <w:r>
        <w:rPr>
          <w:rFonts w:hint="cs"/>
          <w:rtl/>
        </w:rPr>
        <w:t>הסיוע הנדרש על מנת שיהיה להם את החוסן לעמוד</w:t>
      </w:r>
      <w:bookmarkStart w:id="28033" w:name="_ETM_Q80_473000"/>
      <w:bookmarkEnd w:id="28033"/>
      <w:r>
        <w:rPr>
          <w:rFonts w:hint="cs"/>
          <w:rtl/>
        </w:rPr>
        <w:t xml:space="preserve"> בשנה שלמה של חיים תחת אש; ולא, אינני מוכן, אינני </w:t>
      </w:r>
      <w:bookmarkStart w:id="28034" w:name="_ETM_Q80_477000"/>
      <w:bookmarkEnd w:id="28034"/>
      <w:r>
        <w:rPr>
          <w:rFonts w:hint="cs"/>
          <w:rtl/>
        </w:rPr>
        <w:t>מוכן להתעלם מן העובדה שהממשלה הזו, חלקים ממנה, מ</w:t>
      </w:r>
      <w:bookmarkStart w:id="28035" w:name="_ETM_Q80_486000"/>
      <w:bookmarkEnd w:id="28035"/>
      <w:r>
        <w:rPr>
          <w:rFonts w:hint="cs"/>
          <w:rtl/>
        </w:rPr>
        <w:t xml:space="preserve">תוך רשלנות ועצימת עיניים וחלקים ממנה בכוונת מכוון, ליבם גס </w:t>
      </w:r>
      <w:bookmarkStart w:id="28036" w:name="_ETM_Q80_489000"/>
      <w:bookmarkEnd w:id="28036"/>
      <w:r>
        <w:rPr>
          <w:rFonts w:hint="cs"/>
          <w:rtl/>
        </w:rPr>
        <w:t>בנהרות הדם ביישובים הערבים; אינני יכול להתעלם שבמקום לעשות בהצלת</w:t>
      </w:r>
      <w:bookmarkStart w:id="28037" w:name="_ETM_Q80_500000"/>
      <w:bookmarkEnd w:id="28037"/>
      <w:r>
        <w:rPr>
          <w:rFonts w:hint="cs"/>
          <w:rtl/>
        </w:rPr>
        <w:t xml:space="preserve"> חיים בכבישים, שרת התחבורה עוסקת בעניינים אחרים לגמרי. אינני יכול </w:t>
      </w:r>
      <w:bookmarkStart w:id="28038" w:name="_ETM_Q80_508000"/>
      <w:bookmarkEnd w:id="28038"/>
      <w:r>
        <w:rPr>
          <w:rFonts w:hint="cs"/>
          <w:rtl/>
        </w:rPr>
        <w:t>להתעלם.</w:t>
      </w:r>
    </w:p>
    <w:p w:rsidR="00B36319" w:rsidRDefault="00B36319" w:rsidP="00F80840">
      <w:pPr>
        <w:rPr>
          <w:rtl/>
        </w:rPr>
      </w:pPr>
    </w:p>
    <w:p w:rsidR="00B36319" w:rsidRDefault="00B36319" w:rsidP="00630EDB">
      <w:pPr>
        <w:rPr>
          <w:rtl/>
        </w:rPr>
      </w:pPr>
      <w:bookmarkStart w:id="28039" w:name="_ETM_Q80_510000"/>
      <w:bookmarkEnd w:id="28039"/>
      <w:r>
        <w:rPr>
          <w:rFonts w:hint="cs"/>
          <w:rtl/>
        </w:rPr>
        <w:t>התורה מצווה עלינו "לא תעמד על דם רעך".</w:t>
      </w:r>
      <w:bookmarkStart w:id="28040" w:name="_ETM_Q80_517000"/>
      <w:bookmarkEnd w:id="28040"/>
      <w:r>
        <w:rPr>
          <w:rFonts w:hint="cs"/>
          <w:rtl/>
        </w:rPr>
        <w:t xml:space="preserve"> כשאתה רואה ממשלה שבכל תחום לא רואה בהתמודדות עם המתקפה </w:t>
      </w:r>
      <w:bookmarkStart w:id="28041" w:name="_ETM_Q80_521000"/>
      <w:bookmarkEnd w:id="28041"/>
      <w:r>
        <w:rPr>
          <w:rFonts w:hint="cs"/>
          <w:rtl/>
        </w:rPr>
        <w:t xml:space="preserve">האכזרית שנפתחה נגדנו בכמה חזיתות, בעיקר כמובן בגבול עזה ובגבול </w:t>
      </w:r>
      <w:bookmarkStart w:id="28042" w:name="_ETM_Q80_537000"/>
      <w:bookmarkEnd w:id="28042"/>
      <w:r>
        <w:rPr>
          <w:rFonts w:hint="cs"/>
          <w:rtl/>
        </w:rPr>
        <w:t>לבנון</w:t>
      </w:r>
      <w:r w:rsidR="00630EDB">
        <w:rPr>
          <w:rFonts w:hint="cs"/>
          <w:rtl/>
        </w:rPr>
        <w:t>,</w:t>
      </w:r>
      <w:r>
        <w:rPr>
          <w:rFonts w:hint="cs"/>
          <w:rtl/>
        </w:rPr>
        <w:t xml:space="preserve"> כשאתה רואה ממשלה שבכל חזיתות החיים ראויה להגדרה: ממשלת </w:t>
      </w:r>
      <w:bookmarkStart w:id="28043" w:name="_ETM_Q80_544000"/>
      <w:bookmarkEnd w:id="28043"/>
      <w:r>
        <w:rPr>
          <w:rFonts w:hint="cs"/>
          <w:rtl/>
        </w:rPr>
        <w:t>דמים, אז החובה שלנו</w:t>
      </w:r>
      <w:r w:rsidR="00630EDB">
        <w:rPr>
          <w:rFonts w:hint="cs"/>
          <w:rtl/>
        </w:rPr>
        <w:t>,</w:t>
      </w:r>
      <w:r>
        <w:rPr>
          <w:rFonts w:hint="cs"/>
          <w:rtl/>
        </w:rPr>
        <w:t xml:space="preserve"> לא רק שלנו כחברי אופוזיציה, שזה </w:t>
      </w:r>
      <w:bookmarkStart w:id="28044" w:name="_ETM_Q80_547000"/>
      <w:bookmarkEnd w:id="28044"/>
      <w:r>
        <w:rPr>
          <w:rFonts w:hint="cs"/>
          <w:rtl/>
        </w:rPr>
        <w:t>תפקידנו, חובתו של כל נבחר ציבור היא לזעוק זעקה</w:t>
      </w:r>
      <w:bookmarkStart w:id="28045" w:name="_ETM_Q80_554000"/>
      <w:bookmarkEnd w:id="28045"/>
      <w:r>
        <w:rPr>
          <w:rFonts w:hint="cs"/>
          <w:rtl/>
        </w:rPr>
        <w:t xml:space="preserve">: מי יחיה ומי ימות? ואיפה התשובה והתפילה והצדקה </w:t>
      </w:r>
      <w:bookmarkStart w:id="28046" w:name="_ETM_Q80_560000"/>
      <w:bookmarkEnd w:id="28046"/>
      <w:r>
        <w:rPr>
          <w:rFonts w:hint="cs"/>
          <w:rtl/>
        </w:rPr>
        <w:t>של הממשלה הזאת שתעברנה את רוע הגזרה?</w:t>
      </w:r>
    </w:p>
    <w:p w:rsidR="00B36319" w:rsidRDefault="00B36319" w:rsidP="00F80840">
      <w:pPr>
        <w:rPr>
          <w:rtl/>
        </w:rPr>
      </w:pPr>
    </w:p>
    <w:p w:rsidR="00B36319" w:rsidRDefault="00B36319" w:rsidP="00F80840">
      <w:pPr>
        <w:rPr>
          <w:rtl/>
        </w:rPr>
      </w:pPr>
      <w:r>
        <w:rPr>
          <w:rFonts w:hint="cs"/>
          <w:rtl/>
        </w:rPr>
        <w:t>דיבר חבר הכנס</w:t>
      </w:r>
      <w:bookmarkStart w:id="28047" w:name="_ETM_Q80_566000"/>
      <w:bookmarkEnd w:id="28047"/>
      <w:r>
        <w:rPr>
          <w:rFonts w:hint="cs"/>
          <w:rtl/>
        </w:rPr>
        <w:t>ת מלביצקי על ששערי התשובה פתוחים בעבורנו. אנחנו צריכים לחזור</w:t>
      </w:r>
      <w:bookmarkStart w:id="28048" w:name="_ETM_Q80_570000"/>
      <w:bookmarkEnd w:id="28048"/>
      <w:r>
        <w:rPr>
          <w:rFonts w:hint="cs"/>
          <w:rtl/>
        </w:rPr>
        <w:t xml:space="preserve"> בתשובה? איפה חשבון נפשה של הממשלה? איפה חשבון הנפש </w:t>
      </w:r>
      <w:bookmarkStart w:id="28049" w:name="_ETM_Q80_580000"/>
      <w:bookmarkEnd w:id="28049"/>
      <w:r>
        <w:rPr>
          <w:rFonts w:hint="cs"/>
          <w:rtl/>
        </w:rPr>
        <w:t xml:space="preserve">של הקואליציה? </w:t>
      </w:r>
      <w:bookmarkStart w:id="28050" w:name="_ETM_Q80_560151"/>
      <w:bookmarkStart w:id="28051" w:name="_ETM_Q80_585000"/>
      <w:bookmarkEnd w:id="28050"/>
      <w:bookmarkEnd w:id="28051"/>
      <w:r>
        <w:rPr>
          <w:rFonts w:hint="cs"/>
          <w:rtl/>
        </w:rPr>
        <w:t>אדוני היושב-ראש, הנביא עמוס</w:t>
      </w:r>
      <w:r w:rsidR="00630EDB">
        <w:rPr>
          <w:rFonts w:hint="cs"/>
          <w:rtl/>
        </w:rPr>
        <w:t>,</w:t>
      </w:r>
      <w:r>
        <w:rPr>
          <w:rFonts w:hint="cs"/>
          <w:rtl/>
        </w:rPr>
        <w:t xml:space="preserve"> שהתריע בשער, אמר באחת מהנבו</w:t>
      </w:r>
      <w:bookmarkStart w:id="28052" w:name="_ETM_Q80_594000"/>
      <w:bookmarkEnd w:id="28052"/>
      <w:r>
        <w:rPr>
          <w:rFonts w:hint="cs"/>
          <w:rtl/>
        </w:rPr>
        <w:t>אות המפורסמות שלו: "על של</w:t>
      </w:r>
      <w:r>
        <w:rPr>
          <w:rtl/>
        </w:rPr>
        <w:t>ֹ</w:t>
      </w:r>
      <w:r>
        <w:rPr>
          <w:rFonts w:hint="cs"/>
          <w:rtl/>
        </w:rPr>
        <w:t xml:space="preserve">שה פשעי ישראל ועל ארבעה לא </w:t>
      </w:r>
      <w:bookmarkStart w:id="28053" w:name="_ETM_Q80_599000"/>
      <w:bookmarkEnd w:id="28053"/>
      <w:proofErr w:type="spellStart"/>
      <w:r>
        <w:rPr>
          <w:rFonts w:hint="cs"/>
          <w:rtl/>
        </w:rPr>
        <w:t>אשיבנו</w:t>
      </w:r>
      <w:proofErr w:type="spellEnd"/>
      <w:r>
        <w:rPr>
          <w:rFonts w:hint="cs"/>
          <w:rtl/>
        </w:rPr>
        <w:t>". על שלושה פשעי ישראל ועל שלושה פשעי בנימין ועל</w:t>
      </w:r>
      <w:bookmarkStart w:id="28054" w:name="_ETM_Q80_608000"/>
      <w:bookmarkEnd w:id="28054"/>
      <w:r>
        <w:rPr>
          <w:rFonts w:hint="cs"/>
          <w:rtl/>
        </w:rPr>
        <w:t xml:space="preserve"> ארבעה לא </w:t>
      </w:r>
      <w:proofErr w:type="spellStart"/>
      <w:r>
        <w:rPr>
          <w:rFonts w:hint="cs"/>
          <w:rtl/>
        </w:rPr>
        <w:t>אשיבנו</w:t>
      </w:r>
      <w:proofErr w:type="spellEnd"/>
      <w:r>
        <w:rPr>
          <w:rFonts w:hint="cs"/>
          <w:rtl/>
        </w:rPr>
        <w:t xml:space="preserve">. על שלושה פשעי בנימין נתניהו, ישראל כץ </w:t>
      </w:r>
      <w:bookmarkStart w:id="28055" w:name="_ETM_Q80_618000"/>
      <w:bookmarkEnd w:id="28055"/>
      <w:r>
        <w:rPr>
          <w:rFonts w:hint="cs"/>
          <w:rtl/>
        </w:rPr>
        <w:t xml:space="preserve">ושותפיהם, ועל ארבעה לא </w:t>
      </w:r>
      <w:proofErr w:type="spellStart"/>
      <w:r>
        <w:rPr>
          <w:rFonts w:hint="cs"/>
          <w:rtl/>
        </w:rPr>
        <w:t>אשיבנו</w:t>
      </w:r>
      <w:proofErr w:type="spellEnd"/>
      <w:r>
        <w:rPr>
          <w:rFonts w:hint="cs"/>
          <w:rtl/>
        </w:rPr>
        <w:t xml:space="preserve">. </w:t>
      </w:r>
    </w:p>
    <w:p w:rsidR="00B36319" w:rsidRDefault="00B36319" w:rsidP="00F80840">
      <w:pPr>
        <w:rPr>
          <w:rtl/>
        </w:rPr>
      </w:pPr>
      <w:bookmarkStart w:id="28056" w:name="_ETM_Q80_584159"/>
      <w:bookmarkStart w:id="28057" w:name="_ETM_Q80_584221"/>
      <w:bookmarkEnd w:id="28056"/>
      <w:bookmarkEnd w:id="28057"/>
    </w:p>
    <w:p w:rsidR="00B36319" w:rsidRDefault="00B36319" w:rsidP="00630EDB">
      <w:pPr>
        <w:rPr>
          <w:rtl/>
        </w:rPr>
      </w:pPr>
      <w:bookmarkStart w:id="28058" w:name="_ETM_Q80_585094"/>
      <w:bookmarkStart w:id="28059" w:name="_ETM_Q80_585154"/>
      <w:bookmarkEnd w:id="28058"/>
      <w:bookmarkEnd w:id="28059"/>
      <w:r>
        <w:rPr>
          <w:rFonts w:hint="cs"/>
          <w:rtl/>
        </w:rPr>
        <w:t xml:space="preserve">הפשע הראשון – ואנחנו לא מדברים </w:t>
      </w:r>
      <w:bookmarkStart w:id="28060" w:name="_ETM_Q80_629000"/>
      <w:bookmarkEnd w:id="28060"/>
      <w:r>
        <w:rPr>
          <w:rFonts w:hint="cs"/>
          <w:rtl/>
        </w:rPr>
        <w:t xml:space="preserve">על זה מספיק כולל חברי האופוזיציה </w:t>
      </w:r>
      <w:r>
        <w:rPr>
          <w:rtl/>
        </w:rPr>
        <w:t>–</w:t>
      </w:r>
      <w:r>
        <w:rPr>
          <w:rFonts w:hint="cs"/>
          <w:rtl/>
        </w:rPr>
        <w:t xml:space="preserve"> הפשע הראשון הוא הפקרתם</w:t>
      </w:r>
      <w:bookmarkStart w:id="28061" w:name="_ETM_Q80_636000"/>
      <w:bookmarkEnd w:id="28061"/>
      <w:r>
        <w:rPr>
          <w:rFonts w:hint="cs"/>
          <w:rtl/>
        </w:rPr>
        <w:t xml:space="preserve"> של החטופים. עוד לפני שנדבר על חוקי ההשתמטות, </w:t>
      </w:r>
      <w:bookmarkStart w:id="28062" w:name="_ETM_Q80_641000"/>
      <w:bookmarkEnd w:id="28062"/>
      <w:r>
        <w:rPr>
          <w:rFonts w:hint="cs"/>
          <w:rtl/>
        </w:rPr>
        <w:t xml:space="preserve">צריך לומר באומץ שהדחתו של השר גלנט והחלפתו </w:t>
      </w:r>
      <w:bookmarkStart w:id="28063" w:name="_ETM_Q80_651000"/>
      <w:bookmarkEnd w:id="28063"/>
      <w:r>
        <w:rPr>
          <w:rFonts w:hint="cs"/>
          <w:rtl/>
        </w:rPr>
        <w:t xml:space="preserve">בשר ישראל כץ </w:t>
      </w:r>
      <w:r w:rsidR="00630EDB">
        <w:rPr>
          <w:rFonts w:hint="cs"/>
          <w:rtl/>
        </w:rPr>
        <w:t xml:space="preserve">הן </w:t>
      </w:r>
      <w:r>
        <w:rPr>
          <w:rFonts w:hint="cs"/>
          <w:rtl/>
        </w:rPr>
        <w:t xml:space="preserve">העדות הברורה ביותר לכך שבנימין נתניהו </w:t>
      </w:r>
      <w:bookmarkStart w:id="28064" w:name="_ETM_Q80_660000"/>
      <w:bookmarkEnd w:id="28064"/>
      <w:r>
        <w:rPr>
          <w:rFonts w:hint="cs"/>
          <w:rtl/>
        </w:rPr>
        <w:t xml:space="preserve">ויתר על חיי החטופים, כי אם יש מחלוקת אחת נוקבת </w:t>
      </w:r>
      <w:bookmarkStart w:id="28065" w:name="_ETM_Q80_668000"/>
      <w:bookmarkEnd w:id="28065"/>
      <w:r>
        <w:rPr>
          <w:rFonts w:hint="cs"/>
          <w:rtl/>
        </w:rPr>
        <w:t>בין השר גלנט לבין ראש הממשלה, היא סביב העניין</w:t>
      </w:r>
      <w:bookmarkStart w:id="28066" w:name="_ETM_Q80_673000"/>
      <w:bookmarkEnd w:id="28066"/>
      <w:r>
        <w:rPr>
          <w:rFonts w:hint="cs"/>
          <w:rtl/>
        </w:rPr>
        <w:t xml:space="preserve"> של העסקה להשבת החטופים. </w:t>
      </w:r>
      <w:bookmarkStart w:id="28067" w:name="_ETM_Q80_613799"/>
      <w:bookmarkStart w:id="28068" w:name="_ETM_Q80_613878"/>
      <w:bookmarkEnd w:id="28067"/>
      <w:bookmarkEnd w:id="28068"/>
      <w:r>
        <w:rPr>
          <w:rFonts w:hint="cs"/>
          <w:rtl/>
        </w:rPr>
        <w:t xml:space="preserve">לדבר ניתן אתמול ביטוי בנאום של </w:t>
      </w:r>
      <w:bookmarkStart w:id="28069" w:name="_ETM_Q80_680000"/>
      <w:bookmarkEnd w:id="28069"/>
      <w:r>
        <w:rPr>
          <w:rFonts w:hint="cs"/>
          <w:rtl/>
        </w:rPr>
        <w:t xml:space="preserve">השר גלנט. ההבנה שאחרי המכות הניצחות שחטף החמאס, המשימה </w:t>
      </w:r>
      <w:bookmarkStart w:id="28070" w:name="_ETM_Q80_692000"/>
      <w:bookmarkEnd w:id="28070"/>
      <w:r>
        <w:rPr>
          <w:rFonts w:hint="cs"/>
          <w:rtl/>
        </w:rPr>
        <w:t xml:space="preserve">המרכזית שלנו מבחינה ערכית וגם מבחינת החוסן הלאומי שלנו לדורות </w:t>
      </w:r>
      <w:bookmarkStart w:id="28071" w:name="_ETM_Q80_696000"/>
      <w:bookmarkEnd w:id="28071"/>
      <w:r>
        <w:rPr>
          <w:rFonts w:hint="cs"/>
          <w:rtl/>
        </w:rPr>
        <w:t>הבאים היא השבת החטופים. אחרי 13 חודשים של לחימה</w:t>
      </w:r>
      <w:bookmarkStart w:id="28072" w:name="_ETM_Q80_704000"/>
      <w:bookmarkEnd w:id="28072"/>
      <w:r>
        <w:rPr>
          <w:rFonts w:hint="cs"/>
          <w:rtl/>
        </w:rPr>
        <w:t xml:space="preserve"> המציאות מדברת בעד עצמה: השבת כל החטופים אפשרית רק </w:t>
      </w:r>
      <w:bookmarkStart w:id="28073" w:name="_ETM_Q80_711000"/>
      <w:bookmarkEnd w:id="28073"/>
      <w:r>
        <w:rPr>
          <w:rFonts w:hint="cs"/>
          <w:rtl/>
        </w:rPr>
        <w:t xml:space="preserve">במסגרת עסקה. </w:t>
      </w:r>
      <w:bookmarkStart w:id="28074" w:name="_ETM_Q80_713000"/>
      <w:bookmarkEnd w:id="28074"/>
      <w:r>
        <w:rPr>
          <w:rFonts w:hint="cs"/>
          <w:rtl/>
        </w:rPr>
        <w:t>אבל ראש הממשלה בוחר בהמשך הלחימה על פני הצלת</w:t>
      </w:r>
      <w:bookmarkStart w:id="28075" w:name="_ETM_Q80_717000"/>
      <w:bookmarkEnd w:id="28075"/>
      <w:r>
        <w:rPr>
          <w:rFonts w:hint="cs"/>
          <w:rtl/>
        </w:rPr>
        <w:t xml:space="preserve"> החטופים החיים והבאת החטופים הנרצחים לקבר ישראל.</w:t>
      </w:r>
    </w:p>
    <w:p w:rsidR="00B36319" w:rsidRDefault="00B36319" w:rsidP="00F80840">
      <w:pPr>
        <w:rPr>
          <w:rtl/>
        </w:rPr>
      </w:pPr>
    </w:p>
    <w:p w:rsidR="00B36319" w:rsidRDefault="00B36319" w:rsidP="00630EDB">
      <w:r>
        <w:rPr>
          <w:rFonts w:hint="cs"/>
          <w:rtl/>
        </w:rPr>
        <w:t xml:space="preserve">השר כץ מסתובב </w:t>
      </w:r>
      <w:bookmarkStart w:id="28076" w:name="_ETM_Q80_727000"/>
      <w:bookmarkEnd w:id="28076"/>
      <w:r>
        <w:rPr>
          <w:rFonts w:hint="cs"/>
          <w:rtl/>
        </w:rPr>
        <w:t xml:space="preserve">כאן הערב עם הסיכה הצהובה בדש החליפה. נו, באמת. הרי </w:t>
      </w:r>
      <w:bookmarkStart w:id="28077" w:name="_ETM_Q80_735000"/>
      <w:bookmarkEnd w:id="28077"/>
      <w:r>
        <w:rPr>
          <w:rFonts w:hint="cs"/>
          <w:rtl/>
        </w:rPr>
        <w:t>כל ההחלפה של השר גלנט נועדה לסכל את הדרישה</w:t>
      </w:r>
      <w:bookmarkStart w:id="28078" w:name="_ETM_Q80_743000"/>
      <w:bookmarkEnd w:id="28078"/>
      <w:r>
        <w:rPr>
          <w:rFonts w:hint="cs"/>
          <w:rtl/>
        </w:rPr>
        <w:t xml:space="preserve"> התקיפה מתוך הממשלה ומהקבינט, ועוד על ידי שר הביטחון, להתקדם לעבר </w:t>
      </w:r>
      <w:bookmarkStart w:id="28079" w:name="_ETM_Q80_751000"/>
      <w:bookmarkEnd w:id="28079"/>
      <w:proofErr w:type="spellStart"/>
      <w:r>
        <w:rPr>
          <w:rFonts w:hint="cs"/>
          <w:rtl/>
        </w:rPr>
        <w:t>עסקה.</w:t>
      </w:r>
      <w:bookmarkStart w:id="28080" w:name="TOR_Q81"/>
      <w:bookmarkEnd w:id="28080"/>
      <w:r>
        <w:rPr>
          <w:rFonts w:hint="cs"/>
          <w:rtl/>
        </w:rPr>
        <w:t>איזה</w:t>
      </w:r>
      <w:proofErr w:type="spellEnd"/>
      <w:r>
        <w:rPr>
          <w:rFonts w:hint="cs"/>
          <w:rtl/>
        </w:rPr>
        <w:t xml:space="preserve"> פשע גדול יותר יכול להיות מלהפקיר בפעם השנייה את אותם האזרחים שהופקרו ב-7 באוקטובר? זו החזרה בתשובה שלכם, ממשלת ישראל והקואליציה, שאתם חוזרים על הפשע של ההפקרה? אז </w:t>
      </w:r>
      <w:bookmarkStart w:id="28081" w:name="_ETM_Q81_177000"/>
      <w:bookmarkEnd w:id="28081"/>
      <w:r>
        <w:rPr>
          <w:rFonts w:hint="cs"/>
          <w:rtl/>
        </w:rPr>
        <w:t xml:space="preserve">עוד לפני שמדברים על הפשע של חוקי ההשתמטות, אזרחי ישראל </w:t>
      </w:r>
      <w:bookmarkStart w:id="28082" w:name="_ETM_Q81_184000"/>
      <w:bookmarkEnd w:id="28082"/>
      <w:r>
        <w:rPr>
          <w:rFonts w:hint="cs"/>
          <w:rtl/>
        </w:rPr>
        <w:t xml:space="preserve">צריכים להבין, להפנים ואז לזעוק על הפשע הזה של הפקרת </w:t>
      </w:r>
      <w:bookmarkStart w:id="28083" w:name="_ETM_Q81_194000"/>
      <w:bookmarkEnd w:id="28083"/>
      <w:r>
        <w:rPr>
          <w:rFonts w:hint="cs"/>
          <w:rtl/>
        </w:rPr>
        <w:t>החטופים שגלום בהדחתו של השר גלנט.</w:t>
      </w:r>
    </w:p>
    <w:p w:rsidR="00B36319" w:rsidRDefault="00B36319" w:rsidP="00F80840">
      <w:pPr>
        <w:rPr>
          <w:rtl/>
        </w:rPr>
      </w:pPr>
    </w:p>
    <w:p w:rsidR="00B36319" w:rsidRDefault="00B36319" w:rsidP="00630EDB">
      <w:pPr>
        <w:rPr>
          <w:rtl/>
        </w:rPr>
      </w:pPr>
      <w:bookmarkStart w:id="28084" w:name="_ETM_Q81_197000"/>
      <w:bookmarkEnd w:id="28084"/>
      <w:r>
        <w:rPr>
          <w:rFonts w:hint="cs"/>
          <w:rtl/>
        </w:rPr>
        <w:t xml:space="preserve">הפשע השני הוא </w:t>
      </w:r>
      <w:bookmarkStart w:id="28085" w:name="_ETM_Q81_203000"/>
      <w:bookmarkEnd w:id="28085"/>
      <w:r>
        <w:rPr>
          <w:rFonts w:hint="cs"/>
          <w:rtl/>
        </w:rPr>
        <w:t xml:space="preserve">פשע ההשתמטות. בצד הפקרת החטופים, הדחתו של השר </w:t>
      </w:r>
      <w:bookmarkStart w:id="28086" w:name="_ETM_Q81_215000"/>
      <w:bookmarkEnd w:id="28086"/>
      <w:r>
        <w:rPr>
          <w:rFonts w:hint="cs"/>
          <w:rtl/>
        </w:rPr>
        <w:t>גלנט נוגעת במישרין לסוגיית ההשתמטות – לא הגיוס, ההשתמטות. ואתה</w:t>
      </w:r>
      <w:bookmarkStart w:id="28087" w:name="_ETM_Q81_222000"/>
      <w:bookmarkEnd w:id="28087"/>
      <w:r>
        <w:rPr>
          <w:rFonts w:hint="cs"/>
          <w:rtl/>
        </w:rPr>
        <w:t xml:space="preserve"> יודע זאת, אדוני היושב-ראש, מכיוון שאתה מייצג ציבור ימני מאוד</w:t>
      </w:r>
      <w:bookmarkStart w:id="28088" w:name="_ETM_Q81_231000"/>
      <w:bookmarkEnd w:id="28088"/>
      <w:r>
        <w:rPr>
          <w:rFonts w:hint="cs"/>
          <w:rtl/>
        </w:rPr>
        <w:t>, אבל שנפשו סוערת לנוכח הכוונה של ראש הממשלה נתניהו להכשיר</w:t>
      </w:r>
      <w:bookmarkStart w:id="28089" w:name="_ETM_Q81_239000"/>
      <w:bookmarkEnd w:id="28089"/>
      <w:r>
        <w:rPr>
          <w:rFonts w:hint="cs"/>
          <w:rtl/>
        </w:rPr>
        <w:t xml:space="preserve"> את השרץ, ובתרגילים, במזימות, בקנוניות, להותיר כפי שהיא</w:t>
      </w:r>
      <w:r w:rsidR="00630EDB" w:rsidRPr="00630EDB">
        <w:rPr>
          <w:rFonts w:hint="cs"/>
          <w:rtl/>
        </w:rPr>
        <w:t xml:space="preserve"> </w:t>
      </w:r>
      <w:r w:rsidR="00630EDB">
        <w:rPr>
          <w:rFonts w:hint="cs"/>
          <w:rtl/>
        </w:rPr>
        <w:t>את המציאות הנוכחית</w:t>
      </w:r>
      <w:r>
        <w:rPr>
          <w:rFonts w:hint="cs"/>
          <w:rtl/>
        </w:rPr>
        <w:t>, שבה עשרות אלפי צעירים פוטרים את עצמם מעול הנשיאה המשותפ</w:t>
      </w:r>
      <w:bookmarkStart w:id="28090" w:name="_ETM_Q81_256000"/>
      <w:bookmarkEnd w:id="28090"/>
      <w:r>
        <w:rPr>
          <w:rFonts w:hint="cs"/>
          <w:rtl/>
        </w:rPr>
        <w:t>ת באלונקה.</w:t>
      </w:r>
    </w:p>
    <w:p w:rsidR="00B36319" w:rsidRDefault="00B36319" w:rsidP="00F80840">
      <w:pPr>
        <w:rPr>
          <w:rtl/>
        </w:rPr>
      </w:pPr>
    </w:p>
    <w:p w:rsidR="00B36319" w:rsidRDefault="00B36319" w:rsidP="00630EDB">
      <w:pPr>
        <w:rPr>
          <w:rtl/>
        </w:rPr>
      </w:pPr>
      <w:bookmarkStart w:id="28091" w:name="_ETM_Q81_258000"/>
      <w:bookmarkEnd w:id="28091"/>
      <w:r>
        <w:rPr>
          <w:rFonts w:hint="cs"/>
          <w:rtl/>
        </w:rPr>
        <w:t>הראיה הטובה ביותר לכך היא שביממה שבה מדיחים את השר</w:t>
      </w:r>
      <w:bookmarkStart w:id="28092" w:name="_ETM_Q81_266000"/>
      <w:bookmarkEnd w:id="28092"/>
      <w:r>
        <w:rPr>
          <w:rFonts w:hint="cs"/>
          <w:rtl/>
        </w:rPr>
        <w:t xml:space="preserve"> גלנט, שלא הסכים לשתף פעולה עם אותה מזימה וקנוניה, שניים </w:t>
      </w:r>
      <w:bookmarkStart w:id="28093" w:name="_ETM_Q81_272000"/>
      <w:bookmarkEnd w:id="28093"/>
      <w:r>
        <w:rPr>
          <w:rFonts w:hint="cs"/>
          <w:rtl/>
        </w:rPr>
        <w:t xml:space="preserve">מחברי הקואליציה, אחד מהם הוא יו"ר ועדת החוץ והביטחון, מקבלים </w:t>
      </w:r>
      <w:bookmarkStart w:id="28094" w:name="_ETM_Q81_279000"/>
      <w:bookmarkEnd w:id="28094"/>
      <w:r>
        <w:rPr>
          <w:rFonts w:hint="cs"/>
          <w:rtl/>
        </w:rPr>
        <w:t>סנקציות על זה שהם הביעו התנגדות לחוק המעונות הבזוי. אז מה</w:t>
      </w:r>
      <w:bookmarkStart w:id="28095" w:name="_ETM_Q81_287000"/>
      <w:bookmarkEnd w:id="28095"/>
      <w:r>
        <w:rPr>
          <w:rFonts w:hint="cs"/>
          <w:rtl/>
        </w:rPr>
        <w:t xml:space="preserve"> זה אומר על התרבות הפוליטית והפרלמנטרית של מפלגת השלטון? </w:t>
      </w:r>
      <w:bookmarkStart w:id="28096" w:name="_ETM_Q81_292000"/>
      <w:bookmarkEnd w:id="28096"/>
      <w:r>
        <w:rPr>
          <w:rFonts w:hint="cs"/>
          <w:rtl/>
        </w:rPr>
        <w:t xml:space="preserve">על זה נדבר ביום אחר. אבל האם ישנה עדות טובה </w:t>
      </w:r>
      <w:bookmarkStart w:id="28097" w:name="_ETM_Q81_298000"/>
      <w:bookmarkEnd w:id="28097"/>
      <w:r>
        <w:rPr>
          <w:rFonts w:hint="cs"/>
          <w:rtl/>
        </w:rPr>
        <w:t xml:space="preserve">יותר לכך שהדחתו של גלנט נעשתה על רקע ההתנגדות שלו </w:t>
      </w:r>
      <w:bookmarkStart w:id="28098" w:name="_ETM_Q81_300000"/>
      <w:bookmarkEnd w:id="28098"/>
      <w:r>
        <w:rPr>
          <w:rFonts w:hint="cs"/>
          <w:rtl/>
        </w:rPr>
        <w:t xml:space="preserve">לחוקי ההשתמטות הבזויים </w:t>
      </w:r>
      <w:r w:rsidR="00630EDB">
        <w:rPr>
          <w:rFonts w:hint="cs"/>
          <w:rtl/>
        </w:rPr>
        <w:t>מ</w:t>
      </w:r>
      <w:r>
        <w:rPr>
          <w:rFonts w:hint="cs"/>
          <w:rtl/>
        </w:rPr>
        <w:t xml:space="preserve">אשר הסנקציה שקיבל חבר הכנסת יולי אדלשטיין </w:t>
      </w:r>
      <w:bookmarkStart w:id="28099" w:name="_ETM_Q81_306000"/>
      <w:bookmarkEnd w:id="28099"/>
      <w:r>
        <w:rPr>
          <w:rFonts w:hint="cs"/>
          <w:rtl/>
        </w:rPr>
        <w:t>ושקיבל חבר הכנסת דן אילוז? ראש הקואליציה צריך לקבל סנקציות</w:t>
      </w:r>
      <w:bookmarkStart w:id="28100" w:name="_ETM_Q81_313000"/>
      <w:bookmarkEnd w:id="28100"/>
      <w:r>
        <w:rPr>
          <w:rFonts w:hint="cs"/>
          <w:rtl/>
        </w:rPr>
        <w:t xml:space="preserve"> על זה שהוא משתף פעולה עם חוקי ההשתמטות בזמן מלחמה, </w:t>
      </w:r>
      <w:bookmarkStart w:id="28101" w:name="_ETM_Q81_321000"/>
      <w:bookmarkEnd w:id="28101"/>
      <w:r>
        <w:rPr>
          <w:rFonts w:hint="cs"/>
          <w:rtl/>
        </w:rPr>
        <w:t>לא הבודדים שהשמיעו את קולם.</w:t>
      </w:r>
    </w:p>
    <w:p w:rsidR="00B36319" w:rsidRDefault="00B36319" w:rsidP="00F80840">
      <w:pPr>
        <w:rPr>
          <w:rtl/>
        </w:rPr>
      </w:pPr>
    </w:p>
    <w:p w:rsidR="00B36319" w:rsidRDefault="00B36319" w:rsidP="00630EDB">
      <w:pPr>
        <w:rPr>
          <w:rtl/>
        </w:rPr>
      </w:pPr>
      <w:bookmarkStart w:id="28102" w:name="_ETM_Q81_324000"/>
      <w:bookmarkEnd w:id="28102"/>
      <w:r>
        <w:rPr>
          <w:rFonts w:hint="cs"/>
          <w:rtl/>
        </w:rPr>
        <w:t xml:space="preserve">הפשע השלישי של ישראל ושל </w:t>
      </w:r>
      <w:bookmarkStart w:id="28103" w:name="_ETM_Q81_328000"/>
      <w:bookmarkEnd w:id="28103"/>
      <w:r>
        <w:rPr>
          <w:rFonts w:hint="cs"/>
          <w:rtl/>
        </w:rPr>
        <w:t xml:space="preserve">בנימין הוא פשע המשך המלחמה ללא כל תוכנית אסטרטגית, ללא </w:t>
      </w:r>
      <w:bookmarkStart w:id="28104" w:name="_ETM_Q81_337000"/>
      <w:bookmarkEnd w:id="28104"/>
      <w:r>
        <w:rPr>
          <w:rFonts w:hint="cs"/>
          <w:rtl/>
        </w:rPr>
        <w:t xml:space="preserve">נקודת יציאה, ללא כל רצון לתרגם הישגים צבאיים נכבדים למציאות </w:t>
      </w:r>
      <w:bookmarkStart w:id="28105" w:name="_ETM_Q81_344000"/>
      <w:bookmarkEnd w:id="28105"/>
      <w:r>
        <w:rPr>
          <w:rFonts w:hint="cs"/>
          <w:rtl/>
        </w:rPr>
        <w:t xml:space="preserve">מדינית אחרת. ממשלה שלא עוסקת בשאלה כיצד מקצרים את </w:t>
      </w:r>
      <w:bookmarkStart w:id="28106" w:name="_ETM_Q81_353000"/>
      <w:bookmarkEnd w:id="28106"/>
      <w:r>
        <w:rPr>
          <w:rFonts w:hint="cs"/>
          <w:rtl/>
        </w:rPr>
        <w:t>ימיה של המלחמה וכיצד עוברים מהשלב הצבאי לשלב המדיני</w:t>
      </w:r>
      <w:r w:rsidR="00630EDB">
        <w:rPr>
          <w:rFonts w:hint="cs"/>
          <w:rtl/>
        </w:rPr>
        <w:t>,</w:t>
      </w:r>
      <w:r>
        <w:rPr>
          <w:rFonts w:hint="cs"/>
          <w:rtl/>
        </w:rPr>
        <w:t xml:space="preserve"> </w:t>
      </w:r>
      <w:r w:rsidR="00630EDB">
        <w:rPr>
          <w:rFonts w:hint="cs"/>
          <w:rtl/>
        </w:rPr>
        <w:t>היא</w:t>
      </w:r>
      <w:bookmarkStart w:id="28107" w:name="_ETM_Q81_358000"/>
      <w:bookmarkEnd w:id="28107"/>
      <w:r>
        <w:rPr>
          <w:rFonts w:hint="cs"/>
          <w:rtl/>
        </w:rPr>
        <w:t xml:space="preserve"> ממשלה שלא ראויה לשלוח צעירים וצעירות אל חזית. זו ממשלה </w:t>
      </w:r>
      <w:bookmarkStart w:id="28108" w:name="_ETM_Q81_366000"/>
      <w:bookmarkEnd w:id="28108"/>
      <w:r>
        <w:rPr>
          <w:rFonts w:hint="cs"/>
          <w:rtl/>
        </w:rPr>
        <w:t xml:space="preserve">שבאמת עונה לאותה הגדרה של ממשלת דמים. כבר עמדתי כאן </w:t>
      </w:r>
      <w:bookmarkStart w:id="28109" w:name="_ETM_Q81_373000"/>
      <w:bookmarkEnd w:id="28109"/>
      <w:r>
        <w:rPr>
          <w:rFonts w:hint="cs"/>
          <w:rtl/>
        </w:rPr>
        <w:t xml:space="preserve">על הבמה ואמרתי שהשם הכי ראוי למלחמה הזו הוא מלחמת </w:t>
      </w:r>
      <w:bookmarkStart w:id="28110" w:name="_ETM_Q81_377000"/>
      <w:bookmarkEnd w:id="28110"/>
      <w:r>
        <w:rPr>
          <w:rFonts w:hint="cs"/>
          <w:rtl/>
        </w:rPr>
        <w:t xml:space="preserve">ההפקרה והגבורה </w:t>
      </w:r>
      <w:r>
        <w:rPr>
          <w:rtl/>
        </w:rPr>
        <w:t>–</w:t>
      </w:r>
      <w:r>
        <w:rPr>
          <w:rFonts w:hint="cs"/>
          <w:rtl/>
        </w:rPr>
        <w:t xml:space="preserve"> ההפקרה של הממשלה והגבורה של העם.</w:t>
      </w:r>
    </w:p>
    <w:p w:rsidR="00B36319" w:rsidRDefault="00B36319" w:rsidP="00F80840">
      <w:pPr>
        <w:rPr>
          <w:rtl/>
        </w:rPr>
      </w:pPr>
    </w:p>
    <w:p w:rsidR="00B36319" w:rsidRDefault="00B36319" w:rsidP="00630EDB">
      <w:pPr>
        <w:rPr>
          <w:rtl/>
        </w:rPr>
      </w:pPr>
      <w:bookmarkStart w:id="28111" w:name="_ETM_Q81_382000"/>
      <w:bookmarkEnd w:id="28111"/>
      <w:r>
        <w:rPr>
          <w:rFonts w:hint="cs"/>
          <w:rtl/>
        </w:rPr>
        <w:t>שלושה פשעים</w:t>
      </w:r>
      <w:bookmarkStart w:id="28112" w:name="_ETM_Q81_388000"/>
      <w:bookmarkEnd w:id="28112"/>
      <w:r>
        <w:rPr>
          <w:rFonts w:hint="cs"/>
          <w:rtl/>
        </w:rPr>
        <w:t xml:space="preserve">: הוויתור החד-משמעי על חיי החטופים, הוויתור החד-משמעי על קידום </w:t>
      </w:r>
      <w:bookmarkStart w:id="28113" w:name="_ETM_Q81_399000"/>
      <w:bookmarkEnd w:id="28113"/>
      <w:r>
        <w:rPr>
          <w:rFonts w:hint="cs"/>
          <w:rtl/>
        </w:rPr>
        <w:t xml:space="preserve">שוויון בנטל והוויתור החד-משמעי על ההזדמנות לנצל את ההישגים הצבאיים </w:t>
      </w:r>
      <w:bookmarkStart w:id="28114" w:name="_ETM_Q81_408000"/>
      <w:bookmarkEnd w:id="28114"/>
      <w:r>
        <w:rPr>
          <w:rFonts w:hint="cs"/>
          <w:rtl/>
        </w:rPr>
        <w:t>על מנת לייצר מציאות מדינית אחרת, וזאת לטובת הכניעה המבישה של</w:t>
      </w:r>
      <w:bookmarkStart w:id="28115" w:name="_ETM_Q81_415000"/>
      <w:bookmarkEnd w:id="28115"/>
      <w:r>
        <w:rPr>
          <w:rFonts w:hint="cs"/>
          <w:rtl/>
        </w:rPr>
        <w:t xml:space="preserve"> בנימין נתניהו, זה שהצביע בעד ההתנתקות</w:t>
      </w:r>
      <w:r w:rsidR="00630EDB">
        <w:rPr>
          <w:rFonts w:hint="cs"/>
          <w:rtl/>
        </w:rPr>
        <w:t>,</w:t>
      </w:r>
      <w:r>
        <w:rPr>
          <w:rFonts w:hint="cs"/>
          <w:rtl/>
        </w:rPr>
        <w:t xml:space="preserve"> לאותם כוחות קיצוניים ופנאטיים </w:t>
      </w:r>
      <w:bookmarkStart w:id="28116" w:name="_ETM_Q81_421000"/>
      <w:bookmarkEnd w:id="28116"/>
      <w:r>
        <w:rPr>
          <w:rFonts w:hint="cs"/>
          <w:rtl/>
        </w:rPr>
        <w:t xml:space="preserve">בתוך הממשלה והקואליציה, שמבחינתם יש רק מטרה אחת חשובה </w:t>
      </w:r>
      <w:bookmarkStart w:id="28117" w:name="_ETM_Q81_428000"/>
      <w:bookmarkEnd w:id="28117"/>
      <w:r>
        <w:rPr>
          <w:rFonts w:hint="cs"/>
          <w:rtl/>
        </w:rPr>
        <w:t>למלחמה הזו, והיא הקמת יישובים ישראליים בלב אוכלוסייה</w:t>
      </w:r>
      <w:bookmarkStart w:id="28118" w:name="_ETM_Q81_435000"/>
      <w:bookmarkEnd w:id="28118"/>
      <w:r>
        <w:rPr>
          <w:rFonts w:hint="cs"/>
          <w:rtl/>
        </w:rPr>
        <w:t xml:space="preserve"> פלסטינית של שני מיליון וחצי איש בתוך רצועת עזה. זו </w:t>
      </w:r>
      <w:bookmarkStart w:id="28119" w:name="_ETM_Q81_439000"/>
      <w:bookmarkEnd w:id="28119"/>
      <w:r>
        <w:rPr>
          <w:rFonts w:hint="cs"/>
          <w:rtl/>
        </w:rPr>
        <w:t>המטרה האמיתית של המלחמה, לא השבת החטופים ולא הכרעת החמאס</w:t>
      </w:r>
      <w:bookmarkStart w:id="28120" w:name="_ETM_Q81_448000"/>
      <w:bookmarkEnd w:id="28120"/>
      <w:r>
        <w:rPr>
          <w:rFonts w:hint="cs"/>
          <w:rtl/>
        </w:rPr>
        <w:t xml:space="preserve"> – כי אין דרך להכריע את החמאס בלי להביא לשם גורם </w:t>
      </w:r>
      <w:bookmarkStart w:id="28121" w:name="_ETM_Q81_453000"/>
      <w:bookmarkEnd w:id="28121"/>
      <w:r>
        <w:rPr>
          <w:rFonts w:hint="cs"/>
          <w:rtl/>
        </w:rPr>
        <w:t xml:space="preserve">פלסטיני או גורמים בין-לאומיים אחרים, והממשלה הזו לא רוצה </w:t>
      </w:r>
      <w:bookmarkStart w:id="28122" w:name="_ETM_Q81_457000"/>
      <w:bookmarkEnd w:id="28122"/>
      <w:r>
        <w:rPr>
          <w:rFonts w:hint="cs"/>
          <w:rtl/>
        </w:rPr>
        <w:t>לעשות את זה. שלושה פשעים</w:t>
      </w:r>
      <w:r w:rsidR="00630EDB">
        <w:rPr>
          <w:rFonts w:hint="cs"/>
          <w:rtl/>
        </w:rPr>
        <w:t>,</w:t>
      </w:r>
      <w:r>
        <w:rPr>
          <w:rFonts w:hint="cs"/>
          <w:rtl/>
        </w:rPr>
        <w:t xml:space="preserve"> ועל ארבעה לא </w:t>
      </w:r>
      <w:proofErr w:type="spellStart"/>
      <w:r>
        <w:rPr>
          <w:rFonts w:hint="cs"/>
          <w:rtl/>
        </w:rPr>
        <w:t>אשיבנו</w:t>
      </w:r>
      <w:proofErr w:type="spellEnd"/>
      <w:r>
        <w:rPr>
          <w:rFonts w:hint="cs"/>
          <w:rtl/>
        </w:rPr>
        <w:t xml:space="preserve">. </w:t>
      </w:r>
      <w:bookmarkStart w:id="28123" w:name="_ETM_Q81_465000"/>
      <w:bookmarkEnd w:id="28123"/>
    </w:p>
    <w:p w:rsidR="00B36319" w:rsidRDefault="00B36319" w:rsidP="00F80840">
      <w:pPr>
        <w:rPr>
          <w:rtl/>
        </w:rPr>
      </w:pPr>
    </w:p>
    <w:p w:rsidR="00B36319" w:rsidRDefault="00B36319" w:rsidP="00630EDB">
      <w:pPr>
        <w:rPr>
          <w:rtl/>
        </w:rPr>
      </w:pPr>
      <w:bookmarkStart w:id="28124" w:name="_ETM_Q81_467000"/>
      <w:bookmarkEnd w:id="28124"/>
      <w:r>
        <w:rPr>
          <w:rFonts w:hint="cs"/>
          <w:rtl/>
        </w:rPr>
        <w:t xml:space="preserve">אנחנו לא נאפשר לממשלה הזו להמשיך בפשעיה, וגם לא </w:t>
      </w:r>
      <w:bookmarkStart w:id="28125" w:name="_ETM_Q81_470000"/>
      <w:bookmarkEnd w:id="28125"/>
      <w:r>
        <w:rPr>
          <w:rFonts w:hint="cs"/>
          <w:rtl/>
        </w:rPr>
        <w:t xml:space="preserve">נאפשר לממשלה הזו להטיל בנו תחושה של ייאוש ורפיון ידיים. </w:t>
      </w:r>
      <w:bookmarkStart w:id="28126" w:name="_ETM_Q81_481000"/>
      <w:bookmarkEnd w:id="28126"/>
      <w:r>
        <w:rPr>
          <w:rFonts w:hint="cs"/>
          <w:rtl/>
        </w:rPr>
        <w:t>השעה הזו היא שעה קשה ומרה בשביל מיליוני ישראלים</w:t>
      </w:r>
      <w:r w:rsidR="00630EDB">
        <w:rPr>
          <w:rFonts w:hint="cs"/>
          <w:rtl/>
        </w:rPr>
        <w:t>.</w:t>
      </w:r>
      <w:r>
        <w:rPr>
          <w:rFonts w:hint="cs"/>
          <w:rtl/>
        </w:rPr>
        <w:t xml:space="preserve"> מאות אלפים </w:t>
      </w:r>
      <w:bookmarkStart w:id="28127" w:name="_ETM_Q81_485000"/>
      <w:bookmarkEnd w:id="28127"/>
      <w:r>
        <w:rPr>
          <w:rFonts w:hint="cs"/>
          <w:rtl/>
        </w:rPr>
        <w:t xml:space="preserve">מהם יצאו אתמול והיום לרחובות. אבל הממשלה הרעה, הכושלת והמושחתת </w:t>
      </w:r>
      <w:bookmarkStart w:id="28128" w:name="_ETM_Q81_493000"/>
      <w:bookmarkEnd w:id="28128"/>
      <w:r>
        <w:rPr>
          <w:rFonts w:hint="cs"/>
          <w:rtl/>
        </w:rPr>
        <w:t>הזו – למרות כל הקשיים והמאמץ הסיזיפי ומחאה שנמשכת כבר</w:t>
      </w:r>
      <w:bookmarkStart w:id="28129" w:name="_ETM_Q81_500000"/>
      <w:bookmarkEnd w:id="28129"/>
      <w:r>
        <w:rPr>
          <w:rFonts w:hint="cs"/>
          <w:rtl/>
        </w:rPr>
        <w:t xml:space="preserve"> שנתיים </w:t>
      </w:r>
      <w:r>
        <w:rPr>
          <w:rtl/>
        </w:rPr>
        <w:t>–</w:t>
      </w:r>
      <w:r>
        <w:rPr>
          <w:rFonts w:hint="cs"/>
          <w:rtl/>
        </w:rPr>
        <w:t xml:space="preserve"> הממשלה הזו לא תטיל בנו ייאוש, כי יותר </w:t>
      </w:r>
      <w:bookmarkStart w:id="28130" w:name="_ETM_Q81_506000"/>
      <w:bookmarkEnd w:id="28130"/>
      <w:r>
        <w:rPr>
          <w:rFonts w:hint="cs"/>
          <w:rtl/>
        </w:rPr>
        <w:t>מדי דברים מונחים על הכף, ובראשם העתיד של הילדים והנכדים</w:t>
      </w:r>
      <w:bookmarkStart w:id="28131" w:name="_ETM_Q81_509000"/>
      <w:bookmarkEnd w:id="28131"/>
      <w:r>
        <w:rPr>
          <w:rFonts w:hint="cs"/>
          <w:rtl/>
        </w:rPr>
        <w:t xml:space="preserve"> שלנו כאן, במדינה הזו.</w:t>
      </w:r>
    </w:p>
    <w:p w:rsidR="00B36319" w:rsidRDefault="00B36319" w:rsidP="00F80840">
      <w:pPr>
        <w:rPr>
          <w:rtl/>
        </w:rPr>
      </w:pPr>
    </w:p>
    <w:p w:rsidR="00B36319" w:rsidRDefault="00B36319" w:rsidP="00FA022E">
      <w:pPr>
        <w:rPr>
          <w:rtl/>
        </w:rPr>
      </w:pPr>
      <w:bookmarkStart w:id="28132" w:name="_ETM_Q81_514000"/>
      <w:bookmarkEnd w:id="28132"/>
      <w:r>
        <w:rPr>
          <w:rFonts w:hint="cs"/>
          <w:rtl/>
        </w:rPr>
        <w:t>חיילי צה"ל הם גיבורים אמיתיים</w:t>
      </w:r>
      <w:r w:rsidR="00630EDB">
        <w:rPr>
          <w:rFonts w:hint="cs"/>
          <w:rtl/>
        </w:rPr>
        <w:t>,</w:t>
      </w:r>
      <w:r>
        <w:rPr>
          <w:rFonts w:hint="cs"/>
          <w:rtl/>
        </w:rPr>
        <w:t xml:space="preserve"> תושבי הצפון</w:t>
      </w:r>
      <w:bookmarkStart w:id="28133" w:name="_ETM_Q81_521000"/>
      <w:bookmarkEnd w:id="28133"/>
      <w:r>
        <w:rPr>
          <w:rFonts w:hint="cs"/>
          <w:rtl/>
        </w:rPr>
        <w:t xml:space="preserve"> ותושבי הדרום הם גיבורים אמיתיים וגם כל אחד מהאזרחים והאזרחיות </w:t>
      </w:r>
      <w:bookmarkStart w:id="28134" w:name="_ETM_Q81_528000"/>
      <w:bookmarkEnd w:id="28134"/>
      <w:r>
        <w:rPr>
          <w:rFonts w:hint="cs"/>
          <w:rtl/>
        </w:rPr>
        <w:t>שכבר שנתיים</w:t>
      </w:r>
      <w:r w:rsidR="00630EDB">
        <w:rPr>
          <w:rFonts w:hint="cs"/>
          <w:rtl/>
        </w:rPr>
        <w:t>,</w:t>
      </w:r>
      <w:r>
        <w:rPr>
          <w:rFonts w:hint="cs"/>
          <w:rtl/>
        </w:rPr>
        <w:t xml:space="preserve"> מול מסע הסתה חסר תקדים, מול דה-לגיטימציה, </w:t>
      </w:r>
      <w:bookmarkStart w:id="28135" w:name="_ETM_Q81_531000"/>
      <w:bookmarkEnd w:id="28135"/>
      <w:r>
        <w:rPr>
          <w:rFonts w:hint="cs"/>
          <w:rtl/>
        </w:rPr>
        <w:t>מול אלימות משטרתית שלא זוכה לביקורת, יוצאים יום אחרי יום</w:t>
      </w:r>
      <w:bookmarkStart w:id="28136" w:name="_ETM_Q81_540000"/>
      <w:bookmarkEnd w:id="28136"/>
      <w:r w:rsidR="00630EDB">
        <w:rPr>
          <w:rFonts w:hint="cs"/>
          <w:rtl/>
        </w:rPr>
        <w:t>,</w:t>
      </w:r>
      <w:r>
        <w:rPr>
          <w:rFonts w:hint="cs"/>
          <w:rtl/>
        </w:rPr>
        <w:t xml:space="preserve"> יום אחרי יום </w:t>
      </w:r>
      <w:r w:rsidR="00FA022E">
        <w:rPr>
          <w:rFonts w:hint="eastAsia"/>
          <w:rtl/>
        </w:rPr>
        <w:t xml:space="preserve">– </w:t>
      </w:r>
      <w:r>
        <w:rPr>
          <w:rFonts w:hint="cs"/>
          <w:rtl/>
        </w:rPr>
        <w:t xml:space="preserve">ובשנה האחרונה </w:t>
      </w:r>
      <w:proofErr w:type="spellStart"/>
      <w:r>
        <w:rPr>
          <w:rFonts w:hint="cs"/>
          <w:rtl/>
        </w:rPr>
        <w:t>לצידן</w:t>
      </w:r>
      <w:proofErr w:type="spellEnd"/>
      <w:r>
        <w:rPr>
          <w:rFonts w:hint="cs"/>
          <w:rtl/>
        </w:rPr>
        <w:t xml:space="preserve"> של משפחות החטופים </w:t>
      </w:r>
      <w:r w:rsidR="00FA022E">
        <w:rPr>
          <w:rFonts w:hint="eastAsia"/>
          <w:rtl/>
        </w:rPr>
        <w:t xml:space="preserve">– </w:t>
      </w:r>
      <w:r>
        <w:rPr>
          <w:rFonts w:hint="cs"/>
          <w:rtl/>
        </w:rPr>
        <w:t xml:space="preserve">על מנת </w:t>
      </w:r>
      <w:bookmarkStart w:id="28137" w:name="_ETM_Q81_544000"/>
      <w:bookmarkEnd w:id="28137"/>
      <w:r>
        <w:rPr>
          <w:rFonts w:hint="cs"/>
          <w:rtl/>
        </w:rPr>
        <w:t>להיאבק על עתיד יותר טוב למדינה הזו מאשר חזון הבלהות</w:t>
      </w:r>
      <w:bookmarkStart w:id="28138" w:name="_ETM_Q81_551000"/>
      <w:bookmarkEnd w:id="28138"/>
      <w:r>
        <w:rPr>
          <w:rFonts w:hint="cs"/>
          <w:rtl/>
        </w:rPr>
        <w:t xml:space="preserve"> של ממשלת הדמים.</w:t>
      </w:r>
    </w:p>
    <w:p w:rsidR="00B36319" w:rsidRDefault="00B36319" w:rsidP="00F80840">
      <w:pPr>
        <w:rPr>
          <w:rtl/>
        </w:rPr>
      </w:pPr>
    </w:p>
    <w:p w:rsidR="00B36319" w:rsidRDefault="00B36319" w:rsidP="00FA022E">
      <w:pPr>
        <w:rPr>
          <w:rtl/>
        </w:rPr>
      </w:pPr>
      <w:bookmarkStart w:id="28139" w:name="_ETM_Q81_553000"/>
      <w:bookmarkEnd w:id="28139"/>
      <w:r>
        <w:rPr>
          <w:rFonts w:hint="cs"/>
          <w:rtl/>
        </w:rPr>
        <w:t>ועכשיו, אדוני, לעניין החוק הזה, ואולי בניגוד</w:t>
      </w:r>
      <w:bookmarkStart w:id="28140" w:name="_ETM_Q81_560000"/>
      <w:bookmarkEnd w:id="28140"/>
      <w:r>
        <w:rPr>
          <w:rFonts w:hint="cs"/>
          <w:rtl/>
        </w:rPr>
        <w:t xml:space="preserve"> לדוברים אחרים אני לא אתחמק, לא אתחמק מן ההתייחסות. בפתח הדברים </w:t>
      </w:r>
      <w:bookmarkStart w:id="28141" w:name="_ETM_Q81_571000"/>
      <w:bookmarkEnd w:id="28141"/>
      <w:r>
        <w:rPr>
          <w:rFonts w:hint="cs"/>
          <w:rtl/>
        </w:rPr>
        <w:t>שלי על החוק אני מבקש להישיר מבט אל המשפחות השכולות</w:t>
      </w:r>
      <w:bookmarkStart w:id="28142" w:name="_ETM_Q81_578000"/>
      <w:bookmarkEnd w:id="28142"/>
      <w:r>
        <w:rPr>
          <w:rFonts w:hint="cs"/>
          <w:rtl/>
        </w:rPr>
        <w:t xml:space="preserve"> שליוו את חקיקת החוק הזה, ואני מניח שחלק מהן צופות </w:t>
      </w:r>
      <w:bookmarkStart w:id="28143" w:name="_ETM_Q81_586000"/>
      <w:bookmarkEnd w:id="28143"/>
      <w:r>
        <w:rPr>
          <w:rFonts w:hint="cs"/>
          <w:rtl/>
        </w:rPr>
        <w:t>בדיון שמתקיים כאן היום. ובפתח דבריי על הצעת החוק</w:t>
      </w:r>
      <w:bookmarkStart w:id="28144" w:name="_ETM_Q81_591000"/>
      <w:bookmarkEnd w:id="28144"/>
      <w:r>
        <w:rPr>
          <w:rFonts w:hint="cs"/>
          <w:rtl/>
        </w:rPr>
        <w:t xml:space="preserve"> אני מבקש להתנצל בפני אותן משפחות, כי אני מניח שהדברים</w:t>
      </w:r>
      <w:bookmarkStart w:id="28145" w:name="_ETM_Q81_599000"/>
      <w:bookmarkEnd w:id="28145"/>
      <w:r>
        <w:rPr>
          <w:rFonts w:hint="cs"/>
          <w:rtl/>
        </w:rPr>
        <w:t xml:space="preserve"> שאשמיע בעוד רגע יכעיסו, יקוממו, יפגעו</w:t>
      </w:r>
      <w:r w:rsidR="00FA022E">
        <w:rPr>
          <w:rFonts w:hint="cs"/>
          <w:rtl/>
        </w:rPr>
        <w:t>.</w:t>
      </w:r>
      <w:r>
        <w:rPr>
          <w:rFonts w:hint="cs"/>
          <w:rtl/>
        </w:rPr>
        <w:t xml:space="preserve"> אני מתנצל באמת ובתמים</w:t>
      </w:r>
      <w:bookmarkStart w:id="28146" w:name="_ETM_Q81_611000"/>
      <w:bookmarkEnd w:id="28146"/>
      <w:r>
        <w:rPr>
          <w:rFonts w:hint="cs"/>
          <w:rtl/>
        </w:rPr>
        <w:t xml:space="preserve"> בפני אותן משפחות. אין לי ספק שאותן משפחות שכולות שאיבדו </w:t>
      </w:r>
      <w:bookmarkStart w:id="28147" w:name="_ETM_Q81_621000"/>
      <w:bookmarkEnd w:id="28147"/>
      <w:r>
        <w:rPr>
          <w:rFonts w:hint="cs"/>
          <w:rtl/>
        </w:rPr>
        <w:t>את יקיריהן בפיגועי טרור מגיעות אל הבית הזה מתוך ציפי</w:t>
      </w:r>
      <w:bookmarkStart w:id="28148" w:name="_ETM_Q81_629000"/>
      <w:bookmarkEnd w:id="28148"/>
      <w:r>
        <w:rPr>
          <w:rFonts w:hint="cs"/>
          <w:rtl/>
        </w:rPr>
        <w:t>יה שאנחנו, נבחרי הציבור, נעשה הכול בכלים שעומדים לרשותנו על מנת</w:t>
      </w:r>
      <w:bookmarkStart w:id="28149" w:name="_ETM_Q81_637000"/>
      <w:bookmarkEnd w:id="28149"/>
      <w:r>
        <w:rPr>
          <w:rFonts w:hint="cs"/>
          <w:rtl/>
        </w:rPr>
        <w:t xml:space="preserve"> להביא צדק להן וליקיריהן הנרצחים </w:t>
      </w:r>
      <w:r w:rsidR="000928D2">
        <w:rPr>
          <w:rFonts w:hint="cs"/>
          <w:rtl/>
        </w:rPr>
        <w:t>– –</w:t>
      </w:r>
    </w:p>
    <w:p w:rsidR="00B36319" w:rsidRDefault="00B36319" w:rsidP="00F80840">
      <w:pPr>
        <w:rPr>
          <w:rtl/>
        </w:rPr>
      </w:pPr>
    </w:p>
    <w:p w:rsidR="00B36319" w:rsidRDefault="00B36319" w:rsidP="00F80840">
      <w:pPr>
        <w:pStyle w:val="af6"/>
        <w:keepNext/>
        <w:rPr>
          <w:rtl/>
        </w:rPr>
      </w:pPr>
      <w:bookmarkStart w:id="28150" w:name="ET_yor_6598_13"/>
      <w:r w:rsidRPr="00DC3B22">
        <w:rPr>
          <w:rStyle w:val="TagStyle"/>
          <w:rtl/>
        </w:rPr>
        <w:t xml:space="preserve"> &lt;&lt; יור &gt;&gt; </w:t>
      </w:r>
      <w:r>
        <w:rPr>
          <w:rtl/>
        </w:rPr>
        <w:t>היו"ר משה סולומון:</w:t>
      </w:r>
      <w:r w:rsidRPr="00DC3B22">
        <w:rPr>
          <w:rStyle w:val="TagStyle"/>
          <w:rtl/>
        </w:rPr>
        <w:t xml:space="preserve"> &lt;&lt; יור &gt;&gt;</w:t>
      </w:r>
      <w:r>
        <w:rPr>
          <w:rtl/>
        </w:rPr>
        <w:t xml:space="preserve">   </w:t>
      </w:r>
      <w:bookmarkEnd w:id="28150"/>
    </w:p>
    <w:p w:rsidR="00B36319" w:rsidRDefault="00B36319" w:rsidP="000928D2">
      <w:pPr>
        <w:rPr>
          <w:rtl/>
        </w:rPr>
      </w:pPr>
    </w:p>
    <w:p w:rsidR="00B36319" w:rsidRDefault="00B36319" w:rsidP="00F80840">
      <w:pPr>
        <w:rPr>
          <w:rtl/>
        </w:rPr>
      </w:pPr>
      <w:r>
        <w:rPr>
          <w:rFonts w:hint="cs"/>
          <w:rtl/>
        </w:rPr>
        <w:t>ביטחון.</w:t>
      </w:r>
    </w:p>
    <w:p w:rsidR="00B36319" w:rsidRDefault="00B36319" w:rsidP="00F80840">
      <w:pPr>
        <w:rPr>
          <w:rtl/>
        </w:rPr>
      </w:pPr>
    </w:p>
    <w:p w:rsidR="00B36319" w:rsidRDefault="00B36319" w:rsidP="00F80840">
      <w:pPr>
        <w:pStyle w:val="-"/>
        <w:keepNext/>
        <w:rPr>
          <w:rtl/>
        </w:rPr>
      </w:pPr>
      <w:r w:rsidRPr="00DC3B22">
        <w:rPr>
          <w:rStyle w:val="TagStyle"/>
          <w:rtl/>
        </w:rPr>
        <w:t xml:space="preserve"> &lt;&lt; דובר_המשך &gt;&gt; </w:t>
      </w:r>
      <w:r>
        <w:rPr>
          <w:rtl/>
        </w:rPr>
        <w:t>גלעד קריב (העבודה):</w:t>
      </w:r>
      <w:r w:rsidRPr="00DC3B22">
        <w:rPr>
          <w:rStyle w:val="TagStyle"/>
          <w:rtl/>
        </w:rPr>
        <w:t xml:space="preserve"> &lt;&lt; דובר_המשך &gt;&gt;</w:t>
      </w:r>
      <w:r>
        <w:rPr>
          <w:rtl/>
        </w:rPr>
        <w:t xml:space="preserve">   </w:t>
      </w:r>
    </w:p>
    <w:p w:rsidR="00B36319" w:rsidRDefault="00B36319" w:rsidP="000928D2">
      <w:pPr>
        <w:rPr>
          <w:rtl/>
        </w:rPr>
      </w:pPr>
    </w:p>
    <w:p w:rsidR="00B36319" w:rsidRDefault="000928D2" w:rsidP="000928D2">
      <w:pPr>
        <w:rPr>
          <w:rtl/>
        </w:rPr>
      </w:pPr>
      <w:bookmarkStart w:id="28151" w:name="_ETM_Q81_639000"/>
      <w:bookmarkEnd w:id="28151"/>
      <w:r>
        <w:rPr>
          <w:rFonts w:hint="cs"/>
          <w:rtl/>
        </w:rPr>
        <w:t>– –</w:t>
      </w:r>
      <w:r w:rsidR="00B36319">
        <w:rPr>
          <w:rFonts w:hint="cs"/>
          <w:rtl/>
        </w:rPr>
        <w:t xml:space="preserve"> וביטחון לכלל </w:t>
      </w:r>
      <w:bookmarkStart w:id="28152" w:name="_ETM_Q81_644000"/>
      <w:bookmarkEnd w:id="28152"/>
      <w:r w:rsidR="00B36319">
        <w:rPr>
          <w:rFonts w:hint="cs"/>
          <w:rtl/>
        </w:rPr>
        <w:t>אזרחי ישראל.</w:t>
      </w:r>
    </w:p>
    <w:p w:rsidR="00B36319" w:rsidRDefault="00B36319" w:rsidP="00F80840">
      <w:pPr>
        <w:rPr>
          <w:rtl/>
        </w:rPr>
      </w:pPr>
    </w:p>
    <w:p w:rsidR="00B36319" w:rsidRDefault="00B36319" w:rsidP="00F80840">
      <w:pPr>
        <w:pStyle w:val="af6"/>
        <w:keepNext/>
        <w:rPr>
          <w:rtl/>
        </w:rPr>
      </w:pPr>
      <w:r w:rsidRPr="00DC3B22">
        <w:rPr>
          <w:rStyle w:val="TagStyle"/>
          <w:rtl/>
        </w:rPr>
        <w:t xml:space="preserve"> &lt;&lt; יור &gt;&gt; </w:t>
      </w:r>
      <w:r>
        <w:rPr>
          <w:rtl/>
        </w:rPr>
        <w:t>היו"ר משה סולומון:</w:t>
      </w:r>
      <w:r w:rsidRPr="00DC3B22">
        <w:rPr>
          <w:rStyle w:val="TagStyle"/>
          <w:rtl/>
        </w:rPr>
        <w:t xml:space="preserve"> &lt;&lt; יור &gt;&gt;</w:t>
      </w:r>
      <w:r>
        <w:rPr>
          <w:rtl/>
        </w:rPr>
        <w:t xml:space="preserve">   </w:t>
      </w:r>
    </w:p>
    <w:p w:rsidR="00B36319" w:rsidRDefault="00B36319" w:rsidP="000928D2">
      <w:pPr>
        <w:rPr>
          <w:rtl/>
        </w:rPr>
      </w:pPr>
    </w:p>
    <w:p w:rsidR="00B36319" w:rsidRDefault="00B36319" w:rsidP="00F80840">
      <w:pPr>
        <w:rPr>
          <w:rtl/>
        </w:rPr>
      </w:pPr>
      <w:r>
        <w:rPr>
          <w:rFonts w:hint="cs"/>
          <w:rtl/>
        </w:rPr>
        <w:t>זה מה שעושה החוק הזה.</w:t>
      </w:r>
    </w:p>
    <w:p w:rsidR="00B36319" w:rsidRDefault="00B36319" w:rsidP="00F80840">
      <w:pPr>
        <w:rPr>
          <w:rtl/>
        </w:rPr>
      </w:pPr>
    </w:p>
    <w:p w:rsidR="00B36319" w:rsidRDefault="00B36319" w:rsidP="00F80840">
      <w:pPr>
        <w:pStyle w:val="-"/>
        <w:keepNext/>
        <w:rPr>
          <w:rtl/>
        </w:rPr>
      </w:pPr>
      <w:r w:rsidRPr="00DC3B22">
        <w:rPr>
          <w:rStyle w:val="TagStyle"/>
          <w:rtl/>
        </w:rPr>
        <w:t xml:space="preserve"> &lt;&lt; דובר_המשך &gt;&gt; </w:t>
      </w:r>
      <w:r>
        <w:rPr>
          <w:rtl/>
        </w:rPr>
        <w:t>גלעד קריב (העבודה):</w:t>
      </w:r>
      <w:r w:rsidRPr="00DC3B22">
        <w:rPr>
          <w:rStyle w:val="TagStyle"/>
          <w:rtl/>
        </w:rPr>
        <w:t xml:space="preserve"> &lt;&lt; דובר_המשך &gt;&gt;</w:t>
      </w:r>
      <w:r>
        <w:rPr>
          <w:rtl/>
        </w:rPr>
        <w:t xml:space="preserve">   </w:t>
      </w:r>
    </w:p>
    <w:p w:rsidR="00B36319" w:rsidRDefault="00B36319" w:rsidP="000928D2">
      <w:pPr>
        <w:rPr>
          <w:rtl/>
        </w:rPr>
      </w:pPr>
    </w:p>
    <w:p w:rsidR="00B36319" w:rsidRDefault="00B36319" w:rsidP="00FA022E">
      <w:pPr>
        <w:rPr>
          <w:rtl/>
        </w:rPr>
      </w:pPr>
      <w:bookmarkStart w:id="28153" w:name="_ETM_Q81_643000"/>
      <w:bookmarkEnd w:id="28153"/>
      <w:r>
        <w:rPr>
          <w:rFonts w:hint="cs"/>
          <w:rtl/>
        </w:rPr>
        <w:t xml:space="preserve">אז לדעתי לא. ולכן אני </w:t>
      </w:r>
      <w:bookmarkStart w:id="28154" w:name="_ETM_Q81_648000"/>
      <w:bookmarkEnd w:id="28154"/>
      <w:r>
        <w:rPr>
          <w:rFonts w:hint="cs"/>
          <w:rtl/>
        </w:rPr>
        <w:t>אומר</w:t>
      </w:r>
      <w:r w:rsidR="00FA022E">
        <w:rPr>
          <w:rFonts w:hint="cs"/>
          <w:rtl/>
        </w:rPr>
        <w:t>,</w:t>
      </w:r>
      <w:r>
        <w:rPr>
          <w:rFonts w:hint="cs"/>
          <w:rtl/>
        </w:rPr>
        <w:t xml:space="preserve"> קל לי להתעמת עם חבריי בקואליציה </w:t>
      </w:r>
      <w:r w:rsidR="000928D2">
        <w:rPr>
          <w:rFonts w:hint="cs"/>
          <w:rtl/>
        </w:rPr>
        <w:t>– – –</w:t>
      </w:r>
    </w:p>
    <w:p w:rsidR="00FA022E" w:rsidRDefault="00FA022E" w:rsidP="000928D2">
      <w:pPr>
        <w:rPr>
          <w:rtl/>
        </w:rPr>
      </w:pPr>
    </w:p>
    <w:p w:rsidR="00B36319" w:rsidRDefault="00B36319" w:rsidP="00F80840">
      <w:pPr>
        <w:pStyle w:val="af5"/>
        <w:keepNext/>
        <w:rPr>
          <w:rtl/>
        </w:rPr>
      </w:pPr>
      <w:bookmarkStart w:id="28155" w:name="_ETM_Q81_653000"/>
      <w:bookmarkStart w:id="28156" w:name="ET_interruption_6352_8"/>
      <w:bookmarkEnd w:id="28155"/>
      <w:r w:rsidRPr="006E696B">
        <w:rPr>
          <w:rStyle w:val="TagStyle"/>
          <w:rtl/>
        </w:rPr>
        <w:t xml:space="preserve">&lt;&lt; קריאה &gt;&gt; </w:t>
      </w:r>
      <w:r>
        <w:rPr>
          <w:rtl/>
        </w:rPr>
        <w:t>אלמוג כהן (עוצמה יהודית):</w:t>
      </w:r>
      <w:r w:rsidRPr="006E696B">
        <w:rPr>
          <w:rStyle w:val="TagStyle"/>
          <w:rtl/>
        </w:rPr>
        <w:t xml:space="preserve"> &lt;&lt; קריאה &gt;&gt;</w:t>
      </w:r>
      <w:r>
        <w:rPr>
          <w:rtl/>
        </w:rPr>
        <w:t xml:space="preserve">   </w:t>
      </w:r>
      <w:bookmarkEnd w:id="28156"/>
    </w:p>
    <w:p w:rsidR="00B36319" w:rsidRDefault="00B36319" w:rsidP="000928D2">
      <w:pPr>
        <w:rPr>
          <w:rtl/>
          <w:lang w:eastAsia="he-IL"/>
        </w:rPr>
      </w:pPr>
    </w:p>
    <w:p w:rsidR="00B36319" w:rsidRDefault="00B36319" w:rsidP="00F80840">
      <w:pPr>
        <w:rPr>
          <w:rtl/>
          <w:lang w:eastAsia="he-IL"/>
        </w:rPr>
      </w:pPr>
      <w:r>
        <w:rPr>
          <w:rFonts w:hint="cs"/>
          <w:rtl/>
          <w:lang w:eastAsia="he-IL"/>
        </w:rPr>
        <w:t>אדוני היושב-ראש, כמה זמן הוא מדבר?</w:t>
      </w:r>
    </w:p>
    <w:p w:rsidR="00B36319" w:rsidRDefault="00B36319" w:rsidP="00F80840">
      <w:pPr>
        <w:rPr>
          <w:rtl/>
          <w:lang w:eastAsia="he-IL"/>
        </w:rPr>
      </w:pPr>
    </w:p>
    <w:p w:rsidR="00B36319" w:rsidRDefault="00B36319" w:rsidP="00F80840">
      <w:pPr>
        <w:pStyle w:val="af6"/>
        <w:keepNext/>
        <w:rPr>
          <w:rtl/>
        </w:rPr>
      </w:pPr>
      <w:r w:rsidRPr="00DC3B22">
        <w:rPr>
          <w:rStyle w:val="TagStyle"/>
          <w:rtl/>
        </w:rPr>
        <w:t xml:space="preserve"> &lt;&lt; יור &gt;&gt; </w:t>
      </w:r>
      <w:r>
        <w:rPr>
          <w:rtl/>
        </w:rPr>
        <w:t>היו"ר משה סולומון:</w:t>
      </w:r>
      <w:r w:rsidRPr="00DC3B22">
        <w:rPr>
          <w:rStyle w:val="TagStyle"/>
          <w:rtl/>
        </w:rPr>
        <w:t xml:space="preserve"> &lt;&lt; יור &gt;&gt;</w:t>
      </w:r>
      <w:r>
        <w:rPr>
          <w:rtl/>
        </w:rPr>
        <w:t xml:space="preserve">   </w:t>
      </w:r>
    </w:p>
    <w:p w:rsidR="00B36319" w:rsidRDefault="00B36319" w:rsidP="000928D2">
      <w:pPr>
        <w:rPr>
          <w:rtl/>
          <w:lang w:eastAsia="he-IL"/>
        </w:rPr>
      </w:pPr>
    </w:p>
    <w:p w:rsidR="00B36319" w:rsidRDefault="00B36319" w:rsidP="00F80840">
      <w:pPr>
        <w:rPr>
          <w:rtl/>
          <w:lang w:eastAsia="he-IL"/>
        </w:rPr>
      </w:pPr>
      <w:bookmarkStart w:id="28157" w:name="_ETM_Q81_657000"/>
      <w:bookmarkEnd w:id="28157"/>
      <w:r>
        <w:rPr>
          <w:rFonts w:hint="cs"/>
          <w:rtl/>
          <w:lang w:eastAsia="he-IL"/>
        </w:rPr>
        <w:t xml:space="preserve">תן </w:t>
      </w:r>
      <w:bookmarkStart w:id="28158" w:name="_ETM_Q81_658000"/>
      <w:bookmarkEnd w:id="28158"/>
      <w:r>
        <w:rPr>
          <w:rFonts w:hint="cs"/>
          <w:rtl/>
          <w:lang w:eastAsia="he-IL"/>
        </w:rPr>
        <w:t>לי לנהל.</w:t>
      </w:r>
    </w:p>
    <w:p w:rsidR="00B36319" w:rsidRPr="00DC3B22" w:rsidRDefault="00B36319" w:rsidP="00F80840">
      <w:pPr>
        <w:rPr>
          <w:rtl/>
          <w:lang w:eastAsia="he-IL"/>
        </w:rPr>
      </w:pPr>
      <w:bookmarkStart w:id="28159" w:name="_ETM_Q81_659000"/>
      <w:bookmarkEnd w:id="28159"/>
    </w:p>
    <w:p w:rsidR="00B36319" w:rsidRDefault="00B36319" w:rsidP="00F80840">
      <w:pPr>
        <w:pStyle w:val="-"/>
        <w:keepNext/>
        <w:rPr>
          <w:rtl/>
        </w:rPr>
      </w:pPr>
      <w:r w:rsidRPr="006E696B">
        <w:rPr>
          <w:rStyle w:val="TagStyle"/>
          <w:rtl/>
        </w:rPr>
        <w:t xml:space="preserve"> &lt;&lt; דובר_המשך &gt;&gt; </w:t>
      </w:r>
      <w:r>
        <w:rPr>
          <w:rtl/>
        </w:rPr>
        <w:t>גלעד קריב (העבודה):</w:t>
      </w:r>
      <w:r w:rsidRPr="006E696B">
        <w:rPr>
          <w:rStyle w:val="TagStyle"/>
          <w:rtl/>
        </w:rPr>
        <w:t xml:space="preserve"> &lt;&lt; דובר_המשך &gt;&gt;</w:t>
      </w:r>
      <w:r>
        <w:rPr>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אולי תיכנס ותשב, תקשיב.</w:t>
      </w:r>
    </w:p>
    <w:p w:rsidR="00B36319" w:rsidRDefault="00B36319" w:rsidP="00F80840">
      <w:pPr>
        <w:rPr>
          <w:rtl/>
          <w:lang w:eastAsia="he-IL"/>
        </w:rPr>
      </w:pPr>
    </w:p>
    <w:p w:rsidR="00B36319" w:rsidRDefault="00B36319" w:rsidP="00F80840">
      <w:pPr>
        <w:pStyle w:val="af5"/>
        <w:keepNext/>
        <w:rPr>
          <w:rtl/>
        </w:rPr>
      </w:pPr>
      <w:bookmarkStart w:id="28160" w:name="ET_interruption_6352_18"/>
      <w:r w:rsidRPr="00DC3B22">
        <w:rPr>
          <w:rStyle w:val="TagStyle"/>
          <w:rtl/>
        </w:rPr>
        <w:t xml:space="preserve"> &lt;&lt; קריאה &gt;&gt; </w:t>
      </w:r>
      <w:r>
        <w:rPr>
          <w:rtl/>
        </w:rPr>
        <w:t>אלמוג כהן (עוצמה יהודית):</w:t>
      </w:r>
      <w:r w:rsidRPr="00DC3B22">
        <w:rPr>
          <w:rStyle w:val="TagStyle"/>
          <w:rtl/>
        </w:rPr>
        <w:t xml:space="preserve"> &lt;&lt; קריאה &gt;&gt;</w:t>
      </w:r>
      <w:r>
        <w:rPr>
          <w:rtl/>
        </w:rPr>
        <w:t xml:space="preserve">   </w:t>
      </w:r>
      <w:bookmarkEnd w:id="28160"/>
    </w:p>
    <w:p w:rsidR="00B36319" w:rsidRDefault="00B36319" w:rsidP="000928D2">
      <w:pPr>
        <w:rPr>
          <w:rtl/>
          <w:lang w:eastAsia="he-IL"/>
        </w:rPr>
      </w:pPr>
    </w:p>
    <w:p w:rsidR="00B36319" w:rsidRDefault="00B36319" w:rsidP="00F80840">
      <w:pPr>
        <w:rPr>
          <w:rtl/>
          <w:lang w:eastAsia="he-IL"/>
        </w:rPr>
      </w:pPr>
      <w:r>
        <w:rPr>
          <w:rFonts w:hint="cs"/>
          <w:rtl/>
          <w:lang w:eastAsia="he-IL"/>
        </w:rPr>
        <w:t>שומע אותך מבחוץ, אני כבר לא יכול לשמוע אותך.</w:t>
      </w:r>
    </w:p>
    <w:p w:rsidR="00B36319" w:rsidRDefault="00B36319" w:rsidP="00F80840">
      <w:pPr>
        <w:rPr>
          <w:rtl/>
          <w:lang w:eastAsia="he-IL"/>
        </w:rPr>
      </w:pPr>
    </w:p>
    <w:p w:rsidR="00B36319" w:rsidRDefault="00B36319" w:rsidP="00F80840">
      <w:pPr>
        <w:pStyle w:val="-"/>
        <w:keepNext/>
        <w:rPr>
          <w:rtl/>
        </w:rPr>
      </w:pPr>
      <w:r w:rsidRPr="00DC3B22">
        <w:rPr>
          <w:rStyle w:val="TagStyle"/>
          <w:rtl/>
        </w:rPr>
        <w:t xml:space="preserve"> &lt;&lt; דובר_המשך &gt;&gt; </w:t>
      </w:r>
      <w:r>
        <w:rPr>
          <w:rtl/>
        </w:rPr>
        <w:t>גלעד קריב (העבודה):</w:t>
      </w:r>
      <w:r w:rsidRPr="00DC3B22">
        <w:rPr>
          <w:rStyle w:val="TagStyle"/>
          <w:rtl/>
        </w:rPr>
        <w:t xml:space="preserve"> &lt;&lt; דובר_המשך &gt;&gt;</w:t>
      </w:r>
      <w:r>
        <w:rPr>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אז אל תיכנס, אז תצא.</w:t>
      </w:r>
    </w:p>
    <w:p w:rsidR="00B36319" w:rsidRDefault="00B36319" w:rsidP="00F80840">
      <w:pPr>
        <w:rPr>
          <w:rtl/>
          <w:lang w:eastAsia="he-IL"/>
        </w:rPr>
      </w:pPr>
      <w:bookmarkStart w:id="28161" w:name="_ETM_Q81_668000"/>
      <w:bookmarkEnd w:id="28161"/>
    </w:p>
    <w:p w:rsidR="00B36319" w:rsidRDefault="00B36319" w:rsidP="00F80840">
      <w:pPr>
        <w:pStyle w:val="af6"/>
        <w:keepNext/>
        <w:rPr>
          <w:rtl/>
        </w:rPr>
      </w:pPr>
      <w:r w:rsidRPr="00DC3B22">
        <w:rPr>
          <w:rStyle w:val="TagStyle"/>
          <w:rtl/>
        </w:rPr>
        <w:t xml:space="preserve"> &lt;&lt; יור &gt;&gt; </w:t>
      </w:r>
      <w:r>
        <w:rPr>
          <w:rtl/>
        </w:rPr>
        <w:t>היו"ר משה סולומון:</w:t>
      </w:r>
      <w:r w:rsidRPr="00DC3B22">
        <w:rPr>
          <w:rStyle w:val="TagStyle"/>
          <w:rtl/>
        </w:rPr>
        <w:t xml:space="preserve"> &lt;&lt; יור &gt;&gt;</w:t>
      </w:r>
      <w:r>
        <w:rPr>
          <w:rtl/>
        </w:rPr>
        <w:t xml:space="preserve">   </w:t>
      </w:r>
    </w:p>
    <w:p w:rsidR="00B36319" w:rsidRDefault="00B36319" w:rsidP="000928D2">
      <w:pPr>
        <w:rPr>
          <w:rtl/>
          <w:lang w:eastAsia="he-IL"/>
        </w:rPr>
      </w:pPr>
    </w:p>
    <w:p w:rsidR="00B36319" w:rsidRDefault="00B36319" w:rsidP="00F80840">
      <w:pPr>
        <w:rPr>
          <w:rtl/>
          <w:lang w:eastAsia="he-IL"/>
        </w:rPr>
      </w:pPr>
      <w:bookmarkStart w:id="28162" w:name="_ETM_Q81_669000"/>
      <w:bookmarkEnd w:id="28162"/>
      <w:r>
        <w:rPr>
          <w:rFonts w:hint="cs"/>
          <w:rtl/>
          <w:lang w:eastAsia="he-IL"/>
        </w:rPr>
        <w:t xml:space="preserve">חבר הכנסת </w:t>
      </w:r>
      <w:bookmarkStart w:id="28163" w:name="_ETM_Q81_670000"/>
      <w:bookmarkEnd w:id="28163"/>
      <w:r>
        <w:rPr>
          <w:rFonts w:hint="cs"/>
          <w:rtl/>
          <w:lang w:eastAsia="he-IL"/>
        </w:rPr>
        <w:t>כהן.</w:t>
      </w:r>
    </w:p>
    <w:p w:rsidR="00B36319" w:rsidRDefault="00B36319" w:rsidP="00F80840">
      <w:pPr>
        <w:rPr>
          <w:rtl/>
          <w:lang w:eastAsia="he-IL"/>
        </w:rPr>
      </w:pPr>
    </w:p>
    <w:p w:rsidR="00B36319" w:rsidRDefault="00B36319" w:rsidP="00F80840">
      <w:pPr>
        <w:pStyle w:val="-"/>
        <w:keepNext/>
        <w:rPr>
          <w:rtl/>
        </w:rPr>
      </w:pPr>
      <w:r w:rsidRPr="00DC3B22">
        <w:rPr>
          <w:rStyle w:val="TagStyle"/>
          <w:rtl/>
        </w:rPr>
        <w:t xml:space="preserve"> &lt;&lt; דובר_המשך &gt;&gt; </w:t>
      </w:r>
      <w:r>
        <w:rPr>
          <w:rtl/>
        </w:rPr>
        <w:t>גלעד קריב (העבודה):</w:t>
      </w:r>
      <w:r w:rsidRPr="00DC3B22">
        <w:rPr>
          <w:rStyle w:val="TagStyle"/>
          <w:rtl/>
        </w:rPr>
        <w:t xml:space="preserve"> &lt;&lt; דובר_המשך &gt;&gt;</w:t>
      </w:r>
      <w:r>
        <w:rPr>
          <w:rtl/>
        </w:rPr>
        <w:t xml:space="preserve">   </w:t>
      </w:r>
    </w:p>
    <w:p w:rsidR="00B36319" w:rsidRDefault="00B36319" w:rsidP="000928D2">
      <w:pPr>
        <w:rPr>
          <w:rtl/>
          <w:lang w:eastAsia="he-IL"/>
        </w:rPr>
      </w:pPr>
    </w:p>
    <w:p w:rsidR="00B36319" w:rsidRDefault="00B36319" w:rsidP="00F80840">
      <w:pPr>
        <w:rPr>
          <w:rtl/>
          <w:lang w:eastAsia="he-IL"/>
        </w:rPr>
      </w:pPr>
      <w:bookmarkStart w:id="28164" w:name="_ETM_Q81_671000"/>
      <w:bookmarkEnd w:id="28164"/>
      <w:r>
        <w:rPr>
          <w:rFonts w:hint="cs"/>
          <w:rtl/>
          <w:lang w:eastAsia="he-IL"/>
        </w:rPr>
        <w:t>אתה מבין, אנחנו מדברים על כאבן של המשפחות השכולות.</w:t>
      </w:r>
    </w:p>
    <w:p w:rsidR="00B36319" w:rsidRDefault="00B36319" w:rsidP="00F80840">
      <w:pPr>
        <w:rPr>
          <w:rtl/>
          <w:lang w:eastAsia="he-IL"/>
        </w:rPr>
      </w:pPr>
      <w:bookmarkStart w:id="28165" w:name="_ETM_Q81_672000"/>
      <w:bookmarkEnd w:id="28165"/>
    </w:p>
    <w:p w:rsidR="00B36319" w:rsidRDefault="00B36319" w:rsidP="00F80840">
      <w:pPr>
        <w:pStyle w:val="af5"/>
        <w:keepNext/>
        <w:rPr>
          <w:rtl/>
        </w:rPr>
      </w:pPr>
      <w:r w:rsidRPr="00DC3B22">
        <w:rPr>
          <w:rStyle w:val="TagStyle"/>
          <w:rtl/>
        </w:rPr>
        <w:t xml:space="preserve"> &lt;&lt; קריאה &gt;&gt; </w:t>
      </w:r>
      <w:r>
        <w:rPr>
          <w:rtl/>
        </w:rPr>
        <w:t>אלמוג כהן (עוצמה יהודית):</w:t>
      </w:r>
      <w:r w:rsidRPr="00DC3B22">
        <w:rPr>
          <w:rStyle w:val="TagStyle"/>
          <w:rtl/>
        </w:rPr>
        <w:t xml:space="preserve"> &lt;&lt; קריאה &gt;&gt;</w:t>
      </w:r>
      <w:r>
        <w:rPr>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אני שואל כמה זמן דיבור יש לו.</w:t>
      </w:r>
    </w:p>
    <w:p w:rsidR="00B36319" w:rsidRDefault="00B36319" w:rsidP="00F80840">
      <w:pPr>
        <w:rPr>
          <w:rtl/>
          <w:lang w:eastAsia="he-IL"/>
        </w:rPr>
      </w:pPr>
      <w:bookmarkStart w:id="28166" w:name="_ETM_Q81_674000"/>
      <w:bookmarkEnd w:id="28166"/>
    </w:p>
    <w:p w:rsidR="00B36319" w:rsidRDefault="00B36319" w:rsidP="00F80840">
      <w:pPr>
        <w:pStyle w:val="-"/>
        <w:keepNext/>
        <w:rPr>
          <w:rtl/>
        </w:rPr>
      </w:pPr>
      <w:r w:rsidRPr="00DC3B22">
        <w:rPr>
          <w:rStyle w:val="TagStyle"/>
          <w:rtl/>
        </w:rPr>
        <w:t xml:space="preserve"> &lt;&lt; דובר_המשך &gt;&gt; </w:t>
      </w:r>
      <w:r>
        <w:rPr>
          <w:rtl/>
        </w:rPr>
        <w:t>גלעד קריב (העבודה):</w:t>
      </w:r>
      <w:r w:rsidRPr="00DC3B22">
        <w:rPr>
          <w:rStyle w:val="TagStyle"/>
          <w:rtl/>
        </w:rPr>
        <w:t xml:space="preserve"> &lt;&lt; דובר_המשך &gt;&gt;</w:t>
      </w:r>
      <w:r>
        <w:rPr>
          <w:rtl/>
        </w:rPr>
        <w:t xml:space="preserve">   </w:t>
      </w:r>
    </w:p>
    <w:p w:rsidR="00B36319" w:rsidRDefault="00B36319" w:rsidP="000928D2">
      <w:pPr>
        <w:rPr>
          <w:rtl/>
          <w:lang w:eastAsia="he-IL"/>
        </w:rPr>
      </w:pPr>
    </w:p>
    <w:p w:rsidR="00B36319" w:rsidRPr="00DC3B22" w:rsidRDefault="00B36319" w:rsidP="00F80840">
      <w:pPr>
        <w:rPr>
          <w:rtl/>
          <w:lang w:eastAsia="he-IL"/>
        </w:rPr>
      </w:pPr>
      <w:bookmarkStart w:id="28167" w:name="_ETM_Q81_675000"/>
      <w:bookmarkEnd w:id="28167"/>
      <w:r>
        <w:rPr>
          <w:rFonts w:hint="cs"/>
          <w:rtl/>
          <w:lang w:eastAsia="he-IL"/>
        </w:rPr>
        <w:t xml:space="preserve">תסתכל על המסך. אבל עכשיו בשבילך אני </w:t>
      </w:r>
      <w:bookmarkStart w:id="28168" w:name="_ETM_Q81_678000"/>
      <w:bookmarkEnd w:id="28168"/>
      <w:r>
        <w:rPr>
          <w:rFonts w:hint="cs"/>
          <w:rtl/>
          <w:lang w:eastAsia="he-IL"/>
        </w:rPr>
        <w:t>מבקש מחברת הכנסת פרקש הכהן שתיתן לי</w:t>
      </w:r>
      <w:bookmarkStart w:id="28169" w:name="_ETM_Q81_681000"/>
      <w:bookmarkEnd w:id="28169"/>
      <w:r>
        <w:rPr>
          <w:rFonts w:hint="cs"/>
          <w:rtl/>
          <w:lang w:eastAsia="he-IL"/>
        </w:rPr>
        <w:t xml:space="preserve"> עוד זמן על חשבון הזמן שלה. עכשיו אתה מוכן לתת לי לדבר?</w:t>
      </w:r>
      <w:bookmarkStart w:id="28170" w:name="_ETM_Q81_684000"/>
      <w:bookmarkEnd w:id="28170"/>
      <w:r>
        <w:rPr>
          <w:rFonts w:hint="cs"/>
          <w:rtl/>
          <w:lang w:eastAsia="he-IL"/>
        </w:rPr>
        <w:t xml:space="preserve"> עכשיו אני יכול להמשיך לדבר על המשפחות השכולות, או שהכול </w:t>
      </w:r>
      <w:bookmarkStart w:id="28171" w:name="_ETM_Q81_687000"/>
      <w:bookmarkEnd w:id="28171"/>
      <w:r>
        <w:rPr>
          <w:rFonts w:hint="cs"/>
          <w:rtl/>
          <w:lang w:eastAsia="he-IL"/>
        </w:rPr>
        <w:t>בדיחה בשבילך?</w:t>
      </w:r>
    </w:p>
    <w:p w:rsidR="00B36319" w:rsidRDefault="00B36319" w:rsidP="00F80840">
      <w:pPr>
        <w:rPr>
          <w:rtl/>
          <w:lang w:eastAsia="he-IL"/>
        </w:rPr>
      </w:pPr>
    </w:p>
    <w:p w:rsidR="00B36319" w:rsidRDefault="00B36319" w:rsidP="00F80840">
      <w:pPr>
        <w:pStyle w:val="af5"/>
        <w:keepNext/>
        <w:rPr>
          <w:rtl/>
        </w:rPr>
      </w:pPr>
      <w:r w:rsidRPr="006E696B">
        <w:rPr>
          <w:rStyle w:val="TagStyle"/>
          <w:rtl/>
        </w:rPr>
        <w:t xml:space="preserve"> &lt;&lt; קריאה &gt;&gt; </w:t>
      </w:r>
      <w:r>
        <w:rPr>
          <w:rtl/>
        </w:rPr>
        <w:t>אלמוג כהן (עוצמה יהודית):</w:t>
      </w:r>
      <w:r w:rsidRPr="006E696B">
        <w:rPr>
          <w:rStyle w:val="TagStyle"/>
          <w:rtl/>
        </w:rPr>
        <w:t xml:space="preserve"> &lt;&lt; קריאה &gt;&gt;</w:t>
      </w:r>
      <w:r>
        <w:rPr>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לא, זה לא, אנחנו משפחה שכולה. </w:t>
      </w:r>
    </w:p>
    <w:p w:rsidR="00B36319" w:rsidRDefault="00B36319" w:rsidP="00F80840">
      <w:pPr>
        <w:rPr>
          <w:rtl/>
          <w:lang w:eastAsia="he-IL"/>
        </w:rPr>
      </w:pPr>
    </w:p>
    <w:p w:rsidR="00B36319" w:rsidRDefault="00B36319" w:rsidP="00F80840">
      <w:pPr>
        <w:pStyle w:val="-"/>
        <w:keepNext/>
        <w:rPr>
          <w:rtl/>
        </w:rPr>
      </w:pPr>
      <w:bookmarkStart w:id="28172" w:name="ET_speakercontinue_6156_11"/>
      <w:r w:rsidRPr="006E696B">
        <w:rPr>
          <w:rStyle w:val="TagStyle"/>
          <w:rtl/>
        </w:rPr>
        <w:t xml:space="preserve"> &lt;&lt; דובר_המשך &gt;&gt; </w:t>
      </w:r>
      <w:r>
        <w:rPr>
          <w:rtl/>
        </w:rPr>
        <w:t>גלעד קריב (העבודה):</w:t>
      </w:r>
      <w:r w:rsidRPr="006E696B">
        <w:rPr>
          <w:rStyle w:val="TagStyle"/>
          <w:rtl/>
        </w:rPr>
        <w:t xml:space="preserve"> &lt;&lt; דובר_המשך &gt;&gt;</w:t>
      </w:r>
      <w:r>
        <w:rPr>
          <w:rtl/>
        </w:rPr>
        <w:t xml:space="preserve">   </w:t>
      </w:r>
      <w:bookmarkEnd w:id="28172"/>
    </w:p>
    <w:p w:rsidR="00B36319" w:rsidRDefault="00B36319" w:rsidP="000928D2">
      <w:pPr>
        <w:rPr>
          <w:rtl/>
          <w:lang w:eastAsia="he-IL"/>
        </w:rPr>
      </w:pPr>
    </w:p>
    <w:p w:rsidR="00B36319" w:rsidRDefault="00B36319" w:rsidP="00F80840">
      <w:pPr>
        <w:rPr>
          <w:rtl/>
          <w:lang w:eastAsia="he-IL"/>
        </w:rPr>
      </w:pPr>
      <w:r>
        <w:rPr>
          <w:rFonts w:hint="cs"/>
          <w:rtl/>
          <w:lang w:eastAsia="he-IL"/>
        </w:rPr>
        <w:t>בסדר.</w:t>
      </w:r>
    </w:p>
    <w:p w:rsidR="00B36319" w:rsidRDefault="00B36319" w:rsidP="00F80840">
      <w:pPr>
        <w:rPr>
          <w:rtl/>
          <w:lang w:eastAsia="he-IL"/>
        </w:rPr>
      </w:pPr>
    </w:p>
    <w:p w:rsidR="00B36319" w:rsidRDefault="00B36319" w:rsidP="00F80840">
      <w:pPr>
        <w:pStyle w:val="af5"/>
        <w:keepNext/>
        <w:rPr>
          <w:rtl/>
        </w:rPr>
      </w:pPr>
      <w:r w:rsidRPr="00DC3B22">
        <w:rPr>
          <w:rStyle w:val="TagStyle"/>
          <w:rtl/>
        </w:rPr>
        <w:t xml:space="preserve"> &lt;&lt; קריאה &gt;&gt; </w:t>
      </w:r>
      <w:r>
        <w:rPr>
          <w:rtl/>
        </w:rPr>
        <w:t>אלמוג כהן (עוצמה יהודית):</w:t>
      </w:r>
      <w:r w:rsidRPr="00DC3B22">
        <w:rPr>
          <w:rStyle w:val="TagStyle"/>
          <w:rtl/>
        </w:rPr>
        <w:t xml:space="preserve"> &lt;&lt; קריאה &gt;&gt;</w:t>
      </w:r>
      <w:r>
        <w:rPr>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מה, זה בדיחה?</w:t>
      </w:r>
    </w:p>
    <w:p w:rsidR="00B36319" w:rsidRDefault="00B36319" w:rsidP="00F80840">
      <w:pPr>
        <w:rPr>
          <w:rtl/>
          <w:lang w:eastAsia="he-IL"/>
        </w:rPr>
      </w:pPr>
      <w:bookmarkStart w:id="28173" w:name="_ETM_Q81_693000"/>
      <w:bookmarkEnd w:id="28173"/>
    </w:p>
    <w:p w:rsidR="00B36319" w:rsidRDefault="00B36319" w:rsidP="00F80840">
      <w:pPr>
        <w:pStyle w:val="-"/>
        <w:keepNext/>
        <w:rPr>
          <w:rtl/>
        </w:rPr>
      </w:pPr>
      <w:bookmarkStart w:id="28174" w:name="ET_speakercontinue_6156_25"/>
      <w:r w:rsidRPr="00DC3B22">
        <w:rPr>
          <w:rStyle w:val="TagStyle"/>
          <w:rtl/>
        </w:rPr>
        <w:t xml:space="preserve"> &lt;&lt; דובר_המשך &gt;&gt; </w:t>
      </w:r>
      <w:r>
        <w:rPr>
          <w:rtl/>
        </w:rPr>
        <w:t>גלעד קריב (העבודה):</w:t>
      </w:r>
      <w:r w:rsidRPr="00DC3B22">
        <w:rPr>
          <w:rStyle w:val="TagStyle"/>
          <w:rtl/>
        </w:rPr>
        <w:t xml:space="preserve"> &lt;&lt; דובר_המשך &gt;&gt;</w:t>
      </w:r>
      <w:r>
        <w:rPr>
          <w:rtl/>
        </w:rPr>
        <w:t xml:space="preserve">   </w:t>
      </w:r>
      <w:bookmarkEnd w:id="28174"/>
    </w:p>
    <w:p w:rsidR="00B36319" w:rsidRDefault="00B36319" w:rsidP="000928D2">
      <w:pPr>
        <w:rPr>
          <w:rtl/>
          <w:lang w:eastAsia="he-IL"/>
        </w:rPr>
      </w:pPr>
    </w:p>
    <w:p w:rsidR="00B36319" w:rsidRDefault="00B36319" w:rsidP="00FA022E">
      <w:pPr>
        <w:rPr>
          <w:rtl/>
        </w:rPr>
      </w:pPr>
      <w:bookmarkStart w:id="28175" w:name="_ETM_Q81_694000"/>
      <w:bookmarkEnd w:id="28175"/>
      <w:r>
        <w:rPr>
          <w:rFonts w:hint="cs"/>
          <w:rtl/>
          <w:lang w:eastAsia="he-IL"/>
        </w:rPr>
        <w:t>לא. אני עשיתי פה בדיחה בעיסוק בעניין חוק שעוסק בטרור?</w:t>
      </w:r>
      <w:bookmarkStart w:id="28176" w:name="_ETM_Q81_701000"/>
      <w:bookmarkEnd w:id="28176"/>
      <w:r>
        <w:rPr>
          <w:rFonts w:hint="cs"/>
          <w:rtl/>
          <w:lang w:eastAsia="he-IL"/>
        </w:rPr>
        <w:t xml:space="preserve"> אז בוא, או שתשב ותקשיב או שתצא, אתה לא חייב להקשיב. אבל אני רוצה לדבר על השכול</w:t>
      </w:r>
      <w:r w:rsidR="00FA022E">
        <w:rPr>
          <w:rFonts w:hint="cs"/>
          <w:rtl/>
          <w:lang w:eastAsia="he-IL"/>
        </w:rPr>
        <w:t>,</w:t>
      </w:r>
      <w:r>
        <w:rPr>
          <w:rFonts w:hint="cs"/>
          <w:rtl/>
          <w:lang w:eastAsia="he-IL"/>
        </w:rPr>
        <w:t xml:space="preserve"> אז נסלח לחבר הכנסת אלמוג כהן על ההפרעה </w:t>
      </w:r>
      <w:bookmarkStart w:id="28177" w:name="_ETM_Q81_713000"/>
      <w:bookmarkEnd w:id="28177"/>
      <w:r>
        <w:rPr>
          <w:rFonts w:hint="cs"/>
          <w:rtl/>
          <w:lang w:eastAsia="he-IL"/>
        </w:rPr>
        <w:t>כשאנחנו עוסקים בנושא החשוב הזה, ואני אשוב ואומר: אני מניח שכשם שיהיו</w:t>
      </w:r>
      <w:bookmarkStart w:id="28178" w:name="_ETM_Q81_717000"/>
      <w:bookmarkEnd w:id="28178"/>
      <w:r>
        <w:rPr>
          <w:rFonts w:hint="cs"/>
          <w:rtl/>
          <w:lang w:eastAsia="he-IL"/>
        </w:rPr>
        <w:t xml:space="preserve"> משפחות שכולות שתסכמנה עם דבריי, תהיינה גם הרבה משפחות שכולות </w:t>
      </w:r>
      <w:bookmarkStart w:id="28179" w:name="_ETM_Q81_724000"/>
      <w:bookmarkEnd w:id="28179"/>
      <w:r>
        <w:rPr>
          <w:rFonts w:hint="cs"/>
          <w:rtl/>
          <w:lang w:eastAsia="he-IL"/>
        </w:rPr>
        <w:t xml:space="preserve">שתיפגענה מדבריי, ואני באמת ובתמים מצטער בפניהן. </w:t>
      </w:r>
      <w:bookmarkStart w:id="28180" w:name="_ETM_Q81_732000"/>
      <w:bookmarkEnd w:id="28180"/>
      <w:r>
        <w:rPr>
          <w:rFonts w:hint="cs"/>
          <w:rtl/>
          <w:lang w:eastAsia="he-IL"/>
        </w:rPr>
        <w:t xml:space="preserve">אבל אני </w:t>
      </w:r>
      <w:bookmarkStart w:id="28181" w:name="_ETM_Q81_730000"/>
      <w:bookmarkEnd w:id="28181"/>
      <w:r>
        <w:rPr>
          <w:rFonts w:hint="cs"/>
          <w:rtl/>
          <w:lang w:eastAsia="he-IL"/>
        </w:rPr>
        <w:t>מתכוון להצביע נגד הצעת החוק הזו, ולא כתוצאה מקונסטלציה</w:t>
      </w:r>
      <w:bookmarkStart w:id="28182" w:name="_ETM_Q81_737000"/>
      <w:bookmarkEnd w:id="28182"/>
      <w:r>
        <w:rPr>
          <w:rFonts w:hint="cs"/>
          <w:rtl/>
          <w:lang w:eastAsia="he-IL"/>
        </w:rPr>
        <w:t xml:space="preserve"> פוליטית שמחייבת התנגדות אופוזיציונית למהלכים של הקואליציה באשר הם. </w:t>
      </w:r>
      <w:bookmarkStart w:id="28183" w:name="_ETM_Q81_751000"/>
      <w:bookmarkStart w:id="28184" w:name="TOR_Q82"/>
      <w:bookmarkStart w:id="28185" w:name="_ETM_Q82_180000"/>
      <w:bookmarkEnd w:id="28183"/>
      <w:bookmarkEnd w:id="28184"/>
      <w:bookmarkEnd w:id="28185"/>
      <w:r>
        <w:rPr>
          <w:rFonts w:hint="cs"/>
          <w:rtl/>
        </w:rPr>
        <w:t>הוכחנו שכאשר מגיעה הצעת חוק ראויה אנחנו גם תומכים. אבל הצעת החוק הז</w:t>
      </w:r>
      <w:r w:rsidR="00FA022E">
        <w:rPr>
          <w:rFonts w:hint="cs"/>
          <w:rtl/>
        </w:rPr>
        <w:t>את</w:t>
      </w:r>
      <w:r>
        <w:rPr>
          <w:rFonts w:hint="cs"/>
          <w:rtl/>
        </w:rPr>
        <w:t xml:space="preserve"> </w:t>
      </w:r>
      <w:r>
        <w:rPr>
          <w:rFonts w:hint="eastAsia"/>
          <w:rtl/>
        </w:rPr>
        <w:t>–</w:t>
      </w:r>
      <w:r>
        <w:rPr>
          <w:rFonts w:hint="cs"/>
          <w:rtl/>
        </w:rPr>
        <w:t xml:space="preserve"> </w:t>
      </w:r>
      <w:bookmarkStart w:id="28186" w:name="_ETM_Q82_155418"/>
      <w:bookmarkEnd w:id="28186"/>
      <w:r>
        <w:rPr>
          <w:rFonts w:hint="cs"/>
          <w:rtl/>
        </w:rPr>
        <w:t>אל תפריע, אל תפריע.</w:t>
      </w:r>
    </w:p>
    <w:p w:rsidR="00B36319" w:rsidRDefault="00B36319" w:rsidP="00F80840">
      <w:pPr>
        <w:rPr>
          <w:rtl/>
        </w:rPr>
      </w:pPr>
      <w:bookmarkStart w:id="28187" w:name="_ETM_Q82_157973"/>
      <w:bookmarkStart w:id="28188" w:name="_ETM_Q82_158110"/>
      <w:bookmarkEnd w:id="28187"/>
      <w:bookmarkEnd w:id="28188"/>
    </w:p>
    <w:p w:rsidR="00B36319" w:rsidRDefault="00B36319" w:rsidP="00F80840">
      <w:pPr>
        <w:pStyle w:val="af5"/>
        <w:keepNext/>
        <w:rPr>
          <w:rtl/>
        </w:rPr>
      </w:pPr>
      <w:r w:rsidRPr="00F95E2E">
        <w:rPr>
          <w:rStyle w:val="TagStyle"/>
          <w:rtl/>
        </w:rPr>
        <w:t xml:space="preserve"> &lt;&lt; קריאה &gt;&gt; </w:t>
      </w:r>
      <w:r>
        <w:rPr>
          <w:rtl/>
        </w:rPr>
        <w:t>אלמוג כהן (עוצמה יהודית):</w:t>
      </w:r>
      <w:r w:rsidRPr="00F95E2E">
        <w:rPr>
          <w:rStyle w:val="TagStyle"/>
          <w:rtl/>
        </w:rPr>
        <w:t xml:space="preserve"> &lt;&lt; קריאה &gt;&gt;</w:t>
      </w:r>
      <w:r>
        <w:rPr>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מה, קריאות ביניים אסור?</w:t>
      </w:r>
    </w:p>
    <w:p w:rsidR="00B36319" w:rsidRDefault="00B36319" w:rsidP="00F80840">
      <w:pPr>
        <w:rPr>
          <w:rtl/>
          <w:lang w:eastAsia="he-IL"/>
        </w:rPr>
      </w:pPr>
    </w:p>
    <w:p w:rsidR="00B36319" w:rsidRDefault="00B36319" w:rsidP="00F80840">
      <w:pPr>
        <w:pStyle w:val="-"/>
        <w:keepNext/>
        <w:rPr>
          <w:rtl/>
        </w:rPr>
      </w:pPr>
      <w:r w:rsidRPr="00F95E2E">
        <w:rPr>
          <w:rStyle w:val="TagStyle"/>
          <w:rtl/>
        </w:rPr>
        <w:t xml:space="preserve"> &lt;&lt; דובר_המשך &gt;&gt; </w:t>
      </w:r>
      <w:r>
        <w:rPr>
          <w:rtl/>
        </w:rPr>
        <w:t>גלעד קריב (העבודה):</w:t>
      </w:r>
      <w:r w:rsidRPr="00F95E2E">
        <w:rPr>
          <w:rStyle w:val="TagStyle"/>
          <w:rtl/>
        </w:rPr>
        <w:t xml:space="preserve"> &lt;&lt; דובר_המשך &gt;&gt;</w:t>
      </w:r>
      <w:r>
        <w:rPr>
          <w:rtl/>
        </w:rPr>
        <w:t xml:space="preserve">   </w:t>
      </w:r>
    </w:p>
    <w:p w:rsidR="00B36319" w:rsidRDefault="00B36319" w:rsidP="000928D2">
      <w:pPr>
        <w:rPr>
          <w:rtl/>
          <w:lang w:eastAsia="he-IL"/>
        </w:rPr>
      </w:pPr>
    </w:p>
    <w:p w:rsidR="00B36319" w:rsidRDefault="00B36319" w:rsidP="000928D2">
      <w:pPr>
        <w:rPr>
          <w:rtl/>
          <w:lang w:eastAsia="he-IL"/>
        </w:rPr>
      </w:pPr>
      <w:bookmarkStart w:id="28189" w:name="_ETM_Q82_158389"/>
      <w:bookmarkEnd w:id="28189"/>
      <w:r>
        <w:rPr>
          <w:rFonts w:hint="cs"/>
          <w:rtl/>
          <w:lang w:eastAsia="he-IL"/>
        </w:rPr>
        <w:t xml:space="preserve">אני מבקש </w:t>
      </w:r>
      <w:bookmarkStart w:id="28190" w:name="_ETM_Q82_161745"/>
      <w:bookmarkEnd w:id="28190"/>
      <w:r>
        <w:rPr>
          <w:rFonts w:hint="cs"/>
          <w:rtl/>
          <w:lang w:eastAsia="he-IL"/>
        </w:rPr>
        <w:t>ממך, עזוב, אני מבקש ממך לא להפריע</w:t>
      </w:r>
      <w:r w:rsidR="00FA022E">
        <w:rPr>
          <w:rFonts w:hint="cs"/>
          <w:rtl/>
          <w:lang w:eastAsia="he-IL"/>
        </w:rPr>
        <w:t>,</w:t>
      </w:r>
      <w:r>
        <w:rPr>
          <w:rFonts w:hint="cs"/>
          <w:rtl/>
          <w:lang w:eastAsia="he-IL"/>
        </w:rPr>
        <w:t xml:space="preserve"> כי הנושא</w:t>
      </w:r>
      <w:bookmarkStart w:id="28191" w:name="_ETM_Q82_162054"/>
      <w:bookmarkEnd w:id="28191"/>
      <w:r>
        <w:rPr>
          <w:rFonts w:hint="cs"/>
          <w:rtl/>
          <w:lang w:eastAsia="he-IL"/>
        </w:rPr>
        <w:t xml:space="preserve"> כבד ורציני. והדיון </w:t>
      </w:r>
      <w:r w:rsidR="000928D2">
        <w:rPr>
          <w:rFonts w:hint="cs"/>
          <w:rtl/>
          <w:lang w:eastAsia="he-IL"/>
        </w:rPr>
        <w:t>– –</w:t>
      </w:r>
      <w:r>
        <w:rPr>
          <w:rFonts w:hint="cs"/>
          <w:rtl/>
          <w:lang w:eastAsia="he-IL"/>
        </w:rPr>
        <w:t xml:space="preserve"> </w:t>
      </w:r>
      <w:r w:rsidR="00FA022E">
        <w:rPr>
          <w:rFonts w:hint="cs"/>
          <w:rtl/>
          <w:lang w:eastAsia="he-IL"/>
        </w:rPr>
        <w:t>–</w:t>
      </w:r>
    </w:p>
    <w:p w:rsidR="00B36319" w:rsidRDefault="00B36319" w:rsidP="00F80840">
      <w:pPr>
        <w:rPr>
          <w:rtl/>
        </w:rPr>
      </w:pPr>
    </w:p>
    <w:p w:rsidR="00B36319" w:rsidRDefault="00B36319" w:rsidP="00F80840">
      <w:pPr>
        <w:pStyle w:val="af5"/>
        <w:keepNext/>
        <w:rPr>
          <w:rtl/>
        </w:rPr>
      </w:pPr>
      <w:r w:rsidRPr="00E30883">
        <w:rPr>
          <w:rStyle w:val="TagStyle"/>
          <w:rtl/>
        </w:rPr>
        <w:t xml:space="preserve"> &lt;&lt; קריאה &gt;&gt; </w:t>
      </w:r>
      <w:r>
        <w:rPr>
          <w:rtl/>
        </w:rPr>
        <w:t>אלמוג כהן (עוצמה יהודית):</w:t>
      </w:r>
      <w:r w:rsidRPr="00E30883">
        <w:rPr>
          <w:rStyle w:val="TagStyle"/>
          <w:rtl/>
        </w:rPr>
        <w:t xml:space="preserve"> &lt;&lt; קריאה &gt;&gt;</w:t>
      </w:r>
      <w:r>
        <w:rPr>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אבל אתה מצביע על התוצאה.</w:t>
      </w:r>
    </w:p>
    <w:p w:rsidR="00B36319" w:rsidRDefault="00B36319" w:rsidP="00F80840">
      <w:pPr>
        <w:rPr>
          <w:rtl/>
          <w:lang w:eastAsia="he-IL"/>
        </w:rPr>
      </w:pPr>
    </w:p>
    <w:p w:rsidR="00B36319" w:rsidRDefault="00B36319" w:rsidP="00F80840">
      <w:pPr>
        <w:pStyle w:val="af6"/>
        <w:keepNext/>
        <w:rPr>
          <w:rtl/>
        </w:rPr>
      </w:pPr>
      <w:r w:rsidRPr="00E30883">
        <w:rPr>
          <w:rStyle w:val="TagStyle"/>
          <w:rtl/>
        </w:rPr>
        <w:t xml:space="preserve"> &lt;&lt; יור &gt;&gt; </w:t>
      </w:r>
      <w:r>
        <w:rPr>
          <w:rtl/>
        </w:rPr>
        <w:t>היו"ר משה סולומון:</w:t>
      </w:r>
      <w:r w:rsidRPr="00E30883">
        <w:rPr>
          <w:rStyle w:val="TagStyle"/>
          <w:rtl/>
        </w:rPr>
        <w:t xml:space="preserve"> &lt;&lt; יור &gt;&gt;</w:t>
      </w:r>
      <w:r>
        <w:rPr>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חבר </w:t>
      </w:r>
      <w:bookmarkStart w:id="28192" w:name="_ETM_Q82_164438"/>
      <w:bookmarkEnd w:id="28192"/>
      <w:r>
        <w:rPr>
          <w:rFonts w:hint="cs"/>
          <w:rtl/>
          <w:lang w:eastAsia="he-IL"/>
        </w:rPr>
        <w:t>הכנסת כהן.</w:t>
      </w:r>
      <w:bookmarkStart w:id="28193" w:name="_ETM_Q82_166541"/>
      <w:bookmarkEnd w:id="28193"/>
    </w:p>
    <w:p w:rsidR="00B36319" w:rsidRDefault="00B36319" w:rsidP="00F80840">
      <w:pPr>
        <w:rPr>
          <w:rtl/>
          <w:lang w:eastAsia="he-IL"/>
        </w:rPr>
      </w:pPr>
      <w:bookmarkStart w:id="28194" w:name="_ETM_Q82_166676"/>
      <w:bookmarkEnd w:id="28194"/>
    </w:p>
    <w:p w:rsidR="00B36319" w:rsidRDefault="00B36319" w:rsidP="00F80840">
      <w:pPr>
        <w:pStyle w:val="-"/>
        <w:keepNext/>
        <w:rPr>
          <w:rtl/>
        </w:rPr>
      </w:pPr>
      <w:bookmarkStart w:id="28195" w:name="ET_speakercontinue_6156_28"/>
      <w:r w:rsidRPr="00E30883">
        <w:rPr>
          <w:rStyle w:val="TagStyle"/>
          <w:rtl/>
        </w:rPr>
        <w:t xml:space="preserve"> &lt;&lt; דובר_המשך &gt;&gt; </w:t>
      </w:r>
      <w:r>
        <w:rPr>
          <w:rtl/>
        </w:rPr>
        <w:t>גלעד קריב (העבודה):</w:t>
      </w:r>
      <w:r w:rsidRPr="00E30883">
        <w:rPr>
          <w:rStyle w:val="TagStyle"/>
          <w:rtl/>
        </w:rPr>
        <w:t xml:space="preserve"> &lt;&lt; דובר_המשך &gt;&gt;</w:t>
      </w:r>
      <w:r>
        <w:rPr>
          <w:rtl/>
        </w:rPr>
        <w:t xml:space="preserve">   </w:t>
      </w:r>
      <w:bookmarkEnd w:id="28195"/>
    </w:p>
    <w:p w:rsidR="00B36319" w:rsidRDefault="00B36319" w:rsidP="000928D2">
      <w:pPr>
        <w:rPr>
          <w:rtl/>
          <w:lang w:eastAsia="he-IL"/>
        </w:rPr>
      </w:pPr>
      <w:bookmarkStart w:id="28196" w:name="_ETM_Q82_167034"/>
      <w:bookmarkEnd w:id="28196"/>
    </w:p>
    <w:p w:rsidR="00B36319" w:rsidRDefault="00FA022E" w:rsidP="000928D2">
      <w:pPr>
        <w:rPr>
          <w:rtl/>
          <w:lang w:eastAsia="he-IL"/>
        </w:rPr>
      </w:pPr>
      <w:bookmarkStart w:id="28197" w:name="_ETM_Q82_167141"/>
      <w:bookmarkEnd w:id="28197"/>
      <w:r>
        <w:rPr>
          <w:rFonts w:hint="eastAsia"/>
          <w:rtl/>
          <w:lang w:eastAsia="he-IL"/>
        </w:rPr>
        <w:t xml:space="preserve">– </w:t>
      </w:r>
      <w:r w:rsidR="000928D2">
        <w:rPr>
          <w:rFonts w:hint="cs"/>
          <w:rtl/>
          <w:lang w:eastAsia="he-IL"/>
        </w:rPr>
        <w:t>– –</w:t>
      </w:r>
      <w:r w:rsidR="00B36319">
        <w:rPr>
          <w:rFonts w:hint="cs"/>
          <w:rtl/>
          <w:lang w:eastAsia="he-IL"/>
        </w:rPr>
        <w:t xml:space="preserve"> לא כפי שאמרתי.</w:t>
      </w:r>
      <w:bookmarkStart w:id="28198" w:name="_ETM_Q82_167622"/>
      <w:bookmarkEnd w:id="28198"/>
    </w:p>
    <w:p w:rsidR="00B36319" w:rsidRDefault="00B36319" w:rsidP="00F80840">
      <w:pPr>
        <w:rPr>
          <w:rtl/>
          <w:lang w:eastAsia="he-IL"/>
        </w:rPr>
      </w:pPr>
      <w:bookmarkStart w:id="28199" w:name="_ETM_Q82_167744"/>
      <w:bookmarkEnd w:id="28199"/>
    </w:p>
    <w:p w:rsidR="00B36319" w:rsidRDefault="00B36319" w:rsidP="00F80840">
      <w:pPr>
        <w:pStyle w:val="af5"/>
        <w:keepNext/>
        <w:rPr>
          <w:rtl/>
        </w:rPr>
      </w:pPr>
      <w:bookmarkStart w:id="28200" w:name="ET_interruption_6352_29"/>
      <w:r w:rsidRPr="00E30883">
        <w:rPr>
          <w:rStyle w:val="TagStyle"/>
          <w:rtl/>
        </w:rPr>
        <w:t xml:space="preserve"> &lt;&lt; קריאה &gt;&gt; </w:t>
      </w:r>
      <w:r>
        <w:rPr>
          <w:rtl/>
        </w:rPr>
        <w:t>אלמוג כהן (עוצמה יהודית):</w:t>
      </w:r>
      <w:r w:rsidRPr="00E30883">
        <w:rPr>
          <w:rStyle w:val="TagStyle"/>
          <w:rtl/>
        </w:rPr>
        <w:t xml:space="preserve"> &lt;&lt; קריאה &gt;&gt;</w:t>
      </w:r>
      <w:r>
        <w:rPr>
          <w:rtl/>
        </w:rPr>
        <w:t xml:space="preserve">   </w:t>
      </w:r>
      <w:bookmarkEnd w:id="28200"/>
    </w:p>
    <w:p w:rsidR="00B36319" w:rsidRDefault="00B36319" w:rsidP="000928D2">
      <w:pPr>
        <w:rPr>
          <w:rtl/>
          <w:lang w:eastAsia="he-IL"/>
        </w:rPr>
      </w:pPr>
    </w:p>
    <w:p w:rsidR="00B36319" w:rsidRDefault="00B36319" w:rsidP="00F80840">
      <w:pPr>
        <w:rPr>
          <w:rtl/>
          <w:lang w:eastAsia="he-IL"/>
        </w:rPr>
      </w:pPr>
      <w:r>
        <w:rPr>
          <w:rFonts w:hint="cs"/>
          <w:rtl/>
          <w:lang w:eastAsia="he-IL"/>
        </w:rPr>
        <w:t>יוזם החוק, מעניין</w:t>
      </w:r>
      <w:bookmarkStart w:id="28201" w:name="_ETM_Q82_169268"/>
      <w:bookmarkEnd w:id="28201"/>
      <w:r>
        <w:rPr>
          <w:rFonts w:hint="cs"/>
          <w:rtl/>
          <w:lang w:eastAsia="he-IL"/>
        </w:rPr>
        <w:t xml:space="preserve"> אותו, אדוני.</w:t>
      </w:r>
    </w:p>
    <w:p w:rsidR="00B36319" w:rsidRDefault="00B36319" w:rsidP="00F80840">
      <w:pPr>
        <w:rPr>
          <w:rtl/>
          <w:lang w:eastAsia="he-IL"/>
        </w:rPr>
      </w:pPr>
      <w:bookmarkStart w:id="28202" w:name="_ETM_Q82_170126"/>
      <w:bookmarkStart w:id="28203" w:name="_ETM_Q82_170245"/>
      <w:bookmarkEnd w:id="28202"/>
      <w:bookmarkEnd w:id="28203"/>
    </w:p>
    <w:p w:rsidR="00B36319" w:rsidRDefault="00B36319" w:rsidP="00F80840">
      <w:pPr>
        <w:pStyle w:val="af6"/>
        <w:keepNext/>
        <w:rPr>
          <w:rtl/>
        </w:rPr>
      </w:pPr>
      <w:r w:rsidRPr="00E30883">
        <w:rPr>
          <w:rStyle w:val="TagStyle"/>
          <w:rtl/>
        </w:rPr>
        <w:t xml:space="preserve"> &lt;&lt; יור &gt;&gt; </w:t>
      </w:r>
      <w:r>
        <w:rPr>
          <w:rtl/>
        </w:rPr>
        <w:t>היו"ר משה סולומון:</w:t>
      </w:r>
      <w:r w:rsidRPr="00E30883">
        <w:rPr>
          <w:rStyle w:val="TagStyle"/>
          <w:rtl/>
        </w:rPr>
        <w:t xml:space="preserve"> &lt;&lt; יור &gt;&gt;</w:t>
      </w:r>
      <w:r>
        <w:rPr>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הוא הגיב על זה, הוא הגיב על זה, הוא אמר לך לא, והוא רוצה לנמק.</w:t>
      </w:r>
    </w:p>
    <w:p w:rsidR="00B36319" w:rsidRPr="00E30883" w:rsidRDefault="00B36319" w:rsidP="00F80840">
      <w:pPr>
        <w:rPr>
          <w:rtl/>
          <w:lang w:eastAsia="he-IL"/>
        </w:rPr>
      </w:pPr>
      <w:bookmarkStart w:id="28204" w:name="_ETM_Q82_169597"/>
      <w:bookmarkStart w:id="28205" w:name="_ETM_Q82_169687"/>
      <w:bookmarkEnd w:id="28204"/>
      <w:bookmarkEnd w:id="28205"/>
    </w:p>
    <w:p w:rsidR="00B36319" w:rsidRDefault="00B36319" w:rsidP="00F80840">
      <w:pPr>
        <w:pStyle w:val="-"/>
        <w:keepNext/>
        <w:rPr>
          <w:rtl/>
        </w:rPr>
      </w:pPr>
      <w:bookmarkStart w:id="28206" w:name="ET_speakercontinue_6156_30"/>
      <w:r w:rsidRPr="00E30883">
        <w:rPr>
          <w:rStyle w:val="TagStyle"/>
          <w:rtl/>
        </w:rPr>
        <w:t xml:space="preserve"> &lt;&lt; דובר_המשך &gt;&gt; </w:t>
      </w:r>
      <w:r>
        <w:rPr>
          <w:rtl/>
        </w:rPr>
        <w:t>גלעד קריב (העבודה):</w:t>
      </w:r>
      <w:r w:rsidRPr="00E30883">
        <w:rPr>
          <w:rStyle w:val="TagStyle"/>
          <w:rtl/>
        </w:rPr>
        <w:t xml:space="preserve"> &lt;&lt; דובר_המשך &gt;&gt;</w:t>
      </w:r>
      <w:r>
        <w:rPr>
          <w:rtl/>
        </w:rPr>
        <w:t xml:space="preserve">   </w:t>
      </w:r>
      <w:bookmarkEnd w:id="28206"/>
    </w:p>
    <w:p w:rsidR="00B36319" w:rsidRDefault="00B36319" w:rsidP="000928D2">
      <w:pPr>
        <w:rPr>
          <w:rtl/>
          <w:lang w:eastAsia="he-IL"/>
        </w:rPr>
      </w:pPr>
    </w:p>
    <w:p w:rsidR="00B36319" w:rsidRDefault="00B36319" w:rsidP="00FA022E">
      <w:pPr>
        <w:rPr>
          <w:rtl/>
        </w:rPr>
      </w:pPr>
      <w:bookmarkStart w:id="28207" w:name="_ETM_Q82_171955"/>
      <w:bookmarkEnd w:id="28207"/>
      <w:r>
        <w:rPr>
          <w:rFonts w:hint="cs"/>
          <w:rtl/>
          <w:lang w:eastAsia="he-IL"/>
        </w:rPr>
        <w:t xml:space="preserve">אם היית </w:t>
      </w:r>
      <w:bookmarkStart w:id="28208" w:name="_ETM_Q82_179716"/>
      <w:bookmarkEnd w:id="28208"/>
      <w:r>
        <w:rPr>
          <w:rFonts w:hint="cs"/>
          <w:rtl/>
          <w:lang w:eastAsia="he-IL"/>
        </w:rPr>
        <w:t xml:space="preserve">מקשיב ולא רק מפריע, אז היית שומע שאני אומר </w:t>
      </w:r>
      <w:bookmarkStart w:id="28209" w:name="_ETM_Q82_182927"/>
      <w:bookmarkEnd w:id="28209"/>
      <w:r>
        <w:rPr>
          <w:rFonts w:hint="cs"/>
          <w:rtl/>
          <w:lang w:eastAsia="he-IL"/>
        </w:rPr>
        <w:t>באומץ</w:t>
      </w:r>
      <w:bookmarkStart w:id="28210" w:name="_ETM_Q82_166983"/>
      <w:bookmarkStart w:id="28211" w:name="_ETM_Q82_181439"/>
      <w:bookmarkEnd w:id="28210"/>
      <w:bookmarkEnd w:id="28211"/>
      <w:r>
        <w:rPr>
          <w:rFonts w:hint="cs"/>
          <w:rtl/>
          <w:lang w:eastAsia="he-IL"/>
        </w:rPr>
        <w:t xml:space="preserve">, </w:t>
      </w:r>
      <w:r>
        <w:rPr>
          <w:rtl/>
        </w:rPr>
        <w:t xml:space="preserve">או </w:t>
      </w:r>
      <w:bookmarkStart w:id="28212" w:name="_ETM_Q82_181740"/>
      <w:bookmarkEnd w:id="28212"/>
      <w:r>
        <w:rPr>
          <w:rtl/>
        </w:rPr>
        <w:t xml:space="preserve">לא </w:t>
      </w:r>
      <w:bookmarkStart w:id="28213" w:name="_ETM_Q82_181860"/>
      <w:bookmarkEnd w:id="28213"/>
      <w:r>
        <w:rPr>
          <w:rtl/>
        </w:rPr>
        <w:t>באומץ</w:t>
      </w:r>
      <w:r>
        <w:rPr>
          <w:rFonts w:hint="cs"/>
          <w:rtl/>
        </w:rPr>
        <w:t>,</w:t>
      </w:r>
      <w:r>
        <w:rPr>
          <w:rtl/>
        </w:rPr>
        <w:t xml:space="preserve"> </w:t>
      </w:r>
      <w:bookmarkStart w:id="28214" w:name="_ETM_Q82_182370"/>
      <w:bookmarkEnd w:id="28214"/>
      <w:r>
        <w:rPr>
          <w:rFonts w:hint="cs"/>
          <w:rtl/>
        </w:rPr>
        <w:t xml:space="preserve">בתוך שאני מישיר </w:t>
      </w:r>
      <w:bookmarkStart w:id="28215" w:name="_ETM_Q82_184589"/>
      <w:bookmarkStart w:id="28216" w:name="_ETM_Q82_185040"/>
      <w:bookmarkEnd w:id="28215"/>
      <w:bookmarkEnd w:id="28216"/>
      <w:r>
        <w:rPr>
          <w:rtl/>
        </w:rPr>
        <w:t xml:space="preserve">גם </w:t>
      </w:r>
      <w:bookmarkStart w:id="28217" w:name="_ETM_Q82_185309"/>
      <w:bookmarkEnd w:id="28217"/>
      <w:r>
        <w:rPr>
          <w:rtl/>
        </w:rPr>
        <w:t>אל</w:t>
      </w:r>
      <w:bookmarkStart w:id="28218" w:name="_ETM_Q82_185490"/>
      <w:bookmarkEnd w:id="28218"/>
      <w:r>
        <w:rPr>
          <w:rFonts w:hint="cs"/>
          <w:rtl/>
        </w:rPr>
        <w:t xml:space="preserve"> </w:t>
      </w:r>
      <w:r>
        <w:rPr>
          <w:rtl/>
        </w:rPr>
        <w:t xml:space="preserve">משפחות </w:t>
      </w:r>
      <w:bookmarkStart w:id="28219" w:name="_ETM_Q82_186089"/>
      <w:bookmarkEnd w:id="28219"/>
      <w:r>
        <w:rPr>
          <w:rtl/>
        </w:rPr>
        <w:t xml:space="preserve">שהיו </w:t>
      </w:r>
      <w:bookmarkStart w:id="28220" w:name="_ETM_Q82_186330"/>
      <w:bookmarkEnd w:id="28220"/>
      <w:r>
        <w:rPr>
          <w:rtl/>
        </w:rPr>
        <w:t xml:space="preserve">מעורבות </w:t>
      </w:r>
      <w:bookmarkStart w:id="28221" w:name="_ETM_Q82_186810"/>
      <w:bookmarkStart w:id="28222" w:name="_ETM_Q82_187229"/>
      <w:bookmarkEnd w:id="28221"/>
      <w:bookmarkEnd w:id="28222"/>
      <w:r>
        <w:rPr>
          <w:rFonts w:hint="cs"/>
          <w:rtl/>
        </w:rPr>
        <w:t>ב</w:t>
      </w:r>
      <w:r>
        <w:rPr>
          <w:rtl/>
        </w:rPr>
        <w:t xml:space="preserve">חקיקת </w:t>
      </w:r>
      <w:bookmarkStart w:id="28223" w:name="_ETM_Q82_187769"/>
      <w:bookmarkEnd w:id="28223"/>
      <w:r>
        <w:rPr>
          <w:rtl/>
        </w:rPr>
        <w:t xml:space="preserve">החוק </w:t>
      </w:r>
      <w:bookmarkStart w:id="28224" w:name="_ETM_Q82_188070"/>
      <w:bookmarkEnd w:id="28224"/>
      <w:r>
        <w:rPr>
          <w:rtl/>
        </w:rPr>
        <w:t xml:space="preserve">וגם </w:t>
      </w:r>
      <w:bookmarkStart w:id="28225" w:name="_ETM_Q82_188340"/>
      <w:bookmarkEnd w:id="28225"/>
      <w:r>
        <w:rPr>
          <w:rtl/>
        </w:rPr>
        <w:t xml:space="preserve">לציבור </w:t>
      </w:r>
      <w:bookmarkStart w:id="28226" w:name="_ETM_Q82_188730"/>
      <w:bookmarkEnd w:id="28226"/>
      <w:r>
        <w:rPr>
          <w:rtl/>
        </w:rPr>
        <w:t>הישראלי</w:t>
      </w:r>
      <w:r>
        <w:rPr>
          <w:rFonts w:hint="cs"/>
          <w:rtl/>
        </w:rPr>
        <w:t>,</w:t>
      </w:r>
      <w:r>
        <w:rPr>
          <w:rtl/>
        </w:rPr>
        <w:t xml:space="preserve"> </w:t>
      </w:r>
      <w:bookmarkStart w:id="28227" w:name="_ETM_Q82_189490"/>
      <w:bookmarkStart w:id="28228" w:name="_ETM_Q82_189700"/>
      <w:bookmarkEnd w:id="28227"/>
      <w:bookmarkEnd w:id="28228"/>
      <w:r>
        <w:rPr>
          <w:rFonts w:hint="cs"/>
          <w:rtl/>
        </w:rPr>
        <w:t xml:space="preserve">אני </w:t>
      </w:r>
      <w:r>
        <w:rPr>
          <w:rtl/>
        </w:rPr>
        <w:t xml:space="preserve">אומר </w:t>
      </w:r>
      <w:bookmarkStart w:id="28229" w:name="_ETM_Q82_189880"/>
      <w:bookmarkEnd w:id="28229"/>
      <w:r>
        <w:rPr>
          <w:rtl/>
        </w:rPr>
        <w:t xml:space="preserve">שאני </w:t>
      </w:r>
      <w:bookmarkStart w:id="28230" w:name="_ETM_Q82_190119"/>
      <w:bookmarkEnd w:id="28230"/>
      <w:r>
        <w:rPr>
          <w:rtl/>
        </w:rPr>
        <w:t xml:space="preserve">אצביע </w:t>
      </w:r>
      <w:bookmarkStart w:id="28231" w:name="_ETM_Q82_190510"/>
      <w:bookmarkEnd w:id="28231"/>
      <w:r>
        <w:rPr>
          <w:rtl/>
        </w:rPr>
        <w:t xml:space="preserve">נגד </w:t>
      </w:r>
      <w:bookmarkStart w:id="28232" w:name="_ETM_Q82_190869"/>
      <w:bookmarkEnd w:id="28232"/>
      <w:r>
        <w:rPr>
          <w:rtl/>
        </w:rPr>
        <w:t xml:space="preserve">הצעת </w:t>
      </w:r>
      <w:bookmarkStart w:id="28233" w:name="_ETM_Q82_191260"/>
      <w:bookmarkEnd w:id="28233"/>
      <w:r>
        <w:rPr>
          <w:rtl/>
        </w:rPr>
        <w:t>החוק</w:t>
      </w:r>
      <w:r w:rsidR="00FA022E">
        <w:rPr>
          <w:rFonts w:hint="cs"/>
          <w:rtl/>
        </w:rPr>
        <w:t>,</w:t>
      </w:r>
      <w:r>
        <w:rPr>
          <w:rtl/>
        </w:rPr>
        <w:t xml:space="preserve"> </w:t>
      </w:r>
      <w:bookmarkStart w:id="28234" w:name="_ETM_Q82_191889"/>
      <w:bookmarkEnd w:id="28234"/>
      <w:r>
        <w:rPr>
          <w:rtl/>
        </w:rPr>
        <w:t xml:space="preserve">ולא </w:t>
      </w:r>
      <w:bookmarkStart w:id="28235" w:name="_ETM_Q82_192190"/>
      <w:bookmarkEnd w:id="28235"/>
      <w:r>
        <w:rPr>
          <w:rtl/>
        </w:rPr>
        <w:t xml:space="preserve">מטעמים </w:t>
      </w:r>
      <w:bookmarkStart w:id="28236" w:name="_ETM_Q82_192789"/>
      <w:bookmarkEnd w:id="28236"/>
      <w:r>
        <w:rPr>
          <w:rtl/>
        </w:rPr>
        <w:t xml:space="preserve">של </w:t>
      </w:r>
      <w:bookmarkStart w:id="28237" w:name="_ETM_Q82_193269"/>
      <w:bookmarkEnd w:id="28237"/>
      <w:r>
        <w:rPr>
          <w:rtl/>
        </w:rPr>
        <w:t xml:space="preserve">התנצחות </w:t>
      </w:r>
      <w:bookmarkStart w:id="28238" w:name="_ETM_Q82_193870"/>
      <w:bookmarkEnd w:id="28238"/>
      <w:r>
        <w:rPr>
          <w:rtl/>
        </w:rPr>
        <w:t>קואליציונית</w:t>
      </w:r>
      <w:bookmarkStart w:id="28239" w:name="_ETM_Q82_194650"/>
      <w:bookmarkEnd w:id="28239"/>
      <w:r w:rsidR="00FA022E">
        <w:rPr>
          <w:rFonts w:hint="cs"/>
          <w:rtl/>
        </w:rPr>
        <w:t>–</w:t>
      </w:r>
      <w:r>
        <w:rPr>
          <w:rtl/>
        </w:rPr>
        <w:t>אופוזיציוני</w:t>
      </w:r>
      <w:r>
        <w:rPr>
          <w:rFonts w:hint="cs"/>
          <w:rtl/>
        </w:rPr>
        <w:t>ת</w:t>
      </w:r>
      <w:r>
        <w:rPr>
          <w:rtl/>
        </w:rPr>
        <w:t xml:space="preserve"> </w:t>
      </w:r>
      <w:bookmarkStart w:id="28240" w:name="_ETM_Q82_196119"/>
      <w:bookmarkEnd w:id="28240"/>
      <w:r>
        <w:rPr>
          <w:rFonts w:hint="cs"/>
          <w:rtl/>
        </w:rPr>
        <w:t xml:space="preserve">– </w:t>
      </w:r>
      <w:r>
        <w:rPr>
          <w:rtl/>
        </w:rPr>
        <w:t>כ</w:t>
      </w:r>
      <w:r>
        <w:rPr>
          <w:rFonts w:hint="cs"/>
          <w:rtl/>
        </w:rPr>
        <w:t>י</w:t>
      </w:r>
      <w:r>
        <w:rPr>
          <w:rtl/>
        </w:rPr>
        <w:t xml:space="preserve"> </w:t>
      </w:r>
      <w:bookmarkStart w:id="28241" w:name="_ETM_Q82_196300"/>
      <w:bookmarkEnd w:id="28241"/>
      <w:r>
        <w:rPr>
          <w:rtl/>
        </w:rPr>
        <w:t xml:space="preserve">אני </w:t>
      </w:r>
      <w:bookmarkStart w:id="28242" w:name="_ETM_Q82_196390"/>
      <w:bookmarkEnd w:id="28242"/>
      <w:r>
        <w:rPr>
          <w:rtl/>
        </w:rPr>
        <w:t xml:space="preserve">חושב </w:t>
      </w:r>
      <w:bookmarkStart w:id="28243" w:name="_ETM_Q82_196750"/>
      <w:bookmarkEnd w:id="28243"/>
      <w:r>
        <w:rPr>
          <w:rtl/>
        </w:rPr>
        <w:t xml:space="preserve">שהחוק </w:t>
      </w:r>
      <w:bookmarkStart w:id="28244" w:name="_ETM_Q82_197260"/>
      <w:bookmarkEnd w:id="28244"/>
      <w:r>
        <w:rPr>
          <w:rtl/>
        </w:rPr>
        <w:t xml:space="preserve">הזה </w:t>
      </w:r>
      <w:bookmarkStart w:id="28245" w:name="_ETM_Q82_199200"/>
      <w:bookmarkStart w:id="28246" w:name="_ETM_Q82_200820"/>
      <w:bookmarkEnd w:id="28245"/>
      <w:bookmarkEnd w:id="28246"/>
      <w:r>
        <w:rPr>
          <w:rtl/>
        </w:rPr>
        <w:t xml:space="preserve">לא </w:t>
      </w:r>
      <w:bookmarkStart w:id="28247" w:name="_ETM_Q82_201179"/>
      <w:bookmarkEnd w:id="28247"/>
      <w:r>
        <w:rPr>
          <w:rtl/>
        </w:rPr>
        <w:t>יועיל</w:t>
      </w:r>
      <w:r>
        <w:rPr>
          <w:rFonts w:hint="cs"/>
          <w:rtl/>
        </w:rPr>
        <w:t>,</w:t>
      </w:r>
      <w:r>
        <w:rPr>
          <w:rtl/>
        </w:rPr>
        <w:t xml:space="preserve"> </w:t>
      </w:r>
      <w:bookmarkStart w:id="28248" w:name="_ETM_Q82_202449"/>
      <w:bookmarkEnd w:id="28248"/>
      <w:r>
        <w:rPr>
          <w:rtl/>
        </w:rPr>
        <w:t>לא</w:t>
      </w:r>
      <w:r>
        <w:rPr>
          <w:rFonts w:hint="cs"/>
          <w:rtl/>
        </w:rPr>
        <w:t xml:space="preserve"> יועיל</w:t>
      </w:r>
      <w:r>
        <w:rPr>
          <w:rtl/>
        </w:rPr>
        <w:t xml:space="preserve"> </w:t>
      </w:r>
      <w:bookmarkStart w:id="28249" w:name="_ETM_Q82_202840"/>
      <w:bookmarkStart w:id="28250" w:name="_ETM_Q82_204590"/>
      <w:bookmarkEnd w:id="28249"/>
      <w:bookmarkEnd w:id="28250"/>
      <w:r>
        <w:rPr>
          <w:rtl/>
        </w:rPr>
        <w:t xml:space="preserve">במאבק </w:t>
      </w:r>
      <w:bookmarkStart w:id="28251" w:name="_ETM_Q82_205189"/>
      <w:bookmarkEnd w:id="28251"/>
      <w:r>
        <w:rPr>
          <w:rtl/>
        </w:rPr>
        <w:t>בטרור</w:t>
      </w:r>
      <w:bookmarkStart w:id="28252" w:name="_ETM_Q82_206539"/>
      <w:bookmarkEnd w:id="28252"/>
      <w:r>
        <w:rPr>
          <w:rFonts w:hint="cs"/>
          <w:rtl/>
        </w:rPr>
        <w:t xml:space="preserve">, </w:t>
      </w:r>
      <w:r>
        <w:rPr>
          <w:rtl/>
        </w:rPr>
        <w:t>ומ</w:t>
      </w:r>
      <w:bookmarkStart w:id="28253" w:name="_ETM_Q82_206810"/>
      <w:bookmarkEnd w:id="28253"/>
      <w:r>
        <w:rPr>
          <w:rtl/>
        </w:rPr>
        <w:t xml:space="preserve">נגד </w:t>
      </w:r>
      <w:bookmarkStart w:id="28254" w:name="_ETM_Q82_208010"/>
      <w:bookmarkEnd w:id="28254"/>
      <w:r>
        <w:rPr>
          <w:rtl/>
        </w:rPr>
        <w:t xml:space="preserve">יש </w:t>
      </w:r>
      <w:bookmarkStart w:id="28255" w:name="_ETM_Q82_208400"/>
      <w:bookmarkEnd w:id="28255"/>
      <w:r>
        <w:rPr>
          <w:rtl/>
        </w:rPr>
        <w:t xml:space="preserve">בו </w:t>
      </w:r>
      <w:bookmarkStart w:id="28256" w:name="_ETM_Q82_208910"/>
      <w:bookmarkEnd w:id="28256"/>
      <w:r>
        <w:rPr>
          <w:rtl/>
        </w:rPr>
        <w:t xml:space="preserve">חצייה </w:t>
      </w:r>
      <w:bookmarkStart w:id="28257" w:name="_ETM_Q82_210170"/>
      <w:bookmarkEnd w:id="28257"/>
      <w:r>
        <w:rPr>
          <w:rtl/>
        </w:rPr>
        <w:t xml:space="preserve">של </w:t>
      </w:r>
      <w:bookmarkStart w:id="28258" w:name="_ETM_Q82_210470"/>
      <w:bookmarkEnd w:id="28258"/>
      <w:r>
        <w:rPr>
          <w:rtl/>
        </w:rPr>
        <w:t xml:space="preserve">קו </w:t>
      </w:r>
      <w:bookmarkStart w:id="28259" w:name="_ETM_Q82_210800"/>
      <w:bookmarkEnd w:id="28259"/>
      <w:r>
        <w:rPr>
          <w:rtl/>
        </w:rPr>
        <w:t xml:space="preserve">אדום </w:t>
      </w:r>
      <w:bookmarkStart w:id="28260" w:name="_ETM_Q82_212200"/>
      <w:bookmarkEnd w:id="28260"/>
      <w:r>
        <w:rPr>
          <w:rtl/>
        </w:rPr>
        <w:t xml:space="preserve">בחברה </w:t>
      </w:r>
      <w:bookmarkStart w:id="28261" w:name="_ETM_Q82_212770"/>
      <w:bookmarkEnd w:id="28261"/>
      <w:r>
        <w:rPr>
          <w:rtl/>
        </w:rPr>
        <w:t xml:space="preserve">מתוקנת </w:t>
      </w:r>
      <w:bookmarkStart w:id="28262" w:name="_ETM_Q82_213550"/>
      <w:bookmarkEnd w:id="28262"/>
      <w:r>
        <w:rPr>
          <w:rtl/>
        </w:rPr>
        <w:t xml:space="preserve">ובחברה </w:t>
      </w:r>
      <w:bookmarkStart w:id="28263" w:name="_ETM_Q82_214090"/>
      <w:bookmarkEnd w:id="28263"/>
      <w:r>
        <w:rPr>
          <w:rtl/>
        </w:rPr>
        <w:t>דמוקרטית</w:t>
      </w:r>
      <w:r>
        <w:rPr>
          <w:rFonts w:hint="cs"/>
          <w:rtl/>
        </w:rPr>
        <w:t>.</w:t>
      </w:r>
      <w:r>
        <w:rPr>
          <w:rtl/>
        </w:rPr>
        <w:t xml:space="preserve"> </w:t>
      </w:r>
      <w:bookmarkStart w:id="28264" w:name="_ETM_Q82_216159"/>
      <w:bookmarkEnd w:id="28264"/>
      <w:r>
        <w:rPr>
          <w:rtl/>
        </w:rPr>
        <w:t xml:space="preserve">החוק </w:t>
      </w:r>
      <w:bookmarkStart w:id="28265" w:name="_ETM_Q82_216729"/>
      <w:bookmarkEnd w:id="28265"/>
      <w:r>
        <w:rPr>
          <w:rtl/>
        </w:rPr>
        <w:t>הזה</w:t>
      </w:r>
      <w:r>
        <w:rPr>
          <w:rFonts w:hint="cs"/>
          <w:rtl/>
        </w:rPr>
        <w:t>,</w:t>
      </w:r>
      <w:r>
        <w:rPr>
          <w:rtl/>
        </w:rPr>
        <w:t xml:space="preserve"> </w:t>
      </w:r>
      <w:bookmarkStart w:id="28266" w:name="_ETM_Q82_217760"/>
      <w:bookmarkEnd w:id="28266"/>
      <w:r>
        <w:rPr>
          <w:rtl/>
        </w:rPr>
        <w:t xml:space="preserve">לצערי </w:t>
      </w:r>
      <w:bookmarkStart w:id="28267" w:name="_ETM_Q82_218450"/>
      <w:bookmarkEnd w:id="28267"/>
      <w:r>
        <w:rPr>
          <w:rtl/>
        </w:rPr>
        <w:t>הרב</w:t>
      </w:r>
      <w:r>
        <w:rPr>
          <w:rFonts w:hint="cs"/>
          <w:rtl/>
        </w:rPr>
        <w:t>,</w:t>
      </w:r>
      <w:r>
        <w:rPr>
          <w:rtl/>
        </w:rPr>
        <w:t xml:space="preserve"> </w:t>
      </w:r>
      <w:bookmarkStart w:id="28268" w:name="_ETM_Q82_219909"/>
      <w:bookmarkEnd w:id="28268"/>
      <w:r>
        <w:rPr>
          <w:rtl/>
        </w:rPr>
        <w:t xml:space="preserve">הוא </w:t>
      </w:r>
      <w:bookmarkStart w:id="28269" w:name="_ETM_Q82_220030"/>
      <w:bookmarkEnd w:id="28269"/>
      <w:r>
        <w:rPr>
          <w:rtl/>
        </w:rPr>
        <w:t xml:space="preserve">חלק </w:t>
      </w:r>
      <w:bookmarkStart w:id="28270" w:name="_ETM_Q82_220449"/>
      <w:bookmarkEnd w:id="28270"/>
      <w:r>
        <w:rPr>
          <w:rtl/>
        </w:rPr>
        <w:t xml:space="preserve">מגל </w:t>
      </w:r>
      <w:bookmarkStart w:id="28271" w:name="_ETM_Q82_220989"/>
      <w:bookmarkEnd w:id="28271"/>
      <w:r>
        <w:rPr>
          <w:rtl/>
        </w:rPr>
        <w:t xml:space="preserve">חקיקה </w:t>
      </w:r>
      <w:bookmarkStart w:id="28272" w:name="_ETM_Q82_222129"/>
      <w:bookmarkEnd w:id="28272"/>
      <w:r>
        <w:rPr>
          <w:rtl/>
        </w:rPr>
        <w:t xml:space="preserve">נרחב </w:t>
      </w:r>
      <w:bookmarkStart w:id="28273" w:name="_ETM_Q82_222760"/>
      <w:bookmarkEnd w:id="28273"/>
      <w:r>
        <w:rPr>
          <w:rtl/>
        </w:rPr>
        <w:t xml:space="preserve">מאוד </w:t>
      </w:r>
      <w:bookmarkStart w:id="28274" w:name="_ETM_Q82_223989"/>
      <w:bookmarkEnd w:id="28274"/>
      <w:r>
        <w:rPr>
          <w:rtl/>
        </w:rPr>
        <w:t xml:space="preserve">שכמעט </w:t>
      </w:r>
      <w:bookmarkStart w:id="28275" w:name="_ETM_Q82_224979"/>
      <w:bookmarkEnd w:id="28275"/>
      <w:r>
        <w:rPr>
          <w:rtl/>
        </w:rPr>
        <w:t xml:space="preserve">כולו </w:t>
      </w:r>
      <w:bookmarkStart w:id="28276" w:name="_ETM_Q82_225519"/>
      <w:bookmarkEnd w:id="28276"/>
      <w:r>
        <w:rPr>
          <w:rtl/>
        </w:rPr>
        <w:t xml:space="preserve">מגיע </w:t>
      </w:r>
      <w:bookmarkStart w:id="28277" w:name="_ETM_Q82_226600"/>
      <w:bookmarkEnd w:id="28277"/>
      <w:r>
        <w:rPr>
          <w:rtl/>
        </w:rPr>
        <w:t xml:space="preserve">כהצעות </w:t>
      </w:r>
      <w:bookmarkStart w:id="28278" w:name="_ETM_Q82_227350"/>
      <w:bookmarkEnd w:id="28278"/>
      <w:r>
        <w:rPr>
          <w:rtl/>
        </w:rPr>
        <w:t xml:space="preserve">חוק </w:t>
      </w:r>
      <w:bookmarkStart w:id="28279" w:name="_ETM_Q82_227680"/>
      <w:bookmarkEnd w:id="28279"/>
      <w:r>
        <w:rPr>
          <w:rtl/>
        </w:rPr>
        <w:t xml:space="preserve">פרטיות </w:t>
      </w:r>
      <w:bookmarkStart w:id="28280" w:name="_ETM_Q82_228190"/>
      <w:bookmarkEnd w:id="28280"/>
      <w:r>
        <w:rPr>
          <w:rtl/>
        </w:rPr>
        <w:t xml:space="preserve">של </w:t>
      </w:r>
      <w:bookmarkStart w:id="28281" w:name="_ETM_Q82_228339"/>
      <w:bookmarkEnd w:id="28281"/>
      <w:r>
        <w:rPr>
          <w:rtl/>
        </w:rPr>
        <w:t xml:space="preserve">חברי </w:t>
      </w:r>
      <w:bookmarkStart w:id="28282" w:name="_ETM_Q82_228670"/>
      <w:bookmarkEnd w:id="28282"/>
      <w:r>
        <w:rPr>
          <w:rtl/>
        </w:rPr>
        <w:t xml:space="preserve">כנסת </w:t>
      </w:r>
      <w:bookmarkStart w:id="28283" w:name="_ETM_Q82_229030"/>
      <w:bookmarkEnd w:id="28283"/>
      <w:r>
        <w:rPr>
          <w:rtl/>
        </w:rPr>
        <w:t>בקואליציה</w:t>
      </w:r>
      <w:r w:rsidR="00FA022E">
        <w:rPr>
          <w:rFonts w:hint="cs"/>
          <w:rtl/>
        </w:rPr>
        <w:t>,</w:t>
      </w:r>
      <w:r>
        <w:rPr>
          <w:rtl/>
        </w:rPr>
        <w:t xml:space="preserve"> </w:t>
      </w:r>
      <w:bookmarkStart w:id="28284" w:name="_ETM_Q82_230600"/>
      <w:bookmarkEnd w:id="28284"/>
      <w:r>
        <w:rPr>
          <w:rtl/>
        </w:rPr>
        <w:t>ג</w:t>
      </w:r>
      <w:bookmarkStart w:id="28285" w:name="_ETM_Q82_230960"/>
      <w:bookmarkEnd w:id="28285"/>
      <w:r>
        <w:rPr>
          <w:rtl/>
        </w:rPr>
        <w:t xml:space="preserve">ל </w:t>
      </w:r>
      <w:bookmarkStart w:id="28286" w:name="_ETM_Q82_231190"/>
      <w:bookmarkEnd w:id="28286"/>
      <w:r>
        <w:rPr>
          <w:rFonts w:hint="cs"/>
          <w:rtl/>
        </w:rPr>
        <w:t>חקיקה</w:t>
      </w:r>
      <w:r>
        <w:rPr>
          <w:rtl/>
        </w:rPr>
        <w:t xml:space="preserve"> </w:t>
      </w:r>
      <w:bookmarkStart w:id="28287" w:name="_ETM_Q82_232670"/>
      <w:bookmarkEnd w:id="28287"/>
      <w:r>
        <w:rPr>
          <w:rtl/>
        </w:rPr>
        <w:t xml:space="preserve">שכביכול </w:t>
      </w:r>
      <w:bookmarkStart w:id="28288" w:name="_ETM_Q82_234710"/>
      <w:bookmarkEnd w:id="28288"/>
      <w:r>
        <w:rPr>
          <w:rFonts w:hint="cs"/>
          <w:rtl/>
        </w:rPr>
        <w:t>אמור</w:t>
      </w:r>
      <w:r>
        <w:rPr>
          <w:rtl/>
        </w:rPr>
        <w:t xml:space="preserve"> </w:t>
      </w:r>
      <w:bookmarkStart w:id="28289" w:name="_ETM_Q82_235190"/>
      <w:bookmarkEnd w:id="28289"/>
      <w:r>
        <w:rPr>
          <w:rFonts w:hint="cs"/>
          <w:rtl/>
        </w:rPr>
        <w:t>ל</w:t>
      </w:r>
      <w:r>
        <w:rPr>
          <w:rtl/>
        </w:rPr>
        <w:t xml:space="preserve">שפר </w:t>
      </w:r>
      <w:bookmarkStart w:id="28290" w:name="_ETM_Q82_235879"/>
      <w:bookmarkEnd w:id="28290"/>
      <w:r>
        <w:rPr>
          <w:rtl/>
        </w:rPr>
        <w:t xml:space="preserve">את </w:t>
      </w:r>
      <w:bookmarkStart w:id="28291" w:name="_ETM_Q82_236030"/>
      <w:bookmarkEnd w:id="28291"/>
      <w:r>
        <w:rPr>
          <w:rtl/>
        </w:rPr>
        <w:t xml:space="preserve">היכולת </w:t>
      </w:r>
      <w:bookmarkStart w:id="28292" w:name="_ETM_Q82_237140"/>
      <w:bookmarkEnd w:id="28292"/>
      <w:r>
        <w:rPr>
          <w:rtl/>
        </w:rPr>
        <w:t xml:space="preserve">של </w:t>
      </w:r>
      <w:bookmarkStart w:id="28293" w:name="_ETM_Q82_237379"/>
      <w:bookmarkEnd w:id="28293"/>
      <w:r>
        <w:rPr>
          <w:rtl/>
        </w:rPr>
        <w:t xml:space="preserve">מדינת </w:t>
      </w:r>
      <w:bookmarkStart w:id="28294" w:name="_ETM_Q82_237920"/>
      <w:bookmarkEnd w:id="28294"/>
      <w:r>
        <w:rPr>
          <w:rtl/>
        </w:rPr>
        <w:t xml:space="preserve">ישראל </w:t>
      </w:r>
      <w:bookmarkStart w:id="28295" w:name="_ETM_Q82_238489"/>
      <w:bookmarkEnd w:id="28295"/>
      <w:r>
        <w:rPr>
          <w:rtl/>
        </w:rPr>
        <w:t xml:space="preserve">להיאבק </w:t>
      </w:r>
      <w:bookmarkStart w:id="28296" w:name="_ETM_Q82_238969"/>
      <w:bookmarkEnd w:id="28296"/>
      <w:r>
        <w:rPr>
          <w:rtl/>
        </w:rPr>
        <w:t>בטרור</w:t>
      </w:r>
      <w:r>
        <w:rPr>
          <w:rFonts w:hint="cs"/>
          <w:rtl/>
        </w:rPr>
        <w:t>,</w:t>
      </w:r>
      <w:r>
        <w:rPr>
          <w:rtl/>
        </w:rPr>
        <w:t xml:space="preserve"> </w:t>
      </w:r>
      <w:bookmarkStart w:id="28297" w:name="_ETM_Q82_240399"/>
      <w:bookmarkEnd w:id="28297"/>
      <w:r>
        <w:rPr>
          <w:rtl/>
        </w:rPr>
        <w:t xml:space="preserve">אבל </w:t>
      </w:r>
      <w:bookmarkStart w:id="28298" w:name="_ETM_Q82_240730"/>
      <w:bookmarkEnd w:id="28298"/>
      <w:r>
        <w:rPr>
          <w:rtl/>
        </w:rPr>
        <w:t xml:space="preserve">כשצוללים </w:t>
      </w:r>
      <w:bookmarkStart w:id="28299" w:name="_ETM_Q82_242230"/>
      <w:bookmarkEnd w:id="28299"/>
      <w:r>
        <w:rPr>
          <w:rtl/>
        </w:rPr>
        <w:t xml:space="preserve">לעומק </w:t>
      </w:r>
      <w:bookmarkStart w:id="28300" w:name="_ETM_Q82_243039"/>
      <w:bookmarkEnd w:id="28300"/>
      <w:r>
        <w:rPr>
          <w:rtl/>
        </w:rPr>
        <w:t>הדברים</w:t>
      </w:r>
      <w:r w:rsidR="00FA022E">
        <w:rPr>
          <w:rFonts w:hint="cs"/>
          <w:rtl/>
        </w:rPr>
        <w:t>,</w:t>
      </w:r>
      <w:r>
        <w:rPr>
          <w:rtl/>
        </w:rPr>
        <w:t xml:space="preserve"> </w:t>
      </w:r>
      <w:bookmarkStart w:id="28301" w:name="_ETM_Q82_244280"/>
      <w:bookmarkEnd w:id="28301"/>
      <w:r>
        <w:rPr>
          <w:rtl/>
        </w:rPr>
        <w:t xml:space="preserve">מגלים </w:t>
      </w:r>
      <w:bookmarkStart w:id="28302" w:name="_ETM_Q82_245479"/>
      <w:bookmarkEnd w:id="28302"/>
      <w:r>
        <w:rPr>
          <w:rtl/>
        </w:rPr>
        <w:t>שהכ</w:t>
      </w:r>
      <w:r>
        <w:rPr>
          <w:rFonts w:hint="cs"/>
          <w:rtl/>
        </w:rPr>
        <w:t>ו</w:t>
      </w:r>
      <w:r>
        <w:rPr>
          <w:rtl/>
        </w:rPr>
        <w:t xml:space="preserve">ל </w:t>
      </w:r>
      <w:bookmarkStart w:id="28303" w:name="_ETM_Q82_246409"/>
      <w:bookmarkEnd w:id="28303"/>
      <w:r>
        <w:rPr>
          <w:rtl/>
        </w:rPr>
        <w:t xml:space="preserve">הוא </w:t>
      </w:r>
      <w:bookmarkStart w:id="28304" w:name="_ETM_Q82_246530"/>
      <w:bookmarkEnd w:id="28304"/>
      <w:r>
        <w:rPr>
          <w:rtl/>
        </w:rPr>
        <w:t xml:space="preserve">חלק </w:t>
      </w:r>
      <w:bookmarkStart w:id="28305" w:name="_ETM_Q82_247220"/>
      <w:bookmarkEnd w:id="28305"/>
      <w:r>
        <w:rPr>
          <w:rtl/>
        </w:rPr>
        <w:t xml:space="preserve">ממהלך </w:t>
      </w:r>
      <w:bookmarkStart w:id="28306" w:name="_ETM_Q82_248090"/>
      <w:bookmarkEnd w:id="28306"/>
      <w:r>
        <w:rPr>
          <w:rtl/>
        </w:rPr>
        <w:t xml:space="preserve">פופוליסטי </w:t>
      </w:r>
      <w:bookmarkStart w:id="28307" w:name="_ETM_Q82_249560"/>
      <w:bookmarkEnd w:id="28307"/>
      <w:r>
        <w:rPr>
          <w:rtl/>
        </w:rPr>
        <w:t xml:space="preserve">של </w:t>
      </w:r>
      <w:bookmarkStart w:id="28308" w:name="_ETM_Q82_249920"/>
      <w:bookmarkEnd w:id="28308"/>
      <w:r>
        <w:rPr>
          <w:rtl/>
        </w:rPr>
        <w:t>קמפיין</w:t>
      </w:r>
      <w:r>
        <w:rPr>
          <w:rFonts w:hint="cs"/>
          <w:rtl/>
        </w:rPr>
        <w:t xml:space="preserve"> </w:t>
      </w:r>
      <w:r w:rsidR="000928D2">
        <w:rPr>
          <w:rFonts w:hint="cs"/>
          <w:rtl/>
        </w:rPr>
        <w:t>– – –</w:t>
      </w:r>
    </w:p>
    <w:p w:rsidR="00B36319" w:rsidRDefault="00B36319" w:rsidP="00F80840">
      <w:pPr>
        <w:rPr>
          <w:rtl/>
        </w:rPr>
      </w:pPr>
    </w:p>
    <w:p w:rsidR="00B36319" w:rsidRDefault="00B36319" w:rsidP="00F80840">
      <w:pPr>
        <w:pStyle w:val="af5"/>
        <w:keepNext/>
        <w:rPr>
          <w:rtl/>
        </w:rPr>
      </w:pPr>
      <w:r w:rsidRPr="005E185A">
        <w:rPr>
          <w:rStyle w:val="TagStyle"/>
          <w:rtl/>
        </w:rPr>
        <w:t xml:space="preserve"> &lt;&lt; קריאה &gt;&gt; </w:t>
      </w:r>
      <w:r>
        <w:rPr>
          <w:rtl/>
        </w:rPr>
        <w:t>אלמוג כהן (עוצמה יהודית):</w:t>
      </w:r>
      <w:r w:rsidRPr="005E185A">
        <w:rPr>
          <w:rStyle w:val="TagStyle"/>
          <w:rtl/>
        </w:rPr>
        <w:t xml:space="preserve"> &lt;&lt; קריאה &gt;&gt;</w:t>
      </w:r>
      <w:r>
        <w:rPr>
          <w:rtl/>
        </w:rPr>
        <w:t xml:space="preserve">   </w:t>
      </w:r>
    </w:p>
    <w:p w:rsidR="00B36319" w:rsidRDefault="00B36319" w:rsidP="000928D2">
      <w:pPr>
        <w:rPr>
          <w:rtl/>
          <w:lang w:eastAsia="he-IL"/>
        </w:rPr>
      </w:pPr>
    </w:p>
    <w:p w:rsidR="00B36319" w:rsidRDefault="00B36319" w:rsidP="000928D2">
      <w:pPr>
        <w:rPr>
          <w:rtl/>
          <w:lang w:eastAsia="he-IL"/>
        </w:rPr>
      </w:pPr>
      <w:r>
        <w:rPr>
          <w:rFonts w:hint="cs"/>
          <w:rtl/>
          <w:lang w:eastAsia="he-IL"/>
        </w:rPr>
        <w:t xml:space="preserve">מה אתה מציע </w:t>
      </w:r>
      <w:r w:rsidR="000928D2">
        <w:rPr>
          <w:rFonts w:hint="cs"/>
          <w:rtl/>
          <w:lang w:eastAsia="he-IL"/>
        </w:rPr>
        <w:t>– – –</w:t>
      </w:r>
      <w:bookmarkStart w:id="28309" w:name="_ETM_Q82_252179"/>
      <w:bookmarkEnd w:id="28309"/>
      <w:r>
        <w:rPr>
          <w:rFonts w:hint="cs"/>
          <w:rtl/>
          <w:lang w:eastAsia="he-IL"/>
        </w:rPr>
        <w:t xml:space="preserve"> </w:t>
      </w:r>
      <w:bookmarkStart w:id="28310" w:name="_ETM_Q82_252282"/>
      <w:bookmarkEnd w:id="28310"/>
      <w:r>
        <w:rPr>
          <w:rFonts w:hint="cs"/>
          <w:rtl/>
          <w:lang w:eastAsia="he-IL"/>
        </w:rPr>
        <w:t>אחד המציעים מהאופוזיציה.</w:t>
      </w:r>
      <w:bookmarkStart w:id="28311" w:name="_ETM_Q82_256927"/>
      <w:bookmarkEnd w:id="28311"/>
    </w:p>
    <w:p w:rsidR="00B36319" w:rsidRDefault="00B36319" w:rsidP="00F80840">
      <w:pPr>
        <w:rPr>
          <w:rtl/>
          <w:lang w:eastAsia="he-IL"/>
        </w:rPr>
      </w:pPr>
      <w:bookmarkStart w:id="28312" w:name="_ETM_Q82_257033"/>
      <w:bookmarkEnd w:id="28312"/>
    </w:p>
    <w:p w:rsidR="00B36319" w:rsidRDefault="00B36319" w:rsidP="00F80840">
      <w:pPr>
        <w:pStyle w:val="-"/>
        <w:keepNext/>
        <w:rPr>
          <w:rtl/>
        </w:rPr>
      </w:pPr>
      <w:bookmarkStart w:id="28313" w:name="ET_speakercontinue_6156_35"/>
      <w:r w:rsidRPr="005E185A">
        <w:rPr>
          <w:rStyle w:val="TagStyle"/>
          <w:rtl/>
        </w:rPr>
        <w:t xml:space="preserve"> &lt;&lt; דובר_המשך &gt;&gt; </w:t>
      </w:r>
      <w:r>
        <w:rPr>
          <w:rtl/>
        </w:rPr>
        <w:t>גלעד קריב (העבודה):</w:t>
      </w:r>
      <w:r w:rsidRPr="005E185A">
        <w:rPr>
          <w:rStyle w:val="TagStyle"/>
          <w:rtl/>
        </w:rPr>
        <w:t xml:space="preserve"> &lt;&lt; דובר_המשך &gt;&gt;</w:t>
      </w:r>
      <w:r>
        <w:rPr>
          <w:rtl/>
        </w:rPr>
        <w:t xml:space="preserve">   </w:t>
      </w:r>
      <w:bookmarkEnd w:id="28313"/>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עזוב, חבר הכנסת המציע </w:t>
      </w:r>
      <w:bookmarkStart w:id="28314" w:name="_ETM_Q82_258425"/>
      <w:bookmarkEnd w:id="28314"/>
      <w:r>
        <w:rPr>
          <w:rFonts w:hint="cs"/>
          <w:rtl/>
          <w:lang w:eastAsia="he-IL"/>
        </w:rPr>
        <w:t>כנראה לא רוצה שנקיים דיון רציני בחוק.</w:t>
      </w:r>
      <w:bookmarkStart w:id="28315" w:name="_ETM_Q82_258507"/>
      <w:bookmarkEnd w:id="28315"/>
    </w:p>
    <w:p w:rsidR="00B36319" w:rsidRDefault="00B36319" w:rsidP="00F80840">
      <w:pPr>
        <w:rPr>
          <w:rtl/>
          <w:lang w:eastAsia="he-IL"/>
        </w:rPr>
      </w:pPr>
      <w:bookmarkStart w:id="28316" w:name="_ETM_Q82_258624"/>
      <w:bookmarkEnd w:id="28316"/>
    </w:p>
    <w:p w:rsidR="00B36319" w:rsidRDefault="00B36319" w:rsidP="00F80840">
      <w:pPr>
        <w:pStyle w:val="af5"/>
        <w:keepNext/>
        <w:rPr>
          <w:rtl/>
        </w:rPr>
      </w:pPr>
      <w:bookmarkStart w:id="28317" w:name="ET_interruption_6352_36"/>
      <w:r w:rsidRPr="005E185A">
        <w:rPr>
          <w:rStyle w:val="TagStyle"/>
          <w:rtl/>
        </w:rPr>
        <w:t xml:space="preserve"> &lt;&lt; קריאה &gt;&gt; </w:t>
      </w:r>
      <w:r>
        <w:rPr>
          <w:rtl/>
        </w:rPr>
        <w:t>אלמוג כהן (עוצמה יהודית):</w:t>
      </w:r>
      <w:r w:rsidRPr="005E185A">
        <w:rPr>
          <w:rStyle w:val="TagStyle"/>
          <w:rtl/>
        </w:rPr>
        <w:t xml:space="preserve"> &lt;&lt; קריאה &gt;&gt;</w:t>
      </w:r>
      <w:r>
        <w:rPr>
          <w:rtl/>
        </w:rPr>
        <w:t xml:space="preserve">   </w:t>
      </w:r>
      <w:bookmarkEnd w:id="28317"/>
    </w:p>
    <w:p w:rsidR="00B36319" w:rsidRDefault="00B36319" w:rsidP="000928D2">
      <w:pPr>
        <w:rPr>
          <w:rtl/>
          <w:lang w:eastAsia="he-IL"/>
        </w:rPr>
      </w:pPr>
    </w:p>
    <w:p w:rsidR="00B36319" w:rsidRDefault="00B36319" w:rsidP="00FA022E">
      <w:pPr>
        <w:rPr>
          <w:rtl/>
          <w:lang w:eastAsia="he-IL"/>
        </w:rPr>
      </w:pPr>
      <w:r>
        <w:rPr>
          <w:rFonts w:hint="cs"/>
          <w:rtl/>
          <w:lang w:eastAsia="he-IL"/>
        </w:rPr>
        <w:t>לא</w:t>
      </w:r>
      <w:bookmarkStart w:id="28318" w:name="_ETM_Q82_262084"/>
      <w:bookmarkEnd w:id="28318"/>
      <w:r>
        <w:rPr>
          <w:rFonts w:hint="cs"/>
          <w:rtl/>
          <w:lang w:eastAsia="he-IL"/>
        </w:rPr>
        <w:t xml:space="preserve">, חבר הכנסת פורר </w:t>
      </w:r>
      <w:r w:rsidR="00FA022E">
        <w:rPr>
          <w:rFonts w:hint="cs"/>
          <w:rtl/>
          <w:lang w:eastAsia="he-IL"/>
        </w:rPr>
        <w:t xml:space="preserve">גם </w:t>
      </w:r>
      <w:r>
        <w:rPr>
          <w:rFonts w:hint="cs"/>
          <w:rtl/>
          <w:lang w:eastAsia="he-IL"/>
        </w:rPr>
        <w:t>הוא מציע.</w:t>
      </w:r>
      <w:bookmarkStart w:id="28319" w:name="_ETM_Q82_259219"/>
      <w:bookmarkEnd w:id="28319"/>
    </w:p>
    <w:p w:rsidR="00B36319" w:rsidRDefault="00B36319" w:rsidP="00F80840">
      <w:pPr>
        <w:rPr>
          <w:rtl/>
          <w:lang w:eastAsia="he-IL"/>
        </w:rPr>
      </w:pPr>
      <w:bookmarkStart w:id="28320" w:name="_ETM_Q82_259381"/>
      <w:bookmarkEnd w:id="28320"/>
    </w:p>
    <w:p w:rsidR="00B36319" w:rsidRDefault="00B36319" w:rsidP="00F80840">
      <w:pPr>
        <w:pStyle w:val="-"/>
        <w:keepNext/>
        <w:rPr>
          <w:rtl/>
        </w:rPr>
      </w:pPr>
      <w:bookmarkStart w:id="28321" w:name="ET_speakercontinue_6156_37"/>
      <w:r w:rsidRPr="005E185A">
        <w:rPr>
          <w:rStyle w:val="TagStyle"/>
          <w:rtl/>
        </w:rPr>
        <w:t xml:space="preserve"> &lt;&lt; דובר_המשך &gt;&gt; </w:t>
      </w:r>
      <w:r>
        <w:rPr>
          <w:rtl/>
        </w:rPr>
        <w:t>גלעד קריב (העבודה):</w:t>
      </w:r>
      <w:r w:rsidRPr="005E185A">
        <w:rPr>
          <w:rStyle w:val="TagStyle"/>
          <w:rtl/>
        </w:rPr>
        <w:t xml:space="preserve"> &lt;&lt; דובר_המשך &gt;&gt;</w:t>
      </w:r>
      <w:r>
        <w:rPr>
          <w:rtl/>
        </w:rPr>
        <w:t xml:space="preserve">   </w:t>
      </w:r>
      <w:bookmarkEnd w:id="28321"/>
    </w:p>
    <w:p w:rsidR="00B36319" w:rsidRDefault="00B36319" w:rsidP="000928D2">
      <w:pPr>
        <w:rPr>
          <w:rtl/>
          <w:lang w:eastAsia="he-IL"/>
        </w:rPr>
      </w:pPr>
    </w:p>
    <w:p w:rsidR="00B36319" w:rsidRPr="005E185A" w:rsidRDefault="00B36319" w:rsidP="00F80840">
      <w:pPr>
        <w:rPr>
          <w:rtl/>
          <w:lang w:eastAsia="he-IL"/>
        </w:rPr>
      </w:pPr>
      <w:bookmarkStart w:id="28322" w:name="_ETM_Q82_260226"/>
      <w:bookmarkEnd w:id="28322"/>
      <w:r>
        <w:rPr>
          <w:rFonts w:hint="cs"/>
          <w:rtl/>
          <w:lang w:eastAsia="he-IL"/>
        </w:rPr>
        <w:t>אני יכול להמשיך? בסדר,</w:t>
      </w:r>
      <w:bookmarkStart w:id="28323" w:name="_ETM_Q82_265520"/>
      <w:bookmarkEnd w:id="28323"/>
      <w:r>
        <w:rPr>
          <w:rFonts w:hint="cs"/>
          <w:rtl/>
          <w:lang w:eastAsia="he-IL"/>
        </w:rPr>
        <w:t xml:space="preserve"> נו, אז מה? אני צריך להסכים עם כל </w:t>
      </w:r>
      <w:bookmarkStart w:id="28324" w:name="_ETM_Q82_266769"/>
      <w:bookmarkEnd w:id="28324"/>
      <w:r>
        <w:rPr>
          <w:rFonts w:hint="cs"/>
          <w:rtl/>
          <w:lang w:eastAsia="he-IL"/>
        </w:rPr>
        <w:t>דבר שחבר הכנסת פורר מציע?</w:t>
      </w:r>
    </w:p>
    <w:p w:rsidR="00B36319" w:rsidRDefault="00B36319" w:rsidP="00F80840">
      <w:pPr>
        <w:rPr>
          <w:rtl/>
        </w:rPr>
      </w:pPr>
    </w:p>
    <w:p w:rsidR="00B36319" w:rsidRDefault="00B36319" w:rsidP="00F80840">
      <w:pPr>
        <w:pStyle w:val="af5"/>
        <w:keepNext/>
        <w:rPr>
          <w:rtl/>
        </w:rPr>
      </w:pPr>
      <w:r w:rsidRPr="005E185A">
        <w:rPr>
          <w:rStyle w:val="TagStyle"/>
          <w:rtl/>
        </w:rPr>
        <w:t xml:space="preserve"> &lt;&lt; קריאה &gt;&gt; </w:t>
      </w:r>
      <w:r>
        <w:rPr>
          <w:rtl/>
        </w:rPr>
        <w:t>אלמוג כהן (עוצמה יהודית):</w:t>
      </w:r>
      <w:r w:rsidRPr="005E185A">
        <w:rPr>
          <w:rStyle w:val="TagStyle"/>
          <w:rtl/>
        </w:rPr>
        <w:t xml:space="preserve"> &lt;&lt; קריאה &gt;&gt;</w:t>
      </w:r>
      <w:r>
        <w:rPr>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אני מעמיד דברים על דיוקם.</w:t>
      </w:r>
    </w:p>
    <w:p w:rsidR="00B36319" w:rsidRDefault="00B36319" w:rsidP="000928D2">
      <w:pPr>
        <w:rPr>
          <w:rtl/>
          <w:lang w:eastAsia="he-IL"/>
        </w:rPr>
      </w:pPr>
    </w:p>
    <w:p w:rsidR="00B36319" w:rsidRDefault="00B36319" w:rsidP="00F80840">
      <w:pPr>
        <w:pStyle w:val="-"/>
        <w:keepNext/>
        <w:rPr>
          <w:rtl/>
        </w:rPr>
      </w:pPr>
      <w:bookmarkStart w:id="28325" w:name="ET_speakercontinue_6156_40"/>
      <w:r w:rsidRPr="005E185A">
        <w:rPr>
          <w:rStyle w:val="TagStyle"/>
          <w:rtl/>
        </w:rPr>
        <w:t xml:space="preserve"> &lt;&lt; דובר_המשך &gt;&gt; </w:t>
      </w:r>
      <w:r>
        <w:rPr>
          <w:rtl/>
        </w:rPr>
        <w:t>גלעד קריב (העבודה):</w:t>
      </w:r>
      <w:r w:rsidRPr="005E185A">
        <w:rPr>
          <w:rStyle w:val="TagStyle"/>
          <w:rtl/>
        </w:rPr>
        <w:t xml:space="preserve"> &lt;&lt; דובר_המשך &gt;&gt;</w:t>
      </w:r>
      <w:r>
        <w:rPr>
          <w:rtl/>
        </w:rPr>
        <w:t xml:space="preserve">   </w:t>
      </w:r>
      <w:bookmarkStart w:id="28326" w:name="_ETM_Q82_266373"/>
      <w:bookmarkEnd w:id="28325"/>
      <w:bookmarkEnd w:id="28326"/>
    </w:p>
    <w:p w:rsidR="00B36319" w:rsidRPr="00121FF6" w:rsidRDefault="00B36319" w:rsidP="00F80840">
      <w:pPr>
        <w:rPr>
          <w:rtl/>
          <w:lang w:eastAsia="he-IL"/>
        </w:rPr>
      </w:pPr>
    </w:p>
    <w:p w:rsidR="00B36319" w:rsidRDefault="00B36319" w:rsidP="00FA022E">
      <w:pPr>
        <w:rPr>
          <w:rtl/>
        </w:rPr>
      </w:pPr>
      <w:bookmarkStart w:id="28327" w:name="_ETM_Q82_266506"/>
      <w:bookmarkStart w:id="28328" w:name="_ETM_Q82_268730"/>
      <w:bookmarkEnd w:id="28327"/>
      <w:bookmarkEnd w:id="28328"/>
      <w:r>
        <w:rPr>
          <w:rtl/>
        </w:rPr>
        <w:t xml:space="preserve">החקיקה </w:t>
      </w:r>
      <w:bookmarkStart w:id="28329" w:name="_ETM_Q82_269690"/>
      <w:bookmarkEnd w:id="28329"/>
      <w:r>
        <w:rPr>
          <w:rtl/>
        </w:rPr>
        <w:t>הזו</w:t>
      </w:r>
      <w:bookmarkStart w:id="28330" w:name="_ETM_Q82_270290"/>
      <w:bookmarkEnd w:id="28330"/>
      <w:r>
        <w:rPr>
          <w:rFonts w:hint="cs"/>
          <w:rtl/>
        </w:rPr>
        <w:t xml:space="preserve">, </w:t>
      </w:r>
      <w:r>
        <w:rPr>
          <w:rtl/>
        </w:rPr>
        <w:t xml:space="preserve">אני </w:t>
      </w:r>
      <w:bookmarkStart w:id="28331" w:name="_ETM_Q82_270410"/>
      <w:bookmarkEnd w:id="28331"/>
      <w:r>
        <w:rPr>
          <w:rtl/>
        </w:rPr>
        <w:t xml:space="preserve">אחזור </w:t>
      </w:r>
      <w:bookmarkStart w:id="28332" w:name="_ETM_Q82_270770"/>
      <w:bookmarkEnd w:id="28332"/>
      <w:r>
        <w:rPr>
          <w:rtl/>
        </w:rPr>
        <w:t>ואומר</w:t>
      </w:r>
      <w:r>
        <w:rPr>
          <w:rFonts w:hint="cs"/>
          <w:rtl/>
        </w:rPr>
        <w:t>,</w:t>
      </w:r>
      <w:r>
        <w:rPr>
          <w:rtl/>
        </w:rPr>
        <w:t xml:space="preserve"> </w:t>
      </w:r>
      <w:bookmarkStart w:id="28333" w:name="_ETM_Q82_271850"/>
      <w:bookmarkEnd w:id="28333"/>
      <w:r>
        <w:rPr>
          <w:rtl/>
        </w:rPr>
        <w:t xml:space="preserve">היא </w:t>
      </w:r>
      <w:bookmarkStart w:id="28334" w:name="_ETM_Q82_272090"/>
      <w:bookmarkEnd w:id="28334"/>
      <w:r>
        <w:rPr>
          <w:rtl/>
        </w:rPr>
        <w:t xml:space="preserve">חלק </w:t>
      </w:r>
      <w:bookmarkStart w:id="28335" w:name="_ETM_Q82_272539"/>
      <w:bookmarkEnd w:id="28335"/>
      <w:r>
        <w:rPr>
          <w:rtl/>
        </w:rPr>
        <w:t xml:space="preserve">מגל </w:t>
      </w:r>
      <w:bookmarkStart w:id="28336" w:name="_ETM_Q82_272990"/>
      <w:bookmarkEnd w:id="28336"/>
      <w:r>
        <w:rPr>
          <w:rtl/>
        </w:rPr>
        <w:t xml:space="preserve">חקיקה </w:t>
      </w:r>
      <w:bookmarkStart w:id="28337" w:name="_ETM_Q82_273770"/>
      <w:bookmarkEnd w:id="28337"/>
      <w:r>
        <w:rPr>
          <w:rtl/>
        </w:rPr>
        <w:t>פופוליסטי</w:t>
      </w:r>
      <w:r>
        <w:rPr>
          <w:rFonts w:hint="cs"/>
          <w:rtl/>
        </w:rPr>
        <w:t>,</w:t>
      </w:r>
      <w:r>
        <w:rPr>
          <w:rtl/>
        </w:rPr>
        <w:t xml:space="preserve"> </w:t>
      </w:r>
      <w:bookmarkStart w:id="28338" w:name="_ETM_Q82_275709"/>
      <w:bookmarkEnd w:id="28338"/>
      <w:r>
        <w:rPr>
          <w:rtl/>
        </w:rPr>
        <w:t xml:space="preserve">שלא </w:t>
      </w:r>
      <w:bookmarkStart w:id="28339" w:name="_ETM_Q82_276159"/>
      <w:bookmarkEnd w:id="28339"/>
      <w:r>
        <w:rPr>
          <w:rtl/>
        </w:rPr>
        <w:t xml:space="preserve">בכדי </w:t>
      </w:r>
      <w:bookmarkStart w:id="28340" w:name="_ETM_Q82_277530"/>
      <w:bookmarkEnd w:id="28340"/>
      <w:r>
        <w:rPr>
          <w:rtl/>
        </w:rPr>
        <w:t xml:space="preserve">מגיע </w:t>
      </w:r>
      <w:bookmarkStart w:id="28341" w:name="_ETM_Q82_278220"/>
      <w:bookmarkEnd w:id="28341"/>
      <w:r>
        <w:rPr>
          <w:rtl/>
        </w:rPr>
        <w:t xml:space="preserve">כהצעות </w:t>
      </w:r>
      <w:bookmarkStart w:id="28342" w:name="_ETM_Q82_278970"/>
      <w:bookmarkEnd w:id="28342"/>
      <w:r>
        <w:rPr>
          <w:rtl/>
        </w:rPr>
        <w:t xml:space="preserve">חוק </w:t>
      </w:r>
      <w:bookmarkStart w:id="28343" w:name="_ETM_Q82_279270"/>
      <w:bookmarkEnd w:id="28343"/>
      <w:r>
        <w:rPr>
          <w:rtl/>
        </w:rPr>
        <w:t>פרטיות</w:t>
      </w:r>
      <w:r>
        <w:rPr>
          <w:rFonts w:hint="cs"/>
          <w:rtl/>
        </w:rPr>
        <w:t>,</w:t>
      </w:r>
      <w:r>
        <w:rPr>
          <w:rtl/>
        </w:rPr>
        <w:t xml:space="preserve"> </w:t>
      </w:r>
      <w:bookmarkStart w:id="28344" w:name="_ETM_Q82_280680"/>
      <w:bookmarkEnd w:id="28344"/>
      <w:r>
        <w:rPr>
          <w:rtl/>
        </w:rPr>
        <w:t xml:space="preserve">שבו </w:t>
      </w:r>
      <w:bookmarkStart w:id="28345" w:name="_ETM_Q82_281160"/>
      <w:bookmarkEnd w:id="28345"/>
      <w:r>
        <w:rPr>
          <w:rtl/>
        </w:rPr>
        <w:t xml:space="preserve">כל </w:t>
      </w:r>
      <w:bookmarkStart w:id="28346" w:name="_ETM_Q82_281550"/>
      <w:bookmarkEnd w:id="28346"/>
      <w:r>
        <w:rPr>
          <w:rtl/>
        </w:rPr>
        <w:t xml:space="preserve">חבר </w:t>
      </w:r>
      <w:bookmarkStart w:id="28347" w:name="_ETM_Q82_282060"/>
      <w:bookmarkEnd w:id="28347"/>
      <w:r>
        <w:rPr>
          <w:rtl/>
        </w:rPr>
        <w:t xml:space="preserve">כנסת </w:t>
      </w:r>
      <w:bookmarkStart w:id="28348" w:name="_ETM_Q82_283080"/>
      <w:bookmarkEnd w:id="28348"/>
      <w:r>
        <w:rPr>
          <w:rtl/>
        </w:rPr>
        <w:t xml:space="preserve">מן </w:t>
      </w:r>
      <w:bookmarkStart w:id="28349" w:name="_ETM_Q82_283410"/>
      <w:bookmarkEnd w:id="28349"/>
      <w:r>
        <w:rPr>
          <w:rtl/>
        </w:rPr>
        <w:t xml:space="preserve">הקואליציה </w:t>
      </w:r>
      <w:bookmarkStart w:id="28350" w:name="_ETM_Q82_285069"/>
      <w:bookmarkEnd w:id="28350"/>
      <w:r>
        <w:rPr>
          <w:rtl/>
        </w:rPr>
        <w:t xml:space="preserve">מרגיש </w:t>
      </w:r>
      <w:bookmarkStart w:id="28351" w:name="_ETM_Q82_285759"/>
      <w:bookmarkEnd w:id="28351"/>
      <w:r>
        <w:rPr>
          <w:rtl/>
        </w:rPr>
        <w:t xml:space="preserve">שהוא </w:t>
      </w:r>
      <w:bookmarkStart w:id="28352" w:name="_ETM_Q82_286030"/>
      <w:bookmarkEnd w:id="28352"/>
      <w:r>
        <w:rPr>
          <w:rtl/>
        </w:rPr>
        <w:t xml:space="preserve">צריך </w:t>
      </w:r>
      <w:bookmarkStart w:id="28353" w:name="_ETM_Q82_286689"/>
      <w:bookmarkEnd w:id="28353"/>
      <w:r>
        <w:rPr>
          <w:rtl/>
        </w:rPr>
        <w:t xml:space="preserve">להניח </w:t>
      </w:r>
      <w:bookmarkStart w:id="28354" w:name="_ETM_Q82_287229"/>
      <w:bookmarkEnd w:id="28354"/>
      <w:r>
        <w:rPr>
          <w:rtl/>
        </w:rPr>
        <w:t xml:space="preserve">על </w:t>
      </w:r>
      <w:bookmarkStart w:id="28355" w:name="_ETM_Q82_287350"/>
      <w:bookmarkEnd w:id="28355"/>
      <w:r>
        <w:rPr>
          <w:rtl/>
        </w:rPr>
        <w:t xml:space="preserve">שולחן </w:t>
      </w:r>
      <w:bookmarkStart w:id="28356" w:name="_ETM_Q82_287860"/>
      <w:bookmarkEnd w:id="28356"/>
      <w:r>
        <w:rPr>
          <w:rtl/>
        </w:rPr>
        <w:t xml:space="preserve">הבית </w:t>
      </w:r>
      <w:bookmarkStart w:id="28357" w:name="_ETM_Q82_288310"/>
      <w:bookmarkEnd w:id="28357"/>
      <w:r>
        <w:rPr>
          <w:rtl/>
        </w:rPr>
        <w:t xml:space="preserve">הזה </w:t>
      </w:r>
      <w:bookmarkStart w:id="28358" w:name="_ETM_Q82_289030"/>
      <w:bookmarkEnd w:id="28358"/>
      <w:r>
        <w:rPr>
          <w:rtl/>
        </w:rPr>
        <w:t xml:space="preserve">הצעה </w:t>
      </w:r>
      <w:bookmarkStart w:id="28359" w:name="_ETM_Q82_289960"/>
      <w:bookmarkEnd w:id="28359"/>
      <w:r>
        <w:rPr>
          <w:rtl/>
        </w:rPr>
        <w:t xml:space="preserve">שכביכול </w:t>
      </w:r>
      <w:bookmarkStart w:id="28360" w:name="_ETM_Q82_291549"/>
      <w:bookmarkEnd w:id="28360"/>
      <w:r>
        <w:rPr>
          <w:rtl/>
        </w:rPr>
        <w:t xml:space="preserve">מסייעת </w:t>
      </w:r>
      <w:bookmarkStart w:id="28361" w:name="_ETM_Q82_292420"/>
      <w:bookmarkEnd w:id="28361"/>
      <w:r>
        <w:rPr>
          <w:rtl/>
        </w:rPr>
        <w:t xml:space="preserve">במאבק </w:t>
      </w:r>
      <w:bookmarkStart w:id="28362" w:name="_ETM_Q82_292990"/>
      <w:bookmarkEnd w:id="28362"/>
      <w:r>
        <w:rPr>
          <w:rtl/>
        </w:rPr>
        <w:t>בטרור</w:t>
      </w:r>
      <w:r>
        <w:rPr>
          <w:rFonts w:hint="cs"/>
          <w:rtl/>
        </w:rPr>
        <w:t>,</w:t>
      </w:r>
      <w:r>
        <w:rPr>
          <w:rtl/>
        </w:rPr>
        <w:t xml:space="preserve"> </w:t>
      </w:r>
      <w:bookmarkStart w:id="28363" w:name="_ETM_Q82_294250"/>
      <w:bookmarkEnd w:id="28363"/>
      <w:r>
        <w:rPr>
          <w:rtl/>
        </w:rPr>
        <w:t xml:space="preserve">אבל </w:t>
      </w:r>
      <w:bookmarkStart w:id="28364" w:name="_ETM_Q82_294670"/>
      <w:bookmarkEnd w:id="28364"/>
      <w:r>
        <w:rPr>
          <w:rtl/>
        </w:rPr>
        <w:t xml:space="preserve">בפועל </w:t>
      </w:r>
      <w:bookmarkStart w:id="28365" w:name="_ETM_Q82_295840"/>
      <w:bookmarkEnd w:id="28365"/>
      <w:r>
        <w:rPr>
          <w:rFonts w:hint="cs"/>
          <w:rtl/>
        </w:rPr>
        <w:t>כל גל</w:t>
      </w:r>
      <w:r>
        <w:rPr>
          <w:rtl/>
        </w:rPr>
        <w:t xml:space="preserve"> </w:t>
      </w:r>
      <w:bookmarkStart w:id="28366" w:name="_ETM_Q82_296680"/>
      <w:bookmarkEnd w:id="28366"/>
      <w:r>
        <w:rPr>
          <w:rFonts w:hint="cs"/>
          <w:rtl/>
        </w:rPr>
        <w:t>ה</w:t>
      </w:r>
      <w:r>
        <w:rPr>
          <w:rtl/>
        </w:rPr>
        <w:t xml:space="preserve">חקיקה </w:t>
      </w:r>
      <w:bookmarkStart w:id="28367" w:name="_ETM_Q82_297310"/>
      <w:bookmarkEnd w:id="28367"/>
      <w:r>
        <w:rPr>
          <w:rtl/>
        </w:rPr>
        <w:t xml:space="preserve">הפופוליסטי </w:t>
      </w:r>
      <w:bookmarkStart w:id="28368" w:name="_ETM_Q82_298090"/>
      <w:bookmarkEnd w:id="28368"/>
      <w:r>
        <w:rPr>
          <w:rtl/>
        </w:rPr>
        <w:t xml:space="preserve">הזה </w:t>
      </w:r>
      <w:bookmarkStart w:id="28369" w:name="_ETM_Q82_298999"/>
      <w:bookmarkEnd w:id="28369"/>
      <w:r>
        <w:rPr>
          <w:rtl/>
        </w:rPr>
        <w:t xml:space="preserve">בא </w:t>
      </w:r>
      <w:bookmarkStart w:id="28370" w:name="_ETM_Q82_299450"/>
      <w:bookmarkEnd w:id="28370"/>
      <w:r>
        <w:rPr>
          <w:rtl/>
        </w:rPr>
        <w:t>להסתיר</w:t>
      </w:r>
      <w:r>
        <w:rPr>
          <w:rFonts w:hint="cs"/>
          <w:rtl/>
        </w:rPr>
        <w:t>,</w:t>
      </w:r>
      <w:r>
        <w:rPr>
          <w:rtl/>
        </w:rPr>
        <w:t xml:space="preserve"> </w:t>
      </w:r>
      <w:bookmarkStart w:id="28371" w:name="_ETM_Q82_300969"/>
      <w:bookmarkEnd w:id="28371"/>
      <w:r>
        <w:rPr>
          <w:rtl/>
        </w:rPr>
        <w:t xml:space="preserve">להסוות </w:t>
      </w:r>
      <w:bookmarkStart w:id="28372" w:name="_ETM_Q82_302310"/>
      <w:bookmarkEnd w:id="28372"/>
      <w:r>
        <w:rPr>
          <w:rFonts w:hint="cs"/>
          <w:rtl/>
        </w:rPr>
        <w:t>ולעמעם</w:t>
      </w:r>
      <w:r>
        <w:rPr>
          <w:rtl/>
        </w:rPr>
        <w:t xml:space="preserve"> </w:t>
      </w:r>
      <w:bookmarkStart w:id="28373" w:name="_ETM_Q82_303299"/>
      <w:bookmarkEnd w:id="28373"/>
      <w:r>
        <w:rPr>
          <w:rtl/>
        </w:rPr>
        <w:t xml:space="preserve">את </w:t>
      </w:r>
      <w:bookmarkStart w:id="28374" w:name="_ETM_Q82_303479"/>
      <w:bookmarkEnd w:id="28374"/>
      <w:r>
        <w:rPr>
          <w:rtl/>
        </w:rPr>
        <w:t xml:space="preserve">העובדה </w:t>
      </w:r>
      <w:bookmarkStart w:id="28375" w:name="_ETM_Q82_304020"/>
      <w:bookmarkEnd w:id="28375"/>
      <w:r>
        <w:rPr>
          <w:rFonts w:hint="cs"/>
          <w:rtl/>
        </w:rPr>
        <w:t>ה</w:t>
      </w:r>
      <w:r>
        <w:rPr>
          <w:rtl/>
        </w:rPr>
        <w:t>נורא</w:t>
      </w:r>
      <w:r>
        <w:rPr>
          <w:rFonts w:hint="cs"/>
          <w:rtl/>
        </w:rPr>
        <w:t>ה</w:t>
      </w:r>
      <w:r>
        <w:rPr>
          <w:rtl/>
        </w:rPr>
        <w:t xml:space="preserve"> </w:t>
      </w:r>
      <w:bookmarkStart w:id="28376" w:name="_ETM_Q82_304560"/>
      <w:bookmarkEnd w:id="28376"/>
      <w:r>
        <w:rPr>
          <w:rFonts w:hint="cs"/>
          <w:rtl/>
        </w:rPr>
        <w:t xml:space="preserve">והקשה </w:t>
      </w:r>
      <w:bookmarkStart w:id="28377" w:name="_ETM_Q82_306130"/>
      <w:bookmarkEnd w:id="28377"/>
      <w:r>
        <w:rPr>
          <w:rtl/>
        </w:rPr>
        <w:t xml:space="preserve">שהממשלה </w:t>
      </w:r>
      <w:bookmarkStart w:id="28378" w:name="_ETM_Q82_306940"/>
      <w:bookmarkEnd w:id="28378"/>
      <w:r>
        <w:rPr>
          <w:rtl/>
        </w:rPr>
        <w:t xml:space="preserve">הזו </w:t>
      </w:r>
      <w:bookmarkStart w:id="28379" w:name="_ETM_Q82_307450"/>
      <w:bookmarkEnd w:id="28379"/>
      <w:r>
        <w:rPr>
          <w:rtl/>
        </w:rPr>
        <w:t xml:space="preserve">כשלה </w:t>
      </w:r>
      <w:bookmarkStart w:id="28380" w:name="_ETM_Q82_308700"/>
      <w:bookmarkEnd w:id="28380"/>
      <w:r>
        <w:rPr>
          <w:rtl/>
        </w:rPr>
        <w:t xml:space="preserve">וכושלת </w:t>
      </w:r>
      <w:bookmarkStart w:id="28381" w:name="_ETM_Q82_309930"/>
      <w:bookmarkEnd w:id="28381"/>
      <w:r>
        <w:rPr>
          <w:rtl/>
        </w:rPr>
        <w:t xml:space="preserve">במאבק </w:t>
      </w:r>
      <w:bookmarkStart w:id="28382" w:name="_ETM_Q82_310500"/>
      <w:bookmarkEnd w:id="28382"/>
      <w:r>
        <w:rPr>
          <w:rtl/>
        </w:rPr>
        <w:t>בטרור</w:t>
      </w:r>
      <w:r>
        <w:rPr>
          <w:rFonts w:hint="cs"/>
          <w:rtl/>
        </w:rPr>
        <w:t>.</w:t>
      </w:r>
      <w:r>
        <w:rPr>
          <w:rtl/>
        </w:rPr>
        <w:t xml:space="preserve"> </w:t>
      </w:r>
      <w:bookmarkStart w:id="28383" w:name="_ETM_Q82_311800"/>
      <w:bookmarkEnd w:id="28383"/>
      <w:r>
        <w:rPr>
          <w:rtl/>
        </w:rPr>
        <w:t xml:space="preserve">כשלה </w:t>
      </w:r>
      <w:bookmarkStart w:id="28384" w:name="_ETM_Q82_313350"/>
      <w:bookmarkEnd w:id="28384"/>
      <w:r>
        <w:rPr>
          <w:rtl/>
        </w:rPr>
        <w:t>וכ</w:t>
      </w:r>
      <w:r>
        <w:rPr>
          <w:rFonts w:hint="cs"/>
          <w:rtl/>
        </w:rPr>
        <w:t>ושלת</w:t>
      </w:r>
      <w:r>
        <w:rPr>
          <w:rtl/>
        </w:rPr>
        <w:t xml:space="preserve"> </w:t>
      </w:r>
      <w:bookmarkStart w:id="28385" w:name="_ETM_Q82_314610"/>
      <w:bookmarkEnd w:id="28385"/>
      <w:r>
        <w:rPr>
          <w:rtl/>
        </w:rPr>
        <w:t xml:space="preserve">במאבק </w:t>
      </w:r>
      <w:bookmarkStart w:id="28386" w:name="_ETM_Q82_315210"/>
      <w:bookmarkEnd w:id="28386"/>
      <w:r>
        <w:rPr>
          <w:rtl/>
        </w:rPr>
        <w:t>בטרור</w:t>
      </w:r>
      <w:r>
        <w:rPr>
          <w:rFonts w:hint="cs"/>
          <w:rtl/>
        </w:rPr>
        <w:t>.</w:t>
      </w:r>
      <w:r>
        <w:rPr>
          <w:rtl/>
        </w:rPr>
        <w:t xml:space="preserve"> </w:t>
      </w:r>
      <w:bookmarkStart w:id="28387" w:name="_ETM_Q82_316419"/>
      <w:bookmarkStart w:id="28388" w:name="_ETM_Q82_316887"/>
      <w:bookmarkStart w:id="28389" w:name="_ETM_Q82_316992"/>
      <w:bookmarkStart w:id="28390" w:name="_ETM_Q82_317134"/>
      <w:bookmarkStart w:id="28391" w:name="_ETM_Q82_317229"/>
      <w:bookmarkEnd w:id="28387"/>
      <w:bookmarkEnd w:id="28388"/>
      <w:bookmarkEnd w:id="28389"/>
      <w:bookmarkEnd w:id="28390"/>
      <w:bookmarkEnd w:id="28391"/>
      <w:r>
        <w:rPr>
          <w:rtl/>
        </w:rPr>
        <w:t xml:space="preserve">ודי </w:t>
      </w:r>
      <w:bookmarkStart w:id="28392" w:name="_ETM_Q82_316870"/>
      <w:bookmarkEnd w:id="28392"/>
      <w:r>
        <w:rPr>
          <w:rtl/>
        </w:rPr>
        <w:t>לראות</w:t>
      </w:r>
      <w:r>
        <w:rPr>
          <w:rFonts w:hint="cs"/>
          <w:rtl/>
        </w:rPr>
        <w:t xml:space="preserve"> כיצד </w:t>
      </w:r>
      <w:r w:rsidR="000928D2">
        <w:rPr>
          <w:rFonts w:hint="cs"/>
          <w:rtl/>
        </w:rPr>
        <w:t>– – –</w:t>
      </w:r>
      <w:r>
        <w:rPr>
          <w:rFonts w:hint="cs"/>
          <w:rtl/>
        </w:rPr>
        <w:t xml:space="preserve"> </w:t>
      </w:r>
    </w:p>
    <w:p w:rsidR="00B36319" w:rsidRDefault="00B36319" w:rsidP="00F80840">
      <w:pPr>
        <w:rPr>
          <w:rtl/>
        </w:rPr>
      </w:pPr>
    </w:p>
    <w:p w:rsidR="00B36319" w:rsidRDefault="00B36319" w:rsidP="00F80840">
      <w:pPr>
        <w:pStyle w:val="af6"/>
        <w:keepNext/>
        <w:rPr>
          <w:rtl/>
        </w:rPr>
      </w:pPr>
      <w:r w:rsidRPr="00121FF6">
        <w:rPr>
          <w:rStyle w:val="TagStyle"/>
          <w:rtl/>
        </w:rPr>
        <w:t xml:space="preserve"> &lt;&lt; יור &gt;&gt; </w:t>
      </w:r>
      <w:r>
        <w:rPr>
          <w:rtl/>
        </w:rPr>
        <w:t>היו"ר משה סולומון:</w:t>
      </w:r>
      <w:r w:rsidRPr="00121FF6">
        <w:rPr>
          <w:rStyle w:val="TagStyle"/>
          <w:rtl/>
        </w:rPr>
        <w:t xml:space="preserve"> &lt;&lt; יור &gt;&gt;</w:t>
      </w:r>
      <w:r>
        <w:rPr>
          <w:rtl/>
        </w:rPr>
        <w:t xml:space="preserve">   </w:t>
      </w:r>
    </w:p>
    <w:p w:rsidR="00B36319" w:rsidRDefault="00B36319" w:rsidP="000928D2">
      <w:pPr>
        <w:rPr>
          <w:rtl/>
          <w:lang w:eastAsia="he-IL"/>
        </w:rPr>
      </w:pPr>
    </w:p>
    <w:p w:rsidR="00B36319" w:rsidRDefault="00B36319" w:rsidP="00F80840">
      <w:pPr>
        <w:rPr>
          <w:rtl/>
        </w:rPr>
      </w:pPr>
      <w:bookmarkStart w:id="28393" w:name="_ETM_Q82_317860"/>
      <w:bookmarkEnd w:id="28393"/>
      <w:r>
        <w:rPr>
          <w:rtl/>
        </w:rPr>
        <w:t xml:space="preserve">לא </w:t>
      </w:r>
      <w:bookmarkStart w:id="28394" w:name="_ETM_Q82_318010"/>
      <w:bookmarkEnd w:id="28394"/>
      <w:r>
        <w:rPr>
          <w:rtl/>
        </w:rPr>
        <w:t xml:space="preserve">תוכל </w:t>
      </w:r>
      <w:bookmarkStart w:id="28395" w:name="_ETM_Q82_318280"/>
      <w:bookmarkEnd w:id="28395"/>
      <w:r>
        <w:rPr>
          <w:rtl/>
        </w:rPr>
        <w:t xml:space="preserve">להוכיח </w:t>
      </w:r>
      <w:bookmarkStart w:id="28396" w:name="_ETM_Q82_318550"/>
      <w:bookmarkEnd w:id="28396"/>
      <w:r>
        <w:rPr>
          <w:rtl/>
        </w:rPr>
        <w:t xml:space="preserve">את </w:t>
      </w:r>
      <w:bookmarkStart w:id="28397" w:name="_ETM_Q82_318639"/>
      <w:bookmarkEnd w:id="28397"/>
      <w:r>
        <w:rPr>
          <w:rFonts w:hint="cs"/>
          <w:rtl/>
        </w:rPr>
        <w:t>מה שאתה</w:t>
      </w:r>
      <w:bookmarkStart w:id="28398" w:name="_ETM_Q82_320438"/>
      <w:bookmarkEnd w:id="28398"/>
      <w:r>
        <w:rPr>
          <w:rFonts w:hint="cs"/>
          <w:rtl/>
        </w:rPr>
        <w:t xml:space="preserve"> אומר עכשיו</w:t>
      </w:r>
      <w:r w:rsidR="00FA022E">
        <w:rPr>
          <w:rFonts w:hint="cs"/>
          <w:rtl/>
        </w:rPr>
        <w:t>,</w:t>
      </w:r>
      <w:r>
        <w:rPr>
          <w:rFonts w:hint="cs"/>
          <w:rtl/>
        </w:rPr>
        <w:t xml:space="preserve"> מפני שהחוקים עוד לא פעלו.</w:t>
      </w:r>
      <w:bookmarkStart w:id="28399" w:name="_ETM_Q82_320376"/>
      <w:bookmarkEnd w:id="28399"/>
    </w:p>
    <w:p w:rsidR="00B36319" w:rsidRDefault="00B36319" w:rsidP="00F80840">
      <w:pPr>
        <w:rPr>
          <w:rtl/>
        </w:rPr>
      </w:pPr>
      <w:bookmarkStart w:id="28400" w:name="_ETM_Q82_320517"/>
      <w:bookmarkEnd w:id="28400"/>
    </w:p>
    <w:p w:rsidR="00B36319" w:rsidRDefault="00B36319" w:rsidP="00F80840">
      <w:pPr>
        <w:pStyle w:val="af5"/>
        <w:keepNext/>
        <w:rPr>
          <w:rtl/>
        </w:rPr>
      </w:pPr>
      <w:bookmarkStart w:id="28401" w:name="ET_interruption_6352_43"/>
      <w:r w:rsidRPr="00AB22A0">
        <w:rPr>
          <w:rStyle w:val="TagStyle"/>
          <w:rtl/>
        </w:rPr>
        <w:t xml:space="preserve"> &lt;&lt; קריאה &gt;&gt; </w:t>
      </w:r>
      <w:r>
        <w:rPr>
          <w:rtl/>
        </w:rPr>
        <w:t>אלמוג כהן (עוצמה יהודית):</w:t>
      </w:r>
      <w:r w:rsidRPr="00AB22A0">
        <w:rPr>
          <w:rStyle w:val="TagStyle"/>
          <w:rtl/>
        </w:rPr>
        <w:t xml:space="preserve"> &lt;&lt; קריאה &gt;&gt;</w:t>
      </w:r>
      <w:r>
        <w:rPr>
          <w:rtl/>
        </w:rPr>
        <w:t xml:space="preserve">   </w:t>
      </w:r>
      <w:bookmarkEnd w:id="28401"/>
    </w:p>
    <w:p w:rsidR="00B36319" w:rsidRDefault="00B36319" w:rsidP="000928D2">
      <w:pPr>
        <w:rPr>
          <w:rtl/>
          <w:lang w:eastAsia="he-IL"/>
        </w:rPr>
      </w:pPr>
    </w:p>
    <w:p w:rsidR="00B36319" w:rsidRDefault="00B36319" w:rsidP="00F80840">
      <w:pPr>
        <w:rPr>
          <w:rtl/>
          <w:lang w:eastAsia="he-IL"/>
        </w:rPr>
      </w:pPr>
      <w:r>
        <w:rPr>
          <w:rFonts w:hint="cs"/>
          <w:rtl/>
          <w:lang w:eastAsia="he-IL"/>
        </w:rPr>
        <w:t>גם אם תראה.</w:t>
      </w:r>
    </w:p>
    <w:p w:rsidR="00B36319" w:rsidRDefault="00B36319" w:rsidP="00F80840">
      <w:pPr>
        <w:rPr>
          <w:rtl/>
          <w:lang w:eastAsia="he-IL"/>
        </w:rPr>
      </w:pPr>
    </w:p>
    <w:p w:rsidR="00B36319" w:rsidRDefault="00B36319" w:rsidP="00F80840">
      <w:pPr>
        <w:pStyle w:val="-"/>
        <w:keepNext/>
        <w:rPr>
          <w:rtl/>
        </w:rPr>
      </w:pPr>
      <w:bookmarkStart w:id="28402" w:name="ET_speakercontinue_6156_44"/>
      <w:r w:rsidRPr="00AB22A0">
        <w:rPr>
          <w:rStyle w:val="TagStyle"/>
          <w:rtl/>
        </w:rPr>
        <w:t xml:space="preserve"> &lt;&lt; דובר_המשך &gt;&gt; </w:t>
      </w:r>
      <w:r>
        <w:rPr>
          <w:rtl/>
        </w:rPr>
        <w:t>גלעד קריב (העבודה):</w:t>
      </w:r>
      <w:r w:rsidRPr="00AB22A0">
        <w:rPr>
          <w:rStyle w:val="TagStyle"/>
          <w:rtl/>
        </w:rPr>
        <w:t xml:space="preserve"> &lt;&lt; דובר_המשך &gt;&gt;</w:t>
      </w:r>
      <w:r>
        <w:rPr>
          <w:rtl/>
        </w:rPr>
        <w:t xml:space="preserve">   </w:t>
      </w:r>
      <w:bookmarkEnd w:id="28402"/>
    </w:p>
    <w:p w:rsidR="00B36319" w:rsidRDefault="00B36319" w:rsidP="000928D2">
      <w:pPr>
        <w:rPr>
          <w:rtl/>
          <w:lang w:eastAsia="he-IL"/>
        </w:rPr>
      </w:pPr>
    </w:p>
    <w:p w:rsidR="00B36319" w:rsidRDefault="00B36319" w:rsidP="00F80840">
      <w:pPr>
        <w:rPr>
          <w:rtl/>
        </w:rPr>
      </w:pPr>
      <w:bookmarkStart w:id="28403" w:name="_ETM_Q82_327469"/>
      <w:bookmarkStart w:id="28404" w:name="_ETM_Q82_333510"/>
      <w:bookmarkEnd w:id="28403"/>
      <w:bookmarkEnd w:id="28404"/>
      <w:r>
        <w:rPr>
          <w:rtl/>
        </w:rPr>
        <w:t xml:space="preserve">חברת </w:t>
      </w:r>
      <w:bookmarkStart w:id="28405" w:name="_ETM_Q82_333870"/>
      <w:bookmarkEnd w:id="28405"/>
      <w:r>
        <w:rPr>
          <w:rtl/>
        </w:rPr>
        <w:t>הכנסת</w:t>
      </w:r>
      <w:bookmarkStart w:id="28406" w:name="_ETM_Q82_333733"/>
      <w:bookmarkEnd w:id="28406"/>
      <w:r>
        <w:rPr>
          <w:rFonts w:hint="cs"/>
          <w:rtl/>
        </w:rPr>
        <w:t xml:space="preserve"> פרקש הכהן, אני אבקש גם דקות אחדות קצרות מנאומך הארוך כדי להשלים את הנקודה</w:t>
      </w:r>
      <w:bookmarkStart w:id="28407" w:name="_ETM_Q82_341807"/>
      <w:bookmarkEnd w:id="28407"/>
      <w:r>
        <w:rPr>
          <w:rFonts w:hint="cs"/>
          <w:rtl/>
        </w:rPr>
        <w:t xml:space="preserve"> הזו. </w:t>
      </w:r>
    </w:p>
    <w:p w:rsidR="00B36319" w:rsidRDefault="00B36319" w:rsidP="00F80840">
      <w:pPr>
        <w:rPr>
          <w:rtl/>
        </w:rPr>
      </w:pPr>
    </w:p>
    <w:p w:rsidR="00B36319" w:rsidRDefault="00B36319" w:rsidP="00F80840">
      <w:pPr>
        <w:pStyle w:val="af5"/>
        <w:keepNext/>
        <w:rPr>
          <w:rtl/>
        </w:rPr>
      </w:pPr>
      <w:bookmarkStart w:id="28408" w:name="ET_interruption_5800_45"/>
      <w:r w:rsidRPr="00AB22A0">
        <w:rPr>
          <w:rStyle w:val="TagStyle"/>
          <w:rtl/>
        </w:rPr>
        <w:t xml:space="preserve"> &lt;&lt; קריאה &gt;&gt; </w:t>
      </w:r>
      <w:r>
        <w:rPr>
          <w:rtl/>
        </w:rPr>
        <w:t>אורית פרקש הכהן (המחנה הממלכתי):</w:t>
      </w:r>
      <w:r w:rsidRPr="00AB22A0">
        <w:rPr>
          <w:rStyle w:val="TagStyle"/>
          <w:rtl/>
        </w:rPr>
        <w:t xml:space="preserve"> &lt;&lt; קריאה &gt;&gt;</w:t>
      </w:r>
      <w:r>
        <w:rPr>
          <w:rtl/>
        </w:rPr>
        <w:t xml:space="preserve">   </w:t>
      </w:r>
      <w:bookmarkEnd w:id="28408"/>
    </w:p>
    <w:p w:rsidR="00B36319" w:rsidRDefault="00B36319" w:rsidP="000928D2">
      <w:pPr>
        <w:rPr>
          <w:rtl/>
          <w:lang w:eastAsia="he-IL"/>
        </w:rPr>
      </w:pPr>
    </w:p>
    <w:p w:rsidR="00B36319" w:rsidRDefault="000928D2" w:rsidP="000928D2">
      <w:pPr>
        <w:rPr>
          <w:rtl/>
          <w:lang w:eastAsia="he-IL"/>
        </w:rPr>
      </w:pPr>
      <w:r>
        <w:rPr>
          <w:rFonts w:hint="cs"/>
          <w:rtl/>
          <w:lang w:eastAsia="he-IL"/>
        </w:rPr>
        <w:t>– – –</w:t>
      </w:r>
      <w:r w:rsidR="00B36319">
        <w:rPr>
          <w:rFonts w:hint="cs"/>
          <w:rtl/>
          <w:lang w:eastAsia="he-IL"/>
        </w:rPr>
        <w:t xml:space="preserve"> </w:t>
      </w:r>
      <w:bookmarkStart w:id="28409" w:name="_ETM_Q82_344545"/>
      <w:bookmarkStart w:id="28410" w:name="_ETM_Q82_344672"/>
      <w:bookmarkStart w:id="28411" w:name="_ETM_Q82_346104"/>
      <w:bookmarkStart w:id="28412" w:name="_ETM_Q82_345638"/>
      <w:bookmarkEnd w:id="28409"/>
      <w:bookmarkEnd w:id="28410"/>
      <w:bookmarkEnd w:id="28411"/>
      <w:bookmarkEnd w:id="28412"/>
    </w:p>
    <w:p w:rsidR="00B36319" w:rsidRDefault="00B36319" w:rsidP="00F80840">
      <w:pPr>
        <w:rPr>
          <w:rtl/>
          <w:lang w:eastAsia="he-IL"/>
        </w:rPr>
      </w:pPr>
      <w:bookmarkStart w:id="28413" w:name="_ETM_Q82_345763"/>
      <w:bookmarkEnd w:id="28413"/>
    </w:p>
    <w:p w:rsidR="00B36319" w:rsidRDefault="00B36319" w:rsidP="00F80840">
      <w:pPr>
        <w:pStyle w:val="af6"/>
        <w:keepNext/>
        <w:rPr>
          <w:rtl/>
        </w:rPr>
      </w:pPr>
      <w:r w:rsidRPr="006B559A">
        <w:rPr>
          <w:rStyle w:val="TagStyle"/>
          <w:rtl/>
        </w:rPr>
        <w:t xml:space="preserve"> &lt;&lt; יור &gt;&gt; </w:t>
      </w:r>
      <w:r>
        <w:rPr>
          <w:rtl/>
        </w:rPr>
        <w:t>היו"ר משה סולומון:</w:t>
      </w:r>
      <w:r w:rsidRPr="006B559A">
        <w:rPr>
          <w:rStyle w:val="TagStyle"/>
          <w:rtl/>
        </w:rPr>
        <w:t xml:space="preserve"> &lt;&lt; יור &gt;&gt;</w:t>
      </w:r>
      <w:r>
        <w:rPr>
          <w:rtl/>
        </w:rPr>
        <w:t xml:space="preserve">   </w:t>
      </w:r>
    </w:p>
    <w:p w:rsidR="00B36319" w:rsidRDefault="00B36319" w:rsidP="000928D2">
      <w:pPr>
        <w:rPr>
          <w:rtl/>
          <w:lang w:eastAsia="he-IL"/>
        </w:rPr>
      </w:pPr>
    </w:p>
    <w:p w:rsidR="00B36319" w:rsidRDefault="00B36319" w:rsidP="00F80840">
      <w:pPr>
        <w:rPr>
          <w:rtl/>
          <w:lang w:eastAsia="he-IL"/>
        </w:rPr>
      </w:pPr>
      <w:bookmarkStart w:id="28414" w:name="_ETM_Q82_347186"/>
      <w:bookmarkEnd w:id="28414"/>
      <w:r>
        <w:rPr>
          <w:rFonts w:hint="cs"/>
          <w:rtl/>
          <w:lang w:eastAsia="he-IL"/>
        </w:rPr>
        <w:t>לא, אבל הוא מבקש.</w:t>
      </w:r>
    </w:p>
    <w:p w:rsidR="00B36319" w:rsidRDefault="00B36319" w:rsidP="00F80840">
      <w:pPr>
        <w:rPr>
          <w:rtl/>
          <w:lang w:eastAsia="he-IL"/>
        </w:rPr>
      </w:pPr>
    </w:p>
    <w:p w:rsidR="00B36319" w:rsidRDefault="00B36319" w:rsidP="00F80840">
      <w:pPr>
        <w:pStyle w:val="-"/>
        <w:keepNext/>
        <w:rPr>
          <w:rtl/>
        </w:rPr>
      </w:pPr>
      <w:bookmarkStart w:id="28415" w:name="ET_speakercontinue_6156_47"/>
      <w:r w:rsidRPr="006B559A">
        <w:rPr>
          <w:rStyle w:val="TagStyle"/>
          <w:rtl/>
        </w:rPr>
        <w:t xml:space="preserve"> &lt;&lt; דובר_המשך &gt;&gt; </w:t>
      </w:r>
      <w:r>
        <w:rPr>
          <w:rtl/>
        </w:rPr>
        <w:t>גלעד קריב (העבודה):</w:t>
      </w:r>
      <w:r w:rsidRPr="006B559A">
        <w:rPr>
          <w:rStyle w:val="TagStyle"/>
          <w:rtl/>
        </w:rPr>
        <w:t xml:space="preserve"> &lt;&lt; דובר_המשך &gt;&gt;</w:t>
      </w:r>
      <w:r>
        <w:rPr>
          <w:rtl/>
        </w:rPr>
        <w:t xml:space="preserve">   </w:t>
      </w:r>
      <w:bookmarkEnd w:id="28415"/>
    </w:p>
    <w:p w:rsidR="00B36319" w:rsidRDefault="00B36319" w:rsidP="000928D2">
      <w:pPr>
        <w:rPr>
          <w:rtl/>
          <w:lang w:eastAsia="he-IL"/>
        </w:rPr>
      </w:pPr>
    </w:p>
    <w:p w:rsidR="00B36319" w:rsidRDefault="00B36319" w:rsidP="00F80840">
      <w:pPr>
        <w:rPr>
          <w:rtl/>
          <w:lang w:eastAsia="he-IL"/>
        </w:rPr>
      </w:pPr>
      <w:bookmarkStart w:id="28416" w:name="_ETM_Q82_346832"/>
      <w:bookmarkEnd w:id="28416"/>
      <w:r>
        <w:rPr>
          <w:rFonts w:hint="cs"/>
          <w:rtl/>
          <w:lang w:eastAsia="he-IL"/>
        </w:rPr>
        <w:t>חמש דקות.</w:t>
      </w:r>
    </w:p>
    <w:p w:rsidR="00B36319" w:rsidRDefault="00B36319" w:rsidP="00F80840">
      <w:pPr>
        <w:rPr>
          <w:rtl/>
          <w:lang w:eastAsia="he-IL"/>
        </w:rPr>
      </w:pPr>
      <w:bookmarkStart w:id="28417" w:name="_ETM_Q82_347971"/>
      <w:bookmarkStart w:id="28418" w:name="_ETM_Q82_348086"/>
      <w:bookmarkEnd w:id="28417"/>
      <w:bookmarkEnd w:id="28418"/>
    </w:p>
    <w:p w:rsidR="00B36319" w:rsidRDefault="00B36319" w:rsidP="00F80840">
      <w:pPr>
        <w:pStyle w:val="af6"/>
        <w:keepNext/>
        <w:rPr>
          <w:rtl/>
        </w:rPr>
      </w:pPr>
      <w:r w:rsidRPr="006B559A">
        <w:rPr>
          <w:rStyle w:val="TagStyle"/>
          <w:rtl/>
        </w:rPr>
        <w:t xml:space="preserve"> &lt;&lt; יור &gt;&gt; </w:t>
      </w:r>
      <w:r>
        <w:rPr>
          <w:rtl/>
        </w:rPr>
        <w:t>היו"ר משה סולומון:</w:t>
      </w:r>
      <w:r w:rsidRPr="006B559A">
        <w:rPr>
          <w:rStyle w:val="TagStyle"/>
          <w:rtl/>
        </w:rPr>
        <w:t xml:space="preserve"> &lt;&lt; יור &gt;&gt;</w:t>
      </w:r>
      <w:r>
        <w:rPr>
          <w:rtl/>
        </w:rPr>
        <w:t xml:space="preserve">   </w:t>
      </w:r>
    </w:p>
    <w:p w:rsidR="00B36319" w:rsidRDefault="00B36319" w:rsidP="000928D2">
      <w:pPr>
        <w:rPr>
          <w:rtl/>
          <w:lang w:eastAsia="he-IL"/>
        </w:rPr>
      </w:pPr>
    </w:p>
    <w:p w:rsidR="00B36319" w:rsidRDefault="00B36319" w:rsidP="00F80840">
      <w:pPr>
        <w:rPr>
          <w:rtl/>
          <w:lang w:eastAsia="he-IL"/>
        </w:rPr>
      </w:pPr>
      <w:bookmarkStart w:id="28419" w:name="_ETM_Q82_349461"/>
      <w:bookmarkEnd w:id="28419"/>
      <w:r>
        <w:rPr>
          <w:rFonts w:hint="cs"/>
          <w:rtl/>
          <w:lang w:eastAsia="he-IL"/>
        </w:rPr>
        <w:t xml:space="preserve">לך יש 50 דקות, </w:t>
      </w:r>
      <w:bookmarkStart w:id="28420" w:name="_ETM_Q82_347133"/>
      <w:bookmarkEnd w:id="28420"/>
      <w:r>
        <w:rPr>
          <w:rFonts w:hint="cs"/>
          <w:rtl/>
          <w:lang w:eastAsia="he-IL"/>
        </w:rPr>
        <w:t>הוא מבקש כמה דקות לקחת, זה אפשרי?</w:t>
      </w:r>
    </w:p>
    <w:p w:rsidR="00B36319" w:rsidRDefault="00B36319" w:rsidP="00F80840">
      <w:pPr>
        <w:rPr>
          <w:rtl/>
          <w:lang w:eastAsia="he-IL"/>
        </w:rPr>
      </w:pPr>
    </w:p>
    <w:p w:rsidR="00B36319" w:rsidRDefault="00B36319" w:rsidP="00F80840">
      <w:pPr>
        <w:pStyle w:val="af5"/>
        <w:keepNext/>
        <w:rPr>
          <w:rtl/>
        </w:rPr>
      </w:pPr>
      <w:bookmarkStart w:id="28421" w:name="ET_interruption_5800_49"/>
      <w:r w:rsidRPr="006B559A">
        <w:rPr>
          <w:rStyle w:val="TagStyle"/>
          <w:rtl/>
        </w:rPr>
        <w:t xml:space="preserve"> &lt;&lt; קריאה &gt;&gt; </w:t>
      </w:r>
      <w:r>
        <w:rPr>
          <w:rtl/>
        </w:rPr>
        <w:t>אורית פרקש הכהן (המחנה הממלכתי):</w:t>
      </w:r>
      <w:r w:rsidRPr="006B559A">
        <w:rPr>
          <w:rStyle w:val="TagStyle"/>
          <w:rtl/>
        </w:rPr>
        <w:t xml:space="preserve"> &lt;&lt; קריאה &gt;&gt;</w:t>
      </w:r>
      <w:r>
        <w:rPr>
          <w:rtl/>
        </w:rPr>
        <w:t xml:space="preserve">   </w:t>
      </w:r>
      <w:bookmarkEnd w:id="28421"/>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להפך, אני אומרת שאני </w:t>
      </w:r>
      <w:bookmarkStart w:id="28422" w:name="_ETM_Q82_353875"/>
      <w:bookmarkEnd w:id="28422"/>
      <w:r>
        <w:rPr>
          <w:rFonts w:hint="cs"/>
          <w:rtl/>
          <w:lang w:eastAsia="he-IL"/>
        </w:rPr>
        <w:t>יוצאת לשירותים.</w:t>
      </w:r>
      <w:bookmarkStart w:id="28423" w:name="_ETM_Q82_353359"/>
      <w:bookmarkEnd w:id="28423"/>
    </w:p>
    <w:p w:rsidR="00B36319" w:rsidRDefault="00B36319" w:rsidP="00F80840">
      <w:pPr>
        <w:rPr>
          <w:rtl/>
          <w:lang w:eastAsia="he-IL"/>
        </w:rPr>
      </w:pPr>
      <w:bookmarkStart w:id="28424" w:name="_ETM_Q82_353503"/>
      <w:bookmarkEnd w:id="28424"/>
    </w:p>
    <w:p w:rsidR="00B36319" w:rsidRDefault="00B36319" w:rsidP="00F80840">
      <w:pPr>
        <w:pStyle w:val="-"/>
        <w:keepNext/>
        <w:rPr>
          <w:rtl/>
        </w:rPr>
      </w:pPr>
      <w:bookmarkStart w:id="28425" w:name="ET_speakercontinue_6156_50"/>
      <w:r w:rsidRPr="006B559A">
        <w:rPr>
          <w:rStyle w:val="TagStyle"/>
          <w:rtl/>
        </w:rPr>
        <w:t xml:space="preserve"> &lt;&lt; דובר_המשך &gt;&gt; </w:t>
      </w:r>
      <w:r>
        <w:rPr>
          <w:rtl/>
        </w:rPr>
        <w:t>גלעד קריב (העבודה):</w:t>
      </w:r>
      <w:r w:rsidRPr="006B559A">
        <w:rPr>
          <w:rStyle w:val="TagStyle"/>
          <w:rtl/>
        </w:rPr>
        <w:t xml:space="preserve"> &lt;&lt; דובר_המשך &gt;&gt;</w:t>
      </w:r>
      <w:r>
        <w:rPr>
          <w:rtl/>
        </w:rPr>
        <w:t xml:space="preserve">   </w:t>
      </w:r>
      <w:bookmarkEnd w:id="28425"/>
    </w:p>
    <w:p w:rsidR="00B36319" w:rsidRDefault="00B36319" w:rsidP="000928D2">
      <w:pPr>
        <w:rPr>
          <w:rtl/>
          <w:lang w:eastAsia="he-IL"/>
        </w:rPr>
      </w:pPr>
    </w:p>
    <w:p w:rsidR="00B36319" w:rsidRDefault="00B36319" w:rsidP="00F80840">
      <w:pPr>
        <w:rPr>
          <w:rtl/>
          <w:lang w:eastAsia="he-IL"/>
        </w:rPr>
      </w:pPr>
      <w:bookmarkStart w:id="28426" w:name="_ETM_Q82_354558"/>
      <w:bookmarkEnd w:id="28426"/>
      <w:r>
        <w:rPr>
          <w:rFonts w:hint="cs"/>
          <w:rtl/>
          <w:lang w:eastAsia="he-IL"/>
        </w:rPr>
        <w:t>בסדר גמור.</w:t>
      </w:r>
      <w:bookmarkStart w:id="28427" w:name="_ETM_Q82_357046"/>
      <w:bookmarkEnd w:id="28427"/>
    </w:p>
    <w:p w:rsidR="00B36319" w:rsidRDefault="00B36319" w:rsidP="00F80840">
      <w:pPr>
        <w:rPr>
          <w:rtl/>
          <w:lang w:eastAsia="he-IL"/>
        </w:rPr>
      </w:pPr>
      <w:bookmarkStart w:id="28428" w:name="_ETM_Q82_357149"/>
      <w:bookmarkEnd w:id="28428"/>
    </w:p>
    <w:p w:rsidR="00B36319" w:rsidRDefault="00B36319" w:rsidP="00F80840">
      <w:pPr>
        <w:pStyle w:val="af6"/>
        <w:keepNext/>
        <w:rPr>
          <w:rtl/>
        </w:rPr>
      </w:pPr>
      <w:r w:rsidRPr="006B559A">
        <w:rPr>
          <w:rStyle w:val="TagStyle"/>
          <w:rtl/>
        </w:rPr>
        <w:t xml:space="preserve"> &lt;&lt; יור &gt;&gt; </w:t>
      </w:r>
      <w:r>
        <w:rPr>
          <w:rtl/>
        </w:rPr>
        <w:t>היו"ר משה סולומון:</w:t>
      </w:r>
      <w:r w:rsidRPr="006B559A">
        <w:rPr>
          <w:rStyle w:val="TagStyle"/>
          <w:rtl/>
        </w:rPr>
        <w:t xml:space="preserve"> &lt;&lt; יור &gt;&gt;</w:t>
      </w:r>
      <w:r>
        <w:rPr>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אז יש לך.</w:t>
      </w:r>
    </w:p>
    <w:p w:rsidR="00B36319" w:rsidRDefault="00B36319" w:rsidP="00F80840">
      <w:pPr>
        <w:rPr>
          <w:rtl/>
          <w:lang w:eastAsia="he-IL"/>
        </w:rPr>
      </w:pPr>
    </w:p>
    <w:p w:rsidR="00B36319" w:rsidRDefault="00B36319" w:rsidP="00F80840">
      <w:pPr>
        <w:pStyle w:val="-"/>
        <w:keepNext/>
        <w:rPr>
          <w:rtl/>
        </w:rPr>
      </w:pPr>
      <w:bookmarkStart w:id="28429" w:name="ET_speakercontinue_6156_52"/>
      <w:r w:rsidRPr="006B559A">
        <w:rPr>
          <w:rStyle w:val="TagStyle"/>
          <w:rtl/>
        </w:rPr>
        <w:t xml:space="preserve"> &lt;&lt; דובר_המשך &gt;&gt; </w:t>
      </w:r>
      <w:r>
        <w:rPr>
          <w:rtl/>
        </w:rPr>
        <w:t>גלעד קריב (העבודה):</w:t>
      </w:r>
      <w:r w:rsidRPr="006B559A">
        <w:rPr>
          <w:rStyle w:val="TagStyle"/>
          <w:rtl/>
        </w:rPr>
        <w:t xml:space="preserve"> &lt;&lt; דובר_המשך &gt;&gt;</w:t>
      </w:r>
      <w:r>
        <w:rPr>
          <w:rtl/>
        </w:rPr>
        <w:t xml:space="preserve">   </w:t>
      </w:r>
      <w:bookmarkEnd w:id="28429"/>
    </w:p>
    <w:p w:rsidR="00B36319" w:rsidRDefault="00B36319" w:rsidP="000928D2">
      <w:pPr>
        <w:rPr>
          <w:rtl/>
          <w:lang w:eastAsia="he-IL"/>
        </w:rPr>
      </w:pPr>
    </w:p>
    <w:p w:rsidR="00B36319" w:rsidRDefault="00B36319" w:rsidP="00F80840">
      <w:pPr>
        <w:rPr>
          <w:rtl/>
          <w:lang w:eastAsia="he-IL"/>
        </w:rPr>
      </w:pPr>
      <w:bookmarkStart w:id="28430" w:name="_ETM_Q82_356255"/>
      <w:bookmarkEnd w:id="28430"/>
      <w:r>
        <w:rPr>
          <w:rFonts w:hint="cs"/>
          <w:rtl/>
          <w:lang w:eastAsia="he-IL"/>
        </w:rPr>
        <w:t>אז אחזור לנקודה ואומר:</w:t>
      </w:r>
      <w:bookmarkStart w:id="28431" w:name="_ETM_Q82_358408"/>
      <w:bookmarkEnd w:id="28431"/>
      <w:r>
        <w:rPr>
          <w:rFonts w:hint="cs"/>
          <w:rtl/>
          <w:lang w:eastAsia="he-IL"/>
        </w:rPr>
        <w:t xml:space="preserve"> החקיקה הזו </w:t>
      </w:r>
      <w:r>
        <w:rPr>
          <w:rFonts w:hint="eastAsia"/>
          <w:rtl/>
          <w:lang w:eastAsia="he-IL"/>
        </w:rPr>
        <w:t>–</w:t>
      </w:r>
      <w:r>
        <w:rPr>
          <w:rFonts w:hint="cs"/>
          <w:rtl/>
          <w:lang w:eastAsia="he-IL"/>
        </w:rPr>
        <w:t xml:space="preserve"> די, אדוני אי-אפשר.</w:t>
      </w:r>
      <w:bookmarkStart w:id="28432" w:name="_ETM_Q82_362565"/>
      <w:bookmarkEnd w:id="28432"/>
    </w:p>
    <w:p w:rsidR="00B36319" w:rsidRDefault="00B36319" w:rsidP="00F80840">
      <w:pPr>
        <w:rPr>
          <w:rtl/>
          <w:lang w:eastAsia="he-IL"/>
        </w:rPr>
      </w:pPr>
      <w:bookmarkStart w:id="28433" w:name="_ETM_Q82_362677"/>
      <w:bookmarkEnd w:id="28433"/>
    </w:p>
    <w:p w:rsidR="00B36319" w:rsidRDefault="00B36319" w:rsidP="00F80840">
      <w:pPr>
        <w:pStyle w:val="af5"/>
        <w:keepNext/>
        <w:rPr>
          <w:rtl/>
        </w:rPr>
      </w:pPr>
      <w:bookmarkStart w:id="28434" w:name="ET_interruption_6352_53"/>
      <w:r w:rsidRPr="006B559A">
        <w:rPr>
          <w:rStyle w:val="TagStyle"/>
          <w:rtl/>
        </w:rPr>
        <w:t xml:space="preserve"> &lt;&lt; קריאה &gt;&gt; </w:t>
      </w:r>
      <w:r>
        <w:rPr>
          <w:rtl/>
        </w:rPr>
        <w:t>אלמוג כהן (עוצמה יהודית):</w:t>
      </w:r>
      <w:r w:rsidRPr="006B559A">
        <w:rPr>
          <w:rStyle w:val="TagStyle"/>
          <w:rtl/>
        </w:rPr>
        <w:t xml:space="preserve"> &lt;&lt; קריאה &gt;&gt;</w:t>
      </w:r>
      <w:r>
        <w:rPr>
          <w:rtl/>
        </w:rPr>
        <w:t xml:space="preserve">   </w:t>
      </w:r>
      <w:bookmarkEnd w:id="28434"/>
    </w:p>
    <w:p w:rsidR="00B36319" w:rsidRDefault="00B36319" w:rsidP="000928D2">
      <w:pPr>
        <w:rPr>
          <w:rtl/>
          <w:lang w:eastAsia="he-IL"/>
        </w:rPr>
      </w:pPr>
    </w:p>
    <w:p w:rsidR="00B36319" w:rsidRDefault="00B36319" w:rsidP="00F80840">
      <w:pPr>
        <w:rPr>
          <w:rtl/>
          <w:lang w:eastAsia="he-IL"/>
        </w:rPr>
      </w:pPr>
      <w:bookmarkStart w:id="28435" w:name="_ETM_Q82_362447"/>
      <w:bookmarkEnd w:id="28435"/>
      <w:r>
        <w:rPr>
          <w:rFonts w:hint="cs"/>
          <w:rtl/>
          <w:lang w:eastAsia="he-IL"/>
        </w:rPr>
        <w:t>תענה ל</w:t>
      </w:r>
      <w:bookmarkStart w:id="28436" w:name="_ETM_Q82_361823"/>
      <w:bookmarkEnd w:id="28436"/>
      <w:r>
        <w:rPr>
          <w:rFonts w:hint="cs"/>
          <w:rtl/>
          <w:lang w:eastAsia="he-IL"/>
        </w:rPr>
        <w:t xml:space="preserve">י רגע, אני מדבר איתך. </w:t>
      </w:r>
      <w:bookmarkStart w:id="28437" w:name="_ETM_Q82_362000"/>
      <w:bookmarkEnd w:id="28437"/>
    </w:p>
    <w:p w:rsidR="00B36319" w:rsidRDefault="00B36319" w:rsidP="00F80840">
      <w:pPr>
        <w:rPr>
          <w:rtl/>
          <w:lang w:eastAsia="he-IL"/>
        </w:rPr>
      </w:pPr>
      <w:bookmarkStart w:id="28438" w:name="_ETM_Q82_362146"/>
      <w:bookmarkEnd w:id="28438"/>
    </w:p>
    <w:p w:rsidR="00B36319" w:rsidRDefault="00B36319" w:rsidP="00F80840">
      <w:pPr>
        <w:pStyle w:val="-"/>
        <w:keepNext/>
        <w:rPr>
          <w:rtl/>
        </w:rPr>
      </w:pPr>
      <w:bookmarkStart w:id="28439" w:name="ET_speakercontinue_6156_54"/>
      <w:r w:rsidRPr="006B559A">
        <w:rPr>
          <w:rStyle w:val="TagStyle"/>
          <w:rtl/>
        </w:rPr>
        <w:t xml:space="preserve"> &lt;&lt; דובר_המשך &gt;&gt; </w:t>
      </w:r>
      <w:r>
        <w:rPr>
          <w:rtl/>
        </w:rPr>
        <w:t>גלעד קריב (העבודה):</w:t>
      </w:r>
      <w:r w:rsidRPr="006B559A">
        <w:rPr>
          <w:rStyle w:val="TagStyle"/>
          <w:rtl/>
        </w:rPr>
        <w:t xml:space="preserve"> &lt;&lt; דובר_המשך &gt;&gt;</w:t>
      </w:r>
      <w:r>
        <w:rPr>
          <w:rtl/>
        </w:rPr>
        <w:t xml:space="preserve">   </w:t>
      </w:r>
      <w:bookmarkEnd w:id="28439"/>
    </w:p>
    <w:p w:rsidR="00B36319" w:rsidRDefault="00B36319" w:rsidP="000928D2">
      <w:pPr>
        <w:rPr>
          <w:rtl/>
          <w:lang w:eastAsia="he-IL"/>
        </w:rPr>
      </w:pPr>
    </w:p>
    <w:p w:rsidR="00B36319" w:rsidRDefault="00B36319" w:rsidP="00F80840">
      <w:pPr>
        <w:rPr>
          <w:rtl/>
          <w:lang w:eastAsia="he-IL"/>
        </w:rPr>
      </w:pPr>
      <w:bookmarkStart w:id="28440" w:name="_ETM_Q82_363440"/>
      <w:bookmarkEnd w:id="28440"/>
      <w:r>
        <w:rPr>
          <w:rFonts w:hint="cs"/>
          <w:rtl/>
          <w:lang w:eastAsia="he-IL"/>
        </w:rPr>
        <w:t>אני לא עונה לך, אני לא</w:t>
      </w:r>
      <w:bookmarkStart w:id="28441" w:name="_ETM_Q82_363637"/>
      <w:bookmarkEnd w:id="28441"/>
      <w:r>
        <w:rPr>
          <w:rFonts w:hint="cs"/>
          <w:rtl/>
          <w:lang w:eastAsia="he-IL"/>
        </w:rPr>
        <w:t xml:space="preserve"> בדיאלוג איתך.</w:t>
      </w:r>
    </w:p>
    <w:p w:rsidR="00B36319" w:rsidRDefault="00B36319" w:rsidP="00F80840">
      <w:pPr>
        <w:rPr>
          <w:rtl/>
          <w:lang w:eastAsia="he-IL"/>
        </w:rPr>
      </w:pPr>
    </w:p>
    <w:p w:rsidR="00B36319" w:rsidRDefault="00B36319" w:rsidP="00F80840">
      <w:pPr>
        <w:pStyle w:val="af5"/>
        <w:keepNext/>
        <w:rPr>
          <w:rtl/>
        </w:rPr>
      </w:pPr>
      <w:r w:rsidRPr="006B559A">
        <w:rPr>
          <w:rStyle w:val="TagStyle"/>
          <w:rtl/>
        </w:rPr>
        <w:t xml:space="preserve"> &lt;&lt; קריאה &gt;&gt; </w:t>
      </w:r>
      <w:r>
        <w:rPr>
          <w:rtl/>
        </w:rPr>
        <w:t>אלמוג כהן (עוצמה יהודית):</w:t>
      </w:r>
      <w:r w:rsidRPr="006B559A">
        <w:rPr>
          <w:rStyle w:val="TagStyle"/>
          <w:rtl/>
        </w:rPr>
        <w:t xml:space="preserve"> &lt;&lt; קריאה &gt;&gt;</w:t>
      </w:r>
      <w:r>
        <w:rPr>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למה לא?</w:t>
      </w:r>
    </w:p>
    <w:p w:rsidR="00B36319" w:rsidRDefault="00B36319" w:rsidP="00F80840">
      <w:pPr>
        <w:rPr>
          <w:rtl/>
          <w:lang w:eastAsia="he-IL"/>
        </w:rPr>
      </w:pPr>
      <w:bookmarkStart w:id="28442" w:name="_ETM_Q82_363380"/>
      <w:bookmarkStart w:id="28443" w:name="_ETM_Q82_363496"/>
      <w:bookmarkEnd w:id="28442"/>
      <w:bookmarkEnd w:id="28443"/>
    </w:p>
    <w:p w:rsidR="00B36319" w:rsidRDefault="00B36319" w:rsidP="00F80840">
      <w:pPr>
        <w:pStyle w:val="-"/>
        <w:keepNext/>
        <w:rPr>
          <w:rtl/>
        </w:rPr>
      </w:pPr>
      <w:bookmarkStart w:id="28444" w:name="ET_speakercontinue_6156_56"/>
      <w:r w:rsidRPr="006B559A">
        <w:rPr>
          <w:rStyle w:val="TagStyle"/>
          <w:rtl/>
        </w:rPr>
        <w:t xml:space="preserve"> &lt;&lt; דובר_המשך &gt;&gt; </w:t>
      </w:r>
      <w:r>
        <w:rPr>
          <w:rtl/>
        </w:rPr>
        <w:t>גלעד קריב (העבודה):</w:t>
      </w:r>
      <w:r w:rsidRPr="006B559A">
        <w:rPr>
          <w:rStyle w:val="TagStyle"/>
          <w:rtl/>
        </w:rPr>
        <w:t xml:space="preserve"> &lt;&lt; דובר_המשך &gt;&gt;</w:t>
      </w:r>
      <w:r>
        <w:rPr>
          <w:rtl/>
        </w:rPr>
        <w:t xml:space="preserve">   </w:t>
      </w:r>
      <w:bookmarkEnd w:id="28444"/>
    </w:p>
    <w:p w:rsidR="00B36319" w:rsidRDefault="00B36319" w:rsidP="000928D2">
      <w:pPr>
        <w:rPr>
          <w:rtl/>
          <w:lang w:eastAsia="he-IL"/>
        </w:rPr>
      </w:pPr>
    </w:p>
    <w:p w:rsidR="00B36319" w:rsidRDefault="00B36319" w:rsidP="00F80840">
      <w:pPr>
        <w:rPr>
          <w:rtl/>
          <w:lang w:eastAsia="he-IL"/>
        </w:rPr>
      </w:pPr>
      <w:bookmarkStart w:id="28445" w:name="_ETM_Q82_364781"/>
      <w:bookmarkEnd w:id="28445"/>
      <w:r>
        <w:rPr>
          <w:rFonts w:hint="cs"/>
          <w:rtl/>
          <w:lang w:eastAsia="he-IL"/>
        </w:rPr>
        <w:t>כי אני עכשיו רוצה לומר את דברי</w:t>
      </w:r>
      <w:r w:rsidR="00FA022E">
        <w:rPr>
          <w:rFonts w:hint="cs"/>
          <w:rtl/>
          <w:lang w:eastAsia="he-IL"/>
        </w:rPr>
        <w:t>י</w:t>
      </w:r>
      <w:r>
        <w:rPr>
          <w:rFonts w:hint="cs"/>
          <w:rtl/>
          <w:lang w:eastAsia="he-IL"/>
        </w:rPr>
        <w:t>.</w:t>
      </w:r>
      <w:bookmarkStart w:id="28446" w:name="_ETM_Q82_364525"/>
      <w:bookmarkEnd w:id="28446"/>
    </w:p>
    <w:p w:rsidR="00B36319" w:rsidRDefault="00B36319" w:rsidP="00F80840">
      <w:pPr>
        <w:rPr>
          <w:rtl/>
          <w:lang w:eastAsia="he-IL"/>
        </w:rPr>
      </w:pPr>
      <w:bookmarkStart w:id="28447" w:name="_ETM_Q82_364628"/>
      <w:bookmarkEnd w:id="28447"/>
    </w:p>
    <w:p w:rsidR="00B36319" w:rsidRDefault="00B36319" w:rsidP="00F80840">
      <w:pPr>
        <w:pStyle w:val="af6"/>
        <w:keepNext/>
        <w:rPr>
          <w:rtl/>
        </w:rPr>
      </w:pPr>
      <w:r w:rsidRPr="006B559A">
        <w:rPr>
          <w:rStyle w:val="TagStyle"/>
          <w:rtl/>
        </w:rPr>
        <w:t xml:space="preserve"> &lt;&lt; יור &gt;&gt; </w:t>
      </w:r>
      <w:r>
        <w:rPr>
          <w:rtl/>
        </w:rPr>
        <w:t>היו"ר משה סולומון:</w:t>
      </w:r>
      <w:r w:rsidRPr="006B559A">
        <w:rPr>
          <w:rStyle w:val="TagStyle"/>
          <w:rtl/>
        </w:rPr>
        <w:t xml:space="preserve"> &lt;&lt; יור &gt;&gt;</w:t>
      </w:r>
      <w:r>
        <w:rPr>
          <w:rtl/>
        </w:rPr>
        <w:t xml:space="preserve">   </w:t>
      </w:r>
    </w:p>
    <w:p w:rsidR="00B36319" w:rsidRDefault="00B36319" w:rsidP="000928D2">
      <w:pPr>
        <w:rPr>
          <w:rtl/>
          <w:lang w:eastAsia="he-IL"/>
        </w:rPr>
      </w:pPr>
    </w:p>
    <w:p w:rsidR="00B36319" w:rsidRDefault="00B36319" w:rsidP="00FA022E">
      <w:pPr>
        <w:rPr>
          <w:rtl/>
          <w:lang w:eastAsia="he-IL"/>
        </w:rPr>
      </w:pPr>
      <w:bookmarkStart w:id="28448" w:name="_ETM_Q82_366077"/>
      <w:bookmarkEnd w:id="28448"/>
      <w:r>
        <w:rPr>
          <w:rFonts w:hint="cs"/>
          <w:rtl/>
          <w:lang w:eastAsia="he-IL"/>
        </w:rPr>
        <w:t>חבר הכנסת אלמוג, תן לו להמשיך ולסיים את דבריו. תוכל</w:t>
      </w:r>
      <w:bookmarkStart w:id="28449" w:name="_ETM_Q82_371016"/>
      <w:bookmarkEnd w:id="28449"/>
      <w:r>
        <w:rPr>
          <w:rFonts w:hint="cs"/>
          <w:rtl/>
          <w:lang w:eastAsia="he-IL"/>
        </w:rPr>
        <w:t xml:space="preserve"> אחר כך לשאול</w:t>
      </w:r>
      <w:r w:rsidR="00FA022E">
        <w:rPr>
          <w:rFonts w:hint="cs"/>
          <w:rtl/>
          <w:lang w:eastAsia="he-IL"/>
        </w:rPr>
        <w:t>,</w:t>
      </w:r>
      <w:r>
        <w:rPr>
          <w:rFonts w:hint="cs"/>
          <w:rtl/>
          <w:lang w:eastAsia="he-IL"/>
        </w:rPr>
        <w:t xml:space="preserve"> אם תרצה לשאול. הוא כרגע מנמק.</w:t>
      </w:r>
    </w:p>
    <w:p w:rsidR="00B36319" w:rsidRDefault="00B36319" w:rsidP="00F80840">
      <w:pPr>
        <w:rPr>
          <w:rtl/>
          <w:lang w:eastAsia="he-IL"/>
        </w:rPr>
      </w:pPr>
    </w:p>
    <w:p w:rsidR="00B36319" w:rsidRDefault="00B36319" w:rsidP="00F80840">
      <w:pPr>
        <w:pStyle w:val="af5"/>
        <w:keepNext/>
        <w:rPr>
          <w:rtl/>
        </w:rPr>
      </w:pPr>
      <w:bookmarkStart w:id="28450" w:name="ET_interruption_6352_58"/>
      <w:r w:rsidRPr="006B559A">
        <w:rPr>
          <w:rStyle w:val="TagStyle"/>
          <w:rtl/>
        </w:rPr>
        <w:t xml:space="preserve"> &lt;&lt; קריאה &gt;&gt; </w:t>
      </w:r>
      <w:r>
        <w:rPr>
          <w:rtl/>
        </w:rPr>
        <w:t>אלמוג כהן (עוצמה יהודית):</w:t>
      </w:r>
      <w:r w:rsidRPr="006B559A">
        <w:rPr>
          <w:rStyle w:val="TagStyle"/>
          <w:rtl/>
        </w:rPr>
        <w:t xml:space="preserve"> &lt;&lt; קריאה &gt;&gt;</w:t>
      </w:r>
      <w:r>
        <w:rPr>
          <w:rtl/>
        </w:rPr>
        <w:t xml:space="preserve">   </w:t>
      </w:r>
      <w:bookmarkEnd w:id="28450"/>
    </w:p>
    <w:p w:rsidR="00B36319" w:rsidRDefault="00B36319" w:rsidP="000928D2">
      <w:pPr>
        <w:rPr>
          <w:rtl/>
          <w:lang w:eastAsia="he-IL"/>
        </w:rPr>
      </w:pPr>
    </w:p>
    <w:p w:rsidR="00B36319" w:rsidRDefault="00B36319" w:rsidP="00FA022E">
      <w:pPr>
        <w:rPr>
          <w:rtl/>
          <w:lang w:eastAsia="he-IL"/>
        </w:rPr>
      </w:pPr>
      <w:r>
        <w:rPr>
          <w:rFonts w:hint="cs"/>
          <w:rtl/>
          <w:lang w:eastAsia="he-IL"/>
        </w:rPr>
        <w:t>אדוני היו"ר,</w:t>
      </w:r>
      <w:bookmarkStart w:id="28451" w:name="_ETM_Q82_373365"/>
      <w:bookmarkEnd w:id="28451"/>
      <w:r>
        <w:rPr>
          <w:rFonts w:hint="cs"/>
          <w:rtl/>
          <w:lang w:eastAsia="he-IL"/>
        </w:rPr>
        <w:t xml:space="preserve"> הוא אומר לי: תשב, תקשיב</w:t>
      </w:r>
      <w:r w:rsidR="00FA022E">
        <w:rPr>
          <w:rFonts w:hint="cs"/>
          <w:rtl/>
          <w:lang w:eastAsia="he-IL"/>
        </w:rPr>
        <w:t>.</w:t>
      </w:r>
      <w:r>
        <w:rPr>
          <w:rFonts w:hint="cs"/>
          <w:rtl/>
          <w:lang w:eastAsia="he-IL"/>
        </w:rPr>
        <w:t xml:space="preserve"> אני יושב ומקשיב </w:t>
      </w:r>
      <w:bookmarkStart w:id="28452" w:name="_ETM_Q82_377011"/>
      <w:bookmarkEnd w:id="28452"/>
      <w:r>
        <w:rPr>
          <w:rFonts w:hint="cs"/>
          <w:rtl/>
          <w:lang w:eastAsia="he-IL"/>
        </w:rPr>
        <w:t xml:space="preserve">ואני מעלה בפניו טענות, והוא אומר לי </w:t>
      </w:r>
      <w:r w:rsidR="000928D2">
        <w:rPr>
          <w:rFonts w:hint="cs"/>
          <w:rtl/>
          <w:lang w:eastAsia="he-IL"/>
        </w:rPr>
        <w:t>– – –</w:t>
      </w:r>
      <w:r>
        <w:rPr>
          <w:rFonts w:hint="cs"/>
          <w:rtl/>
          <w:lang w:eastAsia="he-IL"/>
        </w:rPr>
        <w:t xml:space="preserve"> מאה אחוז.</w:t>
      </w:r>
    </w:p>
    <w:p w:rsidR="00B36319" w:rsidRDefault="00B36319" w:rsidP="00F80840">
      <w:pPr>
        <w:rPr>
          <w:rtl/>
          <w:lang w:eastAsia="he-IL"/>
        </w:rPr>
      </w:pPr>
      <w:bookmarkStart w:id="28453" w:name="_ETM_Q82_378642"/>
      <w:bookmarkStart w:id="28454" w:name="_ETM_Q82_378694"/>
      <w:bookmarkEnd w:id="28453"/>
      <w:bookmarkEnd w:id="28454"/>
    </w:p>
    <w:p w:rsidR="00B36319" w:rsidRDefault="00B36319" w:rsidP="00F80840">
      <w:pPr>
        <w:pStyle w:val="-"/>
        <w:keepNext/>
        <w:rPr>
          <w:rtl/>
        </w:rPr>
      </w:pPr>
      <w:bookmarkStart w:id="28455" w:name="ET_speakercontinue_6156_59"/>
      <w:r w:rsidRPr="006B559A">
        <w:rPr>
          <w:rStyle w:val="TagStyle"/>
          <w:rtl/>
        </w:rPr>
        <w:t xml:space="preserve"> &lt;&lt; דובר_המשך &gt;&gt; </w:t>
      </w:r>
      <w:r>
        <w:rPr>
          <w:rtl/>
        </w:rPr>
        <w:t>גלעד קריב (העבודה):</w:t>
      </w:r>
      <w:r w:rsidRPr="006B559A">
        <w:rPr>
          <w:rStyle w:val="TagStyle"/>
          <w:rtl/>
        </w:rPr>
        <w:t xml:space="preserve"> &lt;&lt; דובר_המשך &gt;&gt;</w:t>
      </w:r>
      <w:r>
        <w:rPr>
          <w:rtl/>
        </w:rPr>
        <w:t xml:space="preserve">   </w:t>
      </w:r>
      <w:bookmarkEnd w:id="28455"/>
    </w:p>
    <w:p w:rsidR="00B36319" w:rsidRDefault="00B36319" w:rsidP="000928D2">
      <w:pPr>
        <w:rPr>
          <w:rtl/>
          <w:lang w:eastAsia="he-IL"/>
        </w:rPr>
      </w:pPr>
      <w:bookmarkStart w:id="28456" w:name="_ETM_Q82_379942"/>
      <w:bookmarkEnd w:id="28456"/>
    </w:p>
    <w:p w:rsidR="00B36319" w:rsidRDefault="00B36319" w:rsidP="000928D2">
      <w:pPr>
        <w:rPr>
          <w:rtl/>
          <w:lang w:eastAsia="he-IL"/>
        </w:rPr>
      </w:pPr>
      <w:bookmarkStart w:id="28457" w:name="_ETM_Q82_380086"/>
      <w:bookmarkEnd w:id="28457"/>
      <w:r>
        <w:rPr>
          <w:rFonts w:hint="cs"/>
          <w:rtl/>
          <w:lang w:eastAsia="he-IL"/>
        </w:rPr>
        <w:t>אל תעלה בפניי טענות, אני רוצה</w:t>
      </w:r>
      <w:r w:rsidR="000928D2">
        <w:rPr>
          <w:rFonts w:hint="cs"/>
          <w:rtl/>
          <w:lang w:eastAsia="he-IL"/>
        </w:rPr>
        <w:t xml:space="preserve"> </w:t>
      </w:r>
      <w:r>
        <w:rPr>
          <w:rtl/>
          <w:lang w:eastAsia="he-IL"/>
        </w:rPr>
        <w:t>–</w:t>
      </w:r>
      <w:r>
        <w:rPr>
          <w:rFonts w:hint="cs"/>
          <w:rtl/>
          <w:lang w:eastAsia="he-IL"/>
        </w:rPr>
        <w:t xml:space="preserve"> תודה רבה. אז אל תקשיב.</w:t>
      </w:r>
    </w:p>
    <w:p w:rsidR="00B36319" w:rsidRDefault="00B36319" w:rsidP="00F80840">
      <w:pPr>
        <w:rPr>
          <w:rtl/>
          <w:lang w:eastAsia="he-IL"/>
        </w:rPr>
      </w:pPr>
    </w:p>
    <w:p w:rsidR="00B36319" w:rsidRDefault="00B36319" w:rsidP="00F80840">
      <w:pPr>
        <w:pStyle w:val="af6"/>
        <w:keepNext/>
        <w:rPr>
          <w:rtl/>
        </w:rPr>
      </w:pPr>
      <w:bookmarkStart w:id="28458" w:name="ET_yor_6598_60"/>
      <w:r w:rsidRPr="006B559A">
        <w:rPr>
          <w:rStyle w:val="TagStyle"/>
          <w:rtl/>
        </w:rPr>
        <w:t xml:space="preserve"> &lt;&lt; יור &gt;&gt; </w:t>
      </w:r>
      <w:r>
        <w:rPr>
          <w:rtl/>
        </w:rPr>
        <w:t>היו"ר משה סולומון:</w:t>
      </w:r>
      <w:r w:rsidRPr="006B559A">
        <w:rPr>
          <w:rStyle w:val="TagStyle"/>
          <w:rtl/>
        </w:rPr>
        <w:t xml:space="preserve"> &lt;&lt; יור &gt;&gt;</w:t>
      </w:r>
      <w:r>
        <w:rPr>
          <w:rtl/>
        </w:rPr>
        <w:t xml:space="preserve">   </w:t>
      </w:r>
      <w:bookmarkEnd w:id="28458"/>
    </w:p>
    <w:p w:rsidR="00B36319" w:rsidRDefault="00B36319" w:rsidP="000928D2">
      <w:pPr>
        <w:rPr>
          <w:rtl/>
          <w:lang w:eastAsia="he-IL"/>
        </w:rPr>
      </w:pPr>
    </w:p>
    <w:p w:rsidR="00B36319" w:rsidRDefault="00B36319" w:rsidP="000928D2">
      <w:pPr>
        <w:rPr>
          <w:rtl/>
          <w:lang w:eastAsia="he-IL"/>
        </w:rPr>
      </w:pPr>
      <w:r>
        <w:rPr>
          <w:rFonts w:hint="cs"/>
          <w:rtl/>
          <w:lang w:eastAsia="he-IL"/>
        </w:rPr>
        <w:t xml:space="preserve">חבר הכנסת אלמוג, הוא במשך </w:t>
      </w:r>
      <w:r w:rsidR="000928D2">
        <w:rPr>
          <w:rFonts w:hint="cs"/>
          <w:rtl/>
          <w:lang w:eastAsia="he-IL"/>
        </w:rPr>
        <w:t>– – –</w:t>
      </w:r>
    </w:p>
    <w:p w:rsidR="00B36319" w:rsidRDefault="00B36319" w:rsidP="00F80840">
      <w:pPr>
        <w:rPr>
          <w:rtl/>
          <w:lang w:eastAsia="he-IL"/>
        </w:rPr>
      </w:pPr>
    </w:p>
    <w:p w:rsidR="00B36319" w:rsidRDefault="00B36319" w:rsidP="00F80840">
      <w:pPr>
        <w:pStyle w:val="af5"/>
        <w:keepNext/>
        <w:rPr>
          <w:rtl/>
        </w:rPr>
      </w:pPr>
      <w:bookmarkStart w:id="28459" w:name="ET_interruption_6352_61"/>
      <w:r w:rsidRPr="006B559A">
        <w:rPr>
          <w:rStyle w:val="TagStyle"/>
          <w:rtl/>
        </w:rPr>
        <w:t xml:space="preserve"> &lt;&lt; קריאה &gt;&gt; </w:t>
      </w:r>
      <w:r>
        <w:rPr>
          <w:rtl/>
        </w:rPr>
        <w:t>אלמוג כהן (עוצמה יהודית):</w:t>
      </w:r>
      <w:r w:rsidRPr="006B559A">
        <w:rPr>
          <w:rStyle w:val="TagStyle"/>
          <w:rtl/>
        </w:rPr>
        <w:t xml:space="preserve"> &lt;&lt; קריאה &gt;&gt;</w:t>
      </w:r>
      <w:r>
        <w:rPr>
          <w:rtl/>
        </w:rPr>
        <w:t xml:space="preserve">   </w:t>
      </w:r>
      <w:bookmarkEnd w:id="28459"/>
    </w:p>
    <w:p w:rsidR="00B36319" w:rsidRDefault="00B36319" w:rsidP="000928D2">
      <w:pPr>
        <w:rPr>
          <w:rtl/>
          <w:lang w:eastAsia="he-IL"/>
        </w:rPr>
      </w:pPr>
    </w:p>
    <w:p w:rsidR="00B36319" w:rsidRDefault="00B36319" w:rsidP="00F80840">
      <w:pPr>
        <w:rPr>
          <w:rtl/>
          <w:lang w:eastAsia="he-IL"/>
        </w:rPr>
      </w:pPr>
      <w:r>
        <w:rPr>
          <w:rFonts w:hint="cs"/>
          <w:rtl/>
          <w:lang w:eastAsia="he-IL"/>
        </w:rPr>
        <w:t>רבין גירש, ויש לנו שותף מהאופוזיציה.</w:t>
      </w:r>
      <w:bookmarkStart w:id="28460" w:name="_ETM_Q82_386627"/>
      <w:bookmarkEnd w:id="28460"/>
    </w:p>
    <w:p w:rsidR="00B36319" w:rsidRDefault="00B36319" w:rsidP="00F80840">
      <w:pPr>
        <w:rPr>
          <w:rtl/>
          <w:lang w:eastAsia="he-IL"/>
        </w:rPr>
      </w:pPr>
      <w:bookmarkStart w:id="28461" w:name="_ETM_Q82_386747"/>
      <w:bookmarkEnd w:id="28461"/>
    </w:p>
    <w:p w:rsidR="00B36319" w:rsidRDefault="00B36319" w:rsidP="00F80840">
      <w:pPr>
        <w:pStyle w:val="af6"/>
        <w:keepNext/>
        <w:rPr>
          <w:rtl/>
        </w:rPr>
      </w:pPr>
      <w:bookmarkStart w:id="28462" w:name="_ETM_Q82_387526"/>
      <w:bookmarkStart w:id="28463" w:name="ET_yor_6598_63"/>
      <w:bookmarkEnd w:id="28462"/>
      <w:r w:rsidRPr="006B559A">
        <w:rPr>
          <w:rStyle w:val="TagStyle"/>
          <w:rtl/>
        </w:rPr>
        <w:t xml:space="preserve"> &lt;&lt; יור &gt;&gt; </w:t>
      </w:r>
      <w:r>
        <w:rPr>
          <w:rtl/>
        </w:rPr>
        <w:t>היו"ר משה סולומון:</w:t>
      </w:r>
      <w:r w:rsidRPr="006B559A">
        <w:rPr>
          <w:rStyle w:val="TagStyle"/>
          <w:rtl/>
        </w:rPr>
        <w:t xml:space="preserve"> &lt;&lt; יור &gt;&gt;</w:t>
      </w:r>
      <w:r>
        <w:rPr>
          <w:rtl/>
        </w:rPr>
        <w:t xml:space="preserve">   </w:t>
      </w:r>
      <w:bookmarkEnd w:id="28463"/>
    </w:p>
    <w:p w:rsidR="00B36319" w:rsidRDefault="00B36319" w:rsidP="000928D2">
      <w:pPr>
        <w:rPr>
          <w:rtl/>
          <w:lang w:eastAsia="he-IL"/>
        </w:rPr>
      </w:pPr>
    </w:p>
    <w:p w:rsidR="00B36319" w:rsidRDefault="00B36319" w:rsidP="000928D2">
      <w:pPr>
        <w:rPr>
          <w:rtl/>
          <w:lang w:eastAsia="he-IL"/>
        </w:rPr>
      </w:pPr>
      <w:bookmarkStart w:id="28464" w:name="_ETM_Q82_388864"/>
      <w:bookmarkEnd w:id="28464"/>
      <w:r>
        <w:rPr>
          <w:rFonts w:hint="cs"/>
          <w:rtl/>
          <w:lang w:eastAsia="he-IL"/>
        </w:rPr>
        <w:t xml:space="preserve">חבר הכנסת אלמוג, הוא נושא חצי </w:t>
      </w:r>
      <w:bookmarkStart w:id="28465" w:name="_ETM_Q82_389554"/>
      <w:bookmarkEnd w:id="28465"/>
      <w:r>
        <w:rPr>
          <w:rFonts w:hint="cs"/>
          <w:rtl/>
          <w:lang w:eastAsia="he-IL"/>
        </w:rPr>
        <w:t xml:space="preserve">שעה, הוא הסביר </w:t>
      </w:r>
      <w:r w:rsidR="000928D2">
        <w:rPr>
          <w:rFonts w:hint="cs"/>
          <w:rtl/>
          <w:lang w:eastAsia="he-IL"/>
        </w:rPr>
        <w:t>– – –</w:t>
      </w:r>
    </w:p>
    <w:p w:rsidR="00B36319" w:rsidRDefault="00B36319" w:rsidP="00F80840">
      <w:pPr>
        <w:rPr>
          <w:rtl/>
          <w:lang w:eastAsia="he-IL"/>
        </w:rPr>
      </w:pPr>
    </w:p>
    <w:p w:rsidR="00B36319" w:rsidRDefault="00B36319" w:rsidP="00F80840">
      <w:pPr>
        <w:pStyle w:val="-"/>
        <w:keepNext/>
        <w:rPr>
          <w:rtl/>
        </w:rPr>
      </w:pPr>
      <w:bookmarkStart w:id="28466" w:name="ET_speakercontinue_6156_64"/>
      <w:r w:rsidRPr="006B559A">
        <w:rPr>
          <w:rStyle w:val="TagStyle"/>
          <w:rtl/>
        </w:rPr>
        <w:t xml:space="preserve"> &lt;&lt; דובר_המשך &gt;&gt; </w:t>
      </w:r>
      <w:r>
        <w:rPr>
          <w:rtl/>
        </w:rPr>
        <w:t>גלעד קריב (העבודה):</w:t>
      </w:r>
      <w:r w:rsidRPr="006B559A">
        <w:rPr>
          <w:rStyle w:val="TagStyle"/>
          <w:rtl/>
        </w:rPr>
        <w:t xml:space="preserve"> &lt;&lt; דובר_המשך &gt;&gt;</w:t>
      </w:r>
      <w:r>
        <w:rPr>
          <w:rtl/>
        </w:rPr>
        <w:t xml:space="preserve">   </w:t>
      </w:r>
      <w:bookmarkEnd w:id="28466"/>
    </w:p>
    <w:p w:rsidR="00B36319" w:rsidRDefault="00B36319" w:rsidP="000928D2">
      <w:pPr>
        <w:rPr>
          <w:rtl/>
          <w:lang w:eastAsia="he-IL"/>
        </w:rPr>
      </w:pPr>
    </w:p>
    <w:p w:rsidR="00B36319" w:rsidRDefault="00B36319" w:rsidP="00F80840">
      <w:pPr>
        <w:rPr>
          <w:rtl/>
          <w:lang w:eastAsia="he-IL"/>
        </w:rPr>
      </w:pPr>
      <w:r>
        <w:rPr>
          <w:rFonts w:hint="cs"/>
          <w:rtl/>
          <w:lang w:eastAsia="he-IL"/>
        </w:rPr>
        <w:t>אם היית יודע את העובדות,</w:t>
      </w:r>
      <w:bookmarkStart w:id="28467" w:name="_ETM_Q82_391400"/>
      <w:bookmarkEnd w:id="28467"/>
      <w:r>
        <w:rPr>
          <w:rFonts w:hint="cs"/>
          <w:rtl/>
          <w:lang w:eastAsia="he-IL"/>
        </w:rPr>
        <w:t xml:space="preserve"> היית יודע שרבין גירש את המחבלים.</w:t>
      </w:r>
      <w:bookmarkStart w:id="28468" w:name="_ETM_Q82_394076"/>
      <w:bookmarkEnd w:id="28468"/>
    </w:p>
    <w:p w:rsidR="00B36319" w:rsidRDefault="00B36319" w:rsidP="00F80840">
      <w:pPr>
        <w:rPr>
          <w:rtl/>
          <w:lang w:eastAsia="he-IL"/>
        </w:rPr>
      </w:pPr>
      <w:bookmarkStart w:id="28469" w:name="_ETM_Q82_394214"/>
      <w:bookmarkEnd w:id="28469"/>
    </w:p>
    <w:p w:rsidR="00B36319" w:rsidRDefault="00B36319" w:rsidP="00F80840">
      <w:pPr>
        <w:pStyle w:val="af6"/>
        <w:keepNext/>
        <w:rPr>
          <w:rtl/>
        </w:rPr>
      </w:pPr>
      <w:r w:rsidRPr="006B559A">
        <w:rPr>
          <w:rStyle w:val="TagStyle"/>
          <w:rtl/>
        </w:rPr>
        <w:t xml:space="preserve"> &lt;&lt; יור &gt;&gt; </w:t>
      </w:r>
      <w:r>
        <w:rPr>
          <w:rtl/>
        </w:rPr>
        <w:t>היו"ר משה סולומון:</w:t>
      </w:r>
      <w:r w:rsidRPr="006B559A">
        <w:rPr>
          <w:rStyle w:val="TagStyle"/>
          <w:rtl/>
        </w:rPr>
        <w:t xml:space="preserve"> &lt;&lt; יור &gt;&gt;</w:t>
      </w:r>
      <w:r>
        <w:rPr>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גם אם אתה לא </w:t>
      </w:r>
      <w:bookmarkStart w:id="28470" w:name="_ETM_Q82_393186"/>
      <w:bookmarkEnd w:id="28470"/>
      <w:r>
        <w:rPr>
          <w:rFonts w:hint="cs"/>
          <w:rtl/>
          <w:lang w:eastAsia="he-IL"/>
        </w:rPr>
        <w:t>מסכים, גם לי היה קטע שאני לא מסכים, עדיין, הוא מנמק את הדברים שלו כפי שהוא אומר אותם, אז תן לו.</w:t>
      </w:r>
      <w:bookmarkStart w:id="28471" w:name="_ETM_Q82_399462"/>
      <w:bookmarkEnd w:id="28471"/>
    </w:p>
    <w:p w:rsidR="00B36319" w:rsidRDefault="00B36319" w:rsidP="00F80840">
      <w:pPr>
        <w:rPr>
          <w:rtl/>
          <w:lang w:eastAsia="he-IL"/>
        </w:rPr>
      </w:pPr>
      <w:bookmarkStart w:id="28472" w:name="_ETM_Q82_399597"/>
      <w:bookmarkEnd w:id="28472"/>
    </w:p>
    <w:p w:rsidR="00B36319" w:rsidRDefault="00B36319" w:rsidP="00F80840">
      <w:pPr>
        <w:pStyle w:val="-"/>
        <w:keepNext/>
        <w:rPr>
          <w:rtl/>
        </w:rPr>
      </w:pPr>
      <w:bookmarkStart w:id="28473" w:name="ET_speakercontinue_6156_67"/>
      <w:r w:rsidRPr="006B559A">
        <w:rPr>
          <w:rStyle w:val="TagStyle"/>
          <w:rtl/>
        </w:rPr>
        <w:t xml:space="preserve"> &lt;&lt; דובר_המשך &gt;&gt; </w:t>
      </w:r>
      <w:r>
        <w:rPr>
          <w:rtl/>
        </w:rPr>
        <w:t>גלעד קריב (העבודה):</w:t>
      </w:r>
      <w:r w:rsidRPr="006B559A">
        <w:rPr>
          <w:rStyle w:val="TagStyle"/>
          <w:rtl/>
        </w:rPr>
        <w:t xml:space="preserve"> &lt;&lt; דובר_המשך &gt;&gt;</w:t>
      </w:r>
      <w:r>
        <w:rPr>
          <w:rtl/>
        </w:rPr>
        <w:t xml:space="preserve">   </w:t>
      </w:r>
      <w:bookmarkEnd w:id="28473"/>
    </w:p>
    <w:p w:rsidR="00B36319" w:rsidRDefault="00B36319" w:rsidP="000928D2">
      <w:pPr>
        <w:rPr>
          <w:rtl/>
          <w:lang w:eastAsia="he-IL"/>
        </w:rPr>
      </w:pPr>
    </w:p>
    <w:p w:rsidR="00B36319" w:rsidRDefault="00B36319" w:rsidP="00F80840">
      <w:pPr>
        <w:rPr>
          <w:rtl/>
          <w:lang w:eastAsia="he-IL"/>
        </w:rPr>
      </w:pPr>
      <w:r>
        <w:rPr>
          <w:rFonts w:hint="cs"/>
          <w:rtl/>
          <w:lang w:eastAsia="he-IL"/>
        </w:rPr>
        <w:t>תודה.</w:t>
      </w:r>
    </w:p>
    <w:p w:rsidR="00B36319" w:rsidRDefault="00B36319" w:rsidP="00F80840">
      <w:pPr>
        <w:rPr>
          <w:rtl/>
          <w:lang w:eastAsia="he-IL"/>
        </w:rPr>
      </w:pPr>
    </w:p>
    <w:p w:rsidR="00B36319" w:rsidRDefault="00B36319" w:rsidP="00F80840">
      <w:pPr>
        <w:pStyle w:val="af5"/>
        <w:keepNext/>
        <w:rPr>
          <w:rtl/>
        </w:rPr>
      </w:pPr>
      <w:bookmarkStart w:id="28474" w:name="ET_interruption_6352_68"/>
      <w:r w:rsidRPr="006B559A">
        <w:rPr>
          <w:rStyle w:val="TagStyle"/>
          <w:rtl/>
        </w:rPr>
        <w:t xml:space="preserve"> &lt;&lt; קריאה &gt;&gt; </w:t>
      </w:r>
      <w:r>
        <w:rPr>
          <w:rtl/>
        </w:rPr>
        <w:t>אלמוג כהן (עוצמה יהודית):</w:t>
      </w:r>
      <w:r w:rsidRPr="006B559A">
        <w:rPr>
          <w:rStyle w:val="TagStyle"/>
          <w:rtl/>
        </w:rPr>
        <w:t xml:space="preserve"> &lt;&lt; קריאה &gt;&gt;</w:t>
      </w:r>
      <w:r>
        <w:rPr>
          <w:rtl/>
        </w:rPr>
        <w:t xml:space="preserve">   </w:t>
      </w:r>
      <w:bookmarkEnd w:id="28474"/>
    </w:p>
    <w:p w:rsidR="00B36319" w:rsidRDefault="00B36319" w:rsidP="000928D2">
      <w:pPr>
        <w:rPr>
          <w:rtl/>
          <w:lang w:eastAsia="he-IL"/>
        </w:rPr>
      </w:pPr>
    </w:p>
    <w:p w:rsidR="00B36319" w:rsidRDefault="000928D2" w:rsidP="000928D2">
      <w:pPr>
        <w:rPr>
          <w:rtl/>
          <w:lang w:eastAsia="he-IL"/>
        </w:rPr>
      </w:pPr>
      <w:r>
        <w:rPr>
          <w:rFonts w:hint="cs"/>
          <w:rtl/>
          <w:lang w:eastAsia="he-IL"/>
        </w:rPr>
        <w:t>– – –</w:t>
      </w:r>
      <w:r w:rsidR="003A6164">
        <w:rPr>
          <w:rFonts w:hint="cs"/>
          <w:rtl/>
          <w:lang w:eastAsia="he-IL"/>
        </w:rPr>
        <w:t xml:space="preserve"> </w:t>
      </w:r>
      <w:r w:rsidR="00B36319">
        <w:rPr>
          <w:rFonts w:hint="cs"/>
          <w:rtl/>
          <w:lang w:eastAsia="he-IL"/>
        </w:rPr>
        <w:t>מכבד, אגב.</w:t>
      </w:r>
    </w:p>
    <w:p w:rsidR="00B36319" w:rsidRDefault="00B36319" w:rsidP="00F80840">
      <w:pPr>
        <w:rPr>
          <w:rtl/>
          <w:lang w:eastAsia="he-IL"/>
        </w:rPr>
      </w:pPr>
      <w:bookmarkStart w:id="28475" w:name="_ETM_Q82_401212"/>
      <w:bookmarkStart w:id="28476" w:name="_ETM_Q82_401339"/>
      <w:bookmarkEnd w:id="28475"/>
      <w:bookmarkEnd w:id="28476"/>
    </w:p>
    <w:p w:rsidR="00B36319" w:rsidRDefault="00B36319" w:rsidP="00F80840">
      <w:pPr>
        <w:pStyle w:val="-"/>
        <w:keepNext/>
        <w:rPr>
          <w:rtl/>
        </w:rPr>
      </w:pPr>
      <w:bookmarkStart w:id="28477" w:name="ET_speakercontinue_6156_69"/>
      <w:r w:rsidRPr="00F53664">
        <w:rPr>
          <w:rStyle w:val="TagStyle"/>
          <w:rtl/>
        </w:rPr>
        <w:t xml:space="preserve"> &lt;&lt; דובר_המשך &gt;&gt; </w:t>
      </w:r>
      <w:r>
        <w:rPr>
          <w:rtl/>
        </w:rPr>
        <w:t>גלעד קריב (העבודה):</w:t>
      </w:r>
      <w:r w:rsidRPr="00F53664">
        <w:rPr>
          <w:rStyle w:val="TagStyle"/>
          <w:rtl/>
        </w:rPr>
        <w:t xml:space="preserve"> &lt;&lt; דובר_המשך &gt;&gt;</w:t>
      </w:r>
      <w:r>
        <w:rPr>
          <w:rtl/>
        </w:rPr>
        <w:t xml:space="preserve">   </w:t>
      </w:r>
      <w:bookmarkEnd w:id="28477"/>
    </w:p>
    <w:p w:rsidR="00B36319" w:rsidRDefault="00B36319" w:rsidP="000928D2">
      <w:pPr>
        <w:rPr>
          <w:rtl/>
          <w:lang w:eastAsia="he-IL"/>
        </w:rPr>
      </w:pPr>
    </w:p>
    <w:p w:rsidR="00B36319" w:rsidRDefault="00B36319" w:rsidP="000928D2">
      <w:pPr>
        <w:rPr>
          <w:rtl/>
          <w:lang w:eastAsia="he-IL"/>
        </w:rPr>
      </w:pPr>
      <w:bookmarkStart w:id="28478" w:name="_ETM_Q82_403575"/>
      <w:bookmarkEnd w:id="28478"/>
      <w:r>
        <w:rPr>
          <w:rFonts w:hint="cs"/>
          <w:rtl/>
          <w:lang w:eastAsia="he-IL"/>
        </w:rPr>
        <w:t xml:space="preserve">החוק הזה </w:t>
      </w:r>
      <w:r w:rsidR="000928D2">
        <w:rPr>
          <w:rFonts w:hint="cs"/>
          <w:rtl/>
          <w:lang w:eastAsia="he-IL"/>
        </w:rPr>
        <w:t>– – –</w:t>
      </w:r>
    </w:p>
    <w:p w:rsidR="00B36319" w:rsidRDefault="00B36319" w:rsidP="00F80840">
      <w:pPr>
        <w:rPr>
          <w:rtl/>
          <w:lang w:eastAsia="he-IL"/>
        </w:rPr>
      </w:pPr>
    </w:p>
    <w:p w:rsidR="00B36319" w:rsidRDefault="00B36319" w:rsidP="00F80840">
      <w:pPr>
        <w:pStyle w:val="af5"/>
        <w:keepNext/>
        <w:rPr>
          <w:rtl/>
        </w:rPr>
      </w:pPr>
      <w:bookmarkStart w:id="28479" w:name="ET_interruption_6352_70"/>
      <w:r w:rsidRPr="00F53664">
        <w:rPr>
          <w:rStyle w:val="TagStyle"/>
          <w:rtl/>
        </w:rPr>
        <w:t xml:space="preserve"> &lt;&lt; קריאה &gt;&gt; </w:t>
      </w:r>
      <w:r>
        <w:rPr>
          <w:rtl/>
        </w:rPr>
        <w:t>אלמוג כהן (עוצמה יהודית):</w:t>
      </w:r>
      <w:r w:rsidRPr="00F53664">
        <w:rPr>
          <w:rStyle w:val="TagStyle"/>
          <w:rtl/>
        </w:rPr>
        <w:t xml:space="preserve"> &lt;&lt; קריאה &gt;&gt;</w:t>
      </w:r>
      <w:r>
        <w:rPr>
          <w:rtl/>
        </w:rPr>
        <w:t xml:space="preserve">   </w:t>
      </w:r>
      <w:bookmarkEnd w:id="28479"/>
    </w:p>
    <w:p w:rsidR="00B36319" w:rsidRDefault="00B36319" w:rsidP="000928D2">
      <w:pPr>
        <w:rPr>
          <w:rtl/>
          <w:lang w:eastAsia="he-IL"/>
        </w:rPr>
      </w:pPr>
    </w:p>
    <w:p w:rsidR="00B36319" w:rsidRDefault="00B36319" w:rsidP="000928D2">
      <w:pPr>
        <w:rPr>
          <w:rtl/>
          <w:lang w:eastAsia="he-IL"/>
        </w:rPr>
      </w:pPr>
      <w:r>
        <w:rPr>
          <w:rFonts w:hint="cs"/>
          <w:rtl/>
          <w:lang w:eastAsia="he-IL"/>
        </w:rPr>
        <w:t xml:space="preserve">מקובל לחלוטין, אבל לא </w:t>
      </w:r>
      <w:bookmarkStart w:id="28480" w:name="_ETM_Q82_402086"/>
      <w:bookmarkEnd w:id="28480"/>
      <w:r>
        <w:rPr>
          <w:rFonts w:hint="cs"/>
          <w:rtl/>
          <w:lang w:eastAsia="he-IL"/>
        </w:rPr>
        <w:t xml:space="preserve">הסכמתם שבוע שעבר </w:t>
      </w:r>
      <w:proofErr w:type="spellStart"/>
      <w:r>
        <w:rPr>
          <w:rFonts w:hint="cs"/>
          <w:rtl/>
          <w:lang w:eastAsia="he-IL"/>
        </w:rPr>
        <w:t>לאונר"א</w:t>
      </w:r>
      <w:proofErr w:type="spellEnd"/>
      <w:r>
        <w:rPr>
          <w:rFonts w:hint="cs"/>
          <w:rtl/>
          <w:lang w:eastAsia="he-IL"/>
        </w:rPr>
        <w:t xml:space="preserve">. אונר"א, למה לא? כי אתם </w:t>
      </w:r>
      <w:r w:rsidR="000928D2">
        <w:rPr>
          <w:rFonts w:hint="cs"/>
          <w:rtl/>
          <w:lang w:eastAsia="he-IL"/>
        </w:rPr>
        <w:t>– – –</w:t>
      </w:r>
      <w:r>
        <w:rPr>
          <w:rFonts w:hint="cs"/>
          <w:rtl/>
          <w:lang w:eastAsia="he-IL"/>
        </w:rPr>
        <w:t xml:space="preserve"> השמדת ערך טוטלית.</w:t>
      </w:r>
    </w:p>
    <w:p w:rsidR="00B36319" w:rsidRDefault="00B36319" w:rsidP="00F80840">
      <w:pPr>
        <w:rPr>
          <w:rtl/>
          <w:lang w:eastAsia="he-IL"/>
        </w:rPr>
      </w:pPr>
      <w:bookmarkStart w:id="28481" w:name="_ETM_Q82_409673"/>
      <w:bookmarkStart w:id="28482" w:name="_ETM_Q82_409803"/>
      <w:bookmarkEnd w:id="28481"/>
      <w:bookmarkEnd w:id="28482"/>
    </w:p>
    <w:p w:rsidR="00B36319" w:rsidRDefault="00B36319" w:rsidP="00F80840">
      <w:pPr>
        <w:pStyle w:val="-"/>
        <w:keepNext/>
        <w:rPr>
          <w:rtl/>
        </w:rPr>
      </w:pPr>
      <w:bookmarkStart w:id="28483" w:name="ET_speakercontinue_6156_71"/>
      <w:r w:rsidRPr="00F53664">
        <w:rPr>
          <w:rStyle w:val="TagStyle"/>
          <w:rtl/>
        </w:rPr>
        <w:t xml:space="preserve"> &lt;&lt; דובר_המשך &gt;&gt; </w:t>
      </w:r>
      <w:r>
        <w:rPr>
          <w:rtl/>
        </w:rPr>
        <w:t>גלעד קריב (העבודה):</w:t>
      </w:r>
      <w:r w:rsidRPr="00F53664">
        <w:rPr>
          <w:rStyle w:val="TagStyle"/>
          <w:rtl/>
        </w:rPr>
        <w:t xml:space="preserve"> &lt;&lt; דובר_המשך &gt;&gt;</w:t>
      </w:r>
      <w:r>
        <w:rPr>
          <w:rtl/>
        </w:rPr>
        <w:t xml:space="preserve">   </w:t>
      </w:r>
      <w:bookmarkEnd w:id="28483"/>
    </w:p>
    <w:p w:rsidR="00B36319" w:rsidRDefault="00B36319" w:rsidP="000928D2">
      <w:pPr>
        <w:rPr>
          <w:rtl/>
          <w:lang w:eastAsia="he-IL"/>
        </w:rPr>
      </w:pPr>
    </w:p>
    <w:p w:rsidR="00B36319" w:rsidRDefault="00B36319" w:rsidP="00F80840">
      <w:pPr>
        <w:rPr>
          <w:rtl/>
          <w:lang w:eastAsia="he-IL"/>
        </w:rPr>
      </w:pPr>
      <w:bookmarkStart w:id="28484" w:name="_ETM_Q82_411873"/>
      <w:bookmarkEnd w:id="28484"/>
      <w:r>
        <w:rPr>
          <w:rFonts w:hint="cs"/>
          <w:rtl/>
          <w:lang w:eastAsia="he-IL"/>
        </w:rPr>
        <w:t xml:space="preserve">אפשר להמשיך? כי בדיוק כמו </w:t>
      </w:r>
      <w:bookmarkStart w:id="28485" w:name="_ETM_Q82_414802"/>
      <w:bookmarkEnd w:id="28485"/>
      <w:r>
        <w:rPr>
          <w:rFonts w:hint="cs"/>
          <w:rtl/>
          <w:lang w:eastAsia="he-IL"/>
        </w:rPr>
        <w:t>החוק</w:t>
      </w:r>
      <w:r w:rsidR="00FA022E">
        <w:rPr>
          <w:rFonts w:hint="cs"/>
          <w:rtl/>
          <w:lang w:eastAsia="he-IL"/>
        </w:rPr>
        <w:t xml:space="preserve"> הזה</w:t>
      </w:r>
      <w:r>
        <w:rPr>
          <w:rFonts w:hint="cs"/>
          <w:rtl/>
          <w:lang w:eastAsia="he-IL"/>
        </w:rPr>
        <w:t xml:space="preserve">, החוק של אונר"א הוא חוק שאין בו ממש. </w:t>
      </w:r>
    </w:p>
    <w:p w:rsidR="00B36319" w:rsidRDefault="00B36319" w:rsidP="00F80840">
      <w:pPr>
        <w:rPr>
          <w:rtl/>
          <w:lang w:eastAsia="he-IL"/>
        </w:rPr>
      </w:pPr>
      <w:bookmarkStart w:id="28486" w:name="_ETM_Q82_418804"/>
      <w:bookmarkStart w:id="28487" w:name="_ETM_Q82_418944"/>
      <w:bookmarkEnd w:id="28486"/>
      <w:bookmarkEnd w:id="28487"/>
    </w:p>
    <w:p w:rsidR="00B36319" w:rsidRDefault="00B36319" w:rsidP="00F80840">
      <w:pPr>
        <w:pStyle w:val="af5"/>
        <w:keepNext/>
        <w:rPr>
          <w:rtl/>
        </w:rPr>
      </w:pPr>
      <w:bookmarkStart w:id="28488" w:name="ET_interruption_6352_72"/>
      <w:r w:rsidRPr="00F53664">
        <w:rPr>
          <w:rStyle w:val="TagStyle"/>
          <w:rtl/>
        </w:rPr>
        <w:t xml:space="preserve"> &lt;&lt; קריאה &gt;&gt; </w:t>
      </w:r>
      <w:r>
        <w:rPr>
          <w:rtl/>
        </w:rPr>
        <w:t>אלמוג כהן (עוצמה יהודית):</w:t>
      </w:r>
      <w:r w:rsidRPr="00F53664">
        <w:rPr>
          <w:rStyle w:val="TagStyle"/>
          <w:rtl/>
        </w:rPr>
        <w:t xml:space="preserve"> &lt;&lt; קריאה &gt;&gt;</w:t>
      </w:r>
      <w:r>
        <w:rPr>
          <w:rtl/>
        </w:rPr>
        <w:t xml:space="preserve">   </w:t>
      </w:r>
      <w:bookmarkEnd w:id="28488"/>
    </w:p>
    <w:p w:rsidR="00B36319" w:rsidRDefault="00B36319" w:rsidP="000928D2">
      <w:pPr>
        <w:rPr>
          <w:rtl/>
          <w:lang w:eastAsia="he-IL"/>
        </w:rPr>
      </w:pPr>
    </w:p>
    <w:p w:rsidR="00B36319" w:rsidRDefault="000928D2" w:rsidP="000928D2">
      <w:pPr>
        <w:rPr>
          <w:rtl/>
          <w:lang w:eastAsia="he-IL"/>
        </w:rPr>
      </w:pPr>
      <w:r>
        <w:rPr>
          <w:rFonts w:hint="cs"/>
          <w:rtl/>
          <w:lang w:eastAsia="he-IL"/>
        </w:rPr>
        <w:t>– – –</w:t>
      </w:r>
    </w:p>
    <w:p w:rsidR="00B36319" w:rsidRDefault="00B36319" w:rsidP="00F80840">
      <w:pPr>
        <w:rPr>
          <w:rtl/>
          <w:lang w:eastAsia="he-IL"/>
        </w:rPr>
      </w:pPr>
    </w:p>
    <w:p w:rsidR="00B36319" w:rsidRDefault="00B36319" w:rsidP="00F80840">
      <w:pPr>
        <w:pStyle w:val="-"/>
        <w:keepNext/>
        <w:rPr>
          <w:rtl/>
        </w:rPr>
      </w:pPr>
      <w:bookmarkStart w:id="28489" w:name="ET_speakercontinue_6156_73"/>
      <w:r w:rsidRPr="00F53664">
        <w:rPr>
          <w:rStyle w:val="TagStyle"/>
          <w:rtl/>
        </w:rPr>
        <w:t xml:space="preserve"> &lt;&lt; דובר_המשך &gt;&gt; </w:t>
      </w:r>
      <w:r>
        <w:rPr>
          <w:rtl/>
        </w:rPr>
        <w:t>גלעד קריב (העבודה):</w:t>
      </w:r>
      <w:r w:rsidRPr="00F53664">
        <w:rPr>
          <w:rStyle w:val="TagStyle"/>
          <w:rtl/>
        </w:rPr>
        <w:t xml:space="preserve"> &lt;&lt; דובר_המשך &gt;&gt;</w:t>
      </w:r>
      <w:r>
        <w:rPr>
          <w:rtl/>
        </w:rPr>
        <w:t xml:space="preserve">   </w:t>
      </w:r>
      <w:bookmarkEnd w:id="28489"/>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עכשיו, מי אמר את זה? אני אמרתי שהחוק של </w:t>
      </w:r>
      <w:bookmarkStart w:id="28490" w:name="_ETM_Q82_423283"/>
      <w:bookmarkEnd w:id="28490"/>
      <w:r>
        <w:rPr>
          <w:rFonts w:hint="cs"/>
          <w:rtl/>
          <w:lang w:eastAsia="he-IL"/>
        </w:rPr>
        <w:t>אונר"א בסופו של דבר לא ייושם? אמר את</w:t>
      </w:r>
      <w:bookmarkStart w:id="28491" w:name="_ETM_Q82_426245"/>
      <w:bookmarkEnd w:id="28491"/>
      <w:r>
        <w:rPr>
          <w:rFonts w:hint="cs"/>
          <w:rtl/>
          <w:lang w:eastAsia="he-IL"/>
        </w:rPr>
        <w:t xml:space="preserve"> זה חבר הכנסת עמית הלוי. אני אמרתי שהחוק הנוכחי </w:t>
      </w:r>
      <w:bookmarkStart w:id="28492" w:name="_ETM_Q82_433733"/>
      <w:bookmarkEnd w:id="28492"/>
      <w:r>
        <w:rPr>
          <w:rFonts w:hint="cs"/>
          <w:rtl/>
          <w:lang w:eastAsia="he-IL"/>
        </w:rPr>
        <w:t>חוקק במתכונת שכל-כולה דקלרטיבית? אמר את זה חבר הכנסת</w:t>
      </w:r>
      <w:bookmarkStart w:id="28493" w:name="_ETM_Q82_437762"/>
      <w:bookmarkEnd w:id="28493"/>
      <w:r>
        <w:rPr>
          <w:rFonts w:hint="cs"/>
          <w:rtl/>
          <w:lang w:eastAsia="he-IL"/>
        </w:rPr>
        <w:t xml:space="preserve"> אלי רביבו, שביושרה, שביושרה אמר כאן מעל הבמה.</w:t>
      </w:r>
      <w:bookmarkStart w:id="28494" w:name="_ETM_Q82_445577"/>
      <w:bookmarkEnd w:id="28494"/>
    </w:p>
    <w:p w:rsidR="00B36319" w:rsidRDefault="00B36319" w:rsidP="00F80840">
      <w:pPr>
        <w:rPr>
          <w:rtl/>
          <w:lang w:eastAsia="he-IL"/>
        </w:rPr>
      </w:pPr>
      <w:bookmarkStart w:id="28495" w:name="_ETM_Q82_445742"/>
      <w:bookmarkEnd w:id="28495"/>
    </w:p>
    <w:p w:rsidR="00B36319" w:rsidRDefault="00B36319" w:rsidP="00F80840">
      <w:pPr>
        <w:pStyle w:val="af6"/>
        <w:keepNext/>
        <w:rPr>
          <w:rtl/>
        </w:rPr>
      </w:pPr>
      <w:bookmarkStart w:id="28496" w:name="ET_yor_6598_74"/>
      <w:r w:rsidRPr="00F53664">
        <w:rPr>
          <w:rStyle w:val="TagStyle"/>
          <w:rtl/>
        </w:rPr>
        <w:t xml:space="preserve"> &lt;&lt; יור &gt;&gt; </w:t>
      </w:r>
      <w:r>
        <w:rPr>
          <w:rtl/>
        </w:rPr>
        <w:t>היו"ר משה סולומון:</w:t>
      </w:r>
      <w:r w:rsidRPr="00F53664">
        <w:rPr>
          <w:rStyle w:val="TagStyle"/>
          <w:rtl/>
        </w:rPr>
        <w:t xml:space="preserve"> &lt;&lt; יור &gt;&gt;</w:t>
      </w:r>
      <w:r>
        <w:rPr>
          <w:rtl/>
        </w:rPr>
        <w:t xml:space="preserve">   </w:t>
      </w:r>
      <w:bookmarkEnd w:id="28496"/>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חבר הכנסת קריב, התפקיד הוא שהצעת החוק הזאת </w:t>
      </w:r>
      <w:bookmarkStart w:id="28497" w:name="_ETM_Q82_446417"/>
      <w:bookmarkEnd w:id="28497"/>
      <w:r>
        <w:rPr>
          <w:rFonts w:hint="cs"/>
          <w:rtl/>
          <w:lang w:eastAsia="he-IL"/>
        </w:rPr>
        <w:t>לא תיושם בגלל שהיא תייצר את ההרתעה.</w:t>
      </w:r>
      <w:bookmarkStart w:id="28498" w:name="_ETM_Q82_451374"/>
      <w:bookmarkEnd w:id="28498"/>
    </w:p>
    <w:p w:rsidR="00B36319" w:rsidRDefault="00B36319" w:rsidP="00F80840">
      <w:pPr>
        <w:rPr>
          <w:rtl/>
          <w:lang w:eastAsia="he-IL"/>
        </w:rPr>
      </w:pPr>
      <w:bookmarkStart w:id="28499" w:name="_ETM_Q82_451521"/>
      <w:bookmarkEnd w:id="28499"/>
    </w:p>
    <w:p w:rsidR="00B36319" w:rsidRDefault="00B36319" w:rsidP="00F80840">
      <w:pPr>
        <w:pStyle w:val="-"/>
        <w:keepNext/>
        <w:rPr>
          <w:rtl/>
        </w:rPr>
      </w:pPr>
      <w:bookmarkStart w:id="28500" w:name="ET_speakercontinue_6156_75"/>
      <w:r w:rsidRPr="00980D4F">
        <w:rPr>
          <w:rStyle w:val="TagStyle"/>
          <w:rtl/>
        </w:rPr>
        <w:t xml:space="preserve"> &lt;&lt; דובר_המשך &gt;&gt; </w:t>
      </w:r>
      <w:r>
        <w:rPr>
          <w:rtl/>
        </w:rPr>
        <w:t>גלעד קריב (העבודה):</w:t>
      </w:r>
      <w:r w:rsidRPr="00980D4F">
        <w:rPr>
          <w:rStyle w:val="TagStyle"/>
          <w:rtl/>
        </w:rPr>
        <w:t xml:space="preserve"> &lt;&lt; דובר_המשך &gt;&gt;</w:t>
      </w:r>
      <w:r>
        <w:rPr>
          <w:rtl/>
        </w:rPr>
        <w:t xml:space="preserve">   </w:t>
      </w:r>
      <w:bookmarkEnd w:id="28500"/>
    </w:p>
    <w:p w:rsidR="00B36319" w:rsidRDefault="00B36319" w:rsidP="000928D2">
      <w:pPr>
        <w:rPr>
          <w:rtl/>
          <w:lang w:eastAsia="he-IL"/>
        </w:rPr>
      </w:pPr>
    </w:p>
    <w:p w:rsidR="00B36319" w:rsidRDefault="00B36319" w:rsidP="00FA022E">
      <w:pPr>
        <w:rPr>
          <w:rtl/>
        </w:rPr>
      </w:pPr>
      <w:r>
        <w:rPr>
          <w:rFonts w:hint="cs"/>
          <w:rtl/>
          <w:lang w:eastAsia="he-IL"/>
        </w:rPr>
        <w:t>אדוני היושב-ראש, עמד כאן</w:t>
      </w:r>
      <w:bookmarkStart w:id="28501" w:name="_ETM_Q82_453348"/>
      <w:bookmarkEnd w:id="28501"/>
      <w:r>
        <w:rPr>
          <w:rFonts w:hint="cs"/>
          <w:rtl/>
          <w:lang w:eastAsia="he-IL"/>
        </w:rPr>
        <w:t xml:space="preserve"> חבר הכנסת אלי רביבו וביושרה אמר שההתעקשות של חברי הקואליצי</w:t>
      </w:r>
      <w:bookmarkStart w:id="28502" w:name="_ETM_Q82_461391"/>
      <w:bookmarkEnd w:id="28502"/>
      <w:r>
        <w:rPr>
          <w:rFonts w:hint="cs"/>
          <w:rtl/>
          <w:lang w:eastAsia="he-IL"/>
        </w:rPr>
        <w:t>ה לחוקק חוק בנוסח קיצוני ודרמטי</w:t>
      </w:r>
      <w:r w:rsidR="00FA022E">
        <w:rPr>
          <w:rFonts w:hint="cs"/>
          <w:rtl/>
          <w:lang w:eastAsia="he-IL"/>
        </w:rPr>
        <w:t>,</w:t>
      </w:r>
      <w:r>
        <w:rPr>
          <w:rFonts w:hint="cs"/>
          <w:rtl/>
          <w:lang w:eastAsia="he-IL"/>
        </w:rPr>
        <w:t xml:space="preserve"> שעומד בסתירה לעקרונות יסוד בסיסיים ביותר </w:t>
      </w:r>
      <w:bookmarkStart w:id="28503" w:name="_ETM_Q82_447990"/>
      <w:bookmarkStart w:id="28504" w:name="_ETM_Q82_397941"/>
      <w:bookmarkStart w:id="28505" w:name="_ETM_Q82_398095"/>
      <w:bookmarkStart w:id="28506" w:name="_ETM_Q82_381224"/>
      <w:bookmarkStart w:id="28507" w:name="_ETM_Q82_472900"/>
      <w:bookmarkEnd w:id="28503"/>
      <w:bookmarkEnd w:id="28504"/>
      <w:bookmarkEnd w:id="28505"/>
      <w:bookmarkEnd w:id="28506"/>
      <w:bookmarkEnd w:id="28507"/>
      <w:r>
        <w:rPr>
          <w:rtl/>
        </w:rPr>
        <w:t xml:space="preserve">של </w:t>
      </w:r>
      <w:bookmarkStart w:id="28508" w:name="_ETM_Q82_473199"/>
      <w:bookmarkEnd w:id="28508"/>
      <w:r>
        <w:rPr>
          <w:rtl/>
        </w:rPr>
        <w:t xml:space="preserve">מדינה </w:t>
      </w:r>
      <w:bookmarkStart w:id="28509" w:name="_ETM_Q82_474009"/>
      <w:bookmarkEnd w:id="28509"/>
      <w:r>
        <w:rPr>
          <w:rtl/>
        </w:rPr>
        <w:t>מתוקנת</w:t>
      </w:r>
      <w:bookmarkStart w:id="28510" w:name="_ETM_Q82_472733"/>
      <w:bookmarkEnd w:id="28510"/>
      <w:r w:rsidR="00FA022E">
        <w:rPr>
          <w:rFonts w:hint="cs"/>
          <w:rtl/>
        </w:rPr>
        <w:t>,</w:t>
      </w:r>
      <w:r>
        <w:rPr>
          <w:rFonts w:hint="cs"/>
          <w:rtl/>
        </w:rPr>
        <w:t xml:space="preserve"> </w:t>
      </w:r>
      <w:r>
        <w:rPr>
          <w:rtl/>
        </w:rPr>
        <w:t xml:space="preserve">ההתעקשות </w:t>
      </w:r>
      <w:bookmarkStart w:id="28511" w:name="_ETM_Q82_476069"/>
      <w:bookmarkEnd w:id="28511"/>
      <w:r>
        <w:rPr>
          <w:rtl/>
        </w:rPr>
        <w:t xml:space="preserve">הזאת </w:t>
      </w:r>
      <w:bookmarkStart w:id="28512" w:name="_ETM_Q82_476759"/>
      <w:bookmarkEnd w:id="28512"/>
      <w:r>
        <w:rPr>
          <w:rtl/>
        </w:rPr>
        <w:t xml:space="preserve">הביאה </w:t>
      </w:r>
      <w:bookmarkStart w:id="28513" w:name="_ETM_Q82_477479"/>
      <w:bookmarkEnd w:id="28513"/>
      <w:r>
        <w:rPr>
          <w:rtl/>
        </w:rPr>
        <w:t xml:space="preserve">את </w:t>
      </w:r>
      <w:bookmarkStart w:id="28514" w:name="_ETM_Q82_477689"/>
      <w:bookmarkEnd w:id="28514"/>
      <w:r>
        <w:rPr>
          <w:rtl/>
        </w:rPr>
        <w:t xml:space="preserve">הייעוץ </w:t>
      </w:r>
      <w:bookmarkStart w:id="28515" w:name="_ETM_Q82_478169"/>
      <w:bookmarkEnd w:id="28515"/>
      <w:r>
        <w:rPr>
          <w:rtl/>
        </w:rPr>
        <w:t xml:space="preserve">המשפטי </w:t>
      </w:r>
      <w:bookmarkStart w:id="28516" w:name="_ETM_Q82_478770"/>
      <w:bookmarkEnd w:id="28516"/>
      <w:r>
        <w:rPr>
          <w:rtl/>
        </w:rPr>
        <w:t xml:space="preserve">של </w:t>
      </w:r>
      <w:bookmarkStart w:id="28517" w:name="_ETM_Q82_479009"/>
      <w:bookmarkEnd w:id="28517"/>
      <w:r>
        <w:rPr>
          <w:rtl/>
        </w:rPr>
        <w:t>הכנסת</w:t>
      </w:r>
      <w:r>
        <w:rPr>
          <w:rFonts w:hint="cs"/>
          <w:rtl/>
        </w:rPr>
        <w:t>,</w:t>
      </w:r>
      <w:r>
        <w:rPr>
          <w:rtl/>
        </w:rPr>
        <w:t xml:space="preserve"> </w:t>
      </w:r>
      <w:bookmarkStart w:id="28518" w:name="_ETM_Q82_479580"/>
      <w:bookmarkEnd w:id="28518"/>
      <w:r>
        <w:rPr>
          <w:rtl/>
        </w:rPr>
        <w:t xml:space="preserve">בצעד </w:t>
      </w:r>
      <w:bookmarkStart w:id="28519" w:name="_ETM_Q82_480120"/>
      <w:bookmarkEnd w:id="28519"/>
      <w:r>
        <w:rPr>
          <w:rtl/>
        </w:rPr>
        <w:t xml:space="preserve">חסר </w:t>
      </w:r>
      <w:bookmarkStart w:id="28520" w:name="_ETM_Q82_480599"/>
      <w:bookmarkEnd w:id="28520"/>
      <w:r>
        <w:rPr>
          <w:rtl/>
        </w:rPr>
        <w:t xml:space="preserve">תקדים </w:t>
      </w:r>
      <w:bookmarkStart w:id="28521" w:name="_ETM_Q82_481410"/>
      <w:bookmarkEnd w:id="28521"/>
      <w:r w:rsidR="00FA022E">
        <w:rPr>
          <w:rFonts w:hint="cs"/>
          <w:rtl/>
        </w:rPr>
        <w:t xml:space="preserve">– </w:t>
      </w:r>
      <w:r>
        <w:rPr>
          <w:rtl/>
        </w:rPr>
        <w:t xml:space="preserve">לא </w:t>
      </w:r>
      <w:bookmarkStart w:id="28522" w:name="_ETM_Q82_481710"/>
      <w:bookmarkEnd w:id="28522"/>
      <w:r>
        <w:rPr>
          <w:rFonts w:hint="cs"/>
          <w:rtl/>
        </w:rPr>
        <w:t xml:space="preserve">את הייעוץ המשפטי של הממשלה, את הייעוץ </w:t>
      </w:r>
      <w:bookmarkStart w:id="28523" w:name="_ETM_Q82_486781"/>
      <w:bookmarkEnd w:id="28523"/>
      <w:r>
        <w:rPr>
          <w:rFonts w:hint="cs"/>
          <w:rtl/>
        </w:rPr>
        <w:t xml:space="preserve">של המשפטי של הכנסת </w:t>
      </w:r>
      <w:r w:rsidR="00FA022E">
        <w:rPr>
          <w:rFonts w:hint="eastAsia"/>
          <w:rtl/>
        </w:rPr>
        <w:t>–</w:t>
      </w:r>
      <w:r w:rsidR="00FA022E">
        <w:rPr>
          <w:rFonts w:hint="cs"/>
          <w:rtl/>
        </w:rPr>
        <w:t xml:space="preserve"> </w:t>
      </w:r>
      <w:r>
        <w:rPr>
          <w:rFonts w:hint="cs"/>
          <w:rtl/>
        </w:rPr>
        <w:t>להודיע: אנחנו לא נוכל להגן על</w:t>
      </w:r>
      <w:bookmarkStart w:id="28524" w:name="_ETM_Q82_488718"/>
      <w:bookmarkEnd w:id="28524"/>
      <w:r>
        <w:rPr>
          <w:rFonts w:hint="cs"/>
          <w:rtl/>
        </w:rPr>
        <w:t xml:space="preserve"> החוק הזה. זה דבר שאני לא יודע אם יש </w:t>
      </w:r>
      <w:bookmarkStart w:id="28525" w:name="_ETM_Q82_489784"/>
      <w:bookmarkEnd w:id="28525"/>
      <w:r>
        <w:rPr>
          <w:rFonts w:hint="cs"/>
          <w:rtl/>
        </w:rPr>
        <w:t xml:space="preserve">לו הרבה תקדימים בבית הזה. על פי רוב הייעוץ של </w:t>
      </w:r>
      <w:bookmarkStart w:id="28526" w:name="_ETM_Q82_495937"/>
      <w:bookmarkEnd w:id="28526"/>
      <w:r>
        <w:rPr>
          <w:rFonts w:hint="cs"/>
          <w:rtl/>
        </w:rPr>
        <w:t xml:space="preserve">הממשלה אומר שיש מניעה חוקתית, והייעוץ המשפטי של הכנסת מגן </w:t>
      </w:r>
      <w:bookmarkStart w:id="28527" w:name="_ETM_Q82_499508"/>
      <w:bookmarkEnd w:id="28527"/>
      <w:r>
        <w:rPr>
          <w:rFonts w:hint="cs"/>
          <w:rtl/>
        </w:rPr>
        <w:t>על ריבונות הכנסת. אמר כאן חבר הכנסת אלי רביבו: קיבלנו התר</w:t>
      </w:r>
      <w:r w:rsidR="00FA022E">
        <w:rPr>
          <w:rFonts w:hint="cs"/>
          <w:rtl/>
        </w:rPr>
        <w:t>ע</w:t>
      </w:r>
      <w:r>
        <w:rPr>
          <w:rFonts w:hint="cs"/>
          <w:rtl/>
        </w:rPr>
        <w:t>ה מהייעוץ המשפטי של הכנסת שההתעקשות על הנוסח הכי קיצוני</w:t>
      </w:r>
      <w:bookmarkStart w:id="28528" w:name="_ETM_Q82_515204"/>
      <w:bookmarkEnd w:id="28528"/>
      <w:r>
        <w:rPr>
          <w:rFonts w:hint="cs"/>
          <w:rtl/>
        </w:rPr>
        <w:t xml:space="preserve"> מונעת את האפשרות להגן על החוק.</w:t>
      </w:r>
    </w:p>
    <w:p w:rsidR="00B36319" w:rsidRDefault="00B36319" w:rsidP="00F80840">
      <w:pPr>
        <w:rPr>
          <w:rtl/>
        </w:rPr>
      </w:pPr>
      <w:bookmarkStart w:id="28529" w:name="_ETM_Q82_516870"/>
      <w:bookmarkStart w:id="28530" w:name="_ETM_Q82_517068"/>
      <w:bookmarkEnd w:id="28529"/>
      <w:bookmarkEnd w:id="28530"/>
    </w:p>
    <w:p w:rsidR="00B36319" w:rsidRDefault="00B36319" w:rsidP="00FA022E">
      <w:pPr>
        <w:rPr>
          <w:rtl/>
        </w:rPr>
      </w:pPr>
      <w:bookmarkStart w:id="28531" w:name="_ETM_Q82_517119"/>
      <w:bookmarkStart w:id="28532" w:name="_ETM_Q82_517187"/>
      <w:bookmarkEnd w:id="28531"/>
      <w:bookmarkEnd w:id="28532"/>
      <w:r>
        <w:rPr>
          <w:rFonts w:hint="cs"/>
          <w:rtl/>
        </w:rPr>
        <w:t>אז תאמר לי אתה</w:t>
      </w:r>
      <w:bookmarkStart w:id="28533" w:name="_ETM_Q82_515869"/>
      <w:bookmarkEnd w:id="28533"/>
      <w:r>
        <w:rPr>
          <w:rFonts w:hint="cs"/>
          <w:rtl/>
        </w:rPr>
        <w:t xml:space="preserve">, אדוני היושב-ראש, כשיושבת חבורת חברי כנסת ושומעת את היועצת המשפטית </w:t>
      </w:r>
      <w:bookmarkStart w:id="28534" w:name="_ETM_Q82_523455"/>
      <w:bookmarkEnd w:id="28534"/>
      <w:r>
        <w:rPr>
          <w:rFonts w:hint="cs"/>
          <w:rtl/>
        </w:rPr>
        <w:t xml:space="preserve">לכנסת, שידועה בעמדתה המסורתית להגן על החקיקה של הכנסת כביטוי מרכזי של עליונות הבית הזה </w:t>
      </w:r>
      <w:r w:rsidR="00FA022E">
        <w:rPr>
          <w:rFonts w:hint="eastAsia"/>
          <w:rtl/>
        </w:rPr>
        <w:t xml:space="preserve">– </w:t>
      </w:r>
      <w:r>
        <w:rPr>
          <w:rFonts w:hint="cs"/>
          <w:rtl/>
        </w:rPr>
        <w:t xml:space="preserve">כשהיא באה ואומרת: </w:t>
      </w:r>
      <w:bookmarkStart w:id="28535" w:name="_ETM_Q82_536482"/>
      <w:bookmarkEnd w:id="28535"/>
      <w:r>
        <w:rPr>
          <w:rFonts w:hint="cs"/>
          <w:rtl/>
        </w:rPr>
        <w:t xml:space="preserve">זה לא נוסח בר-הגנה, וכל חברי הכנסת דוחקים ללכת לנוסח הזה ולא לנוסח אחר, אז אתם רוצים חוק </w:t>
      </w:r>
      <w:bookmarkStart w:id="28536" w:name="_ETM_Q82_547055"/>
      <w:bookmarkEnd w:id="28536"/>
      <w:r>
        <w:rPr>
          <w:rFonts w:hint="cs"/>
          <w:rtl/>
        </w:rPr>
        <w:t>או אתם רוצים קמפיין?</w:t>
      </w:r>
    </w:p>
    <w:p w:rsidR="00B36319" w:rsidRDefault="00B36319" w:rsidP="00F80840">
      <w:pPr>
        <w:rPr>
          <w:rtl/>
        </w:rPr>
      </w:pPr>
    </w:p>
    <w:p w:rsidR="00B36319" w:rsidRDefault="00B36319" w:rsidP="00FA022E">
      <w:pPr>
        <w:rPr>
          <w:rtl/>
        </w:rPr>
      </w:pPr>
      <w:r>
        <w:rPr>
          <w:rFonts w:hint="cs"/>
          <w:rtl/>
        </w:rPr>
        <w:t>עכשיו, בוא נעשה את זה פשוט</w:t>
      </w:r>
      <w:r w:rsidR="00FA022E">
        <w:rPr>
          <w:rFonts w:hint="cs"/>
          <w:rtl/>
        </w:rPr>
        <w:t>.</w:t>
      </w:r>
      <w:r>
        <w:rPr>
          <w:rFonts w:hint="cs"/>
          <w:rtl/>
        </w:rPr>
        <w:t xml:space="preserve"> הרי </w:t>
      </w:r>
      <w:bookmarkStart w:id="28537" w:name="_ETM_Q82_552881"/>
      <w:bookmarkEnd w:id="28537"/>
      <w:r>
        <w:rPr>
          <w:rFonts w:hint="cs"/>
          <w:rtl/>
        </w:rPr>
        <w:t>אני יכול להבין את כעס</w:t>
      </w:r>
      <w:r w:rsidR="00FA022E">
        <w:rPr>
          <w:rFonts w:hint="cs"/>
          <w:rtl/>
        </w:rPr>
        <w:t>ן</w:t>
      </w:r>
      <w:r>
        <w:rPr>
          <w:rFonts w:hint="cs"/>
          <w:rtl/>
        </w:rPr>
        <w:t xml:space="preserve"> ואת דרישת</w:t>
      </w:r>
      <w:r w:rsidR="00FA022E">
        <w:rPr>
          <w:rFonts w:hint="cs"/>
          <w:rtl/>
        </w:rPr>
        <w:t>ן</w:t>
      </w:r>
      <w:r>
        <w:rPr>
          <w:rFonts w:hint="cs"/>
          <w:rtl/>
        </w:rPr>
        <w:t xml:space="preserve"> של </w:t>
      </w:r>
      <w:r w:rsidR="00FA022E">
        <w:rPr>
          <w:rFonts w:hint="cs"/>
          <w:rtl/>
        </w:rPr>
        <w:t>ה</w:t>
      </w:r>
      <w:r>
        <w:rPr>
          <w:rFonts w:hint="cs"/>
          <w:rtl/>
        </w:rPr>
        <w:t>משפחות השכולות.</w:t>
      </w:r>
      <w:bookmarkStart w:id="28538" w:name="_ETM_Q82_560232"/>
      <w:bookmarkEnd w:id="28538"/>
      <w:r>
        <w:rPr>
          <w:rFonts w:hint="cs"/>
          <w:rtl/>
        </w:rPr>
        <w:t xml:space="preserve"> אבל תאמר לי אתה, אדוני היושב-ראש: באיזה סוג של מדינות</w:t>
      </w:r>
      <w:bookmarkStart w:id="28539" w:name="_ETM_Q82_572823"/>
      <w:bookmarkEnd w:id="28539"/>
      <w:r>
        <w:rPr>
          <w:rFonts w:hint="cs"/>
          <w:rtl/>
        </w:rPr>
        <w:t xml:space="preserve"> גורם פוליטי ולא שיפוטי מחליט על ענישה לאזרח? תאמר לי</w:t>
      </w:r>
      <w:bookmarkStart w:id="28540" w:name="_ETM_Q82_579457"/>
      <w:bookmarkEnd w:id="28540"/>
      <w:r>
        <w:rPr>
          <w:rFonts w:hint="cs"/>
          <w:rtl/>
        </w:rPr>
        <w:t xml:space="preserve">. הרי אחד מקווי הגבול הברורים ביותר בין דיקטטורה לבין דמוקרטיה </w:t>
      </w:r>
      <w:bookmarkStart w:id="28541" w:name="_ETM_Q82_586743"/>
      <w:bookmarkEnd w:id="28541"/>
      <w:r>
        <w:rPr>
          <w:rFonts w:hint="cs"/>
          <w:rtl/>
        </w:rPr>
        <w:t xml:space="preserve">זה העיקרון המקודש שהמדינה מאשימה את האדם שביצע פשע, אבל </w:t>
      </w:r>
      <w:bookmarkStart w:id="28542" w:name="_ETM_Q82_594975"/>
      <w:bookmarkEnd w:id="28542"/>
      <w:r>
        <w:rPr>
          <w:rFonts w:hint="cs"/>
          <w:rtl/>
        </w:rPr>
        <w:t xml:space="preserve">לא הדרג הפוליטי מחליט על העונש, והמדינה צריכה להוכיח את </w:t>
      </w:r>
      <w:bookmarkStart w:id="28543" w:name="_ETM_Q82_598850"/>
      <w:bookmarkEnd w:id="28543"/>
      <w:r>
        <w:rPr>
          <w:rFonts w:hint="cs"/>
          <w:rtl/>
        </w:rPr>
        <w:t>אשמתו של האדם ברשות שיפוטית. תאמר לי אתה</w:t>
      </w:r>
      <w:r w:rsidR="00FA022E">
        <w:rPr>
          <w:rFonts w:hint="cs"/>
          <w:rtl/>
        </w:rPr>
        <w:t>.</w:t>
      </w:r>
      <w:r>
        <w:rPr>
          <w:rFonts w:hint="cs"/>
          <w:rtl/>
        </w:rPr>
        <w:t xml:space="preserve"> עם כל </w:t>
      </w:r>
      <w:bookmarkStart w:id="28544" w:name="_ETM_Q82_604373"/>
      <w:bookmarkEnd w:id="28544"/>
      <w:r>
        <w:rPr>
          <w:rFonts w:hint="cs"/>
          <w:rtl/>
        </w:rPr>
        <w:t xml:space="preserve">הביקורת שלך על הרשות השיפוטית, אדוני היושב-ראש, אתה רוצה לחיות </w:t>
      </w:r>
      <w:bookmarkStart w:id="28545" w:name="_ETM_Q82_609679"/>
      <w:bookmarkEnd w:id="28545"/>
      <w:r>
        <w:rPr>
          <w:rFonts w:hint="cs"/>
          <w:rtl/>
        </w:rPr>
        <w:t xml:space="preserve">במדינה </w:t>
      </w:r>
      <w:r w:rsidR="000928D2">
        <w:rPr>
          <w:rFonts w:hint="cs"/>
          <w:rtl/>
        </w:rPr>
        <w:t>– – –</w:t>
      </w:r>
    </w:p>
    <w:p w:rsidR="00B36319" w:rsidRDefault="00B36319" w:rsidP="00F80840">
      <w:pPr>
        <w:rPr>
          <w:rtl/>
        </w:rPr>
      </w:pPr>
      <w:bookmarkStart w:id="28546" w:name="_ETM_Q82_608767"/>
      <w:bookmarkStart w:id="28547" w:name="_ETM_Q82_608871"/>
      <w:bookmarkEnd w:id="28546"/>
      <w:bookmarkEnd w:id="28547"/>
    </w:p>
    <w:p w:rsidR="00B36319" w:rsidRDefault="00B36319" w:rsidP="00F80840">
      <w:pPr>
        <w:pStyle w:val="af6"/>
        <w:keepNext/>
        <w:rPr>
          <w:rtl/>
        </w:rPr>
      </w:pPr>
      <w:bookmarkStart w:id="28548" w:name="ET_yor_6598_76"/>
      <w:r w:rsidRPr="00103781">
        <w:rPr>
          <w:rStyle w:val="TagStyle"/>
          <w:rtl/>
        </w:rPr>
        <w:t xml:space="preserve"> &lt;&lt; יור &gt;&gt; </w:t>
      </w:r>
      <w:r>
        <w:rPr>
          <w:rtl/>
        </w:rPr>
        <w:t>היו"ר משה סולומון:</w:t>
      </w:r>
      <w:r w:rsidRPr="00103781">
        <w:rPr>
          <w:rStyle w:val="TagStyle"/>
          <w:rtl/>
        </w:rPr>
        <w:t xml:space="preserve"> &lt;&lt; יור &gt;&gt;</w:t>
      </w:r>
      <w:r>
        <w:rPr>
          <w:rtl/>
        </w:rPr>
        <w:t xml:space="preserve">   </w:t>
      </w:r>
      <w:bookmarkEnd w:id="28548"/>
    </w:p>
    <w:p w:rsidR="00B36319" w:rsidRDefault="00B36319" w:rsidP="000928D2">
      <w:pPr>
        <w:rPr>
          <w:rtl/>
          <w:lang w:eastAsia="he-IL"/>
        </w:rPr>
      </w:pPr>
    </w:p>
    <w:p w:rsidR="00B36319" w:rsidRDefault="00B36319" w:rsidP="00F80840">
      <w:pPr>
        <w:rPr>
          <w:rtl/>
          <w:lang w:eastAsia="he-IL"/>
        </w:rPr>
      </w:pPr>
      <w:bookmarkStart w:id="28549" w:name="_ETM_Q82_610559"/>
      <w:bookmarkEnd w:id="28549"/>
      <w:r>
        <w:rPr>
          <w:rFonts w:hint="cs"/>
          <w:rtl/>
          <w:lang w:eastAsia="he-IL"/>
        </w:rPr>
        <w:t xml:space="preserve">אבל אם אתה שואל אותי, המדינה קובעת מדיניות שבה </w:t>
      </w:r>
      <w:bookmarkStart w:id="28550" w:name="_ETM_Q82_617690"/>
      <w:bookmarkEnd w:id="28550"/>
      <w:r>
        <w:rPr>
          <w:rFonts w:hint="cs"/>
          <w:rtl/>
          <w:lang w:eastAsia="he-IL"/>
        </w:rPr>
        <w:t>היא מצליחה לייצר כאן ייצוב של ביטחון לאזרחיה</w:t>
      </w:r>
      <w:bookmarkStart w:id="28551" w:name="_ETM_Q82_618114"/>
      <w:bookmarkStart w:id="28552" w:name="_ETM_Q82_618682"/>
      <w:bookmarkEnd w:id="28551"/>
      <w:bookmarkEnd w:id="28552"/>
      <w:r>
        <w:rPr>
          <w:rFonts w:hint="cs"/>
          <w:rtl/>
          <w:lang w:eastAsia="he-IL"/>
        </w:rPr>
        <w:t xml:space="preserve">, וכך היא קובעת עכשיו. לאחר מכן, </w:t>
      </w:r>
      <w:bookmarkStart w:id="28553" w:name="_ETM_Q82_622080"/>
      <w:bookmarkEnd w:id="28553"/>
      <w:r>
        <w:rPr>
          <w:rFonts w:hint="cs"/>
          <w:rtl/>
          <w:lang w:eastAsia="he-IL"/>
        </w:rPr>
        <w:t>מערכת המשפט תוכל לשפוט על פיה.</w:t>
      </w:r>
      <w:bookmarkStart w:id="28554" w:name="_ETM_Q82_623020"/>
      <w:bookmarkEnd w:id="28554"/>
    </w:p>
    <w:p w:rsidR="00B36319" w:rsidRDefault="00B36319" w:rsidP="00F80840">
      <w:pPr>
        <w:rPr>
          <w:rtl/>
          <w:lang w:eastAsia="he-IL"/>
        </w:rPr>
      </w:pPr>
      <w:bookmarkStart w:id="28555" w:name="_ETM_Q82_623133"/>
      <w:bookmarkEnd w:id="28555"/>
    </w:p>
    <w:p w:rsidR="00B36319" w:rsidRDefault="00B36319" w:rsidP="00F80840">
      <w:pPr>
        <w:pStyle w:val="-"/>
        <w:keepNext/>
        <w:rPr>
          <w:rtl/>
        </w:rPr>
      </w:pPr>
      <w:bookmarkStart w:id="28556" w:name="ET_speakercontinue_6156_77"/>
      <w:r w:rsidRPr="00103781">
        <w:rPr>
          <w:rStyle w:val="TagStyle"/>
          <w:rtl/>
        </w:rPr>
        <w:t xml:space="preserve"> &lt;&lt; דובר_המשך &gt;&gt; </w:t>
      </w:r>
      <w:r>
        <w:rPr>
          <w:rtl/>
        </w:rPr>
        <w:t>גלעד קריב (העבודה):</w:t>
      </w:r>
      <w:r w:rsidRPr="00103781">
        <w:rPr>
          <w:rStyle w:val="TagStyle"/>
          <w:rtl/>
        </w:rPr>
        <w:t xml:space="preserve"> &lt;&lt; דובר_המשך &gt;&gt;</w:t>
      </w:r>
      <w:r>
        <w:rPr>
          <w:rtl/>
        </w:rPr>
        <w:t xml:space="preserve">   </w:t>
      </w:r>
      <w:bookmarkEnd w:id="28556"/>
    </w:p>
    <w:p w:rsidR="00B36319" w:rsidRDefault="00B36319" w:rsidP="000928D2">
      <w:pPr>
        <w:rPr>
          <w:rtl/>
          <w:lang w:eastAsia="he-IL"/>
        </w:rPr>
      </w:pPr>
    </w:p>
    <w:p w:rsidR="00B36319" w:rsidRDefault="00B36319" w:rsidP="00F80840">
      <w:pPr>
        <w:rPr>
          <w:rtl/>
          <w:lang w:eastAsia="he-IL"/>
        </w:rPr>
      </w:pPr>
      <w:bookmarkStart w:id="28557" w:name="_ETM_Q82_625028"/>
      <w:bookmarkEnd w:id="28557"/>
      <w:r>
        <w:rPr>
          <w:rFonts w:hint="cs"/>
          <w:rtl/>
          <w:lang w:eastAsia="he-IL"/>
        </w:rPr>
        <w:t>אבל זה לא החוק.</w:t>
      </w:r>
      <w:bookmarkStart w:id="28558" w:name="_ETM_Q82_628227"/>
      <w:bookmarkEnd w:id="28558"/>
    </w:p>
    <w:p w:rsidR="00B36319" w:rsidRDefault="00B36319" w:rsidP="00F80840">
      <w:pPr>
        <w:rPr>
          <w:rtl/>
          <w:lang w:eastAsia="he-IL"/>
        </w:rPr>
      </w:pPr>
      <w:bookmarkStart w:id="28559" w:name="_ETM_Q82_628389"/>
      <w:bookmarkEnd w:id="28559"/>
    </w:p>
    <w:p w:rsidR="00B36319" w:rsidRDefault="00B36319" w:rsidP="00F80840">
      <w:pPr>
        <w:pStyle w:val="af6"/>
        <w:keepNext/>
        <w:rPr>
          <w:rtl/>
        </w:rPr>
      </w:pPr>
      <w:r w:rsidRPr="00103781">
        <w:rPr>
          <w:rStyle w:val="TagStyle"/>
          <w:rtl/>
        </w:rPr>
        <w:t xml:space="preserve"> &lt;&lt; יור &gt;&gt; </w:t>
      </w:r>
      <w:r>
        <w:rPr>
          <w:rtl/>
        </w:rPr>
        <w:t>היו"ר משה סולומון:</w:t>
      </w:r>
      <w:r w:rsidRPr="00103781">
        <w:rPr>
          <w:rStyle w:val="TagStyle"/>
          <w:rtl/>
        </w:rPr>
        <w:t xml:space="preserve"> &lt;&lt; יור &gt;&gt;</w:t>
      </w:r>
      <w:r>
        <w:rPr>
          <w:rtl/>
        </w:rPr>
        <w:t xml:space="preserve">   </w:t>
      </w:r>
    </w:p>
    <w:p w:rsidR="00B36319" w:rsidRDefault="00B36319" w:rsidP="000928D2">
      <w:pPr>
        <w:rPr>
          <w:rtl/>
          <w:lang w:eastAsia="he-IL"/>
        </w:rPr>
      </w:pPr>
    </w:p>
    <w:p w:rsidR="00B36319" w:rsidRDefault="00B36319" w:rsidP="000928D2">
      <w:pPr>
        <w:rPr>
          <w:rtl/>
          <w:lang w:eastAsia="he-IL"/>
        </w:rPr>
      </w:pPr>
      <w:r>
        <w:rPr>
          <w:rFonts w:hint="cs"/>
          <w:rtl/>
          <w:lang w:eastAsia="he-IL"/>
        </w:rPr>
        <w:t xml:space="preserve">החוק </w:t>
      </w:r>
      <w:bookmarkStart w:id="28560" w:name="_ETM_Q82_628923"/>
      <w:bookmarkEnd w:id="28560"/>
      <w:r>
        <w:rPr>
          <w:rFonts w:hint="cs"/>
          <w:rtl/>
          <w:lang w:eastAsia="he-IL"/>
        </w:rPr>
        <w:t xml:space="preserve">מדבר על איך </w:t>
      </w:r>
      <w:r w:rsidR="000928D2">
        <w:rPr>
          <w:rFonts w:hint="cs"/>
          <w:rtl/>
          <w:lang w:eastAsia="he-IL"/>
        </w:rPr>
        <w:t>– – –</w:t>
      </w:r>
    </w:p>
    <w:p w:rsidR="00B36319" w:rsidRDefault="00B36319" w:rsidP="00F80840">
      <w:pPr>
        <w:rPr>
          <w:rtl/>
          <w:lang w:eastAsia="he-IL"/>
        </w:rPr>
      </w:pPr>
    </w:p>
    <w:p w:rsidR="00B36319" w:rsidRDefault="00B36319" w:rsidP="00F80840">
      <w:pPr>
        <w:pStyle w:val="-"/>
        <w:keepNext/>
        <w:rPr>
          <w:rtl/>
        </w:rPr>
      </w:pPr>
      <w:bookmarkStart w:id="28561" w:name="ET_speakercontinue_6156_79"/>
      <w:r w:rsidRPr="00103781">
        <w:rPr>
          <w:rStyle w:val="TagStyle"/>
          <w:rtl/>
        </w:rPr>
        <w:t xml:space="preserve"> &lt;&lt; דובר_המשך &gt;&gt; </w:t>
      </w:r>
      <w:r>
        <w:rPr>
          <w:rtl/>
        </w:rPr>
        <w:t>גלעד קריב (העבודה):</w:t>
      </w:r>
      <w:r w:rsidRPr="00103781">
        <w:rPr>
          <w:rStyle w:val="TagStyle"/>
          <w:rtl/>
        </w:rPr>
        <w:t xml:space="preserve"> &lt;&lt; דובר_המשך &gt;&gt;</w:t>
      </w:r>
      <w:r>
        <w:rPr>
          <w:rtl/>
        </w:rPr>
        <w:t xml:space="preserve">   </w:t>
      </w:r>
      <w:bookmarkEnd w:id="28561"/>
    </w:p>
    <w:p w:rsidR="00B36319" w:rsidRDefault="00B36319" w:rsidP="000928D2">
      <w:pPr>
        <w:rPr>
          <w:rtl/>
          <w:lang w:eastAsia="he-IL"/>
        </w:rPr>
      </w:pPr>
    </w:p>
    <w:p w:rsidR="00B36319" w:rsidRDefault="00B36319" w:rsidP="00F80840">
      <w:pPr>
        <w:rPr>
          <w:rtl/>
          <w:lang w:eastAsia="he-IL"/>
        </w:rPr>
      </w:pPr>
      <w:bookmarkStart w:id="28562" w:name="_ETM_Q82_629714"/>
      <w:bookmarkEnd w:id="28562"/>
      <w:r>
        <w:rPr>
          <w:rFonts w:hint="cs"/>
          <w:rtl/>
          <w:lang w:eastAsia="he-IL"/>
        </w:rPr>
        <w:t xml:space="preserve">אדוני היושב-ראש, אתה יודע, בסוף חוקים </w:t>
      </w:r>
      <w:bookmarkStart w:id="28563" w:name="_ETM_Q82_630059"/>
      <w:bookmarkEnd w:id="28563"/>
      <w:r>
        <w:rPr>
          <w:rFonts w:hint="cs"/>
          <w:rtl/>
          <w:lang w:eastAsia="he-IL"/>
        </w:rPr>
        <w:t>זה מילים שכתובות על דף, אז אפשר לבדוק את המילים.</w:t>
      </w:r>
      <w:bookmarkStart w:id="28564" w:name="_ETM_Q82_635970"/>
      <w:bookmarkEnd w:id="28564"/>
      <w:r>
        <w:rPr>
          <w:rFonts w:hint="cs"/>
          <w:rtl/>
          <w:lang w:eastAsia="he-IL"/>
        </w:rPr>
        <w:t xml:space="preserve"> </w:t>
      </w:r>
      <w:bookmarkStart w:id="28565" w:name="_ETM_Q82_636193"/>
      <w:bookmarkEnd w:id="28565"/>
    </w:p>
    <w:p w:rsidR="00B36319" w:rsidRDefault="00B36319" w:rsidP="00F80840">
      <w:pPr>
        <w:rPr>
          <w:rtl/>
          <w:lang w:eastAsia="he-IL"/>
        </w:rPr>
      </w:pPr>
      <w:bookmarkStart w:id="28566" w:name="_ETM_Q82_636295"/>
      <w:bookmarkStart w:id="28567" w:name="_ETM_Q82_636424"/>
      <w:bookmarkEnd w:id="28566"/>
      <w:bookmarkEnd w:id="28567"/>
    </w:p>
    <w:p w:rsidR="00B36319" w:rsidRDefault="00B36319" w:rsidP="00FA022E">
      <w:pPr>
        <w:rPr>
          <w:rtl/>
          <w:lang w:eastAsia="he-IL"/>
        </w:rPr>
      </w:pPr>
      <w:bookmarkStart w:id="28568" w:name="_ETM_Q82_636550"/>
      <w:bookmarkEnd w:id="28568"/>
      <w:r>
        <w:rPr>
          <w:rFonts w:hint="cs"/>
          <w:rtl/>
          <w:lang w:eastAsia="he-IL"/>
        </w:rPr>
        <w:t xml:space="preserve">אני חושב שכשאדם עובר עבירה, יש בחוק העונשין את </w:t>
      </w:r>
      <w:bookmarkStart w:id="28569" w:name="_ETM_Q82_641110"/>
      <w:bookmarkEnd w:id="28569"/>
      <w:r>
        <w:rPr>
          <w:rFonts w:hint="cs"/>
          <w:rtl/>
          <w:lang w:eastAsia="he-IL"/>
        </w:rPr>
        <w:t>הענישה</w:t>
      </w:r>
      <w:r w:rsidR="00FA022E">
        <w:rPr>
          <w:rFonts w:hint="cs"/>
          <w:rtl/>
          <w:lang w:eastAsia="he-IL"/>
        </w:rPr>
        <w:t>,</w:t>
      </w:r>
      <w:r>
        <w:rPr>
          <w:rFonts w:hint="cs"/>
          <w:rtl/>
          <w:lang w:eastAsia="he-IL"/>
        </w:rPr>
        <w:t xml:space="preserve"> ואם אדם ידע על כוונה לבצע </w:t>
      </w:r>
      <w:bookmarkStart w:id="28570" w:name="_ETM_Q82_647429"/>
      <w:bookmarkEnd w:id="28570"/>
      <w:r>
        <w:rPr>
          <w:rFonts w:hint="cs"/>
          <w:rtl/>
          <w:lang w:eastAsia="he-IL"/>
        </w:rPr>
        <w:t>מעשה טרור ולא דיווח, אם אדם הסית לטרור ואם אדם שיבח מעשה טרור, יש חוק מאבק בטרור. קחו את האדם</w:t>
      </w:r>
      <w:bookmarkStart w:id="28571" w:name="_ETM_Q82_654323"/>
      <w:bookmarkEnd w:id="28571"/>
      <w:r>
        <w:rPr>
          <w:rFonts w:hint="cs"/>
          <w:rtl/>
          <w:lang w:eastAsia="he-IL"/>
        </w:rPr>
        <w:t>, תכניסו אותו לכלא</w:t>
      </w:r>
      <w:r w:rsidR="00FA022E">
        <w:rPr>
          <w:rFonts w:hint="cs"/>
          <w:rtl/>
          <w:lang w:eastAsia="he-IL"/>
        </w:rPr>
        <w:t>,</w:t>
      </w:r>
      <w:r>
        <w:rPr>
          <w:rFonts w:hint="cs"/>
          <w:rtl/>
          <w:lang w:eastAsia="he-IL"/>
        </w:rPr>
        <w:t xml:space="preserve"> ואם אתם רוצים להחמיר את הענישה, </w:t>
      </w:r>
      <w:bookmarkStart w:id="28572" w:name="_ETM_Q82_659869"/>
      <w:bookmarkEnd w:id="28572"/>
      <w:r>
        <w:rPr>
          <w:rFonts w:hint="cs"/>
          <w:rtl/>
          <w:lang w:eastAsia="he-IL"/>
        </w:rPr>
        <w:t>תחמירו את הענישה בחוק. אבל תעזוב את העניין הזה</w:t>
      </w:r>
      <w:r w:rsidR="00FA022E">
        <w:rPr>
          <w:rFonts w:hint="cs"/>
          <w:rtl/>
          <w:lang w:eastAsia="he-IL"/>
        </w:rPr>
        <w:t>.</w:t>
      </w:r>
      <w:r>
        <w:rPr>
          <w:rFonts w:hint="cs"/>
          <w:rtl/>
          <w:lang w:eastAsia="he-IL"/>
        </w:rPr>
        <w:t xml:space="preserve"> מה </w:t>
      </w:r>
      <w:bookmarkStart w:id="28573" w:name="_ETM_Q82_664511"/>
      <w:bookmarkEnd w:id="28573"/>
      <w:r>
        <w:rPr>
          <w:rFonts w:hint="cs"/>
          <w:rtl/>
          <w:lang w:eastAsia="he-IL"/>
        </w:rPr>
        <w:t>בין גירוש לבין כלא?</w:t>
      </w:r>
    </w:p>
    <w:p w:rsidR="00B36319" w:rsidRDefault="00B36319" w:rsidP="00F80840">
      <w:pPr>
        <w:rPr>
          <w:rtl/>
          <w:lang w:eastAsia="he-IL"/>
        </w:rPr>
      </w:pPr>
    </w:p>
    <w:p w:rsidR="00B36319" w:rsidRDefault="00B36319" w:rsidP="00F80840">
      <w:pPr>
        <w:pStyle w:val="af6"/>
        <w:keepNext/>
        <w:rPr>
          <w:rtl/>
        </w:rPr>
      </w:pPr>
      <w:r w:rsidRPr="00103781">
        <w:rPr>
          <w:rStyle w:val="TagStyle"/>
          <w:rtl/>
        </w:rPr>
        <w:t xml:space="preserve"> &lt;&lt; יור &gt;&gt; </w:t>
      </w:r>
      <w:r>
        <w:rPr>
          <w:rtl/>
        </w:rPr>
        <w:t>היו"ר משה סולומון:</w:t>
      </w:r>
      <w:r w:rsidRPr="00103781">
        <w:rPr>
          <w:rStyle w:val="TagStyle"/>
          <w:rtl/>
        </w:rPr>
        <w:t xml:space="preserve"> &lt;&lt; יור &gt;&gt;</w:t>
      </w:r>
      <w:r>
        <w:rPr>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אבל דיברו</w:t>
      </w:r>
      <w:bookmarkStart w:id="28574" w:name="_ETM_Q82_670649"/>
      <w:bookmarkEnd w:id="28574"/>
      <w:r>
        <w:rPr>
          <w:rFonts w:hint="cs"/>
          <w:rtl/>
          <w:lang w:eastAsia="he-IL"/>
        </w:rPr>
        <w:t xml:space="preserve"> על החממה. בסוף מחבלים גדלים בחממה</w:t>
      </w:r>
      <w:bookmarkStart w:id="28575" w:name="_ETM_Q82_670963"/>
      <w:bookmarkEnd w:id="28575"/>
      <w:r>
        <w:rPr>
          <w:rFonts w:hint="cs"/>
          <w:rtl/>
          <w:lang w:eastAsia="he-IL"/>
        </w:rPr>
        <w:t xml:space="preserve"> מסוימת, ולכן אתה רוצה להכות בשורש.</w:t>
      </w:r>
      <w:bookmarkStart w:id="28576" w:name="_ETM_Q82_676072"/>
      <w:bookmarkStart w:id="28577" w:name="_ETM_Q82_668431"/>
      <w:bookmarkEnd w:id="28576"/>
      <w:bookmarkEnd w:id="28577"/>
    </w:p>
    <w:p w:rsidR="00B36319" w:rsidRDefault="00B36319" w:rsidP="00F80840">
      <w:pPr>
        <w:rPr>
          <w:rtl/>
          <w:lang w:eastAsia="he-IL"/>
        </w:rPr>
      </w:pPr>
      <w:bookmarkStart w:id="28578" w:name="_ETM_Q82_668660"/>
      <w:bookmarkEnd w:id="28578"/>
    </w:p>
    <w:p w:rsidR="00B36319" w:rsidRDefault="00B36319" w:rsidP="00F80840">
      <w:pPr>
        <w:pStyle w:val="-"/>
        <w:keepNext/>
        <w:rPr>
          <w:rtl/>
        </w:rPr>
      </w:pPr>
      <w:bookmarkStart w:id="28579" w:name="ET_speakercontinue_6156_81"/>
      <w:r w:rsidRPr="00103781">
        <w:rPr>
          <w:rStyle w:val="TagStyle"/>
          <w:rtl/>
        </w:rPr>
        <w:t xml:space="preserve"> &lt;&lt; דובר_המשך &gt;&gt; </w:t>
      </w:r>
      <w:r>
        <w:rPr>
          <w:rtl/>
        </w:rPr>
        <w:t>גלעד קריב (העבודה):</w:t>
      </w:r>
      <w:r w:rsidRPr="00103781">
        <w:rPr>
          <w:rStyle w:val="TagStyle"/>
          <w:rtl/>
        </w:rPr>
        <w:t xml:space="preserve"> &lt;&lt; דובר_המשך &gt;&gt;</w:t>
      </w:r>
      <w:r>
        <w:rPr>
          <w:rtl/>
        </w:rPr>
        <w:t xml:space="preserve">   </w:t>
      </w:r>
      <w:bookmarkEnd w:id="28579"/>
    </w:p>
    <w:p w:rsidR="00B36319" w:rsidRDefault="00B36319" w:rsidP="000928D2">
      <w:pPr>
        <w:rPr>
          <w:rtl/>
          <w:lang w:eastAsia="he-IL"/>
        </w:rPr>
      </w:pPr>
    </w:p>
    <w:p w:rsidR="00B36319" w:rsidRDefault="00B36319" w:rsidP="00FA022E">
      <w:pPr>
        <w:rPr>
          <w:rtl/>
          <w:lang w:eastAsia="he-IL"/>
        </w:rPr>
      </w:pPr>
      <w:bookmarkStart w:id="28580" w:name="_ETM_Q82_670585"/>
      <w:bookmarkEnd w:id="28580"/>
      <w:r>
        <w:rPr>
          <w:rFonts w:hint="cs"/>
          <w:rtl/>
          <w:lang w:eastAsia="he-IL"/>
        </w:rPr>
        <w:t>אני מסיים. אדוני</w:t>
      </w:r>
      <w:r w:rsidR="00FA022E">
        <w:rPr>
          <w:rFonts w:hint="cs"/>
          <w:rtl/>
          <w:lang w:eastAsia="he-IL"/>
        </w:rPr>
        <w:t>,</w:t>
      </w:r>
      <w:r>
        <w:rPr>
          <w:rFonts w:hint="cs"/>
          <w:rtl/>
          <w:lang w:eastAsia="he-IL"/>
        </w:rPr>
        <w:t xml:space="preserve"> תעניש בחומרה</w:t>
      </w:r>
      <w:bookmarkStart w:id="28581" w:name="_ETM_Q82_679396"/>
      <w:bookmarkEnd w:id="28581"/>
      <w:r>
        <w:rPr>
          <w:rFonts w:hint="cs"/>
          <w:rtl/>
          <w:lang w:eastAsia="he-IL"/>
        </w:rPr>
        <w:t xml:space="preserve"> דרמטית את כל מי ששיבח, הסית ואפשר. אבל אני </w:t>
      </w:r>
      <w:bookmarkStart w:id="28582" w:name="_ETM_Q82_686459"/>
      <w:bookmarkEnd w:id="28582"/>
      <w:r>
        <w:rPr>
          <w:rFonts w:hint="cs"/>
          <w:rtl/>
          <w:lang w:eastAsia="he-IL"/>
        </w:rPr>
        <w:t xml:space="preserve">מדבר עכשיו על העיקרון הבא: במדינה שבה כולנו רוצים לחיות, </w:t>
      </w:r>
      <w:bookmarkStart w:id="28583" w:name="_ETM_Q82_691411"/>
      <w:bookmarkEnd w:id="28583"/>
      <w:r>
        <w:rPr>
          <w:rFonts w:hint="cs"/>
          <w:rtl/>
          <w:lang w:eastAsia="he-IL"/>
        </w:rPr>
        <w:t>במדינה הזו אנחנו רוצים שלא גורמים פוליטיים יפסקו את עונשו</w:t>
      </w:r>
      <w:bookmarkStart w:id="28584" w:name="_ETM_Q82_699011"/>
      <w:bookmarkEnd w:id="28584"/>
      <w:r>
        <w:rPr>
          <w:rFonts w:hint="cs"/>
          <w:rtl/>
          <w:lang w:eastAsia="he-IL"/>
        </w:rPr>
        <w:t xml:space="preserve"> של האזרח שסטה מדרך הישר. אתם הבאתם לכאן הצעת חוק </w:t>
      </w:r>
      <w:bookmarkStart w:id="28585" w:name="_ETM_Q82_704593"/>
      <w:bookmarkEnd w:id="28585"/>
      <w:r>
        <w:rPr>
          <w:rFonts w:hint="cs"/>
          <w:rtl/>
          <w:lang w:eastAsia="he-IL"/>
        </w:rPr>
        <w:t>שרומסת את העיקרון הזה</w:t>
      </w:r>
      <w:r w:rsidR="00FA022E">
        <w:rPr>
          <w:rFonts w:hint="cs"/>
          <w:rtl/>
          <w:lang w:eastAsia="he-IL"/>
        </w:rPr>
        <w:t>,</w:t>
      </w:r>
      <w:r>
        <w:rPr>
          <w:rFonts w:hint="cs"/>
          <w:rtl/>
          <w:lang w:eastAsia="he-IL"/>
        </w:rPr>
        <w:t xml:space="preserve"> ולכן צריך לשאול איך יכול להיות שחברי כנסת מוכנים להצביע בעד הצעת חוק שעוסקת בדיוק </w:t>
      </w:r>
      <w:bookmarkStart w:id="28586" w:name="_ETM_Q82_718337"/>
      <w:bookmarkEnd w:id="28586"/>
      <w:r>
        <w:rPr>
          <w:rFonts w:hint="cs"/>
          <w:rtl/>
          <w:lang w:eastAsia="he-IL"/>
        </w:rPr>
        <w:t xml:space="preserve">בקו הגבול בין מדינות דמוקרטיות לדיקטטוריות. ואמרו לכם </w:t>
      </w:r>
      <w:r w:rsidR="000928D2">
        <w:rPr>
          <w:rFonts w:hint="cs"/>
          <w:rtl/>
          <w:lang w:eastAsia="he-IL"/>
        </w:rPr>
        <w:t>– – –</w:t>
      </w:r>
    </w:p>
    <w:p w:rsidR="00B36319" w:rsidRDefault="00B36319" w:rsidP="00F80840">
      <w:pPr>
        <w:rPr>
          <w:rtl/>
          <w:lang w:eastAsia="he-IL"/>
        </w:rPr>
      </w:pPr>
    </w:p>
    <w:p w:rsidR="00B36319" w:rsidRDefault="00B36319" w:rsidP="00F80840">
      <w:pPr>
        <w:pStyle w:val="af6"/>
        <w:keepNext/>
        <w:rPr>
          <w:rtl/>
        </w:rPr>
      </w:pPr>
      <w:r w:rsidRPr="003C203D">
        <w:rPr>
          <w:rStyle w:val="TagStyle"/>
          <w:rtl/>
        </w:rPr>
        <w:t xml:space="preserve"> &lt;&lt; יור &gt;&gt; </w:t>
      </w:r>
      <w:r>
        <w:rPr>
          <w:rtl/>
        </w:rPr>
        <w:t>היו"ר משה סולומון:</w:t>
      </w:r>
      <w:r w:rsidRPr="003C203D">
        <w:rPr>
          <w:rStyle w:val="TagStyle"/>
          <w:rtl/>
        </w:rPr>
        <w:t xml:space="preserve"> &lt;&lt; יור &gt;&gt;</w:t>
      </w:r>
      <w:r>
        <w:rPr>
          <w:rtl/>
        </w:rPr>
        <w:t xml:space="preserve">   </w:t>
      </w:r>
    </w:p>
    <w:p w:rsidR="00B36319" w:rsidRDefault="00B36319" w:rsidP="000928D2">
      <w:pPr>
        <w:rPr>
          <w:rtl/>
          <w:lang w:eastAsia="he-IL"/>
        </w:rPr>
      </w:pPr>
    </w:p>
    <w:p w:rsidR="00B36319" w:rsidRDefault="00B36319" w:rsidP="00F80840">
      <w:pPr>
        <w:rPr>
          <w:rtl/>
        </w:rPr>
      </w:pPr>
      <w:r>
        <w:rPr>
          <w:rFonts w:hint="cs"/>
          <w:rtl/>
          <w:lang w:eastAsia="he-IL"/>
        </w:rPr>
        <w:t xml:space="preserve">חברת הכנסת פרקש, ברגע שאת מחליטה, תגידי לי. </w:t>
      </w:r>
      <w:bookmarkStart w:id="28587" w:name="_ETM_Q82_727347"/>
      <w:bookmarkStart w:id="28588" w:name="_ETM_Q82_727437"/>
      <w:bookmarkStart w:id="28589" w:name="ET_speakercontinue_6156_83"/>
      <w:bookmarkEnd w:id="28587"/>
      <w:bookmarkEnd w:id="28588"/>
      <w:r w:rsidRPr="003C203D">
        <w:rPr>
          <w:rStyle w:val="TagStyle"/>
          <w:rtl/>
        </w:rPr>
        <w:t xml:space="preserve"> </w:t>
      </w:r>
      <w:bookmarkEnd w:id="28589"/>
    </w:p>
    <w:p w:rsidR="00B36319" w:rsidRDefault="00B36319" w:rsidP="000928D2">
      <w:pPr>
        <w:rPr>
          <w:rtl/>
          <w:lang w:eastAsia="he-IL"/>
        </w:rPr>
      </w:pPr>
    </w:p>
    <w:p w:rsidR="00B36319" w:rsidRDefault="00B36319" w:rsidP="00F80840">
      <w:pPr>
        <w:rPr>
          <w:rtl/>
          <w:lang w:eastAsia="he-IL"/>
        </w:rPr>
      </w:pPr>
      <w:bookmarkStart w:id="28590" w:name="_ETM_Q82_729297"/>
      <w:bookmarkEnd w:id="28590"/>
      <w:r>
        <w:rPr>
          <w:rFonts w:hint="cs"/>
          <w:rtl/>
          <w:lang w:eastAsia="he-IL"/>
        </w:rPr>
        <w:t>הוספתי עשר דקות.</w:t>
      </w:r>
    </w:p>
    <w:p w:rsidR="00B36319" w:rsidRDefault="00B36319" w:rsidP="00F80840">
      <w:pPr>
        <w:rPr>
          <w:rtl/>
          <w:lang w:eastAsia="he-IL"/>
        </w:rPr>
      </w:pPr>
      <w:bookmarkStart w:id="28591" w:name="_ETM_Q82_731161"/>
      <w:bookmarkStart w:id="28592" w:name="_ETM_Q82_731255"/>
      <w:bookmarkEnd w:id="28591"/>
      <w:bookmarkEnd w:id="28592"/>
    </w:p>
    <w:p w:rsidR="00B36319" w:rsidRDefault="00B36319" w:rsidP="00F80840">
      <w:pPr>
        <w:pStyle w:val="-"/>
        <w:keepNext/>
        <w:rPr>
          <w:rtl/>
        </w:rPr>
      </w:pPr>
      <w:bookmarkStart w:id="28593" w:name="ET_speakercontinue_6156_85"/>
      <w:r w:rsidRPr="00CB3EF0">
        <w:rPr>
          <w:rStyle w:val="TagStyle"/>
          <w:rtl/>
        </w:rPr>
        <w:t xml:space="preserve"> &lt;&lt; דובר_המשך &gt;&gt; </w:t>
      </w:r>
      <w:r>
        <w:rPr>
          <w:rtl/>
        </w:rPr>
        <w:t>גלעד קריב (העבודה):</w:t>
      </w:r>
      <w:r w:rsidRPr="00CB3EF0">
        <w:rPr>
          <w:rStyle w:val="TagStyle"/>
          <w:rtl/>
        </w:rPr>
        <w:t xml:space="preserve"> &lt;&lt; דובר_המשך &gt;&gt;</w:t>
      </w:r>
      <w:r>
        <w:rPr>
          <w:rtl/>
        </w:rPr>
        <w:t xml:space="preserve">   </w:t>
      </w:r>
      <w:bookmarkEnd w:id="28593"/>
    </w:p>
    <w:p w:rsidR="00B36319" w:rsidRDefault="00B36319" w:rsidP="000928D2">
      <w:pPr>
        <w:rPr>
          <w:rtl/>
          <w:lang w:eastAsia="he-IL"/>
        </w:rPr>
      </w:pPr>
    </w:p>
    <w:p w:rsidR="00B36319" w:rsidRDefault="00B36319" w:rsidP="00F80840">
      <w:pPr>
        <w:rPr>
          <w:rtl/>
          <w:lang w:eastAsia="he-IL"/>
        </w:rPr>
      </w:pPr>
      <w:bookmarkStart w:id="28594" w:name="_ETM_Q82_732939"/>
      <w:bookmarkEnd w:id="28594"/>
      <w:r>
        <w:rPr>
          <w:rFonts w:hint="cs"/>
          <w:rtl/>
          <w:lang w:eastAsia="he-IL"/>
        </w:rPr>
        <w:t xml:space="preserve">אני יורד, אני מסיים. </w:t>
      </w:r>
    </w:p>
    <w:p w:rsidR="00B36319" w:rsidRDefault="00B36319" w:rsidP="00F80840">
      <w:pPr>
        <w:rPr>
          <w:rtl/>
          <w:lang w:eastAsia="he-IL"/>
        </w:rPr>
      </w:pPr>
      <w:bookmarkStart w:id="28595" w:name="_ETM_Q82_734663"/>
      <w:bookmarkStart w:id="28596" w:name="_ETM_Q82_734747"/>
      <w:bookmarkEnd w:id="28595"/>
      <w:bookmarkEnd w:id="28596"/>
    </w:p>
    <w:p w:rsidR="00B36319" w:rsidRDefault="00B36319" w:rsidP="00FA022E">
      <w:pPr>
        <w:rPr>
          <w:rtl/>
        </w:rPr>
      </w:pPr>
      <w:bookmarkStart w:id="28597" w:name="_ETM_Q82_734870"/>
      <w:bookmarkStart w:id="28598" w:name="_ETM_Q82_734961"/>
      <w:bookmarkEnd w:id="28597"/>
      <w:bookmarkEnd w:id="28598"/>
      <w:r>
        <w:rPr>
          <w:rFonts w:hint="cs"/>
          <w:rtl/>
          <w:lang w:eastAsia="he-IL"/>
        </w:rPr>
        <w:t>אני בא ואומר: הייתה</w:t>
      </w:r>
      <w:bookmarkStart w:id="28599" w:name="_ETM_Q82_737533"/>
      <w:bookmarkEnd w:id="28599"/>
      <w:r>
        <w:rPr>
          <w:rFonts w:hint="cs"/>
          <w:rtl/>
          <w:lang w:eastAsia="he-IL"/>
        </w:rPr>
        <w:t xml:space="preserve"> בידכם האפשרות להביא לכאן את החוק הזה באופן שניתן יהיה </w:t>
      </w:r>
      <w:bookmarkStart w:id="28600" w:name="_ETM_Q82_742597"/>
      <w:bookmarkEnd w:id="28600"/>
      <w:r>
        <w:rPr>
          <w:rFonts w:hint="cs"/>
          <w:rtl/>
          <w:lang w:eastAsia="he-IL"/>
        </w:rPr>
        <w:t xml:space="preserve">להגן עליו חוקתית </w:t>
      </w:r>
      <w:r>
        <w:rPr>
          <w:rFonts w:hint="eastAsia"/>
          <w:rtl/>
          <w:lang w:eastAsia="he-IL"/>
        </w:rPr>
        <w:t>–</w:t>
      </w:r>
      <w:r>
        <w:rPr>
          <w:rFonts w:hint="cs"/>
          <w:rtl/>
          <w:lang w:eastAsia="he-IL"/>
        </w:rPr>
        <w:t xml:space="preserve"> כך טענה היועצת המשפטית. </w:t>
      </w:r>
      <w:bookmarkStart w:id="28601" w:name="_ETM_Q82_676211"/>
      <w:bookmarkStart w:id="28602" w:name="TOR_Q83"/>
      <w:bookmarkEnd w:id="28601"/>
      <w:bookmarkEnd w:id="28602"/>
      <w:r>
        <w:rPr>
          <w:rFonts w:hint="cs"/>
          <w:rtl/>
        </w:rPr>
        <w:t>בחרתם</w:t>
      </w:r>
      <w:bookmarkStart w:id="28603" w:name="_ETM_Q83_82671"/>
      <w:bookmarkStart w:id="28604" w:name="_ETM_Q83_82750"/>
      <w:bookmarkStart w:id="28605" w:name="_ETM_Q83_82886"/>
      <w:bookmarkStart w:id="28606" w:name="_ETM_Q83_82950"/>
      <w:bookmarkEnd w:id="28603"/>
      <w:bookmarkEnd w:id="28604"/>
      <w:bookmarkEnd w:id="28605"/>
      <w:bookmarkEnd w:id="28606"/>
      <w:r>
        <w:rPr>
          <w:rFonts w:hint="cs"/>
          <w:rtl/>
        </w:rPr>
        <w:t xml:space="preserve"> שלא לעשות א</w:t>
      </w:r>
      <w:bookmarkStart w:id="28607" w:name="_ETM_Q83_146555"/>
      <w:bookmarkEnd w:id="28607"/>
      <w:r>
        <w:rPr>
          <w:rFonts w:hint="cs"/>
          <w:rtl/>
        </w:rPr>
        <w:t xml:space="preserve">ת זה. אז תאמר לי </w:t>
      </w:r>
      <w:bookmarkStart w:id="28608" w:name="_ETM_Q83_152347"/>
      <w:bookmarkEnd w:id="28608"/>
      <w:r>
        <w:rPr>
          <w:rFonts w:hint="cs"/>
          <w:rtl/>
        </w:rPr>
        <w:t>אתה</w:t>
      </w:r>
      <w:bookmarkStart w:id="28609" w:name="_ETM_Q83_148155"/>
      <w:bookmarkEnd w:id="28609"/>
      <w:r w:rsidR="00FA022E">
        <w:rPr>
          <w:rFonts w:hint="cs"/>
          <w:rtl/>
        </w:rPr>
        <w:t>,</w:t>
      </w:r>
      <w:r>
        <w:rPr>
          <w:rFonts w:hint="cs"/>
          <w:rtl/>
        </w:rPr>
        <w:t xml:space="preserve"> אכפת לכם מהמאבק בטרור או אכפת לכם מקמפיין הפריימריז בליכוד וביתר הסיעות</w:t>
      </w:r>
      <w:bookmarkStart w:id="28610" w:name="_ETM_Q83_152065"/>
      <w:bookmarkStart w:id="28611" w:name="_ETM_Q83_150944"/>
      <w:bookmarkEnd w:id="28610"/>
      <w:bookmarkEnd w:id="28611"/>
      <w:r>
        <w:rPr>
          <w:rFonts w:hint="cs"/>
          <w:rtl/>
        </w:rPr>
        <w:t>?</w:t>
      </w:r>
      <w:bookmarkStart w:id="28612" w:name="_ETM_Q83_158867"/>
      <w:bookmarkEnd w:id="28612"/>
    </w:p>
    <w:p w:rsidR="00B36319" w:rsidRDefault="00B36319" w:rsidP="00F80840">
      <w:pPr>
        <w:rPr>
          <w:rtl/>
        </w:rPr>
      </w:pPr>
      <w:bookmarkStart w:id="28613" w:name="_ETM_Q83_158946"/>
      <w:bookmarkStart w:id="28614" w:name="_ETM_Q83_159051"/>
      <w:bookmarkEnd w:id="28613"/>
      <w:bookmarkEnd w:id="28614"/>
    </w:p>
    <w:p w:rsidR="00B36319" w:rsidRDefault="00B36319" w:rsidP="00FA022E">
      <w:pPr>
        <w:rPr>
          <w:rtl/>
        </w:rPr>
      </w:pPr>
      <w:bookmarkStart w:id="28615" w:name="_ETM_Q83_159110"/>
      <w:bookmarkEnd w:id="28615"/>
      <w:r>
        <w:rPr>
          <w:rFonts w:hint="cs"/>
          <w:rtl/>
        </w:rPr>
        <w:t>ולכן</w:t>
      </w:r>
      <w:bookmarkStart w:id="28616" w:name="_ETM_Q83_156285"/>
      <w:bookmarkEnd w:id="28616"/>
      <w:r>
        <w:rPr>
          <w:rFonts w:hint="cs"/>
          <w:rtl/>
        </w:rPr>
        <w:t>, כשם שאתם מדברים הרבה ולא עושים</w:t>
      </w:r>
      <w:bookmarkStart w:id="28617" w:name="_ETM_Q83_164172"/>
      <w:bookmarkEnd w:id="28617"/>
      <w:r>
        <w:rPr>
          <w:rFonts w:hint="cs"/>
          <w:rtl/>
        </w:rPr>
        <w:t xml:space="preserve"> דבר בכל תחומי </w:t>
      </w:r>
      <w:bookmarkStart w:id="28618" w:name="_ETM_Q83_161935"/>
      <w:bookmarkEnd w:id="28618"/>
      <w:r>
        <w:rPr>
          <w:rFonts w:hint="cs"/>
          <w:rtl/>
        </w:rPr>
        <w:t>החיים במדינת ישראל, כך ג</w:t>
      </w:r>
      <w:bookmarkStart w:id="28619" w:name="_ETM_Q83_164077"/>
      <w:bookmarkEnd w:id="28619"/>
      <w:r>
        <w:rPr>
          <w:rFonts w:hint="cs"/>
          <w:rtl/>
        </w:rPr>
        <w:t xml:space="preserve">ם </w:t>
      </w:r>
      <w:bookmarkStart w:id="28620" w:name="_ETM_Q83_165579"/>
      <w:bookmarkEnd w:id="28620"/>
      <w:r>
        <w:rPr>
          <w:rFonts w:hint="cs"/>
          <w:rtl/>
        </w:rPr>
        <w:t xml:space="preserve">בעניין המאבק בטרור. אתם מדברים </w:t>
      </w:r>
      <w:bookmarkStart w:id="28621" w:name="_ETM_Q83_167208"/>
      <w:bookmarkEnd w:id="28621"/>
      <w:r>
        <w:rPr>
          <w:rFonts w:hint="cs"/>
          <w:rtl/>
        </w:rPr>
        <w:t xml:space="preserve">הרבה </w:t>
      </w:r>
      <w:proofErr w:type="spellStart"/>
      <w:r>
        <w:rPr>
          <w:rFonts w:hint="cs"/>
          <w:rtl/>
        </w:rPr>
        <w:t>הרבה</w:t>
      </w:r>
      <w:proofErr w:type="spellEnd"/>
      <w:r w:rsidR="00FA022E">
        <w:rPr>
          <w:rFonts w:hint="cs"/>
          <w:rtl/>
        </w:rPr>
        <w:t>,</w:t>
      </w:r>
      <w:r>
        <w:rPr>
          <w:rFonts w:hint="cs"/>
          <w:rtl/>
        </w:rPr>
        <w:t xml:space="preserve"> גבוהה-גבוהה, אבל הכול פופוליסטי</w:t>
      </w:r>
      <w:bookmarkStart w:id="28622" w:name="_ETM_Q83_173976"/>
      <w:bookmarkEnd w:id="28622"/>
      <w:r>
        <w:rPr>
          <w:rFonts w:hint="cs"/>
          <w:rtl/>
        </w:rPr>
        <w:t>,</w:t>
      </w:r>
      <w:bookmarkStart w:id="28623" w:name="_ETM_Q83_174720"/>
      <w:bookmarkEnd w:id="28623"/>
      <w:r>
        <w:rPr>
          <w:rFonts w:hint="cs"/>
          <w:rtl/>
        </w:rPr>
        <w:t xml:space="preserve"> הכול חסר רצינות והכול לא מכוון לשם שמיים אלא לשם </w:t>
      </w:r>
      <w:bookmarkStart w:id="28624" w:name="_ETM_Q83_183567"/>
      <w:bookmarkEnd w:id="28624"/>
      <w:r>
        <w:rPr>
          <w:rFonts w:hint="cs"/>
          <w:rtl/>
        </w:rPr>
        <w:t>הסקרים</w:t>
      </w:r>
      <w:bookmarkStart w:id="28625" w:name="_ETM_Q83_180796"/>
      <w:bookmarkEnd w:id="28625"/>
      <w:r>
        <w:rPr>
          <w:rFonts w:hint="cs"/>
          <w:rtl/>
        </w:rPr>
        <w:t xml:space="preserve">, </w:t>
      </w:r>
      <w:bookmarkStart w:id="28626" w:name="_ETM_Q83_113742"/>
      <w:bookmarkStart w:id="28627" w:name="_ETM_Q83_113821"/>
      <w:bookmarkStart w:id="28628" w:name="_ETM_Q83_113981"/>
      <w:bookmarkStart w:id="28629" w:name="_ETM_Q83_114031"/>
      <w:bookmarkStart w:id="28630" w:name="_ETM_Q83_180179"/>
      <w:bookmarkStart w:id="28631" w:name="_ETM_Q83_180900"/>
      <w:bookmarkEnd w:id="28626"/>
      <w:bookmarkEnd w:id="28627"/>
      <w:bookmarkEnd w:id="28628"/>
      <w:bookmarkEnd w:id="28629"/>
      <w:bookmarkEnd w:id="28630"/>
      <w:bookmarkEnd w:id="28631"/>
      <w:r>
        <w:rPr>
          <w:rtl/>
        </w:rPr>
        <w:t>הסקרים</w:t>
      </w:r>
      <w:bookmarkStart w:id="28632" w:name="_ETM_Q83_182009"/>
      <w:bookmarkEnd w:id="28632"/>
      <w:r>
        <w:rPr>
          <w:rtl/>
        </w:rPr>
        <w:t xml:space="preserve"> </w:t>
      </w:r>
      <w:bookmarkStart w:id="28633" w:name="_ETM_Q83_182639"/>
      <w:bookmarkEnd w:id="28633"/>
      <w:r>
        <w:rPr>
          <w:rtl/>
        </w:rPr>
        <w:t>השבועי</w:t>
      </w:r>
      <w:bookmarkStart w:id="28634" w:name="_ETM_Q83_182856"/>
      <w:bookmarkEnd w:id="28634"/>
      <w:r>
        <w:rPr>
          <w:rFonts w:hint="cs"/>
          <w:rtl/>
        </w:rPr>
        <w:t>ים.</w:t>
      </w:r>
      <w:r>
        <w:rPr>
          <w:rtl/>
        </w:rPr>
        <w:t xml:space="preserve"> </w:t>
      </w:r>
      <w:bookmarkStart w:id="28635" w:name="_ETM_Q83_183610"/>
      <w:bookmarkEnd w:id="28635"/>
      <w:r>
        <w:rPr>
          <w:rtl/>
        </w:rPr>
        <w:t xml:space="preserve">ולכן </w:t>
      </w:r>
      <w:bookmarkStart w:id="28636" w:name="_ETM_Q83_184059"/>
      <w:bookmarkEnd w:id="28636"/>
      <w:r>
        <w:rPr>
          <w:rtl/>
        </w:rPr>
        <w:t xml:space="preserve">אני </w:t>
      </w:r>
      <w:bookmarkStart w:id="28637" w:name="_ETM_Q83_184269"/>
      <w:bookmarkEnd w:id="28637"/>
      <w:r>
        <w:rPr>
          <w:rtl/>
        </w:rPr>
        <w:t xml:space="preserve">מתנצל </w:t>
      </w:r>
      <w:bookmarkStart w:id="28638" w:name="_ETM_Q83_184990"/>
      <w:bookmarkEnd w:id="28638"/>
      <w:r>
        <w:rPr>
          <w:rtl/>
        </w:rPr>
        <w:t xml:space="preserve">בפני </w:t>
      </w:r>
      <w:bookmarkStart w:id="28639" w:name="_ETM_Q83_185349"/>
      <w:bookmarkEnd w:id="28639"/>
      <w:r>
        <w:rPr>
          <w:rtl/>
        </w:rPr>
        <w:t xml:space="preserve">המשפחות </w:t>
      </w:r>
      <w:bookmarkStart w:id="28640" w:name="_ETM_Q83_185920"/>
      <w:bookmarkEnd w:id="28640"/>
      <w:r>
        <w:rPr>
          <w:rtl/>
        </w:rPr>
        <w:t>השכולות</w:t>
      </w:r>
      <w:r>
        <w:rPr>
          <w:rFonts w:hint="cs"/>
          <w:rtl/>
        </w:rPr>
        <w:t>,</w:t>
      </w:r>
      <w:r>
        <w:rPr>
          <w:rtl/>
        </w:rPr>
        <w:t xml:space="preserve"> </w:t>
      </w:r>
      <w:bookmarkStart w:id="28641" w:name="_ETM_Q83_186549"/>
      <w:bookmarkEnd w:id="28641"/>
      <w:r>
        <w:rPr>
          <w:rtl/>
        </w:rPr>
        <w:t>ש</w:t>
      </w:r>
      <w:bookmarkStart w:id="28642" w:name="_ETM_Q83_187700"/>
      <w:bookmarkStart w:id="28643" w:name="_ETM_Q83_188240"/>
      <w:bookmarkStart w:id="28644" w:name="_ETM_Q83_188869"/>
      <w:bookmarkStart w:id="28645" w:name="_ETM_Q83_188106"/>
      <w:bookmarkEnd w:id="28642"/>
      <w:bookmarkEnd w:id="28643"/>
      <w:bookmarkEnd w:id="28644"/>
      <w:bookmarkEnd w:id="28645"/>
      <w:r>
        <w:rPr>
          <w:rFonts w:hint="cs"/>
          <w:rtl/>
        </w:rPr>
        <w:t>ד</w:t>
      </w:r>
      <w:r>
        <w:rPr>
          <w:rtl/>
        </w:rPr>
        <w:t xml:space="preserve">בריי </w:t>
      </w:r>
      <w:bookmarkStart w:id="28646" w:name="_ETM_Q83_189590"/>
      <w:bookmarkEnd w:id="28646"/>
      <w:r>
        <w:rPr>
          <w:rtl/>
        </w:rPr>
        <w:t xml:space="preserve">קשים </w:t>
      </w:r>
      <w:bookmarkStart w:id="28647" w:name="_ETM_Q83_190190"/>
      <w:bookmarkEnd w:id="28647"/>
      <w:r>
        <w:rPr>
          <w:rtl/>
        </w:rPr>
        <w:t>עליהן</w:t>
      </w:r>
      <w:r>
        <w:rPr>
          <w:rFonts w:hint="cs"/>
          <w:rtl/>
        </w:rPr>
        <w:t>,</w:t>
      </w:r>
      <w:r>
        <w:rPr>
          <w:rtl/>
        </w:rPr>
        <w:t xml:space="preserve"> </w:t>
      </w:r>
      <w:bookmarkStart w:id="28648" w:name="_ETM_Q83_191119"/>
      <w:bookmarkEnd w:id="28648"/>
      <w:r>
        <w:rPr>
          <w:rtl/>
        </w:rPr>
        <w:t xml:space="preserve">אבל </w:t>
      </w:r>
      <w:bookmarkStart w:id="28649" w:name="_ETM_Q83_191389"/>
      <w:bookmarkEnd w:id="28649"/>
      <w:r>
        <w:rPr>
          <w:rtl/>
        </w:rPr>
        <w:t xml:space="preserve">החוק </w:t>
      </w:r>
      <w:bookmarkStart w:id="28650" w:name="_ETM_Q83_191719"/>
      <w:bookmarkEnd w:id="28650"/>
      <w:r>
        <w:rPr>
          <w:rtl/>
        </w:rPr>
        <w:t xml:space="preserve">הזה </w:t>
      </w:r>
      <w:bookmarkStart w:id="28651" w:name="_ETM_Q83_192530"/>
      <w:bookmarkEnd w:id="28651"/>
      <w:r>
        <w:rPr>
          <w:rtl/>
        </w:rPr>
        <w:t xml:space="preserve">לא </w:t>
      </w:r>
      <w:bookmarkStart w:id="28652" w:name="_ETM_Q83_192830"/>
      <w:bookmarkEnd w:id="28652"/>
      <w:r>
        <w:rPr>
          <w:rtl/>
        </w:rPr>
        <w:t xml:space="preserve">יכול </w:t>
      </w:r>
      <w:bookmarkStart w:id="28653" w:name="_ETM_Q83_193670"/>
      <w:bookmarkEnd w:id="28653"/>
      <w:r>
        <w:rPr>
          <w:rtl/>
        </w:rPr>
        <w:t xml:space="preserve">לעמוד </w:t>
      </w:r>
      <w:bookmarkStart w:id="28654" w:name="_ETM_Q83_194750"/>
      <w:bookmarkEnd w:id="28654"/>
      <w:r>
        <w:rPr>
          <w:rtl/>
        </w:rPr>
        <w:t xml:space="preserve">במדינת </w:t>
      </w:r>
      <w:bookmarkStart w:id="28655" w:name="_ETM_Q83_195410"/>
      <w:bookmarkEnd w:id="28655"/>
      <w:r>
        <w:rPr>
          <w:rtl/>
        </w:rPr>
        <w:t xml:space="preserve">ישראל </w:t>
      </w:r>
      <w:bookmarkStart w:id="28656" w:name="_ETM_Q83_195860"/>
      <w:bookmarkEnd w:id="28656"/>
      <w:r>
        <w:rPr>
          <w:rtl/>
        </w:rPr>
        <w:t xml:space="preserve">היהודית </w:t>
      </w:r>
      <w:bookmarkStart w:id="28657" w:name="_ETM_Q83_196310"/>
      <w:bookmarkEnd w:id="28657"/>
      <w:r>
        <w:rPr>
          <w:rtl/>
        </w:rPr>
        <w:t>והדמוקרטית</w:t>
      </w:r>
      <w:r w:rsidR="00FA022E">
        <w:rPr>
          <w:rFonts w:hint="cs"/>
          <w:rtl/>
        </w:rPr>
        <w:t>,</w:t>
      </w:r>
      <w:r>
        <w:rPr>
          <w:rtl/>
        </w:rPr>
        <w:t xml:space="preserve"> </w:t>
      </w:r>
      <w:bookmarkStart w:id="28658" w:name="_ETM_Q83_197509"/>
      <w:bookmarkEnd w:id="28658"/>
      <w:r>
        <w:rPr>
          <w:rtl/>
        </w:rPr>
        <w:t xml:space="preserve">ואם </w:t>
      </w:r>
      <w:bookmarkStart w:id="28659" w:name="_ETM_Q83_197720"/>
      <w:bookmarkEnd w:id="28659"/>
      <w:r>
        <w:rPr>
          <w:rtl/>
        </w:rPr>
        <w:t xml:space="preserve">הבית </w:t>
      </w:r>
      <w:bookmarkStart w:id="28660" w:name="_ETM_Q83_198079"/>
      <w:bookmarkEnd w:id="28660"/>
      <w:r>
        <w:rPr>
          <w:rtl/>
        </w:rPr>
        <w:t xml:space="preserve">הזה </w:t>
      </w:r>
      <w:bookmarkStart w:id="28661" w:name="_ETM_Q83_198320"/>
      <w:bookmarkEnd w:id="28661"/>
      <w:r>
        <w:rPr>
          <w:rtl/>
        </w:rPr>
        <w:t xml:space="preserve">יאשר </w:t>
      </w:r>
      <w:bookmarkStart w:id="28662" w:name="_ETM_Q83_198829"/>
      <w:bookmarkEnd w:id="28662"/>
      <w:r>
        <w:rPr>
          <w:rtl/>
        </w:rPr>
        <w:t xml:space="preserve">את </w:t>
      </w:r>
      <w:bookmarkStart w:id="28663" w:name="_ETM_Q83_198919"/>
      <w:bookmarkEnd w:id="28663"/>
      <w:r>
        <w:rPr>
          <w:rtl/>
        </w:rPr>
        <w:t>זה</w:t>
      </w:r>
      <w:r>
        <w:rPr>
          <w:rFonts w:hint="cs"/>
          <w:rtl/>
        </w:rPr>
        <w:t>,</w:t>
      </w:r>
      <w:r>
        <w:rPr>
          <w:rtl/>
        </w:rPr>
        <w:t xml:space="preserve"> </w:t>
      </w:r>
      <w:bookmarkStart w:id="28664" w:name="_ETM_Q83_199520"/>
      <w:bookmarkEnd w:id="28664"/>
      <w:r>
        <w:rPr>
          <w:rtl/>
        </w:rPr>
        <w:t xml:space="preserve">החוק </w:t>
      </w:r>
      <w:bookmarkStart w:id="28665" w:name="_ETM_Q83_199910"/>
      <w:bookmarkEnd w:id="28665"/>
      <w:r>
        <w:rPr>
          <w:rtl/>
        </w:rPr>
        <w:t xml:space="preserve">הזה </w:t>
      </w:r>
      <w:bookmarkStart w:id="28666" w:name="_ETM_Q83_200150"/>
      <w:bookmarkEnd w:id="28666"/>
      <w:r>
        <w:rPr>
          <w:rtl/>
        </w:rPr>
        <w:t>ייפסל</w:t>
      </w:r>
      <w:r>
        <w:rPr>
          <w:rFonts w:hint="cs"/>
          <w:rtl/>
        </w:rPr>
        <w:t>,</w:t>
      </w:r>
      <w:r>
        <w:rPr>
          <w:rtl/>
        </w:rPr>
        <w:t xml:space="preserve"> </w:t>
      </w:r>
      <w:bookmarkStart w:id="28667" w:name="_ETM_Q83_200989"/>
      <w:bookmarkEnd w:id="28667"/>
      <w:r>
        <w:rPr>
          <w:rtl/>
        </w:rPr>
        <w:t>ובצדק</w:t>
      </w:r>
      <w:r>
        <w:rPr>
          <w:rFonts w:hint="cs"/>
          <w:rtl/>
        </w:rPr>
        <w:t>,</w:t>
      </w:r>
      <w:bookmarkStart w:id="28668" w:name="_ETM_Q83_200657"/>
      <w:bookmarkEnd w:id="28668"/>
      <w:r>
        <w:rPr>
          <w:rtl/>
        </w:rPr>
        <w:t xml:space="preserve"> </w:t>
      </w:r>
      <w:bookmarkStart w:id="28669" w:name="_ETM_Q83_201860"/>
      <w:bookmarkEnd w:id="28669"/>
      <w:r>
        <w:rPr>
          <w:rtl/>
        </w:rPr>
        <w:t>ע</w:t>
      </w:r>
      <w:bookmarkStart w:id="28670" w:name="_ETM_Q83_200526"/>
      <w:bookmarkEnd w:id="28670"/>
      <w:r>
        <w:rPr>
          <w:rFonts w:hint="cs"/>
          <w:rtl/>
        </w:rPr>
        <w:t>ל ידי</w:t>
      </w:r>
      <w:r>
        <w:rPr>
          <w:rtl/>
        </w:rPr>
        <w:t xml:space="preserve"> </w:t>
      </w:r>
      <w:bookmarkStart w:id="28671" w:name="_ETM_Q83_202279"/>
      <w:bookmarkEnd w:id="28671"/>
      <w:r>
        <w:rPr>
          <w:rtl/>
        </w:rPr>
        <w:t xml:space="preserve">בית </w:t>
      </w:r>
      <w:bookmarkStart w:id="28672" w:name="_ETM_Q83_202489"/>
      <w:bookmarkEnd w:id="28672"/>
      <w:r>
        <w:rPr>
          <w:rtl/>
        </w:rPr>
        <w:t xml:space="preserve">המשפט </w:t>
      </w:r>
      <w:bookmarkStart w:id="28673" w:name="_ETM_Q83_202970"/>
      <w:bookmarkEnd w:id="28673"/>
      <w:r>
        <w:rPr>
          <w:rtl/>
        </w:rPr>
        <w:t>העליון</w:t>
      </w:r>
      <w:r>
        <w:rPr>
          <w:rFonts w:hint="cs"/>
          <w:rtl/>
        </w:rPr>
        <w:t>.</w:t>
      </w:r>
      <w:bookmarkStart w:id="28674" w:name="_ETM_Q83_203570"/>
      <w:bookmarkEnd w:id="28674"/>
      <w:r>
        <w:rPr>
          <w:rFonts w:hint="cs"/>
          <w:rtl/>
        </w:rPr>
        <w:t xml:space="preserve"> </w:t>
      </w:r>
      <w:r>
        <w:rPr>
          <w:rtl/>
        </w:rPr>
        <w:t>תודה</w:t>
      </w:r>
      <w:r>
        <w:rPr>
          <w:rFonts w:hint="cs"/>
          <w:rtl/>
        </w:rPr>
        <w:t>.</w:t>
      </w:r>
      <w:bookmarkStart w:id="28675" w:name="_ETM_Q83_204410"/>
      <w:bookmarkStart w:id="28676" w:name="_ETM_Q83_207108"/>
      <w:bookmarkEnd w:id="28675"/>
      <w:bookmarkEnd w:id="28676"/>
    </w:p>
    <w:p w:rsidR="00B36319" w:rsidRDefault="00B36319" w:rsidP="00F80840">
      <w:pPr>
        <w:rPr>
          <w:rtl/>
        </w:rPr>
      </w:pPr>
      <w:bookmarkStart w:id="28677" w:name="_ETM_Q83_207193"/>
      <w:bookmarkStart w:id="28678" w:name="_ETM_Q83_207284"/>
      <w:bookmarkStart w:id="28679" w:name="_ETM_Q83_203307"/>
      <w:bookmarkEnd w:id="28677"/>
      <w:bookmarkEnd w:id="28678"/>
      <w:bookmarkEnd w:id="28679"/>
    </w:p>
    <w:p w:rsidR="00B36319" w:rsidRDefault="00B36319" w:rsidP="00F80840">
      <w:pPr>
        <w:pStyle w:val="af6"/>
        <w:keepNext/>
        <w:rPr>
          <w:rtl/>
        </w:rPr>
      </w:pPr>
      <w:r w:rsidRPr="00485C7C">
        <w:rPr>
          <w:rStyle w:val="TagStyle"/>
          <w:rtl/>
        </w:rPr>
        <w:t xml:space="preserve"> &lt;&lt; יור &gt;&gt; </w:t>
      </w:r>
      <w:r>
        <w:rPr>
          <w:rtl/>
        </w:rPr>
        <w:t>היו"ר משה סולומון:</w:t>
      </w:r>
      <w:r w:rsidRPr="00485C7C">
        <w:rPr>
          <w:rStyle w:val="TagStyle"/>
          <w:rtl/>
        </w:rPr>
        <w:t xml:space="preserve"> &lt;&lt; יור &gt;&gt;</w:t>
      </w:r>
      <w:r>
        <w:rPr>
          <w:rtl/>
        </w:rPr>
        <w:t xml:space="preserve">   </w:t>
      </w:r>
    </w:p>
    <w:p w:rsidR="00B36319" w:rsidRDefault="00B36319" w:rsidP="000928D2">
      <w:pPr>
        <w:rPr>
          <w:rtl/>
        </w:rPr>
      </w:pPr>
    </w:p>
    <w:p w:rsidR="00B36319" w:rsidRDefault="00B36319" w:rsidP="00F80840">
      <w:pPr>
        <w:rPr>
          <w:rtl/>
        </w:rPr>
      </w:pPr>
      <w:bookmarkStart w:id="28680" w:name="_ETM_Q83_204078"/>
      <w:bookmarkEnd w:id="28680"/>
      <w:r>
        <w:rPr>
          <w:rFonts w:hint="cs"/>
          <w:rtl/>
        </w:rPr>
        <w:t xml:space="preserve">תודה </w:t>
      </w:r>
      <w:bookmarkStart w:id="28681" w:name="_ETM_Q83_207338"/>
      <w:bookmarkEnd w:id="28681"/>
      <w:r>
        <w:rPr>
          <w:rtl/>
        </w:rPr>
        <w:t>רבה</w:t>
      </w:r>
      <w:r>
        <w:rPr>
          <w:rFonts w:hint="cs"/>
          <w:rtl/>
        </w:rPr>
        <w:t>.</w:t>
      </w:r>
      <w:bookmarkStart w:id="28682" w:name="_ETM_Q83_204398"/>
      <w:bookmarkEnd w:id="28682"/>
      <w:r>
        <w:rPr>
          <w:rtl/>
        </w:rPr>
        <w:t xml:space="preserve"> </w:t>
      </w:r>
      <w:bookmarkStart w:id="28683" w:name="_ETM_Q83_205130"/>
      <w:bookmarkEnd w:id="28683"/>
      <w:r>
        <w:rPr>
          <w:rtl/>
        </w:rPr>
        <w:t xml:space="preserve">חברת </w:t>
      </w:r>
      <w:bookmarkStart w:id="28684" w:name="_ETM_Q83_205460"/>
      <w:bookmarkEnd w:id="28684"/>
      <w:r>
        <w:rPr>
          <w:rtl/>
        </w:rPr>
        <w:t xml:space="preserve">הכנסת </w:t>
      </w:r>
      <w:bookmarkStart w:id="28685" w:name="_ETM_Q83_206300"/>
      <w:bookmarkEnd w:id="28685"/>
      <w:r>
        <w:rPr>
          <w:rtl/>
        </w:rPr>
        <w:t xml:space="preserve">אורית </w:t>
      </w:r>
      <w:bookmarkStart w:id="28686" w:name="_ETM_Q83_206630"/>
      <w:bookmarkEnd w:id="28686"/>
      <w:r>
        <w:rPr>
          <w:rtl/>
        </w:rPr>
        <w:t xml:space="preserve">פרקש </w:t>
      </w:r>
      <w:bookmarkStart w:id="28687" w:name="_ETM_Q83_206990"/>
      <w:bookmarkEnd w:id="28687"/>
      <w:r>
        <w:rPr>
          <w:rtl/>
        </w:rPr>
        <w:t>הכהן</w:t>
      </w:r>
      <w:r>
        <w:rPr>
          <w:rFonts w:hint="cs"/>
          <w:rtl/>
        </w:rPr>
        <w:t>,</w:t>
      </w:r>
      <w:r>
        <w:rPr>
          <w:rtl/>
        </w:rPr>
        <w:t xml:space="preserve"> </w:t>
      </w:r>
      <w:bookmarkStart w:id="28688" w:name="_ETM_Q83_207560"/>
      <w:bookmarkEnd w:id="28688"/>
      <w:r>
        <w:rPr>
          <w:rtl/>
        </w:rPr>
        <w:t>בבקשה</w:t>
      </w:r>
      <w:r>
        <w:rPr>
          <w:rFonts w:hint="cs"/>
          <w:rtl/>
        </w:rPr>
        <w:t>.</w:t>
      </w:r>
      <w:bookmarkStart w:id="28689" w:name="_ETM_Q83_213340"/>
      <w:bookmarkStart w:id="28690" w:name="_ETM_Q83_210098"/>
      <w:bookmarkEnd w:id="28689"/>
      <w:bookmarkEnd w:id="28690"/>
    </w:p>
    <w:p w:rsidR="00B36319" w:rsidRDefault="00B36319" w:rsidP="00F80840">
      <w:pPr>
        <w:rPr>
          <w:rtl/>
        </w:rPr>
      </w:pPr>
      <w:bookmarkStart w:id="28691" w:name="_ETM_Q83_210173"/>
      <w:bookmarkStart w:id="28692" w:name="_ETM_Q83_210274"/>
      <w:bookmarkEnd w:id="28691"/>
      <w:bookmarkEnd w:id="28692"/>
    </w:p>
    <w:p w:rsidR="00B36319" w:rsidRDefault="00B36319" w:rsidP="00F80840">
      <w:pPr>
        <w:pStyle w:val="a4"/>
        <w:keepNext/>
        <w:rPr>
          <w:rtl/>
        </w:rPr>
      </w:pPr>
      <w:bookmarkStart w:id="28693" w:name="ET_speaker_5800_17"/>
      <w:r w:rsidRPr="00485C7C">
        <w:rPr>
          <w:rStyle w:val="TagStyle"/>
          <w:rtl/>
        </w:rPr>
        <w:t xml:space="preserve"> &lt;&lt; דובר &gt;&gt; </w:t>
      </w:r>
      <w:bookmarkStart w:id="28694" w:name="_Toc181895084"/>
      <w:bookmarkStart w:id="28695" w:name="_Toc181895217"/>
      <w:r>
        <w:rPr>
          <w:rtl/>
        </w:rPr>
        <w:t>אורית פרקש הכהן (המחנה הממלכתי):</w:t>
      </w:r>
      <w:bookmarkEnd w:id="28694"/>
      <w:bookmarkEnd w:id="28695"/>
      <w:r w:rsidRPr="00485C7C">
        <w:rPr>
          <w:rStyle w:val="TagStyle"/>
          <w:rtl/>
        </w:rPr>
        <w:t xml:space="preserve"> &lt;&lt; דובר &gt;&gt;</w:t>
      </w:r>
      <w:r>
        <w:rPr>
          <w:rtl/>
        </w:rPr>
        <w:t xml:space="preserve">   </w:t>
      </w:r>
      <w:bookmarkEnd w:id="28693"/>
    </w:p>
    <w:p w:rsidR="00B36319" w:rsidRDefault="00B36319" w:rsidP="000928D2">
      <w:pPr>
        <w:rPr>
          <w:rtl/>
        </w:rPr>
      </w:pPr>
    </w:p>
    <w:p w:rsidR="00B36319" w:rsidRDefault="00B36319" w:rsidP="00FA022E">
      <w:pPr>
        <w:rPr>
          <w:rtl/>
        </w:rPr>
      </w:pPr>
      <w:bookmarkStart w:id="28696" w:name="_ETM_Q83_213750"/>
      <w:bookmarkStart w:id="28697" w:name="_ETM_Q83_213804"/>
      <w:bookmarkStart w:id="28698" w:name="_ETM_Q83_210337"/>
      <w:bookmarkStart w:id="28699" w:name="_ETM_Q83_240369"/>
      <w:bookmarkEnd w:id="28696"/>
      <w:bookmarkEnd w:id="28697"/>
      <w:bookmarkEnd w:id="28698"/>
      <w:bookmarkEnd w:id="28699"/>
      <w:r>
        <w:rPr>
          <w:rtl/>
        </w:rPr>
        <w:t xml:space="preserve">אדוני </w:t>
      </w:r>
      <w:bookmarkStart w:id="28700" w:name="_ETM_Q83_240760"/>
      <w:bookmarkEnd w:id="28700"/>
      <w:r>
        <w:rPr>
          <w:rtl/>
        </w:rPr>
        <w:t>היושב-ראש</w:t>
      </w:r>
      <w:r>
        <w:rPr>
          <w:rFonts w:hint="cs"/>
          <w:rtl/>
        </w:rPr>
        <w:t>,</w:t>
      </w:r>
      <w:r>
        <w:rPr>
          <w:rtl/>
        </w:rPr>
        <w:t xml:space="preserve"> </w:t>
      </w:r>
      <w:bookmarkStart w:id="28701" w:name="_ETM_Q83_242789"/>
      <w:bookmarkEnd w:id="28701"/>
      <w:r>
        <w:rPr>
          <w:rtl/>
        </w:rPr>
        <w:t xml:space="preserve">שר </w:t>
      </w:r>
      <w:bookmarkStart w:id="28702" w:name="_ETM_Q83_243149"/>
      <w:bookmarkEnd w:id="28702"/>
      <w:r>
        <w:rPr>
          <w:rtl/>
        </w:rPr>
        <w:t>האנרגיה</w:t>
      </w:r>
      <w:r>
        <w:rPr>
          <w:rFonts w:hint="cs"/>
          <w:rtl/>
        </w:rPr>
        <w:t>,</w:t>
      </w:r>
      <w:r>
        <w:rPr>
          <w:rtl/>
        </w:rPr>
        <w:t xml:space="preserve"> </w:t>
      </w:r>
      <w:bookmarkStart w:id="28703" w:name="_ETM_Q83_245709"/>
      <w:bookmarkEnd w:id="28703"/>
      <w:r>
        <w:rPr>
          <w:rtl/>
        </w:rPr>
        <w:t xml:space="preserve">חבריי </w:t>
      </w:r>
      <w:bookmarkStart w:id="28704" w:name="_ETM_Q83_246280"/>
      <w:bookmarkEnd w:id="28704"/>
      <w:r>
        <w:rPr>
          <w:rtl/>
        </w:rPr>
        <w:t xml:space="preserve">חברי </w:t>
      </w:r>
      <w:bookmarkStart w:id="28705" w:name="_ETM_Q83_246670"/>
      <w:bookmarkEnd w:id="28705"/>
      <w:r>
        <w:rPr>
          <w:rtl/>
        </w:rPr>
        <w:t>הכנסת</w:t>
      </w:r>
      <w:r>
        <w:rPr>
          <w:rFonts w:hint="cs"/>
          <w:rtl/>
        </w:rPr>
        <w:t>,</w:t>
      </w:r>
      <w:r>
        <w:rPr>
          <w:rtl/>
        </w:rPr>
        <w:t xml:space="preserve"> </w:t>
      </w:r>
      <w:bookmarkStart w:id="28706" w:name="_ETM_Q83_247200"/>
      <w:bookmarkStart w:id="28707" w:name="_ETM_Q83_251120"/>
      <w:bookmarkStart w:id="28708" w:name="_ETM_Q83_250372"/>
      <w:bookmarkEnd w:id="28706"/>
      <w:bookmarkEnd w:id="28707"/>
      <w:bookmarkEnd w:id="28708"/>
      <w:r>
        <w:rPr>
          <w:rtl/>
        </w:rPr>
        <w:t xml:space="preserve">חשבתי </w:t>
      </w:r>
      <w:bookmarkStart w:id="28709" w:name="_ETM_Q83_252870"/>
      <w:bookmarkEnd w:id="28709"/>
      <w:r>
        <w:rPr>
          <w:rtl/>
        </w:rPr>
        <w:t xml:space="preserve">על </w:t>
      </w:r>
      <w:bookmarkStart w:id="28710" w:name="_ETM_Q83_253050"/>
      <w:bookmarkEnd w:id="28710"/>
      <w:r>
        <w:rPr>
          <w:rtl/>
        </w:rPr>
        <w:t xml:space="preserve">מה </w:t>
      </w:r>
      <w:bookmarkStart w:id="28711" w:name="_ETM_Q83_253230"/>
      <w:bookmarkEnd w:id="28711"/>
      <w:r>
        <w:rPr>
          <w:rtl/>
        </w:rPr>
        <w:t xml:space="preserve">אני </w:t>
      </w:r>
      <w:bookmarkStart w:id="28712" w:name="_ETM_Q83_253410"/>
      <w:bookmarkEnd w:id="28712"/>
      <w:r>
        <w:rPr>
          <w:rFonts w:hint="cs"/>
          <w:rtl/>
        </w:rPr>
        <w:t>א</w:t>
      </w:r>
      <w:r>
        <w:rPr>
          <w:rtl/>
        </w:rPr>
        <w:t xml:space="preserve">דבר </w:t>
      </w:r>
      <w:bookmarkStart w:id="28713" w:name="_ETM_Q83_254010"/>
      <w:bookmarkEnd w:id="28713"/>
      <w:r>
        <w:rPr>
          <w:rtl/>
        </w:rPr>
        <w:t>ב</w:t>
      </w:r>
      <w:bookmarkStart w:id="28714" w:name="_ETM_Q83_254400"/>
      <w:bookmarkEnd w:id="28714"/>
      <w:r>
        <w:rPr>
          <w:rFonts w:hint="cs"/>
          <w:rtl/>
        </w:rPr>
        <w:t>-</w:t>
      </w:r>
      <w:r>
        <w:rPr>
          <w:rtl/>
        </w:rPr>
        <w:t xml:space="preserve">40 </w:t>
      </w:r>
      <w:bookmarkStart w:id="28715" w:name="_ETM_Q83_254850"/>
      <w:bookmarkEnd w:id="28715"/>
      <w:r>
        <w:rPr>
          <w:rtl/>
        </w:rPr>
        <w:t xml:space="preserve">הדקות </w:t>
      </w:r>
      <w:bookmarkStart w:id="28716" w:name="_ETM_Q83_255450"/>
      <w:bookmarkEnd w:id="28716"/>
      <w:r>
        <w:rPr>
          <w:rtl/>
        </w:rPr>
        <w:t xml:space="preserve">שאני </w:t>
      </w:r>
      <w:bookmarkStart w:id="28717" w:name="_ETM_Q83_256470"/>
      <w:bookmarkEnd w:id="28717"/>
      <w:r>
        <w:rPr>
          <w:rtl/>
        </w:rPr>
        <w:t xml:space="preserve">אמורה </w:t>
      </w:r>
      <w:bookmarkStart w:id="28718" w:name="_ETM_Q83_256800"/>
      <w:bookmarkEnd w:id="28718"/>
      <w:r>
        <w:rPr>
          <w:rtl/>
        </w:rPr>
        <w:t>לדבר</w:t>
      </w:r>
      <w:r w:rsidR="00FA022E">
        <w:rPr>
          <w:rFonts w:hint="cs"/>
          <w:rtl/>
        </w:rPr>
        <w:t>,</w:t>
      </w:r>
      <w:r>
        <w:rPr>
          <w:rtl/>
        </w:rPr>
        <w:t xml:space="preserve"> </w:t>
      </w:r>
      <w:bookmarkStart w:id="28719" w:name="_ETM_Q83_259590"/>
      <w:bookmarkEnd w:id="28719"/>
      <w:r>
        <w:rPr>
          <w:rtl/>
        </w:rPr>
        <w:t>וחשבתי</w:t>
      </w:r>
      <w:bookmarkStart w:id="28720" w:name="_ETM_Q83_260260"/>
      <w:bookmarkStart w:id="28721" w:name="_ETM_Q83_260590"/>
      <w:bookmarkEnd w:id="28720"/>
      <w:bookmarkEnd w:id="28721"/>
      <w:r>
        <w:rPr>
          <w:rtl/>
        </w:rPr>
        <w:t xml:space="preserve"> </w:t>
      </w:r>
      <w:bookmarkStart w:id="28722" w:name="_ETM_Q83_261310"/>
      <w:bookmarkEnd w:id="28722"/>
      <w:r>
        <w:rPr>
          <w:rtl/>
        </w:rPr>
        <w:t xml:space="preserve">לנסות </w:t>
      </w:r>
      <w:bookmarkStart w:id="28723" w:name="_ETM_Q83_262180"/>
      <w:bookmarkEnd w:id="28723"/>
      <w:r>
        <w:rPr>
          <w:rtl/>
        </w:rPr>
        <w:t>לדבר</w:t>
      </w:r>
      <w:bookmarkStart w:id="28724" w:name="_ETM_Q83_263128"/>
      <w:bookmarkEnd w:id="28724"/>
      <w:r>
        <w:rPr>
          <w:rtl/>
        </w:rPr>
        <w:t xml:space="preserve"> </w:t>
      </w:r>
      <w:bookmarkStart w:id="28725" w:name="_ETM_Q83_263490"/>
      <w:bookmarkStart w:id="28726" w:name="_ETM_Q83_264569"/>
      <w:bookmarkStart w:id="28727" w:name="_ETM_Q83_264285"/>
      <w:bookmarkEnd w:id="28725"/>
      <w:bookmarkEnd w:id="28726"/>
      <w:bookmarkEnd w:id="28727"/>
      <w:r>
        <w:rPr>
          <w:rtl/>
        </w:rPr>
        <w:t xml:space="preserve">את </w:t>
      </w:r>
      <w:bookmarkStart w:id="28728" w:name="_ETM_Q83_264719"/>
      <w:bookmarkEnd w:id="28728"/>
      <w:r>
        <w:rPr>
          <w:rtl/>
        </w:rPr>
        <w:t xml:space="preserve">מה </w:t>
      </w:r>
      <w:bookmarkStart w:id="28729" w:name="_ETM_Q83_264869"/>
      <w:bookmarkEnd w:id="28729"/>
      <w:r>
        <w:rPr>
          <w:rtl/>
        </w:rPr>
        <w:t xml:space="preserve">שאני </w:t>
      </w:r>
      <w:bookmarkStart w:id="28730" w:name="_ETM_Q83_265409"/>
      <w:bookmarkEnd w:id="28730"/>
      <w:r>
        <w:rPr>
          <w:rtl/>
        </w:rPr>
        <w:t xml:space="preserve">מרגישה </w:t>
      </w:r>
      <w:bookmarkStart w:id="28731" w:name="_ETM_Q83_265950"/>
      <w:bookmarkEnd w:id="28731"/>
      <w:r>
        <w:rPr>
          <w:rtl/>
        </w:rPr>
        <w:t>בלב</w:t>
      </w:r>
      <w:r>
        <w:rPr>
          <w:rFonts w:hint="cs"/>
          <w:rtl/>
        </w:rPr>
        <w:t>,</w:t>
      </w:r>
      <w:r>
        <w:rPr>
          <w:rtl/>
        </w:rPr>
        <w:t xml:space="preserve"> </w:t>
      </w:r>
      <w:bookmarkStart w:id="28732" w:name="_ETM_Q83_266340"/>
      <w:bookmarkEnd w:id="28732"/>
      <w:r>
        <w:rPr>
          <w:rtl/>
        </w:rPr>
        <w:t xml:space="preserve">לדבר </w:t>
      </w:r>
      <w:bookmarkStart w:id="28733" w:name="_ETM_Q83_266729"/>
      <w:bookmarkEnd w:id="28733"/>
      <w:r>
        <w:rPr>
          <w:rtl/>
        </w:rPr>
        <w:t>מהלב</w:t>
      </w:r>
      <w:r>
        <w:rPr>
          <w:rFonts w:hint="cs"/>
          <w:rtl/>
        </w:rPr>
        <w:t>.</w:t>
      </w:r>
      <w:bookmarkStart w:id="28734" w:name="_ETM_Q83_265768"/>
      <w:bookmarkEnd w:id="28734"/>
      <w:r>
        <w:rPr>
          <w:rtl/>
        </w:rPr>
        <w:t xml:space="preserve"> </w:t>
      </w:r>
      <w:bookmarkStart w:id="28735" w:name="_ETM_Q83_268149"/>
      <w:bookmarkEnd w:id="28735"/>
      <w:r>
        <w:rPr>
          <w:rtl/>
        </w:rPr>
        <w:t xml:space="preserve">זה </w:t>
      </w:r>
      <w:bookmarkStart w:id="28736" w:name="_ETM_Q83_268390"/>
      <w:bookmarkEnd w:id="28736"/>
      <w:r>
        <w:rPr>
          <w:rtl/>
        </w:rPr>
        <w:t xml:space="preserve">יהיה </w:t>
      </w:r>
      <w:bookmarkStart w:id="28737" w:name="_ETM_Q83_268509"/>
      <w:bookmarkEnd w:id="28737"/>
      <w:r>
        <w:rPr>
          <w:rtl/>
        </w:rPr>
        <w:t xml:space="preserve">דומה </w:t>
      </w:r>
      <w:bookmarkStart w:id="28738" w:name="_ETM_Q83_268780"/>
      <w:bookmarkEnd w:id="28738"/>
      <w:r>
        <w:rPr>
          <w:rtl/>
        </w:rPr>
        <w:t>ל</w:t>
      </w:r>
      <w:bookmarkStart w:id="28739" w:name="_ETM_Q83_268869"/>
      <w:bookmarkStart w:id="28740" w:name="_ETM_Q83_265528"/>
      <w:bookmarkEnd w:id="28739"/>
      <w:bookmarkEnd w:id="28740"/>
      <w:r>
        <w:rPr>
          <w:rtl/>
        </w:rPr>
        <w:t xml:space="preserve">הרבה </w:t>
      </w:r>
      <w:bookmarkStart w:id="28741" w:name="_ETM_Q83_269079"/>
      <w:bookmarkEnd w:id="28741"/>
      <w:r>
        <w:rPr>
          <w:rtl/>
        </w:rPr>
        <w:t xml:space="preserve">דברים </w:t>
      </w:r>
      <w:bookmarkStart w:id="28742" w:name="_ETM_Q83_269350"/>
      <w:bookmarkEnd w:id="28742"/>
      <w:r>
        <w:rPr>
          <w:rtl/>
        </w:rPr>
        <w:t xml:space="preserve">שאנחנו </w:t>
      </w:r>
      <w:bookmarkStart w:id="28743" w:name="_ETM_Q83_269709"/>
      <w:bookmarkEnd w:id="28743"/>
      <w:r>
        <w:rPr>
          <w:rtl/>
        </w:rPr>
        <w:t xml:space="preserve">אומרים </w:t>
      </w:r>
      <w:bookmarkStart w:id="28744" w:name="_ETM_Q83_270039"/>
      <w:bookmarkEnd w:id="28744"/>
      <w:r>
        <w:rPr>
          <w:rtl/>
        </w:rPr>
        <w:t xml:space="preserve">פה </w:t>
      </w:r>
      <w:bookmarkStart w:id="28745" w:name="_ETM_Q83_270670"/>
      <w:bookmarkEnd w:id="28745"/>
      <w:r>
        <w:rPr>
          <w:rtl/>
        </w:rPr>
        <w:t xml:space="preserve">בכעס </w:t>
      </w:r>
      <w:bookmarkStart w:id="28746" w:name="_ETM_Q83_271539"/>
      <w:bookmarkEnd w:id="28746"/>
      <w:r>
        <w:rPr>
          <w:rtl/>
        </w:rPr>
        <w:t xml:space="preserve">מאז </w:t>
      </w:r>
      <w:bookmarkStart w:id="28747" w:name="_ETM_Q83_271899"/>
      <w:bookmarkEnd w:id="28747"/>
      <w:r>
        <w:rPr>
          <w:rtl/>
        </w:rPr>
        <w:t xml:space="preserve">פתיחת </w:t>
      </w:r>
      <w:bookmarkStart w:id="28748" w:name="_ETM_Q83_272380"/>
      <w:bookmarkEnd w:id="28748"/>
      <w:r>
        <w:rPr>
          <w:rtl/>
        </w:rPr>
        <w:t xml:space="preserve">המושב </w:t>
      </w:r>
      <w:bookmarkStart w:id="28749" w:name="_ETM_Q83_272829"/>
      <w:bookmarkEnd w:id="28749"/>
      <w:r>
        <w:rPr>
          <w:rtl/>
        </w:rPr>
        <w:t>הזה</w:t>
      </w:r>
      <w:r>
        <w:rPr>
          <w:rFonts w:hint="cs"/>
          <w:rtl/>
        </w:rPr>
        <w:t>.</w:t>
      </w:r>
      <w:r>
        <w:rPr>
          <w:rtl/>
        </w:rPr>
        <w:t xml:space="preserve"> </w:t>
      </w:r>
      <w:bookmarkStart w:id="28750" w:name="_ETM_Q83_273100"/>
      <w:bookmarkStart w:id="28751" w:name="_ETM_Q83_273280"/>
      <w:bookmarkEnd w:id="28750"/>
      <w:bookmarkEnd w:id="28751"/>
      <w:r>
        <w:rPr>
          <w:rtl/>
        </w:rPr>
        <w:t xml:space="preserve">לא </w:t>
      </w:r>
      <w:bookmarkStart w:id="28752" w:name="_ETM_Q83_273399"/>
      <w:bookmarkEnd w:id="28752"/>
      <w:r>
        <w:rPr>
          <w:rtl/>
        </w:rPr>
        <w:t>להאמין</w:t>
      </w:r>
      <w:r>
        <w:rPr>
          <w:rFonts w:hint="cs"/>
          <w:rtl/>
        </w:rPr>
        <w:t>,</w:t>
      </w:r>
      <w:bookmarkStart w:id="28753" w:name="_ETM_Q83_273248"/>
      <w:bookmarkEnd w:id="28753"/>
      <w:r>
        <w:rPr>
          <w:rtl/>
        </w:rPr>
        <w:t xml:space="preserve"> </w:t>
      </w:r>
      <w:bookmarkStart w:id="28754" w:name="_ETM_Q83_273850"/>
      <w:bookmarkEnd w:id="28754"/>
      <w:r>
        <w:rPr>
          <w:rtl/>
        </w:rPr>
        <w:t xml:space="preserve">אבל </w:t>
      </w:r>
      <w:bookmarkStart w:id="28755" w:name="_ETM_Q83_274030"/>
      <w:bookmarkEnd w:id="28755"/>
      <w:r>
        <w:rPr>
          <w:rtl/>
        </w:rPr>
        <w:t xml:space="preserve">אנחנו </w:t>
      </w:r>
      <w:bookmarkStart w:id="28756" w:name="_ETM_Q83_274850"/>
      <w:bookmarkStart w:id="28757" w:name="_ETM_Q83_275150"/>
      <w:bookmarkEnd w:id="28756"/>
      <w:bookmarkEnd w:id="28757"/>
      <w:r>
        <w:rPr>
          <w:rtl/>
        </w:rPr>
        <w:t xml:space="preserve">פחות </w:t>
      </w:r>
      <w:bookmarkStart w:id="28758" w:name="_ETM_Q83_275569"/>
      <w:bookmarkEnd w:id="28758"/>
      <w:r>
        <w:rPr>
          <w:rtl/>
        </w:rPr>
        <w:t>משבועיים</w:t>
      </w:r>
      <w:r>
        <w:rPr>
          <w:rFonts w:hint="cs"/>
          <w:rtl/>
        </w:rPr>
        <w:t xml:space="preserve"> מאז</w:t>
      </w:r>
      <w:r>
        <w:rPr>
          <w:rtl/>
        </w:rPr>
        <w:t xml:space="preserve"> </w:t>
      </w:r>
      <w:bookmarkStart w:id="28759" w:name="_ETM_Q83_276350"/>
      <w:bookmarkEnd w:id="28759"/>
      <w:r>
        <w:rPr>
          <w:rtl/>
        </w:rPr>
        <w:t xml:space="preserve">שנפתח </w:t>
      </w:r>
      <w:bookmarkStart w:id="28760" w:name="_ETM_Q83_277550"/>
      <w:bookmarkEnd w:id="28760"/>
      <w:r>
        <w:rPr>
          <w:rtl/>
        </w:rPr>
        <w:t>המושב</w:t>
      </w:r>
      <w:r>
        <w:rPr>
          <w:rFonts w:hint="cs"/>
          <w:rtl/>
        </w:rPr>
        <w:t>,</w:t>
      </w:r>
      <w:r>
        <w:rPr>
          <w:rtl/>
        </w:rPr>
        <w:t xml:space="preserve"> </w:t>
      </w:r>
      <w:bookmarkStart w:id="28761" w:name="_ETM_Q83_278060"/>
      <w:bookmarkEnd w:id="28761"/>
      <w:r>
        <w:rPr>
          <w:rtl/>
        </w:rPr>
        <w:t xml:space="preserve">אני </w:t>
      </w:r>
      <w:bookmarkStart w:id="28762" w:name="_ETM_Q83_278209"/>
      <w:bookmarkEnd w:id="28762"/>
      <w:r>
        <w:rPr>
          <w:rtl/>
        </w:rPr>
        <w:t xml:space="preserve">חושבת </w:t>
      </w:r>
      <w:bookmarkStart w:id="28763" w:name="_ETM_Q83_278630"/>
      <w:bookmarkEnd w:id="28763"/>
      <w:r>
        <w:rPr>
          <w:rFonts w:hint="cs"/>
          <w:rtl/>
        </w:rPr>
        <w:t>שעשרה</w:t>
      </w:r>
      <w:r>
        <w:rPr>
          <w:rtl/>
        </w:rPr>
        <w:t xml:space="preserve"> </w:t>
      </w:r>
      <w:bookmarkStart w:id="28764" w:name="_ETM_Q83_279020"/>
      <w:bookmarkEnd w:id="28764"/>
      <w:r>
        <w:rPr>
          <w:rtl/>
        </w:rPr>
        <w:t xml:space="preserve">ימים </w:t>
      </w:r>
      <w:bookmarkStart w:id="28765" w:name="_ETM_Q83_279350"/>
      <w:bookmarkEnd w:id="28765"/>
      <w:r>
        <w:rPr>
          <w:rtl/>
        </w:rPr>
        <w:t>בלבד</w:t>
      </w:r>
      <w:r>
        <w:rPr>
          <w:rFonts w:hint="cs"/>
          <w:rtl/>
        </w:rPr>
        <w:t>.</w:t>
      </w:r>
      <w:bookmarkStart w:id="28766" w:name="_ETM_Q83_279729"/>
      <w:bookmarkStart w:id="28767" w:name="_ETM_Q83_281189"/>
      <w:bookmarkEnd w:id="28766"/>
      <w:bookmarkEnd w:id="28767"/>
      <w:r w:rsidR="00FA022E">
        <w:rPr>
          <w:rFonts w:hint="cs"/>
          <w:rtl/>
        </w:rPr>
        <w:t xml:space="preserve"> </w:t>
      </w:r>
      <w:r>
        <w:rPr>
          <w:rtl/>
        </w:rPr>
        <w:t xml:space="preserve">בעודנו </w:t>
      </w:r>
      <w:bookmarkStart w:id="28768" w:name="_ETM_Q83_281759"/>
      <w:bookmarkEnd w:id="28768"/>
      <w:r>
        <w:rPr>
          <w:rtl/>
        </w:rPr>
        <w:t>מדברים</w:t>
      </w:r>
      <w:r w:rsidR="00FA022E">
        <w:rPr>
          <w:rFonts w:hint="cs"/>
          <w:rtl/>
        </w:rPr>
        <w:t>,</w:t>
      </w:r>
      <w:r>
        <w:rPr>
          <w:rtl/>
        </w:rPr>
        <w:t xml:space="preserve"> </w:t>
      </w:r>
      <w:bookmarkStart w:id="28769" w:name="_ETM_Q83_282899"/>
      <w:bookmarkEnd w:id="28769"/>
      <w:r>
        <w:rPr>
          <w:rtl/>
        </w:rPr>
        <w:t xml:space="preserve">הרחובות </w:t>
      </w:r>
      <w:bookmarkStart w:id="28770" w:name="_ETM_Q83_284249"/>
      <w:bookmarkEnd w:id="28770"/>
      <w:r>
        <w:rPr>
          <w:rtl/>
        </w:rPr>
        <w:t xml:space="preserve">במדינת </w:t>
      </w:r>
      <w:bookmarkStart w:id="28771" w:name="_ETM_Q83_284789"/>
      <w:bookmarkEnd w:id="28771"/>
      <w:r>
        <w:rPr>
          <w:rtl/>
        </w:rPr>
        <w:t xml:space="preserve">ישראל </w:t>
      </w:r>
      <w:bookmarkStart w:id="28772" w:name="_ETM_Q83_285209"/>
      <w:bookmarkEnd w:id="28772"/>
      <w:r>
        <w:rPr>
          <w:rtl/>
        </w:rPr>
        <w:t xml:space="preserve">שוב </w:t>
      </w:r>
      <w:bookmarkStart w:id="28773" w:name="_ETM_Q83_285479"/>
      <w:bookmarkEnd w:id="28773"/>
      <w:r>
        <w:rPr>
          <w:rtl/>
        </w:rPr>
        <w:t>בוערים</w:t>
      </w:r>
      <w:r>
        <w:rPr>
          <w:rFonts w:hint="cs"/>
          <w:rtl/>
        </w:rPr>
        <w:t>.</w:t>
      </w:r>
      <w:bookmarkStart w:id="28774" w:name="_ETM_Q83_289947"/>
      <w:bookmarkEnd w:id="28774"/>
      <w:r>
        <w:rPr>
          <w:rtl/>
        </w:rPr>
        <w:t xml:space="preserve"> </w:t>
      </w:r>
      <w:bookmarkStart w:id="28775" w:name="_ETM_Q83_288010"/>
      <w:bookmarkEnd w:id="28775"/>
      <w:r>
        <w:rPr>
          <w:rtl/>
        </w:rPr>
        <w:t xml:space="preserve">כבר </w:t>
      </w:r>
      <w:bookmarkStart w:id="28776" w:name="_ETM_Q83_288280"/>
      <w:bookmarkEnd w:id="28776"/>
      <w:r>
        <w:rPr>
          <w:rtl/>
        </w:rPr>
        <w:t xml:space="preserve">כמה </w:t>
      </w:r>
      <w:bookmarkStart w:id="28777" w:name="_ETM_Q83_288580"/>
      <w:bookmarkEnd w:id="28777"/>
      <w:r>
        <w:rPr>
          <w:rtl/>
        </w:rPr>
        <w:t xml:space="preserve">ימים </w:t>
      </w:r>
      <w:bookmarkStart w:id="28778" w:name="_ETM_Q83_289030"/>
      <w:bookmarkEnd w:id="28778"/>
      <w:r>
        <w:rPr>
          <w:rtl/>
        </w:rPr>
        <w:t>שה</w:t>
      </w:r>
      <w:bookmarkStart w:id="28779" w:name="_ETM_Q83_289479"/>
      <w:bookmarkEnd w:id="28779"/>
      <w:r>
        <w:rPr>
          <w:rtl/>
        </w:rPr>
        <w:t>א</w:t>
      </w:r>
      <w:r>
        <w:rPr>
          <w:rFonts w:hint="cs"/>
          <w:rtl/>
        </w:rPr>
        <w:t>ימה</w:t>
      </w:r>
      <w:r>
        <w:rPr>
          <w:rtl/>
        </w:rPr>
        <w:t xml:space="preserve">ות </w:t>
      </w:r>
      <w:bookmarkStart w:id="28780" w:name="_ETM_Q83_290380"/>
      <w:bookmarkEnd w:id="28780"/>
      <w:r>
        <w:rPr>
          <w:rtl/>
        </w:rPr>
        <w:t xml:space="preserve">של </w:t>
      </w:r>
      <w:bookmarkStart w:id="28781" w:name="_ETM_Q83_290950"/>
      <w:bookmarkEnd w:id="28781"/>
      <w:r>
        <w:rPr>
          <w:rFonts w:hint="cs"/>
          <w:rtl/>
        </w:rPr>
        <w:t>ה</w:t>
      </w:r>
      <w:r>
        <w:rPr>
          <w:rtl/>
        </w:rPr>
        <w:t xml:space="preserve">חטופות </w:t>
      </w:r>
      <w:bookmarkStart w:id="28782" w:name="_ETM_Q83_292479"/>
      <w:bookmarkStart w:id="28783" w:name="_ETM_Q83_285488"/>
      <w:bookmarkEnd w:id="28782"/>
      <w:bookmarkEnd w:id="28783"/>
      <w:r>
        <w:rPr>
          <w:rtl/>
        </w:rPr>
        <w:t xml:space="preserve">מארגנות </w:t>
      </w:r>
      <w:bookmarkStart w:id="28784" w:name="_ETM_Q83_293560"/>
      <w:bookmarkEnd w:id="28784"/>
      <w:r>
        <w:rPr>
          <w:rtl/>
        </w:rPr>
        <w:t xml:space="preserve">מחוץ </w:t>
      </w:r>
      <w:bookmarkStart w:id="28785" w:name="_ETM_Q83_294009"/>
      <w:bookmarkEnd w:id="28785"/>
      <w:r>
        <w:rPr>
          <w:rtl/>
        </w:rPr>
        <w:t xml:space="preserve">לכנסת </w:t>
      </w:r>
      <w:bookmarkStart w:id="28786" w:name="_ETM_Q83_296119"/>
      <w:bookmarkEnd w:id="28786"/>
      <w:r>
        <w:rPr>
          <w:rtl/>
        </w:rPr>
        <w:t xml:space="preserve">הפגנות </w:t>
      </w:r>
      <w:bookmarkStart w:id="28787" w:name="_ETM_Q83_296659"/>
      <w:bookmarkEnd w:id="28787"/>
      <w:r>
        <w:rPr>
          <w:rtl/>
        </w:rPr>
        <w:t xml:space="preserve">שקטות </w:t>
      </w:r>
      <w:bookmarkStart w:id="28788" w:name="_ETM_Q83_297749"/>
      <w:bookmarkEnd w:id="28788"/>
      <w:r>
        <w:rPr>
          <w:rtl/>
        </w:rPr>
        <w:t xml:space="preserve">ועצובות </w:t>
      </w:r>
      <w:bookmarkStart w:id="28789" w:name="_ETM_Q83_299529"/>
      <w:bookmarkEnd w:id="28789"/>
      <w:r>
        <w:rPr>
          <w:rtl/>
        </w:rPr>
        <w:t xml:space="preserve">שמראות </w:t>
      </w:r>
      <w:bookmarkStart w:id="28790" w:name="_ETM_Q83_300219"/>
      <w:bookmarkEnd w:id="28790"/>
      <w:r>
        <w:rPr>
          <w:rtl/>
        </w:rPr>
        <w:t xml:space="preserve">את </w:t>
      </w:r>
      <w:bookmarkStart w:id="28791" w:name="_ETM_Q83_300429"/>
      <w:bookmarkEnd w:id="28791"/>
      <w:r>
        <w:rPr>
          <w:rtl/>
        </w:rPr>
        <w:t>הייאוש</w:t>
      </w:r>
      <w:bookmarkStart w:id="28792" w:name="_ETM_Q83_299677"/>
      <w:bookmarkEnd w:id="28792"/>
      <w:r>
        <w:rPr>
          <w:rtl/>
        </w:rPr>
        <w:t xml:space="preserve"> </w:t>
      </w:r>
      <w:bookmarkStart w:id="28793" w:name="_ETM_Q83_301420"/>
      <w:bookmarkEnd w:id="28793"/>
      <w:r>
        <w:rPr>
          <w:rtl/>
        </w:rPr>
        <w:t>כבר</w:t>
      </w:r>
      <w:r>
        <w:rPr>
          <w:rFonts w:hint="cs"/>
          <w:rtl/>
        </w:rPr>
        <w:t>,</w:t>
      </w:r>
      <w:r>
        <w:rPr>
          <w:rtl/>
        </w:rPr>
        <w:t xml:space="preserve"> </w:t>
      </w:r>
      <w:bookmarkStart w:id="28794" w:name="_ETM_Q83_302079"/>
      <w:bookmarkEnd w:id="28794"/>
      <w:r>
        <w:rPr>
          <w:rtl/>
        </w:rPr>
        <w:t xml:space="preserve">את </w:t>
      </w:r>
      <w:bookmarkStart w:id="28795" w:name="_ETM_Q83_302289"/>
      <w:bookmarkEnd w:id="28795"/>
      <w:r>
        <w:rPr>
          <w:rtl/>
        </w:rPr>
        <w:t xml:space="preserve">הייאוש </w:t>
      </w:r>
      <w:bookmarkStart w:id="28796" w:name="_ETM_Q83_302770"/>
      <w:bookmarkEnd w:id="28796"/>
      <w:r>
        <w:rPr>
          <w:rtl/>
        </w:rPr>
        <w:t xml:space="preserve">הכבד </w:t>
      </w:r>
      <w:bookmarkStart w:id="28797" w:name="_ETM_Q83_303219"/>
      <w:bookmarkEnd w:id="28797"/>
      <w:r>
        <w:rPr>
          <w:rtl/>
        </w:rPr>
        <w:t xml:space="preserve">שנמצאות </w:t>
      </w:r>
      <w:bookmarkStart w:id="28798" w:name="_ETM_Q83_303909"/>
      <w:bookmarkEnd w:id="28798"/>
      <w:r>
        <w:rPr>
          <w:rtl/>
        </w:rPr>
        <w:t xml:space="preserve">בו </w:t>
      </w:r>
      <w:bookmarkStart w:id="28799" w:name="_ETM_Q83_304060"/>
      <w:bookmarkEnd w:id="28799"/>
      <w:r>
        <w:rPr>
          <w:rtl/>
        </w:rPr>
        <w:t xml:space="preserve">המשפחות </w:t>
      </w:r>
      <w:bookmarkStart w:id="28800" w:name="_ETM_Q83_304719"/>
      <w:bookmarkEnd w:id="28800"/>
      <w:r>
        <w:rPr>
          <w:rtl/>
        </w:rPr>
        <w:t xml:space="preserve">הללו </w:t>
      </w:r>
      <w:bookmarkStart w:id="28801" w:name="_ETM_Q83_305109"/>
      <w:bookmarkEnd w:id="28801"/>
      <w:r>
        <w:rPr>
          <w:rtl/>
        </w:rPr>
        <w:t>ו</w:t>
      </w:r>
      <w:bookmarkStart w:id="28802" w:name="_ETM_Q83_305439"/>
      <w:bookmarkStart w:id="28803" w:name="_ETM_Q83_303817"/>
      <w:bookmarkEnd w:id="28802"/>
      <w:bookmarkEnd w:id="28803"/>
      <w:r>
        <w:rPr>
          <w:rFonts w:hint="cs"/>
          <w:rtl/>
        </w:rPr>
        <w:t>את הכאב</w:t>
      </w:r>
      <w:r>
        <w:rPr>
          <w:rtl/>
        </w:rPr>
        <w:t xml:space="preserve"> </w:t>
      </w:r>
      <w:bookmarkStart w:id="28804" w:name="_ETM_Q83_306639"/>
      <w:bookmarkEnd w:id="28804"/>
      <w:r>
        <w:rPr>
          <w:rFonts w:hint="cs"/>
          <w:rtl/>
        </w:rPr>
        <w:t>ה</w:t>
      </w:r>
      <w:r>
        <w:rPr>
          <w:rtl/>
        </w:rPr>
        <w:t xml:space="preserve">עמוק </w:t>
      </w:r>
      <w:bookmarkStart w:id="28805" w:name="_ETM_Q83_307029"/>
      <w:bookmarkEnd w:id="28805"/>
      <w:r>
        <w:rPr>
          <w:rtl/>
        </w:rPr>
        <w:t>שלה</w:t>
      </w:r>
      <w:r>
        <w:rPr>
          <w:rFonts w:hint="cs"/>
          <w:rtl/>
        </w:rPr>
        <w:t>ן.</w:t>
      </w:r>
      <w:bookmarkStart w:id="28806" w:name="_ETM_Q83_311568"/>
      <w:bookmarkEnd w:id="28806"/>
    </w:p>
    <w:p w:rsidR="00B36319" w:rsidRDefault="00B36319" w:rsidP="00F80840">
      <w:pPr>
        <w:rPr>
          <w:rtl/>
        </w:rPr>
      </w:pPr>
      <w:bookmarkStart w:id="28807" w:name="_ETM_Q83_311641"/>
      <w:bookmarkStart w:id="28808" w:name="_ETM_Q83_308560"/>
      <w:bookmarkEnd w:id="28807"/>
      <w:bookmarkEnd w:id="28808"/>
    </w:p>
    <w:p w:rsidR="00B36319" w:rsidRDefault="00B36319" w:rsidP="00F80840">
      <w:pPr>
        <w:rPr>
          <w:rtl/>
        </w:rPr>
      </w:pPr>
      <w:bookmarkStart w:id="28809" w:name="_ETM_Q83_313392"/>
      <w:bookmarkStart w:id="28810" w:name="_ETM_Q83_313437"/>
      <w:bookmarkEnd w:id="28809"/>
      <w:bookmarkEnd w:id="28810"/>
      <w:r>
        <w:rPr>
          <w:rtl/>
        </w:rPr>
        <w:t xml:space="preserve">לפני </w:t>
      </w:r>
      <w:bookmarkStart w:id="28811" w:name="_ETM_Q83_308950"/>
      <w:bookmarkEnd w:id="28811"/>
      <w:r>
        <w:rPr>
          <w:rtl/>
        </w:rPr>
        <w:t xml:space="preserve">חצי </w:t>
      </w:r>
      <w:bookmarkStart w:id="28812" w:name="_ETM_Q83_309400"/>
      <w:bookmarkEnd w:id="28812"/>
      <w:r>
        <w:rPr>
          <w:rtl/>
        </w:rPr>
        <w:t>שעה</w:t>
      </w:r>
      <w:bookmarkStart w:id="28813" w:name="_ETM_Q83_306768"/>
      <w:bookmarkEnd w:id="28813"/>
      <w:r>
        <w:rPr>
          <w:rFonts w:hint="cs"/>
          <w:rtl/>
        </w:rPr>
        <w:t xml:space="preserve"> –</w:t>
      </w:r>
      <w:r>
        <w:rPr>
          <w:rtl/>
        </w:rPr>
        <w:t xml:space="preserve"> </w:t>
      </w:r>
      <w:bookmarkStart w:id="28814" w:name="_ETM_Q83_309790"/>
      <w:bookmarkStart w:id="28815" w:name="_ETM_Q83_310708"/>
      <w:bookmarkEnd w:id="28814"/>
      <w:bookmarkEnd w:id="28815"/>
      <w:r>
        <w:rPr>
          <w:rtl/>
        </w:rPr>
        <w:t xml:space="preserve">אני </w:t>
      </w:r>
      <w:bookmarkStart w:id="28816" w:name="_ETM_Q83_309970"/>
      <w:bookmarkEnd w:id="28816"/>
      <w:r>
        <w:rPr>
          <w:rtl/>
        </w:rPr>
        <w:t xml:space="preserve">לא </w:t>
      </w:r>
      <w:bookmarkStart w:id="28817" w:name="_ETM_Q83_310090"/>
      <w:bookmarkEnd w:id="28817"/>
      <w:r>
        <w:rPr>
          <w:rtl/>
        </w:rPr>
        <w:t>יודעת</w:t>
      </w:r>
      <w:r>
        <w:rPr>
          <w:rFonts w:hint="cs"/>
          <w:rtl/>
        </w:rPr>
        <w:t>,</w:t>
      </w:r>
      <w:r>
        <w:rPr>
          <w:rtl/>
        </w:rPr>
        <w:t xml:space="preserve"> </w:t>
      </w:r>
      <w:bookmarkStart w:id="28818" w:name="_ETM_Q83_310540"/>
      <w:bookmarkEnd w:id="28818"/>
      <w:r>
        <w:rPr>
          <w:rtl/>
        </w:rPr>
        <w:t xml:space="preserve">אדוני </w:t>
      </w:r>
      <w:bookmarkStart w:id="28819" w:name="_ETM_Q83_310870"/>
      <w:bookmarkEnd w:id="28819"/>
      <w:r>
        <w:rPr>
          <w:rtl/>
        </w:rPr>
        <w:t>ה</w:t>
      </w:r>
      <w:r>
        <w:rPr>
          <w:rFonts w:hint="cs"/>
          <w:rtl/>
        </w:rPr>
        <w:t>יו"ר,</w:t>
      </w:r>
      <w:r>
        <w:rPr>
          <w:rtl/>
        </w:rPr>
        <w:t xml:space="preserve"> </w:t>
      </w:r>
      <w:bookmarkStart w:id="28820" w:name="_ETM_Q83_311410"/>
      <w:bookmarkStart w:id="28821" w:name="_ETM_Q83_311530"/>
      <w:bookmarkStart w:id="28822" w:name="_ETM_Q83_311710"/>
      <w:bookmarkEnd w:id="28820"/>
      <w:bookmarkEnd w:id="28821"/>
      <w:bookmarkEnd w:id="28822"/>
      <w:r>
        <w:rPr>
          <w:rtl/>
        </w:rPr>
        <w:t xml:space="preserve">אם </w:t>
      </w:r>
      <w:bookmarkStart w:id="28823" w:name="_ETM_Q83_311830"/>
      <w:bookmarkEnd w:id="28823"/>
      <w:r>
        <w:rPr>
          <w:rtl/>
        </w:rPr>
        <w:t xml:space="preserve">אתה </w:t>
      </w:r>
      <w:bookmarkStart w:id="28824" w:name="_ETM_Q83_312040"/>
      <w:bookmarkEnd w:id="28824"/>
      <w:r>
        <w:rPr>
          <w:rtl/>
        </w:rPr>
        <w:t>מעודכן</w:t>
      </w:r>
      <w:r>
        <w:rPr>
          <w:rFonts w:hint="cs"/>
          <w:rtl/>
        </w:rPr>
        <w:t>,</w:t>
      </w:r>
      <w:bookmarkStart w:id="28825" w:name="_ETM_Q83_313478"/>
      <w:bookmarkEnd w:id="28825"/>
      <w:r>
        <w:rPr>
          <w:rtl/>
        </w:rPr>
        <w:t xml:space="preserve"> </w:t>
      </w:r>
      <w:bookmarkStart w:id="28826" w:name="_ETM_Q83_312730"/>
      <w:bookmarkEnd w:id="28826"/>
      <w:r>
        <w:rPr>
          <w:rtl/>
        </w:rPr>
        <w:t xml:space="preserve">זה </w:t>
      </w:r>
      <w:bookmarkStart w:id="28827" w:name="_ETM_Q83_313210"/>
      <w:bookmarkStart w:id="28828" w:name="_ETM_Q83_314389"/>
      <w:bookmarkEnd w:id="28827"/>
      <w:bookmarkEnd w:id="28828"/>
      <w:r>
        <w:rPr>
          <w:rtl/>
        </w:rPr>
        <w:t xml:space="preserve">קרה </w:t>
      </w:r>
      <w:bookmarkStart w:id="28829" w:name="_ETM_Q83_314720"/>
      <w:bookmarkEnd w:id="28829"/>
      <w:r>
        <w:rPr>
          <w:rtl/>
        </w:rPr>
        <w:t xml:space="preserve">רק </w:t>
      </w:r>
      <w:bookmarkStart w:id="28830" w:name="_ETM_Q83_314989"/>
      <w:bookmarkEnd w:id="28830"/>
      <w:r>
        <w:rPr>
          <w:rtl/>
        </w:rPr>
        <w:t>עכשיו</w:t>
      </w:r>
      <w:r w:rsidR="00FA022E">
        <w:rPr>
          <w:rFonts w:hint="cs"/>
          <w:rtl/>
        </w:rPr>
        <w:t>,</w:t>
      </w:r>
      <w:r>
        <w:rPr>
          <w:rtl/>
        </w:rPr>
        <w:t xml:space="preserve"> </w:t>
      </w:r>
      <w:bookmarkStart w:id="28831" w:name="_ETM_Q83_315409"/>
      <w:bookmarkEnd w:id="28831"/>
      <w:r>
        <w:rPr>
          <w:rtl/>
        </w:rPr>
        <w:t>לאחרונה</w:t>
      </w:r>
      <w:r>
        <w:rPr>
          <w:rFonts w:hint="cs"/>
          <w:rtl/>
        </w:rPr>
        <w:t xml:space="preserve"> </w:t>
      </w:r>
      <w:r>
        <w:rPr>
          <w:rFonts w:hint="eastAsia"/>
          <w:rtl/>
        </w:rPr>
        <w:t>–</w:t>
      </w:r>
      <w:r>
        <w:rPr>
          <w:rtl/>
        </w:rPr>
        <w:t xml:space="preserve"> </w:t>
      </w:r>
      <w:bookmarkStart w:id="28832" w:name="_ETM_Q83_316830"/>
      <w:bookmarkEnd w:id="28832"/>
      <w:r>
        <w:rPr>
          <w:rtl/>
        </w:rPr>
        <w:t xml:space="preserve">בהפגנות </w:t>
      </w:r>
      <w:bookmarkStart w:id="28833" w:name="_ETM_Q83_317430"/>
      <w:bookmarkEnd w:id="28833"/>
      <w:r>
        <w:rPr>
          <w:rtl/>
        </w:rPr>
        <w:t xml:space="preserve">ברחוב </w:t>
      </w:r>
      <w:bookmarkStart w:id="28834" w:name="_ETM_Q83_317940"/>
      <w:bookmarkEnd w:id="28834"/>
      <w:r>
        <w:rPr>
          <w:rFonts w:hint="cs"/>
          <w:rtl/>
        </w:rPr>
        <w:t>ע</w:t>
      </w:r>
      <w:r>
        <w:rPr>
          <w:rtl/>
        </w:rPr>
        <w:t>זה</w:t>
      </w:r>
      <w:bookmarkStart w:id="28835" w:name="_ETM_Q83_316428"/>
      <w:bookmarkEnd w:id="28835"/>
      <w:r>
        <w:rPr>
          <w:rFonts w:hint="cs"/>
          <w:rtl/>
        </w:rPr>
        <w:t>,</w:t>
      </w:r>
      <w:bookmarkStart w:id="28836" w:name="_ETM_Q83_346378"/>
      <w:bookmarkEnd w:id="28836"/>
      <w:r>
        <w:rPr>
          <w:rtl/>
        </w:rPr>
        <w:t xml:space="preserve"> </w:t>
      </w:r>
      <w:bookmarkStart w:id="28837" w:name="_ETM_Q83_319630"/>
      <w:bookmarkStart w:id="28838" w:name="_ETM_Q83_320020"/>
      <w:bookmarkStart w:id="28839" w:name="_ETM_Q83_320950"/>
      <w:bookmarkStart w:id="28840" w:name="_ETM_Q83_318079"/>
      <w:bookmarkEnd w:id="28837"/>
      <w:bookmarkEnd w:id="28838"/>
      <w:bookmarkEnd w:id="28839"/>
      <w:bookmarkEnd w:id="28840"/>
      <w:r>
        <w:rPr>
          <w:rFonts w:hint="cs"/>
          <w:rtl/>
        </w:rPr>
        <w:t>עינב צנגאוקר,</w:t>
      </w:r>
      <w:r>
        <w:rPr>
          <w:rtl/>
        </w:rPr>
        <w:t xml:space="preserve"> </w:t>
      </w:r>
      <w:bookmarkStart w:id="28841" w:name="_ETM_Q83_321490"/>
      <w:bookmarkEnd w:id="28841"/>
      <w:r>
        <w:rPr>
          <w:rtl/>
        </w:rPr>
        <w:t xml:space="preserve">אימא </w:t>
      </w:r>
      <w:bookmarkStart w:id="28842" w:name="_ETM_Q83_321760"/>
      <w:bookmarkEnd w:id="28842"/>
      <w:r>
        <w:rPr>
          <w:rtl/>
        </w:rPr>
        <w:t xml:space="preserve">של </w:t>
      </w:r>
      <w:bookmarkStart w:id="28843" w:name="_ETM_Q83_322150"/>
      <w:bookmarkEnd w:id="28843"/>
      <w:r>
        <w:rPr>
          <w:rtl/>
        </w:rPr>
        <w:t>מתן</w:t>
      </w:r>
      <w:r>
        <w:rPr>
          <w:rFonts w:hint="cs"/>
          <w:rtl/>
        </w:rPr>
        <w:t>,</w:t>
      </w:r>
      <w:r>
        <w:rPr>
          <w:rtl/>
        </w:rPr>
        <w:t xml:space="preserve"> </w:t>
      </w:r>
      <w:bookmarkStart w:id="28844" w:name="_ETM_Q83_322750"/>
      <w:bookmarkEnd w:id="28844"/>
      <w:r>
        <w:rPr>
          <w:rtl/>
        </w:rPr>
        <w:t xml:space="preserve">שחטוף </w:t>
      </w:r>
      <w:bookmarkStart w:id="28845" w:name="_ETM_Q83_323350"/>
      <w:bookmarkEnd w:id="28845"/>
      <w:r>
        <w:rPr>
          <w:rtl/>
        </w:rPr>
        <w:t>בעזה</w:t>
      </w:r>
      <w:r>
        <w:rPr>
          <w:rFonts w:hint="cs"/>
          <w:rtl/>
        </w:rPr>
        <w:t>,</w:t>
      </w:r>
      <w:r>
        <w:rPr>
          <w:rtl/>
        </w:rPr>
        <w:t xml:space="preserve"> </w:t>
      </w:r>
      <w:bookmarkStart w:id="28846" w:name="_ETM_Q83_325720"/>
      <w:bookmarkEnd w:id="28846"/>
      <w:r>
        <w:rPr>
          <w:rtl/>
        </w:rPr>
        <w:t xml:space="preserve">נקלעה </w:t>
      </w:r>
      <w:bookmarkStart w:id="28847" w:name="_ETM_Q83_326290"/>
      <w:bookmarkEnd w:id="28847"/>
      <w:r>
        <w:rPr>
          <w:rtl/>
        </w:rPr>
        <w:t>למ</w:t>
      </w:r>
      <w:r>
        <w:rPr>
          <w:rFonts w:hint="cs"/>
          <w:rtl/>
        </w:rPr>
        <w:t>י</w:t>
      </w:r>
      <w:r>
        <w:rPr>
          <w:rtl/>
        </w:rPr>
        <w:t xml:space="preserve">ן </w:t>
      </w:r>
      <w:bookmarkStart w:id="28848" w:name="_ETM_Q83_326650"/>
      <w:bookmarkStart w:id="28849" w:name="_ETM_Q83_327070"/>
      <w:bookmarkEnd w:id="28848"/>
      <w:bookmarkEnd w:id="28849"/>
      <w:r>
        <w:rPr>
          <w:rtl/>
        </w:rPr>
        <w:t xml:space="preserve">אירוע </w:t>
      </w:r>
      <w:bookmarkStart w:id="28850" w:name="_ETM_Q83_328470"/>
      <w:bookmarkEnd w:id="28850"/>
      <w:r>
        <w:rPr>
          <w:rtl/>
        </w:rPr>
        <w:t xml:space="preserve">ועימות </w:t>
      </w:r>
      <w:bookmarkStart w:id="28851" w:name="_ETM_Q83_329250"/>
      <w:bookmarkEnd w:id="28851"/>
      <w:r>
        <w:rPr>
          <w:rtl/>
        </w:rPr>
        <w:t xml:space="preserve">עם </w:t>
      </w:r>
      <w:bookmarkStart w:id="28852" w:name="_ETM_Q83_330180"/>
      <w:bookmarkEnd w:id="28852"/>
      <w:r>
        <w:rPr>
          <w:rtl/>
        </w:rPr>
        <w:t>שוטרים</w:t>
      </w:r>
      <w:r>
        <w:rPr>
          <w:rFonts w:hint="cs"/>
          <w:rtl/>
        </w:rPr>
        <w:t>,</w:t>
      </w:r>
      <w:r>
        <w:rPr>
          <w:rtl/>
        </w:rPr>
        <w:t xml:space="preserve"> </w:t>
      </w:r>
      <w:bookmarkStart w:id="28853" w:name="_ETM_Q83_331900"/>
      <w:bookmarkEnd w:id="28853"/>
      <w:r>
        <w:rPr>
          <w:rFonts w:hint="cs"/>
          <w:rtl/>
        </w:rPr>
        <w:t>ו</w:t>
      </w:r>
      <w:r>
        <w:rPr>
          <w:rtl/>
        </w:rPr>
        <w:t xml:space="preserve">הבנתי </w:t>
      </w:r>
      <w:bookmarkStart w:id="28854" w:name="_ETM_Q83_333189"/>
      <w:bookmarkEnd w:id="28854"/>
      <w:r>
        <w:rPr>
          <w:rtl/>
        </w:rPr>
        <w:t>ש</w:t>
      </w:r>
      <w:bookmarkStart w:id="28855" w:name="_ETM_Q83_333819"/>
      <w:bookmarkEnd w:id="28855"/>
      <w:r>
        <w:rPr>
          <w:rtl/>
        </w:rPr>
        <w:t xml:space="preserve">מפקד </w:t>
      </w:r>
      <w:bookmarkStart w:id="28856" w:name="_ETM_Q83_334450"/>
      <w:bookmarkEnd w:id="28856"/>
      <w:r>
        <w:rPr>
          <w:rFonts w:hint="cs"/>
          <w:rtl/>
        </w:rPr>
        <w:t>תחנ</w:t>
      </w:r>
      <w:r>
        <w:rPr>
          <w:rtl/>
        </w:rPr>
        <w:t xml:space="preserve">ת </w:t>
      </w:r>
      <w:bookmarkStart w:id="28857" w:name="_ETM_Q83_336200"/>
      <w:bookmarkEnd w:id="28857"/>
      <w:r>
        <w:rPr>
          <w:rtl/>
        </w:rPr>
        <w:t xml:space="preserve">מוריה </w:t>
      </w:r>
      <w:bookmarkStart w:id="28858" w:name="_ETM_Q83_336620"/>
      <w:bookmarkEnd w:id="28858"/>
      <w:r>
        <w:rPr>
          <w:rtl/>
        </w:rPr>
        <w:t>א</w:t>
      </w:r>
      <w:bookmarkStart w:id="28859" w:name="_ETM_Q83_336740"/>
      <w:bookmarkStart w:id="28860" w:name="_ETM_Q83_336889"/>
      <w:bookmarkStart w:id="28861" w:name="_ETM_Q83_337069"/>
      <w:bookmarkEnd w:id="28859"/>
      <w:bookmarkEnd w:id="28860"/>
      <w:bookmarkEnd w:id="28861"/>
      <w:r>
        <w:rPr>
          <w:rtl/>
        </w:rPr>
        <w:t xml:space="preserve">מר </w:t>
      </w:r>
      <w:bookmarkStart w:id="28862" w:name="_ETM_Q83_338389"/>
      <w:bookmarkEnd w:id="28862"/>
      <w:r>
        <w:rPr>
          <w:rFonts w:hint="cs"/>
          <w:rtl/>
        </w:rPr>
        <w:t>לה</w:t>
      </w:r>
      <w:bookmarkStart w:id="28863" w:name="_ETM_Q83_347878"/>
      <w:bookmarkEnd w:id="28863"/>
      <w:r>
        <w:rPr>
          <w:rFonts w:hint="cs"/>
          <w:rtl/>
        </w:rPr>
        <w:t xml:space="preserve">: </w:t>
      </w:r>
      <w:bookmarkStart w:id="28864" w:name="_ETM_Q83_338690"/>
      <w:bookmarkStart w:id="28865" w:name="_ETM_Q83_339230"/>
      <w:bookmarkStart w:id="28866" w:name="_ETM_Q83_339840"/>
      <w:bookmarkStart w:id="28867" w:name="_ETM_Q83_340169"/>
      <w:bookmarkStart w:id="28868" w:name="_ETM_Q83_340680"/>
      <w:bookmarkStart w:id="28869" w:name="_ETM_Q83_341129"/>
      <w:bookmarkStart w:id="28870" w:name="_ETM_Q83_341910"/>
      <w:bookmarkStart w:id="28871" w:name="_ETM_Q83_342840"/>
      <w:bookmarkStart w:id="28872" w:name="_ETM_Q83_344849"/>
      <w:bookmarkStart w:id="28873" w:name="_ETM_Q83_345239"/>
      <w:bookmarkStart w:id="28874" w:name="_ETM_Q83_346850"/>
      <w:bookmarkStart w:id="28875" w:name="_ETM_Q83_348220"/>
      <w:bookmarkStart w:id="28876" w:name="_ETM_Q83_349039"/>
      <w:bookmarkEnd w:id="28864"/>
      <w:bookmarkEnd w:id="28865"/>
      <w:bookmarkEnd w:id="28866"/>
      <w:bookmarkEnd w:id="28867"/>
      <w:bookmarkEnd w:id="28868"/>
      <w:bookmarkEnd w:id="28869"/>
      <w:bookmarkEnd w:id="28870"/>
      <w:bookmarkEnd w:id="28871"/>
      <w:bookmarkEnd w:id="28872"/>
      <w:bookmarkEnd w:id="28873"/>
      <w:bookmarkEnd w:id="28874"/>
      <w:bookmarkEnd w:id="28875"/>
      <w:bookmarkEnd w:id="28876"/>
      <w:r>
        <w:rPr>
          <w:rtl/>
        </w:rPr>
        <w:t xml:space="preserve">חבל </w:t>
      </w:r>
      <w:bookmarkStart w:id="28877" w:name="_ETM_Q83_348639"/>
      <w:bookmarkEnd w:id="28877"/>
      <w:r>
        <w:rPr>
          <w:rtl/>
        </w:rPr>
        <w:t>שאי</w:t>
      </w:r>
      <w:bookmarkStart w:id="28878" w:name="_ETM_Q83_348909"/>
      <w:bookmarkEnd w:id="28878"/>
      <w:r>
        <w:rPr>
          <w:rFonts w:hint="cs"/>
          <w:rtl/>
        </w:rPr>
        <w:t>-</w:t>
      </w:r>
      <w:r>
        <w:rPr>
          <w:rtl/>
        </w:rPr>
        <w:t xml:space="preserve">אפשר </w:t>
      </w:r>
      <w:bookmarkStart w:id="28879" w:name="_ETM_Q83_349659"/>
      <w:bookmarkEnd w:id="28879"/>
      <w:r>
        <w:rPr>
          <w:rtl/>
        </w:rPr>
        <w:t xml:space="preserve">להעיף </w:t>
      </w:r>
      <w:bookmarkStart w:id="28880" w:name="_ETM_Q83_350349"/>
      <w:bookmarkEnd w:id="28880"/>
      <w:r>
        <w:rPr>
          <w:rtl/>
        </w:rPr>
        <w:t xml:space="preserve">אותך </w:t>
      </w:r>
      <w:bookmarkStart w:id="28881" w:name="_ETM_Q83_350739"/>
      <w:bookmarkEnd w:id="28881"/>
      <w:r>
        <w:rPr>
          <w:rtl/>
        </w:rPr>
        <w:t xml:space="preserve">וגם </w:t>
      </w:r>
      <w:bookmarkStart w:id="28882" w:name="_ETM_Q83_351040"/>
      <w:bookmarkEnd w:id="28882"/>
      <w:r>
        <w:rPr>
          <w:rtl/>
        </w:rPr>
        <w:t xml:space="preserve">את </w:t>
      </w:r>
      <w:bookmarkStart w:id="28883" w:name="_ETM_Q83_351159"/>
      <w:bookmarkEnd w:id="28883"/>
      <w:r>
        <w:rPr>
          <w:rtl/>
        </w:rPr>
        <w:t xml:space="preserve">הבת </w:t>
      </w:r>
      <w:bookmarkStart w:id="28884" w:name="_ETM_Q83_351459"/>
      <w:bookmarkEnd w:id="28884"/>
      <w:r>
        <w:rPr>
          <w:rtl/>
        </w:rPr>
        <w:t>שלך</w:t>
      </w:r>
      <w:r>
        <w:rPr>
          <w:rFonts w:hint="cs"/>
          <w:rtl/>
        </w:rPr>
        <w:t>.</w:t>
      </w:r>
      <w:r>
        <w:rPr>
          <w:rtl/>
        </w:rPr>
        <w:t xml:space="preserve"> </w:t>
      </w:r>
      <w:bookmarkStart w:id="28885" w:name="_ETM_Q83_351819"/>
      <w:bookmarkEnd w:id="28885"/>
      <w:r>
        <w:rPr>
          <w:rtl/>
        </w:rPr>
        <w:t xml:space="preserve">אני </w:t>
      </w:r>
      <w:bookmarkStart w:id="28886" w:name="_ETM_Q83_352090"/>
      <w:bookmarkEnd w:id="28886"/>
      <w:r>
        <w:rPr>
          <w:rFonts w:hint="cs"/>
          <w:rtl/>
        </w:rPr>
        <w:t xml:space="preserve">רק </w:t>
      </w:r>
      <w:r>
        <w:rPr>
          <w:rtl/>
        </w:rPr>
        <w:t xml:space="preserve">מקווה </w:t>
      </w:r>
      <w:bookmarkStart w:id="28887" w:name="_ETM_Q83_352540"/>
      <w:bookmarkEnd w:id="28887"/>
      <w:r>
        <w:rPr>
          <w:rtl/>
        </w:rPr>
        <w:t xml:space="preserve">שאני </w:t>
      </w:r>
      <w:bookmarkStart w:id="28888" w:name="_ETM_Q83_352780"/>
      <w:bookmarkEnd w:id="28888"/>
      <w:r>
        <w:rPr>
          <w:rtl/>
        </w:rPr>
        <w:t>מדייק</w:t>
      </w:r>
      <w:bookmarkStart w:id="28889" w:name="_ETM_Q83_353139"/>
      <w:bookmarkEnd w:id="28889"/>
      <w:r>
        <w:rPr>
          <w:rtl/>
        </w:rPr>
        <w:t>ת</w:t>
      </w:r>
      <w:r>
        <w:rPr>
          <w:rFonts w:hint="cs"/>
          <w:rtl/>
        </w:rPr>
        <w:t>,</w:t>
      </w:r>
      <w:bookmarkStart w:id="28890" w:name="_ETM_Q83_352769"/>
      <w:bookmarkEnd w:id="28890"/>
      <w:r>
        <w:rPr>
          <w:rtl/>
        </w:rPr>
        <w:t xml:space="preserve"> </w:t>
      </w:r>
      <w:bookmarkStart w:id="28891" w:name="_ETM_Q83_353260"/>
      <w:bookmarkEnd w:id="28891"/>
      <w:r>
        <w:rPr>
          <w:rtl/>
        </w:rPr>
        <w:t xml:space="preserve">כי </w:t>
      </w:r>
      <w:bookmarkStart w:id="28892" w:name="_ETM_Q83_353379"/>
      <w:bookmarkEnd w:id="28892"/>
      <w:r>
        <w:rPr>
          <w:rtl/>
        </w:rPr>
        <w:t xml:space="preserve">אני </w:t>
      </w:r>
      <w:bookmarkStart w:id="28893" w:name="_ETM_Q83_353829"/>
      <w:bookmarkEnd w:id="28893"/>
      <w:r>
        <w:rPr>
          <w:rtl/>
        </w:rPr>
        <w:t xml:space="preserve">כמובן </w:t>
      </w:r>
      <w:bookmarkStart w:id="28894" w:name="_ETM_Q83_354310"/>
      <w:bookmarkEnd w:id="28894"/>
      <w:r>
        <w:rPr>
          <w:rtl/>
        </w:rPr>
        <w:t xml:space="preserve">לא </w:t>
      </w:r>
      <w:bookmarkStart w:id="28895" w:name="_ETM_Q83_354430"/>
      <w:bookmarkEnd w:id="28895"/>
      <w:r>
        <w:rPr>
          <w:rtl/>
        </w:rPr>
        <w:t xml:space="preserve">רוצה </w:t>
      </w:r>
      <w:bookmarkStart w:id="28896" w:name="_ETM_Q83_355319"/>
      <w:bookmarkEnd w:id="28896"/>
      <w:r>
        <w:rPr>
          <w:rtl/>
        </w:rPr>
        <w:t xml:space="preserve">לדבר </w:t>
      </w:r>
      <w:bookmarkStart w:id="28897" w:name="_ETM_Q83_355829"/>
      <w:bookmarkStart w:id="28898" w:name="_ETM_Q83_356010"/>
      <w:bookmarkStart w:id="28899" w:name="_ETM_Q83_356609"/>
      <w:bookmarkEnd w:id="28897"/>
      <w:bookmarkEnd w:id="28898"/>
      <w:bookmarkEnd w:id="28899"/>
      <w:r>
        <w:rPr>
          <w:rFonts w:hint="cs"/>
          <w:rtl/>
        </w:rPr>
        <w:t>סרה ב</w:t>
      </w:r>
      <w:r>
        <w:rPr>
          <w:rtl/>
        </w:rPr>
        <w:t xml:space="preserve">מפקד </w:t>
      </w:r>
      <w:bookmarkStart w:id="28900" w:name="_ETM_Q83_357329"/>
      <w:bookmarkEnd w:id="28900"/>
      <w:r>
        <w:rPr>
          <w:rtl/>
        </w:rPr>
        <w:t>המשטרה</w:t>
      </w:r>
      <w:r>
        <w:rPr>
          <w:rFonts w:hint="cs"/>
          <w:rtl/>
        </w:rPr>
        <w:t>.</w:t>
      </w:r>
      <w:bookmarkStart w:id="28901" w:name="_ETM_Q83_357959"/>
      <w:bookmarkEnd w:id="28901"/>
    </w:p>
    <w:p w:rsidR="00B36319" w:rsidRDefault="00B36319" w:rsidP="00F80840">
      <w:pPr>
        <w:rPr>
          <w:rtl/>
        </w:rPr>
      </w:pPr>
    </w:p>
    <w:p w:rsidR="00B36319" w:rsidRDefault="00B36319" w:rsidP="00F80840">
      <w:pPr>
        <w:pStyle w:val="af6"/>
        <w:keepNext/>
        <w:rPr>
          <w:rtl/>
        </w:rPr>
      </w:pPr>
      <w:r w:rsidRPr="004C2179">
        <w:rPr>
          <w:rStyle w:val="TagStyle"/>
          <w:rtl/>
        </w:rPr>
        <w:t xml:space="preserve"> &lt;&lt; יור &gt;&gt; </w:t>
      </w:r>
      <w:r>
        <w:rPr>
          <w:rtl/>
        </w:rPr>
        <w:t>היו"ר משה סולומון:</w:t>
      </w:r>
      <w:r w:rsidRPr="004C2179">
        <w:rPr>
          <w:rStyle w:val="TagStyle"/>
          <w:rtl/>
        </w:rPr>
        <w:t xml:space="preserve"> &lt;&lt; יור &gt;&gt;</w:t>
      </w:r>
      <w:r>
        <w:rPr>
          <w:rtl/>
        </w:rPr>
        <w:t xml:space="preserve">   </w:t>
      </w:r>
    </w:p>
    <w:p w:rsidR="00B36319" w:rsidRDefault="00B36319" w:rsidP="000928D2">
      <w:pPr>
        <w:rPr>
          <w:rtl/>
        </w:rPr>
      </w:pPr>
    </w:p>
    <w:p w:rsidR="00B36319" w:rsidRDefault="00B36319" w:rsidP="00F80840">
      <w:pPr>
        <w:rPr>
          <w:rtl/>
        </w:rPr>
      </w:pPr>
      <w:r>
        <w:rPr>
          <w:rFonts w:hint="cs"/>
          <w:rtl/>
        </w:rPr>
        <w:t xml:space="preserve">עדיף </w:t>
      </w:r>
      <w:bookmarkStart w:id="28902" w:name="_ETM_Q83_358319"/>
      <w:bookmarkStart w:id="28903" w:name="_ETM_Q83_355609"/>
      <w:bookmarkEnd w:id="28902"/>
      <w:bookmarkEnd w:id="28903"/>
      <w:r>
        <w:rPr>
          <w:rFonts w:hint="cs"/>
          <w:rtl/>
        </w:rPr>
        <w:t>לברר</w:t>
      </w:r>
      <w:r>
        <w:rPr>
          <w:rtl/>
        </w:rPr>
        <w:t xml:space="preserve"> </w:t>
      </w:r>
      <w:bookmarkStart w:id="28904" w:name="_ETM_Q83_358919"/>
      <w:bookmarkEnd w:id="28904"/>
      <w:r>
        <w:rPr>
          <w:rtl/>
        </w:rPr>
        <w:t xml:space="preserve">את </w:t>
      </w:r>
      <w:bookmarkStart w:id="28905" w:name="_ETM_Q83_359010"/>
      <w:bookmarkEnd w:id="28905"/>
      <w:r>
        <w:rPr>
          <w:rtl/>
        </w:rPr>
        <w:t xml:space="preserve">הדברים </w:t>
      </w:r>
      <w:bookmarkStart w:id="28906" w:name="_ETM_Q83_359310"/>
      <w:bookmarkEnd w:id="28906"/>
      <w:r>
        <w:rPr>
          <w:rtl/>
        </w:rPr>
        <w:t xml:space="preserve">לפני </w:t>
      </w:r>
      <w:bookmarkStart w:id="28907" w:name="_ETM_Q83_360010"/>
      <w:bookmarkEnd w:id="28907"/>
      <w:r>
        <w:rPr>
          <w:rtl/>
        </w:rPr>
        <w:t>כן</w:t>
      </w:r>
      <w:r>
        <w:rPr>
          <w:rFonts w:hint="cs"/>
          <w:rtl/>
        </w:rPr>
        <w:t>.</w:t>
      </w:r>
      <w:bookmarkStart w:id="28908" w:name="_ETM_Q83_361340"/>
      <w:bookmarkEnd w:id="28908"/>
    </w:p>
    <w:p w:rsidR="00B36319" w:rsidRDefault="00B36319" w:rsidP="00F80840">
      <w:pPr>
        <w:rPr>
          <w:rtl/>
        </w:rPr>
      </w:pPr>
    </w:p>
    <w:p w:rsidR="00B36319" w:rsidRDefault="00B36319" w:rsidP="00F80840">
      <w:pPr>
        <w:pStyle w:val="af5"/>
        <w:keepNext/>
        <w:rPr>
          <w:rtl/>
        </w:rPr>
      </w:pPr>
      <w:r w:rsidRPr="004C2179">
        <w:rPr>
          <w:rStyle w:val="TagStyle"/>
          <w:rtl/>
        </w:rPr>
        <w:t xml:space="preserve"> &lt;&lt; קריאה &gt;&gt; </w:t>
      </w:r>
      <w:r>
        <w:rPr>
          <w:rtl/>
        </w:rPr>
        <w:t>גלעד קריב (העבודה):</w:t>
      </w:r>
      <w:r w:rsidRPr="004C2179">
        <w:rPr>
          <w:rStyle w:val="TagStyle"/>
          <w:rtl/>
        </w:rPr>
        <w:t xml:space="preserve"> &lt;&lt; קריאה &gt;&gt;</w:t>
      </w:r>
      <w:r>
        <w:rPr>
          <w:rtl/>
        </w:rPr>
        <w:t xml:space="preserve">   </w:t>
      </w:r>
    </w:p>
    <w:p w:rsidR="00B36319" w:rsidRDefault="00B36319" w:rsidP="000928D2">
      <w:pPr>
        <w:rPr>
          <w:rtl/>
        </w:rPr>
      </w:pPr>
    </w:p>
    <w:p w:rsidR="00B36319" w:rsidRDefault="000928D2" w:rsidP="000928D2">
      <w:pPr>
        <w:rPr>
          <w:rtl/>
        </w:rPr>
      </w:pPr>
      <w:bookmarkStart w:id="28909" w:name="_ETM_Q83_356399"/>
      <w:bookmarkStart w:id="28910" w:name="_ETM_Q83_361818"/>
      <w:bookmarkStart w:id="28911" w:name="_ETM_Q83_358540"/>
      <w:bookmarkStart w:id="28912" w:name="_ETM_Q83_356849"/>
      <w:bookmarkEnd w:id="28909"/>
      <w:bookmarkEnd w:id="28910"/>
      <w:bookmarkEnd w:id="28911"/>
      <w:bookmarkEnd w:id="28912"/>
      <w:r>
        <w:rPr>
          <w:rFonts w:hint="cs"/>
          <w:rtl/>
        </w:rPr>
        <w:t>– – –</w:t>
      </w:r>
      <w:bookmarkStart w:id="28913" w:name="_ETM_Q83_363971"/>
      <w:bookmarkEnd w:id="28913"/>
    </w:p>
    <w:p w:rsidR="00B36319" w:rsidRDefault="00B36319" w:rsidP="00F80840">
      <w:pPr>
        <w:rPr>
          <w:rtl/>
        </w:rPr>
      </w:pPr>
      <w:bookmarkStart w:id="28914" w:name="_ETM_Q83_364062"/>
      <w:bookmarkEnd w:id="28914"/>
    </w:p>
    <w:p w:rsidR="00B36319" w:rsidRDefault="00B36319" w:rsidP="00F80840">
      <w:pPr>
        <w:pStyle w:val="-"/>
        <w:keepNext/>
        <w:rPr>
          <w:rtl/>
        </w:rPr>
      </w:pPr>
      <w:bookmarkStart w:id="28915" w:name="ET_speakercontinue_5800_20"/>
      <w:r w:rsidRPr="004C2179">
        <w:rPr>
          <w:rStyle w:val="TagStyle"/>
          <w:rtl/>
        </w:rPr>
        <w:t xml:space="preserve"> &lt;&lt; דובר_המשך &gt;&gt; </w:t>
      </w:r>
      <w:r>
        <w:rPr>
          <w:rtl/>
        </w:rPr>
        <w:t>אורית פרקש הכהן (המחנה הממלכתי):</w:t>
      </w:r>
      <w:r w:rsidRPr="004C2179">
        <w:rPr>
          <w:rStyle w:val="TagStyle"/>
          <w:rtl/>
        </w:rPr>
        <w:t xml:space="preserve"> &lt;&lt; דובר_המשך &gt;&gt;</w:t>
      </w:r>
      <w:r>
        <w:rPr>
          <w:rtl/>
        </w:rPr>
        <w:t xml:space="preserve">   </w:t>
      </w:r>
      <w:bookmarkEnd w:id="28915"/>
    </w:p>
    <w:p w:rsidR="00B36319" w:rsidRDefault="00B36319" w:rsidP="000928D2">
      <w:pPr>
        <w:rPr>
          <w:rtl/>
        </w:rPr>
      </w:pPr>
    </w:p>
    <w:p w:rsidR="00B36319" w:rsidRDefault="00B36319" w:rsidP="00196806">
      <w:pPr>
        <w:rPr>
          <w:rtl/>
        </w:rPr>
      </w:pPr>
      <w:bookmarkStart w:id="28916" w:name="_ETM_Q83_367855"/>
      <w:bookmarkStart w:id="28917" w:name="_ETM_Q83_362360"/>
      <w:bookmarkStart w:id="28918" w:name="_ETM_Q83_362870"/>
      <w:bookmarkStart w:id="28919" w:name="_ETM_Q83_366629"/>
      <w:bookmarkEnd w:id="28916"/>
      <w:bookmarkEnd w:id="28917"/>
      <w:bookmarkEnd w:id="28918"/>
      <w:bookmarkEnd w:id="28919"/>
      <w:r>
        <w:rPr>
          <w:rtl/>
        </w:rPr>
        <w:t xml:space="preserve">אני </w:t>
      </w:r>
      <w:bookmarkStart w:id="28920" w:name="_ETM_Q83_363110"/>
      <w:bookmarkEnd w:id="28920"/>
      <w:r>
        <w:rPr>
          <w:rtl/>
        </w:rPr>
        <w:t xml:space="preserve">מדברת </w:t>
      </w:r>
      <w:bookmarkStart w:id="28921" w:name="_ETM_Q83_363800"/>
      <w:bookmarkEnd w:id="28921"/>
      <w:r>
        <w:rPr>
          <w:rtl/>
        </w:rPr>
        <w:t xml:space="preserve">רק </w:t>
      </w:r>
      <w:bookmarkStart w:id="28922" w:name="_ETM_Q83_364010"/>
      <w:bookmarkEnd w:id="28922"/>
      <w:r>
        <w:rPr>
          <w:rtl/>
        </w:rPr>
        <w:t xml:space="preserve">לפי </w:t>
      </w:r>
      <w:bookmarkStart w:id="28923" w:name="_ETM_Q83_365069"/>
      <w:bookmarkEnd w:id="28923"/>
      <w:r>
        <w:rPr>
          <w:rFonts w:hint="cs"/>
          <w:rtl/>
        </w:rPr>
        <w:t>הדיווחים,</w:t>
      </w:r>
      <w:bookmarkStart w:id="28924" w:name="_ETM_Q83_365220"/>
      <w:bookmarkStart w:id="28925" w:name="_ETM_Q83_365819"/>
      <w:bookmarkStart w:id="28926" w:name="_ETM_Q83_366000"/>
      <w:bookmarkStart w:id="28927" w:name="_ETM_Q83_367709"/>
      <w:bookmarkStart w:id="28928" w:name="_ETM_Q83_369118"/>
      <w:bookmarkEnd w:id="28924"/>
      <w:bookmarkEnd w:id="28925"/>
      <w:bookmarkEnd w:id="28926"/>
      <w:bookmarkEnd w:id="28927"/>
      <w:bookmarkEnd w:id="28928"/>
      <w:r>
        <w:rPr>
          <w:rtl/>
        </w:rPr>
        <w:t xml:space="preserve"> </w:t>
      </w:r>
      <w:bookmarkStart w:id="28929" w:name="_ETM_Q83_368489"/>
      <w:bookmarkEnd w:id="28929"/>
      <w:r>
        <w:rPr>
          <w:rtl/>
        </w:rPr>
        <w:t xml:space="preserve">ולא </w:t>
      </w:r>
      <w:bookmarkStart w:id="28930" w:name="_ETM_Q83_369300"/>
      <w:bookmarkEnd w:id="28930"/>
      <w:r>
        <w:rPr>
          <w:rtl/>
        </w:rPr>
        <w:t xml:space="preserve">יודעת </w:t>
      </w:r>
      <w:bookmarkStart w:id="28931" w:name="_ETM_Q83_369660"/>
      <w:bookmarkEnd w:id="28931"/>
      <w:r>
        <w:rPr>
          <w:rtl/>
        </w:rPr>
        <w:t xml:space="preserve">אם </w:t>
      </w:r>
      <w:bookmarkStart w:id="28932" w:name="_ETM_Q83_369780"/>
      <w:bookmarkEnd w:id="28932"/>
      <w:r>
        <w:rPr>
          <w:rtl/>
        </w:rPr>
        <w:t xml:space="preserve">הדברים </w:t>
      </w:r>
      <w:bookmarkStart w:id="28933" w:name="_ETM_Q83_370139"/>
      <w:bookmarkEnd w:id="28933"/>
      <w:r>
        <w:rPr>
          <w:rtl/>
        </w:rPr>
        <w:t xml:space="preserve">הם </w:t>
      </w:r>
      <w:bookmarkStart w:id="28934" w:name="_ETM_Q83_370230"/>
      <w:bookmarkEnd w:id="28934"/>
      <w:r>
        <w:rPr>
          <w:rtl/>
        </w:rPr>
        <w:t>נכונים</w:t>
      </w:r>
      <w:r>
        <w:rPr>
          <w:rFonts w:hint="cs"/>
          <w:rtl/>
        </w:rPr>
        <w:t>,</w:t>
      </w:r>
      <w:r>
        <w:rPr>
          <w:rtl/>
        </w:rPr>
        <w:t xml:space="preserve"> </w:t>
      </w:r>
      <w:bookmarkStart w:id="28935" w:name="_ETM_Q83_370739"/>
      <w:bookmarkEnd w:id="28935"/>
      <w:r>
        <w:rPr>
          <w:rtl/>
        </w:rPr>
        <w:t xml:space="preserve">אז </w:t>
      </w:r>
      <w:bookmarkStart w:id="28936" w:name="_ETM_Q83_370889"/>
      <w:bookmarkEnd w:id="28936"/>
      <w:r>
        <w:rPr>
          <w:rtl/>
        </w:rPr>
        <w:t xml:space="preserve">אני </w:t>
      </w:r>
      <w:bookmarkStart w:id="28937" w:name="_ETM_Q83_371099"/>
      <w:bookmarkEnd w:id="28937"/>
      <w:r>
        <w:rPr>
          <w:rtl/>
        </w:rPr>
        <w:t xml:space="preserve">גם </w:t>
      </w:r>
      <w:bookmarkStart w:id="28938" w:name="_ETM_Q83_372000"/>
      <w:bookmarkEnd w:id="28938"/>
      <w:r>
        <w:rPr>
          <w:rtl/>
        </w:rPr>
        <w:t xml:space="preserve">נזהרת </w:t>
      </w:r>
      <w:bookmarkStart w:id="28939" w:name="_ETM_Q83_373290"/>
      <w:bookmarkEnd w:id="28939"/>
      <w:r>
        <w:rPr>
          <w:rtl/>
        </w:rPr>
        <w:t>בדבריי</w:t>
      </w:r>
      <w:r>
        <w:rPr>
          <w:rFonts w:hint="cs"/>
          <w:rtl/>
        </w:rPr>
        <w:t>.</w:t>
      </w:r>
      <w:r>
        <w:rPr>
          <w:rtl/>
        </w:rPr>
        <w:t xml:space="preserve"> </w:t>
      </w:r>
      <w:bookmarkStart w:id="28940" w:name="_ETM_Q83_375020"/>
      <w:bookmarkEnd w:id="28940"/>
      <w:r>
        <w:rPr>
          <w:rtl/>
        </w:rPr>
        <w:t xml:space="preserve">ובעצם </w:t>
      </w:r>
      <w:bookmarkStart w:id="28941" w:name="_ETM_Q83_376370"/>
      <w:bookmarkEnd w:id="28941"/>
      <w:r>
        <w:rPr>
          <w:rtl/>
        </w:rPr>
        <w:t xml:space="preserve">כואב </w:t>
      </w:r>
      <w:bookmarkStart w:id="28942" w:name="_ETM_Q83_376730"/>
      <w:bookmarkEnd w:id="28942"/>
      <w:r>
        <w:rPr>
          <w:rtl/>
        </w:rPr>
        <w:t>הלב</w:t>
      </w:r>
      <w:r>
        <w:rPr>
          <w:rFonts w:hint="cs"/>
          <w:rtl/>
        </w:rPr>
        <w:t>,</w:t>
      </w:r>
      <w:r>
        <w:rPr>
          <w:rtl/>
        </w:rPr>
        <w:t xml:space="preserve"> </w:t>
      </w:r>
      <w:bookmarkStart w:id="28943" w:name="_ETM_Q83_377800"/>
      <w:bookmarkEnd w:id="28943"/>
      <w:r>
        <w:rPr>
          <w:rtl/>
        </w:rPr>
        <w:t xml:space="preserve">כואב </w:t>
      </w:r>
      <w:bookmarkStart w:id="28944" w:name="_ETM_Q83_378160"/>
      <w:bookmarkEnd w:id="28944"/>
      <w:r>
        <w:rPr>
          <w:rtl/>
        </w:rPr>
        <w:t>הל</w:t>
      </w:r>
      <w:bookmarkStart w:id="28945" w:name="_ETM_Q83_380039"/>
      <w:bookmarkEnd w:id="28945"/>
      <w:r>
        <w:rPr>
          <w:rtl/>
        </w:rPr>
        <w:t xml:space="preserve">ב </w:t>
      </w:r>
      <w:bookmarkStart w:id="28946" w:name="_ETM_Q83_378430"/>
      <w:bookmarkEnd w:id="28946"/>
      <w:r>
        <w:rPr>
          <w:rtl/>
        </w:rPr>
        <w:t xml:space="preserve">לראות </w:t>
      </w:r>
      <w:bookmarkStart w:id="28947" w:name="_ETM_Q83_380219"/>
      <w:bookmarkEnd w:id="28947"/>
      <w:r>
        <w:rPr>
          <w:rtl/>
        </w:rPr>
        <w:t xml:space="preserve">איך </w:t>
      </w:r>
      <w:bookmarkStart w:id="28948" w:name="_ETM_Q83_380459"/>
      <w:bookmarkEnd w:id="28948"/>
      <w:r>
        <w:rPr>
          <w:rtl/>
        </w:rPr>
        <w:t xml:space="preserve">נראה </w:t>
      </w:r>
      <w:bookmarkStart w:id="28949" w:name="_ETM_Q83_380969"/>
      <w:bookmarkEnd w:id="28949"/>
      <w:r>
        <w:rPr>
          <w:rtl/>
        </w:rPr>
        <w:t xml:space="preserve">העם </w:t>
      </w:r>
      <w:bookmarkStart w:id="28950" w:name="_ETM_Q83_381239"/>
      <w:bookmarkEnd w:id="28950"/>
      <w:r>
        <w:rPr>
          <w:rtl/>
        </w:rPr>
        <w:t>שלנו</w:t>
      </w:r>
      <w:r>
        <w:rPr>
          <w:rFonts w:hint="cs"/>
          <w:rtl/>
        </w:rPr>
        <w:t>,</w:t>
      </w:r>
      <w:r>
        <w:rPr>
          <w:rtl/>
        </w:rPr>
        <w:t xml:space="preserve"> </w:t>
      </w:r>
      <w:bookmarkStart w:id="28951" w:name="_ETM_Q83_381989"/>
      <w:bookmarkEnd w:id="28951"/>
      <w:r>
        <w:rPr>
          <w:rtl/>
        </w:rPr>
        <w:t xml:space="preserve">כשאנחנו </w:t>
      </w:r>
      <w:bookmarkStart w:id="28952" w:name="_ETM_Q83_382439"/>
      <w:bookmarkEnd w:id="28952"/>
      <w:r>
        <w:rPr>
          <w:rtl/>
        </w:rPr>
        <w:t xml:space="preserve">גם </w:t>
      </w:r>
      <w:bookmarkStart w:id="28953" w:name="_ETM_Q83_382620"/>
      <w:bookmarkEnd w:id="28953"/>
      <w:r>
        <w:rPr>
          <w:rtl/>
        </w:rPr>
        <w:t xml:space="preserve">ככה </w:t>
      </w:r>
      <w:bookmarkStart w:id="28954" w:name="_ETM_Q83_382919"/>
      <w:bookmarkStart w:id="28955" w:name="_ETM_Q83_383400"/>
      <w:bookmarkStart w:id="28956" w:name="_ETM_Q83_384709"/>
      <w:bookmarkStart w:id="28957" w:name="_ETM_Q83_382810"/>
      <w:bookmarkEnd w:id="28954"/>
      <w:bookmarkEnd w:id="28955"/>
      <w:bookmarkEnd w:id="28956"/>
      <w:bookmarkEnd w:id="28957"/>
      <w:r>
        <w:rPr>
          <w:rtl/>
        </w:rPr>
        <w:t xml:space="preserve">אחרי </w:t>
      </w:r>
      <w:bookmarkStart w:id="28958" w:name="_ETM_Q83_385280"/>
      <w:bookmarkEnd w:id="28958"/>
      <w:r>
        <w:rPr>
          <w:rtl/>
        </w:rPr>
        <w:t xml:space="preserve">שנה </w:t>
      </w:r>
      <w:bookmarkStart w:id="28959" w:name="_ETM_Q83_386030"/>
      <w:bookmarkEnd w:id="28959"/>
      <w:r>
        <w:rPr>
          <w:rtl/>
        </w:rPr>
        <w:t xml:space="preserve">או </w:t>
      </w:r>
      <w:bookmarkStart w:id="28960" w:name="_ETM_Q83_386239"/>
      <w:bookmarkEnd w:id="28960"/>
      <w:r>
        <w:rPr>
          <w:rFonts w:hint="cs"/>
          <w:rtl/>
        </w:rPr>
        <w:t xml:space="preserve">כבר כמעט </w:t>
      </w:r>
      <w:bookmarkStart w:id="28961" w:name="_ETM_Q83_384580"/>
      <w:bookmarkEnd w:id="28961"/>
      <w:r>
        <w:rPr>
          <w:rtl/>
        </w:rPr>
        <w:t xml:space="preserve">שנתיים </w:t>
      </w:r>
      <w:bookmarkStart w:id="28962" w:name="_ETM_Q83_386900"/>
      <w:bookmarkStart w:id="28963" w:name="_ETM_Q83_387260"/>
      <w:bookmarkStart w:id="28964" w:name="_ETM_Q83_387499"/>
      <w:bookmarkEnd w:id="28962"/>
      <w:bookmarkEnd w:id="28963"/>
      <w:bookmarkEnd w:id="28964"/>
      <w:r>
        <w:rPr>
          <w:rtl/>
        </w:rPr>
        <w:t xml:space="preserve">נוראיות </w:t>
      </w:r>
      <w:bookmarkStart w:id="28965" w:name="_ETM_Q83_388370"/>
      <w:bookmarkEnd w:id="28965"/>
      <w:r>
        <w:rPr>
          <w:rtl/>
        </w:rPr>
        <w:t xml:space="preserve">בחייה </w:t>
      </w:r>
      <w:bookmarkStart w:id="28966" w:name="_ETM_Q83_388879"/>
      <w:bookmarkEnd w:id="28966"/>
      <w:r>
        <w:rPr>
          <w:rtl/>
        </w:rPr>
        <w:t xml:space="preserve">של </w:t>
      </w:r>
      <w:bookmarkStart w:id="28967" w:name="_ETM_Q83_389060"/>
      <w:bookmarkEnd w:id="28967"/>
      <w:r>
        <w:rPr>
          <w:rtl/>
        </w:rPr>
        <w:t xml:space="preserve">המדינה </w:t>
      </w:r>
      <w:bookmarkStart w:id="28968" w:name="_ETM_Q83_389569"/>
      <w:bookmarkEnd w:id="28968"/>
      <w:r>
        <w:rPr>
          <w:rtl/>
        </w:rPr>
        <w:t>הזאת</w:t>
      </w:r>
      <w:r>
        <w:rPr>
          <w:rFonts w:hint="cs"/>
          <w:rtl/>
        </w:rPr>
        <w:t>.</w:t>
      </w:r>
      <w:r>
        <w:rPr>
          <w:rtl/>
        </w:rPr>
        <w:t xml:space="preserve"> </w:t>
      </w:r>
      <w:bookmarkStart w:id="28969" w:name="_ETM_Q83_390829"/>
      <w:bookmarkEnd w:id="28969"/>
      <w:r>
        <w:rPr>
          <w:rtl/>
        </w:rPr>
        <w:t xml:space="preserve">וצריך </w:t>
      </w:r>
      <w:bookmarkStart w:id="28970" w:name="_ETM_Q83_391159"/>
      <w:bookmarkEnd w:id="28970"/>
      <w:r>
        <w:rPr>
          <w:rtl/>
        </w:rPr>
        <w:t xml:space="preserve">להגיד </w:t>
      </w:r>
      <w:bookmarkStart w:id="28971" w:name="_ETM_Q83_391400"/>
      <w:bookmarkEnd w:id="28971"/>
      <w:r>
        <w:rPr>
          <w:rtl/>
        </w:rPr>
        <w:t xml:space="preserve">את </w:t>
      </w:r>
      <w:bookmarkStart w:id="28972" w:name="_ETM_Q83_391549"/>
      <w:bookmarkEnd w:id="28972"/>
      <w:r>
        <w:rPr>
          <w:rtl/>
        </w:rPr>
        <w:t>האמת</w:t>
      </w:r>
      <w:r>
        <w:rPr>
          <w:rFonts w:hint="cs"/>
          <w:rtl/>
        </w:rPr>
        <w:t>,</w:t>
      </w:r>
      <w:r>
        <w:rPr>
          <w:rtl/>
        </w:rPr>
        <w:t xml:space="preserve"> </w:t>
      </w:r>
      <w:bookmarkStart w:id="28973" w:name="_ETM_Q83_392059"/>
      <w:bookmarkEnd w:id="28973"/>
      <w:r>
        <w:rPr>
          <w:rtl/>
        </w:rPr>
        <w:t>מ</w:t>
      </w:r>
      <w:r>
        <w:rPr>
          <w:rFonts w:hint="cs"/>
          <w:rtl/>
        </w:rPr>
        <w:t>אז</w:t>
      </w:r>
      <w:bookmarkStart w:id="28974" w:name="_ETM_Q83_393079"/>
      <w:bookmarkEnd w:id="28974"/>
      <w:r>
        <w:rPr>
          <w:rtl/>
        </w:rPr>
        <w:t xml:space="preserve"> </w:t>
      </w:r>
      <w:bookmarkStart w:id="28975" w:name="_ETM_Q83_392299"/>
      <w:bookmarkEnd w:id="28975"/>
      <w:r>
        <w:rPr>
          <w:rtl/>
        </w:rPr>
        <w:t xml:space="preserve">שהממשלה </w:t>
      </w:r>
      <w:bookmarkStart w:id="28976" w:name="_ETM_Q83_393109"/>
      <w:bookmarkEnd w:id="28976"/>
      <w:r>
        <w:rPr>
          <w:rtl/>
        </w:rPr>
        <w:t xml:space="preserve">הזו </w:t>
      </w:r>
      <w:bookmarkStart w:id="28977" w:name="_ETM_Q83_394129"/>
      <w:bookmarkEnd w:id="28977"/>
      <w:r>
        <w:rPr>
          <w:rtl/>
        </w:rPr>
        <w:t xml:space="preserve">עלתה </w:t>
      </w:r>
      <w:bookmarkStart w:id="28978" w:name="_ETM_Q83_395120"/>
      <w:bookmarkEnd w:id="28978"/>
      <w:r>
        <w:rPr>
          <w:rtl/>
        </w:rPr>
        <w:t xml:space="preserve">והתחילה </w:t>
      </w:r>
      <w:bookmarkStart w:id="28979" w:name="_ETM_Q83_395930"/>
      <w:bookmarkEnd w:id="28979"/>
      <w:r>
        <w:rPr>
          <w:rtl/>
        </w:rPr>
        <w:t>לכהן</w:t>
      </w:r>
      <w:r>
        <w:rPr>
          <w:rFonts w:hint="cs"/>
          <w:rtl/>
        </w:rPr>
        <w:t>,</w:t>
      </w:r>
      <w:r>
        <w:rPr>
          <w:rtl/>
        </w:rPr>
        <w:t xml:space="preserve"> </w:t>
      </w:r>
      <w:bookmarkStart w:id="28980" w:name="_ETM_Q83_398370"/>
      <w:bookmarkEnd w:id="28980"/>
      <w:r>
        <w:rPr>
          <w:rtl/>
        </w:rPr>
        <w:t xml:space="preserve">הלהבות </w:t>
      </w:r>
      <w:bookmarkStart w:id="28981" w:name="_ETM_Q83_399060"/>
      <w:bookmarkEnd w:id="28981"/>
      <w:r>
        <w:rPr>
          <w:rtl/>
        </w:rPr>
        <w:t xml:space="preserve">התחילו </w:t>
      </w:r>
      <w:bookmarkStart w:id="28982" w:name="_ETM_Q83_399480"/>
      <w:bookmarkEnd w:id="28982"/>
      <w:r>
        <w:rPr>
          <w:rtl/>
        </w:rPr>
        <w:t xml:space="preserve">שוב </w:t>
      </w:r>
      <w:bookmarkStart w:id="28983" w:name="_ETM_Q83_399750"/>
      <w:bookmarkEnd w:id="28983"/>
      <w:r>
        <w:rPr>
          <w:rtl/>
        </w:rPr>
        <w:t xml:space="preserve">לבעור </w:t>
      </w:r>
      <w:bookmarkStart w:id="28984" w:name="_ETM_Q83_401450"/>
      <w:bookmarkEnd w:id="28984"/>
      <w:r>
        <w:rPr>
          <w:rtl/>
        </w:rPr>
        <w:t>בקפלן</w:t>
      </w:r>
      <w:r>
        <w:rPr>
          <w:rFonts w:hint="cs"/>
          <w:rtl/>
        </w:rPr>
        <w:t>,</w:t>
      </w:r>
      <w:r>
        <w:rPr>
          <w:rtl/>
        </w:rPr>
        <w:t xml:space="preserve"> </w:t>
      </w:r>
      <w:bookmarkStart w:id="28985" w:name="_ETM_Q83_402590"/>
      <w:bookmarkEnd w:id="28985"/>
      <w:r>
        <w:rPr>
          <w:rtl/>
        </w:rPr>
        <w:t xml:space="preserve">ברחוב </w:t>
      </w:r>
      <w:bookmarkStart w:id="28986" w:name="_ETM_Q83_403610"/>
      <w:bookmarkEnd w:id="28986"/>
      <w:r>
        <w:rPr>
          <w:rFonts w:hint="cs"/>
          <w:rtl/>
        </w:rPr>
        <w:t>ע</w:t>
      </w:r>
      <w:r>
        <w:rPr>
          <w:rtl/>
        </w:rPr>
        <w:t>זה</w:t>
      </w:r>
      <w:r>
        <w:rPr>
          <w:rFonts w:hint="cs"/>
          <w:rtl/>
        </w:rPr>
        <w:t>.</w:t>
      </w:r>
      <w:bookmarkStart w:id="28987" w:name="_ETM_Q83_404150"/>
      <w:bookmarkEnd w:id="28987"/>
      <w:r>
        <w:rPr>
          <w:rtl/>
        </w:rPr>
        <w:t xml:space="preserve"> </w:t>
      </w:r>
      <w:bookmarkStart w:id="28988" w:name="_ETM_Q83_405320"/>
      <w:bookmarkEnd w:id="28988"/>
      <w:r>
        <w:rPr>
          <w:rtl/>
        </w:rPr>
        <w:t xml:space="preserve">מאז </w:t>
      </w:r>
      <w:bookmarkStart w:id="28989" w:name="_ETM_Q83_405770"/>
      <w:bookmarkEnd w:id="28989"/>
      <w:r>
        <w:rPr>
          <w:rtl/>
        </w:rPr>
        <w:t xml:space="preserve">שאתמול </w:t>
      </w:r>
      <w:bookmarkStart w:id="28990" w:name="_ETM_Q83_406340"/>
      <w:bookmarkEnd w:id="28990"/>
      <w:r>
        <w:rPr>
          <w:rtl/>
        </w:rPr>
        <w:t>ר</w:t>
      </w:r>
      <w:r>
        <w:rPr>
          <w:rFonts w:hint="cs"/>
          <w:rtl/>
        </w:rPr>
        <w:t>אש הממשלה</w:t>
      </w:r>
      <w:bookmarkStart w:id="28991" w:name="_ETM_Q83_407150"/>
      <w:bookmarkEnd w:id="28991"/>
      <w:r>
        <w:rPr>
          <w:rFonts w:hint="cs"/>
          <w:rtl/>
        </w:rPr>
        <w:t xml:space="preserve"> </w:t>
      </w:r>
      <w:bookmarkStart w:id="28992" w:name="_ETM_Q83_406211"/>
      <w:bookmarkEnd w:id="28992"/>
      <w:r>
        <w:rPr>
          <w:rtl/>
        </w:rPr>
        <w:t xml:space="preserve">הודיע </w:t>
      </w:r>
      <w:bookmarkStart w:id="28993" w:name="_ETM_Q83_407570"/>
      <w:bookmarkEnd w:id="28993"/>
      <w:r>
        <w:rPr>
          <w:rtl/>
        </w:rPr>
        <w:t xml:space="preserve">לאומה </w:t>
      </w:r>
      <w:bookmarkStart w:id="28994" w:name="_ETM_Q83_407990"/>
      <w:bookmarkEnd w:id="28994"/>
      <w:r>
        <w:rPr>
          <w:rtl/>
        </w:rPr>
        <w:t>שלמה</w:t>
      </w:r>
      <w:r>
        <w:rPr>
          <w:rFonts w:hint="cs"/>
          <w:rtl/>
        </w:rPr>
        <w:t>,</w:t>
      </w:r>
      <w:r>
        <w:rPr>
          <w:rtl/>
        </w:rPr>
        <w:t xml:space="preserve"> </w:t>
      </w:r>
      <w:bookmarkStart w:id="28995" w:name="_ETM_Q83_408650"/>
      <w:bookmarkEnd w:id="28995"/>
      <w:r>
        <w:rPr>
          <w:rtl/>
        </w:rPr>
        <w:t xml:space="preserve">שהייתה </w:t>
      </w:r>
      <w:bookmarkStart w:id="28996" w:name="_ETM_Q83_409160"/>
      <w:bookmarkEnd w:id="28996"/>
      <w:r>
        <w:rPr>
          <w:rtl/>
        </w:rPr>
        <w:t>בתדהמה</w:t>
      </w:r>
      <w:r>
        <w:rPr>
          <w:rFonts w:hint="cs"/>
          <w:rtl/>
        </w:rPr>
        <w:t>,</w:t>
      </w:r>
      <w:r>
        <w:rPr>
          <w:rtl/>
        </w:rPr>
        <w:t xml:space="preserve"> </w:t>
      </w:r>
      <w:bookmarkStart w:id="28997" w:name="_ETM_Q83_410650"/>
      <w:bookmarkEnd w:id="28997"/>
      <w:r>
        <w:rPr>
          <w:rtl/>
        </w:rPr>
        <w:t xml:space="preserve">על </w:t>
      </w:r>
      <w:bookmarkStart w:id="28998" w:name="_ETM_Q83_411069"/>
      <w:bookmarkEnd w:id="28998"/>
      <w:r>
        <w:rPr>
          <w:rtl/>
        </w:rPr>
        <w:t xml:space="preserve">פיטורי </w:t>
      </w:r>
      <w:bookmarkStart w:id="28999" w:name="_ETM_Q83_411670"/>
      <w:bookmarkEnd w:id="28999"/>
      <w:r>
        <w:rPr>
          <w:rtl/>
        </w:rPr>
        <w:t xml:space="preserve">שר </w:t>
      </w:r>
      <w:bookmarkStart w:id="29000" w:name="_ETM_Q83_412030"/>
      <w:bookmarkEnd w:id="29000"/>
      <w:r>
        <w:rPr>
          <w:rtl/>
        </w:rPr>
        <w:t xml:space="preserve">הביטחון </w:t>
      </w:r>
      <w:bookmarkStart w:id="29001" w:name="_ETM_Q83_412540"/>
      <w:bookmarkEnd w:id="29001"/>
      <w:r>
        <w:rPr>
          <w:rtl/>
        </w:rPr>
        <w:t xml:space="preserve">יואב </w:t>
      </w:r>
      <w:bookmarkStart w:id="29002" w:name="_ETM_Q83_412840"/>
      <w:bookmarkEnd w:id="29002"/>
      <w:r>
        <w:rPr>
          <w:rtl/>
        </w:rPr>
        <w:t>גלנט</w:t>
      </w:r>
      <w:bookmarkStart w:id="29003" w:name="_ETM_Q83_412700"/>
      <w:bookmarkEnd w:id="29003"/>
      <w:r>
        <w:rPr>
          <w:rFonts w:hint="cs"/>
          <w:rtl/>
        </w:rPr>
        <w:t>,</w:t>
      </w:r>
      <w:r>
        <w:rPr>
          <w:rtl/>
        </w:rPr>
        <w:t xml:space="preserve"> </w:t>
      </w:r>
      <w:bookmarkStart w:id="29004" w:name="_ETM_Q83_414949"/>
      <w:bookmarkEnd w:id="29004"/>
      <w:r>
        <w:rPr>
          <w:rtl/>
        </w:rPr>
        <w:t xml:space="preserve">שפשעו </w:t>
      </w:r>
      <w:bookmarkStart w:id="29005" w:name="_ETM_Q83_416700"/>
      <w:bookmarkEnd w:id="29005"/>
      <w:r>
        <w:rPr>
          <w:rtl/>
        </w:rPr>
        <w:t xml:space="preserve">באמצע </w:t>
      </w:r>
      <w:bookmarkStart w:id="29006" w:name="_ETM_Q83_417150"/>
      <w:bookmarkEnd w:id="29006"/>
      <w:r>
        <w:rPr>
          <w:rtl/>
        </w:rPr>
        <w:t xml:space="preserve">מלחמה </w:t>
      </w:r>
      <w:bookmarkStart w:id="29007" w:name="_ETM_Q83_417720"/>
      <w:bookmarkStart w:id="29008" w:name="_ETM_Q83_415880"/>
      <w:bookmarkEnd w:id="29007"/>
      <w:bookmarkEnd w:id="29008"/>
      <w:r>
        <w:rPr>
          <w:rtl/>
        </w:rPr>
        <w:t xml:space="preserve">הוא </w:t>
      </w:r>
      <w:bookmarkStart w:id="29009" w:name="_ETM_Q83_418890"/>
      <w:bookmarkEnd w:id="29009"/>
      <w:r>
        <w:rPr>
          <w:rFonts w:hint="cs"/>
          <w:rtl/>
        </w:rPr>
        <w:t xml:space="preserve">שהוא </w:t>
      </w:r>
      <w:r>
        <w:rPr>
          <w:rtl/>
        </w:rPr>
        <w:t xml:space="preserve">מאזין </w:t>
      </w:r>
      <w:bookmarkStart w:id="29010" w:name="_ETM_Q83_420299"/>
      <w:bookmarkEnd w:id="29010"/>
      <w:r>
        <w:rPr>
          <w:rtl/>
        </w:rPr>
        <w:t xml:space="preserve">לצורכי </w:t>
      </w:r>
      <w:bookmarkStart w:id="29011" w:name="_ETM_Q83_420930"/>
      <w:bookmarkEnd w:id="29011"/>
      <w:r>
        <w:rPr>
          <w:rtl/>
        </w:rPr>
        <w:t>הצבא</w:t>
      </w:r>
      <w:r>
        <w:rPr>
          <w:rFonts w:hint="cs"/>
          <w:rtl/>
        </w:rPr>
        <w:t>,</w:t>
      </w:r>
      <w:r>
        <w:rPr>
          <w:rtl/>
        </w:rPr>
        <w:t xml:space="preserve"> </w:t>
      </w:r>
      <w:bookmarkStart w:id="29012" w:name="_ETM_Q83_422159"/>
      <w:bookmarkEnd w:id="29012"/>
      <w:r>
        <w:rPr>
          <w:rtl/>
        </w:rPr>
        <w:t xml:space="preserve">לצורכי </w:t>
      </w:r>
      <w:bookmarkStart w:id="29013" w:name="_ETM_Q83_422669"/>
      <w:bookmarkEnd w:id="29013"/>
      <w:r>
        <w:rPr>
          <w:rtl/>
        </w:rPr>
        <w:t>החיילי</w:t>
      </w:r>
      <w:bookmarkStart w:id="29014" w:name="_ETM_Q83_420599"/>
      <w:bookmarkStart w:id="29015" w:name="_ETM_Q83_416611"/>
      <w:bookmarkEnd w:id="29014"/>
      <w:bookmarkEnd w:id="29015"/>
      <w:r>
        <w:rPr>
          <w:rtl/>
        </w:rPr>
        <w:t xml:space="preserve">ם </w:t>
      </w:r>
      <w:bookmarkStart w:id="29016" w:name="_ETM_Q83_423359"/>
      <w:bookmarkEnd w:id="29016"/>
      <w:r>
        <w:rPr>
          <w:rtl/>
        </w:rPr>
        <w:t xml:space="preserve">שפשוט </w:t>
      </w:r>
      <w:bookmarkStart w:id="29017" w:name="_ETM_Q83_424229"/>
      <w:bookmarkEnd w:id="29017"/>
      <w:r>
        <w:rPr>
          <w:rtl/>
        </w:rPr>
        <w:t xml:space="preserve">תש </w:t>
      </w:r>
      <w:bookmarkStart w:id="29018" w:name="_ETM_Q83_424559"/>
      <w:bookmarkEnd w:id="29018"/>
      <w:r>
        <w:rPr>
          <w:rtl/>
        </w:rPr>
        <w:t xml:space="preserve">כוחם </w:t>
      </w:r>
      <w:bookmarkStart w:id="29019" w:name="_ETM_Q83_425129"/>
      <w:bookmarkEnd w:id="29019"/>
      <w:r>
        <w:rPr>
          <w:rtl/>
        </w:rPr>
        <w:t>מ</w:t>
      </w:r>
      <w:r>
        <w:rPr>
          <w:rFonts w:hint="cs"/>
          <w:rtl/>
        </w:rPr>
        <w:t>שבע</w:t>
      </w:r>
      <w:r>
        <w:rPr>
          <w:rtl/>
        </w:rPr>
        <w:t xml:space="preserve"> </w:t>
      </w:r>
      <w:bookmarkStart w:id="29020" w:name="_ETM_Q83_425549"/>
      <w:bookmarkEnd w:id="29020"/>
      <w:r>
        <w:rPr>
          <w:rtl/>
        </w:rPr>
        <w:t xml:space="preserve">חזיתות </w:t>
      </w:r>
      <w:bookmarkStart w:id="29021" w:name="_ETM_Q83_426180"/>
      <w:bookmarkEnd w:id="29021"/>
      <w:r>
        <w:rPr>
          <w:rtl/>
        </w:rPr>
        <w:t xml:space="preserve">וממאות </w:t>
      </w:r>
      <w:bookmarkStart w:id="29022" w:name="_ETM_Q83_426809"/>
      <w:bookmarkEnd w:id="29022"/>
      <w:r>
        <w:rPr>
          <w:rtl/>
        </w:rPr>
        <w:t xml:space="preserve">ימי </w:t>
      </w:r>
      <w:bookmarkStart w:id="29023" w:name="_ETM_Q83_427049"/>
      <w:bookmarkEnd w:id="29023"/>
      <w:r>
        <w:rPr>
          <w:rtl/>
        </w:rPr>
        <w:t xml:space="preserve">מילואים </w:t>
      </w:r>
      <w:bookmarkStart w:id="29024" w:name="_ETM_Q83_428489"/>
      <w:bookmarkEnd w:id="29024"/>
      <w:r w:rsidR="00196806">
        <w:rPr>
          <w:rFonts w:hint="cs"/>
          <w:rtl/>
        </w:rPr>
        <w:t xml:space="preserve">– </w:t>
      </w:r>
      <w:r>
        <w:rPr>
          <w:rtl/>
        </w:rPr>
        <w:t xml:space="preserve">אנשים </w:t>
      </w:r>
      <w:bookmarkStart w:id="29025" w:name="_ETM_Q83_428999"/>
      <w:bookmarkEnd w:id="29025"/>
      <w:r>
        <w:rPr>
          <w:rtl/>
        </w:rPr>
        <w:t xml:space="preserve">שכבר </w:t>
      </w:r>
      <w:bookmarkStart w:id="29026" w:name="_ETM_Q83_430019"/>
      <w:bookmarkEnd w:id="29026"/>
      <w:r>
        <w:rPr>
          <w:rtl/>
        </w:rPr>
        <w:t xml:space="preserve">לא </w:t>
      </w:r>
      <w:bookmarkStart w:id="29027" w:name="_ETM_Q83_430169"/>
      <w:bookmarkEnd w:id="29027"/>
      <w:r>
        <w:rPr>
          <w:rtl/>
        </w:rPr>
        <w:t xml:space="preserve">רואים </w:t>
      </w:r>
      <w:bookmarkStart w:id="29028" w:name="_ETM_Q83_430439"/>
      <w:bookmarkEnd w:id="29028"/>
      <w:r>
        <w:rPr>
          <w:rtl/>
        </w:rPr>
        <w:t>בית</w:t>
      </w:r>
      <w:r>
        <w:rPr>
          <w:rFonts w:hint="cs"/>
          <w:rtl/>
        </w:rPr>
        <w:t>,</w:t>
      </w:r>
      <w:bookmarkStart w:id="29029" w:name="_ETM_Q83_428680"/>
      <w:bookmarkEnd w:id="29029"/>
      <w:r>
        <w:rPr>
          <w:rtl/>
        </w:rPr>
        <w:t xml:space="preserve"> </w:t>
      </w:r>
      <w:bookmarkStart w:id="29030" w:name="_ETM_Q83_430979"/>
      <w:bookmarkEnd w:id="29030"/>
      <w:r>
        <w:rPr>
          <w:rtl/>
        </w:rPr>
        <w:t xml:space="preserve">לא </w:t>
      </w:r>
      <w:bookmarkStart w:id="29031" w:name="_ETM_Q83_431159"/>
      <w:bookmarkEnd w:id="29031"/>
      <w:r>
        <w:rPr>
          <w:rtl/>
        </w:rPr>
        <w:t xml:space="preserve">רואים </w:t>
      </w:r>
      <w:bookmarkStart w:id="29032" w:name="_ETM_Q83_431369"/>
      <w:bookmarkEnd w:id="29032"/>
      <w:r>
        <w:rPr>
          <w:rtl/>
        </w:rPr>
        <w:t>משפחה</w:t>
      </w:r>
      <w:r w:rsidR="00196806">
        <w:rPr>
          <w:rFonts w:hint="cs"/>
          <w:rtl/>
        </w:rPr>
        <w:t>;</w:t>
      </w:r>
      <w:r>
        <w:rPr>
          <w:rtl/>
        </w:rPr>
        <w:t xml:space="preserve"> </w:t>
      </w:r>
      <w:bookmarkStart w:id="29033" w:name="_ETM_Q83_432029"/>
      <w:bookmarkEnd w:id="29033"/>
      <w:r>
        <w:rPr>
          <w:rtl/>
        </w:rPr>
        <w:t>נופלים</w:t>
      </w:r>
      <w:r>
        <w:rPr>
          <w:rFonts w:hint="cs"/>
          <w:rtl/>
        </w:rPr>
        <w:t>,</w:t>
      </w:r>
      <w:r>
        <w:rPr>
          <w:rtl/>
        </w:rPr>
        <w:t xml:space="preserve"> </w:t>
      </w:r>
      <w:bookmarkStart w:id="29034" w:name="_ETM_Q83_433370"/>
      <w:bookmarkEnd w:id="29034"/>
      <w:r>
        <w:rPr>
          <w:rtl/>
        </w:rPr>
        <w:t xml:space="preserve">משפחות </w:t>
      </w:r>
      <w:bookmarkStart w:id="29035" w:name="_ETM_Q83_433969"/>
      <w:bookmarkEnd w:id="29035"/>
      <w:r>
        <w:rPr>
          <w:rtl/>
        </w:rPr>
        <w:t>שכול</w:t>
      </w:r>
      <w:r>
        <w:rPr>
          <w:rFonts w:hint="cs"/>
          <w:rtl/>
        </w:rPr>
        <w:t>ות.</w:t>
      </w:r>
      <w:bookmarkStart w:id="29036" w:name="_ETM_Q83_435831"/>
      <w:bookmarkStart w:id="29037" w:name="_ETM_Q83_435470"/>
      <w:bookmarkEnd w:id="29036"/>
      <w:bookmarkEnd w:id="29037"/>
      <w:r>
        <w:rPr>
          <w:rFonts w:hint="cs"/>
          <w:rtl/>
        </w:rPr>
        <w:t xml:space="preserve"> </w:t>
      </w:r>
      <w:bookmarkStart w:id="29038" w:name="_ETM_Q83_437241"/>
      <w:bookmarkStart w:id="29039" w:name="_ETM_Q83_458221"/>
      <w:bookmarkEnd w:id="29038"/>
      <w:bookmarkEnd w:id="29039"/>
      <w:r>
        <w:rPr>
          <w:rtl/>
        </w:rPr>
        <w:t xml:space="preserve">אבל </w:t>
      </w:r>
      <w:bookmarkStart w:id="29040" w:name="_ETM_Q83_436250"/>
      <w:bookmarkEnd w:id="29040"/>
      <w:r>
        <w:rPr>
          <w:rtl/>
        </w:rPr>
        <w:t xml:space="preserve">את </w:t>
      </w:r>
      <w:bookmarkStart w:id="29041" w:name="_ETM_Q83_436460"/>
      <w:bookmarkEnd w:id="29041"/>
      <w:r>
        <w:rPr>
          <w:rFonts w:hint="cs"/>
          <w:rtl/>
        </w:rPr>
        <w:t>השר</w:t>
      </w:r>
      <w:bookmarkStart w:id="29042" w:name="_ETM_Q83_436850"/>
      <w:bookmarkEnd w:id="29042"/>
      <w:r>
        <w:rPr>
          <w:rFonts w:hint="cs"/>
          <w:rtl/>
        </w:rPr>
        <w:t xml:space="preserve"> ה</w:t>
      </w:r>
      <w:bookmarkStart w:id="29043" w:name="_ETM_Q83_438011"/>
      <w:bookmarkEnd w:id="29043"/>
      <w:r>
        <w:rPr>
          <w:rFonts w:hint="cs"/>
          <w:rtl/>
        </w:rPr>
        <w:t>ז</w:t>
      </w:r>
      <w:bookmarkStart w:id="29044" w:name="_ETM_Q83_435740"/>
      <w:bookmarkEnd w:id="29044"/>
      <w:r>
        <w:rPr>
          <w:rtl/>
        </w:rPr>
        <w:t xml:space="preserve">ה </w:t>
      </w:r>
      <w:bookmarkStart w:id="29045" w:name="_ETM_Q83_437060"/>
      <w:bookmarkEnd w:id="29045"/>
      <w:r>
        <w:rPr>
          <w:rtl/>
        </w:rPr>
        <w:t xml:space="preserve">צריך </w:t>
      </w:r>
      <w:bookmarkStart w:id="29046" w:name="_ETM_Q83_437270"/>
      <w:bookmarkEnd w:id="29046"/>
      <w:r>
        <w:rPr>
          <w:rtl/>
        </w:rPr>
        <w:t xml:space="preserve">לפטר </w:t>
      </w:r>
      <w:bookmarkStart w:id="29047" w:name="_ETM_Q83_437779"/>
      <w:bookmarkEnd w:id="29047"/>
      <w:r>
        <w:rPr>
          <w:rtl/>
        </w:rPr>
        <w:t>עכשיו</w:t>
      </w:r>
      <w:r>
        <w:rPr>
          <w:rFonts w:hint="cs"/>
          <w:rtl/>
        </w:rPr>
        <w:t>,</w:t>
      </w:r>
      <w:r>
        <w:rPr>
          <w:rtl/>
        </w:rPr>
        <w:t xml:space="preserve"> </w:t>
      </w:r>
      <w:bookmarkStart w:id="29048" w:name="_ETM_Q83_438410"/>
      <w:bookmarkEnd w:id="29048"/>
      <w:r>
        <w:rPr>
          <w:rtl/>
        </w:rPr>
        <w:t>למה</w:t>
      </w:r>
      <w:r>
        <w:rPr>
          <w:rFonts w:hint="cs"/>
          <w:rtl/>
        </w:rPr>
        <w:t>?</w:t>
      </w:r>
      <w:r>
        <w:rPr>
          <w:rtl/>
        </w:rPr>
        <w:t xml:space="preserve"> </w:t>
      </w:r>
      <w:bookmarkStart w:id="29049" w:name="_ETM_Q83_439390"/>
      <w:bookmarkEnd w:id="29049"/>
      <w:r>
        <w:rPr>
          <w:rtl/>
        </w:rPr>
        <w:t xml:space="preserve">כי </w:t>
      </w:r>
      <w:bookmarkStart w:id="29050" w:name="_ETM_Q83_439600"/>
      <w:bookmarkEnd w:id="29050"/>
      <w:r>
        <w:rPr>
          <w:rtl/>
        </w:rPr>
        <w:t xml:space="preserve">הוא </w:t>
      </w:r>
      <w:bookmarkStart w:id="29051" w:name="_ETM_Q83_439690"/>
      <w:bookmarkEnd w:id="29051"/>
      <w:r>
        <w:rPr>
          <w:rtl/>
        </w:rPr>
        <w:t xml:space="preserve">הודיע </w:t>
      </w:r>
      <w:bookmarkStart w:id="29052" w:name="_ETM_Q83_440020"/>
      <w:bookmarkEnd w:id="29052"/>
      <w:r>
        <w:rPr>
          <w:rtl/>
        </w:rPr>
        <w:t xml:space="preserve">שהוא </w:t>
      </w:r>
      <w:bookmarkStart w:id="29053" w:name="_ETM_Q83_440260"/>
      <w:bookmarkEnd w:id="29053"/>
      <w:r>
        <w:rPr>
          <w:rtl/>
        </w:rPr>
        <w:t xml:space="preserve">מוציא </w:t>
      </w:r>
      <w:bookmarkStart w:id="29054" w:name="_ETM_Q83_440680"/>
      <w:bookmarkStart w:id="29055" w:name="_ETM_Q83_441070"/>
      <w:bookmarkEnd w:id="29054"/>
      <w:bookmarkEnd w:id="29055"/>
      <w:r>
        <w:rPr>
          <w:rFonts w:hint="cs"/>
          <w:rtl/>
        </w:rPr>
        <w:t>7,000</w:t>
      </w:r>
      <w:r>
        <w:rPr>
          <w:rtl/>
        </w:rPr>
        <w:t xml:space="preserve"> </w:t>
      </w:r>
      <w:bookmarkStart w:id="29056" w:name="_ETM_Q83_441460"/>
      <w:bookmarkEnd w:id="29056"/>
      <w:r>
        <w:rPr>
          <w:rtl/>
        </w:rPr>
        <w:t xml:space="preserve">צווי </w:t>
      </w:r>
      <w:bookmarkStart w:id="29057" w:name="_ETM_Q83_441880"/>
      <w:bookmarkEnd w:id="29057"/>
      <w:r>
        <w:rPr>
          <w:rtl/>
        </w:rPr>
        <w:t>גיוס</w:t>
      </w:r>
      <w:r>
        <w:rPr>
          <w:rFonts w:hint="cs"/>
          <w:rtl/>
        </w:rPr>
        <w:t>,</w:t>
      </w:r>
      <w:bookmarkStart w:id="29058" w:name="_ETM_Q83_443250"/>
      <w:bookmarkEnd w:id="29058"/>
      <w:r>
        <w:rPr>
          <w:rtl/>
        </w:rPr>
        <w:t xml:space="preserve"> </w:t>
      </w:r>
      <w:bookmarkStart w:id="29059" w:name="_ETM_Q83_442390"/>
      <w:bookmarkEnd w:id="29059"/>
      <w:r>
        <w:rPr>
          <w:rtl/>
        </w:rPr>
        <w:t xml:space="preserve">כמו </w:t>
      </w:r>
      <w:bookmarkStart w:id="29060" w:name="_ETM_Q83_442600"/>
      <w:bookmarkEnd w:id="29060"/>
      <w:r>
        <w:rPr>
          <w:rtl/>
        </w:rPr>
        <w:t xml:space="preserve">שמחייב </w:t>
      </w:r>
      <w:bookmarkStart w:id="29061" w:name="_ETM_Q83_443200"/>
      <w:bookmarkEnd w:id="29061"/>
      <w:r>
        <w:rPr>
          <w:rtl/>
        </w:rPr>
        <w:t xml:space="preserve">אותו </w:t>
      </w:r>
      <w:bookmarkStart w:id="29062" w:name="_ETM_Q83_443440"/>
      <w:bookmarkEnd w:id="29062"/>
      <w:r>
        <w:rPr>
          <w:rtl/>
        </w:rPr>
        <w:t xml:space="preserve">החוק </w:t>
      </w:r>
      <w:bookmarkStart w:id="29063" w:name="_ETM_Q83_443800"/>
      <w:bookmarkEnd w:id="29063"/>
      <w:r>
        <w:rPr>
          <w:rtl/>
        </w:rPr>
        <w:t>היום</w:t>
      </w:r>
      <w:r>
        <w:rPr>
          <w:rFonts w:hint="cs"/>
          <w:rtl/>
        </w:rPr>
        <w:t>,</w:t>
      </w:r>
      <w:r>
        <w:rPr>
          <w:rtl/>
        </w:rPr>
        <w:t xml:space="preserve"> </w:t>
      </w:r>
      <w:bookmarkStart w:id="29064" w:name="_ETM_Q83_445360"/>
      <w:bookmarkEnd w:id="29064"/>
      <w:r>
        <w:rPr>
          <w:rtl/>
        </w:rPr>
        <w:t xml:space="preserve">כדי </w:t>
      </w:r>
      <w:bookmarkStart w:id="29065" w:name="_ETM_Q83_445960"/>
      <w:bookmarkEnd w:id="29065"/>
      <w:r>
        <w:rPr>
          <w:rtl/>
        </w:rPr>
        <w:t xml:space="preserve">לעזור </w:t>
      </w:r>
      <w:bookmarkStart w:id="29066" w:name="_ETM_Q83_446889"/>
      <w:bookmarkEnd w:id="29066"/>
      <w:r>
        <w:rPr>
          <w:rtl/>
        </w:rPr>
        <w:t xml:space="preserve">לחיילים </w:t>
      </w:r>
      <w:bookmarkStart w:id="29067" w:name="_ETM_Q83_447490"/>
      <w:bookmarkEnd w:id="29067"/>
      <w:r>
        <w:rPr>
          <w:rtl/>
        </w:rPr>
        <w:t>שלנו</w:t>
      </w:r>
      <w:r>
        <w:rPr>
          <w:rFonts w:hint="cs"/>
          <w:rtl/>
        </w:rPr>
        <w:t>.</w:t>
      </w:r>
      <w:bookmarkStart w:id="29068" w:name="_ETM_Q83_449389"/>
      <w:bookmarkStart w:id="29069" w:name="_ETM_Q83_450620"/>
      <w:bookmarkStart w:id="29070" w:name="_ETM_Q83_452270"/>
      <w:bookmarkStart w:id="29071" w:name="_ETM_Q83_452539"/>
      <w:bookmarkEnd w:id="29068"/>
      <w:bookmarkEnd w:id="29069"/>
      <w:bookmarkEnd w:id="29070"/>
      <w:bookmarkEnd w:id="29071"/>
    </w:p>
    <w:p w:rsidR="00B36319" w:rsidRDefault="00B36319" w:rsidP="00F80840">
      <w:pPr>
        <w:rPr>
          <w:rtl/>
        </w:rPr>
      </w:pPr>
    </w:p>
    <w:p w:rsidR="00B36319" w:rsidRDefault="00B36319" w:rsidP="00196806">
      <w:pPr>
        <w:rPr>
          <w:rtl/>
        </w:rPr>
      </w:pPr>
      <w:r>
        <w:rPr>
          <w:rFonts w:hint="cs"/>
          <w:rtl/>
        </w:rPr>
        <w:t xml:space="preserve">יש </w:t>
      </w:r>
      <w:bookmarkStart w:id="29072" w:name="_ETM_Q83_452930"/>
      <w:bookmarkEnd w:id="29072"/>
      <w:r>
        <w:rPr>
          <w:rtl/>
        </w:rPr>
        <w:t xml:space="preserve">הרבה </w:t>
      </w:r>
      <w:bookmarkStart w:id="29073" w:name="_ETM_Q83_452810"/>
      <w:bookmarkEnd w:id="29073"/>
      <w:r>
        <w:rPr>
          <w:rtl/>
        </w:rPr>
        <w:t xml:space="preserve">מאוד </w:t>
      </w:r>
      <w:bookmarkStart w:id="29074" w:name="_ETM_Q83_453080"/>
      <w:bookmarkEnd w:id="29074"/>
      <w:r>
        <w:rPr>
          <w:rtl/>
        </w:rPr>
        <w:t>כ</w:t>
      </w:r>
      <w:r>
        <w:rPr>
          <w:rFonts w:hint="cs"/>
          <w:rtl/>
        </w:rPr>
        <w:t>עס</w:t>
      </w:r>
      <w:bookmarkStart w:id="29075" w:name="_ETM_Q83_454279"/>
      <w:bookmarkEnd w:id="29075"/>
      <w:r>
        <w:rPr>
          <w:rFonts w:hint="cs"/>
          <w:rtl/>
        </w:rPr>
        <w:t xml:space="preserve">. </w:t>
      </w:r>
      <w:r>
        <w:rPr>
          <w:rtl/>
        </w:rPr>
        <w:t xml:space="preserve">אני </w:t>
      </w:r>
      <w:bookmarkStart w:id="29076" w:name="_ETM_Q83_454700"/>
      <w:bookmarkEnd w:id="29076"/>
      <w:r>
        <w:rPr>
          <w:rtl/>
        </w:rPr>
        <w:t xml:space="preserve">רוצה </w:t>
      </w:r>
      <w:bookmarkStart w:id="29077" w:name="_ETM_Q83_455060"/>
      <w:bookmarkEnd w:id="29077"/>
      <w:r>
        <w:rPr>
          <w:rtl/>
        </w:rPr>
        <w:t>ל</w:t>
      </w:r>
      <w:bookmarkStart w:id="29078" w:name="_ETM_Q83_453141"/>
      <w:bookmarkEnd w:id="29078"/>
      <w:r>
        <w:rPr>
          <w:rtl/>
        </w:rPr>
        <w:t xml:space="preserve">דבר </w:t>
      </w:r>
      <w:bookmarkStart w:id="29079" w:name="_ETM_Q83_455510"/>
      <w:bookmarkEnd w:id="29079"/>
      <w:r>
        <w:rPr>
          <w:rtl/>
        </w:rPr>
        <w:t xml:space="preserve">על </w:t>
      </w:r>
      <w:bookmarkStart w:id="29080" w:name="_ETM_Q83_455630"/>
      <w:bookmarkEnd w:id="29080"/>
      <w:r>
        <w:rPr>
          <w:rtl/>
        </w:rPr>
        <w:t>הכאב</w:t>
      </w:r>
      <w:r>
        <w:rPr>
          <w:rFonts w:hint="cs"/>
          <w:rtl/>
        </w:rPr>
        <w:t>.</w:t>
      </w:r>
      <w:bookmarkStart w:id="29081" w:name="_ETM_Q83_456870"/>
      <w:bookmarkEnd w:id="29081"/>
      <w:r>
        <w:rPr>
          <w:rFonts w:hint="cs"/>
          <w:rtl/>
        </w:rPr>
        <w:t xml:space="preserve"> </w:t>
      </w:r>
      <w:r>
        <w:rPr>
          <w:rtl/>
        </w:rPr>
        <w:t xml:space="preserve">אני </w:t>
      </w:r>
      <w:bookmarkStart w:id="29082" w:name="_ETM_Q83_457050"/>
      <w:bookmarkEnd w:id="29082"/>
      <w:r>
        <w:rPr>
          <w:rtl/>
        </w:rPr>
        <w:t xml:space="preserve">רוצה </w:t>
      </w:r>
      <w:bookmarkStart w:id="29083" w:name="_ETM_Q83_457289"/>
      <w:bookmarkEnd w:id="29083"/>
      <w:r>
        <w:rPr>
          <w:rtl/>
        </w:rPr>
        <w:t xml:space="preserve">לדבר </w:t>
      </w:r>
      <w:bookmarkStart w:id="29084" w:name="_ETM_Q83_457680"/>
      <w:bookmarkEnd w:id="29084"/>
      <w:r>
        <w:rPr>
          <w:rtl/>
        </w:rPr>
        <w:t xml:space="preserve">על </w:t>
      </w:r>
      <w:bookmarkStart w:id="29085" w:name="_ETM_Q83_457800"/>
      <w:bookmarkEnd w:id="29085"/>
      <w:r>
        <w:rPr>
          <w:rtl/>
        </w:rPr>
        <w:t xml:space="preserve">הכאב </w:t>
      </w:r>
      <w:bookmarkStart w:id="29086" w:name="_ETM_Q83_459189"/>
      <w:bookmarkEnd w:id="29086"/>
      <w:r>
        <w:rPr>
          <w:rtl/>
        </w:rPr>
        <w:t xml:space="preserve">כי </w:t>
      </w:r>
      <w:bookmarkStart w:id="29087" w:name="_ETM_Q83_459460"/>
      <w:bookmarkEnd w:id="29087"/>
      <w:r>
        <w:rPr>
          <w:rtl/>
        </w:rPr>
        <w:t xml:space="preserve">אני </w:t>
      </w:r>
      <w:bookmarkStart w:id="29088" w:name="_ETM_Q83_459580"/>
      <w:bookmarkEnd w:id="29088"/>
      <w:r>
        <w:rPr>
          <w:rtl/>
        </w:rPr>
        <w:t xml:space="preserve">חושבת </w:t>
      </w:r>
      <w:bookmarkStart w:id="29089" w:name="_ETM_Q83_460479"/>
      <w:bookmarkEnd w:id="29089"/>
      <w:r>
        <w:rPr>
          <w:rtl/>
        </w:rPr>
        <w:t xml:space="preserve">שאפילו </w:t>
      </w:r>
      <w:bookmarkStart w:id="29090" w:name="_ETM_Q83_462010"/>
      <w:bookmarkStart w:id="29091" w:name="_ETM_Q83_462250"/>
      <w:bookmarkEnd w:id="29090"/>
      <w:bookmarkEnd w:id="29091"/>
      <w:r>
        <w:rPr>
          <w:rtl/>
        </w:rPr>
        <w:t xml:space="preserve">יותר </w:t>
      </w:r>
      <w:bookmarkStart w:id="29092" w:name="_ETM_Q83_462520"/>
      <w:bookmarkEnd w:id="29092"/>
      <w:r>
        <w:rPr>
          <w:rtl/>
        </w:rPr>
        <w:t>מהכעס</w:t>
      </w:r>
      <w:r>
        <w:rPr>
          <w:rFonts w:hint="cs"/>
          <w:rtl/>
        </w:rPr>
        <w:t>,</w:t>
      </w:r>
      <w:r>
        <w:rPr>
          <w:rtl/>
        </w:rPr>
        <w:t xml:space="preserve"> </w:t>
      </w:r>
      <w:bookmarkStart w:id="29093" w:name="_ETM_Q83_464349"/>
      <w:bookmarkEnd w:id="29093"/>
      <w:r>
        <w:rPr>
          <w:rtl/>
        </w:rPr>
        <w:t xml:space="preserve">כבר יש </w:t>
      </w:r>
      <w:bookmarkStart w:id="29094" w:name="_ETM_Q83_464650"/>
      <w:bookmarkEnd w:id="29094"/>
      <w:r>
        <w:rPr>
          <w:rtl/>
        </w:rPr>
        <w:t>א</w:t>
      </w:r>
      <w:bookmarkStart w:id="29095" w:name="_ETM_Q83_464770"/>
      <w:bookmarkStart w:id="29096" w:name="_ETM_Q83_464790"/>
      <w:bookmarkStart w:id="29097" w:name="_ETM_Q83_462031"/>
      <w:bookmarkEnd w:id="29095"/>
      <w:bookmarkEnd w:id="29096"/>
      <w:bookmarkEnd w:id="29097"/>
      <w:r>
        <w:rPr>
          <w:rFonts w:hint="cs"/>
          <w:rtl/>
        </w:rPr>
        <w:t>צ</w:t>
      </w:r>
      <w:r>
        <w:rPr>
          <w:rtl/>
        </w:rPr>
        <w:t xml:space="preserve">ל </w:t>
      </w:r>
      <w:bookmarkStart w:id="29098" w:name="_ETM_Q83_464940"/>
      <w:bookmarkEnd w:id="29098"/>
      <w:r>
        <w:rPr>
          <w:rtl/>
        </w:rPr>
        <w:t>כולנו</w:t>
      </w:r>
      <w:r>
        <w:rPr>
          <w:rFonts w:hint="cs"/>
          <w:rtl/>
        </w:rPr>
        <w:t>,</w:t>
      </w:r>
      <w:r>
        <w:rPr>
          <w:rtl/>
        </w:rPr>
        <w:t xml:space="preserve"> </w:t>
      </w:r>
      <w:bookmarkStart w:id="29099" w:name="_ETM_Q83_466300"/>
      <w:bookmarkStart w:id="29100" w:name="_ETM_Q83_468870"/>
      <w:bookmarkEnd w:id="29099"/>
      <w:bookmarkEnd w:id="29100"/>
      <w:r>
        <w:rPr>
          <w:rtl/>
        </w:rPr>
        <w:t xml:space="preserve">יש </w:t>
      </w:r>
      <w:bookmarkStart w:id="29101" w:name="_ETM_Q83_466540"/>
      <w:bookmarkEnd w:id="29101"/>
      <w:r>
        <w:rPr>
          <w:rtl/>
        </w:rPr>
        <w:t>אצלי</w:t>
      </w:r>
      <w:r>
        <w:rPr>
          <w:rFonts w:hint="cs"/>
          <w:rtl/>
        </w:rPr>
        <w:t>,</w:t>
      </w:r>
      <w:r>
        <w:rPr>
          <w:rtl/>
        </w:rPr>
        <w:t xml:space="preserve"> </w:t>
      </w:r>
      <w:bookmarkStart w:id="29102" w:name="_ETM_Q83_467650"/>
      <w:bookmarkEnd w:id="29102"/>
      <w:r>
        <w:rPr>
          <w:rtl/>
        </w:rPr>
        <w:t xml:space="preserve">כאב </w:t>
      </w:r>
      <w:bookmarkStart w:id="29103" w:name="_ETM_Q83_468070"/>
      <w:bookmarkEnd w:id="29103"/>
      <w:r>
        <w:rPr>
          <w:rtl/>
        </w:rPr>
        <w:t>גדול</w:t>
      </w:r>
      <w:r>
        <w:rPr>
          <w:rFonts w:hint="cs"/>
          <w:rtl/>
        </w:rPr>
        <w:t>.</w:t>
      </w:r>
      <w:r>
        <w:rPr>
          <w:rtl/>
        </w:rPr>
        <w:t xml:space="preserve"> </w:t>
      </w:r>
      <w:bookmarkStart w:id="29104" w:name="_ETM_Q83_469930"/>
      <w:bookmarkEnd w:id="29104"/>
      <w:r>
        <w:rPr>
          <w:rtl/>
        </w:rPr>
        <w:t>אתמול</w:t>
      </w:r>
      <w:r>
        <w:rPr>
          <w:rFonts w:hint="cs"/>
          <w:rtl/>
        </w:rPr>
        <w:t>,</w:t>
      </w:r>
      <w:r>
        <w:rPr>
          <w:rtl/>
        </w:rPr>
        <w:t xml:space="preserve"> </w:t>
      </w:r>
      <w:bookmarkStart w:id="29105" w:name="_ETM_Q83_471310"/>
      <w:bookmarkEnd w:id="29105"/>
      <w:r>
        <w:rPr>
          <w:rtl/>
        </w:rPr>
        <w:t xml:space="preserve">ברגע </w:t>
      </w:r>
      <w:bookmarkStart w:id="29106" w:name="_ETM_Q83_471699"/>
      <w:bookmarkEnd w:id="29106"/>
      <w:r>
        <w:rPr>
          <w:rtl/>
        </w:rPr>
        <w:t>שיצא</w:t>
      </w:r>
      <w:r>
        <w:rPr>
          <w:rFonts w:hint="cs"/>
          <w:rtl/>
        </w:rPr>
        <w:t>ה</w:t>
      </w:r>
      <w:r>
        <w:rPr>
          <w:rtl/>
        </w:rPr>
        <w:t xml:space="preserve"> </w:t>
      </w:r>
      <w:bookmarkStart w:id="29107" w:name="_ETM_Q83_472360"/>
      <w:bookmarkEnd w:id="29107"/>
      <w:r>
        <w:rPr>
          <w:rtl/>
        </w:rPr>
        <w:t xml:space="preserve">ההודעה </w:t>
      </w:r>
      <w:bookmarkStart w:id="29108" w:name="_ETM_Q83_472960"/>
      <w:bookmarkEnd w:id="29108"/>
      <w:r>
        <w:rPr>
          <w:rtl/>
        </w:rPr>
        <w:t xml:space="preserve">הזאת </w:t>
      </w:r>
      <w:bookmarkStart w:id="29109" w:name="_ETM_Q83_474130"/>
      <w:bookmarkEnd w:id="29109"/>
      <w:r>
        <w:rPr>
          <w:rtl/>
        </w:rPr>
        <w:t>שר</w:t>
      </w:r>
      <w:bookmarkStart w:id="29110" w:name="_ETM_Q83_474541"/>
      <w:bookmarkEnd w:id="29110"/>
      <w:r>
        <w:rPr>
          <w:rFonts w:hint="cs"/>
          <w:rtl/>
        </w:rPr>
        <w:t>אש הממשלה</w:t>
      </w:r>
      <w:r>
        <w:rPr>
          <w:rtl/>
        </w:rPr>
        <w:t xml:space="preserve"> </w:t>
      </w:r>
      <w:bookmarkStart w:id="29111" w:name="_ETM_Q83_475150"/>
      <w:bookmarkEnd w:id="29111"/>
      <w:r>
        <w:rPr>
          <w:rtl/>
        </w:rPr>
        <w:t xml:space="preserve">פיטר </w:t>
      </w:r>
      <w:bookmarkStart w:id="29112" w:name="_ETM_Q83_475930"/>
      <w:bookmarkEnd w:id="29112"/>
      <w:r>
        <w:rPr>
          <w:rtl/>
        </w:rPr>
        <w:t xml:space="preserve">את </w:t>
      </w:r>
      <w:bookmarkStart w:id="29113" w:name="_ETM_Q83_476529"/>
      <w:bookmarkEnd w:id="29113"/>
      <w:r>
        <w:rPr>
          <w:rtl/>
        </w:rPr>
        <w:t xml:space="preserve">שר </w:t>
      </w:r>
      <w:bookmarkStart w:id="29114" w:name="_ETM_Q83_476950"/>
      <w:bookmarkEnd w:id="29114"/>
      <w:r>
        <w:rPr>
          <w:rtl/>
        </w:rPr>
        <w:t>הביטחון</w:t>
      </w:r>
      <w:r>
        <w:rPr>
          <w:rFonts w:hint="cs"/>
          <w:rtl/>
        </w:rPr>
        <w:t>,</w:t>
      </w:r>
      <w:r>
        <w:rPr>
          <w:rtl/>
        </w:rPr>
        <w:t xml:space="preserve"> </w:t>
      </w:r>
      <w:bookmarkStart w:id="29115" w:name="_ETM_Q83_478589"/>
      <w:bookmarkEnd w:id="29115"/>
      <w:r>
        <w:rPr>
          <w:rtl/>
        </w:rPr>
        <w:t xml:space="preserve">התחילו </w:t>
      </w:r>
      <w:bookmarkStart w:id="29116" w:name="_ETM_Q83_479160"/>
      <w:bookmarkEnd w:id="29116"/>
      <w:r>
        <w:rPr>
          <w:rtl/>
        </w:rPr>
        <w:t xml:space="preserve">לזרום </w:t>
      </w:r>
      <w:bookmarkStart w:id="29117" w:name="_ETM_Q83_479670"/>
      <w:bookmarkEnd w:id="29117"/>
      <w:r>
        <w:rPr>
          <w:rtl/>
        </w:rPr>
        <w:t>אלי</w:t>
      </w:r>
      <w:r>
        <w:rPr>
          <w:rFonts w:hint="cs"/>
          <w:rtl/>
        </w:rPr>
        <w:t>י</w:t>
      </w:r>
      <w:r>
        <w:rPr>
          <w:rtl/>
        </w:rPr>
        <w:t xml:space="preserve"> </w:t>
      </w:r>
      <w:bookmarkStart w:id="29118" w:name="_ETM_Q83_480300"/>
      <w:bookmarkEnd w:id="29118"/>
      <w:r>
        <w:rPr>
          <w:rtl/>
        </w:rPr>
        <w:t xml:space="preserve">מלא </w:t>
      </w:r>
      <w:bookmarkStart w:id="29119" w:name="_ETM_Q83_480660"/>
      <w:bookmarkEnd w:id="29119"/>
      <w:r>
        <w:rPr>
          <w:rtl/>
        </w:rPr>
        <w:t>הודעות מחברים</w:t>
      </w:r>
      <w:r>
        <w:rPr>
          <w:rFonts w:hint="cs"/>
          <w:rtl/>
        </w:rPr>
        <w:t>.</w:t>
      </w:r>
      <w:bookmarkStart w:id="29120" w:name="_ETM_Q83_479380"/>
      <w:bookmarkEnd w:id="29120"/>
      <w:r>
        <w:rPr>
          <w:rtl/>
        </w:rPr>
        <w:t xml:space="preserve"> </w:t>
      </w:r>
      <w:bookmarkStart w:id="29121" w:name="_ETM_Q83_481710"/>
      <w:bookmarkEnd w:id="29121"/>
      <w:r>
        <w:rPr>
          <w:rtl/>
        </w:rPr>
        <w:t xml:space="preserve">אני </w:t>
      </w:r>
      <w:bookmarkStart w:id="29122" w:name="_ETM_Q83_481830"/>
      <w:bookmarkEnd w:id="29122"/>
      <w:r>
        <w:rPr>
          <w:rtl/>
        </w:rPr>
        <w:t xml:space="preserve">בטוחה </w:t>
      </w:r>
      <w:bookmarkStart w:id="29123" w:name="_ETM_Q83_482220"/>
      <w:bookmarkEnd w:id="29123"/>
      <w:r>
        <w:rPr>
          <w:rtl/>
        </w:rPr>
        <w:t>שזה</w:t>
      </w:r>
      <w:r>
        <w:rPr>
          <w:rFonts w:hint="cs"/>
          <w:rtl/>
        </w:rPr>
        <w:t xml:space="preserve"> קרה</w:t>
      </w:r>
      <w:r>
        <w:rPr>
          <w:rtl/>
        </w:rPr>
        <w:t xml:space="preserve"> </w:t>
      </w:r>
      <w:bookmarkStart w:id="29124" w:name="_ETM_Q83_480000"/>
      <w:bookmarkEnd w:id="29124"/>
      <w:r>
        <w:rPr>
          <w:rtl/>
        </w:rPr>
        <w:t xml:space="preserve">גם </w:t>
      </w:r>
      <w:bookmarkStart w:id="29125" w:name="_ETM_Q83_480120"/>
      <w:bookmarkStart w:id="29126" w:name="_ETM_Q83_480750"/>
      <w:bookmarkStart w:id="29127" w:name="_ETM_Q83_481660"/>
      <w:bookmarkEnd w:id="29125"/>
      <w:bookmarkEnd w:id="29126"/>
      <w:bookmarkEnd w:id="29127"/>
      <w:r>
        <w:rPr>
          <w:rFonts w:hint="cs"/>
          <w:rtl/>
        </w:rPr>
        <w:t>לך.</w:t>
      </w:r>
      <w:r>
        <w:rPr>
          <w:rtl/>
        </w:rPr>
        <w:t xml:space="preserve"> </w:t>
      </w:r>
      <w:bookmarkStart w:id="29128" w:name="_ETM_Q83_481110"/>
      <w:bookmarkStart w:id="29129" w:name="_ETM_Q83_481560"/>
      <w:bookmarkStart w:id="29130" w:name="_ETM_Q83_482129"/>
      <w:bookmarkEnd w:id="29128"/>
      <w:bookmarkEnd w:id="29129"/>
      <w:bookmarkEnd w:id="29130"/>
      <w:r>
        <w:rPr>
          <w:rFonts w:hint="cs"/>
          <w:rtl/>
        </w:rPr>
        <w:t>א</w:t>
      </w:r>
      <w:r>
        <w:rPr>
          <w:rtl/>
        </w:rPr>
        <w:t xml:space="preserve">ני </w:t>
      </w:r>
      <w:bookmarkStart w:id="29131" w:name="_ETM_Q83_482279"/>
      <w:bookmarkEnd w:id="29131"/>
      <w:r>
        <w:rPr>
          <w:rtl/>
        </w:rPr>
        <w:t xml:space="preserve">בטוחה </w:t>
      </w:r>
      <w:bookmarkStart w:id="29132" w:name="_ETM_Q83_482639"/>
      <w:bookmarkEnd w:id="29132"/>
      <w:r>
        <w:rPr>
          <w:rtl/>
        </w:rPr>
        <w:t xml:space="preserve">שזה </w:t>
      </w:r>
      <w:bookmarkStart w:id="29133" w:name="_ETM_Q83_482909"/>
      <w:bookmarkEnd w:id="29133"/>
      <w:r>
        <w:rPr>
          <w:rtl/>
        </w:rPr>
        <w:t xml:space="preserve">קרה </w:t>
      </w:r>
      <w:bookmarkStart w:id="29134" w:name="_ETM_Q83_483179"/>
      <w:bookmarkStart w:id="29135" w:name="_ETM_Q83_483360"/>
      <w:bookmarkStart w:id="29136" w:name="_ETM_Q83_483509"/>
      <w:bookmarkStart w:id="29137" w:name="_ETM_Q83_484319"/>
      <w:bookmarkStart w:id="29138" w:name="_ETM_Q83_484620"/>
      <w:bookmarkStart w:id="29139" w:name="_ETM_Q83_485040"/>
      <w:bookmarkStart w:id="29140" w:name="_ETM_Q83_485370"/>
      <w:bookmarkStart w:id="29141" w:name="_ETM_Q83_485700"/>
      <w:bookmarkEnd w:id="29134"/>
      <w:bookmarkEnd w:id="29135"/>
      <w:bookmarkEnd w:id="29136"/>
      <w:bookmarkEnd w:id="29137"/>
      <w:bookmarkEnd w:id="29138"/>
      <w:bookmarkEnd w:id="29139"/>
      <w:bookmarkEnd w:id="29140"/>
      <w:bookmarkEnd w:id="29141"/>
      <w:r>
        <w:rPr>
          <w:rtl/>
        </w:rPr>
        <w:t xml:space="preserve">לכל </w:t>
      </w:r>
      <w:bookmarkStart w:id="29142" w:name="_ETM_Q83_486000"/>
      <w:bookmarkStart w:id="29143" w:name="_ETM_Q83_486330"/>
      <w:bookmarkStart w:id="29144" w:name="_ETM_Q83_485929"/>
      <w:bookmarkEnd w:id="29142"/>
      <w:bookmarkEnd w:id="29143"/>
      <w:bookmarkEnd w:id="29144"/>
      <w:r>
        <w:rPr>
          <w:rFonts w:hint="cs"/>
          <w:rtl/>
        </w:rPr>
        <w:t>אחד ואחד</w:t>
      </w:r>
      <w:r>
        <w:rPr>
          <w:rtl/>
        </w:rPr>
        <w:t xml:space="preserve"> </w:t>
      </w:r>
      <w:bookmarkStart w:id="29145" w:name="_ETM_Q83_487200"/>
      <w:bookmarkEnd w:id="29145"/>
      <w:r>
        <w:rPr>
          <w:rtl/>
        </w:rPr>
        <w:t>מאיתנו</w:t>
      </w:r>
      <w:r>
        <w:rPr>
          <w:rFonts w:hint="cs"/>
          <w:rtl/>
        </w:rPr>
        <w:t>.</w:t>
      </w:r>
      <w:r>
        <w:rPr>
          <w:rtl/>
        </w:rPr>
        <w:t xml:space="preserve"> </w:t>
      </w:r>
      <w:bookmarkStart w:id="29146" w:name="_ETM_Q83_488800"/>
      <w:bookmarkEnd w:id="29146"/>
      <w:r>
        <w:rPr>
          <w:rtl/>
        </w:rPr>
        <w:t xml:space="preserve">ואנשים </w:t>
      </w:r>
      <w:bookmarkStart w:id="29147" w:name="_ETM_Q83_489460"/>
      <w:bookmarkEnd w:id="29147"/>
      <w:r>
        <w:rPr>
          <w:rtl/>
        </w:rPr>
        <w:t xml:space="preserve">כתבו </w:t>
      </w:r>
      <w:bookmarkStart w:id="29148" w:name="_ETM_Q83_489910"/>
      <w:bookmarkEnd w:id="29148"/>
      <w:r>
        <w:rPr>
          <w:rtl/>
        </w:rPr>
        <w:t>לי</w:t>
      </w:r>
      <w:r>
        <w:rPr>
          <w:rFonts w:hint="cs"/>
          <w:rtl/>
        </w:rPr>
        <w:t>:</w:t>
      </w:r>
      <w:r>
        <w:rPr>
          <w:rtl/>
        </w:rPr>
        <w:t xml:space="preserve"> </w:t>
      </w:r>
      <w:bookmarkStart w:id="29149" w:name="_ETM_Q83_490960"/>
      <w:bookmarkEnd w:id="29149"/>
      <w:r>
        <w:rPr>
          <w:rtl/>
        </w:rPr>
        <w:t xml:space="preserve">מה </w:t>
      </w:r>
      <w:bookmarkStart w:id="29150" w:name="_ETM_Q83_491230"/>
      <w:bookmarkEnd w:id="29150"/>
      <w:r>
        <w:rPr>
          <w:rtl/>
        </w:rPr>
        <w:t>יהיה</w:t>
      </w:r>
      <w:r>
        <w:rPr>
          <w:rFonts w:hint="cs"/>
          <w:rtl/>
        </w:rPr>
        <w:t>?</w:t>
      </w:r>
      <w:r>
        <w:rPr>
          <w:rtl/>
        </w:rPr>
        <w:t xml:space="preserve"> </w:t>
      </w:r>
      <w:bookmarkStart w:id="29151" w:name="_ETM_Q83_492410"/>
      <w:bookmarkEnd w:id="29151"/>
      <w:r>
        <w:rPr>
          <w:rtl/>
        </w:rPr>
        <w:t xml:space="preserve">מה </w:t>
      </w:r>
      <w:bookmarkStart w:id="29152" w:name="_ETM_Q83_492740"/>
      <w:bookmarkEnd w:id="29152"/>
      <w:r>
        <w:rPr>
          <w:rtl/>
        </w:rPr>
        <w:t>יהיה</w:t>
      </w:r>
      <w:r>
        <w:rPr>
          <w:rFonts w:hint="cs"/>
          <w:rtl/>
        </w:rPr>
        <w:t>?</w:t>
      </w:r>
      <w:bookmarkStart w:id="29153" w:name="_ETM_Q83_491529"/>
      <w:bookmarkEnd w:id="29153"/>
      <w:r>
        <w:rPr>
          <w:rtl/>
        </w:rPr>
        <w:t xml:space="preserve"> </w:t>
      </w:r>
      <w:bookmarkStart w:id="29154" w:name="_ETM_Q83_493610"/>
      <w:bookmarkEnd w:id="29154"/>
      <w:r>
        <w:rPr>
          <w:rtl/>
        </w:rPr>
        <w:t xml:space="preserve">מה </w:t>
      </w:r>
      <w:bookmarkStart w:id="29155" w:name="_ETM_Q83_493880"/>
      <w:bookmarkEnd w:id="29155"/>
      <w:r>
        <w:rPr>
          <w:rtl/>
        </w:rPr>
        <w:t>יהיה</w:t>
      </w:r>
      <w:r>
        <w:rPr>
          <w:rFonts w:hint="cs"/>
          <w:rtl/>
        </w:rPr>
        <w:t>?</w:t>
      </w:r>
      <w:r>
        <w:rPr>
          <w:rtl/>
        </w:rPr>
        <w:t xml:space="preserve"> </w:t>
      </w:r>
      <w:bookmarkStart w:id="29156" w:name="_ETM_Q83_494330"/>
      <w:bookmarkEnd w:id="29156"/>
      <w:r>
        <w:rPr>
          <w:rtl/>
        </w:rPr>
        <w:t xml:space="preserve">אתה </w:t>
      </w:r>
      <w:bookmarkStart w:id="29157" w:name="_ETM_Q83_494450"/>
      <w:bookmarkEnd w:id="29157"/>
      <w:r>
        <w:rPr>
          <w:rtl/>
        </w:rPr>
        <w:t xml:space="preserve">יודע </w:t>
      </w:r>
      <w:bookmarkStart w:id="29158" w:name="_ETM_Q83_494630"/>
      <w:bookmarkEnd w:id="29158"/>
      <w:r>
        <w:rPr>
          <w:rtl/>
        </w:rPr>
        <w:t xml:space="preserve">שאני </w:t>
      </w:r>
      <w:bookmarkStart w:id="29159" w:name="_ETM_Q83_494900"/>
      <w:bookmarkEnd w:id="29159"/>
      <w:r>
        <w:rPr>
          <w:rtl/>
        </w:rPr>
        <w:t xml:space="preserve">מהציונות </w:t>
      </w:r>
      <w:bookmarkStart w:id="29160" w:name="_ETM_Q83_495500"/>
      <w:bookmarkEnd w:id="29160"/>
      <w:r>
        <w:rPr>
          <w:rtl/>
        </w:rPr>
        <w:t>הדתית</w:t>
      </w:r>
      <w:r w:rsidR="00196806">
        <w:rPr>
          <w:rFonts w:hint="cs"/>
          <w:rtl/>
        </w:rPr>
        <w:t>.</w:t>
      </w:r>
      <w:r>
        <w:rPr>
          <w:rtl/>
        </w:rPr>
        <w:t xml:space="preserve"> </w:t>
      </w:r>
      <w:bookmarkStart w:id="29161" w:name="_ETM_Q83_496849"/>
      <w:bookmarkEnd w:id="29161"/>
      <w:r>
        <w:rPr>
          <w:rtl/>
        </w:rPr>
        <w:t xml:space="preserve">זה </w:t>
      </w:r>
      <w:bookmarkStart w:id="29162" w:name="_ETM_Q83_497119"/>
      <w:bookmarkEnd w:id="29162"/>
      <w:r>
        <w:rPr>
          <w:rtl/>
        </w:rPr>
        <w:t xml:space="preserve">לא </w:t>
      </w:r>
      <w:bookmarkStart w:id="29163" w:name="_ETM_Q83_497269"/>
      <w:bookmarkEnd w:id="29163"/>
      <w:r>
        <w:rPr>
          <w:rtl/>
        </w:rPr>
        <w:t xml:space="preserve">אנשים </w:t>
      </w:r>
      <w:bookmarkStart w:id="29164" w:name="_ETM_Q83_497630"/>
      <w:bookmarkEnd w:id="29164"/>
      <w:r>
        <w:rPr>
          <w:rtl/>
        </w:rPr>
        <w:t xml:space="preserve">שצבועים </w:t>
      </w:r>
      <w:bookmarkStart w:id="29165" w:name="_ETM_Q83_498619"/>
      <w:bookmarkEnd w:id="29165"/>
      <w:r>
        <w:rPr>
          <w:rtl/>
        </w:rPr>
        <w:t xml:space="preserve">פוליטית </w:t>
      </w:r>
      <w:bookmarkStart w:id="29166" w:name="_ETM_Q83_499310"/>
      <w:bookmarkEnd w:id="29166"/>
      <w:r>
        <w:rPr>
          <w:rtl/>
        </w:rPr>
        <w:t xml:space="preserve">בצבעים </w:t>
      </w:r>
      <w:bookmarkStart w:id="29167" w:name="_ETM_Q83_500210"/>
      <w:bookmarkEnd w:id="29167"/>
      <w:r>
        <w:rPr>
          <w:rtl/>
        </w:rPr>
        <w:t>של</w:t>
      </w:r>
      <w:bookmarkStart w:id="29168" w:name="_ETM_Q83_500869"/>
      <w:bookmarkStart w:id="29169" w:name="_ETM_Q83_501050"/>
      <w:bookmarkStart w:id="29170" w:name="_ETM_Q83_501470"/>
      <w:bookmarkStart w:id="29171" w:name="_ETM_Q83_502789"/>
      <w:bookmarkEnd w:id="29168"/>
      <w:bookmarkEnd w:id="29169"/>
      <w:bookmarkEnd w:id="29170"/>
      <w:bookmarkEnd w:id="29171"/>
      <w:r>
        <w:rPr>
          <w:rtl/>
        </w:rPr>
        <w:t xml:space="preserve"> </w:t>
      </w:r>
      <w:bookmarkStart w:id="29172" w:name="_ETM_Q83_505640"/>
      <w:bookmarkEnd w:id="29172"/>
      <w:r>
        <w:rPr>
          <w:rtl/>
        </w:rPr>
        <w:t xml:space="preserve">השמאל </w:t>
      </w:r>
      <w:bookmarkStart w:id="29173" w:name="_ETM_Q83_506390"/>
      <w:bookmarkEnd w:id="29173"/>
      <w:r>
        <w:rPr>
          <w:rtl/>
        </w:rPr>
        <w:t>או</w:t>
      </w:r>
      <w:bookmarkStart w:id="29174" w:name="_ETM_Q83_506660"/>
      <w:bookmarkStart w:id="29175" w:name="_ETM_Q83_508009"/>
      <w:bookmarkStart w:id="29176" w:name="_ETM_Q83_508759"/>
      <w:bookmarkStart w:id="29177" w:name="_ETM_Q83_508529"/>
      <w:bookmarkEnd w:id="29174"/>
      <w:bookmarkEnd w:id="29175"/>
      <w:bookmarkEnd w:id="29176"/>
      <w:bookmarkEnd w:id="29177"/>
      <w:r>
        <w:rPr>
          <w:rFonts w:hint="cs"/>
          <w:rtl/>
        </w:rPr>
        <w:t xml:space="preserve"> </w:t>
      </w:r>
      <w:r>
        <w:rPr>
          <w:rtl/>
        </w:rPr>
        <w:t xml:space="preserve">חתרנות </w:t>
      </w:r>
      <w:bookmarkStart w:id="29178" w:name="_ETM_Q83_510439"/>
      <w:bookmarkEnd w:id="29178"/>
      <w:r>
        <w:rPr>
          <w:rFonts w:hint="cs"/>
          <w:rtl/>
        </w:rPr>
        <w:t xml:space="preserve">או </w:t>
      </w:r>
      <w:r>
        <w:rPr>
          <w:rtl/>
        </w:rPr>
        <w:t xml:space="preserve">לא </w:t>
      </w:r>
      <w:bookmarkStart w:id="29179" w:name="_ETM_Q83_510619"/>
      <w:bookmarkEnd w:id="29179"/>
      <w:r>
        <w:rPr>
          <w:rtl/>
        </w:rPr>
        <w:t xml:space="preserve">יודעת </w:t>
      </w:r>
      <w:bookmarkStart w:id="29180" w:name="_ETM_Q83_511099"/>
      <w:bookmarkEnd w:id="29180"/>
      <w:r>
        <w:rPr>
          <w:rtl/>
        </w:rPr>
        <w:t>מה</w:t>
      </w:r>
      <w:bookmarkStart w:id="29181" w:name="_ETM_Q83_508586"/>
      <w:bookmarkEnd w:id="29181"/>
      <w:r>
        <w:rPr>
          <w:rFonts w:hint="cs"/>
          <w:rtl/>
        </w:rPr>
        <w:t>,</w:t>
      </w:r>
      <w:r>
        <w:rPr>
          <w:rtl/>
        </w:rPr>
        <w:t xml:space="preserve"> </w:t>
      </w:r>
      <w:bookmarkStart w:id="29182" w:name="_ETM_Q83_511369"/>
      <w:bookmarkEnd w:id="29182"/>
      <w:r>
        <w:rPr>
          <w:rtl/>
        </w:rPr>
        <w:t xml:space="preserve">ואף </w:t>
      </w:r>
      <w:bookmarkStart w:id="29183" w:name="_ETM_Q83_511640"/>
      <w:bookmarkEnd w:id="29183"/>
      <w:r>
        <w:rPr>
          <w:rFonts w:hint="cs"/>
          <w:rtl/>
        </w:rPr>
        <w:t>אחד</w:t>
      </w:r>
      <w:r>
        <w:rPr>
          <w:rtl/>
        </w:rPr>
        <w:t xml:space="preserve"> </w:t>
      </w:r>
      <w:bookmarkStart w:id="29184" w:name="_ETM_Q83_511880"/>
      <w:bookmarkEnd w:id="29184"/>
      <w:r>
        <w:rPr>
          <w:rtl/>
        </w:rPr>
        <w:t xml:space="preserve">גם </w:t>
      </w:r>
      <w:bookmarkStart w:id="29185" w:name="_ETM_Q83_512029"/>
      <w:bookmarkEnd w:id="29185"/>
      <w:r>
        <w:rPr>
          <w:rtl/>
        </w:rPr>
        <w:t xml:space="preserve">לא </w:t>
      </w:r>
      <w:bookmarkStart w:id="29186" w:name="_ETM_Q83_512120"/>
      <w:bookmarkEnd w:id="29186"/>
      <w:r>
        <w:rPr>
          <w:rtl/>
        </w:rPr>
        <w:t xml:space="preserve">צריך </w:t>
      </w:r>
      <w:bookmarkStart w:id="29187" w:name="_ETM_Q83_512300"/>
      <w:bookmarkEnd w:id="29187"/>
      <w:r>
        <w:rPr>
          <w:rtl/>
        </w:rPr>
        <w:t xml:space="preserve">להיות </w:t>
      </w:r>
      <w:bookmarkStart w:id="29188" w:name="_ETM_Q83_512510"/>
      <w:bookmarkEnd w:id="29188"/>
      <w:r>
        <w:rPr>
          <w:rtl/>
        </w:rPr>
        <w:t xml:space="preserve">צבוע </w:t>
      </w:r>
      <w:bookmarkStart w:id="29189" w:name="_ETM_Q83_513379"/>
      <w:bookmarkEnd w:id="29189"/>
      <w:r>
        <w:rPr>
          <w:rtl/>
        </w:rPr>
        <w:t>בכלום</w:t>
      </w:r>
      <w:r>
        <w:rPr>
          <w:rFonts w:hint="cs"/>
          <w:rtl/>
        </w:rPr>
        <w:t>.</w:t>
      </w:r>
      <w:r>
        <w:rPr>
          <w:rtl/>
        </w:rPr>
        <w:t xml:space="preserve"> </w:t>
      </w:r>
      <w:bookmarkStart w:id="29190" w:name="_ETM_Q83_514730"/>
      <w:bookmarkEnd w:id="29190"/>
      <w:r>
        <w:rPr>
          <w:rtl/>
        </w:rPr>
        <w:t xml:space="preserve">והמילים </w:t>
      </w:r>
      <w:bookmarkStart w:id="29191" w:name="_ETM_Q83_516560"/>
      <w:bookmarkEnd w:id="29191"/>
      <w:r>
        <w:rPr>
          <w:rtl/>
        </w:rPr>
        <w:t xml:space="preserve">שחזרו </w:t>
      </w:r>
      <w:bookmarkStart w:id="29192" w:name="_ETM_Q83_517250"/>
      <w:bookmarkEnd w:id="29192"/>
      <w:r>
        <w:rPr>
          <w:rtl/>
        </w:rPr>
        <w:t xml:space="preserve">על </w:t>
      </w:r>
      <w:bookmarkStart w:id="29193" w:name="_ETM_Q83_517370"/>
      <w:bookmarkEnd w:id="29193"/>
      <w:r>
        <w:rPr>
          <w:rtl/>
        </w:rPr>
        <w:t>עצמ</w:t>
      </w:r>
      <w:r>
        <w:rPr>
          <w:rFonts w:hint="cs"/>
          <w:rtl/>
        </w:rPr>
        <w:t>ן</w:t>
      </w:r>
      <w:r>
        <w:rPr>
          <w:rtl/>
        </w:rPr>
        <w:t xml:space="preserve"> </w:t>
      </w:r>
      <w:bookmarkStart w:id="29194" w:name="_ETM_Q83_518000"/>
      <w:bookmarkEnd w:id="29194"/>
      <w:r>
        <w:rPr>
          <w:rtl/>
        </w:rPr>
        <w:t>זה</w:t>
      </w:r>
      <w:bookmarkStart w:id="29195" w:name="_ETM_Q83_520159"/>
      <w:bookmarkStart w:id="29196" w:name="_ETM_Q83_520470"/>
      <w:bookmarkStart w:id="29197" w:name="_ETM_Q83_517619"/>
      <w:bookmarkEnd w:id="29195"/>
      <w:bookmarkEnd w:id="29196"/>
      <w:bookmarkEnd w:id="29197"/>
      <w:r>
        <w:rPr>
          <w:rFonts w:hint="cs"/>
          <w:rtl/>
        </w:rPr>
        <w:t xml:space="preserve">: </w:t>
      </w:r>
      <w:bookmarkStart w:id="29198" w:name="_ETM_Q83_518362"/>
      <w:bookmarkEnd w:id="29198"/>
      <w:r>
        <w:rPr>
          <w:rtl/>
        </w:rPr>
        <w:t xml:space="preserve">אנחנו </w:t>
      </w:r>
      <w:bookmarkStart w:id="29199" w:name="_ETM_Q83_520890"/>
      <w:bookmarkEnd w:id="29199"/>
      <w:r>
        <w:rPr>
          <w:rtl/>
        </w:rPr>
        <w:t>בחרדה</w:t>
      </w:r>
      <w:r>
        <w:rPr>
          <w:rFonts w:hint="cs"/>
          <w:rtl/>
        </w:rPr>
        <w:t>,</w:t>
      </w:r>
      <w:r>
        <w:rPr>
          <w:rtl/>
        </w:rPr>
        <w:t xml:space="preserve"> </w:t>
      </w:r>
      <w:bookmarkStart w:id="29200" w:name="_ETM_Q83_521610"/>
      <w:bookmarkEnd w:id="29200"/>
      <w:r>
        <w:rPr>
          <w:rtl/>
        </w:rPr>
        <w:t xml:space="preserve">אני </w:t>
      </w:r>
      <w:bookmarkStart w:id="29201" w:name="_ETM_Q83_521790"/>
      <w:bookmarkEnd w:id="29201"/>
      <w:r>
        <w:rPr>
          <w:rtl/>
        </w:rPr>
        <w:t>בחרדה</w:t>
      </w:r>
      <w:r>
        <w:rPr>
          <w:rFonts w:hint="cs"/>
          <w:rtl/>
        </w:rPr>
        <w:t>,</w:t>
      </w:r>
      <w:r>
        <w:rPr>
          <w:rtl/>
        </w:rPr>
        <w:t xml:space="preserve"> </w:t>
      </w:r>
      <w:bookmarkStart w:id="29202" w:name="_ETM_Q83_522690"/>
      <w:bookmarkEnd w:id="29202"/>
      <w:r>
        <w:rPr>
          <w:rtl/>
        </w:rPr>
        <w:t xml:space="preserve">וחברה </w:t>
      </w:r>
      <w:bookmarkStart w:id="29203" w:name="_ETM_Q83_523530"/>
      <w:bookmarkEnd w:id="29203"/>
      <w:r>
        <w:rPr>
          <w:rtl/>
        </w:rPr>
        <w:t xml:space="preserve">כתבה </w:t>
      </w:r>
      <w:bookmarkStart w:id="29204" w:name="_ETM_Q83_523920"/>
      <w:bookmarkEnd w:id="29204"/>
      <w:r>
        <w:rPr>
          <w:rtl/>
        </w:rPr>
        <w:t>לי</w:t>
      </w:r>
      <w:r>
        <w:rPr>
          <w:rFonts w:hint="cs"/>
          <w:rtl/>
        </w:rPr>
        <w:t>:</w:t>
      </w:r>
      <w:r>
        <w:rPr>
          <w:rtl/>
        </w:rPr>
        <w:t xml:space="preserve"> </w:t>
      </w:r>
      <w:bookmarkStart w:id="29205" w:name="_ETM_Q83_524010"/>
      <w:bookmarkEnd w:id="29205"/>
      <w:r>
        <w:rPr>
          <w:rtl/>
        </w:rPr>
        <w:t xml:space="preserve">אני </w:t>
      </w:r>
      <w:bookmarkStart w:id="29206" w:name="_ETM_Q83_524190"/>
      <w:bookmarkEnd w:id="29206"/>
      <w:r>
        <w:rPr>
          <w:rtl/>
        </w:rPr>
        <w:t xml:space="preserve">כבר </w:t>
      </w:r>
      <w:bookmarkStart w:id="29207" w:name="_ETM_Q83_524400"/>
      <w:bookmarkEnd w:id="29207"/>
      <w:r>
        <w:rPr>
          <w:rtl/>
        </w:rPr>
        <w:t>בחרדה</w:t>
      </w:r>
      <w:r>
        <w:rPr>
          <w:rFonts w:hint="cs"/>
          <w:rtl/>
        </w:rPr>
        <w:t>,</w:t>
      </w:r>
      <w:r>
        <w:rPr>
          <w:rtl/>
        </w:rPr>
        <w:t xml:space="preserve"> </w:t>
      </w:r>
      <w:bookmarkStart w:id="29208" w:name="_ETM_Q83_525710"/>
      <w:bookmarkEnd w:id="29208"/>
      <w:r>
        <w:rPr>
          <w:rtl/>
        </w:rPr>
        <w:t xml:space="preserve">אנחנו </w:t>
      </w:r>
      <w:bookmarkStart w:id="29209" w:name="_ETM_Q83_526070"/>
      <w:bookmarkStart w:id="29210" w:name="_ETM_Q83_526430"/>
      <w:bookmarkEnd w:id="29209"/>
      <w:bookmarkEnd w:id="29210"/>
      <w:r>
        <w:rPr>
          <w:rtl/>
        </w:rPr>
        <w:t xml:space="preserve">חרדים </w:t>
      </w:r>
      <w:bookmarkStart w:id="29211" w:name="_ETM_Q83_527360"/>
      <w:bookmarkEnd w:id="29211"/>
      <w:r>
        <w:rPr>
          <w:rtl/>
        </w:rPr>
        <w:t xml:space="preserve">ממה </w:t>
      </w:r>
      <w:bookmarkStart w:id="29212" w:name="_ETM_Q83_527750"/>
      <w:bookmarkEnd w:id="29212"/>
      <w:r>
        <w:rPr>
          <w:rtl/>
        </w:rPr>
        <w:t>שיהיה</w:t>
      </w:r>
      <w:r>
        <w:rPr>
          <w:rFonts w:hint="cs"/>
          <w:rtl/>
        </w:rPr>
        <w:t>,</w:t>
      </w:r>
      <w:bookmarkStart w:id="29213" w:name="_ETM_Q83_528352"/>
      <w:bookmarkEnd w:id="29213"/>
      <w:r>
        <w:rPr>
          <w:rtl/>
        </w:rPr>
        <w:t xml:space="preserve"> </w:t>
      </w:r>
      <w:bookmarkStart w:id="29214" w:name="_ETM_Q83_529190"/>
      <w:bookmarkEnd w:id="29214"/>
      <w:r>
        <w:rPr>
          <w:rtl/>
        </w:rPr>
        <w:t xml:space="preserve">אנחנו </w:t>
      </w:r>
      <w:bookmarkStart w:id="29215" w:name="_ETM_Q83_529490"/>
      <w:bookmarkEnd w:id="29215"/>
      <w:r>
        <w:rPr>
          <w:rtl/>
        </w:rPr>
        <w:t xml:space="preserve">פשוט </w:t>
      </w:r>
      <w:bookmarkStart w:id="29216" w:name="_ETM_Q83_529940"/>
      <w:bookmarkEnd w:id="29216"/>
      <w:r>
        <w:rPr>
          <w:rtl/>
        </w:rPr>
        <w:t>בדאגה</w:t>
      </w:r>
      <w:r>
        <w:rPr>
          <w:rFonts w:hint="cs"/>
          <w:rtl/>
        </w:rPr>
        <w:t>.</w:t>
      </w:r>
      <w:bookmarkStart w:id="29217" w:name="_ETM_Q83_531500"/>
      <w:bookmarkStart w:id="29218" w:name="_ETM_Q83_526929"/>
      <w:bookmarkEnd w:id="29217"/>
      <w:bookmarkEnd w:id="29218"/>
      <w:r w:rsidR="00196806">
        <w:rPr>
          <w:rFonts w:hint="cs"/>
          <w:rtl/>
        </w:rPr>
        <w:t xml:space="preserve"> </w:t>
      </w:r>
      <w:r>
        <w:rPr>
          <w:rtl/>
        </w:rPr>
        <w:t xml:space="preserve">ואני </w:t>
      </w:r>
      <w:bookmarkStart w:id="29219" w:name="_ETM_Q83_532010"/>
      <w:bookmarkEnd w:id="29219"/>
      <w:r>
        <w:rPr>
          <w:rtl/>
        </w:rPr>
        <w:t xml:space="preserve">כתבתי </w:t>
      </w:r>
      <w:bookmarkStart w:id="29220" w:name="_ETM_Q83_532640"/>
      <w:bookmarkEnd w:id="29220"/>
      <w:r>
        <w:rPr>
          <w:rtl/>
        </w:rPr>
        <w:t xml:space="preserve">לכולם </w:t>
      </w:r>
      <w:bookmarkStart w:id="29221" w:name="_ETM_Q83_533089"/>
      <w:bookmarkEnd w:id="29221"/>
      <w:r>
        <w:rPr>
          <w:rtl/>
        </w:rPr>
        <w:t xml:space="preserve">את </w:t>
      </w:r>
      <w:bookmarkStart w:id="29222" w:name="_ETM_Q83_533210"/>
      <w:bookmarkEnd w:id="29222"/>
      <w:r>
        <w:rPr>
          <w:rtl/>
        </w:rPr>
        <w:t xml:space="preserve">אותו </w:t>
      </w:r>
      <w:bookmarkStart w:id="29223" w:name="_ETM_Q83_533449"/>
      <w:bookmarkEnd w:id="29223"/>
      <w:r>
        <w:rPr>
          <w:rtl/>
        </w:rPr>
        <w:t>משפט</w:t>
      </w:r>
      <w:r>
        <w:rPr>
          <w:rFonts w:hint="cs"/>
          <w:rtl/>
        </w:rPr>
        <w:t>,</w:t>
      </w:r>
      <w:r>
        <w:rPr>
          <w:rtl/>
        </w:rPr>
        <w:t xml:space="preserve"> </w:t>
      </w:r>
      <w:bookmarkStart w:id="29224" w:name="_ETM_Q83_533960"/>
      <w:bookmarkEnd w:id="29224"/>
      <w:r>
        <w:rPr>
          <w:rtl/>
        </w:rPr>
        <w:t xml:space="preserve">שיצא </w:t>
      </w:r>
      <w:bookmarkStart w:id="29225" w:name="_ETM_Q83_534379"/>
      <w:bookmarkEnd w:id="29225"/>
      <w:r>
        <w:rPr>
          <w:rtl/>
        </w:rPr>
        <w:t xml:space="preserve">לי </w:t>
      </w:r>
      <w:bookmarkStart w:id="29226" w:name="_ETM_Q83_534469"/>
      <w:bookmarkEnd w:id="29226"/>
      <w:r>
        <w:rPr>
          <w:rtl/>
        </w:rPr>
        <w:t xml:space="preserve">באופן </w:t>
      </w:r>
      <w:bookmarkStart w:id="29227" w:name="_ETM_Q83_534860"/>
      <w:bookmarkEnd w:id="29227"/>
      <w:r>
        <w:rPr>
          <w:rtl/>
        </w:rPr>
        <w:t>ממש</w:t>
      </w:r>
      <w:bookmarkStart w:id="29228" w:name="_ETM_Q83_535219"/>
      <w:bookmarkEnd w:id="29228"/>
      <w:r>
        <w:rPr>
          <w:rFonts w:hint="cs"/>
          <w:rtl/>
        </w:rPr>
        <w:t xml:space="preserve"> </w:t>
      </w:r>
      <w:proofErr w:type="spellStart"/>
      <w:r>
        <w:rPr>
          <w:rtl/>
        </w:rPr>
        <w:t>ממש</w:t>
      </w:r>
      <w:proofErr w:type="spellEnd"/>
      <w:r>
        <w:rPr>
          <w:rtl/>
        </w:rPr>
        <w:t xml:space="preserve"> </w:t>
      </w:r>
      <w:bookmarkStart w:id="29229" w:name="_ETM_Q83_535579"/>
      <w:bookmarkEnd w:id="29229"/>
      <w:r>
        <w:rPr>
          <w:rtl/>
        </w:rPr>
        <w:t>ספונטני</w:t>
      </w:r>
      <w:r>
        <w:rPr>
          <w:rFonts w:hint="cs"/>
          <w:rtl/>
        </w:rPr>
        <w:t>.</w:t>
      </w:r>
      <w:r>
        <w:rPr>
          <w:rtl/>
        </w:rPr>
        <w:t xml:space="preserve"> </w:t>
      </w:r>
      <w:bookmarkStart w:id="29230" w:name="_ETM_Q83_537190"/>
      <w:bookmarkStart w:id="29231" w:name="_ETM_Q83_536769"/>
      <w:bookmarkEnd w:id="29230"/>
      <w:bookmarkEnd w:id="29231"/>
      <w:r>
        <w:rPr>
          <w:rtl/>
        </w:rPr>
        <w:t xml:space="preserve">כתבתי </w:t>
      </w:r>
      <w:bookmarkStart w:id="29232" w:name="_ETM_Q83_537850"/>
      <w:bookmarkEnd w:id="29232"/>
      <w:r>
        <w:rPr>
          <w:rtl/>
        </w:rPr>
        <w:t>להם</w:t>
      </w:r>
      <w:r>
        <w:rPr>
          <w:rFonts w:hint="cs"/>
          <w:rtl/>
        </w:rPr>
        <w:t>:</w:t>
      </w:r>
      <w:r>
        <w:rPr>
          <w:rtl/>
        </w:rPr>
        <w:t xml:space="preserve"> </w:t>
      </w:r>
      <w:bookmarkStart w:id="29233" w:name="_ETM_Q83_539220"/>
      <w:bookmarkEnd w:id="29233"/>
      <w:r>
        <w:rPr>
          <w:rtl/>
        </w:rPr>
        <w:t xml:space="preserve">הממשלה </w:t>
      </w:r>
      <w:bookmarkStart w:id="29234" w:name="_ETM_Q83_540000"/>
      <w:bookmarkEnd w:id="29234"/>
      <w:r>
        <w:rPr>
          <w:rtl/>
        </w:rPr>
        <w:t xml:space="preserve">הזאת </w:t>
      </w:r>
      <w:bookmarkStart w:id="29235" w:name="_ETM_Q83_540300"/>
      <w:bookmarkEnd w:id="29235"/>
      <w:r>
        <w:rPr>
          <w:rtl/>
        </w:rPr>
        <w:t xml:space="preserve">שברה </w:t>
      </w:r>
      <w:bookmarkStart w:id="29236" w:name="_ETM_Q83_540750"/>
      <w:bookmarkEnd w:id="29236"/>
      <w:r>
        <w:rPr>
          <w:rtl/>
        </w:rPr>
        <w:t xml:space="preserve">את </w:t>
      </w:r>
      <w:bookmarkStart w:id="29237" w:name="_ETM_Q83_540900"/>
      <w:bookmarkEnd w:id="29237"/>
      <w:r>
        <w:rPr>
          <w:rtl/>
        </w:rPr>
        <w:t>רוחי</w:t>
      </w:r>
      <w:r>
        <w:rPr>
          <w:rFonts w:hint="cs"/>
          <w:rtl/>
        </w:rPr>
        <w:t>.</w:t>
      </w:r>
      <w:r>
        <w:rPr>
          <w:rtl/>
        </w:rPr>
        <w:t xml:space="preserve"> </w:t>
      </w:r>
      <w:bookmarkStart w:id="29238" w:name="_ETM_Q83_542190"/>
      <w:bookmarkEnd w:id="29238"/>
      <w:r>
        <w:rPr>
          <w:rtl/>
        </w:rPr>
        <w:t xml:space="preserve">ככה </w:t>
      </w:r>
      <w:bookmarkStart w:id="29239" w:name="_ETM_Q83_542519"/>
      <w:bookmarkEnd w:id="29239"/>
      <w:r>
        <w:rPr>
          <w:rtl/>
        </w:rPr>
        <w:t xml:space="preserve">כתבתי </w:t>
      </w:r>
      <w:bookmarkStart w:id="29240" w:name="_ETM_Q83_542999"/>
      <w:bookmarkEnd w:id="29240"/>
      <w:r>
        <w:rPr>
          <w:rtl/>
        </w:rPr>
        <w:t xml:space="preserve">אתמול </w:t>
      </w:r>
      <w:bookmarkStart w:id="29241" w:name="_ETM_Q83_543299"/>
      <w:bookmarkEnd w:id="29241"/>
      <w:r>
        <w:rPr>
          <w:rtl/>
        </w:rPr>
        <w:t>בלילה</w:t>
      </w:r>
      <w:r>
        <w:rPr>
          <w:rFonts w:hint="cs"/>
          <w:rtl/>
        </w:rPr>
        <w:t>,</w:t>
      </w:r>
      <w:r>
        <w:rPr>
          <w:rtl/>
        </w:rPr>
        <w:t xml:space="preserve"> </w:t>
      </w:r>
      <w:bookmarkStart w:id="29242" w:name="_ETM_Q83_543719"/>
      <w:bookmarkEnd w:id="29242"/>
      <w:r>
        <w:rPr>
          <w:rtl/>
        </w:rPr>
        <w:t xml:space="preserve">וזאת </w:t>
      </w:r>
      <w:bookmarkStart w:id="29243" w:name="_ETM_Q83_544140"/>
      <w:bookmarkEnd w:id="29243"/>
      <w:r>
        <w:rPr>
          <w:rtl/>
        </w:rPr>
        <w:t xml:space="preserve">ההרגשה </w:t>
      </w:r>
      <w:bookmarkStart w:id="29244" w:name="_ETM_Q83_544649"/>
      <w:bookmarkEnd w:id="29244"/>
      <w:r>
        <w:rPr>
          <w:rtl/>
        </w:rPr>
        <w:t xml:space="preserve">שלי </w:t>
      </w:r>
      <w:bookmarkStart w:id="29245" w:name="_ETM_Q83_546109"/>
      <w:bookmarkEnd w:id="29245"/>
      <w:r>
        <w:rPr>
          <w:rtl/>
        </w:rPr>
        <w:t xml:space="preserve">מאז </w:t>
      </w:r>
      <w:bookmarkStart w:id="29246" w:name="_ETM_Q83_546529"/>
      <w:bookmarkEnd w:id="29246"/>
      <w:r>
        <w:rPr>
          <w:rtl/>
        </w:rPr>
        <w:t>אתמול</w:t>
      </w:r>
      <w:r>
        <w:rPr>
          <w:rFonts w:hint="cs"/>
          <w:rtl/>
        </w:rPr>
        <w:t>,</w:t>
      </w:r>
      <w:r>
        <w:rPr>
          <w:rtl/>
        </w:rPr>
        <w:t xml:space="preserve"> </w:t>
      </w:r>
      <w:bookmarkStart w:id="29247" w:name="_ETM_Q83_546920"/>
      <w:bookmarkEnd w:id="29247"/>
      <w:r>
        <w:rPr>
          <w:rtl/>
        </w:rPr>
        <w:t xml:space="preserve">אדוני </w:t>
      </w:r>
      <w:bookmarkStart w:id="29248" w:name="_ETM_Q83_547219"/>
      <w:bookmarkEnd w:id="29248"/>
      <w:r>
        <w:rPr>
          <w:rtl/>
        </w:rPr>
        <w:t>היושב-ראש</w:t>
      </w:r>
      <w:r>
        <w:rPr>
          <w:rFonts w:hint="cs"/>
          <w:rtl/>
        </w:rPr>
        <w:t>.</w:t>
      </w:r>
      <w:bookmarkStart w:id="29249" w:name="_ETM_Q83_548929"/>
      <w:bookmarkStart w:id="29250" w:name="_ETM_Q83_552058"/>
      <w:bookmarkEnd w:id="29249"/>
      <w:bookmarkEnd w:id="29250"/>
    </w:p>
    <w:p w:rsidR="00B36319" w:rsidRDefault="00B36319" w:rsidP="00F80840">
      <w:pPr>
        <w:rPr>
          <w:rtl/>
        </w:rPr>
      </w:pPr>
      <w:bookmarkStart w:id="29251" w:name="_ETM_Q83_552138"/>
      <w:bookmarkStart w:id="29252" w:name="_ETM_Q83_552241"/>
      <w:bookmarkEnd w:id="29251"/>
      <w:bookmarkEnd w:id="29252"/>
    </w:p>
    <w:p w:rsidR="00B36319" w:rsidRDefault="00B36319" w:rsidP="00196806">
      <w:pPr>
        <w:rPr>
          <w:rtl/>
        </w:rPr>
      </w:pPr>
      <w:bookmarkStart w:id="29253" w:name="_ETM_Q83_552289"/>
      <w:bookmarkStart w:id="29254" w:name="_ETM_Q83_547429"/>
      <w:bookmarkEnd w:id="29253"/>
      <w:bookmarkEnd w:id="29254"/>
      <w:r>
        <w:rPr>
          <w:rtl/>
        </w:rPr>
        <w:t xml:space="preserve">אתה </w:t>
      </w:r>
      <w:bookmarkStart w:id="29255" w:name="_ETM_Q83_549319"/>
      <w:bookmarkEnd w:id="29255"/>
      <w:r>
        <w:rPr>
          <w:rtl/>
        </w:rPr>
        <w:t>יודע</w:t>
      </w:r>
      <w:r>
        <w:rPr>
          <w:rFonts w:hint="cs"/>
          <w:rtl/>
        </w:rPr>
        <w:t>,</w:t>
      </w:r>
      <w:r>
        <w:rPr>
          <w:rtl/>
        </w:rPr>
        <w:t xml:space="preserve"> </w:t>
      </w:r>
      <w:bookmarkStart w:id="29256" w:name="_ETM_Q83_549859"/>
      <w:bookmarkEnd w:id="29256"/>
      <w:r>
        <w:rPr>
          <w:rtl/>
        </w:rPr>
        <w:t xml:space="preserve">עברנו </w:t>
      </w:r>
      <w:bookmarkStart w:id="29257" w:name="_ETM_Q83_550339"/>
      <w:bookmarkEnd w:id="29257"/>
      <w:r>
        <w:rPr>
          <w:rtl/>
        </w:rPr>
        <w:t>הרבה</w:t>
      </w:r>
      <w:r>
        <w:rPr>
          <w:rFonts w:hint="cs"/>
          <w:rtl/>
        </w:rPr>
        <w:t>.</w:t>
      </w:r>
      <w:r>
        <w:rPr>
          <w:rtl/>
        </w:rPr>
        <w:t xml:space="preserve"> </w:t>
      </w:r>
      <w:bookmarkStart w:id="29258" w:name="_ETM_Q83_551390"/>
      <w:bookmarkEnd w:id="29258"/>
      <w:r>
        <w:rPr>
          <w:rtl/>
        </w:rPr>
        <w:t xml:space="preserve">אני </w:t>
      </w:r>
      <w:bookmarkStart w:id="29259" w:name="_ETM_Q83_551510"/>
      <w:bookmarkEnd w:id="29259"/>
      <w:r>
        <w:rPr>
          <w:rtl/>
        </w:rPr>
        <w:t xml:space="preserve">נמצאת </w:t>
      </w:r>
      <w:bookmarkStart w:id="29260" w:name="_ETM_Q83_551870"/>
      <w:bookmarkEnd w:id="29260"/>
      <w:r>
        <w:rPr>
          <w:rtl/>
        </w:rPr>
        <w:t xml:space="preserve">בפוליטיקה </w:t>
      </w:r>
      <w:bookmarkStart w:id="29261" w:name="_ETM_Q83_552680"/>
      <w:bookmarkStart w:id="29262" w:name="_ETM_Q83_553430"/>
      <w:bookmarkStart w:id="29263" w:name="_ETM_Q83_553580"/>
      <w:bookmarkStart w:id="29264" w:name="_ETM_Q83_553850"/>
      <w:bookmarkStart w:id="29265" w:name="_ETM_Q83_552150"/>
      <w:bookmarkEnd w:id="29261"/>
      <w:bookmarkEnd w:id="29262"/>
      <w:bookmarkEnd w:id="29263"/>
      <w:bookmarkEnd w:id="29264"/>
      <w:bookmarkEnd w:id="29265"/>
      <w:r>
        <w:rPr>
          <w:rFonts w:hint="cs"/>
          <w:rtl/>
        </w:rPr>
        <w:t>ארבע</w:t>
      </w:r>
      <w:r>
        <w:rPr>
          <w:rtl/>
        </w:rPr>
        <w:t xml:space="preserve"> </w:t>
      </w:r>
      <w:bookmarkStart w:id="29266" w:name="_ETM_Q83_554090"/>
      <w:bookmarkEnd w:id="29266"/>
      <w:r>
        <w:rPr>
          <w:rtl/>
        </w:rPr>
        <w:t>שנים</w:t>
      </w:r>
      <w:r>
        <w:rPr>
          <w:rFonts w:hint="cs"/>
          <w:rtl/>
        </w:rPr>
        <w:t>.</w:t>
      </w:r>
      <w:r>
        <w:rPr>
          <w:rtl/>
        </w:rPr>
        <w:t xml:space="preserve"> </w:t>
      </w:r>
      <w:bookmarkStart w:id="29267" w:name="_ETM_Q83_555470"/>
      <w:bookmarkEnd w:id="29267"/>
      <w:r>
        <w:rPr>
          <w:rtl/>
        </w:rPr>
        <w:t xml:space="preserve">עברתי </w:t>
      </w:r>
      <w:bookmarkStart w:id="29268" w:name="_ETM_Q83_556190"/>
      <w:bookmarkEnd w:id="29268"/>
      <w:r>
        <w:rPr>
          <w:rtl/>
        </w:rPr>
        <w:t xml:space="preserve">שתי </w:t>
      </w:r>
      <w:bookmarkStart w:id="29269" w:name="_ETM_Q83_556460"/>
      <w:bookmarkEnd w:id="29269"/>
      <w:r>
        <w:rPr>
          <w:rtl/>
        </w:rPr>
        <w:t>ממשלות</w:t>
      </w:r>
      <w:r>
        <w:rPr>
          <w:rFonts w:hint="cs"/>
          <w:rtl/>
        </w:rPr>
        <w:t>,</w:t>
      </w:r>
      <w:r>
        <w:rPr>
          <w:rtl/>
        </w:rPr>
        <w:t xml:space="preserve"> </w:t>
      </w:r>
      <w:bookmarkStart w:id="29270" w:name="_ETM_Q83_557210"/>
      <w:bookmarkEnd w:id="29270"/>
      <w:r>
        <w:rPr>
          <w:rtl/>
        </w:rPr>
        <w:t xml:space="preserve">הייתי </w:t>
      </w:r>
      <w:bookmarkStart w:id="29271" w:name="_ETM_Q83_557480"/>
      <w:bookmarkEnd w:id="29271"/>
      <w:r>
        <w:rPr>
          <w:rtl/>
        </w:rPr>
        <w:t xml:space="preserve">שרה </w:t>
      </w:r>
      <w:bookmarkStart w:id="29272" w:name="_ETM_Q83_557840"/>
      <w:bookmarkEnd w:id="29272"/>
      <w:r>
        <w:rPr>
          <w:rtl/>
        </w:rPr>
        <w:t xml:space="preserve">בשתי </w:t>
      </w:r>
      <w:bookmarkStart w:id="29273" w:name="_ETM_Q83_558170"/>
      <w:bookmarkEnd w:id="29273"/>
      <w:r>
        <w:rPr>
          <w:rtl/>
        </w:rPr>
        <w:t>ממשלות</w:t>
      </w:r>
      <w:r>
        <w:rPr>
          <w:rFonts w:hint="cs"/>
          <w:rtl/>
        </w:rPr>
        <w:t>,</w:t>
      </w:r>
      <w:bookmarkStart w:id="29274" w:name="_ETM_Q83_564230"/>
      <w:bookmarkEnd w:id="29274"/>
      <w:r>
        <w:rPr>
          <w:rtl/>
        </w:rPr>
        <w:t xml:space="preserve"> </w:t>
      </w:r>
      <w:bookmarkStart w:id="29275" w:name="_ETM_Q83_560729"/>
      <w:bookmarkEnd w:id="29275"/>
      <w:r>
        <w:rPr>
          <w:rFonts w:hint="cs"/>
          <w:rtl/>
        </w:rPr>
        <w:t>חמש</w:t>
      </w:r>
      <w:r>
        <w:rPr>
          <w:rtl/>
        </w:rPr>
        <w:t xml:space="preserve"> </w:t>
      </w:r>
      <w:bookmarkStart w:id="29276" w:name="_ETM_Q83_562770"/>
      <w:bookmarkEnd w:id="29276"/>
      <w:r>
        <w:rPr>
          <w:rtl/>
        </w:rPr>
        <w:t xml:space="preserve">מערכות </w:t>
      </w:r>
      <w:bookmarkStart w:id="29277" w:name="_ETM_Q83_563220"/>
      <w:bookmarkEnd w:id="29277"/>
      <w:r>
        <w:rPr>
          <w:rtl/>
        </w:rPr>
        <w:t>בחירות</w:t>
      </w:r>
      <w:r>
        <w:rPr>
          <w:rFonts w:hint="cs"/>
          <w:rtl/>
        </w:rPr>
        <w:t>, שישה</w:t>
      </w:r>
      <w:bookmarkStart w:id="29278" w:name="_ETM_Q83_564950"/>
      <w:bookmarkEnd w:id="29278"/>
      <w:r>
        <w:rPr>
          <w:rtl/>
        </w:rPr>
        <w:t xml:space="preserve"> </w:t>
      </w:r>
      <w:bookmarkStart w:id="29279" w:name="_ETM_Q83_565429"/>
      <w:bookmarkEnd w:id="29279"/>
      <w:r>
        <w:rPr>
          <w:rtl/>
        </w:rPr>
        <w:t xml:space="preserve">גלי </w:t>
      </w:r>
      <w:bookmarkStart w:id="29280" w:name="_ETM_Q83_565759"/>
      <w:bookmarkEnd w:id="29280"/>
      <w:r>
        <w:rPr>
          <w:rtl/>
        </w:rPr>
        <w:t>קורונה</w:t>
      </w:r>
      <w:r>
        <w:rPr>
          <w:rFonts w:hint="cs"/>
          <w:rtl/>
        </w:rPr>
        <w:t>,</w:t>
      </w:r>
      <w:r>
        <w:rPr>
          <w:rtl/>
        </w:rPr>
        <w:t xml:space="preserve"> </w:t>
      </w:r>
      <w:bookmarkStart w:id="29281" w:name="_ETM_Q83_567670"/>
      <w:bookmarkEnd w:id="29281"/>
      <w:r>
        <w:rPr>
          <w:rtl/>
        </w:rPr>
        <w:t xml:space="preserve">שנה </w:t>
      </w:r>
      <w:bookmarkStart w:id="29282" w:name="_ETM_Q83_568180"/>
      <w:bookmarkEnd w:id="29282"/>
      <w:r>
        <w:rPr>
          <w:rtl/>
        </w:rPr>
        <w:t xml:space="preserve">של </w:t>
      </w:r>
      <w:bookmarkStart w:id="29283" w:name="_ETM_Q83_568390"/>
      <w:bookmarkEnd w:id="29283"/>
      <w:r>
        <w:rPr>
          <w:rtl/>
        </w:rPr>
        <w:t xml:space="preserve">חקיקה </w:t>
      </w:r>
      <w:bookmarkStart w:id="29284" w:name="_ETM_Q83_569050"/>
      <w:bookmarkEnd w:id="29284"/>
      <w:r>
        <w:rPr>
          <w:rtl/>
        </w:rPr>
        <w:t>משפטית</w:t>
      </w:r>
      <w:bookmarkStart w:id="29285" w:name="_ETM_Q83_569800"/>
      <w:bookmarkStart w:id="29286" w:name="_ETM_Q83_570340"/>
      <w:bookmarkEnd w:id="29285"/>
      <w:bookmarkEnd w:id="29286"/>
      <w:r>
        <w:rPr>
          <w:rFonts w:hint="cs"/>
          <w:rtl/>
        </w:rPr>
        <w:t>, באמת שנה</w:t>
      </w:r>
      <w:bookmarkStart w:id="29287" w:name="_ETM_Q83_571000"/>
      <w:bookmarkStart w:id="29288" w:name="_ETM_Q83_570760"/>
      <w:bookmarkEnd w:id="29287"/>
      <w:bookmarkEnd w:id="29288"/>
      <w:r>
        <w:rPr>
          <w:rFonts w:hint="cs"/>
          <w:rtl/>
        </w:rPr>
        <w:t xml:space="preserve"> </w:t>
      </w:r>
      <w:r>
        <w:rPr>
          <w:rtl/>
        </w:rPr>
        <w:t>מופר</w:t>
      </w:r>
      <w:r>
        <w:rPr>
          <w:rFonts w:hint="cs"/>
          <w:rtl/>
        </w:rPr>
        <w:t>עת</w:t>
      </w:r>
      <w:r>
        <w:rPr>
          <w:rtl/>
        </w:rPr>
        <w:t xml:space="preserve"> </w:t>
      </w:r>
      <w:bookmarkStart w:id="29289" w:name="_ETM_Q83_571450"/>
      <w:bookmarkEnd w:id="29289"/>
      <w:r>
        <w:rPr>
          <w:rtl/>
        </w:rPr>
        <w:t>ביותר</w:t>
      </w:r>
      <w:bookmarkStart w:id="29290" w:name="_ETM_Q83_573250"/>
      <w:bookmarkStart w:id="29291" w:name="_ETM_Q83_570650"/>
      <w:bookmarkEnd w:id="29290"/>
      <w:bookmarkEnd w:id="29291"/>
      <w:r>
        <w:rPr>
          <w:rFonts w:hint="cs"/>
          <w:rtl/>
        </w:rPr>
        <w:t xml:space="preserve">, </w:t>
      </w:r>
      <w:r>
        <w:rPr>
          <w:rtl/>
        </w:rPr>
        <w:t>וכמובן</w:t>
      </w:r>
      <w:r>
        <w:rPr>
          <w:rFonts w:hint="cs"/>
          <w:rtl/>
        </w:rPr>
        <w:t>,</w:t>
      </w:r>
      <w:r>
        <w:rPr>
          <w:rtl/>
        </w:rPr>
        <w:t xml:space="preserve"> </w:t>
      </w:r>
      <w:bookmarkStart w:id="29292" w:name="_ETM_Q83_574060"/>
      <w:bookmarkEnd w:id="29292"/>
      <w:r>
        <w:rPr>
          <w:rtl/>
        </w:rPr>
        <w:t xml:space="preserve">השנה </w:t>
      </w:r>
      <w:bookmarkStart w:id="29293" w:name="_ETM_Q83_574570"/>
      <w:bookmarkEnd w:id="29293"/>
      <w:r>
        <w:rPr>
          <w:rtl/>
        </w:rPr>
        <w:t xml:space="preserve">האחרונה </w:t>
      </w:r>
      <w:bookmarkStart w:id="29294" w:name="_ETM_Q83_575110"/>
      <w:bookmarkEnd w:id="29294"/>
      <w:r>
        <w:rPr>
          <w:rtl/>
        </w:rPr>
        <w:t xml:space="preserve">של </w:t>
      </w:r>
      <w:bookmarkStart w:id="29295" w:name="_ETM_Q83_575380"/>
      <w:bookmarkEnd w:id="29295"/>
      <w:r>
        <w:rPr>
          <w:rtl/>
        </w:rPr>
        <w:t xml:space="preserve">7 </w:t>
      </w:r>
      <w:bookmarkStart w:id="29296" w:name="_ETM_Q83_575770"/>
      <w:bookmarkEnd w:id="29296"/>
      <w:r>
        <w:rPr>
          <w:rtl/>
        </w:rPr>
        <w:t>באוקטובר</w:t>
      </w:r>
      <w:r>
        <w:rPr>
          <w:rFonts w:hint="cs"/>
          <w:rtl/>
        </w:rPr>
        <w:t>.</w:t>
      </w:r>
      <w:r>
        <w:rPr>
          <w:rtl/>
        </w:rPr>
        <w:t xml:space="preserve"> </w:t>
      </w:r>
      <w:bookmarkStart w:id="29297" w:name="_ETM_Q83_578970"/>
      <w:bookmarkEnd w:id="29297"/>
      <w:r>
        <w:rPr>
          <w:rtl/>
        </w:rPr>
        <w:t>ו</w:t>
      </w:r>
      <w:bookmarkStart w:id="29298" w:name="_ETM_Q83_580229"/>
      <w:bookmarkEnd w:id="29298"/>
      <w:r>
        <w:rPr>
          <w:rtl/>
        </w:rPr>
        <w:t xml:space="preserve">שאלתי </w:t>
      </w:r>
      <w:bookmarkStart w:id="29299" w:name="_ETM_Q83_580650"/>
      <w:bookmarkEnd w:id="29299"/>
      <w:r>
        <w:rPr>
          <w:rtl/>
        </w:rPr>
        <w:t xml:space="preserve">את </w:t>
      </w:r>
      <w:bookmarkStart w:id="29300" w:name="_ETM_Q83_580740"/>
      <w:bookmarkEnd w:id="29300"/>
      <w:r>
        <w:rPr>
          <w:rtl/>
        </w:rPr>
        <w:t xml:space="preserve">עצמי </w:t>
      </w:r>
      <w:bookmarkStart w:id="29301" w:name="_ETM_Q83_581460"/>
      <w:bookmarkEnd w:id="29301"/>
      <w:r>
        <w:rPr>
          <w:rtl/>
        </w:rPr>
        <w:t xml:space="preserve">בדרך </w:t>
      </w:r>
      <w:bookmarkStart w:id="29302" w:name="_ETM_Q83_581939"/>
      <w:bookmarkEnd w:id="29302"/>
      <w:r>
        <w:rPr>
          <w:rtl/>
        </w:rPr>
        <w:t>לכאן</w:t>
      </w:r>
      <w:r w:rsidR="00196806">
        <w:rPr>
          <w:rFonts w:hint="cs"/>
          <w:rtl/>
        </w:rPr>
        <w:t>:</w:t>
      </w:r>
      <w:r>
        <w:rPr>
          <w:rtl/>
        </w:rPr>
        <w:t xml:space="preserve"> </w:t>
      </w:r>
      <w:bookmarkStart w:id="29303" w:name="_ETM_Q83_582689"/>
      <w:bookmarkEnd w:id="29303"/>
      <w:r>
        <w:rPr>
          <w:rtl/>
        </w:rPr>
        <w:t>למה</w:t>
      </w:r>
      <w:r>
        <w:rPr>
          <w:rFonts w:hint="cs"/>
          <w:rtl/>
        </w:rPr>
        <w:t>?</w:t>
      </w:r>
      <w:bookmarkStart w:id="29304" w:name="_ETM_Q83_584990"/>
      <w:bookmarkEnd w:id="29304"/>
    </w:p>
    <w:p w:rsidR="00B36319" w:rsidRDefault="00B36319" w:rsidP="00F80840">
      <w:pPr>
        <w:rPr>
          <w:rtl/>
        </w:rPr>
      </w:pPr>
    </w:p>
    <w:p w:rsidR="00B36319" w:rsidRDefault="00B36319" w:rsidP="00F80840">
      <w:pPr>
        <w:pStyle w:val="af5"/>
        <w:keepNext/>
        <w:rPr>
          <w:rtl/>
        </w:rPr>
      </w:pPr>
      <w:r w:rsidRPr="004568F2">
        <w:rPr>
          <w:rStyle w:val="TagStyle"/>
          <w:rtl/>
        </w:rPr>
        <w:t xml:space="preserve"> &lt;&lt; קריאה &gt;&gt; </w:t>
      </w:r>
      <w:r>
        <w:rPr>
          <w:rtl/>
        </w:rPr>
        <w:t>אלמוג כהן (עוצמה יהודית):</w:t>
      </w:r>
      <w:r w:rsidRPr="004568F2">
        <w:rPr>
          <w:rStyle w:val="TagStyle"/>
          <w:rtl/>
        </w:rPr>
        <w:t xml:space="preserve"> &lt;&lt; קריאה &gt;&gt;</w:t>
      </w:r>
      <w:r>
        <w:rPr>
          <w:rtl/>
        </w:rPr>
        <w:t xml:space="preserve">   </w:t>
      </w:r>
    </w:p>
    <w:p w:rsidR="00B36319" w:rsidRDefault="00B36319" w:rsidP="000928D2">
      <w:pPr>
        <w:rPr>
          <w:rtl/>
        </w:rPr>
      </w:pPr>
    </w:p>
    <w:p w:rsidR="00B36319" w:rsidRDefault="00B36319" w:rsidP="00F80840">
      <w:pPr>
        <w:rPr>
          <w:rtl/>
        </w:rPr>
      </w:pPr>
      <w:bookmarkStart w:id="29305" w:name="_ETM_Q83_580821"/>
      <w:bookmarkEnd w:id="29305"/>
      <w:r>
        <w:rPr>
          <w:rFonts w:hint="cs"/>
          <w:rtl/>
        </w:rPr>
        <w:t>אורית, אתם בעד?</w:t>
      </w:r>
      <w:bookmarkStart w:id="29306" w:name="_ETM_Q83_589457"/>
      <w:bookmarkEnd w:id="29306"/>
    </w:p>
    <w:p w:rsidR="00B36319" w:rsidRDefault="00B36319" w:rsidP="00F80840">
      <w:pPr>
        <w:rPr>
          <w:rtl/>
        </w:rPr>
      </w:pPr>
      <w:bookmarkStart w:id="29307" w:name="_ETM_Q83_589553"/>
      <w:bookmarkEnd w:id="29307"/>
    </w:p>
    <w:p w:rsidR="00B36319" w:rsidRDefault="00B36319" w:rsidP="00F80840">
      <w:pPr>
        <w:pStyle w:val="-"/>
        <w:keepNext/>
        <w:rPr>
          <w:rtl/>
        </w:rPr>
      </w:pPr>
      <w:r w:rsidRPr="004568F2">
        <w:rPr>
          <w:rStyle w:val="TagStyle"/>
          <w:rtl/>
        </w:rPr>
        <w:t xml:space="preserve"> &lt;&lt; דובר_המשך &gt;&gt; </w:t>
      </w:r>
      <w:r>
        <w:rPr>
          <w:rtl/>
        </w:rPr>
        <w:t>אורית פרקש הכהן (המחנה הממלכתי):</w:t>
      </w:r>
      <w:r w:rsidRPr="004568F2">
        <w:rPr>
          <w:rStyle w:val="TagStyle"/>
          <w:rtl/>
        </w:rPr>
        <w:t xml:space="preserve"> &lt;&lt; דובר_המשך &gt;&gt;</w:t>
      </w:r>
      <w:r>
        <w:rPr>
          <w:rtl/>
        </w:rPr>
        <w:t xml:space="preserve">   </w:t>
      </w:r>
    </w:p>
    <w:p w:rsidR="00B36319" w:rsidRDefault="00B36319" w:rsidP="000928D2">
      <w:pPr>
        <w:rPr>
          <w:rtl/>
        </w:rPr>
      </w:pPr>
    </w:p>
    <w:p w:rsidR="00B36319" w:rsidRDefault="00B36319" w:rsidP="00F80840">
      <w:pPr>
        <w:rPr>
          <w:rtl/>
        </w:rPr>
      </w:pPr>
      <w:bookmarkStart w:id="29308" w:name="_ETM_Q83_593346"/>
      <w:bookmarkEnd w:id="29308"/>
      <w:r>
        <w:rPr>
          <w:rFonts w:hint="cs"/>
          <w:rtl/>
        </w:rPr>
        <w:t>למה</w:t>
      </w:r>
      <w:bookmarkStart w:id="29309" w:name="_ETM_Q83_589260"/>
      <w:bookmarkEnd w:id="29309"/>
      <w:r>
        <w:rPr>
          <w:rFonts w:hint="cs"/>
          <w:rtl/>
        </w:rPr>
        <w:t xml:space="preserve"> דווקא </w:t>
      </w:r>
      <w:bookmarkStart w:id="29310" w:name="_ETM_Q83_587279"/>
      <w:bookmarkEnd w:id="29310"/>
      <w:r>
        <w:rPr>
          <w:rFonts w:hint="cs"/>
          <w:rtl/>
        </w:rPr>
        <w:t>אתמול הרגשתי</w:t>
      </w:r>
      <w:bookmarkStart w:id="29311" w:name="_ETM_Q83_590337"/>
      <w:bookmarkEnd w:id="29311"/>
      <w:r>
        <w:rPr>
          <w:rFonts w:hint="cs"/>
          <w:rtl/>
        </w:rPr>
        <w:t xml:space="preserve"> ששברו את רוחי?</w:t>
      </w:r>
      <w:bookmarkStart w:id="29312" w:name="_ETM_Q83_593882"/>
      <w:bookmarkEnd w:id="29312"/>
    </w:p>
    <w:p w:rsidR="00B36319" w:rsidRDefault="00B36319" w:rsidP="00F80840">
      <w:pPr>
        <w:rPr>
          <w:rtl/>
        </w:rPr>
      </w:pPr>
      <w:bookmarkStart w:id="29313" w:name="_ETM_Q83_593955"/>
      <w:bookmarkStart w:id="29314" w:name="_ETM_Q83_589059"/>
      <w:bookmarkEnd w:id="29313"/>
      <w:bookmarkEnd w:id="29314"/>
    </w:p>
    <w:p w:rsidR="00B36319" w:rsidRDefault="00B36319" w:rsidP="00F80840">
      <w:pPr>
        <w:pStyle w:val="af5"/>
        <w:keepNext/>
        <w:rPr>
          <w:rtl/>
        </w:rPr>
      </w:pPr>
      <w:r w:rsidRPr="004568F2">
        <w:rPr>
          <w:rStyle w:val="TagStyle"/>
          <w:rtl/>
        </w:rPr>
        <w:t xml:space="preserve"> &lt;&lt; קריאה &gt;&gt; </w:t>
      </w:r>
      <w:r>
        <w:rPr>
          <w:rtl/>
        </w:rPr>
        <w:t>אלמוג כהן (עוצמה יהודית):</w:t>
      </w:r>
      <w:r w:rsidRPr="004568F2">
        <w:rPr>
          <w:rStyle w:val="TagStyle"/>
          <w:rtl/>
        </w:rPr>
        <w:t xml:space="preserve"> &lt;&lt; קריאה &gt;&gt;</w:t>
      </w:r>
      <w:r>
        <w:rPr>
          <w:rtl/>
        </w:rPr>
        <w:t xml:space="preserve">   </w:t>
      </w:r>
    </w:p>
    <w:p w:rsidR="00B36319" w:rsidRDefault="00B36319" w:rsidP="000928D2">
      <w:pPr>
        <w:rPr>
          <w:rtl/>
        </w:rPr>
      </w:pPr>
    </w:p>
    <w:p w:rsidR="00B36319" w:rsidRDefault="00B36319" w:rsidP="00F80840">
      <w:pPr>
        <w:rPr>
          <w:rtl/>
        </w:rPr>
      </w:pPr>
      <w:bookmarkStart w:id="29315" w:name="_ETM_Q83_596079"/>
      <w:bookmarkStart w:id="29316" w:name="_ETM_Q83_591439"/>
      <w:bookmarkEnd w:id="29315"/>
      <w:bookmarkEnd w:id="29316"/>
      <w:r>
        <w:rPr>
          <w:rFonts w:hint="cs"/>
          <w:rtl/>
        </w:rPr>
        <w:t>אורית.</w:t>
      </w:r>
      <w:bookmarkStart w:id="29317" w:name="_ETM_Q83_592866"/>
      <w:bookmarkEnd w:id="29317"/>
    </w:p>
    <w:p w:rsidR="00B36319" w:rsidRDefault="00B36319" w:rsidP="00F80840">
      <w:pPr>
        <w:rPr>
          <w:rtl/>
        </w:rPr>
      </w:pPr>
      <w:bookmarkStart w:id="29318" w:name="_ETM_Q83_592938"/>
      <w:bookmarkEnd w:id="29318"/>
    </w:p>
    <w:p w:rsidR="00B36319" w:rsidRDefault="00B36319" w:rsidP="00F80840">
      <w:pPr>
        <w:pStyle w:val="-"/>
        <w:keepNext/>
        <w:rPr>
          <w:rtl/>
        </w:rPr>
      </w:pPr>
      <w:bookmarkStart w:id="29319" w:name="ET_speakercontinue_5800_24"/>
      <w:r w:rsidRPr="004568F2">
        <w:rPr>
          <w:rStyle w:val="TagStyle"/>
          <w:rtl/>
        </w:rPr>
        <w:t xml:space="preserve"> &lt;&lt; דובר_המשך &gt;&gt; </w:t>
      </w:r>
      <w:r>
        <w:rPr>
          <w:rtl/>
        </w:rPr>
        <w:t>אורית פרקש הכהן (המחנה הממלכתי):</w:t>
      </w:r>
      <w:r w:rsidRPr="004568F2">
        <w:rPr>
          <w:rStyle w:val="TagStyle"/>
          <w:rtl/>
        </w:rPr>
        <w:t xml:space="preserve"> &lt;&lt; דובר_המשך &gt;&gt;</w:t>
      </w:r>
      <w:r>
        <w:rPr>
          <w:rtl/>
        </w:rPr>
        <w:t xml:space="preserve">   </w:t>
      </w:r>
      <w:bookmarkEnd w:id="29319"/>
    </w:p>
    <w:p w:rsidR="00B36319" w:rsidRDefault="00B36319" w:rsidP="000928D2">
      <w:pPr>
        <w:rPr>
          <w:rtl/>
        </w:rPr>
      </w:pPr>
    </w:p>
    <w:p w:rsidR="00B36319" w:rsidRDefault="00B36319" w:rsidP="00F80840">
      <w:pPr>
        <w:rPr>
          <w:rtl/>
        </w:rPr>
      </w:pPr>
      <w:bookmarkStart w:id="29320" w:name="_ETM_Q83_596181"/>
      <w:bookmarkEnd w:id="29320"/>
      <w:r>
        <w:rPr>
          <w:rFonts w:hint="cs"/>
          <w:rtl/>
        </w:rPr>
        <w:t>כן, אלמוג?</w:t>
      </w:r>
    </w:p>
    <w:p w:rsidR="00B36319" w:rsidRDefault="00B36319" w:rsidP="00F80840">
      <w:pPr>
        <w:rPr>
          <w:rtl/>
        </w:rPr>
      </w:pPr>
    </w:p>
    <w:p w:rsidR="00B36319" w:rsidRDefault="00B36319" w:rsidP="00F80840">
      <w:pPr>
        <w:pStyle w:val="af5"/>
        <w:keepNext/>
        <w:rPr>
          <w:rtl/>
        </w:rPr>
      </w:pPr>
      <w:bookmarkStart w:id="29321" w:name="ET_interruption_6352_25"/>
      <w:r w:rsidRPr="004568F2">
        <w:rPr>
          <w:rStyle w:val="TagStyle"/>
          <w:rtl/>
        </w:rPr>
        <w:t xml:space="preserve"> &lt;&lt; קריאה &gt;&gt; </w:t>
      </w:r>
      <w:r>
        <w:rPr>
          <w:rtl/>
        </w:rPr>
        <w:t>אלמוג כהן (עוצמה יהודית):</w:t>
      </w:r>
      <w:r w:rsidRPr="004568F2">
        <w:rPr>
          <w:rStyle w:val="TagStyle"/>
          <w:rtl/>
        </w:rPr>
        <w:t xml:space="preserve"> &lt;&lt; קריאה &gt;&gt;</w:t>
      </w:r>
      <w:r>
        <w:rPr>
          <w:rtl/>
        </w:rPr>
        <w:t xml:space="preserve">   </w:t>
      </w:r>
      <w:bookmarkEnd w:id="29321"/>
    </w:p>
    <w:p w:rsidR="00B36319" w:rsidRDefault="00B36319" w:rsidP="000928D2">
      <w:pPr>
        <w:rPr>
          <w:rtl/>
        </w:rPr>
      </w:pPr>
    </w:p>
    <w:p w:rsidR="00B36319" w:rsidRDefault="00B36319" w:rsidP="00F80840">
      <w:pPr>
        <w:rPr>
          <w:rtl/>
        </w:rPr>
      </w:pPr>
      <w:r>
        <w:rPr>
          <w:rFonts w:hint="cs"/>
          <w:rtl/>
        </w:rPr>
        <w:t xml:space="preserve">את בעד </w:t>
      </w:r>
      <w:bookmarkStart w:id="29322" w:name="_ETM_Q83_592043"/>
      <w:bookmarkEnd w:id="29322"/>
      <w:r>
        <w:rPr>
          <w:rFonts w:hint="cs"/>
          <w:rtl/>
        </w:rPr>
        <w:t>החוק?</w:t>
      </w:r>
    </w:p>
    <w:p w:rsidR="00B36319" w:rsidRDefault="00B36319" w:rsidP="00F80840">
      <w:pPr>
        <w:rPr>
          <w:rtl/>
        </w:rPr>
      </w:pPr>
      <w:bookmarkStart w:id="29323" w:name="_ETM_Q83_593233"/>
      <w:bookmarkStart w:id="29324" w:name="_ETM_Q83_593300"/>
      <w:bookmarkEnd w:id="29323"/>
      <w:bookmarkEnd w:id="29324"/>
    </w:p>
    <w:p w:rsidR="00B36319" w:rsidRDefault="00B36319" w:rsidP="00F80840">
      <w:pPr>
        <w:pStyle w:val="-"/>
        <w:keepNext/>
        <w:rPr>
          <w:rtl/>
        </w:rPr>
      </w:pPr>
      <w:r w:rsidRPr="004568F2">
        <w:rPr>
          <w:rStyle w:val="TagStyle"/>
          <w:rtl/>
        </w:rPr>
        <w:t xml:space="preserve"> &lt;&lt; דובר_המשך &gt;&gt; </w:t>
      </w:r>
      <w:r>
        <w:rPr>
          <w:rtl/>
        </w:rPr>
        <w:t>אורית פרקש הכהן (המחנה הממלכתי):</w:t>
      </w:r>
      <w:r w:rsidRPr="004568F2">
        <w:rPr>
          <w:rStyle w:val="TagStyle"/>
          <w:rtl/>
        </w:rPr>
        <w:t xml:space="preserve"> &lt;&lt; דובר_המשך &gt;&gt;</w:t>
      </w:r>
      <w:r>
        <w:rPr>
          <w:rtl/>
        </w:rPr>
        <w:t xml:space="preserve">   </w:t>
      </w:r>
    </w:p>
    <w:p w:rsidR="00B36319" w:rsidRDefault="00B36319" w:rsidP="000928D2">
      <w:pPr>
        <w:rPr>
          <w:rtl/>
        </w:rPr>
      </w:pPr>
    </w:p>
    <w:p w:rsidR="00B36319" w:rsidRDefault="00B36319" w:rsidP="00F80840">
      <w:pPr>
        <w:rPr>
          <w:rtl/>
        </w:rPr>
      </w:pPr>
      <w:bookmarkStart w:id="29325" w:name="_ETM_Q83_597359"/>
      <w:bookmarkEnd w:id="29325"/>
      <w:r>
        <w:rPr>
          <w:rFonts w:hint="cs"/>
          <w:rtl/>
        </w:rPr>
        <w:t xml:space="preserve">איזה </w:t>
      </w:r>
      <w:bookmarkStart w:id="29326" w:name="_ETM_Q83_593889"/>
      <w:bookmarkEnd w:id="29326"/>
      <w:r>
        <w:rPr>
          <w:rFonts w:hint="cs"/>
          <w:rtl/>
        </w:rPr>
        <w:t>חוק?</w:t>
      </w:r>
      <w:bookmarkStart w:id="29327" w:name="_ETM_Q83_594945"/>
      <w:bookmarkEnd w:id="29327"/>
    </w:p>
    <w:p w:rsidR="00B36319" w:rsidRDefault="00B36319" w:rsidP="00F80840">
      <w:pPr>
        <w:rPr>
          <w:rtl/>
        </w:rPr>
      </w:pPr>
      <w:bookmarkStart w:id="29328" w:name="_ETM_Q83_595000"/>
      <w:bookmarkEnd w:id="29328"/>
    </w:p>
    <w:p w:rsidR="00B36319" w:rsidRDefault="00B36319" w:rsidP="00F80840">
      <w:pPr>
        <w:pStyle w:val="af5"/>
        <w:keepNext/>
        <w:rPr>
          <w:rtl/>
        </w:rPr>
      </w:pPr>
      <w:r w:rsidRPr="004568F2">
        <w:rPr>
          <w:rStyle w:val="TagStyle"/>
          <w:rtl/>
        </w:rPr>
        <w:t xml:space="preserve"> &lt;&lt; קריאה &gt;&gt; </w:t>
      </w:r>
      <w:r>
        <w:rPr>
          <w:rtl/>
        </w:rPr>
        <w:t>אלמוג כהן (עוצמה יהודית):</w:t>
      </w:r>
      <w:r w:rsidRPr="004568F2">
        <w:rPr>
          <w:rStyle w:val="TagStyle"/>
          <w:rtl/>
        </w:rPr>
        <w:t xml:space="preserve"> &lt;&lt; קריאה &gt;&gt;</w:t>
      </w:r>
      <w:r>
        <w:rPr>
          <w:rtl/>
        </w:rPr>
        <w:t xml:space="preserve">   </w:t>
      </w:r>
    </w:p>
    <w:p w:rsidR="00B36319" w:rsidRDefault="00B36319" w:rsidP="000928D2">
      <w:pPr>
        <w:rPr>
          <w:rtl/>
        </w:rPr>
      </w:pPr>
    </w:p>
    <w:p w:rsidR="00B36319" w:rsidRDefault="00B36319" w:rsidP="00F80840">
      <w:pPr>
        <w:rPr>
          <w:rtl/>
        </w:rPr>
      </w:pPr>
      <w:bookmarkStart w:id="29329" w:name="_ETM_Q83_599327"/>
      <w:bookmarkStart w:id="29330" w:name="_ETM_Q83_594749"/>
      <w:bookmarkEnd w:id="29329"/>
      <w:bookmarkEnd w:id="29330"/>
      <w:r>
        <w:rPr>
          <w:rFonts w:hint="cs"/>
          <w:rtl/>
        </w:rPr>
        <w:t>גירוש משפחות מחבל</w:t>
      </w:r>
      <w:bookmarkStart w:id="29331" w:name="_ETM_Q83_595390"/>
      <w:bookmarkEnd w:id="29331"/>
      <w:r>
        <w:rPr>
          <w:rFonts w:hint="cs"/>
          <w:rtl/>
        </w:rPr>
        <w:t>ים.</w:t>
      </w:r>
      <w:bookmarkStart w:id="29332" w:name="_ETM_Q83_597428"/>
      <w:bookmarkEnd w:id="29332"/>
    </w:p>
    <w:p w:rsidR="00B36319" w:rsidRDefault="00B36319" w:rsidP="00F80840">
      <w:pPr>
        <w:rPr>
          <w:rtl/>
        </w:rPr>
      </w:pPr>
      <w:bookmarkStart w:id="29333" w:name="_ETM_Q83_597489"/>
      <w:bookmarkEnd w:id="29333"/>
    </w:p>
    <w:p w:rsidR="00B36319" w:rsidRDefault="00B36319" w:rsidP="00F80840">
      <w:pPr>
        <w:pStyle w:val="-"/>
        <w:keepNext/>
        <w:rPr>
          <w:rtl/>
        </w:rPr>
      </w:pPr>
      <w:bookmarkStart w:id="29334" w:name="ET_speakercontinue_5800_28"/>
      <w:r w:rsidRPr="004568F2">
        <w:rPr>
          <w:rStyle w:val="TagStyle"/>
          <w:rtl/>
        </w:rPr>
        <w:t xml:space="preserve"> &lt;&lt; דובר_המשך &gt;&gt; </w:t>
      </w:r>
      <w:r>
        <w:rPr>
          <w:rtl/>
        </w:rPr>
        <w:t>אורית פרקש הכהן (המחנה הממלכתי):</w:t>
      </w:r>
      <w:r w:rsidRPr="004568F2">
        <w:rPr>
          <w:rStyle w:val="TagStyle"/>
          <w:rtl/>
        </w:rPr>
        <w:t xml:space="preserve"> &lt;&lt; דובר_המשך &gt;&gt;</w:t>
      </w:r>
      <w:r>
        <w:rPr>
          <w:rtl/>
        </w:rPr>
        <w:t xml:space="preserve">   </w:t>
      </w:r>
      <w:bookmarkEnd w:id="29334"/>
    </w:p>
    <w:p w:rsidR="00B36319" w:rsidRDefault="00B36319" w:rsidP="000928D2">
      <w:pPr>
        <w:rPr>
          <w:rtl/>
        </w:rPr>
      </w:pPr>
    </w:p>
    <w:p w:rsidR="00B36319" w:rsidRDefault="00B36319" w:rsidP="00F80840">
      <w:pPr>
        <w:rPr>
          <w:rtl/>
        </w:rPr>
      </w:pPr>
      <w:bookmarkStart w:id="29335" w:name="_ETM_Q83_600817"/>
      <w:bookmarkEnd w:id="29335"/>
      <w:r>
        <w:rPr>
          <w:rFonts w:hint="cs"/>
          <w:rtl/>
        </w:rPr>
        <w:t>לא</w:t>
      </w:r>
      <w:bookmarkStart w:id="29336" w:name="_ETM_Q83_598010"/>
      <w:bookmarkEnd w:id="29336"/>
      <w:r>
        <w:rPr>
          <w:rFonts w:hint="cs"/>
          <w:rtl/>
        </w:rPr>
        <w:t>.</w:t>
      </w:r>
      <w:bookmarkStart w:id="29337" w:name="_ETM_Q83_600804"/>
      <w:bookmarkEnd w:id="29337"/>
    </w:p>
    <w:p w:rsidR="00B36319" w:rsidRDefault="00B36319" w:rsidP="00F80840">
      <w:pPr>
        <w:rPr>
          <w:rtl/>
        </w:rPr>
      </w:pPr>
      <w:bookmarkStart w:id="29338" w:name="_ETM_Q83_600864"/>
      <w:bookmarkEnd w:id="29338"/>
    </w:p>
    <w:p w:rsidR="00B36319" w:rsidRDefault="00B36319" w:rsidP="00F80840">
      <w:pPr>
        <w:pStyle w:val="af5"/>
        <w:keepNext/>
        <w:rPr>
          <w:rtl/>
        </w:rPr>
      </w:pPr>
      <w:r w:rsidRPr="004568F2">
        <w:rPr>
          <w:rStyle w:val="TagStyle"/>
          <w:rtl/>
        </w:rPr>
        <w:t xml:space="preserve"> &lt;&lt; קריאה &gt;&gt; </w:t>
      </w:r>
      <w:r>
        <w:rPr>
          <w:rtl/>
        </w:rPr>
        <w:t>אלמוג כהן (עוצמה יהודית):</w:t>
      </w:r>
      <w:r w:rsidRPr="004568F2">
        <w:rPr>
          <w:rStyle w:val="TagStyle"/>
          <w:rtl/>
        </w:rPr>
        <w:t xml:space="preserve"> &lt;&lt; קריאה &gt;&gt;</w:t>
      </w:r>
      <w:r>
        <w:rPr>
          <w:rtl/>
        </w:rPr>
        <w:t xml:space="preserve">   </w:t>
      </w:r>
    </w:p>
    <w:p w:rsidR="00B36319" w:rsidRDefault="00B36319" w:rsidP="000928D2">
      <w:pPr>
        <w:rPr>
          <w:rtl/>
        </w:rPr>
      </w:pPr>
    </w:p>
    <w:p w:rsidR="00B36319" w:rsidRDefault="00B36319" w:rsidP="00F80840">
      <w:pPr>
        <w:rPr>
          <w:rtl/>
        </w:rPr>
      </w:pPr>
      <w:r>
        <w:rPr>
          <w:rFonts w:hint="cs"/>
          <w:rtl/>
        </w:rPr>
        <w:t>לא?</w:t>
      </w:r>
    </w:p>
    <w:p w:rsidR="00B36319" w:rsidRDefault="00B36319" w:rsidP="00F80840">
      <w:pPr>
        <w:rPr>
          <w:rtl/>
        </w:rPr>
      </w:pPr>
    </w:p>
    <w:p w:rsidR="00B36319" w:rsidRDefault="00B36319" w:rsidP="00F80840">
      <w:pPr>
        <w:pStyle w:val="-"/>
        <w:keepNext/>
        <w:rPr>
          <w:rtl/>
        </w:rPr>
      </w:pPr>
      <w:r w:rsidRPr="004568F2">
        <w:rPr>
          <w:rStyle w:val="TagStyle"/>
          <w:rtl/>
        </w:rPr>
        <w:t xml:space="preserve"> &lt;&lt; דובר_המשך &gt;&gt; </w:t>
      </w:r>
      <w:r>
        <w:rPr>
          <w:rtl/>
        </w:rPr>
        <w:t>אורית פרקש הכהן (המחנה הממלכתי):</w:t>
      </w:r>
      <w:r w:rsidRPr="004568F2">
        <w:rPr>
          <w:rStyle w:val="TagStyle"/>
          <w:rtl/>
        </w:rPr>
        <w:t xml:space="preserve"> &lt;&lt; דובר_המשך &gt;&gt;</w:t>
      </w:r>
      <w:r>
        <w:rPr>
          <w:rtl/>
        </w:rPr>
        <w:t xml:space="preserve">   </w:t>
      </w:r>
    </w:p>
    <w:p w:rsidR="00B36319" w:rsidRDefault="00B36319" w:rsidP="000928D2">
      <w:pPr>
        <w:rPr>
          <w:rtl/>
        </w:rPr>
      </w:pPr>
    </w:p>
    <w:p w:rsidR="00B36319" w:rsidRDefault="00B36319" w:rsidP="00F80840">
      <w:pPr>
        <w:rPr>
          <w:rtl/>
        </w:rPr>
      </w:pPr>
      <w:bookmarkStart w:id="29339" w:name="_ETM_Q83_595980"/>
      <w:bookmarkEnd w:id="29339"/>
      <w:r>
        <w:rPr>
          <w:rFonts w:hint="cs"/>
          <w:rtl/>
        </w:rPr>
        <w:t>לא. אני</w:t>
      </w:r>
      <w:bookmarkStart w:id="29340" w:name="_ETM_Q83_597557"/>
      <w:bookmarkEnd w:id="29340"/>
      <w:r>
        <w:rPr>
          <w:rFonts w:hint="cs"/>
          <w:rtl/>
        </w:rPr>
        <w:t xml:space="preserve"> אסביר לך אחר כך, אלמוג.</w:t>
      </w:r>
    </w:p>
    <w:p w:rsidR="00B36319" w:rsidRDefault="00B36319" w:rsidP="00F80840">
      <w:pPr>
        <w:rPr>
          <w:rtl/>
        </w:rPr>
      </w:pPr>
    </w:p>
    <w:p w:rsidR="00B36319" w:rsidRDefault="00B36319" w:rsidP="00F80840">
      <w:pPr>
        <w:pStyle w:val="af5"/>
        <w:keepNext/>
        <w:rPr>
          <w:rtl/>
        </w:rPr>
      </w:pPr>
      <w:bookmarkStart w:id="29341" w:name="ET_interruption_6156_31"/>
      <w:r w:rsidRPr="004568F2">
        <w:rPr>
          <w:rStyle w:val="TagStyle"/>
          <w:rtl/>
        </w:rPr>
        <w:t xml:space="preserve"> &lt;&lt; קריאה &gt;&gt; </w:t>
      </w:r>
      <w:r>
        <w:rPr>
          <w:rtl/>
        </w:rPr>
        <w:t>גלעד קריב (העבודה):</w:t>
      </w:r>
      <w:r w:rsidRPr="004568F2">
        <w:rPr>
          <w:rStyle w:val="TagStyle"/>
          <w:rtl/>
        </w:rPr>
        <w:t xml:space="preserve"> &lt;&lt; קריאה &gt;&gt;</w:t>
      </w:r>
      <w:r>
        <w:rPr>
          <w:rtl/>
        </w:rPr>
        <w:t xml:space="preserve">   </w:t>
      </w:r>
      <w:bookmarkEnd w:id="29341"/>
    </w:p>
    <w:p w:rsidR="00B36319" w:rsidRDefault="00B36319" w:rsidP="000928D2">
      <w:pPr>
        <w:rPr>
          <w:rtl/>
        </w:rPr>
      </w:pPr>
    </w:p>
    <w:p w:rsidR="00B36319" w:rsidRDefault="00B36319" w:rsidP="00F80840">
      <w:pPr>
        <w:rPr>
          <w:rtl/>
        </w:rPr>
      </w:pPr>
      <w:bookmarkStart w:id="29342" w:name="_ETM_Q83_604635"/>
      <w:bookmarkEnd w:id="29342"/>
      <w:r>
        <w:rPr>
          <w:rFonts w:hint="cs"/>
          <w:rtl/>
        </w:rPr>
        <w:t xml:space="preserve">זה לא חוק. זה </w:t>
      </w:r>
      <w:proofErr w:type="spellStart"/>
      <w:r>
        <w:rPr>
          <w:rFonts w:hint="cs"/>
          <w:rtl/>
        </w:rPr>
        <w:t>פארסה</w:t>
      </w:r>
      <w:proofErr w:type="spellEnd"/>
      <w:r>
        <w:rPr>
          <w:rFonts w:hint="cs"/>
          <w:rtl/>
        </w:rPr>
        <w:t>.</w:t>
      </w:r>
    </w:p>
    <w:p w:rsidR="00B36319" w:rsidRDefault="00B36319" w:rsidP="00F80840">
      <w:pPr>
        <w:rPr>
          <w:rtl/>
        </w:rPr>
      </w:pPr>
      <w:bookmarkStart w:id="29343" w:name="_ETM_Q83_609570"/>
      <w:bookmarkStart w:id="29344" w:name="_ETM_Q83_609648"/>
      <w:bookmarkEnd w:id="29343"/>
      <w:bookmarkEnd w:id="29344"/>
    </w:p>
    <w:p w:rsidR="00B36319" w:rsidRDefault="00B36319" w:rsidP="00F80840">
      <w:pPr>
        <w:pStyle w:val="-"/>
        <w:keepNext/>
        <w:rPr>
          <w:rtl/>
        </w:rPr>
      </w:pPr>
      <w:r w:rsidRPr="004568F2">
        <w:rPr>
          <w:rStyle w:val="TagStyle"/>
          <w:rtl/>
        </w:rPr>
        <w:t xml:space="preserve"> &lt;&lt; דובר_המשך &gt;&gt; </w:t>
      </w:r>
      <w:r>
        <w:rPr>
          <w:rtl/>
        </w:rPr>
        <w:t>אורית פרקש הכהן (המחנה הממלכתי):</w:t>
      </w:r>
      <w:r w:rsidRPr="004568F2">
        <w:rPr>
          <w:rStyle w:val="TagStyle"/>
          <w:rtl/>
        </w:rPr>
        <w:t xml:space="preserve"> &lt;&lt; דובר_המשך &gt;&gt;</w:t>
      </w:r>
      <w:r>
        <w:rPr>
          <w:rtl/>
        </w:rPr>
        <w:t xml:space="preserve">   </w:t>
      </w:r>
    </w:p>
    <w:p w:rsidR="00B36319" w:rsidRDefault="00B36319" w:rsidP="000928D2">
      <w:pPr>
        <w:rPr>
          <w:rtl/>
        </w:rPr>
      </w:pPr>
    </w:p>
    <w:p w:rsidR="00B36319" w:rsidRDefault="00B36319" w:rsidP="00F80840">
      <w:pPr>
        <w:rPr>
          <w:rtl/>
        </w:rPr>
      </w:pPr>
      <w:bookmarkStart w:id="29345" w:name="_ETM_Q83_610272"/>
      <w:bookmarkStart w:id="29346" w:name="_ETM_Q83_606259"/>
      <w:bookmarkEnd w:id="29345"/>
      <w:bookmarkEnd w:id="29346"/>
      <w:r>
        <w:rPr>
          <w:rFonts w:hint="cs"/>
          <w:rtl/>
        </w:rPr>
        <w:t xml:space="preserve">לפעמים צריך </w:t>
      </w:r>
      <w:bookmarkStart w:id="29347" w:name="_ETM_Q83_604480"/>
      <w:bookmarkEnd w:id="29347"/>
      <w:r>
        <w:rPr>
          <w:rFonts w:hint="cs"/>
          <w:rtl/>
        </w:rPr>
        <w:t>לדעת איך לכתוב</w:t>
      </w:r>
      <w:bookmarkStart w:id="29348" w:name="_ETM_Q83_607767"/>
      <w:bookmarkEnd w:id="29348"/>
      <w:r>
        <w:rPr>
          <w:rFonts w:hint="cs"/>
          <w:rtl/>
        </w:rPr>
        <w:t xml:space="preserve"> חוקים כדי לא להסתבך עם כל</w:t>
      </w:r>
      <w:bookmarkStart w:id="29349" w:name="_ETM_Q83_611073"/>
      <w:bookmarkEnd w:id="29349"/>
      <w:r>
        <w:rPr>
          <w:rFonts w:hint="cs"/>
          <w:rtl/>
        </w:rPr>
        <w:t xml:space="preserve"> העולם</w:t>
      </w:r>
      <w:bookmarkStart w:id="29350" w:name="_ETM_Q83_607169"/>
      <w:bookmarkEnd w:id="29350"/>
      <w:r>
        <w:rPr>
          <w:rFonts w:hint="cs"/>
          <w:rtl/>
        </w:rPr>
        <w:t>, ופשוט להיות חכמים ולא טיפשים.</w:t>
      </w:r>
      <w:bookmarkStart w:id="29351" w:name="_ETM_Q83_609302"/>
      <w:bookmarkEnd w:id="29351"/>
      <w:r>
        <w:rPr>
          <w:rFonts w:hint="cs"/>
          <w:rtl/>
        </w:rPr>
        <w:t xml:space="preserve"> וכשכותבים הצעת חוק </w:t>
      </w:r>
      <w:bookmarkStart w:id="29352" w:name="_ETM_Q83_614019"/>
      <w:bookmarkEnd w:id="29352"/>
      <w:r>
        <w:rPr>
          <w:rFonts w:hint="cs"/>
          <w:rtl/>
        </w:rPr>
        <w:t>כזאת ב</w:t>
      </w:r>
      <w:bookmarkStart w:id="29353" w:name="_ETM_Q83_611218"/>
      <w:bookmarkEnd w:id="29353"/>
      <w:r>
        <w:rPr>
          <w:rFonts w:hint="cs"/>
          <w:rtl/>
        </w:rPr>
        <w:t xml:space="preserve">רשלנות, כמו כל כך </w:t>
      </w:r>
      <w:bookmarkStart w:id="29354" w:name="_ETM_Q83_612258"/>
      <w:bookmarkEnd w:id="29354"/>
      <w:r>
        <w:rPr>
          <w:rFonts w:hint="cs"/>
          <w:rtl/>
        </w:rPr>
        <w:t>הרבה חוקים שאתם מביאים,</w:t>
      </w:r>
      <w:bookmarkStart w:id="29355" w:name="_ETM_Q83_617461"/>
      <w:bookmarkEnd w:id="29355"/>
      <w:r>
        <w:rPr>
          <w:rFonts w:hint="cs"/>
          <w:rtl/>
        </w:rPr>
        <w:t xml:space="preserve"> בלי להתייעץ ולהסתי</w:t>
      </w:r>
      <w:bookmarkStart w:id="29356" w:name="_ETM_Q83_617809"/>
      <w:bookmarkEnd w:id="29356"/>
      <w:r>
        <w:rPr>
          <w:rFonts w:hint="cs"/>
          <w:rtl/>
        </w:rPr>
        <w:t xml:space="preserve">יע במיטב המוחות שנמצאים במשרד המשפטים, איך לשמור </w:t>
      </w:r>
      <w:bookmarkStart w:id="29357" w:name="_ETM_Q83_623959"/>
      <w:bookmarkStart w:id="29358" w:name="_ETM_Q83_621303"/>
      <w:bookmarkEnd w:id="29357"/>
      <w:bookmarkEnd w:id="29358"/>
      <w:r>
        <w:rPr>
          <w:rtl/>
        </w:rPr>
        <w:t xml:space="preserve">על </w:t>
      </w:r>
      <w:bookmarkStart w:id="29359" w:name="_ETM_Q83_624140"/>
      <w:bookmarkEnd w:id="29359"/>
      <w:r>
        <w:rPr>
          <w:rtl/>
        </w:rPr>
        <w:t xml:space="preserve">מדינת </w:t>
      </w:r>
      <w:bookmarkStart w:id="29360" w:name="_ETM_Q83_624650"/>
      <w:bookmarkEnd w:id="29360"/>
      <w:r>
        <w:rPr>
          <w:rtl/>
        </w:rPr>
        <w:t xml:space="preserve">ישראל </w:t>
      </w:r>
      <w:bookmarkStart w:id="29361" w:name="_ETM_Q83_625069"/>
      <w:bookmarkEnd w:id="29361"/>
      <w:r>
        <w:rPr>
          <w:rtl/>
        </w:rPr>
        <w:t xml:space="preserve">בקהילה </w:t>
      </w:r>
      <w:bookmarkStart w:id="29362" w:name="_ETM_Q83_625580"/>
      <w:bookmarkEnd w:id="29362"/>
      <w:r>
        <w:rPr>
          <w:rFonts w:hint="cs"/>
          <w:rtl/>
        </w:rPr>
        <w:t>ה</w:t>
      </w:r>
      <w:r>
        <w:rPr>
          <w:rtl/>
        </w:rPr>
        <w:t xml:space="preserve">עולמית </w:t>
      </w:r>
      <w:bookmarkStart w:id="29363" w:name="_ETM_Q83_625970"/>
      <w:bookmarkEnd w:id="29363"/>
      <w:r>
        <w:rPr>
          <w:rtl/>
        </w:rPr>
        <w:t xml:space="preserve">כשעושים </w:t>
      </w:r>
      <w:bookmarkStart w:id="29364" w:name="_ETM_Q83_626450"/>
      <w:bookmarkEnd w:id="29364"/>
      <w:r>
        <w:rPr>
          <w:rtl/>
        </w:rPr>
        <w:t xml:space="preserve">דברים </w:t>
      </w:r>
      <w:bookmarkStart w:id="29365" w:name="_ETM_Q83_626840"/>
      <w:bookmarkEnd w:id="29365"/>
      <w:r>
        <w:rPr>
          <w:rtl/>
        </w:rPr>
        <w:t>כאלה</w:t>
      </w:r>
      <w:r>
        <w:rPr>
          <w:rFonts w:hint="cs"/>
          <w:rtl/>
        </w:rPr>
        <w:t>,</w:t>
      </w:r>
      <w:r>
        <w:rPr>
          <w:rtl/>
        </w:rPr>
        <w:t xml:space="preserve"> </w:t>
      </w:r>
      <w:bookmarkStart w:id="29366" w:name="_ETM_Q83_628520"/>
      <w:bookmarkEnd w:id="29366"/>
      <w:r>
        <w:rPr>
          <w:rtl/>
        </w:rPr>
        <w:t xml:space="preserve">אז </w:t>
      </w:r>
      <w:bookmarkStart w:id="29367" w:name="_ETM_Q83_628730"/>
      <w:bookmarkEnd w:id="29367"/>
      <w:r>
        <w:rPr>
          <w:rtl/>
        </w:rPr>
        <w:t xml:space="preserve">אתם </w:t>
      </w:r>
      <w:bookmarkStart w:id="29368" w:name="_ETM_Q83_628940"/>
      <w:bookmarkEnd w:id="29368"/>
      <w:r>
        <w:rPr>
          <w:rtl/>
        </w:rPr>
        <w:t xml:space="preserve">רק </w:t>
      </w:r>
      <w:bookmarkStart w:id="29369" w:name="_ETM_Q83_629090"/>
      <w:bookmarkEnd w:id="29369"/>
      <w:r>
        <w:rPr>
          <w:rtl/>
        </w:rPr>
        <w:t>מס</w:t>
      </w:r>
      <w:r>
        <w:rPr>
          <w:rFonts w:hint="cs"/>
          <w:rtl/>
        </w:rPr>
        <w:t>ב</w:t>
      </w:r>
      <w:bookmarkStart w:id="29370" w:name="_ETM_Q83_627153"/>
      <w:bookmarkEnd w:id="29370"/>
      <w:r>
        <w:rPr>
          <w:rtl/>
        </w:rPr>
        <w:t xml:space="preserve">כים </w:t>
      </w:r>
      <w:bookmarkStart w:id="29371" w:name="_ETM_Q83_629629"/>
      <w:bookmarkEnd w:id="29371"/>
      <w:r>
        <w:rPr>
          <w:rtl/>
        </w:rPr>
        <w:t>אותנו</w:t>
      </w:r>
      <w:r>
        <w:rPr>
          <w:rFonts w:hint="cs"/>
          <w:rtl/>
        </w:rPr>
        <w:t>.</w:t>
      </w:r>
      <w:r>
        <w:rPr>
          <w:rtl/>
        </w:rPr>
        <w:t xml:space="preserve"> </w:t>
      </w:r>
      <w:bookmarkStart w:id="29372" w:name="_ETM_Q83_630050"/>
      <w:bookmarkStart w:id="29373" w:name="_ETM_Q83_630470"/>
      <w:bookmarkEnd w:id="29372"/>
      <w:bookmarkEnd w:id="29373"/>
      <w:r>
        <w:rPr>
          <w:rtl/>
        </w:rPr>
        <w:t xml:space="preserve">אתם </w:t>
      </w:r>
      <w:bookmarkStart w:id="29374" w:name="_ETM_Q83_630739"/>
      <w:bookmarkEnd w:id="29374"/>
      <w:r>
        <w:rPr>
          <w:rtl/>
        </w:rPr>
        <w:t xml:space="preserve">לא </w:t>
      </w:r>
      <w:bookmarkStart w:id="29375" w:name="_ETM_Q83_630860"/>
      <w:bookmarkEnd w:id="29375"/>
      <w:r>
        <w:rPr>
          <w:rtl/>
        </w:rPr>
        <w:t xml:space="preserve">מבינים </w:t>
      </w:r>
      <w:bookmarkStart w:id="29376" w:name="_ETM_Q83_631310"/>
      <w:bookmarkEnd w:id="29376"/>
      <w:r>
        <w:rPr>
          <w:rtl/>
        </w:rPr>
        <w:t xml:space="preserve">מה </w:t>
      </w:r>
      <w:bookmarkStart w:id="29377" w:name="_ETM_Q83_631459"/>
      <w:bookmarkEnd w:id="29377"/>
      <w:r>
        <w:rPr>
          <w:rtl/>
        </w:rPr>
        <w:t xml:space="preserve">אתם </w:t>
      </w:r>
      <w:bookmarkStart w:id="29378" w:name="_ETM_Q83_631730"/>
      <w:bookmarkEnd w:id="29378"/>
      <w:r>
        <w:rPr>
          <w:rtl/>
        </w:rPr>
        <w:t>עושים</w:t>
      </w:r>
      <w:r>
        <w:rPr>
          <w:rFonts w:hint="cs"/>
          <w:rtl/>
        </w:rPr>
        <w:t>.</w:t>
      </w:r>
      <w:bookmarkStart w:id="29379" w:name="_ETM_Q83_634370"/>
      <w:bookmarkEnd w:id="29379"/>
    </w:p>
    <w:p w:rsidR="00B36319" w:rsidRDefault="00B36319" w:rsidP="00F80840">
      <w:pPr>
        <w:rPr>
          <w:rtl/>
        </w:rPr>
      </w:pPr>
    </w:p>
    <w:p w:rsidR="00B36319" w:rsidRDefault="00B36319" w:rsidP="00F80840">
      <w:pPr>
        <w:pStyle w:val="af5"/>
        <w:keepNext/>
        <w:rPr>
          <w:rtl/>
        </w:rPr>
      </w:pPr>
      <w:r w:rsidRPr="00E401E0">
        <w:rPr>
          <w:rStyle w:val="TagStyle"/>
          <w:rtl/>
        </w:rPr>
        <w:t xml:space="preserve"> &lt;&lt; קריאה &gt;&gt; </w:t>
      </w:r>
      <w:r>
        <w:rPr>
          <w:rtl/>
        </w:rPr>
        <w:t>גלעד קריב (העבודה):</w:t>
      </w:r>
      <w:r w:rsidRPr="00E401E0">
        <w:rPr>
          <w:rStyle w:val="TagStyle"/>
          <w:rtl/>
        </w:rPr>
        <w:t xml:space="preserve"> &lt;&lt; קריאה &gt;&gt;</w:t>
      </w:r>
      <w:r>
        <w:rPr>
          <w:rtl/>
        </w:rPr>
        <w:t xml:space="preserve">   </w:t>
      </w:r>
    </w:p>
    <w:p w:rsidR="00B36319" w:rsidRDefault="00B36319" w:rsidP="000928D2">
      <w:pPr>
        <w:rPr>
          <w:rtl/>
        </w:rPr>
      </w:pPr>
    </w:p>
    <w:p w:rsidR="00B36319" w:rsidRDefault="00B36319" w:rsidP="00196806">
      <w:pPr>
        <w:rPr>
          <w:rtl/>
        </w:rPr>
      </w:pPr>
      <w:bookmarkStart w:id="29380" w:name="_ETM_Q83_629309"/>
      <w:bookmarkEnd w:id="29380"/>
      <w:r>
        <w:rPr>
          <w:rFonts w:hint="cs"/>
          <w:rtl/>
        </w:rPr>
        <w:t xml:space="preserve">זה לא חוק למאבק </w:t>
      </w:r>
      <w:bookmarkStart w:id="29381" w:name="_ETM_Q83_629097"/>
      <w:bookmarkEnd w:id="29381"/>
      <w:r>
        <w:rPr>
          <w:rFonts w:hint="cs"/>
          <w:rtl/>
        </w:rPr>
        <w:t>בטרור</w:t>
      </w:r>
      <w:r w:rsidR="00196806">
        <w:rPr>
          <w:rFonts w:hint="cs"/>
          <w:rtl/>
        </w:rPr>
        <w:t>,</w:t>
      </w:r>
      <w:r>
        <w:rPr>
          <w:rFonts w:hint="cs"/>
          <w:rtl/>
        </w:rPr>
        <w:t xml:space="preserve"> זה חוק למאבק </w:t>
      </w:r>
      <w:bookmarkStart w:id="29382" w:name="_ETM_Q83_633602"/>
      <w:bookmarkEnd w:id="29382"/>
      <w:r>
        <w:rPr>
          <w:rFonts w:hint="cs"/>
          <w:rtl/>
        </w:rPr>
        <w:t>בבג"ץ.</w:t>
      </w:r>
      <w:bookmarkStart w:id="29383" w:name="_ETM_Q83_635324"/>
      <w:bookmarkEnd w:id="29383"/>
    </w:p>
    <w:p w:rsidR="00B36319" w:rsidRDefault="00B36319" w:rsidP="00F80840">
      <w:pPr>
        <w:rPr>
          <w:rtl/>
        </w:rPr>
      </w:pPr>
      <w:bookmarkStart w:id="29384" w:name="_ETM_Q83_635388"/>
      <w:bookmarkEnd w:id="29384"/>
    </w:p>
    <w:p w:rsidR="00B36319" w:rsidRDefault="00B36319" w:rsidP="00F80840">
      <w:pPr>
        <w:pStyle w:val="-"/>
        <w:keepNext/>
        <w:rPr>
          <w:rtl/>
        </w:rPr>
      </w:pPr>
      <w:r w:rsidRPr="00E401E0">
        <w:rPr>
          <w:rStyle w:val="TagStyle"/>
          <w:rtl/>
        </w:rPr>
        <w:t xml:space="preserve"> &lt;&lt; דובר_המשך &gt;&gt; </w:t>
      </w:r>
      <w:r>
        <w:rPr>
          <w:rtl/>
        </w:rPr>
        <w:t>אורית פרקש הכהן (המחנה הממלכתי):</w:t>
      </w:r>
      <w:r w:rsidRPr="00E401E0">
        <w:rPr>
          <w:rStyle w:val="TagStyle"/>
          <w:rtl/>
        </w:rPr>
        <w:t xml:space="preserve"> &lt;&lt; דובר_המשך &gt;&gt;</w:t>
      </w:r>
      <w:r>
        <w:rPr>
          <w:rtl/>
        </w:rPr>
        <w:t xml:space="preserve">   </w:t>
      </w:r>
    </w:p>
    <w:p w:rsidR="00B36319" w:rsidRDefault="00B36319" w:rsidP="000928D2">
      <w:pPr>
        <w:rPr>
          <w:rtl/>
        </w:rPr>
      </w:pPr>
    </w:p>
    <w:p w:rsidR="00B36319" w:rsidRDefault="00B36319" w:rsidP="00F80840">
      <w:pPr>
        <w:rPr>
          <w:rtl/>
        </w:rPr>
      </w:pPr>
      <w:bookmarkStart w:id="29385" w:name="_ETM_Q83_638514"/>
      <w:bookmarkEnd w:id="29385"/>
      <w:r>
        <w:rPr>
          <w:rtl/>
        </w:rPr>
        <w:t xml:space="preserve">עכשיו </w:t>
      </w:r>
      <w:bookmarkStart w:id="29386" w:name="_ETM_Q83_634640"/>
      <w:bookmarkEnd w:id="29386"/>
      <w:r>
        <w:rPr>
          <w:rtl/>
        </w:rPr>
        <w:t xml:space="preserve">אני </w:t>
      </w:r>
      <w:bookmarkStart w:id="29387" w:name="_ETM_Q83_634820"/>
      <w:bookmarkEnd w:id="29387"/>
      <w:r>
        <w:rPr>
          <w:rtl/>
        </w:rPr>
        <w:t xml:space="preserve">רוצה </w:t>
      </w:r>
      <w:bookmarkStart w:id="29388" w:name="_ETM_Q83_635090"/>
      <w:bookmarkEnd w:id="29388"/>
      <w:r>
        <w:rPr>
          <w:rtl/>
        </w:rPr>
        <w:t xml:space="preserve">בכל </w:t>
      </w:r>
      <w:bookmarkStart w:id="29389" w:name="_ETM_Q83_635360"/>
      <w:bookmarkEnd w:id="29389"/>
      <w:r>
        <w:rPr>
          <w:rtl/>
        </w:rPr>
        <w:t xml:space="preserve">זאת </w:t>
      </w:r>
      <w:bookmarkStart w:id="29390" w:name="_ETM_Q83_635540"/>
      <w:bookmarkEnd w:id="29390"/>
      <w:r>
        <w:rPr>
          <w:rtl/>
        </w:rPr>
        <w:t>להמשיך</w:t>
      </w:r>
      <w:r>
        <w:rPr>
          <w:rFonts w:hint="cs"/>
          <w:rtl/>
        </w:rPr>
        <w:t>,</w:t>
      </w:r>
      <w:r>
        <w:rPr>
          <w:rtl/>
        </w:rPr>
        <w:t xml:space="preserve"> </w:t>
      </w:r>
      <w:bookmarkStart w:id="29391" w:name="_ETM_Q83_635990"/>
      <w:bookmarkEnd w:id="29391"/>
      <w:r>
        <w:rPr>
          <w:rtl/>
        </w:rPr>
        <w:t>אלמוג</w:t>
      </w:r>
      <w:r>
        <w:rPr>
          <w:rFonts w:hint="cs"/>
          <w:rtl/>
        </w:rPr>
        <w:t>.</w:t>
      </w:r>
      <w:bookmarkStart w:id="29392" w:name="_ETM_Q83_633999"/>
      <w:bookmarkEnd w:id="29392"/>
      <w:r>
        <w:rPr>
          <w:rtl/>
        </w:rPr>
        <w:t xml:space="preserve"> </w:t>
      </w:r>
      <w:bookmarkStart w:id="29393" w:name="_ETM_Q83_636320"/>
      <w:bookmarkEnd w:id="29393"/>
      <w:r>
        <w:rPr>
          <w:rtl/>
        </w:rPr>
        <w:t xml:space="preserve">יש </w:t>
      </w:r>
      <w:bookmarkStart w:id="29394" w:name="_ETM_Q83_636440"/>
      <w:bookmarkEnd w:id="29394"/>
      <w:r>
        <w:rPr>
          <w:rtl/>
        </w:rPr>
        <w:t xml:space="preserve">לי </w:t>
      </w:r>
      <w:bookmarkStart w:id="29395" w:name="_ETM_Q83_636560"/>
      <w:bookmarkEnd w:id="29395"/>
      <w:r>
        <w:rPr>
          <w:rtl/>
        </w:rPr>
        <w:t xml:space="preserve">הרבה </w:t>
      </w:r>
      <w:bookmarkStart w:id="29396" w:name="_ETM_Q83_636860"/>
      <w:bookmarkEnd w:id="29396"/>
      <w:r>
        <w:rPr>
          <w:rtl/>
        </w:rPr>
        <w:t>זמן</w:t>
      </w:r>
      <w:bookmarkStart w:id="29397" w:name="_ETM_Q83_634778"/>
      <w:bookmarkEnd w:id="29397"/>
      <w:r>
        <w:rPr>
          <w:rFonts w:hint="cs"/>
          <w:rtl/>
        </w:rPr>
        <w:t>,</w:t>
      </w:r>
      <w:r>
        <w:rPr>
          <w:rtl/>
        </w:rPr>
        <w:t xml:space="preserve"> </w:t>
      </w:r>
      <w:bookmarkStart w:id="29398" w:name="_ETM_Q83_637220"/>
      <w:bookmarkStart w:id="29399" w:name="_ETM_Q83_637670"/>
      <w:bookmarkEnd w:id="29398"/>
      <w:bookmarkEnd w:id="29399"/>
      <w:r>
        <w:rPr>
          <w:rtl/>
        </w:rPr>
        <w:t xml:space="preserve">ואני </w:t>
      </w:r>
      <w:bookmarkStart w:id="29400" w:name="_ETM_Q83_637940"/>
      <w:bookmarkEnd w:id="29400"/>
      <w:r>
        <w:rPr>
          <w:rtl/>
        </w:rPr>
        <w:t xml:space="preserve">אולי </w:t>
      </w:r>
      <w:bookmarkStart w:id="29401" w:name="_ETM_Q83_638180"/>
      <w:bookmarkEnd w:id="29401"/>
      <w:r>
        <w:rPr>
          <w:rFonts w:hint="cs"/>
          <w:rtl/>
        </w:rPr>
        <w:t>א</w:t>
      </w:r>
      <w:r>
        <w:rPr>
          <w:rtl/>
        </w:rPr>
        <w:t xml:space="preserve">סביר </w:t>
      </w:r>
      <w:bookmarkStart w:id="29402" w:name="_ETM_Q83_638540"/>
      <w:bookmarkEnd w:id="29402"/>
      <w:r>
        <w:rPr>
          <w:rtl/>
        </w:rPr>
        <w:t xml:space="preserve">לך </w:t>
      </w:r>
      <w:bookmarkStart w:id="29403" w:name="_ETM_Q83_638780"/>
      <w:bookmarkEnd w:id="29403"/>
      <w:r>
        <w:rPr>
          <w:rtl/>
        </w:rPr>
        <w:t xml:space="preserve">את </w:t>
      </w:r>
      <w:bookmarkStart w:id="29404" w:name="_ETM_Q83_638930"/>
      <w:bookmarkEnd w:id="29404"/>
      <w:r>
        <w:rPr>
          <w:rtl/>
        </w:rPr>
        <w:t xml:space="preserve">הדברים </w:t>
      </w:r>
      <w:bookmarkStart w:id="29405" w:name="_ETM_Q83_639470"/>
      <w:bookmarkEnd w:id="29405"/>
      <w:r>
        <w:rPr>
          <w:rtl/>
        </w:rPr>
        <w:t xml:space="preserve">אחר </w:t>
      </w:r>
      <w:bookmarkStart w:id="29406" w:name="_ETM_Q83_639860"/>
      <w:bookmarkEnd w:id="29406"/>
      <w:r>
        <w:rPr>
          <w:rtl/>
        </w:rPr>
        <w:t>כך</w:t>
      </w:r>
      <w:r>
        <w:rPr>
          <w:rFonts w:hint="cs"/>
          <w:rtl/>
        </w:rPr>
        <w:t>.</w:t>
      </w:r>
      <w:bookmarkStart w:id="29407" w:name="_ETM_Q83_641160"/>
      <w:bookmarkStart w:id="29408" w:name="_ETM_Q83_645333"/>
      <w:bookmarkEnd w:id="29407"/>
      <w:bookmarkEnd w:id="29408"/>
    </w:p>
    <w:p w:rsidR="00B36319" w:rsidRDefault="00B36319" w:rsidP="00F80840">
      <w:pPr>
        <w:rPr>
          <w:rtl/>
        </w:rPr>
      </w:pPr>
      <w:bookmarkStart w:id="29409" w:name="_ETM_Q83_645394"/>
      <w:bookmarkStart w:id="29410" w:name="_ETM_Q83_645532"/>
      <w:bookmarkEnd w:id="29409"/>
      <w:bookmarkEnd w:id="29410"/>
    </w:p>
    <w:p w:rsidR="00B36319" w:rsidRDefault="00B36319" w:rsidP="00196806">
      <w:bookmarkStart w:id="29411" w:name="_ETM_Q83_645584"/>
      <w:bookmarkStart w:id="29412" w:name="_ETM_Q83_640819"/>
      <w:bookmarkEnd w:id="29411"/>
      <w:bookmarkEnd w:id="29412"/>
      <w:r>
        <w:rPr>
          <w:rtl/>
        </w:rPr>
        <w:t xml:space="preserve">אני </w:t>
      </w:r>
      <w:bookmarkStart w:id="29413" w:name="_ETM_Q83_641370"/>
      <w:bookmarkStart w:id="29414" w:name="_ETM_Q83_641700"/>
      <w:bookmarkEnd w:id="29413"/>
      <w:bookmarkEnd w:id="29414"/>
      <w:r>
        <w:rPr>
          <w:rFonts w:hint="cs"/>
          <w:rtl/>
        </w:rPr>
        <w:t xml:space="preserve">באמת </w:t>
      </w:r>
      <w:bookmarkStart w:id="29415" w:name="_ETM_Q83_648292"/>
      <w:bookmarkEnd w:id="29415"/>
      <w:r>
        <w:rPr>
          <w:rtl/>
        </w:rPr>
        <w:t xml:space="preserve">חושבת </w:t>
      </w:r>
      <w:bookmarkStart w:id="29416" w:name="_ETM_Q83_642540"/>
      <w:bookmarkStart w:id="29417" w:name="_ETM_Q83_643020"/>
      <w:bookmarkStart w:id="29418" w:name="_ETM_Q83_643102"/>
      <w:bookmarkEnd w:id="29416"/>
      <w:bookmarkEnd w:id="29417"/>
      <w:bookmarkEnd w:id="29418"/>
      <w:r>
        <w:rPr>
          <w:rtl/>
        </w:rPr>
        <w:t xml:space="preserve">למה </w:t>
      </w:r>
      <w:bookmarkStart w:id="29419" w:name="_ETM_Q83_643710"/>
      <w:bookmarkEnd w:id="29419"/>
      <w:r>
        <w:rPr>
          <w:rtl/>
        </w:rPr>
        <w:t xml:space="preserve">דווקא </w:t>
      </w:r>
      <w:bookmarkStart w:id="29420" w:name="_ETM_Q83_644190"/>
      <w:bookmarkEnd w:id="29420"/>
      <w:r>
        <w:rPr>
          <w:rtl/>
        </w:rPr>
        <w:t xml:space="preserve">אתמול </w:t>
      </w:r>
      <w:bookmarkStart w:id="29421" w:name="_ETM_Q83_644670"/>
      <w:bookmarkEnd w:id="29421"/>
      <w:r>
        <w:rPr>
          <w:rtl/>
        </w:rPr>
        <w:t xml:space="preserve">הרגשתי </w:t>
      </w:r>
      <w:bookmarkStart w:id="29422" w:name="_ETM_Q83_646050"/>
      <w:bookmarkEnd w:id="29422"/>
      <w:r>
        <w:rPr>
          <w:rtl/>
        </w:rPr>
        <w:t xml:space="preserve">ששברו </w:t>
      </w:r>
      <w:bookmarkStart w:id="29423" w:name="_ETM_Q83_646650"/>
      <w:bookmarkEnd w:id="29423"/>
      <w:r>
        <w:rPr>
          <w:rtl/>
        </w:rPr>
        <w:t xml:space="preserve">את </w:t>
      </w:r>
      <w:bookmarkStart w:id="29424" w:name="_ETM_Q83_646770"/>
      <w:bookmarkEnd w:id="29424"/>
      <w:r>
        <w:rPr>
          <w:rtl/>
        </w:rPr>
        <w:t>רוחי</w:t>
      </w:r>
      <w:r>
        <w:rPr>
          <w:rFonts w:hint="cs"/>
          <w:rtl/>
        </w:rPr>
        <w:t>.</w:t>
      </w:r>
      <w:r>
        <w:rPr>
          <w:rtl/>
        </w:rPr>
        <w:t xml:space="preserve"> </w:t>
      </w:r>
      <w:bookmarkStart w:id="29425" w:name="_ETM_Q83_648269"/>
      <w:bookmarkEnd w:id="29425"/>
      <w:r>
        <w:rPr>
          <w:rtl/>
        </w:rPr>
        <w:t xml:space="preserve">כמו </w:t>
      </w:r>
      <w:bookmarkStart w:id="29426" w:name="_ETM_Q83_648450"/>
      <w:bookmarkEnd w:id="29426"/>
      <w:r>
        <w:rPr>
          <w:rtl/>
        </w:rPr>
        <w:t xml:space="preserve">שאתה </w:t>
      </w:r>
      <w:bookmarkStart w:id="29427" w:name="_ETM_Q83_648629"/>
      <w:bookmarkEnd w:id="29427"/>
      <w:r>
        <w:rPr>
          <w:rtl/>
        </w:rPr>
        <w:t>יודע</w:t>
      </w:r>
      <w:r>
        <w:rPr>
          <w:rFonts w:hint="cs"/>
          <w:rtl/>
        </w:rPr>
        <w:t>, אני די</w:t>
      </w:r>
      <w:bookmarkStart w:id="29428" w:name="_ETM_Q83_648989"/>
      <w:bookmarkEnd w:id="29428"/>
      <w:r>
        <w:rPr>
          <w:rtl/>
        </w:rPr>
        <w:t xml:space="preserve"> </w:t>
      </w:r>
      <w:bookmarkStart w:id="29429" w:name="_ETM_Q83_649530"/>
      <w:bookmarkEnd w:id="29429"/>
      <w:r>
        <w:rPr>
          <w:rtl/>
        </w:rPr>
        <w:t>קשוחה</w:t>
      </w:r>
      <w:r>
        <w:rPr>
          <w:rFonts w:hint="cs"/>
          <w:rtl/>
        </w:rPr>
        <w:t>.</w:t>
      </w:r>
      <w:bookmarkStart w:id="29430" w:name="_ETM_Q83_648609"/>
      <w:bookmarkStart w:id="29431" w:name="_ETM_Q83_650489"/>
      <w:bookmarkEnd w:id="29430"/>
      <w:bookmarkEnd w:id="29431"/>
      <w:r>
        <w:rPr>
          <w:rFonts w:hint="cs"/>
          <w:rtl/>
        </w:rPr>
        <w:t xml:space="preserve"> ב</w:t>
      </w:r>
      <w:r>
        <w:rPr>
          <w:rtl/>
        </w:rPr>
        <w:t xml:space="preserve">חקיקה </w:t>
      </w:r>
      <w:bookmarkStart w:id="29432" w:name="_ETM_Q83_651030"/>
      <w:bookmarkEnd w:id="29432"/>
      <w:r>
        <w:rPr>
          <w:rtl/>
        </w:rPr>
        <w:t xml:space="preserve">המשפטית </w:t>
      </w:r>
      <w:bookmarkStart w:id="29433" w:name="_ETM_Q83_651659"/>
      <w:bookmarkEnd w:id="29433"/>
      <w:r>
        <w:rPr>
          <w:rtl/>
        </w:rPr>
        <w:t xml:space="preserve">הייתי </w:t>
      </w:r>
      <w:bookmarkStart w:id="29434" w:name="_ETM_Q83_651989"/>
      <w:bookmarkEnd w:id="29434"/>
      <w:r>
        <w:rPr>
          <w:rtl/>
        </w:rPr>
        <w:t xml:space="preserve">מאוד </w:t>
      </w:r>
      <w:bookmarkStart w:id="29435" w:name="_ETM_Q83_652260"/>
      <w:bookmarkEnd w:id="29435"/>
      <w:r>
        <w:rPr>
          <w:rtl/>
        </w:rPr>
        <w:t>דומיננטית</w:t>
      </w:r>
      <w:bookmarkStart w:id="29436" w:name="_ETM_Q83_650918"/>
      <w:bookmarkEnd w:id="29436"/>
      <w:r>
        <w:rPr>
          <w:rFonts w:hint="cs"/>
          <w:rtl/>
        </w:rPr>
        <w:t xml:space="preserve"> </w:t>
      </w:r>
      <w:r>
        <w:rPr>
          <w:rFonts w:hint="eastAsia"/>
          <w:rtl/>
        </w:rPr>
        <w:t>–</w:t>
      </w:r>
      <w:r>
        <w:rPr>
          <w:rtl/>
        </w:rPr>
        <w:t xml:space="preserve"> </w:t>
      </w:r>
      <w:bookmarkStart w:id="29437" w:name="_ETM_Q83_652859"/>
      <w:bookmarkEnd w:id="29437"/>
      <w:r>
        <w:rPr>
          <w:rtl/>
        </w:rPr>
        <w:t>גלעד</w:t>
      </w:r>
      <w:r>
        <w:rPr>
          <w:rFonts w:hint="cs"/>
          <w:rtl/>
        </w:rPr>
        <w:t>,</w:t>
      </w:r>
      <w:r>
        <w:rPr>
          <w:rtl/>
        </w:rPr>
        <w:t xml:space="preserve"> </w:t>
      </w:r>
      <w:bookmarkStart w:id="29438" w:name="_ETM_Q83_653219"/>
      <w:bookmarkEnd w:id="29438"/>
      <w:r>
        <w:rPr>
          <w:rtl/>
        </w:rPr>
        <w:t xml:space="preserve">אתה </w:t>
      </w:r>
      <w:bookmarkStart w:id="29439" w:name="_ETM_Q83_653430"/>
      <w:bookmarkEnd w:id="29439"/>
      <w:r>
        <w:rPr>
          <w:rtl/>
        </w:rPr>
        <w:t xml:space="preserve">יודע </w:t>
      </w:r>
      <w:bookmarkStart w:id="29440" w:name="_ETM_Q83_654500"/>
      <w:bookmarkEnd w:id="29440"/>
      <w:r>
        <w:rPr>
          <w:rFonts w:hint="cs"/>
          <w:rtl/>
        </w:rPr>
        <w:t xml:space="preserve">– </w:t>
      </w:r>
      <w:r>
        <w:rPr>
          <w:rtl/>
        </w:rPr>
        <w:t xml:space="preserve">בוועדת </w:t>
      </w:r>
      <w:bookmarkStart w:id="29441" w:name="_ETM_Q83_655130"/>
      <w:bookmarkEnd w:id="29441"/>
      <w:r>
        <w:rPr>
          <w:rtl/>
        </w:rPr>
        <w:t>החוקה</w:t>
      </w:r>
      <w:r>
        <w:rPr>
          <w:rFonts w:hint="cs"/>
          <w:rtl/>
        </w:rPr>
        <w:t>.</w:t>
      </w:r>
      <w:bookmarkStart w:id="29442" w:name="_ETM_Q83_654089"/>
      <w:bookmarkEnd w:id="29442"/>
      <w:r>
        <w:rPr>
          <w:rtl/>
        </w:rPr>
        <w:t xml:space="preserve"> </w:t>
      </w:r>
      <w:bookmarkStart w:id="29443" w:name="_ETM_Q83_657319"/>
      <w:bookmarkEnd w:id="29443"/>
      <w:r>
        <w:rPr>
          <w:rtl/>
        </w:rPr>
        <w:t xml:space="preserve">כשיש </w:t>
      </w:r>
      <w:bookmarkStart w:id="29444" w:name="_ETM_Q83_657709"/>
      <w:bookmarkEnd w:id="29444"/>
      <w:r>
        <w:rPr>
          <w:rtl/>
        </w:rPr>
        <w:t xml:space="preserve">לי </w:t>
      </w:r>
      <w:bookmarkStart w:id="29445" w:name="_ETM_Q83_657829"/>
      <w:bookmarkEnd w:id="29445"/>
      <w:r>
        <w:rPr>
          <w:rtl/>
        </w:rPr>
        <w:t xml:space="preserve">מה </w:t>
      </w:r>
      <w:bookmarkStart w:id="29446" w:name="_ETM_Q83_657950"/>
      <w:bookmarkEnd w:id="29446"/>
      <w:r>
        <w:rPr>
          <w:rtl/>
        </w:rPr>
        <w:t>לומר</w:t>
      </w:r>
      <w:bookmarkStart w:id="29447" w:name="_ETM_Q83_655769"/>
      <w:bookmarkStart w:id="29448" w:name="_ETM_Q83_658310"/>
      <w:bookmarkEnd w:id="29447"/>
      <w:bookmarkEnd w:id="29448"/>
      <w:r>
        <w:rPr>
          <w:rFonts w:hint="cs"/>
          <w:rtl/>
        </w:rPr>
        <w:t xml:space="preserve"> </w:t>
      </w:r>
      <w:r>
        <w:rPr>
          <w:rtl/>
        </w:rPr>
        <w:t xml:space="preserve">אני </w:t>
      </w:r>
      <w:bookmarkStart w:id="29449" w:name="_ETM_Q83_658489"/>
      <w:bookmarkEnd w:id="29449"/>
      <w:r>
        <w:rPr>
          <w:rtl/>
        </w:rPr>
        <w:t>אומרת</w:t>
      </w:r>
      <w:bookmarkStart w:id="29450" w:name="_ETM_Q83_658449"/>
      <w:bookmarkEnd w:id="29450"/>
      <w:r>
        <w:rPr>
          <w:rFonts w:hint="cs"/>
          <w:rtl/>
        </w:rPr>
        <w:t>,</w:t>
      </w:r>
      <w:r>
        <w:rPr>
          <w:rtl/>
        </w:rPr>
        <w:t xml:space="preserve"> </w:t>
      </w:r>
      <w:bookmarkStart w:id="29451" w:name="_ETM_Q83_658939"/>
      <w:bookmarkStart w:id="29452" w:name="_ETM_Q83_659209"/>
      <w:bookmarkEnd w:id="29451"/>
      <w:bookmarkEnd w:id="29452"/>
      <w:r>
        <w:rPr>
          <w:rtl/>
        </w:rPr>
        <w:t xml:space="preserve">ואני </w:t>
      </w:r>
      <w:bookmarkStart w:id="29453" w:name="_ETM_Q83_659510"/>
      <w:bookmarkEnd w:id="29453"/>
      <w:r>
        <w:rPr>
          <w:rtl/>
        </w:rPr>
        <w:t xml:space="preserve">אומרת </w:t>
      </w:r>
      <w:bookmarkStart w:id="29454" w:name="_ETM_Q83_659840"/>
      <w:bookmarkStart w:id="29455" w:name="_ETM_Q83_660049"/>
      <w:bookmarkEnd w:id="29454"/>
      <w:bookmarkEnd w:id="29455"/>
      <w:r>
        <w:rPr>
          <w:rtl/>
        </w:rPr>
        <w:t xml:space="preserve">אפילו בצורה </w:t>
      </w:r>
      <w:bookmarkStart w:id="29456" w:name="_ETM_Q83_660529"/>
      <w:bookmarkStart w:id="29457" w:name="_ETM_Q83_660919"/>
      <w:bookmarkEnd w:id="29456"/>
      <w:bookmarkEnd w:id="29457"/>
      <w:r>
        <w:rPr>
          <w:rtl/>
        </w:rPr>
        <w:t xml:space="preserve">מאוד </w:t>
      </w:r>
      <w:bookmarkStart w:id="29458" w:name="_ETM_Q83_661579"/>
      <w:bookmarkEnd w:id="29458"/>
      <w:r>
        <w:rPr>
          <w:rtl/>
        </w:rPr>
        <w:t xml:space="preserve">קשוחה </w:t>
      </w:r>
      <w:bookmarkStart w:id="29459" w:name="_ETM_Q83_662269"/>
      <w:bookmarkEnd w:id="29459"/>
      <w:r>
        <w:rPr>
          <w:rtl/>
        </w:rPr>
        <w:t>וביקורתית</w:t>
      </w:r>
      <w:r>
        <w:rPr>
          <w:rFonts w:hint="cs"/>
          <w:rtl/>
        </w:rPr>
        <w:t>.</w:t>
      </w:r>
      <w:r>
        <w:rPr>
          <w:rtl/>
        </w:rPr>
        <w:t xml:space="preserve"> </w:t>
      </w:r>
      <w:bookmarkStart w:id="29460" w:name="_ETM_Q83_664470"/>
      <w:bookmarkEnd w:id="29460"/>
      <w:r>
        <w:rPr>
          <w:rtl/>
        </w:rPr>
        <w:t xml:space="preserve">אבל </w:t>
      </w:r>
      <w:bookmarkStart w:id="29461" w:name="_ETM_Q83_664739"/>
      <w:bookmarkEnd w:id="29461"/>
      <w:r>
        <w:rPr>
          <w:rtl/>
        </w:rPr>
        <w:t xml:space="preserve">אני </w:t>
      </w:r>
      <w:bookmarkStart w:id="29462" w:name="_ETM_Q83_664920"/>
      <w:bookmarkEnd w:id="29462"/>
      <w:r>
        <w:rPr>
          <w:rtl/>
        </w:rPr>
        <w:t xml:space="preserve">חושבת </w:t>
      </w:r>
      <w:bookmarkStart w:id="29463" w:name="_ETM_Q83_665370"/>
      <w:bookmarkEnd w:id="29463"/>
      <w:r>
        <w:rPr>
          <w:rtl/>
        </w:rPr>
        <w:t xml:space="preserve">שמה </w:t>
      </w:r>
      <w:bookmarkStart w:id="29464" w:name="_ETM_Q83_665610"/>
      <w:bookmarkEnd w:id="29464"/>
      <w:r>
        <w:rPr>
          <w:rtl/>
        </w:rPr>
        <w:t xml:space="preserve">שקרה </w:t>
      </w:r>
      <w:bookmarkStart w:id="29465" w:name="_ETM_Q83_666030"/>
      <w:bookmarkEnd w:id="29465"/>
      <w:r>
        <w:rPr>
          <w:rtl/>
        </w:rPr>
        <w:t xml:space="preserve">אתמול </w:t>
      </w:r>
      <w:bookmarkStart w:id="29466" w:name="_ETM_Q83_666360"/>
      <w:bookmarkEnd w:id="29466"/>
      <w:r>
        <w:rPr>
          <w:rtl/>
        </w:rPr>
        <w:t xml:space="preserve">הכניס </w:t>
      </w:r>
      <w:bookmarkStart w:id="29467" w:name="_ETM_Q83_666720"/>
      <w:bookmarkEnd w:id="29467"/>
      <w:r>
        <w:rPr>
          <w:rtl/>
        </w:rPr>
        <w:t xml:space="preserve">אותי </w:t>
      </w:r>
      <w:bookmarkStart w:id="29468" w:name="_ETM_Q83_666989"/>
      <w:bookmarkEnd w:id="29468"/>
      <w:r>
        <w:rPr>
          <w:rtl/>
        </w:rPr>
        <w:t>להלם</w:t>
      </w:r>
      <w:r>
        <w:rPr>
          <w:rFonts w:hint="cs"/>
          <w:rtl/>
        </w:rPr>
        <w:t>,</w:t>
      </w:r>
      <w:r>
        <w:rPr>
          <w:rtl/>
        </w:rPr>
        <w:t xml:space="preserve"> </w:t>
      </w:r>
      <w:bookmarkStart w:id="29469" w:name="_ETM_Q83_668890"/>
      <w:bookmarkEnd w:id="29469"/>
      <w:r>
        <w:rPr>
          <w:rtl/>
        </w:rPr>
        <w:t xml:space="preserve">הכניס </w:t>
      </w:r>
      <w:bookmarkStart w:id="29470" w:name="_ETM_Q83_669340"/>
      <w:bookmarkEnd w:id="29470"/>
      <w:r>
        <w:rPr>
          <w:rtl/>
        </w:rPr>
        <w:t xml:space="preserve">אותי </w:t>
      </w:r>
      <w:bookmarkStart w:id="29471" w:name="_ETM_Q83_669580"/>
      <w:bookmarkEnd w:id="29471"/>
      <w:r>
        <w:rPr>
          <w:rtl/>
        </w:rPr>
        <w:t xml:space="preserve">להלם </w:t>
      </w:r>
      <w:bookmarkStart w:id="29472" w:name="_ETM_Q83_670269"/>
      <w:bookmarkEnd w:id="29472"/>
      <w:r>
        <w:rPr>
          <w:rtl/>
        </w:rPr>
        <w:t xml:space="preserve">מהעובדה </w:t>
      </w:r>
      <w:bookmarkStart w:id="29473" w:name="_ETM_Q83_671959"/>
      <w:bookmarkEnd w:id="29473"/>
      <w:r>
        <w:rPr>
          <w:rtl/>
        </w:rPr>
        <w:t xml:space="preserve">שמהרגע </w:t>
      </w:r>
      <w:bookmarkStart w:id="29474" w:name="_ETM_Q83_672709"/>
      <w:bookmarkEnd w:id="29474"/>
      <w:r>
        <w:rPr>
          <w:rtl/>
        </w:rPr>
        <w:t>שמושב</w:t>
      </w:r>
      <w:r>
        <w:rPr>
          <w:rFonts w:hint="cs"/>
          <w:rtl/>
        </w:rPr>
        <w:t xml:space="preserve"> </w:t>
      </w:r>
      <w:r>
        <w:rPr>
          <w:rtl/>
        </w:rPr>
        <w:t>ה</w:t>
      </w:r>
      <w:bookmarkStart w:id="29475" w:name="_ETM_Q83_674389"/>
      <w:bookmarkEnd w:id="29475"/>
      <w:r>
        <w:rPr>
          <w:rtl/>
        </w:rPr>
        <w:t xml:space="preserve">חורף </w:t>
      </w:r>
      <w:bookmarkStart w:id="29476" w:name="_ETM_Q83_674989"/>
      <w:bookmarkStart w:id="29477" w:name="_ETM_Q83_672329"/>
      <w:bookmarkEnd w:id="29476"/>
      <w:bookmarkEnd w:id="29477"/>
      <w:r>
        <w:rPr>
          <w:rFonts w:hint="cs"/>
          <w:rtl/>
        </w:rPr>
        <w:t xml:space="preserve">– </w:t>
      </w:r>
      <w:r>
        <w:rPr>
          <w:rtl/>
        </w:rPr>
        <w:t xml:space="preserve">איך </w:t>
      </w:r>
      <w:bookmarkStart w:id="29478" w:name="_ETM_Q83_675139"/>
      <w:bookmarkEnd w:id="29478"/>
      <w:r>
        <w:rPr>
          <w:rtl/>
        </w:rPr>
        <w:t xml:space="preserve">הוא </w:t>
      </w:r>
      <w:bookmarkStart w:id="29479" w:name="_ETM_Q83_675230"/>
      <w:bookmarkEnd w:id="29479"/>
      <w:r>
        <w:rPr>
          <w:rtl/>
        </w:rPr>
        <w:t>נקרא</w:t>
      </w:r>
      <w:r>
        <w:rPr>
          <w:rFonts w:hint="cs"/>
          <w:rtl/>
        </w:rPr>
        <w:t>?</w:t>
      </w:r>
      <w:r>
        <w:rPr>
          <w:rtl/>
        </w:rPr>
        <w:t xml:space="preserve"> </w:t>
      </w:r>
      <w:bookmarkStart w:id="29480" w:name="_ETM_Q83_675560"/>
      <w:bookmarkEnd w:id="29480"/>
      <w:r>
        <w:rPr>
          <w:rtl/>
        </w:rPr>
        <w:t xml:space="preserve">הוא </w:t>
      </w:r>
      <w:bookmarkStart w:id="29481" w:name="_ETM_Q83_675680"/>
      <w:bookmarkEnd w:id="29481"/>
      <w:r>
        <w:rPr>
          <w:rtl/>
        </w:rPr>
        <w:t xml:space="preserve">לא </w:t>
      </w:r>
      <w:bookmarkStart w:id="29482" w:name="_ETM_Q83_675859"/>
      <w:bookmarkStart w:id="29483" w:name="_ETM_Q83_675980"/>
      <w:bookmarkStart w:id="29484" w:name="_ETM_Q83_676099"/>
      <w:bookmarkStart w:id="29485" w:name="_ETM_Q83_674489"/>
      <w:bookmarkEnd w:id="29482"/>
      <w:bookmarkEnd w:id="29483"/>
      <w:bookmarkEnd w:id="29484"/>
      <w:bookmarkEnd w:id="29485"/>
      <w:r>
        <w:rPr>
          <w:rtl/>
        </w:rPr>
        <w:t>חורף</w:t>
      </w:r>
      <w:r>
        <w:rPr>
          <w:rFonts w:hint="cs"/>
          <w:rtl/>
        </w:rPr>
        <w:t xml:space="preserve"> </w:t>
      </w:r>
      <w:r>
        <w:rPr>
          <w:rFonts w:hint="eastAsia"/>
          <w:rtl/>
        </w:rPr>
        <w:t xml:space="preserve">– </w:t>
      </w:r>
      <w:bookmarkStart w:id="29486" w:name="_ETM_Q83_676519"/>
      <w:bookmarkStart w:id="29487" w:name="_ETM_Q83_681648"/>
      <w:bookmarkStart w:id="29488" w:name="_ETM_Q83_677666"/>
      <w:bookmarkStart w:id="29489" w:name="_ETM_Q83_677608"/>
      <w:bookmarkEnd w:id="29486"/>
      <w:bookmarkEnd w:id="29487"/>
      <w:bookmarkEnd w:id="29488"/>
      <w:bookmarkEnd w:id="29489"/>
      <w:r>
        <w:rPr>
          <w:rtl/>
        </w:rPr>
        <w:t xml:space="preserve">מהרגע </w:t>
      </w:r>
      <w:bookmarkStart w:id="29490" w:name="_ETM_Q83_679360"/>
      <w:bookmarkEnd w:id="29490"/>
      <w:r>
        <w:rPr>
          <w:rtl/>
        </w:rPr>
        <w:t xml:space="preserve">שהמושב </w:t>
      </w:r>
      <w:bookmarkStart w:id="29491" w:name="_ETM_Q83_680019"/>
      <w:bookmarkEnd w:id="29491"/>
      <w:r>
        <w:rPr>
          <w:rtl/>
        </w:rPr>
        <w:t xml:space="preserve">הזה </w:t>
      </w:r>
      <w:bookmarkStart w:id="29492" w:name="_ETM_Q83_680290"/>
      <w:bookmarkEnd w:id="29492"/>
      <w:r>
        <w:rPr>
          <w:rtl/>
        </w:rPr>
        <w:t>נפתח</w:t>
      </w:r>
      <w:r>
        <w:rPr>
          <w:rFonts w:hint="cs"/>
          <w:rtl/>
        </w:rPr>
        <w:t>,</w:t>
      </w:r>
      <w:r>
        <w:rPr>
          <w:rtl/>
        </w:rPr>
        <w:t xml:space="preserve"> </w:t>
      </w:r>
      <w:bookmarkStart w:id="29493" w:name="_ETM_Q83_681730"/>
      <w:bookmarkEnd w:id="29493"/>
      <w:r>
        <w:rPr>
          <w:rtl/>
        </w:rPr>
        <w:t xml:space="preserve">נפתח </w:t>
      </w:r>
      <w:bookmarkStart w:id="29494" w:name="_ETM_Q83_682870"/>
      <w:bookmarkEnd w:id="29494"/>
      <w:r>
        <w:rPr>
          <w:rFonts w:hint="cs"/>
          <w:rtl/>
        </w:rPr>
        <w:t>ע</w:t>
      </w:r>
      <w:r>
        <w:rPr>
          <w:rtl/>
        </w:rPr>
        <w:t xml:space="preserve">לינו </w:t>
      </w:r>
      <w:bookmarkStart w:id="29495" w:name="_ETM_Q83_683469"/>
      <w:bookmarkEnd w:id="29495"/>
      <w:r>
        <w:rPr>
          <w:rtl/>
        </w:rPr>
        <w:t xml:space="preserve">מהשמיים </w:t>
      </w:r>
      <w:bookmarkStart w:id="29496" w:name="_ETM_Q83_685260"/>
      <w:bookmarkEnd w:id="29496"/>
      <w:r>
        <w:rPr>
          <w:rtl/>
        </w:rPr>
        <w:t xml:space="preserve">איזה </w:t>
      </w:r>
      <w:bookmarkStart w:id="29497" w:name="_ETM_Q83_685650"/>
      <w:bookmarkEnd w:id="29497"/>
      <w:r>
        <w:rPr>
          <w:rtl/>
        </w:rPr>
        <w:t xml:space="preserve">צונאמי </w:t>
      </w:r>
      <w:bookmarkStart w:id="29498" w:name="_ETM_Q83_687120"/>
      <w:bookmarkEnd w:id="29498"/>
      <w:r>
        <w:rPr>
          <w:rtl/>
        </w:rPr>
        <w:t xml:space="preserve">של </w:t>
      </w:r>
      <w:bookmarkStart w:id="29499" w:name="_ETM_Q83_687839"/>
      <w:bookmarkEnd w:id="29499"/>
      <w:r>
        <w:rPr>
          <w:rtl/>
        </w:rPr>
        <w:t xml:space="preserve">אש </w:t>
      </w:r>
      <w:bookmarkStart w:id="29500" w:name="_ETM_Q83_688260"/>
      <w:bookmarkEnd w:id="29500"/>
      <w:r>
        <w:rPr>
          <w:rtl/>
        </w:rPr>
        <w:t>ות</w:t>
      </w:r>
      <w:r>
        <w:rPr>
          <w:rFonts w:hint="cs"/>
          <w:rtl/>
        </w:rPr>
        <w:t>י</w:t>
      </w:r>
      <w:r>
        <w:rPr>
          <w:rtl/>
        </w:rPr>
        <w:t xml:space="preserve">מרות </w:t>
      </w:r>
      <w:bookmarkStart w:id="29501" w:name="_ETM_Q83_688949"/>
      <w:bookmarkStart w:id="29502" w:name="_ETM_Q83_686548"/>
      <w:bookmarkEnd w:id="29501"/>
      <w:bookmarkEnd w:id="29502"/>
      <w:r>
        <w:rPr>
          <w:rFonts w:hint="cs"/>
          <w:rtl/>
        </w:rPr>
        <w:t>עשן,</w:t>
      </w:r>
      <w:r>
        <w:rPr>
          <w:rtl/>
        </w:rPr>
        <w:t xml:space="preserve"> </w:t>
      </w:r>
      <w:bookmarkStart w:id="29503" w:name="_ETM_Q83_690059"/>
      <w:bookmarkEnd w:id="29503"/>
      <w:r>
        <w:rPr>
          <w:rtl/>
        </w:rPr>
        <w:t xml:space="preserve">שכאילו </w:t>
      </w:r>
      <w:bookmarkStart w:id="29504" w:name="_ETM_Q83_690659"/>
      <w:bookmarkEnd w:id="29504"/>
      <w:r>
        <w:rPr>
          <w:rtl/>
        </w:rPr>
        <w:t xml:space="preserve">לממשלה </w:t>
      </w:r>
      <w:bookmarkStart w:id="29505" w:name="_ETM_Q83_691529"/>
      <w:bookmarkEnd w:id="29505"/>
      <w:r>
        <w:rPr>
          <w:rtl/>
        </w:rPr>
        <w:t xml:space="preserve">הזאת </w:t>
      </w:r>
      <w:bookmarkStart w:id="29506" w:name="_ETM_Q83_691949"/>
      <w:bookmarkEnd w:id="29506"/>
      <w:r>
        <w:rPr>
          <w:rFonts w:hint="cs"/>
          <w:rtl/>
        </w:rPr>
        <w:t>–</w:t>
      </w:r>
      <w:bookmarkStart w:id="29507" w:name="_ETM_Q83_695343"/>
      <w:bookmarkEnd w:id="29507"/>
      <w:r>
        <w:rPr>
          <w:rFonts w:hint="cs"/>
          <w:rtl/>
        </w:rPr>
        <w:t xml:space="preserve"> </w:t>
      </w:r>
      <w:r>
        <w:rPr>
          <w:rtl/>
        </w:rPr>
        <w:t xml:space="preserve">ואני </w:t>
      </w:r>
      <w:bookmarkStart w:id="29508" w:name="_ETM_Q83_692249"/>
      <w:bookmarkEnd w:id="29508"/>
      <w:r>
        <w:rPr>
          <w:rtl/>
        </w:rPr>
        <w:t xml:space="preserve">התחלתי </w:t>
      </w:r>
      <w:bookmarkStart w:id="29509" w:name="_ETM_Q83_692699"/>
      <w:bookmarkEnd w:id="29509"/>
      <w:r>
        <w:rPr>
          <w:rtl/>
        </w:rPr>
        <w:t xml:space="preserve">לדבר </w:t>
      </w:r>
      <w:bookmarkStart w:id="29510" w:name="_ETM_Q83_693089"/>
      <w:bookmarkEnd w:id="29510"/>
      <w:r>
        <w:rPr>
          <w:rtl/>
        </w:rPr>
        <w:t xml:space="preserve">על </w:t>
      </w:r>
      <w:bookmarkStart w:id="29511" w:name="_ETM_Q83_693209"/>
      <w:bookmarkEnd w:id="29511"/>
      <w:r>
        <w:rPr>
          <w:rtl/>
        </w:rPr>
        <w:t xml:space="preserve">זה </w:t>
      </w:r>
      <w:bookmarkStart w:id="29512" w:name="_ETM_Q83_693359"/>
      <w:bookmarkEnd w:id="29512"/>
      <w:r>
        <w:rPr>
          <w:rtl/>
        </w:rPr>
        <w:t>ב</w:t>
      </w:r>
      <w:r>
        <w:rPr>
          <w:rFonts w:hint="cs"/>
          <w:rtl/>
        </w:rPr>
        <w:t>אחד</w:t>
      </w:r>
      <w:bookmarkStart w:id="29513" w:name="_ETM_Q83_692957"/>
      <w:bookmarkEnd w:id="29513"/>
      <w:r>
        <w:rPr>
          <w:rtl/>
        </w:rPr>
        <w:t xml:space="preserve"> </w:t>
      </w:r>
      <w:bookmarkStart w:id="29514" w:name="_ETM_Q83_693809"/>
      <w:bookmarkEnd w:id="29514"/>
      <w:r>
        <w:rPr>
          <w:rtl/>
        </w:rPr>
        <w:t xml:space="preserve">הנאומים </w:t>
      </w:r>
      <w:bookmarkStart w:id="29515" w:name="_ETM_Q83_694319"/>
      <w:bookmarkEnd w:id="29515"/>
      <w:r>
        <w:rPr>
          <w:rtl/>
        </w:rPr>
        <w:t>שלי</w:t>
      </w:r>
      <w:r>
        <w:rPr>
          <w:rFonts w:hint="cs"/>
          <w:rtl/>
        </w:rPr>
        <w:t xml:space="preserve"> </w:t>
      </w:r>
      <w:r>
        <w:rPr>
          <w:rFonts w:hint="eastAsia"/>
          <w:rtl/>
        </w:rPr>
        <w:t>–</w:t>
      </w:r>
      <w:r>
        <w:rPr>
          <w:rtl/>
        </w:rPr>
        <w:t xml:space="preserve"> </w:t>
      </w:r>
      <w:bookmarkStart w:id="29516" w:name="_ETM_Q83_695700"/>
      <w:bookmarkStart w:id="29517" w:name="_ETM_Q83_696450"/>
      <w:bookmarkStart w:id="29518" w:name="_ETM_Q83_696689"/>
      <w:bookmarkEnd w:id="29516"/>
      <w:bookmarkEnd w:id="29517"/>
      <w:bookmarkEnd w:id="29518"/>
      <w:r>
        <w:rPr>
          <w:rtl/>
        </w:rPr>
        <w:t xml:space="preserve">נוספה </w:t>
      </w:r>
      <w:bookmarkStart w:id="29519" w:name="_ETM_Q83_697170"/>
      <w:bookmarkEnd w:id="29519"/>
      <w:r>
        <w:rPr>
          <w:rtl/>
        </w:rPr>
        <w:t xml:space="preserve">מטרה </w:t>
      </w:r>
      <w:bookmarkStart w:id="29520" w:name="_ETM_Q83_697620"/>
      <w:bookmarkEnd w:id="29520"/>
      <w:r>
        <w:rPr>
          <w:rtl/>
        </w:rPr>
        <w:t xml:space="preserve">למטרות </w:t>
      </w:r>
      <w:bookmarkStart w:id="29521" w:name="_ETM_Q83_699090"/>
      <w:bookmarkEnd w:id="29521"/>
      <w:r>
        <w:rPr>
          <w:rtl/>
        </w:rPr>
        <w:t>המלחמה</w:t>
      </w:r>
      <w:r>
        <w:rPr>
          <w:rFonts w:hint="cs"/>
          <w:rtl/>
        </w:rPr>
        <w:t>:</w:t>
      </w:r>
      <w:r>
        <w:rPr>
          <w:rtl/>
        </w:rPr>
        <w:t xml:space="preserve"> </w:t>
      </w:r>
      <w:bookmarkStart w:id="29522" w:name="_ETM_Q83_700620"/>
      <w:bookmarkEnd w:id="29522"/>
      <w:r>
        <w:rPr>
          <w:rtl/>
        </w:rPr>
        <w:t xml:space="preserve">לשבור </w:t>
      </w:r>
      <w:bookmarkStart w:id="29523" w:name="_ETM_Q83_701640"/>
      <w:bookmarkEnd w:id="29523"/>
      <w:r>
        <w:rPr>
          <w:rtl/>
        </w:rPr>
        <w:t xml:space="preserve">את </w:t>
      </w:r>
      <w:bookmarkStart w:id="29524" w:name="_ETM_Q83_701849"/>
      <w:bookmarkEnd w:id="29524"/>
      <w:r>
        <w:rPr>
          <w:rtl/>
        </w:rPr>
        <w:t xml:space="preserve">רוחו </w:t>
      </w:r>
      <w:bookmarkStart w:id="29525" w:name="_ETM_Q83_702599"/>
      <w:bookmarkEnd w:id="29525"/>
      <w:r>
        <w:rPr>
          <w:rtl/>
        </w:rPr>
        <w:t xml:space="preserve">של </w:t>
      </w:r>
      <w:bookmarkStart w:id="29526" w:name="_ETM_Q83_702900"/>
      <w:bookmarkEnd w:id="29526"/>
      <w:r>
        <w:rPr>
          <w:rtl/>
        </w:rPr>
        <w:t>העם</w:t>
      </w:r>
      <w:r>
        <w:rPr>
          <w:rFonts w:hint="cs"/>
          <w:rtl/>
        </w:rPr>
        <w:t>,</w:t>
      </w:r>
      <w:r>
        <w:rPr>
          <w:rtl/>
        </w:rPr>
        <w:t xml:space="preserve"> </w:t>
      </w:r>
      <w:bookmarkStart w:id="29527" w:name="_ETM_Q83_704260"/>
      <w:bookmarkEnd w:id="29527"/>
      <w:r>
        <w:rPr>
          <w:rtl/>
        </w:rPr>
        <w:t xml:space="preserve">לפרק </w:t>
      </w:r>
      <w:bookmarkStart w:id="29528" w:name="_ETM_Q83_705220"/>
      <w:bookmarkEnd w:id="29528"/>
      <w:r>
        <w:rPr>
          <w:rtl/>
        </w:rPr>
        <w:t xml:space="preserve">שוב </w:t>
      </w:r>
      <w:bookmarkStart w:id="29529" w:name="_ETM_Q83_705640"/>
      <w:bookmarkEnd w:id="29529"/>
      <w:r>
        <w:rPr>
          <w:rtl/>
        </w:rPr>
        <w:t xml:space="preserve">את </w:t>
      </w:r>
      <w:bookmarkStart w:id="29530" w:name="_ETM_Q83_705790"/>
      <w:bookmarkEnd w:id="29530"/>
      <w:r>
        <w:rPr>
          <w:rtl/>
        </w:rPr>
        <w:t xml:space="preserve">האחדות </w:t>
      </w:r>
      <w:bookmarkStart w:id="29531" w:name="_ETM_Q83_706330"/>
      <w:bookmarkEnd w:id="29531"/>
      <w:r>
        <w:rPr>
          <w:rtl/>
        </w:rPr>
        <w:t xml:space="preserve">החברתית </w:t>
      </w:r>
      <w:bookmarkStart w:id="29532" w:name="_ETM_Q83_706960"/>
      <w:bookmarkEnd w:id="29532"/>
      <w:r>
        <w:rPr>
          <w:rtl/>
        </w:rPr>
        <w:t xml:space="preserve">שהצלחנו </w:t>
      </w:r>
      <w:bookmarkStart w:id="29533" w:name="_ETM_Q83_708340"/>
      <w:bookmarkEnd w:id="29533"/>
      <w:r>
        <w:rPr>
          <w:rtl/>
        </w:rPr>
        <w:t xml:space="preserve">לבנות </w:t>
      </w:r>
      <w:bookmarkStart w:id="29534" w:name="_ETM_Q83_709510"/>
      <w:bookmarkStart w:id="29535" w:name="_ETM_Q83_709780"/>
      <w:bookmarkEnd w:id="29534"/>
      <w:bookmarkEnd w:id="29535"/>
      <w:r>
        <w:rPr>
          <w:rtl/>
        </w:rPr>
        <w:t xml:space="preserve">בצורה </w:t>
      </w:r>
      <w:bookmarkStart w:id="29536" w:name="_ETM_Q83_710390"/>
      <w:bookmarkEnd w:id="29536"/>
      <w:r>
        <w:rPr>
          <w:rtl/>
        </w:rPr>
        <w:t xml:space="preserve">פשוט </w:t>
      </w:r>
      <w:bookmarkStart w:id="29537" w:name="_ETM_Q83_710690"/>
      <w:bookmarkEnd w:id="29537"/>
      <w:r>
        <w:rPr>
          <w:rtl/>
        </w:rPr>
        <w:t xml:space="preserve">מעוררת </w:t>
      </w:r>
      <w:bookmarkStart w:id="29538" w:name="_ETM_Q83_711380"/>
      <w:bookmarkEnd w:id="29538"/>
      <w:r>
        <w:rPr>
          <w:rtl/>
        </w:rPr>
        <w:t xml:space="preserve">השראה </w:t>
      </w:r>
      <w:bookmarkStart w:id="29539" w:name="_ETM_Q83_712630"/>
      <w:bookmarkEnd w:id="29539"/>
      <w:r>
        <w:rPr>
          <w:rtl/>
        </w:rPr>
        <w:t xml:space="preserve">אחרי </w:t>
      </w:r>
      <w:bookmarkStart w:id="29540" w:name="_ETM_Q83_712990"/>
      <w:bookmarkEnd w:id="29540"/>
      <w:r>
        <w:rPr>
          <w:rtl/>
        </w:rPr>
        <w:t xml:space="preserve">7 </w:t>
      </w:r>
      <w:bookmarkStart w:id="29541" w:name="_ETM_Q83_713470"/>
      <w:bookmarkEnd w:id="29541"/>
      <w:r>
        <w:rPr>
          <w:rtl/>
        </w:rPr>
        <w:t>באוקטובר</w:t>
      </w:r>
      <w:r>
        <w:rPr>
          <w:rFonts w:hint="cs"/>
          <w:rtl/>
        </w:rPr>
        <w:t>,</w:t>
      </w:r>
      <w:r>
        <w:rPr>
          <w:rtl/>
        </w:rPr>
        <w:t xml:space="preserve"> </w:t>
      </w:r>
      <w:bookmarkStart w:id="29542" w:name="_ETM_Q83_714989"/>
      <w:bookmarkEnd w:id="29542"/>
      <w:r>
        <w:rPr>
          <w:rtl/>
        </w:rPr>
        <w:t xml:space="preserve">ופשוט </w:t>
      </w:r>
      <w:bookmarkStart w:id="29543" w:name="_ETM_Q83_715620"/>
      <w:bookmarkEnd w:id="29543"/>
      <w:r>
        <w:rPr>
          <w:rtl/>
        </w:rPr>
        <w:t xml:space="preserve">לשבור </w:t>
      </w:r>
      <w:bookmarkStart w:id="29544" w:name="_ETM_Q83_716159"/>
      <w:bookmarkEnd w:id="29544"/>
      <w:r>
        <w:rPr>
          <w:rtl/>
        </w:rPr>
        <w:t>אותנו</w:t>
      </w:r>
      <w:r>
        <w:rPr>
          <w:rFonts w:hint="cs"/>
          <w:rtl/>
        </w:rPr>
        <w:t>,</w:t>
      </w:r>
      <w:r>
        <w:rPr>
          <w:rtl/>
        </w:rPr>
        <w:t xml:space="preserve"> </w:t>
      </w:r>
      <w:bookmarkStart w:id="29545" w:name="_ETM_Q83_716790"/>
      <w:bookmarkEnd w:id="29545"/>
      <w:r>
        <w:rPr>
          <w:rtl/>
        </w:rPr>
        <w:t xml:space="preserve">לשבור </w:t>
      </w:r>
      <w:bookmarkStart w:id="29546" w:name="_ETM_Q83_717510"/>
      <w:bookmarkEnd w:id="29546"/>
      <w:r>
        <w:rPr>
          <w:rtl/>
        </w:rPr>
        <w:t>אותנ</w:t>
      </w:r>
      <w:bookmarkStart w:id="29547" w:name="_ETM_Q83_715907"/>
      <w:bookmarkEnd w:id="29547"/>
      <w:r>
        <w:rPr>
          <w:rtl/>
        </w:rPr>
        <w:t>ו</w:t>
      </w:r>
      <w:r>
        <w:rPr>
          <w:rFonts w:hint="cs"/>
          <w:rtl/>
        </w:rPr>
        <w:t>,</w:t>
      </w:r>
      <w:r>
        <w:rPr>
          <w:rtl/>
        </w:rPr>
        <w:t xml:space="preserve"> </w:t>
      </w:r>
      <w:bookmarkStart w:id="29548" w:name="_ETM_Q83_717900"/>
      <w:bookmarkEnd w:id="29548"/>
      <w:r>
        <w:rPr>
          <w:rtl/>
        </w:rPr>
        <w:t xml:space="preserve">את </w:t>
      </w:r>
      <w:bookmarkStart w:id="29549" w:name="_ETM_Q83_718049"/>
      <w:bookmarkEnd w:id="29549"/>
      <w:r>
        <w:rPr>
          <w:rtl/>
        </w:rPr>
        <w:t xml:space="preserve">העם </w:t>
      </w:r>
      <w:bookmarkStart w:id="29550" w:name="_ETM_Q83_719140"/>
      <w:bookmarkEnd w:id="29550"/>
      <w:r>
        <w:rPr>
          <w:rtl/>
        </w:rPr>
        <w:t xml:space="preserve">ואת </w:t>
      </w:r>
      <w:bookmarkStart w:id="29551" w:name="_ETM_Q83_719590"/>
      <w:bookmarkEnd w:id="29551"/>
      <w:r>
        <w:rPr>
          <w:rtl/>
        </w:rPr>
        <w:t>האמ</w:t>
      </w:r>
      <w:bookmarkStart w:id="29552" w:name="_ETM_Q83_719989"/>
      <w:bookmarkEnd w:id="29552"/>
      <w:r>
        <w:rPr>
          <w:rtl/>
        </w:rPr>
        <w:t xml:space="preserve">ון </w:t>
      </w:r>
      <w:bookmarkStart w:id="29553" w:name="_ETM_Q83_720139"/>
      <w:bookmarkEnd w:id="29553"/>
      <w:r>
        <w:rPr>
          <w:rtl/>
        </w:rPr>
        <w:t xml:space="preserve">שלנו </w:t>
      </w:r>
      <w:bookmarkStart w:id="29554" w:name="_ETM_Q83_721040"/>
      <w:bookmarkEnd w:id="29554"/>
      <w:r>
        <w:rPr>
          <w:rtl/>
        </w:rPr>
        <w:t>בהנהגה</w:t>
      </w:r>
      <w:bookmarkStart w:id="29555" w:name="_ETM_Q83_722819"/>
      <w:bookmarkStart w:id="29556" w:name="_ETM_Q83_719657"/>
      <w:bookmarkEnd w:id="29555"/>
      <w:bookmarkEnd w:id="29556"/>
      <w:r>
        <w:rPr>
          <w:rFonts w:hint="cs"/>
          <w:rtl/>
        </w:rPr>
        <w:t xml:space="preserve">. </w:t>
      </w:r>
      <w:bookmarkStart w:id="29557" w:name="_ETM_Q83_722969"/>
      <w:bookmarkEnd w:id="29557"/>
      <w:r>
        <w:rPr>
          <w:rFonts w:hint="cs"/>
          <w:rtl/>
        </w:rPr>
        <w:t>כי א</w:t>
      </w:r>
      <w:r>
        <w:rPr>
          <w:rtl/>
        </w:rPr>
        <w:t xml:space="preserve">ני </w:t>
      </w:r>
      <w:bookmarkStart w:id="29558" w:name="_ETM_Q83_723120"/>
      <w:bookmarkEnd w:id="29558"/>
      <w:r>
        <w:rPr>
          <w:rtl/>
        </w:rPr>
        <w:t xml:space="preserve">חושבת </w:t>
      </w:r>
      <w:bookmarkStart w:id="29559" w:name="_ETM_Q83_723599"/>
      <w:bookmarkEnd w:id="29559"/>
      <w:r>
        <w:rPr>
          <w:rtl/>
        </w:rPr>
        <w:t xml:space="preserve">שמה </w:t>
      </w:r>
      <w:bookmarkStart w:id="29560" w:name="_ETM_Q83_723900"/>
      <w:bookmarkEnd w:id="29560"/>
      <w:r>
        <w:rPr>
          <w:rtl/>
        </w:rPr>
        <w:t xml:space="preserve">שאותי </w:t>
      </w:r>
      <w:bookmarkStart w:id="29561" w:name="_ETM_Q83_726770"/>
      <w:bookmarkEnd w:id="29561"/>
      <w:r>
        <w:rPr>
          <w:rtl/>
        </w:rPr>
        <w:t>ש</w:t>
      </w:r>
      <w:r>
        <w:rPr>
          <w:rFonts w:hint="cs"/>
          <w:rtl/>
        </w:rPr>
        <w:t>בר</w:t>
      </w:r>
      <w:r>
        <w:rPr>
          <w:rtl/>
        </w:rPr>
        <w:t xml:space="preserve"> </w:t>
      </w:r>
      <w:bookmarkStart w:id="29562" w:name="_ETM_Q83_727280"/>
      <w:bookmarkEnd w:id="29562"/>
      <w:r>
        <w:rPr>
          <w:rtl/>
        </w:rPr>
        <w:t xml:space="preserve">קצת </w:t>
      </w:r>
      <w:bookmarkStart w:id="29563" w:name="_ETM_Q83_727670"/>
      <w:bookmarkEnd w:id="29563"/>
      <w:r>
        <w:rPr>
          <w:rtl/>
        </w:rPr>
        <w:t xml:space="preserve">במה </w:t>
      </w:r>
      <w:bookmarkStart w:id="29564" w:name="_ETM_Q83_727940"/>
      <w:bookmarkEnd w:id="29564"/>
      <w:r>
        <w:rPr>
          <w:rtl/>
        </w:rPr>
        <w:t xml:space="preserve">שקרה </w:t>
      </w:r>
      <w:bookmarkStart w:id="29565" w:name="_ETM_Q83_728420"/>
      <w:bookmarkEnd w:id="29565"/>
      <w:r>
        <w:rPr>
          <w:rtl/>
        </w:rPr>
        <w:t>אתמול</w:t>
      </w:r>
      <w:r>
        <w:rPr>
          <w:rFonts w:hint="cs"/>
          <w:rtl/>
        </w:rPr>
        <w:t xml:space="preserve"> –</w:t>
      </w:r>
      <w:r>
        <w:rPr>
          <w:rtl/>
        </w:rPr>
        <w:t xml:space="preserve"> </w:t>
      </w:r>
      <w:bookmarkStart w:id="29566" w:name="_ETM_Q83_729570"/>
      <w:bookmarkEnd w:id="29566"/>
      <w:r>
        <w:rPr>
          <w:rtl/>
        </w:rPr>
        <w:t xml:space="preserve">שזה </w:t>
      </w:r>
      <w:bookmarkStart w:id="29567" w:name="_ETM_Q83_729930"/>
      <w:bookmarkEnd w:id="29567"/>
      <w:r>
        <w:rPr>
          <w:rtl/>
        </w:rPr>
        <w:t xml:space="preserve">היה </w:t>
      </w:r>
      <w:bookmarkStart w:id="29568" w:name="_ETM_Q83_730140"/>
      <w:bookmarkEnd w:id="29568"/>
      <w:r>
        <w:rPr>
          <w:rtl/>
        </w:rPr>
        <w:t xml:space="preserve">שיא </w:t>
      </w:r>
      <w:bookmarkStart w:id="29569" w:name="_ETM_Q83_730920"/>
      <w:bookmarkEnd w:id="29569"/>
      <w:r>
        <w:rPr>
          <w:rtl/>
        </w:rPr>
        <w:t xml:space="preserve">של </w:t>
      </w:r>
      <w:bookmarkStart w:id="29570" w:name="_ETM_Q83_731220"/>
      <w:bookmarkEnd w:id="29570"/>
      <w:r>
        <w:rPr>
          <w:rtl/>
        </w:rPr>
        <w:t xml:space="preserve">התרחשויות </w:t>
      </w:r>
      <w:bookmarkStart w:id="29571" w:name="_ETM_Q83_732000"/>
      <w:bookmarkEnd w:id="29571"/>
      <w:r>
        <w:rPr>
          <w:rtl/>
        </w:rPr>
        <w:t xml:space="preserve">מאז </w:t>
      </w:r>
      <w:bookmarkStart w:id="29572" w:name="_ETM_Q83_732300"/>
      <w:bookmarkEnd w:id="29572"/>
      <w:r>
        <w:rPr>
          <w:rtl/>
        </w:rPr>
        <w:t xml:space="preserve">פתיחת </w:t>
      </w:r>
      <w:bookmarkStart w:id="29573" w:name="_ETM_Q83_732780"/>
      <w:bookmarkEnd w:id="29573"/>
      <w:r>
        <w:rPr>
          <w:rtl/>
        </w:rPr>
        <w:t xml:space="preserve">המושב </w:t>
      </w:r>
      <w:bookmarkStart w:id="29574" w:name="_ETM_Q83_733320"/>
      <w:bookmarkEnd w:id="29574"/>
      <w:r>
        <w:rPr>
          <w:rtl/>
        </w:rPr>
        <w:t>הזה</w:t>
      </w:r>
      <w:bookmarkStart w:id="29575" w:name="_ETM_Q83_732209"/>
      <w:bookmarkEnd w:id="29575"/>
      <w:r>
        <w:rPr>
          <w:rFonts w:hint="cs"/>
          <w:rtl/>
        </w:rPr>
        <w:t xml:space="preserve"> –</w:t>
      </w:r>
      <w:r>
        <w:rPr>
          <w:rtl/>
        </w:rPr>
        <w:t xml:space="preserve"> </w:t>
      </w:r>
      <w:bookmarkStart w:id="29576" w:name="_ETM_Q83_734280"/>
      <w:bookmarkEnd w:id="29576"/>
      <w:r>
        <w:rPr>
          <w:rtl/>
        </w:rPr>
        <w:t xml:space="preserve">הסתכלתי </w:t>
      </w:r>
      <w:bookmarkStart w:id="29577" w:name="_ETM_Q83_734940"/>
      <w:bookmarkEnd w:id="29577"/>
      <w:r>
        <w:rPr>
          <w:rFonts w:hint="cs"/>
          <w:rtl/>
        </w:rPr>
        <w:t>ב</w:t>
      </w:r>
      <w:r>
        <w:rPr>
          <w:rtl/>
        </w:rPr>
        <w:t xml:space="preserve">ממשלה </w:t>
      </w:r>
      <w:bookmarkStart w:id="29578" w:name="_ETM_Q83_735630"/>
      <w:bookmarkEnd w:id="29578"/>
      <w:r>
        <w:rPr>
          <w:rtl/>
        </w:rPr>
        <w:t xml:space="preserve">הזאת </w:t>
      </w:r>
      <w:bookmarkStart w:id="29579" w:name="_ETM_Q83_735989"/>
      <w:bookmarkEnd w:id="29579"/>
      <w:r>
        <w:rPr>
          <w:rFonts w:hint="cs"/>
          <w:rtl/>
        </w:rPr>
        <w:t>ו</w:t>
      </w:r>
      <w:r>
        <w:rPr>
          <w:rtl/>
        </w:rPr>
        <w:t xml:space="preserve">פתאום </w:t>
      </w:r>
      <w:bookmarkStart w:id="29580" w:name="_ETM_Q83_736289"/>
      <w:bookmarkEnd w:id="29580"/>
      <w:r>
        <w:rPr>
          <w:rtl/>
        </w:rPr>
        <w:t xml:space="preserve">הבנתי </w:t>
      </w:r>
      <w:bookmarkStart w:id="29581" w:name="_ETM_Q83_737749"/>
      <w:bookmarkEnd w:id="29581"/>
      <w:r>
        <w:rPr>
          <w:rtl/>
        </w:rPr>
        <w:t xml:space="preserve">שזאת </w:t>
      </w:r>
      <w:bookmarkStart w:id="29582" w:name="_ETM_Q83_738289"/>
      <w:bookmarkEnd w:id="29582"/>
      <w:r>
        <w:rPr>
          <w:rtl/>
        </w:rPr>
        <w:t xml:space="preserve">הנהגה </w:t>
      </w:r>
      <w:bookmarkStart w:id="29583" w:name="_ETM_Q83_738679"/>
      <w:bookmarkEnd w:id="29583"/>
      <w:r>
        <w:rPr>
          <w:rtl/>
        </w:rPr>
        <w:t xml:space="preserve">של </w:t>
      </w:r>
      <w:bookmarkStart w:id="29584" w:name="_ETM_Q83_738889"/>
      <w:bookmarkEnd w:id="29584"/>
      <w:r>
        <w:rPr>
          <w:rtl/>
        </w:rPr>
        <w:t>שקר</w:t>
      </w:r>
      <w:r>
        <w:rPr>
          <w:rFonts w:hint="cs"/>
          <w:rtl/>
        </w:rPr>
        <w:t>.</w:t>
      </w:r>
      <w:r>
        <w:rPr>
          <w:rtl/>
        </w:rPr>
        <w:t xml:space="preserve"> </w:t>
      </w:r>
      <w:bookmarkStart w:id="29585" w:name="_ETM_Q83_740559"/>
      <w:bookmarkEnd w:id="29585"/>
      <w:r>
        <w:rPr>
          <w:rtl/>
        </w:rPr>
        <w:t xml:space="preserve">יש </w:t>
      </w:r>
      <w:bookmarkStart w:id="29586" w:name="_ETM_Q83_740889"/>
      <w:bookmarkEnd w:id="29586"/>
      <w:r>
        <w:rPr>
          <w:rtl/>
        </w:rPr>
        <w:t>ב</w:t>
      </w:r>
      <w:r>
        <w:rPr>
          <w:rFonts w:hint="cs"/>
          <w:rtl/>
        </w:rPr>
        <w:t>ה</w:t>
      </w:r>
      <w:r>
        <w:rPr>
          <w:rtl/>
        </w:rPr>
        <w:t xml:space="preserve"> </w:t>
      </w:r>
      <w:bookmarkStart w:id="29587" w:name="_ETM_Q83_741520"/>
      <w:bookmarkStart w:id="29588" w:name="_ETM_Q83_741760"/>
      <w:bookmarkEnd w:id="29587"/>
      <w:bookmarkEnd w:id="29588"/>
      <w:r>
        <w:rPr>
          <w:rtl/>
        </w:rPr>
        <w:t>שקר</w:t>
      </w:r>
      <w:r>
        <w:rPr>
          <w:rFonts w:hint="cs"/>
          <w:rtl/>
        </w:rPr>
        <w:t>,</w:t>
      </w:r>
      <w:bookmarkStart w:id="29589" w:name="_ETM_Q83_743509"/>
      <w:bookmarkStart w:id="29590" w:name="_ETM_Q83_748053"/>
      <w:bookmarkEnd w:id="29589"/>
      <w:bookmarkEnd w:id="29590"/>
      <w:r>
        <w:rPr>
          <w:rFonts w:hint="cs"/>
          <w:rtl/>
        </w:rPr>
        <w:t xml:space="preserve"> אין בה אמת. אין בה אמת.</w:t>
      </w:r>
    </w:p>
    <w:p w:rsidR="00B36319" w:rsidRDefault="00B36319" w:rsidP="00F80840">
      <w:pPr>
        <w:rPr>
          <w:rtl/>
        </w:rPr>
      </w:pPr>
      <w:bookmarkStart w:id="29591" w:name="_ETM_Q83_748119"/>
      <w:bookmarkStart w:id="29592" w:name="_ETM_Q83_748221"/>
      <w:bookmarkStart w:id="29593" w:name="_ETM_Q83_718655"/>
      <w:bookmarkEnd w:id="29591"/>
      <w:bookmarkEnd w:id="29592"/>
      <w:bookmarkEnd w:id="29593"/>
    </w:p>
    <w:p w:rsidR="00B36319" w:rsidRDefault="00B36319" w:rsidP="00F80840">
      <w:pPr>
        <w:pStyle w:val="af5"/>
        <w:keepNext/>
        <w:rPr>
          <w:rtl/>
        </w:rPr>
      </w:pPr>
      <w:bookmarkStart w:id="29594" w:name="ET_interruption_6352_15"/>
      <w:r w:rsidRPr="007D1A9E">
        <w:rPr>
          <w:rStyle w:val="TagStyle"/>
          <w:rtl/>
        </w:rPr>
        <w:t xml:space="preserve">&lt;&lt; קריאה &gt;&gt; </w:t>
      </w:r>
      <w:r>
        <w:rPr>
          <w:rtl/>
        </w:rPr>
        <w:t>אלמוג כהן (עוצמה יהודית):</w:t>
      </w:r>
      <w:r w:rsidRPr="007D1A9E">
        <w:rPr>
          <w:rStyle w:val="TagStyle"/>
          <w:rtl/>
        </w:rPr>
        <w:t xml:space="preserve"> &lt;&lt; קריאה &gt;&gt;</w:t>
      </w:r>
      <w:r>
        <w:rPr>
          <w:rtl/>
        </w:rPr>
        <w:t xml:space="preserve">  </w:t>
      </w:r>
      <w:bookmarkEnd w:id="29594"/>
    </w:p>
    <w:p w:rsidR="00B36319" w:rsidRDefault="00B36319" w:rsidP="000928D2">
      <w:pPr>
        <w:rPr>
          <w:rtl/>
        </w:rPr>
      </w:pPr>
    </w:p>
    <w:p w:rsidR="00B36319" w:rsidRDefault="00B36319" w:rsidP="00F80840">
      <w:pPr>
        <w:rPr>
          <w:rtl/>
        </w:rPr>
      </w:pPr>
      <w:bookmarkStart w:id="29595" w:name="_ETM_Q84_149000"/>
      <w:bookmarkStart w:id="29596" w:name="_ETM_Q84_140000"/>
      <w:bookmarkStart w:id="29597" w:name="_ETM_Q84_141000"/>
      <w:bookmarkEnd w:id="29595"/>
      <w:bookmarkEnd w:id="29596"/>
      <w:bookmarkEnd w:id="29597"/>
      <w:r>
        <w:rPr>
          <w:rFonts w:hint="cs"/>
          <w:rtl/>
        </w:rPr>
        <w:t>אני לא הייתי יוצא ככה נגד הנשיא החדש שנבחר.</w:t>
      </w:r>
    </w:p>
    <w:p w:rsidR="00B36319" w:rsidRDefault="00B36319" w:rsidP="00F80840">
      <w:pPr>
        <w:rPr>
          <w:rtl/>
        </w:rPr>
      </w:pPr>
    </w:p>
    <w:p w:rsidR="00B36319" w:rsidRDefault="00B36319" w:rsidP="00F80840">
      <w:pPr>
        <w:pStyle w:val="-"/>
        <w:keepNext/>
        <w:rPr>
          <w:rtl/>
        </w:rPr>
      </w:pPr>
      <w:r w:rsidRPr="007D1A9E">
        <w:rPr>
          <w:rStyle w:val="TagStyle"/>
          <w:rtl/>
        </w:rPr>
        <w:t xml:space="preserve"> &lt;&lt; דובר_המשך &gt;&gt; </w:t>
      </w:r>
      <w:r>
        <w:rPr>
          <w:rtl/>
        </w:rPr>
        <w:t>אורית פרקש הכהן (המחנה הממלכתי):</w:t>
      </w:r>
      <w:r w:rsidRPr="007D1A9E">
        <w:rPr>
          <w:rStyle w:val="TagStyle"/>
          <w:rtl/>
        </w:rPr>
        <w:t xml:space="preserve"> &lt;&lt; דובר_המשך &gt;&gt;</w:t>
      </w:r>
      <w:r>
        <w:rPr>
          <w:rtl/>
        </w:rPr>
        <w:t xml:space="preserve">  </w:t>
      </w:r>
    </w:p>
    <w:p w:rsidR="00B36319" w:rsidRDefault="00B36319" w:rsidP="000928D2">
      <w:pPr>
        <w:rPr>
          <w:rtl/>
        </w:rPr>
      </w:pPr>
    </w:p>
    <w:p w:rsidR="00B36319" w:rsidRDefault="00B36319" w:rsidP="001051CC">
      <w:pPr>
        <w:rPr>
          <w:rtl/>
        </w:rPr>
      </w:pPr>
      <w:bookmarkStart w:id="29598" w:name="_ETM_Q84_142000"/>
      <w:bookmarkEnd w:id="29598"/>
      <w:r>
        <w:rPr>
          <w:rFonts w:hint="cs"/>
          <w:rtl/>
        </w:rPr>
        <w:t xml:space="preserve">אני חושבת שלבוא ולשפוך עלינו גל </w:t>
      </w:r>
      <w:bookmarkStart w:id="29599" w:name="_ETM_Q84_159000"/>
      <w:bookmarkEnd w:id="29599"/>
      <w:r>
        <w:rPr>
          <w:rFonts w:hint="cs"/>
          <w:rtl/>
        </w:rPr>
        <w:t>כזה עכור של חוקים של רפורמה משפטית ואת חוק הסבסוד</w:t>
      </w:r>
      <w:bookmarkStart w:id="29600" w:name="_ETM_Q84_161000"/>
      <w:bookmarkEnd w:id="29600"/>
      <w:r w:rsidR="00196806">
        <w:rPr>
          <w:rFonts w:hint="cs"/>
          <w:rtl/>
        </w:rPr>
        <w:t xml:space="preserve"> של המעונות, ואז בשיא-</w:t>
      </w:r>
      <w:r>
        <w:rPr>
          <w:rFonts w:hint="cs"/>
          <w:rtl/>
        </w:rPr>
        <w:t>השיאים לפטר את שר הביטחון אתמול בלילה</w:t>
      </w:r>
      <w:r w:rsidR="001051CC">
        <w:rPr>
          <w:rFonts w:hint="cs"/>
          <w:rtl/>
        </w:rPr>
        <w:t>,</w:t>
      </w:r>
      <w:r>
        <w:rPr>
          <w:rFonts w:hint="cs"/>
          <w:rtl/>
        </w:rPr>
        <w:t xml:space="preserve"> באמצע מלחמה, ערב של מתקפה מאיראן שאנחנו ממתינים לה, </w:t>
      </w:r>
      <w:bookmarkStart w:id="29601" w:name="_ETM_Q84_170000"/>
      <w:bookmarkEnd w:id="29601"/>
      <w:r>
        <w:rPr>
          <w:rFonts w:hint="cs"/>
          <w:rtl/>
        </w:rPr>
        <w:t>כי הפשע שלו היה שהוא</w:t>
      </w:r>
      <w:bookmarkStart w:id="29602" w:name="_ETM_Q84_175000"/>
      <w:bookmarkEnd w:id="29602"/>
      <w:r>
        <w:rPr>
          <w:rFonts w:hint="cs"/>
          <w:rtl/>
        </w:rPr>
        <w:t xml:space="preserve"> אמר: אני מגייס אברכים, אני מגייס אנשים, אני מוציא 7,000 </w:t>
      </w:r>
      <w:bookmarkStart w:id="29603" w:name="_ETM_Q84_180000"/>
      <w:bookmarkEnd w:id="29603"/>
      <w:r>
        <w:rPr>
          <w:rFonts w:hint="cs"/>
          <w:rtl/>
        </w:rPr>
        <w:t xml:space="preserve">צווים </w:t>
      </w:r>
      <w:r>
        <w:rPr>
          <w:rtl/>
        </w:rPr>
        <w:t>–</w:t>
      </w:r>
      <w:r>
        <w:rPr>
          <w:rFonts w:hint="cs"/>
          <w:rtl/>
        </w:rPr>
        <w:t xml:space="preserve"> שבר את רוחי. </w:t>
      </w:r>
      <w:bookmarkStart w:id="29604" w:name="_ETM_Q84_186240"/>
      <w:bookmarkEnd w:id="29604"/>
      <w:r>
        <w:rPr>
          <w:rtl/>
        </w:rPr>
        <w:t xml:space="preserve">כי </w:t>
      </w:r>
      <w:bookmarkStart w:id="29605" w:name="_ETM_Q84_186390"/>
      <w:bookmarkEnd w:id="29605"/>
      <w:r>
        <w:rPr>
          <w:rtl/>
        </w:rPr>
        <w:t xml:space="preserve">אני </w:t>
      </w:r>
      <w:bookmarkStart w:id="29606" w:name="_ETM_Q84_186509"/>
      <w:bookmarkEnd w:id="29606"/>
      <w:r>
        <w:rPr>
          <w:rtl/>
        </w:rPr>
        <w:t xml:space="preserve">חושבת </w:t>
      </w:r>
      <w:bookmarkStart w:id="29607" w:name="_ETM_Q84_186959"/>
      <w:bookmarkEnd w:id="29607"/>
      <w:r>
        <w:rPr>
          <w:rtl/>
        </w:rPr>
        <w:t xml:space="preserve">שהדבר </w:t>
      </w:r>
      <w:bookmarkStart w:id="29608" w:name="_ETM_Q84_187410"/>
      <w:bookmarkEnd w:id="29608"/>
      <w:r>
        <w:rPr>
          <w:rtl/>
        </w:rPr>
        <w:t xml:space="preserve">היחיד </w:t>
      </w:r>
      <w:bookmarkStart w:id="29609" w:name="_ETM_Q84_187830"/>
      <w:bookmarkEnd w:id="29609"/>
      <w:r>
        <w:rPr>
          <w:rtl/>
        </w:rPr>
        <w:t xml:space="preserve">שהחזיק </w:t>
      </w:r>
      <w:bookmarkStart w:id="29610" w:name="_ETM_Q84_188490"/>
      <w:bookmarkEnd w:id="29610"/>
      <w:r>
        <w:rPr>
          <w:rtl/>
        </w:rPr>
        <w:t xml:space="preserve">אותנו </w:t>
      </w:r>
      <w:bookmarkStart w:id="29611" w:name="_ETM_Q84_188820"/>
      <w:bookmarkEnd w:id="29611"/>
      <w:r>
        <w:rPr>
          <w:rtl/>
        </w:rPr>
        <w:t xml:space="preserve">ומחזיק </w:t>
      </w:r>
      <w:bookmarkStart w:id="29612" w:name="_ETM_Q84_189389"/>
      <w:bookmarkEnd w:id="29612"/>
      <w:r>
        <w:rPr>
          <w:rtl/>
        </w:rPr>
        <w:t xml:space="preserve">אותנו </w:t>
      </w:r>
      <w:bookmarkStart w:id="29613" w:name="_ETM_Q84_189719"/>
      <w:bookmarkEnd w:id="29613"/>
      <w:r>
        <w:rPr>
          <w:rtl/>
        </w:rPr>
        <w:t xml:space="preserve">כמדינה </w:t>
      </w:r>
      <w:bookmarkStart w:id="29614" w:name="_ETM_Q84_190260"/>
      <w:bookmarkEnd w:id="29614"/>
      <w:r>
        <w:rPr>
          <w:rtl/>
        </w:rPr>
        <w:t xml:space="preserve">בימים </w:t>
      </w:r>
      <w:bookmarkStart w:id="29615" w:name="_ETM_Q84_191190"/>
      <w:bookmarkEnd w:id="29615"/>
      <w:r>
        <w:rPr>
          <w:rtl/>
        </w:rPr>
        <w:t xml:space="preserve">כל </w:t>
      </w:r>
      <w:bookmarkStart w:id="29616" w:name="_ETM_Q84_191369"/>
      <w:bookmarkEnd w:id="29616"/>
      <w:r>
        <w:rPr>
          <w:rtl/>
        </w:rPr>
        <w:t xml:space="preserve">כך </w:t>
      </w:r>
      <w:bookmarkStart w:id="29617" w:name="_ETM_Q84_191580"/>
      <w:bookmarkEnd w:id="29617"/>
      <w:r>
        <w:rPr>
          <w:rtl/>
        </w:rPr>
        <w:t xml:space="preserve">קשים </w:t>
      </w:r>
      <w:bookmarkStart w:id="29618" w:name="_ETM_Q84_191940"/>
      <w:bookmarkEnd w:id="29618"/>
      <w:r>
        <w:rPr>
          <w:rFonts w:hint="cs"/>
          <w:rtl/>
        </w:rPr>
        <w:t xml:space="preserve">הוא </w:t>
      </w:r>
      <w:bookmarkStart w:id="29619" w:name="_ETM_Q84_192090"/>
      <w:bookmarkStart w:id="29620" w:name="_ETM_Q84_192180"/>
      <w:bookmarkEnd w:id="29619"/>
      <w:bookmarkEnd w:id="29620"/>
      <w:proofErr w:type="spellStart"/>
      <w:r>
        <w:rPr>
          <w:rFonts w:hint="cs"/>
          <w:rtl/>
        </w:rPr>
        <w:t>ה</w:t>
      </w:r>
      <w:r>
        <w:rPr>
          <w:rtl/>
        </w:rPr>
        <w:t>ביחד</w:t>
      </w:r>
      <w:bookmarkStart w:id="29621" w:name="_ETM_Q84_193749"/>
      <w:bookmarkEnd w:id="29621"/>
      <w:proofErr w:type="spellEnd"/>
      <w:r>
        <w:rPr>
          <w:rFonts w:hint="cs"/>
          <w:rtl/>
        </w:rPr>
        <w:t>, ז</w:t>
      </w:r>
      <w:r w:rsidR="001051CC">
        <w:rPr>
          <w:rFonts w:hint="cs"/>
          <w:rtl/>
        </w:rPr>
        <w:t>ה</w:t>
      </w:r>
      <w:r>
        <w:rPr>
          <w:rFonts w:hint="cs"/>
          <w:rtl/>
        </w:rPr>
        <w:t xml:space="preserve"> הידיעה </w:t>
      </w:r>
      <w:bookmarkStart w:id="29622" w:name="_ETM_Q84_193989"/>
      <w:bookmarkStart w:id="29623" w:name="_ETM_Q84_194289"/>
      <w:bookmarkEnd w:id="29622"/>
      <w:bookmarkEnd w:id="29623"/>
      <w:r>
        <w:rPr>
          <w:rtl/>
        </w:rPr>
        <w:t xml:space="preserve">שבשדה </w:t>
      </w:r>
      <w:bookmarkStart w:id="29624" w:name="_ETM_Q84_194859"/>
      <w:bookmarkEnd w:id="29624"/>
      <w:r>
        <w:rPr>
          <w:rtl/>
        </w:rPr>
        <w:t>הקרב</w:t>
      </w:r>
      <w:bookmarkStart w:id="29625" w:name="_ETM_Q84_195400"/>
      <w:bookmarkEnd w:id="29625"/>
      <w:r>
        <w:rPr>
          <w:rtl/>
        </w:rPr>
        <w:t xml:space="preserve"> </w:t>
      </w:r>
      <w:bookmarkStart w:id="29626" w:name="_ETM_Q84_196359"/>
      <w:bookmarkEnd w:id="29626"/>
      <w:r>
        <w:rPr>
          <w:rtl/>
        </w:rPr>
        <w:t xml:space="preserve">בלבנון </w:t>
      </w:r>
      <w:bookmarkStart w:id="29627" w:name="_ETM_Q84_197289"/>
      <w:bookmarkEnd w:id="29627"/>
      <w:r>
        <w:rPr>
          <w:rFonts w:hint="cs"/>
          <w:rtl/>
        </w:rPr>
        <w:t xml:space="preserve">או </w:t>
      </w:r>
      <w:r>
        <w:rPr>
          <w:rtl/>
        </w:rPr>
        <w:t xml:space="preserve">בעזה </w:t>
      </w:r>
      <w:bookmarkStart w:id="29628" w:name="_ETM_Q84_198770"/>
      <w:bookmarkEnd w:id="29628"/>
      <w:r>
        <w:rPr>
          <w:rtl/>
        </w:rPr>
        <w:t xml:space="preserve">או </w:t>
      </w:r>
      <w:bookmarkStart w:id="29629" w:name="_ETM_Q84_199670"/>
      <w:bookmarkEnd w:id="29629"/>
      <w:proofErr w:type="spellStart"/>
      <w:r>
        <w:rPr>
          <w:rFonts w:hint="cs"/>
          <w:rtl/>
        </w:rPr>
        <w:t>א</w:t>
      </w:r>
      <w:r>
        <w:rPr>
          <w:rtl/>
        </w:rPr>
        <w:t>יו</w:t>
      </w:r>
      <w:r>
        <w:rPr>
          <w:rFonts w:hint="cs"/>
          <w:rtl/>
        </w:rPr>
        <w:t>"</w:t>
      </w:r>
      <w:r>
        <w:rPr>
          <w:rtl/>
        </w:rPr>
        <w:t>ש</w:t>
      </w:r>
      <w:proofErr w:type="spellEnd"/>
      <w:r>
        <w:rPr>
          <w:rtl/>
        </w:rPr>
        <w:t xml:space="preserve"> </w:t>
      </w:r>
      <w:bookmarkStart w:id="29630" w:name="_ETM_Q84_201180"/>
      <w:bookmarkEnd w:id="29630"/>
      <w:r>
        <w:rPr>
          <w:rtl/>
        </w:rPr>
        <w:t xml:space="preserve">או </w:t>
      </w:r>
      <w:bookmarkStart w:id="29631" w:name="_ETM_Q84_201600"/>
      <w:bookmarkEnd w:id="29631"/>
      <w:r>
        <w:rPr>
          <w:rtl/>
        </w:rPr>
        <w:t xml:space="preserve">בכל </w:t>
      </w:r>
      <w:bookmarkStart w:id="29632" w:name="_ETM_Q84_202079"/>
      <w:bookmarkEnd w:id="29632"/>
      <w:r>
        <w:rPr>
          <w:rtl/>
        </w:rPr>
        <w:t xml:space="preserve">זירה </w:t>
      </w:r>
      <w:bookmarkStart w:id="29633" w:name="_ETM_Q84_202500"/>
      <w:bookmarkEnd w:id="29633"/>
      <w:r>
        <w:rPr>
          <w:rtl/>
        </w:rPr>
        <w:t>אחרת</w:t>
      </w:r>
      <w:bookmarkStart w:id="29634" w:name="_ETM_Q84_203550"/>
      <w:bookmarkEnd w:id="29634"/>
      <w:r>
        <w:rPr>
          <w:rFonts w:hint="cs"/>
          <w:rtl/>
        </w:rPr>
        <w:t xml:space="preserve"> </w:t>
      </w:r>
      <w:r>
        <w:rPr>
          <w:rtl/>
        </w:rPr>
        <w:t xml:space="preserve">יושב </w:t>
      </w:r>
      <w:bookmarkStart w:id="29635" w:name="_ETM_Q84_203940"/>
      <w:bookmarkEnd w:id="29635"/>
      <w:r>
        <w:rPr>
          <w:rtl/>
        </w:rPr>
        <w:t>קיבוצניק</w:t>
      </w:r>
      <w:r>
        <w:rPr>
          <w:rFonts w:hint="cs"/>
          <w:rtl/>
        </w:rPr>
        <w:t>,</w:t>
      </w:r>
      <w:r>
        <w:rPr>
          <w:rtl/>
        </w:rPr>
        <w:t xml:space="preserve"> </w:t>
      </w:r>
      <w:bookmarkStart w:id="29636" w:name="_ETM_Q84_205369"/>
      <w:bookmarkEnd w:id="29636"/>
      <w:r>
        <w:rPr>
          <w:rtl/>
        </w:rPr>
        <w:t xml:space="preserve">יושב </w:t>
      </w:r>
      <w:bookmarkStart w:id="29637" w:name="_ETM_Q84_206390"/>
      <w:bookmarkEnd w:id="29637"/>
      <w:r>
        <w:rPr>
          <w:rtl/>
        </w:rPr>
        <w:t>בחור</w:t>
      </w:r>
      <w:bookmarkStart w:id="29638" w:name="_ETM_Q84_206840"/>
      <w:bookmarkStart w:id="29639" w:name="_ETM_Q84_207380"/>
      <w:bookmarkEnd w:id="29638"/>
      <w:bookmarkEnd w:id="29639"/>
      <w:r>
        <w:rPr>
          <w:rFonts w:hint="cs"/>
          <w:rtl/>
        </w:rPr>
        <w:t xml:space="preserve"> </w:t>
      </w:r>
      <w:r>
        <w:rPr>
          <w:rtl/>
        </w:rPr>
        <w:t xml:space="preserve">מתל </w:t>
      </w:r>
      <w:bookmarkStart w:id="29640" w:name="_ETM_Q84_207710"/>
      <w:bookmarkEnd w:id="29640"/>
      <w:r>
        <w:rPr>
          <w:rtl/>
        </w:rPr>
        <w:t>אביב</w:t>
      </w:r>
      <w:r>
        <w:rPr>
          <w:rFonts w:hint="cs"/>
          <w:rtl/>
        </w:rPr>
        <w:t>,</w:t>
      </w:r>
      <w:r>
        <w:rPr>
          <w:rtl/>
        </w:rPr>
        <w:t xml:space="preserve"> </w:t>
      </w:r>
      <w:bookmarkStart w:id="29641" w:name="_ETM_Q84_208710"/>
      <w:bookmarkEnd w:id="29641"/>
      <w:r>
        <w:rPr>
          <w:rtl/>
        </w:rPr>
        <w:t xml:space="preserve">יושב </w:t>
      </w:r>
      <w:bookmarkStart w:id="29642" w:name="_ETM_Q84_209099"/>
      <w:bookmarkEnd w:id="29642"/>
      <w:r>
        <w:rPr>
          <w:rtl/>
        </w:rPr>
        <w:t xml:space="preserve">בחור </w:t>
      </w:r>
      <w:bookmarkStart w:id="29643" w:name="_ETM_Q84_209759"/>
      <w:bookmarkEnd w:id="29643"/>
      <w:r>
        <w:rPr>
          <w:rtl/>
        </w:rPr>
        <w:t>מהדרום</w:t>
      </w:r>
      <w:r>
        <w:rPr>
          <w:rFonts w:hint="cs"/>
          <w:rtl/>
        </w:rPr>
        <w:t>,</w:t>
      </w:r>
      <w:r>
        <w:rPr>
          <w:rtl/>
        </w:rPr>
        <w:t xml:space="preserve"> </w:t>
      </w:r>
      <w:bookmarkStart w:id="29644" w:name="_ETM_Q84_211039"/>
      <w:bookmarkEnd w:id="29644"/>
      <w:r>
        <w:rPr>
          <w:rtl/>
        </w:rPr>
        <w:t xml:space="preserve">יושב </w:t>
      </w:r>
      <w:bookmarkStart w:id="29645" w:name="_ETM_Q84_211460"/>
      <w:bookmarkEnd w:id="29645"/>
      <w:r>
        <w:rPr>
          <w:rFonts w:hint="cs"/>
          <w:rtl/>
        </w:rPr>
        <w:t xml:space="preserve">ימני, </w:t>
      </w:r>
      <w:bookmarkStart w:id="29646" w:name="_ETM_Q84_211640"/>
      <w:bookmarkStart w:id="29647" w:name="_ETM_Q84_212090"/>
      <w:bookmarkEnd w:id="29646"/>
      <w:bookmarkEnd w:id="29647"/>
      <w:r>
        <w:rPr>
          <w:rtl/>
        </w:rPr>
        <w:t xml:space="preserve">יושב </w:t>
      </w:r>
      <w:bookmarkStart w:id="29648" w:name="_ETM_Q84_212479"/>
      <w:bookmarkEnd w:id="29648"/>
      <w:r>
        <w:rPr>
          <w:rtl/>
        </w:rPr>
        <w:t>שמאלני</w:t>
      </w:r>
      <w:r>
        <w:rPr>
          <w:rFonts w:hint="cs"/>
          <w:rtl/>
        </w:rPr>
        <w:t>,</w:t>
      </w:r>
      <w:r>
        <w:rPr>
          <w:rtl/>
        </w:rPr>
        <w:t xml:space="preserve"> </w:t>
      </w:r>
      <w:bookmarkStart w:id="29649" w:name="_ETM_Q84_213229"/>
      <w:bookmarkEnd w:id="29649"/>
      <w:r>
        <w:rPr>
          <w:rtl/>
        </w:rPr>
        <w:t xml:space="preserve">יושב </w:t>
      </w:r>
      <w:bookmarkStart w:id="29650" w:name="_ETM_Q84_213620"/>
      <w:bookmarkEnd w:id="29650"/>
      <w:r>
        <w:rPr>
          <w:rtl/>
        </w:rPr>
        <w:t>דתי</w:t>
      </w:r>
      <w:r>
        <w:rPr>
          <w:rFonts w:hint="cs"/>
          <w:rtl/>
        </w:rPr>
        <w:t>,</w:t>
      </w:r>
      <w:r>
        <w:rPr>
          <w:rtl/>
        </w:rPr>
        <w:t xml:space="preserve"> </w:t>
      </w:r>
      <w:bookmarkStart w:id="29651" w:name="_ETM_Q84_213979"/>
      <w:bookmarkEnd w:id="29651"/>
      <w:r>
        <w:rPr>
          <w:rtl/>
        </w:rPr>
        <w:t xml:space="preserve">יושב </w:t>
      </w:r>
      <w:bookmarkStart w:id="29652" w:name="_ETM_Q84_214340"/>
      <w:bookmarkEnd w:id="29652"/>
      <w:r>
        <w:rPr>
          <w:rtl/>
        </w:rPr>
        <w:t>חילוני</w:t>
      </w:r>
      <w:r>
        <w:rPr>
          <w:rFonts w:hint="cs"/>
          <w:rtl/>
        </w:rPr>
        <w:t xml:space="preserve"> </w:t>
      </w:r>
      <w:r>
        <w:rPr>
          <w:rtl/>
        </w:rPr>
        <w:t>–</w:t>
      </w:r>
      <w:bookmarkStart w:id="29653" w:name="_ETM_Q84_211000"/>
      <w:bookmarkEnd w:id="29653"/>
      <w:r>
        <w:rPr>
          <w:rtl/>
        </w:rPr>
        <w:t xml:space="preserve"> </w:t>
      </w:r>
      <w:bookmarkStart w:id="29654" w:name="_ETM_Q84_215500"/>
      <w:bookmarkEnd w:id="29654"/>
      <w:r>
        <w:rPr>
          <w:rtl/>
        </w:rPr>
        <w:t>ו</w:t>
      </w:r>
      <w:r>
        <w:rPr>
          <w:rFonts w:hint="cs"/>
          <w:rtl/>
        </w:rPr>
        <w:t>ה</w:t>
      </w:r>
      <w:r>
        <w:rPr>
          <w:rtl/>
        </w:rPr>
        <w:t xml:space="preserve">עם </w:t>
      </w:r>
      <w:bookmarkStart w:id="29655" w:name="_ETM_Q84_215979"/>
      <w:bookmarkEnd w:id="29655"/>
      <w:r>
        <w:rPr>
          <w:rtl/>
        </w:rPr>
        <w:t xml:space="preserve">הזה </w:t>
      </w:r>
      <w:bookmarkStart w:id="29656" w:name="_ETM_Q84_216190"/>
      <w:bookmarkEnd w:id="29656"/>
      <w:r>
        <w:rPr>
          <w:rtl/>
        </w:rPr>
        <w:t>ביחד</w:t>
      </w:r>
      <w:r>
        <w:rPr>
          <w:rFonts w:hint="cs"/>
          <w:rtl/>
        </w:rPr>
        <w:t>.</w:t>
      </w:r>
      <w:r>
        <w:rPr>
          <w:rtl/>
        </w:rPr>
        <w:t xml:space="preserve"> </w:t>
      </w:r>
      <w:bookmarkStart w:id="29657" w:name="_ETM_Q84_217479"/>
      <w:bookmarkEnd w:id="29657"/>
    </w:p>
    <w:p w:rsidR="00B36319" w:rsidRDefault="00B36319" w:rsidP="00F80840">
      <w:pPr>
        <w:rPr>
          <w:rtl/>
        </w:rPr>
      </w:pPr>
    </w:p>
    <w:p w:rsidR="00B36319" w:rsidRDefault="00B36319" w:rsidP="001051CC">
      <w:pPr>
        <w:rPr>
          <w:rtl/>
        </w:rPr>
      </w:pPr>
      <w:r>
        <w:rPr>
          <w:rtl/>
        </w:rPr>
        <w:t xml:space="preserve">לכן </w:t>
      </w:r>
      <w:bookmarkStart w:id="29658" w:name="_ETM_Q84_217900"/>
      <w:bookmarkEnd w:id="29658"/>
      <w:r>
        <w:rPr>
          <w:rtl/>
        </w:rPr>
        <w:t xml:space="preserve">הציפייה </w:t>
      </w:r>
      <w:bookmarkStart w:id="29659" w:name="_ETM_Q84_218950"/>
      <w:bookmarkEnd w:id="29659"/>
      <w:r>
        <w:rPr>
          <w:rtl/>
        </w:rPr>
        <w:t xml:space="preserve">הכי </w:t>
      </w:r>
      <w:bookmarkStart w:id="29660" w:name="_ETM_Q84_219790"/>
      <w:bookmarkEnd w:id="29660"/>
      <w:r>
        <w:rPr>
          <w:rtl/>
        </w:rPr>
        <w:t xml:space="preserve">הכי </w:t>
      </w:r>
      <w:bookmarkStart w:id="29661" w:name="_ETM_Q84_220060"/>
      <w:bookmarkEnd w:id="29661"/>
      <w:r>
        <w:rPr>
          <w:rtl/>
        </w:rPr>
        <w:t xml:space="preserve">בסיסי </w:t>
      </w:r>
      <w:bookmarkStart w:id="29662" w:name="_ETM_Q84_220600"/>
      <w:bookmarkEnd w:id="29662"/>
      <w:r>
        <w:rPr>
          <w:rtl/>
        </w:rPr>
        <w:t xml:space="preserve">שיש </w:t>
      </w:r>
      <w:bookmarkStart w:id="29663" w:name="_ETM_Q84_221020"/>
      <w:bookmarkEnd w:id="29663"/>
      <w:r>
        <w:rPr>
          <w:rtl/>
        </w:rPr>
        <w:t>לנו</w:t>
      </w:r>
      <w:r>
        <w:rPr>
          <w:rFonts w:hint="cs"/>
          <w:rtl/>
        </w:rPr>
        <w:t>,</w:t>
      </w:r>
      <w:r>
        <w:rPr>
          <w:rtl/>
        </w:rPr>
        <w:t xml:space="preserve"> </w:t>
      </w:r>
      <w:bookmarkStart w:id="29664" w:name="_ETM_Q84_222060"/>
      <w:bookmarkEnd w:id="29664"/>
      <w:r>
        <w:rPr>
          <w:rtl/>
        </w:rPr>
        <w:t xml:space="preserve">אדוני </w:t>
      </w:r>
      <w:bookmarkStart w:id="29665" w:name="_ETM_Q84_222479"/>
      <w:bookmarkEnd w:id="29665"/>
      <w:r>
        <w:rPr>
          <w:rtl/>
        </w:rPr>
        <w:t>היושב-ראש</w:t>
      </w:r>
      <w:r>
        <w:rPr>
          <w:rFonts w:hint="cs"/>
          <w:rtl/>
        </w:rPr>
        <w:t>, היא</w:t>
      </w:r>
      <w:bookmarkStart w:id="29666" w:name="_ETM_Q84_223969"/>
      <w:bookmarkEnd w:id="29666"/>
      <w:r>
        <w:rPr>
          <w:rtl/>
        </w:rPr>
        <w:t xml:space="preserve"> </w:t>
      </w:r>
      <w:bookmarkStart w:id="29667" w:name="_ETM_Q84_224210"/>
      <w:bookmarkEnd w:id="29667"/>
      <w:r>
        <w:rPr>
          <w:rtl/>
        </w:rPr>
        <w:t>שהנהג</w:t>
      </w:r>
      <w:r>
        <w:rPr>
          <w:rFonts w:hint="cs"/>
          <w:rtl/>
        </w:rPr>
        <w:t>ה</w:t>
      </w:r>
      <w:bookmarkStart w:id="29668" w:name="_ETM_Q84_224789"/>
      <w:bookmarkStart w:id="29669" w:name="_ETM_Q84_225059"/>
      <w:bookmarkEnd w:id="29668"/>
      <w:bookmarkEnd w:id="29669"/>
      <w:r>
        <w:rPr>
          <w:rFonts w:hint="cs"/>
          <w:rtl/>
        </w:rPr>
        <w:t xml:space="preserve"> – </w:t>
      </w:r>
      <w:r>
        <w:rPr>
          <w:rtl/>
        </w:rPr>
        <w:t xml:space="preserve">כשמסתכלים </w:t>
      </w:r>
      <w:bookmarkStart w:id="29670" w:name="_ETM_Q84_225869"/>
      <w:bookmarkEnd w:id="29670"/>
      <w:r>
        <w:rPr>
          <w:rtl/>
        </w:rPr>
        <w:t xml:space="preserve">למעלה </w:t>
      </w:r>
      <w:bookmarkStart w:id="29671" w:name="_ETM_Q84_226229"/>
      <w:bookmarkEnd w:id="29671"/>
      <w:r>
        <w:rPr>
          <w:rtl/>
        </w:rPr>
        <w:t xml:space="preserve">באמת </w:t>
      </w:r>
      <w:bookmarkStart w:id="29672" w:name="_ETM_Q84_226619"/>
      <w:bookmarkEnd w:id="29672"/>
      <w:r>
        <w:rPr>
          <w:rtl/>
        </w:rPr>
        <w:t xml:space="preserve">על </w:t>
      </w:r>
      <w:bookmarkStart w:id="29673" w:name="_ETM_Q84_226679"/>
      <w:bookmarkEnd w:id="29673"/>
      <w:r>
        <w:rPr>
          <w:rtl/>
        </w:rPr>
        <w:t xml:space="preserve">שנה </w:t>
      </w:r>
      <w:bookmarkStart w:id="29674" w:name="_ETM_Q84_227010"/>
      <w:bookmarkEnd w:id="29674"/>
      <w:r>
        <w:rPr>
          <w:rtl/>
        </w:rPr>
        <w:t xml:space="preserve">כל </w:t>
      </w:r>
      <w:bookmarkStart w:id="29675" w:name="_ETM_Q84_227190"/>
      <w:bookmarkEnd w:id="29675"/>
      <w:r>
        <w:rPr>
          <w:rtl/>
        </w:rPr>
        <w:t xml:space="preserve">כך </w:t>
      </w:r>
      <w:bookmarkStart w:id="29676" w:name="_ETM_Q84_227399"/>
      <w:bookmarkEnd w:id="29676"/>
      <w:r>
        <w:rPr>
          <w:rtl/>
        </w:rPr>
        <w:t>קשה</w:t>
      </w:r>
      <w:r w:rsidR="001051CC">
        <w:rPr>
          <w:rFonts w:hint="cs"/>
          <w:rtl/>
        </w:rPr>
        <w:t>,</w:t>
      </w:r>
      <w:r>
        <w:rPr>
          <w:rtl/>
        </w:rPr>
        <w:t xml:space="preserve"> </w:t>
      </w:r>
      <w:bookmarkStart w:id="29677" w:name="_ETM_Q84_227760"/>
      <w:bookmarkEnd w:id="29677"/>
      <w:r>
        <w:rPr>
          <w:rtl/>
        </w:rPr>
        <w:t xml:space="preserve">והיא </w:t>
      </w:r>
      <w:bookmarkStart w:id="29678" w:name="_ETM_Q84_227909"/>
      <w:bookmarkEnd w:id="29678"/>
      <w:r>
        <w:rPr>
          <w:rtl/>
        </w:rPr>
        <w:t xml:space="preserve">באמת </w:t>
      </w:r>
      <w:bookmarkStart w:id="29679" w:name="_ETM_Q84_228299"/>
      <w:bookmarkEnd w:id="29679"/>
      <w:r>
        <w:rPr>
          <w:rtl/>
        </w:rPr>
        <w:t xml:space="preserve">כל </w:t>
      </w:r>
      <w:bookmarkStart w:id="29680" w:name="_ETM_Q84_228449"/>
      <w:bookmarkEnd w:id="29680"/>
      <w:r>
        <w:rPr>
          <w:rtl/>
        </w:rPr>
        <w:t xml:space="preserve">כך </w:t>
      </w:r>
      <w:bookmarkStart w:id="29681" w:name="_ETM_Q84_228690"/>
      <w:bookmarkEnd w:id="29681"/>
      <w:r>
        <w:rPr>
          <w:rtl/>
        </w:rPr>
        <w:t>קשה</w:t>
      </w:r>
      <w:bookmarkStart w:id="29682" w:name="_ETM_Q84_230239"/>
      <w:bookmarkEnd w:id="29682"/>
      <w:r>
        <w:rPr>
          <w:rFonts w:hint="cs"/>
          <w:rtl/>
        </w:rPr>
        <w:t xml:space="preserve">, </w:t>
      </w:r>
      <w:r>
        <w:rPr>
          <w:rtl/>
        </w:rPr>
        <w:t xml:space="preserve">כל </w:t>
      </w:r>
      <w:bookmarkStart w:id="29683" w:name="_ETM_Q84_230450"/>
      <w:bookmarkEnd w:id="29683"/>
      <w:r>
        <w:rPr>
          <w:rtl/>
        </w:rPr>
        <w:t xml:space="preserve">כך </w:t>
      </w:r>
      <w:bookmarkStart w:id="29684" w:name="_ETM_Q84_230690"/>
      <w:bookmarkEnd w:id="29684"/>
      <w:r>
        <w:rPr>
          <w:rtl/>
        </w:rPr>
        <w:t>קשה</w:t>
      </w:r>
      <w:r w:rsidR="001051CC">
        <w:rPr>
          <w:rFonts w:hint="cs"/>
          <w:rtl/>
        </w:rPr>
        <w:t>;</w:t>
      </w:r>
      <w:r>
        <w:rPr>
          <w:rtl/>
        </w:rPr>
        <w:t xml:space="preserve"> </w:t>
      </w:r>
      <w:bookmarkStart w:id="29685" w:name="_ETM_Q84_232040"/>
      <w:bookmarkEnd w:id="29685"/>
      <w:r>
        <w:rPr>
          <w:rtl/>
        </w:rPr>
        <w:t xml:space="preserve">עברנו </w:t>
      </w:r>
      <w:bookmarkStart w:id="29686" w:name="_ETM_Q84_232729"/>
      <w:bookmarkEnd w:id="29686"/>
      <w:r>
        <w:rPr>
          <w:rtl/>
        </w:rPr>
        <w:t xml:space="preserve">יום </w:t>
      </w:r>
      <w:bookmarkStart w:id="29687" w:name="_ETM_Q84_233479"/>
      <w:bookmarkStart w:id="29688" w:name="_ETM_Q84_233750"/>
      <w:bookmarkEnd w:id="29687"/>
      <w:bookmarkEnd w:id="29688"/>
      <w:r>
        <w:rPr>
          <w:rtl/>
        </w:rPr>
        <w:t>טראומטי</w:t>
      </w:r>
      <w:bookmarkStart w:id="29689" w:name="_ETM_Q84_235220"/>
      <w:bookmarkEnd w:id="29689"/>
      <w:r>
        <w:rPr>
          <w:rFonts w:hint="cs"/>
          <w:rtl/>
        </w:rPr>
        <w:t xml:space="preserve">, </w:t>
      </w:r>
      <w:r>
        <w:rPr>
          <w:rtl/>
        </w:rPr>
        <w:t xml:space="preserve">7 </w:t>
      </w:r>
      <w:bookmarkStart w:id="29690" w:name="_ETM_Q84_235579"/>
      <w:bookmarkEnd w:id="29690"/>
      <w:r>
        <w:rPr>
          <w:rtl/>
        </w:rPr>
        <w:t>באוקטובר</w:t>
      </w:r>
      <w:r w:rsidR="001051CC">
        <w:rPr>
          <w:rFonts w:hint="cs"/>
          <w:rtl/>
        </w:rPr>
        <w:t>,</w:t>
      </w:r>
      <w:r>
        <w:rPr>
          <w:rtl/>
        </w:rPr>
        <w:t xml:space="preserve"> </w:t>
      </w:r>
      <w:bookmarkStart w:id="29691" w:name="_ETM_Q84_236210"/>
      <w:bookmarkEnd w:id="29691"/>
      <w:r>
        <w:rPr>
          <w:rtl/>
        </w:rPr>
        <w:t>טראומטי</w:t>
      </w:r>
      <w:r>
        <w:rPr>
          <w:rFonts w:hint="cs"/>
          <w:rtl/>
        </w:rPr>
        <w:t>,</w:t>
      </w:r>
      <w:r>
        <w:rPr>
          <w:rtl/>
        </w:rPr>
        <w:t xml:space="preserve"> </w:t>
      </w:r>
      <w:bookmarkStart w:id="29692" w:name="_ETM_Q84_237760"/>
      <w:bookmarkEnd w:id="29692"/>
      <w:r>
        <w:rPr>
          <w:rtl/>
        </w:rPr>
        <w:t xml:space="preserve">שמחת </w:t>
      </w:r>
      <w:bookmarkStart w:id="29693" w:name="_ETM_Q84_238210"/>
      <w:bookmarkEnd w:id="29693"/>
      <w:r>
        <w:rPr>
          <w:rtl/>
        </w:rPr>
        <w:t xml:space="preserve">תורה </w:t>
      </w:r>
      <w:bookmarkStart w:id="29694" w:name="_ETM_Q84_238420"/>
      <w:bookmarkEnd w:id="29694"/>
      <w:r>
        <w:rPr>
          <w:rtl/>
        </w:rPr>
        <w:t>טראומטית</w:t>
      </w:r>
      <w:r>
        <w:rPr>
          <w:rFonts w:hint="cs"/>
          <w:rtl/>
        </w:rPr>
        <w:t>.</w:t>
      </w:r>
      <w:r>
        <w:rPr>
          <w:rtl/>
        </w:rPr>
        <w:t xml:space="preserve"> </w:t>
      </w:r>
      <w:bookmarkStart w:id="29695" w:name="_ETM_Q84_239620"/>
      <w:bookmarkEnd w:id="29695"/>
      <w:r>
        <w:rPr>
          <w:rtl/>
        </w:rPr>
        <w:t xml:space="preserve">כל </w:t>
      </w:r>
      <w:bookmarkStart w:id="29696" w:name="_ETM_Q84_239830"/>
      <w:bookmarkStart w:id="29697" w:name="_ETM_Q84_240070"/>
      <w:bookmarkEnd w:id="29696"/>
      <w:bookmarkEnd w:id="29697"/>
      <w:r>
        <w:rPr>
          <w:rFonts w:hint="cs"/>
          <w:rtl/>
        </w:rPr>
        <w:t xml:space="preserve">אחד </w:t>
      </w:r>
      <w:r>
        <w:rPr>
          <w:rtl/>
        </w:rPr>
        <w:t xml:space="preserve">הרגיש </w:t>
      </w:r>
      <w:bookmarkStart w:id="29698" w:name="_ETM_Q84_240370"/>
      <w:bookmarkEnd w:id="29698"/>
      <w:r>
        <w:rPr>
          <w:rtl/>
        </w:rPr>
        <w:t xml:space="preserve">את </w:t>
      </w:r>
      <w:bookmarkStart w:id="29699" w:name="_ETM_Q84_240490"/>
      <w:bookmarkEnd w:id="29699"/>
      <w:r>
        <w:rPr>
          <w:rtl/>
        </w:rPr>
        <w:t xml:space="preserve">זה </w:t>
      </w:r>
      <w:bookmarkStart w:id="29700" w:name="_ETM_Q84_240640"/>
      <w:bookmarkEnd w:id="29700"/>
      <w:r>
        <w:rPr>
          <w:rtl/>
        </w:rPr>
        <w:t>ה</w:t>
      </w:r>
      <w:r>
        <w:rPr>
          <w:rFonts w:hint="cs"/>
          <w:rtl/>
        </w:rPr>
        <w:t xml:space="preserve">שנה </w:t>
      </w:r>
      <w:bookmarkStart w:id="29701" w:name="_ETM_Q84_241240"/>
      <w:bookmarkEnd w:id="29701"/>
      <w:r>
        <w:rPr>
          <w:rtl/>
        </w:rPr>
        <w:t xml:space="preserve">כשחגגנו </w:t>
      </w:r>
      <w:bookmarkStart w:id="29702" w:name="_ETM_Q84_241900"/>
      <w:bookmarkEnd w:id="29702"/>
      <w:r>
        <w:rPr>
          <w:rFonts w:hint="cs"/>
          <w:rtl/>
        </w:rPr>
        <w:t xml:space="preserve">את </w:t>
      </w:r>
      <w:r>
        <w:rPr>
          <w:rtl/>
        </w:rPr>
        <w:t xml:space="preserve">שמחת </w:t>
      </w:r>
      <w:bookmarkStart w:id="29703" w:name="_ETM_Q84_242350"/>
      <w:bookmarkEnd w:id="29703"/>
      <w:r>
        <w:rPr>
          <w:rtl/>
        </w:rPr>
        <w:t>תורה</w:t>
      </w:r>
      <w:r>
        <w:rPr>
          <w:rFonts w:hint="cs"/>
          <w:rtl/>
        </w:rPr>
        <w:t>.</w:t>
      </w:r>
      <w:r>
        <w:rPr>
          <w:rtl/>
        </w:rPr>
        <w:t xml:space="preserve"> </w:t>
      </w:r>
      <w:bookmarkStart w:id="29704" w:name="_ETM_Q84_243170"/>
      <w:bookmarkEnd w:id="29704"/>
      <w:r>
        <w:rPr>
          <w:rtl/>
        </w:rPr>
        <w:t xml:space="preserve">אני </w:t>
      </w:r>
      <w:bookmarkStart w:id="29705" w:name="_ETM_Q84_243440"/>
      <w:bookmarkEnd w:id="29705"/>
      <w:r>
        <w:rPr>
          <w:rtl/>
        </w:rPr>
        <w:t xml:space="preserve">לא </w:t>
      </w:r>
      <w:bookmarkStart w:id="29706" w:name="_ETM_Q84_243530"/>
      <w:bookmarkEnd w:id="29706"/>
      <w:r>
        <w:rPr>
          <w:rtl/>
        </w:rPr>
        <w:t xml:space="preserve">יכולתי </w:t>
      </w:r>
      <w:bookmarkStart w:id="29707" w:name="_ETM_Q84_243890"/>
      <w:bookmarkEnd w:id="29707"/>
      <w:r>
        <w:rPr>
          <w:rtl/>
        </w:rPr>
        <w:t xml:space="preserve">לצאת </w:t>
      </w:r>
      <w:bookmarkStart w:id="29708" w:name="_ETM_Q84_244189"/>
      <w:bookmarkEnd w:id="29708"/>
      <w:r>
        <w:rPr>
          <w:rtl/>
        </w:rPr>
        <w:t>מהבית</w:t>
      </w:r>
      <w:r>
        <w:rPr>
          <w:rFonts w:hint="cs"/>
          <w:rtl/>
        </w:rPr>
        <w:t>,</w:t>
      </w:r>
      <w:r>
        <w:rPr>
          <w:rtl/>
        </w:rPr>
        <w:t xml:space="preserve"> </w:t>
      </w:r>
      <w:bookmarkStart w:id="29709" w:name="_ETM_Q84_244670"/>
      <w:bookmarkEnd w:id="29709"/>
      <w:r>
        <w:rPr>
          <w:rtl/>
        </w:rPr>
        <w:t xml:space="preserve">לא </w:t>
      </w:r>
      <w:bookmarkStart w:id="29710" w:name="_ETM_Q84_244729"/>
      <w:bookmarkEnd w:id="29710"/>
      <w:r>
        <w:rPr>
          <w:rtl/>
        </w:rPr>
        <w:t xml:space="preserve">יכולתי </w:t>
      </w:r>
      <w:bookmarkStart w:id="29711" w:name="_ETM_Q84_245030"/>
      <w:bookmarkEnd w:id="29711"/>
      <w:r>
        <w:rPr>
          <w:rtl/>
        </w:rPr>
        <w:t xml:space="preserve">ללכת </w:t>
      </w:r>
      <w:bookmarkStart w:id="29712" w:name="_ETM_Q84_245330"/>
      <w:bookmarkEnd w:id="29712"/>
      <w:r>
        <w:rPr>
          <w:rtl/>
        </w:rPr>
        <w:t xml:space="preserve">לבית </w:t>
      </w:r>
      <w:bookmarkStart w:id="29713" w:name="_ETM_Q84_245540"/>
      <w:bookmarkEnd w:id="29713"/>
      <w:r>
        <w:rPr>
          <w:rtl/>
        </w:rPr>
        <w:t>כנסת</w:t>
      </w:r>
      <w:r>
        <w:rPr>
          <w:rFonts w:hint="cs"/>
          <w:rtl/>
        </w:rPr>
        <w:t>.</w:t>
      </w:r>
      <w:r>
        <w:rPr>
          <w:rtl/>
        </w:rPr>
        <w:t xml:space="preserve"> </w:t>
      </w:r>
      <w:bookmarkStart w:id="29714" w:name="_ETM_Q84_246020"/>
      <w:bookmarkEnd w:id="29714"/>
      <w:r>
        <w:rPr>
          <w:rtl/>
        </w:rPr>
        <w:t xml:space="preserve">הייתי </w:t>
      </w:r>
      <w:bookmarkStart w:id="29715" w:name="_ETM_Q84_246350"/>
      <w:bookmarkEnd w:id="29715"/>
      <w:r>
        <w:rPr>
          <w:rtl/>
        </w:rPr>
        <w:t>ב</w:t>
      </w:r>
      <w:bookmarkStart w:id="29716" w:name="_ETM_Q84_247469"/>
      <w:bookmarkStart w:id="29717" w:name="_ETM_Q84_245000"/>
      <w:bookmarkEnd w:id="29716"/>
      <w:bookmarkEnd w:id="29717"/>
      <w:r>
        <w:rPr>
          <w:rtl/>
        </w:rPr>
        <w:t>טראומה</w:t>
      </w:r>
      <w:r>
        <w:rPr>
          <w:rFonts w:hint="cs"/>
          <w:rtl/>
        </w:rPr>
        <w:t>,</w:t>
      </w:r>
      <w:r>
        <w:rPr>
          <w:rtl/>
        </w:rPr>
        <w:t xml:space="preserve"> </w:t>
      </w:r>
      <w:bookmarkStart w:id="29718" w:name="_ETM_Q84_248429"/>
      <w:bookmarkEnd w:id="29718"/>
      <w:r>
        <w:rPr>
          <w:rtl/>
        </w:rPr>
        <w:t xml:space="preserve">כאילו </w:t>
      </w:r>
      <w:bookmarkStart w:id="29719" w:name="_ETM_Q84_248759"/>
      <w:bookmarkEnd w:id="29719"/>
      <w:r>
        <w:rPr>
          <w:rtl/>
        </w:rPr>
        <w:t>פוסט-טראומה</w:t>
      </w:r>
      <w:r>
        <w:rPr>
          <w:rFonts w:hint="cs"/>
          <w:rtl/>
        </w:rPr>
        <w:t>.</w:t>
      </w:r>
      <w:r>
        <w:rPr>
          <w:rtl/>
        </w:rPr>
        <w:t xml:space="preserve"> </w:t>
      </w:r>
      <w:bookmarkStart w:id="29720" w:name="_ETM_Q84_249689"/>
      <w:bookmarkEnd w:id="29720"/>
      <w:r>
        <w:rPr>
          <w:rtl/>
        </w:rPr>
        <w:t xml:space="preserve">כל </w:t>
      </w:r>
      <w:bookmarkStart w:id="29721" w:name="_ETM_Q84_249929"/>
      <w:bookmarkEnd w:id="29721"/>
      <w:r>
        <w:rPr>
          <w:rtl/>
        </w:rPr>
        <w:t xml:space="preserve">שעה </w:t>
      </w:r>
      <w:bookmarkStart w:id="29722" w:name="_ETM_Q84_250229"/>
      <w:bookmarkEnd w:id="29722"/>
      <w:r>
        <w:rPr>
          <w:rtl/>
        </w:rPr>
        <w:t xml:space="preserve">שעברה </w:t>
      </w:r>
      <w:bookmarkStart w:id="29723" w:name="_ETM_Q84_251189"/>
      <w:bookmarkEnd w:id="29723"/>
      <w:r>
        <w:rPr>
          <w:rtl/>
        </w:rPr>
        <w:t xml:space="preserve">נזכרתי </w:t>
      </w:r>
      <w:bookmarkStart w:id="29724" w:name="_ETM_Q84_251789"/>
      <w:bookmarkEnd w:id="29724"/>
      <w:r>
        <w:rPr>
          <w:rtl/>
        </w:rPr>
        <w:t xml:space="preserve">מה </w:t>
      </w:r>
      <w:bookmarkStart w:id="29725" w:name="_ETM_Q84_252000"/>
      <w:bookmarkEnd w:id="29725"/>
      <w:r>
        <w:rPr>
          <w:rtl/>
        </w:rPr>
        <w:t xml:space="preserve">היה </w:t>
      </w:r>
      <w:bookmarkStart w:id="29726" w:name="_ETM_Q84_252329"/>
      <w:bookmarkEnd w:id="29726"/>
      <w:r>
        <w:rPr>
          <w:rtl/>
        </w:rPr>
        <w:t xml:space="preserve">בשנה </w:t>
      </w:r>
      <w:bookmarkStart w:id="29727" w:name="_ETM_Q84_252810"/>
      <w:bookmarkEnd w:id="29727"/>
      <w:r>
        <w:rPr>
          <w:rtl/>
        </w:rPr>
        <w:t>הקודמת</w:t>
      </w:r>
      <w:r>
        <w:rPr>
          <w:rFonts w:hint="cs"/>
          <w:rtl/>
        </w:rPr>
        <w:t>.</w:t>
      </w:r>
      <w:r>
        <w:rPr>
          <w:rtl/>
        </w:rPr>
        <w:t xml:space="preserve"> </w:t>
      </w:r>
      <w:bookmarkStart w:id="29728" w:name="_ETM_Q84_253770"/>
      <w:bookmarkEnd w:id="29728"/>
      <w:r>
        <w:rPr>
          <w:rtl/>
        </w:rPr>
        <w:t xml:space="preserve">נזכרתי </w:t>
      </w:r>
      <w:bookmarkStart w:id="29729" w:name="_ETM_Q84_254310"/>
      <w:bookmarkEnd w:id="29729"/>
      <w:r>
        <w:rPr>
          <w:rtl/>
        </w:rPr>
        <w:t xml:space="preserve">שהיו </w:t>
      </w:r>
      <w:bookmarkStart w:id="29730" w:name="_ETM_Q84_254549"/>
      <w:bookmarkEnd w:id="29730"/>
      <w:r>
        <w:rPr>
          <w:rtl/>
        </w:rPr>
        <w:t xml:space="preserve">צריכים </w:t>
      </w:r>
      <w:bookmarkStart w:id="29731" w:name="_ETM_Q84_254939"/>
      <w:bookmarkEnd w:id="29731"/>
      <w:r>
        <w:rPr>
          <w:rtl/>
        </w:rPr>
        <w:t>ל</w:t>
      </w:r>
      <w:r>
        <w:rPr>
          <w:rFonts w:hint="cs"/>
          <w:rtl/>
        </w:rPr>
        <w:t>בוא</w:t>
      </w:r>
      <w:r>
        <w:rPr>
          <w:rtl/>
        </w:rPr>
        <w:t xml:space="preserve"> </w:t>
      </w:r>
      <w:bookmarkStart w:id="29732" w:name="_ETM_Q84_255240"/>
      <w:bookmarkEnd w:id="29732"/>
      <w:r>
        <w:rPr>
          <w:rtl/>
        </w:rPr>
        <w:t>אורחים</w:t>
      </w:r>
      <w:r>
        <w:rPr>
          <w:rFonts w:hint="cs"/>
          <w:rtl/>
        </w:rPr>
        <w:t>.</w:t>
      </w:r>
      <w:r>
        <w:rPr>
          <w:rtl/>
        </w:rPr>
        <w:t xml:space="preserve"> </w:t>
      </w:r>
      <w:bookmarkStart w:id="29733" w:name="_ETM_Q84_256170"/>
      <w:bookmarkEnd w:id="29733"/>
      <w:r>
        <w:rPr>
          <w:rtl/>
        </w:rPr>
        <w:t xml:space="preserve">נזכרתי </w:t>
      </w:r>
      <w:bookmarkStart w:id="29734" w:name="_ETM_Q84_256740"/>
      <w:bookmarkStart w:id="29735" w:name="_ETM_Q84_256829"/>
      <w:bookmarkEnd w:id="29734"/>
      <w:bookmarkEnd w:id="29735"/>
      <w:r>
        <w:rPr>
          <w:rFonts w:hint="cs"/>
          <w:rtl/>
        </w:rPr>
        <w:t>ב</w:t>
      </w:r>
      <w:r>
        <w:rPr>
          <w:rtl/>
        </w:rPr>
        <w:t xml:space="preserve">עצמי </w:t>
      </w:r>
      <w:bookmarkStart w:id="29736" w:name="_ETM_Q84_257310"/>
      <w:bookmarkEnd w:id="29736"/>
      <w:r>
        <w:rPr>
          <w:rtl/>
        </w:rPr>
        <w:t xml:space="preserve">עורכת </w:t>
      </w:r>
      <w:bookmarkStart w:id="29737" w:name="_ETM_Q84_257789"/>
      <w:bookmarkEnd w:id="29737"/>
      <w:r>
        <w:rPr>
          <w:rtl/>
        </w:rPr>
        <w:t xml:space="preserve">את </w:t>
      </w:r>
      <w:bookmarkStart w:id="29738" w:name="_ETM_Q84_257939"/>
      <w:bookmarkEnd w:id="29738"/>
      <w:r>
        <w:rPr>
          <w:rtl/>
        </w:rPr>
        <w:t>השולחן</w:t>
      </w:r>
      <w:r>
        <w:rPr>
          <w:rFonts w:hint="cs"/>
          <w:rtl/>
        </w:rPr>
        <w:t>,</w:t>
      </w:r>
      <w:r>
        <w:rPr>
          <w:rtl/>
        </w:rPr>
        <w:t xml:space="preserve"> </w:t>
      </w:r>
      <w:bookmarkStart w:id="29739" w:name="_ETM_Q84_258630"/>
      <w:bookmarkEnd w:id="29739"/>
      <w:r>
        <w:rPr>
          <w:rtl/>
        </w:rPr>
        <w:t xml:space="preserve">אוספת </w:t>
      </w:r>
      <w:bookmarkStart w:id="29740" w:name="_ETM_Q84_259140"/>
      <w:bookmarkEnd w:id="29740"/>
      <w:r>
        <w:rPr>
          <w:rtl/>
        </w:rPr>
        <w:t xml:space="preserve">את </w:t>
      </w:r>
      <w:bookmarkStart w:id="29741" w:name="_ETM_Q84_259289"/>
      <w:bookmarkEnd w:id="29741"/>
      <w:r>
        <w:rPr>
          <w:rtl/>
        </w:rPr>
        <w:t>הכלים</w:t>
      </w:r>
      <w:r w:rsidR="001051CC">
        <w:rPr>
          <w:rFonts w:hint="cs"/>
          <w:rtl/>
        </w:rPr>
        <w:t>,</w:t>
      </w:r>
      <w:r>
        <w:rPr>
          <w:rtl/>
        </w:rPr>
        <w:t xml:space="preserve"> </w:t>
      </w:r>
      <w:bookmarkStart w:id="29742" w:name="_ETM_Q84_260190"/>
      <w:bookmarkEnd w:id="29742"/>
      <w:r>
        <w:rPr>
          <w:rtl/>
        </w:rPr>
        <w:t xml:space="preserve">כמובן </w:t>
      </w:r>
      <w:bookmarkStart w:id="29743" w:name="_ETM_Q84_261060"/>
      <w:bookmarkEnd w:id="29743"/>
      <w:r>
        <w:rPr>
          <w:rFonts w:hint="cs"/>
          <w:rtl/>
        </w:rPr>
        <w:t>–</w:t>
      </w:r>
      <w:r>
        <w:rPr>
          <w:rFonts w:hint="cs"/>
        </w:rPr>
        <w:t xml:space="preserve"> </w:t>
      </w:r>
      <w:r>
        <w:rPr>
          <w:rtl/>
        </w:rPr>
        <w:t>אזעקות</w:t>
      </w:r>
      <w:r>
        <w:rPr>
          <w:rFonts w:hint="cs"/>
          <w:rtl/>
        </w:rPr>
        <w:t>.</w:t>
      </w:r>
      <w:r>
        <w:rPr>
          <w:rtl/>
        </w:rPr>
        <w:t xml:space="preserve"> </w:t>
      </w:r>
      <w:bookmarkStart w:id="29744" w:name="_ETM_Q84_261840"/>
      <w:bookmarkEnd w:id="29744"/>
      <w:r>
        <w:rPr>
          <w:rtl/>
        </w:rPr>
        <w:t>כמובן</w:t>
      </w:r>
      <w:r>
        <w:rPr>
          <w:rFonts w:hint="cs"/>
          <w:rtl/>
        </w:rPr>
        <w:t>,</w:t>
      </w:r>
      <w:r>
        <w:rPr>
          <w:rtl/>
        </w:rPr>
        <w:t xml:space="preserve"> </w:t>
      </w:r>
      <w:bookmarkStart w:id="29745" w:name="_ETM_Q84_262380"/>
      <w:bookmarkEnd w:id="29745"/>
      <w:r>
        <w:rPr>
          <w:rtl/>
        </w:rPr>
        <w:t xml:space="preserve">מתחילה </w:t>
      </w:r>
      <w:bookmarkStart w:id="29746" w:name="_ETM_Q84_262830"/>
      <w:bookmarkEnd w:id="29746"/>
      <w:r>
        <w:rPr>
          <w:rtl/>
        </w:rPr>
        <w:t xml:space="preserve">לראות </w:t>
      </w:r>
      <w:bookmarkStart w:id="29747" w:name="_ETM_Q84_263100"/>
      <w:bookmarkEnd w:id="29747"/>
      <w:r>
        <w:rPr>
          <w:rtl/>
        </w:rPr>
        <w:t>סרטונים</w:t>
      </w:r>
      <w:r>
        <w:rPr>
          <w:rFonts w:hint="cs"/>
          <w:rtl/>
        </w:rPr>
        <w:t>,</w:t>
      </w:r>
      <w:r>
        <w:rPr>
          <w:rtl/>
        </w:rPr>
        <w:t xml:space="preserve"> </w:t>
      </w:r>
      <w:bookmarkStart w:id="29748" w:name="_ETM_Q84_263640"/>
      <w:bookmarkEnd w:id="29748"/>
      <w:r>
        <w:rPr>
          <w:rtl/>
        </w:rPr>
        <w:t xml:space="preserve">ולא </w:t>
      </w:r>
      <w:bookmarkStart w:id="29749" w:name="_ETM_Q84_263850"/>
      <w:bookmarkEnd w:id="29749"/>
      <w:r>
        <w:rPr>
          <w:rtl/>
        </w:rPr>
        <w:t xml:space="preserve">מאמינה </w:t>
      </w:r>
      <w:bookmarkStart w:id="29750" w:name="_ETM_Q84_264420"/>
      <w:bookmarkEnd w:id="29750"/>
      <w:r>
        <w:rPr>
          <w:rtl/>
        </w:rPr>
        <w:t xml:space="preserve">למה </w:t>
      </w:r>
      <w:bookmarkStart w:id="29751" w:name="_ETM_Q84_264720"/>
      <w:bookmarkEnd w:id="29751"/>
      <w:r>
        <w:rPr>
          <w:rtl/>
        </w:rPr>
        <w:t xml:space="preserve">שאני </w:t>
      </w:r>
      <w:bookmarkStart w:id="29752" w:name="_ETM_Q84_264990"/>
      <w:bookmarkEnd w:id="29752"/>
      <w:r>
        <w:rPr>
          <w:rtl/>
        </w:rPr>
        <w:t>רואה</w:t>
      </w:r>
      <w:r>
        <w:rPr>
          <w:rFonts w:hint="cs"/>
          <w:rtl/>
        </w:rPr>
        <w:t>,</w:t>
      </w:r>
      <w:r>
        <w:rPr>
          <w:rtl/>
        </w:rPr>
        <w:t xml:space="preserve"> </w:t>
      </w:r>
      <w:bookmarkStart w:id="29753" w:name="_ETM_Q84_266369"/>
      <w:bookmarkEnd w:id="29753"/>
      <w:r>
        <w:rPr>
          <w:rtl/>
        </w:rPr>
        <w:t xml:space="preserve">ועוד </w:t>
      </w:r>
      <w:bookmarkStart w:id="29754" w:name="_ETM_Q84_267030"/>
      <w:bookmarkEnd w:id="29754"/>
      <w:proofErr w:type="spellStart"/>
      <w:r>
        <w:rPr>
          <w:rtl/>
        </w:rPr>
        <w:t>ועוד</w:t>
      </w:r>
      <w:proofErr w:type="spellEnd"/>
      <w:r>
        <w:rPr>
          <w:rtl/>
        </w:rPr>
        <w:t xml:space="preserve"> </w:t>
      </w:r>
      <w:bookmarkStart w:id="29755" w:name="_ETM_Q84_267509"/>
      <w:bookmarkEnd w:id="29755"/>
      <w:proofErr w:type="spellStart"/>
      <w:r>
        <w:rPr>
          <w:rtl/>
        </w:rPr>
        <w:t>ועוד</w:t>
      </w:r>
      <w:proofErr w:type="spellEnd"/>
      <w:r>
        <w:rPr>
          <w:rFonts w:hint="cs"/>
          <w:rtl/>
        </w:rPr>
        <w:t>.</w:t>
      </w:r>
      <w:r>
        <w:rPr>
          <w:rtl/>
        </w:rPr>
        <w:t xml:space="preserve"> </w:t>
      </w:r>
      <w:bookmarkStart w:id="29756" w:name="_ETM_Q84_268690"/>
      <w:bookmarkEnd w:id="29756"/>
      <w:r>
        <w:rPr>
          <w:rtl/>
        </w:rPr>
        <w:t>ב</w:t>
      </w:r>
      <w:r>
        <w:rPr>
          <w:rFonts w:hint="cs"/>
          <w:rtl/>
        </w:rPr>
        <w:t xml:space="preserve">אמת </w:t>
      </w:r>
      <w:bookmarkStart w:id="29757" w:name="_ETM_Q84_270859"/>
      <w:bookmarkEnd w:id="29757"/>
      <w:r>
        <w:rPr>
          <w:rtl/>
        </w:rPr>
        <w:t xml:space="preserve">עברנו </w:t>
      </w:r>
      <w:bookmarkStart w:id="29758" w:name="_ETM_Q84_271340"/>
      <w:bookmarkEnd w:id="29758"/>
      <w:r>
        <w:rPr>
          <w:rtl/>
        </w:rPr>
        <w:t xml:space="preserve">כל </w:t>
      </w:r>
      <w:bookmarkStart w:id="29759" w:name="_ETM_Q84_271490"/>
      <w:bookmarkEnd w:id="29759"/>
      <w:r>
        <w:rPr>
          <w:rtl/>
        </w:rPr>
        <w:t xml:space="preserve">כך </w:t>
      </w:r>
      <w:bookmarkStart w:id="29760" w:name="_ETM_Q84_271789"/>
      <w:bookmarkEnd w:id="29760"/>
      <w:r>
        <w:rPr>
          <w:rtl/>
        </w:rPr>
        <w:t xml:space="preserve">הרבה </w:t>
      </w:r>
      <w:bookmarkStart w:id="29761" w:name="_ETM_Q84_272569"/>
      <w:bookmarkEnd w:id="29761"/>
      <w:r>
        <w:rPr>
          <w:rtl/>
        </w:rPr>
        <w:t>אזעקות</w:t>
      </w:r>
      <w:r>
        <w:rPr>
          <w:rFonts w:hint="cs"/>
          <w:rtl/>
        </w:rPr>
        <w:t>,</w:t>
      </w:r>
      <w:r>
        <w:rPr>
          <w:rtl/>
        </w:rPr>
        <w:t xml:space="preserve"> </w:t>
      </w:r>
      <w:bookmarkStart w:id="29762" w:name="_ETM_Q84_273810"/>
      <w:bookmarkEnd w:id="29762"/>
      <w:r>
        <w:rPr>
          <w:rtl/>
        </w:rPr>
        <w:t>טילים</w:t>
      </w:r>
      <w:r>
        <w:rPr>
          <w:rFonts w:hint="cs"/>
          <w:rtl/>
        </w:rPr>
        <w:t>,</w:t>
      </w:r>
      <w:r>
        <w:rPr>
          <w:rtl/>
        </w:rPr>
        <w:t xml:space="preserve"> </w:t>
      </w:r>
      <w:bookmarkStart w:id="29763" w:name="_ETM_Q84_274829"/>
      <w:bookmarkEnd w:id="29763"/>
      <w:r>
        <w:rPr>
          <w:rtl/>
        </w:rPr>
        <w:t>חרדות</w:t>
      </w:r>
      <w:r>
        <w:rPr>
          <w:rFonts w:hint="cs"/>
          <w:rtl/>
        </w:rPr>
        <w:t>,</w:t>
      </w:r>
      <w:r>
        <w:rPr>
          <w:rtl/>
        </w:rPr>
        <w:t xml:space="preserve"> </w:t>
      </w:r>
      <w:bookmarkStart w:id="29764" w:name="_ETM_Q84_276430"/>
      <w:bookmarkEnd w:id="29764"/>
      <w:r>
        <w:rPr>
          <w:rtl/>
        </w:rPr>
        <w:t>איראן</w:t>
      </w:r>
      <w:bookmarkStart w:id="29765" w:name="_ETM_Q84_277360"/>
      <w:bookmarkEnd w:id="29765"/>
      <w:r>
        <w:rPr>
          <w:rFonts w:hint="cs"/>
          <w:rtl/>
        </w:rPr>
        <w:t xml:space="preserve">, </w:t>
      </w:r>
      <w:r>
        <w:rPr>
          <w:rtl/>
        </w:rPr>
        <w:t xml:space="preserve">גיבורים </w:t>
      </w:r>
      <w:bookmarkStart w:id="29766" w:name="_ETM_Q84_278259"/>
      <w:bookmarkEnd w:id="29766"/>
      <w:r>
        <w:rPr>
          <w:rtl/>
        </w:rPr>
        <w:t xml:space="preserve">גדולים </w:t>
      </w:r>
      <w:bookmarkStart w:id="29767" w:name="_ETM_Q84_278890"/>
      <w:bookmarkEnd w:id="29767"/>
      <w:r>
        <w:rPr>
          <w:rtl/>
        </w:rPr>
        <w:t>וקדושים</w:t>
      </w:r>
      <w:r>
        <w:rPr>
          <w:rFonts w:hint="cs"/>
          <w:rtl/>
        </w:rPr>
        <w:t>,</w:t>
      </w:r>
      <w:r>
        <w:rPr>
          <w:rtl/>
        </w:rPr>
        <w:t xml:space="preserve"> </w:t>
      </w:r>
      <w:bookmarkStart w:id="29768" w:name="_ETM_Q84_279549"/>
      <w:bookmarkEnd w:id="29768"/>
      <w:r>
        <w:rPr>
          <w:rtl/>
        </w:rPr>
        <w:t xml:space="preserve">חיילים </w:t>
      </w:r>
      <w:bookmarkStart w:id="29769" w:name="_ETM_Q84_280240"/>
      <w:bookmarkEnd w:id="29769"/>
      <w:r>
        <w:rPr>
          <w:rtl/>
        </w:rPr>
        <w:t xml:space="preserve">יפים </w:t>
      </w:r>
      <w:bookmarkStart w:id="29770" w:name="_ETM_Q84_280930"/>
      <w:bookmarkEnd w:id="29770"/>
      <w:r>
        <w:rPr>
          <w:rFonts w:hint="cs"/>
          <w:rtl/>
        </w:rPr>
        <w:t>ו</w:t>
      </w:r>
      <w:r>
        <w:rPr>
          <w:rtl/>
        </w:rPr>
        <w:t>מדהימים</w:t>
      </w:r>
      <w:r>
        <w:rPr>
          <w:rFonts w:hint="cs"/>
          <w:rtl/>
        </w:rPr>
        <w:t>,</w:t>
      </w:r>
      <w:r>
        <w:rPr>
          <w:rtl/>
        </w:rPr>
        <w:t xml:space="preserve"> </w:t>
      </w:r>
      <w:bookmarkStart w:id="29771" w:name="_ETM_Q84_282080"/>
      <w:bookmarkEnd w:id="29771"/>
      <w:r>
        <w:rPr>
          <w:rtl/>
        </w:rPr>
        <w:t>עוד</w:t>
      </w:r>
      <w:r>
        <w:rPr>
          <w:rFonts w:hint="cs"/>
          <w:rtl/>
        </w:rPr>
        <w:t xml:space="preserve"> אחד</w:t>
      </w:r>
      <w:bookmarkStart w:id="29772" w:name="_ETM_Q84_282290"/>
      <w:bookmarkEnd w:id="29772"/>
      <w:r>
        <w:rPr>
          <w:rtl/>
        </w:rPr>
        <w:t xml:space="preserve"> </w:t>
      </w:r>
      <w:bookmarkStart w:id="29773" w:name="_ETM_Q84_282590"/>
      <w:bookmarkEnd w:id="29773"/>
      <w:r>
        <w:rPr>
          <w:rtl/>
        </w:rPr>
        <w:t>נופל</w:t>
      </w:r>
      <w:r>
        <w:rPr>
          <w:rFonts w:hint="cs"/>
          <w:rtl/>
        </w:rPr>
        <w:t>,</w:t>
      </w:r>
      <w:r>
        <w:rPr>
          <w:rtl/>
        </w:rPr>
        <w:t xml:space="preserve"> </w:t>
      </w:r>
      <w:bookmarkStart w:id="29774" w:name="_ETM_Q84_283369"/>
      <w:bookmarkEnd w:id="29774"/>
      <w:r>
        <w:rPr>
          <w:rtl/>
        </w:rPr>
        <w:t>עוד</w:t>
      </w:r>
      <w:r>
        <w:rPr>
          <w:rFonts w:hint="cs"/>
          <w:rtl/>
        </w:rPr>
        <w:t xml:space="preserve"> אחד</w:t>
      </w:r>
      <w:bookmarkStart w:id="29775" w:name="_ETM_Q84_283580"/>
      <w:bookmarkEnd w:id="29775"/>
      <w:r>
        <w:rPr>
          <w:rtl/>
        </w:rPr>
        <w:t xml:space="preserve"> </w:t>
      </w:r>
      <w:bookmarkStart w:id="29776" w:name="_ETM_Q84_283909"/>
      <w:bookmarkEnd w:id="29776"/>
      <w:r>
        <w:rPr>
          <w:rtl/>
        </w:rPr>
        <w:t>נופל</w:t>
      </w:r>
      <w:r>
        <w:rPr>
          <w:rFonts w:hint="cs"/>
          <w:rtl/>
        </w:rPr>
        <w:t>,</w:t>
      </w:r>
      <w:r>
        <w:rPr>
          <w:rtl/>
        </w:rPr>
        <w:t xml:space="preserve"> </w:t>
      </w:r>
      <w:bookmarkStart w:id="29777" w:name="_ETM_Q84_284540"/>
      <w:bookmarkEnd w:id="29777"/>
      <w:r>
        <w:rPr>
          <w:rtl/>
        </w:rPr>
        <w:t>עוד</w:t>
      </w:r>
      <w:bookmarkStart w:id="29778" w:name="_ETM_Q84_284780"/>
      <w:bookmarkEnd w:id="29778"/>
      <w:r>
        <w:rPr>
          <w:rFonts w:hint="cs"/>
          <w:rtl/>
        </w:rPr>
        <w:t xml:space="preserve"> אחד</w:t>
      </w:r>
      <w:r>
        <w:rPr>
          <w:rtl/>
        </w:rPr>
        <w:t xml:space="preserve"> </w:t>
      </w:r>
      <w:bookmarkStart w:id="29779" w:name="_ETM_Q84_285020"/>
      <w:bookmarkEnd w:id="29779"/>
      <w:r>
        <w:rPr>
          <w:rtl/>
        </w:rPr>
        <w:t xml:space="preserve">מקריב </w:t>
      </w:r>
      <w:bookmarkStart w:id="29780" w:name="_ETM_Q84_285439"/>
      <w:bookmarkEnd w:id="29780"/>
      <w:r>
        <w:rPr>
          <w:rtl/>
        </w:rPr>
        <w:t xml:space="preserve">את </w:t>
      </w:r>
      <w:bookmarkStart w:id="29781" w:name="_ETM_Q84_285530"/>
      <w:bookmarkEnd w:id="29781"/>
      <w:r>
        <w:rPr>
          <w:rtl/>
        </w:rPr>
        <w:t>עצמו</w:t>
      </w:r>
      <w:bookmarkStart w:id="29782" w:name="_ETM_Q84_286490"/>
      <w:bookmarkEnd w:id="29782"/>
      <w:r>
        <w:rPr>
          <w:rFonts w:hint="cs"/>
          <w:rtl/>
        </w:rPr>
        <w:t xml:space="preserve">. </w:t>
      </w:r>
      <w:r>
        <w:rPr>
          <w:rtl/>
        </w:rPr>
        <w:t xml:space="preserve">אנשים </w:t>
      </w:r>
      <w:bookmarkStart w:id="29783" w:name="_ETM_Q84_287030"/>
      <w:bookmarkEnd w:id="29783"/>
      <w:r>
        <w:rPr>
          <w:rtl/>
        </w:rPr>
        <w:t xml:space="preserve">שדקה </w:t>
      </w:r>
      <w:bookmarkStart w:id="29784" w:name="_ETM_Q84_287570"/>
      <w:bookmarkEnd w:id="29784"/>
      <w:r>
        <w:rPr>
          <w:rtl/>
        </w:rPr>
        <w:t xml:space="preserve">לפני </w:t>
      </w:r>
      <w:bookmarkStart w:id="29785" w:name="_ETM_Q84_287930"/>
      <w:bookmarkEnd w:id="29785"/>
      <w:r>
        <w:rPr>
          <w:rtl/>
        </w:rPr>
        <w:t xml:space="preserve">שהם </w:t>
      </w:r>
      <w:bookmarkStart w:id="29786" w:name="_ETM_Q84_288170"/>
      <w:bookmarkEnd w:id="29786"/>
      <w:r>
        <w:rPr>
          <w:rtl/>
        </w:rPr>
        <w:t>נפלו</w:t>
      </w:r>
      <w:r>
        <w:rPr>
          <w:rFonts w:hint="cs"/>
          <w:rtl/>
        </w:rPr>
        <w:t>,</w:t>
      </w:r>
      <w:r>
        <w:rPr>
          <w:rtl/>
        </w:rPr>
        <w:t xml:space="preserve"> </w:t>
      </w:r>
      <w:bookmarkStart w:id="29787" w:name="_ETM_Q84_288590"/>
      <w:bookmarkEnd w:id="29787"/>
      <w:r>
        <w:rPr>
          <w:rtl/>
        </w:rPr>
        <w:t xml:space="preserve">אתה </w:t>
      </w:r>
      <w:bookmarkStart w:id="29788" w:name="_ETM_Q84_288799"/>
      <w:bookmarkEnd w:id="29788"/>
      <w:r>
        <w:rPr>
          <w:rtl/>
        </w:rPr>
        <w:t xml:space="preserve">רואה </w:t>
      </w:r>
      <w:bookmarkStart w:id="29789" w:name="_ETM_Q84_289810"/>
      <w:bookmarkEnd w:id="29789"/>
      <w:r>
        <w:rPr>
          <w:rtl/>
        </w:rPr>
        <w:t xml:space="preserve">סרטונים </w:t>
      </w:r>
      <w:bookmarkStart w:id="29790" w:name="_ETM_Q84_290679"/>
      <w:bookmarkEnd w:id="29790"/>
      <w:r>
        <w:rPr>
          <w:rtl/>
        </w:rPr>
        <w:t>שלהם</w:t>
      </w:r>
      <w:r>
        <w:rPr>
          <w:rFonts w:hint="cs"/>
          <w:rtl/>
        </w:rPr>
        <w:t>,</w:t>
      </w:r>
      <w:r>
        <w:rPr>
          <w:rtl/>
        </w:rPr>
        <w:t xml:space="preserve"> </w:t>
      </w:r>
      <w:bookmarkStart w:id="29791" w:name="_ETM_Q84_291280"/>
      <w:bookmarkEnd w:id="29791"/>
      <w:r>
        <w:rPr>
          <w:rtl/>
        </w:rPr>
        <w:t xml:space="preserve">דברים </w:t>
      </w:r>
      <w:bookmarkStart w:id="29792" w:name="_ETM_Q84_291850"/>
      <w:bookmarkEnd w:id="29792"/>
      <w:r>
        <w:rPr>
          <w:rtl/>
        </w:rPr>
        <w:t xml:space="preserve">שהם </w:t>
      </w:r>
      <w:bookmarkStart w:id="29793" w:name="_ETM_Q84_292149"/>
      <w:bookmarkEnd w:id="29793"/>
      <w:r>
        <w:rPr>
          <w:rtl/>
        </w:rPr>
        <w:t>כתבו</w:t>
      </w:r>
      <w:r>
        <w:rPr>
          <w:rFonts w:hint="cs"/>
          <w:rtl/>
        </w:rPr>
        <w:t>.</w:t>
      </w:r>
      <w:r>
        <w:rPr>
          <w:rtl/>
        </w:rPr>
        <w:t xml:space="preserve"> </w:t>
      </w:r>
      <w:bookmarkStart w:id="29794" w:name="_ETM_Q84_292630"/>
      <w:bookmarkEnd w:id="29794"/>
      <w:r>
        <w:rPr>
          <w:rtl/>
        </w:rPr>
        <w:t>באמת</w:t>
      </w:r>
      <w:r>
        <w:rPr>
          <w:rFonts w:hint="cs"/>
          <w:rtl/>
        </w:rPr>
        <w:t>,</w:t>
      </w:r>
      <w:r>
        <w:rPr>
          <w:rtl/>
        </w:rPr>
        <w:t xml:space="preserve"> </w:t>
      </w:r>
      <w:bookmarkStart w:id="29795" w:name="_ETM_Q84_293109"/>
      <w:bookmarkEnd w:id="29795"/>
      <w:r>
        <w:rPr>
          <w:rtl/>
        </w:rPr>
        <w:t>אנשים</w:t>
      </w:r>
      <w:bookmarkStart w:id="29796" w:name="_ETM_Q84_294009"/>
      <w:bookmarkEnd w:id="29796"/>
      <w:r>
        <w:rPr>
          <w:rFonts w:hint="cs"/>
          <w:rtl/>
        </w:rPr>
        <w:t xml:space="preserve"> </w:t>
      </w:r>
      <w:r>
        <w:rPr>
          <w:rtl/>
        </w:rPr>
        <w:t>–</w:t>
      </w:r>
      <w:bookmarkStart w:id="29797" w:name="_ETM_Q84_293000"/>
      <w:bookmarkEnd w:id="29797"/>
      <w:r>
        <w:rPr>
          <w:rFonts w:hint="cs"/>
          <w:rtl/>
        </w:rPr>
        <w:t xml:space="preserve"> </w:t>
      </w:r>
      <w:r>
        <w:rPr>
          <w:rtl/>
        </w:rPr>
        <w:t xml:space="preserve">העם </w:t>
      </w:r>
      <w:bookmarkStart w:id="29798" w:name="_ETM_Q84_294520"/>
      <w:bookmarkEnd w:id="29798"/>
      <w:r>
        <w:rPr>
          <w:rtl/>
        </w:rPr>
        <w:t xml:space="preserve">הזה </w:t>
      </w:r>
      <w:bookmarkStart w:id="29799" w:name="_ETM_Q84_295580"/>
      <w:bookmarkEnd w:id="29799"/>
      <w:r>
        <w:rPr>
          <w:rtl/>
        </w:rPr>
        <w:t xml:space="preserve">הוא </w:t>
      </w:r>
      <w:bookmarkStart w:id="29800" w:name="_ETM_Q84_295820"/>
      <w:bookmarkEnd w:id="29800"/>
      <w:r>
        <w:rPr>
          <w:rtl/>
        </w:rPr>
        <w:t>פשוט</w:t>
      </w:r>
      <w:r>
        <w:rPr>
          <w:rFonts w:hint="cs"/>
          <w:rtl/>
        </w:rPr>
        <w:t xml:space="preserve"> מדהים.</w:t>
      </w:r>
    </w:p>
    <w:p w:rsidR="00B36319" w:rsidRDefault="00B36319" w:rsidP="00F80840">
      <w:pPr>
        <w:rPr>
          <w:rtl/>
        </w:rPr>
      </w:pPr>
      <w:bookmarkStart w:id="29801" w:name="_ETM_Q84_299000"/>
      <w:bookmarkEnd w:id="29801"/>
    </w:p>
    <w:p w:rsidR="00B36319" w:rsidRDefault="00B36319" w:rsidP="001051CC">
      <w:pPr>
        <w:rPr>
          <w:rtl/>
        </w:rPr>
      </w:pPr>
      <w:bookmarkStart w:id="29802" w:name="_ETM_Q84_300000"/>
      <w:bookmarkEnd w:id="29802"/>
      <w:r>
        <w:rPr>
          <w:rFonts w:hint="cs"/>
          <w:rtl/>
        </w:rPr>
        <w:t xml:space="preserve">ומה </w:t>
      </w:r>
      <w:bookmarkStart w:id="29803" w:name="_ETM_Q84_296240"/>
      <w:bookmarkStart w:id="29804" w:name="_ETM_Q84_296290"/>
      <w:bookmarkStart w:id="29805" w:name="_ETM_Q84_297490"/>
      <w:bookmarkStart w:id="29806" w:name="_ETM_Q84_297910"/>
      <w:bookmarkEnd w:id="29803"/>
      <w:bookmarkEnd w:id="29804"/>
      <w:bookmarkEnd w:id="29805"/>
      <w:bookmarkEnd w:id="29806"/>
      <w:r>
        <w:rPr>
          <w:rtl/>
        </w:rPr>
        <w:t xml:space="preserve">אתה </w:t>
      </w:r>
      <w:bookmarkStart w:id="29807" w:name="_ETM_Q84_298120"/>
      <w:bookmarkEnd w:id="29807"/>
      <w:r>
        <w:rPr>
          <w:rtl/>
        </w:rPr>
        <w:t>מצפה</w:t>
      </w:r>
      <w:r>
        <w:rPr>
          <w:rFonts w:hint="cs"/>
          <w:rtl/>
        </w:rPr>
        <w:t>?</w:t>
      </w:r>
      <w:r>
        <w:rPr>
          <w:rtl/>
        </w:rPr>
        <w:t xml:space="preserve"> </w:t>
      </w:r>
      <w:bookmarkStart w:id="29808" w:name="_ETM_Q84_299549"/>
      <w:bookmarkEnd w:id="29808"/>
      <w:r>
        <w:rPr>
          <w:rtl/>
        </w:rPr>
        <w:t xml:space="preserve">שהממשלה </w:t>
      </w:r>
      <w:bookmarkStart w:id="29809" w:name="_ETM_Q84_300689"/>
      <w:bookmarkEnd w:id="29809"/>
      <w:r>
        <w:rPr>
          <w:rtl/>
        </w:rPr>
        <w:t xml:space="preserve">הזאת </w:t>
      </w:r>
      <w:bookmarkStart w:id="29810" w:name="_ETM_Q84_300990"/>
      <w:bookmarkEnd w:id="29810"/>
      <w:r>
        <w:rPr>
          <w:rtl/>
        </w:rPr>
        <w:t xml:space="preserve">תעשה </w:t>
      </w:r>
      <w:bookmarkStart w:id="29811" w:name="_ETM_Q84_301319"/>
      <w:bookmarkEnd w:id="29811"/>
      <w:r>
        <w:rPr>
          <w:rtl/>
        </w:rPr>
        <w:t xml:space="preserve">את </w:t>
      </w:r>
      <w:bookmarkStart w:id="29812" w:name="_ETM_Q84_301380"/>
      <w:bookmarkEnd w:id="29812"/>
      <w:r>
        <w:rPr>
          <w:rtl/>
        </w:rPr>
        <w:t xml:space="preserve">חשבון </w:t>
      </w:r>
      <w:bookmarkStart w:id="29813" w:name="_ETM_Q84_301859"/>
      <w:bookmarkEnd w:id="29813"/>
      <w:r>
        <w:rPr>
          <w:rtl/>
        </w:rPr>
        <w:t>הנפש</w:t>
      </w:r>
      <w:r>
        <w:rPr>
          <w:rFonts w:hint="cs"/>
          <w:rtl/>
        </w:rPr>
        <w:t>,</w:t>
      </w:r>
      <w:r>
        <w:rPr>
          <w:rtl/>
        </w:rPr>
        <w:t xml:space="preserve"> </w:t>
      </w:r>
      <w:bookmarkStart w:id="29814" w:name="_ETM_Q84_302249"/>
      <w:bookmarkEnd w:id="29814"/>
      <w:r>
        <w:rPr>
          <w:rtl/>
        </w:rPr>
        <w:t xml:space="preserve">כמו </w:t>
      </w:r>
      <w:bookmarkStart w:id="29815" w:name="_ETM_Q84_302459"/>
      <w:bookmarkEnd w:id="29815"/>
      <w:r>
        <w:rPr>
          <w:rtl/>
        </w:rPr>
        <w:t xml:space="preserve">ששמענו </w:t>
      </w:r>
      <w:bookmarkStart w:id="29816" w:name="_ETM_Q84_303209"/>
      <w:bookmarkEnd w:id="29816"/>
      <w:r>
        <w:rPr>
          <w:rtl/>
        </w:rPr>
        <w:t>בהתחלה</w:t>
      </w:r>
      <w:r>
        <w:rPr>
          <w:rFonts w:hint="cs"/>
          <w:rtl/>
        </w:rPr>
        <w:t>,</w:t>
      </w:r>
      <w:r>
        <w:rPr>
          <w:rtl/>
        </w:rPr>
        <w:t xml:space="preserve"> </w:t>
      </w:r>
      <w:bookmarkStart w:id="29817" w:name="_ETM_Q84_304560"/>
      <w:bookmarkEnd w:id="29817"/>
      <w:r>
        <w:rPr>
          <w:rtl/>
        </w:rPr>
        <w:t xml:space="preserve">בשבועות </w:t>
      </w:r>
      <w:bookmarkStart w:id="29818" w:name="_ETM_Q84_305189"/>
      <w:bookmarkEnd w:id="29818"/>
      <w:r>
        <w:rPr>
          <w:rtl/>
        </w:rPr>
        <w:t xml:space="preserve">הראשונים </w:t>
      </w:r>
      <w:bookmarkStart w:id="29819" w:name="_ETM_Q84_305669"/>
      <w:bookmarkEnd w:id="29819"/>
      <w:r>
        <w:rPr>
          <w:rtl/>
        </w:rPr>
        <w:t>של</w:t>
      </w:r>
      <w:r>
        <w:rPr>
          <w:rFonts w:hint="cs"/>
          <w:rtl/>
        </w:rPr>
        <w:t xml:space="preserve"> </w:t>
      </w:r>
      <w:bookmarkStart w:id="29820" w:name="_ETM_Q84_305880"/>
      <w:bookmarkEnd w:id="29820"/>
      <w:r>
        <w:rPr>
          <w:rtl/>
        </w:rPr>
        <w:t xml:space="preserve">7 </w:t>
      </w:r>
      <w:bookmarkStart w:id="29821" w:name="_ETM_Q84_306340"/>
      <w:bookmarkEnd w:id="29821"/>
      <w:r>
        <w:rPr>
          <w:rFonts w:hint="cs"/>
          <w:rtl/>
        </w:rPr>
        <w:t>ב</w:t>
      </w:r>
      <w:r>
        <w:rPr>
          <w:rtl/>
        </w:rPr>
        <w:t>אוקטובר</w:t>
      </w:r>
      <w:r w:rsidR="001051CC">
        <w:rPr>
          <w:rFonts w:hint="cs"/>
          <w:rtl/>
        </w:rPr>
        <w:t>.</w:t>
      </w:r>
      <w:r>
        <w:rPr>
          <w:rtl/>
        </w:rPr>
        <w:t xml:space="preserve"> </w:t>
      </w:r>
      <w:bookmarkStart w:id="29822" w:name="_ETM_Q84_307979"/>
      <w:bookmarkEnd w:id="29822"/>
      <w:r>
        <w:rPr>
          <w:rtl/>
        </w:rPr>
        <w:t xml:space="preserve">שהם </w:t>
      </w:r>
      <w:bookmarkStart w:id="29823" w:name="_ETM_Q84_308519"/>
      <w:bookmarkEnd w:id="29823"/>
      <w:r>
        <w:rPr>
          <w:rtl/>
        </w:rPr>
        <w:t xml:space="preserve">ייקחו </w:t>
      </w:r>
      <w:bookmarkStart w:id="29824" w:name="_ETM_Q84_308940"/>
      <w:bookmarkEnd w:id="29824"/>
      <w:r>
        <w:rPr>
          <w:rtl/>
        </w:rPr>
        <w:t>את</w:t>
      </w:r>
      <w:bookmarkStart w:id="29825" w:name="_ETM_Q84_309120"/>
      <w:bookmarkEnd w:id="29825"/>
      <w:r>
        <w:rPr>
          <w:rFonts w:hint="cs"/>
          <w:rtl/>
        </w:rPr>
        <w:t xml:space="preserve"> </w:t>
      </w:r>
      <w:proofErr w:type="spellStart"/>
      <w:r>
        <w:rPr>
          <w:rFonts w:hint="cs"/>
          <w:rtl/>
        </w:rPr>
        <w:t>ה</w:t>
      </w:r>
      <w:r>
        <w:rPr>
          <w:rtl/>
        </w:rPr>
        <w:t>ביחד</w:t>
      </w:r>
      <w:proofErr w:type="spellEnd"/>
      <w:r>
        <w:rPr>
          <w:rtl/>
        </w:rPr>
        <w:t xml:space="preserve"> </w:t>
      </w:r>
      <w:bookmarkStart w:id="29826" w:name="_ETM_Q84_309659"/>
      <w:bookmarkEnd w:id="29826"/>
      <w:r>
        <w:rPr>
          <w:rtl/>
        </w:rPr>
        <w:t xml:space="preserve">הזה </w:t>
      </w:r>
      <w:bookmarkStart w:id="29827" w:name="_ETM_Q84_310610"/>
      <w:bookmarkEnd w:id="29827"/>
      <w:r>
        <w:rPr>
          <w:rtl/>
        </w:rPr>
        <w:t xml:space="preserve">וישמרו </w:t>
      </w:r>
      <w:bookmarkStart w:id="29828" w:name="_ETM_Q84_311330"/>
      <w:bookmarkEnd w:id="29828"/>
      <w:r>
        <w:rPr>
          <w:rtl/>
        </w:rPr>
        <w:t xml:space="preserve">עליו </w:t>
      </w:r>
      <w:bookmarkStart w:id="29829" w:name="_ETM_Q84_311540"/>
      <w:bookmarkEnd w:id="29829"/>
      <w:r>
        <w:rPr>
          <w:rtl/>
        </w:rPr>
        <w:t xml:space="preserve">מכל </w:t>
      </w:r>
      <w:bookmarkStart w:id="29830" w:name="_ETM_Q84_311930"/>
      <w:bookmarkEnd w:id="29830"/>
      <w:r>
        <w:rPr>
          <w:rtl/>
        </w:rPr>
        <w:t>משמר</w:t>
      </w:r>
      <w:r>
        <w:rPr>
          <w:rFonts w:hint="cs"/>
          <w:rtl/>
        </w:rPr>
        <w:t>.</w:t>
      </w:r>
      <w:r>
        <w:rPr>
          <w:rtl/>
        </w:rPr>
        <w:t xml:space="preserve"> </w:t>
      </w:r>
      <w:bookmarkStart w:id="29831" w:name="_ETM_Q84_313430"/>
      <w:bookmarkEnd w:id="29831"/>
      <w:r>
        <w:rPr>
          <w:rtl/>
        </w:rPr>
        <w:t xml:space="preserve">כי </w:t>
      </w:r>
      <w:bookmarkStart w:id="29832" w:name="_ETM_Q84_313639"/>
      <w:bookmarkEnd w:id="29832"/>
      <w:r>
        <w:rPr>
          <w:rtl/>
        </w:rPr>
        <w:t xml:space="preserve">מה </w:t>
      </w:r>
      <w:bookmarkStart w:id="29833" w:name="_ETM_Q84_313760"/>
      <w:bookmarkEnd w:id="29833"/>
      <w:r>
        <w:rPr>
          <w:rtl/>
        </w:rPr>
        <w:t xml:space="preserve">קרה </w:t>
      </w:r>
      <w:bookmarkStart w:id="29834" w:name="_ETM_Q84_314090"/>
      <w:bookmarkEnd w:id="29834"/>
      <w:r>
        <w:rPr>
          <w:rtl/>
        </w:rPr>
        <w:t xml:space="preserve">ב-7 </w:t>
      </w:r>
      <w:bookmarkStart w:id="29835" w:name="_ETM_Q84_314570"/>
      <w:bookmarkEnd w:id="29835"/>
      <w:r>
        <w:rPr>
          <w:rtl/>
        </w:rPr>
        <w:t>באוקטובר</w:t>
      </w:r>
      <w:r>
        <w:rPr>
          <w:rFonts w:hint="cs"/>
          <w:rtl/>
        </w:rPr>
        <w:t>?</w:t>
      </w:r>
      <w:r>
        <w:rPr>
          <w:rtl/>
        </w:rPr>
        <w:t xml:space="preserve"> </w:t>
      </w:r>
      <w:bookmarkStart w:id="29836" w:name="_ETM_Q84_316180"/>
      <w:bookmarkStart w:id="29837" w:name="_ETM_Q84_316389"/>
      <w:bookmarkEnd w:id="29836"/>
      <w:bookmarkEnd w:id="29837"/>
      <w:r>
        <w:rPr>
          <w:rFonts w:hint="cs"/>
          <w:rtl/>
        </w:rPr>
        <w:t xml:space="preserve">הייתה </w:t>
      </w:r>
      <w:bookmarkStart w:id="29838" w:name="_ETM_Q84_316540"/>
      <w:bookmarkEnd w:id="29838"/>
      <w:r>
        <w:rPr>
          <w:rFonts w:hint="cs"/>
          <w:rtl/>
        </w:rPr>
        <w:t>ה</w:t>
      </w:r>
      <w:r>
        <w:rPr>
          <w:rtl/>
        </w:rPr>
        <w:t xml:space="preserve">חקיקה </w:t>
      </w:r>
      <w:bookmarkStart w:id="29839" w:name="_ETM_Q84_317109"/>
      <w:bookmarkEnd w:id="29839"/>
      <w:r>
        <w:rPr>
          <w:rFonts w:hint="cs"/>
          <w:rtl/>
        </w:rPr>
        <w:t>ה</w:t>
      </w:r>
      <w:r>
        <w:rPr>
          <w:rtl/>
        </w:rPr>
        <w:t>משפטית</w:t>
      </w:r>
      <w:r>
        <w:rPr>
          <w:rFonts w:hint="cs"/>
          <w:rtl/>
        </w:rPr>
        <w:t>,</w:t>
      </w:r>
      <w:r>
        <w:rPr>
          <w:rtl/>
        </w:rPr>
        <w:t xml:space="preserve"> </w:t>
      </w:r>
      <w:bookmarkStart w:id="29840" w:name="_ETM_Q84_318569"/>
      <w:bookmarkEnd w:id="29840"/>
      <w:r>
        <w:rPr>
          <w:rtl/>
        </w:rPr>
        <w:t xml:space="preserve">והאויבים </w:t>
      </w:r>
      <w:bookmarkStart w:id="29841" w:name="_ETM_Q84_319409"/>
      <w:bookmarkEnd w:id="29841"/>
      <w:r>
        <w:rPr>
          <w:rtl/>
        </w:rPr>
        <w:t xml:space="preserve">שלנו </w:t>
      </w:r>
      <w:bookmarkStart w:id="29842" w:name="_ETM_Q84_319950"/>
      <w:bookmarkEnd w:id="29842"/>
      <w:r>
        <w:rPr>
          <w:rtl/>
        </w:rPr>
        <w:t xml:space="preserve">ראו </w:t>
      </w:r>
      <w:bookmarkStart w:id="29843" w:name="_ETM_Q84_320709"/>
      <w:bookmarkEnd w:id="29843"/>
      <w:r>
        <w:rPr>
          <w:rtl/>
        </w:rPr>
        <w:t xml:space="preserve">בזה </w:t>
      </w:r>
      <w:bookmarkStart w:id="29844" w:name="_ETM_Q84_321249"/>
      <w:bookmarkEnd w:id="29844"/>
      <w:r>
        <w:rPr>
          <w:rtl/>
        </w:rPr>
        <w:t xml:space="preserve">רגע </w:t>
      </w:r>
      <w:bookmarkStart w:id="29845" w:name="_ETM_Q84_321549"/>
      <w:bookmarkEnd w:id="29845"/>
      <w:r>
        <w:rPr>
          <w:rtl/>
        </w:rPr>
        <w:t xml:space="preserve">של </w:t>
      </w:r>
      <w:bookmarkStart w:id="29846" w:name="_ETM_Q84_321760"/>
      <w:bookmarkEnd w:id="29846"/>
      <w:r>
        <w:rPr>
          <w:rtl/>
        </w:rPr>
        <w:t>חולשה</w:t>
      </w:r>
      <w:r>
        <w:rPr>
          <w:rFonts w:hint="cs"/>
          <w:rtl/>
        </w:rPr>
        <w:t xml:space="preserve">, ואמרו: </w:t>
      </w:r>
      <w:bookmarkStart w:id="29847" w:name="_ETM_Q84_323060"/>
      <w:bookmarkEnd w:id="29847"/>
      <w:r>
        <w:rPr>
          <w:rFonts w:hint="cs"/>
          <w:rtl/>
        </w:rPr>
        <w:t>עכשיו</w:t>
      </w:r>
      <w:r>
        <w:rPr>
          <w:rtl/>
        </w:rPr>
        <w:t xml:space="preserve"> </w:t>
      </w:r>
      <w:bookmarkStart w:id="29848" w:name="_ETM_Q84_323860"/>
      <w:bookmarkEnd w:id="29848"/>
      <w:r>
        <w:rPr>
          <w:rtl/>
        </w:rPr>
        <w:t xml:space="preserve">אנחנו </w:t>
      </w:r>
      <w:bookmarkStart w:id="29849" w:name="_ETM_Q84_324159"/>
      <w:bookmarkEnd w:id="29849"/>
      <w:r>
        <w:rPr>
          <w:rtl/>
        </w:rPr>
        <w:t xml:space="preserve">נעשה </w:t>
      </w:r>
      <w:bookmarkStart w:id="29850" w:name="_ETM_Q84_324549"/>
      <w:bookmarkEnd w:id="29850"/>
      <w:r>
        <w:rPr>
          <w:rtl/>
        </w:rPr>
        <w:t xml:space="preserve">את </w:t>
      </w:r>
      <w:bookmarkStart w:id="29851" w:name="_ETM_Q84_324639"/>
      <w:bookmarkEnd w:id="29851"/>
      <w:r>
        <w:rPr>
          <w:rtl/>
        </w:rPr>
        <w:t xml:space="preserve">תוכנית </w:t>
      </w:r>
      <w:bookmarkStart w:id="29852" w:name="_ETM_Q84_325060"/>
      <w:bookmarkEnd w:id="29852"/>
      <w:r>
        <w:rPr>
          <w:rFonts w:hint="cs"/>
          <w:rtl/>
        </w:rPr>
        <w:t>ה</w:t>
      </w:r>
      <w:r>
        <w:rPr>
          <w:rtl/>
        </w:rPr>
        <w:t xml:space="preserve">מגירה </w:t>
      </w:r>
      <w:bookmarkStart w:id="29853" w:name="_ETM_Q84_325540"/>
      <w:bookmarkEnd w:id="29853"/>
      <w:r>
        <w:rPr>
          <w:rtl/>
        </w:rPr>
        <w:t>הזאת</w:t>
      </w:r>
      <w:r w:rsidR="001051CC">
        <w:rPr>
          <w:rFonts w:hint="cs"/>
          <w:rtl/>
        </w:rPr>
        <w:t>,</w:t>
      </w:r>
      <w:r>
        <w:rPr>
          <w:rtl/>
        </w:rPr>
        <w:t xml:space="preserve"> </w:t>
      </w:r>
      <w:bookmarkStart w:id="29854" w:name="_ETM_Q84_325810"/>
      <w:bookmarkEnd w:id="29854"/>
      <w:r>
        <w:rPr>
          <w:rtl/>
        </w:rPr>
        <w:t>עכשיו</w:t>
      </w:r>
      <w:r>
        <w:rPr>
          <w:rFonts w:hint="cs"/>
          <w:rtl/>
        </w:rPr>
        <w:t>,</w:t>
      </w:r>
      <w:r>
        <w:rPr>
          <w:rtl/>
        </w:rPr>
        <w:t xml:space="preserve"> </w:t>
      </w:r>
      <w:bookmarkStart w:id="29855" w:name="_ETM_Q84_326169"/>
      <w:bookmarkEnd w:id="29855"/>
      <w:r>
        <w:rPr>
          <w:rtl/>
        </w:rPr>
        <w:t xml:space="preserve">כי </w:t>
      </w:r>
      <w:bookmarkStart w:id="29856" w:name="_ETM_Q84_326290"/>
      <w:bookmarkEnd w:id="29856"/>
      <w:r>
        <w:rPr>
          <w:rtl/>
        </w:rPr>
        <w:t xml:space="preserve">הם </w:t>
      </w:r>
      <w:bookmarkStart w:id="29857" w:name="_ETM_Q84_326409"/>
      <w:bookmarkEnd w:id="29857"/>
      <w:r>
        <w:rPr>
          <w:rtl/>
        </w:rPr>
        <w:t>חלשים</w:t>
      </w:r>
      <w:r w:rsidR="001051CC">
        <w:rPr>
          <w:rFonts w:hint="cs"/>
          <w:rtl/>
        </w:rPr>
        <w:t>,</w:t>
      </w:r>
      <w:r>
        <w:rPr>
          <w:rtl/>
        </w:rPr>
        <w:t xml:space="preserve"> </w:t>
      </w:r>
      <w:bookmarkStart w:id="29858" w:name="_ETM_Q84_327470"/>
      <w:bookmarkEnd w:id="29858"/>
      <w:r>
        <w:rPr>
          <w:rtl/>
        </w:rPr>
        <w:t xml:space="preserve">כי </w:t>
      </w:r>
      <w:bookmarkStart w:id="29859" w:name="_ETM_Q84_327620"/>
      <w:bookmarkEnd w:id="29859"/>
      <w:r>
        <w:rPr>
          <w:rtl/>
        </w:rPr>
        <w:t xml:space="preserve">כשהם </w:t>
      </w:r>
      <w:bookmarkStart w:id="29860" w:name="_ETM_Q84_328040"/>
      <w:bookmarkEnd w:id="29860"/>
      <w:r>
        <w:rPr>
          <w:rtl/>
        </w:rPr>
        <w:t>רבים</w:t>
      </w:r>
      <w:r>
        <w:rPr>
          <w:rFonts w:hint="cs"/>
          <w:rtl/>
        </w:rPr>
        <w:t>,</w:t>
      </w:r>
      <w:r>
        <w:rPr>
          <w:rtl/>
        </w:rPr>
        <w:t xml:space="preserve"> </w:t>
      </w:r>
      <w:bookmarkStart w:id="29861" w:name="_ETM_Q84_328430"/>
      <w:bookmarkEnd w:id="29861"/>
      <w:r>
        <w:rPr>
          <w:rtl/>
        </w:rPr>
        <w:t xml:space="preserve">הם </w:t>
      </w:r>
      <w:bookmarkStart w:id="29862" w:name="_ETM_Q84_328550"/>
      <w:bookmarkEnd w:id="29862"/>
      <w:r>
        <w:rPr>
          <w:rtl/>
        </w:rPr>
        <w:t>חלשים</w:t>
      </w:r>
      <w:r>
        <w:rPr>
          <w:rFonts w:hint="cs"/>
          <w:rtl/>
        </w:rPr>
        <w:t>.</w:t>
      </w:r>
      <w:r>
        <w:rPr>
          <w:rtl/>
        </w:rPr>
        <w:t xml:space="preserve"> </w:t>
      </w:r>
      <w:bookmarkStart w:id="29863" w:name="_ETM_Q84_330200"/>
      <w:bookmarkEnd w:id="29863"/>
    </w:p>
    <w:p w:rsidR="00B36319" w:rsidRDefault="00B36319" w:rsidP="00F80840">
      <w:pPr>
        <w:rPr>
          <w:rtl/>
        </w:rPr>
      </w:pPr>
      <w:bookmarkStart w:id="29864" w:name="_ETM_Q84_333000"/>
      <w:bookmarkEnd w:id="29864"/>
    </w:p>
    <w:p w:rsidR="00B36319" w:rsidRDefault="00B36319" w:rsidP="001051CC">
      <w:pPr>
        <w:rPr>
          <w:rtl/>
        </w:rPr>
      </w:pPr>
      <w:r>
        <w:rPr>
          <w:rFonts w:hint="cs"/>
          <w:rtl/>
        </w:rPr>
        <w:t>א</w:t>
      </w:r>
      <w:r>
        <w:rPr>
          <w:rtl/>
        </w:rPr>
        <w:t xml:space="preserve">ז </w:t>
      </w:r>
      <w:bookmarkStart w:id="29865" w:name="_ETM_Q84_330500"/>
      <w:bookmarkEnd w:id="29865"/>
      <w:r>
        <w:rPr>
          <w:rtl/>
        </w:rPr>
        <w:t xml:space="preserve">מה </w:t>
      </w:r>
      <w:bookmarkStart w:id="29866" w:name="_ETM_Q84_330650"/>
      <w:bookmarkEnd w:id="29866"/>
      <w:r>
        <w:rPr>
          <w:rtl/>
        </w:rPr>
        <w:t xml:space="preserve">עושה </w:t>
      </w:r>
      <w:bookmarkStart w:id="29867" w:name="_ETM_Q84_330980"/>
      <w:bookmarkEnd w:id="29867"/>
      <w:r>
        <w:rPr>
          <w:rtl/>
        </w:rPr>
        <w:t>הממשלה</w:t>
      </w:r>
      <w:r>
        <w:rPr>
          <w:rFonts w:hint="cs"/>
          <w:rtl/>
        </w:rPr>
        <w:t>?</w:t>
      </w:r>
      <w:r>
        <w:rPr>
          <w:rtl/>
        </w:rPr>
        <w:t xml:space="preserve"> </w:t>
      </w:r>
      <w:bookmarkStart w:id="29868" w:name="_ETM_Q84_331700"/>
      <w:bookmarkEnd w:id="29868"/>
      <w:r>
        <w:rPr>
          <w:rtl/>
        </w:rPr>
        <w:t xml:space="preserve">מה </w:t>
      </w:r>
      <w:bookmarkStart w:id="29869" w:name="_ETM_Q84_331850"/>
      <w:bookmarkEnd w:id="29869"/>
      <w:r>
        <w:rPr>
          <w:rtl/>
        </w:rPr>
        <w:t xml:space="preserve">עושה </w:t>
      </w:r>
      <w:bookmarkStart w:id="29870" w:name="_ETM_Q84_332150"/>
      <w:bookmarkEnd w:id="29870"/>
      <w:r>
        <w:rPr>
          <w:rtl/>
        </w:rPr>
        <w:t xml:space="preserve">ההנהגה </w:t>
      </w:r>
      <w:bookmarkStart w:id="29871" w:name="_ETM_Q84_332570"/>
      <w:bookmarkEnd w:id="29871"/>
      <w:r>
        <w:rPr>
          <w:rtl/>
        </w:rPr>
        <w:t>הזאת</w:t>
      </w:r>
      <w:r>
        <w:rPr>
          <w:rFonts w:hint="cs"/>
          <w:rtl/>
        </w:rPr>
        <w:t>?</w:t>
      </w:r>
      <w:r>
        <w:rPr>
          <w:rtl/>
        </w:rPr>
        <w:t xml:space="preserve"> </w:t>
      </w:r>
      <w:bookmarkStart w:id="29872" w:name="_ETM_Q84_333350"/>
      <w:bookmarkEnd w:id="29872"/>
      <w:r>
        <w:rPr>
          <w:rtl/>
        </w:rPr>
        <w:t xml:space="preserve">הנהגה </w:t>
      </w:r>
      <w:bookmarkStart w:id="29873" w:name="_ETM_Q84_333860"/>
      <w:bookmarkEnd w:id="29873"/>
      <w:r>
        <w:rPr>
          <w:rtl/>
        </w:rPr>
        <w:t xml:space="preserve">של </w:t>
      </w:r>
      <w:bookmarkStart w:id="29874" w:name="_ETM_Q84_334070"/>
      <w:bookmarkEnd w:id="29874"/>
      <w:r>
        <w:rPr>
          <w:rtl/>
        </w:rPr>
        <w:t>שקר</w:t>
      </w:r>
      <w:r>
        <w:rPr>
          <w:rFonts w:hint="cs"/>
          <w:rtl/>
        </w:rPr>
        <w:t>,</w:t>
      </w:r>
      <w:r>
        <w:rPr>
          <w:rtl/>
        </w:rPr>
        <w:t xml:space="preserve"> </w:t>
      </w:r>
      <w:bookmarkStart w:id="29875" w:name="_ETM_Q84_335060"/>
      <w:bookmarkEnd w:id="29875"/>
      <w:r>
        <w:rPr>
          <w:rtl/>
        </w:rPr>
        <w:t xml:space="preserve">לא </w:t>
      </w:r>
      <w:bookmarkStart w:id="29876" w:name="_ETM_Q84_335300"/>
      <w:bookmarkEnd w:id="29876"/>
      <w:r>
        <w:rPr>
          <w:rtl/>
        </w:rPr>
        <w:t xml:space="preserve">הנהגה </w:t>
      </w:r>
      <w:bookmarkStart w:id="29877" w:name="_ETM_Q84_335600"/>
      <w:bookmarkEnd w:id="29877"/>
      <w:r>
        <w:rPr>
          <w:rtl/>
        </w:rPr>
        <w:t xml:space="preserve">של </w:t>
      </w:r>
      <w:bookmarkStart w:id="29878" w:name="_ETM_Q84_335840"/>
      <w:bookmarkEnd w:id="29878"/>
      <w:r>
        <w:rPr>
          <w:rtl/>
        </w:rPr>
        <w:t>אמת</w:t>
      </w:r>
      <w:r>
        <w:rPr>
          <w:rFonts w:hint="cs"/>
          <w:rtl/>
        </w:rPr>
        <w:t>.</w:t>
      </w:r>
      <w:r>
        <w:rPr>
          <w:rtl/>
        </w:rPr>
        <w:t xml:space="preserve"> </w:t>
      </w:r>
      <w:bookmarkStart w:id="29879" w:name="_ETM_Q84_336620"/>
      <w:bookmarkEnd w:id="29879"/>
      <w:r>
        <w:rPr>
          <w:rtl/>
        </w:rPr>
        <w:t xml:space="preserve">ואתה </w:t>
      </w:r>
      <w:bookmarkStart w:id="29880" w:name="_ETM_Q84_336830"/>
      <w:bookmarkEnd w:id="29880"/>
      <w:r>
        <w:rPr>
          <w:rtl/>
        </w:rPr>
        <w:t xml:space="preserve">יודע </w:t>
      </w:r>
      <w:bookmarkStart w:id="29881" w:name="_ETM_Q84_337040"/>
      <w:bookmarkEnd w:id="29881"/>
      <w:r>
        <w:rPr>
          <w:rtl/>
        </w:rPr>
        <w:t>מה</w:t>
      </w:r>
      <w:r>
        <w:rPr>
          <w:rFonts w:hint="cs"/>
          <w:rtl/>
        </w:rPr>
        <w:t>?</w:t>
      </w:r>
      <w:r>
        <w:rPr>
          <w:rtl/>
        </w:rPr>
        <w:t xml:space="preserve"> </w:t>
      </w:r>
      <w:bookmarkStart w:id="29882" w:name="_ETM_Q84_337160"/>
      <w:bookmarkEnd w:id="29882"/>
      <w:r>
        <w:rPr>
          <w:rtl/>
        </w:rPr>
        <w:t xml:space="preserve">אני </w:t>
      </w:r>
      <w:bookmarkStart w:id="29883" w:name="_ETM_Q84_337280"/>
      <w:bookmarkEnd w:id="29883"/>
      <w:r>
        <w:rPr>
          <w:rtl/>
        </w:rPr>
        <w:t xml:space="preserve">אספתי </w:t>
      </w:r>
      <w:bookmarkStart w:id="29884" w:name="_ETM_Q84_337700"/>
      <w:bookmarkEnd w:id="29884"/>
      <w:r>
        <w:rPr>
          <w:rtl/>
        </w:rPr>
        <w:t>ציטוטים</w:t>
      </w:r>
      <w:r>
        <w:rPr>
          <w:rFonts w:hint="cs"/>
          <w:rtl/>
        </w:rPr>
        <w:t xml:space="preserve">. יש </w:t>
      </w:r>
      <w:bookmarkStart w:id="29885" w:name="_ETM_Q84_338000"/>
      <w:bookmarkEnd w:id="29885"/>
      <w:r>
        <w:rPr>
          <w:rFonts w:hint="cs"/>
          <w:rtl/>
        </w:rPr>
        <w:t xml:space="preserve">לי </w:t>
      </w:r>
      <w:bookmarkStart w:id="29886" w:name="_ETM_Q84_338240"/>
      <w:bookmarkStart w:id="29887" w:name="_ETM_Q84_338450"/>
      <w:bookmarkEnd w:id="29886"/>
      <w:bookmarkEnd w:id="29887"/>
      <w:r>
        <w:rPr>
          <w:rtl/>
        </w:rPr>
        <w:t xml:space="preserve">40 </w:t>
      </w:r>
      <w:bookmarkStart w:id="29888" w:name="_ETM_Q84_338720"/>
      <w:bookmarkEnd w:id="29888"/>
      <w:r>
        <w:rPr>
          <w:rtl/>
        </w:rPr>
        <w:t xml:space="preserve">דקות </w:t>
      </w:r>
      <w:bookmarkStart w:id="29889" w:name="_ETM_Q84_339020"/>
      <w:bookmarkEnd w:id="29889"/>
      <w:r>
        <w:rPr>
          <w:rtl/>
        </w:rPr>
        <w:t>לדבר</w:t>
      </w:r>
      <w:r>
        <w:rPr>
          <w:rFonts w:hint="cs"/>
          <w:rtl/>
        </w:rPr>
        <w:t xml:space="preserve">, להראות </w:t>
      </w:r>
      <w:bookmarkStart w:id="29890" w:name="_ETM_Q84_339560"/>
      <w:bookmarkStart w:id="29891" w:name="_ETM_Q84_339900"/>
      <w:bookmarkStart w:id="29892" w:name="_ETM_Q84_340049"/>
      <w:bookmarkEnd w:id="29890"/>
      <w:bookmarkEnd w:id="29891"/>
      <w:bookmarkEnd w:id="29892"/>
      <w:r>
        <w:rPr>
          <w:rtl/>
        </w:rPr>
        <w:t xml:space="preserve">כמה </w:t>
      </w:r>
      <w:bookmarkStart w:id="29893" w:name="_ETM_Q84_340409"/>
      <w:bookmarkEnd w:id="29893"/>
      <w:r>
        <w:rPr>
          <w:rtl/>
        </w:rPr>
        <w:t>שקר</w:t>
      </w:r>
      <w:r w:rsidR="001051CC">
        <w:rPr>
          <w:rFonts w:hint="cs"/>
          <w:rtl/>
        </w:rPr>
        <w:t>.</w:t>
      </w:r>
      <w:r>
        <w:rPr>
          <w:rFonts w:hint="cs"/>
          <w:rtl/>
        </w:rPr>
        <w:t xml:space="preserve"> </w:t>
      </w:r>
      <w:r>
        <w:rPr>
          <w:rtl/>
        </w:rPr>
        <w:t xml:space="preserve">אין </w:t>
      </w:r>
      <w:bookmarkStart w:id="29894" w:name="_ETM_Q84_342340"/>
      <w:bookmarkEnd w:id="29894"/>
      <w:r>
        <w:rPr>
          <w:rtl/>
        </w:rPr>
        <w:t>ב</w:t>
      </w:r>
      <w:r>
        <w:rPr>
          <w:rFonts w:hint="cs"/>
          <w:rtl/>
        </w:rPr>
        <w:t xml:space="preserve">ה </w:t>
      </w:r>
      <w:r>
        <w:rPr>
          <w:rtl/>
        </w:rPr>
        <w:t>אמת</w:t>
      </w:r>
      <w:r>
        <w:rPr>
          <w:rFonts w:hint="cs"/>
          <w:rtl/>
        </w:rPr>
        <w:t>.</w:t>
      </w:r>
      <w:r>
        <w:rPr>
          <w:rtl/>
        </w:rPr>
        <w:t xml:space="preserve"> </w:t>
      </w:r>
      <w:bookmarkStart w:id="29895" w:name="_ETM_Q84_343750"/>
      <w:bookmarkEnd w:id="29895"/>
      <w:r>
        <w:rPr>
          <w:rtl/>
        </w:rPr>
        <w:t xml:space="preserve">איך </w:t>
      </w:r>
      <w:bookmarkStart w:id="29896" w:name="_ETM_Q84_344049"/>
      <w:bookmarkEnd w:id="29896"/>
      <w:r>
        <w:rPr>
          <w:rtl/>
        </w:rPr>
        <w:t xml:space="preserve">יכול </w:t>
      </w:r>
      <w:bookmarkStart w:id="29897" w:name="_ETM_Q84_344439"/>
      <w:bookmarkEnd w:id="29897"/>
      <w:r>
        <w:rPr>
          <w:rtl/>
        </w:rPr>
        <w:t xml:space="preserve">להיות </w:t>
      </w:r>
      <w:bookmarkStart w:id="29898" w:name="_ETM_Q84_344680"/>
      <w:bookmarkEnd w:id="29898"/>
      <w:r>
        <w:rPr>
          <w:rtl/>
        </w:rPr>
        <w:t>שחזרנו</w:t>
      </w:r>
      <w:bookmarkStart w:id="29899" w:name="_ETM_Q84_345669"/>
      <w:bookmarkEnd w:id="29899"/>
      <w:r>
        <w:rPr>
          <w:rFonts w:hint="cs"/>
          <w:rtl/>
        </w:rPr>
        <w:t xml:space="preserve">, </w:t>
      </w:r>
      <w:r>
        <w:rPr>
          <w:rtl/>
        </w:rPr>
        <w:t xml:space="preserve">אדוני </w:t>
      </w:r>
      <w:bookmarkStart w:id="29900" w:name="_ETM_Q84_346090"/>
      <w:bookmarkEnd w:id="29900"/>
      <w:r>
        <w:rPr>
          <w:rtl/>
        </w:rPr>
        <w:t>היושב-ראש</w:t>
      </w:r>
      <w:r>
        <w:rPr>
          <w:rFonts w:hint="cs"/>
          <w:rtl/>
        </w:rPr>
        <w:t xml:space="preserve"> –</w:t>
      </w:r>
      <w:r>
        <w:rPr>
          <w:rtl/>
        </w:rPr>
        <w:t xml:space="preserve"> </w:t>
      </w:r>
      <w:bookmarkStart w:id="29901" w:name="_ETM_Q84_347260"/>
      <w:bookmarkEnd w:id="29901"/>
      <w:r>
        <w:rPr>
          <w:rtl/>
        </w:rPr>
        <w:t xml:space="preserve">אני </w:t>
      </w:r>
      <w:bookmarkStart w:id="29902" w:name="_ETM_Q84_347469"/>
      <w:bookmarkEnd w:id="29902"/>
      <w:r>
        <w:rPr>
          <w:rtl/>
        </w:rPr>
        <w:t xml:space="preserve">מרגישה </w:t>
      </w:r>
      <w:bookmarkStart w:id="29903" w:name="_ETM_Q84_347889"/>
      <w:bookmarkEnd w:id="29903"/>
      <w:r>
        <w:rPr>
          <w:rtl/>
        </w:rPr>
        <w:t xml:space="preserve">כאילו </w:t>
      </w:r>
      <w:bookmarkStart w:id="29904" w:name="_ETM_Q84_348159"/>
      <w:bookmarkEnd w:id="29904"/>
      <w:r>
        <w:rPr>
          <w:rtl/>
        </w:rPr>
        <w:t xml:space="preserve">חזרתי </w:t>
      </w:r>
      <w:bookmarkStart w:id="29905" w:name="_ETM_Q84_348819"/>
      <w:bookmarkEnd w:id="29905"/>
      <w:r>
        <w:rPr>
          <w:rtl/>
        </w:rPr>
        <w:t xml:space="preserve">אחורה </w:t>
      </w:r>
      <w:bookmarkStart w:id="29906" w:name="_ETM_Q84_349329"/>
      <w:bookmarkEnd w:id="29906"/>
      <w:r>
        <w:rPr>
          <w:rtl/>
        </w:rPr>
        <w:t xml:space="preserve">ל-6 </w:t>
      </w:r>
      <w:bookmarkStart w:id="29907" w:name="_ETM_Q84_349810"/>
      <w:bookmarkEnd w:id="29907"/>
      <w:r>
        <w:rPr>
          <w:rtl/>
        </w:rPr>
        <w:t xml:space="preserve">באוקטובר </w:t>
      </w:r>
      <w:bookmarkStart w:id="29908" w:name="_ETM_Q84_350409"/>
      <w:bookmarkEnd w:id="29908"/>
      <w:r>
        <w:rPr>
          <w:rtl/>
        </w:rPr>
        <w:t xml:space="preserve">בצורה </w:t>
      </w:r>
      <w:bookmarkStart w:id="29909" w:name="_ETM_Q84_350889"/>
      <w:bookmarkEnd w:id="29909"/>
      <w:r>
        <w:rPr>
          <w:rtl/>
        </w:rPr>
        <w:t xml:space="preserve">הכי </w:t>
      </w:r>
      <w:bookmarkStart w:id="29910" w:name="_ETM_Q84_351370"/>
      <w:bookmarkEnd w:id="29910"/>
      <w:r>
        <w:rPr>
          <w:rtl/>
        </w:rPr>
        <w:t xml:space="preserve">גרועה </w:t>
      </w:r>
      <w:bookmarkStart w:id="29911" w:name="_ETM_Q84_351879"/>
      <w:bookmarkEnd w:id="29911"/>
      <w:r>
        <w:rPr>
          <w:rtl/>
        </w:rPr>
        <w:t>של</w:t>
      </w:r>
      <w:r>
        <w:rPr>
          <w:rFonts w:hint="cs"/>
          <w:rtl/>
        </w:rPr>
        <w:t>ה.</w:t>
      </w:r>
      <w:r>
        <w:rPr>
          <w:rtl/>
        </w:rPr>
        <w:t xml:space="preserve"> </w:t>
      </w:r>
      <w:bookmarkStart w:id="29912" w:name="_ETM_Q84_353309"/>
      <w:bookmarkEnd w:id="29912"/>
      <w:r>
        <w:rPr>
          <w:rtl/>
        </w:rPr>
        <w:t>כוח</w:t>
      </w:r>
      <w:r>
        <w:rPr>
          <w:rFonts w:hint="cs"/>
          <w:rtl/>
        </w:rPr>
        <w:t>,</w:t>
      </w:r>
      <w:r>
        <w:rPr>
          <w:rtl/>
        </w:rPr>
        <w:t xml:space="preserve"> </w:t>
      </w:r>
      <w:bookmarkStart w:id="29913" w:name="_ETM_Q84_354029"/>
      <w:bookmarkEnd w:id="29913"/>
      <w:r>
        <w:rPr>
          <w:rtl/>
        </w:rPr>
        <w:t>כסף</w:t>
      </w:r>
      <w:r>
        <w:rPr>
          <w:rFonts w:hint="cs"/>
          <w:rtl/>
        </w:rPr>
        <w:t>,</w:t>
      </w:r>
      <w:r>
        <w:rPr>
          <w:rtl/>
        </w:rPr>
        <w:t xml:space="preserve"> </w:t>
      </w:r>
      <w:bookmarkStart w:id="29914" w:name="_ETM_Q84_354689"/>
      <w:bookmarkEnd w:id="29914"/>
      <w:r>
        <w:rPr>
          <w:rtl/>
        </w:rPr>
        <w:t>כבוד</w:t>
      </w:r>
      <w:r w:rsidR="001051CC">
        <w:rPr>
          <w:rFonts w:hint="cs"/>
          <w:rtl/>
        </w:rPr>
        <w:t>,</w:t>
      </w:r>
      <w:r>
        <w:rPr>
          <w:rtl/>
        </w:rPr>
        <w:t xml:space="preserve"> </w:t>
      </w:r>
      <w:bookmarkStart w:id="29915" w:name="_ETM_Q84_355109"/>
      <w:bookmarkEnd w:id="29915"/>
      <w:r>
        <w:rPr>
          <w:rtl/>
        </w:rPr>
        <w:t>ו</w:t>
      </w:r>
      <w:r>
        <w:rPr>
          <w:rFonts w:hint="cs"/>
          <w:rtl/>
        </w:rPr>
        <w:t>ה</w:t>
      </w:r>
      <w:r>
        <w:rPr>
          <w:rtl/>
        </w:rPr>
        <w:t>פעם הכ</w:t>
      </w:r>
      <w:r>
        <w:rPr>
          <w:rFonts w:hint="cs"/>
          <w:rtl/>
        </w:rPr>
        <w:t>ו</w:t>
      </w:r>
      <w:r>
        <w:rPr>
          <w:rtl/>
        </w:rPr>
        <w:t xml:space="preserve">ל </w:t>
      </w:r>
      <w:bookmarkStart w:id="29916" w:name="_ETM_Q84_355300"/>
      <w:bookmarkStart w:id="29917" w:name="_ETM_Q84_355630"/>
      <w:bookmarkStart w:id="29918" w:name="_ETM_Q84_355930"/>
      <w:bookmarkEnd w:id="29916"/>
      <w:bookmarkEnd w:id="29917"/>
      <w:bookmarkEnd w:id="29918"/>
      <w:r>
        <w:rPr>
          <w:rtl/>
        </w:rPr>
        <w:t xml:space="preserve">בחסות </w:t>
      </w:r>
      <w:bookmarkStart w:id="29919" w:name="_ETM_Q84_356530"/>
      <w:bookmarkEnd w:id="29919"/>
      <w:r>
        <w:rPr>
          <w:rtl/>
        </w:rPr>
        <w:t>המלחמה</w:t>
      </w:r>
      <w:r>
        <w:rPr>
          <w:rFonts w:hint="cs"/>
          <w:rtl/>
        </w:rPr>
        <w:t>.</w:t>
      </w:r>
      <w:r>
        <w:rPr>
          <w:rtl/>
        </w:rPr>
        <w:t xml:space="preserve"> </w:t>
      </w:r>
      <w:bookmarkStart w:id="29920" w:name="_ETM_Q84_357849"/>
      <w:bookmarkEnd w:id="29920"/>
      <w:r>
        <w:rPr>
          <w:rtl/>
        </w:rPr>
        <w:t xml:space="preserve">בוזזים </w:t>
      </w:r>
      <w:bookmarkStart w:id="29921" w:name="_ETM_Q84_358329"/>
      <w:bookmarkEnd w:id="29921"/>
      <w:r>
        <w:rPr>
          <w:rtl/>
        </w:rPr>
        <w:t xml:space="preserve">את </w:t>
      </w:r>
      <w:bookmarkStart w:id="29922" w:name="_ETM_Q84_358480"/>
      <w:bookmarkEnd w:id="29922"/>
      <w:r>
        <w:rPr>
          <w:rtl/>
        </w:rPr>
        <w:t xml:space="preserve">הקופה </w:t>
      </w:r>
      <w:bookmarkStart w:id="29923" w:name="_ETM_Q84_358840"/>
      <w:bookmarkEnd w:id="29923"/>
      <w:r>
        <w:rPr>
          <w:rtl/>
        </w:rPr>
        <w:t>בתקציב</w:t>
      </w:r>
      <w:r>
        <w:rPr>
          <w:rFonts w:hint="cs"/>
          <w:rtl/>
        </w:rPr>
        <w:t>,</w:t>
      </w:r>
      <w:r>
        <w:rPr>
          <w:rtl/>
        </w:rPr>
        <w:t xml:space="preserve"> </w:t>
      </w:r>
      <w:bookmarkStart w:id="29924" w:name="_ETM_Q84_359529"/>
      <w:bookmarkEnd w:id="29924"/>
      <w:proofErr w:type="spellStart"/>
      <w:r>
        <w:rPr>
          <w:rtl/>
        </w:rPr>
        <w:t>מ</w:t>
      </w:r>
      <w:r>
        <w:rPr>
          <w:rFonts w:hint="cs"/>
          <w:rtl/>
        </w:rPr>
        <w:t>קריסים</w:t>
      </w:r>
      <w:proofErr w:type="spellEnd"/>
      <w:r>
        <w:rPr>
          <w:rFonts w:hint="cs"/>
          <w:rtl/>
        </w:rPr>
        <w:t xml:space="preserve"> את </w:t>
      </w:r>
      <w:bookmarkStart w:id="29925" w:name="_ETM_Q84_359829"/>
      <w:bookmarkStart w:id="29926" w:name="_ETM_Q84_360219"/>
      <w:bookmarkEnd w:id="29925"/>
      <w:bookmarkEnd w:id="29926"/>
      <w:r>
        <w:rPr>
          <w:rFonts w:hint="cs"/>
          <w:rtl/>
        </w:rPr>
        <w:t>ה</w:t>
      </w:r>
      <w:r>
        <w:rPr>
          <w:rtl/>
        </w:rPr>
        <w:t>לוחמים</w:t>
      </w:r>
      <w:r>
        <w:rPr>
          <w:rFonts w:hint="cs"/>
          <w:rtl/>
        </w:rPr>
        <w:t>,</w:t>
      </w:r>
      <w:r>
        <w:rPr>
          <w:rtl/>
        </w:rPr>
        <w:t xml:space="preserve"> </w:t>
      </w:r>
      <w:bookmarkStart w:id="29927" w:name="_ETM_Q84_360730"/>
      <w:bookmarkEnd w:id="29927"/>
      <w:r>
        <w:rPr>
          <w:rtl/>
        </w:rPr>
        <w:t xml:space="preserve">מפקירים </w:t>
      </w:r>
      <w:bookmarkStart w:id="29928" w:name="_ETM_Q84_361299"/>
      <w:bookmarkEnd w:id="29928"/>
      <w:r>
        <w:rPr>
          <w:rtl/>
        </w:rPr>
        <w:t xml:space="preserve">את </w:t>
      </w:r>
      <w:bookmarkStart w:id="29929" w:name="_ETM_Q84_361359"/>
      <w:bookmarkEnd w:id="29929"/>
      <w:r>
        <w:rPr>
          <w:rtl/>
        </w:rPr>
        <w:t>החטופים</w:t>
      </w:r>
      <w:r w:rsidR="001051CC">
        <w:rPr>
          <w:rFonts w:hint="cs"/>
          <w:rtl/>
        </w:rPr>
        <w:t>.</w:t>
      </w:r>
      <w:r>
        <w:rPr>
          <w:rtl/>
        </w:rPr>
        <w:t xml:space="preserve"> </w:t>
      </w:r>
      <w:bookmarkStart w:id="29930" w:name="_ETM_Q84_362530"/>
      <w:bookmarkEnd w:id="29930"/>
      <w:r>
        <w:rPr>
          <w:rtl/>
        </w:rPr>
        <w:t xml:space="preserve">מפקירים </w:t>
      </w:r>
      <w:bookmarkStart w:id="29931" w:name="_ETM_Q84_363010"/>
      <w:bookmarkEnd w:id="29931"/>
      <w:r>
        <w:rPr>
          <w:rtl/>
        </w:rPr>
        <w:t xml:space="preserve">את </w:t>
      </w:r>
      <w:bookmarkStart w:id="29932" w:name="_ETM_Q84_363069"/>
      <w:bookmarkEnd w:id="29932"/>
      <w:r>
        <w:rPr>
          <w:rtl/>
        </w:rPr>
        <w:t>החטופים</w:t>
      </w:r>
      <w:r>
        <w:rPr>
          <w:rFonts w:hint="cs"/>
          <w:rtl/>
        </w:rPr>
        <w:t xml:space="preserve">. </w:t>
      </w:r>
      <w:bookmarkStart w:id="29933" w:name="_ETM_Q84_365000"/>
      <w:bookmarkEnd w:id="29933"/>
      <w:r>
        <w:rPr>
          <w:rFonts w:hint="cs"/>
          <w:rtl/>
        </w:rPr>
        <w:t xml:space="preserve">אתה יודע, </w:t>
      </w:r>
      <w:bookmarkStart w:id="29934" w:name="_ETM_Q84_364299"/>
      <w:bookmarkStart w:id="29935" w:name="_ETM_Q84_364540"/>
      <w:bookmarkEnd w:id="29934"/>
      <w:bookmarkEnd w:id="29935"/>
      <w:r>
        <w:rPr>
          <w:rtl/>
        </w:rPr>
        <w:t xml:space="preserve">אפילו </w:t>
      </w:r>
      <w:bookmarkStart w:id="29936" w:name="_ETM_Q84_364840"/>
      <w:bookmarkEnd w:id="29936"/>
      <w:r>
        <w:rPr>
          <w:rtl/>
        </w:rPr>
        <w:t>א</w:t>
      </w:r>
      <w:r>
        <w:rPr>
          <w:rFonts w:hint="cs"/>
          <w:rtl/>
        </w:rPr>
        <w:t>י</w:t>
      </w:r>
      <w:r>
        <w:rPr>
          <w:rtl/>
        </w:rPr>
        <w:t xml:space="preserve">ך </w:t>
      </w:r>
      <w:bookmarkStart w:id="29937" w:name="_ETM_Q84_364930"/>
      <w:bookmarkEnd w:id="29937"/>
      <w:r>
        <w:rPr>
          <w:rtl/>
        </w:rPr>
        <w:t xml:space="preserve">שמתייחסים </w:t>
      </w:r>
      <w:bookmarkStart w:id="29938" w:name="_ETM_Q84_365620"/>
      <w:bookmarkEnd w:id="29938"/>
      <w:r>
        <w:rPr>
          <w:rtl/>
        </w:rPr>
        <w:t xml:space="preserve">אליהם </w:t>
      </w:r>
      <w:bookmarkStart w:id="29939" w:name="_ETM_Q84_365889"/>
      <w:bookmarkEnd w:id="29939"/>
      <w:r>
        <w:rPr>
          <w:rtl/>
        </w:rPr>
        <w:t>בכנסת</w:t>
      </w:r>
      <w:r>
        <w:rPr>
          <w:rFonts w:hint="cs"/>
          <w:rtl/>
        </w:rPr>
        <w:t>,</w:t>
      </w:r>
      <w:r>
        <w:rPr>
          <w:rtl/>
        </w:rPr>
        <w:t xml:space="preserve"> </w:t>
      </w:r>
      <w:bookmarkStart w:id="29940" w:name="_ETM_Q84_367500"/>
      <w:bookmarkEnd w:id="29940"/>
      <w:r>
        <w:rPr>
          <w:rtl/>
        </w:rPr>
        <w:t>ז</w:t>
      </w:r>
      <w:r>
        <w:rPr>
          <w:rFonts w:hint="cs"/>
          <w:rtl/>
        </w:rPr>
        <w:t>ו</w:t>
      </w:r>
      <w:r>
        <w:rPr>
          <w:rtl/>
        </w:rPr>
        <w:t xml:space="preserve"> </w:t>
      </w:r>
      <w:bookmarkStart w:id="29941" w:name="_ETM_Q84_367800"/>
      <w:bookmarkEnd w:id="29941"/>
      <w:r>
        <w:rPr>
          <w:rtl/>
        </w:rPr>
        <w:t xml:space="preserve">לא </w:t>
      </w:r>
      <w:bookmarkStart w:id="29942" w:name="_ETM_Q84_367950"/>
      <w:bookmarkEnd w:id="29942"/>
      <w:r>
        <w:rPr>
          <w:rtl/>
        </w:rPr>
        <w:t xml:space="preserve">הכנסת </w:t>
      </w:r>
      <w:bookmarkStart w:id="29943" w:name="_ETM_Q84_368520"/>
      <w:bookmarkEnd w:id="29943"/>
      <w:r>
        <w:rPr>
          <w:rtl/>
        </w:rPr>
        <w:t xml:space="preserve">שאני </w:t>
      </w:r>
      <w:bookmarkStart w:id="29944" w:name="_ETM_Q84_369450"/>
      <w:bookmarkStart w:id="29945" w:name="_ETM_Q84_369750"/>
      <w:bookmarkEnd w:id="29944"/>
      <w:bookmarkEnd w:id="29945"/>
      <w:r>
        <w:rPr>
          <w:rFonts w:hint="cs"/>
          <w:rtl/>
        </w:rPr>
        <w:t xml:space="preserve">יודעת </w:t>
      </w:r>
      <w:r>
        <w:rPr>
          <w:rtl/>
        </w:rPr>
        <w:t>אפילו</w:t>
      </w:r>
      <w:r>
        <w:rPr>
          <w:rFonts w:hint="cs"/>
          <w:rtl/>
        </w:rPr>
        <w:t>,</w:t>
      </w:r>
      <w:r>
        <w:rPr>
          <w:rtl/>
        </w:rPr>
        <w:t xml:space="preserve"> </w:t>
      </w:r>
      <w:bookmarkStart w:id="29946" w:name="_ETM_Q84_370080"/>
      <w:bookmarkEnd w:id="29946"/>
      <w:r>
        <w:rPr>
          <w:rtl/>
        </w:rPr>
        <w:t xml:space="preserve">ואני </w:t>
      </w:r>
      <w:bookmarkStart w:id="29947" w:name="_ETM_Q84_370350"/>
      <w:bookmarkEnd w:id="29947"/>
      <w:r>
        <w:rPr>
          <w:rtl/>
        </w:rPr>
        <w:t xml:space="preserve">לא </w:t>
      </w:r>
      <w:bookmarkStart w:id="29948" w:name="_ETM_Q84_370440"/>
      <w:bookmarkEnd w:id="29948"/>
      <w:r>
        <w:rPr>
          <w:rtl/>
        </w:rPr>
        <w:t xml:space="preserve">חברת </w:t>
      </w:r>
      <w:bookmarkStart w:id="29949" w:name="_ETM_Q84_370770"/>
      <w:bookmarkEnd w:id="29949"/>
      <w:r>
        <w:rPr>
          <w:rtl/>
        </w:rPr>
        <w:t xml:space="preserve">כנסת </w:t>
      </w:r>
      <w:bookmarkStart w:id="29950" w:name="_ETM_Q84_371100"/>
      <w:bookmarkEnd w:id="29950"/>
      <w:r>
        <w:rPr>
          <w:rtl/>
        </w:rPr>
        <w:t xml:space="preserve">הרבה </w:t>
      </w:r>
      <w:bookmarkStart w:id="29951" w:name="_ETM_Q84_371340"/>
      <w:bookmarkEnd w:id="29951"/>
      <w:r>
        <w:rPr>
          <w:rtl/>
        </w:rPr>
        <w:t>שנים</w:t>
      </w:r>
      <w:r>
        <w:rPr>
          <w:rFonts w:hint="cs"/>
          <w:rtl/>
        </w:rPr>
        <w:t>.</w:t>
      </w:r>
      <w:r>
        <w:rPr>
          <w:rtl/>
        </w:rPr>
        <w:t xml:space="preserve"> </w:t>
      </w:r>
      <w:bookmarkStart w:id="29952" w:name="_ETM_Q84_372190"/>
      <w:bookmarkEnd w:id="29952"/>
      <w:r>
        <w:rPr>
          <w:rtl/>
        </w:rPr>
        <w:t xml:space="preserve">אתה </w:t>
      </w:r>
      <w:bookmarkStart w:id="29953" w:name="_ETM_Q84_372610"/>
      <w:bookmarkEnd w:id="29953"/>
      <w:r>
        <w:rPr>
          <w:rtl/>
        </w:rPr>
        <w:t>נכנס</w:t>
      </w:r>
      <w:r>
        <w:rPr>
          <w:rFonts w:hint="cs"/>
          <w:rtl/>
        </w:rPr>
        <w:t>ת</w:t>
      </w:r>
      <w:r>
        <w:rPr>
          <w:rtl/>
        </w:rPr>
        <w:t xml:space="preserve"> </w:t>
      </w:r>
      <w:bookmarkStart w:id="29954" w:name="_ETM_Q84_373090"/>
      <w:bookmarkEnd w:id="29954"/>
      <w:r>
        <w:rPr>
          <w:rtl/>
        </w:rPr>
        <w:t xml:space="preserve">לכנסת </w:t>
      </w:r>
      <w:bookmarkStart w:id="29955" w:name="_ETM_Q84_373600"/>
      <w:bookmarkEnd w:id="29955"/>
      <w:r>
        <w:rPr>
          <w:rtl/>
        </w:rPr>
        <w:t xml:space="preserve">במושב </w:t>
      </w:r>
      <w:bookmarkStart w:id="29956" w:name="_ETM_Q84_374139"/>
      <w:bookmarkEnd w:id="29956"/>
      <w:r>
        <w:rPr>
          <w:rtl/>
        </w:rPr>
        <w:t>הזה</w:t>
      </w:r>
      <w:r>
        <w:rPr>
          <w:rFonts w:hint="cs"/>
          <w:rtl/>
        </w:rPr>
        <w:t>,</w:t>
      </w:r>
      <w:r>
        <w:rPr>
          <w:rtl/>
        </w:rPr>
        <w:t xml:space="preserve"> </w:t>
      </w:r>
      <w:bookmarkStart w:id="29957" w:name="_ETM_Q84_374350"/>
      <w:bookmarkEnd w:id="29957"/>
      <w:r>
        <w:rPr>
          <w:rtl/>
        </w:rPr>
        <w:t>נכון</w:t>
      </w:r>
      <w:r>
        <w:rPr>
          <w:rFonts w:hint="cs"/>
          <w:rtl/>
        </w:rPr>
        <w:t>?</w:t>
      </w:r>
      <w:r>
        <w:rPr>
          <w:rtl/>
        </w:rPr>
        <w:t xml:space="preserve"> </w:t>
      </w:r>
      <w:bookmarkStart w:id="29958" w:name="_ETM_Q84_375400"/>
      <w:bookmarkEnd w:id="29958"/>
      <w:r>
        <w:rPr>
          <w:rtl/>
        </w:rPr>
        <w:t xml:space="preserve">הכנסת </w:t>
      </w:r>
      <w:bookmarkStart w:id="29959" w:name="_ETM_Q84_375790"/>
      <w:bookmarkEnd w:id="29959"/>
      <w:r>
        <w:rPr>
          <w:rtl/>
        </w:rPr>
        <w:t>נ</w:t>
      </w:r>
      <w:r>
        <w:rPr>
          <w:rFonts w:hint="cs"/>
          <w:rtl/>
        </w:rPr>
        <w:t xml:space="preserve">הייתה </w:t>
      </w:r>
      <w:bookmarkStart w:id="29960" w:name="_ETM_Q84_376299"/>
      <w:bookmarkStart w:id="29961" w:name="_ETM_Q84_376480"/>
      <w:bookmarkEnd w:id="29960"/>
      <w:bookmarkEnd w:id="29961"/>
      <w:r>
        <w:rPr>
          <w:rtl/>
        </w:rPr>
        <w:t xml:space="preserve">איזה </w:t>
      </w:r>
      <w:bookmarkStart w:id="29962" w:name="_ETM_Q84_376719"/>
      <w:bookmarkEnd w:id="29962"/>
      <w:r w:rsidR="001051CC">
        <w:rPr>
          <w:rFonts w:hint="cs"/>
          <w:rtl/>
        </w:rPr>
        <w:t xml:space="preserve">מין </w:t>
      </w:r>
      <w:r>
        <w:rPr>
          <w:rtl/>
        </w:rPr>
        <w:t>מבצ</w:t>
      </w:r>
      <w:r>
        <w:rPr>
          <w:rFonts w:hint="cs"/>
          <w:rtl/>
        </w:rPr>
        <w:t>ר</w:t>
      </w:r>
      <w:r>
        <w:rPr>
          <w:rtl/>
        </w:rPr>
        <w:t xml:space="preserve"> </w:t>
      </w:r>
      <w:bookmarkStart w:id="29963" w:name="_ETM_Q84_377560"/>
      <w:bookmarkEnd w:id="29963"/>
      <w:r>
        <w:rPr>
          <w:rtl/>
        </w:rPr>
        <w:t>מבוצ</w:t>
      </w:r>
      <w:r>
        <w:rPr>
          <w:rFonts w:hint="cs"/>
          <w:rtl/>
        </w:rPr>
        <w:t>ר</w:t>
      </w:r>
      <w:bookmarkStart w:id="29964" w:name="_ETM_Q84_378380"/>
      <w:bookmarkStart w:id="29965" w:name="_ETM_Q84_379110"/>
      <w:bookmarkEnd w:id="29964"/>
      <w:bookmarkEnd w:id="29965"/>
      <w:r w:rsidR="001051CC">
        <w:rPr>
          <w:rFonts w:hint="cs"/>
          <w:rtl/>
        </w:rPr>
        <w:t>.</w:t>
      </w:r>
      <w:r>
        <w:rPr>
          <w:rFonts w:hint="cs"/>
          <w:rtl/>
        </w:rPr>
        <w:t xml:space="preserve"> </w:t>
      </w:r>
      <w:r>
        <w:rPr>
          <w:rtl/>
        </w:rPr>
        <w:t>אי</w:t>
      </w:r>
      <w:bookmarkStart w:id="29966" w:name="_ETM_Q84_379230"/>
      <w:bookmarkEnd w:id="29966"/>
      <w:r>
        <w:rPr>
          <w:rFonts w:hint="cs"/>
          <w:rtl/>
        </w:rPr>
        <w:t>-</w:t>
      </w:r>
      <w:r>
        <w:rPr>
          <w:rtl/>
        </w:rPr>
        <w:t xml:space="preserve">אפשר </w:t>
      </w:r>
      <w:bookmarkStart w:id="29967" w:name="_ETM_Q84_379470"/>
      <w:bookmarkEnd w:id="29967"/>
      <w:r>
        <w:rPr>
          <w:rtl/>
        </w:rPr>
        <w:t>להיכנס</w:t>
      </w:r>
      <w:r>
        <w:rPr>
          <w:rFonts w:hint="cs"/>
          <w:rtl/>
        </w:rPr>
        <w:t xml:space="preserve">. אתה נוהג </w:t>
      </w:r>
      <w:bookmarkStart w:id="29968" w:name="_ETM_Q84_381000"/>
      <w:bookmarkStart w:id="29969" w:name="_ETM_Q84_380160"/>
      <w:bookmarkStart w:id="29970" w:name="_ETM_Q84_380520"/>
      <w:bookmarkStart w:id="29971" w:name="_ETM_Q84_380669"/>
      <w:bookmarkStart w:id="29972" w:name="_ETM_Q84_380830"/>
      <w:bookmarkEnd w:id="29968"/>
      <w:bookmarkEnd w:id="29969"/>
      <w:bookmarkEnd w:id="29970"/>
      <w:bookmarkEnd w:id="29971"/>
      <w:bookmarkEnd w:id="29972"/>
      <w:r>
        <w:rPr>
          <w:rFonts w:hint="cs"/>
          <w:rtl/>
        </w:rPr>
        <w:t>כחבר כנסת,</w:t>
      </w:r>
      <w:bookmarkStart w:id="29973" w:name="_ETM_Q84_381490"/>
      <w:bookmarkEnd w:id="29973"/>
      <w:r>
        <w:rPr>
          <w:rFonts w:hint="cs"/>
          <w:rtl/>
        </w:rPr>
        <w:t xml:space="preserve"> </w:t>
      </w:r>
      <w:r>
        <w:rPr>
          <w:rtl/>
        </w:rPr>
        <w:t xml:space="preserve">אתה </w:t>
      </w:r>
      <w:bookmarkStart w:id="29974" w:name="_ETM_Q84_381700"/>
      <w:bookmarkEnd w:id="29974"/>
      <w:r>
        <w:rPr>
          <w:rtl/>
        </w:rPr>
        <w:t xml:space="preserve">עובר </w:t>
      </w:r>
      <w:bookmarkStart w:id="29975" w:name="_ETM_Q84_381970"/>
      <w:bookmarkEnd w:id="29975"/>
      <w:r>
        <w:rPr>
          <w:rtl/>
        </w:rPr>
        <w:t xml:space="preserve">עוד </w:t>
      </w:r>
      <w:bookmarkStart w:id="29976" w:name="_ETM_Q84_382120"/>
      <w:bookmarkEnd w:id="29976"/>
      <w:r>
        <w:rPr>
          <w:rtl/>
        </w:rPr>
        <w:t xml:space="preserve">מחסום </w:t>
      </w:r>
      <w:bookmarkStart w:id="29977" w:name="_ETM_Q84_382630"/>
      <w:bookmarkEnd w:id="29977"/>
      <w:r>
        <w:rPr>
          <w:rtl/>
        </w:rPr>
        <w:t xml:space="preserve">ועוד </w:t>
      </w:r>
      <w:bookmarkStart w:id="29978" w:name="_ETM_Q84_382870"/>
      <w:bookmarkEnd w:id="29978"/>
      <w:r>
        <w:rPr>
          <w:rtl/>
        </w:rPr>
        <w:t xml:space="preserve">מחסום </w:t>
      </w:r>
      <w:bookmarkStart w:id="29979" w:name="_ETM_Q84_383840"/>
      <w:bookmarkEnd w:id="29979"/>
      <w:r>
        <w:rPr>
          <w:rtl/>
        </w:rPr>
        <w:t>ו</w:t>
      </w:r>
      <w:r>
        <w:rPr>
          <w:rFonts w:hint="cs"/>
          <w:rtl/>
        </w:rPr>
        <w:t xml:space="preserve">עוד </w:t>
      </w:r>
      <w:bookmarkStart w:id="29980" w:name="_ETM_Q84_385250"/>
      <w:bookmarkEnd w:id="29980"/>
      <w:r>
        <w:rPr>
          <w:rtl/>
        </w:rPr>
        <w:t xml:space="preserve">חוצץ </w:t>
      </w:r>
      <w:bookmarkStart w:id="29981" w:name="_ETM_Q84_385970"/>
      <w:bookmarkEnd w:id="29981"/>
      <w:r>
        <w:rPr>
          <w:rtl/>
        </w:rPr>
        <w:t xml:space="preserve">ועוד </w:t>
      </w:r>
      <w:bookmarkStart w:id="29982" w:name="_ETM_Q84_386300"/>
      <w:bookmarkEnd w:id="29982"/>
      <w:r>
        <w:rPr>
          <w:rtl/>
        </w:rPr>
        <w:t>חוצץ</w:t>
      </w:r>
      <w:r>
        <w:rPr>
          <w:rFonts w:hint="cs"/>
          <w:rtl/>
        </w:rPr>
        <w:t>.</w:t>
      </w:r>
      <w:r>
        <w:rPr>
          <w:rtl/>
        </w:rPr>
        <w:t xml:space="preserve"> </w:t>
      </w:r>
      <w:bookmarkStart w:id="29983" w:name="_ETM_Q84_386750"/>
      <w:bookmarkEnd w:id="29983"/>
      <w:r>
        <w:rPr>
          <w:rtl/>
        </w:rPr>
        <w:t xml:space="preserve">הכפילו </w:t>
      </w:r>
      <w:bookmarkStart w:id="29984" w:name="_ETM_Q84_387260"/>
      <w:bookmarkEnd w:id="29984"/>
      <w:r>
        <w:rPr>
          <w:rFonts w:hint="cs"/>
          <w:rtl/>
        </w:rPr>
        <w:t xml:space="preserve">את משמר הכנסת. </w:t>
      </w:r>
      <w:bookmarkStart w:id="29985" w:name="_ETM_Q84_387350"/>
      <w:bookmarkStart w:id="29986" w:name="_ETM_Q84_387889"/>
      <w:bookmarkStart w:id="29987" w:name="_ETM_Q84_387980"/>
      <w:bookmarkStart w:id="29988" w:name="_ETM_Q84_388910"/>
      <w:bookmarkEnd w:id="29985"/>
      <w:bookmarkEnd w:id="29986"/>
      <w:bookmarkEnd w:id="29987"/>
      <w:bookmarkEnd w:id="29988"/>
      <w:r>
        <w:rPr>
          <w:rtl/>
        </w:rPr>
        <w:t xml:space="preserve">אתה </w:t>
      </w:r>
      <w:bookmarkStart w:id="29989" w:name="_ETM_Q84_389090"/>
      <w:bookmarkEnd w:id="29989"/>
      <w:r>
        <w:rPr>
          <w:rtl/>
        </w:rPr>
        <w:t xml:space="preserve">יודע </w:t>
      </w:r>
      <w:bookmarkStart w:id="29990" w:name="_ETM_Q84_389300"/>
      <w:bookmarkEnd w:id="29990"/>
      <w:r>
        <w:rPr>
          <w:rFonts w:hint="cs"/>
          <w:rtl/>
        </w:rPr>
        <w:t xml:space="preserve">אילו </w:t>
      </w:r>
      <w:bookmarkStart w:id="29991" w:name="_ETM_Q84_389480"/>
      <w:bookmarkEnd w:id="29991"/>
      <w:r>
        <w:rPr>
          <w:rtl/>
        </w:rPr>
        <w:t xml:space="preserve">משטרים </w:t>
      </w:r>
      <w:bookmarkStart w:id="29992" w:name="_ETM_Q84_390200"/>
      <w:bookmarkEnd w:id="29992"/>
      <w:r>
        <w:rPr>
          <w:rtl/>
        </w:rPr>
        <w:t xml:space="preserve">בונים </w:t>
      </w:r>
      <w:bookmarkStart w:id="29993" w:name="_ETM_Q84_391120"/>
      <w:bookmarkEnd w:id="29993"/>
      <w:r>
        <w:rPr>
          <w:rtl/>
        </w:rPr>
        <w:t xml:space="preserve">כאלה </w:t>
      </w:r>
      <w:bookmarkStart w:id="29994" w:name="_ETM_Q84_391569"/>
      <w:bookmarkEnd w:id="29994"/>
      <w:r>
        <w:rPr>
          <w:rtl/>
        </w:rPr>
        <w:t xml:space="preserve">הגנות </w:t>
      </w:r>
      <w:bookmarkStart w:id="29995" w:name="_ETM_Q84_392050"/>
      <w:bookmarkEnd w:id="29995"/>
      <w:r>
        <w:rPr>
          <w:rtl/>
        </w:rPr>
        <w:t xml:space="preserve">על </w:t>
      </w:r>
      <w:bookmarkStart w:id="29996" w:name="_ETM_Q84_392169"/>
      <w:bookmarkEnd w:id="29996"/>
      <w:r>
        <w:rPr>
          <w:rtl/>
        </w:rPr>
        <w:t xml:space="preserve">המשטרים </w:t>
      </w:r>
      <w:bookmarkStart w:id="29997" w:name="_ETM_Q84_392739"/>
      <w:bookmarkEnd w:id="29997"/>
      <w:r>
        <w:rPr>
          <w:rtl/>
        </w:rPr>
        <w:t>שלהם</w:t>
      </w:r>
      <w:r>
        <w:rPr>
          <w:rFonts w:hint="cs"/>
          <w:rtl/>
        </w:rPr>
        <w:t>?</w:t>
      </w:r>
      <w:r>
        <w:rPr>
          <w:rtl/>
        </w:rPr>
        <w:t xml:space="preserve"> </w:t>
      </w:r>
      <w:bookmarkStart w:id="29998" w:name="_ETM_Q84_393610"/>
      <w:bookmarkEnd w:id="29998"/>
      <w:r>
        <w:rPr>
          <w:rtl/>
        </w:rPr>
        <w:t xml:space="preserve">משטרים </w:t>
      </w:r>
      <w:bookmarkStart w:id="29999" w:name="_ETM_Q84_394150"/>
      <w:bookmarkEnd w:id="29999"/>
      <w:r>
        <w:rPr>
          <w:rFonts w:hint="cs"/>
          <w:rtl/>
        </w:rPr>
        <w:t xml:space="preserve">שנואים </w:t>
      </w:r>
      <w:bookmarkStart w:id="30000" w:name="_ETM_Q84_394989"/>
      <w:bookmarkEnd w:id="30000"/>
      <w:r>
        <w:rPr>
          <w:rtl/>
        </w:rPr>
        <w:t xml:space="preserve">מתנהגים </w:t>
      </w:r>
      <w:bookmarkStart w:id="30001" w:name="_ETM_Q84_395650"/>
      <w:bookmarkEnd w:id="30001"/>
      <w:r>
        <w:rPr>
          <w:rtl/>
        </w:rPr>
        <w:t>ככה</w:t>
      </w:r>
      <w:r>
        <w:rPr>
          <w:rFonts w:hint="cs"/>
          <w:rtl/>
        </w:rPr>
        <w:t>.</w:t>
      </w:r>
      <w:r>
        <w:rPr>
          <w:rtl/>
        </w:rPr>
        <w:t xml:space="preserve"> </w:t>
      </w:r>
      <w:bookmarkStart w:id="30002" w:name="_ETM_Q84_396720"/>
      <w:bookmarkStart w:id="30003" w:name="_ETM_Q84_397170"/>
      <w:bookmarkEnd w:id="30002"/>
      <w:bookmarkEnd w:id="30003"/>
      <w:r>
        <w:rPr>
          <w:rFonts w:hint="cs"/>
          <w:rtl/>
        </w:rPr>
        <w:t>מ</w:t>
      </w:r>
      <w:r>
        <w:rPr>
          <w:rtl/>
        </w:rPr>
        <w:t xml:space="preserve">משפחות </w:t>
      </w:r>
      <w:bookmarkStart w:id="30004" w:name="_ETM_Q84_397590"/>
      <w:bookmarkEnd w:id="30004"/>
      <w:r>
        <w:rPr>
          <w:rFonts w:hint="cs"/>
          <w:rtl/>
        </w:rPr>
        <w:t>ה</w:t>
      </w:r>
      <w:r>
        <w:rPr>
          <w:rtl/>
        </w:rPr>
        <w:t xml:space="preserve">חטופים </w:t>
      </w:r>
      <w:bookmarkStart w:id="30005" w:name="_ETM_Q84_398160"/>
      <w:bookmarkEnd w:id="30005"/>
      <w:r>
        <w:rPr>
          <w:rtl/>
        </w:rPr>
        <w:t>מורידים</w:t>
      </w:r>
      <w:bookmarkStart w:id="30006" w:name="_ETM_Q84_398550"/>
      <w:bookmarkEnd w:id="30006"/>
      <w:r>
        <w:rPr>
          <w:rtl/>
        </w:rPr>
        <w:t xml:space="preserve"> </w:t>
      </w:r>
      <w:bookmarkStart w:id="30007" w:name="_ETM_Q84_398700"/>
      <w:bookmarkEnd w:id="30007"/>
      <w:r>
        <w:rPr>
          <w:rtl/>
        </w:rPr>
        <w:t>חולצות</w:t>
      </w:r>
      <w:r>
        <w:rPr>
          <w:rFonts w:hint="cs"/>
          <w:rtl/>
        </w:rPr>
        <w:t>,</w:t>
      </w:r>
      <w:r>
        <w:rPr>
          <w:rtl/>
        </w:rPr>
        <w:t xml:space="preserve"> </w:t>
      </w:r>
      <w:bookmarkStart w:id="30008" w:name="_ETM_Q84_399390"/>
      <w:bookmarkEnd w:id="30008"/>
      <w:r>
        <w:rPr>
          <w:rtl/>
        </w:rPr>
        <w:t xml:space="preserve">מורידים </w:t>
      </w:r>
      <w:bookmarkStart w:id="30009" w:name="_ETM_Q84_399810"/>
      <w:bookmarkEnd w:id="30009"/>
      <w:r>
        <w:rPr>
          <w:rtl/>
        </w:rPr>
        <w:t>מה</w:t>
      </w:r>
      <w:r>
        <w:rPr>
          <w:rFonts w:hint="cs"/>
          <w:rtl/>
        </w:rPr>
        <w:t>ן</w:t>
      </w:r>
      <w:r>
        <w:rPr>
          <w:rtl/>
        </w:rPr>
        <w:t xml:space="preserve"> </w:t>
      </w:r>
      <w:bookmarkStart w:id="30010" w:name="_ETM_Q84_400019"/>
      <w:bookmarkEnd w:id="30010"/>
      <w:r>
        <w:rPr>
          <w:rtl/>
        </w:rPr>
        <w:t>דברים</w:t>
      </w:r>
      <w:r>
        <w:rPr>
          <w:rFonts w:hint="cs"/>
          <w:rtl/>
        </w:rPr>
        <w:t>.</w:t>
      </w:r>
      <w:r>
        <w:rPr>
          <w:rtl/>
        </w:rPr>
        <w:t xml:space="preserve"> </w:t>
      </w:r>
      <w:bookmarkStart w:id="30011" w:name="_ETM_Q84_400960"/>
      <w:bookmarkEnd w:id="30011"/>
      <w:r>
        <w:rPr>
          <w:rtl/>
        </w:rPr>
        <w:t>הא</w:t>
      </w:r>
      <w:r>
        <w:rPr>
          <w:rFonts w:hint="cs"/>
          <w:rtl/>
        </w:rPr>
        <w:t>י</w:t>
      </w:r>
      <w:r>
        <w:rPr>
          <w:rtl/>
        </w:rPr>
        <w:t xml:space="preserve">מהות </w:t>
      </w:r>
      <w:bookmarkStart w:id="30012" w:name="_ETM_Q84_401710"/>
      <w:bookmarkEnd w:id="30012"/>
      <w:r>
        <w:rPr>
          <w:rtl/>
        </w:rPr>
        <w:t xml:space="preserve">של </w:t>
      </w:r>
      <w:bookmarkStart w:id="30013" w:name="_ETM_Q84_401920"/>
      <w:bookmarkEnd w:id="30013"/>
      <w:r>
        <w:rPr>
          <w:rtl/>
        </w:rPr>
        <w:t>ה</w:t>
      </w:r>
      <w:r>
        <w:rPr>
          <w:rFonts w:hint="cs"/>
          <w:rtl/>
        </w:rPr>
        <w:t xml:space="preserve">חיילות, </w:t>
      </w:r>
      <w:bookmarkStart w:id="30014" w:name="_ETM_Q84_402490"/>
      <w:bookmarkEnd w:id="30014"/>
      <w:r>
        <w:rPr>
          <w:rFonts w:hint="cs"/>
          <w:rtl/>
        </w:rPr>
        <w:t>של</w:t>
      </w:r>
      <w:r>
        <w:rPr>
          <w:rtl/>
        </w:rPr>
        <w:t xml:space="preserve"> </w:t>
      </w:r>
      <w:bookmarkStart w:id="30015" w:name="_ETM_Q84_402670"/>
      <w:bookmarkEnd w:id="30015"/>
      <w:r>
        <w:rPr>
          <w:rtl/>
        </w:rPr>
        <w:t>תצפיתניות</w:t>
      </w:r>
      <w:r>
        <w:rPr>
          <w:rFonts w:hint="cs"/>
          <w:rtl/>
        </w:rPr>
        <w:t>,</w:t>
      </w:r>
      <w:r>
        <w:rPr>
          <w:rtl/>
        </w:rPr>
        <w:t xml:space="preserve"> </w:t>
      </w:r>
      <w:bookmarkStart w:id="30016" w:name="_ETM_Q84_403540"/>
      <w:bookmarkEnd w:id="30016"/>
      <w:r>
        <w:rPr>
          <w:rtl/>
        </w:rPr>
        <w:t xml:space="preserve">רצו </w:t>
      </w:r>
      <w:bookmarkStart w:id="30017" w:name="_ETM_Q84_403810"/>
      <w:bookmarkEnd w:id="30017"/>
      <w:r>
        <w:rPr>
          <w:rtl/>
        </w:rPr>
        <w:t xml:space="preserve">לשבת </w:t>
      </w:r>
      <w:bookmarkStart w:id="30018" w:name="_ETM_Q84_404230"/>
      <w:bookmarkStart w:id="30019" w:name="_ETM_Q84_404710"/>
      <w:bookmarkEnd w:id="30018"/>
      <w:bookmarkEnd w:id="30019"/>
      <w:r>
        <w:rPr>
          <w:rtl/>
        </w:rPr>
        <w:t xml:space="preserve">באיזה </w:t>
      </w:r>
      <w:bookmarkStart w:id="30020" w:name="_ETM_Q84_405040"/>
      <w:bookmarkEnd w:id="30020"/>
      <w:r>
        <w:rPr>
          <w:rtl/>
        </w:rPr>
        <w:t>פרוזדור</w:t>
      </w:r>
      <w:r>
        <w:rPr>
          <w:rFonts w:hint="cs"/>
          <w:rtl/>
        </w:rPr>
        <w:t xml:space="preserve"> –</w:t>
      </w:r>
      <w:r>
        <w:rPr>
          <w:rtl/>
        </w:rPr>
        <w:t xml:space="preserve"> </w:t>
      </w:r>
      <w:bookmarkStart w:id="30021" w:name="_ETM_Q84_405880"/>
      <w:bookmarkEnd w:id="30021"/>
      <w:r>
        <w:rPr>
          <w:rtl/>
        </w:rPr>
        <w:t xml:space="preserve">צעקו </w:t>
      </w:r>
      <w:bookmarkStart w:id="30022" w:name="_ETM_Q84_406420"/>
      <w:bookmarkEnd w:id="30022"/>
      <w:r>
        <w:rPr>
          <w:rtl/>
        </w:rPr>
        <w:t>עליה</w:t>
      </w:r>
      <w:r>
        <w:rPr>
          <w:rFonts w:hint="cs"/>
          <w:rtl/>
        </w:rPr>
        <w:t>ן</w:t>
      </w:r>
      <w:r>
        <w:rPr>
          <w:rtl/>
        </w:rPr>
        <w:t xml:space="preserve"> </w:t>
      </w:r>
      <w:bookmarkStart w:id="30023" w:name="_ETM_Q84_406660"/>
      <w:bookmarkEnd w:id="30023"/>
      <w:r>
        <w:rPr>
          <w:rtl/>
        </w:rPr>
        <w:t>שה</w:t>
      </w:r>
      <w:bookmarkStart w:id="30024" w:name="_ETM_Q84_406840"/>
      <w:bookmarkEnd w:id="30024"/>
      <w:r>
        <w:rPr>
          <w:rFonts w:hint="cs"/>
          <w:rtl/>
        </w:rPr>
        <w:t xml:space="preserve">ן </w:t>
      </w:r>
      <w:r>
        <w:rPr>
          <w:rtl/>
        </w:rPr>
        <w:t xml:space="preserve">חוסמות </w:t>
      </w:r>
      <w:bookmarkStart w:id="30025" w:name="_ETM_Q84_407320"/>
      <w:bookmarkEnd w:id="30025"/>
      <w:r>
        <w:rPr>
          <w:rtl/>
        </w:rPr>
        <w:t xml:space="preserve">את </w:t>
      </w:r>
      <w:bookmarkStart w:id="30026" w:name="_ETM_Q84_407500"/>
      <w:bookmarkEnd w:id="30026"/>
      <w:r>
        <w:rPr>
          <w:rtl/>
        </w:rPr>
        <w:t>המעבר</w:t>
      </w:r>
      <w:r>
        <w:rPr>
          <w:rFonts w:hint="cs"/>
          <w:rtl/>
        </w:rPr>
        <w:t>.</w:t>
      </w:r>
      <w:r>
        <w:rPr>
          <w:rtl/>
        </w:rPr>
        <w:t xml:space="preserve"> </w:t>
      </w:r>
      <w:bookmarkStart w:id="30027" w:name="_ETM_Q84_408930"/>
      <w:bookmarkEnd w:id="30027"/>
      <w:r>
        <w:rPr>
          <w:rtl/>
        </w:rPr>
        <w:t>איפה</w:t>
      </w:r>
      <w:r>
        <w:rPr>
          <w:rFonts w:hint="cs"/>
          <w:rtl/>
        </w:rPr>
        <w:t>?</w:t>
      </w:r>
      <w:r>
        <w:rPr>
          <w:rtl/>
        </w:rPr>
        <w:t xml:space="preserve"> </w:t>
      </w:r>
      <w:bookmarkStart w:id="30028" w:name="_ETM_Q84_409439"/>
      <w:bookmarkEnd w:id="30028"/>
      <w:r>
        <w:rPr>
          <w:rtl/>
        </w:rPr>
        <w:t>איפה</w:t>
      </w:r>
      <w:r>
        <w:rPr>
          <w:rFonts w:hint="cs"/>
          <w:rtl/>
        </w:rPr>
        <w:t>?</w:t>
      </w:r>
      <w:r>
        <w:rPr>
          <w:rtl/>
        </w:rPr>
        <w:t xml:space="preserve"> </w:t>
      </w:r>
      <w:bookmarkStart w:id="30029" w:name="_ETM_Q84_409829"/>
      <w:bookmarkEnd w:id="30029"/>
      <w:r>
        <w:rPr>
          <w:rtl/>
        </w:rPr>
        <w:t xml:space="preserve">מה </w:t>
      </w:r>
      <w:bookmarkStart w:id="30030" w:name="_ETM_Q84_409980"/>
      <w:bookmarkEnd w:id="30030"/>
      <w:r>
        <w:rPr>
          <w:rtl/>
        </w:rPr>
        <w:t xml:space="preserve">קרה </w:t>
      </w:r>
      <w:bookmarkStart w:id="30031" w:name="_ETM_Q84_410310"/>
      <w:bookmarkEnd w:id="30031"/>
      <w:r>
        <w:rPr>
          <w:rtl/>
        </w:rPr>
        <w:t>לנו</w:t>
      </w:r>
      <w:r>
        <w:rPr>
          <w:rFonts w:hint="cs"/>
          <w:rtl/>
        </w:rPr>
        <w:t>?</w:t>
      </w:r>
      <w:r>
        <w:rPr>
          <w:rtl/>
        </w:rPr>
        <w:t xml:space="preserve"> </w:t>
      </w:r>
      <w:bookmarkStart w:id="30032" w:name="_ETM_Q84_410879"/>
      <w:bookmarkEnd w:id="30032"/>
      <w:r>
        <w:rPr>
          <w:rtl/>
        </w:rPr>
        <w:t xml:space="preserve">מה </w:t>
      </w:r>
      <w:bookmarkStart w:id="30033" w:name="_ETM_Q84_411120"/>
      <w:bookmarkEnd w:id="30033"/>
      <w:r>
        <w:rPr>
          <w:rtl/>
        </w:rPr>
        <w:t xml:space="preserve">קרה </w:t>
      </w:r>
      <w:bookmarkStart w:id="30034" w:name="_ETM_Q84_411480"/>
      <w:bookmarkEnd w:id="30034"/>
      <w:r>
        <w:rPr>
          <w:rtl/>
        </w:rPr>
        <w:t xml:space="preserve">לנו </w:t>
      </w:r>
      <w:bookmarkStart w:id="30035" w:name="_ETM_Q84_411930"/>
      <w:bookmarkEnd w:id="30035"/>
      <w:r>
        <w:rPr>
          <w:rtl/>
        </w:rPr>
        <w:t xml:space="preserve">במושב </w:t>
      </w:r>
      <w:bookmarkStart w:id="30036" w:name="_ETM_Q84_412620"/>
      <w:bookmarkEnd w:id="30036"/>
      <w:r>
        <w:rPr>
          <w:rtl/>
        </w:rPr>
        <w:t xml:space="preserve">הזה </w:t>
      </w:r>
      <w:bookmarkStart w:id="30037" w:name="_ETM_Q84_413459"/>
      <w:bookmarkEnd w:id="30037"/>
      <w:r>
        <w:rPr>
          <w:rtl/>
        </w:rPr>
        <w:t xml:space="preserve">כשאנחנו </w:t>
      </w:r>
      <w:bookmarkStart w:id="30038" w:name="_ETM_Q84_413939"/>
      <w:bookmarkEnd w:id="30038"/>
      <w:r>
        <w:rPr>
          <w:rtl/>
        </w:rPr>
        <w:t xml:space="preserve">רק </w:t>
      </w:r>
      <w:bookmarkStart w:id="30039" w:name="_ETM_Q84_414150"/>
      <w:bookmarkEnd w:id="30039"/>
      <w:r>
        <w:rPr>
          <w:rtl/>
        </w:rPr>
        <w:t xml:space="preserve">יצאנו </w:t>
      </w:r>
      <w:bookmarkStart w:id="30040" w:name="_ETM_Q84_414689"/>
      <w:bookmarkEnd w:id="30040"/>
      <w:r>
        <w:rPr>
          <w:rtl/>
        </w:rPr>
        <w:t>מפה</w:t>
      </w:r>
      <w:r>
        <w:rPr>
          <w:rFonts w:hint="cs"/>
          <w:rtl/>
        </w:rPr>
        <w:t>?</w:t>
      </w:r>
    </w:p>
    <w:p w:rsidR="00B36319" w:rsidRDefault="00B36319" w:rsidP="00F80840">
      <w:pPr>
        <w:rPr>
          <w:rtl/>
        </w:rPr>
      </w:pPr>
      <w:bookmarkStart w:id="30041" w:name="_ETM_Q84_413000"/>
      <w:bookmarkEnd w:id="30041"/>
    </w:p>
    <w:p w:rsidR="00B36319" w:rsidRDefault="00B36319" w:rsidP="00F80840">
      <w:pPr>
        <w:rPr>
          <w:rtl/>
        </w:rPr>
      </w:pPr>
      <w:bookmarkStart w:id="30042" w:name="_ETM_Q84_414000"/>
      <w:bookmarkStart w:id="30043" w:name="_ETM_Q84_416060"/>
      <w:bookmarkEnd w:id="30042"/>
      <w:bookmarkEnd w:id="30043"/>
      <w:r>
        <w:rPr>
          <w:rtl/>
        </w:rPr>
        <w:t xml:space="preserve">אני </w:t>
      </w:r>
      <w:bookmarkStart w:id="30044" w:name="_ETM_Q84_416330"/>
      <w:bookmarkEnd w:id="30044"/>
      <w:r>
        <w:rPr>
          <w:rtl/>
        </w:rPr>
        <w:t xml:space="preserve">בכוונה </w:t>
      </w:r>
      <w:bookmarkStart w:id="30045" w:name="_ETM_Q84_417110"/>
      <w:bookmarkEnd w:id="30045"/>
      <w:r>
        <w:rPr>
          <w:rtl/>
        </w:rPr>
        <w:t xml:space="preserve">רוצה </w:t>
      </w:r>
      <w:bookmarkStart w:id="30046" w:name="_ETM_Q84_417470"/>
      <w:bookmarkEnd w:id="30046"/>
      <w:r>
        <w:rPr>
          <w:rtl/>
        </w:rPr>
        <w:t xml:space="preserve">לנצל </w:t>
      </w:r>
      <w:bookmarkStart w:id="30047" w:name="_ETM_Q84_417920"/>
      <w:bookmarkEnd w:id="30047"/>
      <w:r>
        <w:rPr>
          <w:rtl/>
        </w:rPr>
        <w:t xml:space="preserve">את </w:t>
      </w:r>
      <w:bookmarkStart w:id="30048" w:name="_ETM_Q84_418010"/>
      <w:bookmarkEnd w:id="30048"/>
      <w:r>
        <w:rPr>
          <w:rtl/>
        </w:rPr>
        <w:t xml:space="preserve">הזמן </w:t>
      </w:r>
      <w:bookmarkStart w:id="30049" w:name="_ETM_Q84_418370"/>
      <w:bookmarkEnd w:id="30049"/>
      <w:r>
        <w:rPr>
          <w:rtl/>
        </w:rPr>
        <w:t>הזה</w:t>
      </w:r>
      <w:r>
        <w:rPr>
          <w:rFonts w:hint="cs"/>
          <w:rtl/>
        </w:rPr>
        <w:t xml:space="preserve"> </w:t>
      </w:r>
      <w:r>
        <w:rPr>
          <w:rtl/>
        </w:rPr>
        <w:t xml:space="preserve">– </w:t>
      </w:r>
      <w:bookmarkStart w:id="30050" w:name="_ETM_Q84_418580"/>
      <w:bookmarkEnd w:id="30050"/>
      <w:r>
        <w:rPr>
          <w:rtl/>
        </w:rPr>
        <w:t xml:space="preserve">אני </w:t>
      </w:r>
      <w:bookmarkStart w:id="30051" w:name="_ETM_Q84_419030"/>
      <w:bookmarkEnd w:id="30051"/>
      <w:r>
        <w:rPr>
          <w:rtl/>
        </w:rPr>
        <w:t xml:space="preserve">אספתי </w:t>
      </w:r>
      <w:bookmarkStart w:id="30052" w:name="_ETM_Q84_419750"/>
      <w:bookmarkEnd w:id="30052"/>
      <w:r>
        <w:rPr>
          <w:rtl/>
        </w:rPr>
        <w:t xml:space="preserve">ציטוטים </w:t>
      </w:r>
      <w:bookmarkStart w:id="30053" w:name="_ETM_Q84_421150"/>
      <w:bookmarkEnd w:id="30053"/>
      <w:r>
        <w:rPr>
          <w:rtl/>
        </w:rPr>
        <w:t xml:space="preserve">של </w:t>
      </w:r>
      <w:bookmarkStart w:id="30054" w:name="_ETM_Q84_421450"/>
      <w:bookmarkEnd w:id="30054"/>
      <w:r>
        <w:rPr>
          <w:rtl/>
        </w:rPr>
        <w:t xml:space="preserve">ההבטחות </w:t>
      </w:r>
      <w:bookmarkStart w:id="30055" w:name="_ETM_Q84_422890"/>
      <w:bookmarkEnd w:id="30055"/>
      <w:r>
        <w:rPr>
          <w:rtl/>
        </w:rPr>
        <w:t xml:space="preserve">של </w:t>
      </w:r>
      <w:bookmarkStart w:id="30056" w:name="_ETM_Q84_423160"/>
      <w:bookmarkEnd w:id="30056"/>
      <w:r>
        <w:rPr>
          <w:rtl/>
        </w:rPr>
        <w:t xml:space="preserve">הממשלה </w:t>
      </w:r>
      <w:bookmarkStart w:id="30057" w:name="_ETM_Q84_423850"/>
      <w:bookmarkEnd w:id="30057"/>
      <w:r>
        <w:rPr>
          <w:rtl/>
        </w:rPr>
        <w:t>הזאת</w:t>
      </w:r>
      <w:r>
        <w:rPr>
          <w:rFonts w:hint="cs"/>
          <w:rtl/>
        </w:rPr>
        <w:t>,</w:t>
      </w:r>
      <w:r>
        <w:rPr>
          <w:rtl/>
        </w:rPr>
        <w:t xml:space="preserve"> </w:t>
      </w:r>
      <w:bookmarkStart w:id="30058" w:name="_ETM_Q84_425209"/>
      <w:bookmarkEnd w:id="30058"/>
      <w:r>
        <w:rPr>
          <w:rtl/>
        </w:rPr>
        <w:t xml:space="preserve">של </w:t>
      </w:r>
      <w:bookmarkStart w:id="30059" w:name="_ETM_Q84_425510"/>
      <w:bookmarkEnd w:id="30059"/>
      <w:r>
        <w:rPr>
          <w:rtl/>
        </w:rPr>
        <w:t xml:space="preserve">האנשים </w:t>
      </w:r>
      <w:bookmarkStart w:id="30060" w:name="_ETM_Q84_426049"/>
      <w:bookmarkEnd w:id="30060"/>
      <w:r>
        <w:rPr>
          <w:rtl/>
        </w:rPr>
        <w:t>שאמרו</w:t>
      </w:r>
      <w:r>
        <w:rPr>
          <w:rFonts w:hint="cs"/>
          <w:rtl/>
        </w:rPr>
        <w:t>:</w:t>
      </w:r>
      <w:r>
        <w:rPr>
          <w:rtl/>
        </w:rPr>
        <w:t xml:space="preserve"> </w:t>
      </w:r>
      <w:bookmarkStart w:id="30061" w:name="_ETM_Q84_426500"/>
      <w:bookmarkEnd w:id="30061"/>
      <w:r>
        <w:rPr>
          <w:rtl/>
        </w:rPr>
        <w:t xml:space="preserve">אנחנו </w:t>
      </w:r>
      <w:bookmarkStart w:id="30062" w:name="_ETM_Q84_426920"/>
      <w:bookmarkEnd w:id="30062"/>
      <w:r>
        <w:rPr>
          <w:rtl/>
        </w:rPr>
        <w:t xml:space="preserve">נעשה </w:t>
      </w:r>
      <w:bookmarkStart w:id="30063" w:name="_ETM_Q84_427250"/>
      <w:bookmarkEnd w:id="30063"/>
      <w:r>
        <w:rPr>
          <w:rtl/>
        </w:rPr>
        <w:t xml:space="preserve">חשבון </w:t>
      </w:r>
      <w:bookmarkStart w:id="30064" w:name="_ETM_Q84_427730"/>
      <w:bookmarkEnd w:id="30064"/>
      <w:r>
        <w:rPr>
          <w:rtl/>
        </w:rPr>
        <w:t>נפש</w:t>
      </w:r>
      <w:r>
        <w:rPr>
          <w:rFonts w:hint="cs"/>
          <w:rtl/>
        </w:rPr>
        <w:t>,</w:t>
      </w:r>
      <w:r>
        <w:rPr>
          <w:rtl/>
        </w:rPr>
        <w:t xml:space="preserve"> </w:t>
      </w:r>
      <w:bookmarkStart w:id="30065" w:name="_ETM_Q84_428780"/>
      <w:bookmarkEnd w:id="30065"/>
      <w:r>
        <w:rPr>
          <w:rtl/>
        </w:rPr>
        <w:t xml:space="preserve">של </w:t>
      </w:r>
      <w:bookmarkStart w:id="30066" w:name="_ETM_Q84_429049"/>
      <w:bookmarkEnd w:id="30066"/>
      <w:r>
        <w:rPr>
          <w:rtl/>
        </w:rPr>
        <w:t xml:space="preserve">הממשלה </w:t>
      </w:r>
      <w:bookmarkStart w:id="30067" w:name="_ETM_Q84_429739"/>
      <w:bookmarkEnd w:id="30067"/>
      <w:r>
        <w:rPr>
          <w:rtl/>
        </w:rPr>
        <w:t xml:space="preserve">הזאת </w:t>
      </w:r>
      <w:bookmarkStart w:id="30068" w:name="_ETM_Q84_430129"/>
      <w:bookmarkEnd w:id="30068"/>
      <w:r>
        <w:rPr>
          <w:rtl/>
        </w:rPr>
        <w:t xml:space="preserve">שמסרבת </w:t>
      </w:r>
      <w:bookmarkStart w:id="30069" w:name="_ETM_Q84_431830"/>
      <w:bookmarkEnd w:id="30069"/>
      <w:r>
        <w:rPr>
          <w:rtl/>
        </w:rPr>
        <w:t xml:space="preserve">לעשות </w:t>
      </w:r>
      <w:bookmarkStart w:id="30070" w:name="_ETM_Q84_432340"/>
      <w:bookmarkEnd w:id="30070"/>
      <w:r>
        <w:rPr>
          <w:rtl/>
        </w:rPr>
        <w:t xml:space="preserve">חשבון </w:t>
      </w:r>
      <w:bookmarkStart w:id="30071" w:name="_ETM_Q84_432849"/>
      <w:bookmarkEnd w:id="30071"/>
      <w:r>
        <w:rPr>
          <w:rtl/>
        </w:rPr>
        <w:t>נפש</w:t>
      </w:r>
      <w:r>
        <w:rPr>
          <w:rFonts w:hint="cs"/>
          <w:rtl/>
        </w:rPr>
        <w:t>.</w:t>
      </w:r>
      <w:r>
        <w:rPr>
          <w:rtl/>
        </w:rPr>
        <w:t xml:space="preserve"> </w:t>
      </w:r>
      <w:bookmarkStart w:id="30072" w:name="_ETM_Q84_435760"/>
      <w:bookmarkEnd w:id="30072"/>
    </w:p>
    <w:p w:rsidR="00B36319" w:rsidRDefault="00B36319" w:rsidP="000928D2">
      <w:pPr>
        <w:rPr>
          <w:rtl/>
        </w:rPr>
      </w:pPr>
    </w:p>
    <w:p w:rsidR="00B36319" w:rsidRDefault="00B36319" w:rsidP="00F80840">
      <w:pPr>
        <w:pStyle w:val="af5"/>
        <w:keepNext/>
        <w:rPr>
          <w:rtl/>
        </w:rPr>
      </w:pPr>
      <w:r w:rsidRPr="00365D76">
        <w:rPr>
          <w:rStyle w:val="TagStyle"/>
          <w:rtl/>
        </w:rPr>
        <w:t xml:space="preserve"> &lt;&lt; קריאה &gt;&gt; </w:t>
      </w:r>
      <w:r>
        <w:rPr>
          <w:rtl/>
        </w:rPr>
        <w:t>אלמוג כהן (עוצמה יהודית):</w:t>
      </w:r>
      <w:r w:rsidRPr="00365D76">
        <w:rPr>
          <w:rStyle w:val="TagStyle"/>
          <w:rtl/>
        </w:rPr>
        <w:t xml:space="preserve"> &lt;&lt; קריאה &gt;&gt;</w:t>
      </w:r>
      <w:r>
        <w:rPr>
          <w:rtl/>
        </w:rPr>
        <w:t xml:space="preserve">  </w:t>
      </w:r>
    </w:p>
    <w:p w:rsidR="00B36319" w:rsidRDefault="00B36319" w:rsidP="000928D2">
      <w:pPr>
        <w:rPr>
          <w:rtl/>
        </w:rPr>
      </w:pPr>
    </w:p>
    <w:p w:rsidR="00B36319" w:rsidRDefault="00B36319" w:rsidP="00F80840">
      <w:pPr>
        <w:rPr>
          <w:rtl/>
        </w:rPr>
      </w:pPr>
      <w:bookmarkStart w:id="30073" w:name="_ETM_Q84_429000"/>
      <w:bookmarkEnd w:id="30073"/>
      <w:r w:rsidRPr="00B56889">
        <w:rPr>
          <w:rtl/>
        </w:rPr>
        <w:t>הופ, הופ, ה</w:t>
      </w:r>
      <w:r>
        <w:rPr>
          <w:rtl/>
        </w:rPr>
        <w:t xml:space="preserve">ופ, הופ, אל תגידי את המילה </w:t>
      </w:r>
      <w:r>
        <w:rPr>
          <w:rFonts w:hint="cs"/>
          <w:rtl/>
        </w:rPr>
        <w:t>"מ</w:t>
      </w:r>
      <w:r>
        <w:rPr>
          <w:rtl/>
        </w:rPr>
        <w:t>סרב</w:t>
      </w:r>
      <w:r w:rsidRPr="00B56889">
        <w:rPr>
          <w:rtl/>
        </w:rPr>
        <w:t>ת</w:t>
      </w:r>
      <w:r>
        <w:rPr>
          <w:rFonts w:hint="cs"/>
          <w:rtl/>
        </w:rPr>
        <w:t>"</w:t>
      </w:r>
      <w:r>
        <w:rPr>
          <w:rtl/>
        </w:rPr>
        <w:t>, אורית</w:t>
      </w:r>
      <w:r>
        <w:rPr>
          <w:rFonts w:hint="cs"/>
          <w:rtl/>
        </w:rPr>
        <w:t xml:space="preserve">. מי </w:t>
      </w:r>
      <w:bookmarkStart w:id="30074" w:name="_ETM_Q84_431000"/>
      <w:bookmarkEnd w:id="30074"/>
      <w:r>
        <w:rPr>
          <w:rFonts w:hint="cs"/>
          <w:rtl/>
        </w:rPr>
        <w:t xml:space="preserve">סרבן? </w:t>
      </w:r>
      <w:bookmarkStart w:id="30075" w:name="_ETM_Q84_432000"/>
      <w:bookmarkEnd w:id="30075"/>
      <w:r>
        <w:rPr>
          <w:rFonts w:hint="cs"/>
          <w:rtl/>
        </w:rPr>
        <w:t>די. זה כבר פגע בנו קשה.</w:t>
      </w:r>
    </w:p>
    <w:p w:rsidR="00B36319" w:rsidRDefault="00B36319" w:rsidP="00F80840">
      <w:pPr>
        <w:rPr>
          <w:rtl/>
        </w:rPr>
      </w:pPr>
      <w:bookmarkStart w:id="30076" w:name="_ETM_Q84_433000"/>
      <w:bookmarkEnd w:id="30076"/>
    </w:p>
    <w:p w:rsidR="00B36319" w:rsidRDefault="00B36319" w:rsidP="00F80840">
      <w:pPr>
        <w:pStyle w:val="-"/>
        <w:keepNext/>
        <w:rPr>
          <w:rtl/>
        </w:rPr>
      </w:pPr>
      <w:bookmarkStart w:id="30077" w:name="ET_speakercontinue_5800_18"/>
      <w:r w:rsidRPr="00365D76">
        <w:rPr>
          <w:rStyle w:val="TagStyle"/>
          <w:rtl/>
        </w:rPr>
        <w:t xml:space="preserve"> &lt;&lt; דובר_המשך &gt;&gt; </w:t>
      </w:r>
      <w:r>
        <w:rPr>
          <w:rtl/>
        </w:rPr>
        <w:t>אורית פרקש הכהן (המחנה הממלכתי):</w:t>
      </w:r>
      <w:r w:rsidRPr="00365D76">
        <w:rPr>
          <w:rStyle w:val="TagStyle"/>
          <w:rtl/>
        </w:rPr>
        <w:t xml:space="preserve"> &lt;&lt; דובר_המשך &gt;&gt;</w:t>
      </w:r>
      <w:r>
        <w:rPr>
          <w:rtl/>
        </w:rPr>
        <w:t xml:space="preserve">  </w:t>
      </w:r>
      <w:bookmarkEnd w:id="30077"/>
    </w:p>
    <w:p w:rsidR="00B36319" w:rsidRDefault="00B36319" w:rsidP="000928D2">
      <w:pPr>
        <w:rPr>
          <w:rtl/>
        </w:rPr>
      </w:pPr>
    </w:p>
    <w:p w:rsidR="00B36319" w:rsidRDefault="00B36319" w:rsidP="00F80840">
      <w:pPr>
        <w:rPr>
          <w:rtl/>
        </w:rPr>
      </w:pPr>
      <w:bookmarkStart w:id="30078" w:name="_ETM_Q84_434000"/>
      <w:bookmarkEnd w:id="30078"/>
      <w:r>
        <w:rPr>
          <w:rFonts w:hint="cs"/>
          <w:rtl/>
        </w:rPr>
        <w:t>ו</w:t>
      </w:r>
      <w:r>
        <w:rPr>
          <w:rtl/>
        </w:rPr>
        <w:t xml:space="preserve">אני </w:t>
      </w:r>
      <w:bookmarkStart w:id="30079" w:name="_ETM_Q84_436000"/>
      <w:bookmarkEnd w:id="30079"/>
      <w:r>
        <w:rPr>
          <w:rtl/>
        </w:rPr>
        <w:t>רוצה</w:t>
      </w:r>
      <w:bookmarkStart w:id="30080" w:name="_ETM_Q84_438319"/>
      <w:bookmarkStart w:id="30081" w:name="_ETM_Q84_438680"/>
      <w:bookmarkStart w:id="30082" w:name="_ETM_Q84_439259"/>
      <w:bookmarkEnd w:id="30080"/>
      <w:bookmarkEnd w:id="30081"/>
      <w:bookmarkEnd w:id="30082"/>
      <w:r>
        <w:rPr>
          <w:rtl/>
        </w:rPr>
        <w:t xml:space="preserve"> </w:t>
      </w:r>
      <w:bookmarkStart w:id="30083" w:name="_ETM_Q84_439889"/>
      <w:bookmarkEnd w:id="30083"/>
      <w:r>
        <w:rPr>
          <w:rFonts w:hint="cs"/>
          <w:rtl/>
        </w:rPr>
        <w:t>ל</w:t>
      </w:r>
      <w:r>
        <w:rPr>
          <w:rtl/>
        </w:rPr>
        <w:t xml:space="preserve">צטט </w:t>
      </w:r>
      <w:bookmarkStart w:id="30084" w:name="_ETM_Q84_441810"/>
      <w:bookmarkEnd w:id="30084"/>
      <w:r>
        <w:rPr>
          <w:rFonts w:hint="cs"/>
          <w:rtl/>
        </w:rPr>
        <w:t xml:space="preserve">את </w:t>
      </w:r>
      <w:r>
        <w:rPr>
          <w:rtl/>
        </w:rPr>
        <w:t xml:space="preserve">ראש </w:t>
      </w:r>
      <w:bookmarkStart w:id="30085" w:name="_ETM_Q84_442050"/>
      <w:bookmarkEnd w:id="30085"/>
      <w:r>
        <w:rPr>
          <w:rtl/>
        </w:rPr>
        <w:t>הממשלה</w:t>
      </w:r>
      <w:r>
        <w:rPr>
          <w:rFonts w:hint="cs"/>
          <w:rtl/>
        </w:rPr>
        <w:t>.</w:t>
      </w:r>
    </w:p>
    <w:p w:rsidR="00B36319" w:rsidRDefault="00B36319" w:rsidP="00F80840">
      <w:pPr>
        <w:rPr>
          <w:rtl/>
          <w:lang w:eastAsia="he-IL"/>
        </w:rPr>
      </w:pPr>
      <w:bookmarkStart w:id="30086" w:name="_ETM_Q84_439000"/>
      <w:bookmarkEnd w:id="30086"/>
    </w:p>
    <w:p w:rsidR="00B36319" w:rsidRDefault="00B36319" w:rsidP="00F80840">
      <w:pPr>
        <w:pStyle w:val="af5"/>
        <w:keepNext/>
        <w:rPr>
          <w:rtl/>
        </w:rPr>
      </w:pPr>
      <w:r w:rsidRPr="00FA005C">
        <w:rPr>
          <w:rStyle w:val="TagStyle"/>
          <w:rtl/>
        </w:rPr>
        <w:t xml:space="preserve"> &lt;&lt; קריאה &gt;&gt; </w:t>
      </w:r>
      <w:r>
        <w:rPr>
          <w:rtl/>
        </w:rPr>
        <w:t>גלעד קריב (העבודה):</w:t>
      </w:r>
      <w:r w:rsidRPr="00FA005C">
        <w:rPr>
          <w:rStyle w:val="TagStyle"/>
          <w:rtl/>
        </w:rPr>
        <w:t xml:space="preserve"> &lt;&lt; קריאה &gt;&gt;</w:t>
      </w:r>
      <w:r>
        <w:rPr>
          <w:rtl/>
        </w:rPr>
        <w:t xml:space="preserve">  </w:t>
      </w:r>
    </w:p>
    <w:p w:rsidR="00B36319" w:rsidRDefault="00B36319" w:rsidP="000928D2">
      <w:pPr>
        <w:rPr>
          <w:rtl/>
          <w:lang w:eastAsia="he-IL"/>
        </w:rPr>
      </w:pPr>
    </w:p>
    <w:p w:rsidR="00B36319" w:rsidRDefault="00B36319" w:rsidP="001051CC">
      <w:pPr>
        <w:rPr>
          <w:rtl/>
          <w:lang w:eastAsia="he-IL"/>
        </w:rPr>
      </w:pPr>
      <w:r>
        <w:rPr>
          <w:rFonts w:hint="cs"/>
          <w:rtl/>
          <w:lang w:eastAsia="he-IL"/>
        </w:rPr>
        <w:t>הסרבנות של החרדים, אני רואה שאתה מאוד מוטרד ממנה, סרבנות השירות של החרדים.</w:t>
      </w:r>
    </w:p>
    <w:p w:rsidR="00B36319" w:rsidRDefault="00B36319" w:rsidP="00F80840">
      <w:pPr>
        <w:rPr>
          <w:rtl/>
          <w:lang w:eastAsia="he-IL"/>
        </w:rPr>
      </w:pPr>
    </w:p>
    <w:p w:rsidR="00B36319" w:rsidRDefault="00B36319" w:rsidP="00F80840">
      <w:pPr>
        <w:pStyle w:val="af5"/>
        <w:keepNext/>
        <w:rPr>
          <w:rtl/>
        </w:rPr>
      </w:pPr>
      <w:r w:rsidRPr="003D2271">
        <w:rPr>
          <w:rStyle w:val="TagStyle"/>
          <w:rtl/>
        </w:rPr>
        <w:t xml:space="preserve"> &lt;&lt; קריאה &gt;&gt; </w:t>
      </w:r>
      <w:r>
        <w:rPr>
          <w:rtl/>
        </w:rPr>
        <w:t>אלמוג כהן (עוצמה יהודית):</w:t>
      </w:r>
      <w:r w:rsidRPr="003D2271">
        <w:rPr>
          <w:rStyle w:val="TagStyle"/>
          <w:rtl/>
        </w:rPr>
        <w:t xml:space="preserve"> &lt;&lt; קריאה &gt;&gt;</w:t>
      </w:r>
      <w:r>
        <w:rPr>
          <w:rtl/>
        </w:rPr>
        <w:t xml:space="preserve">  </w:t>
      </w:r>
    </w:p>
    <w:p w:rsidR="00B36319" w:rsidRDefault="00B36319" w:rsidP="000928D2">
      <w:pPr>
        <w:rPr>
          <w:rtl/>
          <w:lang w:eastAsia="he-IL"/>
        </w:rPr>
      </w:pPr>
    </w:p>
    <w:p w:rsidR="00B36319" w:rsidRDefault="000928D2" w:rsidP="000928D2">
      <w:pPr>
        <w:rPr>
          <w:rtl/>
          <w:lang w:eastAsia="he-IL"/>
        </w:rPr>
      </w:pPr>
      <w:bookmarkStart w:id="30087" w:name="_ETM_Q84_446000"/>
      <w:bookmarkEnd w:id="30087"/>
      <w:r>
        <w:rPr>
          <w:rFonts w:hint="cs"/>
          <w:rtl/>
          <w:lang w:eastAsia="he-IL"/>
        </w:rPr>
        <w:t>– – –</w:t>
      </w:r>
    </w:p>
    <w:p w:rsidR="00B36319" w:rsidRDefault="00B36319" w:rsidP="00F80840">
      <w:pPr>
        <w:rPr>
          <w:rtl/>
          <w:lang w:eastAsia="he-IL"/>
        </w:rPr>
      </w:pPr>
      <w:bookmarkStart w:id="30088" w:name="_ETM_Q84_443000"/>
      <w:bookmarkEnd w:id="30088"/>
    </w:p>
    <w:p w:rsidR="00B36319" w:rsidRDefault="00B36319" w:rsidP="00F80840">
      <w:pPr>
        <w:pStyle w:val="-"/>
        <w:keepNext/>
        <w:rPr>
          <w:rtl/>
        </w:rPr>
      </w:pPr>
      <w:r w:rsidRPr="003D2271">
        <w:rPr>
          <w:rStyle w:val="TagStyle"/>
          <w:rtl/>
        </w:rPr>
        <w:t xml:space="preserve"> &lt;&lt; דובר_המשך &gt;&gt; </w:t>
      </w:r>
      <w:r>
        <w:rPr>
          <w:rtl/>
        </w:rPr>
        <w:t>אורית פרקש הכהן (המחנה הממלכתי):</w:t>
      </w:r>
      <w:r w:rsidRPr="003D2271">
        <w:rPr>
          <w:rStyle w:val="TagStyle"/>
          <w:rtl/>
        </w:rPr>
        <w:t xml:space="preserve"> &lt;&lt; דובר_המשך &gt;&gt;</w:t>
      </w:r>
      <w:r>
        <w:rPr>
          <w:rtl/>
        </w:rPr>
        <w:t xml:space="preserve">  </w:t>
      </w:r>
    </w:p>
    <w:p w:rsidR="00B36319" w:rsidRDefault="00B36319" w:rsidP="000928D2">
      <w:pPr>
        <w:rPr>
          <w:rtl/>
          <w:lang w:eastAsia="he-IL"/>
        </w:rPr>
      </w:pPr>
    </w:p>
    <w:p w:rsidR="00B36319" w:rsidRDefault="00B36319" w:rsidP="000928D2">
      <w:pPr>
        <w:rPr>
          <w:rtl/>
          <w:lang w:eastAsia="he-IL"/>
        </w:rPr>
      </w:pPr>
      <w:r>
        <w:rPr>
          <w:rFonts w:hint="cs"/>
          <w:rtl/>
          <w:lang w:eastAsia="he-IL"/>
        </w:rPr>
        <w:t xml:space="preserve">ואני רוצה לצטט </w:t>
      </w:r>
      <w:r w:rsidR="000928D2">
        <w:rPr>
          <w:rFonts w:hint="cs"/>
          <w:rtl/>
          <w:lang w:eastAsia="he-IL"/>
        </w:rPr>
        <w:t>– – –</w:t>
      </w:r>
    </w:p>
    <w:p w:rsidR="00B36319" w:rsidRPr="003D2271" w:rsidRDefault="00B36319" w:rsidP="00F80840">
      <w:pPr>
        <w:rPr>
          <w:rtl/>
          <w:lang w:eastAsia="he-IL"/>
        </w:rPr>
      </w:pPr>
    </w:p>
    <w:p w:rsidR="00B36319" w:rsidRDefault="00B36319" w:rsidP="00F80840">
      <w:pPr>
        <w:pStyle w:val="af6"/>
        <w:keepNext/>
        <w:rPr>
          <w:rtl/>
        </w:rPr>
      </w:pPr>
      <w:r w:rsidRPr="003D2271">
        <w:rPr>
          <w:rStyle w:val="TagStyle"/>
          <w:rtl/>
        </w:rPr>
        <w:t xml:space="preserve"> &lt;&lt; יור &gt;&gt; </w:t>
      </w:r>
      <w:r>
        <w:rPr>
          <w:rtl/>
        </w:rPr>
        <w:t>היו"ר משה סולומון:</w:t>
      </w:r>
      <w:r w:rsidRPr="003D2271">
        <w:rPr>
          <w:rStyle w:val="TagStyle"/>
          <w:rtl/>
        </w:rPr>
        <w:t xml:space="preserve"> &lt;&lt; יור &gt;&gt;</w:t>
      </w:r>
      <w:r>
        <w:rPr>
          <w:rtl/>
        </w:rPr>
        <w:t xml:space="preserve">  </w:t>
      </w:r>
    </w:p>
    <w:p w:rsidR="00B36319" w:rsidRDefault="00B36319" w:rsidP="000928D2">
      <w:pPr>
        <w:rPr>
          <w:rtl/>
          <w:lang w:eastAsia="he-IL"/>
        </w:rPr>
      </w:pPr>
    </w:p>
    <w:p w:rsidR="00B36319" w:rsidRDefault="00B36319" w:rsidP="00F80840">
      <w:pPr>
        <w:rPr>
          <w:rtl/>
          <w:lang w:eastAsia="he-IL"/>
        </w:rPr>
      </w:pPr>
      <w:bookmarkStart w:id="30089" w:name="_ETM_Q84_445000"/>
      <w:bookmarkEnd w:id="30089"/>
      <w:r>
        <w:rPr>
          <w:rFonts w:hint="cs"/>
          <w:rtl/>
          <w:lang w:eastAsia="he-IL"/>
        </w:rPr>
        <w:t>חברי הכנסת, חברי הכנסת, נא לאפשר לחברת הכנסת אורית להמשיך בדבריה.</w:t>
      </w:r>
    </w:p>
    <w:p w:rsidR="00B36319" w:rsidRDefault="00B36319" w:rsidP="00F80840">
      <w:pPr>
        <w:rPr>
          <w:rtl/>
        </w:rPr>
      </w:pPr>
    </w:p>
    <w:p w:rsidR="00B36319" w:rsidRDefault="00B36319" w:rsidP="00F80840">
      <w:pPr>
        <w:pStyle w:val="af5"/>
        <w:keepNext/>
        <w:rPr>
          <w:rtl/>
        </w:rPr>
      </w:pPr>
      <w:r w:rsidRPr="003D2271">
        <w:rPr>
          <w:rStyle w:val="TagStyle"/>
          <w:rtl/>
        </w:rPr>
        <w:t xml:space="preserve"> &lt;&lt; קריאה &gt;&gt; </w:t>
      </w:r>
      <w:r>
        <w:rPr>
          <w:rtl/>
        </w:rPr>
        <w:t>גלעד קריב (העבודה):</w:t>
      </w:r>
      <w:r w:rsidRPr="003D2271">
        <w:rPr>
          <w:rStyle w:val="TagStyle"/>
          <w:rtl/>
        </w:rPr>
        <w:t xml:space="preserve"> &lt;&lt; קריאה &gt;&gt;</w:t>
      </w:r>
      <w:r>
        <w:rPr>
          <w:rtl/>
        </w:rPr>
        <w:t xml:space="preserve">  </w:t>
      </w:r>
    </w:p>
    <w:p w:rsidR="00B36319" w:rsidRDefault="00B36319" w:rsidP="000928D2">
      <w:pPr>
        <w:rPr>
          <w:rtl/>
        </w:rPr>
      </w:pPr>
    </w:p>
    <w:p w:rsidR="00B36319" w:rsidRDefault="00B36319" w:rsidP="00F80840">
      <w:pPr>
        <w:rPr>
          <w:rtl/>
        </w:rPr>
      </w:pPr>
      <w:r>
        <w:rPr>
          <w:rFonts w:hint="cs"/>
          <w:rtl/>
        </w:rPr>
        <w:t xml:space="preserve">ראיתי. </w:t>
      </w:r>
      <w:bookmarkStart w:id="30090" w:name="_ETM_Q84_450000"/>
      <w:bookmarkEnd w:id="30090"/>
      <w:r>
        <w:rPr>
          <w:rFonts w:hint="cs"/>
          <w:rtl/>
        </w:rPr>
        <w:t>אפילו אין לך טיפת אומץ כמו דן אילוז.</w:t>
      </w:r>
      <w:bookmarkStart w:id="30091" w:name="_ETM_Q84_454000"/>
      <w:bookmarkEnd w:id="30091"/>
    </w:p>
    <w:p w:rsidR="00B36319" w:rsidRDefault="00B36319" w:rsidP="00F80840">
      <w:pPr>
        <w:rPr>
          <w:rtl/>
        </w:rPr>
      </w:pPr>
      <w:bookmarkStart w:id="30092" w:name="_ETM_Q84_452000"/>
      <w:bookmarkEnd w:id="30092"/>
    </w:p>
    <w:p w:rsidR="00B36319" w:rsidRDefault="00B36319" w:rsidP="00F80840">
      <w:pPr>
        <w:pStyle w:val="af5"/>
        <w:keepNext/>
        <w:rPr>
          <w:rtl/>
        </w:rPr>
      </w:pPr>
      <w:r w:rsidRPr="003D2271">
        <w:rPr>
          <w:rStyle w:val="TagStyle"/>
          <w:rtl/>
        </w:rPr>
        <w:t xml:space="preserve"> &lt;&lt; קריאה &gt;&gt; </w:t>
      </w:r>
      <w:r>
        <w:rPr>
          <w:rtl/>
        </w:rPr>
        <w:t>אלמוג כהן (עוצמה יהודית):</w:t>
      </w:r>
      <w:r w:rsidRPr="003D2271">
        <w:rPr>
          <w:rStyle w:val="TagStyle"/>
          <w:rtl/>
        </w:rPr>
        <w:t xml:space="preserve"> &lt;&lt; קריאה &gt;&gt;</w:t>
      </w:r>
      <w:r>
        <w:rPr>
          <w:rtl/>
        </w:rPr>
        <w:t xml:space="preserve">  </w:t>
      </w:r>
    </w:p>
    <w:p w:rsidR="00B36319" w:rsidRDefault="00B36319" w:rsidP="000928D2">
      <w:pPr>
        <w:rPr>
          <w:rtl/>
        </w:rPr>
      </w:pPr>
    </w:p>
    <w:p w:rsidR="00B36319" w:rsidRDefault="000928D2" w:rsidP="000928D2">
      <w:pPr>
        <w:rPr>
          <w:rtl/>
        </w:rPr>
      </w:pPr>
      <w:bookmarkStart w:id="30093" w:name="_ETM_Q84_453000"/>
      <w:bookmarkEnd w:id="30093"/>
      <w:r>
        <w:rPr>
          <w:rFonts w:hint="cs"/>
          <w:rtl/>
        </w:rPr>
        <w:t>– – –</w:t>
      </w:r>
    </w:p>
    <w:p w:rsidR="00B36319" w:rsidRDefault="00B36319" w:rsidP="00F80840">
      <w:pPr>
        <w:rPr>
          <w:rtl/>
        </w:rPr>
      </w:pPr>
    </w:p>
    <w:p w:rsidR="00B36319" w:rsidRDefault="00B36319" w:rsidP="00F80840">
      <w:pPr>
        <w:pStyle w:val="af5"/>
        <w:keepNext/>
        <w:rPr>
          <w:rtl/>
        </w:rPr>
      </w:pPr>
      <w:bookmarkStart w:id="30094" w:name="ET_interruption_6156_24"/>
      <w:r w:rsidRPr="003D2271">
        <w:rPr>
          <w:rStyle w:val="TagStyle"/>
          <w:rtl/>
        </w:rPr>
        <w:t xml:space="preserve"> &lt;&lt; קריאה &gt;&gt; </w:t>
      </w:r>
      <w:r>
        <w:rPr>
          <w:rtl/>
        </w:rPr>
        <w:t>גלעד קריב (העבודה):</w:t>
      </w:r>
      <w:r w:rsidRPr="003D2271">
        <w:rPr>
          <w:rStyle w:val="TagStyle"/>
          <w:rtl/>
        </w:rPr>
        <w:t xml:space="preserve"> &lt;&lt; קריאה &gt;&gt;</w:t>
      </w:r>
      <w:r>
        <w:rPr>
          <w:rtl/>
        </w:rPr>
        <w:t xml:space="preserve">  </w:t>
      </w:r>
      <w:bookmarkEnd w:id="30094"/>
    </w:p>
    <w:p w:rsidR="00B36319" w:rsidRDefault="00B36319" w:rsidP="000928D2">
      <w:pPr>
        <w:rPr>
          <w:rtl/>
        </w:rPr>
      </w:pPr>
    </w:p>
    <w:p w:rsidR="00B36319" w:rsidRDefault="00B36319" w:rsidP="00F80840">
      <w:pPr>
        <w:rPr>
          <w:rtl/>
        </w:rPr>
      </w:pPr>
      <w:r>
        <w:rPr>
          <w:rFonts w:hint="cs"/>
          <w:rtl/>
        </w:rPr>
        <w:t>כזה גודל יש לאומץ שלך.</w:t>
      </w:r>
    </w:p>
    <w:p w:rsidR="00B36319" w:rsidRDefault="00B36319" w:rsidP="00F80840">
      <w:pPr>
        <w:rPr>
          <w:rtl/>
        </w:rPr>
      </w:pPr>
      <w:bookmarkStart w:id="30095" w:name="_ETM_Q84_455000"/>
      <w:bookmarkEnd w:id="30095"/>
    </w:p>
    <w:p w:rsidR="00B36319" w:rsidRDefault="00B36319" w:rsidP="00F80840">
      <w:pPr>
        <w:pStyle w:val="af6"/>
        <w:keepNext/>
        <w:rPr>
          <w:rtl/>
        </w:rPr>
      </w:pPr>
      <w:r w:rsidRPr="003D2271">
        <w:rPr>
          <w:rStyle w:val="TagStyle"/>
          <w:rtl/>
        </w:rPr>
        <w:t xml:space="preserve"> &lt;&lt; יור &gt;&gt; </w:t>
      </w:r>
      <w:r>
        <w:rPr>
          <w:rtl/>
        </w:rPr>
        <w:t>היו"ר משה סולומון:</w:t>
      </w:r>
      <w:r w:rsidRPr="003D2271">
        <w:rPr>
          <w:rStyle w:val="TagStyle"/>
          <w:rtl/>
        </w:rPr>
        <w:t xml:space="preserve"> &lt;&lt; יור &gt;&gt;</w:t>
      </w:r>
      <w:r>
        <w:rPr>
          <w:rtl/>
        </w:rPr>
        <w:t xml:space="preserve">  </w:t>
      </w:r>
    </w:p>
    <w:p w:rsidR="00B36319" w:rsidRDefault="00B36319" w:rsidP="000928D2">
      <w:pPr>
        <w:rPr>
          <w:rtl/>
        </w:rPr>
      </w:pPr>
    </w:p>
    <w:p w:rsidR="00B36319" w:rsidRDefault="00B36319" w:rsidP="00F80840">
      <w:pPr>
        <w:rPr>
          <w:rtl/>
        </w:rPr>
      </w:pPr>
      <w:r>
        <w:rPr>
          <w:rFonts w:hint="cs"/>
          <w:rtl/>
        </w:rPr>
        <w:t>חבר הכנסת גלעד.</w:t>
      </w:r>
    </w:p>
    <w:p w:rsidR="00B36319" w:rsidRDefault="00B36319" w:rsidP="00F80840">
      <w:pPr>
        <w:rPr>
          <w:rtl/>
        </w:rPr>
      </w:pPr>
      <w:bookmarkStart w:id="30096" w:name="_ETM_Q84_456000"/>
      <w:bookmarkEnd w:id="30096"/>
    </w:p>
    <w:p w:rsidR="00B36319" w:rsidRDefault="00B36319" w:rsidP="00F80840">
      <w:pPr>
        <w:pStyle w:val="af5"/>
        <w:keepNext/>
        <w:rPr>
          <w:rtl/>
        </w:rPr>
      </w:pPr>
      <w:r w:rsidRPr="003D2271">
        <w:rPr>
          <w:rStyle w:val="TagStyle"/>
          <w:rtl/>
        </w:rPr>
        <w:t xml:space="preserve"> &lt;&lt; קריאה &gt;&gt; </w:t>
      </w:r>
      <w:r>
        <w:rPr>
          <w:rtl/>
        </w:rPr>
        <w:t>אלמוג כהן (עוצמה יהודית):</w:t>
      </w:r>
      <w:r w:rsidRPr="003D2271">
        <w:rPr>
          <w:rStyle w:val="TagStyle"/>
          <w:rtl/>
        </w:rPr>
        <w:t xml:space="preserve"> &lt;&lt; קריאה &gt;&gt;</w:t>
      </w:r>
      <w:r>
        <w:rPr>
          <w:rtl/>
        </w:rPr>
        <w:t xml:space="preserve">  </w:t>
      </w:r>
    </w:p>
    <w:p w:rsidR="00B36319" w:rsidRDefault="00B36319" w:rsidP="000928D2">
      <w:pPr>
        <w:rPr>
          <w:rtl/>
        </w:rPr>
      </w:pPr>
    </w:p>
    <w:p w:rsidR="00B36319" w:rsidRDefault="000928D2" w:rsidP="000928D2">
      <w:pPr>
        <w:rPr>
          <w:rtl/>
        </w:rPr>
      </w:pPr>
      <w:r>
        <w:rPr>
          <w:rFonts w:hint="cs"/>
          <w:rtl/>
        </w:rPr>
        <w:t>– – –</w:t>
      </w:r>
      <w:r w:rsidR="00B36319">
        <w:rPr>
          <w:rFonts w:hint="cs"/>
          <w:rtl/>
        </w:rPr>
        <w:t xml:space="preserve"> אתם הב</w:t>
      </w:r>
      <w:bookmarkStart w:id="30097" w:name="_ETM_Q84_458000"/>
      <w:bookmarkEnd w:id="30097"/>
      <w:r w:rsidR="00B36319">
        <w:rPr>
          <w:rFonts w:hint="cs"/>
          <w:rtl/>
        </w:rPr>
        <w:t xml:space="preserve">אתם את האסון </w:t>
      </w:r>
      <w:r>
        <w:rPr>
          <w:rFonts w:hint="cs"/>
          <w:rtl/>
        </w:rPr>
        <w:t>– – –</w:t>
      </w:r>
    </w:p>
    <w:p w:rsidR="00B36319" w:rsidRDefault="00B36319" w:rsidP="00F80840">
      <w:pPr>
        <w:rPr>
          <w:rtl/>
        </w:rPr>
      </w:pPr>
    </w:p>
    <w:p w:rsidR="00B36319" w:rsidRDefault="00B36319" w:rsidP="00F80840">
      <w:pPr>
        <w:pStyle w:val="af6"/>
        <w:keepNext/>
        <w:rPr>
          <w:rtl/>
        </w:rPr>
      </w:pPr>
      <w:r w:rsidRPr="003D2271">
        <w:rPr>
          <w:rStyle w:val="TagStyle"/>
          <w:rtl/>
        </w:rPr>
        <w:t xml:space="preserve"> &lt;&lt; יור &gt;&gt; </w:t>
      </w:r>
      <w:r>
        <w:rPr>
          <w:rtl/>
        </w:rPr>
        <w:t>היו"ר משה סולומון:</w:t>
      </w:r>
      <w:r w:rsidRPr="003D2271">
        <w:rPr>
          <w:rStyle w:val="TagStyle"/>
          <w:rtl/>
        </w:rPr>
        <w:t xml:space="preserve"> &lt;&lt; יור &gt;&gt;</w:t>
      </w:r>
      <w:r>
        <w:rPr>
          <w:rtl/>
        </w:rPr>
        <w:t xml:space="preserve">  </w:t>
      </w:r>
    </w:p>
    <w:p w:rsidR="00B36319" w:rsidRDefault="00B36319" w:rsidP="000928D2">
      <w:pPr>
        <w:rPr>
          <w:rtl/>
        </w:rPr>
      </w:pPr>
    </w:p>
    <w:p w:rsidR="00B36319" w:rsidRDefault="00B36319" w:rsidP="00F80840">
      <w:pPr>
        <w:rPr>
          <w:rtl/>
        </w:rPr>
      </w:pPr>
      <w:bookmarkStart w:id="30098" w:name="_ETM_Q84_457000"/>
      <w:bookmarkEnd w:id="30098"/>
      <w:r>
        <w:rPr>
          <w:rFonts w:hint="cs"/>
          <w:rtl/>
        </w:rPr>
        <w:t>חבר הכנסת כהן.</w:t>
      </w:r>
    </w:p>
    <w:p w:rsidR="00B36319" w:rsidRDefault="00B36319" w:rsidP="00F80840">
      <w:pPr>
        <w:rPr>
          <w:rtl/>
        </w:rPr>
      </w:pPr>
      <w:bookmarkStart w:id="30099" w:name="_ETM_Q84_461000"/>
      <w:bookmarkEnd w:id="30099"/>
    </w:p>
    <w:p w:rsidR="00B36319" w:rsidRDefault="00B36319" w:rsidP="00F80840">
      <w:pPr>
        <w:pStyle w:val="af5"/>
        <w:keepNext/>
        <w:rPr>
          <w:rtl/>
        </w:rPr>
      </w:pPr>
      <w:r w:rsidRPr="003D2271">
        <w:rPr>
          <w:rStyle w:val="TagStyle"/>
          <w:rtl/>
        </w:rPr>
        <w:t xml:space="preserve"> &lt;&lt; קריאה &gt;&gt; </w:t>
      </w:r>
      <w:r>
        <w:rPr>
          <w:rtl/>
        </w:rPr>
        <w:t>גלעד קריב (העבודה):</w:t>
      </w:r>
      <w:r w:rsidRPr="003D2271">
        <w:rPr>
          <w:rStyle w:val="TagStyle"/>
          <w:rtl/>
        </w:rPr>
        <w:t xml:space="preserve"> &lt;&lt; קריאה &gt;&gt;</w:t>
      </w:r>
      <w:r>
        <w:rPr>
          <w:rtl/>
        </w:rPr>
        <w:t xml:space="preserve">  </w:t>
      </w:r>
    </w:p>
    <w:p w:rsidR="00B36319" w:rsidRDefault="00B36319" w:rsidP="000928D2">
      <w:pPr>
        <w:rPr>
          <w:rtl/>
        </w:rPr>
      </w:pPr>
    </w:p>
    <w:p w:rsidR="00B36319" w:rsidRDefault="00B36319" w:rsidP="00F80840">
      <w:pPr>
        <w:rPr>
          <w:rtl/>
        </w:rPr>
      </w:pPr>
      <w:bookmarkStart w:id="30100" w:name="_ETM_Q84_460000"/>
      <w:bookmarkEnd w:id="30100"/>
      <w:r>
        <w:rPr>
          <w:rFonts w:hint="cs"/>
          <w:rtl/>
        </w:rPr>
        <w:t xml:space="preserve">לא ראש הממשלה שלך, שהעביר את הכסף לקנות את </w:t>
      </w:r>
      <w:proofErr w:type="spellStart"/>
      <w:r>
        <w:rPr>
          <w:rFonts w:hint="cs"/>
          <w:rtl/>
        </w:rPr>
        <w:t>הטויוטות</w:t>
      </w:r>
      <w:proofErr w:type="spellEnd"/>
      <w:r>
        <w:rPr>
          <w:rFonts w:hint="cs"/>
          <w:rtl/>
        </w:rPr>
        <w:t xml:space="preserve"> הלבנות.</w:t>
      </w:r>
    </w:p>
    <w:p w:rsidR="00B36319" w:rsidRDefault="00B36319" w:rsidP="00F80840">
      <w:pPr>
        <w:rPr>
          <w:rtl/>
        </w:rPr>
      </w:pPr>
      <w:bookmarkStart w:id="30101" w:name="_ETM_Q84_464000"/>
      <w:bookmarkStart w:id="30102" w:name="_ETM_Q84_465000"/>
      <w:bookmarkEnd w:id="30101"/>
      <w:bookmarkEnd w:id="30102"/>
    </w:p>
    <w:p w:rsidR="00B36319" w:rsidRDefault="00B36319" w:rsidP="00F80840">
      <w:pPr>
        <w:pStyle w:val="-"/>
        <w:keepNext/>
        <w:rPr>
          <w:rtl/>
        </w:rPr>
      </w:pPr>
      <w:bookmarkStart w:id="30103" w:name="ET_speakercontinue_5800_29"/>
      <w:r w:rsidRPr="003D2271">
        <w:rPr>
          <w:rStyle w:val="TagStyle"/>
          <w:rtl/>
        </w:rPr>
        <w:t xml:space="preserve"> &lt;&lt; דובר_המשך &gt;&gt; </w:t>
      </w:r>
      <w:r>
        <w:rPr>
          <w:rtl/>
        </w:rPr>
        <w:t>אורית פרקש הכהן (המחנה הממלכתי):</w:t>
      </w:r>
      <w:r w:rsidRPr="003D2271">
        <w:rPr>
          <w:rStyle w:val="TagStyle"/>
          <w:rtl/>
        </w:rPr>
        <w:t xml:space="preserve"> &lt;&lt; דובר_המשך &gt;&gt;</w:t>
      </w:r>
      <w:r>
        <w:rPr>
          <w:rtl/>
        </w:rPr>
        <w:t xml:space="preserve">  </w:t>
      </w:r>
      <w:bookmarkEnd w:id="30103"/>
    </w:p>
    <w:p w:rsidR="00B36319" w:rsidRDefault="00B36319" w:rsidP="000928D2">
      <w:pPr>
        <w:rPr>
          <w:rtl/>
        </w:rPr>
      </w:pPr>
    </w:p>
    <w:p w:rsidR="00B36319" w:rsidRDefault="00B36319" w:rsidP="00F80840">
      <w:pPr>
        <w:rPr>
          <w:rtl/>
        </w:rPr>
      </w:pPr>
      <w:bookmarkStart w:id="30104" w:name="_ETM_Q84_468000"/>
      <w:bookmarkEnd w:id="30104"/>
      <w:r>
        <w:rPr>
          <w:rFonts w:hint="cs"/>
          <w:rtl/>
        </w:rPr>
        <w:t xml:space="preserve">רק שים לב, היושב-ראש, כי הם לקחו לי. </w:t>
      </w:r>
    </w:p>
    <w:p w:rsidR="00B36319" w:rsidRDefault="00B36319" w:rsidP="00F80840">
      <w:pPr>
        <w:rPr>
          <w:rtl/>
        </w:rPr>
      </w:pPr>
      <w:bookmarkStart w:id="30105" w:name="_ETM_Q84_467000"/>
      <w:bookmarkEnd w:id="30105"/>
    </w:p>
    <w:p w:rsidR="00B36319" w:rsidRDefault="00B36319" w:rsidP="00F80840">
      <w:pPr>
        <w:pStyle w:val="af6"/>
        <w:keepNext/>
        <w:rPr>
          <w:rtl/>
        </w:rPr>
      </w:pPr>
      <w:r w:rsidRPr="00F42217">
        <w:rPr>
          <w:rStyle w:val="TagStyle"/>
          <w:rtl/>
        </w:rPr>
        <w:t xml:space="preserve"> &lt;&lt; יור &gt;&gt; </w:t>
      </w:r>
      <w:r>
        <w:rPr>
          <w:rtl/>
        </w:rPr>
        <w:t>היו"ר משה סולומון:</w:t>
      </w:r>
      <w:r w:rsidRPr="00F42217">
        <w:rPr>
          <w:rStyle w:val="TagStyle"/>
          <w:rtl/>
        </w:rPr>
        <w:t xml:space="preserve"> &lt;&lt; יור &gt;&gt;</w:t>
      </w:r>
      <w:r>
        <w:rPr>
          <w:rtl/>
        </w:rPr>
        <w:t xml:space="preserve">  </w:t>
      </w:r>
    </w:p>
    <w:p w:rsidR="00B36319" w:rsidRDefault="00B36319" w:rsidP="000928D2">
      <w:pPr>
        <w:rPr>
          <w:rtl/>
        </w:rPr>
      </w:pPr>
    </w:p>
    <w:p w:rsidR="00B36319" w:rsidRPr="00F42217" w:rsidRDefault="00B36319" w:rsidP="00F80840">
      <w:pPr>
        <w:rPr>
          <w:rtl/>
        </w:rPr>
      </w:pPr>
      <w:bookmarkStart w:id="30106" w:name="_ETM_Q84_470000"/>
      <w:bookmarkEnd w:id="30106"/>
      <w:r>
        <w:rPr>
          <w:rFonts w:hint="cs"/>
          <w:rtl/>
        </w:rPr>
        <w:t>אם תצטרכי, אני אוסיף.</w:t>
      </w:r>
    </w:p>
    <w:p w:rsidR="00B36319" w:rsidRDefault="00B36319" w:rsidP="00F80840">
      <w:pPr>
        <w:rPr>
          <w:rtl/>
          <w:lang w:eastAsia="he-IL"/>
        </w:rPr>
      </w:pPr>
      <w:bookmarkStart w:id="30107" w:name="_ETM_Q84_466000"/>
      <w:bookmarkEnd w:id="30107"/>
    </w:p>
    <w:p w:rsidR="00B36319" w:rsidRDefault="00B36319" w:rsidP="00F80840">
      <w:pPr>
        <w:pStyle w:val="af5"/>
        <w:keepNext/>
        <w:rPr>
          <w:rtl/>
        </w:rPr>
      </w:pPr>
      <w:r w:rsidRPr="00FA005C">
        <w:rPr>
          <w:rStyle w:val="TagStyle"/>
          <w:rtl/>
        </w:rPr>
        <w:t xml:space="preserve"> &lt;&lt; קריאה &gt;&gt; </w:t>
      </w:r>
      <w:r>
        <w:rPr>
          <w:rtl/>
        </w:rPr>
        <w:t>אלמוג כהן (עוצמה יהודית):</w:t>
      </w:r>
      <w:r w:rsidRPr="00FA005C">
        <w:rPr>
          <w:rStyle w:val="TagStyle"/>
          <w:rtl/>
        </w:rPr>
        <w:t xml:space="preserve"> &lt;&lt; קריאה &gt;&gt;</w:t>
      </w:r>
      <w:r>
        <w:rPr>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אני רוצה לשמוע</w:t>
      </w:r>
      <w:bookmarkStart w:id="30108" w:name="_ETM_Q84_472000"/>
      <w:bookmarkEnd w:id="30108"/>
      <w:r>
        <w:rPr>
          <w:rFonts w:hint="cs"/>
          <w:rtl/>
          <w:lang w:eastAsia="he-IL"/>
        </w:rPr>
        <w:t xml:space="preserve"> אותך. הוא מפריע, אדוני היו"ר. </w:t>
      </w:r>
    </w:p>
    <w:p w:rsidR="00B36319" w:rsidRDefault="00B36319" w:rsidP="00F80840">
      <w:pPr>
        <w:rPr>
          <w:rtl/>
          <w:lang w:eastAsia="he-IL"/>
        </w:rPr>
      </w:pPr>
    </w:p>
    <w:p w:rsidR="00B36319" w:rsidRDefault="00B36319" w:rsidP="00F80840">
      <w:pPr>
        <w:pStyle w:val="-"/>
        <w:keepNext/>
        <w:rPr>
          <w:rtl/>
        </w:rPr>
      </w:pPr>
      <w:r w:rsidRPr="003D2271">
        <w:rPr>
          <w:rStyle w:val="TagStyle"/>
          <w:rtl/>
        </w:rPr>
        <w:t xml:space="preserve"> &lt;&lt; דובר_המשך &gt;&gt; </w:t>
      </w:r>
      <w:r>
        <w:rPr>
          <w:rtl/>
        </w:rPr>
        <w:t>אורית פרקש הכהן (המחנה הממלכתי):</w:t>
      </w:r>
      <w:r w:rsidRPr="003D2271">
        <w:rPr>
          <w:rStyle w:val="TagStyle"/>
          <w:rtl/>
        </w:rPr>
        <w:t xml:space="preserve"> &lt;&lt; דובר_המשך &gt;&gt;</w:t>
      </w:r>
      <w:r>
        <w:rPr>
          <w:rtl/>
        </w:rPr>
        <w:t xml:space="preserve">  </w:t>
      </w:r>
    </w:p>
    <w:p w:rsidR="00B36319" w:rsidRDefault="00B36319" w:rsidP="000928D2">
      <w:pPr>
        <w:rPr>
          <w:rtl/>
          <w:lang w:eastAsia="he-IL"/>
        </w:rPr>
      </w:pPr>
    </w:p>
    <w:p w:rsidR="00B36319" w:rsidRDefault="00B36319" w:rsidP="00F80840">
      <w:pPr>
        <w:rPr>
          <w:rtl/>
        </w:rPr>
      </w:pPr>
      <w:bookmarkStart w:id="30109" w:name="_ETM_Q84_444000"/>
      <w:bookmarkEnd w:id="30109"/>
      <w:r>
        <w:rPr>
          <w:rFonts w:hint="cs"/>
          <w:rtl/>
        </w:rPr>
        <w:t>אז יאללה, תשמע אותי, כי אני באמת מדברת מהלב, אלמוג. ואני יודעת שכמה שאתה לפעמים נראה, את</w:t>
      </w:r>
      <w:bookmarkStart w:id="30110" w:name="_ETM_Q84_475000"/>
      <w:bookmarkEnd w:id="30110"/>
      <w:r>
        <w:rPr>
          <w:rFonts w:hint="cs"/>
          <w:rtl/>
        </w:rPr>
        <w:t xml:space="preserve">ה יודע, לא הכי – יש לך לב. </w:t>
      </w:r>
      <w:bookmarkStart w:id="30111" w:name="_ETM_Q84_481000"/>
      <w:bookmarkStart w:id="30112" w:name="_ETM_Q84_444339"/>
      <w:bookmarkStart w:id="30113" w:name="_ETM_Q84_481890"/>
      <w:bookmarkEnd w:id="30111"/>
      <w:bookmarkEnd w:id="30112"/>
      <w:bookmarkEnd w:id="30113"/>
      <w:r>
        <w:rPr>
          <w:rFonts w:hint="cs"/>
          <w:rtl/>
        </w:rPr>
        <w:t>ו</w:t>
      </w:r>
      <w:r>
        <w:rPr>
          <w:rtl/>
        </w:rPr>
        <w:t xml:space="preserve">אני </w:t>
      </w:r>
      <w:bookmarkStart w:id="30114" w:name="_ETM_Q84_481980"/>
      <w:bookmarkEnd w:id="30114"/>
      <w:r>
        <w:rPr>
          <w:rtl/>
        </w:rPr>
        <w:t xml:space="preserve">רוצה </w:t>
      </w:r>
      <w:bookmarkStart w:id="30115" w:name="_ETM_Q84_480000"/>
      <w:bookmarkStart w:id="30116" w:name="_ETM_Q84_480480"/>
      <w:bookmarkStart w:id="30117" w:name="_ETM_Q84_480690"/>
      <w:bookmarkStart w:id="30118" w:name="_ETM_Q84_481500"/>
      <w:bookmarkStart w:id="30119" w:name="_ETM_Q84_481680"/>
      <w:bookmarkStart w:id="30120" w:name="_ETM_Q84_481770"/>
      <w:bookmarkStart w:id="30121" w:name="_ETM_Q84_481949"/>
      <w:bookmarkEnd w:id="30115"/>
      <w:bookmarkEnd w:id="30116"/>
      <w:bookmarkEnd w:id="30117"/>
      <w:bookmarkEnd w:id="30118"/>
      <w:bookmarkEnd w:id="30119"/>
      <w:bookmarkEnd w:id="30120"/>
      <w:bookmarkEnd w:id="30121"/>
      <w:r>
        <w:rPr>
          <w:rtl/>
        </w:rPr>
        <w:t>שתקשיב</w:t>
      </w:r>
      <w:r>
        <w:rPr>
          <w:rFonts w:hint="cs"/>
          <w:rtl/>
        </w:rPr>
        <w:t>,</w:t>
      </w:r>
      <w:r>
        <w:rPr>
          <w:rtl/>
        </w:rPr>
        <w:t xml:space="preserve"> </w:t>
      </w:r>
      <w:bookmarkStart w:id="30122" w:name="_ETM_Q84_482580"/>
      <w:bookmarkEnd w:id="30122"/>
      <w:r>
        <w:rPr>
          <w:rtl/>
        </w:rPr>
        <w:t xml:space="preserve">כי </w:t>
      </w:r>
      <w:bookmarkStart w:id="30123" w:name="_ETM_Q84_482730"/>
      <w:bookmarkEnd w:id="30123"/>
      <w:r>
        <w:rPr>
          <w:rtl/>
        </w:rPr>
        <w:t xml:space="preserve">אני </w:t>
      </w:r>
      <w:bookmarkStart w:id="30124" w:name="_ETM_Q84_483489"/>
      <w:bookmarkEnd w:id="30124"/>
      <w:r>
        <w:rPr>
          <w:rtl/>
        </w:rPr>
        <w:t xml:space="preserve">מדברת </w:t>
      </w:r>
      <w:bookmarkStart w:id="30125" w:name="_ETM_Q84_484029"/>
      <w:bookmarkEnd w:id="30125"/>
      <w:r>
        <w:rPr>
          <w:rtl/>
        </w:rPr>
        <w:t>מהלב</w:t>
      </w:r>
      <w:r>
        <w:rPr>
          <w:rFonts w:hint="cs"/>
          <w:rtl/>
        </w:rPr>
        <w:t>.</w:t>
      </w:r>
      <w:r>
        <w:rPr>
          <w:rtl/>
        </w:rPr>
        <w:t xml:space="preserve"> </w:t>
      </w:r>
      <w:bookmarkStart w:id="30126" w:name="_ETM_Q84_484870"/>
      <w:bookmarkEnd w:id="30126"/>
      <w:r>
        <w:rPr>
          <w:rtl/>
        </w:rPr>
        <w:t xml:space="preserve">וכשאני </w:t>
      </w:r>
      <w:bookmarkStart w:id="30127" w:name="_ETM_Q84_485259"/>
      <w:bookmarkEnd w:id="30127"/>
      <w:r>
        <w:rPr>
          <w:rtl/>
        </w:rPr>
        <w:t xml:space="preserve">אומרת </w:t>
      </w:r>
      <w:bookmarkStart w:id="30128" w:name="_ETM_Q84_485529"/>
      <w:bookmarkEnd w:id="30128"/>
      <w:r>
        <w:rPr>
          <w:rtl/>
        </w:rPr>
        <w:t xml:space="preserve">לך </w:t>
      </w:r>
      <w:bookmarkStart w:id="30129" w:name="_ETM_Q84_485740"/>
      <w:bookmarkEnd w:id="30129"/>
      <w:r>
        <w:rPr>
          <w:rtl/>
        </w:rPr>
        <w:t xml:space="preserve">שאתמול </w:t>
      </w:r>
      <w:bookmarkStart w:id="30130" w:name="_ETM_Q84_486220"/>
      <w:bookmarkEnd w:id="30130"/>
      <w:r>
        <w:rPr>
          <w:rtl/>
        </w:rPr>
        <w:t xml:space="preserve">הרגשתי </w:t>
      </w:r>
      <w:bookmarkStart w:id="30131" w:name="_ETM_Q84_486670"/>
      <w:bookmarkEnd w:id="30131"/>
      <w:r>
        <w:rPr>
          <w:rtl/>
        </w:rPr>
        <w:t xml:space="preserve">ששברו </w:t>
      </w:r>
      <w:bookmarkStart w:id="30132" w:name="_ETM_Q84_487210"/>
      <w:bookmarkEnd w:id="30132"/>
      <w:r>
        <w:rPr>
          <w:rtl/>
        </w:rPr>
        <w:t xml:space="preserve">את </w:t>
      </w:r>
      <w:bookmarkStart w:id="30133" w:name="_ETM_Q84_487330"/>
      <w:bookmarkEnd w:id="30133"/>
      <w:r>
        <w:rPr>
          <w:rtl/>
        </w:rPr>
        <w:t>רוחי</w:t>
      </w:r>
      <w:r>
        <w:rPr>
          <w:rFonts w:hint="cs"/>
          <w:rtl/>
        </w:rPr>
        <w:t>,</w:t>
      </w:r>
      <w:bookmarkStart w:id="30134" w:name="_ETM_Q84_488019"/>
      <w:bookmarkEnd w:id="30134"/>
      <w:r>
        <w:rPr>
          <w:rtl/>
        </w:rPr>
        <w:t xml:space="preserve"> </w:t>
      </w:r>
      <w:bookmarkStart w:id="30135" w:name="_ETM_Q84_488559"/>
      <w:bookmarkEnd w:id="30135"/>
      <w:r>
        <w:rPr>
          <w:rtl/>
        </w:rPr>
        <w:t xml:space="preserve">אתה </w:t>
      </w:r>
      <w:bookmarkStart w:id="30136" w:name="_ETM_Q84_488769"/>
      <w:bookmarkEnd w:id="30136"/>
      <w:r>
        <w:rPr>
          <w:rtl/>
        </w:rPr>
        <w:t xml:space="preserve">יודע </w:t>
      </w:r>
      <w:bookmarkStart w:id="30137" w:name="_ETM_Q84_489009"/>
      <w:bookmarkEnd w:id="30137"/>
      <w:r>
        <w:rPr>
          <w:rtl/>
        </w:rPr>
        <w:t xml:space="preserve">שאני </w:t>
      </w:r>
      <w:bookmarkStart w:id="30138" w:name="_ETM_Q84_489309"/>
      <w:bookmarkEnd w:id="30138"/>
      <w:r>
        <w:rPr>
          <w:rtl/>
        </w:rPr>
        <w:t xml:space="preserve">גם </w:t>
      </w:r>
      <w:bookmarkStart w:id="30139" w:name="_ETM_Q84_489519"/>
      <w:bookmarkEnd w:id="30139"/>
      <w:r>
        <w:rPr>
          <w:rtl/>
        </w:rPr>
        <w:t xml:space="preserve">מתכוונת למה </w:t>
      </w:r>
      <w:bookmarkStart w:id="30140" w:name="_ETM_Q84_490210"/>
      <w:bookmarkEnd w:id="30140"/>
      <w:r>
        <w:rPr>
          <w:rtl/>
        </w:rPr>
        <w:t xml:space="preserve">שאני </w:t>
      </w:r>
      <w:bookmarkStart w:id="30141" w:name="_ETM_Q84_490480"/>
      <w:bookmarkEnd w:id="30141"/>
      <w:r>
        <w:rPr>
          <w:rtl/>
        </w:rPr>
        <w:t>אומרת</w:t>
      </w:r>
      <w:r>
        <w:rPr>
          <w:rFonts w:hint="cs"/>
          <w:rtl/>
        </w:rPr>
        <w:t>.</w:t>
      </w:r>
    </w:p>
    <w:p w:rsidR="00B36319" w:rsidRDefault="00B36319" w:rsidP="00F80840">
      <w:pPr>
        <w:rPr>
          <w:rtl/>
          <w:lang w:eastAsia="he-IL"/>
        </w:rPr>
      </w:pPr>
    </w:p>
    <w:p w:rsidR="00B36319" w:rsidRDefault="00B36319" w:rsidP="00F80840">
      <w:pPr>
        <w:pStyle w:val="af5"/>
        <w:keepNext/>
        <w:rPr>
          <w:rtl/>
        </w:rPr>
      </w:pPr>
      <w:r w:rsidRPr="00FA005C">
        <w:rPr>
          <w:rStyle w:val="TagStyle"/>
          <w:rtl/>
        </w:rPr>
        <w:t xml:space="preserve"> &lt;&lt; קריאה &gt;&gt; </w:t>
      </w:r>
      <w:r>
        <w:rPr>
          <w:rtl/>
        </w:rPr>
        <w:t>אלמוג כהן (עוצמה יהודית):</w:t>
      </w:r>
      <w:r w:rsidRPr="00FA005C">
        <w:rPr>
          <w:rStyle w:val="TagStyle"/>
          <w:rtl/>
        </w:rPr>
        <w:t xml:space="preserve"> &lt;&lt; קריאה &gt;&gt;</w:t>
      </w:r>
      <w:r>
        <w:rPr>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מאמין לך.</w:t>
      </w:r>
    </w:p>
    <w:p w:rsidR="00B36319" w:rsidRDefault="00B36319" w:rsidP="00F80840">
      <w:pPr>
        <w:rPr>
          <w:rtl/>
        </w:rPr>
      </w:pPr>
    </w:p>
    <w:p w:rsidR="00B36319" w:rsidRDefault="00B36319" w:rsidP="00F80840">
      <w:pPr>
        <w:pStyle w:val="-"/>
        <w:keepNext/>
        <w:rPr>
          <w:rtl/>
        </w:rPr>
      </w:pPr>
      <w:bookmarkStart w:id="30142" w:name="ET_speakercontinue_5800_31"/>
      <w:r w:rsidRPr="00276B0C">
        <w:rPr>
          <w:rStyle w:val="TagStyle"/>
          <w:rtl/>
        </w:rPr>
        <w:t xml:space="preserve"> &lt;&lt; דובר_המשך &gt;&gt; </w:t>
      </w:r>
      <w:r>
        <w:rPr>
          <w:rtl/>
        </w:rPr>
        <w:t>אורית פרקש הכהן (המחנה הממלכתי):</w:t>
      </w:r>
      <w:r w:rsidRPr="00276B0C">
        <w:rPr>
          <w:rStyle w:val="TagStyle"/>
          <w:rtl/>
        </w:rPr>
        <w:t xml:space="preserve"> &lt;&lt; דובר_המשך &gt;&gt;</w:t>
      </w:r>
      <w:r>
        <w:rPr>
          <w:rtl/>
        </w:rPr>
        <w:t xml:space="preserve">  </w:t>
      </w:r>
      <w:bookmarkEnd w:id="30142"/>
    </w:p>
    <w:p w:rsidR="00B36319" w:rsidRDefault="00B36319" w:rsidP="000928D2">
      <w:pPr>
        <w:rPr>
          <w:rtl/>
        </w:rPr>
      </w:pPr>
    </w:p>
    <w:p w:rsidR="00B36319" w:rsidRDefault="00B36319" w:rsidP="001051CC">
      <w:pPr>
        <w:rPr>
          <w:rtl/>
        </w:rPr>
      </w:pPr>
      <w:bookmarkStart w:id="30143" w:name="_ETM_Q84_493000"/>
      <w:bookmarkStart w:id="30144" w:name="_ETM_Q84_490000"/>
      <w:bookmarkStart w:id="30145" w:name="_ETM_Q84_492119"/>
      <w:bookmarkEnd w:id="30143"/>
      <w:bookmarkEnd w:id="30144"/>
      <w:bookmarkEnd w:id="30145"/>
      <w:r>
        <w:rPr>
          <w:rtl/>
        </w:rPr>
        <w:t xml:space="preserve">עכשיו </w:t>
      </w:r>
      <w:bookmarkStart w:id="30146" w:name="_ETM_Q84_492690"/>
      <w:bookmarkEnd w:id="30146"/>
      <w:r>
        <w:rPr>
          <w:rtl/>
        </w:rPr>
        <w:t xml:space="preserve">אני </w:t>
      </w:r>
      <w:bookmarkStart w:id="30147" w:name="_ETM_Q84_492869"/>
      <w:bookmarkEnd w:id="30147"/>
      <w:r>
        <w:rPr>
          <w:rtl/>
        </w:rPr>
        <w:t xml:space="preserve">רוצה </w:t>
      </w:r>
      <w:bookmarkStart w:id="30148" w:name="_ETM_Q84_493259"/>
      <w:bookmarkEnd w:id="30148"/>
      <w:r>
        <w:rPr>
          <w:rtl/>
        </w:rPr>
        <w:t>להקריא</w:t>
      </w:r>
      <w:r>
        <w:rPr>
          <w:rFonts w:hint="cs"/>
          <w:rtl/>
        </w:rPr>
        <w:t>,</w:t>
      </w:r>
      <w:r>
        <w:rPr>
          <w:rtl/>
        </w:rPr>
        <w:t xml:space="preserve"> </w:t>
      </w:r>
      <w:bookmarkStart w:id="30149" w:name="_ETM_Q84_493739"/>
      <w:bookmarkEnd w:id="30149"/>
      <w:r>
        <w:rPr>
          <w:rtl/>
        </w:rPr>
        <w:t xml:space="preserve">ואני </w:t>
      </w:r>
      <w:bookmarkStart w:id="30150" w:name="_ETM_Q84_493980"/>
      <w:bookmarkEnd w:id="30150"/>
      <w:r>
        <w:rPr>
          <w:rtl/>
        </w:rPr>
        <w:t xml:space="preserve">בכוונה </w:t>
      </w:r>
      <w:bookmarkStart w:id="30151" w:name="_ETM_Q84_494459"/>
      <w:bookmarkEnd w:id="30151"/>
      <w:r>
        <w:rPr>
          <w:rtl/>
        </w:rPr>
        <w:t>מתעקשת</w:t>
      </w:r>
      <w:r>
        <w:rPr>
          <w:rFonts w:hint="cs"/>
          <w:rtl/>
        </w:rPr>
        <w:t>,</w:t>
      </w:r>
      <w:r>
        <w:rPr>
          <w:rtl/>
        </w:rPr>
        <w:t xml:space="preserve"> </w:t>
      </w:r>
      <w:bookmarkStart w:id="30152" w:name="_ETM_Q84_495179"/>
      <w:bookmarkEnd w:id="30152"/>
      <w:r>
        <w:rPr>
          <w:rtl/>
        </w:rPr>
        <w:t xml:space="preserve">אני </w:t>
      </w:r>
      <w:bookmarkStart w:id="30153" w:name="_ETM_Q84_495329"/>
      <w:bookmarkEnd w:id="30153"/>
      <w:r>
        <w:rPr>
          <w:rtl/>
        </w:rPr>
        <w:t xml:space="preserve">עומדת </w:t>
      </w:r>
      <w:bookmarkStart w:id="30154" w:name="_ETM_Q84_495719"/>
      <w:bookmarkEnd w:id="30154"/>
      <w:r>
        <w:rPr>
          <w:rtl/>
        </w:rPr>
        <w:t xml:space="preserve">על </w:t>
      </w:r>
      <w:bookmarkStart w:id="30155" w:name="_ETM_Q84_495839"/>
      <w:bookmarkEnd w:id="30155"/>
      <w:r>
        <w:rPr>
          <w:rtl/>
        </w:rPr>
        <w:t>זה</w:t>
      </w:r>
      <w:r>
        <w:rPr>
          <w:rFonts w:hint="cs"/>
          <w:rtl/>
        </w:rPr>
        <w:t xml:space="preserve"> –</w:t>
      </w:r>
      <w:r>
        <w:rPr>
          <w:rtl/>
        </w:rPr>
        <w:t xml:space="preserve"> </w:t>
      </w:r>
      <w:bookmarkStart w:id="30156" w:name="_ETM_Q84_497700"/>
      <w:bookmarkEnd w:id="30156"/>
      <w:r>
        <w:rPr>
          <w:rtl/>
        </w:rPr>
        <w:t xml:space="preserve">איך </w:t>
      </w:r>
      <w:bookmarkStart w:id="30157" w:name="_ETM_Q84_498000"/>
      <w:bookmarkEnd w:id="30157"/>
      <w:r>
        <w:rPr>
          <w:rtl/>
        </w:rPr>
        <w:t xml:space="preserve">דיברה </w:t>
      </w:r>
      <w:bookmarkStart w:id="30158" w:name="_ETM_Q84_498450"/>
      <w:bookmarkEnd w:id="30158"/>
      <w:r>
        <w:rPr>
          <w:rtl/>
        </w:rPr>
        <w:t xml:space="preserve">הממשלה </w:t>
      </w:r>
      <w:bookmarkStart w:id="30159" w:name="_ETM_Q84_499140"/>
      <w:bookmarkEnd w:id="30159"/>
      <w:r>
        <w:rPr>
          <w:rtl/>
        </w:rPr>
        <w:t xml:space="preserve">הזאת </w:t>
      </w:r>
      <w:bookmarkStart w:id="30160" w:name="_ETM_Q84_499650"/>
      <w:bookmarkEnd w:id="30160"/>
      <w:r>
        <w:rPr>
          <w:rtl/>
        </w:rPr>
        <w:t>כשהכ</w:t>
      </w:r>
      <w:r>
        <w:rPr>
          <w:rFonts w:hint="cs"/>
          <w:rtl/>
        </w:rPr>
        <w:t>ו</w:t>
      </w:r>
      <w:r>
        <w:rPr>
          <w:rtl/>
        </w:rPr>
        <w:t xml:space="preserve">ל </w:t>
      </w:r>
      <w:bookmarkStart w:id="30161" w:name="_ETM_Q84_500160"/>
      <w:bookmarkEnd w:id="30161"/>
      <w:r>
        <w:rPr>
          <w:rtl/>
        </w:rPr>
        <w:t xml:space="preserve">היה </w:t>
      </w:r>
      <w:bookmarkStart w:id="30162" w:name="_ETM_Q84_500339"/>
      <w:bookmarkEnd w:id="30162"/>
      <w:r>
        <w:rPr>
          <w:rtl/>
        </w:rPr>
        <w:t>טרי</w:t>
      </w:r>
      <w:r>
        <w:rPr>
          <w:rFonts w:hint="cs"/>
          <w:rtl/>
        </w:rPr>
        <w:t>,</w:t>
      </w:r>
      <w:r>
        <w:rPr>
          <w:rtl/>
        </w:rPr>
        <w:t xml:space="preserve"> </w:t>
      </w:r>
      <w:bookmarkStart w:id="30163" w:name="_ETM_Q84_500790"/>
      <w:bookmarkStart w:id="30164" w:name="_ETM_Q84_501360"/>
      <w:bookmarkStart w:id="30165" w:name="_ETM_Q84_502460"/>
      <w:bookmarkEnd w:id="30163"/>
      <w:bookmarkEnd w:id="30164"/>
      <w:bookmarkEnd w:id="30165"/>
      <w:r>
        <w:rPr>
          <w:rtl/>
        </w:rPr>
        <w:t xml:space="preserve">כשהם </w:t>
      </w:r>
      <w:bookmarkStart w:id="30166" w:name="_ETM_Q84_502880"/>
      <w:bookmarkEnd w:id="30166"/>
      <w:r>
        <w:rPr>
          <w:rtl/>
        </w:rPr>
        <w:t xml:space="preserve">נבהלו </w:t>
      </w:r>
      <w:bookmarkStart w:id="30167" w:name="_ETM_Q84_503359"/>
      <w:bookmarkEnd w:id="30167"/>
      <w:r>
        <w:rPr>
          <w:rtl/>
        </w:rPr>
        <w:t xml:space="preserve">והם </w:t>
      </w:r>
      <w:bookmarkStart w:id="30168" w:name="_ETM_Q84_503600"/>
      <w:bookmarkEnd w:id="30168"/>
      <w:r>
        <w:rPr>
          <w:rtl/>
        </w:rPr>
        <w:t xml:space="preserve">הבינו </w:t>
      </w:r>
      <w:bookmarkStart w:id="30169" w:name="_ETM_Q84_503990"/>
      <w:bookmarkEnd w:id="30169"/>
      <w:r>
        <w:rPr>
          <w:rtl/>
        </w:rPr>
        <w:t xml:space="preserve">מה </w:t>
      </w:r>
      <w:bookmarkStart w:id="30170" w:name="_ETM_Q84_504199"/>
      <w:bookmarkEnd w:id="30170"/>
      <w:r>
        <w:rPr>
          <w:rtl/>
        </w:rPr>
        <w:t xml:space="preserve">הכוח </w:t>
      </w:r>
      <w:bookmarkStart w:id="30171" w:name="_ETM_Q84_504560"/>
      <w:bookmarkEnd w:id="30171"/>
      <w:r>
        <w:rPr>
          <w:rtl/>
        </w:rPr>
        <w:t xml:space="preserve">והכסף </w:t>
      </w:r>
      <w:bookmarkStart w:id="30172" w:name="_ETM_Q84_505039"/>
      <w:bookmarkEnd w:id="30172"/>
      <w:r>
        <w:rPr>
          <w:rtl/>
        </w:rPr>
        <w:t xml:space="preserve">והכבוד </w:t>
      </w:r>
      <w:bookmarkStart w:id="30173" w:name="_ETM_Q84_505490"/>
      <w:bookmarkEnd w:id="30173"/>
      <w:proofErr w:type="spellStart"/>
      <w:r>
        <w:rPr>
          <w:rtl/>
        </w:rPr>
        <w:t>שלהם</w:t>
      </w:r>
      <w:r w:rsidR="001051CC">
        <w:rPr>
          <w:rFonts w:hint="cs"/>
          <w:rtl/>
        </w:rPr>
        <w:t>,</w:t>
      </w:r>
      <w:bookmarkStart w:id="30174" w:name="_ETM_Q84_505760"/>
      <w:bookmarkEnd w:id="30174"/>
      <w:r>
        <w:rPr>
          <w:rtl/>
        </w:rPr>
        <w:t>לאן</w:t>
      </w:r>
      <w:proofErr w:type="spellEnd"/>
      <w:r>
        <w:rPr>
          <w:rtl/>
        </w:rPr>
        <w:t xml:space="preserve"> </w:t>
      </w:r>
      <w:bookmarkStart w:id="30175" w:name="_ETM_Q84_505939"/>
      <w:bookmarkEnd w:id="30175"/>
      <w:r>
        <w:rPr>
          <w:rFonts w:hint="cs"/>
          <w:rtl/>
        </w:rPr>
        <w:t xml:space="preserve">הם </w:t>
      </w:r>
      <w:r>
        <w:rPr>
          <w:rtl/>
        </w:rPr>
        <w:t>הביא</w:t>
      </w:r>
      <w:r>
        <w:rPr>
          <w:rFonts w:hint="cs"/>
          <w:rtl/>
        </w:rPr>
        <w:t>ו</w:t>
      </w:r>
      <w:r>
        <w:rPr>
          <w:rtl/>
        </w:rPr>
        <w:t xml:space="preserve"> </w:t>
      </w:r>
      <w:bookmarkStart w:id="30176" w:name="_ETM_Q84_506180"/>
      <w:bookmarkEnd w:id="30176"/>
      <w:r>
        <w:rPr>
          <w:rtl/>
        </w:rPr>
        <w:t>אותנו</w:t>
      </w:r>
      <w:r>
        <w:rPr>
          <w:rFonts w:hint="cs"/>
          <w:rtl/>
        </w:rPr>
        <w:t>.</w:t>
      </w:r>
      <w:r>
        <w:rPr>
          <w:rtl/>
        </w:rPr>
        <w:t xml:space="preserve"> </w:t>
      </w:r>
      <w:bookmarkStart w:id="30177" w:name="_ETM_Q84_507640"/>
      <w:bookmarkEnd w:id="30177"/>
      <w:r>
        <w:rPr>
          <w:rFonts w:hint="cs"/>
          <w:rtl/>
        </w:rPr>
        <w:t>שלושה</w:t>
      </w:r>
      <w:bookmarkStart w:id="30178" w:name="_ETM_Q84_509320"/>
      <w:bookmarkEnd w:id="30178"/>
      <w:r>
        <w:rPr>
          <w:rtl/>
        </w:rPr>
        <w:t xml:space="preserve"> </w:t>
      </w:r>
      <w:bookmarkStart w:id="30179" w:name="_ETM_Q84_509740"/>
      <w:bookmarkEnd w:id="30179"/>
      <w:r>
        <w:rPr>
          <w:rtl/>
        </w:rPr>
        <w:t xml:space="preserve">שבועות </w:t>
      </w:r>
      <w:bookmarkStart w:id="30180" w:name="_ETM_Q84_510190"/>
      <w:bookmarkEnd w:id="30180"/>
      <w:r>
        <w:rPr>
          <w:rtl/>
        </w:rPr>
        <w:t xml:space="preserve">אחרי </w:t>
      </w:r>
      <w:bookmarkStart w:id="30181" w:name="_ETM_Q84_510490"/>
      <w:bookmarkEnd w:id="30181"/>
      <w:r>
        <w:rPr>
          <w:rtl/>
        </w:rPr>
        <w:t xml:space="preserve">הטבח </w:t>
      </w:r>
      <w:bookmarkStart w:id="30182" w:name="_ETM_Q84_511089"/>
      <w:bookmarkEnd w:id="30182"/>
      <w:r>
        <w:rPr>
          <w:rtl/>
        </w:rPr>
        <w:t xml:space="preserve">ראש </w:t>
      </w:r>
      <w:bookmarkStart w:id="30183" w:name="_ETM_Q84_507940"/>
      <w:bookmarkEnd w:id="30183"/>
      <w:r>
        <w:rPr>
          <w:rtl/>
        </w:rPr>
        <w:t xml:space="preserve">הממשלה </w:t>
      </w:r>
      <w:bookmarkStart w:id="30184" w:name="_ETM_Q84_508480"/>
      <w:bookmarkEnd w:id="30184"/>
      <w:r>
        <w:rPr>
          <w:rtl/>
        </w:rPr>
        <w:t>נתניהו</w:t>
      </w:r>
      <w:r>
        <w:rPr>
          <w:rFonts w:hint="cs"/>
          <w:rtl/>
        </w:rPr>
        <w:t xml:space="preserve"> </w:t>
      </w:r>
      <w:r>
        <w:rPr>
          <w:rtl/>
        </w:rPr>
        <w:t>אומר</w:t>
      </w:r>
      <w:r>
        <w:rPr>
          <w:rFonts w:hint="cs"/>
          <w:rtl/>
        </w:rPr>
        <w:t>:</w:t>
      </w:r>
      <w:r>
        <w:rPr>
          <w:rtl/>
        </w:rPr>
        <w:t xml:space="preserve"> </w:t>
      </w:r>
      <w:bookmarkStart w:id="30185" w:name="_ETM_Q84_513430"/>
      <w:bookmarkEnd w:id="30185"/>
      <w:r>
        <w:rPr>
          <w:rFonts w:hint="cs"/>
          <w:rtl/>
        </w:rPr>
        <w:t>"</w:t>
      </w:r>
      <w:r>
        <w:rPr>
          <w:rtl/>
        </w:rPr>
        <w:t xml:space="preserve">הרפורמה </w:t>
      </w:r>
      <w:bookmarkStart w:id="30186" w:name="_ETM_Q84_514060"/>
      <w:bookmarkEnd w:id="30186"/>
      <w:r>
        <w:rPr>
          <w:rtl/>
        </w:rPr>
        <w:t xml:space="preserve">המשפטית </w:t>
      </w:r>
      <w:bookmarkStart w:id="30187" w:name="_ETM_Q84_514660"/>
      <w:bookmarkEnd w:id="30187"/>
      <w:r>
        <w:rPr>
          <w:rtl/>
        </w:rPr>
        <w:t xml:space="preserve">לא </w:t>
      </w:r>
      <w:bookmarkStart w:id="30188" w:name="_ETM_Q84_514779"/>
      <w:bookmarkEnd w:id="30188"/>
      <w:r>
        <w:rPr>
          <w:rtl/>
        </w:rPr>
        <w:t xml:space="preserve">עומדת </w:t>
      </w:r>
      <w:bookmarkStart w:id="30189" w:name="_ETM_Q84_515170"/>
      <w:bookmarkEnd w:id="30189"/>
      <w:r>
        <w:rPr>
          <w:rtl/>
        </w:rPr>
        <w:t xml:space="preserve">עכשיו </w:t>
      </w:r>
      <w:bookmarkStart w:id="30190" w:name="_ETM_Q84_515500"/>
      <w:bookmarkEnd w:id="30190"/>
      <w:r>
        <w:rPr>
          <w:rtl/>
        </w:rPr>
        <w:t xml:space="preserve">על </w:t>
      </w:r>
      <w:bookmarkStart w:id="30191" w:name="_ETM_Q84_515589"/>
      <w:bookmarkEnd w:id="30191"/>
      <w:r>
        <w:rPr>
          <w:rtl/>
        </w:rPr>
        <w:t>סדר</w:t>
      </w:r>
      <w:bookmarkStart w:id="30192" w:name="_ETM_Q84_515980"/>
      <w:bookmarkEnd w:id="30192"/>
      <w:r>
        <w:rPr>
          <w:rFonts w:hint="cs"/>
          <w:rtl/>
        </w:rPr>
        <w:t>-</w:t>
      </w:r>
      <w:r>
        <w:rPr>
          <w:rtl/>
        </w:rPr>
        <w:t>היום</w:t>
      </w:r>
      <w:r>
        <w:rPr>
          <w:rFonts w:hint="cs"/>
          <w:rtl/>
        </w:rPr>
        <w:t>.</w:t>
      </w:r>
      <w:r>
        <w:rPr>
          <w:rtl/>
        </w:rPr>
        <w:t xml:space="preserve"> </w:t>
      </w:r>
      <w:bookmarkStart w:id="30193" w:name="_ETM_Q84_516910"/>
      <w:bookmarkEnd w:id="30193"/>
      <w:r>
        <w:rPr>
          <w:rtl/>
        </w:rPr>
        <w:t xml:space="preserve">הסרנו </w:t>
      </w:r>
      <w:bookmarkStart w:id="30194" w:name="_ETM_Q84_517450"/>
      <w:bookmarkEnd w:id="30194"/>
      <w:r>
        <w:rPr>
          <w:rtl/>
        </w:rPr>
        <w:t xml:space="preserve">את </w:t>
      </w:r>
      <w:bookmarkStart w:id="30195" w:name="_ETM_Q84_517570"/>
      <w:bookmarkEnd w:id="30195"/>
      <w:r>
        <w:rPr>
          <w:rtl/>
        </w:rPr>
        <w:t xml:space="preserve">חילוקי </w:t>
      </w:r>
      <w:bookmarkStart w:id="30196" w:name="_ETM_Q84_517990"/>
      <w:bookmarkEnd w:id="30196"/>
      <w:r>
        <w:rPr>
          <w:rtl/>
        </w:rPr>
        <w:t xml:space="preserve">הדעות </w:t>
      </w:r>
      <w:bookmarkStart w:id="30197" w:name="_ETM_Q84_518320"/>
      <w:bookmarkEnd w:id="30197"/>
      <w:r>
        <w:rPr>
          <w:rtl/>
        </w:rPr>
        <w:t xml:space="preserve">בינינו </w:t>
      </w:r>
      <w:bookmarkStart w:id="30198" w:name="_ETM_Q84_518650"/>
      <w:bookmarkEnd w:id="30198"/>
      <w:r>
        <w:rPr>
          <w:rtl/>
        </w:rPr>
        <w:t xml:space="preserve">והתייצבנו </w:t>
      </w:r>
      <w:bookmarkStart w:id="30199" w:name="_ETM_Q84_519279"/>
      <w:bookmarkEnd w:id="30199"/>
      <w:r>
        <w:rPr>
          <w:rtl/>
        </w:rPr>
        <w:t>יחד</w:t>
      </w:r>
      <w:r>
        <w:rPr>
          <w:rFonts w:hint="cs"/>
          <w:rtl/>
        </w:rPr>
        <w:t>".</w:t>
      </w:r>
      <w:r>
        <w:rPr>
          <w:rtl/>
        </w:rPr>
        <w:t xml:space="preserve"> </w:t>
      </w:r>
      <w:bookmarkStart w:id="30200" w:name="_ETM_Q84_520739"/>
      <w:bookmarkEnd w:id="30200"/>
      <w:r>
        <w:rPr>
          <w:rtl/>
        </w:rPr>
        <w:t xml:space="preserve">מה </w:t>
      </w:r>
      <w:bookmarkStart w:id="30201" w:name="_ETM_Q84_521010"/>
      <w:bookmarkEnd w:id="30201"/>
      <w:r>
        <w:rPr>
          <w:rtl/>
        </w:rPr>
        <w:t>השתנה</w:t>
      </w:r>
      <w:bookmarkStart w:id="30202" w:name="_ETM_Q84_521609"/>
      <w:bookmarkStart w:id="30203" w:name="_ETM_Q84_521789"/>
      <w:bookmarkEnd w:id="30202"/>
      <w:bookmarkEnd w:id="30203"/>
      <w:r>
        <w:rPr>
          <w:rFonts w:hint="cs"/>
          <w:rtl/>
        </w:rPr>
        <w:t>, היושב-</w:t>
      </w:r>
      <w:r>
        <w:rPr>
          <w:rtl/>
        </w:rPr>
        <w:t>ראש</w:t>
      </w:r>
      <w:r>
        <w:rPr>
          <w:rFonts w:hint="cs"/>
          <w:rtl/>
        </w:rPr>
        <w:t>?</w:t>
      </w:r>
      <w:r>
        <w:rPr>
          <w:rtl/>
        </w:rPr>
        <w:t xml:space="preserve"> </w:t>
      </w:r>
      <w:bookmarkStart w:id="30204" w:name="_ETM_Q84_522029"/>
      <w:bookmarkEnd w:id="30204"/>
      <w:r>
        <w:rPr>
          <w:rtl/>
        </w:rPr>
        <w:t xml:space="preserve">אנחנו </w:t>
      </w:r>
      <w:bookmarkStart w:id="30205" w:name="_ETM_Q84_522300"/>
      <w:bookmarkEnd w:id="30205"/>
      <w:r>
        <w:rPr>
          <w:rtl/>
        </w:rPr>
        <w:t xml:space="preserve">עדיין </w:t>
      </w:r>
      <w:bookmarkStart w:id="30206" w:name="_ETM_Q84_522600"/>
      <w:bookmarkEnd w:id="30206"/>
      <w:r>
        <w:rPr>
          <w:rtl/>
        </w:rPr>
        <w:t>ביחד</w:t>
      </w:r>
      <w:r>
        <w:rPr>
          <w:rFonts w:hint="cs"/>
          <w:rtl/>
        </w:rPr>
        <w:t>,</w:t>
      </w:r>
      <w:r>
        <w:rPr>
          <w:rtl/>
        </w:rPr>
        <w:t xml:space="preserve"> </w:t>
      </w:r>
      <w:bookmarkStart w:id="30207" w:name="_ETM_Q84_523230"/>
      <w:bookmarkEnd w:id="30207"/>
      <w:r>
        <w:rPr>
          <w:rtl/>
        </w:rPr>
        <w:t xml:space="preserve">באמצע </w:t>
      </w:r>
      <w:bookmarkStart w:id="30208" w:name="_ETM_Q84_523829"/>
      <w:bookmarkEnd w:id="30208"/>
      <w:r>
        <w:rPr>
          <w:rtl/>
        </w:rPr>
        <w:t>מלחמה</w:t>
      </w:r>
      <w:r>
        <w:rPr>
          <w:rFonts w:hint="cs"/>
          <w:rtl/>
        </w:rPr>
        <w:t>,</w:t>
      </w:r>
      <w:r>
        <w:rPr>
          <w:rtl/>
        </w:rPr>
        <w:t xml:space="preserve"> </w:t>
      </w:r>
      <w:bookmarkStart w:id="30209" w:name="_ETM_Q84_524279"/>
      <w:bookmarkEnd w:id="30209"/>
      <w:r>
        <w:rPr>
          <w:rtl/>
        </w:rPr>
        <w:t>נכון</w:t>
      </w:r>
      <w:r>
        <w:rPr>
          <w:rFonts w:hint="cs"/>
          <w:rtl/>
        </w:rPr>
        <w:t xml:space="preserve">? הרי זה התירוץ שאין ועדת </w:t>
      </w:r>
      <w:bookmarkStart w:id="30210" w:name="_ETM_Q84_522000"/>
      <w:bookmarkEnd w:id="30210"/>
      <w:r>
        <w:rPr>
          <w:rFonts w:hint="cs"/>
          <w:rtl/>
        </w:rPr>
        <w:t xml:space="preserve">חקירה </w:t>
      </w:r>
      <w:bookmarkStart w:id="30211" w:name="_ETM_Q84_525180"/>
      <w:bookmarkStart w:id="30212" w:name="_ETM_Q84_525630"/>
      <w:bookmarkStart w:id="30213" w:name="_ETM_Q84_526020"/>
      <w:bookmarkStart w:id="30214" w:name="_ETM_Q84_526260"/>
      <w:bookmarkStart w:id="30215" w:name="_ETM_Q84_526559"/>
      <w:bookmarkStart w:id="30216" w:name="_ETM_Q84_527129"/>
      <w:bookmarkEnd w:id="30211"/>
      <w:bookmarkEnd w:id="30212"/>
      <w:bookmarkEnd w:id="30213"/>
      <w:bookmarkEnd w:id="30214"/>
      <w:bookmarkEnd w:id="30215"/>
      <w:bookmarkEnd w:id="30216"/>
      <w:r>
        <w:rPr>
          <w:rtl/>
        </w:rPr>
        <w:t xml:space="preserve">ואין </w:t>
      </w:r>
      <w:bookmarkStart w:id="30217" w:name="_ETM_Q84_527370"/>
      <w:bookmarkEnd w:id="30217"/>
      <w:r>
        <w:rPr>
          <w:rtl/>
        </w:rPr>
        <w:t>כלום</w:t>
      </w:r>
      <w:bookmarkStart w:id="30218" w:name="_ETM_Q84_528480"/>
      <w:bookmarkEnd w:id="30218"/>
      <w:r>
        <w:rPr>
          <w:rFonts w:hint="cs"/>
          <w:rtl/>
        </w:rPr>
        <w:t>, ואין כלום, אין</w:t>
      </w:r>
      <w:r>
        <w:rPr>
          <w:rtl/>
        </w:rPr>
        <w:t xml:space="preserve"> </w:t>
      </w:r>
      <w:bookmarkStart w:id="30219" w:name="_ETM_Q84_528810"/>
      <w:bookmarkEnd w:id="30219"/>
      <w:r>
        <w:rPr>
          <w:rtl/>
        </w:rPr>
        <w:t xml:space="preserve">דין </w:t>
      </w:r>
      <w:bookmarkStart w:id="30220" w:name="_ETM_Q84_529050"/>
      <w:bookmarkEnd w:id="30220"/>
      <w:r>
        <w:rPr>
          <w:rtl/>
        </w:rPr>
        <w:t xml:space="preserve">ואין </w:t>
      </w:r>
      <w:bookmarkStart w:id="30221" w:name="_ETM_Q84_529290"/>
      <w:bookmarkEnd w:id="30221"/>
      <w:r>
        <w:rPr>
          <w:rtl/>
        </w:rPr>
        <w:t>דיין</w:t>
      </w:r>
      <w:r>
        <w:rPr>
          <w:rFonts w:hint="cs"/>
          <w:rtl/>
        </w:rPr>
        <w:t xml:space="preserve"> –</w:t>
      </w:r>
      <w:r>
        <w:rPr>
          <w:rtl/>
        </w:rPr>
        <w:t xml:space="preserve"> </w:t>
      </w:r>
      <w:bookmarkStart w:id="30222" w:name="_ETM_Q84_529680"/>
      <w:bookmarkEnd w:id="30222"/>
      <w:r>
        <w:rPr>
          <w:rtl/>
        </w:rPr>
        <w:t xml:space="preserve">אז </w:t>
      </w:r>
      <w:bookmarkStart w:id="30223" w:name="_ETM_Q84_529830"/>
      <w:bookmarkEnd w:id="30223"/>
      <w:r>
        <w:rPr>
          <w:rtl/>
        </w:rPr>
        <w:t xml:space="preserve">אנחנו </w:t>
      </w:r>
      <w:bookmarkStart w:id="30224" w:name="_ETM_Q84_530160"/>
      <w:bookmarkEnd w:id="30224"/>
      <w:r>
        <w:rPr>
          <w:rtl/>
        </w:rPr>
        <w:t>פה</w:t>
      </w:r>
      <w:r>
        <w:rPr>
          <w:rFonts w:hint="cs"/>
          <w:rtl/>
        </w:rPr>
        <w:t>.</w:t>
      </w:r>
      <w:r>
        <w:rPr>
          <w:rtl/>
        </w:rPr>
        <w:t xml:space="preserve"> </w:t>
      </w:r>
      <w:bookmarkStart w:id="30225" w:name="_ETM_Q84_530339"/>
      <w:bookmarkEnd w:id="30225"/>
      <w:r>
        <w:rPr>
          <w:rtl/>
        </w:rPr>
        <w:t xml:space="preserve">אם </w:t>
      </w:r>
      <w:bookmarkStart w:id="30226" w:name="_ETM_Q84_530460"/>
      <w:bookmarkEnd w:id="30226"/>
      <w:r>
        <w:rPr>
          <w:rtl/>
        </w:rPr>
        <w:t xml:space="preserve">אנחנו </w:t>
      </w:r>
      <w:bookmarkStart w:id="30227" w:name="_ETM_Q84_530700"/>
      <w:bookmarkEnd w:id="30227"/>
      <w:r>
        <w:rPr>
          <w:rtl/>
        </w:rPr>
        <w:t>ביחד</w:t>
      </w:r>
      <w:r>
        <w:rPr>
          <w:rFonts w:hint="cs"/>
          <w:rtl/>
        </w:rPr>
        <w:t>,</w:t>
      </w:r>
      <w:r>
        <w:rPr>
          <w:rtl/>
        </w:rPr>
        <w:t xml:space="preserve"> </w:t>
      </w:r>
      <w:bookmarkStart w:id="30228" w:name="_ETM_Q84_531779"/>
      <w:bookmarkEnd w:id="30228"/>
      <w:r>
        <w:rPr>
          <w:rtl/>
        </w:rPr>
        <w:t xml:space="preserve">אז </w:t>
      </w:r>
      <w:bookmarkStart w:id="30229" w:name="_ETM_Q84_532020"/>
      <w:bookmarkEnd w:id="30229"/>
      <w:r>
        <w:rPr>
          <w:rtl/>
        </w:rPr>
        <w:t xml:space="preserve">פתאום </w:t>
      </w:r>
      <w:bookmarkStart w:id="30230" w:name="_ETM_Q84_532350"/>
      <w:bookmarkEnd w:id="30230"/>
      <w:r>
        <w:rPr>
          <w:rtl/>
        </w:rPr>
        <w:t xml:space="preserve">אנחנו </w:t>
      </w:r>
      <w:bookmarkStart w:id="30231" w:name="_ETM_Q84_532650"/>
      <w:bookmarkEnd w:id="30231"/>
      <w:r>
        <w:rPr>
          <w:rtl/>
        </w:rPr>
        <w:t xml:space="preserve">לא </w:t>
      </w:r>
      <w:bookmarkStart w:id="30232" w:name="_ETM_Q84_532739"/>
      <w:bookmarkEnd w:id="30232"/>
      <w:r>
        <w:rPr>
          <w:rtl/>
        </w:rPr>
        <w:t xml:space="preserve">ביחד </w:t>
      </w:r>
      <w:bookmarkStart w:id="30233" w:name="_ETM_Q84_533160"/>
      <w:bookmarkEnd w:id="30233"/>
      <w:r>
        <w:rPr>
          <w:rtl/>
        </w:rPr>
        <w:t xml:space="preserve">על </w:t>
      </w:r>
      <w:bookmarkStart w:id="30234" w:name="_ETM_Q84_533279"/>
      <w:bookmarkEnd w:id="30234"/>
      <w:r>
        <w:rPr>
          <w:rtl/>
        </w:rPr>
        <w:t xml:space="preserve">החקיקה </w:t>
      </w:r>
      <w:bookmarkStart w:id="30235" w:name="_ETM_Q84_533760"/>
      <w:bookmarkEnd w:id="30235"/>
      <w:r>
        <w:rPr>
          <w:rtl/>
        </w:rPr>
        <w:t>המשפטית</w:t>
      </w:r>
      <w:r>
        <w:rPr>
          <w:rFonts w:hint="cs"/>
          <w:rtl/>
        </w:rPr>
        <w:t>?</w:t>
      </w:r>
    </w:p>
    <w:p w:rsidR="00B36319" w:rsidRDefault="00B36319" w:rsidP="00F80840">
      <w:pPr>
        <w:rPr>
          <w:rtl/>
        </w:rPr>
      </w:pPr>
      <w:bookmarkStart w:id="30236" w:name="_ETM_Q84_537000"/>
      <w:bookmarkEnd w:id="30236"/>
    </w:p>
    <w:p w:rsidR="00B36319" w:rsidRDefault="00B36319" w:rsidP="00F80840">
      <w:pPr>
        <w:rPr>
          <w:rtl/>
        </w:rPr>
      </w:pPr>
      <w:bookmarkStart w:id="30237" w:name="_ETM_Q84_535579"/>
      <w:bookmarkEnd w:id="30237"/>
      <w:r>
        <w:rPr>
          <w:rtl/>
        </w:rPr>
        <w:t>עוד</w:t>
      </w:r>
      <w:r>
        <w:rPr>
          <w:rFonts w:hint="cs"/>
          <w:rtl/>
        </w:rPr>
        <w:t xml:space="preserve"> אחד: </w:t>
      </w:r>
      <w:bookmarkStart w:id="30238" w:name="_ETM_Q84_535789"/>
      <w:bookmarkEnd w:id="30238"/>
      <w:r>
        <w:rPr>
          <w:rFonts w:hint="cs"/>
          <w:rtl/>
        </w:rPr>
        <w:t xml:space="preserve">שמחה רוטמן – אני </w:t>
      </w:r>
      <w:bookmarkStart w:id="30239" w:name="_ETM_Q84_536539"/>
      <w:bookmarkStart w:id="30240" w:name="_ETM_Q84_536870"/>
      <w:bookmarkStart w:id="30241" w:name="_ETM_Q84_537379"/>
      <w:bookmarkStart w:id="30242" w:name="_ETM_Q84_538109"/>
      <w:bookmarkStart w:id="30243" w:name="_ETM_Q84_538440"/>
      <w:bookmarkEnd w:id="30239"/>
      <w:bookmarkEnd w:id="30240"/>
      <w:bookmarkEnd w:id="30241"/>
      <w:bookmarkEnd w:id="30242"/>
      <w:bookmarkEnd w:id="30243"/>
      <w:r>
        <w:rPr>
          <w:rtl/>
        </w:rPr>
        <w:t xml:space="preserve">אומרת </w:t>
      </w:r>
      <w:bookmarkStart w:id="30244" w:name="_ETM_Q84_538739"/>
      <w:bookmarkEnd w:id="30244"/>
      <w:r>
        <w:rPr>
          <w:rtl/>
        </w:rPr>
        <w:t xml:space="preserve">לך </w:t>
      </w:r>
      <w:bookmarkStart w:id="30245" w:name="_ETM_Q84_538949"/>
      <w:bookmarkEnd w:id="30245"/>
      <w:r>
        <w:rPr>
          <w:rFonts w:hint="cs"/>
          <w:rtl/>
        </w:rPr>
        <w:t>ש</w:t>
      </w:r>
      <w:r>
        <w:rPr>
          <w:rtl/>
        </w:rPr>
        <w:t xml:space="preserve">ברמה </w:t>
      </w:r>
      <w:bookmarkStart w:id="30246" w:name="_ETM_Q84_539339"/>
      <w:bookmarkEnd w:id="30246"/>
      <w:r>
        <w:rPr>
          <w:rtl/>
        </w:rPr>
        <w:t xml:space="preserve">האישית </w:t>
      </w:r>
      <w:bookmarkStart w:id="30247" w:name="_ETM_Q84_540690"/>
      <w:bookmarkEnd w:id="30247"/>
      <w:r>
        <w:rPr>
          <w:rtl/>
        </w:rPr>
        <w:t xml:space="preserve">לקח </w:t>
      </w:r>
      <w:bookmarkStart w:id="30248" w:name="_ETM_Q84_541079"/>
      <w:bookmarkEnd w:id="30248"/>
      <w:r>
        <w:rPr>
          <w:rtl/>
        </w:rPr>
        <w:t xml:space="preserve">לי </w:t>
      </w:r>
      <w:bookmarkStart w:id="30249" w:name="_ETM_Q84_541680"/>
      <w:bookmarkEnd w:id="30249"/>
      <w:r>
        <w:rPr>
          <w:rtl/>
        </w:rPr>
        <w:t xml:space="preserve">כמעט </w:t>
      </w:r>
      <w:bookmarkStart w:id="30250" w:name="_ETM_Q84_542100"/>
      <w:bookmarkEnd w:id="30250"/>
      <w:r>
        <w:rPr>
          <w:rtl/>
        </w:rPr>
        <w:t xml:space="preserve">חודשיים </w:t>
      </w:r>
      <w:bookmarkStart w:id="30251" w:name="_ETM_Q84_542820"/>
      <w:bookmarkEnd w:id="30251"/>
      <w:r>
        <w:rPr>
          <w:rtl/>
        </w:rPr>
        <w:t xml:space="preserve">להיות </w:t>
      </w:r>
      <w:bookmarkStart w:id="30252" w:name="_ETM_Q84_543210"/>
      <w:bookmarkEnd w:id="30252"/>
      <w:r>
        <w:rPr>
          <w:rtl/>
        </w:rPr>
        <w:t xml:space="preserve">מסוגלת </w:t>
      </w:r>
      <w:bookmarkStart w:id="30253" w:name="_ETM_Q84_543779"/>
      <w:bookmarkEnd w:id="30253"/>
      <w:r>
        <w:rPr>
          <w:rtl/>
        </w:rPr>
        <w:t xml:space="preserve">להגיד </w:t>
      </w:r>
      <w:bookmarkStart w:id="30254" w:name="_ETM_Q84_544110"/>
      <w:bookmarkEnd w:id="30254"/>
      <w:r>
        <w:rPr>
          <w:rtl/>
        </w:rPr>
        <w:t xml:space="preserve">לו </w:t>
      </w:r>
      <w:bookmarkStart w:id="30255" w:name="_ETM_Q84_544200"/>
      <w:bookmarkEnd w:id="30255"/>
      <w:r>
        <w:rPr>
          <w:rtl/>
        </w:rPr>
        <w:t xml:space="preserve">שלום </w:t>
      </w:r>
      <w:bookmarkStart w:id="30256" w:name="_ETM_Q84_545820"/>
      <w:bookmarkEnd w:id="30256"/>
      <w:r>
        <w:rPr>
          <w:rtl/>
        </w:rPr>
        <w:t xml:space="preserve">אחרי </w:t>
      </w:r>
      <w:bookmarkStart w:id="30257" w:name="_ETM_Q84_546119"/>
      <w:bookmarkEnd w:id="30257"/>
      <w:r>
        <w:rPr>
          <w:rtl/>
        </w:rPr>
        <w:t xml:space="preserve">7 </w:t>
      </w:r>
      <w:bookmarkStart w:id="30258" w:name="_ETM_Q84_546479"/>
      <w:bookmarkEnd w:id="30258"/>
      <w:r>
        <w:rPr>
          <w:rtl/>
        </w:rPr>
        <w:t>באוקטובר</w:t>
      </w:r>
      <w:r>
        <w:rPr>
          <w:rFonts w:hint="cs"/>
          <w:rtl/>
        </w:rPr>
        <w:t>.</w:t>
      </w:r>
      <w:r>
        <w:rPr>
          <w:rtl/>
        </w:rPr>
        <w:t xml:space="preserve"> </w:t>
      </w:r>
      <w:bookmarkStart w:id="30259" w:name="_ETM_Q84_547170"/>
      <w:bookmarkEnd w:id="30259"/>
      <w:r>
        <w:rPr>
          <w:rtl/>
        </w:rPr>
        <w:t xml:space="preserve">כל </w:t>
      </w:r>
      <w:bookmarkStart w:id="30260" w:name="_ETM_Q84_547350"/>
      <w:bookmarkEnd w:id="30260"/>
      <w:r>
        <w:rPr>
          <w:rtl/>
        </w:rPr>
        <w:t xml:space="preserve">כך </w:t>
      </w:r>
      <w:bookmarkStart w:id="30261" w:name="_ETM_Q84_547529"/>
      <w:bookmarkEnd w:id="30261"/>
      <w:r>
        <w:rPr>
          <w:rtl/>
        </w:rPr>
        <w:t xml:space="preserve">כעסתי </w:t>
      </w:r>
      <w:bookmarkStart w:id="30262" w:name="_ETM_Q84_548490"/>
      <w:bookmarkEnd w:id="30262"/>
      <w:r>
        <w:rPr>
          <w:rtl/>
        </w:rPr>
        <w:t xml:space="preserve">על </w:t>
      </w:r>
      <w:bookmarkStart w:id="30263" w:name="_ETM_Q84_548670"/>
      <w:bookmarkEnd w:id="30263"/>
      <w:r>
        <w:rPr>
          <w:rtl/>
        </w:rPr>
        <w:t>מ</w:t>
      </w:r>
      <w:r>
        <w:rPr>
          <w:rFonts w:hint="cs"/>
          <w:rtl/>
        </w:rPr>
        <w:t xml:space="preserve">ה </w:t>
      </w:r>
      <w:r>
        <w:rPr>
          <w:rtl/>
        </w:rPr>
        <w:t>שהו</w:t>
      </w:r>
      <w:r>
        <w:rPr>
          <w:rFonts w:hint="cs"/>
          <w:rtl/>
        </w:rPr>
        <w:t>א</w:t>
      </w:r>
      <w:r>
        <w:rPr>
          <w:rtl/>
        </w:rPr>
        <w:t xml:space="preserve"> </w:t>
      </w:r>
      <w:bookmarkStart w:id="30264" w:name="_ETM_Q84_549570"/>
      <w:bookmarkEnd w:id="30264"/>
      <w:r>
        <w:rPr>
          <w:rtl/>
        </w:rPr>
        <w:t xml:space="preserve">חולל </w:t>
      </w:r>
      <w:bookmarkStart w:id="30265" w:name="_ETM_Q84_550630"/>
      <w:bookmarkEnd w:id="30265"/>
      <w:r>
        <w:rPr>
          <w:rtl/>
        </w:rPr>
        <w:t xml:space="preserve">לחברה </w:t>
      </w:r>
      <w:bookmarkStart w:id="30266" w:name="_ETM_Q84_551170"/>
      <w:bookmarkEnd w:id="30266"/>
      <w:r>
        <w:rPr>
          <w:rtl/>
        </w:rPr>
        <w:t xml:space="preserve">שלנו </w:t>
      </w:r>
      <w:bookmarkStart w:id="30267" w:name="_ETM_Q84_551589"/>
      <w:bookmarkEnd w:id="30267"/>
      <w:r>
        <w:rPr>
          <w:rtl/>
        </w:rPr>
        <w:t xml:space="preserve">בוועדת </w:t>
      </w:r>
      <w:bookmarkStart w:id="30268" w:name="_ETM_Q84_552159"/>
      <w:bookmarkEnd w:id="30268"/>
      <w:r>
        <w:rPr>
          <w:rFonts w:hint="cs"/>
          <w:rtl/>
        </w:rPr>
        <w:t>ה</w:t>
      </w:r>
      <w:r>
        <w:rPr>
          <w:rtl/>
        </w:rPr>
        <w:t>חוקה</w:t>
      </w:r>
      <w:r>
        <w:rPr>
          <w:rFonts w:hint="cs"/>
          <w:rtl/>
        </w:rPr>
        <w:t>.</w:t>
      </w:r>
      <w:r>
        <w:rPr>
          <w:rtl/>
        </w:rPr>
        <w:t xml:space="preserve"> </w:t>
      </w:r>
      <w:bookmarkStart w:id="30269" w:name="_ETM_Q84_553600"/>
      <w:bookmarkEnd w:id="30269"/>
      <w:r>
        <w:rPr>
          <w:rtl/>
        </w:rPr>
        <w:t xml:space="preserve">שבוע </w:t>
      </w:r>
      <w:bookmarkStart w:id="30270" w:name="_ETM_Q84_553990"/>
      <w:bookmarkEnd w:id="30270"/>
      <w:r>
        <w:rPr>
          <w:rtl/>
        </w:rPr>
        <w:t xml:space="preserve">וחצי </w:t>
      </w:r>
      <w:bookmarkStart w:id="30271" w:name="_ETM_Q84_554470"/>
      <w:bookmarkEnd w:id="30271"/>
      <w:r>
        <w:rPr>
          <w:rtl/>
        </w:rPr>
        <w:t xml:space="preserve">אחרי </w:t>
      </w:r>
      <w:bookmarkStart w:id="30272" w:name="_ETM_Q84_554710"/>
      <w:bookmarkEnd w:id="30272"/>
      <w:r>
        <w:rPr>
          <w:rtl/>
        </w:rPr>
        <w:t xml:space="preserve">הטבח </w:t>
      </w:r>
      <w:bookmarkStart w:id="30273" w:name="_ETM_Q84_555100"/>
      <w:bookmarkEnd w:id="30273"/>
      <w:r>
        <w:rPr>
          <w:rtl/>
        </w:rPr>
        <w:t xml:space="preserve">אמר </w:t>
      </w:r>
      <w:bookmarkStart w:id="30274" w:name="_ETM_Q84_555340"/>
      <w:bookmarkEnd w:id="30274"/>
      <w:r>
        <w:rPr>
          <w:rtl/>
        </w:rPr>
        <w:t>שמחה</w:t>
      </w:r>
      <w:r>
        <w:rPr>
          <w:rFonts w:hint="cs"/>
          <w:rtl/>
        </w:rPr>
        <w:t>:</w:t>
      </w:r>
      <w:bookmarkStart w:id="30275" w:name="_ETM_Q84_556060"/>
      <w:bookmarkEnd w:id="30275"/>
      <w:r>
        <w:rPr>
          <w:rFonts w:hint="cs"/>
          <w:rtl/>
        </w:rPr>
        <w:t xml:space="preserve"> </w:t>
      </w:r>
      <w:bookmarkStart w:id="30276" w:name="_ETM_Q84_558000"/>
      <w:bookmarkEnd w:id="30276"/>
      <w:r>
        <w:rPr>
          <w:rtl/>
        </w:rPr>
        <w:t xml:space="preserve">כרגע </w:t>
      </w:r>
      <w:bookmarkStart w:id="30277" w:name="_ETM_Q84_556480"/>
      <w:bookmarkEnd w:id="30277"/>
      <w:r>
        <w:rPr>
          <w:rtl/>
        </w:rPr>
        <w:t>מבחינתי</w:t>
      </w:r>
      <w:bookmarkStart w:id="30278" w:name="_ETM_Q84_557710"/>
      <w:bookmarkEnd w:id="30278"/>
      <w:r>
        <w:rPr>
          <w:rFonts w:hint="cs"/>
          <w:rtl/>
        </w:rPr>
        <w:t xml:space="preserve">, </w:t>
      </w:r>
      <w:bookmarkStart w:id="30279" w:name="_ETM_Q84_557000"/>
      <w:bookmarkEnd w:id="30279"/>
      <w:r>
        <w:rPr>
          <w:rtl/>
        </w:rPr>
        <w:t xml:space="preserve">בהרבה </w:t>
      </w:r>
      <w:bookmarkStart w:id="30280" w:name="_ETM_Q84_558190"/>
      <w:bookmarkEnd w:id="30280"/>
      <w:r>
        <w:rPr>
          <w:rtl/>
        </w:rPr>
        <w:t xml:space="preserve">מאוד </w:t>
      </w:r>
      <w:bookmarkStart w:id="30281" w:name="_ETM_Q84_558430"/>
      <w:bookmarkEnd w:id="30281"/>
      <w:r>
        <w:rPr>
          <w:rtl/>
        </w:rPr>
        <w:t>תחומים</w:t>
      </w:r>
      <w:r w:rsidR="001051CC">
        <w:rPr>
          <w:rFonts w:hint="cs"/>
          <w:rtl/>
        </w:rPr>
        <w:t>,</w:t>
      </w:r>
      <w:r>
        <w:rPr>
          <w:rtl/>
        </w:rPr>
        <w:t xml:space="preserve"> </w:t>
      </w:r>
      <w:bookmarkStart w:id="30282" w:name="_ETM_Q84_559690"/>
      <w:bookmarkEnd w:id="30282"/>
      <w:r>
        <w:rPr>
          <w:rtl/>
        </w:rPr>
        <w:t xml:space="preserve">כל </w:t>
      </w:r>
      <w:bookmarkStart w:id="30283" w:name="_ETM_Q84_559960"/>
      <w:bookmarkEnd w:id="30283"/>
      <w:r>
        <w:rPr>
          <w:rtl/>
        </w:rPr>
        <w:t xml:space="preserve">מה </w:t>
      </w:r>
      <w:bookmarkStart w:id="30284" w:name="_ETM_Q84_560140"/>
      <w:bookmarkEnd w:id="30284"/>
      <w:r>
        <w:rPr>
          <w:rtl/>
        </w:rPr>
        <w:t xml:space="preserve">שהתרחש </w:t>
      </w:r>
      <w:bookmarkStart w:id="30285" w:name="_ETM_Q84_560800"/>
      <w:bookmarkEnd w:id="30285"/>
      <w:r>
        <w:rPr>
          <w:rFonts w:hint="cs"/>
          <w:rtl/>
        </w:rPr>
        <w:t>עד</w:t>
      </w:r>
      <w:r>
        <w:rPr>
          <w:rtl/>
        </w:rPr>
        <w:t xml:space="preserve"> </w:t>
      </w:r>
      <w:bookmarkStart w:id="30286" w:name="_ETM_Q84_560950"/>
      <w:bookmarkEnd w:id="30286"/>
      <w:r>
        <w:rPr>
          <w:rtl/>
        </w:rPr>
        <w:t xml:space="preserve">בוקר </w:t>
      </w:r>
      <w:bookmarkStart w:id="30287" w:name="_ETM_Q84_561220"/>
      <w:bookmarkEnd w:id="30287"/>
      <w:r>
        <w:rPr>
          <w:rtl/>
        </w:rPr>
        <w:t xml:space="preserve">שמחת </w:t>
      </w:r>
      <w:bookmarkStart w:id="30288" w:name="_ETM_Q84_561670"/>
      <w:bookmarkEnd w:id="30288"/>
      <w:r>
        <w:rPr>
          <w:rtl/>
        </w:rPr>
        <w:t xml:space="preserve">תורה </w:t>
      </w:r>
      <w:bookmarkStart w:id="30289" w:name="_ETM_Q84_561910"/>
      <w:bookmarkEnd w:id="30289"/>
      <w:r>
        <w:rPr>
          <w:rtl/>
        </w:rPr>
        <w:t xml:space="preserve">לא </w:t>
      </w:r>
      <w:bookmarkStart w:id="30290" w:name="_ETM_Q84_562060"/>
      <w:bookmarkEnd w:id="30290"/>
      <w:r>
        <w:rPr>
          <w:rtl/>
        </w:rPr>
        <w:t>קיים</w:t>
      </w:r>
      <w:r>
        <w:rPr>
          <w:rFonts w:hint="cs"/>
          <w:rtl/>
        </w:rPr>
        <w:t>.</w:t>
      </w:r>
      <w:r>
        <w:rPr>
          <w:rtl/>
        </w:rPr>
        <w:t xml:space="preserve"> </w:t>
      </w:r>
      <w:bookmarkStart w:id="30291" w:name="_ETM_Q84_563110"/>
      <w:bookmarkEnd w:id="30291"/>
      <w:r>
        <w:rPr>
          <w:rtl/>
        </w:rPr>
        <w:t>הרפורמה</w:t>
      </w:r>
      <w:bookmarkStart w:id="30292" w:name="_ETM_Q84_564649"/>
      <w:bookmarkEnd w:id="30292"/>
      <w:r>
        <w:rPr>
          <w:rFonts w:hint="cs"/>
          <w:rtl/>
        </w:rPr>
        <w:t xml:space="preserve">? </w:t>
      </w:r>
      <w:r>
        <w:rPr>
          <w:rtl/>
        </w:rPr>
        <w:t xml:space="preserve">לא </w:t>
      </w:r>
      <w:bookmarkStart w:id="30293" w:name="_ETM_Q84_565189"/>
      <w:bookmarkEnd w:id="30293"/>
      <w:r>
        <w:rPr>
          <w:rtl/>
        </w:rPr>
        <w:t xml:space="preserve">כל </w:t>
      </w:r>
      <w:bookmarkStart w:id="30294" w:name="_ETM_Q84_565549"/>
      <w:bookmarkEnd w:id="30294"/>
      <w:r>
        <w:rPr>
          <w:rtl/>
        </w:rPr>
        <w:t xml:space="preserve">זמן </w:t>
      </w:r>
      <w:bookmarkStart w:id="30295" w:name="_ETM_Q84_565909"/>
      <w:bookmarkEnd w:id="30295"/>
      <w:r>
        <w:rPr>
          <w:rtl/>
        </w:rPr>
        <w:t xml:space="preserve">שהמטרה </w:t>
      </w:r>
      <w:bookmarkStart w:id="30296" w:name="_ETM_Q84_566539"/>
      <w:bookmarkEnd w:id="30296"/>
      <w:r>
        <w:rPr>
          <w:rtl/>
        </w:rPr>
        <w:t xml:space="preserve">שלנו </w:t>
      </w:r>
      <w:bookmarkStart w:id="30297" w:name="_ETM_Q84_566929"/>
      <w:bookmarkEnd w:id="30297"/>
      <w:r>
        <w:rPr>
          <w:rFonts w:hint="cs"/>
          <w:rtl/>
        </w:rPr>
        <w:t xml:space="preserve">היא </w:t>
      </w:r>
      <w:r>
        <w:rPr>
          <w:rtl/>
        </w:rPr>
        <w:t xml:space="preserve">לנצח </w:t>
      </w:r>
      <w:bookmarkStart w:id="30298" w:name="_ETM_Q84_567560"/>
      <w:bookmarkEnd w:id="30298"/>
      <w:r>
        <w:rPr>
          <w:rtl/>
        </w:rPr>
        <w:t xml:space="preserve">את </w:t>
      </w:r>
      <w:bookmarkStart w:id="30299" w:name="_ETM_Q84_567709"/>
      <w:bookmarkEnd w:id="30299"/>
      <w:r>
        <w:rPr>
          <w:rtl/>
        </w:rPr>
        <w:t>חמאס</w:t>
      </w:r>
      <w:r>
        <w:rPr>
          <w:rFonts w:hint="cs"/>
          <w:rtl/>
        </w:rPr>
        <w:t>.</w:t>
      </w:r>
      <w:r>
        <w:rPr>
          <w:rtl/>
        </w:rPr>
        <w:t xml:space="preserve"> </w:t>
      </w:r>
      <w:bookmarkStart w:id="30300" w:name="_ETM_Q84_568790"/>
      <w:bookmarkEnd w:id="30300"/>
      <w:r>
        <w:rPr>
          <w:rtl/>
        </w:rPr>
        <w:t xml:space="preserve">לא </w:t>
      </w:r>
      <w:bookmarkStart w:id="30301" w:name="_ETM_Q84_568970"/>
      <w:bookmarkEnd w:id="30301"/>
      <w:r w:rsidRPr="009E4AFB">
        <w:rPr>
          <w:rFonts w:hint="cs"/>
          <w:rtl/>
        </w:rPr>
        <w:t>א</w:t>
      </w:r>
      <w:r>
        <w:rPr>
          <w:rFonts w:hint="cs"/>
          <w:rtl/>
        </w:rPr>
        <w:t>י</w:t>
      </w:r>
      <w:r w:rsidRPr="009E4AFB">
        <w:rPr>
          <w:rFonts w:hint="cs"/>
          <w:rtl/>
        </w:rPr>
        <w:t>פסנו</w:t>
      </w:r>
      <w:r>
        <w:rPr>
          <w:rtl/>
        </w:rPr>
        <w:t xml:space="preserve"> </w:t>
      </w:r>
      <w:bookmarkStart w:id="30302" w:name="_ETM_Q84_569420"/>
      <w:bookmarkEnd w:id="30302"/>
      <w:r>
        <w:rPr>
          <w:rtl/>
        </w:rPr>
        <w:t xml:space="preserve">את </w:t>
      </w:r>
      <w:bookmarkStart w:id="30303" w:name="_ETM_Q84_569540"/>
      <w:bookmarkEnd w:id="30303"/>
      <w:r>
        <w:rPr>
          <w:rtl/>
        </w:rPr>
        <w:t xml:space="preserve">הדעות </w:t>
      </w:r>
      <w:bookmarkStart w:id="30304" w:name="_ETM_Q84_569930"/>
      <w:bookmarkEnd w:id="30304"/>
      <w:r>
        <w:rPr>
          <w:rtl/>
        </w:rPr>
        <w:t>שלנו</w:t>
      </w:r>
      <w:r>
        <w:rPr>
          <w:rFonts w:hint="cs"/>
          <w:rtl/>
        </w:rPr>
        <w:t>,</w:t>
      </w:r>
      <w:r>
        <w:rPr>
          <w:rtl/>
        </w:rPr>
        <w:t xml:space="preserve"> </w:t>
      </w:r>
      <w:bookmarkStart w:id="30305" w:name="_ETM_Q84_570350"/>
      <w:bookmarkEnd w:id="30305"/>
      <w:r>
        <w:rPr>
          <w:rtl/>
        </w:rPr>
        <w:t xml:space="preserve">אבל </w:t>
      </w:r>
      <w:bookmarkStart w:id="30306" w:name="_ETM_Q84_570620"/>
      <w:bookmarkEnd w:id="30306"/>
      <w:r>
        <w:rPr>
          <w:rtl/>
        </w:rPr>
        <w:t xml:space="preserve">עכשיו </w:t>
      </w:r>
      <w:bookmarkStart w:id="30307" w:name="_ETM_Q84_571890"/>
      <w:bookmarkEnd w:id="30307"/>
      <w:r>
        <w:rPr>
          <w:rtl/>
        </w:rPr>
        <w:t xml:space="preserve">אנחנו </w:t>
      </w:r>
      <w:bookmarkStart w:id="30308" w:name="_ETM_Q84_572279"/>
      <w:bookmarkEnd w:id="30308"/>
      <w:r>
        <w:rPr>
          <w:rtl/>
        </w:rPr>
        <w:t>מאוחדים</w:t>
      </w:r>
      <w:bookmarkStart w:id="30309" w:name="_ETM_Q84_572939"/>
      <w:bookmarkEnd w:id="30309"/>
      <w:r>
        <w:rPr>
          <w:rtl/>
        </w:rPr>
        <w:t xml:space="preserve"> </w:t>
      </w:r>
      <w:bookmarkStart w:id="30310" w:name="_ETM_Q84_573750"/>
      <w:bookmarkEnd w:id="30310"/>
      <w:r>
        <w:rPr>
          <w:rtl/>
        </w:rPr>
        <w:t>לניצחון</w:t>
      </w:r>
      <w:r>
        <w:rPr>
          <w:rFonts w:hint="cs"/>
          <w:rtl/>
        </w:rPr>
        <w:t>.</w:t>
      </w:r>
    </w:p>
    <w:p w:rsidR="00B36319" w:rsidRDefault="00B36319" w:rsidP="00F80840">
      <w:pPr>
        <w:rPr>
          <w:rtl/>
        </w:rPr>
      </w:pPr>
      <w:bookmarkStart w:id="30311" w:name="_ETM_Q84_578000"/>
      <w:bookmarkEnd w:id="30311"/>
    </w:p>
    <w:p w:rsidR="00B36319" w:rsidRDefault="00B36319" w:rsidP="001051CC">
      <w:pPr>
        <w:rPr>
          <w:rtl/>
        </w:rPr>
      </w:pPr>
      <w:bookmarkStart w:id="30312" w:name="_ETM_Q84_573000"/>
      <w:bookmarkStart w:id="30313" w:name="_ETM_Q84_575929"/>
      <w:bookmarkEnd w:id="30312"/>
      <w:bookmarkEnd w:id="30313"/>
      <w:r>
        <w:rPr>
          <w:rtl/>
        </w:rPr>
        <w:t xml:space="preserve">עכשיו </w:t>
      </w:r>
      <w:bookmarkStart w:id="30314" w:name="_ETM_Q84_576289"/>
      <w:bookmarkEnd w:id="30314"/>
      <w:r>
        <w:rPr>
          <w:rtl/>
        </w:rPr>
        <w:t>בוא</w:t>
      </w:r>
      <w:r>
        <w:rPr>
          <w:rFonts w:hint="cs"/>
          <w:rtl/>
        </w:rPr>
        <w:t>ו</w:t>
      </w:r>
      <w:r>
        <w:rPr>
          <w:rtl/>
        </w:rPr>
        <w:t xml:space="preserve"> </w:t>
      </w:r>
      <w:bookmarkStart w:id="30315" w:name="_ETM_Q84_576409"/>
      <w:bookmarkEnd w:id="30315"/>
      <w:r>
        <w:rPr>
          <w:rtl/>
        </w:rPr>
        <w:t xml:space="preserve">נעבור </w:t>
      </w:r>
      <w:bookmarkStart w:id="30316" w:name="_ETM_Q84_576740"/>
      <w:bookmarkEnd w:id="30316"/>
      <w:r>
        <w:rPr>
          <w:rtl/>
        </w:rPr>
        <w:t xml:space="preserve">ליריב </w:t>
      </w:r>
      <w:bookmarkStart w:id="30317" w:name="_ETM_Q84_577130"/>
      <w:bookmarkEnd w:id="30317"/>
      <w:r>
        <w:rPr>
          <w:rtl/>
        </w:rPr>
        <w:t>לוין</w:t>
      </w:r>
      <w:r>
        <w:rPr>
          <w:rFonts w:hint="cs"/>
          <w:rtl/>
        </w:rPr>
        <w:t>,</w:t>
      </w:r>
      <w:r>
        <w:rPr>
          <w:rtl/>
        </w:rPr>
        <w:t xml:space="preserve"> </w:t>
      </w:r>
      <w:bookmarkStart w:id="30318" w:name="_ETM_Q84_578549"/>
      <w:bookmarkEnd w:id="30318"/>
      <w:r>
        <w:rPr>
          <w:rtl/>
        </w:rPr>
        <w:t xml:space="preserve">שר </w:t>
      </w:r>
      <w:bookmarkStart w:id="30319" w:name="_ETM_Q84_578939"/>
      <w:bookmarkEnd w:id="30319"/>
      <w:r>
        <w:rPr>
          <w:rtl/>
        </w:rPr>
        <w:t>המשפטים</w:t>
      </w:r>
      <w:r w:rsidR="001051CC">
        <w:rPr>
          <w:rFonts w:hint="cs"/>
          <w:rtl/>
        </w:rPr>
        <w:t>,</w:t>
      </w:r>
      <w:r>
        <w:rPr>
          <w:rtl/>
        </w:rPr>
        <w:t xml:space="preserve"> </w:t>
      </w:r>
      <w:bookmarkStart w:id="30320" w:name="_ETM_Q84_580110"/>
      <w:bookmarkEnd w:id="30320"/>
      <w:r>
        <w:rPr>
          <w:rtl/>
        </w:rPr>
        <w:t xml:space="preserve">שר </w:t>
      </w:r>
      <w:bookmarkStart w:id="30321" w:name="_ETM_Q84_580470"/>
      <w:bookmarkEnd w:id="30321"/>
      <w:r>
        <w:rPr>
          <w:rtl/>
        </w:rPr>
        <w:t>המשפטים</w:t>
      </w:r>
      <w:r>
        <w:rPr>
          <w:rFonts w:hint="cs"/>
          <w:rtl/>
        </w:rPr>
        <w:t>,</w:t>
      </w:r>
      <w:r>
        <w:rPr>
          <w:rtl/>
        </w:rPr>
        <w:t xml:space="preserve"> </w:t>
      </w:r>
      <w:bookmarkStart w:id="30322" w:name="_ETM_Q84_581700"/>
      <w:bookmarkEnd w:id="30322"/>
      <w:r>
        <w:rPr>
          <w:rtl/>
        </w:rPr>
        <w:t xml:space="preserve">המנצח </w:t>
      </w:r>
      <w:bookmarkStart w:id="30323" w:name="_ETM_Q84_582320"/>
      <w:bookmarkStart w:id="30324" w:name="_ETM_Q84_582529"/>
      <w:bookmarkEnd w:id="30323"/>
      <w:bookmarkEnd w:id="30324"/>
      <w:r>
        <w:rPr>
          <w:rtl/>
        </w:rPr>
        <w:t xml:space="preserve">הגדול </w:t>
      </w:r>
      <w:bookmarkStart w:id="30325" w:name="_ETM_Q84_583550"/>
      <w:bookmarkEnd w:id="30325"/>
      <w:r>
        <w:rPr>
          <w:rtl/>
        </w:rPr>
        <w:t xml:space="preserve">של </w:t>
      </w:r>
      <w:bookmarkStart w:id="30326" w:name="_ETM_Q84_583820"/>
      <w:bookmarkEnd w:id="30326"/>
      <w:r>
        <w:rPr>
          <w:rtl/>
        </w:rPr>
        <w:t xml:space="preserve">כל </w:t>
      </w:r>
      <w:bookmarkStart w:id="30327" w:name="_ETM_Q84_584029"/>
      <w:bookmarkEnd w:id="30327"/>
      <w:r>
        <w:rPr>
          <w:rtl/>
        </w:rPr>
        <w:t xml:space="preserve">החקיקה </w:t>
      </w:r>
      <w:bookmarkStart w:id="30328" w:name="_ETM_Q84_584600"/>
      <w:bookmarkEnd w:id="30328"/>
      <w:r>
        <w:rPr>
          <w:rtl/>
        </w:rPr>
        <w:t>הזאת</w:t>
      </w:r>
      <w:bookmarkStart w:id="30329" w:name="_ETM_Q84_584810"/>
      <w:bookmarkEnd w:id="30329"/>
      <w:r>
        <w:rPr>
          <w:rFonts w:hint="cs"/>
          <w:rtl/>
        </w:rPr>
        <w:t xml:space="preserve">, </w:t>
      </w:r>
      <w:r>
        <w:rPr>
          <w:rtl/>
        </w:rPr>
        <w:t xml:space="preserve">שנעשתה </w:t>
      </w:r>
      <w:bookmarkStart w:id="30330" w:name="_ETM_Q84_585380"/>
      <w:bookmarkEnd w:id="30330"/>
      <w:r>
        <w:rPr>
          <w:rtl/>
        </w:rPr>
        <w:t xml:space="preserve">בכזאת </w:t>
      </w:r>
      <w:bookmarkStart w:id="30331" w:name="_ETM_Q84_585860"/>
      <w:bookmarkEnd w:id="30331"/>
      <w:r>
        <w:rPr>
          <w:rtl/>
        </w:rPr>
        <w:t>פראות</w:t>
      </w:r>
      <w:r w:rsidR="001051CC">
        <w:rPr>
          <w:rFonts w:hint="cs"/>
          <w:rtl/>
        </w:rPr>
        <w:t>,</w:t>
      </w:r>
      <w:r>
        <w:rPr>
          <w:rtl/>
        </w:rPr>
        <w:t xml:space="preserve"> </w:t>
      </w:r>
      <w:bookmarkStart w:id="30332" w:name="_ETM_Q84_586370"/>
      <w:bookmarkEnd w:id="30332"/>
      <w:r>
        <w:rPr>
          <w:rtl/>
        </w:rPr>
        <w:t>ש</w:t>
      </w:r>
      <w:r>
        <w:rPr>
          <w:rFonts w:hint="cs"/>
          <w:rtl/>
        </w:rPr>
        <w:t xml:space="preserve">פירקה </w:t>
      </w:r>
      <w:bookmarkStart w:id="30333" w:name="_ETM_Q84_587330"/>
      <w:bookmarkEnd w:id="30333"/>
      <w:r>
        <w:rPr>
          <w:rtl/>
        </w:rPr>
        <w:t xml:space="preserve">אותנו </w:t>
      </w:r>
      <w:bookmarkStart w:id="30334" w:name="_ETM_Q84_587779"/>
      <w:bookmarkEnd w:id="30334"/>
      <w:r>
        <w:rPr>
          <w:rtl/>
        </w:rPr>
        <w:t>מבפנים</w:t>
      </w:r>
      <w:r>
        <w:rPr>
          <w:rFonts w:hint="cs"/>
          <w:rtl/>
        </w:rPr>
        <w:t>.</w:t>
      </w:r>
      <w:r>
        <w:rPr>
          <w:rtl/>
        </w:rPr>
        <w:t xml:space="preserve"> </w:t>
      </w:r>
      <w:bookmarkStart w:id="30335" w:name="_ETM_Q84_588740"/>
      <w:bookmarkEnd w:id="30335"/>
      <w:r>
        <w:rPr>
          <w:rtl/>
        </w:rPr>
        <w:t xml:space="preserve">אפשר </w:t>
      </w:r>
      <w:bookmarkStart w:id="30336" w:name="_ETM_Q84_589070"/>
      <w:bookmarkEnd w:id="30336"/>
      <w:r>
        <w:rPr>
          <w:rtl/>
        </w:rPr>
        <w:t xml:space="preserve">להגיד </w:t>
      </w:r>
      <w:bookmarkStart w:id="30337" w:name="_ETM_Q84_589370"/>
      <w:bookmarkEnd w:id="30337"/>
      <w:r>
        <w:rPr>
          <w:rtl/>
        </w:rPr>
        <w:t>הכ</w:t>
      </w:r>
      <w:r>
        <w:rPr>
          <w:rFonts w:hint="cs"/>
          <w:rtl/>
        </w:rPr>
        <w:t>ו</w:t>
      </w:r>
      <w:r>
        <w:rPr>
          <w:rtl/>
        </w:rPr>
        <w:t>ל</w:t>
      </w:r>
      <w:r>
        <w:rPr>
          <w:rFonts w:hint="cs"/>
          <w:rtl/>
        </w:rPr>
        <w:t>,</w:t>
      </w:r>
      <w:r>
        <w:rPr>
          <w:rtl/>
        </w:rPr>
        <w:t xml:space="preserve"> </w:t>
      </w:r>
      <w:bookmarkStart w:id="30338" w:name="_ETM_Q84_590180"/>
      <w:bookmarkEnd w:id="30338"/>
      <w:r>
        <w:rPr>
          <w:rtl/>
        </w:rPr>
        <w:t xml:space="preserve">אבל </w:t>
      </w:r>
      <w:bookmarkStart w:id="30339" w:name="_ETM_Q84_590479"/>
      <w:bookmarkEnd w:id="30339"/>
      <w:r>
        <w:rPr>
          <w:rtl/>
        </w:rPr>
        <w:t>אף</w:t>
      </w:r>
      <w:r>
        <w:rPr>
          <w:rFonts w:hint="cs"/>
          <w:rtl/>
        </w:rPr>
        <w:t xml:space="preserve"> אחד</w:t>
      </w:r>
      <w:bookmarkStart w:id="30340" w:name="_ETM_Q84_590630"/>
      <w:bookmarkEnd w:id="30340"/>
      <w:r>
        <w:rPr>
          <w:rtl/>
        </w:rPr>
        <w:t xml:space="preserve"> </w:t>
      </w:r>
      <w:bookmarkStart w:id="30341" w:name="_ETM_Q84_590930"/>
      <w:bookmarkEnd w:id="30341"/>
      <w:r>
        <w:rPr>
          <w:rtl/>
        </w:rPr>
        <w:t xml:space="preserve">לא </w:t>
      </w:r>
      <w:bookmarkStart w:id="30342" w:name="_ETM_Q84_591020"/>
      <w:bookmarkEnd w:id="30342"/>
      <w:r>
        <w:rPr>
          <w:rtl/>
        </w:rPr>
        <w:t xml:space="preserve">יכול </w:t>
      </w:r>
      <w:bookmarkStart w:id="30343" w:name="_ETM_Q84_591320"/>
      <w:bookmarkEnd w:id="30343"/>
      <w:r>
        <w:rPr>
          <w:rtl/>
        </w:rPr>
        <w:t xml:space="preserve">להתכחש </w:t>
      </w:r>
      <w:bookmarkStart w:id="30344" w:name="_ETM_Q84_591830"/>
      <w:bookmarkEnd w:id="30344"/>
      <w:r>
        <w:rPr>
          <w:rtl/>
        </w:rPr>
        <w:t xml:space="preserve">לזה </w:t>
      </w:r>
      <w:bookmarkStart w:id="30345" w:name="_ETM_Q84_592100"/>
      <w:bookmarkEnd w:id="30345"/>
      <w:r>
        <w:rPr>
          <w:rtl/>
        </w:rPr>
        <w:t xml:space="preserve">שהיא </w:t>
      </w:r>
      <w:bookmarkStart w:id="30346" w:name="_ETM_Q84_592279"/>
      <w:bookmarkEnd w:id="30346"/>
      <w:r>
        <w:rPr>
          <w:rtl/>
        </w:rPr>
        <w:t>פ</w:t>
      </w:r>
      <w:r>
        <w:rPr>
          <w:rFonts w:hint="cs"/>
          <w:rtl/>
        </w:rPr>
        <w:t xml:space="preserve">ירקה </w:t>
      </w:r>
      <w:bookmarkStart w:id="30347" w:name="_ETM_Q84_592670"/>
      <w:bookmarkStart w:id="30348" w:name="_ETM_Q84_593029"/>
      <w:bookmarkStart w:id="30349" w:name="_ETM_Q84_593360"/>
      <w:bookmarkEnd w:id="30347"/>
      <w:bookmarkEnd w:id="30348"/>
      <w:bookmarkEnd w:id="30349"/>
      <w:r>
        <w:rPr>
          <w:rtl/>
        </w:rPr>
        <w:t xml:space="preserve">את </w:t>
      </w:r>
      <w:bookmarkStart w:id="30350" w:name="_ETM_Q84_593510"/>
      <w:bookmarkEnd w:id="30350"/>
      <w:r>
        <w:rPr>
          <w:rtl/>
        </w:rPr>
        <w:t xml:space="preserve">החברה </w:t>
      </w:r>
      <w:bookmarkStart w:id="30351" w:name="_ETM_Q84_593960"/>
      <w:bookmarkEnd w:id="30351"/>
      <w:r>
        <w:rPr>
          <w:rtl/>
        </w:rPr>
        <w:t>שלנו</w:t>
      </w:r>
      <w:bookmarkStart w:id="30352" w:name="_ETM_Q84_595250"/>
      <w:bookmarkEnd w:id="30352"/>
      <w:r>
        <w:rPr>
          <w:rFonts w:hint="cs"/>
          <w:rtl/>
        </w:rPr>
        <w:t xml:space="preserve">. </w:t>
      </w:r>
      <w:r>
        <w:rPr>
          <w:rtl/>
        </w:rPr>
        <w:t xml:space="preserve">אז </w:t>
      </w:r>
      <w:bookmarkStart w:id="30353" w:name="_ETM_Q84_595430"/>
      <w:bookmarkEnd w:id="30353"/>
      <w:r>
        <w:rPr>
          <w:rtl/>
        </w:rPr>
        <w:t xml:space="preserve">יריב </w:t>
      </w:r>
      <w:bookmarkStart w:id="30354" w:name="_ETM_Q84_595700"/>
      <w:bookmarkEnd w:id="30354"/>
      <w:r>
        <w:rPr>
          <w:rtl/>
        </w:rPr>
        <w:t xml:space="preserve">לוין </w:t>
      </w:r>
      <w:bookmarkStart w:id="30355" w:name="_ETM_Q84_596060"/>
      <w:bookmarkEnd w:id="30355"/>
      <w:r>
        <w:rPr>
          <w:rtl/>
        </w:rPr>
        <w:t>באמת</w:t>
      </w:r>
      <w:r>
        <w:rPr>
          <w:rFonts w:hint="cs"/>
          <w:rtl/>
        </w:rPr>
        <w:t xml:space="preserve"> שלושה</w:t>
      </w:r>
      <w:bookmarkStart w:id="30356" w:name="_ETM_Q84_597370"/>
      <w:bookmarkEnd w:id="30356"/>
      <w:r>
        <w:rPr>
          <w:rtl/>
        </w:rPr>
        <w:t xml:space="preserve"> </w:t>
      </w:r>
      <w:bookmarkStart w:id="30357" w:name="_ETM_Q84_597820"/>
      <w:bookmarkEnd w:id="30357"/>
      <w:r>
        <w:rPr>
          <w:rtl/>
        </w:rPr>
        <w:t xml:space="preserve">שבועות </w:t>
      </w:r>
      <w:bookmarkStart w:id="30358" w:name="_ETM_Q84_598279"/>
      <w:bookmarkEnd w:id="30358"/>
      <w:r>
        <w:rPr>
          <w:rtl/>
        </w:rPr>
        <w:t xml:space="preserve">אחרי </w:t>
      </w:r>
      <w:bookmarkStart w:id="30359" w:name="_ETM_Q84_598549"/>
      <w:bookmarkEnd w:id="30359"/>
      <w:r>
        <w:rPr>
          <w:rtl/>
        </w:rPr>
        <w:t xml:space="preserve">הטבח </w:t>
      </w:r>
      <w:bookmarkStart w:id="30360" w:name="_ETM_Q84_599089"/>
      <w:bookmarkEnd w:id="30360"/>
      <w:r>
        <w:rPr>
          <w:rtl/>
        </w:rPr>
        <w:t>אמר</w:t>
      </w:r>
      <w:r>
        <w:rPr>
          <w:rFonts w:hint="cs"/>
          <w:rtl/>
        </w:rPr>
        <w:t>:</w:t>
      </w:r>
      <w:r>
        <w:rPr>
          <w:rtl/>
        </w:rPr>
        <w:t xml:space="preserve"> </w:t>
      </w:r>
      <w:bookmarkStart w:id="30361" w:name="_ETM_Q84_600310"/>
      <w:bookmarkEnd w:id="30361"/>
      <w:r>
        <w:rPr>
          <w:rFonts w:hint="cs"/>
          <w:rtl/>
        </w:rPr>
        <w:t>"</w:t>
      </w:r>
      <w:r>
        <w:rPr>
          <w:rtl/>
        </w:rPr>
        <w:t xml:space="preserve">אני </w:t>
      </w:r>
      <w:bookmarkStart w:id="30362" w:name="_ETM_Q84_600579"/>
      <w:bookmarkEnd w:id="30362"/>
      <w:r>
        <w:rPr>
          <w:rtl/>
        </w:rPr>
        <w:t xml:space="preserve">לא </w:t>
      </w:r>
      <w:bookmarkStart w:id="30363" w:name="_ETM_Q84_600729"/>
      <w:bookmarkEnd w:id="30363"/>
      <w:r>
        <w:rPr>
          <w:rtl/>
        </w:rPr>
        <w:t xml:space="preserve">עוסק </w:t>
      </w:r>
      <w:bookmarkStart w:id="30364" w:name="_ETM_Q84_601060"/>
      <w:bookmarkEnd w:id="30364"/>
      <w:r>
        <w:rPr>
          <w:rtl/>
        </w:rPr>
        <w:t xml:space="preserve">עכשיו </w:t>
      </w:r>
      <w:bookmarkStart w:id="30365" w:name="_ETM_Q84_601420"/>
      <w:bookmarkEnd w:id="30365"/>
      <w:r>
        <w:rPr>
          <w:rtl/>
        </w:rPr>
        <w:t xml:space="preserve">בנושא </w:t>
      </w:r>
      <w:bookmarkStart w:id="30366" w:name="_ETM_Q84_601869"/>
      <w:bookmarkEnd w:id="30366"/>
      <w:r>
        <w:rPr>
          <w:rtl/>
        </w:rPr>
        <w:t>הרפורמה</w:t>
      </w:r>
      <w:r>
        <w:rPr>
          <w:rFonts w:hint="cs"/>
          <w:rtl/>
        </w:rPr>
        <w:t>.</w:t>
      </w:r>
      <w:r>
        <w:rPr>
          <w:rtl/>
        </w:rPr>
        <w:t xml:space="preserve"> </w:t>
      </w:r>
      <w:bookmarkStart w:id="30367" w:name="_ETM_Q84_603279"/>
      <w:bookmarkEnd w:id="30367"/>
      <w:r>
        <w:rPr>
          <w:rtl/>
        </w:rPr>
        <w:t xml:space="preserve">אני </w:t>
      </w:r>
      <w:bookmarkStart w:id="30368" w:name="_ETM_Q84_603520"/>
      <w:bookmarkEnd w:id="30368"/>
      <w:r>
        <w:rPr>
          <w:rtl/>
        </w:rPr>
        <w:t xml:space="preserve">לא </w:t>
      </w:r>
      <w:bookmarkStart w:id="30369" w:name="_ETM_Q84_603639"/>
      <w:bookmarkEnd w:id="30369"/>
      <w:r>
        <w:rPr>
          <w:rtl/>
        </w:rPr>
        <w:t xml:space="preserve">חושב </w:t>
      </w:r>
      <w:bookmarkStart w:id="30370" w:name="_ETM_Q84_603969"/>
      <w:bookmarkEnd w:id="30370"/>
      <w:r>
        <w:rPr>
          <w:rtl/>
        </w:rPr>
        <w:t xml:space="preserve">שכרגע </w:t>
      </w:r>
      <w:bookmarkStart w:id="30371" w:name="_ETM_Q84_604509"/>
      <w:bookmarkEnd w:id="30371"/>
      <w:r>
        <w:rPr>
          <w:rtl/>
        </w:rPr>
        <w:t xml:space="preserve">נכון </w:t>
      </w:r>
      <w:bookmarkStart w:id="30372" w:name="_ETM_Q84_604869"/>
      <w:bookmarkEnd w:id="30372"/>
      <w:r>
        <w:rPr>
          <w:rtl/>
        </w:rPr>
        <w:t xml:space="preserve">לעסוק </w:t>
      </w:r>
      <w:bookmarkStart w:id="30373" w:name="_ETM_Q84_605289"/>
      <w:bookmarkEnd w:id="30373"/>
      <w:r>
        <w:rPr>
          <w:rtl/>
        </w:rPr>
        <w:t xml:space="preserve">בשום </w:t>
      </w:r>
      <w:bookmarkStart w:id="30374" w:name="_ETM_Q84_605709"/>
      <w:bookmarkEnd w:id="30374"/>
      <w:r>
        <w:rPr>
          <w:rtl/>
        </w:rPr>
        <w:t xml:space="preserve">דבר </w:t>
      </w:r>
      <w:bookmarkStart w:id="30375" w:name="_ETM_Q84_606069"/>
      <w:bookmarkEnd w:id="30375"/>
      <w:r>
        <w:rPr>
          <w:rtl/>
        </w:rPr>
        <w:t xml:space="preserve">שלא </w:t>
      </w:r>
      <w:bookmarkStart w:id="30376" w:name="_ETM_Q84_606369"/>
      <w:bookmarkEnd w:id="30376"/>
      <w:r>
        <w:rPr>
          <w:rtl/>
        </w:rPr>
        <w:t xml:space="preserve">קשור </w:t>
      </w:r>
      <w:bookmarkStart w:id="30377" w:name="_ETM_Q84_606729"/>
      <w:bookmarkEnd w:id="30377"/>
      <w:r>
        <w:rPr>
          <w:rtl/>
        </w:rPr>
        <w:t xml:space="preserve">לדברים </w:t>
      </w:r>
      <w:bookmarkStart w:id="30378" w:name="_ETM_Q84_607179"/>
      <w:bookmarkEnd w:id="30378"/>
      <w:r>
        <w:rPr>
          <w:rFonts w:hint="cs"/>
          <w:rtl/>
        </w:rPr>
        <w:t>ה</w:t>
      </w:r>
      <w:r>
        <w:rPr>
          <w:rtl/>
        </w:rPr>
        <w:t xml:space="preserve">דרושים </w:t>
      </w:r>
      <w:bookmarkStart w:id="30379" w:name="_ETM_Q84_608130"/>
      <w:bookmarkEnd w:id="30379"/>
      <w:r>
        <w:rPr>
          <w:rtl/>
        </w:rPr>
        <w:t xml:space="preserve">כדי </w:t>
      </w:r>
      <w:bookmarkStart w:id="30380" w:name="_ETM_Q84_608790"/>
      <w:bookmarkEnd w:id="30380"/>
      <w:r>
        <w:rPr>
          <w:rtl/>
        </w:rPr>
        <w:t xml:space="preserve">לנצח </w:t>
      </w:r>
      <w:bookmarkStart w:id="30381" w:name="_ETM_Q84_609569"/>
      <w:bookmarkEnd w:id="30381"/>
      <w:r>
        <w:rPr>
          <w:rtl/>
        </w:rPr>
        <w:t>במלחמה</w:t>
      </w:r>
      <w:r>
        <w:rPr>
          <w:rFonts w:hint="cs"/>
          <w:rtl/>
        </w:rPr>
        <w:t>".</w:t>
      </w:r>
      <w:r>
        <w:rPr>
          <w:rtl/>
        </w:rPr>
        <w:t xml:space="preserve"> </w:t>
      </w:r>
      <w:bookmarkStart w:id="30382" w:name="_ETM_Q84_611030"/>
      <w:bookmarkEnd w:id="30382"/>
      <w:r>
        <w:rPr>
          <w:rtl/>
        </w:rPr>
        <w:t xml:space="preserve">חזר </w:t>
      </w:r>
      <w:bookmarkStart w:id="30383" w:name="_ETM_Q84_611420"/>
      <w:bookmarkEnd w:id="30383"/>
      <w:r>
        <w:rPr>
          <w:rtl/>
        </w:rPr>
        <w:t xml:space="preserve">להם </w:t>
      </w:r>
      <w:bookmarkStart w:id="30384" w:name="_ETM_Q84_611629"/>
      <w:bookmarkEnd w:id="30384"/>
      <w:r>
        <w:rPr>
          <w:rtl/>
        </w:rPr>
        <w:t>השכל</w:t>
      </w:r>
      <w:r w:rsidR="001051CC">
        <w:rPr>
          <w:rFonts w:hint="cs"/>
          <w:rtl/>
        </w:rPr>
        <w:t>,</w:t>
      </w:r>
      <w:r>
        <w:rPr>
          <w:rtl/>
        </w:rPr>
        <w:t xml:space="preserve"> </w:t>
      </w:r>
      <w:bookmarkStart w:id="30385" w:name="_ETM_Q84_612650"/>
      <w:bookmarkEnd w:id="30385"/>
      <w:r>
        <w:rPr>
          <w:rtl/>
        </w:rPr>
        <w:t xml:space="preserve">חזר </w:t>
      </w:r>
      <w:bookmarkStart w:id="30386" w:name="_ETM_Q84_613069"/>
      <w:bookmarkEnd w:id="30386"/>
      <w:r>
        <w:rPr>
          <w:rtl/>
        </w:rPr>
        <w:t xml:space="preserve">להם </w:t>
      </w:r>
      <w:bookmarkStart w:id="30387" w:name="_ETM_Q84_613280"/>
      <w:bookmarkEnd w:id="30387"/>
      <w:r>
        <w:rPr>
          <w:rtl/>
        </w:rPr>
        <w:t>השכל</w:t>
      </w:r>
      <w:r w:rsidR="001051CC">
        <w:rPr>
          <w:rFonts w:hint="cs"/>
          <w:rtl/>
        </w:rPr>
        <w:t>,</w:t>
      </w:r>
      <w:r>
        <w:rPr>
          <w:rtl/>
        </w:rPr>
        <w:t xml:space="preserve"> </w:t>
      </w:r>
      <w:bookmarkStart w:id="30388" w:name="_ETM_Q84_614090"/>
      <w:bookmarkEnd w:id="30388"/>
      <w:r>
        <w:rPr>
          <w:rtl/>
        </w:rPr>
        <w:t xml:space="preserve">אבל </w:t>
      </w:r>
      <w:bookmarkStart w:id="30389" w:name="_ETM_Q84_614360"/>
      <w:bookmarkEnd w:id="30389"/>
      <w:r>
        <w:rPr>
          <w:rtl/>
        </w:rPr>
        <w:t xml:space="preserve">עכשיו </w:t>
      </w:r>
      <w:bookmarkStart w:id="30390" w:name="_ETM_Q84_614810"/>
      <w:bookmarkStart w:id="30391" w:name="_ETM_Q84_616499"/>
      <w:bookmarkEnd w:id="30390"/>
      <w:bookmarkEnd w:id="30391"/>
      <w:r>
        <w:rPr>
          <w:rtl/>
        </w:rPr>
        <w:t xml:space="preserve">הכול </w:t>
      </w:r>
      <w:bookmarkStart w:id="30392" w:name="_ETM_Q84_616859"/>
      <w:bookmarkEnd w:id="30392"/>
      <w:r>
        <w:rPr>
          <w:rtl/>
        </w:rPr>
        <w:t>נשכח</w:t>
      </w:r>
      <w:r>
        <w:rPr>
          <w:rFonts w:hint="cs"/>
          <w:rtl/>
        </w:rPr>
        <w:t>.</w:t>
      </w:r>
    </w:p>
    <w:p w:rsidR="00B36319" w:rsidRDefault="00B36319" w:rsidP="00F80840">
      <w:pPr>
        <w:rPr>
          <w:rtl/>
        </w:rPr>
      </w:pPr>
      <w:bookmarkStart w:id="30393" w:name="_ETM_Q84_621000"/>
      <w:bookmarkEnd w:id="30393"/>
    </w:p>
    <w:p w:rsidR="00B36319" w:rsidRDefault="00B36319" w:rsidP="001051CC">
      <w:pPr>
        <w:rPr>
          <w:rtl/>
        </w:rPr>
      </w:pPr>
      <w:bookmarkStart w:id="30394" w:name="_ETM_Q84_622000"/>
      <w:bookmarkStart w:id="30395" w:name="_ETM_Q84_618460"/>
      <w:bookmarkEnd w:id="30394"/>
      <w:bookmarkEnd w:id="30395"/>
      <w:r>
        <w:rPr>
          <w:rtl/>
        </w:rPr>
        <w:t>בהמשך</w:t>
      </w:r>
      <w:r>
        <w:rPr>
          <w:rFonts w:hint="cs"/>
          <w:rtl/>
        </w:rPr>
        <w:t>,</w:t>
      </w:r>
      <w:r>
        <w:rPr>
          <w:rtl/>
        </w:rPr>
        <w:t xml:space="preserve"> </w:t>
      </w:r>
      <w:bookmarkStart w:id="30396" w:name="_ETM_Q84_619330"/>
      <w:bookmarkEnd w:id="30396"/>
      <w:r>
        <w:rPr>
          <w:rtl/>
        </w:rPr>
        <w:t xml:space="preserve">בחודש </w:t>
      </w:r>
      <w:bookmarkStart w:id="30397" w:name="_ETM_Q84_619810"/>
      <w:bookmarkEnd w:id="30397"/>
      <w:r>
        <w:rPr>
          <w:rtl/>
        </w:rPr>
        <w:t>נובמבר</w:t>
      </w:r>
      <w:r>
        <w:rPr>
          <w:rFonts w:hint="cs"/>
          <w:rtl/>
        </w:rPr>
        <w:t>,</w:t>
      </w:r>
      <w:r>
        <w:rPr>
          <w:rtl/>
        </w:rPr>
        <w:t xml:space="preserve"> </w:t>
      </w:r>
      <w:bookmarkStart w:id="30398" w:name="_ETM_Q84_620530"/>
      <w:bookmarkEnd w:id="30398"/>
      <w:r>
        <w:rPr>
          <w:rFonts w:hint="cs"/>
          <w:rtl/>
        </w:rPr>
        <w:t xml:space="preserve">עוד פעם </w:t>
      </w:r>
      <w:bookmarkStart w:id="30399" w:name="_ETM_Q84_620800"/>
      <w:bookmarkStart w:id="30400" w:name="_ETM_Q84_621160"/>
      <w:bookmarkEnd w:id="30399"/>
      <w:bookmarkEnd w:id="30400"/>
      <w:r>
        <w:rPr>
          <w:rFonts w:hint="cs"/>
          <w:rtl/>
        </w:rPr>
        <w:t>אמ</w:t>
      </w:r>
      <w:r>
        <w:rPr>
          <w:rtl/>
        </w:rPr>
        <w:t xml:space="preserve">ר </w:t>
      </w:r>
      <w:bookmarkStart w:id="30401" w:name="_ETM_Q84_621460"/>
      <w:bookmarkEnd w:id="30401"/>
      <w:r>
        <w:rPr>
          <w:rtl/>
        </w:rPr>
        <w:t xml:space="preserve">שר </w:t>
      </w:r>
      <w:bookmarkStart w:id="30402" w:name="_ETM_Q84_621940"/>
      <w:bookmarkEnd w:id="30402"/>
      <w:r>
        <w:rPr>
          <w:rtl/>
        </w:rPr>
        <w:t>המשפטים</w:t>
      </w:r>
      <w:r>
        <w:rPr>
          <w:rFonts w:hint="cs"/>
          <w:rtl/>
        </w:rPr>
        <w:t>:</w:t>
      </w:r>
      <w:r>
        <w:rPr>
          <w:rtl/>
        </w:rPr>
        <w:t xml:space="preserve"> </w:t>
      </w:r>
      <w:bookmarkStart w:id="30403" w:name="_ETM_Q84_623170"/>
      <w:bookmarkEnd w:id="30403"/>
      <w:r>
        <w:rPr>
          <w:rtl/>
        </w:rPr>
        <w:t xml:space="preserve">אנחנו </w:t>
      </w:r>
      <w:bookmarkStart w:id="30404" w:name="_ETM_Q84_623530"/>
      <w:bookmarkEnd w:id="30404"/>
      <w:r>
        <w:rPr>
          <w:rtl/>
        </w:rPr>
        <w:t xml:space="preserve">בזמן </w:t>
      </w:r>
      <w:bookmarkStart w:id="30405" w:name="_ETM_Q84_623890"/>
      <w:bookmarkEnd w:id="30405"/>
      <w:r>
        <w:rPr>
          <w:rtl/>
        </w:rPr>
        <w:t>מלחמה</w:t>
      </w:r>
      <w:r>
        <w:rPr>
          <w:rFonts w:hint="cs"/>
          <w:rtl/>
        </w:rPr>
        <w:t>.</w:t>
      </w:r>
      <w:r>
        <w:rPr>
          <w:rtl/>
        </w:rPr>
        <w:t xml:space="preserve"> </w:t>
      </w:r>
      <w:bookmarkStart w:id="30406" w:name="_ETM_Q84_624490"/>
      <w:bookmarkEnd w:id="30406"/>
      <w:r>
        <w:rPr>
          <w:rtl/>
        </w:rPr>
        <w:t xml:space="preserve">צריך </w:t>
      </w:r>
      <w:bookmarkStart w:id="30407" w:name="_ETM_Q84_624760"/>
      <w:bookmarkEnd w:id="30407"/>
      <w:r>
        <w:rPr>
          <w:rtl/>
        </w:rPr>
        <w:t xml:space="preserve">לשים </w:t>
      </w:r>
      <w:bookmarkStart w:id="30408" w:name="_ETM_Q84_625060"/>
      <w:bookmarkEnd w:id="30408"/>
      <w:r>
        <w:rPr>
          <w:rtl/>
        </w:rPr>
        <w:t xml:space="preserve">את </w:t>
      </w:r>
      <w:bookmarkStart w:id="30409" w:name="_ETM_Q84_625120"/>
      <w:bookmarkEnd w:id="30409"/>
      <w:r>
        <w:rPr>
          <w:rtl/>
        </w:rPr>
        <w:t xml:space="preserve">המחלוקות </w:t>
      </w:r>
      <w:bookmarkStart w:id="30410" w:name="_ETM_Q84_625600"/>
      <w:bookmarkEnd w:id="30410"/>
      <w:r>
        <w:rPr>
          <w:rtl/>
        </w:rPr>
        <w:t>בצד</w:t>
      </w:r>
      <w:r>
        <w:rPr>
          <w:rFonts w:hint="cs"/>
          <w:rtl/>
        </w:rPr>
        <w:t>.</w:t>
      </w:r>
      <w:r>
        <w:rPr>
          <w:rtl/>
        </w:rPr>
        <w:t xml:space="preserve"> </w:t>
      </w:r>
      <w:bookmarkStart w:id="30411" w:name="_ETM_Q84_626800"/>
      <w:bookmarkEnd w:id="30411"/>
      <w:r>
        <w:rPr>
          <w:rtl/>
        </w:rPr>
        <w:t xml:space="preserve">הרפורמה </w:t>
      </w:r>
      <w:bookmarkStart w:id="30412" w:name="_ETM_Q84_627400"/>
      <w:bookmarkEnd w:id="30412"/>
      <w:r>
        <w:rPr>
          <w:rtl/>
        </w:rPr>
        <w:t xml:space="preserve">לא </w:t>
      </w:r>
      <w:bookmarkStart w:id="30413" w:name="_ETM_Q84_627550"/>
      <w:bookmarkEnd w:id="30413"/>
      <w:r>
        <w:rPr>
          <w:rtl/>
        </w:rPr>
        <w:t xml:space="preserve">יכולה </w:t>
      </w:r>
      <w:bookmarkStart w:id="30414" w:name="_ETM_Q84_627970"/>
      <w:bookmarkEnd w:id="30414"/>
      <w:r>
        <w:rPr>
          <w:rtl/>
        </w:rPr>
        <w:t xml:space="preserve">להיות </w:t>
      </w:r>
      <w:bookmarkStart w:id="30415" w:name="_ETM_Q84_628240"/>
      <w:bookmarkEnd w:id="30415"/>
      <w:r>
        <w:rPr>
          <w:rtl/>
        </w:rPr>
        <w:t xml:space="preserve">נושא </w:t>
      </w:r>
      <w:bookmarkStart w:id="30416" w:name="_ETM_Q84_628540"/>
      <w:bookmarkEnd w:id="30416"/>
      <w:r>
        <w:rPr>
          <w:rtl/>
        </w:rPr>
        <w:t xml:space="preserve">שאנחנו </w:t>
      </w:r>
      <w:bookmarkStart w:id="30417" w:name="_ETM_Q84_628960"/>
      <w:bookmarkEnd w:id="30417"/>
      <w:r>
        <w:rPr>
          <w:rtl/>
        </w:rPr>
        <w:t xml:space="preserve">עוסקים </w:t>
      </w:r>
      <w:bookmarkStart w:id="30418" w:name="_ETM_Q84_629380"/>
      <w:bookmarkEnd w:id="30418"/>
      <w:r>
        <w:rPr>
          <w:rtl/>
        </w:rPr>
        <w:t>ב</w:t>
      </w:r>
      <w:r>
        <w:rPr>
          <w:rFonts w:hint="cs"/>
          <w:rtl/>
        </w:rPr>
        <w:t>ו</w:t>
      </w:r>
      <w:r>
        <w:rPr>
          <w:rtl/>
        </w:rPr>
        <w:t xml:space="preserve"> </w:t>
      </w:r>
      <w:bookmarkStart w:id="30419" w:name="_ETM_Q84_629530"/>
      <w:bookmarkEnd w:id="30419"/>
      <w:r>
        <w:rPr>
          <w:rtl/>
        </w:rPr>
        <w:t>עכשיו</w:t>
      </w:r>
      <w:r>
        <w:rPr>
          <w:rFonts w:hint="cs"/>
          <w:rtl/>
        </w:rPr>
        <w:t>.</w:t>
      </w:r>
      <w:r>
        <w:rPr>
          <w:rtl/>
        </w:rPr>
        <w:t xml:space="preserve"> </w:t>
      </w:r>
      <w:bookmarkStart w:id="30420" w:name="_ETM_Q84_630400"/>
      <w:bookmarkEnd w:id="30420"/>
      <w:r>
        <w:rPr>
          <w:rtl/>
        </w:rPr>
        <w:t>אגב</w:t>
      </w:r>
      <w:r>
        <w:rPr>
          <w:rFonts w:hint="cs"/>
          <w:rtl/>
        </w:rPr>
        <w:t>,</w:t>
      </w:r>
      <w:r>
        <w:rPr>
          <w:rtl/>
        </w:rPr>
        <w:t xml:space="preserve"> </w:t>
      </w:r>
      <w:bookmarkStart w:id="30421" w:name="_ETM_Q84_630970"/>
      <w:bookmarkEnd w:id="30421"/>
      <w:r>
        <w:rPr>
          <w:rtl/>
        </w:rPr>
        <w:t xml:space="preserve">לא </w:t>
      </w:r>
      <w:bookmarkStart w:id="30422" w:name="_ETM_Q84_631209"/>
      <w:bookmarkEnd w:id="30422"/>
      <w:r>
        <w:rPr>
          <w:rtl/>
        </w:rPr>
        <w:t xml:space="preserve">רק </w:t>
      </w:r>
      <w:bookmarkStart w:id="30423" w:name="_ETM_Q84_631390"/>
      <w:bookmarkEnd w:id="30423"/>
      <w:r>
        <w:rPr>
          <w:rtl/>
        </w:rPr>
        <w:t>ברפורמה</w:t>
      </w:r>
      <w:r>
        <w:rPr>
          <w:rFonts w:hint="cs"/>
          <w:rtl/>
        </w:rPr>
        <w:t>,</w:t>
      </w:r>
      <w:r>
        <w:rPr>
          <w:rtl/>
        </w:rPr>
        <w:t xml:space="preserve"> </w:t>
      </w:r>
      <w:bookmarkStart w:id="30424" w:name="_ETM_Q84_632079"/>
      <w:bookmarkEnd w:id="30424"/>
      <w:r>
        <w:rPr>
          <w:rtl/>
        </w:rPr>
        <w:t xml:space="preserve">הוא </w:t>
      </w:r>
      <w:bookmarkStart w:id="30425" w:name="_ETM_Q84_632230"/>
      <w:bookmarkEnd w:id="30425"/>
      <w:r>
        <w:rPr>
          <w:rtl/>
        </w:rPr>
        <w:t>אמר</w:t>
      </w:r>
      <w:bookmarkStart w:id="30426" w:name="_ETM_Q84_632890"/>
      <w:bookmarkEnd w:id="30426"/>
      <w:r w:rsidR="001051CC">
        <w:rPr>
          <w:rFonts w:hint="cs"/>
          <w:rtl/>
        </w:rPr>
        <w:t>;</w:t>
      </w:r>
      <w:r>
        <w:rPr>
          <w:rFonts w:hint="cs"/>
          <w:rtl/>
        </w:rPr>
        <w:t xml:space="preserve"> </w:t>
      </w:r>
      <w:r>
        <w:rPr>
          <w:rtl/>
        </w:rPr>
        <w:t xml:space="preserve">כל </w:t>
      </w:r>
      <w:bookmarkStart w:id="30427" w:name="_ETM_Q84_633340"/>
      <w:bookmarkEnd w:id="30427"/>
      <w:r>
        <w:rPr>
          <w:rtl/>
        </w:rPr>
        <w:t xml:space="preserve">נושא </w:t>
      </w:r>
      <w:bookmarkStart w:id="30428" w:name="_ETM_Q84_633819"/>
      <w:bookmarkEnd w:id="30428"/>
      <w:r>
        <w:rPr>
          <w:rtl/>
        </w:rPr>
        <w:t xml:space="preserve">שלא </w:t>
      </w:r>
      <w:bookmarkStart w:id="30429" w:name="_ETM_Q84_634239"/>
      <w:bookmarkEnd w:id="30429"/>
      <w:r>
        <w:rPr>
          <w:rtl/>
        </w:rPr>
        <w:t xml:space="preserve">דרוש </w:t>
      </w:r>
      <w:bookmarkStart w:id="30430" w:name="_ETM_Q84_634629"/>
      <w:bookmarkEnd w:id="30430"/>
      <w:r>
        <w:rPr>
          <w:rtl/>
        </w:rPr>
        <w:t xml:space="preserve">מיידית </w:t>
      </w:r>
      <w:bookmarkStart w:id="30431" w:name="_ETM_Q84_635049"/>
      <w:bookmarkEnd w:id="30431"/>
      <w:r>
        <w:rPr>
          <w:rtl/>
        </w:rPr>
        <w:t xml:space="preserve">לטובת </w:t>
      </w:r>
      <w:bookmarkStart w:id="30432" w:name="_ETM_Q84_635439"/>
      <w:bookmarkEnd w:id="30432"/>
      <w:r>
        <w:rPr>
          <w:rtl/>
        </w:rPr>
        <w:t>המלחמה</w:t>
      </w:r>
      <w:r>
        <w:rPr>
          <w:rFonts w:hint="cs"/>
          <w:rtl/>
        </w:rPr>
        <w:t>.</w:t>
      </w:r>
      <w:r>
        <w:rPr>
          <w:rtl/>
        </w:rPr>
        <w:t xml:space="preserve"> </w:t>
      </w:r>
      <w:bookmarkStart w:id="30433" w:name="_ETM_Q84_636610"/>
      <w:bookmarkEnd w:id="30433"/>
      <w:r>
        <w:rPr>
          <w:rtl/>
        </w:rPr>
        <w:t xml:space="preserve">כשיגיע </w:t>
      </w:r>
      <w:bookmarkStart w:id="30434" w:name="_ETM_Q84_637269"/>
      <w:bookmarkEnd w:id="30434"/>
      <w:r>
        <w:rPr>
          <w:rtl/>
        </w:rPr>
        <w:t>היום</w:t>
      </w:r>
      <w:r w:rsidR="001051CC">
        <w:rPr>
          <w:rFonts w:hint="cs"/>
          <w:rtl/>
        </w:rPr>
        <w:t>,</w:t>
      </w:r>
      <w:r>
        <w:rPr>
          <w:rFonts w:hint="cs"/>
          <w:rtl/>
        </w:rPr>
        <w:t xml:space="preserve"> </w:t>
      </w:r>
      <w:r>
        <w:rPr>
          <w:rtl/>
        </w:rPr>
        <w:t>נ</w:t>
      </w:r>
      <w:r>
        <w:rPr>
          <w:rFonts w:hint="cs"/>
          <w:rtl/>
        </w:rPr>
        <w:t>עסוק</w:t>
      </w:r>
      <w:r w:rsidR="001051CC">
        <w:rPr>
          <w:rFonts w:hint="cs"/>
          <w:rtl/>
        </w:rPr>
        <w:t>,</w:t>
      </w:r>
      <w:r>
        <w:rPr>
          <w:rFonts w:hint="cs"/>
          <w:rtl/>
        </w:rPr>
        <w:t xml:space="preserve"> </w:t>
      </w:r>
      <w:bookmarkStart w:id="30435" w:name="_ETM_Q84_638000"/>
      <w:bookmarkStart w:id="30436" w:name="_ETM_Q84_638829"/>
      <w:bookmarkStart w:id="30437" w:name="_ETM_Q84_640029"/>
      <w:bookmarkEnd w:id="30435"/>
      <w:bookmarkEnd w:id="30436"/>
      <w:bookmarkEnd w:id="30437"/>
      <w:r>
        <w:rPr>
          <w:rFonts w:hint="cs"/>
          <w:rtl/>
        </w:rPr>
        <w:t xml:space="preserve">אבל </w:t>
      </w:r>
      <w:r>
        <w:rPr>
          <w:rtl/>
        </w:rPr>
        <w:t xml:space="preserve">לא </w:t>
      </w:r>
      <w:bookmarkStart w:id="30438" w:name="_ETM_Q84_640209"/>
      <w:bookmarkEnd w:id="30438"/>
      <w:r>
        <w:rPr>
          <w:rtl/>
        </w:rPr>
        <w:t>עכשיו</w:t>
      </w:r>
      <w:r>
        <w:rPr>
          <w:rFonts w:hint="cs"/>
          <w:rtl/>
        </w:rPr>
        <w:t>, לא</w:t>
      </w:r>
      <w:r>
        <w:rPr>
          <w:rtl/>
        </w:rPr>
        <w:t xml:space="preserve"> </w:t>
      </w:r>
      <w:bookmarkStart w:id="30439" w:name="_ETM_Q84_640610"/>
      <w:bookmarkEnd w:id="30439"/>
      <w:r>
        <w:rPr>
          <w:rtl/>
        </w:rPr>
        <w:t>עכשיו</w:t>
      </w:r>
      <w:r>
        <w:rPr>
          <w:rFonts w:hint="cs"/>
          <w:rtl/>
        </w:rPr>
        <w:t>.</w:t>
      </w:r>
    </w:p>
    <w:p w:rsidR="00B36319" w:rsidRDefault="00B36319" w:rsidP="00F80840">
      <w:pPr>
        <w:rPr>
          <w:rtl/>
        </w:rPr>
      </w:pPr>
    </w:p>
    <w:p w:rsidR="00B36319" w:rsidRDefault="00B36319" w:rsidP="001051CC">
      <w:pPr>
        <w:rPr>
          <w:rtl/>
        </w:rPr>
      </w:pPr>
      <w:bookmarkStart w:id="30440" w:name="_ETM_Q84_639000"/>
      <w:bookmarkStart w:id="30441" w:name="_ETM_Q84_641840"/>
      <w:bookmarkEnd w:id="30440"/>
      <w:bookmarkEnd w:id="30441"/>
      <w:r>
        <w:rPr>
          <w:rtl/>
        </w:rPr>
        <w:t xml:space="preserve">בנובמבר שמחה </w:t>
      </w:r>
      <w:bookmarkStart w:id="30442" w:name="_ETM_Q84_642380"/>
      <w:bookmarkEnd w:id="30442"/>
      <w:r>
        <w:rPr>
          <w:rtl/>
        </w:rPr>
        <w:t xml:space="preserve">רוטמן </w:t>
      </w:r>
      <w:bookmarkStart w:id="30443" w:name="_ETM_Q84_642740"/>
      <w:bookmarkStart w:id="30444" w:name="_ETM_Q84_643370"/>
      <w:bookmarkEnd w:id="30443"/>
      <w:bookmarkEnd w:id="30444"/>
      <w:r>
        <w:rPr>
          <w:rtl/>
        </w:rPr>
        <w:t xml:space="preserve">הוסיף </w:t>
      </w:r>
      <w:bookmarkStart w:id="30445" w:name="_ETM_Q84_644209"/>
      <w:bookmarkEnd w:id="30445"/>
      <w:r>
        <w:rPr>
          <w:rtl/>
        </w:rPr>
        <w:t>ואמר</w:t>
      </w:r>
      <w:r>
        <w:rPr>
          <w:rFonts w:hint="cs"/>
          <w:rtl/>
        </w:rPr>
        <w:t>:</w:t>
      </w:r>
      <w:r>
        <w:rPr>
          <w:rtl/>
        </w:rPr>
        <w:t xml:space="preserve"> </w:t>
      </w:r>
      <w:bookmarkStart w:id="30446" w:name="_ETM_Q84_645440"/>
      <w:bookmarkEnd w:id="30446"/>
      <w:r>
        <w:rPr>
          <w:rFonts w:hint="cs"/>
          <w:rtl/>
        </w:rPr>
        <w:t>"</w:t>
      </w:r>
      <w:r>
        <w:rPr>
          <w:rtl/>
        </w:rPr>
        <w:t xml:space="preserve">אני </w:t>
      </w:r>
      <w:bookmarkStart w:id="30447" w:name="_ETM_Q84_645739"/>
      <w:bookmarkEnd w:id="30447"/>
      <w:r>
        <w:rPr>
          <w:rtl/>
        </w:rPr>
        <w:t xml:space="preserve">מאוד </w:t>
      </w:r>
      <w:bookmarkStart w:id="30448" w:name="_ETM_Q84_646190"/>
      <w:bookmarkEnd w:id="30448"/>
      <w:r>
        <w:rPr>
          <w:rtl/>
        </w:rPr>
        <w:t xml:space="preserve">מאוד </w:t>
      </w:r>
      <w:bookmarkStart w:id="30449" w:name="_ETM_Q84_646550"/>
      <w:bookmarkEnd w:id="30449"/>
      <w:r>
        <w:rPr>
          <w:rtl/>
        </w:rPr>
        <w:t xml:space="preserve">מקווה </w:t>
      </w:r>
      <w:bookmarkStart w:id="30450" w:name="_ETM_Q84_647000"/>
      <w:bookmarkEnd w:id="30450"/>
      <w:r>
        <w:rPr>
          <w:rtl/>
        </w:rPr>
        <w:t xml:space="preserve">שהרפורמה </w:t>
      </w:r>
      <w:bookmarkStart w:id="30451" w:name="_ETM_Q84_647750"/>
      <w:bookmarkEnd w:id="30451"/>
      <w:r>
        <w:rPr>
          <w:rtl/>
        </w:rPr>
        <w:t xml:space="preserve">הזאת </w:t>
      </w:r>
      <w:bookmarkStart w:id="30452" w:name="_ETM_Q84_648170"/>
      <w:bookmarkEnd w:id="30452"/>
      <w:r>
        <w:rPr>
          <w:rtl/>
        </w:rPr>
        <w:t xml:space="preserve">לא </w:t>
      </w:r>
      <w:bookmarkStart w:id="30453" w:name="_ETM_Q84_648349"/>
      <w:bookmarkEnd w:id="30453"/>
      <w:r>
        <w:rPr>
          <w:rtl/>
        </w:rPr>
        <w:t>תחזור</w:t>
      </w:r>
      <w:r>
        <w:rPr>
          <w:rFonts w:hint="cs"/>
          <w:rtl/>
        </w:rPr>
        <w:t>.</w:t>
      </w:r>
      <w:r>
        <w:rPr>
          <w:rtl/>
        </w:rPr>
        <w:t xml:space="preserve"> </w:t>
      </w:r>
      <w:bookmarkStart w:id="30454" w:name="_ETM_Q84_649849"/>
      <w:bookmarkEnd w:id="30454"/>
      <w:r>
        <w:rPr>
          <w:rtl/>
        </w:rPr>
        <w:t xml:space="preserve">הזמן </w:t>
      </w:r>
      <w:bookmarkStart w:id="30455" w:name="_ETM_Q84_650359"/>
      <w:bookmarkEnd w:id="30455"/>
      <w:r>
        <w:rPr>
          <w:rtl/>
        </w:rPr>
        <w:t xml:space="preserve">לדבר </w:t>
      </w:r>
      <w:bookmarkStart w:id="30456" w:name="_ETM_Q84_650900"/>
      <w:bookmarkEnd w:id="30456"/>
      <w:r>
        <w:rPr>
          <w:rtl/>
        </w:rPr>
        <w:t xml:space="preserve">על </w:t>
      </w:r>
      <w:bookmarkStart w:id="30457" w:name="_ETM_Q84_651049"/>
      <w:bookmarkEnd w:id="30457"/>
      <w:r>
        <w:rPr>
          <w:rtl/>
        </w:rPr>
        <w:t xml:space="preserve">זה </w:t>
      </w:r>
      <w:bookmarkStart w:id="30458" w:name="_ETM_Q84_651200"/>
      <w:bookmarkEnd w:id="30458"/>
      <w:r>
        <w:rPr>
          <w:rtl/>
        </w:rPr>
        <w:t>ה</w:t>
      </w:r>
      <w:bookmarkStart w:id="30459" w:name="_ETM_Q84_651409"/>
      <w:bookmarkEnd w:id="30459"/>
      <w:r>
        <w:rPr>
          <w:rFonts w:hint="cs"/>
          <w:rtl/>
        </w:rPr>
        <w:t>וא כמובן</w:t>
      </w:r>
      <w:r>
        <w:rPr>
          <w:rtl/>
        </w:rPr>
        <w:t xml:space="preserve"> </w:t>
      </w:r>
      <w:bookmarkStart w:id="30460" w:name="_ETM_Q84_651690"/>
      <w:bookmarkEnd w:id="30460"/>
      <w:r>
        <w:rPr>
          <w:rtl/>
        </w:rPr>
        <w:t xml:space="preserve">אחרי </w:t>
      </w:r>
      <w:bookmarkStart w:id="30461" w:name="_ETM_Q84_652320"/>
      <w:bookmarkEnd w:id="30461"/>
      <w:r>
        <w:rPr>
          <w:rtl/>
        </w:rPr>
        <w:t>המלחמה</w:t>
      </w:r>
      <w:r>
        <w:rPr>
          <w:rFonts w:hint="cs"/>
          <w:rtl/>
        </w:rPr>
        <w:t>".</w:t>
      </w:r>
      <w:r>
        <w:rPr>
          <w:rtl/>
        </w:rPr>
        <w:t xml:space="preserve"> </w:t>
      </w:r>
      <w:bookmarkStart w:id="30462" w:name="_ETM_Q84_653890"/>
      <w:bookmarkEnd w:id="30462"/>
      <w:r>
        <w:rPr>
          <w:rtl/>
        </w:rPr>
        <w:t xml:space="preserve">ועוד </w:t>
      </w:r>
      <w:bookmarkStart w:id="30463" w:name="_ETM_Q84_654370"/>
      <w:bookmarkEnd w:id="30463"/>
      <w:r>
        <w:rPr>
          <w:rtl/>
        </w:rPr>
        <w:t>פעם</w:t>
      </w:r>
      <w:r>
        <w:rPr>
          <w:rFonts w:hint="cs"/>
          <w:rtl/>
        </w:rPr>
        <w:t xml:space="preserve">, </w:t>
      </w:r>
      <w:r>
        <w:rPr>
          <w:rtl/>
        </w:rPr>
        <w:t>בינואר</w:t>
      </w:r>
      <w:r>
        <w:rPr>
          <w:rFonts w:hint="cs"/>
          <w:rtl/>
        </w:rPr>
        <w:t>,</w:t>
      </w:r>
      <w:r>
        <w:rPr>
          <w:rtl/>
        </w:rPr>
        <w:t xml:space="preserve"> </w:t>
      </w:r>
      <w:bookmarkStart w:id="30464" w:name="_ETM_Q84_654610"/>
      <w:bookmarkEnd w:id="30464"/>
      <w:r>
        <w:rPr>
          <w:rtl/>
        </w:rPr>
        <w:t xml:space="preserve">הוא </w:t>
      </w:r>
      <w:bookmarkStart w:id="30465" w:name="_ETM_Q84_654700"/>
      <w:bookmarkEnd w:id="30465"/>
      <w:r>
        <w:rPr>
          <w:rtl/>
        </w:rPr>
        <w:t xml:space="preserve">אמר </w:t>
      </w:r>
      <w:bookmarkStart w:id="30466" w:name="_ETM_Q84_654910"/>
      <w:bookmarkStart w:id="30467" w:name="_ETM_Q84_655540"/>
      <w:bookmarkEnd w:id="30466"/>
      <w:bookmarkEnd w:id="30467"/>
      <w:r>
        <w:rPr>
          <w:rtl/>
        </w:rPr>
        <w:t>בר</w:t>
      </w:r>
      <w:r>
        <w:rPr>
          <w:rFonts w:hint="cs"/>
          <w:rtl/>
        </w:rPr>
        <w:t>י</w:t>
      </w:r>
      <w:r>
        <w:rPr>
          <w:rtl/>
        </w:rPr>
        <w:t xml:space="preserve">איון </w:t>
      </w:r>
      <w:bookmarkStart w:id="30468" w:name="_ETM_Q84_656200"/>
      <w:bookmarkEnd w:id="30468"/>
      <w:r>
        <w:rPr>
          <w:rtl/>
        </w:rPr>
        <w:t xml:space="preserve">בכיכר </w:t>
      </w:r>
      <w:bookmarkStart w:id="30469" w:name="_ETM_Q84_656800"/>
      <w:bookmarkEnd w:id="30469"/>
      <w:r>
        <w:rPr>
          <w:rtl/>
        </w:rPr>
        <w:t>השבת</w:t>
      </w:r>
      <w:r>
        <w:rPr>
          <w:rFonts w:hint="cs"/>
          <w:rtl/>
        </w:rPr>
        <w:t>:</w:t>
      </w:r>
      <w:r>
        <w:rPr>
          <w:rtl/>
        </w:rPr>
        <w:t xml:space="preserve"> </w:t>
      </w:r>
      <w:bookmarkStart w:id="30470" w:name="_ETM_Q84_659580"/>
      <w:bookmarkEnd w:id="30470"/>
      <w:r>
        <w:rPr>
          <w:rFonts w:hint="cs"/>
          <w:rtl/>
        </w:rPr>
        <w:t>"</w:t>
      </w:r>
      <w:r>
        <w:rPr>
          <w:rtl/>
        </w:rPr>
        <w:t xml:space="preserve">הנושא </w:t>
      </w:r>
      <w:bookmarkStart w:id="30471" w:name="_ETM_Q84_660120"/>
      <w:bookmarkEnd w:id="30471"/>
      <w:r>
        <w:rPr>
          <w:rtl/>
        </w:rPr>
        <w:t xml:space="preserve">הזה </w:t>
      </w:r>
      <w:bookmarkStart w:id="30472" w:name="_ETM_Q84_660480"/>
      <w:bookmarkEnd w:id="30472"/>
      <w:r>
        <w:rPr>
          <w:rFonts w:hint="cs"/>
          <w:rtl/>
        </w:rPr>
        <w:t>י</w:t>
      </w:r>
      <w:r>
        <w:rPr>
          <w:rtl/>
        </w:rPr>
        <w:t xml:space="preserve">חכה </w:t>
      </w:r>
      <w:bookmarkStart w:id="30473" w:name="_ETM_Q84_660900"/>
      <w:bookmarkEnd w:id="30473"/>
      <w:proofErr w:type="spellStart"/>
      <w:r>
        <w:rPr>
          <w:rtl/>
        </w:rPr>
        <w:t>לאחר</w:t>
      </w:r>
      <w:r>
        <w:rPr>
          <w:rFonts w:hint="cs"/>
          <w:rtl/>
        </w:rPr>
        <w:t>י</w:t>
      </w:r>
      <w:proofErr w:type="spellEnd"/>
      <w:r>
        <w:rPr>
          <w:rtl/>
        </w:rPr>
        <w:t xml:space="preserve"> </w:t>
      </w:r>
      <w:bookmarkStart w:id="30474" w:name="_ETM_Q84_661290"/>
      <w:bookmarkEnd w:id="30474"/>
      <w:r>
        <w:rPr>
          <w:rtl/>
        </w:rPr>
        <w:t>המלחמה</w:t>
      </w:r>
      <w:r>
        <w:rPr>
          <w:rFonts w:hint="cs"/>
          <w:rtl/>
        </w:rPr>
        <w:t>.</w:t>
      </w:r>
      <w:r>
        <w:rPr>
          <w:rtl/>
        </w:rPr>
        <w:t xml:space="preserve"> </w:t>
      </w:r>
      <w:bookmarkStart w:id="30475" w:name="_ETM_Q84_662549"/>
      <w:bookmarkEnd w:id="30475"/>
      <w:r>
        <w:rPr>
          <w:rtl/>
        </w:rPr>
        <w:t xml:space="preserve">אני </w:t>
      </w:r>
      <w:bookmarkStart w:id="30476" w:name="_ETM_Q84_662790"/>
      <w:bookmarkEnd w:id="30476"/>
      <w:r>
        <w:rPr>
          <w:rtl/>
        </w:rPr>
        <w:t xml:space="preserve">לא </w:t>
      </w:r>
      <w:bookmarkStart w:id="30477" w:name="_ETM_Q84_662909"/>
      <w:bookmarkEnd w:id="30477"/>
      <w:r>
        <w:rPr>
          <w:rtl/>
        </w:rPr>
        <w:t xml:space="preserve">חושב </w:t>
      </w:r>
      <w:bookmarkStart w:id="30478" w:name="_ETM_Q84_663239"/>
      <w:bookmarkEnd w:id="30478"/>
      <w:r>
        <w:rPr>
          <w:rtl/>
        </w:rPr>
        <w:t xml:space="preserve">ששום </w:t>
      </w:r>
      <w:bookmarkStart w:id="30479" w:name="_ETM_Q84_663569"/>
      <w:bookmarkEnd w:id="30479"/>
      <w:r>
        <w:rPr>
          <w:rtl/>
        </w:rPr>
        <w:t xml:space="preserve">דבר </w:t>
      </w:r>
      <w:bookmarkStart w:id="30480" w:name="_ETM_Q84_663870"/>
      <w:bookmarkEnd w:id="30480"/>
      <w:r>
        <w:rPr>
          <w:rtl/>
        </w:rPr>
        <w:t>י</w:t>
      </w:r>
      <w:r>
        <w:rPr>
          <w:rFonts w:hint="cs"/>
          <w:rtl/>
        </w:rPr>
        <w:t xml:space="preserve">היה </w:t>
      </w:r>
      <w:bookmarkStart w:id="30481" w:name="_ETM_Q84_664349"/>
      <w:bookmarkEnd w:id="30481"/>
      <w:r>
        <w:rPr>
          <w:rFonts w:hint="cs"/>
          <w:rtl/>
        </w:rPr>
        <w:t>חד-</w:t>
      </w:r>
      <w:r>
        <w:rPr>
          <w:rtl/>
        </w:rPr>
        <w:t>צדדי</w:t>
      </w:r>
      <w:r>
        <w:rPr>
          <w:rFonts w:hint="cs"/>
          <w:rtl/>
        </w:rPr>
        <w:t>.</w:t>
      </w:r>
      <w:r>
        <w:rPr>
          <w:rtl/>
        </w:rPr>
        <w:t xml:space="preserve"> </w:t>
      </w:r>
      <w:bookmarkStart w:id="30482" w:name="_ETM_Q84_665280"/>
      <w:bookmarkEnd w:id="30482"/>
      <w:r>
        <w:rPr>
          <w:rFonts w:hint="cs"/>
          <w:rtl/>
        </w:rPr>
        <w:t>דעתי ש</w:t>
      </w:r>
      <w:r>
        <w:rPr>
          <w:rtl/>
        </w:rPr>
        <w:t xml:space="preserve">צריך </w:t>
      </w:r>
      <w:bookmarkStart w:id="30483" w:name="_ETM_Q84_665730"/>
      <w:bookmarkEnd w:id="30483"/>
      <w:r>
        <w:rPr>
          <w:rtl/>
        </w:rPr>
        <w:t xml:space="preserve">לקדם </w:t>
      </w:r>
      <w:bookmarkStart w:id="30484" w:name="_ETM_Q84_666150"/>
      <w:bookmarkEnd w:id="30484"/>
      <w:r>
        <w:rPr>
          <w:rtl/>
        </w:rPr>
        <w:t xml:space="preserve">רפורמה </w:t>
      </w:r>
      <w:bookmarkStart w:id="30485" w:name="_ETM_Q84_666629"/>
      <w:bookmarkEnd w:id="30485"/>
      <w:r>
        <w:rPr>
          <w:rtl/>
        </w:rPr>
        <w:t>בהסכמה</w:t>
      </w:r>
      <w:r>
        <w:rPr>
          <w:rFonts w:hint="cs"/>
          <w:rtl/>
        </w:rPr>
        <w:t>".</w:t>
      </w:r>
      <w:r>
        <w:rPr>
          <w:rtl/>
        </w:rPr>
        <w:t xml:space="preserve"> </w:t>
      </w:r>
      <w:bookmarkStart w:id="30486" w:name="_ETM_Q84_669280"/>
      <w:bookmarkEnd w:id="30486"/>
      <w:r>
        <w:rPr>
          <w:rtl/>
        </w:rPr>
        <w:t xml:space="preserve">ציטוטים </w:t>
      </w:r>
      <w:bookmarkStart w:id="30487" w:name="_ETM_Q84_669819"/>
      <w:bookmarkEnd w:id="30487"/>
      <w:r>
        <w:rPr>
          <w:rtl/>
        </w:rPr>
        <w:t>מרגשים</w:t>
      </w:r>
      <w:r w:rsidR="001051CC">
        <w:rPr>
          <w:rFonts w:hint="cs"/>
          <w:rtl/>
        </w:rPr>
        <w:t>.</w:t>
      </w:r>
      <w:r>
        <w:rPr>
          <w:rtl/>
        </w:rPr>
        <w:t xml:space="preserve"> </w:t>
      </w:r>
      <w:bookmarkStart w:id="30488" w:name="_ETM_Q84_670989"/>
      <w:bookmarkEnd w:id="30488"/>
      <w:r>
        <w:rPr>
          <w:rtl/>
        </w:rPr>
        <w:t xml:space="preserve">אני </w:t>
      </w:r>
      <w:bookmarkStart w:id="30489" w:name="_ETM_Q84_671230"/>
      <w:bookmarkEnd w:id="30489"/>
      <w:r>
        <w:rPr>
          <w:rtl/>
        </w:rPr>
        <w:t xml:space="preserve">הקשבתי </w:t>
      </w:r>
      <w:bookmarkStart w:id="30490" w:name="_ETM_Q84_671680"/>
      <w:bookmarkEnd w:id="30490"/>
      <w:r>
        <w:rPr>
          <w:rtl/>
        </w:rPr>
        <w:t>להם</w:t>
      </w:r>
      <w:r>
        <w:rPr>
          <w:rFonts w:hint="cs"/>
          <w:rtl/>
        </w:rPr>
        <w:t>.</w:t>
      </w:r>
      <w:r>
        <w:rPr>
          <w:rtl/>
        </w:rPr>
        <w:t xml:space="preserve"> </w:t>
      </w:r>
      <w:bookmarkStart w:id="30491" w:name="_ETM_Q84_671889"/>
      <w:bookmarkEnd w:id="30491"/>
      <w:r>
        <w:rPr>
          <w:rtl/>
        </w:rPr>
        <w:t xml:space="preserve">אני </w:t>
      </w:r>
      <w:bookmarkStart w:id="30492" w:name="_ETM_Q84_672069"/>
      <w:bookmarkEnd w:id="30492"/>
      <w:r>
        <w:rPr>
          <w:rFonts w:hint="cs"/>
          <w:rtl/>
        </w:rPr>
        <w:t>ה</w:t>
      </w:r>
      <w:r>
        <w:rPr>
          <w:rtl/>
        </w:rPr>
        <w:t>סתכל</w:t>
      </w:r>
      <w:bookmarkStart w:id="30493" w:name="_ETM_Q84_672610"/>
      <w:bookmarkEnd w:id="30493"/>
      <w:r>
        <w:rPr>
          <w:rFonts w:hint="cs"/>
          <w:rtl/>
        </w:rPr>
        <w:t>תי</w:t>
      </w:r>
      <w:r>
        <w:rPr>
          <w:rtl/>
        </w:rPr>
        <w:t xml:space="preserve"> </w:t>
      </w:r>
      <w:bookmarkStart w:id="30494" w:name="_ETM_Q84_672790"/>
      <w:bookmarkEnd w:id="30494"/>
      <w:r>
        <w:rPr>
          <w:rtl/>
        </w:rPr>
        <w:t>עליהם</w:t>
      </w:r>
      <w:r>
        <w:rPr>
          <w:rFonts w:hint="cs"/>
          <w:rtl/>
        </w:rPr>
        <w:t>.</w:t>
      </w:r>
    </w:p>
    <w:p w:rsidR="00B36319" w:rsidRDefault="00B36319" w:rsidP="00F80840">
      <w:pPr>
        <w:rPr>
          <w:rtl/>
        </w:rPr>
      </w:pPr>
      <w:bookmarkStart w:id="30495" w:name="_ETM_Q84_678000"/>
      <w:bookmarkEnd w:id="30495"/>
    </w:p>
    <w:p w:rsidR="00B36319" w:rsidRDefault="00B36319" w:rsidP="00F80840">
      <w:pPr>
        <w:rPr>
          <w:rtl/>
        </w:rPr>
      </w:pPr>
      <w:bookmarkStart w:id="30496" w:name="_ETM_Q84_675590"/>
      <w:bookmarkEnd w:id="30496"/>
      <w:r>
        <w:rPr>
          <w:rtl/>
        </w:rPr>
        <w:t xml:space="preserve">אני </w:t>
      </w:r>
      <w:bookmarkStart w:id="30497" w:name="_ETM_Q84_675830"/>
      <w:bookmarkStart w:id="30498" w:name="_ETM_Q84_675980"/>
      <w:bookmarkEnd w:id="30497"/>
      <w:bookmarkEnd w:id="30498"/>
      <w:r>
        <w:rPr>
          <w:rtl/>
        </w:rPr>
        <w:t xml:space="preserve">ראיתי </w:t>
      </w:r>
      <w:bookmarkStart w:id="30499" w:name="_ETM_Q84_677030"/>
      <w:bookmarkEnd w:id="30499"/>
      <w:r>
        <w:rPr>
          <w:rtl/>
        </w:rPr>
        <w:t xml:space="preserve">גם את </w:t>
      </w:r>
      <w:bookmarkStart w:id="30500" w:name="_ETM_Q84_677240"/>
      <w:bookmarkEnd w:id="30500"/>
      <w:r>
        <w:rPr>
          <w:rtl/>
        </w:rPr>
        <w:t xml:space="preserve">השר </w:t>
      </w:r>
      <w:bookmarkStart w:id="30501" w:name="_ETM_Q84_677540"/>
      <w:bookmarkEnd w:id="30501"/>
      <w:r>
        <w:rPr>
          <w:rtl/>
        </w:rPr>
        <w:t xml:space="preserve">יריב </w:t>
      </w:r>
      <w:bookmarkStart w:id="30502" w:name="_ETM_Q84_677900"/>
      <w:bookmarkEnd w:id="30502"/>
      <w:r>
        <w:rPr>
          <w:rtl/>
        </w:rPr>
        <w:t>לוין</w:t>
      </w:r>
      <w:r>
        <w:rPr>
          <w:rFonts w:hint="cs"/>
          <w:rtl/>
        </w:rPr>
        <w:t>.</w:t>
      </w:r>
      <w:r>
        <w:rPr>
          <w:rtl/>
        </w:rPr>
        <w:t xml:space="preserve"> </w:t>
      </w:r>
      <w:bookmarkStart w:id="30503" w:name="_ETM_Q84_679970"/>
      <w:bookmarkEnd w:id="30503"/>
      <w:r>
        <w:rPr>
          <w:rtl/>
        </w:rPr>
        <w:t xml:space="preserve">השר </w:t>
      </w:r>
      <w:bookmarkStart w:id="30504" w:name="_ETM_Q84_680510"/>
      <w:bookmarkEnd w:id="30504"/>
      <w:r>
        <w:rPr>
          <w:rtl/>
        </w:rPr>
        <w:t xml:space="preserve">יריב </w:t>
      </w:r>
      <w:bookmarkStart w:id="30505" w:name="_ETM_Q84_680840"/>
      <w:bookmarkEnd w:id="30505"/>
      <w:r>
        <w:rPr>
          <w:rtl/>
        </w:rPr>
        <w:t xml:space="preserve">לוין </w:t>
      </w:r>
      <w:bookmarkStart w:id="30506" w:name="_ETM_Q84_681140"/>
      <w:bookmarkEnd w:id="30506"/>
      <w:r>
        <w:rPr>
          <w:rtl/>
        </w:rPr>
        <w:t xml:space="preserve">היה </w:t>
      </w:r>
      <w:bookmarkStart w:id="30507" w:name="_ETM_Q84_681319"/>
      <w:bookmarkEnd w:id="30507"/>
      <w:r>
        <w:rPr>
          <w:rtl/>
        </w:rPr>
        <w:t>ש</w:t>
      </w:r>
      <w:r>
        <w:rPr>
          <w:rFonts w:hint="cs"/>
          <w:rtl/>
        </w:rPr>
        <w:t xml:space="preserve">פוף, </w:t>
      </w:r>
      <w:bookmarkStart w:id="30508" w:name="_ETM_Q84_681590"/>
      <w:bookmarkStart w:id="30509" w:name="_ETM_Q84_682430"/>
      <w:bookmarkEnd w:id="30508"/>
      <w:bookmarkEnd w:id="30509"/>
      <w:r>
        <w:rPr>
          <w:rtl/>
        </w:rPr>
        <w:t xml:space="preserve">הוא </w:t>
      </w:r>
      <w:bookmarkStart w:id="30510" w:name="_ETM_Q84_682550"/>
      <w:bookmarkEnd w:id="30510"/>
      <w:r>
        <w:rPr>
          <w:rtl/>
        </w:rPr>
        <w:t xml:space="preserve">היה </w:t>
      </w:r>
      <w:bookmarkStart w:id="30511" w:name="_ETM_Q84_682700"/>
      <w:bookmarkEnd w:id="30511"/>
      <w:r>
        <w:rPr>
          <w:rtl/>
        </w:rPr>
        <w:t>שפוך</w:t>
      </w:r>
      <w:r>
        <w:rPr>
          <w:rFonts w:hint="cs"/>
          <w:rtl/>
        </w:rPr>
        <w:t>.</w:t>
      </w:r>
      <w:r>
        <w:rPr>
          <w:rtl/>
        </w:rPr>
        <w:t xml:space="preserve"> </w:t>
      </w:r>
      <w:bookmarkStart w:id="30512" w:name="_ETM_Q84_683540"/>
      <w:bookmarkEnd w:id="30512"/>
      <w:r>
        <w:rPr>
          <w:rtl/>
        </w:rPr>
        <w:t xml:space="preserve">אתה </w:t>
      </w:r>
      <w:bookmarkStart w:id="30513" w:name="_ETM_Q84_683750"/>
      <w:bookmarkEnd w:id="30513"/>
      <w:r>
        <w:rPr>
          <w:rtl/>
        </w:rPr>
        <w:t>זוכר</w:t>
      </w:r>
      <w:r>
        <w:rPr>
          <w:rFonts w:hint="cs"/>
          <w:rtl/>
        </w:rPr>
        <w:t>,</w:t>
      </w:r>
      <w:r>
        <w:rPr>
          <w:rtl/>
        </w:rPr>
        <w:t xml:space="preserve"> </w:t>
      </w:r>
      <w:bookmarkStart w:id="30514" w:name="_ETM_Q84_684170"/>
      <w:bookmarkEnd w:id="30514"/>
      <w:r>
        <w:rPr>
          <w:rFonts w:hint="cs"/>
          <w:rtl/>
        </w:rPr>
        <w:t>כ</w:t>
      </w:r>
      <w:r>
        <w:rPr>
          <w:rtl/>
        </w:rPr>
        <w:t xml:space="preserve">שהסתכלנו </w:t>
      </w:r>
      <w:bookmarkStart w:id="30515" w:name="_ETM_Q84_684890"/>
      <w:bookmarkEnd w:id="30515"/>
      <w:r>
        <w:rPr>
          <w:rtl/>
        </w:rPr>
        <w:t xml:space="preserve">עליו </w:t>
      </w:r>
      <w:bookmarkStart w:id="30516" w:name="_ETM_Q84_685879"/>
      <w:bookmarkEnd w:id="30516"/>
      <w:r>
        <w:rPr>
          <w:rtl/>
        </w:rPr>
        <w:t xml:space="preserve">אחרי </w:t>
      </w:r>
      <w:bookmarkStart w:id="30517" w:name="_ETM_Q84_686239"/>
      <w:bookmarkEnd w:id="30517"/>
      <w:r>
        <w:rPr>
          <w:rtl/>
        </w:rPr>
        <w:t xml:space="preserve">7 </w:t>
      </w:r>
      <w:bookmarkStart w:id="30518" w:name="_ETM_Q84_686629"/>
      <w:bookmarkEnd w:id="30518"/>
      <w:r>
        <w:rPr>
          <w:rtl/>
        </w:rPr>
        <w:t>באו</w:t>
      </w:r>
      <w:r>
        <w:rPr>
          <w:rFonts w:hint="cs"/>
          <w:rtl/>
        </w:rPr>
        <w:t xml:space="preserve">קטובר, </w:t>
      </w:r>
      <w:bookmarkStart w:id="30519" w:name="_ETM_Q84_687049"/>
      <w:bookmarkEnd w:id="30519"/>
      <w:r>
        <w:rPr>
          <w:rFonts w:hint="cs"/>
          <w:rtl/>
        </w:rPr>
        <w:t>הוא היה</w:t>
      </w:r>
      <w:r>
        <w:rPr>
          <w:rtl/>
        </w:rPr>
        <w:t xml:space="preserve"> </w:t>
      </w:r>
      <w:bookmarkStart w:id="30520" w:name="_ETM_Q84_687409"/>
      <w:bookmarkEnd w:id="30520"/>
      <w:r>
        <w:rPr>
          <w:rtl/>
        </w:rPr>
        <w:t>שפוף</w:t>
      </w:r>
      <w:r>
        <w:rPr>
          <w:rFonts w:hint="cs"/>
          <w:rtl/>
        </w:rPr>
        <w:t xml:space="preserve">. הוא </w:t>
      </w:r>
      <w:bookmarkStart w:id="30521" w:name="_ETM_Q84_688640"/>
      <w:bookmarkStart w:id="30522" w:name="_ETM_Q84_688850"/>
      <w:bookmarkEnd w:id="30521"/>
      <w:bookmarkEnd w:id="30522"/>
      <w:r>
        <w:rPr>
          <w:rtl/>
        </w:rPr>
        <w:t xml:space="preserve">נראה </w:t>
      </w:r>
      <w:bookmarkStart w:id="30523" w:name="_ETM_Q84_689090"/>
      <w:bookmarkEnd w:id="30523"/>
      <w:r>
        <w:rPr>
          <w:rtl/>
        </w:rPr>
        <w:t xml:space="preserve">כמו </w:t>
      </w:r>
      <w:bookmarkStart w:id="30524" w:name="_ETM_Q84_689330"/>
      <w:bookmarkEnd w:id="30524"/>
      <w:r>
        <w:rPr>
          <w:rtl/>
        </w:rPr>
        <w:t>בן</w:t>
      </w:r>
      <w:r>
        <w:rPr>
          <w:rFonts w:hint="cs"/>
          <w:rtl/>
        </w:rPr>
        <w:t xml:space="preserve"> </w:t>
      </w:r>
      <w:bookmarkStart w:id="30525" w:name="_ETM_Q84_688000"/>
      <w:bookmarkEnd w:id="30525"/>
      <w:r>
        <w:rPr>
          <w:rtl/>
        </w:rPr>
        <w:t xml:space="preserve">אדם </w:t>
      </w:r>
      <w:bookmarkStart w:id="30526" w:name="_ETM_Q84_690510"/>
      <w:bookmarkEnd w:id="30526"/>
      <w:r>
        <w:rPr>
          <w:rtl/>
        </w:rPr>
        <w:t>ש</w:t>
      </w:r>
      <w:bookmarkStart w:id="30527" w:name="_ETM_Q84_690749"/>
      <w:bookmarkEnd w:id="30527"/>
      <w:r>
        <w:rPr>
          <w:rtl/>
        </w:rPr>
        <w:t xml:space="preserve">עושה </w:t>
      </w:r>
      <w:bookmarkStart w:id="30528" w:name="_ETM_Q84_691019"/>
      <w:bookmarkStart w:id="30529" w:name="_ETM_Q84_691099"/>
      <w:bookmarkEnd w:id="30528"/>
      <w:bookmarkEnd w:id="30529"/>
      <w:r>
        <w:rPr>
          <w:rtl/>
        </w:rPr>
        <w:t xml:space="preserve">חשבון </w:t>
      </w:r>
      <w:bookmarkStart w:id="30530" w:name="_ETM_Q84_691549"/>
      <w:bookmarkEnd w:id="30530"/>
      <w:r>
        <w:rPr>
          <w:rtl/>
        </w:rPr>
        <w:t xml:space="preserve">נפש </w:t>
      </w:r>
      <w:bookmarkStart w:id="30531" w:name="_ETM_Q84_692719"/>
      <w:bookmarkEnd w:id="30531"/>
      <w:r>
        <w:rPr>
          <w:rtl/>
        </w:rPr>
        <w:t xml:space="preserve">ולוקח </w:t>
      </w:r>
      <w:bookmarkStart w:id="30532" w:name="_ETM_Q84_693590"/>
      <w:bookmarkEnd w:id="30532"/>
      <w:r>
        <w:rPr>
          <w:rtl/>
        </w:rPr>
        <w:t>וכואב</w:t>
      </w:r>
      <w:r>
        <w:rPr>
          <w:rFonts w:hint="cs"/>
          <w:rtl/>
        </w:rPr>
        <w:t>,</w:t>
      </w:r>
      <w:r>
        <w:rPr>
          <w:rtl/>
        </w:rPr>
        <w:t xml:space="preserve"> </w:t>
      </w:r>
      <w:bookmarkStart w:id="30533" w:name="_ETM_Q84_694640"/>
      <w:bookmarkEnd w:id="30533"/>
      <w:r>
        <w:rPr>
          <w:rtl/>
        </w:rPr>
        <w:t xml:space="preserve">כואב </w:t>
      </w:r>
      <w:bookmarkStart w:id="30534" w:name="_ETM_Q84_695659"/>
      <w:bookmarkEnd w:id="30534"/>
      <w:r>
        <w:rPr>
          <w:rtl/>
        </w:rPr>
        <w:t xml:space="preserve">את </w:t>
      </w:r>
      <w:bookmarkStart w:id="30535" w:name="_ETM_Q84_695900"/>
      <w:bookmarkEnd w:id="30535"/>
      <w:r>
        <w:rPr>
          <w:rtl/>
        </w:rPr>
        <w:t xml:space="preserve">האירוע </w:t>
      </w:r>
      <w:bookmarkStart w:id="30536" w:name="_ETM_Q84_696590"/>
      <w:bookmarkEnd w:id="30536"/>
      <w:r>
        <w:rPr>
          <w:rtl/>
        </w:rPr>
        <w:t xml:space="preserve">הקשה </w:t>
      </w:r>
      <w:bookmarkStart w:id="30537" w:name="_ETM_Q84_697669"/>
      <w:bookmarkEnd w:id="30537"/>
      <w:r>
        <w:rPr>
          <w:rtl/>
        </w:rPr>
        <w:t xml:space="preserve">שתחת </w:t>
      </w:r>
      <w:bookmarkStart w:id="30538" w:name="_ETM_Q84_698299"/>
      <w:bookmarkEnd w:id="30538"/>
      <w:r>
        <w:rPr>
          <w:rtl/>
        </w:rPr>
        <w:t xml:space="preserve">משמרתו </w:t>
      </w:r>
      <w:bookmarkStart w:id="30539" w:name="_ETM_Q84_698929"/>
      <w:bookmarkEnd w:id="30539"/>
      <w:r>
        <w:rPr>
          <w:rtl/>
        </w:rPr>
        <w:t xml:space="preserve">ותחת </w:t>
      </w:r>
      <w:bookmarkStart w:id="30540" w:name="_ETM_Q84_699409"/>
      <w:bookmarkEnd w:id="30540"/>
      <w:r>
        <w:rPr>
          <w:rFonts w:hint="cs"/>
          <w:rtl/>
        </w:rPr>
        <w:t xml:space="preserve">משמרת </w:t>
      </w:r>
      <w:bookmarkStart w:id="30541" w:name="_ETM_Q84_699799"/>
      <w:bookmarkStart w:id="30542" w:name="_ETM_Q84_699889"/>
      <w:bookmarkEnd w:id="30541"/>
      <w:bookmarkEnd w:id="30542"/>
      <w:r>
        <w:rPr>
          <w:rtl/>
        </w:rPr>
        <w:t xml:space="preserve">הממשלה </w:t>
      </w:r>
      <w:bookmarkStart w:id="30543" w:name="_ETM_Q84_700489"/>
      <w:bookmarkEnd w:id="30543"/>
      <w:r>
        <w:rPr>
          <w:rtl/>
        </w:rPr>
        <w:t xml:space="preserve">הזאת </w:t>
      </w:r>
      <w:bookmarkStart w:id="30544" w:name="_ETM_Q84_700700"/>
      <w:bookmarkEnd w:id="30544"/>
      <w:r>
        <w:rPr>
          <w:rFonts w:hint="cs"/>
          <w:rtl/>
        </w:rPr>
        <w:t>ש</w:t>
      </w:r>
      <w:r>
        <w:rPr>
          <w:rtl/>
        </w:rPr>
        <w:t>נכנס</w:t>
      </w:r>
      <w:bookmarkStart w:id="30545" w:name="_ETM_Q84_701239"/>
      <w:bookmarkEnd w:id="30545"/>
      <w:r>
        <w:rPr>
          <w:rtl/>
        </w:rPr>
        <w:t xml:space="preserve">נו </w:t>
      </w:r>
      <w:bookmarkStart w:id="30546" w:name="_ETM_Q84_701419"/>
      <w:bookmarkEnd w:id="30546"/>
      <w:r>
        <w:rPr>
          <w:rFonts w:hint="cs"/>
          <w:rtl/>
        </w:rPr>
        <w:t>אליה.</w:t>
      </w:r>
    </w:p>
    <w:p w:rsidR="00B36319" w:rsidRDefault="00B36319" w:rsidP="00F80840">
      <w:pPr>
        <w:rPr>
          <w:rtl/>
        </w:rPr>
      </w:pPr>
    </w:p>
    <w:p w:rsidR="00B36319" w:rsidRDefault="00B36319" w:rsidP="001051CC">
      <w:pPr>
        <w:rPr>
          <w:rtl/>
        </w:rPr>
      </w:pPr>
      <w:bookmarkStart w:id="30547" w:name="_ETM_Q84_702000"/>
      <w:bookmarkStart w:id="30548" w:name="_ETM_Q84_703630"/>
      <w:bookmarkEnd w:id="30547"/>
      <w:bookmarkEnd w:id="30548"/>
      <w:r>
        <w:rPr>
          <w:rtl/>
        </w:rPr>
        <w:t xml:space="preserve">ואני </w:t>
      </w:r>
      <w:bookmarkStart w:id="30549" w:name="_ETM_Q84_704080"/>
      <w:bookmarkEnd w:id="30549"/>
      <w:r>
        <w:rPr>
          <w:rtl/>
        </w:rPr>
        <w:t>שואלת</w:t>
      </w:r>
      <w:r>
        <w:rPr>
          <w:rFonts w:hint="cs"/>
          <w:rtl/>
        </w:rPr>
        <w:t>:</w:t>
      </w:r>
      <w:r>
        <w:rPr>
          <w:rtl/>
        </w:rPr>
        <w:t xml:space="preserve"> </w:t>
      </w:r>
      <w:bookmarkStart w:id="30550" w:name="_ETM_Q84_705390"/>
      <w:bookmarkEnd w:id="30550"/>
      <w:r>
        <w:rPr>
          <w:rtl/>
        </w:rPr>
        <w:t>למה</w:t>
      </w:r>
      <w:r>
        <w:rPr>
          <w:rFonts w:hint="cs"/>
          <w:rtl/>
        </w:rPr>
        <w:t>?</w:t>
      </w:r>
      <w:r>
        <w:rPr>
          <w:rtl/>
        </w:rPr>
        <w:t xml:space="preserve"> </w:t>
      </w:r>
      <w:bookmarkStart w:id="30551" w:name="_ETM_Q84_707069"/>
      <w:bookmarkEnd w:id="30551"/>
      <w:r>
        <w:rPr>
          <w:rtl/>
        </w:rPr>
        <w:t>למה</w:t>
      </w:r>
      <w:r>
        <w:rPr>
          <w:rFonts w:hint="cs"/>
          <w:rtl/>
        </w:rPr>
        <w:t>?</w:t>
      </w:r>
      <w:r>
        <w:rPr>
          <w:rtl/>
        </w:rPr>
        <w:t xml:space="preserve"> </w:t>
      </w:r>
      <w:bookmarkStart w:id="30552" w:name="_ETM_Q84_707459"/>
      <w:bookmarkEnd w:id="30552"/>
      <w:r>
        <w:rPr>
          <w:rtl/>
        </w:rPr>
        <w:t xml:space="preserve">למה </w:t>
      </w:r>
      <w:bookmarkStart w:id="30553" w:name="_ETM_Q84_707849"/>
      <w:bookmarkEnd w:id="30553"/>
      <w:r>
        <w:rPr>
          <w:rtl/>
        </w:rPr>
        <w:t xml:space="preserve">אנחנו </w:t>
      </w:r>
      <w:bookmarkStart w:id="30554" w:name="_ETM_Q84_708150"/>
      <w:bookmarkEnd w:id="30554"/>
      <w:r>
        <w:rPr>
          <w:rtl/>
        </w:rPr>
        <w:t xml:space="preserve">חוזרים </w:t>
      </w:r>
      <w:bookmarkStart w:id="30555" w:name="_ETM_Q84_708599"/>
      <w:bookmarkEnd w:id="30555"/>
      <w:r>
        <w:rPr>
          <w:rtl/>
        </w:rPr>
        <w:t>לזה</w:t>
      </w:r>
      <w:r w:rsidR="001051CC">
        <w:rPr>
          <w:rFonts w:hint="cs"/>
          <w:rtl/>
        </w:rPr>
        <w:t>?</w:t>
      </w:r>
      <w:r>
        <w:rPr>
          <w:rtl/>
        </w:rPr>
        <w:t xml:space="preserve"> </w:t>
      </w:r>
      <w:bookmarkStart w:id="30556" w:name="_ETM_Q84_709830"/>
      <w:bookmarkEnd w:id="30556"/>
      <w:r>
        <w:rPr>
          <w:rtl/>
        </w:rPr>
        <w:t>למה</w:t>
      </w:r>
      <w:r>
        <w:rPr>
          <w:rFonts w:hint="cs"/>
          <w:rtl/>
        </w:rPr>
        <w:t>?</w:t>
      </w:r>
      <w:r>
        <w:rPr>
          <w:rtl/>
        </w:rPr>
        <w:t xml:space="preserve"> </w:t>
      </w:r>
      <w:bookmarkStart w:id="30557" w:name="_ETM_Q84_711140"/>
      <w:bookmarkEnd w:id="30557"/>
      <w:r>
        <w:rPr>
          <w:rtl/>
        </w:rPr>
        <w:t xml:space="preserve">הרי </w:t>
      </w:r>
      <w:bookmarkStart w:id="30558" w:name="_ETM_Q84_711410"/>
      <w:bookmarkEnd w:id="30558"/>
      <w:r>
        <w:rPr>
          <w:rtl/>
        </w:rPr>
        <w:t xml:space="preserve">הציבור </w:t>
      </w:r>
      <w:bookmarkStart w:id="30559" w:name="_ETM_Q84_711860"/>
      <w:bookmarkEnd w:id="30559"/>
      <w:r>
        <w:rPr>
          <w:rtl/>
        </w:rPr>
        <w:t xml:space="preserve">רוצה </w:t>
      </w:r>
      <w:bookmarkStart w:id="30560" w:name="_ETM_Q84_712190"/>
      <w:bookmarkEnd w:id="30560"/>
      <w:r>
        <w:rPr>
          <w:rtl/>
        </w:rPr>
        <w:t>אחדות</w:t>
      </w:r>
      <w:r>
        <w:rPr>
          <w:rFonts w:hint="cs"/>
          <w:rtl/>
        </w:rPr>
        <w:t>.</w:t>
      </w:r>
      <w:r>
        <w:rPr>
          <w:rtl/>
        </w:rPr>
        <w:t xml:space="preserve"> </w:t>
      </w:r>
      <w:bookmarkStart w:id="30561" w:name="_ETM_Q84_713390"/>
      <w:bookmarkEnd w:id="30561"/>
      <w:r>
        <w:rPr>
          <w:rtl/>
        </w:rPr>
        <w:t xml:space="preserve">אנחנו </w:t>
      </w:r>
      <w:bookmarkStart w:id="30562" w:name="_ETM_Q84_713690"/>
      <w:bookmarkEnd w:id="30562"/>
      <w:r>
        <w:rPr>
          <w:rtl/>
        </w:rPr>
        <w:t xml:space="preserve">צריכים </w:t>
      </w:r>
      <w:bookmarkStart w:id="30563" w:name="_ETM_Q84_714020"/>
      <w:bookmarkEnd w:id="30563"/>
      <w:r>
        <w:rPr>
          <w:rtl/>
        </w:rPr>
        <w:t xml:space="preserve">שלפחות </w:t>
      </w:r>
      <w:bookmarkStart w:id="30564" w:name="_ETM_Q84_714650"/>
      <w:bookmarkEnd w:id="30564"/>
      <w:r>
        <w:rPr>
          <w:rtl/>
        </w:rPr>
        <w:t xml:space="preserve">יהיה </w:t>
      </w:r>
      <w:bookmarkStart w:id="30565" w:name="_ETM_Q84_714830"/>
      <w:bookmarkEnd w:id="30565"/>
      <w:r>
        <w:rPr>
          <w:rtl/>
        </w:rPr>
        <w:t>לנו</w:t>
      </w:r>
      <w:bookmarkStart w:id="30566" w:name="_ETM_Q84_715040"/>
      <w:bookmarkEnd w:id="30566"/>
      <w:r>
        <w:rPr>
          <w:rFonts w:hint="cs"/>
          <w:rtl/>
        </w:rPr>
        <w:t xml:space="preserve"> </w:t>
      </w:r>
      <w:r>
        <w:rPr>
          <w:rtl/>
        </w:rPr>
        <w:t>–</w:t>
      </w:r>
      <w:r>
        <w:rPr>
          <w:rFonts w:hint="cs"/>
          <w:rtl/>
        </w:rPr>
        <w:t xml:space="preserve"> </w:t>
      </w:r>
      <w:bookmarkStart w:id="30567" w:name="_ETM_Q84_725000"/>
      <w:bookmarkEnd w:id="30567"/>
      <w:r>
        <w:rPr>
          <w:rtl/>
        </w:rPr>
        <w:t xml:space="preserve">כשאנחנו </w:t>
      </w:r>
      <w:bookmarkStart w:id="30568" w:name="_ETM_Q84_715400"/>
      <w:bookmarkEnd w:id="30568"/>
      <w:r>
        <w:rPr>
          <w:rtl/>
        </w:rPr>
        <w:t xml:space="preserve">מסתכלים </w:t>
      </w:r>
      <w:bookmarkStart w:id="30569" w:name="_ETM_Q84_715940"/>
      <w:bookmarkEnd w:id="30569"/>
      <w:r>
        <w:rPr>
          <w:rtl/>
        </w:rPr>
        <w:t>אחורה</w:t>
      </w:r>
      <w:r>
        <w:rPr>
          <w:rFonts w:hint="cs"/>
          <w:rtl/>
        </w:rPr>
        <w:t xml:space="preserve"> –</w:t>
      </w:r>
      <w:r>
        <w:rPr>
          <w:rtl/>
        </w:rPr>
        <w:t xml:space="preserve"> </w:t>
      </w:r>
      <w:bookmarkStart w:id="30570" w:name="_ETM_Q84_716869"/>
      <w:bookmarkEnd w:id="30570"/>
      <w:r>
        <w:rPr>
          <w:rtl/>
        </w:rPr>
        <w:t>החיילים</w:t>
      </w:r>
      <w:r>
        <w:rPr>
          <w:rFonts w:hint="cs"/>
          <w:rtl/>
        </w:rPr>
        <w:t>,</w:t>
      </w:r>
      <w:bookmarkStart w:id="30571" w:name="_ETM_Q84_718010"/>
      <w:bookmarkEnd w:id="30571"/>
      <w:r>
        <w:rPr>
          <w:rtl/>
        </w:rPr>
        <w:t xml:space="preserve"> </w:t>
      </w:r>
      <w:bookmarkStart w:id="30572" w:name="_ETM_Q84_718579"/>
      <w:bookmarkEnd w:id="30572"/>
      <w:r>
        <w:rPr>
          <w:rtl/>
        </w:rPr>
        <w:t xml:space="preserve">האנשים </w:t>
      </w:r>
      <w:bookmarkStart w:id="30573" w:name="_ETM_Q84_719479"/>
      <w:bookmarkEnd w:id="30573"/>
      <w:r>
        <w:rPr>
          <w:rtl/>
        </w:rPr>
        <w:t>פגוע</w:t>
      </w:r>
      <w:r>
        <w:rPr>
          <w:rFonts w:hint="cs"/>
          <w:rtl/>
        </w:rPr>
        <w:t xml:space="preserve">י ההלם, פגועי </w:t>
      </w:r>
      <w:bookmarkStart w:id="30574" w:name="_ETM_Q84_720169"/>
      <w:bookmarkStart w:id="30575" w:name="_ETM_Q84_720619"/>
      <w:bookmarkStart w:id="30576" w:name="_ETM_Q84_721009"/>
      <w:bookmarkEnd w:id="30574"/>
      <w:bookmarkEnd w:id="30575"/>
      <w:bookmarkEnd w:id="30576"/>
      <w:r>
        <w:rPr>
          <w:rFonts w:hint="cs"/>
          <w:rtl/>
        </w:rPr>
        <w:t>ה</w:t>
      </w:r>
      <w:r>
        <w:rPr>
          <w:rtl/>
        </w:rPr>
        <w:t>טראומה</w:t>
      </w:r>
      <w:r>
        <w:rPr>
          <w:rFonts w:hint="cs"/>
          <w:rtl/>
        </w:rPr>
        <w:t>,</w:t>
      </w:r>
      <w:r>
        <w:rPr>
          <w:rtl/>
        </w:rPr>
        <w:t xml:space="preserve"> </w:t>
      </w:r>
      <w:bookmarkStart w:id="30577" w:name="_ETM_Q84_721639"/>
      <w:bookmarkEnd w:id="30577"/>
      <w:r>
        <w:rPr>
          <w:rFonts w:hint="cs"/>
          <w:rtl/>
        </w:rPr>
        <w:t>ה</w:t>
      </w:r>
      <w:r>
        <w:rPr>
          <w:rtl/>
        </w:rPr>
        <w:t xml:space="preserve">אנשים </w:t>
      </w:r>
      <w:bookmarkStart w:id="30578" w:name="_ETM_Q84_722029"/>
      <w:bookmarkEnd w:id="30578"/>
      <w:r>
        <w:rPr>
          <w:rtl/>
        </w:rPr>
        <w:t xml:space="preserve">עם </w:t>
      </w:r>
      <w:bookmarkStart w:id="30579" w:name="_ETM_Q84_722150"/>
      <w:bookmarkEnd w:id="30579"/>
      <w:r>
        <w:rPr>
          <w:rtl/>
        </w:rPr>
        <w:t>החרדות</w:t>
      </w:r>
      <w:r>
        <w:rPr>
          <w:rFonts w:hint="cs"/>
          <w:rtl/>
        </w:rPr>
        <w:t>,</w:t>
      </w:r>
      <w:bookmarkStart w:id="30580" w:name="_ETM_Q84_723739"/>
      <w:bookmarkStart w:id="30581" w:name="_ETM_Q84_724069"/>
      <w:bookmarkStart w:id="30582" w:name="_ETM_Q84_724520"/>
      <w:bookmarkStart w:id="30583" w:name="_ETM_Q84_724730"/>
      <w:bookmarkEnd w:id="30580"/>
      <w:bookmarkEnd w:id="30581"/>
      <w:bookmarkEnd w:id="30582"/>
      <w:bookmarkEnd w:id="30583"/>
      <w:r>
        <w:rPr>
          <w:rFonts w:hint="cs"/>
          <w:rtl/>
        </w:rPr>
        <w:t xml:space="preserve"> ה</w:t>
      </w:r>
      <w:r>
        <w:rPr>
          <w:rtl/>
        </w:rPr>
        <w:t xml:space="preserve">נשים </w:t>
      </w:r>
      <w:bookmarkStart w:id="30584" w:name="_ETM_Q84_725209"/>
      <w:bookmarkEnd w:id="30584"/>
      <w:r>
        <w:rPr>
          <w:rtl/>
        </w:rPr>
        <w:t xml:space="preserve">של </w:t>
      </w:r>
      <w:bookmarkStart w:id="30585" w:name="_ETM_Q84_725390"/>
      <w:bookmarkEnd w:id="30585"/>
      <w:r>
        <w:rPr>
          <w:rtl/>
        </w:rPr>
        <w:t>המילואימניקים</w:t>
      </w:r>
      <w:r>
        <w:rPr>
          <w:rFonts w:hint="cs"/>
          <w:rtl/>
        </w:rPr>
        <w:t>,</w:t>
      </w:r>
      <w:bookmarkStart w:id="30586" w:name="_ETM_Q84_727010"/>
      <w:bookmarkEnd w:id="30586"/>
      <w:r>
        <w:rPr>
          <w:rtl/>
        </w:rPr>
        <w:t xml:space="preserve"> </w:t>
      </w:r>
      <w:bookmarkStart w:id="30587" w:name="_ETM_Q84_727550"/>
      <w:bookmarkEnd w:id="30587"/>
      <w:r>
        <w:rPr>
          <w:rtl/>
        </w:rPr>
        <w:t xml:space="preserve">העסקים </w:t>
      </w:r>
      <w:bookmarkStart w:id="30588" w:name="_ETM_Q84_728030"/>
      <w:bookmarkEnd w:id="30588"/>
      <w:r>
        <w:rPr>
          <w:rtl/>
        </w:rPr>
        <w:t xml:space="preserve">הקטנים </w:t>
      </w:r>
      <w:bookmarkStart w:id="30589" w:name="_ETM_Q84_728569"/>
      <w:bookmarkEnd w:id="30589"/>
      <w:r>
        <w:rPr>
          <w:rtl/>
        </w:rPr>
        <w:t>שקורסים</w:t>
      </w:r>
      <w:r>
        <w:rPr>
          <w:rFonts w:hint="cs"/>
          <w:rtl/>
        </w:rPr>
        <w:t>,</w:t>
      </w:r>
      <w:r>
        <w:rPr>
          <w:rtl/>
        </w:rPr>
        <w:t xml:space="preserve"> </w:t>
      </w:r>
      <w:bookmarkStart w:id="30590" w:name="_ETM_Q84_730129"/>
      <w:bookmarkEnd w:id="30590"/>
      <w:r>
        <w:rPr>
          <w:rtl/>
        </w:rPr>
        <w:t xml:space="preserve">כל </w:t>
      </w:r>
      <w:bookmarkStart w:id="30591" w:name="_ETM_Q84_730519"/>
      <w:bookmarkEnd w:id="30591"/>
      <w:r>
        <w:rPr>
          <w:rtl/>
        </w:rPr>
        <w:t xml:space="preserve">סוגי </w:t>
      </w:r>
      <w:bookmarkStart w:id="30592" w:name="_ETM_Q84_730910"/>
      <w:bookmarkEnd w:id="30592"/>
      <w:r>
        <w:rPr>
          <w:rtl/>
        </w:rPr>
        <w:t xml:space="preserve">החברה </w:t>
      </w:r>
      <w:bookmarkStart w:id="30593" w:name="_ETM_Q84_731269"/>
      <w:bookmarkEnd w:id="30593"/>
      <w:r>
        <w:rPr>
          <w:rtl/>
        </w:rPr>
        <w:t>הישראלית</w:t>
      </w:r>
      <w:r>
        <w:rPr>
          <w:rFonts w:hint="cs"/>
          <w:rtl/>
        </w:rPr>
        <w:t xml:space="preserve"> –</w:t>
      </w:r>
      <w:r>
        <w:rPr>
          <w:rtl/>
        </w:rPr>
        <w:t xml:space="preserve"> </w:t>
      </w:r>
      <w:bookmarkStart w:id="30594" w:name="_ETM_Q84_731780"/>
      <w:bookmarkEnd w:id="30594"/>
      <w:r>
        <w:rPr>
          <w:rtl/>
        </w:rPr>
        <w:t xml:space="preserve">הם </w:t>
      </w:r>
      <w:bookmarkStart w:id="30595" w:name="_ETM_Q84_731870"/>
      <w:bookmarkEnd w:id="30595"/>
      <w:r>
        <w:rPr>
          <w:rtl/>
        </w:rPr>
        <w:t xml:space="preserve">צריכים </w:t>
      </w:r>
      <w:bookmarkStart w:id="30596" w:name="_ETM_Q84_732080"/>
      <w:bookmarkEnd w:id="30596"/>
      <w:r>
        <w:rPr>
          <w:rtl/>
        </w:rPr>
        <w:t xml:space="preserve">להסתכל </w:t>
      </w:r>
      <w:bookmarkStart w:id="30597" w:name="_ETM_Q84_732530"/>
      <w:bookmarkEnd w:id="30597"/>
      <w:r>
        <w:rPr>
          <w:rtl/>
        </w:rPr>
        <w:t xml:space="preserve">אחורה </w:t>
      </w:r>
      <w:bookmarkStart w:id="30598" w:name="_ETM_Q84_733550"/>
      <w:bookmarkStart w:id="30599" w:name="_ETM_Q84_733700"/>
      <w:bookmarkEnd w:id="30598"/>
      <w:bookmarkEnd w:id="30599"/>
      <w:r>
        <w:rPr>
          <w:rFonts w:hint="cs"/>
          <w:rtl/>
        </w:rPr>
        <w:t>ו</w:t>
      </w:r>
      <w:r>
        <w:rPr>
          <w:rtl/>
        </w:rPr>
        <w:t xml:space="preserve">שלפחות </w:t>
      </w:r>
      <w:bookmarkStart w:id="30600" w:name="_ETM_Q84_734269"/>
      <w:bookmarkEnd w:id="30600"/>
      <w:r>
        <w:rPr>
          <w:rtl/>
        </w:rPr>
        <w:t xml:space="preserve">הממשלה </w:t>
      </w:r>
      <w:bookmarkStart w:id="30601" w:name="_ETM_Q84_734780"/>
      <w:bookmarkEnd w:id="30601"/>
      <w:r>
        <w:rPr>
          <w:rtl/>
        </w:rPr>
        <w:t>תקרי</w:t>
      </w:r>
      <w:r>
        <w:rPr>
          <w:rFonts w:hint="cs"/>
          <w:rtl/>
        </w:rPr>
        <w:t>ן</w:t>
      </w:r>
      <w:r>
        <w:rPr>
          <w:rtl/>
        </w:rPr>
        <w:t xml:space="preserve"> </w:t>
      </w:r>
      <w:bookmarkStart w:id="30602" w:name="_ETM_Q84_735200"/>
      <w:bookmarkEnd w:id="30602"/>
      <w:r>
        <w:rPr>
          <w:rtl/>
        </w:rPr>
        <w:t xml:space="preserve">להם </w:t>
      </w:r>
      <w:bookmarkStart w:id="30603" w:name="_ETM_Q84_735440"/>
      <w:bookmarkEnd w:id="30603"/>
      <w:r>
        <w:rPr>
          <w:rtl/>
        </w:rPr>
        <w:t>שקט</w:t>
      </w:r>
      <w:r>
        <w:rPr>
          <w:rFonts w:hint="cs"/>
          <w:rtl/>
        </w:rPr>
        <w:t>,</w:t>
      </w:r>
      <w:r>
        <w:rPr>
          <w:rtl/>
        </w:rPr>
        <w:t xml:space="preserve"> </w:t>
      </w:r>
      <w:bookmarkStart w:id="30604" w:name="_ETM_Q84_735920"/>
      <w:bookmarkEnd w:id="30604"/>
      <w:r>
        <w:rPr>
          <w:rtl/>
        </w:rPr>
        <w:t>שקט</w:t>
      </w:r>
      <w:r>
        <w:rPr>
          <w:rFonts w:hint="cs"/>
          <w:rtl/>
        </w:rPr>
        <w:t>,</w:t>
      </w:r>
      <w:r>
        <w:rPr>
          <w:rtl/>
        </w:rPr>
        <w:t xml:space="preserve"> </w:t>
      </w:r>
      <w:bookmarkStart w:id="30605" w:name="_ETM_Q84_736309"/>
      <w:bookmarkEnd w:id="30605"/>
      <w:r>
        <w:rPr>
          <w:rtl/>
        </w:rPr>
        <w:t>רוגע</w:t>
      </w:r>
      <w:r>
        <w:rPr>
          <w:rFonts w:hint="cs"/>
          <w:rtl/>
        </w:rPr>
        <w:t>.</w:t>
      </w:r>
      <w:r>
        <w:rPr>
          <w:rtl/>
        </w:rPr>
        <w:t xml:space="preserve"> </w:t>
      </w:r>
      <w:bookmarkStart w:id="30606" w:name="_ETM_Q84_737270"/>
      <w:bookmarkEnd w:id="30606"/>
      <w:r>
        <w:rPr>
          <w:rtl/>
        </w:rPr>
        <w:t xml:space="preserve">כמו </w:t>
      </w:r>
      <w:bookmarkStart w:id="30607" w:name="_ETM_Q84_737539"/>
      <w:bookmarkEnd w:id="30607"/>
      <w:r>
        <w:rPr>
          <w:rtl/>
        </w:rPr>
        <w:t xml:space="preserve">ילד </w:t>
      </w:r>
      <w:bookmarkStart w:id="30608" w:name="_ETM_Q84_738490"/>
      <w:bookmarkEnd w:id="30608"/>
      <w:r>
        <w:rPr>
          <w:rtl/>
        </w:rPr>
        <w:t>ש</w:t>
      </w:r>
      <w:bookmarkStart w:id="30609" w:name="_ETM_Q84_738730"/>
      <w:bookmarkEnd w:id="30609"/>
      <w:r>
        <w:rPr>
          <w:rtl/>
        </w:rPr>
        <w:t xml:space="preserve">עובד </w:t>
      </w:r>
      <w:bookmarkStart w:id="30610" w:name="_ETM_Q84_739090"/>
      <w:bookmarkEnd w:id="30610"/>
      <w:r>
        <w:rPr>
          <w:rtl/>
        </w:rPr>
        <w:t xml:space="preserve">תקופה </w:t>
      </w:r>
      <w:bookmarkStart w:id="30611" w:name="_ETM_Q84_739360"/>
      <w:bookmarkEnd w:id="30611"/>
      <w:r>
        <w:rPr>
          <w:rtl/>
        </w:rPr>
        <w:t>קשה</w:t>
      </w:r>
      <w:r>
        <w:rPr>
          <w:rFonts w:hint="cs"/>
          <w:rtl/>
        </w:rPr>
        <w:t>,</w:t>
      </w:r>
      <w:r>
        <w:rPr>
          <w:rtl/>
        </w:rPr>
        <w:t xml:space="preserve"> </w:t>
      </w:r>
      <w:bookmarkStart w:id="30612" w:name="_ETM_Q84_740290"/>
      <w:bookmarkEnd w:id="30612"/>
      <w:r>
        <w:rPr>
          <w:rtl/>
        </w:rPr>
        <w:t>ו</w:t>
      </w:r>
      <w:bookmarkStart w:id="30613" w:name="_ETM_Q84_740580"/>
      <w:bookmarkEnd w:id="30613"/>
      <w:r>
        <w:rPr>
          <w:rtl/>
        </w:rPr>
        <w:t xml:space="preserve">מה </w:t>
      </w:r>
      <w:bookmarkStart w:id="30614" w:name="_ETM_Q84_740699"/>
      <w:bookmarkEnd w:id="30614"/>
      <w:r>
        <w:rPr>
          <w:rtl/>
        </w:rPr>
        <w:t xml:space="preserve">הוא </w:t>
      </w:r>
      <w:bookmarkStart w:id="30615" w:name="_ETM_Q84_740849"/>
      <w:bookmarkEnd w:id="30615"/>
      <w:r>
        <w:rPr>
          <w:rtl/>
        </w:rPr>
        <w:t>רוצה</w:t>
      </w:r>
      <w:r>
        <w:rPr>
          <w:rFonts w:hint="cs"/>
          <w:rtl/>
        </w:rPr>
        <w:t>?</w:t>
      </w:r>
      <w:r>
        <w:rPr>
          <w:rtl/>
        </w:rPr>
        <w:t xml:space="preserve"> </w:t>
      </w:r>
      <w:bookmarkStart w:id="30616" w:name="_ETM_Q84_741150"/>
      <w:bookmarkEnd w:id="30616"/>
      <w:r>
        <w:rPr>
          <w:rtl/>
        </w:rPr>
        <w:t xml:space="preserve">הוא </w:t>
      </w:r>
      <w:bookmarkStart w:id="30617" w:name="_ETM_Q84_741210"/>
      <w:bookmarkEnd w:id="30617"/>
      <w:r>
        <w:rPr>
          <w:rtl/>
        </w:rPr>
        <w:t xml:space="preserve">רוצה </w:t>
      </w:r>
      <w:bookmarkStart w:id="30618" w:name="_ETM_Q84_741509"/>
      <w:bookmarkEnd w:id="30618"/>
      <w:r>
        <w:rPr>
          <w:rtl/>
        </w:rPr>
        <w:t xml:space="preserve">שהמשפחה </w:t>
      </w:r>
      <w:bookmarkStart w:id="30619" w:name="_ETM_Q84_742379"/>
      <w:bookmarkEnd w:id="30619"/>
      <w:r>
        <w:rPr>
          <w:rtl/>
        </w:rPr>
        <w:t>ש</w:t>
      </w:r>
      <w:r>
        <w:rPr>
          <w:rFonts w:hint="cs"/>
          <w:rtl/>
        </w:rPr>
        <w:t xml:space="preserve">לו </w:t>
      </w:r>
      <w:bookmarkStart w:id="30620" w:name="_ETM_Q84_743009"/>
      <w:bookmarkEnd w:id="30620"/>
      <w:r>
        <w:rPr>
          <w:rFonts w:hint="cs"/>
          <w:rtl/>
        </w:rPr>
        <w:t>תעטו</w:t>
      </w:r>
      <w:r>
        <w:rPr>
          <w:rtl/>
        </w:rPr>
        <w:t xml:space="preserve">ף </w:t>
      </w:r>
      <w:bookmarkStart w:id="30621" w:name="_ETM_Q84_743249"/>
      <w:bookmarkEnd w:id="30621"/>
      <w:r>
        <w:rPr>
          <w:rtl/>
        </w:rPr>
        <w:t>אותו</w:t>
      </w:r>
      <w:r>
        <w:rPr>
          <w:rFonts w:hint="cs"/>
          <w:rtl/>
        </w:rPr>
        <w:t>,</w:t>
      </w:r>
      <w:r>
        <w:rPr>
          <w:rtl/>
        </w:rPr>
        <w:t xml:space="preserve"> </w:t>
      </w:r>
      <w:bookmarkStart w:id="30622" w:name="_ETM_Q84_743460"/>
      <w:bookmarkEnd w:id="30622"/>
      <w:r>
        <w:rPr>
          <w:rtl/>
        </w:rPr>
        <w:t xml:space="preserve">תחבק </w:t>
      </w:r>
      <w:bookmarkStart w:id="30623" w:name="_ETM_Q84_744029"/>
      <w:bookmarkEnd w:id="30623"/>
      <w:r>
        <w:rPr>
          <w:rtl/>
        </w:rPr>
        <w:t>אותו</w:t>
      </w:r>
      <w:r>
        <w:rPr>
          <w:rFonts w:hint="cs"/>
          <w:rtl/>
        </w:rPr>
        <w:t>,</w:t>
      </w:r>
      <w:r>
        <w:rPr>
          <w:rtl/>
        </w:rPr>
        <w:t xml:space="preserve"> </w:t>
      </w:r>
      <w:bookmarkStart w:id="30624" w:name="_ETM_Q84_744599"/>
      <w:bookmarkEnd w:id="30624"/>
      <w:r>
        <w:rPr>
          <w:rtl/>
        </w:rPr>
        <w:t>תרגי</w:t>
      </w:r>
      <w:r>
        <w:rPr>
          <w:rFonts w:hint="cs"/>
          <w:rtl/>
        </w:rPr>
        <w:t>ע אותו,</w:t>
      </w:r>
      <w:bookmarkStart w:id="30625" w:name="_ETM_Q84_745229"/>
      <w:bookmarkStart w:id="30626" w:name="_ETM_Q84_745559"/>
      <w:bookmarkEnd w:id="30625"/>
      <w:bookmarkEnd w:id="30626"/>
      <w:r>
        <w:rPr>
          <w:rFonts w:hint="cs"/>
          <w:rtl/>
        </w:rPr>
        <w:t xml:space="preserve"> ת</w:t>
      </w:r>
      <w:r>
        <w:rPr>
          <w:rtl/>
        </w:rPr>
        <w:t xml:space="preserve">קנה </w:t>
      </w:r>
      <w:bookmarkStart w:id="30627" w:name="_ETM_Q84_745949"/>
      <w:bookmarkEnd w:id="30627"/>
      <w:r>
        <w:rPr>
          <w:rtl/>
        </w:rPr>
        <w:t xml:space="preserve">לו </w:t>
      </w:r>
      <w:bookmarkStart w:id="30628" w:name="_ETM_Q84_746069"/>
      <w:bookmarkEnd w:id="30628"/>
      <w:r>
        <w:rPr>
          <w:rtl/>
        </w:rPr>
        <w:t>ב</w:t>
      </w:r>
      <w:r>
        <w:rPr>
          <w:rFonts w:hint="cs"/>
          <w:rtl/>
        </w:rPr>
        <w:t xml:space="preserve">יטחון. </w:t>
      </w:r>
      <w:bookmarkStart w:id="30629" w:name="_ETM_Q84_744000"/>
      <w:bookmarkStart w:id="30630" w:name="_ETM_Q84_745000"/>
      <w:bookmarkStart w:id="30631" w:name="_ETM_Q84_748240"/>
      <w:bookmarkEnd w:id="30629"/>
      <w:bookmarkEnd w:id="30630"/>
      <w:bookmarkEnd w:id="30631"/>
      <w:r>
        <w:rPr>
          <w:rtl/>
        </w:rPr>
        <w:t xml:space="preserve">הוא </w:t>
      </w:r>
      <w:bookmarkStart w:id="30632" w:name="_ETM_Q84_748449"/>
      <w:bookmarkEnd w:id="30632"/>
      <w:r>
        <w:rPr>
          <w:rtl/>
        </w:rPr>
        <w:t xml:space="preserve">מסתכל </w:t>
      </w:r>
      <w:bookmarkStart w:id="30633" w:name="_ETM_Q84_748990"/>
      <w:bookmarkEnd w:id="30633"/>
      <w:r>
        <w:rPr>
          <w:rtl/>
        </w:rPr>
        <w:t xml:space="preserve">אחורה </w:t>
      </w:r>
      <w:bookmarkStart w:id="30634" w:name="_ETM_Q84_749469"/>
      <w:bookmarkEnd w:id="30634"/>
      <w:r>
        <w:rPr>
          <w:rtl/>
        </w:rPr>
        <w:t xml:space="preserve">והוא </w:t>
      </w:r>
      <w:bookmarkStart w:id="30635" w:name="_ETM_Q84_749650"/>
      <w:bookmarkEnd w:id="30635"/>
      <w:r>
        <w:rPr>
          <w:rtl/>
        </w:rPr>
        <w:t xml:space="preserve">רואה </w:t>
      </w:r>
      <w:bookmarkStart w:id="30636" w:name="_ETM_Q84_750520"/>
      <w:bookmarkEnd w:id="30636"/>
      <w:r>
        <w:rPr>
          <w:rtl/>
        </w:rPr>
        <w:t xml:space="preserve">ששיקרו </w:t>
      </w:r>
      <w:bookmarkStart w:id="30637" w:name="_ETM_Q84_751130"/>
      <w:bookmarkEnd w:id="30637"/>
      <w:r>
        <w:rPr>
          <w:rtl/>
        </w:rPr>
        <w:t>ל</w:t>
      </w:r>
      <w:r>
        <w:rPr>
          <w:rFonts w:hint="cs"/>
          <w:rtl/>
        </w:rPr>
        <w:t>ו.</w:t>
      </w:r>
      <w:bookmarkStart w:id="30638" w:name="_ETM_Q84_752210"/>
      <w:bookmarkEnd w:id="30638"/>
      <w:r>
        <w:rPr>
          <w:rFonts w:hint="cs"/>
          <w:rtl/>
        </w:rPr>
        <w:t xml:space="preserve"> </w:t>
      </w:r>
      <w:r>
        <w:rPr>
          <w:rtl/>
        </w:rPr>
        <w:t xml:space="preserve">הוא </w:t>
      </w:r>
      <w:bookmarkStart w:id="30639" w:name="_ETM_Q84_752330"/>
      <w:bookmarkEnd w:id="30639"/>
      <w:r>
        <w:rPr>
          <w:rtl/>
        </w:rPr>
        <w:t xml:space="preserve">רואה </w:t>
      </w:r>
      <w:bookmarkStart w:id="30640" w:name="_ETM_Q84_752570"/>
      <w:bookmarkEnd w:id="30640"/>
      <w:r>
        <w:rPr>
          <w:rtl/>
        </w:rPr>
        <w:t xml:space="preserve">ששיקרו </w:t>
      </w:r>
      <w:bookmarkStart w:id="30641" w:name="_ETM_Q84_753200"/>
      <w:bookmarkEnd w:id="30641"/>
      <w:r>
        <w:rPr>
          <w:rtl/>
        </w:rPr>
        <w:t>ל</w:t>
      </w:r>
      <w:r>
        <w:rPr>
          <w:rFonts w:hint="cs"/>
          <w:rtl/>
        </w:rPr>
        <w:t>ו.</w:t>
      </w:r>
    </w:p>
    <w:p w:rsidR="00B36319" w:rsidRDefault="00B36319" w:rsidP="00F80840">
      <w:pPr>
        <w:rPr>
          <w:rtl/>
        </w:rPr>
      </w:pPr>
      <w:bookmarkStart w:id="30642" w:name="_ETM_Q84_756000"/>
      <w:bookmarkStart w:id="30643" w:name="_ETM_Q84_757000"/>
      <w:bookmarkEnd w:id="30642"/>
      <w:bookmarkEnd w:id="30643"/>
    </w:p>
    <w:p w:rsidR="00B36319" w:rsidRDefault="00B36319" w:rsidP="001051CC">
      <w:pPr>
        <w:rPr>
          <w:rtl/>
        </w:rPr>
      </w:pPr>
      <w:bookmarkStart w:id="30644" w:name="TOR_Q85"/>
      <w:bookmarkEnd w:id="30644"/>
      <w:r w:rsidRPr="00E22848">
        <w:rPr>
          <w:rtl/>
          <w:lang w:eastAsia="he-IL"/>
        </w:rPr>
        <w:t>עכשיו</w:t>
      </w:r>
      <w:r>
        <w:rPr>
          <w:rtl/>
          <w:lang w:eastAsia="he-IL"/>
        </w:rPr>
        <w:t xml:space="preserve"> אני רוצה לצטט </w:t>
      </w:r>
      <w:r>
        <w:rPr>
          <w:rFonts w:hint="cs"/>
          <w:rtl/>
          <w:lang w:eastAsia="he-IL"/>
        </w:rPr>
        <w:t>עוד</w:t>
      </w:r>
      <w:r w:rsidRPr="0008551E">
        <w:rPr>
          <w:rtl/>
          <w:lang w:eastAsia="he-IL"/>
        </w:rPr>
        <w:t xml:space="preserve"> הבטחות</w:t>
      </w:r>
      <w:r>
        <w:rPr>
          <w:rFonts w:hint="cs"/>
          <w:rtl/>
          <w:lang w:eastAsia="he-IL"/>
        </w:rPr>
        <w:t>,</w:t>
      </w:r>
      <w:r w:rsidRPr="0008551E">
        <w:rPr>
          <w:rtl/>
          <w:lang w:eastAsia="he-IL"/>
        </w:rPr>
        <w:t xml:space="preserve"> הבטחות של הממשלה הזאת על השוויון בנטל</w:t>
      </w:r>
      <w:r>
        <w:rPr>
          <w:rFonts w:hint="cs"/>
          <w:rtl/>
          <w:lang w:eastAsia="he-IL"/>
        </w:rPr>
        <w:t>,</w:t>
      </w:r>
      <w:r w:rsidRPr="0008551E">
        <w:rPr>
          <w:rtl/>
          <w:lang w:eastAsia="he-IL"/>
        </w:rPr>
        <w:t xml:space="preserve"> שהבטיחו לחיילים</w:t>
      </w:r>
      <w:r>
        <w:rPr>
          <w:rFonts w:hint="cs"/>
          <w:rtl/>
          <w:lang w:eastAsia="he-IL"/>
        </w:rPr>
        <w:t xml:space="preserve">, </w:t>
      </w:r>
      <w:r w:rsidRPr="0008551E">
        <w:rPr>
          <w:rtl/>
          <w:lang w:eastAsia="he-IL"/>
        </w:rPr>
        <w:t>שהבטיחו לכל אימא ולכל אישה ולכל לוחם ולכל לוחמת במדינת ישראל</w:t>
      </w:r>
      <w:r>
        <w:rPr>
          <w:rFonts w:hint="cs"/>
          <w:rtl/>
          <w:lang w:eastAsia="he-IL"/>
        </w:rPr>
        <w:t>.</w:t>
      </w:r>
      <w:r>
        <w:rPr>
          <w:rtl/>
          <w:lang w:eastAsia="he-IL"/>
        </w:rPr>
        <w:t xml:space="preserve"> יושב</w:t>
      </w:r>
      <w:r>
        <w:rPr>
          <w:rFonts w:hint="cs"/>
          <w:rtl/>
          <w:lang w:eastAsia="he-IL"/>
        </w:rPr>
        <w:t>-</w:t>
      </w:r>
      <w:r w:rsidRPr="0008551E">
        <w:rPr>
          <w:rtl/>
          <w:lang w:eastAsia="he-IL"/>
        </w:rPr>
        <w:t>ראש הכנסת אמיר אוחנה בפברואר</w:t>
      </w:r>
      <w:r>
        <w:rPr>
          <w:rFonts w:hint="cs"/>
          <w:rtl/>
          <w:lang w:eastAsia="he-IL"/>
        </w:rPr>
        <w:t>:</w:t>
      </w:r>
      <w:r w:rsidRPr="0008551E">
        <w:rPr>
          <w:rtl/>
          <w:lang w:eastAsia="he-IL"/>
        </w:rPr>
        <w:t xml:space="preserve"> </w:t>
      </w:r>
      <w:r>
        <w:rPr>
          <w:rFonts w:hint="cs"/>
          <w:rtl/>
          <w:lang w:eastAsia="he-IL"/>
        </w:rPr>
        <w:t>"</w:t>
      </w:r>
      <w:r w:rsidRPr="0008551E">
        <w:rPr>
          <w:rtl/>
          <w:lang w:eastAsia="he-IL"/>
        </w:rPr>
        <w:t>לא תהיה ברירה אלא להגדיל את גיוס החרדים</w:t>
      </w:r>
      <w:r>
        <w:rPr>
          <w:rFonts w:hint="cs"/>
          <w:rtl/>
          <w:lang w:eastAsia="he-IL"/>
        </w:rPr>
        <w:t xml:space="preserve">. ננסה </w:t>
      </w:r>
      <w:r w:rsidRPr="0008551E">
        <w:rPr>
          <w:rtl/>
          <w:lang w:eastAsia="he-IL"/>
        </w:rPr>
        <w:t>הידברות</w:t>
      </w:r>
      <w:r>
        <w:rPr>
          <w:rFonts w:hint="cs"/>
          <w:rtl/>
          <w:lang w:eastAsia="he-IL"/>
        </w:rPr>
        <w:t>,</w:t>
      </w:r>
      <w:r w:rsidRPr="0008551E">
        <w:rPr>
          <w:rtl/>
          <w:lang w:eastAsia="he-IL"/>
        </w:rPr>
        <w:t xml:space="preserve"> אבל אין ברירה</w:t>
      </w:r>
      <w:r>
        <w:rPr>
          <w:rFonts w:hint="cs"/>
          <w:rtl/>
          <w:lang w:eastAsia="he-IL"/>
        </w:rPr>
        <w:t xml:space="preserve">"; </w:t>
      </w:r>
      <w:bookmarkStart w:id="30645" w:name="_ETM_Q85_179000"/>
      <w:bookmarkStart w:id="30646" w:name="_ETM_Q85_180000"/>
      <w:bookmarkEnd w:id="30645"/>
      <w:bookmarkEnd w:id="30646"/>
      <w:r>
        <w:rPr>
          <w:rtl/>
        </w:rPr>
        <w:t>שיק</w:t>
      </w:r>
      <w:bookmarkStart w:id="30647" w:name="_ETM_Q85_180890"/>
      <w:bookmarkEnd w:id="30647"/>
      <w:r>
        <w:rPr>
          <w:rtl/>
        </w:rPr>
        <w:t xml:space="preserve">לי </w:t>
      </w:r>
      <w:bookmarkStart w:id="30648" w:name="_ETM_Q85_181280"/>
      <w:bookmarkEnd w:id="30648"/>
      <w:r>
        <w:rPr>
          <w:rtl/>
        </w:rPr>
        <w:t>במרץ</w:t>
      </w:r>
      <w:r>
        <w:rPr>
          <w:rFonts w:hint="cs"/>
          <w:rtl/>
        </w:rPr>
        <w:t>:</w:t>
      </w:r>
      <w:r>
        <w:rPr>
          <w:rtl/>
        </w:rPr>
        <w:t xml:space="preserve"> </w:t>
      </w:r>
      <w:bookmarkStart w:id="30649" w:name="_ETM_Q85_182410"/>
      <w:bookmarkEnd w:id="30649"/>
      <w:r>
        <w:rPr>
          <w:rFonts w:hint="cs"/>
          <w:rtl/>
        </w:rPr>
        <w:t>"</w:t>
      </w:r>
      <w:r>
        <w:rPr>
          <w:rtl/>
        </w:rPr>
        <w:t xml:space="preserve">מה </w:t>
      </w:r>
      <w:bookmarkStart w:id="30650" w:name="_ETM_Q85_182650"/>
      <w:bookmarkEnd w:id="30650"/>
      <w:r>
        <w:rPr>
          <w:rtl/>
        </w:rPr>
        <w:t xml:space="preserve">שהיה </w:t>
      </w:r>
      <w:bookmarkStart w:id="30651" w:name="_ETM_Q85_183070"/>
      <w:bookmarkEnd w:id="30651"/>
      <w:r>
        <w:rPr>
          <w:rtl/>
        </w:rPr>
        <w:t xml:space="preserve">לא </w:t>
      </w:r>
      <w:bookmarkStart w:id="30652" w:name="_ETM_Q85_183190"/>
      <w:bookmarkEnd w:id="30652"/>
      <w:r>
        <w:rPr>
          <w:rtl/>
        </w:rPr>
        <w:t xml:space="preserve">יוכל </w:t>
      </w:r>
      <w:bookmarkStart w:id="30653" w:name="_ETM_Q85_183580"/>
      <w:bookmarkEnd w:id="30653"/>
      <w:r>
        <w:rPr>
          <w:rtl/>
        </w:rPr>
        <w:t>להימשך</w:t>
      </w:r>
      <w:r>
        <w:rPr>
          <w:rFonts w:hint="cs"/>
          <w:rtl/>
        </w:rPr>
        <w:t>", צריך את</w:t>
      </w:r>
      <w:r>
        <w:rPr>
          <w:rtl/>
        </w:rPr>
        <w:t xml:space="preserve"> </w:t>
      </w:r>
      <w:bookmarkStart w:id="30654" w:name="_ETM_Q85_184210"/>
      <w:bookmarkEnd w:id="30654"/>
      <w:r>
        <w:rPr>
          <w:rFonts w:hint="cs"/>
          <w:rtl/>
        </w:rPr>
        <w:t>ה</w:t>
      </w:r>
      <w:r>
        <w:rPr>
          <w:rtl/>
        </w:rPr>
        <w:t>חרדי</w:t>
      </w:r>
      <w:r>
        <w:rPr>
          <w:rFonts w:hint="cs"/>
          <w:rtl/>
        </w:rPr>
        <w:t>ם</w:t>
      </w:r>
      <w:r>
        <w:rPr>
          <w:rtl/>
        </w:rPr>
        <w:t xml:space="preserve"> </w:t>
      </w:r>
      <w:bookmarkStart w:id="30655" w:name="_ETM_Q85_184690"/>
      <w:bookmarkEnd w:id="30655"/>
      <w:r>
        <w:rPr>
          <w:rtl/>
        </w:rPr>
        <w:t xml:space="preserve">מתחת </w:t>
      </w:r>
      <w:bookmarkStart w:id="30656" w:name="_ETM_Q85_185140"/>
      <w:bookmarkEnd w:id="30656"/>
      <w:r>
        <w:rPr>
          <w:rtl/>
        </w:rPr>
        <w:t>לאלונקה</w:t>
      </w:r>
      <w:r>
        <w:rPr>
          <w:rFonts w:hint="cs"/>
          <w:rtl/>
        </w:rPr>
        <w:t xml:space="preserve">; </w:t>
      </w:r>
      <w:bookmarkStart w:id="30657" w:name="_ETM_Q85_186000"/>
      <w:bookmarkStart w:id="30658" w:name="_ETM_Q85_187000"/>
      <w:bookmarkStart w:id="30659" w:name="_ETM_Q85_186730"/>
      <w:bookmarkEnd w:id="30657"/>
      <w:bookmarkEnd w:id="30658"/>
      <w:bookmarkEnd w:id="30659"/>
      <w:r>
        <w:rPr>
          <w:rtl/>
        </w:rPr>
        <w:t xml:space="preserve">אוהד </w:t>
      </w:r>
      <w:bookmarkStart w:id="30660" w:name="_ETM_Q85_187120"/>
      <w:bookmarkEnd w:id="30660"/>
      <w:r>
        <w:rPr>
          <w:rtl/>
        </w:rPr>
        <w:t>טל</w:t>
      </w:r>
      <w:r>
        <w:rPr>
          <w:rFonts w:hint="cs"/>
          <w:rtl/>
        </w:rPr>
        <w:t>,</w:t>
      </w:r>
      <w:r>
        <w:rPr>
          <w:rtl/>
        </w:rPr>
        <w:t xml:space="preserve"> </w:t>
      </w:r>
      <w:bookmarkStart w:id="30661" w:name="_ETM_Q85_187810"/>
      <w:bookmarkEnd w:id="30661"/>
      <w:r>
        <w:rPr>
          <w:rFonts w:hint="cs"/>
          <w:rtl/>
        </w:rPr>
        <w:t xml:space="preserve">אוהד טל, </w:t>
      </w:r>
      <w:bookmarkStart w:id="30662" w:name="_ETM_Q85_187960"/>
      <w:bookmarkStart w:id="30663" w:name="_ETM_Q85_188350"/>
      <w:bookmarkStart w:id="30664" w:name="_ETM_Q85_188740"/>
      <w:bookmarkStart w:id="30665" w:name="_ETM_Q85_188800"/>
      <w:bookmarkEnd w:id="30662"/>
      <w:bookmarkEnd w:id="30663"/>
      <w:bookmarkEnd w:id="30664"/>
      <w:bookmarkEnd w:id="30665"/>
      <w:r>
        <w:rPr>
          <w:rFonts w:hint="cs"/>
          <w:rtl/>
        </w:rPr>
        <w:t>מפלגת ה</w:t>
      </w:r>
      <w:r>
        <w:rPr>
          <w:rtl/>
        </w:rPr>
        <w:t xml:space="preserve">ציונות </w:t>
      </w:r>
      <w:bookmarkStart w:id="30666" w:name="_ETM_Q85_189250"/>
      <w:bookmarkEnd w:id="30666"/>
      <w:r>
        <w:rPr>
          <w:rtl/>
        </w:rPr>
        <w:t>הדתית</w:t>
      </w:r>
      <w:r>
        <w:rPr>
          <w:rFonts w:hint="cs"/>
          <w:rtl/>
        </w:rPr>
        <w:t>,</w:t>
      </w:r>
      <w:r>
        <w:rPr>
          <w:rtl/>
        </w:rPr>
        <w:t xml:space="preserve"> </w:t>
      </w:r>
      <w:bookmarkStart w:id="30667" w:name="_ETM_Q85_190150"/>
      <w:bookmarkEnd w:id="30667"/>
      <w:r>
        <w:rPr>
          <w:rFonts w:hint="cs"/>
          <w:rtl/>
        </w:rPr>
        <w:t>ה</w:t>
      </w:r>
      <w:r>
        <w:rPr>
          <w:rtl/>
        </w:rPr>
        <w:t xml:space="preserve">מפלגה </w:t>
      </w:r>
      <w:bookmarkStart w:id="30668" w:name="_ETM_Q85_191320"/>
      <w:bookmarkEnd w:id="30668"/>
      <w:r>
        <w:rPr>
          <w:rtl/>
        </w:rPr>
        <w:t xml:space="preserve">שלקחה </w:t>
      </w:r>
      <w:bookmarkStart w:id="30669" w:name="_ETM_Q85_191980"/>
      <w:bookmarkEnd w:id="30669"/>
      <w:r>
        <w:rPr>
          <w:rtl/>
        </w:rPr>
        <w:t xml:space="preserve">את </w:t>
      </w:r>
      <w:bookmarkStart w:id="30670" w:name="_ETM_Q85_192160"/>
      <w:bookmarkEnd w:id="30670"/>
      <w:r>
        <w:rPr>
          <w:rtl/>
        </w:rPr>
        <w:t xml:space="preserve">המותג </w:t>
      </w:r>
      <w:bookmarkStart w:id="30671" w:name="_ETM_Q85_192639"/>
      <w:bookmarkEnd w:id="30671"/>
      <w:r>
        <w:rPr>
          <w:rtl/>
        </w:rPr>
        <w:t xml:space="preserve">הציונות </w:t>
      </w:r>
      <w:bookmarkStart w:id="30672" w:name="_ETM_Q85_193180"/>
      <w:bookmarkEnd w:id="30672"/>
      <w:r>
        <w:rPr>
          <w:rtl/>
        </w:rPr>
        <w:t xml:space="preserve">הדתית </w:t>
      </w:r>
      <w:bookmarkStart w:id="30673" w:name="_ETM_Q85_193570"/>
      <w:bookmarkEnd w:id="30673"/>
      <w:r>
        <w:rPr>
          <w:rtl/>
        </w:rPr>
        <w:t xml:space="preserve">ועושה </w:t>
      </w:r>
      <w:bookmarkStart w:id="30674" w:name="_ETM_Q85_193959"/>
      <w:bookmarkEnd w:id="30674"/>
      <w:r>
        <w:rPr>
          <w:rtl/>
        </w:rPr>
        <w:t xml:space="preserve">בו </w:t>
      </w:r>
      <w:bookmarkStart w:id="30675" w:name="_ETM_Q85_194080"/>
      <w:bookmarkEnd w:id="30675"/>
      <w:r>
        <w:rPr>
          <w:rtl/>
        </w:rPr>
        <w:t xml:space="preserve">כאלה </w:t>
      </w:r>
      <w:bookmarkStart w:id="30676" w:name="_ETM_Q85_194500"/>
      <w:bookmarkEnd w:id="30676"/>
      <w:r>
        <w:rPr>
          <w:rtl/>
        </w:rPr>
        <w:t>שמות</w:t>
      </w:r>
      <w:r>
        <w:rPr>
          <w:rFonts w:hint="cs"/>
          <w:rtl/>
        </w:rPr>
        <w:t>,</w:t>
      </w:r>
      <w:r>
        <w:rPr>
          <w:rtl/>
        </w:rPr>
        <w:t xml:space="preserve"> </w:t>
      </w:r>
      <w:bookmarkStart w:id="30677" w:name="_ETM_Q85_194950"/>
      <w:bookmarkEnd w:id="30677"/>
      <w:r>
        <w:rPr>
          <w:rtl/>
        </w:rPr>
        <w:t xml:space="preserve">כזה </w:t>
      </w:r>
      <w:bookmarkStart w:id="30678" w:name="_ETM_Q85_195280"/>
      <w:bookmarkEnd w:id="30678"/>
      <w:r>
        <w:rPr>
          <w:rtl/>
        </w:rPr>
        <w:t xml:space="preserve">חילול </w:t>
      </w:r>
      <w:bookmarkStart w:id="30679" w:name="_ETM_Q85_195670"/>
      <w:bookmarkEnd w:id="30679"/>
      <w:r>
        <w:rPr>
          <w:rtl/>
        </w:rPr>
        <w:t>השם</w:t>
      </w:r>
      <w:r>
        <w:rPr>
          <w:rFonts w:hint="cs"/>
          <w:rtl/>
        </w:rPr>
        <w:t>.</w:t>
      </w:r>
      <w:r>
        <w:rPr>
          <w:rtl/>
        </w:rPr>
        <w:t xml:space="preserve"> </w:t>
      </w:r>
      <w:bookmarkStart w:id="30680" w:name="_ETM_Q85_196420"/>
      <w:bookmarkEnd w:id="30680"/>
      <w:r>
        <w:rPr>
          <w:rtl/>
        </w:rPr>
        <w:t xml:space="preserve">כל </w:t>
      </w:r>
      <w:bookmarkStart w:id="30681" w:name="_ETM_Q85_196780"/>
      <w:bookmarkEnd w:id="30681"/>
      <w:r>
        <w:rPr>
          <w:rtl/>
        </w:rPr>
        <w:t xml:space="preserve">הציונות </w:t>
      </w:r>
      <w:bookmarkStart w:id="30682" w:name="_ETM_Q85_197260"/>
      <w:bookmarkEnd w:id="30682"/>
      <w:r>
        <w:rPr>
          <w:rtl/>
        </w:rPr>
        <w:t xml:space="preserve">הדתית </w:t>
      </w:r>
      <w:bookmarkStart w:id="30683" w:name="_ETM_Q85_197620"/>
      <w:bookmarkEnd w:id="30683"/>
      <w:r>
        <w:rPr>
          <w:rtl/>
        </w:rPr>
        <w:t xml:space="preserve">צריכה </w:t>
      </w:r>
      <w:bookmarkStart w:id="30684" w:name="_ETM_Q85_197829"/>
      <w:bookmarkEnd w:id="30684"/>
      <w:r>
        <w:rPr>
          <w:rtl/>
        </w:rPr>
        <w:t xml:space="preserve">שקית </w:t>
      </w:r>
      <w:bookmarkStart w:id="30685" w:name="_ETM_Q85_198220"/>
      <w:bookmarkEnd w:id="30685"/>
      <w:r>
        <w:rPr>
          <w:rtl/>
        </w:rPr>
        <w:t>ה</w:t>
      </w:r>
      <w:r>
        <w:rPr>
          <w:rFonts w:hint="cs"/>
          <w:rtl/>
        </w:rPr>
        <w:t xml:space="preserve">הקאה </w:t>
      </w:r>
      <w:bookmarkStart w:id="30686" w:name="_ETM_Q85_195000"/>
      <w:bookmarkStart w:id="30687" w:name="_ETM_Q85_198670"/>
      <w:bookmarkEnd w:id="30686"/>
      <w:bookmarkEnd w:id="30687"/>
      <w:r>
        <w:rPr>
          <w:rFonts w:hint="cs"/>
          <w:rtl/>
        </w:rPr>
        <w:t>כ</w:t>
      </w:r>
      <w:r>
        <w:rPr>
          <w:rtl/>
        </w:rPr>
        <w:t>שה</w:t>
      </w:r>
      <w:r>
        <w:rPr>
          <w:rFonts w:hint="cs"/>
          <w:rtl/>
        </w:rPr>
        <w:t>יא</w:t>
      </w:r>
      <w:r>
        <w:rPr>
          <w:rtl/>
        </w:rPr>
        <w:t xml:space="preserve"> </w:t>
      </w:r>
      <w:bookmarkStart w:id="30688" w:name="_ETM_Q85_198940"/>
      <w:bookmarkEnd w:id="30688"/>
      <w:r>
        <w:rPr>
          <w:rtl/>
        </w:rPr>
        <w:t>רוא</w:t>
      </w:r>
      <w:r>
        <w:rPr>
          <w:rFonts w:hint="cs"/>
          <w:rtl/>
        </w:rPr>
        <w:t>ה</w:t>
      </w:r>
      <w:r>
        <w:rPr>
          <w:rtl/>
        </w:rPr>
        <w:t xml:space="preserve"> </w:t>
      </w:r>
      <w:bookmarkStart w:id="30689" w:name="_ETM_Q85_199150"/>
      <w:bookmarkEnd w:id="30689"/>
      <w:r>
        <w:rPr>
          <w:rtl/>
        </w:rPr>
        <w:t>כל</w:t>
      </w:r>
      <w:r>
        <w:rPr>
          <w:rFonts w:hint="cs"/>
          <w:rtl/>
        </w:rPr>
        <w:t xml:space="preserve"> אחד</w:t>
      </w:r>
      <w:bookmarkStart w:id="30690" w:name="_ETM_Q85_199360"/>
      <w:bookmarkStart w:id="30691" w:name="_ETM_Q85_199630"/>
      <w:bookmarkEnd w:id="30690"/>
      <w:bookmarkEnd w:id="30691"/>
      <w:r>
        <w:rPr>
          <w:rFonts w:hint="cs"/>
          <w:rtl/>
        </w:rPr>
        <w:t xml:space="preserve"> ואחד</w:t>
      </w:r>
      <w:r>
        <w:rPr>
          <w:rtl/>
        </w:rPr>
        <w:t xml:space="preserve"> </w:t>
      </w:r>
      <w:bookmarkStart w:id="30692" w:name="_ETM_Q85_199989"/>
      <w:bookmarkEnd w:id="30692"/>
      <w:r>
        <w:rPr>
          <w:rtl/>
        </w:rPr>
        <w:t xml:space="preserve">מהנציגים </w:t>
      </w:r>
      <w:bookmarkStart w:id="30693" w:name="_ETM_Q85_200650"/>
      <w:bookmarkEnd w:id="30693"/>
      <w:r>
        <w:rPr>
          <w:rtl/>
        </w:rPr>
        <w:t>של</w:t>
      </w:r>
      <w:r>
        <w:rPr>
          <w:rFonts w:hint="cs"/>
          <w:rtl/>
        </w:rPr>
        <w:t>ה,</w:t>
      </w:r>
      <w:r>
        <w:rPr>
          <w:rtl/>
        </w:rPr>
        <w:t xml:space="preserve"> </w:t>
      </w:r>
      <w:bookmarkStart w:id="30694" w:name="_ETM_Q85_201310"/>
      <w:bookmarkEnd w:id="30694"/>
      <w:r>
        <w:rPr>
          <w:rtl/>
        </w:rPr>
        <w:t xml:space="preserve">איזה </w:t>
      </w:r>
      <w:bookmarkStart w:id="30695" w:name="_ETM_Q85_201610"/>
      <w:bookmarkEnd w:id="30695"/>
      <w:r>
        <w:rPr>
          <w:rtl/>
        </w:rPr>
        <w:t xml:space="preserve">חילול </w:t>
      </w:r>
      <w:bookmarkStart w:id="30696" w:name="_ETM_Q85_202000"/>
      <w:bookmarkEnd w:id="30696"/>
      <w:r>
        <w:rPr>
          <w:rtl/>
        </w:rPr>
        <w:t>השם</w:t>
      </w:r>
      <w:r>
        <w:rPr>
          <w:rFonts w:hint="cs"/>
          <w:rtl/>
        </w:rPr>
        <w:t>.</w:t>
      </w:r>
      <w:r>
        <w:rPr>
          <w:rtl/>
        </w:rPr>
        <w:t xml:space="preserve"> </w:t>
      </w:r>
      <w:bookmarkStart w:id="30697" w:name="_ETM_Q85_202630"/>
      <w:bookmarkEnd w:id="30697"/>
      <w:r>
        <w:rPr>
          <w:rtl/>
        </w:rPr>
        <w:t xml:space="preserve">לקחו </w:t>
      </w:r>
      <w:bookmarkStart w:id="30698" w:name="_ETM_Q85_203050"/>
      <w:bookmarkEnd w:id="30698"/>
      <w:r>
        <w:rPr>
          <w:rtl/>
        </w:rPr>
        <w:t xml:space="preserve">את </w:t>
      </w:r>
      <w:bookmarkStart w:id="30699" w:name="_ETM_Q85_203110"/>
      <w:bookmarkEnd w:id="30699"/>
      <w:r>
        <w:rPr>
          <w:rtl/>
        </w:rPr>
        <w:t xml:space="preserve">השם </w:t>
      </w:r>
      <w:bookmarkStart w:id="30700" w:name="_ETM_Q85_203500"/>
      <w:bookmarkEnd w:id="30700"/>
      <w:r>
        <w:rPr>
          <w:rtl/>
        </w:rPr>
        <w:t xml:space="preserve">הזה </w:t>
      </w:r>
      <w:bookmarkStart w:id="30701" w:name="_ETM_Q85_204099"/>
      <w:bookmarkEnd w:id="30701"/>
      <w:r>
        <w:rPr>
          <w:rFonts w:hint="cs"/>
          <w:rtl/>
        </w:rPr>
        <w:t xml:space="preserve">והפקירו </w:t>
      </w:r>
      <w:bookmarkStart w:id="30702" w:name="_ETM_Q85_204849"/>
      <w:bookmarkEnd w:id="30702"/>
      <w:r>
        <w:rPr>
          <w:rtl/>
        </w:rPr>
        <w:t xml:space="preserve">את </w:t>
      </w:r>
      <w:bookmarkStart w:id="30703" w:name="_ETM_Q85_204939"/>
      <w:bookmarkEnd w:id="30703"/>
      <w:r>
        <w:rPr>
          <w:rtl/>
        </w:rPr>
        <w:t xml:space="preserve">הציונות </w:t>
      </w:r>
      <w:bookmarkStart w:id="30704" w:name="_ETM_Q85_205480"/>
      <w:bookmarkEnd w:id="30704"/>
      <w:r>
        <w:rPr>
          <w:rtl/>
        </w:rPr>
        <w:t xml:space="preserve">הדתית </w:t>
      </w:r>
      <w:bookmarkStart w:id="30705" w:name="_ETM_Q85_205869"/>
      <w:bookmarkEnd w:id="30705"/>
      <w:r>
        <w:rPr>
          <w:rtl/>
        </w:rPr>
        <w:t>ו</w:t>
      </w:r>
      <w:r>
        <w:rPr>
          <w:rFonts w:hint="cs"/>
          <w:rtl/>
        </w:rPr>
        <w:t xml:space="preserve">הפקירו </w:t>
      </w:r>
      <w:bookmarkStart w:id="30706" w:name="_ETM_Q85_206500"/>
      <w:bookmarkEnd w:id="30706"/>
      <w:r>
        <w:rPr>
          <w:rFonts w:hint="cs"/>
          <w:rtl/>
        </w:rPr>
        <w:t>א</w:t>
      </w:r>
      <w:r>
        <w:rPr>
          <w:rtl/>
        </w:rPr>
        <w:t xml:space="preserve">ת </w:t>
      </w:r>
      <w:bookmarkStart w:id="30707" w:name="_ETM_Q85_206560"/>
      <w:bookmarkEnd w:id="30707"/>
      <w:r>
        <w:rPr>
          <w:rtl/>
        </w:rPr>
        <w:t xml:space="preserve">בני </w:t>
      </w:r>
      <w:bookmarkStart w:id="30708" w:name="_ETM_Q85_206800"/>
      <w:bookmarkEnd w:id="30708"/>
      <w:r>
        <w:rPr>
          <w:rtl/>
        </w:rPr>
        <w:t xml:space="preserve">הציונות </w:t>
      </w:r>
      <w:bookmarkStart w:id="30709" w:name="_ETM_Q85_207369"/>
      <w:bookmarkEnd w:id="30709"/>
      <w:r>
        <w:rPr>
          <w:rtl/>
        </w:rPr>
        <w:t>הדתית</w:t>
      </w:r>
      <w:r>
        <w:rPr>
          <w:rFonts w:hint="cs"/>
          <w:rtl/>
        </w:rPr>
        <w:t>.</w:t>
      </w:r>
    </w:p>
    <w:p w:rsidR="00B36319" w:rsidRDefault="00B36319" w:rsidP="00F80840">
      <w:pPr>
        <w:rPr>
          <w:rtl/>
        </w:rPr>
      </w:pPr>
    </w:p>
    <w:p w:rsidR="00B36319" w:rsidRDefault="00B36319" w:rsidP="00F80840">
      <w:pPr>
        <w:pStyle w:val="af5"/>
        <w:keepNext/>
        <w:rPr>
          <w:rtl/>
        </w:rPr>
      </w:pPr>
      <w:r w:rsidRPr="00C33013">
        <w:rPr>
          <w:rStyle w:val="TagStyle"/>
          <w:rtl/>
        </w:rPr>
        <w:t xml:space="preserve"> &lt;&lt; קריאה &gt;&gt; </w:t>
      </w:r>
      <w:r>
        <w:rPr>
          <w:rtl/>
        </w:rPr>
        <w:t>אלמוג כהן (עוצמה יהודית):</w:t>
      </w:r>
      <w:r w:rsidRPr="00C33013">
        <w:rPr>
          <w:rStyle w:val="TagStyle"/>
          <w:rtl/>
        </w:rPr>
        <w:t xml:space="preserve"> &lt;&lt; קריאה &gt;&gt;</w:t>
      </w:r>
      <w:r>
        <w:rPr>
          <w:rtl/>
        </w:rPr>
        <w:t xml:space="preserve">  </w:t>
      </w:r>
    </w:p>
    <w:p w:rsidR="00B36319" w:rsidRDefault="00B36319" w:rsidP="000928D2">
      <w:pPr>
        <w:rPr>
          <w:rtl/>
        </w:rPr>
      </w:pPr>
    </w:p>
    <w:p w:rsidR="00B36319" w:rsidRDefault="00B36319" w:rsidP="00F80840">
      <w:pPr>
        <w:rPr>
          <w:rtl/>
        </w:rPr>
      </w:pPr>
      <w:r>
        <w:rPr>
          <w:rFonts w:hint="cs"/>
          <w:rtl/>
        </w:rPr>
        <w:t xml:space="preserve">מה השם של המפלגה שלך? </w:t>
      </w:r>
      <w:bookmarkStart w:id="30710" w:name="_ETM_Q85_206000"/>
      <w:bookmarkStart w:id="30711" w:name="_ETM_Q85_208000"/>
      <w:bookmarkEnd w:id="30710"/>
      <w:bookmarkEnd w:id="30711"/>
      <w:r>
        <w:rPr>
          <w:rFonts w:hint="cs"/>
          <w:rtl/>
        </w:rPr>
        <w:t>מאיזו מפלגה את?</w:t>
      </w:r>
    </w:p>
    <w:p w:rsidR="00B36319" w:rsidRDefault="00B36319" w:rsidP="00F80840">
      <w:pPr>
        <w:rPr>
          <w:rtl/>
        </w:rPr>
      </w:pPr>
    </w:p>
    <w:p w:rsidR="00B36319" w:rsidRDefault="00B36319" w:rsidP="00F80840">
      <w:pPr>
        <w:pStyle w:val="-"/>
        <w:keepNext/>
        <w:rPr>
          <w:rtl/>
        </w:rPr>
      </w:pPr>
      <w:r w:rsidRPr="00C33013">
        <w:rPr>
          <w:rStyle w:val="TagStyle"/>
          <w:rtl/>
        </w:rPr>
        <w:t xml:space="preserve"> &lt;&lt; דובר_המשך &gt;&gt; </w:t>
      </w:r>
      <w:r>
        <w:rPr>
          <w:rtl/>
        </w:rPr>
        <w:t>אורית פרקש הכהן (המחנה הממלכתי):</w:t>
      </w:r>
      <w:r w:rsidRPr="00C33013">
        <w:rPr>
          <w:rStyle w:val="TagStyle"/>
          <w:rtl/>
        </w:rPr>
        <w:t xml:space="preserve"> &lt;&lt; דובר_המשך &gt;&gt;</w:t>
      </w:r>
      <w:r>
        <w:rPr>
          <w:rtl/>
        </w:rPr>
        <w:t xml:space="preserve">  </w:t>
      </w:r>
    </w:p>
    <w:p w:rsidR="00B36319" w:rsidRDefault="00B36319" w:rsidP="000928D2">
      <w:pPr>
        <w:rPr>
          <w:rtl/>
        </w:rPr>
      </w:pPr>
    </w:p>
    <w:p w:rsidR="00B36319" w:rsidRDefault="00B36319" w:rsidP="00F80840">
      <w:pPr>
        <w:rPr>
          <w:rtl/>
        </w:rPr>
      </w:pPr>
      <w:r>
        <w:rPr>
          <w:rFonts w:hint="cs"/>
          <w:rtl/>
        </w:rPr>
        <w:t xml:space="preserve">הציונות דתית. </w:t>
      </w:r>
    </w:p>
    <w:p w:rsidR="00B36319" w:rsidRDefault="00B36319" w:rsidP="00F80840">
      <w:pPr>
        <w:rPr>
          <w:rtl/>
        </w:rPr>
      </w:pPr>
    </w:p>
    <w:p w:rsidR="00B36319" w:rsidRDefault="00B36319" w:rsidP="00F80840">
      <w:pPr>
        <w:pStyle w:val="af5"/>
        <w:keepNext/>
        <w:rPr>
          <w:rtl/>
        </w:rPr>
      </w:pPr>
      <w:r w:rsidRPr="00DD6B5B">
        <w:rPr>
          <w:rStyle w:val="TagStyle"/>
          <w:rtl/>
        </w:rPr>
        <w:t xml:space="preserve"> &lt;&lt; קריאה &gt;&gt; </w:t>
      </w:r>
      <w:r>
        <w:rPr>
          <w:rtl/>
        </w:rPr>
        <w:t>אלמוג כהן (עוצמה יהודית):</w:t>
      </w:r>
      <w:r w:rsidRPr="00DD6B5B">
        <w:rPr>
          <w:rStyle w:val="TagStyle"/>
          <w:rtl/>
        </w:rPr>
        <w:t xml:space="preserve"> &lt;&lt; קריאה &gt;&gt;</w:t>
      </w:r>
      <w:r>
        <w:rPr>
          <w:rtl/>
        </w:rPr>
        <w:t xml:space="preserve">  </w:t>
      </w:r>
    </w:p>
    <w:p w:rsidR="00B36319" w:rsidRDefault="00B36319" w:rsidP="000928D2">
      <w:pPr>
        <w:rPr>
          <w:rtl/>
        </w:rPr>
      </w:pPr>
    </w:p>
    <w:p w:rsidR="00B36319" w:rsidRDefault="00B36319" w:rsidP="00F80840">
      <w:pPr>
        <w:rPr>
          <w:rtl/>
        </w:rPr>
      </w:pPr>
      <w:r>
        <w:rPr>
          <w:rFonts w:hint="cs"/>
          <w:rtl/>
        </w:rPr>
        <w:t>מאיזו מפלגה היא?</w:t>
      </w:r>
    </w:p>
    <w:p w:rsidR="00B36319" w:rsidRDefault="00B36319" w:rsidP="00F80840">
      <w:pPr>
        <w:rPr>
          <w:rtl/>
        </w:rPr>
      </w:pPr>
      <w:bookmarkStart w:id="30712" w:name="_ETM_Q85_209000"/>
      <w:bookmarkEnd w:id="30712"/>
    </w:p>
    <w:p w:rsidR="00B36319" w:rsidRDefault="00B36319" w:rsidP="00F80840">
      <w:pPr>
        <w:pStyle w:val="-"/>
        <w:keepNext/>
        <w:rPr>
          <w:rtl/>
        </w:rPr>
      </w:pPr>
      <w:r w:rsidRPr="00DD6B5B">
        <w:rPr>
          <w:rStyle w:val="TagStyle"/>
          <w:rtl/>
        </w:rPr>
        <w:t xml:space="preserve"> &lt;&lt; דובר_המשך &gt;&gt; </w:t>
      </w:r>
      <w:r>
        <w:rPr>
          <w:rtl/>
        </w:rPr>
        <w:t>אורית פרקש הכהן (המחנה הממלכתי):</w:t>
      </w:r>
      <w:r w:rsidRPr="00DD6B5B">
        <w:rPr>
          <w:rStyle w:val="TagStyle"/>
          <w:rtl/>
        </w:rPr>
        <w:t xml:space="preserve"> &lt;&lt; דובר_המשך &gt;&gt;</w:t>
      </w:r>
      <w:r>
        <w:rPr>
          <w:rtl/>
        </w:rPr>
        <w:t xml:space="preserve">  </w:t>
      </w:r>
    </w:p>
    <w:p w:rsidR="00B36319" w:rsidRDefault="00B36319" w:rsidP="000928D2">
      <w:pPr>
        <w:rPr>
          <w:rtl/>
        </w:rPr>
      </w:pPr>
    </w:p>
    <w:p w:rsidR="00B36319" w:rsidRDefault="00B36319" w:rsidP="00F80840">
      <w:pPr>
        <w:rPr>
          <w:rtl/>
        </w:rPr>
      </w:pPr>
      <w:bookmarkStart w:id="30713" w:name="_ETM_Q85_210000"/>
      <w:bookmarkEnd w:id="30713"/>
      <w:r>
        <w:rPr>
          <w:rFonts w:hint="cs"/>
          <w:rtl/>
        </w:rPr>
        <w:t xml:space="preserve">שר האוצר, יש להם שר אוצר, השר כמעט הכי חזק בממשלה, </w:t>
      </w:r>
      <w:r w:rsidRPr="00DD6B5B">
        <w:rPr>
          <w:rtl/>
        </w:rPr>
        <w:t xml:space="preserve">משתמש </w:t>
      </w:r>
      <w:r>
        <w:rPr>
          <w:rFonts w:hint="cs"/>
          <w:rtl/>
        </w:rPr>
        <w:t xml:space="preserve">בכל </w:t>
      </w:r>
      <w:r w:rsidRPr="00DD6B5B">
        <w:rPr>
          <w:rtl/>
        </w:rPr>
        <w:t>הכוח הפוליטי של</w:t>
      </w:r>
      <w:r>
        <w:rPr>
          <w:rFonts w:hint="cs"/>
          <w:rtl/>
        </w:rPr>
        <w:t>ו</w:t>
      </w:r>
      <w:r w:rsidRPr="00DD6B5B">
        <w:rPr>
          <w:rtl/>
        </w:rPr>
        <w:t xml:space="preserve"> כדי לעודד השתמטות</w:t>
      </w:r>
      <w:r>
        <w:rPr>
          <w:rFonts w:hint="cs"/>
          <w:rtl/>
        </w:rPr>
        <w:t>.</w:t>
      </w:r>
      <w:r w:rsidRPr="00DD6B5B">
        <w:rPr>
          <w:rtl/>
        </w:rPr>
        <w:t xml:space="preserve"> פשוט חילול השם</w:t>
      </w:r>
      <w:r>
        <w:rPr>
          <w:rFonts w:hint="cs"/>
          <w:rtl/>
        </w:rPr>
        <w:t>.</w:t>
      </w:r>
    </w:p>
    <w:p w:rsidR="00B36319" w:rsidRDefault="00B36319" w:rsidP="00F80840">
      <w:pPr>
        <w:rPr>
          <w:rtl/>
        </w:rPr>
      </w:pPr>
      <w:bookmarkStart w:id="30714" w:name="_ETM_Q85_225000"/>
      <w:bookmarkStart w:id="30715" w:name="_ETM_Q85_226000"/>
      <w:bookmarkEnd w:id="30714"/>
      <w:bookmarkEnd w:id="30715"/>
    </w:p>
    <w:p w:rsidR="00B36319" w:rsidRDefault="00B36319" w:rsidP="00F80840">
      <w:pPr>
        <w:pStyle w:val="-"/>
        <w:keepNext/>
        <w:rPr>
          <w:rtl/>
        </w:rPr>
      </w:pPr>
      <w:r w:rsidRPr="00DD6B5B">
        <w:rPr>
          <w:rStyle w:val="TagStyle"/>
          <w:rtl/>
        </w:rPr>
        <w:t xml:space="preserve"> &lt;&lt; דובר_המשך &gt;&gt; </w:t>
      </w:r>
      <w:r>
        <w:rPr>
          <w:rtl/>
        </w:rPr>
        <w:t>אורית פרקש הכהן (המחנה הממלכתי):</w:t>
      </w:r>
      <w:r w:rsidRPr="00DD6B5B">
        <w:rPr>
          <w:rStyle w:val="TagStyle"/>
          <w:rtl/>
        </w:rPr>
        <w:t xml:space="preserve"> &lt;&lt; דובר_המשך &gt;&gt;</w:t>
      </w:r>
      <w:r>
        <w:rPr>
          <w:rtl/>
        </w:rPr>
        <w:t xml:space="preserve">  </w:t>
      </w:r>
    </w:p>
    <w:p w:rsidR="00B36319" w:rsidRDefault="00B36319" w:rsidP="000928D2">
      <w:pPr>
        <w:rPr>
          <w:rtl/>
        </w:rPr>
      </w:pPr>
    </w:p>
    <w:p w:rsidR="00B36319" w:rsidRDefault="00B36319" w:rsidP="000928D2">
      <w:pPr>
        <w:rPr>
          <w:rtl/>
        </w:rPr>
      </w:pPr>
      <w:r>
        <w:rPr>
          <w:rFonts w:hint="cs"/>
          <w:rtl/>
        </w:rPr>
        <w:t xml:space="preserve">אוהד שיקלי: </w:t>
      </w:r>
      <w:r w:rsidRPr="00DD6B5B">
        <w:rPr>
          <w:rtl/>
        </w:rPr>
        <w:t>אנחנו חייבים את ההשתתפות של כולם</w:t>
      </w:r>
      <w:r>
        <w:rPr>
          <w:rFonts w:hint="cs"/>
          <w:rtl/>
        </w:rPr>
        <w:t>,</w:t>
      </w:r>
      <w:r w:rsidRPr="00DD6B5B">
        <w:rPr>
          <w:rtl/>
        </w:rPr>
        <w:t xml:space="preserve"> את הנשיאה בנטל</w:t>
      </w:r>
      <w:r>
        <w:rPr>
          <w:rFonts w:hint="cs"/>
          <w:rtl/>
        </w:rPr>
        <w:t xml:space="preserve"> </w:t>
      </w:r>
      <w:r w:rsidR="000928D2">
        <w:rPr>
          <w:rFonts w:hint="cs"/>
          <w:rtl/>
        </w:rPr>
        <w:t>– – –</w:t>
      </w:r>
      <w:r w:rsidRPr="00DD6B5B">
        <w:rPr>
          <w:rtl/>
        </w:rPr>
        <w:t xml:space="preserve"> </w:t>
      </w:r>
    </w:p>
    <w:p w:rsidR="00B36319" w:rsidRDefault="00B36319" w:rsidP="00F80840">
      <w:pPr>
        <w:rPr>
          <w:rtl/>
        </w:rPr>
      </w:pPr>
    </w:p>
    <w:p w:rsidR="00B36319" w:rsidRDefault="00B36319" w:rsidP="00F80840">
      <w:pPr>
        <w:pStyle w:val="af5"/>
        <w:keepNext/>
        <w:rPr>
          <w:rtl/>
        </w:rPr>
      </w:pPr>
      <w:bookmarkStart w:id="30716" w:name="ET_interruption_קר_אה_27"/>
      <w:r w:rsidRPr="00DD6B5B">
        <w:rPr>
          <w:rStyle w:val="TagStyle"/>
          <w:rtl/>
        </w:rPr>
        <w:t xml:space="preserve"> &lt;&lt; קריאה &gt;&gt; </w:t>
      </w:r>
      <w:r>
        <w:rPr>
          <w:rtl/>
        </w:rPr>
        <w:t>קריאה:</w:t>
      </w:r>
      <w:r w:rsidRPr="00DD6B5B">
        <w:rPr>
          <w:rStyle w:val="TagStyle"/>
          <w:rtl/>
        </w:rPr>
        <w:t xml:space="preserve"> &lt;&lt; קריאה &gt;&gt;</w:t>
      </w:r>
      <w:r>
        <w:rPr>
          <w:rtl/>
        </w:rPr>
        <w:t xml:space="preserve">  </w:t>
      </w:r>
      <w:bookmarkEnd w:id="30716"/>
    </w:p>
    <w:p w:rsidR="00B36319" w:rsidRDefault="00B36319" w:rsidP="000928D2">
      <w:pPr>
        <w:rPr>
          <w:rtl/>
        </w:rPr>
      </w:pPr>
    </w:p>
    <w:p w:rsidR="00B36319" w:rsidRPr="00DD6B5B" w:rsidRDefault="00B36319" w:rsidP="00F80840">
      <w:pPr>
        <w:rPr>
          <w:rtl/>
        </w:rPr>
      </w:pPr>
      <w:bookmarkStart w:id="30717" w:name="_ETM_Q85_229000"/>
      <w:bookmarkEnd w:id="30717"/>
      <w:r>
        <w:rPr>
          <w:rFonts w:hint="cs"/>
          <w:rtl/>
        </w:rPr>
        <w:t>עמיחי, עמיחי. עמיחי שיקלי.</w:t>
      </w:r>
    </w:p>
    <w:p w:rsidR="00B36319" w:rsidRDefault="00B36319" w:rsidP="00F80840">
      <w:pPr>
        <w:rPr>
          <w:rtl/>
        </w:rPr>
      </w:pPr>
    </w:p>
    <w:p w:rsidR="00B36319" w:rsidRDefault="00B36319" w:rsidP="00F80840">
      <w:pPr>
        <w:pStyle w:val="af5"/>
        <w:keepNext/>
        <w:rPr>
          <w:rtl/>
        </w:rPr>
      </w:pPr>
      <w:r w:rsidRPr="00C33013">
        <w:rPr>
          <w:rStyle w:val="TagStyle"/>
          <w:rtl/>
        </w:rPr>
        <w:t xml:space="preserve"> &lt;&lt; קריאה &gt;&gt; </w:t>
      </w:r>
      <w:r>
        <w:rPr>
          <w:rtl/>
        </w:rPr>
        <w:t>אלמוג כהן (עוצמה יהודית):</w:t>
      </w:r>
      <w:r w:rsidRPr="00C33013">
        <w:rPr>
          <w:rStyle w:val="TagStyle"/>
          <w:rtl/>
        </w:rPr>
        <w:t xml:space="preserve"> &lt;&lt; קריאה &gt;&gt;</w:t>
      </w:r>
      <w:r>
        <w:rPr>
          <w:rtl/>
        </w:rPr>
        <w:t xml:space="preserve">  </w:t>
      </w:r>
    </w:p>
    <w:p w:rsidR="00B36319" w:rsidRDefault="00B36319" w:rsidP="000928D2">
      <w:pPr>
        <w:rPr>
          <w:rtl/>
        </w:rPr>
      </w:pPr>
    </w:p>
    <w:p w:rsidR="00B36319" w:rsidRDefault="00B36319" w:rsidP="00F80840">
      <w:pPr>
        <w:rPr>
          <w:rtl/>
        </w:rPr>
      </w:pPr>
      <w:r>
        <w:rPr>
          <w:rFonts w:hint="cs"/>
          <w:rtl/>
        </w:rPr>
        <w:t>אוהד שיקלי?</w:t>
      </w:r>
    </w:p>
    <w:p w:rsidR="00B36319" w:rsidRDefault="00B36319" w:rsidP="00F80840">
      <w:pPr>
        <w:rPr>
          <w:rtl/>
        </w:rPr>
      </w:pPr>
    </w:p>
    <w:p w:rsidR="00B36319" w:rsidRDefault="00B36319" w:rsidP="00F80840">
      <w:pPr>
        <w:pStyle w:val="-"/>
        <w:keepNext/>
        <w:rPr>
          <w:rtl/>
        </w:rPr>
      </w:pPr>
      <w:r w:rsidRPr="00C33013">
        <w:rPr>
          <w:rStyle w:val="TagStyle"/>
          <w:rtl/>
        </w:rPr>
        <w:t xml:space="preserve"> &lt;&lt; דובר_המשך &gt;&gt; </w:t>
      </w:r>
      <w:r>
        <w:rPr>
          <w:rtl/>
        </w:rPr>
        <w:t>אורית פרקש הכהן (המחנה הממלכתי):</w:t>
      </w:r>
      <w:r w:rsidRPr="00C33013">
        <w:rPr>
          <w:rStyle w:val="TagStyle"/>
          <w:rtl/>
        </w:rPr>
        <w:t xml:space="preserve"> &lt;&lt; דובר_המשך &gt;&gt;</w:t>
      </w:r>
      <w:r>
        <w:rPr>
          <w:rtl/>
        </w:rPr>
        <w:t xml:space="preserve">  </w:t>
      </w:r>
    </w:p>
    <w:p w:rsidR="00B36319" w:rsidRDefault="00B36319" w:rsidP="000928D2">
      <w:pPr>
        <w:rPr>
          <w:rtl/>
        </w:rPr>
      </w:pPr>
    </w:p>
    <w:p w:rsidR="00B36319" w:rsidRDefault="00B36319" w:rsidP="00F80840">
      <w:pPr>
        <w:rPr>
          <w:rtl/>
        </w:rPr>
      </w:pPr>
      <w:r>
        <w:rPr>
          <w:rFonts w:hint="cs"/>
          <w:rtl/>
        </w:rPr>
        <w:t>סליחה, אני עייפה, השעה מאוחרת.</w:t>
      </w:r>
    </w:p>
    <w:p w:rsidR="00B36319" w:rsidRDefault="00B36319" w:rsidP="00F80840">
      <w:pPr>
        <w:rPr>
          <w:rtl/>
        </w:rPr>
      </w:pPr>
      <w:bookmarkStart w:id="30718" w:name="_ETM_Q85_233000"/>
      <w:bookmarkEnd w:id="30718"/>
    </w:p>
    <w:p w:rsidR="00B36319" w:rsidRDefault="00B36319" w:rsidP="000928D2">
      <w:pPr>
        <w:rPr>
          <w:rtl/>
        </w:rPr>
      </w:pPr>
      <w:bookmarkStart w:id="30719" w:name="_ETM_Q85_235000"/>
      <w:bookmarkStart w:id="30720" w:name="_ETM_Q85_235269"/>
      <w:bookmarkEnd w:id="30719"/>
      <w:bookmarkEnd w:id="30720"/>
      <w:r>
        <w:rPr>
          <w:rFonts w:hint="cs"/>
          <w:rtl/>
        </w:rPr>
        <w:t xml:space="preserve">חנוך </w:t>
      </w:r>
      <w:r>
        <w:rPr>
          <w:rtl/>
        </w:rPr>
        <w:t>מל</w:t>
      </w:r>
      <w:r>
        <w:rPr>
          <w:rFonts w:hint="cs"/>
          <w:rtl/>
        </w:rPr>
        <w:t>ביצ</w:t>
      </w:r>
      <w:r>
        <w:rPr>
          <w:rtl/>
        </w:rPr>
        <w:t>קי</w:t>
      </w:r>
      <w:r>
        <w:rPr>
          <w:rFonts w:hint="cs"/>
          <w:rtl/>
        </w:rPr>
        <w:t>:</w:t>
      </w:r>
      <w:r>
        <w:rPr>
          <w:rtl/>
        </w:rPr>
        <w:t xml:space="preserve"> </w:t>
      </w:r>
      <w:bookmarkStart w:id="30721" w:name="_ETM_Q85_236140"/>
      <w:bookmarkEnd w:id="30721"/>
      <w:r>
        <w:rPr>
          <w:rFonts w:hint="cs"/>
          <w:rtl/>
        </w:rPr>
        <w:t>"</w:t>
      </w:r>
      <w:r>
        <w:rPr>
          <w:rtl/>
        </w:rPr>
        <w:t xml:space="preserve">השיח </w:t>
      </w:r>
      <w:bookmarkStart w:id="30722" w:name="_ETM_Q85_236649"/>
      <w:bookmarkEnd w:id="30722"/>
      <w:r>
        <w:rPr>
          <w:rFonts w:hint="cs"/>
          <w:rtl/>
        </w:rPr>
        <w:t xml:space="preserve">על </w:t>
      </w:r>
      <w:r>
        <w:rPr>
          <w:rtl/>
        </w:rPr>
        <w:t xml:space="preserve">מכסות </w:t>
      </w:r>
      <w:bookmarkStart w:id="30723" w:name="_ETM_Q85_237309"/>
      <w:bookmarkEnd w:id="30723"/>
      <w:r>
        <w:rPr>
          <w:rtl/>
        </w:rPr>
        <w:t xml:space="preserve">לא </w:t>
      </w:r>
      <w:bookmarkStart w:id="30724" w:name="_ETM_Q85_237460"/>
      <w:bookmarkEnd w:id="30724"/>
      <w:r>
        <w:rPr>
          <w:rtl/>
        </w:rPr>
        <w:t>ר</w:t>
      </w:r>
      <w:r>
        <w:rPr>
          <w:rFonts w:hint="cs"/>
          <w:rtl/>
        </w:rPr>
        <w:t xml:space="preserve">לוונטי", </w:t>
      </w:r>
      <w:bookmarkStart w:id="30725" w:name="_ETM_Q85_237590"/>
      <w:bookmarkStart w:id="30726" w:name="_ETM_Q85_239980"/>
      <w:bookmarkEnd w:id="30725"/>
      <w:bookmarkEnd w:id="30726"/>
      <w:r>
        <w:rPr>
          <w:rFonts w:hint="cs"/>
          <w:rtl/>
        </w:rPr>
        <w:t>ל</w:t>
      </w:r>
      <w:r>
        <w:rPr>
          <w:rtl/>
        </w:rPr>
        <w:t xml:space="preserve">א </w:t>
      </w:r>
      <w:bookmarkStart w:id="30727" w:name="_ETM_Q85_240219"/>
      <w:bookmarkEnd w:id="30727"/>
      <w:r>
        <w:rPr>
          <w:rtl/>
        </w:rPr>
        <w:t xml:space="preserve">נשלים </w:t>
      </w:r>
      <w:bookmarkStart w:id="30728" w:name="_ETM_Q85_240600"/>
      <w:bookmarkEnd w:id="30728"/>
      <w:r>
        <w:rPr>
          <w:rFonts w:hint="cs"/>
          <w:rtl/>
        </w:rPr>
        <w:t>ע</w:t>
      </w:r>
      <w:r>
        <w:rPr>
          <w:rtl/>
        </w:rPr>
        <w:t xml:space="preserve">ם </w:t>
      </w:r>
      <w:bookmarkStart w:id="30729" w:name="_ETM_Q85_240840"/>
      <w:bookmarkEnd w:id="30729"/>
      <w:r>
        <w:rPr>
          <w:rtl/>
        </w:rPr>
        <w:t>השתמטות</w:t>
      </w:r>
      <w:r>
        <w:rPr>
          <w:rFonts w:hint="cs"/>
          <w:rtl/>
        </w:rPr>
        <w:t>.</w:t>
      </w:r>
      <w:r>
        <w:rPr>
          <w:rtl/>
        </w:rPr>
        <w:t xml:space="preserve"> </w:t>
      </w:r>
      <w:bookmarkStart w:id="30730" w:name="_ETM_Q85_241980"/>
      <w:bookmarkEnd w:id="30730"/>
      <w:r>
        <w:rPr>
          <w:rtl/>
        </w:rPr>
        <w:t>כל</w:t>
      </w:r>
      <w:r>
        <w:rPr>
          <w:rFonts w:hint="cs"/>
          <w:rtl/>
        </w:rPr>
        <w:t xml:space="preserve"> אחד</w:t>
      </w:r>
      <w:bookmarkStart w:id="30731" w:name="_ETM_Q85_242190"/>
      <w:bookmarkEnd w:id="30731"/>
      <w:r>
        <w:rPr>
          <w:rtl/>
        </w:rPr>
        <w:t xml:space="preserve"> </w:t>
      </w:r>
      <w:bookmarkStart w:id="30732" w:name="_ETM_Q85_242460"/>
      <w:bookmarkEnd w:id="30732"/>
      <w:r>
        <w:rPr>
          <w:rtl/>
        </w:rPr>
        <w:t xml:space="preserve">מקבל </w:t>
      </w:r>
      <w:bookmarkStart w:id="30733" w:name="_ETM_Q85_242820"/>
      <w:bookmarkEnd w:id="30733"/>
      <w:r>
        <w:rPr>
          <w:rtl/>
        </w:rPr>
        <w:t xml:space="preserve">את </w:t>
      </w:r>
      <w:bookmarkStart w:id="30734" w:name="_ETM_Q85_242910"/>
      <w:bookmarkStart w:id="30735" w:name="_ETM_Q85_244110"/>
      <w:bookmarkEnd w:id="30734"/>
      <w:bookmarkEnd w:id="30735"/>
      <w:r>
        <w:rPr>
          <w:rFonts w:hint="cs"/>
          <w:rtl/>
        </w:rPr>
        <w:t xml:space="preserve">חמש </w:t>
      </w:r>
      <w:r>
        <w:rPr>
          <w:rtl/>
        </w:rPr>
        <w:t xml:space="preserve">דקות </w:t>
      </w:r>
      <w:bookmarkStart w:id="30736" w:name="_ETM_Q85_244530"/>
      <w:bookmarkEnd w:id="30736"/>
      <w:r>
        <w:rPr>
          <w:rFonts w:hint="cs"/>
          <w:rtl/>
        </w:rPr>
        <w:t>ה</w:t>
      </w:r>
      <w:r>
        <w:rPr>
          <w:rtl/>
        </w:rPr>
        <w:t xml:space="preserve">תהילה </w:t>
      </w:r>
      <w:bookmarkStart w:id="30737" w:name="_ETM_Q85_244920"/>
      <w:bookmarkEnd w:id="30737"/>
      <w:r>
        <w:rPr>
          <w:rtl/>
        </w:rPr>
        <w:t>שלו</w:t>
      </w:r>
      <w:bookmarkStart w:id="30738" w:name="_ETM_Q85_245159"/>
      <w:bookmarkEnd w:id="30738"/>
      <w:r>
        <w:rPr>
          <w:rFonts w:hint="cs"/>
          <w:rtl/>
        </w:rPr>
        <w:t xml:space="preserve"> </w:t>
      </w:r>
      <w:bookmarkStart w:id="30739" w:name="_ETM_Q85_243000"/>
      <w:bookmarkEnd w:id="30739"/>
      <w:r>
        <w:rPr>
          <w:rFonts w:hint="cs"/>
          <w:rtl/>
        </w:rPr>
        <w:t>כ</w:t>
      </w:r>
      <w:r>
        <w:rPr>
          <w:rtl/>
        </w:rPr>
        <w:t>שאומרים</w:t>
      </w:r>
      <w:r>
        <w:rPr>
          <w:rFonts w:hint="cs"/>
          <w:rtl/>
        </w:rPr>
        <w:t>:</w:t>
      </w:r>
      <w:r>
        <w:rPr>
          <w:rtl/>
        </w:rPr>
        <w:t xml:space="preserve"> </w:t>
      </w:r>
      <w:bookmarkStart w:id="30740" w:name="_ETM_Q85_245909"/>
      <w:bookmarkEnd w:id="30740"/>
      <w:r>
        <w:rPr>
          <w:rtl/>
        </w:rPr>
        <w:t>ה</w:t>
      </w:r>
      <w:r>
        <w:rPr>
          <w:rFonts w:hint="cs"/>
          <w:rtl/>
        </w:rPr>
        <w:t>י</w:t>
      </w:r>
      <w:r>
        <w:rPr>
          <w:rtl/>
        </w:rPr>
        <w:t>נה</w:t>
      </w:r>
      <w:r>
        <w:rPr>
          <w:rFonts w:hint="cs"/>
          <w:rtl/>
        </w:rPr>
        <w:t>,</w:t>
      </w:r>
      <w:r>
        <w:rPr>
          <w:rtl/>
        </w:rPr>
        <w:t xml:space="preserve"> </w:t>
      </w:r>
      <w:bookmarkStart w:id="30741" w:name="_ETM_Q85_246240"/>
      <w:bookmarkEnd w:id="30741"/>
      <w:r>
        <w:rPr>
          <w:rtl/>
        </w:rPr>
        <w:t xml:space="preserve">מישהו </w:t>
      </w:r>
      <w:bookmarkStart w:id="30742" w:name="_ETM_Q85_246569"/>
      <w:bookmarkStart w:id="30743" w:name="_ETM_Q85_246900"/>
      <w:bookmarkEnd w:id="30742"/>
      <w:bookmarkEnd w:id="30743"/>
      <w:r>
        <w:rPr>
          <w:rtl/>
        </w:rPr>
        <w:t xml:space="preserve">ערכי </w:t>
      </w:r>
      <w:bookmarkStart w:id="30744" w:name="_ETM_Q85_247259"/>
      <w:bookmarkEnd w:id="30744"/>
      <w:r>
        <w:rPr>
          <w:rtl/>
        </w:rPr>
        <w:t>בקואליציה</w:t>
      </w:r>
      <w:r>
        <w:rPr>
          <w:rFonts w:hint="cs"/>
          <w:rtl/>
        </w:rPr>
        <w:t>.</w:t>
      </w:r>
      <w:r>
        <w:rPr>
          <w:rtl/>
        </w:rPr>
        <w:t xml:space="preserve"> </w:t>
      </w:r>
      <w:bookmarkStart w:id="30745" w:name="_ETM_Q85_248490"/>
      <w:bookmarkEnd w:id="30745"/>
      <w:r>
        <w:rPr>
          <w:rtl/>
        </w:rPr>
        <w:t xml:space="preserve">ואז </w:t>
      </w:r>
      <w:bookmarkStart w:id="30746" w:name="_ETM_Q85_248880"/>
      <w:bookmarkEnd w:id="30746"/>
      <w:r>
        <w:rPr>
          <w:rtl/>
        </w:rPr>
        <w:t>מתקפלים</w:t>
      </w:r>
      <w:bookmarkStart w:id="30747" w:name="_ETM_Q85_253000"/>
      <w:bookmarkStart w:id="30748" w:name="_ETM_Q85_253780"/>
      <w:bookmarkStart w:id="30749" w:name="_ETM_Q85_254920"/>
      <w:bookmarkEnd w:id="30747"/>
      <w:bookmarkEnd w:id="30748"/>
      <w:bookmarkEnd w:id="30749"/>
      <w:r>
        <w:rPr>
          <w:rFonts w:hint="cs"/>
          <w:rtl/>
        </w:rPr>
        <w:t xml:space="preserve">; </w:t>
      </w:r>
      <w:r>
        <w:rPr>
          <w:rtl/>
        </w:rPr>
        <w:t>במאי</w:t>
      </w:r>
      <w:r>
        <w:rPr>
          <w:rFonts w:hint="cs"/>
          <w:rtl/>
        </w:rPr>
        <w:t>,</w:t>
      </w:r>
      <w:r>
        <w:rPr>
          <w:rtl/>
        </w:rPr>
        <w:t xml:space="preserve"> </w:t>
      </w:r>
      <w:bookmarkStart w:id="30750" w:name="_ETM_Q85_256650"/>
      <w:bookmarkEnd w:id="30750"/>
      <w:r>
        <w:rPr>
          <w:rtl/>
        </w:rPr>
        <w:t xml:space="preserve">טלי </w:t>
      </w:r>
      <w:bookmarkStart w:id="30751" w:name="_ETM_Q85_256950"/>
      <w:bookmarkEnd w:id="30751"/>
      <w:r>
        <w:rPr>
          <w:rtl/>
        </w:rPr>
        <w:t>גוטליב</w:t>
      </w:r>
      <w:r>
        <w:rPr>
          <w:rFonts w:hint="cs"/>
          <w:rtl/>
        </w:rPr>
        <w:t>:</w:t>
      </w:r>
      <w:r>
        <w:rPr>
          <w:rtl/>
        </w:rPr>
        <w:t xml:space="preserve"> </w:t>
      </w:r>
      <w:bookmarkStart w:id="30752" w:name="_ETM_Q85_258150"/>
      <w:bookmarkEnd w:id="30752"/>
      <w:r w:rsidR="009606F3">
        <w:rPr>
          <w:rFonts w:hint="cs"/>
          <w:rtl/>
        </w:rPr>
        <w:t>"</w:t>
      </w:r>
      <w:r>
        <w:rPr>
          <w:rtl/>
        </w:rPr>
        <w:t xml:space="preserve">חוק </w:t>
      </w:r>
      <w:bookmarkStart w:id="30753" w:name="_ETM_Q85_258540"/>
      <w:bookmarkEnd w:id="30753"/>
      <w:r>
        <w:rPr>
          <w:rtl/>
        </w:rPr>
        <w:t xml:space="preserve">מכסה </w:t>
      </w:r>
      <w:bookmarkStart w:id="30754" w:name="_ETM_Q85_259080"/>
      <w:bookmarkEnd w:id="30754"/>
      <w:r>
        <w:rPr>
          <w:rtl/>
        </w:rPr>
        <w:t xml:space="preserve">של </w:t>
      </w:r>
      <w:bookmarkStart w:id="30755" w:name="_ETM_Q85_259319"/>
      <w:bookmarkEnd w:id="30755"/>
      <w:r>
        <w:rPr>
          <w:rtl/>
        </w:rPr>
        <w:t>1</w:t>
      </w:r>
      <w:r>
        <w:rPr>
          <w:rFonts w:hint="cs"/>
          <w:rtl/>
        </w:rPr>
        <w:t>,7</w:t>
      </w:r>
      <w:r>
        <w:rPr>
          <w:rtl/>
        </w:rPr>
        <w:t>50</w:t>
      </w:r>
      <w:bookmarkStart w:id="30756" w:name="_ETM_Q85_260550"/>
      <w:bookmarkEnd w:id="30756"/>
      <w:r>
        <w:rPr>
          <w:rFonts w:hint="cs"/>
          <w:rtl/>
        </w:rPr>
        <w:t xml:space="preserve">. </w:t>
      </w:r>
      <w:r>
        <w:rPr>
          <w:rtl/>
        </w:rPr>
        <w:t xml:space="preserve">אנו </w:t>
      </w:r>
      <w:bookmarkStart w:id="30757" w:name="_ETM_Q85_260730"/>
      <w:bookmarkEnd w:id="30757"/>
      <w:r>
        <w:rPr>
          <w:rtl/>
        </w:rPr>
        <w:t xml:space="preserve">בשנת </w:t>
      </w:r>
      <w:bookmarkStart w:id="30758" w:name="_ETM_Q85_261090"/>
      <w:bookmarkEnd w:id="30758"/>
      <w:r>
        <w:rPr>
          <w:rtl/>
        </w:rPr>
        <w:t>מלחמה</w:t>
      </w:r>
      <w:r>
        <w:rPr>
          <w:rFonts w:hint="cs"/>
          <w:rtl/>
        </w:rPr>
        <w:t>.</w:t>
      </w:r>
      <w:r>
        <w:rPr>
          <w:rtl/>
        </w:rPr>
        <w:t xml:space="preserve"> </w:t>
      </w:r>
      <w:bookmarkStart w:id="30759" w:name="_ETM_Q85_262140"/>
      <w:bookmarkEnd w:id="30759"/>
      <w:r>
        <w:rPr>
          <w:rtl/>
        </w:rPr>
        <w:t xml:space="preserve">חוק </w:t>
      </w:r>
      <w:bookmarkStart w:id="30760" w:name="_ETM_Q85_262470"/>
      <w:bookmarkEnd w:id="30760"/>
      <w:r>
        <w:rPr>
          <w:rtl/>
        </w:rPr>
        <w:t xml:space="preserve">הגיוס </w:t>
      </w:r>
      <w:bookmarkStart w:id="30761" w:name="_ETM_Q85_262860"/>
      <w:bookmarkEnd w:id="30761"/>
      <w:r>
        <w:rPr>
          <w:rtl/>
        </w:rPr>
        <w:t xml:space="preserve">פוגע </w:t>
      </w:r>
      <w:bookmarkStart w:id="30762" w:name="_ETM_Q85_263220"/>
      <w:bookmarkEnd w:id="30762"/>
      <w:r>
        <w:rPr>
          <w:rtl/>
        </w:rPr>
        <w:t xml:space="preserve">קשות </w:t>
      </w:r>
      <w:bookmarkStart w:id="30763" w:name="_ETM_Q85_263580"/>
      <w:bookmarkEnd w:id="30763"/>
      <w:r>
        <w:rPr>
          <w:rtl/>
        </w:rPr>
        <w:t xml:space="preserve">בתחושת </w:t>
      </w:r>
      <w:bookmarkStart w:id="30764" w:name="_ETM_Q85_264090"/>
      <w:bookmarkEnd w:id="30764"/>
      <w:r>
        <w:rPr>
          <w:rtl/>
        </w:rPr>
        <w:t xml:space="preserve">השוויון </w:t>
      </w:r>
      <w:bookmarkStart w:id="30765" w:name="_ETM_Q85_264540"/>
      <w:bookmarkEnd w:id="30765"/>
      <w:r>
        <w:rPr>
          <w:rtl/>
        </w:rPr>
        <w:t xml:space="preserve">בנטל </w:t>
      </w:r>
      <w:bookmarkStart w:id="30766" w:name="_ETM_Q85_265590"/>
      <w:bookmarkEnd w:id="30766"/>
      <w:r w:rsidR="000928D2">
        <w:rPr>
          <w:rFonts w:hint="cs"/>
          <w:rtl/>
        </w:rPr>
        <w:t>– – –</w:t>
      </w:r>
      <w:r>
        <w:rPr>
          <w:rFonts w:hint="cs"/>
          <w:rtl/>
        </w:rPr>
        <w:t xml:space="preserve"> </w:t>
      </w:r>
      <w:r>
        <w:rPr>
          <w:rtl/>
        </w:rPr>
        <w:t xml:space="preserve">לא </w:t>
      </w:r>
      <w:bookmarkStart w:id="30767" w:name="_ETM_Q85_265830"/>
      <w:bookmarkEnd w:id="30767"/>
      <w:r>
        <w:rPr>
          <w:rtl/>
        </w:rPr>
        <w:t xml:space="preserve">באתי </w:t>
      </w:r>
      <w:bookmarkStart w:id="30768" w:name="_ETM_Q85_266160"/>
      <w:bookmarkEnd w:id="30768"/>
      <w:r>
        <w:rPr>
          <w:rtl/>
        </w:rPr>
        <w:t xml:space="preserve">לכנסת </w:t>
      </w:r>
      <w:bookmarkStart w:id="30769" w:name="_ETM_Q85_266730"/>
      <w:bookmarkEnd w:id="30769"/>
      <w:r>
        <w:rPr>
          <w:rtl/>
        </w:rPr>
        <w:t xml:space="preserve">להיות </w:t>
      </w:r>
      <w:bookmarkStart w:id="30770" w:name="_ETM_Q85_267000"/>
      <w:bookmarkEnd w:id="30770"/>
      <w:r>
        <w:rPr>
          <w:rtl/>
        </w:rPr>
        <w:t xml:space="preserve">קוף </w:t>
      </w:r>
      <w:bookmarkStart w:id="30771" w:name="_ETM_Q85_267270"/>
      <w:bookmarkEnd w:id="30771"/>
      <w:r>
        <w:rPr>
          <w:rtl/>
        </w:rPr>
        <w:t xml:space="preserve">לחקיקה </w:t>
      </w:r>
      <w:bookmarkStart w:id="30772" w:name="_ETM_Q85_267870"/>
      <w:bookmarkEnd w:id="30772"/>
      <w:r>
        <w:rPr>
          <w:rtl/>
        </w:rPr>
        <w:t xml:space="preserve">בלתי </w:t>
      </w:r>
      <w:bookmarkStart w:id="30773" w:name="_ETM_Q85_268260"/>
      <w:bookmarkEnd w:id="30773"/>
      <w:r>
        <w:rPr>
          <w:rtl/>
        </w:rPr>
        <w:t xml:space="preserve">ראויה </w:t>
      </w:r>
      <w:bookmarkStart w:id="30774" w:name="_ETM_Q85_269250"/>
      <w:bookmarkEnd w:id="30774"/>
      <w:r w:rsidR="000928D2">
        <w:rPr>
          <w:rFonts w:hint="cs"/>
          <w:rtl/>
        </w:rPr>
        <w:t>– – –</w:t>
      </w:r>
      <w:r>
        <w:rPr>
          <w:rFonts w:hint="cs"/>
          <w:rtl/>
        </w:rPr>
        <w:t xml:space="preserve"> </w:t>
      </w:r>
      <w:r>
        <w:rPr>
          <w:rtl/>
        </w:rPr>
        <w:t xml:space="preserve">זה </w:t>
      </w:r>
      <w:bookmarkStart w:id="30775" w:name="_ETM_Q85_269430"/>
      <w:bookmarkEnd w:id="30775"/>
      <w:r>
        <w:rPr>
          <w:rtl/>
        </w:rPr>
        <w:t>משסה</w:t>
      </w:r>
      <w:r>
        <w:rPr>
          <w:rFonts w:hint="cs"/>
          <w:rtl/>
        </w:rPr>
        <w:t>,</w:t>
      </w:r>
      <w:r>
        <w:rPr>
          <w:rtl/>
        </w:rPr>
        <w:t xml:space="preserve"> </w:t>
      </w:r>
      <w:bookmarkStart w:id="30776" w:name="_ETM_Q85_270450"/>
      <w:bookmarkEnd w:id="30776"/>
      <w:r>
        <w:rPr>
          <w:rtl/>
        </w:rPr>
        <w:t xml:space="preserve">קורע </w:t>
      </w:r>
      <w:bookmarkStart w:id="30777" w:name="_ETM_Q85_271110"/>
      <w:bookmarkEnd w:id="30777"/>
      <w:r>
        <w:rPr>
          <w:rtl/>
        </w:rPr>
        <w:t xml:space="preserve">את </w:t>
      </w:r>
      <w:bookmarkStart w:id="30778" w:name="_ETM_Q85_271350"/>
      <w:bookmarkEnd w:id="30778"/>
      <w:r>
        <w:rPr>
          <w:rtl/>
        </w:rPr>
        <w:t>העם</w:t>
      </w:r>
      <w:bookmarkStart w:id="30779" w:name="_ETM_Q85_272130"/>
      <w:bookmarkEnd w:id="30779"/>
      <w:r>
        <w:rPr>
          <w:rFonts w:hint="cs"/>
          <w:rtl/>
        </w:rPr>
        <w:t xml:space="preserve"> ו</w:t>
      </w:r>
      <w:r>
        <w:rPr>
          <w:rtl/>
        </w:rPr>
        <w:t xml:space="preserve">לא </w:t>
      </w:r>
      <w:bookmarkStart w:id="30780" w:name="_ETM_Q85_272640"/>
      <w:bookmarkEnd w:id="30780"/>
      <w:r>
        <w:rPr>
          <w:rtl/>
        </w:rPr>
        <w:t>הגון</w:t>
      </w:r>
      <w:r>
        <w:rPr>
          <w:rFonts w:hint="cs"/>
          <w:rtl/>
        </w:rPr>
        <w:t>",</w:t>
      </w:r>
      <w:r>
        <w:rPr>
          <w:rtl/>
        </w:rPr>
        <w:t xml:space="preserve"> </w:t>
      </w:r>
      <w:bookmarkStart w:id="30781" w:name="_ETM_Q85_273480"/>
      <w:bookmarkEnd w:id="30781"/>
      <w:r>
        <w:rPr>
          <w:rtl/>
        </w:rPr>
        <w:t xml:space="preserve">צריך </w:t>
      </w:r>
      <w:bookmarkStart w:id="30782" w:name="_ETM_Q85_273959"/>
      <w:bookmarkEnd w:id="30782"/>
      <w:r>
        <w:rPr>
          <w:rtl/>
        </w:rPr>
        <w:t xml:space="preserve">לחוקק </w:t>
      </w:r>
      <w:bookmarkStart w:id="30783" w:name="_ETM_Q85_274500"/>
      <w:bookmarkEnd w:id="30783"/>
      <w:r>
        <w:rPr>
          <w:rtl/>
        </w:rPr>
        <w:t xml:space="preserve">חוק </w:t>
      </w:r>
      <w:bookmarkStart w:id="30784" w:name="_ETM_Q85_274770"/>
      <w:bookmarkEnd w:id="30784"/>
      <w:r>
        <w:rPr>
          <w:rtl/>
        </w:rPr>
        <w:t xml:space="preserve">בהסכמה </w:t>
      </w:r>
      <w:bookmarkStart w:id="30785" w:name="_ETM_Q85_275310"/>
      <w:bookmarkEnd w:id="30785"/>
      <w:r>
        <w:rPr>
          <w:rtl/>
        </w:rPr>
        <w:t>רחבה</w:t>
      </w:r>
      <w:r>
        <w:rPr>
          <w:rFonts w:hint="cs"/>
          <w:rtl/>
        </w:rPr>
        <w:t>,</w:t>
      </w:r>
      <w:bookmarkStart w:id="30786" w:name="_ETM_Q85_275759"/>
      <w:bookmarkEnd w:id="30786"/>
      <w:r>
        <w:rPr>
          <w:rtl/>
        </w:rPr>
        <w:t xml:space="preserve"> </w:t>
      </w:r>
      <w:bookmarkStart w:id="30787" w:name="_ETM_Q85_276209"/>
      <w:bookmarkEnd w:id="30787"/>
      <w:r>
        <w:rPr>
          <w:rtl/>
        </w:rPr>
        <w:t xml:space="preserve">אדוני </w:t>
      </w:r>
      <w:bookmarkStart w:id="30788" w:name="_ETM_Q85_276569"/>
      <w:bookmarkEnd w:id="30788"/>
      <w:r>
        <w:rPr>
          <w:rtl/>
        </w:rPr>
        <w:t xml:space="preserve">ראש </w:t>
      </w:r>
      <w:bookmarkStart w:id="30789" w:name="_ETM_Q85_276780"/>
      <w:bookmarkEnd w:id="30789"/>
      <w:r>
        <w:rPr>
          <w:rtl/>
        </w:rPr>
        <w:t>הממשלה</w:t>
      </w:r>
      <w:r>
        <w:rPr>
          <w:rFonts w:hint="cs"/>
          <w:rtl/>
        </w:rPr>
        <w:t xml:space="preserve"> </w:t>
      </w:r>
      <w:r>
        <w:rPr>
          <w:rFonts w:hint="eastAsia"/>
          <w:rtl/>
        </w:rPr>
        <w:t>–</w:t>
      </w:r>
      <w:r>
        <w:rPr>
          <w:rFonts w:hint="cs"/>
          <w:rtl/>
        </w:rPr>
        <w:t xml:space="preserve"> היא צודקת; </w:t>
      </w:r>
      <w:bookmarkStart w:id="30790" w:name="_ETM_Q85_278130"/>
      <w:bookmarkStart w:id="30791" w:name="_ETM_Q85_279299"/>
      <w:bookmarkStart w:id="30792" w:name="_ETM_Q85_277000"/>
      <w:bookmarkStart w:id="30793" w:name="_ETM_Q85_278000"/>
      <w:bookmarkEnd w:id="30790"/>
      <w:bookmarkEnd w:id="30791"/>
      <w:bookmarkEnd w:id="30792"/>
      <w:bookmarkEnd w:id="30793"/>
      <w:r>
        <w:rPr>
          <w:rtl/>
        </w:rPr>
        <w:t xml:space="preserve">סעדה </w:t>
      </w:r>
      <w:bookmarkStart w:id="30794" w:name="_ETM_Q85_280020"/>
      <w:bookmarkEnd w:id="30794"/>
      <w:r>
        <w:rPr>
          <w:rtl/>
        </w:rPr>
        <w:t xml:space="preserve">על </w:t>
      </w:r>
      <w:bookmarkStart w:id="30795" w:name="_ETM_Q85_280140"/>
      <w:bookmarkEnd w:id="30795"/>
      <w:r>
        <w:rPr>
          <w:rtl/>
        </w:rPr>
        <w:t xml:space="preserve">חוק </w:t>
      </w:r>
      <w:bookmarkStart w:id="30796" w:name="_ETM_Q85_280380"/>
      <w:bookmarkEnd w:id="30796"/>
      <w:r>
        <w:rPr>
          <w:rtl/>
        </w:rPr>
        <w:t>הגיוס</w:t>
      </w:r>
      <w:r>
        <w:rPr>
          <w:rFonts w:hint="cs"/>
          <w:rtl/>
        </w:rPr>
        <w:t>:</w:t>
      </w:r>
      <w:r>
        <w:rPr>
          <w:rtl/>
        </w:rPr>
        <w:t xml:space="preserve"> </w:t>
      </w:r>
      <w:bookmarkStart w:id="30797" w:name="_ETM_Q85_280799"/>
      <w:bookmarkEnd w:id="30797"/>
      <w:r>
        <w:rPr>
          <w:rtl/>
        </w:rPr>
        <w:t xml:space="preserve">החוק </w:t>
      </w:r>
      <w:bookmarkStart w:id="30798" w:name="_ETM_Q85_281130"/>
      <w:bookmarkEnd w:id="30798"/>
      <w:r>
        <w:rPr>
          <w:rtl/>
        </w:rPr>
        <w:t xml:space="preserve">לא </w:t>
      </w:r>
      <w:bookmarkStart w:id="30799" w:name="_ETM_Q85_281250"/>
      <w:bookmarkEnd w:id="30799"/>
      <w:r>
        <w:rPr>
          <w:rtl/>
        </w:rPr>
        <w:t>ערכי</w:t>
      </w:r>
      <w:bookmarkStart w:id="30800" w:name="_ETM_Q85_283369"/>
      <w:bookmarkEnd w:id="30800"/>
      <w:r>
        <w:rPr>
          <w:rFonts w:hint="cs"/>
          <w:rtl/>
        </w:rPr>
        <w:t xml:space="preserve">. </w:t>
      </w:r>
    </w:p>
    <w:p w:rsidR="00B36319" w:rsidRDefault="00B36319" w:rsidP="00F80840">
      <w:pPr>
        <w:rPr>
          <w:rtl/>
        </w:rPr>
      </w:pPr>
    </w:p>
    <w:p w:rsidR="00B36319" w:rsidRDefault="00B36319" w:rsidP="00F80840">
      <w:pPr>
        <w:rPr>
          <w:rtl/>
        </w:rPr>
      </w:pPr>
      <w:bookmarkStart w:id="30801" w:name="_ETM_Q85_282000"/>
      <w:bookmarkEnd w:id="30801"/>
      <w:r>
        <w:rPr>
          <w:rFonts w:hint="cs"/>
          <w:rtl/>
        </w:rPr>
        <w:t xml:space="preserve">דן </w:t>
      </w:r>
      <w:bookmarkStart w:id="30802" w:name="_ETM_Q85_281000"/>
      <w:bookmarkEnd w:id="30802"/>
      <w:r>
        <w:rPr>
          <w:rFonts w:hint="cs"/>
          <w:rtl/>
        </w:rPr>
        <w:t xml:space="preserve">אילוז </w:t>
      </w:r>
      <w:bookmarkStart w:id="30803" w:name="_ETM_Q85_284689"/>
      <w:bookmarkStart w:id="30804" w:name="_ETM_Q85_285289"/>
      <w:bookmarkEnd w:id="30803"/>
      <w:bookmarkEnd w:id="30804"/>
      <w:r>
        <w:rPr>
          <w:rFonts w:hint="cs"/>
          <w:rtl/>
        </w:rPr>
        <w:t>הוא</w:t>
      </w:r>
      <w:r>
        <w:rPr>
          <w:rtl/>
        </w:rPr>
        <w:t xml:space="preserve"> </w:t>
      </w:r>
      <w:bookmarkStart w:id="30805" w:name="_ETM_Q85_285530"/>
      <w:bookmarkEnd w:id="30805"/>
      <w:r>
        <w:rPr>
          <w:rtl/>
        </w:rPr>
        <w:t xml:space="preserve">היחיד </w:t>
      </w:r>
      <w:bookmarkStart w:id="30806" w:name="_ETM_Q85_285950"/>
      <w:bookmarkEnd w:id="30806"/>
      <w:r>
        <w:rPr>
          <w:rtl/>
        </w:rPr>
        <w:t xml:space="preserve">שבאמת </w:t>
      </w:r>
      <w:bookmarkStart w:id="30807" w:name="_ETM_Q85_286399"/>
      <w:bookmarkEnd w:id="30807"/>
      <w:r>
        <w:rPr>
          <w:rFonts w:hint="cs"/>
          <w:rtl/>
        </w:rPr>
        <w:t xml:space="preserve">עומד </w:t>
      </w:r>
      <w:bookmarkStart w:id="30808" w:name="_ETM_Q85_286640"/>
      <w:bookmarkEnd w:id="30808"/>
      <w:r>
        <w:rPr>
          <w:rFonts w:hint="cs"/>
          <w:rtl/>
        </w:rPr>
        <w:t>ב</w:t>
      </w:r>
      <w:r>
        <w:rPr>
          <w:rtl/>
        </w:rPr>
        <w:t>דעותיו</w:t>
      </w:r>
      <w:r>
        <w:rPr>
          <w:rFonts w:hint="cs"/>
          <w:rtl/>
        </w:rPr>
        <w:t>.</w:t>
      </w:r>
      <w:r>
        <w:rPr>
          <w:rtl/>
        </w:rPr>
        <w:t xml:space="preserve"> </w:t>
      </w:r>
      <w:bookmarkStart w:id="30809" w:name="_ETM_Q85_287329"/>
      <w:bookmarkEnd w:id="30809"/>
      <w:r>
        <w:rPr>
          <w:rtl/>
        </w:rPr>
        <w:t xml:space="preserve">דרך </w:t>
      </w:r>
      <w:bookmarkStart w:id="30810" w:name="_ETM_Q85_287630"/>
      <w:bookmarkEnd w:id="30810"/>
      <w:r>
        <w:rPr>
          <w:rtl/>
        </w:rPr>
        <w:t>אגב</w:t>
      </w:r>
      <w:bookmarkStart w:id="30811" w:name="_ETM_Q85_288350"/>
      <w:bookmarkEnd w:id="30811"/>
      <w:r>
        <w:rPr>
          <w:rFonts w:hint="cs"/>
          <w:rtl/>
        </w:rPr>
        <w:t xml:space="preserve">, הוא </w:t>
      </w:r>
      <w:r>
        <w:rPr>
          <w:rtl/>
        </w:rPr>
        <w:t xml:space="preserve">אמר </w:t>
      </w:r>
      <w:bookmarkStart w:id="30812" w:name="_ETM_Q85_288740"/>
      <w:bookmarkEnd w:id="30812"/>
      <w:r>
        <w:rPr>
          <w:rtl/>
        </w:rPr>
        <w:t xml:space="preserve">והתנגד </w:t>
      </w:r>
      <w:bookmarkStart w:id="30813" w:name="_ETM_Q85_289340"/>
      <w:bookmarkEnd w:id="30813"/>
      <w:r>
        <w:rPr>
          <w:rtl/>
        </w:rPr>
        <w:t xml:space="preserve">גם </w:t>
      </w:r>
      <w:bookmarkStart w:id="30814" w:name="_ETM_Q85_289490"/>
      <w:bookmarkEnd w:id="30814"/>
      <w:r>
        <w:rPr>
          <w:rtl/>
        </w:rPr>
        <w:t xml:space="preserve">לחוק </w:t>
      </w:r>
      <w:bookmarkStart w:id="30815" w:name="_ETM_Q85_289759"/>
      <w:bookmarkEnd w:id="30815"/>
      <w:r>
        <w:rPr>
          <w:rtl/>
        </w:rPr>
        <w:t xml:space="preserve">סבסוד </w:t>
      </w:r>
      <w:bookmarkStart w:id="30816" w:name="_ETM_Q85_290210"/>
      <w:bookmarkEnd w:id="30816"/>
      <w:r>
        <w:rPr>
          <w:rFonts w:hint="cs"/>
          <w:rtl/>
        </w:rPr>
        <w:t>ה</w:t>
      </w:r>
      <w:r>
        <w:rPr>
          <w:rtl/>
        </w:rPr>
        <w:t>מעונות</w:t>
      </w:r>
      <w:r>
        <w:rPr>
          <w:rFonts w:hint="cs"/>
          <w:rtl/>
        </w:rPr>
        <w:t>.</w:t>
      </w:r>
      <w:r>
        <w:rPr>
          <w:rtl/>
        </w:rPr>
        <w:t xml:space="preserve"> </w:t>
      </w:r>
      <w:bookmarkStart w:id="30817" w:name="_ETM_Q85_291020"/>
      <w:bookmarkEnd w:id="30817"/>
      <w:r>
        <w:rPr>
          <w:rtl/>
        </w:rPr>
        <w:t xml:space="preserve">היום </w:t>
      </w:r>
      <w:bookmarkStart w:id="30818" w:name="_ETM_Q85_291320"/>
      <w:bookmarkEnd w:id="30818"/>
      <w:r>
        <w:rPr>
          <w:rtl/>
        </w:rPr>
        <w:t xml:space="preserve">הוא </w:t>
      </w:r>
      <w:bookmarkStart w:id="30819" w:name="_ETM_Q85_291409"/>
      <w:bookmarkEnd w:id="30819"/>
      <w:r>
        <w:rPr>
          <w:rtl/>
        </w:rPr>
        <w:t xml:space="preserve">קיבל </w:t>
      </w:r>
      <w:bookmarkStart w:id="30820" w:name="_ETM_Q85_291740"/>
      <w:bookmarkEnd w:id="30820"/>
      <w:r>
        <w:rPr>
          <w:rtl/>
        </w:rPr>
        <w:t>עונש</w:t>
      </w:r>
      <w:r>
        <w:rPr>
          <w:rFonts w:hint="cs"/>
          <w:rtl/>
        </w:rPr>
        <w:t>.</w:t>
      </w:r>
      <w:r>
        <w:rPr>
          <w:rtl/>
        </w:rPr>
        <w:t xml:space="preserve"> </w:t>
      </w:r>
      <w:bookmarkStart w:id="30821" w:name="_ETM_Q85_292579"/>
      <w:bookmarkEnd w:id="30821"/>
      <w:r>
        <w:rPr>
          <w:rtl/>
        </w:rPr>
        <w:t xml:space="preserve">אתה </w:t>
      </w:r>
      <w:bookmarkStart w:id="30822" w:name="_ETM_Q85_292759"/>
      <w:bookmarkEnd w:id="30822"/>
      <w:r>
        <w:rPr>
          <w:rtl/>
        </w:rPr>
        <w:t xml:space="preserve">יודע </w:t>
      </w:r>
      <w:bookmarkStart w:id="30823" w:name="_ETM_Q85_293000"/>
      <w:bookmarkEnd w:id="30823"/>
      <w:r>
        <w:rPr>
          <w:rtl/>
        </w:rPr>
        <w:t xml:space="preserve">איזה </w:t>
      </w:r>
      <w:bookmarkStart w:id="30824" w:name="_ETM_Q85_293270"/>
      <w:bookmarkEnd w:id="30824"/>
      <w:r>
        <w:rPr>
          <w:rtl/>
        </w:rPr>
        <w:t xml:space="preserve">עונש </w:t>
      </w:r>
      <w:bookmarkStart w:id="30825" w:name="_ETM_Q85_293570"/>
      <w:bookmarkEnd w:id="30825"/>
      <w:r>
        <w:rPr>
          <w:rtl/>
        </w:rPr>
        <w:t xml:space="preserve">הוא </w:t>
      </w:r>
      <w:bookmarkStart w:id="30826" w:name="_ETM_Q85_293630"/>
      <w:bookmarkEnd w:id="30826"/>
      <w:r>
        <w:rPr>
          <w:rtl/>
        </w:rPr>
        <w:t xml:space="preserve">קיבל </w:t>
      </w:r>
      <w:bookmarkStart w:id="30827" w:name="_ETM_Q85_294020"/>
      <w:bookmarkEnd w:id="30827"/>
      <w:r>
        <w:rPr>
          <w:rtl/>
        </w:rPr>
        <w:t>מ</w:t>
      </w:r>
      <w:bookmarkStart w:id="30828" w:name="_ETM_Q85_294500"/>
      <w:bookmarkEnd w:id="30828"/>
      <w:r>
        <w:rPr>
          <w:rFonts w:hint="cs"/>
          <w:rtl/>
        </w:rPr>
        <w:t xml:space="preserve">יו"ר </w:t>
      </w:r>
      <w:bookmarkStart w:id="30829" w:name="_ETM_Q85_294890"/>
      <w:bookmarkEnd w:id="30829"/>
      <w:r>
        <w:rPr>
          <w:rtl/>
        </w:rPr>
        <w:t xml:space="preserve">הקואליציה </w:t>
      </w:r>
      <w:bookmarkStart w:id="30830" w:name="_ETM_Q85_295460"/>
      <w:bookmarkEnd w:id="30830"/>
      <w:r>
        <w:rPr>
          <w:rtl/>
        </w:rPr>
        <w:t xml:space="preserve">חבר </w:t>
      </w:r>
      <w:bookmarkStart w:id="30831" w:name="_ETM_Q85_295729"/>
      <w:bookmarkEnd w:id="30831"/>
      <w:r>
        <w:rPr>
          <w:rtl/>
        </w:rPr>
        <w:t xml:space="preserve">הכנסת </w:t>
      </w:r>
      <w:bookmarkStart w:id="30832" w:name="_ETM_Q85_296060"/>
      <w:bookmarkEnd w:id="30832"/>
      <w:r>
        <w:rPr>
          <w:rtl/>
        </w:rPr>
        <w:t xml:space="preserve">אופיר </w:t>
      </w:r>
      <w:bookmarkStart w:id="30833" w:name="_ETM_Q85_296390"/>
      <w:bookmarkEnd w:id="30833"/>
      <w:r>
        <w:rPr>
          <w:rtl/>
        </w:rPr>
        <w:t>כץ</w:t>
      </w:r>
      <w:r>
        <w:rPr>
          <w:rFonts w:hint="cs"/>
          <w:rtl/>
        </w:rPr>
        <w:t>?</w:t>
      </w:r>
      <w:r>
        <w:rPr>
          <w:rtl/>
        </w:rPr>
        <w:t xml:space="preserve"> </w:t>
      </w:r>
      <w:bookmarkStart w:id="30834" w:name="_ETM_Q85_297299"/>
      <w:bookmarkEnd w:id="30834"/>
      <w:r>
        <w:rPr>
          <w:rtl/>
        </w:rPr>
        <w:t xml:space="preserve">הוא </w:t>
      </w:r>
      <w:bookmarkStart w:id="30835" w:name="_ETM_Q85_297420"/>
      <w:bookmarkEnd w:id="30835"/>
      <w:r>
        <w:rPr>
          <w:rtl/>
        </w:rPr>
        <w:t xml:space="preserve">לא </w:t>
      </w:r>
      <w:bookmarkStart w:id="30836" w:name="_ETM_Q85_297570"/>
      <w:bookmarkEnd w:id="30836"/>
      <w:r>
        <w:rPr>
          <w:rtl/>
        </w:rPr>
        <w:t xml:space="preserve">יוכל </w:t>
      </w:r>
      <w:bookmarkStart w:id="30837" w:name="_ETM_Q85_297930"/>
      <w:bookmarkEnd w:id="30837"/>
      <w:r>
        <w:rPr>
          <w:rtl/>
        </w:rPr>
        <w:t xml:space="preserve">להגיש </w:t>
      </w:r>
      <w:bookmarkStart w:id="30838" w:name="_ETM_Q85_298290"/>
      <w:bookmarkEnd w:id="30838"/>
      <w:r>
        <w:rPr>
          <w:rtl/>
        </w:rPr>
        <w:t xml:space="preserve">הצעות </w:t>
      </w:r>
      <w:bookmarkStart w:id="30839" w:name="_ETM_Q85_298770"/>
      <w:bookmarkEnd w:id="30839"/>
      <w:r>
        <w:rPr>
          <w:rtl/>
        </w:rPr>
        <w:t>חוק</w:t>
      </w:r>
      <w:r>
        <w:rPr>
          <w:rFonts w:hint="cs"/>
          <w:rtl/>
        </w:rPr>
        <w:t>.</w:t>
      </w:r>
      <w:r>
        <w:rPr>
          <w:rtl/>
        </w:rPr>
        <w:t xml:space="preserve"> </w:t>
      </w:r>
      <w:bookmarkStart w:id="30840" w:name="_ETM_Q85_299430"/>
      <w:bookmarkEnd w:id="30840"/>
      <w:r>
        <w:rPr>
          <w:rtl/>
        </w:rPr>
        <w:t xml:space="preserve">ומה </w:t>
      </w:r>
      <w:bookmarkStart w:id="30841" w:name="_ETM_Q85_299790"/>
      <w:bookmarkEnd w:id="30841"/>
      <w:r>
        <w:rPr>
          <w:rtl/>
        </w:rPr>
        <w:t xml:space="preserve">היה </w:t>
      </w:r>
      <w:bookmarkStart w:id="30842" w:name="_ETM_Q85_299970"/>
      <w:bookmarkEnd w:id="30842"/>
      <w:r w:rsidRPr="002D26F0">
        <w:rPr>
          <w:rtl/>
        </w:rPr>
        <w:t>ה</w:t>
      </w:r>
      <w:r w:rsidRPr="002D26F0">
        <w:rPr>
          <w:rFonts w:hint="cs"/>
          <w:rtl/>
        </w:rPr>
        <w:t>חטא</w:t>
      </w:r>
      <w:r>
        <w:rPr>
          <w:rFonts w:hint="cs"/>
          <w:rtl/>
        </w:rPr>
        <w:t xml:space="preserve"> </w:t>
      </w:r>
      <w:bookmarkStart w:id="30843" w:name="_ETM_Q85_300299"/>
      <w:bookmarkEnd w:id="30843"/>
      <w:r>
        <w:rPr>
          <w:rtl/>
        </w:rPr>
        <w:t>שלו</w:t>
      </w:r>
      <w:r>
        <w:rPr>
          <w:rFonts w:hint="cs"/>
          <w:rtl/>
        </w:rPr>
        <w:t>?</w:t>
      </w:r>
      <w:r>
        <w:rPr>
          <w:rtl/>
        </w:rPr>
        <w:t xml:space="preserve"> </w:t>
      </w:r>
      <w:bookmarkStart w:id="30844" w:name="_ETM_Q85_300509"/>
      <w:bookmarkEnd w:id="30844"/>
      <w:r>
        <w:rPr>
          <w:rtl/>
        </w:rPr>
        <w:t xml:space="preserve">שהוא </w:t>
      </w:r>
      <w:bookmarkStart w:id="30845" w:name="_ETM_Q85_300780"/>
      <w:bookmarkEnd w:id="30845"/>
      <w:r>
        <w:rPr>
          <w:rtl/>
        </w:rPr>
        <w:t>התבטא</w:t>
      </w:r>
      <w:r>
        <w:rPr>
          <w:rFonts w:hint="cs"/>
          <w:rtl/>
        </w:rPr>
        <w:t xml:space="preserve"> </w:t>
      </w:r>
      <w:bookmarkStart w:id="30846" w:name="_ETM_Q85_301000"/>
      <w:bookmarkEnd w:id="30846"/>
      <w:r>
        <w:rPr>
          <w:rtl/>
        </w:rPr>
        <w:t>–</w:t>
      </w:r>
      <w:r>
        <w:rPr>
          <w:rFonts w:hint="cs"/>
          <w:rtl/>
        </w:rPr>
        <w:t xml:space="preserve"> הוא </w:t>
      </w:r>
      <w:bookmarkStart w:id="30847" w:name="_ETM_Q85_301290"/>
      <w:bookmarkStart w:id="30848" w:name="_ETM_Q85_301380"/>
      <w:bookmarkStart w:id="30849" w:name="_ETM_Q85_302100"/>
      <w:bookmarkStart w:id="30850" w:name="_ETM_Q85_302250"/>
      <w:bookmarkEnd w:id="30847"/>
      <w:bookmarkEnd w:id="30848"/>
      <w:bookmarkEnd w:id="30849"/>
      <w:bookmarkEnd w:id="30850"/>
      <w:r>
        <w:rPr>
          <w:rtl/>
        </w:rPr>
        <w:t xml:space="preserve">אפילו </w:t>
      </w:r>
      <w:bookmarkStart w:id="30851" w:name="_ETM_Q85_302550"/>
      <w:bookmarkEnd w:id="30851"/>
      <w:r>
        <w:rPr>
          <w:rtl/>
        </w:rPr>
        <w:t xml:space="preserve">לא </w:t>
      </w:r>
      <w:bookmarkStart w:id="30852" w:name="_ETM_Q85_302670"/>
      <w:bookmarkEnd w:id="30852"/>
      <w:r>
        <w:rPr>
          <w:rtl/>
        </w:rPr>
        <w:t xml:space="preserve">הצביע </w:t>
      </w:r>
      <w:bookmarkStart w:id="30853" w:name="_ETM_Q85_303210"/>
      <w:bookmarkEnd w:id="30853"/>
      <w:r>
        <w:rPr>
          <w:rtl/>
        </w:rPr>
        <w:t>נגד</w:t>
      </w:r>
      <w:r>
        <w:rPr>
          <w:rFonts w:hint="cs"/>
          <w:rtl/>
        </w:rPr>
        <w:t>, כי הרי</w:t>
      </w:r>
      <w:r>
        <w:rPr>
          <w:rtl/>
        </w:rPr>
        <w:t xml:space="preserve"> </w:t>
      </w:r>
      <w:bookmarkStart w:id="30854" w:name="_ETM_Q85_303900"/>
      <w:bookmarkEnd w:id="30854"/>
      <w:r>
        <w:rPr>
          <w:rtl/>
        </w:rPr>
        <w:t xml:space="preserve">החוק </w:t>
      </w:r>
      <w:bookmarkStart w:id="30855" w:name="_ETM_Q85_304200"/>
      <w:bookmarkEnd w:id="30855"/>
      <w:r>
        <w:rPr>
          <w:rtl/>
        </w:rPr>
        <w:t>הוסר</w:t>
      </w:r>
      <w:r>
        <w:rPr>
          <w:rFonts w:hint="cs"/>
          <w:rtl/>
        </w:rPr>
        <w:t>,</w:t>
      </w:r>
      <w:r>
        <w:rPr>
          <w:rtl/>
        </w:rPr>
        <w:t xml:space="preserve"> </w:t>
      </w:r>
      <w:bookmarkStart w:id="30856" w:name="_ETM_Q85_304560"/>
      <w:bookmarkEnd w:id="30856"/>
      <w:r>
        <w:rPr>
          <w:rtl/>
        </w:rPr>
        <w:t xml:space="preserve">תכף </w:t>
      </w:r>
      <w:bookmarkStart w:id="30857" w:name="_ETM_Q85_304830"/>
      <w:bookmarkEnd w:id="30857"/>
      <w:r>
        <w:rPr>
          <w:rtl/>
        </w:rPr>
        <w:t xml:space="preserve">נדבר </w:t>
      </w:r>
      <w:bookmarkStart w:id="30858" w:name="_ETM_Q85_305160"/>
      <w:bookmarkEnd w:id="30858"/>
      <w:r>
        <w:rPr>
          <w:rtl/>
        </w:rPr>
        <w:t xml:space="preserve">על </w:t>
      </w:r>
      <w:bookmarkStart w:id="30859" w:name="_ETM_Q85_305250"/>
      <w:bookmarkEnd w:id="30859"/>
      <w:r>
        <w:rPr>
          <w:rtl/>
        </w:rPr>
        <w:t xml:space="preserve">זה </w:t>
      </w:r>
      <w:bookmarkStart w:id="30860" w:name="_ETM_Q85_306030"/>
      <w:bookmarkEnd w:id="30860"/>
      <w:r>
        <w:rPr>
          <w:rtl/>
        </w:rPr>
        <w:t>–</w:t>
      </w:r>
      <w:r>
        <w:rPr>
          <w:rFonts w:hint="cs"/>
          <w:rtl/>
        </w:rPr>
        <w:t xml:space="preserve"> </w:t>
      </w:r>
      <w:r>
        <w:rPr>
          <w:rtl/>
        </w:rPr>
        <w:t xml:space="preserve">הוא </w:t>
      </w:r>
      <w:bookmarkStart w:id="30861" w:name="_ETM_Q85_306240"/>
      <w:bookmarkEnd w:id="30861"/>
      <w:r>
        <w:rPr>
          <w:rtl/>
        </w:rPr>
        <w:t>התבטא</w:t>
      </w:r>
      <w:r>
        <w:rPr>
          <w:rFonts w:hint="cs"/>
          <w:rtl/>
        </w:rPr>
        <w:t>,</w:t>
      </w:r>
      <w:r>
        <w:rPr>
          <w:rtl/>
        </w:rPr>
        <w:t xml:space="preserve"> </w:t>
      </w:r>
      <w:bookmarkStart w:id="30862" w:name="_ETM_Q85_307440"/>
      <w:bookmarkEnd w:id="30862"/>
      <w:r>
        <w:rPr>
          <w:rFonts w:hint="cs"/>
          <w:rtl/>
        </w:rPr>
        <w:t>ו</w:t>
      </w:r>
      <w:r>
        <w:rPr>
          <w:rtl/>
        </w:rPr>
        <w:t xml:space="preserve">כבר </w:t>
      </w:r>
      <w:bookmarkStart w:id="30863" w:name="_ETM_Q85_307770"/>
      <w:bookmarkEnd w:id="30863"/>
      <w:r>
        <w:rPr>
          <w:rtl/>
        </w:rPr>
        <w:t xml:space="preserve">הוא </w:t>
      </w:r>
      <w:bookmarkStart w:id="30864" w:name="_ETM_Q85_307890"/>
      <w:bookmarkEnd w:id="30864"/>
      <w:r>
        <w:rPr>
          <w:rtl/>
        </w:rPr>
        <w:t xml:space="preserve">קיבל </w:t>
      </w:r>
      <w:bookmarkStart w:id="30865" w:name="_ETM_Q85_308280"/>
      <w:bookmarkEnd w:id="30865"/>
      <w:r>
        <w:rPr>
          <w:rtl/>
        </w:rPr>
        <w:t>בשוט</w:t>
      </w:r>
      <w:r>
        <w:rPr>
          <w:rFonts w:hint="cs"/>
          <w:rtl/>
        </w:rPr>
        <w:t>.</w:t>
      </w:r>
      <w:r>
        <w:rPr>
          <w:rtl/>
        </w:rPr>
        <w:t xml:space="preserve"> </w:t>
      </w:r>
      <w:bookmarkStart w:id="30866" w:name="_ETM_Q85_309270"/>
      <w:bookmarkEnd w:id="30866"/>
      <w:r>
        <w:rPr>
          <w:rtl/>
        </w:rPr>
        <w:t xml:space="preserve">כבר </w:t>
      </w:r>
      <w:bookmarkStart w:id="30867" w:name="_ETM_Q85_309630"/>
      <w:bookmarkEnd w:id="30867"/>
      <w:r>
        <w:rPr>
          <w:rtl/>
        </w:rPr>
        <w:t xml:space="preserve">הלקו </w:t>
      </w:r>
      <w:bookmarkStart w:id="30868" w:name="_ETM_Q85_310349"/>
      <w:bookmarkEnd w:id="30868"/>
      <w:r>
        <w:rPr>
          <w:rtl/>
        </w:rPr>
        <w:t>אותו</w:t>
      </w:r>
      <w:r>
        <w:rPr>
          <w:rFonts w:hint="cs"/>
          <w:rtl/>
        </w:rPr>
        <w:t>.</w:t>
      </w:r>
      <w:r>
        <w:rPr>
          <w:rtl/>
        </w:rPr>
        <w:t xml:space="preserve"> </w:t>
      </w:r>
      <w:bookmarkStart w:id="30869" w:name="_ETM_Q85_312540"/>
      <w:bookmarkEnd w:id="30869"/>
    </w:p>
    <w:p w:rsidR="00B36319" w:rsidRDefault="00B36319" w:rsidP="00F80840">
      <w:pPr>
        <w:rPr>
          <w:rtl/>
        </w:rPr>
      </w:pPr>
    </w:p>
    <w:p w:rsidR="00B36319" w:rsidRDefault="00B36319" w:rsidP="009606F3">
      <w:pPr>
        <w:rPr>
          <w:rtl/>
        </w:rPr>
      </w:pPr>
      <w:bookmarkStart w:id="30870" w:name="_ETM_Q85_313000"/>
      <w:bookmarkEnd w:id="30870"/>
      <w:r>
        <w:rPr>
          <w:rtl/>
        </w:rPr>
        <w:t xml:space="preserve">בצלאל </w:t>
      </w:r>
      <w:bookmarkStart w:id="30871" w:name="_ETM_Q85_313139"/>
      <w:bookmarkEnd w:id="30871"/>
      <w:r>
        <w:rPr>
          <w:rtl/>
        </w:rPr>
        <w:t>סמוטריץ'</w:t>
      </w:r>
      <w:bookmarkStart w:id="30872" w:name="_ETM_Q85_314040"/>
      <w:bookmarkEnd w:id="30872"/>
      <w:r>
        <w:rPr>
          <w:rFonts w:hint="cs"/>
          <w:rtl/>
        </w:rPr>
        <w:t>, ה</w:t>
      </w:r>
      <w:r>
        <w:rPr>
          <w:rtl/>
        </w:rPr>
        <w:t xml:space="preserve">וא </w:t>
      </w:r>
      <w:bookmarkStart w:id="30873" w:name="_ETM_Q85_314370"/>
      <w:bookmarkEnd w:id="30873"/>
      <w:r>
        <w:rPr>
          <w:rtl/>
        </w:rPr>
        <w:t xml:space="preserve">בכלל </w:t>
      </w:r>
      <w:bookmarkStart w:id="30874" w:name="_ETM_Q85_314909"/>
      <w:bookmarkEnd w:id="30874"/>
      <w:r>
        <w:rPr>
          <w:rtl/>
        </w:rPr>
        <w:t xml:space="preserve">גדול </w:t>
      </w:r>
      <w:bookmarkStart w:id="30875" w:name="_ETM_Q85_315209"/>
      <w:bookmarkEnd w:id="30875"/>
      <w:r>
        <w:rPr>
          <w:rtl/>
        </w:rPr>
        <w:t>הקשקשנים</w:t>
      </w:r>
      <w:r>
        <w:rPr>
          <w:rFonts w:hint="cs"/>
          <w:rtl/>
        </w:rPr>
        <w:t>:</w:t>
      </w:r>
      <w:r>
        <w:rPr>
          <w:rtl/>
        </w:rPr>
        <w:t xml:space="preserve"> </w:t>
      </w:r>
      <w:bookmarkStart w:id="30876" w:name="_ETM_Q85_316019"/>
      <w:bookmarkEnd w:id="30876"/>
      <w:r>
        <w:rPr>
          <w:rtl/>
        </w:rPr>
        <w:t>מדבר</w:t>
      </w:r>
      <w:r>
        <w:rPr>
          <w:rFonts w:hint="cs"/>
          <w:rtl/>
        </w:rPr>
        <w:t>,</w:t>
      </w:r>
      <w:r>
        <w:rPr>
          <w:rtl/>
        </w:rPr>
        <w:t xml:space="preserve"> </w:t>
      </w:r>
      <w:bookmarkStart w:id="30877" w:name="_ETM_Q85_316499"/>
      <w:bookmarkEnd w:id="30877"/>
      <w:r>
        <w:rPr>
          <w:rtl/>
        </w:rPr>
        <w:t>מדבר</w:t>
      </w:r>
      <w:r>
        <w:rPr>
          <w:rFonts w:hint="cs"/>
          <w:rtl/>
        </w:rPr>
        <w:t>,</w:t>
      </w:r>
      <w:r>
        <w:rPr>
          <w:rtl/>
        </w:rPr>
        <w:t xml:space="preserve"> </w:t>
      </w:r>
      <w:bookmarkStart w:id="30878" w:name="_ETM_Q85_316980"/>
      <w:bookmarkEnd w:id="30878"/>
      <w:r>
        <w:rPr>
          <w:rtl/>
        </w:rPr>
        <w:t>מדבר</w:t>
      </w:r>
      <w:r>
        <w:rPr>
          <w:rFonts w:hint="cs"/>
          <w:rtl/>
        </w:rPr>
        <w:t>,</w:t>
      </w:r>
      <w:r>
        <w:rPr>
          <w:rtl/>
        </w:rPr>
        <w:t xml:space="preserve"> </w:t>
      </w:r>
      <w:bookmarkStart w:id="30879" w:name="_ETM_Q85_317459"/>
      <w:bookmarkEnd w:id="30879"/>
      <w:r>
        <w:rPr>
          <w:rtl/>
        </w:rPr>
        <w:t>מדבר</w:t>
      </w:r>
      <w:r>
        <w:rPr>
          <w:rFonts w:hint="cs"/>
          <w:rtl/>
        </w:rPr>
        <w:t>,</w:t>
      </w:r>
      <w:r>
        <w:rPr>
          <w:rtl/>
        </w:rPr>
        <w:t xml:space="preserve"> </w:t>
      </w:r>
      <w:bookmarkStart w:id="30880" w:name="_ETM_Q85_317939"/>
      <w:bookmarkEnd w:id="30880"/>
      <w:r>
        <w:rPr>
          <w:rtl/>
        </w:rPr>
        <w:t>מדבר</w:t>
      </w:r>
      <w:r>
        <w:rPr>
          <w:rFonts w:hint="cs"/>
          <w:rtl/>
        </w:rPr>
        <w:t>,</w:t>
      </w:r>
      <w:r>
        <w:rPr>
          <w:rtl/>
        </w:rPr>
        <w:t xml:space="preserve"> </w:t>
      </w:r>
      <w:bookmarkStart w:id="30881" w:name="_ETM_Q85_318389"/>
      <w:bookmarkEnd w:id="30881"/>
      <w:r>
        <w:rPr>
          <w:rtl/>
        </w:rPr>
        <w:t>מדבר</w:t>
      </w:r>
      <w:r>
        <w:rPr>
          <w:rFonts w:hint="cs"/>
          <w:rtl/>
        </w:rPr>
        <w:t>.</w:t>
      </w:r>
      <w:r>
        <w:rPr>
          <w:rtl/>
        </w:rPr>
        <w:t xml:space="preserve"> </w:t>
      </w:r>
      <w:bookmarkStart w:id="30882" w:name="_ETM_Q85_319220"/>
      <w:bookmarkEnd w:id="30882"/>
      <w:r>
        <w:rPr>
          <w:rtl/>
        </w:rPr>
        <w:t xml:space="preserve">אפילו </w:t>
      </w:r>
      <w:bookmarkStart w:id="30883" w:name="_ETM_Q85_319580"/>
      <w:bookmarkEnd w:id="30883"/>
      <w:r>
        <w:rPr>
          <w:rtl/>
        </w:rPr>
        <w:t xml:space="preserve">חברות </w:t>
      </w:r>
      <w:bookmarkStart w:id="30884" w:name="_ETM_Q85_319970"/>
      <w:bookmarkEnd w:id="30884"/>
      <w:r>
        <w:rPr>
          <w:rtl/>
        </w:rPr>
        <w:t xml:space="preserve">הדירוג </w:t>
      </w:r>
      <w:bookmarkStart w:id="30885" w:name="_ETM_Q85_320750"/>
      <w:bookmarkEnd w:id="30885"/>
      <w:r>
        <w:rPr>
          <w:rtl/>
        </w:rPr>
        <w:t xml:space="preserve">כבר </w:t>
      </w:r>
      <w:bookmarkStart w:id="30886" w:name="_ETM_Q85_321020"/>
      <w:bookmarkEnd w:id="30886"/>
      <w:r>
        <w:rPr>
          <w:rtl/>
        </w:rPr>
        <w:t xml:space="preserve">הבינו </w:t>
      </w:r>
      <w:bookmarkStart w:id="30887" w:name="_ETM_Q85_321980"/>
      <w:bookmarkEnd w:id="30887"/>
      <w:r>
        <w:rPr>
          <w:rtl/>
        </w:rPr>
        <w:t xml:space="preserve">שהקשר </w:t>
      </w:r>
      <w:bookmarkStart w:id="30888" w:name="_ETM_Q85_322669"/>
      <w:bookmarkEnd w:id="30888"/>
      <w:r>
        <w:rPr>
          <w:rtl/>
        </w:rPr>
        <w:t xml:space="preserve">בין </w:t>
      </w:r>
      <w:bookmarkStart w:id="30889" w:name="_ETM_Q85_322820"/>
      <w:bookmarkEnd w:id="30889"/>
      <w:r>
        <w:rPr>
          <w:rtl/>
        </w:rPr>
        <w:t xml:space="preserve">הדיבורים </w:t>
      </w:r>
      <w:bookmarkStart w:id="30890" w:name="_ETM_Q85_323330"/>
      <w:bookmarkEnd w:id="30890"/>
      <w:r>
        <w:rPr>
          <w:rtl/>
        </w:rPr>
        <w:t xml:space="preserve">שלו </w:t>
      </w:r>
      <w:bookmarkStart w:id="30891" w:name="_ETM_Q85_323600"/>
      <w:bookmarkEnd w:id="30891"/>
      <w:r>
        <w:rPr>
          <w:rtl/>
        </w:rPr>
        <w:t xml:space="preserve">למעשים </w:t>
      </w:r>
      <w:bookmarkStart w:id="30892" w:name="_ETM_Q85_324200"/>
      <w:bookmarkEnd w:id="30892"/>
      <w:r>
        <w:rPr>
          <w:rtl/>
        </w:rPr>
        <w:t xml:space="preserve">שלו </w:t>
      </w:r>
      <w:bookmarkStart w:id="30893" w:name="_ETM_Q85_324470"/>
      <w:bookmarkEnd w:id="30893"/>
      <w:r>
        <w:rPr>
          <w:rFonts w:hint="cs"/>
          <w:rtl/>
        </w:rPr>
        <w:t xml:space="preserve">– </w:t>
      </w:r>
      <w:r>
        <w:rPr>
          <w:rtl/>
        </w:rPr>
        <w:t xml:space="preserve">לא </w:t>
      </w:r>
      <w:bookmarkStart w:id="30894" w:name="_ETM_Q85_324590"/>
      <w:bookmarkEnd w:id="30894"/>
      <w:r>
        <w:rPr>
          <w:rtl/>
        </w:rPr>
        <w:t xml:space="preserve">שווה </w:t>
      </w:r>
      <w:bookmarkStart w:id="30895" w:name="_ETM_Q85_324919"/>
      <w:bookmarkEnd w:id="30895"/>
      <w:r>
        <w:rPr>
          <w:rtl/>
        </w:rPr>
        <w:t>כלום</w:t>
      </w:r>
      <w:r>
        <w:rPr>
          <w:rFonts w:hint="cs"/>
          <w:rtl/>
        </w:rPr>
        <w:t xml:space="preserve">. </w:t>
      </w:r>
      <w:proofErr w:type="spellStart"/>
      <w:r>
        <w:rPr>
          <w:rFonts w:hint="cs"/>
          <w:rtl/>
        </w:rPr>
        <w:t>בהקרסת</w:t>
      </w:r>
      <w:proofErr w:type="spellEnd"/>
      <w:r>
        <w:rPr>
          <w:rFonts w:hint="cs"/>
          <w:rtl/>
        </w:rPr>
        <w:t xml:space="preserve"> </w:t>
      </w:r>
      <w:bookmarkStart w:id="30896" w:name="_ETM_Q85_325730"/>
      <w:bookmarkStart w:id="30897" w:name="_ETM_Q85_326389"/>
      <w:bookmarkEnd w:id="30896"/>
      <w:bookmarkEnd w:id="30897"/>
      <w:r>
        <w:rPr>
          <w:rtl/>
        </w:rPr>
        <w:t xml:space="preserve">הדירוג </w:t>
      </w:r>
      <w:bookmarkStart w:id="30898" w:name="_ETM_Q85_326870"/>
      <w:bookmarkEnd w:id="30898"/>
      <w:r>
        <w:rPr>
          <w:rtl/>
        </w:rPr>
        <w:t xml:space="preserve">האחרונה </w:t>
      </w:r>
      <w:bookmarkStart w:id="30899" w:name="_ETM_Q85_327530"/>
      <w:bookmarkEnd w:id="30899"/>
      <w:r>
        <w:rPr>
          <w:rtl/>
        </w:rPr>
        <w:t>שלנו</w:t>
      </w:r>
      <w:r>
        <w:rPr>
          <w:rFonts w:hint="cs"/>
          <w:rtl/>
        </w:rPr>
        <w:t>,</w:t>
      </w:r>
      <w:r>
        <w:rPr>
          <w:rtl/>
        </w:rPr>
        <w:t xml:space="preserve"> </w:t>
      </w:r>
      <w:bookmarkStart w:id="30900" w:name="_ETM_Q85_328220"/>
      <w:bookmarkEnd w:id="30900"/>
      <w:r>
        <w:rPr>
          <w:rtl/>
        </w:rPr>
        <w:t xml:space="preserve">של </w:t>
      </w:r>
      <w:bookmarkStart w:id="30901" w:name="_ETM_Q85_328550"/>
      <w:bookmarkEnd w:id="30901"/>
      <w:r>
        <w:rPr>
          <w:rtl/>
        </w:rPr>
        <w:t xml:space="preserve">דירוג </w:t>
      </w:r>
      <w:bookmarkStart w:id="30902" w:name="_ETM_Q85_328880"/>
      <w:bookmarkEnd w:id="30902"/>
      <w:r>
        <w:rPr>
          <w:rtl/>
        </w:rPr>
        <w:t xml:space="preserve">האשראי </w:t>
      </w:r>
      <w:bookmarkStart w:id="30903" w:name="_ETM_Q85_329270"/>
      <w:bookmarkEnd w:id="30903"/>
      <w:r>
        <w:rPr>
          <w:rtl/>
        </w:rPr>
        <w:t xml:space="preserve">של </w:t>
      </w:r>
      <w:bookmarkStart w:id="30904" w:name="_ETM_Q85_329419"/>
      <w:bookmarkEnd w:id="30904"/>
      <w:r>
        <w:rPr>
          <w:rtl/>
        </w:rPr>
        <w:t xml:space="preserve">מדינת </w:t>
      </w:r>
      <w:bookmarkStart w:id="30905" w:name="_ETM_Q85_329840"/>
      <w:bookmarkEnd w:id="30905"/>
      <w:r>
        <w:rPr>
          <w:rtl/>
        </w:rPr>
        <w:t>ישראל</w:t>
      </w:r>
      <w:r>
        <w:rPr>
          <w:rFonts w:hint="cs"/>
          <w:rtl/>
        </w:rPr>
        <w:t>,</w:t>
      </w:r>
      <w:r>
        <w:rPr>
          <w:rtl/>
        </w:rPr>
        <w:t xml:space="preserve"> </w:t>
      </w:r>
      <w:bookmarkStart w:id="30906" w:name="_ETM_Q85_330260"/>
      <w:bookmarkEnd w:id="30906"/>
      <w:r>
        <w:rPr>
          <w:rtl/>
        </w:rPr>
        <w:t>ה</w:t>
      </w:r>
      <w:r>
        <w:rPr>
          <w:rFonts w:hint="cs"/>
          <w:rtl/>
        </w:rPr>
        <w:t>ן</w:t>
      </w:r>
      <w:r>
        <w:rPr>
          <w:rtl/>
        </w:rPr>
        <w:t xml:space="preserve"> </w:t>
      </w:r>
      <w:bookmarkStart w:id="30907" w:name="_ETM_Q85_330350"/>
      <w:bookmarkEnd w:id="30907"/>
      <w:r>
        <w:rPr>
          <w:rtl/>
        </w:rPr>
        <w:t xml:space="preserve">כתבו </w:t>
      </w:r>
      <w:bookmarkStart w:id="30908" w:name="_ETM_Q85_330700"/>
      <w:bookmarkStart w:id="30909" w:name="_ETM_Q85_331239"/>
      <w:bookmarkEnd w:id="30908"/>
      <w:bookmarkEnd w:id="30909"/>
      <w:r>
        <w:rPr>
          <w:rtl/>
        </w:rPr>
        <w:t>א</w:t>
      </w:r>
      <w:r>
        <w:rPr>
          <w:rFonts w:hint="cs"/>
          <w:rtl/>
        </w:rPr>
        <w:t>ו</w:t>
      </w:r>
      <w:r>
        <w:rPr>
          <w:rtl/>
        </w:rPr>
        <w:t xml:space="preserve">מנם </w:t>
      </w:r>
      <w:bookmarkStart w:id="30910" w:name="_ETM_Q85_331599"/>
      <w:bookmarkEnd w:id="30910"/>
      <w:r>
        <w:rPr>
          <w:rtl/>
        </w:rPr>
        <w:t xml:space="preserve">באנגלית </w:t>
      </w:r>
      <w:bookmarkStart w:id="30911" w:name="_ETM_Q85_332080"/>
      <w:bookmarkEnd w:id="30911"/>
      <w:r>
        <w:rPr>
          <w:rtl/>
        </w:rPr>
        <w:t xml:space="preserve">מנומסת </w:t>
      </w:r>
      <w:bookmarkStart w:id="30912" w:name="_ETM_Q85_332800"/>
      <w:bookmarkEnd w:id="30912"/>
      <w:r>
        <w:rPr>
          <w:rtl/>
        </w:rPr>
        <w:t xml:space="preserve">אבל </w:t>
      </w:r>
      <w:bookmarkStart w:id="30913" w:name="_ETM_Q85_333010"/>
      <w:bookmarkEnd w:id="30913"/>
      <w:r>
        <w:rPr>
          <w:rtl/>
        </w:rPr>
        <w:t>קטלני</w:t>
      </w:r>
      <w:r>
        <w:rPr>
          <w:rFonts w:hint="cs"/>
          <w:rtl/>
        </w:rPr>
        <w:t>ת,</w:t>
      </w:r>
      <w:r>
        <w:rPr>
          <w:rtl/>
        </w:rPr>
        <w:t xml:space="preserve"> </w:t>
      </w:r>
      <w:bookmarkStart w:id="30914" w:name="_ETM_Q85_334189"/>
      <w:bookmarkEnd w:id="30914"/>
      <w:r>
        <w:rPr>
          <w:rFonts w:hint="cs"/>
          <w:rtl/>
        </w:rPr>
        <w:t>ו</w:t>
      </w:r>
      <w:r>
        <w:rPr>
          <w:rtl/>
        </w:rPr>
        <w:t>אמרו</w:t>
      </w:r>
      <w:bookmarkStart w:id="30915" w:name="_ETM_Q85_334700"/>
      <w:bookmarkEnd w:id="30915"/>
      <w:r>
        <w:rPr>
          <w:rFonts w:hint="cs"/>
          <w:rtl/>
        </w:rPr>
        <w:t xml:space="preserve">: </w:t>
      </w:r>
      <w:r>
        <w:rPr>
          <w:rtl/>
        </w:rPr>
        <w:t xml:space="preserve">שמענו </w:t>
      </w:r>
      <w:bookmarkStart w:id="30916" w:name="_ETM_Q85_335239"/>
      <w:bookmarkEnd w:id="30916"/>
      <w:r>
        <w:rPr>
          <w:rtl/>
        </w:rPr>
        <w:t xml:space="preserve">את </w:t>
      </w:r>
      <w:bookmarkStart w:id="30917" w:name="_ETM_Q85_335329"/>
      <w:bookmarkEnd w:id="30917"/>
      <w:r>
        <w:rPr>
          <w:rtl/>
        </w:rPr>
        <w:t xml:space="preserve">שר </w:t>
      </w:r>
      <w:bookmarkStart w:id="30918" w:name="_ETM_Q85_335599"/>
      <w:bookmarkEnd w:id="30918"/>
      <w:r>
        <w:rPr>
          <w:rtl/>
        </w:rPr>
        <w:t xml:space="preserve">האוצר </w:t>
      </w:r>
      <w:bookmarkStart w:id="30919" w:name="_ETM_Q85_335989"/>
      <w:bookmarkEnd w:id="30919"/>
      <w:r>
        <w:rPr>
          <w:rtl/>
        </w:rPr>
        <w:t xml:space="preserve">שאמר </w:t>
      </w:r>
      <w:bookmarkStart w:id="30920" w:name="_ETM_Q85_336409"/>
      <w:bookmarkEnd w:id="30920"/>
      <w:r>
        <w:rPr>
          <w:rtl/>
        </w:rPr>
        <w:t xml:space="preserve">שהוא </w:t>
      </w:r>
      <w:bookmarkStart w:id="30921" w:name="_ETM_Q85_336590"/>
      <w:bookmarkEnd w:id="30921"/>
      <w:r>
        <w:rPr>
          <w:rtl/>
        </w:rPr>
        <w:t xml:space="preserve">יגמור </w:t>
      </w:r>
      <w:bookmarkStart w:id="30922" w:name="_ETM_Q85_336950"/>
      <w:bookmarkEnd w:id="30922"/>
      <w:r>
        <w:rPr>
          <w:rtl/>
        </w:rPr>
        <w:t xml:space="preserve">ב-4% </w:t>
      </w:r>
      <w:bookmarkStart w:id="30923" w:name="_ETM_Q85_337700"/>
      <w:bookmarkEnd w:id="30923"/>
      <w:r>
        <w:rPr>
          <w:rtl/>
        </w:rPr>
        <w:t xml:space="preserve">גירעון </w:t>
      </w:r>
      <w:bookmarkStart w:id="30924" w:name="_ETM_Q85_338150"/>
      <w:bookmarkEnd w:id="30924"/>
      <w:r>
        <w:rPr>
          <w:rtl/>
        </w:rPr>
        <w:t xml:space="preserve">וככה </w:t>
      </w:r>
      <w:bookmarkStart w:id="30925" w:name="_ETM_Q85_338480"/>
      <w:bookmarkEnd w:id="30925"/>
      <w:proofErr w:type="spellStart"/>
      <w:r>
        <w:rPr>
          <w:rtl/>
        </w:rPr>
        <w:t>וככה</w:t>
      </w:r>
      <w:proofErr w:type="spellEnd"/>
      <w:r>
        <w:rPr>
          <w:rFonts w:hint="cs"/>
          <w:rtl/>
        </w:rPr>
        <w:t>.</w:t>
      </w:r>
      <w:r>
        <w:rPr>
          <w:rtl/>
        </w:rPr>
        <w:t xml:space="preserve"> </w:t>
      </w:r>
      <w:bookmarkStart w:id="30926" w:name="_ETM_Q85_339269"/>
      <w:bookmarkEnd w:id="30926"/>
      <w:r>
        <w:rPr>
          <w:rtl/>
        </w:rPr>
        <w:t xml:space="preserve">נחיה </w:t>
      </w:r>
      <w:bookmarkStart w:id="30927" w:name="_ETM_Q85_339749"/>
      <w:bookmarkEnd w:id="30927"/>
      <w:r>
        <w:rPr>
          <w:rtl/>
        </w:rPr>
        <w:t>ונראה</w:t>
      </w:r>
      <w:r>
        <w:rPr>
          <w:rFonts w:hint="cs"/>
          <w:rtl/>
        </w:rPr>
        <w:t>.</w:t>
      </w:r>
      <w:bookmarkStart w:id="30928" w:name="_ETM_Q85_339000"/>
      <w:bookmarkStart w:id="30929" w:name="_ETM_Q85_340000"/>
      <w:bookmarkStart w:id="30930" w:name="_ETM_Q85_341260"/>
      <w:bookmarkEnd w:id="30928"/>
      <w:bookmarkEnd w:id="30929"/>
      <w:bookmarkEnd w:id="30930"/>
      <w:r>
        <w:rPr>
          <w:rFonts w:hint="cs"/>
          <w:rtl/>
        </w:rPr>
        <w:t xml:space="preserve"> </w:t>
      </w:r>
      <w:r>
        <w:rPr>
          <w:rtl/>
        </w:rPr>
        <w:t xml:space="preserve">אז </w:t>
      </w:r>
      <w:bookmarkStart w:id="30931" w:name="_ETM_Q85_341440"/>
      <w:bookmarkEnd w:id="30931"/>
      <w:r>
        <w:rPr>
          <w:rtl/>
        </w:rPr>
        <w:t xml:space="preserve">בצלאל </w:t>
      </w:r>
      <w:bookmarkStart w:id="30932" w:name="_ETM_Q85_341889"/>
      <w:bookmarkEnd w:id="30932"/>
      <w:r>
        <w:rPr>
          <w:rtl/>
        </w:rPr>
        <w:t>סמוטריץ</w:t>
      </w:r>
      <w:r>
        <w:rPr>
          <w:rFonts w:hint="cs"/>
          <w:rtl/>
        </w:rPr>
        <w:t>'</w:t>
      </w:r>
      <w:r>
        <w:rPr>
          <w:rtl/>
        </w:rPr>
        <w:t xml:space="preserve"> </w:t>
      </w:r>
      <w:bookmarkStart w:id="30933" w:name="_ETM_Q85_342460"/>
      <w:bookmarkEnd w:id="30933"/>
      <w:r>
        <w:rPr>
          <w:rFonts w:hint="cs"/>
          <w:rtl/>
        </w:rPr>
        <w:t>אמר</w:t>
      </w:r>
      <w:r>
        <w:rPr>
          <w:rtl/>
        </w:rPr>
        <w:t xml:space="preserve"> </w:t>
      </w:r>
      <w:bookmarkStart w:id="30934" w:name="_ETM_Q85_343629"/>
      <w:bookmarkEnd w:id="30934"/>
      <w:r>
        <w:rPr>
          <w:rtl/>
        </w:rPr>
        <w:t>בספטמבר</w:t>
      </w:r>
      <w:r>
        <w:rPr>
          <w:rFonts w:hint="cs"/>
          <w:rtl/>
        </w:rPr>
        <w:t>:</w:t>
      </w:r>
      <w:r>
        <w:rPr>
          <w:rtl/>
        </w:rPr>
        <w:t xml:space="preserve"> </w:t>
      </w:r>
      <w:bookmarkStart w:id="30935" w:name="_ETM_Q85_344889"/>
      <w:bookmarkStart w:id="30936" w:name="_ETM_Q85_345219"/>
      <w:bookmarkEnd w:id="30935"/>
      <w:bookmarkEnd w:id="30936"/>
      <w:r>
        <w:rPr>
          <w:rtl/>
        </w:rPr>
        <w:t xml:space="preserve">יהיה </w:t>
      </w:r>
      <w:bookmarkStart w:id="30937" w:name="_ETM_Q85_345609"/>
      <w:bookmarkEnd w:id="30937"/>
      <w:r>
        <w:rPr>
          <w:rtl/>
        </w:rPr>
        <w:t xml:space="preserve">שוויון </w:t>
      </w:r>
      <w:bookmarkStart w:id="30938" w:name="_ETM_Q85_346029"/>
      <w:bookmarkStart w:id="30939" w:name="_ETM_Q85_347060"/>
      <w:bookmarkEnd w:id="30938"/>
      <w:bookmarkEnd w:id="30939"/>
      <w:r>
        <w:rPr>
          <w:rtl/>
        </w:rPr>
        <w:t>בנטל</w:t>
      </w:r>
      <w:r>
        <w:rPr>
          <w:rFonts w:hint="cs"/>
          <w:rtl/>
        </w:rPr>
        <w:t>.</w:t>
      </w:r>
      <w:r>
        <w:rPr>
          <w:rtl/>
        </w:rPr>
        <w:t xml:space="preserve"> </w:t>
      </w:r>
      <w:bookmarkStart w:id="30940" w:name="_ETM_Q85_348169"/>
      <w:bookmarkEnd w:id="30940"/>
      <w:r>
        <w:rPr>
          <w:rtl/>
        </w:rPr>
        <w:t xml:space="preserve">השירות </w:t>
      </w:r>
      <w:bookmarkStart w:id="30941" w:name="_ETM_Q85_348590"/>
      <w:bookmarkEnd w:id="30941"/>
      <w:r>
        <w:rPr>
          <w:rtl/>
        </w:rPr>
        <w:t xml:space="preserve">בצה"ל </w:t>
      </w:r>
      <w:bookmarkStart w:id="30942" w:name="_ETM_Q85_349099"/>
      <w:bookmarkEnd w:id="30942"/>
      <w:r>
        <w:rPr>
          <w:rtl/>
        </w:rPr>
        <w:t xml:space="preserve">הוא </w:t>
      </w:r>
      <w:bookmarkStart w:id="30943" w:name="_ETM_Q85_349160"/>
      <w:bookmarkEnd w:id="30943"/>
      <w:r>
        <w:rPr>
          <w:rtl/>
        </w:rPr>
        <w:t xml:space="preserve">חובה </w:t>
      </w:r>
      <w:bookmarkStart w:id="30944" w:name="_ETM_Q85_349459"/>
      <w:bookmarkEnd w:id="30944"/>
      <w:r>
        <w:rPr>
          <w:rtl/>
        </w:rPr>
        <w:t>וזכות</w:t>
      </w:r>
      <w:r>
        <w:rPr>
          <w:rFonts w:hint="cs"/>
          <w:rtl/>
        </w:rPr>
        <w:t>.</w:t>
      </w:r>
      <w:r>
        <w:rPr>
          <w:rtl/>
        </w:rPr>
        <w:t xml:space="preserve"> </w:t>
      </w:r>
      <w:bookmarkStart w:id="30945" w:name="_ETM_Q85_351310"/>
      <w:bookmarkEnd w:id="30945"/>
      <w:r>
        <w:rPr>
          <w:rtl/>
        </w:rPr>
        <w:t xml:space="preserve">זהו </w:t>
      </w:r>
      <w:bookmarkStart w:id="30946" w:name="_ETM_Q85_351819"/>
      <w:bookmarkEnd w:id="30946"/>
      <w:r>
        <w:rPr>
          <w:rFonts w:hint="cs"/>
          <w:rtl/>
        </w:rPr>
        <w:t xml:space="preserve">"עוול </w:t>
      </w:r>
      <w:bookmarkStart w:id="30947" w:name="_ETM_Q85_352150"/>
      <w:bookmarkStart w:id="30948" w:name="_ETM_Q85_352300"/>
      <w:bookmarkEnd w:id="30947"/>
      <w:bookmarkEnd w:id="30948"/>
      <w:r>
        <w:rPr>
          <w:rFonts w:hint="cs"/>
          <w:rtl/>
        </w:rPr>
        <w:t>ה</w:t>
      </w:r>
      <w:r>
        <w:rPr>
          <w:rtl/>
        </w:rPr>
        <w:t xml:space="preserve">דורש </w:t>
      </w:r>
      <w:bookmarkStart w:id="30949" w:name="_ETM_Q85_352629"/>
      <w:bookmarkEnd w:id="30949"/>
      <w:r>
        <w:rPr>
          <w:rtl/>
        </w:rPr>
        <w:t xml:space="preserve">תיקון </w:t>
      </w:r>
      <w:bookmarkStart w:id="30950" w:name="_ETM_Q85_352989"/>
      <w:bookmarkEnd w:id="30950"/>
      <w:r>
        <w:rPr>
          <w:rtl/>
        </w:rPr>
        <w:t>יסודי</w:t>
      </w:r>
      <w:r>
        <w:rPr>
          <w:rFonts w:hint="cs"/>
          <w:rtl/>
        </w:rPr>
        <w:t>".</w:t>
      </w:r>
      <w:r>
        <w:rPr>
          <w:rtl/>
        </w:rPr>
        <w:t xml:space="preserve"> </w:t>
      </w:r>
      <w:bookmarkStart w:id="30951" w:name="_ETM_Q85_354290"/>
      <w:bookmarkEnd w:id="30951"/>
      <w:r>
        <w:rPr>
          <w:rtl/>
        </w:rPr>
        <w:t xml:space="preserve">אנחנו </w:t>
      </w:r>
      <w:bookmarkStart w:id="30952" w:name="_ETM_Q85_354830"/>
      <w:bookmarkEnd w:id="30952"/>
      <w:r>
        <w:rPr>
          <w:rtl/>
        </w:rPr>
        <w:t xml:space="preserve">נהיה </w:t>
      </w:r>
      <w:bookmarkStart w:id="30953" w:name="_ETM_Q85_355040"/>
      <w:bookmarkEnd w:id="30953"/>
      <w:r>
        <w:rPr>
          <w:rtl/>
        </w:rPr>
        <w:t>ב</w:t>
      </w:r>
      <w:r>
        <w:rPr>
          <w:rFonts w:hint="cs"/>
          <w:rtl/>
        </w:rPr>
        <w:t>"</w:t>
      </w:r>
      <w:r>
        <w:rPr>
          <w:rtl/>
        </w:rPr>
        <w:t xml:space="preserve">ימים </w:t>
      </w:r>
      <w:bookmarkStart w:id="30954" w:name="_ETM_Q85_355459"/>
      <w:bookmarkEnd w:id="30954"/>
      <w:r>
        <w:rPr>
          <w:rFonts w:hint="cs"/>
          <w:rtl/>
        </w:rPr>
        <w:t xml:space="preserve">היסטוריים </w:t>
      </w:r>
      <w:bookmarkStart w:id="30955" w:name="_ETM_Q85_354000"/>
      <w:bookmarkStart w:id="30956" w:name="_ETM_Q85_355830"/>
      <w:bookmarkStart w:id="30957" w:name="_ETM_Q85_356070"/>
      <w:bookmarkEnd w:id="30955"/>
      <w:bookmarkEnd w:id="30956"/>
      <w:bookmarkEnd w:id="30957"/>
      <w:r>
        <w:rPr>
          <w:rtl/>
        </w:rPr>
        <w:t xml:space="preserve">שיאפשרו </w:t>
      </w:r>
      <w:bookmarkStart w:id="30958" w:name="_ETM_Q85_356639"/>
      <w:bookmarkEnd w:id="30958"/>
      <w:r>
        <w:rPr>
          <w:rtl/>
        </w:rPr>
        <w:t xml:space="preserve">לנו </w:t>
      </w:r>
      <w:bookmarkStart w:id="30959" w:name="_ETM_Q85_356880"/>
      <w:bookmarkEnd w:id="30959"/>
      <w:r>
        <w:rPr>
          <w:rtl/>
        </w:rPr>
        <w:t xml:space="preserve">לעשות </w:t>
      </w:r>
      <w:bookmarkStart w:id="30960" w:name="_ETM_Q85_357270"/>
      <w:bookmarkEnd w:id="30960"/>
      <w:r>
        <w:rPr>
          <w:rtl/>
        </w:rPr>
        <w:t xml:space="preserve">את </w:t>
      </w:r>
      <w:bookmarkStart w:id="30961" w:name="_ETM_Q85_357419"/>
      <w:bookmarkEnd w:id="30961"/>
      <w:r>
        <w:rPr>
          <w:rtl/>
        </w:rPr>
        <w:t xml:space="preserve">התיקון </w:t>
      </w:r>
      <w:bookmarkStart w:id="30962" w:name="_ETM_Q85_357840"/>
      <w:bookmarkEnd w:id="30962"/>
      <w:r>
        <w:rPr>
          <w:rtl/>
        </w:rPr>
        <w:t>הזה</w:t>
      </w:r>
      <w:r>
        <w:rPr>
          <w:rFonts w:hint="cs"/>
          <w:rtl/>
        </w:rPr>
        <w:t>,</w:t>
      </w:r>
      <w:r>
        <w:rPr>
          <w:rtl/>
        </w:rPr>
        <w:t xml:space="preserve"> </w:t>
      </w:r>
      <w:bookmarkStart w:id="30963" w:name="_ETM_Q85_358020"/>
      <w:bookmarkEnd w:id="30963"/>
      <w:r>
        <w:rPr>
          <w:rtl/>
        </w:rPr>
        <w:t xml:space="preserve">וכך </w:t>
      </w:r>
      <w:bookmarkStart w:id="30964" w:name="_ETM_Q85_358500"/>
      <w:bookmarkEnd w:id="30964"/>
      <w:r>
        <w:rPr>
          <w:rtl/>
        </w:rPr>
        <w:t>יהיה</w:t>
      </w:r>
      <w:r>
        <w:rPr>
          <w:rFonts w:hint="cs"/>
          <w:rtl/>
        </w:rPr>
        <w:t>,</w:t>
      </w:r>
      <w:r>
        <w:rPr>
          <w:rtl/>
        </w:rPr>
        <w:t xml:space="preserve"> </w:t>
      </w:r>
      <w:bookmarkStart w:id="30965" w:name="_ETM_Q85_358740"/>
      <w:bookmarkEnd w:id="30965"/>
      <w:r>
        <w:rPr>
          <w:rtl/>
        </w:rPr>
        <w:t xml:space="preserve">בעזרת </w:t>
      </w:r>
      <w:bookmarkStart w:id="30966" w:name="_ETM_Q85_359220"/>
      <w:bookmarkEnd w:id="30966"/>
      <w:r>
        <w:rPr>
          <w:rtl/>
        </w:rPr>
        <w:t>השם</w:t>
      </w:r>
      <w:r>
        <w:rPr>
          <w:rFonts w:hint="cs"/>
          <w:rtl/>
        </w:rPr>
        <w:t xml:space="preserve">". </w:t>
      </w:r>
    </w:p>
    <w:p w:rsidR="00B36319" w:rsidRDefault="00B36319" w:rsidP="00F80840">
      <w:pPr>
        <w:rPr>
          <w:rtl/>
        </w:rPr>
      </w:pPr>
    </w:p>
    <w:p w:rsidR="00B36319" w:rsidRDefault="00B36319" w:rsidP="000928D2">
      <w:pPr>
        <w:rPr>
          <w:rtl/>
        </w:rPr>
      </w:pPr>
      <w:bookmarkStart w:id="30967" w:name="_ETM_Q85_358000"/>
      <w:bookmarkStart w:id="30968" w:name="_ETM_Q85_360470"/>
      <w:bookmarkStart w:id="30969" w:name="_ETM_Q85_361069"/>
      <w:bookmarkStart w:id="30970" w:name="_ETM_Q85_362750"/>
      <w:bookmarkEnd w:id="30967"/>
      <w:bookmarkEnd w:id="30968"/>
      <w:bookmarkEnd w:id="30969"/>
      <w:bookmarkEnd w:id="30970"/>
      <w:r>
        <w:rPr>
          <w:rFonts w:hint="cs"/>
          <w:rtl/>
        </w:rPr>
        <w:t xml:space="preserve">ניר ברקת </w:t>
      </w:r>
      <w:r>
        <w:rPr>
          <w:rFonts w:hint="eastAsia"/>
          <w:rtl/>
        </w:rPr>
        <w:t>–</w:t>
      </w:r>
      <w:r>
        <w:rPr>
          <w:rFonts w:hint="cs"/>
          <w:rtl/>
        </w:rPr>
        <w:t xml:space="preserve"> </w:t>
      </w:r>
      <w:r>
        <w:rPr>
          <w:rtl/>
        </w:rPr>
        <w:t xml:space="preserve">מיכל </w:t>
      </w:r>
      <w:bookmarkStart w:id="30971" w:name="_ETM_Q85_363230"/>
      <w:bookmarkEnd w:id="30971"/>
      <w:r>
        <w:rPr>
          <w:rtl/>
        </w:rPr>
        <w:t>וול</w:t>
      </w:r>
      <w:bookmarkStart w:id="30972" w:name="_ETM_Q85_363530"/>
      <w:bookmarkEnd w:id="30972"/>
      <w:r>
        <w:rPr>
          <w:rtl/>
        </w:rPr>
        <w:t>דיגר</w:t>
      </w:r>
      <w:r>
        <w:rPr>
          <w:rFonts w:hint="cs"/>
          <w:rtl/>
        </w:rPr>
        <w:t>:</w:t>
      </w:r>
      <w:r>
        <w:rPr>
          <w:rtl/>
        </w:rPr>
        <w:t xml:space="preserve"> </w:t>
      </w:r>
      <w:bookmarkStart w:id="30973" w:name="_ETM_Q85_364459"/>
      <w:bookmarkEnd w:id="30973"/>
      <w:r>
        <w:rPr>
          <w:rtl/>
        </w:rPr>
        <w:t xml:space="preserve">לחוק </w:t>
      </w:r>
      <w:bookmarkStart w:id="30974" w:name="_ETM_Q85_365000"/>
      <w:bookmarkEnd w:id="30974"/>
      <w:r>
        <w:rPr>
          <w:rtl/>
        </w:rPr>
        <w:t xml:space="preserve">הגיוס </w:t>
      </w:r>
      <w:bookmarkStart w:id="30975" w:name="_ETM_Q85_365389"/>
      <w:bookmarkEnd w:id="30975"/>
      <w:r>
        <w:rPr>
          <w:rtl/>
        </w:rPr>
        <w:t>חייב</w:t>
      </w:r>
      <w:r>
        <w:rPr>
          <w:rFonts w:hint="cs"/>
          <w:rtl/>
        </w:rPr>
        <w:t>ות</w:t>
      </w:r>
      <w:r>
        <w:rPr>
          <w:rtl/>
        </w:rPr>
        <w:t xml:space="preserve"> </w:t>
      </w:r>
      <w:bookmarkStart w:id="30976" w:name="_ETM_Q85_365810"/>
      <w:bookmarkEnd w:id="30976"/>
      <w:r>
        <w:rPr>
          <w:rtl/>
        </w:rPr>
        <w:t xml:space="preserve">להיות </w:t>
      </w:r>
      <w:bookmarkStart w:id="30977" w:name="_ETM_Q85_366080"/>
      <w:bookmarkEnd w:id="30977"/>
      <w:r>
        <w:rPr>
          <w:rFonts w:hint="cs"/>
          <w:rtl/>
        </w:rPr>
        <w:t>שיניים.</w:t>
      </w:r>
      <w:r>
        <w:rPr>
          <w:rtl/>
        </w:rPr>
        <w:t xml:space="preserve"> </w:t>
      </w:r>
      <w:bookmarkStart w:id="30978" w:name="_ETM_Q85_367430"/>
      <w:bookmarkEnd w:id="30978"/>
      <w:r>
        <w:rPr>
          <w:rFonts w:hint="cs"/>
          <w:rtl/>
        </w:rPr>
        <w:t>"</w:t>
      </w:r>
      <w:r>
        <w:rPr>
          <w:rtl/>
        </w:rPr>
        <w:t xml:space="preserve">אני </w:t>
      </w:r>
      <w:bookmarkStart w:id="30979" w:name="_ETM_Q85_367669"/>
      <w:bookmarkEnd w:id="30979"/>
      <w:r>
        <w:rPr>
          <w:rtl/>
        </w:rPr>
        <w:t xml:space="preserve">מקווה </w:t>
      </w:r>
      <w:bookmarkStart w:id="30980" w:name="_ETM_Q85_368090"/>
      <w:bookmarkEnd w:id="30980"/>
      <w:r>
        <w:rPr>
          <w:rtl/>
        </w:rPr>
        <w:t>ש</w:t>
      </w:r>
      <w:r>
        <w:rPr>
          <w:rFonts w:hint="cs"/>
          <w:rtl/>
        </w:rPr>
        <w:t xml:space="preserve">לשם </w:t>
      </w:r>
      <w:bookmarkStart w:id="30981" w:name="_ETM_Q85_368599"/>
      <w:bookmarkEnd w:id="30981"/>
      <w:r>
        <w:rPr>
          <w:rtl/>
        </w:rPr>
        <w:t>נגיע</w:t>
      </w:r>
      <w:r>
        <w:rPr>
          <w:rFonts w:hint="cs"/>
          <w:rtl/>
        </w:rPr>
        <w:t>.</w:t>
      </w:r>
      <w:r>
        <w:rPr>
          <w:rtl/>
        </w:rPr>
        <w:t xml:space="preserve"> </w:t>
      </w:r>
      <w:bookmarkStart w:id="30982" w:name="_ETM_Q85_369020"/>
      <w:bookmarkEnd w:id="30982"/>
      <w:r>
        <w:rPr>
          <w:rtl/>
        </w:rPr>
        <w:t>אחרת</w:t>
      </w:r>
      <w:r>
        <w:rPr>
          <w:rFonts w:hint="cs"/>
          <w:rtl/>
        </w:rPr>
        <w:t>,</w:t>
      </w:r>
      <w:r>
        <w:rPr>
          <w:rtl/>
        </w:rPr>
        <w:t xml:space="preserve"> </w:t>
      </w:r>
      <w:bookmarkStart w:id="30983" w:name="_ETM_Q85_369410"/>
      <w:bookmarkEnd w:id="30983"/>
      <w:r>
        <w:rPr>
          <w:rtl/>
        </w:rPr>
        <w:t xml:space="preserve">לא </w:t>
      </w:r>
      <w:bookmarkStart w:id="30984" w:name="_ETM_Q85_369500"/>
      <w:bookmarkEnd w:id="30984"/>
      <w:r>
        <w:rPr>
          <w:rtl/>
        </w:rPr>
        <w:t xml:space="preserve">נצביע </w:t>
      </w:r>
      <w:bookmarkStart w:id="30985" w:name="_ETM_Q85_370160"/>
      <w:bookmarkEnd w:id="30985"/>
      <w:r>
        <w:rPr>
          <w:rtl/>
        </w:rPr>
        <w:t>בעד</w:t>
      </w:r>
      <w:r>
        <w:rPr>
          <w:rFonts w:hint="cs"/>
          <w:rtl/>
        </w:rPr>
        <w:t>".</w:t>
      </w:r>
      <w:r>
        <w:rPr>
          <w:rtl/>
        </w:rPr>
        <w:t xml:space="preserve"> </w:t>
      </w:r>
      <w:bookmarkStart w:id="30986" w:name="_ETM_Q85_371150"/>
      <w:bookmarkEnd w:id="30986"/>
      <w:r>
        <w:rPr>
          <w:rtl/>
        </w:rPr>
        <w:t xml:space="preserve">מאז </w:t>
      </w:r>
      <w:bookmarkStart w:id="30987" w:name="_ETM_Q85_371480"/>
      <w:bookmarkEnd w:id="30987"/>
      <w:r>
        <w:rPr>
          <w:rtl/>
        </w:rPr>
        <w:t xml:space="preserve">היא </w:t>
      </w:r>
      <w:bookmarkStart w:id="30988" w:name="_ETM_Q85_371540"/>
      <w:bookmarkEnd w:id="30988"/>
      <w:r>
        <w:rPr>
          <w:rtl/>
        </w:rPr>
        <w:t xml:space="preserve">הפסיקה </w:t>
      </w:r>
      <w:bookmarkStart w:id="30989" w:name="_ETM_Q85_371900"/>
      <w:bookmarkEnd w:id="30989"/>
      <w:r>
        <w:rPr>
          <w:rtl/>
        </w:rPr>
        <w:t xml:space="preserve">להגיד </w:t>
      </w:r>
      <w:bookmarkStart w:id="30990" w:name="_ETM_Q85_372349"/>
      <w:bookmarkEnd w:id="30990"/>
      <w:r>
        <w:rPr>
          <w:rtl/>
        </w:rPr>
        <w:t xml:space="preserve">את </w:t>
      </w:r>
      <w:bookmarkStart w:id="30991" w:name="_ETM_Q85_372440"/>
      <w:bookmarkEnd w:id="30991"/>
      <w:r>
        <w:rPr>
          <w:rtl/>
        </w:rPr>
        <w:t>זה</w:t>
      </w:r>
      <w:r>
        <w:rPr>
          <w:rFonts w:hint="cs"/>
          <w:rtl/>
        </w:rPr>
        <w:t xml:space="preserve">. </w:t>
      </w:r>
      <w:bookmarkStart w:id="30992" w:name="_ETM_Q85_373550"/>
      <w:bookmarkStart w:id="30993" w:name="_ETM_Q85_372000"/>
      <w:bookmarkEnd w:id="30992"/>
      <w:bookmarkEnd w:id="30993"/>
      <w:r>
        <w:rPr>
          <w:rtl/>
        </w:rPr>
        <w:t xml:space="preserve">גם </w:t>
      </w:r>
      <w:bookmarkStart w:id="30994" w:name="_ETM_Q85_373880"/>
      <w:bookmarkEnd w:id="30994"/>
      <w:r>
        <w:rPr>
          <w:rtl/>
        </w:rPr>
        <w:t xml:space="preserve">שמחה </w:t>
      </w:r>
      <w:bookmarkStart w:id="30995" w:name="_ETM_Q85_374330"/>
      <w:bookmarkEnd w:id="30995"/>
      <w:r>
        <w:rPr>
          <w:rtl/>
        </w:rPr>
        <w:t>רוטמן</w:t>
      </w:r>
      <w:r>
        <w:rPr>
          <w:rFonts w:hint="cs"/>
          <w:rtl/>
        </w:rPr>
        <w:t>,</w:t>
      </w:r>
      <w:r>
        <w:rPr>
          <w:rtl/>
        </w:rPr>
        <w:t xml:space="preserve"> </w:t>
      </w:r>
      <w:bookmarkStart w:id="30996" w:name="_ETM_Q85_375239"/>
      <w:bookmarkEnd w:id="30996"/>
      <w:r>
        <w:rPr>
          <w:rtl/>
        </w:rPr>
        <w:t xml:space="preserve">שוב </w:t>
      </w:r>
      <w:bookmarkStart w:id="30997" w:name="_ETM_Q85_375629"/>
      <w:bookmarkEnd w:id="30997"/>
      <w:r>
        <w:rPr>
          <w:rtl/>
        </w:rPr>
        <w:t>סעד</w:t>
      </w:r>
      <w:r>
        <w:rPr>
          <w:rFonts w:hint="cs"/>
          <w:rtl/>
        </w:rPr>
        <w:t>ה,</w:t>
      </w:r>
      <w:r>
        <w:rPr>
          <w:rtl/>
        </w:rPr>
        <w:t xml:space="preserve"> </w:t>
      </w:r>
      <w:bookmarkStart w:id="30998" w:name="_ETM_Q85_376290"/>
      <w:bookmarkEnd w:id="30998"/>
      <w:r>
        <w:rPr>
          <w:rtl/>
        </w:rPr>
        <w:t xml:space="preserve">שוב </w:t>
      </w:r>
      <w:bookmarkStart w:id="30999" w:name="_ETM_Q85_376680"/>
      <w:bookmarkEnd w:id="30999"/>
      <w:r>
        <w:rPr>
          <w:rtl/>
        </w:rPr>
        <w:t>דיכטר</w:t>
      </w:r>
      <w:r>
        <w:rPr>
          <w:rFonts w:hint="cs"/>
          <w:rtl/>
        </w:rPr>
        <w:t>,</w:t>
      </w:r>
      <w:r>
        <w:rPr>
          <w:rtl/>
        </w:rPr>
        <w:t xml:space="preserve"> </w:t>
      </w:r>
      <w:bookmarkStart w:id="31000" w:name="_ETM_Q85_377639"/>
      <w:bookmarkEnd w:id="31000"/>
      <w:r>
        <w:rPr>
          <w:rtl/>
        </w:rPr>
        <w:t xml:space="preserve">שוב </w:t>
      </w:r>
      <w:bookmarkStart w:id="31001" w:name="_ETM_Q85_377970"/>
      <w:bookmarkEnd w:id="31001"/>
      <w:r>
        <w:rPr>
          <w:rtl/>
        </w:rPr>
        <w:t xml:space="preserve">אופיר </w:t>
      </w:r>
      <w:bookmarkStart w:id="31002" w:name="_ETM_Q85_378480"/>
      <w:bookmarkEnd w:id="31002"/>
      <w:r>
        <w:rPr>
          <w:rtl/>
        </w:rPr>
        <w:t>סופר</w:t>
      </w:r>
      <w:r>
        <w:rPr>
          <w:rFonts w:hint="cs"/>
          <w:rtl/>
        </w:rPr>
        <w:t>.</w:t>
      </w:r>
      <w:r>
        <w:rPr>
          <w:rtl/>
        </w:rPr>
        <w:t xml:space="preserve"> </w:t>
      </w:r>
      <w:bookmarkStart w:id="31003" w:name="_ETM_Q85_379709"/>
      <w:bookmarkEnd w:id="31003"/>
      <w:r>
        <w:rPr>
          <w:rtl/>
        </w:rPr>
        <w:t xml:space="preserve">ועוד </w:t>
      </w:r>
      <w:bookmarkStart w:id="31004" w:name="_ETM_Q85_380099"/>
      <w:bookmarkEnd w:id="31004"/>
      <w:r>
        <w:rPr>
          <w:rtl/>
        </w:rPr>
        <w:t>פעם</w:t>
      </w:r>
      <w:r>
        <w:rPr>
          <w:rFonts w:hint="cs"/>
          <w:rtl/>
        </w:rPr>
        <w:t>,</w:t>
      </w:r>
      <w:r>
        <w:rPr>
          <w:rtl/>
        </w:rPr>
        <w:t xml:space="preserve"> </w:t>
      </w:r>
      <w:bookmarkStart w:id="31005" w:name="_ETM_Q85_380310"/>
      <w:bookmarkEnd w:id="31005"/>
      <w:r>
        <w:rPr>
          <w:rtl/>
        </w:rPr>
        <w:t xml:space="preserve">שוב </w:t>
      </w:r>
      <w:bookmarkStart w:id="31006" w:name="_ETM_Q85_381030"/>
      <w:bookmarkEnd w:id="31006"/>
      <w:r>
        <w:rPr>
          <w:rtl/>
        </w:rPr>
        <w:t xml:space="preserve">בצלאל </w:t>
      </w:r>
      <w:bookmarkStart w:id="31007" w:name="_ETM_Q85_381569"/>
      <w:bookmarkEnd w:id="31007"/>
      <w:r>
        <w:rPr>
          <w:rtl/>
        </w:rPr>
        <w:t>סמוטריץ</w:t>
      </w:r>
      <w:r>
        <w:rPr>
          <w:rFonts w:hint="cs"/>
          <w:rtl/>
        </w:rPr>
        <w:t>'</w:t>
      </w:r>
      <w:bookmarkStart w:id="31008" w:name="_ETM_Q85_382050"/>
      <w:bookmarkEnd w:id="31008"/>
      <w:r>
        <w:rPr>
          <w:rFonts w:hint="cs"/>
          <w:rtl/>
        </w:rPr>
        <w:t>, רק</w:t>
      </w:r>
      <w:r>
        <w:rPr>
          <w:rtl/>
        </w:rPr>
        <w:t xml:space="preserve"> </w:t>
      </w:r>
      <w:bookmarkStart w:id="31009" w:name="_ETM_Q85_382349"/>
      <w:bookmarkEnd w:id="31009"/>
      <w:r>
        <w:rPr>
          <w:rtl/>
        </w:rPr>
        <w:t>בנובמבר</w:t>
      </w:r>
      <w:r>
        <w:rPr>
          <w:rFonts w:hint="cs"/>
          <w:rtl/>
        </w:rPr>
        <w:t>:</w:t>
      </w:r>
      <w:r>
        <w:rPr>
          <w:rtl/>
        </w:rPr>
        <w:t xml:space="preserve"> </w:t>
      </w:r>
      <w:bookmarkStart w:id="31010" w:name="_ETM_Q85_383459"/>
      <w:bookmarkEnd w:id="31010"/>
      <w:r>
        <w:rPr>
          <w:rFonts w:hint="cs"/>
          <w:rtl/>
        </w:rPr>
        <w:t>"</w:t>
      </w:r>
      <w:r>
        <w:rPr>
          <w:rtl/>
        </w:rPr>
        <w:t xml:space="preserve">לא </w:t>
      </w:r>
      <w:bookmarkStart w:id="31011" w:name="_ETM_Q85_383669"/>
      <w:bookmarkEnd w:id="31011"/>
      <w:r>
        <w:rPr>
          <w:rtl/>
        </w:rPr>
        <w:t xml:space="preserve">נחתום </w:t>
      </w:r>
      <w:bookmarkStart w:id="31012" w:name="_ETM_Q85_384060"/>
      <w:bookmarkEnd w:id="31012"/>
      <w:r>
        <w:rPr>
          <w:rtl/>
        </w:rPr>
        <w:t xml:space="preserve">על </w:t>
      </w:r>
      <w:bookmarkStart w:id="31013" w:name="_ETM_Q85_384150"/>
      <w:bookmarkEnd w:id="31013"/>
      <w:r>
        <w:rPr>
          <w:rtl/>
        </w:rPr>
        <w:t xml:space="preserve">חוק </w:t>
      </w:r>
      <w:bookmarkStart w:id="31014" w:name="_ETM_Q85_384389"/>
      <w:bookmarkEnd w:id="31014"/>
      <w:r>
        <w:rPr>
          <w:rtl/>
        </w:rPr>
        <w:t xml:space="preserve">שלא </w:t>
      </w:r>
      <w:bookmarkStart w:id="31015" w:name="_ETM_Q85_384660"/>
      <w:bookmarkEnd w:id="31015"/>
      <w:r>
        <w:rPr>
          <w:rFonts w:hint="cs"/>
          <w:rtl/>
        </w:rPr>
        <w:t>יי</w:t>
      </w:r>
      <w:r>
        <w:rPr>
          <w:rtl/>
        </w:rPr>
        <w:t xml:space="preserve">צר </w:t>
      </w:r>
      <w:bookmarkStart w:id="31016" w:name="_ETM_Q85_384959"/>
      <w:bookmarkEnd w:id="31016"/>
      <w:r>
        <w:rPr>
          <w:rtl/>
        </w:rPr>
        <w:t xml:space="preserve">שינוי </w:t>
      </w:r>
      <w:bookmarkStart w:id="31017" w:name="_ETM_Q85_385319"/>
      <w:bookmarkEnd w:id="31017"/>
      <w:r>
        <w:rPr>
          <w:rtl/>
        </w:rPr>
        <w:t xml:space="preserve">דרמטי </w:t>
      </w:r>
      <w:bookmarkStart w:id="31018" w:name="_ETM_Q85_386340"/>
      <w:bookmarkEnd w:id="31018"/>
      <w:r w:rsidR="000928D2">
        <w:rPr>
          <w:rFonts w:hint="cs"/>
          <w:rtl/>
        </w:rPr>
        <w:t>– – –</w:t>
      </w:r>
      <w:r>
        <w:rPr>
          <w:rFonts w:hint="cs"/>
          <w:rtl/>
        </w:rPr>
        <w:t xml:space="preserve"> </w:t>
      </w:r>
      <w:r>
        <w:rPr>
          <w:rtl/>
        </w:rPr>
        <w:t xml:space="preserve">זה </w:t>
      </w:r>
      <w:bookmarkStart w:id="31019" w:name="_ETM_Q85_386639"/>
      <w:bookmarkEnd w:id="31019"/>
      <w:r>
        <w:rPr>
          <w:rtl/>
        </w:rPr>
        <w:t xml:space="preserve">מה </w:t>
      </w:r>
      <w:bookmarkStart w:id="31020" w:name="_ETM_Q85_386760"/>
      <w:bookmarkEnd w:id="31020"/>
      <w:r>
        <w:rPr>
          <w:rtl/>
        </w:rPr>
        <w:t xml:space="preserve">שצריך </w:t>
      </w:r>
      <w:bookmarkStart w:id="31021" w:name="_ETM_Q85_387330"/>
      <w:bookmarkEnd w:id="31021"/>
      <w:r>
        <w:rPr>
          <w:rtl/>
        </w:rPr>
        <w:t xml:space="preserve">וזה </w:t>
      </w:r>
      <w:bookmarkStart w:id="31022" w:name="_ETM_Q85_387599"/>
      <w:bookmarkEnd w:id="31022"/>
      <w:r>
        <w:rPr>
          <w:rtl/>
        </w:rPr>
        <w:t xml:space="preserve">מה </w:t>
      </w:r>
      <w:bookmarkStart w:id="31023" w:name="_ETM_Q85_387720"/>
      <w:bookmarkEnd w:id="31023"/>
      <w:r>
        <w:rPr>
          <w:rtl/>
        </w:rPr>
        <w:t>שנכון</w:t>
      </w:r>
      <w:r>
        <w:rPr>
          <w:rFonts w:hint="cs"/>
          <w:rtl/>
        </w:rPr>
        <w:t xml:space="preserve">"; </w:t>
      </w:r>
      <w:bookmarkStart w:id="31024" w:name="_ETM_Q85_389000"/>
      <w:bookmarkStart w:id="31025" w:name="_ETM_Q85_391000"/>
      <w:bookmarkStart w:id="31026" w:name="_ETM_Q85_388820"/>
      <w:bookmarkEnd w:id="31024"/>
      <w:bookmarkEnd w:id="31025"/>
      <w:bookmarkEnd w:id="31026"/>
      <w:r>
        <w:rPr>
          <w:rtl/>
        </w:rPr>
        <w:t xml:space="preserve">גם </w:t>
      </w:r>
      <w:bookmarkStart w:id="31027" w:name="_ETM_Q85_389090"/>
      <w:bookmarkEnd w:id="31027"/>
      <w:r>
        <w:rPr>
          <w:rtl/>
        </w:rPr>
        <w:t xml:space="preserve">אלמוג </w:t>
      </w:r>
      <w:bookmarkStart w:id="31028" w:name="_ETM_Q85_389389"/>
      <w:bookmarkEnd w:id="31028"/>
      <w:r>
        <w:rPr>
          <w:rtl/>
        </w:rPr>
        <w:t xml:space="preserve">כהן </w:t>
      </w:r>
      <w:bookmarkStart w:id="31029" w:name="_ETM_Q85_390169"/>
      <w:bookmarkEnd w:id="31029"/>
      <w:r>
        <w:rPr>
          <w:rtl/>
        </w:rPr>
        <w:t>אמר</w:t>
      </w:r>
      <w:r>
        <w:rPr>
          <w:rFonts w:hint="cs"/>
          <w:rtl/>
        </w:rPr>
        <w:t xml:space="preserve"> </w:t>
      </w:r>
      <w:r>
        <w:rPr>
          <w:rtl/>
        </w:rPr>
        <w:t>–</w:t>
      </w:r>
      <w:r>
        <w:rPr>
          <w:rFonts w:hint="cs"/>
          <w:rtl/>
        </w:rPr>
        <w:t xml:space="preserve"> אלמוג</w:t>
      </w:r>
      <w:bookmarkStart w:id="31030" w:name="_ETM_Q85_390830"/>
      <w:bookmarkStart w:id="31031" w:name="_ETM_Q85_391040"/>
      <w:bookmarkStart w:id="31032" w:name="_ETM_Q85_391450"/>
      <w:bookmarkEnd w:id="31030"/>
      <w:bookmarkEnd w:id="31031"/>
      <w:bookmarkEnd w:id="31032"/>
      <w:r>
        <w:rPr>
          <w:rFonts w:hint="cs"/>
          <w:rtl/>
        </w:rPr>
        <w:t xml:space="preserve"> </w:t>
      </w:r>
      <w:r>
        <w:rPr>
          <w:rtl/>
        </w:rPr>
        <w:t>–</w:t>
      </w:r>
      <w:r>
        <w:rPr>
          <w:rFonts w:hint="cs"/>
          <w:rtl/>
        </w:rPr>
        <w:t xml:space="preserve"> </w:t>
      </w:r>
      <w:r>
        <w:rPr>
          <w:rtl/>
        </w:rPr>
        <w:t>בנובמבר</w:t>
      </w:r>
      <w:r>
        <w:rPr>
          <w:rFonts w:hint="cs"/>
          <w:rtl/>
        </w:rPr>
        <w:t>:</w:t>
      </w:r>
      <w:r>
        <w:rPr>
          <w:rtl/>
        </w:rPr>
        <w:t xml:space="preserve"> </w:t>
      </w:r>
      <w:bookmarkStart w:id="31033" w:name="_ETM_Q85_392970"/>
      <w:bookmarkEnd w:id="31033"/>
      <w:r>
        <w:rPr>
          <w:rFonts w:hint="cs"/>
          <w:rtl/>
        </w:rPr>
        <w:t>"</w:t>
      </w:r>
      <w:r>
        <w:rPr>
          <w:rtl/>
        </w:rPr>
        <w:t xml:space="preserve">החרדים </w:t>
      </w:r>
      <w:bookmarkStart w:id="31034" w:name="_ETM_Q85_393599"/>
      <w:bookmarkEnd w:id="31034"/>
      <w:r>
        <w:rPr>
          <w:rtl/>
        </w:rPr>
        <w:t xml:space="preserve">צריכים </w:t>
      </w:r>
      <w:bookmarkStart w:id="31035" w:name="_ETM_Q85_394050"/>
      <w:bookmarkEnd w:id="31035"/>
      <w:r>
        <w:rPr>
          <w:rtl/>
        </w:rPr>
        <w:t xml:space="preserve">להיכנס </w:t>
      </w:r>
      <w:bookmarkStart w:id="31036" w:name="_ETM_Q85_394500"/>
      <w:bookmarkEnd w:id="31036"/>
      <w:r>
        <w:rPr>
          <w:rtl/>
        </w:rPr>
        <w:t xml:space="preserve">מתחת </w:t>
      </w:r>
      <w:bookmarkStart w:id="31037" w:name="_ETM_Q85_394980"/>
      <w:bookmarkEnd w:id="31037"/>
      <w:r>
        <w:rPr>
          <w:rtl/>
        </w:rPr>
        <w:t>לאלונקה</w:t>
      </w:r>
      <w:r>
        <w:rPr>
          <w:rFonts w:hint="cs"/>
          <w:rtl/>
        </w:rPr>
        <w:t>.</w:t>
      </w:r>
      <w:r>
        <w:rPr>
          <w:rtl/>
        </w:rPr>
        <w:t xml:space="preserve"> </w:t>
      </w:r>
      <w:bookmarkStart w:id="31038" w:name="_ETM_Q85_395610"/>
      <w:bookmarkEnd w:id="31038"/>
      <w:r>
        <w:rPr>
          <w:rtl/>
        </w:rPr>
        <w:t xml:space="preserve">כל </w:t>
      </w:r>
      <w:bookmarkStart w:id="31039" w:name="_ETM_Q85_396150"/>
      <w:bookmarkEnd w:id="31039"/>
      <w:r>
        <w:rPr>
          <w:rtl/>
        </w:rPr>
        <w:t xml:space="preserve">מי </w:t>
      </w:r>
      <w:bookmarkStart w:id="31040" w:name="_ETM_Q85_396330"/>
      <w:bookmarkEnd w:id="31040"/>
      <w:r>
        <w:rPr>
          <w:rtl/>
        </w:rPr>
        <w:t xml:space="preserve">שלא </w:t>
      </w:r>
      <w:bookmarkStart w:id="31041" w:name="_ETM_Q85_396660"/>
      <w:bookmarkEnd w:id="31041"/>
      <w:r>
        <w:rPr>
          <w:rtl/>
        </w:rPr>
        <w:t xml:space="preserve">לומד </w:t>
      </w:r>
      <w:bookmarkStart w:id="31042" w:name="_ETM_Q85_397050"/>
      <w:bookmarkEnd w:id="31042"/>
      <w:r>
        <w:rPr>
          <w:rtl/>
        </w:rPr>
        <w:t xml:space="preserve">תורה </w:t>
      </w:r>
      <w:bookmarkStart w:id="31043" w:name="_ETM_Q85_397950"/>
      <w:bookmarkEnd w:id="31043"/>
      <w:r>
        <w:rPr>
          <w:rtl/>
        </w:rPr>
        <w:t xml:space="preserve">צריך </w:t>
      </w:r>
      <w:bookmarkStart w:id="31044" w:name="_ETM_Q85_398760"/>
      <w:bookmarkEnd w:id="31044"/>
      <w:r>
        <w:rPr>
          <w:rtl/>
        </w:rPr>
        <w:t xml:space="preserve">להתגייס </w:t>
      </w:r>
      <w:bookmarkStart w:id="31045" w:name="_ETM_Q85_399510"/>
      <w:bookmarkEnd w:id="31045"/>
      <w:r>
        <w:rPr>
          <w:rtl/>
        </w:rPr>
        <w:t>לצבא</w:t>
      </w:r>
      <w:r>
        <w:rPr>
          <w:rFonts w:hint="cs"/>
          <w:rtl/>
        </w:rPr>
        <w:t>".</w:t>
      </w:r>
    </w:p>
    <w:p w:rsidR="00B36319" w:rsidRDefault="00B36319" w:rsidP="00F80840">
      <w:pPr>
        <w:rPr>
          <w:rtl/>
        </w:rPr>
      </w:pPr>
    </w:p>
    <w:p w:rsidR="00B36319" w:rsidRDefault="00B36319" w:rsidP="009606F3">
      <w:pPr>
        <w:rPr>
          <w:rtl/>
        </w:rPr>
      </w:pPr>
      <w:bookmarkStart w:id="31046" w:name="_ETM_Q85_397000"/>
      <w:bookmarkStart w:id="31047" w:name="_ETM_Q85_401970"/>
      <w:bookmarkEnd w:id="31046"/>
      <w:bookmarkEnd w:id="31047"/>
      <w:r>
        <w:rPr>
          <w:rtl/>
        </w:rPr>
        <w:t>עכשיו</w:t>
      </w:r>
      <w:r>
        <w:rPr>
          <w:rFonts w:hint="cs"/>
          <w:rtl/>
        </w:rPr>
        <w:t>,</w:t>
      </w:r>
      <w:r>
        <w:rPr>
          <w:rtl/>
        </w:rPr>
        <w:t xml:space="preserve"> </w:t>
      </w:r>
      <w:bookmarkStart w:id="31048" w:name="_ETM_Q85_402569"/>
      <w:bookmarkEnd w:id="31048"/>
      <w:r>
        <w:rPr>
          <w:rtl/>
        </w:rPr>
        <w:t>למה</w:t>
      </w:r>
      <w:bookmarkStart w:id="31049" w:name="_ETM_Q85_403050"/>
      <w:bookmarkEnd w:id="31049"/>
      <w:r>
        <w:rPr>
          <w:rtl/>
        </w:rPr>
        <w:t xml:space="preserve"> </w:t>
      </w:r>
      <w:bookmarkStart w:id="31050" w:name="_ETM_Q85_403620"/>
      <w:bookmarkEnd w:id="31050"/>
      <w:r>
        <w:rPr>
          <w:rtl/>
        </w:rPr>
        <w:t xml:space="preserve">הרחבתי </w:t>
      </w:r>
      <w:bookmarkStart w:id="31051" w:name="_ETM_Q85_404670"/>
      <w:bookmarkEnd w:id="31051"/>
      <w:r>
        <w:rPr>
          <w:rtl/>
        </w:rPr>
        <w:t xml:space="preserve">בציטוטים </w:t>
      </w:r>
      <w:bookmarkStart w:id="31052" w:name="_ETM_Q85_405390"/>
      <w:bookmarkEnd w:id="31052"/>
      <w:r>
        <w:rPr>
          <w:rtl/>
        </w:rPr>
        <w:t>האלה</w:t>
      </w:r>
      <w:r>
        <w:rPr>
          <w:rFonts w:hint="cs"/>
          <w:rtl/>
        </w:rPr>
        <w:t>,</w:t>
      </w:r>
      <w:r>
        <w:rPr>
          <w:rtl/>
        </w:rPr>
        <w:t xml:space="preserve"> </w:t>
      </w:r>
      <w:bookmarkStart w:id="31053" w:name="_ETM_Q85_405660"/>
      <w:bookmarkEnd w:id="31053"/>
      <w:r>
        <w:rPr>
          <w:rtl/>
        </w:rPr>
        <w:t xml:space="preserve">אדוני </w:t>
      </w:r>
      <w:bookmarkStart w:id="31054" w:name="_ETM_Q85_405989"/>
      <w:bookmarkEnd w:id="31054"/>
      <w:r>
        <w:rPr>
          <w:rtl/>
        </w:rPr>
        <w:t>היושב-ראש</w:t>
      </w:r>
      <w:r>
        <w:rPr>
          <w:rFonts w:hint="cs"/>
          <w:rtl/>
        </w:rPr>
        <w:t>?</w:t>
      </w:r>
      <w:r>
        <w:rPr>
          <w:rtl/>
        </w:rPr>
        <w:t xml:space="preserve"> </w:t>
      </w:r>
      <w:bookmarkStart w:id="31055" w:name="_ETM_Q85_407999"/>
      <w:bookmarkEnd w:id="31055"/>
      <w:r>
        <w:rPr>
          <w:rtl/>
        </w:rPr>
        <w:t xml:space="preserve">כי </w:t>
      </w:r>
      <w:bookmarkStart w:id="31056" w:name="_ETM_Q85_408480"/>
      <w:bookmarkEnd w:id="31056"/>
      <w:r>
        <w:rPr>
          <w:rtl/>
        </w:rPr>
        <w:t xml:space="preserve">מה </w:t>
      </w:r>
      <w:bookmarkStart w:id="31057" w:name="_ETM_Q85_408629"/>
      <w:bookmarkEnd w:id="31057"/>
      <w:r>
        <w:rPr>
          <w:rtl/>
        </w:rPr>
        <w:t xml:space="preserve">קרה </w:t>
      </w:r>
      <w:bookmarkStart w:id="31058" w:name="_ETM_Q85_408989"/>
      <w:bookmarkEnd w:id="31058"/>
      <w:r>
        <w:rPr>
          <w:rtl/>
        </w:rPr>
        <w:t>אתמול</w:t>
      </w:r>
      <w:r>
        <w:rPr>
          <w:rFonts w:hint="cs"/>
          <w:rtl/>
        </w:rPr>
        <w:t>?</w:t>
      </w:r>
      <w:r>
        <w:rPr>
          <w:rtl/>
        </w:rPr>
        <w:t xml:space="preserve"> </w:t>
      </w:r>
      <w:bookmarkStart w:id="31059" w:name="_ETM_Q85_410370"/>
      <w:bookmarkEnd w:id="31059"/>
      <w:r>
        <w:rPr>
          <w:rtl/>
        </w:rPr>
        <w:t xml:space="preserve">אני </w:t>
      </w:r>
      <w:bookmarkStart w:id="31060" w:name="_ETM_Q85_410609"/>
      <w:bookmarkEnd w:id="31060"/>
      <w:r>
        <w:rPr>
          <w:rtl/>
        </w:rPr>
        <w:t xml:space="preserve">חושבת </w:t>
      </w:r>
      <w:bookmarkStart w:id="31061" w:name="_ETM_Q85_411120"/>
      <w:bookmarkEnd w:id="31061"/>
      <w:r>
        <w:rPr>
          <w:rtl/>
        </w:rPr>
        <w:t xml:space="preserve">שאתמול </w:t>
      </w:r>
      <w:bookmarkStart w:id="31062" w:name="_ETM_Q85_413120"/>
      <w:bookmarkEnd w:id="31062"/>
      <w:r>
        <w:rPr>
          <w:rtl/>
        </w:rPr>
        <w:t xml:space="preserve">היה </w:t>
      </w:r>
      <w:bookmarkStart w:id="31063" w:name="_ETM_Q85_413420"/>
      <w:bookmarkEnd w:id="31063"/>
      <w:r>
        <w:rPr>
          <w:rtl/>
        </w:rPr>
        <w:t xml:space="preserve">איזה </w:t>
      </w:r>
      <w:bookmarkStart w:id="31064" w:name="_ETM_Q85_413690"/>
      <w:bookmarkEnd w:id="31064"/>
      <w:r>
        <w:rPr>
          <w:rtl/>
        </w:rPr>
        <w:t xml:space="preserve">קו </w:t>
      </w:r>
      <w:bookmarkStart w:id="31065" w:name="_ETM_Q85_413990"/>
      <w:bookmarkEnd w:id="31065"/>
      <w:r>
        <w:rPr>
          <w:rtl/>
        </w:rPr>
        <w:t xml:space="preserve">של </w:t>
      </w:r>
      <w:bookmarkStart w:id="31066" w:name="_ETM_Q85_414230"/>
      <w:bookmarkEnd w:id="31066"/>
      <w:r>
        <w:rPr>
          <w:rtl/>
        </w:rPr>
        <w:t>ש</w:t>
      </w:r>
      <w:r>
        <w:rPr>
          <w:rFonts w:hint="cs"/>
          <w:rtl/>
        </w:rPr>
        <w:t>בר</w:t>
      </w:r>
      <w:r w:rsidR="009606F3">
        <w:rPr>
          <w:rFonts w:hint="cs"/>
          <w:rtl/>
        </w:rPr>
        <w:t>,</w:t>
      </w:r>
      <w:r>
        <w:rPr>
          <w:rFonts w:hint="cs"/>
          <w:rtl/>
        </w:rPr>
        <w:t xml:space="preserve"> </w:t>
      </w:r>
      <w:bookmarkStart w:id="31067" w:name="_ETM_Q85_415340"/>
      <w:bookmarkEnd w:id="31067"/>
      <w:r>
        <w:rPr>
          <w:rtl/>
        </w:rPr>
        <w:t xml:space="preserve">היה </w:t>
      </w:r>
      <w:bookmarkStart w:id="31068" w:name="_ETM_Q85_415550"/>
      <w:bookmarkEnd w:id="31068"/>
      <w:r>
        <w:rPr>
          <w:rtl/>
        </w:rPr>
        <w:t xml:space="preserve">איזה </w:t>
      </w:r>
      <w:bookmarkStart w:id="31069" w:name="_ETM_Q85_415790"/>
      <w:bookmarkEnd w:id="31069"/>
      <w:r>
        <w:rPr>
          <w:rtl/>
        </w:rPr>
        <w:t xml:space="preserve">קו </w:t>
      </w:r>
      <w:bookmarkStart w:id="31070" w:name="_ETM_Q85_416000"/>
      <w:bookmarkEnd w:id="31070"/>
      <w:r>
        <w:rPr>
          <w:rtl/>
        </w:rPr>
        <w:t xml:space="preserve">של </w:t>
      </w:r>
      <w:bookmarkStart w:id="31071" w:name="_ETM_Q85_416210"/>
      <w:bookmarkEnd w:id="31071"/>
      <w:r>
        <w:rPr>
          <w:rtl/>
        </w:rPr>
        <w:t xml:space="preserve">שבר </w:t>
      </w:r>
      <w:bookmarkStart w:id="31072" w:name="_ETM_Q85_418079"/>
      <w:bookmarkEnd w:id="31072"/>
      <w:r>
        <w:rPr>
          <w:rtl/>
        </w:rPr>
        <w:t>ש</w:t>
      </w:r>
      <w:bookmarkStart w:id="31073" w:name="_ETM_Q85_418559"/>
      <w:bookmarkEnd w:id="31073"/>
      <w:r>
        <w:rPr>
          <w:rtl/>
        </w:rPr>
        <w:t xml:space="preserve">שבר </w:t>
      </w:r>
      <w:bookmarkStart w:id="31074" w:name="_ETM_Q85_419010"/>
      <w:bookmarkEnd w:id="31074"/>
      <w:r w:rsidR="009606F3">
        <w:rPr>
          <w:rFonts w:hint="cs"/>
          <w:rtl/>
        </w:rPr>
        <w:t xml:space="preserve">גם </w:t>
      </w:r>
      <w:r>
        <w:rPr>
          <w:rtl/>
        </w:rPr>
        <w:t>אותי</w:t>
      </w:r>
      <w:r>
        <w:rPr>
          <w:rFonts w:hint="cs"/>
          <w:rtl/>
        </w:rPr>
        <w:t>,</w:t>
      </w:r>
      <w:r>
        <w:rPr>
          <w:rtl/>
        </w:rPr>
        <w:t xml:space="preserve"> </w:t>
      </w:r>
      <w:bookmarkStart w:id="31075" w:name="_ETM_Q85_421739"/>
      <w:bookmarkEnd w:id="31075"/>
      <w:r>
        <w:rPr>
          <w:rtl/>
        </w:rPr>
        <w:t xml:space="preserve">כי </w:t>
      </w:r>
      <w:bookmarkStart w:id="31076" w:name="_ETM_Q85_421950"/>
      <w:bookmarkEnd w:id="31076"/>
      <w:r>
        <w:rPr>
          <w:rtl/>
        </w:rPr>
        <w:t xml:space="preserve">בעצם </w:t>
      </w:r>
      <w:bookmarkStart w:id="31077" w:name="_ETM_Q85_422640"/>
      <w:bookmarkEnd w:id="31077"/>
      <w:r>
        <w:rPr>
          <w:rtl/>
        </w:rPr>
        <w:t xml:space="preserve">המושב </w:t>
      </w:r>
      <w:bookmarkStart w:id="31078" w:name="_ETM_Q85_423060"/>
      <w:bookmarkEnd w:id="31078"/>
      <w:r>
        <w:rPr>
          <w:rtl/>
        </w:rPr>
        <w:t xml:space="preserve">הזה </w:t>
      </w:r>
      <w:bookmarkStart w:id="31079" w:name="_ETM_Q85_423270"/>
      <w:bookmarkEnd w:id="31079"/>
      <w:r>
        <w:rPr>
          <w:rtl/>
        </w:rPr>
        <w:t>נפתח</w:t>
      </w:r>
      <w:r>
        <w:rPr>
          <w:rFonts w:hint="cs"/>
          <w:rtl/>
        </w:rPr>
        <w:t xml:space="preserve"> </w:t>
      </w:r>
      <w:r>
        <w:rPr>
          <w:rtl/>
        </w:rPr>
        <w:t xml:space="preserve">– </w:t>
      </w:r>
      <w:bookmarkStart w:id="31080" w:name="_ETM_Q85_423690"/>
      <w:bookmarkEnd w:id="31080"/>
      <w:r>
        <w:rPr>
          <w:rtl/>
        </w:rPr>
        <w:t xml:space="preserve">מתי </w:t>
      </w:r>
      <w:bookmarkStart w:id="31081" w:name="_ETM_Q85_424050"/>
      <w:bookmarkEnd w:id="31081"/>
      <w:r>
        <w:rPr>
          <w:rFonts w:hint="cs"/>
          <w:rtl/>
        </w:rPr>
        <w:t xml:space="preserve">הוא </w:t>
      </w:r>
      <w:r>
        <w:rPr>
          <w:rtl/>
        </w:rPr>
        <w:t>נפתח</w:t>
      </w:r>
      <w:r>
        <w:rPr>
          <w:rFonts w:hint="cs"/>
          <w:rtl/>
        </w:rPr>
        <w:t>,</w:t>
      </w:r>
      <w:r>
        <w:rPr>
          <w:rtl/>
        </w:rPr>
        <w:t xml:space="preserve"> </w:t>
      </w:r>
      <w:bookmarkStart w:id="31082" w:name="_ETM_Q85_424470"/>
      <w:bookmarkEnd w:id="31082"/>
      <w:r>
        <w:rPr>
          <w:rtl/>
        </w:rPr>
        <w:t xml:space="preserve">אדוני </w:t>
      </w:r>
      <w:bookmarkStart w:id="31083" w:name="_ETM_Q85_424739"/>
      <w:bookmarkStart w:id="31084" w:name="_ETM_Q85_424980"/>
      <w:bookmarkEnd w:id="31083"/>
      <w:bookmarkEnd w:id="31084"/>
      <w:r>
        <w:rPr>
          <w:rFonts w:hint="cs"/>
          <w:rtl/>
        </w:rPr>
        <w:t xml:space="preserve">היושב-ראש? </w:t>
      </w:r>
      <w:r>
        <w:rPr>
          <w:rtl/>
        </w:rPr>
        <w:t xml:space="preserve">בשבוע </w:t>
      </w:r>
      <w:bookmarkStart w:id="31085" w:name="_ETM_Q85_425310"/>
      <w:bookmarkEnd w:id="31085"/>
      <w:r>
        <w:rPr>
          <w:rtl/>
        </w:rPr>
        <w:t>שעבר</w:t>
      </w:r>
      <w:r>
        <w:rPr>
          <w:rFonts w:hint="cs"/>
          <w:rtl/>
        </w:rPr>
        <w:t>,</w:t>
      </w:r>
      <w:r>
        <w:rPr>
          <w:rtl/>
        </w:rPr>
        <w:t xml:space="preserve"> </w:t>
      </w:r>
      <w:bookmarkStart w:id="31086" w:name="_ETM_Q85_425760"/>
      <w:bookmarkEnd w:id="31086"/>
      <w:r>
        <w:rPr>
          <w:rtl/>
        </w:rPr>
        <w:t>לא</w:t>
      </w:r>
      <w:bookmarkStart w:id="31087" w:name="_ETM_Q85_426489"/>
      <w:bookmarkEnd w:id="31087"/>
      <w:r>
        <w:rPr>
          <w:rFonts w:hint="cs"/>
          <w:rtl/>
        </w:rPr>
        <w:t>?</w:t>
      </w:r>
    </w:p>
    <w:p w:rsidR="00B36319" w:rsidRDefault="00B36319" w:rsidP="00F80840">
      <w:pPr>
        <w:rPr>
          <w:rtl/>
        </w:rPr>
      </w:pPr>
      <w:bookmarkStart w:id="31088" w:name="_ETM_Q85_423000"/>
      <w:bookmarkStart w:id="31089" w:name="_ETM_Q85_424000"/>
      <w:bookmarkEnd w:id="31088"/>
      <w:bookmarkEnd w:id="31089"/>
    </w:p>
    <w:p w:rsidR="00B36319" w:rsidRDefault="00B36319" w:rsidP="00F80840">
      <w:pPr>
        <w:pStyle w:val="af6"/>
        <w:keepNext/>
        <w:rPr>
          <w:rtl/>
        </w:rPr>
      </w:pPr>
      <w:r w:rsidRPr="00157333">
        <w:rPr>
          <w:rStyle w:val="TagStyle"/>
          <w:rtl/>
        </w:rPr>
        <w:t xml:space="preserve"> &lt;&lt; יור &gt;&gt; </w:t>
      </w:r>
      <w:r>
        <w:rPr>
          <w:rtl/>
        </w:rPr>
        <w:t>היו"ר משה סולומון:</w:t>
      </w:r>
      <w:r w:rsidRPr="00157333">
        <w:rPr>
          <w:rStyle w:val="TagStyle"/>
          <w:rtl/>
        </w:rPr>
        <w:t xml:space="preserve"> &lt;&lt; יור &gt;&gt;</w:t>
      </w:r>
      <w:r>
        <w:rPr>
          <w:rtl/>
        </w:rPr>
        <w:t xml:space="preserve">  </w:t>
      </w:r>
    </w:p>
    <w:p w:rsidR="00B36319" w:rsidRDefault="00B36319" w:rsidP="000928D2">
      <w:pPr>
        <w:rPr>
          <w:rtl/>
        </w:rPr>
      </w:pPr>
    </w:p>
    <w:p w:rsidR="00B36319" w:rsidRDefault="00B36319" w:rsidP="00F80840">
      <w:pPr>
        <w:rPr>
          <w:rtl/>
        </w:rPr>
      </w:pPr>
      <w:bookmarkStart w:id="31090" w:name="_ETM_Q85_425000"/>
      <w:bookmarkEnd w:id="31090"/>
      <w:r>
        <w:rPr>
          <w:rFonts w:hint="cs"/>
          <w:rtl/>
        </w:rPr>
        <w:t xml:space="preserve">נכון, כן. לפני עשרה ימים. </w:t>
      </w:r>
    </w:p>
    <w:p w:rsidR="00B36319" w:rsidRDefault="00B36319" w:rsidP="00F80840">
      <w:pPr>
        <w:rPr>
          <w:rtl/>
        </w:rPr>
      </w:pPr>
      <w:bookmarkStart w:id="31091" w:name="_ETM_Q85_426000"/>
      <w:bookmarkStart w:id="31092" w:name="_ETM_Q85_427000"/>
      <w:bookmarkEnd w:id="31091"/>
      <w:bookmarkEnd w:id="31092"/>
    </w:p>
    <w:p w:rsidR="00B36319" w:rsidRDefault="00B36319" w:rsidP="00F80840">
      <w:pPr>
        <w:pStyle w:val="-"/>
        <w:keepNext/>
        <w:rPr>
          <w:rtl/>
        </w:rPr>
      </w:pPr>
      <w:r w:rsidRPr="00157333">
        <w:rPr>
          <w:rStyle w:val="TagStyle"/>
          <w:rtl/>
        </w:rPr>
        <w:t xml:space="preserve"> &lt;&lt; דובר_המשך &gt;&gt; </w:t>
      </w:r>
      <w:r>
        <w:rPr>
          <w:rtl/>
        </w:rPr>
        <w:t>אורית פרקש הכהן (המחנה הממלכתי):</w:t>
      </w:r>
      <w:r w:rsidRPr="00157333">
        <w:rPr>
          <w:rStyle w:val="TagStyle"/>
          <w:rtl/>
        </w:rPr>
        <w:t xml:space="preserve"> &lt;&lt; דובר_המשך &gt;&gt;</w:t>
      </w:r>
      <w:r>
        <w:rPr>
          <w:rtl/>
        </w:rPr>
        <w:t xml:space="preserve">  </w:t>
      </w:r>
    </w:p>
    <w:p w:rsidR="00B36319" w:rsidRDefault="00B36319" w:rsidP="000928D2">
      <w:pPr>
        <w:rPr>
          <w:rtl/>
        </w:rPr>
      </w:pPr>
    </w:p>
    <w:p w:rsidR="00B36319" w:rsidRDefault="00B36319" w:rsidP="00F80840">
      <w:pPr>
        <w:rPr>
          <w:rtl/>
        </w:rPr>
      </w:pPr>
      <w:bookmarkStart w:id="31093" w:name="_ETM_Q85_428000"/>
      <w:bookmarkStart w:id="31094" w:name="_ETM_Q85_426849"/>
      <w:bookmarkStart w:id="31095" w:name="_ETM_Q85_427060"/>
      <w:bookmarkEnd w:id="31093"/>
      <w:bookmarkEnd w:id="31094"/>
      <w:bookmarkEnd w:id="31095"/>
      <w:r>
        <w:rPr>
          <w:rtl/>
        </w:rPr>
        <w:t xml:space="preserve">אתה </w:t>
      </w:r>
      <w:bookmarkStart w:id="31096" w:name="_ETM_Q85_427329"/>
      <w:bookmarkEnd w:id="31096"/>
      <w:r>
        <w:rPr>
          <w:rtl/>
        </w:rPr>
        <w:t xml:space="preserve">מאמין </w:t>
      </w:r>
      <w:bookmarkStart w:id="31097" w:name="_ETM_Q85_427689"/>
      <w:bookmarkEnd w:id="31097"/>
      <w:r>
        <w:rPr>
          <w:rtl/>
        </w:rPr>
        <w:t xml:space="preserve">שזה </w:t>
      </w:r>
      <w:bookmarkStart w:id="31098" w:name="_ETM_Q85_427959"/>
      <w:bookmarkEnd w:id="31098"/>
      <w:r>
        <w:rPr>
          <w:rtl/>
        </w:rPr>
        <w:t>רק</w:t>
      </w:r>
      <w:r>
        <w:rPr>
          <w:rFonts w:hint="cs"/>
          <w:rtl/>
        </w:rPr>
        <w:t xml:space="preserve"> עשרה</w:t>
      </w:r>
      <w:bookmarkStart w:id="31099" w:name="_ETM_Q85_428110"/>
      <w:bookmarkEnd w:id="31099"/>
      <w:r>
        <w:rPr>
          <w:rtl/>
        </w:rPr>
        <w:t xml:space="preserve"> </w:t>
      </w:r>
      <w:bookmarkStart w:id="31100" w:name="_ETM_Q85_428439"/>
      <w:bookmarkEnd w:id="31100"/>
      <w:r>
        <w:rPr>
          <w:rtl/>
        </w:rPr>
        <w:t>ימים</w:t>
      </w:r>
      <w:r>
        <w:rPr>
          <w:rFonts w:hint="cs"/>
          <w:rtl/>
        </w:rPr>
        <w:t>?</w:t>
      </w:r>
      <w:bookmarkStart w:id="31101" w:name="_ETM_Q85_429220"/>
      <w:bookmarkEnd w:id="31101"/>
      <w:r>
        <w:rPr>
          <w:rtl/>
        </w:rPr>
        <w:t xml:space="preserve"> </w:t>
      </w:r>
      <w:bookmarkStart w:id="31102" w:name="_ETM_Q85_429510"/>
      <w:bookmarkEnd w:id="31102"/>
      <w:r>
        <w:rPr>
          <w:rtl/>
        </w:rPr>
        <w:t xml:space="preserve">אני </w:t>
      </w:r>
      <w:bookmarkStart w:id="31103" w:name="_ETM_Q85_429659"/>
      <w:bookmarkEnd w:id="31103"/>
      <w:r>
        <w:rPr>
          <w:rtl/>
        </w:rPr>
        <w:t xml:space="preserve">לא </w:t>
      </w:r>
      <w:bookmarkStart w:id="31104" w:name="_ETM_Q85_429780"/>
      <w:bookmarkEnd w:id="31104"/>
      <w:r>
        <w:rPr>
          <w:rtl/>
        </w:rPr>
        <w:t xml:space="preserve">יודעת </w:t>
      </w:r>
      <w:bookmarkStart w:id="31105" w:name="_ETM_Q85_429989"/>
      <w:bookmarkEnd w:id="31105"/>
      <w:r>
        <w:rPr>
          <w:rtl/>
        </w:rPr>
        <w:t xml:space="preserve">אפילו </w:t>
      </w:r>
      <w:bookmarkStart w:id="31106" w:name="_ETM_Q85_430290"/>
      <w:bookmarkEnd w:id="31106"/>
      <w:r>
        <w:rPr>
          <w:rtl/>
        </w:rPr>
        <w:t xml:space="preserve">איזה </w:t>
      </w:r>
      <w:bookmarkStart w:id="31107" w:name="_ETM_Q85_430500"/>
      <w:bookmarkEnd w:id="31107"/>
      <w:r>
        <w:rPr>
          <w:rtl/>
        </w:rPr>
        <w:t xml:space="preserve">יום </w:t>
      </w:r>
      <w:bookmarkStart w:id="31108" w:name="_ETM_Q85_430680"/>
      <w:bookmarkEnd w:id="31108"/>
      <w:r>
        <w:rPr>
          <w:rtl/>
        </w:rPr>
        <w:t xml:space="preserve">זה </w:t>
      </w:r>
      <w:bookmarkStart w:id="31109" w:name="_ETM_Q85_430860"/>
      <w:bookmarkEnd w:id="31109"/>
      <w:r>
        <w:rPr>
          <w:rtl/>
        </w:rPr>
        <w:t xml:space="preserve">מרוב </w:t>
      </w:r>
      <w:bookmarkStart w:id="31110" w:name="_ETM_Q85_431129"/>
      <w:bookmarkEnd w:id="31110"/>
      <w:r>
        <w:rPr>
          <w:rtl/>
        </w:rPr>
        <w:t xml:space="preserve">שזה </w:t>
      </w:r>
      <w:bookmarkStart w:id="31111" w:name="_ETM_Q85_431400"/>
      <w:bookmarkEnd w:id="31111"/>
      <w:r>
        <w:rPr>
          <w:rtl/>
        </w:rPr>
        <w:t>אינטנסיבי</w:t>
      </w:r>
      <w:r>
        <w:rPr>
          <w:rFonts w:hint="cs"/>
          <w:rtl/>
        </w:rPr>
        <w:t>.</w:t>
      </w:r>
      <w:r>
        <w:rPr>
          <w:rtl/>
        </w:rPr>
        <w:t xml:space="preserve"> </w:t>
      </w:r>
      <w:bookmarkStart w:id="31112" w:name="_ETM_Q85_432090"/>
      <w:bookmarkEnd w:id="31112"/>
      <w:r>
        <w:rPr>
          <w:rtl/>
        </w:rPr>
        <w:t xml:space="preserve">אני </w:t>
      </w:r>
      <w:bookmarkStart w:id="31113" w:name="_ETM_Q85_432239"/>
      <w:bookmarkEnd w:id="31113"/>
      <w:r>
        <w:rPr>
          <w:rtl/>
        </w:rPr>
        <w:t xml:space="preserve">שואלת </w:t>
      </w:r>
      <w:bookmarkStart w:id="31114" w:name="_ETM_Q85_432510"/>
      <w:bookmarkEnd w:id="31114"/>
      <w:r>
        <w:rPr>
          <w:rtl/>
        </w:rPr>
        <w:t xml:space="preserve">את </w:t>
      </w:r>
      <w:bookmarkStart w:id="31115" w:name="_ETM_Q85_432629"/>
      <w:bookmarkEnd w:id="31115"/>
      <w:r>
        <w:rPr>
          <w:rFonts w:hint="cs"/>
          <w:rtl/>
        </w:rPr>
        <w:t xml:space="preserve">הצוות שלי: </w:t>
      </w:r>
      <w:bookmarkStart w:id="31116" w:name="_ETM_Q85_432900"/>
      <w:bookmarkEnd w:id="31116"/>
      <w:r>
        <w:rPr>
          <w:rFonts w:hint="cs"/>
          <w:rtl/>
        </w:rPr>
        <w:t xml:space="preserve">איזה יום היום, </w:t>
      </w:r>
      <w:bookmarkStart w:id="31117" w:name="_ETM_Q85_433260"/>
      <w:bookmarkEnd w:id="31117"/>
      <w:r>
        <w:rPr>
          <w:rtl/>
        </w:rPr>
        <w:t xml:space="preserve">יום </w:t>
      </w:r>
      <w:bookmarkStart w:id="31118" w:name="_ETM_Q85_433650"/>
      <w:bookmarkEnd w:id="31118"/>
      <w:r>
        <w:rPr>
          <w:rtl/>
        </w:rPr>
        <w:t>שלישי</w:t>
      </w:r>
      <w:r>
        <w:rPr>
          <w:rFonts w:hint="cs"/>
          <w:rtl/>
        </w:rPr>
        <w:t>,</w:t>
      </w:r>
      <w:r>
        <w:rPr>
          <w:rtl/>
        </w:rPr>
        <w:t xml:space="preserve"> </w:t>
      </w:r>
      <w:bookmarkStart w:id="31119" w:name="_ETM_Q85_434010"/>
      <w:bookmarkEnd w:id="31119"/>
      <w:r>
        <w:rPr>
          <w:rtl/>
        </w:rPr>
        <w:t xml:space="preserve">יום </w:t>
      </w:r>
      <w:bookmarkStart w:id="31120" w:name="_ETM_Q85_434129"/>
      <w:bookmarkEnd w:id="31120"/>
      <w:r>
        <w:rPr>
          <w:rtl/>
        </w:rPr>
        <w:t>רביעי</w:t>
      </w:r>
      <w:r>
        <w:rPr>
          <w:rFonts w:hint="cs"/>
          <w:rtl/>
        </w:rPr>
        <w:t>?</w:t>
      </w:r>
      <w:r>
        <w:rPr>
          <w:rtl/>
        </w:rPr>
        <w:t xml:space="preserve"> </w:t>
      </w:r>
      <w:bookmarkStart w:id="31121" w:name="_ETM_Q85_434340"/>
      <w:bookmarkEnd w:id="31121"/>
      <w:r>
        <w:rPr>
          <w:rtl/>
        </w:rPr>
        <w:t xml:space="preserve">אנחנו </w:t>
      </w:r>
      <w:bookmarkStart w:id="31122" w:name="_ETM_Q85_434579"/>
      <w:bookmarkEnd w:id="31122"/>
      <w:r>
        <w:rPr>
          <w:rtl/>
        </w:rPr>
        <w:t xml:space="preserve">פה </w:t>
      </w:r>
      <w:bookmarkStart w:id="31123" w:name="_ETM_Q85_434730"/>
      <w:bookmarkEnd w:id="31123"/>
      <w:r>
        <w:rPr>
          <w:rtl/>
        </w:rPr>
        <w:t xml:space="preserve">שעות </w:t>
      </w:r>
      <w:bookmarkStart w:id="31124" w:name="_ETM_Q85_435060"/>
      <w:bookmarkEnd w:id="31124"/>
      <w:r>
        <w:rPr>
          <w:rtl/>
        </w:rPr>
        <w:t xml:space="preserve">על </w:t>
      </w:r>
      <w:bookmarkStart w:id="31125" w:name="_ETM_Q85_435150"/>
      <w:bookmarkEnd w:id="31125"/>
      <w:r>
        <w:rPr>
          <w:rtl/>
        </w:rPr>
        <w:t xml:space="preserve">גבי </w:t>
      </w:r>
      <w:bookmarkStart w:id="31126" w:name="_ETM_Q85_435420"/>
      <w:bookmarkEnd w:id="31126"/>
      <w:r>
        <w:rPr>
          <w:rtl/>
        </w:rPr>
        <w:t xml:space="preserve">שעות </w:t>
      </w:r>
      <w:bookmarkStart w:id="31127" w:name="_ETM_Q85_436250"/>
      <w:bookmarkEnd w:id="31127"/>
      <w:r>
        <w:rPr>
          <w:rtl/>
        </w:rPr>
        <w:t xml:space="preserve">בבליץ </w:t>
      </w:r>
      <w:bookmarkStart w:id="31128" w:name="_ETM_Q85_436790"/>
      <w:bookmarkEnd w:id="31128"/>
      <w:r>
        <w:rPr>
          <w:rtl/>
        </w:rPr>
        <w:t xml:space="preserve">מטורף </w:t>
      </w:r>
      <w:bookmarkStart w:id="31129" w:name="_ETM_Q85_437270"/>
      <w:bookmarkEnd w:id="31129"/>
      <w:r>
        <w:rPr>
          <w:rtl/>
        </w:rPr>
        <w:t xml:space="preserve">של </w:t>
      </w:r>
      <w:bookmarkStart w:id="31130" w:name="_ETM_Q85_437420"/>
      <w:bookmarkEnd w:id="31130"/>
      <w:r>
        <w:rPr>
          <w:rtl/>
        </w:rPr>
        <w:t>חקיקה</w:t>
      </w:r>
      <w:bookmarkStart w:id="31131" w:name="_ETM_Q85_435000"/>
      <w:bookmarkStart w:id="31132" w:name="_ETM_Q85_438080"/>
      <w:bookmarkEnd w:id="31131"/>
      <w:bookmarkEnd w:id="31132"/>
      <w:r>
        <w:rPr>
          <w:rtl/>
        </w:rPr>
        <w:t xml:space="preserve"> </w:t>
      </w:r>
      <w:bookmarkStart w:id="31133" w:name="_ETM_Q85_438560"/>
      <w:bookmarkEnd w:id="31133"/>
      <w:r>
        <w:rPr>
          <w:rtl/>
        </w:rPr>
        <w:t xml:space="preserve">באמצע </w:t>
      </w:r>
      <w:bookmarkStart w:id="31134" w:name="_ETM_Q85_439160"/>
      <w:bookmarkEnd w:id="31134"/>
      <w:r>
        <w:rPr>
          <w:rtl/>
        </w:rPr>
        <w:t>מלחמה</w:t>
      </w:r>
      <w:bookmarkStart w:id="31135" w:name="_ETM_Q85_439850"/>
      <w:bookmarkEnd w:id="31135"/>
      <w:r>
        <w:rPr>
          <w:rFonts w:hint="cs"/>
          <w:rtl/>
        </w:rPr>
        <w:t>.</w:t>
      </w:r>
    </w:p>
    <w:p w:rsidR="00B36319" w:rsidRDefault="00B36319" w:rsidP="00F80840">
      <w:pPr>
        <w:rPr>
          <w:rtl/>
        </w:rPr>
      </w:pPr>
    </w:p>
    <w:p w:rsidR="00B36319" w:rsidRDefault="00B36319" w:rsidP="00F80840">
      <w:pPr>
        <w:pStyle w:val="af6"/>
        <w:keepNext/>
        <w:rPr>
          <w:rtl/>
        </w:rPr>
      </w:pPr>
      <w:r w:rsidRPr="00157333">
        <w:rPr>
          <w:rStyle w:val="TagStyle"/>
          <w:rtl/>
        </w:rPr>
        <w:t xml:space="preserve"> &lt;&lt; יור &gt;&gt; </w:t>
      </w:r>
      <w:r>
        <w:rPr>
          <w:rtl/>
        </w:rPr>
        <w:t>היו"ר משה סולומון:</w:t>
      </w:r>
      <w:r w:rsidRPr="00157333">
        <w:rPr>
          <w:rStyle w:val="TagStyle"/>
          <w:rtl/>
        </w:rPr>
        <w:t xml:space="preserve"> &lt;&lt; יור &gt;&gt;</w:t>
      </w:r>
      <w:r>
        <w:rPr>
          <w:rtl/>
        </w:rPr>
        <w:t xml:space="preserve">  </w:t>
      </w:r>
    </w:p>
    <w:p w:rsidR="00B36319" w:rsidRDefault="00B36319" w:rsidP="000928D2">
      <w:pPr>
        <w:rPr>
          <w:rtl/>
        </w:rPr>
      </w:pPr>
    </w:p>
    <w:p w:rsidR="00B36319" w:rsidRDefault="00B36319" w:rsidP="00F80840">
      <w:pPr>
        <w:rPr>
          <w:rtl/>
        </w:rPr>
      </w:pPr>
      <w:bookmarkStart w:id="31136" w:name="_ETM_Q85_433000"/>
      <w:bookmarkEnd w:id="31136"/>
      <w:r>
        <w:rPr>
          <w:rtl/>
        </w:rPr>
        <w:t>חריצות</w:t>
      </w:r>
      <w:r>
        <w:rPr>
          <w:rFonts w:hint="cs"/>
          <w:rtl/>
        </w:rPr>
        <w:t>.</w:t>
      </w:r>
    </w:p>
    <w:p w:rsidR="00B36319" w:rsidRDefault="00B36319" w:rsidP="00F80840">
      <w:pPr>
        <w:rPr>
          <w:rtl/>
        </w:rPr>
      </w:pPr>
      <w:bookmarkStart w:id="31137" w:name="_ETM_Q85_437000"/>
      <w:bookmarkEnd w:id="31137"/>
    </w:p>
    <w:p w:rsidR="00B36319" w:rsidRDefault="00B36319" w:rsidP="00F80840">
      <w:pPr>
        <w:pStyle w:val="-"/>
        <w:keepNext/>
        <w:rPr>
          <w:rtl/>
        </w:rPr>
      </w:pPr>
      <w:bookmarkStart w:id="31138" w:name="ET_speakercontinue_5800_33"/>
      <w:r w:rsidRPr="00157333">
        <w:rPr>
          <w:rStyle w:val="TagStyle"/>
          <w:rtl/>
        </w:rPr>
        <w:t xml:space="preserve"> &lt;&lt; דובר_המשך &gt;&gt; </w:t>
      </w:r>
      <w:r>
        <w:rPr>
          <w:rtl/>
        </w:rPr>
        <w:t>אורית פרקש הכהן (המחנה הממלכתי):</w:t>
      </w:r>
      <w:r w:rsidRPr="00157333">
        <w:rPr>
          <w:rStyle w:val="TagStyle"/>
          <w:rtl/>
        </w:rPr>
        <w:t xml:space="preserve"> &lt;&lt; דובר_המשך &gt;&gt;</w:t>
      </w:r>
      <w:r>
        <w:rPr>
          <w:rtl/>
        </w:rPr>
        <w:t xml:space="preserve">  </w:t>
      </w:r>
      <w:bookmarkEnd w:id="31138"/>
    </w:p>
    <w:p w:rsidR="00B36319" w:rsidRDefault="00B36319" w:rsidP="000928D2">
      <w:pPr>
        <w:rPr>
          <w:rtl/>
        </w:rPr>
      </w:pPr>
    </w:p>
    <w:p w:rsidR="00B36319" w:rsidRDefault="00B36319" w:rsidP="00F80840">
      <w:pPr>
        <w:rPr>
          <w:rtl/>
        </w:rPr>
      </w:pPr>
      <w:bookmarkStart w:id="31139" w:name="_ETM_Q85_438000"/>
      <w:bookmarkEnd w:id="31139"/>
      <w:r>
        <w:rPr>
          <w:rFonts w:hint="cs"/>
          <w:rtl/>
        </w:rPr>
        <w:t>חריצות?</w:t>
      </w:r>
      <w:r>
        <w:rPr>
          <w:rtl/>
        </w:rPr>
        <w:t xml:space="preserve"> </w:t>
      </w:r>
      <w:bookmarkStart w:id="31140" w:name="_ETM_Q85_440990"/>
      <w:bookmarkEnd w:id="31140"/>
      <w:r>
        <w:rPr>
          <w:rtl/>
        </w:rPr>
        <w:t xml:space="preserve">לא </w:t>
      </w:r>
      <w:bookmarkStart w:id="31141" w:name="_ETM_Q85_441200"/>
      <w:bookmarkEnd w:id="31141"/>
      <w:r>
        <w:rPr>
          <w:rtl/>
        </w:rPr>
        <w:t xml:space="preserve">נראה </w:t>
      </w:r>
      <w:bookmarkStart w:id="31142" w:name="_ETM_Q85_441500"/>
      <w:bookmarkEnd w:id="31142"/>
      <w:r>
        <w:rPr>
          <w:rtl/>
        </w:rPr>
        <w:t>לי</w:t>
      </w:r>
      <w:r>
        <w:rPr>
          <w:rFonts w:hint="cs"/>
          <w:rtl/>
        </w:rPr>
        <w:t>.</w:t>
      </w:r>
      <w:r>
        <w:rPr>
          <w:rtl/>
        </w:rPr>
        <w:t xml:space="preserve"> </w:t>
      </w:r>
      <w:bookmarkStart w:id="31143" w:name="_ETM_Q85_441770"/>
      <w:bookmarkEnd w:id="31143"/>
      <w:r>
        <w:rPr>
          <w:rtl/>
        </w:rPr>
        <w:t>בוא</w:t>
      </w:r>
      <w:r>
        <w:rPr>
          <w:rFonts w:hint="cs"/>
          <w:rtl/>
        </w:rPr>
        <w:t>ו</w:t>
      </w:r>
      <w:r>
        <w:rPr>
          <w:rtl/>
        </w:rPr>
        <w:t xml:space="preserve"> </w:t>
      </w:r>
      <w:bookmarkStart w:id="31144" w:name="_ETM_Q85_441920"/>
      <w:bookmarkEnd w:id="31144"/>
      <w:r>
        <w:rPr>
          <w:rtl/>
        </w:rPr>
        <w:t xml:space="preserve">נראה </w:t>
      </w:r>
      <w:bookmarkStart w:id="31145" w:name="_ETM_Q85_442220"/>
      <w:bookmarkStart w:id="31146" w:name="_ETM_Q85_442580"/>
      <w:bookmarkStart w:id="31147" w:name="_ETM_Q85_443150"/>
      <w:bookmarkEnd w:id="31145"/>
      <w:bookmarkEnd w:id="31146"/>
      <w:bookmarkEnd w:id="31147"/>
      <w:r>
        <w:rPr>
          <w:rtl/>
        </w:rPr>
        <w:t xml:space="preserve">מה </w:t>
      </w:r>
      <w:bookmarkStart w:id="31148" w:name="_ETM_Q85_443360"/>
      <w:bookmarkEnd w:id="31148"/>
      <w:r>
        <w:rPr>
          <w:rtl/>
        </w:rPr>
        <w:t xml:space="preserve">העליתם </w:t>
      </w:r>
      <w:bookmarkStart w:id="31149" w:name="_ETM_Q85_443870"/>
      <w:bookmarkEnd w:id="31149"/>
      <w:r>
        <w:rPr>
          <w:rtl/>
        </w:rPr>
        <w:t xml:space="preserve">בחריצות </w:t>
      </w:r>
      <w:bookmarkStart w:id="31150" w:name="_ETM_Q85_444529"/>
      <w:bookmarkEnd w:id="31150"/>
      <w:r>
        <w:rPr>
          <w:rtl/>
        </w:rPr>
        <w:t>הזאת</w:t>
      </w:r>
      <w:r>
        <w:rPr>
          <w:rFonts w:hint="cs"/>
          <w:rtl/>
        </w:rPr>
        <w:t>,</w:t>
      </w:r>
      <w:r>
        <w:rPr>
          <w:rtl/>
        </w:rPr>
        <w:t xml:space="preserve"> </w:t>
      </w:r>
      <w:bookmarkStart w:id="31151" w:name="_ETM_Q85_444950"/>
      <w:bookmarkEnd w:id="31151"/>
      <w:r>
        <w:rPr>
          <w:rtl/>
        </w:rPr>
        <w:t>כן</w:t>
      </w:r>
      <w:r>
        <w:rPr>
          <w:rFonts w:hint="cs"/>
          <w:rtl/>
        </w:rPr>
        <w:t>?</w:t>
      </w:r>
      <w:r>
        <w:rPr>
          <w:rtl/>
        </w:rPr>
        <w:t xml:space="preserve"> </w:t>
      </w:r>
      <w:bookmarkStart w:id="31152" w:name="_ETM_Q85_446640"/>
      <w:bookmarkEnd w:id="31152"/>
      <w:r>
        <w:rPr>
          <w:rtl/>
        </w:rPr>
        <w:t xml:space="preserve">אני </w:t>
      </w:r>
      <w:bookmarkStart w:id="31153" w:name="_ETM_Q85_446880"/>
      <w:bookmarkEnd w:id="31153"/>
      <w:r>
        <w:rPr>
          <w:rtl/>
        </w:rPr>
        <w:t xml:space="preserve">יכולה </w:t>
      </w:r>
      <w:bookmarkStart w:id="31154" w:name="_ETM_Q85_447210"/>
      <w:bookmarkEnd w:id="31154"/>
      <w:r>
        <w:rPr>
          <w:rtl/>
        </w:rPr>
        <w:t xml:space="preserve">להגיד </w:t>
      </w:r>
      <w:bookmarkStart w:id="31155" w:name="_ETM_Q85_447510"/>
      <w:bookmarkEnd w:id="31155"/>
      <w:r>
        <w:rPr>
          <w:rtl/>
        </w:rPr>
        <w:t xml:space="preserve">לך </w:t>
      </w:r>
      <w:bookmarkStart w:id="31156" w:name="_ETM_Q85_447720"/>
      <w:bookmarkEnd w:id="31156"/>
      <w:r>
        <w:rPr>
          <w:rtl/>
        </w:rPr>
        <w:t xml:space="preserve">כחברת </w:t>
      </w:r>
      <w:bookmarkStart w:id="31157" w:name="_ETM_Q85_448200"/>
      <w:bookmarkEnd w:id="31157"/>
      <w:r>
        <w:rPr>
          <w:rtl/>
        </w:rPr>
        <w:t xml:space="preserve">ועדת </w:t>
      </w:r>
      <w:bookmarkStart w:id="31158" w:name="_ETM_Q85_448610"/>
      <w:bookmarkEnd w:id="31158"/>
      <w:r>
        <w:rPr>
          <w:rtl/>
        </w:rPr>
        <w:t xml:space="preserve">כספים </w:t>
      </w:r>
      <w:bookmarkStart w:id="31159" w:name="_ETM_Q85_449599"/>
      <w:bookmarkEnd w:id="31159"/>
      <w:r>
        <w:rPr>
          <w:rtl/>
        </w:rPr>
        <w:t xml:space="preserve">שיש </w:t>
      </w:r>
      <w:bookmarkStart w:id="31160" w:name="_ETM_Q85_450080"/>
      <w:bookmarkEnd w:id="31160"/>
      <w:r>
        <w:rPr>
          <w:rtl/>
        </w:rPr>
        <w:t xml:space="preserve">מלא </w:t>
      </w:r>
      <w:bookmarkStart w:id="31161" w:name="_ETM_Q85_450349"/>
      <w:bookmarkEnd w:id="31161"/>
      <w:proofErr w:type="spellStart"/>
      <w:r>
        <w:rPr>
          <w:rtl/>
        </w:rPr>
        <w:t>מלא</w:t>
      </w:r>
      <w:proofErr w:type="spellEnd"/>
      <w:r>
        <w:rPr>
          <w:rtl/>
        </w:rPr>
        <w:t xml:space="preserve"> </w:t>
      </w:r>
      <w:bookmarkStart w:id="31162" w:name="_ETM_Q85_450560"/>
      <w:bookmarkEnd w:id="31162"/>
      <w:r>
        <w:rPr>
          <w:rtl/>
        </w:rPr>
        <w:t>ו</w:t>
      </w:r>
      <w:r>
        <w:rPr>
          <w:rFonts w:hint="cs"/>
          <w:rtl/>
        </w:rPr>
        <w:t>א</w:t>
      </w:r>
      <w:r>
        <w:rPr>
          <w:rtl/>
        </w:rPr>
        <w:t xml:space="preserve">קום </w:t>
      </w:r>
      <w:bookmarkStart w:id="31163" w:name="_ETM_Q85_451520"/>
      <w:bookmarkEnd w:id="31163"/>
      <w:r>
        <w:rPr>
          <w:rtl/>
        </w:rPr>
        <w:t xml:space="preserve">של </w:t>
      </w:r>
      <w:bookmarkStart w:id="31164" w:name="_ETM_Q85_451759"/>
      <w:bookmarkEnd w:id="31164"/>
      <w:r>
        <w:rPr>
          <w:rtl/>
        </w:rPr>
        <w:t>פיצו</w:t>
      </w:r>
      <w:r>
        <w:rPr>
          <w:rFonts w:hint="cs"/>
          <w:rtl/>
        </w:rPr>
        <w:t>י</w:t>
      </w:r>
      <w:r w:rsidR="009606F3">
        <w:rPr>
          <w:rFonts w:hint="cs"/>
          <w:rtl/>
        </w:rPr>
        <w:t>י</w:t>
      </w:r>
      <w:r>
        <w:rPr>
          <w:rFonts w:hint="cs"/>
          <w:rtl/>
        </w:rPr>
        <w:t>ם,</w:t>
      </w:r>
      <w:bookmarkStart w:id="31165" w:name="_ETM_Q85_451990"/>
      <w:bookmarkEnd w:id="31165"/>
      <w:r>
        <w:rPr>
          <w:rtl/>
        </w:rPr>
        <w:t xml:space="preserve"> </w:t>
      </w:r>
      <w:bookmarkStart w:id="31166" w:name="_ETM_Q85_452470"/>
      <w:bookmarkEnd w:id="31166"/>
      <w:r>
        <w:rPr>
          <w:rtl/>
        </w:rPr>
        <w:t xml:space="preserve">תקנות </w:t>
      </w:r>
      <w:bookmarkStart w:id="31167" w:name="_ETM_Q85_452919"/>
      <w:bookmarkEnd w:id="31167"/>
      <w:r>
        <w:rPr>
          <w:rtl/>
        </w:rPr>
        <w:t xml:space="preserve">של </w:t>
      </w:r>
      <w:bookmarkStart w:id="31168" w:name="_ETM_Q85_453099"/>
      <w:bookmarkEnd w:id="31168"/>
      <w:r>
        <w:rPr>
          <w:rtl/>
        </w:rPr>
        <w:t>פיצויים</w:t>
      </w:r>
      <w:r>
        <w:rPr>
          <w:rFonts w:hint="cs"/>
          <w:rtl/>
        </w:rPr>
        <w:t>,</w:t>
      </w:r>
      <w:r>
        <w:rPr>
          <w:rtl/>
        </w:rPr>
        <w:t xml:space="preserve"> </w:t>
      </w:r>
      <w:bookmarkStart w:id="31169" w:name="_ETM_Q85_454170"/>
      <w:bookmarkEnd w:id="31169"/>
      <w:r>
        <w:rPr>
          <w:rtl/>
        </w:rPr>
        <w:t xml:space="preserve">למשרתים </w:t>
      </w:r>
      <w:bookmarkStart w:id="31170" w:name="_ETM_Q85_455550"/>
      <w:bookmarkEnd w:id="31170"/>
      <w:r>
        <w:rPr>
          <w:rtl/>
        </w:rPr>
        <w:t xml:space="preserve">ולמפונים </w:t>
      </w:r>
      <w:bookmarkStart w:id="31171" w:name="_ETM_Q85_457330"/>
      <w:bookmarkEnd w:id="31171"/>
      <w:r>
        <w:rPr>
          <w:rtl/>
        </w:rPr>
        <w:t xml:space="preserve">ולתושבים </w:t>
      </w:r>
      <w:bookmarkStart w:id="31172" w:name="_ETM_Q85_458409"/>
      <w:bookmarkEnd w:id="31172"/>
      <w:r>
        <w:rPr>
          <w:rtl/>
        </w:rPr>
        <w:t xml:space="preserve">של </w:t>
      </w:r>
      <w:bookmarkStart w:id="31173" w:name="_ETM_Q85_458620"/>
      <w:bookmarkEnd w:id="31173"/>
      <w:r>
        <w:rPr>
          <w:rtl/>
        </w:rPr>
        <w:t xml:space="preserve">אזורי </w:t>
      </w:r>
      <w:bookmarkStart w:id="31174" w:name="_ETM_Q85_459189"/>
      <w:bookmarkEnd w:id="31174"/>
      <w:r>
        <w:rPr>
          <w:rtl/>
        </w:rPr>
        <w:t>אש</w:t>
      </w:r>
      <w:r>
        <w:rPr>
          <w:rFonts w:hint="cs"/>
          <w:rtl/>
        </w:rPr>
        <w:t>,</w:t>
      </w:r>
      <w:r>
        <w:rPr>
          <w:rtl/>
        </w:rPr>
        <w:t xml:space="preserve"> </w:t>
      </w:r>
      <w:bookmarkStart w:id="31175" w:name="_ETM_Q85_460210"/>
      <w:bookmarkEnd w:id="31175"/>
      <w:r>
        <w:rPr>
          <w:rtl/>
        </w:rPr>
        <w:t xml:space="preserve">שלא </w:t>
      </w:r>
      <w:bookmarkStart w:id="31176" w:name="_ETM_Q85_460719"/>
      <w:bookmarkEnd w:id="31176"/>
      <w:r>
        <w:rPr>
          <w:rtl/>
        </w:rPr>
        <w:t xml:space="preserve">העבירו </w:t>
      </w:r>
      <w:bookmarkStart w:id="31177" w:name="_ETM_Q85_461139"/>
      <w:bookmarkEnd w:id="31177"/>
      <w:r>
        <w:rPr>
          <w:rtl/>
        </w:rPr>
        <w:t xml:space="preserve">את </w:t>
      </w:r>
      <w:bookmarkStart w:id="31178" w:name="_ETM_Q85_461199"/>
      <w:bookmarkEnd w:id="31178"/>
      <w:r>
        <w:rPr>
          <w:rtl/>
        </w:rPr>
        <w:t>התקנות</w:t>
      </w:r>
      <w:r>
        <w:rPr>
          <w:rFonts w:hint="cs"/>
          <w:rtl/>
        </w:rPr>
        <w:t>.</w:t>
      </w:r>
    </w:p>
    <w:p w:rsidR="00B36319" w:rsidRDefault="00B36319" w:rsidP="00F80840">
      <w:pPr>
        <w:rPr>
          <w:rtl/>
        </w:rPr>
      </w:pPr>
    </w:p>
    <w:p w:rsidR="00B36319" w:rsidRDefault="00B36319" w:rsidP="00F80840">
      <w:pPr>
        <w:pStyle w:val="af5"/>
        <w:keepNext/>
        <w:rPr>
          <w:rtl/>
        </w:rPr>
      </w:pPr>
      <w:r w:rsidRPr="000120FF">
        <w:rPr>
          <w:rStyle w:val="TagStyle"/>
          <w:rtl/>
        </w:rPr>
        <w:t xml:space="preserve"> &lt;&lt; קריאה &gt;&gt; </w:t>
      </w:r>
      <w:r>
        <w:rPr>
          <w:rtl/>
        </w:rPr>
        <w:t>אלמוג כהן (עוצמה יהודית):</w:t>
      </w:r>
      <w:r w:rsidRPr="000120FF">
        <w:rPr>
          <w:rStyle w:val="TagStyle"/>
          <w:rtl/>
        </w:rPr>
        <w:t xml:space="preserve"> &lt;&lt; קריאה &gt;&gt;</w:t>
      </w:r>
      <w:r>
        <w:rPr>
          <w:rtl/>
        </w:rPr>
        <w:t xml:space="preserve">  </w:t>
      </w:r>
    </w:p>
    <w:p w:rsidR="00B36319" w:rsidRDefault="00B36319" w:rsidP="000928D2">
      <w:pPr>
        <w:rPr>
          <w:rtl/>
        </w:rPr>
      </w:pPr>
    </w:p>
    <w:p w:rsidR="00B36319" w:rsidRDefault="00B36319" w:rsidP="00F80840">
      <w:pPr>
        <w:rPr>
          <w:rtl/>
        </w:rPr>
      </w:pPr>
      <w:r>
        <w:rPr>
          <w:rFonts w:hint="cs"/>
          <w:rtl/>
        </w:rPr>
        <w:t>אורית, את מרדימה, תכניסי קצת אנרגיות.</w:t>
      </w:r>
    </w:p>
    <w:p w:rsidR="00B36319" w:rsidRDefault="00B36319" w:rsidP="00F80840">
      <w:pPr>
        <w:rPr>
          <w:rtl/>
        </w:rPr>
      </w:pPr>
    </w:p>
    <w:p w:rsidR="00B36319" w:rsidRDefault="00B36319" w:rsidP="00F80840">
      <w:pPr>
        <w:pStyle w:val="-"/>
        <w:keepNext/>
        <w:rPr>
          <w:rtl/>
        </w:rPr>
      </w:pPr>
      <w:bookmarkStart w:id="31179" w:name="ET_speakercontinue_5800_35"/>
      <w:r w:rsidRPr="00157333">
        <w:rPr>
          <w:rStyle w:val="TagStyle"/>
          <w:rtl/>
        </w:rPr>
        <w:t xml:space="preserve"> &lt;&lt; דובר_המשך &gt;&gt; </w:t>
      </w:r>
      <w:r>
        <w:rPr>
          <w:rtl/>
        </w:rPr>
        <w:t>אורית פרקש הכהן (המחנה הממלכתי):</w:t>
      </w:r>
      <w:r w:rsidRPr="00157333">
        <w:rPr>
          <w:rStyle w:val="TagStyle"/>
          <w:rtl/>
        </w:rPr>
        <w:t xml:space="preserve"> &lt;&lt; דובר_המשך &gt;&gt;</w:t>
      </w:r>
      <w:r>
        <w:rPr>
          <w:rtl/>
        </w:rPr>
        <w:t xml:space="preserve">  </w:t>
      </w:r>
      <w:bookmarkEnd w:id="31179"/>
    </w:p>
    <w:p w:rsidR="00B36319" w:rsidRDefault="00B36319" w:rsidP="000928D2">
      <w:pPr>
        <w:rPr>
          <w:rtl/>
        </w:rPr>
      </w:pPr>
    </w:p>
    <w:p w:rsidR="00B36319" w:rsidRDefault="00B36319" w:rsidP="00F80840">
      <w:pPr>
        <w:rPr>
          <w:rtl/>
        </w:rPr>
      </w:pPr>
      <w:bookmarkStart w:id="31180" w:name="_ETM_Q85_461000"/>
      <w:bookmarkStart w:id="31181" w:name="_ETM_Q85_461919"/>
      <w:bookmarkEnd w:id="31180"/>
      <w:bookmarkEnd w:id="31181"/>
      <w:r>
        <w:rPr>
          <w:rFonts w:hint="cs"/>
          <w:rtl/>
        </w:rPr>
        <w:t>אין</w:t>
      </w:r>
      <w:r>
        <w:rPr>
          <w:rtl/>
        </w:rPr>
        <w:t xml:space="preserve"> </w:t>
      </w:r>
      <w:bookmarkStart w:id="31182" w:name="_ETM_Q85_462099"/>
      <w:bookmarkEnd w:id="31182"/>
      <w:r>
        <w:rPr>
          <w:rtl/>
        </w:rPr>
        <w:t>תקנות</w:t>
      </w:r>
      <w:r>
        <w:rPr>
          <w:rFonts w:hint="cs"/>
          <w:rtl/>
        </w:rPr>
        <w:t>. הן</w:t>
      </w:r>
      <w:r>
        <w:rPr>
          <w:rtl/>
        </w:rPr>
        <w:t xml:space="preserve"> </w:t>
      </w:r>
      <w:bookmarkStart w:id="31183" w:name="_ETM_Q85_462550"/>
      <w:bookmarkEnd w:id="31183"/>
      <w:r>
        <w:rPr>
          <w:rtl/>
        </w:rPr>
        <w:t>פקעו</w:t>
      </w:r>
      <w:bookmarkStart w:id="31184" w:name="_ETM_Q85_462849"/>
      <w:bookmarkEnd w:id="31184"/>
      <w:r>
        <w:rPr>
          <w:rFonts w:hint="cs"/>
          <w:rtl/>
        </w:rPr>
        <w:t xml:space="preserve">, </w:t>
      </w:r>
      <w:r>
        <w:rPr>
          <w:rtl/>
        </w:rPr>
        <w:t xml:space="preserve">אדוני </w:t>
      </w:r>
      <w:bookmarkStart w:id="31185" w:name="_ETM_Q85_463180"/>
      <w:bookmarkEnd w:id="31185"/>
      <w:r>
        <w:rPr>
          <w:rtl/>
        </w:rPr>
        <w:t>היושב-ראש</w:t>
      </w:r>
      <w:r>
        <w:rPr>
          <w:rFonts w:hint="cs"/>
          <w:rtl/>
        </w:rPr>
        <w:t>.</w:t>
      </w:r>
      <w:r>
        <w:rPr>
          <w:rtl/>
        </w:rPr>
        <w:t xml:space="preserve"> </w:t>
      </w:r>
      <w:bookmarkStart w:id="31186" w:name="_ETM_Q85_464370"/>
      <w:bookmarkEnd w:id="31186"/>
      <w:r>
        <w:rPr>
          <w:rtl/>
        </w:rPr>
        <w:t xml:space="preserve">מאז </w:t>
      </w:r>
      <w:bookmarkStart w:id="31187" w:name="_ETM_Q85_464730"/>
      <w:bookmarkEnd w:id="31187"/>
      <w:r>
        <w:rPr>
          <w:rFonts w:hint="cs"/>
          <w:rtl/>
        </w:rPr>
        <w:t xml:space="preserve">אוגוסט </w:t>
      </w:r>
      <w:bookmarkStart w:id="31188" w:name="_ETM_Q85_466120"/>
      <w:bookmarkEnd w:id="31188"/>
      <w:r>
        <w:rPr>
          <w:rFonts w:hint="cs"/>
          <w:rtl/>
        </w:rPr>
        <w:t xml:space="preserve">אין </w:t>
      </w:r>
      <w:r>
        <w:rPr>
          <w:rtl/>
        </w:rPr>
        <w:t xml:space="preserve">תקנות </w:t>
      </w:r>
      <w:bookmarkStart w:id="31189" w:name="_ETM_Q85_466600"/>
      <w:bookmarkEnd w:id="31189"/>
      <w:r>
        <w:rPr>
          <w:rtl/>
        </w:rPr>
        <w:t xml:space="preserve">פיצויי </w:t>
      </w:r>
      <w:bookmarkStart w:id="31190" w:name="_ETM_Q85_467170"/>
      <w:bookmarkEnd w:id="31190"/>
      <w:r>
        <w:rPr>
          <w:rtl/>
        </w:rPr>
        <w:t xml:space="preserve">רכוש </w:t>
      </w:r>
      <w:bookmarkStart w:id="31191" w:name="_ETM_Q85_467990"/>
      <w:bookmarkEnd w:id="31191"/>
      <w:r>
        <w:rPr>
          <w:rtl/>
        </w:rPr>
        <w:t xml:space="preserve">לחלקים </w:t>
      </w:r>
      <w:bookmarkStart w:id="31192" w:name="_ETM_Q85_468710"/>
      <w:bookmarkEnd w:id="31192"/>
      <w:r>
        <w:rPr>
          <w:rtl/>
        </w:rPr>
        <w:t xml:space="preserve">נרחבים </w:t>
      </w:r>
      <w:bookmarkStart w:id="31193" w:name="_ETM_Q85_469310"/>
      <w:bookmarkEnd w:id="31193"/>
      <w:r>
        <w:rPr>
          <w:rtl/>
        </w:rPr>
        <w:t>במדינה</w:t>
      </w:r>
      <w:r>
        <w:rPr>
          <w:rFonts w:hint="cs"/>
          <w:rtl/>
        </w:rPr>
        <w:t>.</w:t>
      </w:r>
    </w:p>
    <w:p w:rsidR="00B36319" w:rsidRDefault="00B36319" w:rsidP="00F80840">
      <w:pPr>
        <w:rPr>
          <w:rtl/>
        </w:rPr>
      </w:pPr>
    </w:p>
    <w:p w:rsidR="00B36319" w:rsidRDefault="00B36319" w:rsidP="00F80840">
      <w:pPr>
        <w:pStyle w:val="af5"/>
        <w:keepNext/>
        <w:rPr>
          <w:rtl/>
        </w:rPr>
      </w:pPr>
      <w:r w:rsidRPr="000120FF">
        <w:rPr>
          <w:rStyle w:val="TagStyle"/>
          <w:rtl/>
        </w:rPr>
        <w:t xml:space="preserve"> &lt;&lt; קריאה &gt;&gt; </w:t>
      </w:r>
      <w:r>
        <w:rPr>
          <w:rtl/>
        </w:rPr>
        <w:t>אלמוג כהן (עוצמה יהודית):</w:t>
      </w:r>
      <w:r w:rsidRPr="000120FF">
        <w:rPr>
          <w:rStyle w:val="TagStyle"/>
          <w:rtl/>
        </w:rPr>
        <w:t xml:space="preserve"> &lt;&lt; קריאה &gt;&gt;</w:t>
      </w:r>
      <w:r>
        <w:rPr>
          <w:rtl/>
        </w:rPr>
        <w:t xml:space="preserve">  </w:t>
      </w:r>
    </w:p>
    <w:p w:rsidR="00B36319" w:rsidRDefault="00B36319" w:rsidP="000928D2">
      <w:pPr>
        <w:rPr>
          <w:rtl/>
        </w:rPr>
      </w:pPr>
    </w:p>
    <w:p w:rsidR="00B36319" w:rsidRDefault="00B36319" w:rsidP="00F80840">
      <w:pPr>
        <w:rPr>
          <w:rtl/>
        </w:rPr>
      </w:pPr>
      <w:r>
        <w:rPr>
          <w:rFonts w:hint="cs"/>
          <w:rtl/>
        </w:rPr>
        <w:t>סולומון, אדוני היו"ר, היושב-ראש.</w:t>
      </w:r>
    </w:p>
    <w:p w:rsidR="00B36319" w:rsidRDefault="00B36319" w:rsidP="00F80840">
      <w:pPr>
        <w:rPr>
          <w:rtl/>
        </w:rPr>
      </w:pPr>
    </w:p>
    <w:p w:rsidR="00B36319" w:rsidRDefault="00B36319" w:rsidP="00F80840">
      <w:pPr>
        <w:pStyle w:val="-"/>
        <w:keepNext/>
        <w:rPr>
          <w:rtl/>
        </w:rPr>
      </w:pPr>
      <w:bookmarkStart w:id="31194" w:name="ET_speakercontinue_5800_46"/>
      <w:r w:rsidRPr="00E6058D">
        <w:rPr>
          <w:rStyle w:val="TagStyle"/>
          <w:rtl/>
        </w:rPr>
        <w:t xml:space="preserve"> &lt;&lt; דובר_המשך &gt;&gt; </w:t>
      </w:r>
      <w:r>
        <w:rPr>
          <w:rtl/>
        </w:rPr>
        <w:t>אורית פרקש הכהן (המחנה הממלכתי):</w:t>
      </w:r>
      <w:r w:rsidRPr="00E6058D">
        <w:rPr>
          <w:rStyle w:val="TagStyle"/>
          <w:rtl/>
        </w:rPr>
        <w:t xml:space="preserve"> &lt;&lt; דובר_המשך &gt;&gt;</w:t>
      </w:r>
      <w:r>
        <w:rPr>
          <w:rtl/>
        </w:rPr>
        <w:t xml:space="preserve">  </w:t>
      </w:r>
      <w:bookmarkEnd w:id="31194"/>
    </w:p>
    <w:p w:rsidR="00B36319" w:rsidRDefault="00B36319" w:rsidP="000928D2">
      <w:pPr>
        <w:rPr>
          <w:rtl/>
        </w:rPr>
      </w:pPr>
    </w:p>
    <w:p w:rsidR="00B36319" w:rsidRDefault="00B36319" w:rsidP="009606F3">
      <w:pPr>
        <w:rPr>
          <w:rtl/>
        </w:rPr>
      </w:pPr>
      <w:bookmarkStart w:id="31195" w:name="_ETM_Q85_465000"/>
      <w:bookmarkStart w:id="31196" w:name="_ETM_Q85_460000"/>
      <w:bookmarkStart w:id="31197" w:name="_ETM_Q85_470540"/>
      <w:bookmarkEnd w:id="31195"/>
      <w:bookmarkEnd w:id="31196"/>
      <w:bookmarkEnd w:id="31197"/>
      <w:r>
        <w:rPr>
          <w:rtl/>
        </w:rPr>
        <w:t>בנוסף</w:t>
      </w:r>
      <w:r>
        <w:rPr>
          <w:rFonts w:hint="cs"/>
          <w:rtl/>
        </w:rPr>
        <w:t>,</w:t>
      </w:r>
      <w:r>
        <w:rPr>
          <w:rtl/>
        </w:rPr>
        <w:t xml:space="preserve"> </w:t>
      </w:r>
      <w:bookmarkStart w:id="31198" w:name="_ETM_Q85_471440"/>
      <w:bookmarkEnd w:id="31198"/>
      <w:r>
        <w:rPr>
          <w:rtl/>
        </w:rPr>
        <w:t xml:space="preserve">בגלל </w:t>
      </w:r>
      <w:bookmarkStart w:id="31199" w:name="_ETM_Q85_471830"/>
      <w:bookmarkEnd w:id="31199"/>
      <w:r>
        <w:rPr>
          <w:rtl/>
        </w:rPr>
        <w:t xml:space="preserve">ההסלמה </w:t>
      </w:r>
      <w:bookmarkStart w:id="31200" w:name="_ETM_Q85_472880"/>
      <w:bookmarkEnd w:id="31200"/>
      <w:r>
        <w:rPr>
          <w:rtl/>
        </w:rPr>
        <w:t xml:space="preserve">שהתרחשה </w:t>
      </w:r>
      <w:bookmarkStart w:id="31201" w:name="_ETM_Q85_474200"/>
      <w:bookmarkEnd w:id="31201"/>
      <w:r>
        <w:rPr>
          <w:rtl/>
        </w:rPr>
        <w:t>בפגרה</w:t>
      </w:r>
      <w:r>
        <w:rPr>
          <w:rFonts w:hint="cs"/>
          <w:rtl/>
        </w:rPr>
        <w:t>,</w:t>
      </w:r>
      <w:r>
        <w:rPr>
          <w:rtl/>
        </w:rPr>
        <w:t xml:space="preserve"> </w:t>
      </w:r>
      <w:bookmarkStart w:id="31202" w:name="_ETM_Q85_475460"/>
      <w:bookmarkEnd w:id="31202"/>
      <w:r>
        <w:rPr>
          <w:rtl/>
        </w:rPr>
        <w:t xml:space="preserve">שפתאום </w:t>
      </w:r>
      <w:bookmarkStart w:id="31203" w:name="_ETM_Q85_476089"/>
      <w:bookmarkEnd w:id="31203"/>
      <w:r>
        <w:rPr>
          <w:rtl/>
        </w:rPr>
        <w:t xml:space="preserve">הרבה </w:t>
      </w:r>
      <w:bookmarkStart w:id="31204" w:name="_ETM_Q85_476420"/>
      <w:bookmarkEnd w:id="31204"/>
      <w:r>
        <w:rPr>
          <w:rtl/>
        </w:rPr>
        <w:t xml:space="preserve">מאוד </w:t>
      </w:r>
      <w:bookmarkStart w:id="31205" w:name="_ETM_Q85_476750"/>
      <w:bookmarkEnd w:id="31205"/>
      <w:r>
        <w:rPr>
          <w:rtl/>
        </w:rPr>
        <w:t>י</w:t>
      </w:r>
      <w:r>
        <w:rPr>
          <w:rFonts w:hint="cs"/>
          <w:rtl/>
        </w:rPr>
        <w:t>י</w:t>
      </w:r>
      <w:r>
        <w:rPr>
          <w:rtl/>
        </w:rPr>
        <w:t xml:space="preserve">שובים </w:t>
      </w:r>
      <w:bookmarkStart w:id="31206" w:name="_ETM_Q85_477170"/>
      <w:bookmarkEnd w:id="31206"/>
      <w:r>
        <w:rPr>
          <w:rtl/>
        </w:rPr>
        <w:t xml:space="preserve">נוספים </w:t>
      </w:r>
      <w:bookmarkStart w:id="31207" w:name="_ETM_Q85_477589"/>
      <w:bookmarkEnd w:id="31207"/>
      <w:r>
        <w:rPr>
          <w:rtl/>
        </w:rPr>
        <w:t xml:space="preserve">מצאו </w:t>
      </w:r>
      <w:bookmarkStart w:id="31208" w:name="_ETM_Q85_477889"/>
      <w:bookmarkEnd w:id="31208"/>
      <w:r>
        <w:rPr>
          <w:rtl/>
        </w:rPr>
        <w:t xml:space="preserve">את </w:t>
      </w:r>
      <w:bookmarkStart w:id="31209" w:name="_ETM_Q85_477950"/>
      <w:bookmarkEnd w:id="31209"/>
      <w:r>
        <w:rPr>
          <w:rtl/>
        </w:rPr>
        <w:t xml:space="preserve">עצמם </w:t>
      </w:r>
      <w:bookmarkStart w:id="31210" w:name="_ETM_Q85_478310"/>
      <w:bookmarkEnd w:id="31210"/>
      <w:r>
        <w:rPr>
          <w:rtl/>
        </w:rPr>
        <w:t xml:space="preserve">באזורי </w:t>
      </w:r>
      <w:bookmarkStart w:id="31211" w:name="_ETM_Q85_478880"/>
      <w:bookmarkEnd w:id="31211"/>
      <w:r>
        <w:rPr>
          <w:rtl/>
        </w:rPr>
        <w:t>האש</w:t>
      </w:r>
      <w:bookmarkStart w:id="31212" w:name="_ETM_Q85_480339"/>
      <w:bookmarkEnd w:id="31212"/>
      <w:r>
        <w:rPr>
          <w:rFonts w:hint="cs"/>
          <w:rtl/>
        </w:rPr>
        <w:t xml:space="preserve"> </w:t>
      </w:r>
      <w:r>
        <w:rPr>
          <w:rtl/>
        </w:rPr>
        <w:t>–</w:t>
      </w:r>
      <w:r>
        <w:rPr>
          <w:rFonts w:hint="cs"/>
          <w:rtl/>
        </w:rPr>
        <w:t xml:space="preserve"> </w:t>
      </w:r>
      <w:r>
        <w:rPr>
          <w:rtl/>
        </w:rPr>
        <w:t>כרמיאל</w:t>
      </w:r>
      <w:r>
        <w:rPr>
          <w:rFonts w:hint="cs"/>
          <w:rtl/>
        </w:rPr>
        <w:t>,</w:t>
      </w:r>
      <w:r>
        <w:rPr>
          <w:rtl/>
        </w:rPr>
        <w:t xml:space="preserve"> </w:t>
      </w:r>
      <w:bookmarkStart w:id="31213" w:name="_ETM_Q85_481300"/>
      <w:bookmarkEnd w:id="31213"/>
      <w:r>
        <w:rPr>
          <w:rtl/>
        </w:rPr>
        <w:t>עכו</w:t>
      </w:r>
      <w:bookmarkStart w:id="31214" w:name="_ETM_Q85_480830"/>
      <w:bookmarkStart w:id="31215" w:name="_ETM_Q85_481790"/>
      <w:bookmarkStart w:id="31216" w:name="_ETM_Q85_483520"/>
      <w:bookmarkEnd w:id="31214"/>
      <w:bookmarkEnd w:id="31215"/>
      <w:bookmarkEnd w:id="31216"/>
      <w:r>
        <w:rPr>
          <w:rFonts w:hint="cs"/>
          <w:rtl/>
        </w:rPr>
        <w:t xml:space="preserve">, </w:t>
      </w:r>
      <w:r>
        <w:rPr>
          <w:rtl/>
        </w:rPr>
        <w:t>חיפה</w:t>
      </w:r>
      <w:r>
        <w:rPr>
          <w:rFonts w:hint="cs"/>
          <w:rtl/>
        </w:rPr>
        <w:t>,</w:t>
      </w:r>
      <w:r>
        <w:rPr>
          <w:rtl/>
        </w:rPr>
        <w:t xml:space="preserve"> </w:t>
      </w:r>
      <w:bookmarkStart w:id="31217" w:name="_ETM_Q85_484420"/>
      <w:bookmarkEnd w:id="31217"/>
      <w:r>
        <w:rPr>
          <w:rFonts w:hint="cs"/>
          <w:rtl/>
        </w:rPr>
        <w:t>ה</w:t>
      </w:r>
      <w:r>
        <w:rPr>
          <w:rtl/>
        </w:rPr>
        <w:t>קריות</w:t>
      </w:r>
      <w:r>
        <w:rPr>
          <w:rFonts w:hint="cs"/>
          <w:rtl/>
        </w:rPr>
        <w:t>,</w:t>
      </w:r>
      <w:r>
        <w:rPr>
          <w:rtl/>
        </w:rPr>
        <w:t xml:space="preserve"> </w:t>
      </w:r>
      <w:bookmarkStart w:id="31218" w:name="_ETM_Q85_485700"/>
      <w:bookmarkEnd w:id="31218"/>
      <w:r>
        <w:rPr>
          <w:rtl/>
        </w:rPr>
        <w:t xml:space="preserve">המון </w:t>
      </w:r>
      <w:bookmarkStart w:id="31219" w:name="_ETM_Q85_486120"/>
      <w:bookmarkEnd w:id="31219"/>
      <w:proofErr w:type="spellStart"/>
      <w:r>
        <w:rPr>
          <w:rtl/>
        </w:rPr>
        <w:t>המון</w:t>
      </w:r>
      <w:proofErr w:type="spellEnd"/>
      <w:r>
        <w:rPr>
          <w:rtl/>
        </w:rPr>
        <w:t xml:space="preserve"> </w:t>
      </w:r>
      <w:bookmarkStart w:id="31220" w:name="_ETM_Q85_486359"/>
      <w:bookmarkEnd w:id="31220"/>
      <w:r>
        <w:rPr>
          <w:rtl/>
        </w:rPr>
        <w:t>י</w:t>
      </w:r>
      <w:r>
        <w:rPr>
          <w:rFonts w:hint="cs"/>
          <w:rtl/>
        </w:rPr>
        <w:t>י</w:t>
      </w:r>
      <w:r>
        <w:rPr>
          <w:rtl/>
        </w:rPr>
        <w:t>שובים</w:t>
      </w:r>
      <w:r>
        <w:rPr>
          <w:rFonts w:hint="cs"/>
          <w:rtl/>
        </w:rPr>
        <w:t xml:space="preserve"> </w:t>
      </w:r>
      <w:r>
        <w:rPr>
          <w:rtl/>
        </w:rPr>
        <w:t xml:space="preserve">– </w:t>
      </w:r>
      <w:bookmarkStart w:id="31221" w:name="_ETM_Q85_487230"/>
      <w:bookmarkEnd w:id="31221"/>
      <w:r>
        <w:rPr>
          <w:rtl/>
        </w:rPr>
        <w:t xml:space="preserve">צריך </w:t>
      </w:r>
      <w:bookmarkStart w:id="31222" w:name="_ETM_Q85_487439"/>
      <w:bookmarkEnd w:id="31222"/>
      <w:r>
        <w:rPr>
          <w:rtl/>
        </w:rPr>
        <w:t xml:space="preserve">לחוקק </w:t>
      </w:r>
      <w:bookmarkStart w:id="31223" w:name="_ETM_Q85_488160"/>
      <w:bookmarkEnd w:id="31223"/>
      <w:r w:rsidR="009606F3">
        <w:rPr>
          <w:rFonts w:hint="cs"/>
          <w:rtl/>
        </w:rPr>
        <w:t xml:space="preserve">גם </w:t>
      </w:r>
      <w:r>
        <w:rPr>
          <w:rFonts w:hint="cs"/>
          <w:rtl/>
        </w:rPr>
        <w:t xml:space="preserve">להם </w:t>
      </w:r>
      <w:bookmarkStart w:id="31224" w:name="_ETM_Q85_488309"/>
      <w:bookmarkEnd w:id="31224"/>
      <w:r>
        <w:rPr>
          <w:rtl/>
        </w:rPr>
        <w:t xml:space="preserve">תקנות </w:t>
      </w:r>
      <w:bookmarkStart w:id="31225" w:name="_ETM_Q85_488760"/>
      <w:bookmarkEnd w:id="31225"/>
      <w:r>
        <w:rPr>
          <w:rtl/>
        </w:rPr>
        <w:t>פיצויים</w:t>
      </w:r>
      <w:r>
        <w:rPr>
          <w:rFonts w:hint="cs"/>
          <w:rtl/>
        </w:rPr>
        <w:t>,</w:t>
      </w:r>
      <w:r>
        <w:rPr>
          <w:rtl/>
        </w:rPr>
        <w:t xml:space="preserve"> </w:t>
      </w:r>
      <w:bookmarkStart w:id="31226" w:name="_ETM_Q85_489240"/>
      <w:bookmarkEnd w:id="31226"/>
      <w:r>
        <w:rPr>
          <w:rtl/>
        </w:rPr>
        <w:t xml:space="preserve">כי </w:t>
      </w:r>
      <w:bookmarkStart w:id="31227" w:name="_ETM_Q85_489389"/>
      <w:bookmarkEnd w:id="31227"/>
      <w:r>
        <w:rPr>
          <w:rFonts w:hint="cs"/>
          <w:rtl/>
        </w:rPr>
        <w:t>ה</w:t>
      </w:r>
      <w:r>
        <w:rPr>
          <w:rtl/>
        </w:rPr>
        <w:t xml:space="preserve">ם </w:t>
      </w:r>
      <w:bookmarkStart w:id="31228" w:name="_ETM_Q85_489480"/>
      <w:bookmarkEnd w:id="31228"/>
      <w:r>
        <w:rPr>
          <w:rtl/>
        </w:rPr>
        <w:t xml:space="preserve">פתאום </w:t>
      </w:r>
      <w:bookmarkStart w:id="31229" w:name="_ETM_Q85_489809"/>
      <w:bookmarkEnd w:id="31229"/>
      <w:r>
        <w:rPr>
          <w:rtl/>
        </w:rPr>
        <w:t xml:space="preserve">הפכו </w:t>
      </w:r>
      <w:bookmarkStart w:id="31230" w:name="_ETM_Q85_490709"/>
      <w:bookmarkEnd w:id="31230"/>
      <w:r>
        <w:rPr>
          <w:rtl/>
        </w:rPr>
        <w:t xml:space="preserve">למפונים </w:t>
      </w:r>
      <w:bookmarkStart w:id="31231" w:name="_ETM_Q85_491339"/>
      <w:bookmarkEnd w:id="31231"/>
      <w:r>
        <w:rPr>
          <w:rtl/>
        </w:rPr>
        <w:t xml:space="preserve">ולמשותקים </w:t>
      </w:r>
      <w:bookmarkStart w:id="31232" w:name="_ETM_Q85_492089"/>
      <w:bookmarkEnd w:id="31232"/>
      <w:r>
        <w:rPr>
          <w:rtl/>
        </w:rPr>
        <w:t xml:space="preserve">בעל </w:t>
      </w:r>
      <w:bookmarkStart w:id="31233" w:name="_ETM_Q85_492299"/>
      <w:bookmarkEnd w:id="31233"/>
      <w:r>
        <w:rPr>
          <w:rtl/>
        </w:rPr>
        <w:t>כורחם</w:t>
      </w:r>
      <w:r>
        <w:rPr>
          <w:rFonts w:hint="cs"/>
          <w:rtl/>
        </w:rPr>
        <w:t>.</w:t>
      </w:r>
      <w:r>
        <w:rPr>
          <w:rtl/>
        </w:rPr>
        <w:t xml:space="preserve"> </w:t>
      </w:r>
      <w:bookmarkStart w:id="31234" w:name="_ETM_Q85_493129"/>
      <w:bookmarkEnd w:id="31234"/>
      <w:r>
        <w:rPr>
          <w:rtl/>
        </w:rPr>
        <w:t xml:space="preserve">אני </w:t>
      </w:r>
      <w:bookmarkStart w:id="31235" w:name="_ETM_Q85_493369"/>
      <w:bookmarkEnd w:id="31235"/>
      <w:r>
        <w:rPr>
          <w:rtl/>
        </w:rPr>
        <w:t xml:space="preserve">הייתי </w:t>
      </w:r>
      <w:bookmarkStart w:id="31236" w:name="_ETM_Q85_493549"/>
      <w:bookmarkEnd w:id="31236"/>
      <w:r>
        <w:rPr>
          <w:rtl/>
        </w:rPr>
        <w:t xml:space="preserve">חושבת </w:t>
      </w:r>
      <w:bookmarkStart w:id="31237" w:name="_ETM_Q85_493969"/>
      <w:bookmarkEnd w:id="31237"/>
      <w:r>
        <w:rPr>
          <w:rtl/>
        </w:rPr>
        <w:t xml:space="preserve">שפותחים </w:t>
      </w:r>
      <w:bookmarkStart w:id="31238" w:name="_ETM_Q85_494389"/>
      <w:bookmarkEnd w:id="31238"/>
      <w:r>
        <w:rPr>
          <w:rtl/>
        </w:rPr>
        <w:t xml:space="preserve">את </w:t>
      </w:r>
      <w:bookmarkStart w:id="31239" w:name="_ETM_Q85_494480"/>
      <w:bookmarkEnd w:id="31239"/>
      <w:r>
        <w:rPr>
          <w:rtl/>
        </w:rPr>
        <w:t xml:space="preserve">המושב </w:t>
      </w:r>
      <w:bookmarkStart w:id="31240" w:name="_ETM_Q85_494900"/>
      <w:bookmarkEnd w:id="31240"/>
      <w:r>
        <w:rPr>
          <w:rtl/>
        </w:rPr>
        <w:t xml:space="preserve">הזה </w:t>
      </w:r>
      <w:bookmarkStart w:id="31241" w:name="_ETM_Q85_495139"/>
      <w:bookmarkEnd w:id="31241"/>
      <w:r>
        <w:rPr>
          <w:rtl/>
        </w:rPr>
        <w:t>ומסתערים</w:t>
      </w:r>
      <w:r>
        <w:rPr>
          <w:rFonts w:hint="cs"/>
          <w:rtl/>
        </w:rPr>
        <w:t xml:space="preserve"> על זה.</w:t>
      </w:r>
    </w:p>
    <w:p w:rsidR="00B36319" w:rsidRDefault="00B36319" w:rsidP="00F80840">
      <w:pPr>
        <w:rPr>
          <w:rtl/>
        </w:rPr>
      </w:pPr>
    </w:p>
    <w:p w:rsidR="00B36319" w:rsidRDefault="00B36319" w:rsidP="00F80840">
      <w:pPr>
        <w:pStyle w:val="af6"/>
        <w:keepNext/>
        <w:rPr>
          <w:rtl/>
        </w:rPr>
      </w:pPr>
      <w:r w:rsidRPr="00CF279D">
        <w:rPr>
          <w:rStyle w:val="TagStyle"/>
          <w:rtl/>
        </w:rPr>
        <w:t xml:space="preserve"> &lt;&lt; יור &gt;&gt; </w:t>
      </w:r>
      <w:r>
        <w:rPr>
          <w:rtl/>
        </w:rPr>
        <w:t>היו"ר משה סולומון:</w:t>
      </w:r>
      <w:r w:rsidRPr="00CF279D">
        <w:rPr>
          <w:rStyle w:val="TagStyle"/>
          <w:rtl/>
        </w:rPr>
        <w:t xml:space="preserve"> &lt;&lt; יור &gt;&gt;</w:t>
      </w:r>
      <w:r>
        <w:rPr>
          <w:rtl/>
        </w:rPr>
        <w:t xml:space="preserve">  </w:t>
      </w:r>
    </w:p>
    <w:p w:rsidR="00B36319" w:rsidRDefault="00B36319" w:rsidP="000928D2">
      <w:pPr>
        <w:rPr>
          <w:rtl/>
        </w:rPr>
      </w:pPr>
    </w:p>
    <w:p w:rsidR="00B36319" w:rsidRDefault="00B36319" w:rsidP="00F80840">
      <w:pPr>
        <w:rPr>
          <w:rtl/>
        </w:rPr>
      </w:pPr>
      <w:r>
        <w:rPr>
          <w:rFonts w:hint="cs"/>
          <w:rtl/>
        </w:rPr>
        <w:t>בשבוע שעבר דיברו על אזור נהריה.</w:t>
      </w:r>
    </w:p>
    <w:p w:rsidR="00B36319" w:rsidRDefault="00B36319" w:rsidP="00F80840">
      <w:pPr>
        <w:rPr>
          <w:rtl/>
        </w:rPr>
      </w:pPr>
      <w:bookmarkStart w:id="31242" w:name="_ETM_Q85_497000"/>
      <w:bookmarkEnd w:id="31242"/>
    </w:p>
    <w:p w:rsidR="00B36319" w:rsidRDefault="00B36319" w:rsidP="00F80840">
      <w:pPr>
        <w:pStyle w:val="-"/>
        <w:keepNext/>
        <w:rPr>
          <w:rtl/>
        </w:rPr>
      </w:pPr>
      <w:r w:rsidRPr="00CF279D">
        <w:rPr>
          <w:rStyle w:val="TagStyle"/>
          <w:rtl/>
        </w:rPr>
        <w:t xml:space="preserve"> &lt;&lt; דובר_המשך &gt;&gt; </w:t>
      </w:r>
      <w:r>
        <w:rPr>
          <w:rtl/>
        </w:rPr>
        <w:t>אורית פרקש הכהן (המחנה הממלכתי):</w:t>
      </w:r>
      <w:r w:rsidRPr="00CF279D">
        <w:rPr>
          <w:rStyle w:val="TagStyle"/>
          <w:rtl/>
        </w:rPr>
        <w:t xml:space="preserve"> &lt;&lt; דובר_המשך &gt;&gt;</w:t>
      </w:r>
      <w:r>
        <w:rPr>
          <w:rtl/>
        </w:rPr>
        <w:t xml:space="preserve">  </w:t>
      </w:r>
    </w:p>
    <w:p w:rsidR="00B36319" w:rsidRDefault="00B36319" w:rsidP="000928D2">
      <w:pPr>
        <w:rPr>
          <w:rtl/>
        </w:rPr>
      </w:pPr>
    </w:p>
    <w:p w:rsidR="00B36319" w:rsidRDefault="00B36319" w:rsidP="009606F3">
      <w:pPr>
        <w:rPr>
          <w:rtl/>
        </w:rPr>
      </w:pPr>
      <w:bookmarkStart w:id="31243" w:name="_ETM_Q85_495929"/>
      <w:bookmarkStart w:id="31244" w:name="_ETM_Q85_496529"/>
      <w:bookmarkStart w:id="31245" w:name="_ETM_Q85_496800"/>
      <w:bookmarkEnd w:id="31243"/>
      <w:bookmarkEnd w:id="31244"/>
      <w:bookmarkEnd w:id="31245"/>
      <w:r>
        <w:rPr>
          <w:rtl/>
        </w:rPr>
        <w:t xml:space="preserve">דיברו </w:t>
      </w:r>
      <w:bookmarkStart w:id="31246" w:name="_ETM_Q85_497160"/>
      <w:bookmarkEnd w:id="31246"/>
      <w:r>
        <w:rPr>
          <w:rtl/>
        </w:rPr>
        <w:t xml:space="preserve">על </w:t>
      </w:r>
      <w:bookmarkStart w:id="31247" w:name="_ETM_Q85_497339"/>
      <w:bookmarkEnd w:id="31247"/>
      <w:r>
        <w:rPr>
          <w:rtl/>
        </w:rPr>
        <w:t>זה</w:t>
      </w:r>
      <w:r>
        <w:rPr>
          <w:rFonts w:hint="cs"/>
          <w:rtl/>
        </w:rPr>
        <w:t>.</w:t>
      </w:r>
      <w:bookmarkStart w:id="31248" w:name="_ETM_Q85_495000"/>
      <w:bookmarkStart w:id="31249" w:name="_ETM_Q85_494000"/>
      <w:bookmarkStart w:id="31250" w:name="_ETM_Q85_497789"/>
      <w:bookmarkEnd w:id="31248"/>
      <w:bookmarkEnd w:id="31249"/>
      <w:bookmarkEnd w:id="31250"/>
      <w:r>
        <w:rPr>
          <w:rFonts w:hint="cs"/>
          <w:rtl/>
        </w:rPr>
        <w:t xml:space="preserve"> </w:t>
      </w:r>
      <w:r>
        <w:rPr>
          <w:rtl/>
        </w:rPr>
        <w:t>דיברו</w:t>
      </w:r>
      <w:bookmarkStart w:id="31251" w:name="_ETM_Q85_498210"/>
      <w:bookmarkStart w:id="31252" w:name="_ETM_Q85_498359"/>
      <w:bookmarkStart w:id="31253" w:name="_ETM_Q85_498779"/>
      <w:bookmarkStart w:id="31254" w:name="_ETM_Q85_499349"/>
      <w:bookmarkEnd w:id="31251"/>
      <w:bookmarkEnd w:id="31252"/>
      <w:bookmarkEnd w:id="31253"/>
      <w:bookmarkEnd w:id="31254"/>
      <w:r>
        <w:rPr>
          <w:rFonts w:hint="cs"/>
          <w:rtl/>
        </w:rPr>
        <w:t xml:space="preserve">. </w:t>
      </w:r>
      <w:r>
        <w:rPr>
          <w:rtl/>
        </w:rPr>
        <w:t xml:space="preserve">דיברו </w:t>
      </w:r>
      <w:bookmarkStart w:id="31255" w:name="_ETM_Q85_499710"/>
      <w:bookmarkEnd w:id="31255"/>
      <w:r>
        <w:rPr>
          <w:rtl/>
        </w:rPr>
        <w:t xml:space="preserve">בגלל </w:t>
      </w:r>
      <w:bookmarkStart w:id="31256" w:name="_ETM_Q85_500160"/>
      <w:bookmarkEnd w:id="31256"/>
      <w:r>
        <w:rPr>
          <w:rtl/>
        </w:rPr>
        <w:t xml:space="preserve">הבקשה </w:t>
      </w:r>
      <w:bookmarkStart w:id="31257" w:name="_ETM_Q85_500519"/>
      <w:bookmarkEnd w:id="31257"/>
      <w:r>
        <w:rPr>
          <w:rtl/>
        </w:rPr>
        <w:t xml:space="preserve">שהגשתי </w:t>
      </w:r>
      <w:bookmarkStart w:id="31258" w:name="_ETM_Q85_501089"/>
      <w:bookmarkEnd w:id="31258"/>
      <w:r>
        <w:rPr>
          <w:rtl/>
        </w:rPr>
        <w:t xml:space="preserve">ולא </w:t>
      </w:r>
      <w:bookmarkStart w:id="31259" w:name="_ETM_Q85_501300"/>
      <w:bookmarkEnd w:id="31259"/>
      <w:r>
        <w:rPr>
          <w:rtl/>
        </w:rPr>
        <w:t xml:space="preserve">חוקקו </w:t>
      </w:r>
      <w:bookmarkStart w:id="31260" w:name="_ETM_Q85_501680"/>
      <w:bookmarkEnd w:id="31260"/>
      <w:r>
        <w:rPr>
          <w:rtl/>
        </w:rPr>
        <w:t>כלום</w:t>
      </w:r>
      <w:r>
        <w:rPr>
          <w:rFonts w:hint="cs"/>
          <w:rtl/>
        </w:rPr>
        <w:t>.</w:t>
      </w:r>
      <w:r>
        <w:rPr>
          <w:rtl/>
        </w:rPr>
        <w:t xml:space="preserve"> </w:t>
      </w:r>
      <w:bookmarkStart w:id="31261" w:name="_ETM_Q85_502279"/>
      <w:bookmarkEnd w:id="31261"/>
      <w:r>
        <w:rPr>
          <w:rtl/>
        </w:rPr>
        <w:t xml:space="preserve">הייתי </w:t>
      </w:r>
      <w:bookmarkStart w:id="31262" w:name="_ETM_Q85_502580"/>
      <w:bookmarkEnd w:id="31262"/>
      <w:r>
        <w:rPr>
          <w:rtl/>
        </w:rPr>
        <w:t xml:space="preserve">מצפה </w:t>
      </w:r>
      <w:bookmarkStart w:id="31263" w:name="_ETM_Q85_503000"/>
      <w:bookmarkEnd w:id="31263"/>
      <w:r>
        <w:rPr>
          <w:rtl/>
        </w:rPr>
        <w:t xml:space="preserve">שהממשלה </w:t>
      </w:r>
      <w:bookmarkStart w:id="31264" w:name="_ETM_Q85_503660"/>
      <w:bookmarkEnd w:id="31264"/>
      <w:r>
        <w:rPr>
          <w:rtl/>
        </w:rPr>
        <w:t xml:space="preserve">הזו </w:t>
      </w:r>
      <w:bookmarkStart w:id="31265" w:name="_ETM_Q85_503839"/>
      <w:bookmarkEnd w:id="31265"/>
      <w:r>
        <w:rPr>
          <w:rtl/>
        </w:rPr>
        <w:t xml:space="preserve">תגיע </w:t>
      </w:r>
      <w:bookmarkStart w:id="31266" w:name="_ETM_Q85_504170"/>
      <w:bookmarkEnd w:id="31266"/>
      <w:r>
        <w:rPr>
          <w:rtl/>
        </w:rPr>
        <w:t>מוכנה</w:t>
      </w:r>
      <w:r>
        <w:rPr>
          <w:rFonts w:hint="cs"/>
          <w:rtl/>
        </w:rPr>
        <w:t>,</w:t>
      </w:r>
      <w:r>
        <w:rPr>
          <w:rtl/>
        </w:rPr>
        <w:t xml:space="preserve"> </w:t>
      </w:r>
      <w:bookmarkStart w:id="31267" w:name="_ETM_Q85_505100"/>
      <w:bookmarkEnd w:id="31267"/>
      <w:r>
        <w:rPr>
          <w:rtl/>
        </w:rPr>
        <w:t xml:space="preserve">לא </w:t>
      </w:r>
      <w:bookmarkStart w:id="31268" w:name="_ETM_Q85_505250"/>
      <w:bookmarkEnd w:id="31268"/>
      <w:r>
        <w:rPr>
          <w:rtl/>
        </w:rPr>
        <w:t xml:space="preserve">בגלל </w:t>
      </w:r>
      <w:bookmarkStart w:id="31269" w:name="_ETM_Q85_505610"/>
      <w:bookmarkEnd w:id="31269"/>
      <w:r>
        <w:rPr>
          <w:rFonts w:hint="cs"/>
          <w:rtl/>
        </w:rPr>
        <w:t>ה</w:t>
      </w:r>
      <w:r>
        <w:rPr>
          <w:rtl/>
        </w:rPr>
        <w:t>דיון</w:t>
      </w:r>
      <w:bookmarkStart w:id="31270" w:name="_ETM_Q85_505940"/>
      <w:bookmarkStart w:id="31271" w:name="_ETM_Q85_506660"/>
      <w:bookmarkEnd w:id="31270"/>
      <w:bookmarkEnd w:id="31271"/>
      <w:r>
        <w:rPr>
          <w:rFonts w:hint="cs"/>
          <w:rtl/>
        </w:rPr>
        <w:t xml:space="preserve">, </w:t>
      </w:r>
      <w:r>
        <w:rPr>
          <w:rtl/>
        </w:rPr>
        <w:t xml:space="preserve">שאני </w:t>
      </w:r>
      <w:bookmarkStart w:id="31272" w:name="_ETM_Q85_507200"/>
      <w:bookmarkStart w:id="31273" w:name="_ETM_Q85_507470"/>
      <w:bookmarkStart w:id="31274" w:name="_ETM_Q85_507620"/>
      <w:bookmarkEnd w:id="31272"/>
      <w:bookmarkEnd w:id="31273"/>
      <w:bookmarkEnd w:id="31274"/>
      <w:r>
        <w:rPr>
          <w:rFonts w:hint="cs"/>
          <w:rtl/>
        </w:rPr>
        <w:t>ו</w:t>
      </w:r>
      <w:r>
        <w:rPr>
          <w:rtl/>
        </w:rPr>
        <w:t xml:space="preserve">שליש </w:t>
      </w:r>
      <w:bookmarkStart w:id="31275" w:name="_ETM_Q85_507950"/>
      <w:bookmarkEnd w:id="31275"/>
      <w:r>
        <w:rPr>
          <w:rFonts w:hint="cs"/>
          <w:rtl/>
        </w:rPr>
        <w:t>מ</w:t>
      </w:r>
      <w:r>
        <w:rPr>
          <w:rtl/>
        </w:rPr>
        <w:t xml:space="preserve">חברי </w:t>
      </w:r>
      <w:bookmarkStart w:id="31276" w:name="_ETM_Q85_508250"/>
      <w:bookmarkEnd w:id="31276"/>
      <w:r>
        <w:rPr>
          <w:rtl/>
        </w:rPr>
        <w:t xml:space="preserve">האופוזיציה </w:t>
      </w:r>
      <w:bookmarkStart w:id="31277" w:name="_ETM_Q85_509240"/>
      <w:bookmarkEnd w:id="31277"/>
      <w:r>
        <w:rPr>
          <w:rtl/>
        </w:rPr>
        <w:t xml:space="preserve">הכרחנו </w:t>
      </w:r>
      <w:bookmarkStart w:id="31278" w:name="_ETM_Q85_510170"/>
      <w:bookmarkEnd w:id="31278"/>
      <w:r>
        <w:rPr>
          <w:rtl/>
        </w:rPr>
        <w:t xml:space="preserve">את </w:t>
      </w:r>
      <w:bookmarkStart w:id="31279" w:name="_ETM_Q85_510320"/>
      <w:bookmarkEnd w:id="31279"/>
      <w:r>
        <w:rPr>
          <w:rtl/>
        </w:rPr>
        <w:t xml:space="preserve">שר </w:t>
      </w:r>
      <w:bookmarkStart w:id="31280" w:name="_ETM_Q85_510529"/>
      <w:bookmarkEnd w:id="31280"/>
      <w:r>
        <w:rPr>
          <w:rtl/>
        </w:rPr>
        <w:t xml:space="preserve">האוצר </w:t>
      </w:r>
      <w:bookmarkStart w:id="31281" w:name="_ETM_Q85_510950"/>
      <w:bookmarkEnd w:id="31281"/>
      <w:r>
        <w:rPr>
          <w:rtl/>
        </w:rPr>
        <w:t xml:space="preserve">להוציא </w:t>
      </w:r>
      <w:bookmarkStart w:id="31282" w:name="_ETM_Q85_511279"/>
      <w:bookmarkEnd w:id="31282"/>
      <w:r>
        <w:rPr>
          <w:rtl/>
        </w:rPr>
        <w:t xml:space="preserve">הודעה </w:t>
      </w:r>
      <w:bookmarkStart w:id="31283" w:name="_ETM_Q85_511550"/>
      <w:bookmarkEnd w:id="31283"/>
      <w:r>
        <w:rPr>
          <w:rtl/>
        </w:rPr>
        <w:t xml:space="preserve">לעיתונות </w:t>
      </w:r>
      <w:bookmarkStart w:id="31284" w:name="_ETM_Q85_512029"/>
      <w:bookmarkEnd w:id="31284"/>
      <w:r>
        <w:rPr>
          <w:rtl/>
        </w:rPr>
        <w:t xml:space="preserve">שהוא </w:t>
      </w:r>
      <w:bookmarkStart w:id="31285" w:name="_ETM_Q85_512150"/>
      <w:bookmarkEnd w:id="31285"/>
      <w:r>
        <w:rPr>
          <w:rtl/>
        </w:rPr>
        <w:t xml:space="preserve">יתחיל </w:t>
      </w:r>
      <w:bookmarkStart w:id="31286" w:name="_ETM_Q85_512450"/>
      <w:bookmarkEnd w:id="31286"/>
      <w:r>
        <w:rPr>
          <w:rtl/>
        </w:rPr>
        <w:t xml:space="preserve">לטפל </w:t>
      </w:r>
      <w:bookmarkStart w:id="31287" w:name="_ETM_Q85_512870"/>
      <w:bookmarkEnd w:id="31287"/>
      <w:r>
        <w:rPr>
          <w:rtl/>
        </w:rPr>
        <w:t>בזה</w:t>
      </w:r>
      <w:bookmarkStart w:id="31288" w:name="_ETM_Q85_513230"/>
      <w:bookmarkStart w:id="31289" w:name="_ETM_Q85_513560"/>
      <w:bookmarkStart w:id="31290" w:name="_ETM_Q85_513920"/>
      <w:bookmarkEnd w:id="31288"/>
      <w:bookmarkEnd w:id="31289"/>
      <w:bookmarkEnd w:id="31290"/>
      <w:r>
        <w:rPr>
          <w:rFonts w:hint="cs"/>
          <w:rtl/>
        </w:rPr>
        <w:t xml:space="preserve"> </w:t>
      </w:r>
      <w:r>
        <w:rPr>
          <w:rtl/>
        </w:rPr>
        <w:t xml:space="preserve">ביום </w:t>
      </w:r>
      <w:bookmarkStart w:id="31291" w:name="_ETM_Q85_514370"/>
      <w:bookmarkEnd w:id="31291"/>
      <w:r>
        <w:rPr>
          <w:rtl/>
        </w:rPr>
        <w:t>שני</w:t>
      </w:r>
      <w:bookmarkStart w:id="31292" w:name="_ETM_Q85_506000"/>
      <w:bookmarkEnd w:id="31292"/>
      <w:r>
        <w:rPr>
          <w:rFonts w:hint="cs"/>
          <w:rtl/>
        </w:rPr>
        <w:t>, או אני לא זוכרת</w:t>
      </w:r>
      <w:r w:rsidR="009606F3">
        <w:rPr>
          <w:rFonts w:hint="cs"/>
          <w:rtl/>
        </w:rPr>
        <w:t>,</w:t>
      </w:r>
      <w:r>
        <w:rPr>
          <w:rFonts w:hint="cs"/>
          <w:rtl/>
        </w:rPr>
        <w:t xml:space="preserve"> מתי היה הדיון? </w:t>
      </w:r>
      <w:bookmarkStart w:id="31293" w:name="_ETM_Q85_514640"/>
      <w:bookmarkStart w:id="31294" w:name="_ETM_Q85_514850"/>
      <w:bookmarkStart w:id="31295" w:name="_ETM_Q85_515000"/>
      <w:bookmarkStart w:id="31296" w:name="_ETM_Q85_515270"/>
      <w:bookmarkStart w:id="31297" w:name="_ETM_Q85_515570"/>
      <w:bookmarkStart w:id="31298" w:name="_ETM_Q85_515750"/>
      <w:bookmarkStart w:id="31299" w:name="_ETM_Q85_516760"/>
      <w:bookmarkEnd w:id="31293"/>
      <w:bookmarkEnd w:id="31294"/>
      <w:bookmarkEnd w:id="31295"/>
      <w:bookmarkEnd w:id="31296"/>
      <w:bookmarkEnd w:id="31297"/>
      <w:bookmarkEnd w:id="31298"/>
      <w:bookmarkEnd w:id="31299"/>
      <w:r>
        <w:rPr>
          <w:rtl/>
        </w:rPr>
        <w:t>לא</w:t>
      </w:r>
      <w:r>
        <w:rPr>
          <w:rFonts w:hint="cs"/>
          <w:rtl/>
        </w:rPr>
        <w:t>.</w:t>
      </w:r>
      <w:r>
        <w:rPr>
          <w:rtl/>
        </w:rPr>
        <w:t xml:space="preserve"> </w:t>
      </w:r>
      <w:bookmarkStart w:id="31300" w:name="_ETM_Q85_517610"/>
      <w:bookmarkEnd w:id="31300"/>
      <w:r>
        <w:rPr>
          <w:rtl/>
        </w:rPr>
        <w:t xml:space="preserve">לא </w:t>
      </w:r>
      <w:bookmarkStart w:id="31301" w:name="_ETM_Q85_517879"/>
      <w:bookmarkEnd w:id="31301"/>
      <w:r>
        <w:rPr>
          <w:rFonts w:hint="cs"/>
          <w:rtl/>
        </w:rPr>
        <w:t>הודעה</w:t>
      </w:r>
      <w:bookmarkStart w:id="31302" w:name="_ETM_Q85_518270"/>
      <w:bookmarkStart w:id="31303" w:name="_ETM_Q85_518360"/>
      <w:bookmarkEnd w:id="31302"/>
      <w:bookmarkEnd w:id="31303"/>
      <w:r>
        <w:rPr>
          <w:rFonts w:hint="cs"/>
          <w:rtl/>
        </w:rPr>
        <w:t xml:space="preserve"> על </w:t>
      </w:r>
      <w:r>
        <w:rPr>
          <w:rtl/>
        </w:rPr>
        <w:t xml:space="preserve">ועדת </w:t>
      </w:r>
      <w:bookmarkStart w:id="31304" w:name="_ETM_Q85_518779"/>
      <w:bookmarkEnd w:id="31304"/>
      <w:r>
        <w:rPr>
          <w:rtl/>
        </w:rPr>
        <w:t>חקירה</w:t>
      </w:r>
      <w:r>
        <w:rPr>
          <w:rFonts w:hint="cs"/>
          <w:rtl/>
        </w:rPr>
        <w:t>,</w:t>
      </w:r>
      <w:r>
        <w:rPr>
          <w:rtl/>
        </w:rPr>
        <w:t xml:space="preserve"> </w:t>
      </w:r>
      <w:bookmarkStart w:id="31305" w:name="_ETM_Q85_520070"/>
      <w:bookmarkEnd w:id="31305"/>
      <w:r>
        <w:rPr>
          <w:rtl/>
        </w:rPr>
        <w:t xml:space="preserve">לא </w:t>
      </w:r>
      <w:bookmarkStart w:id="31306" w:name="_ETM_Q85_520430"/>
      <w:bookmarkEnd w:id="31306"/>
      <w:r>
        <w:rPr>
          <w:rFonts w:hint="cs"/>
          <w:rtl/>
        </w:rPr>
        <w:t>ה</w:t>
      </w:r>
      <w:r>
        <w:rPr>
          <w:rtl/>
        </w:rPr>
        <w:t>ודע</w:t>
      </w:r>
      <w:bookmarkStart w:id="31307" w:name="_ETM_Q85_521000"/>
      <w:bookmarkEnd w:id="31307"/>
      <w:r>
        <w:rPr>
          <w:rFonts w:hint="cs"/>
          <w:rtl/>
        </w:rPr>
        <w:t xml:space="preserve">ה </w:t>
      </w:r>
      <w:bookmarkStart w:id="31308" w:name="_ETM_Q85_521629"/>
      <w:bookmarkStart w:id="31309" w:name="_ETM_Q85_522050"/>
      <w:bookmarkEnd w:id="31308"/>
      <w:bookmarkEnd w:id="31309"/>
      <w:r>
        <w:rPr>
          <w:rtl/>
        </w:rPr>
        <w:t xml:space="preserve">שבאמת </w:t>
      </w:r>
      <w:bookmarkStart w:id="31310" w:name="_ETM_Q85_522589"/>
      <w:bookmarkEnd w:id="31310"/>
      <w:r>
        <w:rPr>
          <w:rtl/>
        </w:rPr>
        <w:t xml:space="preserve">מטפלים </w:t>
      </w:r>
      <w:bookmarkStart w:id="31311" w:name="_ETM_Q85_523040"/>
      <w:bookmarkEnd w:id="31311"/>
      <w:r>
        <w:rPr>
          <w:rtl/>
        </w:rPr>
        <w:t xml:space="preserve">בשוויון </w:t>
      </w:r>
      <w:bookmarkStart w:id="31312" w:name="_ETM_Q85_523520"/>
      <w:bookmarkEnd w:id="31312"/>
      <w:r>
        <w:rPr>
          <w:rtl/>
        </w:rPr>
        <w:t>בנטל</w:t>
      </w:r>
      <w:r>
        <w:rPr>
          <w:rFonts w:hint="cs"/>
          <w:rtl/>
        </w:rPr>
        <w:t>. בוא</w:t>
      </w:r>
      <w:r>
        <w:rPr>
          <w:rtl/>
        </w:rPr>
        <w:t xml:space="preserve"> </w:t>
      </w:r>
      <w:bookmarkStart w:id="31313" w:name="_ETM_Q85_524640"/>
      <w:bookmarkEnd w:id="31313"/>
      <w:r>
        <w:rPr>
          <w:rtl/>
        </w:rPr>
        <w:t xml:space="preserve">תראה </w:t>
      </w:r>
      <w:bookmarkStart w:id="31314" w:name="_ETM_Q85_525300"/>
      <w:bookmarkEnd w:id="31314"/>
      <w:r>
        <w:rPr>
          <w:rtl/>
        </w:rPr>
        <w:t xml:space="preserve">מה </w:t>
      </w:r>
      <w:bookmarkStart w:id="31315" w:name="_ETM_Q85_525540"/>
      <w:bookmarkEnd w:id="31315"/>
      <w:r>
        <w:rPr>
          <w:rtl/>
        </w:rPr>
        <w:t xml:space="preserve">קרה </w:t>
      </w:r>
      <w:bookmarkStart w:id="31316" w:name="_ETM_Q85_525930"/>
      <w:bookmarkEnd w:id="31316"/>
      <w:r>
        <w:rPr>
          <w:rtl/>
        </w:rPr>
        <w:t xml:space="preserve">פה </w:t>
      </w:r>
      <w:bookmarkStart w:id="31317" w:name="_ETM_Q85_526320"/>
      <w:bookmarkEnd w:id="31317"/>
      <w:r>
        <w:rPr>
          <w:rtl/>
        </w:rPr>
        <w:t>ב</w:t>
      </w:r>
      <w:r>
        <w:rPr>
          <w:rFonts w:hint="cs"/>
          <w:rtl/>
        </w:rPr>
        <w:t xml:space="preserve">עשרה </w:t>
      </w:r>
      <w:bookmarkStart w:id="31318" w:name="_ETM_Q85_526860"/>
      <w:bookmarkEnd w:id="31318"/>
      <w:r>
        <w:rPr>
          <w:rFonts w:hint="cs"/>
          <w:rtl/>
        </w:rPr>
        <w:t>י</w:t>
      </w:r>
      <w:r>
        <w:rPr>
          <w:rtl/>
        </w:rPr>
        <w:t>מים</w:t>
      </w:r>
      <w:bookmarkStart w:id="31319" w:name="_ETM_Q85_528080"/>
      <w:bookmarkEnd w:id="31319"/>
      <w:r w:rsidR="009606F3">
        <w:rPr>
          <w:rFonts w:hint="cs"/>
          <w:rtl/>
        </w:rPr>
        <w:t>,</w:t>
      </w:r>
      <w:r>
        <w:rPr>
          <w:rFonts w:hint="cs"/>
          <w:rtl/>
        </w:rPr>
        <w:t xml:space="preserve"> </w:t>
      </w:r>
      <w:r>
        <w:rPr>
          <w:rtl/>
        </w:rPr>
        <w:t xml:space="preserve">מה </w:t>
      </w:r>
      <w:bookmarkStart w:id="31320" w:name="_ETM_Q85_528440"/>
      <w:bookmarkEnd w:id="31320"/>
      <w:r>
        <w:rPr>
          <w:rtl/>
        </w:rPr>
        <w:t xml:space="preserve">קרה </w:t>
      </w:r>
      <w:bookmarkStart w:id="31321" w:name="_ETM_Q85_528800"/>
      <w:bookmarkEnd w:id="31321"/>
      <w:r>
        <w:rPr>
          <w:rtl/>
        </w:rPr>
        <w:t xml:space="preserve">פה </w:t>
      </w:r>
      <w:bookmarkStart w:id="31322" w:name="_ETM_Q85_528950"/>
      <w:bookmarkEnd w:id="31322"/>
      <w:r>
        <w:rPr>
          <w:rtl/>
        </w:rPr>
        <w:t>ב</w:t>
      </w:r>
      <w:r>
        <w:rPr>
          <w:rFonts w:hint="cs"/>
          <w:rtl/>
        </w:rPr>
        <w:t xml:space="preserve">עשרה </w:t>
      </w:r>
      <w:bookmarkStart w:id="31323" w:name="_ETM_Q85_529520"/>
      <w:bookmarkEnd w:id="31323"/>
      <w:r>
        <w:rPr>
          <w:rtl/>
        </w:rPr>
        <w:t>ימים</w:t>
      </w:r>
      <w:r>
        <w:rPr>
          <w:rFonts w:hint="cs"/>
          <w:rtl/>
        </w:rPr>
        <w:t>,</w:t>
      </w:r>
      <w:r>
        <w:rPr>
          <w:rtl/>
        </w:rPr>
        <w:t xml:space="preserve"> </w:t>
      </w:r>
      <w:bookmarkStart w:id="31324" w:name="_ETM_Q85_530420"/>
      <w:bookmarkEnd w:id="31324"/>
      <w:r>
        <w:rPr>
          <w:rtl/>
        </w:rPr>
        <w:t xml:space="preserve">שאני </w:t>
      </w:r>
      <w:bookmarkStart w:id="31325" w:name="_ETM_Q85_530750"/>
      <w:bookmarkEnd w:id="31325"/>
      <w:r>
        <w:rPr>
          <w:rtl/>
        </w:rPr>
        <w:t xml:space="preserve">אומרת </w:t>
      </w:r>
      <w:bookmarkStart w:id="31326" w:name="_ETM_Q85_531110"/>
      <w:bookmarkEnd w:id="31326"/>
      <w:r>
        <w:rPr>
          <w:rFonts w:hint="cs"/>
          <w:rtl/>
        </w:rPr>
        <w:t>ש</w:t>
      </w:r>
      <w:r>
        <w:rPr>
          <w:rtl/>
        </w:rPr>
        <w:t xml:space="preserve">שברו </w:t>
      </w:r>
      <w:bookmarkStart w:id="31327" w:name="_ETM_Q85_531470"/>
      <w:bookmarkEnd w:id="31327"/>
      <w:r>
        <w:rPr>
          <w:rtl/>
        </w:rPr>
        <w:t xml:space="preserve">את </w:t>
      </w:r>
      <w:bookmarkStart w:id="31328" w:name="_ETM_Q85_531560"/>
      <w:bookmarkEnd w:id="31328"/>
      <w:r>
        <w:rPr>
          <w:rtl/>
        </w:rPr>
        <w:t>רוחי</w:t>
      </w:r>
      <w:r>
        <w:rPr>
          <w:rFonts w:hint="cs"/>
          <w:rtl/>
        </w:rPr>
        <w:t>.</w:t>
      </w:r>
      <w:r>
        <w:rPr>
          <w:rtl/>
        </w:rPr>
        <w:t xml:space="preserve"> </w:t>
      </w:r>
      <w:bookmarkStart w:id="31329" w:name="_ETM_Q85_533789"/>
      <w:bookmarkEnd w:id="31329"/>
    </w:p>
    <w:p w:rsidR="00B36319" w:rsidRDefault="00B36319" w:rsidP="00F80840">
      <w:pPr>
        <w:rPr>
          <w:rtl/>
        </w:rPr>
      </w:pPr>
    </w:p>
    <w:p w:rsidR="00B36319" w:rsidRDefault="00B36319" w:rsidP="009606F3">
      <w:pPr>
        <w:rPr>
          <w:rtl/>
        </w:rPr>
      </w:pPr>
      <w:r>
        <w:rPr>
          <w:rtl/>
        </w:rPr>
        <w:t xml:space="preserve">חוק </w:t>
      </w:r>
      <w:bookmarkStart w:id="31330" w:name="_ETM_Q85_534149"/>
      <w:bookmarkEnd w:id="31330"/>
      <w:r>
        <w:rPr>
          <w:rtl/>
        </w:rPr>
        <w:t xml:space="preserve">הרייטינג </w:t>
      </w:r>
      <w:bookmarkStart w:id="31331" w:name="_ETM_Q85_535170"/>
      <w:bookmarkEnd w:id="31331"/>
      <w:r>
        <w:rPr>
          <w:rtl/>
        </w:rPr>
        <w:t>ש</w:t>
      </w:r>
      <w:r>
        <w:rPr>
          <w:rFonts w:hint="cs"/>
          <w:rtl/>
        </w:rPr>
        <w:t xml:space="preserve">ל </w:t>
      </w:r>
      <w:r>
        <w:rPr>
          <w:rtl/>
        </w:rPr>
        <w:t xml:space="preserve">שר </w:t>
      </w:r>
      <w:bookmarkStart w:id="31332" w:name="_ETM_Q85_535589"/>
      <w:bookmarkEnd w:id="31332"/>
      <w:r>
        <w:rPr>
          <w:rtl/>
        </w:rPr>
        <w:t>התקשורת</w:t>
      </w:r>
      <w:bookmarkStart w:id="31333" w:name="_ETM_Q85_536909"/>
      <w:bookmarkEnd w:id="31333"/>
      <w:r>
        <w:rPr>
          <w:rFonts w:hint="cs"/>
          <w:rtl/>
        </w:rPr>
        <w:t xml:space="preserve"> </w:t>
      </w:r>
      <w:r>
        <w:rPr>
          <w:rtl/>
        </w:rPr>
        <w:t>–</w:t>
      </w:r>
      <w:bookmarkStart w:id="31334" w:name="_ETM_Q85_535000"/>
      <w:bookmarkEnd w:id="31334"/>
      <w:r>
        <w:rPr>
          <w:rFonts w:hint="cs"/>
          <w:rtl/>
        </w:rPr>
        <w:t xml:space="preserve"> </w:t>
      </w:r>
      <w:r>
        <w:rPr>
          <w:rtl/>
        </w:rPr>
        <w:t xml:space="preserve">הוא </w:t>
      </w:r>
      <w:bookmarkStart w:id="31335" w:name="_ETM_Q85_537089"/>
      <w:bookmarkEnd w:id="31335"/>
      <w:r>
        <w:rPr>
          <w:rtl/>
        </w:rPr>
        <w:t>י</w:t>
      </w:r>
      <w:r>
        <w:rPr>
          <w:rFonts w:hint="cs"/>
          <w:rtl/>
        </w:rPr>
        <w:t xml:space="preserve">לאים </w:t>
      </w:r>
      <w:bookmarkStart w:id="31336" w:name="_ETM_Q85_537659"/>
      <w:bookmarkEnd w:id="31336"/>
      <w:r>
        <w:rPr>
          <w:rtl/>
        </w:rPr>
        <w:t xml:space="preserve">את </w:t>
      </w:r>
      <w:bookmarkStart w:id="31337" w:name="_ETM_Q85_537779"/>
      <w:bookmarkEnd w:id="31337"/>
      <w:r>
        <w:rPr>
          <w:rtl/>
        </w:rPr>
        <w:t xml:space="preserve">הסיפור </w:t>
      </w:r>
      <w:bookmarkStart w:id="31338" w:name="_ETM_Q85_538289"/>
      <w:bookmarkEnd w:id="31338"/>
      <w:r>
        <w:rPr>
          <w:rtl/>
        </w:rPr>
        <w:t xml:space="preserve">של </w:t>
      </w:r>
      <w:bookmarkStart w:id="31339" w:name="_ETM_Q85_538499"/>
      <w:bookmarkEnd w:id="31339"/>
      <w:r>
        <w:rPr>
          <w:rtl/>
        </w:rPr>
        <w:t>הרי</w:t>
      </w:r>
      <w:bookmarkStart w:id="31340" w:name="_ETM_Q85_538799"/>
      <w:bookmarkEnd w:id="31340"/>
      <w:r>
        <w:rPr>
          <w:rFonts w:hint="cs"/>
          <w:rtl/>
        </w:rPr>
        <w:t xml:space="preserve">יטינג. הוא </w:t>
      </w:r>
      <w:bookmarkStart w:id="31341" w:name="_ETM_Q85_539219"/>
      <w:bookmarkEnd w:id="31341"/>
      <w:r>
        <w:rPr>
          <w:rFonts w:hint="cs"/>
          <w:rtl/>
        </w:rPr>
        <w:t xml:space="preserve">יקבע </w:t>
      </w:r>
      <w:bookmarkStart w:id="31342" w:name="_ETM_Q85_540179"/>
      <w:bookmarkEnd w:id="31342"/>
      <w:r>
        <w:rPr>
          <w:rtl/>
        </w:rPr>
        <w:t xml:space="preserve">איך </w:t>
      </w:r>
      <w:bookmarkStart w:id="31343" w:name="_ETM_Q85_540359"/>
      <w:bookmarkEnd w:id="31343"/>
      <w:r>
        <w:rPr>
          <w:rtl/>
        </w:rPr>
        <w:t xml:space="preserve">מחשבים </w:t>
      </w:r>
      <w:bookmarkStart w:id="31344" w:name="_ETM_Q85_540960"/>
      <w:bookmarkEnd w:id="31344"/>
      <w:r>
        <w:rPr>
          <w:rtl/>
        </w:rPr>
        <w:t>רייטינג</w:t>
      </w:r>
      <w:r>
        <w:rPr>
          <w:rFonts w:hint="cs"/>
          <w:rtl/>
        </w:rPr>
        <w:t>.</w:t>
      </w:r>
      <w:r>
        <w:rPr>
          <w:rtl/>
        </w:rPr>
        <w:t xml:space="preserve"> </w:t>
      </w:r>
      <w:bookmarkStart w:id="31345" w:name="_ETM_Q85_541710"/>
      <w:bookmarkEnd w:id="31345"/>
      <w:r>
        <w:rPr>
          <w:rtl/>
        </w:rPr>
        <w:t>ובנוסף</w:t>
      </w:r>
      <w:r>
        <w:rPr>
          <w:rFonts w:hint="cs"/>
          <w:rtl/>
        </w:rPr>
        <w:t>,</w:t>
      </w:r>
      <w:r>
        <w:rPr>
          <w:rtl/>
        </w:rPr>
        <w:t xml:space="preserve"> </w:t>
      </w:r>
      <w:bookmarkStart w:id="31346" w:name="_ETM_Q85_542369"/>
      <w:bookmarkEnd w:id="31346"/>
      <w:r>
        <w:rPr>
          <w:rtl/>
        </w:rPr>
        <w:t xml:space="preserve">כל </w:t>
      </w:r>
      <w:bookmarkStart w:id="31347" w:name="_ETM_Q85_542549"/>
      <w:bookmarkEnd w:id="31347"/>
      <w:r>
        <w:rPr>
          <w:rtl/>
        </w:rPr>
        <w:t xml:space="preserve">חברת </w:t>
      </w:r>
      <w:bookmarkStart w:id="31348" w:name="_ETM_Q85_542909"/>
      <w:bookmarkEnd w:id="31348"/>
      <w:r>
        <w:rPr>
          <w:rtl/>
        </w:rPr>
        <w:t xml:space="preserve">תקשורת </w:t>
      </w:r>
      <w:bookmarkStart w:id="31349" w:name="_ETM_Q85_543390"/>
      <w:bookmarkEnd w:id="31349"/>
      <w:r>
        <w:rPr>
          <w:rtl/>
        </w:rPr>
        <w:t xml:space="preserve">תדווח </w:t>
      </w:r>
      <w:bookmarkStart w:id="31350" w:name="_ETM_Q85_544140"/>
      <w:bookmarkEnd w:id="31350"/>
      <w:r>
        <w:rPr>
          <w:rtl/>
        </w:rPr>
        <w:t>לו</w:t>
      </w:r>
      <w:r>
        <w:rPr>
          <w:rFonts w:hint="cs"/>
          <w:rtl/>
        </w:rPr>
        <w:t>,</w:t>
      </w:r>
      <w:r>
        <w:rPr>
          <w:rtl/>
        </w:rPr>
        <w:t xml:space="preserve"> </w:t>
      </w:r>
      <w:bookmarkStart w:id="31351" w:name="_ETM_Q85_544799"/>
      <w:bookmarkEnd w:id="31351"/>
      <w:r>
        <w:rPr>
          <w:rtl/>
        </w:rPr>
        <w:t xml:space="preserve">תשלח </w:t>
      </w:r>
      <w:bookmarkStart w:id="31352" w:name="_ETM_Q85_545369"/>
      <w:bookmarkEnd w:id="31352"/>
      <w:r>
        <w:rPr>
          <w:rtl/>
        </w:rPr>
        <w:t>ל</w:t>
      </w:r>
      <w:bookmarkStart w:id="31353" w:name="_ETM_Q85_545490"/>
      <w:bookmarkEnd w:id="31353"/>
      <w:r>
        <w:rPr>
          <w:rFonts w:hint="cs"/>
          <w:rtl/>
        </w:rPr>
        <w:t>ק</w:t>
      </w:r>
      <w:r>
        <w:rPr>
          <w:rtl/>
        </w:rPr>
        <w:t>ומיסר</w:t>
      </w:r>
      <w:r>
        <w:rPr>
          <w:rFonts w:hint="cs"/>
          <w:rtl/>
        </w:rPr>
        <w:t>,</w:t>
      </w:r>
      <w:r>
        <w:rPr>
          <w:rtl/>
        </w:rPr>
        <w:t xml:space="preserve"> </w:t>
      </w:r>
      <w:bookmarkStart w:id="31354" w:name="_ETM_Q85_546180"/>
      <w:bookmarkEnd w:id="31354"/>
      <w:r>
        <w:rPr>
          <w:rtl/>
        </w:rPr>
        <w:t>ל</w:t>
      </w:r>
      <w:r>
        <w:rPr>
          <w:rFonts w:hint="cs"/>
          <w:rtl/>
        </w:rPr>
        <w:t>פוטין</w:t>
      </w:r>
      <w:r w:rsidR="009606F3">
        <w:rPr>
          <w:rFonts w:hint="cs"/>
          <w:rtl/>
        </w:rPr>
        <w:t>,</w:t>
      </w:r>
      <w:r>
        <w:rPr>
          <w:rFonts w:hint="cs"/>
          <w:rtl/>
        </w:rPr>
        <w:t xml:space="preserve"> </w:t>
      </w:r>
      <w:bookmarkStart w:id="31355" w:name="_ETM_Q85_546539"/>
      <w:bookmarkStart w:id="31356" w:name="_ETM_Q85_546750"/>
      <w:bookmarkEnd w:id="31355"/>
      <w:bookmarkEnd w:id="31356"/>
      <w:r>
        <w:rPr>
          <w:rFonts w:hint="cs"/>
          <w:rtl/>
        </w:rPr>
        <w:t>י</w:t>
      </w:r>
      <w:r>
        <w:rPr>
          <w:rtl/>
        </w:rPr>
        <w:t xml:space="preserve">שלחו </w:t>
      </w:r>
      <w:bookmarkStart w:id="31357" w:name="_ETM_Q85_547350"/>
      <w:bookmarkEnd w:id="31357"/>
      <w:r>
        <w:rPr>
          <w:rtl/>
        </w:rPr>
        <w:t xml:space="preserve">בדיוק </w:t>
      </w:r>
      <w:bookmarkStart w:id="31358" w:name="_ETM_Q85_548310"/>
      <w:bookmarkEnd w:id="31358"/>
      <w:r>
        <w:rPr>
          <w:rtl/>
        </w:rPr>
        <w:t xml:space="preserve">מי </w:t>
      </w:r>
      <w:bookmarkStart w:id="31359" w:name="_ETM_Q85_548490"/>
      <w:bookmarkEnd w:id="31359"/>
      <w:r>
        <w:rPr>
          <w:rtl/>
        </w:rPr>
        <w:t>צפה</w:t>
      </w:r>
      <w:r>
        <w:rPr>
          <w:rFonts w:hint="cs"/>
          <w:rtl/>
        </w:rPr>
        <w:t>,</w:t>
      </w:r>
      <w:r>
        <w:rPr>
          <w:rtl/>
        </w:rPr>
        <w:t xml:space="preserve"> </w:t>
      </w:r>
      <w:bookmarkStart w:id="31360" w:name="_ETM_Q85_549000"/>
      <w:bookmarkEnd w:id="31360"/>
      <w:r>
        <w:rPr>
          <w:rtl/>
        </w:rPr>
        <w:t xml:space="preserve">מה </w:t>
      </w:r>
      <w:bookmarkStart w:id="31361" w:name="_ETM_Q85_549180"/>
      <w:bookmarkEnd w:id="31361"/>
      <w:r>
        <w:rPr>
          <w:rFonts w:hint="cs"/>
          <w:rtl/>
        </w:rPr>
        <w:t>צפה</w:t>
      </w:r>
      <w:bookmarkStart w:id="31362" w:name="_ETM_Q85_549570"/>
      <w:bookmarkEnd w:id="31362"/>
      <w:r>
        <w:rPr>
          <w:rFonts w:hint="cs"/>
          <w:rtl/>
        </w:rPr>
        <w:t xml:space="preserve"> </w:t>
      </w:r>
      <w:r>
        <w:rPr>
          <w:rFonts w:hint="eastAsia"/>
          <w:rtl/>
        </w:rPr>
        <w:t>–</w:t>
      </w:r>
      <w:r>
        <w:rPr>
          <w:rFonts w:hint="cs"/>
          <w:rtl/>
        </w:rPr>
        <w:t xml:space="preserve"> </w:t>
      </w:r>
      <w:r>
        <w:rPr>
          <w:rtl/>
        </w:rPr>
        <w:t xml:space="preserve">כתוב </w:t>
      </w:r>
      <w:bookmarkStart w:id="31363" w:name="_ETM_Q85_549869"/>
      <w:bookmarkEnd w:id="31363"/>
      <w:r>
        <w:rPr>
          <w:rtl/>
        </w:rPr>
        <w:t>שם</w:t>
      </w:r>
      <w:r>
        <w:rPr>
          <w:rFonts w:hint="cs"/>
          <w:rtl/>
        </w:rPr>
        <w:t>,</w:t>
      </w:r>
      <w:r>
        <w:rPr>
          <w:rtl/>
        </w:rPr>
        <w:t xml:space="preserve"> </w:t>
      </w:r>
      <w:bookmarkStart w:id="31364" w:name="_ETM_Q85_550049"/>
      <w:bookmarkEnd w:id="31364"/>
      <w:r>
        <w:rPr>
          <w:rtl/>
        </w:rPr>
        <w:t xml:space="preserve">בהצעת </w:t>
      </w:r>
      <w:bookmarkStart w:id="31365" w:name="_ETM_Q85_550439"/>
      <w:bookmarkEnd w:id="31365"/>
      <w:r>
        <w:rPr>
          <w:rtl/>
        </w:rPr>
        <w:t xml:space="preserve">החוק </w:t>
      </w:r>
      <w:bookmarkStart w:id="31366" w:name="_ETM_Q85_550710"/>
      <w:bookmarkEnd w:id="31366"/>
      <w:r>
        <w:rPr>
          <w:rFonts w:hint="cs"/>
          <w:rtl/>
        </w:rPr>
        <w:t xml:space="preserve">– </w:t>
      </w:r>
      <w:r>
        <w:rPr>
          <w:rtl/>
        </w:rPr>
        <w:t xml:space="preserve">לפי </w:t>
      </w:r>
      <w:bookmarkStart w:id="31367" w:name="_ETM_Q85_550950"/>
      <w:bookmarkEnd w:id="31367"/>
      <w:r>
        <w:rPr>
          <w:rtl/>
        </w:rPr>
        <w:t xml:space="preserve">פילוח </w:t>
      </w:r>
      <w:bookmarkStart w:id="31368" w:name="_ETM_Q85_551520"/>
      <w:bookmarkEnd w:id="31368"/>
      <w:r>
        <w:rPr>
          <w:rtl/>
        </w:rPr>
        <w:t xml:space="preserve">של </w:t>
      </w:r>
      <w:bookmarkStart w:id="31369" w:name="_ETM_Q85_551759"/>
      <w:bookmarkEnd w:id="31369"/>
      <w:r>
        <w:rPr>
          <w:rtl/>
        </w:rPr>
        <w:t>גיל</w:t>
      </w:r>
      <w:r>
        <w:rPr>
          <w:rFonts w:hint="cs"/>
          <w:rtl/>
        </w:rPr>
        <w:t>,</w:t>
      </w:r>
      <w:r>
        <w:rPr>
          <w:rtl/>
        </w:rPr>
        <w:t xml:space="preserve"> </w:t>
      </w:r>
      <w:bookmarkStart w:id="31370" w:name="_ETM_Q85_552329"/>
      <w:bookmarkEnd w:id="31370"/>
      <w:r>
        <w:rPr>
          <w:rtl/>
        </w:rPr>
        <w:t xml:space="preserve">של </w:t>
      </w:r>
      <w:bookmarkStart w:id="31371" w:name="_ETM_Q85_552570"/>
      <w:bookmarkEnd w:id="31371"/>
      <w:r>
        <w:rPr>
          <w:rFonts w:hint="cs"/>
          <w:rtl/>
        </w:rPr>
        <w:t>י</w:t>
      </w:r>
      <w:r>
        <w:rPr>
          <w:rtl/>
        </w:rPr>
        <w:t>ישוב</w:t>
      </w:r>
      <w:r>
        <w:rPr>
          <w:rFonts w:hint="cs"/>
          <w:rtl/>
        </w:rPr>
        <w:t>,</w:t>
      </w:r>
      <w:r>
        <w:rPr>
          <w:rtl/>
        </w:rPr>
        <w:t xml:space="preserve"> </w:t>
      </w:r>
      <w:bookmarkStart w:id="31372" w:name="_ETM_Q85_552869"/>
      <w:bookmarkEnd w:id="31372"/>
      <w:r>
        <w:rPr>
          <w:rtl/>
        </w:rPr>
        <w:t xml:space="preserve">של </w:t>
      </w:r>
      <w:bookmarkStart w:id="31373" w:name="_ETM_Q85_553079"/>
      <w:bookmarkEnd w:id="31373"/>
      <w:r>
        <w:rPr>
          <w:rtl/>
        </w:rPr>
        <w:t>הכ</w:t>
      </w:r>
      <w:r>
        <w:rPr>
          <w:rFonts w:hint="cs"/>
          <w:rtl/>
        </w:rPr>
        <w:t>ו</w:t>
      </w:r>
      <w:r>
        <w:rPr>
          <w:rtl/>
        </w:rPr>
        <w:t>ל</w:t>
      </w:r>
      <w:r>
        <w:rPr>
          <w:rFonts w:hint="cs"/>
          <w:rtl/>
        </w:rPr>
        <w:t>,</w:t>
      </w:r>
      <w:r>
        <w:rPr>
          <w:rtl/>
        </w:rPr>
        <w:t xml:space="preserve"> </w:t>
      </w:r>
      <w:bookmarkStart w:id="31374" w:name="_ETM_Q85_553920"/>
      <w:bookmarkEnd w:id="31374"/>
      <w:r>
        <w:rPr>
          <w:rtl/>
        </w:rPr>
        <w:t xml:space="preserve">שהאבא </w:t>
      </w:r>
      <w:bookmarkStart w:id="31375" w:name="_ETM_Q85_555630"/>
      <w:bookmarkEnd w:id="31375"/>
      <w:r>
        <w:rPr>
          <w:rtl/>
        </w:rPr>
        <w:t xml:space="preserve">הגדול </w:t>
      </w:r>
      <w:bookmarkStart w:id="31376" w:name="_ETM_Q85_556109"/>
      <w:bookmarkEnd w:id="31376"/>
      <w:r>
        <w:rPr>
          <w:rtl/>
        </w:rPr>
        <w:t xml:space="preserve">יוכל </w:t>
      </w:r>
      <w:bookmarkStart w:id="31377" w:name="_ETM_Q85_556439"/>
      <w:bookmarkEnd w:id="31377"/>
      <w:r>
        <w:rPr>
          <w:rtl/>
        </w:rPr>
        <w:t xml:space="preserve">לצפות </w:t>
      </w:r>
      <w:bookmarkStart w:id="31378" w:name="_ETM_Q85_556920"/>
      <w:bookmarkEnd w:id="31378"/>
      <w:r>
        <w:rPr>
          <w:rtl/>
        </w:rPr>
        <w:t>בכולם</w:t>
      </w:r>
      <w:r>
        <w:rPr>
          <w:rFonts w:hint="cs"/>
          <w:rtl/>
        </w:rPr>
        <w:t>,</w:t>
      </w:r>
      <w:r>
        <w:rPr>
          <w:rtl/>
        </w:rPr>
        <w:t xml:space="preserve"> </w:t>
      </w:r>
      <w:bookmarkStart w:id="31379" w:name="_ETM_Q85_558050"/>
      <w:bookmarkEnd w:id="31379"/>
      <w:r>
        <w:rPr>
          <w:rtl/>
        </w:rPr>
        <w:t xml:space="preserve">וכדי </w:t>
      </w:r>
      <w:bookmarkStart w:id="31380" w:name="_ETM_Q85_558470"/>
      <w:bookmarkEnd w:id="31380"/>
      <w:r>
        <w:rPr>
          <w:rtl/>
        </w:rPr>
        <w:t>ל</w:t>
      </w:r>
      <w:bookmarkStart w:id="31381" w:name="_ETM_Q85_559640"/>
      <w:bookmarkStart w:id="31382" w:name="_ETM_Q85_559909"/>
      <w:bookmarkStart w:id="31383" w:name="_ETM_Q85_560240"/>
      <w:bookmarkEnd w:id="31381"/>
      <w:bookmarkEnd w:id="31382"/>
      <w:bookmarkEnd w:id="31383"/>
      <w:r>
        <w:rPr>
          <w:rFonts w:hint="cs"/>
          <w:rtl/>
        </w:rPr>
        <w:t xml:space="preserve">השפיע </w:t>
      </w:r>
      <w:bookmarkStart w:id="31384" w:name="_ETM_Q85_560000"/>
      <w:bookmarkEnd w:id="31384"/>
      <w:r>
        <w:rPr>
          <w:rFonts w:hint="cs"/>
          <w:rtl/>
        </w:rPr>
        <w:t xml:space="preserve">אילו </w:t>
      </w:r>
      <w:r>
        <w:rPr>
          <w:rtl/>
        </w:rPr>
        <w:t xml:space="preserve">ערוצים </w:t>
      </w:r>
      <w:bookmarkStart w:id="31385" w:name="_ETM_Q85_560869"/>
      <w:bookmarkEnd w:id="31385"/>
      <w:r>
        <w:rPr>
          <w:rtl/>
        </w:rPr>
        <w:t xml:space="preserve">במדינת </w:t>
      </w:r>
      <w:bookmarkStart w:id="31386" w:name="_ETM_Q85_561320"/>
      <w:bookmarkEnd w:id="31386"/>
      <w:r>
        <w:rPr>
          <w:rtl/>
        </w:rPr>
        <w:t xml:space="preserve">ישראל </w:t>
      </w:r>
      <w:bookmarkStart w:id="31387" w:name="_ETM_Q85_562189"/>
      <w:bookmarkEnd w:id="31387"/>
      <w:r>
        <w:rPr>
          <w:rtl/>
        </w:rPr>
        <w:t xml:space="preserve">השלטון </w:t>
      </w:r>
      <w:bookmarkStart w:id="31388" w:name="_ETM_Q85_563240"/>
      <w:bookmarkEnd w:id="31388"/>
      <w:r>
        <w:rPr>
          <w:rFonts w:hint="cs"/>
          <w:rtl/>
        </w:rPr>
        <w:t xml:space="preserve">ירומם, כן? </w:t>
      </w:r>
      <w:bookmarkStart w:id="31389" w:name="_ETM_Q85_564520"/>
      <w:bookmarkStart w:id="31390" w:name="_ETM_Q85_565290"/>
      <w:bookmarkEnd w:id="31389"/>
      <w:bookmarkEnd w:id="31390"/>
      <w:r>
        <w:rPr>
          <w:rtl/>
        </w:rPr>
        <w:t xml:space="preserve">פגיעה </w:t>
      </w:r>
      <w:bookmarkStart w:id="31391" w:name="_ETM_Q85_566439"/>
      <w:bookmarkEnd w:id="31391"/>
      <w:r>
        <w:rPr>
          <w:rFonts w:hint="cs"/>
          <w:rtl/>
        </w:rPr>
        <w:t>ב</w:t>
      </w:r>
      <w:r>
        <w:rPr>
          <w:rtl/>
        </w:rPr>
        <w:t xml:space="preserve">זכות </w:t>
      </w:r>
      <w:bookmarkStart w:id="31392" w:name="_ETM_Q85_567249"/>
      <w:bookmarkEnd w:id="31392"/>
      <w:r>
        <w:rPr>
          <w:rtl/>
        </w:rPr>
        <w:t xml:space="preserve">הבסיסית </w:t>
      </w:r>
      <w:bookmarkStart w:id="31393" w:name="_ETM_Q85_567819"/>
      <w:bookmarkEnd w:id="31393"/>
      <w:r>
        <w:rPr>
          <w:rtl/>
        </w:rPr>
        <w:t xml:space="preserve">ביותר </w:t>
      </w:r>
      <w:bookmarkStart w:id="31394" w:name="_ETM_Q85_568179"/>
      <w:bookmarkEnd w:id="31394"/>
      <w:r>
        <w:rPr>
          <w:rtl/>
        </w:rPr>
        <w:t>בדמוקרטיה</w:t>
      </w:r>
      <w:r>
        <w:rPr>
          <w:rFonts w:hint="cs"/>
          <w:rtl/>
        </w:rPr>
        <w:t>,</w:t>
      </w:r>
      <w:r>
        <w:rPr>
          <w:rtl/>
        </w:rPr>
        <w:t xml:space="preserve"> </w:t>
      </w:r>
      <w:bookmarkStart w:id="31395" w:name="_ETM_Q85_569020"/>
      <w:bookmarkEnd w:id="31395"/>
      <w:r>
        <w:rPr>
          <w:rtl/>
        </w:rPr>
        <w:t>להיבחר</w:t>
      </w:r>
      <w:r>
        <w:rPr>
          <w:rFonts w:hint="cs"/>
          <w:rtl/>
        </w:rPr>
        <w:t>,</w:t>
      </w:r>
      <w:r>
        <w:rPr>
          <w:rtl/>
        </w:rPr>
        <w:t xml:space="preserve"> </w:t>
      </w:r>
      <w:bookmarkStart w:id="31396" w:name="_ETM_Q85_570130"/>
      <w:bookmarkEnd w:id="31396"/>
      <w:r>
        <w:rPr>
          <w:rtl/>
        </w:rPr>
        <w:t xml:space="preserve">כשעל </w:t>
      </w:r>
      <w:bookmarkStart w:id="31397" w:name="_ETM_Q85_570609"/>
      <w:bookmarkEnd w:id="31397"/>
      <w:r>
        <w:rPr>
          <w:rtl/>
        </w:rPr>
        <w:t xml:space="preserve">הדרך </w:t>
      </w:r>
      <w:bookmarkStart w:id="31398" w:name="_ETM_Q85_571119"/>
      <w:bookmarkEnd w:id="31398"/>
      <w:r>
        <w:rPr>
          <w:rtl/>
        </w:rPr>
        <w:t xml:space="preserve">מרסקים </w:t>
      </w:r>
      <w:bookmarkStart w:id="31399" w:name="_ETM_Q85_571810"/>
      <w:bookmarkEnd w:id="31399"/>
      <w:r>
        <w:rPr>
          <w:rtl/>
        </w:rPr>
        <w:t xml:space="preserve">את </w:t>
      </w:r>
      <w:bookmarkStart w:id="31400" w:name="_ETM_Q85_571899"/>
      <w:bookmarkEnd w:id="31400"/>
      <w:r>
        <w:rPr>
          <w:rtl/>
        </w:rPr>
        <w:t xml:space="preserve">בית </w:t>
      </w:r>
      <w:bookmarkStart w:id="31401" w:name="_ETM_Q85_572109"/>
      <w:bookmarkEnd w:id="31401"/>
      <w:r>
        <w:rPr>
          <w:rtl/>
        </w:rPr>
        <w:t xml:space="preserve">המשפט </w:t>
      </w:r>
      <w:bookmarkStart w:id="31402" w:name="_ETM_Q85_572560"/>
      <w:bookmarkEnd w:id="31402"/>
      <w:r>
        <w:rPr>
          <w:rtl/>
        </w:rPr>
        <w:t xml:space="preserve">ומרחיקים </w:t>
      </w:r>
      <w:bookmarkStart w:id="31403" w:name="_ETM_Q85_573310"/>
      <w:bookmarkEnd w:id="31403"/>
      <w:r>
        <w:rPr>
          <w:rtl/>
        </w:rPr>
        <w:t>אותו</w:t>
      </w:r>
      <w:r>
        <w:rPr>
          <w:rFonts w:hint="cs"/>
          <w:rtl/>
        </w:rPr>
        <w:t>.</w:t>
      </w:r>
      <w:r>
        <w:rPr>
          <w:rtl/>
        </w:rPr>
        <w:t xml:space="preserve"> </w:t>
      </w:r>
      <w:bookmarkStart w:id="31404" w:name="_ETM_Q85_573999"/>
      <w:bookmarkEnd w:id="31404"/>
      <w:r>
        <w:rPr>
          <w:rtl/>
        </w:rPr>
        <w:t xml:space="preserve">ומי </w:t>
      </w:r>
      <w:bookmarkStart w:id="31405" w:name="_ETM_Q85_574329"/>
      <w:bookmarkEnd w:id="31405"/>
      <w:r>
        <w:rPr>
          <w:rFonts w:hint="cs"/>
          <w:rtl/>
        </w:rPr>
        <w:t>י</w:t>
      </w:r>
      <w:r>
        <w:rPr>
          <w:rtl/>
        </w:rPr>
        <w:t xml:space="preserve">חליט </w:t>
      </w:r>
      <w:bookmarkStart w:id="31406" w:name="_ETM_Q85_574779"/>
      <w:bookmarkStart w:id="31407" w:name="_ETM_Q85_574989"/>
      <w:bookmarkEnd w:id="31406"/>
      <w:bookmarkEnd w:id="31407"/>
      <w:r>
        <w:rPr>
          <w:rtl/>
        </w:rPr>
        <w:t xml:space="preserve">איך </w:t>
      </w:r>
      <w:bookmarkStart w:id="31408" w:name="_ETM_Q85_575200"/>
      <w:bookmarkEnd w:id="31408"/>
      <w:r>
        <w:rPr>
          <w:rtl/>
        </w:rPr>
        <w:t xml:space="preserve">אפשר </w:t>
      </w:r>
      <w:bookmarkStart w:id="31409" w:name="_ETM_Q85_575499"/>
      <w:bookmarkEnd w:id="31409"/>
      <w:r>
        <w:rPr>
          <w:rtl/>
        </w:rPr>
        <w:t xml:space="preserve">להיבחר </w:t>
      </w:r>
      <w:bookmarkStart w:id="31410" w:name="_ETM_Q85_575950"/>
      <w:bookmarkEnd w:id="31410"/>
      <w:r>
        <w:rPr>
          <w:rtl/>
        </w:rPr>
        <w:t xml:space="preserve">במדינת </w:t>
      </w:r>
      <w:bookmarkStart w:id="31411" w:name="_ETM_Q85_576429"/>
      <w:bookmarkEnd w:id="31411"/>
      <w:r>
        <w:rPr>
          <w:rtl/>
        </w:rPr>
        <w:t>ישראל</w:t>
      </w:r>
      <w:r>
        <w:rPr>
          <w:rFonts w:hint="cs"/>
          <w:rtl/>
        </w:rPr>
        <w:t xml:space="preserve">? </w:t>
      </w:r>
      <w:proofErr w:type="spellStart"/>
      <w:r w:rsidRPr="002D26F0">
        <w:rPr>
          <w:rFonts w:hint="cs"/>
          <w:rtl/>
        </w:rPr>
        <w:t>פקקטה</w:t>
      </w:r>
      <w:bookmarkStart w:id="31412" w:name="_ETM_Q85_577270"/>
      <w:bookmarkStart w:id="31413" w:name="_ETM_Q85_577749"/>
      <w:bookmarkEnd w:id="31412"/>
      <w:bookmarkEnd w:id="31413"/>
      <w:proofErr w:type="spellEnd"/>
      <w:r>
        <w:rPr>
          <w:rtl/>
        </w:rPr>
        <w:t xml:space="preserve"> </w:t>
      </w:r>
      <w:bookmarkStart w:id="31414" w:name="_ETM_Q85_578380"/>
      <w:bookmarkEnd w:id="31414"/>
      <w:r>
        <w:rPr>
          <w:rtl/>
        </w:rPr>
        <w:t xml:space="preserve">ועדת </w:t>
      </w:r>
      <w:bookmarkStart w:id="31415" w:name="_ETM_Q85_578770"/>
      <w:bookmarkEnd w:id="31415"/>
      <w:r>
        <w:rPr>
          <w:rtl/>
        </w:rPr>
        <w:t xml:space="preserve">בחירות </w:t>
      </w:r>
      <w:bookmarkStart w:id="31416" w:name="_ETM_Q85_579219"/>
      <w:bookmarkEnd w:id="31416"/>
      <w:r>
        <w:rPr>
          <w:rtl/>
        </w:rPr>
        <w:t xml:space="preserve">פה </w:t>
      </w:r>
      <w:bookmarkStart w:id="31417" w:name="_ETM_Q85_579339"/>
      <w:bookmarkEnd w:id="31417"/>
      <w:r>
        <w:rPr>
          <w:rtl/>
        </w:rPr>
        <w:t>בכנסת</w:t>
      </w:r>
      <w:r>
        <w:rPr>
          <w:rFonts w:hint="cs"/>
          <w:rtl/>
        </w:rPr>
        <w:t>,</w:t>
      </w:r>
      <w:r>
        <w:rPr>
          <w:rtl/>
        </w:rPr>
        <w:t xml:space="preserve"> </w:t>
      </w:r>
      <w:bookmarkStart w:id="31418" w:name="_ETM_Q85_579909"/>
      <w:bookmarkEnd w:id="31418"/>
      <w:r>
        <w:rPr>
          <w:rtl/>
        </w:rPr>
        <w:t xml:space="preserve">שיש </w:t>
      </w:r>
      <w:bookmarkStart w:id="31419" w:name="_ETM_Q85_580179"/>
      <w:bookmarkEnd w:id="31419"/>
      <w:r>
        <w:rPr>
          <w:rtl/>
        </w:rPr>
        <w:t>ב</w:t>
      </w:r>
      <w:r>
        <w:rPr>
          <w:rFonts w:hint="cs"/>
          <w:rtl/>
        </w:rPr>
        <w:t xml:space="preserve">ה </w:t>
      </w:r>
      <w:r>
        <w:rPr>
          <w:rtl/>
        </w:rPr>
        <w:t xml:space="preserve">רוב </w:t>
      </w:r>
      <w:bookmarkStart w:id="31420" w:name="_ETM_Q85_580539"/>
      <w:bookmarkEnd w:id="31420"/>
      <w:r>
        <w:rPr>
          <w:rtl/>
        </w:rPr>
        <w:t>לקואליציה</w:t>
      </w:r>
      <w:r>
        <w:rPr>
          <w:rFonts w:hint="cs"/>
          <w:rtl/>
        </w:rPr>
        <w:t>,</w:t>
      </w:r>
      <w:r>
        <w:rPr>
          <w:rtl/>
        </w:rPr>
        <w:t xml:space="preserve"> </w:t>
      </w:r>
      <w:bookmarkStart w:id="31421" w:name="_ETM_Q85_581229"/>
      <w:bookmarkEnd w:id="31421"/>
      <w:r>
        <w:rPr>
          <w:rtl/>
        </w:rPr>
        <w:t xml:space="preserve">כלומר </w:t>
      </w:r>
      <w:bookmarkStart w:id="31422" w:name="_ETM_Q85_581499"/>
      <w:bookmarkEnd w:id="31422"/>
      <w:r>
        <w:rPr>
          <w:rtl/>
        </w:rPr>
        <w:t xml:space="preserve">לממשלה </w:t>
      </w:r>
      <w:bookmarkStart w:id="31423" w:name="_ETM_Q85_582039"/>
      <w:bookmarkEnd w:id="31423"/>
      <w:r>
        <w:rPr>
          <w:rtl/>
        </w:rPr>
        <w:t>מכהנת</w:t>
      </w:r>
      <w:r>
        <w:rPr>
          <w:rFonts w:hint="cs"/>
          <w:rtl/>
        </w:rPr>
        <w:t>.</w:t>
      </w:r>
      <w:r>
        <w:rPr>
          <w:rtl/>
        </w:rPr>
        <w:t xml:space="preserve"> </w:t>
      </w:r>
      <w:bookmarkStart w:id="31424" w:name="_ETM_Q85_583079"/>
      <w:bookmarkEnd w:id="31424"/>
      <w:r>
        <w:rPr>
          <w:rtl/>
        </w:rPr>
        <w:t xml:space="preserve">ממשלה </w:t>
      </w:r>
      <w:bookmarkStart w:id="31425" w:name="_ETM_Q85_583560"/>
      <w:bookmarkEnd w:id="31425"/>
      <w:r>
        <w:rPr>
          <w:rtl/>
        </w:rPr>
        <w:t xml:space="preserve">מכהנת </w:t>
      </w:r>
      <w:bookmarkStart w:id="31426" w:name="_ETM_Q85_584070"/>
      <w:bookmarkEnd w:id="31426"/>
      <w:r>
        <w:rPr>
          <w:rtl/>
        </w:rPr>
        <w:t xml:space="preserve">עם </w:t>
      </w:r>
      <w:bookmarkStart w:id="31427" w:name="_ETM_Q85_584189"/>
      <w:bookmarkEnd w:id="31427"/>
      <w:r>
        <w:rPr>
          <w:rtl/>
        </w:rPr>
        <w:t xml:space="preserve">רוב </w:t>
      </w:r>
      <w:bookmarkStart w:id="31428" w:name="_ETM_Q85_584399"/>
      <w:bookmarkEnd w:id="31428"/>
      <w:r>
        <w:rPr>
          <w:rtl/>
        </w:rPr>
        <w:t xml:space="preserve">קואליציוני </w:t>
      </w:r>
      <w:bookmarkStart w:id="31429" w:name="_ETM_Q85_585149"/>
      <w:bookmarkEnd w:id="31429"/>
      <w:r>
        <w:rPr>
          <w:rFonts w:hint="cs"/>
          <w:rtl/>
        </w:rPr>
        <w:t>ת</w:t>
      </w:r>
      <w:r>
        <w:rPr>
          <w:rtl/>
        </w:rPr>
        <w:t xml:space="preserve">שב </w:t>
      </w:r>
      <w:bookmarkStart w:id="31430" w:name="_ETM_Q85_585479"/>
      <w:bookmarkEnd w:id="31430"/>
      <w:r>
        <w:rPr>
          <w:rtl/>
        </w:rPr>
        <w:t xml:space="preserve">בוועדת </w:t>
      </w:r>
      <w:bookmarkStart w:id="31431" w:name="_ETM_Q85_586020"/>
      <w:bookmarkEnd w:id="31431"/>
      <w:r>
        <w:rPr>
          <w:rtl/>
        </w:rPr>
        <w:t xml:space="preserve">הבחירות </w:t>
      </w:r>
      <w:bookmarkStart w:id="31432" w:name="_ETM_Q85_586469"/>
      <w:bookmarkEnd w:id="31432"/>
      <w:r>
        <w:rPr>
          <w:rtl/>
        </w:rPr>
        <w:t>בכנסת</w:t>
      </w:r>
      <w:r>
        <w:rPr>
          <w:rFonts w:hint="cs"/>
          <w:rtl/>
        </w:rPr>
        <w:t>,</w:t>
      </w:r>
      <w:r>
        <w:rPr>
          <w:rtl/>
        </w:rPr>
        <w:t xml:space="preserve"> </w:t>
      </w:r>
      <w:bookmarkStart w:id="31433" w:name="_ETM_Q85_587470"/>
      <w:bookmarkEnd w:id="31433"/>
      <w:r>
        <w:rPr>
          <w:rtl/>
        </w:rPr>
        <w:t xml:space="preserve">והיא </w:t>
      </w:r>
      <w:bookmarkStart w:id="31434" w:name="_ETM_Q85_587650"/>
      <w:bookmarkEnd w:id="31434"/>
      <w:r>
        <w:rPr>
          <w:rtl/>
        </w:rPr>
        <w:t xml:space="preserve">תחליט </w:t>
      </w:r>
      <w:bookmarkStart w:id="31435" w:name="_ETM_Q85_588460"/>
      <w:bookmarkEnd w:id="31435"/>
      <w:r>
        <w:rPr>
          <w:rtl/>
        </w:rPr>
        <w:t xml:space="preserve">אם </w:t>
      </w:r>
      <w:bookmarkStart w:id="31436" w:name="_ETM_Q85_588640"/>
      <w:bookmarkEnd w:id="31436"/>
      <w:r>
        <w:rPr>
          <w:rtl/>
        </w:rPr>
        <w:t xml:space="preserve">הם </w:t>
      </w:r>
      <w:bookmarkStart w:id="31437" w:name="_ETM_Q85_588760"/>
      <w:bookmarkEnd w:id="31437"/>
      <w:r>
        <w:rPr>
          <w:rFonts w:hint="cs"/>
          <w:rtl/>
        </w:rPr>
        <w:t>י</w:t>
      </w:r>
      <w:r>
        <w:rPr>
          <w:rtl/>
        </w:rPr>
        <w:t xml:space="preserve">פסלו </w:t>
      </w:r>
      <w:bookmarkStart w:id="31438" w:name="_ETM_Q85_589270"/>
      <w:bookmarkEnd w:id="31438"/>
      <w:r>
        <w:rPr>
          <w:rtl/>
        </w:rPr>
        <w:t xml:space="preserve">על </w:t>
      </w:r>
      <w:bookmarkStart w:id="31439" w:name="_ETM_Q85_589390"/>
      <w:bookmarkEnd w:id="31439"/>
      <w:r>
        <w:rPr>
          <w:rtl/>
        </w:rPr>
        <w:t xml:space="preserve">גזענות </w:t>
      </w:r>
      <w:bookmarkStart w:id="31440" w:name="_ETM_Q85_589990"/>
      <w:bookmarkEnd w:id="31440"/>
      <w:r>
        <w:rPr>
          <w:rtl/>
        </w:rPr>
        <w:t>את</w:t>
      </w:r>
      <w:r>
        <w:rPr>
          <w:rFonts w:hint="cs"/>
          <w:rtl/>
        </w:rPr>
        <w:t xml:space="preserve"> סמוטריץ'</w:t>
      </w:r>
      <w:bookmarkStart w:id="31441" w:name="_ETM_Q85_590890"/>
      <w:bookmarkStart w:id="31442" w:name="_ETM_Q85_591220"/>
      <w:bookmarkEnd w:id="31441"/>
      <w:bookmarkEnd w:id="31442"/>
      <w:r>
        <w:rPr>
          <w:rFonts w:hint="cs"/>
          <w:rtl/>
        </w:rPr>
        <w:t xml:space="preserve"> או את</w:t>
      </w:r>
      <w:r>
        <w:rPr>
          <w:rtl/>
        </w:rPr>
        <w:t xml:space="preserve"> </w:t>
      </w:r>
      <w:bookmarkStart w:id="31443" w:name="_ETM_Q85_591520"/>
      <w:bookmarkEnd w:id="31443"/>
      <w:r>
        <w:rPr>
          <w:rtl/>
        </w:rPr>
        <w:t xml:space="preserve">בן </w:t>
      </w:r>
      <w:bookmarkStart w:id="31444" w:name="_ETM_Q85_591729"/>
      <w:bookmarkEnd w:id="31444"/>
      <w:r>
        <w:rPr>
          <w:rtl/>
        </w:rPr>
        <w:t>גביר</w:t>
      </w:r>
      <w:r>
        <w:rPr>
          <w:rFonts w:hint="cs"/>
          <w:rtl/>
        </w:rPr>
        <w:t>.</w:t>
      </w:r>
      <w:r>
        <w:rPr>
          <w:rtl/>
        </w:rPr>
        <w:t xml:space="preserve"> </w:t>
      </w:r>
      <w:bookmarkStart w:id="31445" w:name="_ETM_Q85_592029"/>
      <w:bookmarkEnd w:id="31445"/>
      <w:r>
        <w:rPr>
          <w:rtl/>
        </w:rPr>
        <w:t xml:space="preserve">כנראה </w:t>
      </w:r>
      <w:bookmarkStart w:id="31446" w:name="_ETM_Q85_592360"/>
      <w:bookmarkEnd w:id="31446"/>
      <w:r>
        <w:rPr>
          <w:rtl/>
        </w:rPr>
        <w:t>שלא</w:t>
      </w:r>
      <w:r>
        <w:rPr>
          <w:rFonts w:hint="cs"/>
          <w:rtl/>
        </w:rPr>
        <w:t>,</w:t>
      </w:r>
      <w:r>
        <w:rPr>
          <w:rtl/>
        </w:rPr>
        <w:t xml:space="preserve"> </w:t>
      </w:r>
      <w:bookmarkStart w:id="31447" w:name="_ETM_Q85_592779"/>
      <w:bookmarkEnd w:id="31447"/>
      <w:r>
        <w:rPr>
          <w:rtl/>
        </w:rPr>
        <w:t xml:space="preserve">כי </w:t>
      </w:r>
      <w:bookmarkStart w:id="31448" w:name="_ETM_Q85_592900"/>
      <w:bookmarkEnd w:id="31448"/>
      <w:r>
        <w:rPr>
          <w:rtl/>
        </w:rPr>
        <w:t xml:space="preserve">הם </w:t>
      </w:r>
      <w:bookmarkStart w:id="31449" w:name="_ETM_Q85_593020"/>
      <w:bookmarkEnd w:id="31449"/>
      <w:r>
        <w:rPr>
          <w:rtl/>
        </w:rPr>
        <w:t xml:space="preserve">בקואליציה </w:t>
      </w:r>
      <w:bookmarkStart w:id="31450" w:name="_ETM_Q85_593680"/>
      <w:bookmarkEnd w:id="31450"/>
      <w:r>
        <w:rPr>
          <w:rtl/>
        </w:rPr>
        <w:t>שלהם</w:t>
      </w:r>
      <w:r>
        <w:rPr>
          <w:rFonts w:hint="cs"/>
          <w:rtl/>
        </w:rPr>
        <w:t>.</w:t>
      </w:r>
      <w:r>
        <w:rPr>
          <w:rtl/>
        </w:rPr>
        <w:t xml:space="preserve"> </w:t>
      </w:r>
      <w:bookmarkStart w:id="31451" w:name="_ETM_Q85_594520"/>
      <w:bookmarkEnd w:id="31451"/>
      <w:r>
        <w:rPr>
          <w:rtl/>
        </w:rPr>
        <w:t xml:space="preserve">או </w:t>
      </w:r>
      <w:bookmarkStart w:id="31452" w:name="_ETM_Q85_594760"/>
      <w:bookmarkEnd w:id="31452"/>
      <w:r>
        <w:rPr>
          <w:rtl/>
        </w:rPr>
        <w:t xml:space="preserve">שהם </w:t>
      </w:r>
      <w:bookmarkStart w:id="31453" w:name="_ETM_Q85_595200"/>
      <w:bookmarkEnd w:id="31453"/>
      <w:r>
        <w:rPr>
          <w:rFonts w:hint="cs"/>
          <w:rtl/>
        </w:rPr>
        <w:t xml:space="preserve">יפסלו </w:t>
      </w:r>
      <w:bookmarkStart w:id="31454" w:name="_ETM_Q85_586000"/>
      <w:bookmarkStart w:id="31455" w:name="_ETM_Q85_595409"/>
      <w:bookmarkStart w:id="31456" w:name="_ETM_Q85_596250"/>
      <w:bookmarkEnd w:id="31454"/>
      <w:bookmarkEnd w:id="31455"/>
      <w:bookmarkEnd w:id="31456"/>
      <w:r>
        <w:rPr>
          <w:rtl/>
        </w:rPr>
        <w:t xml:space="preserve">אנשי </w:t>
      </w:r>
      <w:bookmarkStart w:id="31457" w:name="_ETM_Q85_596700"/>
      <w:bookmarkEnd w:id="31457"/>
      <w:r>
        <w:rPr>
          <w:rtl/>
        </w:rPr>
        <w:t>שמאל</w:t>
      </w:r>
      <w:r>
        <w:rPr>
          <w:rFonts w:hint="cs"/>
          <w:rtl/>
        </w:rPr>
        <w:t>.</w:t>
      </w:r>
      <w:r>
        <w:rPr>
          <w:rtl/>
        </w:rPr>
        <w:t xml:space="preserve"> </w:t>
      </w:r>
      <w:bookmarkStart w:id="31458" w:name="_ETM_Q85_597479"/>
      <w:bookmarkEnd w:id="31458"/>
      <w:r>
        <w:rPr>
          <w:rtl/>
        </w:rPr>
        <w:t xml:space="preserve">או </w:t>
      </w:r>
      <w:bookmarkStart w:id="31459" w:name="_ETM_Q85_597600"/>
      <w:bookmarkEnd w:id="31459"/>
      <w:r>
        <w:rPr>
          <w:rtl/>
        </w:rPr>
        <w:t xml:space="preserve">שהם </w:t>
      </w:r>
      <w:bookmarkStart w:id="31460" w:name="_ETM_Q85_597839"/>
      <w:bookmarkEnd w:id="31460"/>
      <w:r>
        <w:rPr>
          <w:rtl/>
        </w:rPr>
        <w:t xml:space="preserve">יפסלו </w:t>
      </w:r>
      <w:bookmarkStart w:id="31461" w:name="_ETM_Q85_598680"/>
      <w:bookmarkEnd w:id="31461"/>
      <w:r>
        <w:rPr>
          <w:rtl/>
        </w:rPr>
        <w:t>ערבים</w:t>
      </w:r>
      <w:r>
        <w:rPr>
          <w:rFonts w:hint="cs"/>
          <w:rtl/>
        </w:rPr>
        <w:t>.</w:t>
      </w:r>
      <w:r>
        <w:rPr>
          <w:rtl/>
        </w:rPr>
        <w:t xml:space="preserve"> </w:t>
      </w:r>
      <w:bookmarkStart w:id="31462" w:name="_ETM_Q85_599219"/>
      <w:bookmarkEnd w:id="31462"/>
      <w:r>
        <w:rPr>
          <w:rtl/>
        </w:rPr>
        <w:t xml:space="preserve">החוק </w:t>
      </w:r>
      <w:bookmarkStart w:id="31463" w:name="_ETM_Q85_599490"/>
      <w:bookmarkEnd w:id="31463"/>
      <w:r>
        <w:rPr>
          <w:rtl/>
        </w:rPr>
        <w:t xml:space="preserve">הזה </w:t>
      </w:r>
      <w:bookmarkStart w:id="31464" w:name="_ETM_Q85_599700"/>
      <w:bookmarkEnd w:id="31464"/>
      <w:r>
        <w:rPr>
          <w:rtl/>
        </w:rPr>
        <w:t>עבר</w:t>
      </w:r>
      <w:r>
        <w:rPr>
          <w:rFonts w:hint="cs"/>
          <w:rtl/>
        </w:rPr>
        <w:t>.</w:t>
      </w:r>
    </w:p>
    <w:p w:rsidR="00B36319" w:rsidRDefault="00B36319" w:rsidP="00F80840">
      <w:pPr>
        <w:rPr>
          <w:rtl/>
        </w:rPr>
      </w:pPr>
    </w:p>
    <w:p w:rsidR="00B36319" w:rsidRDefault="00B36319" w:rsidP="009606F3">
      <w:pPr>
        <w:rPr>
          <w:rtl/>
        </w:rPr>
      </w:pPr>
      <w:bookmarkStart w:id="31465" w:name="_ETM_Q85_597000"/>
      <w:bookmarkStart w:id="31466" w:name="_ETM_Q85_601760"/>
      <w:bookmarkEnd w:id="31465"/>
      <w:bookmarkEnd w:id="31466"/>
      <w:r>
        <w:rPr>
          <w:rtl/>
        </w:rPr>
        <w:t xml:space="preserve">היום </w:t>
      </w:r>
      <w:bookmarkStart w:id="31467" w:name="_ETM_Q85_602570"/>
      <w:bookmarkEnd w:id="31467"/>
      <w:r>
        <w:rPr>
          <w:rFonts w:hint="cs"/>
          <w:rtl/>
        </w:rPr>
        <w:t xml:space="preserve">העברתם </w:t>
      </w:r>
      <w:bookmarkStart w:id="31468" w:name="_ETM_Q85_604460"/>
      <w:bookmarkEnd w:id="31468"/>
      <w:r>
        <w:rPr>
          <w:rtl/>
        </w:rPr>
        <w:t xml:space="preserve">הלאמה </w:t>
      </w:r>
      <w:bookmarkStart w:id="31469" w:name="_ETM_Q85_605480"/>
      <w:bookmarkEnd w:id="31469"/>
      <w:r>
        <w:rPr>
          <w:rtl/>
        </w:rPr>
        <w:t xml:space="preserve">של </w:t>
      </w:r>
      <w:bookmarkStart w:id="31470" w:name="_ETM_Q85_605930"/>
      <w:bookmarkEnd w:id="31470"/>
      <w:r>
        <w:rPr>
          <w:rtl/>
        </w:rPr>
        <w:t xml:space="preserve">תקציב </w:t>
      </w:r>
      <w:bookmarkStart w:id="31471" w:name="_ETM_Q85_606380"/>
      <w:bookmarkEnd w:id="31471"/>
      <w:r>
        <w:rPr>
          <w:rtl/>
        </w:rPr>
        <w:t xml:space="preserve">תאגיד </w:t>
      </w:r>
      <w:bookmarkStart w:id="31472" w:name="_ETM_Q85_606800"/>
      <w:bookmarkEnd w:id="31472"/>
      <w:r>
        <w:rPr>
          <w:rtl/>
        </w:rPr>
        <w:t xml:space="preserve">השירות </w:t>
      </w:r>
      <w:bookmarkStart w:id="31473" w:name="_ETM_Q85_607190"/>
      <w:bookmarkEnd w:id="31473"/>
      <w:r>
        <w:rPr>
          <w:rtl/>
        </w:rPr>
        <w:t>הציבורי</w:t>
      </w:r>
      <w:r>
        <w:rPr>
          <w:rFonts w:hint="cs"/>
          <w:rtl/>
        </w:rPr>
        <w:t>,</w:t>
      </w:r>
      <w:r>
        <w:rPr>
          <w:rtl/>
        </w:rPr>
        <w:t xml:space="preserve"> </w:t>
      </w:r>
      <w:bookmarkStart w:id="31474" w:name="_ETM_Q85_608140"/>
      <w:bookmarkStart w:id="31475" w:name="_ETM_Q85_608710"/>
      <w:bookmarkEnd w:id="31474"/>
      <w:bookmarkEnd w:id="31475"/>
      <w:r>
        <w:rPr>
          <w:rtl/>
        </w:rPr>
        <w:t>של</w:t>
      </w:r>
      <w:bookmarkStart w:id="31476" w:name="_ETM_Q85_609089"/>
      <w:bookmarkEnd w:id="31476"/>
      <w:r>
        <w:rPr>
          <w:rFonts w:hint="cs"/>
          <w:rtl/>
        </w:rPr>
        <w:t xml:space="preserve"> </w:t>
      </w:r>
      <w:r w:rsidR="009606F3">
        <w:rPr>
          <w:rFonts w:hint="cs"/>
          <w:rtl/>
        </w:rPr>
        <w:t>"</w:t>
      </w:r>
      <w:r>
        <w:rPr>
          <w:rFonts w:hint="cs"/>
          <w:rtl/>
        </w:rPr>
        <w:t>כאן</w:t>
      </w:r>
      <w:r w:rsidR="009606F3">
        <w:rPr>
          <w:rFonts w:hint="cs"/>
          <w:rtl/>
        </w:rPr>
        <w:t>"</w:t>
      </w:r>
      <w:r>
        <w:rPr>
          <w:rFonts w:hint="cs"/>
          <w:rtl/>
        </w:rPr>
        <w:t>, כן?</w:t>
      </w:r>
      <w:bookmarkStart w:id="31477" w:name="_ETM_Q85_609599"/>
      <w:bookmarkEnd w:id="31477"/>
      <w:r>
        <w:rPr>
          <w:rtl/>
        </w:rPr>
        <w:t xml:space="preserve"> </w:t>
      </w:r>
      <w:bookmarkStart w:id="31478" w:name="_ETM_Q85_610170"/>
      <w:bookmarkEnd w:id="31478"/>
      <w:r>
        <w:rPr>
          <w:rtl/>
        </w:rPr>
        <w:t>הממשלה</w:t>
      </w:r>
      <w:bookmarkStart w:id="31479" w:name="_ETM_Q85_611489"/>
      <w:bookmarkEnd w:id="31479"/>
      <w:r>
        <w:rPr>
          <w:rtl/>
        </w:rPr>
        <w:t xml:space="preserve"> </w:t>
      </w:r>
      <w:bookmarkStart w:id="31480" w:name="_ETM_Q85_611640"/>
      <w:bookmarkEnd w:id="31480"/>
      <w:r>
        <w:rPr>
          <w:rtl/>
        </w:rPr>
        <w:t>תחליט</w:t>
      </w:r>
      <w:r>
        <w:rPr>
          <w:rFonts w:hint="cs"/>
          <w:rtl/>
        </w:rPr>
        <w:t>.</w:t>
      </w:r>
      <w:r>
        <w:rPr>
          <w:rtl/>
        </w:rPr>
        <w:t xml:space="preserve"> </w:t>
      </w:r>
      <w:bookmarkStart w:id="31481" w:name="_ETM_Q85_612060"/>
      <w:bookmarkEnd w:id="31481"/>
      <w:r>
        <w:rPr>
          <w:rtl/>
        </w:rPr>
        <w:t>ברצות</w:t>
      </w:r>
      <w:r>
        <w:rPr>
          <w:rFonts w:hint="cs"/>
          <w:rtl/>
        </w:rPr>
        <w:t>ה</w:t>
      </w:r>
      <w:r>
        <w:rPr>
          <w:rtl/>
        </w:rPr>
        <w:t xml:space="preserve"> </w:t>
      </w:r>
      <w:bookmarkStart w:id="31482" w:name="_ETM_Q85_612569"/>
      <w:bookmarkEnd w:id="31482"/>
      <w:r>
        <w:rPr>
          <w:rtl/>
        </w:rPr>
        <w:t xml:space="preserve">היא </w:t>
      </w:r>
      <w:bookmarkStart w:id="31483" w:name="_ETM_Q85_612690"/>
      <w:bookmarkEnd w:id="31483"/>
      <w:r>
        <w:rPr>
          <w:rtl/>
        </w:rPr>
        <w:t xml:space="preserve">תחנוק </w:t>
      </w:r>
      <w:bookmarkStart w:id="31484" w:name="_ETM_Q85_613830"/>
      <w:bookmarkEnd w:id="31484"/>
      <w:r>
        <w:rPr>
          <w:rtl/>
        </w:rPr>
        <w:t xml:space="preserve">את </w:t>
      </w:r>
      <w:bookmarkStart w:id="31485" w:name="_ETM_Q85_614069"/>
      <w:bookmarkEnd w:id="31485"/>
      <w:r>
        <w:rPr>
          <w:rtl/>
        </w:rPr>
        <w:t xml:space="preserve">ערוץ </w:t>
      </w:r>
      <w:bookmarkStart w:id="31486" w:name="_ETM_Q85_614400"/>
      <w:bookmarkEnd w:id="31486"/>
      <w:r>
        <w:rPr>
          <w:rtl/>
        </w:rPr>
        <w:t xml:space="preserve">השידור </w:t>
      </w:r>
      <w:bookmarkStart w:id="31487" w:name="_ETM_Q85_614879"/>
      <w:bookmarkEnd w:id="31487"/>
      <w:r>
        <w:rPr>
          <w:rtl/>
        </w:rPr>
        <w:t>הציבורי</w:t>
      </w:r>
      <w:r>
        <w:rPr>
          <w:rFonts w:hint="cs"/>
          <w:rtl/>
        </w:rPr>
        <w:t xml:space="preserve"> וברצותה </w:t>
      </w:r>
      <w:bookmarkStart w:id="31488" w:name="_ETM_Q85_615330"/>
      <w:bookmarkStart w:id="31489" w:name="_ETM_Q85_615480"/>
      <w:bookmarkStart w:id="31490" w:name="_ETM_Q85_615940"/>
      <w:bookmarkEnd w:id="31488"/>
      <w:bookmarkEnd w:id="31489"/>
      <w:bookmarkEnd w:id="31490"/>
      <w:r>
        <w:rPr>
          <w:rtl/>
        </w:rPr>
        <w:t>לא</w:t>
      </w:r>
      <w:r>
        <w:rPr>
          <w:rFonts w:hint="cs"/>
          <w:rtl/>
        </w:rPr>
        <w:t>.</w:t>
      </w:r>
      <w:r>
        <w:rPr>
          <w:rtl/>
        </w:rPr>
        <w:t xml:space="preserve"> </w:t>
      </w:r>
      <w:bookmarkStart w:id="31491" w:name="_ETM_Q85_616600"/>
      <w:bookmarkEnd w:id="31491"/>
      <w:r>
        <w:rPr>
          <w:rtl/>
        </w:rPr>
        <w:t xml:space="preserve">אתה </w:t>
      </w:r>
      <w:bookmarkStart w:id="31492" w:name="_ETM_Q85_616870"/>
      <w:bookmarkEnd w:id="31492"/>
      <w:r>
        <w:rPr>
          <w:rtl/>
        </w:rPr>
        <w:t>יודע</w:t>
      </w:r>
      <w:r>
        <w:rPr>
          <w:rFonts w:hint="cs"/>
          <w:rtl/>
        </w:rPr>
        <w:t>, היושב-ראש,</w:t>
      </w:r>
      <w:bookmarkStart w:id="31493" w:name="_ETM_Q85_617260"/>
      <w:bookmarkEnd w:id="31493"/>
      <w:r>
        <w:rPr>
          <w:rtl/>
        </w:rPr>
        <w:t xml:space="preserve"> </w:t>
      </w:r>
      <w:bookmarkStart w:id="31494" w:name="_ETM_Q85_617590"/>
      <w:bookmarkEnd w:id="31494"/>
      <w:r>
        <w:rPr>
          <w:rtl/>
        </w:rPr>
        <w:t xml:space="preserve">שהחוק </w:t>
      </w:r>
      <w:bookmarkStart w:id="31495" w:name="_ETM_Q85_618040"/>
      <w:bookmarkEnd w:id="31495"/>
      <w:r>
        <w:rPr>
          <w:rtl/>
        </w:rPr>
        <w:t xml:space="preserve">הזה </w:t>
      </w:r>
      <w:bookmarkStart w:id="31496" w:name="_ETM_Q85_618220"/>
      <w:bookmarkEnd w:id="31496"/>
      <w:r>
        <w:rPr>
          <w:rtl/>
        </w:rPr>
        <w:t>נח</w:t>
      </w:r>
      <w:bookmarkStart w:id="31497" w:name="_ETM_Q85_618580"/>
      <w:bookmarkEnd w:id="31497"/>
      <w:r>
        <w:rPr>
          <w:rFonts w:hint="cs"/>
          <w:rtl/>
        </w:rPr>
        <w:t xml:space="preserve">קק </w:t>
      </w:r>
      <w:bookmarkStart w:id="31498" w:name="_ETM_Q85_618880"/>
      <w:bookmarkEnd w:id="31498"/>
      <w:r>
        <w:rPr>
          <w:rFonts w:hint="cs"/>
          <w:rtl/>
        </w:rPr>
        <w:t xml:space="preserve">אחרי </w:t>
      </w:r>
      <w:r>
        <w:rPr>
          <w:rtl/>
        </w:rPr>
        <w:t xml:space="preserve">עבודה </w:t>
      </w:r>
      <w:bookmarkStart w:id="31499" w:name="_ETM_Q85_619210"/>
      <w:bookmarkEnd w:id="31499"/>
      <w:r>
        <w:rPr>
          <w:rtl/>
        </w:rPr>
        <w:t>מקצועית</w:t>
      </w:r>
      <w:r>
        <w:rPr>
          <w:rFonts w:hint="cs"/>
          <w:rtl/>
        </w:rPr>
        <w:t xml:space="preserve"> </w:t>
      </w:r>
      <w:bookmarkStart w:id="31500" w:name="_ETM_Q85_618000"/>
      <w:bookmarkEnd w:id="31500"/>
      <w:r w:rsidR="009606F3">
        <w:rPr>
          <w:rFonts w:hint="cs"/>
          <w:rtl/>
        </w:rPr>
        <w:t>סופר-</w:t>
      </w:r>
      <w:r>
        <w:rPr>
          <w:rFonts w:hint="cs"/>
          <w:rtl/>
        </w:rPr>
        <w:t xml:space="preserve">גדולה, </w:t>
      </w:r>
      <w:bookmarkStart w:id="31501" w:name="_ETM_Q85_619720"/>
      <w:bookmarkStart w:id="31502" w:name="_ETM_Q85_620200"/>
      <w:bookmarkStart w:id="31503" w:name="_ETM_Q85_621000"/>
      <w:bookmarkEnd w:id="31501"/>
      <w:bookmarkEnd w:id="31502"/>
      <w:bookmarkEnd w:id="31503"/>
      <w:r>
        <w:rPr>
          <w:rFonts w:hint="cs"/>
          <w:rtl/>
        </w:rPr>
        <w:t>כ</w:t>
      </w:r>
      <w:r>
        <w:rPr>
          <w:rtl/>
        </w:rPr>
        <w:t xml:space="preserve">שהקימו </w:t>
      </w:r>
      <w:bookmarkStart w:id="31504" w:name="_ETM_Q85_621569"/>
      <w:bookmarkEnd w:id="31504"/>
      <w:r>
        <w:rPr>
          <w:rtl/>
        </w:rPr>
        <w:t xml:space="preserve">תאגיד </w:t>
      </w:r>
      <w:bookmarkStart w:id="31505" w:name="_ETM_Q85_622020"/>
      <w:bookmarkEnd w:id="31505"/>
      <w:r>
        <w:rPr>
          <w:rtl/>
        </w:rPr>
        <w:t xml:space="preserve">שירות </w:t>
      </w:r>
      <w:bookmarkStart w:id="31506" w:name="_ETM_Q85_622319"/>
      <w:bookmarkEnd w:id="31506"/>
      <w:r>
        <w:rPr>
          <w:rtl/>
        </w:rPr>
        <w:t xml:space="preserve">ציבורי </w:t>
      </w:r>
      <w:bookmarkStart w:id="31507" w:name="_ETM_Q85_622890"/>
      <w:bookmarkEnd w:id="31507"/>
      <w:r>
        <w:rPr>
          <w:rtl/>
        </w:rPr>
        <w:t xml:space="preserve">שהחליף </w:t>
      </w:r>
      <w:bookmarkStart w:id="31508" w:name="_ETM_Q85_623520"/>
      <w:bookmarkEnd w:id="31508"/>
      <w:r>
        <w:rPr>
          <w:rtl/>
        </w:rPr>
        <w:t xml:space="preserve">את </w:t>
      </w:r>
      <w:bookmarkStart w:id="31509" w:name="_ETM_Q85_623670"/>
      <w:bookmarkEnd w:id="31509"/>
      <w:r>
        <w:rPr>
          <w:rtl/>
        </w:rPr>
        <w:t xml:space="preserve">רשות </w:t>
      </w:r>
      <w:bookmarkStart w:id="31510" w:name="_ETM_Q85_624000"/>
      <w:bookmarkEnd w:id="31510"/>
      <w:r>
        <w:rPr>
          <w:rtl/>
        </w:rPr>
        <w:t>השידור</w:t>
      </w:r>
      <w:r>
        <w:rPr>
          <w:rFonts w:hint="cs"/>
          <w:rtl/>
        </w:rPr>
        <w:t>.</w:t>
      </w:r>
      <w:r>
        <w:rPr>
          <w:rtl/>
        </w:rPr>
        <w:t xml:space="preserve"> </w:t>
      </w:r>
      <w:bookmarkStart w:id="31511" w:name="_ETM_Q85_624870"/>
      <w:bookmarkEnd w:id="31511"/>
      <w:r>
        <w:rPr>
          <w:rtl/>
        </w:rPr>
        <w:t xml:space="preserve">הרעיון </w:t>
      </w:r>
      <w:bookmarkStart w:id="31512" w:name="_ETM_Q85_625590"/>
      <w:bookmarkEnd w:id="31512"/>
      <w:r>
        <w:rPr>
          <w:rFonts w:hint="cs"/>
          <w:rtl/>
        </w:rPr>
        <w:t xml:space="preserve">הוא </w:t>
      </w:r>
      <w:r>
        <w:rPr>
          <w:rtl/>
        </w:rPr>
        <w:t xml:space="preserve">להביא </w:t>
      </w:r>
      <w:bookmarkStart w:id="31513" w:name="_ETM_Q85_626160"/>
      <w:bookmarkEnd w:id="31513"/>
      <w:r>
        <w:rPr>
          <w:rFonts w:hint="cs"/>
          <w:rtl/>
        </w:rPr>
        <w:t>קו</w:t>
      </w:r>
      <w:r>
        <w:rPr>
          <w:rtl/>
        </w:rPr>
        <w:t xml:space="preserve">ל </w:t>
      </w:r>
      <w:bookmarkStart w:id="31514" w:name="_ETM_Q85_626489"/>
      <w:bookmarkEnd w:id="31514"/>
      <w:r>
        <w:rPr>
          <w:rtl/>
        </w:rPr>
        <w:t xml:space="preserve">אובייקטיבי </w:t>
      </w:r>
      <w:bookmarkStart w:id="31515" w:name="_ETM_Q85_627239"/>
      <w:bookmarkEnd w:id="31515"/>
      <w:r>
        <w:rPr>
          <w:rtl/>
        </w:rPr>
        <w:t xml:space="preserve">לציבור </w:t>
      </w:r>
      <w:bookmarkStart w:id="31516" w:name="_ETM_Q85_627720"/>
      <w:bookmarkEnd w:id="31516"/>
      <w:r>
        <w:rPr>
          <w:rtl/>
        </w:rPr>
        <w:t xml:space="preserve">שלא </w:t>
      </w:r>
      <w:bookmarkStart w:id="31517" w:name="_ETM_Q85_627989"/>
      <w:bookmarkEnd w:id="31517"/>
      <w:r>
        <w:rPr>
          <w:rtl/>
        </w:rPr>
        <w:t xml:space="preserve">יושפע </w:t>
      </w:r>
      <w:bookmarkStart w:id="31518" w:name="_ETM_Q85_628379"/>
      <w:bookmarkEnd w:id="31518"/>
      <w:r>
        <w:rPr>
          <w:rtl/>
        </w:rPr>
        <w:t xml:space="preserve">מלחצים </w:t>
      </w:r>
      <w:bookmarkStart w:id="31519" w:name="_ETM_Q85_628920"/>
      <w:bookmarkEnd w:id="31519"/>
      <w:r>
        <w:rPr>
          <w:rtl/>
        </w:rPr>
        <w:t>פוליטיים</w:t>
      </w:r>
      <w:r>
        <w:rPr>
          <w:rFonts w:hint="cs"/>
          <w:rtl/>
        </w:rPr>
        <w:t>.</w:t>
      </w:r>
      <w:r>
        <w:rPr>
          <w:rtl/>
        </w:rPr>
        <w:t xml:space="preserve"> </w:t>
      </w:r>
      <w:bookmarkStart w:id="31520" w:name="_ETM_Q85_629819"/>
      <w:bookmarkEnd w:id="31520"/>
      <w:r>
        <w:rPr>
          <w:rtl/>
        </w:rPr>
        <w:t xml:space="preserve">זה </w:t>
      </w:r>
      <w:bookmarkStart w:id="31521" w:name="_ETM_Q85_630000"/>
      <w:bookmarkEnd w:id="31521"/>
      <w:r>
        <w:rPr>
          <w:rtl/>
        </w:rPr>
        <w:t xml:space="preserve">הכול </w:t>
      </w:r>
      <w:bookmarkStart w:id="31522" w:name="_ETM_Q85_630390"/>
      <w:bookmarkEnd w:id="31522"/>
      <w:r>
        <w:rPr>
          <w:rtl/>
        </w:rPr>
        <w:t xml:space="preserve">חקיקה </w:t>
      </w:r>
      <w:bookmarkStart w:id="31523" w:name="_ETM_Q85_630750"/>
      <w:bookmarkEnd w:id="31523"/>
      <w:r>
        <w:rPr>
          <w:rtl/>
        </w:rPr>
        <w:t xml:space="preserve">משפטית </w:t>
      </w:r>
      <w:bookmarkStart w:id="31524" w:name="_ETM_Q85_631350"/>
      <w:bookmarkEnd w:id="31524"/>
      <w:r>
        <w:rPr>
          <w:rtl/>
        </w:rPr>
        <w:t xml:space="preserve">על </w:t>
      </w:r>
      <w:bookmarkStart w:id="31525" w:name="_ETM_Q85_631470"/>
      <w:bookmarkEnd w:id="31525"/>
      <w:r>
        <w:rPr>
          <w:rtl/>
        </w:rPr>
        <w:t>טורבו</w:t>
      </w:r>
      <w:bookmarkStart w:id="31526" w:name="_ETM_Q85_631890"/>
      <w:bookmarkEnd w:id="31526"/>
      <w:r>
        <w:rPr>
          <w:rFonts w:hint="cs"/>
          <w:rtl/>
        </w:rPr>
        <w:t xml:space="preserve">, על </w:t>
      </w:r>
      <w:proofErr w:type="spellStart"/>
      <w:r>
        <w:rPr>
          <w:rFonts w:hint="cs"/>
          <w:rtl/>
        </w:rPr>
        <w:t>ספידים</w:t>
      </w:r>
      <w:proofErr w:type="spellEnd"/>
      <w:r>
        <w:rPr>
          <w:rFonts w:hint="cs"/>
          <w:rtl/>
        </w:rPr>
        <w:t xml:space="preserve">. </w:t>
      </w:r>
      <w:bookmarkStart w:id="31527" w:name="_ETM_Q85_633819"/>
      <w:bookmarkEnd w:id="31527"/>
    </w:p>
    <w:p w:rsidR="00B36319" w:rsidRDefault="00B36319" w:rsidP="00F80840">
      <w:pPr>
        <w:rPr>
          <w:rtl/>
        </w:rPr>
      </w:pPr>
    </w:p>
    <w:p w:rsidR="00B36319" w:rsidRDefault="00B36319" w:rsidP="009606F3">
      <w:pPr>
        <w:rPr>
          <w:rtl/>
        </w:rPr>
      </w:pPr>
      <w:r>
        <w:rPr>
          <w:rtl/>
        </w:rPr>
        <w:t xml:space="preserve">חוק </w:t>
      </w:r>
      <w:bookmarkStart w:id="31528" w:name="_ETM_Q85_634090"/>
      <w:bookmarkEnd w:id="31528"/>
      <w:r>
        <w:rPr>
          <w:rtl/>
        </w:rPr>
        <w:t xml:space="preserve">לשכת </w:t>
      </w:r>
      <w:bookmarkStart w:id="31529" w:name="_ETM_Q85_634480"/>
      <w:bookmarkEnd w:id="31529"/>
      <w:r>
        <w:rPr>
          <w:rtl/>
        </w:rPr>
        <w:t>ע</w:t>
      </w:r>
      <w:r>
        <w:rPr>
          <w:rFonts w:hint="cs"/>
          <w:rtl/>
        </w:rPr>
        <w:t xml:space="preserve">ורכי הדין </w:t>
      </w:r>
      <w:bookmarkStart w:id="31530" w:name="_ETM_Q85_635079"/>
      <w:bookmarkEnd w:id="31530"/>
      <w:r>
        <w:rPr>
          <w:rtl/>
        </w:rPr>
        <w:t xml:space="preserve">בדרכו </w:t>
      </w:r>
      <w:bookmarkStart w:id="31531" w:name="_ETM_Q85_635620"/>
      <w:bookmarkEnd w:id="31531"/>
      <w:r>
        <w:rPr>
          <w:rtl/>
        </w:rPr>
        <w:t>אלינו</w:t>
      </w:r>
      <w:r>
        <w:rPr>
          <w:rFonts w:hint="cs"/>
          <w:rtl/>
        </w:rPr>
        <w:t>,</w:t>
      </w:r>
      <w:r>
        <w:rPr>
          <w:rtl/>
        </w:rPr>
        <w:t xml:space="preserve"> </w:t>
      </w:r>
      <w:bookmarkStart w:id="31532" w:name="_ETM_Q85_636340"/>
      <w:bookmarkEnd w:id="31532"/>
      <w:r>
        <w:rPr>
          <w:rtl/>
        </w:rPr>
        <w:t xml:space="preserve">שבו </w:t>
      </w:r>
      <w:bookmarkStart w:id="31533" w:name="_ETM_Q85_636670"/>
      <w:bookmarkEnd w:id="31533"/>
      <w:r>
        <w:rPr>
          <w:rtl/>
        </w:rPr>
        <w:t xml:space="preserve">יחנקו </w:t>
      </w:r>
      <w:bookmarkStart w:id="31534" w:name="_ETM_Q85_637390"/>
      <w:bookmarkEnd w:id="31534"/>
      <w:r>
        <w:rPr>
          <w:rtl/>
        </w:rPr>
        <w:t>ו</w:t>
      </w:r>
      <w:r>
        <w:rPr>
          <w:rFonts w:hint="cs"/>
          <w:rtl/>
        </w:rPr>
        <w:t>י</w:t>
      </w:r>
      <w:r>
        <w:rPr>
          <w:rtl/>
        </w:rPr>
        <w:t xml:space="preserve">תנקמו </w:t>
      </w:r>
      <w:bookmarkStart w:id="31535" w:name="_ETM_Q85_638200"/>
      <w:bookmarkEnd w:id="31535"/>
      <w:r>
        <w:rPr>
          <w:rtl/>
        </w:rPr>
        <w:t xml:space="preserve">בלשכת </w:t>
      </w:r>
      <w:bookmarkStart w:id="31536" w:name="_ETM_Q85_638739"/>
      <w:bookmarkEnd w:id="31536"/>
      <w:r>
        <w:rPr>
          <w:rFonts w:hint="cs"/>
          <w:rtl/>
        </w:rPr>
        <w:t xml:space="preserve">עורכי </w:t>
      </w:r>
      <w:bookmarkStart w:id="31537" w:name="_ETM_Q85_640000"/>
      <w:bookmarkEnd w:id="31537"/>
      <w:r>
        <w:rPr>
          <w:rFonts w:hint="cs"/>
          <w:rtl/>
        </w:rPr>
        <w:t xml:space="preserve">הדין </w:t>
      </w:r>
      <w:bookmarkStart w:id="31538" w:name="_ETM_Q85_639700"/>
      <w:bookmarkEnd w:id="31538"/>
      <w:r>
        <w:rPr>
          <w:rtl/>
        </w:rPr>
        <w:t xml:space="preserve">כי </w:t>
      </w:r>
      <w:bookmarkStart w:id="31539" w:name="_ETM_Q85_640180"/>
      <w:bookmarkEnd w:id="31539"/>
      <w:r>
        <w:rPr>
          <w:rFonts w:hint="cs"/>
          <w:rtl/>
        </w:rPr>
        <w:t xml:space="preserve">היא </w:t>
      </w:r>
      <w:r>
        <w:rPr>
          <w:rtl/>
        </w:rPr>
        <w:t xml:space="preserve">העזה </w:t>
      </w:r>
      <w:bookmarkStart w:id="31540" w:name="_ETM_Q85_641470"/>
      <w:bookmarkEnd w:id="31540"/>
      <w:r>
        <w:rPr>
          <w:rtl/>
        </w:rPr>
        <w:t xml:space="preserve">להתנגד </w:t>
      </w:r>
      <w:bookmarkStart w:id="31541" w:name="_ETM_Q85_642040"/>
      <w:bookmarkEnd w:id="31541"/>
      <w:r>
        <w:rPr>
          <w:rtl/>
        </w:rPr>
        <w:t xml:space="preserve">לחקיקה </w:t>
      </w:r>
      <w:bookmarkStart w:id="31542" w:name="_ETM_Q85_642640"/>
      <w:bookmarkEnd w:id="31542"/>
      <w:r>
        <w:rPr>
          <w:rtl/>
        </w:rPr>
        <w:t>המשפטית</w:t>
      </w:r>
      <w:r>
        <w:rPr>
          <w:rFonts w:hint="cs"/>
          <w:rtl/>
        </w:rPr>
        <w:t>,</w:t>
      </w:r>
      <w:r>
        <w:rPr>
          <w:rtl/>
        </w:rPr>
        <w:t xml:space="preserve"> </w:t>
      </w:r>
      <w:bookmarkStart w:id="31543" w:name="_ETM_Q85_643530"/>
      <w:bookmarkEnd w:id="31543"/>
      <w:r>
        <w:rPr>
          <w:rtl/>
        </w:rPr>
        <w:t xml:space="preserve">והיא </w:t>
      </w:r>
      <w:bookmarkStart w:id="31544" w:name="_ETM_Q85_643830"/>
      <w:bookmarkEnd w:id="31544"/>
      <w:r>
        <w:rPr>
          <w:rtl/>
        </w:rPr>
        <w:t xml:space="preserve">לא </w:t>
      </w:r>
      <w:bookmarkStart w:id="31545" w:name="_ETM_Q85_643950"/>
      <w:bookmarkEnd w:id="31545"/>
      <w:r>
        <w:rPr>
          <w:rtl/>
        </w:rPr>
        <w:t xml:space="preserve">רוצה </w:t>
      </w:r>
      <w:bookmarkStart w:id="31546" w:name="_ETM_Q85_644280"/>
      <w:bookmarkEnd w:id="31546"/>
      <w:r>
        <w:rPr>
          <w:rtl/>
        </w:rPr>
        <w:t xml:space="preserve">לשתף </w:t>
      </w:r>
      <w:bookmarkStart w:id="31547" w:name="_ETM_Q85_644760"/>
      <w:bookmarkEnd w:id="31547"/>
      <w:r>
        <w:rPr>
          <w:rtl/>
        </w:rPr>
        <w:t xml:space="preserve">פעולה </w:t>
      </w:r>
      <w:bookmarkStart w:id="31548" w:name="_ETM_Q85_645599"/>
      <w:bookmarkEnd w:id="31548"/>
      <w:r>
        <w:rPr>
          <w:rFonts w:hint="cs"/>
          <w:rtl/>
        </w:rPr>
        <w:t>לגבי</w:t>
      </w:r>
      <w:r>
        <w:rPr>
          <w:rtl/>
        </w:rPr>
        <w:t xml:space="preserve"> </w:t>
      </w:r>
      <w:bookmarkStart w:id="31549" w:name="_ETM_Q85_645989"/>
      <w:bookmarkEnd w:id="31549"/>
      <w:r>
        <w:rPr>
          <w:rtl/>
        </w:rPr>
        <w:t xml:space="preserve">נשיא </w:t>
      </w:r>
      <w:bookmarkStart w:id="31550" w:name="_ETM_Q85_646800"/>
      <w:bookmarkEnd w:id="31550"/>
      <w:r>
        <w:rPr>
          <w:rtl/>
        </w:rPr>
        <w:t xml:space="preserve">לבית </w:t>
      </w:r>
      <w:bookmarkStart w:id="31551" w:name="_ETM_Q85_647160"/>
      <w:bookmarkEnd w:id="31551"/>
      <w:r>
        <w:rPr>
          <w:rtl/>
        </w:rPr>
        <w:t xml:space="preserve">המשפט </w:t>
      </w:r>
      <w:bookmarkStart w:id="31552" w:name="_ETM_Q85_647610"/>
      <w:bookmarkEnd w:id="31552"/>
      <w:r>
        <w:rPr>
          <w:rtl/>
        </w:rPr>
        <w:t xml:space="preserve">העליון </w:t>
      </w:r>
      <w:bookmarkStart w:id="31553" w:name="_ETM_Q85_647879"/>
      <w:bookmarkEnd w:id="31553"/>
      <w:r>
        <w:rPr>
          <w:rtl/>
        </w:rPr>
        <w:t xml:space="preserve">כמו </w:t>
      </w:r>
      <w:bookmarkStart w:id="31554" w:name="_ETM_Q85_648060"/>
      <w:bookmarkEnd w:id="31554"/>
      <w:r>
        <w:rPr>
          <w:rtl/>
        </w:rPr>
        <w:t xml:space="preserve">שמבקשים </w:t>
      </w:r>
      <w:bookmarkStart w:id="31555" w:name="_ETM_Q85_648720"/>
      <w:bookmarkEnd w:id="31555"/>
      <w:r>
        <w:rPr>
          <w:rtl/>
        </w:rPr>
        <w:t>ממנה</w:t>
      </w:r>
      <w:r>
        <w:rPr>
          <w:rFonts w:hint="cs"/>
          <w:rtl/>
        </w:rPr>
        <w:t>.</w:t>
      </w:r>
      <w:r>
        <w:rPr>
          <w:rtl/>
        </w:rPr>
        <w:t xml:space="preserve"> </w:t>
      </w:r>
      <w:bookmarkStart w:id="31556" w:name="_ETM_Q85_649359"/>
      <w:bookmarkEnd w:id="31556"/>
      <w:r>
        <w:rPr>
          <w:rtl/>
        </w:rPr>
        <w:t xml:space="preserve">אז </w:t>
      </w:r>
      <w:bookmarkStart w:id="31557" w:name="_ETM_Q85_649540"/>
      <w:bookmarkEnd w:id="31557"/>
      <w:r>
        <w:rPr>
          <w:rtl/>
        </w:rPr>
        <w:t xml:space="preserve">פשוט </w:t>
      </w:r>
      <w:bookmarkStart w:id="31558" w:name="_ETM_Q85_649900"/>
      <w:bookmarkEnd w:id="31558"/>
      <w:r>
        <w:rPr>
          <w:rFonts w:hint="cs"/>
          <w:rtl/>
        </w:rPr>
        <w:t>נ</w:t>
      </w:r>
      <w:r>
        <w:rPr>
          <w:rtl/>
        </w:rPr>
        <w:t xml:space="preserve">עצור </w:t>
      </w:r>
      <w:bookmarkStart w:id="31559" w:name="_ETM_Q85_650260"/>
      <w:bookmarkEnd w:id="31559"/>
      <w:r>
        <w:rPr>
          <w:rtl/>
        </w:rPr>
        <w:t>ל</w:t>
      </w:r>
      <w:r>
        <w:rPr>
          <w:rFonts w:hint="cs"/>
          <w:rtl/>
        </w:rPr>
        <w:t>ה</w:t>
      </w:r>
      <w:r>
        <w:rPr>
          <w:rtl/>
        </w:rPr>
        <w:t xml:space="preserve"> </w:t>
      </w:r>
      <w:bookmarkStart w:id="31560" w:name="_ETM_Q85_650379"/>
      <w:bookmarkEnd w:id="31560"/>
      <w:r>
        <w:rPr>
          <w:rtl/>
        </w:rPr>
        <w:t xml:space="preserve">את </w:t>
      </w:r>
      <w:bookmarkStart w:id="31561" w:name="_ETM_Q85_650439"/>
      <w:bookmarkEnd w:id="31561"/>
      <w:r>
        <w:rPr>
          <w:rtl/>
        </w:rPr>
        <w:t>התקציב</w:t>
      </w:r>
      <w:bookmarkStart w:id="31562" w:name="_ETM_Q85_650920"/>
      <w:bookmarkStart w:id="31563" w:name="_ETM_Q85_651310"/>
      <w:bookmarkEnd w:id="31562"/>
      <w:bookmarkEnd w:id="31563"/>
      <w:r>
        <w:rPr>
          <w:rFonts w:hint="cs"/>
          <w:rtl/>
        </w:rPr>
        <w:t>. שר ה</w:t>
      </w:r>
      <w:r>
        <w:rPr>
          <w:rtl/>
        </w:rPr>
        <w:t xml:space="preserve">משפטים </w:t>
      </w:r>
      <w:bookmarkStart w:id="31564" w:name="_ETM_Q85_651790"/>
      <w:bookmarkEnd w:id="31564"/>
      <w:r>
        <w:rPr>
          <w:rtl/>
        </w:rPr>
        <w:t xml:space="preserve">פתאום </w:t>
      </w:r>
      <w:bookmarkStart w:id="31565" w:name="_ETM_Q85_652150"/>
      <w:bookmarkEnd w:id="31565"/>
      <w:r>
        <w:rPr>
          <w:rtl/>
        </w:rPr>
        <w:t xml:space="preserve">הוא </w:t>
      </w:r>
      <w:bookmarkStart w:id="31566" w:name="_ETM_Q85_652299"/>
      <w:bookmarkEnd w:id="31566"/>
      <w:r>
        <w:rPr>
          <w:rtl/>
        </w:rPr>
        <w:t xml:space="preserve">זה </w:t>
      </w:r>
      <w:bookmarkStart w:id="31567" w:name="_ETM_Q85_652540"/>
      <w:bookmarkEnd w:id="31567"/>
      <w:r>
        <w:rPr>
          <w:rtl/>
        </w:rPr>
        <w:t>ש</w:t>
      </w:r>
      <w:r>
        <w:rPr>
          <w:rFonts w:hint="cs"/>
          <w:rtl/>
        </w:rPr>
        <w:t>י</w:t>
      </w:r>
      <w:r>
        <w:rPr>
          <w:rtl/>
        </w:rPr>
        <w:t xml:space="preserve">שתלט </w:t>
      </w:r>
      <w:bookmarkStart w:id="31568" w:name="_ETM_Q85_654069"/>
      <w:bookmarkEnd w:id="31568"/>
      <w:r>
        <w:rPr>
          <w:rtl/>
        </w:rPr>
        <w:t xml:space="preserve">על </w:t>
      </w:r>
      <w:bookmarkStart w:id="31569" w:name="_ETM_Q85_654250"/>
      <w:bookmarkEnd w:id="31569"/>
      <w:r>
        <w:rPr>
          <w:rtl/>
        </w:rPr>
        <w:t xml:space="preserve">דמי </w:t>
      </w:r>
      <w:bookmarkStart w:id="31570" w:name="_ETM_Q85_654549"/>
      <w:bookmarkEnd w:id="31570"/>
      <w:r>
        <w:rPr>
          <w:rtl/>
        </w:rPr>
        <w:t>החבר</w:t>
      </w:r>
      <w:r>
        <w:rPr>
          <w:rFonts w:hint="cs"/>
          <w:rtl/>
        </w:rPr>
        <w:t>,</w:t>
      </w:r>
      <w:r>
        <w:rPr>
          <w:rtl/>
        </w:rPr>
        <w:t xml:space="preserve"> </w:t>
      </w:r>
      <w:bookmarkStart w:id="31571" w:name="_ETM_Q85_655150"/>
      <w:bookmarkEnd w:id="31571"/>
      <w:r>
        <w:rPr>
          <w:rtl/>
        </w:rPr>
        <w:t xml:space="preserve">והוא </w:t>
      </w:r>
      <w:bookmarkStart w:id="31572" w:name="_ETM_Q85_655510"/>
      <w:bookmarkEnd w:id="31572"/>
      <w:r>
        <w:rPr>
          <w:rFonts w:hint="cs"/>
          <w:rtl/>
        </w:rPr>
        <w:t>י</w:t>
      </w:r>
      <w:r>
        <w:rPr>
          <w:rtl/>
        </w:rPr>
        <w:t xml:space="preserve">חליט </w:t>
      </w:r>
      <w:bookmarkStart w:id="31573" w:name="_ETM_Q85_655900"/>
      <w:bookmarkEnd w:id="31573"/>
      <w:r>
        <w:rPr>
          <w:rtl/>
        </w:rPr>
        <w:t xml:space="preserve">אם </w:t>
      </w:r>
      <w:bookmarkStart w:id="31574" w:name="_ETM_Q85_655990"/>
      <w:bookmarkEnd w:id="31574"/>
      <w:r>
        <w:rPr>
          <w:rtl/>
        </w:rPr>
        <w:t xml:space="preserve">היא </w:t>
      </w:r>
      <w:bookmarkStart w:id="31575" w:name="_ETM_Q85_656050"/>
      <w:bookmarkEnd w:id="31575"/>
      <w:r>
        <w:rPr>
          <w:rtl/>
        </w:rPr>
        <w:t xml:space="preserve">תפשוט </w:t>
      </w:r>
      <w:bookmarkStart w:id="31576" w:name="_ETM_Q85_656440"/>
      <w:bookmarkEnd w:id="31576"/>
      <w:r>
        <w:rPr>
          <w:rtl/>
        </w:rPr>
        <w:t xml:space="preserve">את </w:t>
      </w:r>
      <w:bookmarkStart w:id="31577" w:name="_ETM_Q85_656500"/>
      <w:bookmarkEnd w:id="31577"/>
      <w:r>
        <w:rPr>
          <w:rtl/>
        </w:rPr>
        <w:t xml:space="preserve">הרגל </w:t>
      </w:r>
      <w:bookmarkStart w:id="31578" w:name="_ETM_Q85_656860"/>
      <w:bookmarkEnd w:id="31578"/>
      <w:r>
        <w:rPr>
          <w:rFonts w:hint="cs"/>
          <w:rtl/>
        </w:rPr>
        <w:t xml:space="preserve">או לא. </w:t>
      </w:r>
    </w:p>
    <w:p w:rsidR="00B36319" w:rsidRDefault="00B36319" w:rsidP="00F80840">
      <w:pPr>
        <w:rPr>
          <w:rtl/>
        </w:rPr>
      </w:pPr>
    </w:p>
    <w:p w:rsidR="00B36319" w:rsidRDefault="00B36319" w:rsidP="00F80840">
      <w:pPr>
        <w:rPr>
          <w:rtl/>
        </w:rPr>
      </w:pPr>
      <w:bookmarkStart w:id="31579" w:name="_ETM_Q85_658000"/>
      <w:bookmarkStart w:id="31580" w:name="_ETM_Q85_656950"/>
      <w:bookmarkStart w:id="31581" w:name="_ETM_Q85_658030"/>
      <w:bookmarkEnd w:id="31579"/>
      <w:bookmarkEnd w:id="31580"/>
      <w:bookmarkEnd w:id="31581"/>
      <w:r>
        <w:rPr>
          <w:rtl/>
        </w:rPr>
        <w:t xml:space="preserve">עכשיו </w:t>
      </w:r>
      <w:bookmarkStart w:id="31582" w:name="_ETM_Q85_658300"/>
      <w:bookmarkEnd w:id="31582"/>
      <w:r>
        <w:rPr>
          <w:rtl/>
        </w:rPr>
        <w:t xml:space="preserve">אני </w:t>
      </w:r>
      <w:bookmarkStart w:id="31583" w:name="_ETM_Q85_658450"/>
      <w:bookmarkEnd w:id="31583"/>
      <w:r>
        <w:rPr>
          <w:rtl/>
        </w:rPr>
        <w:t xml:space="preserve">רוצה </w:t>
      </w:r>
      <w:bookmarkStart w:id="31584" w:name="_ETM_Q85_658690"/>
      <w:bookmarkEnd w:id="31584"/>
      <w:r>
        <w:rPr>
          <w:rtl/>
        </w:rPr>
        <w:t xml:space="preserve">לספר </w:t>
      </w:r>
      <w:bookmarkStart w:id="31585" w:name="_ETM_Q85_659019"/>
      <w:bookmarkEnd w:id="31585"/>
      <w:r>
        <w:rPr>
          <w:rtl/>
        </w:rPr>
        <w:t xml:space="preserve">לך </w:t>
      </w:r>
      <w:bookmarkStart w:id="31586" w:name="_ETM_Q85_659230"/>
      <w:bookmarkEnd w:id="31586"/>
      <w:r>
        <w:rPr>
          <w:rtl/>
        </w:rPr>
        <w:t xml:space="preserve">עוד </w:t>
      </w:r>
      <w:bookmarkStart w:id="31587" w:name="_ETM_Q85_659319"/>
      <w:bookmarkEnd w:id="31587"/>
      <w:r>
        <w:rPr>
          <w:rtl/>
        </w:rPr>
        <w:t>סיפור</w:t>
      </w:r>
      <w:r>
        <w:rPr>
          <w:rFonts w:hint="cs"/>
          <w:rtl/>
        </w:rPr>
        <w:t>.</w:t>
      </w:r>
      <w:r>
        <w:rPr>
          <w:rtl/>
        </w:rPr>
        <w:t xml:space="preserve"> </w:t>
      </w:r>
      <w:bookmarkStart w:id="31588" w:name="_ETM_Q85_660510"/>
      <w:bookmarkEnd w:id="31588"/>
      <w:r>
        <w:rPr>
          <w:rtl/>
        </w:rPr>
        <w:t xml:space="preserve">אתה </w:t>
      </w:r>
      <w:bookmarkStart w:id="31589" w:name="_ETM_Q85_660780"/>
      <w:bookmarkEnd w:id="31589"/>
      <w:r>
        <w:rPr>
          <w:rtl/>
        </w:rPr>
        <w:t xml:space="preserve">יודע </w:t>
      </w:r>
      <w:bookmarkStart w:id="31590" w:name="_ETM_Q85_661110"/>
      <w:bookmarkEnd w:id="31590"/>
      <w:r>
        <w:rPr>
          <w:rtl/>
        </w:rPr>
        <w:t xml:space="preserve">שבוועדת </w:t>
      </w:r>
      <w:bookmarkStart w:id="31591" w:name="_ETM_Q85_661770"/>
      <w:bookmarkEnd w:id="31591"/>
      <w:r>
        <w:rPr>
          <w:rtl/>
        </w:rPr>
        <w:t xml:space="preserve">הכספים </w:t>
      </w:r>
      <w:bookmarkStart w:id="31592" w:name="_ETM_Q85_663189"/>
      <w:bookmarkEnd w:id="31592"/>
      <w:r>
        <w:rPr>
          <w:rtl/>
        </w:rPr>
        <w:t>אתמול</w:t>
      </w:r>
      <w:r>
        <w:rPr>
          <w:rFonts w:hint="cs"/>
          <w:rtl/>
        </w:rPr>
        <w:t>,</w:t>
      </w:r>
      <w:bookmarkStart w:id="31593" w:name="_ETM_Q85_664470"/>
      <w:bookmarkEnd w:id="31593"/>
      <w:r>
        <w:rPr>
          <w:rtl/>
        </w:rPr>
        <w:t xml:space="preserve"> </w:t>
      </w:r>
      <w:bookmarkStart w:id="31594" w:name="_ETM_Q85_665470"/>
      <w:bookmarkEnd w:id="31594"/>
      <w:r>
        <w:rPr>
          <w:rtl/>
        </w:rPr>
        <w:t xml:space="preserve">במקום </w:t>
      </w:r>
      <w:bookmarkStart w:id="31595" w:name="_ETM_Q85_665920"/>
      <w:bookmarkEnd w:id="31595"/>
      <w:r>
        <w:rPr>
          <w:rtl/>
        </w:rPr>
        <w:t xml:space="preserve">דיון </w:t>
      </w:r>
      <w:bookmarkStart w:id="31596" w:name="_ETM_Q85_666910"/>
      <w:bookmarkEnd w:id="31596"/>
      <w:r>
        <w:rPr>
          <w:rtl/>
        </w:rPr>
        <w:t xml:space="preserve">על </w:t>
      </w:r>
      <w:bookmarkStart w:id="31597" w:name="_ETM_Q85_667060"/>
      <w:bookmarkEnd w:id="31597"/>
      <w:r>
        <w:rPr>
          <w:rtl/>
        </w:rPr>
        <w:t xml:space="preserve">פיצויים </w:t>
      </w:r>
      <w:bookmarkStart w:id="31598" w:name="_ETM_Q85_667900"/>
      <w:bookmarkEnd w:id="31598"/>
      <w:r>
        <w:rPr>
          <w:rtl/>
        </w:rPr>
        <w:t xml:space="preserve">לתושבי </w:t>
      </w:r>
      <w:bookmarkStart w:id="31599" w:name="_ETM_Q85_668709"/>
      <w:bookmarkEnd w:id="31599"/>
      <w:r>
        <w:rPr>
          <w:rtl/>
        </w:rPr>
        <w:t xml:space="preserve">העיר </w:t>
      </w:r>
      <w:bookmarkStart w:id="31600" w:name="_ETM_Q85_669010"/>
      <w:bookmarkEnd w:id="31600"/>
      <w:r>
        <w:rPr>
          <w:rtl/>
        </w:rPr>
        <w:t>טבריה</w:t>
      </w:r>
      <w:r>
        <w:rPr>
          <w:rFonts w:hint="cs"/>
          <w:rtl/>
        </w:rPr>
        <w:t xml:space="preserve"> </w:t>
      </w:r>
      <w:r>
        <w:rPr>
          <w:rtl/>
        </w:rPr>
        <w:t>–</w:t>
      </w:r>
      <w:r>
        <w:rPr>
          <w:rFonts w:hint="cs"/>
          <w:rtl/>
        </w:rPr>
        <w:t xml:space="preserve"> </w:t>
      </w:r>
      <w:bookmarkStart w:id="31601" w:name="_ETM_Q85_670000"/>
      <w:bookmarkEnd w:id="31601"/>
      <w:r>
        <w:rPr>
          <w:rtl/>
        </w:rPr>
        <w:t>שנכון</w:t>
      </w:r>
      <w:r>
        <w:rPr>
          <w:rFonts w:hint="cs"/>
          <w:rtl/>
        </w:rPr>
        <w:t>,</w:t>
      </w:r>
      <w:r>
        <w:rPr>
          <w:rtl/>
        </w:rPr>
        <w:t xml:space="preserve"> </w:t>
      </w:r>
      <w:bookmarkStart w:id="31602" w:name="_ETM_Q85_670660"/>
      <w:bookmarkEnd w:id="31602"/>
      <w:r>
        <w:rPr>
          <w:rtl/>
        </w:rPr>
        <w:t xml:space="preserve">הוא </w:t>
      </w:r>
      <w:bookmarkStart w:id="31603" w:name="_ETM_Q85_671050"/>
      <w:bookmarkEnd w:id="31603"/>
      <w:r>
        <w:rPr>
          <w:rtl/>
        </w:rPr>
        <w:t xml:space="preserve">נדחה </w:t>
      </w:r>
      <w:bookmarkStart w:id="31604" w:name="_ETM_Q85_671680"/>
      <w:bookmarkEnd w:id="31604"/>
      <w:r>
        <w:rPr>
          <w:rtl/>
        </w:rPr>
        <w:t xml:space="preserve">והוא </w:t>
      </w:r>
      <w:bookmarkStart w:id="31605" w:name="_ETM_Q85_671890"/>
      <w:bookmarkEnd w:id="31605"/>
      <w:r>
        <w:rPr>
          <w:rtl/>
        </w:rPr>
        <w:t xml:space="preserve">התעכב </w:t>
      </w:r>
      <w:bookmarkStart w:id="31606" w:name="_ETM_Q85_672370"/>
      <w:bookmarkEnd w:id="31606"/>
      <w:r>
        <w:rPr>
          <w:rtl/>
        </w:rPr>
        <w:t xml:space="preserve">בגלל </w:t>
      </w:r>
      <w:bookmarkStart w:id="31607" w:name="_ETM_Q85_672610"/>
      <w:bookmarkEnd w:id="31607"/>
      <w:r>
        <w:rPr>
          <w:rtl/>
        </w:rPr>
        <w:t xml:space="preserve">שעשינו </w:t>
      </w:r>
      <w:bookmarkStart w:id="31608" w:name="_ETM_Q85_673030"/>
      <w:bookmarkEnd w:id="31608"/>
      <w:r>
        <w:rPr>
          <w:rtl/>
        </w:rPr>
        <w:t xml:space="preserve">פיליבסטר </w:t>
      </w:r>
      <w:bookmarkStart w:id="31609" w:name="_ETM_Q85_673660"/>
      <w:bookmarkEnd w:id="31609"/>
      <w:r>
        <w:rPr>
          <w:rtl/>
        </w:rPr>
        <w:t>בלילה</w:t>
      </w:r>
      <w:r>
        <w:rPr>
          <w:rFonts w:hint="cs"/>
          <w:rtl/>
        </w:rPr>
        <w:t>;</w:t>
      </w:r>
      <w:r>
        <w:rPr>
          <w:rtl/>
        </w:rPr>
        <w:t xml:space="preserve"> </w:t>
      </w:r>
      <w:bookmarkStart w:id="31610" w:name="_ETM_Q85_674410"/>
      <w:bookmarkEnd w:id="31610"/>
      <w:r>
        <w:rPr>
          <w:rtl/>
        </w:rPr>
        <w:t xml:space="preserve">אני </w:t>
      </w:r>
      <w:bookmarkStart w:id="31611" w:name="_ETM_Q85_674720"/>
      <w:bookmarkEnd w:id="31611"/>
      <w:r>
        <w:rPr>
          <w:rFonts w:hint="cs"/>
          <w:rtl/>
        </w:rPr>
        <w:t xml:space="preserve">במקום יו"ר </w:t>
      </w:r>
      <w:bookmarkStart w:id="31612" w:name="_ETM_Q85_671000"/>
      <w:bookmarkEnd w:id="31612"/>
      <w:r>
        <w:rPr>
          <w:rFonts w:hint="cs"/>
          <w:rtl/>
        </w:rPr>
        <w:t xml:space="preserve">ועדת </w:t>
      </w:r>
      <w:bookmarkStart w:id="31613" w:name="_ETM_Q85_674810"/>
      <w:bookmarkStart w:id="31614" w:name="_ETM_Q85_675020"/>
      <w:bookmarkStart w:id="31615" w:name="_ETM_Q85_675350"/>
      <w:bookmarkEnd w:id="31613"/>
      <w:bookmarkEnd w:id="31614"/>
      <w:bookmarkEnd w:id="31615"/>
      <w:r>
        <w:rPr>
          <w:rFonts w:hint="cs"/>
          <w:rtl/>
        </w:rPr>
        <w:t>ה</w:t>
      </w:r>
      <w:r>
        <w:rPr>
          <w:rtl/>
        </w:rPr>
        <w:t xml:space="preserve">כספים </w:t>
      </w:r>
      <w:bookmarkStart w:id="31616" w:name="_ETM_Q85_675710"/>
      <w:bookmarkEnd w:id="31616"/>
      <w:r>
        <w:rPr>
          <w:rtl/>
        </w:rPr>
        <w:t xml:space="preserve">הייתי </w:t>
      </w:r>
      <w:bookmarkStart w:id="31617" w:name="_ETM_Q85_675950"/>
      <w:bookmarkEnd w:id="31617"/>
      <w:r>
        <w:rPr>
          <w:rtl/>
        </w:rPr>
        <w:t xml:space="preserve">דוחה </w:t>
      </w:r>
      <w:bookmarkStart w:id="31618" w:name="_ETM_Q85_676280"/>
      <w:bookmarkEnd w:id="31618"/>
      <w:r>
        <w:rPr>
          <w:rtl/>
        </w:rPr>
        <w:t xml:space="preserve">את </w:t>
      </w:r>
      <w:bookmarkStart w:id="31619" w:name="_ETM_Q85_676340"/>
      <w:bookmarkEnd w:id="31619"/>
      <w:r>
        <w:rPr>
          <w:rtl/>
        </w:rPr>
        <w:t>הכ</w:t>
      </w:r>
      <w:r>
        <w:rPr>
          <w:rFonts w:hint="cs"/>
          <w:rtl/>
        </w:rPr>
        <w:t>ו</w:t>
      </w:r>
      <w:r>
        <w:rPr>
          <w:rtl/>
        </w:rPr>
        <w:t>ל</w:t>
      </w:r>
      <w:bookmarkStart w:id="31620" w:name="_ETM_Q85_676580"/>
      <w:bookmarkEnd w:id="31620"/>
      <w:r>
        <w:rPr>
          <w:rFonts w:hint="cs"/>
          <w:rtl/>
        </w:rPr>
        <w:t xml:space="preserve">, </w:t>
      </w:r>
      <w:bookmarkStart w:id="31621" w:name="_ETM_Q85_677210"/>
      <w:bookmarkEnd w:id="31621"/>
      <w:r>
        <w:rPr>
          <w:rtl/>
        </w:rPr>
        <w:t xml:space="preserve">דוחה </w:t>
      </w:r>
      <w:bookmarkStart w:id="31622" w:name="_ETM_Q85_677540"/>
      <w:bookmarkEnd w:id="31622"/>
      <w:r>
        <w:rPr>
          <w:rtl/>
        </w:rPr>
        <w:t xml:space="preserve">דיון </w:t>
      </w:r>
      <w:bookmarkStart w:id="31623" w:name="_ETM_Q85_677870"/>
      <w:bookmarkEnd w:id="31623"/>
      <w:r>
        <w:rPr>
          <w:rtl/>
        </w:rPr>
        <w:t xml:space="preserve">אחר </w:t>
      </w:r>
      <w:bookmarkStart w:id="31624" w:name="_ETM_Q85_678110"/>
      <w:bookmarkEnd w:id="31624"/>
      <w:r>
        <w:rPr>
          <w:rtl/>
        </w:rPr>
        <w:t xml:space="preserve">פחות </w:t>
      </w:r>
      <w:bookmarkStart w:id="31625" w:name="_ETM_Q85_678410"/>
      <w:bookmarkEnd w:id="31625"/>
      <w:r>
        <w:rPr>
          <w:rtl/>
        </w:rPr>
        <w:t>חשוב</w:t>
      </w:r>
      <w:r>
        <w:rPr>
          <w:rFonts w:hint="cs"/>
          <w:rtl/>
        </w:rPr>
        <w:t>,</w:t>
      </w:r>
      <w:r>
        <w:rPr>
          <w:rtl/>
        </w:rPr>
        <w:t xml:space="preserve"> </w:t>
      </w:r>
      <w:bookmarkStart w:id="31626" w:name="_ETM_Q85_678770"/>
      <w:bookmarkEnd w:id="31626"/>
      <w:r>
        <w:rPr>
          <w:rtl/>
        </w:rPr>
        <w:t xml:space="preserve">ועושה </w:t>
      </w:r>
      <w:bookmarkStart w:id="31627" w:name="_ETM_Q85_679040"/>
      <w:bookmarkEnd w:id="31627"/>
      <w:r>
        <w:rPr>
          <w:rtl/>
        </w:rPr>
        <w:t xml:space="preserve">את </w:t>
      </w:r>
      <w:bookmarkStart w:id="31628" w:name="_ETM_Q85_679100"/>
      <w:bookmarkEnd w:id="31628"/>
      <w:r>
        <w:rPr>
          <w:rtl/>
        </w:rPr>
        <w:t xml:space="preserve">הדיון </w:t>
      </w:r>
      <w:bookmarkStart w:id="31629" w:name="_ETM_Q85_679319"/>
      <w:bookmarkStart w:id="31630" w:name="_ETM_Q85_679439"/>
      <w:bookmarkEnd w:id="31629"/>
      <w:bookmarkEnd w:id="31630"/>
      <w:r>
        <w:rPr>
          <w:rFonts w:hint="cs"/>
          <w:rtl/>
        </w:rPr>
        <w:t>ע</w:t>
      </w:r>
      <w:r>
        <w:rPr>
          <w:rtl/>
        </w:rPr>
        <w:t xml:space="preserve">ל </w:t>
      </w:r>
      <w:bookmarkStart w:id="31631" w:name="_ETM_Q85_679530"/>
      <w:bookmarkEnd w:id="31631"/>
      <w:r>
        <w:rPr>
          <w:rtl/>
        </w:rPr>
        <w:t>טבריה</w:t>
      </w:r>
      <w:r>
        <w:rPr>
          <w:rFonts w:hint="cs"/>
          <w:rtl/>
        </w:rPr>
        <w:t>.</w:t>
      </w:r>
      <w:r>
        <w:rPr>
          <w:rtl/>
        </w:rPr>
        <w:t xml:space="preserve"> </w:t>
      </w:r>
      <w:bookmarkStart w:id="31632" w:name="_ETM_Q85_680460"/>
      <w:bookmarkEnd w:id="31632"/>
      <w:r>
        <w:rPr>
          <w:rtl/>
        </w:rPr>
        <w:t xml:space="preserve">העיר </w:t>
      </w:r>
      <w:bookmarkStart w:id="31633" w:name="_ETM_Q85_680730"/>
      <w:bookmarkEnd w:id="31633"/>
      <w:r>
        <w:rPr>
          <w:rtl/>
        </w:rPr>
        <w:t xml:space="preserve">טבריה </w:t>
      </w:r>
      <w:bookmarkStart w:id="31634" w:name="_ETM_Q85_681409"/>
      <w:bookmarkEnd w:id="31634"/>
      <w:r>
        <w:rPr>
          <w:rFonts w:hint="cs"/>
          <w:rtl/>
        </w:rPr>
        <w:t>קרסה.</w:t>
      </w:r>
    </w:p>
    <w:p w:rsidR="00B36319" w:rsidRDefault="00B36319" w:rsidP="00F80840">
      <w:pPr>
        <w:rPr>
          <w:rtl/>
        </w:rPr>
      </w:pPr>
    </w:p>
    <w:p w:rsidR="00B36319" w:rsidRDefault="00B36319" w:rsidP="00F80840">
      <w:pPr>
        <w:pStyle w:val="af6"/>
        <w:keepNext/>
        <w:rPr>
          <w:rtl/>
        </w:rPr>
      </w:pPr>
      <w:r w:rsidRPr="0040361F">
        <w:rPr>
          <w:rStyle w:val="TagStyle"/>
          <w:rtl/>
        </w:rPr>
        <w:t xml:space="preserve"> &lt;&lt; יור &gt;&gt; </w:t>
      </w:r>
      <w:r>
        <w:rPr>
          <w:rtl/>
        </w:rPr>
        <w:t>היו"ר משה סולומון:</w:t>
      </w:r>
      <w:r w:rsidRPr="0040361F">
        <w:rPr>
          <w:rStyle w:val="TagStyle"/>
          <w:rtl/>
        </w:rPr>
        <w:t xml:space="preserve"> &lt;&lt; יור &gt;&gt;</w:t>
      </w:r>
      <w:r>
        <w:rPr>
          <w:rtl/>
        </w:rPr>
        <w:t xml:space="preserve">  </w:t>
      </w:r>
    </w:p>
    <w:p w:rsidR="00B36319" w:rsidRDefault="00B36319" w:rsidP="000928D2">
      <w:pPr>
        <w:rPr>
          <w:rtl/>
        </w:rPr>
      </w:pPr>
    </w:p>
    <w:p w:rsidR="00B36319" w:rsidRDefault="00B36319" w:rsidP="00F80840">
      <w:pPr>
        <w:rPr>
          <w:rtl/>
        </w:rPr>
      </w:pPr>
      <w:bookmarkStart w:id="31635" w:name="_ETM_Q85_677000"/>
      <w:bookmarkEnd w:id="31635"/>
      <w:r>
        <w:rPr>
          <w:rFonts w:hint="cs"/>
          <w:rtl/>
        </w:rPr>
        <w:t xml:space="preserve">הוא </w:t>
      </w:r>
      <w:bookmarkStart w:id="31636" w:name="_ETM_Q85_681799"/>
      <w:bookmarkEnd w:id="31636"/>
      <w:r>
        <w:rPr>
          <w:rtl/>
        </w:rPr>
        <w:t xml:space="preserve">נקבע </w:t>
      </w:r>
      <w:bookmarkStart w:id="31637" w:name="_ETM_Q85_682189"/>
      <w:bookmarkEnd w:id="31637"/>
      <w:r>
        <w:rPr>
          <w:rtl/>
        </w:rPr>
        <w:t xml:space="preserve">ליום </w:t>
      </w:r>
      <w:bookmarkStart w:id="31638" w:name="_ETM_Q85_682519"/>
      <w:bookmarkEnd w:id="31638"/>
      <w:r>
        <w:rPr>
          <w:rtl/>
        </w:rPr>
        <w:t xml:space="preserve">שני </w:t>
      </w:r>
      <w:bookmarkStart w:id="31639" w:name="_ETM_Q85_682790"/>
      <w:bookmarkEnd w:id="31639"/>
      <w:r>
        <w:rPr>
          <w:rtl/>
        </w:rPr>
        <w:t>הקרוב</w:t>
      </w:r>
      <w:r>
        <w:rPr>
          <w:rFonts w:hint="cs"/>
          <w:rtl/>
        </w:rPr>
        <w:t>. נקבע כבר.</w:t>
      </w:r>
    </w:p>
    <w:p w:rsidR="00B36319" w:rsidRDefault="00B36319" w:rsidP="00F80840">
      <w:pPr>
        <w:rPr>
          <w:rtl/>
        </w:rPr>
      </w:pPr>
      <w:bookmarkStart w:id="31640" w:name="_ETM_Q85_682000"/>
      <w:bookmarkEnd w:id="31640"/>
    </w:p>
    <w:p w:rsidR="00B36319" w:rsidRDefault="00B36319" w:rsidP="00F80840">
      <w:pPr>
        <w:pStyle w:val="-"/>
        <w:keepNext/>
        <w:rPr>
          <w:rtl/>
        </w:rPr>
      </w:pPr>
      <w:bookmarkStart w:id="31641" w:name="ET_speakercontinue_5800_42"/>
      <w:r w:rsidRPr="0040361F">
        <w:rPr>
          <w:rStyle w:val="TagStyle"/>
          <w:rtl/>
        </w:rPr>
        <w:t xml:space="preserve"> &lt;&lt; דובר_המשך &gt;&gt; </w:t>
      </w:r>
      <w:r>
        <w:rPr>
          <w:rtl/>
        </w:rPr>
        <w:t>אורית פרקש הכהן (המחנה הממלכתי):</w:t>
      </w:r>
      <w:r w:rsidRPr="0040361F">
        <w:rPr>
          <w:rStyle w:val="TagStyle"/>
          <w:rtl/>
        </w:rPr>
        <w:t xml:space="preserve"> &lt;&lt; דובר_המשך &gt;&gt;</w:t>
      </w:r>
      <w:r>
        <w:rPr>
          <w:rtl/>
        </w:rPr>
        <w:t xml:space="preserve">  </w:t>
      </w:r>
      <w:bookmarkEnd w:id="31641"/>
    </w:p>
    <w:p w:rsidR="00B36319" w:rsidRDefault="00B36319" w:rsidP="000928D2">
      <w:pPr>
        <w:rPr>
          <w:rtl/>
        </w:rPr>
      </w:pPr>
    </w:p>
    <w:p w:rsidR="00B36319" w:rsidRDefault="00B36319" w:rsidP="000928D2">
      <w:pPr>
        <w:rPr>
          <w:rtl/>
        </w:rPr>
      </w:pPr>
      <w:bookmarkStart w:id="31642" w:name="_ETM_Q85_683830"/>
      <w:bookmarkStart w:id="31643" w:name="_ETM_Q85_683980"/>
      <w:bookmarkStart w:id="31644" w:name="_ETM_Q85_684190"/>
      <w:bookmarkStart w:id="31645" w:name="_ETM_Q85_684430"/>
      <w:bookmarkEnd w:id="31642"/>
      <w:bookmarkEnd w:id="31643"/>
      <w:bookmarkEnd w:id="31644"/>
      <w:bookmarkEnd w:id="31645"/>
      <w:r>
        <w:rPr>
          <w:rtl/>
        </w:rPr>
        <w:t xml:space="preserve">מה </w:t>
      </w:r>
      <w:bookmarkStart w:id="31646" w:name="_ETM_Q85_684670"/>
      <w:bookmarkEnd w:id="31646"/>
      <w:r>
        <w:rPr>
          <w:rtl/>
        </w:rPr>
        <w:t xml:space="preserve">עשה הרב </w:t>
      </w:r>
      <w:bookmarkStart w:id="31647" w:name="_ETM_Q85_685270"/>
      <w:bookmarkEnd w:id="31647"/>
      <w:r>
        <w:rPr>
          <w:rtl/>
        </w:rPr>
        <w:t>גפני</w:t>
      </w:r>
      <w:r>
        <w:rPr>
          <w:rFonts w:hint="cs"/>
          <w:rtl/>
        </w:rPr>
        <w:t>? שדרך אגב, מאפיין</w:t>
      </w:r>
      <w:bookmarkStart w:id="31648" w:name="_ETM_Q85_686000"/>
      <w:bookmarkEnd w:id="31648"/>
      <w:r>
        <w:rPr>
          <w:rFonts w:hint="cs"/>
          <w:rtl/>
        </w:rPr>
        <w:t xml:space="preserve"> אותו </w:t>
      </w:r>
      <w:r w:rsidR="000928D2">
        <w:rPr>
          <w:rFonts w:hint="cs"/>
          <w:rtl/>
        </w:rPr>
        <w:t>– – –</w:t>
      </w:r>
      <w:r>
        <w:rPr>
          <w:rtl/>
        </w:rPr>
        <w:t xml:space="preserve"> </w:t>
      </w:r>
      <w:bookmarkStart w:id="31649" w:name="_ETM_Q85_686020"/>
      <w:bookmarkEnd w:id="31649"/>
    </w:p>
    <w:p w:rsidR="00B36319" w:rsidRDefault="00B36319" w:rsidP="00F80840">
      <w:pPr>
        <w:rPr>
          <w:rtl/>
        </w:rPr>
      </w:pPr>
      <w:bookmarkStart w:id="31650" w:name="_ETM_Q85_683000"/>
      <w:bookmarkEnd w:id="31650"/>
    </w:p>
    <w:p w:rsidR="00B36319" w:rsidRDefault="00B36319" w:rsidP="00F80840">
      <w:pPr>
        <w:pStyle w:val="af6"/>
        <w:keepNext/>
        <w:rPr>
          <w:rtl/>
        </w:rPr>
      </w:pPr>
      <w:bookmarkStart w:id="31651" w:name="ET_yor_6598_43"/>
      <w:r w:rsidRPr="0040361F">
        <w:rPr>
          <w:rStyle w:val="TagStyle"/>
          <w:rtl/>
        </w:rPr>
        <w:t xml:space="preserve"> &lt;&lt; יור &gt;&gt; </w:t>
      </w:r>
      <w:r>
        <w:rPr>
          <w:rtl/>
        </w:rPr>
        <w:t>היו"ר משה סולומון:</w:t>
      </w:r>
      <w:r w:rsidRPr="0040361F">
        <w:rPr>
          <w:rStyle w:val="TagStyle"/>
          <w:rtl/>
        </w:rPr>
        <w:t xml:space="preserve"> &lt;&lt; יור &gt;&gt;</w:t>
      </w:r>
      <w:r>
        <w:rPr>
          <w:rtl/>
        </w:rPr>
        <w:t xml:space="preserve">  </w:t>
      </w:r>
      <w:bookmarkEnd w:id="31651"/>
    </w:p>
    <w:p w:rsidR="00B36319" w:rsidRDefault="00B36319" w:rsidP="000928D2">
      <w:pPr>
        <w:rPr>
          <w:rtl/>
        </w:rPr>
      </w:pPr>
    </w:p>
    <w:p w:rsidR="00B36319" w:rsidRDefault="00B36319" w:rsidP="00F80840">
      <w:pPr>
        <w:rPr>
          <w:rtl/>
        </w:rPr>
      </w:pPr>
      <w:r>
        <w:rPr>
          <w:rFonts w:hint="cs"/>
          <w:rtl/>
        </w:rPr>
        <w:t>ראית שזה נקבע?</w:t>
      </w:r>
    </w:p>
    <w:p w:rsidR="00B36319" w:rsidRDefault="00B36319" w:rsidP="00F80840">
      <w:pPr>
        <w:rPr>
          <w:rtl/>
        </w:rPr>
      </w:pPr>
      <w:bookmarkStart w:id="31652" w:name="_ETM_Q85_684000"/>
      <w:bookmarkEnd w:id="31652"/>
    </w:p>
    <w:p w:rsidR="00B36319" w:rsidRDefault="00B36319" w:rsidP="00F80840">
      <w:pPr>
        <w:pStyle w:val="-"/>
        <w:keepNext/>
        <w:rPr>
          <w:rtl/>
        </w:rPr>
      </w:pPr>
      <w:bookmarkStart w:id="31653" w:name="ET_speakercontinue_5800_44"/>
      <w:r w:rsidRPr="0040361F">
        <w:rPr>
          <w:rStyle w:val="TagStyle"/>
          <w:rtl/>
        </w:rPr>
        <w:t xml:space="preserve"> &lt;&lt; דובר_המשך &gt;&gt; </w:t>
      </w:r>
      <w:r>
        <w:rPr>
          <w:rtl/>
        </w:rPr>
        <w:t>אורית פרקש הכהן (המחנה הממלכתי):</w:t>
      </w:r>
      <w:r w:rsidRPr="0040361F">
        <w:rPr>
          <w:rStyle w:val="TagStyle"/>
          <w:rtl/>
        </w:rPr>
        <w:t xml:space="preserve"> &lt;&lt; דובר_המשך &gt;&gt;</w:t>
      </w:r>
      <w:r>
        <w:rPr>
          <w:rtl/>
        </w:rPr>
        <w:t xml:space="preserve">  </w:t>
      </w:r>
      <w:bookmarkEnd w:id="31653"/>
    </w:p>
    <w:p w:rsidR="00B36319" w:rsidRDefault="00B36319" w:rsidP="000928D2">
      <w:pPr>
        <w:rPr>
          <w:rtl/>
        </w:rPr>
      </w:pPr>
    </w:p>
    <w:p w:rsidR="00B36319" w:rsidRDefault="00B36319" w:rsidP="00F80840">
      <w:pPr>
        <w:rPr>
          <w:rtl/>
        </w:rPr>
      </w:pPr>
      <w:bookmarkStart w:id="31654" w:name="_ETM_Q85_685000"/>
      <w:bookmarkEnd w:id="31654"/>
      <w:r>
        <w:rPr>
          <w:rFonts w:hint="cs"/>
          <w:rtl/>
        </w:rPr>
        <w:t>לא.</w:t>
      </w:r>
      <w:bookmarkStart w:id="31655" w:name="_ETM_Q85_686260"/>
      <w:bookmarkStart w:id="31656" w:name="_ETM_Q85_686500"/>
      <w:bookmarkStart w:id="31657" w:name="_ETM_Q85_686709"/>
      <w:bookmarkStart w:id="31658" w:name="_ETM_Q85_686860"/>
      <w:bookmarkStart w:id="31659" w:name="_ETM_Q85_687310"/>
      <w:bookmarkStart w:id="31660" w:name="_ETM_Q85_687890"/>
      <w:bookmarkEnd w:id="31655"/>
      <w:bookmarkEnd w:id="31656"/>
      <w:bookmarkEnd w:id="31657"/>
      <w:bookmarkEnd w:id="31658"/>
      <w:bookmarkEnd w:id="31659"/>
      <w:bookmarkEnd w:id="31660"/>
      <w:r>
        <w:rPr>
          <w:rtl/>
        </w:rPr>
        <w:t xml:space="preserve"> </w:t>
      </w:r>
      <w:bookmarkStart w:id="31661" w:name="_ETM_Q85_688730"/>
      <w:bookmarkEnd w:id="31661"/>
      <w:r>
        <w:rPr>
          <w:rtl/>
        </w:rPr>
        <w:t xml:space="preserve">גם </w:t>
      </w:r>
      <w:bookmarkStart w:id="31662" w:name="_ETM_Q85_689000"/>
      <w:bookmarkEnd w:id="31662"/>
      <w:r>
        <w:rPr>
          <w:rtl/>
        </w:rPr>
        <w:t xml:space="preserve">אם </w:t>
      </w:r>
      <w:bookmarkStart w:id="31663" w:name="_ETM_Q85_689090"/>
      <w:bookmarkEnd w:id="31663"/>
      <w:r>
        <w:rPr>
          <w:rtl/>
        </w:rPr>
        <w:t xml:space="preserve">זה </w:t>
      </w:r>
      <w:bookmarkStart w:id="31664" w:name="_ETM_Q85_689270"/>
      <w:bookmarkEnd w:id="31664"/>
      <w:r>
        <w:rPr>
          <w:rtl/>
        </w:rPr>
        <w:t>בוטל</w:t>
      </w:r>
      <w:r>
        <w:rPr>
          <w:rFonts w:hint="cs"/>
          <w:rtl/>
        </w:rPr>
        <w:t>,</w:t>
      </w:r>
      <w:r>
        <w:rPr>
          <w:rtl/>
        </w:rPr>
        <w:t xml:space="preserve"> </w:t>
      </w:r>
      <w:bookmarkStart w:id="31665" w:name="_ETM_Q85_690140"/>
      <w:bookmarkEnd w:id="31665"/>
      <w:r>
        <w:rPr>
          <w:rtl/>
        </w:rPr>
        <w:t xml:space="preserve">הוא </w:t>
      </w:r>
      <w:bookmarkStart w:id="31666" w:name="_ETM_Q85_690319"/>
      <w:bookmarkEnd w:id="31666"/>
      <w:r>
        <w:rPr>
          <w:rtl/>
        </w:rPr>
        <w:t xml:space="preserve">התעקש </w:t>
      </w:r>
      <w:bookmarkStart w:id="31667" w:name="_ETM_Q85_690710"/>
      <w:bookmarkEnd w:id="31667"/>
      <w:r>
        <w:rPr>
          <w:rtl/>
        </w:rPr>
        <w:t xml:space="preserve">לקיים </w:t>
      </w:r>
      <w:bookmarkStart w:id="31668" w:name="_ETM_Q85_691100"/>
      <w:bookmarkEnd w:id="31668"/>
      <w:r>
        <w:rPr>
          <w:rtl/>
        </w:rPr>
        <w:t xml:space="preserve">דיון </w:t>
      </w:r>
      <w:bookmarkStart w:id="31669" w:name="_ETM_Q85_691340"/>
      <w:bookmarkEnd w:id="31669"/>
      <w:r>
        <w:rPr>
          <w:rtl/>
        </w:rPr>
        <w:t xml:space="preserve">על </w:t>
      </w:r>
      <w:bookmarkStart w:id="31670" w:name="_ETM_Q85_691490"/>
      <w:bookmarkEnd w:id="31670"/>
      <w:r>
        <w:rPr>
          <w:rtl/>
        </w:rPr>
        <w:t>מה</w:t>
      </w:r>
      <w:r>
        <w:rPr>
          <w:rFonts w:hint="cs"/>
          <w:rtl/>
        </w:rPr>
        <w:t>,</w:t>
      </w:r>
      <w:r>
        <w:rPr>
          <w:rtl/>
        </w:rPr>
        <w:t xml:space="preserve"> </w:t>
      </w:r>
      <w:bookmarkStart w:id="31671" w:name="_ETM_Q85_691880"/>
      <w:bookmarkEnd w:id="31671"/>
      <w:r>
        <w:rPr>
          <w:rtl/>
        </w:rPr>
        <w:t>אדוני</w:t>
      </w:r>
      <w:r>
        <w:rPr>
          <w:rFonts w:hint="cs"/>
          <w:rtl/>
        </w:rPr>
        <w:t>?</w:t>
      </w:r>
      <w:r>
        <w:rPr>
          <w:rtl/>
        </w:rPr>
        <w:t xml:space="preserve"> </w:t>
      </w:r>
      <w:bookmarkStart w:id="31672" w:name="_ETM_Q85_692809"/>
      <w:bookmarkEnd w:id="31672"/>
      <w:r>
        <w:rPr>
          <w:rtl/>
        </w:rPr>
        <w:t xml:space="preserve">על </w:t>
      </w:r>
      <w:bookmarkStart w:id="31673" w:name="_ETM_Q85_693019"/>
      <w:bookmarkEnd w:id="31673"/>
      <w:r>
        <w:rPr>
          <w:rtl/>
        </w:rPr>
        <w:t xml:space="preserve">הרחבת </w:t>
      </w:r>
      <w:bookmarkStart w:id="31674" w:name="_ETM_Q85_693799"/>
      <w:bookmarkEnd w:id="31674"/>
      <w:r>
        <w:rPr>
          <w:rtl/>
        </w:rPr>
        <w:t xml:space="preserve">סמכויות </w:t>
      </w:r>
      <w:bookmarkStart w:id="31675" w:name="_ETM_Q85_694640"/>
      <w:bookmarkEnd w:id="31675"/>
      <w:r>
        <w:rPr>
          <w:rtl/>
        </w:rPr>
        <w:t xml:space="preserve">בתי </w:t>
      </w:r>
      <w:bookmarkStart w:id="31676" w:name="_ETM_Q85_695090"/>
      <w:bookmarkEnd w:id="31676"/>
      <w:r>
        <w:rPr>
          <w:rtl/>
        </w:rPr>
        <w:t xml:space="preserve">הדין </w:t>
      </w:r>
      <w:bookmarkStart w:id="31677" w:name="_ETM_Q85_695420"/>
      <w:bookmarkEnd w:id="31677"/>
      <w:r>
        <w:rPr>
          <w:rtl/>
        </w:rPr>
        <w:t>הרבניים</w:t>
      </w:r>
      <w:r>
        <w:rPr>
          <w:rFonts w:hint="cs"/>
          <w:rtl/>
        </w:rPr>
        <w:t>.</w:t>
      </w:r>
      <w:r>
        <w:rPr>
          <w:rtl/>
        </w:rPr>
        <w:t xml:space="preserve"> </w:t>
      </w:r>
      <w:bookmarkStart w:id="31678" w:name="_ETM_Q85_696439"/>
      <w:bookmarkEnd w:id="31678"/>
      <w:r>
        <w:rPr>
          <w:rtl/>
        </w:rPr>
        <w:t xml:space="preserve">זה </w:t>
      </w:r>
      <w:bookmarkStart w:id="31679" w:name="_ETM_Q85_696620"/>
      <w:bookmarkEnd w:id="31679"/>
      <w:r>
        <w:rPr>
          <w:rtl/>
        </w:rPr>
        <w:t xml:space="preserve">מה </w:t>
      </w:r>
      <w:bookmarkStart w:id="31680" w:name="_ETM_Q85_696709"/>
      <w:bookmarkEnd w:id="31680"/>
      <w:r>
        <w:rPr>
          <w:rtl/>
        </w:rPr>
        <w:t xml:space="preserve">שמעניין </w:t>
      </w:r>
      <w:bookmarkStart w:id="31681" w:name="_ETM_Q85_697219"/>
      <w:bookmarkEnd w:id="31681"/>
      <w:r>
        <w:rPr>
          <w:rtl/>
        </w:rPr>
        <w:t>אותו</w:t>
      </w:r>
      <w:r>
        <w:rPr>
          <w:rFonts w:hint="cs"/>
          <w:rtl/>
        </w:rPr>
        <w:t>.</w:t>
      </w:r>
      <w:bookmarkStart w:id="31682" w:name="_ETM_Q85_698230"/>
      <w:bookmarkEnd w:id="31682"/>
      <w:r>
        <w:rPr>
          <w:rFonts w:hint="cs"/>
          <w:rtl/>
        </w:rPr>
        <w:t xml:space="preserve"> </w:t>
      </w:r>
      <w:bookmarkStart w:id="31683" w:name="_ETM_Q85_694000"/>
      <w:bookmarkEnd w:id="31683"/>
      <w:r>
        <w:rPr>
          <w:rtl/>
        </w:rPr>
        <w:t xml:space="preserve">הוא </w:t>
      </w:r>
      <w:bookmarkStart w:id="31684" w:name="_ETM_Q85_698440"/>
      <w:bookmarkEnd w:id="31684"/>
      <w:r>
        <w:rPr>
          <w:rtl/>
        </w:rPr>
        <w:t xml:space="preserve">עשה </w:t>
      </w:r>
      <w:bookmarkStart w:id="31685" w:name="_ETM_Q85_698739"/>
      <w:bookmarkEnd w:id="31685"/>
      <w:r>
        <w:rPr>
          <w:rtl/>
        </w:rPr>
        <w:t xml:space="preserve">את </w:t>
      </w:r>
      <w:bookmarkStart w:id="31686" w:name="_ETM_Q85_698860"/>
      <w:bookmarkEnd w:id="31686"/>
      <w:r>
        <w:rPr>
          <w:rtl/>
        </w:rPr>
        <w:t xml:space="preserve">זה </w:t>
      </w:r>
      <w:bookmarkStart w:id="31687" w:name="_ETM_Q85_698950"/>
      <w:bookmarkEnd w:id="31687"/>
      <w:r>
        <w:rPr>
          <w:rtl/>
        </w:rPr>
        <w:t xml:space="preserve">גם </w:t>
      </w:r>
      <w:bookmarkStart w:id="31688" w:name="_ETM_Q85_699129"/>
      <w:bookmarkEnd w:id="31688"/>
      <w:r>
        <w:rPr>
          <w:rtl/>
        </w:rPr>
        <w:t xml:space="preserve">בניגוד </w:t>
      </w:r>
      <w:bookmarkStart w:id="31689" w:name="_ETM_Q85_699580"/>
      <w:bookmarkEnd w:id="31689"/>
      <w:r>
        <w:rPr>
          <w:rtl/>
        </w:rPr>
        <w:t xml:space="preserve">לחוות </w:t>
      </w:r>
      <w:bookmarkStart w:id="31690" w:name="_ETM_Q85_700390"/>
      <w:bookmarkEnd w:id="31690"/>
      <w:r>
        <w:rPr>
          <w:rtl/>
        </w:rPr>
        <w:t xml:space="preserve">הדעת </w:t>
      </w:r>
      <w:bookmarkStart w:id="31691" w:name="_ETM_Q85_700720"/>
      <w:bookmarkEnd w:id="31691"/>
      <w:r>
        <w:rPr>
          <w:rtl/>
        </w:rPr>
        <w:t xml:space="preserve">של </w:t>
      </w:r>
      <w:bookmarkStart w:id="31692" w:name="_ETM_Q85_700840"/>
      <w:bookmarkEnd w:id="31692"/>
      <w:r>
        <w:rPr>
          <w:rtl/>
        </w:rPr>
        <w:t xml:space="preserve">שגית </w:t>
      </w:r>
      <w:bookmarkStart w:id="31693" w:name="_ETM_Q85_701230"/>
      <w:bookmarkEnd w:id="31693"/>
      <w:r>
        <w:rPr>
          <w:rtl/>
        </w:rPr>
        <w:t>אפ</w:t>
      </w:r>
      <w:r>
        <w:rPr>
          <w:rFonts w:hint="cs"/>
          <w:rtl/>
        </w:rPr>
        <w:t>י</w:t>
      </w:r>
      <w:r>
        <w:rPr>
          <w:rtl/>
        </w:rPr>
        <w:t>ק</w:t>
      </w:r>
      <w:bookmarkStart w:id="31694" w:name="_ETM_Q85_701559"/>
      <w:bookmarkEnd w:id="31694"/>
      <w:r>
        <w:rPr>
          <w:rFonts w:hint="cs"/>
          <w:rtl/>
        </w:rPr>
        <w:t xml:space="preserve">, </w:t>
      </w:r>
      <w:r>
        <w:rPr>
          <w:rtl/>
        </w:rPr>
        <w:t xml:space="preserve">של </w:t>
      </w:r>
      <w:bookmarkStart w:id="31695" w:name="_ETM_Q85_701739"/>
      <w:bookmarkEnd w:id="31695"/>
      <w:r>
        <w:rPr>
          <w:rtl/>
        </w:rPr>
        <w:t xml:space="preserve">היועצת </w:t>
      </w:r>
      <w:bookmarkStart w:id="31696" w:name="_ETM_Q85_702069"/>
      <w:bookmarkEnd w:id="31696"/>
      <w:r>
        <w:rPr>
          <w:rtl/>
        </w:rPr>
        <w:t xml:space="preserve">המשפטית </w:t>
      </w:r>
      <w:bookmarkStart w:id="31697" w:name="_ETM_Q85_702519"/>
      <w:bookmarkEnd w:id="31697"/>
      <w:r>
        <w:rPr>
          <w:rFonts w:hint="cs"/>
          <w:rtl/>
        </w:rPr>
        <w:t>לכנס</w:t>
      </w:r>
      <w:bookmarkStart w:id="31698" w:name="_ETM_Q85_699000"/>
      <w:bookmarkEnd w:id="31698"/>
      <w:r>
        <w:rPr>
          <w:rFonts w:hint="cs"/>
          <w:rtl/>
        </w:rPr>
        <w:t xml:space="preserve">ת, </w:t>
      </w:r>
      <w:bookmarkStart w:id="31699" w:name="_ETM_Q85_703360"/>
      <w:bookmarkEnd w:id="31699"/>
      <w:r>
        <w:rPr>
          <w:rtl/>
        </w:rPr>
        <w:t xml:space="preserve">שאמרה </w:t>
      </w:r>
      <w:bookmarkStart w:id="31700" w:name="_ETM_Q85_703720"/>
      <w:bookmarkEnd w:id="31700"/>
      <w:r>
        <w:rPr>
          <w:rtl/>
        </w:rPr>
        <w:t>לו</w:t>
      </w:r>
      <w:r>
        <w:rPr>
          <w:rFonts w:hint="cs"/>
          <w:rtl/>
        </w:rPr>
        <w:t>:</w:t>
      </w:r>
      <w:r>
        <w:rPr>
          <w:rtl/>
        </w:rPr>
        <w:t xml:space="preserve"> </w:t>
      </w:r>
      <w:bookmarkStart w:id="31701" w:name="_ETM_Q85_703840"/>
      <w:bookmarkEnd w:id="31701"/>
      <w:r>
        <w:rPr>
          <w:rtl/>
        </w:rPr>
        <w:t xml:space="preserve">מה </w:t>
      </w:r>
      <w:bookmarkStart w:id="31702" w:name="_ETM_Q85_704019"/>
      <w:bookmarkEnd w:id="31702"/>
      <w:r>
        <w:rPr>
          <w:rtl/>
        </w:rPr>
        <w:t xml:space="preserve">הקשר </w:t>
      </w:r>
      <w:bookmarkStart w:id="31703" w:name="_ETM_Q85_704349"/>
      <w:bookmarkEnd w:id="31703"/>
      <w:r>
        <w:rPr>
          <w:rtl/>
        </w:rPr>
        <w:t xml:space="preserve">בכלל </w:t>
      </w:r>
      <w:bookmarkStart w:id="31704" w:name="_ETM_Q85_704620"/>
      <w:bookmarkEnd w:id="31704"/>
      <w:r>
        <w:rPr>
          <w:rtl/>
        </w:rPr>
        <w:t xml:space="preserve">בין </w:t>
      </w:r>
      <w:bookmarkStart w:id="31705" w:name="_ETM_Q85_704769"/>
      <w:bookmarkEnd w:id="31705"/>
      <w:r>
        <w:rPr>
          <w:rtl/>
        </w:rPr>
        <w:t xml:space="preserve">ועדת </w:t>
      </w:r>
      <w:bookmarkStart w:id="31706" w:name="_ETM_Q85_705129"/>
      <w:bookmarkEnd w:id="31706"/>
      <w:r>
        <w:rPr>
          <w:rtl/>
        </w:rPr>
        <w:t xml:space="preserve">כספים </w:t>
      </w:r>
      <w:bookmarkStart w:id="31707" w:name="_ETM_Q85_705550"/>
      <w:bookmarkEnd w:id="31707"/>
      <w:r>
        <w:rPr>
          <w:rtl/>
        </w:rPr>
        <w:t xml:space="preserve">להרחבת </w:t>
      </w:r>
      <w:bookmarkStart w:id="31708" w:name="_ETM_Q85_705970"/>
      <w:bookmarkEnd w:id="31708"/>
      <w:r>
        <w:rPr>
          <w:rtl/>
        </w:rPr>
        <w:t xml:space="preserve">סמכויות </w:t>
      </w:r>
      <w:bookmarkStart w:id="31709" w:name="_ETM_Q85_706629"/>
      <w:bookmarkEnd w:id="31709"/>
      <w:r>
        <w:rPr>
          <w:rtl/>
        </w:rPr>
        <w:t xml:space="preserve">בית </w:t>
      </w:r>
      <w:bookmarkStart w:id="31710" w:name="_ETM_Q85_706840"/>
      <w:bookmarkEnd w:id="31710"/>
      <w:r>
        <w:rPr>
          <w:rtl/>
        </w:rPr>
        <w:t xml:space="preserve">הדין </w:t>
      </w:r>
      <w:bookmarkStart w:id="31711" w:name="_ETM_Q85_707080"/>
      <w:bookmarkEnd w:id="31711"/>
      <w:r>
        <w:rPr>
          <w:rtl/>
        </w:rPr>
        <w:t>הרבני</w:t>
      </w:r>
      <w:r>
        <w:rPr>
          <w:rFonts w:hint="cs"/>
          <w:rtl/>
        </w:rPr>
        <w:t>?</w:t>
      </w:r>
      <w:r>
        <w:rPr>
          <w:rtl/>
        </w:rPr>
        <w:t xml:space="preserve"> </w:t>
      </w:r>
      <w:bookmarkStart w:id="31712" w:name="_ETM_Q85_708010"/>
      <w:bookmarkEnd w:id="31712"/>
      <w:r>
        <w:rPr>
          <w:rtl/>
        </w:rPr>
        <w:t xml:space="preserve">בכל </w:t>
      </w:r>
      <w:bookmarkStart w:id="31713" w:name="_ETM_Q85_708400"/>
      <w:bookmarkEnd w:id="31713"/>
      <w:r>
        <w:rPr>
          <w:rtl/>
        </w:rPr>
        <w:t xml:space="preserve">זאת </w:t>
      </w:r>
      <w:bookmarkStart w:id="31714" w:name="_ETM_Q85_708580"/>
      <w:bookmarkEnd w:id="31714"/>
      <w:r>
        <w:rPr>
          <w:rtl/>
        </w:rPr>
        <w:t>עשינו</w:t>
      </w:r>
      <w:r>
        <w:rPr>
          <w:rFonts w:hint="cs"/>
          <w:rtl/>
        </w:rPr>
        <w:t>.</w:t>
      </w:r>
      <w:r>
        <w:rPr>
          <w:rtl/>
        </w:rPr>
        <w:t xml:space="preserve"> </w:t>
      </w:r>
      <w:bookmarkStart w:id="31715" w:name="_ETM_Q85_710439"/>
      <w:bookmarkEnd w:id="31715"/>
    </w:p>
    <w:p w:rsidR="00B36319" w:rsidRDefault="00B36319" w:rsidP="00F80840">
      <w:pPr>
        <w:rPr>
          <w:rtl/>
        </w:rPr>
      </w:pPr>
      <w:bookmarkStart w:id="31716" w:name="_ETM_Q85_714000"/>
      <w:bookmarkEnd w:id="31716"/>
    </w:p>
    <w:p w:rsidR="00B36319" w:rsidRDefault="00B36319" w:rsidP="00F80840">
      <w:pPr>
        <w:rPr>
          <w:rtl/>
        </w:rPr>
      </w:pPr>
      <w:bookmarkStart w:id="31717" w:name="_ETM_Q85_716000"/>
      <w:bookmarkEnd w:id="31717"/>
      <w:r>
        <w:rPr>
          <w:rtl/>
        </w:rPr>
        <w:t>כן</w:t>
      </w:r>
      <w:r>
        <w:rPr>
          <w:rFonts w:hint="cs"/>
          <w:rtl/>
        </w:rPr>
        <w:t>,</w:t>
      </w:r>
      <w:r>
        <w:rPr>
          <w:rtl/>
        </w:rPr>
        <w:t xml:space="preserve"> </w:t>
      </w:r>
      <w:bookmarkStart w:id="31718" w:name="_ETM_Q85_711400"/>
      <w:bookmarkEnd w:id="31718"/>
      <w:r>
        <w:rPr>
          <w:rtl/>
        </w:rPr>
        <w:t xml:space="preserve">עוד </w:t>
      </w:r>
      <w:bookmarkStart w:id="31719" w:name="_ETM_Q85_711609"/>
      <w:bookmarkEnd w:id="31719"/>
      <w:r>
        <w:rPr>
          <w:rtl/>
        </w:rPr>
        <w:t xml:space="preserve">פעם </w:t>
      </w:r>
      <w:bookmarkStart w:id="31720" w:name="_ETM_Q85_711999"/>
      <w:bookmarkEnd w:id="31720"/>
      <w:r>
        <w:rPr>
          <w:rtl/>
        </w:rPr>
        <w:t>מקללים</w:t>
      </w:r>
      <w:r>
        <w:rPr>
          <w:rFonts w:hint="cs"/>
          <w:rtl/>
        </w:rPr>
        <w:t>,</w:t>
      </w:r>
      <w:r>
        <w:rPr>
          <w:rtl/>
        </w:rPr>
        <w:t xml:space="preserve"> </w:t>
      </w:r>
      <w:bookmarkStart w:id="31721" w:name="_ETM_Q85_713230"/>
      <w:bookmarkEnd w:id="31721"/>
      <w:r>
        <w:rPr>
          <w:rtl/>
        </w:rPr>
        <w:t xml:space="preserve">מאיימים </w:t>
      </w:r>
      <w:bookmarkStart w:id="31722" w:name="_ETM_Q85_714549"/>
      <w:bookmarkEnd w:id="31722"/>
      <w:r>
        <w:rPr>
          <w:rtl/>
        </w:rPr>
        <w:t xml:space="preserve">על </w:t>
      </w:r>
      <w:bookmarkStart w:id="31723" w:name="_ETM_Q85_714760"/>
      <w:bookmarkEnd w:id="31723"/>
      <w:r>
        <w:rPr>
          <w:rtl/>
        </w:rPr>
        <w:t xml:space="preserve">היועצת </w:t>
      </w:r>
      <w:bookmarkStart w:id="31724" w:name="_ETM_Q85_715209"/>
      <w:bookmarkEnd w:id="31724"/>
      <w:r>
        <w:rPr>
          <w:rtl/>
        </w:rPr>
        <w:t>המשפטית</w:t>
      </w:r>
      <w:r>
        <w:rPr>
          <w:rFonts w:hint="cs"/>
          <w:rtl/>
        </w:rPr>
        <w:t>.</w:t>
      </w:r>
      <w:r>
        <w:rPr>
          <w:rtl/>
        </w:rPr>
        <w:t xml:space="preserve"> </w:t>
      </w:r>
      <w:bookmarkStart w:id="31725" w:name="_ETM_Q85_717419"/>
      <w:bookmarkEnd w:id="31725"/>
      <w:r>
        <w:rPr>
          <w:rtl/>
        </w:rPr>
        <w:t xml:space="preserve">אנחנו </w:t>
      </w:r>
      <w:bookmarkStart w:id="31726" w:name="_ETM_Q85_717779"/>
      <w:bookmarkEnd w:id="31726"/>
      <w:r>
        <w:rPr>
          <w:rtl/>
        </w:rPr>
        <w:t xml:space="preserve">רואים </w:t>
      </w:r>
      <w:bookmarkStart w:id="31727" w:name="_ETM_Q85_718859"/>
      <w:bookmarkStart w:id="31728" w:name="_ETM_Q85_719099"/>
      <w:bookmarkEnd w:id="31727"/>
      <w:bookmarkEnd w:id="31728"/>
      <w:r>
        <w:rPr>
          <w:rtl/>
        </w:rPr>
        <w:t>דיוני</w:t>
      </w:r>
      <w:bookmarkStart w:id="31729" w:name="_ETM_Q85_719799"/>
      <w:bookmarkEnd w:id="31729"/>
      <w:r>
        <w:rPr>
          <w:rtl/>
        </w:rPr>
        <w:t xml:space="preserve">ם </w:t>
      </w:r>
      <w:bookmarkStart w:id="31730" w:name="_ETM_Q85_720370"/>
      <w:bookmarkEnd w:id="31730"/>
      <w:r>
        <w:rPr>
          <w:rtl/>
        </w:rPr>
        <w:t xml:space="preserve">של </w:t>
      </w:r>
      <w:bookmarkStart w:id="31731" w:name="_ETM_Q85_721150"/>
      <w:bookmarkEnd w:id="31731"/>
      <w:r>
        <w:rPr>
          <w:rtl/>
        </w:rPr>
        <w:t xml:space="preserve">חקירות </w:t>
      </w:r>
      <w:bookmarkStart w:id="31732" w:name="_ETM_Q85_721989"/>
      <w:bookmarkEnd w:id="31732"/>
      <w:r>
        <w:rPr>
          <w:rtl/>
        </w:rPr>
        <w:t>מפחידות</w:t>
      </w:r>
      <w:r>
        <w:rPr>
          <w:rFonts w:hint="cs"/>
          <w:rtl/>
        </w:rPr>
        <w:t>. ראש הממשלה</w:t>
      </w:r>
      <w:bookmarkStart w:id="31733" w:name="_ETM_Q85_722739"/>
      <w:bookmarkEnd w:id="31733"/>
      <w:r>
        <w:rPr>
          <w:rtl/>
        </w:rPr>
        <w:t xml:space="preserve"> </w:t>
      </w:r>
      <w:bookmarkStart w:id="31734" w:name="_ETM_Q85_723400"/>
      <w:bookmarkEnd w:id="31734"/>
      <w:r>
        <w:rPr>
          <w:rtl/>
        </w:rPr>
        <w:t xml:space="preserve">נחקר </w:t>
      </w:r>
      <w:bookmarkStart w:id="31735" w:name="_ETM_Q85_724629"/>
      <w:bookmarkEnd w:id="31735"/>
      <w:r>
        <w:rPr>
          <w:rtl/>
        </w:rPr>
        <w:t xml:space="preserve">על </w:t>
      </w:r>
      <w:bookmarkStart w:id="31736" w:name="_ETM_Q85_724959"/>
      <w:bookmarkEnd w:id="31736"/>
      <w:r>
        <w:rPr>
          <w:rtl/>
        </w:rPr>
        <w:t xml:space="preserve">זה </w:t>
      </w:r>
      <w:bookmarkStart w:id="31737" w:name="_ETM_Q85_725139"/>
      <w:bookmarkEnd w:id="31737"/>
      <w:r>
        <w:rPr>
          <w:rtl/>
        </w:rPr>
        <w:t xml:space="preserve">שהוא </w:t>
      </w:r>
      <w:bookmarkStart w:id="31738" w:name="_ETM_Q85_725290"/>
      <w:bookmarkEnd w:id="31738"/>
      <w:r>
        <w:rPr>
          <w:rtl/>
        </w:rPr>
        <w:t>מתקן</w:t>
      </w:r>
      <w:bookmarkStart w:id="31739" w:name="_ETM_Q85_725919"/>
      <w:bookmarkEnd w:id="31739"/>
      <w:r>
        <w:rPr>
          <w:rFonts w:hint="cs"/>
          <w:rtl/>
        </w:rPr>
        <w:t xml:space="preserve">, </w:t>
      </w:r>
      <w:bookmarkStart w:id="31740" w:name="_ETM_Q85_725000"/>
      <w:bookmarkEnd w:id="31740"/>
      <w:r>
        <w:rPr>
          <w:rFonts w:hint="cs"/>
          <w:rtl/>
        </w:rPr>
        <w:t>שב</w:t>
      </w:r>
      <w:r>
        <w:rPr>
          <w:rtl/>
        </w:rPr>
        <w:t xml:space="preserve">לשכתו </w:t>
      </w:r>
      <w:bookmarkStart w:id="31741" w:name="_ETM_Q85_726519"/>
      <w:bookmarkEnd w:id="31741"/>
      <w:r>
        <w:rPr>
          <w:rtl/>
        </w:rPr>
        <w:t xml:space="preserve">מתקנים </w:t>
      </w:r>
      <w:bookmarkStart w:id="31742" w:name="_ETM_Q85_726999"/>
      <w:bookmarkEnd w:id="31742"/>
      <w:r>
        <w:rPr>
          <w:rtl/>
        </w:rPr>
        <w:t>פרוטוקולים</w:t>
      </w:r>
      <w:r>
        <w:rPr>
          <w:rFonts w:hint="cs"/>
          <w:rtl/>
        </w:rPr>
        <w:t xml:space="preserve">. ראש הממשלה </w:t>
      </w:r>
      <w:bookmarkStart w:id="31743" w:name="_ETM_Q85_728199"/>
      <w:bookmarkStart w:id="31744" w:name="_ETM_Q85_728949"/>
      <w:bookmarkEnd w:id="31743"/>
      <w:bookmarkEnd w:id="31744"/>
      <w:r>
        <w:rPr>
          <w:rtl/>
        </w:rPr>
        <w:t xml:space="preserve">נחקר </w:t>
      </w:r>
      <w:bookmarkStart w:id="31745" w:name="_ETM_Q85_729929"/>
      <w:bookmarkEnd w:id="31745"/>
      <w:r>
        <w:rPr>
          <w:rtl/>
        </w:rPr>
        <w:t xml:space="preserve">על </w:t>
      </w:r>
      <w:bookmarkStart w:id="31746" w:name="_ETM_Q85_730109"/>
      <w:bookmarkEnd w:id="31746"/>
      <w:r>
        <w:rPr>
          <w:rtl/>
        </w:rPr>
        <w:t xml:space="preserve">איזשהו </w:t>
      </w:r>
      <w:bookmarkStart w:id="31747" w:name="_ETM_Q85_731639"/>
      <w:bookmarkEnd w:id="31747"/>
      <w:r>
        <w:rPr>
          <w:rtl/>
        </w:rPr>
        <w:t xml:space="preserve">שימוש </w:t>
      </w:r>
      <w:bookmarkStart w:id="31748" w:name="_ETM_Q85_732239"/>
      <w:bookmarkEnd w:id="31748"/>
      <w:r>
        <w:rPr>
          <w:rtl/>
        </w:rPr>
        <w:t xml:space="preserve">פסול </w:t>
      </w:r>
      <w:bookmarkStart w:id="31749" w:name="_ETM_Q85_733290"/>
      <w:bookmarkEnd w:id="31749"/>
      <w:r>
        <w:rPr>
          <w:rFonts w:hint="cs"/>
          <w:rtl/>
        </w:rPr>
        <w:t>ו</w:t>
      </w:r>
      <w:r>
        <w:rPr>
          <w:rtl/>
        </w:rPr>
        <w:t xml:space="preserve">מניפולציה </w:t>
      </w:r>
      <w:bookmarkStart w:id="31750" w:name="_ETM_Q85_734069"/>
      <w:bookmarkEnd w:id="31750"/>
      <w:r>
        <w:rPr>
          <w:rtl/>
        </w:rPr>
        <w:t xml:space="preserve">של </w:t>
      </w:r>
      <w:bookmarkStart w:id="31751" w:name="_ETM_Q85_734249"/>
      <w:bookmarkEnd w:id="31751"/>
      <w:r>
        <w:rPr>
          <w:rtl/>
        </w:rPr>
        <w:t xml:space="preserve">דעת </w:t>
      </w:r>
      <w:bookmarkStart w:id="31752" w:name="_ETM_Q85_734519"/>
      <w:bookmarkEnd w:id="31752"/>
      <w:r>
        <w:rPr>
          <w:rtl/>
        </w:rPr>
        <w:t xml:space="preserve">הקהל </w:t>
      </w:r>
      <w:bookmarkStart w:id="31753" w:name="_ETM_Q85_734819"/>
      <w:bookmarkEnd w:id="31753"/>
      <w:r>
        <w:rPr>
          <w:rtl/>
        </w:rPr>
        <w:t xml:space="preserve">בישראל </w:t>
      </w:r>
      <w:bookmarkStart w:id="31754" w:name="_ETM_Q85_735269"/>
      <w:bookmarkEnd w:id="31754"/>
      <w:r>
        <w:rPr>
          <w:rtl/>
        </w:rPr>
        <w:t xml:space="preserve">נגד </w:t>
      </w:r>
      <w:bookmarkStart w:id="31755" w:name="_ETM_Q85_735779"/>
      <w:bookmarkEnd w:id="31755"/>
      <w:r>
        <w:rPr>
          <w:rtl/>
        </w:rPr>
        <w:t xml:space="preserve">עסקת </w:t>
      </w:r>
      <w:bookmarkStart w:id="31756" w:name="_ETM_Q85_736259"/>
      <w:bookmarkEnd w:id="31756"/>
      <w:r>
        <w:rPr>
          <w:rtl/>
        </w:rPr>
        <w:t>חטופים</w:t>
      </w:r>
      <w:r>
        <w:rPr>
          <w:rFonts w:hint="cs"/>
          <w:rtl/>
        </w:rPr>
        <w:t>.</w:t>
      </w:r>
      <w:r>
        <w:rPr>
          <w:rtl/>
        </w:rPr>
        <w:t xml:space="preserve"> </w:t>
      </w:r>
      <w:bookmarkStart w:id="31757" w:name="_ETM_Q85_737710"/>
      <w:bookmarkEnd w:id="31757"/>
      <w:r>
        <w:rPr>
          <w:rtl/>
        </w:rPr>
        <w:t xml:space="preserve">אנחנו </w:t>
      </w:r>
      <w:bookmarkStart w:id="31758" w:name="_ETM_Q85_738099"/>
      <w:bookmarkEnd w:id="31758"/>
      <w:r>
        <w:rPr>
          <w:rtl/>
        </w:rPr>
        <w:t xml:space="preserve">רואים </w:t>
      </w:r>
      <w:bookmarkStart w:id="31759" w:name="_ETM_Q85_739440"/>
      <w:bookmarkEnd w:id="31759"/>
      <w:r>
        <w:rPr>
          <w:rtl/>
        </w:rPr>
        <w:t xml:space="preserve">נאומי </w:t>
      </w:r>
      <w:bookmarkStart w:id="31760" w:name="_ETM_Q85_739919"/>
      <w:bookmarkEnd w:id="31760"/>
      <w:r>
        <w:rPr>
          <w:rtl/>
        </w:rPr>
        <w:t xml:space="preserve">שטנה </w:t>
      </w:r>
      <w:bookmarkStart w:id="31761" w:name="_ETM_Q85_740580"/>
      <w:bookmarkEnd w:id="31761"/>
      <w:r>
        <w:rPr>
          <w:rtl/>
        </w:rPr>
        <w:t xml:space="preserve">פה </w:t>
      </w:r>
      <w:bookmarkStart w:id="31762" w:name="_ETM_Q85_741990"/>
      <w:bookmarkEnd w:id="31762"/>
      <w:r>
        <w:rPr>
          <w:rtl/>
        </w:rPr>
        <w:t>במליאה</w:t>
      </w:r>
      <w:r>
        <w:rPr>
          <w:rFonts w:hint="cs"/>
          <w:rtl/>
        </w:rPr>
        <w:t>.</w:t>
      </w:r>
    </w:p>
    <w:p w:rsidR="00B36319" w:rsidRDefault="00B36319" w:rsidP="00F80840">
      <w:pPr>
        <w:rPr>
          <w:rtl/>
        </w:rPr>
      </w:pPr>
      <w:bookmarkStart w:id="31763" w:name="_ETM_Q85_737000"/>
      <w:bookmarkStart w:id="31764" w:name="_ETM_Q85_738000"/>
      <w:bookmarkStart w:id="31765" w:name="_ETM_Q85_743610"/>
      <w:bookmarkStart w:id="31766" w:name="_ETM_Q85_743819"/>
      <w:bookmarkEnd w:id="31763"/>
      <w:bookmarkEnd w:id="31764"/>
      <w:bookmarkEnd w:id="31765"/>
      <w:bookmarkEnd w:id="31766"/>
    </w:p>
    <w:p w:rsidR="00B36319" w:rsidRDefault="00B36319" w:rsidP="009606F3">
      <w:pPr>
        <w:rPr>
          <w:rtl/>
          <w:lang w:eastAsia="he-IL"/>
        </w:rPr>
      </w:pPr>
      <w:bookmarkStart w:id="31767" w:name="TOR_Q86"/>
      <w:bookmarkEnd w:id="31767"/>
      <w:r w:rsidRPr="00F5346A">
        <w:rPr>
          <w:rtl/>
          <w:lang w:eastAsia="he-IL"/>
        </w:rPr>
        <w:t>תגיד לי, גם לך אומרים בבית</w:t>
      </w:r>
      <w:r>
        <w:rPr>
          <w:rFonts w:hint="cs"/>
          <w:rtl/>
          <w:lang w:eastAsia="he-IL"/>
        </w:rPr>
        <w:t>:</w:t>
      </w:r>
      <w:r w:rsidRPr="00F5346A">
        <w:rPr>
          <w:rtl/>
          <w:lang w:eastAsia="he-IL"/>
        </w:rPr>
        <w:t xml:space="preserve"> מה הולך פה?</w:t>
      </w:r>
      <w:r>
        <w:rPr>
          <w:rFonts w:hint="cs"/>
          <w:rtl/>
          <w:lang w:eastAsia="he-IL"/>
        </w:rPr>
        <w:t xml:space="preserve"> מה זה הגועל נפש הזה? אתה ראית מה הלך </w:t>
      </w:r>
      <w:bookmarkStart w:id="31768" w:name="_ETM_Q86_149286"/>
      <w:bookmarkEnd w:id="31768"/>
      <w:r>
        <w:rPr>
          <w:rFonts w:hint="cs"/>
          <w:rtl/>
          <w:lang w:eastAsia="he-IL"/>
        </w:rPr>
        <w:t xml:space="preserve">פה אתמול? השר דודי אמסלם עלה פה והתחיל לקלל ולטנף ולשסות ולזרוע שנאה. אני כבר לא מסוגלת, יצאתי מהמליאה. יצאתי </w:t>
      </w:r>
      <w:bookmarkStart w:id="31769" w:name="_ETM_Q86_162264"/>
      <w:bookmarkEnd w:id="31769"/>
      <w:r>
        <w:rPr>
          <w:rFonts w:hint="cs"/>
          <w:rtl/>
          <w:lang w:eastAsia="he-IL"/>
        </w:rPr>
        <w:t>מהמליאה. השרה מאי גולן עלתה, התחילה לקלל את היושב-ראש חנוך</w:t>
      </w:r>
      <w:bookmarkStart w:id="31770" w:name="_ETM_Q86_163820"/>
      <w:bookmarkEnd w:id="31770"/>
      <w:r>
        <w:rPr>
          <w:rFonts w:hint="cs"/>
          <w:rtl/>
          <w:lang w:eastAsia="he-IL"/>
        </w:rPr>
        <w:t xml:space="preserve"> מלביצקי</w:t>
      </w:r>
      <w:r w:rsidR="009606F3">
        <w:rPr>
          <w:rFonts w:hint="cs"/>
          <w:rtl/>
          <w:lang w:eastAsia="he-IL"/>
        </w:rPr>
        <w:t>.</w:t>
      </w:r>
      <w:r>
        <w:rPr>
          <w:rFonts w:hint="cs"/>
          <w:rtl/>
          <w:lang w:eastAsia="he-IL"/>
        </w:rPr>
        <w:t xml:space="preserve"> לא פסחה על אף אחד</w:t>
      </w:r>
      <w:r w:rsidR="009606F3">
        <w:rPr>
          <w:rFonts w:hint="cs"/>
          <w:rtl/>
          <w:lang w:eastAsia="he-IL"/>
        </w:rPr>
        <w:t>,</w:t>
      </w:r>
      <w:r>
        <w:rPr>
          <w:rFonts w:hint="cs"/>
          <w:rtl/>
          <w:lang w:eastAsia="he-IL"/>
        </w:rPr>
        <w:t xml:space="preserve"> הייתה מאוד הוגנת</w:t>
      </w:r>
      <w:r w:rsidR="009606F3">
        <w:rPr>
          <w:rFonts w:hint="cs"/>
          <w:rtl/>
          <w:lang w:eastAsia="he-IL"/>
        </w:rPr>
        <w:t>,</w:t>
      </w:r>
      <w:r>
        <w:rPr>
          <w:rFonts w:hint="cs"/>
          <w:rtl/>
          <w:lang w:eastAsia="he-IL"/>
        </w:rPr>
        <w:t xml:space="preserve"> מה שנקרא קיללה את כולם, מהימין ומשמאל, מהליכוד ומשמאל.</w:t>
      </w:r>
      <w:bookmarkStart w:id="31771" w:name="_ETM_Q86_171472"/>
      <w:bookmarkEnd w:id="31771"/>
    </w:p>
    <w:p w:rsidR="00B36319" w:rsidRDefault="00B36319" w:rsidP="00F80840">
      <w:pPr>
        <w:rPr>
          <w:rtl/>
          <w:lang w:eastAsia="he-IL"/>
        </w:rPr>
      </w:pPr>
      <w:bookmarkStart w:id="31772" w:name="_ETM_Q86_171525"/>
      <w:bookmarkStart w:id="31773" w:name="_ETM_Q86_171808"/>
      <w:bookmarkEnd w:id="31772"/>
      <w:bookmarkEnd w:id="31773"/>
    </w:p>
    <w:p w:rsidR="00B36319" w:rsidRDefault="00B36319" w:rsidP="009606F3">
      <w:pPr>
        <w:rPr>
          <w:rtl/>
        </w:rPr>
      </w:pPr>
      <w:bookmarkStart w:id="31774" w:name="_ETM_Q86_171866"/>
      <w:bookmarkEnd w:id="31774"/>
      <w:r>
        <w:rPr>
          <w:rFonts w:hint="cs"/>
          <w:rtl/>
          <w:lang w:eastAsia="he-IL"/>
        </w:rPr>
        <w:t>צריך</w:t>
      </w:r>
      <w:bookmarkStart w:id="31775" w:name="_ETM_Q86_171467"/>
      <w:bookmarkEnd w:id="31775"/>
      <w:r>
        <w:rPr>
          <w:rFonts w:hint="cs"/>
          <w:rtl/>
          <w:lang w:eastAsia="he-IL"/>
        </w:rPr>
        <w:t xml:space="preserve"> להבין שעם ישראל הוא כמו ילד שצריך להסתובב כשהמשפחה, הממשלה</w:t>
      </w:r>
      <w:bookmarkStart w:id="31776" w:name="_ETM_Q86_179333"/>
      <w:bookmarkEnd w:id="31776"/>
      <w:r>
        <w:rPr>
          <w:rFonts w:hint="cs"/>
          <w:rtl/>
          <w:lang w:eastAsia="he-IL"/>
        </w:rPr>
        <w:t xml:space="preserve"> שלו, נותנת לו שקט כמה שניתן. </w:t>
      </w:r>
      <w:bookmarkStart w:id="31777" w:name="_ETM_Q86_180780"/>
      <w:bookmarkStart w:id="31778" w:name="_ETM_Q86_181669"/>
      <w:bookmarkStart w:id="31779" w:name="_ETM_Q86_181819"/>
      <w:bookmarkStart w:id="31780" w:name="_ETM_Q86_182210"/>
      <w:bookmarkStart w:id="31781" w:name="_ETM_Q86_182270"/>
      <w:bookmarkStart w:id="31782" w:name="_ETM_Q86_182690"/>
      <w:bookmarkStart w:id="31783" w:name="_ETM_Q86_182960"/>
      <w:bookmarkStart w:id="31784" w:name="_ETM_Q86_184399"/>
      <w:bookmarkStart w:id="31785" w:name="_ETM_Q86_184670"/>
      <w:bookmarkEnd w:id="31777"/>
      <w:bookmarkEnd w:id="31778"/>
      <w:bookmarkEnd w:id="31779"/>
      <w:bookmarkEnd w:id="31780"/>
      <w:bookmarkEnd w:id="31781"/>
      <w:bookmarkEnd w:id="31782"/>
      <w:bookmarkEnd w:id="31783"/>
      <w:bookmarkEnd w:id="31784"/>
      <w:bookmarkEnd w:id="31785"/>
      <w:r>
        <w:rPr>
          <w:rFonts w:hint="cs"/>
          <w:rtl/>
          <w:lang w:eastAsia="he-IL"/>
        </w:rPr>
        <w:t>אבל נהיה כאן</w:t>
      </w:r>
      <w:r>
        <w:rPr>
          <w:rtl/>
        </w:rPr>
        <w:t xml:space="preserve"> </w:t>
      </w:r>
      <w:bookmarkStart w:id="31786" w:name="_ETM_Q86_184970"/>
      <w:bookmarkStart w:id="31787" w:name="_ETM_Q86_185269"/>
      <w:bookmarkEnd w:id="31786"/>
      <w:bookmarkEnd w:id="31787"/>
      <w:r>
        <w:rPr>
          <w:rFonts w:hint="cs"/>
          <w:rtl/>
        </w:rPr>
        <w:t xml:space="preserve">– </w:t>
      </w:r>
      <w:r>
        <w:rPr>
          <w:rtl/>
        </w:rPr>
        <w:t>ז</w:t>
      </w:r>
      <w:r>
        <w:rPr>
          <w:rFonts w:hint="cs"/>
          <w:rtl/>
        </w:rPr>
        <w:t>ו</w:t>
      </w:r>
      <w:r>
        <w:rPr>
          <w:rtl/>
        </w:rPr>
        <w:t xml:space="preserve"> </w:t>
      </w:r>
      <w:bookmarkStart w:id="31788" w:name="_ETM_Q86_185689"/>
      <w:bookmarkEnd w:id="31788"/>
      <w:r>
        <w:rPr>
          <w:rtl/>
        </w:rPr>
        <w:t xml:space="preserve">פשוט </w:t>
      </w:r>
      <w:bookmarkStart w:id="31789" w:name="_ETM_Q86_186770"/>
      <w:bookmarkEnd w:id="31789"/>
      <w:r>
        <w:rPr>
          <w:rtl/>
        </w:rPr>
        <w:t xml:space="preserve">עוד </w:t>
      </w:r>
      <w:bookmarkStart w:id="31790" w:name="_ETM_Q86_187009"/>
      <w:bookmarkEnd w:id="31790"/>
      <w:r>
        <w:rPr>
          <w:rtl/>
        </w:rPr>
        <w:t xml:space="preserve">הצעת </w:t>
      </w:r>
      <w:bookmarkStart w:id="31791" w:name="_ETM_Q86_187399"/>
      <w:bookmarkEnd w:id="31791"/>
      <w:r>
        <w:rPr>
          <w:rtl/>
        </w:rPr>
        <w:t xml:space="preserve">חוק </w:t>
      </w:r>
      <w:bookmarkStart w:id="31792" w:name="_ETM_Q86_187640"/>
      <w:bookmarkEnd w:id="31792"/>
      <w:r>
        <w:rPr>
          <w:rtl/>
        </w:rPr>
        <w:t xml:space="preserve">שהעברנו </w:t>
      </w:r>
      <w:bookmarkStart w:id="31793" w:name="_ETM_Q86_188240"/>
      <w:bookmarkEnd w:id="31793"/>
      <w:r>
        <w:rPr>
          <w:rtl/>
        </w:rPr>
        <w:t xml:space="preserve">עד </w:t>
      </w:r>
      <w:bookmarkStart w:id="31794" w:name="_ETM_Q86_188360"/>
      <w:bookmarkEnd w:id="31794"/>
      <w:r>
        <w:rPr>
          <w:rtl/>
        </w:rPr>
        <w:t xml:space="preserve">אמצע </w:t>
      </w:r>
      <w:bookmarkStart w:id="31795" w:name="_ETM_Q86_188719"/>
      <w:bookmarkEnd w:id="31795"/>
      <w:r>
        <w:rPr>
          <w:rtl/>
        </w:rPr>
        <w:t>הלילה</w:t>
      </w:r>
      <w:bookmarkStart w:id="31796" w:name="_ETM_Q86_189510"/>
      <w:bookmarkEnd w:id="31796"/>
      <w:r>
        <w:rPr>
          <w:rFonts w:hint="cs"/>
          <w:rtl/>
        </w:rPr>
        <w:t xml:space="preserve">: </w:t>
      </w:r>
      <w:r>
        <w:rPr>
          <w:rtl/>
        </w:rPr>
        <w:t xml:space="preserve">שאפשר </w:t>
      </w:r>
      <w:bookmarkStart w:id="31797" w:name="_ETM_Q86_190080"/>
      <w:bookmarkEnd w:id="31797"/>
      <w:r>
        <w:rPr>
          <w:rtl/>
        </w:rPr>
        <w:t xml:space="preserve">יהיה </w:t>
      </w:r>
      <w:bookmarkStart w:id="31798" w:name="_ETM_Q86_190230"/>
      <w:bookmarkStart w:id="31799" w:name="_ETM_Q86_191849"/>
      <w:bookmarkEnd w:id="31798"/>
      <w:bookmarkEnd w:id="31799"/>
      <w:r>
        <w:rPr>
          <w:rtl/>
        </w:rPr>
        <w:t xml:space="preserve">לפטר </w:t>
      </w:r>
      <w:bookmarkStart w:id="31800" w:name="_ETM_Q86_192389"/>
      <w:bookmarkEnd w:id="31800"/>
      <w:r>
        <w:rPr>
          <w:rtl/>
        </w:rPr>
        <w:t xml:space="preserve">מורים </w:t>
      </w:r>
      <w:bookmarkStart w:id="31801" w:name="_ETM_Q86_192780"/>
      <w:bookmarkEnd w:id="31801"/>
      <w:r>
        <w:rPr>
          <w:rtl/>
        </w:rPr>
        <w:t xml:space="preserve">בקלות </w:t>
      </w:r>
      <w:bookmarkStart w:id="31802" w:name="_ETM_Q86_193680"/>
      <w:bookmarkEnd w:id="31802"/>
      <w:r>
        <w:rPr>
          <w:rtl/>
        </w:rPr>
        <w:t xml:space="preserve">בגלל </w:t>
      </w:r>
      <w:bookmarkStart w:id="31803" w:name="_ETM_Q86_194070"/>
      <w:bookmarkEnd w:id="31803"/>
      <w:r>
        <w:rPr>
          <w:rtl/>
        </w:rPr>
        <w:t xml:space="preserve">איזה </w:t>
      </w:r>
      <w:bookmarkStart w:id="31804" w:name="_ETM_Q86_194280"/>
      <w:bookmarkEnd w:id="31804"/>
      <w:r>
        <w:rPr>
          <w:rtl/>
        </w:rPr>
        <w:t xml:space="preserve">התבטאות </w:t>
      </w:r>
      <w:bookmarkStart w:id="31805" w:name="_ETM_Q86_194820"/>
      <w:bookmarkEnd w:id="31805"/>
      <w:r>
        <w:rPr>
          <w:rtl/>
        </w:rPr>
        <w:t>כז</w:t>
      </w:r>
      <w:r w:rsidR="009606F3">
        <w:rPr>
          <w:rFonts w:hint="cs"/>
          <w:rtl/>
        </w:rPr>
        <w:t>את</w:t>
      </w:r>
      <w:r>
        <w:rPr>
          <w:rtl/>
        </w:rPr>
        <w:t xml:space="preserve"> </w:t>
      </w:r>
      <w:bookmarkStart w:id="31806" w:name="_ETM_Q86_195150"/>
      <w:bookmarkEnd w:id="31806"/>
      <w:r>
        <w:rPr>
          <w:rtl/>
        </w:rPr>
        <w:t xml:space="preserve">או </w:t>
      </w:r>
      <w:bookmarkStart w:id="31807" w:name="_ETM_Q86_195180"/>
      <w:bookmarkEnd w:id="31807"/>
      <w:r>
        <w:rPr>
          <w:rtl/>
        </w:rPr>
        <w:t>אחרת</w:t>
      </w:r>
      <w:r>
        <w:rPr>
          <w:rFonts w:hint="cs"/>
          <w:rtl/>
        </w:rPr>
        <w:t>.</w:t>
      </w:r>
      <w:r>
        <w:rPr>
          <w:rtl/>
        </w:rPr>
        <w:t xml:space="preserve"> </w:t>
      </w:r>
      <w:bookmarkStart w:id="31808" w:name="_ETM_Q86_195480"/>
      <w:bookmarkEnd w:id="31808"/>
      <w:r>
        <w:rPr>
          <w:rtl/>
        </w:rPr>
        <w:t>והכ</w:t>
      </w:r>
      <w:r w:rsidR="009606F3">
        <w:rPr>
          <w:rFonts w:hint="cs"/>
          <w:rtl/>
        </w:rPr>
        <w:t>ו</w:t>
      </w:r>
      <w:r>
        <w:rPr>
          <w:rtl/>
        </w:rPr>
        <w:t xml:space="preserve">ל </w:t>
      </w:r>
      <w:bookmarkStart w:id="31809" w:name="_ETM_Q86_195780"/>
      <w:bookmarkEnd w:id="31809"/>
      <w:r>
        <w:rPr>
          <w:rtl/>
        </w:rPr>
        <w:t xml:space="preserve">מנוסח </w:t>
      </w:r>
      <w:bookmarkStart w:id="31810" w:name="_ETM_Q86_196200"/>
      <w:bookmarkEnd w:id="31810"/>
      <w:r>
        <w:rPr>
          <w:rtl/>
        </w:rPr>
        <w:t xml:space="preserve">בהצעות </w:t>
      </w:r>
      <w:bookmarkStart w:id="31811" w:name="_ETM_Q86_196650"/>
      <w:bookmarkEnd w:id="31811"/>
      <w:r>
        <w:rPr>
          <w:rtl/>
        </w:rPr>
        <w:t xml:space="preserve">חוק </w:t>
      </w:r>
      <w:bookmarkStart w:id="31812" w:name="_ETM_Q86_196890"/>
      <w:bookmarkEnd w:id="31812"/>
      <w:r>
        <w:rPr>
          <w:rtl/>
        </w:rPr>
        <w:t>פרטיות</w:t>
      </w:r>
      <w:r w:rsidR="009606F3">
        <w:rPr>
          <w:rFonts w:hint="cs"/>
          <w:rtl/>
        </w:rPr>
        <w:t>.</w:t>
      </w:r>
      <w:r>
        <w:rPr>
          <w:rtl/>
        </w:rPr>
        <w:t xml:space="preserve"> </w:t>
      </w:r>
      <w:bookmarkStart w:id="31813" w:name="_ETM_Q86_197279"/>
      <w:bookmarkStart w:id="31814" w:name="_ETM_Q86_197849"/>
      <w:bookmarkEnd w:id="31813"/>
      <w:bookmarkEnd w:id="31814"/>
      <w:r>
        <w:rPr>
          <w:rtl/>
        </w:rPr>
        <w:t xml:space="preserve">מתעסקים </w:t>
      </w:r>
      <w:bookmarkStart w:id="31815" w:name="_ETM_Q86_198540"/>
      <w:bookmarkEnd w:id="31815"/>
      <w:r>
        <w:rPr>
          <w:rtl/>
        </w:rPr>
        <w:t xml:space="preserve">פה </w:t>
      </w:r>
      <w:bookmarkStart w:id="31816" w:name="_ETM_Q86_199100"/>
      <w:bookmarkEnd w:id="31816"/>
      <w:r>
        <w:rPr>
          <w:rtl/>
        </w:rPr>
        <w:t xml:space="preserve">בדברים </w:t>
      </w:r>
      <w:bookmarkStart w:id="31817" w:name="_ETM_Q86_200300"/>
      <w:bookmarkEnd w:id="31817"/>
      <w:r>
        <w:rPr>
          <w:rtl/>
        </w:rPr>
        <w:t xml:space="preserve">שהם </w:t>
      </w:r>
      <w:bookmarkStart w:id="31818" w:name="_ETM_Q86_200840"/>
      <w:bookmarkEnd w:id="31818"/>
      <w:r>
        <w:rPr>
          <w:rtl/>
        </w:rPr>
        <w:t xml:space="preserve">זכויות </w:t>
      </w:r>
      <w:bookmarkStart w:id="31819" w:name="_ETM_Q86_201290"/>
      <w:bookmarkEnd w:id="31819"/>
      <w:r>
        <w:rPr>
          <w:rtl/>
        </w:rPr>
        <w:t xml:space="preserve">יסוד </w:t>
      </w:r>
      <w:bookmarkStart w:id="31820" w:name="_ETM_Q86_201529"/>
      <w:bookmarkStart w:id="31821" w:name="_ETM_Q86_202249"/>
      <w:bookmarkEnd w:id="31820"/>
      <w:bookmarkEnd w:id="31821"/>
      <w:r>
        <w:rPr>
          <w:rFonts w:hint="cs"/>
          <w:rtl/>
        </w:rPr>
        <w:t xml:space="preserve">– </w:t>
      </w:r>
      <w:r>
        <w:rPr>
          <w:rtl/>
        </w:rPr>
        <w:t xml:space="preserve">הזכות </w:t>
      </w:r>
      <w:bookmarkStart w:id="31822" w:name="_ETM_Q86_202730"/>
      <w:bookmarkEnd w:id="31822"/>
      <w:r>
        <w:rPr>
          <w:rtl/>
        </w:rPr>
        <w:t>להיבחר</w:t>
      </w:r>
      <w:r>
        <w:rPr>
          <w:rFonts w:hint="cs"/>
          <w:rtl/>
        </w:rPr>
        <w:t>,</w:t>
      </w:r>
      <w:r>
        <w:rPr>
          <w:rtl/>
        </w:rPr>
        <w:t xml:space="preserve"> </w:t>
      </w:r>
      <w:bookmarkStart w:id="31823" w:name="_ETM_Q86_203419"/>
      <w:bookmarkEnd w:id="31823"/>
      <w:r>
        <w:rPr>
          <w:rtl/>
        </w:rPr>
        <w:t xml:space="preserve">חופש </w:t>
      </w:r>
      <w:bookmarkStart w:id="31824" w:name="_ETM_Q86_203899"/>
      <w:bookmarkEnd w:id="31824"/>
      <w:r>
        <w:rPr>
          <w:rtl/>
        </w:rPr>
        <w:t>הביטוי</w:t>
      </w:r>
      <w:r>
        <w:rPr>
          <w:rFonts w:hint="cs"/>
          <w:rtl/>
        </w:rPr>
        <w:t>,</w:t>
      </w:r>
      <w:r>
        <w:rPr>
          <w:rtl/>
        </w:rPr>
        <w:t xml:space="preserve"> </w:t>
      </w:r>
      <w:bookmarkStart w:id="31825" w:name="_ETM_Q86_204679"/>
      <w:bookmarkEnd w:id="31825"/>
      <w:r>
        <w:rPr>
          <w:rFonts w:hint="cs"/>
          <w:rtl/>
        </w:rPr>
        <w:t>ה</w:t>
      </w:r>
      <w:r>
        <w:rPr>
          <w:rtl/>
        </w:rPr>
        <w:t xml:space="preserve">זכות </w:t>
      </w:r>
      <w:bookmarkStart w:id="31826" w:name="_ETM_Q86_205039"/>
      <w:bookmarkEnd w:id="31826"/>
      <w:r>
        <w:rPr>
          <w:rFonts w:hint="cs"/>
          <w:rtl/>
        </w:rPr>
        <w:t xml:space="preserve">לעיסוק, </w:t>
      </w:r>
      <w:bookmarkStart w:id="31827" w:name="_ETM_Q86_206150"/>
      <w:bookmarkEnd w:id="31827"/>
      <w:r>
        <w:rPr>
          <w:rtl/>
        </w:rPr>
        <w:t xml:space="preserve">חופש </w:t>
      </w:r>
      <w:bookmarkStart w:id="31828" w:name="_ETM_Q86_206600"/>
      <w:bookmarkEnd w:id="31828"/>
      <w:r>
        <w:rPr>
          <w:rtl/>
        </w:rPr>
        <w:t>תקשורת</w:t>
      </w:r>
      <w:r>
        <w:rPr>
          <w:rFonts w:hint="cs"/>
          <w:rtl/>
        </w:rPr>
        <w:t>,</w:t>
      </w:r>
      <w:r>
        <w:rPr>
          <w:rtl/>
        </w:rPr>
        <w:t xml:space="preserve"> </w:t>
      </w:r>
      <w:bookmarkStart w:id="31829" w:name="_ETM_Q86_207350"/>
      <w:bookmarkEnd w:id="31829"/>
      <w:r>
        <w:rPr>
          <w:rtl/>
        </w:rPr>
        <w:t xml:space="preserve">חופש </w:t>
      </w:r>
      <w:bookmarkStart w:id="31830" w:name="_ETM_Q86_207740"/>
      <w:bookmarkEnd w:id="31830"/>
      <w:r>
        <w:rPr>
          <w:rtl/>
        </w:rPr>
        <w:t>העיתונות</w:t>
      </w:r>
      <w:r>
        <w:rPr>
          <w:rFonts w:hint="cs"/>
          <w:rtl/>
        </w:rPr>
        <w:t>,</w:t>
      </w:r>
      <w:r>
        <w:rPr>
          <w:rtl/>
        </w:rPr>
        <w:t xml:space="preserve"> </w:t>
      </w:r>
      <w:bookmarkStart w:id="31831" w:name="_ETM_Q86_208859"/>
      <w:bookmarkEnd w:id="31831"/>
      <w:r>
        <w:rPr>
          <w:rtl/>
        </w:rPr>
        <w:t xml:space="preserve">החירות </w:t>
      </w:r>
      <w:bookmarkStart w:id="31832" w:name="_ETM_Q86_209429"/>
      <w:bookmarkEnd w:id="31832"/>
      <w:r>
        <w:rPr>
          <w:rtl/>
        </w:rPr>
        <w:t>האישית</w:t>
      </w:r>
      <w:r>
        <w:rPr>
          <w:rFonts w:hint="cs"/>
          <w:rtl/>
        </w:rPr>
        <w:t>.</w:t>
      </w:r>
      <w:bookmarkStart w:id="31833" w:name="_ETM_Q86_210566"/>
      <w:bookmarkStart w:id="31834" w:name="_ETM_Q86_210629"/>
      <w:bookmarkStart w:id="31835" w:name="_ETM_Q86_210741"/>
      <w:bookmarkStart w:id="31836" w:name="_ETM_Q86_210791"/>
      <w:bookmarkStart w:id="31837" w:name="_ETM_Q86_209880"/>
      <w:bookmarkStart w:id="31838" w:name="_ETM_Q86_210179"/>
      <w:bookmarkEnd w:id="31833"/>
      <w:bookmarkEnd w:id="31834"/>
      <w:bookmarkEnd w:id="31835"/>
      <w:bookmarkEnd w:id="31836"/>
      <w:bookmarkEnd w:id="31837"/>
      <w:bookmarkEnd w:id="31838"/>
      <w:r>
        <w:rPr>
          <w:rFonts w:hint="cs"/>
          <w:rtl/>
        </w:rPr>
        <w:t xml:space="preserve"> </w:t>
      </w:r>
      <w:r>
        <w:rPr>
          <w:rtl/>
        </w:rPr>
        <w:t xml:space="preserve">בן </w:t>
      </w:r>
      <w:bookmarkStart w:id="31839" w:name="_ETM_Q86_210329"/>
      <w:bookmarkEnd w:id="31839"/>
      <w:r>
        <w:rPr>
          <w:rtl/>
        </w:rPr>
        <w:t xml:space="preserve">גביר </w:t>
      </w:r>
      <w:bookmarkStart w:id="31840" w:name="_ETM_Q86_210599"/>
      <w:bookmarkEnd w:id="31840"/>
      <w:r>
        <w:rPr>
          <w:rtl/>
        </w:rPr>
        <w:t xml:space="preserve">העביר </w:t>
      </w:r>
      <w:bookmarkStart w:id="31841" w:name="_ETM_Q86_210989"/>
      <w:bookmarkEnd w:id="31841"/>
      <w:r>
        <w:rPr>
          <w:rtl/>
        </w:rPr>
        <w:t xml:space="preserve">הצעת </w:t>
      </w:r>
      <w:bookmarkStart w:id="31842" w:name="_ETM_Q86_211410"/>
      <w:bookmarkEnd w:id="31842"/>
      <w:r>
        <w:rPr>
          <w:rtl/>
        </w:rPr>
        <w:t xml:space="preserve">חוק </w:t>
      </w:r>
      <w:bookmarkStart w:id="31843" w:name="_ETM_Q86_211650"/>
      <w:bookmarkEnd w:id="31843"/>
      <w:r>
        <w:rPr>
          <w:rtl/>
        </w:rPr>
        <w:t xml:space="preserve">של </w:t>
      </w:r>
      <w:bookmarkStart w:id="31844" w:name="_ETM_Q86_211970"/>
      <w:bookmarkEnd w:id="31844"/>
      <w:r>
        <w:rPr>
          <w:rtl/>
        </w:rPr>
        <w:t xml:space="preserve">מעצר </w:t>
      </w:r>
      <w:bookmarkStart w:id="31845" w:name="_ETM_Q86_212960"/>
      <w:bookmarkStart w:id="31846" w:name="_ETM_Q86_213620"/>
      <w:bookmarkEnd w:id="31845"/>
      <w:bookmarkEnd w:id="31846"/>
      <w:r>
        <w:rPr>
          <w:rtl/>
        </w:rPr>
        <w:t xml:space="preserve">בלי </w:t>
      </w:r>
      <w:bookmarkStart w:id="31847" w:name="_ETM_Q86_214010"/>
      <w:bookmarkEnd w:id="31847"/>
      <w:r>
        <w:rPr>
          <w:rtl/>
        </w:rPr>
        <w:t xml:space="preserve">חוות </w:t>
      </w:r>
      <w:bookmarkStart w:id="31848" w:name="_ETM_Q86_214370"/>
      <w:bookmarkEnd w:id="31848"/>
      <w:r>
        <w:rPr>
          <w:rtl/>
        </w:rPr>
        <w:t xml:space="preserve">דעת </w:t>
      </w:r>
      <w:bookmarkStart w:id="31849" w:name="_ETM_Q86_214610"/>
      <w:bookmarkEnd w:id="31849"/>
      <w:r>
        <w:rPr>
          <w:rtl/>
        </w:rPr>
        <w:t>משפטיות</w:t>
      </w:r>
      <w:r>
        <w:rPr>
          <w:rFonts w:hint="cs"/>
          <w:rtl/>
        </w:rPr>
        <w:t>.</w:t>
      </w:r>
      <w:r>
        <w:rPr>
          <w:rtl/>
        </w:rPr>
        <w:t xml:space="preserve"> </w:t>
      </w:r>
      <w:bookmarkStart w:id="31850" w:name="_ETM_Q86_216050"/>
      <w:bookmarkEnd w:id="31850"/>
      <w:r>
        <w:rPr>
          <w:rtl/>
        </w:rPr>
        <w:t xml:space="preserve">כל </w:t>
      </w:r>
      <w:bookmarkStart w:id="31851" w:name="_ETM_Q86_216260"/>
      <w:bookmarkEnd w:id="31851"/>
      <w:r>
        <w:rPr>
          <w:rtl/>
        </w:rPr>
        <w:t xml:space="preserve">הדברים </w:t>
      </w:r>
      <w:bookmarkStart w:id="31852" w:name="_ETM_Q86_216710"/>
      <w:bookmarkEnd w:id="31852"/>
      <w:r>
        <w:rPr>
          <w:rtl/>
        </w:rPr>
        <w:t>האלה</w:t>
      </w:r>
      <w:r>
        <w:rPr>
          <w:rFonts w:hint="cs"/>
          <w:rtl/>
        </w:rPr>
        <w:t>.</w:t>
      </w:r>
      <w:r>
        <w:rPr>
          <w:rtl/>
        </w:rPr>
        <w:t xml:space="preserve"> </w:t>
      </w:r>
      <w:bookmarkStart w:id="31853" w:name="_ETM_Q86_217850"/>
      <w:bookmarkEnd w:id="31853"/>
    </w:p>
    <w:p w:rsidR="00B36319" w:rsidRDefault="00B36319" w:rsidP="00F80840">
      <w:pPr>
        <w:rPr>
          <w:rtl/>
        </w:rPr>
      </w:pPr>
    </w:p>
    <w:p w:rsidR="00B36319" w:rsidRDefault="00B36319" w:rsidP="009606F3">
      <w:pPr>
        <w:rPr>
          <w:rtl/>
        </w:rPr>
      </w:pPr>
      <w:r>
        <w:rPr>
          <w:rtl/>
        </w:rPr>
        <w:t xml:space="preserve">אני </w:t>
      </w:r>
      <w:bookmarkStart w:id="31854" w:name="_ETM_Q86_218150"/>
      <w:bookmarkEnd w:id="31854"/>
      <w:r>
        <w:rPr>
          <w:rtl/>
        </w:rPr>
        <w:t xml:space="preserve">מסתכלת </w:t>
      </w:r>
      <w:bookmarkStart w:id="31855" w:name="_ETM_Q86_218780"/>
      <w:bookmarkEnd w:id="31855"/>
      <w:r>
        <w:rPr>
          <w:rtl/>
        </w:rPr>
        <w:t xml:space="preserve">על </w:t>
      </w:r>
      <w:bookmarkStart w:id="31856" w:name="_ETM_Q86_218930"/>
      <w:bookmarkEnd w:id="31856"/>
      <w:r>
        <w:rPr>
          <w:rtl/>
        </w:rPr>
        <w:t xml:space="preserve">כל </w:t>
      </w:r>
      <w:bookmarkStart w:id="31857" w:name="_ETM_Q86_219200"/>
      <w:bookmarkEnd w:id="31857"/>
      <w:r>
        <w:rPr>
          <w:rtl/>
        </w:rPr>
        <w:t>זה</w:t>
      </w:r>
      <w:r>
        <w:rPr>
          <w:rFonts w:hint="cs"/>
          <w:rtl/>
        </w:rPr>
        <w:t>,</w:t>
      </w:r>
      <w:r>
        <w:rPr>
          <w:rtl/>
        </w:rPr>
        <w:t xml:space="preserve"> </w:t>
      </w:r>
      <w:bookmarkStart w:id="31858" w:name="_ETM_Q86_220140"/>
      <w:bookmarkEnd w:id="31858"/>
      <w:r>
        <w:rPr>
          <w:rtl/>
        </w:rPr>
        <w:t>ובאמת</w:t>
      </w:r>
      <w:r>
        <w:rPr>
          <w:rFonts w:hint="cs"/>
          <w:rtl/>
        </w:rPr>
        <w:t>,</w:t>
      </w:r>
      <w:r>
        <w:rPr>
          <w:rtl/>
        </w:rPr>
        <w:t xml:space="preserve"> </w:t>
      </w:r>
      <w:bookmarkStart w:id="31859" w:name="_ETM_Q86_221570"/>
      <w:bookmarkEnd w:id="31859"/>
      <w:r>
        <w:rPr>
          <w:rtl/>
        </w:rPr>
        <w:t xml:space="preserve">אני </w:t>
      </w:r>
      <w:bookmarkStart w:id="31860" w:name="_ETM_Q86_221809"/>
      <w:bookmarkEnd w:id="31860"/>
      <w:r>
        <w:rPr>
          <w:rtl/>
        </w:rPr>
        <w:t xml:space="preserve">חושבת </w:t>
      </w:r>
      <w:bookmarkStart w:id="31861" w:name="_ETM_Q86_222979"/>
      <w:bookmarkEnd w:id="31861"/>
      <w:r>
        <w:rPr>
          <w:rtl/>
        </w:rPr>
        <w:t>ש</w:t>
      </w:r>
      <w:r>
        <w:rPr>
          <w:rFonts w:hint="cs"/>
          <w:rtl/>
        </w:rPr>
        <w:t>ב</w:t>
      </w:r>
      <w:r>
        <w:rPr>
          <w:rtl/>
        </w:rPr>
        <w:t xml:space="preserve">בליץ </w:t>
      </w:r>
      <w:bookmarkStart w:id="31862" w:name="_ETM_Q86_223820"/>
      <w:bookmarkEnd w:id="31862"/>
      <w:r>
        <w:rPr>
          <w:rFonts w:hint="cs"/>
          <w:rtl/>
        </w:rPr>
        <w:t xml:space="preserve">הזה </w:t>
      </w:r>
      <w:r>
        <w:rPr>
          <w:rtl/>
        </w:rPr>
        <w:t xml:space="preserve">חטפתי </w:t>
      </w:r>
      <w:bookmarkStart w:id="31863" w:name="_ETM_Q86_225789"/>
      <w:bookmarkEnd w:id="31863"/>
      <w:r>
        <w:rPr>
          <w:rtl/>
        </w:rPr>
        <w:t xml:space="preserve">שוק </w:t>
      </w:r>
      <w:bookmarkStart w:id="31864" w:name="_ETM_Q86_226120"/>
      <w:bookmarkEnd w:id="31864"/>
      <w:r>
        <w:rPr>
          <w:rtl/>
        </w:rPr>
        <w:t xml:space="preserve">ממה </w:t>
      </w:r>
      <w:bookmarkStart w:id="31865" w:name="_ETM_Q86_226390"/>
      <w:bookmarkEnd w:id="31865"/>
      <w:r>
        <w:rPr>
          <w:rtl/>
        </w:rPr>
        <w:t>שקורה</w:t>
      </w:r>
      <w:r>
        <w:rPr>
          <w:rFonts w:hint="cs"/>
          <w:rtl/>
        </w:rPr>
        <w:t>, מהעוצמה</w:t>
      </w:r>
      <w:r>
        <w:rPr>
          <w:rtl/>
        </w:rPr>
        <w:t xml:space="preserve"> </w:t>
      </w:r>
      <w:bookmarkStart w:id="31866" w:name="_ETM_Q86_227289"/>
      <w:bookmarkStart w:id="31867" w:name="_ETM_Q86_227909"/>
      <w:bookmarkStart w:id="31868" w:name="_ETM_Q86_228820"/>
      <w:bookmarkEnd w:id="31866"/>
      <w:bookmarkEnd w:id="31867"/>
      <w:bookmarkEnd w:id="31868"/>
      <w:r>
        <w:rPr>
          <w:rtl/>
        </w:rPr>
        <w:t xml:space="preserve">של </w:t>
      </w:r>
      <w:bookmarkStart w:id="31869" w:name="_ETM_Q86_229120"/>
      <w:bookmarkEnd w:id="31869"/>
      <w:r>
        <w:rPr>
          <w:rtl/>
        </w:rPr>
        <w:t xml:space="preserve">6 </w:t>
      </w:r>
      <w:bookmarkStart w:id="31870" w:name="_ETM_Q86_229570"/>
      <w:bookmarkEnd w:id="31870"/>
      <w:r>
        <w:rPr>
          <w:rtl/>
        </w:rPr>
        <w:t xml:space="preserve">באוקטובר </w:t>
      </w:r>
      <w:bookmarkStart w:id="31871" w:name="_ETM_Q86_230170"/>
      <w:bookmarkEnd w:id="31871"/>
      <w:r>
        <w:rPr>
          <w:rtl/>
        </w:rPr>
        <w:t xml:space="preserve">שחזר </w:t>
      </w:r>
      <w:bookmarkStart w:id="31872" w:name="_ETM_Q86_230739"/>
      <w:bookmarkEnd w:id="31872"/>
      <w:r>
        <w:rPr>
          <w:rFonts w:hint="cs"/>
          <w:rtl/>
        </w:rPr>
        <w:t>א</w:t>
      </w:r>
      <w:r>
        <w:rPr>
          <w:rtl/>
        </w:rPr>
        <w:t>לינו</w:t>
      </w:r>
      <w:r>
        <w:rPr>
          <w:rFonts w:hint="cs"/>
          <w:rtl/>
        </w:rPr>
        <w:t>.</w:t>
      </w:r>
      <w:r>
        <w:rPr>
          <w:rtl/>
        </w:rPr>
        <w:t xml:space="preserve"> </w:t>
      </w:r>
      <w:bookmarkStart w:id="31873" w:name="_ETM_Q86_232159"/>
      <w:bookmarkStart w:id="31874" w:name="_ETM_Q86_232609"/>
      <w:bookmarkStart w:id="31875" w:name="_ETM_Q86_233690"/>
      <w:bookmarkStart w:id="31876" w:name="_ETM_Q86_234300"/>
      <w:bookmarkEnd w:id="31873"/>
      <w:bookmarkEnd w:id="31874"/>
      <w:bookmarkEnd w:id="31875"/>
      <w:bookmarkEnd w:id="31876"/>
      <w:r>
        <w:rPr>
          <w:rFonts w:hint="cs"/>
          <w:rtl/>
        </w:rPr>
        <w:t>ומה אין?</w:t>
      </w:r>
      <w:r>
        <w:rPr>
          <w:rtl/>
        </w:rPr>
        <w:t xml:space="preserve"> </w:t>
      </w:r>
      <w:bookmarkStart w:id="31877" w:name="_ETM_Q86_234690"/>
      <w:bookmarkEnd w:id="31877"/>
      <w:r>
        <w:rPr>
          <w:rtl/>
        </w:rPr>
        <w:t xml:space="preserve">אין </w:t>
      </w:r>
      <w:bookmarkStart w:id="31878" w:name="_ETM_Q86_234840"/>
      <w:bookmarkEnd w:id="31878"/>
      <w:r>
        <w:rPr>
          <w:rtl/>
        </w:rPr>
        <w:t xml:space="preserve">ועדת </w:t>
      </w:r>
      <w:bookmarkStart w:id="31879" w:name="_ETM_Q86_235170"/>
      <w:bookmarkEnd w:id="31879"/>
      <w:r>
        <w:rPr>
          <w:rtl/>
        </w:rPr>
        <w:t>חקירה</w:t>
      </w:r>
      <w:r>
        <w:rPr>
          <w:rFonts w:hint="cs"/>
          <w:rtl/>
        </w:rPr>
        <w:t>,</w:t>
      </w:r>
      <w:r>
        <w:rPr>
          <w:rtl/>
        </w:rPr>
        <w:t xml:space="preserve"> </w:t>
      </w:r>
      <w:bookmarkStart w:id="31880" w:name="_ETM_Q86_236350"/>
      <w:bookmarkEnd w:id="31880"/>
      <w:r>
        <w:rPr>
          <w:rtl/>
        </w:rPr>
        <w:t xml:space="preserve">אין </w:t>
      </w:r>
      <w:bookmarkStart w:id="31881" w:name="_ETM_Q86_236500"/>
      <w:bookmarkEnd w:id="31881"/>
      <w:r>
        <w:rPr>
          <w:rtl/>
        </w:rPr>
        <w:t xml:space="preserve">שוויון </w:t>
      </w:r>
      <w:bookmarkStart w:id="31882" w:name="_ETM_Q86_236920"/>
      <w:bookmarkEnd w:id="31882"/>
      <w:r>
        <w:rPr>
          <w:rtl/>
        </w:rPr>
        <w:t>בנטל</w:t>
      </w:r>
      <w:r>
        <w:rPr>
          <w:rFonts w:hint="cs"/>
          <w:rtl/>
        </w:rPr>
        <w:t xml:space="preserve">, ושיא השיאים </w:t>
      </w:r>
      <w:r>
        <w:rPr>
          <w:rFonts w:hint="eastAsia"/>
          <w:rtl/>
        </w:rPr>
        <w:t>–</w:t>
      </w:r>
      <w:r>
        <w:rPr>
          <w:rFonts w:hint="cs"/>
          <w:rtl/>
        </w:rPr>
        <w:t xml:space="preserve"> היה </w:t>
      </w:r>
      <w:bookmarkStart w:id="31883" w:name="_ETM_Q86_237600"/>
      <w:bookmarkStart w:id="31884" w:name="_ETM_Q86_238289"/>
      <w:bookmarkStart w:id="31885" w:name="_ETM_Q86_238500"/>
      <w:bookmarkStart w:id="31886" w:name="_ETM_Q86_239160"/>
      <w:bookmarkEnd w:id="31883"/>
      <w:bookmarkEnd w:id="31884"/>
      <w:bookmarkEnd w:id="31885"/>
      <w:bookmarkEnd w:id="31886"/>
      <w:r>
        <w:rPr>
          <w:rtl/>
        </w:rPr>
        <w:t xml:space="preserve">חוק </w:t>
      </w:r>
      <w:bookmarkStart w:id="31887" w:name="_ETM_Q86_239550"/>
      <w:bookmarkEnd w:id="31887"/>
      <w:r>
        <w:rPr>
          <w:rtl/>
        </w:rPr>
        <w:t xml:space="preserve">סבסוד </w:t>
      </w:r>
      <w:bookmarkStart w:id="31888" w:name="_ETM_Q86_240149"/>
      <w:bookmarkEnd w:id="31888"/>
      <w:r>
        <w:rPr>
          <w:rFonts w:hint="cs"/>
          <w:rtl/>
        </w:rPr>
        <w:t>ה</w:t>
      </w:r>
      <w:r>
        <w:rPr>
          <w:rtl/>
        </w:rPr>
        <w:t>מעונות</w:t>
      </w:r>
      <w:r>
        <w:rPr>
          <w:rFonts w:hint="cs"/>
          <w:rtl/>
        </w:rPr>
        <w:t>.</w:t>
      </w:r>
      <w:r>
        <w:rPr>
          <w:rtl/>
        </w:rPr>
        <w:t xml:space="preserve"> </w:t>
      </w:r>
      <w:bookmarkStart w:id="31889" w:name="_ETM_Q86_241370"/>
      <w:bookmarkEnd w:id="31889"/>
      <w:r>
        <w:rPr>
          <w:rtl/>
        </w:rPr>
        <w:t xml:space="preserve">חוק </w:t>
      </w:r>
      <w:bookmarkStart w:id="31890" w:name="_ETM_Q86_241760"/>
      <w:bookmarkEnd w:id="31890"/>
      <w:r>
        <w:rPr>
          <w:rtl/>
        </w:rPr>
        <w:t xml:space="preserve">סבסוד </w:t>
      </w:r>
      <w:bookmarkStart w:id="31891" w:name="_ETM_Q86_242210"/>
      <w:bookmarkEnd w:id="31891"/>
      <w:r>
        <w:rPr>
          <w:rFonts w:hint="cs"/>
          <w:rtl/>
        </w:rPr>
        <w:t>ה</w:t>
      </w:r>
      <w:r>
        <w:rPr>
          <w:rtl/>
        </w:rPr>
        <w:t xml:space="preserve">מעונות </w:t>
      </w:r>
      <w:bookmarkStart w:id="31892" w:name="_ETM_Q86_242840"/>
      <w:bookmarkEnd w:id="31892"/>
      <w:r>
        <w:rPr>
          <w:rtl/>
        </w:rPr>
        <w:t xml:space="preserve">היה </w:t>
      </w:r>
      <w:bookmarkStart w:id="31893" w:name="_ETM_Q86_243020"/>
      <w:bookmarkEnd w:id="31893"/>
      <w:r>
        <w:rPr>
          <w:rtl/>
        </w:rPr>
        <w:t xml:space="preserve">צריך </w:t>
      </w:r>
      <w:bookmarkStart w:id="31894" w:name="_ETM_Q86_243410"/>
      <w:bookmarkEnd w:id="31894"/>
      <w:r>
        <w:rPr>
          <w:rFonts w:hint="cs"/>
          <w:rtl/>
        </w:rPr>
        <w:t xml:space="preserve">להיות </w:t>
      </w:r>
      <w:r>
        <w:rPr>
          <w:rtl/>
        </w:rPr>
        <w:t>היום</w:t>
      </w:r>
      <w:r w:rsidR="009606F3">
        <w:rPr>
          <w:rFonts w:hint="cs"/>
          <w:rtl/>
        </w:rPr>
        <w:t>,</w:t>
      </w:r>
      <w:r>
        <w:rPr>
          <w:rtl/>
        </w:rPr>
        <w:t xml:space="preserve"> </w:t>
      </w:r>
      <w:bookmarkStart w:id="31895" w:name="_ETM_Q86_243770"/>
      <w:bookmarkEnd w:id="31895"/>
      <w:r>
        <w:rPr>
          <w:rtl/>
        </w:rPr>
        <w:t xml:space="preserve">אתה </w:t>
      </w:r>
      <w:bookmarkStart w:id="31896" w:name="_ETM_Q86_243980"/>
      <w:bookmarkEnd w:id="31896"/>
      <w:r>
        <w:rPr>
          <w:rtl/>
        </w:rPr>
        <w:t xml:space="preserve">יודע </w:t>
      </w:r>
      <w:bookmarkStart w:id="31897" w:name="_ETM_Q86_244250"/>
      <w:bookmarkEnd w:id="31897"/>
      <w:r>
        <w:rPr>
          <w:rtl/>
        </w:rPr>
        <w:t xml:space="preserve">את </w:t>
      </w:r>
      <w:bookmarkStart w:id="31898" w:name="_ETM_Q86_244400"/>
      <w:bookmarkEnd w:id="31898"/>
      <w:r>
        <w:rPr>
          <w:rtl/>
        </w:rPr>
        <w:t>זה</w:t>
      </w:r>
      <w:r>
        <w:rPr>
          <w:rFonts w:hint="cs"/>
          <w:rtl/>
        </w:rPr>
        <w:t>,</w:t>
      </w:r>
      <w:r>
        <w:rPr>
          <w:rtl/>
        </w:rPr>
        <w:t xml:space="preserve"> </w:t>
      </w:r>
      <w:bookmarkStart w:id="31899" w:name="_ETM_Q86_244920"/>
      <w:bookmarkEnd w:id="31899"/>
      <w:r>
        <w:rPr>
          <w:rtl/>
        </w:rPr>
        <w:t xml:space="preserve">היינו </w:t>
      </w:r>
      <w:bookmarkStart w:id="31900" w:name="_ETM_Q86_245250"/>
      <w:bookmarkEnd w:id="31900"/>
      <w:r>
        <w:rPr>
          <w:rtl/>
        </w:rPr>
        <w:t xml:space="preserve">אמורים </w:t>
      </w:r>
      <w:bookmarkStart w:id="31901" w:name="_ETM_Q86_245580"/>
      <w:bookmarkEnd w:id="31901"/>
      <w:r>
        <w:rPr>
          <w:rtl/>
        </w:rPr>
        <w:t xml:space="preserve">להצביע </w:t>
      </w:r>
      <w:bookmarkStart w:id="31902" w:name="_ETM_Q86_246299"/>
      <w:bookmarkEnd w:id="31902"/>
      <w:r>
        <w:rPr>
          <w:rtl/>
        </w:rPr>
        <w:t xml:space="preserve">עליו </w:t>
      </w:r>
      <w:bookmarkStart w:id="31903" w:name="_ETM_Q86_246509"/>
      <w:bookmarkEnd w:id="31903"/>
      <w:r>
        <w:rPr>
          <w:rtl/>
        </w:rPr>
        <w:t>היום</w:t>
      </w:r>
      <w:r w:rsidR="009606F3">
        <w:rPr>
          <w:rFonts w:hint="cs"/>
          <w:rtl/>
        </w:rPr>
        <w:t>.</w:t>
      </w:r>
      <w:r>
        <w:rPr>
          <w:rtl/>
        </w:rPr>
        <w:t xml:space="preserve"> </w:t>
      </w:r>
      <w:bookmarkStart w:id="31904" w:name="_ETM_Q86_247410"/>
      <w:bookmarkEnd w:id="31904"/>
      <w:r>
        <w:rPr>
          <w:rtl/>
        </w:rPr>
        <w:t xml:space="preserve">היינו </w:t>
      </w:r>
      <w:bookmarkStart w:id="31905" w:name="_ETM_Q86_247740"/>
      <w:bookmarkEnd w:id="31905"/>
      <w:r>
        <w:rPr>
          <w:rtl/>
        </w:rPr>
        <w:t xml:space="preserve">אמורים </w:t>
      </w:r>
      <w:bookmarkStart w:id="31906" w:name="_ETM_Q86_248069"/>
      <w:bookmarkEnd w:id="31906"/>
      <w:r>
        <w:rPr>
          <w:rtl/>
        </w:rPr>
        <w:t xml:space="preserve">להצביע </w:t>
      </w:r>
      <w:bookmarkStart w:id="31907" w:name="_ETM_Q86_248670"/>
      <w:bookmarkEnd w:id="31907"/>
      <w:r>
        <w:rPr>
          <w:rtl/>
        </w:rPr>
        <w:t xml:space="preserve">עליו </w:t>
      </w:r>
      <w:bookmarkStart w:id="31908" w:name="_ETM_Q86_248970"/>
      <w:bookmarkEnd w:id="31908"/>
      <w:r>
        <w:rPr>
          <w:rtl/>
        </w:rPr>
        <w:t>היום</w:t>
      </w:r>
      <w:r>
        <w:rPr>
          <w:rFonts w:hint="cs"/>
          <w:rtl/>
        </w:rPr>
        <w:t>.</w:t>
      </w:r>
    </w:p>
    <w:p w:rsidR="00B36319" w:rsidRDefault="00B36319" w:rsidP="00F80840">
      <w:pPr>
        <w:rPr>
          <w:rtl/>
        </w:rPr>
      </w:pPr>
      <w:bookmarkStart w:id="31909" w:name="_ETM_Q86_250849"/>
      <w:bookmarkStart w:id="31910" w:name="_ETM_Q86_250928"/>
      <w:bookmarkStart w:id="31911" w:name="_ETM_Q86_251009"/>
      <w:bookmarkEnd w:id="31909"/>
      <w:bookmarkEnd w:id="31910"/>
      <w:bookmarkEnd w:id="31911"/>
    </w:p>
    <w:p w:rsidR="00B36319" w:rsidRDefault="00B36319" w:rsidP="009606F3">
      <w:pPr>
        <w:rPr>
          <w:rtl/>
        </w:rPr>
      </w:pPr>
      <w:bookmarkStart w:id="31912" w:name="_ETM_Q86_251062"/>
      <w:bookmarkStart w:id="31913" w:name="_ETM_Q86_250079"/>
      <w:bookmarkEnd w:id="31912"/>
      <w:bookmarkEnd w:id="31913"/>
      <w:r>
        <w:rPr>
          <w:rtl/>
        </w:rPr>
        <w:t xml:space="preserve">אני </w:t>
      </w:r>
      <w:bookmarkStart w:id="31914" w:name="_ETM_Q86_250350"/>
      <w:bookmarkEnd w:id="31914"/>
      <w:r>
        <w:rPr>
          <w:rtl/>
        </w:rPr>
        <w:t xml:space="preserve">מסתובבת </w:t>
      </w:r>
      <w:bookmarkStart w:id="31915" w:name="_ETM_Q86_250920"/>
      <w:bookmarkEnd w:id="31915"/>
      <w:r>
        <w:rPr>
          <w:rtl/>
        </w:rPr>
        <w:t xml:space="preserve">כאן </w:t>
      </w:r>
      <w:bookmarkStart w:id="31916" w:name="_ETM_Q86_251130"/>
      <w:bookmarkEnd w:id="31916"/>
      <w:r>
        <w:rPr>
          <w:rtl/>
        </w:rPr>
        <w:t xml:space="preserve">במליאה </w:t>
      </w:r>
      <w:bookmarkStart w:id="31917" w:name="_ETM_Q86_252380"/>
      <w:bookmarkEnd w:id="31917"/>
      <w:r>
        <w:rPr>
          <w:rtl/>
        </w:rPr>
        <w:t xml:space="preserve">וחברי </w:t>
      </w:r>
      <w:bookmarkStart w:id="31918" w:name="_ETM_Q86_252920"/>
      <w:bookmarkEnd w:id="31918"/>
      <w:r>
        <w:rPr>
          <w:rtl/>
        </w:rPr>
        <w:t xml:space="preserve">הכנסת </w:t>
      </w:r>
      <w:bookmarkStart w:id="31919" w:name="_ETM_Q86_253310"/>
      <w:bookmarkEnd w:id="31919"/>
      <w:r>
        <w:rPr>
          <w:rtl/>
        </w:rPr>
        <w:t xml:space="preserve">של </w:t>
      </w:r>
      <w:bookmarkStart w:id="31920" w:name="_ETM_Q86_253490"/>
      <w:bookmarkEnd w:id="31920"/>
      <w:r>
        <w:rPr>
          <w:rtl/>
        </w:rPr>
        <w:t xml:space="preserve">הקואליציה </w:t>
      </w:r>
      <w:bookmarkStart w:id="31921" w:name="_ETM_Q86_254149"/>
      <w:bookmarkEnd w:id="31921"/>
      <w:r>
        <w:rPr>
          <w:rtl/>
        </w:rPr>
        <w:t xml:space="preserve">הפכו </w:t>
      </w:r>
      <w:bookmarkStart w:id="31922" w:name="_ETM_Q86_254509"/>
      <w:bookmarkEnd w:id="31922"/>
      <w:r>
        <w:rPr>
          <w:rtl/>
        </w:rPr>
        <w:t>לבוטים</w:t>
      </w:r>
      <w:r>
        <w:rPr>
          <w:rFonts w:hint="cs"/>
          <w:rtl/>
        </w:rPr>
        <w:t>,</w:t>
      </w:r>
      <w:r>
        <w:rPr>
          <w:rtl/>
        </w:rPr>
        <w:t xml:space="preserve"> </w:t>
      </w:r>
      <w:bookmarkStart w:id="31923" w:name="_ETM_Q86_255159"/>
      <w:bookmarkEnd w:id="31923"/>
      <w:r>
        <w:rPr>
          <w:rtl/>
        </w:rPr>
        <w:t>בוטים</w:t>
      </w:r>
      <w:r>
        <w:rPr>
          <w:rFonts w:hint="cs"/>
          <w:rtl/>
        </w:rPr>
        <w:t>.</w:t>
      </w:r>
      <w:r>
        <w:rPr>
          <w:rtl/>
        </w:rPr>
        <w:t xml:space="preserve"> </w:t>
      </w:r>
      <w:bookmarkStart w:id="31924" w:name="_ETM_Q86_256450"/>
      <w:bookmarkStart w:id="31925" w:name="_ETM_Q86_257170"/>
      <w:bookmarkEnd w:id="31924"/>
      <w:bookmarkEnd w:id="31925"/>
      <w:r>
        <w:rPr>
          <w:rFonts w:hint="cs"/>
          <w:rtl/>
        </w:rPr>
        <w:t xml:space="preserve">פעם אפשר היה </w:t>
      </w:r>
      <w:bookmarkStart w:id="31926" w:name="_ETM_Q86_258932"/>
      <w:bookmarkEnd w:id="31926"/>
      <w:r>
        <w:rPr>
          <w:rtl/>
        </w:rPr>
        <w:t>לדבר</w:t>
      </w:r>
      <w:r>
        <w:rPr>
          <w:rFonts w:hint="cs"/>
          <w:rtl/>
        </w:rPr>
        <w:t>.</w:t>
      </w:r>
      <w:r>
        <w:rPr>
          <w:rtl/>
        </w:rPr>
        <w:t xml:space="preserve"> </w:t>
      </w:r>
      <w:bookmarkStart w:id="31927" w:name="_ETM_Q86_258159"/>
      <w:bookmarkEnd w:id="31927"/>
      <w:r>
        <w:rPr>
          <w:rtl/>
        </w:rPr>
        <w:t>אני</w:t>
      </w:r>
      <w:r>
        <w:rPr>
          <w:rFonts w:hint="cs"/>
          <w:rtl/>
        </w:rPr>
        <w:t>,</w:t>
      </w:r>
      <w:r>
        <w:rPr>
          <w:rtl/>
        </w:rPr>
        <w:t xml:space="preserve"> </w:t>
      </w:r>
      <w:bookmarkStart w:id="31928" w:name="_ETM_Q86_258399"/>
      <w:bookmarkEnd w:id="31928"/>
      <w:r>
        <w:rPr>
          <w:rtl/>
        </w:rPr>
        <w:t xml:space="preserve">דרך </w:t>
      </w:r>
      <w:bookmarkStart w:id="31929" w:name="_ETM_Q86_258700"/>
      <w:bookmarkEnd w:id="31929"/>
      <w:r>
        <w:rPr>
          <w:rtl/>
        </w:rPr>
        <w:t>אגב</w:t>
      </w:r>
      <w:r>
        <w:rPr>
          <w:rFonts w:hint="cs"/>
          <w:rtl/>
        </w:rPr>
        <w:t>,</w:t>
      </w:r>
      <w:r>
        <w:rPr>
          <w:rtl/>
        </w:rPr>
        <w:t xml:space="preserve"> </w:t>
      </w:r>
      <w:bookmarkStart w:id="31930" w:name="_ETM_Q86_258939"/>
      <w:bookmarkEnd w:id="31930"/>
      <w:r>
        <w:rPr>
          <w:rtl/>
        </w:rPr>
        <w:t xml:space="preserve">אתה </w:t>
      </w:r>
      <w:bookmarkStart w:id="31931" w:name="_ETM_Q86_259090"/>
      <w:bookmarkEnd w:id="31931"/>
      <w:r>
        <w:rPr>
          <w:rtl/>
        </w:rPr>
        <w:t>יודע</w:t>
      </w:r>
      <w:r>
        <w:rPr>
          <w:rFonts w:hint="cs"/>
          <w:rtl/>
        </w:rPr>
        <w:t>,</w:t>
      </w:r>
      <w:r>
        <w:rPr>
          <w:rtl/>
        </w:rPr>
        <w:t xml:space="preserve"> </w:t>
      </w:r>
      <w:bookmarkStart w:id="31932" w:name="_ETM_Q86_259080"/>
      <w:bookmarkStart w:id="31933" w:name="_ETM_Q86_259170"/>
      <w:bookmarkStart w:id="31934" w:name="_ETM_Q86_259830"/>
      <w:bookmarkEnd w:id="31932"/>
      <w:bookmarkEnd w:id="31933"/>
      <w:bookmarkEnd w:id="31934"/>
      <w:r>
        <w:rPr>
          <w:rtl/>
        </w:rPr>
        <w:t xml:space="preserve">הצבעתי </w:t>
      </w:r>
      <w:bookmarkStart w:id="31935" w:name="_ETM_Q86_260430"/>
      <w:bookmarkEnd w:id="31935"/>
      <w:r>
        <w:rPr>
          <w:rtl/>
        </w:rPr>
        <w:t xml:space="preserve">לבדי </w:t>
      </w:r>
      <w:bookmarkStart w:id="31936" w:name="_ETM_Q86_261770"/>
      <w:bookmarkEnd w:id="31936"/>
      <w:r>
        <w:rPr>
          <w:rtl/>
        </w:rPr>
        <w:t xml:space="preserve">נגד </w:t>
      </w:r>
      <w:bookmarkStart w:id="31937" w:name="_ETM_Q86_262160"/>
      <w:bookmarkEnd w:id="31937"/>
      <w:r>
        <w:rPr>
          <w:rtl/>
        </w:rPr>
        <w:t xml:space="preserve">שינוי </w:t>
      </w:r>
      <w:bookmarkStart w:id="31938" w:name="_ETM_Q86_262459"/>
      <w:bookmarkEnd w:id="31938"/>
      <w:r>
        <w:rPr>
          <w:rtl/>
        </w:rPr>
        <w:t xml:space="preserve">כללי </w:t>
      </w:r>
      <w:bookmarkStart w:id="31939" w:name="_ETM_Q86_262819"/>
      <w:bookmarkEnd w:id="31939"/>
      <w:r>
        <w:rPr>
          <w:rtl/>
        </w:rPr>
        <w:t xml:space="preserve">הזכות </w:t>
      </w:r>
      <w:bookmarkStart w:id="31940" w:name="_ETM_Q86_263150"/>
      <w:bookmarkEnd w:id="31940"/>
      <w:r>
        <w:rPr>
          <w:rtl/>
        </w:rPr>
        <w:t>להיבחר</w:t>
      </w:r>
      <w:r>
        <w:rPr>
          <w:rFonts w:hint="cs"/>
          <w:rtl/>
        </w:rPr>
        <w:t>.</w:t>
      </w:r>
      <w:r>
        <w:rPr>
          <w:rtl/>
        </w:rPr>
        <w:t xml:space="preserve"> </w:t>
      </w:r>
      <w:bookmarkStart w:id="31941" w:name="_ETM_Q86_264050"/>
      <w:bookmarkEnd w:id="31941"/>
      <w:r>
        <w:rPr>
          <w:rtl/>
        </w:rPr>
        <w:t>למה</w:t>
      </w:r>
      <w:r>
        <w:rPr>
          <w:rFonts w:hint="cs"/>
          <w:rtl/>
        </w:rPr>
        <w:t>?</w:t>
      </w:r>
      <w:r>
        <w:rPr>
          <w:rtl/>
        </w:rPr>
        <w:t xml:space="preserve"> </w:t>
      </w:r>
      <w:bookmarkStart w:id="31942" w:name="_ETM_Q86_264860"/>
      <w:bookmarkEnd w:id="31942"/>
      <w:r>
        <w:rPr>
          <w:rtl/>
        </w:rPr>
        <w:t xml:space="preserve">כי </w:t>
      </w:r>
      <w:bookmarkStart w:id="31943" w:name="_ETM_Q86_265040"/>
      <w:bookmarkEnd w:id="31943"/>
      <w:r>
        <w:rPr>
          <w:rtl/>
        </w:rPr>
        <w:t xml:space="preserve">חבר </w:t>
      </w:r>
      <w:bookmarkStart w:id="31944" w:name="_ETM_Q86_265370"/>
      <w:bookmarkEnd w:id="31944"/>
      <w:r>
        <w:rPr>
          <w:rtl/>
        </w:rPr>
        <w:t xml:space="preserve">כנסת </w:t>
      </w:r>
      <w:bookmarkStart w:id="31945" w:name="_ETM_Q86_265760"/>
      <w:bookmarkEnd w:id="31945"/>
      <w:r>
        <w:rPr>
          <w:rtl/>
        </w:rPr>
        <w:t xml:space="preserve">צריך </w:t>
      </w:r>
      <w:bookmarkStart w:id="31946" w:name="_ETM_Q86_266150"/>
      <w:bookmarkEnd w:id="31946"/>
      <w:r>
        <w:rPr>
          <w:rtl/>
        </w:rPr>
        <w:t xml:space="preserve">שלפעמים </w:t>
      </w:r>
      <w:bookmarkStart w:id="31947" w:name="_ETM_Q86_266780"/>
      <w:bookmarkEnd w:id="31947"/>
      <w:r>
        <w:rPr>
          <w:rFonts w:hint="cs"/>
          <w:rtl/>
        </w:rPr>
        <w:t>י</w:t>
      </w:r>
      <w:r>
        <w:rPr>
          <w:rtl/>
        </w:rPr>
        <w:t xml:space="preserve">היו </w:t>
      </w:r>
      <w:bookmarkStart w:id="31948" w:name="_ETM_Q86_266930"/>
      <w:bookmarkEnd w:id="31948"/>
      <w:r>
        <w:rPr>
          <w:rtl/>
        </w:rPr>
        <w:t xml:space="preserve">רגעים </w:t>
      </w:r>
      <w:bookmarkStart w:id="31949" w:name="_ETM_Q86_267410"/>
      <w:bookmarkEnd w:id="31949"/>
      <w:r>
        <w:rPr>
          <w:rtl/>
        </w:rPr>
        <w:t xml:space="preserve">שהוא </w:t>
      </w:r>
      <w:bookmarkStart w:id="31950" w:name="_ETM_Q86_267590"/>
      <w:bookmarkEnd w:id="31950"/>
      <w:r>
        <w:rPr>
          <w:rtl/>
        </w:rPr>
        <w:t xml:space="preserve">יוכל </w:t>
      </w:r>
      <w:bookmarkStart w:id="31951" w:name="_ETM_Q86_267920"/>
      <w:bookmarkEnd w:id="31951"/>
      <w:r>
        <w:rPr>
          <w:rtl/>
        </w:rPr>
        <w:t xml:space="preserve">לבוא </w:t>
      </w:r>
      <w:bookmarkStart w:id="31952" w:name="_ETM_Q86_268190"/>
      <w:bookmarkEnd w:id="31952"/>
      <w:r>
        <w:rPr>
          <w:rtl/>
        </w:rPr>
        <w:t xml:space="preserve">ולעמוד </w:t>
      </w:r>
      <w:bookmarkStart w:id="31953" w:name="_ETM_Q86_269120"/>
      <w:bookmarkEnd w:id="31953"/>
      <w:r>
        <w:rPr>
          <w:rtl/>
        </w:rPr>
        <w:t xml:space="preserve">מול </w:t>
      </w:r>
      <w:bookmarkStart w:id="31954" w:name="_ETM_Q86_269360"/>
      <w:bookmarkEnd w:id="31954"/>
      <w:r>
        <w:rPr>
          <w:rtl/>
        </w:rPr>
        <w:t xml:space="preserve">המפלגה </w:t>
      </w:r>
      <w:bookmarkStart w:id="31955" w:name="_ETM_Q86_269900"/>
      <w:bookmarkEnd w:id="31955"/>
      <w:r>
        <w:rPr>
          <w:rtl/>
        </w:rPr>
        <w:t>ול</w:t>
      </w:r>
      <w:bookmarkStart w:id="31956" w:name="_ETM_Q86_270080"/>
      <w:bookmarkEnd w:id="31956"/>
      <w:r>
        <w:rPr>
          <w:rFonts w:hint="cs"/>
          <w:rtl/>
        </w:rPr>
        <w:t>ו</w:t>
      </w:r>
      <w:r>
        <w:rPr>
          <w:rtl/>
        </w:rPr>
        <w:t>מ</w:t>
      </w:r>
      <w:r>
        <w:rPr>
          <w:rFonts w:hint="cs"/>
          <w:rtl/>
        </w:rPr>
        <w:t>ר:</w:t>
      </w:r>
      <w:r>
        <w:rPr>
          <w:rtl/>
        </w:rPr>
        <w:t xml:space="preserve"> </w:t>
      </w:r>
      <w:bookmarkStart w:id="31957" w:name="_ETM_Q86_270209"/>
      <w:bookmarkEnd w:id="31957"/>
      <w:r>
        <w:rPr>
          <w:rtl/>
        </w:rPr>
        <w:t xml:space="preserve">זה </w:t>
      </w:r>
      <w:bookmarkStart w:id="31958" w:name="_ETM_Q86_270420"/>
      <w:bookmarkEnd w:id="31958"/>
      <w:r>
        <w:rPr>
          <w:rtl/>
        </w:rPr>
        <w:t xml:space="preserve">חשוב </w:t>
      </w:r>
      <w:bookmarkStart w:id="31959" w:name="_ETM_Q86_270870"/>
      <w:bookmarkEnd w:id="31959"/>
      <w:r>
        <w:rPr>
          <w:rtl/>
        </w:rPr>
        <w:t>לי</w:t>
      </w:r>
      <w:r>
        <w:rPr>
          <w:rFonts w:hint="cs"/>
          <w:rtl/>
        </w:rPr>
        <w:t>,</w:t>
      </w:r>
      <w:r>
        <w:rPr>
          <w:rtl/>
        </w:rPr>
        <w:t xml:space="preserve"> </w:t>
      </w:r>
      <w:bookmarkStart w:id="31960" w:name="_ETM_Q86_271229"/>
      <w:bookmarkEnd w:id="31960"/>
      <w:r>
        <w:rPr>
          <w:rtl/>
        </w:rPr>
        <w:t xml:space="preserve">אני </w:t>
      </w:r>
      <w:bookmarkStart w:id="31961" w:name="_ETM_Q86_271500"/>
      <w:bookmarkEnd w:id="31961"/>
      <w:r>
        <w:rPr>
          <w:rtl/>
        </w:rPr>
        <w:t xml:space="preserve">חושב </w:t>
      </w:r>
      <w:bookmarkStart w:id="31962" w:name="_ETM_Q86_272530"/>
      <w:bookmarkEnd w:id="31962"/>
      <w:r>
        <w:rPr>
          <w:rtl/>
        </w:rPr>
        <w:t xml:space="preserve">שזה </w:t>
      </w:r>
      <w:bookmarkStart w:id="31963" w:name="_ETM_Q86_272829"/>
      <w:bookmarkEnd w:id="31963"/>
      <w:r>
        <w:rPr>
          <w:rtl/>
        </w:rPr>
        <w:t xml:space="preserve">חשוב </w:t>
      </w:r>
      <w:bookmarkStart w:id="31964" w:name="_ETM_Q86_273250"/>
      <w:bookmarkEnd w:id="31964"/>
      <w:r>
        <w:rPr>
          <w:rtl/>
        </w:rPr>
        <w:t>לי</w:t>
      </w:r>
      <w:r>
        <w:rPr>
          <w:rFonts w:hint="cs"/>
          <w:rtl/>
        </w:rPr>
        <w:t>,</w:t>
      </w:r>
      <w:r>
        <w:rPr>
          <w:rtl/>
        </w:rPr>
        <w:t xml:space="preserve"> </w:t>
      </w:r>
      <w:bookmarkStart w:id="31965" w:name="_ETM_Q86_273900"/>
      <w:bookmarkEnd w:id="31965"/>
      <w:r>
        <w:rPr>
          <w:rtl/>
        </w:rPr>
        <w:t xml:space="preserve">אני </w:t>
      </w:r>
      <w:bookmarkStart w:id="31966" w:name="_ETM_Q86_274350"/>
      <w:bookmarkEnd w:id="31966"/>
      <w:r>
        <w:rPr>
          <w:rtl/>
        </w:rPr>
        <w:t xml:space="preserve">מבין </w:t>
      </w:r>
      <w:bookmarkStart w:id="31967" w:name="_ETM_Q86_274709"/>
      <w:bookmarkEnd w:id="31967"/>
      <w:r>
        <w:rPr>
          <w:rtl/>
        </w:rPr>
        <w:t xml:space="preserve">מה </w:t>
      </w:r>
      <w:bookmarkStart w:id="31968" w:name="_ETM_Q86_274830"/>
      <w:bookmarkEnd w:id="31968"/>
      <w:r>
        <w:rPr>
          <w:rtl/>
        </w:rPr>
        <w:t xml:space="preserve">קורה </w:t>
      </w:r>
      <w:bookmarkStart w:id="31969" w:name="_ETM_Q86_275160"/>
      <w:bookmarkEnd w:id="31969"/>
      <w:r>
        <w:rPr>
          <w:rtl/>
        </w:rPr>
        <w:t>פה</w:t>
      </w:r>
      <w:r w:rsidR="009606F3">
        <w:rPr>
          <w:rFonts w:hint="cs"/>
          <w:rtl/>
        </w:rPr>
        <w:t>,</w:t>
      </w:r>
      <w:r>
        <w:rPr>
          <w:rtl/>
        </w:rPr>
        <w:t xml:space="preserve"> </w:t>
      </w:r>
      <w:bookmarkStart w:id="31970" w:name="_ETM_Q86_275400"/>
      <w:bookmarkEnd w:id="31970"/>
      <w:r>
        <w:rPr>
          <w:rtl/>
        </w:rPr>
        <w:t xml:space="preserve">וזה </w:t>
      </w:r>
      <w:bookmarkStart w:id="31971" w:name="_ETM_Q86_276200"/>
      <w:bookmarkEnd w:id="31971"/>
      <w:r>
        <w:rPr>
          <w:rFonts w:hint="cs"/>
          <w:rtl/>
        </w:rPr>
        <w:t>בדמי</w:t>
      </w:r>
      <w:r w:rsidR="009606F3">
        <w:rPr>
          <w:rFonts w:hint="cs"/>
          <w:rtl/>
        </w:rPr>
        <w:t>,</w:t>
      </w:r>
      <w:r>
        <w:rPr>
          <w:rFonts w:hint="cs"/>
          <w:rtl/>
        </w:rPr>
        <w:t xml:space="preserve"> ו</w:t>
      </w:r>
      <w:r>
        <w:rPr>
          <w:rtl/>
        </w:rPr>
        <w:t xml:space="preserve">אני </w:t>
      </w:r>
      <w:bookmarkStart w:id="31972" w:name="_ETM_Q86_276380"/>
      <w:bookmarkEnd w:id="31972"/>
      <w:r>
        <w:rPr>
          <w:rtl/>
        </w:rPr>
        <w:t xml:space="preserve">לא </w:t>
      </w:r>
      <w:bookmarkStart w:id="31973" w:name="_ETM_Q86_276500"/>
      <w:bookmarkEnd w:id="31973"/>
      <w:r>
        <w:rPr>
          <w:rtl/>
        </w:rPr>
        <w:t xml:space="preserve">אצביע </w:t>
      </w:r>
      <w:bookmarkStart w:id="31974" w:name="_ETM_Q86_276920"/>
      <w:bookmarkEnd w:id="31974"/>
      <w:r>
        <w:rPr>
          <w:rtl/>
        </w:rPr>
        <w:t>ו</w:t>
      </w:r>
      <w:bookmarkStart w:id="31975" w:name="_ETM_Q86_277100"/>
      <w:bookmarkStart w:id="31976" w:name="_ETM_Q86_277430"/>
      <w:bookmarkStart w:id="31977" w:name="_ETM_Q86_277970"/>
      <w:bookmarkStart w:id="31978" w:name="_ETM_Q86_278300"/>
      <w:bookmarkStart w:id="31979" w:name="_ETM_Q86_278750"/>
      <w:bookmarkStart w:id="31980" w:name="_ETM_Q86_279200"/>
      <w:bookmarkStart w:id="31981" w:name="_ETM_Q86_279709"/>
      <w:bookmarkEnd w:id="31975"/>
      <w:bookmarkEnd w:id="31976"/>
      <w:bookmarkEnd w:id="31977"/>
      <w:bookmarkEnd w:id="31978"/>
      <w:bookmarkEnd w:id="31979"/>
      <w:bookmarkEnd w:id="31980"/>
      <w:bookmarkEnd w:id="31981"/>
      <w:r>
        <w:rPr>
          <w:rtl/>
        </w:rPr>
        <w:t xml:space="preserve">אני </w:t>
      </w:r>
      <w:bookmarkStart w:id="31982" w:name="_ETM_Q86_279950"/>
      <w:bookmarkEnd w:id="31982"/>
      <w:r>
        <w:rPr>
          <w:rtl/>
        </w:rPr>
        <w:t xml:space="preserve">אשמיע </w:t>
      </w:r>
      <w:bookmarkStart w:id="31983" w:name="_ETM_Q86_280400"/>
      <w:bookmarkEnd w:id="31983"/>
      <w:r>
        <w:rPr>
          <w:rtl/>
        </w:rPr>
        <w:t xml:space="preserve">את </w:t>
      </w:r>
      <w:bookmarkStart w:id="31984" w:name="_ETM_Q86_280520"/>
      <w:bookmarkEnd w:id="31984"/>
      <w:r>
        <w:rPr>
          <w:rtl/>
        </w:rPr>
        <w:t>קולי</w:t>
      </w:r>
      <w:r>
        <w:rPr>
          <w:rFonts w:hint="cs"/>
          <w:rtl/>
        </w:rPr>
        <w:t>.</w:t>
      </w:r>
      <w:r>
        <w:rPr>
          <w:rtl/>
        </w:rPr>
        <w:t xml:space="preserve"> </w:t>
      </w:r>
      <w:bookmarkStart w:id="31985" w:name="_ETM_Q86_282010"/>
      <w:bookmarkStart w:id="31986" w:name="_ETM_Q86_284368"/>
      <w:bookmarkStart w:id="31987" w:name="_ETM_Q86_284417"/>
      <w:bookmarkStart w:id="31988" w:name="_ETM_Q86_284576"/>
      <w:bookmarkStart w:id="31989" w:name="_ETM_Q86_284616"/>
      <w:bookmarkEnd w:id="31985"/>
      <w:bookmarkEnd w:id="31986"/>
      <w:bookmarkEnd w:id="31987"/>
      <w:bookmarkEnd w:id="31988"/>
      <w:bookmarkEnd w:id="31989"/>
      <w:r>
        <w:rPr>
          <w:rFonts w:hint="cs"/>
          <w:rtl/>
        </w:rPr>
        <w:t>ב</w:t>
      </w:r>
      <w:r>
        <w:rPr>
          <w:rtl/>
        </w:rPr>
        <w:t xml:space="preserve">כזה </w:t>
      </w:r>
      <w:bookmarkStart w:id="31990" w:name="_ETM_Q86_282860"/>
      <w:bookmarkEnd w:id="31990"/>
      <w:r>
        <w:rPr>
          <w:rtl/>
        </w:rPr>
        <w:t>אירוע</w:t>
      </w:r>
      <w:r>
        <w:rPr>
          <w:rFonts w:hint="cs"/>
          <w:rtl/>
        </w:rPr>
        <w:t>,</w:t>
      </w:r>
      <w:r>
        <w:rPr>
          <w:rtl/>
        </w:rPr>
        <w:t xml:space="preserve"> </w:t>
      </w:r>
      <w:bookmarkStart w:id="31991" w:name="_ETM_Q86_283850"/>
      <w:bookmarkEnd w:id="31991"/>
      <w:r>
        <w:rPr>
          <w:rFonts w:hint="cs"/>
          <w:rtl/>
        </w:rPr>
        <w:t>כ</w:t>
      </w:r>
      <w:r>
        <w:rPr>
          <w:rtl/>
        </w:rPr>
        <w:t xml:space="preserve">שבאים </w:t>
      </w:r>
      <w:bookmarkStart w:id="31992" w:name="_ETM_Q86_284360"/>
      <w:bookmarkEnd w:id="31992"/>
      <w:r>
        <w:rPr>
          <w:rtl/>
        </w:rPr>
        <w:t xml:space="preserve">לממן </w:t>
      </w:r>
      <w:bookmarkStart w:id="31993" w:name="_ETM_Q86_284780"/>
      <w:bookmarkEnd w:id="31993"/>
      <w:r>
        <w:rPr>
          <w:rtl/>
        </w:rPr>
        <w:t>השתמטות</w:t>
      </w:r>
      <w:r>
        <w:rPr>
          <w:rFonts w:hint="cs"/>
          <w:rtl/>
        </w:rPr>
        <w:t>,</w:t>
      </w:r>
      <w:r>
        <w:rPr>
          <w:rtl/>
        </w:rPr>
        <w:t xml:space="preserve"> </w:t>
      </w:r>
      <w:bookmarkStart w:id="31994" w:name="_ETM_Q86_286359"/>
      <w:bookmarkEnd w:id="31994"/>
      <w:r>
        <w:rPr>
          <w:rtl/>
        </w:rPr>
        <w:t xml:space="preserve">אתה </w:t>
      </w:r>
      <w:bookmarkStart w:id="31995" w:name="_ETM_Q86_286630"/>
      <w:bookmarkEnd w:id="31995"/>
      <w:r>
        <w:rPr>
          <w:rtl/>
        </w:rPr>
        <w:t xml:space="preserve">בא </w:t>
      </w:r>
      <w:bookmarkStart w:id="31996" w:name="_ETM_Q86_286779"/>
      <w:bookmarkEnd w:id="31996"/>
      <w:r>
        <w:rPr>
          <w:rtl/>
        </w:rPr>
        <w:t>ו</w:t>
      </w:r>
      <w:bookmarkStart w:id="31997" w:name="_ETM_Q86_287049"/>
      <w:bookmarkEnd w:id="31997"/>
      <w:r>
        <w:rPr>
          <w:rtl/>
        </w:rPr>
        <w:t xml:space="preserve">הולך </w:t>
      </w:r>
      <w:bookmarkStart w:id="31998" w:name="_ETM_Q86_287289"/>
      <w:bookmarkEnd w:id="31998"/>
      <w:r>
        <w:rPr>
          <w:rtl/>
        </w:rPr>
        <w:t xml:space="preserve">פה </w:t>
      </w:r>
      <w:bookmarkStart w:id="31999" w:name="_ETM_Q86_287439"/>
      <w:bookmarkEnd w:id="31999"/>
      <w:r>
        <w:rPr>
          <w:rtl/>
        </w:rPr>
        <w:t>ל</w:t>
      </w:r>
      <w:bookmarkStart w:id="32000" w:name="_ETM_Q86_287709"/>
      <w:bookmarkEnd w:id="32000"/>
      <w:r>
        <w:rPr>
          <w:rFonts w:hint="cs"/>
          <w:rtl/>
        </w:rPr>
        <w:t>ח"כים</w:t>
      </w:r>
      <w:r>
        <w:rPr>
          <w:rtl/>
        </w:rPr>
        <w:t xml:space="preserve"> </w:t>
      </w:r>
      <w:bookmarkStart w:id="32001" w:name="_ETM_Q86_287829"/>
      <w:bookmarkEnd w:id="32001"/>
      <w:r>
        <w:rPr>
          <w:rtl/>
        </w:rPr>
        <w:t xml:space="preserve">מהליכוד </w:t>
      </w:r>
      <w:bookmarkStart w:id="32002" w:name="_ETM_Q86_288310"/>
      <w:bookmarkEnd w:id="32002"/>
      <w:r>
        <w:rPr>
          <w:rtl/>
        </w:rPr>
        <w:t>ואת</w:t>
      </w:r>
      <w:r>
        <w:rPr>
          <w:rFonts w:hint="cs"/>
          <w:rtl/>
        </w:rPr>
        <w:t xml:space="preserve">ה אומר להם: </w:t>
      </w:r>
      <w:bookmarkStart w:id="32003" w:name="_ETM_Q86_288459"/>
      <w:bookmarkStart w:id="32004" w:name="_ETM_Q86_288790"/>
      <w:bookmarkEnd w:id="32003"/>
      <w:bookmarkEnd w:id="32004"/>
      <w:r>
        <w:rPr>
          <w:rtl/>
        </w:rPr>
        <w:t>תגיד</w:t>
      </w:r>
      <w:r>
        <w:rPr>
          <w:rFonts w:hint="cs"/>
          <w:rtl/>
        </w:rPr>
        <w:t>ו</w:t>
      </w:r>
      <w:r>
        <w:rPr>
          <w:rtl/>
        </w:rPr>
        <w:t xml:space="preserve"> </w:t>
      </w:r>
      <w:bookmarkStart w:id="32005" w:name="_ETM_Q86_289060"/>
      <w:bookmarkEnd w:id="32005"/>
      <w:r>
        <w:rPr>
          <w:rtl/>
        </w:rPr>
        <w:t>לי</w:t>
      </w:r>
      <w:r>
        <w:rPr>
          <w:rFonts w:hint="cs"/>
          <w:rtl/>
        </w:rPr>
        <w:t>,</w:t>
      </w:r>
      <w:r>
        <w:rPr>
          <w:rtl/>
        </w:rPr>
        <w:t xml:space="preserve"> </w:t>
      </w:r>
      <w:bookmarkStart w:id="32006" w:name="_ETM_Q86_289540"/>
      <w:bookmarkEnd w:id="32006"/>
      <w:r>
        <w:rPr>
          <w:rtl/>
        </w:rPr>
        <w:t>אמרתם</w:t>
      </w:r>
      <w:r>
        <w:rPr>
          <w:rFonts w:hint="cs"/>
          <w:rtl/>
        </w:rPr>
        <w:t>,</w:t>
      </w:r>
      <w:r>
        <w:rPr>
          <w:rtl/>
        </w:rPr>
        <w:t xml:space="preserve"> </w:t>
      </w:r>
      <w:bookmarkStart w:id="32007" w:name="_ETM_Q86_290050"/>
      <w:bookmarkEnd w:id="32007"/>
      <w:r>
        <w:rPr>
          <w:rtl/>
        </w:rPr>
        <w:t xml:space="preserve">תראו </w:t>
      </w:r>
      <w:bookmarkStart w:id="32008" w:name="_ETM_Q86_290290"/>
      <w:bookmarkEnd w:id="32008"/>
      <w:r>
        <w:rPr>
          <w:rtl/>
        </w:rPr>
        <w:t xml:space="preserve">את </w:t>
      </w:r>
      <w:bookmarkStart w:id="32009" w:name="_ETM_Q86_290350"/>
      <w:bookmarkEnd w:id="32009"/>
      <w:r>
        <w:rPr>
          <w:rtl/>
        </w:rPr>
        <w:t xml:space="preserve">כל </w:t>
      </w:r>
      <w:bookmarkStart w:id="32010" w:name="_ETM_Q86_290500"/>
      <w:bookmarkEnd w:id="32010"/>
      <w:r>
        <w:rPr>
          <w:rtl/>
        </w:rPr>
        <w:t xml:space="preserve">מה </w:t>
      </w:r>
      <w:bookmarkStart w:id="32011" w:name="_ETM_Q86_290649"/>
      <w:bookmarkEnd w:id="32011"/>
      <w:r>
        <w:rPr>
          <w:rtl/>
        </w:rPr>
        <w:t>ש</w:t>
      </w:r>
      <w:bookmarkStart w:id="32012" w:name="_ETM_Q86_290950"/>
      <w:bookmarkEnd w:id="32012"/>
      <w:r>
        <w:rPr>
          <w:rFonts w:hint="cs"/>
          <w:rtl/>
        </w:rPr>
        <w:t>אמרתם,</w:t>
      </w:r>
      <w:r>
        <w:rPr>
          <w:rtl/>
        </w:rPr>
        <w:t xml:space="preserve"> </w:t>
      </w:r>
      <w:bookmarkStart w:id="32013" w:name="_ETM_Q86_291700"/>
      <w:bookmarkEnd w:id="32013"/>
      <w:r>
        <w:rPr>
          <w:rtl/>
        </w:rPr>
        <w:t xml:space="preserve">איך </w:t>
      </w:r>
      <w:bookmarkStart w:id="32014" w:name="_ETM_Q86_291999"/>
      <w:bookmarkEnd w:id="32014"/>
      <w:r>
        <w:rPr>
          <w:rtl/>
        </w:rPr>
        <w:t xml:space="preserve">אתם </w:t>
      </w:r>
      <w:bookmarkStart w:id="32015" w:name="_ETM_Q86_292239"/>
      <w:bookmarkEnd w:id="32015"/>
      <w:r>
        <w:rPr>
          <w:rtl/>
        </w:rPr>
        <w:t xml:space="preserve">מצביעים </w:t>
      </w:r>
      <w:bookmarkStart w:id="32016" w:name="_ETM_Q86_292899"/>
      <w:bookmarkEnd w:id="32016"/>
      <w:r>
        <w:rPr>
          <w:rtl/>
        </w:rPr>
        <w:t>ככה</w:t>
      </w:r>
      <w:r>
        <w:rPr>
          <w:rFonts w:hint="cs"/>
          <w:rtl/>
        </w:rPr>
        <w:t>?</w:t>
      </w:r>
      <w:r>
        <w:rPr>
          <w:rtl/>
        </w:rPr>
        <w:t xml:space="preserve"> </w:t>
      </w:r>
      <w:bookmarkStart w:id="32017" w:name="_ETM_Q86_294130"/>
      <w:bookmarkEnd w:id="32017"/>
      <w:r>
        <w:rPr>
          <w:rtl/>
        </w:rPr>
        <w:t xml:space="preserve">איך </w:t>
      </w:r>
      <w:bookmarkStart w:id="32018" w:name="_ETM_Q86_294369"/>
      <w:bookmarkEnd w:id="32018"/>
      <w:r>
        <w:rPr>
          <w:rtl/>
        </w:rPr>
        <w:t xml:space="preserve">לא </w:t>
      </w:r>
      <w:bookmarkStart w:id="32019" w:name="_ETM_Q86_294759"/>
      <w:bookmarkEnd w:id="32019"/>
      <w:r>
        <w:rPr>
          <w:rFonts w:hint="cs"/>
          <w:rtl/>
        </w:rPr>
        <w:t>רועדת</w:t>
      </w:r>
      <w:r>
        <w:rPr>
          <w:rtl/>
        </w:rPr>
        <w:t xml:space="preserve"> </w:t>
      </w:r>
      <w:bookmarkStart w:id="32020" w:name="_ETM_Q86_295029"/>
      <w:bookmarkEnd w:id="32020"/>
      <w:r>
        <w:rPr>
          <w:rtl/>
        </w:rPr>
        <w:t xml:space="preserve">לכם </w:t>
      </w:r>
      <w:bookmarkStart w:id="32021" w:name="_ETM_Q86_295329"/>
      <w:bookmarkEnd w:id="32021"/>
      <w:r>
        <w:rPr>
          <w:rtl/>
        </w:rPr>
        <w:t>היד</w:t>
      </w:r>
      <w:r>
        <w:rPr>
          <w:rFonts w:hint="cs"/>
          <w:rtl/>
        </w:rPr>
        <w:t>?</w:t>
      </w:r>
      <w:r>
        <w:rPr>
          <w:rtl/>
        </w:rPr>
        <w:t xml:space="preserve"> </w:t>
      </w:r>
      <w:bookmarkStart w:id="32022" w:name="_ETM_Q86_295659"/>
      <w:bookmarkStart w:id="32023" w:name="_ETM_Q86_295840"/>
      <w:bookmarkStart w:id="32024" w:name="_ETM_Q86_296139"/>
      <w:bookmarkEnd w:id="32022"/>
      <w:bookmarkEnd w:id="32023"/>
      <w:bookmarkEnd w:id="32024"/>
      <w:r>
        <w:rPr>
          <w:rtl/>
        </w:rPr>
        <w:t xml:space="preserve">ואז </w:t>
      </w:r>
      <w:bookmarkStart w:id="32025" w:name="_ETM_Q86_296439"/>
      <w:bookmarkEnd w:id="32025"/>
      <w:r>
        <w:rPr>
          <w:rtl/>
        </w:rPr>
        <w:t>מה</w:t>
      </w:r>
      <w:r>
        <w:rPr>
          <w:rFonts w:hint="cs"/>
          <w:rtl/>
        </w:rPr>
        <w:t>,</w:t>
      </w:r>
      <w:r>
        <w:rPr>
          <w:rtl/>
        </w:rPr>
        <w:t xml:space="preserve"> </w:t>
      </w:r>
      <w:bookmarkStart w:id="32026" w:name="_ETM_Q86_296590"/>
      <w:bookmarkEnd w:id="32026"/>
      <w:r>
        <w:rPr>
          <w:rtl/>
        </w:rPr>
        <w:t xml:space="preserve">הם </w:t>
      </w:r>
      <w:bookmarkStart w:id="32027" w:name="_ETM_Q86_296649"/>
      <w:bookmarkEnd w:id="32027"/>
      <w:r>
        <w:rPr>
          <w:rtl/>
        </w:rPr>
        <w:t xml:space="preserve">מתחילים </w:t>
      </w:r>
      <w:bookmarkStart w:id="32028" w:name="_ETM_Q86_297710"/>
      <w:bookmarkEnd w:id="32028"/>
      <w:r>
        <w:rPr>
          <w:rFonts w:hint="cs"/>
          <w:rtl/>
        </w:rPr>
        <w:t xml:space="preserve">– </w:t>
      </w:r>
      <w:r>
        <w:rPr>
          <w:rtl/>
        </w:rPr>
        <w:t xml:space="preserve">מה </w:t>
      </w:r>
      <w:bookmarkStart w:id="32029" w:name="_ETM_Q86_297950"/>
      <w:bookmarkEnd w:id="32029"/>
      <w:r>
        <w:rPr>
          <w:rtl/>
        </w:rPr>
        <w:t>מתחילים</w:t>
      </w:r>
      <w:r>
        <w:rPr>
          <w:rFonts w:hint="cs"/>
          <w:rtl/>
        </w:rPr>
        <w:t>,</w:t>
      </w:r>
      <w:r>
        <w:rPr>
          <w:rtl/>
        </w:rPr>
        <w:t xml:space="preserve"> </w:t>
      </w:r>
      <w:bookmarkStart w:id="32030" w:name="_ETM_Q86_299140"/>
      <w:bookmarkEnd w:id="32030"/>
      <w:r>
        <w:rPr>
          <w:rtl/>
        </w:rPr>
        <w:t>ישר</w:t>
      </w:r>
      <w:r>
        <w:rPr>
          <w:rFonts w:hint="cs"/>
          <w:rtl/>
        </w:rPr>
        <w:t>,</w:t>
      </w:r>
      <w:r>
        <w:rPr>
          <w:rtl/>
        </w:rPr>
        <w:t xml:space="preserve"> </w:t>
      </w:r>
      <w:bookmarkStart w:id="32031" w:name="_ETM_Q86_300299"/>
      <w:bookmarkEnd w:id="32031"/>
      <w:r>
        <w:rPr>
          <w:rtl/>
        </w:rPr>
        <w:t xml:space="preserve">זה </w:t>
      </w:r>
      <w:bookmarkStart w:id="32032" w:name="_ETM_Q86_300479"/>
      <w:bookmarkEnd w:id="32032"/>
      <w:r>
        <w:rPr>
          <w:rtl/>
        </w:rPr>
        <w:t xml:space="preserve">כמו </w:t>
      </w:r>
      <w:bookmarkStart w:id="32033" w:name="_ETM_Q86_300689"/>
      <w:bookmarkEnd w:id="32033"/>
      <w:r>
        <w:rPr>
          <w:rtl/>
        </w:rPr>
        <w:t>תוכנה</w:t>
      </w:r>
      <w:r>
        <w:rPr>
          <w:rFonts w:hint="cs"/>
          <w:rtl/>
        </w:rPr>
        <w:t>;</w:t>
      </w:r>
      <w:r>
        <w:rPr>
          <w:rtl/>
        </w:rPr>
        <w:t xml:space="preserve"> </w:t>
      </w:r>
      <w:bookmarkStart w:id="32034" w:name="_ETM_Q86_301740"/>
      <w:bookmarkEnd w:id="32034"/>
      <w:r>
        <w:rPr>
          <w:rtl/>
        </w:rPr>
        <w:t xml:space="preserve">הם </w:t>
      </w:r>
      <w:bookmarkStart w:id="32035" w:name="_ETM_Q86_302010"/>
      <w:bookmarkEnd w:id="32035"/>
      <w:r>
        <w:rPr>
          <w:rtl/>
        </w:rPr>
        <w:t xml:space="preserve">לא </w:t>
      </w:r>
      <w:bookmarkStart w:id="32036" w:name="_ETM_Q86_302190"/>
      <w:bookmarkEnd w:id="32036"/>
      <w:r>
        <w:rPr>
          <w:rtl/>
        </w:rPr>
        <w:t xml:space="preserve">עונים </w:t>
      </w:r>
      <w:bookmarkStart w:id="32037" w:name="_ETM_Q86_302430"/>
      <w:bookmarkEnd w:id="32037"/>
      <w:r>
        <w:rPr>
          <w:rtl/>
        </w:rPr>
        <w:t xml:space="preserve">לך </w:t>
      </w:r>
      <w:bookmarkStart w:id="32038" w:name="_ETM_Q86_302700"/>
      <w:bookmarkEnd w:id="32038"/>
      <w:r>
        <w:rPr>
          <w:rtl/>
        </w:rPr>
        <w:t>לעניין</w:t>
      </w:r>
      <w:r>
        <w:rPr>
          <w:rFonts w:hint="cs"/>
          <w:rtl/>
        </w:rPr>
        <w:t>,</w:t>
      </w:r>
      <w:r>
        <w:rPr>
          <w:rtl/>
        </w:rPr>
        <w:t xml:space="preserve"> </w:t>
      </w:r>
      <w:bookmarkStart w:id="32039" w:name="_ETM_Q86_303300"/>
      <w:bookmarkEnd w:id="32039"/>
      <w:r>
        <w:rPr>
          <w:rtl/>
        </w:rPr>
        <w:t xml:space="preserve">אבל </w:t>
      </w:r>
      <w:bookmarkStart w:id="32040" w:name="_ETM_Q86_303450"/>
      <w:bookmarkEnd w:id="32040"/>
      <w:r>
        <w:rPr>
          <w:rtl/>
        </w:rPr>
        <w:t xml:space="preserve">יש </w:t>
      </w:r>
      <w:bookmarkStart w:id="32041" w:name="_ETM_Q86_303630"/>
      <w:bookmarkEnd w:id="32041"/>
      <w:r>
        <w:rPr>
          <w:rtl/>
        </w:rPr>
        <w:t xml:space="preserve">תוכנה </w:t>
      </w:r>
      <w:bookmarkStart w:id="32042" w:name="_ETM_Q86_304020"/>
      <w:bookmarkEnd w:id="32042"/>
      <w:r>
        <w:rPr>
          <w:rtl/>
        </w:rPr>
        <w:t xml:space="preserve">כזאת </w:t>
      </w:r>
      <w:bookmarkStart w:id="32043" w:name="_ETM_Q86_304470"/>
      <w:bookmarkEnd w:id="32043"/>
      <w:r>
        <w:rPr>
          <w:rtl/>
        </w:rPr>
        <w:t xml:space="preserve">של </w:t>
      </w:r>
      <w:bookmarkStart w:id="32044" w:name="_ETM_Q86_304650"/>
      <w:bookmarkEnd w:id="32044"/>
      <w:r>
        <w:rPr>
          <w:rtl/>
        </w:rPr>
        <w:t>הקואליציה</w:t>
      </w:r>
      <w:r>
        <w:rPr>
          <w:rFonts w:hint="cs"/>
          <w:rtl/>
        </w:rPr>
        <w:t>:</w:t>
      </w:r>
      <w:r>
        <w:rPr>
          <w:rtl/>
        </w:rPr>
        <w:t xml:space="preserve"> </w:t>
      </w:r>
      <w:bookmarkStart w:id="32045" w:name="_ETM_Q86_305670"/>
      <w:bookmarkEnd w:id="32045"/>
      <w:r>
        <w:rPr>
          <w:rFonts w:hint="cs"/>
          <w:rtl/>
        </w:rPr>
        <w:t>ה</w:t>
      </w:r>
      <w:r>
        <w:rPr>
          <w:rtl/>
        </w:rPr>
        <w:t xml:space="preserve">ם </w:t>
      </w:r>
      <w:bookmarkStart w:id="32046" w:name="_ETM_Q86_305820"/>
      <w:bookmarkEnd w:id="32046"/>
      <w:r>
        <w:rPr>
          <w:rFonts w:hint="cs"/>
          <w:rtl/>
        </w:rPr>
        <w:t>ישר</w:t>
      </w:r>
      <w:r>
        <w:rPr>
          <w:rtl/>
        </w:rPr>
        <w:t xml:space="preserve"> </w:t>
      </w:r>
      <w:bookmarkStart w:id="32047" w:name="_ETM_Q86_306030"/>
      <w:bookmarkEnd w:id="32047"/>
      <w:r>
        <w:rPr>
          <w:rtl/>
        </w:rPr>
        <w:t xml:space="preserve">סוטים </w:t>
      </w:r>
      <w:bookmarkStart w:id="32048" w:name="_ETM_Q86_306390"/>
      <w:bookmarkEnd w:id="32048"/>
      <w:r>
        <w:rPr>
          <w:rtl/>
        </w:rPr>
        <w:t>מהנושא</w:t>
      </w:r>
      <w:r>
        <w:rPr>
          <w:rFonts w:hint="cs"/>
          <w:rtl/>
        </w:rPr>
        <w:t>,</w:t>
      </w:r>
      <w:r>
        <w:rPr>
          <w:rtl/>
        </w:rPr>
        <w:t xml:space="preserve"> </w:t>
      </w:r>
      <w:bookmarkStart w:id="32049" w:name="_ETM_Q86_306870"/>
      <w:bookmarkStart w:id="32050" w:name="_ETM_Q86_307840"/>
      <w:bookmarkEnd w:id="32049"/>
      <w:bookmarkEnd w:id="32050"/>
      <w:r>
        <w:rPr>
          <w:rtl/>
        </w:rPr>
        <w:t xml:space="preserve">מתחילים </w:t>
      </w:r>
      <w:bookmarkStart w:id="32051" w:name="_ETM_Q86_308470"/>
      <w:bookmarkEnd w:id="32051"/>
      <w:r>
        <w:rPr>
          <w:rFonts w:hint="cs"/>
          <w:rtl/>
        </w:rPr>
        <w:t xml:space="preserve">להאשים </w:t>
      </w:r>
      <w:bookmarkStart w:id="32052" w:name="_ETM_Q86_308739"/>
      <w:bookmarkStart w:id="32053" w:name="_ETM_Q86_309340"/>
      <w:bookmarkEnd w:id="32052"/>
      <w:bookmarkEnd w:id="32053"/>
      <w:r>
        <w:rPr>
          <w:rtl/>
        </w:rPr>
        <w:t xml:space="preserve">ולקלל </w:t>
      </w:r>
      <w:bookmarkStart w:id="32054" w:name="_ETM_Q86_309909"/>
      <w:bookmarkEnd w:id="32054"/>
      <w:r>
        <w:rPr>
          <w:rtl/>
        </w:rPr>
        <w:t xml:space="preserve">את </w:t>
      </w:r>
      <w:bookmarkStart w:id="32055" w:name="_ETM_Q86_310030"/>
      <w:bookmarkEnd w:id="32055"/>
      <w:r>
        <w:rPr>
          <w:rtl/>
        </w:rPr>
        <w:t xml:space="preserve">היועצת </w:t>
      </w:r>
      <w:bookmarkStart w:id="32056" w:name="_ETM_Q86_310389"/>
      <w:bookmarkEnd w:id="32056"/>
      <w:r>
        <w:rPr>
          <w:rtl/>
        </w:rPr>
        <w:t>המשפטית</w:t>
      </w:r>
      <w:bookmarkStart w:id="32057" w:name="_ETM_Q86_311470"/>
      <w:bookmarkEnd w:id="32057"/>
      <w:r>
        <w:rPr>
          <w:rFonts w:hint="cs"/>
          <w:rtl/>
        </w:rPr>
        <w:t xml:space="preserve">, </w:t>
      </w:r>
      <w:r>
        <w:rPr>
          <w:rtl/>
        </w:rPr>
        <w:t xml:space="preserve">אז </w:t>
      </w:r>
      <w:bookmarkStart w:id="32058" w:name="_ETM_Q86_311860"/>
      <w:bookmarkEnd w:id="32058"/>
      <w:r>
        <w:rPr>
          <w:rtl/>
        </w:rPr>
        <w:t xml:space="preserve">עוברים </w:t>
      </w:r>
      <w:bookmarkStart w:id="32059" w:name="_ETM_Q86_312310"/>
      <w:bookmarkEnd w:id="32059"/>
      <w:r>
        <w:rPr>
          <w:rtl/>
        </w:rPr>
        <w:t xml:space="preserve">לקללות </w:t>
      </w:r>
      <w:bookmarkStart w:id="32060" w:name="_ETM_Q86_312939"/>
      <w:bookmarkEnd w:id="32060"/>
      <w:r>
        <w:rPr>
          <w:rtl/>
        </w:rPr>
        <w:t xml:space="preserve">על </w:t>
      </w:r>
      <w:bookmarkStart w:id="32061" w:name="_ETM_Q86_313060"/>
      <w:bookmarkEnd w:id="32061"/>
      <w:r>
        <w:rPr>
          <w:rtl/>
        </w:rPr>
        <w:t xml:space="preserve">הרמטכ"ל </w:t>
      </w:r>
      <w:bookmarkStart w:id="32062" w:name="_ETM_Q86_313659"/>
      <w:bookmarkEnd w:id="32062"/>
      <w:r>
        <w:rPr>
          <w:rtl/>
        </w:rPr>
        <w:t xml:space="preserve">ועל </w:t>
      </w:r>
      <w:bookmarkStart w:id="32063" w:name="_ETM_Q86_313840"/>
      <w:bookmarkEnd w:id="32063"/>
      <w:r>
        <w:rPr>
          <w:rtl/>
        </w:rPr>
        <w:t xml:space="preserve">מפקדי </w:t>
      </w:r>
      <w:bookmarkStart w:id="32064" w:name="_ETM_Q86_314379"/>
      <w:bookmarkEnd w:id="32064"/>
      <w:r>
        <w:rPr>
          <w:rtl/>
        </w:rPr>
        <w:t>הצבא</w:t>
      </w:r>
      <w:r>
        <w:rPr>
          <w:rFonts w:hint="cs"/>
          <w:rtl/>
        </w:rPr>
        <w:t>,</w:t>
      </w:r>
      <w:r>
        <w:rPr>
          <w:rtl/>
        </w:rPr>
        <w:t xml:space="preserve"> </w:t>
      </w:r>
      <w:bookmarkStart w:id="32065" w:name="_ETM_Q86_315370"/>
      <w:bookmarkEnd w:id="32065"/>
      <w:r>
        <w:rPr>
          <w:rtl/>
        </w:rPr>
        <w:t xml:space="preserve">אז </w:t>
      </w:r>
      <w:bookmarkStart w:id="32066" w:name="_ETM_Q86_315700"/>
      <w:bookmarkEnd w:id="32066"/>
      <w:r>
        <w:rPr>
          <w:rtl/>
        </w:rPr>
        <w:t xml:space="preserve">עוברים </w:t>
      </w:r>
      <w:bookmarkStart w:id="32067" w:name="_ETM_Q86_316000"/>
      <w:bookmarkEnd w:id="32067"/>
      <w:r>
        <w:rPr>
          <w:rFonts w:hint="cs"/>
          <w:rtl/>
        </w:rPr>
        <w:t>ל</w:t>
      </w:r>
      <w:r>
        <w:rPr>
          <w:rtl/>
        </w:rPr>
        <w:t>שמאלנים</w:t>
      </w:r>
      <w:r w:rsidR="009606F3">
        <w:rPr>
          <w:rFonts w:hint="cs"/>
          <w:rtl/>
        </w:rPr>
        <w:t>,</w:t>
      </w:r>
      <w:r>
        <w:rPr>
          <w:rtl/>
        </w:rPr>
        <w:t xml:space="preserve"> </w:t>
      </w:r>
      <w:bookmarkStart w:id="32068" w:name="_ETM_Q86_317520"/>
      <w:bookmarkEnd w:id="32068"/>
      <w:r>
        <w:rPr>
          <w:rtl/>
        </w:rPr>
        <w:t xml:space="preserve">ואז </w:t>
      </w:r>
      <w:bookmarkStart w:id="32069" w:name="_ETM_Q86_318030"/>
      <w:bookmarkEnd w:id="32069"/>
      <w:proofErr w:type="spellStart"/>
      <w:r>
        <w:rPr>
          <w:rtl/>
        </w:rPr>
        <w:t>ואז</w:t>
      </w:r>
      <w:proofErr w:type="spellEnd"/>
      <w:r>
        <w:rPr>
          <w:rtl/>
        </w:rPr>
        <w:t xml:space="preserve"> </w:t>
      </w:r>
      <w:bookmarkStart w:id="32070" w:name="_ETM_Q86_318480"/>
      <w:bookmarkEnd w:id="32070"/>
      <w:proofErr w:type="spellStart"/>
      <w:r>
        <w:rPr>
          <w:rtl/>
        </w:rPr>
        <w:t>ואז</w:t>
      </w:r>
      <w:proofErr w:type="spellEnd"/>
      <w:r>
        <w:rPr>
          <w:rFonts w:hint="cs"/>
          <w:rtl/>
        </w:rPr>
        <w:t>.</w:t>
      </w:r>
      <w:r>
        <w:rPr>
          <w:rtl/>
        </w:rPr>
        <w:t xml:space="preserve"> </w:t>
      </w:r>
      <w:bookmarkStart w:id="32071" w:name="_ETM_Q86_319980"/>
      <w:bookmarkEnd w:id="32071"/>
      <w:r>
        <w:rPr>
          <w:rFonts w:hint="cs"/>
          <w:rtl/>
        </w:rPr>
        <w:t>מספרים לך</w:t>
      </w:r>
      <w:r>
        <w:rPr>
          <w:rtl/>
        </w:rPr>
        <w:t xml:space="preserve"> </w:t>
      </w:r>
      <w:bookmarkStart w:id="32072" w:name="_ETM_Q86_320879"/>
      <w:bookmarkEnd w:id="32072"/>
      <w:r>
        <w:rPr>
          <w:rtl/>
        </w:rPr>
        <w:t xml:space="preserve">סיפורי </w:t>
      </w:r>
      <w:bookmarkStart w:id="32073" w:name="_ETM_Q86_321450"/>
      <w:bookmarkEnd w:id="32073"/>
      <w:r>
        <w:rPr>
          <w:rtl/>
        </w:rPr>
        <w:t>סבתא</w:t>
      </w:r>
      <w:r>
        <w:rPr>
          <w:rFonts w:hint="cs"/>
          <w:rtl/>
        </w:rPr>
        <w:t>.</w:t>
      </w:r>
      <w:r>
        <w:rPr>
          <w:rtl/>
        </w:rPr>
        <w:t xml:space="preserve"> </w:t>
      </w:r>
      <w:bookmarkStart w:id="32074" w:name="_ETM_Q86_322620"/>
      <w:bookmarkEnd w:id="32074"/>
      <w:r>
        <w:rPr>
          <w:rtl/>
        </w:rPr>
        <w:t xml:space="preserve">אתה </w:t>
      </w:r>
      <w:bookmarkStart w:id="32075" w:name="_ETM_Q86_322980"/>
      <w:bookmarkEnd w:id="32075"/>
      <w:r>
        <w:rPr>
          <w:rtl/>
        </w:rPr>
        <w:t xml:space="preserve">מסתכל </w:t>
      </w:r>
      <w:bookmarkStart w:id="32076" w:name="_ETM_Q86_323520"/>
      <w:bookmarkEnd w:id="32076"/>
      <w:r>
        <w:rPr>
          <w:rtl/>
        </w:rPr>
        <w:t xml:space="preserve">עליהם </w:t>
      </w:r>
      <w:bookmarkStart w:id="32077" w:name="_ETM_Q86_323850"/>
      <w:bookmarkEnd w:id="32077"/>
      <w:r>
        <w:rPr>
          <w:rtl/>
        </w:rPr>
        <w:t xml:space="preserve">ואתה </w:t>
      </w:r>
      <w:bookmarkStart w:id="32078" w:name="_ETM_Q86_324060"/>
      <w:bookmarkEnd w:id="32078"/>
      <w:r>
        <w:rPr>
          <w:rtl/>
        </w:rPr>
        <w:t xml:space="preserve">רואה </w:t>
      </w:r>
      <w:bookmarkStart w:id="32079" w:name="_ETM_Q86_324180"/>
      <w:bookmarkEnd w:id="32079"/>
      <w:r>
        <w:rPr>
          <w:rtl/>
        </w:rPr>
        <w:t xml:space="preserve">שזה </w:t>
      </w:r>
      <w:bookmarkStart w:id="32080" w:name="_ETM_Q86_324480"/>
      <w:bookmarkEnd w:id="32080"/>
      <w:r>
        <w:rPr>
          <w:rtl/>
        </w:rPr>
        <w:t xml:space="preserve">לא </w:t>
      </w:r>
      <w:bookmarkStart w:id="32081" w:name="_ETM_Q86_324600"/>
      <w:bookmarkEnd w:id="32081"/>
      <w:r>
        <w:rPr>
          <w:rFonts w:hint="cs"/>
          <w:rtl/>
        </w:rPr>
        <w:t>אחד</w:t>
      </w:r>
      <w:r>
        <w:rPr>
          <w:rtl/>
        </w:rPr>
        <w:t xml:space="preserve"> </w:t>
      </w:r>
      <w:bookmarkStart w:id="32082" w:name="_ETM_Q86_325620"/>
      <w:bookmarkEnd w:id="32082"/>
      <w:r>
        <w:rPr>
          <w:rtl/>
        </w:rPr>
        <w:t xml:space="preserve">וזה </w:t>
      </w:r>
      <w:bookmarkStart w:id="32083" w:name="_ETM_Q86_325919"/>
      <w:bookmarkEnd w:id="32083"/>
      <w:r>
        <w:rPr>
          <w:rtl/>
        </w:rPr>
        <w:t xml:space="preserve">לא </w:t>
      </w:r>
      <w:bookmarkStart w:id="32084" w:name="_ETM_Q86_326040"/>
      <w:bookmarkEnd w:id="32084"/>
      <w:r>
        <w:rPr>
          <w:rFonts w:hint="cs"/>
          <w:rtl/>
        </w:rPr>
        <w:t>שניים</w:t>
      </w:r>
      <w:r>
        <w:rPr>
          <w:rtl/>
        </w:rPr>
        <w:t xml:space="preserve"> </w:t>
      </w:r>
      <w:bookmarkStart w:id="32085" w:name="_ETM_Q86_327060"/>
      <w:bookmarkEnd w:id="32085"/>
      <w:r>
        <w:rPr>
          <w:rtl/>
        </w:rPr>
        <w:t xml:space="preserve">וזה </w:t>
      </w:r>
      <w:bookmarkStart w:id="32086" w:name="_ETM_Q86_327480"/>
      <w:bookmarkEnd w:id="32086"/>
      <w:r>
        <w:rPr>
          <w:rtl/>
        </w:rPr>
        <w:t xml:space="preserve">לא </w:t>
      </w:r>
      <w:bookmarkStart w:id="32087" w:name="_ETM_Q86_327600"/>
      <w:bookmarkEnd w:id="32087"/>
      <w:r>
        <w:rPr>
          <w:rFonts w:hint="cs"/>
          <w:rtl/>
        </w:rPr>
        <w:t>שלושה.</w:t>
      </w:r>
      <w:r>
        <w:rPr>
          <w:rtl/>
        </w:rPr>
        <w:t xml:space="preserve"> </w:t>
      </w:r>
      <w:bookmarkStart w:id="32088" w:name="_ETM_Q86_328810"/>
      <w:bookmarkEnd w:id="32088"/>
      <w:r>
        <w:rPr>
          <w:rtl/>
        </w:rPr>
        <w:t xml:space="preserve">אתה </w:t>
      </w:r>
      <w:bookmarkStart w:id="32089" w:name="_ETM_Q86_329049"/>
      <w:bookmarkEnd w:id="32089"/>
      <w:r>
        <w:rPr>
          <w:rtl/>
        </w:rPr>
        <w:t xml:space="preserve">שואל </w:t>
      </w:r>
      <w:bookmarkStart w:id="32090" w:name="_ETM_Q86_329290"/>
      <w:bookmarkEnd w:id="32090"/>
      <w:r>
        <w:rPr>
          <w:rtl/>
        </w:rPr>
        <w:t xml:space="preserve">את </w:t>
      </w:r>
      <w:bookmarkStart w:id="32091" w:name="_ETM_Q86_329409"/>
      <w:bookmarkEnd w:id="32091"/>
      <w:r>
        <w:rPr>
          <w:rtl/>
        </w:rPr>
        <w:t>עצמך</w:t>
      </w:r>
      <w:r w:rsidR="009606F3">
        <w:rPr>
          <w:rFonts w:hint="cs"/>
          <w:rtl/>
        </w:rPr>
        <w:t>:</w:t>
      </w:r>
      <w:r>
        <w:rPr>
          <w:rFonts w:hint="cs"/>
          <w:rtl/>
        </w:rPr>
        <w:t xml:space="preserve"> מה נהיה</w:t>
      </w:r>
      <w:r>
        <w:rPr>
          <w:rtl/>
        </w:rPr>
        <w:t xml:space="preserve"> </w:t>
      </w:r>
      <w:bookmarkStart w:id="32092" w:name="_ETM_Q86_329829"/>
      <w:bookmarkStart w:id="32093" w:name="_ETM_Q86_330159"/>
      <w:bookmarkEnd w:id="32092"/>
      <w:bookmarkEnd w:id="32093"/>
      <w:r>
        <w:rPr>
          <w:rtl/>
        </w:rPr>
        <w:t xml:space="preserve">מהמקום </w:t>
      </w:r>
      <w:bookmarkStart w:id="32094" w:name="_ETM_Q86_330669"/>
      <w:bookmarkEnd w:id="32094"/>
      <w:r>
        <w:rPr>
          <w:rtl/>
        </w:rPr>
        <w:t>הזה</w:t>
      </w:r>
      <w:r>
        <w:rPr>
          <w:rFonts w:hint="cs"/>
          <w:rtl/>
        </w:rPr>
        <w:t>?</w:t>
      </w:r>
      <w:r>
        <w:rPr>
          <w:rtl/>
        </w:rPr>
        <w:t xml:space="preserve"> </w:t>
      </w:r>
      <w:bookmarkStart w:id="32095" w:name="_ETM_Q86_331480"/>
      <w:bookmarkStart w:id="32096" w:name="_ETM_Q86_331689"/>
      <w:bookmarkStart w:id="32097" w:name="_ETM_Q86_332260"/>
      <w:bookmarkEnd w:id="32095"/>
      <w:bookmarkEnd w:id="32096"/>
      <w:bookmarkEnd w:id="32097"/>
      <w:r>
        <w:rPr>
          <w:rtl/>
        </w:rPr>
        <w:t xml:space="preserve">מה </w:t>
      </w:r>
      <w:bookmarkStart w:id="32098" w:name="_ETM_Q86_332830"/>
      <w:bookmarkEnd w:id="32098"/>
      <w:r>
        <w:rPr>
          <w:rtl/>
        </w:rPr>
        <w:t xml:space="preserve">נהיה </w:t>
      </w:r>
      <w:bookmarkStart w:id="32099" w:name="_ETM_Q86_333099"/>
      <w:bookmarkEnd w:id="32099"/>
      <w:r>
        <w:rPr>
          <w:rtl/>
        </w:rPr>
        <w:t>מ</w:t>
      </w:r>
      <w:bookmarkStart w:id="32100" w:name="_ETM_Q86_333220"/>
      <w:bookmarkEnd w:id="32100"/>
      <w:r>
        <w:rPr>
          <w:rtl/>
        </w:rPr>
        <w:t xml:space="preserve">המקום </w:t>
      </w:r>
      <w:bookmarkStart w:id="32101" w:name="_ETM_Q86_333610"/>
      <w:bookmarkEnd w:id="32101"/>
      <w:r>
        <w:rPr>
          <w:rtl/>
        </w:rPr>
        <w:t>הזה</w:t>
      </w:r>
      <w:r>
        <w:rPr>
          <w:rFonts w:hint="cs"/>
          <w:rtl/>
        </w:rPr>
        <w:t>?</w:t>
      </w:r>
      <w:r>
        <w:rPr>
          <w:rtl/>
        </w:rPr>
        <w:t xml:space="preserve"> </w:t>
      </w:r>
      <w:bookmarkStart w:id="32102" w:name="_ETM_Q86_334360"/>
      <w:bookmarkEnd w:id="32102"/>
      <w:r>
        <w:rPr>
          <w:rtl/>
        </w:rPr>
        <w:t xml:space="preserve">בשביל </w:t>
      </w:r>
      <w:bookmarkStart w:id="32103" w:name="_ETM_Q86_334720"/>
      <w:bookmarkEnd w:id="32103"/>
      <w:r>
        <w:rPr>
          <w:rtl/>
        </w:rPr>
        <w:t xml:space="preserve">מה </w:t>
      </w:r>
      <w:bookmarkStart w:id="32104" w:name="_ETM_Q86_334900"/>
      <w:bookmarkEnd w:id="32104"/>
      <w:r>
        <w:rPr>
          <w:rtl/>
        </w:rPr>
        <w:t xml:space="preserve">אתם </w:t>
      </w:r>
      <w:bookmarkStart w:id="32105" w:name="_ETM_Q86_335139"/>
      <w:bookmarkEnd w:id="32105"/>
      <w:r>
        <w:rPr>
          <w:rtl/>
        </w:rPr>
        <w:t>פה</w:t>
      </w:r>
      <w:r>
        <w:rPr>
          <w:rFonts w:hint="cs"/>
          <w:rtl/>
        </w:rPr>
        <w:t>?</w:t>
      </w:r>
      <w:r>
        <w:rPr>
          <w:rtl/>
        </w:rPr>
        <w:t xml:space="preserve"> </w:t>
      </w:r>
      <w:bookmarkStart w:id="32106" w:name="_ETM_Q86_336060"/>
      <w:bookmarkEnd w:id="32106"/>
      <w:r>
        <w:rPr>
          <w:rtl/>
        </w:rPr>
        <w:t xml:space="preserve">בשביל </w:t>
      </w:r>
      <w:bookmarkStart w:id="32107" w:name="_ETM_Q86_336540"/>
      <w:bookmarkEnd w:id="32107"/>
      <w:r>
        <w:rPr>
          <w:rtl/>
        </w:rPr>
        <w:t xml:space="preserve">מה </w:t>
      </w:r>
      <w:bookmarkStart w:id="32108" w:name="_ETM_Q86_336680"/>
      <w:bookmarkEnd w:id="32108"/>
      <w:r>
        <w:rPr>
          <w:rtl/>
        </w:rPr>
        <w:t xml:space="preserve">אתם </w:t>
      </w:r>
      <w:bookmarkStart w:id="32109" w:name="_ETM_Q86_337099"/>
      <w:bookmarkEnd w:id="32109"/>
      <w:r>
        <w:rPr>
          <w:rtl/>
        </w:rPr>
        <w:t xml:space="preserve">פה </w:t>
      </w:r>
      <w:bookmarkStart w:id="32110" w:name="_ETM_Q86_337340"/>
      <w:bookmarkEnd w:id="32110"/>
      <w:r>
        <w:rPr>
          <w:rtl/>
        </w:rPr>
        <w:t xml:space="preserve">אם </w:t>
      </w:r>
      <w:bookmarkStart w:id="32111" w:name="_ETM_Q86_337430"/>
      <w:bookmarkEnd w:id="32111"/>
      <w:r>
        <w:rPr>
          <w:rtl/>
        </w:rPr>
        <w:t xml:space="preserve">לא </w:t>
      </w:r>
      <w:bookmarkStart w:id="32112" w:name="_ETM_Q86_337549"/>
      <w:bookmarkEnd w:id="32112"/>
      <w:r>
        <w:rPr>
          <w:rtl/>
        </w:rPr>
        <w:t xml:space="preserve">בשביל </w:t>
      </w:r>
      <w:bookmarkStart w:id="32113" w:name="_ETM_Q86_337909"/>
      <w:bookmarkEnd w:id="32113"/>
      <w:r>
        <w:rPr>
          <w:rtl/>
        </w:rPr>
        <w:t xml:space="preserve">רגע </w:t>
      </w:r>
      <w:bookmarkStart w:id="32114" w:name="_ETM_Q86_338209"/>
      <w:bookmarkEnd w:id="32114"/>
      <w:r>
        <w:rPr>
          <w:rtl/>
        </w:rPr>
        <w:t xml:space="preserve">כזה </w:t>
      </w:r>
      <w:bookmarkStart w:id="32115" w:name="_ETM_Q86_338599"/>
      <w:bookmarkEnd w:id="32115"/>
      <w:r>
        <w:rPr>
          <w:rtl/>
        </w:rPr>
        <w:t xml:space="preserve">של </w:t>
      </w:r>
      <w:bookmarkStart w:id="32116" w:name="_ETM_Q86_338810"/>
      <w:bookmarkEnd w:id="32116"/>
      <w:r>
        <w:rPr>
          <w:rtl/>
        </w:rPr>
        <w:t xml:space="preserve">חוק </w:t>
      </w:r>
      <w:bookmarkStart w:id="32117" w:name="_ETM_Q86_339109"/>
      <w:bookmarkEnd w:id="32117"/>
      <w:r>
        <w:rPr>
          <w:rtl/>
        </w:rPr>
        <w:t xml:space="preserve">מימון </w:t>
      </w:r>
      <w:bookmarkStart w:id="32118" w:name="_ETM_Q86_339439"/>
      <w:bookmarkEnd w:id="32118"/>
      <w:r>
        <w:rPr>
          <w:rtl/>
        </w:rPr>
        <w:t>השתמטות</w:t>
      </w:r>
      <w:r>
        <w:rPr>
          <w:rFonts w:hint="cs"/>
          <w:rtl/>
        </w:rPr>
        <w:t>,</w:t>
      </w:r>
      <w:r>
        <w:rPr>
          <w:rtl/>
        </w:rPr>
        <w:t xml:space="preserve"> </w:t>
      </w:r>
      <w:bookmarkStart w:id="32119" w:name="_ETM_Q86_340330"/>
      <w:bookmarkEnd w:id="32119"/>
      <w:r>
        <w:rPr>
          <w:rtl/>
        </w:rPr>
        <w:t xml:space="preserve">בשביל </w:t>
      </w:r>
      <w:bookmarkStart w:id="32120" w:name="_ETM_Q86_340630"/>
      <w:bookmarkEnd w:id="32120"/>
      <w:r>
        <w:rPr>
          <w:rtl/>
        </w:rPr>
        <w:t xml:space="preserve">לשים </w:t>
      </w:r>
      <w:bookmarkStart w:id="32121" w:name="_ETM_Q86_340900"/>
      <w:bookmarkEnd w:id="32121"/>
      <w:r>
        <w:rPr>
          <w:rtl/>
        </w:rPr>
        <w:t xml:space="preserve">את </w:t>
      </w:r>
      <w:bookmarkStart w:id="32122" w:name="_ETM_Q86_341050"/>
      <w:bookmarkEnd w:id="32122"/>
      <w:r>
        <w:rPr>
          <w:rtl/>
        </w:rPr>
        <w:t xml:space="preserve">האצבע </w:t>
      </w:r>
      <w:bookmarkStart w:id="32123" w:name="_ETM_Q86_341500"/>
      <w:bookmarkEnd w:id="32123"/>
      <w:r>
        <w:rPr>
          <w:rtl/>
        </w:rPr>
        <w:t>ול</w:t>
      </w:r>
      <w:r>
        <w:rPr>
          <w:rFonts w:hint="cs"/>
          <w:rtl/>
        </w:rPr>
        <w:t>לחוץ</w:t>
      </w:r>
      <w:r>
        <w:rPr>
          <w:rtl/>
        </w:rPr>
        <w:t xml:space="preserve"> </w:t>
      </w:r>
      <w:bookmarkStart w:id="32124" w:name="_ETM_Q86_342400"/>
      <w:bookmarkEnd w:id="32124"/>
      <w:r>
        <w:rPr>
          <w:rtl/>
        </w:rPr>
        <w:t>נגד</w:t>
      </w:r>
      <w:r>
        <w:rPr>
          <w:rFonts w:hint="cs"/>
          <w:rtl/>
        </w:rPr>
        <w:t>?</w:t>
      </w:r>
    </w:p>
    <w:p w:rsidR="00B36319" w:rsidRDefault="00B36319" w:rsidP="00F80840">
      <w:pPr>
        <w:rPr>
          <w:rtl/>
        </w:rPr>
      </w:pPr>
      <w:bookmarkStart w:id="32125" w:name="_ETM_Q86_345965"/>
      <w:bookmarkStart w:id="32126" w:name="_ETM_Q86_346016"/>
      <w:bookmarkStart w:id="32127" w:name="_ETM_Q86_346205"/>
      <w:bookmarkEnd w:id="32125"/>
      <w:bookmarkEnd w:id="32126"/>
      <w:bookmarkEnd w:id="32127"/>
    </w:p>
    <w:p w:rsidR="00B36319" w:rsidRDefault="00B36319" w:rsidP="009606F3">
      <w:pPr>
        <w:rPr>
          <w:rtl/>
        </w:rPr>
      </w:pPr>
      <w:bookmarkStart w:id="32128" w:name="_ETM_Q86_346277"/>
      <w:bookmarkStart w:id="32129" w:name="_ETM_Q86_343840"/>
      <w:bookmarkEnd w:id="32128"/>
      <w:bookmarkEnd w:id="32129"/>
      <w:r>
        <w:rPr>
          <w:rtl/>
        </w:rPr>
        <w:t>אז</w:t>
      </w:r>
      <w:bookmarkStart w:id="32130" w:name="_ETM_Q86_345120"/>
      <w:bookmarkEnd w:id="32130"/>
      <w:r>
        <w:rPr>
          <w:rFonts w:hint="cs"/>
          <w:rtl/>
        </w:rPr>
        <w:t xml:space="preserve"> </w:t>
      </w:r>
      <w:r>
        <w:rPr>
          <w:rtl/>
        </w:rPr>
        <w:t xml:space="preserve">כאילו </w:t>
      </w:r>
      <w:bookmarkStart w:id="32131" w:name="_ETM_Q86_345599"/>
      <w:bookmarkEnd w:id="32131"/>
      <w:r>
        <w:rPr>
          <w:rtl/>
        </w:rPr>
        <w:t xml:space="preserve">לא </w:t>
      </w:r>
      <w:bookmarkStart w:id="32132" w:name="_ETM_Q86_345780"/>
      <w:bookmarkEnd w:id="32132"/>
      <w:r>
        <w:rPr>
          <w:rtl/>
        </w:rPr>
        <w:t xml:space="preserve">היה </w:t>
      </w:r>
      <w:bookmarkStart w:id="32133" w:name="_ETM_Q86_346080"/>
      <w:bookmarkEnd w:id="32133"/>
      <w:r>
        <w:rPr>
          <w:rtl/>
        </w:rPr>
        <w:t xml:space="preserve">די </w:t>
      </w:r>
      <w:bookmarkStart w:id="32134" w:name="_ETM_Q86_346440"/>
      <w:bookmarkEnd w:id="32134"/>
      <w:r>
        <w:rPr>
          <w:rtl/>
        </w:rPr>
        <w:t>בזה</w:t>
      </w:r>
      <w:r>
        <w:rPr>
          <w:rFonts w:hint="cs"/>
          <w:rtl/>
        </w:rPr>
        <w:t>,</w:t>
      </w:r>
      <w:r>
        <w:rPr>
          <w:rtl/>
        </w:rPr>
        <w:t xml:space="preserve"> </w:t>
      </w:r>
      <w:bookmarkStart w:id="32135" w:name="_ETM_Q86_347639"/>
      <w:bookmarkEnd w:id="32135"/>
      <w:r>
        <w:rPr>
          <w:rtl/>
        </w:rPr>
        <w:t xml:space="preserve">הגיע </w:t>
      </w:r>
      <w:bookmarkStart w:id="32136" w:name="_ETM_Q86_348060"/>
      <w:bookmarkEnd w:id="32136"/>
      <w:r>
        <w:rPr>
          <w:rtl/>
        </w:rPr>
        <w:t xml:space="preserve">אתמול </w:t>
      </w:r>
      <w:bookmarkStart w:id="32137" w:name="_ETM_Q86_348419"/>
      <w:bookmarkEnd w:id="32137"/>
      <w:r>
        <w:rPr>
          <w:rtl/>
        </w:rPr>
        <w:t>בלילה</w:t>
      </w:r>
      <w:r w:rsidR="009606F3">
        <w:rPr>
          <w:rFonts w:hint="cs"/>
          <w:rtl/>
        </w:rPr>
        <w:t>,</w:t>
      </w:r>
      <w:r>
        <w:rPr>
          <w:rtl/>
        </w:rPr>
        <w:t xml:space="preserve"> </w:t>
      </w:r>
      <w:bookmarkStart w:id="32138" w:name="_ETM_Q86_349600"/>
      <w:bookmarkEnd w:id="32138"/>
      <w:r>
        <w:rPr>
          <w:rtl/>
        </w:rPr>
        <w:t xml:space="preserve">הגיע </w:t>
      </w:r>
      <w:bookmarkStart w:id="32139" w:name="_ETM_Q86_349900"/>
      <w:bookmarkEnd w:id="32139"/>
      <w:r>
        <w:rPr>
          <w:rtl/>
        </w:rPr>
        <w:t xml:space="preserve">אתמול </w:t>
      </w:r>
      <w:bookmarkStart w:id="32140" w:name="_ETM_Q86_350169"/>
      <w:bookmarkEnd w:id="32140"/>
      <w:r>
        <w:rPr>
          <w:rtl/>
        </w:rPr>
        <w:t xml:space="preserve">בלילה </w:t>
      </w:r>
      <w:bookmarkStart w:id="32141" w:name="_ETM_Q86_351270"/>
      <w:bookmarkEnd w:id="32141"/>
      <w:r w:rsidR="009606F3">
        <w:rPr>
          <w:rFonts w:hint="cs"/>
          <w:rtl/>
        </w:rPr>
        <w:t xml:space="preserve">– </w:t>
      </w:r>
      <w:r>
        <w:rPr>
          <w:rtl/>
        </w:rPr>
        <w:t xml:space="preserve">באו </w:t>
      </w:r>
      <w:bookmarkStart w:id="32142" w:name="_ETM_Q86_351630"/>
      <w:bookmarkEnd w:id="32142"/>
      <w:r>
        <w:rPr>
          <w:rtl/>
        </w:rPr>
        <w:t>החרדים</w:t>
      </w:r>
      <w:r>
        <w:rPr>
          <w:rFonts w:hint="cs"/>
          <w:rtl/>
        </w:rPr>
        <w:t>,</w:t>
      </w:r>
      <w:r>
        <w:rPr>
          <w:rtl/>
        </w:rPr>
        <w:t xml:space="preserve"> </w:t>
      </w:r>
      <w:bookmarkStart w:id="32143" w:name="_ETM_Q86_352719"/>
      <w:bookmarkEnd w:id="32143"/>
      <w:r>
        <w:rPr>
          <w:rtl/>
        </w:rPr>
        <w:t xml:space="preserve">הודיעו </w:t>
      </w:r>
      <w:bookmarkStart w:id="32144" w:name="_ETM_Q86_353199"/>
      <w:bookmarkEnd w:id="32144"/>
      <w:r>
        <w:rPr>
          <w:rtl/>
        </w:rPr>
        <w:t xml:space="preserve">לראש </w:t>
      </w:r>
      <w:bookmarkStart w:id="32145" w:name="_ETM_Q86_353529"/>
      <w:bookmarkEnd w:id="32145"/>
      <w:r>
        <w:rPr>
          <w:rtl/>
        </w:rPr>
        <w:t>הממשלה</w:t>
      </w:r>
      <w:r>
        <w:rPr>
          <w:rFonts w:hint="cs"/>
          <w:rtl/>
        </w:rPr>
        <w:t>:</w:t>
      </w:r>
      <w:r>
        <w:rPr>
          <w:rtl/>
        </w:rPr>
        <w:t xml:space="preserve"> </w:t>
      </w:r>
      <w:bookmarkStart w:id="32146" w:name="_ETM_Q86_354760"/>
      <w:bookmarkEnd w:id="32146"/>
      <w:r>
        <w:rPr>
          <w:rtl/>
        </w:rPr>
        <w:t xml:space="preserve">אם </w:t>
      </w:r>
      <w:bookmarkStart w:id="32147" w:name="_ETM_Q86_354939"/>
      <w:bookmarkEnd w:id="32147"/>
      <w:r>
        <w:rPr>
          <w:rtl/>
        </w:rPr>
        <w:t xml:space="preserve">אתה </w:t>
      </w:r>
      <w:bookmarkStart w:id="32148" w:name="_ETM_Q86_355269"/>
      <w:bookmarkEnd w:id="32148"/>
      <w:r>
        <w:rPr>
          <w:rtl/>
        </w:rPr>
        <w:t xml:space="preserve">לא </w:t>
      </w:r>
      <w:bookmarkStart w:id="32149" w:name="_ETM_Q86_355449"/>
      <w:bookmarkEnd w:id="32149"/>
      <w:r>
        <w:rPr>
          <w:rtl/>
        </w:rPr>
        <w:t xml:space="preserve">מוצא </w:t>
      </w:r>
      <w:bookmarkStart w:id="32150" w:name="_ETM_Q86_355779"/>
      <w:bookmarkEnd w:id="32150"/>
      <w:r>
        <w:rPr>
          <w:rtl/>
        </w:rPr>
        <w:t xml:space="preserve">פתרון </w:t>
      </w:r>
      <w:bookmarkStart w:id="32151" w:name="_ETM_Q86_356290"/>
      <w:bookmarkEnd w:id="32151"/>
      <w:r>
        <w:rPr>
          <w:rFonts w:hint="cs"/>
          <w:rtl/>
        </w:rPr>
        <w:t>ל</w:t>
      </w:r>
      <w:r>
        <w:rPr>
          <w:rtl/>
        </w:rPr>
        <w:t xml:space="preserve">סיפור </w:t>
      </w:r>
      <w:bookmarkStart w:id="32152" w:name="_ETM_Q86_356769"/>
      <w:bookmarkEnd w:id="32152"/>
      <w:r>
        <w:rPr>
          <w:rtl/>
        </w:rPr>
        <w:t xml:space="preserve">הזה </w:t>
      </w:r>
      <w:bookmarkStart w:id="32153" w:name="_ETM_Q86_357099"/>
      <w:bookmarkEnd w:id="32153"/>
      <w:r>
        <w:rPr>
          <w:rtl/>
        </w:rPr>
        <w:t xml:space="preserve">של </w:t>
      </w:r>
      <w:bookmarkStart w:id="32154" w:name="_ETM_Q86_357400"/>
      <w:bookmarkEnd w:id="32154"/>
      <w:r>
        <w:rPr>
          <w:rtl/>
        </w:rPr>
        <w:t xml:space="preserve">חוק </w:t>
      </w:r>
      <w:bookmarkStart w:id="32155" w:name="_ETM_Q86_357669"/>
      <w:bookmarkEnd w:id="32155"/>
      <w:r>
        <w:rPr>
          <w:rtl/>
        </w:rPr>
        <w:t>ההשתמטות</w:t>
      </w:r>
      <w:r>
        <w:rPr>
          <w:rFonts w:hint="cs"/>
          <w:rtl/>
        </w:rPr>
        <w:t>,</w:t>
      </w:r>
      <w:r>
        <w:rPr>
          <w:rtl/>
        </w:rPr>
        <w:t xml:space="preserve"> </w:t>
      </w:r>
      <w:bookmarkStart w:id="32156" w:name="_ETM_Q86_358389"/>
      <w:bookmarkEnd w:id="32156"/>
      <w:r>
        <w:rPr>
          <w:rtl/>
        </w:rPr>
        <w:t xml:space="preserve">או </w:t>
      </w:r>
      <w:bookmarkStart w:id="32157" w:name="_ETM_Q86_358989"/>
      <w:bookmarkEnd w:id="32157"/>
      <w:r>
        <w:rPr>
          <w:rtl/>
        </w:rPr>
        <w:t xml:space="preserve">חוק </w:t>
      </w:r>
      <w:bookmarkStart w:id="32158" w:name="_ETM_Q86_359349"/>
      <w:bookmarkEnd w:id="32158"/>
      <w:r>
        <w:rPr>
          <w:rtl/>
        </w:rPr>
        <w:t xml:space="preserve">מימון </w:t>
      </w:r>
      <w:bookmarkStart w:id="32159" w:name="_ETM_Q86_359739"/>
      <w:bookmarkEnd w:id="32159"/>
      <w:r>
        <w:rPr>
          <w:rtl/>
        </w:rPr>
        <w:t>המעונות</w:t>
      </w:r>
      <w:r>
        <w:rPr>
          <w:rFonts w:hint="cs"/>
          <w:rtl/>
        </w:rPr>
        <w:t>,</w:t>
      </w:r>
      <w:r>
        <w:rPr>
          <w:rtl/>
        </w:rPr>
        <w:t xml:space="preserve"> </w:t>
      </w:r>
      <w:bookmarkStart w:id="32160" w:name="_ETM_Q86_360960"/>
      <w:bookmarkStart w:id="32161" w:name="_ETM_Q86_362849"/>
      <w:bookmarkEnd w:id="32160"/>
      <w:bookmarkEnd w:id="32161"/>
      <w:r>
        <w:rPr>
          <w:rtl/>
        </w:rPr>
        <w:t xml:space="preserve">אין </w:t>
      </w:r>
      <w:bookmarkStart w:id="32162" w:name="_ETM_Q86_363060"/>
      <w:bookmarkEnd w:id="32162"/>
      <w:r>
        <w:rPr>
          <w:rtl/>
        </w:rPr>
        <w:t xml:space="preserve">לך </w:t>
      </w:r>
      <w:bookmarkStart w:id="32163" w:name="_ETM_Q86_363239"/>
      <w:bookmarkEnd w:id="32163"/>
      <w:r>
        <w:rPr>
          <w:rtl/>
        </w:rPr>
        <w:t>הממשלה</w:t>
      </w:r>
      <w:r>
        <w:rPr>
          <w:rFonts w:hint="cs"/>
          <w:rtl/>
        </w:rPr>
        <w:t>.</w:t>
      </w:r>
      <w:r>
        <w:rPr>
          <w:rtl/>
        </w:rPr>
        <w:t xml:space="preserve"> </w:t>
      </w:r>
      <w:bookmarkStart w:id="32164" w:name="_ETM_Q86_365370"/>
      <w:bookmarkEnd w:id="32164"/>
      <w:r>
        <w:rPr>
          <w:rtl/>
        </w:rPr>
        <w:t xml:space="preserve">אני </w:t>
      </w:r>
      <w:bookmarkStart w:id="32165" w:name="_ETM_Q86_365579"/>
      <w:bookmarkEnd w:id="32165"/>
      <w:r>
        <w:rPr>
          <w:rtl/>
        </w:rPr>
        <w:t xml:space="preserve">שואלת </w:t>
      </w:r>
      <w:bookmarkStart w:id="32166" w:name="_ETM_Q86_365969"/>
      <w:bookmarkEnd w:id="32166"/>
      <w:r>
        <w:rPr>
          <w:rtl/>
        </w:rPr>
        <w:t xml:space="preserve">את </w:t>
      </w:r>
      <w:bookmarkStart w:id="32167" w:name="_ETM_Q86_366120"/>
      <w:bookmarkEnd w:id="32167"/>
      <w:r>
        <w:rPr>
          <w:rtl/>
        </w:rPr>
        <w:t xml:space="preserve">עצמי </w:t>
      </w:r>
      <w:bookmarkStart w:id="32168" w:name="_ETM_Q86_366450"/>
      <w:bookmarkEnd w:id="32168"/>
      <w:r>
        <w:rPr>
          <w:rtl/>
        </w:rPr>
        <w:t xml:space="preserve">מה </w:t>
      </w:r>
      <w:bookmarkStart w:id="32169" w:name="_ETM_Q86_366659"/>
      <w:bookmarkEnd w:id="32169"/>
      <w:r>
        <w:rPr>
          <w:rtl/>
        </w:rPr>
        <w:t xml:space="preserve">עבר </w:t>
      </w:r>
      <w:bookmarkStart w:id="32170" w:name="_ETM_Q86_367079"/>
      <w:bookmarkEnd w:id="32170"/>
      <w:r>
        <w:rPr>
          <w:rtl/>
        </w:rPr>
        <w:t xml:space="preserve">לראש </w:t>
      </w:r>
      <w:bookmarkStart w:id="32171" w:name="_ETM_Q86_367409"/>
      <w:bookmarkEnd w:id="32171"/>
      <w:r>
        <w:rPr>
          <w:rtl/>
        </w:rPr>
        <w:t xml:space="preserve">הממשלה </w:t>
      </w:r>
      <w:bookmarkStart w:id="32172" w:name="_ETM_Q86_367980"/>
      <w:bookmarkEnd w:id="32172"/>
      <w:r>
        <w:rPr>
          <w:rtl/>
        </w:rPr>
        <w:t xml:space="preserve">אתמול </w:t>
      </w:r>
      <w:bookmarkStart w:id="32173" w:name="_ETM_Q86_368310"/>
      <w:bookmarkEnd w:id="32173"/>
      <w:r>
        <w:rPr>
          <w:rtl/>
        </w:rPr>
        <w:t xml:space="preserve">בלילה </w:t>
      </w:r>
      <w:bookmarkStart w:id="32174" w:name="_ETM_Q86_368760"/>
      <w:bookmarkEnd w:id="32174"/>
      <w:r>
        <w:rPr>
          <w:rtl/>
        </w:rPr>
        <w:t xml:space="preserve">כשהוא </w:t>
      </w:r>
      <w:bookmarkStart w:id="32175" w:name="_ETM_Q86_368999"/>
      <w:bookmarkEnd w:id="32175"/>
      <w:r>
        <w:rPr>
          <w:rtl/>
        </w:rPr>
        <w:t xml:space="preserve">הוציא </w:t>
      </w:r>
      <w:bookmarkStart w:id="32176" w:name="_ETM_Q86_369239"/>
      <w:bookmarkEnd w:id="32176"/>
      <w:r>
        <w:rPr>
          <w:rtl/>
        </w:rPr>
        <w:t xml:space="preserve">את </w:t>
      </w:r>
      <w:bookmarkStart w:id="32177" w:name="_ETM_Q86_369299"/>
      <w:bookmarkEnd w:id="32177"/>
      <w:r>
        <w:rPr>
          <w:rtl/>
        </w:rPr>
        <w:t xml:space="preserve">ההודעה </w:t>
      </w:r>
      <w:bookmarkStart w:id="32178" w:name="_ETM_Q86_370380"/>
      <w:bookmarkEnd w:id="32178"/>
      <w:r>
        <w:rPr>
          <w:rtl/>
        </w:rPr>
        <w:t xml:space="preserve">על </w:t>
      </w:r>
      <w:bookmarkStart w:id="32179" w:name="_ETM_Q86_370560"/>
      <w:bookmarkEnd w:id="32179"/>
      <w:r>
        <w:rPr>
          <w:rtl/>
        </w:rPr>
        <w:t xml:space="preserve">פיטורי </w:t>
      </w:r>
      <w:bookmarkStart w:id="32180" w:name="_ETM_Q86_371010"/>
      <w:bookmarkEnd w:id="32180"/>
      <w:r>
        <w:rPr>
          <w:rtl/>
        </w:rPr>
        <w:t xml:space="preserve">השר </w:t>
      </w:r>
      <w:bookmarkStart w:id="32181" w:name="_ETM_Q86_371370"/>
      <w:bookmarkEnd w:id="32181"/>
      <w:r>
        <w:rPr>
          <w:rtl/>
        </w:rPr>
        <w:t xml:space="preserve">גלנט </w:t>
      </w:r>
      <w:bookmarkStart w:id="32182" w:name="_ETM_Q86_371940"/>
      <w:bookmarkEnd w:id="32182"/>
      <w:r>
        <w:rPr>
          <w:rtl/>
        </w:rPr>
        <w:t xml:space="preserve">והתחיל </w:t>
      </w:r>
      <w:bookmarkStart w:id="32183" w:name="_ETM_Q86_372360"/>
      <w:bookmarkEnd w:id="32183"/>
      <w:r>
        <w:rPr>
          <w:rtl/>
        </w:rPr>
        <w:t xml:space="preserve">לעשות </w:t>
      </w:r>
      <w:bookmarkStart w:id="32184" w:name="_ETM_Q86_372630"/>
      <w:bookmarkEnd w:id="32184"/>
      <w:r>
        <w:rPr>
          <w:rtl/>
        </w:rPr>
        <w:t xml:space="preserve">את </w:t>
      </w:r>
      <w:bookmarkStart w:id="32185" w:name="_ETM_Q86_372750"/>
      <w:bookmarkEnd w:id="32185"/>
      <w:r>
        <w:rPr>
          <w:rtl/>
        </w:rPr>
        <w:t xml:space="preserve">כל </w:t>
      </w:r>
      <w:bookmarkStart w:id="32186" w:name="_ETM_Q86_372959"/>
      <w:bookmarkEnd w:id="32186"/>
      <w:r>
        <w:rPr>
          <w:rtl/>
        </w:rPr>
        <w:t xml:space="preserve">הכיסאות </w:t>
      </w:r>
      <w:bookmarkStart w:id="32187" w:name="_ETM_Q86_373440"/>
      <w:bookmarkEnd w:id="32187"/>
      <w:r>
        <w:rPr>
          <w:rtl/>
        </w:rPr>
        <w:t xml:space="preserve">המוזיקליים </w:t>
      </w:r>
      <w:bookmarkStart w:id="32188" w:name="_ETM_Q86_374220"/>
      <w:bookmarkEnd w:id="32188"/>
      <w:r>
        <w:rPr>
          <w:rtl/>
        </w:rPr>
        <w:t>הא</w:t>
      </w:r>
      <w:r>
        <w:rPr>
          <w:rFonts w:hint="cs"/>
          <w:rtl/>
        </w:rPr>
        <w:t>לה</w:t>
      </w:r>
      <w:r>
        <w:rPr>
          <w:rtl/>
        </w:rPr>
        <w:t xml:space="preserve"> </w:t>
      </w:r>
      <w:bookmarkStart w:id="32189" w:name="_ETM_Q86_375090"/>
      <w:bookmarkEnd w:id="32189"/>
      <w:r>
        <w:rPr>
          <w:rtl/>
        </w:rPr>
        <w:t xml:space="preserve">והביא </w:t>
      </w:r>
      <w:bookmarkStart w:id="32190" w:name="_ETM_Q86_375510"/>
      <w:bookmarkEnd w:id="32190"/>
      <w:r>
        <w:rPr>
          <w:rtl/>
        </w:rPr>
        <w:t xml:space="preserve">את </w:t>
      </w:r>
      <w:bookmarkStart w:id="32191" w:name="_ETM_Q86_375600"/>
      <w:bookmarkEnd w:id="32191"/>
      <w:r>
        <w:rPr>
          <w:rtl/>
        </w:rPr>
        <w:t xml:space="preserve">ישראל </w:t>
      </w:r>
      <w:bookmarkStart w:id="32192" w:name="_ETM_Q86_376050"/>
      <w:bookmarkEnd w:id="32192"/>
      <w:r>
        <w:rPr>
          <w:rtl/>
        </w:rPr>
        <w:t xml:space="preserve">כץ </w:t>
      </w:r>
      <w:bookmarkStart w:id="32193" w:name="_ETM_Q86_376380"/>
      <w:bookmarkEnd w:id="32193"/>
      <w:r>
        <w:rPr>
          <w:rtl/>
        </w:rPr>
        <w:t xml:space="preserve">ומינה </w:t>
      </w:r>
      <w:bookmarkStart w:id="32194" w:name="_ETM_Q86_378720"/>
      <w:bookmarkEnd w:id="32194"/>
      <w:r>
        <w:rPr>
          <w:rtl/>
        </w:rPr>
        <w:t xml:space="preserve">אותו </w:t>
      </w:r>
      <w:bookmarkStart w:id="32195" w:name="_ETM_Q86_378959"/>
      <w:bookmarkEnd w:id="32195"/>
      <w:r>
        <w:rPr>
          <w:rtl/>
        </w:rPr>
        <w:t xml:space="preserve">לשר </w:t>
      </w:r>
      <w:bookmarkStart w:id="32196" w:name="_ETM_Q86_379290"/>
      <w:bookmarkEnd w:id="32196"/>
      <w:r>
        <w:rPr>
          <w:rtl/>
        </w:rPr>
        <w:t xml:space="preserve">ביטחון </w:t>
      </w:r>
      <w:bookmarkStart w:id="32197" w:name="_ETM_Q86_380220"/>
      <w:bookmarkEnd w:id="32197"/>
      <w:r>
        <w:rPr>
          <w:rtl/>
        </w:rPr>
        <w:t xml:space="preserve">והבטיח </w:t>
      </w:r>
      <w:bookmarkStart w:id="32198" w:name="_ETM_Q86_380819"/>
      <w:bookmarkEnd w:id="32198"/>
      <w:r>
        <w:rPr>
          <w:rtl/>
        </w:rPr>
        <w:t xml:space="preserve">את </w:t>
      </w:r>
      <w:bookmarkStart w:id="32199" w:name="_ETM_Q86_380910"/>
      <w:bookmarkEnd w:id="32199"/>
      <w:r>
        <w:rPr>
          <w:rtl/>
        </w:rPr>
        <w:t xml:space="preserve">האצבעות </w:t>
      </w:r>
      <w:bookmarkStart w:id="32200" w:name="_ETM_Q86_381510"/>
      <w:bookmarkEnd w:id="32200"/>
      <w:r>
        <w:rPr>
          <w:rtl/>
        </w:rPr>
        <w:t xml:space="preserve">של </w:t>
      </w:r>
      <w:bookmarkStart w:id="32201" w:name="_ETM_Q86_381660"/>
      <w:bookmarkEnd w:id="32201"/>
      <w:r>
        <w:rPr>
          <w:rtl/>
        </w:rPr>
        <w:t xml:space="preserve">תקווה </w:t>
      </w:r>
      <w:bookmarkStart w:id="32202" w:name="_ETM_Q86_382020"/>
      <w:bookmarkEnd w:id="32202"/>
      <w:r>
        <w:rPr>
          <w:rtl/>
        </w:rPr>
        <w:t xml:space="preserve">חדשה </w:t>
      </w:r>
      <w:bookmarkStart w:id="32203" w:name="_ETM_Q86_383010"/>
      <w:bookmarkEnd w:id="32203"/>
      <w:r>
        <w:rPr>
          <w:rtl/>
        </w:rPr>
        <w:t xml:space="preserve">בזה </w:t>
      </w:r>
      <w:bookmarkStart w:id="32204" w:name="_ETM_Q86_383340"/>
      <w:bookmarkEnd w:id="32204"/>
      <w:r>
        <w:rPr>
          <w:rtl/>
        </w:rPr>
        <w:t xml:space="preserve">שהכניס </w:t>
      </w:r>
      <w:bookmarkStart w:id="32205" w:name="_ETM_Q86_383850"/>
      <w:bookmarkEnd w:id="32205"/>
      <w:r>
        <w:rPr>
          <w:rtl/>
        </w:rPr>
        <w:t xml:space="preserve">אותם </w:t>
      </w:r>
      <w:bookmarkStart w:id="32206" w:name="_ETM_Q86_384150"/>
      <w:bookmarkEnd w:id="32206"/>
      <w:r>
        <w:rPr>
          <w:rtl/>
        </w:rPr>
        <w:t>לממשלה</w:t>
      </w:r>
      <w:r>
        <w:rPr>
          <w:rFonts w:hint="cs"/>
          <w:rtl/>
        </w:rPr>
        <w:t>.</w:t>
      </w:r>
      <w:r>
        <w:rPr>
          <w:rtl/>
        </w:rPr>
        <w:t xml:space="preserve"> </w:t>
      </w:r>
      <w:bookmarkStart w:id="32207" w:name="_ETM_Q86_386279"/>
      <w:bookmarkStart w:id="32208" w:name="_ETM_Q86_387139"/>
      <w:bookmarkEnd w:id="32207"/>
      <w:bookmarkEnd w:id="32208"/>
      <w:r>
        <w:rPr>
          <w:rtl/>
        </w:rPr>
        <w:t xml:space="preserve">מה </w:t>
      </w:r>
      <w:bookmarkStart w:id="32209" w:name="_ETM_Q86_387349"/>
      <w:bookmarkEnd w:id="32209"/>
      <w:r>
        <w:rPr>
          <w:rtl/>
        </w:rPr>
        <w:t xml:space="preserve">עבר </w:t>
      </w:r>
      <w:bookmarkStart w:id="32210" w:name="_ETM_Q86_387650"/>
      <w:bookmarkEnd w:id="32210"/>
      <w:r>
        <w:rPr>
          <w:rtl/>
        </w:rPr>
        <w:t xml:space="preserve">לו </w:t>
      </w:r>
      <w:bookmarkStart w:id="32211" w:name="_ETM_Q86_387739"/>
      <w:bookmarkEnd w:id="32211"/>
      <w:r>
        <w:rPr>
          <w:rtl/>
        </w:rPr>
        <w:t xml:space="preserve">בראש </w:t>
      </w:r>
      <w:bookmarkStart w:id="32212" w:name="_ETM_Q86_388730"/>
      <w:bookmarkEnd w:id="32212"/>
      <w:r>
        <w:rPr>
          <w:rFonts w:hint="cs"/>
          <w:rtl/>
        </w:rPr>
        <w:t>כ</w:t>
      </w:r>
      <w:r>
        <w:rPr>
          <w:rtl/>
        </w:rPr>
        <w:t xml:space="preserve">שכל </w:t>
      </w:r>
      <w:bookmarkStart w:id="32213" w:name="_ETM_Q86_389269"/>
      <w:bookmarkEnd w:id="32213"/>
      <w:r>
        <w:rPr>
          <w:rtl/>
        </w:rPr>
        <w:t xml:space="preserve">עם </w:t>
      </w:r>
      <w:bookmarkStart w:id="32214" w:name="_ETM_Q86_389389"/>
      <w:bookmarkEnd w:id="32214"/>
      <w:r>
        <w:rPr>
          <w:rtl/>
        </w:rPr>
        <w:t xml:space="preserve">ישראל </w:t>
      </w:r>
      <w:bookmarkStart w:id="32215" w:name="_ETM_Q86_389840"/>
      <w:bookmarkEnd w:id="32215"/>
      <w:r>
        <w:rPr>
          <w:rtl/>
        </w:rPr>
        <w:t>שבור</w:t>
      </w:r>
      <w:r>
        <w:rPr>
          <w:rFonts w:hint="cs"/>
          <w:rtl/>
        </w:rPr>
        <w:t>,</w:t>
      </w:r>
      <w:r>
        <w:rPr>
          <w:rtl/>
        </w:rPr>
        <w:t xml:space="preserve"> </w:t>
      </w:r>
      <w:bookmarkStart w:id="32216" w:name="_ETM_Q86_390829"/>
      <w:bookmarkEnd w:id="32216"/>
      <w:r>
        <w:rPr>
          <w:rFonts w:hint="cs"/>
          <w:rtl/>
        </w:rPr>
        <w:t>כ</w:t>
      </w:r>
      <w:r>
        <w:rPr>
          <w:rtl/>
        </w:rPr>
        <w:t xml:space="preserve">שהמילואימניקים </w:t>
      </w:r>
      <w:bookmarkStart w:id="32217" w:name="_ETM_Q86_391939"/>
      <w:bookmarkEnd w:id="32217"/>
      <w:r>
        <w:rPr>
          <w:rtl/>
        </w:rPr>
        <w:t>שם</w:t>
      </w:r>
      <w:r>
        <w:rPr>
          <w:rFonts w:hint="cs"/>
          <w:rtl/>
        </w:rPr>
        <w:t>?</w:t>
      </w:r>
      <w:r>
        <w:rPr>
          <w:rtl/>
        </w:rPr>
        <w:t xml:space="preserve"> </w:t>
      </w:r>
      <w:bookmarkStart w:id="32218" w:name="_ETM_Q86_392299"/>
      <w:bookmarkEnd w:id="32218"/>
      <w:r>
        <w:rPr>
          <w:rtl/>
        </w:rPr>
        <w:t xml:space="preserve">אני </w:t>
      </w:r>
      <w:bookmarkStart w:id="32219" w:name="_ETM_Q86_392419"/>
      <w:bookmarkEnd w:id="32219"/>
      <w:r>
        <w:rPr>
          <w:rtl/>
        </w:rPr>
        <w:t xml:space="preserve">מקבלת </w:t>
      </w:r>
      <w:bookmarkStart w:id="32220" w:name="_ETM_Q86_392870"/>
      <w:bookmarkStart w:id="32221" w:name="_ETM_Q86_394389"/>
      <w:bookmarkEnd w:id="32220"/>
      <w:bookmarkEnd w:id="32221"/>
      <w:proofErr w:type="spellStart"/>
      <w:r>
        <w:rPr>
          <w:rFonts w:hint="cs"/>
          <w:rtl/>
        </w:rPr>
        <w:t>ווטסאפ</w:t>
      </w:r>
      <w:proofErr w:type="spellEnd"/>
      <w:r>
        <w:rPr>
          <w:rFonts w:hint="cs"/>
          <w:rtl/>
        </w:rPr>
        <w:t xml:space="preserve"> </w:t>
      </w:r>
      <w:bookmarkStart w:id="32222" w:name="_ETM_Q86_392100"/>
      <w:bookmarkEnd w:id="32222"/>
      <w:r>
        <w:rPr>
          <w:rFonts w:hint="cs"/>
          <w:rtl/>
        </w:rPr>
        <w:t xml:space="preserve">מאיש שאני </w:t>
      </w:r>
      <w:r>
        <w:rPr>
          <w:rtl/>
        </w:rPr>
        <w:t>מכ</w:t>
      </w:r>
      <w:r>
        <w:rPr>
          <w:rFonts w:hint="cs"/>
          <w:rtl/>
        </w:rPr>
        <w:t>י</w:t>
      </w:r>
      <w:r>
        <w:rPr>
          <w:rtl/>
        </w:rPr>
        <w:t xml:space="preserve">רה </w:t>
      </w:r>
      <w:bookmarkStart w:id="32223" w:name="_ETM_Q86_395170"/>
      <w:bookmarkEnd w:id="32223"/>
      <w:r>
        <w:rPr>
          <w:rtl/>
        </w:rPr>
        <w:t xml:space="preserve">מהעבודה </w:t>
      </w:r>
      <w:bookmarkStart w:id="32224" w:name="_ETM_Q86_396250"/>
      <w:bookmarkEnd w:id="32224"/>
      <w:r>
        <w:rPr>
          <w:rtl/>
        </w:rPr>
        <w:t xml:space="preserve">שלי </w:t>
      </w:r>
      <w:bookmarkStart w:id="32225" w:name="_ETM_Q86_396490"/>
      <w:bookmarkEnd w:id="32225"/>
      <w:r>
        <w:rPr>
          <w:rtl/>
        </w:rPr>
        <w:t>בממשלה</w:t>
      </w:r>
      <w:r>
        <w:rPr>
          <w:rFonts w:hint="cs"/>
          <w:rtl/>
        </w:rPr>
        <w:t>,</w:t>
      </w:r>
      <w:r>
        <w:rPr>
          <w:rtl/>
        </w:rPr>
        <w:t xml:space="preserve"> </w:t>
      </w:r>
      <w:bookmarkStart w:id="32226" w:name="_ETM_Q86_397060"/>
      <w:bookmarkEnd w:id="32226"/>
      <w:r>
        <w:rPr>
          <w:rtl/>
        </w:rPr>
        <w:t xml:space="preserve">והוא </w:t>
      </w:r>
      <w:bookmarkStart w:id="32227" w:name="_ETM_Q86_397210"/>
      <w:bookmarkEnd w:id="32227"/>
      <w:r>
        <w:rPr>
          <w:rtl/>
        </w:rPr>
        <w:t xml:space="preserve">כותב </w:t>
      </w:r>
      <w:bookmarkStart w:id="32228" w:name="_ETM_Q86_397489"/>
      <w:bookmarkEnd w:id="32228"/>
      <w:r>
        <w:rPr>
          <w:rtl/>
        </w:rPr>
        <w:t>לי</w:t>
      </w:r>
      <w:r>
        <w:rPr>
          <w:rFonts w:hint="cs"/>
          <w:rtl/>
        </w:rPr>
        <w:t>:</w:t>
      </w:r>
      <w:r>
        <w:rPr>
          <w:rtl/>
        </w:rPr>
        <w:t xml:space="preserve"> </w:t>
      </w:r>
      <w:bookmarkStart w:id="32229" w:name="_ETM_Q86_399299"/>
      <w:bookmarkStart w:id="32230" w:name="_ETM_Q86_399540"/>
      <w:bookmarkEnd w:id="32229"/>
      <w:bookmarkEnd w:id="32230"/>
      <w:r>
        <w:rPr>
          <w:rtl/>
        </w:rPr>
        <w:t xml:space="preserve">אין </w:t>
      </w:r>
      <w:bookmarkStart w:id="32231" w:name="_ETM_Q86_399659"/>
      <w:bookmarkEnd w:id="32231"/>
      <w:r>
        <w:rPr>
          <w:rtl/>
        </w:rPr>
        <w:t xml:space="preserve">לי </w:t>
      </w:r>
      <w:bookmarkStart w:id="32232" w:name="_ETM_Q86_399750"/>
      <w:bookmarkEnd w:id="32232"/>
      <w:r>
        <w:rPr>
          <w:rtl/>
        </w:rPr>
        <w:t>כוח</w:t>
      </w:r>
      <w:r>
        <w:rPr>
          <w:rFonts w:hint="cs"/>
          <w:rtl/>
        </w:rPr>
        <w:t>,</w:t>
      </w:r>
      <w:r>
        <w:rPr>
          <w:rtl/>
        </w:rPr>
        <w:t xml:space="preserve"> </w:t>
      </w:r>
      <w:bookmarkStart w:id="32233" w:name="_ETM_Q86_400019"/>
      <w:bookmarkEnd w:id="32233"/>
      <w:r>
        <w:rPr>
          <w:rtl/>
        </w:rPr>
        <w:t xml:space="preserve">אני </w:t>
      </w:r>
      <w:bookmarkStart w:id="32234" w:name="_ETM_Q86_400200"/>
      <w:bookmarkEnd w:id="32234"/>
      <w:r>
        <w:rPr>
          <w:rtl/>
        </w:rPr>
        <w:t xml:space="preserve">אפילו </w:t>
      </w:r>
      <w:bookmarkStart w:id="32235" w:name="_ETM_Q86_400500"/>
      <w:bookmarkEnd w:id="32235"/>
      <w:r>
        <w:rPr>
          <w:rtl/>
        </w:rPr>
        <w:t xml:space="preserve">לא </w:t>
      </w:r>
      <w:bookmarkStart w:id="32236" w:name="_ETM_Q86_400590"/>
      <w:bookmarkEnd w:id="32236"/>
      <w:r>
        <w:rPr>
          <w:rtl/>
        </w:rPr>
        <w:t xml:space="preserve">יודע </w:t>
      </w:r>
      <w:bookmarkStart w:id="32237" w:name="_ETM_Q86_400799"/>
      <w:bookmarkEnd w:id="32237"/>
      <w:r>
        <w:rPr>
          <w:rtl/>
        </w:rPr>
        <w:t xml:space="preserve">איך </w:t>
      </w:r>
      <w:bookmarkStart w:id="32238" w:name="_ETM_Q86_400980"/>
      <w:bookmarkEnd w:id="32238"/>
      <w:r>
        <w:rPr>
          <w:rtl/>
        </w:rPr>
        <w:t xml:space="preserve">אני </w:t>
      </w:r>
      <w:bookmarkStart w:id="32239" w:name="_ETM_Q86_401129"/>
      <w:bookmarkEnd w:id="32239"/>
      <w:r>
        <w:rPr>
          <w:rtl/>
        </w:rPr>
        <w:t xml:space="preserve">מגיע </w:t>
      </w:r>
      <w:bookmarkStart w:id="32240" w:name="_ETM_Q86_401430"/>
      <w:bookmarkEnd w:id="32240"/>
      <w:r>
        <w:rPr>
          <w:rtl/>
        </w:rPr>
        <w:t xml:space="preserve">מחר </w:t>
      </w:r>
      <w:bookmarkStart w:id="32241" w:name="_ETM_Q86_401730"/>
      <w:bookmarkEnd w:id="32241"/>
      <w:r>
        <w:rPr>
          <w:rtl/>
        </w:rPr>
        <w:t>למילואים</w:t>
      </w:r>
      <w:r>
        <w:rPr>
          <w:rFonts w:hint="cs"/>
          <w:rtl/>
        </w:rPr>
        <w:t>,</w:t>
      </w:r>
      <w:r>
        <w:rPr>
          <w:rtl/>
        </w:rPr>
        <w:t xml:space="preserve"> </w:t>
      </w:r>
      <w:bookmarkStart w:id="32242" w:name="_ETM_Q86_402269"/>
      <w:bookmarkEnd w:id="32242"/>
      <w:r>
        <w:rPr>
          <w:rtl/>
        </w:rPr>
        <w:t>ככה</w:t>
      </w:r>
      <w:r>
        <w:rPr>
          <w:rFonts w:hint="cs"/>
          <w:rtl/>
        </w:rPr>
        <w:t>.</w:t>
      </w:r>
      <w:r>
        <w:rPr>
          <w:rtl/>
        </w:rPr>
        <w:t xml:space="preserve"> </w:t>
      </w:r>
      <w:bookmarkStart w:id="32243" w:name="_ETM_Q86_403340"/>
      <w:bookmarkEnd w:id="32243"/>
      <w:r>
        <w:rPr>
          <w:rtl/>
        </w:rPr>
        <w:t xml:space="preserve">מה </w:t>
      </w:r>
      <w:bookmarkStart w:id="32244" w:name="_ETM_Q86_403609"/>
      <w:bookmarkEnd w:id="32244"/>
      <w:r>
        <w:rPr>
          <w:rtl/>
        </w:rPr>
        <w:t>יהיה</w:t>
      </w:r>
      <w:r>
        <w:rPr>
          <w:rFonts w:hint="cs"/>
          <w:rtl/>
        </w:rPr>
        <w:t>?</w:t>
      </w:r>
      <w:r>
        <w:rPr>
          <w:rtl/>
        </w:rPr>
        <w:t xml:space="preserve"> </w:t>
      </w:r>
      <w:bookmarkStart w:id="32245" w:name="_ETM_Q86_403670"/>
      <w:bookmarkStart w:id="32246" w:name="_ETM_Q86_404330"/>
      <w:bookmarkEnd w:id="32245"/>
      <w:bookmarkEnd w:id="32246"/>
      <w:r>
        <w:rPr>
          <w:rtl/>
        </w:rPr>
        <w:t xml:space="preserve">אין </w:t>
      </w:r>
      <w:bookmarkStart w:id="32247" w:name="_ETM_Q86_404569"/>
      <w:bookmarkEnd w:id="32247"/>
      <w:r>
        <w:rPr>
          <w:rtl/>
        </w:rPr>
        <w:t xml:space="preserve">אף </w:t>
      </w:r>
      <w:bookmarkStart w:id="32248" w:name="_ETM_Q86_404690"/>
      <w:bookmarkEnd w:id="32248"/>
      <w:r>
        <w:rPr>
          <w:rtl/>
        </w:rPr>
        <w:t>בן</w:t>
      </w:r>
      <w:r>
        <w:rPr>
          <w:rFonts w:hint="cs"/>
          <w:rtl/>
        </w:rPr>
        <w:t xml:space="preserve"> </w:t>
      </w:r>
      <w:r>
        <w:rPr>
          <w:rtl/>
        </w:rPr>
        <w:t xml:space="preserve">אדם </w:t>
      </w:r>
      <w:bookmarkStart w:id="32249" w:name="_ETM_Q86_405170"/>
      <w:bookmarkEnd w:id="32249"/>
      <w:r>
        <w:rPr>
          <w:rFonts w:hint="cs"/>
          <w:rtl/>
        </w:rPr>
        <w:t>אחד</w:t>
      </w:r>
      <w:r>
        <w:rPr>
          <w:rtl/>
        </w:rPr>
        <w:t xml:space="preserve"> </w:t>
      </w:r>
      <w:bookmarkStart w:id="32250" w:name="_ETM_Q86_406010"/>
      <w:bookmarkEnd w:id="32250"/>
      <w:r>
        <w:rPr>
          <w:rFonts w:hint="cs"/>
          <w:rtl/>
        </w:rPr>
        <w:t xml:space="preserve">– </w:t>
      </w:r>
      <w:r>
        <w:rPr>
          <w:rtl/>
        </w:rPr>
        <w:t xml:space="preserve">אני </w:t>
      </w:r>
      <w:bookmarkStart w:id="32251" w:name="_ETM_Q86_406190"/>
      <w:bookmarkEnd w:id="32251"/>
      <w:r>
        <w:rPr>
          <w:rtl/>
        </w:rPr>
        <w:t xml:space="preserve">יכולה </w:t>
      </w:r>
      <w:bookmarkStart w:id="32252" w:name="_ETM_Q86_406790"/>
      <w:bookmarkEnd w:id="32252"/>
      <w:r>
        <w:rPr>
          <w:rtl/>
        </w:rPr>
        <w:t xml:space="preserve">להקריא </w:t>
      </w:r>
      <w:bookmarkStart w:id="32253" w:name="_ETM_Q86_407150"/>
      <w:bookmarkEnd w:id="32253"/>
      <w:r>
        <w:rPr>
          <w:rtl/>
        </w:rPr>
        <w:t xml:space="preserve">לך </w:t>
      </w:r>
      <w:bookmarkStart w:id="32254" w:name="_ETM_Q86_407420"/>
      <w:bookmarkEnd w:id="32254"/>
      <w:r>
        <w:rPr>
          <w:rtl/>
        </w:rPr>
        <w:t xml:space="preserve">את </w:t>
      </w:r>
      <w:bookmarkStart w:id="32255" w:name="_ETM_Q86_407480"/>
      <w:bookmarkEnd w:id="32255"/>
      <w:r>
        <w:rPr>
          <w:rtl/>
        </w:rPr>
        <w:t>זה</w:t>
      </w:r>
      <w:r>
        <w:rPr>
          <w:rFonts w:hint="cs"/>
          <w:rtl/>
        </w:rPr>
        <w:t>,</w:t>
      </w:r>
      <w:r>
        <w:rPr>
          <w:rtl/>
        </w:rPr>
        <w:t xml:space="preserve"> </w:t>
      </w:r>
      <w:bookmarkStart w:id="32256" w:name="_ETM_Q86_407599"/>
      <w:bookmarkEnd w:id="32256"/>
      <w:r>
        <w:rPr>
          <w:rtl/>
        </w:rPr>
        <w:t xml:space="preserve">אדוני </w:t>
      </w:r>
      <w:bookmarkStart w:id="32257" w:name="_ETM_Q86_407900"/>
      <w:bookmarkStart w:id="32258" w:name="_ETM_Q86_408260"/>
      <w:bookmarkEnd w:id="32257"/>
      <w:bookmarkEnd w:id="32258"/>
      <w:r>
        <w:rPr>
          <w:rFonts w:hint="cs"/>
          <w:rtl/>
        </w:rPr>
        <w:t xml:space="preserve">היושב-ראש. </w:t>
      </w:r>
      <w:bookmarkStart w:id="32259" w:name="_ETM_Q86_408500"/>
      <w:bookmarkStart w:id="32260" w:name="_ETM_Q86_408739"/>
      <w:bookmarkStart w:id="32261" w:name="_ETM_Q86_409010"/>
      <w:bookmarkStart w:id="32262" w:name="_ETM_Q86_409130"/>
      <w:bookmarkStart w:id="32263" w:name="_ETM_Q86_409730"/>
      <w:bookmarkEnd w:id="32259"/>
      <w:bookmarkEnd w:id="32260"/>
      <w:bookmarkEnd w:id="32261"/>
      <w:bookmarkEnd w:id="32262"/>
      <w:bookmarkEnd w:id="32263"/>
      <w:r>
        <w:rPr>
          <w:rtl/>
        </w:rPr>
        <w:t xml:space="preserve">אני </w:t>
      </w:r>
      <w:bookmarkStart w:id="32264" w:name="_ETM_Q86_410000"/>
      <w:bookmarkEnd w:id="32264"/>
      <w:r>
        <w:rPr>
          <w:rtl/>
        </w:rPr>
        <w:t xml:space="preserve">מקריאה </w:t>
      </w:r>
      <w:bookmarkStart w:id="32265" w:name="_ETM_Q86_410390"/>
      <w:bookmarkEnd w:id="32265"/>
      <w:r>
        <w:rPr>
          <w:rtl/>
        </w:rPr>
        <w:t xml:space="preserve">לך </w:t>
      </w:r>
      <w:bookmarkStart w:id="32266" w:name="_ETM_Q86_410690"/>
      <w:bookmarkEnd w:id="32266"/>
      <w:r>
        <w:rPr>
          <w:rtl/>
        </w:rPr>
        <w:t xml:space="preserve">את </w:t>
      </w:r>
      <w:bookmarkStart w:id="32267" w:name="_ETM_Q86_410810"/>
      <w:bookmarkEnd w:id="32267"/>
      <w:r>
        <w:rPr>
          <w:rtl/>
        </w:rPr>
        <w:t xml:space="preserve">זה </w:t>
      </w:r>
      <w:bookmarkStart w:id="32268" w:name="_ETM_Q86_411709"/>
      <w:bookmarkEnd w:id="32268"/>
      <w:r>
        <w:rPr>
          <w:rFonts w:hint="cs"/>
          <w:rtl/>
        </w:rPr>
        <w:t xml:space="preserve">בעילום שם, </w:t>
      </w:r>
      <w:bookmarkStart w:id="32269" w:name="_ETM_Q86_412069"/>
      <w:bookmarkEnd w:id="32269"/>
      <w:r>
        <w:rPr>
          <w:rtl/>
        </w:rPr>
        <w:t xml:space="preserve">תראה </w:t>
      </w:r>
      <w:bookmarkStart w:id="32270" w:name="_ETM_Q86_414180"/>
      <w:bookmarkEnd w:id="32270"/>
      <w:r>
        <w:rPr>
          <w:rFonts w:hint="cs"/>
          <w:rtl/>
        </w:rPr>
        <w:t>מה הוא כתב לי: בושה וחרפה, שפל המדרגה</w:t>
      </w:r>
      <w:r w:rsidR="009606F3">
        <w:rPr>
          <w:rFonts w:hint="cs"/>
          <w:rtl/>
        </w:rPr>
        <w:t>.</w:t>
      </w:r>
      <w:r>
        <w:rPr>
          <w:rFonts w:hint="cs"/>
          <w:rtl/>
        </w:rPr>
        <w:t xml:space="preserve"> </w:t>
      </w:r>
      <w:bookmarkStart w:id="32271" w:name="_ETM_Q86_414720"/>
      <w:bookmarkStart w:id="32272" w:name="_ETM_Q86_416799"/>
      <w:bookmarkStart w:id="32273" w:name="_ETM_Q86_416920"/>
      <w:bookmarkStart w:id="32274" w:name="_ETM_Q86_417310"/>
      <w:bookmarkStart w:id="32275" w:name="_ETM_Q86_418620"/>
      <w:bookmarkStart w:id="32276" w:name="_ETM_Q86_418980"/>
      <w:bookmarkStart w:id="32277" w:name="_ETM_Q86_420140"/>
      <w:bookmarkStart w:id="32278" w:name="_ETM_Q86_420560"/>
      <w:bookmarkStart w:id="32279" w:name="_ETM_Q86_421790"/>
      <w:bookmarkEnd w:id="32271"/>
      <w:bookmarkEnd w:id="32272"/>
      <w:bookmarkEnd w:id="32273"/>
      <w:bookmarkEnd w:id="32274"/>
      <w:bookmarkEnd w:id="32275"/>
      <w:bookmarkEnd w:id="32276"/>
      <w:bookmarkEnd w:id="32277"/>
      <w:bookmarkEnd w:id="32278"/>
      <w:bookmarkEnd w:id="32279"/>
      <w:r>
        <w:rPr>
          <w:rtl/>
        </w:rPr>
        <w:t xml:space="preserve">איך </w:t>
      </w:r>
      <w:bookmarkStart w:id="32280" w:name="_ETM_Q86_422029"/>
      <w:bookmarkEnd w:id="32280"/>
      <w:r>
        <w:rPr>
          <w:rtl/>
        </w:rPr>
        <w:t xml:space="preserve">אני </w:t>
      </w:r>
      <w:bookmarkStart w:id="32281" w:name="_ETM_Q86_422180"/>
      <w:bookmarkEnd w:id="32281"/>
      <w:r>
        <w:rPr>
          <w:rtl/>
        </w:rPr>
        <w:t xml:space="preserve">בא </w:t>
      </w:r>
      <w:bookmarkStart w:id="32282" w:name="_ETM_Q86_422329"/>
      <w:bookmarkEnd w:id="32282"/>
      <w:r>
        <w:rPr>
          <w:rtl/>
        </w:rPr>
        <w:t>למילו</w:t>
      </w:r>
      <w:r>
        <w:rPr>
          <w:rFonts w:hint="cs"/>
          <w:rtl/>
        </w:rPr>
        <w:t>אים</w:t>
      </w:r>
      <w:r>
        <w:rPr>
          <w:rtl/>
        </w:rPr>
        <w:t xml:space="preserve"> </w:t>
      </w:r>
      <w:bookmarkStart w:id="32283" w:name="_ETM_Q86_422749"/>
      <w:bookmarkEnd w:id="32283"/>
      <w:r>
        <w:rPr>
          <w:rtl/>
        </w:rPr>
        <w:t xml:space="preserve">מחר </w:t>
      </w:r>
      <w:bookmarkStart w:id="32284" w:name="_ETM_Q86_423049"/>
      <w:bookmarkEnd w:id="32284"/>
      <w:r>
        <w:rPr>
          <w:rtl/>
        </w:rPr>
        <w:t>בבוקר</w:t>
      </w:r>
      <w:r>
        <w:rPr>
          <w:rFonts w:hint="cs"/>
          <w:rtl/>
        </w:rPr>
        <w:t>?</w:t>
      </w:r>
      <w:r>
        <w:rPr>
          <w:rtl/>
        </w:rPr>
        <w:t xml:space="preserve"> </w:t>
      </w:r>
      <w:bookmarkStart w:id="32285" w:name="_ETM_Q86_424560"/>
      <w:bookmarkEnd w:id="32285"/>
      <w:r>
        <w:rPr>
          <w:rtl/>
        </w:rPr>
        <w:t xml:space="preserve">הרסו </w:t>
      </w:r>
      <w:bookmarkStart w:id="32286" w:name="_ETM_Q86_424950"/>
      <w:bookmarkEnd w:id="32286"/>
      <w:r>
        <w:rPr>
          <w:rtl/>
        </w:rPr>
        <w:t xml:space="preserve">את </w:t>
      </w:r>
      <w:bookmarkStart w:id="32287" w:name="_ETM_Q86_425040"/>
      <w:bookmarkEnd w:id="32287"/>
      <w:r>
        <w:rPr>
          <w:rtl/>
        </w:rPr>
        <w:t xml:space="preserve">הציונות </w:t>
      </w:r>
      <w:bookmarkStart w:id="32288" w:name="_ETM_Q86_425520"/>
      <w:bookmarkEnd w:id="32288"/>
      <w:r>
        <w:rPr>
          <w:rtl/>
        </w:rPr>
        <w:t>הדתית</w:t>
      </w:r>
      <w:r>
        <w:rPr>
          <w:rFonts w:hint="cs"/>
          <w:rtl/>
        </w:rPr>
        <w:t>,</w:t>
      </w:r>
      <w:r>
        <w:rPr>
          <w:rtl/>
        </w:rPr>
        <w:t xml:space="preserve"> </w:t>
      </w:r>
      <w:bookmarkStart w:id="32289" w:name="_ETM_Q86_426150"/>
      <w:bookmarkEnd w:id="32289"/>
      <w:r>
        <w:rPr>
          <w:rtl/>
        </w:rPr>
        <w:t xml:space="preserve">עכשיו </w:t>
      </w:r>
      <w:bookmarkStart w:id="32290" w:name="_ETM_Q86_426480"/>
      <w:bookmarkEnd w:id="32290"/>
      <w:r>
        <w:rPr>
          <w:rtl/>
        </w:rPr>
        <w:t>י</w:t>
      </w:r>
      <w:r>
        <w:rPr>
          <w:rFonts w:hint="cs"/>
          <w:rtl/>
        </w:rPr>
        <w:t>הרסו</w:t>
      </w:r>
      <w:r>
        <w:rPr>
          <w:rtl/>
        </w:rPr>
        <w:t xml:space="preserve"> </w:t>
      </w:r>
      <w:bookmarkStart w:id="32291" w:name="_ETM_Q86_426900"/>
      <w:bookmarkEnd w:id="32291"/>
      <w:r>
        <w:rPr>
          <w:rtl/>
        </w:rPr>
        <w:t xml:space="preserve">גם </w:t>
      </w:r>
      <w:bookmarkStart w:id="32292" w:name="_ETM_Q86_427080"/>
      <w:bookmarkEnd w:id="32292"/>
      <w:r>
        <w:rPr>
          <w:rtl/>
        </w:rPr>
        <w:t xml:space="preserve">את </w:t>
      </w:r>
      <w:bookmarkStart w:id="32293" w:name="_ETM_Q86_427230"/>
      <w:bookmarkEnd w:id="32293"/>
      <w:r>
        <w:rPr>
          <w:rtl/>
        </w:rPr>
        <w:t>הצבא</w:t>
      </w:r>
      <w:r>
        <w:rPr>
          <w:rFonts w:hint="cs"/>
          <w:rtl/>
        </w:rPr>
        <w:t>.</w:t>
      </w:r>
      <w:r>
        <w:rPr>
          <w:rtl/>
        </w:rPr>
        <w:t xml:space="preserve"> </w:t>
      </w:r>
      <w:bookmarkStart w:id="32294" w:name="_ETM_Q86_428160"/>
      <w:bookmarkEnd w:id="32294"/>
      <w:r>
        <w:rPr>
          <w:rtl/>
        </w:rPr>
        <w:t xml:space="preserve">אני </w:t>
      </w:r>
      <w:bookmarkStart w:id="32295" w:name="_ETM_Q86_428370"/>
      <w:bookmarkEnd w:id="32295"/>
      <w:r>
        <w:rPr>
          <w:rtl/>
        </w:rPr>
        <w:t>גמור</w:t>
      </w:r>
      <w:r>
        <w:rPr>
          <w:rFonts w:hint="cs"/>
          <w:rtl/>
        </w:rPr>
        <w:t>.</w:t>
      </w:r>
      <w:r>
        <w:rPr>
          <w:rtl/>
        </w:rPr>
        <w:t xml:space="preserve"> </w:t>
      </w:r>
      <w:bookmarkStart w:id="32296" w:name="_ETM_Q86_429379"/>
      <w:bookmarkEnd w:id="32296"/>
      <w:r>
        <w:rPr>
          <w:rtl/>
        </w:rPr>
        <w:t xml:space="preserve">כמה </w:t>
      </w:r>
      <w:bookmarkStart w:id="32297" w:name="_ETM_Q86_429739"/>
      <w:bookmarkEnd w:id="32297"/>
      <w:r>
        <w:rPr>
          <w:rtl/>
        </w:rPr>
        <w:t xml:space="preserve">אפשר </w:t>
      </w:r>
      <w:bookmarkStart w:id="32298" w:name="_ETM_Q86_430040"/>
      <w:bookmarkEnd w:id="32298"/>
      <w:r>
        <w:rPr>
          <w:rtl/>
        </w:rPr>
        <w:t>לטחון</w:t>
      </w:r>
      <w:r>
        <w:rPr>
          <w:rFonts w:hint="cs"/>
          <w:rtl/>
        </w:rPr>
        <w:t>?</w:t>
      </w:r>
      <w:r>
        <w:rPr>
          <w:rtl/>
        </w:rPr>
        <w:t xml:space="preserve"> </w:t>
      </w:r>
      <w:bookmarkStart w:id="32299" w:name="_ETM_Q86_430669"/>
      <w:bookmarkEnd w:id="32299"/>
      <w:r>
        <w:rPr>
          <w:rFonts w:hint="cs"/>
          <w:rtl/>
        </w:rPr>
        <w:t xml:space="preserve">כך </w:t>
      </w:r>
      <w:r>
        <w:rPr>
          <w:rtl/>
        </w:rPr>
        <w:t xml:space="preserve">הוא </w:t>
      </w:r>
      <w:bookmarkStart w:id="32300" w:name="_ETM_Q86_430730"/>
      <w:bookmarkEnd w:id="32300"/>
      <w:r>
        <w:rPr>
          <w:rtl/>
        </w:rPr>
        <w:t xml:space="preserve">כותב </w:t>
      </w:r>
      <w:bookmarkStart w:id="32301" w:name="_ETM_Q86_431180"/>
      <w:bookmarkEnd w:id="32301"/>
      <w:r>
        <w:rPr>
          <w:rtl/>
        </w:rPr>
        <w:t>לי</w:t>
      </w:r>
      <w:bookmarkStart w:id="32302" w:name="_ETM_Q86_432197"/>
      <w:bookmarkStart w:id="32303" w:name="_ETM_Q86_432265"/>
      <w:bookmarkStart w:id="32304" w:name="_ETM_Q86_432485"/>
      <w:bookmarkStart w:id="32305" w:name="_ETM_Q86_432541"/>
      <w:bookmarkStart w:id="32306" w:name="_ETM_Q86_431840"/>
      <w:bookmarkEnd w:id="32302"/>
      <w:bookmarkEnd w:id="32303"/>
      <w:bookmarkEnd w:id="32304"/>
      <w:bookmarkEnd w:id="32305"/>
      <w:bookmarkEnd w:id="32306"/>
      <w:r>
        <w:rPr>
          <w:rFonts w:hint="cs"/>
          <w:rtl/>
        </w:rPr>
        <w:t xml:space="preserve">: </w:t>
      </w:r>
      <w:r>
        <w:rPr>
          <w:rtl/>
        </w:rPr>
        <w:t>האמת</w:t>
      </w:r>
      <w:r>
        <w:rPr>
          <w:rFonts w:hint="cs"/>
          <w:rtl/>
        </w:rPr>
        <w:t>,</w:t>
      </w:r>
      <w:r>
        <w:rPr>
          <w:rtl/>
        </w:rPr>
        <w:t xml:space="preserve"> </w:t>
      </w:r>
      <w:bookmarkStart w:id="32307" w:name="_ETM_Q86_432770"/>
      <w:bookmarkEnd w:id="32307"/>
      <w:r>
        <w:rPr>
          <w:rtl/>
        </w:rPr>
        <w:t xml:space="preserve">זה </w:t>
      </w:r>
      <w:bookmarkStart w:id="32308" w:name="_ETM_Q86_433010"/>
      <w:bookmarkEnd w:id="32308"/>
      <w:r>
        <w:rPr>
          <w:rtl/>
        </w:rPr>
        <w:t xml:space="preserve">מייאש </w:t>
      </w:r>
      <w:bookmarkStart w:id="32309" w:name="_ETM_Q86_433520"/>
      <w:bookmarkEnd w:id="32309"/>
      <w:r>
        <w:rPr>
          <w:rtl/>
        </w:rPr>
        <w:t>אותי</w:t>
      </w:r>
      <w:r w:rsidR="009606F3">
        <w:rPr>
          <w:rFonts w:hint="cs"/>
          <w:rtl/>
        </w:rPr>
        <w:t>.</w:t>
      </w:r>
      <w:r>
        <w:rPr>
          <w:rtl/>
        </w:rPr>
        <w:t xml:space="preserve"> </w:t>
      </w:r>
      <w:bookmarkStart w:id="32310" w:name="_ETM_Q86_434440"/>
      <w:bookmarkEnd w:id="32310"/>
      <w:r>
        <w:rPr>
          <w:rtl/>
        </w:rPr>
        <w:t xml:space="preserve">גם </w:t>
      </w:r>
      <w:bookmarkStart w:id="32311" w:name="_ETM_Q86_434680"/>
      <w:bookmarkEnd w:id="32311"/>
      <w:r>
        <w:rPr>
          <w:rtl/>
        </w:rPr>
        <w:t xml:space="preserve">הציבור </w:t>
      </w:r>
      <w:bookmarkStart w:id="32312" w:name="_ETM_Q86_435100"/>
      <w:bookmarkEnd w:id="32312"/>
      <w:r>
        <w:rPr>
          <w:rtl/>
        </w:rPr>
        <w:t xml:space="preserve">הדתי </w:t>
      </w:r>
      <w:bookmarkStart w:id="32313" w:name="_ETM_Q86_435459"/>
      <w:bookmarkEnd w:id="32313"/>
      <w:r>
        <w:rPr>
          <w:rtl/>
        </w:rPr>
        <w:t xml:space="preserve">צריך </w:t>
      </w:r>
      <w:bookmarkStart w:id="32314" w:name="_ETM_Q86_435850"/>
      <w:bookmarkEnd w:id="32314"/>
      <w:r>
        <w:rPr>
          <w:rtl/>
        </w:rPr>
        <w:t xml:space="preserve">להרים </w:t>
      </w:r>
      <w:bookmarkStart w:id="32315" w:name="_ETM_Q86_436270"/>
      <w:bookmarkEnd w:id="32315"/>
      <w:r>
        <w:rPr>
          <w:rtl/>
        </w:rPr>
        <w:t>מחאה</w:t>
      </w:r>
      <w:r>
        <w:rPr>
          <w:rFonts w:hint="cs"/>
          <w:rtl/>
        </w:rPr>
        <w:t>.</w:t>
      </w:r>
      <w:r>
        <w:rPr>
          <w:rtl/>
        </w:rPr>
        <w:t xml:space="preserve"> </w:t>
      </w:r>
      <w:bookmarkStart w:id="32316" w:name="_ETM_Q86_437300"/>
      <w:bookmarkEnd w:id="32316"/>
      <w:r>
        <w:rPr>
          <w:rtl/>
        </w:rPr>
        <w:t xml:space="preserve">אין </w:t>
      </w:r>
      <w:bookmarkStart w:id="32317" w:name="_ETM_Q86_437599"/>
      <w:bookmarkEnd w:id="32317"/>
      <w:r>
        <w:rPr>
          <w:rFonts w:hint="cs"/>
          <w:rtl/>
        </w:rPr>
        <w:t xml:space="preserve">בן </w:t>
      </w:r>
      <w:r>
        <w:rPr>
          <w:rtl/>
        </w:rPr>
        <w:t xml:space="preserve">אדם </w:t>
      </w:r>
      <w:bookmarkStart w:id="32318" w:name="_ETM_Q86_437900"/>
      <w:bookmarkEnd w:id="32318"/>
      <w:r>
        <w:rPr>
          <w:rFonts w:hint="cs"/>
          <w:rtl/>
        </w:rPr>
        <w:t>אחד אחד</w:t>
      </w:r>
      <w:r>
        <w:rPr>
          <w:rtl/>
        </w:rPr>
        <w:t xml:space="preserve"> </w:t>
      </w:r>
      <w:bookmarkStart w:id="32319" w:name="_ETM_Q86_438139"/>
      <w:bookmarkEnd w:id="32319"/>
      <w:r>
        <w:rPr>
          <w:rtl/>
        </w:rPr>
        <w:t xml:space="preserve">נורמלי </w:t>
      </w:r>
      <w:bookmarkStart w:id="32320" w:name="_ETM_Q86_438560"/>
      <w:bookmarkEnd w:id="32320"/>
      <w:r>
        <w:rPr>
          <w:rtl/>
        </w:rPr>
        <w:t>בליכוד</w:t>
      </w:r>
      <w:r>
        <w:rPr>
          <w:rFonts w:hint="cs"/>
          <w:rtl/>
        </w:rPr>
        <w:t>,</w:t>
      </w:r>
      <w:r>
        <w:rPr>
          <w:rtl/>
        </w:rPr>
        <w:t xml:space="preserve"> </w:t>
      </w:r>
      <w:bookmarkStart w:id="32321" w:name="_ETM_Q86_439159"/>
      <w:bookmarkEnd w:id="32321"/>
      <w:r>
        <w:rPr>
          <w:rtl/>
        </w:rPr>
        <w:t xml:space="preserve">בציונות </w:t>
      </w:r>
      <w:bookmarkStart w:id="32322" w:name="_ETM_Q86_439699"/>
      <w:bookmarkEnd w:id="32322"/>
      <w:r>
        <w:rPr>
          <w:rtl/>
        </w:rPr>
        <w:t>הדתית</w:t>
      </w:r>
      <w:r w:rsidR="009606F3">
        <w:rPr>
          <w:rFonts w:hint="cs"/>
          <w:rtl/>
        </w:rPr>
        <w:t>?</w:t>
      </w:r>
      <w:r>
        <w:rPr>
          <w:rtl/>
        </w:rPr>
        <w:t xml:space="preserve"> </w:t>
      </w:r>
      <w:bookmarkStart w:id="32323" w:name="_ETM_Q86_440669"/>
      <w:bookmarkEnd w:id="32323"/>
      <w:r>
        <w:rPr>
          <w:rtl/>
        </w:rPr>
        <w:t xml:space="preserve">אין </w:t>
      </w:r>
      <w:bookmarkStart w:id="32324" w:name="_ETM_Q86_440850"/>
      <w:bookmarkEnd w:id="32324"/>
      <w:r>
        <w:rPr>
          <w:rtl/>
        </w:rPr>
        <w:t xml:space="preserve">לאנשים </w:t>
      </w:r>
      <w:bookmarkStart w:id="32325" w:name="_ETM_Q86_441479"/>
      <w:bookmarkEnd w:id="32325"/>
      <w:r>
        <w:rPr>
          <w:rtl/>
        </w:rPr>
        <w:t>גבולות</w:t>
      </w:r>
      <w:r>
        <w:rPr>
          <w:rFonts w:hint="cs"/>
          <w:rtl/>
        </w:rPr>
        <w:t>?</w:t>
      </w:r>
      <w:r>
        <w:rPr>
          <w:rtl/>
        </w:rPr>
        <w:t xml:space="preserve"> </w:t>
      </w:r>
      <w:bookmarkStart w:id="32326" w:name="_ETM_Q86_444669"/>
      <w:bookmarkEnd w:id="32326"/>
      <w:r>
        <w:rPr>
          <w:rtl/>
        </w:rPr>
        <w:t xml:space="preserve">מקווה </w:t>
      </w:r>
      <w:bookmarkStart w:id="32327" w:name="_ETM_Q86_445120"/>
      <w:bookmarkEnd w:id="32327"/>
      <w:r>
        <w:rPr>
          <w:rtl/>
        </w:rPr>
        <w:t>ש</w:t>
      </w:r>
      <w:r>
        <w:rPr>
          <w:rFonts w:hint="cs"/>
          <w:rtl/>
        </w:rPr>
        <w:t>י</w:t>
      </w:r>
      <w:r>
        <w:rPr>
          <w:rtl/>
        </w:rPr>
        <w:t>תעוררו</w:t>
      </w:r>
      <w:r>
        <w:rPr>
          <w:rFonts w:hint="cs"/>
          <w:rtl/>
        </w:rPr>
        <w:t>.</w:t>
      </w:r>
      <w:bookmarkStart w:id="32328" w:name="_ETM_Q86_444906"/>
      <w:bookmarkEnd w:id="32328"/>
    </w:p>
    <w:p w:rsidR="00B36319" w:rsidRDefault="00B36319" w:rsidP="00F80840">
      <w:pPr>
        <w:rPr>
          <w:rtl/>
        </w:rPr>
      </w:pPr>
      <w:bookmarkStart w:id="32329" w:name="_ETM_Q86_444972"/>
      <w:bookmarkStart w:id="32330" w:name="_ETM_Q86_445082"/>
      <w:bookmarkEnd w:id="32329"/>
      <w:bookmarkEnd w:id="32330"/>
    </w:p>
    <w:p w:rsidR="00B36319" w:rsidRDefault="00B36319" w:rsidP="009606F3">
      <w:pPr>
        <w:rPr>
          <w:rtl/>
        </w:rPr>
      </w:pPr>
      <w:bookmarkStart w:id="32331" w:name="_ETM_Q86_445148"/>
      <w:bookmarkEnd w:id="32331"/>
      <w:r>
        <w:rPr>
          <w:rtl/>
        </w:rPr>
        <w:t xml:space="preserve"> </w:t>
      </w:r>
      <w:bookmarkStart w:id="32332" w:name="_ETM_Q86_446960"/>
      <w:bookmarkEnd w:id="32332"/>
      <w:r>
        <w:rPr>
          <w:rtl/>
        </w:rPr>
        <w:t>עכשיו</w:t>
      </w:r>
      <w:r>
        <w:rPr>
          <w:rFonts w:hint="cs"/>
          <w:rtl/>
        </w:rPr>
        <w:t>,</w:t>
      </w:r>
      <w:r>
        <w:rPr>
          <w:rtl/>
        </w:rPr>
        <w:t xml:space="preserve"> </w:t>
      </w:r>
      <w:bookmarkStart w:id="32333" w:name="_ETM_Q86_447740"/>
      <w:bookmarkEnd w:id="32333"/>
      <w:r>
        <w:rPr>
          <w:rtl/>
        </w:rPr>
        <w:t xml:space="preserve">כשאני </w:t>
      </w:r>
      <w:bookmarkStart w:id="32334" w:name="_ETM_Q86_448070"/>
      <w:bookmarkEnd w:id="32334"/>
      <w:r>
        <w:rPr>
          <w:rtl/>
        </w:rPr>
        <w:t xml:space="preserve">אומרת </w:t>
      </w:r>
      <w:bookmarkStart w:id="32335" w:name="_ETM_Q86_448430"/>
      <w:bookmarkEnd w:id="32335"/>
      <w:r>
        <w:rPr>
          <w:rtl/>
        </w:rPr>
        <w:t xml:space="preserve">לך </w:t>
      </w:r>
      <w:bookmarkStart w:id="32336" w:name="_ETM_Q86_448639"/>
      <w:bookmarkEnd w:id="32336"/>
      <w:r>
        <w:rPr>
          <w:rFonts w:hint="cs"/>
          <w:rtl/>
        </w:rPr>
        <w:t>ש</w:t>
      </w:r>
      <w:r>
        <w:rPr>
          <w:rtl/>
        </w:rPr>
        <w:t xml:space="preserve">שברתם </w:t>
      </w:r>
      <w:bookmarkStart w:id="32337" w:name="_ETM_Q86_449270"/>
      <w:bookmarkEnd w:id="32337"/>
      <w:r>
        <w:rPr>
          <w:rtl/>
        </w:rPr>
        <w:t xml:space="preserve">את </w:t>
      </w:r>
      <w:bookmarkStart w:id="32338" w:name="_ETM_Q86_449389"/>
      <w:bookmarkEnd w:id="32338"/>
      <w:r>
        <w:rPr>
          <w:rtl/>
        </w:rPr>
        <w:t>רוחי</w:t>
      </w:r>
      <w:r>
        <w:rPr>
          <w:rFonts w:hint="cs"/>
          <w:rtl/>
        </w:rPr>
        <w:t>,</w:t>
      </w:r>
      <w:r>
        <w:rPr>
          <w:rtl/>
        </w:rPr>
        <w:t xml:space="preserve"> </w:t>
      </w:r>
      <w:bookmarkStart w:id="32339" w:name="_ETM_Q86_451240"/>
      <w:bookmarkStart w:id="32340" w:name="_ETM_Q86_451570"/>
      <w:bookmarkEnd w:id="32339"/>
      <w:bookmarkEnd w:id="32340"/>
      <w:r>
        <w:rPr>
          <w:rFonts w:hint="cs"/>
          <w:rtl/>
        </w:rPr>
        <w:t>מ</w:t>
      </w:r>
      <w:r>
        <w:rPr>
          <w:rtl/>
        </w:rPr>
        <w:t xml:space="preserve">ה </w:t>
      </w:r>
      <w:bookmarkStart w:id="32341" w:name="_ETM_Q86_451720"/>
      <w:bookmarkEnd w:id="32341"/>
      <w:r>
        <w:rPr>
          <w:rtl/>
        </w:rPr>
        <w:t xml:space="preserve">אנחנו </w:t>
      </w:r>
      <w:bookmarkStart w:id="32342" w:name="_ETM_Q86_451990"/>
      <w:bookmarkEnd w:id="32342"/>
      <w:r>
        <w:rPr>
          <w:rtl/>
        </w:rPr>
        <w:t xml:space="preserve">עושים </w:t>
      </w:r>
      <w:bookmarkStart w:id="32343" w:name="_ETM_Q86_452320"/>
      <w:bookmarkEnd w:id="32343"/>
      <w:r>
        <w:rPr>
          <w:rtl/>
        </w:rPr>
        <w:t>בזה</w:t>
      </w:r>
      <w:r>
        <w:rPr>
          <w:rFonts w:hint="cs"/>
          <w:rtl/>
        </w:rPr>
        <w:t>?</w:t>
      </w:r>
      <w:r>
        <w:rPr>
          <w:rtl/>
        </w:rPr>
        <w:t xml:space="preserve"> </w:t>
      </w:r>
      <w:bookmarkStart w:id="32344" w:name="_ETM_Q86_452890"/>
      <w:bookmarkEnd w:id="32344"/>
      <w:r>
        <w:rPr>
          <w:rtl/>
        </w:rPr>
        <w:t xml:space="preserve">אנחנו </w:t>
      </w:r>
      <w:bookmarkStart w:id="32345" w:name="_ETM_Q86_453130"/>
      <w:bookmarkEnd w:id="32345"/>
      <w:r>
        <w:rPr>
          <w:rtl/>
        </w:rPr>
        <w:t xml:space="preserve">שוברים </w:t>
      </w:r>
      <w:bookmarkStart w:id="32346" w:name="_ETM_Q86_453490"/>
      <w:bookmarkEnd w:id="32346"/>
      <w:r>
        <w:rPr>
          <w:rtl/>
        </w:rPr>
        <w:t xml:space="preserve">את </w:t>
      </w:r>
      <w:bookmarkStart w:id="32347" w:name="_ETM_Q86_453580"/>
      <w:bookmarkEnd w:id="32347"/>
      <w:r>
        <w:rPr>
          <w:rtl/>
        </w:rPr>
        <w:t>עצמנו</w:t>
      </w:r>
      <w:r>
        <w:rPr>
          <w:rFonts w:hint="cs"/>
          <w:rtl/>
        </w:rPr>
        <w:t>?</w:t>
      </w:r>
      <w:r>
        <w:rPr>
          <w:rtl/>
        </w:rPr>
        <w:t xml:space="preserve"> </w:t>
      </w:r>
      <w:bookmarkStart w:id="32348" w:name="_ETM_Q86_454690"/>
      <w:bookmarkEnd w:id="32348"/>
      <w:r>
        <w:rPr>
          <w:rtl/>
        </w:rPr>
        <w:t xml:space="preserve">אנחנו </w:t>
      </w:r>
      <w:bookmarkStart w:id="32349" w:name="_ETM_Q86_454960"/>
      <w:bookmarkEnd w:id="32349"/>
      <w:r>
        <w:rPr>
          <w:rtl/>
        </w:rPr>
        <w:t xml:space="preserve">שוברים </w:t>
      </w:r>
      <w:bookmarkStart w:id="32350" w:name="_ETM_Q86_455350"/>
      <w:bookmarkEnd w:id="32350"/>
      <w:r>
        <w:rPr>
          <w:rtl/>
        </w:rPr>
        <w:t xml:space="preserve">את </w:t>
      </w:r>
      <w:bookmarkStart w:id="32351" w:name="_ETM_Q86_455440"/>
      <w:bookmarkEnd w:id="32351"/>
      <w:r>
        <w:rPr>
          <w:rtl/>
        </w:rPr>
        <w:t xml:space="preserve">העם </w:t>
      </w:r>
      <w:bookmarkStart w:id="32352" w:name="_ETM_Q86_455710"/>
      <w:bookmarkEnd w:id="32352"/>
      <w:r>
        <w:rPr>
          <w:rtl/>
        </w:rPr>
        <w:t xml:space="preserve">שלנו </w:t>
      </w:r>
      <w:bookmarkStart w:id="32353" w:name="_ETM_Q86_456839"/>
      <w:bookmarkEnd w:id="32353"/>
      <w:r>
        <w:rPr>
          <w:rtl/>
        </w:rPr>
        <w:t xml:space="preserve">בשביל </w:t>
      </w:r>
      <w:bookmarkStart w:id="32354" w:name="_ETM_Q86_457199"/>
      <w:bookmarkEnd w:id="32354"/>
      <w:r>
        <w:rPr>
          <w:rFonts w:hint="cs"/>
          <w:rtl/>
        </w:rPr>
        <w:t>ה</w:t>
      </w:r>
      <w:r>
        <w:rPr>
          <w:rtl/>
        </w:rPr>
        <w:t>כיסאות</w:t>
      </w:r>
      <w:r>
        <w:rPr>
          <w:rFonts w:hint="cs"/>
          <w:rtl/>
        </w:rPr>
        <w:t>?</w:t>
      </w:r>
      <w:r>
        <w:rPr>
          <w:rtl/>
        </w:rPr>
        <w:t xml:space="preserve"> </w:t>
      </w:r>
      <w:bookmarkStart w:id="32355" w:name="_ETM_Q86_458490"/>
      <w:bookmarkEnd w:id="32355"/>
      <w:r>
        <w:rPr>
          <w:rtl/>
        </w:rPr>
        <w:t xml:space="preserve">בשביל </w:t>
      </w:r>
      <w:bookmarkStart w:id="32356" w:name="_ETM_Q86_458879"/>
      <w:bookmarkEnd w:id="32356"/>
      <w:r>
        <w:rPr>
          <w:rtl/>
        </w:rPr>
        <w:t>מה</w:t>
      </w:r>
      <w:r>
        <w:rPr>
          <w:rFonts w:hint="cs"/>
          <w:rtl/>
        </w:rPr>
        <w:t>?</w:t>
      </w:r>
      <w:r>
        <w:rPr>
          <w:rtl/>
        </w:rPr>
        <w:t xml:space="preserve"> </w:t>
      </w:r>
      <w:bookmarkStart w:id="32357" w:name="_ETM_Q86_459509"/>
      <w:bookmarkEnd w:id="32357"/>
      <w:r>
        <w:rPr>
          <w:rtl/>
        </w:rPr>
        <w:t xml:space="preserve">החקיקה </w:t>
      </w:r>
      <w:bookmarkStart w:id="32358" w:name="_ETM_Q86_460259"/>
      <w:bookmarkEnd w:id="32358"/>
      <w:r>
        <w:rPr>
          <w:rtl/>
        </w:rPr>
        <w:t xml:space="preserve">המשפטית </w:t>
      </w:r>
      <w:bookmarkStart w:id="32359" w:name="_ETM_Q86_460860"/>
      <w:bookmarkEnd w:id="32359"/>
      <w:r>
        <w:rPr>
          <w:rtl/>
        </w:rPr>
        <w:t xml:space="preserve">הזאת </w:t>
      </w:r>
      <w:bookmarkStart w:id="32360" w:name="_ETM_Q86_461099"/>
      <w:bookmarkEnd w:id="32360"/>
      <w:r>
        <w:rPr>
          <w:rtl/>
        </w:rPr>
        <w:t xml:space="preserve">שווה </w:t>
      </w:r>
      <w:bookmarkStart w:id="32361" w:name="_ETM_Q86_461639"/>
      <w:bookmarkEnd w:id="32361"/>
      <w:r>
        <w:rPr>
          <w:rtl/>
        </w:rPr>
        <w:t xml:space="preserve">את </w:t>
      </w:r>
      <w:bookmarkStart w:id="32362" w:name="_ETM_Q86_461759"/>
      <w:bookmarkEnd w:id="32362"/>
      <w:r>
        <w:rPr>
          <w:rtl/>
        </w:rPr>
        <w:t>זה</w:t>
      </w:r>
      <w:r>
        <w:rPr>
          <w:rFonts w:hint="cs"/>
          <w:rtl/>
        </w:rPr>
        <w:t>?</w:t>
      </w:r>
      <w:r>
        <w:rPr>
          <w:rtl/>
        </w:rPr>
        <w:t xml:space="preserve"> </w:t>
      </w:r>
      <w:bookmarkStart w:id="32363" w:name="_ETM_Q86_461969"/>
      <w:bookmarkEnd w:id="32363"/>
      <w:r>
        <w:rPr>
          <w:rtl/>
        </w:rPr>
        <w:t xml:space="preserve">היא </w:t>
      </w:r>
      <w:bookmarkStart w:id="32364" w:name="_ETM_Q86_462060"/>
      <w:bookmarkEnd w:id="32364"/>
      <w:r>
        <w:rPr>
          <w:rtl/>
        </w:rPr>
        <w:t xml:space="preserve">קשורה </w:t>
      </w:r>
      <w:bookmarkStart w:id="32365" w:name="_ETM_Q86_462419"/>
      <w:bookmarkEnd w:id="32365"/>
      <w:r>
        <w:rPr>
          <w:rtl/>
        </w:rPr>
        <w:t>למלחמה</w:t>
      </w:r>
      <w:r>
        <w:rPr>
          <w:rFonts w:hint="cs"/>
          <w:rtl/>
        </w:rPr>
        <w:t>?</w:t>
      </w:r>
      <w:r>
        <w:rPr>
          <w:rtl/>
        </w:rPr>
        <w:t xml:space="preserve"> </w:t>
      </w:r>
      <w:bookmarkStart w:id="32366" w:name="_ETM_Q86_463629"/>
      <w:bookmarkEnd w:id="32366"/>
      <w:r>
        <w:rPr>
          <w:rtl/>
        </w:rPr>
        <w:t xml:space="preserve">למה </w:t>
      </w:r>
      <w:bookmarkStart w:id="32367" w:name="_ETM_Q86_463960"/>
      <w:bookmarkEnd w:id="32367"/>
      <w:r>
        <w:rPr>
          <w:rtl/>
        </w:rPr>
        <w:t>לשקר</w:t>
      </w:r>
      <w:r>
        <w:rPr>
          <w:rFonts w:hint="cs"/>
          <w:rtl/>
        </w:rPr>
        <w:t>?</w:t>
      </w:r>
      <w:r>
        <w:rPr>
          <w:rtl/>
        </w:rPr>
        <w:t xml:space="preserve"> </w:t>
      </w:r>
      <w:bookmarkStart w:id="32368" w:name="_ETM_Q86_465249"/>
      <w:bookmarkEnd w:id="32368"/>
      <w:r>
        <w:rPr>
          <w:rtl/>
        </w:rPr>
        <w:t xml:space="preserve">איפה </w:t>
      </w:r>
      <w:bookmarkStart w:id="32369" w:name="_ETM_Q86_465550"/>
      <w:bookmarkEnd w:id="32369"/>
      <w:r>
        <w:rPr>
          <w:rtl/>
        </w:rPr>
        <w:t xml:space="preserve">כל </w:t>
      </w:r>
      <w:bookmarkStart w:id="32370" w:name="_ETM_Q86_465819"/>
      <w:bookmarkEnd w:id="32370"/>
      <w:r>
        <w:rPr>
          <w:rtl/>
        </w:rPr>
        <w:t xml:space="preserve">ההבטחות </w:t>
      </w:r>
      <w:bookmarkStart w:id="32371" w:name="_ETM_Q86_466509"/>
      <w:bookmarkEnd w:id="32371"/>
      <w:r>
        <w:rPr>
          <w:rtl/>
        </w:rPr>
        <w:t>האלה</w:t>
      </w:r>
      <w:r>
        <w:rPr>
          <w:rFonts w:hint="cs"/>
          <w:rtl/>
        </w:rPr>
        <w:t>?</w:t>
      </w:r>
      <w:r>
        <w:rPr>
          <w:rtl/>
        </w:rPr>
        <w:t xml:space="preserve"> </w:t>
      </w:r>
      <w:bookmarkStart w:id="32372" w:name="_ETM_Q86_467439"/>
      <w:bookmarkEnd w:id="32372"/>
      <w:r>
        <w:rPr>
          <w:rtl/>
        </w:rPr>
        <w:t xml:space="preserve">איפה </w:t>
      </w:r>
      <w:bookmarkStart w:id="32373" w:name="_ETM_Q86_467770"/>
      <w:bookmarkEnd w:id="32373"/>
      <w:r>
        <w:rPr>
          <w:rtl/>
        </w:rPr>
        <w:t xml:space="preserve">כל </w:t>
      </w:r>
      <w:bookmarkStart w:id="32374" w:name="_ETM_Q86_467990"/>
      <w:bookmarkStart w:id="32375" w:name="_ETM_Q86_468050"/>
      <w:bookmarkEnd w:id="32374"/>
      <w:bookmarkEnd w:id="32375"/>
      <w:r>
        <w:rPr>
          <w:rtl/>
        </w:rPr>
        <w:t xml:space="preserve">מה </w:t>
      </w:r>
      <w:bookmarkStart w:id="32376" w:name="_ETM_Q86_468169"/>
      <w:bookmarkEnd w:id="32376"/>
      <w:r>
        <w:rPr>
          <w:rtl/>
        </w:rPr>
        <w:t xml:space="preserve">שהבטיחו </w:t>
      </w:r>
      <w:bookmarkStart w:id="32377" w:name="_ETM_Q86_468889"/>
      <w:bookmarkEnd w:id="32377"/>
      <w:r>
        <w:rPr>
          <w:rtl/>
        </w:rPr>
        <w:t>לנו</w:t>
      </w:r>
      <w:r>
        <w:rPr>
          <w:rFonts w:hint="cs"/>
          <w:rtl/>
        </w:rPr>
        <w:t>?</w:t>
      </w:r>
      <w:r>
        <w:rPr>
          <w:rtl/>
        </w:rPr>
        <w:t xml:space="preserve"> </w:t>
      </w:r>
      <w:bookmarkStart w:id="32378" w:name="_ETM_Q86_469430"/>
      <w:bookmarkEnd w:id="32378"/>
      <w:r>
        <w:rPr>
          <w:rtl/>
        </w:rPr>
        <w:t xml:space="preserve">נגמרה </w:t>
      </w:r>
      <w:bookmarkStart w:id="32379" w:name="_ETM_Q86_470029"/>
      <w:bookmarkEnd w:id="32379"/>
      <w:r>
        <w:rPr>
          <w:rtl/>
        </w:rPr>
        <w:t>המלחמה</w:t>
      </w:r>
      <w:r w:rsidR="009606F3">
        <w:rPr>
          <w:rFonts w:hint="cs"/>
          <w:rtl/>
        </w:rPr>
        <w:t>?</w:t>
      </w:r>
      <w:r>
        <w:rPr>
          <w:rtl/>
        </w:rPr>
        <w:t xml:space="preserve"> </w:t>
      </w:r>
      <w:bookmarkStart w:id="32380" w:name="_ETM_Q86_471330"/>
      <w:bookmarkEnd w:id="32380"/>
      <w:r>
        <w:rPr>
          <w:rtl/>
        </w:rPr>
        <w:t xml:space="preserve">נגמרה </w:t>
      </w:r>
      <w:bookmarkStart w:id="32381" w:name="_ETM_Q86_472020"/>
      <w:bookmarkEnd w:id="32381"/>
      <w:r>
        <w:rPr>
          <w:rtl/>
        </w:rPr>
        <w:t>המלחמה</w:t>
      </w:r>
      <w:r>
        <w:rPr>
          <w:rFonts w:hint="cs"/>
          <w:rtl/>
        </w:rPr>
        <w:t>?</w:t>
      </w:r>
    </w:p>
    <w:p w:rsidR="00B36319" w:rsidRDefault="00B36319" w:rsidP="00F80840">
      <w:pPr>
        <w:rPr>
          <w:rtl/>
        </w:rPr>
      </w:pPr>
      <w:bookmarkStart w:id="32382" w:name="_ETM_Q86_475790"/>
      <w:bookmarkStart w:id="32383" w:name="_ETM_Q86_475844"/>
      <w:bookmarkEnd w:id="32382"/>
      <w:bookmarkEnd w:id="32383"/>
    </w:p>
    <w:p w:rsidR="00B36319" w:rsidRDefault="00B36319" w:rsidP="009606F3">
      <w:pPr>
        <w:rPr>
          <w:rtl/>
        </w:rPr>
      </w:pPr>
      <w:bookmarkStart w:id="32384" w:name="_ETM_Q86_475951"/>
      <w:bookmarkStart w:id="32385" w:name="_ETM_Q86_476003"/>
      <w:bookmarkStart w:id="32386" w:name="_ETM_Q86_473779"/>
      <w:bookmarkStart w:id="32387" w:name="_ETM_Q86_474589"/>
      <w:bookmarkEnd w:id="32384"/>
      <w:bookmarkEnd w:id="32385"/>
      <w:bookmarkEnd w:id="32386"/>
      <w:bookmarkEnd w:id="32387"/>
      <w:r>
        <w:rPr>
          <w:rtl/>
        </w:rPr>
        <w:t xml:space="preserve">אני </w:t>
      </w:r>
      <w:bookmarkStart w:id="32388" w:name="_ETM_Q86_474800"/>
      <w:bookmarkEnd w:id="32388"/>
      <w:r>
        <w:rPr>
          <w:rtl/>
        </w:rPr>
        <w:t xml:space="preserve">רוצה </w:t>
      </w:r>
      <w:bookmarkStart w:id="32389" w:name="_ETM_Q86_475100"/>
      <w:bookmarkEnd w:id="32389"/>
      <w:r>
        <w:rPr>
          <w:rtl/>
        </w:rPr>
        <w:t xml:space="preserve">להגיד </w:t>
      </w:r>
      <w:bookmarkStart w:id="32390" w:name="_ETM_Q86_475430"/>
      <w:bookmarkEnd w:id="32390"/>
      <w:r>
        <w:rPr>
          <w:rtl/>
        </w:rPr>
        <w:t xml:space="preserve">לך </w:t>
      </w:r>
      <w:bookmarkStart w:id="32391" w:name="_ETM_Q86_475640"/>
      <w:bookmarkEnd w:id="32391"/>
      <w:r>
        <w:rPr>
          <w:rtl/>
        </w:rPr>
        <w:t xml:space="preserve">שהחקיקה </w:t>
      </w:r>
      <w:bookmarkStart w:id="32392" w:name="_ETM_Q86_476330"/>
      <w:bookmarkEnd w:id="32392"/>
      <w:r>
        <w:rPr>
          <w:rtl/>
        </w:rPr>
        <w:t xml:space="preserve">המשפטית </w:t>
      </w:r>
      <w:bookmarkStart w:id="32393" w:name="_ETM_Q86_476960"/>
      <w:bookmarkEnd w:id="32393"/>
      <w:r>
        <w:rPr>
          <w:rtl/>
        </w:rPr>
        <w:t xml:space="preserve">הזאת </w:t>
      </w:r>
      <w:bookmarkStart w:id="32394" w:name="_ETM_Q86_477850"/>
      <w:bookmarkEnd w:id="32394"/>
      <w:r>
        <w:rPr>
          <w:rtl/>
        </w:rPr>
        <w:t xml:space="preserve">היא </w:t>
      </w:r>
      <w:bookmarkStart w:id="32395" w:name="_ETM_Q86_477970"/>
      <w:bookmarkEnd w:id="32395"/>
      <w:r>
        <w:rPr>
          <w:rtl/>
        </w:rPr>
        <w:t xml:space="preserve">חקיקה </w:t>
      </w:r>
      <w:bookmarkStart w:id="32396" w:name="_ETM_Q86_478449"/>
      <w:bookmarkEnd w:id="32396"/>
      <w:r>
        <w:rPr>
          <w:rtl/>
        </w:rPr>
        <w:t xml:space="preserve">משפטית </w:t>
      </w:r>
      <w:bookmarkStart w:id="32397" w:name="_ETM_Q86_478930"/>
      <w:bookmarkEnd w:id="32397"/>
      <w:r>
        <w:rPr>
          <w:rFonts w:hint="cs"/>
          <w:rtl/>
        </w:rPr>
        <w:t xml:space="preserve">על </w:t>
      </w:r>
      <w:proofErr w:type="spellStart"/>
      <w:r>
        <w:rPr>
          <w:rtl/>
        </w:rPr>
        <w:t>ספידים</w:t>
      </w:r>
      <w:proofErr w:type="spellEnd"/>
      <w:r>
        <w:rPr>
          <w:rFonts w:hint="cs"/>
          <w:rtl/>
        </w:rPr>
        <w:t>.</w:t>
      </w:r>
      <w:r>
        <w:rPr>
          <w:rtl/>
        </w:rPr>
        <w:t xml:space="preserve"> </w:t>
      </w:r>
      <w:bookmarkStart w:id="32398" w:name="_ETM_Q86_479770"/>
      <w:bookmarkEnd w:id="32398"/>
      <w:r>
        <w:rPr>
          <w:rtl/>
        </w:rPr>
        <w:t xml:space="preserve">אנחנו </w:t>
      </w:r>
      <w:bookmarkStart w:id="32399" w:name="_ETM_Q86_480339"/>
      <w:bookmarkEnd w:id="32399"/>
      <w:r>
        <w:rPr>
          <w:rtl/>
        </w:rPr>
        <w:t xml:space="preserve">בדהירה </w:t>
      </w:r>
      <w:bookmarkStart w:id="32400" w:name="_ETM_Q86_481610"/>
      <w:bookmarkEnd w:id="32400"/>
      <w:r>
        <w:rPr>
          <w:rtl/>
        </w:rPr>
        <w:t xml:space="preserve">לעבר </w:t>
      </w:r>
      <w:bookmarkStart w:id="32401" w:name="_ETM_Q86_482150"/>
      <w:bookmarkEnd w:id="32401"/>
      <w:r>
        <w:rPr>
          <w:rtl/>
        </w:rPr>
        <w:t>מש</w:t>
      </w:r>
      <w:r>
        <w:rPr>
          <w:rFonts w:hint="cs"/>
          <w:rtl/>
        </w:rPr>
        <w:t>בר</w:t>
      </w:r>
      <w:r>
        <w:rPr>
          <w:rtl/>
        </w:rPr>
        <w:t xml:space="preserve"> </w:t>
      </w:r>
      <w:bookmarkStart w:id="32402" w:name="_ETM_Q86_480000"/>
      <w:bookmarkStart w:id="32403" w:name="_ETM_Q86_481270"/>
      <w:bookmarkStart w:id="32404" w:name="_ETM_Q86_481719"/>
      <w:bookmarkStart w:id="32405" w:name="_ETM_Q86_482080"/>
      <w:bookmarkEnd w:id="32402"/>
      <w:bookmarkEnd w:id="32403"/>
      <w:bookmarkEnd w:id="32404"/>
      <w:bookmarkEnd w:id="32405"/>
      <w:r>
        <w:rPr>
          <w:rtl/>
        </w:rPr>
        <w:t>חוקתי</w:t>
      </w:r>
      <w:r>
        <w:rPr>
          <w:rFonts w:hint="cs"/>
          <w:rtl/>
        </w:rPr>
        <w:t>.</w:t>
      </w:r>
      <w:r>
        <w:rPr>
          <w:rtl/>
        </w:rPr>
        <w:t xml:space="preserve"> </w:t>
      </w:r>
      <w:bookmarkStart w:id="32406" w:name="_ETM_Q86_482500"/>
      <w:bookmarkEnd w:id="32406"/>
      <w:r>
        <w:rPr>
          <w:rtl/>
        </w:rPr>
        <w:t xml:space="preserve">אני </w:t>
      </w:r>
      <w:bookmarkStart w:id="32407" w:name="_ETM_Q86_482650"/>
      <w:bookmarkEnd w:id="32407"/>
      <w:r>
        <w:rPr>
          <w:rtl/>
        </w:rPr>
        <w:t xml:space="preserve">כבר </w:t>
      </w:r>
      <w:bookmarkStart w:id="32408" w:name="_ETM_Q86_482830"/>
      <w:bookmarkEnd w:id="32408"/>
      <w:r>
        <w:rPr>
          <w:rtl/>
        </w:rPr>
        <w:t xml:space="preserve">דיברתי </w:t>
      </w:r>
      <w:bookmarkStart w:id="32409" w:name="_ETM_Q86_483279"/>
      <w:bookmarkEnd w:id="32409"/>
      <w:r>
        <w:rPr>
          <w:rtl/>
        </w:rPr>
        <w:t xml:space="preserve">על </w:t>
      </w:r>
      <w:bookmarkStart w:id="32410" w:name="_ETM_Q86_483400"/>
      <w:bookmarkEnd w:id="32410"/>
      <w:r>
        <w:rPr>
          <w:rtl/>
        </w:rPr>
        <w:t>זה</w:t>
      </w:r>
      <w:r w:rsidR="009606F3">
        <w:rPr>
          <w:rFonts w:hint="cs"/>
          <w:rtl/>
        </w:rPr>
        <w:t>.</w:t>
      </w:r>
      <w:r>
        <w:rPr>
          <w:rtl/>
        </w:rPr>
        <w:t xml:space="preserve"> </w:t>
      </w:r>
      <w:bookmarkStart w:id="32411" w:name="_ETM_Q86_483580"/>
      <w:bookmarkEnd w:id="32411"/>
      <w:r>
        <w:rPr>
          <w:rtl/>
        </w:rPr>
        <w:t xml:space="preserve">מה </w:t>
      </w:r>
      <w:bookmarkStart w:id="32412" w:name="_ETM_Q86_483699"/>
      <w:bookmarkEnd w:id="32412"/>
      <w:r>
        <w:rPr>
          <w:rtl/>
        </w:rPr>
        <w:t xml:space="preserve">זה </w:t>
      </w:r>
      <w:bookmarkStart w:id="32413" w:name="_ETM_Q86_483819"/>
      <w:bookmarkEnd w:id="32413"/>
      <w:r>
        <w:rPr>
          <w:rtl/>
        </w:rPr>
        <w:t xml:space="preserve">משבר </w:t>
      </w:r>
      <w:bookmarkStart w:id="32414" w:name="_ETM_Q86_484150"/>
      <w:bookmarkEnd w:id="32414"/>
      <w:r>
        <w:rPr>
          <w:rtl/>
        </w:rPr>
        <w:t>חוקתי</w:t>
      </w:r>
      <w:r>
        <w:rPr>
          <w:rFonts w:hint="cs"/>
          <w:rtl/>
        </w:rPr>
        <w:t>?</w:t>
      </w:r>
      <w:r>
        <w:rPr>
          <w:rtl/>
        </w:rPr>
        <w:t xml:space="preserve"> </w:t>
      </w:r>
      <w:bookmarkStart w:id="32415" w:name="_ETM_Q86_485410"/>
      <w:bookmarkEnd w:id="32415"/>
      <w:r>
        <w:rPr>
          <w:rtl/>
        </w:rPr>
        <w:t xml:space="preserve">משבר </w:t>
      </w:r>
      <w:bookmarkStart w:id="32416" w:name="_ETM_Q86_485769"/>
      <w:bookmarkEnd w:id="32416"/>
      <w:r>
        <w:rPr>
          <w:rtl/>
        </w:rPr>
        <w:t xml:space="preserve">חוקתי </w:t>
      </w:r>
      <w:bookmarkStart w:id="32417" w:name="_ETM_Q86_486279"/>
      <w:bookmarkEnd w:id="32417"/>
      <w:r>
        <w:rPr>
          <w:rtl/>
        </w:rPr>
        <w:t xml:space="preserve">זה </w:t>
      </w:r>
      <w:bookmarkStart w:id="32418" w:name="_ETM_Q86_486459"/>
      <w:bookmarkEnd w:id="32418"/>
      <w:r>
        <w:rPr>
          <w:rtl/>
        </w:rPr>
        <w:t xml:space="preserve">שממשלה </w:t>
      </w:r>
      <w:bookmarkStart w:id="32419" w:name="_ETM_Q86_487089"/>
      <w:bookmarkEnd w:id="32419"/>
      <w:r>
        <w:rPr>
          <w:rtl/>
        </w:rPr>
        <w:t xml:space="preserve">מפסיקה </w:t>
      </w:r>
      <w:bookmarkStart w:id="32420" w:name="_ETM_Q86_487629"/>
      <w:bookmarkEnd w:id="32420"/>
      <w:r>
        <w:rPr>
          <w:rtl/>
        </w:rPr>
        <w:t>להקשיב</w:t>
      </w:r>
      <w:r w:rsidR="009606F3">
        <w:rPr>
          <w:rFonts w:hint="cs"/>
          <w:rtl/>
        </w:rPr>
        <w:t>.</w:t>
      </w:r>
      <w:r>
        <w:rPr>
          <w:rtl/>
        </w:rPr>
        <w:t xml:space="preserve"> </w:t>
      </w:r>
      <w:bookmarkStart w:id="32421" w:name="_ETM_Q86_488139"/>
      <w:bookmarkEnd w:id="32421"/>
      <w:r>
        <w:rPr>
          <w:rtl/>
        </w:rPr>
        <w:t xml:space="preserve">במקום </w:t>
      </w:r>
      <w:bookmarkStart w:id="32422" w:name="_ETM_Q86_488440"/>
      <w:bookmarkEnd w:id="32422"/>
      <w:r>
        <w:rPr>
          <w:rtl/>
        </w:rPr>
        <w:t xml:space="preserve">לפטר </w:t>
      </w:r>
      <w:bookmarkStart w:id="32423" w:name="_ETM_Q86_488860"/>
      <w:bookmarkEnd w:id="32423"/>
      <w:r>
        <w:rPr>
          <w:rtl/>
        </w:rPr>
        <w:t xml:space="preserve">את </w:t>
      </w:r>
      <w:bookmarkStart w:id="32424" w:name="_ETM_Q86_488980"/>
      <w:bookmarkEnd w:id="32424"/>
      <w:r>
        <w:rPr>
          <w:rtl/>
        </w:rPr>
        <w:t xml:space="preserve">היועץ </w:t>
      </w:r>
      <w:bookmarkStart w:id="32425" w:name="_ETM_Q86_489279"/>
      <w:bookmarkEnd w:id="32425"/>
      <w:r>
        <w:rPr>
          <w:rtl/>
        </w:rPr>
        <w:t>המשפטי</w:t>
      </w:r>
      <w:r>
        <w:rPr>
          <w:rFonts w:hint="cs"/>
          <w:rtl/>
        </w:rPr>
        <w:t>,</w:t>
      </w:r>
      <w:r>
        <w:rPr>
          <w:rtl/>
        </w:rPr>
        <w:t xml:space="preserve"> </w:t>
      </w:r>
      <w:bookmarkStart w:id="32426" w:name="_ETM_Q86_490230"/>
      <w:bookmarkStart w:id="32427" w:name="_ETM_Q86_490349"/>
      <w:bookmarkEnd w:id="32426"/>
      <w:bookmarkEnd w:id="32427"/>
      <w:r>
        <w:rPr>
          <w:rtl/>
        </w:rPr>
        <w:t xml:space="preserve">פשוט </w:t>
      </w:r>
      <w:bookmarkStart w:id="32428" w:name="_ETM_Q86_490750"/>
      <w:bookmarkEnd w:id="32428"/>
      <w:r>
        <w:rPr>
          <w:rtl/>
        </w:rPr>
        <w:t xml:space="preserve">איש </w:t>
      </w:r>
      <w:bookmarkStart w:id="32429" w:name="_ETM_Q86_492190"/>
      <w:bookmarkEnd w:id="32429"/>
      <w:r>
        <w:rPr>
          <w:rFonts w:hint="cs"/>
          <w:rtl/>
        </w:rPr>
        <w:t>ה</w:t>
      </w:r>
      <w:r>
        <w:rPr>
          <w:rtl/>
        </w:rPr>
        <w:t xml:space="preserve">ישר </w:t>
      </w:r>
      <w:bookmarkStart w:id="32430" w:name="_ETM_Q86_493150"/>
      <w:bookmarkEnd w:id="32430"/>
      <w:r>
        <w:rPr>
          <w:rtl/>
        </w:rPr>
        <w:t xml:space="preserve">בעיניו </w:t>
      </w:r>
      <w:bookmarkStart w:id="32431" w:name="_ETM_Q86_493599"/>
      <w:bookmarkEnd w:id="32431"/>
      <w:r>
        <w:rPr>
          <w:rtl/>
        </w:rPr>
        <w:t>יעשה</w:t>
      </w:r>
      <w:r>
        <w:rPr>
          <w:rFonts w:hint="cs"/>
          <w:rtl/>
        </w:rPr>
        <w:t>.</w:t>
      </w:r>
      <w:r>
        <w:rPr>
          <w:rtl/>
        </w:rPr>
        <w:t xml:space="preserve"> </w:t>
      </w:r>
      <w:bookmarkStart w:id="32432" w:name="_ETM_Q86_494660"/>
      <w:bookmarkEnd w:id="32432"/>
      <w:r>
        <w:rPr>
          <w:rtl/>
        </w:rPr>
        <w:t xml:space="preserve">כל </w:t>
      </w:r>
      <w:bookmarkStart w:id="32433" w:name="_ETM_Q86_494870"/>
      <w:bookmarkEnd w:id="32433"/>
      <w:r>
        <w:rPr>
          <w:rtl/>
        </w:rPr>
        <w:t xml:space="preserve">שר </w:t>
      </w:r>
      <w:bookmarkStart w:id="32434" w:name="_ETM_Q86_495170"/>
      <w:bookmarkEnd w:id="32434"/>
      <w:r>
        <w:rPr>
          <w:rtl/>
        </w:rPr>
        <w:t xml:space="preserve">מחליט </w:t>
      </w:r>
      <w:bookmarkStart w:id="32435" w:name="_ETM_Q86_495559"/>
      <w:bookmarkEnd w:id="32435"/>
      <w:r>
        <w:rPr>
          <w:rtl/>
        </w:rPr>
        <w:t xml:space="preserve">בעצמו </w:t>
      </w:r>
      <w:bookmarkStart w:id="32436" w:name="_ETM_Q86_496070"/>
      <w:bookmarkEnd w:id="32436"/>
      <w:r>
        <w:rPr>
          <w:rtl/>
        </w:rPr>
        <w:t xml:space="preserve">מה </w:t>
      </w:r>
      <w:bookmarkStart w:id="32437" w:name="_ETM_Q86_496279"/>
      <w:bookmarkEnd w:id="32437"/>
      <w:r>
        <w:rPr>
          <w:rtl/>
        </w:rPr>
        <w:t>החוק</w:t>
      </w:r>
      <w:r>
        <w:rPr>
          <w:rFonts w:hint="cs"/>
          <w:rtl/>
        </w:rPr>
        <w:t>,</w:t>
      </w:r>
      <w:r>
        <w:rPr>
          <w:rtl/>
        </w:rPr>
        <w:t xml:space="preserve"> </w:t>
      </w:r>
      <w:bookmarkStart w:id="32438" w:name="_ETM_Q86_497339"/>
      <w:bookmarkEnd w:id="32438"/>
      <w:r>
        <w:rPr>
          <w:rtl/>
        </w:rPr>
        <w:t xml:space="preserve">והוא </w:t>
      </w:r>
      <w:bookmarkStart w:id="32439" w:name="_ETM_Q86_497490"/>
      <w:bookmarkEnd w:id="32439"/>
      <w:r>
        <w:rPr>
          <w:rtl/>
        </w:rPr>
        <w:t>אומר</w:t>
      </w:r>
      <w:r>
        <w:rPr>
          <w:rFonts w:hint="cs"/>
          <w:rtl/>
        </w:rPr>
        <w:t>:</w:t>
      </w:r>
      <w:r>
        <w:rPr>
          <w:rtl/>
        </w:rPr>
        <w:t xml:space="preserve"> </w:t>
      </w:r>
      <w:bookmarkStart w:id="32440" w:name="_ETM_Q86_497670"/>
      <w:bookmarkEnd w:id="32440"/>
      <w:r>
        <w:rPr>
          <w:rtl/>
        </w:rPr>
        <w:t xml:space="preserve">שבג"ץ </w:t>
      </w:r>
      <w:bookmarkStart w:id="32441" w:name="_ETM_Q86_498180"/>
      <w:bookmarkEnd w:id="32441"/>
      <w:r>
        <w:rPr>
          <w:rtl/>
        </w:rPr>
        <w:t xml:space="preserve">יגיד </w:t>
      </w:r>
      <w:bookmarkStart w:id="32442" w:name="_ETM_Q86_498450"/>
      <w:bookmarkEnd w:id="32442"/>
      <w:r>
        <w:rPr>
          <w:rtl/>
        </w:rPr>
        <w:t xml:space="preserve">לי </w:t>
      </w:r>
      <w:bookmarkStart w:id="32443" w:name="_ETM_Q86_498540"/>
      <w:bookmarkEnd w:id="32443"/>
      <w:r>
        <w:rPr>
          <w:rtl/>
        </w:rPr>
        <w:t>אחרת</w:t>
      </w:r>
      <w:r>
        <w:rPr>
          <w:rFonts w:hint="cs"/>
          <w:rtl/>
        </w:rPr>
        <w:t>.</w:t>
      </w:r>
      <w:r>
        <w:rPr>
          <w:rtl/>
        </w:rPr>
        <w:t xml:space="preserve"> </w:t>
      </w:r>
      <w:bookmarkStart w:id="32444" w:name="_ETM_Q86_499740"/>
      <w:bookmarkStart w:id="32445" w:name="_ETM_Q86_502903"/>
      <w:bookmarkStart w:id="32446" w:name="_ETM_Q86_502956"/>
      <w:bookmarkStart w:id="32447" w:name="_ETM_Q86_503128"/>
      <w:bookmarkStart w:id="32448" w:name="_ETM_Q86_503165"/>
      <w:bookmarkEnd w:id="32444"/>
      <w:bookmarkEnd w:id="32445"/>
      <w:bookmarkEnd w:id="32446"/>
      <w:bookmarkEnd w:id="32447"/>
      <w:bookmarkEnd w:id="32448"/>
      <w:r>
        <w:rPr>
          <w:rtl/>
        </w:rPr>
        <w:t xml:space="preserve">אבל </w:t>
      </w:r>
      <w:bookmarkStart w:id="32449" w:name="_ETM_Q86_500010"/>
      <w:bookmarkEnd w:id="32449"/>
      <w:r>
        <w:rPr>
          <w:rtl/>
        </w:rPr>
        <w:t xml:space="preserve">אתה </w:t>
      </w:r>
      <w:bookmarkStart w:id="32450" w:name="_ETM_Q86_500190"/>
      <w:bookmarkEnd w:id="32450"/>
      <w:r>
        <w:rPr>
          <w:rtl/>
        </w:rPr>
        <w:t xml:space="preserve">יודע </w:t>
      </w:r>
      <w:bookmarkStart w:id="32451" w:name="_ETM_Q86_500430"/>
      <w:bookmarkEnd w:id="32451"/>
      <w:r>
        <w:rPr>
          <w:rtl/>
        </w:rPr>
        <w:t xml:space="preserve">שזה </w:t>
      </w:r>
      <w:bookmarkStart w:id="32452" w:name="_ETM_Q86_500730"/>
      <w:bookmarkEnd w:id="32452"/>
      <w:r>
        <w:rPr>
          <w:rtl/>
        </w:rPr>
        <w:t xml:space="preserve">לא </w:t>
      </w:r>
      <w:bookmarkStart w:id="32453" w:name="_ETM_Q86_500850"/>
      <w:bookmarkEnd w:id="32453"/>
      <w:r>
        <w:rPr>
          <w:rtl/>
        </w:rPr>
        <w:t xml:space="preserve">עובד </w:t>
      </w:r>
      <w:bookmarkStart w:id="32454" w:name="_ETM_Q86_501120"/>
      <w:bookmarkEnd w:id="32454"/>
      <w:r>
        <w:rPr>
          <w:rtl/>
        </w:rPr>
        <w:t>ככה</w:t>
      </w:r>
      <w:r>
        <w:rPr>
          <w:rFonts w:hint="cs"/>
          <w:rtl/>
        </w:rPr>
        <w:t>.</w:t>
      </w:r>
      <w:r>
        <w:rPr>
          <w:rtl/>
        </w:rPr>
        <w:t xml:space="preserve"> </w:t>
      </w:r>
      <w:bookmarkStart w:id="32455" w:name="_ETM_Q86_501420"/>
      <w:bookmarkEnd w:id="32455"/>
      <w:r>
        <w:rPr>
          <w:rtl/>
        </w:rPr>
        <w:t xml:space="preserve">אני </w:t>
      </w:r>
      <w:bookmarkStart w:id="32456" w:name="_ETM_Q86_501540"/>
      <w:bookmarkEnd w:id="32456"/>
      <w:r>
        <w:rPr>
          <w:rtl/>
        </w:rPr>
        <w:t xml:space="preserve">הייתי </w:t>
      </w:r>
      <w:bookmarkStart w:id="32457" w:name="_ETM_Q86_501720"/>
      <w:bookmarkEnd w:id="32457"/>
      <w:r>
        <w:rPr>
          <w:rtl/>
        </w:rPr>
        <w:t xml:space="preserve">יועצת </w:t>
      </w:r>
      <w:bookmarkStart w:id="32458" w:name="_ETM_Q86_502020"/>
      <w:bookmarkEnd w:id="32458"/>
      <w:r>
        <w:rPr>
          <w:rtl/>
        </w:rPr>
        <w:t xml:space="preserve">משפטית </w:t>
      </w:r>
      <w:bookmarkStart w:id="32459" w:name="_ETM_Q86_502529"/>
      <w:bookmarkEnd w:id="32459"/>
      <w:r>
        <w:rPr>
          <w:rtl/>
        </w:rPr>
        <w:t xml:space="preserve">רוב </w:t>
      </w:r>
      <w:bookmarkStart w:id="32460" w:name="_ETM_Q86_502740"/>
      <w:bookmarkEnd w:id="32460"/>
      <w:r>
        <w:rPr>
          <w:rtl/>
        </w:rPr>
        <w:t>חיי</w:t>
      </w:r>
      <w:r w:rsidR="009606F3">
        <w:rPr>
          <w:rFonts w:hint="cs"/>
          <w:rtl/>
        </w:rPr>
        <w:t>.</w:t>
      </w:r>
      <w:r>
        <w:rPr>
          <w:rtl/>
        </w:rPr>
        <w:t xml:space="preserve"> </w:t>
      </w:r>
      <w:bookmarkStart w:id="32461" w:name="_ETM_Q86_503610"/>
      <w:bookmarkEnd w:id="32461"/>
      <w:r>
        <w:rPr>
          <w:rtl/>
        </w:rPr>
        <w:t xml:space="preserve">הייתי </w:t>
      </w:r>
      <w:bookmarkStart w:id="32462" w:name="_ETM_Q86_503850"/>
      <w:bookmarkEnd w:id="32462"/>
      <w:r>
        <w:rPr>
          <w:rtl/>
        </w:rPr>
        <w:t xml:space="preserve">יועצת </w:t>
      </w:r>
      <w:bookmarkStart w:id="32463" w:name="_ETM_Q86_504150"/>
      <w:bookmarkEnd w:id="32463"/>
      <w:r>
        <w:rPr>
          <w:rtl/>
        </w:rPr>
        <w:t xml:space="preserve">משפטית </w:t>
      </w:r>
      <w:bookmarkStart w:id="32464" w:name="_ETM_Q86_504570"/>
      <w:bookmarkEnd w:id="32464"/>
      <w:r>
        <w:rPr>
          <w:rtl/>
        </w:rPr>
        <w:t>בממשלה</w:t>
      </w:r>
      <w:r>
        <w:rPr>
          <w:rFonts w:hint="cs"/>
          <w:rtl/>
        </w:rPr>
        <w:t>,</w:t>
      </w:r>
      <w:r>
        <w:rPr>
          <w:rtl/>
        </w:rPr>
        <w:t xml:space="preserve"> </w:t>
      </w:r>
      <w:bookmarkStart w:id="32465" w:name="_ETM_Q86_505170"/>
      <w:bookmarkEnd w:id="32465"/>
      <w:r>
        <w:rPr>
          <w:rtl/>
        </w:rPr>
        <w:t xml:space="preserve">אחרי </w:t>
      </w:r>
      <w:bookmarkStart w:id="32466" w:name="_ETM_Q86_505380"/>
      <w:bookmarkEnd w:id="32466"/>
      <w:r>
        <w:rPr>
          <w:rFonts w:hint="cs"/>
          <w:rtl/>
        </w:rPr>
        <w:t xml:space="preserve">זה </w:t>
      </w:r>
      <w:bookmarkStart w:id="32467" w:name="_ETM_Q86_505477"/>
      <w:bookmarkEnd w:id="32467"/>
      <w:r>
        <w:rPr>
          <w:rFonts w:hint="cs"/>
          <w:rtl/>
        </w:rPr>
        <w:t>הייתי</w:t>
      </w:r>
      <w:r>
        <w:rPr>
          <w:rtl/>
        </w:rPr>
        <w:t xml:space="preserve"> </w:t>
      </w:r>
      <w:bookmarkStart w:id="32468" w:name="_ETM_Q86_505680"/>
      <w:bookmarkEnd w:id="32468"/>
      <w:r>
        <w:rPr>
          <w:rtl/>
        </w:rPr>
        <w:t xml:space="preserve">רגולטורית </w:t>
      </w:r>
      <w:bookmarkStart w:id="32469" w:name="_ETM_Q86_506550"/>
      <w:bookmarkEnd w:id="32469"/>
      <w:r w:rsidR="009606F3">
        <w:rPr>
          <w:rFonts w:hint="cs"/>
          <w:rtl/>
        </w:rPr>
        <w:t xml:space="preserve">– </w:t>
      </w:r>
      <w:r>
        <w:rPr>
          <w:rtl/>
        </w:rPr>
        <w:t xml:space="preserve">יודע </w:t>
      </w:r>
      <w:bookmarkStart w:id="32470" w:name="_ETM_Q86_506850"/>
      <w:bookmarkEnd w:id="32470"/>
      <w:r>
        <w:rPr>
          <w:rtl/>
        </w:rPr>
        <w:t xml:space="preserve">שר </w:t>
      </w:r>
      <w:bookmarkStart w:id="32471" w:name="_ETM_Q86_507119"/>
      <w:bookmarkEnd w:id="32471"/>
      <w:r>
        <w:rPr>
          <w:rtl/>
        </w:rPr>
        <w:t>האנרגיה</w:t>
      </w:r>
      <w:r>
        <w:rPr>
          <w:rFonts w:hint="cs"/>
          <w:rtl/>
        </w:rPr>
        <w:t>, הייתי יו"ר</w:t>
      </w:r>
      <w:r>
        <w:rPr>
          <w:rtl/>
        </w:rPr>
        <w:t xml:space="preserve"> </w:t>
      </w:r>
      <w:bookmarkStart w:id="32472" w:name="_ETM_Q86_507630"/>
      <w:bookmarkStart w:id="32473" w:name="_ETM_Q86_507839"/>
      <w:bookmarkEnd w:id="32472"/>
      <w:bookmarkEnd w:id="32473"/>
      <w:r>
        <w:rPr>
          <w:rtl/>
        </w:rPr>
        <w:t xml:space="preserve">רשות </w:t>
      </w:r>
      <w:bookmarkStart w:id="32474" w:name="_ETM_Q86_508200"/>
      <w:bookmarkEnd w:id="32474"/>
      <w:r>
        <w:rPr>
          <w:rFonts w:hint="cs"/>
          <w:rtl/>
        </w:rPr>
        <w:t>ה</w:t>
      </w:r>
      <w:r>
        <w:rPr>
          <w:rtl/>
        </w:rPr>
        <w:t>חשמל</w:t>
      </w:r>
      <w:r>
        <w:rPr>
          <w:rFonts w:hint="cs"/>
          <w:rtl/>
        </w:rPr>
        <w:t>.</w:t>
      </w:r>
      <w:r>
        <w:rPr>
          <w:rtl/>
        </w:rPr>
        <w:t xml:space="preserve"> </w:t>
      </w:r>
      <w:bookmarkStart w:id="32475" w:name="_ETM_Q86_509019"/>
      <w:bookmarkEnd w:id="32475"/>
      <w:r>
        <w:rPr>
          <w:rtl/>
        </w:rPr>
        <w:t xml:space="preserve">אחרי </w:t>
      </w:r>
      <w:bookmarkStart w:id="32476" w:name="_ETM_Q86_509289"/>
      <w:bookmarkEnd w:id="32476"/>
      <w:r>
        <w:rPr>
          <w:rtl/>
        </w:rPr>
        <w:t xml:space="preserve">זה </w:t>
      </w:r>
      <w:bookmarkStart w:id="32477" w:name="_ETM_Q86_509439"/>
      <w:bookmarkEnd w:id="32477"/>
      <w:r>
        <w:rPr>
          <w:rtl/>
        </w:rPr>
        <w:t xml:space="preserve">גם </w:t>
      </w:r>
      <w:bookmarkStart w:id="32478" w:name="_ETM_Q86_509619"/>
      <w:bookmarkEnd w:id="32478"/>
      <w:r>
        <w:rPr>
          <w:rtl/>
        </w:rPr>
        <w:t xml:space="preserve">הייתי </w:t>
      </w:r>
      <w:bookmarkStart w:id="32479" w:name="_ETM_Q86_510550"/>
      <w:bookmarkEnd w:id="32479"/>
      <w:r>
        <w:rPr>
          <w:rtl/>
        </w:rPr>
        <w:t>שרה</w:t>
      </w:r>
      <w:r>
        <w:rPr>
          <w:rFonts w:hint="cs"/>
          <w:rtl/>
        </w:rPr>
        <w:t>,</w:t>
      </w:r>
      <w:r>
        <w:rPr>
          <w:rtl/>
        </w:rPr>
        <w:t xml:space="preserve"> </w:t>
      </w:r>
      <w:bookmarkStart w:id="32480" w:name="_ETM_Q86_511300"/>
      <w:bookmarkEnd w:id="32480"/>
      <w:r>
        <w:rPr>
          <w:rtl/>
        </w:rPr>
        <w:t xml:space="preserve">אז </w:t>
      </w:r>
      <w:bookmarkStart w:id="32481" w:name="_ETM_Q86_511449"/>
      <w:bookmarkStart w:id="32482" w:name="_ETM_Q86_511630"/>
      <w:bookmarkEnd w:id="32481"/>
      <w:bookmarkEnd w:id="32482"/>
      <w:r>
        <w:rPr>
          <w:rtl/>
        </w:rPr>
        <w:t xml:space="preserve">ראיתי </w:t>
      </w:r>
      <w:bookmarkStart w:id="32483" w:name="_ETM_Q86_511929"/>
      <w:bookmarkEnd w:id="32483"/>
      <w:r w:rsidR="009606F3">
        <w:rPr>
          <w:rFonts w:hint="cs"/>
          <w:rtl/>
        </w:rPr>
        <w:t xml:space="preserve">גם </w:t>
      </w:r>
      <w:r>
        <w:rPr>
          <w:rtl/>
        </w:rPr>
        <w:t xml:space="preserve">את </w:t>
      </w:r>
      <w:bookmarkStart w:id="32484" w:name="_ETM_Q86_512019"/>
      <w:bookmarkEnd w:id="32484"/>
      <w:r>
        <w:rPr>
          <w:rtl/>
        </w:rPr>
        <w:t xml:space="preserve">הצד </w:t>
      </w:r>
      <w:bookmarkStart w:id="32485" w:name="_ETM_Q86_512289"/>
      <w:bookmarkEnd w:id="32485"/>
      <w:r>
        <w:rPr>
          <w:rtl/>
        </w:rPr>
        <w:t>השני</w:t>
      </w:r>
      <w:r>
        <w:rPr>
          <w:rFonts w:hint="cs"/>
          <w:rtl/>
        </w:rPr>
        <w:t>.</w:t>
      </w:r>
      <w:r>
        <w:rPr>
          <w:rtl/>
        </w:rPr>
        <w:t xml:space="preserve"> </w:t>
      </w:r>
      <w:bookmarkStart w:id="32486" w:name="_ETM_Q86_513100"/>
      <w:bookmarkEnd w:id="32486"/>
      <w:r>
        <w:rPr>
          <w:rtl/>
        </w:rPr>
        <w:t xml:space="preserve">וגם </w:t>
      </w:r>
      <w:bookmarkStart w:id="32487" w:name="_ETM_Q86_513430"/>
      <w:bookmarkEnd w:id="32487"/>
      <w:r>
        <w:rPr>
          <w:rtl/>
        </w:rPr>
        <w:t xml:space="preserve">הייתה </w:t>
      </w:r>
      <w:bookmarkStart w:id="32488" w:name="_ETM_Q86_513670"/>
      <w:bookmarkEnd w:id="32488"/>
      <w:r>
        <w:rPr>
          <w:rtl/>
        </w:rPr>
        <w:t xml:space="preserve">לי </w:t>
      </w:r>
      <w:bookmarkStart w:id="32489" w:name="_ETM_Q86_513789"/>
      <w:bookmarkEnd w:id="32489"/>
      <w:r>
        <w:rPr>
          <w:rtl/>
        </w:rPr>
        <w:t xml:space="preserve">זכות </w:t>
      </w:r>
      <w:bookmarkStart w:id="32490" w:name="_ETM_Q86_514120"/>
      <w:bookmarkEnd w:id="32490"/>
      <w:r>
        <w:rPr>
          <w:rtl/>
        </w:rPr>
        <w:t>ענקית</w:t>
      </w:r>
      <w:r>
        <w:rPr>
          <w:rFonts w:hint="cs"/>
          <w:rtl/>
        </w:rPr>
        <w:t>,</w:t>
      </w:r>
      <w:r>
        <w:rPr>
          <w:rtl/>
        </w:rPr>
        <w:t xml:space="preserve"> </w:t>
      </w:r>
      <w:bookmarkStart w:id="32491" w:name="_ETM_Q86_514510"/>
      <w:bookmarkEnd w:id="32491"/>
      <w:r>
        <w:rPr>
          <w:rtl/>
        </w:rPr>
        <w:t xml:space="preserve">הייתי </w:t>
      </w:r>
      <w:bookmarkStart w:id="32492" w:name="_ETM_Q86_514719"/>
      <w:bookmarkEnd w:id="32492"/>
      <w:r>
        <w:rPr>
          <w:rtl/>
        </w:rPr>
        <w:t xml:space="preserve">מתמחה </w:t>
      </w:r>
      <w:bookmarkStart w:id="32493" w:name="_ETM_Q86_515140"/>
      <w:bookmarkEnd w:id="32493"/>
      <w:r>
        <w:rPr>
          <w:rtl/>
        </w:rPr>
        <w:t xml:space="preserve">בבית </w:t>
      </w:r>
      <w:bookmarkStart w:id="32494" w:name="_ETM_Q86_515410"/>
      <w:bookmarkEnd w:id="32494"/>
      <w:r>
        <w:rPr>
          <w:rtl/>
        </w:rPr>
        <w:t xml:space="preserve">משפט </w:t>
      </w:r>
      <w:bookmarkStart w:id="32495" w:name="_ETM_Q86_515769"/>
      <w:bookmarkEnd w:id="32495"/>
      <w:r>
        <w:rPr>
          <w:rtl/>
        </w:rPr>
        <w:t>עליון</w:t>
      </w:r>
      <w:r>
        <w:rPr>
          <w:rFonts w:hint="cs"/>
          <w:rtl/>
        </w:rPr>
        <w:t>.</w:t>
      </w:r>
      <w:r>
        <w:rPr>
          <w:rtl/>
        </w:rPr>
        <w:t xml:space="preserve"> </w:t>
      </w:r>
      <w:bookmarkStart w:id="32496" w:name="_ETM_Q86_516579"/>
      <w:bookmarkEnd w:id="32496"/>
      <w:r>
        <w:rPr>
          <w:rtl/>
        </w:rPr>
        <w:t xml:space="preserve">את </w:t>
      </w:r>
      <w:bookmarkStart w:id="32497" w:name="_ETM_Q86_516760"/>
      <w:bookmarkEnd w:id="32497"/>
      <w:r>
        <w:rPr>
          <w:rtl/>
        </w:rPr>
        <w:t xml:space="preserve">הכללים </w:t>
      </w:r>
      <w:bookmarkStart w:id="32498" w:name="_ETM_Q86_517570"/>
      <w:bookmarkEnd w:id="32498"/>
      <w:r>
        <w:rPr>
          <w:rtl/>
        </w:rPr>
        <w:t xml:space="preserve">אני </w:t>
      </w:r>
      <w:bookmarkStart w:id="32499" w:name="_ETM_Q86_517779"/>
      <w:bookmarkEnd w:id="32499"/>
      <w:r>
        <w:rPr>
          <w:rtl/>
        </w:rPr>
        <w:t>יודעת</w:t>
      </w:r>
      <w:r>
        <w:rPr>
          <w:rFonts w:hint="cs"/>
          <w:rtl/>
        </w:rPr>
        <w:t>. אין</w:t>
      </w:r>
      <w:r>
        <w:rPr>
          <w:rtl/>
        </w:rPr>
        <w:t xml:space="preserve"> </w:t>
      </w:r>
      <w:bookmarkStart w:id="32500" w:name="_ETM_Q86_519820"/>
      <w:bookmarkEnd w:id="32500"/>
      <w:r>
        <w:rPr>
          <w:rtl/>
        </w:rPr>
        <w:t>כאוס</w:t>
      </w:r>
      <w:r>
        <w:rPr>
          <w:rFonts w:hint="cs"/>
          <w:rtl/>
        </w:rPr>
        <w:t>,</w:t>
      </w:r>
      <w:r>
        <w:rPr>
          <w:rtl/>
        </w:rPr>
        <w:t xml:space="preserve"> </w:t>
      </w:r>
      <w:bookmarkStart w:id="32501" w:name="_ETM_Q86_521079"/>
      <w:bookmarkEnd w:id="32501"/>
      <w:r>
        <w:rPr>
          <w:rtl/>
        </w:rPr>
        <w:t xml:space="preserve">יש </w:t>
      </w:r>
      <w:bookmarkStart w:id="32502" w:name="_ETM_Q86_521410"/>
      <w:bookmarkEnd w:id="32502"/>
      <w:r>
        <w:rPr>
          <w:rtl/>
        </w:rPr>
        <w:t xml:space="preserve">סדר </w:t>
      </w:r>
      <w:bookmarkStart w:id="32503" w:name="_ETM_Q86_521980"/>
      <w:bookmarkEnd w:id="32503"/>
      <w:r>
        <w:rPr>
          <w:rtl/>
        </w:rPr>
        <w:t>בממשלה</w:t>
      </w:r>
      <w:r>
        <w:rPr>
          <w:rFonts w:hint="cs"/>
          <w:rtl/>
        </w:rPr>
        <w:t>.</w:t>
      </w:r>
      <w:r>
        <w:rPr>
          <w:rtl/>
        </w:rPr>
        <w:t xml:space="preserve"> </w:t>
      </w:r>
      <w:bookmarkStart w:id="32504" w:name="_ETM_Q86_523510"/>
      <w:bookmarkStart w:id="32505" w:name="_ETM_Q86_525381"/>
      <w:bookmarkStart w:id="32506" w:name="_ETM_Q86_525420"/>
      <w:bookmarkStart w:id="32507" w:name="_ETM_Q86_525605"/>
      <w:bookmarkStart w:id="32508" w:name="_ETM_Q86_525642"/>
      <w:bookmarkEnd w:id="32504"/>
      <w:bookmarkEnd w:id="32505"/>
      <w:bookmarkEnd w:id="32506"/>
      <w:bookmarkEnd w:id="32507"/>
      <w:bookmarkEnd w:id="32508"/>
      <w:r>
        <w:rPr>
          <w:rtl/>
        </w:rPr>
        <w:t xml:space="preserve">יש </w:t>
      </w:r>
      <w:bookmarkStart w:id="32509" w:name="_ETM_Q86_523930"/>
      <w:bookmarkEnd w:id="32509"/>
      <w:r>
        <w:rPr>
          <w:rtl/>
        </w:rPr>
        <w:t xml:space="preserve">הנחיות </w:t>
      </w:r>
      <w:bookmarkStart w:id="32510" w:name="_ETM_Q86_524440"/>
      <w:bookmarkEnd w:id="32510"/>
      <w:r>
        <w:rPr>
          <w:rtl/>
        </w:rPr>
        <w:t>יוע</w:t>
      </w:r>
      <w:r>
        <w:rPr>
          <w:rFonts w:hint="cs"/>
          <w:rtl/>
        </w:rPr>
        <w:t>ץ</w:t>
      </w:r>
      <w:r>
        <w:rPr>
          <w:rtl/>
        </w:rPr>
        <w:t xml:space="preserve"> </w:t>
      </w:r>
      <w:bookmarkStart w:id="32511" w:name="_ETM_Q86_524730"/>
      <w:bookmarkEnd w:id="32511"/>
      <w:r>
        <w:rPr>
          <w:rtl/>
        </w:rPr>
        <w:t xml:space="preserve">משפטי </w:t>
      </w:r>
      <w:bookmarkStart w:id="32512" w:name="_ETM_Q86_525089"/>
      <w:bookmarkEnd w:id="32512"/>
      <w:r>
        <w:rPr>
          <w:rtl/>
        </w:rPr>
        <w:t>לממשלה</w:t>
      </w:r>
      <w:r>
        <w:rPr>
          <w:rFonts w:hint="cs"/>
          <w:rtl/>
        </w:rPr>
        <w:t>,</w:t>
      </w:r>
      <w:r>
        <w:rPr>
          <w:rtl/>
        </w:rPr>
        <w:t xml:space="preserve"> </w:t>
      </w:r>
      <w:bookmarkStart w:id="32513" w:name="_ETM_Q86_525720"/>
      <w:bookmarkEnd w:id="32513"/>
      <w:r>
        <w:rPr>
          <w:rtl/>
        </w:rPr>
        <w:t xml:space="preserve">זה </w:t>
      </w:r>
      <w:bookmarkStart w:id="32514" w:name="_ETM_Q86_525870"/>
      <w:bookmarkEnd w:id="32514"/>
      <w:r>
        <w:rPr>
          <w:rtl/>
        </w:rPr>
        <w:t xml:space="preserve">כתוב </w:t>
      </w:r>
      <w:bookmarkStart w:id="32515" w:name="_ETM_Q86_526170"/>
      <w:bookmarkEnd w:id="32515"/>
      <w:r>
        <w:rPr>
          <w:rtl/>
        </w:rPr>
        <w:t xml:space="preserve">גם </w:t>
      </w:r>
      <w:bookmarkStart w:id="32516" w:name="_ETM_Q86_526320"/>
      <w:bookmarkEnd w:id="32516"/>
      <w:r>
        <w:rPr>
          <w:rtl/>
        </w:rPr>
        <w:t xml:space="preserve">בפסיקה </w:t>
      </w:r>
      <w:bookmarkStart w:id="32517" w:name="_ETM_Q86_526860"/>
      <w:bookmarkEnd w:id="32517"/>
      <w:r>
        <w:rPr>
          <w:rtl/>
        </w:rPr>
        <w:t xml:space="preserve">של </w:t>
      </w:r>
      <w:bookmarkStart w:id="32518" w:name="_ETM_Q86_527040"/>
      <w:bookmarkEnd w:id="32518"/>
      <w:r>
        <w:rPr>
          <w:rtl/>
        </w:rPr>
        <w:t xml:space="preserve">בית </w:t>
      </w:r>
      <w:bookmarkStart w:id="32519" w:name="_ETM_Q86_527220"/>
      <w:bookmarkEnd w:id="32519"/>
      <w:r>
        <w:rPr>
          <w:rFonts w:hint="cs"/>
          <w:rtl/>
        </w:rPr>
        <w:t>ה</w:t>
      </w:r>
      <w:r>
        <w:rPr>
          <w:rtl/>
        </w:rPr>
        <w:t xml:space="preserve">משפט </w:t>
      </w:r>
      <w:bookmarkStart w:id="32520" w:name="_ETM_Q86_527610"/>
      <w:bookmarkEnd w:id="32520"/>
      <w:r>
        <w:rPr>
          <w:rFonts w:hint="cs"/>
          <w:rtl/>
        </w:rPr>
        <w:t>ה</w:t>
      </w:r>
      <w:r>
        <w:rPr>
          <w:rtl/>
        </w:rPr>
        <w:t>עליון</w:t>
      </w:r>
      <w:r>
        <w:rPr>
          <w:rFonts w:hint="cs"/>
          <w:rtl/>
        </w:rPr>
        <w:t>.</w:t>
      </w:r>
      <w:r>
        <w:rPr>
          <w:rtl/>
        </w:rPr>
        <w:t xml:space="preserve"> </w:t>
      </w:r>
      <w:bookmarkStart w:id="32521" w:name="_ETM_Q86_528380"/>
      <w:bookmarkEnd w:id="32521"/>
      <w:r>
        <w:rPr>
          <w:rtl/>
        </w:rPr>
        <w:t xml:space="preserve">יש </w:t>
      </w:r>
      <w:bookmarkStart w:id="32522" w:name="_ETM_Q86_528680"/>
      <w:bookmarkEnd w:id="32522"/>
      <w:r>
        <w:rPr>
          <w:rtl/>
        </w:rPr>
        <w:t>פרש</w:t>
      </w:r>
      <w:bookmarkStart w:id="32523" w:name="_ETM_Q86_529310"/>
      <w:bookmarkEnd w:id="32523"/>
      <w:r>
        <w:rPr>
          <w:rFonts w:hint="cs"/>
          <w:rtl/>
        </w:rPr>
        <w:t>ן אחד</w:t>
      </w:r>
      <w:r>
        <w:rPr>
          <w:rtl/>
        </w:rPr>
        <w:t xml:space="preserve"> </w:t>
      </w:r>
      <w:bookmarkStart w:id="32524" w:name="_ETM_Q86_529640"/>
      <w:bookmarkEnd w:id="32524"/>
      <w:r>
        <w:rPr>
          <w:rtl/>
        </w:rPr>
        <w:t xml:space="preserve">מוסמך </w:t>
      </w:r>
      <w:bookmarkStart w:id="32525" w:name="_ETM_Q86_530240"/>
      <w:bookmarkEnd w:id="32525"/>
      <w:r>
        <w:rPr>
          <w:rtl/>
        </w:rPr>
        <w:t xml:space="preserve">של </w:t>
      </w:r>
      <w:bookmarkStart w:id="32526" w:name="_ETM_Q86_530480"/>
      <w:bookmarkEnd w:id="32526"/>
      <w:r>
        <w:rPr>
          <w:rtl/>
        </w:rPr>
        <w:t>החוק</w:t>
      </w:r>
      <w:r>
        <w:rPr>
          <w:rFonts w:hint="cs"/>
          <w:rtl/>
        </w:rPr>
        <w:t>,</w:t>
      </w:r>
      <w:r>
        <w:rPr>
          <w:rtl/>
        </w:rPr>
        <w:t xml:space="preserve"> </w:t>
      </w:r>
      <w:bookmarkStart w:id="32527" w:name="_ETM_Q86_531420"/>
      <w:bookmarkEnd w:id="32527"/>
      <w:r>
        <w:rPr>
          <w:rtl/>
        </w:rPr>
        <w:t xml:space="preserve">קוראים </w:t>
      </w:r>
      <w:bookmarkStart w:id="32528" w:name="_ETM_Q86_531750"/>
      <w:bookmarkEnd w:id="32528"/>
      <w:r>
        <w:rPr>
          <w:rtl/>
        </w:rPr>
        <w:t xml:space="preserve">לו </w:t>
      </w:r>
      <w:bookmarkStart w:id="32529" w:name="_ETM_Q86_531870"/>
      <w:bookmarkEnd w:id="32529"/>
      <w:r>
        <w:rPr>
          <w:rtl/>
        </w:rPr>
        <w:t xml:space="preserve">היועץ </w:t>
      </w:r>
      <w:bookmarkStart w:id="32530" w:name="_ETM_Q86_532110"/>
      <w:bookmarkEnd w:id="32530"/>
      <w:r>
        <w:rPr>
          <w:rtl/>
        </w:rPr>
        <w:t xml:space="preserve">המשפטי </w:t>
      </w:r>
      <w:bookmarkStart w:id="32531" w:name="_ETM_Q86_532589"/>
      <w:bookmarkEnd w:id="32531"/>
      <w:r>
        <w:rPr>
          <w:rtl/>
        </w:rPr>
        <w:t>לממשלה</w:t>
      </w:r>
      <w:r>
        <w:rPr>
          <w:rFonts w:hint="cs"/>
          <w:rtl/>
        </w:rPr>
        <w:t>.</w:t>
      </w:r>
      <w:r>
        <w:rPr>
          <w:rtl/>
        </w:rPr>
        <w:t xml:space="preserve"> </w:t>
      </w:r>
      <w:bookmarkStart w:id="32532" w:name="_ETM_Q86_533719"/>
      <w:bookmarkEnd w:id="32532"/>
      <w:r>
        <w:rPr>
          <w:rtl/>
        </w:rPr>
        <w:t xml:space="preserve">יש </w:t>
      </w:r>
      <w:bookmarkStart w:id="32533" w:name="_ETM_Q86_533960"/>
      <w:bookmarkEnd w:id="32533"/>
      <w:r>
        <w:rPr>
          <w:rtl/>
        </w:rPr>
        <w:t xml:space="preserve">לזה </w:t>
      </w:r>
      <w:bookmarkStart w:id="32534" w:name="_ETM_Q86_534260"/>
      <w:bookmarkEnd w:id="32534"/>
      <w:r>
        <w:rPr>
          <w:rtl/>
        </w:rPr>
        <w:t>ערך</w:t>
      </w:r>
      <w:r w:rsidR="009606F3">
        <w:rPr>
          <w:rFonts w:hint="cs"/>
          <w:rtl/>
        </w:rPr>
        <w:t>.</w:t>
      </w:r>
      <w:r>
        <w:rPr>
          <w:rtl/>
        </w:rPr>
        <w:t xml:space="preserve"> </w:t>
      </w:r>
      <w:bookmarkStart w:id="32535" w:name="_ETM_Q86_535059"/>
      <w:bookmarkEnd w:id="32535"/>
      <w:r>
        <w:rPr>
          <w:rtl/>
        </w:rPr>
        <w:t xml:space="preserve">יש </w:t>
      </w:r>
      <w:bookmarkStart w:id="32536" w:name="_ETM_Q86_535389"/>
      <w:bookmarkEnd w:id="32536"/>
      <w:r>
        <w:rPr>
          <w:rtl/>
        </w:rPr>
        <w:t xml:space="preserve">ערך </w:t>
      </w:r>
      <w:bookmarkStart w:id="32537" w:name="_ETM_Q86_535719"/>
      <w:bookmarkEnd w:id="32537"/>
      <w:r>
        <w:rPr>
          <w:rtl/>
        </w:rPr>
        <w:t xml:space="preserve">לדבר </w:t>
      </w:r>
      <w:bookmarkStart w:id="32538" w:name="_ETM_Q86_536229"/>
      <w:bookmarkEnd w:id="32538"/>
      <w:r>
        <w:rPr>
          <w:rtl/>
        </w:rPr>
        <w:t>הזה</w:t>
      </w:r>
      <w:r>
        <w:rPr>
          <w:rFonts w:hint="cs"/>
          <w:rtl/>
        </w:rPr>
        <w:t>.</w:t>
      </w:r>
      <w:r>
        <w:rPr>
          <w:rtl/>
        </w:rPr>
        <w:t xml:space="preserve"> </w:t>
      </w:r>
      <w:bookmarkStart w:id="32539" w:name="_ETM_Q86_537300"/>
      <w:bookmarkEnd w:id="32539"/>
    </w:p>
    <w:p w:rsidR="00B36319" w:rsidRDefault="00B36319" w:rsidP="00F80840">
      <w:pPr>
        <w:rPr>
          <w:rtl/>
        </w:rPr>
      </w:pPr>
    </w:p>
    <w:p w:rsidR="00B36319" w:rsidRDefault="00B36319" w:rsidP="009606F3">
      <w:pPr>
        <w:rPr>
          <w:rtl/>
        </w:rPr>
      </w:pPr>
      <w:r>
        <w:rPr>
          <w:rtl/>
        </w:rPr>
        <w:t>עכשיו</w:t>
      </w:r>
      <w:r>
        <w:rPr>
          <w:rFonts w:hint="cs"/>
          <w:rtl/>
        </w:rPr>
        <w:t>,</w:t>
      </w:r>
      <w:r>
        <w:rPr>
          <w:rtl/>
        </w:rPr>
        <w:t xml:space="preserve"> </w:t>
      </w:r>
      <w:bookmarkStart w:id="32540" w:name="_ETM_Q86_537510"/>
      <w:bookmarkEnd w:id="32540"/>
      <w:r>
        <w:rPr>
          <w:rtl/>
        </w:rPr>
        <w:t xml:space="preserve">מה </w:t>
      </w:r>
      <w:bookmarkStart w:id="32541" w:name="_ETM_Q86_537629"/>
      <w:bookmarkEnd w:id="32541"/>
      <w:r>
        <w:rPr>
          <w:rtl/>
        </w:rPr>
        <w:t xml:space="preserve">עושה </w:t>
      </w:r>
      <w:bookmarkStart w:id="32542" w:name="_ETM_Q86_537930"/>
      <w:bookmarkEnd w:id="32542"/>
      <w:r>
        <w:rPr>
          <w:rtl/>
        </w:rPr>
        <w:t>הממשלה</w:t>
      </w:r>
      <w:r>
        <w:rPr>
          <w:rFonts w:hint="cs"/>
          <w:rtl/>
        </w:rPr>
        <w:t>?</w:t>
      </w:r>
      <w:r>
        <w:rPr>
          <w:rtl/>
        </w:rPr>
        <w:t xml:space="preserve"> </w:t>
      </w:r>
      <w:bookmarkStart w:id="32543" w:name="_ETM_Q86_538379"/>
      <w:bookmarkEnd w:id="32543"/>
      <w:r>
        <w:rPr>
          <w:rtl/>
        </w:rPr>
        <w:t>הפסיק</w:t>
      </w:r>
      <w:r>
        <w:rPr>
          <w:rFonts w:hint="cs"/>
          <w:rtl/>
        </w:rPr>
        <w:t>ה להקשיב</w:t>
      </w:r>
      <w:r>
        <w:rPr>
          <w:rtl/>
        </w:rPr>
        <w:t xml:space="preserve"> </w:t>
      </w:r>
      <w:bookmarkStart w:id="32544" w:name="_ETM_Q86_539149"/>
      <w:bookmarkEnd w:id="32544"/>
      <w:r>
        <w:rPr>
          <w:rFonts w:hint="cs"/>
          <w:rtl/>
        </w:rPr>
        <w:t>ל</w:t>
      </w:r>
      <w:r>
        <w:rPr>
          <w:rtl/>
        </w:rPr>
        <w:t xml:space="preserve">יועץ </w:t>
      </w:r>
      <w:bookmarkStart w:id="32545" w:name="_ETM_Q86_539390"/>
      <w:bookmarkEnd w:id="32545"/>
      <w:r>
        <w:rPr>
          <w:rtl/>
        </w:rPr>
        <w:t xml:space="preserve">המשפטי </w:t>
      </w:r>
      <w:bookmarkStart w:id="32546" w:name="_ETM_Q86_539809"/>
      <w:bookmarkEnd w:id="32546"/>
      <w:r>
        <w:rPr>
          <w:rtl/>
        </w:rPr>
        <w:t>לממשלה</w:t>
      </w:r>
      <w:r>
        <w:rPr>
          <w:rFonts w:hint="cs"/>
          <w:rtl/>
        </w:rPr>
        <w:t>.</w:t>
      </w:r>
      <w:r>
        <w:rPr>
          <w:rtl/>
        </w:rPr>
        <w:t xml:space="preserve"> </w:t>
      </w:r>
      <w:bookmarkStart w:id="32547" w:name="_ETM_Q86_540980"/>
      <w:bookmarkEnd w:id="32547"/>
      <w:r>
        <w:rPr>
          <w:rtl/>
        </w:rPr>
        <w:t xml:space="preserve">עמד </w:t>
      </w:r>
      <w:bookmarkStart w:id="32548" w:name="_ETM_Q86_541279"/>
      <w:bookmarkEnd w:id="32548"/>
      <w:r>
        <w:rPr>
          <w:rtl/>
        </w:rPr>
        <w:t xml:space="preserve">כאן </w:t>
      </w:r>
      <w:bookmarkStart w:id="32549" w:name="_ETM_Q86_541460"/>
      <w:bookmarkEnd w:id="32549"/>
      <w:r>
        <w:rPr>
          <w:rtl/>
        </w:rPr>
        <w:t xml:space="preserve">היום </w:t>
      </w:r>
      <w:bookmarkStart w:id="32550" w:name="_ETM_Q86_541730"/>
      <w:bookmarkEnd w:id="32550"/>
      <w:r>
        <w:rPr>
          <w:rtl/>
        </w:rPr>
        <w:t xml:space="preserve">שר </w:t>
      </w:r>
      <w:bookmarkStart w:id="32551" w:name="_ETM_Q86_541969"/>
      <w:bookmarkEnd w:id="32551"/>
      <w:r>
        <w:rPr>
          <w:rtl/>
        </w:rPr>
        <w:t xml:space="preserve">העבודה </w:t>
      </w:r>
      <w:bookmarkStart w:id="32552" w:name="_ETM_Q86_542390"/>
      <w:bookmarkEnd w:id="32552"/>
      <w:r>
        <w:rPr>
          <w:rtl/>
        </w:rPr>
        <w:t>והרווחה</w:t>
      </w:r>
      <w:r>
        <w:rPr>
          <w:rFonts w:hint="cs"/>
          <w:rtl/>
        </w:rPr>
        <w:t>,</w:t>
      </w:r>
      <w:r>
        <w:rPr>
          <w:rtl/>
        </w:rPr>
        <w:t xml:space="preserve"> </w:t>
      </w:r>
      <w:bookmarkStart w:id="32553" w:name="_ETM_Q86_542899"/>
      <w:bookmarkEnd w:id="32553"/>
      <w:r>
        <w:rPr>
          <w:rtl/>
        </w:rPr>
        <w:t xml:space="preserve">שהוא </w:t>
      </w:r>
      <w:bookmarkStart w:id="32554" w:name="_ETM_Q86_543050"/>
      <w:bookmarkEnd w:id="32554"/>
      <w:r>
        <w:rPr>
          <w:rtl/>
        </w:rPr>
        <w:t xml:space="preserve">באמת </w:t>
      </w:r>
      <w:bookmarkStart w:id="32555" w:name="_ETM_Q86_543320"/>
      <w:bookmarkEnd w:id="32555"/>
      <w:r>
        <w:rPr>
          <w:rFonts w:hint="cs"/>
          <w:rtl/>
        </w:rPr>
        <w:t xml:space="preserve">איש חביב, והתחיל להסביר </w:t>
      </w:r>
      <w:bookmarkStart w:id="32556" w:name="_ETM_Q86_543440"/>
      <w:bookmarkStart w:id="32557" w:name="_ETM_Q86_543760"/>
      <w:bookmarkStart w:id="32558" w:name="_ETM_Q86_544979"/>
      <w:bookmarkStart w:id="32559" w:name="_ETM_Q86_545640"/>
      <w:bookmarkEnd w:id="32556"/>
      <w:bookmarkEnd w:id="32557"/>
      <w:bookmarkEnd w:id="32558"/>
      <w:bookmarkEnd w:id="32559"/>
      <w:r>
        <w:rPr>
          <w:rtl/>
        </w:rPr>
        <w:t xml:space="preserve">למה </w:t>
      </w:r>
      <w:bookmarkStart w:id="32560" w:name="_ETM_Q86_545939"/>
      <w:bookmarkEnd w:id="32560"/>
      <w:r>
        <w:rPr>
          <w:rtl/>
        </w:rPr>
        <w:t xml:space="preserve">הוא </w:t>
      </w:r>
      <w:bookmarkStart w:id="32561" w:name="_ETM_Q86_546089"/>
      <w:bookmarkEnd w:id="32561"/>
      <w:r>
        <w:rPr>
          <w:rtl/>
        </w:rPr>
        <w:t xml:space="preserve">תוקע </w:t>
      </w:r>
      <w:bookmarkStart w:id="32562" w:name="_ETM_Q86_547360"/>
      <w:bookmarkEnd w:id="32562"/>
      <w:r>
        <w:rPr>
          <w:rtl/>
        </w:rPr>
        <w:t xml:space="preserve">את </w:t>
      </w:r>
      <w:bookmarkStart w:id="32563" w:name="_ETM_Q86_547630"/>
      <w:bookmarkEnd w:id="32563"/>
      <w:r>
        <w:rPr>
          <w:rtl/>
        </w:rPr>
        <w:t xml:space="preserve">כל </w:t>
      </w:r>
      <w:bookmarkStart w:id="32564" w:name="_ETM_Q86_548820"/>
      <w:bookmarkEnd w:id="32564"/>
      <w:r>
        <w:rPr>
          <w:rtl/>
        </w:rPr>
        <w:t>70</w:t>
      </w:r>
      <w:r>
        <w:rPr>
          <w:rFonts w:hint="cs"/>
          <w:rtl/>
        </w:rPr>
        <w:t>,</w:t>
      </w:r>
      <w:r>
        <w:rPr>
          <w:rtl/>
        </w:rPr>
        <w:t xml:space="preserve">000 </w:t>
      </w:r>
      <w:bookmarkStart w:id="32565" w:name="_ETM_Q86_549600"/>
      <w:bookmarkEnd w:id="32565"/>
      <w:r>
        <w:rPr>
          <w:rFonts w:hint="cs"/>
          <w:rtl/>
        </w:rPr>
        <w:t>ה</w:t>
      </w:r>
      <w:r>
        <w:rPr>
          <w:rtl/>
        </w:rPr>
        <w:t xml:space="preserve">משפחות </w:t>
      </w:r>
      <w:bookmarkStart w:id="32566" w:name="_ETM_Q86_550170"/>
      <w:bookmarkEnd w:id="32566"/>
      <w:r>
        <w:rPr>
          <w:rtl/>
        </w:rPr>
        <w:t xml:space="preserve">במדינת </w:t>
      </w:r>
      <w:bookmarkStart w:id="32567" w:name="_ETM_Q86_550650"/>
      <w:bookmarkEnd w:id="32567"/>
      <w:r>
        <w:rPr>
          <w:rtl/>
        </w:rPr>
        <w:t xml:space="preserve">ישראל </w:t>
      </w:r>
      <w:bookmarkStart w:id="32568" w:name="_ETM_Q86_551070"/>
      <w:bookmarkEnd w:id="32568"/>
      <w:r>
        <w:rPr>
          <w:rtl/>
        </w:rPr>
        <w:t xml:space="preserve">שזכאיות </w:t>
      </w:r>
      <w:bookmarkStart w:id="32569" w:name="_ETM_Q86_551820"/>
      <w:bookmarkEnd w:id="32569"/>
      <w:r>
        <w:rPr>
          <w:rtl/>
        </w:rPr>
        <w:t xml:space="preserve">לסבסוד </w:t>
      </w:r>
      <w:bookmarkStart w:id="32570" w:name="_ETM_Q86_552300"/>
      <w:bookmarkEnd w:id="32570"/>
      <w:r>
        <w:rPr>
          <w:rtl/>
        </w:rPr>
        <w:t>מעונות</w:t>
      </w:r>
      <w:r w:rsidR="009606F3">
        <w:rPr>
          <w:rFonts w:hint="cs"/>
          <w:rtl/>
        </w:rPr>
        <w:t>,</w:t>
      </w:r>
      <w:r>
        <w:rPr>
          <w:rtl/>
        </w:rPr>
        <w:t xml:space="preserve"> </w:t>
      </w:r>
      <w:bookmarkStart w:id="32571" w:name="_ETM_Q86_552900"/>
      <w:bookmarkEnd w:id="32571"/>
      <w:r>
        <w:rPr>
          <w:rtl/>
        </w:rPr>
        <w:t xml:space="preserve">רק </w:t>
      </w:r>
      <w:bookmarkStart w:id="32572" w:name="_ETM_Q86_553140"/>
      <w:bookmarkEnd w:id="32572"/>
      <w:r>
        <w:rPr>
          <w:rtl/>
        </w:rPr>
        <w:t>מה</w:t>
      </w:r>
      <w:r>
        <w:rPr>
          <w:rFonts w:hint="cs"/>
          <w:rtl/>
        </w:rPr>
        <w:t>, חטא</w:t>
      </w:r>
      <w:bookmarkStart w:id="32573" w:name="_ETM_Q86_553650"/>
      <w:bookmarkEnd w:id="32573"/>
      <w:r>
        <w:rPr>
          <w:rFonts w:hint="cs"/>
          <w:rtl/>
        </w:rPr>
        <w:t>ן</w:t>
      </w:r>
      <w:r>
        <w:rPr>
          <w:rtl/>
        </w:rPr>
        <w:t xml:space="preserve"> </w:t>
      </w:r>
      <w:bookmarkStart w:id="32574" w:name="_ETM_Q86_554220"/>
      <w:bookmarkEnd w:id="32574"/>
      <w:r w:rsidR="009606F3">
        <w:rPr>
          <w:rFonts w:hint="cs"/>
          <w:rtl/>
        </w:rPr>
        <w:t xml:space="preserve">– </w:t>
      </w:r>
      <w:r>
        <w:rPr>
          <w:rtl/>
        </w:rPr>
        <w:t xml:space="preserve">שהן </w:t>
      </w:r>
      <w:bookmarkStart w:id="32575" w:name="_ETM_Q86_554520"/>
      <w:bookmarkEnd w:id="32575"/>
      <w:r>
        <w:rPr>
          <w:rtl/>
        </w:rPr>
        <w:t xml:space="preserve">לא </w:t>
      </w:r>
      <w:bookmarkStart w:id="32576" w:name="_ETM_Q86_554610"/>
      <w:bookmarkEnd w:id="32576"/>
      <w:r>
        <w:rPr>
          <w:rtl/>
        </w:rPr>
        <w:t>חרדיות</w:t>
      </w:r>
      <w:r>
        <w:rPr>
          <w:rFonts w:hint="cs"/>
          <w:rtl/>
        </w:rPr>
        <w:t>.</w:t>
      </w:r>
      <w:r>
        <w:rPr>
          <w:rtl/>
        </w:rPr>
        <w:t xml:space="preserve"> </w:t>
      </w:r>
      <w:bookmarkStart w:id="32577" w:name="_ETM_Q86_555649"/>
      <w:bookmarkEnd w:id="32577"/>
      <w:r>
        <w:rPr>
          <w:rFonts w:hint="cs"/>
          <w:rtl/>
        </w:rPr>
        <w:t xml:space="preserve">הוא </w:t>
      </w:r>
      <w:r>
        <w:rPr>
          <w:rtl/>
        </w:rPr>
        <w:t>תוק</w:t>
      </w:r>
      <w:r>
        <w:rPr>
          <w:rFonts w:hint="cs"/>
          <w:rtl/>
        </w:rPr>
        <w:t>ע</w:t>
      </w:r>
      <w:r>
        <w:rPr>
          <w:rtl/>
        </w:rPr>
        <w:t xml:space="preserve"> </w:t>
      </w:r>
      <w:bookmarkStart w:id="32578" w:name="_ETM_Q86_556339"/>
      <w:bookmarkEnd w:id="32578"/>
      <w:r>
        <w:rPr>
          <w:rFonts w:hint="cs"/>
          <w:rtl/>
        </w:rPr>
        <w:t>את</w:t>
      </w:r>
      <w:r>
        <w:rPr>
          <w:rtl/>
        </w:rPr>
        <w:t xml:space="preserve"> </w:t>
      </w:r>
      <w:bookmarkStart w:id="32579" w:name="_ETM_Q86_556640"/>
      <w:bookmarkEnd w:id="32579"/>
      <w:r>
        <w:rPr>
          <w:rtl/>
        </w:rPr>
        <w:t xml:space="preserve">סבסוד </w:t>
      </w:r>
      <w:bookmarkStart w:id="32580" w:name="_ETM_Q86_557119"/>
      <w:bookmarkEnd w:id="32580"/>
      <w:r>
        <w:rPr>
          <w:rtl/>
        </w:rPr>
        <w:t xml:space="preserve">המלונות </w:t>
      </w:r>
      <w:bookmarkStart w:id="32581" w:name="_ETM_Q86_557539"/>
      <w:bookmarkEnd w:id="32581"/>
      <w:r>
        <w:rPr>
          <w:rtl/>
        </w:rPr>
        <w:t xml:space="preserve">לכולם </w:t>
      </w:r>
      <w:bookmarkStart w:id="32582" w:name="_ETM_Q86_558289"/>
      <w:bookmarkEnd w:id="32582"/>
      <w:r>
        <w:rPr>
          <w:rtl/>
        </w:rPr>
        <w:t xml:space="preserve">עד </w:t>
      </w:r>
      <w:bookmarkStart w:id="32583" w:name="_ETM_Q86_558439"/>
      <w:bookmarkEnd w:id="32583"/>
      <w:r>
        <w:rPr>
          <w:rtl/>
        </w:rPr>
        <w:t xml:space="preserve">שלא </w:t>
      </w:r>
      <w:bookmarkStart w:id="32584" w:name="_ETM_Q86_558680"/>
      <w:bookmarkEnd w:id="32584"/>
      <w:r>
        <w:rPr>
          <w:rFonts w:hint="cs"/>
          <w:rtl/>
        </w:rPr>
        <w:t xml:space="preserve">יטפלו </w:t>
      </w:r>
      <w:bookmarkStart w:id="32585" w:name="_ETM_Q86_559070"/>
      <w:bookmarkEnd w:id="32585"/>
      <w:r>
        <w:rPr>
          <w:rtl/>
        </w:rPr>
        <w:t xml:space="preserve">בסבסוד </w:t>
      </w:r>
      <w:bookmarkStart w:id="32586" w:name="_ETM_Q86_559520"/>
      <w:bookmarkEnd w:id="32586"/>
      <w:r>
        <w:rPr>
          <w:rtl/>
        </w:rPr>
        <w:t xml:space="preserve">מעונות </w:t>
      </w:r>
      <w:bookmarkStart w:id="32587" w:name="_ETM_Q86_559820"/>
      <w:bookmarkEnd w:id="32587"/>
      <w:r>
        <w:rPr>
          <w:rtl/>
        </w:rPr>
        <w:t xml:space="preserve">של </w:t>
      </w:r>
      <w:bookmarkStart w:id="32588" w:name="_ETM_Q86_559939"/>
      <w:bookmarkEnd w:id="32588"/>
      <w:r>
        <w:rPr>
          <w:rtl/>
        </w:rPr>
        <w:t>החרדים</w:t>
      </w:r>
      <w:r>
        <w:rPr>
          <w:rFonts w:hint="cs"/>
          <w:rtl/>
        </w:rPr>
        <w:t xml:space="preserve">. </w:t>
      </w:r>
      <w:bookmarkStart w:id="32589" w:name="_ETM_Q86_560899"/>
      <w:bookmarkEnd w:id="32589"/>
      <w:r>
        <w:rPr>
          <w:rtl/>
        </w:rPr>
        <w:t xml:space="preserve">הוא </w:t>
      </w:r>
      <w:bookmarkStart w:id="32590" w:name="_ETM_Q86_561079"/>
      <w:bookmarkEnd w:id="32590"/>
      <w:r>
        <w:rPr>
          <w:rtl/>
        </w:rPr>
        <w:t xml:space="preserve">עומד </w:t>
      </w:r>
      <w:bookmarkStart w:id="32591" w:name="_ETM_Q86_561350"/>
      <w:bookmarkEnd w:id="32591"/>
      <w:r>
        <w:rPr>
          <w:rtl/>
        </w:rPr>
        <w:t xml:space="preserve">כאן </w:t>
      </w:r>
      <w:bookmarkStart w:id="32592" w:name="_ETM_Q86_561589"/>
      <w:bookmarkEnd w:id="32592"/>
      <w:r>
        <w:rPr>
          <w:rtl/>
        </w:rPr>
        <w:t>ואומר</w:t>
      </w:r>
      <w:r>
        <w:rPr>
          <w:rFonts w:hint="cs"/>
          <w:rtl/>
        </w:rPr>
        <w:t>:</w:t>
      </w:r>
      <w:r>
        <w:rPr>
          <w:rtl/>
        </w:rPr>
        <w:t xml:space="preserve"> </w:t>
      </w:r>
      <w:bookmarkStart w:id="32593" w:name="_ETM_Q86_562369"/>
      <w:bookmarkEnd w:id="32593"/>
      <w:r>
        <w:rPr>
          <w:rtl/>
        </w:rPr>
        <w:t xml:space="preserve">אני </w:t>
      </w:r>
      <w:bookmarkStart w:id="32594" w:name="_ETM_Q86_562750"/>
      <w:bookmarkEnd w:id="32594"/>
      <w:r>
        <w:rPr>
          <w:rFonts w:hint="cs"/>
          <w:rtl/>
        </w:rPr>
        <w:t xml:space="preserve">לא </w:t>
      </w:r>
      <w:r>
        <w:rPr>
          <w:rtl/>
        </w:rPr>
        <w:t xml:space="preserve">הסכמתי </w:t>
      </w:r>
      <w:bookmarkStart w:id="32595" w:name="_ETM_Q86_563259"/>
      <w:bookmarkEnd w:id="32595"/>
      <w:r>
        <w:rPr>
          <w:rFonts w:hint="cs"/>
          <w:rtl/>
        </w:rPr>
        <w:t>עם</w:t>
      </w:r>
      <w:r>
        <w:rPr>
          <w:rtl/>
        </w:rPr>
        <w:t xml:space="preserve"> </w:t>
      </w:r>
      <w:bookmarkStart w:id="32596" w:name="_ETM_Q86_563380"/>
      <w:bookmarkEnd w:id="32596"/>
      <w:r>
        <w:rPr>
          <w:rtl/>
        </w:rPr>
        <w:t xml:space="preserve">ההנחיה </w:t>
      </w:r>
      <w:bookmarkStart w:id="32597" w:name="_ETM_Q86_563740"/>
      <w:bookmarkEnd w:id="32597"/>
      <w:r>
        <w:rPr>
          <w:rtl/>
        </w:rPr>
        <w:t xml:space="preserve">של </w:t>
      </w:r>
      <w:bookmarkStart w:id="32598" w:name="_ETM_Q86_563920"/>
      <w:bookmarkEnd w:id="32598"/>
      <w:r>
        <w:rPr>
          <w:rtl/>
        </w:rPr>
        <w:t xml:space="preserve">היועצת </w:t>
      </w:r>
      <w:bookmarkStart w:id="32599" w:name="_ETM_Q86_564279"/>
      <w:bookmarkEnd w:id="32599"/>
      <w:r>
        <w:rPr>
          <w:rtl/>
        </w:rPr>
        <w:t>המשפטית</w:t>
      </w:r>
      <w:r>
        <w:rPr>
          <w:rFonts w:hint="cs"/>
          <w:rtl/>
        </w:rPr>
        <w:t>,</w:t>
      </w:r>
      <w:r>
        <w:rPr>
          <w:rtl/>
        </w:rPr>
        <w:t xml:space="preserve"> </w:t>
      </w:r>
      <w:bookmarkStart w:id="32600" w:name="_ETM_Q86_564789"/>
      <w:bookmarkEnd w:id="32600"/>
      <w:r>
        <w:rPr>
          <w:rtl/>
        </w:rPr>
        <w:t xml:space="preserve">אני </w:t>
      </w:r>
      <w:bookmarkStart w:id="32601" w:name="_ETM_Q86_564969"/>
      <w:bookmarkEnd w:id="32601"/>
      <w:r>
        <w:rPr>
          <w:rtl/>
        </w:rPr>
        <w:t xml:space="preserve">ממש </w:t>
      </w:r>
      <w:bookmarkStart w:id="32602" w:name="_ETM_Q86_565450"/>
      <w:bookmarkStart w:id="32603" w:name="_ETM_Q86_565630"/>
      <w:bookmarkEnd w:id="32602"/>
      <w:bookmarkEnd w:id="32603"/>
      <w:r>
        <w:rPr>
          <w:rtl/>
        </w:rPr>
        <w:t xml:space="preserve">חלקתי </w:t>
      </w:r>
      <w:bookmarkStart w:id="32604" w:name="_ETM_Q86_566140"/>
      <w:bookmarkEnd w:id="32604"/>
      <w:r>
        <w:rPr>
          <w:rtl/>
        </w:rPr>
        <w:t>עליה</w:t>
      </w:r>
      <w:r>
        <w:rPr>
          <w:rFonts w:hint="cs"/>
          <w:rtl/>
        </w:rPr>
        <w:t>.</w:t>
      </w:r>
      <w:r>
        <w:rPr>
          <w:rtl/>
        </w:rPr>
        <w:t xml:space="preserve"> </w:t>
      </w:r>
      <w:bookmarkStart w:id="32605" w:name="_ETM_Q86_566730"/>
      <w:bookmarkEnd w:id="32605"/>
      <w:r>
        <w:rPr>
          <w:rtl/>
        </w:rPr>
        <w:t xml:space="preserve">למי </w:t>
      </w:r>
      <w:bookmarkStart w:id="32606" w:name="_ETM_Q86_566970"/>
      <w:bookmarkEnd w:id="32606"/>
      <w:r>
        <w:rPr>
          <w:rtl/>
        </w:rPr>
        <w:t xml:space="preserve">אני </w:t>
      </w:r>
      <w:bookmarkStart w:id="32607" w:name="_ETM_Q86_567150"/>
      <w:bookmarkEnd w:id="32607"/>
      <w:r>
        <w:rPr>
          <w:rtl/>
        </w:rPr>
        <w:t xml:space="preserve">צריך </w:t>
      </w:r>
      <w:bookmarkStart w:id="32608" w:name="_ETM_Q86_567529"/>
      <w:bookmarkEnd w:id="32608"/>
      <w:r>
        <w:rPr>
          <w:rFonts w:hint="cs"/>
          <w:rtl/>
        </w:rPr>
        <w:t>לה</w:t>
      </w:r>
      <w:r>
        <w:rPr>
          <w:rtl/>
        </w:rPr>
        <w:t xml:space="preserve">קשיב </w:t>
      </w:r>
      <w:bookmarkStart w:id="32609" w:name="_ETM_Q86_567890"/>
      <w:bookmarkStart w:id="32610" w:name="_ETM_Q86_567950"/>
      <w:bookmarkEnd w:id="32609"/>
      <w:bookmarkEnd w:id="32610"/>
      <w:r>
        <w:rPr>
          <w:rFonts w:hint="cs"/>
          <w:rtl/>
        </w:rPr>
        <w:t xml:space="preserve">– </w:t>
      </w:r>
      <w:r>
        <w:rPr>
          <w:rtl/>
        </w:rPr>
        <w:t xml:space="preserve">הוא </w:t>
      </w:r>
      <w:bookmarkStart w:id="32611" w:name="_ETM_Q86_568430"/>
      <w:bookmarkEnd w:id="32611"/>
      <w:r>
        <w:rPr>
          <w:rtl/>
        </w:rPr>
        <w:t xml:space="preserve">אומר </w:t>
      </w:r>
      <w:bookmarkStart w:id="32612" w:name="_ETM_Q86_568670"/>
      <w:bookmarkEnd w:id="32612"/>
      <w:r>
        <w:rPr>
          <w:rtl/>
        </w:rPr>
        <w:t xml:space="preserve">פה </w:t>
      </w:r>
      <w:bookmarkStart w:id="32613" w:name="_ETM_Q86_568820"/>
      <w:bookmarkEnd w:id="32613"/>
      <w:r>
        <w:rPr>
          <w:rtl/>
        </w:rPr>
        <w:t xml:space="preserve">על </w:t>
      </w:r>
      <w:bookmarkStart w:id="32614" w:name="_ETM_Q86_568940"/>
      <w:bookmarkEnd w:id="32614"/>
      <w:r>
        <w:rPr>
          <w:rtl/>
        </w:rPr>
        <w:t>הדוכן</w:t>
      </w:r>
      <w:r>
        <w:rPr>
          <w:rFonts w:hint="cs"/>
          <w:rtl/>
        </w:rPr>
        <w:t>.</w:t>
      </w:r>
      <w:r>
        <w:rPr>
          <w:rtl/>
        </w:rPr>
        <w:t xml:space="preserve"> </w:t>
      </w:r>
      <w:bookmarkStart w:id="32615" w:name="_ETM_Q86_569150"/>
      <w:bookmarkStart w:id="32616" w:name="_ETM_Q86_569930"/>
      <w:bookmarkStart w:id="32617" w:name="_ETM_Q86_570140"/>
      <w:bookmarkEnd w:id="32615"/>
      <w:bookmarkEnd w:id="32616"/>
      <w:bookmarkEnd w:id="32617"/>
      <w:r>
        <w:rPr>
          <w:rtl/>
        </w:rPr>
        <w:t xml:space="preserve">לא </w:t>
      </w:r>
      <w:bookmarkStart w:id="32618" w:name="_ETM_Q86_570350"/>
      <w:bookmarkEnd w:id="32618"/>
      <w:r>
        <w:rPr>
          <w:rtl/>
        </w:rPr>
        <w:t xml:space="preserve">בקטע </w:t>
      </w:r>
      <w:bookmarkStart w:id="32619" w:name="_ETM_Q86_570770"/>
      <w:bookmarkEnd w:id="32619"/>
      <w:r>
        <w:rPr>
          <w:rtl/>
        </w:rPr>
        <w:t>רע</w:t>
      </w:r>
      <w:r>
        <w:rPr>
          <w:rFonts w:hint="cs"/>
          <w:rtl/>
        </w:rPr>
        <w:t>,</w:t>
      </w:r>
      <w:r>
        <w:rPr>
          <w:rtl/>
        </w:rPr>
        <w:t xml:space="preserve"> </w:t>
      </w:r>
      <w:bookmarkStart w:id="32620" w:name="_ETM_Q86_570980"/>
      <w:bookmarkEnd w:id="32620"/>
      <w:r>
        <w:rPr>
          <w:rtl/>
        </w:rPr>
        <w:t xml:space="preserve">אבל </w:t>
      </w:r>
      <w:bookmarkStart w:id="32621" w:name="_ETM_Q86_571190"/>
      <w:bookmarkStart w:id="32622" w:name="_ETM_Q86_571250"/>
      <w:bookmarkEnd w:id="32621"/>
      <w:bookmarkEnd w:id="32622"/>
      <w:r>
        <w:rPr>
          <w:rtl/>
        </w:rPr>
        <w:t>באמת</w:t>
      </w:r>
      <w:r>
        <w:rPr>
          <w:rFonts w:hint="cs"/>
          <w:rtl/>
        </w:rPr>
        <w:t>,</w:t>
      </w:r>
      <w:r>
        <w:rPr>
          <w:rtl/>
        </w:rPr>
        <w:t xml:space="preserve"> </w:t>
      </w:r>
      <w:bookmarkStart w:id="32623" w:name="_ETM_Q86_572090"/>
      <w:bookmarkEnd w:id="32623"/>
      <w:r>
        <w:rPr>
          <w:rtl/>
        </w:rPr>
        <w:t xml:space="preserve">זה </w:t>
      </w:r>
      <w:bookmarkStart w:id="32624" w:name="_ETM_Q86_572270"/>
      <w:bookmarkEnd w:id="32624"/>
      <w:r>
        <w:rPr>
          <w:rtl/>
        </w:rPr>
        <w:t xml:space="preserve">כבר </w:t>
      </w:r>
      <w:bookmarkStart w:id="32625" w:name="_ETM_Q86_572480"/>
      <w:bookmarkEnd w:id="32625"/>
      <w:r>
        <w:rPr>
          <w:rtl/>
        </w:rPr>
        <w:t>השת</w:t>
      </w:r>
      <w:r>
        <w:rPr>
          <w:rFonts w:hint="cs"/>
          <w:rtl/>
        </w:rPr>
        <w:t>לט</w:t>
      </w:r>
      <w:r>
        <w:rPr>
          <w:rtl/>
        </w:rPr>
        <w:t xml:space="preserve"> </w:t>
      </w:r>
      <w:bookmarkStart w:id="32626" w:name="_ETM_Q86_573069"/>
      <w:bookmarkEnd w:id="32626"/>
      <w:r>
        <w:rPr>
          <w:rFonts w:hint="cs"/>
          <w:rtl/>
        </w:rPr>
        <w:t xml:space="preserve">עליהם. </w:t>
      </w:r>
      <w:bookmarkStart w:id="32627" w:name="_ETM_Q86_573820"/>
      <w:bookmarkEnd w:id="32627"/>
      <w:r>
        <w:rPr>
          <w:rtl/>
        </w:rPr>
        <w:t xml:space="preserve">הוא </w:t>
      </w:r>
      <w:bookmarkStart w:id="32628" w:name="_ETM_Q86_573939"/>
      <w:bookmarkEnd w:id="32628"/>
      <w:r>
        <w:rPr>
          <w:rtl/>
        </w:rPr>
        <w:t>אומר</w:t>
      </w:r>
      <w:r>
        <w:rPr>
          <w:rFonts w:hint="cs"/>
          <w:rtl/>
        </w:rPr>
        <w:t>:</w:t>
      </w:r>
      <w:r>
        <w:rPr>
          <w:rtl/>
        </w:rPr>
        <w:t xml:space="preserve"> </w:t>
      </w:r>
      <w:bookmarkStart w:id="32629" w:name="_ETM_Q86_574119"/>
      <w:bookmarkEnd w:id="32629"/>
      <w:r>
        <w:rPr>
          <w:rtl/>
        </w:rPr>
        <w:t xml:space="preserve">אני </w:t>
      </w:r>
      <w:bookmarkStart w:id="32630" w:name="_ETM_Q86_574299"/>
      <w:bookmarkEnd w:id="32630"/>
      <w:r>
        <w:rPr>
          <w:rtl/>
        </w:rPr>
        <w:t xml:space="preserve">צריך </w:t>
      </w:r>
      <w:bookmarkStart w:id="32631" w:name="_ETM_Q86_574479"/>
      <w:bookmarkEnd w:id="32631"/>
      <w:r>
        <w:rPr>
          <w:rtl/>
        </w:rPr>
        <w:t xml:space="preserve">להקשיב </w:t>
      </w:r>
      <w:bookmarkStart w:id="32632" w:name="_ETM_Q86_574869"/>
      <w:bookmarkEnd w:id="32632"/>
      <w:r>
        <w:rPr>
          <w:rtl/>
        </w:rPr>
        <w:t xml:space="preserve">להחלטת </w:t>
      </w:r>
      <w:bookmarkStart w:id="32633" w:name="_ETM_Q86_575380"/>
      <w:bookmarkEnd w:id="32633"/>
      <w:r>
        <w:rPr>
          <w:rtl/>
        </w:rPr>
        <w:t xml:space="preserve">הממשלה </w:t>
      </w:r>
      <w:bookmarkStart w:id="32634" w:name="_ETM_Q86_576159"/>
      <w:bookmarkEnd w:id="32634"/>
      <w:r>
        <w:rPr>
          <w:rFonts w:hint="cs"/>
          <w:rtl/>
        </w:rPr>
        <w:t>– ו</w:t>
      </w:r>
      <w:r>
        <w:rPr>
          <w:rtl/>
        </w:rPr>
        <w:t xml:space="preserve">אני </w:t>
      </w:r>
      <w:bookmarkStart w:id="32635" w:name="_ETM_Q86_576429"/>
      <w:bookmarkEnd w:id="32635"/>
      <w:r>
        <w:rPr>
          <w:rtl/>
        </w:rPr>
        <w:t xml:space="preserve">רוצה </w:t>
      </w:r>
      <w:bookmarkStart w:id="32636" w:name="_ETM_Q86_576700"/>
      <w:bookmarkEnd w:id="32636"/>
      <w:r>
        <w:rPr>
          <w:rtl/>
        </w:rPr>
        <w:t>להסביר</w:t>
      </w:r>
      <w:bookmarkStart w:id="32637" w:name="_ETM_Q86_577089"/>
      <w:bookmarkEnd w:id="32637"/>
      <w:r>
        <w:rPr>
          <w:rFonts w:hint="cs"/>
          <w:rtl/>
        </w:rPr>
        <w:t xml:space="preserve">, זו </w:t>
      </w:r>
      <w:r>
        <w:rPr>
          <w:rtl/>
        </w:rPr>
        <w:t xml:space="preserve">החלטת </w:t>
      </w:r>
      <w:bookmarkStart w:id="32638" w:name="_ETM_Q86_577479"/>
      <w:bookmarkEnd w:id="32638"/>
      <w:r>
        <w:rPr>
          <w:rtl/>
        </w:rPr>
        <w:t xml:space="preserve">ממשלה </w:t>
      </w:r>
      <w:bookmarkStart w:id="32639" w:name="_ETM_Q86_578140"/>
      <w:bookmarkEnd w:id="32639"/>
      <w:r>
        <w:rPr>
          <w:rtl/>
        </w:rPr>
        <w:t>ש</w:t>
      </w:r>
      <w:r>
        <w:rPr>
          <w:rFonts w:hint="cs"/>
          <w:rtl/>
        </w:rPr>
        <w:t>סתרה</w:t>
      </w:r>
      <w:r>
        <w:rPr>
          <w:rtl/>
        </w:rPr>
        <w:t xml:space="preserve"> </w:t>
      </w:r>
      <w:bookmarkStart w:id="32640" w:name="_ETM_Q86_578710"/>
      <w:bookmarkEnd w:id="32640"/>
      <w:r>
        <w:rPr>
          <w:rtl/>
        </w:rPr>
        <w:t xml:space="preserve">את </w:t>
      </w:r>
      <w:bookmarkStart w:id="32641" w:name="_ETM_Q86_578829"/>
      <w:bookmarkEnd w:id="32641"/>
      <w:r>
        <w:rPr>
          <w:rtl/>
        </w:rPr>
        <w:t xml:space="preserve">הנחיית </w:t>
      </w:r>
      <w:bookmarkStart w:id="32642" w:name="_ETM_Q86_579219"/>
      <w:bookmarkEnd w:id="32642"/>
      <w:r>
        <w:rPr>
          <w:rtl/>
        </w:rPr>
        <w:t>היוע</w:t>
      </w:r>
      <w:r>
        <w:rPr>
          <w:rFonts w:hint="cs"/>
          <w:rtl/>
        </w:rPr>
        <w:t>צת</w:t>
      </w:r>
      <w:r>
        <w:rPr>
          <w:rtl/>
        </w:rPr>
        <w:t xml:space="preserve"> </w:t>
      </w:r>
      <w:bookmarkStart w:id="32643" w:name="_ETM_Q86_579429"/>
      <w:bookmarkEnd w:id="32643"/>
      <w:r>
        <w:rPr>
          <w:rtl/>
        </w:rPr>
        <w:t>המשפטי</w:t>
      </w:r>
      <w:r>
        <w:rPr>
          <w:rFonts w:hint="cs"/>
          <w:rtl/>
        </w:rPr>
        <w:t>ת</w:t>
      </w:r>
      <w:r>
        <w:rPr>
          <w:rtl/>
        </w:rPr>
        <w:t xml:space="preserve"> </w:t>
      </w:r>
      <w:bookmarkStart w:id="32644" w:name="_ETM_Q86_579939"/>
      <w:bookmarkEnd w:id="32644"/>
      <w:r>
        <w:rPr>
          <w:rtl/>
        </w:rPr>
        <w:t xml:space="preserve">לממשלה </w:t>
      </w:r>
      <w:bookmarkStart w:id="32645" w:name="_ETM_Q86_580719"/>
      <w:bookmarkEnd w:id="32645"/>
      <w:r>
        <w:rPr>
          <w:rFonts w:hint="cs"/>
          <w:rtl/>
        </w:rPr>
        <w:t xml:space="preserve">– </w:t>
      </w:r>
      <w:r>
        <w:rPr>
          <w:rtl/>
        </w:rPr>
        <w:t xml:space="preserve">או </w:t>
      </w:r>
      <w:bookmarkStart w:id="32646" w:name="_ETM_Q86_580810"/>
      <w:bookmarkEnd w:id="32646"/>
      <w:r>
        <w:rPr>
          <w:rFonts w:hint="cs"/>
          <w:rtl/>
        </w:rPr>
        <w:t xml:space="preserve">שאני צריך להקשיב </w:t>
      </w:r>
      <w:r>
        <w:rPr>
          <w:rtl/>
        </w:rPr>
        <w:t>ליוע</w:t>
      </w:r>
      <w:r>
        <w:rPr>
          <w:rFonts w:hint="cs"/>
          <w:rtl/>
        </w:rPr>
        <w:t>צת</w:t>
      </w:r>
      <w:r>
        <w:rPr>
          <w:rtl/>
        </w:rPr>
        <w:t xml:space="preserve"> </w:t>
      </w:r>
      <w:bookmarkStart w:id="32647" w:name="_ETM_Q86_581109"/>
      <w:bookmarkEnd w:id="32647"/>
      <w:r>
        <w:rPr>
          <w:rtl/>
        </w:rPr>
        <w:t>המשפטי</w:t>
      </w:r>
      <w:r>
        <w:rPr>
          <w:rFonts w:hint="cs"/>
          <w:rtl/>
        </w:rPr>
        <w:t>ת</w:t>
      </w:r>
      <w:r>
        <w:rPr>
          <w:rtl/>
        </w:rPr>
        <w:t xml:space="preserve"> </w:t>
      </w:r>
      <w:bookmarkStart w:id="32648" w:name="_ETM_Q86_581529"/>
      <w:bookmarkEnd w:id="32648"/>
      <w:r>
        <w:rPr>
          <w:rtl/>
        </w:rPr>
        <w:t>לממשלה</w:t>
      </w:r>
      <w:r>
        <w:rPr>
          <w:rFonts w:hint="cs"/>
          <w:rtl/>
        </w:rPr>
        <w:t>? ברור</w:t>
      </w:r>
      <w:r>
        <w:rPr>
          <w:rtl/>
        </w:rPr>
        <w:t xml:space="preserve"> </w:t>
      </w:r>
      <w:bookmarkStart w:id="32649" w:name="_ETM_Q86_582039"/>
      <w:bookmarkStart w:id="32650" w:name="_ETM_Q86_582279"/>
      <w:bookmarkEnd w:id="32649"/>
      <w:bookmarkEnd w:id="32650"/>
      <w:r>
        <w:rPr>
          <w:rtl/>
        </w:rPr>
        <w:t xml:space="preserve">שאני </w:t>
      </w:r>
      <w:bookmarkStart w:id="32651" w:name="_ETM_Q86_582520"/>
      <w:bookmarkEnd w:id="32651"/>
      <w:r>
        <w:rPr>
          <w:rtl/>
        </w:rPr>
        <w:t xml:space="preserve">צריך </w:t>
      </w:r>
      <w:bookmarkStart w:id="32652" w:name="_ETM_Q86_582700"/>
      <w:bookmarkStart w:id="32653" w:name="_ETM_Q86_582909"/>
      <w:bookmarkStart w:id="32654" w:name="_ETM_Q86_583420"/>
      <w:bookmarkEnd w:id="32652"/>
      <w:bookmarkEnd w:id="32653"/>
      <w:bookmarkEnd w:id="32654"/>
      <w:r>
        <w:rPr>
          <w:rtl/>
        </w:rPr>
        <w:t xml:space="preserve">להקשיב </w:t>
      </w:r>
      <w:bookmarkStart w:id="32655" w:name="_ETM_Q86_583839"/>
      <w:bookmarkEnd w:id="32655"/>
      <w:r>
        <w:rPr>
          <w:rtl/>
        </w:rPr>
        <w:t>לממשלה</w:t>
      </w:r>
      <w:r>
        <w:rPr>
          <w:rFonts w:hint="cs"/>
          <w:rtl/>
        </w:rPr>
        <w:t>.</w:t>
      </w:r>
      <w:r>
        <w:rPr>
          <w:rtl/>
        </w:rPr>
        <w:t xml:space="preserve"> </w:t>
      </w:r>
      <w:bookmarkStart w:id="32656" w:name="_ETM_Q86_584380"/>
      <w:bookmarkEnd w:id="32656"/>
    </w:p>
    <w:p w:rsidR="00B36319" w:rsidRDefault="00B36319" w:rsidP="00F80840">
      <w:pPr>
        <w:rPr>
          <w:rtl/>
        </w:rPr>
      </w:pPr>
    </w:p>
    <w:p w:rsidR="00B36319" w:rsidRDefault="00B36319" w:rsidP="009606F3">
      <w:pPr>
        <w:rPr>
          <w:rtl/>
        </w:rPr>
      </w:pPr>
      <w:r>
        <w:rPr>
          <w:rtl/>
        </w:rPr>
        <w:t>לא</w:t>
      </w:r>
      <w:r>
        <w:rPr>
          <w:rFonts w:hint="cs"/>
          <w:rtl/>
        </w:rPr>
        <w:t xml:space="preserve">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w:t>
      </w:r>
      <w:r>
        <w:rPr>
          <w:rtl/>
        </w:rPr>
        <w:t xml:space="preserve"> </w:t>
      </w:r>
      <w:bookmarkStart w:id="32657" w:name="_ETM_Q86_584659"/>
      <w:bookmarkStart w:id="32658" w:name="_ETM_Q86_584929"/>
      <w:bookmarkStart w:id="32659" w:name="_ETM_Q86_586009"/>
      <w:bookmarkEnd w:id="32657"/>
      <w:bookmarkEnd w:id="32658"/>
      <w:bookmarkEnd w:id="32659"/>
      <w:r>
        <w:rPr>
          <w:rtl/>
        </w:rPr>
        <w:t xml:space="preserve">כולם </w:t>
      </w:r>
      <w:bookmarkStart w:id="32660" w:name="_ETM_Q86_586549"/>
      <w:bookmarkEnd w:id="32660"/>
      <w:r>
        <w:rPr>
          <w:rtl/>
        </w:rPr>
        <w:t xml:space="preserve">כפופים </w:t>
      </w:r>
      <w:bookmarkStart w:id="32661" w:name="_ETM_Q86_587029"/>
      <w:bookmarkEnd w:id="32661"/>
      <w:r>
        <w:rPr>
          <w:rtl/>
        </w:rPr>
        <w:t>ל</w:t>
      </w:r>
      <w:r>
        <w:rPr>
          <w:rFonts w:hint="cs"/>
          <w:rtl/>
        </w:rPr>
        <w:t xml:space="preserve">חוק. </w:t>
      </w:r>
      <w:bookmarkStart w:id="32662" w:name="_ETM_Q86_587839"/>
      <w:bookmarkEnd w:id="32662"/>
      <w:r>
        <w:rPr>
          <w:rtl/>
        </w:rPr>
        <w:t xml:space="preserve">גם </w:t>
      </w:r>
      <w:bookmarkStart w:id="32663" w:name="_ETM_Q86_588140"/>
      <w:bookmarkEnd w:id="32663"/>
      <w:r>
        <w:rPr>
          <w:rtl/>
        </w:rPr>
        <w:t xml:space="preserve">השר </w:t>
      </w:r>
      <w:bookmarkStart w:id="32664" w:name="_ETM_Q86_588500"/>
      <w:bookmarkEnd w:id="32664"/>
      <w:r>
        <w:rPr>
          <w:rtl/>
        </w:rPr>
        <w:t xml:space="preserve">כפוף </w:t>
      </w:r>
      <w:bookmarkStart w:id="32665" w:name="_ETM_Q86_588890"/>
      <w:bookmarkEnd w:id="32665"/>
      <w:r>
        <w:rPr>
          <w:rtl/>
        </w:rPr>
        <w:t>לחוק</w:t>
      </w:r>
      <w:r>
        <w:rPr>
          <w:rFonts w:hint="cs"/>
          <w:rtl/>
        </w:rPr>
        <w:t>,</w:t>
      </w:r>
      <w:r>
        <w:rPr>
          <w:rtl/>
        </w:rPr>
        <w:t xml:space="preserve"> </w:t>
      </w:r>
      <w:bookmarkStart w:id="32666" w:name="_ETM_Q86_589250"/>
      <w:bookmarkEnd w:id="32666"/>
      <w:r>
        <w:rPr>
          <w:rtl/>
        </w:rPr>
        <w:t xml:space="preserve">גם </w:t>
      </w:r>
      <w:bookmarkStart w:id="32667" w:name="_ETM_Q86_589430"/>
      <w:bookmarkEnd w:id="32667"/>
      <w:r>
        <w:rPr>
          <w:rtl/>
        </w:rPr>
        <w:t xml:space="preserve">הממשלה </w:t>
      </w:r>
      <w:bookmarkStart w:id="32668" w:name="_ETM_Q86_590000"/>
      <w:bookmarkEnd w:id="32668"/>
      <w:r>
        <w:rPr>
          <w:rtl/>
        </w:rPr>
        <w:t xml:space="preserve">כפופה </w:t>
      </w:r>
      <w:bookmarkStart w:id="32669" w:name="_ETM_Q86_590360"/>
      <w:bookmarkEnd w:id="32669"/>
      <w:r>
        <w:rPr>
          <w:rtl/>
        </w:rPr>
        <w:t>לחוק</w:t>
      </w:r>
      <w:r>
        <w:rPr>
          <w:rFonts w:hint="cs"/>
          <w:rtl/>
        </w:rPr>
        <w:t>.</w:t>
      </w:r>
      <w:r>
        <w:rPr>
          <w:rtl/>
        </w:rPr>
        <w:t xml:space="preserve"> </w:t>
      </w:r>
      <w:bookmarkStart w:id="32670" w:name="_ETM_Q86_591020"/>
      <w:bookmarkEnd w:id="32670"/>
      <w:r>
        <w:rPr>
          <w:rtl/>
        </w:rPr>
        <w:t xml:space="preserve">כשיועצת </w:t>
      </w:r>
      <w:bookmarkStart w:id="32671" w:name="_ETM_Q86_591619"/>
      <w:bookmarkEnd w:id="32671"/>
      <w:r>
        <w:rPr>
          <w:rtl/>
        </w:rPr>
        <w:t xml:space="preserve">משפטית </w:t>
      </w:r>
      <w:bookmarkStart w:id="32672" w:name="_ETM_Q86_592070"/>
      <w:bookmarkEnd w:id="32672"/>
      <w:r>
        <w:rPr>
          <w:rtl/>
        </w:rPr>
        <w:t>לממשלה</w:t>
      </w:r>
      <w:r>
        <w:rPr>
          <w:rFonts w:hint="cs"/>
          <w:rtl/>
        </w:rPr>
        <w:t>, ש</w:t>
      </w:r>
      <w:bookmarkStart w:id="32673" w:name="_ETM_Q86_592579"/>
      <w:bookmarkStart w:id="32674" w:name="_ETM_Q86_592970"/>
      <w:bookmarkStart w:id="32675" w:name="_ETM_Q86_593479"/>
      <w:bookmarkEnd w:id="32673"/>
      <w:bookmarkEnd w:id="32674"/>
      <w:bookmarkEnd w:id="32675"/>
      <w:r>
        <w:rPr>
          <w:rtl/>
        </w:rPr>
        <w:t xml:space="preserve">היא </w:t>
      </w:r>
      <w:bookmarkStart w:id="32676" w:name="_ETM_Q86_593659"/>
      <w:bookmarkEnd w:id="32676"/>
      <w:r>
        <w:rPr>
          <w:rtl/>
        </w:rPr>
        <w:t xml:space="preserve">הפרשן </w:t>
      </w:r>
      <w:bookmarkStart w:id="32677" w:name="_ETM_Q86_594170"/>
      <w:bookmarkEnd w:id="32677"/>
      <w:r>
        <w:rPr>
          <w:rtl/>
        </w:rPr>
        <w:t xml:space="preserve">המחייב </w:t>
      </w:r>
      <w:bookmarkStart w:id="32678" w:name="_ETM_Q86_594589"/>
      <w:bookmarkEnd w:id="32678"/>
      <w:r>
        <w:rPr>
          <w:rtl/>
        </w:rPr>
        <w:t xml:space="preserve">של </w:t>
      </w:r>
      <w:bookmarkStart w:id="32679" w:name="_ETM_Q86_594740"/>
      <w:bookmarkEnd w:id="32679"/>
      <w:r>
        <w:rPr>
          <w:rtl/>
        </w:rPr>
        <w:t>החוק</w:t>
      </w:r>
      <w:r>
        <w:rPr>
          <w:rFonts w:hint="cs"/>
          <w:rtl/>
        </w:rPr>
        <w:t>,</w:t>
      </w:r>
      <w:r>
        <w:rPr>
          <w:rtl/>
        </w:rPr>
        <w:t xml:space="preserve"> </w:t>
      </w:r>
      <w:bookmarkStart w:id="32680" w:name="_ETM_Q86_595270"/>
      <w:bookmarkEnd w:id="32680"/>
      <w:r>
        <w:rPr>
          <w:rtl/>
        </w:rPr>
        <w:t xml:space="preserve">כותבת </w:t>
      </w:r>
      <w:bookmarkStart w:id="32681" w:name="_ETM_Q86_595779"/>
      <w:bookmarkEnd w:id="32681"/>
      <w:r>
        <w:rPr>
          <w:rtl/>
        </w:rPr>
        <w:t xml:space="preserve">שמשהו </w:t>
      </w:r>
      <w:bookmarkStart w:id="32682" w:name="_ETM_Q86_596259"/>
      <w:bookmarkEnd w:id="32682"/>
      <w:r>
        <w:rPr>
          <w:rtl/>
        </w:rPr>
        <w:t>לא</w:t>
      </w:r>
      <w:r>
        <w:rPr>
          <w:rFonts w:hint="cs"/>
          <w:rtl/>
        </w:rPr>
        <w:t xml:space="preserve"> </w:t>
      </w:r>
      <w:r>
        <w:rPr>
          <w:rtl/>
        </w:rPr>
        <w:t>חוקי</w:t>
      </w:r>
      <w:r>
        <w:rPr>
          <w:rFonts w:hint="cs"/>
          <w:rtl/>
        </w:rPr>
        <w:t>,</w:t>
      </w:r>
      <w:r>
        <w:rPr>
          <w:rtl/>
        </w:rPr>
        <w:t xml:space="preserve"> </w:t>
      </w:r>
      <w:bookmarkStart w:id="32683" w:name="_ETM_Q86_597039"/>
      <w:bookmarkEnd w:id="32683"/>
      <w:r>
        <w:rPr>
          <w:rtl/>
        </w:rPr>
        <w:t xml:space="preserve">ההחלטה </w:t>
      </w:r>
      <w:bookmarkStart w:id="32684" w:name="_ETM_Q86_597789"/>
      <w:bookmarkEnd w:id="32684"/>
      <w:r>
        <w:rPr>
          <w:rtl/>
        </w:rPr>
        <w:t xml:space="preserve">הזאת </w:t>
      </w:r>
      <w:bookmarkStart w:id="32685" w:name="_ETM_Q86_598359"/>
      <w:bookmarkEnd w:id="32685"/>
      <w:r>
        <w:rPr>
          <w:rtl/>
        </w:rPr>
        <w:t xml:space="preserve">איננה </w:t>
      </w:r>
      <w:bookmarkStart w:id="32686" w:name="_ETM_Q86_599009"/>
      <w:bookmarkEnd w:id="32686"/>
      <w:r>
        <w:rPr>
          <w:rtl/>
        </w:rPr>
        <w:t>חוקית</w:t>
      </w:r>
      <w:r>
        <w:rPr>
          <w:rFonts w:hint="cs"/>
          <w:rtl/>
        </w:rPr>
        <w:t>.</w:t>
      </w:r>
      <w:r>
        <w:rPr>
          <w:rtl/>
        </w:rPr>
        <w:t xml:space="preserve"> </w:t>
      </w:r>
      <w:bookmarkStart w:id="32687" w:name="_ETM_Q86_600359"/>
      <w:bookmarkEnd w:id="32687"/>
      <w:r>
        <w:rPr>
          <w:rtl/>
        </w:rPr>
        <w:t xml:space="preserve">אז </w:t>
      </w:r>
      <w:bookmarkStart w:id="32688" w:name="_ETM_Q86_600539"/>
      <w:bookmarkEnd w:id="32688"/>
      <w:r>
        <w:rPr>
          <w:rtl/>
        </w:rPr>
        <w:t xml:space="preserve">הוא </w:t>
      </w:r>
      <w:bookmarkStart w:id="32689" w:name="_ETM_Q86_600659"/>
      <w:bookmarkEnd w:id="32689"/>
      <w:r>
        <w:rPr>
          <w:rtl/>
        </w:rPr>
        <w:t xml:space="preserve">עשה </w:t>
      </w:r>
      <w:bookmarkStart w:id="32690" w:name="_ETM_Q86_600929"/>
      <w:bookmarkEnd w:id="32690"/>
      <w:r>
        <w:rPr>
          <w:rtl/>
        </w:rPr>
        <w:t xml:space="preserve">את </w:t>
      </w:r>
      <w:bookmarkStart w:id="32691" w:name="_ETM_Q86_601049"/>
      <w:bookmarkEnd w:id="32691"/>
      <w:r>
        <w:rPr>
          <w:rtl/>
        </w:rPr>
        <w:t>זה</w:t>
      </w:r>
      <w:r>
        <w:rPr>
          <w:rFonts w:hint="cs"/>
          <w:rtl/>
        </w:rPr>
        <w:t>,</w:t>
      </w:r>
      <w:r>
        <w:rPr>
          <w:rtl/>
        </w:rPr>
        <w:t xml:space="preserve"> </w:t>
      </w:r>
      <w:bookmarkStart w:id="32692" w:name="_ETM_Q86_601139"/>
      <w:bookmarkEnd w:id="32692"/>
      <w:r>
        <w:rPr>
          <w:rtl/>
        </w:rPr>
        <w:t xml:space="preserve">והוא </w:t>
      </w:r>
      <w:bookmarkStart w:id="32693" w:name="_ETM_Q86_601259"/>
      <w:bookmarkEnd w:id="32693"/>
      <w:r>
        <w:rPr>
          <w:rtl/>
        </w:rPr>
        <w:t xml:space="preserve">מחכה </w:t>
      </w:r>
      <w:bookmarkStart w:id="32694" w:name="_ETM_Q86_601679"/>
      <w:bookmarkEnd w:id="32694"/>
      <w:r>
        <w:rPr>
          <w:rtl/>
        </w:rPr>
        <w:t>ל</w:t>
      </w:r>
      <w:bookmarkStart w:id="32695" w:name="_ETM_Q86_601770"/>
      <w:bookmarkEnd w:id="32695"/>
      <w:r>
        <w:rPr>
          <w:rtl/>
        </w:rPr>
        <w:t xml:space="preserve">צו </w:t>
      </w:r>
      <w:bookmarkStart w:id="32696" w:name="_ETM_Q86_602009"/>
      <w:bookmarkEnd w:id="32696"/>
      <w:r>
        <w:rPr>
          <w:rtl/>
        </w:rPr>
        <w:t xml:space="preserve">של </w:t>
      </w:r>
      <w:bookmarkStart w:id="32697" w:name="_ETM_Q86_602159"/>
      <w:bookmarkEnd w:id="32697"/>
      <w:r>
        <w:rPr>
          <w:rtl/>
        </w:rPr>
        <w:t xml:space="preserve">בית </w:t>
      </w:r>
      <w:bookmarkStart w:id="32698" w:name="_ETM_Q86_602369"/>
      <w:bookmarkEnd w:id="32698"/>
      <w:r>
        <w:rPr>
          <w:rtl/>
        </w:rPr>
        <w:t>משפט</w:t>
      </w:r>
      <w:r>
        <w:rPr>
          <w:rFonts w:hint="cs"/>
          <w:rtl/>
        </w:rPr>
        <w:t>.</w:t>
      </w:r>
      <w:r>
        <w:rPr>
          <w:rtl/>
        </w:rPr>
        <w:t xml:space="preserve"> </w:t>
      </w:r>
      <w:bookmarkStart w:id="32699" w:name="_ETM_Q86_603240"/>
      <w:bookmarkStart w:id="32700" w:name="_ETM_Q86_605167"/>
      <w:bookmarkStart w:id="32701" w:name="_ETM_Q86_605224"/>
      <w:bookmarkStart w:id="32702" w:name="_ETM_Q86_605393"/>
      <w:bookmarkStart w:id="32703" w:name="_ETM_Q86_605436"/>
      <w:bookmarkEnd w:id="32699"/>
      <w:bookmarkEnd w:id="32700"/>
      <w:bookmarkEnd w:id="32701"/>
      <w:bookmarkEnd w:id="32702"/>
      <w:bookmarkEnd w:id="32703"/>
      <w:r>
        <w:rPr>
          <w:rtl/>
        </w:rPr>
        <w:t xml:space="preserve">המפכ"ל </w:t>
      </w:r>
      <w:bookmarkStart w:id="32704" w:name="_ETM_Q86_604589"/>
      <w:bookmarkStart w:id="32705" w:name="_ETM_Q86_604889"/>
      <w:bookmarkEnd w:id="32704"/>
      <w:bookmarkEnd w:id="32705"/>
      <w:r>
        <w:rPr>
          <w:rFonts w:hint="cs"/>
          <w:rtl/>
        </w:rPr>
        <w:t>הדיח</w:t>
      </w:r>
      <w:r>
        <w:rPr>
          <w:rtl/>
        </w:rPr>
        <w:t xml:space="preserve"> </w:t>
      </w:r>
      <w:bookmarkStart w:id="32706" w:name="_ETM_Q86_605130"/>
      <w:bookmarkEnd w:id="32706"/>
      <w:r>
        <w:rPr>
          <w:rtl/>
        </w:rPr>
        <w:t xml:space="preserve">יועמ"ש </w:t>
      </w:r>
      <w:bookmarkStart w:id="32707" w:name="_ETM_Q86_606940"/>
      <w:bookmarkEnd w:id="32707"/>
      <w:r>
        <w:rPr>
          <w:rtl/>
        </w:rPr>
        <w:t xml:space="preserve">והתעלם </w:t>
      </w:r>
      <w:bookmarkStart w:id="32708" w:name="_ETM_Q86_607779"/>
      <w:bookmarkEnd w:id="32708"/>
      <w:r>
        <w:rPr>
          <w:rtl/>
        </w:rPr>
        <w:t xml:space="preserve">מחוות </w:t>
      </w:r>
      <w:bookmarkStart w:id="32709" w:name="_ETM_Q86_608230"/>
      <w:bookmarkEnd w:id="32709"/>
      <w:r>
        <w:rPr>
          <w:rtl/>
        </w:rPr>
        <w:t xml:space="preserve">הדעת </w:t>
      </w:r>
      <w:bookmarkStart w:id="32710" w:name="_ETM_Q86_608500"/>
      <w:bookmarkEnd w:id="32710"/>
      <w:r>
        <w:rPr>
          <w:rtl/>
        </w:rPr>
        <w:t xml:space="preserve">של </w:t>
      </w:r>
      <w:bookmarkStart w:id="32711" w:name="_ETM_Q86_608680"/>
      <w:bookmarkEnd w:id="32711"/>
      <w:r>
        <w:rPr>
          <w:rtl/>
        </w:rPr>
        <w:t>היוע</w:t>
      </w:r>
      <w:r>
        <w:rPr>
          <w:rFonts w:hint="cs"/>
          <w:rtl/>
        </w:rPr>
        <w:t>צת</w:t>
      </w:r>
      <w:r>
        <w:rPr>
          <w:rtl/>
        </w:rPr>
        <w:t xml:space="preserve"> </w:t>
      </w:r>
      <w:bookmarkStart w:id="32712" w:name="_ETM_Q86_608920"/>
      <w:bookmarkEnd w:id="32712"/>
      <w:r>
        <w:rPr>
          <w:rtl/>
        </w:rPr>
        <w:t>המשפטי</w:t>
      </w:r>
      <w:r>
        <w:rPr>
          <w:rFonts w:hint="cs"/>
          <w:rtl/>
        </w:rPr>
        <w:t>ת</w:t>
      </w:r>
      <w:r>
        <w:rPr>
          <w:rtl/>
        </w:rPr>
        <w:t xml:space="preserve"> </w:t>
      </w:r>
      <w:bookmarkStart w:id="32713" w:name="_ETM_Q86_609430"/>
      <w:bookmarkEnd w:id="32713"/>
      <w:r>
        <w:rPr>
          <w:rtl/>
        </w:rPr>
        <w:t>לממשלה</w:t>
      </w:r>
      <w:r>
        <w:rPr>
          <w:rFonts w:hint="cs"/>
          <w:rtl/>
        </w:rPr>
        <w:t>,</w:t>
      </w:r>
      <w:r>
        <w:rPr>
          <w:rtl/>
        </w:rPr>
        <w:t xml:space="preserve"> </w:t>
      </w:r>
      <w:bookmarkStart w:id="32714" w:name="_ETM_Q86_610660"/>
      <w:bookmarkEnd w:id="32714"/>
      <w:r>
        <w:rPr>
          <w:rtl/>
        </w:rPr>
        <w:t xml:space="preserve">והוא </w:t>
      </w:r>
      <w:bookmarkStart w:id="32715" w:name="_ETM_Q86_610810"/>
      <w:bookmarkEnd w:id="32715"/>
      <w:r>
        <w:rPr>
          <w:rtl/>
        </w:rPr>
        <w:t xml:space="preserve">מחכה </w:t>
      </w:r>
      <w:bookmarkStart w:id="32716" w:name="_ETM_Q86_611200"/>
      <w:bookmarkEnd w:id="32716"/>
      <w:r>
        <w:rPr>
          <w:rtl/>
        </w:rPr>
        <w:t>לבג"ץ</w:t>
      </w:r>
      <w:r>
        <w:rPr>
          <w:rFonts w:hint="cs"/>
          <w:rtl/>
        </w:rPr>
        <w:t>.</w:t>
      </w:r>
      <w:r>
        <w:rPr>
          <w:rtl/>
        </w:rPr>
        <w:t xml:space="preserve"> </w:t>
      </w:r>
      <w:bookmarkStart w:id="32717" w:name="_ETM_Q86_612430"/>
      <w:bookmarkStart w:id="32718" w:name="_ETM_Q86_612760"/>
      <w:bookmarkStart w:id="32719" w:name="_ETM_Q86_613840"/>
      <w:bookmarkEnd w:id="32717"/>
      <w:bookmarkEnd w:id="32718"/>
      <w:bookmarkEnd w:id="32719"/>
      <w:r>
        <w:rPr>
          <w:rtl/>
        </w:rPr>
        <w:t xml:space="preserve">אותו </w:t>
      </w:r>
      <w:bookmarkStart w:id="32720" w:name="_ETM_Q86_614110"/>
      <w:bookmarkEnd w:id="32720"/>
      <w:r>
        <w:rPr>
          <w:rtl/>
        </w:rPr>
        <w:t xml:space="preserve">מפכ"ל </w:t>
      </w:r>
      <w:bookmarkStart w:id="32721" w:name="_ETM_Q86_614530"/>
      <w:bookmarkEnd w:id="32721"/>
      <w:r>
        <w:rPr>
          <w:rtl/>
        </w:rPr>
        <w:t xml:space="preserve">קידם </w:t>
      </w:r>
      <w:bookmarkStart w:id="32722" w:name="_ETM_Q86_615489"/>
      <w:bookmarkEnd w:id="32722"/>
      <w:r>
        <w:rPr>
          <w:rtl/>
        </w:rPr>
        <w:t xml:space="preserve">סגן </w:t>
      </w:r>
      <w:bookmarkStart w:id="32723" w:name="_ETM_Q86_615910"/>
      <w:bookmarkEnd w:id="32723"/>
      <w:r>
        <w:rPr>
          <w:rtl/>
        </w:rPr>
        <w:t xml:space="preserve">ניצב </w:t>
      </w:r>
      <w:bookmarkStart w:id="32724" w:name="_ETM_Q86_616750"/>
      <w:bookmarkStart w:id="32725" w:name="_ETM_Q86_617680"/>
      <w:bookmarkEnd w:id="32724"/>
      <w:bookmarkEnd w:id="32725"/>
      <w:r>
        <w:rPr>
          <w:rFonts w:hint="cs"/>
          <w:rtl/>
        </w:rPr>
        <w:t>ש</w:t>
      </w:r>
      <w:r>
        <w:rPr>
          <w:rtl/>
        </w:rPr>
        <w:t xml:space="preserve">תלוי </w:t>
      </w:r>
      <w:bookmarkStart w:id="32726" w:name="_ETM_Q86_618040"/>
      <w:bookmarkEnd w:id="32726"/>
      <w:r>
        <w:rPr>
          <w:rtl/>
        </w:rPr>
        <w:t xml:space="preserve">כנגדו </w:t>
      </w:r>
      <w:bookmarkStart w:id="32727" w:name="_ETM_Q86_618489"/>
      <w:bookmarkEnd w:id="32727"/>
      <w:r>
        <w:rPr>
          <w:rtl/>
        </w:rPr>
        <w:t xml:space="preserve">כתב </w:t>
      </w:r>
      <w:bookmarkStart w:id="32728" w:name="_ETM_Q86_618760"/>
      <w:bookmarkEnd w:id="32728"/>
      <w:r>
        <w:rPr>
          <w:rtl/>
        </w:rPr>
        <w:t>אישום</w:t>
      </w:r>
      <w:r>
        <w:rPr>
          <w:rFonts w:hint="cs"/>
          <w:rtl/>
        </w:rPr>
        <w:t>,</w:t>
      </w:r>
      <w:r>
        <w:rPr>
          <w:rtl/>
        </w:rPr>
        <w:t xml:space="preserve"> </w:t>
      </w:r>
      <w:bookmarkStart w:id="32729" w:name="_ETM_Q86_619120"/>
      <w:bookmarkEnd w:id="32729"/>
      <w:r>
        <w:rPr>
          <w:rtl/>
        </w:rPr>
        <w:t xml:space="preserve">בניגוד </w:t>
      </w:r>
      <w:bookmarkStart w:id="32730" w:name="_ETM_Q86_619870"/>
      <w:bookmarkEnd w:id="32730"/>
      <w:r>
        <w:rPr>
          <w:rtl/>
        </w:rPr>
        <w:t>לחוק</w:t>
      </w:r>
      <w:r>
        <w:rPr>
          <w:rFonts w:hint="cs"/>
          <w:rtl/>
        </w:rPr>
        <w:t>,</w:t>
      </w:r>
      <w:r>
        <w:rPr>
          <w:rtl/>
        </w:rPr>
        <w:t xml:space="preserve"> </w:t>
      </w:r>
      <w:bookmarkStart w:id="32731" w:name="_ETM_Q86_621000"/>
      <w:bookmarkEnd w:id="32731"/>
      <w:r>
        <w:rPr>
          <w:rtl/>
        </w:rPr>
        <w:t xml:space="preserve">התעלם </w:t>
      </w:r>
      <w:bookmarkStart w:id="32732" w:name="_ETM_Q86_622459"/>
      <w:bookmarkEnd w:id="32732"/>
      <w:r>
        <w:rPr>
          <w:rFonts w:hint="cs"/>
          <w:rtl/>
        </w:rPr>
        <w:t>מ</w:t>
      </w:r>
      <w:r>
        <w:rPr>
          <w:rtl/>
        </w:rPr>
        <w:t xml:space="preserve">הנחיית </w:t>
      </w:r>
      <w:bookmarkStart w:id="32733" w:name="_ETM_Q86_622999"/>
      <w:bookmarkEnd w:id="32733"/>
      <w:r>
        <w:rPr>
          <w:rtl/>
        </w:rPr>
        <w:t xml:space="preserve">היועצת </w:t>
      </w:r>
      <w:bookmarkStart w:id="32734" w:name="_ETM_Q86_623329"/>
      <w:bookmarkEnd w:id="32734"/>
      <w:r>
        <w:rPr>
          <w:rtl/>
        </w:rPr>
        <w:t xml:space="preserve">המשפטית </w:t>
      </w:r>
      <w:bookmarkStart w:id="32735" w:name="_ETM_Q86_623780"/>
      <w:bookmarkEnd w:id="32735"/>
      <w:r>
        <w:rPr>
          <w:rtl/>
        </w:rPr>
        <w:t>לממשלה</w:t>
      </w:r>
      <w:r>
        <w:rPr>
          <w:rFonts w:hint="cs"/>
          <w:rtl/>
        </w:rPr>
        <w:t>,</w:t>
      </w:r>
      <w:r>
        <w:rPr>
          <w:rtl/>
        </w:rPr>
        <w:t xml:space="preserve"> </w:t>
      </w:r>
      <w:bookmarkStart w:id="32736" w:name="_ETM_Q86_624230"/>
      <w:bookmarkEnd w:id="32736"/>
      <w:r>
        <w:rPr>
          <w:rtl/>
        </w:rPr>
        <w:t xml:space="preserve">עד </w:t>
      </w:r>
      <w:bookmarkStart w:id="32737" w:name="_ETM_Q86_624319"/>
      <w:bookmarkEnd w:id="32737"/>
      <w:r>
        <w:rPr>
          <w:rtl/>
        </w:rPr>
        <w:t xml:space="preserve">שבג"ץ </w:t>
      </w:r>
      <w:bookmarkStart w:id="32738" w:name="_ETM_Q86_624739"/>
      <w:bookmarkEnd w:id="32738"/>
      <w:r>
        <w:rPr>
          <w:rtl/>
        </w:rPr>
        <w:t xml:space="preserve">הוציא </w:t>
      </w:r>
      <w:bookmarkStart w:id="32739" w:name="_ETM_Q86_624980"/>
      <w:bookmarkEnd w:id="32739"/>
      <w:r>
        <w:rPr>
          <w:rtl/>
        </w:rPr>
        <w:t>ל</w:t>
      </w:r>
      <w:r>
        <w:rPr>
          <w:rFonts w:hint="cs"/>
          <w:rtl/>
        </w:rPr>
        <w:t xml:space="preserve">ו </w:t>
      </w:r>
      <w:bookmarkStart w:id="32740" w:name="_ETM_Q86_626300"/>
      <w:bookmarkEnd w:id="32740"/>
      <w:r>
        <w:rPr>
          <w:rFonts w:hint="cs"/>
          <w:rtl/>
        </w:rPr>
        <w:t>צו.</w:t>
      </w:r>
      <w:bookmarkStart w:id="32741" w:name="_ETM_Q86_627516"/>
      <w:bookmarkEnd w:id="32741"/>
    </w:p>
    <w:p w:rsidR="00B36319" w:rsidRDefault="00B36319" w:rsidP="00F80840">
      <w:pPr>
        <w:rPr>
          <w:rtl/>
        </w:rPr>
      </w:pPr>
      <w:bookmarkStart w:id="32742" w:name="_ETM_Q86_627564"/>
      <w:bookmarkStart w:id="32743" w:name="_ETM_Q86_627692"/>
      <w:bookmarkEnd w:id="32742"/>
      <w:bookmarkEnd w:id="32743"/>
    </w:p>
    <w:p w:rsidR="00B36319" w:rsidRDefault="00B36319" w:rsidP="00F80840">
      <w:pPr>
        <w:rPr>
          <w:rtl/>
        </w:rPr>
      </w:pPr>
      <w:bookmarkStart w:id="32744" w:name="_ETM_Q86_627754"/>
      <w:bookmarkStart w:id="32745" w:name="_ETM_Q86_625840"/>
      <w:bookmarkEnd w:id="32744"/>
      <w:bookmarkEnd w:id="32745"/>
      <w:r>
        <w:rPr>
          <w:rFonts w:hint="cs"/>
          <w:rtl/>
        </w:rPr>
        <w:t>ב</w:t>
      </w:r>
      <w:r>
        <w:rPr>
          <w:rtl/>
        </w:rPr>
        <w:t xml:space="preserve">חוק </w:t>
      </w:r>
      <w:bookmarkStart w:id="32746" w:name="_ETM_Q86_626160"/>
      <w:bookmarkEnd w:id="32746"/>
      <w:r>
        <w:rPr>
          <w:rtl/>
        </w:rPr>
        <w:t xml:space="preserve">הגיוס </w:t>
      </w:r>
      <w:bookmarkStart w:id="32747" w:name="_ETM_Q86_627330"/>
      <w:bookmarkStart w:id="32748" w:name="_ETM_Q86_627660"/>
      <w:bookmarkStart w:id="32749" w:name="_ETM_Q86_628560"/>
      <w:bookmarkEnd w:id="32747"/>
      <w:bookmarkEnd w:id="32748"/>
      <w:bookmarkEnd w:id="32749"/>
      <w:r>
        <w:rPr>
          <w:rtl/>
        </w:rPr>
        <w:t xml:space="preserve">היועצת </w:t>
      </w:r>
      <w:bookmarkStart w:id="32750" w:name="_ETM_Q86_629040"/>
      <w:bookmarkEnd w:id="32750"/>
      <w:r>
        <w:rPr>
          <w:rtl/>
        </w:rPr>
        <w:t xml:space="preserve">המשפטית </w:t>
      </w:r>
      <w:bookmarkStart w:id="32751" w:name="_ETM_Q86_629580"/>
      <w:bookmarkEnd w:id="32751"/>
      <w:r>
        <w:rPr>
          <w:rtl/>
        </w:rPr>
        <w:t xml:space="preserve">לממשלה </w:t>
      </w:r>
      <w:bookmarkStart w:id="32752" w:name="_ETM_Q86_630120"/>
      <w:bookmarkEnd w:id="32752"/>
      <w:r>
        <w:rPr>
          <w:rFonts w:hint="cs"/>
          <w:rtl/>
        </w:rPr>
        <w:t>הרי</w:t>
      </w:r>
      <w:r>
        <w:rPr>
          <w:rtl/>
        </w:rPr>
        <w:t xml:space="preserve"> </w:t>
      </w:r>
      <w:bookmarkStart w:id="32753" w:name="_ETM_Q86_630400"/>
      <w:bookmarkEnd w:id="32753"/>
      <w:r>
        <w:rPr>
          <w:rtl/>
        </w:rPr>
        <w:t xml:space="preserve">הוציאה </w:t>
      </w:r>
      <w:bookmarkStart w:id="32754" w:name="_ETM_Q86_630879"/>
      <w:bookmarkEnd w:id="32754"/>
      <w:r>
        <w:rPr>
          <w:rtl/>
        </w:rPr>
        <w:t xml:space="preserve">את </w:t>
      </w:r>
      <w:bookmarkStart w:id="32755" w:name="_ETM_Q86_631060"/>
      <w:bookmarkEnd w:id="32755"/>
      <w:r>
        <w:rPr>
          <w:rtl/>
        </w:rPr>
        <w:t>ההנחיה</w:t>
      </w:r>
      <w:r>
        <w:rPr>
          <w:rFonts w:hint="cs"/>
          <w:rtl/>
        </w:rPr>
        <w:t>,</w:t>
      </w:r>
      <w:r>
        <w:rPr>
          <w:rtl/>
        </w:rPr>
        <w:t xml:space="preserve"> </w:t>
      </w:r>
      <w:bookmarkStart w:id="32756" w:name="_ETM_Q86_631870"/>
      <w:bookmarkEnd w:id="32756"/>
      <w:r>
        <w:rPr>
          <w:rtl/>
        </w:rPr>
        <w:t xml:space="preserve">והיא </w:t>
      </w:r>
      <w:bookmarkStart w:id="32757" w:name="_ETM_Q86_632049"/>
      <w:bookmarkEnd w:id="32757"/>
      <w:r>
        <w:rPr>
          <w:rtl/>
        </w:rPr>
        <w:t>אמרה</w:t>
      </w:r>
      <w:r>
        <w:rPr>
          <w:rFonts w:hint="cs"/>
          <w:rtl/>
        </w:rPr>
        <w:t>:</w:t>
      </w:r>
      <w:r>
        <w:rPr>
          <w:rtl/>
        </w:rPr>
        <w:t xml:space="preserve"> </w:t>
      </w:r>
      <w:bookmarkStart w:id="32758" w:name="_ETM_Q86_632670"/>
      <w:bookmarkEnd w:id="32758"/>
      <w:r>
        <w:rPr>
          <w:rtl/>
        </w:rPr>
        <w:t xml:space="preserve">אתם </w:t>
      </w:r>
      <w:bookmarkStart w:id="32759" w:name="_ETM_Q86_633090"/>
      <w:bookmarkEnd w:id="32759"/>
      <w:r>
        <w:rPr>
          <w:rtl/>
        </w:rPr>
        <w:t xml:space="preserve">לא </w:t>
      </w:r>
      <w:bookmarkStart w:id="32760" w:name="_ETM_Q86_633180"/>
      <w:bookmarkEnd w:id="32760"/>
      <w:r>
        <w:rPr>
          <w:rtl/>
        </w:rPr>
        <w:t xml:space="preserve">יכולים </w:t>
      </w:r>
      <w:bookmarkStart w:id="32761" w:name="_ETM_Q86_633540"/>
      <w:bookmarkEnd w:id="32761"/>
      <w:r>
        <w:rPr>
          <w:rtl/>
        </w:rPr>
        <w:t xml:space="preserve">בלי </w:t>
      </w:r>
      <w:bookmarkStart w:id="32762" w:name="_ETM_Q86_633780"/>
      <w:bookmarkEnd w:id="32762"/>
      <w:r>
        <w:rPr>
          <w:rtl/>
        </w:rPr>
        <w:t xml:space="preserve">חוק </w:t>
      </w:r>
      <w:bookmarkStart w:id="32763" w:name="_ETM_Q86_635329"/>
      <w:bookmarkEnd w:id="32763"/>
      <w:r>
        <w:rPr>
          <w:rtl/>
        </w:rPr>
        <w:t xml:space="preserve">להמשיך </w:t>
      </w:r>
      <w:bookmarkStart w:id="32764" w:name="_ETM_Q86_636260"/>
      <w:bookmarkStart w:id="32765" w:name="_ETM_Q86_636530"/>
      <w:bookmarkEnd w:id="32764"/>
      <w:bookmarkEnd w:id="32765"/>
      <w:r>
        <w:rPr>
          <w:rtl/>
        </w:rPr>
        <w:t xml:space="preserve">ולסדר </w:t>
      </w:r>
      <w:bookmarkStart w:id="32766" w:name="_ETM_Q86_637189"/>
      <w:bookmarkEnd w:id="32766"/>
      <w:r>
        <w:rPr>
          <w:rtl/>
        </w:rPr>
        <w:t xml:space="preserve">השתמטות </w:t>
      </w:r>
      <w:bookmarkStart w:id="32767" w:name="_ETM_Q86_638180"/>
      <w:bookmarkEnd w:id="32767"/>
      <w:r>
        <w:rPr>
          <w:rtl/>
        </w:rPr>
        <w:t xml:space="preserve">רק </w:t>
      </w:r>
      <w:bookmarkStart w:id="32768" w:name="_ETM_Q86_638480"/>
      <w:bookmarkEnd w:id="32768"/>
      <w:r>
        <w:rPr>
          <w:rtl/>
        </w:rPr>
        <w:t xml:space="preserve">כי </w:t>
      </w:r>
      <w:bookmarkStart w:id="32769" w:name="_ETM_Q86_638569"/>
      <w:bookmarkEnd w:id="32769"/>
      <w:r>
        <w:rPr>
          <w:rtl/>
        </w:rPr>
        <w:t xml:space="preserve">אין </w:t>
      </w:r>
      <w:bookmarkStart w:id="32770" w:name="_ETM_Q86_638689"/>
      <w:bookmarkEnd w:id="32770"/>
      <w:r>
        <w:rPr>
          <w:rtl/>
        </w:rPr>
        <w:t xml:space="preserve">לכם </w:t>
      </w:r>
      <w:bookmarkStart w:id="32771" w:name="_ETM_Q86_639049"/>
      <w:bookmarkEnd w:id="32771"/>
      <w:r>
        <w:rPr>
          <w:rtl/>
        </w:rPr>
        <w:t xml:space="preserve">עיניים </w:t>
      </w:r>
      <w:bookmarkStart w:id="32772" w:name="_ETM_Q86_639530"/>
      <w:bookmarkEnd w:id="32772"/>
      <w:r>
        <w:rPr>
          <w:rtl/>
        </w:rPr>
        <w:t xml:space="preserve">להסתכל </w:t>
      </w:r>
      <w:bookmarkStart w:id="32773" w:name="_ETM_Q86_639980"/>
      <w:bookmarkEnd w:id="32773"/>
      <w:r>
        <w:rPr>
          <w:rtl/>
        </w:rPr>
        <w:t xml:space="preserve">על </w:t>
      </w:r>
      <w:bookmarkStart w:id="32774" w:name="_ETM_Q86_640099"/>
      <w:bookmarkEnd w:id="32774"/>
      <w:r>
        <w:rPr>
          <w:rtl/>
        </w:rPr>
        <w:t xml:space="preserve">הציבור </w:t>
      </w:r>
      <w:bookmarkStart w:id="32775" w:name="_ETM_Q86_640459"/>
      <w:bookmarkEnd w:id="32775"/>
      <w:r>
        <w:rPr>
          <w:rtl/>
        </w:rPr>
        <w:t xml:space="preserve">בישראל </w:t>
      </w:r>
      <w:bookmarkStart w:id="32776" w:name="_ETM_Q86_640909"/>
      <w:bookmarkEnd w:id="32776"/>
      <w:r>
        <w:rPr>
          <w:rtl/>
        </w:rPr>
        <w:t xml:space="preserve">ולחוקק </w:t>
      </w:r>
      <w:bookmarkStart w:id="32777" w:name="_ETM_Q86_641450"/>
      <w:bookmarkEnd w:id="32777"/>
      <w:r>
        <w:rPr>
          <w:rtl/>
        </w:rPr>
        <w:t xml:space="preserve">חוק </w:t>
      </w:r>
      <w:bookmarkStart w:id="32778" w:name="_ETM_Q86_641689"/>
      <w:bookmarkEnd w:id="32778"/>
      <w:r>
        <w:rPr>
          <w:rtl/>
        </w:rPr>
        <w:t>השתמטות</w:t>
      </w:r>
      <w:r>
        <w:rPr>
          <w:rFonts w:hint="cs"/>
          <w:rtl/>
        </w:rPr>
        <w:t>.</w:t>
      </w:r>
      <w:r>
        <w:rPr>
          <w:rtl/>
        </w:rPr>
        <w:t xml:space="preserve"> </w:t>
      </w:r>
      <w:bookmarkStart w:id="32779" w:name="_ETM_Q86_642910"/>
      <w:bookmarkEnd w:id="32779"/>
      <w:r>
        <w:rPr>
          <w:rtl/>
        </w:rPr>
        <w:t xml:space="preserve">אז </w:t>
      </w:r>
      <w:bookmarkStart w:id="32780" w:name="_ETM_Q86_642970"/>
      <w:bookmarkStart w:id="32781" w:name="_ETM_Q86_643120"/>
      <w:bookmarkStart w:id="32782" w:name="_ETM_Q86_643630"/>
      <w:bookmarkEnd w:id="32780"/>
      <w:bookmarkEnd w:id="32781"/>
      <w:bookmarkEnd w:id="32782"/>
      <w:r>
        <w:rPr>
          <w:rtl/>
        </w:rPr>
        <w:t xml:space="preserve">מטבע </w:t>
      </w:r>
      <w:bookmarkStart w:id="32783" w:name="_ETM_Q86_644050"/>
      <w:bookmarkEnd w:id="32783"/>
      <w:r>
        <w:rPr>
          <w:rtl/>
        </w:rPr>
        <w:t xml:space="preserve">הדברים </w:t>
      </w:r>
      <w:bookmarkStart w:id="32784" w:name="_ETM_Q86_644350"/>
      <w:bookmarkEnd w:id="32784"/>
      <w:r>
        <w:rPr>
          <w:rtl/>
        </w:rPr>
        <w:t xml:space="preserve">גם </w:t>
      </w:r>
      <w:bookmarkStart w:id="32785" w:name="_ETM_Q86_644470"/>
      <w:bookmarkEnd w:id="32785"/>
      <w:r>
        <w:rPr>
          <w:rtl/>
        </w:rPr>
        <w:t xml:space="preserve">לא </w:t>
      </w:r>
      <w:bookmarkStart w:id="32786" w:name="_ETM_Q86_644560"/>
      <w:bookmarkEnd w:id="32786"/>
      <w:r>
        <w:rPr>
          <w:rtl/>
        </w:rPr>
        <w:t xml:space="preserve">יכולים </w:t>
      </w:r>
      <w:bookmarkStart w:id="32787" w:name="_ETM_Q86_644860"/>
      <w:bookmarkEnd w:id="32787"/>
      <w:r>
        <w:rPr>
          <w:rtl/>
        </w:rPr>
        <w:t xml:space="preserve">לממן </w:t>
      </w:r>
      <w:bookmarkStart w:id="32788" w:name="_ETM_Q86_645280"/>
      <w:bookmarkEnd w:id="32788"/>
      <w:r>
        <w:rPr>
          <w:rtl/>
        </w:rPr>
        <w:t xml:space="preserve">השתמטות </w:t>
      </w:r>
      <w:bookmarkStart w:id="32789" w:name="_ETM_Q86_646180"/>
      <w:bookmarkEnd w:id="32789"/>
      <w:r>
        <w:rPr>
          <w:rtl/>
        </w:rPr>
        <w:t>ול</w:t>
      </w:r>
      <w:bookmarkStart w:id="32790" w:name="_ETM_Q86_646480"/>
      <w:bookmarkEnd w:id="32790"/>
      <w:r>
        <w:rPr>
          <w:rFonts w:hint="cs"/>
          <w:rtl/>
        </w:rPr>
        <w:t>עודד</w:t>
      </w:r>
      <w:r>
        <w:rPr>
          <w:rtl/>
        </w:rPr>
        <w:t xml:space="preserve"> </w:t>
      </w:r>
      <w:bookmarkStart w:id="32791" w:name="_ETM_Q86_646780"/>
      <w:bookmarkEnd w:id="32791"/>
      <w:r>
        <w:rPr>
          <w:rtl/>
        </w:rPr>
        <w:t xml:space="preserve">השתמטות </w:t>
      </w:r>
      <w:bookmarkStart w:id="32792" w:name="_ETM_Q86_647290"/>
      <w:bookmarkEnd w:id="32792"/>
      <w:r>
        <w:rPr>
          <w:rtl/>
        </w:rPr>
        <w:t xml:space="preserve">בסבסוד </w:t>
      </w:r>
      <w:bookmarkStart w:id="32793" w:name="_ETM_Q86_647830"/>
      <w:bookmarkEnd w:id="32793"/>
      <w:r>
        <w:rPr>
          <w:rtl/>
        </w:rPr>
        <w:t xml:space="preserve">מעונות </w:t>
      </w:r>
      <w:bookmarkStart w:id="32794" w:name="_ETM_Q86_648430"/>
      <w:bookmarkEnd w:id="32794"/>
      <w:r>
        <w:rPr>
          <w:rtl/>
        </w:rPr>
        <w:t xml:space="preserve">ובכל </w:t>
      </w:r>
      <w:bookmarkStart w:id="32795" w:name="_ETM_Q86_648850"/>
      <w:bookmarkEnd w:id="32795"/>
      <w:r>
        <w:rPr>
          <w:rtl/>
        </w:rPr>
        <w:t xml:space="preserve">מיני </w:t>
      </w:r>
      <w:bookmarkStart w:id="32796" w:name="_ETM_Q86_649489"/>
      <w:bookmarkEnd w:id="32796"/>
      <w:r>
        <w:rPr>
          <w:rFonts w:hint="cs"/>
          <w:rtl/>
        </w:rPr>
        <w:t>תופינים</w:t>
      </w:r>
      <w:r>
        <w:rPr>
          <w:rtl/>
        </w:rPr>
        <w:t xml:space="preserve"> </w:t>
      </w:r>
      <w:bookmarkStart w:id="32797" w:name="_ETM_Q86_650359"/>
      <w:bookmarkEnd w:id="32797"/>
      <w:r>
        <w:rPr>
          <w:rtl/>
        </w:rPr>
        <w:t xml:space="preserve">על </w:t>
      </w:r>
      <w:bookmarkStart w:id="32798" w:name="_ETM_Q86_650510"/>
      <w:bookmarkEnd w:id="32798"/>
      <w:r>
        <w:rPr>
          <w:rtl/>
        </w:rPr>
        <w:t xml:space="preserve">חשבון </w:t>
      </w:r>
      <w:bookmarkStart w:id="32799" w:name="_ETM_Q86_651019"/>
      <w:bookmarkEnd w:id="32799"/>
      <w:r>
        <w:rPr>
          <w:rtl/>
        </w:rPr>
        <w:t>הלוחמים</w:t>
      </w:r>
      <w:r>
        <w:rPr>
          <w:rFonts w:hint="cs"/>
          <w:rtl/>
        </w:rPr>
        <w:t>.</w:t>
      </w:r>
      <w:r>
        <w:rPr>
          <w:rtl/>
        </w:rPr>
        <w:t xml:space="preserve"> </w:t>
      </w:r>
      <w:bookmarkStart w:id="32800" w:name="_ETM_Q86_652069"/>
      <w:bookmarkEnd w:id="32800"/>
      <w:r>
        <w:rPr>
          <w:rtl/>
        </w:rPr>
        <w:t xml:space="preserve">אתם </w:t>
      </w:r>
      <w:bookmarkStart w:id="32801" w:name="_ETM_Q86_652280"/>
      <w:bookmarkEnd w:id="32801"/>
      <w:r>
        <w:rPr>
          <w:rtl/>
        </w:rPr>
        <w:t xml:space="preserve">חייבים </w:t>
      </w:r>
      <w:bookmarkStart w:id="32802" w:name="_ETM_Q86_652549"/>
      <w:bookmarkEnd w:id="32802"/>
      <w:r>
        <w:rPr>
          <w:rtl/>
        </w:rPr>
        <w:t xml:space="preserve">לעשות </w:t>
      </w:r>
      <w:bookmarkStart w:id="32803" w:name="_ETM_Q86_652849"/>
      <w:bookmarkEnd w:id="32803"/>
      <w:r>
        <w:rPr>
          <w:rtl/>
        </w:rPr>
        <w:t xml:space="preserve">משהו </w:t>
      </w:r>
      <w:bookmarkStart w:id="32804" w:name="_ETM_Q86_653120"/>
      <w:bookmarkEnd w:id="32804"/>
      <w:r>
        <w:rPr>
          <w:rtl/>
        </w:rPr>
        <w:t xml:space="preserve">שמתאים </w:t>
      </w:r>
      <w:bookmarkStart w:id="32805" w:name="_ETM_Q86_653629"/>
      <w:bookmarkEnd w:id="32805"/>
      <w:r>
        <w:rPr>
          <w:rtl/>
        </w:rPr>
        <w:t xml:space="preserve">לצורכי </w:t>
      </w:r>
      <w:bookmarkStart w:id="32806" w:name="_ETM_Q86_654170"/>
      <w:bookmarkEnd w:id="32806"/>
      <w:r>
        <w:rPr>
          <w:rtl/>
        </w:rPr>
        <w:t xml:space="preserve">צה"ל </w:t>
      </w:r>
      <w:bookmarkStart w:id="32807" w:name="_ETM_Q86_654920"/>
      <w:bookmarkEnd w:id="32807"/>
      <w:r>
        <w:rPr>
          <w:rtl/>
        </w:rPr>
        <w:t xml:space="preserve">ומתאים </w:t>
      </w:r>
      <w:bookmarkStart w:id="32808" w:name="_ETM_Q86_655400"/>
      <w:bookmarkEnd w:id="32808"/>
      <w:r>
        <w:rPr>
          <w:rtl/>
        </w:rPr>
        <w:t xml:space="preserve">לצורכי </w:t>
      </w:r>
      <w:bookmarkStart w:id="32809" w:name="_ETM_Q86_655849"/>
      <w:bookmarkEnd w:id="32809"/>
      <w:r>
        <w:rPr>
          <w:rtl/>
        </w:rPr>
        <w:t xml:space="preserve">מי </w:t>
      </w:r>
      <w:bookmarkStart w:id="32810" w:name="_ETM_Q86_655969"/>
      <w:bookmarkEnd w:id="32810"/>
      <w:r>
        <w:rPr>
          <w:rtl/>
        </w:rPr>
        <w:t>ש</w:t>
      </w:r>
      <w:r>
        <w:rPr>
          <w:rFonts w:hint="cs"/>
          <w:rtl/>
        </w:rPr>
        <w:t>נושא</w:t>
      </w:r>
      <w:r>
        <w:rPr>
          <w:rtl/>
        </w:rPr>
        <w:t xml:space="preserve"> </w:t>
      </w:r>
      <w:bookmarkStart w:id="32811" w:name="_ETM_Q86_656480"/>
      <w:bookmarkEnd w:id="32811"/>
      <w:r>
        <w:rPr>
          <w:rtl/>
        </w:rPr>
        <w:t>בנטל</w:t>
      </w:r>
      <w:r>
        <w:rPr>
          <w:rFonts w:hint="cs"/>
          <w:rtl/>
        </w:rPr>
        <w:t>.</w:t>
      </w:r>
      <w:r>
        <w:rPr>
          <w:rtl/>
        </w:rPr>
        <w:t xml:space="preserve"> </w:t>
      </w:r>
      <w:bookmarkStart w:id="32812" w:name="_ETM_Q86_657439"/>
      <w:bookmarkEnd w:id="32812"/>
      <w:r>
        <w:rPr>
          <w:rtl/>
        </w:rPr>
        <w:t xml:space="preserve">אתם </w:t>
      </w:r>
      <w:bookmarkStart w:id="32813" w:name="_ETM_Q86_657709"/>
      <w:bookmarkEnd w:id="32813"/>
      <w:r>
        <w:rPr>
          <w:rtl/>
        </w:rPr>
        <w:t xml:space="preserve">פוגעים </w:t>
      </w:r>
      <w:bookmarkStart w:id="32814" w:name="_ETM_Q86_658010"/>
      <w:bookmarkEnd w:id="32814"/>
      <w:r>
        <w:rPr>
          <w:rtl/>
        </w:rPr>
        <w:t xml:space="preserve">בערך </w:t>
      </w:r>
      <w:bookmarkStart w:id="32815" w:name="_ETM_Q86_658340"/>
      <w:bookmarkEnd w:id="32815"/>
      <w:r>
        <w:rPr>
          <w:rtl/>
        </w:rPr>
        <w:t>השוויון</w:t>
      </w:r>
      <w:r>
        <w:rPr>
          <w:rFonts w:hint="cs"/>
          <w:rtl/>
        </w:rPr>
        <w:t>.</w:t>
      </w:r>
      <w:r>
        <w:rPr>
          <w:rtl/>
        </w:rPr>
        <w:t xml:space="preserve"> </w:t>
      </w:r>
      <w:bookmarkStart w:id="32816" w:name="_ETM_Q86_659599"/>
      <w:bookmarkEnd w:id="32816"/>
      <w:r>
        <w:rPr>
          <w:rtl/>
        </w:rPr>
        <w:t xml:space="preserve">מה </w:t>
      </w:r>
      <w:bookmarkStart w:id="32817" w:name="_ETM_Q86_659810"/>
      <w:bookmarkEnd w:id="32817"/>
      <w:r>
        <w:rPr>
          <w:rtl/>
        </w:rPr>
        <w:t>עשו</w:t>
      </w:r>
      <w:r>
        <w:rPr>
          <w:rFonts w:hint="cs"/>
          <w:rtl/>
        </w:rPr>
        <w:t>?</w:t>
      </w:r>
      <w:r>
        <w:rPr>
          <w:rtl/>
        </w:rPr>
        <w:t xml:space="preserve"> </w:t>
      </w:r>
      <w:bookmarkStart w:id="32818" w:name="_ETM_Q86_660140"/>
      <w:bookmarkEnd w:id="32818"/>
      <w:r>
        <w:rPr>
          <w:rtl/>
        </w:rPr>
        <w:t xml:space="preserve">רצו </w:t>
      </w:r>
      <w:bookmarkStart w:id="32819" w:name="_ETM_Q86_660409"/>
      <w:bookmarkEnd w:id="32819"/>
      <w:r>
        <w:rPr>
          <w:rtl/>
        </w:rPr>
        <w:t xml:space="preserve">להביא </w:t>
      </w:r>
      <w:bookmarkStart w:id="32820" w:name="_ETM_Q86_660769"/>
      <w:bookmarkEnd w:id="32820"/>
      <w:r>
        <w:rPr>
          <w:rtl/>
        </w:rPr>
        <w:t xml:space="preserve">את </w:t>
      </w:r>
      <w:bookmarkStart w:id="32821" w:name="_ETM_Q86_660890"/>
      <w:bookmarkEnd w:id="32821"/>
      <w:r>
        <w:rPr>
          <w:rtl/>
        </w:rPr>
        <w:t xml:space="preserve">חוק </w:t>
      </w:r>
      <w:bookmarkStart w:id="32822" w:name="_ETM_Q86_661189"/>
      <w:bookmarkEnd w:id="32822"/>
      <w:r>
        <w:rPr>
          <w:rtl/>
        </w:rPr>
        <w:t xml:space="preserve">מימון </w:t>
      </w:r>
      <w:bookmarkStart w:id="32823" w:name="_ETM_Q86_661579"/>
      <w:bookmarkEnd w:id="32823"/>
      <w:r>
        <w:rPr>
          <w:rtl/>
        </w:rPr>
        <w:t>המעונות</w:t>
      </w:r>
      <w:r>
        <w:rPr>
          <w:rFonts w:hint="cs"/>
          <w:rtl/>
        </w:rPr>
        <w:t>.</w:t>
      </w:r>
      <w:r>
        <w:rPr>
          <w:rtl/>
        </w:rPr>
        <w:t xml:space="preserve"> </w:t>
      </w:r>
      <w:bookmarkStart w:id="32824" w:name="_ETM_Q86_662620"/>
      <w:bookmarkEnd w:id="32824"/>
      <w:r>
        <w:rPr>
          <w:rtl/>
        </w:rPr>
        <w:t xml:space="preserve">רצו </w:t>
      </w:r>
      <w:bookmarkStart w:id="32825" w:name="_ETM_Q86_663100"/>
      <w:bookmarkEnd w:id="32825"/>
      <w:r>
        <w:rPr>
          <w:rtl/>
        </w:rPr>
        <w:t xml:space="preserve">להביא </w:t>
      </w:r>
      <w:bookmarkStart w:id="32826" w:name="_ETM_Q86_663460"/>
      <w:bookmarkEnd w:id="32826"/>
      <w:r>
        <w:rPr>
          <w:rtl/>
        </w:rPr>
        <w:t xml:space="preserve">את </w:t>
      </w:r>
      <w:bookmarkStart w:id="32827" w:name="_ETM_Q86_663550"/>
      <w:bookmarkEnd w:id="32827"/>
      <w:r>
        <w:rPr>
          <w:rtl/>
        </w:rPr>
        <w:t xml:space="preserve">חוק </w:t>
      </w:r>
      <w:bookmarkStart w:id="32828" w:name="_ETM_Q86_663790"/>
      <w:bookmarkEnd w:id="32828"/>
      <w:r>
        <w:rPr>
          <w:rtl/>
        </w:rPr>
        <w:t xml:space="preserve">מימון </w:t>
      </w:r>
      <w:bookmarkStart w:id="32829" w:name="_ETM_Q86_664090"/>
      <w:bookmarkStart w:id="32830" w:name="_ETM_Q86_664510"/>
      <w:bookmarkEnd w:id="32829"/>
      <w:bookmarkEnd w:id="32830"/>
      <w:r>
        <w:rPr>
          <w:rFonts w:hint="cs"/>
          <w:rtl/>
        </w:rPr>
        <w:t>ה</w:t>
      </w:r>
      <w:r>
        <w:rPr>
          <w:rtl/>
        </w:rPr>
        <w:t xml:space="preserve">מעונות </w:t>
      </w:r>
      <w:bookmarkStart w:id="32831" w:name="_ETM_Q86_665410"/>
      <w:bookmarkEnd w:id="32831"/>
      <w:r>
        <w:rPr>
          <w:rtl/>
        </w:rPr>
        <w:t xml:space="preserve">בניגוד </w:t>
      </w:r>
      <w:bookmarkStart w:id="32832" w:name="_ETM_Q86_666310"/>
      <w:bookmarkEnd w:id="32832"/>
      <w:r>
        <w:rPr>
          <w:rtl/>
        </w:rPr>
        <w:t>ל</w:t>
      </w:r>
      <w:r>
        <w:rPr>
          <w:rFonts w:hint="cs"/>
          <w:rtl/>
        </w:rPr>
        <w:t xml:space="preserve">חוק. </w:t>
      </w:r>
      <w:bookmarkStart w:id="32833" w:name="_ETM_Q86_667380"/>
      <w:bookmarkEnd w:id="32833"/>
    </w:p>
    <w:p w:rsidR="00B36319" w:rsidRDefault="00B36319" w:rsidP="00F80840">
      <w:pPr>
        <w:rPr>
          <w:rtl/>
        </w:rPr>
      </w:pPr>
    </w:p>
    <w:p w:rsidR="00B36319" w:rsidRDefault="00B36319" w:rsidP="009606F3">
      <w:pPr>
        <w:rPr>
          <w:rtl/>
        </w:rPr>
      </w:pPr>
      <w:bookmarkStart w:id="32834" w:name="_ETM_Q86_667860"/>
      <w:bookmarkStart w:id="32835" w:name="_ETM_Q86_668280"/>
      <w:bookmarkStart w:id="32836" w:name="_ETM_Q86_669030"/>
      <w:bookmarkEnd w:id="32834"/>
      <w:bookmarkEnd w:id="32835"/>
      <w:bookmarkEnd w:id="32836"/>
      <w:r>
        <w:rPr>
          <w:rFonts w:hint="cs"/>
          <w:rtl/>
        </w:rPr>
        <w:t xml:space="preserve">אותו דבר השר לוין. </w:t>
      </w:r>
      <w:bookmarkStart w:id="32837" w:name="_ETM_Q86_670020"/>
      <w:bookmarkEnd w:id="32837"/>
      <w:r>
        <w:rPr>
          <w:rtl/>
        </w:rPr>
        <w:t xml:space="preserve">היועצת </w:t>
      </w:r>
      <w:bookmarkStart w:id="32838" w:name="_ETM_Q86_670380"/>
      <w:bookmarkEnd w:id="32838"/>
      <w:r>
        <w:rPr>
          <w:rtl/>
        </w:rPr>
        <w:t xml:space="preserve">המשפטית </w:t>
      </w:r>
      <w:bookmarkStart w:id="32839" w:name="_ETM_Q86_670860"/>
      <w:bookmarkEnd w:id="32839"/>
      <w:r>
        <w:rPr>
          <w:rtl/>
        </w:rPr>
        <w:t xml:space="preserve">כתבה </w:t>
      </w:r>
      <w:bookmarkStart w:id="32840" w:name="_ETM_Q86_671340"/>
      <w:bookmarkEnd w:id="32840"/>
      <w:r>
        <w:rPr>
          <w:rtl/>
        </w:rPr>
        <w:t>לו</w:t>
      </w:r>
      <w:r w:rsidR="009606F3">
        <w:rPr>
          <w:rFonts w:hint="cs"/>
          <w:rtl/>
        </w:rPr>
        <w:t>:</w:t>
      </w:r>
      <w:r>
        <w:rPr>
          <w:rtl/>
        </w:rPr>
        <w:t xml:space="preserve"> </w:t>
      </w:r>
      <w:bookmarkStart w:id="32841" w:name="_ETM_Q86_671760"/>
      <w:bookmarkEnd w:id="32841"/>
      <w:r>
        <w:rPr>
          <w:rtl/>
        </w:rPr>
        <w:t xml:space="preserve">זה </w:t>
      </w:r>
      <w:bookmarkStart w:id="32842" w:name="_ETM_Q86_671940"/>
      <w:bookmarkEnd w:id="32842"/>
      <w:r>
        <w:rPr>
          <w:rtl/>
        </w:rPr>
        <w:t xml:space="preserve">לא </w:t>
      </w:r>
      <w:bookmarkStart w:id="32843" w:name="_ETM_Q86_672060"/>
      <w:bookmarkEnd w:id="32843"/>
      <w:r>
        <w:rPr>
          <w:rtl/>
        </w:rPr>
        <w:t xml:space="preserve">סביר </w:t>
      </w:r>
      <w:bookmarkStart w:id="32844" w:name="_ETM_Q86_672450"/>
      <w:bookmarkEnd w:id="32844"/>
      <w:r>
        <w:rPr>
          <w:rtl/>
        </w:rPr>
        <w:t xml:space="preserve">שאתה </w:t>
      </w:r>
      <w:bookmarkStart w:id="32845" w:name="_ETM_Q86_672780"/>
      <w:bookmarkEnd w:id="32845"/>
      <w:r>
        <w:rPr>
          <w:rtl/>
        </w:rPr>
        <w:t xml:space="preserve">כבר </w:t>
      </w:r>
      <w:bookmarkStart w:id="32846" w:name="_ETM_Q86_672990"/>
      <w:bookmarkEnd w:id="32846"/>
      <w:r>
        <w:rPr>
          <w:rtl/>
        </w:rPr>
        <w:t xml:space="preserve">שנה </w:t>
      </w:r>
      <w:bookmarkStart w:id="32847" w:name="_ETM_Q86_673319"/>
      <w:bookmarkEnd w:id="32847"/>
      <w:r>
        <w:rPr>
          <w:rtl/>
        </w:rPr>
        <w:t xml:space="preserve">לא </w:t>
      </w:r>
      <w:bookmarkStart w:id="32848" w:name="_ETM_Q86_673440"/>
      <w:bookmarkEnd w:id="32848"/>
      <w:r>
        <w:rPr>
          <w:rtl/>
        </w:rPr>
        <w:t xml:space="preserve">מכנס </w:t>
      </w:r>
      <w:bookmarkStart w:id="32849" w:name="_ETM_Q86_673890"/>
      <w:bookmarkEnd w:id="32849"/>
      <w:r>
        <w:rPr>
          <w:rtl/>
        </w:rPr>
        <w:t xml:space="preserve">את </w:t>
      </w:r>
      <w:bookmarkStart w:id="32850" w:name="_ETM_Q86_673950"/>
      <w:bookmarkEnd w:id="32850"/>
      <w:r>
        <w:rPr>
          <w:rtl/>
        </w:rPr>
        <w:t xml:space="preserve">הוועדה </w:t>
      </w:r>
      <w:bookmarkStart w:id="32851" w:name="_ETM_Q86_674340"/>
      <w:bookmarkEnd w:id="32851"/>
      <w:r>
        <w:rPr>
          <w:rtl/>
        </w:rPr>
        <w:t xml:space="preserve">למינוי </w:t>
      </w:r>
      <w:bookmarkStart w:id="32852" w:name="_ETM_Q86_674670"/>
      <w:bookmarkEnd w:id="32852"/>
      <w:r>
        <w:rPr>
          <w:rtl/>
        </w:rPr>
        <w:t xml:space="preserve">שופטים </w:t>
      </w:r>
      <w:bookmarkStart w:id="32853" w:name="_ETM_Q86_675060"/>
      <w:bookmarkEnd w:id="32853"/>
      <w:r>
        <w:rPr>
          <w:rtl/>
        </w:rPr>
        <w:t xml:space="preserve">ואין </w:t>
      </w:r>
      <w:bookmarkStart w:id="32854" w:name="_ETM_Q86_675300"/>
      <w:bookmarkEnd w:id="32854"/>
      <w:r>
        <w:rPr>
          <w:rtl/>
        </w:rPr>
        <w:t xml:space="preserve">נשיא </w:t>
      </w:r>
      <w:bookmarkStart w:id="32855" w:name="_ETM_Q86_675569"/>
      <w:bookmarkEnd w:id="32855"/>
      <w:r>
        <w:rPr>
          <w:rtl/>
        </w:rPr>
        <w:t xml:space="preserve">לבית </w:t>
      </w:r>
      <w:bookmarkStart w:id="32856" w:name="_ETM_Q86_675810"/>
      <w:bookmarkEnd w:id="32856"/>
      <w:r>
        <w:rPr>
          <w:rtl/>
        </w:rPr>
        <w:t xml:space="preserve">המשפט </w:t>
      </w:r>
      <w:bookmarkStart w:id="32857" w:name="_ETM_Q86_676200"/>
      <w:bookmarkEnd w:id="32857"/>
      <w:r>
        <w:rPr>
          <w:rtl/>
        </w:rPr>
        <w:t>העליון</w:t>
      </w:r>
      <w:r>
        <w:rPr>
          <w:rFonts w:hint="cs"/>
          <w:rtl/>
        </w:rPr>
        <w:t>.</w:t>
      </w:r>
      <w:r>
        <w:rPr>
          <w:rtl/>
        </w:rPr>
        <w:t xml:space="preserve"> </w:t>
      </w:r>
      <w:bookmarkStart w:id="32858" w:name="_ETM_Q86_677010"/>
      <w:bookmarkEnd w:id="32858"/>
      <w:r>
        <w:rPr>
          <w:rtl/>
        </w:rPr>
        <w:t xml:space="preserve">מה </w:t>
      </w:r>
      <w:bookmarkStart w:id="32859" w:name="_ETM_Q86_677190"/>
      <w:bookmarkEnd w:id="32859"/>
      <w:r>
        <w:rPr>
          <w:rtl/>
        </w:rPr>
        <w:t xml:space="preserve">הוא </w:t>
      </w:r>
      <w:bookmarkStart w:id="32860" w:name="_ETM_Q86_677280"/>
      <w:bookmarkEnd w:id="32860"/>
      <w:r>
        <w:rPr>
          <w:rtl/>
        </w:rPr>
        <w:t>עשה</w:t>
      </w:r>
      <w:r>
        <w:rPr>
          <w:rFonts w:hint="cs"/>
          <w:rtl/>
        </w:rPr>
        <w:t>?</w:t>
      </w:r>
      <w:r>
        <w:rPr>
          <w:rtl/>
        </w:rPr>
        <w:t xml:space="preserve"> </w:t>
      </w:r>
      <w:bookmarkStart w:id="32861" w:name="_ETM_Q86_677610"/>
      <w:bookmarkEnd w:id="32861"/>
      <w:r>
        <w:rPr>
          <w:rtl/>
        </w:rPr>
        <w:t xml:space="preserve">הוא </w:t>
      </w:r>
      <w:bookmarkStart w:id="32862" w:name="_ETM_Q86_677730"/>
      <w:bookmarkEnd w:id="32862"/>
      <w:r>
        <w:rPr>
          <w:rtl/>
        </w:rPr>
        <w:t xml:space="preserve">צפצף </w:t>
      </w:r>
      <w:bookmarkStart w:id="32863" w:name="_ETM_Q86_678209"/>
      <w:bookmarkEnd w:id="32863"/>
      <w:r>
        <w:rPr>
          <w:rtl/>
        </w:rPr>
        <w:t>על</w:t>
      </w:r>
      <w:r>
        <w:rPr>
          <w:rFonts w:hint="cs"/>
          <w:rtl/>
        </w:rPr>
        <w:t xml:space="preserve">יה, </w:t>
      </w:r>
      <w:bookmarkStart w:id="32864" w:name="_ETM_Q86_678360"/>
      <w:bookmarkStart w:id="32865" w:name="_ETM_Q86_678390"/>
      <w:bookmarkStart w:id="32866" w:name="_ETM_Q86_678450"/>
      <w:bookmarkStart w:id="32867" w:name="_ETM_Q86_678600"/>
      <w:bookmarkEnd w:id="32864"/>
      <w:bookmarkEnd w:id="32865"/>
      <w:bookmarkEnd w:id="32866"/>
      <w:bookmarkEnd w:id="32867"/>
      <w:r>
        <w:rPr>
          <w:rtl/>
        </w:rPr>
        <w:t>בניגוד</w:t>
      </w:r>
      <w:r>
        <w:rPr>
          <w:rFonts w:hint="cs"/>
          <w:rtl/>
        </w:rPr>
        <w:t xml:space="preserve"> לחוק.</w:t>
      </w:r>
      <w:bookmarkStart w:id="32868" w:name="_ETM_Q86_679829"/>
      <w:bookmarkStart w:id="32869" w:name="_ETM_Q86_680489"/>
      <w:bookmarkStart w:id="32870" w:name="_ETM_Q86_680909"/>
      <w:bookmarkStart w:id="32871" w:name="_ETM_Q86_681090"/>
      <w:bookmarkStart w:id="32872" w:name="_ETM_Q86_681329"/>
      <w:bookmarkEnd w:id="32868"/>
      <w:bookmarkEnd w:id="32869"/>
      <w:bookmarkEnd w:id="32870"/>
      <w:bookmarkEnd w:id="32871"/>
      <w:bookmarkEnd w:id="32872"/>
      <w:r>
        <w:rPr>
          <w:rFonts w:hint="cs"/>
          <w:rtl/>
        </w:rPr>
        <w:t xml:space="preserve"> אתה יודע ש</w:t>
      </w:r>
      <w:bookmarkStart w:id="32873" w:name="_ETM_Q86_681519"/>
      <w:bookmarkEnd w:id="32873"/>
      <w:r>
        <w:rPr>
          <w:rtl/>
        </w:rPr>
        <w:t xml:space="preserve">חלק </w:t>
      </w:r>
      <w:bookmarkStart w:id="32874" w:name="_ETM_Q86_681699"/>
      <w:bookmarkEnd w:id="32874"/>
      <w:r>
        <w:rPr>
          <w:rtl/>
        </w:rPr>
        <w:t xml:space="preserve">מהדברים </w:t>
      </w:r>
      <w:bookmarkStart w:id="32875" w:name="_ETM_Q86_682150"/>
      <w:bookmarkEnd w:id="32875"/>
      <w:r>
        <w:rPr>
          <w:rtl/>
        </w:rPr>
        <w:t xml:space="preserve">האלה </w:t>
      </w:r>
      <w:bookmarkStart w:id="32876" w:name="_ETM_Q86_682359"/>
      <w:bookmarkEnd w:id="32876"/>
      <w:r>
        <w:rPr>
          <w:rtl/>
        </w:rPr>
        <w:t xml:space="preserve">הם </w:t>
      </w:r>
      <w:bookmarkStart w:id="32877" w:name="_ETM_Q86_682449"/>
      <w:bookmarkEnd w:id="32877"/>
      <w:r>
        <w:rPr>
          <w:rtl/>
        </w:rPr>
        <w:t xml:space="preserve">עבירות </w:t>
      </w:r>
      <w:bookmarkStart w:id="32878" w:name="_ETM_Q86_682930"/>
      <w:bookmarkEnd w:id="32878"/>
      <w:r>
        <w:rPr>
          <w:rtl/>
        </w:rPr>
        <w:t>משמעת</w:t>
      </w:r>
      <w:r>
        <w:rPr>
          <w:rFonts w:hint="cs"/>
          <w:rtl/>
        </w:rPr>
        <w:t>,</w:t>
      </w:r>
      <w:r>
        <w:rPr>
          <w:rtl/>
        </w:rPr>
        <w:t xml:space="preserve"> </w:t>
      </w:r>
      <w:bookmarkStart w:id="32879" w:name="_ETM_Q86_683980"/>
      <w:bookmarkEnd w:id="32879"/>
      <w:r>
        <w:rPr>
          <w:rtl/>
        </w:rPr>
        <w:t xml:space="preserve">עבירות </w:t>
      </w:r>
      <w:bookmarkStart w:id="32880" w:name="_ETM_Q86_684519"/>
      <w:bookmarkEnd w:id="32880"/>
      <w:r>
        <w:rPr>
          <w:rtl/>
        </w:rPr>
        <w:t xml:space="preserve">משמעת </w:t>
      </w:r>
      <w:bookmarkStart w:id="32881" w:name="_ETM_Q86_685419"/>
      <w:bookmarkEnd w:id="32881"/>
      <w:r>
        <w:rPr>
          <w:rtl/>
        </w:rPr>
        <w:t xml:space="preserve">שנציב </w:t>
      </w:r>
      <w:bookmarkStart w:id="32882" w:name="_ETM_Q86_686019"/>
      <w:bookmarkStart w:id="32883" w:name="_ETM_Q86_686559"/>
      <w:bookmarkEnd w:id="32882"/>
      <w:bookmarkEnd w:id="32883"/>
      <w:r>
        <w:rPr>
          <w:rtl/>
        </w:rPr>
        <w:t xml:space="preserve">שירות </w:t>
      </w:r>
      <w:bookmarkStart w:id="32884" w:name="_ETM_Q86_686889"/>
      <w:bookmarkEnd w:id="32884"/>
      <w:r>
        <w:rPr>
          <w:rtl/>
        </w:rPr>
        <w:t xml:space="preserve">המדינה </w:t>
      </w:r>
      <w:bookmarkStart w:id="32885" w:name="_ETM_Q86_687219"/>
      <w:bookmarkEnd w:id="32885"/>
      <w:r>
        <w:rPr>
          <w:rtl/>
        </w:rPr>
        <w:t xml:space="preserve">צריך </w:t>
      </w:r>
      <w:bookmarkStart w:id="32886" w:name="_ETM_Q86_687400"/>
      <w:bookmarkEnd w:id="32886"/>
      <w:r>
        <w:rPr>
          <w:rtl/>
        </w:rPr>
        <w:t xml:space="preserve">להעמיד </w:t>
      </w:r>
      <w:bookmarkStart w:id="32887" w:name="_ETM_Q86_687790"/>
      <w:bookmarkEnd w:id="32887"/>
      <w:r>
        <w:rPr>
          <w:rtl/>
        </w:rPr>
        <w:t xml:space="preserve">לדין </w:t>
      </w:r>
      <w:bookmarkStart w:id="32888" w:name="_ETM_Q86_688810"/>
      <w:bookmarkEnd w:id="32888"/>
      <w:r>
        <w:rPr>
          <w:rtl/>
        </w:rPr>
        <w:t xml:space="preserve">אנשים </w:t>
      </w:r>
      <w:bookmarkStart w:id="32889" w:name="_ETM_Q86_689440"/>
      <w:bookmarkEnd w:id="32889"/>
      <w:r>
        <w:rPr>
          <w:rtl/>
        </w:rPr>
        <w:t xml:space="preserve">שהם </w:t>
      </w:r>
      <w:bookmarkStart w:id="32890" w:name="_ETM_Q86_689650"/>
      <w:bookmarkEnd w:id="32890"/>
      <w:r>
        <w:rPr>
          <w:rtl/>
        </w:rPr>
        <w:t xml:space="preserve">עובדי </w:t>
      </w:r>
      <w:bookmarkStart w:id="32891" w:name="_ETM_Q86_689980"/>
      <w:bookmarkEnd w:id="32891"/>
      <w:r>
        <w:rPr>
          <w:rtl/>
        </w:rPr>
        <w:t xml:space="preserve">מדינה </w:t>
      </w:r>
      <w:bookmarkStart w:id="32892" w:name="_ETM_Q86_690700"/>
      <w:bookmarkEnd w:id="32892"/>
      <w:r>
        <w:rPr>
          <w:rFonts w:hint="cs"/>
          <w:rtl/>
        </w:rPr>
        <w:t>ו</w:t>
      </w:r>
      <w:r>
        <w:rPr>
          <w:rtl/>
        </w:rPr>
        <w:t xml:space="preserve">עושים </w:t>
      </w:r>
      <w:bookmarkStart w:id="32893" w:name="_ETM_Q86_691180"/>
      <w:bookmarkEnd w:id="32893"/>
      <w:r>
        <w:rPr>
          <w:rtl/>
        </w:rPr>
        <w:t xml:space="preserve">את </w:t>
      </w:r>
      <w:bookmarkStart w:id="32894" w:name="_ETM_Q86_691300"/>
      <w:bookmarkEnd w:id="32894"/>
      <w:r>
        <w:rPr>
          <w:rtl/>
        </w:rPr>
        <w:t xml:space="preserve">הדבר </w:t>
      </w:r>
      <w:bookmarkStart w:id="32895" w:name="_ETM_Q86_691720"/>
      <w:bookmarkEnd w:id="32895"/>
      <w:r>
        <w:rPr>
          <w:rtl/>
        </w:rPr>
        <w:t>הזה</w:t>
      </w:r>
      <w:r>
        <w:rPr>
          <w:rFonts w:hint="cs"/>
          <w:rtl/>
        </w:rPr>
        <w:t>.</w:t>
      </w:r>
      <w:r>
        <w:rPr>
          <w:rtl/>
        </w:rPr>
        <w:t xml:space="preserve"> </w:t>
      </w:r>
      <w:bookmarkStart w:id="32896" w:name="_ETM_Q86_692650"/>
      <w:bookmarkEnd w:id="32896"/>
      <w:r>
        <w:rPr>
          <w:rtl/>
        </w:rPr>
        <w:t>לכן</w:t>
      </w:r>
      <w:r>
        <w:rPr>
          <w:rFonts w:hint="cs"/>
          <w:rtl/>
        </w:rPr>
        <w:t>,</w:t>
      </w:r>
      <w:r>
        <w:rPr>
          <w:rtl/>
        </w:rPr>
        <w:t xml:space="preserve"> </w:t>
      </w:r>
      <w:bookmarkStart w:id="32897" w:name="_ETM_Q86_694489"/>
      <w:bookmarkEnd w:id="32897"/>
      <w:r>
        <w:rPr>
          <w:rtl/>
        </w:rPr>
        <w:t>באמת</w:t>
      </w:r>
      <w:r>
        <w:rPr>
          <w:rFonts w:hint="cs"/>
          <w:rtl/>
        </w:rPr>
        <w:t>,</w:t>
      </w:r>
      <w:r>
        <w:rPr>
          <w:rtl/>
        </w:rPr>
        <w:t xml:space="preserve"> </w:t>
      </w:r>
      <w:bookmarkStart w:id="32898" w:name="_ETM_Q86_695780"/>
      <w:bookmarkEnd w:id="32898"/>
      <w:r>
        <w:rPr>
          <w:rtl/>
        </w:rPr>
        <w:t xml:space="preserve">אני </w:t>
      </w:r>
      <w:bookmarkStart w:id="32899" w:name="_ETM_Q86_695989"/>
      <w:bookmarkEnd w:id="32899"/>
      <w:r>
        <w:rPr>
          <w:rtl/>
        </w:rPr>
        <w:t xml:space="preserve">רוצה </w:t>
      </w:r>
      <w:bookmarkStart w:id="32900" w:name="_ETM_Q86_696319"/>
      <w:bookmarkEnd w:id="32900"/>
      <w:r>
        <w:rPr>
          <w:rtl/>
        </w:rPr>
        <w:t xml:space="preserve">לשאול </w:t>
      </w:r>
      <w:bookmarkStart w:id="32901" w:name="_ETM_Q86_696620"/>
      <w:bookmarkEnd w:id="32901"/>
      <w:r>
        <w:rPr>
          <w:rtl/>
        </w:rPr>
        <w:t>אותך</w:t>
      </w:r>
      <w:r>
        <w:rPr>
          <w:rFonts w:hint="cs"/>
          <w:rtl/>
        </w:rPr>
        <w:t>:</w:t>
      </w:r>
      <w:r>
        <w:rPr>
          <w:rtl/>
        </w:rPr>
        <w:t xml:space="preserve"> </w:t>
      </w:r>
      <w:bookmarkStart w:id="32902" w:name="_ETM_Q86_696920"/>
      <w:bookmarkEnd w:id="32902"/>
      <w:r>
        <w:rPr>
          <w:rtl/>
        </w:rPr>
        <w:t>למה</w:t>
      </w:r>
      <w:r>
        <w:rPr>
          <w:rFonts w:hint="cs"/>
          <w:rtl/>
        </w:rPr>
        <w:t>?</w:t>
      </w:r>
    </w:p>
    <w:p w:rsidR="00B36319" w:rsidRDefault="00B36319" w:rsidP="00F80840">
      <w:pPr>
        <w:rPr>
          <w:rtl/>
        </w:rPr>
      </w:pPr>
      <w:bookmarkStart w:id="32903" w:name="_ETM_Q86_697846"/>
      <w:bookmarkStart w:id="32904" w:name="_ETM_Q86_697903"/>
      <w:bookmarkStart w:id="32905" w:name="_ETM_Q86_698023"/>
      <w:bookmarkEnd w:id="32903"/>
      <w:bookmarkEnd w:id="32904"/>
      <w:bookmarkEnd w:id="32905"/>
    </w:p>
    <w:p w:rsidR="00B36319" w:rsidRDefault="00B36319" w:rsidP="00F80840">
      <w:pPr>
        <w:rPr>
          <w:rtl/>
        </w:rPr>
      </w:pPr>
      <w:bookmarkStart w:id="32906" w:name="_ETM_Q86_698069"/>
      <w:bookmarkStart w:id="32907" w:name="_ETM_Q86_697489"/>
      <w:bookmarkEnd w:id="32906"/>
      <w:bookmarkEnd w:id="32907"/>
      <w:r>
        <w:rPr>
          <w:rtl/>
        </w:rPr>
        <w:t xml:space="preserve">אני </w:t>
      </w:r>
      <w:bookmarkStart w:id="32908" w:name="_ETM_Q86_697790"/>
      <w:bookmarkEnd w:id="32908"/>
      <w:r>
        <w:rPr>
          <w:rtl/>
        </w:rPr>
        <w:t xml:space="preserve">רוצה </w:t>
      </w:r>
      <w:bookmarkStart w:id="32909" w:name="_ETM_Q86_698090"/>
      <w:bookmarkEnd w:id="32909"/>
      <w:r>
        <w:rPr>
          <w:rtl/>
        </w:rPr>
        <w:t xml:space="preserve">לסיים </w:t>
      </w:r>
      <w:bookmarkStart w:id="32910" w:name="_ETM_Q86_699290"/>
      <w:bookmarkEnd w:id="32910"/>
      <w:r>
        <w:rPr>
          <w:rtl/>
        </w:rPr>
        <w:t>בתקווה</w:t>
      </w:r>
      <w:r>
        <w:rPr>
          <w:rFonts w:hint="cs"/>
          <w:rtl/>
        </w:rPr>
        <w:t>,</w:t>
      </w:r>
      <w:r>
        <w:rPr>
          <w:rtl/>
        </w:rPr>
        <w:t xml:space="preserve"> </w:t>
      </w:r>
      <w:bookmarkStart w:id="32911" w:name="_ETM_Q86_700840"/>
      <w:bookmarkEnd w:id="32911"/>
      <w:r>
        <w:rPr>
          <w:rtl/>
        </w:rPr>
        <w:t xml:space="preserve">כי </w:t>
      </w:r>
      <w:bookmarkStart w:id="32912" w:name="_ETM_Q86_700989"/>
      <w:bookmarkEnd w:id="32912"/>
      <w:r>
        <w:rPr>
          <w:rtl/>
        </w:rPr>
        <w:t xml:space="preserve">הבטחתי </w:t>
      </w:r>
      <w:bookmarkStart w:id="32913" w:name="_ETM_Q86_701440"/>
      <w:bookmarkEnd w:id="32913"/>
      <w:r>
        <w:rPr>
          <w:rtl/>
        </w:rPr>
        <w:t xml:space="preserve">לעצמי </w:t>
      </w:r>
      <w:bookmarkStart w:id="32914" w:name="_ETM_Q86_702250"/>
      <w:bookmarkEnd w:id="32914"/>
      <w:r>
        <w:rPr>
          <w:rtl/>
        </w:rPr>
        <w:t xml:space="preserve">שנסיים </w:t>
      </w:r>
      <w:bookmarkStart w:id="32915" w:name="_ETM_Q86_702909"/>
      <w:bookmarkEnd w:id="32915"/>
      <w:r>
        <w:rPr>
          <w:rtl/>
        </w:rPr>
        <w:t>בתקווה</w:t>
      </w:r>
      <w:r>
        <w:rPr>
          <w:rFonts w:hint="cs"/>
          <w:rtl/>
        </w:rPr>
        <w:t>.</w:t>
      </w:r>
      <w:bookmarkStart w:id="32916" w:name="_ETM_Q86_701684"/>
      <w:bookmarkEnd w:id="32916"/>
    </w:p>
    <w:p w:rsidR="00B36319" w:rsidRDefault="00B36319" w:rsidP="00F80840">
      <w:pPr>
        <w:rPr>
          <w:rtl/>
        </w:rPr>
      </w:pPr>
      <w:bookmarkStart w:id="32917" w:name="_ETM_Q86_701742"/>
      <w:bookmarkEnd w:id="32917"/>
    </w:p>
    <w:p w:rsidR="00B36319" w:rsidRDefault="00B36319" w:rsidP="00F80840">
      <w:pPr>
        <w:pStyle w:val="af6"/>
        <w:keepNext/>
        <w:rPr>
          <w:rtl/>
        </w:rPr>
      </w:pPr>
      <w:r w:rsidRPr="00E85794">
        <w:rPr>
          <w:rStyle w:val="TagStyle"/>
          <w:rtl/>
        </w:rPr>
        <w:t xml:space="preserve">&lt;&lt; יור &gt;&gt; </w:t>
      </w:r>
      <w:r>
        <w:rPr>
          <w:rtl/>
        </w:rPr>
        <w:t>היו"ר משה סולומון:</w:t>
      </w:r>
      <w:r w:rsidRPr="00E85794">
        <w:rPr>
          <w:rStyle w:val="TagStyle"/>
          <w:rtl/>
        </w:rPr>
        <w:t xml:space="preserve"> &lt;&lt; יור &gt;&gt;</w:t>
      </w:r>
      <w:r>
        <w:rPr>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בייאוש.</w:t>
      </w:r>
    </w:p>
    <w:p w:rsidR="00B36319" w:rsidRDefault="00B36319" w:rsidP="00F80840">
      <w:pPr>
        <w:rPr>
          <w:rtl/>
          <w:lang w:eastAsia="he-IL"/>
        </w:rPr>
      </w:pPr>
    </w:p>
    <w:p w:rsidR="00B36319" w:rsidRDefault="00B36319" w:rsidP="00F80840">
      <w:pPr>
        <w:pStyle w:val="-"/>
        <w:keepNext/>
        <w:rPr>
          <w:rtl/>
        </w:rPr>
      </w:pPr>
      <w:r w:rsidRPr="00E85794">
        <w:rPr>
          <w:rStyle w:val="TagStyle"/>
          <w:rtl/>
        </w:rPr>
        <w:t xml:space="preserve"> &lt;&lt; דובר_המשך &gt;&gt; </w:t>
      </w:r>
      <w:r>
        <w:rPr>
          <w:rtl/>
        </w:rPr>
        <w:t>אורית פרקש הכהן (המחנה הממלכתי):</w:t>
      </w:r>
      <w:r w:rsidRPr="00E85794">
        <w:rPr>
          <w:rStyle w:val="TagStyle"/>
          <w:rtl/>
        </w:rPr>
        <w:t xml:space="preserve"> &lt;&lt; דובר_המשך &gt;&gt;</w:t>
      </w:r>
      <w:r>
        <w:rPr>
          <w:rtl/>
        </w:rPr>
        <w:t xml:space="preserve">   </w:t>
      </w:r>
    </w:p>
    <w:p w:rsidR="00B36319" w:rsidRDefault="00B36319" w:rsidP="000928D2">
      <w:pPr>
        <w:rPr>
          <w:rtl/>
          <w:lang w:eastAsia="he-IL"/>
        </w:rPr>
      </w:pPr>
    </w:p>
    <w:p w:rsidR="00B36319" w:rsidRDefault="00B36319" w:rsidP="009606F3">
      <w:pPr>
        <w:rPr>
          <w:rtl/>
        </w:rPr>
      </w:pPr>
      <w:r>
        <w:rPr>
          <w:rFonts w:hint="cs"/>
          <w:rtl/>
          <w:lang w:eastAsia="he-IL"/>
        </w:rPr>
        <w:t>לא בייאוש.</w:t>
      </w:r>
      <w:bookmarkStart w:id="32918" w:name="_ETM_Q86_706679"/>
      <w:bookmarkEnd w:id="32918"/>
      <w:r>
        <w:rPr>
          <w:rFonts w:hint="cs"/>
          <w:rtl/>
          <w:lang w:eastAsia="he-IL"/>
        </w:rPr>
        <w:t xml:space="preserve"> </w:t>
      </w:r>
      <w:r>
        <w:rPr>
          <w:rtl/>
        </w:rPr>
        <w:t xml:space="preserve">אני </w:t>
      </w:r>
      <w:bookmarkStart w:id="32919" w:name="_ETM_Q86_706980"/>
      <w:bookmarkEnd w:id="32919"/>
      <w:r>
        <w:rPr>
          <w:rtl/>
        </w:rPr>
        <w:t xml:space="preserve">גם </w:t>
      </w:r>
      <w:bookmarkStart w:id="32920" w:name="_ETM_Q86_707099"/>
      <w:bookmarkEnd w:id="32920"/>
      <w:r>
        <w:rPr>
          <w:rtl/>
        </w:rPr>
        <w:t xml:space="preserve">מקווה </w:t>
      </w:r>
      <w:bookmarkStart w:id="32921" w:name="_ETM_Q86_707459"/>
      <w:bookmarkEnd w:id="32921"/>
      <w:r>
        <w:rPr>
          <w:rtl/>
        </w:rPr>
        <w:t xml:space="preserve">שטיפה </w:t>
      </w:r>
      <w:bookmarkStart w:id="32922" w:name="_ETM_Q86_707879"/>
      <w:bookmarkEnd w:id="32922"/>
      <w:r>
        <w:rPr>
          <w:rtl/>
        </w:rPr>
        <w:t xml:space="preserve">דיברתי </w:t>
      </w:r>
      <w:bookmarkStart w:id="32923" w:name="_ETM_Q86_708299"/>
      <w:bookmarkEnd w:id="32923"/>
      <w:r>
        <w:rPr>
          <w:rtl/>
        </w:rPr>
        <w:t xml:space="preserve">ללב </w:t>
      </w:r>
      <w:bookmarkStart w:id="32924" w:name="_ETM_Q86_708629"/>
      <w:bookmarkEnd w:id="32924"/>
      <w:r>
        <w:rPr>
          <w:rtl/>
        </w:rPr>
        <w:t>שלך</w:t>
      </w:r>
      <w:r>
        <w:rPr>
          <w:rFonts w:hint="cs"/>
          <w:rtl/>
        </w:rPr>
        <w:t>,</w:t>
      </w:r>
      <w:r>
        <w:rPr>
          <w:rtl/>
        </w:rPr>
        <w:t xml:space="preserve"> </w:t>
      </w:r>
      <w:bookmarkStart w:id="32925" w:name="_ETM_Q86_709439"/>
      <w:bookmarkEnd w:id="32925"/>
      <w:r>
        <w:rPr>
          <w:rtl/>
        </w:rPr>
        <w:t xml:space="preserve">כי </w:t>
      </w:r>
      <w:bookmarkStart w:id="32926" w:name="_ETM_Q86_709530"/>
      <w:bookmarkEnd w:id="32926"/>
      <w:r>
        <w:rPr>
          <w:rtl/>
        </w:rPr>
        <w:t xml:space="preserve">אתה </w:t>
      </w:r>
      <w:bookmarkStart w:id="32927" w:name="_ETM_Q86_709650"/>
      <w:bookmarkEnd w:id="32927"/>
      <w:r>
        <w:rPr>
          <w:rtl/>
        </w:rPr>
        <w:t>יודע</w:t>
      </w:r>
      <w:r>
        <w:rPr>
          <w:rFonts w:hint="cs"/>
          <w:rtl/>
        </w:rPr>
        <w:t>,</w:t>
      </w:r>
      <w:r>
        <w:rPr>
          <w:rtl/>
        </w:rPr>
        <w:t xml:space="preserve"> </w:t>
      </w:r>
      <w:bookmarkStart w:id="32928" w:name="_ETM_Q86_709829"/>
      <w:bookmarkEnd w:id="32928"/>
      <w:r>
        <w:rPr>
          <w:rtl/>
        </w:rPr>
        <w:t xml:space="preserve">אנחנו </w:t>
      </w:r>
      <w:bookmarkStart w:id="32929" w:name="_ETM_Q86_710069"/>
      <w:bookmarkEnd w:id="32929"/>
      <w:r>
        <w:rPr>
          <w:rtl/>
        </w:rPr>
        <w:t xml:space="preserve">תמיד </w:t>
      </w:r>
      <w:bookmarkStart w:id="32930" w:name="_ETM_Q86_710340"/>
      <w:bookmarkEnd w:id="32930"/>
      <w:r>
        <w:rPr>
          <w:rtl/>
        </w:rPr>
        <w:t xml:space="preserve">בוועדות </w:t>
      </w:r>
      <w:bookmarkStart w:id="32931" w:name="_ETM_Q86_711599"/>
      <w:bookmarkEnd w:id="32931"/>
      <w:r>
        <w:rPr>
          <w:rtl/>
        </w:rPr>
        <w:t xml:space="preserve">כועסים </w:t>
      </w:r>
      <w:bookmarkStart w:id="32932" w:name="_ETM_Q86_713099"/>
      <w:bookmarkEnd w:id="32932"/>
      <w:r>
        <w:rPr>
          <w:rtl/>
        </w:rPr>
        <w:t>וצועקים</w:t>
      </w:r>
      <w:r>
        <w:rPr>
          <w:rFonts w:hint="cs"/>
          <w:rtl/>
        </w:rPr>
        <w:t>,</w:t>
      </w:r>
      <w:r>
        <w:rPr>
          <w:rtl/>
        </w:rPr>
        <w:t xml:space="preserve"> </w:t>
      </w:r>
      <w:bookmarkStart w:id="32933" w:name="_ETM_Q86_713819"/>
      <w:bookmarkEnd w:id="32933"/>
      <w:r>
        <w:rPr>
          <w:rtl/>
        </w:rPr>
        <w:t xml:space="preserve">כי </w:t>
      </w:r>
      <w:bookmarkStart w:id="32934" w:name="_ETM_Q86_714059"/>
      <w:bookmarkEnd w:id="32934"/>
      <w:r>
        <w:rPr>
          <w:rtl/>
        </w:rPr>
        <w:t xml:space="preserve">באמת </w:t>
      </w:r>
      <w:bookmarkStart w:id="32935" w:name="_ETM_Q86_714390"/>
      <w:bookmarkEnd w:id="32935"/>
      <w:r>
        <w:rPr>
          <w:rtl/>
        </w:rPr>
        <w:t xml:space="preserve">יש </w:t>
      </w:r>
      <w:bookmarkStart w:id="32936" w:name="_ETM_Q86_714540"/>
      <w:bookmarkEnd w:id="32936"/>
      <w:r>
        <w:rPr>
          <w:rtl/>
        </w:rPr>
        <w:t xml:space="preserve">תסכול </w:t>
      </w:r>
      <w:bookmarkStart w:id="32937" w:name="_ETM_Q86_714989"/>
      <w:bookmarkEnd w:id="32937"/>
      <w:r>
        <w:rPr>
          <w:rtl/>
        </w:rPr>
        <w:t xml:space="preserve">נורא </w:t>
      </w:r>
      <w:bookmarkStart w:id="32938" w:name="_ETM_Q86_715260"/>
      <w:bookmarkEnd w:id="32938"/>
      <w:r>
        <w:rPr>
          <w:rtl/>
        </w:rPr>
        <w:t>גדול</w:t>
      </w:r>
      <w:r>
        <w:rPr>
          <w:rFonts w:hint="cs"/>
          <w:rtl/>
        </w:rPr>
        <w:t>,</w:t>
      </w:r>
      <w:r>
        <w:rPr>
          <w:rtl/>
        </w:rPr>
        <w:t xml:space="preserve"> </w:t>
      </w:r>
      <w:bookmarkStart w:id="32939" w:name="_ETM_Q86_716140"/>
      <w:bookmarkEnd w:id="32939"/>
      <w:r>
        <w:rPr>
          <w:rtl/>
        </w:rPr>
        <w:t xml:space="preserve">ואני </w:t>
      </w:r>
      <w:bookmarkStart w:id="32940" w:name="_ETM_Q86_716409"/>
      <w:bookmarkEnd w:id="32940"/>
      <w:r>
        <w:rPr>
          <w:rtl/>
        </w:rPr>
        <w:t xml:space="preserve">מתפללת </w:t>
      </w:r>
      <w:bookmarkStart w:id="32941" w:name="_ETM_Q86_717920"/>
      <w:bookmarkEnd w:id="32941"/>
      <w:r>
        <w:rPr>
          <w:rtl/>
        </w:rPr>
        <w:t xml:space="preserve">שמישהו </w:t>
      </w:r>
      <w:bookmarkStart w:id="32942" w:name="_ETM_Q86_718400"/>
      <w:bookmarkStart w:id="32943" w:name="_ETM_Q86_718500"/>
      <w:bookmarkEnd w:id="32942"/>
      <w:bookmarkEnd w:id="32943"/>
      <w:r>
        <w:rPr>
          <w:rtl/>
        </w:rPr>
        <w:t xml:space="preserve">שומע </w:t>
      </w:r>
      <w:bookmarkStart w:id="32944" w:name="_ETM_Q86_718860"/>
      <w:bookmarkEnd w:id="32944"/>
      <w:r>
        <w:rPr>
          <w:rtl/>
        </w:rPr>
        <w:t>אותי</w:t>
      </w:r>
      <w:r>
        <w:rPr>
          <w:rFonts w:hint="cs"/>
          <w:rtl/>
        </w:rPr>
        <w:t>,</w:t>
      </w:r>
      <w:r>
        <w:rPr>
          <w:rtl/>
        </w:rPr>
        <w:t xml:space="preserve"> </w:t>
      </w:r>
      <w:bookmarkStart w:id="32945" w:name="_ETM_Q86_720079"/>
      <w:bookmarkEnd w:id="32945"/>
      <w:r>
        <w:rPr>
          <w:rtl/>
        </w:rPr>
        <w:t xml:space="preserve">שמישהו </w:t>
      </w:r>
      <w:bookmarkStart w:id="32946" w:name="_ETM_Q86_720679"/>
      <w:bookmarkEnd w:id="32946"/>
      <w:r>
        <w:rPr>
          <w:rFonts w:hint="cs"/>
          <w:rtl/>
        </w:rPr>
        <w:t>מ</w:t>
      </w:r>
      <w:r>
        <w:rPr>
          <w:rtl/>
        </w:rPr>
        <w:t xml:space="preserve">בין </w:t>
      </w:r>
      <w:bookmarkStart w:id="32947" w:name="_ETM_Q86_720859"/>
      <w:bookmarkEnd w:id="32947"/>
      <w:r>
        <w:rPr>
          <w:rtl/>
        </w:rPr>
        <w:t>אותי</w:t>
      </w:r>
      <w:r w:rsidR="009606F3">
        <w:rPr>
          <w:rFonts w:hint="cs"/>
          <w:rtl/>
        </w:rPr>
        <w:t>;</w:t>
      </w:r>
      <w:r>
        <w:rPr>
          <w:rtl/>
        </w:rPr>
        <w:t xml:space="preserve"> </w:t>
      </w:r>
      <w:bookmarkStart w:id="32948" w:name="_ETM_Q86_721939"/>
      <w:bookmarkEnd w:id="32948"/>
      <w:r>
        <w:rPr>
          <w:rtl/>
        </w:rPr>
        <w:t>ש</w:t>
      </w:r>
      <w:bookmarkStart w:id="32949" w:name="_ETM_Q86_722719"/>
      <w:bookmarkEnd w:id="32949"/>
      <w:r>
        <w:rPr>
          <w:rtl/>
        </w:rPr>
        <w:t xml:space="preserve">השר </w:t>
      </w:r>
      <w:bookmarkStart w:id="32950" w:name="_ETM_Q86_722989"/>
      <w:bookmarkEnd w:id="32950"/>
      <w:r>
        <w:rPr>
          <w:rtl/>
        </w:rPr>
        <w:t xml:space="preserve">יריב </w:t>
      </w:r>
      <w:bookmarkStart w:id="32951" w:name="_ETM_Q86_723319"/>
      <w:bookmarkEnd w:id="32951"/>
      <w:r>
        <w:rPr>
          <w:rtl/>
        </w:rPr>
        <w:t>לוין</w:t>
      </w:r>
      <w:r>
        <w:rPr>
          <w:rFonts w:hint="cs"/>
          <w:rtl/>
        </w:rPr>
        <w:t>,</w:t>
      </w:r>
      <w:r>
        <w:rPr>
          <w:rtl/>
        </w:rPr>
        <w:t xml:space="preserve"> </w:t>
      </w:r>
      <w:bookmarkStart w:id="32952" w:name="_ETM_Q86_724190"/>
      <w:bookmarkEnd w:id="32952"/>
      <w:r>
        <w:rPr>
          <w:rtl/>
        </w:rPr>
        <w:t xml:space="preserve">אולי </w:t>
      </w:r>
      <w:bookmarkStart w:id="32953" w:name="_ETM_Q86_724700"/>
      <w:bookmarkEnd w:id="32953"/>
      <w:r>
        <w:rPr>
          <w:rFonts w:hint="cs"/>
          <w:rtl/>
        </w:rPr>
        <w:t>עוררתי</w:t>
      </w:r>
      <w:r>
        <w:rPr>
          <w:rtl/>
        </w:rPr>
        <w:t xml:space="preserve"> </w:t>
      </w:r>
      <w:bookmarkStart w:id="32954" w:name="_ETM_Q86_725239"/>
      <w:bookmarkEnd w:id="32954"/>
      <w:r>
        <w:rPr>
          <w:rtl/>
        </w:rPr>
        <w:t xml:space="preserve">בו </w:t>
      </w:r>
      <w:bookmarkStart w:id="32955" w:name="_ETM_Q86_725420"/>
      <w:bookmarkEnd w:id="32955"/>
      <w:r>
        <w:rPr>
          <w:rtl/>
        </w:rPr>
        <w:t xml:space="preserve">איזה </w:t>
      </w:r>
      <w:bookmarkStart w:id="32956" w:name="_ETM_Q86_725630"/>
      <w:bookmarkEnd w:id="32956"/>
      <w:r>
        <w:rPr>
          <w:rtl/>
        </w:rPr>
        <w:t>ז</w:t>
      </w:r>
      <w:r>
        <w:rPr>
          <w:rFonts w:hint="cs"/>
          <w:rtl/>
        </w:rPr>
        <w:t>י</w:t>
      </w:r>
      <w:r>
        <w:rPr>
          <w:rtl/>
        </w:rPr>
        <w:t xml:space="preserve">כרון </w:t>
      </w:r>
      <w:bookmarkStart w:id="32957" w:name="_ETM_Q86_726110"/>
      <w:bookmarkEnd w:id="32957"/>
      <w:r>
        <w:rPr>
          <w:rtl/>
        </w:rPr>
        <w:t xml:space="preserve">על </w:t>
      </w:r>
      <w:bookmarkStart w:id="32958" w:name="_ETM_Q86_726290"/>
      <w:bookmarkEnd w:id="32958"/>
      <w:r>
        <w:rPr>
          <w:rtl/>
        </w:rPr>
        <w:t xml:space="preserve">איך </w:t>
      </w:r>
      <w:bookmarkStart w:id="32959" w:name="_ETM_Q86_726470"/>
      <w:bookmarkEnd w:id="32959"/>
      <w:r>
        <w:rPr>
          <w:rtl/>
        </w:rPr>
        <w:t xml:space="preserve">הוא </w:t>
      </w:r>
      <w:bookmarkStart w:id="32960" w:name="_ETM_Q86_726559"/>
      <w:bookmarkEnd w:id="32960"/>
      <w:r>
        <w:rPr>
          <w:rtl/>
        </w:rPr>
        <w:t xml:space="preserve">דיבר </w:t>
      </w:r>
      <w:bookmarkStart w:id="32961" w:name="_ETM_Q86_726830"/>
      <w:bookmarkEnd w:id="32961"/>
      <w:r>
        <w:rPr>
          <w:rFonts w:hint="cs"/>
          <w:rtl/>
        </w:rPr>
        <w:t xml:space="preserve">אחרי </w:t>
      </w:r>
      <w:bookmarkStart w:id="32962" w:name="_ETM_Q86_727099"/>
      <w:bookmarkEnd w:id="32962"/>
      <w:r>
        <w:rPr>
          <w:rtl/>
        </w:rPr>
        <w:t xml:space="preserve">7 </w:t>
      </w:r>
      <w:bookmarkStart w:id="32963" w:name="_ETM_Q86_727400"/>
      <w:bookmarkEnd w:id="32963"/>
      <w:r>
        <w:rPr>
          <w:rtl/>
        </w:rPr>
        <w:t>באוקטובר</w:t>
      </w:r>
      <w:r>
        <w:rPr>
          <w:rFonts w:hint="cs"/>
          <w:rtl/>
        </w:rPr>
        <w:t>,</w:t>
      </w:r>
      <w:r>
        <w:rPr>
          <w:rtl/>
        </w:rPr>
        <w:t xml:space="preserve"> </w:t>
      </w:r>
      <w:bookmarkStart w:id="32964" w:name="_ETM_Q86_728800"/>
      <w:bookmarkEnd w:id="32964"/>
      <w:proofErr w:type="spellStart"/>
      <w:r>
        <w:rPr>
          <w:rtl/>
        </w:rPr>
        <w:t>ורוטמן</w:t>
      </w:r>
      <w:proofErr w:type="spellEnd"/>
      <w:r>
        <w:rPr>
          <w:rFonts w:hint="cs"/>
          <w:rtl/>
        </w:rPr>
        <w:t>,</w:t>
      </w:r>
      <w:r>
        <w:rPr>
          <w:rtl/>
        </w:rPr>
        <w:t xml:space="preserve"> </w:t>
      </w:r>
      <w:bookmarkStart w:id="32965" w:name="_ETM_Q86_730319"/>
      <w:bookmarkEnd w:id="32965"/>
      <w:r>
        <w:rPr>
          <w:rtl/>
        </w:rPr>
        <w:t xml:space="preserve">שהם </w:t>
      </w:r>
      <w:bookmarkStart w:id="32966" w:name="_ETM_Q86_730650"/>
      <w:bookmarkEnd w:id="32966"/>
      <w:r>
        <w:rPr>
          <w:rtl/>
        </w:rPr>
        <w:t xml:space="preserve">הבטיחו </w:t>
      </w:r>
      <w:bookmarkStart w:id="32967" w:name="_ETM_Q86_731069"/>
      <w:bookmarkEnd w:id="32967"/>
      <w:r>
        <w:rPr>
          <w:rtl/>
        </w:rPr>
        <w:t xml:space="preserve">לנו </w:t>
      </w:r>
      <w:bookmarkStart w:id="32968" w:name="_ETM_Q86_731309"/>
      <w:bookmarkEnd w:id="32968"/>
      <w:r>
        <w:rPr>
          <w:rtl/>
        </w:rPr>
        <w:t xml:space="preserve">שקט </w:t>
      </w:r>
      <w:bookmarkStart w:id="32969" w:name="_ETM_Q86_731730"/>
      <w:bookmarkEnd w:id="32969"/>
      <w:r>
        <w:rPr>
          <w:rtl/>
        </w:rPr>
        <w:t>ואחדות</w:t>
      </w:r>
      <w:r>
        <w:rPr>
          <w:rFonts w:hint="cs"/>
          <w:rtl/>
        </w:rPr>
        <w:t>.</w:t>
      </w:r>
    </w:p>
    <w:p w:rsidR="00B36319" w:rsidRDefault="00B36319" w:rsidP="00F80840">
      <w:pPr>
        <w:rPr>
          <w:rtl/>
        </w:rPr>
      </w:pPr>
      <w:bookmarkStart w:id="32970" w:name="_ETM_Q86_735688"/>
      <w:bookmarkStart w:id="32971" w:name="_ETM_Q86_735761"/>
      <w:bookmarkStart w:id="32972" w:name="_ETM_Q86_735960"/>
      <w:bookmarkEnd w:id="32970"/>
      <w:bookmarkEnd w:id="32971"/>
      <w:bookmarkEnd w:id="32972"/>
    </w:p>
    <w:p w:rsidR="00B36319" w:rsidRDefault="00B36319" w:rsidP="00D864A5">
      <w:pPr>
        <w:rPr>
          <w:rtl/>
        </w:rPr>
      </w:pPr>
      <w:bookmarkStart w:id="32973" w:name="_ETM_Q86_736013"/>
      <w:bookmarkStart w:id="32974" w:name="_ETM_Q86_733200"/>
      <w:bookmarkEnd w:id="32973"/>
      <w:bookmarkEnd w:id="32974"/>
      <w:r>
        <w:rPr>
          <w:rtl/>
        </w:rPr>
        <w:t xml:space="preserve">אז </w:t>
      </w:r>
      <w:bookmarkStart w:id="32975" w:name="_ETM_Q86_733349"/>
      <w:bookmarkEnd w:id="32975"/>
      <w:r>
        <w:rPr>
          <w:rtl/>
        </w:rPr>
        <w:t xml:space="preserve">אני </w:t>
      </w:r>
      <w:bookmarkStart w:id="32976" w:name="_ETM_Q86_733500"/>
      <w:bookmarkEnd w:id="32976"/>
      <w:r>
        <w:rPr>
          <w:rtl/>
        </w:rPr>
        <w:t xml:space="preserve">רוצה </w:t>
      </w:r>
      <w:bookmarkStart w:id="32977" w:name="_ETM_Q86_733799"/>
      <w:bookmarkEnd w:id="32977"/>
      <w:r>
        <w:rPr>
          <w:rtl/>
        </w:rPr>
        <w:t xml:space="preserve">לסיים </w:t>
      </w:r>
      <w:bookmarkStart w:id="32978" w:name="_ETM_Q86_734280"/>
      <w:bookmarkEnd w:id="32978"/>
      <w:r>
        <w:rPr>
          <w:rtl/>
        </w:rPr>
        <w:t xml:space="preserve">בדברים </w:t>
      </w:r>
      <w:bookmarkStart w:id="32979" w:name="_ETM_Q86_734700"/>
      <w:bookmarkStart w:id="32980" w:name="_ETM_Q86_735090"/>
      <w:bookmarkEnd w:id="32979"/>
      <w:bookmarkEnd w:id="32980"/>
      <w:r>
        <w:rPr>
          <w:rtl/>
        </w:rPr>
        <w:t xml:space="preserve">של </w:t>
      </w:r>
      <w:bookmarkStart w:id="32981" w:name="_ETM_Q86_735780"/>
      <w:bookmarkEnd w:id="32981"/>
      <w:r>
        <w:rPr>
          <w:rtl/>
        </w:rPr>
        <w:t xml:space="preserve">אסף </w:t>
      </w:r>
      <w:bookmarkStart w:id="32982" w:name="_ETM_Q86_736139"/>
      <w:bookmarkEnd w:id="32982"/>
      <w:r>
        <w:rPr>
          <w:rtl/>
        </w:rPr>
        <w:t xml:space="preserve">ליברמן </w:t>
      </w:r>
      <w:bookmarkStart w:id="32983" w:name="_ETM_Q86_737559"/>
      <w:bookmarkEnd w:id="32983"/>
      <w:r>
        <w:rPr>
          <w:rtl/>
        </w:rPr>
        <w:t xml:space="preserve">שהוא </w:t>
      </w:r>
      <w:bookmarkStart w:id="32984" w:name="_ETM_Q86_737800"/>
      <w:bookmarkEnd w:id="32984"/>
      <w:r>
        <w:rPr>
          <w:rtl/>
        </w:rPr>
        <w:t>פרסם</w:t>
      </w:r>
      <w:r w:rsidR="00D864A5" w:rsidRPr="00D864A5">
        <w:rPr>
          <w:rtl/>
        </w:rPr>
        <w:t xml:space="preserve"> </w:t>
      </w:r>
      <w:r w:rsidR="00D864A5">
        <w:rPr>
          <w:rtl/>
        </w:rPr>
        <w:t>היום</w:t>
      </w:r>
      <w:r>
        <w:rPr>
          <w:rFonts w:hint="cs"/>
          <w:rtl/>
        </w:rPr>
        <w:t>,</w:t>
      </w:r>
      <w:r>
        <w:rPr>
          <w:rtl/>
        </w:rPr>
        <w:t xml:space="preserve"> </w:t>
      </w:r>
      <w:bookmarkStart w:id="32985" w:name="_ETM_Q86_738309"/>
      <w:bookmarkStart w:id="32986" w:name="_ETM_Q86_739790"/>
      <w:bookmarkEnd w:id="32985"/>
      <w:bookmarkEnd w:id="32986"/>
      <w:r>
        <w:rPr>
          <w:rtl/>
        </w:rPr>
        <w:t xml:space="preserve">ואלה </w:t>
      </w:r>
      <w:bookmarkStart w:id="32987" w:name="_ETM_Q86_740210"/>
      <w:bookmarkEnd w:id="32987"/>
      <w:r>
        <w:rPr>
          <w:rtl/>
        </w:rPr>
        <w:t>הדברים</w:t>
      </w:r>
      <w:r>
        <w:rPr>
          <w:rFonts w:hint="cs"/>
          <w:rtl/>
        </w:rPr>
        <w:t>:</w:t>
      </w:r>
      <w:r>
        <w:rPr>
          <w:rtl/>
        </w:rPr>
        <w:t xml:space="preserve"> </w:t>
      </w:r>
      <w:bookmarkStart w:id="32988" w:name="_ETM_Q86_741419"/>
      <w:bookmarkEnd w:id="32988"/>
      <w:r>
        <w:rPr>
          <w:rFonts w:hint="cs"/>
          <w:rtl/>
        </w:rPr>
        <w:t>"</w:t>
      </w:r>
      <w:r>
        <w:rPr>
          <w:rtl/>
        </w:rPr>
        <w:t xml:space="preserve">פיטורי </w:t>
      </w:r>
      <w:bookmarkStart w:id="32989" w:name="_ETM_Q86_742020"/>
      <w:bookmarkEnd w:id="32989"/>
      <w:r>
        <w:rPr>
          <w:rtl/>
        </w:rPr>
        <w:t xml:space="preserve">שר </w:t>
      </w:r>
      <w:bookmarkStart w:id="32990" w:name="_ETM_Q86_742379"/>
      <w:bookmarkEnd w:id="32990"/>
      <w:r>
        <w:rPr>
          <w:rtl/>
        </w:rPr>
        <w:t xml:space="preserve">הביטחון </w:t>
      </w:r>
      <w:bookmarkStart w:id="32991" w:name="_ETM_Q86_742889"/>
      <w:bookmarkEnd w:id="32991"/>
      <w:r w:rsidR="000928D2">
        <w:rPr>
          <w:rFonts w:hint="cs"/>
          <w:rtl/>
        </w:rPr>
        <w:t>– – –</w:t>
      </w:r>
      <w:r>
        <w:rPr>
          <w:rtl/>
        </w:rPr>
        <w:t xml:space="preserve"> </w:t>
      </w:r>
      <w:bookmarkStart w:id="32992" w:name="_ETM_Q86_742979"/>
      <w:bookmarkEnd w:id="32992"/>
      <w:r>
        <w:rPr>
          <w:rtl/>
        </w:rPr>
        <w:t xml:space="preserve">תחתית </w:t>
      </w:r>
      <w:bookmarkStart w:id="32993" w:name="_ETM_Q86_743400"/>
      <w:bookmarkEnd w:id="32993"/>
      <w:r>
        <w:rPr>
          <w:rtl/>
        </w:rPr>
        <w:t xml:space="preserve">חדשה </w:t>
      </w:r>
      <w:bookmarkStart w:id="32994" w:name="_ETM_Q86_744360"/>
      <w:bookmarkEnd w:id="32994"/>
      <w:r>
        <w:rPr>
          <w:rtl/>
        </w:rPr>
        <w:t xml:space="preserve">לחבית </w:t>
      </w:r>
      <w:bookmarkStart w:id="32995" w:name="_ETM_Q86_744900"/>
      <w:bookmarkEnd w:id="32995"/>
      <w:r>
        <w:rPr>
          <w:rtl/>
        </w:rPr>
        <w:t xml:space="preserve">הציניות </w:t>
      </w:r>
      <w:bookmarkStart w:id="32996" w:name="_ETM_Q86_745440"/>
      <w:bookmarkEnd w:id="32996"/>
      <w:r>
        <w:rPr>
          <w:rtl/>
        </w:rPr>
        <w:t xml:space="preserve">של </w:t>
      </w:r>
      <w:bookmarkStart w:id="32997" w:name="_ETM_Q86_745590"/>
      <w:bookmarkEnd w:id="32997"/>
      <w:r>
        <w:rPr>
          <w:rtl/>
        </w:rPr>
        <w:t>ר</w:t>
      </w:r>
      <w:r>
        <w:rPr>
          <w:rFonts w:hint="cs"/>
          <w:rtl/>
        </w:rPr>
        <w:t>אש הממשלה.</w:t>
      </w:r>
      <w:r>
        <w:rPr>
          <w:rtl/>
        </w:rPr>
        <w:t xml:space="preserve"> </w:t>
      </w:r>
      <w:bookmarkStart w:id="32998" w:name="_ETM_Q86_747120"/>
      <w:bookmarkEnd w:id="32998"/>
      <w:r>
        <w:rPr>
          <w:rtl/>
        </w:rPr>
        <w:t>כן</w:t>
      </w:r>
      <w:r>
        <w:rPr>
          <w:rFonts w:hint="cs"/>
          <w:rtl/>
        </w:rPr>
        <w:t>,</w:t>
      </w:r>
      <w:r>
        <w:rPr>
          <w:rtl/>
        </w:rPr>
        <w:t xml:space="preserve"> </w:t>
      </w:r>
      <w:bookmarkStart w:id="32999" w:name="_ETM_Q86_748160"/>
      <w:bookmarkEnd w:id="32999"/>
      <w:r>
        <w:rPr>
          <w:rtl/>
        </w:rPr>
        <w:t xml:space="preserve">זה </w:t>
      </w:r>
      <w:bookmarkStart w:id="33000" w:name="_ETM_Q86_748400"/>
      <w:bookmarkStart w:id="33001" w:name="_ETM_Q86_748669"/>
      <w:bookmarkEnd w:id="33000"/>
      <w:bookmarkEnd w:id="33001"/>
      <w:r>
        <w:rPr>
          <w:rFonts w:hint="cs"/>
          <w:rtl/>
        </w:rPr>
        <w:t>מייאש</w:t>
      </w:r>
      <w:r>
        <w:rPr>
          <w:rtl/>
        </w:rPr>
        <w:t xml:space="preserve"> </w:t>
      </w:r>
      <w:bookmarkStart w:id="33002" w:name="_ETM_Q86_748940"/>
      <w:bookmarkEnd w:id="33002"/>
      <w:r>
        <w:rPr>
          <w:rtl/>
        </w:rPr>
        <w:t xml:space="preserve">להבין </w:t>
      </w:r>
      <w:bookmarkStart w:id="33003" w:name="_ETM_Q86_749570"/>
      <w:bookmarkEnd w:id="33003"/>
      <w:r>
        <w:rPr>
          <w:rFonts w:hint="cs"/>
          <w:rtl/>
        </w:rPr>
        <w:t>ע</w:t>
      </w:r>
      <w:r>
        <w:rPr>
          <w:rtl/>
        </w:rPr>
        <w:t xml:space="preserve">ם </w:t>
      </w:r>
      <w:bookmarkStart w:id="33004" w:name="_ETM_Q86_749750"/>
      <w:bookmarkEnd w:id="33004"/>
      <w:r>
        <w:rPr>
          <w:rtl/>
        </w:rPr>
        <w:t xml:space="preserve">כל </w:t>
      </w:r>
      <w:bookmarkStart w:id="33005" w:name="_ETM_Q86_750020"/>
      <w:bookmarkEnd w:id="33005"/>
      <w:r>
        <w:rPr>
          <w:rtl/>
        </w:rPr>
        <w:t xml:space="preserve">יום </w:t>
      </w:r>
      <w:bookmarkStart w:id="33006" w:name="_ETM_Q86_750230"/>
      <w:bookmarkEnd w:id="33006"/>
      <w:r>
        <w:rPr>
          <w:rtl/>
        </w:rPr>
        <w:t xml:space="preserve">שחולף </w:t>
      </w:r>
      <w:bookmarkStart w:id="33007" w:name="_ETM_Q86_751340"/>
      <w:bookmarkEnd w:id="33007"/>
      <w:r>
        <w:rPr>
          <w:rtl/>
        </w:rPr>
        <w:t xml:space="preserve">עד </w:t>
      </w:r>
      <w:bookmarkStart w:id="33008" w:name="_ETM_Q86_751580"/>
      <w:bookmarkEnd w:id="33008"/>
      <w:r>
        <w:rPr>
          <w:rtl/>
        </w:rPr>
        <w:t xml:space="preserve">כמה </w:t>
      </w:r>
      <w:bookmarkStart w:id="33009" w:name="_ETM_Q86_752000"/>
      <w:bookmarkEnd w:id="33009"/>
      <w:r>
        <w:rPr>
          <w:rtl/>
        </w:rPr>
        <w:t xml:space="preserve">עתיד </w:t>
      </w:r>
      <w:bookmarkStart w:id="33010" w:name="_ETM_Q86_752539"/>
      <w:bookmarkEnd w:id="33010"/>
      <w:r>
        <w:rPr>
          <w:rtl/>
        </w:rPr>
        <w:t xml:space="preserve">אזרחי </w:t>
      </w:r>
      <w:bookmarkStart w:id="33011" w:name="_ETM_Q86_753110"/>
      <w:bookmarkEnd w:id="33011"/>
      <w:r>
        <w:rPr>
          <w:rtl/>
        </w:rPr>
        <w:t xml:space="preserve">המדינה </w:t>
      </w:r>
      <w:bookmarkStart w:id="33012" w:name="_ETM_Q86_753620"/>
      <w:bookmarkEnd w:id="33012"/>
      <w:r>
        <w:rPr>
          <w:rtl/>
        </w:rPr>
        <w:t xml:space="preserve">לא </w:t>
      </w:r>
      <w:bookmarkStart w:id="33013" w:name="_ETM_Q86_753740"/>
      <w:bookmarkEnd w:id="33013"/>
      <w:r>
        <w:rPr>
          <w:rtl/>
        </w:rPr>
        <w:t>מעניי</w:t>
      </w:r>
      <w:r>
        <w:rPr>
          <w:rFonts w:hint="cs"/>
          <w:rtl/>
        </w:rPr>
        <w:t>ן</w:t>
      </w:r>
      <w:r>
        <w:rPr>
          <w:rtl/>
        </w:rPr>
        <w:t xml:space="preserve"> </w:t>
      </w:r>
      <w:bookmarkStart w:id="33014" w:name="_ETM_Q86_754220"/>
      <w:bookmarkEnd w:id="33014"/>
      <w:r>
        <w:rPr>
          <w:rFonts w:hint="cs"/>
          <w:rtl/>
        </w:rPr>
        <w:t xml:space="preserve">את </w:t>
      </w:r>
      <w:r>
        <w:rPr>
          <w:rtl/>
        </w:rPr>
        <w:t>נתניהו</w:t>
      </w:r>
      <w:r>
        <w:rPr>
          <w:rFonts w:hint="cs"/>
          <w:rtl/>
        </w:rPr>
        <w:t>;</w:t>
      </w:r>
      <w:r>
        <w:rPr>
          <w:rtl/>
        </w:rPr>
        <w:t xml:space="preserve"> </w:t>
      </w:r>
      <w:bookmarkStart w:id="33015" w:name="_ETM_Q86_755840"/>
      <w:bookmarkEnd w:id="33015"/>
      <w:r>
        <w:rPr>
          <w:rtl/>
        </w:rPr>
        <w:t>כן</w:t>
      </w:r>
      <w:r>
        <w:rPr>
          <w:rFonts w:hint="cs"/>
          <w:rtl/>
        </w:rPr>
        <w:t>,</w:t>
      </w:r>
      <w:r>
        <w:rPr>
          <w:rtl/>
        </w:rPr>
        <w:t xml:space="preserve"> </w:t>
      </w:r>
      <w:bookmarkStart w:id="33016" w:name="_ETM_Q86_756440"/>
      <w:bookmarkEnd w:id="33016"/>
      <w:r>
        <w:rPr>
          <w:rtl/>
        </w:rPr>
        <w:t xml:space="preserve">זה </w:t>
      </w:r>
      <w:bookmarkStart w:id="33017" w:name="_ETM_Q86_756679"/>
      <w:bookmarkEnd w:id="33017"/>
      <w:r>
        <w:rPr>
          <w:rtl/>
        </w:rPr>
        <w:t xml:space="preserve">נראה </w:t>
      </w:r>
      <w:bookmarkStart w:id="33018" w:name="_ETM_Q86_756980"/>
      <w:bookmarkEnd w:id="33018"/>
      <w:r>
        <w:rPr>
          <w:rtl/>
        </w:rPr>
        <w:t xml:space="preserve">שלעולם </w:t>
      </w:r>
      <w:bookmarkStart w:id="33019" w:name="_ETM_Q86_757580"/>
      <w:bookmarkEnd w:id="33019"/>
      <w:r>
        <w:rPr>
          <w:rtl/>
        </w:rPr>
        <w:t xml:space="preserve">לא </w:t>
      </w:r>
      <w:bookmarkStart w:id="33020" w:name="_ETM_Q86_757669"/>
      <w:bookmarkEnd w:id="33020"/>
      <w:r>
        <w:rPr>
          <w:rtl/>
        </w:rPr>
        <w:t xml:space="preserve">תהיה </w:t>
      </w:r>
      <w:bookmarkStart w:id="33021" w:name="_ETM_Q86_757910"/>
      <w:bookmarkEnd w:id="33021"/>
      <w:r>
        <w:rPr>
          <w:rtl/>
        </w:rPr>
        <w:t xml:space="preserve">פה </w:t>
      </w:r>
      <w:bookmarkStart w:id="33022" w:name="_ETM_Q86_758090"/>
      <w:bookmarkEnd w:id="33022"/>
      <w:r>
        <w:rPr>
          <w:rFonts w:hint="cs"/>
          <w:rtl/>
        </w:rPr>
        <w:t>הנהגה</w:t>
      </w:r>
      <w:r>
        <w:rPr>
          <w:rtl/>
        </w:rPr>
        <w:t xml:space="preserve"> </w:t>
      </w:r>
      <w:bookmarkStart w:id="33023" w:name="_ETM_Q86_758360"/>
      <w:bookmarkEnd w:id="33023"/>
      <w:r>
        <w:rPr>
          <w:rtl/>
        </w:rPr>
        <w:t xml:space="preserve">שרוצה </w:t>
      </w:r>
      <w:bookmarkStart w:id="33024" w:name="_ETM_Q86_758840"/>
      <w:bookmarkEnd w:id="33024"/>
      <w:r>
        <w:rPr>
          <w:rtl/>
        </w:rPr>
        <w:t xml:space="preserve">את </w:t>
      </w:r>
      <w:bookmarkStart w:id="33025" w:name="_ETM_Q86_758960"/>
      <w:bookmarkEnd w:id="33025"/>
      <w:r>
        <w:rPr>
          <w:rtl/>
        </w:rPr>
        <w:t>טובתנו</w:t>
      </w:r>
      <w:r>
        <w:rPr>
          <w:rFonts w:hint="cs"/>
          <w:rtl/>
        </w:rPr>
        <w:t>;</w:t>
      </w:r>
      <w:r>
        <w:rPr>
          <w:rtl/>
        </w:rPr>
        <w:t xml:space="preserve"> </w:t>
      </w:r>
      <w:bookmarkStart w:id="33026" w:name="_ETM_Q86_760130"/>
      <w:bookmarkEnd w:id="33026"/>
      <w:r>
        <w:rPr>
          <w:rtl/>
        </w:rPr>
        <w:t>כן</w:t>
      </w:r>
      <w:r>
        <w:rPr>
          <w:rFonts w:hint="cs"/>
          <w:rtl/>
        </w:rPr>
        <w:t>,</w:t>
      </w:r>
      <w:r>
        <w:rPr>
          <w:rtl/>
        </w:rPr>
        <w:t xml:space="preserve"> </w:t>
      </w:r>
      <w:bookmarkStart w:id="33027" w:name="_ETM_Q86_760910"/>
      <w:bookmarkEnd w:id="33027"/>
      <w:r>
        <w:rPr>
          <w:rtl/>
        </w:rPr>
        <w:t xml:space="preserve">נראה </w:t>
      </w:r>
      <w:bookmarkStart w:id="33028" w:name="_ETM_Q86_761520"/>
      <w:bookmarkEnd w:id="33028"/>
      <w:r>
        <w:rPr>
          <w:rtl/>
        </w:rPr>
        <w:t xml:space="preserve">שהמלחמה </w:t>
      </w:r>
      <w:bookmarkStart w:id="33029" w:name="_ETM_Q86_762419"/>
      <w:bookmarkEnd w:id="33029"/>
      <w:r>
        <w:rPr>
          <w:rtl/>
        </w:rPr>
        <w:t xml:space="preserve">הזו </w:t>
      </w:r>
      <w:bookmarkStart w:id="33030" w:name="_ETM_Q86_762660"/>
      <w:bookmarkEnd w:id="33030"/>
      <w:r>
        <w:rPr>
          <w:rtl/>
        </w:rPr>
        <w:t xml:space="preserve">לא </w:t>
      </w:r>
      <w:bookmarkStart w:id="33031" w:name="_ETM_Q86_762780"/>
      <w:bookmarkEnd w:id="33031"/>
      <w:r>
        <w:rPr>
          <w:rtl/>
        </w:rPr>
        <w:t xml:space="preserve">תיגמר </w:t>
      </w:r>
      <w:bookmarkStart w:id="33032" w:name="_ETM_Q86_763349"/>
      <w:bookmarkEnd w:id="33032"/>
      <w:r>
        <w:rPr>
          <w:rtl/>
        </w:rPr>
        <w:t>לעולם</w:t>
      </w:r>
      <w:r>
        <w:rPr>
          <w:rFonts w:hint="cs"/>
          <w:rtl/>
        </w:rPr>
        <w:t>.</w:t>
      </w:r>
    </w:p>
    <w:p w:rsidR="00B36319" w:rsidRDefault="00B36319" w:rsidP="00F80840">
      <w:pPr>
        <w:rPr>
          <w:rtl/>
          <w:lang w:eastAsia="he-IL"/>
        </w:rPr>
      </w:pPr>
    </w:p>
    <w:p w:rsidR="00B36319" w:rsidRDefault="00B36319" w:rsidP="00F80840">
      <w:pPr>
        <w:rPr>
          <w:rtl/>
        </w:rPr>
      </w:pPr>
      <w:bookmarkStart w:id="33033" w:name="TOR_Q87"/>
      <w:bookmarkStart w:id="33034" w:name="_ETM_Q87_180299"/>
      <w:bookmarkEnd w:id="33033"/>
      <w:bookmarkEnd w:id="33034"/>
      <w:r>
        <w:rPr>
          <w:rFonts w:hint="cs"/>
          <w:rtl/>
          <w:lang w:eastAsia="he-IL"/>
        </w:rPr>
        <w:t xml:space="preserve">"היו לנו הרבה רגעים מייאשים בשנה הזאת, </w:t>
      </w:r>
      <w:bookmarkStart w:id="33035" w:name="_ETM_Q87_171617"/>
      <w:bookmarkEnd w:id="33035"/>
      <w:r>
        <w:rPr>
          <w:rFonts w:hint="cs"/>
          <w:rtl/>
          <w:lang w:eastAsia="he-IL"/>
        </w:rPr>
        <w:t xml:space="preserve">ובכל אחד מהימים האלה </w:t>
      </w:r>
      <w:proofErr w:type="spellStart"/>
      <w:r>
        <w:rPr>
          <w:rFonts w:hint="cs"/>
          <w:rtl/>
          <w:lang w:eastAsia="he-IL"/>
        </w:rPr>
        <w:t>האינסטגרם</w:t>
      </w:r>
      <w:proofErr w:type="spellEnd"/>
      <w:r>
        <w:rPr>
          <w:rFonts w:hint="cs"/>
          <w:rtl/>
          <w:lang w:eastAsia="he-IL"/>
        </w:rPr>
        <w:t xml:space="preserve"> היה מלא </w:t>
      </w:r>
      <w:proofErr w:type="spellStart"/>
      <w:r>
        <w:rPr>
          <w:rFonts w:hint="cs"/>
          <w:rtl/>
          <w:lang w:eastAsia="he-IL"/>
        </w:rPr>
        <w:t>בסטוריז</w:t>
      </w:r>
      <w:proofErr w:type="spellEnd"/>
      <w:r>
        <w:rPr>
          <w:rFonts w:hint="cs"/>
          <w:rtl/>
          <w:lang w:eastAsia="he-IL"/>
        </w:rPr>
        <w:t xml:space="preserve"> </w:t>
      </w:r>
      <w:proofErr w:type="spellStart"/>
      <w:r>
        <w:rPr>
          <w:rFonts w:hint="cs"/>
          <w:rtl/>
          <w:lang w:eastAsia="he-IL"/>
        </w:rPr>
        <w:t>אובדי</w:t>
      </w:r>
      <w:proofErr w:type="spellEnd"/>
      <w:r>
        <w:rPr>
          <w:rFonts w:hint="cs"/>
          <w:rtl/>
          <w:lang w:eastAsia="he-IL"/>
        </w:rPr>
        <w:t xml:space="preserve"> עצות של אנשים טובים שתוהים אם </w:t>
      </w:r>
      <w:bookmarkStart w:id="33036" w:name="_ETM_Q86_764880"/>
      <w:bookmarkStart w:id="33037" w:name="_ETM_Q86_765330"/>
      <w:bookmarkStart w:id="33038" w:name="_ETM_Q86_765840"/>
      <w:bookmarkStart w:id="33039" w:name="_ETM_Q86_766140"/>
      <w:bookmarkStart w:id="33040" w:name="_ETM_Q86_766740"/>
      <w:bookmarkStart w:id="33041" w:name="_ETM_Q86_766920"/>
      <w:bookmarkStart w:id="33042" w:name="_ETM_Q86_767160"/>
      <w:bookmarkStart w:id="33043" w:name="_ETM_Q86_767400"/>
      <w:bookmarkStart w:id="33044" w:name="_ETM_Q86_767790"/>
      <w:bookmarkStart w:id="33045" w:name="_ETM_Q86_768270"/>
      <w:bookmarkStart w:id="33046" w:name="_ETM_Q86_768720"/>
      <w:bookmarkStart w:id="33047" w:name="_ETM_Q86_769589"/>
      <w:bookmarkStart w:id="33048" w:name="_ETM_Q86_770039"/>
      <w:bookmarkStart w:id="33049" w:name="_ETM_Q86_770309"/>
      <w:bookmarkStart w:id="33050" w:name="_ETM_Q86_770789"/>
      <w:bookmarkStart w:id="33051" w:name="_ETM_Q86_771089"/>
      <w:bookmarkStart w:id="33052" w:name="_ETM_Q86_771779"/>
      <w:bookmarkStart w:id="33053" w:name="_ETM_Q86_771960"/>
      <w:bookmarkStart w:id="33054" w:name="_ETM_Q86_772229"/>
      <w:bookmarkStart w:id="33055" w:name="_ETM_Q86_773159"/>
      <w:bookmarkStart w:id="33056" w:name="_ETM_Q86_773520"/>
      <w:bookmarkStart w:id="33057" w:name="_ETM_Q86_773909"/>
      <w:bookmarkStart w:id="33058" w:name="_ETM_Q86_774089"/>
      <w:bookmarkStart w:id="33059" w:name="_ETM_Q86_774479"/>
      <w:bookmarkStart w:id="33060" w:name="_ETM_Q86_774779"/>
      <w:bookmarkStart w:id="33061" w:name="_ETM_Q86_775740"/>
      <w:bookmarkStart w:id="33062" w:name="_ETM_Q86_775860"/>
      <w:bookmarkEnd w:id="33036"/>
      <w:bookmarkEnd w:id="33037"/>
      <w:bookmarkEnd w:id="33038"/>
      <w:bookmarkEnd w:id="33039"/>
      <w:bookmarkEnd w:id="33040"/>
      <w:bookmarkEnd w:id="33041"/>
      <w:bookmarkEnd w:id="33042"/>
      <w:bookmarkEnd w:id="33043"/>
      <w:bookmarkEnd w:id="33044"/>
      <w:bookmarkEnd w:id="33045"/>
      <w:bookmarkEnd w:id="33046"/>
      <w:bookmarkEnd w:id="33047"/>
      <w:bookmarkEnd w:id="33048"/>
      <w:bookmarkEnd w:id="33049"/>
      <w:bookmarkEnd w:id="33050"/>
      <w:bookmarkEnd w:id="33051"/>
      <w:bookmarkEnd w:id="33052"/>
      <w:bookmarkEnd w:id="33053"/>
      <w:bookmarkEnd w:id="33054"/>
      <w:bookmarkEnd w:id="33055"/>
      <w:bookmarkEnd w:id="33056"/>
      <w:bookmarkEnd w:id="33057"/>
      <w:bookmarkEnd w:id="33058"/>
      <w:bookmarkEnd w:id="33059"/>
      <w:bookmarkEnd w:id="33060"/>
      <w:bookmarkEnd w:id="33061"/>
      <w:bookmarkEnd w:id="33062"/>
      <w:r>
        <w:rPr>
          <w:rFonts w:hint="cs"/>
          <w:rtl/>
        </w:rPr>
        <w:t xml:space="preserve">יש </w:t>
      </w:r>
      <w:bookmarkStart w:id="33063" w:name="_ETM_Q86_776069"/>
      <w:bookmarkEnd w:id="33063"/>
      <w:r>
        <w:rPr>
          <w:rFonts w:hint="cs"/>
          <w:rtl/>
        </w:rPr>
        <w:t xml:space="preserve">פה </w:t>
      </w:r>
      <w:bookmarkStart w:id="33064" w:name="_ETM_Q86_776189"/>
      <w:bookmarkEnd w:id="33064"/>
      <w:r>
        <w:rPr>
          <w:rFonts w:hint="cs"/>
          <w:rtl/>
        </w:rPr>
        <w:t xml:space="preserve">בכלל </w:t>
      </w:r>
      <w:bookmarkStart w:id="33065" w:name="_ETM_Q86_776520"/>
      <w:bookmarkEnd w:id="33065"/>
      <w:r>
        <w:rPr>
          <w:rFonts w:hint="cs"/>
          <w:rtl/>
        </w:rPr>
        <w:t xml:space="preserve">סיכוי </w:t>
      </w:r>
      <w:bookmarkStart w:id="33066" w:name="_ETM_Q86_776939"/>
      <w:bookmarkEnd w:id="33066"/>
      <w:r>
        <w:rPr>
          <w:rFonts w:hint="cs"/>
          <w:rtl/>
        </w:rPr>
        <w:t xml:space="preserve">לחיים </w:t>
      </w:r>
      <w:bookmarkStart w:id="33067" w:name="_ETM_Q86_777330"/>
      <w:bookmarkEnd w:id="33067"/>
      <w:r>
        <w:rPr>
          <w:rFonts w:hint="cs"/>
          <w:rtl/>
        </w:rPr>
        <w:t xml:space="preserve">טובים </w:t>
      </w:r>
      <w:bookmarkStart w:id="33068" w:name="_ETM_Q86_777659"/>
      <w:bookmarkEnd w:id="33068"/>
      <w:r>
        <w:rPr>
          <w:rFonts w:hint="cs"/>
          <w:rtl/>
        </w:rPr>
        <w:t xml:space="preserve">לילדים </w:t>
      </w:r>
      <w:bookmarkStart w:id="33069" w:name="_ETM_Q86_778199"/>
      <w:bookmarkEnd w:id="33069"/>
      <w:r>
        <w:rPr>
          <w:rFonts w:hint="cs"/>
          <w:rtl/>
        </w:rPr>
        <w:t>שלנו.</w:t>
      </w:r>
    </w:p>
    <w:p w:rsidR="00B36319" w:rsidRDefault="00B36319" w:rsidP="00F80840">
      <w:pPr>
        <w:rPr>
          <w:rtl/>
        </w:rPr>
      </w:pPr>
    </w:p>
    <w:p w:rsidR="00B36319" w:rsidRDefault="00B36319" w:rsidP="00F80840">
      <w:pPr>
        <w:rPr>
          <w:rtl/>
          <w:lang w:eastAsia="he-IL"/>
        </w:rPr>
      </w:pPr>
      <w:bookmarkStart w:id="33070" w:name="_ETM_Q86_779439"/>
      <w:bookmarkEnd w:id="33070"/>
      <w:r>
        <w:rPr>
          <w:rFonts w:hint="cs"/>
          <w:rtl/>
        </w:rPr>
        <w:t>"</w:t>
      </w:r>
      <w:bookmarkStart w:id="33071" w:name="_ETM_Q86_779770"/>
      <w:bookmarkStart w:id="33072" w:name="_ETM_Q86_780220"/>
      <w:bookmarkStart w:id="33073" w:name="_ETM_Q86_780699"/>
      <w:bookmarkStart w:id="33074" w:name="_ETM_Q86_780970"/>
      <w:bookmarkStart w:id="33075" w:name="_ETM_Q86_781509"/>
      <w:bookmarkStart w:id="33076" w:name="_ETM_Q87_180630"/>
      <w:bookmarkEnd w:id="33071"/>
      <w:bookmarkEnd w:id="33072"/>
      <w:bookmarkEnd w:id="33073"/>
      <w:bookmarkEnd w:id="33074"/>
      <w:bookmarkEnd w:id="33075"/>
      <w:bookmarkEnd w:id="33076"/>
      <w:r>
        <w:rPr>
          <w:rFonts w:hint="cs"/>
          <w:rtl/>
        </w:rPr>
        <w:t>ה</w:t>
      </w:r>
      <w:r>
        <w:rPr>
          <w:rtl/>
          <w:lang w:eastAsia="he-IL"/>
        </w:rPr>
        <w:t xml:space="preserve">עבר </w:t>
      </w:r>
      <w:bookmarkStart w:id="33077" w:name="_ETM_Q87_181079"/>
      <w:bookmarkEnd w:id="33077"/>
      <w:r>
        <w:rPr>
          <w:rtl/>
          <w:lang w:eastAsia="he-IL"/>
        </w:rPr>
        <w:t xml:space="preserve">שלנו </w:t>
      </w:r>
      <w:bookmarkStart w:id="33078" w:name="_ETM_Q87_181560"/>
      <w:bookmarkEnd w:id="33078"/>
      <w:r>
        <w:rPr>
          <w:rtl/>
          <w:lang w:eastAsia="he-IL"/>
        </w:rPr>
        <w:t xml:space="preserve">מלא </w:t>
      </w:r>
      <w:bookmarkStart w:id="33079" w:name="_ETM_Q87_181829"/>
      <w:bookmarkEnd w:id="33079"/>
      <w:r>
        <w:rPr>
          <w:rtl/>
          <w:lang w:eastAsia="he-IL"/>
        </w:rPr>
        <w:t xml:space="preserve">ברגעים </w:t>
      </w:r>
      <w:bookmarkStart w:id="33080" w:name="_ETM_Q87_182370"/>
      <w:bookmarkEnd w:id="33080"/>
      <w:r>
        <w:rPr>
          <w:rtl/>
          <w:lang w:eastAsia="he-IL"/>
        </w:rPr>
        <w:t xml:space="preserve">שחורים </w:t>
      </w:r>
      <w:bookmarkStart w:id="33081" w:name="_ETM_Q87_183409"/>
      <w:bookmarkEnd w:id="33081"/>
      <w:r>
        <w:rPr>
          <w:rtl/>
          <w:lang w:eastAsia="he-IL"/>
        </w:rPr>
        <w:t xml:space="preserve">נטולי </w:t>
      </w:r>
      <w:bookmarkStart w:id="33082" w:name="_ETM_Q87_183889"/>
      <w:bookmarkEnd w:id="33082"/>
      <w:r>
        <w:rPr>
          <w:rtl/>
          <w:lang w:eastAsia="he-IL"/>
        </w:rPr>
        <w:t>תקווה</w:t>
      </w:r>
      <w:r>
        <w:rPr>
          <w:rFonts w:hint="cs"/>
          <w:rtl/>
          <w:lang w:eastAsia="he-IL"/>
        </w:rPr>
        <w:t>,</w:t>
      </w:r>
      <w:r>
        <w:rPr>
          <w:rtl/>
          <w:lang w:eastAsia="he-IL"/>
        </w:rPr>
        <w:t xml:space="preserve"> </w:t>
      </w:r>
      <w:bookmarkStart w:id="33083" w:name="_ETM_Q87_184880"/>
      <w:bookmarkEnd w:id="33083"/>
      <w:r>
        <w:rPr>
          <w:rtl/>
          <w:lang w:eastAsia="he-IL"/>
        </w:rPr>
        <w:t xml:space="preserve">שנראה </w:t>
      </w:r>
      <w:bookmarkStart w:id="33084" w:name="_ETM_Q87_185509"/>
      <w:bookmarkEnd w:id="33084"/>
      <w:r>
        <w:rPr>
          <w:rtl/>
          <w:lang w:eastAsia="he-IL"/>
        </w:rPr>
        <w:t xml:space="preserve">היה </w:t>
      </w:r>
      <w:bookmarkStart w:id="33085" w:name="_ETM_Q87_185750"/>
      <w:bookmarkEnd w:id="33085"/>
      <w:r>
        <w:rPr>
          <w:rtl/>
          <w:lang w:eastAsia="he-IL"/>
        </w:rPr>
        <w:t xml:space="preserve">שאין </w:t>
      </w:r>
      <w:bookmarkStart w:id="33086" w:name="_ETM_Q87_186200"/>
      <w:bookmarkEnd w:id="33086"/>
      <w:r>
        <w:rPr>
          <w:rFonts w:hint="cs"/>
          <w:rtl/>
          <w:lang w:eastAsia="he-IL"/>
        </w:rPr>
        <w:t>מ</w:t>
      </w:r>
      <w:r>
        <w:rPr>
          <w:rtl/>
          <w:lang w:eastAsia="he-IL"/>
        </w:rPr>
        <w:t xml:space="preserve">הם </w:t>
      </w:r>
      <w:bookmarkStart w:id="33087" w:name="_ETM_Q87_186470"/>
      <w:bookmarkEnd w:id="33087"/>
      <w:r>
        <w:rPr>
          <w:rtl/>
          <w:lang w:eastAsia="he-IL"/>
        </w:rPr>
        <w:t>מוצא</w:t>
      </w:r>
      <w:r>
        <w:rPr>
          <w:rFonts w:hint="cs"/>
          <w:rtl/>
          <w:lang w:eastAsia="he-IL"/>
        </w:rPr>
        <w:t>.</w:t>
      </w:r>
      <w:r>
        <w:rPr>
          <w:rtl/>
          <w:lang w:eastAsia="he-IL"/>
        </w:rPr>
        <w:t xml:space="preserve"> </w:t>
      </w:r>
      <w:bookmarkStart w:id="33088" w:name="_ETM_Q87_187410"/>
      <w:bookmarkEnd w:id="33088"/>
      <w:r>
        <w:rPr>
          <w:rtl/>
          <w:lang w:eastAsia="he-IL"/>
        </w:rPr>
        <w:t xml:space="preserve">אנחנו </w:t>
      </w:r>
      <w:bookmarkStart w:id="33089" w:name="_ETM_Q87_187859"/>
      <w:bookmarkEnd w:id="33089"/>
      <w:r>
        <w:rPr>
          <w:rtl/>
          <w:lang w:eastAsia="he-IL"/>
        </w:rPr>
        <w:t xml:space="preserve">קוראים </w:t>
      </w:r>
      <w:bookmarkStart w:id="33090" w:name="_ETM_Q87_188250"/>
      <w:bookmarkEnd w:id="33090"/>
      <w:r>
        <w:rPr>
          <w:rtl/>
          <w:lang w:eastAsia="he-IL"/>
        </w:rPr>
        <w:t xml:space="preserve">על </w:t>
      </w:r>
      <w:bookmarkStart w:id="33091" w:name="_ETM_Q87_188400"/>
      <w:bookmarkEnd w:id="33091"/>
      <w:r>
        <w:rPr>
          <w:rtl/>
          <w:lang w:eastAsia="he-IL"/>
        </w:rPr>
        <w:t xml:space="preserve">האנשים </w:t>
      </w:r>
      <w:bookmarkStart w:id="33092" w:name="_ETM_Q87_188940"/>
      <w:bookmarkEnd w:id="33092"/>
      <w:r>
        <w:rPr>
          <w:rtl/>
          <w:lang w:eastAsia="he-IL"/>
        </w:rPr>
        <w:t xml:space="preserve">האלה </w:t>
      </w:r>
      <w:bookmarkStart w:id="33093" w:name="_ETM_Q87_189150"/>
      <w:bookmarkEnd w:id="33093"/>
      <w:r>
        <w:rPr>
          <w:rtl/>
          <w:lang w:eastAsia="he-IL"/>
        </w:rPr>
        <w:t xml:space="preserve">בדפי </w:t>
      </w:r>
      <w:bookmarkStart w:id="33094" w:name="_ETM_Q87_189570"/>
      <w:bookmarkEnd w:id="33094"/>
      <w:r>
        <w:rPr>
          <w:rtl/>
          <w:lang w:eastAsia="he-IL"/>
        </w:rPr>
        <w:t>ההיסטוריה</w:t>
      </w:r>
      <w:r>
        <w:rPr>
          <w:rFonts w:hint="cs"/>
          <w:rtl/>
          <w:lang w:eastAsia="he-IL"/>
        </w:rPr>
        <w:t>,</w:t>
      </w:r>
      <w:r>
        <w:rPr>
          <w:rtl/>
          <w:lang w:eastAsia="he-IL"/>
        </w:rPr>
        <w:t xml:space="preserve"> </w:t>
      </w:r>
      <w:bookmarkStart w:id="33095" w:name="_ETM_Q87_190769"/>
      <w:bookmarkEnd w:id="33095"/>
      <w:r>
        <w:rPr>
          <w:rtl/>
          <w:lang w:eastAsia="he-IL"/>
        </w:rPr>
        <w:t xml:space="preserve">על </w:t>
      </w:r>
      <w:bookmarkStart w:id="33096" w:name="_ETM_Q87_190950"/>
      <w:bookmarkEnd w:id="33096"/>
      <w:r>
        <w:rPr>
          <w:rtl/>
          <w:lang w:eastAsia="he-IL"/>
        </w:rPr>
        <w:t xml:space="preserve">היוזמה </w:t>
      </w:r>
      <w:bookmarkStart w:id="33097" w:name="_ETM_Q87_191459"/>
      <w:bookmarkEnd w:id="33097"/>
      <w:r>
        <w:rPr>
          <w:rtl/>
          <w:lang w:eastAsia="he-IL"/>
        </w:rPr>
        <w:t>שלהם</w:t>
      </w:r>
      <w:r>
        <w:rPr>
          <w:rFonts w:hint="cs"/>
          <w:rtl/>
          <w:lang w:eastAsia="he-IL"/>
        </w:rPr>
        <w:t>,</w:t>
      </w:r>
      <w:r>
        <w:rPr>
          <w:rtl/>
          <w:lang w:eastAsia="he-IL"/>
        </w:rPr>
        <w:t xml:space="preserve"> </w:t>
      </w:r>
      <w:bookmarkStart w:id="33098" w:name="_ETM_Q87_192090"/>
      <w:bookmarkEnd w:id="33098"/>
      <w:r>
        <w:rPr>
          <w:rtl/>
          <w:lang w:eastAsia="he-IL"/>
        </w:rPr>
        <w:t xml:space="preserve">על </w:t>
      </w:r>
      <w:bookmarkStart w:id="33099" w:name="_ETM_Q87_192269"/>
      <w:bookmarkEnd w:id="33099"/>
      <w:r>
        <w:rPr>
          <w:rtl/>
          <w:lang w:eastAsia="he-IL"/>
        </w:rPr>
        <w:t xml:space="preserve">גדלות </w:t>
      </w:r>
      <w:bookmarkStart w:id="33100" w:name="_ETM_Q87_192690"/>
      <w:bookmarkEnd w:id="33100"/>
      <w:r>
        <w:rPr>
          <w:rtl/>
          <w:lang w:eastAsia="he-IL"/>
        </w:rPr>
        <w:t xml:space="preserve">הרוח </w:t>
      </w:r>
      <w:bookmarkStart w:id="33101" w:name="_ETM_Q87_193080"/>
      <w:bookmarkEnd w:id="33101"/>
      <w:r>
        <w:rPr>
          <w:rtl/>
          <w:lang w:eastAsia="he-IL"/>
        </w:rPr>
        <w:t>שלהם</w:t>
      </w:r>
      <w:r>
        <w:rPr>
          <w:rFonts w:hint="cs"/>
          <w:rtl/>
          <w:lang w:eastAsia="he-IL"/>
        </w:rPr>
        <w:t>.</w:t>
      </w:r>
      <w:r>
        <w:rPr>
          <w:rtl/>
          <w:lang w:eastAsia="he-IL"/>
        </w:rPr>
        <w:t xml:space="preserve"> </w:t>
      </w:r>
      <w:bookmarkStart w:id="33102" w:name="_ETM_Q87_194070"/>
      <w:bookmarkEnd w:id="33102"/>
      <w:r>
        <w:rPr>
          <w:rtl/>
          <w:lang w:eastAsia="he-IL"/>
        </w:rPr>
        <w:t>כן</w:t>
      </w:r>
      <w:r>
        <w:rPr>
          <w:rFonts w:hint="cs"/>
          <w:rtl/>
          <w:lang w:eastAsia="he-IL"/>
        </w:rPr>
        <w:t>,</w:t>
      </w:r>
      <w:r>
        <w:rPr>
          <w:rtl/>
          <w:lang w:eastAsia="he-IL"/>
        </w:rPr>
        <w:t xml:space="preserve"> </w:t>
      </w:r>
      <w:bookmarkStart w:id="33103" w:name="_ETM_Q87_195140"/>
      <w:bookmarkEnd w:id="33103"/>
      <w:r>
        <w:rPr>
          <w:rtl/>
          <w:lang w:eastAsia="he-IL"/>
        </w:rPr>
        <w:t xml:space="preserve">אנחנו </w:t>
      </w:r>
      <w:bookmarkStart w:id="33104" w:name="_ETM_Q87_195560"/>
      <w:bookmarkEnd w:id="33104"/>
      <w:r>
        <w:rPr>
          <w:rtl/>
          <w:lang w:eastAsia="he-IL"/>
        </w:rPr>
        <w:t xml:space="preserve">בנקודת </w:t>
      </w:r>
      <w:bookmarkStart w:id="33105" w:name="_ETM_Q87_196220"/>
      <w:bookmarkEnd w:id="33105"/>
      <w:r>
        <w:rPr>
          <w:rtl/>
          <w:lang w:eastAsia="he-IL"/>
        </w:rPr>
        <w:t xml:space="preserve">משבר </w:t>
      </w:r>
      <w:bookmarkStart w:id="33106" w:name="_ETM_Q87_196730"/>
      <w:bookmarkEnd w:id="33106"/>
      <w:r>
        <w:rPr>
          <w:rtl/>
          <w:lang w:eastAsia="he-IL"/>
        </w:rPr>
        <w:t xml:space="preserve">בהיסטוריה </w:t>
      </w:r>
      <w:bookmarkStart w:id="33107" w:name="_ETM_Q87_197420"/>
      <w:bookmarkEnd w:id="33107"/>
      <w:r>
        <w:rPr>
          <w:rtl/>
          <w:lang w:eastAsia="he-IL"/>
        </w:rPr>
        <w:t>שלנו</w:t>
      </w:r>
      <w:r>
        <w:rPr>
          <w:rFonts w:hint="cs"/>
          <w:rtl/>
          <w:lang w:eastAsia="he-IL"/>
        </w:rPr>
        <w:t>,</w:t>
      </w:r>
      <w:r>
        <w:rPr>
          <w:rtl/>
          <w:lang w:eastAsia="he-IL"/>
        </w:rPr>
        <w:t xml:space="preserve"> </w:t>
      </w:r>
      <w:bookmarkStart w:id="33108" w:name="_ETM_Q87_198260"/>
      <w:bookmarkEnd w:id="33108"/>
      <w:r>
        <w:rPr>
          <w:rtl/>
          <w:lang w:eastAsia="he-IL"/>
        </w:rPr>
        <w:t xml:space="preserve">לא </w:t>
      </w:r>
      <w:bookmarkStart w:id="33109" w:name="_ETM_Q87_198470"/>
      <w:bookmarkEnd w:id="33109"/>
      <w:r>
        <w:rPr>
          <w:rtl/>
          <w:lang w:eastAsia="he-IL"/>
        </w:rPr>
        <w:t xml:space="preserve">פחות </w:t>
      </w:r>
      <w:bookmarkStart w:id="33110" w:name="_ETM_Q87_198890"/>
      <w:bookmarkEnd w:id="33110"/>
      <w:r>
        <w:rPr>
          <w:rtl/>
          <w:lang w:eastAsia="he-IL"/>
        </w:rPr>
        <w:t>מזה</w:t>
      </w:r>
      <w:r>
        <w:rPr>
          <w:rFonts w:hint="cs"/>
          <w:rtl/>
          <w:lang w:eastAsia="he-IL"/>
        </w:rPr>
        <w:t>.</w:t>
      </w:r>
      <w:r>
        <w:rPr>
          <w:rtl/>
          <w:lang w:eastAsia="he-IL"/>
        </w:rPr>
        <w:t xml:space="preserve"> </w:t>
      </w:r>
      <w:bookmarkStart w:id="33111" w:name="_ETM_Q87_200000"/>
      <w:bookmarkEnd w:id="33111"/>
      <w:r>
        <w:rPr>
          <w:rtl/>
          <w:lang w:eastAsia="he-IL"/>
        </w:rPr>
        <w:t xml:space="preserve">עברנו </w:t>
      </w:r>
      <w:bookmarkStart w:id="33112" w:name="_ETM_Q87_200870"/>
      <w:bookmarkEnd w:id="33112"/>
      <w:r>
        <w:rPr>
          <w:rtl/>
          <w:lang w:eastAsia="he-IL"/>
        </w:rPr>
        <w:t xml:space="preserve">את </w:t>
      </w:r>
      <w:bookmarkStart w:id="33113" w:name="_ETM_Q87_201050"/>
      <w:bookmarkEnd w:id="33113"/>
      <w:r>
        <w:rPr>
          <w:rtl/>
          <w:lang w:eastAsia="he-IL"/>
        </w:rPr>
        <w:t xml:space="preserve">הטבח </w:t>
      </w:r>
      <w:bookmarkStart w:id="33114" w:name="_ETM_Q87_201560"/>
      <w:bookmarkEnd w:id="33114"/>
      <w:r>
        <w:rPr>
          <w:rtl/>
          <w:lang w:eastAsia="he-IL"/>
        </w:rPr>
        <w:t xml:space="preserve">הנורא </w:t>
      </w:r>
      <w:bookmarkStart w:id="33115" w:name="_ETM_Q87_201980"/>
      <w:bookmarkEnd w:id="33115"/>
      <w:r>
        <w:rPr>
          <w:rtl/>
          <w:lang w:eastAsia="he-IL"/>
        </w:rPr>
        <w:t xml:space="preserve">ביותר </w:t>
      </w:r>
      <w:bookmarkStart w:id="33116" w:name="_ETM_Q87_202400"/>
      <w:bookmarkEnd w:id="33116"/>
      <w:r>
        <w:rPr>
          <w:rtl/>
          <w:lang w:eastAsia="he-IL"/>
        </w:rPr>
        <w:t xml:space="preserve">מאז </w:t>
      </w:r>
      <w:bookmarkStart w:id="33117" w:name="_ETM_Q87_202760"/>
      <w:bookmarkEnd w:id="33117"/>
      <w:r>
        <w:rPr>
          <w:rtl/>
          <w:lang w:eastAsia="he-IL"/>
        </w:rPr>
        <w:t>השו</w:t>
      </w:r>
      <w:r>
        <w:rPr>
          <w:rFonts w:hint="cs"/>
          <w:rtl/>
          <w:lang w:eastAsia="he-IL"/>
        </w:rPr>
        <w:t>א</w:t>
      </w:r>
      <w:r>
        <w:rPr>
          <w:rtl/>
          <w:lang w:eastAsia="he-IL"/>
        </w:rPr>
        <w:t>ה</w:t>
      </w:r>
      <w:r>
        <w:rPr>
          <w:rFonts w:hint="cs"/>
          <w:rtl/>
          <w:lang w:eastAsia="he-IL"/>
        </w:rPr>
        <w:t>.</w:t>
      </w:r>
      <w:r>
        <w:rPr>
          <w:rtl/>
          <w:lang w:eastAsia="he-IL"/>
        </w:rPr>
        <w:t xml:space="preserve"> </w:t>
      </w:r>
      <w:bookmarkStart w:id="33118" w:name="_ETM_Q87_203850"/>
      <w:bookmarkEnd w:id="33118"/>
      <w:r>
        <w:rPr>
          <w:rtl/>
          <w:lang w:eastAsia="he-IL"/>
        </w:rPr>
        <w:t xml:space="preserve">אנחנו </w:t>
      </w:r>
      <w:bookmarkStart w:id="33119" w:name="_ETM_Q87_204239"/>
      <w:bookmarkEnd w:id="33119"/>
      <w:r>
        <w:rPr>
          <w:rtl/>
          <w:lang w:eastAsia="he-IL"/>
        </w:rPr>
        <w:t xml:space="preserve">בעיצומה </w:t>
      </w:r>
      <w:bookmarkStart w:id="33120" w:name="_ETM_Q87_204810"/>
      <w:bookmarkEnd w:id="33120"/>
      <w:r>
        <w:rPr>
          <w:rtl/>
          <w:lang w:eastAsia="he-IL"/>
        </w:rPr>
        <w:t xml:space="preserve">של </w:t>
      </w:r>
      <w:bookmarkStart w:id="33121" w:name="_ETM_Q87_205020"/>
      <w:bookmarkEnd w:id="33121"/>
      <w:r>
        <w:rPr>
          <w:rtl/>
          <w:lang w:eastAsia="he-IL"/>
        </w:rPr>
        <w:t xml:space="preserve">מלחמה </w:t>
      </w:r>
      <w:bookmarkStart w:id="33122" w:name="_ETM_Q87_205560"/>
      <w:bookmarkEnd w:id="33122"/>
      <w:r>
        <w:rPr>
          <w:rtl/>
          <w:lang w:eastAsia="he-IL"/>
        </w:rPr>
        <w:t xml:space="preserve">נוראה </w:t>
      </w:r>
      <w:bookmarkStart w:id="33123" w:name="_ETM_Q87_206619"/>
      <w:bookmarkEnd w:id="33123"/>
      <w:r>
        <w:rPr>
          <w:rtl/>
          <w:lang w:eastAsia="he-IL"/>
        </w:rPr>
        <w:t xml:space="preserve">ומנהיגים </w:t>
      </w:r>
      <w:bookmarkStart w:id="33124" w:name="_ETM_Q87_207279"/>
      <w:bookmarkEnd w:id="33124"/>
      <w:r>
        <w:rPr>
          <w:rtl/>
          <w:lang w:eastAsia="he-IL"/>
        </w:rPr>
        <w:t xml:space="preserve">אותנו </w:t>
      </w:r>
      <w:bookmarkStart w:id="33125" w:name="_ETM_Q87_207669"/>
      <w:bookmarkEnd w:id="33125"/>
      <w:r>
        <w:rPr>
          <w:rtl/>
          <w:lang w:eastAsia="he-IL"/>
        </w:rPr>
        <w:t xml:space="preserve">האנשים </w:t>
      </w:r>
      <w:bookmarkStart w:id="33126" w:name="_ETM_Q87_208210"/>
      <w:bookmarkEnd w:id="33126"/>
      <w:r>
        <w:rPr>
          <w:rtl/>
          <w:lang w:eastAsia="he-IL"/>
        </w:rPr>
        <w:t xml:space="preserve">העלובים </w:t>
      </w:r>
      <w:bookmarkStart w:id="33127" w:name="_ETM_Q87_208720"/>
      <w:bookmarkEnd w:id="33127"/>
      <w:r>
        <w:rPr>
          <w:rtl/>
          <w:lang w:eastAsia="he-IL"/>
        </w:rPr>
        <w:t xml:space="preserve">ביותר </w:t>
      </w:r>
      <w:bookmarkStart w:id="33128" w:name="_ETM_Q87_209109"/>
      <w:bookmarkEnd w:id="33128"/>
      <w:r>
        <w:rPr>
          <w:rtl/>
          <w:lang w:eastAsia="he-IL"/>
        </w:rPr>
        <w:t xml:space="preserve">שיכולנו </w:t>
      </w:r>
      <w:bookmarkStart w:id="33129" w:name="_ETM_Q87_209679"/>
      <w:bookmarkEnd w:id="33129"/>
      <w:r>
        <w:rPr>
          <w:rtl/>
          <w:lang w:eastAsia="he-IL"/>
        </w:rPr>
        <w:t>לדמיין</w:t>
      </w:r>
      <w:r>
        <w:rPr>
          <w:rFonts w:hint="cs"/>
          <w:rtl/>
          <w:lang w:eastAsia="he-IL"/>
        </w:rPr>
        <w:t>.</w:t>
      </w:r>
      <w:r>
        <w:rPr>
          <w:rtl/>
          <w:lang w:eastAsia="he-IL"/>
        </w:rPr>
        <w:t xml:space="preserve"> </w:t>
      </w:r>
      <w:bookmarkStart w:id="33130" w:name="_ETM_Q87_211060"/>
      <w:bookmarkEnd w:id="33130"/>
      <w:r>
        <w:rPr>
          <w:rtl/>
          <w:lang w:eastAsia="he-IL"/>
        </w:rPr>
        <w:t xml:space="preserve">אנחנו </w:t>
      </w:r>
      <w:bookmarkStart w:id="33131" w:name="_ETM_Q87_211390"/>
      <w:bookmarkEnd w:id="33131"/>
      <w:r>
        <w:rPr>
          <w:rtl/>
          <w:lang w:eastAsia="he-IL"/>
        </w:rPr>
        <w:t xml:space="preserve">צריכים </w:t>
      </w:r>
      <w:bookmarkStart w:id="33132" w:name="_ETM_Q87_211840"/>
      <w:bookmarkEnd w:id="33132"/>
      <w:r>
        <w:rPr>
          <w:rtl/>
          <w:lang w:eastAsia="he-IL"/>
        </w:rPr>
        <w:t xml:space="preserve">להבין </w:t>
      </w:r>
      <w:bookmarkStart w:id="33133" w:name="_ETM_Q87_212200"/>
      <w:bookmarkEnd w:id="33133"/>
      <w:r>
        <w:rPr>
          <w:rtl/>
          <w:lang w:eastAsia="he-IL"/>
        </w:rPr>
        <w:t xml:space="preserve">את </w:t>
      </w:r>
      <w:bookmarkStart w:id="33134" w:name="_ETM_Q87_212320"/>
      <w:bookmarkEnd w:id="33134"/>
      <w:r>
        <w:rPr>
          <w:rtl/>
          <w:lang w:eastAsia="he-IL"/>
        </w:rPr>
        <w:t xml:space="preserve">גודל </w:t>
      </w:r>
      <w:bookmarkStart w:id="33135" w:name="_ETM_Q87_212620"/>
      <w:bookmarkEnd w:id="33135"/>
      <w:r>
        <w:rPr>
          <w:rtl/>
          <w:lang w:eastAsia="he-IL"/>
        </w:rPr>
        <w:t xml:space="preserve">השעה </w:t>
      </w:r>
      <w:bookmarkStart w:id="33136" w:name="_ETM_Q87_213610"/>
      <w:bookmarkEnd w:id="33136"/>
      <w:r>
        <w:rPr>
          <w:rtl/>
          <w:lang w:eastAsia="he-IL"/>
        </w:rPr>
        <w:t xml:space="preserve">ולראות </w:t>
      </w:r>
      <w:bookmarkStart w:id="33137" w:name="_ETM_Q87_214180"/>
      <w:bookmarkEnd w:id="33137"/>
      <w:r>
        <w:rPr>
          <w:rtl/>
          <w:lang w:eastAsia="he-IL"/>
        </w:rPr>
        <w:t xml:space="preserve">בעצמנו </w:t>
      </w:r>
      <w:bookmarkStart w:id="33138" w:name="_ETM_Q87_215400"/>
      <w:bookmarkEnd w:id="33138"/>
      <w:r>
        <w:rPr>
          <w:rtl/>
          <w:lang w:eastAsia="he-IL"/>
        </w:rPr>
        <w:t xml:space="preserve">את </w:t>
      </w:r>
      <w:bookmarkStart w:id="33139" w:name="_ETM_Q87_215729"/>
      <w:bookmarkEnd w:id="33139"/>
      <w:r>
        <w:rPr>
          <w:rtl/>
          <w:lang w:eastAsia="he-IL"/>
        </w:rPr>
        <w:t xml:space="preserve">האנשים </w:t>
      </w:r>
      <w:bookmarkStart w:id="33140" w:name="_ETM_Q87_216600"/>
      <w:bookmarkEnd w:id="33140"/>
      <w:r>
        <w:rPr>
          <w:rtl/>
          <w:lang w:eastAsia="he-IL"/>
        </w:rPr>
        <w:t xml:space="preserve">שקראנו </w:t>
      </w:r>
      <w:bookmarkStart w:id="33141" w:name="_ETM_Q87_217350"/>
      <w:bookmarkEnd w:id="33141"/>
      <w:r>
        <w:rPr>
          <w:rtl/>
          <w:lang w:eastAsia="he-IL"/>
        </w:rPr>
        <w:t>עליהם</w:t>
      </w:r>
      <w:r>
        <w:rPr>
          <w:rFonts w:hint="cs"/>
          <w:rtl/>
          <w:lang w:eastAsia="he-IL"/>
        </w:rPr>
        <w:t>.</w:t>
      </w:r>
    </w:p>
    <w:p w:rsidR="00B36319" w:rsidRDefault="00B36319" w:rsidP="00F80840">
      <w:pPr>
        <w:rPr>
          <w:rtl/>
          <w:lang w:eastAsia="he-IL"/>
        </w:rPr>
      </w:pPr>
      <w:bookmarkStart w:id="33142" w:name="_ETM_Q87_220641"/>
      <w:bookmarkStart w:id="33143" w:name="_ETM_Q87_220747"/>
      <w:bookmarkStart w:id="33144" w:name="_ETM_Q87_220816"/>
      <w:bookmarkEnd w:id="33142"/>
      <w:bookmarkEnd w:id="33143"/>
      <w:bookmarkEnd w:id="33144"/>
    </w:p>
    <w:p w:rsidR="00B36319" w:rsidRDefault="00B36319" w:rsidP="003A6164">
      <w:pPr>
        <w:rPr>
          <w:rtl/>
          <w:lang w:eastAsia="he-IL"/>
        </w:rPr>
      </w:pPr>
      <w:bookmarkStart w:id="33145" w:name="_ETM_Q87_220865"/>
      <w:bookmarkStart w:id="33146" w:name="_ETM_Q87_218440"/>
      <w:bookmarkStart w:id="33147" w:name="_ETM_Q87_219220"/>
      <w:bookmarkEnd w:id="33145"/>
      <w:bookmarkEnd w:id="33146"/>
      <w:bookmarkEnd w:id="33147"/>
      <w:r>
        <w:rPr>
          <w:rFonts w:hint="cs"/>
          <w:rtl/>
          <w:lang w:eastAsia="he-IL"/>
        </w:rPr>
        <w:t>"</w:t>
      </w:r>
      <w:r>
        <w:rPr>
          <w:rtl/>
          <w:lang w:eastAsia="he-IL"/>
        </w:rPr>
        <w:t xml:space="preserve">עזבו </w:t>
      </w:r>
      <w:bookmarkStart w:id="33148" w:name="_ETM_Q87_219700"/>
      <w:bookmarkEnd w:id="33148"/>
      <w:r>
        <w:rPr>
          <w:rtl/>
          <w:lang w:eastAsia="he-IL"/>
        </w:rPr>
        <w:t xml:space="preserve">היסטוריה </w:t>
      </w:r>
      <w:bookmarkStart w:id="33149" w:name="_ETM_Q87_220210"/>
      <w:bookmarkEnd w:id="33149"/>
      <w:r>
        <w:rPr>
          <w:rtl/>
          <w:lang w:eastAsia="he-IL"/>
        </w:rPr>
        <w:t>רחוקה</w:t>
      </w:r>
      <w:r>
        <w:rPr>
          <w:rFonts w:hint="cs"/>
          <w:rtl/>
          <w:lang w:eastAsia="he-IL"/>
        </w:rPr>
        <w:t>,</w:t>
      </w:r>
      <w:r>
        <w:rPr>
          <w:rtl/>
          <w:lang w:eastAsia="he-IL"/>
        </w:rPr>
        <w:t xml:space="preserve"> </w:t>
      </w:r>
      <w:bookmarkStart w:id="33150" w:name="_ETM_Q87_221290"/>
      <w:bookmarkEnd w:id="33150"/>
      <w:r>
        <w:rPr>
          <w:rtl/>
          <w:lang w:eastAsia="he-IL"/>
        </w:rPr>
        <w:t xml:space="preserve">אני </w:t>
      </w:r>
      <w:bookmarkStart w:id="33151" w:name="_ETM_Q87_221500"/>
      <w:bookmarkEnd w:id="33151"/>
      <w:r>
        <w:rPr>
          <w:rtl/>
          <w:lang w:eastAsia="he-IL"/>
        </w:rPr>
        <w:t xml:space="preserve">מסתכל </w:t>
      </w:r>
      <w:bookmarkStart w:id="33152" w:name="_ETM_Q87_222010"/>
      <w:bookmarkEnd w:id="33152"/>
      <w:r>
        <w:rPr>
          <w:rtl/>
          <w:lang w:eastAsia="he-IL"/>
        </w:rPr>
        <w:t xml:space="preserve">דווקא </w:t>
      </w:r>
      <w:bookmarkStart w:id="33153" w:name="_ETM_Q87_222880"/>
      <w:bookmarkEnd w:id="33153"/>
      <w:r>
        <w:rPr>
          <w:rtl/>
          <w:lang w:eastAsia="he-IL"/>
        </w:rPr>
        <w:t xml:space="preserve">על </w:t>
      </w:r>
      <w:bookmarkStart w:id="33154" w:name="_ETM_Q87_223030"/>
      <w:bookmarkEnd w:id="33154"/>
      <w:r>
        <w:rPr>
          <w:rtl/>
          <w:lang w:eastAsia="he-IL"/>
        </w:rPr>
        <w:t xml:space="preserve">נאומו </w:t>
      </w:r>
      <w:bookmarkStart w:id="33155" w:name="_ETM_Q87_223450"/>
      <w:bookmarkEnd w:id="33155"/>
      <w:r>
        <w:rPr>
          <w:rtl/>
          <w:lang w:eastAsia="he-IL"/>
        </w:rPr>
        <w:t xml:space="preserve">של </w:t>
      </w:r>
      <w:bookmarkStart w:id="33156" w:name="_ETM_Q87_223659"/>
      <w:bookmarkEnd w:id="33156"/>
      <w:r>
        <w:rPr>
          <w:rtl/>
          <w:lang w:eastAsia="he-IL"/>
        </w:rPr>
        <w:t xml:space="preserve">בנימין </w:t>
      </w:r>
      <w:bookmarkStart w:id="33157" w:name="_ETM_Q87_224080"/>
      <w:bookmarkEnd w:id="33157"/>
      <w:r>
        <w:rPr>
          <w:rtl/>
          <w:lang w:eastAsia="he-IL"/>
        </w:rPr>
        <w:t xml:space="preserve">נתניהו </w:t>
      </w:r>
      <w:bookmarkStart w:id="33158" w:name="_ETM_Q87_224719"/>
      <w:bookmarkEnd w:id="33158"/>
      <w:r>
        <w:rPr>
          <w:rFonts w:hint="cs"/>
          <w:rtl/>
          <w:lang w:eastAsia="he-IL"/>
        </w:rPr>
        <w:t>כ</w:t>
      </w:r>
      <w:r>
        <w:rPr>
          <w:rtl/>
          <w:lang w:eastAsia="he-IL"/>
        </w:rPr>
        <w:t xml:space="preserve">שאיבד </w:t>
      </w:r>
      <w:bookmarkStart w:id="33159" w:name="_ETM_Q87_225229"/>
      <w:bookmarkEnd w:id="33159"/>
      <w:r>
        <w:rPr>
          <w:rtl/>
          <w:lang w:eastAsia="he-IL"/>
        </w:rPr>
        <w:t xml:space="preserve">את </w:t>
      </w:r>
      <w:bookmarkStart w:id="33160" w:name="_ETM_Q87_225350"/>
      <w:bookmarkEnd w:id="33160"/>
      <w:r>
        <w:rPr>
          <w:rtl/>
          <w:lang w:eastAsia="he-IL"/>
        </w:rPr>
        <w:t xml:space="preserve">השלטון </w:t>
      </w:r>
      <w:bookmarkStart w:id="33161" w:name="_ETM_Q87_225829"/>
      <w:bookmarkEnd w:id="33161"/>
      <w:r>
        <w:rPr>
          <w:rtl/>
          <w:lang w:eastAsia="he-IL"/>
        </w:rPr>
        <w:t xml:space="preserve">לקואליציית </w:t>
      </w:r>
      <w:bookmarkStart w:id="33162" w:name="_ETM_Q87_226519"/>
      <w:bookmarkEnd w:id="33162"/>
      <w:r>
        <w:rPr>
          <w:rtl/>
          <w:lang w:eastAsia="he-IL"/>
        </w:rPr>
        <w:t>בנט</w:t>
      </w:r>
      <w:bookmarkStart w:id="33163" w:name="_ETM_Q87_226850"/>
      <w:bookmarkEnd w:id="33163"/>
      <w:r>
        <w:rPr>
          <w:rFonts w:hint="cs"/>
          <w:rtl/>
          <w:lang w:eastAsia="he-IL"/>
        </w:rPr>
        <w:t>-</w:t>
      </w:r>
      <w:r>
        <w:rPr>
          <w:rtl/>
          <w:lang w:eastAsia="he-IL"/>
        </w:rPr>
        <w:t>לפיד</w:t>
      </w:r>
      <w:r>
        <w:rPr>
          <w:rFonts w:hint="cs"/>
          <w:rtl/>
          <w:lang w:eastAsia="he-IL"/>
        </w:rPr>
        <w:t>.</w:t>
      </w:r>
      <w:r>
        <w:rPr>
          <w:rtl/>
          <w:lang w:eastAsia="he-IL"/>
        </w:rPr>
        <w:t xml:space="preserve"> </w:t>
      </w:r>
      <w:bookmarkStart w:id="33164" w:name="_ETM_Q87_227850"/>
      <w:bookmarkEnd w:id="33164"/>
      <w:r>
        <w:rPr>
          <w:rtl/>
          <w:lang w:eastAsia="he-IL"/>
        </w:rPr>
        <w:t xml:space="preserve">הציבור </w:t>
      </w:r>
      <w:bookmarkStart w:id="33165" w:name="_ETM_Q87_228300"/>
      <w:bookmarkEnd w:id="33165"/>
      <w:r>
        <w:rPr>
          <w:rtl/>
          <w:lang w:eastAsia="he-IL"/>
        </w:rPr>
        <w:t xml:space="preserve">זרק </w:t>
      </w:r>
      <w:bookmarkStart w:id="33166" w:name="_ETM_Q87_228629"/>
      <w:bookmarkEnd w:id="33166"/>
      <w:r>
        <w:rPr>
          <w:rtl/>
          <w:lang w:eastAsia="he-IL"/>
        </w:rPr>
        <w:t xml:space="preserve">אותו </w:t>
      </w:r>
      <w:bookmarkStart w:id="33167" w:name="_ETM_Q87_228870"/>
      <w:bookmarkEnd w:id="33167"/>
      <w:r>
        <w:rPr>
          <w:rtl/>
          <w:lang w:eastAsia="he-IL"/>
        </w:rPr>
        <w:t xml:space="preserve">לאופוזיציה </w:t>
      </w:r>
      <w:bookmarkStart w:id="33168" w:name="_ETM_Q87_229559"/>
      <w:bookmarkEnd w:id="33168"/>
      <w:r>
        <w:rPr>
          <w:rtl/>
          <w:lang w:eastAsia="he-IL"/>
        </w:rPr>
        <w:t xml:space="preserve">והיה </w:t>
      </w:r>
      <w:bookmarkStart w:id="33169" w:name="_ETM_Q87_229949"/>
      <w:bookmarkEnd w:id="33169"/>
      <w:r>
        <w:rPr>
          <w:rtl/>
          <w:lang w:eastAsia="he-IL"/>
        </w:rPr>
        <w:t xml:space="preserve">נראה </w:t>
      </w:r>
      <w:bookmarkStart w:id="33170" w:name="_ETM_Q87_230850"/>
      <w:bookmarkEnd w:id="33170"/>
      <w:r>
        <w:rPr>
          <w:rtl/>
          <w:lang w:eastAsia="he-IL"/>
        </w:rPr>
        <w:t xml:space="preserve">שהקריירה </w:t>
      </w:r>
      <w:bookmarkStart w:id="33171" w:name="_ETM_Q87_231649"/>
      <w:bookmarkEnd w:id="33171"/>
      <w:r>
        <w:rPr>
          <w:rtl/>
          <w:lang w:eastAsia="he-IL"/>
        </w:rPr>
        <w:t xml:space="preserve">הפוליטית </w:t>
      </w:r>
      <w:bookmarkStart w:id="33172" w:name="_ETM_Q87_232159"/>
      <w:bookmarkEnd w:id="33172"/>
      <w:r>
        <w:rPr>
          <w:rtl/>
          <w:lang w:eastAsia="he-IL"/>
        </w:rPr>
        <w:t xml:space="preserve">שלו </w:t>
      </w:r>
      <w:bookmarkStart w:id="33173" w:name="_ETM_Q87_232399"/>
      <w:bookmarkEnd w:id="33173"/>
      <w:r>
        <w:rPr>
          <w:rtl/>
          <w:lang w:eastAsia="he-IL"/>
        </w:rPr>
        <w:t>גמורה</w:t>
      </w:r>
      <w:r>
        <w:rPr>
          <w:rFonts w:hint="cs"/>
          <w:rtl/>
          <w:lang w:eastAsia="he-IL"/>
        </w:rPr>
        <w:t>.</w:t>
      </w:r>
      <w:r>
        <w:rPr>
          <w:rtl/>
          <w:lang w:eastAsia="he-IL"/>
        </w:rPr>
        <w:t xml:space="preserve"> </w:t>
      </w:r>
      <w:bookmarkStart w:id="33174" w:name="_ETM_Q87_233450"/>
      <w:bookmarkEnd w:id="33174"/>
      <w:r>
        <w:rPr>
          <w:rtl/>
          <w:lang w:eastAsia="he-IL"/>
        </w:rPr>
        <w:t xml:space="preserve">הוא </w:t>
      </w:r>
      <w:bookmarkStart w:id="33175" w:name="_ETM_Q87_233750"/>
      <w:bookmarkEnd w:id="33175"/>
      <w:r>
        <w:rPr>
          <w:rtl/>
          <w:lang w:eastAsia="he-IL"/>
        </w:rPr>
        <w:t xml:space="preserve">עמד </w:t>
      </w:r>
      <w:bookmarkStart w:id="33176" w:name="_ETM_Q87_234050"/>
      <w:bookmarkEnd w:id="33176"/>
      <w:r>
        <w:rPr>
          <w:rtl/>
          <w:lang w:eastAsia="he-IL"/>
        </w:rPr>
        <w:t xml:space="preserve">שם </w:t>
      </w:r>
      <w:bookmarkStart w:id="33177" w:name="_ETM_Q87_234260"/>
      <w:bookmarkEnd w:id="33177"/>
      <w:r>
        <w:rPr>
          <w:rtl/>
          <w:lang w:eastAsia="he-IL"/>
        </w:rPr>
        <w:t xml:space="preserve">על </w:t>
      </w:r>
      <w:bookmarkStart w:id="33178" w:name="_ETM_Q87_234379"/>
      <w:bookmarkEnd w:id="33178"/>
      <w:r>
        <w:rPr>
          <w:rtl/>
          <w:lang w:eastAsia="he-IL"/>
        </w:rPr>
        <w:t xml:space="preserve">בימת </w:t>
      </w:r>
      <w:bookmarkStart w:id="33179" w:name="_ETM_Q87_234860"/>
      <w:bookmarkEnd w:id="33179"/>
      <w:r>
        <w:rPr>
          <w:rtl/>
          <w:lang w:eastAsia="he-IL"/>
        </w:rPr>
        <w:t xml:space="preserve">הכנסת </w:t>
      </w:r>
      <w:bookmarkStart w:id="33180" w:name="_ETM_Q87_235430"/>
      <w:bookmarkEnd w:id="33180"/>
      <w:r>
        <w:rPr>
          <w:rtl/>
          <w:lang w:eastAsia="he-IL"/>
        </w:rPr>
        <w:t xml:space="preserve">והבטיח </w:t>
      </w:r>
      <w:bookmarkStart w:id="33181" w:name="_ETM_Q87_235969"/>
      <w:bookmarkEnd w:id="33181"/>
      <w:r>
        <w:rPr>
          <w:rtl/>
          <w:lang w:eastAsia="he-IL"/>
        </w:rPr>
        <w:t>שיחזור</w:t>
      </w:r>
      <w:r>
        <w:rPr>
          <w:rFonts w:hint="cs"/>
          <w:rtl/>
          <w:lang w:eastAsia="he-IL"/>
        </w:rPr>
        <w:t>.</w:t>
      </w:r>
      <w:r>
        <w:rPr>
          <w:rtl/>
          <w:lang w:eastAsia="he-IL"/>
        </w:rPr>
        <w:t xml:space="preserve"> </w:t>
      </w:r>
      <w:bookmarkStart w:id="33182" w:name="_ETM_Q87_237140"/>
      <w:bookmarkStart w:id="33183" w:name="_GoBack"/>
      <w:bookmarkEnd w:id="33182"/>
      <w:r>
        <w:rPr>
          <w:rtl/>
          <w:lang w:eastAsia="he-IL"/>
        </w:rPr>
        <w:t xml:space="preserve">הוא </w:t>
      </w:r>
      <w:bookmarkStart w:id="33184" w:name="_ETM_Q87_237289"/>
      <w:bookmarkEnd w:id="33184"/>
      <w:r>
        <w:rPr>
          <w:rtl/>
          <w:lang w:eastAsia="he-IL"/>
        </w:rPr>
        <w:t xml:space="preserve">לא </w:t>
      </w:r>
      <w:bookmarkStart w:id="33185" w:name="_ETM_Q87_237440"/>
      <w:bookmarkEnd w:id="33185"/>
      <w:r>
        <w:rPr>
          <w:rtl/>
          <w:lang w:eastAsia="he-IL"/>
        </w:rPr>
        <w:t>התייאש</w:t>
      </w:r>
      <w:bookmarkEnd w:id="33183"/>
      <w:r>
        <w:rPr>
          <w:rtl/>
          <w:lang w:eastAsia="he-IL"/>
        </w:rPr>
        <w:t xml:space="preserve"> </w:t>
      </w:r>
      <w:bookmarkStart w:id="33186" w:name="_ETM_Q87_238100"/>
      <w:bookmarkEnd w:id="33186"/>
      <w:r>
        <w:rPr>
          <w:rtl/>
          <w:lang w:eastAsia="he-IL"/>
        </w:rPr>
        <w:t xml:space="preserve">ולא </w:t>
      </w:r>
      <w:bookmarkStart w:id="33187" w:name="_ETM_Q87_238370"/>
      <w:bookmarkEnd w:id="33187"/>
      <w:r>
        <w:rPr>
          <w:rtl/>
          <w:lang w:eastAsia="he-IL"/>
        </w:rPr>
        <w:t xml:space="preserve">תהה </w:t>
      </w:r>
      <w:bookmarkStart w:id="33188" w:name="_ETM_Q87_239180"/>
      <w:bookmarkEnd w:id="33188"/>
      <w:r>
        <w:rPr>
          <w:rtl/>
          <w:lang w:eastAsia="he-IL"/>
        </w:rPr>
        <w:t xml:space="preserve">אם </w:t>
      </w:r>
      <w:bookmarkStart w:id="33189" w:name="_ETM_Q87_239510"/>
      <w:bookmarkEnd w:id="33189"/>
      <w:r>
        <w:rPr>
          <w:rtl/>
          <w:lang w:eastAsia="he-IL"/>
        </w:rPr>
        <w:t xml:space="preserve">יש </w:t>
      </w:r>
      <w:bookmarkStart w:id="33190" w:name="_ETM_Q87_239780"/>
      <w:bookmarkEnd w:id="33190"/>
      <w:r>
        <w:rPr>
          <w:rtl/>
          <w:lang w:eastAsia="he-IL"/>
        </w:rPr>
        <w:t xml:space="preserve">לו </w:t>
      </w:r>
      <w:bookmarkStart w:id="33191" w:name="_ETM_Q87_240410"/>
      <w:bookmarkEnd w:id="33191"/>
      <w:r>
        <w:rPr>
          <w:rtl/>
          <w:lang w:eastAsia="he-IL"/>
        </w:rPr>
        <w:t xml:space="preserve">עתיד </w:t>
      </w:r>
      <w:bookmarkStart w:id="33192" w:name="_ETM_Q87_240950"/>
      <w:bookmarkEnd w:id="33192"/>
      <w:r>
        <w:rPr>
          <w:rtl/>
          <w:lang w:eastAsia="he-IL"/>
        </w:rPr>
        <w:t>כ</w:t>
      </w:r>
      <w:r>
        <w:rPr>
          <w:rFonts w:hint="cs"/>
          <w:rtl/>
          <w:lang w:eastAsia="he-IL"/>
        </w:rPr>
        <w:t>א</w:t>
      </w:r>
      <w:r>
        <w:rPr>
          <w:rtl/>
          <w:lang w:eastAsia="he-IL"/>
        </w:rPr>
        <w:t>ן</w:t>
      </w:r>
      <w:r w:rsidR="003A6164">
        <w:rPr>
          <w:rFonts w:hint="cs"/>
          <w:rtl/>
          <w:lang w:eastAsia="he-IL"/>
        </w:rPr>
        <w:t>".</w:t>
      </w:r>
    </w:p>
    <w:p w:rsidR="00B36319" w:rsidRDefault="00B36319" w:rsidP="00F80840">
      <w:pPr>
        <w:rPr>
          <w:rtl/>
          <w:lang w:eastAsia="he-IL"/>
        </w:rPr>
      </w:pPr>
      <w:bookmarkStart w:id="33193" w:name="_ETM_Q87_245815"/>
      <w:bookmarkStart w:id="33194" w:name="_ETM_Q87_245888"/>
      <w:bookmarkStart w:id="33195" w:name="_ETM_Q87_245991"/>
      <w:bookmarkEnd w:id="33193"/>
      <w:bookmarkEnd w:id="33194"/>
      <w:bookmarkEnd w:id="33195"/>
    </w:p>
    <w:p w:rsidR="00B36319" w:rsidRDefault="00B36319" w:rsidP="00F80840">
      <w:pPr>
        <w:rPr>
          <w:rtl/>
          <w:lang w:eastAsia="he-IL"/>
        </w:rPr>
      </w:pPr>
      <w:bookmarkStart w:id="33196" w:name="_ETM_Q87_246040"/>
      <w:bookmarkStart w:id="33197" w:name="_ETM_Q87_243160"/>
      <w:bookmarkEnd w:id="33196"/>
      <w:bookmarkEnd w:id="33197"/>
      <w:r>
        <w:rPr>
          <w:rFonts w:hint="cs"/>
          <w:rtl/>
          <w:lang w:eastAsia="he-IL"/>
        </w:rPr>
        <w:t>"</w:t>
      </w:r>
      <w:r>
        <w:rPr>
          <w:rtl/>
          <w:lang w:eastAsia="he-IL"/>
        </w:rPr>
        <w:t xml:space="preserve">מה </w:t>
      </w:r>
      <w:bookmarkStart w:id="33198" w:name="_ETM_Q87_243370"/>
      <w:bookmarkEnd w:id="33198"/>
      <w:r>
        <w:rPr>
          <w:rtl/>
          <w:lang w:eastAsia="he-IL"/>
        </w:rPr>
        <w:t xml:space="preserve">נתניהו </w:t>
      </w:r>
      <w:bookmarkStart w:id="33199" w:name="_ETM_Q87_243940"/>
      <w:bookmarkEnd w:id="33199"/>
      <w:r>
        <w:rPr>
          <w:rtl/>
          <w:lang w:eastAsia="he-IL"/>
        </w:rPr>
        <w:t xml:space="preserve">עושה </w:t>
      </w:r>
      <w:bookmarkStart w:id="33200" w:name="_ETM_Q87_244180"/>
      <w:bookmarkEnd w:id="33200"/>
      <w:r>
        <w:rPr>
          <w:rtl/>
          <w:lang w:eastAsia="he-IL"/>
        </w:rPr>
        <w:t xml:space="preserve">כבר </w:t>
      </w:r>
      <w:bookmarkStart w:id="33201" w:name="_ETM_Q87_244390"/>
      <w:bookmarkEnd w:id="33201"/>
      <w:r>
        <w:rPr>
          <w:rtl/>
          <w:lang w:eastAsia="he-IL"/>
        </w:rPr>
        <w:t xml:space="preserve">שנים </w:t>
      </w:r>
      <w:bookmarkStart w:id="33202" w:name="_ETM_Q87_244750"/>
      <w:bookmarkEnd w:id="33202"/>
      <w:r>
        <w:rPr>
          <w:rtl/>
          <w:lang w:eastAsia="he-IL"/>
        </w:rPr>
        <w:t xml:space="preserve">שמשאיר </w:t>
      </w:r>
      <w:bookmarkStart w:id="33203" w:name="_ETM_Q87_245260"/>
      <w:bookmarkEnd w:id="33203"/>
      <w:r>
        <w:rPr>
          <w:rtl/>
          <w:lang w:eastAsia="he-IL"/>
        </w:rPr>
        <w:t xml:space="preserve">אותו </w:t>
      </w:r>
      <w:bookmarkStart w:id="33204" w:name="_ETM_Q87_245470"/>
      <w:bookmarkEnd w:id="33204"/>
      <w:r>
        <w:rPr>
          <w:rtl/>
          <w:lang w:eastAsia="he-IL"/>
        </w:rPr>
        <w:t>בשלטון</w:t>
      </w:r>
      <w:r>
        <w:rPr>
          <w:rFonts w:hint="cs"/>
          <w:rtl/>
          <w:lang w:eastAsia="he-IL"/>
        </w:rPr>
        <w:t>?</w:t>
      </w:r>
      <w:r>
        <w:rPr>
          <w:rtl/>
          <w:lang w:eastAsia="he-IL"/>
        </w:rPr>
        <w:t xml:space="preserve"> </w:t>
      </w:r>
      <w:bookmarkStart w:id="33205" w:name="_ETM_Q87_246620"/>
      <w:bookmarkEnd w:id="33205"/>
      <w:r>
        <w:rPr>
          <w:rFonts w:hint="cs"/>
          <w:rtl/>
          <w:lang w:eastAsia="he-IL"/>
        </w:rPr>
        <w:t xml:space="preserve">הוא </w:t>
      </w:r>
      <w:r>
        <w:rPr>
          <w:rtl/>
          <w:lang w:eastAsia="he-IL"/>
        </w:rPr>
        <w:t>בונ</w:t>
      </w:r>
      <w:r>
        <w:rPr>
          <w:rFonts w:hint="cs"/>
          <w:rtl/>
          <w:lang w:eastAsia="he-IL"/>
        </w:rPr>
        <w:t>ה</w:t>
      </w:r>
      <w:r>
        <w:rPr>
          <w:rtl/>
          <w:lang w:eastAsia="he-IL"/>
        </w:rPr>
        <w:t xml:space="preserve"> </w:t>
      </w:r>
      <w:bookmarkStart w:id="33206" w:name="_ETM_Q87_246979"/>
      <w:bookmarkEnd w:id="33206"/>
      <w:r>
        <w:rPr>
          <w:rtl/>
          <w:lang w:eastAsia="he-IL"/>
        </w:rPr>
        <w:t>מחנה</w:t>
      </w:r>
      <w:r>
        <w:rPr>
          <w:rFonts w:hint="cs"/>
          <w:rtl/>
          <w:lang w:eastAsia="he-IL"/>
        </w:rPr>
        <w:t>.</w:t>
      </w:r>
      <w:r>
        <w:rPr>
          <w:rtl/>
          <w:lang w:eastAsia="he-IL"/>
        </w:rPr>
        <w:t xml:space="preserve"> </w:t>
      </w:r>
      <w:bookmarkStart w:id="33207" w:name="_ETM_Q87_248090"/>
      <w:bookmarkEnd w:id="33207"/>
      <w:r>
        <w:rPr>
          <w:rtl/>
          <w:lang w:eastAsia="he-IL"/>
        </w:rPr>
        <w:t xml:space="preserve">הקואליציה </w:t>
      </w:r>
      <w:bookmarkStart w:id="33208" w:name="_ETM_Q87_248750"/>
      <w:bookmarkEnd w:id="33208"/>
      <w:r>
        <w:rPr>
          <w:rtl/>
          <w:lang w:eastAsia="he-IL"/>
        </w:rPr>
        <w:t xml:space="preserve">שלו </w:t>
      </w:r>
      <w:bookmarkStart w:id="33209" w:name="_ETM_Q87_249020"/>
      <w:bookmarkEnd w:id="33209"/>
      <w:r>
        <w:rPr>
          <w:rtl/>
          <w:lang w:eastAsia="he-IL"/>
        </w:rPr>
        <w:t xml:space="preserve">מורכבת </w:t>
      </w:r>
      <w:bookmarkStart w:id="33210" w:name="_ETM_Q87_249560"/>
      <w:bookmarkEnd w:id="33210"/>
      <w:r>
        <w:rPr>
          <w:rtl/>
          <w:lang w:eastAsia="he-IL"/>
        </w:rPr>
        <w:t xml:space="preserve">מקבוצות </w:t>
      </w:r>
      <w:bookmarkStart w:id="33211" w:name="_ETM_Q87_250220"/>
      <w:bookmarkEnd w:id="33211"/>
      <w:r>
        <w:rPr>
          <w:rtl/>
          <w:lang w:eastAsia="he-IL"/>
        </w:rPr>
        <w:t xml:space="preserve">שכל </w:t>
      </w:r>
      <w:bookmarkStart w:id="33212" w:name="_ETM_Q87_250580"/>
      <w:bookmarkStart w:id="33213" w:name="_ETM_Q87_250909"/>
      <w:bookmarkEnd w:id="33212"/>
      <w:bookmarkEnd w:id="33213"/>
      <w:r>
        <w:rPr>
          <w:rFonts w:hint="cs"/>
          <w:rtl/>
          <w:lang w:eastAsia="he-IL"/>
        </w:rPr>
        <w:t xml:space="preserve">אחת </w:t>
      </w:r>
      <w:r>
        <w:rPr>
          <w:rtl/>
          <w:lang w:eastAsia="he-IL"/>
        </w:rPr>
        <w:t xml:space="preserve">מהן </w:t>
      </w:r>
      <w:bookmarkStart w:id="33214" w:name="_ETM_Q87_251150"/>
      <w:bookmarkEnd w:id="33214"/>
      <w:r>
        <w:rPr>
          <w:rtl/>
          <w:lang w:eastAsia="he-IL"/>
        </w:rPr>
        <w:t xml:space="preserve">הייתה </w:t>
      </w:r>
      <w:bookmarkStart w:id="33215" w:name="_ETM_Q87_251450"/>
      <w:bookmarkEnd w:id="33215"/>
      <w:r>
        <w:rPr>
          <w:rtl/>
          <w:lang w:eastAsia="he-IL"/>
        </w:rPr>
        <w:t xml:space="preserve">יכולה </w:t>
      </w:r>
      <w:bookmarkStart w:id="33216" w:name="_ETM_Q87_251840"/>
      <w:bookmarkEnd w:id="33216"/>
      <w:r>
        <w:rPr>
          <w:rtl/>
          <w:lang w:eastAsia="he-IL"/>
        </w:rPr>
        <w:t xml:space="preserve">להיות </w:t>
      </w:r>
      <w:bookmarkStart w:id="33217" w:name="_ETM_Q87_252080"/>
      <w:bookmarkEnd w:id="33217"/>
      <w:r>
        <w:rPr>
          <w:rtl/>
          <w:lang w:eastAsia="he-IL"/>
        </w:rPr>
        <w:t xml:space="preserve">שותפה </w:t>
      </w:r>
      <w:bookmarkStart w:id="33218" w:name="_ETM_Q87_253040"/>
      <w:bookmarkEnd w:id="33218"/>
      <w:r>
        <w:rPr>
          <w:rtl/>
          <w:lang w:eastAsia="he-IL"/>
        </w:rPr>
        <w:t xml:space="preserve">של </w:t>
      </w:r>
      <w:bookmarkStart w:id="33219" w:name="_ETM_Q87_253280"/>
      <w:bookmarkEnd w:id="33219"/>
      <w:r>
        <w:rPr>
          <w:rtl/>
          <w:lang w:eastAsia="he-IL"/>
        </w:rPr>
        <w:t xml:space="preserve">המחנה </w:t>
      </w:r>
      <w:bookmarkStart w:id="33220" w:name="_ETM_Q87_253790"/>
      <w:bookmarkEnd w:id="33220"/>
      <w:r>
        <w:rPr>
          <w:rtl/>
          <w:lang w:eastAsia="he-IL"/>
        </w:rPr>
        <w:t xml:space="preserve">הליברלי </w:t>
      </w:r>
      <w:bookmarkStart w:id="33221" w:name="_ETM_Q87_254450"/>
      <w:bookmarkEnd w:id="33221"/>
      <w:r>
        <w:rPr>
          <w:rtl/>
          <w:lang w:eastAsia="he-IL"/>
        </w:rPr>
        <w:t>בישראל</w:t>
      </w:r>
      <w:r>
        <w:rPr>
          <w:rFonts w:hint="cs"/>
          <w:rtl/>
          <w:lang w:eastAsia="he-IL"/>
        </w:rPr>
        <w:t>.</w:t>
      </w:r>
      <w:r>
        <w:rPr>
          <w:rtl/>
          <w:lang w:eastAsia="he-IL"/>
        </w:rPr>
        <w:t xml:space="preserve"> </w:t>
      </w:r>
      <w:bookmarkStart w:id="33222" w:name="_ETM_Q87_255680"/>
      <w:bookmarkEnd w:id="33222"/>
      <w:r>
        <w:rPr>
          <w:rtl/>
          <w:lang w:eastAsia="he-IL"/>
        </w:rPr>
        <w:t xml:space="preserve">מספיק </w:t>
      </w:r>
      <w:bookmarkStart w:id="33223" w:name="_ETM_Q87_256100"/>
      <w:bookmarkEnd w:id="33223"/>
      <w:r>
        <w:rPr>
          <w:rtl/>
          <w:lang w:eastAsia="he-IL"/>
        </w:rPr>
        <w:t xml:space="preserve">לראות </w:t>
      </w:r>
      <w:bookmarkStart w:id="33224" w:name="_ETM_Q87_256400"/>
      <w:bookmarkEnd w:id="33224"/>
      <w:r>
        <w:rPr>
          <w:rtl/>
          <w:lang w:eastAsia="he-IL"/>
        </w:rPr>
        <w:t xml:space="preserve">את </w:t>
      </w:r>
      <w:bookmarkStart w:id="33225" w:name="_ETM_Q87_256580"/>
      <w:bookmarkEnd w:id="33225"/>
      <w:r>
        <w:rPr>
          <w:rtl/>
          <w:lang w:eastAsia="he-IL"/>
        </w:rPr>
        <w:t xml:space="preserve">הזעם </w:t>
      </w:r>
      <w:bookmarkStart w:id="33226" w:name="_ETM_Q87_257150"/>
      <w:bookmarkEnd w:id="33226"/>
      <w:r>
        <w:rPr>
          <w:rtl/>
          <w:lang w:eastAsia="he-IL"/>
        </w:rPr>
        <w:t xml:space="preserve">בציונות </w:t>
      </w:r>
      <w:bookmarkStart w:id="33227" w:name="_ETM_Q87_257750"/>
      <w:bookmarkEnd w:id="33227"/>
      <w:r>
        <w:rPr>
          <w:rtl/>
          <w:lang w:eastAsia="he-IL"/>
        </w:rPr>
        <w:t xml:space="preserve">הדתית </w:t>
      </w:r>
      <w:bookmarkStart w:id="33228" w:name="_ETM_Q87_258229"/>
      <w:bookmarkEnd w:id="33228"/>
      <w:r>
        <w:rPr>
          <w:rtl/>
          <w:lang w:eastAsia="he-IL"/>
        </w:rPr>
        <w:t xml:space="preserve">על </w:t>
      </w:r>
      <w:bookmarkStart w:id="33229" w:name="_ETM_Q87_258350"/>
      <w:bookmarkEnd w:id="33229"/>
      <w:r>
        <w:rPr>
          <w:rtl/>
          <w:lang w:eastAsia="he-IL"/>
        </w:rPr>
        <w:t xml:space="preserve">ההשתמטות </w:t>
      </w:r>
      <w:bookmarkStart w:id="33230" w:name="_ETM_Q87_258979"/>
      <w:bookmarkEnd w:id="33230"/>
      <w:r>
        <w:rPr>
          <w:rtl/>
          <w:lang w:eastAsia="he-IL"/>
        </w:rPr>
        <w:t xml:space="preserve">של </w:t>
      </w:r>
      <w:bookmarkStart w:id="33231" w:name="_ETM_Q87_259130"/>
      <w:bookmarkEnd w:id="33231"/>
      <w:r>
        <w:rPr>
          <w:rtl/>
          <w:lang w:eastAsia="he-IL"/>
        </w:rPr>
        <w:t xml:space="preserve">החברה </w:t>
      </w:r>
      <w:bookmarkStart w:id="33232" w:name="_ETM_Q87_259580"/>
      <w:bookmarkEnd w:id="33232"/>
      <w:r>
        <w:rPr>
          <w:rtl/>
          <w:lang w:eastAsia="he-IL"/>
        </w:rPr>
        <w:t xml:space="preserve">החרדית </w:t>
      </w:r>
      <w:bookmarkStart w:id="33233" w:name="_ETM_Q87_260540"/>
      <w:bookmarkEnd w:id="33233"/>
      <w:r>
        <w:rPr>
          <w:rtl/>
          <w:lang w:eastAsia="he-IL"/>
        </w:rPr>
        <w:t xml:space="preserve">משירות </w:t>
      </w:r>
      <w:bookmarkStart w:id="33234" w:name="_ETM_Q87_261020"/>
      <w:bookmarkEnd w:id="33234"/>
      <w:r>
        <w:rPr>
          <w:rtl/>
          <w:lang w:eastAsia="he-IL"/>
        </w:rPr>
        <w:t>צבאי</w:t>
      </w:r>
      <w:r>
        <w:rPr>
          <w:rFonts w:hint="cs"/>
          <w:rtl/>
          <w:lang w:eastAsia="he-IL"/>
        </w:rPr>
        <w:t>;</w:t>
      </w:r>
      <w:r>
        <w:rPr>
          <w:rtl/>
          <w:lang w:eastAsia="he-IL"/>
        </w:rPr>
        <w:t xml:space="preserve"> </w:t>
      </w:r>
      <w:bookmarkStart w:id="33235" w:name="_ETM_Q87_262119"/>
      <w:bookmarkEnd w:id="33235"/>
      <w:r>
        <w:rPr>
          <w:rtl/>
          <w:lang w:eastAsia="he-IL"/>
        </w:rPr>
        <w:t xml:space="preserve">שני </w:t>
      </w:r>
      <w:bookmarkStart w:id="33236" w:name="_ETM_Q87_262420"/>
      <w:bookmarkEnd w:id="33236"/>
      <w:r>
        <w:rPr>
          <w:rtl/>
          <w:lang w:eastAsia="he-IL"/>
        </w:rPr>
        <w:t xml:space="preserve">המגזרים </w:t>
      </w:r>
      <w:bookmarkStart w:id="33237" w:name="_ETM_Q87_263020"/>
      <w:bookmarkEnd w:id="33237"/>
      <w:r>
        <w:rPr>
          <w:rtl/>
          <w:lang w:eastAsia="he-IL"/>
        </w:rPr>
        <w:t xml:space="preserve">האלה </w:t>
      </w:r>
      <w:bookmarkStart w:id="33238" w:name="_ETM_Q87_263319"/>
      <w:bookmarkEnd w:id="33238"/>
      <w:r>
        <w:rPr>
          <w:rtl/>
          <w:lang w:eastAsia="he-IL"/>
        </w:rPr>
        <w:t xml:space="preserve">הם </w:t>
      </w:r>
      <w:bookmarkStart w:id="33239" w:name="_ETM_Q87_263409"/>
      <w:bookmarkEnd w:id="33239"/>
      <w:r>
        <w:rPr>
          <w:rtl/>
          <w:lang w:eastAsia="he-IL"/>
        </w:rPr>
        <w:t xml:space="preserve">אנשים </w:t>
      </w:r>
      <w:bookmarkStart w:id="33240" w:name="_ETM_Q87_263799"/>
      <w:bookmarkEnd w:id="33240"/>
      <w:r>
        <w:rPr>
          <w:rtl/>
          <w:lang w:eastAsia="he-IL"/>
        </w:rPr>
        <w:t xml:space="preserve">שומרי </w:t>
      </w:r>
      <w:bookmarkStart w:id="33241" w:name="_ETM_Q87_264189"/>
      <w:bookmarkEnd w:id="33241"/>
      <w:r>
        <w:rPr>
          <w:rtl/>
          <w:lang w:eastAsia="he-IL"/>
        </w:rPr>
        <w:t xml:space="preserve">מצוות </w:t>
      </w:r>
      <w:bookmarkStart w:id="33242" w:name="_ETM_Q87_264670"/>
      <w:bookmarkEnd w:id="33242"/>
      <w:r>
        <w:rPr>
          <w:rtl/>
          <w:lang w:eastAsia="he-IL"/>
        </w:rPr>
        <w:t xml:space="preserve">אבל </w:t>
      </w:r>
      <w:bookmarkStart w:id="33243" w:name="_ETM_Q87_264909"/>
      <w:bookmarkEnd w:id="33243"/>
      <w:r>
        <w:rPr>
          <w:rtl/>
          <w:lang w:eastAsia="he-IL"/>
        </w:rPr>
        <w:t xml:space="preserve">הפער </w:t>
      </w:r>
      <w:bookmarkStart w:id="33244" w:name="_ETM_Q87_265719"/>
      <w:bookmarkEnd w:id="33244"/>
      <w:r>
        <w:rPr>
          <w:rtl/>
          <w:lang w:eastAsia="he-IL"/>
        </w:rPr>
        <w:t xml:space="preserve">בתפיסת </w:t>
      </w:r>
      <w:bookmarkStart w:id="33245" w:name="_ETM_Q87_266319"/>
      <w:bookmarkEnd w:id="33245"/>
      <w:r>
        <w:rPr>
          <w:rtl/>
          <w:lang w:eastAsia="he-IL"/>
        </w:rPr>
        <w:t xml:space="preserve">הציונות </w:t>
      </w:r>
      <w:bookmarkStart w:id="33246" w:name="_ETM_Q87_266859"/>
      <w:bookmarkEnd w:id="33246"/>
      <w:r>
        <w:rPr>
          <w:rtl/>
          <w:lang w:eastAsia="he-IL"/>
        </w:rPr>
        <w:t xml:space="preserve">ביניהם </w:t>
      </w:r>
      <w:bookmarkStart w:id="33247" w:name="_ETM_Q87_267609"/>
      <w:bookmarkEnd w:id="33247"/>
      <w:r>
        <w:rPr>
          <w:rtl/>
          <w:lang w:eastAsia="he-IL"/>
        </w:rPr>
        <w:t>ה</w:t>
      </w:r>
      <w:r>
        <w:rPr>
          <w:rFonts w:hint="cs"/>
          <w:rtl/>
          <w:lang w:eastAsia="he-IL"/>
        </w:rPr>
        <w:t>ו</w:t>
      </w:r>
      <w:r>
        <w:rPr>
          <w:rtl/>
          <w:lang w:eastAsia="he-IL"/>
        </w:rPr>
        <w:t xml:space="preserve">א </w:t>
      </w:r>
      <w:bookmarkStart w:id="33248" w:name="_ETM_Q87_267789"/>
      <w:bookmarkEnd w:id="33248"/>
      <w:r>
        <w:rPr>
          <w:rtl/>
          <w:lang w:eastAsia="he-IL"/>
        </w:rPr>
        <w:t xml:space="preserve">לא </w:t>
      </w:r>
      <w:bookmarkStart w:id="33249" w:name="_ETM_Q87_267969"/>
      <w:bookmarkEnd w:id="33249"/>
      <w:r>
        <w:rPr>
          <w:rtl/>
          <w:lang w:eastAsia="he-IL"/>
        </w:rPr>
        <w:t xml:space="preserve">פחות </w:t>
      </w:r>
      <w:bookmarkStart w:id="33250" w:name="_ETM_Q87_268390"/>
      <w:bookmarkEnd w:id="33250"/>
      <w:r>
        <w:rPr>
          <w:rtl/>
          <w:lang w:eastAsia="he-IL"/>
        </w:rPr>
        <w:t>מתהום</w:t>
      </w:r>
      <w:r w:rsidR="00D864A5">
        <w:rPr>
          <w:rFonts w:hint="cs"/>
          <w:rtl/>
          <w:lang w:eastAsia="he-IL"/>
        </w:rPr>
        <w:t>"</w:t>
      </w:r>
      <w:r>
        <w:rPr>
          <w:rFonts w:hint="cs"/>
          <w:rtl/>
          <w:lang w:eastAsia="he-IL"/>
        </w:rPr>
        <w:t>.</w:t>
      </w:r>
    </w:p>
    <w:p w:rsidR="00B36319" w:rsidRDefault="00B36319" w:rsidP="00F80840">
      <w:pPr>
        <w:rPr>
          <w:rtl/>
          <w:lang w:eastAsia="he-IL"/>
        </w:rPr>
      </w:pPr>
    </w:p>
    <w:p w:rsidR="00B36319" w:rsidRDefault="00B36319" w:rsidP="00F80840">
      <w:pPr>
        <w:pStyle w:val="af6"/>
        <w:keepNext/>
        <w:rPr>
          <w:rtl/>
        </w:rPr>
      </w:pPr>
      <w:r w:rsidRPr="008213DE">
        <w:rPr>
          <w:rStyle w:val="TagStyle"/>
          <w:rtl/>
        </w:rPr>
        <w:t xml:space="preserve"> &lt;&lt; יור &gt;&gt; </w:t>
      </w:r>
      <w:r>
        <w:rPr>
          <w:rtl/>
        </w:rPr>
        <w:t>היו"ר משה סולומון:</w:t>
      </w:r>
      <w:r w:rsidRPr="008213DE">
        <w:rPr>
          <w:rStyle w:val="TagStyle"/>
          <w:rtl/>
        </w:rPr>
        <w:t xml:space="preserve"> &lt;&lt; יור &gt;&gt;</w:t>
      </w:r>
      <w:r>
        <w:rPr>
          <w:rtl/>
        </w:rPr>
        <w:t xml:space="preserve">  </w:t>
      </w:r>
    </w:p>
    <w:p w:rsidR="00B36319" w:rsidRDefault="00B36319" w:rsidP="000928D2">
      <w:pPr>
        <w:rPr>
          <w:rtl/>
          <w:lang w:eastAsia="he-IL"/>
        </w:rPr>
      </w:pPr>
    </w:p>
    <w:p w:rsidR="00B36319" w:rsidRDefault="00B36319" w:rsidP="00F80840">
      <w:pPr>
        <w:rPr>
          <w:rtl/>
          <w:lang w:eastAsia="he-IL"/>
        </w:rPr>
      </w:pPr>
      <w:bookmarkStart w:id="33251" w:name="_ETM_Q87_269020"/>
      <w:bookmarkEnd w:id="33251"/>
      <w:r>
        <w:rPr>
          <w:rtl/>
          <w:lang w:eastAsia="he-IL"/>
        </w:rPr>
        <w:t>תודה</w:t>
      </w:r>
      <w:r>
        <w:rPr>
          <w:rFonts w:hint="cs"/>
          <w:rtl/>
          <w:lang w:eastAsia="he-IL"/>
        </w:rPr>
        <w:t>.</w:t>
      </w:r>
      <w:bookmarkStart w:id="33252" w:name="_ETM_Q87_269385"/>
      <w:bookmarkEnd w:id="33252"/>
    </w:p>
    <w:p w:rsidR="00B36319" w:rsidRDefault="00B36319" w:rsidP="00F80840">
      <w:pPr>
        <w:rPr>
          <w:rtl/>
          <w:lang w:eastAsia="he-IL"/>
        </w:rPr>
      </w:pPr>
      <w:bookmarkStart w:id="33253" w:name="_ETM_Q87_269433"/>
      <w:bookmarkEnd w:id="33253"/>
    </w:p>
    <w:p w:rsidR="00B36319" w:rsidRDefault="00B36319" w:rsidP="00F80840">
      <w:pPr>
        <w:pStyle w:val="-"/>
        <w:keepNext/>
        <w:rPr>
          <w:rtl/>
        </w:rPr>
      </w:pPr>
      <w:r w:rsidRPr="008213DE">
        <w:rPr>
          <w:rStyle w:val="TagStyle"/>
          <w:rtl/>
        </w:rPr>
        <w:t xml:space="preserve"> &lt;&lt; דובר_המשך &gt;&gt; </w:t>
      </w:r>
      <w:r>
        <w:rPr>
          <w:rtl/>
        </w:rPr>
        <w:t>אורית פרקש הכהן (המחנה הממלכתי):</w:t>
      </w:r>
      <w:r w:rsidRPr="008213DE">
        <w:rPr>
          <w:rStyle w:val="TagStyle"/>
          <w:rtl/>
        </w:rPr>
        <w:t xml:space="preserve"> &lt;&lt; דובר_המשך &gt;&gt;</w:t>
      </w:r>
      <w:r>
        <w:rPr>
          <w:rtl/>
        </w:rPr>
        <w:t xml:space="preserve">  </w:t>
      </w:r>
    </w:p>
    <w:p w:rsidR="00B36319" w:rsidRDefault="00B36319" w:rsidP="000928D2">
      <w:pPr>
        <w:rPr>
          <w:rtl/>
          <w:lang w:eastAsia="he-IL"/>
        </w:rPr>
      </w:pPr>
    </w:p>
    <w:p w:rsidR="00B36319" w:rsidRDefault="00B36319" w:rsidP="00D864A5">
      <w:pPr>
        <w:rPr>
          <w:rtl/>
          <w:lang w:eastAsia="he-IL"/>
        </w:rPr>
      </w:pPr>
      <w:bookmarkStart w:id="33254" w:name="_ETM_Q87_269590"/>
      <w:bookmarkEnd w:id="33254"/>
      <w:r>
        <w:rPr>
          <w:rFonts w:hint="cs"/>
          <w:rtl/>
          <w:lang w:eastAsia="he-IL"/>
        </w:rPr>
        <w:t>"</w:t>
      </w:r>
      <w:r>
        <w:rPr>
          <w:rtl/>
          <w:lang w:eastAsia="he-IL"/>
        </w:rPr>
        <w:t>והחרדים</w:t>
      </w:r>
      <w:r>
        <w:rPr>
          <w:rFonts w:hint="cs"/>
          <w:rtl/>
          <w:lang w:eastAsia="he-IL"/>
        </w:rPr>
        <w:t>,</w:t>
      </w:r>
      <w:r>
        <w:rPr>
          <w:rtl/>
          <w:lang w:eastAsia="he-IL"/>
        </w:rPr>
        <w:t xml:space="preserve"> </w:t>
      </w:r>
      <w:bookmarkStart w:id="33255" w:name="_ETM_Q87_271149"/>
      <w:bookmarkEnd w:id="33255"/>
      <w:r>
        <w:rPr>
          <w:rtl/>
          <w:lang w:eastAsia="he-IL"/>
        </w:rPr>
        <w:t xml:space="preserve">מה </w:t>
      </w:r>
      <w:bookmarkStart w:id="33256" w:name="_ETM_Q87_271360"/>
      <w:bookmarkEnd w:id="33256"/>
      <w:r>
        <w:rPr>
          <w:rtl/>
          <w:lang w:eastAsia="he-IL"/>
        </w:rPr>
        <w:t xml:space="preserve">מחבר </w:t>
      </w:r>
      <w:bookmarkStart w:id="33257" w:name="_ETM_Q87_271840"/>
      <w:bookmarkEnd w:id="33257"/>
      <w:r>
        <w:rPr>
          <w:rtl/>
          <w:lang w:eastAsia="he-IL"/>
        </w:rPr>
        <w:t xml:space="preserve">אותם </w:t>
      </w:r>
      <w:bookmarkStart w:id="33258" w:name="_ETM_Q87_272110"/>
      <w:bookmarkEnd w:id="33258"/>
      <w:r>
        <w:rPr>
          <w:rtl/>
          <w:lang w:eastAsia="he-IL"/>
        </w:rPr>
        <w:t xml:space="preserve">לציונות </w:t>
      </w:r>
      <w:bookmarkStart w:id="33259" w:name="_ETM_Q87_272649"/>
      <w:bookmarkEnd w:id="33259"/>
      <w:r>
        <w:rPr>
          <w:rtl/>
          <w:lang w:eastAsia="he-IL"/>
        </w:rPr>
        <w:t>הדתית</w:t>
      </w:r>
      <w:r>
        <w:rPr>
          <w:rFonts w:hint="cs"/>
          <w:rtl/>
          <w:lang w:eastAsia="he-IL"/>
        </w:rPr>
        <w:t>?</w:t>
      </w:r>
      <w:r>
        <w:rPr>
          <w:rtl/>
          <w:lang w:eastAsia="he-IL"/>
        </w:rPr>
        <w:t xml:space="preserve"> </w:t>
      </w:r>
      <w:bookmarkStart w:id="33260" w:name="_ETM_Q87_273159"/>
      <w:bookmarkEnd w:id="33260"/>
      <w:r>
        <w:rPr>
          <w:rtl/>
          <w:lang w:eastAsia="he-IL"/>
        </w:rPr>
        <w:t>כן</w:t>
      </w:r>
      <w:r>
        <w:rPr>
          <w:rFonts w:hint="cs"/>
          <w:rtl/>
          <w:lang w:eastAsia="he-IL"/>
        </w:rPr>
        <w:t>,</w:t>
      </w:r>
      <w:r>
        <w:rPr>
          <w:rtl/>
          <w:lang w:eastAsia="he-IL"/>
        </w:rPr>
        <w:t xml:space="preserve"> </w:t>
      </w:r>
      <w:bookmarkStart w:id="33261" w:name="_ETM_Q87_273909"/>
      <w:bookmarkEnd w:id="33261"/>
      <w:r>
        <w:rPr>
          <w:rtl/>
          <w:lang w:eastAsia="he-IL"/>
        </w:rPr>
        <w:t xml:space="preserve">לימוד </w:t>
      </w:r>
      <w:bookmarkStart w:id="33262" w:name="_ETM_Q87_274329"/>
      <w:bookmarkEnd w:id="33262"/>
      <w:r>
        <w:rPr>
          <w:rtl/>
          <w:lang w:eastAsia="he-IL"/>
        </w:rPr>
        <w:t xml:space="preserve">תורה </w:t>
      </w:r>
      <w:bookmarkStart w:id="33263" w:name="_ETM_Q87_274600"/>
      <w:bookmarkEnd w:id="33263"/>
      <w:r>
        <w:rPr>
          <w:rtl/>
          <w:lang w:eastAsia="he-IL"/>
        </w:rPr>
        <w:t xml:space="preserve">חשוב </w:t>
      </w:r>
      <w:bookmarkStart w:id="33264" w:name="_ETM_Q87_274959"/>
      <w:bookmarkEnd w:id="33264"/>
      <w:r>
        <w:rPr>
          <w:rtl/>
          <w:lang w:eastAsia="he-IL"/>
        </w:rPr>
        <w:t>ל</w:t>
      </w:r>
      <w:bookmarkStart w:id="33265" w:name="_ETM_Q87_275049"/>
      <w:bookmarkEnd w:id="33265"/>
      <w:r>
        <w:rPr>
          <w:rtl/>
          <w:lang w:eastAsia="he-IL"/>
        </w:rPr>
        <w:t xml:space="preserve">שני </w:t>
      </w:r>
      <w:bookmarkStart w:id="33266" w:name="_ETM_Q87_275259"/>
      <w:bookmarkEnd w:id="33266"/>
      <w:r>
        <w:rPr>
          <w:rtl/>
          <w:lang w:eastAsia="he-IL"/>
        </w:rPr>
        <w:t>המגזרים</w:t>
      </w:r>
      <w:r>
        <w:rPr>
          <w:rFonts w:hint="cs"/>
          <w:rtl/>
          <w:lang w:eastAsia="he-IL"/>
        </w:rPr>
        <w:t>,</w:t>
      </w:r>
      <w:r>
        <w:rPr>
          <w:rtl/>
          <w:lang w:eastAsia="he-IL"/>
        </w:rPr>
        <w:t xml:space="preserve"> </w:t>
      </w:r>
      <w:bookmarkStart w:id="33267" w:name="_ETM_Q87_275860"/>
      <w:bookmarkEnd w:id="33267"/>
      <w:r>
        <w:rPr>
          <w:rtl/>
          <w:lang w:eastAsia="he-IL"/>
        </w:rPr>
        <w:t xml:space="preserve">אבל </w:t>
      </w:r>
      <w:bookmarkStart w:id="33268" w:name="_ETM_Q87_276100"/>
      <w:bookmarkEnd w:id="33268"/>
      <w:r>
        <w:rPr>
          <w:rtl/>
          <w:lang w:eastAsia="he-IL"/>
        </w:rPr>
        <w:t>מה</w:t>
      </w:r>
      <w:bookmarkStart w:id="33269" w:name="_ETM_Q87_276990"/>
      <w:bookmarkEnd w:id="33269"/>
      <w:r>
        <w:rPr>
          <w:rFonts w:hint="cs"/>
          <w:rtl/>
          <w:lang w:eastAsia="he-IL"/>
        </w:rPr>
        <w:t xml:space="preserve"> </w:t>
      </w:r>
      <w:r>
        <w:rPr>
          <w:rtl/>
          <w:lang w:eastAsia="he-IL"/>
        </w:rPr>
        <w:t xml:space="preserve">החסידים </w:t>
      </w:r>
      <w:bookmarkStart w:id="33270" w:name="_ETM_Q87_277680"/>
      <w:bookmarkEnd w:id="33270"/>
      <w:r>
        <w:rPr>
          <w:rtl/>
          <w:lang w:eastAsia="he-IL"/>
        </w:rPr>
        <w:t xml:space="preserve">והליטאים </w:t>
      </w:r>
      <w:bookmarkStart w:id="33271" w:name="_ETM_Q87_278250"/>
      <w:bookmarkEnd w:id="33271"/>
      <w:r>
        <w:rPr>
          <w:rtl/>
          <w:lang w:eastAsia="he-IL"/>
        </w:rPr>
        <w:t>איבדו</w:t>
      </w:r>
      <w:r>
        <w:rPr>
          <w:rFonts w:hint="cs"/>
          <w:rtl/>
          <w:lang w:eastAsia="he-IL"/>
        </w:rPr>
        <w:t xml:space="preserve"> </w:t>
      </w:r>
      <w:r w:rsidR="000928D2">
        <w:rPr>
          <w:rFonts w:hint="cs"/>
          <w:rtl/>
          <w:lang w:eastAsia="he-IL"/>
        </w:rPr>
        <w:t>– – –</w:t>
      </w:r>
      <w:r>
        <w:rPr>
          <w:rtl/>
          <w:lang w:eastAsia="he-IL"/>
        </w:rPr>
        <w:t xml:space="preserve"> </w:t>
      </w:r>
      <w:bookmarkStart w:id="33272" w:name="_ETM_Q87_279240"/>
      <w:bookmarkEnd w:id="33272"/>
      <w:r>
        <w:rPr>
          <w:rtl/>
          <w:lang w:eastAsia="he-IL"/>
        </w:rPr>
        <w:t>בשטחים</w:t>
      </w:r>
      <w:r>
        <w:rPr>
          <w:rFonts w:hint="cs"/>
          <w:rtl/>
          <w:lang w:eastAsia="he-IL"/>
        </w:rPr>
        <w:t>?</w:t>
      </w:r>
      <w:r>
        <w:rPr>
          <w:rtl/>
          <w:lang w:eastAsia="he-IL"/>
        </w:rPr>
        <w:t xml:space="preserve"> </w:t>
      </w:r>
      <w:bookmarkStart w:id="33273" w:name="_ETM_Q87_279959"/>
      <w:bookmarkEnd w:id="33273"/>
      <w:r>
        <w:rPr>
          <w:rtl/>
          <w:lang w:eastAsia="he-IL"/>
        </w:rPr>
        <w:t xml:space="preserve">מבחינתם </w:t>
      </w:r>
      <w:bookmarkStart w:id="33274" w:name="_ETM_Q87_280649"/>
      <w:bookmarkEnd w:id="33274"/>
      <w:r>
        <w:rPr>
          <w:rtl/>
          <w:lang w:eastAsia="he-IL"/>
        </w:rPr>
        <w:t xml:space="preserve">זה </w:t>
      </w:r>
      <w:bookmarkStart w:id="33275" w:name="_ETM_Q87_280799"/>
      <w:bookmarkEnd w:id="33275"/>
      <w:r>
        <w:rPr>
          <w:rtl/>
          <w:lang w:eastAsia="he-IL"/>
        </w:rPr>
        <w:t xml:space="preserve">חילול </w:t>
      </w:r>
      <w:bookmarkStart w:id="33276" w:name="_ETM_Q87_281189"/>
      <w:bookmarkEnd w:id="33276"/>
      <w:r>
        <w:rPr>
          <w:rtl/>
          <w:lang w:eastAsia="he-IL"/>
        </w:rPr>
        <w:t xml:space="preserve">השם </w:t>
      </w:r>
      <w:bookmarkStart w:id="33277" w:name="_ETM_Q87_281909"/>
      <w:bookmarkEnd w:id="33277"/>
      <w:r>
        <w:rPr>
          <w:rtl/>
          <w:lang w:eastAsia="he-IL"/>
        </w:rPr>
        <w:t>להק</w:t>
      </w:r>
      <w:r>
        <w:rPr>
          <w:rFonts w:hint="cs"/>
          <w:rtl/>
          <w:lang w:eastAsia="he-IL"/>
        </w:rPr>
        <w:t>ריב</w:t>
      </w:r>
      <w:r>
        <w:rPr>
          <w:rtl/>
          <w:lang w:eastAsia="he-IL"/>
        </w:rPr>
        <w:t xml:space="preserve"> </w:t>
      </w:r>
      <w:bookmarkStart w:id="33278" w:name="_ETM_Q87_282450"/>
      <w:bookmarkEnd w:id="33278"/>
      <w:r>
        <w:rPr>
          <w:rtl/>
          <w:lang w:eastAsia="he-IL"/>
        </w:rPr>
        <w:t xml:space="preserve">את </w:t>
      </w:r>
      <w:bookmarkStart w:id="33279" w:name="_ETM_Q87_282569"/>
      <w:bookmarkEnd w:id="33279"/>
      <w:r>
        <w:rPr>
          <w:rtl/>
          <w:lang w:eastAsia="he-IL"/>
        </w:rPr>
        <w:t>חיילינו</w:t>
      </w:r>
      <w:r>
        <w:rPr>
          <w:rFonts w:hint="cs"/>
          <w:rtl/>
          <w:lang w:eastAsia="he-IL"/>
        </w:rPr>
        <w:t xml:space="preserve"> </w:t>
      </w:r>
      <w:r w:rsidR="000928D2">
        <w:rPr>
          <w:rFonts w:hint="cs"/>
          <w:rtl/>
          <w:lang w:eastAsia="he-IL"/>
        </w:rPr>
        <w:t>– – –</w:t>
      </w:r>
      <w:r>
        <w:rPr>
          <w:rtl/>
          <w:lang w:eastAsia="he-IL"/>
        </w:rPr>
        <w:t xml:space="preserve"> </w:t>
      </w:r>
      <w:bookmarkStart w:id="33280" w:name="_ETM_Q87_283289"/>
      <w:bookmarkEnd w:id="33280"/>
      <w:r>
        <w:rPr>
          <w:rtl/>
          <w:lang w:eastAsia="he-IL"/>
        </w:rPr>
        <w:t xml:space="preserve">על </w:t>
      </w:r>
      <w:bookmarkStart w:id="33281" w:name="_ETM_Q87_283439"/>
      <w:bookmarkEnd w:id="33281"/>
      <w:r>
        <w:rPr>
          <w:rtl/>
          <w:lang w:eastAsia="he-IL"/>
        </w:rPr>
        <w:t xml:space="preserve">ההתנחלויות </w:t>
      </w:r>
      <w:bookmarkStart w:id="33282" w:name="_ETM_Q87_285079"/>
      <w:bookmarkEnd w:id="33282"/>
      <w:r>
        <w:rPr>
          <w:rtl/>
          <w:lang w:eastAsia="he-IL"/>
        </w:rPr>
        <w:t xml:space="preserve">או </w:t>
      </w:r>
      <w:bookmarkStart w:id="33283" w:name="_ETM_Q87_285590"/>
      <w:bookmarkEnd w:id="33283"/>
      <w:r>
        <w:rPr>
          <w:rtl/>
          <w:lang w:eastAsia="he-IL"/>
        </w:rPr>
        <w:t xml:space="preserve">להתגרות </w:t>
      </w:r>
      <w:bookmarkStart w:id="33284" w:name="_ETM_Q87_286310"/>
      <w:bookmarkEnd w:id="33284"/>
      <w:r>
        <w:rPr>
          <w:rtl/>
          <w:lang w:eastAsia="he-IL"/>
        </w:rPr>
        <w:t>בגויים</w:t>
      </w:r>
      <w:r>
        <w:rPr>
          <w:rFonts w:hint="cs"/>
          <w:rtl/>
          <w:lang w:eastAsia="he-IL"/>
        </w:rPr>
        <w:t xml:space="preserve"> </w:t>
      </w:r>
      <w:r w:rsidR="000928D2">
        <w:rPr>
          <w:rFonts w:hint="cs"/>
          <w:rtl/>
          <w:lang w:eastAsia="he-IL"/>
        </w:rPr>
        <w:t>– – –</w:t>
      </w:r>
      <w:r>
        <w:rPr>
          <w:rtl/>
          <w:lang w:eastAsia="he-IL"/>
        </w:rPr>
        <w:t xml:space="preserve"> </w:t>
      </w:r>
      <w:bookmarkStart w:id="33285" w:name="_ETM_Q87_286969"/>
      <w:bookmarkEnd w:id="33285"/>
      <w:r>
        <w:rPr>
          <w:rtl/>
          <w:lang w:eastAsia="he-IL"/>
        </w:rPr>
        <w:t xml:space="preserve">יש </w:t>
      </w:r>
      <w:bookmarkStart w:id="33286" w:name="_ETM_Q87_287329"/>
      <w:bookmarkEnd w:id="33286"/>
      <w:r>
        <w:rPr>
          <w:rtl/>
          <w:lang w:eastAsia="he-IL"/>
        </w:rPr>
        <w:t xml:space="preserve">לנו </w:t>
      </w:r>
      <w:bookmarkStart w:id="33287" w:name="_ETM_Q87_287539"/>
      <w:bookmarkEnd w:id="33287"/>
      <w:r>
        <w:rPr>
          <w:rtl/>
          <w:lang w:eastAsia="he-IL"/>
        </w:rPr>
        <w:t xml:space="preserve">הרבה </w:t>
      </w:r>
      <w:bookmarkStart w:id="33288" w:name="_ETM_Q87_287840"/>
      <w:bookmarkStart w:id="33289" w:name="_ETM_Q87_288020"/>
      <w:bookmarkEnd w:id="33288"/>
      <w:bookmarkEnd w:id="33289"/>
      <w:r>
        <w:rPr>
          <w:rFonts w:hint="cs"/>
          <w:rtl/>
          <w:lang w:eastAsia="he-IL"/>
        </w:rPr>
        <w:t>ב</w:t>
      </w:r>
      <w:r>
        <w:rPr>
          <w:rtl/>
          <w:lang w:eastAsia="he-IL"/>
        </w:rPr>
        <w:t>משותף</w:t>
      </w:r>
      <w:r>
        <w:rPr>
          <w:rFonts w:hint="cs"/>
          <w:rtl/>
          <w:lang w:eastAsia="he-IL"/>
        </w:rPr>
        <w:t>".</w:t>
      </w:r>
      <w:bookmarkStart w:id="33290" w:name="_ETM_Q87_290672"/>
      <w:bookmarkStart w:id="33291" w:name="_ETM_Q87_290728"/>
      <w:bookmarkStart w:id="33292" w:name="_ETM_Q87_290848"/>
      <w:bookmarkStart w:id="33293" w:name="_ETM_Q87_290900"/>
      <w:bookmarkStart w:id="33294" w:name="_ETM_Q87_289299"/>
      <w:bookmarkEnd w:id="33290"/>
      <w:bookmarkEnd w:id="33291"/>
      <w:bookmarkEnd w:id="33292"/>
      <w:bookmarkEnd w:id="33293"/>
      <w:bookmarkEnd w:id="33294"/>
      <w:r>
        <w:rPr>
          <w:rFonts w:hint="cs"/>
          <w:rtl/>
          <w:lang w:eastAsia="he-IL"/>
        </w:rPr>
        <w:t xml:space="preserve"> </w:t>
      </w:r>
      <w:r>
        <w:rPr>
          <w:rtl/>
          <w:lang w:eastAsia="he-IL"/>
        </w:rPr>
        <w:t xml:space="preserve">אז </w:t>
      </w:r>
      <w:bookmarkStart w:id="33295" w:name="_ETM_Q87_289540"/>
      <w:bookmarkEnd w:id="33295"/>
      <w:r>
        <w:rPr>
          <w:rFonts w:hint="cs"/>
          <w:rtl/>
          <w:lang w:eastAsia="he-IL"/>
        </w:rPr>
        <w:t>"</w:t>
      </w:r>
      <w:r>
        <w:rPr>
          <w:rtl/>
          <w:lang w:eastAsia="he-IL"/>
        </w:rPr>
        <w:t xml:space="preserve">איך </w:t>
      </w:r>
      <w:bookmarkStart w:id="33296" w:name="_ETM_Q87_289659"/>
      <w:bookmarkEnd w:id="33296"/>
      <w:r>
        <w:rPr>
          <w:rtl/>
          <w:lang w:eastAsia="he-IL"/>
        </w:rPr>
        <w:t xml:space="preserve">הקבוצות </w:t>
      </w:r>
      <w:bookmarkStart w:id="33297" w:name="_ETM_Q87_290140"/>
      <w:bookmarkEnd w:id="33297"/>
      <w:r>
        <w:rPr>
          <w:rtl/>
          <w:lang w:eastAsia="he-IL"/>
        </w:rPr>
        <w:t xml:space="preserve">השונות </w:t>
      </w:r>
      <w:bookmarkStart w:id="33298" w:name="_ETM_Q87_290560"/>
      <w:bookmarkEnd w:id="33298"/>
      <w:r>
        <w:rPr>
          <w:rtl/>
          <w:lang w:eastAsia="he-IL"/>
        </w:rPr>
        <w:t xml:space="preserve">האלה </w:t>
      </w:r>
      <w:bookmarkStart w:id="33299" w:name="_ETM_Q87_290770"/>
      <w:bookmarkEnd w:id="33299"/>
      <w:r>
        <w:rPr>
          <w:rtl/>
          <w:lang w:eastAsia="he-IL"/>
        </w:rPr>
        <w:t xml:space="preserve">התאחדו </w:t>
      </w:r>
      <w:bookmarkStart w:id="33300" w:name="_ETM_Q87_291159"/>
      <w:bookmarkEnd w:id="33300"/>
      <w:r>
        <w:rPr>
          <w:rtl/>
          <w:lang w:eastAsia="he-IL"/>
        </w:rPr>
        <w:t xml:space="preserve">יחד </w:t>
      </w:r>
      <w:bookmarkStart w:id="33301" w:name="_ETM_Q87_291490"/>
      <w:bookmarkEnd w:id="33301"/>
      <w:r>
        <w:rPr>
          <w:rtl/>
          <w:lang w:eastAsia="he-IL"/>
        </w:rPr>
        <w:t xml:space="preserve">לקואליציה </w:t>
      </w:r>
      <w:bookmarkStart w:id="33302" w:name="_ETM_Q87_292090"/>
      <w:bookmarkEnd w:id="33302"/>
      <w:r>
        <w:rPr>
          <w:rtl/>
          <w:lang w:eastAsia="he-IL"/>
        </w:rPr>
        <w:t xml:space="preserve">תחת </w:t>
      </w:r>
      <w:bookmarkStart w:id="33303" w:name="_ETM_Q87_292390"/>
      <w:bookmarkEnd w:id="33303"/>
      <w:r>
        <w:rPr>
          <w:rtl/>
          <w:lang w:eastAsia="he-IL"/>
        </w:rPr>
        <w:t>נתניהו</w:t>
      </w:r>
      <w:r>
        <w:rPr>
          <w:rFonts w:hint="cs"/>
          <w:rtl/>
          <w:lang w:eastAsia="he-IL"/>
        </w:rPr>
        <w:t>?</w:t>
      </w:r>
      <w:bookmarkStart w:id="33304" w:name="_ETM_Q87_293500"/>
      <w:bookmarkEnd w:id="33304"/>
      <w:r>
        <w:rPr>
          <w:rFonts w:hint="cs"/>
          <w:rtl/>
          <w:lang w:eastAsia="he-IL"/>
        </w:rPr>
        <w:t>"</w:t>
      </w:r>
    </w:p>
    <w:p w:rsidR="00B36319" w:rsidRDefault="00B36319" w:rsidP="00F80840">
      <w:pPr>
        <w:rPr>
          <w:rtl/>
          <w:lang w:eastAsia="he-IL"/>
        </w:rPr>
      </w:pPr>
    </w:p>
    <w:p w:rsidR="00B36319" w:rsidRDefault="00B36319" w:rsidP="00F80840">
      <w:pPr>
        <w:pStyle w:val="af6"/>
        <w:keepNext/>
        <w:rPr>
          <w:rtl/>
        </w:rPr>
      </w:pPr>
      <w:r w:rsidRPr="008213DE">
        <w:rPr>
          <w:rStyle w:val="TagStyle"/>
          <w:rtl/>
        </w:rPr>
        <w:t xml:space="preserve"> &lt;&lt; יור &gt;&gt; </w:t>
      </w:r>
      <w:r>
        <w:rPr>
          <w:rtl/>
        </w:rPr>
        <w:t>היו"ר משה סולומון:</w:t>
      </w:r>
      <w:r w:rsidRPr="008213DE">
        <w:rPr>
          <w:rStyle w:val="TagStyle"/>
          <w:rtl/>
        </w:rPr>
        <w:t xml:space="preserve"> &lt;&lt; יור &gt;&gt;</w:t>
      </w:r>
      <w:r>
        <w:rPr>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תם הזמן.</w:t>
      </w:r>
    </w:p>
    <w:p w:rsidR="00B36319" w:rsidRDefault="00B36319" w:rsidP="00F80840">
      <w:pPr>
        <w:rPr>
          <w:rtl/>
          <w:lang w:eastAsia="he-IL"/>
        </w:rPr>
      </w:pPr>
    </w:p>
    <w:p w:rsidR="00B36319" w:rsidRDefault="00B36319" w:rsidP="00F80840">
      <w:pPr>
        <w:pStyle w:val="-"/>
        <w:keepNext/>
        <w:rPr>
          <w:rtl/>
        </w:rPr>
      </w:pPr>
      <w:r w:rsidRPr="008213DE">
        <w:rPr>
          <w:rStyle w:val="TagStyle"/>
          <w:rtl/>
        </w:rPr>
        <w:t xml:space="preserve"> &lt;&lt; דובר_המשך &gt;&gt; </w:t>
      </w:r>
      <w:r>
        <w:rPr>
          <w:rtl/>
        </w:rPr>
        <w:t>אורית פרקש הכהן (המחנה הממלכתי):</w:t>
      </w:r>
      <w:r w:rsidRPr="008213DE">
        <w:rPr>
          <w:rStyle w:val="TagStyle"/>
          <w:rtl/>
        </w:rPr>
        <w:t xml:space="preserve"> &lt;&lt; דובר_המשך &gt;&gt;</w:t>
      </w:r>
      <w:r>
        <w:rPr>
          <w:rtl/>
        </w:rPr>
        <w:t xml:space="preserve">  </w:t>
      </w:r>
    </w:p>
    <w:p w:rsidR="00B36319" w:rsidRDefault="00B36319" w:rsidP="000928D2">
      <w:pPr>
        <w:rPr>
          <w:rtl/>
          <w:lang w:eastAsia="he-IL"/>
        </w:rPr>
      </w:pPr>
    </w:p>
    <w:p w:rsidR="00B36319" w:rsidRDefault="00B36319" w:rsidP="00F80840">
      <w:pPr>
        <w:rPr>
          <w:rtl/>
          <w:lang w:eastAsia="he-IL"/>
        </w:rPr>
      </w:pPr>
      <w:r>
        <w:rPr>
          <w:rtl/>
          <w:lang w:eastAsia="he-IL"/>
        </w:rPr>
        <w:t xml:space="preserve">אבל </w:t>
      </w:r>
      <w:bookmarkStart w:id="33305" w:name="_ETM_Q87_293740"/>
      <w:bookmarkEnd w:id="33305"/>
      <w:r>
        <w:rPr>
          <w:rtl/>
          <w:lang w:eastAsia="he-IL"/>
        </w:rPr>
        <w:t xml:space="preserve">הבטחת </w:t>
      </w:r>
      <w:bookmarkStart w:id="33306" w:name="_ETM_Q87_294189"/>
      <w:bookmarkEnd w:id="33306"/>
      <w:r>
        <w:rPr>
          <w:rtl/>
          <w:lang w:eastAsia="he-IL"/>
        </w:rPr>
        <w:t xml:space="preserve">לי </w:t>
      </w:r>
      <w:bookmarkStart w:id="33307" w:name="_ETM_Q87_294310"/>
      <w:bookmarkEnd w:id="33307"/>
      <w:r>
        <w:rPr>
          <w:rtl/>
          <w:lang w:eastAsia="he-IL"/>
        </w:rPr>
        <w:t xml:space="preserve">עוד </w:t>
      </w:r>
      <w:bookmarkStart w:id="33308" w:name="_ETM_Q87_294640"/>
      <w:bookmarkEnd w:id="33308"/>
      <w:r>
        <w:rPr>
          <w:rtl/>
          <w:lang w:eastAsia="he-IL"/>
        </w:rPr>
        <w:t>דקה</w:t>
      </w:r>
      <w:r>
        <w:rPr>
          <w:rFonts w:hint="cs"/>
          <w:rtl/>
          <w:lang w:eastAsia="he-IL"/>
        </w:rPr>
        <w:t>, שתיים.</w:t>
      </w:r>
      <w:bookmarkStart w:id="33309" w:name="_ETM_Q87_296552"/>
      <w:bookmarkEnd w:id="33309"/>
    </w:p>
    <w:p w:rsidR="00B36319" w:rsidRDefault="00B36319" w:rsidP="00F80840">
      <w:pPr>
        <w:rPr>
          <w:rtl/>
          <w:lang w:eastAsia="he-IL"/>
        </w:rPr>
      </w:pPr>
      <w:bookmarkStart w:id="33310" w:name="_ETM_Q87_296651"/>
      <w:bookmarkEnd w:id="33310"/>
    </w:p>
    <w:p w:rsidR="00B36319" w:rsidRDefault="00B36319" w:rsidP="00F80840">
      <w:pPr>
        <w:pStyle w:val="af6"/>
        <w:keepNext/>
        <w:rPr>
          <w:rtl/>
        </w:rPr>
      </w:pPr>
      <w:r w:rsidRPr="008213DE">
        <w:rPr>
          <w:rStyle w:val="TagStyle"/>
          <w:rtl/>
        </w:rPr>
        <w:t xml:space="preserve"> &lt;&lt; יור &gt;&gt; </w:t>
      </w:r>
      <w:r>
        <w:rPr>
          <w:rtl/>
        </w:rPr>
        <w:t>היו"ר משה סולומון:</w:t>
      </w:r>
      <w:r w:rsidRPr="008213DE">
        <w:rPr>
          <w:rStyle w:val="TagStyle"/>
          <w:rtl/>
        </w:rPr>
        <w:t xml:space="preserve"> &lt;&lt; יור &gt;&gt;</w:t>
      </w:r>
      <w:r>
        <w:rPr>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נתתי</w:t>
      </w:r>
      <w:bookmarkStart w:id="33311" w:name="_ETM_Q87_294027"/>
      <w:bookmarkEnd w:id="33311"/>
      <w:r>
        <w:rPr>
          <w:rFonts w:hint="cs"/>
          <w:rtl/>
          <w:lang w:eastAsia="he-IL"/>
        </w:rPr>
        <w:t xml:space="preserve"> לך דקה נוספת.</w:t>
      </w:r>
      <w:bookmarkStart w:id="33312" w:name="_ETM_Q87_300683"/>
      <w:bookmarkEnd w:id="33312"/>
    </w:p>
    <w:p w:rsidR="00B36319" w:rsidRDefault="00B36319" w:rsidP="00F80840">
      <w:pPr>
        <w:rPr>
          <w:rtl/>
          <w:lang w:eastAsia="he-IL"/>
        </w:rPr>
      </w:pPr>
      <w:bookmarkStart w:id="33313" w:name="_ETM_Q87_300776"/>
      <w:bookmarkEnd w:id="33313"/>
    </w:p>
    <w:p w:rsidR="00B36319" w:rsidRDefault="00B36319" w:rsidP="00F80840">
      <w:pPr>
        <w:pStyle w:val="-"/>
        <w:keepNext/>
        <w:rPr>
          <w:rtl/>
        </w:rPr>
      </w:pPr>
      <w:r w:rsidRPr="008213DE">
        <w:rPr>
          <w:rStyle w:val="TagStyle"/>
          <w:rtl/>
        </w:rPr>
        <w:t xml:space="preserve"> &lt;&lt; דובר_המשך &gt;&gt; </w:t>
      </w:r>
      <w:r>
        <w:rPr>
          <w:rtl/>
        </w:rPr>
        <w:t>אורית פרקש הכהן (המחנה הממלכתי):</w:t>
      </w:r>
      <w:r w:rsidRPr="008213DE">
        <w:rPr>
          <w:rStyle w:val="TagStyle"/>
          <w:rtl/>
        </w:rPr>
        <w:t xml:space="preserve"> &lt;&lt; דובר_המשך &gt;&gt;</w:t>
      </w:r>
      <w:r>
        <w:rPr>
          <w:rtl/>
        </w:rPr>
        <w:t xml:space="preserve">  </w:t>
      </w:r>
    </w:p>
    <w:p w:rsidR="00B36319" w:rsidRDefault="00B36319" w:rsidP="000928D2">
      <w:pPr>
        <w:rPr>
          <w:rtl/>
          <w:lang w:eastAsia="he-IL"/>
        </w:rPr>
      </w:pPr>
    </w:p>
    <w:p w:rsidR="00B36319" w:rsidRDefault="00B36319" w:rsidP="00F80840">
      <w:pPr>
        <w:rPr>
          <w:rtl/>
          <w:lang w:eastAsia="he-IL"/>
        </w:rPr>
      </w:pPr>
      <w:bookmarkStart w:id="33314" w:name="_ETM_Q87_301737"/>
      <w:bookmarkStart w:id="33315" w:name="_ETM_Q87_295060"/>
      <w:bookmarkStart w:id="33316" w:name="_ETM_Q87_295659"/>
      <w:bookmarkStart w:id="33317" w:name="_ETM_Q87_295780"/>
      <w:bookmarkStart w:id="33318" w:name="_ETM_Q87_295840"/>
      <w:bookmarkStart w:id="33319" w:name="_ETM_Q87_296079"/>
      <w:bookmarkStart w:id="33320" w:name="_ETM_Q87_296229"/>
      <w:bookmarkStart w:id="33321" w:name="_ETM_Q87_296380"/>
      <w:bookmarkStart w:id="33322" w:name="_ETM_Q87_296530"/>
      <w:bookmarkStart w:id="33323" w:name="_ETM_Q87_296890"/>
      <w:bookmarkStart w:id="33324" w:name="_ETM_Q87_298000"/>
      <w:bookmarkStart w:id="33325" w:name="_ETM_Q87_298210"/>
      <w:bookmarkStart w:id="33326" w:name="_ETM_Q87_298420"/>
      <w:bookmarkStart w:id="33327" w:name="_ETM_Q87_298659"/>
      <w:bookmarkStart w:id="33328" w:name="_ETM_Q87_299170"/>
      <w:bookmarkEnd w:id="33314"/>
      <w:bookmarkEnd w:id="33315"/>
      <w:bookmarkEnd w:id="33316"/>
      <w:bookmarkEnd w:id="33317"/>
      <w:bookmarkEnd w:id="33318"/>
      <w:bookmarkEnd w:id="33319"/>
      <w:bookmarkEnd w:id="33320"/>
      <w:bookmarkEnd w:id="33321"/>
      <w:bookmarkEnd w:id="33322"/>
      <w:bookmarkEnd w:id="33323"/>
      <w:bookmarkEnd w:id="33324"/>
      <w:bookmarkEnd w:id="33325"/>
      <w:bookmarkEnd w:id="33326"/>
      <w:bookmarkEnd w:id="33327"/>
      <w:bookmarkEnd w:id="33328"/>
      <w:r>
        <w:rPr>
          <w:rtl/>
          <w:lang w:eastAsia="he-IL"/>
        </w:rPr>
        <w:t xml:space="preserve">אני </w:t>
      </w:r>
      <w:bookmarkStart w:id="33329" w:name="_ETM_Q87_299350"/>
      <w:bookmarkEnd w:id="33329"/>
      <w:r>
        <w:rPr>
          <w:rtl/>
          <w:lang w:eastAsia="he-IL"/>
        </w:rPr>
        <w:t xml:space="preserve">רוצה </w:t>
      </w:r>
      <w:bookmarkStart w:id="33330" w:name="_ETM_Q87_299560"/>
      <w:bookmarkEnd w:id="33330"/>
      <w:r>
        <w:rPr>
          <w:rtl/>
          <w:lang w:eastAsia="he-IL"/>
        </w:rPr>
        <w:t xml:space="preserve">לסיים </w:t>
      </w:r>
      <w:bookmarkStart w:id="33331" w:name="_ETM_Q87_299950"/>
      <w:bookmarkEnd w:id="33331"/>
      <w:r>
        <w:rPr>
          <w:rtl/>
          <w:lang w:eastAsia="he-IL"/>
        </w:rPr>
        <w:t>ב</w:t>
      </w:r>
      <w:r>
        <w:rPr>
          <w:rFonts w:hint="cs"/>
          <w:rtl/>
          <w:lang w:eastAsia="he-IL"/>
        </w:rPr>
        <w:t>תקוו</w:t>
      </w:r>
      <w:r>
        <w:rPr>
          <w:rtl/>
          <w:lang w:eastAsia="he-IL"/>
        </w:rPr>
        <w:t>ה</w:t>
      </w:r>
      <w:r>
        <w:rPr>
          <w:rFonts w:hint="cs"/>
          <w:rtl/>
          <w:lang w:eastAsia="he-IL"/>
        </w:rPr>
        <w:t>.</w:t>
      </w:r>
    </w:p>
    <w:p w:rsidR="00B36319" w:rsidRDefault="00B36319" w:rsidP="00F80840">
      <w:pPr>
        <w:rPr>
          <w:rtl/>
          <w:lang w:eastAsia="he-IL"/>
        </w:rPr>
      </w:pPr>
    </w:p>
    <w:p w:rsidR="00B36319" w:rsidRDefault="00B36319" w:rsidP="00F80840">
      <w:pPr>
        <w:pStyle w:val="af6"/>
        <w:keepNext/>
        <w:rPr>
          <w:rtl/>
        </w:rPr>
      </w:pPr>
      <w:r w:rsidRPr="008213DE">
        <w:rPr>
          <w:rStyle w:val="TagStyle"/>
          <w:rtl/>
        </w:rPr>
        <w:t xml:space="preserve"> &lt;&lt; יור &gt;&gt; </w:t>
      </w:r>
      <w:r>
        <w:rPr>
          <w:rtl/>
        </w:rPr>
        <w:t>היו"ר משה סולומון:</w:t>
      </w:r>
      <w:r w:rsidRPr="008213DE">
        <w:rPr>
          <w:rStyle w:val="TagStyle"/>
          <w:rtl/>
        </w:rPr>
        <w:t xml:space="preserve"> &lt;&lt; יור &gt;&gt;</w:t>
      </w:r>
      <w:r>
        <w:rPr>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אחרי 40 דקות?</w:t>
      </w:r>
    </w:p>
    <w:p w:rsidR="00B36319" w:rsidRDefault="00B36319" w:rsidP="00F80840">
      <w:pPr>
        <w:rPr>
          <w:rtl/>
          <w:lang w:eastAsia="he-IL"/>
        </w:rPr>
      </w:pPr>
    </w:p>
    <w:p w:rsidR="00B36319" w:rsidRDefault="00B36319" w:rsidP="00F80840">
      <w:pPr>
        <w:pStyle w:val="-"/>
        <w:keepNext/>
        <w:rPr>
          <w:rtl/>
        </w:rPr>
      </w:pPr>
      <w:r w:rsidRPr="008213DE">
        <w:rPr>
          <w:rStyle w:val="TagStyle"/>
          <w:rtl/>
        </w:rPr>
        <w:t xml:space="preserve"> &lt;&lt; דובר_המשך &gt;&gt; </w:t>
      </w:r>
      <w:r>
        <w:rPr>
          <w:rtl/>
        </w:rPr>
        <w:t>אורית פרקש הכהן (המחנה הממלכתי):</w:t>
      </w:r>
      <w:r w:rsidRPr="008213DE">
        <w:rPr>
          <w:rStyle w:val="TagStyle"/>
          <w:rtl/>
        </w:rPr>
        <w:t xml:space="preserve"> &lt;&lt; דובר_המשך &gt;&gt;</w:t>
      </w:r>
      <w:r>
        <w:rPr>
          <w:rtl/>
        </w:rPr>
        <w:t xml:space="preserve">  </w:t>
      </w:r>
    </w:p>
    <w:p w:rsidR="00B36319" w:rsidRDefault="00B36319" w:rsidP="000928D2">
      <w:pPr>
        <w:rPr>
          <w:rtl/>
          <w:lang w:eastAsia="he-IL"/>
        </w:rPr>
      </w:pPr>
    </w:p>
    <w:p w:rsidR="00B36319" w:rsidRDefault="00B36319" w:rsidP="000928D2">
      <w:pPr>
        <w:rPr>
          <w:rtl/>
          <w:lang w:eastAsia="he-IL"/>
        </w:rPr>
      </w:pPr>
      <w:bookmarkStart w:id="33332" w:name="_ETM_Q87_300250"/>
      <w:bookmarkStart w:id="33333" w:name="_ETM_Q87_301119"/>
      <w:bookmarkStart w:id="33334" w:name="_ETM_Q87_301330"/>
      <w:bookmarkStart w:id="33335" w:name="_ETM_Q87_301479"/>
      <w:bookmarkStart w:id="33336" w:name="_ETM_Q87_301810"/>
      <w:bookmarkStart w:id="33337" w:name="_ETM_Q87_302350"/>
      <w:bookmarkStart w:id="33338" w:name="_ETM_Q87_303890"/>
      <w:bookmarkEnd w:id="33332"/>
      <w:bookmarkEnd w:id="33333"/>
      <w:bookmarkEnd w:id="33334"/>
      <w:bookmarkEnd w:id="33335"/>
      <w:bookmarkEnd w:id="33336"/>
      <w:bookmarkEnd w:id="33337"/>
      <w:bookmarkEnd w:id="33338"/>
      <w:r>
        <w:rPr>
          <w:rFonts w:hint="cs"/>
          <w:rtl/>
          <w:lang w:eastAsia="he-IL"/>
        </w:rPr>
        <w:t>אני רוצה לסיים בתקווה. "</w:t>
      </w:r>
      <w:r>
        <w:rPr>
          <w:rtl/>
          <w:lang w:eastAsia="he-IL"/>
        </w:rPr>
        <w:t xml:space="preserve">יש </w:t>
      </w:r>
      <w:bookmarkStart w:id="33339" w:name="_ETM_Q87_304190"/>
      <w:bookmarkEnd w:id="33339"/>
      <w:r>
        <w:rPr>
          <w:rtl/>
          <w:lang w:eastAsia="he-IL"/>
        </w:rPr>
        <w:t>ל</w:t>
      </w:r>
      <w:bookmarkStart w:id="33340" w:name="_ETM_Q87_304310"/>
      <w:bookmarkEnd w:id="33340"/>
      <w:r>
        <w:rPr>
          <w:rFonts w:hint="cs"/>
          <w:rtl/>
          <w:lang w:eastAsia="he-IL"/>
        </w:rPr>
        <w:t>מ</w:t>
      </w:r>
      <w:r>
        <w:rPr>
          <w:rtl/>
          <w:lang w:eastAsia="he-IL"/>
        </w:rPr>
        <w:t xml:space="preserve">חנה </w:t>
      </w:r>
      <w:bookmarkStart w:id="33341" w:name="_ETM_Q87_304760"/>
      <w:bookmarkEnd w:id="33341"/>
      <w:r>
        <w:rPr>
          <w:rtl/>
          <w:lang w:eastAsia="he-IL"/>
        </w:rPr>
        <w:t xml:space="preserve">הליברלי </w:t>
      </w:r>
      <w:bookmarkStart w:id="33342" w:name="_ETM_Q87_305450"/>
      <w:bookmarkEnd w:id="33342"/>
      <w:r>
        <w:rPr>
          <w:rtl/>
          <w:lang w:eastAsia="he-IL"/>
        </w:rPr>
        <w:t xml:space="preserve">נטייה </w:t>
      </w:r>
      <w:bookmarkStart w:id="33343" w:name="_ETM_Q87_305990"/>
      <w:bookmarkEnd w:id="33343"/>
      <w:r>
        <w:rPr>
          <w:rtl/>
          <w:lang w:eastAsia="he-IL"/>
        </w:rPr>
        <w:t xml:space="preserve">להרחיק </w:t>
      </w:r>
      <w:bookmarkStart w:id="33344" w:name="_ETM_Q87_306530"/>
      <w:bookmarkEnd w:id="33344"/>
      <w:r>
        <w:rPr>
          <w:rtl/>
          <w:lang w:eastAsia="he-IL"/>
        </w:rPr>
        <w:t xml:space="preserve">ממנו </w:t>
      </w:r>
      <w:bookmarkStart w:id="33345" w:name="_ETM_Q87_307010"/>
      <w:bookmarkEnd w:id="33345"/>
      <w:r>
        <w:rPr>
          <w:rFonts w:hint="cs"/>
          <w:rtl/>
          <w:lang w:eastAsia="he-IL"/>
        </w:rPr>
        <w:t xml:space="preserve">את כל מי" </w:t>
      </w:r>
      <w:r w:rsidR="000928D2">
        <w:rPr>
          <w:rFonts w:hint="cs"/>
          <w:rtl/>
          <w:lang w:eastAsia="he-IL"/>
        </w:rPr>
        <w:t>– – –</w:t>
      </w:r>
    </w:p>
    <w:p w:rsidR="00B36319" w:rsidRDefault="00B36319" w:rsidP="00F80840">
      <w:pPr>
        <w:rPr>
          <w:rtl/>
          <w:lang w:eastAsia="he-IL"/>
        </w:rPr>
      </w:pPr>
    </w:p>
    <w:p w:rsidR="00B36319" w:rsidRDefault="00B36319" w:rsidP="00F80840">
      <w:pPr>
        <w:pStyle w:val="af5"/>
        <w:keepNext/>
        <w:rPr>
          <w:rtl/>
        </w:rPr>
      </w:pPr>
      <w:bookmarkStart w:id="33346" w:name="ET_interruption_6158_12"/>
      <w:r w:rsidRPr="000927AB">
        <w:rPr>
          <w:rStyle w:val="TagStyle"/>
          <w:rtl/>
        </w:rPr>
        <w:t xml:space="preserve">&lt;&lt; קריאה &gt;&gt; </w:t>
      </w:r>
      <w:r>
        <w:rPr>
          <w:rtl/>
        </w:rPr>
        <w:t>אפרת רייטן מרום (העבודה):</w:t>
      </w:r>
      <w:r w:rsidRPr="000927AB">
        <w:rPr>
          <w:rStyle w:val="TagStyle"/>
          <w:rtl/>
        </w:rPr>
        <w:t xml:space="preserve"> &lt;&lt; קריאה &gt;&gt;</w:t>
      </w:r>
      <w:r>
        <w:rPr>
          <w:rtl/>
        </w:rPr>
        <w:t xml:space="preserve">  </w:t>
      </w:r>
      <w:bookmarkEnd w:id="33346"/>
    </w:p>
    <w:p w:rsidR="00B36319" w:rsidRDefault="00B36319" w:rsidP="000928D2">
      <w:pPr>
        <w:rPr>
          <w:rtl/>
        </w:rPr>
      </w:pPr>
    </w:p>
    <w:p w:rsidR="00B36319" w:rsidRDefault="00B36319" w:rsidP="00F80840">
      <w:pPr>
        <w:rPr>
          <w:rtl/>
        </w:rPr>
      </w:pPr>
      <w:r>
        <w:rPr>
          <w:rFonts w:hint="cs"/>
          <w:rtl/>
        </w:rPr>
        <w:t>זה לא מספיק זמן.</w:t>
      </w:r>
    </w:p>
    <w:p w:rsidR="00B36319" w:rsidRDefault="00B36319" w:rsidP="00F80840">
      <w:pPr>
        <w:rPr>
          <w:rtl/>
        </w:rPr>
      </w:pPr>
    </w:p>
    <w:p w:rsidR="00B36319" w:rsidRDefault="00B36319" w:rsidP="00F80840">
      <w:pPr>
        <w:pStyle w:val="af6"/>
        <w:keepNext/>
        <w:rPr>
          <w:rtl/>
        </w:rPr>
      </w:pPr>
      <w:r w:rsidRPr="000927AB">
        <w:rPr>
          <w:rStyle w:val="TagStyle"/>
          <w:rtl/>
        </w:rPr>
        <w:t xml:space="preserve"> &lt;&lt; יור &gt;&gt; </w:t>
      </w:r>
      <w:r>
        <w:rPr>
          <w:rtl/>
        </w:rPr>
        <w:t>היו"ר משה סולומון:</w:t>
      </w:r>
      <w:r w:rsidRPr="000927AB">
        <w:rPr>
          <w:rStyle w:val="TagStyle"/>
          <w:rtl/>
        </w:rPr>
        <w:t xml:space="preserve"> &lt;&lt; יור &gt;&gt;</w:t>
      </w:r>
      <w:r>
        <w:rPr>
          <w:rtl/>
        </w:rPr>
        <w:t xml:space="preserve">  </w:t>
      </w:r>
    </w:p>
    <w:p w:rsidR="00B36319" w:rsidRDefault="00B36319" w:rsidP="000928D2">
      <w:pPr>
        <w:rPr>
          <w:rtl/>
        </w:rPr>
      </w:pPr>
    </w:p>
    <w:p w:rsidR="00B36319" w:rsidRDefault="00B36319" w:rsidP="00F80840">
      <w:pPr>
        <w:rPr>
          <w:rtl/>
        </w:rPr>
      </w:pPr>
      <w:r>
        <w:rPr>
          <w:rFonts w:hint="cs"/>
          <w:rtl/>
        </w:rPr>
        <w:t>את רוצה לתת מהזמן שלך?</w:t>
      </w:r>
    </w:p>
    <w:p w:rsidR="00B36319" w:rsidRDefault="00B36319" w:rsidP="00F80840">
      <w:pPr>
        <w:rPr>
          <w:rtl/>
        </w:rPr>
      </w:pPr>
    </w:p>
    <w:p w:rsidR="00B36319" w:rsidRDefault="00B36319" w:rsidP="00F80840">
      <w:pPr>
        <w:pStyle w:val="-"/>
        <w:keepNext/>
        <w:rPr>
          <w:rtl/>
        </w:rPr>
      </w:pPr>
      <w:r w:rsidRPr="000927AB">
        <w:rPr>
          <w:rStyle w:val="TagStyle"/>
          <w:rtl/>
        </w:rPr>
        <w:t xml:space="preserve"> &lt;&lt; דובר_המשך &gt;&gt; </w:t>
      </w:r>
      <w:r>
        <w:rPr>
          <w:rtl/>
        </w:rPr>
        <w:t>אורית פרקש הכהן (המחנה הממלכתי):</w:t>
      </w:r>
      <w:r w:rsidRPr="000927AB">
        <w:rPr>
          <w:rStyle w:val="TagStyle"/>
          <w:rtl/>
        </w:rPr>
        <w:t xml:space="preserve"> &lt;&lt; דובר_המשך &gt;&gt;</w:t>
      </w:r>
      <w:r>
        <w:rPr>
          <w:rtl/>
        </w:rPr>
        <w:t xml:space="preserve">  </w:t>
      </w:r>
    </w:p>
    <w:p w:rsidR="00B36319" w:rsidRDefault="00B36319" w:rsidP="000928D2">
      <w:pPr>
        <w:rPr>
          <w:rtl/>
        </w:rPr>
      </w:pPr>
    </w:p>
    <w:p w:rsidR="00B36319" w:rsidRDefault="00B36319" w:rsidP="00D864A5">
      <w:pPr>
        <w:rPr>
          <w:rtl/>
          <w:lang w:eastAsia="he-IL"/>
        </w:rPr>
      </w:pPr>
      <w:r>
        <w:rPr>
          <w:rFonts w:hint="cs"/>
          <w:rtl/>
        </w:rPr>
        <w:t xml:space="preserve">לא, לא. תן לי 20 שניות. </w:t>
      </w:r>
      <w:r>
        <w:rPr>
          <w:rFonts w:hint="cs"/>
          <w:rtl/>
          <w:lang w:eastAsia="he-IL"/>
        </w:rPr>
        <w:t>"</w:t>
      </w:r>
      <w:r>
        <w:rPr>
          <w:rtl/>
          <w:lang w:eastAsia="he-IL"/>
        </w:rPr>
        <w:t xml:space="preserve">יש </w:t>
      </w:r>
      <w:bookmarkStart w:id="33347" w:name="_ETM_Q87_313310"/>
      <w:bookmarkEnd w:id="33347"/>
      <w:r>
        <w:rPr>
          <w:rtl/>
          <w:lang w:eastAsia="he-IL"/>
        </w:rPr>
        <w:t xml:space="preserve">למחנה </w:t>
      </w:r>
      <w:bookmarkStart w:id="33348" w:name="_ETM_Q87_313880"/>
      <w:bookmarkEnd w:id="33348"/>
      <w:r>
        <w:rPr>
          <w:rtl/>
          <w:lang w:eastAsia="he-IL"/>
        </w:rPr>
        <w:t xml:space="preserve">הליברלי </w:t>
      </w:r>
      <w:bookmarkStart w:id="33349" w:name="_ETM_Q87_314480"/>
      <w:bookmarkEnd w:id="33349"/>
      <w:r>
        <w:rPr>
          <w:rtl/>
          <w:lang w:eastAsia="he-IL"/>
        </w:rPr>
        <w:t xml:space="preserve">נטייה </w:t>
      </w:r>
      <w:bookmarkStart w:id="33350" w:name="_ETM_Q87_314870"/>
      <w:bookmarkEnd w:id="33350"/>
      <w:r>
        <w:rPr>
          <w:rtl/>
          <w:lang w:eastAsia="he-IL"/>
        </w:rPr>
        <w:t xml:space="preserve">להרחיק </w:t>
      </w:r>
      <w:bookmarkStart w:id="33351" w:name="_ETM_Q87_315350"/>
      <w:bookmarkEnd w:id="33351"/>
      <w:r>
        <w:rPr>
          <w:rtl/>
          <w:lang w:eastAsia="he-IL"/>
        </w:rPr>
        <w:t xml:space="preserve">את </w:t>
      </w:r>
      <w:bookmarkStart w:id="33352" w:name="_ETM_Q87_315470"/>
      <w:bookmarkEnd w:id="33352"/>
      <w:r>
        <w:rPr>
          <w:rtl/>
          <w:lang w:eastAsia="he-IL"/>
        </w:rPr>
        <w:t xml:space="preserve">כל </w:t>
      </w:r>
      <w:bookmarkStart w:id="33353" w:name="_ETM_Q87_315680"/>
      <w:bookmarkEnd w:id="33353"/>
      <w:r>
        <w:rPr>
          <w:rtl/>
          <w:lang w:eastAsia="he-IL"/>
        </w:rPr>
        <w:t xml:space="preserve">מי </w:t>
      </w:r>
      <w:bookmarkStart w:id="33354" w:name="_ETM_Q87_315800"/>
      <w:bookmarkEnd w:id="33354"/>
      <w:r>
        <w:rPr>
          <w:rtl/>
          <w:lang w:eastAsia="he-IL"/>
        </w:rPr>
        <w:t xml:space="preserve">שלא </w:t>
      </w:r>
      <w:bookmarkStart w:id="33355" w:name="_ETM_Q87_316070"/>
      <w:bookmarkEnd w:id="33355"/>
      <w:r>
        <w:rPr>
          <w:rtl/>
          <w:lang w:eastAsia="he-IL"/>
        </w:rPr>
        <w:t xml:space="preserve">דומה </w:t>
      </w:r>
      <w:bookmarkStart w:id="33356" w:name="_ETM_Q87_316370"/>
      <w:bookmarkEnd w:id="33356"/>
      <w:r>
        <w:rPr>
          <w:rtl/>
          <w:lang w:eastAsia="he-IL"/>
        </w:rPr>
        <w:t xml:space="preserve">לו </w:t>
      </w:r>
      <w:bookmarkStart w:id="33357" w:name="_ETM_Q87_316460"/>
      <w:bookmarkEnd w:id="33357"/>
      <w:r>
        <w:rPr>
          <w:rtl/>
          <w:lang w:eastAsia="he-IL"/>
        </w:rPr>
        <w:t>ב</w:t>
      </w:r>
      <w:r w:rsidR="00D864A5">
        <w:rPr>
          <w:rFonts w:hint="cs"/>
          <w:rtl/>
          <w:lang w:eastAsia="he-IL"/>
        </w:rPr>
        <w:t>מאה אחוז</w:t>
      </w:r>
      <w:r>
        <w:rPr>
          <w:rFonts w:hint="cs"/>
          <w:rtl/>
          <w:lang w:eastAsia="he-IL"/>
        </w:rPr>
        <w:t>.</w:t>
      </w:r>
      <w:r>
        <w:rPr>
          <w:rtl/>
          <w:lang w:eastAsia="he-IL"/>
        </w:rPr>
        <w:t xml:space="preserve"> </w:t>
      </w:r>
      <w:bookmarkStart w:id="33358" w:name="_ETM_Q87_317870"/>
      <w:bookmarkEnd w:id="33358"/>
      <w:r>
        <w:rPr>
          <w:rtl/>
          <w:lang w:eastAsia="he-IL"/>
        </w:rPr>
        <w:t xml:space="preserve">אנחנו </w:t>
      </w:r>
      <w:bookmarkStart w:id="33359" w:name="_ETM_Q87_318169"/>
      <w:bookmarkEnd w:id="33359"/>
      <w:r>
        <w:rPr>
          <w:rtl/>
          <w:lang w:eastAsia="he-IL"/>
        </w:rPr>
        <w:t xml:space="preserve">צריכים </w:t>
      </w:r>
      <w:bookmarkStart w:id="33360" w:name="_ETM_Q87_318620"/>
      <w:bookmarkEnd w:id="33360"/>
      <w:r>
        <w:rPr>
          <w:rtl/>
          <w:lang w:eastAsia="he-IL"/>
        </w:rPr>
        <w:t>לקרב</w:t>
      </w:r>
      <w:r>
        <w:rPr>
          <w:rFonts w:hint="cs"/>
          <w:rtl/>
          <w:lang w:eastAsia="he-IL"/>
        </w:rPr>
        <w:t>,</w:t>
      </w:r>
      <w:r>
        <w:rPr>
          <w:rtl/>
          <w:lang w:eastAsia="he-IL"/>
        </w:rPr>
        <w:t xml:space="preserve"> </w:t>
      </w:r>
      <w:bookmarkStart w:id="33361" w:name="_ETM_Q87_319249"/>
      <w:bookmarkEnd w:id="33361"/>
      <w:r>
        <w:rPr>
          <w:rtl/>
          <w:lang w:eastAsia="he-IL"/>
        </w:rPr>
        <w:t xml:space="preserve">לבנות </w:t>
      </w:r>
      <w:bookmarkStart w:id="33362" w:name="_ETM_Q87_319730"/>
      <w:bookmarkEnd w:id="33362"/>
      <w:r>
        <w:rPr>
          <w:rtl/>
          <w:lang w:eastAsia="he-IL"/>
        </w:rPr>
        <w:t xml:space="preserve">קהילות </w:t>
      </w:r>
      <w:bookmarkStart w:id="33363" w:name="_ETM_Q87_320329"/>
      <w:bookmarkEnd w:id="33363"/>
      <w:r>
        <w:rPr>
          <w:rtl/>
          <w:lang w:eastAsia="he-IL"/>
        </w:rPr>
        <w:t xml:space="preserve">לבנות </w:t>
      </w:r>
      <w:bookmarkStart w:id="33364" w:name="_ETM_Q87_320719"/>
      <w:bookmarkEnd w:id="33364"/>
      <w:r>
        <w:rPr>
          <w:rtl/>
          <w:lang w:eastAsia="he-IL"/>
        </w:rPr>
        <w:t>קואליציות</w:t>
      </w:r>
      <w:r>
        <w:rPr>
          <w:rFonts w:hint="cs"/>
          <w:rtl/>
          <w:lang w:eastAsia="he-IL"/>
        </w:rPr>
        <w:t>,</w:t>
      </w:r>
      <w:r>
        <w:rPr>
          <w:rtl/>
          <w:lang w:eastAsia="he-IL"/>
        </w:rPr>
        <w:t xml:space="preserve"> </w:t>
      </w:r>
      <w:bookmarkStart w:id="33365" w:name="_ETM_Q87_321529"/>
      <w:bookmarkEnd w:id="33365"/>
      <w:r>
        <w:rPr>
          <w:rtl/>
          <w:lang w:eastAsia="he-IL"/>
        </w:rPr>
        <w:t xml:space="preserve">לקום </w:t>
      </w:r>
      <w:bookmarkStart w:id="33366" w:name="_ETM_Q87_321859"/>
      <w:bookmarkEnd w:id="33366"/>
      <w:r>
        <w:rPr>
          <w:rtl/>
          <w:lang w:eastAsia="he-IL"/>
        </w:rPr>
        <w:t>ולהיאבק</w:t>
      </w:r>
      <w:r>
        <w:rPr>
          <w:rFonts w:hint="cs"/>
          <w:rtl/>
          <w:lang w:eastAsia="he-IL"/>
        </w:rPr>
        <w:t>".</w:t>
      </w:r>
      <w:r>
        <w:rPr>
          <w:rtl/>
          <w:lang w:eastAsia="he-IL"/>
        </w:rPr>
        <w:t xml:space="preserve"> </w:t>
      </w:r>
      <w:bookmarkStart w:id="33367" w:name="_ETM_Q87_322909"/>
      <w:bookmarkEnd w:id="33367"/>
      <w:r>
        <w:rPr>
          <w:rtl/>
          <w:lang w:eastAsia="he-IL"/>
        </w:rPr>
        <w:t xml:space="preserve">זה </w:t>
      </w:r>
      <w:bookmarkStart w:id="33368" w:name="_ETM_Q87_323090"/>
      <w:bookmarkEnd w:id="33368"/>
      <w:r>
        <w:rPr>
          <w:rtl/>
          <w:lang w:eastAsia="he-IL"/>
        </w:rPr>
        <w:t xml:space="preserve">מתחיל </w:t>
      </w:r>
      <w:bookmarkStart w:id="33369" w:name="_ETM_Q87_323419"/>
      <w:bookmarkEnd w:id="33369"/>
      <w:r>
        <w:rPr>
          <w:rtl/>
          <w:lang w:eastAsia="he-IL"/>
        </w:rPr>
        <w:t>ברחוב</w:t>
      </w:r>
      <w:r>
        <w:rPr>
          <w:rFonts w:hint="cs"/>
          <w:rtl/>
          <w:lang w:eastAsia="he-IL"/>
        </w:rPr>
        <w:t>,</w:t>
      </w:r>
      <w:r>
        <w:rPr>
          <w:rtl/>
          <w:lang w:eastAsia="he-IL"/>
        </w:rPr>
        <w:t xml:space="preserve"> </w:t>
      </w:r>
      <w:bookmarkStart w:id="33370" w:name="_ETM_Q87_323959"/>
      <w:bookmarkEnd w:id="33370"/>
      <w:r>
        <w:rPr>
          <w:rtl/>
          <w:lang w:eastAsia="he-IL"/>
        </w:rPr>
        <w:t>בשכונה</w:t>
      </w:r>
      <w:r>
        <w:rPr>
          <w:rFonts w:hint="cs"/>
          <w:rtl/>
          <w:lang w:eastAsia="he-IL"/>
        </w:rPr>
        <w:t>,</w:t>
      </w:r>
      <w:r>
        <w:rPr>
          <w:rtl/>
          <w:lang w:eastAsia="he-IL"/>
        </w:rPr>
        <w:t xml:space="preserve"> </w:t>
      </w:r>
      <w:bookmarkStart w:id="33371" w:name="_ETM_Q87_324620"/>
      <w:bookmarkEnd w:id="33371"/>
      <w:r>
        <w:rPr>
          <w:rtl/>
          <w:lang w:eastAsia="he-IL"/>
        </w:rPr>
        <w:t>בעיר</w:t>
      </w:r>
      <w:r>
        <w:rPr>
          <w:rFonts w:hint="cs"/>
          <w:rtl/>
          <w:lang w:eastAsia="he-IL"/>
        </w:rPr>
        <w:t>.</w:t>
      </w:r>
      <w:r>
        <w:rPr>
          <w:rtl/>
          <w:lang w:eastAsia="he-IL"/>
        </w:rPr>
        <w:t xml:space="preserve"> </w:t>
      </w:r>
      <w:bookmarkStart w:id="33372" w:name="_ETM_Q87_325400"/>
      <w:bookmarkEnd w:id="33372"/>
      <w:r>
        <w:rPr>
          <w:rtl/>
          <w:lang w:eastAsia="he-IL"/>
        </w:rPr>
        <w:t xml:space="preserve">תצטרפו </w:t>
      </w:r>
      <w:bookmarkStart w:id="33373" w:name="_ETM_Q87_326060"/>
      <w:bookmarkEnd w:id="33373"/>
      <w:r>
        <w:rPr>
          <w:rtl/>
          <w:lang w:eastAsia="he-IL"/>
        </w:rPr>
        <w:t>ליוזמה</w:t>
      </w:r>
      <w:r>
        <w:rPr>
          <w:rFonts w:hint="cs"/>
          <w:rtl/>
          <w:lang w:eastAsia="he-IL"/>
        </w:rPr>
        <w:t>, תנסו</w:t>
      </w:r>
      <w:r>
        <w:rPr>
          <w:rtl/>
          <w:lang w:eastAsia="he-IL"/>
        </w:rPr>
        <w:t xml:space="preserve"> </w:t>
      </w:r>
      <w:bookmarkStart w:id="33374" w:name="_ETM_Q87_327200"/>
      <w:bookmarkStart w:id="33375" w:name="_ETM_Q87_327560"/>
      <w:bookmarkEnd w:id="33374"/>
      <w:bookmarkEnd w:id="33375"/>
      <w:r>
        <w:rPr>
          <w:rtl/>
          <w:lang w:eastAsia="he-IL"/>
        </w:rPr>
        <w:t xml:space="preserve">להגיע </w:t>
      </w:r>
      <w:bookmarkStart w:id="33376" w:name="_ETM_Q87_327950"/>
      <w:bookmarkEnd w:id="33376"/>
      <w:r>
        <w:rPr>
          <w:rtl/>
          <w:lang w:eastAsia="he-IL"/>
        </w:rPr>
        <w:t xml:space="preserve">לאנשים </w:t>
      </w:r>
      <w:bookmarkStart w:id="33377" w:name="_ETM_Q87_328430"/>
      <w:bookmarkEnd w:id="33377"/>
      <w:r>
        <w:rPr>
          <w:rtl/>
          <w:lang w:eastAsia="he-IL"/>
        </w:rPr>
        <w:t xml:space="preserve">שאתם </w:t>
      </w:r>
      <w:bookmarkStart w:id="33378" w:name="_ETM_Q87_328790"/>
      <w:bookmarkEnd w:id="33378"/>
      <w:r>
        <w:rPr>
          <w:rtl/>
          <w:lang w:eastAsia="he-IL"/>
        </w:rPr>
        <w:t xml:space="preserve">לא </w:t>
      </w:r>
      <w:bookmarkStart w:id="33379" w:name="_ETM_Q87_328909"/>
      <w:bookmarkEnd w:id="33379"/>
      <w:r>
        <w:rPr>
          <w:rtl/>
          <w:lang w:eastAsia="he-IL"/>
        </w:rPr>
        <w:t>מכירים</w:t>
      </w:r>
      <w:r>
        <w:rPr>
          <w:rFonts w:hint="cs"/>
          <w:rtl/>
          <w:lang w:eastAsia="he-IL"/>
        </w:rPr>
        <w:t>,</w:t>
      </w:r>
      <w:r>
        <w:rPr>
          <w:rtl/>
          <w:lang w:eastAsia="he-IL"/>
        </w:rPr>
        <w:t xml:space="preserve"> </w:t>
      </w:r>
      <w:bookmarkStart w:id="33380" w:name="_ETM_Q87_329989"/>
      <w:bookmarkEnd w:id="33380"/>
      <w:r>
        <w:rPr>
          <w:rFonts w:hint="cs"/>
          <w:rtl/>
          <w:lang w:eastAsia="he-IL"/>
        </w:rPr>
        <w:t>א</w:t>
      </w:r>
      <w:r>
        <w:rPr>
          <w:rtl/>
          <w:lang w:eastAsia="he-IL"/>
        </w:rPr>
        <w:t xml:space="preserve">ל </w:t>
      </w:r>
      <w:bookmarkStart w:id="33381" w:name="_ETM_Q87_330200"/>
      <w:bookmarkEnd w:id="33381"/>
      <w:r>
        <w:rPr>
          <w:rtl/>
          <w:lang w:eastAsia="he-IL"/>
        </w:rPr>
        <w:t xml:space="preserve">תטנפו </w:t>
      </w:r>
      <w:bookmarkStart w:id="33382" w:name="_ETM_Q87_330799"/>
      <w:bookmarkEnd w:id="33382"/>
      <w:r>
        <w:rPr>
          <w:rtl/>
          <w:lang w:eastAsia="he-IL"/>
        </w:rPr>
        <w:t xml:space="preserve">על </w:t>
      </w:r>
      <w:bookmarkStart w:id="33383" w:name="_ETM_Q87_330889"/>
      <w:bookmarkEnd w:id="33383"/>
      <w:r>
        <w:rPr>
          <w:rtl/>
          <w:lang w:eastAsia="he-IL"/>
        </w:rPr>
        <w:t xml:space="preserve">מגזרים </w:t>
      </w:r>
      <w:bookmarkStart w:id="33384" w:name="_ETM_Q87_331400"/>
      <w:bookmarkEnd w:id="33384"/>
      <w:r>
        <w:rPr>
          <w:rtl/>
          <w:lang w:eastAsia="he-IL"/>
        </w:rPr>
        <w:t>שלמים</w:t>
      </w:r>
      <w:r>
        <w:rPr>
          <w:rFonts w:hint="cs"/>
          <w:rtl/>
          <w:lang w:eastAsia="he-IL"/>
        </w:rPr>
        <w:t>,</w:t>
      </w:r>
      <w:r>
        <w:rPr>
          <w:rtl/>
          <w:lang w:eastAsia="he-IL"/>
        </w:rPr>
        <w:t xml:space="preserve"> </w:t>
      </w:r>
      <w:bookmarkStart w:id="33385" w:name="_ETM_Q87_332329"/>
      <w:bookmarkEnd w:id="33385"/>
      <w:r>
        <w:rPr>
          <w:rtl/>
          <w:lang w:eastAsia="he-IL"/>
        </w:rPr>
        <w:t xml:space="preserve">אל </w:t>
      </w:r>
      <w:bookmarkStart w:id="33386" w:name="_ETM_Q87_332510"/>
      <w:bookmarkEnd w:id="33386"/>
      <w:r>
        <w:rPr>
          <w:rtl/>
          <w:lang w:eastAsia="he-IL"/>
        </w:rPr>
        <w:t>תכליל</w:t>
      </w:r>
      <w:r>
        <w:rPr>
          <w:rFonts w:hint="cs"/>
          <w:rtl/>
          <w:lang w:eastAsia="he-IL"/>
        </w:rPr>
        <w:t>ו</w:t>
      </w:r>
      <w:r>
        <w:rPr>
          <w:rtl/>
          <w:lang w:eastAsia="he-IL"/>
        </w:rPr>
        <w:t xml:space="preserve"> </w:t>
      </w:r>
      <w:bookmarkStart w:id="33387" w:name="_ETM_Q87_332989"/>
      <w:bookmarkStart w:id="33388" w:name="_ETM_Q87_333079"/>
      <w:bookmarkEnd w:id="33387"/>
      <w:bookmarkEnd w:id="33388"/>
      <w:r>
        <w:rPr>
          <w:rtl/>
          <w:lang w:eastAsia="he-IL"/>
        </w:rPr>
        <w:t xml:space="preserve">ציבור </w:t>
      </w:r>
      <w:bookmarkStart w:id="33389" w:name="_ETM_Q87_333560"/>
      <w:bookmarkEnd w:id="33389"/>
      <w:r>
        <w:rPr>
          <w:rtl/>
          <w:lang w:eastAsia="he-IL"/>
        </w:rPr>
        <w:t xml:space="preserve">ותקראו </w:t>
      </w:r>
      <w:bookmarkStart w:id="33390" w:name="_ETM_Q87_334129"/>
      <w:bookmarkEnd w:id="33390"/>
      <w:r>
        <w:rPr>
          <w:rtl/>
          <w:lang w:eastAsia="he-IL"/>
        </w:rPr>
        <w:t xml:space="preserve">להם </w:t>
      </w:r>
      <w:bookmarkStart w:id="33391" w:name="_ETM_Q87_334400"/>
      <w:bookmarkEnd w:id="33391"/>
      <w:proofErr w:type="spellStart"/>
      <w:r>
        <w:rPr>
          <w:rtl/>
          <w:lang w:eastAsia="he-IL"/>
        </w:rPr>
        <w:t>קאט</w:t>
      </w:r>
      <w:proofErr w:type="spellEnd"/>
      <w:r>
        <w:rPr>
          <w:rFonts w:hint="cs"/>
          <w:rtl/>
          <w:lang w:eastAsia="he-IL"/>
        </w:rPr>
        <w:t>.</w:t>
      </w:r>
      <w:r>
        <w:rPr>
          <w:rtl/>
          <w:lang w:eastAsia="he-IL"/>
        </w:rPr>
        <w:t xml:space="preserve"> </w:t>
      </w:r>
      <w:bookmarkStart w:id="33392" w:name="_ETM_Q87_335270"/>
      <w:bookmarkEnd w:id="33392"/>
      <w:r>
        <w:rPr>
          <w:rtl/>
          <w:lang w:eastAsia="he-IL"/>
        </w:rPr>
        <w:t xml:space="preserve">תאמינו </w:t>
      </w:r>
      <w:bookmarkStart w:id="33393" w:name="_ETM_Q87_336200"/>
      <w:bookmarkEnd w:id="33393"/>
      <w:r>
        <w:rPr>
          <w:rtl/>
          <w:lang w:eastAsia="he-IL"/>
        </w:rPr>
        <w:t xml:space="preserve">שיש </w:t>
      </w:r>
      <w:bookmarkStart w:id="33394" w:name="_ETM_Q87_336680"/>
      <w:bookmarkEnd w:id="33394"/>
      <w:r>
        <w:rPr>
          <w:rtl/>
          <w:lang w:eastAsia="he-IL"/>
        </w:rPr>
        <w:t xml:space="preserve">לכולנו </w:t>
      </w:r>
      <w:bookmarkStart w:id="33395" w:name="_ETM_Q87_337220"/>
      <w:bookmarkEnd w:id="33395"/>
      <w:r>
        <w:rPr>
          <w:rtl/>
          <w:lang w:eastAsia="he-IL"/>
        </w:rPr>
        <w:t xml:space="preserve">הרבה </w:t>
      </w:r>
      <w:bookmarkStart w:id="33396" w:name="_ETM_Q87_337550"/>
      <w:bookmarkEnd w:id="33396"/>
      <w:r>
        <w:rPr>
          <w:rtl/>
          <w:lang w:eastAsia="he-IL"/>
        </w:rPr>
        <w:t>במשותף</w:t>
      </w:r>
      <w:r>
        <w:rPr>
          <w:rFonts w:hint="cs"/>
          <w:rtl/>
          <w:lang w:eastAsia="he-IL"/>
        </w:rPr>
        <w:t>. צאו</w:t>
      </w:r>
      <w:r>
        <w:rPr>
          <w:rtl/>
          <w:lang w:eastAsia="he-IL"/>
        </w:rPr>
        <w:t xml:space="preserve"> </w:t>
      </w:r>
      <w:bookmarkStart w:id="33397" w:name="_ETM_Q87_339329"/>
      <w:bookmarkEnd w:id="33397"/>
      <w:r>
        <w:rPr>
          <w:rtl/>
          <w:lang w:eastAsia="he-IL"/>
        </w:rPr>
        <w:t>להפגנה</w:t>
      </w:r>
      <w:r>
        <w:rPr>
          <w:rFonts w:hint="cs"/>
          <w:rtl/>
          <w:lang w:eastAsia="he-IL"/>
        </w:rPr>
        <w:t>,</w:t>
      </w:r>
      <w:r>
        <w:rPr>
          <w:rtl/>
          <w:lang w:eastAsia="he-IL"/>
        </w:rPr>
        <w:t xml:space="preserve"> </w:t>
      </w:r>
      <w:bookmarkStart w:id="33398" w:name="_ETM_Q87_340879"/>
      <w:bookmarkEnd w:id="33398"/>
      <w:r>
        <w:rPr>
          <w:rtl/>
          <w:lang w:eastAsia="he-IL"/>
        </w:rPr>
        <w:t xml:space="preserve">לאירוע </w:t>
      </w:r>
      <w:bookmarkStart w:id="33399" w:name="_ETM_Q87_341389"/>
      <w:bookmarkEnd w:id="33399"/>
      <w:r>
        <w:rPr>
          <w:rtl/>
          <w:lang w:eastAsia="he-IL"/>
        </w:rPr>
        <w:t>מחאה</w:t>
      </w:r>
      <w:r>
        <w:rPr>
          <w:rFonts w:hint="cs"/>
          <w:rtl/>
          <w:lang w:eastAsia="he-IL"/>
        </w:rPr>
        <w:t>,</w:t>
      </w:r>
      <w:r>
        <w:rPr>
          <w:rtl/>
          <w:lang w:eastAsia="he-IL"/>
        </w:rPr>
        <w:t xml:space="preserve"> </w:t>
      </w:r>
      <w:bookmarkStart w:id="33400" w:name="_ETM_Q87_341900"/>
      <w:bookmarkEnd w:id="33400"/>
      <w:r>
        <w:rPr>
          <w:rtl/>
          <w:lang w:eastAsia="he-IL"/>
        </w:rPr>
        <w:t xml:space="preserve">לאירוע </w:t>
      </w:r>
      <w:bookmarkStart w:id="33401" w:name="_ETM_Q87_342349"/>
      <w:bookmarkEnd w:id="33401"/>
      <w:r>
        <w:rPr>
          <w:rtl/>
          <w:lang w:eastAsia="he-IL"/>
        </w:rPr>
        <w:t>מכבד</w:t>
      </w:r>
      <w:r>
        <w:rPr>
          <w:rFonts w:hint="cs"/>
          <w:rtl/>
          <w:lang w:eastAsia="he-IL"/>
        </w:rPr>
        <w:t>,</w:t>
      </w:r>
      <w:r>
        <w:rPr>
          <w:rtl/>
          <w:lang w:eastAsia="he-IL"/>
        </w:rPr>
        <w:t xml:space="preserve"> </w:t>
      </w:r>
      <w:bookmarkStart w:id="33402" w:name="_ETM_Q87_343269"/>
      <w:bookmarkEnd w:id="33402"/>
      <w:r>
        <w:rPr>
          <w:rtl/>
          <w:lang w:eastAsia="he-IL"/>
        </w:rPr>
        <w:t>ל</w:t>
      </w:r>
      <w:r>
        <w:rPr>
          <w:rFonts w:hint="cs"/>
          <w:rtl/>
          <w:lang w:eastAsia="he-IL"/>
        </w:rPr>
        <w:t>ה</w:t>
      </w:r>
      <w:r>
        <w:rPr>
          <w:rtl/>
          <w:lang w:eastAsia="he-IL"/>
        </w:rPr>
        <w:t>רקדה</w:t>
      </w:r>
      <w:r>
        <w:rPr>
          <w:rFonts w:hint="cs"/>
          <w:rtl/>
          <w:lang w:eastAsia="he-IL"/>
        </w:rPr>
        <w:t>.</w:t>
      </w:r>
      <w:r>
        <w:rPr>
          <w:rtl/>
          <w:lang w:eastAsia="he-IL"/>
        </w:rPr>
        <w:t xml:space="preserve"> </w:t>
      </w:r>
      <w:bookmarkStart w:id="33403" w:name="_ETM_Q87_344769"/>
      <w:bookmarkEnd w:id="33403"/>
      <w:r>
        <w:rPr>
          <w:rtl/>
          <w:lang w:eastAsia="he-IL"/>
        </w:rPr>
        <w:t xml:space="preserve">אל </w:t>
      </w:r>
      <w:bookmarkStart w:id="33404" w:name="_ETM_Q87_344980"/>
      <w:bookmarkStart w:id="33405" w:name="_ETM_Q87_345550"/>
      <w:bookmarkStart w:id="33406" w:name="_ETM_Q87_345760"/>
      <w:bookmarkStart w:id="33407" w:name="_ETM_Q87_346060"/>
      <w:bookmarkEnd w:id="33404"/>
      <w:bookmarkEnd w:id="33405"/>
      <w:bookmarkEnd w:id="33406"/>
      <w:bookmarkEnd w:id="33407"/>
      <w:r>
        <w:rPr>
          <w:rtl/>
          <w:lang w:eastAsia="he-IL"/>
        </w:rPr>
        <w:t xml:space="preserve">תהיו </w:t>
      </w:r>
      <w:bookmarkStart w:id="33408" w:name="_ETM_Q87_346269"/>
      <w:bookmarkEnd w:id="33408"/>
      <w:r>
        <w:rPr>
          <w:rtl/>
          <w:lang w:eastAsia="he-IL"/>
        </w:rPr>
        <w:t>מיואשים</w:t>
      </w:r>
      <w:r>
        <w:rPr>
          <w:rFonts w:hint="cs"/>
          <w:rtl/>
          <w:lang w:eastAsia="he-IL"/>
        </w:rPr>
        <w:t>.</w:t>
      </w:r>
      <w:r>
        <w:rPr>
          <w:rtl/>
          <w:lang w:eastAsia="he-IL"/>
        </w:rPr>
        <w:t xml:space="preserve"> </w:t>
      </w:r>
      <w:bookmarkStart w:id="33409" w:name="_ETM_Q87_347319"/>
      <w:bookmarkEnd w:id="33409"/>
      <w:r>
        <w:rPr>
          <w:rFonts w:hint="cs"/>
          <w:rtl/>
          <w:lang w:eastAsia="he-IL"/>
        </w:rPr>
        <w:t>"</w:t>
      </w:r>
      <w:r>
        <w:rPr>
          <w:rtl/>
          <w:lang w:eastAsia="he-IL"/>
        </w:rPr>
        <w:t xml:space="preserve">קחו </w:t>
      </w:r>
      <w:bookmarkStart w:id="33410" w:name="_ETM_Q87_347620"/>
      <w:bookmarkEnd w:id="33410"/>
      <w:r>
        <w:rPr>
          <w:rtl/>
          <w:lang w:eastAsia="he-IL"/>
        </w:rPr>
        <w:t xml:space="preserve">חלק </w:t>
      </w:r>
      <w:bookmarkStart w:id="33411" w:name="_ETM_Q87_347980"/>
      <w:bookmarkEnd w:id="33411"/>
      <w:r>
        <w:rPr>
          <w:rtl/>
          <w:lang w:eastAsia="he-IL"/>
        </w:rPr>
        <w:t xml:space="preserve">בלקיחת </w:t>
      </w:r>
      <w:bookmarkStart w:id="33412" w:name="_ETM_Q87_348639"/>
      <w:bookmarkEnd w:id="33412"/>
      <w:r>
        <w:rPr>
          <w:rtl/>
          <w:lang w:eastAsia="he-IL"/>
        </w:rPr>
        <w:t xml:space="preserve">אחריות </w:t>
      </w:r>
      <w:bookmarkStart w:id="33413" w:name="_ETM_Q87_349150"/>
      <w:bookmarkEnd w:id="33413"/>
      <w:r>
        <w:rPr>
          <w:rtl/>
          <w:lang w:eastAsia="he-IL"/>
        </w:rPr>
        <w:t xml:space="preserve">על </w:t>
      </w:r>
      <w:bookmarkStart w:id="33414" w:name="_ETM_Q87_349269"/>
      <w:bookmarkEnd w:id="33414"/>
      <w:r>
        <w:rPr>
          <w:rtl/>
          <w:lang w:eastAsia="he-IL"/>
        </w:rPr>
        <w:t xml:space="preserve">החיים </w:t>
      </w:r>
      <w:bookmarkStart w:id="33415" w:name="_ETM_Q87_349629"/>
      <w:bookmarkEnd w:id="33415"/>
      <w:r>
        <w:rPr>
          <w:rFonts w:hint="cs"/>
          <w:rtl/>
          <w:lang w:eastAsia="he-IL"/>
        </w:rPr>
        <w:t xml:space="preserve">שלנו פה". </w:t>
      </w:r>
    </w:p>
    <w:p w:rsidR="00B36319" w:rsidRDefault="00B36319" w:rsidP="00F80840">
      <w:pPr>
        <w:rPr>
          <w:rtl/>
        </w:rPr>
      </w:pPr>
    </w:p>
    <w:p w:rsidR="00B36319" w:rsidRDefault="00B36319" w:rsidP="00F80840">
      <w:pPr>
        <w:pStyle w:val="af6"/>
        <w:keepNext/>
        <w:rPr>
          <w:rtl/>
        </w:rPr>
      </w:pPr>
      <w:r w:rsidRPr="007E4997">
        <w:rPr>
          <w:rStyle w:val="TagStyle"/>
          <w:rtl/>
        </w:rPr>
        <w:t xml:space="preserve"> &lt;&lt; יור &gt;&gt; </w:t>
      </w:r>
      <w:r>
        <w:rPr>
          <w:rtl/>
        </w:rPr>
        <w:t>היו"ר משה סולומון:</w:t>
      </w:r>
      <w:r w:rsidRPr="007E4997">
        <w:rPr>
          <w:rStyle w:val="TagStyle"/>
          <w:rtl/>
        </w:rPr>
        <w:t xml:space="preserve"> &lt;&lt; יור &gt;&gt;</w:t>
      </w:r>
      <w:r>
        <w:rPr>
          <w:rtl/>
        </w:rPr>
        <w:t xml:space="preserve">  </w:t>
      </w:r>
    </w:p>
    <w:p w:rsidR="00B36319" w:rsidRDefault="00B36319" w:rsidP="000928D2">
      <w:pPr>
        <w:rPr>
          <w:rtl/>
        </w:rPr>
      </w:pPr>
    </w:p>
    <w:p w:rsidR="00B36319" w:rsidRDefault="00B36319" w:rsidP="00F80840">
      <w:pPr>
        <w:rPr>
          <w:rtl/>
        </w:rPr>
      </w:pPr>
      <w:r>
        <w:rPr>
          <w:rFonts w:hint="cs"/>
          <w:rtl/>
        </w:rPr>
        <w:t>תודה רבה.</w:t>
      </w:r>
    </w:p>
    <w:p w:rsidR="00B36319" w:rsidRDefault="00B36319" w:rsidP="00F80840">
      <w:pPr>
        <w:rPr>
          <w:rtl/>
        </w:rPr>
      </w:pPr>
    </w:p>
    <w:p w:rsidR="00B36319" w:rsidRDefault="00B36319" w:rsidP="00F80840">
      <w:pPr>
        <w:pStyle w:val="-"/>
        <w:keepNext/>
        <w:rPr>
          <w:rtl/>
        </w:rPr>
      </w:pPr>
      <w:r w:rsidRPr="007E4997">
        <w:rPr>
          <w:rStyle w:val="TagStyle"/>
          <w:rtl/>
        </w:rPr>
        <w:t xml:space="preserve"> &lt;&lt; דובר_המשך &gt;&gt; </w:t>
      </w:r>
      <w:r>
        <w:rPr>
          <w:rtl/>
        </w:rPr>
        <w:t>אורית פרקש הכהן (המחנה הממלכתי):</w:t>
      </w:r>
      <w:r w:rsidRPr="007E4997">
        <w:rPr>
          <w:rStyle w:val="TagStyle"/>
          <w:rtl/>
        </w:rPr>
        <w:t xml:space="preserve"> &lt;&lt; דובר_המשך &gt;&gt;</w:t>
      </w:r>
      <w:r>
        <w:rPr>
          <w:rtl/>
        </w:rPr>
        <w:t xml:space="preserve">  </w:t>
      </w:r>
    </w:p>
    <w:p w:rsidR="00B36319" w:rsidRDefault="00B36319" w:rsidP="000928D2">
      <w:pPr>
        <w:rPr>
          <w:rtl/>
        </w:rPr>
      </w:pPr>
    </w:p>
    <w:p w:rsidR="00B36319" w:rsidRDefault="00B36319" w:rsidP="00F80840">
      <w:pPr>
        <w:rPr>
          <w:rtl/>
          <w:lang w:eastAsia="he-IL"/>
        </w:rPr>
      </w:pPr>
      <w:r>
        <w:rPr>
          <w:rFonts w:hint="cs"/>
          <w:rtl/>
          <w:lang w:eastAsia="he-IL"/>
        </w:rPr>
        <w:t>"זה</w:t>
      </w:r>
      <w:r>
        <w:rPr>
          <w:rtl/>
          <w:lang w:eastAsia="he-IL"/>
        </w:rPr>
        <w:t xml:space="preserve"> </w:t>
      </w:r>
      <w:bookmarkStart w:id="33416" w:name="_ETM_Q87_350980"/>
      <w:bookmarkEnd w:id="33416"/>
      <w:r>
        <w:rPr>
          <w:rtl/>
          <w:lang w:eastAsia="he-IL"/>
        </w:rPr>
        <w:t xml:space="preserve">לא </w:t>
      </w:r>
      <w:bookmarkStart w:id="33417" w:name="_ETM_Q87_351310"/>
      <w:bookmarkEnd w:id="33417"/>
      <w:r>
        <w:rPr>
          <w:rtl/>
          <w:lang w:eastAsia="he-IL"/>
        </w:rPr>
        <w:t xml:space="preserve">קורה </w:t>
      </w:r>
      <w:bookmarkStart w:id="33418" w:name="_ETM_Q87_351700"/>
      <w:bookmarkStart w:id="33419" w:name="_ETM_Q87_352120"/>
      <w:bookmarkEnd w:id="33418"/>
      <w:bookmarkEnd w:id="33419"/>
      <w:r>
        <w:rPr>
          <w:rtl/>
          <w:lang w:eastAsia="he-IL"/>
        </w:rPr>
        <w:t>ביום</w:t>
      </w:r>
      <w:r>
        <w:rPr>
          <w:rFonts w:hint="cs"/>
          <w:rtl/>
          <w:lang w:eastAsia="he-IL"/>
        </w:rPr>
        <w:t>.</w:t>
      </w:r>
      <w:r>
        <w:rPr>
          <w:rtl/>
          <w:lang w:eastAsia="he-IL"/>
        </w:rPr>
        <w:t xml:space="preserve"> </w:t>
      </w:r>
      <w:bookmarkStart w:id="33420" w:name="_ETM_Q87_353020"/>
      <w:bookmarkEnd w:id="33420"/>
      <w:r>
        <w:rPr>
          <w:rtl/>
          <w:lang w:eastAsia="he-IL"/>
        </w:rPr>
        <w:t xml:space="preserve">למי </w:t>
      </w:r>
      <w:bookmarkStart w:id="33421" w:name="_ETM_Q87_353320"/>
      <w:bookmarkEnd w:id="33421"/>
      <w:r>
        <w:rPr>
          <w:rtl/>
          <w:lang w:eastAsia="he-IL"/>
        </w:rPr>
        <w:t xml:space="preserve">שאכפת </w:t>
      </w:r>
      <w:bookmarkStart w:id="33422" w:name="_ETM_Q87_353889"/>
      <w:bookmarkStart w:id="33423" w:name="_ETM_Q87_354010"/>
      <w:bookmarkEnd w:id="33422"/>
      <w:bookmarkEnd w:id="33423"/>
      <w:r>
        <w:rPr>
          <w:rtl/>
          <w:lang w:eastAsia="he-IL"/>
        </w:rPr>
        <w:t xml:space="preserve">מהמקום </w:t>
      </w:r>
      <w:bookmarkStart w:id="33424" w:name="_ETM_Q87_354520"/>
      <w:bookmarkEnd w:id="33424"/>
      <w:r>
        <w:rPr>
          <w:rtl/>
          <w:lang w:eastAsia="he-IL"/>
        </w:rPr>
        <w:t>הזה</w:t>
      </w:r>
      <w:r>
        <w:rPr>
          <w:rFonts w:hint="cs"/>
          <w:rtl/>
          <w:lang w:eastAsia="he-IL"/>
        </w:rPr>
        <w:t>,</w:t>
      </w:r>
      <w:r>
        <w:rPr>
          <w:rtl/>
          <w:lang w:eastAsia="he-IL"/>
        </w:rPr>
        <w:t xml:space="preserve"> </w:t>
      </w:r>
      <w:bookmarkStart w:id="33425" w:name="_ETM_Q87_354970"/>
      <w:bookmarkEnd w:id="33425"/>
      <w:r>
        <w:rPr>
          <w:rtl/>
          <w:lang w:eastAsia="he-IL"/>
        </w:rPr>
        <w:t xml:space="preserve">הייאוש </w:t>
      </w:r>
      <w:bookmarkStart w:id="33426" w:name="_ETM_Q87_355480"/>
      <w:bookmarkEnd w:id="33426"/>
      <w:r>
        <w:rPr>
          <w:rtl/>
          <w:lang w:eastAsia="he-IL"/>
        </w:rPr>
        <w:t xml:space="preserve">הוא </w:t>
      </w:r>
      <w:bookmarkStart w:id="33427" w:name="_ETM_Q87_355600"/>
      <w:bookmarkEnd w:id="33427"/>
      <w:r>
        <w:rPr>
          <w:rtl/>
          <w:lang w:eastAsia="he-IL"/>
        </w:rPr>
        <w:t>פריבילגיה</w:t>
      </w:r>
      <w:r>
        <w:rPr>
          <w:rFonts w:hint="cs"/>
          <w:rtl/>
          <w:lang w:eastAsia="he-IL"/>
        </w:rPr>
        <w:t>",</w:t>
      </w:r>
      <w:r>
        <w:rPr>
          <w:rtl/>
          <w:lang w:eastAsia="he-IL"/>
        </w:rPr>
        <w:t xml:space="preserve"> </w:t>
      </w:r>
      <w:bookmarkStart w:id="33428" w:name="_ETM_Q87_357210"/>
      <w:bookmarkEnd w:id="33428"/>
      <w:r>
        <w:rPr>
          <w:rtl/>
          <w:lang w:eastAsia="he-IL"/>
        </w:rPr>
        <w:t xml:space="preserve">ואין </w:t>
      </w:r>
      <w:bookmarkStart w:id="33429" w:name="_ETM_Q87_357690"/>
      <w:bookmarkEnd w:id="33429"/>
      <w:r>
        <w:rPr>
          <w:rtl/>
          <w:lang w:eastAsia="he-IL"/>
        </w:rPr>
        <w:t xml:space="preserve">לנו </w:t>
      </w:r>
      <w:bookmarkStart w:id="33430" w:name="_ETM_Q87_358050"/>
      <w:bookmarkEnd w:id="33430"/>
      <w:r>
        <w:rPr>
          <w:rtl/>
          <w:lang w:eastAsia="he-IL"/>
        </w:rPr>
        <w:t xml:space="preserve">את </w:t>
      </w:r>
      <w:bookmarkStart w:id="33431" w:name="_ETM_Q87_358200"/>
      <w:bookmarkEnd w:id="33431"/>
      <w:r>
        <w:rPr>
          <w:rtl/>
          <w:lang w:eastAsia="he-IL"/>
        </w:rPr>
        <w:t xml:space="preserve">הפריבילגיה </w:t>
      </w:r>
      <w:bookmarkStart w:id="33432" w:name="_ETM_Q87_359070"/>
      <w:bookmarkEnd w:id="33432"/>
      <w:r>
        <w:rPr>
          <w:rtl/>
          <w:lang w:eastAsia="he-IL"/>
        </w:rPr>
        <w:t>הזאת</w:t>
      </w:r>
      <w:r>
        <w:rPr>
          <w:rFonts w:hint="cs"/>
          <w:rtl/>
          <w:lang w:eastAsia="he-IL"/>
        </w:rPr>
        <w:t>.</w:t>
      </w:r>
      <w:r>
        <w:rPr>
          <w:rtl/>
          <w:lang w:eastAsia="he-IL"/>
        </w:rPr>
        <w:t xml:space="preserve"> </w:t>
      </w:r>
      <w:bookmarkStart w:id="33433" w:name="_ETM_Q87_359910"/>
      <w:bookmarkEnd w:id="33433"/>
      <w:r>
        <w:rPr>
          <w:rtl/>
          <w:lang w:eastAsia="he-IL"/>
        </w:rPr>
        <w:t xml:space="preserve">לפני </w:t>
      </w:r>
      <w:bookmarkStart w:id="33434" w:name="_ETM_Q87_360270"/>
      <w:bookmarkEnd w:id="33434"/>
      <w:r>
        <w:rPr>
          <w:rtl/>
          <w:lang w:eastAsia="he-IL"/>
        </w:rPr>
        <w:t xml:space="preserve">שאתם </w:t>
      </w:r>
      <w:bookmarkStart w:id="33435" w:name="_ETM_Q87_360630"/>
      <w:bookmarkEnd w:id="33435"/>
      <w:r>
        <w:rPr>
          <w:rtl/>
          <w:lang w:eastAsia="he-IL"/>
        </w:rPr>
        <w:t>מבי</w:t>
      </w:r>
      <w:r>
        <w:rPr>
          <w:rFonts w:hint="cs"/>
          <w:rtl/>
          <w:lang w:eastAsia="he-IL"/>
        </w:rPr>
        <w:t>ע</w:t>
      </w:r>
      <w:r>
        <w:rPr>
          <w:rtl/>
          <w:lang w:eastAsia="he-IL"/>
        </w:rPr>
        <w:t xml:space="preserve">ים </w:t>
      </w:r>
      <w:bookmarkStart w:id="33436" w:name="_ETM_Q87_360990"/>
      <w:bookmarkEnd w:id="33436"/>
      <w:r>
        <w:rPr>
          <w:rtl/>
          <w:lang w:eastAsia="he-IL"/>
        </w:rPr>
        <w:t xml:space="preserve">ייאוש </w:t>
      </w:r>
      <w:bookmarkStart w:id="33437" w:name="_ETM_Q87_361530"/>
      <w:bookmarkEnd w:id="33437"/>
      <w:r>
        <w:rPr>
          <w:rFonts w:hint="cs"/>
          <w:rtl/>
          <w:lang w:eastAsia="he-IL"/>
        </w:rPr>
        <w:t>תשאלו את</w:t>
      </w:r>
      <w:r>
        <w:rPr>
          <w:rtl/>
          <w:lang w:eastAsia="he-IL"/>
        </w:rPr>
        <w:t xml:space="preserve"> </w:t>
      </w:r>
      <w:bookmarkStart w:id="33438" w:name="_ETM_Q87_361740"/>
      <w:bookmarkStart w:id="33439" w:name="_ETM_Q87_362040"/>
      <w:bookmarkEnd w:id="33438"/>
      <w:bookmarkEnd w:id="33439"/>
      <w:r>
        <w:rPr>
          <w:rtl/>
          <w:lang w:eastAsia="he-IL"/>
        </w:rPr>
        <w:t xml:space="preserve">עצמכם </w:t>
      </w:r>
      <w:bookmarkStart w:id="33440" w:name="_ETM_Q87_363210"/>
      <w:bookmarkEnd w:id="33440"/>
      <w:r>
        <w:rPr>
          <w:rtl/>
          <w:lang w:eastAsia="he-IL"/>
        </w:rPr>
        <w:t xml:space="preserve">מה </w:t>
      </w:r>
      <w:bookmarkStart w:id="33441" w:name="_ETM_Q87_363510"/>
      <w:bookmarkEnd w:id="33441"/>
      <w:r>
        <w:rPr>
          <w:rtl/>
          <w:lang w:eastAsia="he-IL"/>
        </w:rPr>
        <w:t xml:space="preserve">עשינו </w:t>
      </w:r>
      <w:bookmarkStart w:id="33442" w:name="_ETM_Q87_363900"/>
      <w:bookmarkEnd w:id="33442"/>
      <w:r>
        <w:rPr>
          <w:rtl/>
          <w:lang w:eastAsia="he-IL"/>
        </w:rPr>
        <w:t xml:space="preserve">בכל </w:t>
      </w:r>
      <w:bookmarkStart w:id="33443" w:name="_ETM_Q87_364230"/>
      <w:bookmarkEnd w:id="33443"/>
      <w:r>
        <w:rPr>
          <w:rtl/>
          <w:lang w:eastAsia="he-IL"/>
        </w:rPr>
        <w:t xml:space="preserve">זאת </w:t>
      </w:r>
      <w:bookmarkStart w:id="33444" w:name="_ETM_Q87_364470"/>
      <w:bookmarkEnd w:id="33444"/>
      <w:r>
        <w:rPr>
          <w:rFonts w:hint="cs"/>
          <w:rtl/>
          <w:lang w:eastAsia="he-IL"/>
        </w:rPr>
        <w:t xml:space="preserve">כדי </w:t>
      </w:r>
      <w:r>
        <w:rPr>
          <w:rtl/>
          <w:lang w:eastAsia="he-IL"/>
        </w:rPr>
        <w:t xml:space="preserve">לצאת </w:t>
      </w:r>
      <w:bookmarkStart w:id="33445" w:name="_ETM_Q87_364830"/>
      <w:bookmarkStart w:id="33446" w:name="_ETM_Q87_365400"/>
      <w:bookmarkEnd w:id="33445"/>
      <w:bookmarkEnd w:id="33446"/>
      <w:r>
        <w:rPr>
          <w:rtl/>
          <w:lang w:eastAsia="he-IL"/>
        </w:rPr>
        <w:t xml:space="preserve">מהמצב </w:t>
      </w:r>
      <w:bookmarkStart w:id="33447" w:name="_ETM_Q87_366060"/>
      <w:bookmarkEnd w:id="33447"/>
      <w:r>
        <w:rPr>
          <w:rtl/>
          <w:lang w:eastAsia="he-IL"/>
        </w:rPr>
        <w:t>הזה</w:t>
      </w:r>
      <w:r>
        <w:rPr>
          <w:rFonts w:hint="cs"/>
          <w:rtl/>
          <w:lang w:eastAsia="he-IL"/>
        </w:rPr>
        <w:t>.</w:t>
      </w:r>
      <w:r>
        <w:rPr>
          <w:rtl/>
          <w:lang w:eastAsia="he-IL"/>
        </w:rPr>
        <w:t xml:space="preserve"> </w:t>
      </w:r>
      <w:bookmarkStart w:id="33448" w:name="_ETM_Q87_366930"/>
      <w:bookmarkEnd w:id="33448"/>
      <w:r>
        <w:rPr>
          <w:rFonts w:hint="cs"/>
          <w:rtl/>
          <w:lang w:eastAsia="he-IL"/>
        </w:rPr>
        <w:t>"</w:t>
      </w:r>
      <w:r>
        <w:rPr>
          <w:rtl/>
          <w:lang w:eastAsia="he-IL"/>
        </w:rPr>
        <w:t xml:space="preserve">אסור </w:t>
      </w:r>
      <w:bookmarkStart w:id="33449" w:name="_ETM_Q87_367650"/>
      <w:bookmarkEnd w:id="33449"/>
      <w:r>
        <w:rPr>
          <w:rtl/>
          <w:lang w:eastAsia="he-IL"/>
        </w:rPr>
        <w:t xml:space="preserve">להיכנע </w:t>
      </w:r>
      <w:bookmarkStart w:id="33450" w:name="_ETM_Q87_368159"/>
      <w:bookmarkEnd w:id="33450"/>
      <w:r>
        <w:rPr>
          <w:rtl/>
          <w:lang w:eastAsia="he-IL"/>
        </w:rPr>
        <w:t>לייאוש</w:t>
      </w:r>
      <w:r>
        <w:rPr>
          <w:rFonts w:hint="cs"/>
          <w:rtl/>
          <w:lang w:eastAsia="he-IL"/>
        </w:rPr>
        <w:t>".</w:t>
      </w:r>
      <w:r>
        <w:rPr>
          <w:rtl/>
          <w:lang w:eastAsia="he-IL"/>
        </w:rPr>
        <w:t xml:space="preserve"> </w:t>
      </w:r>
      <w:bookmarkStart w:id="33451" w:name="_ETM_Q87_368879"/>
      <w:bookmarkEnd w:id="33451"/>
      <w:r>
        <w:rPr>
          <w:rtl/>
          <w:lang w:eastAsia="he-IL"/>
        </w:rPr>
        <w:t xml:space="preserve">תודה </w:t>
      </w:r>
      <w:bookmarkStart w:id="33452" w:name="_ETM_Q87_369209"/>
      <w:bookmarkEnd w:id="33452"/>
      <w:r>
        <w:rPr>
          <w:rtl/>
          <w:lang w:eastAsia="he-IL"/>
        </w:rPr>
        <w:t>רבה</w:t>
      </w:r>
      <w:r>
        <w:rPr>
          <w:rFonts w:hint="cs"/>
          <w:rtl/>
          <w:lang w:eastAsia="he-IL"/>
        </w:rPr>
        <w:t>,</w:t>
      </w:r>
      <w:r>
        <w:rPr>
          <w:rtl/>
          <w:lang w:eastAsia="he-IL"/>
        </w:rPr>
        <w:t xml:space="preserve"> </w:t>
      </w:r>
      <w:bookmarkStart w:id="33453" w:name="_ETM_Q87_369510"/>
      <w:bookmarkEnd w:id="33453"/>
      <w:r>
        <w:rPr>
          <w:rtl/>
          <w:lang w:eastAsia="he-IL"/>
        </w:rPr>
        <w:t>אדוני</w:t>
      </w:r>
      <w:r>
        <w:rPr>
          <w:rFonts w:hint="cs"/>
          <w:rtl/>
          <w:lang w:eastAsia="he-IL"/>
        </w:rPr>
        <w:t xml:space="preserve"> היושב-ראש.</w:t>
      </w:r>
    </w:p>
    <w:p w:rsidR="00B36319" w:rsidRDefault="00B36319" w:rsidP="00F80840">
      <w:pPr>
        <w:rPr>
          <w:rtl/>
        </w:rPr>
      </w:pPr>
    </w:p>
    <w:p w:rsidR="00B36319" w:rsidRDefault="00B36319" w:rsidP="00F80840">
      <w:pPr>
        <w:pStyle w:val="af6"/>
        <w:keepNext/>
        <w:rPr>
          <w:rtl/>
        </w:rPr>
      </w:pPr>
      <w:r w:rsidRPr="007E4997">
        <w:rPr>
          <w:rStyle w:val="TagStyle"/>
          <w:rtl/>
        </w:rPr>
        <w:t xml:space="preserve"> &lt;&lt; יור &gt;&gt; </w:t>
      </w:r>
      <w:r>
        <w:rPr>
          <w:rtl/>
        </w:rPr>
        <w:t>היו"ר משה סולומון:</w:t>
      </w:r>
      <w:r w:rsidRPr="007E4997">
        <w:rPr>
          <w:rStyle w:val="TagStyle"/>
          <w:rtl/>
        </w:rPr>
        <w:t xml:space="preserve"> &lt;&lt; יור &gt;&gt;</w:t>
      </w:r>
      <w:r>
        <w:rPr>
          <w:rtl/>
        </w:rPr>
        <w:t xml:space="preserve">  </w:t>
      </w:r>
    </w:p>
    <w:p w:rsidR="00B36319" w:rsidRDefault="00B36319" w:rsidP="000928D2">
      <w:pPr>
        <w:rPr>
          <w:rtl/>
        </w:rPr>
      </w:pPr>
    </w:p>
    <w:p w:rsidR="00B36319" w:rsidRDefault="00B36319" w:rsidP="00D864A5">
      <w:pPr>
        <w:rPr>
          <w:rtl/>
        </w:rPr>
      </w:pPr>
      <w:r>
        <w:rPr>
          <w:rFonts w:hint="cs"/>
          <w:rtl/>
        </w:rPr>
        <w:t xml:space="preserve">תודה רבה. חברת הכנסת אפרת רייטן מרום, בבקשה. </w:t>
      </w:r>
      <w:bookmarkStart w:id="33454" w:name="_ETM_Q87_373064"/>
      <w:bookmarkEnd w:id="33454"/>
      <w:r>
        <w:rPr>
          <w:rFonts w:hint="cs"/>
          <w:rtl/>
        </w:rPr>
        <w:t>לרשותך חמש דקות.</w:t>
      </w:r>
    </w:p>
    <w:p w:rsidR="00B36319" w:rsidRDefault="00B36319" w:rsidP="00F80840">
      <w:pPr>
        <w:rPr>
          <w:rtl/>
        </w:rPr>
      </w:pPr>
    </w:p>
    <w:p w:rsidR="00B36319" w:rsidRDefault="00B36319" w:rsidP="00F80840">
      <w:pPr>
        <w:pStyle w:val="a4"/>
        <w:keepNext/>
        <w:rPr>
          <w:rtl/>
        </w:rPr>
      </w:pPr>
      <w:bookmarkStart w:id="33455" w:name="ET_speaker_6158_20"/>
      <w:r w:rsidRPr="007E4997">
        <w:rPr>
          <w:rStyle w:val="TagStyle"/>
          <w:rtl/>
        </w:rPr>
        <w:t xml:space="preserve"> &lt;&lt; דובר &gt;&gt; </w:t>
      </w:r>
      <w:bookmarkStart w:id="33456" w:name="_Toc181895085"/>
      <w:bookmarkStart w:id="33457" w:name="_Toc181895218"/>
      <w:r>
        <w:rPr>
          <w:rtl/>
        </w:rPr>
        <w:t>אפרת רייטן מרום (העבודה):</w:t>
      </w:r>
      <w:bookmarkEnd w:id="33456"/>
      <w:bookmarkEnd w:id="33457"/>
      <w:r w:rsidRPr="007E4997">
        <w:rPr>
          <w:rStyle w:val="TagStyle"/>
          <w:rtl/>
        </w:rPr>
        <w:t xml:space="preserve"> &lt;&lt; דובר &gt;&gt;</w:t>
      </w:r>
      <w:r>
        <w:rPr>
          <w:rtl/>
        </w:rPr>
        <w:t xml:space="preserve">  </w:t>
      </w:r>
      <w:bookmarkEnd w:id="33455"/>
    </w:p>
    <w:p w:rsidR="00B36319" w:rsidRDefault="00B36319" w:rsidP="000928D2">
      <w:pPr>
        <w:rPr>
          <w:rtl/>
        </w:rPr>
      </w:pPr>
    </w:p>
    <w:p w:rsidR="00B36319" w:rsidRDefault="00B36319" w:rsidP="00F80840">
      <w:pPr>
        <w:rPr>
          <w:rtl/>
          <w:lang w:eastAsia="he-IL"/>
        </w:rPr>
      </w:pPr>
      <w:r>
        <w:rPr>
          <w:rFonts w:hint="cs"/>
          <w:rtl/>
        </w:rPr>
        <w:t xml:space="preserve">אדוני יו"ר הישיבה, כנסת נכבדה, מתוך כל הדברים הקשים והמראות המזעזעים שאנחנו חווים פה בשנה האחרונה, המראה הזה היום של משפחות החטופים, במיוחד חמש משפחות התצפיתניות </w:t>
      </w:r>
      <w:bookmarkStart w:id="33458" w:name="_ETM_Q87_409989"/>
      <w:bookmarkStart w:id="33459" w:name="_ETM_Q87_410319"/>
      <w:bookmarkStart w:id="33460" w:name="_ETM_Q87_410739"/>
      <w:bookmarkStart w:id="33461" w:name="_ETM_Q87_411220"/>
      <w:bookmarkStart w:id="33462" w:name="_ETM_Q87_413010"/>
      <w:bookmarkStart w:id="33463" w:name="_ETM_Q87_413340"/>
      <w:bookmarkStart w:id="33464" w:name="_ETM_Q87_413580"/>
      <w:bookmarkStart w:id="33465" w:name="_ETM_Q87_414630"/>
      <w:bookmarkStart w:id="33466" w:name="_ETM_Q87_415050"/>
      <w:bookmarkStart w:id="33467" w:name="_ETM_Q87_417079"/>
      <w:bookmarkStart w:id="33468" w:name="_ETM_Q87_418010"/>
      <w:bookmarkStart w:id="33469" w:name="_ETM_Q87_418400"/>
      <w:bookmarkStart w:id="33470" w:name="_ETM_Q87_418790"/>
      <w:bookmarkStart w:id="33471" w:name="_ETM_Q87_418999"/>
      <w:bookmarkStart w:id="33472" w:name="_ETM_Q87_419510"/>
      <w:bookmarkStart w:id="33473" w:name="_ETM_Q87_423019"/>
      <w:bookmarkStart w:id="33474" w:name="_ETM_Q87_423439"/>
      <w:bookmarkStart w:id="33475" w:name="_ETM_Q87_423650"/>
      <w:bookmarkStart w:id="33476" w:name="_ETM_Q87_424099"/>
      <w:bookmarkStart w:id="33477" w:name="_ETM_Q87_424760"/>
      <w:bookmarkStart w:id="33478" w:name="_ETM_Q87_425180"/>
      <w:bookmarkStart w:id="33479" w:name="_ETM_Q87_427610"/>
      <w:bookmarkStart w:id="33480" w:name="_ETM_Q87_428360"/>
      <w:bookmarkStart w:id="33481" w:name="_ETM_Q87_429839"/>
      <w:bookmarkStart w:id="33482" w:name="_ETM_Q87_430499"/>
      <w:bookmarkStart w:id="33483" w:name="_ETM_Q87_431870"/>
      <w:bookmarkEnd w:id="33458"/>
      <w:bookmarkEnd w:id="33459"/>
      <w:bookmarkEnd w:id="33460"/>
      <w:bookmarkEnd w:id="33461"/>
      <w:bookmarkEnd w:id="33462"/>
      <w:bookmarkEnd w:id="33463"/>
      <w:bookmarkEnd w:id="33464"/>
      <w:bookmarkEnd w:id="33465"/>
      <w:bookmarkEnd w:id="33466"/>
      <w:bookmarkEnd w:id="33467"/>
      <w:bookmarkEnd w:id="33468"/>
      <w:bookmarkEnd w:id="33469"/>
      <w:bookmarkEnd w:id="33470"/>
      <w:bookmarkEnd w:id="33471"/>
      <w:bookmarkEnd w:id="33472"/>
      <w:bookmarkEnd w:id="33473"/>
      <w:bookmarkEnd w:id="33474"/>
      <w:bookmarkEnd w:id="33475"/>
      <w:bookmarkEnd w:id="33476"/>
      <w:bookmarkEnd w:id="33477"/>
      <w:bookmarkEnd w:id="33478"/>
      <w:bookmarkEnd w:id="33479"/>
      <w:bookmarkEnd w:id="33480"/>
      <w:bookmarkEnd w:id="33481"/>
      <w:bookmarkEnd w:id="33482"/>
      <w:bookmarkEnd w:id="33483"/>
      <w:r>
        <w:rPr>
          <w:rtl/>
          <w:lang w:eastAsia="he-IL"/>
        </w:rPr>
        <w:t xml:space="preserve">שהיו </w:t>
      </w:r>
      <w:bookmarkStart w:id="33484" w:name="_ETM_Q87_432319"/>
      <w:bookmarkEnd w:id="33484"/>
      <w:r>
        <w:rPr>
          <w:rtl/>
          <w:lang w:eastAsia="he-IL"/>
        </w:rPr>
        <w:t xml:space="preserve">כאן </w:t>
      </w:r>
      <w:bookmarkStart w:id="33485" w:name="_ETM_Q87_432780"/>
      <w:bookmarkEnd w:id="33485"/>
      <w:r>
        <w:rPr>
          <w:rtl/>
          <w:lang w:eastAsia="he-IL"/>
        </w:rPr>
        <w:t>היום</w:t>
      </w:r>
      <w:r>
        <w:rPr>
          <w:rFonts w:hint="cs"/>
          <w:rtl/>
          <w:lang w:eastAsia="he-IL"/>
        </w:rPr>
        <w:t xml:space="preserve"> </w:t>
      </w:r>
      <w:r>
        <w:rPr>
          <w:rtl/>
          <w:lang w:eastAsia="he-IL"/>
        </w:rPr>
        <w:t xml:space="preserve">– </w:t>
      </w:r>
      <w:bookmarkStart w:id="33486" w:name="_ETM_Q87_434769"/>
      <w:bookmarkEnd w:id="33486"/>
      <w:r>
        <w:rPr>
          <w:rtl/>
          <w:lang w:eastAsia="he-IL"/>
        </w:rPr>
        <w:t xml:space="preserve">ההורים </w:t>
      </w:r>
      <w:bookmarkStart w:id="33487" w:name="_ETM_Q87_435069"/>
      <w:bookmarkEnd w:id="33487"/>
      <w:r>
        <w:rPr>
          <w:rtl/>
          <w:lang w:eastAsia="he-IL"/>
        </w:rPr>
        <w:t xml:space="preserve">של </w:t>
      </w:r>
      <w:bookmarkStart w:id="33488" w:name="_ETM_Q87_435249"/>
      <w:bookmarkEnd w:id="33488"/>
      <w:r>
        <w:rPr>
          <w:rtl/>
          <w:lang w:eastAsia="he-IL"/>
        </w:rPr>
        <w:t>נעמה</w:t>
      </w:r>
      <w:r>
        <w:rPr>
          <w:rFonts w:hint="cs"/>
          <w:rtl/>
          <w:lang w:eastAsia="he-IL"/>
        </w:rPr>
        <w:t>,</w:t>
      </w:r>
      <w:r>
        <w:rPr>
          <w:rtl/>
          <w:lang w:eastAsia="he-IL"/>
        </w:rPr>
        <w:t xml:space="preserve"> </w:t>
      </w:r>
      <w:bookmarkStart w:id="33489" w:name="_ETM_Q87_436300"/>
      <w:bookmarkEnd w:id="33489"/>
      <w:r>
        <w:rPr>
          <w:rtl/>
          <w:lang w:eastAsia="he-IL"/>
        </w:rPr>
        <w:t>ש</w:t>
      </w:r>
      <w:r>
        <w:rPr>
          <w:rFonts w:hint="cs"/>
          <w:rtl/>
          <w:lang w:eastAsia="he-IL"/>
        </w:rPr>
        <w:t xml:space="preserve">ל </w:t>
      </w:r>
      <w:r>
        <w:rPr>
          <w:rtl/>
          <w:lang w:eastAsia="he-IL"/>
        </w:rPr>
        <w:t>לירי</w:t>
      </w:r>
      <w:r>
        <w:rPr>
          <w:rFonts w:hint="cs"/>
          <w:rtl/>
          <w:lang w:eastAsia="he-IL"/>
        </w:rPr>
        <w:t>,</w:t>
      </w:r>
      <w:r>
        <w:rPr>
          <w:rtl/>
          <w:lang w:eastAsia="he-IL"/>
        </w:rPr>
        <w:t xml:space="preserve"> </w:t>
      </w:r>
      <w:bookmarkStart w:id="33490" w:name="_ETM_Q87_437139"/>
      <w:bookmarkEnd w:id="33490"/>
      <w:r>
        <w:rPr>
          <w:rtl/>
          <w:lang w:eastAsia="he-IL"/>
        </w:rPr>
        <w:t xml:space="preserve">של </w:t>
      </w:r>
      <w:bookmarkStart w:id="33491" w:name="_ETM_Q87_437349"/>
      <w:bookmarkEnd w:id="33491"/>
      <w:r>
        <w:rPr>
          <w:rtl/>
          <w:lang w:eastAsia="he-IL"/>
        </w:rPr>
        <w:t>קרינה</w:t>
      </w:r>
      <w:r>
        <w:rPr>
          <w:rFonts w:hint="cs"/>
          <w:rtl/>
          <w:lang w:eastAsia="he-IL"/>
        </w:rPr>
        <w:t>,</w:t>
      </w:r>
      <w:r>
        <w:rPr>
          <w:rtl/>
          <w:lang w:eastAsia="he-IL"/>
        </w:rPr>
        <w:t xml:space="preserve"> </w:t>
      </w:r>
      <w:bookmarkStart w:id="33492" w:name="_ETM_Q87_438370"/>
      <w:bookmarkEnd w:id="33492"/>
      <w:r>
        <w:rPr>
          <w:rtl/>
          <w:lang w:eastAsia="he-IL"/>
        </w:rPr>
        <w:t xml:space="preserve">של </w:t>
      </w:r>
      <w:bookmarkStart w:id="33493" w:name="_ETM_Q87_438699"/>
      <w:bookmarkEnd w:id="33493"/>
      <w:r>
        <w:rPr>
          <w:rtl/>
          <w:lang w:eastAsia="he-IL"/>
        </w:rPr>
        <w:t xml:space="preserve">דניאלה </w:t>
      </w:r>
      <w:bookmarkStart w:id="33494" w:name="_ETM_Q87_439330"/>
      <w:bookmarkEnd w:id="33494"/>
      <w:r>
        <w:rPr>
          <w:rtl/>
          <w:lang w:eastAsia="he-IL"/>
        </w:rPr>
        <w:t xml:space="preserve">ושל </w:t>
      </w:r>
      <w:bookmarkStart w:id="33495" w:name="_ETM_Q87_439569"/>
      <w:bookmarkEnd w:id="33495"/>
      <w:r>
        <w:rPr>
          <w:rtl/>
          <w:lang w:eastAsia="he-IL"/>
        </w:rPr>
        <w:t>אגם</w:t>
      </w:r>
      <w:r>
        <w:rPr>
          <w:rFonts w:hint="cs"/>
          <w:rtl/>
          <w:lang w:eastAsia="he-IL"/>
        </w:rPr>
        <w:t>.</w:t>
      </w:r>
      <w:r>
        <w:rPr>
          <w:rtl/>
          <w:lang w:eastAsia="he-IL"/>
        </w:rPr>
        <w:t xml:space="preserve"> </w:t>
      </w:r>
      <w:bookmarkStart w:id="33496" w:name="_ETM_Q87_441669"/>
      <w:bookmarkEnd w:id="33496"/>
      <w:r>
        <w:rPr>
          <w:rtl/>
          <w:lang w:eastAsia="he-IL"/>
        </w:rPr>
        <w:t xml:space="preserve">אני </w:t>
      </w:r>
      <w:bookmarkStart w:id="33497" w:name="_ETM_Q87_442089"/>
      <w:bookmarkEnd w:id="33497"/>
      <w:r>
        <w:rPr>
          <w:rtl/>
          <w:lang w:eastAsia="he-IL"/>
        </w:rPr>
        <w:t xml:space="preserve">יוצאת </w:t>
      </w:r>
      <w:bookmarkStart w:id="33498" w:name="_ETM_Q87_442360"/>
      <w:bookmarkEnd w:id="33498"/>
      <w:r>
        <w:rPr>
          <w:rtl/>
          <w:lang w:eastAsia="he-IL"/>
        </w:rPr>
        <w:t xml:space="preserve">מהחדר </w:t>
      </w:r>
      <w:bookmarkStart w:id="33499" w:name="_ETM_Q87_442810"/>
      <w:bookmarkEnd w:id="33499"/>
      <w:r>
        <w:rPr>
          <w:rtl/>
          <w:lang w:eastAsia="he-IL"/>
        </w:rPr>
        <w:t>שלי</w:t>
      </w:r>
      <w:r>
        <w:rPr>
          <w:rFonts w:hint="cs"/>
          <w:rtl/>
          <w:lang w:eastAsia="he-IL"/>
        </w:rPr>
        <w:t>,</w:t>
      </w:r>
      <w:r>
        <w:rPr>
          <w:rtl/>
          <w:lang w:eastAsia="he-IL"/>
        </w:rPr>
        <w:t xml:space="preserve"> </w:t>
      </w:r>
      <w:bookmarkStart w:id="33500" w:name="_ETM_Q87_443080"/>
      <w:bookmarkEnd w:id="33500"/>
      <w:r>
        <w:rPr>
          <w:rtl/>
          <w:lang w:eastAsia="he-IL"/>
        </w:rPr>
        <w:t xml:space="preserve">מתחילה </w:t>
      </w:r>
      <w:bookmarkStart w:id="33501" w:name="_ETM_Q87_443380"/>
      <w:bookmarkEnd w:id="33501"/>
      <w:r>
        <w:rPr>
          <w:rtl/>
          <w:lang w:eastAsia="he-IL"/>
        </w:rPr>
        <w:t xml:space="preserve">ללכת </w:t>
      </w:r>
      <w:bookmarkStart w:id="33502" w:name="_ETM_Q87_443740"/>
      <w:bookmarkEnd w:id="33502"/>
      <w:r>
        <w:rPr>
          <w:rtl/>
          <w:lang w:eastAsia="he-IL"/>
        </w:rPr>
        <w:t xml:space="preserve">לכיוון </w:t>
      </w:r>
      <w:bookmarkStart w:id="33503" w:name="_ETM_Q87_444130"/>
      <w:bookmarkStart w:id="33504" w:name="_ETM_Q87_444610"/>
      <w:bookmarkEnd w:id="33503"/>
      <w:bookmarkEnd w:id="33504"/>
      <w:r>
        <w:rPr>
          <w:rtl/>
          <w:lang w:eastAsia="he-IL"/>
        </w:rPr>
        <w:t xml:space="preserve">המליאה </w:t>
      </w:r>
      <w:bookmarkStart w:id="33505" w:name="_ETM_Q87_445540"/>
      <w:bookmarkEnd w:id="33505"/>
      <w:r>
        <w:rPr>
          <w:rtl/>
          <w:lang w:eastAsia="he-IL"/>
        </w:rPr>
        <w:t>ו</w:t>
      </w:r>
      <w:bookmarkStart w:id="33506" w:name="_ETM_Q87_445960"/>
      <w:bookmarkEnd w:id="33506"/>
      <w:r>
        <w:rPr>
          <w:rtl/>
          <w:lang w:eastAsia="he-IL"/>
        </w:rPr>
        <w:t xml:space="preserve">רואה </w:t>
      </w:r>
      <w:bookmarkStart w:id="33507" w:name="_ETM_Q87_446229"/>
      <w:bookmarkEnd w:id="33507"/>
      <w:r>
        <w:rPr>
          <w:rtl/>
          <w:lang w:eastAsia="he-IL"/>
        </w:rPr>
        <w:t xml:space="preserve">אותם </w:t>
      </w:r>
      <w:bookmarkStart w:id="33508" w:name="_ETM_Q87_446529"/>
      <w:bookmarkEnd w:id="33508"/>
      <w:r>
        <w:rPr>
          <w:rtl/>
          <w:lang w:eastAsia="he-IL"/>
        </w:rPr>
        <w:t>עומדים</w:t>
      </w:r>
      <w:r>
        <w:rPr>
          <w:rFonts w:hint="cs"/>
          <w:rtl/>
          <w:lang w:eastAsia="he-IL"/>
        </w:rPr>
        <w:t xml:space="preserve"> </w:t>
      </w:r>
      <w:r>
        <w:rPr>
          <w:rtl/>
          <w:lang w:eastAsia="he-IL"/>
        </w:rPr>
        <w:t>–</w:t>
      </w:r>
      <w:r>
        <w:rPr>
          <w:rFonts w:hint="cs"/>
          <w:rtl/>
          <w:lang w:eastAsia="he-IL"/>
        </w:rPr>
        <w:t xml:space="preserve"> חמש</w:t>
      </w:r>
      <w:r>
        <w:rPr>
          <w:rtl/>
          <w:lang w:eastAsia="he-IL"/>
        </w:rPr>
        <w:t xml:space="preserve"> </w:t>
      </w:r>
      <w:bookmarkStart w:id="33509" w:name="_ETM_Q87_448490"/>
      <w:bookmarkStart w:id="33510" w:name="_ETM_Q87_448849"/>
      <w:bookmarkEnd w:id="33509"/>
      <w:bookmarkEnd w:id="33510"/>
      <w:r>
        <w:rPr>
          <w:rtl/>
          <w:lang w:eastAsia="he-IL"/>
        </w:rPr>
        <w:t>משפחות</w:t>
      </w:r>
      <w:r>
        <w:rPr>
          <w:rFonts w:hint="cs"/>
          <w:rtl/>
          <w:lang w:eastAsia="he-IL"/>
        </w:rPr>
        <w:t>, אימהות,</w:t>
      </w:r>
      <w:r>
        <w:rPr>
          <w:rtl/>
          <w:lang w:eastAsia="he-IL"/>
        </w:rPr>
        <w:t xml:space="preserve"> </w:t>
      </w:r>
      <w:bookmarkStart w:id="33511" w:name="_ETM_Q87_449830"/>
      <w:bookmarkStart w:id="33512" w:name="_ETM_Q87_450009"/>
      <w:bookmarkStart w:id="33513" w:name="_ETM_Q87_451150"/>
      <w:bookmarkEnd w:id="33511"/>
      <w:bookmarkEnd w:id="33512"/>
      <w:bookmarkEnd w:id="33513"/>
      <w:r>
        <w:rPr>
          <w:rtl/>
          <w:lang w:eastAsia="he-IL"/>
        </w:rPr>
        <w:t xml:space="preserve">עומדות </w:t>
      </w:r>
      <w:bookmarkStart w:id="33514" w:name="_ETM_Q87_451479"/>
      <w:bookmarkEnd w:id="33514"/>
      <w:r>
        <w:rPr>
          <w:rtl/>
          <w:lang w:eastAsia="he-IL"/>
        </w:rPr>
        <w:t xml:space="preserve">ככה </w:t>
      </w:r>
      <w:bookmarkStart w:id="33515" w:name="_ETM_Q87_451810"/>
      <w:bookmarkEnd w:id="33515"/>
      <w:r>
        <w:rPr>
          <w:rtl/>
          <w:lang w:eastAsia="he-IL"/>
        </w:rPr>
        <w:t xml:space="preserve">באמצע </w:t>
      </w:r>
      <w:bookmarkStart w:id="33516" w:name="_ETM_Q87_452110"/>
      <w:bookmarkEnd w:id="33516"/>
      <w:r>
        <w:rPr>
          <w:rtl/>
          <w:lang w:eastAsia="he-IL"/>
        </w:rPr>
        <w:t xml:space="preserve">המסדרון </w:t>
      </w:r>
      <w:bookmarkStart w:id="33517" w:name="_ETM_Q87_454189"/>
      <w:bookmarkEnd w:id="33517"/>
      <w:r>
        <w:rPr>
          <w:rtl/>
          <w:lang w:eastAsia="he-IL"/>
        </w:rPr>
        <w:t xml:space="preserve">ומחכות </w:t>
      </w:r>
      <w:bookmarkStart w:id="33518" w:name="_ETM_Q87_454759"/>
      <w:bookmarkEnd w:id="33518"/>
      <w:r>
        <w:rPr>
          <w:rtl/>
          <w:lang w:eastAsia="he-IL"/>
        </w:rPr>
        <w:t xml:space="preserve">שתגיע </w:t>
      </w:r>
      <w:bookmarkStart w:id="33519" w:name="_ETM_Q87_455240"/>
      <w:bookmarkEnd w:id="33519"/>
      <w:r>
        <w:rPr>
          <w:rFonts w:hint="cs"/>
          <w:rtl/>
          <w:lang w:eastAsia="he-IL"/>
        </w:rPr>
        <w:t>השרה.</w:t>
      </w:r>
      <w:r>
        <w:rPr>
          <w:rtl/>
          <w:lang w:eastAsia="he-IL"/>
        </w:rPr>
        <w:t xml:space="preserve"> </w:t>
      </w:r>
      <w:bookmarkStart w:id="33520" w:name="_ETM_Q87_457250"/>
      <w:bookmarkStart w:id="33521" w:name="_ETM_Q87_457460"/>
      <w:bookmarkStart w:id="33522" w:name="_ETM_Q87_457850"/>
      <w:bookmarkEnd w:id="33520"/>
      <w:bookmarkEnd w:id="33521"/>
      <w:bookmarkEnd w:id="33522"/>
    </w:p>
    <w:p w:rsidR="00B36319" w:rsidRDefault="00B36319" w:rsidP="00F80840">
      <w:pPr>
        <w:rPr>
          <w:rtl/>
          <w:lang w:eastAsia="he-IL"/>
        </w:rPr>
      </w:pPr>
    </w:p>
    <w:p w:rsidR="00B36319" w:rsidRDefault="00B36319" w:rsidP="00D864A5">
      <w:pPr>
        <w:rPr>
          <w:rtl/>
          <w:lang w:eastAsia="he-IL"/>
        </w:rPr>
      </w:pPr>
      <w:r>
        <w:rPr>
          <w:rFonts w:hint="cs"/>
          <w:rtl/>
          <w:lang w:eastAsia="he-IL"/>
        </w:rPr>
        <w:t xml:space="preserve">אתם </w:t>
      </w:r>
      <w:r>
        <w:rPr>
          <w:rtl/>
          <w:lang w:eastAsia="he-IL"/>
        </w:rPr>
        <w:t xml:space="preserve">מסתכלים </w:t>
      </w:r>
      <w:bookmarkStart w:id="33523" w:name="_ETM_Q87_458300"/>
      <w:bookmarkEnd w:id="33523"/>
      <w:r>
        <w:rPr>
          <w:rtl/>
          <w:lang w:eastAsia="he-IL"/>
        </w:rPr>
        <w:t xml:space="preserve">עליהם </w:t>
      </w:r>
      <w:bookmarkStart w:id="33524" w:name="_ETM_Q87_458839"/>
      <w:bookmarkEnd w:id="33524"/>
      <w:r>
        <w:rPr>
          <w:rtl/>
          <w:lang w:eastAsia="he-IL"/>
        </w:rPr>
        <w:t>ו</w:t>
      </w:r>
      <w:bookmarkStart w:id="33525" w:name="_ETM_Q87_459169"/>
      <w:bookmarkEnd w:id="33525"/>
      <w:r>
        <w:rPr>
          <w:rtl/>
          <w:lang w:eastAsia="he-IL"/>
        </w:rPr>
        <w:t xml:space="preserve">לא </w:t>
      </w:r>
      <w:bookmarkStart w:id="33526" w:name="_ETM_Q87_459260"/>
      <w:bookmarkStart w:id="33527" w:name="_ETM_Q87_459320"/>
      <w:bookmarkEnd w:id="33526"/>
      <w:bookmarkEnd w:id="33527"/>
      <w:r>
        <w:rPr>
          <w:rtl/>
          <w:lang w:eastAsia="he-IL"/>
        </w:rPr>
        <w:t xml:space="preserve">מאמינים </w:t>
      </w:r>
      <w:bookmarkStart w:id="33528" w:name="_ETM_Q87_460670"/>
      <w:bookmarkEnd w:id="33528"/>
      <w:r>
        <w:rPr>
          <w:rtl/>
          <w:lang w:eastAsia="he-IL"/>
        </w:rPr>
        <w:t>שהדבר</w:t>
      </w:r>
      <w:r>
        <w:rPr>
          <w:rFonts w:hint="cs"/>
          <w:rtl/>
          <w:lang w:eastAsia="he-IL"/>
        </w:rPr>
        <w:t xml:space="preserve"> הזה,</w:t>
      </w:r>
      <w:r>
        <w:rPr>
          <w:rtl/>
          <w:lang w:eastAsia="he-IL"/>
        </w:rPr>
        <w:t xml:space="preserve"> </w:t>
      </w:r>
      <w:bookmarkStart w:id="33529" w:name="_ETM_Q87_461270"/>
      <w:bookmarkEnd w:id="33529"/>
      <w:r>
        <w:rPr>
          <w:rtl/>
          <w:lang w:eastAsia="he-IL"/>
        </w:rPr>
        <w:t xml:space="preserve">האירוע </w:t>
      </w:r>
      <w:bookmarkStart w:id="33530" w:name="_ETM_Q87_461779"/>
      <w:bookmarkEnd w:id="33530"/>
      <w:r>
        <w:rPr>
          <w:rFonts w:hint="cs"/>
          <w:rtl/>
          <w:lang w:eastAsia="he-IL"/>
        </w:rPr>
        <w:t>ה</w:t>
      </w:r>
      <w:r>
        <w:rPr>
          <w:rtl/>
          <w:lang w:eastAsia="he-IL"/>
        </w:rPr>
        <w:t xml:space="preserve">מזעזע </w:t>
      </w:r>
      <w:bookmarkStart w:id="33531" w:name="_ETM_Q87_462260"/>
      <w:bookmarkEnd w:id="33531"/>
      <w:r>
        <w:rPr>
          <w:rFonts w:hint="cs"/>
          <w:rtl/>
          <w:lang w:eastAsia="he-IL"/>
        </w:rPr>
        <w:t>ה</w:t>
      </w:r>
      <w:r>
        <w:rPr>
          <w:rtl/>
          <w:lang w:eastAsia="he-IL"/>
        </w:rPr>
        <w:t>זה</w:t>
      </w:r>
      <w:r>
        <w:rPr>
          <w:rFonts w:hint="cs"/>
          <w:rtl/>
          <w:lang w:eastAsia="he-IL"/>
        </w:rPr>
        <w:t>,</w:t>
      </w:r>
      <w:r>
        <w:rPr>
          <w:rtl/>
          <w:lang w:eastAsia="he-IL"/>
        </w:rPr>
        <w:t xml:space="preserve"> </w:t>
      </w:r>
      <w:bookmarkStart w:id="33532" w:name="_ETM_Q87_462380"/>
      <w:bookmarkEnd w:id="33532"/>
      <w:r>
        <w:rPr>
          <w:rtl/>
          <w:lang w:eastAsia="he-IL"/>
        </w:rPr>
        <w:t xml:space="preserve">מתרחש </w:t>
      </w:r>
      <w:bookmarkStart w:id="33533" w:name="_ETM_Q87_462860"/>
      <w:bookmarkEnd w:id="33533"/>
      <w:r>
        <w:rPr>
          <w:rtl/>
          <w:lang w:eastAsia="he-IL"/>
        </w:rPr>
        <w:t>ל</w:t>
      </w:r>
      <w:bookmarkStart w:id="33534" w:name="_ETM_Q87_462950"/>
      <w:bookmarkStart w:id="33535" w:name="_ETM_Q87_463190"/>
      <w:bookmarkEnd w:id="33534"/>
      <w:bookmarkEnd w:id="33535"/>
      <w:r>
        <w:rPr>
          <w:rFonts w:hint="cs"/>
          <w:rtl/>
          <w:lang w:eastAsia="he-IL"/>
        </w:rPr>
        <w:t xml:space="preserve">נגד עינינו. </w:t>
      </w:r>
      <w:bookmarkStart w:id="33536" w:name="_ETM_Q87_466770"/>
      <w:bookmarkStart w:id="33537" w:name="_ETM_Q87_468560"/>
      <w:bookmarkEnd w:id="33536"/>
      <w:bookmarkEnd w:id="33537"/>
      <w:r>
        <w:rPr>
          <w:rFonts w:hint="cs"/>
          <w:rtl/>
          <w:lang w:eastAsia="he-IL"/>
        </w:rPr>
        <w:t xml:space="preserve">חמש אימהות </w:t>
      </w:r>
      <w:r>
        <w:rPr>
          <w:rtl/>
          <w:lang w:eastAsia="he-IL"/>
        </w:rPr>
        <w:t xml:space="preserve">שנלחמות </w:t>
      </w:r>
      <w:bookmarkStart w:id="33538" w:name="_ETM_Q87_469550"/>
      <w:bookmarkEnd w:id="33538"/>
      <w:r>
        <w:rPr>
          <w:rtl/>
          <w:lang w:eastAsia="he-IL"/>
        </w:rPr>
        <w:t xml:space="preserve">על </w:t>
      </w:r>
      <w:bookmarkStart w:id="33539" w:name="_ETM_Q87_469670"/>
      <w:bookmarkEnd w:id="33539"/>
      <w:r>
        <w:rPr>
          <w:rtl/>
          <w:lang w:eastAsia="he-IL"/>
        </w:rPr>
        <w:t xml:space="preserve">הילדות </w:t>
      </w:r>
      <w:bookmarkStart w:id="33540" w:name="_ETM_Q87_470150"/>
      <w:bookmarkEnd w:id="33540"/>
      <w:r>
        <w:rPr>
          <w:rtl/>
          <w:lang w:eastAsia="he-IL"/>
        </w:rPr>
        <w:t xml:space="preserve">שלהם </w:t>
      </w:r>
      <w:bookmarkStart w:id="33541" w:name="_ETM_Q87_471120"/>
      <w:bookmarkEnd w:id="33541"/>
      <w:r>
        <w:rPr>
          <w:rtl/>
          <w:lang w:eastAsia="he-IL"/>
        </w:rPr>
        <w:t xml:space="preserve">עומדות </w:t>
      </w:r>
      <w:bookmarkStart w:id="33542" w:name="_ETM_Q87_471540"/>
      <w:bookmarkEnd w:id="33542"/>
      <w:r>
        <w:rPr>
          <w:rtl/>
          <w:lang w:eastAsia="he-IL"/>
        </w:rPr>
        <w:t xml:space="preserve">ככה </w:t>
      </w:r>
      <w:bookmarkStart w:id="33543" w:name="_ETM_Q87_471960"/>
      <w:bookmarkEnd w:id="33543"/>
      <w:r>
        <w:rPr>
          <w:rtl/>
          <w:lang w:eastAsia="he-IL"/>
        </w:rPr>
        <w:t>פה</w:t>
      </w:r>
      <w:r>
        <w:rPr>
          <w:rFonts w:hint="cs"/>
          <w:rtl/>
          <w:lang w:eastAsia="he-IL"/>
        </w:rPr>
        <w:t>,</w:t>
      </w:r>
      <w:r>
        <w:rPr>
          <w:rtl/>
          <w:lang w:eastAsia="he-IL"/>
        </w:rPr>
        <w:t xml:space="preserve"> </w:t>
      </w:r>
      <w:bookmarkStart w:id="33544" w:name="_ETM_Q87_472350"/>
      <w:bookmarkEnd w:id="33544"/>
      <w:r>
        <w:rPr>
          <w:rtl/>
          <w:lang w:eastAsia="he-IL"/>
        </w:rPr>
        <w:t>בחוץ</w:t>
      </w:r>
      <w:r>
        <w:rPr>
          <w:rFonts w:hint="cs"/>
          <w:rtl/>
          <w:lang w:eastAsia="he-IL"/>
        </w:rPr>
        <w:t>,</w:t>
      </w:r>
      <w:r>
        <w:rPr>
          <w:rtl/>
          <w:lang w:eastAsia="he-IL"/>
        </w:rPr>
        <w:t xml:space="preserve"> </w:t>
      </w:r>
      <w:bookmarkStart w:id="33545" w:name="_ETM_Q87_473040"/>
      <w:bookmarkEnd w:id="33545"/>
      <w:r>
        <w:rPr>
          <w:rtl/>
          <w:lang w:eastAsia="he-IL"/>
        </w:rPr>
        <w:t xml:space="preserve">באמצע </w:t>
      </w:r>
      <w:bookmarkStart w:id="33546" w:name="_ETM_Q87_473460"/>
      <w:bookmarkEnd w:id="33546"/>
      <w:r>
        <w:rPr>
          <w:rtl/>
          <w:lang w:eastAsia="he-IL"/>
        </w:rPr>
        <w:t>המסדרון</w:t>
      </w:r>
      <w:r>
        <w:rPr>
          <w:rFonts w:hint="cs"/>
          <w:rtl/>
          <w:lang w:eastAsia="he-IL"/>
        </w:rPr>
        <w:t>,</w:t>
      </w:r>
      <w:r>
        <w:rPr>
          <w:rtl/>
          <w:lang w:eastAsia="he-IL"/>
        </w:rPr>
        <w:t xml:space="preserve"> </w:t>
      </w:r>
      <w:bookmarkStart w:id="33547" w:name="_ETM_Q87_474150"/>
      <w:bookmarkEnd w:id="33547"/>
      <w:r>
        <w:rPr>
          <w:rtl/>
          <w:lang w:eastAsia="he-IL"/>
        </w:rPr>
        <w:t>בשקט</w:t>
      </w:r>
      <w:r>
        <w:rPr>
          <w:rFonts w:hint="cs"/>
          <w:rtl/>
          <w:lang w:eastAsia="he-IL"/>
        </w:rPr>
        <w:t>,</w:t>
      </w:r>
      <w:r>
        <w:rPr>
          <w:rtl/>
          <w:lang w:eastAsia="he-IL"/>
        </w:rPr>
        <w:t xml:space="preserve"> </w:t>
      </w:r>
      <w:bookmarkStart w:id="33548" w:name="_ETM_Q87_474690"/>
      <w:bookmarkEnd w:id="33548"/>
      <w:r>
        <w:rPr>
          <w:rtl/>
          <w:lang w:eastAsia="he-IL"/>
        </w:rPr>
        <w:t>בצנעה</w:t>
      </w:r>
      <w:r>
        <w:rPr>
          <w:rFonts w:hint="cs"/>
          <w:rtl/>
          <w:lang w:eastAsia="he-IL"/>
        </w:rPr>
        <w:t>,</w:t>
      </w:r>
      <w:r>
        <w:rPr>
          <w:rtl/>
          <w:lang w:eastAsia="he-IL"/>
        </w:rPr>
        <w:t xml:space="preserve"> </w:t>
      </w:r>
      <w:bookmarkStart w:id="33549" w:name="_ETM_Q87_475980"/>
      <w:bookmarkEnd w:id="33549"/>
      <w:r>
        <w:rPr>
          <w:rtl/>
          <w:lang w:eastAsia="he-IL"/>
        </w:rPr>
        <w:t xml:space="preserve">בלי </w:t>
      </w:r>
      <w:bookmarkStart w:id="33550" w:name="_ETM_Q87_476190"/>
      <w:bookmarkEnd w:id="33550"/>
      <w:r>
        <w:rPr>
          <w:rtl/>
          <w:lang w:eastAsia="he-IL"/>
        </w:rPr>
        <w:t>רעש</w:t>
      </w:r>
      <w:r>
        <w:rPr>
          <w:rFonts w:hint="cs"/>
          <w:rtl/>
          <w:lang w:eastAsia="he-IL"/>
        </w:rPr>
        <w:t>,</w:t>
      </w:r>
      <w:r>
        <w:rPr>
          <w:rtl/>
          <w:lang w:eastAsia="he-IL"/>
        </w:rPr>
        <w:t xml:space="preserve"> </w:t>
      </w:r>
      <w:bookmarkStart w:id="33551" w:name="_ETM_Q87_477150"/>
      <w:bookmarkEnd w:id="33551"/>
      <w:r>
        <w:rPr>
          <w:rtl/>
          <w:lang w:eastAsia="he-IL"/>
        </w:rPr>
        <w:t xml:space="preserve">בלי </w:t>
      </w:r>
      <w:bookmarkStart w:id="33552" w:name="_ETM_Q87_477300"/>
      <w:bookmarkEnd w:id="33552"/>
      <w:r>
        <w:rPr>
          <w:rtl/>
          <w:lang w:eastAsia="he-IL"/>
        </w:rPr>
        <w:t>מ</w:t>
      </w:r>
      <w:r>
        <w:rPr>
          <w:rFonts w:hint="cs"/>
          <w:rtl/>
          <w:lang w:eastAsia="he-IL"/>
        </w:rPr>
        <w:t>י</w:t>
      </w:r>
      <w:r>
        <w:rPr>
          <w:rtl/>
          <w:lang w:eastAsia="he-IL"/>
        </w:rPr>
        <w:t>צגים</w:t>
      </w:r>
      <w:r>
        <w:rPr>
          <w:rFonts w:hint="cs"/>
          <w:rtl/>
          <w:lang w:eastAsia="he-IL"/>
        </w:rPr>
        <w:t>,</w:t>
      </w:r>
      <w:r>
        <w:rPr>
          <w:rtl/>
          <w:lang w:eastAsia="he-IL"/>
        </w:rPr>
        <w:t xml:space="preserve"> </w:t>
      </w:r>
      <w:bookmarkStart w:id="33553" w:name="_ETM_Q87_478260"/>
      <w:bookmarkEnd w:id="33553"/>
      <w:r>
        <w:rPr>
          <w:rtl/>
          <w:lang w:eastAsia="he-IL"/>
        </w:rPr>
        <w:t>בלי</w:t>
      </w:r>
      <w:r>
        <w:rPr>
          <w:rFonts w:hint="cs"/>
          <w:rtl/>
          <w:lang w:eastAsia="he-IL"/>
        </w:rPr>
        <w:t xml:space="preserve"> כלום</w:t>
      </w:r>
      <w:r w:rsidR="00D864A5">
        <w:rPr>
          <w:rFonts w:hint="cs"/>
          <w:rtl/>
          <w:lang w:eastAsia="he-IL"/>
        </w:rPr>
        <w:t>,</w:t>
      </w:r>
      <w:r>
        <w:rPr>
          <w:rFonts w:hint="cs"/>
          <w:rtl/>
          <w:lang w:eastAsia="he-IL"/>
        </w:rPr>
        <w:t xml:space="preserve"> </w:t>
      </w:r>
      <w:bookmarkStart w:id="33554" w:name="_ETM_Q87_481726"/>
      <w:bookmarkStart w:id="33555" w:name="_ETM_Q87_479759"/>
      <w:bookmarkEnd w:id="33554"/>
      <w:bookmarkEnd w:id="33555"/>
      <w:r>
        <w:rPr>
          <w:rtl/>
          <w:lang w:eastAsia="he-IL"/>
        </w:rPr>
        <w:t xml:space="preserve">עומדות </w:t>
      </w:r>
      <w:bookmarkStart w:id="33556" w:name="_ETM_Q87_480089"/>
      <w:bookmarkEnd w:id="33556"/>
      <w:r>
        <w:rPr>
          <w:rtl/>
          <w:lang w:eastAsia="he-IL"/>
        </w:rPr>
        <w:t xml:space="preserve">ככה </w:t>
      </w:r>
      <w:bookmarkStart w:id="33557" w:name="_ETM_Q87_481229"/>
      <w:bookmarkEnd w:id="33557"/>
      <w:r>
        <w:rPr>
          <w:rtl/>
          <w:lang w:eastAsia="he-IL"/>
        </w:rPr>
        <w:t xml:space="preserve">עם </w:t>
      </w:r>
      <w:bookmarkStart w:id="33558" w:name="_ETM_Q87_481379"/>
      <w:bookmarkEnd w:id="33558"/>
      <w:r>
        <w:rPr>
          <w:rtl/>
          <w:lang w:eastAsia="he-IL"/>
        </w:rPr>
        <w:t xml:space="preserve">מבט </w:t>
      </w:r>
      <w:bookmarkStart w:id="33559" w:name="_ETM_Q87_481740"/>
      <w:bookmarkEnd w:id="33559"/>
      <w:r>
        <w:rPr>
          <w:rtl/>
          <w:lang w:eastAsia="he-IL"/>
        </w:rPr>
        <w:t>מפציר</w:t>
      </w:r>
      <w:r>
        <w:rPr>
          <w:rFonts w:hint="cs"/>
          <w:rtl/>
          <w:lang w:eastAsia="he-IL"/>
        </w:rPr>
        <w:t xml:space="preserve"> </w:t>
      </w:r>
      <w:r>
        <w:rPr>
          <w:rtl/>
          <w:lang w:eastAsia="he-IL"/>
        </w:rPr>
        <w:t>–</w:t>
      </w:r>
      <w:r>
        <w:rPr>
          <w:rFonts w:hint="cs"/>
          <w:rtl/>
          <w:lang w:eastAsia="he-IL"/>
        </w:rPr>
        <w:t xml:space="preserve"> בכלל, </w:t>
      </w:r>
      <w:bookmarkStart w:id="33560" w:name="_ETM_Q87_480000"/>
      <w:bookmarkStart w:id="33561" w:name="_ETM_Q87_480770"/>
      <w:bookmarkStart w:id="33562" w:name="_ETM_Q87_480919"/>
      <w:bookmarkStart w:id="33563" w:name="_ETM_Q87_481279"/>
      <w:bookmarkStart w:id="33564" w:name="_ETM_Q87_482149"/>
      <w:bookmarkStart w:id="33565" w:name="_ETM_Q87_482929"/>
      <w:bookmarkStart w:id="33566" w:name="_ETM_Q87_483379"/>
      <w:bookmarkEnd w:id="33560"/>
      <w:bookmarkEnd w:id="33561"/>
      <w:bookmarkEnd w:id="33562"/>
      <w:bookmarkEnd w:id="33563"/>
      <w:bookmarkEnd w:id="33564"/>
      <w:bookmarkEnd w:id="33565"/>
      <w:bookmarkEnd w:id="33566"/>
      <w:r>
        <w:rPr>
          <w:rFonts w:hint="cs"/>
          <w:rtl/>
          <w:lang w:eastAsia="he-IL"/>
        </w:rPr>
        <w:t>אני לא יודעת איך הן מצליחות</w:t>
      </w:r>
      <w:r>
        <w:rPr>
          <w:rtl/>
          <w:lang w:eastAsia="he-IL"/>
        </w:rPr>
        <w:t xml:space="preserve"> </w:t>
      </w:r>
      <w:bookmarkStart w:id="33567" w:name="_ETM_Q87_483769"/>
      <w:bookmarkEnd w:id="33567"/>
      <w:r>
        <w:rPr>
          <w:rtl/>
          <w:lang w:eastAsia="he-IL"/>
        </w:rPr>
        <w:t xml:space="preserve">עוד </w:t>
      </w:r>
      <w:bookmarkStart w:id="33568" w:name="_ETM_Q87_483919"/>
      <w:bookmarkEnd w:id="33568"/>
      <w:r>
        <w:rPr>
          <w:rtl/>
          <w:lang w:eastAsia="he-IL"/>
        </w:rPr>
        <w:t xml:space="preserve">לעמוד </w:t>
      </w:r>
      <w:bookmarkStart w:id="33569" w:name="_ETM_Q87_485519"/>
      <w:bookmarkEnd w:id="33569"/>
      <w:r>
        <w:rPr>
          <w:rtl/>
          <w:lang w:eastAsia="he-IL"/>
        </w:rPr>
        <w:t xml:space="preserve">אחרי </w:t>
      </w:r>
      <w:bookmarkStart w:id="33570" w:name="_ETM_Q87_485819"/>
      <w:bookmarkEnd w:id="33570"/>
      <w:r>
        <w:rPr>
          <w:rtl/>
          <w:lang w:eastAsia="he-IL"/>
        </w:rPr>
        <w:t xml:space="preserve">השנה </w:t>
      </w:r>
      <w:bookmarkStart w:id="33571" w:name="_ETM_Q87_486180"/>
      <w:bookmarkEnd w:id="33571"/>
      <w:r>
        <w:rPr>
          <w:rtl/>
          <w:lang w:eastAsia="he-IL"/>
        </w:rPr>
        <w:t>הזאת</w:t>
      </w:r>
      <w:r>
        <w:rPr>
          <w:rFonts w:hint="cs"/>
          <w:rtl/>
          <w:lang w:eastAsia="he-IL"/>
        </w:rPr>
        <w:t xml:space="preserve"> </w:t>
      </w:r>
      <w:r>
        <w:rPr>
          <w:rtl/>
          <w:lang w:eastAsia="he-IL"/>
        </w:rPr>
        <w:t xml:space="preserve">– </w:t>
      </w:r>
      <w:bookmarkStart w:id="33572" w:name="_ETM_Q87_487680"/>
      <w:bookmarkEnd w:id="33572"/>
      <w:r>
        <w:rPr>
          <w:rtl/>
          <w:lang w:eastAsia="he-IL"/>
        </w:rPr>
        <w:t xml:space="preserve">ומחכות </w:t>
      </w:r>
      <w:bookmarkStart w:id="33573" w:name="_ETM_Q87_488400"/>
      <w:bookmarkEnd w:id="33573"/>
      <w:r>
        <w:rPr>
          <w:rtl/>
          <w:lang w:eastAsia="he-IL"/>
        </w:rPr>
        <w:t>שה</w:t>
      </w:r>
      <w:r>
        <w:rPr>
          <w:rFonts w:hint="cs"/>
          <w:rtl/>
          <w:lang w:eastAsia="he-IL"/>
        </w:rPr>
        <w:t>שרה</w:t>
      </w:r>
      <w:r>
        <w:rPr>
          <w:rtl/>
          <w:lang w:eastAsia="he-IL"/>
        </w:rPr>
        <w:t xml:space="preserve"> </w:t>
      </w:r>
      <w:bookmarkStart w:id="33574" w:name="_ETM_Q87_488940"/>
      <w:bookmarkEnd w:id="33574"/>
      <w:r>
        <w:rPr>
          <w:rFonts w:hint="cs"/>
          <w:rtl/>
          <w:lang w:eastAsia="he-IL"/>
        </w:rPr>
        <w:t>תבוא</w:t>
      </w:r>
      <w:r>
        <w:rPr>
          <w:rtl/>
          <w:lang w:eastAsia="he-IL"/>
        </w:rPr>
        <w:t xml:space="preserve"> </w:t>
      </w:r>
      <w:bookmarkStart w:id="33575" w:name="_ETM_Q87_489120"/>
      <w:bookmarkEnd w:id="33575"/>
      <w:r>
        <w:rPr>
          <w:rtl/>
          <w:lang w:eastAsia="he-IL"/>
        </w:rPr>
        <w:t xml:space="preserve">לקחת </w:t>
      </w:r>
      <w:bookmarkStart w:id="33576" w:name="_ETM_Q87_489450"/>
      <w:bookmarkEnd w:id="33576"/>
      <w:r>
        <w:rPr>
          <w:rtl/>
          <w:lang w:eastAsia="he-IL"/>
        </w:rPr>
        <w:t>אות</w:t>
      </w:r>
      <w:r w:rsidR="00D864A5">
        <w:rPr>
          <w:rFonts w:hint="cs"/>
          <w:rtl/>
          <w:lang w:eastAsia="he-IL"/>
        </w:rPr>
        <w:t>ן</w:t>
      </w:r>
      <w:r>
        <w:rPr>
          <w:rtl/>
          <w:lang w:eastAsia="he-IL"/>
        </w:rPr>
        <w:t xml:space="preserve"> </w:t>
      </w:r>
      <w:bookmarkStart w:id="33577" w:name="_ETM_Q87_489719"/>
      <w:bookmarkEnd w:id="33577"/>
      <w:r>
        <w:rPr>
          <w:rtl/>
          <w:lang w:eastAsia="he-IL"/>
        </w:rPr>
        <w:t xml:space="preserve">כדי </w:t>
      </w:r>
      <w:bookmarkStart w:id="33578" w:name="_ETM_Q87_489900"/>
      <w:bookmarkEnd w:id="33578"/>
      <w:r>
        <w:rPr>
          <w:rtl/>
          <w:lang w:eastAsia="he-IL"/>
        </w:rPr>
        <w:t>לדבר</w:t>
      </w:r>
      <w:r>
        <w:rPr>
          <w:rFonts w:hint="cs"/>
          <w:rtl/>
          <w:lang w:eastAsia="he-IL"/>
        </w:rPr>
        <w:t>.</w:t>
      </w:r>
      <w:r>
        <w:rPr>
          <w:rtl/>
          <w:lang w:eastAsia="he-IL"/>
        </w:rPr>
        <w:t xml:space="preserve"> </w:t>
      </w:r>
      <w:bookmarkStart w:id="33579" w:name="_ETM_Q87_490379"/>
      <w:bookmarkEnd w:id="33579"/>
      <w:r>
        <w:rPr>
          <w:rtl/>
          <w:lang w:eastAsia="he-IL"/>
        </w:rPr>
        <w:t xml:space="preserve">אולי </w:t>
      </w:r>
      <w:bookmarkStart w:id="33580" w:name="_ETM_Q87_490650"/>
      <w:bookmarkEnd w:id="33580"/>
      <w:r>
        <w:rPr>
          <w:rtl/>
          <w:lang w:eastAsia="he-IL"/>
        </w:rPr>
        <w:t>ה</w:t>
      </w:r>
      <w:r w:rsidR="00D864A5">
        <w:rPr>
          <w:rFonts w:hint="cs"/>
          <w:rtl/>
          <w:lang w:eastAsia="he-IL"/>
        </w:rPr>
        <w:t>ן</w:t>
      </w:r>
      <w:r>
        <w:rPr>
          <w:rtl/>
          <w:lang w:eastAsia="he-IL"/>
        </w:rPr>
        <w:t xml:space="preserve"> </w:t>
      </w:r>
      <w:bookmarkStart w:id="33581" w:name="_ETM_Q87_490709"/>
      <w:bookmarkEnd w:id="33581"/>
      <w:r>
        <w:rPr>
          <w:rFonts w:hint="cs"/>
          <w:rtl/>
          <w:lang w:eastAsia="he-IL"/>
        </w:rPr>
        <w:t>י</w:t>
      </w:r>
      <w:r>
        <w:rPr>
          <w:rtl/>
          <w:lang w:eastAsia="he-IL"/>
        </w:rPr>
        <w:t xml:space="preserve">צליחו </w:t>
      </w:r>
      <w:bookmarkStart w:id="33582" w:name="_ETM_Q87_491070"/>
      <w:bookmarkEnd w:id="33582"/>
      <w:r>
        <w:rPr>
          <w:rtl/>
          <w:lang w:eastAsia="he-IL"/>
        </w:rPr>
        <w:t xml:space="preserve">הפעם </w:t>
      </w:r>
      <w:bookmarkStart w:id="33583" w:name="_ETM_Q87_491309"/>
      <w:bookmarkEnd w:id="33583"/>
      <w:r>
        <w:rPr>
          <w:rFonts w:hint="cs"/>
          <w:rtl/>
          <w:lang w:eastAsia="he-IL"/>
        </w:rPr>
        <w:t>ל</w:t>
      </w:r>
      <w:r>
        <w:rPr>
          <w:rtl/>
          <w:lang w:eastAsia="he-IL"/>
        </w:rPr>
        <w:t xml:space="preserve">דבר </w:t>
      </w:r>
      <w:bookmarkStart w:id="33584" w:name="_ETM_Q87_491639"/>
      <w:bookmarkEnd w:id="33584"/>
      <w:r>
        <w:rPr>
          <w:rFonts w:hint="cs"/>
          <w:rtl/>
          <w:lang w:eastAsia="he-IL"/>
        </w:rPr>
        <w:t>אל ליבה,</w:t>
      </w:r>
      <w:r>
        <w:rPr>
          <w:rtl/>
          <w:lang w:eastAsia="he-IL"/>
        </w:rPr>
        <w:t xml:space="preserve"> </w:t>
      </w:r>
      <w:bookmarkStart w:id="33585" w:name="_ETM_Q87_492180"/>
      <w:bookmarkEnd w:id="33585"/>
      <w:r>
        <w:rPr>
          <w:rtl/>
          <w:lang w:eastAsia="he-IL"/>
        </w:rPr>
        <w:t xml:space="preserve">אולי </w:t>
      </w:r>
      <w:bookmarkStart w:id="33586" w:name="_ETM_Q87_492420"/>
      <w:bookmarkEnd w:id="33586"/>
      <w:r>
        <w:rPr>
          <w:rtl/>
          <w:lang w:eastAsia="he-IL"/>
        </w:rPr>
        <w:t xml:space="preserve">יפתחו </w:t>
      </w:r>
      <w:bookmarkStart w:id="33587" w:name="_ETM_Q87_492809"/>
      <w:bookmarkEnd w:id="33587"/>
      <w:r>
        <w:rPr>
          <w:rFonts w:hint="cs"/>
          <w:rtl/>
          <w:lang w:eastAsia="he-IL"/>
        </w:rPr>
        <w:t>אי</w:t>
      </w:r>
      <w:r>
        <w:rPr>
          <w:rtl/>
          <w:lang w:eastAsia="he-IL"/>
        </w:rPr>
        <w:t xml:space="preserve">זה </w:t>
      </w:r>
      <w:bookmarkStart w:id="33588" w:name="_ETM_Q87_492959"/>
      <w:bookmarkEnd w:id="33588"/>
      <w:r>
        <w:rPr>
          <w:rtl/>
          <w:lang w:eastAsia="he-IL"/>
        </w:rPr>
        <w:t>צוהר</w:t>
      </w:r>
      <w:r>
        <w:rPr>
          <w:rFonts w:hint="cs"/>
          <w:rtl/>
          <w:lang w:eastAsia="he-IL"/>
        </w:rPr>
        <w:t>,</w:t>
      </w:r>
      <w:r>
        <w:rPr>
          <w:rtl/>
          <w:lang w:eastAsia="he-IL"/>
        </w:rPr>
        <w:t xml:space="preserve"> </w:t>
      </w:r>
      <w:bookmarkStart w:id="33589" w:name="_ETM_Q87_494129"/>
      <w:bookmarkEnd w:id="33589"/>
      <w:r>
        <w:rPr>
          <w:rtl/>
          <w:lang w:eastAsia="he-IL"/>
        </w:rPr>
        <w:t xml:space="preserve">אולי </w:t>
      </w:r>
      <w:bookmarkStart w:id="33590" w:name="_ETM_Q87_494369"/>
      <w:bookmarkEnd w:id="33590"/>
      <w:r>
        <w:rPr>
          <w:rtl/>
          <w:lang w:eastAsia="he-IL"/>
        </w:rPr>
        <w:t xml:space="preserve">מישהו </w:t>
      </w:r>
      <w:bookmarkStart w:id="33591" w:name="_ETM_Q87_494579"/>
      <w:bookmarkEnd w:id="33591"/>
      <w:r>
        <w:rPr>
          <w:rtl/>
          <w:lang w:eastAsia="he-IL"/>
        </w:rPr>
        <w:t xml:space="preserve">יקשיב </w:t>
      </w:r>
      <w:bookmarkStart w:id="33592" w:name="_ETM_Q87_494999"/>
      <w:bookmarkEnd w:id="33592"/>
      <w:r>
        <w:rPr>
          <w:rtl/>
          <w:lang w:eastAsia="he-IL"/>
        </w:rPr>
        <w:t>להם</w:t>
      </w:r>
      <w:r>
        <w:rPr>
          <w:rFonts w:hint="cs"/>
          <w:rtl/>
          <w:lang w:eastAsia="he-IL"/>
        </w:rPr>
        <w:t>,</w:t>
      </w:r>
      <w:r>
        <w:rPr>
          <w:rtl/>
          <w:lang w:eastAsia="he-IL"/>
        </w:rPr>
        <w:t xml:space="preserve"> </w:t>
      </w:r>
      <w:bookmarkStart w:id="33593" w:name="_ETM_Q87_495599"/>
      <w:bookmarkEnd w:id="33593"/>
      <w:r>
        <w:rPr>
          <w:rtl/>
          <w:lang w:eastAsia="he-IL"/>
        </w:rPr>
        <w:t xml:space="preserve">אולי </w:t>
      </w:r>
      <w:bookmarkStart w:id="33594" w:name="_ETM_Q87_496109"/>
      <w:bookmarkStart w:id="33595" w:name="_ETM_Q87_496960"/>
      <w:bookmarkEnd w:id="33594"/>
      <w:bookmarkEnd w:id="33595"/>
      <w:r>
        <w:rPr>
          <w:rFonts w:hint="cs"/>
          <w:rtl/>
          <w:lang w:eastAsia="he-IL"/>
        </w:rPr>
        <w:t xml:space="preserve">אצל </w:t>
      </w:r>
      <w:r>
        <w:rPr>
          <w:rtl/>
          <w:lang w:eastAsia="he-IL"/>
        </w:rPr>
        <w:t xml:space="preserve">מישהו </w:t>
      </w:r>
      <w:bookmarkStart w:id="33596" w:name="_ETM_Q87_497230"/>
      <w:bookmarkEnd w:id="33596"/>
      <w:r>
        <w:rPr>
          <w:rtl/>
          <w:lang w:eastAsia="he-IL"/>
        </w:rPr>
        <w:t xml:space="preserve">שם </w:t>
      </w:r>
      <w:bookmarkStart w:id="33597" w:name="_ETM_Q87_497499"/>
      <w:bookmarkEnd w:id="33597"/>
      <w:r>
        <w:rPr>
          <w:rtl/>
          <w:lang w:eastAsia="he-IL"/>
        </w:rPr>
        <w:t xml:space="preserve">זה </w:t>
      </w:r>
      <w:bookmarkStart w:id="33598" w:name="_ETM_Q87_497649"/>
      <w:bookmarkEnd w:id="33598"/>
      <w:r>
        <w:rPr>
          <w:rtl/>
          <w:lang w:eastAsia="he-IL"/>
        </w:rPr>
        <w:t xml:space="preserve">ייגע </w:t>
      </w:r>
      <w:bookmarkStart w:id="33599" w:name="_ETM_Q87_498099"/>
      <w:bookmarkEnd w:id="33599"/>
      <w:r>
        <w:rPr>
          <w:rtl/>
          <w:lang w:eastAsia="he-IL"/>
        </w:rPr>
        <w:t xml:space="preserve">בעוד </w:t>
      </w:r>
      <w:bookmarkStart w:id="33600" w:name="_ETM_Q87_498489"/>
      <w:bookmarkEnd w:id="33600"/>
      <w:r>
        <w:rPr>
          <w:rtl/>
          <w:lang w:eastAsia="he-IL"/>
        </w:rPr>
        <w:t xml:space="preserve">איזה </w:t>
      </w:r>
      <w:bookmarkStart w:id="33601" w:name="_ETM_Q87_498730"/>
      <w:bookmarkEnd w:id="33601"/>
      <w:r>
        <w:rPr>
          <w:rFonts w:hint="cs"/>
          <w:rtl/>
          <w:lang w:eastAsia="he-IL"/>
        </w:rPr>
        <w:t>נים</w:t>
      </w:r>
      <w:r>
        <w:rPr>
          <w:rtl/>
          <w:lang w:eastAsia="he-IL"/>
        </w:rPr>
        <w:t xml:space="preserve"> </w:t>
      </w:r>
      <w:bookmarkStart w:id="33602" w:name="_ETM_Q87_499149"/>
      <w:bookmarkEnd w:id="33602"/>
      <w:r>
        <w:rPr>
          <w:rtl/>
          <w:lang w:eastAsia="he-IL"/>
        </w:rPr>
        <w:t xml:space="preserve">ומישהו </w:t>
      </w:r>
      <w:bookmarkStart w:id="33603" w:name="_ETM_Q87_499630"/>
      <w:bookmarkEnd w:id="33603"/>
      <w:r>
        <w:rPr>
          <w:rtl/>
          <w:lang w:eastAsia="he-IL"/>
        </w:rPr>
        <w:t xml:space="preserve">יצא </w:t>
      </w:r>
      <w:bookmarkStart w:id="33604" w:name="_ETM_Q87_499899"/>
      <w:bookmarkEnd w:id="33604"/>
      <w:r>
        <w:rPr>
          <w:rtl/>
          <w:lang w:eastAsia="he-IL"/>
        </w:rPr>
        <w:t>מגד</w:t>
      </w:r>
      <w:r>
        <w:rPr>
          <w:rFonts w:hint="cs"/>
          <w:rtl/>
          <w:lang w:eastAsia="he-IL"/>
        </w:rPr>
        <w:t>רו</w:t>
      </w:r>
      <w:r>
        <w:rPr>
          <w:rtl/>
          <w:lang w:eastAsia="he-IL"/>
        </w:rPr>
        <w:t xml:space="preserve"> </w:t>
      </w:r>
      <w:bookmarkStart w:id="33605" w:name="_ETM_Q87_500649"/>
      <w:bookmarkEnd w:id="33605"/>
      <w:r>
        <w:rPr>
          <w:rtl/>
          <w:lang w:eastAsia="he-IL"/>
        </w:rPr>
        <w:t xml:space="preserve">ויעשה </w:t>
      </w:r>
      <w:bookmarkStart w:id="33606" w:name="_ETM_Q87_502730"/>
      <w:bookmarkEnd w:id="33606"/>
      <w:r>
        <w:rPr>
          <w:rtl/>
          <w:lang w:eastAsia="he-IL"/>
        </w:rPr>
        <w:t xml:space="preserve">את </w:t>
      </w:r>
      <w:bookmarkStart w:id="33607" w:name="_ETM_Q87_502819"/>
      <w:bookmarkEnd w:id="33607"/>
      <w:r>
        <w:rPr>
          <w:rtl/>
          <w:lang w:eastAsia="he-IL"/>
        </w:rPr>
        <w:t>הפס</w:t>
      </w:r>
      <w:r>
        <w:rPr>
          <w:rFonts w:hint="cs"/>
          <w:rtl/>
          <w:lang w:eastAsia="he-IL"/>
        </w:rPr>
        <w:t>ע.</w:t>
      </w:r>
    </w:p>
    <w:p w:rsidR="00B36319" w:rsidRDefault="00B36319" w:rsidP="00F80840">
      <w:pPr>
        <w:rPr>
          <w:rtl/>
          <w:lang w:eastAsia="he-IL"/>
        </w:rPr>
      </w:pPr>
      <w:bookmarkStart w:id="33608" w:name="_ETM_Q87_506298"/>
      <w:bookmarkStart w:id="33609" w:name="_ETM_Q87_506374"/>
      <w:bookmarkStart w:id="33610" w:name="_ETM_Q87_506489"/>
      <w:bookmarkEnd w:id="33608"/>
      <w:bookmarkEnd w:id="33609"/>
      <w:bookmarkEnd w:id="33610"/>
    </w:p>
    <w:p w:rsidR="00B36319" w:rsidRDefault="00B36319" w:rsidP="00F80840">
      <w:pPr>
        <w:rPr>
          <w:rtl/>
          <w:lang w:eastAsia="he-IL"/>
        </w:rPr>
      </w:pPr>
      <w:bookmarkStart w:id="33611" w:name="_ETM_Q87_506541"/>
      <w:bookmarkStart w:id="33612" w:name="_ETM_Q87_504400"/>
      <w:bookmarkEnd w:id="33611"/>
      <w:bookmarkEnd w:id="33612"/>
      <w:r>
        <w:rPr>
          <w:rtl/>
          <w:lang w:eastAsia="he-IL"/>
        </w:rPr>
        <w:t xml:space="preserve">אתם </w:t>
      </w:r>
      <w:bookmarkStart w:id="33613" w:name="_ETM_Q87_504640"/>
      <w:bookmarkEnd w:id="33613"/>
      <w:r>
        <w:rPr>
          <w:rtl/>
          <w:lang w:eastAsia="he-IL"/>
        </w:rPr>
        <w:t>יודעים</w:t>
      </w:r>
      <w:r>
        <w:rPr>
          <w:rFonts w:hint="cs"/>
          <w:rtl/>
          <w:lang w:eastAsia="he-IL"/>
        </w:rPr>
        <w:t>,</w:t>
      </w:r>
      <w:r>
        <w:rPr>
          <w:rtl/>
          <w:lang w:eastAsia="he-IL"/>
        </w:rPr>
        <w:t xml:space="preserve"> </w:t>
      </w:r>
      <w:bookmarkStart w:id="33614" w:name="_ETM_Q87_504849"/>
      <w:bookmarkEnd w:id="33614"/>
      <w:r>
        <w:rPr>
          <w:rFonts w:hint="cs"/>
          <w:rtl/>
          <w:lang w:eastAsia="he-IL"/>
        </w:rPr>
        <w:t>כ</w:t>
      </w:r>
      <w:r>
        <w:rPr>
          <w:rtl/>
          <w:lang w:eastAsia="he-IL"/>
        </w:rPr>
        <w:t xml:space="preserve">שהסתכלתי </w:t>
      </w:r>
      <w:bookmarkStart w:id="33615" w:name="_ETM_Q87_505420"/>
      <w:bookmarkEnd w:id="33615"/>
      <w:r>
        <w:rPr>
          <w:rtl/>
          <w:lang w:eastAsia="he-IL"/>
        </w:rPr>
        <w:t xml:space="preserve">אחורנית </w:t>
      </w:r>
      <w:bookmarkStart w:id="33616" w:name="_ETM_Q87_505869"/>
      <w:bookmarkEnd w:id="33616"/>
      <w:r>
        <w:rPr>
          <w:rtl/>
          <w:lang w:eastAsia="he-IL"/>
        </w:rPr>
        <w:t xml:space="preserve">על </w:t>
      </w:r>
      <w:bookmarkStart w:id="33617" w:name="_ETM_Q87_505929"/>
      <w:bookmarkEnd w:id="33617"/>
      <w:r>
        <w:rPr>
          <w:rtl/>
          <w:lang w:eastAsia="he-IL"/>
        </w:rPr>
        <w:t>הזמנים</w:t>
      </w:r>
      <w:r>
        <w:rPr>
          <w:rFonts w:hint="cs"/>
          <w:rtl/>
          <w:lang w:eastAsia="he-IL"/>
        </w:rPr>
        <w:t>,</w:t>
      </w:r>
      <w:r>
        <w:rPr>
          <w:rtl/>
          <w:lang w:eastAsia="he-IL"/>
        </w:rPr>
        <w:t xml:space="preserve"> </w:t>
      </w:r>
      <w:bookmarkStart w:id="33618" w:name="_ETM_Q87_506439"/>
      <w:bookmarkEnd w:id="33618"/>
      <w:r>
        <w:rPr>
          <w:rtl/>
          <w:lang w:eastAsia="he-IL"/>
        </w:rPr>
        <w:t xml:space="preserve">ואני </w:t>
      </w:r>
      <w:bookmarkStart w:id="33619" w:name="_ETM_Q87_506619"/>
      <w:bookmarkEnd w:id="33619"/>
      <w:r>
        <w:rPr>
          <w:rtl/>
          <w:lang w:eastAsia="he-IL"/>
        </w:rPr>
        <w:t xml:space="preserve">מסתכלת </w:t>
      </w:r>
      <w:bookmarkStart w:id="33620" w:name="_ETM_Q87_507130"/>
      <w:bookmarkEnd w:id="33620"/>
      <w:r>
        <w:rPr>
          <w:rtl/>
          <w:lang w:eastAsia="he-IL"/>
        </w:rPr>
        <w:t xml:space="preserve">על </w:t>
      </w:r>
      <w:bookmarkStart w:id="33621" w:name="_ETM_Q87_507250"/>
      <w:bookmarkEnd w:id="33621"/>
      <w:r>
        <w:rPr>
          <w:rtl/>
          <w:lang w:eastAsia="he-IL"/>
        </w:rPr>
        <w:t xml:space="preserve">מתי </w:t>
      </w:r>
      <w:bookmarkStart w:id="33622" w:name="_ETM_Q87_508000"/>
      <w:bookmarkEnd w:id="33622"/>
      <w:r>
        <w:rPr>
          <w:rtl/>
          <w:lang w:eastAsia="he-IL"/>
        </w:rPr>
        <w:t xml:space="preserve">ראש </w:t>
      </w:r>
      <w:bookmarkStart w:id="33623" w:name="_ETM_Q87_508210"/>
      <w:bookmarkEnd w:id="33623"/>
      <w:r>
        <w:rPr>
          <w:rtl/>
          <w:lang w:eastAsia="he-IL"/>
        </w:rPr>
        <w:t xml:space="preserve">הממשלה </w:t>
      </w:r>
      <w:bookmarkStart w:id="33624" w:name="_ETM_Q87_508599"/>
      <w:bookmarkEnd w:id="33624"/>
      <w:r>
        <w:rPr>
          <w:rtl/>
          <w:lang w:eastAsia="he-IL"/>
        </w:rPr>
        <w:t xml:space="preserve">דיבר </w:t>
      </w:r>
      <w:bookmarkStart w:id="33625" w:name="_ETM_Q87_508900"/>
      <w:bookmarkStart w:id="33626" w:name="_ETM_Q87_509230"/>
      <w:bookmarkEnd w:id="33625"/>
      <w:bookmarkEnd w:id="33626"/>
      <w:r>
        <w:rPr>
          <w:rFonts w:hint="cs"/>
          <w:rtl/>
          <w:lang w:eastAsia="he-IL"/>
        </w:rPr>
        <w:t xml:space="preserve">באותו </w:t>
      </w:r>
      <w:r>
        <w:rPr>
          <w:rtl/>
          <w:lang w:eastAsia="he-IL"/>
        </w:rPr>
        <w:t>נאום</w:t>
      </w:r>
      <w:r>
        <w:rPr>
          <w:rFonts w:hint="cs"/>
          <w:rtl/>
          <w:lang w:eastAsia="he-IL"/>
        </w:rPr>
        <w:t xml:space="preserve"> על</w:t>
      </w:r>
      <w:r>
        <w:rPr>
          <w:rtl/>
          <w:lang w:eastAsia="he-IL"/>
        </w:rPr>
        <w:t xml:space="preserve"> </w:t>
      </w:r>
      <w:bookmarkStart w:id="33627" w:name="_ETM_Q87_509949"/>
      <w:bookmarkEnd w:id="33627"/>
      <w:r>
        <w:rPr>
          <w:rFonts w:hint="cs"/>
          <w:rtl/>
          <w:lang w:eastAsia="he-IL"/>
        </w:rPr>
        <w:t>"</w:t>
      </w:r>
      <w:proofErr w:type="spellStart"/>
      <w:r>
        <w:rPr>
          <w:rtl/>
          <w:lang w:eastAsia="he-IL"/>
        </w:rPr>
        <w:t>כפסע</w:t>
      </w:r>
      <w:proofErr w:type="spellEnd"/>
      <w:r>
        <w:rPr>
          <w:rFonts w:hint="cs"/>
          <w:rtl/>
          <w:lang w:eastAsia="he-IL"/>
        </w:rPr>
        <w:t>"</w:t>
      </w:r>
      <w:r>
        <w:rPr>
          <w:rtl/>
          <w:lang w:eastAsia="he-IL"/>
        </w:rPr>
        <w:t xml:space="preserve"> </w:t>
      </w:r>
      <w:bookmarkStart w:id="33628" w:name="_ETM_Q87_510609"/>
      <w:bookmarkEnd w:id="33628"/>
      <w:r>
        <w:rPr>
          <w:rtl/>
          <w:lang w:eastAsia="he-IL"/>
        </w:rPr>
        <w:t>שלו</w:t>
      </w:r>
      <w:r>
        <w:rPr>
          <w:rFonts w:hint="cs"/>
          <w:rtl/>
          <w:lang w:eastAsia="he-IL"/>
        </w:rPr>
        <w:t>,</w:t>
      </w:r>
      <w:r>
        <w:rPr>
          <w:rtl/>
          <w:lang w:eastAsia="he-IL"/>
        </w:rPr>
        <w:t xml:space="preserve"> </w:t>
      </w:r>
      <w:bookmarkStart w:id="33629" w:name="_ETM_Q87_511419"/>
      <w:bookmarkEnd w:id="33629"/>
      <w:r>
        <w:rPr>
          <w:rtl/>
          <w:lang w:eastAsia="he-IL"/>
        </w:rPr>
        <w:t>באפריל</w:t>
      </w:r>
      <w:r>
        <w:rPr>
          <w:rFonts w:hint="cs"/>
          <w:rtl/>
          <w:lang w:eastAsia="he-IL"/>
        </w:rPr>
        <w:t>,</w:t>
      </w:r>
      <w:r>
        <w:rPr>
          <w:rtl/>
          <w:lang w:eastAsia="he-IL"/>
        </w:rPr>
        <w:t xml:space="preserve"> </w:t>
      </w:r>
      <w:bookmarkStart w:id="33630" w:name="_ETM_Q87_512079"/>
      <w:bookmarkEnd w:id="33630"/>
      <w:r>
        <w:rPr>
          <w:rtl/>
          <w:lang w:eastAsia="he-IL"/>
        </w:rPr>
        <w:t xml:space="preserve">בתחילת </w:t>
      </w:r>
      <w:bookmarkStart w:id="33631" w:name="_ETM_Q87_512529"/>
      <w:bookmarkEnd w:id="33631"/>
      <w:r>
        <w:rPr>
          <w:rtl/>
          <w:lang w:eastAsia="he-IL"/>
        </w:rPr>
        <w:t xml:space="preserve">אפריל </w:t>
      </w:r>
      <w:bookmarkStart w:id="33632" w:name="_ETM_Q87_512980"/>
      <w:bookmarkEnd w:id="33632"/>
      <w:r>
        <w:rPr>
          <w:rtl/>
          <w:lang w:eastAsia="he-IL"/>
        </w:rPr>
        <w:t>והבטיח</w:t>
      </w:r>
      <w:r>
        <w:rPr>
          <w:rFonts w:hint="cs"/>
          <w:rtl/>
          <w:lang w:eastAsia="he-IL"/>
        </w:rPr>
        <w:t>:</w:t>
      </w:r>
      <w:r>
        <w:rPr>
          <w:rtl/>
          <w:lang w:eastAsia="he-IL"/>
        </w:rPr>
        <w:t xml:space="preserve"> </w:t>
      </w:r>
      <w:bookmarkStart w:id="33633" w:name="_ETM_Q87_513610"/>
      <w:bookmarkEnd w:id="33633"/>
      <w:r>
        <w:rPr>
          <w:rtl/>
          <w:lang w:eastAsia="he-IL"/>
        </w:rPr>
        <w:t xml:space="preserve">אנחנו </w:t>
      </w:r>
      <w:bookmarkStart w:id="33634" w:name="_ETM_Q87_513879"/>
      <w:bookmarkEnd w:id="33634"/>
      <w:proofErr w:type="spellStart"/>
      <w:r>
        <w:rPr>
          <w:rtl/>
          <w:lang w:eastAsia="he-IL"/>
        </w:rPr>
        <w:t>כפסע</w:t>
      </w:r>
      <w:proofErr w:type="spellEnd"/>
      <w:r>
        <w:rPr>
          <w:rFonts w:hint="cs"/>
          <w:rtl/>
          <w:lang w:eastAsia="he-IL"/>
        </w:rPr>
        <w:t>,</w:t>
      </w:r>
      <w:r>
        <w:rPr>
          <w:rtl/>
          <w:lang w:eastAsia="he-IL"/>
        </w:rPr>
        <w:t xml:space="preserve"> </w:t>
      </w:r>
      <w:bookmarkStart w:id="33635" w:name="_ETM_Q87_514570"/>
      <w:bookmarkEnd w:id="33635"/>
      <w:proofErr w:type="spellStart"/>
      <w:r>
        <w:rPr>
          <w:rtl/>
          <w:lang w:eastAsia="he-IL"/>
        </w:rPr>
        <w:t>כפסע</w:t>
      </w:r>
      <w:proofErr w:type="spellEnd"/>
      <w:r>
        <w:rPr>
          <w:rFonts w:hint="cs"/>
          <w:rtl/>
          <w:lang w:eastAsia="he-IL"/>
        </w:rPr>
        <w:t xml:space="preserve"> </w:t>
      </w:r>
      <w:r>
        <w:rPr>
          <w:rtl/>
          <w:lang w:eastAsia="he-IL"/>
        </w:rPr>
        <w:t xml:space="preserve">– </w:t>
      </w:r>
      <w:bookmarkStart w:id="33636" w:name="_ETM_Q87_516360"/>
      <w:bookmarkEnd w:id="33636"/>
      <w:r>
        <w:rPr>
          <w:rtl/>
          <w:lang w:eastAsia="he-IL"/>
        </w:rPr>
        <w:t>וואו</w:t>
      </w:r>
      <w:r>
        <w:rPr>
          <w:rFonts w:hint="cs"/>
          <w:rtl/>
          <w:lang w:eastAsia="he-IL"/>
        </w:rPr>
        <w:t>,</w:t>
      </w:r>
      <w:r>
        <w:rPr>
          <w:rtl/>
          <w:lang w:eastAsia="he-IL"/>
        </w:rPr>
        <w:t xml:space="preserve"> </w:t>
      </w:r>
      <w:bookmarkStart w:id="33637" w:name="_ETM_Q87_518029"/>
      <w:bookmarkEnd w:id="33637"/>
      <w:r>
        <w:rPr>
          <w:rtl/>
          <w:lang w:eastAsia="he-IL"/>
        </w:rPr>
        <w:t xml:space="preserve">זה </w:t>
      </w:r>
      <w:bookmarkStart w:id="33638" w:name="_ETM_Q87_518210"/>
      <w:bookmarkEnd w:id="33638"/>
      <w:r>
        <w:rPr>
          <w:rtl/>
          <w:lang w:eastAsia="he-IL"/>
        </w:rPr>
        <w:t xml:space="preserve">היה </w:t>
      </w:r>
      <w:bookmarkStart w:id="33639" w:name="_ETM_Q87_518329"/>
      <w:bookmarkEnd w:id="33639"/>
      <w:r>
        <w:rPr>
          <w:rtl/>
          <w:lang w:eastAsia="he-IL"/>
        </w:rPr>
        <w:t xml:space="preserve">חצי </w:t>
      </w:r>
      <w:bookmarkStart w:id="33640" w:name="_ETM_Q87_518600"/>
      <w:bookmarkEnd w:id="33640"/>
      <w:r>
        <w:rPr>
          <w:rtl/>
          <w:lang w:eastAsia="he-IL"/>
        </w:rPr>
        <w:t xml:space="preserve">שנה </w:t>
      </w:r>
      <w:bookmarkStart w:id="33641" w:name="_ETM_Q87_518899"/>
      <w:bookmarkEnd w:id="33641"/>
      <w:r>
        <w:rPr>
          <w:rtl/>
          <w:lang w:eastAsia="he-IL"/>
        </w:rPr>
        <w:t xml:space="preserve">אחרי </w:t>
      </w:r>
      <w:bookmarkStart w:id="33642" w:name="_ETM_Q87_519109"/>
      <w:bookmarkEnd w:id="33642"/>
      <w:r>
        <w:rPr>
          <w:rtl/>
          <w:lang w:eastAsia="he-IL"/>
        </w:rPr>
        <w:t xml:space="preserve">שהתחילה </w:t>
      </w:r>
      <w:bookmarkStart w:id="33643" w:name="_ETM_Q87_519499"/>
      <w:bookmarkEnd w:id="33643"/>
      <w:r>
        <w:rPr>
          <w:rtl/>
          <w:lang w:eastAsia="he-IL"/>
        </w:rPr>
        <w:t>המלחמה</w:t>
      </w:r>
      <w:r>
        <w:rPr>
          <w:rFonts w:hint="cs"/>
          <w:rtl/>
          <w:lang w:eastAsia="he-IL"/>
        </w:rPr>
        <w:t>.</w:t>
      </w:r>
    </w:p>
    <w:p w:rsidR="00B36319" w:rsidRDefault="00B36319" w:rsidP="00F80840">
      <w:pPr>
        <w:rPr>
          <w:rtl/>
          <w:lang w:eastAsia="he-IL"/>
        </w:rPr>
      </w:pPr>
      <w:bookmarkStart w:id="33644" w:name="_ETM_Q87_524426"/>
      <w:bookmarkStart w:id="33645" w:name="_ETM_Q87_524509"/>
      <w:bookmarkStart w:id="33646" w:name="_ETM_Q87_524602"/>
      <w:bookmarkEnd w:id="33644"/>
      <w:bookmarkEnd w:id="33645"/>
      <w:bookmarkEnd w:id="33646"/>
    </w:p>
    <w:p w:rsidR="00B36319" w:rsidRDefault="00B36319" w:rsidP="00F80840">
      <w:pPr>
        <w:rPr>
          <w:rtl/>
          <w:lang w:eastAsia="he-IL"/>
        </w:rPr>
      </w:pPr>
      <w:bookmarkStart w:id="33647" w:name="_ETM_Q87_524686"/>
      <w:bookmarkStart w:id="33648" w:name="_ETM_Q87_521660"/>
      <w:bookmarkEnd w:id="33647"/>
      <w:bookmarkEnd w:id="33648"/>
      <w:r>
        <w:rPr>
          <w:rtl/>
          <w:lang w:eastAsia="he-IL"/>
        </w:rPr>
        <w:t>אז</w:t>
      </w:r>
      <w:r>
        <w:rPr>
          <w:rFonts w:hint="cs"/>
          <w:rtl/>
          <w:lang w:eastAsia="he-IL"/>
        </w:rPr>
        <w:t>,</w:t>
      </w:r>
      <w:r>
        <w:rPr>
          <w:rtl/>
          <w:lang w:eastAsia="he-IL"/>
        </w:rPr>
        <w:t xml:space="preserve"> </w:t>
      </w:r>
      <w:bookmarkStart w:id="33649" w:name="_ETM_Q87_522800"/>
      <w:bookmarkEnd w:id="33649"/>
      <w:r>
        <w:rPr>
          <w:rtl/>
          <w:lang w:eastAsia="he-IL"/>
        </w:rPr>
        <w:t xml:space="preserve">ב-27 </w:t>
      </w:r>
      <w:bookmarkStart w:id="33650" w:name="_ETM_Q87_523700"/>
      <w:bookmarkEnd w:id="33650"/>
      <w:r>
        <w:rPr>
          <w:rtl/>
          <w:lang w:eastAsia="he-IL"/>
        </w:rPr>
        <w:t>במאי</w:t>
      </w:r>
      <w:r>
        <w:rPr>
          <w:rFonts w:hint="cs"/>
          <w:rtl/>
          <w:lang w:eastAsia="he-IL"/>
        </w:rPr>
        <w:t>,</w:t>
      </w:r>
      <w:r>
        <w:rPr>
          <w:rtl/>
          <w:lang w:eastAsia="he-IL"/>
        </w:rPr>
        <w:t xml:space="preserve"> </w:t>
      </w:r>
      <w:bookmarkStart w:id="33651" w:name="_ETM_Q87_524649"/>
      <w:bookmarkEnd w:id="33651"/>
      <w:r>
        <w:rPr>
          <w:rtl/>
          <w:lang w:eastAsia="he-IL"/>
        </w:rPr>
        <w:t xml:space="preserve">אני </w:t>
      </w:r>
      <w:bookmarkStart w:id="33652" w:name="_ETM_Q87_524890"/>
      <w:bookmarkEnd w:id="33652"/>
      <w:r>
        <w:rPr>
          <w:rtl/>
          <w:lang w:eastAsia="he-IL"/>
        </w:rPr>
        <w:t xml:space="preserve">זוכרת </w:t>
      </w:r>
      <w:bookmarkStart w:id="33653" w:name="_ETM_Q87_525159"/>
      <w:bookmarkEnd w:id="33653"/>
      <w:r>
        <w:rPr>
          <w:rtl/>
          <w:lang w:eastAsia="he-IL"/>
        </w:rPr>
        <w:t xml:space="preserve">שעמדתי </w:t>
      </w:r>
      <w:bookmarkStart w:id="33654" w:name="_ETM_Q87_525579"/>
      <w:bookmarkEnd w:id="33654"/>
      <w:r>
        <w:rPr>
          <w:rtl/>
          <w:lang w:eastAsia="he-IL"/>
        </w:rPr>
        <w:t>כאן</w:t>
      </w:r>
      <w:r>
        <w:rPr>
          <w:rFonts w:hint="cs"/>
          <w:rtl/>
          <w:lang w:eastAsia="he-IL"/>
        </w:rPr>
        <w:t>,</w:t>
      </w:r>
      <w:r>
        <w:rPr>
          <w:rtl/>
          <w:lang w:eastAsia="he-IL"/>
        </w:rPr>
        <w:t xml:space="preserve"> </w:t>
      </w:r>
      <w:bookmarkStart w:id="33655" w:name="_ETM_Q87_525940"/>
      <w:bookmarkEnd w:id="33655"/>
      <w:r>
        <w:rPr>
          <w:rtl/>
          <w:lang w:eastAsia="he-IL"/>
        </w:rPr>
        <w:t xml:space="preserve">היה </w:t>
      </w:r>
      <w:bookmarkStart w:id="33656" w:name="_ETM_Q87_526059"/>
      <w:bookmarkEnd w:id="33656"/>
      <w:r>
        <w:rPr>
          <w:rtl/>
          <w:lang w:eastAsia="he-IL"/>
        </w:rPr>
        <w:t xml:space="preserve">נאום </w:t>
      </w:r>
      <w:bookmarkStart w:id="33657" w:name="_ETM_Q87_526539"/>
      <w:bookmarkEnd w:id="33657"/>
      <w:r>
        <w:rPr>
          <w:rFonts w:hint="cs"/>
          <w:rtl/>
          <w:lang w:eastAsia="he-IL"/>
        </w:rPr>
        <w:t>40</w:t>
      </w:r>
      <w:r>
        <w:rPr>
          <w:rtl/>
          <w:lang w:eastAsia="he-IL"/>
        </w:rPr>
        <w:t xml:space="preserve"> </w:t>
      </w:r>
      <w:bookmarkStart w:id="33658" w:name="_ETM_Q87_526779"/>
      <w:bookmarkEnd w:id="33658"/>
      <w:r>
        <w:rPr>
          <w:rtl/>
          <w:lang w:eastAsia="he-IL"/>
        </w:rPr>
        <w:t>חתימות</w:t>
      </w:r>
      <w:r>
        <w:rPr>
          <w:rFonts w:hint="cs"/>
          <w:rtl/>
          <w:lang w:eastAsia="he-IL"/>
        </w:rPr>
        <w:t>,</w:t>
      </w:r>
      <w:r>
        <w:rPr>
          <w:rtl/>
          <w:lang w:eastAsia="he-IL"/>
        </w:rPr>
        <w:t xml:space="preserve"> </w:t>
      </w:r>
      <w:bookmarkStart w:id="33659" w:name="_ETM_Q87_527440"/>
      <w:bookmarkEnd w:id="33659"/>
      <w:r>
        <w:rPr>
          <w:rtl/>
          <w:lang w:eastAsia="he-IL"/>
        </w:rPr>
        <w:t xml:space="preserve">וראש </w:t>
      </w:r>
      <w:bookmarkStart w:id="33660" w:name="_ETM_Q87_527649"/>
      <w:bookmarkEnd w:id="33660"/>
      <w:r>
        <w:rPr>
          <w:rtl/>
          <w:lang w:eastAsia="he-IL"/>
        </w:rPr>
        <w:t xml:space="preserve">הממשלה </w:t>
      </w:r>
      <w:bookmarkStart w:id="33661" w:name="_ETM_Q87_528039"/>
      <w:bookmarkEnd w:id="33661"/>
      <w:r>
        <w:rPr>
          <w:rtl/>
          <w:lang w:eastAsia="he-IL"/>
        </w:rPr>
        <w:t xml:space="preserve">ישב </w:t>
      </w:r>
      <w:bookmarkStart w:id="33662" w:name="_ETM_Q87_528399"/>
      <w:bookmarkEnd w:id="33662"/>
      <w:r>
        <w:rPr>
          <w:rtl/>
          <w:lang w:eastAsia="he-IL"/>
        </w:rPr>
        <w:t xml:space="preserve">פה </w:t>
      </w:r>
      <w:bookmarkStart w:id="33663" w:name="_ETM_Q87_528550"/>
      <w:bookmarkEnd w:id="33663"/>
      <w:r>
        <w:rPr>
          <w:rtl/>
          <w:lang w:eastAsia="he-IL"/>
        </w:rPr>
        <w:t xml:space="preserve">ואמרתי </w:t>
      </w:r>
      <w:bookmarkStart w:id="33664" w:name="_ETM_Q87_529089"/>
      <w:bookmarkEnd w:id="33664"/>
      <w:r>
        <w:rPr>
          <w:rtl/>
          <w:lang w:eastAsia="he-IL"/>
        </w:rPr>
        <w:t>לו</w:t>
      </w:r>
      <w:r>
        <w:rPr>
          <w:rFonts w:hint="cs"/>
          <w:rtl/>
          <w:lang w:eastAsia="he-IL"/>
        </w:rPr>
        <w:t>,</w:t>
      </w:r>
      <w:r>
        <w:rPr>
          <w:rtl/>
          <w:lang w:eastAsia="he-IL"/>
        </w:rPr>
        <w:t xml:space="preserve"> </w:t>
      </w:r>
      <w:bookmarkStart w:id="33665" w:name="_ETM_Q87_529179"/>
      <w:bookmarkEnd w:id="33665"/>
      <w:r>
        <w:rPr>
          <w:rtl/>
          <w:lang w:eastAsia="he-IL"/>
        </w:rPr>
        <w:t xml:space="preserve">הסתכלתי </w:t>
      </w:r>
      <w:bookmarkStart w:id="33666" w:name="_ETM_Q87_529570"/>
      <w:bookmarkEnd w:id="33666"/>
      <w:r>
        <w:rPr>
          <w:rtl/>
          <w:lang w:eastAsia="he-IL"/>
        </w:rPr>
        <w:t xml:space="preserve">לו </w:t>
      </w:r>
      <w:bookmarkStart w:id="33667" w:name="_ETM_Q87_529659"/>
      <w:bookmarkEnd w:id="33667"/>
      <w:r>
        <w:rPr>
          <w:rtl/>
          <w:lang w:eastAsia="he-IL"/>
        </w:rPr>
        <w:t xml:space="preserve">בעיניים </w:t>
      </w:r>
      <w:bookmarkStart w:id="33668" w:name="_ETM_Q87_529989"/>
      <w:bookmarkEnd w:id="33668"/>
      <w:r>
        <w:rPr>
          <w:rFonts w:hint="cs"/>
          <w:rtl/>
          <w:lang w:eastAsia="he-IL"/>
        </w:rPr>
        <w:t>ו</w:t>
      </w:r>
      <w:r>
        <w:rPr>
          <w:rtl/>
          <w:lang w:eastAsia="he-IL"/>
        </w:rPr>
        <w:t xml:space="preserve">אמרתי </w:t>
      </w:r>
      <w:bookmarkStart w:id="33669" w:name="_ETM_Q87_530199"/>
      <w:bookmarkEnd w:id="33669"/>
      <w:r>
        <w:rPr>
          <w:rtl/>
          <w:lang w:eastAsia="he-IL"/>
        </w:rPr>
        <w:t>לו</w:t>
      </w:r>
      <w:r>
        <w:rPr>
          <w:rFonts w:hint="cs"/>
          <w:rtl/>
          <w:lang w:eastAsia="he-IL"/>
        </w:rPr>
        <w:t>:</w:t>
      </w:r>
      <w:r>
        <w:rPr>
          <w:rtl/>
          <w:lang w:eastAsia="he-IL"/>
        </w:rPr>
        <w:t xml:space="preserve"> </w:t>
      </w:r>
      <w:bookmarkStart w:id="33670" w:name="_ETM_Q87_530710"/>
      <w:bookmarkEnd w:id="33670"/>
      <w:r>
        <w:rPr>
          <w:rtl/>
          <w:lang w:eastAsia="he-IL"/>
        </w:rPr>
        <w:t xml:space="preserve">אדוני </w:t>
      </w:r>
      <w:bookmarkStart w:id="33671" w:name="_ETM_Q87_531010"/>
      <w:bookmarkEnd w:id="33671"/>
      <w:r>
        <w:rPr>
          <w:rtl/>
          <w:lang w:eastAsia="he-IL"/>
        </w:rPr>
        <w:t xml:space="preserve">ראש </w:t>
      </w:r>
      <w:bookmarkStart w:id="33672" w:name="_ETM_Q87_531279"/>
      <w:bookmarkEnd w:id="33672"/>
      <w:r>
        <w:rPr>
          <w:rtl/>
          <w:lang w:eastAsia="he-IL"/>
        </w:rPr>
        <w:t>הממשלה</w:t>
      </w:r>
      <w:r>
        <w:rPr>
          <w:rFonts w:hint="cs"/>
          <w:rtl/>
          <w:lang w:eastAsia="he-IL"/>
        </w:rPr>
        <w:t>,</w:t>
      </w:r>
      <w:r>
        <w:rPr>
          <w:rtl/>
          <w:lang w:eastAsia="he-IL"/>
        </w:rPr>
        <w:t xml:space="preserve"> </w:t>
      </w:r>
      <w:bookmarkStart w:id="33673" w:name="_ETM_Q87_532329"/>
      <w:bookmarkEnd w:id="33673"/>
      <w:r>
        <w:rPr>
          <w:rtl/>
          <w:lang w:eastAsia="he-IL"/>
        </w:rPr>
        <w:t xml:space="preserve">האם </w:t>
      </w:r>
      <w:bookmarkStart w:id="33674" w:name="_ETM_Q87_532600"/>
      <w:bookmarkEnd w:id="33674"/>
      <w:r>
        <w:rPr>
          <w:rtl/>
          <w:lang w:eastAsia="he-IL"/>
        </w:rPr>
        <w:t xml:space="preserve">אנחנו </w:t>
      </w:r>
      <w:bookmarkStart w:id="33675" w:name="_ETM_Q87_532899"/>
      <w:bookmarkEnd w:id="33675"/>
      <w:proofErr w:type="spellStart"/>
      <w:r>
        <w:rPr>
          <w:rtl/>
          <w:lang w:eastAsia="he-IL"/>
        </w:rPr>
        <w:t>כפסע</w:t>
      </w:r>
      <w:proofErr w:type="spellEnd"/>
      <w:r>
        <w:rPr>
          <w:rFonts w:hint="cs"/>
          <w:rtl/>
          <w:lang w:eastAsia="he-IL"/>
        </w:rPr>
        <w:t>?</w:t>
      </w:r>
      <w:r>
        <w:rPr>
          <w:rtl/>
          <w:lang w:eastAsia="he-IL"/>
        </w:rPr>
        <w:t xml:space="preserve"> </w:t>
      </w:r>
      <w:bookmarkStart w:id="33676" w:name="_ETM_Q87_533769"/>
      <w:bookmarkEnd w:id="33676"/>
      <w:r>
        <w:rPr>
          <w:rtl/>
          <w:lang w:eastAsia="he-IL"/>
        </w:rPr>
        <w:t>הבטחת</w:t>
      </w:r>
      <w:r>
        <w:rPr>
          <w:rFonts w:hint="cs"/>
          <w:rtl/>
          <w:lang w:eastAsia="he-IL"/>
        </w:rPr>
        <w:t>.</w:t>
      </w:r>
      <w:r>
        <w:rPr>
          <w:rtl/>
          <w:lang w:eastAsia="he-IL"/>
        </w:rPr>
        <w:t xml:space="preserve"> </w:t>
      </w:r>
      <w:bookmarkStart w:id="33677" w:name="_ETM_Q87_534579"/>
      <w:bookmarkEnd w:id="33677"/>
      <w:r>
        <w:rPr>
          <w:rtl/>
          <w:lang w:eastAsia="he-IL"/>
        </w:rPr>
        <w:t xml:space="preserve">אני </w:t>
      </w:r>
      <w:bookmarkStart w:id="33678" w:name="_ETM_Q87_535059"/>
      <w:bookmarkEnd w:id="33678"/>
      <w:r>
        <w:rPr>
          <w:rtl/>
          <w:lang w:eastAsia="he-IL"/>
        </w:rPr>
        <w:t xml:space="preserve">נותנת </w:t>
      </w:r>
      <w:bookmarkStart w:id="33679" w:name="_ETM_Q87_535570"/>
      <w:bookmarkEnd w:id="33679"/>
      <w:r>
        <w:rPr>
          <w:rtl/>
          <w:lang w:eastAsia="he-IL"/>
        </w:rPr>
        <w:t xml:space="preserve">הרבה </w:t>
      </w:r>
      <w:bookmarkStart w:id="33680" w:name="_ETM_Q87_535839"/>
      <w:bookmarkEnd w:id="33680"/>
      <w:r>
        <w:rPr>
          <w:rtl/>
          <w:lang w:eastAsia="he-IL"/>
        </w:rPr>
        <w:t xml:space="preserve">כבוד </w:t>
      </w:r>
      <w:bookmarkStart w:id="33681" w:name="_ETM_Q87_536199"/>
      <w:bookmarkEnd w:id="33681"/>
      <w:r>
        <w:rPr>
          <w:rtl/>
          <w:lang w:eastAsia="he-IL"/>
        </w:rPr>
        <w:t xml:space="preserve">למילה </w:t>
      </w:r>
      <w:bookmarkStart w:id="33682" w:name="_ETM_Q87_537039"/>
      <w:bookmarkEnd w:id="33682"/>
      <w:r>
        <w:rPr>
          <w:rtl/>
          <w:lang w:eastAsia="he-IL"/>
        </w:rPr>
        <w:t>ול</w:t>
      </w:r>
      <w:r>
        <w:rPr>
          <w:rFonts w:hint="cs"/>
          <w:rtl/>
          <w:lang w:eastAsia="he-IL"/>
        </w:rPr>
        <w:t>ה</w:t>
      </w:r>
      <w:r>
        <w:rPr>
          <w:rtl/>
          <w:lang w:eastAsia="he-IL"/>
        </w:rPr>
        <w:t>בטחה</w:t>
      </w:r>
      <w:r>
        <w:rPr>
          <w:rFonts w:hint="cs"/>
          <w:rtl/>
          <w:lang w:eastAsia="he-IL"/>
        </w:rPr>
        <w:t>,</w:t>
      </w:r>
      <w:r>
        <w:rPr>
          <w:rtl/>
          <w:lang w:eastAsia="he-IL"/>
        </w:rPr>
        <w:t xml:space="preserve"> </w:t>
      </w:r>
      <w:bookmarkStart w:id="33683" w:name="_ETM_Q87_537879"/>
      <w:bookmarkEnd w:id="33683"/>
      <w:r>
        <w:rPr>
          <w:rtl/>
          <w:lang w:eastAsia="he-IL"/>
        </w:rPr>
        <w:t xml:space="preserve">ועוד </w:t>
      </w:r>
      <w:bookmarkStart w:id="33684" w:name="_ETM_Q87_538089"/>
      <w:bookmarkEnd w:id="33684"/>
      <w:r>
        <w:rPr>
          <w:rtl/>
          <w:lang w:eastAsia="he-IL"/>
        </w:rPr>
        <w:t xml:space="preserve">של </w:t>
      </w:r>
      <w:bookmarkStart w:id="33685" w:name="_ETM_Q87_538210"/>
      <w:bookmarkEnd w:id="33685"/>
      <w:r>
        <w:rPr>
          <w:rtl/>
          <w:lang w:eastAsia="he-IL"/>
        </w:rPr>
        <w:t xml:space="preserve">ראש </w:t>
      </w:r>
      <w:bookmarkStart w:id="33686" w:name="_ETM_Q87_538390"/>
      <w:bookmarkEnd w:id="33686"/>
      <w:r>
        <w:rPr>
          <w:rtl/>
          <w:lang w:eastAsia="he-IL"/>
        </w:rPr>
        <w:t>ממשלה</w:t>
      </w:r>
      <w:r>
        <w:rPr>
          <w:rFonts w:hint="cs"/>
          <w:rtl/>
          <w:lang w:eastAsia="he-IL"/>
        </w:rPr>
        <w:t>,</w:t>
      </w:r>
      <w:r>
        <w:rPr>
          <w:rtl/>
          <w:lang w:eastAsia="he-IL"/>
        </w:rPr>
        <w:t xml:space="preserve"> </w:t>
      </w:r>
      <w:bookmarkStart w:id="33687" w:name="_ETM_Q87_539350"/>
      <w:bookmarkEnd w:id="33687"/>
      <w:r>
        <w:rPr>
          <w:rtl/>
          <w:lang w:eastAsia="he-IL"/>
        </w:rPr>
        <w:t xml:space="preserve">והוא </w:t>
      </w:r>
      <w:bookmarkStart w:id="33688" w:name="_ETM_Q87_539589"/>
      <w:bookmarkEnd w:id="33688"/>
      <w:r>
        <w:rPr>
          <w:rtl/>
          <w:lang w:eastAsia="he-IL"/>
        </w:rPr>
        <w:t>אמר</w:t>
      </w:r>
      <w:r>
        <w:rPr>
          <w:rFonts w:hint="cs"/>
          <w:rtl/>
          <w:lang w:eastAsia="he-IL"/>
        </w:rPr>
        <w:t>:</w:t>
      </w:r>
      <w:r>
        <w:rPr>
          <w:rtl/>
          <w:lang w:eastAsia="he-IL"/>
        </w:rPr>
        <w:t xml:space="preserve"> </w:t>
      </w:r>
      <w:bookmarkStart w:id="33689" w:name="_ETM_Q87_539829"/>
      <w:bookmarkEnd w:id="33689"/>
      <w:proofErr w:type="spellStart"/>
      <w:r>
        <w:rPr>
          <w:rtl/>
          <w:lang w:eastAsia="he-IL"/>
        </w:rPr>
        <w:t>כפסע</w:t>
      </w:r>
      <w:proofErr w:type="spellEnd"/>
      <w:r>
        <w:rPr>
          <w:rFonts w:hint="cs"/>
          <w:rtl/>
          <w:lang w:eastAsia="he-IL"/>
        </w:rPr>
        <w:t>,</w:t>
      </w:r>
      <w:r>
        <w:rPr>
          <w:rtl/>
          <w:lang w:eastAsia="he-IL"/>
        </w:rPr>
        <w:t xml:space="preserve"> </w:t>
      </w:r>
      <w:bookmarkStart w:id="33690" w:name="_ETM_Q87_540460"/>
      <w:bookmarkEnd w:id="33690"/>
      <w:r>
        <w:rPr>
          <w:rtl/>
          <w:lang w:eastAsia="he-IL"/>
        </w:rPr>
        <w:t xml:space="preserve">אנחנו </w:t>
      </w:r>
      <w:bookmarkStart w:id="33691" w:name="_ETM_Q87_540699"/>
      <w:bookmarkEnd w:id="33691"/>
      <w:proofErr w:type="spellStart"/>
      <w:r>
        <w:rPr>
          <w:rtl/>
          <w:lang w:eastAsia="he-IL"/>
        </w:rPr>
        <w:t>כפסע</w:t>
      </w:r>
      <w:proofErr w:type="spellEnd"/>
      <w:r>
        <w:rPr>
          <w:rFonts w:hint="cs"/>
          <w:rtl/>
          <w:lang w:eastAsia="he-IL"/>
        </w:rPr>
        <w:t>.</w:t>
      </w:r>
      <w:r>
        <w:rPr>
          <w:rtl/>
          <w:lang w:eastAsia="he-IL"/>
        </w:rPr>
        <w:t xml:space="preserve"> </w:t>
      </w:r>
      <w:bookmarkStart w:id="33692" w:name="_ETM_Q87_541810"/>
      <w:bookmarkEnd w:id="33692"/>
      <w:r>
        <w:rPr>
          <w:rtl/>
          <w:lang w:eastAsia="he-IL"/>
        </w:rPr>
        <w:t xml:space="preserve">אבל </w:t>
      </w:r>
      <w:bookmarkStart w:id="33693" w:name="_ETM_Q87_542200"/>
      <w:bookmarkEnd w:id="33693"/>
      <w:r>
        <w:rPr>
          <w:rtl/>
          <w:lang w:eastAsia="he-IL"/>
        </w:rPr>
        <w:t>ה</w:t>
      </w:r>
      <w:r>
        <w:rPr>
          <w:rFonts w:hint="cs"/>
          <w:rtl/>
          <w:lang w:eastAsia="he-IL"/>
        </w:rPr>
        <w:t>י</w:t>
      </w:r>
      <w:r>
        <w:rPr>
          <w:rtl/>
          <w:lang w:eastAsia="he-IL"/>
        </w:rPr>
        <w:t>נה</w:t>
      </w:r>
      <w:r>
        <w:rPr>
          <w:rFonts w:hint="cs"/>
          <w:rtl/>
          <w:lang w:eastAsia="he-IL"/>
        </w:rPr>
        <w:t>,</w:t>
      </w:r>
      <w:r>
        <w:rPr>
          <w:rtl/>
          <w:lang w:eastAsia="he-IL"/>
        </w:rPr>
        <w:t xml:space="preserve"> </w:t>
      </w:r>
      <w:bookmarkStart w:id="33694" w:name="_ETM_Q87_542440"/>
      <w:bookmarkEnd w:id="33694"/>
      <w:r>
        <w:rPr>
          <w:rtl/>
          <w:lang w:eastAsia="he-IL"/>
        </w:rPr>
        <w:t xml:space="preserve">ב-27 </w:t>
      </w:r>
      <w:bookmarkStart w:id="33695" w:name="_ETM_Q87_543100"/>
      <w:bookmarkEnd w:id="33695"/>
      <w:r>
        <w:rPr>
          <w:rtl/>
          <w:lang w:eastAsia="he-IL"/>
        </w:rPr>
        <w:t>במאי</w:t>
      </w:r>
      <w:r>
        <w:rPr>
          <w:rFonts w:hint="cs"/>
          <w:rtl/>
          <w:lang w:eastAsia="he-IL"/>
        </w:rPr>
        <w:t>,</w:t>
      </w:r>
      <w:r>
        <w:rPr>
          <w:rtl/>
          <w:lang w:eastAsia="he-IL"/>
        </w:rPr>
        <w:t xml:space="preserve"> </w:t>
      </w:r>
      <w:bookmarkStart w:id="33696" w:name="_ETM_Q87_544779"/>
      <w:bookmarkEnd w:id="33696"/>
      <w:r>
        <w:rPr>
          <w:rtl/>
          <w:lang w:eastAsia="he-IL"/>
        </w:rPr>
        <w:t xml:space="preserve">כשעמדתי </w:t>
      </w:r>
      <w:bookmarkStart w:id="33697" w:name="_ETM_Q87_545409"/>
      <w:bookmarkEnd w:id="33697"/>
      <w:r>
        <w:rPr>
          <w:rtl/>
          <w:lang w:eastAsia="he-IL"/>
        </w:rPr>
        <w:t>מולו</w:t>
      </w:r>
      <w:r>
        <w:rPr>
          <w:rFonts w:hint="cs"/>
          <w:rtl/>
          <w:lang w:eastAsia="he-IL"/>
        </w:rPr>
        <w:t>,</w:t>
      </w:r>
      <w:r>
        <w:rPr>
          <w:rtl/>
          <w:lang w:eastAsia="he-IL"/>
        </w:rPr>
        <w:t xml:space="preserve"> </w:t>
      </w:r>
      <w:bookmarkStart w:id="33698" w:name="_ETM_Q87_546250"/>
      <w:bookmarkEnd w:id="33698"/>
      <w:r>
        <w:rPr>
          <w:rtl/>
          <w:lang w:eastAsia="he-IL"/>
        </w:rPr>
        <w:t xml:space="preserve">אז </w:t>
      </w:r>
      <w:bookmarkStart w:id="33699" w:name="_ETM_Q87_546490"/>
      <w:bookmarkEnd w:id="33699"/>
      <w:r>
        <w:rPr>
          <w:rtl/>
          <w:lang w:eastAsia="he-IL"/>
        </w:rPr>
        <w:t xml:space="preserve">עדיין </w:t>
      </w:r>
      <w:bookmarkStart w:id="33700" w:name="_ETM_Q87_546940"/>
      <w:bookmarkEnd w:id="33700"/>
      <w:r>
        <w:rPr>
          <w:rtl/>
          <w:lang w:eastAsia="he-IL"/>
        </w:rPr>
        <w:t xml:space="preserve">הוא </w:t>
      </w:r>
      <w:bookmarkStart w:id="33701" w:name="_ETM_Q87_547000"/>
      <w:bookmarkEnd w:id="33701"/>
      <w:r>
        <w:rPr>
          <w:rtl/>
          <w:lang w:eastAsia="he-IL"/>
        </w:rPr>
        <w:t xml:space="preserve">טען </w:t>
      </w:r>
      <w:bookmarkStart w:id="33702" w:name="_ETM_Q87_547270"/>
      <w:bookmarkEnd w:id="33702"/>
      <w:r>
        <w:rPr>
          <w:rFonts w:hint="cs"/>
          <w:rtl/>
          <w:lang w:eastAsia="he-IL"/>
        </w:rPr>
        <w:t>"</w:t>
      </w:r>
      <w:proofErr w:type="spellStart"/>
      <w:r>
        <w:rPr>
          <w:rtl/>
          <w:lang w:eastAsia="he-IL"/>
        </w:rPr>
        <w:t>כפסע</w:t>
      </w:r>
      <w:proofErr w:type="spellEnd"/>
      <w:r>
        <w:rPr>
          <w:rFonts w:hint="cs"/>
          <w:rtl/>
          <w:lang w:eastAsia="he-IL"/>
        </w:rPr>
        <w:t>",</w:t>
      </w:r>
      <w:r>
        <w:rPr>
          <w:rtl/>
          <w:lang w:eastAsia="he-IL"/>
        </w:rPr>
        <w:t xml:space="preserve"> </w:t>
      </w:r>
      <w:bookmarkStart w:id="33703" w:name="_ETM_Q87_548520"/>
      <w:bookmarkEnd w:id="33703"/>
      <w:r>
        <w:rPr>
          <w:rtl/>
          <w:lang w:eastAsia="he-IL"/>
        </w:rPr>
        <w:t xml:space="preserve">אבל </w:t>
      </w:r>
      <w:bookmarkStart w:id="33704" w:name="_ETM_Q87_548850"/>
      <w:bookmarkEnd w:id="33704"/>
      <w:r>
        <w:rPr>
          <w:rtl/>
          <w:lang w:eastAsia="he-IL"/>
        </w:rPr>
        <w:t xml:space="preserve">התצפיתניות </w:t>
      </w:r>
      <w:bookmarkStart w:id="33705" w:name="_ETM_Q87_549810"/>
      <w:bookmarkEnd w:id="33705"/>
      <w:r>
        <w:rPr>
          <w:rtl/>
          <w:lang w:eastAsia="he-IL"/>
        </w:rPr>
        <w:t xml:space="preserve">ושאר </w:t>
      </w:r>
      <w:bookmarkStart w:id="33706" w:name="_ETM_Q87_550560"/>
      <w:bookmarkEnd w:id="33706"/>
      <w:r>
        <w:rPr>
          <w:rtl/>
          <w:lang w:eastAsia="he-IL"/>
        </w:rPr>
        <w:t>ה</w:t>
      </w:r>
      <w:r>
        <w:rPr>
          <w:rFonts w:hint="cs"/>
          <w:rtl/>
          <w:lang w:eastAsia="he-IL"/>
        </w:rPr>
        <w:t>ח</w:t>
      </w:r>
      <w:r>
        <w:rPr>
          <w:rtl/>
          <w:lang w:eastAsia="he-IL"/>
        </w:rPr>
        <w:t>טו</w:t>
      </w:r>
      <w:r>
        <w:rPr>
          <w:rFonts w:hint="cs"/>
          <w:rtl/>
          <w:lang w:eastAsia="he-IL"/>
        </w:rPr>
        <w:t>פ</w:t>
      </w:r>
      <w:r>
        <w:rPr>
          <w:rtl/>
          <w:lang w:eastAsia="he-IL"/>
        </w:rPr>
        <w:t xml:space="preserve">ים </w:t>
      </w:r>
      <w:bookmarkStart w:id="33707" w:name="_ETM_Q87_551219"/>
      <w:bookmarkEnd w:id="33707"/>
      <w:r>
        <w:rPr>
          <w:rtl/>
          <w:lang w:eastAsia="he-IL"/>
        </w:rPr>
        <w:t xml:space="preserve">לא </w:t>
      </w:r>
      <w:bookmarkStart w:id="33708" w:name="_ETM_Q87_551399"/>
      <w:bookmarkEnd w:id="33708"/>
      <w:r>
        <w:rPr>
          <w:rtl/>
          <w:lang w:eastAsia="he-IL"/>
        </w:rPr>
        <w:t>הגיעו</w:t>
      </w:r>
      <w:r>
        <w:rPr>
          <w:rFonts w:hint="cs"/>
          <w:rtl/>
          <w:lang w:eastAsia="he-IL"/>
        </w:rPr>
        <w:t>,</w:t>
      </w:r>
      <w:r>
        <w:rPr>
          <w:rtl/>
          <w:lang w:eastAsia="he-IL"/>
        </w:rPr>
        <w:t xml:space="preserve"> </w:t>
      </w:r>
      <w:bookmarkStart w:id="33709" w:name="_ETM_Q87_551880"/>
      <w:bookmarkEnd w:id="33709"/>
      <w:r>
        <w:rPr>
          <w:rtl/>
          <w:lang w:eastAsia="he-IL"/>
        </w:rPr>
        <w:t xml:space="preserve">וגם </w:t>
      </w:r>
      <w:bookmarkStart w:id="33710" w:name="_ETM_Q87_552209"/>
      <w:bookmarkEnd w:id="33710"/>
      <w:r>
        <w:rPr>
          <w:rtl/>
          <w:lang w:eastAsia="he-IL"/>
        </w:rPr>
        <w:t xml:space="preserve">אותו </w:t>
      </w:r>
      <w:bookmarkStart w:id="33711" w:name="_ETM_Q87_552450"/>
      <w:bookmarkEnd w:id="33711"/>
      <w:r>
        <w:rPr>
          <w:rtl/>
          <w:lang w:eastAsia="he-IL"/>
        </w:rPr>
        <w:t xml:space="preserve">ניצחון </w:t>
      </w:r>
      <w:bookmarkStart w:id="33712" w:name="_ETM_Q87_552899"/>
      <w:bookmarkEnd w:id="33712"/>
      <w:r>
        <w:rPr>
          <w:rtl/>
          <w:lang w:eastAsia="he-IL"/>
        </w:rPr>
        <w:t xml:space="preserve">מוחלט </w:t>
      </w:r>
      <w:bookmarkStart w:id="33713" w:name="_ETM_Q87_554770"/>
      <w:bookmarkEnd w:id="33713"/>
      <w:r>
        <w:rPr>
          <w:rtl/>
          <w:lang w:eastAsia="he-IL"/>
        </w:rPr>
        <w:t xml:space="preserve">עוד </w:t>
      </w:r>
      <w:bookmarkStart w:id="33714" w:name="_ETM_Q87_554950"/>
      <w:bookmarkEnd w:id="33714"/>
      <w:r>
        <w:rPr>
          <w:rtl/>
          <w:lang w:eastAsia="he-IL"/>
        </w:rPr>
        <w:t xml:space="preserve">לא </w:t>
      </w:r>
      <w:bookmarkStart w:id="33715" w:name="_ETM_Q87_555039"/>
      <w:bookmarkEnd w:id="33715"/>
      <w:r>
        <w:rPr>
          <w:rtl/>
          <w:lang w:eastAsia="he-IL"/>
        </w:rPr>
        <w:t xml:space="preserve">הגיע </w:t>
      </w:r>
      <w:bookmarkStart w:id="33716" w:name="_ETM_Q87_555399"/>
      <w:bookmarkEnd w:id="33716"/>
      <w:r>
        <w:rPr>
          <w:rtl/>
          <w:lang w:eastAsia="he-IL"/>
        </w:rPr>
        <w:t>אלינו</w:t>
      </w:r>
      <w:r>
        <w:rPr>
          <w:rFonts w:hint="cs"/>
          <w:rtl/>
          <w:lang w:eastAsia="he-IL"/>
        </w:rPr>
        <w:t>.</w:t>
      </w:r>
      <w:r>
        <w:rPr>
          <w:rtl/>
          <w:lang w:eastAsia="he-IL"/>
        </w:rPr>
        <w:t xml:space="preserve"> </w:t>
      </w:r>
      <w:bookmarkStart w:id="33717" w:name="_ETM_Q87_556509"/>
      <w:bookmarkEnd w:id="33717"/>
    </w:p>
    <w:p w:rsidR="00B36319" w:rsidRDefault="00B36319" w:rsidP="00F80840">
      <w:pPr>
        <w:rPr>
          <w:rtl/>
          <w:lang w:eastAsia="he-IL"/>
        </w:rPr>
      </w:pPr>
    </w:p>
    <w:p w:rsidR="00B36319" w:rsidRDefault="00B36319" w:rsidP="00D864A5">
      <w:pPr>
        <w:rPr>
          <w:rtl/>
          <w:lang w:eastAsia="he-IL"/>
        </w:rPr>
      </w:pPr>
      <w:r>
        <w:rPr>
          <w:rtl/>
          <w:lang w:eastAsia="he-IL"/>
        </w:rPr>
        <w:t>חשבתי</w:t>
      </w:r>
      <w:r>
        <w:rPr>
          <w:rFonts w:hint="cs"/>
          <w:rtl/>
          <w:lang w:eastAsia="he-IL"/>
        </w:rPr>
        <w:t>,</w:t>
      </w:r>
      <w:r>
        <w:rPr>
          <w:rtl/>
          <w:lang w:eastAsia="he-IL"/>
        </w:rPr>
        <w:t xml:space="preserve"> </w:t>
      </w:r>
      <w:bookmarkStart w:id="33718" w:name="_ETM_Q87_557049"/>
      <w:bookmarkEnd w:id="33718"/>
      <w:r>
        <w:rPr>
          <w:rtl/>
          <w:lang w:eastAsia="he-IL"/>
        </w:rPr>
        <w:t xml:space="preserve">למה </w:t>
      </w:r>
      <w:bookmarkStart w:id="33719" w:name="_ETM_Q87_557289"/>
      <w:bookmarkStart w:id="33720" w:name="_ETM_Q87_557409"/>
      <w:bookmarkEnd w:id="33719"/>
      <w:bookmarkEnd w:id="33720"/>
      <w:r>
        <w:rPr>
          <w:rtl/>
          <w:lang w:eastAsia="he-IL"/>
        </w:rPr>
        <w:t xml:space="preserve">אנחנו </w:t>
      </w:r>
      <w:bookmarkStart w:id="33721" w:name="_ETM_Q87_557589"/>
      <w:bookmarkStart w:id="33722" w:name="_ETM_Q87_558130"/>
      <w:bookmarkEnd w:id="33721"/>
      <w:bookmarkEnd w:id="33722"/>
      <w:r>
        <w:rPr>
          <w:rtl/>
          <w:lang w:eastAsia="he-IL"/>
        </w:rPr>
        <w:t>מתנהגים</w:t>
      </w:r>
      <w:r>
        <w:rPr>
          <w:rFonts w:hint="cs"/>
          <w:rtl/>
          <w:lang w:eastAsia="he-IL"/>
        </w:rPr>
        <w:t xml:space="preserve"> ככה? </w:t>
      </w:r>
      <w:bookmarkStart w:id="33723" w:name="_ETM_Q87_558219"/>
      <w:bookmarkEnd w:id="33723"/>
      <w:r>
        <w:rPr>
          <w:rFonts w:hint="cs"/>
          <w:rtl/>
          <w:lang w:eastAsia="he-IL"/>
        </w:rPr>
        <w:t>מה זו</w:t>
      </w:r>
      <w:r>
        <w:rPr>
          <w:rtl/>
          <w:lang w:eastAsia="he-IL"/>
        </w:rPr>
        <w:t xml:space="preserve"> </w:t>
      </w:r>
      <w:bookmarkStart w:id="33724" w:name="_ETM_Q87_558670"/>
      <w:bookmarkStart w:id="33725" w:name="_ETM_Q87_558850"/>
      <w:bookmarkEnd w:id="33724"/>
      <w:bookmarkEnd w:id="33725"/>
      <w:r>
        <w:rPr>
          <w:rtl/>
          <w:lang w:eastAsia="he-IL"/>
        </w:rPr>
        <w:t xml:space="preserve">ההתרגלות </w:t>
      </w:r>
      <w:bookmarkStart w:id="33726" w:name="_ETM_Q87_559359"/>
      <w:bookmarkEnd w:id="33726"/>
      <w:r>
        <w:rPr>
          <w:rtl/>
          <w:lang w:eastAsia="he-IL"/>
        </w:rPr>
        <w:t>הזאת</w:t>
      </w:r>
      <w:r>
        <w:rPr>
          <w:rFonts w:hint="cs"/>
          <w:rtl/>
          <w:lang w:eastAsia="he-IL"/>
        </w:rPr>
        <w:t>,</w:t>
      </w:r>
      <w:r>
        <w:rPr>
          <w:rtl/>
          <w:lang w:eastAsia="he-IL"/>
        </w:rPr>
        <w:t xml:space="preserve"> </w:t>
      </w:r>
      <w:bookmarkStart w:id="33727" w:name="_ETM_Q87_559719"/>
      <w:bookmarkEnd w:id="33727"/>
      <w:r>
        <w:rPr>
          <w:rtl/>
          <w:lang w:eastAsia="he-IL"/>
        </w:rPr>
        <w:t xml:space="preserve">מה </w:t>
      </w:r>
      <w:bookmarkStart w:id="33728" w:name="_ETM_Q87_559839"/>
      <w:bookmarkEnd w:id="33728"/>
      <w:r>
        <w:rPr>
          <w:rtl/>
          <w:lang w:eastAsia="he-IL"/>
        </w:rPr>
        <w:t xml:space="preserve">זה </w:t>
      </w:r>
      <w:bookmarkStart w:id="33729" w:name="_ETM_Q87_560770"/>
      <w:bookmarkEnd w:id="33729"/>
      <w:r>
        <w:rPr>
          <w:rFonts w:hint="cs"/>
          <w:rtl/>
          <w:lang w:eastAsia="he-IL"/>
        </w:rPr>
        <w:t>ה</w:t>
      </w:r>
      <w:r>
        <w:rPr>
          <w:rtl/>
          <w:lang w:eastAsia="he-IL"/>
        </w:rPr>
        <w:t>נרמול</w:t>
      </w:r>
      <w:r>
        <w:rPr>
          <w:rFonts w:hint="cs"/>
          <w:rtl/>
          <w:lang w:eastAsia="he-IL"/>
        </w:rPr>
        <w:t>?</w:t>
      </w:r>
      <w:r>
        <w:rPr>
          <w:rtl/>
          <w:lang w:eastAsia="he-IL"/>
        </w:rPr>
        <w:t xml:space="preserve"> </w:t>
      </w:r>
      <w:bookmarkStart w:id="33730" w:name="_ETM_Q87_562750"/>
      <w:bookmarkEnd w:id="33730"/>
      <w:r>
        <w:rPr>
          <w:rtl/>
          <w:lang w:eastAsia="he-IL"/>
        </w:rPr>
        <w:t>ו</w:t>
      </w:r>
      <w:bookmarkStart w:id="33731" w:name="_ETM_Q87_563200"/>
      <w:bookmarkEnd w:id="33731"/>
      <w:r>
        <w:rPr>
          <w:rtl/>
          <w:lang w:eastAsia="he-IL"/>
        </w:rPr>
        <w:t xml:space="preserve">אין </w:t>
      </w:r>
      <w:bookmarkStart w:id="33732" w:name="_ETM_Q87_563500"/>
      <w:bookmarkEnd w:id="33732"/>
      <w:r>
        <w:rPr>
          <w:rtl/>
          <w:lang w:eastAsia="he-IL"/>
        </w:rPr>
        <w:t xml:space="preserve">לי </w:t>
      </w:r>
      <w:bookmarkStart w:id="33733" w:name="_ETM_Q87_563649"/>
      <w:bookmarkEnd w:id="33733"/>
      <w:r>
        <w:rPr>
          <w:rtl/>
          <w:lang w:eastAsia="he-IL"/>
        </w:rPr>
        <w:t xml:space="preserve">ספק </w:t>
      </w:r>
      <w:bookmarkStart w:id="33734" w:name="_ETM_Q87_564760"/>
      <w:bookmarkEnd w:id="33734"/>
      <w:r>
        <w:rPr>
          <w:rtl/>
          <w:lang w:eastAsia="he-IL"/>
        </w:rPr>
        <w:t>ש</w:t>
      </w:r>
      <w:r>
        <w:rPr>
          <w:rFonts w:hint="cs"/>
          <w:rtl/>
          <w:lang w:eastAsia="he-IL"/>
        </w:rPr>
        <w:t xml:space="preserve">זה </w:t>
      </w:r>
      <w:r>
        <w:rPr>
          <w:rtl/>
          <w:lang w:eastAsia="he-IL"/>
        </w:rPr>
        <w:t xml:space="preserve">קשור </w:t>
      </w:r>
      <w:bookmarkStart w:id="33735" w:name="_ETM_Q87_565990"/>
      <w:bookmarkEnd w:id="33735"/>
      <w:r>
        <w:rPr>
          <w:rtl/>
          <w:lang w:eastAsia="he-IL"/>
        </w:rPr>
        <w:t>ל</w:t>
      </w:r>
      <w:bookmarkStart w:id="33736" w:name="_ETM_Q87_566390"/>
      <w:bookmarkStart w:id="33737" w:name="_ETM_Q87_566450"/>
      <w:bookmarkStart w:id="33738" w:name="_ETM_Q87_568189"/>
      <w:bookmarkEnd w:id="33736"/>
      <w:bookmarkEnd w:id="33737"/>
      <w:bookmarkEnd w:id="33738"/>
      <w:r>
        <w:rPr>
          <w:rtl/>
          <w:lang w:eastAsia="he-IL"/>
        </w:rPr>
        <w:t xml:space="preserve">אותה </w:t>
      </w:r>
      <w:bookmarkStart w:id="33739" w:name="_ETM_Q87_568969"/>
      <w:bookmarkEnd w:id="33739"/>
      <w:r>
        <w:rPr>
          <w:rtl/>
          <w:lang w:eastAsia="he-IL"/>
        </w:rPr>
        <w:t xml:space="preserve">מלחמה </w:t>
      </w:r>
      <w:bookmarkStart w:id="33740" w:name="_ETM_Q87_569929"/>
      <w:bookmarkEnd w:id="33740"/>
      <w:r>
        <w:rPr>
          <w:rtl/>
          <w:lang w:eastAsia="he-IL"/>
        </w:rPr>
        <w:t xml:space="preserve">תודעתית </w:t>
      </w:r>
      <w:bookmarkStart w:id="33741" w:name="_ETM_Q87_571389"/>
      <w:bookmarkEnd w:id="33741"/>
      <w:r>
        <w:rPr>
          <w:rtl/>
          <w:lang w:eastAsia="he-IL"/>
        </w:rPr>
        <w:t>ש</w:t>
      </w:r>
      <w:bookmarkStart w:id="33742" w:name="_ETM_Q87_571599"/>
      <w:bookmarkEnd w:id="33742"/>
      <w:r>
        <w:rPr>
          <w:rtl/>
          <w:lang w:eastAsia="he-IL"/>
        </w:rPr>
        <w:t xml:space="preserve">לשכת </w:t>
      </w:r>
      <w:bookmarkStart w:id="33743" w:name="_ETM_Q87_572049"/>
      <w:bookmarkEnd w:id="33743"/>
      <w:r>
        <w:rPr>
          <w:rtl/>
          <w:lang w:eastAsia="he-IL"/>
        </w:rPr>
        <w:t xml:space="preserve">נתניהו </w:t>
      </w:r>
      <w:bookmarkStart w:id="33744" w:name="_ETM_Q87_573399"/>
      <w:bookmarkEnd w:id="33744"/>
      <w:r>
        <w:rPr>
          <w:rtl/>
          <w:lang w:eastAsia="he-IL"/>
        </w:rPr>
        <w:t xml:space="preserve">עושה </w:t>
      </w:r>
      <w:bookmarkStart w:id="33745" w:name="_ETM_Q87_573969"/>
      <w:bookmarkEnd w:id="33745"/>
      <w:r>
        <w:rPr>
          <w:rtl/>
          <w:lang w:eastAsia="he-IL"/>
        </w:rPr>
        <w:t>עלינו</w:t>
      </w:r>
      <w:r>
        <w:rPr>
          <w:rFonts w:hint="cs"/>
          <w:rtl/>
          <w:lang w:eastAsia="he-IL"/>
        </w:rPr>
        <w:t>,</w:t>
      </w:r>
      <w:r>
        <w:rPr>
          <w:rtl/>
          <w:lang w:eastAsia="he-IL"/>
        </w:rPr>
        <w:t xml:space="preserve"> </w:t>
      </w:r>
      <w:bookmarkStart w:id="33746" w:name="_ETM_Q87_574990"/>
      <w:bookmarkEnd w:id="33746"/>
      <w:r>
        <w:rPr>
          <w:rtl/>
          <w:lang w:eastAsia="he-IL"/>
        </w:rPr>
        <w:t xml:space="preserve">על </w:t>
      </w:r>
      <w:bookmarkStart w:id="33747" w:name="_ETM_Q87_575109"/>
      <w:bookmarkEnd w:id="33747"/>
      <w:r>
        <w:rPr>
          <w:rtl/>
          <w:lang w:eastAsia="he-IL"/>
        </w:rPr>
        <w:t xml:space="preserve">אזרחי </w:t>
      </w:r>
      <w:bookmarkStart w:id="33748" w:name="_ETM_Q87_575619"/>
      <w:bookmarkEnd w:id="33748"/>
      <w:r>
        <w:rPr>
          <w:rtl/>
          <w:lang w:eastAsia="he-IL"/>
        </w:rPr>
        <w:t xml:space="preserve">מדינת </w:t>
      </w:r>
      <w:bookmarkStart w:id="33749" w:name="_ETM_Q87_575979"/>
      <w:bookmarkEnd w:id="33749"/>
      <w:r>
        <w:rPr>
          <w:rtl/>
          <w:lang w:eastAsia="he-IL"/>
        </w:rPr>
        <w:t xml:space="preserve">ישראל </w:t>
      </w:r>
      <w:bookmarkStart w:id="33750" w:name="_ETM_Q87_577029"/>
      <w:bookmarkEnd w:id="33750"/>
      <w:r>
        <w:rPr>
          <w:rtl/>
          <w:lang w:eastAsia="he-IL"/>
        </w:rPr>
        <w:t xml:space="preserve">ועל </w:t>
      </w:r>
      <w:bookmarkStart w:id="33751" w:name="_ETM_Q87_577270"/>
      <w:bookmarkEnd w:id="33751"/>
      <w:r>
        <w:rPr>
          <w:rtl/>
          <w:lang w:eastAsia="he-IL"/>
        </w:rPr>
        <w:t xml:space="preserve">כל </w:t>
      </w:r>
      <w:bookmarkStart w:id="33752" w:name="_ETM_Q87_577640"/>
      <w:bookmarkEnd w:id="33752"/>
      <w:r>
        <w:rPr>
          <w:rFonts w:hint="cs"/>
          <w:rtl/>
          <w:lang w:eastAsia="he-IL"/>
        </w:rPr>
        <w:t>ה</w:t>
      </w:r>
      <w:r>
        <w:rPr>
          <w:rtl/>
          <w:lang w:eastAsia="he-IL"/>
        </w:rPr>
        <w:t xml:space="preserve">מחנה </w:t>
      </w:r>
      <w:bookmarkStart w:id="33753" w:name="_ETM_Q87_578150"/>
      <w:bookmarkEnd w:id="33753"/>
      <w:r>
        <w:rPr>
          <w:rtl/>
          <w:lang w:eastAsia="he-IL"/>
        </w:rPr>
        <w:t>שלו</w:t>
      </w:r>
      <w:r>
        <w:rPr>
          <w:rFonts w:hint="cs"/>
          <w:rtl/>
          <w:lang w:eastAsia="he-IL"/>
        </w:rPr>
        <w:t>,</w:t>
      </w:r>
      <w:r>
        <w:rPr>
          <w:rtl/>
          <w:lang w:eastAsia="he-IL"/>
        </w:rPr>
        <w:t xml:space="preserve"> </w:t>
      </w:r>
      <w:bookmarkStart w:id="33754" w:name="_ETM_Q87_579339"/>
      <w:bookmarkEnd w:id="33754"/>
      <w:r>
        <w:rPr>
          <w:rtl/>
          <w:lang w:eastAsia="he-IL"/>
        </w:rPr>
        <w:t>ו</w:t>
      </w:r>
      <w:r>
        <w:rPr>
          <w:rFonts w:hint="cs"/>
          <w:rtl/>
          <w:lang w:eastAsia="he-IL"/>
        </w:rPr>
        <w:t xml:space="preserve">על </w:t>
      </w:r>
      <w:bookmarkStart w:id="33755" w:name="_ETM_Q87_584618"/>
      <w:bookmarkEnd w:id="33755"/>
      <w:r>
        <w:rPr>
          <w:rtl/>
          <w:lang w:eastAsia="he-IL"/>
        </w:rPr>
        <w:t xml:space="preserve">כל </w:t>
      </w:r>
      <w:bookmarkStart w:id="33756" w:name="_ETM_Q87_579659"/>
      <w:bookmarkEnd w:id="33756"/>
      <w:r>
        <w:rPr>
          <w:rtl/>
          <w:lang w:eastAsia="he-IL"/>
        </w:rPr>
        <w:t xml:space="preserve">אותם </w:t>
      </w:r>
      <w:bookmarkStart w:id="33757" w:name="_ETM_Q87_579990"/>
      <w:bookmarkEnd w:id="33757"/>
      <w:r>
        <w:rPr>
          <w:rtl/>
          <w:lang w:eastAsia="he-IL"/>
        </w:rPr>
        <w:t xml:space="preserve">גורמים </w:t>
      </w:r>
      <w:bookmarkStart w:id="33758" w:name="_ETM_Q87_580380"/>
      <w:bookmarkEnd w:id="33758"/>
      <w:r>
        <w:rPr>
          <w:rtl/>
          <w:lang w:eastAsia="he-IL"/>
        </w:rPr>
        <w:t xml:space="preserve">שמרכיבים </w:t>
      </w:r>
      <w:bookmarkStart w:id="33759" w:name="_ETM_Q87_581490"/>
      <w:bookmarkEnd w:id="33759"/>
      <w:r>
        <w:rPr>
          <w:rtl/>
          <w:lang w:eastAsia="he-IL"/>
        </w:rPr>
        <w:t xml:space="preserve">את </w:t>
      </w:r>
      <w:bookmarkStart w:id="33760" w:name="_ETM_Q87_581670"/>
      <w:bookmarkEnd w:id="33760"/>
      <w:r>
        <w:rPr>
          <w:rtl/>
          <w:lang w:eastAsia="he-IL"/>
        </w:rPr>
        <w:t xml:space="preserve">הקואליציה </w:t>
      </w:r>
      <w:bookmarkStart w:id="33761" w:name="_ETM_Q87_582359"/>
      <w:bookmarkEnd w:id="33761"/>
      <w:r>
        <w:rPr>
          <w:rtl/>
          <w:lang w:eastAsia="he-IL"/>
        </w:rPr>
        <w:t>שלו</w:t>
      </w:r>
      <w:r>
        <w:rPr>
          <w:rFonts w:hint="cs"/>
          <w:rtl/>
          <w:lang w:eastAsia="he-IL"/>
        </w:rPr>
        <w:t>,</w:t>
      </w:r>
      <w:r>
        <w:rPr>
          <w:rtl/>
          <w:lang w:eastAsia="he-IL"/>
        </w:rPr>
        <w:t xml:space="preserve"> </w:t>
      </w:r>
      <w:bookmarkStart w:id="33762" w:name="_ETM_Q87_583819"/>
      <w:bookmarkEnd w:id="33762"/>
      <w:r>
        <w:rPr>
          <w:rtl/>
          <w:lang w:eastAsia="he-IL"/>
        </w:rPr>
        <w:t xml:space="preserve">כדי </w:t>
      </w:r>
      <w:bookmarkStart w:id="33763" w:name="_ETM_Q87_584479"/>
      <w:bookmarkEnd w:id="33763"/>
      <w:r>
        <w:rPr>
          <w:rtl/>
          <w:lang w:eastAsia="he-IL"/>
        </w:rPr>
        <w:t xml:space="preserve">לנרמל </w:t>
      </w:r>
      <w:bookmarkStart w:id="33764" w:name="_ETM_Q87_584990"/>
      <w:bookmarkEnd w:id="33764"/>
      <w:r>
        <w:rPr>
          <w:rtl/>
          <w:lang w:eastAsia="he-IL"/>
        </w:rPr>
        <w:t xml:space="preserve">את </w:t>
      </w:r>
      <w:bookmarkStart w:id="33765" w:name="_ETM_Q87_585109"/>
      <w:bookmarkEnd w:id="33765"/>
      <w:r>
        <w:rPr>
          <w:rtl/>
          <w:lang w:eastAsia="he-IL"/>
        </w:rPr>
        <w:t xml:space="preserve">הסיטואציה </w:t>
      </w:r>
      <w:bookmarkStart w:id="33766" w:name="_ETM_Q87_585740"/>
      <w:bookmarkEnd w:id="33766"/>
      <w:r>
        <w:rPr>
          <w:rFonts w:hint="cs"/>
          <w:rtl/>
          <w:lang w:eastAsia="he-IL"/>
        </w:rPr>
        <w:t>ה</w:t>
      </w:r>
      <w:r>
        <w:rPr>
          <w:rtl/>
          <w:lang w:eastAsia="he-IL"/>
        </w:rPr>
        <w:t xml:space="preserve">הזויה </w:t>
      </w:r>
      <w:bookmarkStart w:id="33767" w:name="_ETM_Q87_586159"/>
      <w:bookmarkEnd w:id="33767"/>
      <w:r>
        <w:rPr>
          <w:rtl/>
          <w:lang w:eastAsia="he-IL"/>
        </w:rPr>
        <w:t xml:space="preserve">שאנחנו </w:t>
      </w:r>
      <w:bookmarkStart w:id="33768" w:name="_ETM_Q87_586459"/>
      <w:bookmarkEnd w:id="33768"/>
      <w:r>
        <w:rPr>
          <w:rtl/>
          <w:lang w:eastAsia="he-IL"/>
        </w:rPr>
        <w:t xml:space="preserve">חיים </w:t>
      </w:r>
      <w:bookmarkStart w:id="33769" w:name="_ETM_Q87_586819"/>
      <w:bookmarkEnd w:id="33769"/>
      <w:r>
        <w:rPr>
          <w:rtl/>
          <w:lang w:eastAsia="he-IL"/>
        </w:rPr>
        <w:t>בה</w:t>
      </w:r>
      <w:r>
        <w:rPr>
          <w:rFonts w:hint="cs"/>
          <w:rtl/>
          <w:lang w:eastAsia="he-IL"/>
        </w:rPr>
        <w:t>.</w:t>
      </w:r>
      <w:r>
        <w:rPr>
          <w:rtl/>
          <w:lang w:eastAsia="he-IL"/>
        </w:rPr>
        <w:t xml:space="preserve"> </w:t>
      </w:r>
      <w:bookmarkStart w:id="33770" w:name="_ETM_Q87_587940"/>
      <w:bookmarkStart w:id="33771" w:name="_ETM_Q87_588180"/>
      <w:bookmarkEnd w:id="33770"/>
      <w:bookmarkEnd w:id="33771"/>
      <w:r>
        <w:rPr>
          <w:rFonts w:hint="cs"/>
          <w:rtl/>
          <w:lang w:eastAsia="he-IL"/>
        </w:rPr>
        <w:t xml:space="preserve">כי הרי </w:t>
      </w:r>
      <w:r>
        <w:rPr>
          <w:rtl/>
          <w:lang w:eastAsia="he-IL"/>
        </w:rPr>
        <w:t xml:space="preserve">אנחנו </w:t>
      </w:r>
      <w:bookmarkStart w:id="33772" w:name="_ETM_Q87_588510"/>
      <w:bookmarkEnd w:id="33772"/>
      <w:r>
        <w:rPr>
          <w:rtl/>
          <w:lang w:eastAsia="he-IL"/>
        </w:rPr>
        <w:t xml:space="preserve">יודעים </w:t>
      </w:r>
      <w:bookmarkStart w:id="33773" w:name="_ETM_Q87_588790"/>
      <w:bookmarkStart w:id="33774" w:name="_ETM_Q87_589510"/>
      <w:bookmarkEnd w:id="33773"/>
      <w:bookmarkEnd w:id="33774"/>
      <w:r>
        <w:rPr>
          <w:rtl/>
          <w:lang w:eastAsia="he-IL"/>
        </w:rPr>
        <w:t>ש</w:t>
      </w:r>
      <w:r>
        <w:rPr>
          <w:rFonts w:hint="cs"/>
          <w:rtl/>
          <w:lang w:eastAsia="he-IL"/>
        </w:rPr>
        <w:t>מ</w:t>
      </w:r>
      <w:r>
        <w:rPr>
          <w:rtl/>
          <w:lang w:eastAsia="he-IL"/>
        </w:rPr>
        <w:t xml:space="preserve">תחילת </w:t>
      </w:r>
      <w:bookmarkStart w:id="33775" w:name="_ETM_Q87_590360"/>
      <w:bookmarkEnd w:id="33775"/>
      <w:r>
        <w:rPr>
          <w:rtl/>
          <w:lang w:eastAsia="he-IL"/>
        </w:rPr>
        <w:t>המלחמה</w:t>
      </w:r>
      <w:r>
        <w:rPr>
          <w:rFonts w:hint="cs"/>
          <w:rtl/>
          <w:lang w:eastAsia="he-IL"/>
        </w:rPr>
        <w:t>,</w:t>
      </w:r>
      <w:r>
        <w:rPr>
          <w:rtl/>
          <w:lang w:eastAsia="he-IL"/>
        </w:rPr>
        <w:t xml:space="preserve"> </w:t>
      </w:r>
      <w:bookmarkStart w:id="33776" w:name="_ETM_Q87_591650"/>
      <w:bookmarkEnd w:id="33776"/>
      <w:r>
        <w:rPr>
          <w:rtl/>
          <w:lang w:eastAsia="he-IL"/>
        </w:rPr>
        <w:t xml:space="preserve">מהשבוע </w:t>
      </w:r>
      <w:bookmarkStart w:id="33777" w:name="_ETM_Q87_592520"/>
      <w:bookmarkEnd w:id="33777"/>
      <w:r>
        <w:rPr>
          <w:rtl/>
          <w:lang w:eastAsia="he-IL"/>
        </w:rPr>
        <w:t>הראשון</w:t>
      </w:r>
      <w:r>
        <w:rPr>
          <w:rFonts w:hint="cs"/>
          <w:rtl/>
          <w:lang w:eastAsia="he-IL"/>
        </w:rPr>
        <w:t xml:space="preserve"> </w:t>
      </w:r>
      <w:r>
        <w:rPr>
          <w:rtl/>
          <w:lang w:eastAsia="he-IL"/>
        </w:rPr>
        <w:t xml:space="preserve">– </w:t>
      </w:r>
      <w:bookmarkStart w:id="33778" w:name="_ETM_Q87_594259"/>
      <w:bookmarkEnd w:id="33778"/>
      <w:r>
        <w:rPr>
          <w:rtl/>
          <w:lang w:eastAsia="he-IL"/>
        </w:rPr>
        <w:t xml:space="preserve">ושימו </w:t>
      </w:r>
      <w:bookmarkStart w:id="33779" w:name="_ETM_Q87_594799"/>
      <w:bookmarkEnd w:id="33779"/>
      <w:r>
        <w:rPr>
          <w:rtl/>
          <w:lang w:eastAsia="he-IL"/>
        </w:rPr>
        <w:t xml:space="preserve">לב </w:t>
      </w:r>
      <w:bookmarkStart w:id="33780" w:name="_ETM_Q87_594890"/>
      <w:bookmarkEnd w:id="33780"/>
      <w:r>
        <w:rPr>
          <w:rtl/>
          <w:lang w:eastAsia="he-IL"/>
        </w:rPr>
        <w:t xml:space="preserve">לכל </w:t>
      </w:r>
      <w:bookmarkStart w:id="33781" w:name="_ETM_Q87_595220"/>
      <w:bookmarkEnd w:id="33781"/>
      <w:r>
        <w:rPr>
          <w:rtl/>
          <w:lang w:eastAsia="he-IL"/>
        </w:rPr>
        <w:t xml:space="preserve">החשדות </w:t>
      </w:r>
      <w:bookmarkStart w:id="33782" w:name="_ETM_Q87_596360"/>
      <w:bookmarkEnd w:id="33782"/>
      <w:r>
        <w:rPr>
          <w:rtl/>
          <w:lang w:eastAsia="he-IL"/>
        </w:rPr>
        <w:t xml:space="preserve">והתיקים </w:t>
      </w:r>
      <w:bookmarkStart w:id="33783" w:name="_ETM_Q87_596870"/>
      <w:bookmarkEnd w:id="33783"/>
      <w:r>
        <w:rPr>
          <w:rtl/>
          <w:lang w:eastAsia="he-IL"/>
        </w:rPr>
        <w:t xml:space="preserve">הפליליים </w:t>
      </w:r>
      <w:bookmarkStart w:id="33784" w:name="_ETM_Q87_598010"/>
      <w:bookmarkEnd w:id="33784"/>
      <w:r>
        <w:rPr>
          <w:rtl/>
          <w:lang w:eastAsia="he-IL"/>
        </w:rPr>
        <w:t xml:space="preserve">שבהם </w:t>
      </w:r>
      <w:bookmarkStart w:id="33785" w:name="_ETM_Q87_598299"/>
      <w:bookmarkStart w:id="33786" w:name="_ETM_Q87_598450"/>
      <w:bookmarkStart w:id="33787" w:name="_ETM_Q87_598839"/>
      <w:bookmarkEnd w:id="33785"/>
      <w:bookmarkEnd w:id="33786"/>
      <w:bookmarkEnd w:id="33787"/>
      <w:r>
        <w:rPr>
          <w:rtl/>
          <w:lang w:eastAsia="he-IL"/>
        </w:rPr>
        <w:t xml:space="preserve">השב"כ </w:t>
      </w:r>
      <w:bookmarkStart w:id="33788" w:name="_ETM_Q87_599589"/>
      <w:bookmarkStart w:id="33789" w:name="_ETM_Q87_599740"/>
      <w:bookmarkStart w:id="33790" w:name="_ETM_Q87_600250"/>
      <w:bookmarkStart w:id="33791" w:name="_ETM_Q87_601270"/>
      <w:bookmarkEnd w:id="33788"/>
      <w:bookmarkEnd w:id="33789"/>
      <w:bookmarkEnd w:id="33790"/>
      <w:bookmarkEnd w:id="33791"/>
      <w:r>
        <w:rPr>
          <w:rtl/>
          <w:lang w:eastAsia="he-IL"/>
        </w:rPr>
        <w:t>חוקר</w:t>
      </w:r>
      <w:bookmarkStart w:id="33792" w:name="_ETM_Q87_601899"/>
      <w:bookmarkStart w:id="33793" w:name="_ETM_Q87_602169"/>
      <w:bookmarkEnd w:id="33792"/>
      <w:bookmarkEnd w:id="33793"/>
      <w:r>
        <w:rPr>
          <w:rFonts w:hint="cs"/>
          <w:rtl/>
          <w:lang w:eastAsia="he-IL"/>
        </w:rPr>
        <w:t xml:space="preserve"> </w:t>
      </w:r>
      <w:r>
        <w:rPr>
          <w:rtl/>
          <w:lang w:eastAsia="he-IL"/>
        </w:rPr>
        <w:t xml:space="preserve">אנשים </w:t>
      </w:r>
      <w:bookmarkStart w:id="33794" w:name="_ETM_Q87_602679"/>
      <w:bookmarkEnd w:id="33794"/>
      <w:r>
        <w:rPr>
          <w:rtl/>
          <w:lang w:eastAsia="he-IL"/>
        </w:rPr>
        <w:t xml:space="preserve">מלשכת </w:t>
      </w:r>
      <w:bookmarkStart w:id="33795" w:name="_ETM_Q87_603189"/>
      <w:bookmarkEnd w:id="33795"/>
      <w:r>
        <w:rPr>
          <w:rtl/>
          <w:lang w:eastAsia="he-IL"/>
        </w:rPr>
        <w:t xml:space="preserve">נתניהו </w:t>
      </w:r>
      <w:bookmarkStart w:id="33796" w:name="_ETM_Q87_606749"/>
      <w:bookmarkEnd w:id="33796"/>
      <w:r>
        <w:rPr>
          <w:rtl/>
          <w:lang w:eastAsia="he-IL"/>
        </w:rPr>
        <w:t xml:space="preserve">על </w:t>
      </w:r>
      <w:bookmarkStart w:id="33797" w:name="_ETM_Q87_607079"/>
      <w:bookmarkEnd w:id="33797"/>
      <w:r>
        <w:rPr>
          <w:rtl/>
          <w:lang w:eastAsia="he-IL"/>
        </w:rPr>
        <w:t xml:space="preserve">זיוף </w:t>
      </w:r>
      <w:bookmarkStart w:id="33798" w:name="_ETM_Q87_607369"/>
      <w:bookmarkStart w:id="33799" w:name="_ETM_Q87_607459"/>
      <w:bookmarkEnd w:id="33798"/>
      <w:bookmarkEnd w:id="33799"/>
      <w:r>
        <w:rPr>
          <w:rtl/>
          <w:lang w:eastAsia="he-IL"/>
        </w:rPr>
        <w:t xml:space="preserve">פרוטוקולים </w:t>
      </w:r>
      <w:bookmarkStart w:id="33800" w:name="_ETM_Q87_609740"/>
      <w:bookmarkEnd w:id="33800"/>
      <w:r>
        <w:rPr>
          <w:rtl/>
          <w:lang w:eastAsia="he-IL"/>
        </w:rPr>
        <w:t>ו</w:t>
      </w:r>
      <w:r>
        <w:rPr>
          <w:rFonts w:hint="cs"/>
          <w:rtl/>
          <w:lang w:eastAsia="he-IL"/>
        </w:rPr>
        <w:t>ע</w:t>
      </w:r>
      <w:r>
        <w:rPr>
          <w:rtl/>
          <w:lang w:eastAsia="he-IL"/>
        </w:rPr>
        <w:t xml:space="preserve">ל </w:t>
      </w:r>
      <w:bookmarkStart w:id="33801" w:name="_ETM_Q87_610040"/>
      <w:bookmarkEnd w:id="33801"/>
      <w:r>
        <w:rPr>
          <w:rtl/>
          <w:lang w:eastAsia="he-IL"/>
        </w:rPr>
        <w:t>הוצא</w:t>
      </w:r>
      <w:r>
        <w:rPr>
          <w:rFonts w:hint="cs"/>
          <w:rtl/>
          <w:lang w:eastAsia="he-IL"/>
        </w:rPr>
        <w:t>ת</w:t>
      </w:r>
      <w:r>
        <w:rPr>
          <w:rtl/>
          <w:lang w:eastAsia="he-IL"/>
        </w:rPr>
        <w:t xml:space="preserve"> </w:t>
      </w:r>
      <w:bookmarkStart w:id="33802" w:name="_ETM_Q87_610379"/>
      <w:bookmarkStart w:id="33803" w:name="_ETM_Q87_610559"/>
      <w:bookmarkEnd w:id="33802"/>
      <w:bookmarkEnd w:id="33803"/>
      <w:r>
        <w:rPr>
          <w:rtl/>
          <w:lang w:eastAsia="he-IL"/>
        </w:rPr>
        <w:t xml:space="preserve">חומר </w:t>
      </w:r>
      <w:bookmarkStart w:id="33804" w:name="_ETM_Q87_610950"/>
      <w:bookmarkEnd w:id="33804"/>
      <w:r>
        <w:rPr>
          <w:rtl/>
          <w:lang w:eastAsia="he-IL"/>
        </w:rPr>
        <w:t>מסווג</w:t>
      </w:r>
      <w:r>
        <w:rPr>
          <w:rFonts w:hint="cs"/>
          <w:rtl/>
          <w:lang w:eastAsia="he-IL"/>
        </w:rPr>
        <w:t>,</w:t>
      </w:r>
      <w:r>
        <w:rPr>
          <w:rtl/>
          <w:lang w:eastAsia="he-IL"/>
        </w:rPr>
        <w:t xml:space="preserve"> </w:t>
      </w:r>
      <w:bookmarkStart w:id="33805" w:name="_ETM_Q87_613160"/>
      <w:bookmarkEnd w:id="33805"/>
      <w:r>
        <w:rPr>
          <w:rtl/>
          <w:lang w:eastAsia="he-IL"/>
        </w:rPr>
        <w:t>והכ</w:t>
      </w:r>
      <w:r>
        <w:rPr>
          <w:rFonts w:hint="cs"/>
          <w:rtl/>
          <w:lang w:eastAsia="he-IL"/>
        </w:rPr>
        <w:t>ו</w:t>
      </w:r>
      <w:r>
        <w:rPr>
          <w:rtl/>
          <w:lang w:eastAsia="he-IL"/>
        </w:rPr>
        <w:t xml:space="preserve">ל </w:t>
      </w:r>
      <w:bookmarkStart w:id="33806" w:name="_ETM_Q87_613820"/>
      <w:bookmarkEnd w:id="33806"/>
      <w:r>
        <w:rPr>
          <w:rtl/>
          <w:lang w:eastAsia="he-IL"/>
        </w:rPr>
        <w:t xml:space="preserve">כדי </w:t>
      </w:r>
      <w:bookmarkStart w:id="33807" w:name="_ETM_Q87_614090"/>
      <w:bookmarkEnd w:id="33807"/>
      <w:r>
        <w:rPr>
          <w:rtl/>
          <w:lang w:eastAsia="he-IL"/>
        </w:rPr>
        <w:t xml:space="preserve">לשרת </w:t>
      </w:r>
      <w:bookmarkStart w:id="33808" w:name="_ETM_Q87_614600"/>
      <w:bookmarkEnd w:id="33808"/>
      <w:r>
        <w:rPr>
          <w:rFonts w:hint="cs"/>
          <w:rtl/>
          <w:lang w:eastAsia="he-IL"/>
        </w:rPr>
        <w:t>איזה</w:t>
      </w:r>
      <w:r>
        <w:rPr>
          <w:rtl/>
          <w:lang w:eastAsia="he-IL"/>
        </w:rPr>
        <w:t xml:space="preserve"> </w:t>
      </w:r>
      <w:bookmarkStart w:id="33809" w:name="_ETM_Q87_614870"/>
      <w:bookmarkEnd w:id="33809"/>
      <w:r>
        <w:rPr>
          <w:rtl/>
          <w:lang w:eastAsia="he-IL"/>
        </w:rPr>
        <w:t xml:space="preserve">נרטיב </w:t>
      </w:r>
      <w:bookmarkStart w:id="33810" w:name="_ETM_Q87_615500"/>
      <w:bookmarkEnd w:id="33810"/>
      <w:r>
        <w:rPr>
          <w:rtl/>
          <w:lang w:eastAsia="he-IL"/>
        </w:rPr>
        <w:t>תוד</w:t>
      </w:r>
      <w:r>
        <w:rPr>
          <w:rFonts w:hint="cs"/>
          <w:rtl/>
          <w:lang w:eastAsia="he-IL"/>
        </w:rPr>
        <w:t>ע</w:t>
      </w:r>
      <w:r>
        <w:rPr>
          <w:rtl/>
          <w:lang w:eastAsia="he-IL"/>
        </w:rPr>
        <w:t xml:space="preserve">תי </w:t>
      </w:r>
      <w:bookmarkStart w:id="33811" w:name="_ETM_Q87_616190"/>
      <w:bookmarkEnd w:id="33811"/>
      <w:r>
        <w:rPr>
          <w:rtl/>
          <w:lang w:eastAsia="he-IL"/>
        </w:rPr>
        <w:t>עלינו</w:t>
      </w:r>
      <w:r>
        <w:rPr>
          <w:rFonts w:hint="cs"/>
          <w:rtl/>
          <w:lang w:eastAsia="he-IL"/>
        </w:rPr>
        <w:t>.</w:t>
      </w:r>
      <w:r>
        <w:rPr>
          <w:rtl/>
          <w:lang w:eastAsia="he-IL"/>
        </w:rPr>
        <w:t xml:space="preserve"> </w:t>
      </w:r>
      <w:bookmarkStart w:id="33812" w:name="_ETM_Q87_616850"/>
      <w:bookmarkEnd w:id="33812"/>
      <w:r>
        <w:rPr>
          <w:rtl/>
          <w:lang w:eastAsia="he-IL"/>
        </w:rPr>
        <w:t xml:space="preserve">אנחנו </w:t>
      </w:r>
      <w:bookmarkStart w:id="33813" w:name="_ETM_Q87_617300"/>
      <w:bookmarkEnd w:id="33813"/>
      <w:r>
        <w:rPr>
          <w:rtl/>
          <w:lang w:eastAsia="he-IL"/>
        </w:rPr>
        <w:t>המטרה</w:t>
      </w:r>
      <w:r>
        <w:rPr>
          <w:rFonts w:hint="cs"/>
          <w:rtl/>
          <w:lang w:eastAsia="he-IL"/>
        </w:rPr>
        <w:t>, אנחנו,</w:t>
      </w:r>
      <w:r>
        <w:rPr>
          <w:rtl/>
          <w:lang w:eastAsia="he-IL"/>
        </w:rPr>
        <w:t xml:space="preserve"> </w:t>
      </w:r>
      <w:bookmarkStart w:id="33814" w:name="_ETM_Q87_617930"/>
      <w:bookmarkStart w:id="33815" w:name="_ETM_Q87_618209"/>
      <w:bookmarkStart w:id="33816" w:name="_ETM_Q87_619049"/>
      <w:bookmarkEnd w:id="33814"/>
      <w:bookmarkEnd w:id="33815"/>
      <w:bookmarkEnd w:id="33816"/>
      <w:r>
        <w:rPr>
          <w:rtl/>
          <w:lang w:eastAsia="he-IL"/>
        </w:rPr>
        <w:t xml:space="preserve">אזרחי </w:t>
      </w:r>
      <w:bookmarkStart w:id="33817" w:name="_ETM_Q87_619560"/>
      <w:bookmarkEnd w:id="33817"/>
      <w:r>
        <w:rPr>
          <w:rtl/>
          <w:lang w:eastAsia="he-IL"/>
        </w:rPr>
        <w:t xml:space="preserve">מדינת </w:t>
      </w:r>
      <w:bookmarkStart w:id="33818" w:name="_ETM_Q87_619980"/>
      <w:bookmarkEnd w:id="33818"/>
      <w:r>
        <w:rPr>
          <w:rtl/>
          <w:lang w:eastAsia="he-IL"/>
        </w:rPr>
        <w:t>ישראל</w:t>
      </w:r>
      <w:r>
        <w:rPr>
          <w:rFonts w:hint="cs"/>
          <w:rtl/>
          <w:lang w:eastAsia="he-IL"/>
        </w:rPr>
        <w:t>.</w:t>
      </w:r>
    </w:p>
    <w:p w:rsidR="00B36319" w:rsidRDefault="00B36319" w:rsidP="00F80840">
      <w:pPr>
        <w:rPr>
          <w:rtl/>
          <w:lang w:eastAsia="he-IL"/>
        </w:rPr>
      </w:pPr>
      <w:bookmarkStart w:id="33819" w:name="_ETM_Q87_624918"/>
      <w:bookmarkStart w:id="33820" w:name="_ETM_Q87_624979"/>
      <w:bookmarkStart w:id="33821" w:name="_ETM_Q87_625094"/>
      <w:bookmarkEnd w:id="33819"/>
      <w:bookmarkEnd w:id="33820"/>
      <w:bookmarkEnd w:id="33821"/>
    </w:p>
    <w:p w:rsidR="00B36319" w:rsidRDefault="00B36319" w:rsidP="00D864A5">
      <w:pPr>
        <w:rPr>
          <w:rtl/>
          <w:lang w:eastAsia="he-IL"/>
        </w:rPr>
      </w:pPr>
      <w:bookmarkStart w:id="33822" w:name="_ETM_Q87_625161"/>
      <w:bookmarkStart w:id="33823" w:name="_ETM_Q87_622230"/>
      <w:bookmarkEnd w:id="33822"/>
      <w:bookmarkEnd w:id="33823"/>
      <w:r>
        <w:rPr>
          <w:rFonts w:hint="cs"/>
          <w:rtl/>
          <w:lang w:eastAsia="he-IL"/>
        </w:rPr>
        <w:t>לכן</w:t>
      </w:r>
      <w:r>
        <w:rPr>
          <w:rtl/>
          <w:lang w:eastAsia="he-IL"/>
        </w:rPr>
        <w:t xml:space="preserve"> </w:t>
      </w:r>
      <w:bookmarkStart w:id="33824" w:name="_ETM_Q87_622530"/>
      <w:bookmarkEnd w:id="33824"/>
      <w:r>
        <w:rPr>
          <w:rtl/>
          <w:lang w:eastAsia="he-IL"/>
        </w:rPr>
        <w:t xml:space="preserve">כולם </w:t>
      </w:r>
      <w:bookmarkStart w:id="33825" w:name="_ETM_Q87_622920"/>
      <w:bookmarkEnd w:id="33825"/>
      <w:r>
        <w:rPr>
          <w:rtl/>
          <w:lang w:eastAsia="he-IL"/>
        </w:rPr>
        <w:t>רגילים</w:t>
      </w:r>
      <w:r>
        <w:rPr>
          <w:rFonts w:hint="cs"/>
          <w:rtl/>
          <w:lang w:eastAsia="he-IL"/>
        </w:rPr>
        <w:t>,</w:t>
      </w:r>
      <w:r>
        <w:rPr>
          <w:rtl/>
          <w:lang w:eastAsia="he-IL"/>
        </w:rPr>
        <w:t xml:space="preserve"> </w:t>
      </w:r>
      <w:bookmarkStart w:id="33826" w:name="_ETM_Q87_623550"/>
      <w:bookmarkEnd w:id="33826"/>
      <w:r>
        <w:rPr>
          <w:rtl/>
          <w:lang w:eastAsia="he-IL"/>
        </w:rPr>
        <w:t xml:space="preserve">כולם </w:t>
      </w:r>
      <w:bookmarkStart w:id="33827" w:name="_ETM_Q87_623849"/>
      <w:bookmarkEnd w:id="33827"/>
      <w:r>
        <w:rPr>
          <w:rtl/>
          <w:lang w:eastAsia="he-IL"/>
        </w:rPr>
        <w:t>מתרגלים</w:t>
      </w:r>
      <w:r>
        <w:rPr>
          <w:rFonts w:hint="cs"/>
          <w:rtl/>
          <w:lang w:eastAsia="he-IL"/>
        </w:rPr>
        <w:t>,</w:t>
      </w:r>
      <w:r>
        <w:rPr>
          <w:rtl/>
          <w:lang w:eastAsia="he-IL"/>
        </w:rPr>
        <w:t xml:space="preserve"> </w:t>
      </w:r>
      <w:bookmarkStart w:id="33828" w:name="_ETM_Q87_624329"/>
      <w:bookmarkEnd w:id="33828"/>
      <w:r>
        <w:rPr>
          <w:rtl/>
          <w:lang w:eastAsia="he-IL"/>
        </w:rPr>
        <w:t xml:space="preserve">כי </w:t>
      </w:r>
      <w:bookmarkStart w:id="33829" w:name="_ETM_Q87_624480"/>
      <w:bookmarkEnd w:id="33829"/>
      <w:r>
        <w:rPr>
          <w:rtl/>
          <w:lang w:eastAsia="he-IL"/>
        </w:rPr>
        <w:t xml:space="preserve">התרגלנו </w:t>
      </w:r>
      <w:bookmarkStart w:id="33830" w:name="_ETM_Q87_624930"/>
      <w:bookmarkEnd w:id="33830"/>
      <w:r>
        <w:rPr>
          <w:rtl/>
          <w:lang w:eastAsia="he-IL"/>
        </w:rPr>
        <w:t xml:space="preserve">לשמוע </w:t>
      </w:r>
      <w:bookmarkStart w:id="33831" w:name="_ETM_Q87_625349"/>
      <w:bookmarkEnd w:id="33831"/>
      <w:r>
        <w:rPr>
          <w:rFonts w:hint="cs"/>
          <w:rtl/>
          <w:lang w:eastAsia="he-IL"/>
        </w:rPr>
        <w:t>"</w:t>
      </w:r>
      <w:r>
        <w:rPr>
          <w:rtl/>
          <w:lang w:eastAsia="he-IL"/>
        </w:rPr>
        <w:t xml:space="preserve">הניצחון </w:t>
      </w:r>
      <w:bookmarkStart w:id="33832" w:name="_ETM_Q87_625799"/>
      <w:bookmarkEnd w:id="33832"/>
      <w:r>
        <w:rPr>
          <w:rtl/>
          <w:lang w:eastAsia="he-IL"/>
        </w:rPr>
        <w:t>המוחלט</w:t>
      </w:r>
      <w:r>
        <w:rPr>
          <w:rFonts w:hint="cs"/>
          <w:rtl/>
          <w:lang w:eastAsia="he-IL"/>
        </w:rPr>
        <w:t>",</w:t>
      </w:r>
      <w:r>
        <w:rPr>
          <w:rtl/>
          <w:lang w:eastAsia="he-IL"/>
        </w:rPr>
        <w:t xml:space="preserve"> </w:t>
      </w:r>
      <w:bookmarkStart w:id="33833" w:name="_ETM_Q87_626170"/>
      <w:bookmarkStart w:id="33834" w:name="_ETM_Q87_627370"/>
      <w:bookmarkEnd w:id="33833"/>
      <w:bookmarkEnd w:id="33834"/>
      <w:r>
        <w:rPr>
          <w:rFonts w:hint="cs"/>
          <w:rtl/>
          <w:lang w:eastAsia="he-IL"/>
        </w:rPr>
        <w:t>ו</w:t>
      </w:r>
      <w:r>
        <w:rPr>
          <w:rtl/>
          <w:lang w:eastAsia="he-IL"/>
        </w:rPr>
        <w:t xml:space="preserve">התרגלנו </w:t>
      </w:r>
      <w:bookmarkStart w:id="33835" w:name="_ETM_Q87_627880"/>
      <w:bookmarkEnd w:id="33835"/>
      <w:r>
        <w:rPr>
          <w:rtl/>
          <w:lang w:eastAsia="he-IL"/>
        </w:rPr>
        <w:t xml:space="preserve">לשמוע </w:t>
      </w:r>
      <w:bookmarkStart w:id="33836" w:name="_ETM_Q87_628209"/>
      <w:bookmarkEnd w:id="33836"/>
      <w:r>
        <w:rPr>
          <w:rFonts w:hint="cs"/>
          <w:rtl/>
          <w:lang w:eastAsia="he-IL"/>
        </w:rPr>
        <w:t>"</w:t>
      </w:r>
      <w:proofErr w:type="spellStart"/>
      <w:r>
        <w:rPr>
          <w:rtl/>
          <w:lang w:eastAsia="he-IL"/>
        </w:rPr>
        <w:t>כפסע</w:t>
      </w:r>
      <w:proofErr w:type="spellEnd"/>
      <w:r>
        <w:rPr>
          <w:rFonts w:hint="cs"/>
          <w:rtl/>
          <w:lang w:eastAsia="he-IL"/>
        </w:rPr>
        <w:t>",</w:t>
      </w:r>
      <w:r>
        <w:rPr>
          <w:rtl/>
          <w:lang w:eastAsia="he-IL"/>
        </w:rPr>
        <w:t xml:space="preserve"> </w:t>
      </w:r>
      <w:bookmarkStart w:id="33837" w:name="_ETM_Q87_630400"/>
      <w:bookmarkEnd w:id="33837"/>
      <w:r>
        <w:rPr>
          <w:rFonts w:hint="cs"/>
          <w:rtl/>
          <w:lang w:eastAsia="he-IL"/>
        </w:rPr>
        <w:t>ו</w:t>
      </w:r>
      <w:r>
        <w:rPr>
          <w:rtl/>
          <w:lang w:eastAsia="he-IL"/>
        </w:rPr>
        <w:t xml:space="preserve">התרגלנו </w:t>
      </w:r>
      <w:bookmarkStart w:id="33838" w:name="_ETM_Q87_630940"/>
      <w:bookmarkEnd w:id="33838"/>
      <w:r>
        <w:rPr>
          <w:rtl/>
          <w:lang w:eastAsia="he-IL"/>
        </w:rPr>
        <w:t xml:space="preserve">לשמוע </w:t>
      </w:r>
      <w:bookmarkStart w:id="33839" w:name="_ETM_Q87_631420"/>
      <w:bookmarkEnd w:id="33839"/>
      <w:r>
        <w:rPr>
          <w:rtl/>
          <w:lang w:eastAsia="he-IL"/>
        </w:rPr>
        <w:t xml:space="preserve">את </w:t>
      </w:r>
      <w:bookmarkStart w:id="33840" w:name="_ETM_Q87_631540"/>
      <w:bookmarkEnd w:id="33840"/>
      <w:r>
        <w:rPr>
          <w:rtl/>
          <w:lang w:eastAsia="he-IL"/>
        </w:rPr>
        <w:t xml:space="preserve">הסיסמאות </w:t>
      </w:r>
      <w:bookmarkStart w:id="33841" w:name="_ETM_Q87_632170"/>
      <w:bookmarkEnd w:id="33841"/>
      <w:r>
        <w:rPr>
          <w:rtl/>
          <w:lang w:eastAsia="he-IL"/>
        </w:rPr>
        <w:t xml:space="preserve">האלה </w:t>
      </w:r>
      <w:bookmarkStart w:id="33842" w:name="_ETM_Q87_632320"/>
      <w:bookmarkEnd w:id="33842"/>
      <w:r>
        <w:rPr>
          <w:rtl/>
          <w:lang w:eastAsia="he-IL"/>
        </w:rPr>
        <w:t>ש</w:t>
      </w:r>
      <w:r>
        <w:rPr>
          <w:rFonts w:hint="cs"/>
          <w:rtl/>
          <w:lang w:eastAsia="he-IL"/>
        </w:rPr>
        <w:t>רק</w:t>
      </w:r>
      <w:r>
        <w:rPr>
          <w:rtl/>
          <w:lang w:eastAsia="he-IL"/>
        </w:rPr>
        <w:t xml:space="preserve"> </w:t>
      </w:r>
      <w:bookmarkStart w:id="33843" w:name="_ETM_Q87_632590"/>
      <w:bookmarkEnd w:id="33843"/>
      <w:r>
        <w:rPr>
          <w:rtl/>
          <w:lang w:eastAsia="he-IL"/>
        </w:rPr>
        <w:t xml:space="preserve">כוח </w:t>
      </w:r>
      <w:bookmarkStart w:id="33844" w:name="_ETM_Q87_633160"/>
      <w:bookmarkEnd w:id="33844"/>
      <w:r>
        <w:rPr>
          <w:rtl/>
          <w:lang w:eastAsia="he-IL"/>
        </w:rPr>
        <w:t>יביא</w:t>
      </w:r>
      <w:r>
        <w:rPr>
          <w:rFonts w:hint="cs"/>
          <w:rtl/>
          <w:lang w:eastAsia="he-IL"/>
        </w:rPr>
        <w:t>.</w:t>
      </w:r>
      <w:r>
        <w:rPr>
          <w:rtl/>
          <w:lang w:eastAsia="he-IL"/>
        </w:rPr>
        <w:t xml:space="preserve"> </w:t>
      </w:r>
      <w:bookmarkStart w:id="33845" w:name="_ETM_Q87_635650"/>
      <w:bookmarkEnd w:id="33845"/>
      <w:r>
        <w:rPr>
          <w:rtl/>
          <w:lang w:eastAsia="he-IL"/>
        </w:rPr>
        <w:t xml:space="preserve">כל </w:t>
      </w:r>
      <w:bookmarkStart w:id="33846" w:name="_ETM_Q87_635980"/>
      <w:bookmarkEnd w:id="33846"/>
      <w:r>
        <w:rPr>
          <w:rtl/>
          <w:lang w:eastAsia="he-IL"/>
        </w:rPr>
        <w:t xml:space="preserve">הדברים </w:t>
      </w:r>
      <w:bookmarkStart w:id="33847" w:name="_ETM_Q87_636400"/>
      <w:bookmarkEnd w:id="33847"/>
      <w:r>
        <w:rPr>
          <w:rtl/>
          <w:lang w:eastAsia="he-IL"/>
        </w:rPr>
        <w:t xml:space="preserve">האלה </w:t>
      </w:r>
      <w:bookmarkStart w:id="33848" w:name="_ETM_Q87_637099"/>
      <w:bookmarkEnd w:id="33848"/>
      <w:r>
        <w:rPr>
          <w:rFonts w:hint="cs"/>
          <w:rtl/>
          <w:lang w:eastAsia="he-IL"/>
        </w:rPr>
        <w:t>הם</w:t>
      </w:r>
      <w:r>
        <w:rPr>
          <w:rtl/>
          <w:lang w:eastAsia="he-IL"/>
        </w:rPr>
        <w:t xml:space="preserve"> </w:t>
      </w:r>
      <w:bookmarkStart w:id="33849" w:name="_ETM_Q87_637670"/>
      <w:bookmarkEnd w:id="33849"/>
      <w:r>
        <w:rPr>
          <w:rFonts w:hint="cs"/>
          <w:rtl/>
          <w:lang w:eastAsia="he-IL"/>
        </w:rPr>
        <w:t>כלום ושום</w:t>
      </w:r>
      <w:r>
        <w:rPr>
          <w:rtl/>
          <w:lang w:eastAsia="he-IL"/>
        </w:rPr>
        <w:t xml:space="preserve"> </w:t>
      </w:r>
      <w:bookmarkStart w:id="33850" w:name="_ETM_Q87_638180"/>
      <w:bookmarkEnd w:id="33850"/>
      <w:r>
        <w:rPr>
          <w:rtl/>
          <w:lang w:eastAsia="he-IL"/>
        </w:rPr>
        <w:t>דבר</w:t>
      </w:r>
      <w:r>
        <w:rPr>
          <w:rFonts w:hint="cs"/>
          <w:rtl/>
          <w:lang w:eastAsia="he-IL"/>
        </w:rPr>
        <w:t>.</w:t>
      </w:r>
      <w:r>
        <w:rPr>
          <w:rtl/>
          <w:lang w:eastAsia="he-IL"/>
        </w:rPr>
        <w:t xml:space="preserve"> </w:t>
      </w:r>
      <w:bookmarkStart w:id="33851" w:name="_ETM_Q87_639340"/>
      <w:bookmarkStart w:id="33852" w:name="_ETM_Q87_639959"/>
      <w:bookmarkStart w:id="33853" w:name="_ETM_Q87_640139"/>
      <w:bookmarkStart w:id="33854" w:name="_ETM_Q87_640980"/>
      <w:bookmarkEnd w:id="33851"/>
      <w:bookmarkEnd w:id="33852"/>
      <w:bookmarkEnd w:id="33853"/>
      <w:bookmarkEnd w:id="33854"/>
      <w:r>
        <w:rPr>
          <w:rtl/>
          <w:lang w:eastAsia="he-IL"/>
        </w:rPr>
        <w:t xml:space="preserve">סיסמאות </w:t>
      </w:r>
      <w:bookmarkStart w:id="33855" w:name="_ETM_Q87_641579"/>
      <w:bookmarkEnd w:id="33855"/>
      <w:r>
        <w:rPr>
          <w:rtl/>
          <w:lang w:eastAsia="he-IL"/>
        </w:rPr>
        <w:t xml:space="preserve">שיווק </w:t>
      </w:r>
      <w:bookmarkStart w:id="33856" w:name="_ETM_Q87_642060"/>
      <w:bookmarkEnd w:id="33856"/>
      <w:r>
        <w:rPr>
          <w:rtl/>
          <w:lang w:eastAsia="he-IL"/>
        </w:rPr>
        <w:t xml:space="preserve">שאין </w:t>
      </w:r>
      <w:bookmarkStart w:id="33857" w:name="_ETM_Q87_642299"/>
      <w:bookmarkEnd w:id="33857"/>
      <w:r>
        <w:rPr>
          <w:rtl/>
          <w:lang w:eastAsia="he-IL"/>
        </w:rPr>
        <w:t>מאחוריה</w:t>
      </w:r>
      <w:r>
        <w:rPr>
          <w:rFonts w:hint="cs"/>
          <w:rtl/>
          <w:lang w:eastAsia="he-IL"/>
        </w:rPr>
        <w:t>ן</w:t>
      </w:r>
      <w:r>
        <w:rPr>
          <w:rtl/>
          <w:lang w:eastAsia="he-IL"/>
        </w:rPr>
        <w:t xml:space="preserve"> </w:t>
      </w:r>
      <w:bookmarkStart w:id="33858" w:name="_ETM_Q87_643050"/>
      <w:bookmarkEnd w:id="33858"/>
      <w:r>
        <w:rPr>
          <w:rtl/>
          <w:lang w:eastAsia="he-IL"/>
        </w:rPr>
        <w:t xml:space="preserve">דבר </w:t>
      </w:r>
      <w:bookmarkStart w:id="33859" w:name="_ETM_Q87_643620"/>
      <w:bookmarkEnd w:id="33859"/>
      <w:r>
        <w:rPr>
          <w:rtl/>
          <w:lang w:eastAsia="he-IL"/>
        </w:rPr>
        <w:t xml:space="preserve">וחצי </w:t>
      </w:r>
      <w:bookmarkStart w:id="33860" w:name="_ETM_Q87_644100"/>
      <w:bookmarkEnd w:id="33860"/>
      <w:r>
        <w:rPr>
          <w:rtl/>
          <w:lang w:eastAsia="he-IL"/>
        </w:rPr>
        <w:t>דבר</w:t>
      </w:r>
      <w:r>
        <w:rPr>
          <w:rFonts w:hint="cs"/>
          <w:rtl/>
          <w:lang w:eastAsia="he-IL"/>
        </w:rPr>
        <w:t>,</w:t>
      </w:r>
      <w:r>
        <w:rPr>
          <w:rtl/>
          <w:lang w:eastAsia="he-IL"/>
        </w:rPr>
        <w:t xml:space="preserve"> </w:t>
      </w:r>
      <w:bookmarkStart w:id="33861" w:name="_ETM_Q87_644820"/>
      <w:bookmarkEnd w:id="33861"/>
      <w:r>
        <w:rPr>
          <w:rtl/>
          <w:lang w:eastAsia="he-IL"/>
        </w:rPr>
        <w:t xml:space="preserve">אבל </w:t>
      </w:r>
      <w:bookmarkStart w:id="33862" w:name="_ETM_Q87_645000"/>
      <w:bookmarkEnd w:id="33862"/>
      <w:r>
        <w:rPr>
          <w:rtl/>
          <w:lang w:eastAsia="he-IL"/>
        </w:rPr>
        <w:t xml:space="preserve">הן </w:t>
      </w:r>
      <w:bookmarkStart w:id="33863" w:name="_ETM_Q87_645060"/>
      <w:bookmarkEnd w:id="33863"/>
      <w:r>
        <w:rPr>
          <w:rtl/>
          <w:lang w:eastAsia="he-IL"/>
        </w:rPr>
        <w:t xml:space="preserve">מצליחות </w:t>
      </w:r>
      <w:bookmarkStart w:id="33864" w:name="_ETM_Q87_645540"/>
      <w:bookmarkEnd w:id="33864"/>
      <w:r>
        <w:rPr>
          <w:rtl/>
          <w:lang w:eastAsia="he-IL"/>
        </w:rPr>
        <w:t xml:space="preserve">לגרום </w:t>
      </w:r>
      <w:bookmarkStart w:id="33865" w:name="_ETM_Q87_645870"/>
      <w:bookmarkEnd w:id="33865"/>
      <w:r>
        <w:rPr>
          <w:rtl/>
          <w:lang w:eastAsia="he-IL"/>
        </w:rPr>
        <w:t xml:space="preserve">לכולם </w:t>
      </w:r>
      <w:bookmarkStart w:id="33866" w:name="_ETM_Q87_646879"/>
      <w:bookmarkEnd w:id="33866"/>
      <w:r>
        <w:rPr>
          <w:rtl/>
          <w:lang w:eastAsia="he-IL"/>
        </w:rPr>
        <w:t xml:space="preserve">להרגיש </w:t>
      </w:r>
      <w:bookmarkStart w:id="33867" w:name="_ETM_Q87_647390"/>
      <w:bookmarkStart w:id="33868" w:name="_ETM_Q87_647470"/>
      <w:bookmarkEnd w:id="33867"/>
      <w:bookmarkEnd w:id="33868"/>
      <w:r>
        <w:rPr>
          <w:rFonts w:hint="cs"/>
          <w:rtl/>
          <w:lang w:eastAsia="he-IL"/>
        </w:rPr>
        <w:t>שה</w:t>
      </w:r>
      <w:r>
        <w:rPr>
          <w:rtl/>
          <w:lang w:eastAsia="he-IL"/>
        </w:rPr>
        <w:t>כ</w:t>
      </w:r>
      <w:r>
        <w:rPr>
          <w:rFonts w:hint="cs"/>
          <w:rtl/>
          <w:lang w:eastAsia="he-IL"/>
        </w:rPr>
        <w:t>ו</w:t>
      </w:r>
      <w:r>
        <w:rPr>
          <w:rtl/>
          <w:lang w:eastAsia="he-IL"/>
        </w:rPr>
        <w:t xml:space="preserve">ל </w:t>
      </w:r>
      <w:bookmarkStart w:id="33869" w:name="_ETM_Q87_648010"/>
      <w:bookmarkEnd w:id="33869"/>
      <w:r>
        <w:rPr>
          <w:rFonts w:hint="cs"/>
          <w:rtl/>
          <w:lang w:eastAsia="he-IL"/>
        </w:rPr>
        <w:t>איכשהו</w:t>
      </w:r>
      <w:r>
        <w:rPr>
          <w:rtl/>
          <w:lang w:eastAsia="he-IL"/>
        </w:rPr>
        <w:t xml:space="preserve"> </w:t>
      </w:r>
      <w:bookmarkStart w:id="33870" w:name="_ETM_Q87_648550"/>
      <w:bookmarkEnd w:id="33870"/>
      <w:r>
        <w:rPr>
          <w:rtl/>
          <w:lang w:eastAsia="he-IL"/>
        </w:rPr>
        <w:t xml:space="preserve">נורמלי </w:t>
      </w:r>
      <w:bookmarkStart w:id="33871" w:name="_ETM_Q87_649650"/>
      <w:bookmarkEnd w:id="33871"/>
      <w:r>
        <w:rPr>
          <w:rtl/>
          <w:lang w:eastAsia="he-IL"/>
        </w:rPr>
        <w:t>ו</w:t>
      </w:r>
      <w:r>
        <w:rPr>
          <w:rFonts w:hint="cs"/>
          <w:rtl/>
          <w:lang w:eastAsia="he-IL"/>
        </w:rPr>
        <w:t>ש</w:t>
      </w:r>
      <w:r>
        <w:rPr>
          <w:rtl/>
          <w:lang w:eastAsia="he-IL"/>
        </w:rPr>
        <w:t xml:space="preserve">יש </w:t>
      </w:r>
      <w:bookmarkStart w:id="33872" w:name="_ETM_Q87_649920"/>
      <w:bookmarkEnd w:id="33872"/>
      <w:r>
        <w:rPr>
          <w:rtl/>
          <w:lang w:eastAsia="he-IL"/>
        </w:rPr>
        <w:t xml:space="preserve">איזה </w:t>
      </w:r>
      <w:bookmarkStart w:id="33873" w:name="_ETM_Q87_650189"/>
      <w:bookmarkEnd w:id="33873"/>
      <w:r>
        <w:rPr>
          <w:rtl/>
          <w:lang w:eastAsia="he-IL"/>
        </w:rPr>
        <w:t xml:space="preserve">איש </w:t>
      </w:r>
      <w:bookmarkStart w:id="33874" w:name="_ETM_Q87_650580"/>
      <w:bookmarkEnd w:id="33874"/>
      <w:r>
        <w:rPr>
          <w:rFonts w:hint="cs"/>
          <w:rtl/>
          <w:lang w:eastAsia="he-IL"/>
        </w:rPr>
        <w:t>אחד</w:t>
      </w:r>
      <w:r>
        <w:rPr>
          <w:rtl/>
          <w:lang w:eastAsia="he-IL"/>
        </w:rPr>
        <w:t xml:space="preserve"> </w:t>
      </w:r>
      <w:bookmarkStart w:id="33875" w:name="_ETM_Q87_650880"/>
      <w:bookmarkEnd w:id="33875"/>
      <w:r>
        <w:rPr>
          <w:rtl/>
          <w:lang w:eastAsia="he-IL"/>
        </w:rPr>
        <w:t xml:space="preserve">חזק </w:t>
      </w:r>
      <w:bookmarkStart w:id="33876" w:name="_ETM_Q87_652260"/>
      <w:bookmarkEnd w:id="33876"/>
      <w:r>
        <w:rPr>
          <w:rtl/>
          <w:lang w:eastAsia="he-IL"/>
        </w:rPr>
        <w:t>שי</w:t>
      </w:r>
      <w:bookmarkStart w:id="33877" w:name="_ETM_Q87_652620"/>
      <w:bookmarkEnd w:id="33877"/>
      <w:r>
        <w:rPr>
          <w:rFonts w:hint="cs"/>
          <w:rtl/>
          <w:lang w:eastAsia="he-IL"/>
        </w:rPr>
        <w:t>ושב</w:t>
      </w:r>
      <w:r>
        <w:rPr>
          <w:rtl/>
          <w:lang w:eastAsia="he-IL"/>
        </w:rPr>
        <w:t xml:space="preserve"> </w:t>
      </w:r>
      <w:bookmarkStart w:id="33878" w:name="_ETM_Q87_652950"/>
      <w:bookmarkEnd w:id="33878"/>
      <w:r>
        <w:rPr>
          <w:rFonts w:hint="cs"/>
          <w:rtl/>
          <w:lang w:eastAsia="he-IL"/>
        </w:rPr>
        <w:t>ו</w:t>
      </w:r>
      <w:r>
        <w:rPr>
          <w:rtl/>
          <w:lang w:eastAsia="he-IL"/>
        </w:rPr>
        <w:t xml:space="preserve">מנהל </w:t>
      </w:r>
      <w:bookmarkStart w:id="33879" w:name="_ETM_Q87_653400"/>
      <w:bookmarkEnd w:id="33879"/>
      <w:r>
        <w:rPr>
          <w:rtl/>
          <w:lang w:eastAsia="he-IL"/>
        </w:rPr>
        <w:t xml:space="preserve">את </w:t>
      </w:r>
      <w:bookmarkStart w:id="33880" w:name="_ETM_Q87_653549"/>
      <w:bookmarkEnd w:id="33880"/>
      <w:r>
        <w:rPr>
          <w:rtl/>
          <w:lang w:eastAsia="he-IL"/>
        </w:rPr>
        <w:t>הכ</w:t>
      </w:r>
      <w:r>
        <w:rPr>
          <w:rFonts w:hint="cs"/>
          <w:rtl/>
          <w:lang w:eastAsia="he-IL"/>
        </w:rPr>
        <w:t>ו</w:t>
      </w:r>
      <w:r>
        <w:rPr>
          <w:rtl/>
          <w:lang w:eastAsia="he-IL"/>
        </w:rPr>
        <w:t>ל</w:t>
      </w:r>
      <w:r>
        <w:rPr>
          <w:rFonts w:hint="cs"/>
          <w:rtl/>
          <w:lang w:eastAsia="he-IL"/>
        </w:rPr>
        <w:t>,</w:t>
      </w:r>
      <w:r>
        <w:rPr>
          <w:rtl/>
          <w:lang w:eastAsia="he-IL"/>
        </w:rPr>
        <w:t xml:space="preserve"> </w:t>
      </w:r>
      <w:bookmarkStart w:id="33881" w:name="_ETM_Q87_654510"/>
      <w:bookmarkEnd w:id="33881"/>
      <w:r>
        <w:rPr>
          <w:rtl/>
          <w:lang w:eastAsia="he-IL"/>
        </w:rPr>
        <w:t xml:space="preserve">והוא </w:t>
      </w:r>
      <w:bookmarkStart w:id="33882" w:name="_ETM_Q87_654870"/>
      <w:bookmarkEnd w:id="33882"/>
      <w:r>
        <w:rPr>
          <w:rtl/>
          <w:lang w:eastAsia="he-IL"/>
        </w:rPr>
        <w:t xml:space="preserve">מנהל </w:t>
      </w:r>
      <w:bookmarkStart w:id="33883" w:name="_ETM_Q87_655260"/>
      <w:bookmarkEnd w:id="33883"/>
      <w:r>
        <w:rPr>
          <w:rtl/>
          <w:lang w:eastAsia="he-IL"/>
        </w:rPr>
        <w:t xml:space="preserve">את </w:t>
      </w:r>
      <w:bookmarkStart w:id="33884" w:name="_ETM_Q87_655349"/>
      <w:bookmarkEnd w:id="33884"/>
      <w:r>
        <w:rPr>
          <w:rFonts w:hint="cs"/>
          <w:rtl/>
          <w:lang w:eastAsia="he-IL"/>
        </w:rPr>
        <w:t>מ</w:t>
      </w:r>
      <w:r>
        <w:rPr>
          <w:rtl/>
          <w:lang w:eastAsia="he-IL"/>
        </w:rPr>
        <w:t xml:space="preserve">לחמת </w:t>
      </w:r>
      <w:bookmarkStart w:id="33885" w:name="_ETM_Q87_656760"/>
      <w:bookmarkEnd w:id="33885"/>
      <w:r>
        <w:rPr>
          <w:rtl/>
          <w:lang w:eastAsia="he-IL"/>
        </w:rPr>
        <w:t>התקומה</w:t>
      </w:r>
      <w:r>
        <w:rPr>
          <w:rFonts w:hint="cs"/>
          <w:rtl/>
          <w:lang w:eastAsia="he-IL"/>
        </w:rPr>
        <w:t>.</w:t>
      </w:r>
      <w:r>
        <w:rPr>
          <w:rtl/>
          <w:lang w:eastAsia="he-IL"/>
        </w:rPr>
        <w:t xml:space="preserve"> </w:t>
      </w:r>
      <w:bookmarkStart w:id="33886" w:name="_ETM_Q87_658340"/>
      <w:bookmarkStart w:id="33887" w:name="_ETM_Q87_661067"/>
      <w:bookmarkStart w:id="33888" w:name="_ETM_Q87_661117"/>
      <w:bookmarkStart w:id="33889" w:name="_ETM_Q87_661291"/>
      <w:bookmarkStart w:id="33890" w:name="_ETM_Q87_661328"/>
      <w:bookmarkEnd w:id="33886"/>
      <w:bookmarkEnd w:id="33887"/>
      <w:bookmarkEnd w:id="33888"/>
      <w:bookmarkEnd w:id="33889"/>
      <w:bookmarkEnd w:id="33890"/>
      <w:r>
        <w:rPr>
          <w:rtl/>
          <w:lang w:eastAsia="he-IL"/>
        </w:rPr>
        <w:t>איז</w:t>
      </w:r>
      <w:r>
        <w:rPr>
          <w:rFonts w:hint="cs"/>
          <w:rtl/>
          <w:lang w:eastAsia="he-IL"/>
        </w:rPr>
        <w:t>ו</w:t>
      </w:r>
      <w:r>
        <w:rPr>
          <w:rtl/>
          <w:lang w:eastAsia="he-IL"/>
        </w:rPr>
        <w:t xml:space="preserve"> </w:t>
      </w:r>
      <w:bookmarkStart w:id="33891" w:name="_ETM_Q87_658640"/>
      <w:bookmarkEnd w:id="33891"/>
      <w:r>
        <w:rPr>
          <w:rtl/>
          <w:lang w:eastAsia="he-IL"/>
        </w:rPr>
        <w:t>תקומה</w:t>
      </w:r>
      <w:r>
        <w:rPr>
          <w:rFonts w:hint="cs"/>
          <w:rtl/>
          <w:lang w:eastAsia="he-IL"/>
        </w:rPr>
        <w:t>?</w:t>
      </w:r>
      <w:r>
        <w:rPr>
          <w:rtl/>
          <w:lang w:eastAsia="he-IL"/>
        </w:rPr>
        <w:t xml:space="preserve"> </w:t>
      </w:r>
      <w:bookmarkStart w:id="33892" w:name="_ETM_Q87_660720"/>
      <w:bookmarkEnd w:id="33892"/>
      <w:r>
        <w:rPr>
          <w:rtl/>
          <w:lang w:eastAsia="he-IL"/>
        </w:rPr>
        <w:t xml:space="preserve">מלחמת </w:t>
      </w:r>
      <w:bookmarkStart w:id="33893" w:name="_ETM_Q87_661230"/>
      <w:bookmarkEnd w:id="33893"/>
      <w:r>
        <w:rPr>
          <w:rtl/>
          <w:lang w:eastAsia="he-IL"/>
        </w:rPr>
        <w:t>הטבח</w:t>
      </w:r>
      <w:r>
        <w:rPr>
          <w:rFonts w:hint="cs"/>
          <w:rtl/>
          <w:lang w:eastAsia="he-IL"/>
        </w:rPr>
        <w:t>,</w:t>
      </w:r>
      <w:r>
        <w:rPr>
          <w:rtl/>
          <w:lang w:eastAsia="he-IL"/>
        </w:rPr>
        <w:t xml:space="preserve"> </w:t>
      </w:r>
      <w:bookmarkStart w:id="33894" w:name="_ETM_Q87_662160"/>
      <w:bookmarkEnd w:id="33894"/>
      <w:r>
        <w:rPr>
          <w:rtl/>
          <w:lang w:eastAsia="he-IL"/>
        </w:rPr>
        <w:t xml:space="preserve">מלחמת </w:t>
      </w:r>
      <w:bookmarkStart w:id="33895" w:name="_ETM_Q87_662580"/>
      <w:bookmarkEnd w:id="33895"/>
      <w:r>
        <w:rPr>
          <w:rtl/>
          <w:lang w:eastAsia="he-IL"/>
        </w:rPr>
        <w:t xml:space="preserve">7 </w:t>
      </w:r>
      <w:bookmarkStart w:id="33896" w:name="_ETM_Q87_662970"/>
      <w:bookmarkEnd w:id="33896"/>
      <w:r>
        <w:rPr>
          <w:rtl/>
          <w:lang w:eastAsia="he-IL"/>
        </w:rPr>
        <w:t>באוקטובר</w:t>
      </w:r>
      <w:r>
        <w:rPr>
          <w:rFonts w:hint="cs"/>
          <w:rtl/>
          <w:lang w:eastAsia="he-IL"/>
        </w:rPr>
        <w:t>.</w:t>
      </w:r>
      <w:r>
        <w:rPr>
          <w:rtl/>
          <w:lang w:eastAsia="he-IL"/>
        </w:rPr>
        <w:t xml:space="preserve"> </w:t>
      </w:r>
      <w:bookmarkStart w:id="33897" w:name="_ETM_Q87_664230"/>
      <w:bookmarkEnd w:id="33897"/>
      <w:r>
        <w:rPr>
          <w:rtl/>
          <w:lang w:eastAsia="he-IL"/>
        </w:rPr>
        <w:t xml:space="preserve">מלחמה </w:t>
      </w:r>
      <w:bookmarkStart w:id="33898" w:name="_ETM_Q87_664739"/>
      <w:bookmarkEnd w:id="33898"/>
      <w:r>
        <w:rPr>
          <w:rtl/>
          <w:lang w:eastAsia="he-IL"/>
        </w:rPr>
        <w:t>שב</w:t>
      </w:r>
      <w:r>
        <w:rPr>
          <w:rFonts w:hint="cs"/>
          <w:rtl/>
          <w:lang w:eastAsia="he-IL"/>
        </w:rPr>
        <w:t>ה</w:t>
      </w:r>
      <w:r>
        <w:rPr>
          <w:rtl/>
          <w:lang w:eastAsia="he-IL"/>
        </w:rPr>
        <w:t xml:space="preserve"> </w:t>
      </w:r>
      <w:bookmarkStart w:id="33899" w:name="_ETM_Q87_665310"/>
      <w:bookmarkEnd w:id="33899"/>
      <w:r>
        <w:rPr>
          <w:rtl/>
          <w:lang w:eastAsia="he-IL"/>
        </w:rPr>
        <w:t xml:space="preserve">העם </w:t>
      </w:r>
      <w:bookmarkStart w:id="33900" w:name="_ETM_Q87_665700"/>
      <w:bookmarkStart w:id="33901" w:name="_ETM_Q87_666030"/>
      <w:bookmarkEnd w:id="33900"/>
      <w:bookmarkEnd w:id="33901"/>
      <w:r>
        <w:rPr>
          <w:rFonts w:hint="cs"/>
          <w:rtl/>
          <w:lang w:eastAsia="he-IL"/>
        </w:rPr>
        <w:t>ה</w:t>
      </w:r>
      <w:r>
        <w:rPr>
          <w:rtl/>
          <w:lang w:eastAsia="he-IL"/>
        </w:rPr>
        <w:t xml:space="preserve">זה </w:t>
      </w:r>
      <w:bookmarkStart w:id="33902" w:name="_ETM_Q87_666510"/>
      <w:bookmarkEnd w:id="33902"/>
      <w:r>
        <w:rPr>
          <w:rtl/>
          <w:lang w:eastAsia="he-IL"/>
        </w:rPr>
        <w:t>נ</w:t>
      </w:r>
      <w:r>
        <w:rPr>
          <w:rFonts w:hint="cs"/>
          <w:rtl/>
          <w:lang w:eastAsia="he-IL"/>
        </w:rPr>
        <w:t>טבח.</w:t>
      </w:r>
      <w:r>
        <w:rPr>
          <w:rtl/>
          <w:lang w:eastAsia="he-IL"/>
        </w:rPr>
        <w:t xml:space="preserve"> </w:t>
      </w:r>
      <w:bookmarkStart w:id="33903" w:name="_ETM_Q87_667780"/>
      <w:bookmarkEnd w:id="33903"/>
      <w:r>
        <w:rPr>
          <w:rtl/>
          <w:lang w:eastAsia="he-IL"/>
        </w:rPr>
        <w:t xml:space="preserve">מלחמה </w:t>
      </w:r>
      <w:bookmarkStart w:id="33904" w:name="_ETM_Q87_668319"/>
      <w:bookmarkEnd w:id="33904"/>
      <w:r>
        <w:rPr>
          <w:rtl/>
          <w:lang w:eastAsia="he-IL"/>
        </w:rPr>
        <w:t xml:space="preserve">במשמרת </w:t>
      </w:r>
      <w:bookmarkStart w:id="33905" w:name="_ETM_Q87_669010"/>
      <w:bookmarkEnd w:id="33905"/>
      <w:r>
        <w:rPr>
          <w:rtl/>
          <w:lang w:eastAsia="he-IL"/>
        </w:rPr>
        <w:t xml:space="preserve">של </w:t>
      </w:r>
      <w:bookmarkStart w:id="33906" w:name="_ETM_Q87_669160"/>
      <w:bookmarkEnd w:id="33906"/>
      <w:r>
        <w:rPr>
          <w:rtl/>
          <w:lang w:eastAsia="he-IL"/>
        </w:rPr>
        <w:t xml:space="preserve">האנשים </w:t>
      </w:r>
      <w:bookmarkStart w:id="33907" w:name="_ETM_Q87_669700"/>
      <w:bookmarkEnd w:id="33907"/>
      <w:r>
        <w:rPr>
          <w:rtl/>
          <w:lang w:eastAsia="he-IL"/>
        </w:rPr>
        <w:t>האלה</w:t>
      </w:r>
      <w:r>
        <w:rPr>
          <w:rFonts w:hint="cs"/>
          <w:rtl/>
          <w:lang w:eastAsia="he-IL"/>
        </w:rPr>
        <w:t>,</w:t>
      </w:r>
      <w:r>
        <w:rPr>
          <w:rtl/>
          <w:lang w:eastAsia="he-IL"/>
        </w:rPr>
        <w:t xml:space="preserve"> </w:t>
      </w:r>
      <w:bookmarkStart w:id="33908" w:name="_ETM_Q87_670510"/>
      <w:bookmarkEnd w:id="33908"/>
      <w:r>
        <w:rPr>
          <w:rtl/>
          <w:lang w:eastAsia="he-IL"/>
        </w:rPr>
        <w:t xml:space="preserve">אנשים </w:t>
      </w:r>
      <w:bookmarkStart w:id="33909" w:name="_ETM_Q87_670989"/>
      <w:bookmarkEnd w:id="33909"/>
      <w:r>
        <w:rPr>
          <w:rtl/>
          <w:lang w:eastAsia="he-IL"/>
        </w:rPr>
        <w:t xml:space="preserve">חסרי </w:t>
      </w:r>
      <w:bookmarkStart w:id="33910" w:name="_ETM_Q87_671530"/>
      <w:bookmarkEnd w:id="33910"/>
      <w:r>
        <w:rPr>
          <w:rtl/>
          <w:lang w:eastAsia="he-IL"/>
        </w:rPr>
        <w:t>אחריות</w:t>
      </w:r>
      <w:r>
        <w:rPr>
          <w:rFonts w:hint="cs"/>
          <w:rtl/>
          <w:lang w:eastAsia="he-IL"/>
        </w:rPr>
        <w:t>. עיוורים</w:t>
      </w:r>
      <w:r>
        <w:rPr>
          <w:rtl/>
          <w:lang w:eastAsia="he-IL"/>
        </w:rPr>
        <w:t xml:space="preserve"> </w:t>
      </w:r>
      <w:bookmarkStart w:id="33911" w:name="_ETM_Q87_672550"/>
      <w:bookmarkStart w:id="33912" w:name="_ETM_Q87_673629"/>
      <w:bookmarkEnd w:id="33911"/>
      <w:bookmarkEnd w:id="33912"/>
      <w:r>
        <w:rPr>
          <w:rtl/>
          <w:lang w:eastAsia="he-IL"/>
        </w:rPr>
        <w:t xml:space="preserve">מרצון </w:t>
      </w:r>
      <w:bookmarkStart w:id="33913" w:name="_ETM_Q87_674830"/>
      <w:bookmarkEnd w:id="33913"/>
      <w:r>
        <w:rPr>
          <w:rtl/>
          <w:lang w:eastAsia="he-IL"/>
        </w:rPr>
        <w:t xml:space="preserve">או </w:t>
      </w:r>
      <w:bookmarkStart w:id="33914" w:name="_ETM_Q87_674980"/>
      <w:bookmarkEnd w:id="33914"/>
      <w:r>
        <w:rPr>
          <w:rtl/>
          <w:lang w:eastAsia="he-IL"/>
        </w:rPr>
        <w:t>מאונס</w:t>
      </w:r>
      <w:r>
        <w:rPr>
          <w:rFonts w:hint="cs"/>
          <w:rtl/>
          <w:lang w:eastAsia="he-IL"/>
        </w:rPr>
        <w:t>.</w:t>
      </w:r>
      <w:r>
        <w:rPr>
          <w:rtl/>
          <w:lang w:eastAsia="he-IL"/>
        </w:rPr>
        <w:t xml:space="preserve"> </w:t>
      </w:r>
      <w:bookmarkStart w:id="33915" w:name="_ETM_Q87_676060"/>
      <w:bookmarkEnd w:id="33915"/>
      <w:r>
        <w:rPr>
          <w:rtl/>
          <w:lang w:eastAsia="he-IL"/>
        </w:rPr>
        <w:t xml:space="preserve">עיוורים </w:t>
      </w:r>
      <w:bookmarkStart w:id="33916" w:name="_ETM_Q87_677050"/>
      <w:bookmarkEnd w:id="33916"/>
      <w:r>
        <w:rPr>
          <w:rtl/>
          <w:lang w:eastAsia="he-IL"/>
        </w:rPr>
        <w:t>למציאות</w:t>
      </w:r>
      <w:r w:rsidR="00D864A5">
        <w:rPr>
          <w:rFonts w:hint="cs"/>
          <w:rtl/>
          <w:lang w:eastAsia="he-IL"/>
        </w:rPr>
        <w:t>,</w:t>
      </w:r>
      <w:r>
        <w:rPr>
          <w:rtl/>
          <w:lang w:eastAsia="he-IL"/>
        </w:rPr>
        <w:t xml:space="preserve"> </w:t>
      </w:r>
      <w:bookmarkStart w:id="33917" w:name="_ETM_Q87_678220"/>
      <w:bookmarkEnd w:id="33917"/>
      <w:r>
        <w:rPr>
          <w:rtl/>
          <w:lang w:eastAsia="he-IL"/>
        </w:rPr>
        <w:t xml:space="preserve">וגם </w:t>
      </w:r>
      <w:bookmarkStart w:id="33918" w:name="_ETM_Q87_678700"/>
      <w:bookmarkEnd w:id="33918"/>
      <w:r>
        <w:rPr>
          <w:rtl/>
          <w:lang w:eastAsia="he-IL"/>
        </w:rPr>
        <w:t xml:space="preserve">עכשיו </w:t>
      </w:r>
      <w:bookmarkStart w:id="33919" w:name="_ETM_Q87_679870"/>
      <w:bookmarkEnd w:id="33919"/>
      <w:r>
        <w:rPr>
          <w:rtl/>
          <w:lang w:eastAsia="he-IL"/>
        </w:rPr>
        <w:t xml:space="preserve">הם </w:t>
      </w:r>
      <w:bookmarkStart w:id="33920" w:name="_ETM_Q87_680050"/>
      <w:bookmarkEnd w:id="33920"/>
      <w:r>
        <w:rPr>
          <w:rtl/>
          <w:lang w:eastAsia="he-IL"/>
        </w:rPr>
        <w:t xml:space="preserve">בוחרים </w:t>
      </w:r>
      <w:bookmarkStart w:id="33921" w:name="_ETM_Q87_680890"/>
      <w:bookmarkEnd w:id="33921"/>
      <w:r>
        <w:rPr>
          <w:rtl/>
          <w:lang w:eastAsia="he-IL"/>
        </w:rPr>
        <w:t xml:space="preserve">מרצון </w:t>
      </w:r>
      <w:bookmarkStart w:id="33922" w:name="_ETM_Q87_682060"/>
      <w:bookmarkEnd w:id="33922"/>
      <w:r>
        <w:rPr>
          <w:rtl/>
          <w:lang w:eastAsia="he-IL"/>
        </w:rPr>
        <w:t xml:space="preserve">או </w:t>
      </w:r>
      <w:bookmarkStart w:id="33923" w:name="_ETM_Q87_682180"/>
      <w:bookmarkEnd w:id="33923"/>
      <w:r>
        <w:rPr>
          <w:rtl/>
          <w:lang w:eastAsia="he-IL"/>
        </w:rPr>
        <w:t xml:space="preserve">מאונס </w:t>
      </w:r>
      <w:bookmarkStart w:id="33924" w:name="_ETM_Q87_683050"/>
      <w:bookmarkEnd w:id="33924"/>
      <w:r>
        <w:rPr>
          <w:rtl/>
          <w:lang w:eastAsia="he-IL"/>
        </w:rPr>
        <w:t xml:space="preserve">להיות </w:t>
      </w:r>
      <w:bookmarkStart w:id="33925" w:name="_ETM_Q87_683560"/>
      <w:bookmarkEnd w:id="33925"/>
      <w:r>
        <w:rPr>
          <w:rtl/>
          <w:lang w:eastAsia="he-IL"/>
        </w:rPr>
        <w:t>עיוורים</w:t>
      </w:r>
      <w:r w:rsidR="00D864A5">
        <w:rPr>
          <w:rFonts w:hint="cs"/>
          <w:rtl/>
          <w:lang w:eastAsia="he-IL"/>
        </w:rPr>
        <w:t>,</w:t>
      </w:r>
      <w:r>
        <w:rPr>
          <w:rtl/>
          <w:lang w:eastAsia="he-IL"/>
        </w:rPr>
        <w:t xml:space="preserve"> </w:t>
      </w:r>
      <w:bookmarkStart w:id="33926" w:name="_ETM_Q87_684900"/>
      <w:bookmarkEnd w:id="33926"/>
      <w:r>
        <w:rPr>
          <w:rtl/>
          <w:lang w:eastAsia="he-IL"/>
        </w:rPr>
        <w:t xml:space="preserve">עיוורים </w:t>
      </w:r>
      <w:bookmarkStart w:id="33927" w:name="_ETM_Q87_685410"/>
      <w:bookmarkEnd w:id="33927"/>
      <w:r>
        <w:rPr>
          <w:rtl/>
          <w:lang w:eastAsia="he-IL"/>
        </w:rPr>
        <w:t xml:space="preserve">לזעקות </w:t>
      </w:r>
      <w:bookmarkStart w:id="33928" w:name="_ETM_Q87_686010"/>
      <w:bookmarkEnd w:id="33928"/>
      <w:r>
        <w:rPr>
          <w:rtl/>
          <w:lang w:eastAsia="he-IL"/>
        </w:rPr>
        <w:t xml:space="preserve">של </w:t>
      </w:r>
      <w:bookmarkStart w:id="33929" w:name="_ETM_Q87_686190"/>
      <w:bookmarkEnd w:id="33929"/>
      <w:r>
        <w:rPr>
          <w:rtl/>
          <w:lang w:eastAsia="he-IL"/>
        </w:rPr>
        <w:t>העם</w:t>
      </w:r>
      <w:r>
        <w:rPr>
          <w:rFonts w:hint="cs"/>
          <w:rtl/>
          <w:lang w:eastAsia="he-IL"/>
        </w:rPr>
        <w:t>,</w:t>
      </w:r>
      <w:r>
        <w:rPr>
          <w:rtl/>
          <w:lang w:eastAsia="he-IL"/>
        </w:rPr>
        <w:t xml:space="preserve"> </w:t>
      </w:r>
      <w:bookmarkStart w:id="33930" w:name="_ETM_Q87_687090"/>
      <w:bookmarkStart w:id="33931" w:name="_ETM_Q87_687900"/>
      <w:bookmarkStart w:id="33932" w:name="_ETM_Q87_688410"/>
      <w:bookmarkEnd w:id="33930"/>
      <w:bookmarkEnd w:id="33931"/>
      <w:bookmarkEnd w:id="33932"/>
      <w:r>
        <w:rPr>
          <w:rFonts w:hint="cs"/>
          <w:rtl/>
          <w:lang w:eastAsia="he-IL"/>
        </w:rPr>
        <w:t xml:space="preserve">עיוורים </w:t>
      </w:r>
      <w:r>
        <w:rPr>
          <w:rtl/>
          <w:lang w:eastAsia="he-IL"/>
        </w:rPr>
        <w:t xml:space="preserve">לרצון </w:t>
      </w:r>
      <w:bookmarkStart w:id="33933" w:name="_ETM_Q87_689069"/>
      <w:bookmarkEnd w:id="33933"/>
      <w:r>
        <w:rPr>
          <w:rtl/>
          <w:lang w:eastAsia="he-IL"/>
        </w:rPr>
        <w:t xml:space="preserve">של </w:t>
      </w:r>
      <w:bookmarkStart w:id="33934" w:name="_ETM_Q87_689280"/>
      <w:bookmarkEnd w:id="33934"/>
      <w:r>
        <w:rPr>
          <w:rtl/>
          <w:lang w:eastAsia="he-IL"/>
        </w:rPr>
        <w:t>העם</w:t>
      </w:r>
      <w:r w:rsidR="00D864A5">
        <w:rPr>
          <w:rFonts w:hint="cs"/>
          <w:rtl/>
          <w:lang w:eastAsia="he-IL"/>
        </w:rPr>
        <w:t>,</w:t>
      </w:r>
      <w:r>
        <w:rPr>
          <w:rtl/>
          <w:lang w:eastAsia="he-IL"/>
        </w:rPr>
        <w:t xml:space="preserve"> </w:t>
      </w:r>
      <w:bookmarkStart w:id="33935" w:name="_ETM_Q87_690300"/>
      <w:bookmarkEnd w:id="33935"/>
      <w:r>
        <w:rPr>
          <w:rtl/>
          <w:lang w:eastAsia="he-IL"/>
        </w:rPr>
        <w:t xml:space="preserve">עיוורים </w:t>
      </w:r>
      <w:bookmarkStart w:id="33936" w:name="_ETM_Q87_690890"/>
      <w:bookmarkStart w:id="33937" w:name="_ETM_Q87_691100"/>
      <w:bookmarkEnd w:id="33936"/>
      <w:bookmarkEnd w:id="33937"/>
      <w:r>
        <w:rPr>
          <w:rtl/>
          <w:lang w:eastAsia="he-IL"/>
        </w:rPr>
        <w:t xml:space="preserve">טוטלית </w:t>
      </w:r>
      <w:bookmarkStart w:id="33938" w:name="_ETM_Q87_693179"/>
      <w:bookmarkEnd w:id="33938"/>
      <w:r>
        <w:rPr>
          <w:rtl/>
          <w:lang w:eastAsia="he-IL"/>
        </w:rPr>
        <w:t xml:space="preserve">לזעקות </w:t>
      </w:r>
      <w:bookmarkStart w:id="33939" w:name="_ETM_Q87_694239"/>
      <w:bookmarkEnd w:id="33939"/>
      <w:r>
        <w:rPr>
          <w:rFonts w:hint="cs"/>
          <w:rtl/>
          <w:lang w:eastAsia="he-IL"/>
        </w:rPr>
        <w:t>ה</w:t>
      </w:r>
      <w:r>
        <w:rPr>
          <w:rtl/>
          <w:lang w:eastAsia="he-IL"/>
        </w:rPr>
        <w:t>שבר</w:t>
      </w:r>
      <w:r>
        <w:rPr>
          <w:rFonts w:hint="cs"/>
          <w:rtl/>
          <w:lang w:eastAsia="he-IL"/>
        </w:rPr>
        <w:t>,</w:t>
      </w:r>
      <w:r>
        <w:rPr>
          <w:rtl/>
          <w:lang w:eastAsia="he-IL"/>
        </w:rPr>
        <w:t xml:space="preserve"> </w:t>
      </w:r>
      <w:bookmarkStart w:id="33940" w:name="_ETM_Q87_695450"/>
      <w:bookmarkEnd w:id="33940"/>
      <w:r>
        <w:rPr>
          <w:rtl/>
          <w:lang w:eastAsia="he-IL"/>
        </w:rPr>
        <w:t>לחוס</w:t>
      </w:r>
      <w:r>
        <w:rPr>
          <w:rFonts w:hint="cs"/>
          <w:rtl/>
          <w:lang w:eastAsia="he-IL"/>
        </w:rPr>
        <w:t>ר</w:t>
      </w:r>
      <w:r>
        <w:rPr>
          <w:rtl/>
          <w:lang w:eastAsia="he-IL"/>
        </w:rPr>
        <w:t xml:space="preserve"> </w:t>
      </w:r>
      <w:bookmarkStart w:id="33941" w:name="_ETM_Q87_696200"/>
      <w:bookmarkEnd w:id="33941"/>
      <w:r>
        <w:rPr>
          <w:rFonts w:hint="cs"/>
          <w:rtl/>
          <w:lang w:eastAsia="he-IL"/>
        </w:rPr>
        <w:t>ה</w:t>
      </w:r>
      <w:r>
        <w:rPr>
          <w:rtl/>
          <w:lang w:eastAsia="he-IL"/>
        </w:rPr>
        <w:t>מוסר</w:t>
      </w:r>
      <w:r>
        <w:rPr>
          <w:rFonts w:hint="cs"/>
          <w:rtl/>
          <w:lang w:eastAsia="he-IL"/>
        </w:rPr>
        <w:t xml:space="preserve">, לשחיתות, </w:t>
      </w:r>
      <w:bookmarkStart w:id="33942" w:name="_ETM_Q87_703601"/>
      <w:bookmarkStart w:id="33943" w:name="_ETM_Q87_697730"/>
      <w:bookmarkStart w:id="33944" w:name="_ETM_Q87_698069"/>
      <w:bookmarkStart w:id="33945" w:name="_ETM_Q87_700140"/>
      <w:bookmarkEnd w:id="33942"/>
      <w:bookmarkEnd w:id="33943"/>
      <w:bookmarkEnd w:id="33944"/>
      <w:bookmarkEnd w:id="33945"/>
      <w:r>
        <w:rPr>
          <w:rtl/>
          <w:lang w:eastAsia="he-IL"/>
        </w:rPr>
        <w:t xml:space="preserve">לכל </w:t>
      </w:r>
      <w:bookmarkStart w:id="33946" w:name="_ETM_Q87_700650"/>
      <w:bookmarkEnd w:id="33946"/>
      <w:r>
        <w:rPr>
          <w:rtl/>
          <w:lang w:eastAsia="he-IL"/>
        </w:rPr>
        <w:t>מה</w:t>
      </w:r>
      <w:bookmarkStart w:id="33947" w:name="_ETM_Q87_700780"/>
      <w:bookmarkEnd w:id="33947"/>
      <w:r>
        <w:rPr>
          <w:rtl/>
          <w:lang w:eastAsia="he-IL"/>
        </w:rPr>
        <w:t xml:space="preserve"> </w:t>
      </w:r>
      <w:bookmarkStart w:id="33948" w:name="_ETM_Q87_700840"/>
      <w:bookmarkEnd w:id="33948"/>
      <w:r>
        <w:rPr>
          <w:rtl/>
          <w:lang w:eastAsia="he-IL"/>
        </w:rPr>
        <w:t xml:space="preserve">שקורה </w:t>
      </w:r>
      <w:bookmarkStart w:id="33949" w:name="_ETM_Q87_701200"/>
      <w:bookmarkEnd w:id="33949"/>
      <w:r>
        <w:rPr>
          <w:rtl/>
          <w:lang w:eastAsia="he-IL"/>
        </w:rPr>
        <w:t xml:space="preserve">פה </w:t>
      </w:r>
      <w:bookmarkStart w:id="33950" w:name="_ETM_Q87_701319"/>
      <w:bookmarkEnd w:id="33950"/>
      <w:r>
        <w:rPr>
          <w:rtl/>
          <w:lang w:eastAsia="he-IL"/>
        </w:rPr>
        <w:t>במדינה</w:t>
      </w:r>
      <w:r>
        <w:rPr>
          <w:rFonts w:hint="cs"/>
          <w:rtl/>
          <w:lang w:eastAsia="he-IL"/>
        </w:rPr>
        <w:t>.</w:t>
      </w:r>
    </w:p>
    <w:p w:rsidR="00B36319" w:rsidRDefault="00B36319" w:rsidP="00F80840">
      <w:pPr>
        <w:rPr>
          <w:rtl/>
          <w:lang w:eastAsia="he-IL"/>
        </w:rPr>
      </w:pPr>
    </w:p>
    <w:p w:rsidR="00B36319" w:rsidRDefault="00B36319" w:rsidP="00D864A5">
      <w:pPr>
        <w:rPr>
          <w:rtl/>
          <w:lang w:eastAsia="he-IL"/>
        </w:rPr>
      </w:pPr>
      <w:r>
        <w:rPr>
          <w:rFonts w:hint="cs"/>
          <w:rtl/>
          <w:lang w:eastAsia="he-IL"/>
        </w:rPr>
        <w:t xml:space="preserve">זה </w:t>
      </w:r>
      <w:bookmarkStart w:id="33951" w:name="_ETM_Q87_703150"/>
      <w:bookmarkEnd w:id="33951"/>
      <w:r>
        <w:rPr>
          <w:rtl/>
          <w:lang w:eastAsia="he-IL"/>
        </w:rPr>
        <w:t xml:space="preserve">במשמרת </w:t>
      </w:r>
      <w:bookmarkStart w:id="33952" w:name="_ETM_Q87_704499"/>
      <w:bookmarkEnd w:id="33952"/>
      <w:r>
        <w:rPr>
          <w:rtl/>
          <w:lang w:eastAsia="he-IL"/>
        </w:rPr>
        <w:t>שלכם</w:t>
      </w:r>
      <w:r>
        <w:rPr>
          <w:rFonts w:hint="cs"/>
          <w:rtl/>
          <w:lang w:eastAsia="he-IL"/>
        </w:rPr>
        <w:t>.</w:t>
      </w:r>
      <w:r>
        <w:rPr>
          <w:rtl/>
          <w:lang w:eastAsia="he-IL"/>
        </w:rPr>
        <w:t xml:space="preserve"> </w:t>
      </w:r>
      <w:bookmarkStart w:id="33953" w:name="_ETM_Q87_705879"/>
      <w:bookmarkEnd w:id="33953"/>
      <w:r>
        <w:rPr>
          <w:rtl/>
          <w:lang w:eastAsia="he-IL"/>
        </w:rPr>
        <w:t xml:space="preserve">אתם </w:t>
      </w:r>
      <w:bookmarkStart w:id="33954" w:name="_ETM_Q87_706059"/>
      <w:bookmarkEnd w:id="33954"/>
      <w:r>
        <w:rPr>
          <w:rtl/>
          <w:lang w:eastAsia="he-IL"/>
        </w:rPr>
        <w:t xml:space="preserve">לא </w:t>
      </w:r>
      <w:bookmarkStart w:id="33955" w:name="_ETM_Q87_706120"/>
      <w:bookmarkEnd w:id="33955"/>
      <w:r>
        <w:rPr>
          <w:rtl/>
          <w:lang w:eastAsia="he-IL"/>
        </w:rPr>
        <w:t xml:space="preserve">יכולים </w:t>
      </w:r>
      <w:bookmarkStart w:id="33956" w:name="_ETM_Q87_706389"/>
      <w:bookmarkEnd w:id="33956"/>
      <w:r>
        <w:rPr>
          <w:rtl/>
          <w:lang w:eastAsia="he-IL"/>
        </w:rPr>
        <w:t xml:space="preserve">להאשים </w:t>
      </w:r>
      <w:bookmarkStart w:id="33957" w:name="_ETM_Q87_706689"/>
      <w:bookmarkEnd w:id="33957"/>
      <w:r>
        <w:rPr>
          <w:rtl/>
          <w:lang w:eastAsia="he-IL"/>
        </w:rPr>
        <w:t>אותנו</w:t>
      </w:r>
      <w:r>
        <w:rPr>
          <w:rFonts w:hint="cs"/>
          <w:rtl/>
          <w:lang w:eastAsia="he-IL"/>
        </w:rPr>
        <w:t>,</w:t>
      </w:r>
      <w:r>
        <w:rPr>
          <w:rtl/>
          <w:lang w:eastAsia="he-IL"/>
        </w:rPr>
        <w:t xml:space="preserve"> </w:t>
      </w:r>
      <w:bookmarkStart w:id="33958" w:name="_ETM_Q87_707379"/>
      <w:bookmarkEnd w:id="33958"/>
      <w:r>
        <w:rPr>
          <w:rtl/>
          <w:lang w:eastAsia="he-IL"/>
        </w:rPr>
        <w:t xml:space="preserve">למרות </w:t>
      </w:r>
      <w:bookmarkStart w:id="33959" w:name="_ETM_Q87_707709"/>
      <w:bookmarkEnd w:id="33959"/>
      <w:r>
        <w:rPr>
          <w:rtl/>
          <w:lang w:eastAsia="he-IL"/>
        </w:rPr>
        <w:t xml:space="preserve">שיש </w:t>
      </w:r>
      <w:bookmarkStart w:id="33960" w:name="_ETM_Q87_707889"/>
      <w:bookmarkEnd w:id="33960"/>
      <w:r>
        <w:rPr>
          <w:rtl/>
          <w:lang w:eastAsia="he-IL"/>
        </w:rPr>
        <w:t xml:space="preserve">כבר </w:t>
      </w:r>
      <w:bookmarkStart w:id="33961" w:name="_ETM_Q87_708069"/>
      <w:bookmarkEnd w:id="33961"/>
      <w:r>
        <w:rPr>
          <w:rtl/>
          <w:lang w:eastAsia="he-IL"/>
        </w:rPr>
        <w:t>כאלה</w:t>
      </w:r>
      <w:r w:rsidR="00D864A5">
        <w:rPr>
          <w:rFonts w:hint="cs"/>
          <w:rtl/>
          <w:lang w:eastAsia="he-IL"/>
        </w:rPr>
        <w:t>:</w:t>
      </w:r>
      <w:r>
        <w:rPr>
          <w:rtl/>
          <w:lang w:eastAsia="he-IL"/>
        </w:rPr>
        <w:t xml:space="preserve"> </w:t>
      </w:r>
      <w:bookmarkStart w:id="33962" w:name="_ETM_Q87_708819"/>
      <w:bookmarkEnd w:id="33962"/>
      <w:r>
        <w:rPr>
          <w:rtl/>
          <w:lang w:eastAsia="he-IL"/>
        </w:rPr>
        <w:t xml:space="preserve">זה </w:t>
      </w:r>
      <w:bookmarkStart w:id="33963" w:name="_ETM_Q87_708969"/>
      <w:bookmarkEnd w:id="33963"/>
      <w:r>
        <w:rPr>
          <w:rtl/>
          <w:lang w:eastAsia="he-IL"/>
        </w:rPr>
        <w:t xml:space="preserve">אתם </w:t>
      </w:r>
      <w:bookmarkStart w:id="33964" w:name="_ETM_Q87_709209"/>
      <w:bookmarkEnd w:id="33964"/>
      <w:r>
        <w:rPr>
          <w:rtl/>
          <w:lang w:eastAsia="he-IL"/>
        </w:rPr>
        <w:t>אשמים</w:t>
      </w:r>
      <w:r>
        <w:rPr>
          <w:rFonts w:hint="cs"/>
          <w:rtl/>
          <w:lang w:eastAsia="he-IL"/>
        </w:rPr>
        <w:t>,</w:t>
      </w:r>
      <w:r>
        <w:rPr>
          <w:rtl/>
          <w:lang w:eastAsia="he-IL"/>
        </w:rPr>
        <w:t xml:space="preserve"> </w:t>
      </w:r>
      <w:bookmarkStart w:id="33965" w:name="_ETM_Q87_709779"/>
      <w:bookmarkEnd w:id="33965"/>
      <w:r>
        <w:rPr>
          <w:rtl/>
          <w:lang w:eastAsia="he-IL"/>
        </w:rPr>
        <w:t xml:space="preserve">זה </w:t>
      </w:r>
      <w:bookmarkStart w:id="33966" w:name="_ETM_Q87_709929"/>
      <w:bookmarkEnd w:id="33966"/>
      <w:r>
        <w:rPr>
          <w:rtl/>
          <w:lang w:eastAsia="he-IL"/>
        </w:rPr>
        <w:t xml:space="preserve">אתם </w:t>
      </w:r>
      <w:bookmarkStart w:id="33967" w:name="_ETM_Q87_710169"/>
      <w:bookmarkEnd w:id="33967"/>
      <w:r>
        <w:rPr>
          <w:rtl/>
          <w:lang w:eastAsia="he-IL"/>
        </w:rPr>
        <w:t>הבאתם</w:t>
      </w:r>
      <w:r>
        <w:rPr>
          <w:rFonts w:hint="cs"/>
          <w:rtl/>
          <w:lang w:eastAsia="he-IL"/>
        </w:rPr>
        <w:t>,</w:t>
      </w:r>
      <w:r>
        <w:rPr>
          <w:rtl/>
          <w:lang w:eastAsia="he-IL"/>
        </w:rPr>
        <w:t xml:space="preserve"> </w:t>
      </w:r>
      <w:bookmarkStart w:id="33968" w:name="_ETM_Q87_710709"/>
      <w:bookmarkEnd w:id="33968"/>
      <w:r>
        <w:rPr>
          <w:rtl/>
          <w:lang w:eastAsia="he-IL"/>
        </w:rPr>
        <w:t xml:space="preserve">זה </w:t>
      </w:r>
      <w:bookmarkStart w:id="33969" w:name="_ETM_Q87_710829"/>
      <w:bookmarkEnd w:id="33969"/>
      <w:r>
        <w:rPr>
          <w:rtl/>
          <w:lang w:eastAsia="he-IL"/>
        </w:rPr>
        <w:t>אתם</w:t>
      </w:r>
      <w:r w:rsidR="00D864A5">
        <w:rPr>
          <w:rFonts w:hint="cs"/>
          <w:rtl/>
          <w:lang w:eastAsia="he-IL"/>
        </w:rPr>
        <w:t>,</w:t>
      </w:r>
      <w:r>
        <w:rPr>
          <w:rtl/>
          <w:lang w:eastAsia="he-IL"/>
        </w:rPr>
        <w:t xml:space="preserve"> </w:t>
      </w:r>
      <w:bookmarkStart w:id="33970" w:name="_ETM_Q87_711040"/>
      <w:bookmarkEnd w:id="33970"/>
      <w:r>
        <w:rPr>
          <w:rtl/>
          <w:lang w:eastAsia="he-IL"/>
        </w:rPr>
        <w:t>המחא</w:t>
      </w:r>
      <w:r>
        <w:rPr>
          <w:rFonts w:hint="cs"/>
          <w:rtl/>
          <w:lang w:eastAsia="he-IL"/>
        </w:rPr>
        <w:t>ו</w:t>
      </w:r>
      <w:r>
        <w:rPr>
          <w:rtl/>
          <w:lang w:eastAsia="he-IL"/>
        </w:rPr>
        <w:t>ת</w:t>
      </w:r>
      <w:r>
        <w:rPr>
          <w:rFonts w:hint="cs"/>
          <w:rtl/>
          <w:lang w:eastAsia="he-IL"/>
        </w:rPr>
        <w:t xml:space="preserve"> </w:t>
      </w:r>
      <w:r w:rsidR="000928D2">
        <w:rPr>
          <w:rFonts w:hint="cs"/>
          <w:rtl/>
          <w:lang w:eastAsia="he-IL"/>
        </w:rPr>
        <w:t>– – –</w:t>
      </w:r>
      <w:r>
        <w:rPr>
          <w:rFonts w:hint="cs"/>
          <w:rtl/>
          <w:lang w:eastAsia="he-IL"/>
        </w:rPr>
        <w:t xml:space="preserve"> </w:t>
      </w:r>
    </w:p>
    <w:p w:rsidR="00B36319" w:rsidRDefault="00B36319" w:rsidP="00F80840">
      <w:pPr>
        <w:rPr>
          <w:rtl/>
          <w:lang w:eastAsia="he-IL"/>
        </w:rPr>
      </w:pPr>
    </w:p>
    <w:p w:rsidR="00B36319" w:rsidRDefault="00B36319" w:rsidP="00F80840">
      <w:pPr>
        <w:pStyle w:val="af6"/>
        <w:keepNext/>
        <w:rPr>
          <w:rtl/>
        </w:rPr>
      </w:pPr>
      <w:r w:rsidRPr="00B95711">
        <w:rPr>
          <w:rStyle w:val="TagStyle"/>
          <w:rtl/>
        </w:rPr>
        <w:t xml:space="preserve"> &lt;&lt; יור &gt;&gt; </w:t>
      </w:r>
      <w:r>
        <w:rPr>
          <w:rtl/>
        </w:rPr>
        <w:t>היו"ר משה סולומון:</w:t>
      </w:r>
      <w:r w:rsidRPr="00B95711">
        <w:rPr>
          <w:rStyle w:val="TagStyle"/>
          <w:rtl/>
        </w:rPr>
        <w:t xml:space="preserve"> &lt;&lt; יור &gt;&gt;</w:t>
      </w:r>
      <w:r>
        <w:rPr>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תודה רבה.</w:t>
      </w:r>
    </w:p>
    <w:p w:rsidR="00B36319" w:rsidRDefault="00B36319" w:rsidP="00F80840">
      <w:pPr>
        <w:rPr>
          <w:rtl/>
          <w:lang w:eastAsia="he-IL"/>
        </w:rPr>
      </w:pPr>
    </w:p>
    <w:p w:rsidR="00B36319" w:rsidRDefault="00B36319" w:rsidP="00F80840">
      <w:pPr>
        <w:pStyle w:val="-"/>
        <w:keepNext/>
        <w:rPr>
          <w:rtl/>
        </w:rPr>
      </w:pPr>
      <w:bookmarkStart w:id="33971" w:name="ET_speakercontinue_6158_33"/>
      <w:r w:rsidRPr="00B95711">
        <w:rPr>
          <w:rStyle w:val="TagStyle"/>
          <w:rtl/>
        </w:rPr>
        <w:t xml:space="preserve"> &lt;&lt; דובר_המשך &gt;&gt; </w:t>
      </w:r>
      <w:r>
        <w:rPr>
          <w:rtl/>
        </w:rPr>
        <w:t>אפרת רייטן מרום (העבודה):</w:t>
      </w:r>
      <w:r w:rsidRPr="00B95711">
        <w:rPr>
          <w:rStyle w:val="TagStyle"/>
          <w:rtl/>
        </w:rPr>
        <w:t xml:space="preserve"> &lt;&lt; דובר_המשך &gt;&gt;</w:t>
      </w:r>
      <w:r>
        <w:rPr>
          <w:rtl/>
        </w:rPr>
        <w:t xml:space="preserve">  </w:t>
      </w:r>
      <w:bookmarkEnd w:id="33971"/>
    </w:p>
    <w:p w:rsidR="00B36319" w:rsidRDefault="00B36319" w:rsidP="000928D2">
      <w:pPr>
        <w:rPr>
          <w:rtl/>
          <w:lang w:eastAsia="he-IL"/>
        </w:rPr>
      </w:pPr>
    </w:p>
    <w:p w:rsidR="00B36319" w:rsidRDefault="00B36319" w:rsidP="00F80840">
      <w:pPr>
        <w:rPr>
          <w:rtl/>
          <w:lang w:eastAsia="he-IL"/>
        </w:rPr>
      </w:pPr>
      <w:bookmarkStart w:id="33972" w:name="_ETM_Q87_711849"/>
      <w:bookmarkStart w:id="33973" w:name="_ETM_Q87_713230"/>
      <w:bookmarkEnd w:id="33972"/>
      <w:bookmarkEnd w:id="33973"/>
      <w:r>
        <w:rPr>
          <w:rtl/>
          <w:lang w:eastAsia="he-IL"/>
        </w:rPr>
        <w:t xml:space="preserve">הדבר </w:t>
      </w:r>
      <w:bookmarkStart w:id="33974" w:name="_ETM_Q87_713739"/>
      <w:bookmarkEnd w:id="33974"/>
      <w:r>
        <w:rPr>
          <w:rtl/>
          <w:lang w:eastAsia="he-IL"/>
        </w:rPr>
        <w:t xml:space="preserve">הזה </w:t>
      </w:r>
      <w:bookmarkStart w:id="33975" w:name="_ETM_Q87_714040"/>
      <w:bookmarkEnd w:id="33975"/>
      <w:r>
        <w:rPr>
          <w:rtl/>
          <w:lang w:eastAsia="he-IL"/>
        </w:rPr>
        <w:t>נרשם</w:t>
      </w:r>
      <w:r>
        <w:rPr>
          <w:rFonts w:hint="cs"/>
          <w:rtl/>
          <w:lang w:eastAsia="he-IL"/>
        </w:rPr>
        <w:t>.</w:t>
      </w:r>
      <w:r>
        <w:rPr>
          <w:rtl/>
          <w:lang w:eastAsia="he-IL"/>
        </w:rPr>
        <w:t xml:space="preserve"> </w:t>
      </w:r>
      <w:bookmarkStart w:id="33976" w:name="_ETM_Q87_715300"/>
      <w:bookmarkStart w:id="33977" w:name="_ETM_Q87_715510"/>
      <w:bookmarkEnd w:id="33976"/>
      <w:bookmarkEnd w:id="33977"/>
      <w:r>
        <w:rPr>
          <w:rtl/>
          <w:lang w:eastAsia="he-IL"/>
        </w:rPr>
        <w:t>אני</w:t>
      </w:r>
      <w:r>
        <w:rPr>
          <w:rFonts w:hint="cs"/>
          <w:rtl/>
          <w:lang w:eastAsia="he-IL"/>
        </w:rPr>
        <w:t xml:space="preserve"> רק</w:t>
      </w:r>
      <w:r>
        <w:rPr>
          <w:rtl/>
          <w:lang w:eastAsia="he-IL"/>
        </w:rPr>
        <w:t xml:space="preserve"> </w:t>
      </w:r>
      <w:bookmarkStart w:id="33978" w:name="_ETM_Q87_715660"/>
      <w:bookmarkEnd w:id="33978"/>
      <w:r>
        <w:rPr>
          <w:rtl/>
          <w:lang w:eastAsia="he-IL"/>
        </w:rPr>
        <w:t xml:space="preserve">אסיים </w:t>
      </w:r>
      <w:bookmarkStart w:id="33979" w:name="_ETM_Q87_715959"/>
      <w:bookmarkEnd w:id="33979"/>
      <w:r>
        <w:rPr>
          <w:rtl/>
          <w:lang w:eastAsia="he-IL"/>
        </w:rPr>
        <w:t xml:space="preserve">במשפט </w:t>
      </w:r>
      <w:bookmarkStart w:id="33980" w:name="_ETM_Q87_716349"/>
      <w:bookmarkEnd w:id="33980"/>
      <w:r>
        <w:rPr>
          <w:rtl/>
          <w:lang w:eastAsia="he-IL"/>
        </w:rPr>
        <w:t xml:space="preserve">אחרון </w:t>
      </w:r>
      <w:bookmarkStart w:id="33981" w:name="_ETM_Q87_716739"/>
      <w:bookmarkEnd w:id="33981"/>
      <w:r>
        <w:rPr>
          <w:rtl/>
          <w:lang w:eastAsia="he-IL"/>
        </w:rPr>
        <w:t>ברשותך</w:t>
      </w:r>
      <w:r>
        <w:rPr>
          <w:rFonts w:hint="cs"/>
          <w:rtl/>
          <w:lang w:eastAsia="he-IL"/>
        </w:rPr>
        <w:t>,</w:t>
      </w:r>
      <w:r>
        <w:rPr>
          <w:rtl/>
          <w:lang w:eastAsia="he-IL"/>
        </w:rPr>
        <w:t xml:space="preserve"> </w:t>
      </w:r>
      <w:bookmarkStart w:id="33982" w:name="_ETM_Q87_717190"/>
      <w:bookmarkEnd w:id="33982"/>
      <w:r>
        <w:rPr>
          <w:rtl/>
          <w:lang w:eastAsia="he-IL"/>
        </w:rPr>
        <w:t>אדוני</w:t>
      </w:r>
      <w:r>
        <w:rPr>
          <w:rFonts w:hint="cs"/>
          <w:rtl/>
          <w:lang w:eastAsia="he-IL"/>
        </w:rPr>
        <w:t>.</w:t>
      </w:r>
      <w:r>
        <w:rPr>
          <w:rtl/>
          <w:lang w:eastAsia="he-IL"/>
        </w:rPr>
        <w:t xml:space="preserve"> </w:t>
      </w:r>
      <w:bookmarkStart w:id="33983" w:name="_ETM_Q87_718220"/>
      <w:bookmarkEnd w:id="33983"/>
      <w:r>
        <w:rPr>
          <w:rtl/>
          <w:lang w:eastAsia="he-IL"/>
        </w:rPr>
        <w:t xml:space="preserve">הדבר </w:t>
      </w:r>
      <w:bookmarkStart w:id="33984" w:name="_ETM_Q87_718610"/>
      <w:bookmarkEnd w:id="33984"/>
      <w:r>
        <w:rPr>
          <w:rtl/>
          <w:lang w:eastAsia="he-IL"/>
        </w:rPr>
        <w:t xml:space="preserve">הזה </w:t>
      </w:r>
      <w:bookmarkStart w:id="33985" w:name="_ETM_Q87_718790"/>
      <w:bookmarkEnd w:id="33985"/>
      <w:r>
        <w:rPr>
          <w:rtl/>
          <w:lang w:eastAsia="he-IL"/>
        </w:rPr>
        <w:t xml:space="preserve">בכל </w:t>
      </w:r>
      <w:bookmarkStart w:id="33986" w:name="_ETM_Q87_719090"/>
      <w:bookmarkEnd w:id="33986"/>
      <w:r>
        <w:rPr>
          <w:rtl/>
          <w:lang w:eastAsia="he-IL"/>
        </w:rPr>
        <w:t xml:space="preserve">זאת </w:t>
      </w:r>
      <w:bookmarkStart w:id="33987" w:name="_ETM_Q87_719300"/>
      <w:bookmarkEnd w:id="33987"/>
      <w:r>
        <w:rPr>
          <w:rtl/>
          <w:lang w:eastAsia="he-IL"/>
        </w:rPr>
        <w:t>נרשם</w:t>
      </w:r>
      <w:r>
        <w:rPr>
          <w:rFonts w:hint="cs"/>
          <w:rtl/>
          <w:lang w:eastAsia="he-IL"/>
        </w:rPr>
        <w:t>.</w:t>
      </w:r>
      <w:r>
        <w:rPr>
          <w:rtl/>
          <w:lang w:eastAsia="he-IL"/>
        </w:rPr>
        <w:t xml:space="preserve"> </w:t>
      </w:r>
      <w:bookmarkStart w:id="33988" w:name="_ETM_Q87_720330"/>
      <w:bookmarkEnd w:id="33988"/>
      <w:r>
        <w:rPr>
          <w:rtl/>
          <w:lang w:eastAsia="he-IL"/>
        </w:rPr>
        <w:t>וכן</w:t>
      </w:r>
      <w:r>
        <w:rPr>
          <w:rFonts w:hint="cs"/>
          <w:rtl/>
          <w:lang w:eastAsia="he-IL"/>
        </w:rPr>
        <w:t>,</w:t>
      </w:r>
      <w:r>
        <w:rPr>
          <w:rtl/>
          <w:lang w:eastAsia="he-IL"/>
        </w:rPr>
        <w:t xml:space="preserve"> </w:t>
      </w:r>
      <w:bookmarkStart w:id="33989" w:name="_ETM_Q87_720660"/>
      <w:bookmarkEnd w:id="33989"/>
      <w:r>
        <w:rPr>
          <w:rtl/>
          <w:lang w:eastAsia="he-IL"/>
        </w:rPr>
        <w:t xml:space="preserve">אנחנו </w:t>
      </w:r>
      <w:bookmarkStart w:id="33990" w:name="_ETM_Q87_720990"/>
      <w:bookmarkEnd w:id="33990"/>
      <w:r>
        <w:rPr>
          <w:rtl/>
          <w:lang w:eastAsia="he-IL"/>
        </w:rPr>
        <w:t xml:space="preserve">במלחמה </w:t>
      </w:r>
      <w:bookmarkStart w:id="33991" w:name="_ETM_Q87_721530"/>
      <w:bookmarkEnd w:id="33991"/>
      <w:r>
        <w:rPr>
          <w:rtl/>
          <w:lang w:eastAsia="he-IL"/>
        </w:rPr>
        <w:t xml:space="preserve">של </w:t>
      </w:r>
      <w:bookmarkStart w:id="33992" w:name="_ETM_Q87_721710"/>
      <w:bookmarkEnd w:id="33992"/>
      <w:r>
        <w:rPr>
          <w:rtl/>
          <w:lang w:eastAsia="he-IL"/>
        </w:rPr>
        <w:t>נרטיב</w:t>
      </w:r>
      <w:r>
        <w:rPr>
          <w:rFonts w:hint="cs"/>
          <w:rtl/>
          <w:lang w:eastAsia="he-IL"/>
        </w:rPr>
        <w:t>.</w:t>
      </w:r>
      <w:r>
        <w:rPr>
          <w:rtl/>
          <w:lang w:eastAsia="he-IL"/>
        </w:rPr>
        <w:t xml:space="preserve"> </w:t>
      </w:r>
      <w:bookmarkStart w:id="33993" w:name="_ETM_Q87_722730"/>
      <w:bookmarkEnd w:id="33993"/>
      <w:r>
        <w:rPr>
          <w:rtl/>
          <w:lang w:eastAsia="he-IL"/>
        </w:rPr>
        <w:t xml:space="preserve">אני </w:t>
      </w:r>
      <w:bookmarkStart w:id="33994" w:name="_ETM_Q87_722910"/>
      <w:bookmarkEnd w:id="33994"/>
      <w:r>
        <w:rPr>
          <w:rtl/>
          <w:lang w:eastAsia="he-IL"/>
        </w:rPr>
        <w:t xml:space="preserve">זוכרת </w:t>
      </w:r>
      <w:bookmarkStart w:id="33995" w:name="_ETM_Q87_723330"/>
      <w:bookmarkEnd w:id="33995"/>
      <w:r>
        <w:rPr>
          <w:rFonts w:hint="cs"/>
          <w:rtl/>
          <w:lang w:eastAsia="he-IL"/>
        </w:rPr>
        <w:t xml:space="preserve">את </w:t>
      </w:r>
      <w:r>
        <w:rPr>
          <w:rtl/>
          <w:lang w:eastAsia="he-IL"/>
        </w:rPr>
        <w:t xml:space="preserve">אותו </w:t>
      </w:r>
      <w:bookmarkStart w:id="33996" w:name="_ETM_Q87_723510"/>
      <w:bookmarkEnd w:id="33996"/>
      <w:r>
        <w:rPr>
          <w:rtl/>
          <w:lang w:eastAsia="he-IL"/>
        </w:rPr>
        <w:t xml:space="preserve">משפט </w:t>
      </w:r>
      <w:bookmarkStart w:id="33997" w:name="_ETM_Q87_723900"/>
      <w:bookmarkEnd w:id="33997"/>
      <w:r>
        <w:rPr>
          <w:rtl/>
          <w:lang w:eastAsia="he-IL"/>
        </w:rPr>
        <w:t xml:space="preserve">ידוע </w:t>
      </w:r>
      <w:bookmarkStart w:id="33998" w:name="_ETM_Q87_724980"/>
      <w:bookmarkEnd w:id="33998"/>
      <w:r>
        <w:rPr>
          <w:rtl/>
          <w:lang w:eastAsia="he-IL"/>
        </w:rPr>
        <w:t xml:space="preserve">שאת </w:t>
      </w:r>
      <w:bookmarkStart w:id="33999" w:name="_ETM_Q87_725280"/>
      <w:bookmarkEnd w:id="33999"/>
      <w:r>
        <w:rPr>
          <w:rtl/>
          <w:lang w:eastAsia="he-IL"/>
        </w:rPr>
        <w:t xml:space="preserve">ההיסטוריה </w:t>
      </w:r>
      <w:bookmarkStart w:id="34000" w:name="_ETM_Q87_726379"/>
      <w:bookmarkEnd w:id="34000"/>
      <w:r>
        <w:rPr>
          <w:rtl/>
          <w:lang w:eastAsia="he-IL"/>
        </w:rPr>
        <w:t xml:space="preserve">כותבים </w:t>
      </w:r>
      <w:bookmarkStart w:id="34001" w:name="_ETM_Q87_726770"/>
      <w:bookmarkEnd w:id="34001"/>
      <w:r>
        <w:rPr>
          <w:rtl/>
          <w:lang w:eastAsia="he-IL"/>
        </w:rPr>
        <w:t>המנצחים</w:t>
      </w:r>
      <w:r>
        <w:rPr>
          <w:rFonts w:hint="cs"/>
          <w:rtl/>
          <w:lang w:eastAsia="he-IL"/>
        </w:rPr>
        <w:t>,</w:t>
      </w:r>
      <w:r>
        <w:rPr>
          <w:rtl/>
          <w:lang w:eastAsia="he-IL"/>
        </w:rPr>
        <w:t xml:space="preserve"> </w:t>
      </w:r>
      <w:bookmarkStart w:id="34002" w:name="_ETM_Q87_728439"/>
      <w:bookmarkEnd w:id="34002"/>
      <w:r>
        <w:rPr>
          <w:rtl/>
          <w:lang w:eastAsia="he-IL"/>
        </w:rPr>
        <w:t xml:space="preserve">ואנחנו </w:t>
      </w:r>
      <w:bookmarkStart w:id="34003" w:name="_ETM_Q87_728980"/>
      <w:bookmarkEnd w:id="34003"/>
      <w:r>
        <w:rPr>
          <w:rtl/>
          <w:lang w:eastAsia="he-IL"/>
        </w:rPr>
        <w:t xml:space="preserve">עכשיו </w:t>
      </w:r>
      <w:bookmarkStart w:id="34004" w:name="_ETM_Q87_729279"/>
      <w:bookmarkEnd w:id="34004"/>
      <w:r>
        <w:rPr>
          <w:rtl/>
          <w:lang w:eastAsia="he-IL"/>
        </w:rPr>
        <w:t xml:space="preserve">עובדים </w:t>
      </w:r>
      <w:bookmarkStart w:id="34005" w:name="_ETM_Q87_729639"/>
      <w:bookmarkEnd w:id="34005"/>
      <w:r>
        <w:rPr>
          <w:rtl/>
          <w:lang w:eastAsia="he-IL"/>
        </w:rPr>
        <w:t xml:space="preserve">על </w:t>
      </w:r>
      <w:bookmarkStart w:id="34006" w:name="_ETM_Q87_729760"/>
      <w:bookmarkEnd w:id="34006"/>
      <w:r>
        <w:rPr>
          <w:rtl/>
          <w:lang w:eastAsia="he-IL"/>
        </w:rPr>
        <w:t>זה</w:t>
      </w:r>
      <w:r>
        <w:rPr>
          <w:rFonts w:hint="cs"/>
          <w:rtl/>
          <w:lang w:eastAsia="he-IL"/>
        </w:rPr>
        <w:t>,</w:t>
      </w:r>
      <w:r>
        <w:rPr>
          <w:rtl/>
          <w:lang w:eastAsia="he-IL"/>
        </w:rPr>
        <w:t xml:space="preserve"> </w:t>
      </w:r>
      <w:bookmarkStart w:id="34007" w:name="_ETM_Q87_730540"/>
      <w:bookmarkEnd w:id="34007"/>
      <w:r>
        <w:rPr>
          <w:rtl/>
          <w:lang w:eastAsia="he-IL"/>
        </w:rPr>
        <w:t xml:space="preserve">לכתוב </w:t>
      </w:r>
      <w:bookmarkStart w:id="34008" w:name="_ETM_Q87_730900"/>
      <w:bookmarkEnd w:id="34008"/>
      <w:r>
        <w:rPr>
          <w:rtl/>
          <w:lang w:eastAsia="he-IL"/>
        </w:rPr>
        <w:t xml:space="preserve">את </w:t>
      </w:r>
      <w:bookmarkStart w:id="34009" w:name="_ETM_Q87_731019"/>
      <w:bookmarkEnd w:id="34009"/>
      <w:r>
        <w:rPr>
          <w:rtl/>
          <w:lang w:eastAsia="he-IL"/>
        </w:rPr>
        <w:t xml:space="preserve">הנרטיב </w:t>
      </w:r>
      <w:bookmarkStart w:id="34010" w:name="_ETM_Q87_731739"/>
      <w:bookmarkEnd w:id="34010"/>
      <w:r>
        <w:rPr>
          <w:rtl/>
          <w:lang w:eastAsia="he-IL"/>
        </w:rPr>
        <w:t xml:space="preserve">הנכון </w:t>
      </w:r>
      <w:bookmarkStart w:id="34011" w:name="_ETM_Q87_732400"/>
      <w:bookmarkEnd w:id="34011"/>
      <w:proofErr w:type="spellStart"/>
      <w:r>
        <w:rPr>
          <w:rtl/>
          <w:lang w:eastAsia="he-IL"/>
        </w:rPr>
        <w:t>והאמיתי</w:t>
      </w:r>
      <w:proofErr w:type="spellEnd"/>
      <w:r>
        <w:rPr>
          <w:rtl/>
          <w:lang w:eastAsia="he-IL"/>
        </w:rPr>
        <w:t xml:space="preserve"> </w:t>
      </w:r>
      <w:bookmarkStart w:id="34012" w:name="_ETM_Q87_732799"/>
      <w:bookmarkStart w:id="34013" w:name="_ETM_Q87_734249"/>
      <w:bookmarkEnd w:id="34012"/>
      <w:bookmarkEnd w:id="34013"/>
      <w:r>
        <w:rPr>
          <w:rtl/>
          <w:lang w:eastAsia="he-IL"/>
        </w:rPr>
        <w:t xml:space="preserve">של </w:t>
      </w:r>
      <w:bookmarkStart w:id="34014" w:name="_ETM_Q87_734459"/>
      <w:bookmarkEnd w:id="34014"/>
      <w:r>
        <w:rPr>
          <w:rtl/>
          <w:lang w:eastAsia="he-IL"/>
        </w:rPr>
        <w:t xml:space="preserve">המלחמה </w:t>
      </w:r>
      <w:bookmarkStart w:id="34015" w:name="_ETM_Q87_735059"/>
      <w:bookmarkEnd w:id="34015"/>
      <w:r>
        <w:rPr>
          <w:rtl/>
          <w:lang w:eastAsia="he-IL"/>
        </w:rPr>
        <w:t xml:space="preserve">הזו </w:t>
      </w:r>
      <w:bookmarkStart w:id="34016" w:name="_ETM_Q87_735269"/>
      <w:bookmarkEnd w:id="34016"/>
      <w:r>
        <w:rPr>
          <w:rtl/>
          <w:lang w:eastAsia="he-IL"/>
        </w:rPr>
        <w:t xml:space="preserve">ושל </w:t>
      </w:r>
      <w:bookmarkStart w:id="34017" w:name="_ETM_Q87_735510"/>
      <w:bookmarkEnd w:id="34017"/>
      <w:r>
        <w:rPr>
          <w:rtl/>
          <w:lang w:eastAsia="he-IL"/>
        </w:rPr>
        <w:t xml:space="preserve">המשמרת </w:t>
      </w:r>
      <w:bookmarkStart w:id="34018" w:name="_ETM_Q87_735989"/>
      <w:bookmarkEnd w:id="34018"/>
      <w:r>
        <w:rPr>
          <w:rtl/>
          <w:lang w:eastAsia="he-IL"/>
        </w:rPr>
        <w:t>שלכם</w:t>
      </w:r>
      <w:r>
        <w:rPr>
          <w:rFonts w:hint="cs"/>
          <w:rtl/>
          <w:lang w:eastAsia="he-IL"/>
        </w:rPr>
        <w:t>.</w:t>
      </w:r>
    </w:p>
    <w:p w:rsidR="00B36319" w:rsidRDefault="00B36319" w:rsidP="00F80840">
      <w:pPr>
        <w:rPr>
          <w:rtl/>
          <w:lang w:eastAsia="he-IL"/>
        </w:rPr>
      </w:pPr>
      <w:bookmarkStart w:id="34019" w:name="_ETM_Q87_739942"/>
      <w:bookmarkStart w:id="34020" w:name="_ETM_Q87_740019"/>
      <w:bookmarkEnd w:id="34019"/>
      <w:bookmarkEnd w:id="34020"/>
    </w:p>
    <w:p w:rsidR="00B36319" w:rsidRDefault="00B36319" w:rsidP="00F80840">
      <w:pPr>
        <w:pStyle w:val="af6"/>
        <w:keepNext/>
        <w:rPr>
          <w:rtl/>
        </w:rPr>
      </w:pPr>
      <w:bookmarkStart w:id="34021" w:name="_ETM_Q87_750471"/>
      <w:bookmarkEnd w:id="34021"/>
      <w:r w:rsidRPr="009B414F">
        <w:rPr>
          <w:rStyle w:val="TagStyle"/>
          <w:rtl/>
        </w:rPr>
        <w:t xml:space="preserve">&lt;&lt; יור &gt;&gt; </w:t>
      </w:r>
      <w:r>
        <w:rPr>
          <w:rtl/>
        </w:rPr>
        <w:t>היו"ר משה סולומון:</w:t>
      </w:r>
      <w:r w:rsidRPr="009B414F">
        <w:rPr>
          <w:rStyle w:val="TagStyle"/>
          <w:rtl/>
        </w:rPr>
        <w:t xml:space="preserve"> &lt;&lt; יור &gt;&gt;</w:t>
      </w:r>
      <w:r>
        <w:rPr>
          <w:rtl/>
        </w:rPr>
        <w:t xml:space="preserve"> </w:t>
      </w:r>
    </w:p>
    <w:p w:rsidR="00B36319" w:rsidRDefault="00B36319" w:rsidP="00F80840">
      <w:pPr>
        <w:rPr>
          <w:rtl/>
          <w:lang w:eastAsia="he-IL"/>
        </w:rPr>
      </w:pPr>
    </w:p>
    <w:p w:rsidR="00B36319" w:rsidRDefault="00B36319" w:rsidP="000928D2">
      <w:pPr>
        <w:rPr>
          <w:rtl/>
        </w:rPr>
      </w:pPr>
      <w:r w:rsidRPr="007773ED">
        <w:rPr>
          <w:rFonts w:hint="cs"/>
          <w:rtl/>
        </w:rPr>
        <w:t>תודה רבה. חברת הכנסת מירב בן ארי, בבקשה.</w:t>
      </w:r>
      <w:bookmarkStart w:id="34022" w:name="_ETM_Q88_135345"/>
      <w:bookmarkEnd w:id="34022"/>
    </w:p>
    <w:p w:rsidR="00B36319" w:rsidRDefault="00B36319" w:rsidP="00F80840">
      <w:pPr>
        <w:rPr>
          <w:rtl/>
        </w:rPr>
      </w:pPr>
      <w:bookmarkStart w:id="34023" w:name="_ETM_Q88_140191"/>
      <w:bookmarkStart w:id="34024" w:name="_ETM_Q88_140303"/>
      <w:bookmarkStart w:id="34025" w:name="_ETM_Q88_147658"/>
      <w:bookmarkStart w:id="34026" w:name="_ETM_Q88_147693"/>
      <w:bookmarkEnd w:id="34023"/>
      <w:bookmarkEnd w:id="34024"/>
      <w:bookmarkEnd w:id="34025"/>
      <w:bookmarkEnd w:id="34026"/>
    </w:p>
    <w:p w:rsidR="00B36319" w:rsidRDefault="00B36319" w:rsidP="00F80840">
      <w:pPr>
        <w:pStyle w:val="af5"/>
        <w:keepNext/>
        <w:rPr>
          <w:rtl/>
        </w:rPr>
      </w:pPr>
      <w:bookmarkStart w:id="34027" w:name="ET_interruption_6352_4"/>
      <w:r w:rsidRPr="007773ED">
        <w:rPr>
          <w:rStyle w:val="TagStyle"/>
          <w:rtl/>
        </w:rPr>
        <w:t xml:space="preserve"> &lt;&lt; קריאה &gt;&gt; </w:t>
      </w:r>
      <w:r>
        <w:rPr>
          <w:rtl/>
        </w:rPr>
        <w:t>אלמוג כהן (עוצמה יהודית):</w:t>
      </w:r>
      <w:r w:rsidRPr="007773ED">
        <w:rPr>
          <w:rStyle w:val="TagStyle"/>
          <w:rtl/>
        </w:rPr>
        <w:t xml:space="preserve"> &lt;&lt; קריאה &gt;&gt;</w:t>
      </w:r>
      <w:r>
        <w:rPr>
          <w:rtl/>
        </w:rPr>
        <w:t xml:space="preserve"> </w:t>
      </w:r>
      <w:bookmarkEnd w:id="34027"/>
    </w:p>
    <w:p w:rsidR="00B36319" w:rsidRDefault="00B36319" w:rsidP="000928D2">
      <w:pPr>
        <w:rPr>
          <w:rtl/>
        </w:rPr>
      </w:pPr>
    </w:p>
    <w:p w:rsidR="00B36319" w:rsidRDefault="00B36319" w:rsidP="00F80840">
      <w:pPr>
        <w:rPr>
          <w:rtl/>
        </w:rPr>
      </w:pPr>
      <w:r>
        <w:rPr>
          <w:rFonts w:hint="cs"/>
          <w:rtl/>
        </w:rPr>
        <w:t>מה, את פה?</w:t>
      </w:r>
    </w:p>
    <w:p w:rsidR="00B36319" w:rsidRPr="007773ED" w:rsidRDefault="00B36319" w:rsidP="00F80840">
      <w:pPr>
        <w:rPr>
          <w:rtl/>
        </w:rPr>
      </w:pPr>
    </w:p>
    <w:p w:rsidR="00B36319" w:rsidRDefault="00B36319" w:rsidP="00F80840">
      <w:pPr>
        <w:pStyle w:val="a4"/>
        <w:keepNext/>
        <w:rPr>
          <w:rtl/>
        </w:rPr>
      </w:pPr>
      <w:bookmarkStart w:id="34028" w:name="ET_speaker_5300_3"/>
      <w:r w:rsidRPr="007773ED">
        <w:rPr>
          <w:rStyle w:val="TagStyle"/>
          <w:rtl/>
        </w:rPr>
        <w:t xml:space="preserve"> &lt;&lt; דובר &gt;&gt; </w:t>
      </w:r>
      <w:bookmarkStart w:id="34029" w:name="_Toc181895086"/>
      <w:bookmarkStart w:id="34030" w:name="_Toc181895219"/>
      <w:r>
        <w:rPr>
          <w:rtl/>
        </w:rPr>
        <w:t>מירב בן ארי (יש עתיד):</w:t>
      </w:r>
      <w:bookmarkEnd w:id="34029"/>
      <w:bookmarkEnd w:id="34030"/>
      <w:r w:rsidRPr="007773ED">
        <w:rPr>
          <w:rStyle w:val="TagStyle"/>
          <w:rtl/>
        </w:rPr>
        <w:t xml:space="preserve"> &lt;&lt; דובר &gt;&gt;</w:t>
      </w:r>
      <w:r>
        <w:rPr>
          <w:rtl/>
        </w:rPr>
        <w:t xml:space="preserve"> </w:t>
      </w:r>
      <w:bookmarkEnd w:id="34028"/>
    </w:p>
    <w:p w:rsidR="00B36319" w:rsidRDefault="00B36319" w:rsidP="000928D2">
      <w:pPr>
        <w:rPr>
          <w:rtl/>
        </w:rPr>
      </w:pPr>
    </w:p>
    <w:p w:rsidR="00B36319" w:rsidRDefault="00B36319" w:rsidP="00D864A5">
      <w:pPr>
        <w:rPr>
          <w:rtl/>
        </w:rPr>
      </w:pPr>
      <w:r>
        <w:rPr>
          <w:rFonts w:hint="cs"/>
          <w:rtl/>
        </w:rPr>
        <w:t>אל תדאג</w:t>
      </w:r>
      <w:r w:rsidR="00D864A5">
        <w:rPr>
          <w:rFonts w:hint="cs"/>
          <w:rtl/>
        </w:rPr>
        <w:t>.</w:t>
      </w:r>
      <w:r>
        <w:rPr>
          <w:rFonts w:hint="cs"/>
          <w:rtl/>
        </w:rPr>
        <w:t xml:space="preserve"> תודה רבה, אדוני היושב </w:t>
      </w:r>
      <w:bookmarkStart w:id="34031" w:name="_ETM_Q88_147585"/>
      <w:bookmarkEnd w:id="34031"/>
      <w:r>
        <w:rPr>
          <w:rFonts w:hint="cs"/>
          <w:rtl/>
        </w:rPr>
        <w:t>בראש</w:t>
      </w:r>
      <w:r w:rsidR="00D864A5">
        <w:rPr>
          <w:rFonts w:hint="cs"/>
          <w:rtl/>
        </w:rPr>
        <w:t>.</w:t>
      </w:r>
      <w:r>
        <w:rPr>
          <w:rFonts w:hint="cs"/>
          <w:rtl/>
        </w:rPr>
        <w:t xml:space="preserve"> אדוני יו"ר הקואליציה</w:t>
      </w:r>
      <w:bookmarkStart w:id="34032" w:name="_ETM_Q88_150865"/>
      <w:bookmarkEnd w:id="34032"/>
      <w:r>
        <w:rPr>
          <w:rFonts w:hint="cs"/>
          <w:rtl/>
        </w:rPr>
        <w:t xml:space="preserve"> </w:t>
      </w:r>
      <w:r w:rsidR="000928D2">
        <w:rPr>
          <w:rFonts w:hint="cs"/>
          <w:rtl/>
        </w:rPr>
        <w:t>– –</w:t>
      </w:r>
    </w:p>
    <w:p w:rsidR="00B36319" w:rsidRDefault="00B36319" w:rsidP="00F80840">
      <w:pPr>
        <w:rPr>
          <w:rtl/>
        </w:rPr>
      </w:pPr>
    </w:p>
    <w:p w:rsidR="00B36319" w:rsidRDefault="00B36319" w:rsidP="00F80840">
      <w:pPr>
        <w:pStyle w:val="af6"/>
        <w:keepNext/>
        <w:rPr>
          <w:rtl/>
        </w:rPr>
      </w:pPr>
      <w:r w:rsidRPr="0031170B">
        <w:rPr>
          <w:rStyle w:val="TagStyle"/>
          <w:rtl/>
        </w:rPr>
        <w:t xml:space="preserve"> &lt;&lt; יור &gt;&gt; </w:t>
      </w:r>
      <w:r>
        <w:rPr>
          <w:rtl/>
        </w:rPr>
        <w:t>היו"ר משה סולומון:</w:t>
      </w:r>
      <w:r w:rsidRPr="0031170B">
        <w:rPr>
          <w:rStyle w:val="TagStyle"/>
          <w:rtl/>
        </w:rPr>
        <w:t xml:space="preserve"> &lt;&lt; יור &gt;&gt;</w:t>
      </w:r>
      <w:r>
        <w:rPr>
          <w:rtl/>
        </w:rPr>
        <w:t xml:space="preserve"> </w:t>
      </w:r>
    </w:p>
    <w:p w:rsidR="00B36319" w:rsidRDefault="00B36319" w:rsidP="000928D2">
      <w:pPr>
        <w:rPr>
          <w:rtl/>
        </w:rPr>
      </w:pPr>
    </w:p>
    <w:p w:rsidR="00B36319" w:rsidRDefault="00B36319" w:rsidP="00F80840">
      <w:pPr>
        <w:rPr>
          <w:rtl/>
        </w:rPr>
      </w:pPr>
      <w:r>
        <w:rPr>
          <w:rFonts w:hint="cs"/>
          <w:rtl/>
        </w:rPr>
        <w:t xml:space="preserve">לרשותך עשר דקות. </w:t>
      </w:r>
    </w:p>
    <w:p w:rsidR="00B36319" w:rsidRDefault="00B36319" w:rsidP="00F80840">
      <w:pPr>
        <w:rPr>
          <w:rtl/>
        </w:rPr>
      </w:pPr>
    </w:p>
    <w:p w:rsidR="00B36319" w:rsidRDefault="00B36319" w:rsidP="00F80840">
      <w:pPr>
        <w:pStyle w:val="-"/>
        <w:keepNext/>
        <w:rPr>
          <w:rtl/>
        </w:rPr>
      </w:pPr>
      <w:bookmarkStart w:id="34033" w:name="ET_speakercontinue_5300_21"/>
      <w:r w:rsidRPr="0031170B">
        <w:rPr>
          <w:rStyle w:val="TagStyle"/>
          <w:rtl/>
        </w:rPr>
        <w:t xml:space="preserve"> &lt;&lt; דובר_המשך &gt;&gt; </w:t>
      </w:r>
      <w:r>
        <w:rPr>
          <w:rtl/>
        </w:rPr>
        <w:t>מירב בן ארי (יש עתיד):</w:t>
      </w:r>
      <w:r w:rsidRPr="0031170B">
        <w:rPr>
          <w:rStyle w:val="TagStyle"/>
          <w:rtl/>
        </w:rPr>
        <w:t xml:space="preserve"> &lt;&lt; דובר_המשך &gt;&gt;</w:t>
      </w:r>
      <w:r>
        <w:rPr>
          <w:rtl/>
        </w:rPr>
        <w:t xml:space="preserve"> </w:t>
      </w:r>
      <w:bookmarkEnd w:id="34033"/>
    </w:p>
    <w:p w:rsidR="00B36319" w:rsidRDefault="00B36319" w:rsidP="000928D2">
      <w:pPr>
        <w:rPr>
          <w:rtl/>
        </w:rPr>
      </w:pPr>
    </w:p>
    <w:p w:rsidR="00B36319" w:rsidRDefault="000928D2" w:rsidP="000928D2">
      <w:pPr>
        <w:rPr>
          <w:rtl/>
        </w:rPr>
      </w:pPr>
      <w:r>
        <w:rPr>
          <w:rFonts w:hint="cs"/>
          <w:rtl/>
        </w:rPr>
        <w:t>– –</w:t>
      </w:r>
      <w:r w:rsidR="00B36319">
        <w:rPr>
          <w:rFonts w:hint="cs"/>
          <w:rtl/>
        </w:rPr>
        <w:t xml:space="preserve"> אל תדאג, אני</w:t>
      </w:r>
      <w:bookmarkStart w:id="34034" w:name="_ETM_Q88_151845"/>
      <w:bookmarkEnd w:id="34034"/>
      <w:r w:rsidR="00B36319">
        <w:rPr>
          <w:rFonts w:hint="cs"/>
          <w:rtl/>
        </w:rPr>
        <w:t xml:space="preserve"> תמיד פה. </w:t>
      </w:r>
    </w:p>
    <w:p w:rsidR="00B36319" w:rsidRDefault="00B36319" w:rsidP="00F80840">
      <w:pPr>
        <w:rPr>
          <w:rtl/>
        </w:rPr>
      </w:pPr>
      <w:bookmarkStart w:id="34035" w:name="_ETM_Q88_159881"/>
      <w:bookmarkStart w:id="34036" w:name="_ETM_Q88_159984"/>
      <w:bookmarkEnd w:id="34035"/>
      <w:bookmarkEnd w:id="34036"/>
    </w:p>
    <w:p w:rsidR="00B36319" w:rsidRDefault="00B36319" w:rsidP="00F80840">
      <w:pPr>
        <w:pStyle w:val="af5"/>
        <w:keepNext/>
        <w:rPr>
          <w:rtl/>
        </w:rPr>
      </w:pPr>
      <w:bookmarkStart w:id="34037" w:name="ET_interruption_קר_אה_22"/>
      <w:r w:rsidRPr="0031170B">
        <w:rPr>
          <w:rStyle w:val="TagStyle"/>
          <w:rtl/>
        </w:rPr>
        <w:t xml:space="preserve"> &lt;&lt; קריאה &gt;&gt; </w:t>
      </w:r>
      <w:r>
        <w:rPr>
          <w:rtl/>
        </w:rPr>
        <w:t>קריאה:</w:t>
      </w:r>
      <w:r w:rsidRPr="0031170B">
        <w:rPr>
          <w:rStyle w:val="TagStyle"/>
          <w:rtl/>
        </w:rPr>
        <w:t xml:space="preserve"> &lt;&lt; קריאה &gt;&gt;</w:t>
      </w:r>
      <w:r>
        <w:rPr>
          <w:rtl/>
        </w:rPr>
        <w:t xml:space="preserve"> </w:t>
      </w:r>
      <w:bookmarkEnd w:id="34037"/>
    </w:p>
    <w:p w:rsidR="00B36319" w:rsidRDefault="00B36319" w:rsidP="000928D2">
      <w:pPr>
        <w:rPr>
          <w:rtl/>
        </w:rPr>
      </w:pPr>
    </w:p>
    <w:p w:rsidR="00B36319" w:rsidRDefault="00B36319" w:rsidP="00F80840">
      <w:pPr>
        <w:rPr>
          <w:rtl/>
        </w:rPr>
      </w:pPr>
      <w:r>
        <w:rPr>
          <w:rFonts w:hint="cs"/>
          <w:rtl/>
        </w:rPr>
        <w:t xml:space="preserve">זה נכון. </w:t>
      </w:r>
    </w:p>
    <w:p w:rsidR="00B36319" w:rsidRDefault="00B36319" w:rsidP="00F80840">
      <w:pPr>
        <w:rPr>
          <w:rtl/>
        </w:rPr>
      </w:pPr>
    </w:p>
    <w:p w:rsidR="00B36319" w:rsidRDefault="00B36319" w:rsidP="00F80840">
      <w:pPr>
        <w:pStyle w:val="-"/>
        <w:keepNext/>
        <w:rPr>
          <w:rtl/>
        </w:rPr>
      </w:pPr>
      <w:bookmarkStart w:id="34038" w:name="ET_speakercontinue_5300_23"/>
      <w:r w:rsidRPr="0031170B">
        <w:rPr>
          <w:rStyle w:val="TagStyle"/>
          <w:rtl/>
        </w:rPr>
        <w:t xml:space="preserve"> &lt;&lt; דובר_המשך &gt;&gt; </w:t>
      </w:r>
      <w:r>
        <w:rPr>
          <w:rtl/>
        </w:rPr>
        <w:t>מירב בן ארי (יש עתיד):</w:t>
      </w:r>
      <w:r w:rsidRPr="0031170B">
        <w:rPr>
          <w:rStyle w:val="TagStyle"/>
          <w:rtl/>
        </w:rPr>
        <w:t xml:space="preserve"> &lt;&lt; דובר_המשך &gt;&gt;</w:t>
      </w:r>
      <w:r>
        <w:rPr>
          <w:rtl/>
        </w:rPr>
        <w:t xml:space="preserve"> </w:t>
      </w:r>
      <w:bookmarkEnd w:id="34038"/>
    </w:p>
    <w:p w:rsidR="00B36319" w:rsidRDefault="00B36319" w:rsidP="000928D2">
      <w:pPr>
        <w:rPr>
          <w:rtl/>
        </w:rPr>
      </w:pPr>
    </w:p>
    <w:p w:rsidR="00B36319" w:rsidRDefault="00B36319" w:rsidP="00D864A5">
      <w:pPr>
        <w:rPr>
          <w:rtl/>
        </w:rPr>
      </w:pPr>
      <w:r>
        <w:rPr>
          <w:rFonts w:hint="cs"/>
          <w:rtl/>
        </w:rPr>
        <w:t>תודה רבה, כנסת נכבדה</w:t>
      </w:r>
      <w:bookmarkStart w:id="34039" w:name="_ETM_Q88_155545"/>
      <w:bookmarkStart w:id="34040" w:name="_ETM_Q88_155765"/>
      <w:bookmarkEnd w:id="34039"/>
      <w:bookmarkEnd w:id="34040"/>
      <w:r>
        <w:rPr>
          <w:rFonts w:hint="cs"/>
          <w:rtl/>
        </w:rPr>
        <w:t>. אני קודם</w:t>
      </w:r>
      <w:r w:rsidR="00D864A5">
        <w:rPr>
          <w:rFonts w:hint="cs"/>
          <w:rtl/>
        </w:rPr>
        <w:t xml:space="preserve"> </w:t>
      </w:r>
      <w:r>
        <w:rPr>
          <w:rFonts w:hint="cs"/>
          <w:rtl/>
        </w:rPr>
        <w:t>כול יודעת שיש משפחות שכולות שצופות</w:t>
      </w:r>
      <w:bookmarkStart w:id="34041" w:name="_ETM_Q88_161805"/>
      <w:bookmarkEnd w:id="34041"/>
      <w:r>
        <w:rPr>
          <w:rFonts w:hint="cs"/>
          <w:rtl/>
        </w:rPr>
        <w:t>, אז אני יכולה להרגיע אותן</w:t>
      </w:r>
      <w:r w:rsidR="00D864A5">
        <w:rPr>
          <w:rFonts w:hint="cs"/>
          <w:rtl/>
        </w:rPr>
        <w:t>:</w:t>
      </w:r>
      <w:r>
        <w:rPr>
          <w:rFonts w:hint="cs"/>
          <w:rtl/>
        </w:rPr>
        <w:t xml:space="preserve"> החוק יעבור</w:t>
      </w:r>
      <w:bookmarkStart w:id="34042" w:name="_ETM_Q88_164495"/>
      <w:bookmarkEnd w:id="34042"/>
      <w:r>
        <w:rPr>
          <w:rFonts w:hint="cs"/>
          <w:rtl/>
        </w:rPr>
        <w:t>,</w:t>
      </w:r>
      <w:bookmarkStart w:id="34043" w:name="_ETM_Q88_170761"/>
      <w:bookmarkEnd w:id="34043"/>
      <w:r>
        <w:rPr>
          <w:rFonts w:hint="cs"/>
          <w:rtl/>
        </w:rPr>
        <w:t xml:space="preserve"> לא צריך את התמיכה של יש עתיד בשביל להעביר את החוק</w:t>
      </w:r>
      <w:bookmarkStart w:id="34044" w:name="_ETM_Q88_167815"/>
      <w:bookmarkEnd w:id="34044"/>
      <w:r>
        <w:rPr>
          <w:rFonts w:hint="cs"/>
          <w:rtl/>
        </w:rPr>
        <w:t xml:space="preserve"> הזה. אין מה לעשות, מי שחושב שיום אחרי</w:t>
      </w:r>
      <w:bookmarkStart w:id="34045" w:name="_ETM_Q88_172305"/>
      <w:bookmarkEnd w:id="34045"/>
      <w:r>
        <w:rPr>
          <w:rFonts w:hint="cs"/>
          <w:rtl/>
        </w:rPr>
        <w:t xml:space="preserve"> שמפטרים כאן שר ביטחון אנחנו נשתף פעולה</w:t>
      </w:r>
      <w:bookmarkStart w:id="34046" w:name="_ETM_Q88_176615"/>
      <w:bookmarkEnd w:id="34046"/>
      <w:r>
        <w:rPr>
          <w:rFonts w:hint="cs"/>
          <w:rtl/>
        </w:rPr>
        <w:t xml:space="preserve"> ונצביע בעד, הוא טועה</w:t>
      </w:r>
      <w:r w:rsidR="00D864A5">
        <w:rPr>
          <w:rFonts w:hint="cs"/>
          <w:rtl/>
        </w:rPr>
        <w:t>.</w:t>
      </w:r>
      <w:r>
        <w:rPr>
          <w:rFonts w:hint="cs"/>
          <w:rtl/>
        </w:rPr>
        <w:t xml:space="preserve"> אנחנו הצבענו היום על הרבה חוקים, אפילו</w:t>
      </w:r>
      <w:bookmarkStart w:id="34047" w:name="_ETM_Q88_181904"/>
      <w:bookmarkEnd w:id="34047"/>
      <w:r>
        <w:rPr>
          <w:rFonts w:hint="cs"/>
          <w:rtl/>
        </w:rPr>
        <w:t xml:space="preserve"> חלקם טובים – אין להם שום סיכוי לעבור, כי זה</w:t>
      </w:r>
      <w:bookmarkStart w:id="34048" w:name="_ETM_Q88_184444"/>
      <w:bookmarkStart w:id="34049" w:name="_ETM_Q88_189682"/>
      <w:bookmarkEnd w:id="34048"/>
      <w:bookmarkEnd w:id="34049"/>
      <w:r>
        <w:rPr>
          <w:rFonts w:hint="cs"/>
          <w:rtl/>
        </w:rPr>
        <w:t xml:space="preserve"> חוק טוב, בכנסת הזאת עוברים רק חוקים גרועים</w:t>
      </w:r>
      <w:bookmarkStart w:id="34050" w:name="_ETM_Q88_187814"/>
      <w:bookmarkEnd w:id="34050"/>
      <w:r>
        <w:rPr>
          <w:rFonts w:hint="cs"/>
          <w:rtl/>
        </w:rPr>
        <w:t>, אבל הצבענו נגדם – הצבענו נגד אנשי המילואים</w:t>
      </w:r>
      <w:bookmarkStart w:id="34051" w:name="_ETM_Q88_190834"/>
      <w:bookmarkEnd w:id="34051"/>
      <w:r>
        <w:rPr>
          <w:rFonts w:hint="cs"/>
          <w:rtl/>
        </w:rPr>
        <w:t>, נגד הרבה דברים.</w:t>
      </w:r>
      <w:bookmarkStart w:id="34052" w:name="_ETM_Q88_192565"/>
      <w:bookmarkEnd w:id="34052"/>
    </w:p>
    <w:p w:rsidR="00B36319" w:rsidRDefault="00B36319" w:rsidP="00F80840"/>
    <w:p w:rsidR="00B36319" w:rsidRDefault="00B36319" w:rsidP="00F80840">
      <w:pPr>
        <w:pStyle w:val="af6"/>
        <w:keepNext/>
        <w:rPr>
          <w:rtl/>
        </w:rPr>
      </w:pPr>
      <w:r w:rsidRPr="00EA5292">
        <w:rPr>
          <w:rStyle w:val="TagStyle"/>
          <w:rtl/>
        </w:rPr>
        <w:t xml:space="preserve"> &lt;&lt; יור &gt;&gt; </w:t>
      </w:r>
      <w:r>
        <w:rPr>
          <w:rtl/>
        </w:rPr>
        <w:t>היו"ר משה סולומון:</w:t>
      </w:r>
      <w:r w:rsidRPr="00EA5292">
        <w:rPr>
          <w:rStyle w:val="TagStyle"/>
          <w:rtl/>
        </w:rPr>
        <w:t xml:space="preserve"> &lt;&lt; יור &gt;&gt;</w:t>
      </w:r>
      <w:r>
        <w:rPr>
          <w:rtl/>
        </w:rPr>
        <w:t xml:space="preserve"> </w:t>
      </w:r>
    </w:p>
    <w:p w:rsidR="00B36319" w:rsidRDefault="00B36319" w:rsidP="000928D2">
      <w:pPr>
        <w:rPr>
          <w:rtl/>
        </w:rPr>
      </w:pPr>
    </w:p>
    <w:p w:rsidR="00B36319" w:rsidRDefault="00B36319" w:rsidP="00D864A5">
      <w:pPr>
        <w:rPr>
          <w:rtl/>
        </w:rPr>
      </w:pPr>
      <w:r>
        <w:rPr>
          <w:rFonts w:hint="cs"/>
          <w:rtl/>
        </w:rPr>
        <w:t>עברו חוקים טובים היום או לא?</w:t>
      </w:r>
    </w:p>
    <w:p w:rsidR="00B36319" w:rsidRDefault="00B36319" w:rsidP="00F80840">
      <w:pPr>
        <w:rPr>
          <w:rtl/>
        </w:rPr>
      </w:pPr>
    </w:p>
    <w:p w:rsidR="00B36319" w:rsidRDefault="00B36319" w:rsidP="00F80840">
      <w:pPr>
        <w:pStyle w:val="-"/>
        <w:keepNext/>
        <w:rPr>
          <w:rtl/>
        </w:rPr>
      </w:pPr>
      <w:bookmarkStart w:id="34053" w:name="ET_speakercontinue_5300_6"/>
      <w:r w:rsidRPr="00EA5292">
        <w:rPr>
          <w:rStyle w:val="TagStyle"/>
          <w:rtl/>
        </w:rPr>
        <w:t xml:space="preserve"> &lt;&lt; דובר_המשך &gt;&gt; </w:t>
      </w:r>
      <w:r>
        <w:rPr>
          <w:rtl/>
        </w:rPr>
        <w:t>מירב בן ארי (יש עתיד):</w:t>
      </w:r>
      <w:r w:rsidRPr="00EA5292">
        <w:rPr>
          <w:rStyle w:val="TagStyle"/>
          <w:rtl/>
        </w:rPr>
        <w:t xml:space="preserve"> &lt;&lt; דובר_המשך &gt;&gt;</w:t>
      </w:r>
      <w:r>
        <w:rPr>
          <w:rtl/>
        </w:rPr>
        <w:t xml:space="preserve"> </w:t>
      </w:r>
      <w:bookmarkEnd w:id="34053"/>
    </w:p>
    <w:p w:rsidR="00B36319" w:rsidRDefault="00B36319" w:rsidP="000928D2">
      <w:pPr>
        <w:rPr>
          <w:rtl/>
        </w:rPr>
      </w:pPr>
    </w:p>
    <w:p w:rsidR="00B36319" w:rsidRDefault="00B36319" w:rsidP="00D864A5">
      <w:pPr>
        <w:rPr>
          <w:rtl/>
        </w:rPr>
      </w:pPr>
      <w:r>
        <w:rPr>
          <w:rFonts w:hint="cs"/>
          <w:rtl/>
        </w:rPr>
        <w:t>לא, בטרומית עברו</w:t>
      </w:r>
      <w:bookmarkStart w:id="34054" w:name="_ETM_Q88_194125"/>
      <w:bookmarkEnd w:id="34054"/>
      <w:r>
        <w:rPr>
          <w:rFonts w:hint="cs"/>
          <w:rtl/>
        </w:rPr>
        <w:t>. אין להם סיכוי בקריאה שלישית, זה בסדר. החוק של משה סעדה</w:t>
      </w:r>
      <w:bookmarkStart w:id="34055" w:name="_ETM_Q88_198805"/>
      <w:bookmarkEnd w:id="34055"/>
      <w:r>
        <w:rPr>
          <w:rFonts w:hint="cs"/>
          <w:rtl/>
        </w:rPr>
        <w:t xml:space="preserve"> עולה מיליארד שקל, הוא עבר כאן היום</w:t>
      </w:r>
      <w:bookmarkStart w:id="34056" w:name="_ETM_Q88_201995"/>
      <w:bookmarkEnd w:id="34056"/>
      <w:r>
        <w:rPr>
          <w:rFonts w:hint="cs"/>
          <w:rtl/>
        </w:rPr>
        <w:t>. אין שום סיכוי, זה מוקלט לפרוטוקול</w:t>
      </w:r>
      <w:bookmarkStart w:id="34057" w:name="_ETM_Q88_204315"/>
      <w:bookmarkEnd w:id="34057"/>
      <w:r>
        <w:rPr>
          <w:rFonts w:hint="cs"/>
          <w:rtl/>
        </w:rPr>
        <w:t>: אם יש כאן קריאה שנייה</w:t>
      </w:r>
      <w:bookmarkStart w:id="34058" w:name="_ETM_Q88_206915"/>
      <w:bookmarkEnd w:id="34058"/>
      <w:r>
        <w:rPr>
          <w:rFonts w:hint="cs"/>
          <w:rtl/>
        </w:rPr>
        <w:t xml:space="preserve"> ושלישית, אפילו אם תהיה, אני עולה לפה, ואני מתנצלת</w:t>
      </w:r>
      <w:bookmarkStart w:id="34059" w:name="_ETM_Q88_208455"/>
      <w:bookmarkEnd w:id="34059"/>
      <w:r w:rsidR="00D864A5">
        <w:rPr>
          <w:rFonts w:hint="cs"/>
          <w:rtl/>
        </w:rPr>
        <w:t>,</w:t>
      </w:r>
      <w:r>
        <w:rPr>
          <w:rFonts w:hint="cs"/>
          <w:rtl/>
        </w:rPr>
        <w:t xml:space="preserve"> אבל זה לא יקרה, כי החוק שלו לא יעבור</w:t>
      </w:r>
      <w:bookmarkStart w:id="34060" w:name="_ETM_Q88_210844"/>
      <w:bookmarkEnd w:id="34060"/>
      <w:r>
        <w:rPr>
          <w:rFonts w:hint="cs"/>
          <w:rtl/>
        </w:rPr>
        <w:t>, כי הממשלה הזאת מקדשת השתמטות, לא את אנשי המילואים.</w:t>
      </w:r>
      <w:bookmarkStart w:id="34061" w:name="_ETM_Q88_214304"/>
      <w:bookmarkEnd w:id="34061"/>
      <w:r>
        <w:rPr>
          <w:rFonts w:hint="cs"/>
          <w:rtl/>
        </w:rPr>
        <w:t xml:space="preserve"> אני יודעת שזה קשה לך, כי גם אתה עושה הרבה מילואים</w:t>
      </w:r>
      <w:bookmarkStart w:id="34062" w:name="_ETM_Q88_216994"/>
      <w:bookmarkEnd w:id="34062"/>
      <w:r w:rsidR="00D864A5">
        <w:rPr>
          <w:rFonts w:hint="cs"/>
          <w:rtl/>
        </w:rPr>
        <w:t>,</w:t>
      </w:r>
      <w:r>
        <w:rPr>
          <w:rFonts w:hint="cs"/>
          <w:rtl/>
        </w:rPr>
        <w:t xml:space="preserve"> ונפגשנו על מדים. אתה יודע, באופן אישי </w:t>
      </w:r>
      <w:bookmarkStart w:id="34063" w:name="_ETM_Q88_220313"/>
      <w:bookmarkEnd w:id="34063"/>
      <w:r>
        <w:rPr>
          <w:rFonts w:hint="cs"/>
          <w:rtl/>
        </w:rPr>
        <w:t xml:space="preserve">גם אני מאוד </w:t>
      </w:r>
      <w:proofErr w:type="spellStart"/>
      <w:r>
        <w:rPr>
          <w:rFonts w:hint="cs"/>
          <w:rtl/>
        </w:rPr>
        <w:t>מסמפטת</w:t>
      </w:r>
      <w:proofErr w:type="spellEnd"/>
      <w:r>
        <w:rPr>
          <w:rFonts w:hint="cs"/>
          <w:rtl/>
        </w:rPr>
        <w:t xml:space="preserve"> אותך, אדוני היושב</w:t>
      </w:r>
      <w:bookmarkStart w:id="34064" w:name="_ETM_Q88_221554"/>
      <w:bookmarkEnd w:id="34064"/>
      <w:r>
        <w:rPr>
          <w:rFonts w:hint="cs"/>
          <w:rtl/>
        </w:rPr>
        <w:t xml:space="preserve"> בראש, אני גם אוהבת שאתה יושב כאן כשאני מדברת, כי </w:t>
      </w:r>
      <w:bookmarkStart w:id="34065" w:name="_ETM_Q88_225764"/>
      <w:bookmarkEnd w:id="34065"/>
      <w:r>
        <w:rPr>
          <w:rFonts w:hint="cs"/>
          <w:rtl/>
        </w:rPr>
        <w:t>זה גם מרגיע אותי</w:t>
      </w:r>
      <w:r w:rsidR="00D864A5">
        <w:rPr>
          <w:rFonts w:hint="cs"/>
          <w:rtl/>
        </w:rPr>
        <w:t>,</w:t>
      </w:r>
      <w:r>
        <w:rPr>
          <w:rFonts w:hint="cs"/>
          <w:rtl/>
        </w:rPr>
        <w:t xml:space="preserve"> וגם השיח בינינו תמיד</w:t>
      </w:r>
      <w:bookmarkStart w:id="34066" w:name="_ETM_Q88_228505"/>
      <w:bookmarkEnd w:id="34066"/>
      <w:r>
        <w:rPr>
          <w:rFonts w:hint="cs"/>
          <w:rtl/>
        </w:rPr>
        <w:t xml:space="preserve"> טוב. את יודע את זה. ועם זאת, חוקים טובים</w:t>
      </w:r>
      <w:bookmarkStart w:id="34067" w:name="_ETM_Q88_231715"/>
      <w:bookmarkEnd w:id="34067"/>
      <w:r>
        <w:rPr>
          <w:rFonts w:hint="cs"/>
          <w:rtl/>
        </w:rPr>
        <w:t xml:space="preserve"> לא עוברים כאן.</w:t>
      </w:r>
    </w:p>
    <w:p w:rsidR="00B36319" w:rsidRDefault="00B36319" w:rsidP="00F80840">
      <w:pPr>
        <w:rPr>
          <w:rtl/>
        </w:rPr>
      </w:pPr>
      <w:bookmarkStart w:id="34068" w:name="_ETM_Q88_241746"/>
      <w:bookmarkStart w:id="34069" w:name="_ETM_Q88_241814"/>
      <w:bookmarkStart w:id="34070" w:name="_ETM_Q88_242217"/>
      <w:bookmarkEnd w:id="34068"/>
      <w:bookmarkEnd w:id="34069"/>
      <w:bookmarkEnd w:id="34070"/>
    </w:p>
    <w:p w:rsidR="00B36319" w:rsidRDefault="00B36319" w:rsidP="00D864A5">
      <w:pPr>
        <w:rPr>
          <w:rtl/>
        </w:rPr>
      </w:pPr>
      <w:bookmarkStart w:id="34071" w:name="_ETM_Q88_242272"/>
      <w:bookmarkEnd w:id="34071"/>
      <w:r>
        <w:rPr>
          <w:rFonts w:hint="cs"/>
          <w:rtl/>
        </w:rPr>
        <w:t>אבל אני כן רוצה להרגיע</w:t>
      </w:r>
      <w:r w:rsidR="00D864A5">
        <w:rPr>
          <w:rFonts w:hint="cs"/>
          <w:rtl/>
        </w:rPr>
        <w:t>:</w:t>
      </w:r>
      <w:r>
        <w:rPr>
          <w:rFonts w:hint="cs"/>
          <w:rtl/>
        </w:rPr>
        <w:t xml:space="preserve"> החוק יעבור גם בלי יש עתיד</w:t>
      </w:r>
      <w:r w:rsidR="00D864A5">
        <w:rPr>
          <w:rFonts w:hint="cs"/>
          <w:rtl/>
        </w:rPr>
        <w:t>.</w:t>
      </w:r>
      <w:r>
        <w:rPr>
          <w:rFonts w:hint="cs"/>
          <w:rtl/>
        </w:rPr>
        <w:t xml:space="preserve"> אבל</w:t>
      </w:r>
      <w:bookmarkStart w:id="34072" w:name="_ETM_Q88_238055"/>
      <w:bookmarkEnd w:id="34072"/>
      <w:r>
        <w:rPr>
          <w:rFonts w:hint="cs"/>
          <w:rtl/>
        </w:rPr>
        <w:t xml:space="preserve"> להסתובב אתמול </w:t>
      </w:r>
      <w:r>
        <w:rPr>
          <w:rFonts w:hint="eastAsia"/>
          <w:rtl/>
        </w:rPr>
        <w:t>–</w:t>
      </w:r>
      <w:r>
        <w:rPr>
          <w:rFonts w:hint="cs"/>
          <w:rtl/>
        </w:rPr>
        <w:t xml:space="preserve"> אתמול הייתי בכנס</w:t>
      </w:r>
      <w:bookmarkStart w:id="34073" w:name="_ETM_Q88_241785"/>
      <w:bookmarkStart w:id="34074" w:name="_ETM_Q88_241235"/>
      <w:bookmarkEnd w:id="34073"/>
      <w:bookmarkEnd w:id="34074"/>
      <w:r>
        <w:rPr>
          <w:rFonts w:hint="cs"/>
          <w:rtl/>
        </w:rPr>
        <w:t xml:space="preserve"> של מיכל </w:t>
      </w:r>
      <w:bookmarkStart w:id="34075" w:name="_ETM_Q88_249531"/>
      <w:bookmarkEnd w:id="34075"/>
      <w:r>
        <w:rPr>
          <w:rFonts w:hint="cs"/>
          <w:rtl/>
        </w:rPr>
        <w:t>סלה</w:t>
      </w:r>
      <w:r w:rsidR="00D864A5">
        <w:rPr>
          <w:rFonts w:hint="cs"/>
          <w:rtl/>
        </w:rPr>
        <w:t>,</w:t>
      </w:r>
      <w:r>
        <w:rPr>
          <w:rFonts w:hint="cs"/>
          <w:rtl/>
        </w:rPr>
        <w:t xml:space="preserve"> זיכרונה לברכה, שארגנה לילי בן עמי</w:t>
      </w:r>
      <w:bookmarkStart w:id="34076" w:name="_ETM_Q88_246055"/>
      <w:bookmarkEnd w:id="34076"/>
      <w:r>
        <w:rPr>
          <w:rFonts w:hint="cs"/>
          <w:rtl/>
        </w:rPr>
        <w:t xml:space="preserve">. ברוך השם, בזכות שר הרווחה </w:t>
      </w:r>
      <w:bookmarkStart w:id="34077" w:name="_ETM_Q88_249845"/>
      <w:bookmarkEnd w:id="34077"/>
      <w:r>
        <w:rPr>
          <w:rFonts w:hint="cs"/>
          <w:rtl/>
        </w:rPr>
        <w:t>ימשיכו את התקצוב של אותם מרכזים לנשים נפגעות אלימות</w:t>
      </w:r>
      <w:bookmarkStart w:id="34078" w:name="_ETM_Q88_256055"/>
      <w:bookmarkEnd w:id="34078"/>
      <w:r>
        <w:rPr>
          <w:rFonts w:hint="cs"/>
          <w:rtl/>
        </w:rPr>
        <w:t xml:space="preserve"> – בטח לא בזכות שר הכישלון הלאומי</w:t>
      </w:r>
      <w:bookmarkStart w:id="34079" w:name="_ETM_Q88_258255"/>
      <w:bookmarkEnd w:id="34079"/>
      <w:r>
        <w:rPr>
          <w:rFonts w:hint="cs"/>
          <w:rtl/>
        </w:rPr>
        <w:t>, שהחליט לא לתקצב יותר</w:t>
      </w:r>
      <w:bookmarkStart w:id="34080" w:name="_ETM_Q88_260686"/>
      <w:bookmarkEnd w:id="34080"/>
      <w:r>
        <w:rPr>
          <w:rFonts w:hint="cs"/>
          <w:rtl/>
        </w:rPr>
        <w:t>, למרות שתכלס, נשים נפגעות אלימות זה</w:t>
      </w:r>
      <w:bookmarkStart w:id="34081" w:name="_ETM_Q88_263506"/>
      <w:bookmarkEnd w:id="34081"/>
      <w:r>
        <w:rPr>
          <w:rFonts w:hint="cs"/>
          <w:rtl/>
        </w:rPr>
        <w:t xml:space="preserve"> במשמרת שלו, </w:t>
      </w:r>
      <w:bookmarkStart w:id="34082" w:name="_ETM_Q88_271888"/>
      <w:bookmarkEnd w:id="34082"/>
      <w:r>
        <w:rPr>
          <w:rFonts w:hint="cs"/>
          <w:rtl/>
        </w:rPr>
        <w:t>ולהגן על נשים נפגעות אלימות זה במשמרת</w:t>
      </w:r>
      <w:bookmarkStart w:id="34083" w:name="_ETM_Q88_267716"/>
      <w:bookmarkEnd w:id="34083"/>
      <w:r>
        <w:rPr>
          <w:rFonts w:hint="cs"/>
          <w:rtl/>
        </w:rPr>
        <w:t xml:space="preserve"> שלו</w:t>
      </w:r>
      <w:r w:rsidR="00D864A5">
        <w:rPr>
          <w:rFonts w:hint="cs"/>
          <w:rtl/>
        </w:rPr>
        <w:t>,</w:t>
      </w:r>
      <w:r>
        <w:rPr>
          <w:rFonts w:hint="cs"/>
          <w:rtl/>
        </w:rPr>
        <w:t xml:space="preserve"> אבל מדובר בשר אטום, ערל לב</w:t>
      </w:r>
      <w:bookmarkStart w:id="34084" w:name="_ETM_Q88_271635"/>
      <w:bookmarkEnd w:id="34084"/>
      <w:r>
        <w:rPr>
          <w:rFonts w:hint="cs"/>
          <w:rtl/>
        </w:rPr>
        <w:t>. רק בזכות ההתערבות של שר בממשלה</w:t>
      </w:r>
      <w:bookmarkStart w:id="34085" w:name="_ETM_Q88_274316"/>
      <w:bookmarkEnd w:id="34085"/>
      <w:r>
        <w:rPr>
          <w:rFonts w:hint="cs"/>
          <w:rtl/>
        </w:rPr>
        <w:t xml:space="preserve"> </w:t>
      </w:r>
      <w:bookmarkStart w:id="34086" w:name="_ETM_Q88_280646"/>
      <w:bookmarkEnd w:id="34086"/>
      <w:r>
        <w:rPr>
          <w:rFonts w:hint="cs"/>
          <w:rtl/>
        </w:rPr>
        <w:t xml:space="preserve">– אותה ממשלה – התקצוב </w:t>
      </w:r>
      <w:r w:rsidR="00D864A5">
        <w:rPr>
          <w:rFonts w:hint="cs"/>
          <w:rtl/>
        </w:rPr>
        <w:t>י</w:t>
      </w:r>
      <w:r>
        <w:rPr>
          <w:rFonts w:hint="cs"/>
          <w:rtl/>
        </w:rPr>
        <w:t>ימשך</w:t>
      </w:r>
      <w:bookmarkStart w:id="34087" w:name="_ETM_Q88_277045"/>
      <w:bookmarkEnd w:id="34087"/>
      <w:r w:rsidR="00D864A5">
        <w:rPr>
          <w:rFonts w:hint="cs"/>
          <w:rtl/>
        </w:rPr>
        <w:t>.</w:t>
      </w:r>
      <w:r>
        <w:rPr>
          <w:rFonts w:hint="cs"/>
          <w:rtl/>
        </w:rPr>
        <w:t xml:space="preserve"> לא צריך את הטובות שלו כמו שאומרים.</w:t>
      </w:r>
    </w:p>
    <w:p w:rsidR="00B36319" w:rsidRDefault="00B36319" w:rsidP="00F80840">
      <w:pPr>
        <w:rPr>
          <w:rtl/>
        </w:rPr>
      </w:pPr>
    </w:p>
    <w:p w:rsidR="00B36319" w:rsidRDefault="00B36319" w:rsidP="00F80840">
      <w:pPr>
        <w:rPr>
          <w:rtl/>
        </w:rPr>
      </w:pPr>
      <w:r>
        <w:rPr>
          <w:rFonts w:hint="cs"/>
          <w:rtl/>
        </w:rPr>
        <w:t>ולכן</w:t>
      </w:r>
      <w:bookmarkStart w:id="34088" w:name="_ETM_Q88_280135"/>
      <w:bookmarkEnd w:id="34088"/>
      <w:r>
        <w:rPr>
          <w:rFonts w:hint="cs"/>
          <w:rtl/>
        </w:rPr>
        <w:t>, ראשית, אני רוצה להבהיר שזה מה</w:t>
      </w:r>
      <w:bookmarkStart w:id="34089" w:name="_ETM_Q88_281815"/>
      <w:bookmarkEnd w:id="34089"/>
      <w:r>
        <w:rPr>
          <w:rFonts w:hint="cs"/>
          <w:rtl/>
        </w:rPr>
        <w:t xml:space="preserve"> שיקרה. דבר </w:t>
      </w:r>
      <w:bookmarkStart w:id="34090" w:name="_ETM_Q88_289907"/>
      <w:bookmarkEnd w:id="34090"/>
      <w:r>
        <w:rPr>
          <w:rFonts w:hint="cs"/>
          <w:rtl/>
        </w:rPr>
        <w:t>שני, מבחינתנו</w:t>
      </w:r>
      <w:r w:rsidR="00D864A5">
        <w:rPr>
          <w:rFonts w:hint="cs"/>
          <w:rtl/>
        </w:rPr>
        <w:t>,</w:t>
      </w:r>
      <w:r>
        <w:rPr>
          <w:rFonts w:hint="cs"/>
          <w:rtl/>
        </w:rPr>
        <w:t xml:space="preserve"> אתמול, מבחינת המפלגות</w:t>
      </w:r>
      <w:bookmarkStart w:id="34091" w:name="_ETM_Q88_287625"/>
      <w:bookmarkEnd w:id="34091"/>
      <w:r>
        <w:rPr>
          <w:rFonts w:hint="cs"/>
          <w:rtl/>
        </w:rPr>
        <w:t xml:space="preserve"> באופוזיציה, נפל דבר. אתמול, מעבר לתחושה הנוראית, אני הרגשתי ממש הפקרות</w:t>
      </w:r>
      <w:bookmarkStart w:id="34092" w:name="_ETM_Q88_297035"/>
      <w:bookmarkEnd w:id="34092"/>
      <w:r>
        <w:rPr>
          <w:rFonts w:hint="cs"/>
          <w:rtl/>
        </w:rPr>
        <w:t xml:space="preserve"> שמדינת ישראל נמצאת במלחמה בשבע חזיתות,</w:t>
      </w:r>
      <w:bookmarkStart w:id="34093" w:name="_ETM_Q88_301265"/>
      <w:bookmarkEnd w:id="34093"/>
      <w:r>
        <w:rPr>
          <w:rFonts w:hint="cs"/>
          <w:rtl/>
        </w:rPr>
        <w:t xml:space="preserve"> וראש הממשלה – בעסקנות הידועה שלו לא מהיום – ברגע שהוא חושש, כשלרגע יש לו</w:t>
      </w:r>
      <w:bookmarkStart w:id="34094" w:name="_ETM_Q88_308985"/>
      <w:bookmarkEnd w:id="34094"/>
      <w:r>
        <w:rPr>
          <w:rFonts w:hint="cs"/>
          <w:rtl/>
        </w:rPr>
        <w:t xml:space="preserve"> ח</w:t>
      </w:r>
      <w:r w:rsidR="00D864A5">
        <w:rPr>
          <w:rFonts w:hint="cs"/>
          <w:rtl/>
        </w:rPr>
        <w:t>שש שהקואליציה שלו בסכנה, מהר אץ-</w:t>
      </w:r>
      <w:r>
        <w:rPr>
          <w:rFonts w:hint="cs"/>
          <w:rtl/>
        </w:rPr>
        <w:t>רץ</w:t>
      </w:r>
      <w:bookmarkStart w:id="34095" w:name="_ETM_Q88_313165"/>
      <w:bookmarkEnd w:id="34095"/>
      <w:r>
        <w:rPr>
          <w:rFonts w:hint="cs"/>
          <w:rtl/>
        </w:rPr>
        <w:t xml:space="preserve"> וחתם על ההסכם הזה. אני לא אתעסק עם גדעון סער</w:t>
      </w:r>
      <w:bookmarkStart w:id="34096" w:name="_ETM_Q88_317615"/>
      <w:bookmarkEnd w:id="34096"/>
      <w:r>
        <w:rPr>
          <w:rFonts w:hint="cs"/>
          <w:rtl/>
        </w:rPr>
        <w:t>, את זה אשמור למחר, יש לי הרבה מה לומר</w:t>
      </w:r>
      <w:bookmarkStart w:id="34097" w:name="_ETM_Q88_319506"/>
      <w:bookmarkStart w:id="34098" w:name="_ETM_Q88_326761"/>
      <w:bookmarkStart w:id="34099" w:name="_ETM_Q88_326828"/>
      <w:bookmarkEnd w:id="34097"/>
      <w:bookmarkEnd w:id="34098"/>
      <w:bookmarkEnd w:id="34099"/>
      <w:r>
        <w:rPr>
          <w:rFonts w:hint="cs"/>
          <w:rtl/>
        </w:rPr>
        <w:t>, בעיקר על אלקין, אבל את זה אני אשאיר למחר</w:t>
      </w:r>
      <w:bookmarkStart w:id="34100" w:name="_ETM_Q88_322676"/>
      <w:bookmarkEnd w:id="34100"/>
      <w:r>
        <w:rPr>
          <w:rFonts w:hint="cs"/>
          <w:rtl/>
        </w:rPr>
        <w:t xml:space="preserve">. </w:t>
      </w:r>
    </w:p>
    <w:p w:rsidR="00B36319" w:rsidRDefault="00B36319" w:rsidP="00F80840">
      <w:pPr>
        <w:rPr>
          <w:rtl/>
        </w:rPr>
      </w:pPr>
      <w:bookmarkStart w:id="34101" w:name="_ETM_Q88_362011"/>
      <w:bookmarkStart w:id="34102" w:name="_ETM_Q88_362086"/>
      <w:bookmarkEnd w:id="34101"/>
      <w:bookmarkEnd w:id="34102"/>
    </w:p>
    <w:p w:rsidR="00B36319" w:rsidRDefault="00B36319" w:rsidP="00D864A5">
      <w:pPr>
        <w:rPr>
          <w:rtl/>
        </w:rPr>
      </w:pPr>
      <w:bookmarkStart w:id="34103" w:name="_ETM_Q88_362138"/>
      <w:bookmarkStart w:id="34104" w:name="_ETM_Q88_362185"/>
      <w:bookmarkEnd w:id="34103"/>
      <w:bookmarkEnd w:id="34104"/>
      <w:r>
        <w:rPr>
          <w:rFonts w:hint="cs"/>
          <w:rtl/>
        </w:rPr>
        <w:t>אעשה לכם ספוילר: אני</w:t>
      </w:r>
      <w:bookmarkStart w:id="34105" w:name="_ETM_Q88_325126"/>
      <w:bookmarkEnd w:id="34105"/>
      <w:r>
        <w:rPr>
          <w:rFonts w:hint="cs"/>
          <w:rtl/>
        </w:rPr>
        <w:t xml:space="preserve"> אסכם </w:t>
      </w:r>
      <w:bookmarkStart w:id="34106" w:name="_ETM_Q88_331545"/>
      <w:bookmarkEnd w:id="34106"/>
      <w:r>
        <w:rPr>
          <w:rFonts w:hint="cs"/>
          <w:rtl/>
        </w:rPr>
        <w:t>לכם שנתיים עבודה עם אלקין באופוזיציה</w:t>
      </w:r>
      <w:bookmarkStart w:id="34107" w:name="_ETM_Q88_327876"/>
      <w:bookmarkEnd w:id="34107"/>
      <w:r>
        <w:rPr>
          <w:rFonts w:hint="cs"/>
          <w:rtl/>
        </w:rPr>
        <w:t>. מה שנקרא: שיהיה לכם הרבה בהצלחה</w:t>
      </w:r>
      <w:bookmarkStart w:id="34108" w:name="_ETM_Q88_330855"/>
      <w:bookmarkEnd w:id="34108"/>
      <w:r>
        <w:rPr>
          <w:rFonts w:hint="cs"/>
          <w:rtl/>
        </w:rPr>
        <w:t>; בעיקר לך</w:t>
      </w:r>
      <w:r w:rsidR="00D864A5">
        <w:rPr>
          <w:rFonts w:hint="cs"/>
          <w:rtl/>
        </w:rPr>
        <w:t>,</w:t>
      </w:r>
      <w:r>
        <w:rPr>
          <w:rFonts w:hint="cs"/>
          <w:rtl/>
        </w:rPr>
        <w:t xml:space="preserve"> אדוני יו"ר הקואליציה</w:t>
      </w:r>
      <w:bookmarkStart w:id="34109" w:name="_ETM_Q88_333665"/>
      <w:bookmarkEnd w:id="34109"/>
      <w:r w:rsidR="00D864A5">
        <w:rPr>
          <w:rFonts w:hint="cs"/>
          <w:rtl/>
        </w:rPr>
        <w:t>.</w:t>
      </w:r>
      <w:r>
        <w:rPr>
          <w:rFonts w:hint="cs"/>
          <w:rtl/>
        </w:rPr>
        <w:t xml:space="preserve"> אתה יודע בדיוק מה עברתי, כי</w:t>
      </w:r>
      <w:bookmarkStart w:id="34110" w:name="_ETM_Q88_336005"/>
      <w:bookmarkEnd w:id="34110"/>
      <w:r>
        <w:rPr>
          <w:rFonts w:hint="cs"/>
          <w:rtl/>
        </w:rPr>
        <w:t xml:space="preserve"> מדי פעם, אפרופו שיחות טובות שיש לי איתך</w:t>
      </w:r>
      <w:bookmarkStart w:id="34111" w:name="_ETM_Q88_339055"/>
      <w:bookmarkEnd w:id="34111"/>
      <w:r>
        <w:rPr>
          <w:rFonts w:hint="cs"/>
          <w:rtl/>
        </w:rPr>
        <w:t>, יש לי הרבה שיחות טובות איתו. הוא יודע מה עברתי</w:t>
      </w:r>
      <w:bookmarkStart w:id="34112" w:name="_ETM_Q88_341935"/>
      <w:bookmarkEnd w:id="34112"/>
      <w:r>
        <w:rPr>
          <w:rFonts w:hint="cs"/>
          <w:rtl/>
        </w:rPr>
        <w:t xml:space="preserve"> בתור מרכזת אופוזיציה, אבל את זה נשאיר למחר</w:t>
      </w:r>
      <w:bookmarkStart w:id="34113" w:name="_ETM_Q88_346236"/>
      <w:bookmarkEnd w:id="34113"/>
      <w:r>
        <w:rPr>
          <w:rFonts w:hint="cs"/>
          <w:rtl/>
        </w:rPr>
        <w:t>.</w:t>
      </w:r>
    </w:p>
    <w:p w:rsidR="00B36319" w:rsidRDefault="00B36319" w:rsidP="00F80840">
      <w:pPr>
        <w:rPr>
          <w:rtl/>
        </w:rPr>
      </w:pPr>
      <w:bookmarkStart w:id="34114" w:name="_ETM_Q88_354410"/>
      <w:bookmarkStart w:id="34115" w:name="_ETM_Q88_354491"/>
      <w:bookmarkStart w:id="34116" w:name="_ETM_Q88_355162"/>
      <w:bookmarkEnd w:id="34114"/>
      <w:bookmarkEnd w:id="34115"/>
      <w:bookmarkEnd w:id="34116"/>
    </w:p>
    <w:p w:rsidR="00B36319" w:rsidRDefault="00B36319" w:rsidP="00D864A5">
      <w:pPr>
        <w:rPr>
          <w:rtl/>
        </w:rPr>
      </w:pPr>
      <w:bookmarkStart w:id="34117" w:name="_ETM_Q88_355213"/>
      <w:bookmarkEnd w:id="34117"/>
      <w:r>
        <w:rPr>
          <w:rFonts w:hint="cs"/>
          <w:rtl/>
        </w:rPr>
        <w:t>אני</w:t>
      </w:r>
      <w:bookmarkStart w:id="34118" w:name="_ETM_Q88_356298"/>
      <w:bookmarkEnd w:id="34118"/>
      <w:r>
        <w:rPr>
          <w:rFonts w:hint="cs"/>
          <w:rtl/>
        </w:rPr>
        <w:t xml:space="preserve"> רוצה להתמקד בעיקר בראש הממשלה ובעובדה</w:t>
      </w:r>
      <w:bookmarkStart w:id="34119" w:name="_ETM_Q88_354075"/>
      <w:bookmarkEnd w:id="34119"/>
      <w:r>
        <w:rPr>
          <w:rFonts w:hint="cs"/>
          <w:rtl/>
        </w:rPr>
        <w:t xml:space="preserve"> שהוא מאוד חושש, בעיקר</w:t>
      </w:r>
      <w:bookmarkStart w:id="34120" w:name="_ETM_Q88_365239"/>
      <w:bookmarkEnd w:id="34120"/>
      <w:r>
        <w:rPr>
          <w:rFonts w:hint="cs"/>
          <w:rtl/>
        </w:rPr>
        <w:t xml:space="preserve"> להישרדות הפוליטית שלו, ולכן</w:t>
      </w:r>
      <w:bookmarkStart w:id="34121" w:name="_ETM_Q88_360736"/>
      <w:bookmarkEnd w:id="34121"/>
      <w:r>
        <w:rPr>
          <w:rFonts w:hint="cs"/>
          <w:rtl/>
        </w:rPr>
        <w:t xml:space="preserve"> הוא עשה את הפיטורים של שר הביטחון, וההסכם עם</w:t>
      </w:r>
      <w:bookmarkStart w:id="34122" w:name="_ETM_Q88_367026"/>
      <w:bookmarkStart w:id="34123" w:name="_ETM_Q88_372524"/>
      <w:bookmarkEnd w:id="34122"/>
      <w:bookmarkEnd w:id="34123"/>
      <w:r>
        <w:rPr>
          <w:rFonts w:hint="cs"/>
          <w:rtl/>
        </w:rPr>
        <w:t xml:space="preserve"> גולדקנופ </w:t>
      </w:r>
      <w:proofErr w:type="spellStart"/>
      <w:r>
        <w:rPr>
          <w:rFonts w:hint="cs"/>
          <w:rtl/>
        </w:rPr>
        <w:t>ואייכלר</w:t>
      </w:r>
      <w:proofErr w:type="spellEnd"/>
      <w:r>
        <w:rPr>
          <w:rFonts w:hint="cs"/>
          <w:rtl/>
        </w:rPr>
        <w:t xml:space="preserve"> – שני המשתמטים</w:t>
      </w:r>
      <w:bookmarkStart w:id="34124" w:name="_ETM_Q88_369086"/>
      <w:bookmarkEnd w:id="34124"/>
      <w:r>
        <w:rPr>
          <w:rFonts w:hint="cs"/>
          <w:rtl/>
        </w:rPr>
        <w:t xml:space="preserve"> שייאמר לזכותם שהם</w:t>
      </w:r>
      <w:bookmarkStart w:id="34125" w:name="_ETM_Q88_372746"/>
      <w:bookmarkEnd w:id="34125"/>
      <w:r>
        <w:rPr>
          <w:rFonts w:hint="cs"/>
          <w:rtl/>
        </w:rPr>
        <w:t xml:space="preserve"> בעצם עשו את הליך הפיטורים לשר הביטחון</w:t>
      </w:r>
      <w:bookmarkStart w:id="34126" w:name="_ETM_Q88_375426"/>
      <w:bookmarkEnd w:id="34126"/>
      <w:r>
        <w:rPr>
          <w:rFonts w:hint="cs"/>
          <w:rtl/>
        </w:rPr>
        <w:t xml:space="preserve">. מה שמדהים אצל ראש הממשלה </w:t>
      </w:r>
      <w:r w:rsidR="00D864A5">
        <w:rPr>
          <w:rFonts w:hint="eastAsia"/>
          <w:rtl/>
        </w:rPr>
        <w:t xml:space="preserve">– </w:t>
      </w:r>
      <w:r>
        <w:rPr>
          <w:rFonts w:hint="cs"/>
          <w:rtl/>
        </w:rPr>
        <w:t>אל תסכים איתי, אני אגיד לך</w:t>
      </w:r>
      <w:bookmarkStart w:id="34127" w:name="_ETM_Q88_379026"/>
      <w:bookmarkEnd w:id="34127"/>
      <w:r>
        <w:rPr>
          <w:rFonts w:hint="cs"/>
          <w:rtl/>
        </w:rPr>
        <w:t xml:space="preserve"> </w:t>
      </w:r>
      <w:r w:rsidR="00D864A5">
        <w:rPr>
          <w:rFonts w:hint="eastAsia"/>
          <w:rtl/>
        </w:rPr>
        <w:t xml:space="preserve">– </w:t>
      </w:r>
      <w:r>
        <w:rPr>
          <w:rFonts w:hint="cs"/>
          <w:rtl/>
        </w:rPr>
        <w:t>שהוא אפילו לפטר את שר הביטחון לא מסוגל בעצמו; הוא היה צריך שני משתמטים</w:t>
      </w:r>
      <w:bookmarkStart w:id="34128" w:name="_ETM_Q88_384056"/>
      <w:bookmarkStart w:id="34129" w:name="_ETM_Q88_383707"/>
      <w:bookmarkEnd w:id="34128"/>
      <w:bookmarkEnd w:id="34129"/>
      <w:r>
        <w:rPr>
          <w:rFonts w:hint="cs"/>
          <w:rtl/>
        </w:rPr>
        <w:t xml:space="preserve"> כדי לפטר שר ביטחון. ועוד הוא עלה בנאום</w:t>
      </w:r>
      <w:bookmarkStart w:id="34130" w:name="_ETM_Q88_389517"/>
      <w:bookmarkEnd w:id="34130"/>
      <w:r>
        <w:rPr>
          <w:rFonts w:hint="cs"/>
          <w:rtl/>
        </w:rPr>
        <w:t xml:space="preserve"> – אני לא יודעת מי מכם ראה את הסרטון הזה, עם הנאום</w:t>
      </w:r>
      <w:bookmarkStart w:id="34131" w:name="_ETM_Q88_393347"/>
      <w:bookmarkEnd w:id="34131"/>
      <w:r>
        <w:rPr>
          <w:rFonts w:hint="cs"/>
          <w:rtl/>
        </w:rPr>
        <w:t xml:space="preserve"> הזה, אני לא יודעת מה זה היה </w:t>
      </w:r>
      <w:r w:rsidR="00D864A5">
        <w:rPr>
          <w:rFonts w:hint="eastAsia"/>
          <w:rtl/>
        </w:rPr>
        <w:t xml:space="preserve">– </w:t>
      </w:r>
      <w:r>
        <w:rPr>
          <w:rFonts w:hint="cs"/>
          <w:rtl/>
        </w:rPr>
        <w:t>שבו הוא מסביר</w:t>
      </w:r>
      <w:bookmarkStart w:id="34132" w:name="_ETM_Q88_395566"/>
      <w:bookmarkEnd w:id="34132"/>
      <w:r>
        <w:rPr>
          <w:rFonts w:hint="cs"/>
          <w:rtl/>
        </w:rPr>
        <w:t xml:space="preserve"> על היחסים הרעועים. מעניין, מה קרה </w:t>
      </w:r>
      <w:r w:rsidR="00D864A5">
        <w:rPr>
          <w:rFonts w:hint="cs"/>
          <w:rtl/>
        </w:rPr>
        <w:t>ב</w:t>
      </w:r>
      <w:r>
        <w:rPr>
          <w:rFonts w:hint="cs"/>
          <w:rtl/>
        </w:rPr>
        <w:t>שבוע שעבר?</w:t>
      </w:r>
      <w:bookmarkStart w:id="34133" w:name="_ETM_Q88_400886"/>
      <w:bookmarkEnd w:id="34133"/>
      <w:r>
        <w:rPr>
          <w:rFonts w:hint="cs"/>
          <w:rtl/>
        </w:rPr>
        <w:t xml:space="preserve"> מה קרה לפני שבועיים? למה לא פיטרת אותו?</w:t>
      </w:r>
      <w:bookmarkStart w:id="34134" w:name="_ETM_Q88_403166"/>
      <w:bookmarkEnd w:id="34134"/>
      <w:r>
        <w:rPr>
          <w:rFonts w:hint="cs"/>
          <w:rtl/>
        </w:rPr>
        <w:t xml:space="preserve"> דווקא עכשיו, רגע לפני שחוק השתמטות </w:t>
      </w:r>
      <w:r w:rsidR="00D864A5">
        <w:rPr>
          <w:rFonts w:hint="cs"/>
          <w:rtl/>
        </w:rPr>
        <w:t xml:space="preserve">2 </w:t>
      </w:r>
      <w:r>
        <w:rPr>
          <w:rFonts w:hint="cs"/>
          <w:rtl/>
        </w:rPr>
        <w:t>מגיע</w:t>
      </w:r>
      <w:bookmarkStart w:id="34135" w:name="_ETM_Q88_408196"/>
      <w:bookmarkEnd w:id="34135"/>
      <w:r>
        <w:rPr>
          <w:rFonts w:hint="cs"/>
          <w:rtl/>
        </w:rPr>
        <w:t xml:space="preserve">, עכשיו </w:t>
      </w:r>
      <w:bookmarkStart w:id="34136" w:name="_ETM_Q88_415716"/>
      <w:bookmarkEnd w:id="34136"/>
      <w:r>
        <w:rPr>
          <w:rFonts w:hint="cs"/>
          <w:rtl/>
        </w:rPr>
        <w:t>אתה מפטר אותו</w:t>
      </w:r>
      <w:r w:rsidR="00D864A5">
        <w:rPr>
          <w:rFonts w:hint="cs"/>
          <w:rtl/>
        </w:rPr>
        <w:t>.</w:t>
      </w:r>
      <w:r>
        <w:rPr>
          <w:rFonts w:hint="cs"/>
          <w:rtl/>
        </w:rPr>
        <w:t xml:space="preserve"> הרי אתה </w:t>
      </w:r>
      <w:bookmarkStart w:id="34137" w:name="_ETM_Q88_413646"/>
      <w:bookmarkEnd w:id="34137"/>
      <w:r>
        <w:rPr>
          <w:rFonts w:hint="cs"/>
          <w:rtl/>
        </w:rPr>
        <w:t>לא רואה עין בעין א</w:t>
      </w:r>
      <w:r w:rsidR="00D864A5">
        <w:rPr>
          <w:rFonts w:hint="cs"/>
          <w:rtl/>
        </w:rPr>
        <w:t>י</w:t>
      </w:r>
      <w:r>
        <w:rPr>
          <w:rFonts w:hint="cs"/>
          <w:rtl/>
        </w:rPr>
        <w:t>תו כבר שנה</w:t>
      </w:r>
      <w:bookmarkStart w:id="34138" w:name="_ETM_Q88_412565"/>
      <w:bookmarkEnd w:id="34138"/>
      <w:r>
        <w:rPr>
          <w:rFonts w:hint="cs"/>
          <w:rtl/>
        </w:rPr>
        <w:t xml:space="preserve">. אבל </w:t>
      </w:r>
      <w:r w:rsidR="00D864A5">
        <w:rPr>
          <w:rFonts w:hint="cs"/>
          <w:rtl/>
        </w:rPr>
        <w:t>מהרגע שחוק השתמטות 2 היה על סדר-</w:t>
      </w:r>
      <w:r>
        <w:rPr>
          <w:rFonts w:hint="cs"/>
          <w:rtl/>
        </w:rPr>
        <w:t>היום, מהר</w:t>
      </w:r>
      <w:bookmarkStart w:id="34139" w:name="_ETM_Q88_419675"/>
      <w:bookmarkEnd w:id="34139"/>
      <w:r>
        <w:rPr>
          <w:rFonts w:hint="cs"/>
          <w:rtl/>
        </w:rPr>
        <w:t xml:space="preserve"> </w:t>
      </w:r>
      <w:proofErr w:type="spellStart"/>
      <w:r>
        <w:rPr>
          <w:rFonts w:hint="cs"/>
          <w:rtl/>
        </w:rPr>
        <w:t>מהר</w:t>
      </w:r>
      <w:proofErr w:type="spellEnd"/>
      <w:r w:rsidR="00D864A5">
        <w:rPr>
          <w:rFonts w:hint="cs"/>
          <w:rtl/>
        </w:rPr>
        <w:t xml:space="preserve"> </w:t>
      </w:r>
      <w:proofErr w:type="spellStart"/>
      <w:r w:rsidR="00D864A5">
        <w:rPr>
          <w:rFonts w:hint="cs"/>
          <w:rtl/>
        </w:rPr>
        <w:t>מהר</w:t>
      </w:r>
      <w:proofErr w:type="spellEnd"/>
      <w:r w:rsidR="00D864A5">
        <w:rPr>
          <w:rFonts w:hint="cs"/>
          <w:rtl/>
        </w:rPr>
        <w:t>, אץ-</w:t>
      </w:r>
      <w:r>
        <w:rPr>
          <w:rFonts w:hint="cs"/>
          <w:rtl/>
        </w:rPr>
        <w:t>ורץ העסקן הראשי</w:t>
      </w:r>
      <w:bookmarkStart w:id="34140" w:name="_ETM_Q88_422025"/>
      <w:bookmarkEnd w:id="34140"/>
      <w:r w:rsidR="00D864A5">
        <w:rPr>
          <w:rFonts w:hint="cs"/>
          <w:rtl/>
        </w:rPr>
        <w:t>,</w:t>
      </w:r>
      <w:r>
        <w:rPr>
          <w:rFonts w:hint="cs"/>
          <w:rtl/>
        </w:rPr>
        <w:t xml:space="preserve"> הל</w:t>
      </w:r>
      <w:r w:rsidR="00D864A5">
        <w:rPr>
          <w:rFonts w:hint="cs"/>
          <w:rtl/>
        </w:rPr>
        <w:t>ו</w:t>
      </w:r>
      <w:r>
        <w:rPr>
          <w:rFonts w:hint="cs"/>
          <w:rtl/>
        </w:rPr>
        <w:t>א הוא בנימין נתניהו</w:t>
      </w:r>
      <w:r w:rsidR="00D864A5">
        <w:rPr>
          <w:rFonts w:hint="cs"/>
          <w:rtl/>
        </w:rPr>
        <w:t>,</w:t>
      </w:r>
      <w:r>
        <w:rPr>
          <w:rFonts w:hint="cs"/>
          <w:rtl/>
        </w:rPr>
        <w:t xml:space="preserve"> תפר את</w:t>
      </w:r>
      <w:bookmarkStart w:id="34141" w:name="_ETM_Q88_425205"/>
      <w:bookmarkEnd w:id="34141"/>
      <w:r>
        <w:rPr>
          <w:rFonts w:hint="cs"/>
          <w:rtl/>
        </w:rPr>
        <w:t xml:space="preserve"> האירוע, פיטר את השר, מינה את</w:t>
      </w:r>
      <w:bookmarkStart w:id="34142" w:name="_ETM_Q88_428135"/>
      <w:bookmarkEnd w:id="34142"/>
      <w:r>
        <w:rPr>
          <w:rFonts w:hint="cs"/>
          <w:rtl/>
        </w:rPr>
        <w:t xml:space="preserve"> הורדוס לשר ביטחון, מינה את גדעון סער, שבאמת זה נשגב מבינתי מה עושים כדי להישאר</w:t>
      </w:r>
      <w:bookmarkStart w:id="34143" w:name="_ETM_Q88_436176"/>
      <w:bookmarkEnd w:id="34143"/>
      <w:r>
        <w:rPr>
          <w:rFonts w:hint="cs"/>
          <w:rtl/>
        </w:rPr>
        <w:t xml:space="preserve"> בכנסת ובממשלה, וכמובן אמר </w:t>
      </w:r>
      <w:proofErr w:type="spellStart"/>
      <w:r>
        <w:rPr>
          <w:rFonts w:hint="cs"/>
          <w:rtl/>
        </w:rPr>
        <w:t>לגולדקנופף</w:t>
      </w:r>
      <w:proofErr w:type="spellEnd"/>
      <w:r>
        <w:rPr>
          <w:rFonts w:hint="cs"/>
          <w:rtl/>
        </w:rPr>
        <w:t xml:space="preserve"> </w:t>
      </w:r>
      <w:proofErr w:type="spellStart"/>
      <w:r>
        <w:rPr>
          <w:rFonts w:hint="cs"/>
          <w:rtl/>
        </w:rPr>
        <w:t>ואייכלר</w:t>
      </w:r>
      <w:proofErr w:type="spellEnd"/>
      <w:r w:rsidR="00D864A5">
        <w:rPr>
          <w:rFonts w:hint="cs"/>
          <w:rtl/>
        </w:rPr>
        <w:t>:</w:t>
      </w:r>
      <w:r>
        <w:rPr>
          <w:rFonts w:hint="cs"/>
          <w:rtl/>
        </w:rPr>
        <w:t xml:space="preserve"> אל תדאגו</w:t>
      </w:r>
      <w:bookmarkStart w:id="34144" w:name="_ETM_Q88_441065"/>
      <w:bookmarkEnd w:id="34144"/>
      <w:r>
        <w:rPr>
          <w:rFonts w:hint="cs"/>
          <w:rtl/>
        </w:rPr>
        <w:t>, אתם תפטרו את שר הביטחון.</w:t>
      </w:r>
    </w:p>
    <w:p w:rsidR="00B36319" w:rsidRDefault="00B36319" w:rsidP="00F80840">
      <w:pPr>
        <w:rPr>
          <w:rtl/>
        </w:rPr>
      </w:pPr>
    </w:p>
    <w:p w:rsidR="00B36319" w:rsidRDefault="00B36319" w:rsidP="000928D2">
      <w:pPr>
        <w:rPr>
          <w:rtl/>
        </w:rPr>
      </w:pPr>
      <w:r>
        <w:rPr>
          <w:rFonts w:hint="cs"/>
          <w:rtl/>
        </w:rPr>
        <w:t>עכשיו תראה, אדוני היושב בראש</w:t>
      </w:r>
      <w:bookmarkStart w:id="34145" w:name="_ETM_Q88_448295"/>
      <w:bookmarkEnd w:id="34145"/>
      <w:r>
        <w:rPr>
          <w:rFonts w:hint="cs"/>
          <w:rtl/>
        </w:rPr>
        <w:t xml:space="preserve"> </w:t>
      </w:r>
      <w:r w:rsidR="000928D2">
        <w:rPr>
          <w:rFonts w:hint="cs"/>
          <w:rtl/>
        </w:rPr>
        <w:t>– – –</w:t>
      </w:r>
    </w:p>
    <w:p w:rsidR="00B36319" w:rsidRDefault="00B36319" w:rsidP="00F80840">
      <w:pPr>
        <w:rPr>
          <w:rtl/>
        </w:rPr>
      </w:pPr>
    </w:p>
    <w:p w:rsidR="00B36319" w:rsidRDefault="00B36319" w:rsidP="00F80840">
      <w:pPr>
        <w:pStyle w:val="af5"/>
        <w:keepNext/>
        <w:rPr>
          <w:rtl/>
        </w:rPr>
      </w:pPr>
      <w:bookmarkStart w:id="34146" w:name="ET_interruption_6352_7"/>
      <w:r w:rsidRPr="007168BC">
        <w:rPr>
          <w:rStyle w:val="TagStyle"/>
          <w:rtl/>
        </w:rPr>
        <w:t xml:space="preserve"> &lt;&lt; קריאה &gt;&gt; </w:t>
      </w:r>
      <w:r>
        <w:rPr>
          <w:rtl/>
        </w:rPr>
        <w:t>אלמוג כהן (עוצמה יהודית):</w:t>
      </w:r>
      <w:r w:rsidRPr="007168BC">
        <w:rPr>
          <w:rStyle w:val="TagStyle"/>
          <w:rtl/>
        </w:rPr>
        <w:t xml:space="preserve"> &lt;&lt; קריאה &gt;&gt;</w:t>
      </w:r>
      <w:r>
        <w:rPr>
          <w:rtl/>
        </w:rPr>
        <w:t xml:space="preserve"> </w:t>
      </w:r>
      <w:bookmarkEnd w:id="34146"/>
    </w:p>
    <w:p w:rsidR="00B36319" w:rsidRDefault="00B36319" w:rsidP="000928D2">
      <w:pPr>
        <w:rPr>
          <w:rtl/>
        </w:rPr>
      </w:pPr>
    </w:p>
    <w:p w:rsidR="00B36319" w:rsidRDefault="00B36319" w:rsidP="00F80840">
      <w:pPr>
        <w:rPr>
          <w:rtl/>
        </w:rPr>
      </w:pPr>
      <w:r>
        <w:rPr>
          <w:rFonts w:hint="cs"/>
          <w:rtl/>
        </w:rPr>
        <w:t xml:space="preserve">מירב, </w:t>
      </w:r>
      <w:proofErr w:type="spellStart"/>
      <w:r>
        <w:rPr>
          <w:rFonts w:hint="cs"/>
          <w:rtl/>
        </w:rPr>
        <w:t>מירבי</w:t>
      </w:r>
      <w:proofErr w:type="spellEnd"/>
      <w:r>
        <w:rPr>
          <w:rFonts w:hint="cs"/>
          <w:rtl/>
        </w:rPr>
        <w:t>.</w:t>
      </w:r>
    </w:p>
    <w:p w:rsidR="00B36319" w:rsidRDefault="00B36319" w:rsidP="00F80840">
      <w:pPr>
        <w:rPr>
          <w:rtl/>
        </w:rPr>
      </w:pPr>
    </w:p>
    <w:p w:rsidR="00B36319" w:rsidRDefault="00B36319" w:rsidP="00F80840">
      <w:pPr>
        <w:pStyle w:val="-"/>
        <w:keepNext/>
        <w:rPr>
          <w:rtl/>
        </w:rPr>
      </w:pPr>
      <w:bookmarkStart w:id="34147" w:name="ET_speakercontinue_5300_24"/>
      <w:r w:rsidRPr="006550C7">
        <w:rPr>
          <w:rStyle w:val="TagStyle"/>
          <w:rtl/>
        </w:rPr>
        <w:t xml:space="preserve"> &lt;&lt; דובר_המשך &gt;&gt; </w:t>
      </w:r>
      <w:r>
        <w:rPr>
          <w:rtl/>
        </w:rPr>
        <w:t>מירב בן ארי (יש עתיד):</w:t>
      </w:r>
      <w:r w:rsidRPr="006550C7">
        <w:rPr>
          <w:rStyle w:val="TagStyle"/>
          <w:rtl/>
        </w:rPr>
        <w:t xml:space="preserve"> &lt;&lt; דובר_המשך &gt;&gt;</w:t>
      </w:r>
      <w:r>
        <w:rPr>
          <w:rtl/>
        </w:rPr>
        <w:t xml:space="preserve"> </w:t>
      </w:r>
      <w:bookmarkEnd w:id="34147"/>
    </w:p>
    <w:p w:rsidR="00B36319" w:rsidRDefault="00B36319" w:rsidP="000928D2">
      <w:pPr>
        <w:rPr>
          <w:rtl/>
        </w:rPr>
      </w:pPr>
    </w:p>
    <w:p w:rsidR="00B36319" w:rsidRDefault="00B36319" w:rsidP="00F80840">
      <w:pPr>
        <w:rPr>
          <w:rtl/>
        </w:rPr>
      </w:pPr>
      <w:r>
        <w:rPr>
          <w:rFonts w:hint="cs"/>
          <w:rtl/>
        </w:rPr>
        <w:t>כן?</w:t>
      </w:r>
      <w:bookmarkStart w:id="34148" w:name="_ETM_Q88_451984"/>
      <w:bookmarkEnd w:id="34148"/>
    </w:p>
    <w:p w:rsidR="00B36319" w:rsidRDefault="00B36319" w:rsidP="00F80840">
      <w:pPr>
        <w:rPr>
          <w:rtl/>
        </w:rPr>
      </w:pPr>
    </w:p>
    <w:p w:rsidR="00B36319" w:rsidRDefault="00B36319" w:rsidP="00F80840">
      <w:pPr>
        <w:pStyle w:val="af5"/>
        <w:keepNext/>
        <w:rPr>
          <w:rtl/>
        </w:rPr>
      </w:pPr>
      <w:r w:rsidRPr="006550C7">
        <w:rPr>
          <w:rStyle w:val="TagStyle"/>
          <w:rtl/>
        </w:rPr>
        <w:t xml:space="preserve"> &lt;&lt; קריאה &gt;&gt; </w:t>
      </w:r>
      <w:r>
        <w:rPr>
          <w:rtl/>
        </w:rPr>
        <w:t>אלמוג כהן (עוצמה יהודית):</w:t>
      </w:r>
      <w:r w:rsidRPr="006550C7">
        <w:rPr>
          <w:rStyle w:val="TagStyle"/>
          <w:rtl/>
        </w:rPr>
        <w:t xml:space="preserve"> &lt;&lt; קריאה &gt;&gt;</w:t>
      </w:r>
      <w:r>
        <w:rPr>
          <w:rtl/>
        </w:rPr>
        <w:t xml:space="preserve"> </w:t>
      </w:r>
    </w:p>
    <w:p w:rsidR="00B36319" w:rsidRDefault="00B36319" w:rsidP="000928D2">
      <w:pPr>
        <w:rPr>
          <w:rtl/>
        </w:rPr>
      </w:pPr>
    </w:p>
    <w:p w:rsidR="00B36319" w:rsidRPr="006550C7" w:rsidRDefault="00B36319" w:rsidP="000928D2">
      <w:pPr>
        <w:rPr>
          <w:rtl/>
        </w:rPr>
      </w:pPr>
      <w:r>
        <w:rPr>
          <w:rFonts w:hint="cs"/>
          <w:rtl/>
        </w:rPr>
        <w:t xml:space="preserve">אתם צריכים </w:t>
      </w:r>
      <w:r w:rsidR="000928D2">
        <w:rPr>
          <w:rFonts w:hint="cs"/>
          <w:rtl/>
        </w:rPr>
        <w:t>– – –</w:t>
      </w:r>
    </w:p>
    <w:p w:rsidR="00B36319" w:rsidRDefault="00B36319" w:rsidP="00F80840">
      <w:pPr>
        <w:rPr>
          <w:rtl/>
        </w:rPr>
      </w:pPr>
    </w:p>
    <w:p w:rsidR="00B36319" w:rsidRDefault="00B36319" w:rsidP="00F80840">
      <w:pPr>
        <w:pStyle w:val="-"/>
        <w:keepNext/>
        <w:rPr>
          <w:rtl/>
        </w:rPr>
      </w:pPr>
      <w:r w:rsidRPr="007168BC">
        <w:rPr>
          <w:rStyle w:val="TagStyle"/>
          <w:rtl/>
        </w:rPr>
        <w:t xml:space="preserve"> &lt;&lt; דובר_המשך &gt;&gt; </w:t>
      </w:r>
      <w:r>
        <w:rPr>
          <w:rtl/>
        </w:rPr>
        <w:t>מירב בן ארי (יש עתיד):</w:t>
      </w:r>
      <w:r w:rsidRPr="007168BC">
        <w:rPr>
          <w:rStyle w:val="TagStyle"/>
          <w:rtl/>
        </w:rPr>
        <w:t xml:space="preserve"> &lt;&lt; דובר_המשך &gt;&gt;</w:t>
      </w:r>
      <w:r>
        <w:rPr>
          <w:rtl/>
        </w:rPr>
        <w:t xml:space="preserve"> </w:t>
      </w:r>
    </w:p>
    <w:p w:rsidR="00B36319" w:rsidRDefault="00B36319" w:rsidP="000928D2">
      <w:pPr>
        <w:rPr>
          <w:rtl/>
        </w:rPr>
      </w:pPr>
    </w:p>
    <w:p w:rsidR="00B36319" w:rsidRDefault="00B36319" w:rsidP="00F80840">
      <w:pPr>
        <w:rPr>
          <w:rtl/>
        </w:rPr>
      </w:pPr>
      <w:r>
        <w:rPr>
          <w:rFonts w:hint="cs"/>
          <w:rtl/>
        </w:rPr>
        <w:t>אם אתה מדבר, אז לעצור לרגע</w:t>
      </w:r>
      <w:bookmarkStart w:id="34149" w:name="_ETM_Q88_453654"/>
      <w:bookmarkEnd w:id="34149"/>
      <w:r>
        <w:rPr>
          <w:rFonts w:hint="cs"/>
          <w:rtl/>
        </w:rPr>
        <w:t>, בסדר, כי יש לי הרבה דברים</w:t>
      </w:r>
      <w:bookmarkStart w:id="34150" w:name="_ETM_Q88_455154"/>
      <w:bookmarkEnd w:id="34150"/>
      <w:r>
        <w:rPr>
          <w:rFonts w:hint="cs"/>
          <w:rtl/>
        </w:rPr>
        <w:t>.</w:t>
      </w:r>
    </w:p>
    <w:p w:rsidR="00B36319" w:rsidRDefault="00B36319" w:rsidP="00F80840">
      <w:pPr>
        <w:rPr>
          <w:rtl/>
        </w:rPr>
      </w:pPr>
    </w:p>
    <w:p w:rsidR="00B36319" w:rsidRDefault="00B36319" w:rsidP="00F80840">
      <w:pPr>
        <w:pStyle w:val="af6"/>
        <w:keepNext/>
        <w:rPr>
          <w:rtl/>
        </w:rPr>
      </w:pPr>
      <w:r w:rsidRPr="006550C7">
        <w:rPr>
          <w:rStyle w:val="TagStyle"/>
          <w:rtl/>
        </w:rPr>
        <w:t xml:space="preserve"> &lt;&lt; יור &gt;&gt; </w:t>
      </w:r>
      <w:r>
        <w:rPr>
          <w:rtl/>
        </w:rPr>
        <w:t>היו"ר משה סולומון:</w:t>
      </w:r>
      <w:r w:rsidRPr="006550C7">
        <w:rPr>
          <w:rStyle w:val="TagStyle"/>
          <w:rtl/>
        </w:rPr>
        <w:t xml:space="preserve"> &lt;&lt; יור &gt;&gt;</w:t>
      </w:r>
      <w:r>
        <w:rPr>
          <w:rtl/>
        </w:rPr>
        <w:t xml:space="preserve"> </w:t>
      </w:r>
    </w:p>
    <w:p w:rsidR="00B36319" w:rsidRDefault="00B36319" w:rsidP="000928D2">
      <w:pPr>
        <w:rPr>
          <w:rtl/>
        </w:rPr>
      </w:pPr>
    </w:p>
    <w:p w:rsidR="00B36319" w:rsidRDefault="00B36319" w:rsidP="00F80840">
      <w:pPr>
        <w:rPr>
          <w:rtl/>
        </w:rPr>
      </w:pPr>
      <w:r>
        <w:rPr>
          <w:rFonts w:hint="cs"/>
          <w:rtl/>
        </w:rPr>
        <w:t>לא, זה הערות ביניים, לא, לא</w:t>
      </w:r>
      <w:bookmarkStart w:id="34151" w:name="_ETM_Q88_456154"/>
      <w:bookmarkEnd w:id="34151"/>
      <w:r>
        <w:rPr>
          <w:rFonts w:hint="cs"/>
          <w:rtl/>
        </w:rPr>
        <w:t>, אין.</w:t>
      </w:r>
    </w:p>
    <w:p w:rsidR="00B36319" w:rsidRDefault="00B36319" w:rsidP="00F80840">
      <w:pPr>
        <w:rPr>
          <w:rtl/>
        </w:rPr>
      </w:pPr>
    </w:p>
    <w:p w:rsidR="00B36319" w:rsidRDefault="00B36319" w:rsidP="00F80840">
      <w:pPr>
        <w:pStyle w:val="-"/>
        <w:keepNext/>
        <w:rPr>
          <w:rtl/>
        </w:rPr>
      </w:pPr>
      <w:bookmarkStart w:id="34152" w:name="ET_speakercontinue_5300_27"/>
      <w:r w:rsidRPr="006550C7">
        <w:rPr>
          <w:rStyle w:val="TagStyle"/>
          <w:rtl/>
        </w:rPr>
        <w:t xml:space="preserve"> &lt;&lt; דובר_המשך &gt;&gt; </w:t>
      </w:r>
      <w:r>
        <w:rPr>
          <w:rtl/>
        </w:rPr>
        <w:t>מירב בן ארי (יש עתיד):</w:t>
      </w:r>
      <w:r w:rsidRPr="006550C7">
        <w:rPr>
          <w:rStyle w:val="TagStyle"/>
          <w:rtl/>
        </w:rPr>
        <w:t xml:space="preserve"> &lt;&lt; דובר_המשך &gt;&gt;</w:t>
      </w:r>
      <w:r>
        <w:rPr>
          <w:rtl/>
        </w:rPr>
        <w:t xml:space="preserve"> </w:t>
      </w:r>
      <w:bookmarkEnd w:id="34152"/>
    </w:p>
    <w:p w:rsidR="00B36319" w:rsidRDefault="00B36319" w:rsidP="000928D2">
      <w:pPr>
        <w:rPr>
          <w:rtl/>
        </w:rPr>
      </w:pPr>
    </w:p>
    <w:p w:rsidR="00B36319" w:rsidRPr="006550C7" w:rsidRDefault="00B36319" w:rsidP="00F80840">
      <w:pPr>
        <w:rPr>
          <w:rtl/>
        </w:rPr>
      </w:pPr>
      <w:r>
        <w:rPr>
          <w:rFonts w:hint="cs"/>
          <w:rtl/>
        </w:rPr>
        <w:t>הערת ביניים? בבקשה</w:t>
      </w:r>
      <w:bookmarkStart w:id="34153" w:name="_ETM_Q88_457914"/>
      <w:bookmarkEnd w:id="34153"/>
      <w:r>
        <w:rPr>
          <w:rFonts w:hint="cs"/>
          <w:rtl/>
        </w:rPr>
        <w:t xml:space="preserve">, קצר, לא נאום, </w:t>
      </w:r>
      <w:proofErr w:type="spellStart"/>
      <w:r>
        <w:rPr>
          <w:rFonts w:hint="cs"/>
          <w:rtl/>
        </w:rPr>
        <w:t>בחייאת</w:t>
      </w:r>
      <w:proofErr w:type="spellEnd"/>
      <w:r>
        <w:rPr>
          <w:rFonts w:hint="cs"/>
          <w:rtl/>
        </w:rPr>
        <w:t xml:space="preserve"> אלמוג</w:t>
      </w:r>
      <w:bookmarkStart w:id="34154" w:name="_ETM_Q88_459284"/>
      <w:bookmarkEnd w:id="34154"/>
      <w:r>
        <w:rPr>
          <w:rFonts w:hint="cs"/>
          <w:rtl/>
        </w:rPr>
        <w:t>, זה הזמן שלי.</w:t>
      </w:r>
      <w:bookmarkStart w:id="34155" w:name="_ETM_Q88_460854"/>
      <w:bookmarkEnd w:id="34155"/>
    </w:p>
    <w:p w:rsidR="00B36319" w:rsidRDefault="00B36319" w:rsidP="00F80840">
      <w:pPr>
        <w:rPr>
          <w:rtl/>
        </w:rPr>
      </w:pPr>
    </w:p>
    <w:p w:rsidR="00B36319" w:rsidRDefault="00B36319" w:rsidP="00F80840">
      <w:pPr>
        <w:pStyle w:val="af5"/>
        <w:keepNext/>
        <w:rPr>
          <w:rtl/>
        </w:rPr>
      </w:pPr>
      <w:bookmarkStart w:id="34156" w:name="ET_interruption_6352_9"/>
      <w:r w:rsidRPr="007168BC">
        <w:rPr>
          <w:rStyle w:val="TagStyle"/>
          <w:rtl/>
        </w:rPr>
        <w:t xml:space="preserve"> &lt;&lt; קריאה &gt;&gt; </w:t>
      </w:r>
      <w:r>
        <w:rPr>
          <w:rtl/>
        </w:rPr>
        <w:t>אלמוג כהן (עוצמה יהודית):</w:t>
      </w:r>
      <w:r w:rsidRPr="007168BC">
        <w:rPr>
          <w:rStyle w:val="TagStyle"/>
          <w:rtl/>
        </w:rPr>
        <w:t xml:space="preserve"> &lt;&lt; קריאה &gt;&gt;</w:t>
      </w:r>
      <w:r>
        <w:rPr>
          <w:rtl/>
        </w:rPr>
        <w:t xml:space="preserve"> </w:t>
      </w:r>
      <w:bookmarkEnd w:id="34156"/>
    </w:p>
    <w:p w:rsidR="00B36319" w:rsidRDefault="00B36319" w:rsidP="000928D2">
      <w:pPr>
        <w:rPr>
          <w:rtl/>
        </w:rPr>
      </w:pPr>
    </w:p>
    <w:p w:rsidR="00B36319" w:rsidRDefault="00B36319" w:rsidP="00F80840">
      <w:pPr>
        <w:rPr>
          <w:rtl/>
        </w:rPr>
      </w:pPr>
      <w:r>
        <w:rPr>
          <w:rFonts w:hint="cs"/>
          <w:rtl/>
        </w:rPr>
        <w:t>זו העת להפגין מנהיגות ולאפשר חופש הצבעה.</w:t>
      </w:r>
    </w:p>
    <w:p w:rsidR="00B36319" w:rsidRDefault="00B36319" w:rsidP="00F80840">
      <w:pPr>
        <w:rPr>
          <w:rtl/>
        </w:rPr>
      </w:pPr>
    </w:p>
    <w:p w:rsidR="00B36319" w:rsidRDefault="00B36319" w:rsidP="00F80840">
      <w:pPr>
        <w:pStyle w:val="-"/>
        <w:keepNext/>
        <w:rPr>
          <w:rtl/>
        </w:rPr>
      </w:pPr>
      <w:r w:rsidRPr="007168BC">
        <w:rPr>
          <w:rStyle w:val="TagStyle"/>
          <w:rtl/>
        </w:rPr>
        <w:t xml:space="preserve"> &lt;&lt; דובר_המשך &gt;&gt; </w:t>
      </w:r>
      <w:r>
        <w:rPr>
          <w:rtl/>
        </w:rPr>
        <w:t>מירב בן ארי (יש עתיד):</w:t>
      </w:r>
      <w:r w:rsidRPr="007168BC">
        <w:rPr>
          <w:rStyle w:val="TagStyle"/>
          <w:rtl/>
        </w:rPr>
        <w:t xml:space="preserve"> &lt;&lt; דובר_המשך &gt;&gt;</w:t>
      </w:r>
      <w:r>
        <w:rPr>
          <w:rtl/>
        </w:rPr>
        <w:t xml:space="preserve"> </w:t>
      </w:r>
    </w:p>
    <w:p w:rsidR="00B36319" w:rsidRDefault="00B36319" w:rsidP="000928D2">
      <w:pPr>
        <w:rPr>
          <w:rtl/>
        </w:rPr>
      </w:pPr>
    </w:p>
    <w:p w:rsidR="00B36319" w:rsidRDefault="00B36319" w:rsidP="00D864A5">
      <w:pPr>
        <w:rPr>
          <w:rtl/>
        </w:rPr>
      </w:pPr>
      <w:r>
        <w:rPr>
          <w:rFonts w:hint="cs"/>
          <w:rtl/>
        </w:rPr>
        <w:t>סליחה, המנהיגות שצריכה להיות כאן</w:t>
      </w:r>
      <w:bookmarkStart w:id="34157" w:name="_ETM_Q88_468003"/>
      <w:bookmarkEnd w:id="34157"/>
      <w:r>
        <w:rPr>
          <w:rFonts w:hint="cs"/>
          <w:rtl/>
        </w:rPr>
        <w:t xml:space="preserve"> זה של ראש הממשלה, שגילה אפס</w:t>
      </w:r>
      <w:bookmarkStart w:id="34158" w:name="_ETM_Q88_470903"/>
      <w:bookmarkEnd w:id="34158"/>
      <w:r>
        <w:rPr>
          <w:rFonts w:hint="cs"/>
          <w:rtl/>
        </w:rPr>
        <w:t xml:space="preserve"> מנהיגות ופיטר שר ביטחון</w:t>
      </w:r>
      <w:bookmarkStart w:id="34159" w:name="_ETM_Q88_474913"/>
      <w:bookmarkStart w:id="34160" w:name="_ETM_Q88_476523"/>
      <w:bookmarkEnd w:id="34159"/>
      <w:bookmarkEnd w:id="34160"/>
      <w:r>
        <w:rPr>
          <w:rFonts w:hint="cs"/>
          <w:rtl/>
        </w:rPr>
        <w:t xml:space="preserve">. </w:t>
      </w:r>
    </w:p>
    <w:p w:rsidR="00B36319" w:rsidRDefault="00B36319" w:rsidP="00F80840">
      <w:pPr>
        <w:rPr>
          <w:rtl/>
        </w:rPr>
      </w:pPr>
    </w:p>
    <w:p w:rsidR="00B36319" w:rsidRDefault="00B36319" w:rsidP="00F80840">
      <w:pPr>
        <w:pStyle w:val="af5"/>
        <w:keepNext/>
        <w:rPr>
          <w:rtl/>
        </w:rPr>
      </w:pPr>
      <w:r w:rsidRPr="007168BC">
        <w:rPr>
          <w:rStyle w:val="TagStyle"/>
          <w:rtl/>
        </w:rPr>
        <w:t xml:space="preserve"> &lt;&lt; קריאה &gt;&gt; </w:t>
      </w:r>
      <w:r>
        <w:rPr>
          <w:rtl/>
        </w:rPr>
        <w:t>אלמוג כהן (עוצמה יהודית):</w:t>
      </w:r>
      <w:r w:rsidRPr="007168BC">
        <w:rPr>
          <w:rStyle w:val="TagStyle"/>
          <w:rtl/>
        </w:rPr>
        <w:t xml:space="preserve"> &lt;&lt; קריאה &gt;&gt;</w:t>
      </w:r>
      <w:r>
        <w:rPr>
          <w:rtl/>
        </w:rPr>
        <w:t xml:space="preserve"> </w:t>
      </w:r>
    </w:p>
    <w:p w:rsidR="00B36319" w:rsidRDefault="00B36319" w:rsidP="000928D2">
      <w:pPr>
        <w:rPr>
          <w:rtl/>
        </w:rPr>
      </w:pPr>
    </w:p>
    <w:p w:rsidR="00B36319" w:rsidRDefault="00B36319" w:rsidP="00F80840">
      <w:pPr>
        <w:rPr>
          <w:rtl/>
        </w:rPr>
      </w:pPr>
      <w:r>
        <w:rPr>
          <w:rFonts w:hint="cs"/>
          <w:rtl/>
        </w:rPr>
        <w:t>תגלו אתם, תגלו אתם.</w:t>
      </w:r>
    </w:p>
    <w:p w:rsidR="00B36319" w:rsidRDefault="00B36319" w:rsidP="00F80840">
      <w:pPr>
        <w:rPr>
          <w:rtl/>
        </w:rPr>
      </w:pPr>
    </w:p>
    <w:p w:rsidR="00B36319" w:rsidRDefault="00B36319" w:rsidP="00F80840">
      <w:pPr>
        <w:pStyle w:val="-"/>
        <w:keepNext/>
        <w:rPr>
          <w:rtl/>
        </w:rPr>
      </w:pPr>
      <w:r w:rsidRPr="007168BC">
        <w:rPr>
          <w:rStyle w:val="TagStyle"/>
          <w:rtl/>
        </w:rPr>
        <w:t xml:space="preserve"> &lt;&lt; דובר_המשך &gt;&gt; </w:t>
      </w:r>
      <w:r>
        <w:rPr>
          <w:rtl/>
        </w:rPr>
        <w:t>מירב בן ארי (יש עתיד):</w:t>
      </w:r>
      <w:r w:rsidRPr="007168BC">
        <w:rPr>
          <w:rStyle w:val="TagStyle"/>
          <w:rtl/>
        </w:rPr>
        <w:t xml:space="preserve"> &lt;&lt; דובר_המשך &gt;&gt;</w:t>
      </w:r>
      <w:r>
        <w:rPr>
          <w:rtl/>
        </w:rPr>
        <w:t xml:space="preserve"> </w:t>
      </w:r>
    </w:p>
    <w:p w:rsidR="00B36319" w:rsidRDefault="00B36319" w:rsidP="000928D2">
      <w:pPr>
        <w:rPr>
          <w:rtl/>
        </w:rPr>
      </w:pPr>
    </w:p>
    <w:p w:rsidR="00B36319" w:rsidRDefault="00B36319" w:rsidP="00F80840">
      <w:pPr>
        <w:rPr>
          <w:rtl/>
        </w:rPr>
      </w:pPr>
      <w:r>
        <w:rPr>
          <w:rFonts w:hint="cs"/>
          <w:rtl/>
        </w:rPr>
        <w:t>זה לא מעניין אותי, תקשיב</w:t>
      </w:r>
      <w:r w:rsidR="00D864A5">
        <w:rPr>
          <w:rFonts w:hint="cs"/>
          <w:rtl/>
        </w:rPr>
        <w:t>,</w:t>
      </w:r>
      <w:r>
        <w:rPr>
          <w:rFonts w:hint="cs"/>
          <w:rtl/>
        </w:rPr>
        <w:t xml:space="preserve"> אלמוג</w:t>
      </w:r>
      <w:bookmarkStart w:id="34161" w:name="_ETM_Q88_477613"/>
      <w:bookmarkEnd w:id="34161"/>
      <w:r>
        <w:rPr>
          <w:rFonts w:hint="cs"/>
          <w:rtl/>
        </w:rPr>
        <w:t xml:space="preserve">. </w:t>
      </w:r>
    </w:p>
    <w:p w:rsidR="00B36319" w:rsidRDefault="00B36319" w:rsidP="00F80840">
      <w:pPr>
        <w:rPr>
          <w:rtl/>
        </w:rPr>
      </w:pPr>
    </w:p>
    <w:p w:rsidR="00B36319" w:rsidRDefault="00B36319" w:rsidP="00F80840">
      <w:pPr>
        <w:pStyle w:val="af5"/>
        <w:keepNext/>
        <w:rPr>
          <w:rtl/>
        </w:rPr>
      </w:pPr>
      <w:r w:rsidRPr="006550C7">
        <w:rPr>
          <w:rStyle w:val="TagStyle"/>
          <w:rtl/>
        </w:rPr>
        <w:t xml:space="preserve"> &lt;&lt; קריאה &gt;&gt; </w:t>
      </w:r>
      <w:r>
        <w:rPr>
          <w:rtl/>
        </w:rPr>
        <w:t>אלמוג כהן (עוצמה יהודית):</w:t>
      </w:r>
      <w:r w:rsidRPr="006550C7">
        <w:rPr>
          <w:rStyle w:val="TagStyle"/>
          <w:rtl/>
        </w:rPr>
        <w:t xml:space="preserve"> &lt;&lt; קריאה &gt;&gt;</w:t>
      </w:r>
      <w:r>
        <w:rPr>
          <w:rtl/>
        </w:rPr>
        <w:t xml:space="preserve"> </w:t>
      </w:r>
    </w:p>
    <w:p w:rsidR="00B36319" w:rsidRDefault="00B36319" w:rsidP="000928D2">
      <w:pPr>
        <w:rPr>
          <w:rtl/>
        </w:rPr>
      </w:pPr>
    </w:p>
    <w:p w:rsidR="00B36319" w:rsidRDefault="00B36319" w:rsidP="00F80840">
      <w:pPr>
        <w:rPr>
          <w:rtl/>
        </w:rPr>
      </w:pPr>
      <w:r>
        <w:rPr>
          <w:rFonts w:hint="cs"/>
          <w:rtl/>
        </w:rPr>
        <w:t>חבל.</w:t>
      </w:r>
    </w:p>
    <w:p w:rsidR="00B36319" w:rsidRDefault="00B36319" w:rsidP="00F80840">
      <w:pPr>
        <w:rPr>
          <w:rtl/>
        </w:rPr>
      </w:pPr>
    </w:p>
    <w:p w:rsidR="00B36319" w:rsidRDefault="00B36319" w:rsidP="00F80840">
      <w:pPr>
        <w:pStyle w:val="-"/>
        <w:keepNext/>
        <w:rPr>
          <w:rtl/>
        </w:rPr>
      </w:pPr>
      <w:bookmarkStart w:id="34162" w:name="ET_speakercontinue_5300_29"/>
      <w:r w:rsidRPr="006550C7">
        <w:rPr>
          <w:rStyle w:val="TagStyle"/>
          <w:rtl/>
        </w:rPr>
        <w:t xml:space="preserve"> &lt;&lt; דובר_המשך &gt;&gt; </w:t>
      </w:r>
      <w:r>
        <w:rPr>
          <w:rtl/>
        </w:rPr>
        <w:t>מירב בן ארי (יש עתיד):</w:t>
      </w:r>
      <w:r w:rsidRPr="006550C7">
        <w:rPr>
          <w:rStyle w:val="TagStyle"/>
          <w:rtl/>
        </w:rPr>
        <w:t xml:space="preserve"> &lt;&lt; דובר_המשך &gt;&gt;</w:t>
      </w:r>
      <w:r>
        <w:rPr>
          <w:rtl/>
        </w:rPr>
        <w:t xml:space="preserve"> </w:t>
      </w:r>
      <w:bookmarkEnd w:id="34162"/>
    </w:p>
    <w:p w:rsidR="00B36319" w:rsidRDefault="00B36319" w:rsidP="000928D2">
      <w:pPr>
        <w:rPr>
          <w:rtl/>
        </w:rPr>
      </w:pPr>
    </w:p>
    <w:p w:rsidR="00B36319" w:rsidRDefault="00B36319" w:rsidP="00D864A5">
      <w:pPr>
        <w:rPr>
          <w:rtl/>
        </w:rPr>
      </w:pPr>
      <w:r>
        <w:rPr>
          <w:rFonts w:hint="cs"/>
          <w:rtl/>
        </w:rPr>
        <w:t>אלמוג, היו לי איתך הרבה שיחות, ואפילו עם יו"ר הקואליציה</w:t>
      </w:r>
      <w:bookmarkStart w:id="34163" w:name="_ETM_Q88_481623"/>
      <w:bookmarkEnd w:id="34163"/>
      <w:r>
        <w:rPr>
          <w:rFonts w:hint="cs"/>
          <w:rtl/>
        </w:rPr>
        <w:t xml:space="preserve"> עד שבוע שעבר, הייתה לי א</w:t>
      </w:r>
      <w:r w:rsidR="00D864A5">
        <w:rPr>
          <w:rFonts w:hint="cs"/>
          <w:rtl/>
        </w:rPr>
        <w:t>י</w:t>
      </w:r>
      <w:r>
        <w:rPr>
          <w:rFonts w:hint="cs"/>
          <w:rtl/>
        </w:rPr>
        <w:t>תו שיחה על החוק הזה</w:t>
      </w:r>
      <w:bookmarkStart w:id="34164" w:name="_ETM_Q88_484513"/>
      <w:bookmarkEnd w:id="34164"/>
      <w:r>
        <w:rPr>
          <w:rFonts w:hint="cs"/>
          <w:rtl/>
        </w:rPr>
        <w:t>, והוא יכול להעיד</w:t>
      </w:r>
      <w:bookmarkStart w:id="34165" w:name="_ETM_Q88_486302"/>
      <w:bookmarkEnd w:id="34165"/>
      <w:r>
        <w:rPr>
          <w:rFonts w:hint="cs"/>
          <w:rtl/>
        </w:rPr>
        <w:t xml:space="preserve"> מה אמרתי לו וגם לך, אבל אני לא </w:t>
      </w:r>
      <w:bookmarkStart w:id="34166" w:name="_ETM_Q88_490553"/>
      <w:bookmarkEnd w:id="34166"/>
      <w:r>
        <w:rPr>
          <w:rFonts w:hint="cs"/>
          <w:rtl/>
        </w:rPr>
        <w:t>אתנהג כרגיל כשאני מרגישה שקיבלתי סטירת לחי</w:t>
      </w:r>
      <w:bookmarkStart w:id="34167" w:name="_ETM_Q88_494122"/>
      <w:bookmarkEnd w:id="34167"/>
      <w:r>
        <w:rPr>
          <w:rFonts w:hint="cs"/>
          <w:rtl/>
        </w:rPr>
        <w:t xml:space="preserve"> </w:t>
      </w:r>
      <w:bookmarkStart w:id="34168" w:name="_ETM_Q88_500043"/>
      <w:bookmarkEnd w:id="34168"/>
      <w:r>
        <w:rPr>
          <w:rFonts w:hint="cs"/>
          <w:rtl/>
        </w:rPr>
        <w:t>מצלצלת; כשאני מרגישה שאנשי מילואים</w:t>
      </w:r>
      <w:bookmarkStart w:id="34169" w:name="_ETM_Q88_498452"/>
      <w:bookmarkEnd w:id="34169"/>
      <w:r>
        <w:rPr>
          <w:rFonts w:hint="cs"/>
          <w:rtl/>
        </w:rPr>
        <w:t xml:space="preserve"> כותבים לי שהם מאבדים אמון</w:t>
      </w:r>
      <w:bookmarkStart w:id="34170" w:name="_ETM_Q88_500792"/>
      <w:bookmarkEnd w:id="34170"/>
      <w:r>
        <w:rPr>
          <w:rFonts w:hint="cs"/>
          <w:rtl/>
        </w:rPr>
        <w:t xml:space="preserve">. </w:t>
      </w:r>
      <w:bookmarkStart w:id="34171" w:name="_ETM_Q88_507525"/>
      <w:bookmarkEnd w:id="34171"/>
      <w:r>
        <w:rPr>
          <w:rFonts w:hint="cs"/>
          <w:rtl/>
        </w:rPr>
        <w:t>אני אומרת להם: חס וחלילה</w:t>
      </w:r>
      <w:bookmarkStart w:id="34172" w:name="_ETM_Q88_503132"/>
      <w:bookmarkEnd w:id="34172"/>
      <w:r>
        <w:rPr>
          <w:rFonts w:hint="cs"/>
          <w:rtl/>
        </w:rPr>
        <w:t>, הממלכה לפני המלך</w:t>
      </w:r>
      <w:bookmarkStart w:id="34173" w:name="_ETM_Q88_505112"/>
      <w:bookmarkEnd w:id="34173"/>
      <w:r>
        <w:rPr>
          <w:rFonts w:hint="cs"/>
          <w:rtl/>
        </w:rPr>
        <w:t>, אף אחד, אוי ואבוי</w:t>
      </w:r>
      <w:bookmarkStart w:id="34174" w:name="_ETM_Q88_508491"/>
      <w:bookmarkEnd w:id="34174"/>
      <w:r>
        <w:rPr>
          <w:rFonts w:hint="cs"/>
          <w:rtl/>
        </w:rPr>
        <w:t>, כולם יישארו, מי כמוך יודע</w:t>
      </w:r>
      <w:bookmarkStart w:id="34175" w:name="_ETM_Q88_511472"/>
      <w:bookmarkEnd w:id="34175"/>
      <w:r>
        <w:rPr>
          <w:rFonts w:hint="cs"/>
          <w:rtl/>
        </w:rPr>
        <w:t xml:space="preserve">. </w:t>
      </w:r>
    </w:p>
    <w:p w:rsidR="00B36319" w:rsidRDefault="00B36319" w:rsidP="00F80840">
      <w:pPr>
        <w:rPr>
          <w:rtl/>
        </w:rPr>
      </w:pPr>
      <w:bookmarkStart w:id="34176" w:name="_ETM_Q88_526347"/>
      <w:bookmarkStart w:id="34177" w:name="_ETM_Q88_526408"/>
      <w:bookmarkEnd w:id="34176"/>
      <w:bookmarkEnd w:id="34177"/>
    </w:p>
    <w:p w:rsidR="00B36319" w:rsidRDefault="00B36319" w:rsidP="00D864A5">
      <w:pPr>
        <w:rPr>
          <w:rtl/>
        </w:rPr>
      </w:pPr>
      <w:bookmarkStart w:id="34178" w:name="_ETM_Q88_526491"/>
      <w:bookmarkStart w:id="34179" w:name="_ETM_Q88_526544"/>
      <w:bookmarkEnd w:id="34178"/>
      <w:bookmarkEnd w:id="34179"/>
      <w:r>
        <w:rPr>
          <w:rFonts w:hint="cs"/>
          <w:rtl/>
        </w:rPr>
        <w:t>חברים שלי אומרים לי: זה לא הזמן, צריך</w:t>
      </w:r>
      <w:bookmarkStart w:id="34180" w:name="_ETM_Q88_515202"/>
      <w:bookmarkStart w:id="34181" w:name="_ETM_Q88_475963"/>
      <w:bookmarkStart w:id="34182" w:name="_ETM_Q88_478693"/>
      <w:bookmarkStart w:id="34183" w:name="_ETM_Q88_474943"/>
      <w:bookmarkStart w:id="34184" w:name="_ETM_Q88_508989"/>
      <w:bookmarkStart w:id="34185" w:name="_ETM_Q88_520003"/>
      <w:bookmarkEnd w:id="34180"/>
      <w:bookmarkEnd w:id="34181"/>
      <w:bookmarkEnd w:id="34182"/>
      <w:bookmarkEnd w:id="34183"/>
      <w:bookmarkEnd w:id="34184"/>
      <w:bookmarkEnd w:id="34185"/>
      <w:r>
        <w:rPr>
          <w:rFonts w:hint="cs"/>
          <w:rtl/>
        </w:rPr>
        <w:t xml:space="preserve"> להיות מזועזעים</w:t>
      </w:r>
      <w:r w:rsidR="00D864A5">
        <w:rPr>
          <w:rFonts w:hint="cs"/>
          <w:rtl/>
        </w:rPr>
        <w:t>.</w:t>
      </w:r>
      <w:r>
        <w:rPr>
          <w:rFonts w:hint="cs"/>
          <w:rtl/>
        </w:rPr>
        <w:t xml:space="preserve"> על מה אתם מדברים? אז אני אומרת להם: על מה אתם מדברים?</w:t>
      </w:r>
      <w:bookmarkStart w:id="34186" w:name="_ETM_Q88_517542"/>
      <w:bookmarkEnd w:id="34186"/>
      <w:r>
        <w:rPr>
          <w:rFonts w:hint="cs"/>
          <w:rtl/>
        </w:rPr>
        <w:t xml:space="preserve"> סבא שלי</w:t>
      </w:r>
      <w:bookmarkStart w:id="34187" w:name="_ETM_Q88_525598"/>
      <w:bookmarkEnd w:id="34187"/>
      <w:r>
        <w:rPr>
          <w:rFonts w:hint="cs"/>
          <w:rtl/>
        </w:rPr>
        <w:t xml:space="preserve"> הגיע מלוב בתנאים הכי קשים, נלחם פה בשלוש מלחמות</w:t>
      </w:r>
      <w:bookmarkStart w:id="34188" w:name="_ETM_Q88_521712"/>
      <w:bookmarkEnd w:id="34188"/>
      <w:r>
        <w:rPr>
          <w:rFonts w:hint="cs"/>
          <w:rtl/>
        </w:rPr>
        <w:t xml:space="preserve"> </w:t>
      </w:r>
      <w:bookmarkStart w:id="34189" w:name="_ETM_Q88_527634"/>
      <w:bookmarkEnd w:id="34189"/>
      <w:r>
        <w:rPr>
          <w:rFonts w:hint="cs"/>
          <w:rtl/>
        </w:rPr>
        <w:t>ונשאר</w:t>
      </w:r>
      <w:r w:rsidR="00D864A5">
        <w:rPr>
          <w:rFonts w:hint="cs"/>
          <w:rtl/>
        </w:rPr>
        <w:t>.</w:t>
      </w:r>
      <w:r>
        <w:rPr>
          <w:rFonts w:hint="cs"/>
          <w:rtl/>
        </w:rPr>
        <w:t xml:space="preserve"> אתם תישארו</w:t>
      </w:r>
      <w:bookmarkStart w:id="34190" w:name="_ETM_Q88_524612"/>
      <w:bookmarkEnd w:id="34190"/>
      <w:r>
        <w:rPr>
          <w:rFonts w:hint="cs"/>
          <w:rtl/>
        </w:rPr>
        <w:t>. אבל אנחנו קיבלנו סטירה מצלצלת</w:t>
      </w:r>
      <w:bookmarkStart w:id="34191" w:name="_ETM_Q88_527862"/>
      <w:bookmarkEnd w:id="34191"/>
      <w:r w:rsidR="00D864A5">
        <w:rPr>
          <w:rFonts w:hint="cs"/>
          <w:rtl/>
        </w:rPr>
        <w:t>,</w:t>
      </w:r>
      <w:r>
        <w:rPr>
          <w:rFonts w:hint="cs"/>
          <w:rtl/>
        </w:rPr>
        <w:t xml:space="preserve"> בעיניי, ולכן אני לא יכולה</w:t>
      </w:r>
      <w:bookmarkStart w:id="34192" w:name="_ETM_Q88_530552"/>
      <w:bookmarkEnd w:id="34192"/>
      <w:r>
        <w:rPr>
          <w:rFonts w:hint="cs"/>
          <w:rtl/>
        </w:rPr>
        <w:t xml:space="preserve"> עסקים כרגיל.</w:t>
      </w:r>
      <w:bookmarkStart w:id="34193" w:name="_ETM_Q88_533422"/>
      <w:bookmarkEnd w:id="34193"/>
    </w:p>
    <w:p w:rsidR="00B36319" w:rsidRDefault="00B36319" w:rsidP="00F80840">
      <w:pPr>
        <w:rPr>
          <w:rtl/>
        </w:rPr>
      </w:pPr>
    </w:p>
    <w:p w:rsidR="00B36319" w:rsidRDefault="00B36319" w:rsidP="00F80840">
      <w:pPr>
        <w:pStyle w:val="af5"/>
        <w:keepNext/>
        <w:rPr>
          <w:rtl/>
        </w:rPr>
      </w:pPr>
      <w:r w:rsidRPr="00385EDA">
        <w:rPr>
          <w:rStyle w:val="TagStyle"/>
          <w:rtl/>
        </w:rPr>
        <w:t xml:space="preserve"> &lt;&lt; קריאה &gt;&gt; </w:t>
      </w:r>
      <w:r>
        <w:rPr>
          <w:rtl/>
        </w:rPr>
        <w:t>אלמוג כהן (עוצמה יהודית):</w:t>
      </w:r>
      <w:r w:rsidRPr="00385EDA">
        <w:rPr>
          <w:rStyle w:val="TagStyle"/>
          <w:rtl/>
        </w:rPr>
        <w:t xml:space="preserve"> &lt;&lt; קריאה &gt;&gt;</w:t>
      </w:r>
      <w:r>
        <w:rPr>
          <w:rtl/>
        </w:rPr>
        <w:t xml:space="preserve"> </w:t>
      </w:r>
    </w:p>
    <w:p w:rsidR="00B36319" w:rsidRDefault="00B36319" w:rsidP="000928D2">
      <w:pPr>
        <w:rPr>
          <w:rtl/>
        </w:rPr>
      </w:pPr>
    </w:p>
    <w:p w:rsidR="00B36319" w:rsidRDefault="00B36319" w:rsidP="00F80840">
      <w:pPr>
        <w:rPr>
          <w:rtl/>
        </w:rPr>
      </w:pPr>
      <w:r>
        <w:rPr>
          <w:rFonts w:hint="cs"/>
          <w:rtl/>
        </w:rPr>
        <w:t>שקט שם.</w:t>
      </w:r>
    </w:p>
    <w:p w:rsidR="00B36319" w:rsidRDefault="00B36319" w:rsidP="00F80840">
      <w:pPr>
        <w:rPr>
          <w:rtl/>
        </w:rPr>
      </w:pPr>
    </w:p>
    <w:p w:rsidR="00B36319" w:rsidRDefault="00B36319" w:rsidP="00F80840">
      <w:pPr>
        <w:pStyle w:val="-"/>
        <w:keepNext/>
        <w:rPr>
          <w:rtl/>
        </w:rPr>
      </w:pPr>
      <w:r w:rsidRPr="00385EDA">
        <w:rPr>
          <w:rStyle w:val="TagStyle"/>
          <w:rtl/>
        </w:rPr>
        <w:t xml:space="preserve"> &lt;&lt; דובר_המשך &gt;&gt; </w:t>
      </w:r>
      <w:r>
        <w:rPr>
          <w:rtl/>
        </w:rPr>
        <w:t>מירב בן ארי (יש עתיד):</w:t>
      </w:r>
      <w:r w:rsidRPr="00385EDA">
        <w:rPr>
          <w:rStyle w:val="TagStyle"/>
          <w:rtl/>
        </w:rPr>
        <w:t xml:space="preserve"> &lt;&lt; דובר_המשך &gt;&gt;</w:t>
      </w:r>
      <w:r>
        <w:rPr>
          <w:rtl/>
        </w:rPr>
        <w:t xml:space="preserve"> </w:t>
      </w:r>
    </w:p>
    <w:p w:rsidR="00B36319" w:rsidRDefault="00B36319" w:rsidP="000928D2">
      <w:pPr>
        <w:rPr>
          <w:rtl/>
        </w:rPr>
      </w:pPr>
    </w:p>
    <w:p w:rsidR="00B36319" w:rsidRDefault="00B36319" w:rsidP="00F80840">
      <w:pPr>
        <w:rPr>
          <w:rtl/>
        </w:rPr>
      </w:pPr>
      <w:r>
        <w:rPr>
          <w:rFonts w:hint="cs"/>
          <w:rtl/>
        </w:rPr>
        <w:t>זה מפריע.</w:t>
      </w:r>
    </w:p>
    <w:p w:rsidR="00B36319" w:rsidRDefault="00B36319" w:rsidP="00F80840">
      <w:pPr>
        <w:rPr>
          <w:rtl/>
        </w:rPr>
      </w:pPr>
    </w:p>
    <w:p w:rsidR="00B36319" w:rsidRDefault="00B36319" w:rsidP="00D864A5">
      <w:pPr>
        <w:rPr>
          <w:rtl/>
        </w:rPr>
      </w:pPr>
      <w:r>
        <w:rPr>
          <w:rFonts w:hint="cs"/>
          <w:rtl/>
        </w:rPr>
        <w:t>אני לא יכולה. אני מרגישה</w:t>
      </w:r>
      <w:bookmarkStart w:id="34194" w:name="_ETM_Q88_537393"/>
      <w:bookmarkEnd w:id="34194"/>
      <w:r>
        <w:rPr>
          <w:rFonts w:hint="cs"/>
          <w:rtl/>
        </w:rPr>
        <w:t xml:space="preserve"> שהמהלך שהיה אתמול בלילה</w:t>
      </w:r>
      <w:bookmarkStart w:id="34195" w:name="_ETM_Q88_539293"/>
      <w:bookmarkEnd w:id="34195"/>
      <w:r w:rsidR="00D864A5">
        <w:rPr>
          <w:rFonts w:hint="cs"/>
          <w:rtl/>
        </w:rPr>
        <w:t xml:space="preserve"> הוא מהלך אנטי-</w:t>
      </w:r>
      <w:r>
        <w:rPr>
          <w:rFonts w:hint="cs"/>
          <w:rtl/>
        </w:rPr>
        <w:t>ציוני</w:t>
      </w:r>
      <w:r w:rsidR="00D864A5">
        <w:rPr>
          <w:rFonts w:hint="cs"/>
          <w:rtl/>
        </w:rPr>
        <w:t>,</w:t>
      </w:r>
      <w:r>
        <w:rPr>
          <w:rFonts w:hint="cs"/>
          <w:rtl/>
        </w:rPr>
        <w:t xml:space="preserve"> מהלך שנתן למשתמטים</w:t>
      </w:r>
      <w:bookmarkStart w:id="34196" w:name="_ETM_Q88_544803"/>
      <w:bookmarkStart w:id="34197" w:name="_ETM_Q88_550455"/>
      <w:bookmarkEnd w:id="34196"/>
      <w:bookmarkEnd w:id="34197"/>
      <w:r>
        <w:rPr>
          <w:rFonts w:hint="cs"/>
          <w:rtl/>
        </w:rPr>
        <w:t xml:space="preserve"> להחליט מי יהיה שר הביטחון, וזה קורע לי את הנפש</w:t>
      </w:r>
      <w:bookmarkStart w:id="34198" w:name="_ETM_Q88_548323"/>
      <w:bookmarkEnd w:id="34198"/>
      <w:r>
        <w:rPr>
          <w:rFonts w:hint="cs"/>
          <w:rtl/>
        </w:rPr>
        <w:t>. אני כבר אומרת</w:t>
      </w:r>
      <w:bookmarkStart w:id="34199" w:name="_ETM_Q88_552123"/>
      <w:bookmarkEnd w:id="34199"/>
      <w:r w:rsidR="00D864A5">
        <w:rPr>
          <w:rFonts w:hint="cs"/>
          <w:rtl/>
        </w:rPr>
        <w:t>,</w:t>
      </w:r>
      <w:r>
        <w:rPr>
          <w:rFonts w:hint="cs"/>
          <w:rtl/>
        </w:rPr>
        <w:t xml:space="preserve"> ההתעלמות של הממשלה הזאת מהצרכים של אנשי </w:t>
      </w:r>
      <w:bookmarkStart w:id="34200" w:name="_ETM_Q88_568249"/>
      <w:bookmarkEnd w:id="34200"/>
      <w:r>
        <w:rPr>
          <w:rFonts w:hint="cs"/>
          <w:rtl/>
        </w:rPr>
        <w:t>המילואים</w:t>
      </w:r>
      <w:r w:rsidR="00D864A5">
        <w:rPr>
          <w:rFonts w:hint="cs"/>
          <w:rtl/>
        </w:rPr>
        <w:t>,</w:t>
      </w:r>
      <w:r>
        <w:rPr>
          <w:rFonts w:hint="cs"/>
          <w:rtl/>
        </w:rPr>
        <w:t xml:space="preserve"> חיבוק </w:t>
      </w:r>
      <w:r w:rsidR="00D864A5">
        <w:rPr>
          <w:rFonts w:hint="cs"/>
          <w:rtl/>
        </w:rPr>
        <w:t>ה</w:t>
      </w:r>
      <w:r>
        <w:rPr>
          <w:rFonts w:hint="cs"/>
          <w:rtl/>
        </w:rPr>
        <w:t>דוב הזה לאותם משתמטים</w:t>
      </w:r>
      <w:bookmarkStart w:id="34201" w:name="_ETM_Q88_564123"/>
      <w:bookmarkEnd w:id="34201"/>
      <w:r>
        <w:rPr>
          <w:rFonts w:hint="cs"/>
          <w:rtl/>
        </w:rPr>
        <w:t xml:space="preserve"> – אף ממשלה ציונית</w:t>
      </w:r>
      <w:bookmarkStart w:id="34202" w:name="_ETM_Q88_567463"/>
      <w:bookmarkEnd w:id="34202"/>
      <w:r>
        <w:rPr>
          <w:rFonts w:hint="cs"/>
          <w:rtl/>
        </w:rPr>
        <w:t xml:space="preserve"> לא הייתה מנצלת את ההירתמות של אנשי מילואים כ</w:t>
      </w:r>
      <w:bookmarkStart w:id="34203" w:name="_ETM_Q88_571273"/>
      <w:bookmarkEnd w:id="34203"/>
      <w:r>
        <w:rPr>
          <w:rFonts w:hint="cs"/>
          <w:rtl/>
        </w:rPr>
        <w:t xml:space="preserve">כה, כי ברור להם שהם לא </w:t>
      </w:r>
      <w:r w:rsidR="00D864A5">
        <w:rPr>
          <w:rFonts w:hint="cs"/>
          <w:rtl/>
        </w:rPr>
        <w:t>י</w:t>
      </w:r>
      <w:r>
        <w:rPr>
          <w:rFonts w:hint="cs"/>
          <w:rtl/>
        </w:rPr>
        <w:t>ינטשו את העמדות</w:t>
      </w:r>
      <w:bookmarkStart w:id="34204" w:name="_ETM_Q88_575003"/>
      <w:bookmarkEnd w:id="34204"/>
      <w:r>
        <w:rPr>
          <w:rFonts w:hint="cs"/>
          <w:rtl/>
        </w:rPr>
        <w:t>. אוי ואבוי, אנחנו</w:t>
      </w:r>
      <w:bookmarkStart w:id="34205" w:name="_ETM_Q88_576643"/>
      <w:bookmarkEnd w:id="34205"/>
      <w:r>
        <w:rPr>
          <w:rFonts w:hint="cs"/>
          <w:rtl/>
        </w:rPr>
        <w:t xml:space="preserve"> במלחמה. היום הבת שלי, בכיתה ב', בתל אביב</w:t>
      </w:r>
      <w:bookmarkStart w:id="34206" w:name="_ETM_Q88_580483"/>
      <w:bookmarkEnd w:id="34206"/>
      <w:r w:rsidR="00D864A5">
        <w:rPr>
          <w:rFonts w:hint="cs"/>
          <w:rtl/>
        </w:rPr>
        <w:t>,</w:t>
      </w:r>
      <w:r>
        <w:rPr>
          <w:rFonts w:hint="cs"/>
          <w:rtl/>
        </w:rPr>
        <w:t xml:space="preserve"> רצה לממ"ד. על זה אתם נמצאים שם</w:t>
      </w:r>
      <w:r w:rsidR="00D864A5">
        <w:rPr>
          <w:rFonts w:hint="cs"/>
          <w:rtl/>
        </w:rPr>
        <w:t>,</w:t>
      </w:r>
      <w:r>
        <w:rPr>
          <w:rFonts w:hint="cs"/>
          <w:rtl/>
        </w:rPr>
        <w:t xml:space="preserve"> אנשי המילואים, על</w:t>
      </w:r>
      <w:bookmarkStart w:id="34207" w:name="_ETM_Q88_585222"/>
      <w:bookmarkEnd w:id="34207"/>
      <w:r>
        <w:rPr>
          <w:rFonts w:hint="cs"/>
          <w:rtl/>
        </w:rPr>
        <w:t xml:space="preserve"> הילדים שלנו שבסכנת חיים</w:t>
      </w:r>
      <w:r w:rsidR="00D864A5">
        <w:rPr>
          <w:rFonts w:hint="cs"/>
          <w:rtl/>
        </w:rPr>
        <w:t>.</w:t>
      </w:r>
      <w:r>
        <w:rPr>
          <w:rFonts w:hint="cs"/>
          <w:rtl/>
        </w:rPr>
        <w:t xml:space="preserve"> שלא תיפול הרוח שלכם בגלל שהעסקן</w:t>
      </w:r>
      <w:bookmarkStart w:id="34208" w:name="_ETM_Q88_591873"/>
      <w:bookmarkEnd w:id="34208"/>
      <w:r>
        <w:rPr>
          <w:rFonts w:hint="cs"/>
          <w:rtl/>
        </w:rPr>
        <w:t xml:space="preserve"> הזה עשה עסקים עם החרדים</w:t>
      </w:r>
      <w:bookmarkStart w:id="34209" w:name="_ETM_Q88_593503"/>
      <w:bookmarkEnd w:id="34209"/>
      <w:r>
        <w:rPr>
          <w:rFonts w:hint="cs"/>
          <w:rtl/>
        </w:rPr>
        <w:t>, בגלל שממשיכים לירוק בפרצוף ש</w:t>
      </w:r>
      <w:bookmarkStart w:id="34210" w:name="_ETM_Q88_596523"/>
      <w:bookmarkEnd w:id="34210"/>
      <w:r>
        <w:rPr>
          <w:rFonts w:hint="cs"/>
          <w:rtl/>
        </w:rPr>
        <w:t>ל אנשי המילואים ולעודד השתמטות</w:t>
      </w:r>
      <w:bookmarkStart w:id="34211" w:name="_ETM_Q88_598533"/>
      <w:bookmarkStart w:id="34212" w:name="_ETM_Q88_606357"/>
      <w:bookmarkEnd w:id="34211"/>
      <w:bookmarkEnd w:id="34212"/>
      <w:r>
        <w:rPr>
          <w:rFonts w:hint="cs"/>
          <w:rtl/>
        </w:rPr>
        <w:t>.</w:t>
      </w:r>
      <w:r w:rsidR="00D864A5">
        <w:rPr>
          <w:rFonts w:hint="cs"/>
          <w:rtl/>
        </w:rPr>
        <w:t xml:space="preserve"> </w:t>
      </w:r>
      <w:r>
        <w:rPr>
          <w:rFonts w:hint="cs"/>
          <w:rtl/>
        </w:rPr>
        <w:t>אבל המעשה האנטי-ציוני הזה, של להעיף שר ביטחון</w:t>
      </w:r>
      <w:bookmarkStart w:id="34213" w:name="_ETM_Q88_604743"/>
      <w:bookmarkStart w:id="34214" w:name="_ETM_Q88_610727"/>
      <w:bookmarkEnd w:id="34213"/>
      <w:bookmarkEnd w:id="34214"/>
      <w:r>
        <w:rPr>
          <w:rFonts w:hint="cs"/>
          <w:rtl/>
        </w:rPr>
        <w:t xml:space="preserve"> באמצע מלחמה בשבע חזיתות</w:t>
      </w:r>
      <w:bookmarkStart w:id="34215" w:name="_ETM_Q88_607404"/>
      <w:bookmarkEnd w:id="34215"/>
      <w:r>
        <w:rPr>
          <w:rFonts w:hint="cs"/>
          <w:rtl/>
        </w:rPr>
        <w:t xml:space="preserve">, לא נשכח אותו. </w:t>
      </w:r>
      <w:bookmarkStart w:id="34216" w:name="_ETM_Q88_610344"/>
      <w:bookmarkEnd w:id="34216"/>
      <w:r>
        <w:rPr>
          <w:rFonts w:hint="cs"/>
          <w:rtl/>
        </w:rPr>
        <w:t xml:space="preserve">מגיעה לעם הזה הנהגה טובה </w:t>
      </w:r>
      <w:r w:rsidR="00D864A5">
        <w:rPr>
          <w:rFonts w:hint="cs"/>
          <w:rtl/>
        </w:rPr>
        <w:t>יותר ולא הנהגה של משתמטים אנטי-</w:t>
      </w:r>
      <w:r>
        <w:rPr>
          <w:rFonts w:hint="cs"/>
          <w:rtl/>
        </w:rPr>
        <w:t>ציונים</w:t>
      </w:r>
      <w:bookmarkStart w:id="34217" w:name="_ETM_Q88_618645"/>
      <w:bookmarkEnd w:id="34217"/>
      <w:r>
        <w:rPr>
          <w:rFonts w:hint="cs"/>
          <w:rtl/>
        </w:rPr>
        <w:t>.</w:t>
      </w:r>
    </w:p>
    <w:p w:rsidR="00B36319" w:rsidRDefault="00B36319" w:rsidP="00F80840">
      <w:pPr>
        <w:rPr>
          <w:rtl/>
        </w:rPr>
      </w:pPr>
    </w:p>
    <w:p w:rsidR="00B36319" w:rsidRDefault="00B36319" w:rsidP="00534810">
      <w:pPr>
        <w:rPr>
          <w:rtl/>
        </w:rPr>
      </w:pPr>
      <w:r>
        <w:rPr>
          <w:rFonts w:hint="cs"/>
          <w:rtl/>
        </w:rPr>
        <w:t>ואני רוצה להגיד לכם משהו אחרון:</w:t>
      </w:r>
      <w:bookmarkStart w:id="34218" w:name="_ETM_Q88_622144"/>
      <w:bookmarkEnd w:id="34218"/>
      <w:r>
        <w:rPr>
          <w:rFonts w:hint="cs"/>
          <w:rtl/>
        </w:rPr>
        <w:t xml:space="preserve"> כולנו מבקרים אצל משפחות שכולות</w:t>
      </w:r>
      <w:bookmarkStart w:id="34219" w:name="_ETM_Q88_624634"/>
      <w:bookmarkEnd w:id="34219"/>
      <w:r>
        <w:rPr>
          <w:rFonts w:hint="cs"/>
          <w:rtl/>
        </w:rPr>
        <w:t>, מסתכלים עליה</w:t>
      </w:r>
      <w:r w:rsidR="00D864A5">
        <w:rPr>
          <w:rFonts w:hint="cs"/>
          <w:rtl/>
        </w:rPr>
        <w:t>ן</w:t>
      </w:r>
      <w:bookmarkStart w:id="34220" w:name="_ETM_Q88_627474"/>
      <w:bookmarkEnd w:id="34220"/>
      <w:r>
        <w:rPr>
          <w:rFonts w:hint="cs"/>
          <w:rtl/>
        </w:rPr>
        <w:t xml:space="preserve"> – באמת, על הצער בעיניים שלהם</w:t>
      </w:r>
      <w:bookmarkStart w:id="34221" w:name="_ETM_Q88_630324"/>
      <w:bookmarkEnd w:id="34221"/>
      <w:r>
        <w:rPr>
          <w:rFonts w:hint="cs"/>
          <w:rtl/>
        </w:rPr>
        <w:t xml:space="preserve"> </w:t>
      </w:r>
      <w:bookmarkStart w:id="34222" w:name="_ETM_Q88_640668"/>
      <w:bookmarkEnd w:id="34222"/>
      <w:r>
        <w:rPr>
          <w:rFonts w:hint="cs"/>
          <w:rtl/>
        </w:rPr>
        <w:t>– מבטיחים לה</w:t>
      </w:r>
      <w:r w:rsidR="00D864A5">
        <w:rPr>
          <w:rFonts w:hint="cs"/>
          <w:rtl/>
        </w:rPr>
        <w:t>ן</w:t>
      </w:r>
      <w:r>
        <w:rPr>
          <w:rFonts w:hint="cs"/>
          <w:rtl/>
        </w:rPr>
        <w:t xml:space="preserve"> שנהיה ראויים להם</w:t>
      </w:r>
      <w:bookmarkStart w:id="34223" w:name="_ETM_Q88_633615"/>
      <w:bookmarkEnd w:id="34223"/>
      <w:r w:rsidR="00D864A5">
        <w:rPr>
          <w:rFonts w:hint="cs"/>
          <w:rtl/>
        </w:rPr>
        <w:t>.</w:t>
      </w:r>
      <w:r>
        <w:rPr>
          <w:rFonts w:hint="cs"/>
          <w:rtl/>
        </w:rPr>
        <w:t xml:space="preserve"> איך אפשר להיות ראוי</w:t>
      </w:r>
      <w:bookmarkStart w:id="34224" w:name="_ETM_Q88_636655"/>
      <w:bookmarkEnd w:id="34224"/>
      <w:r>
        <w:rPr>
          <w:rFonts w:hint="cs"/>
          <w:rtl/>
        </w:rPr>
        <w:t xml:space="preserve"> לגיבורים </w:t>
      </w:r>
      <w:bookmarkStart w:id="34225" w:name="_ETM_Q88_644840"/>
      <w:bookmarkEnd w:id="34225"/>
      <w:r>
        <w:rPr>
          <w:rFonts w:hint="cs"/>
          <w:rtl/>
        </w:rPr>
        <w:t>האלה ולעודד השתמטות</w:t>
      </w:r>
      <w:r w:rsidR="00D864A5">
        <w:rPr>
          <w:rFonts w:hint="cs"/>
          <w:rtl/>
        </w:rPr>
        <w:t>?</w:t>
      </w:r>
      <w:r>
        <w:rPr>
          <w:rFonts w:hint="cs"/>
          <w:rtl/>
        </w:rPr>
        <w:t xml:space="preserve"> אתם הצלחתם – גם אתה</w:t>
      </w:r>
      <w:bookmarkStart w:id="34226" w:name="_ETM_Q88_645565"/>
      <w:bookmarkEnd w:id="34226"/>
      <w:r w:rsidR="00534810">
        <w:rPr>
          <w:rFonts w:hint="cs"/>
          <w:rtl/>
        </w:rPr>
        <w:t>,</w:t>
      </w:r>
      <w:r>
        <w:rPr>
          <w:rFonts w:hint="cs"/>
          <w:rtl/>
        </w:rPr>
        <w:t xml:space="preserve"> צריך לומר: אמרת</w:t>
      </w:r>
      <w:bookmarkStart w:id="34227" w:name="_ETM_Q88_647385"/>
      <w:bookmarkEnd w:id="34227"/>
      <w:r>
        <w:rPr>
          <w:rFonts w:hint="cs"/>
          <w:rtl/>
        </w:rPr>
        <w:t xml:space="preserve"> אחרי זה קצת כאילו הצליחו </w:t>
      </w:r>
      <w:r>
        <w:rPr>
          <w:rFonts w:hint="eastAsia"/>
          <w:rtl/>
        </w:rPr>
        <w:t>–</w:t>
      </w:r>
      <w:r>
        <w:rPr>
          <w:rFonts w:hint="cs"/>
          <w:rtl/>
        </w:rPr>
        <w:t xml:space="preserve"> אמרת בהתחלה נגד</w:t>
      </w:r>
      <w:bookmarkStart w:id="34228" w:name="_ETM_Q88_651285"/>
      <w:bookmarkStart w:id="34229" w:name="_ETM_Q88_652674"/>
      <w:bookmarkStart w:id="34230" w:name="_ETM_Q88_649485"/>
      <w:bookmarkEnd w:id="34228"/>
      <w:bookmarkEnd w:id="34229"/>
      <w:bookmarkEnd w:id="34230"/>
      <w:r w:rsidR="00534810">
        <w:rPr>
          <w:rFonts w:hint="cs"/>
          <w:rtl/>
        </w:rPr>
        <w:t>,</w:t>
      </w:r>
      <w:r>
        <w:rPr>
          <w:rFonts w:hint="cs"/>
          <w:rtl/>
        </w:rPr>
        <w:t xml:space="preserve"> אחרי זה אמרת</w:t>
      </w:r>
      <w:r w:rsidR="00534810">
        <w:rPr>
          <w:rFonts w:hint="cs"/>
          <w:rtl/>
        </w:rPr>
        <w:t>:</w:t>
      </w:r>
      <w:r>
        <w:rPr>
          <w:rFonts w:hint="cs"/>
          <w:rtl/>
        </w:rPr>
        <w:t xml:space="preserve"> טוב</w:t>
      </w:r>
      <w:r w:rsidR="00534810">
        <w:rPr>
          <w:rFonts w:hint="cs"/>
          <w:rtl/>
        </w:rPr>
        <w:t>,</w:t>
      </w:r>
      <w:r>
        <w:rPr>
          <w:rFonts w:hint="cs"/>
          <w:rtl/>
        </w:rPr>
        <w:t xml:space="preserve"> אני לא אשתת</w:t>
      </w:r>
      <w:bookmarkStart w:id="34231" w:name="_ETM_Q88_652815"/>
      <w:bookmarkEnd w:id="34231"/>
      <w:r>
        <w:rPr>
          <w:rFonts w:hint="cs"/>
          <w:rtl/>
        </w:rPr>
        <w:t>ף, אבל וא</w:t>
      </w:r>
      <w:r w:rsidR="00534810">
        <w:rPr>
          <w:rFonts w:hint="cs"/>
          <w:rtl/>
        </w:rPr>
        <w:t>ל</w:t>
      </w:r>
      <w:r>
        <w:rPr>
          <w:rFonts w:hint="cs"/>
          <w:rtl/>
        </w:rPr>
        <w:t>לה, אתה יודע</w:t>
      </w:r>
      <w:r w:rsidR="00534810">
        <w:rPr>
          <w:rFonts w:hint="cs"/>
          <w:rtl/>
        </w:rPr>
        <w:t>,</w:t>
      </w:r>
      <w:r>
        <w:rPr>
          <w:rFonts w:hint="cs"/>
          <w:rtl/>
        </w:rPr>
        <w:t xml:space="preserve"> משה</w:t>
      </w:r>
      <w:bookmarkStart w:id="34232" w:name="_ETM_Q88_654205"/>
      <w:bookmarkEnd w:id="34232"/>
      <w:r>
        <w:rPr>
          <w:rFonts w:hint="cs"/>
          <w:rtl/>
        </w:rPr>
        <w:t>? לפחות היה לך עמוד שדר</w:t>
      </w:r>
      <w:bookmarkStart w:id="34233" w:name="_ETM_Q88_656315"/>
      <w:bookmarkEnd w:id="34233"/>
      <w:r>
        <w:rPr>
          <w:rFonts w:hint="cs"/>
          <w:rtl/>
        </w:rPr>
        <w:t>ה, כי בתוך 68, היו מעטים שהרימו את הראש ואמרו</w:t>
      </w:r>
      <w:bookmarkStart w:id="34234" w:name="_ETM_Q88_662264"/>
      <w:bookmarkEnd w:id="34234"/>
      <w:r>
        <w:rPr>
          <w:rFonts w:hint="cs"/>
          <w:rtl/>
        </w:rPr>
        <w:t>: עד כאן, לא נסבסד מעונות למי שמשתמט. ואני, אני רוצה להגיד לך</w:t>
      </w:r>
      <w:bookmarkStart w:id="34235" w:name="_ETM_Q88_669994"/>
      <w:bookmarkEnd w:id="34235"/>
      <w:r w:rsidR="00534810">
        <w:rPr>
          <w:rFonts w:hint="cs"/>
          <w:rtl/>
        </w:rPr>
        <w:t>,</w:t>
      </w:r>
      <w:r>
        <w:rPr>
          <w:rFonts w:hint="cs"/>
          <w:rtl/>
        </w:rPr>
        <w:t xml:space="preserve"> אני באמת לא יודעת איך כולם </w:t>
      </w:r>
      <w:bookmarkStart w:id="34236" w:name="_ETM_Q88_672714"/>
      <w:bookmarkEnd w:id="34236"/>
      <w:r>
        <w:rPr>
          <w:rFonts w:hint="cs"/>
          <w:rtl/>
        </w:rPr>
        <w:t>שותקים</w:t>
      </w:r>
      <w:r w:rsidR="00534810">
        <w:rPr>
          <w:rFonts w:hint="cs"/>
          <w:rtl/>
        </w:rPr>
        <w:t>.</w:t>
      </w:r>
      <w:r>
        <w:rPr>
          <w:rFonts w:hint="cs"/>
          <w:rtl/>
        </w:rPr>
        <w:t xml:space="preserve"> מה</w:t>
      </w:r>
      <w:r w:rsidR="00534810">
        <w:rPr>
          <w:rFonts w:hint="cs"/>
          <w:rtl/>
        </w:rPr>
        <w:t>,</w:t>
      </w:r>
      <w:r>
        <w:rPr>
          <w:rFonts w:hint="cs"/>
          <w:rtl/>
        </w:rPr>
        <w:t xml:space="preserve"> לאף אחד לא אכפת?</w:t>
      </w:r>
      <w:bookmarkStart w:id="34237" w:name="_ETM_Q88_676324"/>
      <w:bookmarkStart w:id="34238" w:name="_ETM_Q88_681993"/>
      <w:bookmarkEnd w:id="34237"/>
      <w:bookmarkEnd w:id="34238"/>
      <w:r>
        <w:rPr>
          <w:rFonts w:hint="cs"/>
          <w:rtl/>
        </w:rPr>
        <w:t xml:space="preserve"> מה</w:t>
      </w:r>
      <w:r w:rsidR="00534810">
        <w:rPr>
          <w:rFonts w:hint="cs"/>
          <w:rtl/>
        </w:rPr>
        <w:t>,</w:t>
      </w:r>
      <w:r>
        <w:rPr>
          <w:rFonts w:hint="cs"/>
          <w:rtl/>
        </w:rPr>
        <w:t xml:space="preserve"> היו צריכים לקום פה</w:t>
      </w:r>
      <w:bookmarkStart w:id="34239" w:name="_ETM_Q88_678594"/>
      <w:bookmarkEnd w:id="34239"/>
      <w:r>
        <w:rPr>
          <w:rFonts w:hint="cs"/>
          <w:rtl/>
        </w:rPr>
        <w:t xml:space="preserve">, </w:t>
      </w:r>
      <w:r w:rsidR="00534810">
        <w:rPr>
          <w:rFonts w:hint="cs"/>
          <w:rtl/>
        </w:rPr>
        <w:t>ו</w:t>
      </w:r>
      <w:r>
        <w:rPr>
          <w:rFonts w:hint="cs"/>
          <w:rtl/>
        </w:rPr>
        <w:t>אפילו אלמוג כהן, לוחם, היום, לא</w:t>
      </w:r>
      <w:bookmarkStart w:id="34240" w:name="_ETM_Q88_682064"/>
      <w:bookmarkEnd w:id="34240"/>
      <w:r>
        <w:rPr>
          <w:rFonts w:hint="cs"/>
          <w:rtl/>
        </w:rPr>
        <w:t xml:space="preserve"> היית יכול להרים את הראש רגע ולהגיד</w:t>
      </w:r>
      <w:r w:rsidR="00534810">
        <w:rPr>
          <w:rFonts w:hint="cs"/>
          <w:rtl/>
        </w:rPr>
        <w:t>:</w:t>
      </w:r>
      <w:r>
        <w:rPr>
          <w:rFonts w:hint="cs"/>
          <w:rtl/>
        </w:rPr>
        <w:t xml:space="preserve"> לא</w:t>
      </w:r>
      <w:r w:rsidR="00534810">
        <w:rPr>
          <w:rFonts w:hint="cs"/>
          <w:rtl/>
        </w:rPr>
        <w:t>,</w:t>
      </w:r>
      <w:r>
        <w:rPr>
          <w:rFonts w:hint="cs"/>
          <w:rtl/>
        </w:rPr>
        <w:t xml:space="preserve"> אני לא</w:t>
      </w:r>
      <w:bookmarkStart w:id="34241" w:name="_ETM_Q88_691056"/>
      <w:bookmarkEnd w:id="34241"/>
      <w:r>
        <w:rPr>
          <w:rFonts w:hint="cs"/>
          <w:rtl/>
        </w:rPr>
        <w:t xml:space="preserve"> נותן יד? למה משה סולומון עשה את זה </w:t>
      </w:r>
      <w:bookmarkStart w:id="34242" w:name="_ETM_Q88_693366"/>
      <w:bookmarkEnd w:id="34242"/>
      <w:r>
        <w:rPr>
          <w:rFonts w:hint="cs"/>
          <w:rtl/>
        </w:rPr>
        <w:t>ואתה לא?</w:t>
      </w:r>
    </w:p>
    <w:p w:rsidR="00B36319" w:rsidRDefault="00B36319" w:rsidP="00F80840">
      <w:pPr>
        <w:rPr>
          <w:rtl/>
        </w:rPr>
      </w:pPr>
      <w:bookmarkStart w:id="34243" w:name="_ETM_Q88_696056"/>
      <w:bookmarkEnd w:id="34243"/>
    </w:p>
    <w:p w:rsidR="00B36319" w:rsidRDefault="00B36319" w:rsidP="00F80840">
      <w:pPr>
        <w:pStyle w:val="af5"/>
        <w:keepNext/>
        <w:rPr>
          <w:rtl/>
        </w:rPr>
      </w:pPr>
      <w:r w:rsidRPr="009A5307">
        <w:rPr>
          <w:rStyle w:val="TagStyle"/>
          <w:rtl/>
        </w:rPr>
        <w:t xml:space="preserve"> &lt;&lt; קריאה &gt;&gt; </w:t>
      </w:r>
      <w:r>
        <w:rPr>
          <w:rtl/>
        </w:rPr>
        <w:t>אלמוג כהן (עוצמה יהודית):</w:t>
      </w:r>
      <w:r w:rsidRPr="009A5307">
        <w:rPr>
          <w:rStyle w:val="TagStyle"/>
          <w:rtl/>
        </w:rPr>
        <w:t xml:space="preserve"> &lt;&lt; קריאה &gt;&gt;</w:t>
      </w:r>
      <w:r>
        <w:rPr>
          <w:rtl/>
        </w:rPr>
        <w:t xml:space="preserve"> </w:t>
      </w:r>
    </w:p>
    <w:p w:rsidR="00B36319" w:rsidRDefault="00B36319" w:rsidP="000928D2">
      <w:pPr>
        <w:rPr>
          <w:rtl/>
        </w:rPr>
      </w:pPr>
    </w:p>
    <w:p w:rsidR="00B36319" w:rsidRDefault="00B36319" w:rsidP="00F80840">
      <w:pPr>
        <w:rPr>
          <w:rtl/>
        </w:rPr>
      </w:pPr>
      <w:r>
        <w:rPr>
          <w:rFonts w:hint="cs"/>
          <w:rtl/>
        </w:rPr>
        <w:t>למה?</w:t>
      </w:r>
    </w:p>
    <w:p w:rsidR="00B36319" w:rsidRDefault="00B36319" w:rsidP="00F80840">
      <w:pPr>
        <w:rPr>
          <w:rtl/>
        </w:rPr>
      </w:pPr>
    </w:p>
    <w:p w:rsidR="00B36319" w:rsidRDefault="00B36319" w:rsidP="00F80840">
      <w:pPr>
        <w:pStyle w:val="-"/>
        <w:keepNext/>
        <w:rPr>
          <w:rtl/>
        </w:rPr>
      </w:pPr>
      <w:bookmarkStart w:id="34244" w:name="ET_speakercontinue_5300_31"/>
      <w:r w:rsidRPr="009A5307">
        <w:rPr>
          <w:rStyle w:val="TagStyle"/>
          <w:rtl/>
        </w:rPr>
        <w:t xml:space="preserve"> &lt;&lt; דובר_המשך &gt;&gt; </w:t>
      </w:r>
      <w:r>
        <w:rPr>
          <w:rtl/>
        </w:rPr>
        <w:t>מירב בן ארי (יש עתיד):</w:t>
      </w:r>
      <w:r w:rsidRPr="009A5307">
        <w:rPr>
          <w:rStyle w:val="TagStyle"/>
          <w:rtl/>
        </w:rPr>
        <w:t xml:space="preserve"> &lt;&lt; דובר_המשך &gt;&gt;</w:t>
      </w:r>
      <w:r>
        <w:rPr>
          <w:rtl/>
        </w:rPr>
        <w:t xml:space="preserve"> </w:t>
      </w:r>
      <w:bookmarkEnd w:id="34244"/>
    </w:p>
    <w:p w:rsidR="00B36319" w:rsidRDefault="00B36319" w:rsidP="000928D2">
      <w:pPr>
        <w:rPr>
          <w:rtl/>
        </w:rPr>
      </w:pPr>
    </w:p>
    <w:p w:rsidR="00B36319" w:rsidRPr="002A5D75" w:rsidRDefault="00B36319" w:rsidP="00534810">
      <w:r>
        <w:rPr>
          <w:rFonts w:hint="cs"/>
          <w:rtl/>
        </w:rPr>
        <w:t xml:space="preserve"> על החוק של השתמטות 2, של</w:t>
      </w:r>
      <w:bookmarkStart w:id="34245" w:name="_ETM_Q88_698616"/>
      <w:bookmarkEnd w:id="34245"/>
      <w:r>
        <w:rPr>
          <w:rFonts w:hint="cs"/>
          <w:rtl/>
        </w:rPr>
        <w:t xml:space="preserve"> המעונות של החרדים. למה? הרי אתה יודע שברגע שאתה מממן לו את המעון</w:t>
      </w:r>
      <w:bookmarkStart w:id="34246" w:name="_ETM_Q88_702890"/>
      <w:bookmarkEnd w:id="34246"/>
      <w:r>
        <w:rPr>
          <w:rFonts w:hint="cs"/>
          <w:rtl/>
        </w:rPr>
        <w:t>, אין לו סיבה הרי להתגייס</w:t>
      </w:r>
      <w:bookmarkStart w:id="34247" w:name="_ETM_Q88_705563"/>
      <w:bookmarkEnd w:id="34247"/>
      <w:r>
        <w:rPr>
          <w:rFonts w:hint="cs"/>
          <w:rtl/>
        </w:rPr>
        <w:t>. הרי למה בעצם לקחו לו את המימון של המעון?</w:t>
      </w:r>
      <w:bookmarkStart w:id="34248" w:name="_ETM_Q88_709566"/>
      <w:bookmarkEnd w:id="34248"/>
      <w:r>
        <w:rPr>
          <w:rFonts w:hint="cs"/>
          <w:rtl/>
        </w:rPr>
        <w:t xml:space="preserve"> כי אמרו לו</w:t>
      </w:r>
      <w:r w:rsidR="00534810">
        <w:rPr>
          <w:rFonts w:hint="cs"/>
          <w:rtl/>
        </w:rPr>
        <w:t>:</w:t>
      </w:r>
      <w:r>
        <w:rPr>
          <w:rFonts w:hint="cs"/>
          <w:rtl/>
        </w:rPr>
        <w:t xml:space="preserve"> אתה לומד במוסד תורני כשאתה צריך ללכת</w:t>
      </w:r>
      <w:bookmarkStart w:id="34249" w:name="_ETM_Q88_714096"/>
      <w:bookmarkEnd w:id="34249"/>
      <w:r>
        <w:rPr>
          <w:rFonts w:hint="cs"/>
          <w:rtl/>
        </w:rPr>
        <w:t xml:space="preserve"> להתגייס, ואתה לא מתגייס.</w:t>
      </w:r>
      <w:bookmarkStart w:id="34250" w:name="_ETM_Q88_716777"/>
      <w:bookmarkEnd w:id="34250"/>
    </w:p>
    <w:p w:rsidR="00B36319" w:rsidRPr="00534810" w:rsidRDefault="00B36319" w:rsidP="000928D2">
      <w:pPr>
        <w:rPr>
          <w:rtl/>
        </w:rPr>
      </w:pPr>
    </w:p>
    <w:p w:rsidR="00B36319" w:rsidRDefault="00B36319" w:rsidP="00F80840">
      <w:pPr>
        <w:pStyle w:val="af5"/>
        <w:keepNext/>
        <w:rPr>
          <w:rtl/>
        </w:rPr>
      </w:pPr>
      <w:r w:rsidRPr="00E40299">
        <w:rPr>
          <w:rStyle w:val="TagStyle"/>
          <w:rtl/>
        </w:rPr>
        <w:t xml:space="preserve"> &lt;&lt; קריאה &gt;&gt; </w:t>
      </w:r>
      <w:r>
        <w:rPr>
          <w:rtl/>
        </w:rPr>
        <w:t>אלמוג כהן (עוצמה יהודית):</w:t>
      </w:r>
      <w:r w:rsidRPr="00E40299">
        <w:rPr>
          <w:rStyle w:val="TagStyle"/>
          <w:rtl/>
        </w:rPr>
        <w:t xml:space="preserve"> &lt;&lt; קריאה &gt;&gt;</w:t>
      </w:r>
      <w:r>
        <w:rPr>
          <w:rtl/>
        </w:rPr>
        <w:t xml:space="preserve"> </w:t>
      </w:r>
    </w:p>
    <w:p w:rsidR="00B36319" w:rsidRDefault="00B36319" w:rsidP="000928D2">
      <w:pPr>
        <w:rPr>
          <w:rtl/>
        </w:rPr>
      </w:pPr>
    </w:p>
    <w:p w:rsidR="00B36319" w:rsidRDefault="00B36319" w:rsidP="00F80840">
      <w:pPr>
        <w:rPr>
          <w:rtl/>
        </w:rPr>
      </w:pPr>
      <w:r>
        <w:rPr>
          <w:rFonts w:hint="cs"/>
          <w:rtl/>
        </w:rPr>
        <w:t>מי ישמור על הילדים?</w:t>
      </w:r>
    </w:p>
    <w:p w:rsidR="00B36319" w:rsidRDefault="00B36319" w:rsidP="00F80840">
      <w:pPr>
        <w:rPr>
          <w:rtl/>
        </w:rPr>
      </w:pPr>
    </w:p>
    <w:p w:rsidR="00B36319" w:rsidRDefault="00B36319" w:rsidP="00F80840">
      <w:pPr>
        <w:pStyle w:val="-"/>
        <w:keepNext/>
        <w:rPr>
          <w:rtl/>
        </w:rPr>
      </w:pPr>
      <w:bookmarkStart w:id="34251" w:name="ET_speakercontinue_5300_18"/>
      <w:r w:rsidRPr="00E40299">
        <w:rPr>
          <w:rStyle w:val="TagStyle"/>
          <w:rtl/>
        </w:rPr>
        <w:t xml:space="preserve"> &lt;&lt; דובר_המשך &gt;&gt; </w:t>
      </w:r>
      <w:r>
        <w:rPr>
          <w:rtl/>
        </w:rPr>
        <w:t>מירב בן ארי (יש עתיד):</w:t>
      </w:r>
      <w:r w:rsidRPr="00E40299">
        <w:rPr>
          <w:rStyle w:val="TagStyle"/>
          <w:rtl/>
        </w:rPr>
        <w:t xml:space="preserve"> &lt;&lt; דובר_המשך &gt;&gt;</w:t>
      </w:r>
      <w:r>
        <w:rPr>
          <w:rtl/>
        </w:rPr>
        <w:t xml:space="preserve"> </w:t>
      </w:r>
      <w:bookmarkEnd w:id="34251"/>
    </w:p>
    <w:p w:rsidR="00B36319" w:rsidRDefault="00B36319" w:rsidP="000928D2">
      <w:pPr>
        <w:rPr>
          <w:rtl/>
        </w:rPr>
      </w:pPr>
    </w:p>
    <w:p w:rsidR="00B36319" w:rsidRDefault="00B36319" w:rsidP="00534810">
      <w:pPr>
        <w:rPr>
          <w:rtl/>
        </w:rPr>
      </w:pPr>
      <w:r>
        <w:rPr>
          <w:rFonts w:hint="cs"/>
          <w:rtl/>
        </w:rPr>
        <w:t>מה זה מי ישמור? למה כשאתה – תגיד לי כשאתה</w:t>
      </w:r>
      <w:bookmarkStart w:id="34252" w:name="_ETM_Q88_721160"/>
      <w:bookmarkEnd w:id="34252"/>
      <w:r>
        <w:rPr>
          <w:rFonts w:hint="cs"/>
          <w:rtl/>
        </w:rPr>
        <w:t xml:space="preserve"> – עכשיו בוא נגיד שאתה לא חבר כנסת</w:t>
      </w:r>
      <w:bookmarkStart w:id="34253" w:name="_ETM_Q88_723319"/>
      <w:bookmarkEnd w:id="34253"/>
      <w:r w:rsidR="00534810">
        <w:rPr>
          <w:rFonts w:hint="cs"/>
          <w:rtl/>
        </w:rPr>
        <w:t>.</w:t>
      </w:r>
      <w:r>
        <w:rPr>
          <w:rFonts w:hint="cs"/>
          <w:rtl/>
        </w:rPr>
        <w:t xml:space="preserve"> מישהו שאל אותך</w:t>
      </w:r>
      <w:bookmarkStart w:id="34254" w:name="_ETM_Q88_726997"/>
      <w:bookmarkEnd w:id="34254"/>
      <w:r>
        <w:rPr>
          <w:rFonts w:hint="cs"/>
          <w:rtl/>
        </w:rPr>
        <w:t>?</w:t>
      </w:r>
      <w:bookmarkStart w:id="34255" w:name="TOR_Q89"/>
      <w:bookmarkStart w:id="34256" w:name="_ETM_Q89_345686"/>
      <w:bookmarkEnd w:id="34255"/>
      <w:bookmarkEnd w:id="34256"/>
      <w:r w:rsidR="00534810">
        <w:rPr>
          <w:rFonts w:hint="cs"/>
          <w:rtl/>
        </w:rPr>
        <w:t xml:space="preserve"> </w:t>
      </w:r>
      <w:r>
        <w:rPr>
          <w:rFonts w:hint="cs"/>
          <w:rtl/>
        </w:rPr>
        <w:t xml:space="preserve">הרי </w:t>
      </w:r>
      <w:r w:rsidRPr="005E37B6">
        <w:rPr>
          <w:rtl/>
        </w:rPr>
        <w:t xml:space="preserve">כשאתה </w:t>
      </w:r>
      <w:r>
        <w:rPr>
          <w:rFonts w:hint="cs"/>
          <w:rtl/>
        </w:rPr>
        <w:t>באת</w:t>
      </w:r>
      <w:r w:rsidRPr="005E37B6">
        <w:rPr>
          <w:rtl/>
        </w:rPr>
        <w:t xml:space="preserve"> לרשום </w:t>
      </w:r>
      <w:r>
        <w:rPr>
          <w:rFonts w:hint="cs"/>
          <w:rtl/>
        </w:rPr>
        <w:t>את ה</w:t>
      </w:r>
      <w:r w:rsidRPr="005E37B6">
        <w:rPr>
          <w:rtl/>
        </w:rPr>
        <w:t>ילדים</w:t>
      </w:r>
      <w:r>
        <w:rPr>
          <w:rFonts w:hint="cs"/>
          <w:rtl/>
        </w:rPr>
        <w:t xml:space="preserve"> שלך</w:t>
      </w:r>
      <w:bookmarkStart w:id="34257" w:name="_ETM_Q89_123349"/>
      <w:bookmarkEnd w:id="34257"/>
      <w:r w:rsidRPr="005E37B6">
        <w:rPr>
          <w:rtl/>
        </w:rPr>
        <w:t xml:space="preserve"> למעון</w:t>
      </w:r>
      <w:r>
        <w:rPr>
          <w:rFonts w:hint="cs"/>
          <w:rtl/>
        </w:rPr>
        <w:t xml:space="preserve"> </w:t>
      </w:r>
      <w:r w:rsidR="00534810">
        <w:rPr>
          <w:rFonts w:hint="eastAsia"/>
          <w:rtl/>
        </w:rPr>
        <w:t xml:space="preserve">– </w:t>
      </w:r>
      <w:r>
        <w:rPr>
          <w:rFonts w:hint="cs"/>
          <w:rtl/>
        </w:rPr>
        <w:t>ולשנינו יש ילדים קטנים</w:t>
      </w:r>
      <w:r w:rsidR="00534810">
        <w:rPr>
          <w:rFonts w:hint="cs"/>
          <w:rtl/>
        </w:rPr>
        <w:t>.</w:t>
      </w:r>
      <w:r>
        <w:rPr>
          <w:rFonts w:hint="cs"/>
          <w:rtl/>
        </w:rPr>
        <w:t xml:space="preserve"> מישהו שאל</w:t>
      </w:r>
      <w:bookmarkStart w:id="34258" w:name="_ETM_Q89_126200"/>
      <w:bookmarkEnd w:id="34258"/>
      <w:r>
        <w:rPr>
          <w:rFonts w:hint="cs"/>
          <w:rtl/>
        </w:rPr>
        <w:t xml:space="preserve"> </w:t>
      </w:r>
      <w:bookmarkStart w:id="34259" w:name="_ETM_Q89_131072"/>
      <w:bookmarkEnd w:id="34259"/>
      <w:r>
        <w:rPr>
          <w:rFonts w:hint="cs"/>
          <w:rtl/>
        </w:rPr>
        <w:t>אותי מי ישמור לי על הילדים</w:t>
      </w:r>
      <w:bookmarkStart w:id="34260" w:name="_ETM_Q89_129320"/>
      <w:bookmarkEnd w:id="34260"/>
      <w:r>
        <w:rPr>
          <w:rFonts w:hint="cs"/>
          <w:rtl/>
        </w:rPr>
        <w:t>? תגיד לי, בוא, אתה</w:t>
      </w:r>
      <w:bookmarkStart w:id="34261" w:name="_ETM_Q89_131500"/>
      <w:bookmarkEnd w:id="34261"/>
      <w:r>
        <w:rPr>
          <w:rFonts w:hint="cs"/>
          <w:rtl/>
        </w:rPr>
        <w:t xml:space="preserve"> מבין עניין. כשאתה מגיע לרשום ילדים למעון</w:t>
      </w:r>
      <w:r w:rsidR="00534810">
        <w:rPr>
          <w:rFonts w:hint="cs"/>
          <w:rtl/>
        </w:rPr>
        <w:t>,</w:t>
      </w:r>
      <w:r w:rsidRPr="005E37B6">
        <w:rPr>
          <w:rtl/>
        </w:rPr>
        <w:t xml:space="preserve"> יש שני מבחנים</w:t>
      </w:r>
      <w:r>
        <w:rPr>
          <w:rFonts w:hint="cs"/>
          <w:rtl/>
        </w:rPr>
        <w:t>: מבחן</w:t>
      </w:r>
      <w:bookmarkStart w:id="34262" w:name="_ETM_Q89_136910"/>
      <w:bookmarkEnd w:id="34262"/>
      <w:r>
        <w:rPr>
          <w:rFonts w:hint="cs"/>
          <w:rtl/>
        </w:rPr>
        <w:t xml:space="preserve"> זכאות </w:t>
      </w:r>
      <w:bookmarkStart w:id="34263" w:name="_ETM_Q89_144652"/>
      <w:bookmarkEnd w:id="34263"/>
      <w:r>
        <w:rPr>
          <w:rFonts w:hint="cs"/>
          <w:rtl/>
        </w:rPr>
        <w:t>ומבחן הכנסה</w:t>
      </w:r>
      <w:r w:rsidR="00534810">
        <w:rPr>
          <w:rFonts w:hint="cs"/>
          <w:rtl/>
        </w:rPr>
        <w:t>.</w:t>
      </w:r>
      <w:r>
        <w:rPr>
          <w:rFonts w:hint="cs"/>
          <w:rtl/>
        </w:rPr>
        <w:t xml:space="preserve"> ככל שההכנסה נמוכה</w:t>
      </w:r>
      <w:bookmarkStart w:id="34264" w:name="_ETM_Q89_141100"/>
      <w:bookmarkEnd w:id="34264"/>
      <w:r w:rsidR="00534810">
        <w:rPr>
          <w:rFonts w:hint="cs"/>
          <w:rtl/>
        </w:rPr>
        <w:t>,</w:t>
      </w:r>
      <w:r>
        <w:rPr>
          <w:rFonts w:hint="cs"/>
          <w:rtl/>
        </w:rPr>
        <w:t xml:space="preserve"> תקבל זכאות. והינה, כשאני רשמתי את הבת שלי, אף אחד לא שאל אותי</w:t>
      </w:r>
      <w:bookmarkStart w:id="34265" w:name="_ETM_Q89_147220"/>
      <w:bookmarkStart w:id="34266" w:name="_ETM_Q89_152769"/>
      <w:bookmarkEnd w:id="34265"/>
      <w:bookmarkEnd w:id="34266"/>
      <w:r>
        <w:rPr>
          <w:rFonts w:hint="cs"/>
          <w:rtl/>
        </w:rPr>
        <w:t xml:space="preserve"> מי יהיה איתה, אף אחד לא התעניין בזה. למה</w:t>
      </w:r>
      <w:bookmarkStart w:id="34267" w:name="_ETM_Q89_150909"/>
      <w:bookmarkEnd w:id="34267"/>
      <w:r>
        <w:rPr>
          <w:rFonts w:hint="cs"/>
          <w:rtl/>
        </w:rPr>
        <w:t xml:space="preserve"> אצל חרדים צריך לעודד את ההשתמטות הזאת?</w:t>
      </w:r>
      <w:bookmarkStart w:id="34268" w:name="_ETM_Q89_152359"/>
      <w:bookmarkEnd w:id="34268"/>
      <w:r>
        <w:rPr>
          <w:rFonts w:hint="cs"/>
          <w:rtl/>
        </w:rPr>
        <w:t xml:space="preserve"> </w:t>
      </w:r>
      <w:bookmarkStart w:id="34269" w:name="_ETM_Q89_145971"/>
      <w:bookmarkEnd w:id="34269"/>
      <w:r>
        <w:rPr>
          <w:rFonts w:hint="cs"/>
          <w:rtl/>
        </w:rPr>
        <w:t xml:space="preserve"> </w:t>
      </w:r>
    </w:p>
    <w:p w:rsidR="00B36319" w:rsidRDefault="00B36319" w:rsidP="00F80840">
      <w:pPr>
        <w:rPr>
          <w:rtl/>
        </w:rPr>
      </w:pPr>
    </w:p>
    <w:p w:rsidR="00B36319" w:rsidRDefault="00B36319" w:rsidP="00534810">
      <w:pPr>
        <w:rPr>
          <w:rtl/>
        </w:rPr>
      </w:pPr>
      <w:r>
        <w:rPr>
          <w:rFonts w:hint="cs"/>
          <w:rtl/>
        </w:rPr>
        <w:t>ואני אגיד לך מילה לסיום</w:t>
      </w:r>
      <w:r w:rsidR="00534810">
        <w:rPr>
          <w:rFonts w:hint="cs"/>
          <w:rtl/>
        </w:rPr>
        <w:t>.</w:t>
      </w:r>
      <w:r>
        <w:rPr>
          <w:rFonts w:hint="cs"/>
          <w:rtl/>
        </w:rPr>
        <w:t xml:space="preserve"> אני </w:t>
      </w:r>
      <w:bookmarkStart w:id="34270" w:name="_ETM_Q89_155109"/>
      <w:bookmarkEnd w:id="34270"/>
      <w:r>
        <w:rPr>
          <w:rFonts w:hint="cs"/>
          <w:rtl/>
        </w:rPr>
        <w:t>רוצה לפרגן לך דווקא בסיום</w:t>
      </w:r>
      <w:bookmarkStart w:id="34271" w:name="_ETM_Q89_157439"/>
      <w:bookmarkEnd w:id="34271"/>
      <w:r>
        <w:rPr>
          <w:rFonts w:hint="cs"/>
          <w:rtl/>
        </w:rPr>
        <w:t>.</w:t>
      </w:r>
    </w:p>
    <w:p w:rsidR="00B36319" w:rsidRDefault="00B36319" w:rsidP="00F80840">
      <w:pPr>
        <w:rPr>
          <w:rtl/>
        </w:rPr>
      </w:pPr>
    </w:p>
    <w:p w:rsidR="00B36319" w:rsidRDefault="00B36319" w:rsidP="00F80840">
      <w:pPr>
        <w:pStyle w:val="af6"/>
        <w:keepNext/>
        <w:rPr>
          <w:rtl/>
        </w:rPr>
      </w:pPr>
      <w:r w:rsidRPr="005E37B6">
        <w:rPr>
          <w:rStyle w:val="TagStyle"/>
          <w:rtl/>
        </w:rPr>
        <w:t xml:space="preserve"> &lt;&lt; יור &gt;&gt; </w:t>
      </w:r>
      <w:r>
        <w:rPr>
          <w:rtl/>
        </w:rPr>
        <w:t>היו"ר משה סולומון:</w:t>
      </w:r>
      <w:r w:rsidRPr="005E37B6">
        <w:rPr>
          <w:rStyle w:val="TagStyle"/>
          <w:rtl/>
        </w:rPr>
        <w:t xml:space="preserve"> &lt;&lt; יור &gt;&gt;</w:t>
      </w:r>
      <w:r>
        <w:rPr>
          <w:rtl/>
        </w:rPr>
        <w:t xml:space="preserve"> </w:t>
      </w:r>
    </w:p>
    <w:p w:rsidR="00B36319" w:rsidRDefault="00B36319" w:rsidP="000928D2">
      <w:pPr>
        <w:rPr>
          <w:rtl/>
        </w:rPr>
      </w:pPr>
    </w:p>
    <w:p w:rsidR="00B36319" w:rsidRDefault="00B36319" w:rsidP="00F80840">
      <w:pPr>
        <w:rPr>
          <w:rtl/>
        </w:rPr>
      </w:pPr>
      <w:r>
        <w:rPr>
          <w:rFonts w:hint="cs"/>
          <w:rtl/>
        </w:rPr>
        <w:t>אז אני אתן לך יותר זמן.</w:t>
      </w:r>
    </w:p>
    <w:p w:rsidR="00B36319" w:rsidRDefault="00B36319" w:rsidP="00F80840">
      <w:pPr>
        <w:rPr>
          <w:rtl/>
        </w:rPr>
      </w:pPr>
    </w:p>
    <w:p w:rsidR="00B36319" w:rsidRDefault="00B36319" w:rsidP="00F80840">
      <w:pPr>
        <w:pStyle w:val="-"/>
        <w:keepNext/>
        <w:rPr>
          <w:rtl/>
        </w:rPr>
      </w:pPr>
      <w:r w:rsidRPr="005E37B6">
        <w:rPr>
          <w:rStyle w:val="TagStyle"/>
          <w:rtl/>
        </w:rPr>
        <w:t xml:space="preserve"> &lt;&lt; דובר_המשך &gt;&gt; </w:t>
      </w:r>
      <w:r>
        <w:rPr>
          <w:rtl/>
        </w:rPr>
        <w:t>מירב בן ארי (יש עתיד):</w:t>
      </w:r>
      <w:r w:rsidRPr="005E37B6">
        <w:rPr>
          <w:rStyle w:val="TagStyle"/>
          <w:rtl/>
        </w:rPr>
        <w:t xml:space="preserve"> &lt;&lt; דובר_המשך &gt;&gt;</w:t>
      </w:r>
      <w:r>
        <w:rPr>
          <w:rtl/>
        </w:rPr>
        <w:t xml:space="preserve"> </w:t>
      </w:r>
    </w:p>
    <w:p w:rsidR="00B36319" w:rsidRDefault="00B36319" w:rsidP="000928D2">
      <w:pPr>
        <w:rPr>
          <w:rtl/>
        </w:rPr>
      </w:pPr>
    </w:p>
    <w:p w:rsidR="00B36319" w:rsidRDefault="00B36319" w:rsidP="00534810">
      <w:pPr>
        <w:rPr>
          <w:rtl/>
        </w:rPr>
      </w:pPr>
      <w:r>
        <w:rPr>
          <w:rFonts w:hint="cs"/>
          <w:rtl/>
        </w:rPr>
        <w:t>תודה.</w:t>
      </w:r>
      <w:bookmarkStart w:id="34272" w:name="_ETM_Q89_159349"/>
      <w:bookmarkEnd w:id="34272"/>
      <w:r>
        <w:rPr>
          <w:rFonts w:hint="cs"/>
          <w:rtl/>
        </w:rPr>
        <w:t xml:space="preserve"> למה לא? אני ומשה, יש לנו יחסים טובים</w:t>
      </w:r>
      <w:bookmarkStart w:id="34273" w:name="_ETM_Q89_162820"/>
      <w:bookmarkEnd w:id="34273"/>
      <w:r>
        <w:rPr>
          <w:rFonts w:hint="cs"/>
          <w:rtl/>
        </w:rPr>
        <w:t>. בוא, יש לי יחסים טובים פה עם חברי הכנסת</w:t>
      </w:r>
      <w:bookmarkStart w:id="34274" w:name="_ETM_Q89_166390"/>
      <w:bookmarkEnd w:id="34274"/>
      <w:r>
        <w:rPr>
          <w:rFonts w:hint="cs"/>
          <w:rtl/>
        </w:rPr>
        <w:t>, ואני גם אומרת לך: אתה חושב שזה נוח לי</w:t>
      </w:r>
      <w:bookmarkStart w:id="34275" w:name="_ETM_Q89_168850"/>
      <w:bookmarkEnd w:id="34275"/>
      <w:r>
        <w:rPr>
          <w:rFonts w:hint="cs"/>
          <w:rtl/>
        </w:rPr>
        <w:t xml:space="preserve"> לשבת פה היום ולהתנגד לכול? לא</w:t>
      </w:r>
      <w:bookmarkStart w:id="34276" w:name="_ETM_Q89_171091"/>
      <w:bookmarkEnd w:id="34276"/>
      <w:r>
        <w:rPr>
          <w:rFonts w:hint="cs"/>
          <w:rtl/>
        </w:rPr>
        <w:t>, אנחנו שנתיים משתפים פעולה בגלל</w:t>
      </w:r>
      <w:bookmarkStart w:id="34277" w:name="_ETM_Q89_173690"/>
      <w:bookmarkEnd w:id="34277"/>
      <w:r>
        <w:rPr>
          <w:rFonts w:hint="cs"/>
          <w:rtl/>
        </w:rPr>
        <w:t xml:space="preserve"> המילואימניקים, בגלל המלחמה</w:t>
      </w:r>
      <w:bookmarkStart w:id="34278" w:name="_ETM_Q89_175710"/>
      <w:bookmarkEnd w:id="34278"/>
      <w:r>
        <w:rPr>
          <w:rFonts w:hint="cs"/>
          <w:rtl/>
        </w:rPr>
        <w:t>; אבל מה שהיה לי אתמול, היה לי קשה מאוד, לציבור</w:t>
      </w:r>
      <w:bookmarkStart w:id="34279" w:name="_ETM_Q89_180410"/>
      <w:bookmarkEnd w:id="34279"/>
      <w:r>
        <w:rPr>
          <w:rFonts w:hint="cs"/>
          <w:rtl/>
        </w:rPr>
        <w:t xml:space="preserve"> שלנו היה קשה מאוד, והרגשנו שזו יריקה בפרצוף</w:t>
      </w:r>
      <w:bookmarkStart w:id="34280" w:name="_ETM_Q89_182780"/>
      <w:bookmarkEnd w:id="34280"/>
      <w:r>
        <w:rPr>
          <w:rFonts w:hint="cs"/>
          <w:rtl/>
        </w:rPr>
        <w:t>.</w:t>
      </w:r>
    </w:p>
    <w:p w:rsidR="00B36319" w:rsidRDefault="00B36319" w:rsidP="00F80840">
      <w:pPr>
        <w:rPr>
          <w:rtl/>
        </w:rPr>
      </w:pPr>
    </w:p>
    <w:p w:rsidR="00B36319" w:rsidRDefault="00B36319" w:rsidP="00534810">
      <w:pPr>
        <w:rPr>
          <w:rtl/>
        </w:rPr>
      </w:pPr>
      <w:r>
        <w:rPr>
          <w:rFonts w:hint="cs"/>
          <w:rtl/>
        </w:rPr>
        <w:t>אבל המחמאה שרציתי להגיד לך היא שב</w:t>
      </w:r>
      <w:bookmarkStart w:id="34281" w:name="_ETM_Q89_187100"/>
      <w:bookmarkEnd w:id="34281"/>
      <w:r>
        <w:rPr>
          <w:rFonts w:hint="cs"/>
          <w:rtl/>
        </w:rPr>
        <w:t>שבועיים האלה שבהם הרגשנו מחנק על חוק השתמטות 2,</w:t>
      </w:r>
      <w:bookmarkStart w:id="34282" w:name="_ETM_Q89_191750"/>
      <w:bookmarkEnd w:id="34282"/>
      <w:r>
        <w:rPr>
          <w:rFonts w:hint="cs"/>
          <w:rtl/>
        </w:rPr>
        <w:t xml:space="preserve"> העובדה שבאת ואמרת: עד כאן</w:t>
      </w:r>
      <w:bookmarkStart w:id="34283" w:name="_ETM_Q89_194970"/>
      <w:bookmarkEnd w:id="34283"/>
      <w:r>
        <w:rPr>
          <w:rFonts w:hint="cs"/>
          <w:rtl/>
        </w:rPr>
        <w:t xml:space="preserve"> </w:t>
      </w:r>
      <w:r>
        <w:rPr>
          <w:rFonts w:hint="eastAsia"/>
          <w:rtl/>
        </w:rPr>
        <w:t>–</w:t>
      </w:r>
      <w:r>
        <w:rPr>
          <w:rFonts w:hint="cs"/>
          <w:rtl/>
        </w:rPr>
        <w:t xml:space="preserve"> התלבטת בין הנגד ללא להיות</w:t>
      </w:r>
      <w:bookmarkStart w:id="34284" w:name="_ETM_Q89_196710"/>
      <w:bookmarkEnd w:id="34284"/>
      <w:r>
        <w:rPr>
          <w:rFonts w:hint="cs"/>
          <w:rtl/>
        </w:rPr>
        <w:t xml:space="preserve"> </w:t>
      </w:r>
      <w:r>
        <w:rPr>
          <w:rFonts w:hint="eastAsia"/>
          <w:rtl/>
        </w:rPr>
        <w:t>–</w:t>
      </w:r>
      <w:r>
        <w:rPr>
          <w:rFonts w:hint="cs"/>
          <w:rtl/>
        </w:rPr>
        <w:t xml:space="preserve"> זו הייתה אמירה חשובה.</w:t>
      </w:r>
      <w:bookmarkStart w:id="34285" w:name="_ETM_Q89_198680"/>
      <w:bookmarkEnd w:id="34285"/>
      <w:r>
        <w:rPr>
          <w:rFonts w:hint="cs"/>
          <w:rtl/>
        </w:rPr>
        <w:t xml:space="preserve"> חבל. בפעם הבאה, אגב, שזה יעלה</w:t>
      </w:r>
      <w:bookmarkStart w:id="34286" w:name="_ETM_Q89_201999"/>
      <w:bookmarkEnd w:id="34286"/>
      <w:r>
        <w:rPr>
          <w:rFonts w:hint="cs"/>
          <w:rtl/>
        </w:rPr>
        <w:t>, אני מצפה</w:t>
      </w:r>
      <w:bookmarkStart w:id="34287" w:name="_ETM_Q89_202440"/>
      <w:bookmarkEnd w:id="34287"/>
      <w:r>
        <w:rPr>
          <w:rFonts w:hint="cs"/>
          <w:rtl/>
        </w:rPr>
        <w:t xml:space="preserve"> ממך </w:t>
      </w:r>
      <w:proofErr w:type="spellStart"/>
      <w:r>
        <w:rPr>
          <w:rFonts w:hint="cs"/>
          <w:rtl/>
        </w:rPr>
        <w:t>שתסחוף</w:t>
      </w:r>
      <w:proofErr w:type="spellEnd"/>
      <w:r>
        <w:rPr>
          <w:rFonts w:hint="cs"/>
          <w:rtl/>
        </w:rPr>
        <w:t xml:space="preserve"> איתך יותר אנשים. תודה רבה</w:t>
      </w:r>
      <w:r w:rsidR="00534810">
        <w:rPr>
          <w:rFonts w:hint="cs"/>
          <w:rtl/>
        </w:rPr>
        <w:t>;</w:t>
      </w:r>
      <w:bookmarkStart w:id="34288" w:name="_ETM_Q89_204529"/>
      <w:bookmarkStart w:id="34289" w:name="_ETM_Q89_204942"/>
      <w:bookmarkEnd w:id="34288"/>
      <w:bookmarkEnd w:id="34289"/>
      <w:r>
        <w:rPr>
          <w:rFonts w:hint="cs"/>
          <w:rtl/>
        </w:rPr>
        <w:t xml:space="preserve"> גם את אלמוג כהן, כי עכשיו הוא פתאום התחיל</w:t>
      </w:r>
      <w:bookmarkStart w:id="34290" w:name="_ETM_Q89_206949"/>
      <w:bookmarkEnd w:id="34290"/>
      <w:r>
        <w:rPr>
          <w:rFonts w:hint="cs"/>
          <w:rtl/>
        </w:rPr>
        <w:t xml:space="preserve"> להתלבט.</w:t>
      </w:r>
      <w:bookmarkStart w:id="34291" w:name="_ETM_Q89_207979"/>
      <w:bookmarkEnd w:id="34291"/>
    </w:p>
    <w:p w:rsidR="00B36319" w:rsidRPr="00070590" w:rsidRDefault="00B36319" w:rsidP="00F80840">
      <w:pPr>
        <w:rPr>
          <w:rtl/>
        </w:rPr>
      </w:pPr>
      <w:bookmarkStart w:id="34292" w:name="_ETM_Q89_205006"/>
      <w:bookmarkEnd w:id="34292"/>
    </w:p>
    <w:p w:rsidR="00B36319" w:rsidRDefault="00B36319" w:rsidP="00F80840">
      <w:pPr>
        <w:pStyle w:val="af6"/>
        <w:keepNext/>
        <w:rPr>
          <w:rtl/>
        </w:rPr>
      </w:pPr>
      <w:r w:rsidRPr="004C62D2">
        <w:rPr>
          <w:rStyle w:val="TagStyle"/>
          <w:rtl/>
        </w:rPr>
        <w:t xml:space="preserve"> &lt;&lt; יור &gt;&gt; </w:t>
      </w:r>
      <w:r>
        <w:rPr>
          <w:rtl/>
        </w:rPr>
        <w:t>היו"ר משה סולומון:</w:t>
      </w:r>
      <w:r w:rsidRPr="004C62D2">
        <w:rPr>
          <w:rStyle w:val="TagStyle"/>
          <w:rtl/>
        </w:rPr>
        <w:t xml:space="preserve"> &lt;&lt; יור &gt;&gt;</w:t>
      </w:r>
      <w:r>
        <w:rPr>
          <w:rtl/>
        </w:rPr>
        <w:t xml:space="preserve"> </w:t>
      </w:r>
    </w:p>
    <w:p w:rsidR="00B36319" w:rsidRDefault="00B36319" w:rsidP="000928D2">
      <w:pPr>
        <w:rPr>
          <w:rtl/>
        </w:rPr>
      </w:pPr>
    </w:p>
    <w:p w:rsidR="00B36319" w:rsidRDefault="00B36319" w:rsidP="00F80840">
      <w:pPr>
        <w:rPr>
          <w:rtl/>
        </w:rPr>
      </w:pPr>
      <w:r>
        <w:rPr>
          <w:rFonts w:hint="cs"/>
          <w:rtl/>
        </w:rPr>
        <w:t>תודה רבה.</w:t>
      </w:r>
    </w:p>
    <w:p w:rsidR="00B36319" w:rsidRDefault="00B36319" w:rsidP="00F80840">
      <w:pPr>
        <w:rPr>
          <w:rtl/>
        </w:rPr>
      </w:pPr>
    </w:p>
    <w:p w:rsidR="00B36319" w:rsidRDefault="00B36319" w:rsidP="00F80840">
      <w:pPr>
        <w:pStyle w:val="-"/>
        <w:keepNext/>
        <w:rPr>
          <w:rtl/>
        </w:rPr>
      </w:pPr>
      <w:r w:rsidRPr="004C62D2">
        <w:rPr>
          <w:rStyle w:val="TagStyle"/>
          <w:rtl/>
        </w:rPr>
        <w:t xml:space="preserve"> &lt;&lt; דובר_המשך &gt;&gt; </w:t>
      </w:r>
      <w:r>
        <w:rPr>
          <w:rtl/>
        </w:rPr>
        <w:t>מירב בן ארי (יש עתיד):</w:t>
      </w:r>
      <w:r w:rsidRPr="004C62D2">
        <w:rPr>
          <w:rStyle w:val="TagStyle"/>
          <w:rtl/>
        </w:rPr>
        <w:t xml:space="preserve"> &lt;&lt; דובר_המשך &gt;&gt;</w:t>
      </w:r>
      <w:r>
        <w:rPr>
          <w:rtl/>
        </w:rPr>
        <w:t xml:space="preserve"> </w:t>
      </w:r>
    </w:p>
    <w:p w:rsidR="00B36319" w:rsidRDefault="00B36319" w:rsidP="000928D2">
      <w:pPr>
        <w:rPr>
          <w:rtl/>
        </w:rPr>
      </w:pPr>
    </w:p>
    <w:p w:rsidR="00B36319" w:rsidRDefault="00B36319" w:rsidP="00534810">
      <w:pPr>
        <w:rPr>
          <w:rtl/>
        </w:rPr>
      </w:pPr>
      <w:r>
        <w:rPr>
          <w:rFonts w:hint="cs"/>
          <w:rtl/>
        </w:rPr>
        <w:t>כי אגב, כשהוא נרשם למעון, אף אחד לא שאל אותו</w:t>
      </w:r>
      <w:r w:rsidR="00534810">
        <w:rPr>
          <w:rFonts w:hint="cs"/>
          <w:rtl/>
        </w:rPr>
        <w:t>:</w:t>
      </w:r>
      <w:r>
        <w:rPr>
          <w:rFonts w:hint="cs"/>
          <w:rtl/>
        </w:rPr>
        <w:t xml:space="preserve"> מי יהיה עם הילדים</w:t>
      </w:r>
      <w:bookmarkStart w:id="34293" w:name="_ETM_Q89_211478"/>
      <w:bookmarkEnd w:id="34293"/>
      <w:r>
        <w:rPr>
          <w:rFonts w:hint="cs"/>
          <w:rtl/>
        </w:rPr>
        <w:t>, נכון?</w:t>
      </w:r>
    </w:p>
    <w:p w:rsidR="00B36319" w:rsidRDefault="00B36319" w:rsidP="00F80840">
      <w:pPr>
        <w:rPr>
          <w:rtl/>
        </w:rPr>
      </w:pPr>
    </w:p>
    <w:p w:rsidR="00B36319" w:rsidRDefault="00B36319" w:rsidP="00F80840">
      <w:pPr>
        <w:pStyle w:val="af6"/>
        <w:keepNext/>
        <w:rPr>
          <w:rtl/>
        </w:rPr>
      </w:pPr>
      <w:bookmarkStart w:id="34294" w:name="ET_yor_6598_54"/>
      <w:r w:rsidRPr="00C63321">
        <w:rPr>
          <w:rStyle w:val="TagStyle"/>
          <w:rtl/>
        </w:rPr>
        <w:t xml:space="preserve"> &lt;&lt; יור &gt;&gt; </w:t>
      </w:r>
      <w:r>
        <w:rPr>
          <w:rtl/>
        </w:rPr>
        <w:t>היו"ר משה סולומון:</w:t>
      </w:r>
      <w:r w:rsidRPr="00C63321">
        <w:rPr>
          <w:rStyle w:val="TagStyle"/>
          <w:rtl/>
        </w:rPr>
        <w:t xml:space="preserve"> &lt;&lt; יור &gt;&gt;</w:t>
      </w:r>
      <w:r>
        <w:rPr>
          <w:rtl/>
        </w:rPr>
        <w:t xml:space="preserve"> </w:t>
      </w:r>
      <w:bookmarkEnd w:id="34294"/>
    </w:p>
    <w:p w:rsidR="00B36319" w:rsidRDefault="00B36319" w:rsidP="000928D2">
      <w:pPr>
        <w:rPr>
          <w:rtl/>
        </w:rPr>
      </w:pPr>
    </w:p>
    <w:p w:rsidR="00B36319" w:rsidRPr="00C63321" w:rsidRDefault="00B36319" w:rsidP="00F80840">
      <w:pPr>
        <w:rPr>
          <w:rtl/>
        </w:rPr>
      </w:pPr>
      <w:r>
        <w:rPr>
          <w:rFonts w:hint="cs"/>
          <w:rtl/>
        </w:rPr>
        <w:t>תודה רבה</w:t>
      </w:r>
      <w:bookmarkStart w:id="34295" w:name="_ETM_Q89_213138"/>
      <w:bookmarkEnd w:id="34295"/>
      <w:r>
        <w:rPr>
          <w:rFonts w:hint="cs"/>
          <w:rtl/>
        </w:rPr>
        <w:t>. חבר הכנסת אחמד טיבי, בבקשה.</w:t>
      </w:r>
      <w:bookmarkStart w:id="34296" w:name="_ETM_Q89_216897"/>
      <w:bookmarkStart w:id="34297" w:name="_ETM_Q89_220897"/>
      <w:bookmarkEnd w:id="34296"/>
      <w:bookmarkEnd w:id="34297"/>
    </w:p>
    <w:p w:rsidR="00B36319" w:rsidRDefault="00B36319" w:rsidP="00F80840">
      <w:pPr>
        <w:rPr>
          <w:rtl/>
        </w:rPr>
      </w:pPr>
    </w:p>
    <w:p w:rsidR="00B36319" w:rsidRDefault="00B36319" w:rsidP="00F80840">
      <w:pPr>
        <w:pStyle w:val="af5"/>
        <w:keepNext/>
        <w:rPr>
          <w:rtl/>
        </w:rPr>
      </w:pPr>
      <w:bookmarkStart w:id="34298" w:name="ET_interruption_6255_9"/>
      <w:r w:rsidRPr="004C62D2">
        <w:rPr>
          <w:rStyle w:val="TagStyle"/>
          <w:rtl/>
        </w:rPr>
        <w:t xml:space="preserve"> &lt;&lt; קריאה &gt;&gt; </w:t>
      </w:r>
      <w:r>
        <w:rPr>
          <w:rtl/>
        </w:rPr>
        <w:t>סימון דוידסון (יש עתיד):</w:t>
      </w:r>
      <w:r w:rsidRPr="004C62D2">
        <w:rPr>
          <w:rStyle w:val="TagStyle"/>
          <w:rtl/>
        </w:rPr>
        <w:t xml:space="preserve"> &lt;&lt; קריאה &gt;&gt;</w:t>
      </w:r>
      <w:r>
        <w:rPr>
          <w:rtl/>
        </w:rPr>
        <w:t xml:space="preserve"> </w:t>
      </w:r>
      <w:bookmarkEnd w:id="34298"/>
    </w:p>
    <w:p w:rsidR="00B36319" w:rsidRDefault="00B36319" w:rsidP="000928D2">
      <w:pPr>
        <w:rPr>
          <w:rtl/>
        </w:rPr>
      </w:pPr>
    </w:p>
    <w:p w:rsidR="00B36319" w:rsidRDefault="00B36319" w:rsidP="00F80840">
      <w:pPr>
        <w:rPr>
          <w:rtl/>
        </w:rPr>
      </w:pPr>
      <w:r>
        <w:rPr>
          <w:rFonts w:hint="cs"/>
          <w:rtl/>
        </w:rPr>
        <w:t>הילדים של אלמוג הולכים ישר לכיתה א'.</w:t>
      </w:r>
      <w:bookmarkStart w:id="34299" w:name="_ETM_Q89_221477"/>
      <w:bookmarkEnd w:id="34299"/>
    </w:p>
    <w:p w:rsidR="00B36319" w:rsidRDefault="00B36319" w:rsidP="00F80840">
      <w:pPr>
        <w:rPr>
          <w:rtl/>
        </w:rPr>
      </w:pPr>
    </w:p>
    <w:p w:rsidR="00B36319" w:rsidRDefault="00B36319" w:rsidP="00F80840">
      <w:pPr>
        <w:pStyle w:val="af5"/>
        <w:keepNext/>
        <w:rPr>
          <w:rtl/>
        </w:rPr>
      </w:pPr>
      <w:bookmarkStart w:id="34300" w:name="ET_interruption_5300_10"/>
      <w:r w:rsidRPr="004C62D2">
        <w:rPr>
          <w:rStyle w:val="TagStyle"/>
          <w:rtl/>
        </w:rPr>
        <w:t xml:space="preserve"> &lt;&lt; קריאה &gt;&gt; </w:t>
      </w:r>
      <w:r>
        <w:rPr>
          <w:rtl/>
        </w:rPr>
        <w:t>מירב בן ארי (יש עתיד):</w:t>
      </w:r>
      <w:r w:rsidRPr="004C62D2">
        <w:rPr>
          <w:rStyle w:val="TagStyle"/>
          <w:rtl/>
        </w:rPr>
        <w:t xml:space="preserve"> &lt;&lt; קריאה &gt;&gt;</w:t>
      </w:r>
      <w:r>
        <w:rPr>
          <w:rtl/>
        </w:rPr>
        <w:t xml:space="preserve"> </w:t>
      </w:r>
      <w:bookmarkEnd w:id="34300"/>
    </w:p>
    <w:p w:rsidR="00B36319" w:rsidRDefault="00B36319" w:rsidP="000928D2">
      <w:pPr>
        <w:rPr>
          <w:rtl/>
        </w:rPr>
      </w:pPr>
    </w:p>
    <w:p w:rsidR="00B36319" w:rsidRDefault="00B36319" w:rsidP="00F80840">
      <w:pPr>
        <w:rPr>
          <w:rtl/>
        </w:rPr>
      </w:pPr>
      <w:r>
        <w:rPr>
          <w:rFonts w:hint="cs"/>
          <w:rtl/>
        </w:rPr>
        <w:t>האמת שיש לו ילדים קטנים. אף אחד לא שאל אותך.</w:t>
      </w:r>
      <w:bookmarkStart w:id="34301" w:name="_ETM_Q89_225088"/>
      <w:bookmarkEnd w:id="34301"/>
    </w:p>
    <w:p w:rsidR="00B36319" w:rsidRDefault="00B36319" w:rsidP="00F80840">
      <w:pPr>
        <w:rPr>
          <w:rtl/>
        </w:rPr>
      </w:pPr>
    </w:p>
    <w:p w:rsidR="00B36319" w:rsidRDefault="00B36319" w:rsidP="00F80840">
      <w:pPr>
        <w:pStyle w:val="af5"/>
        <w:keepNext/>
        <w:rPr>
          <w:rtl/>
        </w:rPr>
      </w:pPr>
      <w:r w:rsidRPr="004C62D2">
        <w:rPr>
          <w:rStyle w:val="TagStyle"/>
          <w:rtl/>
        </w:rPr>
        <w:t xml:space="preserve"> &lt;&lt; קריאה &gt;&gt; </w:t>
      </w:r>
      <w:r>
        <w:rPr>
          <w:rtl/>
        </w:rPr>
        <w:t>אלמוג כהן (עוצמה יהודית):</w:t>
      </w:r>
      <w:r w:rsidRPr="004C62D2">
        <w:rPr>
          <w:rStyle w:val="TagStyle"/>
          <w:rtl/>
        </w:rPr>
        <w:t xml:space="preserve"> &lt;&lt; קריאה &gt;&gt;</w:t>
      </w:r>
      <w:r>
        <w:rPr>
          <w:rtl/>
        </w:rPr>
        <w:t xml:space="preserve"> </w:t>
      </w:r>
    </w:p>
    <w:p w:rsidR="00B36319" w:rsidRDefault="00B36319" w:rsidP="000928D2">
      <w:pPr>
        <w:rPr>
          <w:rtl/>
        </w:rPr>
      </w:pPr>
    </w:p>
    <w:p w:rsidR="00B36319" w:rsidRDefault="00B36319" w:rsidP="00F80840">
      <w:pPr>
        <w:rPr>
          <w:rtl/>
        </w:rPr>
      </w:pPr>
      <w:r>
        <w:rPr>
          <w:rFonts w:hint="cs"/>
          <w:rtl/>
        </w:rPr>
        <w:t>אני אשאיר את החתימה על החוק, תיזהר.</w:t>
      </w:r>
    </w:p>
    <w:p w:rsidR="00B36319" w:rsidRDefault="00B36319" w:rsidP="00F80840">
      <w:pPr>
        <w:rPr>
          <w:rtl/>
        </w:rPr>
      </w:pPr>
    </w:p>
    <w:p w:rsidR="00B36319" w:rsidRDefault="00B36319" w:rsidP="00F80840">
      <w:pPr>
        <w:pStyle w:val="af5"/>
        <w:keepNext/>
        <w:rPr>
          <w:rtl/>
        </w:rPr>
      </w:pPr>
      <w:bookmarkStart w:id="34302" w:name="ET_interruption_5300_55"/>
      <w:r w:rsidRPr="003C3EF0">
        <w:rPr>
          <w:rStyle w:val="TagStyle"/>
          <w:rtl/>
        </w:rPr>
        <w:t xml:space="preserve"> &lt;&lt; קריאה &gt;&gt; </w:t>
      </w:r>
      <w:r>
        <w:rPr>
          <w:rtl/>
        </w:rPr>
        <w:t>מירב בן ארי (יש עתיד):</w:t>
      </w:r>
      <w:r w:rsidRPr="003C3EF0">
        <w:rPr>
          <w:rStyle w:val="TagStyle"/>
          <w:rtl/>
        </w:rPr>
        <w:t xml:space="preserve"> &lt;&lt; קריאה &gt;&gt;</w:t>
      </w:r>
      <w:r>
        <w:rPr>
          <w:rtl/>
        </w:rPr>
        <w:t xml:space="preserve"> </w:t>
      </w:r>
      <w:bookmarkEnd w:id="34302"/>
    </w:p>
    <w:p w:rsidR="00B36319" w:rsidRDefault="00B36319" w:rsidP="000928D2">
      <w:pPr>
        <w:rPr>
          <w:rtl/>
        </w:rPr>
      </w:pPr>
    </w:p>
    <w:p w:rsidR="00B36319" w:rsidRPr="003C3EF0" w:rsidRDefault="00B36319" w:rsidP="00F80840">
      <w:pPr>
        <w:rPr>
          <w:rtl/>
        </w:rPr>
      </w:pPr>
      <w:r>
        <w:rPr>
          <w:rFonts w:hint="cs"/>
          <w:rtl/>
        </w:rPr>
        <w:t>אל תדאג.</w:t>
      </w:r>
    </w:p>
    <w:p w:rsidR="00B36319" w:rsidRDefault="00B36319" w:rsidP="00F80840">
      <w:pPr>
        <w:rPr>
          <w:rtl/>
        </w:rPr>
      </w:pPr>
      <w:bookmarkStart w:id="34303" w:name="_ETM_Q89_227657"/>
      <w:bookmarkEnd w:id="34303"/>
    </w:p>
    <w:p w:rsidR="00B36319" w:rsidRDefault="00B36319" w:rsidP="00F80840">
      <w:pPr>
        <w:pStyle w:val="af6"/>
        <w:keepNext/>
        <w:rPr>
          <w:rtl/>
        </w:rPr>
      </w:pPr>
      <w:r w:rsidRPr="004C62D2">
        <w:rPr>
          <w:rStyle w:val="TagStyle"/>
          <w:rtl/>
        </w:rPr>
        <w:t xml:space="preserve"> &lt;&lt; יור &gt;&gt; </w:t>
      </w:r>
      <w:r>
        <w:rPr>
          <w:rtl/>
        </w:rPr>
        <w:t>היו"ר משה סולומון:</w:t>
      </w:r>
      <w:r w:rsidRPr="004C62D2">
        <w:rPr>
          <w:rStyle w:val="TagStyle"/>
          <w:rtl/>
        </w:rPr>
        <w:t xml:space="preserve"> &lt;&lt; יור &gt;&gt;</w:t>
      </w:r>
      <w:r>
        <w:rPr>
          <w:rtl/>
        </w:rPr>
        <w:t xml:space="preserve"> </w:t>
      </w:r>
    </w:p>
    <w:p w:rsidR="00B36319" w:rsidRDefault="00B36319" w:rsidP="000928D2">
      <w:pPr>
        <w:rPr>
          <w:rtl/>
        </w:rPr>
      </w:pPr>
    </w:p>
    <w:p w:rsidR="00B36319" w:rsidRDefault="00B36319" w:rsidP="00F80840">
      <w:pPr>
        <w:rPr>
          <w:rtl/>
        </w:rPr>
      </w:pPr>
      <w:r>
        <w:rPr>
          <w:rFonts w:hint="cs"/>
          <w:rtl/>
        </w:rPr>
        <w:t xml:space="preserve">בבקשה, לרשותך </w:t>
      </w:r>
      <w:bookmarkStart w:id="34304" w:name="_ETM_Q89_231197"/>
      <w:bookmarkEnd w:id="34304"/>
      <w:r>
        <w:rPr>
          <w:rFonts w:hint="cs"/>
          <w:rtl/>
        </w:rPr>
        <w:t>עשר דקות.</w:t>
      </w:r>
    </w:p>
    <w:p w:rsidR="00B36319" w:rsidRDefault="00B36319" w:rsidP="00F80840">
      <w:pPr>
        <w:rPr>
          <w:rtl/>
        </w:rPr>
      </w:pPr>
    </w:p>
    <w:p w:rsidR="00B36319" w:rsidRDefault="00B36319" w:rsidP="00F80840">
      <w:pPr>
        <w:pStyle w:val="a4"/>
        <w:keepNext/>
        <w:rPr>
          <w:rtl/>
        </w:rPr>
      </w:pPr>
      <w:bookmarkStart w:id="34305" w:name="ET_speaker_5264_13"/>
      <w:r w:rsidRPr="004C62D2">
        <w:rPr>
          <w:rStyle w:val="TagStyle"/>
          <w:rtl/>
        </w:rPr>
        <w:t xml:space="preserve"> &lt;&lt; דובר &gt;&gt; </w:t>
      </w:r>
      <w:bookmarkStart w:id="34306" w:name="_Toc181895087"/>
      <w:bookmarkStart w:id="34307" w:name="_Toc181895220"/>
      <w:r>
        <w:rPr>
          <w:rtl/>
        </w:rPr>
        <w:t>אחמד טיבי (חד"ש-תע"ל):</w:t>
      </w:r>
      <w:bookmarkEnd w:id="34306"/>
      <w:bookmarkEnd w:id="34307"/>
      <w:r w:rsidRPr="004C62D2">
        <w:rPr>
          <w:rStyle w:val="TagStyle"/>
          <w:rtl/>
        </w:rPr>
        <w:t xml:space="preserve"> &lt;&lt; דובר &gt;&gt;</w:t>
      </w:r>
      <w:r>
        <w:rPr>
          <w:rtl/>
        </w:rPr>
        <w:t xml:space="preserve"> </w:t>
      </w:r>
      <w:bookmarkEnd w:id="34305"/>
    </w:p>
    <w:p w:rsidR="00B36319" w:rsidRDefault="00B36319" w:rsidP="000928D2">
      <w:pPr>
        <w:rPr>
          <w:rtl/>
        </w:rPr>
      </w:pPr>
    </w:p>
    <w:p w:rsidR="00B36319" w:rsidRDefault="00B36319" w:rsidP="00534810">
      <w:pPr>
        <w:rPr>
          <w:rtl/>
        </w:rPr>
      </w:pPr>
      <w:r>
        <w:rPr>
          <w:rFonts w:hint="cs"/>
          <w:rtl/>
        </w:rPr>
        <w:t>תודה, מכובדי ה</w:t>
      </w:r>
      <w:bookmarkStart w:id="34308" w:name="_ETM_Q89_235827"/>
      <w:bookmarkEnd w:id="34308"/>
      <w:r>
        <w:rPr>
          <w:rFonts w:hint="cs"/>
          <w:rtl/>
        </w:rPr>
        <w:t>יושב-ראש. שמעתי את מרכזת האופוזיציה חברת הכנסת מירב בן ארי</w:t>
      </w:r>
      <w:bookmarkStart w:id="34309" w:name="_ETM_Q89_239416"/>
      <w:bookmarkEnd w:id="34309"/>
      <w:r>
        <w:rPr>
          <w:rFonts w:hint="cs"/>
          <w:rtl/>
        </w:rPr>
        <w:t>, ושמעתי את ההחלטה שלהם היום</w:t>
      </w:r>
      <w:bookmarkStart w:id="34310" w:name="_ETM_Q89_245226"/>
      <w:bookmarkEnd w:id="34310"/>
      <w:r>
        <w:rPr>
          <w:rFonts w:hint="cs"/>
          <w:rtl/>
        </w:rPr>
        <w:t xml:space="preserve"> להתנגד לכל חוק </w:t>
      </w:r>
      <w:bookmarkStart w:id="34311" w:name="_ETM_Q89_254939"/>
      <w:bookmarkEnd w:id="34311"/>
      <w:r>
        <w:rPr>
          <w:rFonts w:hint="cs"/>
          <w:rtl/>
        </w:rPr>
        <w:t>של הקואליציה.</w:t>
      </w:r>
    </w:p>
    <w:p w:rsidR="00B36319" w:rsidRDefault="00B36319" w:rsidP="00F80840">
      <w:pPr>
        <w:rPr>
          <w:rtl/>
        </w:rPr>
      </w:pPr>
    </w:p>
    <w:p w:rsidR="00B36319" w:rsidRDefault="00B36319" w:rsidP="00F80840">
      <w:pPr>
        <w:pStyle w:val="af5"/>
        <w:keepNext/>
        <w:rPr>
          <w:rtl/>
        </w:rPr>
      </w:pPr>
      <w:bookmarkStart w:id="34312" w:name="ET_interruption_5786_83"/>
      <w:r w:rsidRPr="00236214">
        <w:rPr>
          <w:rStyle w:val="TagStyle"/>
          <w:rtl/>
        </w:rPr>
        <w:t xml:space="preserve"> &lt;&lt; קריאה &gt;&gt; </w:t>
      </w:r>
      <w:r>
        <w:rPr>
          <w:rtl/>
        </w:rPr>
        <w:t>אופיר כץ (הליכוד):</w:t>
      </w:r>
      <w:r w:rsidRPr="00236214">
        <w:rPr>
          <w:rStyle w:val="TagStyle"/>
          <w:rtl/>
        </w:rPr>
        <w:t xml:space="preserve"> &lt;&lt; קריאה &gt;&gt;</w:t>
      </w:r>
      <w:r>
        <w:rPr>
          <w:rtl/>
        </w:rPr>
        <w:t xml:space="preserve">   </w:t>
      </w:r>
      <w:bookmarkEnd w:id="34312"/>
    </w:p>
    <w:p w:rsidR="00B36319" w:rsidRDefault="00B36319" w:rsidP="000928D2">
      <w:pPr>
        <w:rPr>
          <w:rtl/>
          <w:lang w:eastAsia="he-IL"/>
        </w:rPr>
      </w:pPr>
    </w:p>
    <w:p w:rsidR="00B36319" w:rsidRDefault="00B36319" w:rsidP="00F80840">
      <w:pPr>
        <w:rPr>
          <w:rtl/>
        </w:rPr>
      </w:pPr>
      <w:r w:rsidRPr="00E64C9E">
        <w:rPr>
          <w:rFonts w:hint="cs"/>
          <w:rtl/>
        </w:rPr>
        <w:t>ההחלטה עוד בתוקף? כמה זמן היא החזיקה</w:t>
      </w:r>
      <w:r>
        <w:rPr>
          <w:rFonts w:hint="cs"/>
          <w:rtl/>
        </w:rPr>
        <w:t>,</w:t>
      </w:r>
      <w:r w:rsidRPr="00E64C9E">
        <w:rPr>
          <w:rFonts w:hint="cs"/>
          <w:rtl/>
        </w:rPr>
        <w:t xml:space="preserve"> ההחלטה הזאת</w:t>
      </w:r>
      <w:r>
        <w:rPr>
          <w:rFonts w:hint="cs"/>
          <w:rtl/>
        </w:rPr>
        <w:t>?</w:t>
      </w:r>
    </w:p>
    <w:p w:rsidR="00B36319" w:rsidRPr="00E64C9E" w:rsidRDefault="00B36319" w:rsidP="00F80840">
      <w:pPr>
        <w:rPr>
          <w:rtl/>
        </w:rPr>
      </w:pPr>
      <w:bookmarkStart w:id="34313" w:name="_ETM_Q89_236846"/>
      <w:bookmarkStart w:id="34314" w:name="_ETM_Q89_236921"/>
      <w:bookmarkEnd w:id="34313"/>
      <w:bookmarkEnd w:id="34314"/>
    </w:p>
    <w:p w:rsidR="00B36319" w:rsidRDefault="00B36319" w:rsidP="00F80840">
      <w:pPr>
        <w:pStyle w:val="af5"/>
        <w:keepNext/>
        <w:rPr>
          <w:rtl/>
        </w:rPr>
      </w:pPr>
      <w:r w:rsidRPr="00D71B13">
        <w:rPr>
          <w:rStyle w:val="TagStyle"/>
          <w:rtl/>
        </w:rPr>
        <w:t xml:space="preserve"> &lt;&lt; קריאה &gt;&gt; </w:t>
      </w:r>
      <w:r>
        <w:rPr>
          <w:rtl/>
        </w:rPr>
        <w:t>מירב בן ארי (יש עתיד):</w:t>
      </w:r>
      <w:r w:rsidRPr="00D71B13">
        <w:rPr>
          <w:rStyle w:val="TagStyle"/>
          <w:rtl/>
        </w:rPr>
        <w:t xml:space="preserve"> &lt;&lt; קריאה &gt;&gt;</w:t>
      </w:r>
      <w:r>
        <w:rPr>
          <w:rtl/>
        </w:rPr>
        <w:t xml:space="preserve"> </w:t>
      </w:r>
    </w:p>
    <w:p w:rsidR="00B36319" w:rsidRDefault="00B36319" w:rsidP="000928D2">
      <w:pPr>
        <w:rPr>
          <w:rtl/>
        </w:rPr>
      </w:pPr>
    </w:p>
    <w:p w:rsidR="00B36319" w:rsidRDefault="00B36319" w:rsidP="00F80840">
      <w:pPr>
        <w:rPr>
          <w:rtl/>
        </w:rPr>
      </w:pPr>
      <w:r>
        <w:rPr>
          <w:rFonts w:hint="cs"/>
          <w:rtl/>
        </w:rPr>
        <w:t>עד שאני אחליט אחרת.</w:t>
      </w:r>
      <w:bookmarkStart w:id="34315" w:name="_ETM_Q89_255896"/>
      <w:bookmarkEnd w:id="34315"/>
    </w:p>
    <w:p w:rsidR="00B36319" w:rsidRDefault="00B36319" w:rsidP="00F80840">
      <w:pPr>
        <w:rPr>
          <w:rtl/>
        </w:rPr>
      </w:pPr>
    </w:p>
    <w:p w:rsidR="00B36319" w:rsidRDefault="00B36319" w:rsidP="00F80840">
      <w:pPr>
        <w:pStyle w:val="af5"/>
        <w:keepNext/>
        <w:rPr>
          <w:rtl/>
        </w:rPr>
      </w:pPr>
      <w:bookmarkStart w:id="34316" w:name="ET_interruption_5786_57"/>
      <w:r w:rsidRPr="00D71B13">
        <w:rPr>
          <w:rStyle w:val="TagStyle"/>
          <w:rtl/>
        </w:rPr>
        <w:t xml:space="preserve"> &lt;&lt; קריאה &gt;&gt; </w:t>
      </w:r>
      <w:r>
        <w:rPr>
          <w:rtl/>
        </w:rPr>
        <w:t>אופיר כץ (הליכוד):</w:t>
      </w:r>
      <w:r w:rsidRPr="00D71B13">
        <w:rPr>
          <w:rStyle w:val="TagStyle"/>
          <w:rtl/>
        </w:rPr>
        <w:t xml:space="preserve"> &lt;&lt; קריאה &gt;&gt;</w:t>
      </w:r>
      <w:r>
        <w:rPr>
          <w:rtl/>
        </w:rPr>
        <w:t xml:space="preserve"> </w:t>
      </w:r>
      <w:bookmarkEnd w:id="34316"/>
    </w:p>
    <w:p w:rsidR="00B36319" w:rsidRDefault="00B36319" w:rsidP="000928D2">
      <w:pPr>
        <w:rPr>
          <w:rtl/>
        </w:rPr>
      </w:pPr>
    </w:p>
    <w:p w:rsidR="00B36319" w:rsidRDefault="00B36319" w:rsidP="00F80840">
      <w:pPr>
        <w:rPr>
          <w:rtl/>
        </w:rPr>
      </w:pPr>
      <w:r>
        <w:rPr>
          <w:rFonts w:hint="cs"/>
          <w:rtl/>
        </w:rPr>
        <w:t>גם היום זה קורה?</w:t>
      </w:r>
    </w:p>
    <w:p w:rsidR="00B36319" w:rsidRDefault="00B36319" w:rsidP="00F80840">
      <w:pPr>
        <w:rPr>
          <w:rtl/>
        </w:rPr>
      </w:pPr>
    </w:p>
    <w:p w:rsidR="00B36319" w:rsidRDefault="00B36319" w:rsidP="00F80840">
      <w:pPr>
        <w:pStyle w:val="af5"/>
        <w:keepNext/>
        <w:rPr>
          <w:rtl/>
        </w:rPr>
      </w:pPr>
      <w:r w:rsidRPr="00D71B13">
        <w:rPr>
          <w:rStyle w:val="TagStyle"/>
          <w:rtl/>
        </w:rPr>
        <w:t xml:space="preserve"> &lt;&lt; קריאה &gt;&gt; </w:t>
      </w:r>
      <w:r>
        <w:rPr>
          <w:rtl/>
        </w:rPr>
        <w:t>מירב בן ארי (יש עתיד):</w:t>
      </w:r>
      <w:r w:rsidRPr="00D71B13">
        <w:rPr>
          <w:rStyle w:val="TagStyle"/>
          <w:rtl/>
        </w:rPr>
        <w:t xml:space="preserve"> &lt;&lt; קריאה &gt;&gt;</w:t>
      </w:r>
      <w:r>
        <w:rPr>
          <w:rtl/>
        </w:rPr>
        <w:t xml:space="preserve"> </w:t>
      </w:r>
    </w:p>
    <w:p w:rsidR="00B36319" w:rsidRDefault="00B36319" w:rsidP="000928D2">
      <w:pPr>
        <w:rPr>
          <w:rtl/>
        </w:rPr>
      </w:pPr>
    </w:p>
    <w:p w:rsidR="00B36319" w:rsidRDefault="00B36319" w:rsidP="00F80840">
      <w:pPr>
        <w:rPr>
          <w:rtl/>
        </w:rPr>
      </w:pPr>
      <w:r>
        <w:rPr>
          <w:rFonts w:hint="cs"/>
          <w:rtl/>
        </w:rPr>
        <w:t>כל השבוע</w:t>
      </w:r>
      <w:bookmarkStart w:id="34317" w:name="_ETM_Q89_258146"/>
      <w:bookmarkEnd w:id="34317"/>
      <w:r>
        <w:rPr>
          <w:rFonts w:hint="cs"/>
          <w:rtl/>
        </w:rPr>
        <w:t>.</w:t>
      </w:r>
    </w:p>
    <w:p w:rsidR="00B36319" w:rsidRDefault="00B36319" w:rsidP="00F80840">
      <w:pPr>
        <w:rPr>
          <w:rtl/>
        </w:rPr>
      </w:pPr>
    </w:p>
    <w:p w:rsidR="00B36319" w:rsidRDefault="00B36319" w:rsidP="00F80840">
      <w:pPr>
        <w:pStyle w:val="af5"/>
        <w:keepNext/>
        <w:rPr>
          <w:rtl/>
        </w:rPr>
      </w:pPr>
      <w:bookmarkStart w:id="34318" w:name="ET_interruption_5786_59"/>
      <w:r w:rsidRPr="00D71B13">
        <w:rPr>
          <w:rStyle w:val="TagStyle"/>
          <w:rtl/>
        </w:rPr>
        <w:t xml:space="preserve"> &lt;&lt; קריאה &gt;&gt; </w:t>
      </w:r>
      <w:r>
        <w:rPr>
          <w:rtl/>
        </w:rPr>
        <w:t>אופיר כץ (הליכוד):</w:t>
      </w:r>
      <w:r w:rsidRPr="00D71B13">
        <w:rPr>
          <w:rStyle w:val="TagStyle"/>
          <w:rtl/>
        </w:rPr>
        <w:t xml:space="preserve"> &lt;&lt; קריאה &gt;&gt;</w:t>
      </w:r>
      <w:r>
        <w:rPr>
          <w:rtl/>
        </w:rPr>
        <w:t xml:space="preserve"> </w:t>
      </w:r>
      <w:bookmarkEnd w:id="34318"/>
    </w:p>
    <w:p w:rsidR="00B36319" w:rsidRDefault="00B36319" w:rsidP="000928D2">
      <w:pPr>
        <w:rPr>
          <w:rtl/>
        </w:rPr>
      </w:pPr>
    </w:p>
    <w:p w:rsidR="00B36319" w:rsidRDefault="00B36319" w:rsidP="00F80840">
      <w:pPr>
        <w:rPr>
          <w:rtl/>
        </w:rPr>
      </w:pPr>
      <w:r>
        <w:rPr>
          <w:rFonts w:hint="cs"/>
          <w:rtl/>
        </w:rPr>
        <w:t>גם בחוק הזה?</w:t>
      </w:r>
    </w:p>
    <w:p w:rsidR="00B36319" w:rsidRDefault="00B36319" w:rsidP="00F80840">
      <w:pPr>
        <w:rPr>
          <w:rtl/>
        </w:rPr>
      </w:pPr>
    </w:p>
    <w:p w:rsidR="00B36319" w:rsidRDefault="00B36319" w:rsidP="00F80840">
      <w:pPr>
        <w:pStyle w:val="af5"/>
        <w:keepNext/>
        <w:rPr>
          <w:rtl/>
        </w:rPr>
      </w:pPr>
      <w:r w:rsidRPr="00D71B13">
        <w:rPr>
          <w:rStyle w:val="TagStyle"/>
          <w:rtl/>
        </w:rPr>
        <w:t xml:space="preserve"> &lt;&lt; קריאה &gt;&gt; </w:t>
      </w:r>
      <w:r>
        <w:rPr>
          <w:rtl/>
        </w:rPr>
        <w:t>מירב בן ארי (יש עתיד):</w:t>
      </w:r>
      <w:r w:rsidRPr="00D71B13">
        <w:rPr>
          <w:rStyle w:val="TagStyle"/>
          <w:rtl/>
        </w:rPr>
        <w:t xml:space="preserve"> &lt;&lt; קריאה &gt;&gt;</w:t>
      </w:r>
      <w:r>
        <w:rPr>
          <w:rtl/>
        </w:rPr>
        <w:t xml:space="preserve"> </w:t>
      </w:r>
    </w:p>
    <w:p w:rsidR="00B36319" w:rsidRDefault="00B36319" w:rsidP="000928D2">
      <w:pPr>
        <w:rPr>
          <w:rtl/>
        </w:rPr>
      </w:pPr>
    </w:p>
    <w:p w:rsidR="00B36319" w:rsidRDefault="00B36319" w:rsidP="00F80840">
      <w:pPr>
        <w:rPr>
          <w:rtl/>
        </w:rPr>
      </w:pPr>
      <w:r>
        <w:rPr>
          <w:rFonts w:hint="cs"/>
          <w:rtl/>
        </w:rPr>
        <w:t>בכל דבר.</w:t>
      </w:r>
      <w:bookmarkStart w:id="34319" w:name="_ETM_Q89_260746"/>
      <w:bookmarkEnd w:id="34319"/>
    </w:p>
    <w:p w:rsidR="00B36319" w:rsidRDefault="00B36319" w:rsidP="00F80840">
      <w:pPr>
        <w:rPr>
          <w:rtl/>
        </w:rPr>
      </w:pPr>
    </w:p>
    <w:p w:rsidR="00B36319" w:rsidRDefault="00B36319" w:rsidP="00F80840">
      <w:pPr>
        <w:pStyle w:val="af5"/>
        <w:keepNext/>
        <w:rPr>
          <w:rtl/>
        </w:rPr>
      </w:pPr>
      <w:bookmarkStart w:id="34320" w:name="ET_interruption_5786_61"/>
      <w:r w:rsidRPr="00D71B13">
        <w:rPr>
          <w:rStyle w:val="TagStyle"/>
          <w:rtl/>
        </w:rPr>
        <w:t xml:space="preserve"> &lt;&lt; קריאה &gt;&gt; </w:t>
      </w:r>
      <w:r>
        <w:rPr>
          <w:rtl/>
        </w:rPr>
        <w:t>אופיר כץ (הליכוד):</w:t>
      </w:r>
      <w:r w:rsidRPr="00D71B13">
        <w:rPr>
          <w:rStyle w:val="TagStyle"/>
          <w:rtl/>
        </w:rPr>
        <w:t xml:space="preserve"> &lt;&lt; קריאה &gt;&gt;</w:t>
      </w:r>
      <w:r>
        <w:rPr>
          <w:rtl/>
        </w:rPr>
        <w:t xml:space="preserve"> </w:t>
      </w:r>
      <w:bookmarkEnd w:id="34320"/>
    </w:p>
    <w:p w:rsidR="00B36319" w:rsidRDefault="00B36319" w:rsidP="000928D2">
      <w:pPr>
        <w:rPr>
          <w:rtl/>
        </w:rPr>
      </w:pPr>
    </w:p>
    <w:p w:rsidR="00B36319" w:rsidRDefault="00B36319" w:rsidP="00F80840">
      <w:pPr>
        <w:rPr>
          <w:rtl/>
        </w:rPr>
      </w:pPr>
      <w:r>
        <w:rPr>
          <w:rFonts w:hint="cs"/>
          <w:rtl/>
        </w:rPr>
        <w:t>כל האופוזיציה נגד?</w:t>
      </w:r>
      <w:bookmarkStart w:id="34321" w:name="_ETM_Q89_262866"/>
      <w:bookmarkEnd w:id="34321"/>
    </w:p>
    <w:p w:rsidR="00B36319" w:rsidRDefault="00B36319" w:rsidP="00F80840">
      <w:pPr>
        <w:rPr>
          <w:rtl/>
        </w:rPr>
      </w:pPr>
      <w:bookmarkStart w:id="34322" w:name="_ETM_Q89_265495"/>
      <w:bookmarkEnd w:id="34322"/>
    </w:p>
    <w:p w:rsidR="00B36319" w:rsidRDefault="00B36319" w:rsidP="00F80840">
      <w:pPr>
        <w:pStyle w:val="af5"/>
        <w:keepNext/>
        <w:rPr>
          <w:rtl/>
        </w:rPr>
      </w:pPr>
      <w:bookmarkStart w:id="34323" w:name="ET_interruption_5300_62"/>
      <w:r w:rsidRPr="008D3F96">
        <w:rPr>
          <w:rStyle w:val="TagStyle"/>
          <w:rtl/>
        </w:rPr>
        <w:t xml:space="preserve"> &lt;&lt; קריאה &gt;&gt; </w:t>
      </w:r>
      <w:r>
        <w:rPr>
          <w:rtl/>
        </w:rPr>
        <w:t>מירב בן ארי (יש עתיד):</w:t>
      </w:r>
      <w:r w:rsidRPr="008D3F96">
        <w:rPr>
          <w:rStyle w:val="TagStyle"/>
          <w:rtl/>
        </w:rPr>
        <w:t xml:space="preserve"> &lt;&lt; קריאה &gt;&gt;</w:t>
      </w:r>
      <w:r>
        <w:rPr>
          <w:rtl/>
        </w:rPr>
        <w:t xml:space="preserve"> </w:t>
      </w:r>
      <w:bookmarkEnd w:id="34323"/>
    </w:p>
    <w:p w:rsidR="00B36319" w:rsidRDefault="00B36319" w:rsidP="000928D2">
      <w:pPr>
        <w:rPr>
          <w:rtl/>
        </w:rPr>
      </w:pPr>
    </w:p>
    <w:p w:rsidR="00B36319" w:rsidRDefault="00B36319" w:rsidP="000928D2">
      <w:pPr>
        <w:rPr>
          <w:rtl/>
        </w:rPr>
      </w:pPr>
      <w:r>
        <w:rPr>
          <w:rFonts w:hint="cs"/>
          <w:rtl/>
        </w:rPr>
        <w:t xml:space="preserve">אני אומרת לך </w:t>
      </w:r>
      <w:r w:rsidR="000928D2">
        <w:rPr>
          <w:rFonts w:hint="cs"/>
          <w:rtl/>
        </w:rPr>
        <w:t>– – –</w:t>
      </w:r>
      <w:bookmarkStart w:id="34324" w:name="_ETM_Q89_266145"/>
      <w:bookmarkEnd w:id="34324"/>
    </w:p>
    <w:p w:rsidR="00B36319" w:rsidRDefault="00B36319" w:rsidP="00F80840">
      <w:pPr>
        <w:rPr>
          <w:rtl/>
        </w:rPr>
      </w:pPr>
    </w:p>
    <w:p w:rsidR="00B36319" w:rsidRDefault="00B36319" w:rsidP="00F80840">
      <w:pPr>
        <w:pStyle w:val="-"/>
        <w:keepNext/>
        <w:rPr>
          <w:rtl/>
        </w:rPr>
      </w:pPr>
      <w:bookmarkStart w:id="34325" w:name="ET_speakercontinue_5264_63"/>
      <w:r w:rsidRPr="008D3F96">
        <w:rPr>
          <w:rStyle w:val="TagStyle"/>
          <w:rtl/>
        </w:rPr>
        <w:t xml:space="preserve"> &lt;&lt; דובר_המשך &gt;&gt; </w:t>
      </w:r>
      <w:r>
        <w:rPr>
          <w:rtl/>
        </w:rPr>
        <w:t>אחמד טיבי (חד"ש-תע"ל):</w:t>
      </w:r>
      <w:r w:rsidRPr="008D3F96">
        <w:rPr>
          <w:rStyle w:val="TagStyle"/>
          <w:rtl/>
        </w:rPr>
        <w:t xml:space="preserve"> &lt;&lt; דובר_המשך &gt;&gt;</w:t>
      </w:r>
      <w:r>
        <w:rPr>
          <w:rtl/>
        </w:rPr>
        <w:t xml:space="preserve"> </w:t>
      </w:r>
      <w:bookmarkEnd w:id="34325"/>
    </w:p>
    <w:p w:rsidR="00B36319" w:rsidRDefault="00B36319" w:rsidP="000928D2">
      <w:pPr>
        <w:rPr>
          <w:rtl/>
        </w:rPr>
      </w:pPr>
    </w:p>
    <w:p w:rsidR="00B36319" w:rsidRDefault="00B36319" w:rsidP="00F80840">
      <w:pPr>
        <w:rPr>
          <w:rtl/>
        </w:rPr>
      </w:pPr>
      <w:r>
        <w:rPr>
          <w:rFonts w:hint="cs"/>
          <w:rtl/>
        </w:rPr>
        <w:t>חכו.</w:t>
      </w:r>
    </w:p>
    <w:p w:rsidR="00B36319" w:rsidRDefault="00B36319" w:rsidP="00F80840">
      <w:pPr>
        <w:rPr>
          <w:rtl/>
        </w:rPr>
      </w:pPr>
    </w:p>
    <w:p w:rsidR="00B36319" w:rsidRDefault="00B36319" w:rsidP="00F80840">
      <w:pPr>
        <w:pStyle w:val="af5"/>
        <w:keepNext/>
        <w:rPr>
          <w:rtl/>
        </w:rPr>
      </w:pPr>
      <w:bookmarkStart w:id="34326" w:name="ET_interruption_5786_64"/>
      <w:r w:rsidRPr="008D3F96">
        <w:rPr>
          <w:rStyle w:val="TagStyle"/>
          <w:rtl/>
        </w:rPr>
        <w:t xml:space="preserve"> &lt;&lt; קריאה &gt;&gt; </w:t>
      </w:r>
      <w:r>
        <w:rPr>
          <w:rtl/>
        </w:rPr>
        <w:t>אופיר כץ (הליכוד):</w:t>
      </w:r>
      <w:r w:rsidRPr="008D3F96">
        <w:rPr>
          <w:rStyle w:val="TagStyle"/>
          <w:rtl/>
        </w:rPr>
        <w:t xml:space="preserve"> &lt;&lt; קריאה &gt;&gt;</w:t>
      </w:r>
      <w:r>
        <w:rPr>
          <w:rtl/>
        </w:rPr>
        <w:t xml:space="preserve"> </w:t>
      </w:r>
      <w:bookmarkEnd w:id="34326"/>
    </w:p>
    <w:p w:rsidR="00B36319" w:rsidRDefault="00B36319" w:rsidP="000928D2">
      <w:pPr>
        <w:rPr>
          <w:rtl/>
        </w:rPr>
      </w:pPr>
    </w:p>
    <w:p w:rsidR="00B36319" w:rsidRDefault="00B36319" w:rsidP="00F80840">
      <w:pPr>
        <w:rPr>
          <w:rtl/>
        </w:rPr>
      </w:pPr>
      <w:r>
        <w:rPr>
          <w:rFonts w:hint="cs"/>
          <w:rtl/>
        </w:rPr>
        <w:t>ישראל ביתנו בעד.</w:t>
      </w:r>
      <w:bookmarkStart w:id="34327" w:name="_ETM_Q89_266165"/>
      <w:bookmarkEnd w:id="34327"/>
    </w:p>
    <w:p w:rsidR="00B36319" w:rsidRDefault="00B36319" w:rsidP="00F80840">
      <w:pPr>
        <w:rPr>
          <w:rtl/>
        </w:rPr>
      </w:pPr>
    </w:p>
    <w:p w:rsidR="00B36319" w:rsidRDefault="00B36319" w:rsidP="00F80840">
      <w:pPr>
        <w:pStyle w:val="af5"/>
        <w:keepNext/>
        <w:rPr>
          <w:rtl/>
        </w:rPr>
      </w:pPr>
      <w:r w:rsidRPr="008D3F96">
        <w:rPr>
          <w:rStyle w:val="TagStyle"/>
          <w:rtl/>
        </w:rPr>
        <w:t xml:space="preserve"> &lt;&lt; קריאה &gt;&gt; </w:t>
      </w:r>
      <w:r>
        <w:rPr>
          <w:rtl/>
        </w:rPr>
        <w:t>מירב בן ארי (יש עתיד):</w:t>
      </w:r>
      <w:r w:rsidRPr="008D3F96">
        <w:rPr>
          <w:rStyle w:val="TagStyle"/>
          <w:rtl/>
        </w:rPr>
        <w:t xml:space="preserve"> &lt;&lt; קריאה &gt;&gt;</w:t>
      </w:r>
      <w:r>
        <w:rPr>
          <w:rtl/>
        </w:rPr>
        <w:t xml:space="preserve"> </w:t>
      </w:r>
    </w:p>
    <w:p w:rsidR="00B36319" w:rsidRDefault="00B36319" w:rsidP="000928D2">
      <w:pPr>
        <w:rPr>
          <w:rtl/>
        </w:rPr>
      </w:pPr>
    </w:p>
    <w:p w:rsidR="00B36319" w:rsidRDefault="00B36319" w:rsidP="00F80840">
      <w:pPr>
        <w:rPr>
          <w:rtl/>
        </w:rPr>
      </w:pPr>
      <w:r>
        <w:rPr>
          <w:rFonts w:hint="cs"/>
          <w:rtl/>
        </w:rPr>
        <w:t>שאלת שאלה, אבל זה הזמן של אחמד.</w:t>
      </w:r>
      <w:bookmarkStart w:id="34328" w:name="_ETM_Q89_271785"/>
      <w:bookmarkEnd w:id="34328"/>
    </w:p>
    <w:p w:rsidR="00B36319" w:rsidRDefault="00B36319" w:rsidP="00F80840">
      <w:pPr>
        <w:rPr>
          <w:rtl/>
        </w:rPr>
      </w:pPr>
    </w:p>
    <w:p w:rsidR="00B36319" w:rsidRDefault="00B36319" w:rsidP="00F80840">
      <w:pPr>
        <w:pStyle w:val="af5"/>
        <w:keepNext/>
        <w:rPr>
          <w:rtl/>
        </w:rPr>
      </w:pPr>
      <w:bookmarkStart w:id="34329" w:name="ET_interruption_5786_66"/>
      <w:r w:rsidRPr="008D3F96">
        <w:rPr>
          <w:rStyle w:val="TagStyle"/>
          <w:rtl/>
        </w:rPr>
        <w:t xml:space="preserve"> &lt;&lt; קריאה &gt;&gt; </w:t>
      </w:r>
      <w:r>
        <w:rPr>
          <w:rtl/>
        </w:rPr>
        <w:t>אופיר כץ (הליכוד):</w:t>
      </w:r>
      <w:r w:rsidRPr="008D3F96">
        <w:rPr>
          <w:rStyle w:val="TagStyle"/>
          <w:rtl/>
        </w:rPr>
        <w:t xml:space="preserve"> &lt;&lt; קריאה &gt;&gt;</w:t>
      </w:r>
      <w:r>
        <w:rPr>
          <w:rtl/>
        </w:rPr>
        <w:t xml:space="preserve"> </w:t>
      </w:r>
      <w:bookmarkEnd w:id="34329"/>
    </w:p>
    <w:p w:rsidR="00B36319" w:rsidRDefault="00B36319" w:rsidP="000928D2">
      <w:pPr>
        <w:rPr>
          <w:rtl/>
        </w:rPr>
      </w:pPr>
    </w:p>
    <w:p w:rsidR="00B36319" w:rsidRDefault="00B36319" w:rsidP="00F80840">
      <w:pPr>
        <w:rPr>
          <w:rtl/>
        </w:rPr>
      </w:pPr>
      <w:r>
        <w:rPr>
          <w:rFonts w:hint="cs"/>
          <w:rtl/>
        </w:rPr>
        <w:t>לא, רק אם זה בתוקף</w:t>
      </w:r>
      <w:bookmarkStart w:id="34330" w:name="_ETM_Q89_275314"/>
      <w:bookmarkEnd w:id="34330"/>
      <w:r>
        <w:rPr>
          <w:rFonts w:hint="cs"/>
          <w:rtl/>
        </w:rPr>
        <w:t>.</w:t>
      </w:r>
      <w:bookmarkStart w:id="34331" w:name="_ETM_Q89_279095"/>
      <w:bookmarkEnd w:id="34331"/>
    </w:p>
    <w:p w:rsidR="00B36319" w:rsidRDefault="00B36319" w:rsidP="00F80840">
      <w:pPr>
        <w:rPr>
          <w:rtl/>
        </w:rPr>
      </w:pPr>
    </w:p>
    <w:p w:rsidR="00B36319" w:rsidRDefault="00B36319" w:rsidP="00F80840">
      <w:pPr>
        <w:pStyle w:val="af5"/>
        <w:keepNext/>
        <w:rPr>
          <w:rtl/>
        </w:rPr>
      </w:pPr>
      <w:bookmarkStart w:id="34332" w:name="ET_interruption_5300_81"/>
      <w:r w:rsidRPr="00E64C9E">
        <w:rPr>
          <w:rStyle w:val="TagStyle"/>
          <w:rtl/>
        </w:rPr>
        <w:t xml:space="preserve"> &lt;&lt; קריאה &gt;&gt; </w:t>
      </w:r>
      <w:r>
        <w:rPr>
          <w:rtl/>
        </w:rPr>
        <w:t>מירב בן ארי (יש עתיד):</w:t>
      </w:r>
      <w:r w:rsidRPr="00E64C9E">
        <w:rPr>
          <w:rStyle w:val="TagStyle"/>
          <w:rtl/>
        </w:rPr>
        <w:t xml:space="preserve"> &lt;&lt; קריאה &gt;&gt;</w:t>
      </w:r>
      <w:r>
        <w:rPr>
          <w:rtl/>
        </w:rPr>
        <w:t xml:space="preserve"> </w:t>
      </w:r>
      <w:bookmarkEnd w:id="34332"/>
    </w:p>
    <w:p w:rsidR="00B36319" w:rsidRDefault="00B36319" w:rsidP="000928D2">
      <w:pPr>
        <w:rPr>
          <w:rtl/>
        </w:rPr>
      </w:pPr>
    </w:p>
    <w:p w:rsidR="00B36319" w:rsidRPr="00E64C9E" w:rsidRDefault="00B36319" w:rsidP="00F80840">
      <w:pPr>
        <w:rPr>
          <w:rtl/>
        </w:rPr>
      </w:pPr>
      <w:r>
        <w:rPr>
          <w:rFonts w:hint="cs"/>
          <w:rtl/>
        </w:rPr>
        <w:t>אבל זה הזמן של אחמד.</w:t>
      </w:r>
    </w:p>
    <w:p w:rsidR="00B36319" w:rsidRDefault="00B36319" w:rsidP="00F80840">
      <w:pPr>
        <w:rPr>
          <w:rtl/>
        </w:rPr>
      </w:pPr>
    </w:p>
    <w:p w:rsidR="00B36319" w:rsidRDefault="00B36319" w:rsidP="00F80840">
      <w:pPr>
        <w:pStyle w:val="-"/>
        <w:keepNext/>
        <w:rPr>
          <w:rtl/>
        </w:rPr>
      </w:pPr>
      <w:bookmarkStart w:id="34333" w:name="ET_speakercontinue_5264_67"/>
      <w:r w:rsidRPr="008D3F96">
        <w:rPr>
          <w:rStyle w:val="TagStyle"/>
          <w:rtl/>
        </w:rPr>
        <w:t xml:space="preserve"> &lt;&lt; דובר_המשך &gt;&gt; </w:t>
      </w:r>
      <w:r>
        <w:rPr>
          <w:rtl/>
        </w:rPr>
        <w:t>אחמד טיבי (חד"ש-תע"ל):</w:t>
      </w:r>
      <w:r w:rsidRPr="008D3F96">
        <w:rPr>
          <w:rStyle w:val="TagStyle"/>
          <w:rtl/>
        </w:rPr>
        <w:t xml:space="preserve"> &lt;&lt; דובר_המשך &gt;&gt;</w:t>
      </w:r>
      <w:r>
        <w:rPr>
          <w:rtl/>
        </w:rPr>
        <w:t xml:space="preserve"> </w:t>
      </w:r>
      <w:bookmarkEnd w:id="34333"/>
    </w:p>
    <w:p w:rsidR="00B36319" w:rsidRDefault="00B36319" w:rsidP="000928D2">
      <w:pPr>
        <w:rPr>
          <w:rtl/>
        </w:rPr>
      </w:pPr>
    </w:p>
    <w:p w:rsidR="00B36319" w:rsidRDefault="00B36319" w:rsidP="00534810">
      <w:pPr>
        <w:rPr>
          <w:rtl/>
        </w:rPr>
      </w:pPr>
      <w:r>
        <w:rPr>
          <w:rFonts w:hint="cs"/>
          <w:rtl/>
        </w:rPr>
        <w:t>היה אירוע אתמול, פיטורי שר הביטחון</w:t>
      </w:r>
      <w:bookmarkStart w:id="34334" w:name="_ETM_Q89_280686"/>
      <w:bookmarkEnd w:id="34334"/>
      <w:r w:rsidR="00534810">
        <w:rPr>
          <w:rFonts w:hint="cs"/>
          <w:rtl/>
        </w:rPr>
        <w:t>.</w:t>
      </w:r>
      <w:r>
        <w:rPr>
          <w:rFonts w:hint="cs"/>
          <w:rtl/>
        </w:rPr>
        <w:t xml:space="preserve"> זה הביא את האופוזיציה להיות אופוזיציה</w:t>
      </w:r>
      <w:bookmarkStart w:id="34335" w:name="_ETM_Q89_283596"/>
      <w:bookmarkEnd w:id="34335"/>
      <w:r>
        <w:rPr>
          <w:rFonts w:hint="cs"/>
          <w:rtl/>
        </w:rPr>
        <w:t>, פתאום, פעם ראשונה</w:t>
      </w:r>
      <w:bookmarkStart w:id="34336" w:name="_ETM_Q89_285736"/>
      <w:bookmarkEnd w:id="34336"/>
      <w:r>
        <w:rPr>
          <w:rFonts w:hint="cs"/>
          <w:rtl/>
        </w:rPr>
        <w:t xml:space="preserve"> מאז תחילת הקדנציה</w:t>
      </w:r>
      <w:bookmarkStart w:id="34337" w:name="_ETM_Q89_287286"/>
      <w:bookmarkEnd w:id="34337"/>
      <w:r>
        <w:rPr>
          <w:rFonts w:hint="cs"/>
          <w:rtl/>
        </w:rPr>
        <w:t>. פעם ראשונה מתחילת הקדנציה</w:t>
      </w:r>
      <w:bookmarkStart w:id="34338" w:name="_ETM_Q89_291077"/>
      <w:bookmarkEnd w:id="34338"/>
      <w:r>
        <w:rPr>
          <w:rFonts w:hint="cs"/>
          <w:rtl/>
        </w:rPr>
        <w:t>, פעם ראשונה, פתאום האופוזיציה</w:t>
      </w:r>
      <w:bookmarkStart w:id="34339" w:name="_ETM_Q89_294846"/>
      <w:bookmarkEnd w:id="34339"/>
      <w:r>
        <w:rPr>
          <w:rFonts w:hint="cs"/>
          <w:rtl/>
        </w:rPr>
        <w:t xml:space="preserve"> מצביעה נגד הממשלה. ואני חשבתי ש</w:t>
      </w:r>
      <w:bookmarkStart w:id="34340" w:name="_ETM_Q89_298107"/>
      <w:bookmarkEnd w:id="34340"/>
      <w:r>
        <w:rPr>
          <w:rFonts w:hint="cs"/>
          <w:rtl/>
        </w:rPr>
        <w:t>מתחילת</w:t>
      </w:r>
      <w:bookmarkStart w:id="34341" w:name="_ETM_Q89_305262"/>
      <w:bookmarkEnd w:id="34341"/>
      <w:r>
        <w:rPr>
          <w:rFonts w:hint="cs"/>
          <w:rtl/>
        </w:rPr>
        <w:t xml:space="preserve"> הקדנציה </w:t>
      </w:r>
      <w:r w:rsidR="00534810">
        <w:rPr>
          <w:rFonts w:hint="cs"/>
          <w:rtl/>
        </w:rPr>
        <w:t>ה</w:t>
      </w:r>
      <w:r>
        <w:rPr>
          <w:rFonts w:hint="cs"/>
          <w:rtl/>
        </w:rPr>
        <w:t>אופוזיציה חייבת להיות</w:t>
      </w:r>
      <w:bookmarkStart w:id="34342" w:name="_ETM_Q89_301827"/>
      <w:bookmarkEnd w:id="34342"/>
      <w:r>
        <w:rPr>
          <w:rFonts w:hint="cs"/>
          <w:rtl/>
        </w:rPr>
        <w:t xml:space="preserve"> נגד הממשלה.</w:t>
      </w:r>
    </w:p>
    <w:p w:rsidR="00B36319" w:rsidRDefault="00B36319" w:rsidP="00F80840">
      <w:pPr>
        <w:rPr>
          <w:rtl/>
        </w:rPr>
      </w:pPr>
    </w:p>
    <w:p w:rsidR="00B36319" w:rsidRDefault="00B36319" w:rsidP="00F80840">
      <w:pPr>
        <w:pStyle w:val="af5"/>
        <w:keepNext/>
        <w:rPr>
          <w:rtl/>
        </w:rPr>
      </w:pPr>
      <w:bookmarkStart w:id="34343" w:name="ET_interruption_5300_68"/>
      <w:r w:rsidRPr="00405B53">
        <w:rPr>
          <w:rStyle w:val="TagStyle"/>
          <w:rtl/>
        </w:rPr>
        <w:t xml:space="preserve"> &lt;&lt; קריאה &gt;&gt; </w:t>
      </w:r>
      <w:r>
        <w:rPr>
          <w:rtl/>
        </w:rPr>
        <w:t>מירב בן ארי (יש עתיד):</w:t>
      </w:r>
      <w:r w:rsidRPr="00405B53">
        <w:rPr>
          <w:rStyle w:val="TagStyle"/>
          <w:rtl/>
        </w:rPr>
        <w:t xml:space="preserve"> &lt;&lt; קריאה &gt;&gt;</w:t>
      </w:r>
      <w:r>
        <w:rPr>
          <w:rtl/>
        </w:rPr>
        <w:t xml:space="preserve"> </w:t>
      </w:r>
      <w:bookmarkEnd w:id="34343"/>
    </w:p>
    <w:p w:rsidR="00B36319" w:rsidRDefault="00B36319" w:rsidP="000928D2">
      <w:pPr>
        <w:rPr>
          <w:rtl/>
        </w:rPr>
      </w:pPr>
    </w:p>
    <w:p w:rsidR="00B36319" w:rsidRDefault="00B36319" w:rsidP="00F80840">
      <w:pPr>
        <w:rPr>
          <w:rtl/>
        </w:rPr>
      </w:pPr>
      <w:r w:rsidRPr="00E64C9E">
        <w:rPr>
          <w:rtl/>
        </w:rPr>
        <w:t xml:space="preserve">אל תדאג, אל תדאג, </w:t>
      </w:r>
      <w:r>
        <w:rPr>
          <w:rFonts w:hint="cs"/>
          <w:rtl/>
        </w:rPr>
        <w:t>אנחנו הצבענו נגד הממשלה</w:t>
      </w:r>
      <w:bookmarkStart w:id="34344" w:name="_ETM_Q89_304446"/>
      <w:bookmarkEnd w:id="34344"/>
      <w:r>
        <w:rPr>
          <w:rFonts w:hint="cs"/>
          <w:rtl/>
        </w:rPr>
        <w:t>.</w:t>
      </w:r>
    </w:p>
    <w:p w:rsidR="00B36319" w:rsidRDefault="00B36319" w:rsidP="00F80840">
      <w:pPr>
        <w:rPr>
          <w:rtl/>
        </w:rPr>
      </w:pPr>
    </w:p>
    <w:p w:rsidR="00B36319" w:rsidRDefault="00B36319" w:rsidP="00F80840">
      <w:pPr>
        <w:pStyle w:val="af5"/>
        <w:keepNext/>
        <w:rPr>
          <w:rtl/>
        </w:rPr>
      </w:pPr>
      <w:bookmarkStart w:id="34345" w:name="ET_interruption_5786_70"/>
      <w:r w:rsidRPr="00C453A9">
        <w:rPr>
          <w:rStyle w:val="TagStyle"/>
          <w:rtl/>
        </w:rPr>
        <w:t xml:space="preserve"> &lt;&lt; קריאה &gt;&gt; </w:t>
      </w:r>
      <w:r>
        <w:rPr>
          <w:rtl/>
        </w:rPr>
        <w:t>אופיר כץ (הליכוד):</w:t>
      </w:r>
      <w:r w:rsidRPr="00C453A9">
        <w:rPr>
          <w:rStyle w:val="TagStyle"/>
          <w:rtl/>
        </w:rPr>
        <w:t xml:space="preserve"> &lt;&lt; קריאה &gt;&gt;</w:t>
      </w:r>
      <w:r>
        <w:rPr>
          <w:rtl/>
        </w:rPr>
        <w:t xml:space="preserve"> </w:t>
      </w:r>
      <w:bookmarkEnd w:id="34345"/>
    </w:p>
    <w:p w:rsidR="00B36319" w:rsidRDefault="00B36319" w:rsidP="000928D2">
      <w:pPr>
        <w:rPr>
          <w:rtl/>
        </w:rPr>
      </w:pPr>
    </w:p>
    <w:p w:rsidR="00B36319" w:rsidRDefault="00B36319" w:rsidP="00F80840">
      <w:pPr>
        <w:rPr>
          <w:rtl/>
        </w:rPr>
      </w:pPr>
      <w:bookmarkStart w:id="34346" w:name="_ETM_Q89_306726"/>
      <w:bookmarkEnd w:id="34346"/>
      <w:r w:rsidRPr="00E64C9E">
        <w:rPr>
          <w:rtl/>
        </w:rPr>
        <w:t>אמרת לא להפריע, אמרת לא להפריע</w:t>
      </w:r>
      <w:r>
        <w:rPr>
          <w:rFonts w:hint="cs"/>
          <w:rtl/>
        </w:rPr>
        <w:t>, נכון?</w:t>
      </w:r>
    </w:p>
    <w:p w:rsidR="00B36319" w:rsidRDefault="00B36319" w:rsidP="00F80840">
      <w:pPr>
        <w:rPr>
          <w:rtl/>
        </w:rPr>
      </w:pPr>
    </w:p>
    <w:p w:rsidR="00B36319" w:rsidRDefault="00B36319" w:rsidP="00F80840">
      <w:pPr>
        <w:pStyle w:val="af5"/>
        <w:keepNext/>
        <w:rPr>
          <w:rtl/>
        </w:rPr>
      </w:pPr>
      <w:bookmarkStart w:id="34347" w:name="_ETM_Q89_310626"/>
      <w:bookmarkStart w:id="34348" w:name="ET_interruption_5300_73"/>
      <w:bookmarkEnd w:id="34347"/>
      <w:r w:rsidRPr="00B26D66">
        <w:rPr>
          <w:rStyle w:val="TagStyle"/>
          <w:rtl/>
        </w:rPr>
        <w:t xml:space="preserve"> &lt;&lt; קריאה &gt;&gt; </w:t>
      </w:r>
      <w:r>
        <w:rPr>
          <w:rtl/>
        </w:rPr>
        <w:t>מירב בן ארי (יש עתיד):</w:t>
      </w:r>
      <w:r w:rsidRPr="00B26D66">
        <w:rPr>
          <w:rStyle w:val="TagStyle"/>
          <w:rtl/>
        </w:rPr>
        <w:t xml:space="preserve"> &lt;&lt; קריאה &gt;&gt;</w:t>
      </w:r>
      <w:r>
        <w:rPr>
          <w:rtl/>
        </w:rPr>
        <w:t xml:space="preserve"> </w:t>
      </w:r>
      <w:bookmarkEnd w:id="34348"/>
    </w:p>
    <w:p w:rsidR="00B36319" w:rsidRDefault="00B36319" w:rsidP="000928D2">
      <w:pPr>
        <w:rPr>
          <w:rtl/>
        </w:rPr>
      </w:pPr>
    </w:p>
    <w:p w:rsidR="00B36319" w:rsidRDefault="00B36319" w:rsidP="00F80840">
      <w:pPr>
        <w:rPr>
          <w:rtl/>
        </w:rPr>
      </w:pPr>
      <w:r w:rsidRPr="00E64C9E">
        <w:rPr>
          <w:rtl/>
        </w:rPr>
        <w:t>אבל הוא מדבר עליי, לא עליך.</w:t>
      </w:r>
    </w:p>
    <w:p w:rsidR="00B36319" w:rsidRDefault="00B36319" w:rsidP="00F80840">
      <w:pPr>
        <w:rPr>
          <w:rtl/>
        </w:rPr>
      </w:pPr>
    </w:p>
    <w:p w:rsidR="00B36319" w:rsidRDefault="00B36319" w:rsidP="00F80840">
      <w:pPr>
        <w:pStyle w:val="-"/>
        <w:keepNext/>
        <w:rPr>
          <w:rtl/>
        </w:rPr>
      </w:pPr>
      <w:bookmarkStart w:id="34349" w:name="ET_speakercontinue_5264_74"/>
      <w:r w:rsidRPr="00B26D66">
        <w:rPr>
          <w:rStyle w:val="TagStyle"/>
          <w:rtl/>
        </w:rPr>
        <w:t xml:space="preserve"> &lt;&lt; דובר_המשך &gt;&gt; </w:t>
      </w:r>
      <w:r>
        <w:rPr>
          <w:rtl/>
        </w:rPr>
        <w:t>אחמד טיבי (חד"ש-תע"ל):</w:t>
      </w:r>
      <w:r w:rsidRPr="00B26D66">
        <w:rPr>
          <w:rStyle w:val="TagStyle"/>
          <w:rtl/>
        </w:rPr>
        <w:t xml:space="preserve"> &lt;&lt; דובר_המשך &gt;&gt;</w:t>
      </w:r>
      <w:r>
        <w:rPr>
          <w:rtl/>
        </w:rPr>
        <w:t xml:space="preserve"> </w:t>
      </w:r>
      <w:bookmarkEnd w:id="34349"/>
    </w:p>
    <w:p w:rsidR="00B36319" w:rsidRDefault="00B36319" w:rsidP="000928D2">
      <w:pPr>
        <w:rPr>
          <w:rtl/>
        </w:rPr>
      </w:pPr>
    </w:p>
    <w:p w:rsidR="00B36319" w:rsidRDefault="00B36319" w:rsidP="00F80840">
      <w:pPr>
        <w:rPr>
          <w:rtl/>
        </w:rPr>
      </w:pPr>
      <w:r>
        <w:rPr>
          <w:rFonts w:hint="cs"/>
          <w:rtl/>
        </w:rPr>
        <w:t>דקה, דקה, מירב.</w:t>
      </w:r>
      <w:bookmarkStart w:id="34350" w:name="_ETM_Q89_311796"/>
      <w:bookmarkStart w:id="34351" w:name="_ETM_Q89_314526"/>
      <w:bookmarkEnd w:id="34350"/>
      <w:bookmarkEnd w:id="34351"/>
    </w:p>
    <w:p w:rsidR="00B36319" w:rsidRDefault="00B36319" w:rsidP="00F80840">
      <w:pPr>
        <w:rPr>
          <w:rtl/>
        </w:rPr>
      </w:pPr>
      <w:bookmarkStart w:id="34352" w:name="_ETM_Q89_314296"/>
      <w:bookmarkEnd w:id="34352"/>
    </w:p>
    <w:p w:rsidR="00B36319" w:rsidRDefault="00B36319" w:rsidP="00F80840">
      <w:pPr>
        <w:pStyle w:val="af5"/>
        <w:keepNext/>
        <w:rPr>
          <w:rtl/>
        </w:rPr>
      </w:pPr>
      <w:bookmarkStart w:id="34353" w:name="ET_interruption_5786_75"/>
      <w:r w:rsidRPr="00847D35">
        <w:rPr>
          <w:rStyle w:val="TagStyle"/>
          <w:rtl/>
        </w:rPr>
        <w:t xml:space="preserve"> &lt;&lt; קריאה &gt;&gt; </w:t>
      </w:r>
      <w:r>
        <w:rPr>
          <w:rtl/>
        </w:rPr>
        <w:t>אופיר כץ (הליכוד):</w:t>
      </w:r>
      <w:r w:rsidRPr="00847D35">
        <w:rPr>
          <w:rStyle w:val="TagStyle"/>
          <w:rtl/>
        </w:rPr>
        <w:t xml:space="preserve"> &lt;&lt; קריאה &gt;&gt;</w:t>
      </w:r>
      <w:r>
        <w:rPr>
          <w:rtl/>
        </w:rPr>
        <w:t xml:space="preserve"> </w:t>
      </w:r>
      <w:bookmarkEnd w:id="34353"/>
    </w:p>
    <w:p w:rsidR="00B36319" w:rsidRDefault="00B36319" w:rsidP="000928D2">
      <w:pPr>
        <w:rPr>
          <w:rtl/>
        </w:rPr>
      </w:pPr>
    </w:p>
    <w:p w:rsidR="00B36319" w:rsidRDefault="00B36319" w:rsidP="00F80840">
      <w:pPr>
        <w:rPr>
          <w:rtl/>
        </w:rPr>
      </w:pPr>
      <w:r>
        <w:rPr>
          <w:rFonts w:hint="cs"/>
          <w:rtl/>
        </w:rPr>
        <w:t xml:space="preserve">אמרת </w:t>
      </w:r>
      <w:bookmarkStart w:id="34354" w:name="_ETM_Q89_320640"/>
      <w:bookmarkEnd w:id="34354"/>
      <w:r>
        <w:rPr>
          <w:rFonts w:hint="cs"/>
          <w:rtl/>
        </w:rPr>
        <w:t>שזה על הזמן שלו.</w:t>
      </w:r>
    </w:p>
    <w:p w:rsidR="00B36319" w:rsidRDefault="00B36319" w:rsidP="00F80840">
      <w:pPr>
        <w:rPr>
          <w:rtl/>
        </w:rPr>
      </w:pPr>
    </w:p>
    <w:p w:rsidR="00B36319" w:rsidRDefault="00B36319" w:rsidP="00F80840">
      <w:pPr>
        <w:pStyle w:val="-"/>
        <w:keepNext/>
        <w:rPr>
          <w:rtl/>
        </w:rPr>
      </w:pPr>
      <w:bookmarkStart w:id="34355" w:name="ET_speakercontinue_5264_76"/>
      <w:r w:rsidRPr="00847D35">
        <w:rPr>
          <w:rStyle w:val="TagStyle"/>
          <w:rtl/>
        </w:rPr>
        <w:t xml:space="preserve"> &lt;&lt; דובר_המשך &gt;&gt; </w:t>
      </w:r>
      <w:r>
        <w:rPr>
          <w:rtl/>
        </w:rPr>
        <w:t>אחמד טיבי (חד"ש-תע"ל):</w:t>
      </w:r>
      <w:r w:rsidRPr="00847D35">
        <w:rPr>
          <w:rStyle w:val="TagStyle"/>
          <w:rtl/>
        </w:rPr>
        <w:t xml:space="preserve"> &lt;&lt; דובר_המשך &gt;&gt;</w:t>
      </w:r>
      <w:r>
        <w:rPr>
          <w:rtl/>
        </w:rPr>
        <w:t xml:space="preserve"> </w:t>
      </w:r>
      <w:bookmarkEnd w:id="34355"/>
    </w:p>
    <w:p w:rsidR="00B36319" w:rsidRDefault="00B36319" w:rsidP="000928D2">
      <w:pPr>
        <w:rPr>
          <w:rtl/>
        </w:rPr>
      </w:pPr>
    </w:p>
    <w:p w:rsidR="00B36319" w:rsidRDefault="00B36319" w:rsidP="00F80840">
      <w:pPr>
        <w:rPr>
          <w:rtl/>
        </w:rPr>
      </w:pPr>
      <w:r>
        <w:rPr>
          <w:rFonts w:hint="cs"/>
          <w:rtl/>
        </w:rPr>
        <w:t>אני נזכר</w:t>
      </w:r>
      <w:bookmarkStart w:id="34356" w:name="_ETM_Q89_313196"/>
      <w:bookmarkEnd w:id="34356"/>
      <w:r>
        <w:rPr>
          <w:rFonts w:hint="cs"/>
          <w:rtl/>
        </w:rPr>
        <w:t xml:space="preserve"> באופוזיציה בקדנציה הקודמת. הם היו מצביעים על כל חוק</w:t>
      </w:r>
      <w:bookmarkStart w:id="34357" w:name="_ETM_Q89_320596"/>
      <w:bookmarkStart w:id="34358" w:name="_ETM_Q89_320416"/>
      <w:bookmarkEnd w:id="34357"/>
      <w:bookmarkEnd w:id="34358"/>
      <w:r>
        <w:rPr>
          <w:rFonts w:hint="cs"/>
          <w:rtl/>
        </w:rPr>
        <w:t>. הם הצביעו על חוק</w:t>
      </w:r>
      <w:bookmarkStart w:id="34359" w:name="_ETM_Q89_324226"/>
      <w:bookmarkEnd w:id="34359"/>
      <w:r>
        <w:rPr>
          <w:rFonts w:hint="cs"/>
          <w:rtl/>
        </w:rPr>
        <w:t xml:space="preserve"> איחוד משפחות.</w:t>
      </w:r>
    </w:p>
    <w:p w:rsidR="00B36319" w:rsidRDefault="00B36319" w:rsidP="00F80840">
      <w:pPr>
        <w:rPr>
          <w:rtl/>
        </w:rPr>
      </w:pPr>
    </w:p>
    <w:p w:rsidR="00B36319" w:rsidRDefault="00B36319" w:rsidP="00F80840">
      <w:pPr>
        <w:pStyle w:val="af5"/>
        <w:keepNext/>
        <w:rPr>
          <w:rtl/>
        </w:rPr>
      </w:pPr>
      <w:bookmarkStart w:id="34360" w:name="ET_interruption_קר_אה_84"/>
      <w:r w:rsidRPr="00236214">
        <w:rPr>
          <w:rStyle w:val="TagStyle"/>
          <w:rtl/>
        </w:rPr>
        <w:t xml:space="preserve">&lt;&lt; קריאה &gt;&gt; </w:t>
      </w:r>
      <w:r>
        <w:rPr>
          <w:rtl/>
        </w:rPr>
        <w:t>קריאה:</w:t>
      </w:r>
      <w:r w:rsidRPr="00236214">
        <w:rPr>
          <w:rStyle w:val="TagStyle"/>
          <w:rtl/>
        </w:rPr>
        <w:t xml:space="preserve"> &lt;&lt; קריאה &gt;&gt;</w:t>
      </w:r>
      <w:r>
        <w:rPr>
          <w:rtl/>
        </w:rPr>
        <w:t xml:space="preserve">   </w:t>
      </w:r>
      <w:bookmarkEnd w:id="34360"/>
    </w:p>
    <w:p w:rsidR="00B36319" w:rsidRPr="00236214" w:rsidRDefault="00B36319" w:rsidP="00F80840">
      <w:pPr>
        <w:rPr>
          <w:lang w:eastAsia="he-IL"/>
        </w:rPr>
      </w:pPr>
    </w:p>
    <w:p w:rsidR="00B36319" w:rsidRDefault="00B36319" w:rsidP="00F80840">
      <w:pPr>
        <w:rPr>
          <w:rtl/>
        </w:rPr>
      </w:pPr>
      <w:r>
        <w:rPr>
          <w:rtl/>
        </w:rPr>
        <w:t xml:space="preserve">הכרה בטבח </w:t>
      </w:r>
      <w:r>
        <w:rPr>
          <w:rFonts w:hint="cs"/>
          <w:rtl/>
        </w:rPr>
        <w:t>ב</w:t>
      </w:r>
      <w:r>
        <w:rPr>
          <w:rtl/>
        </w:rPr>
        <w:t>כפר קאסם.</w:t>
      </w:r>
    </w:p>
    <w:p w:rsidR="00B36319" w:rsidRDefault="00B36319" w:rsidP="00F80840">
      <w:pPr>
        <w:rPr>
          <w:rtl/>
        </w:rPr>
      </w:pPr>
    </w:p>
    <w:p w:rsidR="00B36319" w:rsidRDefault="00B36319" w:rsidP="00F80840">
      <w:pPr>
        <w:pStyle w:val="-"/>
        <w:keepNext/>
        <w:rPr>
          <w:rtl/>
        </w:rPr>
      </w:pPr>
      <w:bookmarkStart w:id="34361" w:name="ET_speakercontinue_5264_83"/>
      <w:r w:rsidRPr="00C72F3D">
        <w:rPr>
          <w:rStyle w:val="TagStyle"/>
          <w:rtl/>
        </w:rPr>
        <w:t xml:space="preserve"> &lt;&lt; דובר_המשך &gt;&gt; </w:t>
      </w:r>
      <w:r>
        <w:rPr>
          <w:rtl/>
        </w:rPr>
        <w:t>אחמד טיבי (חד"ש-תע"ל):</w:t>
      </w:r>
      <w:r w:rsidRPr="00C72F3D">
        <w:rPr>
          <w:rStyle w:val="TagStyle"/>
          <w:rtl/>
        </w:rPr>
        <w:t xml:space="preserve"> &lt;&lt; דובר_המשך &gt;&gt;</w:t>
      </w:r>
      <w:r>
        <w:rPr>
          <w:rtl/>
        </w:rPr>
        <w:t xml:space="preserve"> </w:t>
      </w:r>
      <w:bookmarkEnd w:id="34361"/>
    </w:p>
    <w:p w:rsidR="00B36319" w:rsidRDefault="00B36319" w:rsidP="000928D2">
      <w:pPr>
        <w:rPr>
          <w:rtl/>
        </w:rPr>
      </w:pPr>
    </w:p>
    <w:p w:rsidR="00B36319" w:rsidRDefault="00B36319" w:rsidP="00F80840">
      <w:pPr>
        <w:rPr>
          <w:rtl/>
        </w:rPr>
      </w:pPr>
      <w:r>
        <w:rPr>
          <w:rFonts w:hint="cs"/>
          <w:rtl/>
        </w:rPr>
        <w:t xml:space="preserve"> הכרה בטבח בכפר קאסם, חוק</w:t>
      </w:r>
      <w:bookmarkStart w:id="34362" w:name="_ETM_Q89_333166"/>
      <w:bookmarkEnd w:id="34362"/>
      <w:r>
        <w:rPr>
          <w:rFonts w:hint="cs"/>
          <w:rtl/>
        </w:rPr>
        <w:t xml:space="preserve"> הסיפוח – נגד. התנהגו כמו אופוזיציה</w:t>
      </w:r>
      <w:bookmarkStart w:id="34363" w:name="_ETM_Q89_337727"/>
      <w:bookmarkEnd w:id="34363"/>
      <w:r>
        <w:rPr>
          <w:rFonts w:hint="cs"/>
          <w:rtl/>
        </w:rPr>
        <w:t>, התישו אתכם</w:t>
      </w:r>
      <w:bookmarkStart w:id="34364" w:name="_ETM_Q89_339847"/>
      <w:bookmarkEnd w:id="34364"/>
      <w:r>
        <w:rPr>
          <w:rFonts w:hint="cs"/>
          <w:rtl/>
        </w:rPr>
        <w:t>.</w:t>
      </w:r>
    </w:p>
    <w:p w:rsidR="00B36319" w:rsidRDefault="00B36319" w:rsidP="00F80840">
      <w:pPr>
        <w:rPr>
          <w:rtl/>
        </w:rPr>
      </w:pPr>
    </w:p>
    <w:p w:rsidR="00B36319" w:rsidRDefault="00B36319" w:rsidP="00F80840">
      <w:pPr>
        <w:pStyle w:val="af5"/>
        <w:keepNext/>
        <w:rPr>
          <w:rStyle w:val="TagStyle"/>
          <w:rtl/>
        </w:rPr>
      </w:pPr>
    </w:p>
    <w:p w:rsidR="00B36319" w:rsidRDefault="00B36319" w:rsidP="00F80840">
      <w:pPr>
        <w:pStyle w:val="af5"/>
        <w:keepNext/>
        <w:rPr>
          <w:rtl/>
        </w:rPr>
      </w:pPr>
      <w:bookmarkStart w:id="34365" w:name="_ETM_Q89_124618"/>
      <w:bookmarkStart w:id="34366" w:name="_ETM_Q89_124702"/>
      <w:bookmarkEnd w:id="34365"/>
      <w:bookmarkEnd w:id="34366"/>
      <w:r w:rsidRPr="004C62D2">
        <w:rPr>
          <w:rStyle w:val="TagStyle"/>
          <w:rtl/>
        </w:rPr>
        <w:t xml:space="preserve"> &lt;&lt; קריאה &gt;&gt; </w:t>
      </w:r>
      <w:r>
        <w:rPr>
          <w:rtl/>
        </w:rPr>
        <w:t>מירב בן ארי (יש עתיד):</w:t>
      </w:r>
      <w:r w:rsidRPr="004C62D2">
        <w:rPr>
          <w:rStyle w:val="TagStyle"/>
          <w:rtl/>
        </w:rPr>
        <w:t xml:space="preserve"> &lt;&lt; קריאה &gt;&gt;</w:t>
      </w:r>
      <w:r>
        <w:rPr>
          <w:rtl/>
        </w:rPr>
        <w:t xml:space="preserve"> </w:t>
      </w:r>
    </w:p>
    <w:p w:rsidR="00B36319" w:rsidRDefault="00B36319" w:rsidP="000928D2">
      <w:pPr>
        <w:rPr>
          <w:rtl/>
        </w:rPr>
      </w:pPr>
    </w:p>
    <w:p w:rsidR="00B36319" w:rsidRDefault="00B36319" w:rsidP="000928D2">
      <w:pPr>
        <w:rPr>
          <w:rtl/>
        </w:rPr>
      </w:pPr>
      <w:r>
        <w:rPr>
          <w:rFonts w:hint="cs"/>
          <w:rtl/>
        </w:rPr>
        <w:t>מה זה "אתכם"? אתה לא היית</w:t>
      </w:r>
      <w:bookmarkStart w:id="34367" w:name="_ETM_Q89_341817"/>
      <w:bookmarkEnd w:id="34367"/>
      <w:r>
        <w:rPr>
          <w:rFonts w:hint="cs"/>
          <w:rtl/>
        </w:rPr>
        <w:t xml:space="preserve"> </w:t>
      </w:r>
      <w:r w:rsidR="000928D2">
        <w:rPr>
          <w:rFonts w:hint="cs"/>
          <w:rtl/>
        </w:rPr>
        <w:t>– – –</w:t>
      </w:r>
    </w:p>
    <w:p w:rsidR="00B36319" w:rsidRDefault="00B36319" w:rsidP="00F80840">
      <w:pPr>
        <w:rPr>
          <w:rtl/>
        </w:rPr>
      </w:pPr>
    </w:p>
    <w:p w:rsidR="00B36319" w:rsidRDefault="00B36319" w:rsidP="00F80840">
      <w:pPr>
        <w:pStyle w:val="-"/>
        <w:keepNext/>
        <w:rPr>
          <w:rtl/>
        </w:rPr>
      </w:pPr>
      <w:bookmarkStart w:id="34368" w:name="ET_speakercontinue_5264_28"/>
      <w:r w:rsidRPr="004C62D2">
        <w:rPr>
          <w:rStyle w:val="TagStyle"/>
          <w:rtl/>
        </w:rPr>
        <w:t xml:space="preserve"> &lt;&lt; דובר_המשך &gt;&gt; </w:t>
      </w:r>
      <w:r>
        <w:rPr>
          <w:rtl/>
        </w:rPr>
        <w:t>אחמד טיבי (חד"ש-תע"ל):</w:t>
      </w:r>
      <w:r w:rsidRPr="004C62D2">
        <w:rPr>
          <w:rStyle w:val="TagStyle"/>
          <w:rtl/>
        </w:rPr>
        <w:t xml:space="preserve"> &lt;&lt; דובר_המשך &gt;&gt;</w:t>
      </w:r>
      <w:r>
        <w:rPr>
          <w:rtl/>
        </w:rPr>
        <w:t xml:space="preserve"> </w:t>
      </w:r>
      <w:bookmarkEnd w:id="34368"/>
    </w:p>
    <w:p w:rsidR="00B36319" w:rsidRDefault="00B36319" w:rsidP="000928D2">
      <w:pPr>
        <w:rPr>
          <w:rtl/>
        </w:rPr>
      </w:pPr>
    </w:p>
    <w:p w:rsidR="00B36319" w:rsidRDefault="00B36319" w:rsidP="00F80840">
      <w:pPr>
        <w:rPr>
          <w:rtl/>
        </w:rPr>
      </w:pPr>
      <w:r>
        <w:rPr>
          <w:rFonts w:hint="cs"/>
          <w:rtl/>
        </w:rPr>
        <w:t>אני הייתי אופוזיציה, ואני אופוזיציה עכשיו.</w:t>
      </w:r>
    </w:p>
    <w:p w:rsidR="00B36319" w:rsidRDefault="00B36319" w:rsidP="00F80840">
      <w:pPr>
        <w:rPr>
          <w:rtl/>
        </w:rPr>
      </w:pPr>
    </w:p>
    <w:p w:rsidR="00B36319" w:rsidRDefault="00B36319" w:rsidP="00F80840">
      <w:pPr>
        <w:pStyle w:val="af5"/>
        <w:keepNext/>
        <w:rPr>
          <w:rtl/>
        </w:rPr>
      </w:pPr>
      <w:bookmarkStart w:id="34369" w:name="ET_interruption_5783_29"/>
      <w:r w:rsidRPr="004C62D2">
        <w:rPr>
          <w:rStyle w:val="TagStyle"/>
          <w:rtl/>
        </w:rPr>
        <w:t xml:space="preserve"> &lt;&lt; קריאה &gt;&gt; </w:t>
      </w:r>
      <w:r>
        <w:rPr>
          <w:rtl/>
        </w:rPr>
        <w:t>מירב כהן (יש עתיד):</w:t>
      </w:r>
      <w:r w:rsidRPr="004C62D2">
        <w:rPr>
          <w:rStyle w:val="TagStyle"/>
          <w:rtl/>
        </w:rPr>
        <w:t xml:space="preserve"> &lt;&lt; קריאה &gt;&gt;</w:t>
      </w:r>
      <w:r>
        <w:rPr>
          <w:rtl/>
        </w:rPr>
        <w:t xml:space="preserve"> </w:t>
      </w:r>
      <w:bookmarkEnd w:id="34369"/>
    </w:p>
    <w:p w:rsidR="00B36319" w:rsidRDefault="00B36319" w:rsidP="000928D2">
      <w:pPr>
        <w:rPr>
          <w:rtl/>
        </w:rPr>
      </w:pPr>
    </w:p>
    <w:p w:rsidR="00B36319" w:rsidRDefault="00B36319" w:rsidP="00F80840">
      <w:pPr>
        <w:rPr>
          <w:rtl/>
        </w:rPr>
      </w:pPr>
      <w:r>
        <w:rPr>
          <w:rFonts w:hint="cs"/>
          <w:rtl/>
        </w:rPr>
        <w:t>אבל אתה שיתפת פעולה איתם</w:t>
      </w:r>
      <w:bookmarkStart w:id="34370" w:name="_ETM_Q89_346227"/>
      <w:bookmarkEnd w:id="34370"/>
      <w:r>
        <w:rPr>
          <w:rFonts w:hint="cs"/>
          <w:rtl/>
        </w:rPr>
        <w:t xml:space="preserve"> והפלת ממשלה.</w:t>
      </w:r>
    </w:p>
    <w:p w:rsidR="00B36319" w:rsidRDefault="00B36319" w:rsidP="00F80840">
      <w:pPr>
        <w:rPr>
          <w:rtl/>
        </w:rPr>
      </w:pPr>
    </w:p>
    <w:p w:rsidR="00B36319" w:rsidRDefault="00B36319" w:rsidP="00F80840">
      <w:pPr>
        <w:pStyle w:val="-"/>
        <w:keepNext/>
        <w:rPr>
          <w:rtl/>
        </w:rPr>
      </w:pPr>
      <w:bookmarkStart w:id="34371" w:name="ET_speakercontinue_5264_30"/>
      <w:r w:rsidRPr="004C62D2">
        <w:rPr>
          <w:rStyle w:val="TagStyle"/>
          <w:rtl/>
        </w:rPr>
        <w:t xml:space="preserve"> &lt;&lt; דובר_המשך &gt;&gt; </w:t>
      </w:r>
      <w:r>
        <w:rPr>
          <w:rtl/>
        </w:rPr>
        <w:t>אחמד טיבי (חד"ש-תע"ל):</w:t>
      </w:r>
      <w:r w:rsidRPr="004C62D2">
        <w:rPr>
          <w:rStyle w:val="TagStyle"/>
          <w:rtl/>
        </w:rPr>
        <w:t xml:space="preserve"> &lt;&lt; דובר_המשך &gt;&gt;</w:t>
      </w:r>
      <w:r>
        <w:rPr>
          <w:rtl/>
        </w:rPr>
        <w:t xml:space="preserve"> </w:t>
      </w:r>
      <w:bookmarkEnd w:id="34371"/>
    </w:p>
    <w:p w:rsidR="00B36319" w:rsidRDefault="00B36319" w:rsidP="000928D2">
      <w:pPr>
        <w:rPr>
          <w:rtl/>
        </w:rPr>
      </w:pPr>
    </w:p>
    <w:p w:rsidR="00B36319" w:rsidRDefault="00B36319" w:rsidP="00534810">
      <w:pPr>
        <w:rPr>
          <w:rtl/>
        </w:rPr>
      </w:pPr>
      <w:r>
        <w:rPr>
          <w:rFonts w:hint="cs"/>
          <w:rtl/>
        </w:rPr>
        <w:t xml:space="preserve"> לא, </w:t>
      </w:r>
      <w:bookmarkStart w:id="34372" w:name="_ETM_Q89_347997"/>
      <w:bookmarkEnd w:id="34372"/>
      <w:r>
        <w:rPr>
          <w:rFonts w:hint="cs"/>
          <w:rtl/>
        </w:rPr>
        <w:t xml:space="preserve">אני בחיים לא הצבעתי </w:t>
      </w:r>
      <w:bookmarkStart w:id="34373" w:name="_ETM_Q89_349837"/>
      <w:bookmarkEnd w:id="34373"/>
      <w:r>
        <w:rPr>
          <w:rFonts w:hint="cs"/>
          <w:rtl/>
        </w:rPr>
        <w:t>בעד סיפוח</w:t>
      </w:r>
      <w:r w:rsidR="00534810">
        <w:rPr>
          <w:rFonts w:hint="cs"/>
          <w:rtl/>
        </w:rPr>
        <w:t>.</w:t>
      </w:r>
      <w:r>
        <w:rPr>
          <w:rFonts w:hint="cs"/>
          <w:rtl/>
        </w:rPr>
        <w:t xml:space="preserve"> הם הצביעו נגד סיפוח.</w:t>
      </w:r>
    </w:p>
    <w:p w:rsidR="00B36319" w:rsidRDefault="00B36319" w:rsidP="00F80840">
      <w:pPr>
        <w:rPr>
          <w:rtl/>
        </w:rPr>
      </w:pPr>
    </w:p>
    <w:p w:rsidR="00B36319" w:rsidRPr="00847D35" w:rsidRDefault="00B36319" w:rsidP="00F80840">
      <w:pPr>
        <w:pStyle w:val="af5"/>
        <w:keepNext/>
        <w:rPr>
          <w:rtl/>
        </w:rPr>
      </w:pPr>
      <w:bookmarkStart w:id="34374" w:name="ET_interruption_5300_78"/>
      <w:r w:rsidRPr="00847D35">
        <w:rPr>
          <w:rStyle w:val="TagStyle"/>
          <w:rtl/>
        </w:rPr>
        <w:t xml:space="preserve"> &lt;&lt; קריאה &gt;&gt; </w:t>
      </w:r>
      <w:r w:rsidRPr="00847D35">
        <w:rPr>
          <w:rtl/>
        </w:rPr>
        <w:t>מירב בן ארי (יש עתיד):</w:t>
      </w:r>
      <w:r w:rsidRPr="00847D35">
        <w:rPr>
          <w:rStyle w:val="TagStyle"/>
          <w:rtl/>
        </w:rPr>
        <w:t xml:space="preserve"> &lt;&lt; קריאה &gt;&gt;</w:t>
      </w:r>
      <w:r>
        <w:rPr>
          <w:rtl/>
        </w:rPr>
        <w:t xml:space="preserve"> </w:t>
      </w:r>
      <w:bookmarkEnd w:id="34374"/>
    </w:p>
    <w:p w:rsidR="00B36319" w:rsidRPr="00847D35" w:rsidRDefault="00B36319" w:rsidP="000928D2">
      <w:pPr>
        <w:rPr>
          <w:rtl/>
        </w:rPr>
      </w:pPr>
    </w:p>
    <w:p w:rsidR="00B36319" w:rsidRDefault="00B36319" w:rsidP="00F80840">
      <w:pPr>
        <w:rPr>
          <w:rtl/>
        </w:rPr>
      </w:pPr>
      <w:r>
        <w:rPr>
          <w:rFonts w:hint="cs"/>
          <w:rtl/>
        </w:rPr>
        <w:t>אבל אתה שיתפת פעולה איתם</w:t>
      </w:r>
      <w:bookmarkStart w:id="34375" w:name="_ETM_Q89_356327"/>
      <w:bookmarkEnd w:id="34375"/>
      <w:r>
        <w:rPr>
          <w:rFonts w:hint="cs"/>
          <w:rtl/>
        </w:rPr>
        <w:t>.</w:t>
      </w:r>
    </w:p>
    <w:p w:rsidR="00B36319" w:rsidRDefault="00B36319" w:rsidP="00F80840">
      <w:pPr>
        <w:rPr>
          <w:rtl/>
        </w:rPr>
      </w:pPr>
    </w:p>
    <w:p w:rsidR="00B36319" w:rsidRDefault="00B36319" w:rsidP="00F80840">
      <w:pPr>
        <w:pStyle w:val="-"/>
        <w:keepNext/>
        <w:rPr>
          <w:rtl/>
        </w:rPr>
      </w:pPr>
      <w:bookmarkStart w:id="34376" w:name="ET_speakercontinue_5264_79"/>
      <w:r w:rsidRPr="00847D35">
        <w:rPr>
          <w:rStyle w:val="TagStyle"/>
          <w:rtl/>
        </w:rPr>
        <w:t xml:space="preserve"> &lt;&lt; דובר_המשך &gt;&gt; </w:t>
      </w:r>
      <w:r>
        <w:rPr>
          <w:rtl/>
        </w:rPr>
        <w:t>אחמד טיבי (חד"ש-תע"ל):</w:t>
      </w:r>
      <w:r w:rsidRPr="00847D35">
        <w:rPr>
          <w:rStyle w:val="TagStyle"/>
          <w:rtl/>
        </w:rPr>
        <w:t xml:space="preserve"> &lt;&lt; דובר_המשך &gt;&gt;</w:t>
      </w:r>
      <w:r>
        <w:rPr>
          <w:rtl/>
        </w:rPr>
        <w:t xml:space="preserve"> </w:t>
      </w:r>
      <w:bookmarkEnd w:id="34376"/>
    </w:p>
    <w:p w:rsidR="00B36319" w:rsidRDefault="00B36319" w:rsidP="000928D2">
      <w:pPr>
        <w:rPr>
          <w:rtl/>
        </w:rPr>
      </w:pPr>
    </w:p>
    <w:p w:rsidR="00B36319" w:rsidRDefault="00B36319" w:rsidP="000928D2">
      <w:pPr>
        <w:rPr>
          <w:rtl/>
        </w:rPr>
      </w:pPr>
      <w:bookmarkStart w:id="34377" w:name="_ETM_Q89_352447"/>
      <w:bookmarkEnd w:id="34377"/>
      <w:r>
        <w:rPr>
          <w:rFonts w:hint="cs"/>
          <w:rtl/>
        </w:rPr>
        <w:t>הם הצביעו כמו שאני רוצה, לא ההפך.</w:t>
      </w:r>
      <w:bookmarkStart w:id="34378" w:name="_ETM_Q89_359192"/>
      <w:bookmarkEnd w:id="34378"/>
      <w:r>
        <w:rPr>
          <w:rFonts w:hint="cs"/>
          <w:rtl/>
        </w:rPr>
        <w:t xml:space="preserve"> ולכן אני רוצה לומר </w:t>
      </w:r>
      <w:r w:rsidR="000928D2">
        <w:rPr>
          <w:rFonts w:hint="cs"/>
          <w:rtl/>
        </w:rPr>
        <w:t>– – –</w:t>
      </w:r>
    </w:p>
    <w:p w:rsidR="00B36319" w:rsidRDefault="00B36319" w:rsidP="00F80840">
      <w:pPr>
        <w:rPr>
          <w:rtl/>
        </w:rPr>
      </w:pPr>
      <w:bookmarkStart w:id="34379" w:name="_ETM_Q89_363134"/>
      <w:bookmarkEnd w:id="34379"/>
    </w:p>
    <w:p w:rsidR="00B36319" w:rsidRDefault="00B36319" w:rsidP="00F80840">
      <w:pPr>
        <w:pStyle w:val="af5"/>
        <w:keepNext/>
        <w:rPr>
          <w:rtl/>
        </w:rPr>
      </w:pPr>
      <w:bookmarkStart w:id="34380" w:name="ET_interruption_5300_31"/>
      <w:r w:rsidRPr="004C62D2">
        <w:rPr>
          <w:rStyle w:val="TagStyle"/>
          <w:rtl/>
        </w:rPr>
        <w:t xml:space="preserve"> &lt;&lt; קריאה &gt;&gt; </w:t>
      </w:r>
      <w:r>
        <w:rPr>
          <w:rtl/>
        </w:rPr>
        <w:t>מירב בן ארי (יש עתיד):</w:t>
      </w:r>
      <w:r w:rsidRPr="004C62D2">
        <w:rPr>
          <w:rStyle w:val="TagStyle"/>
          <w:rtl/>
        </w:rPr>
        <w:t xml:space="preserve"> &lt;&lt; קריאה &gt;&gt;</w:t>
      </w:r>
      <w:r>
        <w:rPr>
          <w:rtl/>
        </w:rPr>
        <w:t xml:space="preserve"> </w:t>
      </w:r>
      <w:bookmarkEnd w:id="34380"/>
    </w:p>
    <w:p w:rsidR="00B36319" w:rsidRDefault="00B36319" w:rsidP="000928D2">
      <w:pPr>
        <w:rPr>
          <w:rtl/>
        </w:rPr>
      </w:pPr>
    </w:p>
    <w:p w:rsidR="00B36319" w:rsidRDefault="00B36319" w:rsidP="00F80840">
      <w:pPr>
        <w:rPr>
          <w:rtl/>
        </w:rPr>
      </w:pPr>
      <w:r>
        <w:rPr>
          <w:rFonts w:hint="cs"/>
          <w:rtl/>
        </w:rPr>
        <w:t>איך, זה טוב לך, הדבר הזה? איך אתה, מבסוט מהממשלה הזאת?</w:t>
      </w:r>
    </w:p>
    <w:p w:rsidR="00B36319" w:rsidRDefault="00B36319" w:rsidP="00F80840">
      <w:pPr>
        <w:rPr>
          <w:rtl/>
        </w:rPr>
      </w:pPr>
    </w:p>
    <w:p w:rsidR="00B36319" w:rsidRDefault="00B36319" w:rsidP="00F80840">
      <w:pPr>
        <w:pStyle w:val="-"/>
        <w:keepNext/>
        <w:rPr>
          <w:rtl/>
        </w:rPr>
      </w:pPr>
      <w:bookmarkStart w:id="34381" w:name="ET_speakercontinue_5264_32"/>
      <w:r w:rsidRPr="004C62D2">
        <w:rPr>
          <w:rStyle w:val="TagStyle"/>
          <w:rtl/>
        </w:rPr>
        <w:t xml:space="preserve"> &lt;&lt; דובר_המשך &gt;&gt; </w:t>
      </w:r>
      <w:r>
        <w:rPr>
          <w:rtl/>
        </w:rPr>
        <w:t>אחמד טיבי (חד"ש-תע"ל):</w:t>
      </w:r>
      <w:r w:rsidRPr="004C62D2">
        <w:rPr>
          <w:rStyle w:val="TagStyle"/>
          <w:rtl/>
        </w:rPr>
        <w:t xml:space="preserve"> &lt;&lt; דובר_המשך &gt;&gt;</w:t>
      </w:r>
      <w:r>
        <w:rPr>
          <w:rtl/>
        </w:rPr>
        <w:t xml:space="preserve"> </w:t>
      </w:r>
      <w:bookmarkEnd w:id="34381"/>
    </w:p>
    <w:p w:rsidR="00B36319" w:rsidRDefault="00B36319" w:rsidP="000928D2">
      <w:pPr>
        <w:rPr>
          <w:rtl/>
        </w:rPr>
      </w:pPr>
    </w:p>
    <w:p w:rsidR="00B36319" w:rsidRDefault="00B36319" w:rsidP="00F80840">
      <w:pPr>
        <w:rPr>
          <w:rtl/>
        </w:rPr>
      </w:pPr>
      <w:r>
        <w:rPr>
          <w:rFonts w:hint="cs"/>
          <w:rtl/>
        </w:rPr>
        <w:t>דקה, מירב.</w:t>
      </w:r>
    </w:p>
    <w:p w:rsidR="00B36319" w:rsidRDefault="00B36319" w:rsidP="00F80840">
      <w:pPr>
        <w:rPr>
          <w:rtl/>
        </w:rPr>
      </w:pPr>
    </w:p>
    <w:p w:rsidR="00B36319" w:rsidRDefault="00B36319" w:rsidP="00F80840">
      <w:pPr>
        <w:pStyle w:val="af5"/>
        <w:keepNext/>
        <w:rPr>
          <w:rtl/>
        </w:rPr>
      </w:pPr>
      <w:bookmarkStart w:id="34382" w:name="ET_interruption_5300_83"/>
      <w:r w:rsidRPr="0048000A">
        <w:rPr>
          <w:rStyle w:val="TagStyle"/>
          <w:rtl/>
        </w:rPr>
        <w:t xml:space="preserve"> &lt;&lt; קריאה &gt;&gt; </w:t>
      </w:r>
      <w:r>
        <w:rPr>
          <w:rtl/>
        </w:rPr>
        <w:t>מירב בן ארי (יש עתיד):</w:t>
      </w:r>
      <w:r w:rsidRPr="0048000A">
        <w:rPr>
          <w:rStyle w:val="TagStyle"/>
          <w:rtl/>
        </w:rPr>
        <w:t xml:space="preserve"> &lt;&lt; קריאה &gt;&gt;</w:t>
      </w:r>
      <w:r>
        <w:rPr>
          <w:rtl/>
        </w:rPr>
        <w:t xml:space="preserve"> </w:t>
      </w:r>
      <w:bookmarkEnd w:id="34382"/>
    </w:p>
    <w:p w:rsidR="00B36319" w:rsidRPr="0048000A" w:rsidRDefault="00B36319" w:rsidP="00F80840">
      <w:pPr>
        <w:rPr>
          <w:rtl/>
          <w:lang w:eastAsia="he-IL"/>
        </w:rPr>
      </w:pPr>
    </w:p>
    <w:p w:rsidR="00B36319" w:rsidRDefault="00B36319" w:rsidP="00F80840">
      <w:pPr>
        <w:rPr>
          <w:rtl/>
        </w:rPr>
      </w:pPr>
      <w:r>
        <w:rPr>
          <w:rFonts w:hint="cs"/>
          <w:rtl/>
        </w:rPr>
        <w:t xml:space="preserve">אתה שיתפת פעולה איתם. </w:t>
      </w:r>
    </w:p>
    <w:p w:rsidR="00B36319" w:rsidRDefault="00B36319" w:rsidP="00F80840">
      <w:pPr>
        <w:rPr>
          <w:b/>
          <w:bCs/>
          <w:u w:val="single"/>
          <w:rtl/>
          <w:lang w:eastAsia="he-IL"/>
        </w:rPr>
      </w:pPr>
      <w:bookmarkStart w:id="34383" w:name="_ETM_Q89_369526"/>
      <w:bookmarkStart w:id="34384" w:name="_ETM_Q89_383507"/>
      <w:bookmarkEnd w:id="34383"/>
      <w:bookmarkEnd w:id="34384"/>
    </w:p>
    <w:p w:rsidR="00B36319" w:rsidRDefault="00B36319" w:rsidP="00F80840">
      <w:pPr>
        <w:pStyle w:val="-"/>
        <w:keepNext/>
        <w:rPr>
          <w:rtl/>
        </w:rPr>
      </w:pPr>
      <w:bookmarkStart w:id="34385" w:name="ET_speakercontinue_5264_84"/>
      <w:r w:rsidRPr="0048000A">
        <w:rPr>
          <w:rStyle w:val="TagStyle"/>
          <w:rtl/>
        </w:rPr>
        <w:t xml:space="preserve"> &lt;&lt; דובר_המשך &gt;&gt; </w:t>
      </w:r>
      <w:r>
        <w:rPr>
          <w:rtl/>
        </w:rPr>
        <w:t>אחמד טיבי (חד"ש-תע"ל):</w:t>
      </w:r>
      <w:r w:rsidRPr="0048000A">
        <w:rPr>
          <w:rStyle w:val="TagStyle"/>
          <w:rtl/>
        </w:rPr>
        <w:t xml:space="preserve"> &lt;&lt; דובר_המשך &gt;&gt;</w:t>
      </w:r>
      <w:r>
        <w:rPr>
          <w:rtl/>
        </w:rPr>
        <w:t xml:space="preserve"> </w:t>
      </w:r>
      <w:bookmarkEnd w:id="34385"/>
    </w:p>
    <w:p w:rsidR="00B36319" w:rsidRDefault="00B36319" w:rsidP="000928D2">
      <w:pPr>
        <w:rPr>
          <w:rtl/>
          <w:lang w:eastAsia="he-IL"/>
        </w:rPr>
      </w:pPr>
    </w:p>
    <w:p w:rsidR="00B36319" w:rsidRDefault="00B36319" w:rsidP="00F80840">
      <w:pPr>
        <w:rPr>
          <w:rtl/>
        </w:rPr>
      </w:pPr>
      <w:r>
        <w:rPr>
          <w:rFonts w:hint="cs"/>
          <w:rtl/>
        </w:rPr>
        <w:t>תקבלי את הביקורת, תקבלו את הביקורת</w:t>
      </w:r>
      <w:bookmarkStart w:id="34386" w:name="_ETM_Q89_367766"/>
      <w:bookmarkEnd w:id="34386"/>
      <w:r>
        <w:rPr>
          <w:rFonts w:hint="cs"/>
          <w:rtl/>
        </w:rPr>
        <w:t xml:space="preserve"> כמו שצריך.</w:t>
      </w:r>
      <w:bookmarkStart w:id="34387" w:name="_ETM_Q89_368706"/>
      <w:bookmarkEnd w:id="34387"/>
      <w:r>
        <w:rPr>
          <w:rFonts w:hint="cs"/>
          <w:rtl/>
        </w:rPr>
        <w:t xml:space="preserve"> אופוזיציה צריכה תמיד להצביע נגד הקואליציה, תמיד, כדי להפיל אותה</w:t>
      </w:r>
      <w:bookmarkStart w:id="34388" w:name="_ETM_Q89_376916"/>
      <w:bookmarkEnd w:id="34388"/>
      <w:r>
        <w:rPr>
          <w:rFonts w:hint="cs"/>
          <w:rtl/>
        </w:rPr>
        <w:t>.</w:t>
      </w:r>
    </w:p>
    <w:p w:rsidR="00B36319" w:rsidRDefault="00B36319" w:rsidP="00F80840">
      <w:pPr>
        <w:rPr>
          <w:rtl/>
        </w:rPr>
      </w:pPr>
    </w:p>
    <w:p w:rsidR="00B36319" w:rsidRDefault="00B36319" w:rsidP="00F80840">
      <w:pPr>
        <w:pStyle w:val="af5"/>
        <w:keepNext/>
        <w:rPr>
          <w:rtl/>
        </w:rPr>
      </w:pPr>
      <w:bookmarkStart w:id="34389" w:name="ET_interruption_6053_33"/>
      <w:r w:rsidRPr="004C62D2">
        <w:rPr>
          <w:rStyle w:val="TagStyle"/>
          <w:rtl/>
        </w:rPr>
        <w:t xml:space="preserve"> &lt;&lt; קריאה &gt;&gt; </w:t>
      </w:r>
      <w:r>
        <w:rPr>
          <w:rtl/>
        </w:rPr>
        <w:t>יוסף טייב (ש"ס):</w:t>
      </w:r>
      <w:r w:rsidRPr="004C62D2">
        <w:rPr>
          <w:rStyle w:val="TagStyle"/>
          <w:rtl/>
        </w:rPr>
        <w:t xml:space="preserve"> &lt;&lt; קריאה &gt;&gt;</w:t>
      </w:r>
      <w:r>
        <w:rPr>
          <w:rtl/>
        </w:rPr>
        <w:t xml:space="preserve"> </w:t>
      </w:r>
      <w:bookmarkEnd w:id="34389"/>
    </w:p>
    <w:p w:rsidR="00B36319" w:rsidRDefault="00B36319" w:rsidP="000928D2">
      <w:pPr>
        <w:rPr>
          <w:rtl/>
        </w:rPr>
      </w:pPr>
    </w:p>
    <w:p w:rsidR="00B36319" w:rsidRDefault="000928D2" w:rsidP="000928D2">
      <w:pPr>
        <w:rPr>
          <w:rtl/>
        </w:rPr>
      </w:pPr>
      <w:r>
        <w:rPr>
          <w:rFonts w:hint="cs"/>
          <w:rtl/>
        </w:rPr>
        <w:t>– – –</w:t>
      </w:r>
      <w:r w:rsidR="00B36319">
        <w:rPr>
          <w:rFonts w:hint="cs"/>
          <w:rtl/>
        </w:rPr>
        <w:t xml:space="preserve"> הוא מהאו"ם בכלל.</w:t>
      </w:r>
    </w:p>
    <w:p w:rsidR="00B36319" w:rsidRDefault="00B36319" w:rsidP="00F80840">
      <w:pPr>
        <w:rPr>
          <w:rtl/>
        </w:rPr>
      </w:pPr>
    </w:p>
    <w:p w:rsidR="00B36319" w:rsidRDefault="00B36319" w:rsidP="00F80840">
      <w:pPr>
        <w:pStyle w:val="af5"/>
        <w:keepNext/>
        <w:rPr>
          <w:rtl/>
        </w:rPr>
      </w:pPr>
      <w:bookmarkStart w:id="34390" w:name="ET_interruption_5300_84"/>
      <w:r w:rsidRPr="00C72F3D">
        <w:rPr>
          <w:rStyle w:val="TagStyle"/>
          <w:rtl/>
        </w:rPr>
        <w:t xml:space="preserve"> &lt;&lt; קריאה &gt;&gt; </w:t>
      </w:r>
      <w:r>
        <w:rPr>
          <w:rtl/>
        </w:rPr>
        <w:t>מירב בן ארי (יש עתיד):</w:t>
      </w:r>
      <w:r w:rsidRPr="00C72F3D">
        <w:rPr>
          <w:rStyle w:val="TagStyle"/>
          <w:rtl/>
        </w:rPr>
        <w:t xml:space="preserve"> &lt;&lt; קריאה &gt;&gt;</w:t>
      </w:r>
      <w:r>
        <w:rPr>
          <w:rtl/>
        </w:rPr>
        <w:t xml:space="preserve">   </w:t>
      </w:r>
      <w:bookmarkEnd w:id="34390"/>
    </w:p>
    <w:p w:rsidR="00B36319" w:rsidRDefault="00B36319" w:rsidP="000928D2">
      <w:pPr>
        <w:rPr>
          <w:rtl/>
        </w:rPr>
      </w:pPr>
    </w:p>
    <w:p w:rsidR="00B36319" w:rsidRDefault="00B36319" w:rsidP="00F80840">
      <w:pPr>
        <w:rPr>
          <w:rtl/>
        </w:rPr>
      </w:pPr>
      <w:r>
        <w:rPr>
          <w:rFonts w:hint="cs"/>
          <w:rtl/>
        </w:rPr>
        <w:t>לא, לא.</w:t>
      </w:r>
    </w:p>
    <w:p w:rsidR="00B36319" w:rsidRDefault="00B36319" w:rsidP="00F80840">
      <w:pPr>
        <w:rPr>
          <w:rtl/>
        </w:rPr>
      </w:pPr>
    </w:p>
    <w:p w:rsidR="00B36319" w:rsidRDefault="00B36319" w:rsidP="00F80840">
      <w:pPr>
        <w:pStyle w:val="-"/>
        <w:keepNext/>
        <w:rPr>
          <w:rtl/>
        </w:rPr>
      </w:pPr>
      <w:bookmarkStart w:id="34391" w:name="ET_speakercontinue_5264_85"/>
      <w:r w:rsidRPr="0048000A">
        <w:rPr>
          <w:rStyle w:val="TagStyle"/>
          <w:rtl/>
        </w:rPr>
        <w:t xml:space="preserve"> &lt;&lt; דובר_המשך &gt;&gt; </w:t>
      </w:r>
      <w:r>
        <w:rPr>
          <w:rtl/>
        </w:rPr>
        <w:t>אחמד טיבי (חד"ש-תע"ל):</w:t>
      </w:r>
      <w:r w:rsidRPr="0048000A">
        <w:rPr>
          <w:rStyle w:val="TagStyle"/>
          <w:rtl/>
        </w:rPr>
        <w:t xml:space="preserve"> &lt;&lt; דובר_המשך &gt;&gt;</w:t>
      </w:r>
      <w:r>
        <w:rPr>
          <w:rtl/>
        </w:rPr>
        <w:t xml:space="preserve"> </w:t>
      </w:r>
      <w:bookmarkEnd w:id="34391"/>
    </w:p>
    <w:p w:rsidR="00B36319" w:rsidRDefault="00B36319" w:rsidP="000928D2">
      <w:pPr>
        <w:rPr>
          <w:rtl/>
          <w:lang w:eastAsia="he-IL"/>
        </w:rPr>
      </w:pPr>
    </w:p>
    <w:p w:rsidR="00B36319" w:rsidRPr="0048000A" w:rsidRDefault="00B36319" w:rsidP="0086154E">
      <w:pPr>
        <w:rPr>
          <w:rtl/>
        </w:rPr>
      </w:pPr>
      <w:r>
        <w:rPr>
          <w:rFonts w:hint="cs"/>
          <w:rtl/>
        </w:rPr>
        <w:t>אגב, גם אנחנו התייחסנו עניינית לחוקים מסוימים</w:t>
      </w:r>
      <w:bookmarkStart w:id="34392" w:name="_ETM_Q89_382136"/>
      <w:bookmarkStart w:id="34393" w:name="_ETM_Q89_382346"/>
      <w:bookmarkEnd w:id="34392"/>
      <w:bookmarkEnd w:id="34393"/>
      <w:r>
        <w:rPr>
          <w:rFonts w:hint="cs"/>
          <w:rtl/>
        </w:rPr>
        <w:t xml:space="preserve"> ותמכנו. בחוקים נגד</w:t>
      </w:r>
      <w:bookmarkStart w:id="34394" w:name="_ETM_Q89_385266"/>
      <w:bookmarkEnd w:id="34394"/>
      <w:r>
        <w:rPr>
          <w:rFonts w:hint="cs"/>
          <w:rtl/>
        </w:rPr>
        <w:t xml:space="preserve"> פשיעה </w:t>
      </w:r>
      <w:r>
        <w:rPr>
          <w:rFonts w:hint="eastAsia"/>
          <w:rtl/>
        </w:rPr>
        <w:t>–</w:t>
      </w:r>
      <w:r>
        <w:rPr>
          <w:rFonts w:hint="cs"/>
          <w:rtl/>
        </w:rPr>
        <w:t xml:space="preserve"> רק לפני יומיים הצבענו בעד הצעת חוק</w:t>
      </w:r>
      <w:bookmarkStart w:id="34395" w:name="_ETM_Q89_388626"/>
      <w:bookmarkEnd w:id="34395"/>
      <w:r>
        <w:rPr>
          <w:rFonts w:hint="cs"/>
          <w:rtl/>
        </w:rPr>
        <w:t xml:space="preserve"> של פוגל, </w:t>
      </w:r>
      <w:bookmarkStart w:id="34396" w:name="_ETM_Q89_399399"/>
      <w:bookmarkEnd w:id="34396"/>
      <w:r>
        <w:rPr>
          <w:rFonts w:hint="cs"/>
          <w:rtl/>
        </w:rPr>
        <w:t xml:space="preserve">נשק. ואם מדברים עכשיו על פשיעה, </w:t>
      </w:r>
      <w:bookmarkStart w:id="34397" w:name="_ETM_Q89_411407"/>
      <w:bookmarkEnd w:id="34397"/>
      <w:r>
        <w:rPr>
          <w:rFonts w:hint="cs"/>
          <w:rtl/>
        </w:rPr>
        <w:t xml:space="preserve">אתמול </w:t>
      </w:r>
      <w:r w:rsidR="000928D2">
        <w:rPr>
          <w:rFonts w:hint="cs"/>
          <w:rtl/>
        </w:rPr>
        <w:t>– – –</w:t>
      </w:r>
      <w:r>
        <w:rPr>
          <w:rFonts w:hint="cs"/>
          <w:rtl/>
        </w:rPr>
        <w:t xml:space="preserve"> </w:t>
      </w:r>
    </w:p>
    <w:p w:rsidR="00B36319" w:rsidRDefault="00B36319" w:rsidP="00F80840">
      <w:pPr>
        <w:rPr>
          <w:rtl/>
        </w:rPr>
      </w:pPr>
    </w:p>
    <w:p w:rsidR="00B36319" w:rsidRDefault="00B36319" w:rsidP="00F80840">
      <w:pPr>
        <w:pStyle w:val="af5"/>
        <w:keepNext/>
        <w:rPr>
          <w:rtl/>
        </w:rPr>
      </w:pPr>
      <w:r w:rsidRPr="004C62D2">
        <w:rPr>
          <w:rStyle w:val="TagStyle"/>
          <w:rtl/>
        </w:rPr>
        <w:t xml:space="preserve"> &lt;&lt; קריאה &gt;&gt; </w:t>
      </w:r>
      <w:r>
        <w:rPr>
          <w:rtl/>
        </w:rPr>
        <w:t>אלמוג כהן (עוצמה יהודית):</w:t>
      </w:r>
      <w:r w:rsidRPr="004C62D2">
        <w:rPr>
          <w:rStyle w:val="TagStyle"/>
          <w:rtl/>
        </w:rPr>
        <w:t xml:space="preserve"> &lt;&lt; קריאה &gt;&gt;</w:t>
      </w:r>
      <w:r>
        <w:rPr>
          <w:rtl/>
        </w:rPr>
        <w:t xml:space="preserve"> </w:t>
      </w:r>
    </w:p>
    <w:p w:rsidR="00B36319" w:rsidRDefault="00B36319" w:rsidP="000928D2">
      <w:pPr>
        <w:rPr>
          <w:rtl/>
        </w:rPr>
      </w:pPr>
    </w:p>
    <w:p w:rsidR="00B36319" w:rsidRDefault="00CA5C0F" w:rsidP="00CA5C0F">
      <w:pPr>
        <w:rPr>
          <w:rtl/>
        </w:rPr>
      </w:pPr>
      <w:r>
        <w:rPr>
          <w:rFonts w:hint="cs"/>
          <w:rtl/>
        </w:rPr>
        <w:t>וי</w:t>
      </w:r>
      <w:r w:rsidR="00B36319">
        <w:rPr>
          <w:rFonts w:hint="cs"/>
          <w:rtl/>
        </w:rPr>
        <w:t xml:space="preserve">י </w:t>
      </w:r>
      <w:proofErr w:type="spellStart"/>
      <w:r w:rsidR="00B36319">
        <w:rPr>
          <w:rFonts w:hint="cs"/>
          <w:rtl/>
        </w:rPr>
        <w:t>ו</w:t>
      </w:r>
      <w:r>
        <w:rPr>
          <w:rFonts w:hint="cs"/>
          <w:rtl/>
        </w:rPr>
        <w:t>י</w:t>
      </w:r>
      <w:r w:rsidR="00B36319">
        <w:rPr>
          <w:rFonts w:hint="cs"/>
          <w:rtl/>
        </w:rPr>
        <w:t>י</w:t>
      </w:r>
      <w:proofErr w:type="spellEnd"/>
      <w:r w:rsidR="00B36319">
        <w:rPr>
          <w:rFonts w:hint="cs"/>
          <w:rtl/>
        </w:rPr>
        <w:t>.</w:t>
      </w:r>
    </w:p>
    <w:p w:rsidR="00B36319" w:rsidRDefault="00B36319" w:rsidP="00F80840">
      <w:pPr>
        <w:rPr>
          <w:rtl/>
        </w:rPr>
      </w:pPr>
    </w:p>
    <w:p w:rsidR="00B36319" w:rsidRDefault="00B36319" w:rsidP="00F80840">
      <w:pPr>
        <w:pStyle w:val="af6"/>
        <w:keepNext/>
        <w:rPr>
          <w:rtl/>
        </w:rPr>
      </w:pPr>
      <w:r w:rsidRPr="004C62D2">
        <w:rPr>
          <w:rStyle w:val="TagStyle"/>
          <w:rtl/>
        </w:rPr>
        <w:t xml:space="preserve"> &lt;&lt; יור &gt;&gt; </w:t>
      </w:r>
      <w:r>
        <w:rPr>
          <w:rtl/>
        </w:rPr>
        <w:t>היו"ר משה סולומון:</w:t>
      </w:r>
      <w:r w:rsidRPr="004C62D2">
        <w:rPr>
          <w:rStyle w:val="TagStyle"/>
          <w:rtl/>
        </w:rPr>
        <w:t xml:space="preserve"> &lt;&lt; יור &gt;&gt;</w:t>
      </w:r>
      <w:r>
        <w:rPr>
          <w:rtl/>
        </w:rPr>
        <w:t xml:space="preserve"> </w:t>
      </w:r>
    </w:p>
    <w:p w:rsidR="00B36319" w:rsidRDefault="00B36319" w:rsidP="000928D2">
      <w:pPr>
        <w:rPr>
          <w:rtl/>
        </w:rPr>
      </w:pPr>
    </w:p>
    <w:p w:rsidR="00B36319" w:rsidRDefault="00B36319" w:rsidP="00F80840">
      <w:pPr>
        <w:rPr>
          <w:rtl/>
        </w:rPr>
      </w:pPr>
      <w:r>
        <w:rPr>
          <w:rFonts w:hint="cs"/>
          <w:rtl/>
        </w:rPr>
        <w:t>הייתה פה כותרת, אתה אומר.</w:t>
      </w:r>
    </w:p>
    <w:p w:rsidR="00B36319" w:rsidRDefault="00B36319" w:rsidP="00F80840">
      <w:pPr>
        <w:rPr>
          <w:rtl/>
        </w:rPr>
      </w:pPr>
    </w:p>
    <w:p w:rsidR="00B36319" w:rsidRDefault="00B36319" w:rsidP="00F80840">
      <w:pPr>
        <w:pStyle w:val="-"/>
        <w:keepNext/>
        <w:rPr>
          <w:rtl/>
        </w:rPr>
      </w:pPr>
      <w:bookmarkStart w:id="34398" w:name="ET_speakercontinue_5264_87"/>
      <w:r w:rsidRPr="00B83D25">
        <w:rPr>
          <w:rStyle w:val="TagStyle"/>
          <w:rtl/>
        </w:rPr>
        <w:t xml:space="preserve"> &lt;&lt; דובר_המשך &gt;&gt; </w:t>
      </w:r>
      <w:r>
        <w:rPr>
          <w:rtl/>
        </w:rPr>
        <w:t>אחמד טיבי (חד"ש-תע"ל):</w:t>
      </w:r>
      <w:r w:rsidRPr="00B83D25">
        <w:rPr>
          <w:rStyle w:val="TagStyle"/>
          <w:rtl/>
        </w:rPr>
        <w:t xml:space="preserve"> &lt;&lt; דובר_המשך &gt;&gt;</w:t>
      </w:r>
      <w:r>
        <w:rPr>
          <w:rtl/>
        </w:rPr>
        <w:t xml:space="preserve"> </w:t>
      </w:r>
      <w:bookmarkEnd w:id="34398"/>
    </w:p>
    <w:p w:rsidR="00B36319" w:rsidRDefault="00B36319" w:rsidP="000928D2">
      <w:pPr>
        <w:rPr>
          <w:rtl/>
        </w:rPr>
      </w:pPr>
    </w:p>
    <w:p w:rsidR="00B36319" w:rsidRDefault="00B36319" w:rsidP="00F80840">
      <w:pPr>
        <w:rPr>
          <w:rtl/>
        </w:rPr>
      </w:pPr>
      <w:r>
        <w:rPr>
          <w:rFonts w:hint="cs"/>
          <w:rtl/>
        </w:rPr>
        <w:t>דקה. אם מדברים על פשיעה</w:t>
      </w:r>
      <w:bookmarkStart w:id="34399" w:name="_ETM_Q89_405446"/>
      <w:bookmarkEnd w:id="34399"/>
      <w:r>
        <w:rPr>
          <w:rFonts w:hint="cs"/>
          <w:rtl/>
        </w:rPr>
        <w:t>, זה רציני: היום</w:t>
      </w:r>
      <w:bookmarkStart w:id="34400" w:name="_ETM_Q89_407826"/>
      <w:bookmarkEnd w:id="34400"/>
      <w:r>
        <w:rPr>
          <w:rFonts w:hint="cs"/>
          <w:rtl/>
        </w:rPr>
        <w:t xml:space="preserve"> פוצץ רכב של מנהל בית ספר</w:t>
      </w:r>
      <w:bookmarkStart w:id="34401" w:name="_ETM_Q89_410746"/>
      <w:bookmarkEnd w:id="34401"/>
      <w:r>
        <w:rPr>
          <w:rFonts w:hint="cs"/>
          <w:rtl/>
        </w:rPr>
        <w:t>, זיאד אבו מוך מבאקה אל-</w:t>
      </w:r>
      <w:proofErr w:type="spellStart"/>
      <w:r>
        <w:rPr>
          <w:rFonts w:hint="cs"/>
          <w:rtl/>
        </w:rPr>
        <w:t>גרבייה</w:t>
      </w:r>
      <w:bookmarkStart w:id="34402" w:name="_ETM_Q89_413416"/>
      <w:bookmarkStart w:id="34403" w:name="_ETM_Q89_402936"/>
      <w:bookmarkEnd w:id="34402"/>
      <w:bookmarkEnd w:id="34403"/>
      <w:proofErr w:type="spellEnd"/>
      <w:r>
        <w:rPr>
          <w:rFonts w:hint="cs"/>
          <w:rtl/>
        </w:rPr>
        <w:t xml:space="preserve">. נכון. </w:t>
      </w:r>
    </w:p>
    <w:p w:rsidR="00B36319" w:rsidRDefault="00B36319" w:rsidP="00F80840">
      <w:pPr>
        <w:rPr>
          <w:rtl/>
          <w:lang w:eastAsia="he-IL"/>
        </w:rPr>
      </w:pPr>
    </w:p>
    <w:p w:rsidR="00B36319" w:rsidRDefault="00B36319" w:rsidP="00F80840">
      <w:pPr>
        <w:pStyle w:val="af5"/>
        <w:keepNext/>
        <w:rPr>
          <w:rtl/>
        </w:rPr>
      </w:pPr>
      <w:r w:rsidRPr="004C62D2">
        <w:rPr>
          <w:rStyle w:val="TagStyle"/>
          <w:rtl/>
        </w:rPr>
        <w:t xml:space="preserve"> &lt;&lt; קריאה &gt;&gt; </w:t>
      </w:r>
      <w:r>
        <w:rPr>
          <w:rtl/>
        </w:rPr>
        <w:t>אלמוג כהן (עוצמה יהודית):</w:t>
      </w:r>
      <w:r w:rsidRPr="004C62D2">
        <w:rPr>
          <w:rStyle w:val="TagStyle"/>
          <w:rtl/>
        </w:rPr>
        <w:t xml:space="preserve"> &lt;&lt; קריאה &gt;&gt;</w:t>
      </w:r>
      <w:r>
        <w:rPr>
          <w:rtl/>
        </w:rPr>
        <w:t xml:space="preserve"> </w:t>
      </w:r>
    </w:p>
    <w:p w:rsidR="00B36319" w:rsidRDefault="00B36319" w:rsidP="000928D2">
      <w:pPr>
        <w:rPr>
          <w:rtl/>
        </w:rPr>
      </w:pPr>
    </w:p>
    <w:p w:rsidR="00B36319" w:rsidRDefault="00B36319" w:rsidP="00F80840">
      <w:pPr>
        <w:rPr>
          <w:rtl/>
        </w:rPr>
      </w:pPr>
      <w:r>
        <w:rPr>
          <w:rFonts w:hint="cs"/>
          <w:rtl/>
        </w:rPr>
        <w:t xml:space="preserve">אבו מוך? אבו מוך זה לא דרוזי? </w:t>
      </w:r>
    </w:p>
    <w:p w:rsidR="00B36319" w:rsidRDefault="00B36319" w:rsidP="00F80840">
      <w:pPr>
        <w:rPr>
          <w:rtl/>
        </w:rPr>
      </w:pPr>
    </w:p>
    <w:p w:rsidR="00B36319" w:rsidRDefault="00B36319" w:rsidP="00F80840">
      <w:pPr>
        <w:pStyle w:val="-"/>
        <w:keepNext/>
        <w:rPr>
          <w:rtl/>
        </w:rPr>
      </w:pPr>
      <w:bookmarkStart w:id="34404" w:name="ET_speakercontinue_5264_45"/>
      <w:r w:rsidRPr="004C62D2">
        <w:rPr>
          <w:rStyle w:val="TagStyle"/>
          <w:rtl/>
        </w:rPr>
        <w:t xml:space="preserve"> &lt;&lt; דובר_המשך &gt;&gt; </w:t>
      </w:r>
      <w:r>
        <w:rPr>
          <w:rtl/>
        </w:rPr>
        <w:t>אחמד טיבי (חד"ש-תע"ל):</w:t>
      </w:r>
      <w:r w:rsidRPr="004C62D2">
        <w:rPr>
          <w:rStyle w:val="TagStyle"/>
          <w:rtl/>
        </w:rPr>
        <w:t xml:space="preserve"> &lt;&lt; דובר_המשך &gt;&gt;</w:t>
      </w:r>
      <w:r>
        <w:rPr>
          <w:rtl/>
        </w:rPr>
        <w:t xml:space="preserve"> </w:t>
      </w:r>
      <w:bookmarkEnd w:id="34404"/>
    </w:p>
    <w:p w:rsidR="00B36319" w:rsidRDefault="00B36319" w:rsidP="000928D2">
      <w:pPr>
        <w:rPr>
          <w:rtl/>
          <w:lang w:eastAsia="he-IL"/>
        </w:rPr>
      </w:pPr>
    </w:p>
    <w:p w:rsidR="00B36319" w:rsidRDefault="00B36319" w:rsidP="0086154E">
      <w:pPr>
        <w:rPr>
          <w:rtl/>
        </w:rPr>
      </w:pPr>
      <w:r>
        <w:rPr>
          <w:rFonts w:hint="cs"/>
          <w:rtl/>
        </w:rPr>
        <w:t>משפחה מוכרת מבאקה אל-</w:t>
      </w:r>
      <w:proofErr w:type="spellStart"/>
      <w:r>
        <w:rPr>
          <w:rFonts w:hint="cs"/>
          <w:rtl/>
        </w:rPr>
        <w:t>גרבייה</w:t>
      </w:r>
      <w:proofErr w:type="spellEnd"/>
      <w:r w:rsidR="0086154E">
        <w:rPr>
          <w:rFonts w:hint="cs"/>
          <w:rtl/>
        </w:rPr>
        <w:t>,</w:t>
      </w:r>
      <w:r>
        <w:rPr>
          <w:rFonts w:hint="cs"/>
          <w:rtl/>
        </w:rPr>
        <w:t xml:space="preserve"> מנהל בית ספר</w:t>
      </w:r>
      <w:bookmarkStart w:id="34405" w:name="_ETM_Q89_417026"/>
      <w:bookmarkEnd w:id="34405"/>
      <w:r>
        <w:rPr>
          <w:rFonts w:hint="cs"/>
          <w:rtl/>
        </w:rPr>
        <w:t>.</w:t>
      </w:r>
      <w:bookmarkStart w:id="34406" w:name="_ETM_Q89_420315"/>
      <w:bookmarkEnd w:id="34406"/>
      <w:r>
        <w:rPr>
          <w:rFonts w:hint="cs"/>
          <w:rtl/>
        </w:rPr>
        <w:t xml:space="preserve"> פיצוץ</w:t>
      </w:r>
      <w:bookmarkStart w:id="34407" w:name="_ETM_Q89_420066"/>
      <w:bookmarkEnd w:id="34407"/>
      <w:r>
        <w:rPr>
          <w:rFonts w:hint="cs"/>
          <w:rtl/>
        </w:rPr>
        <w:t xml:space="preserve"> רכב. זה אירוע שצריך</w:t>
      </w:r>
      <w:bookmarkStart w:id="34408" w:name="_ETM_Q89_425186"/>
      <w:bookmarkEnd w:id="34408"/>
      <w:r>
        <w:rPr>
          <w:rFonts w:hint="cs"/>
          <w:rtl/>
        </w:rPr>
        <w:t xml:space="preserve"> </w:t>
      </w:r>
      <w:r w:rsidR="000928D2">
        <w:rPr>
          <w:rFonts w:hint="cs"/>
          <w:rtl/>
        </w:rPr>
        <w:t>– – –</w:t>
      </w:r>
    </w:p>
    <w:p w:rsidR="00B36319" w:rsidRDefault="00B36319" w:rsidP="00F80840">
      <w:pPr>
        <w:rPr>
          <w:rtl/>
        </w:rPr>
      </w:pPr>
    </w:p>
    <w:p w:rsidR="00B36319" w:rsidRDefault="00B36319" w:rsidP="00F80840">
      <w:pPr>
        <w:pStyle w:val="af5"/>
        <w:keepNext/>
        <w:rPr>
          <w:rtl/>
        </w:rPr>
      </w:pPr>
      <w:bookmarkStart w:id="34409" w:name="ET_interruption_קר_אה_70"/>
      <w:r w:rsidRPr="00C870C7">
        <w:rPr>
          <w:rStyle w:val="TagStyle"/>
          <w:rtl/>
        </w:rPr>
        <w:t xml:space="preserve"> &lt;&lt; קריאה &gt;&gt; </w:t>
      </w:r>
      <w:r>
        <w:rPr>
          <w:rtl/>
        </w:rPr>
        <w:t>קריאה:</w:t>
      </w:r>
      <w:r w:rsidRPr="00C870C7">
        <w:rPr>
          <w:rStyle w:val="TagStyle"/>
          <w:rtl/>
        </w:rPr>
        <w:t xml:space="preserve"> &lt;&lt; קריאה &gt;&gt;</w:t>
      </w:r>
      <w:r>
        <w:rPr>
          <w:rtl/>
        </w:rPr>
        <w:t xml:space="preserve"> </w:t>
      </w:r>
      <w:bookmarkEnd w:id="34409"/>
    </w:p>
    <w:p w:rsidR="00B36319" w:rsidRDefault="00B36319" w:rsidP="000928D2">
      <w:pPr>
        <w:rPr>
          <w:rtl/>
        </w:rPr>
      </w:pPr>
    </w:p>
    <w:p w:rsidR="00B36319" w:rsidRDefault="00B36319" w:rsidP="00F80840">
      <w:pPr>
        <w:rPr>
          <w:rtl/>
        </w:rPr>
      </w:pPr>
      <w:r>
        <w:rPr>
          <w:rFonts w:hint="cs"/>
          <w:rtl/>
        </w:rPr>
        <w:t>זה מצחיק אותו.</w:t>
      </w:r>
    </w:p>
    <w:p w:rsidR="00B36319" w:rsidRDefault="00B36319" w:rsidP="00F80840">
      <w:pPr>
        <w:rPr>
          <w:rtl/>
        </w:rPr>
      </w:pPr>
    </w:p>
    <w:p w:rsidR="00B36319" w:rsidRDefault="00B36319" w:rsidP="00F80840">
      <w:pPr>
        <w:pStyle w:val="-"/>
        <w:keepNext/>
        <w:rPr>
          <w:rtl/>
        </w:rPr>
      </w:pPr>
      <w:bookmarkStart w:id="34410" w:name="ET_speakercontinue_5264_71"/>
      <w:r w:rsidRPr="00C870C7">
        <w:rPr>
          <w:rStyle w:val="TagStyle"/>
          <w:rtl/>
        </w:rPr>
        <w:t xml:space="preserve"> &lt;&lt; דובר_המשך &gt;&gt; </w:t>
      </w:r>
      <w:r>
        <w:rPr>
          <w:rtl/>
        </w:rPr>
        <w:t>אחמד טיבי (חד"ש-תע"ל):</w:t>
      </w:r>
      <w:r w:rsidRPr="00C870C7">
        <w:rPr>
          <w:rStyle w:val="TagStyle"/>
          <w:rtl/>
        </w:rPr>
        <w:t xml:space="preserve"> &lt;&lt; דובר_המשך &gt;&gt;</w:t>
      </w:r>
      <w:r>
        <w:rPr>
          <w:rtl/>
        </w:rPr>
        <w:t xml:space="preserve"> </w:t>
      </w:r>
      <w:bookmarkEnd w:id="34410"/>
    </w:p>
    <w:p w:rsidR="00B36319" w:rsidRDefault="00B36319" w:rsidP="000928D2">
      <w:pPr>
        <w:rPr>
          <w:rtl/>
        </w:rPr>
      </w:pPr>
    </w:p>
    <w:p w:rsidR="00B36319" w:rsidRDefault="00B36319" w:rsidP="000928D2">
      <w:pPr>
        <w:rPr>
          <w:rtl/>
        </w:rPr>
      </w:pPr>
      <w:r>
        <w:rPr>
          <w:rFonts w:hint="cs"/>
          <w:rtl/>
        </w:rPr>
        <w:t xml:space="preserve">זה אירוע </w:t>
      </w:r>
      <w:bookmarkStart w:id="34411" w:name="_ETM_Q89_427279"/>
      <w:bookmarkEnd w:id="34411"/>
      <w:r w:rsidR="000928D2">
        <w:rPr>
          <w:rFonts w:hint="cs"/>
          <w:rtl/>
        </w:rPr>
        <w:t>– – –</w:t>
      </w:r>
    </w:p>
    <w:p w:rsidR="00B36319" w:rsidRDefault="00B36319" w:rsidP="00F80840">
      <w:pPr>
        <w:rPr>
          <w:rtl/>
        </w:rPr>
      </w:pPr>
    </w:p>
    <w:p w:rsidR="00B36319" w:rsidRDefault="00B36319" w:rsidP="00F80840">
      <w:pPr>
        <w:pStyle w:val="af5"/>
        <w:keepNext/>
        <w:rPr>
          <w:rtl/>
        </w:rPr>
      </w:pPr>
      <w:r w:rsidRPr="00C870C7">
        <w:rPr>
          <w:rStyle w:val="TagStyle"/>
          <w:rtl/>
        </w:rPr>
        <w:t xml:space="preserve"> &lt;&lt; קריאה &gt;&gt; </w:t>
      </w:r>
      <w:r>
        <w:rPr>
          <w:rtl/>
        </w:rPr>
        <w:t>אלמוג כהן (עוצמה יהודית):</w:t>
      </w:r>
      <w:r w:rsidRPr="00C870C7">
        <w:rPr>
          <w:rStyle w:val="TagStyle"/>
          <w:rtl/>
        </w:rPr>
        <w:t xml:space="preserve"> &lt;&lt; קריאה &gt;&gt;</w:t>
      </w:r>
      <w:r>
        <w:rPr>
          <w:rtl/>
        </w:rPr>
        <w:t xml:space="preserve"> </w:t>
      </w:r>
    </w:p>
    <w:p w:rsidR="00B36319" w:rsidRDefault="00B36319" w:rsidP="000928D2">
      <w:pPr>
        <w:rPr>
          <w:rtl/>
        </w:rPr>
      </w:pPr>
    </w:p>
    <w:p w:rsidR="00B36319" w:rsidRDefault="00B36319" w:rsidP="00F80840">
      <w:pPr>
        <w:rPr>
          <w:rtl/>
        </w:rPr>
      </w:pPr>
      <w:r>
        <w:rPr>
          <w:rFonts w:hint="cs"/>
          <w:rtl/>
        </w:rPr>
        <w:t>אבו מוך זה לא דרוזי?</w:t>
      </w:r>
      <w:bookmarkStart w:id="34412" w:name="_ETM_Q89_429920"/>
      <w:bookmarkEnd w:id="34412"/>
    </w:p>
    <w:p w:rsidR="00B36319" w:rsidRDefault="00B36319" w:rsidP="00F80840">
      <w:pPr>
        <w:rPr>
          <w:rtl/>
        </w:rPr>
      </w:pPr>
    </w:p>
    <w:p w:rsidR="00B36319" w:rsidRDefault="00B36319" w:rsidP="00F80840">
      <w:pPr>
        <w:pStyle w:val="-"/>
        <w:keepNext/>
        <w:rPr>
          <w:rtl/>
        </w:rPr>
      </w:pPr>
      <w:bookmarkStart w:id="34413" w:name="ET_speakercontinue_5264_73"/>
      <w:r w:rsidRPr="00C870C7">
        <w:rPr>
          <w:rStyle w:val="TagStyle"/>
          <w:rtl/>
        </w:rPr>
        <w:t xml:space="preserve"> &lt;&lt; דובר_המשך &gt;&gt; </w:t>
      </w:r>
      <w:r>
        <w:rPr>
          <w:rtl/>
        </w:rPr>
        <w:t>אחמד טיבי (חד"ש-תע"ל):</w:t>
      </w:r>
      <w:r w:rsidRPr="00C870C7">
        <w:rPr>
          <w:rStyle w:val="TagStyle"/>
          <w:rtl/>
        </w:rPr>
        <w:t xml:space="preserve"> &lt;&lt; דובר_המשך &gt;&gt;</w:t>
      </w:r>
      <w:r>
        <w:rPr>
          <w:rtl/>
        </w:rPr>
        <w:t xml:space="preserve"> </w:t>
      </w:r>
      <w:bookmarkEnd w:id="34413"/>
    </w:p>
    <w:p w:rsidR="00B36319" w:rsidRDefault="00B36319" w:rsidP="000928D2">
      <w:pPr>
        <w:rPr>
          <w:rtl/>
        </w:rPr>
      </w:pPr>
    </w:p>
    <w:p w:rsidR="00B36319" w:rsidRDefault="00B36319" w:rsidP="00F80840">
      <w:pPr>
        <w:rPr>
          <w:rtl/>
        </w:rPr>
      </w:pPr>
      <w:r>
        <w:rPr>
          <w:rFonts w:hint="cs"/>
          <w:rtl/>
        </w:rPr>
        <w:t>לא.</w:t>
      </w:r>
      <w:bookmarkStart w:id="34414" w:name="_ETM_Q89_432410"/>
      <w:bookmarkEnd w:id="34414"/>
    </w:p>
    <w:p w:rsidR="00B36319" w:rsidRDefault="00B36319" w:rsidP="00F80840">
      <w:pPr>
        <w:rPr>
          <w:rtl/>
        </w:rPr>
      </w:pPr>
    </w:p>
    <w:p w:rsidR="00B36319" w:rsidRDefault="00B36319" w:rsidP="00F80840">
      <w:pPr>
        <w:pStyle w:val="af5"/>
        <w:keepNext/>
        <w:rPr>
          <w:rtl/>
        </w:rPr>
      </w:pPr>
      <w:r w:rsidRPr="00C870C7">
        <w:rPr>
          <w:rStyle w:val="TagStyle"/>
          <w:rtl/>
        </w:rPr>
        <w:t xml:space="preserve"> &lt;&lt; קריאה &gt;&gt; </w:t>
      </w:r>
      <w:r>
        <w:rPr>
          <w:rtl/>
        </w:rPr>
        <w:t>אלמוג כהן (עוצמה יהודית):</w:t>
      </w:r>
      <w:r w:rsidRPr="00C870C7">
        <w:rPr>
          <w:rStyle w:val="TagStyle"/>
          <w:rtl/>
        </w:rPr>
        <w:t xml:space="preserve"> &lt;&lt; קריאה &gt;&gt;</w:t>
      </w:r>
      <w:r>
        <w:rPr>
          <w:rtl/>
        </w:rPr>
        <w:t xml:space="preserve"> </w:t>
      </w:r>
    </w:p>
    <w:p w:rsidR="00B36319" w:rsidRDefault="00B36319" w:rsidP="000928D2">
      <w:pPr>
        <w:rPr>
          <w:rtl/>
        </w:rPr>
      </w:pPr>
    </w:p>
    <w:p w:rsidR="00B36319" w:rsidRDefault="00B36319" w:rsidP="00F80840">
      <w:pPr>
        <w:rPr>
          <w:rtl/>
        </w:rPr>
      </w:pPr>
      <w:r>
        <w:rPr>
          <w:rFonts w:hint="cs"/>
          <w:rtl/>
        </w:rPr>
        <w:t>עפיף, עפיף.</w:t>
      </w:r>
    </w:p>
    <w:p w:rsidR="00B36319" w:rsidRDefault="00B36319" w:rsidP="00F80840">
      <w:pPr>
        <w:rPr>
          <w:rtl/>
        </w:rPr>
      </w:pPr>
    </w:p>
    <w:p w:rsidR="00B36319" w:rsidRDefault="00B36319" w:rsidP="00F80840">
      <w:pPr>
        <w:pStyle w:val="-"/>
        <w:keepNext/>
        <w:rPr>
          <w:rtl/>
        </w:rPr>
      </w:pPr>
      <w:bookmarkStart w:id="34415" w:name="ET_speakercontinue_5264_75"/>
      <w:r w:rsidRPr="00C870C7">
        <w:rPr>
          <w:rStyle w:val="TagStyle"/>
          <w:rtl/>
        </w:rPr>
        <w:t xml:space="preserve"> &lt;&lt; דובר_המשך &gt;&gt; </w:t>
      </w:r>
      <w:r>
        <w:rPr>
          <w:rtl/>
        </w:rPr>
        <w:t>אחמד טיבי (חד"ש-תע"ל):</w:t>
      </w:r>
      <w:r w:rsidRPr="00C870C7">
        <w:rPr>
          <w:rStyle w:val="TagStyle"/>
          <w:rtl/>
        </w:rPr>
        <w:t xml:space="preserve"> &lt;&lt; דובר_המשך &gt;&gt;</w:t>
      </w:r>
      <w:r>
        <w:rPr>
          <w:rtl/>
        </w:rPr>
        <w:t xml:space="preserve"> </w:t>
      </w:r>
      <w:bookmarkEnd w:id="34415"/>
    </w:p>
    <w:p w:rsidR="00B36319" w:rsidRDefault="00B36319" w:rsidP="000928D2">
      <w:pPr>
        <w:rPr>
          <w:rtl/>
        </w:rPr>
      </w:pPr>
    </w:p>
    <w:p w:rsidR="00B36319" w:rsidRDefault="00B36319" w:rsidP="0086154E">
      <w:pPr>
        <w:rPr>
          <w:rtl/>
        </w:rPr>
      </w:pPr>
      <w:r>
        <w:rPr>
          <w:rFonts w:hint="cs"/>
          <w:rtl/>
        </w:rPr>
        <w:t>אלמוג, אלמוג. זה אירוע שצריך לפתוח</w:t>
      </w:r>
      <w:bookmarkStart w:id="34416" w:name="_ETM_Q89_435630"/>
      <w:bookmarkEnd w:id="34416"/>
      <w:r>
        <w:rPr>
          <w:rFonts w:hint="cs"/>
          <w:rtl/>
        </w:rPr>
        <w:t xml:space="preserve"> מהדורות</w:t>
      </w:r>
      <w:bookmarkStart w:id="34417" w:name="_ETM_Q89_436719"/>
      <w:bookmarkEnd w:id="34417"/>
      <w:r>
        <w:rPr>
          <w:rFonts w:hint="cs"/>
          <w:rtl/>
        </w:rPr>
        <w:t xml:space="preserve"> – חיסול מנהל בית ספר. זה מזכיר לי חיסול מנהל בית ספר בטייבה לפני כמה שנים</w:t>
      </w:r>
      <w:r w:rsidR="0086154E">
        <w:rPr>
          <w:rFonts w:hint="cs"/>
          <w:rtl/>
        </w:rPr>
        <w:t>,</w:t>
      </w:r>
      <w:r>
        <w:rPr>
          <w:rFonts w:hint="cs"/>
          <w:rtl/>
        </w:rPr>
        <w:t xml:space="preserve"> יוסף</w:t>
      </w:r>
      <w:bookmarkStart w:id="34418" w:name="_ETM_Q89_446370"/>
      <w:bookmarkEnd w:id="34418"/>
      <w:r>
        <w:rPr>
          <w:rFonts w:hint="cs"/>
          <w:rtl/>
        </w:rPr>
        <w:t xml:space="preserve"> שאהין </w:t>
      </w:r>
      <w:bookmarkStart w:id="34419" w:name="_ETM_Q89_449000"/>
      <w:bookmarkEnd w:id="34419"/>
      <w:r>
        <w:rPr>
          <w:rFonts w:hint="cs"/>
          <w:rtl/>
        </w:rPr>
        <w:t xml:space="preserve">חאג' יחיא, אבו אמיר, </w:t>
      </w:r>
      <w:proofErr w:type="spellStart"/>
      <w:r>
        <w:rPr>
          <w:rFonts w:hint="cs"/>
          <w:rtl/>
        </w:rPr>
        <w:t>רחמת</w:t>
      </w:r>
      <w:proofErr w:type="spellEnd"/>
      <w:r>
        <w:rPr>
          <w:rFonts w:hint="cs"/>
          <w:rtl/>
        </w:rPr>
        <w:t xml:space="preserve"> אללה עליה</w:t>
      </w:r>
      <w:bookmarkStart w:id="34420" w:name="_ETM_Q89_449170"/>
      <w:bookmarkEnd w:id="34420"/>
      <w:r>
        <w:rPr>
          <w:rFonts w:hint="cs"/>
          <w:rtl/>
        </w:rPr>
        <w:t>.</w:t>
      </w:r>
    </w:p>
    <w:p w:rsidR="00B36319" w:rsidRDefault="00B36319" w:rsidP="00F80840">
      <w:pPr>
        <w:rPr>
          <w:rtl/>
        </w:rPr>
      </w:pPr>
      <w:bookmarkStart w:id="34421" w:name="_ETM_Q89_457490"/>
      <w:bookmarkStart w:id="34422" w:name="_ETM_Q89_456949"/>
      <w:bookmarkEnd w:id="34421"/>
      <w:bookmarkEnd w:id="34422"/>
    </w:p>
    <w:p w:rsidR="00B36319" w:rsidRDefault="00B36319" w:rsidP="00F80840">
      <w:pPr>
        <w:pStyle w:val="af5"/>
        <w:keepNext/>
        <w:rPr>
          <w:rtl/>
        </w:rPr>
      </w:pPr>
      <w:bookmarkStart w:id="34423" w:name="ET_interruption_5786_46"/>
      <w:r w:rsidRPr="004C62D2">
        <w:rPr>
          <w:rStyle w:val="TagStyle"/>
          <w:rtl/>
        </w:rPr>
        <w:t xml:space="preserve"> &lt;&lt; קריאה &gt;&gt; </w:t>
      </w:r>
      <w:r>
        <w:rPr>
          <w:rtl/>
        </w:rPr>
        <w:t>אופיר כץ (הליכוד):</w:t>
      </w:r>
      <w:r w:rsidRPr="004C62D2">
        <w:rPr>
          <w:rStyle w:val="TagStyle"/>
          <w:rtl/>
        </w:rPr>
        <w:t xml:space="preserve"> &lt;&lt; קריאה &gt;&gt;</w:t>
      </w:r>
      <w:r>
        <w:rPr>
          <w:rtl/>
        </w:rPr>
        <w:t xml:space="preserve"> </w:t>
      </w:r>
      <w:bookmarkEnd w:id="34423"/>
    </w:p>
    <w:p w:rsidR="00B36319" w:rsidRDefault="00B36319" w:rsidP="000928D2">
      <w:pPr>
        <w:rPr>
          <w:rtl/>
        </w:rPr>
      </w:pPr>
    </w:p>
    <w:p w:rsidR="00B36319" w:rsidRDefault="00B36319" w:rsidP="00F80840">
      <w:pPr>
        <w:rPr>
          <w:rtl/>
        </w:rPr>
      </w:pPr>
      <w:r>
        <w:rPr>
          <w:rFonts w:hint="cs"/>
          <w:rtl/>
        </w:rPr>
        <w:t>הוא היה היעד או שזו הייתה טעות?</w:t>
      </w:r>
    </w:p>
    <w:p w:rsidR="00B36319" w:rsidRDefault="00B36319" w:rsidP="00F80840">
      <w:pPr>
        <w:rPr>
          <w:rtl/>
        </w:rPr>
      </w:pPr>
    </w:p>
    <w:p w:rsidR="00B36319" w:rsidRDefault="00B36319" w:rsidP="00F80840">
      <w:pPr>
        <w:pStyle w:val="af6"/>
        <w:keepNext/>
        <w:rPr>
          <w:rtl/>
        </w:rPr>
      </w:pPr>
      <w:r w:rsidRPr="004C62D2">
        <w:rPr>
          <w:rStyle w:val="TagStyle"/>
          <w:rtl/>
        </w:rPr>
        <w:t xml:space="preserve"> &lt;&lt; יור &gt;&gt; </w:t>
      </w:r>
      <w:r>
        <w:rPr>
          <w:rtl/>
        </w:rPr>
        <w:t>היו"ר משה סולומון:</w:t>
      </w:r>
      <w:r w:rsidRPr="004C62D2">
        <w:rPr>
          <w:rStyle w:val="TagStyle"/>
          <w:rtl/>
        </w:rPr>
        <w:t xml:space="preserve"> &lt;&lt; יור &gt;&gt;</w:t>
      </w:r>
      <w:r>
        <w:rPr>
          <w:rtl/>
        </w:rPr>
        <w:t xml:space="preserve"> </w:t>
      </w:r>
    </w:p>
    <w:p w:rsidR="00B36319" w:rsidRDefault="00B36319" w:rsidP="000928D2">
      <w:pPr>
        <w:rPr>
          <w:rtl/>
        </w:rPr>
      </w:pPr>
    </w:p>
    <w:p w:rsidR="00B36319" w:rsidRDefault="00B36319" w:rsidP="00F80840">
      <w:pPr>
        <w:rPr>
          <w:rtl/>
        </w:rPr>
      </w:pPr>
      <w:r>
        <w:rPr>
          <w:rFonts w:hint="cs"/>
          <w:rtl/>
        </w:rPr>
        <w:t>הוא היה היעד?</w:t>
      </w:r>
    </w:p>
    <w:p w:rsidR="00B36319" w:rsidRDefault="00B36319" w:rsidP="00F80840">
      <w:pPr>
        <w:rPr>
          <w:rtl/>
        </w:rPr>
      </w:pPr>
    </w:p>
    <w:p w:rsidR="00B36319" w:rsidRDefault="00B36319" w:rsidP="00F80840">
      <w:pPr>
        <w:pStyle w:val="-"/>
        <w:keepNext/>
        <w:rPr>
          <w:rtl/>
        </w:rPr>
      </w:pPr>
      <w:bookmarkStart w:id="34424" w:name="ET_speakercontinue_5264_48"/>
      <w:r w:rsidRPr="004C62D2">
        <w:rPr>
          <w:rStyle w:val="TagStyle"/>
          <w:rtl/>
        </w:rPr>
        <w:t xml:space="preserve"> &lt;&lt; דובר_המשך &gt;&gt; </w:t>
      </w:r>
      <w:r>
        <w:rPr>
          <w:rtl/>
        </w:rPr>
        <w:t>אחמד טיבי (חד"ש-תע"ל):</w:t>
      </w:r>
      <w:r w:rsidRPr="004C62D2">
        <w:rPr>
          <w:rStyle w:val="TagStyle"/>
          <w:rtl/>
        </w:rPr>
        <w:t xml:space="preserve"> &lt;&lt; דובר_המשך &gt;&gt;</w:t>
      </w:r>
      <w:r>
        <w:rPr>
          <w:rtl/>
        </w:rPr>
        <w:t xml:space="preserve"> </w:t>
      </w:r>
      <w:bookmarkEnd w:id="34424"/>
    </w:p>
    <w:p w:rsidR="00B36319" w:rsidRDefault="00B36319" w:rsidP="000928D2">
      <w:pPr>
        <w:rPr>
          <w:rtl/>
        </w:rPr>
      </w:pPr>
    </w:p>
    <w:p w:rsidR="00B36319" w:rsidRPr="00C870C7" w:rsidRDefault="00B36319" w:rsidP="00F80840">
      <w:pPr>
        <w:rPr>
          <w:rtl/>
        </w:rPr>
      </w:pPr>
      <w:r>
        <w:rPr>
          <w:rFonts w:hint="cs"/>
          <w:rtl/>
        </w:rPr>
        <w:t>כנראה, למרות שהוא לא קשור בשום דבר</w:t>
      </w:r>
      <w:bookmarkStart w:id="34425" w:name="_ETM_Q89_458589"/>
      <w:bookmarkEnd w:id="34425"/>
      <w:r>
        <w:rPr>
          <w:rFonts w:hint="cs"/>
          <w:rtl/>
        </w:rPr>
        <w:t>.</w:t>
      </w:r>
    </w:p>
    <w:p w:rsidR="00B36319" w:rsidRDefault="00B36319" w:rsidP="00F80840">
      <w:pPr>
        <w:rPr>
          <w:rtl/>
        </w:rPr>
      </w:pPr>
      <w:bookmarkStart w:id="34426" w:name="_ETM_Q89_454619"/>
      <w:bookmarkEnd w:id="34426"/>
    </w:p>
    <w:p w:rsidR="00B36319" w:rsidRDefault="00B36319" w:rsidP="00F80840">
      <w:pPr>
        <w:pStyle w:val="af5"/>
        <w:keepNext/>
        <w:rPr>
          <w:rtl/>
        </w:rPr>
      </w:pPr>
      <w:r w:rsidRPr="004C62D2">
        <w:rPr>
          <w:rStyle w:val="TagStyle"/>
          <w:rtl/>
        </w:rPr>
        <w:t xml:space="preserve"> &lt;&lt; קריאה &gt;&gt; </w:t>
      </w:r>
      <w:r>
        <w:rPr>
          <w:rtl/>
        </w:rPr>
        <w:t>אלמוג כהן (עוצמה יהודית):</w:t>
      </w:r>
      <w:r w:rsidRPr="004C62D2">
        <w:rPr>
          <w:rStyle w:val="TagStyle"/>
          <w:rtl/>
        </w:rPr>
        <w:t xml:space="preserve"> &lt;&lt; קריאה &gt;&gt;</w:t>
      </w:r>
      <w:r>
        <w:rPr>
          <w:rtl/>
        </w:rPr>
        <w:t xml:space="preserve"> </w:t>
      </w:r>
    </w:p>
    <w:p w:rsidR="00B36319" w:rsidRDefault="00B36319" w:rsidP="000928D2">
      <w:pPr>
        <w:rPr>
          <w:rtl/>
        </w:rPr>
      </w:pPr>
    </w:p>
    <w:p w:rsidR="00B36319" w:rsidRDefault="00B36319" w:rsidP="0086154E">
      <w:pPr>
        <w:rPr>
          <w:rtl/>
        </w:rPr>
      </w:pPr>
      <w:r>
        <w:rPr>
          <w:rFonts w:hint="cs"/>
          <w:rtl/>
        </w:rPr>
        <w:t>אדוני היו"ר, בסכסוכי משפחות הם הורגים את הכי מוצלח, כדי להכאיב.</w:t>
      </w:r>
    </w:p>
    <w:p w:rsidR="00B36319" w:rsidRDefault="00B36319" w:rsidP="00F80840">
      <w:pPr>
        <w:rPr>
          <w:rtl/>
        </w:rPr>
      </w:pPr>
    </w:p>
    <w:p w:rsidR="00B36319" w:rsidRDefault="00B36319" w:rsidP="00F80840">
      <w:pPr>
        <w:pStyle w:val="af6"/>
        <w:keepNext/>
        <w:rPr>
          <w:rtl/>
        </w:rPr>
      </w:pPr>
      <w:r w:rsidRPr="000007F7">
        <w:rPr>
          <w:rStyle w:val="TagStyle"/>
          <w:rtl/>
        </w:rPr>
        <w:t xml:space="preserve"> &lt;&lt; יור &gt;&gt; </w:t>
      </w:r>
      <w:r>
        <w:rPr>
          <w:rtl/>
        </w:rPr>
        <w:t>היו"ר משה סולומון:</w:t>
      </w:r>
      <w:r w:rsidRPr="000007F7">
        <w:rPr>
          <w:rStyle w:val="TagStyle"/>
          <w:rtl/>
        </w:rPr>
        <w:t xml:space="preserve"> &lt;&lt; יור &gt;&gt;</w:t>
      </w:r>
      <w:r>
        <w:rPr>
          <w:rtl/>
        </w:rPr>
        <w:t xml:space="preserve"> </w:t>
      </w:r>
    </w:p>
    <w:p w:rsidR="00B36319" w:rsidRDefault="00B36319" w:rsidP="000928D2">
      <w:pPr>
        <w:rPr>
          <w:rtl/>
        </w:rPr>
      </w:pPr>
    </w:p>
    <w:p w:rsidR="00B36319" w:rsidRPr="000007F7" w:rsidRDefault="00B36319" w:rsidP="00F80840">
      <w:pPr>
        <w:rPr>
          <w:rtl/>
        </w:rPr>
      </w:pPr>
      <w:r>
        <w:rPr>
          <w:rFonts w:hint="cs"/>
          <w:rtl/>
        </w:rPr>
        <w:t>שאלתי את הדובר אם הוא מכיר את האנשים.</w:t>
      </w:r>
      <w:bookmarkStart w:id="34427" w:name="_ETM_Q89_465259"/>
      <w:bookmarkEnd w:id="34427"/>
    </w:p>
    <w:p w:rsidR="00B36319" w:rsidRDefault="00B36319" w:rsidP="00F80840">
      <w:pPr>
        <w:rPr>
          <w:rtl/>
        </w:rPr>
      </w:pPr>
    </w:p>
    <w:p w:rsidR="00B36319" w:rsidRDefault="00B36319" w:rsidP="00F80840">
      <w:pPr>
        <w:pStyle w:val="-"/>
        <w:keepNext/>
        <w:rPr>
          <w:rtl/>
        </w:rPr>
      </w:pPr>
      <w:bookmarkStart w:id="34428" w:name="ET_speakercontinue_5264_50"/>
      <w:r w:rsidRPr="004C62D2">
        <w:rPr>
          <w:rStyle w:val="TagStyle"/>
          <w:rtl/>
        </w:rPr>
        <w:t xml:space="preserve"> &lt;&lt; דובר_המשך &gt;&gt; </w:t>
      </w:r>
      <w:r>
        <w:rPr>
          <w:rtl/>
        </w:rPr>
        <w:t>אחמד טיבי (חד"ש-תע"ל):</w:t>
      </w:r>
      <w:r w:rsidRPr="004C62D2">
        <w:rPr>
          <w:rStyle w:val="TagStyle"/>
          <w:rtl/>
        </w:rPr>
        <w:t xml:space="preserve"> &lt;&lt; דובר_המשך &gt;&gt;</w:t>
      </w:r>
      <w:r>
        <w:rPr>
          <w:rtl/>
        </w:rPr>
        <w:t xml:space="preserve"> </w:t>
      </w:r>
      <w:bookmarkEnd w:id="34428"/>
    </w:p>
    <w:p w:rsidR="00B36319" w:rsidRDefault="00B36319" w:rsidP="000928D2">
      <w:pPr>
        <w:rPr>
          <w:rtl/>
        </w:rPr>
      </w:pPr>
    </w:p>
    <w:p w:rsidR="00B36319" w:rsidRDefault="00B36319" w:rsidP="00F80840">
      <w:pPr>
        <w:rPr>
          <w:rtl/>
        </w:rPr>
      </w:pPr>
      <w:r>
        <w:rPr>
          <w:rFonts w:hint="cs"/>
          <w:rtl/>
        </w:rPr>
        <w:t>לצערי המשפט הזה נכון.</w:t>
      </w:r>
      <w:bookmarkStart w:id="34429" w:name="_ETM_Q89_467529"/>
      <w:bookmarkEnd w:id="34429"/>
      <w:r>
        <w:rPr>
          <w:rFonts w:hint="cs"/>
          <w:rtl/>
        </w:rPr>
        <w:t xml:space="preserve"> הוא ידוע כאחד האנשים</w:t>
      </w:r>
      <w:bookmarkStart w:id="34430" w:name="_ETM_Q89_471049"/>
      <w:bookmarkEnd w:id="34430"/>
      <w:r>
        <w:rPr>
          <w:rFonts w:hint="cs"/>
          <w:rtl/>
        </w:rPr>
        <w:t xml:space="preserve"> הנפלאים בבאקה אל-</w:t>
      </w:r>
      <w:proofErr w:type="spellStart"/>
      <w:r>
        <w:rPr>
          <w:rFonts w:hint="cs"/>
          <w:rtl/>
        </w:rPr>
        <w:t>גרבייה</w:t>
      </w:r>
      <w:proofErr w:type="spellEnd"/>
      <w:r>
        <w:rPr>
          <w:rFonts w:hint="cs"/>
          <w:rtl/>
        </w:rPr>
        <w:t>, איש חינוך</w:t>
      </w:r>
      <w:bookmarkStart w:id="34431" w:name="_ETM_Q89_474969"/>
      <w:bookmarkEnd w:id="34431"/>
      <w:r>
        <w:rPr>
          <w:rFonts w:hint="cs"/>
          <w:rtl/>
        </w:rPr>
        <w:t xml:space="preserve"> משכמו ומעלה, לא פגע בזבוב, רק חינך דורות</w:t>
      </w:r>
      <w:bookmarkStart w:id="34432" w:name="_ETM_Q89_479720"/>
      <w:bookmarkEnd w:id="34432"/>
      <w:r>
        <w:rPr>
          <w:rFonts w:hint="cs"/>
          <w:rtl/>
        </w:rPr>
        <w:t>.</w:t>
      </w:r>
    </w:p>
    <w:p w:rsidR="00B36319" w:rsidRDefault="00B36319" w:rsidP="00F80840">
      <w:pPr>
        <w:rPr>
          <w:rtl/>
        </w:rPr>
      </w:pPr>
    </w:p>
    <w:p w:rsidR="00B36319" w:rsidRDefault="00B36319" w:rsidP="00F80840">
      <w:pPr>
        <w:pStyle w:val="af5"/>
        <w:keepNext/>
        <w:rPr>
          <w:rtl/>
        </w:rPr>
      </w:pPr>
      <w:r w:rsidRPr="004C62D2">
        <w:rPr>
          <w:rStyle w:val="TagStyle"/>
          <w:rtl/>
        </w:rPr>
        <w:t xml:space="preserve"> &lt;&lt; קריאה &gt;&gt; </w:t>
      </w:r>
      <w:r>
        <w:rPr>
          <w:rtl/>
        </w:rPr>
        <w:t>אלמוג כהן (עוצמה יהודית):</w:t>
      </w:r>
      <w:r w:rsidRPr="004C62D2">
        <w:rPr>
          <w:rStyle w:val="TagStyle"/>
          <w:rtl/>
        </w:rPr>
        <w:t xml:space="preserve"> &lt;&lt; קריאה &gt;&gt;</w:t>
      </w:r>
      <w:r>
        <w:rPr>
          <w:rtl/>
        </w:rPr>
        <w:t xml:space="preserve"> </w:t>
      </w:r>
    </w:p>
    <w:p w:rsidR="00B36319" w:rsidRDefault="00B36319" w:rsidP="000928D2">
      <w:pPr>
        <w:rPr>
          <w:rtl/>
        </w:rPr>
      </w:pPr>
    </w:p>
    <w:p w:rsidR="00B36319" w:rsidRDefault="00B36319" w:rsidP="00F80840">
      <w:pPr>
        <w:rPr>
          <w:rtl/>
        </w:rPr>
      </w:pPr>
      <w:r>
        <w:rPr>
          <w:rFonts w:hint="cs"/>
          <w:rtl/>
        </w:rPr>
        <w:t>חמור מאוד, חמור מאוד.</w:t>
      </w:r>
    </w:p>
    <w:p w:rsidR="00B36319" w:rsidRDefault="00B36319" w:rsidP="00F80840">
      <w:pPr>
        <w:rPr>
          <w:rtl/>
        </w:rPr>
      </w:pPr>
    </w:p>
    <w:p w:rsidR="00B36319" w:rsidRDefault="00B36319" w:rsidP="00F80840">
      <w:pPr>
        <w:pStyle w:val="-"/>
        <w:keepNext/>
        <w:rPr>
          <w:rtl/>
        </w:rPr>
      </w:pPr>
      <w:bookmarkStart w:id="34433" w:name="ET_speakercontinue_5264_52"/>
      <w:r w:rsidRPr="004C62D2">
        <w:rPr>
          <w:rStyle w:val="TagStyle"/>
          <w:rtl/>
        </w:rPr>
        <w:t xml:space="preserve"> &lt;&lt; דובר_המשך &gt;&gt; </w:t>
      </w:r>
      <w:r>
        <w:rPr>
          <w:rtl/>
        </w:rPr>
        <w:t>אחמד טיבי (חד"ש-תע"ל):</w:t>
      </w:r>
      <w:r w:rsidRPr="004C62D2">
        <w:rPr>
          <w:rStyle w:val="TagStyle"/>
          <w:rtl/>
        </w:rPr>
        <w:t xml:space="preserve"> &lt;&lt; דובר_המשך &gt;&gt;</w:t>
      </w:r>
      <w:r>
        <w:rPr>
          <w:rtl/>
        </w:rPr>
        <w:t xml:space="preserve"> </w:t>
      </w:r>
      <w:bookmarkEnd w:id="34433"/>
    </w:p>
    <w:p w:rsidR="00B36319" w:rsidRDefault="00B36319" w:rsidP="000928D2">
      <w:pPr>
        <w:rPr>
          <w:rtl/>
        </w:rPr>
      </w:pPr>
    </w:p>
    <w:p w:rsidR="00B36319" w:rsidRDefault="00B36319" w:rsidP="0086154E">
      <w:pPr>
        <w:rPr>
          <w:rtl/>
        </w:rPr>
      </w:pPr>
      <w:r>
        <w:rPr>
          <w:rFonts w:hint="cs"/>
          <w:rtl/>
        </w:rPr>
        <w:t xml:space="preserve">ואני זוכר שכשיוסף שאהין ז"ל נרצח בטייבה, זה פתח מהדורות. נשיא המדינה דאז ריבלין הגיע </w:t>
      </w:r>
      <w:bookmarkStart w:id="34434" w:name="_ETM_Q89_493399"/>
      <w:bookmarkEnd w:id="34434"/>
      <w:r>
        <w:rPr>
          <w:rFonts w:hint="cs"/>
          <w:rtl/>
        </w:rPr>
        <w:t>לטייבה כדי לנחם</w:t>
      </w:r>
      <w:r w:rsidR="0086154E">
        <w:rPr>
          <w:rFonts w:hint="cs"/>
          <w:rtl/>
        </w:rPr>
        <w:t>.</w:t>
      </w:r>
      <w:r>
        <w:rPr>
          <w:rFonts w:hint="cs"/>
          <w:rtl/>
        </w:rPr>
        <w:t xml:space="preserve"> פה זה עבר</w:t>
      </w:r>
      <w:bookmarkStart w:id="34435" w:name="_ETM_Q89_498669"/>
      <w:bookmarkEnd w:id="34435"/>
      <w:r>
        <w:rPr>
          <w:rFonts w:hint="cs"/>
          <w:rtl/>
        </w:rPr>
        <w:t xml:space="preserve"> כאילו כלום. רצח מס' 204</w:t>
      </w:r>
      <w:bookmarkStart w:id="34436" w:name="_ETM_Q89_504949"/>
      <w:bookmarkEnd w:id="34436"/>
      <w:r>
        <w:rPr>
          <w:rFonts w:hint="cs"/>
          <w:rtl/>
        </w:rPr>
        <w:t>. זה נורא</w:t>
      </w:r>
      <w:bookmarkStart w:id="34437" w:name="_ETM_Q89_508350"/>
      <w:bookmarkEnd w:id="34437"/>
      <w:r>
        <w:rPr>
          <w:rFonts w:hint="cs"/>
          <w:rtl/>
        </w:rPr>
        <w:t>, זה כואב</w:t>
      </w:r>
      <w:bookmarkStart w:id="34438" w:name="_ETM_Q89_510600"/>
      <w:bookmarkEnd w:id="34438"/>
      <w:r>
        <w:rPr>
          <w:rFonts w:hint="cs"/>
          <w:rtl/>
        </w:rPr>
        <w:t xml:space="preserve">, ומה שנורא עוד יותר זה חוסר האכפתיות של </w:t>
      </w:r>
      <w:bookmarkStart w:id="34439" w:name="_ETM_Q89_516399"/>
      <w:bookmarkEnd w:id="34439"/>
      <w:r>
        <w:rPr>
          <w:rFonts w:hint="cs"/>
          <w:rtl/>
        </w:rPr>
        <w:t>הממשלה ושל השר לביטחון פנים ושל המשטרה</w:t>
      </w:r>
      <w:bookmarkStart w:id="34440" w:name="_ETM_Q89_519129"/>
      <w:bookmarkEnd w:id="34440"/>
      <w:r>
        <w:rPr>
          <w:rFonts w:hint="cs"/>
          <w:rtl/>
        </w:rPr>
        <w:t>, שאמורה לדעת מראש שרצח כזה אמור להתרחש</w:t>
      </w:r>
      <w:bookmarkStart w:id="34441" w:name="_ETM_Q89_526489"/>
      <w:bookmarkEnd w:id="34441"/>
      <w:r>
        <w:rPr>
          <w:rFonts w:hint="cs"/>
          <w:rtl/>
        </w:rPr>
        <w:t>, ודווקא בבאקה אל-</w:t>
      </w:r>
      <w:proofErr w:type="spellStart"/>
      <w:r>
        <w:rPr>
          <w:rFonts w:hint="cs"/>
          <w:rtl/>
        </w:rPr>
        <w:t>גרבייה</w:t>
      </w:r>
      <w:proofErr w:type="spellEnd"/>
      <w:r>
        <w:rPr>
          <w:rFonts w:hint="cs"/>
          <w:rtl/>
        </w:rPr>
        <w:t>, שהתושבים זוע</w:t>
      </w:r>
      <w:bookmarkStart w:id="34442" w:name="_ETM_Q89_530249"/>
      <w:bookmarkEnd w:id="34442"/>
      <w:r>
        <w:rPr>
          <w:rFonts w:hint="cs"/>
          <w:rtl/>
        </w:rPr>
        <w:t>קים לעזרה נגד הרציחות האלה, ביישוב שהוא אחד היישובים המוצלחים</w:t>
      </w:r>
      <w:bookmarkStart w:id="34443" w:name="_ETM_Q89_540298"/>
      <w:bookmarkEnd w:id="34443"/>
      <w:r>
        <w:rPr>
          <w:rFonts w:hint="cs"/>
          <w:rtl/>
        </w:rPr>
        <w:t xml:space="preserve">. </w:t>
      </w:r>
      <w:proofErr w:type="spellStart"/>
      <w:r>
        <w:rPr>
          <w:rFonts w:hint="cs"/>
          <w:rtl/>
        </w:rPr>
        <w:t>רחמת</w:t>
      </w:r>
      <w:proofErr w:type="spellEnd"/>
      <w:r w:rsidR="0086154E">
        <w:rPr>
          <w:rFonts w:hint="cs"/>
          <w:rtl/>
        </w:rPr>
        <w:t xml:space="preserve"> </w:t>
      </w:r>
      <w:r>
        <w:rPr>
          <w:rFonts w:hint="cs"/>
          <w:rtl/>
        </w:rPr>
        <w:t xml:space="preserve">אללה עליה, זיאד אבו מוך, </w:t>
      </w:r>
      <w:proofErr w:type="spellStart"/>
      <w:r>
        <w:rPr>
          <w:rFonts w:hint="cs"/>
          <w:rtl/>
        </w:rPr>
        <w:t>ורחמת</w:t>
      </w:r>
      <w:proofErr w:type="spellEnd"/>
      <w:r w:rsidR="0086154E">
        <w:rPr>
          <w:rFonts w:hint="cs"/>
          <w:rtl/>
        </w:rPr>
        <w:t xml:space="preserve"> </w:t>
      </w:r>
      <w:r>
        <w:rPr>
          <w:rFonts w:hint="cs"/>
          <w:rtl/>
        </w:rPr>
        <w:t>אללה על</w:t>
      </w:r>
      <w:bookmarkStart w:id="34444" w:name="_ETM_Q89_557548"/>
      <w:bookmarkEnd w:id="34444"/>
      <w:r>
        <w:rPr>
          <w:rFonts w:hint="cs"/>
          <w:rtl/>
        </w:rPr>
        <w:t>יה, יוסף שאהין.</w:t>
      </w:r>
      <w:bookmarkStart w:id="34445" w:name="_ETM_Q89_549568"/>
      <w:bookmarkEnd w:id="34445"/>
      <w:r>
        <w:rPr>
          <w:rFonts w:hint="cs"/>
          <w:rtl/>
        </w:rPr>
        <w:t xml:space="preserve"> למרות </w:t>
      </w:r>
      <w:r>
        <w:rPr>
          <w:rFonts w:hint="eastAsia"/>
          <w:rtl/>
        </w:rPr>
        <w:t>–</w:t>
      </w:r>
      <w:r>
        <w:rPr>
          <w:rFonts w:hint="cs"/>
          <w:rtl/>
        </w:rPr>
        <w:t xml:space="preserve"> 204 זה 204 יותר מדי, כל אחד מהם. </w:t>
      </w:r>
    </w:p>
    <w:p w:rsidR="00B36319" w:rsidRDefault="00B36319" w:rsidP="00F80840">
      <w:pPr>
        <w:rPr>
          <w:rtl/>
        </w:rPr>
      </w:pPr>
      <w:bookmarkStart w:id="34446" w:name="_ETM_Q89_566008"/>
      <w:bookmarkStart w:id="34447" w:name="_ETM_Q89_566056"/>
      <w:bookmarkEnd w:id="34446"/>
      <w:bookmarkEnd w:id="34447"/>
    </w:p>
    <w:p w:rsidR="00B36319" w:rsidRDefault="00B36319" w:rsidP="00F80840">
      <w:pPr>
        <w:rPr>
          <w:rtl/>
        </w:rPr>
      </w:pPr>
      <w:bookmarkStart w:id="34448" w:name="_ETM_Q89_566168"/>
      <w:bookmarkStart w:id="34449" w:name="_ETM_Q89_566212"/>
      <w:bookmarkEnd w:id="34448"/>
      <w:bookmarkEnd w:id="34449"/>
      <w:r>
        <w:rPr>
          <w:rFonts w:hint="cs"/>
          <w:rtl/>
        </w:rPr>
        <w:t>בימים האחרונים אנחנו שומעים יותר ויותר על פגיעה בפלסטינים במסיק זיתים</w:t>
      </w:r>
      <w:bookmarkStart w:id="34450" w:name="_ETM_Q89_572758"/>
      <w:bookmarkEnd w:id="34450"/>
      <w:r>
        <w:rPr>
          <w:rFonts w:hint="cs"/>
          <w:rtl/>
        </w:rPr>
        <w:t>.</w:t>
      </w:r>
      <w:bookmarkStart w:id="34451" w:name="_ETM_Q89_558608"/>
      <w:bookmarkStart w:id="34452" w:name="_ETM_Q89_558694"/>
      <w:bookmarkStart w:id="34453" w:name="_ETM_Q89_559401"/>
      <w:bookmarkStart w:id="34454" w:name="_ETM_Q89_559463"/>
      <w:bookmarkEnd w:id="34451"/>
      <w:bookmarkEnd w:id="34452"/>
      <w:bookmarkEnd w:id="34453"/>
      <w:bookmarkEnd w:id="34454"/>
    </w:p>
    <w:p w:rsidR="00B36319" w:rsidRDefault="00B36319" w:rsidP="00F80840">
      <w:pPr>
        <w:rPr>
          <w:rtl/>
        </w:rPr>
      </w:pPr>
    </w:p>
    <w:p w:rsidR="00B36319" w:rsidRDefault="00B36319" w:rsidP="00F80840">
      <w:pPr>
        <w:pStyle w:val="af5"/>
        <w:keepNext/>
        <w:rPr>
          <w:rtl/>
        </w:rPr>
      </w:pPr>
      <w:r w:rsidRPr="006020B0">
        <w:rPr>
          <w:rStyle w:val="TagStyle"/>
          <w:rtl/>
        </w:rPr>
        <w:t xml:space="preserve"> &lt;&lt; קריאה &gt;&gt; </w:t>
      </w:r>
      <w:r>
        <w:rPr>
          <w:rtl/>
        </w:rPr>
        <w:t>אלמוג כהן (עוצמה יהודית):</w:t>
      </w:r>
      <w:r w:rsidRPr="006020B0">
        <w:rPr>
          <w:rStyle w:val="TagStyle"/>
          <w:rtl/>
        </w:rPr>
        <w:t xml:space="preserve"> &lt;&lt; קריאה &gt;&gt;</w:t>
      </w:r>
      <w:r>
        <w:rPr>
          <w:rtl/>
        </w:rPr>
        <w:t xml:space="preserve"> </w:t>
      </w:r>
    </w:p>
    <w:p w:rsidR="00B36319" w:rsidRDefault="00B36319" w:rsidP="000928D2">
      <w:pPr>
        <w:rPr>
          <w:rtl/>
        </w:rPr>
      </w:pPr>
    </w:p>
    <w:p w:rsidR="00B36319" w:rsidRDefault="00B36319" w:rsidP="00F80840">
      <w:pPr>
        <w:rPr>
          <w:rtl/>
        </w:rPr>
      </w:pPr>
      <w:r>
        <w:rPr>
          <w:rFonts w:hint="cs"/>
          <w:rtl/>
        </w:rPr>
        <w:t xml:space="preserve">למה זה? למה זה? </w:t>
      </w:r>
    </w:p>
    <w:p w:rsidR="00B36319" w:rsidRDefault="00B36319" w:rsidP="00F80840">
      <w:pPr>
        <w:rPr>
          <w:rtl/>
        </w:rPr>
      </w:pPr>
    </w:p>
    <w:p w:rsidR="00B36319" w:rsidRDefault="00B36319" w:rsidP="00F80840">
      <w:pPr>
        <w:pStyle w:val="-"/>
        <w:keepNext/>
        <w:rPr>
          <w:rtl/>
        </w:rPr>
      </w:pPr>
      <w:bookmarkStart w:id="34455" w:name="ET_speakercontinue_5264_77"/>
      <w:r w:rsidRPr="00657E0B">
        <w:rPr>
          <w:rStyle w:val="TagStyle"/>
          <w:rtl/>
        </w:rPr>
        <w:t xml:space="preserve"> &lt;&lt; דובר_המשך &gt;&gt; </w:t>
      </w:r>
      <w:r>
        <w:rPr>
          <w:rtl/>
        </w:rPr>
        <w:t>אחמד טיבי (חד"ש-תע"ל):</w:t>
      </w:r>
      <w:r w:rsidRPr="00657E0B">
        <w:rPr>
          <w:rStyle w:val="TagStyle"/>
          <w:rtl/>
        </w:rPr>
        <w:t xml:space="preserve"> &lt;&lt; דובר_המשך &gt;&gt;</w:t>
      </w:r>
      <w:r>
        <w:rPr>
          <w:rtl/>
        </w:rPr>
        <w:t xml:space="preserve"> </w:t>
      </w:r>
      <w:bookmarkEnd w:id="34455"/>
    </w:p>
    <w:p w:rsidR="00B36319" w:rsidRDefault="00B36319" w:rsidP="000928D2">
      <w:pPr>
        <w:rPr>
          <w:rtl/>
        </w:rPr>
      </w:pPr>
    </w:p>
    <w:p w:rsidR="00B36319" w:rsidRDefault="00B36319" w:rsidP="00F80840">
      <w:pPr>
        <w:rPr>
          <w:rtl/>
        </w:rPr>
      </w:pPr>
      <w:r>
        <w:rPr>
          <w:rFonts w:hint="cs"/>
          <w:rtl/>
        </w:rPr>
        <w:t xml:space="preserve">אנחנו שומעים </w:t>
      </w:r>
      <w:r>
        <w:rPr>
          <w:rFonts w:hint="eastAsia"/>
          <w:rtl/>
        </w:rPr>
        <w:t>–</w:t>
      </w:r>
      <w:r>
        <w:rPr>
          <w:rFonts w:hint="cs"/>
          <w:rtl/>
        </w:rPr>
        <w:t xml:space="preserve"> תקשיב.</w:t>
      </w:r>
    </w:p>
    <w:p w:rsidR="00B36319" w:rsidRDefault="00B36319" w:rsidP="00F80840">
      <w:pPr>
        <w:rPr>
          <w:rtl/>
        </w:rPr>
      </w:pPr>
    </w:p>
    <w:p w:rsidR="00B36319" w:rsidRDefault="00B36319" w:rsidP="00F80840">
      <w:pPr>
        <w:pStyle w:val="af5"/>
        <w:keepNext/>
        <w:rPr>
          <w:rtl/>
        </w:rPr>
      </w:pPr>
      <w:r w:rsidRPr="00657E0B">
        <w:rPr>
          <w:rStyle w:val="TagStyle"/>
          <w:rtl/>
        </w:rPr>
        <w:t xml:space="preserve"> &lt;&lt; קריאה &gt;&gt; </w:t>
      </w:r>
      <w:r>
        <w:rPr>
          <w:rtl/>
        </w:rPr>
        <w:t>אלמוג כהן (עוצמה יהודית):</w:t>
      </w:r>
      <w:r w:rsidRPr="00657E0B">
        <w:rPr>
          <w:rStyle w:val="TagStyle"/>
          <w:rtl/>
        </w:rPr>
        <w:t xml:space="preserve"> &lt;&lt; קריאה &gt;&gt;</w:t>
      </w:r>
      <w:r>
        <w:rPr>
          <w:rtl/>
        </w:rPr>
        <w:t xml:space="preserve"> </w:t>
      </w:r>
    </w:p>
    <w:p w:rsidR="00B36319" w:rsidRDefault="00B36319" w:rsidP="000928D2">
      <w:pPr>
        <w:rPr>
          <w:rtl/>
        </w:rPr>
      </w:pPr>
    </w:p>
    <w:p w:rsidR="00B36319" w:rsidRDefault="00B36319" w:rsidP="0086154E">
      <w:pPr>
        <w:rPr>
          <w:rtl/>
        </w:rPr>
      </w:pPr>
      <w:r>
        <w:rPr>
          <w:rFonts w:hint="cs"/>
          <w:rtl/>
        </w:rPr>
        <w:t>עד עכשיו דיברת</w:t>
      </w:r>
      <w:bookmarkStart w:id="34456" w:name="_ETM_Q89_577818"/>
      <w:bookmarkEnd w:id="34456"/>
      <w:r>
        <w:rPr>
          <w:rFonts w:hint="cs"/>
          <w:rtl/>
        </w:rPr>
        <w:t>, ואללה</w:t>
      </w:r>
      <w:r w:rsidR="0086154E">
        <w:rPr>
          <w:rFonts w:hint="cs"/>
          <w:rtl/>
        </w:rPr>
        <w:t>,</w:t>
      </w:r>
      <w:r>
        <w:rPr>
          <w:rFonts w:hint="cs"/>
          <w:rtl/>
        </w:rPr>
        <w:t xml:space="preserve"> עד עכשיו דיברת לעניין.</w:t>
      </w:r>
    </w:p>
    <w:p w:rsidR="00B36319" w:rsidRDefault="00B36319" w:rsidP="00F80840">
      <w:pPr>
        <w:rPr>
          <w:rtl/>
        </w:rPr>
      </w:pPr>
    </w:p>
    <w:p w:rsidR="00B36319" w:rsidRDefault="00B36319" w:rsidP="00F80840">
      <w:pPr>
        <w:pStyle w:val="-"/>
        <w:keepNext/>
        <w:rPr>
          <w:rtl/>
        </w:rPr>
      </w:pPr>
      <w:bookmarkStart w:id="34457" w:name="ET_speakercontinue_5264_54"/>
      <w:r w:rsidRPr="006020B0">
        <w:rPr>
          <w:rStyle w:val="TagStyle"/>
          <w:rtl/>
        </w:rPr>
        <w:t xml:space="preserve"> &lt;&lt; דובר_המשך &gt;&gt; </w:t>
      </w:r>
      <w:r>
        <w:rPr>
          <w:rtl/>
        </w:rPr>
        <w:t>אחמד טיבי (חד"ש-תע"ל):</w:t>
      </w:r>
      <w:r w:rsidRPr="006020B0">
        <w:rPr>
          <w:rStyle w:val="TagStyle"/>
          <w:rtl/>
        </w:rPr>
        <w:t xml:space="preserve"> &lt;&lt; דובר_המשך &gt;&gt;</w:t>
      </w:r>
      <w:r>
        <w:rPr>
          <w:rtl/>
        </w:rPr>
        <w:t xml:space="preserve"> </w:t>
      </w:r>
      <w:bookmarkEnd w:id="34457"/>
    </w:p>
    <w:p w:rsidR="00B36319" w:rsidRDefault="00B36319" w:rsidP="000928D2">
      <w:pPr>
        <w:rPr>
          <w:rtl/>
        </w:rPr>
      </w:pPr>
    </w:p>
    <w:p w:rsidR="00B36319" w:rsidRDefault="00B36319" w:rsidP="00F80840">
      <w:pPr>
        <w:rPr>
          <w:rtl/>
        </w:rPr>
      </w:pPr>
      <w:r>
        <w:rPr>
          <w:rFonts w:hint="cs"/>
          <w:rtl/>
        </w:rPr>
        <w:t xml:space="preserve">גם עכשיו אני </w:t>
      </w:r>
      <w:bookmarkStart w:id="34458" w:name="_ETM_Q89_581098"/>
      <w:bookmarkEnd w:id="34458"/>
      <w:r>
        <w:rPr>
          <w:rFonts w:hint="cs"/>
          <w:rtl/>
        </w:rPr>
        <w:t>מדבר לעניין, אלמוג.</w:t>
      </w:r>
    </w:p>
    <w:p w:rsidR="00B36319" w:rsidRDefault="00B36319" w:rsidP="00F80840">
      <w:pPr>
        <w:rPr>
          <w:rtl/>
        </w:rPr>
      </w:pPr>
    </w:p>
    <w:p w:rsidR="00B36319" w:rsidRDefault="00B36319" w:rsidP="00F80840">
      <w:pPr>
        <w:pStyle w:val="af5"/>
        <w:keepNext/>
        <w:rPr>
          <w:rtl/>
        </w:rPr>
      </w:pPr>
      <w:r w:rsidRPr="006020B0">
        <w:rPr>
          <w:rStyle w:val="TagStyle"/>
          <w:rtl/>
        </w:rPr>
        <w:t xml:space="preserve"> &lt;&lt; קריאה &gt;&gt; </w:t>
      </w:r>
      <w:r>
        <w:rPr>
          <w:rtl/>
        </w:rPr>
        <w:t>אלמוג כהן (עוצמה יהודית):</w:t>
      </w:r>
      <w:r w:rsidRPr="006020B0">
        <w:rPr>
          <w:rStyle w:val="TagStyle"/>
          <w:rtl/>
        </w:rPr>
        <w:t xml:space="preserve"> &lt;&lt; קריאה &gt;&gt;</w:t>
      </w:r>
      <w:r>
        <w:rPr>
          <w:rtl/>
        </w:rPr>
        <w:t xml:space="preserve"> </w:t>
      </w:r>
    </w:p>
    <w:p w:rsidR="00B36319" w:rsidRDefault="00B36319" w:rsidP="000928D2">
      <w:pPr>
        <w:rPr>
          <w:rtl/>
        </w:rPr>
      </w:pPr>
    </w:p>
    <w:p w:rsidR="00B36319" w:rsidRDefault="00B36319" w:rsidP="000928D2">
      <w:pPr>
        <w:rPr>
          <w:rtl/>
        </w:rPr>
      </w:pPr>
      <w:bookmarkStart w:id="34459" w:name="_ETM_Q89_583808"/>
      <w:bookmarkStart w:id="34460" w:name="_ETM_Q89_590420"/>
      <w:bookmarkEnd w:id="34459"/>
      <w:bookmarkEnd w:id="34460"/>
      <w:r>
        <w:rPr>
          <w:rFonts w:hint="cs"/>
          <w:rtl/>
        </w:rPr>
        <w:t xml:space="preserve">מה זה פלסטינים? טוב שלא אמרת </w:t>
      </w:r>
      <w:r w:rsidR="000928D2">
        <w:rPr>
          <w:rFonts w:hint="cs"/>
          <w:rtl/>
        </w:rPr>
        <w:t>– – –</w:t>
      </w:r>
    </w:p>
    <w:p w:rsidR="00B36319" w:rsidRDefault="00B36319" w:rsidP="00F80840">
      <w:pPr>
        <w:rPr>
          <w:rtl/>
        </w:rPr>
      </w:pPr>
    </w:p>
    <w:p w:rsidR="00B36319" w:rsidRDefault="00B36319" w:rsidP="00F80840">
      <w:pPr>
        <w:pStyle w:val="-"/>
        <w:keepNext/>
        <w:rPr>
          <w:rtl/>
        </w:rPr>
      </w:pPr>
      <w:bookmarkStart w:id="34461" w:name="ET_speakercontinue_5264_56"/>
      <w:r w:rsidRPr="006020B0">
        <w:rPr>
          <w:rStyle w:val="TagStyle"/>
          <w:rtl/>
        </w:rPr>
        <w:t xml:space="preserve"> &lt;&lt; דובר_המשך &gt;&gt; </w:t>
      </w:r>
      <w:r>
        <w:rPr>
          <w:rtl/>
        </w:rPr>
        <w:t>אחמד טיבי (חד"ש-תע"ל):</w:t>
      </w:r>
      <w:r w:rsidRPr="006020B0">
        <w:rPr>
          <w:rStyle w:val="TagStyle"/>
          <w:rtl/>
        </w:rPr>
        <w:t xml:space="preserve"> &lt;&lt; דובר_המשך &gt;&gt;</w:t>
      </w:r>
      <w:r>
        <w:rPr>
          <w:rtl/>
        </w:rPr>
        <w:t xml:space="preserve"> </w:t>
      </w:r>
      <w:bookmarkEnd w:id="34461"/>
    </w:p>
    <w:p w:rsidR="00B36319" w:rsidRDefault="00B36319" w:rsidP="000928D2">
      <w:pPr>
        <w:rPr>
          <w:rtl/>
        </w:rPr>
      </w:pPr>
    </w:p>
    <w:p w:rsidR="00B36319" w:rsidRDefault="00B36319" w:rsidP="00F80840">
      <w:pPr>
        <w:rPr>
          <w:rtl/>
        </w:rPr>
      </w:pPr>
      <w:r>
        <w:rPr>
          <w:rFonts w:hint="cs"/>
          <w:rtl/>
        </w:rPr>
        <w:t xml:space="preserve">אוקיי, אתה רוצה שאני אדבר על הכאב שלך, </w:t>
      </w:r>
      <w:proofErr w:type="spellStart"/>
      <w:r>
        <w:rPr>
          <w:rFonts w:hint="cs"/>
          <w:rtl/>
        </w:rPr>
        <w:t>שסח'נין</w:t>
      </w:r>
      <w:proofErr w:type="spellEnd"/>
      <w:r>
        <w:rPr>
          <w:rFonts w:hint="cs"/>
          <w:rtl/>
        </w:rPr>
        <w:t xml:space="preserve"> כיסחה את בית"ר, יאללה</w:t>
      </w:r>
      <w:bookmarkStart w:id="34462" w:name="_ETM_Q89_591853"/>
      <w:bookmarkEnd w:id="34462"/>
      <w:r>
        <w:rPr>
          <w:rFonts w:hint="cs"/>
          <w:rtl/>
        </w:rPr>
        <w:t>.</w:t>
      </w:r>
    </w:p>
    <w:p w:rsidR="00B36319" w:rsidRDefault="00B36319" w:rsidP="00F80840">
      <w:pPr>
        <w:rPr>
          <w:rtl/>
        </w:rPr>
      </w:pPr>
      <w:bookmarkStart w:id="34463" w:name="_ETM_Q89_593124"/>
      <w:bookmarkEnd w:id="34463"/>
    </w:p>
    <w:p w:rsidR="00B36319" w:rsidRDefault="00B36319" w:rsidP="00F80840">
      <w:pPr>
        <w:pStyle w:val="af5"/>
        <w:keepNext/>
        <w:rPr>
          <w:rtl/>
        </w:rPr>
      </w:pPr>
      <w:bookmarkStart w:id="34464" w:name="ET_interruption_6352_79"/>
      <w:r w:rsidRPr="00DC291A">
        <w:rPr>
          <w:rStyle w:val="TagStyle"/>
          <w:rtl/>
        </w:rPr>
        <w:t xml:space="preserve"> &lt;&lt; קריאה &gt;&gt; </w:t>
      </w:r>
      <w:r>
        <w:rPr>
          <w:rtl/>
        </w:rPr>
        <w:t>אלמוג כהן (עוצמה יהודית):</w:t>
      </w:r>
      <w:r w:rsidRPr="00DC291A">
        <w:rPr>
          <w:rStyle w:val="TagStyle"/>
          <w:rtl/>
        </w:rPr>
        <w:t xml:space="preserve"> &lt;&lt; קריאה &gt;&gt;</w:t>
      </w:r>
      <w:r>
        <w:rPr>
          <w:rtl/>
        </w:rPr>
        <w:t xml:space="preserve"> </w:t>
      </w:r>
      <w:bookmarkEnd w:id="34464"/>
    </w:p>
    <w:p w:rsidR="00B36319" w:rsidRDefault="00B36319" w:rsidP="000928D2">
      <w:pPr>
        <w:rPr>
          <w:rtl/>
        </w:rPr>
      </w:pPr>
    </w:p>
    <w:p w:rsidR="00B36319" w:rsidRDefault="00B36319" w:rsidP="0086154E">
      <w:pPr>
        <w:rPr>
          <w:rtl/>
        </w:rPr>
      </w:pPr>
      <w:proofErr w:type="spellStart"/>
      <w:r>
        <w:rPr>
          <w:rFonts w:hint="cs"/>
          <w:rtl/>
        </w:rPr>
        <w:t>אינעל</w:t>
      </w:r>
      <w:proofErr w:type="spellEnd"/>
      <w:r>
        <w:rPr>
          <w:rFonts w:hint="cs"/>
          <w:rtl/>
        </w:rPr>
        <w:t xml:space="preserve"> </w:t>
      </w:r>
      <w:proofErr w:type="spellStart"/>
      <w:r>
        <w:rPr>
          <w:rFonts w:hint="cs"/>
          <w:rtl/>
        </w:rPr>
        <w:t>דינכ</w:t>
      </w:r>
      <w:proofErr w:type="spellEnd"/>
      <w:r>
        <w:rPr>
          <w:rFonts w:hint="cs"/>
          <w:rtl/>
        </w:rPr>
        <w:t xml:space="preserve">. ואללה, זה היה מתחת לחגורה. תעשו בדיקת סמים </w:t>
      </w:r>
      <w:proofErr w:type="spellStart"/>
      <w:r>
        <w:rPr>
          <w:rFonts w:hint="cs"/>
          <w:rtl/>
        </w:rPr>
        <w:t>לס</w:t>
      </w:r>
      <w:r w:rsidR="0086154E">
        <w:rPr>
          <w:rFonts w:hint="cs"/>
          <w:rtl/>
        </w:rPr>
        <w:t>ח'</w:t>
      </w:r>
      <w:r>
        <w:rPr>
          <w:rFonts w:hint="cs"/>
          <w:rtl/>
        </w:rPr>
        <w:t>נין</w:t>
      </w:r>
      <w:proofErr w:type="spellEnd"/>
      <w:r>
        <w:rPr>
          <w:rFonts w:hint="cs"/>
          <w:rtl/>
        </w:rPr>
        <w:t>, של סוסים לקחתם שם</w:t>
      </w:r>
      <w:bookmarkStart w:id="34465" w:name="_ETM_Q89_601204"/>
      <w:bookmarkEnd w:id="34465"/>
      <w:r>
        <w:rPr>
          <w:rFonts w:hint="cs"/>
          <w:rtl/>
        </w:rPr>
        <w:t>.</w:t>
      </w:r>
      <w:bookmarkStart w:id="34466" w:name="_ETM_Q89_598704"/>
      <w:bookmarkEnd w:id="34466"/>
    </w:p>
    <w:p w:rsidR="00B36319" w:rsidRDefault="00B36319" w:rsidP="00F80840">
      <w:pPr>
        <w:rPr>
          <w:rtl/>
        </w:rPr>
      </w:pPr>
    </w:p>
    <w:p w:rsidR="00B36319" w:rsidRDefault="00B36319" w:rsidP="00F80840">
      <w:pPr>
        <w:pStyle w:val="-"/>
        <w:keepNext/>
        <w:rPr>
          <w:rtl/>
        </w:rPr>
      </w:pPr>
      <w:bookmarkStart w:id="34467" w:name="ET_speakercontinue_5264_80"/>
      <w:r w:rsidRPr="00DC291A">
        <w:rPr>
          <w:rStyle w:val="TagStyle"/>
          <w:rtl/>
        </w:rPr>
        <w:t xml:space="preserve"> &lt;&lt; דובר_המשך &gt;&gt; </w:t>
      </w:r>
      <w:r>
        <w:rPr>
          <w:rtl/>
        </w:rPr>
        <w:t>אחמד טיבי (חד"ש-תע"ל):</w:t>
      </w:r>
      <w:r w:rsidRPr="00DC291A">
        <w:rPr>
          <w:rStyle w:val="TagStyle"/>
          <w:rtl/>
        </w:rPr>
        <w:t xml:space="preserve"> &lt;&lt; דובר_המשך &gt;&gt;</w:t>
      </w:r>
      <w:r>
        <w:rPr>
          <w:rtl/>
        </w:rPr>
        <w:t xml:space="preserve"> </w:t>
      </w:r>
      <w:bookmarkEnd w:id="34467"/>
    </w:p>
    <w:p w:rsidR="00B36319" w:rsidRDefault="00B36319" w:rsidP="000928D2">
      <w:pPr>
        <w:rPr>
          <w:rtl/>
        </w:rPr>
      </w:pPr>
    </w:p>
    <w:p w:rsidR="00B36319" w:rsidRDefault="00B36319" w:rsidP="00F80840">
      <w:pPr>
        <w:rPr>
          <w:rtl/>
        </w:rPr>
      </w:pPr>
      <w:r>
        <w:rPr>
          <w:rFonts w:hint="cs"/>
          <w:rtl/>
        </w:rPr>
        <w:t>אבל לאחרונה זה מחזה רגיל. מנצחים. לרוב מנצחים את בית"ר.</w:t>
      </w:r>
    </w:p>
    <w:p w:rsidR="00B36319" w:rsidRDefault="00B36319" w:rsidP="00F80840">
      <w:pPr>
        <w:rPr>
          <w:rtl/>
        </w:rPr>
      </w:pPr>
    </w:p>
    <w:p w:rsidR="00B36319" w:rsidRDefault="00B36319" w:rsidP="0086154E">
      <w:pPr>
        <w:rPr>
          <w:rtl/>
        </w:rPr>
      </w:pPr>
      <w:r>
        <w:rPr>
          <w:rFonts w:hint="cs"/>
          <w:rtl/>
        </w:rPr>
        <w:t>אוקיי, עכשיו על מסיק זיתים. נאמר כאן בוועדה ששבעה פלסטינים</w:t>
      </w:r>
      <w:bookmarkStart w:id="34468" w:name="_ETM_Q89_617625"/>
      <w:bookmarkEnd w:id="34468"/>
      <w:r>
        <w:rPr>
          <w:rFonts w:hint="cs"/>
          <w:rtl/>
        </w:rPr>
        <w:t xml:space="preserve"> נהרגו ונרצחו</w:t>
      </w:r>
      <w:r w:rsidR="0086154E">
        <w:rPr>
          <w:rFonts w:hint="cs"/>
          <w:rtl/>
        </w:rPr>
        <w:t>,</w:t>
      </w:r>
      <w:r>
        <w:rPr>
          <w:rFonts w:hint="cs"/>
          <w:rtl/>
        </w:rPr>
        <w:t xml:space="preserve"> בוועדה הסגורה כאן</w:t>
      </w:r>
      <w:bookmarkStart w:id="34469" w:name="_ETM_Q89_620475"/>
      <w:bookmarkEnd w:id="34469"/>
      <w:r>
        <w:rPr>
          <w:rFonts w:hint="cs"/>
          <w:rtl/>
        </w:rPr>
        <w:t xml:space="preserve"> בכנסת. לפני כמה ימים גם אישה פלסטינית</w:t>
      </w:r>
      <w:bookmarkStart w:id="34470" w:name="_ETM_Q89_627035"/>
      <w:bookmarkEnd w:id="34470"/>
      <w:r>
        <w:rPr>
          <w:rFonts w:hint="cs"/>
          <w:rtl/>
        </w:rPr>
        <w:t xml:space="preserve"> בצפון</w:t>
      </w:r>
      <w:bookmarkStart w:id="34471" w:name="_ETM_Q89_634482"/>
      <w:bookmarkEnd w:id="34471"/>
      <w:r>
        <w:rPr>
          <w:rFonts w:hint="cs"/>
          <w:rtl/>
        </w:rPr>
        <w:t xml:space="preserve"> הגדה נורתה ונהרגה על ידי הצבא בזמן מסיק זיתים</w:t>
      </w:r>
      <w:bookmarkStart w:id="34472" w:name="_ETM_Q89_630955"/>
      <w:bookmarkEnd w:id="34472"/>
      <w:r>
        <w:rPr>
          <w:rFonts w:hint="cs"/>
          <w:rtl/>
        </w:rPr>
        <w:t>.</w:t>
      </w:r>
      <w:bookmarkStart w:id="34473" w:name="_ETM_Q89_638969"/>
      <w:bookmarkEnd w:id="34473"/>
      <w:r>
        <w:rPr>
          <w:rFonts w:hint="cs"/>
          <w:rtl/>
        </w:rPr>
        <w:t xml:space="preserve"> באים ואומרים לך שהפלסטינים שמוסקים זיתים</w:t>
      </w:r>
      <w:bookmarkStart w:id="34474" w:name="_ETM_Q89_635355"/>
      <w:bookmarkEnd w:id="34474"/>
      <w:r>
        <w:rPr>
          <w:rFonts w:hint="cs"/>
          <w:rtl/>
        </w:rPr>
        <w:t xml:space="preserve"> באדמה שלהם</w:t>
      </w:r>
      <w:bookmarkStart w:id="34475" w:name="_ETM_Q89_639175"/>
      <w:bookmarkEnd w:id="34475"/>
      <w:r>
        <w:rPr>
          <w:rFonts w:hint="cs"/>
          <w:rtl/>
        </w:rPr>
        <w:t xml:space="preserve"> (אומר בערבית: באדמה שלהם, </w:t>
      </w:r>
      <w:r w:rsidR="00902DEF">
        <w:rPr>
          <w:rFonts w:hint="cs"/>
          <w:rtl/>
        </w:rPr>
        <w:t>בעצי הזית</w:t>
      </w:r>
      <w:r>
        <w:rPr>
          <w:rFonts w:hint="cs"/>
          <w:rtl/>
        </w:rPr>
        <w:t xml:space="preserve"> שלהם</w:t>
      </w:r>
      <w:bookmarkStart w:id="34476" w:name="_ETM_Q89_649075"/>
      <w:bookmarkEnd w:id="34476"/>
      <w:r w:rsidR="00902DEF">
        <w:rPr>
          <w:rFonts w:hint="cs"/>
          <w:rtl/>
        </w:rPr>
        <w:t>)</w:t>
      </w:r>
      <w:r>
        <w:rPr>
          <w:rFonts w:hint="cs"/>
          <w:rtl/>
        </w:rPr>
        <w:t xml:space="preserve"> </w:t>
      </w:r>
      <w:r w:rsidR="000928D2">
        <w:rPr>
          <w:rFonts w:hint="cs"/>
          <w:rtl/>
        </w:rPr>
        <w:t>– –</w:t>
      </w:r>
    </w:p>
    <w:p w:rsidR="00B36319" w:rsidRDefault="00B36319" w:rsidP="00F80840">
      <w:pPr>
        <w:rPr>
          <w:rtl/>
        </w:rPr>
      </w:pPr>
    </w:p>
    <w:p w:rsidR="00B36319" w:rsidRDefault="00B36319" w:rsidP="00F80840">
      <w:pPr>
        <w:pStyle w:val="-"/>
        <w:keepNext/>
        <w:rPr>
          <w:rtl/>
        </w:rPr>
      </w:pPr>
      <w:bookmarkStart w:id="34477" w:name="ET_speakercontinue_5264_58"/>
      <w:r w:rsidRPr="00CD6AC1">
        <w:rPr>
          <w:rStyle w:val="TagStyle"/>
          <w:rtl/>
        </w:rPr>
        <w:t xml:space="preserve">&lt;&lt; דובר_המשך &gt;&gt; </w:t>
      </w:r>
      <w:r>
        <w:rPr>
          <w:rtl/>
        </w:rPr>
        <w:t>אחמד טיבי (חד"ש-תע"ל):</w:t>
      </w:r>
      <w:r w:rsidRPr="00CD6AC1">
        <w:rPr>
          <w:rStyle w:val="TagStyle"/>
          <w:rtl/>
        </w:rPr>
        <w:t xml:space="preserve"> &lt;&lt; דובר_המשך &gt;&gt;</w:t>
      </w:r>
      <w:r>
        <w:rPr>
          <w:rtl/>
        </w:rPr>
        <w:t xml:space="preserve"> </w:t>
      </w:r>
      <w:bookmarkEnd w:id="34477"/>
    </w:p>
    <w:p w:rsidR="00B36319" w:rsidRDefault="00B36319" w:rsidP="000928D2">
      <w:pPr>
        <w:rPr>
          <w:rtl/>
        </w:rPr>
      </w:pPr>
    </w:p>
    <w:p w:rsidR="00B36319" w:rsidRDefault="000928D2" w:rsidP="0086154E">
      <w:pPr>
        <w:rPr>
          <w:rtl/>
        </w:rPr>
      </w:pPr>
      <w:r>
        <w:rPr>
          <w:rFonts w:hint="cs"/>
          <w:rtl/>
        </w:rPr>
        <w:t>– –</w:t>
      </w:r>
      <w:r w:rsidR="00B36319">
        <w:rPr>
          <w:rFonts w:hint="cs"/>
          <w:rtl/>
        </w:rPr>
        <w:t xml:space="preserve"> מסכנים את המתנחלים ואת </w:t>
      </w:r>
      <w:bookmarkStart w:id="34478" w:name="_ETM_Q89_646435"/>
      <w:bookmarkEnd w:id="34478"/>
      <w:r w:rsidR="00B36319">
        <w:rPr>
          <w:rFonts w:hint="cs"/>
          <w:rtl/>
        </w:rPr>
        <w:t>נערי הגבעות, כאילו בעל הבית מסכן את הגנב</w:t>
      </w:r>
      <w:bookmarkStart w:id="34479" w:name="_ETM_Q89_647246"/>
      <w:bookmarkEnd w:id="34479"/>
      <w:r w:rsidR="00B36319">
        <w:rPr>
          <w:rFonts w:hint="cs"/>
          <w:rtl/>
        </w:rPr>
        <w:t>, את הכובש. אנשים</w:t>
      </w:r>
      <w:bookmarkStart w:id="34480" w:name="_ETM_Q89_654044"/>
      <w:bookmarkEnd w:id="34480"/>
      <w:r w:rsidR="00B36319">
        <w:rPr>
          <w:rFonts w:hint="cs"/>
          <w:rtl/>
        </w:rPr>
        <w:t>, גם פה, גם במקומות אחרים, לא יודעים מה הקשר</w:t>
      </w:r>
      <w:bookmarkStart w:id="34481" w:name="_ETM_Q89_657335"/>
      <w:bookmarkEnd w:id="34481"/>
      <w:r w:rsidR="00B36319">
        <w:rPr>
          <w:rFonts w:hint="cs"/>
          <w:rtl/>
        </w:rPr>
        <w:t xml:space="preserve"> </w:t>
      </w:r>
      <w:bookmarkStart w:id="34482" w:name="_ETM_Q89_663546"/>
      <w:bookmarkEnd w:id="34482"/>
      <w:r w:rsidR="00B36319">
        <w:rPr>
          <w:rFonts w:hint="cs"/>
          <w:rtl/>
        </w:rPr>
        <w:t>בין הפלאח הפלסטיני</w:t>
      </w:r>
      <w:bookmarkStart w:id="34483" w:name="_ETM_Q89_660895"/>
      <w:bookmarkEnd w:id="34483"/>
      <w:r w:rsidR="00B36319">
        <w:rPr>
          <w:rFonts w:hint="cs"/>
          <w:rtl/>
        </w:rPr>
        <w:t xml:space="preserve"> לבין האדמה, לבין עץ הזית </w:t>
      </w:r>
      <w:r w:rsidR="00902DEF">
        <w:rPr>
          <w:rFonts w:hint="eastAsia"/>
          <w:rtl/>
        </w:rPr>
        <w:t xml:space="preserve">– </w:t>
      </w:r>
      <w:r w:rsidR="00B36319" w:rsidRPr="00E64C9E">
        <w:rPr>
          <w:rtl/>
        </w:rPr>
        <w:t xml:space="preserve">(אומר דברים </w:t>
      </w:r>
      <w:r w:rsidR="00B36319" w:rsidRPr="00902DEF">
        <w:rPr>
          <w:rtl/>
        </w:rPr>
        <w:t>בשפה הערבית, להלן תרגומם:</w:t>
      </w:r>
      <w:bookmarkStart w:id="34484" w:name="_ETM_Q89_671235"/>
      <w:bookmarkStart w:id="34485" w:name="_ETM_Q89_677785"/>
      <w:bookmarkEnd w:id="34484"/>
      <w:bookmarkEnd w:id="34485"/>
      <w:r w:rsidR="00902DEF" w:rsidRPr="00902DEF">
        <w:rPr>
          <w:rFonts w:hint="cs"/>
          <w:rtl/>
        </w:rPr>
        <w:t xml:space="preserve"> הקשר של האדם לאדמה, לעץ הזית. את מה זה מזכיר לך? את מה שאמר מחמוד דרוויש: אם עץ הזית היה נזכר במי שנטע אותו, השמן היה הופך לדמעות. אנו אוהבים את הפרחים, אולם אנו אוהבים את החיטה יותר. ואנו אוהבים את ניחוח הפרחים, אולם השיבולים שממנה טהורות יותר. ובסוף הוא אומר: הארץ, האיכר וההתמדה </w:t>
      </w:r>
      <w:r w:rsidR="00902DEF" w:rsidRPr="00902DEF">
        <w:rPr>
          <w:rFonts w:hint="eastAsia"/>
          <w:rtl/>
        </w:rPr>
        <w:t xml:space="preserve">– </w:t>
      </w:r>
      <w:r w:rsidR="00902DEF" w:rsidRPr="00902DEF">
        <w:rPr>
          <w:rFonts w:hint="cs"/>
          <w:rtl/>
        </w:rPr>
        <w:t xml:space="preserve">אמור לי, כיצד אפשר לדכא את שלושתם? כיצד אפשר לדכא אותם?) </w:t>
      </w:r>
    </w:p>
    <w:p w:rsidR="00B36319" w:rsidRDefault="00B36319" w:rsidP="00F80840">
      <w:pPr>
        <w:rPr>
          <w:rtl/>
        </w:rPr>
      </w:pPr>
      <w:bookmarkStart w:id="34486" w:name="_ETM_Q89_700260"/>
      <w:bookmarkStart w:id="34487" w:name="_ETM_Q89_700365"/>
      <w:bookmarkEnd w:id="34486"/>
      <w:bookmarkEnd w:id="34487"/>
    </w:p>
    <w:p w:rsidR="00B36319" w:rsidRDefault="00B36319" w:rsidP="00F80840">
      <w:pPr>
        <w:pStyle w:val="af5"/>
        <w:keepNext/>
        <w:rPr>
          <w:rtl/>
        </w:rPr>
      </w:pPr>
      <w:bookmarkStart w:id="34488" w:name="ET_interruption_5293_57"/>
      <w:r w:rsidRPr="00CD6AC1">
        <w:rPr>
          <w:rStyle w:val="TagStyle"/>
          <w:rtl/>
        </w:rPr>
        <w:t xml:space="preserve">&lt;&lt; קריאה &gt;&gt; </w:t>
      </w:r>
      <w:r>
        <w:rPr>
          <w:rtl/>
        </w:rPr>
        <w:t>איימן עודה (חד"ש-תע"ל):</w:t>
      </w:r>
      <w:r w:rsidRPr="00CD6AC1">
        <w:rPr>
          <w:rStyle w:val="TagStyle"/>
          <w:rtl/>
        </w:rPr>
        <w:t xml:space="preserve"> &lt;&lt; קריאה &gt;&gt;</w:t>
      </w:r>
      <w:r>
        <w:rPr>
          <w:rtl/>
        </w:rPr>
        <w:t xml:space="preserve"> </w:t>
      </w:r>
      <w:bookmarkEnd w:id="34488"/>
    </w:p>
    <w:p w:rsidR="00B36319" w:rsidRDefault="00B36319" w:rsidP="000928D2">
      <w:pPr>
        <w:rPr>
          <w:rtl/>
        </w:rPr>
      </w:pPr>
    </w:p>
    <w:p w:rsidR="00B36319" w:rsidRDefault="000928D2" w:rsidP="000928D2">
      <w:pPr>
        <w:rPr>
          <w:rtl/>
        </w:rPr>
      </w:pPr>
      <w:r>
        <w:rPr>
          <w:rFonts w:hint="cs"/>
          <w:rtl/>
        </w:rPr>
        <w:t>– – –</w:t>
      </w:r>
      <w:r w:rsidR="00B36319">
        <w:rPr>
          <w:rFonts w:hint="cs"/>
          <w:rtl/>
        </w:rPr>
        <w:t xml:space="preserve"> </w:t>
      </w:r>
      <w:proofErr w:type="spellStart"/>
      <w:r w:rsidR="00B36319">
        <w:rPr>
          <w:rFonts w:hint="cs"/>
          <w:rtl/>
        </w:rPr>
        <w:t>זייתון</w:t>
      </w:r>
      <w:proofErr w:type="spellEnd"/>
      <w:r w:rsidR="00B36319">
        <w:rPr>
          <w:rFonts w:hint="cs"/>
          <w:rtl/>
        </w:rPr>
        <w:t>.</w:t>
      </w:r>
    </w:p>
    <w:p w:rsidR="00B36319" w:rsidRDefault="00B36319" w:rsidP="00F80840">
      <w:pPr>
        <w:rPr>
          <w:rtl/>
        </w:rPr>
      </w:pPr>
    </w:p>
    <w:p w:rsidR="00B36319" w:rsidRDefault="00B36319" w:rsidP="00F80840">
      <w:pPr>
        <w:pStyle w:val="af6"/>
        <w:keepNext/>
        <w:rPr>
          <w:rtl/>
        </w:rPr>
      </w:pPr>
      <w:r w:rsidRPr="00CD6AC1">
        <w:rPr>
          <w:rStyle w:val="TagStyle"/>
          <w:rtl/>
        </w:rPr>
        <w:t xml:space="preserve"> &lt;&lt; יור &gt;&gt; </w:t>
      </w:r>
      <w:r>
        <w:rPr>
          <w:rtl/>
        </w:rPr>
        <w:t>היו"ר משה סולומון:</w:t>
      </w:r>
      <w:r w:rsidRPr="00CD6AC1">
        <w:rPr>
          <w:rStyle w:val="TagStyle"/>
          <w:rtl/>
        </w:rPr>
        <w:t xml:space="preserve"> &lt;&lt; יור &gt;&gt;</w:t>
      </w:r>
      <w:r>
        <w:rPr>
          <w:rtl/>
        </w:rPr>
        <w:t xml:space="preserve"> </w:t>
      </w:r>
    </w:p>
    <w:p w:rsidR="00B36319" w:rsidRDefault="00B36319" w:rsidP="000928D2">
      <w:pPr>
        <w:rPr>
          <w:rtl/>
        </w:rPr>
      </w:pPr>
    </w:p>
    <w:p w:rsidR="00B36319" w:rsidRPr="00CD6AC1" w:rsidRDefault="00B36319" w:rsidP="00F80840">
      <w:pPr>
        <w:rPr>
          <w:rtl/>
        </w:rPr>
      </w:pPr>
      <w:r>
        <w:rPr>
          <w:rFonts w:hint="cs"/>
          <w:rtl/>
        </w:rPr>
        <w:t>תודה רבה. חברת הכנסת מרב מיכאלי, בבקשה. בבקשה, לרשותך חמש דקות.</w:t>
      </w:r>
    </w:p>
    <w:p w:rsidR="00B36319" w:rsidRPr="005E37B6" w:rsidRDefault="00B36319" w:rsidP="00F80840">
      <w:pPr>
        <w:rPr>
          <w:rtl/>
        </w:rPr>
      </w:pPr>
    </w:p>
    <w:p w:rsidR="00B36319" w:rsidRDefault="00B36319" w:rsidP="00F80840">
      <w:pPr>
        <w:pStyle w:val="a4"/>
        <w:keepNext/>
        <w:rPr>
          <w:rtl/>
        </w:rPr>
      </w:pPr>
      <w:bookmarkStart w:id="34489" w:name="ET_speaker_5090_5"/>
      <w:r w:rsidRPr="003B520A">
        <w:rPr>
          <w:rStyle w:val="TagStyle"/>
          <w:rtl/>
        </w:rPr>
        <w:t>&lt;&lt; דובר &gt;&gt;</w:t>
      </w:r>
      <w:r w:rsidRPr="00AB4E08">
        <w:rPr>
          <w:rStyle w:val="TagStyle"/>
          <w:rtl/>
        </w:rPr>
        <w:t xml:space="preserve"> </w:t>
      </w:r>
      <w:bookmarkStart w:id="34490" w:name="_Toc181895088"/>
      <w:bookmarkStart w:id="34491" w:name="_Toc181895221"/>
      <w:r>
        <w:rPr>
          <w:rtl/>
        </w:rPr>
        <w:t>מרב מיכאלי (העבודה):</w:t>
      </w:r>
      <w:bookmarkEnd w:id="34490"/>
      <w:bookmarkEnd w:id="34491"/>
      <w:r w:rsidRPr="00AB4E08">
        <w:rPr>
          <w:rStyle w:val="TagStyle"/>
          <w:rtl/>
        </w:rPr>
        <w:t xml:space="preserve"> </w:t>
      </w:r>
      <w:r w:rsidRPr="003B520A">
        <w:rPr>
          <w:rStyle w:val="TagStyle"/>
          <w:rtl/>
        </w:rPr>
        <w:t>&lt;&lt; דובר &gt;&gt;</w:t>
      </w:r>
      <w:r>
        <w:rPr>
          <w:rtl/>
        </w:rPr>
        <w:t xml:space="preserve">  </w:t>
      </w:r>
      <w:bookmarkEnd w:id="34489"/>
    </w:p>
    <w:p w:rsidR="00B36319" w:rsidRDefault="00B36319" w:rsidP="000928D2">
      <w:pPr>
        <w:rPr>
          <w:rtl/>
          <w:lang w:eastAsia="he-IL"/>
        </w:rPr>
      </w:pPr>
    </w:p>
    <w:p w:rsidR="00B36319" w:rsidRDefault="00B36319" w:rsidP="0086154E">
      <w:r>
        <w:rPr>
          <w:rFonts w:hint="cs"/>
          <w:rtl/>
        </w:rPr>
        <w:t xml:space="preserve">101 חטופות וחטופים בשבי חמאס. 101 אזרחיות ואזרחים ישראלים נחטפו מהבית, מהמיטה, חלקם </w:t>
      </w:r>
      <w:bookmarkStart w:id="34492" w:name="_ETM_Q90_172770"/>
      <w:bookmarkEnd w:id="34492"/>
      <w:r>
        <w:rPr>
          <w:rFonts w:hint="cs"/>
          <w:rtl/>
        </w:rPr>
        <w:t>נאנסו בדרך, כולם כנראה עוברים התעללות כזאת או אחרת</w:t>
      </w:r>
      <w:bookmarkStart w:id="34493" w:name="_ETM_Q90_179250"/>
      <w:bookmarkEnd w:id="34493"/>
      <w:r>
        <w:rPr>
          <w:rFonts w:hint="cs"/>
          <w:rtl/>
        </w:rPr>
        <w:t xml:space="preserve"> נמשכת ומחרידה במנהרות של חמאס בעזה. אבל </w:t>
      </w:r>
      <w:bookmarkStart w:id="34494" w:name="_ETM_Q90_184254"/>
      <w:bookmarkEnd w:id="34494"/>
      <w:r>
        <w:rPr>
          <w:rFonts w:hint="cs"/>
          <w:rtl/>
        </w:rPr>
        <w:t xml:space="preserve">נתניהו והממשלה שלו והקואליציה שלו: תראו ציפור, נגרש משפחות מחבלים, בלי משפט, בלי שהם באמת עשו איזה עבירה. </w:t>
      </w:r>
      <w:bookmarkStart w:id="34495" w:name="_ETM_Q90_197890"/>
      <w:bookmarkEnd w:id="34495"/>
      <w:r>
        <w:rPr>
          <w:rFonts w:hint="cs"/>
          <w:rtl/>
        </w:rPr>
        <w:t xml:space="preserve">בשנה הכי מדממת שהייתה המון </w:t>
      </w:r>
      <w:proofErr w:type="spellStart"/>
      <w:r>
        <w:rPr>
          <w:rFonts w:hint="cs"/>
          <w:rtl/>
        </w:rPr>
        <w:t>המון</w:t>
      </w:r>
      <w:proofErr w:type="spellEnd"/>
      <w:r>
        <w:rPr>
          <w:rFonts w:hint="cs"/>
          <w:rtl/>
        </w:rPr>
        <w:t xml:space="preserve"> שנים במדינת </w:t>
      </w:r>
      <w:bookmarkStart w:id="34496" w:name="_ETM_Q90_202234"/>
      <w:bookmarkEnd w:id="34496"/>
      <w:r>
        <w:rPr>
          <w:rFonts w:hint="cs"/>
          <w:rtl/>
        </w:rPr>
        <w:t>ישראל, בשנה שבה כל ה</w:t>
      </w:r>
      <w:r w:rsidR="0086154E">
        <w:rPr>
          <w:rFonts w:hint="cs"/>
          <w:rtl/>
        </w:rPr>
        <w:t>"</w:t>
      </w:r>
      <w:r>
        <w:rPr>
          <w:rFonts w:hint="cs"/>
          <w:rtl/>
        </w:rPr>
        <w:t>אבו</w:t>
      </w:r>
      <w:r w:rsidR="0086154E">
        <w:rPr>
          <w:rFonts w:hint="cs"/>
          <w:rtl/>
        </w:rPr>
        <w:t xml:space="preserve"> </w:t>
      </w:r>
      <w:r>
        <w:rPr>
          <w:rFonts w:hint="cs"/>
          <w:rtl/>
        </w:rPr>
        <w:t>עלים"</w:t>
      </w:r>
      <w:r>
        <w:rPr>
          <w:rFonts w:hint="cs"/>
        </w:rPr>
        <w:t xml:space="preserve"> </w:t>
      </w:r>
      <w:r>
        <w:rPr>
          <w:rFonts w:hint="cs"/>
          <w:rtl/>
        </w:rPr>
        <w:t xml:space="preserve">שאמרו: בעל הבית, בעל </w:t>
      </w:r>
      <w:bookmarkStart w:id="34497" w:name="_ETM_Q90_208758"/>
      <w:bookmarkEnd w:id="34497"/>
      <w:r>
        <w:rPr>
          <w:rFonts w:hint="cs"/>
          <w:rtl/>
        </w:rPr>
        <w:t>הבית, נראה מי בעל הבית, ישראל משלמת מחי</w:t>
      </w:r>
      <w:bookmarkStart w:id="34498" w:name="_ETM_Q90_216030"/>
      <w:bookmarkEnd w:id="34498"/>
      <w:r>
        <w:rPr>
          <w:rFonts w:hint="cs"/>
          <w:rtl/>
        </w:rPr>
        <w:t xml:space="preserve">ר דמים מחריד ברצח, בנפגעי ונפגעות טרור, באונס, בחטיפה, על </w:t>
      </w:r>
      <w:bookmarkStart w:id="34499" w:name="_ETM_Q90_226293"/>
      <w:bookmarkEnd w:id="34499"/>
      <w:r>
        <w:rPr>
          <w:rFonts w:hint="cs"/>
          <w:rtl/>
        </w:rPr>
        <w:t xml:space="preserve">כל האמירות בעל הבית, בעל הבית. כולם יודעות ויודעים </w:t>
      </w:r>
      <w:bookmarkStart w:id="34500" w:name="_ETM_Q90_230353"/>
      <w:bookmarkEnd w:id="34500"/>
      <w:r>
        <w:rPr>
          <w:rFonts w:hint="cs"/>
          <w:rtl/>
        </w:rPr>
        <w:t xml:space="preserve">שהמשפחה של יגאל עמיר לא תגורש לשום מקום. </w:t>
      </w:r>
      <w:bookmarkStart w:id="34501" w:name="_ETM_Q90_235031"/>
      <w:bookmarkEnd w:id="34501"/>
      <w:r>
        <w:rPr>
          <w:rFonts w:hint="cs"/>
          <w:rtl/>
        </w:rPr>
        <w:t xml:space="preserve">המשפחה של בן </w:t>
      </w:r>
      <w:proofErr w:type="spellStart"/>
      <w:r>
        <w:rPr>
          <w:rFonts w:hint="cs"/>
          <w:rtl/>
        </w:rPr>
        <w:t>אוליאל</w:t>
      </w:r>
      <w:proofErr w:type="spellEnd"/>
      <w:r>
        <w:rPr>
          <w:rFonts w:hint="cs"/>
          <w:rtl/>
        </w:rPr>
        <w:t xml:space="preserve"> לא תגורש לשום מקום. החוק הזה </w:t>
      </w:r>
      <w:bookmarkStart w:id="34502" w:name="_ETM_Q90_241940"/>
      <w:bookmarkEnd w:id="34502"/>
      <w:r>
        <w:rPr>
          <w:rFonts w:hint="cs"/>
          <w:rtl/>
        </w:rPr>
        <w:t xml:space="preserve">לא ימנע טרור. מה שימנע טרור זה לחתור לסיום הסכסוך </w:t>
      </w:r>
      <w:bookmarkStart w:id="34503" w:name="_ETM_Q90_249463"/>
      <w:bookmarkEnd w:id="34503"/>
      <w:r>
        <w:rPr>
          <w:rFonts w:hint="cs"/>
          <w:rtl/>
        </w:rPr>
        <w:t>הישראלי</w:t>
      </w:r>
      <w:r w:rsidR="0086154E">
        <w:rPr>
          <w:rFonts w:hint="eastAsia"/>
          <w:rtl/>
        </w:rPr>
        <w:t>–</w:t>
      </w:r>
      <w:r>
        <w:rPr>
          <w:rFonts w:hint="cs"/>
          <w:rtl/>
        </w:rPr>
        <w:t>פלסטיני</w:t>
      </w:r>
      <w:r w:rsidR="0086154E">
        <w:rPr>
          <w:rFonts w:hint="cs"/>
          <w:rtl/>
        </w:rPr>
        <w:t>.</w:t>
      </w:r>
      <w:r>
        <w:rPr>
          <w:rFonts w:hint="cs"/>
          <w:rtl/>
        </w:rPr>
        <w:t xml:space="preserve"> זה מה שימנע טרור. </w:t>
      </w:r>
    </w:p>
    <w:p w:rsidR="00B36319" w:rsidRPr="0086154E" w:rsidRDefault="00B36319" w:rsidP="00F80840">
      <w:pPr>
        <w:rPr>
          <w:rtl/>
        </w:rPr>
      </w:pPr>
    </w:p>
    <w:p w:rsidR="00B36319" w:rsidRDefault="00B36319" w:rsidP="00F80840">
      <w:pPr>
        <w:pStyle w:val="af5"/>
        <w:keepNext/>
        <w:rPr>
          <w:rtl/>
        </w:rPr>
      </w:pPr>
      <w:bookmarkStart w:id="34504" w:name="ET_interruption_5293_6"/>
      <w:r w:rsidRPr="003B520A">
        <w:rPr>
          <w:rStyle w:val="TagStyle"/>
          <w:rtl/>
        </w:rPr>
        <w:t xml:space="preserve"> &lt;&lt; קריאה &gt;&gt;</w:t>
      </w:r>
      <w:r w:rsidRPr="00D356F1">
        <w:rPr>
          <w:rStyle w:val="TagStyle"/>
          <w:rtl/>
        </w:rPr>
        <w:t xml:space="preserve"> </w:t>
      </w:r>
      <w:r>
        <w:rPr>
          <w:rtl/>
        </w:rPr>
        <w:t>איימן עודה (חד"ש-תע"ל):</w:t>
      </w:r>
      <w:r w:rsidRPr="00D356F1">
        <w:rPr>
          <w:rStyle w:val="TagStyle"/>
          <w:rtl/>
        </w:rPr>
        <w:t xml:space="preserve"> </w:t>
      </w:r>
      <w:r w:rsidRPr="003B520A">
        <w:rPr>
          <w:rStyle w:val="TagStyle"/>
          <w:rtl/>
        </w:rPr>
        <w:t>&lt;&lt; קריאה &gt;&gt;</w:t>
      </w:r>
      <w:r>
        <w:rPr>
          <w:rtl/>
        </w:rPr>
        <w:t xml:space="preserve">  </w:t>
      </w:r>
      <w:bookmarkEnd w:id="34504"/>
    </w:p>
    <w:p w:rsidR="00B36319" w:rsidRDefault="00B36319" w:rsidP="000928D2">
      <w:pPr>
        <w:rPr>
          <w:rtl/>
        </w:rPr>
      </w:pPr>
    </w:p>
    <w:p w:rsidR="00B36319" w:rsidRDefault="00B36319" w:rsidP="0086154E">
      <w:pPr>
        <w:rPr>
          <w:rtl/>
        </w:rPr>
      </w:pPr>
      <w:r>
        <w:rPr>
          <w:rFonts w:hint="cs"/>
          <w:rtl/>
        </w:rPr>
        <w:t>כל הכבוד</w:t>
      </w:r>
      <w:r w:rsidR="0086154E">
        <w:rPr>
          <w:rFonts w:hint="cs"/>
          <w:rtl/>
        </w:rPr>
        <w:t>.</w:t>
      </w:r>
      <w:r>
        <w:rPr>
          <w:rFonts w:hint="cs"/>
          <w:rtl/>
        </w:rPr>
        <w:t xml:space="preserve"> כל הכבוד.</w:t>
      </w:r>
    </w:p>
    <w:p w:rsidR="00B36319" w:rsidRDefault="00B36319" w:rsidP="00F80840">
      <w:pPr>
        <w:rPr>
          <w:rtl/>
        </w:rPr>
      </w:pPr>
    </w:p>
    <w:p w:rsidR="00B36319" w:rsidRDefault="00B36319" w:rsidP="00F80840">
      <w:pPr>
        <w:pStyle w:val="-"/>
        <w:keepNext/>
        <w:rPr>
          <w:rtl/>
        </w:rPr>
      </w:pPr>
      <w:bookmarkStart w:id="34505" w:name="ET_speakercontinue_5090_7"/>
      <w:r w:rsidRPr="003B520A">
        <w:rPr>
          <w:rStyle w:val="TagStyle"/>
          <w:rtl/>
        </w:rPr>
        <w:t xml:space="preserve"> &lt;&lt; דובר_המשך &gt;&gt;</w:t>
      </w:r>
      <w:r w:rsidRPr="00D356F1">
        <w:rPr>
          <w:rStyle w:val="TagStyle"/>
          <w:rtl/>
        </w:rPr>
        <w:t xml:space="preserve"> </w:t>
      </w:r>
      <w:r>
        <w:rPr>
          <w:rtl/>
        </w:rPr>
        <w:t>מרב מיכאלי (העבודה):</w:t>
      </w:r>
      <w:r w:rsidRPr="00D356F1">
        <w:rPr>
          <w:rStyle w:val="TagStyle"/>
          <w:rtl/>
        </w:rPr>
        <w:t xml:space="preserve"> </w:t>
      </w:r>
      <w:r w:rsidRPr="003B520A">
        <w:rPr>
          <w:rStyle w:val="TagStyle"/>
          <w:rtl/>
        </w:rPr>
        <w:t>&lt;&lt; דובר_המשך &gt;&gt;</w:t>
      </w:r>
      <w:r>
        <w:rPr>
          <w:rtl/>
        </w:rPr>
        <w:t xml:space="preserve">  </w:t>
      </w:r>
      <w:bookmarkEnd w:id="34505"/>
    </w:p>
    <w:p w:rsidR="00B36319" w:rsidRDefault="00B36319" w:rsidP="000928D2">
      <w:pPr>
        <w:rPr>
          <w:rtl/>
        </w:rPr>
      </w:pPr>
    </w:p>
    <w:p w:rsidR="00B36319" w:rsidRDefault="00B36319" w:rsidP="0086154E">
      <w:pPr>
        <w:rPr>
          <w:rtl/>
        </w:rPr>
      </w:pPr>
      <w:r>
        <w:rPr>
          <w:rFonts w:hint="cs"/>
          <w:rtl/>
        </w:rPr>
        <w:t xml:space="preserve">לא להעצים אותו, להחמיר </w:t>
      </w:r>
      <w:bookmarkStart w:id="34506" w:name="_ETM_Q90_255962"/>
      <w:bookmarkEnd w:id="34506"/>
      <w:r>
        <w:rPr>
          <w:rFonts w:hint="cs"/>
          <w:rtl/>
        </w:rPr>
        <w:t xml:space="preserve">אותו, לא להפוך אותו ליותר מדמם ויותר נורא. לא להבאיש </w:t>
      </w:r>
      <w:bookmarkStart w:id="34507" w:name="_ETM_Q90_260834"/>
      <w:bookmarkEnd w:id="34507"/>
      <w:r>
        <w:rPr>
          <w:rFonts w:hint="cs"/>
          <w:rtl/>
        </w:rPr>
        <w:t xml:space="preserve">את ריחה של מדינת ישראל בכל מקום בעולם בחקיקה </w:t>
      </w:r>
      <w:bookmarkStart w:id="34508" w:name="_ETM_Q90_267235"/>
      <w:bookmarkEnd w:id="34508"/>
      <w:r>
        <w:rPr>
          <w:rFonts w:hint="cs"/>
          <w:rtl/>
        </w:rPr>
        <w:t xml:space="preserve">הרסנית ובחוסר נכונות להסתכל למציאות בפנים. החוק הזה הוא עוד </w:t>
      </w:r>
      <w:bookmarkStart w:id="34509" w:name="_ETM_Q90_276501"/>
      <w:bookmarkEnd w:id="34509"/>
      <w:r>
        <w:rPr>
          <w:rFonts w:hint="cs"/>
          <w:rtl/>
        </w:rPr>
        <w:t xml:space="preserve">חוק שבא להגיד לאזרחיות ולאזרחי ישראל </w:t>
      </w:r>
      <w:r w:rsidR="000928D2">
        <w:rPr>
          <w:rFonts w:hint="cs"/>
          <w:rtl/>
        </w:rPr>
        <w:t>– – –</w:t>
      </w:r>
      <w:r>
        <w:rPr>
          <w:rFonts w:hint="cs"/>
          <w:rtl/>
        </w:rPr>
        <w:t xml:space="preserve"> </w:t>
      </w:r>
    </w:p>
    <w:p w:rsidR="00B36319" w:rsidRDefault="00B36319" w:rsidP="00F80840">
      <w:pPr>
        <w:rPr>
          <w:rtl/>
        </w:rPr>
      </w:pPr>
    </w:p>
    <w:p w:rsidR="00B36319" w:rsidRDefault="00B36319" w:rsidP="00F80840">
      <w:pPr>
        <w:pStyle w:val="af6"/>
        <w:keepNext/>
        <w:rPr>
          <w:rtl/>
        </w:rPr>
      </w:pPr>
      <w:r w:rsidRPr="003B520A">
        <w:rPr>
          <w:rStyle w:val="TagStyle"/>
          <w:rtl/>
        </w:rPr>
        <w:t xml:space="preserve"> &lt;&lt; יור &gt;&gt;</w:t>
      </w:r>
      <w:r w:rsidRPr="00DD3067">
        <w:rPr>
          <w:rStyle w:val="TagStyle"/>
          <w:rtl/>
        </w:rPr>
        <w:t xml:space="preserve"> </w:t>
      </w:r>
      <w:r>
        <w:rPr>
          <w:rtl/>
        </w:rPr>
        <w:t>היו"ר משה סולומון:</w:t>
      </w:r>
      <w:r w:rsidRPr="00DD3067">
        <w:rPr>
          <w:rStyle w:val="TagStyle"/>
          <w:rtl/>
        </w:rPr>
        <w:t xml:space="preserve"> </w:t>
      </w:r>
      <w:r w:rsidRPr="003B520A">
        <w:rPr>
          <w:rStyle w:val="TagStyle"/>
          <w:rtl/>
        </w:rPr>
        <w:t>&lt;&lt; יור &gt;&gt;</w:t>
      </w:r>
      <w:r>
        <w:rPr>
          <w:rtl/>
        </w:rPr>
        <w:t xml:space="preserve">  </w:t>
      </w:r>
    </w:p>
    <w:p w:rsidR="00B36319" w:rsidRDefault="00B36319" w:rsidP="000928D2">
      <w:pPr>
        <w:rPr>
          <w:rtl/>
        </w:rPr>
      </w:pPr>
    </w:p>
    <w:p w:rsidR="00B36319" w:rsidRDefault="00B36319" w:rsidP="0086154E">
      <w:pPr>
        <w:rPr>
          <w:rtl/>
        </w:rPr>
      </w:pPr>
      <w:r>
        <w:rPr>
          <w:rFonts w:hint="cs"/>
          <w:rtl/>
        </w:rPr>
        <w:t>אסור לצלם במליאה</w:t>
      </w:r>
      <w:r w:rsidR="0086154E">
        <w:rPr>
          <w:rFonts w:hint="cs"/>
          <w:rtl/>
        </w:rPr>
        <w:t>.</w:t>
      </w:r>
      <w:r>
        <w:rPr>
          <w:rFonts w:hint="cs"/>
          <w:rtl/>
        </w:rPr>
        <w:t xml:space="preserve"> נא להפסיק.</w:t>
      </w:r>
    </w:p>
    <w:p w:rsidR="00B36319" w:rsidRDefault="00B36319" w:rsidP="00F80840">
      <w:pPr>
        <w:rPr>
          <w:rtl/>
        </w:rPr>
      </w:pPr>
    </w:p>
    <w:p w:rsidR="00B36319" w:rsidRDefault="00B36319" w:rsidP="00F80840">
      <w:pPr>
        <w:pStyle w:val="-"/>
        <w:keepNext/>
        <w:rPr>
          <w:rtl/>
        </w:rPr>
      </w:pPr>
      <w:bookmarkStart w:id="34510" w:name="ET_speakercontinue_5090_9"/>
      <w:r w:rsidRPr="003B520A">
        <w:rPr>
          <w:rStyle w:val="TagStyle"/>
          <w:rtl/>
        </w:rPr>
        <w:t xml:space="preserve"> &lt;&lt; דובר_המשך &gt;&gt;</w:t>
      </w:r>
      <w:r w:rsidRPr="00DD3067">
        <w:rPr>
          <w:rStyle w:val="TagStyle"/>
          <w:rtl/>
        </w:rPr>
        <w:t xml:space="preserve"> </w:t>
      </w:r>
      <w:r>
        <w:rPr>
          <w:rtl/>
        </w:rPr>
        <w:t>מרב מיכאלי (העבודה):</w:t>
      </w:r>
      <w:r w:rsidRPr="00DD3067">
        <w:rPr>
          <w:rStyle w:val="TagStyle"/>
          <w:rtl/>
        </w:rPr>
        <w:t xml:space="preserve"> </w:t>
      </w:r>
      <w:r w:rsidRPr="003B520A">
        <w:rPr>
          <w:rStyle w:val="TagStyle"/>
          <w:rtl/>
        </w:rPr>
        <w:t>&lt;&lt; דובר_המשך &gt;&gt;</w:t>
      </w:r>
      <w:r>
        <w:rPr>
          <w:rtl/>
        </w:rPr>
        <w:t xml:space="preserve">  </w:t>
      </w:r>
      <w:bookmarkEnd w:id="34510"/>
    </w:p>
    <w:p w:rsidR="00B36319" w:rsidRDefault="00B36319" w:rsidP="000928D2">
      <w:pPr>
        <w:rPr>
          <w:rtl/>
        </w:rPr>
      </w:pPr>
    </w:p>
    <w:p w:rsidR="00B36319" w:rsidRDefault="00B36319" w:rsidP="0086154E">
      <w:pPr>
        <w:rPr>
          <w:rtl/>
        </w:rPr>
      </w:pPr>
      <w:r>
        <w:rPr>
          <w:rFonts w:hint="cs"/>
          <w:rtl/>
        </w:rPr>
        <w:t xml:space="preserve">החוק הזה </w:t>
      </w:r>
      <w:bookmarkStart w:id="34511" w:name="_ETM_Q90_283885"/>
      <w:bookmarkEnd w:id="34511"/>
      <w:r>
        <w:rPr>
          <w:rFonts w:hint="cs"/>
          <w:rtl/>
        </w:rPr>
        <w:t xml:space="preserve">הוא עוד חוק שבא להסתיר מהאזרחיות והאזרחים את כל </w:t>
      </w:r>
      <w:bookmarkStart w:id="34512" w:name="_ETM_Q90_288578"/>
      <w:bookmarkEnd w:id="34512"/>
      <w:r>
        <w:rPr>
          <w:rFonts w:hint="cs"/>
          <w:rtl/>
        </w:rPr>
        <w:t xml:space="preserve">הזוועות שאתם מביאים עליהם בתקציב הזה, שיהפוך את החיים כאן לעוד יותר קשים, לעוד יותר </w:t>
      </w:r>
      <w:bookmarkStart w:id="34513" w:name="_ETM_Q90_295750"/>
      <w:bookmarkEnd w:id="34513"/>
      <w:r>
        <w:rPr>
          <w:rFonts w:hint="cs"/>
          <w:rtl/>
        </w:rPr>
        <w:t xml:space="preserve">יקרים, לעוד יותר גוזלים את פת הלחם של אלה שעובדות </w:t>
      </w:r>
      <w:bookmarkStart w:id="34514" w:name="_ETM_Q90_302872"/>
      <w:bookmarkEnd w:id="34514"/>
      <w:r>
        <w:rPr>
          <w:rFonts w:hint="cs"/>
          <w:rtl/>
        </w:rPr>
        <w:t xml:space="preserve">ועובדים לפרנסתם. והוא לא ימנע טרור, הוא ממש </w:t>
      </w:r>
      <w:proofErr w:type="spellStart"/>
      <w:r>
        <w:rPr>
          <w:rFonts w:hint="cs"/>
          <w:rtl/>
        </w:rPr>
        <w:t>ממש</w:t>
      </w:r>
      <w:proofErr w:type="spellEnd"/>
      <w:r>
        <w:rPr>
          <w:rFonts w:hint="cs"/>
          <w:rtl/>
        </w:rPr>
        <w:t xml:space="preserve"> לא </w:t>
      </w:r>
      <w:bookmarkStart w:id="34515" w:name="_ETM_Q90_311034"/>
      <w:bookmarkEnd w:id="34515"/>
      <w:r>
        <w:rPr>
          <w:rFonts w:hint="cs"/>
          <w:rtl/>
        </w:rPr>
        <w:t xml:space="preserve">ימנע טרור. מצד שני, לא בטוח שהממשלה הזאת מעוניינת למנוע </w:t>
      </w:r>
      <w:bookmarkStart w:id="34516" w:name="_ETM_Q90_313510"/>
      <w:bookmarkEnd w:id="34516"/>
      <w:r>
        <w:rPr>
          <w:rFonts w:hint="cs"/>
          <w:rtl/>
        </w:rPr>
        <w:t>טרור</w:t>
      </w:r>
      <w:r w:rsidR="0086154E">
        <w:rPr>
          <w:rFonts w:hint="cs"/>
          <w:rtl/>
        </w:rPr>
        <w:t>.</w:t>
      </w:r>
      <w:r>
        <w:rPr>
          <w:rFonts w:hint="cs"/>
          <w:rtl/>
        </w:rPr>
        <w:t xml:space="preserve"> אחרי הכול, זה משרת אותה די טובה בלהיבחר כל </w:t>
      </w:r>
      <w:bookmarkStart w:id="34517" w:name="_ETM_Q90_320044"/>
      <w:bookmarkEnd w:id="34517"/>
      <w:r>
        <w:rPr>
          <w:rFonts w:hint="cs"/>
          <w:rtl/>
        </w:rPr>
        <w:t xml:space="preserve">פעם מחדש. </w:t>
      </w:r>
    </w:p>
    <w:p w:rsidR="00B36319" w:rsidRDefault="00B36319" w:rsidP="00F80840">
      <w:pPr>
        <w:rPr>
          <w:rtl/>
        </w:rPr>
      </w:pPr>
    </w:p>
    <w:p w:rsidR="00B36319" w:rsidRDefault="00B36319" w:rsidP="00F80840">
      <w:pPr>
        <w:pStyle w:val="af6"/>
        <w:keepNext/>
        <w:rPr>
          <w:rtl/>
        </w:rPr>
      </w:pPr>
      <w:r w:rsidRPr="003B520A">
        <w:rPr>
          <w:rStyle w:val="TagStyle"/>
          <w:rtl/>
        </w:rPr>
        <w:t xml:space="preserve"> &lt;&lt; יור &gt;&gt;</w:t>
      </w:r>
      <w:r w:rsidRPr="00A273E1">
        <w:rPr>
          <w:rStyle w:val="TagStyle"/>
          <w:rtl/>
        </w:rPr>
        <w:t xml:space="preserve"> </w:t>
      </w:r>
      <w:r>
        <w:rPr>
          <w:rtl/>
        </w:rPr>
        <w:t>היו"ר משה סולומון:</w:t>
      </w:r>
      <w:r w:rsidRPr="00A273E1">
        <w:rPr>
          <w:rStyle w:val="TagStyle"/>
          <w:rtl/>
        </w:rPr>
        <w:t xml:space="preserve"> </w:t>
      </w:r>
      <w:r w:rsidRPr="003B520A">
        <w:rPr>
          <w:rStyle w:val="TagStyle"/>
          <w:rtl/>
        </w:rPr>
        <w:t>&lt;&lt; יור &gt;&gt;</w:t>
      </w:r>
      <w:r>
        <w:rPr>
          <w:rtl/>
        </w:rPr>
        <w:t xml:space="preserve">  </w:t>
      </w:r>
    </w:p>
    <w:p w:rsidR="00B36319" w:rsidRDefault="00B36319" w:rsidP="000928D2">
      <w:pPr>
        <w:rPr>
          <w:rtl/>
        </w:rPr>
      </w:pPr>
    </w:p>
    <w:p w:rsidR="00B36319" w:rsidRDefault="00B36319" w:rsidP="00F80840">
      <w:pPr>
        <w:rPr>
          <w:rtl/>
        </w:rPr>
      </w:pPr>
      <w:r>
        <w:rPr>
          <w:rFonts w:hint="cs"/>
          <w:rtl/>
        </w:rPr>
        <w:t>תודה רבה. חבר הכנסת איימן עודה, בבקשה.</w:t>
      </w:r>
    </w:p>
    <w:p w:rsidR="00B36319" w:rsidRDefault="00B36319" w:rsidP="00F80840">
      <w:pPr>
        <w:rPr>
          <w:rtl/>
        </w:rPr>
      </w:pPr>
    </w:p>
    <w:p w:rsidR="00B36319" w:rsidRDefault="00B36319" w:rsidP="00F80840">
      <w:pPr>
        <w:pStyle w:val="a4"/>
        <w:keepNext/>
        <w:rPr>
          <w:rtl/>
        </w:rPr>
      </w:pPr>
      <w:bookmarkStart w:id="34518" w:name="ET_speaker_5293_11"/>
      <w:r w:rsidRPr="003B520A">
        <w:rPr>
          <w:rStyle w:val="TagStyle"/>
          <w:rtl/>
        </w:rPr>
        <w:t xml:space="preserve"> &lt;&lt; דובר &gt;&gt;</w:t>
      </w:r>
      <w:r w:rsidRPr="00A273E1">
        <w:rPr>
          <w:rStyle w:val="TagStyle"/>
          <w:rtl/>
        </w:rPr>
        <w:t xml:space="preserve"> </w:t>
      </w:r>
      <w:bookmarkStart w:id="34519" w:name="_Toc181895089"/>
      <w:bookmarkStart w:id="34520" w:name="_Toc181895222"/>
      <w:r>
        <w:rPr>
          <w:rtl/>
        </w:rPr>
        <w:t>איימן עודה (חד"ש-תע"ל):</w:t>
      </w:r>
      <w:bookmarkEnd w:id="34519"/>
      <w:bookmarkEnd w:id="34520"/>
      <w:r w:rsidRPr="00A273E1">
        <w:rPr>
          <w:rStyle w:val="TagStyle"/>
          <w:rtl/>
        </w:rPr>
        <w:t xml:space="preserve"> </w:t>
      </w:r>
      <w:r w:rsidRPr="003B520A">
        <w:rPr>
          <w:rStyle w:val="TagStyle"/>
          <w:rtl/>
        </w:rPr>
        <w:t>&lt;&lt; דובר &gt;&gt;</w:t>
      </w:r>
      <w:r>
        <w:rPr>
          <w:rtl/>
        </w:rPr>
        <w:t xml:space="preserve">  </w:t>
      </w:r>
      <w:bookmarkEnd w:id="34518"/>
    </w:p>
    <w:p w:rsidR="00B36319" w:rsidRDefault="00B36319" w:rsidP="000928D2">
      <w:pPr>
        <w:rPr>
          <w:rtl/>
        </w:rPr>
      </w:pPr>
    </w:p>
    <w:p w:rsidR="00B36319" w:rsidRDefault="00B36319" w:rsidP="0086154E">
      <w:pPr>
        <w:rPr>
          <w:rtl/>
        </w:rPr>
      </w:pPr>
      <w:r>
        <w:rPr>
          <w:rFonts w:hint="cs"/>
          <w:rtl/>
        </w:rPr>
        <w:t xml:space="preserve">כבוד היושב-ראש, עמיתיי חברי הכנסת וחברות הכנסת, מרב, </w:t>
      </w:r>
      <w:bookmarkStart w:id="34521" w:name="_ETM_Q90_347881"/>
      <w:bookmarkEnd w:id="34521"/>
      <w:r>
        <w:rPr>
          <w:rFonts w:hint="cs"/>
          <w:rtl/>
        </w:rPr>
        <w:t>יישר כוח</w:t>
      </w:r>
      <w:r w:rsidR="0086154E">
        <w:rPr>
          <w:rFonts w:hint="cs"/>
          <w:rtl/>
        </w:rPr>
        <w:t>.</w:t>
      </w:r>
      <w:r>
        <w:rPr>
          <w:rFonts w:hint="cs"/>
          <w:rtl/>
        </w:rPr>
        <w:t xml:space="preserve"> כל מילה, כל מילה בסלע. </w:t>
      </w:r>
    </w:p>
    <w:p w:rsidR="00B36319" w:rsidRDefault="00B36319" w:rsidP="000928D2">
      <w:pPr>
        <w:rPr>
          <w:rtl/>
        </w:rPr>
      </w:pPr>
    </w:p>
    <w:p w:rsidR="00B36319" w:rsidRDefault="00B36319" w:rsidP="00F80840">
      <w:pPr>
        <w:pStyle w:val="af5"/>
        <w:keepNext/>
        <w:rPr>
          <w:rtl/>
        </w:rPr>
      </w:pPr>
      <w:bookmarkStart w:id="34522" w:name="ET_interruption_6053_14"/>
      <w:r w:rsidRPr="003B520A">
        <w:rPr>
          <w:rStyle w:val="TagStyle"/>
          <w:rtl/>
        </w:rPr>
        <w:t xml:space="preserve"> &lt;&lt; קריאה &gt;&gt;</w:t>
      </w:r>
      <w:r w:rsidRPr="005F3E24">
        <w:rPr>
          <w:rStyle w:val="TagStyle"/>
          <w:rtl/>
        </w:rPr>
        <w:t xml:space="preserve"> </w:t>
      </w:r>
      <w:r>
        <w:rPr>
          <w:rtl/>
        </w:rPr>
        <w:t>יוסף טייב (ש"ס):</w:t>
      </w:r>
      <w:r w:rsidRPr="005F3E24">
        <w:rPr>
          <w:rStyle w:val="TagStyle"/>
          <w:rtl/>
        </w:rPr>
        <w:t xml:space="preserve"> </w:t>
      </w:r>
      <w:r w:rsidRPr="003B520A">
        <w:rPr>
          <w:rStyle w:val="TagStyle"/>
          <w:rtl/>
        </w:rPr>
        <w:t>&lt;&lt; קריאה &gt;&gt;</w:t>
      </w:r>
      <w:r>
        <w:rPr>
          <w:rtl/>
        </w:rPr>
        <w:t xml:space="preserve">  </w:t>
      </w:r>
      <w:bookmarkEnd w:id="34522"/>
    </w:p>
    <w:p w:rsidR="00B36319" w:rsidRDefault="00B36319" w:rsidP="000928D2">
      <w:pPr>
        <w:rPr>
          <w:rtl/>
        </w:rPr>
      </w:pPr>
    </w:p>
    <w:p w:rsidR="00B36319" w:rsidRDefault="000928D2" w:rsidP="000928D2">
      <w:pPr>
        <w:rPr>
          <w:rtl/>
        </w:rPr>
      </w:pPr>
      <w:r>
        <w:rPr>
          <w:rFonts w:hint="cs"/>
          <w:rtl/>
        </w:rPr>
        <w:t>– – –</w:t>
      </w:r>
      <w:r w:rsidR="00B36319">
        <w:rPr>
          <w:rFonts w:hint="cs"/>
          <w:rtl/>
        </w:rPr>
        <w:t xml:space="preserve"> בקצב הזה, יישר כוח </w:t>
      </w:r>
      <w:r w:rsidR="00B36319">
        <w:rPr>
          <w:rFonts w:hint="eastAsia"/>
          <w:rtl/>
        </w:rPr>
        <w:t>–</w:t>
      </w:r>
      <w:r w:rsidR="00B36319">
        <w:rPr>
          <w:rFonts w:hint="cs"/>
          <w:rtl/>
        </w:rPr>
        <w:t xml:space="preserve"> זה שלנו.</w:t>
      </w:r>
    </w:p>
    <w:p w:rsidR="00B36319" w:rsidRDefault="00B36319" w:rsidP="00F80840">
      <w:pPr>
        <w:rPr>
          <w:rtl/>
        </w:rPr>
      </w:pPr>
    </w:p>
    <w:p w:rsidR="00B36319" w:rsidRDefault="00B36319" w:rsidP="00F80840">
      <w:pPr>
        <w:pStyle w:val="-"/>
        <w:keepNext/>
        <w:rPr>
          <w:rtl/>
        </w:rPr>
      </w:pPr>
      <w:bookmarkStart w:id="34523" w:name="ET_speakercontinue_5293_13"/>
      <w:r w:rsidRPr="003B520A">
        <w:rPr>
          <w:rStyle w:val="TagStyle"/>
          <w:rtl/>
        </w:rPr>
        <w:t xml:space="preserve"> &lt;&lt; דובר_המשך &gt;&gt;</w:t>
      </w:r>
      <w:r w:rsidRPr="005F3E24">
        <w:rPr>
          <w:rStyle w:val="TagStyle"/>
          <w:rtl/>
        </w:rPr>
        <w:t xml:space="preserve"> </w:t>
      </w:r>
      <w:r>
        <w:rPr>
          <w:rtl/>
        </w:rPr>
        <w:t>איימן עודה (חד"ש-תע"ל):</w:t>
      </w:r>
      <w:r w:rsidRPr="005F3E24">
        <w:rPr>
          <w:rStyle w:val="TagStyle"/>
          <w:rtl/>
        </w:rPr>
        <w:t xml:space="preserve"> </w:t>
      </w:r>
      <w:r w:rsidRPr="003B520A">
        <w:rPr>
          <w:rStyle w:val="TagStyle"/>
          <w:rtl/>
        </w:rPr>
        <w:t>&lt;&lt; דובר_המשך &gt;&gt;</w:t>
      </w:r>
      <w:r>
        <w:rPr>
          <w:rtl/>
        </w:rPr>
        <w:t xml:space="preserve">  </w:t>
      </w:r>
      <w:bookmarkEnd w:id="34523"/>
    </w:p>
    <w:p w:rsidR="00B36319" w:rsidRDefault="00B36319" w:rsidP="000928D2">
      <w:pPr>
        <w:rPr>
          <w:rtl/>
        </w:rPr>
      </w:pPr>
    </w:p>
    <w:p w:rsidR="00B36319" w:rsidRDefault="00B36319" w:rsidP="0086154E">
      <w:pPr>
        <w:rPr>
          <w:rtl/>
        </w:rPr>
      </w:pPr>
      <w:r>
        <w:rPr>
          <w:rFonts w:hint="cs"/>
          <w:rtl/>
        </w:rPr>
        <w:t xml:space="preserve">זה גם </w:t>
      </w:r>
      <w:bookmarkStart w:id="34524" w:name="_ETM_Q90_362409"/>
      <w:bookmarkEnd w:id="34524"/>
      <w:r>
        <w:rPr>
          <w:rFonts w:hint="cs"/>
          <w:rtl/>
        </w:rPr>
        <w:t xml:space="preserve">סדום. תשמעו, אתם ממש </w:t>
      </w:r>
      <w:proofErr w:type="spellStart"/>
      <w:r>
        <w:rPr>
          <w:rFonts w:hint="cs"/>
          <w:rtl/>
        </w:rPr>
        <w:t>ממש</w:t>
      </w:r>
      <w:proofErr w:type="spellEnd"/>
      <w:r>
        <w:rPr>
          <w:rFonts w:hint="cs"/>
          <w:rtl/>
        </w:rPr>
        <w:t xml:space="preserve">, אבל ממש, חיים בבועה. ממש חיים בבועה. אתם נמצאים </w:t>
      </w:r>
      <w:bookmarkStart w:id="34525" w:name="_ETM_Q90_371136"/>
      <w:bookmarkEnd w:id="34525"/>
      <w:r>
        <w:rPr>
          <w:rFonts w:hint="cs"/>
          <w:rtl/>
        </w:rPr>
        <w:t xml:space="preserve">במקום מסוים וכל העולם נמצא במקום אחר לגמרי. אני רוצה </w:t>
      </w:r>
      <w:bookmarkStart w:id="34526" w:name="_ETM_Q90_377031"/>
      <w:bookmarkEnd w:id="34526"/>
      <w:r>
        <w:rPr>
          <w:rFonts w:hint="cs"/>
          <w:rtl/>
        </w:rPr>
        <w:t>לשאול אתכם ברצינות</w:t>
      </w:r>
      <w:r w:rsidR="0086154E">
        <w:rPr>
          <w:rFonts w:hint="cs"/>
          <w:rtl/>
        </w:rPr>
        <w:t>:</w:t>
      </w:r>
      <w:r>
        <w:rPr>
          <w:rFonts w:hint="cs"/>
          <w:rtl/>
        </w:rPr>
        <w:t xml:space="preserve"> מי כובש את מי?</w:t>
      </w:r>
      <w:r>
        <w:rPr>
          <w:rFonts w:hint="cs"/>
        </w:rPr>
        <w:t xml:space="preserve"> </w:t>
      </w:r>
      <w:r>
        <w:rPr>
          <w:rFonts w:hint="cs"/>
          <w:rtl/>
        </w:rPr>
        <w:t xml:space="preserve">שאלה רצינית. מי </w:t>
      </w:r>
      <w:bookmarkStart w:id="34527" w:name="_ETM_Q90_384562"/>
      <w:bookmarkEnd w:id="34527"/>
      <w:r>
        <w:rPr>
          <w:rFonts w:hint="cs"/>
          <w:rtl/>
        </w:rPr>
        <w:t>המדינה שכובשת עם?</w:t>
      </w:r>
      <w:r>
        <w:rPr>
          <w:rFonts w:hint="cs"/>
        </w:rPr>
        <w:t xml:space="preserve"> </w:t>
      </w:r>
      <w:r>
        <w:rPr>
          <w:rFonts w:hint="cs"/>
          <w:rtl/>
        </w:rPr>
        <w:t xml:space="preserve">שאלה מאוד מאוד רצינית. בכל מקום בעולם יש תשובה מאוד ברורה, שמדינת ישראל כובשת את העם הפלסטיני. </w:t>
      </w:r>
      <w:bookmarkStart w:id="34528" w:name="_ETM_Q90_394140"/>
      <w:bookmarkEnd w:id="34528"/>
    </w:p>
    <w:p w:rsidR="00B36319" w:rsidRDefault="00B36319" w:rsidP="00F80840">
      <w:pPr>
        <w:rPr>
          <w:rtl/>
        </w:rPr>
      </w:pPr>
    </w:p>
    <w:p w:rsidR="00B36319" w:rsidRDefault="00B36319" w:rsidP="00F80840">
      <w:pPr>
        <w:pStyle w:val="af6"/>
        <w:keepNext/>
        <w:rPr>
          <w:rtl/>
        </w:rPr>
      </w:pPr>
      <w:r w:rsidRPr="003B520A">
        <w:rPr>
          <w:rStyle w:val="TagStyle"/>
          <w:rtl/>
        </w:rPr>
        <w:t xml:space="preserve"> &lt;&lt; יור &gt;&gt;</w:t>
      </w:r>
      <w:r w:rsidRPr="005F3E24">
        <w:rPr>
          <w:rStyle w:val="TagStyle"/>
          <w:rtl/>
        </w:rPr>
        <w:t xml:space="preserve"> </w:t>
      </w:r>
      <w:r>
        <w:rPr>
          <w:rtl/>
        </w:rPr>
        <w:t>היו"ר משה סולומון:</w:t>
      </w:r>
      <w:r w:rsidRPr="005F3E24">
        <w:rPr>
          <w:rStyle w:val="TagStyle"/>
          <w:rtl/>
        </w:rPr>
        <w:t xml:space="preserve"> </w:t>
      </w:r>
      <w:r w:rsidRPr="003B520A">
        <w:rPr>
          <w:rStyle w:val="TagStyle"/>
          <w:rtl/>
        </w:rPr>
        <w:t>&lt;&lt; יור &gt;&gt;</w:t>
      </w:r>
      <w:r>
        <w:rPr>
          <w:rtl/>
        </w:rPr>
        <w:t xml:space="preserve">  </w:t>
      </w:r>
    </w:p>
    <w:p w:rsidR="00B36319" w:rsidRDefault="00B36319" w:rsidP="000928D2">
      <w:pPr>
        <w:rPr>
          <w:rtl/>
        </w:rPr>
      </w:pPr>
    </w:p>
    <w:p w:rsidR="00B36319" w:rsidRDefault="00B36319" w:rsidP="00F80840">
      <w:pPr>
        <w:rPr>
          <w:rtl/>
        </w:rPr>
      </w:pPr>
      <w:r>
        <w:rPr>
          <w:rFonts w:hint="cs"/>
          <w:rtl/>
        </w:rPr>
        <w:t xml:space="preserve">כי יש האג. </w:t>
      </w:r>
    </w:p>
    <w:p w:rsidR="00B36319" w:rsidRDefault="00B36319" w:rsidP="00F80840">
      <w:pPr>
        <w:rPr>
          <w:rtl/>
        </w:rPr>
      </w:pPr>
      <w:bookmarkStart w:id="34529" w:name="_ETM_Q90_395919"/>
      <w:bookmarkStart w:id="34530" w:name="_ETM_Q90_395982"/>
      <w:bookmarkEnd w:id="34529"/>
      <w:bookmarkEnd w:id="34530"/>
    </w:p>
    <w:p w:rsidR="00B36319" w:rsidRDefault="00B36319" w:rsidP="00F80840">
      <w:pPr>
        <w:pStyle w:val="-"/>
        <w:keepNext/>
        <w:rPr>
          <w:rtl/>
        </w:rPr>
      </w:pPr>
      <w:bookmarkStart w:id="34531" w:name="ET_speakercontinue_5293_16"/>
      <w:r w:rsidRPr="003B520A">
        <w:rPr>
          <w:rStyle w:val="TagStyle"/>
          <w:rtl/>
        </w:rPr>
        <w:t xml:space="preserve"> &lt;&lt; דובר_המשך &gt;&gt;</w:t>
      </w:r>
      <w:r w:rsidRPr="005F3E24">
        <w:rPr>
          <w:rStyle w:val="TagStyle"/>
          <w:rtl/>
        </w:rPr>
        <w:t xml:space="preserve"> </w:t>
      </w:r>
      <w:r>
        <w:rPr>
          <w:rtl/>
        </w:rPr>
        <w:t>איימן עודה (חד"ש-תע"ל):</w:t>
      </w:r>
      <w:r w:rsidRPr="005F3E24">
        <w:rPr>
          <w:rStyle w:val="TagStyle"/>
          <w:rtl/>
        </w:rPr>
        <w:t xml:space="preserve"> </w:t>
      </w:r>
      <w:r w:rsidRPr="003B520A">
        <w:rPr>
          <w:rStyle w:val="TagStyle"/>
          <w:rtl/>
        </w:rPr>
        <w:t>&lt;&lt; דובר_המשך &gt;&gt;</w:t>
      </w:r>
      <w:r>
        <w:rPr>
          <w:rtl/>
        </w:rPr>
        <w:t xml:space="preserve">  </w:t>
      </w:r>
      <w:bookmarkEnd w:id="34531"/>
    </w:p>
    <w:p w:rsidR="00B36319" w:rsidRDefault="00B36319" w:rsidP="000928D2">
      <w:pPr>
        <w:rPr>
          <w:rtl/>
        </w:rPr>
      </w:pPr>
    </w:p>
    <w:p w:rsidR="00B36319" w:rsidRDefault="00B36319" w:rsidP="000928D2">
      <w:pPr>
        <w:rPr>
          <w:rtl/>
        </w:rPr>
      </w:pPr>
      <w:r>
        <w:rPr>
          <w:rFonts w:hint="cs"/>
          <w:rtl/>
        </w:rPr>
        <w:t xml:space="preserve">כבודו </w:t>
      </w:r>
      <w:r w:rsidR="000928D2">
        <w:rPr>
          <w:rFonts w:hint="cs"/>
          <w:rtl/>
        </w:rPr>
        <w:t>– – –</w:t>
      </w:r>
      <w:r>
        <w:rPr>
          <w:rFonts w:hint="cs"/>
          <w:rtl/>
        </w:rPr>
        <w:t xml:space="preserve"> </w:t>
      </w:r>
    </w:p>
    <w:p w:rsidR="00B36319" w:rsidRDefault="00B36319" w:rsidP="00F80840">
      <w:pPr>
        <w:rPr>
          <w:rtl/>
        </w:rPr>
      </w:pPr>
    </w:p>
    <w:p w:rsidR="00B36319" w:rsidRDefault="00B36319" w:rsidP="00F80840">
      <w:pPr>
        <w:pStyle w:val="af6"/>
        <w:keepNext/>
        <w:rPr>
          <w:rtl/>
        </w:rPr>
      </w:pPr>
      <w:r w:rsidRPr="003B520A">
        <w:rPr>
          <w:rStyle w:val="TagStyle"/>
          <w:rtl/>
        </w:rPr>
        <w:t xml:space="preserve"> &lt;&lt; יור &gt;&gt;</w:t>
      </w:r>
      <w:r w:rsidRPr="005F3E24">
        <w:rPr>
          <w:rStyle w:val="TagStyle"/>
          <w:rtl/>
        </w:rPr>
        <w:t xml:space="preserve"> </w:t>
      </w:r>
      <w:r>
        <w:rPr>
          <w:rtl/>
        </w:rPr>
        <w:t>היו"ר משה סולומון:</w:t>
      </w:r>
      <w:r w:rsidRPr="005F3E24">
        <w:rPr>
          <w:rStyle w:val="TagStyle"/>
          <w:rtl/>
        </w:rPr>
        <w:t xml:space="preserve"> </w:t>
      </w:r>
      <w:r w:rsidRPr="003B520A">
        <w:rPr>
          <w:rStyle w:val="TagStyle"/>
          <w:rtl/>
        </w:rPr>
        <w:t>&lt;&lt; יור &gt;&gt;</w:t>
      </w:r>
      <w:r>
        <w:rPr>
          <w:rtl/>
        </w:rPr>
        <w:t xml:space="preserve">  </w:t>
      </w:r>
    </w:p>
    <w:p w:rsidR="00B36319" w:rsidRDefault="00B36319" w:rsidP="000928D2">
      <w:pPr>
        <w:rPr>
          <w:rtl/>
        </w:rPr>
      </w:pPr>
    </w:p>
    <w:p w:rsidR="00B36319" w:rsidRDefault="00B36319" w:rsidP="00F80840">
      <w:pPr>
        <w:rPr>
          <w:rtl/>
        </w:rPr>
      </w:pPr>
      <w:r>
        <w:rPr>
          <w:rFonts w:hint="cs"/>
          <w:rtl/>
        </w:rPr>
        <w:t>שאלת</w:t>
      </w:r>
      <w:r w:rsidR="0086154E">
        <w:rPr>
          <w:rFonts w:hint="cs"/>
          <w:rtl/>
        </w:rPr>
        <w:t>,</w:t>
      </w:r>
      <w:r>
        <w:rPr>
          <w:rFonts w:hint="cs"/>
          <w:rtl/>
        </w:rPr>
        <w:t xml:space="preserve"> ושאלת שאלה רצינית, אז </w:t>
      </w:r>
      <w:bookmarkStart w:id="34532" w:name="_ETM_Q90_402548"/>
      <w:bookmarkEnd w:id="34532"/>
      <w:r>
        <w:rPr>
          <w:rFonts w:hint="cs"/>
          <w:rtl/>
        </w:rPr>
        <w:t>עניתי לך ברצינות.</w:t>
      </w:r>
    </w:p>
    <w:p w:rsidR="00B36319" w:rsidRDefault="00B36319" w:rsidP="00F80840">
      <w:pPr>
        <w:rPr>
          <w:rtl/>
        </w:rPr>
      </w:pPr>
    </w:p>
    <w:p w:rsidR="00B36319" w:rsidRDefault="00B36319" w:rsidP="00F80840">
      <w:pPr>
        <w:pStyle w:val="-"/>
        <w:keepNext/>
        <w:rPr>
          <w:rtl/>
        </w:rPr>
      </w:pPr>
      <w:bookmarkStart w:id="34533" w:name="ET_speakercontinue_5293_18"/>
      <w:r w:rsidRPr="003B520A">
        <w:rPr>
          <w:rStyle w:val="TagStyle"/>
          <w:rtl/>
        </w:rPr>
        <w:t xml:space="preserve"> &lt;&lt; דובר_המשך &gt;&gt;</w:t>
      </w:r>
      <w:r w:rsidRPr="005F3E24">
        <w:rPr>
          <w:rStyle w:val="TagStyle"/>
          <w:rtl/>
        </w:rPr>
        <w:t xml:space="preserve"> </w:t>
      </w:r>
      <w:r>
        <w:rPr>
          <w:rtl/>
        </w:rPr>
        <w:t>איימן עודה (חד"ש-תע"ל):</w:t>
      </w:r>
      <w:r w:rsidRPr="005F3E24">
        <w:rPr>
          <w:rStyle w:val="TagStyle"/>
          <w:rtl/>
        </w:rPr>
        <w:t xml:space="preserve"> </w:t>
      </w:r>
      <w:r w:rsidRPr="003B520A">
        <w:rPr>
          <w:rStyle w:val="TagStyle"/>
          <w:rtl/>
        </w:rPr>
        <w:t>&lt;&lt; דובר_המשך &gt;&gt;</w:t>
      </w:r>
      <w:r>
        <w:rPr>
          <w:rtl/>
        </w:rPr>
        <w:t xml:space="preserve">  </w:t>
      </w:r>
      <w:bookmarkEnd w:id="34533"/>
    </w:p>
    <w:p w:rsidR="00B36319" w:rsidRDefault="00B36319" w:rsidP="000928D2">
      <w:pPr>
        <w:rPr>
          <w:rtl/>
        </w:rPr>
      </w:pPr>
    </w:p>
    <w:p w:rsidR="00B36319" w:rsidRDefault="00B36319" w:rsidP="00F80840">
      <w:pPr>
        <w:rPr>
          <w:rtl/>
        </w:rPr>
      </w:pPr>
      <w:r>
        <w:rPr>
          <w:rFonts w:hint="cs"/>
          <w:rtl/>
        </w:rPr>
        <w:t>אז אתה אומר שאין עם פלסטיני?</w:t>
      </w:r>
    </w:p>
    <w:p w:rsidR="00B36319" w:rsidRDefault="00B36319" w:rsidP="00F80840">
      <w:pPr>
        <w:rPr>
          <w:rtl/>
        </w:rPr>
      </w:pPr>
    </w:p>
    <w:p w:rsidR="00B36319" w:rsidRDefault="00B36319" w:rsidP="00F80840">
      <w:pPr>
        <w:pStyle w:val="af6"/>
        <w:keepNext/>
        <w:rPr>
          <w:rtl/>
        </w:rPr>
      </w:pPr>
      <w:r w:rsidRPr="003B520A">
        <w:rPr>
          <w:rStyle w:val="TagStyle"/>
          <w:rtl/>
        </w:rPr>
        <w:t xml:space="preserve"> &lt;&lt; יור &gt;&gt;</w:t>
      </w:r>
      <w:r w:rsidRPr="00E21E41">
        <w:rPr>
          <w:rStyle w:val="TagStyle"/>
          <w:rtl/>
        </w:rPr>
        <w:t xml:space="preserve"> </w:t>
      </w:r>
      <w:r>
        <w:rPr>
          <w:rtl/>
        </w:rPr>
        <w:t>היו"ר משה סולומון:</w:t>
      </w:r>
      <w:r w:rsidRPr="00E21E41">
        <w:rPr>
          <w:rStyle w:val="TagStyle"/>
          <w:rtl/>
        </w:rPr>
        <w:t xml:space="preserve"> </w:t>
      </w:r>
      <w:r w:rsidRPr="003B520A">
        <w:rPr>
          <w:rStyle w:val="TagStyle"/>
          <w:rtl/>
        </w:rPr>
        <w:t>&lt;&lt; יור &gt;&gt;</w:t>
      </w:r>
      <w:r>
        <w:rPr>
          <w:rtl/>
        </w:rPr>
        <w:t xml:space="preserve">  </w:t>
      </w:r>
    </w:p>
    <w:p w:rsidR="00B36319" w:rsidRDefault="00B36319" w:rsidP="000928D2">
      <w:pPr>
        <w:rPr>
          <w:rtl/>
          <w:lang w:eastAsia="he-IL"/>
        </w:rPr>
      </w:pPr>
    </w:p>
    <w:p w:rsidR="00B36319" w:rsidRDefault="00B36319" w:rsidP="00F80840">
      <w:pPr>
        <w:rPr>
          <w:rtl/>
        </w:rPr>
      </w:pPr>
      <w:r>
        <w:rPr>
          <w:rFonts w:hint="cs"/>
          <w:rtl/>
        </w:rPr>
        <w:t xml:space="preserve">אין עם פלסטיני. </w:t>
      </w:r>
    </w:p>
    <w:p w:rsidR="00B36319" w:rsidRDefault="00B36319" w:rsidP="00F80840">
      <w:pPr>
        <w:rPr>
          <w:rtl/>
        </w:rPr>
      </w:pPr>
    </w:p>
    <w:p w:rsidR="00B36319" w:rsidRDefault="00B36319" w:rsidP="00F80840">
      <w:pPr>
        <w:pStyle w:val="-"/>
        <w:keepNext/>
        <w:rPr>
          <w:rtl/>
        </w:rPr>
      </w:pPr>
      <w:bookmarkStart w:id="34534" w:name="ET_speakercontinue_5293_20"/>
      <w:r w:rsidRPr="003B520A">
        <w:rPr>
          <w:rStyle w:val="TagStyle"/>
          <w:rtl/>
        </w:rPr>
        <w:t xml:space="preserve"> &lt;&lt; דובר_המשך &gt;&gt;</w:t>
      </w:r>
      <w:r w:rsidRPr="005F3E24">
        <w:rPr>
          <w:rStyle w:val="TagStyle"/>
          <w:rtl/>
        </w:rPr>
        <w:t xml:space="preserve"> </w:t>
      </w:r>
      <w:r>
        <w:rPr>
          <w:rtl/>
        </w:rPr>
        <w:t>איימן עודה (חד"ש-תע"ל):</w:t>
      </w:r>
      <w:r w:rsidRPr="005F3E24">
        <w:rPr>
          <w:rStyle w:val="TagStyle"/>
          <w:rtl/>
        </w:rPr>
        <w:t xml:space="preserve"> </w:t>
      </w:r>
      <w:r w:rsidRPr="003B520A">
        <w:rPr>
          <w:rStyle w:val="TagStyle"/>
          <w:rtl/>
        </w:rPr>
        <w:t>&lt;&lt; דובר_המשך &gt;&gt;</w:t>
      </w:r>
      <w:r>
        <w:rPr>
          <w:rtl/>
        </w:rPr>
        <w:t xml:space="preserve">  </w:t>
      </w:r>
      <w:bookmarkEnd w:id="34534"/>
    </w:p>
    <w:p w:rsidR="00B36319" w:rsidRDefault="00B36319" w:rsidP="000928D2">
      <w:pPr>
        <w:rPr>
          <w:rtl/>
        </w:rPr>
      </w:pPr>
    </w:p>
    <w:p w:rsidR="00B36319" w:rsidRDefault="00B36319" w:rsidP="00F80840">
      <w:pPr>
        <w:rPr>
          <w:rtl/>
        </w:rPr>
      </w:pPr>
      <w:r>
        <w:rPr>
          <w:rFonts w:hint="cs"/>
          <w:rtl/>
        </w:rPr>
        <w:t xml:space="preserve">ואללה, אתה מסכן. תאמין לי שאתה מסכן, באמת </w:t>
      </w:r>
      <w:bookmarkStart w:id="34535" w:name="_ETM_Q90_411445"/>
      <w:bookmarkEnd w:id="34535"/>
      <w:r>
        <w:rPr>
          <w:rFonts w:hint="cs"/>
          <w:rtl/>
        </w:rPr>
        <w:t xml:space="preserve">מסכן. </w:t>
      </w:r>
    </w:p>
    <w:p w:rsidR="00B36319" w:rsidRDefault="00B36319" w:rsidP="00F80840">
      <w:pPr>
        <w:rPr>
          <w:rtl/>
        </w:rPr>
      </w:pPr>
    </w:p>
    <w:p w:rsidR="00B36319" w:rsidRDefault="00B36319" w:rsidP="00F80840">
      <w:pPr>
        <w:pStyle w:val="af6"/>
        <w:keepNext/>
        <w:rPr>
          <w:rtl/>
        </w:rPr>
      </w:pPr>
      <w:r w:rsidRPr="003B520A">
        <w:rPr>
          <w:rStyle w:val="TagStyle"/>
          <w:rtl/>
        </w:rPr>
        <w:t xml:space="preserve"> &lt;&lt; יור &gt;&gt;</w:t>
      </w:r>
      <w:r w:rsidRPr="005F3E24">
        <w:rPr>
          <w:rStyle w:val="TagStyle"/>
          <w:rtl/>
        </w:rPr>
        <w:t xml:space="preserve"> </w:t>
      </w:r>
      <w:r>
        <w:rPr>
          <w:rtl/>
        </w:rPr>
        <w:t>היו"ר משה סולומון:</w:t>
      </w:r>
      <w:r w:rsidRPr="005F3E24">
        <w:rPr>
          <w:rStyle w:val="TagStyle"/>
          <w:rtl/>
        </w:rPr>
        <w:t xml:space="preserve"> </w:t>
      </w:r>
      <w:r w:rsidRPr="003B520A">
        <w:rPr>
          <w:rStyle w:val="TagStyle"/>
          <w:rtl/>
        </w:rPr>
        <w:t>&lt;&lt; יור &gt;&gt;</w:t>
      </w:r>
      <w:r>
        <w:rPr>
          <w:rtl/>
        </w:rPr>
        <w:t xml:space="preserve">  </w:t>
      </w:r>
    </w:p>
    <w:p w:rsidR="00B36319" w:rsidRDefault="00B36319" w:rsidP="000928D2">
      <w:pPr>
        <w:rPr>
          <w:rtl/>
          <w:lang w:eastAsia="he-IL"/>
        </w:rPr>
      </w:pPr>
    </w:p>
    <w:p w:rsidR="00B36319" w:rsidRDefault="00B36319" w:rsidP="00F80840">
      <w:pPr>
        <w:rPr>
          <w:rtl/>
        </w:rPr>
      </w:pPr>
      <w:r>
        <w:rPr>
          <w:rFonts w:hint="cs"/>
          <w:rtl/>
        </w:rPr>
        <w:t xml:space="preserve">שאלת, קיבלת תשובה. </w:t>
      </w:r>
    </w:p>
    <w:p w:rsidR="00B36319" w:rsidRDefault="00B36319" w:rsidP="00F80840">
      <w:pPr>
        <w:rPr>
          <w:rtl/>
        </w:rPr>
      </w:pPr>
    </w:p>
    <w:p w:rsidR="00B36319" w:rsidRDefault="00B36319" w:rsidP="00F80840">
      <w:pPr>
        <w:pStyle w:val="-"/>
        <w:keepNext/>
        <w:rPr>
          <w:rtl/>
        </w:rPr>
      </w:pPr>
      <w:bookmarkStart w:id="34536" w:name="ET_speakercontinue_5293_22"/>
      <w:r w:rsidRPr="003B520A">
        <w:rPr>
          <w:rStyle w:val="TagStyle"/>
          <w:rtl/>
        </w:rPr>
        <w:t xml:space="preserve"> &lt;&lt; דובר_המשך &gt;&gt;</w:t>
      </w:r>
      <w:r w:rsidRPr="005F3E24">
        <w:rPr>
          <w:rStyle w:val="TagStyle"/>
          <w:rtl/>
        </w:rPr>
        <w:t xml:space="preserve"> </w:t>
      </w:r>
      <w:r>
        <w:rPr>
          <w:rtl/>
        </w:rPr>
        <w:t>איימן עודה (חד"ש-תע"ל):</w:t>
      </w:r>
      <w:r w:rsidRPr="005F3E24">
        <w:rPr>
          <w:rStyle w:val="TagStyle"/>
          <w:rtl/>
        </w:rPr>
        <w:t xml:space="preserve"> </w:t>
      </w:r>
      <w:r w:rsidRPr="003B520A">
        <w:rPr>
          <w:rStyle w:val="TagStyle"/>
          <w:rtl/>
        </w:rPr>
        <w:t>&lt;&lt; דובר_המשך &gt;&gt;</w:t>
      </w:r>
      <w:r>
        <w:rPr>
          <w:rtl/>
        </w:rPr>
        <w:t xml:space="preserve">  </w:t>
      </w:r>
      <w:bookmarkEnd w:id="34536"/>
    </w:p>
    <w:p w:rsidR="00B36319" w:rsidRDefault="00B36319" w:rsidP="000928D2">
      <w:pPr>
        <w:rPr>
          <w:rtl/>
        </w:rPr>
      </w:pPr>
    </w:p>
    <w:p w:rsidR="00B36319" w:rsidRDefault="00B36319" w:rsidP="00F80840">
      <w:pPr>
        <w:rPr>
          <w:rtl/>
        </w:rPr>
      </w:pPr>
      <w:r>
        <w:rPr>
          <w:rFonts w:hint="cs"/>
          <w:rtl/>
        </w:rPr>
        <w:t xml:space="preserve">באמת מסכן ולא פחות ממסכן. אתה </w:t>
      </w:r>
      <w:bookmarkStart w:id="34537" w:name="_ETM_Q90_416566"/>
      <w:bookmarkEnd w:id="34537"/>
      <w:r>
        <w:rPr>
          <w:rFonts w:hint="cs"/>
          <w:rtl/>
        </w:rPr>
        <w:t>מסכן.</w:t>
      </w:r>
    </w:p>
    <w:p w:rsidR="00B36319" w:rsidRDefault="00B36319" w:rsidP="00F80840">
      <w:pPr>
        <w:rPr>
          <w:rtl/>
        </w:rPr>
      </w:pPr>
    </w:p>
    <w:p w:rsidR="00B36319" w:rsidRDefault="00B36319" w:rsidP="00F80840">
      <w:pPr>
        <w:pStyle w:val="af6"/>
        <w:keepNext/>
        <w:rPr>
          <w:rtl/>
        </w:rPr>
      </w:pPr>
      <w:r w:rsidRPr="003B520A">
        <w:rPr>
          <w:rStyle w:val="TagStyle"/>
          <w:rtl/>
        </w:rPr>
        <w:t xml:space="preserve"> &lt;&lt; יור &gt;&gt;</w:t>
      </w:r>
      <w:r w:rsidRPr="00E21E41">
        <w:rPr>
          <w:rStyle w:val="TagStyle"/>
          <w:rtl/>
        </w:rPr>
        <w:t xml:space="preserve"> </w:t>
      </w:r>
      <w:r>
        <w:rPr>
          <w:rtl/>
        </w:rPr>
        <w:t>היו"ר משה סולומון:</w:t>
      </w:r>
      <w:r w:rsidRPr="00E21E41">
        <w:rPr>
          <w:rStyle w:val="TagStyle"/>
          <w:rtl/>
        </w:rPr>
        <w:t xml:space="preserve"> </w:t>
      </w:r>
      <w:r w:rsidRPr="003B520A">
        <w:rPr>
          <w:rStyle w:val="TagStyle"/>
          <w:rtl/>
        </w:rPr>
        <w:t>&lt;&lt; יור &gt;&gt;</w:t>
      </w:r>
      <w:r>
        <w:rPr>
          <w:rtl/>
        </w:rPr>
        <w:t xml:space="preserve">  </w:t>
      </w:r>
    </w:p>
    <w:p w:rsidR="00B36319" w:rsidRDefault="00B36319" w:rsidP="000928D2">
      <w:pPr>
        <w:rPr>
          <w:rtl/>
        </w:rPr>
      </w:pPr>
    </w:p>
    <w:p w:rsidR="00B36319" w:rsidRDefault="00B36319" w:rsidP="000928D2">
      <w:pPr>
        <w:rPr>
          <w:rtl/>
        </w:rPr>
      </w:pPr>
      <w:r>
        <w:rPr>
          <w:rFonts w:hint="cs"/>
          <w:rtl/>
        </w:rPr>
        <w:t xml:space="preserve">תביא היסטורית </w:t>
      </w:r>
      <w:r w:rsidR="000928D2">
        <w:rPr>
          <w:rFonts w:hint="cs"/>
          <w:rtl/>
        </w:rPr>
        <w:t>– – –</w:t>
      </w:r>
      <w:r>
        <w:rPr>
          <w:rFonts w:hint="cs"/>
          <w:rtl/>
        </w:rPr>
        <w:t xml:space="preserve"> </w:t>
      </w:r>
    </w:p>
    <w:p w:rsidR="00B36319" w:rsidRDefault="00B36319" w:rsidP="00F80840">
      <w:pPr>
        <w:rPr>
          <w:rtl/>
        </w:rPr>
      </w:pPr>
    </w:p>
    <w:p w:rsidR="00B36319" w:rsidRDefault="00B36319" w:rsidP="00F80840">
      <w:pPr>
        <w:pStyle w:val="-"/>
        <w:keepNext/>
        <w:rPr>
          <w:rtl/>
        </w:rPr>
      </w:pPr>
      <w:bookmarkStart w:id="34538" w:name="ET_speakercontinue_5293_25"/>
      <w:r w:rsidRPr="003B520A">
        <w:rPr>
          <w:rStyle w:val="TagStyle"/>
          <w:rtl/>
        </w:rPr>
        <w:t xml:space="preserve"> &lt;&lt; דובר_המשך &gt;&gt;</w:t>
      </w:r>
      <w:r w:rsidRPr="00E21E41">
        <w:rPr>
          <w:rStyle w:val="TagStyle"/>
          <w:rtl/>
        </w:rPr>
        <w:t xml:space="preserve"> </w:t>
      </w:r>
      <w:r>
        <w:rPr>
          <w:rtl/>
        </w:rPr>
        <w:t>איימן עודה (חד"ש-תע"ל):</w:t>
      </w:r>
      <w:r w:rsidRPr="00E21E41">
        <w:rPr>
          <w:rStyle w:val="TagStyle"/>
          <w:rtl/>
        </w:rPr>
        <w:t xml:space="preserve"> </w:t>
      </w:r>
      <w:r w:rsidRPr="003B520A">
        <w:rPr>
          <w:rStyle w:val="TagStyle"/>
          <w:rtl/>
        </w:rPr>
        <w:t>&lt;&lt; דובר_המשך &gt;&gt;</w:t>
      </w:r>
      <w:r>
        <w:rPr>
          <w:rtl/>
        </w:rPr>
        <w:t xml:space="preserve">  </w:t>
      </w:r>
      <w:bookmarkEnd w:id="34538"/>
    </w:p>
    <w:p w:rsidR="00B36319" w:rsidRDefault="00B36319" w:rsidP="000928D2">
      <w:pPr>
        <w:rPr>
          <w:rtl/>
        </w:rPr>
      </w:pPr>
    </w:p>
    <w:p w:rsidR="00B36319" w:rsidRDefault="00B36319" w:rsidP="0086154E">
      <w:pPr>
        <w:rPr>
          <w:rtl/>
        </w:rPr>
      </w:pPr>
      <w:r>
        <w:rPr>
          <w:rFonts w:hint="cs"/>
          <w:rtl/>
        </w:rPr>
        <w:t xml:space="preserve">אתה מסכן. אני רוצה להגיד לך משהו על העמים. אפשר </w:t>
      </w:r>
      <w:bookmarkStart w:id="34539" w:name="_ETM_Q90_422430"/>
      <w:bookmarkEnd w:id="34539"/>
      <w:r>
        <w:rPr>
          <w:rFonts w:hint="cs"/>
          <w:rtl/>
        </w:rPr>
        <w:t>להתווכח, לפני 300 שנה, האם היהודים היו עם או לא.</w:t>
      </w:r>
      <w:r>
        <w:rPr>
          <w:rFonts w:hint="cs"/>
        </w:rPr>
        <w:t xml:space="preserve"> </w:t>
      </w:r>
      <w:r>
        <w:rPr>
          <w:rFonts w:hint="cs"/>
          <w:rtl/>
        </w:rPr>
        <w:t xml:space="preserve">יהודי אתיופי, יהודי אמריקאי, יהודי רוסי, יהודי מרוקאי </w:t>
      </w:r>
      <w:r w:rsidR="0086154E">
        <w:rPr>
          <w:rFonts w:hint="eastAsia"/>
          <w:rtl/>
        </w:rPr>
        <w:t>–</w:t>
      </w:r>
      <w:r w:rsidR="0086154E">
        <w:rPr>
          <w:rFonts w:hint="cs"/>
          <w:rtl/>
        </w:rPr>
        <w:t xml:space="preserve"> </w:t>
      </w:r>
      <w:r>
        <w:rPr>
          <w:rFonts w:hint="cs"/>
          <w:rtl/>
        </w:rPr>
        <w:t xml:space="preserve">האם יש </w:t>
      </w:r>
      <w:bookmarkStart w:id="34540" w:name="_ETM_Q90_433066"/>
      <w:bookmarkEnd w:id="34540"/>
      <w:r>
        <w:rPr>
          <w:rFonts w:hint="cs"/>
          <w:rtl/>
        </w:rPr>
        <w:t xml:space="preserve">שפה משותפת, תרבות משותפת, אדמה משותפת, כלכלה משותפת? אפשר להתווכח. </w:t>
      </w:r>
      <w:bookmarkStart w:id="34541" w:name="_ETM_Q90_440529"/>
      <w:bookmarkEnd w:id="34541"/>
      <w:r>
        <w:rPr>
          <w:rFonts w:hint="cs"/>
          <w:rtl/>
        </w:rPr>
        <w:t xml:space="preserve">אבל אני מקבל את זה שהיהודים שהגיעו, ועוד כבשו </w:t>
      </w:r>
      <w:bookmarkStart w:id="34542" w:name="_ETM_Q90_443728"/>
      <w:bookmarkEnd w:id="34542"/>
      <w:r>
        <w:rPr>
          <w:rFonts w:hint="cs"/>
          <w:rtl/>
        </w:rPr>
        <w:t xml:space="preserve">כעם, בכך מגיעה להם זכות להגדרה עצמית. אני מכיר בעובדה </w:t>
      </w:r>
      <w:bookmarkStart w:id="34543" w:name="_ETM_Q90_448460"/>
      <w:bookmarkEnd w:id="34543"/>
      <w:r>
        <w:rPr>
          <w:rFonts w:hint="cs"/>
          <w:rtl/>
        </w:rPr>
        <w:t xml:space="preserve">הזאת. הפלסטינים, כמו כל עם, הרוב המוחץ של עמי </w:t>
      </w:r>
      <w:bookmarkStart w:id="34544" w:name="_ETM_Q90_451524"/>
      <w:bookmarkEnd w:id="34544"/>
      <w:r>
        <w:rPr>
          <w:rFonts w:hint="cs"/>
          <w:rtl/>
        </w:rPr>
        <w:t xml:space="preserve">עולם, הזהות הלאומית החדשה שלהם התגבשה ב-200 השנים האחרונות. </w:t>
      </w:r>
      <w:bookmarkStart w:id="34545" w:name="_ETM_Q90_460517"/>
      <w:bookmarkEnd w:id="34545"/>
      <w:r>
        <w:rPr>
          <w:rFonts w:hint="cs"/>
          <w:rtl/>
        </w:rPr>
        <w:t xml:space="preserve">זה נכון לרוב לאום בעולם. אז אתה חושב שהעם הפלסטיני, </w:t>
      </w:r>
      <w:bookmarkStart w:id="34546" w:name="_ETM_Q90_464527"/>
      <w:bookmarkEnd w:id="34546"/>
      <w:r>
        <w:rPr>
          <w:rFonts w:hint="cs"/>
          <w:rtl/>
        </w:rPr>
        <w:t xml:space="preserve">עם כל המאבקים וההקרבה למען מימוש זכות ההגדרה העצמית, אתה </w:t>
      </w:r>
      <w:bookmarkStart w:id="34547" w:name="_ETM_Q90_472227"/>
      <w:bookmarkEnd w:id="34547"/>
      <w:r>
        <w:rPr>
          <w:rFonts w:hint="cs"/>
          <w:rtl/>
        </w:rPr>
        <w:t xml:space="preserve">חושב שאתה תבוא </w:t>
      </w:r>
      <w:r>
        <w:rPr>
          <w:rtl/>
        </w:rPr>
        <w:t>–</w:t>
      </w:r>
      <w:r>
        <w:rPr>
          <w:rFonts w:hint="cs"/>
          <w:rtl/>
        </w:rPr>
        <w:t xml:space="preserve"> אתה יודע מה? גם יש </w:t>
      </w:r>
      <w:bookmarkStart w:id="34548" w:name="_ETM_Q90_475591"/>
      <w:bookmarkEnd w:id="34548"/>
      <w:r>
        <w:rPr>
          <w:rFonts w:hint="cs"/>
          <w:rtl/>
        </w:rPr>
        <w:t xml:space="preserve">חוצפה </w:t>
      </w:r>
      <w:r w:rsidR="000928D2">
        <w:rPr>
          <w:rFonts w:hint="cs"/>
          <w:rtl/>
        </w:rPr>
        <w:t>– – –</w:t>
      </w:r>
    </w:p>
    <w:p w:rsidR="00B36319" w:rsidRDefault="00B36319" w:rsidP="00F80840">
      <w:pPr>
        <w:rPr>
          <w:rtl/>
        </w:rPr>
      </w:pPr>
    </w:p>
    <w:p w:rsidR="00B36319" w:rsidRDefault="00B36319" w:rsidP="00F80840">
      <w:pPr>
        <w:pStyle w:val="af6"/>
        <w:keepNext/>
        <w:rPr>
          <w:rtl/>
        </w:rPr>
      </w:pPr>
      <w:r w:rsidRPr="003B520A">
        <w:rPr>
          <w:rStyle w:val="TagStyle"/>
          <w:rtl/>
        </w:rPr>
        <w:t xml:space="preserve"> &lt;&lt; יור &gt;&gt;</w:t>
      </w:r>
      <w:r w:rsidRPr="00E21E41">
        <w:rPr>
          <w:rStyle w:val="TagStyle"/>
          <w:rtl/>
        </w:rPr>
        <w:t xml:space="preserve"> </w:t>
      </w:r>
      <w:r>
        <w:rPr>
          <w:rtl/>
        </w:rPr>
        <w:t>היו"ר משה סולומון:</w:t>
      </w:r>
      <w:r w:rsidRPr="00E21E41">
        <w:rPr>
          <w:rStyle w:val="TagStyle"/>
          <w:rtl/>
        </w:rPr>
        <w:t xml:space="preserve"> </w:t>
      </w:r>
      <w:r w:rsidRPr="003B520A">
        <w:rPr>
          <w:rStyle w:val="TagStyle"/>
          <w:rtl/>
        </w:rPr>
        <w:t>&lt;&lt; יור &gt;&gt;</w:t>
      </w:r>
      <w:r>
        <w:rPr>
          <w:rtl/>
        </w:rPr>
        <w:t xml:space="preserve">  </w:t>
      </w:r>
    </w:p>
    <w:p w:rsidR="00B36319" w:rsidRDefault="00B36319" w:rsidP="000928D2">
      <w:pPr>
        <w:rPr>
          <w:rtl/>
          <w:lang w:eastAsia="he-IL"/>
        </w:rPr>
      </w:pPr>
    </w:p>
    <w:p w:rsidR="00B36319" w:rsidRDefault="00B36319" w:rsidP="00F80840">
      <w:pPr>
        <w:rPr>
          <w:rtl/>
        </w:rPr>
      </w:pPr>
      <w:r>
        <w:rPr>
          <w:rFonts w:hint="cs"/>
          <w:rtl/>
        </w:rPr>
        <w:t xml:space="preserve">זה ההיסטוריה אומרת. </w:t>
      </w:r>
    </w:p>
    <w:p w:rsidR="00B36319" w:rsidRDefault="00B36319" w:rsidP="00F80840">
      <w:pPr>
        <w:rPr>
          <w:rtl/>
        </w:rPr>
      </w:pPr>
    </w:p>
    <w:p w:rsidR="00B36319" w:rsidRDefault="00B36319" w:rsidP="00F80840">
      <w:pPr>
        <w:pStyle w:val="-"/>
        <w:keepNext/>
        <w:rPr>
          <w:rtl/>
        </w:rPr>
      </w:pPr>
      <w:bookmarkStart w:id="34549" w:name="ET_speakercontinue_5293_27"/>
      <w:r w:rsidRPr="003B520A">
        <w:rPr>
          <w:rStyle w:val="TagStyle"/>
          <w:rtl/>
        </w:rPr>
        <w:t xml:space="preserve"> &lt;&lt; דובר_המשך &gt;&gt;</w:t>
      </w:r>
      <w:r w:rsidRPr="00E21E41">
        <w:rPr>
          <w:rStyle w:val="TagStyle"/>
          <w:rtl/>
        </w:rPr>
        <w:t xml:space="preserve"> </w:t>
      </w:r>
      <w:r>
        <w:rPr>
          <w:rtl/>
        </w:rPr>
        <w:t>איימן עודה (חד"ש-תע"ל):</w:t>
      </w:r>
      <w:r w:rsidRPr="00E21E41">
        <w:rPr>
          <w:rStyle w:val="TagStyle"/>
          <w:rtl/>
        </w:rPr>
        <w:t xml:space="preserve"> </w:t>
      </w:r>
      <w:r w:rsidRPr="003B520A">
        <w:rPr>
          <w:rStyle w:val="TagStyle"/>
          <w:rtl/>
        </w:rPr>
        <w:t>&lt;&lt; דובר_המשך &gt;&gt;</w:t>
      </w:r>
      <w:r>
        <w:rPr>
          <w:rtl/>
        </w:rPr>
        <w:t xml:space="preserve">  </w:t>
      </w:r>
      <w:bookmarkEnd w:id="34549"/>
    </w:p>
    <w:p w:rsidR="00B36319" w:rsidRDefault="00B36319" w:rsidP="000928D2">
      <w:pPr>
        <w:rPr>
          <w:rtl/>
        </w:rPr>
      </w:pPr>
    </w:p>
    <w:p w:rsidR="00B36319" w:rsidRDefault="00B36319" w:rsidP="00F80840">
      <w:pPr>
        <w:rPr>
          <w:rtl/>
        </w:rPr>
      </w:pPr>
      <w:r>
        <w:rPr>
          <w:rFonts w:hint="cs"/>
          <w:rtl/>
        </w:rPr>
        <w:t xml:space="preserve">אני רוצה להגיד לך </w:t>
      </w:r>
      <w:bookmarkStart w:id="34550" w:name="_ETM_Q90_479373"/>
      <w:bookmarkEnd w:id="34550"/>
      <w:r>
        <w:rPr>
          <w:rFonts w:hint="cs"/>
          <w:rtl/>
        </w:rPr>
        <w:t xml:space="preserve">משהו על חוצפה. החוצפה היא כשמישהו מעם אחר אומר לאנשים </w:t>
      </w:r>
      <w:bookmarkStart w:id="34551" w:name="_ETM_Q90_485546"/>
      <w:bookmarkEnd w:id="34551"/>
      <w:r>
        <w:rPr>
          <w:rFonts w:hint="cs"/>
          <w:rtl/>
        </w:rPr>
        <w:t>מיהם. זו חוצפה. אני לא מקבל על עצמי להגיד ל</w:t>
      </w:r>
      <w:bookmarkStart w:id="34552" w:name="_ETM_Q90_488831"/>
      <w:bookmarkEnd w:id="34552"/>
      <w:r>
        <w:rPr>
          <w:rFonts w:hint="cs"/>
          <w:rtl/>
        </w:rPr>
        <w:t xml:space="preserve">יהודים מיהם, זו חוצפה ממני. </w:t>
      </w:r>
    </w:p>
    <w:p w:rsidR="00B36319" w:rsidRDefault="00B36319" w:rsidP="00F80840">
      <w:pPr>
        <w:rPr>
          <w:rtl/>
        </w:rPr>
      </w:pPr>
    </w:p>
    <w:p w:rsidR="00B36319" w:rsidRDefault="00B36319" w:rsidP="00F80840">
      <w:pPr>
        <w:pStyle w:val="af6"/>
        <w:keepNext/>
        <w:rPr>
          <w:rtl/>
        </w:rPr>
      </w:pPr>
      <w:r w:rsidRPr="003B520A">
        <w:rPr>
          <w:rStyle w:val="TagStyle"/>
          <w:rtl/>
        </w:rPr>
        <w:t xml:space="preserve"> &lt;&lt; יור &gt;&gt;</w:t>
      </w:r>
      <w:r w:rsidRPr="0087471B">
        <w:rPr>
          <w:rStyle w:val="TagStyle"/>
          <w:rtl/>
        </w:rPr>
        <w:t xml:space="preserve"> </w:t>
      </w:r>
      <w:r>
        <w:rPr>
          <w:rtl/>
        </w:rPr>
        <w:t>היו"ר משה סולומון:</w:t>
      </w:r>
      <w:r w:rsidRPr="0087471B">
        <w:rPr>
          <w:rStyle w:val="TagStyle"/>
          <w:rtl/>
        </w:rPr>
        <w:t xml:space="preserve"> </w:t>
      </w:r>
      <w:r w:rsidRPr="003B520A">
        <w:rPr>
          <w:rStyle w:val="TagStyle"/>
          <w:rtl/>
        </w:rPr>
        <w:t>&lt;&lt; יור &gt;&gt;</w:t>
      </w:r>
      <w:r>
        <w:rPr>
          <w:rtl/>
        </w:rPr>
        <w:t xml:space="preserve">  </w:t>
      </w:r>
    </w:p>
    <w:p w:rsidR="00B36319" w:rsidRDefault="00B36319" w:rsidP="000928D2">
      <w:pPr>
        <w:rPr>
          <w:rtl/>
        </w:rPr>
      </w:pPr>
    </w:p>
    <w:p w:rsidR="00B36319" w:rsidRDefault="00B36319" w:rsidP="00F80840">
      <w:pPr>
        <w:rPr>
          <w:rtl/>
        </w:rPr>
      </w:pPr>
      <w:bookmarkStart w:id="34553" w:name="_ETM_Q90_492173"/>
      <w:bookmarkEnd w:id="34553"/>
      <w:r>
        <w:rPr>
          <w:rFonts w:hint="cs"/>
          <w:rtl/>
        </w:rPr>
        <w:t xml:space="preserve">זה היסטורי, זה כתוב. </w:t>
      </w:r>
      <w:bookmarkStart w:id="34554" w:name="_ETM_Q90_493293"/>
      <w:bookmarkEnd w:id="34554"/>
    </w:p>
    <w:p w:rsidR="00B36319" w:rsidRDefault="00B36319" w:rsidP="00F80840">
      <w:pPr>
        <w:rPr>
          <w:rtl/>
        </w:rPr>
      </w:pPr>
      <w:bookmarkStart w:id="34555" w:name="_ETM_Q90_493535"/>
      <w:bookmarkStart w:id="34556" w:name="_ETM_Q90_493607"/>
      <w:bookmarkEnd w:id="34555"/>
      <w:bookmarkEnd w:id="34556"/>
    </w:p>
    <w:p w:rsidR="00B36319" w:rsidRDefault="00B36319" w:rsidP="00F80840">
      <w:pPr>
        <w:pStyle w:val="-"/>
        <w:keepNext/>
        <w:rPr>
          <w:rtl/>
        </w:rPr>
      </w:pPr>
      <w:bookmarkStart w:id="34557" w:name="ET_speakercontinue_5293_34"/>
      <w:r w:rsidRPr="003B520A">
        <w:rPr>
          <w:rStyle w:val="TagStyle"/>
          <w:rtl/>
        </w:rPr>
        <w:t xml:space="preserve"> &lt;&lt; דובר_המשך &gt;&gt;</w:t>
      </w:r>
      <w:r w:rsidRPr="0087471B">
        <w:rPr>
          <w:rStyle w:val="TagStyle"/>
          <w:rtl/>
        </w:rPr>
        <w:t xml:space="preserve"> </w:t>
      </w:r>
      <w:r>
        <w:rPr>
          <w:rtl/>
        </w:rPr>
        <w:t>איימן עודה (חד"ש-תע"ל):</w:t>
      </w:r>
      <w:r w:rsidRPr="0087471B">
        <w:rPr>
          <w:rStyle w:val="TagStyle"/>
          <w:rtl/>
        </w:rPr>
        <w:t xml:space="preserve"> </w:t>
      </w:r>
      <w:r w:rsidRPr="003B520A">
        <w:rPr>
          <w:rStyle w:val="TagStyle"/>
          <w:rtl/>
        </w:rPr>
        <w:t>&lt;&lt; דובר_המשך &gt;&gt;</w:t>
      </w:r>
      <w:r>
        <w:rPr>
          <w:rtl/>
        </w:rPr>
        <w:t xml:space="preserve">  </w:t>
      </w:r>
      <w:bookmarkEnd w:id="34557"/>
    </w:p>
    <w:p w:rsidR="00B36319" w:rsidRDefault="00B36319" w:rsidP="000928D2">
      <w:pPr>
        <w:rPr>
          <w:rtl/>
        </w:rPr>
      </w:pPr>
    </w:p>
    <w:p w:rsidR="00B36319" w:rsidRDefault="00B36319" w:rsidP="0086154E">
      <w:pPr>
        <w:rPr>
          <w:rtl/>
        </w:rPr>
      </w:pPr>
      <w:bookmarkStart w:id="34558" w:name="_ETM_Q90_492244"/>
      <w:bookmarkEnd w:id="34558"/>
      <w:r>
        <w:rPr>
          <w:rFonts w:hint="cs"/>
          <w:rtl/>
        </w:rPr>
        <w:t xml:space="preserve">זו חוצפה ממני. שאתה, כבודך, תגיד לפלסטינים </w:t>
      </w:r>
      <w:r>
        <w:rPr>
          <w:rFonts w:hint="eastAsia"/>
          <w:rtl/>
        </w:rPr>
        <w:t>–</w:t>
      </w:r>
      <w:r>
        <w:rPr>
          <w:rFonts w:hint="cs"/>
          <w:rtl/>
        </w:rPr>
        <w:t xml:space="preserve"> מה, אתה </w:t>
      </w:r>
      <w:bookmarkStart w:id="34559" w:name="_ETM_Q90_497382"/>
      <w:bookmarkEnd w:id="34559"/>
      <w:r>
        <w:rPr>
          <w:rFonts w:hint="cs"/>
          <w:rtl/>
        </w:rPr>
        <w:t>מכיר אותנו יותר טוב מעצמ</w:t>
      </w:r>
      <w:r w:rsidR="0086154E">
        <w:rPr>
          <w:rFonts w:hint="cs"/>
          <w:rtl/>
        </w:rPr>
        <w:t>נו</w:t>
      </w:r>
      <w:r>
        <w:rPr>
          <w:rFonts w:hint="cs"/>
          <w:rtl/>
        </w:rPr>
        <w:t>?</w:t>
      </w:r>
      <w:r>
        <w:rPr>
          <w:rFonts w:hint="cs"/>
        </w:rPr>
        <w:t xml:space="preserve"> </w:t>
      </w:r>
      <w:r>
        <w:rPr>
          <w:rFonts w:hint="cs"/>
          <w:rtl/>
        </w:rPr>
        <w:t>מי אתה? אני רוצה להגיד, למה אתה מכיר למשל בעם המרוקאי?</w:t>
      </w:r>
      <w:r>
        <w:rPr>
          <w:rFonts w:hint="cs"/>
        </w:rPr>
        <w:t xml:space="preserve"> </w:t>
      </w:r>
      <w:r>
        <w:rPr>
          <w:rFonts w:hint="cs"/>
          <w:rtl/>
        </w:rPr>
        <w:t xml:space="preserve">למה אתה מכיר </w:t>
      </w:r>
      <w:bookmarkStart w:id="34560" w:name="_ETM_Q90_508150"/>
      <w:bookmarkEnd w:id="34560"/>
      <w:r>
        <w:rPr>
          <w:rFonts w:hint="cs"/>
          <w:rtl/>
        </w:rPr>
        <w:t>שזה הגיע מלוב?</w:t>
      </w:r>
      <w:r>
        <w:rPr>
          <w:rFonts w:hint="cs"/>
        </w:rPr>
        <w:t xml:space="preserve"> </w:t>
      </w:r>
      <w:r>
        <w:rPr>
          <w:rFonts w:hint="cs"/>
          <w:rtl/>
        </w:rPr>
        <w:t>שזה עיראקי, יהודי עיראקי</w:t>
      </w:r>
      <w:r>
        <w:rPr>
          <w:rFonts w:hint="cs"/>
        </w:rPr>
        <w:t xml:space="preserve"> </w:t>
      </w:r>
      <w:r w:rsidR="0086154E">
        <w:rPr>
          <w:rFonts w:hint="eastAsia"/>
          <w:rtl/>
        </w:rPr>
        <w:t xml:space="preserve">– </w:t>
      </w:r>
      <w:r>
        <w:rPr>
          <w:rFonts w:hint="cs"/>
          <w:rtl/>
        </w:rPr>
        <w:t xml:space="preserve">למה אתה מכיר </w:t>
      </w:r>
      <w:bookmarkStart w:id="34561" w:name="_ETM_Q90_513882"/>
      <w:bookmarkEnd w:id="34561"/>
      <w:r>
        <w:rPr>
          <w:rFonts w:hint="cs"/>
          <w:rtl/>
        </w:rPr>
        <w:t>בזה?</w:t>
      </w:r>
      <w:r>
        <w:rPr>
          <w:rFonts w:hint="cs"/>
        </w:rPr>
        <w:t xml:space="preserve"> </w:t>
      </w:r>
      <w:r>
        <w:rPr>
          <w:rFonts w:hint="cs"/>
          <w:rtl/>
        </w:rPr>
        <w:t>רק הפלסטינים צריכים את התנועה הציונית בשביל לגר</w:t>
      </w:r>
      <w:bookmarkStart w:id="34562" w:name="_ETM_Q90_519337"/>
      <w:bookmarkEnd w:id="34562"/>
      <w:r>
        <w:rPr>
          <w:rFonts w:hint="cs"/>
          <w:rtl/>
        </w:rPr>
        <w:t>ש את עצמם כעם?</w:t>
      </w:r>
      <w:r>
        <w:rPr>
          <w:rFonts w:hint="cs"/>
        </w:rPr>
        <w:t xml:space="preserve"> </w:t>
      </w:r>
      <w:r>
        <w:rPr>
          <w:rFonts w:hint="cs"/>
          <w:rtl/>
        </w:rPr>
        <w:t>הסורים לא?</w:t>
      </w:r>
      <w:r>
        <w:rPr>
          <w:rFonts w:hint="cs"/>
        </w:rPr>
        <w:t xml:space="preserve"> </w:t>
      </w:r>
      <w:r>
        <w:rPr>
          <w:rFonts w:hint="cs"/>
          <w:rtl/>
        </w:rPr>
        <w:t>הלבנונים לא?</w:t>
      </w:r>
      <w:r>
        <w:rPr>
          <w:rFonts w:hint="cs"/>
        </w:rPr>
        <w:t xml:space="preserve"> </w:t>
      </w:r>
      <w:bookmarkStart w:id="34563" w:name="_ETM_Q90_520609"/>
      <w:bookmarkEnd w:id="34563"/>
      <w:r>
        <w:rPr>
          <w:rFonts w:hint="cs"/>
          <w:rtl/>
        </w:rPr>
        <w:t>העיראקים לא? המרוקאים לא?</w:t>
      </w:r>
      <w:r>
        <w:rPr>
          <w:rFonts w:hint="cs"/>
        </w:rPr>
        <w:t xml:space="preserve"> </w:t>
      </w:r>
      <w:r>
        <w:rPr>
          <w:rFonts w:hint="cs"/>
          <w:rtl/>
        </w:rPr>
        <w:t xml:space="preserve">אתה חושב שכל העולם </w:t>
      </w:r>
      <w:bookmarkStart w:id="34564" w:name="_ETM_Q90_525449"/>
      <w:bookmarkEnd w:id="34564"/>
      <w:r>
        <w:rPr>
          <w:rFonts w:hint="cs"/>
          <w:rtl/>
        </w:rPr>
        <w:t>בנוי כמו שאתה רוצה?</w:t>
      </w:r>
      <w:r>
        <w:rPr>
          <w:rFonts w:hint="cs"/>
        </w:rPr>
        <w:t xml:space="preserve"> </w:t>
      </w:r>
      <w:r>
        <w:rPr>
          <w:rFonts w:hint="cs"/>
          <w:rtl/>
        </w:rPr>
        <w:t>אתה בונה עם,</w:t>
      </w:r>
      <w:r>
        <w:rPr>
          <w:rFonts w:hint="cs"/>
        </w:rPr>
        <w:t xml:space="preserve"> </w:t>
      </w:r>
      <w:r>
        <w:rPr>
          <w:rFonts w:hint="cs"/>
          <w:rtl/>
        </w:rPr>
        <w:t>מפרק עם?</w:t>
      </w:r>
      <w:bookmarkStart w:id="34565" w:name="_ETM_Q90_530888"/>
      <w:bookmarkEnd w:id="34565"/>
      <w:r>
        <w:rPr>
          <w:rFonts w:hint="cs"/>
          <w:rtl/>
        </w:rPr>
        <w:t xml:space="preserve"> אתם חיים בבועה. אתם חיים בבועה. מי כובש את </w:t>
      </w:r>
      <w:bookmarkStart w:id="34566" w:name="_ETM_Q90_538203"/>
      <w:bookmarkEnd w:id="34566"/>
      <w:r>
        <w:rPr>
          <w:rFonts w:hint="cs"/>
          <w:rtl/>
        </w:rPr>
        <w:t>מי?</w:t>
      </w:r>
      <w:r>
        <w:rPr>
          <w:rFonts w:hint="cs"/>
        </w:rPr>
        <w:t xml:space="preserve"> </w:t>
      </w:r>
      <w:r>
        <w:rPr>
          <w:rFonts w:hint="cs"/>
          <w:rtl/>
        </w:rPr>
        <w:t xml:space="preserve">אם התשובה הברורה, שישראל כובשת את העם הפלסטיני, וזאת </w:t>
      </w:r>
      <w:bookmarkStart w:id="34567" w:name="_ETM_Q90_545022"/>
      <w:bookmarkEnd w:id="34567"/>
      <w:r>
        <w:rPr>
          <w:rFonts w:hint="cs"/>
          <w:rtl/>
        </w:rPr>
        <w:t>התשובה שכל העולם מקבל אותה, אז אני רוצה לשאול</w:t>
      </w:r>
      <w:r w:rsidR="0086154E">
        <w:rPr>
          <w:rFonts w:hint="cs"/>
          <w:rtl/>
        </w:rPr>
        <w:t>:</w:t>
      </w:r>
      <w:r>
        <w:rPr>
          <w:rFonts w:hint="cs"/>
          <w:rtl/>
        </w:rPr>
        <w:t xml:space="preserve"> מי ה</w:t>
      </w:r>
      <w:bookmarkStart w:id="34568" w:name="_ETM_Q90_547029"/>
      <w:bookmarkEnd w:id="34568"/>
      <w:r>
        <w:rPr>
          <w:rFonts w:hint="cs"/>
          <w:rtl/>
        </w:rPr>
        <w:t>מחבל? מי המחבל, הכובש או מי שנאבק נגד הכיבוש?</w:t>
      </w:r>
      <w:r>
        <w:rPr>
          <w:rFonts w:hint="cs"/>
        </w:rPr>
        <w:t xml:space="preserve"> </w:t>
      </w:r>
      <w:bookmarkStart w:id="34569" w:name="_ETM_Q90_556781"/>
      <w:bookmarkEnd w:id="34569"/>
      <w:r>
        <w:rPr>
          <w:rFonts w:hint="cs"/>
          <w:rtl/>
        </w:rPr>
        <w:t>מי המחבל?</w:t>
      </w:r>
      <w:r>
        <w:rPr>
          <w:rFonts w:hint="cs"/>
        </w:rPr>
        <w:t xml:space="preserve"> </w:t>
      </w:r>
      <w:r>
        <w:rPr>
          <w:rFonts w:hint="cs"/>
          <w:rtl/>
        </w:rPr>
        <w:t xml:space="preserve">מיהו הטרוריסט? אני רוצה להבין. </w:t>
      </w:r>
    </w:p>
    <w:p w:rsidR="00B36319" w:rsidRDefault="00B36319" w:rsidP="00F80840">
      <w:pPr>
        <w:rPr>
          <w:rtl/>
        </w:rPr>
      </w:pPr>
    </w:p>
    <w:p w:rsidR="00B36319" w:rsidRDefault="00B36319" w:rsidP="0086154E">
      <w:pPr>
        <w:rPr>
          <w:rtl/>
        </w:rPr>
      </w:pPr>
      <w:r>
        <w:rPr>
          <w:rFonts w:hint="cs"/>
          <w:rtl/>
        </w:rPr>
        <w:t xml:space="preserve">ניטשה דיבר </w:t>
      </w:r>
      <w:bookmarkStart w:id="34570" w:name="_ETM_Q90_562851"/>
      <w:bookmarkEnd w:id="34570"/>
      <w:r>
        <w:rPr>
          <w:rFonts w:hint="cs"/>
          <w:rtl/>
        </w:rPr>
        <w:t xml:space="preserve">על מוסר החזקים ומוסר החלשים. מה זאת אומרת מוסר </w:t>
      </w:r>
      <w:bookmarkStart w:id="34571" w:name="_ETM_Q90_568236"/>
      <w:bookmarkEnd w:id="34571"/>
      <w:r>
        <w:rPr>
          <w:rFonts w:hint="cs"/>
          <w:rtl/>
        </w:rPr>
        <w:t>החזקים, מוסר החלשים?</w:t>
      </w:r>
      <w:r>
        <w:rPr>
          <w:rFonts w:hint="cs"/>
        </w:rPr>
        <w:t xml:space="preserve"> </w:t>
      </w:r>
      <w:r>
        <w:rPr>
          <w:rFonts w:hint="cs"/>
          <w:rtl/>
        </w:rPr>
        <w:t xml:space="preserve">למשל, מי שמבצע פיגוע </w:t>
      </w:r>
      <w:r>
        <w:rPr>
          <w:rtl/>
        </w:rPr>
        <w:t>–</w:t>
      </w:r>
      <w:r>
        <w:rPr>
          <w:rFonts w:hint="cs"/>
          <w:rtl/>
        </w:rPr>
        <w:t xml:space="preserve"> ואני </w:t>
      </w:r>
      <w:bookmarkStart w:id="34572" w:name="_ETM_Q90_574657"/>
      <w:bookmarkEnd w:id="34572"/>
      <w:r>
        <w:rPr>
          <w:rFonts w:hint="cs"/>
          <w:rtl/>
        </w:rPr>
        <w:t xml:space="preserve">נגד, מהמקום המוסרי, בעיקר בשביל העם שלי, נגד שיפגעו </w:t>
      </w:r>
      <w:bookmarkStart w:id="34573" w:name="_ETM_Q90_579294"/>
      <w:bookmarkEnd w:id="34573"/>
      <w:r>
        <w:rPr>
          <w:rFonts w:hint="cs"/>
          <w:rtl/>
        </w:rPr>
        <w:t>בבן אדם חף מפשע</w:t>
      </w:r>
      <w:r w:rsidR="0086154E">
        <w:rPr>
          <w:rFonts w:hint="cs"/>
          <w:rtl/>
        </w:rPr>
        <w:t>.</w:t>
      </w:r>
      <w:r>
        <w:rPr>
          <w:rFonts w:hint="cs"/>
          <w:rtl/>
        </w:rPr>
        <w:t xml:space="preserve"> נקודה. בעיקר בשביל </w:t>
      </w:r>
      <w:bookmarkStart w:id="34574" w:name="_ETM_Q90_584834"/>
      <w:bookmarkEnd w:id="34574"/>
      <w:r>
        <w:rPr>
          <w:rFonts w:hint="cs"/>
          <w:rtl/>
        </w:rPr>
        <w:t xml:space="preserve">העם שלי </w:t>
      </w:r>
      <w:r>
        <w:rPr>
          <w:rtl/>
        </w:rPr>
        <w:t>–</w:t>
      </w:r>
      <w:r>
        <w:rPr>
          <w:rFonts w:hint="cs"/>
          <w:rtl/>
        </w:rPr>
        <w:t xml:space="preserve"> מי שזורק פצצה ממטוס והורג 20 ילדים</w:t>
      </w:r>
      <w:bookmarkStart w:id="34575" w:name="_ETM_Q90_593439"/>
      <w:bookmarkEnd w:id="34575"/>
      <w:r>
        <w:rPr>
          <w:rFonts w:hint="cs"/>
          <w:rtl/>
        </w:rPr>
        <w:t xml:space="preserve">. זה מוסר של אדונים ומוסר של עבדים. אז </w:t>
      </w:r>
      <w:bookmarkStart w:id="34576" w:name="_ETM_Q90_598722"/>
      <w:bookmarkEnd w:id="34576"/>
      <w:r>
        <w:rPr>
          <w:rFonts w:hint="cs"/>
          <w:rtl/>
        </w:rPr>
        <w:t>זה טרוריסט וזה תייר?</w:t>
      </w:r>
      <w:r>
        <w:rPr>
          <w:rFonts w:hint="cs"/>
        </w:rPr>
        <w:t xml:space="preserve"> </w:t>
      </w:r>
    </w:p>
    <w:p w:rsidR="00B36319" w:rsidRPr="0087471B" w:rsidRDefault="00B36319" w:rsidP="00F80840">
      <w:pPr>
        <w:rPr>
          <w:rtl/>
        </w:rPr>
      </w:pPr>
      <w:bookmarkStart w:id="34577" w:name="_ETM_Q90_502302"/>
      <w:bookmarkStart w:id="34578" w:name="_ETM_Q90_502375"/>
      <w:bookmarkEnd w:id="34577"/>
      <w:bookmarkEnd w:id="34578"/>
    </w:p>
    <w:p w:rsidR="00B36319" w:rsidRDefault="00B36319" w:rsidP="00F80840">
      <w:pPr>
        <w:pStyle w:val="af6"/>
        <w:keepNext/>
        <w:rPr>
          <w:rtl/>
        </w:rPr>
      </w:pPr>
      <w:r w:rsidRPr="003B520A">
        <w:rPr>
          <w:rStyle w:val="TagStyle"/>
          <w:rtl/>
        </w:rPr>
        <w:t xml:space="preserve"> &lt;&lt; יור &gt;&gt;</w:t>
      </w:r>
      <w:r w:rsidRPr="00037618">
        <w:rPr>
          <w:rStyle w:val="TagStyle"/>
          <w:rtl/>
        </w:rPr>
        <w:t xml:space="preserve"> </w:t>
      </w:r>
      <w:r>
        <w:rPr>
          <w:rtl/>
        </w:rPr>
        <w:t>היו"ר משה סולומון:</w:t>
      </w:r>
      <w:r w:rsidRPr="00037618">
        <w:rPr>
          <w:rStyle w:val="TagStyle"/>
          <w:rtl/>
        </w:rPr>
        <w:t xml:space="preserve"> </w:t>
      </w:r>
      <w:r w:rsidRPr="003B520A">
        <w:rPr>
          <w:rStyle w:val="TagStyle"/>
          <w:rtl/>
        </w:rPr>
        <w:t>&lt;&lt; יור &gt;&gt;</w:t>
      </w:r>
      <w:r>
        <w:rPr>
          <w:rtl/>
        </w:rPr>
        <w:t xml:space="preserve">  </w:t>
      </w:r>
    </w:p>
    <w:p w:rsidR="00B36319" w:rsidRDefault="00B36319" w:rsidP="000928D2">
      <w:pPr>
        <w:rPr>
          <w:rtl/>
          <w:lang w:eastAsia="he-IL"/>
        </w:rPr>
      </w:pPr>
    </w:p>
    <w:p w:rsidR="00B36319" w:rsidRDefault="00B36319" w:rsidP="000928D2">
      <w:pPr>
        <w:rPr>
          <w:rtl/>
        </w:rPr>
      </w:pPr>
      <w:r>
        <w:rPr>
          <w:rFonts w:hint="cs"/>
          <w:rtl/>
        </w:rPr>
        <w:t xml:space="preserve">זה מוסר מעוות. מי שרוצח </w:t>
      </w:r>
      <w:r w:rsidR="000928D2">
        <w:rPr>
          <w:rFonts w:hint="cs"/>
          <w:rtl/>
        </w:rPr>
        <w:t>– – –</w:t>
      </w:r>
      <w:r>
        <w:rPr>
          <w:rFonts w:hint="cs"/>
          <w:rtl/>
        </w:rPr>
        <w:t xml:space="preserve"> </w:t>
      </w:r>
    </w:p>
    <w:p w:rsidR="00B36319" w:rsidRDefault="00B36319" w:rsidP="00F80840">
      <w:pPr>
        <w:rPr>
          <w:rtl/>
        </w:rPr>
      </w:pPr>
    </w:p>
    <w:p w:rsidR="00B36319" w:rsidRDefault="00B36319" w:rsidP="00F80840">
      <w:pPr>
        <w:pStyle w:val="-"/>
        <w:keepNext/>
        <w:rPr>
          <w:rtl/>
        </w:rPr>
      </w:pPr>
      <w:bookmarkStart w:id="34579" w:name="ET_speakercontinue_5293_31"/>
      <w:r w:rsidRPr="003B520A">
        <w:rPr>
          <w:rStyle w:val="TagStyle"/>
          <w:rtl/>
        </w:rPr>
        <w:t xml:space="preserve"> &lt;&lt; דובר_המשך &gt;&gt;</w:t>
      </w:r>
      <w:r w:rsidRPr="00037618">
        <w:rPr>
          <w:rStyle w:val="TagStyle"/>
          <w:rtl/>
        </w:rPr>
        <w:t xml:space="preserve"> </w:t>
      </w:r>
      <w:r>
        <w:rPr>
          <w:rtl/>
        </w:rPr>
        <w:t>איימן עודה (חד"ש-תע"ל):</w:t>
      </w:r>
      <w:r w:rsidRPr="00037618">
        <w:rPr>
          <w:rStyle w:val="TagStyle"/>
          <w:rtl/>
        </w:rPr>
        <w:t xml:space="preserve"> </w:t>
      </w:r>
      <w:r w:rsidRPr="003B520A">
        <w:rPr>
          <w:rStyle w:val="TagStyle"/>
          <w:rtl/>
        </w:rPr>
        <w:t>&lt;&lt; דובר_המשך &gt;&gt;</w:t>
      </w:r>
      <w:r>
        <w:rPr>
          <w:rtl/>
        </w:rPr>
        <w:t xml:space="preserve">  </w:t>
      </w:r>
      <w:bookmarkEnd w:id="34579"/>
    </w:p>
    <w:p w:rsidR="00B36319" w:rsidRDefault="00B36319" w:rsidP="000928D2">
      <w:pPr>
        <w:rPr>
          <w:rtl/>
        </w:rPr>
      </w:pPr>
    </w:p>
    <w:p w:rsidR="00B36319" w:rsidRDefault="00B36319" w:rsidP="00F80840">
      <w:pPr>
        <w:rPr>
          <w:rtl/>
        </w:rPr>
      </w:pPr>
      <w:r>
        <w:rPr>
          <w:rFonts w:hint="cs"/>
          <w:rtl/>
        </w:rPr>
        <w:t xml:space="preserve">והטובים לטיס </w:t>
      </w:r>
      <w:r>
        <w:rPr>
          <w:rFonts w:hint="eastAsia"/>
          <w:rtl/>
        </w:rPr>
        <w:t>–</w:t>
      </w:r>
      <w:r>
        <w:rPr>
          <w:rFonts w:hint="cs"/>
          <w:rtl/>
        </w:rPr>
        <w:t xml:space="preserve"> תן לי לדבר, בבקשה.</w:t>
      </w:r>
    </w:p>
    <w:p w:rsidR="00B36319" w:rsidRDefault="00B36319" w:rsidP="00F80840">
      <w:pPr>
        <w:rPr>
          <w:rtl/>
        </w:rPr>
      </w:pPr>
    </w:p>
    <w:p w:rsidR="00B36319" w:rsidRDefault="00B36319" w:rsidP="00F80840">
      <w:pPr>
        <w:pStyle w:val="af6"/>
        <w:keepNext/>
        <w:rPr>
          <w:rtl/>
        </w:rPr>
      </w:pPr>
      <w:r w:rsidRPr="003B520A">
        <w:rPr>
          <w:rStyle w:val="TagStyle"/>
          <w:rtl/>
        </w:rPr>
        <w:t xml:space="preserve"> &lt;&lt; יור &gt;&gt;</w:t>
      </w:r>
      <w:r w:rsidRPr="00037618">
        <w:rPr>
          <w:rStyle w:val="TagStyle"/>
          <w:rtl/>
        </w:rPr>
        <w:t xml:space="preserve"> </w:t>
      </w:r>
      <w:r>
        <w:rPr>
          <w:rtl/>
        </w:rPr>
        <w:t>היו"ר משה סולומון:</w:t>
      </w:r>
      <w:r w:rsidRPr="00037618">
        <w:rPr>
          <w:rStyle w:val="TagStyle"/>
          <w:rtl/>
        </w:rPr>
        <w:t xml:space="preserve"> </w:t>
      </w:r>
      <w:r w:rsidRPr="003B520A">
        <w:rPr>
          <w:rStyle w:val="TagStyle"/>
          <w:rtl/>
        </w:rPr>
        <w:t>&lt;&lt; יור &gt;&gt;</w:t>
      </w:r>
      <w:r>
        <w:rPr>
          <w:rtl/>
        </w:rPr>
        <w:t xml:space="preserve">  </w:t>
      </w:r>
    </w:p>
    <w:p w:rsidR="00B36319" w:rsidRDefault="00B36319" w:rsidP="000928D2">
      <w:pPr>
        <w:rPr>
          <w:rtl/>
        </w:rPr>
      </w:pPr>
    </w:p>
    <w:p w:rsidR="00B36319" w:rsidRDefault="00B36319" w:rsidP="00F80840">
      <w:pPr>
        <w:rPr>
          <w:rtl/>
        </w:rPr>
      </w:pPr>
      <w:r>
        <w:rPr>
          <w:rFonts w:hint="cs"/>
          <w:rtl/>
        </w:rPr>
        <w:t>בסדר, אני רק אומר לך</w:t>
      </w:r>
      <w:r w:rsidR="0086154E">
        <w:rPr>
          <w:rFonts w:hint="cs"/>
          <w:rtl/>
        </w:rPr>
        <w:t>,</w:t>
      </w:r>
      <w:r>
        <w:rPr>
          <w:rFonts w:hint="cs"/>
          <w:rtl/>
        </w:rPr>
        <w:t xml:space="preserve"> כי </w:t>
      </w:r>
      <w:bookmarkStart w:id="34580" w:name="_ETM_Q90_610124"/>
      <w:bookmarkEnd w:id="34580"/>
      <w:r>
        <w:rPr>
          <w:rFonts w:hint="cs"/>
          <w:rtl/>
        </w:rPr>
        <w:t>אתה אומר דברי בלע.</w:t>
      </w:r>
    </w:p>
    <w:p w:rsidR="00B36319" w:rsidRDefault="00B36319" w:rsidP="00F80840">
      <w:pPr>
        <w:rPr>
          <w:rtl/>
        </w:rPr>
      </w:pPr>
    </w:p>
    <w:p w:rsidR="00B36319" w:rsidRDefault="00B36319" w:rsidP="00F80840">
      <w:pPr>
        <w:pStyle w:val="-"/>
        <w:keepNext/>
        <w:rPr>
          <w:rtl/>
        </w:rPr>
      </w:pPr>
      <w:bookmarkStart w:id="34581" w:name="ET_speakercontinue_5293_35"/>
      <w:r w:rsidRPr="003B520A">
        <w:rPr>
          <w:rStyle w:val="TagStyle"/>
          <w:rtl/>
        </w:rPr>
        <w:t xml:space="preserve"> &lt;&lt; דובר_המשך &gt;&gt;</w:t>
      </w:r>
      <w:r w:rsidRPr="00037618">
        <w:rPr>
          <w:rStyle w:val="TagStyle"/>
          <w:rtl/>
        </w:rPr>
        <w:t xml:space="preserve"> </w:t>
      </w:r>
      <w:r>
        <w:rPr>
          <w:rtl/>
        </w:rPr>
        <w:t>איימן עודה (חד"ש-תע"ל):</w:t>
      </w:r>
      <w:r w:rsidRPr="00037618">
        <w:rPr>
          <w:rStyle w:val="TagStyle"/>
          <w:rtl/>
        </w:rPr>
        <w:t xml:space="preserve"> </w:t>
      </w:r>
      <w:r w:rsidRPr="003B520A">
        <w:rPr>
          <w:rStyle w:val="TagStyle"/>
          <w:rtl/>
        </w:rPr>
        <w:t>&lt;&lt; דובר_המשך &gt;&gt;</w:t>
      </w:r>
      <w:r>
        <w:rPr>
          <w:rtl/>
        </w:rPr>
        <w:t xml:space="preserve">  </w:t>
      </w:r>
      <w:bookmarkEnd w:id="34581"/>
    </w:p>
    <w:p w:rsidR="00B36319" w:rsidRDefault="00B36319" w:rsidP="000928D2">
      <w:pPr>
        <w:rPr>
          <w:rtl/>
        </w:rPr>
      </w:pPr>
    </w:p>
    <w:p w:rsidR="00B36319" w:rsidRDefault="00B36319" w:rsidP="00F80840">
      <w:pPr>
        <w:rPr>
          <w:rtl/>
        </w:rPr>
      </w:pPr>
      <w:r>
        <w:rPr>
          <w:rFonts w:hint="cs"/>
          <w:rtl/>
        </w:rPr>
        <w:t>תן לי לדבר, בבקשה.</w:t>
      </w:r>
    </w:p>
    <w:p w:rsidR="00B36319" w:rsidRDefault="00B36319" w:rsidP="00F80840">
      <w:pPr>
        <w:rPr>
          <w:rtl/>
        </w:rPr>
      </w:pPr>
    </w:p>
    <w:p w:rsidR="00B36319" w:rsidRDefault="00B36319" w:rsidP="00F80840">
      <w:pPr>
        <w:pStyle w:val="af6"/>
        <w:keepNext/>
        <w:rPr>
          <w:rtl/>
        </w:rPr>
      </w:pPr>
      <w:bookmarkStart w:id="34582" w:name="ET_yor_6598_36"/>
      <w:r w:rsidRPr="003B520A">
        <w:rPr>
          <w:rStyle w:val="TagStyle"/>
          <w:rtl/>
        </w:rPr>
        <w:t xml:space="preserve"> &lt;&lt; יור &gt;&gt;</w:t>
      </w:r>
      <w:r w:rsidRPr="00037618">
        <w:rPr>
          <w:rStyle w:val="TagStyle"/>
          <w:rtl/>
        </w:rPr>
        <w:t xml:space="preserve"> </w:t>
      </w:r>
      <w:r>
        <w:rPr>
          <w:rtl/>
        </w:rPr>
        <w:t>היו"ר משה סולומון:</w:t>
      </w:r>
      <w:r w:rsidRPr="00037618">
        <w:rPr>
          <w:rStyle w:val="TagStyle"/>
          <w:rtl/>
        </w:rPr>
        <w:t xml:space="preserve"> </w:t>
      </w:r>
      <w:r w:rsidRPr="003B520A">
        <w:rPr>
          <w:rStyle w:val="TagStyle"/>
          <w:rtl/>
        </w:rPr>
        <w:t>&lt;&lt; יור &gt;&gt;</w:t>
      </w:r>
      <w:r>
        <w:rPr>
          <w:rtl/>
        </w:rPr>
        <w:t xml:space="preserve">  </w:t>
      </w:r>
      <w:bookmarkEnd w:id="34582"/>
    </w:p>
    <w:p w:rsidR="00B36319" w:rsidRDefault="00B36319" w:rsidP="000928D2">
      <w:pPr>
        <w:rPr>
          <w:rtl/>
        </w:rPr>
      </w:pPr>
    </w:p>
    <w:p w:rsidR="00B36319" w:rsidRDefault="00B36319" w:rsidP="00F80840">
      <w:pPr>
        <w:rPr>
          <w:rtl/>
        </w:rPr>
      </w:pPr>
      <w:r>
        <w:rPr>
          <w:rFonts w:hint="cs"/>
          <w:rtl/>
        </w:rPr>
        <w:t xml:space="preserve">אתה אומר דברי בלע. </w:t>
      </w:r>
    </w:p>
    <w:p w:rsidR="00B36319" w:rsidRDefault="00B36319" w:rsidP="00F80840">
      <w:pPr>
        <w:rPr>
          <w:rtl/>
        </w:rPr>
      </w:pPr>
    </w:p>
    <w:p w:rsidR="00B36319" w:rsidRDefault="00B36319" w:rsidP="00F80840">
      <w:pPr>
        <w:pStyle w:val="-"/>
        <w:keepNext/>
        <w:rPr>
          <w:rtl/>
        </w:rPr>
      </w:pPr>
      <w:bookmarkStart w:id="34583" w:name="ET_speakercontinue_5293_37"/>
      <w:r w:rsidRPr="003B520A">
        <w:rPr>
          <w:rStyle w:val="TagStyle"/>
          <w:rtl/>
        </w:rPr>
        <w:t xml:space="preserve"> &lt;&lt; דובר_המשך &gt;&gt;</w:t>
      </w:r>
      <w:r w:rsidRPr="00037618">
        <w:rPr>
          <w:rStyle w:val="TagStyle"/>
          <w:rtl/>
        </w:rPr>
        <w:t xml:space="preserve"> </w:t>
      </w:r>
      <w:r>
        <w:rPr>
          <w:rtl/>
        </w:rPr>
        <w:t>איימן עודה (חד"ש-תע"ל):</w:t>
      </w:r>
      <w:r w:rsidRPr="00037618">
        <w:rPr>
          <w:rStyle w:val="TagStyle"/>
          <w:rtl/>
        </w:rPr>
        <w:t xml:space="preserve"> </w:t>
      </w:r>
      <w:r w:rsidRPr="003B520A">
        <w:rPr>
          <w:rStyle w:val="TagStyle"/>
          <w:rtl/>
        </w:rPr>
        <w:t>&lt;&lt; דובר_המשך &gt;&gt;</w:t>
      </w:r>
      <w:r>
        <w:rPr>
          <w:rtl/>
        </w:rPr>
        <w:t xml:space="preserve">  </w:t>
      </w:r>
      <w:bookmarkEnd w:id="34583"/>
    </w:p>
    <w:p w:rsidR="00B36319" w:rsidRDefault="00B36319" w:rsidP="000928D2">
      <w:pPr>
        <w:rPr>
          <w:rtl/>
        </w:rPr>
      </w:pPr>
    </w:p>
    <w:p w:rsidR="00B36319" w:rsidRDefault="00B36319" w:rsidP="00F80840">
      <w:pPr>
        <w:rPr>
          <w:rtl/>
        </w:rPr>
      </w:pPr>
      <w:r>
        <w:rPr>
          <w:rFonts w:hint="cs"/>
          <w:rtl/>
        </w:rPr>
        <w:t xml:space="preserve">תן לי לדבר, בבקשה. ואתה אומר דברים </w:t>
      </w:r>
      <w:bookmarkStart w:id="34584" w:name="_ETM_Q90_616009"/>
      <w:bookmarkEnd w:id="34584"/>
      <w:proofErr w:type="spellStart"/>
      <w:r>
        <w:rPr>
          <w:rFonts w:hint="cs"/>
          <w:rtl/>
        </w:rPr>
        <w:t>אהבלי</w:t>
      </w:r>
      <w:r w:rsidR="0086154E">
        <w:rPr>
          <w:rFonts w:hint="cs"/>
          <w:rtl/>
        </w:rPr>
        <w:t>י</w:t>
      </w:r>
      <w:r>
        <w:rPr>
          <w:rFonts w:hint="cs"/>
          <w:rtl/>
        </w:rPr>
        <w:t>ם</w:t>
      </w:r>
      <w:proofErr w:type="spellEnd"/>
      <w:r>
        <w:rPr>
          <w:rFonts w:hint="cs"/>
          <w:rtl/>
        </w:rPr>
        <w:t xml:space="preserve">. </w:t>
      </w:r>
    </w:p>
    <w:p w:rsidR="00B36319" w:rsidRDefault="00B36319" w:rsidP="00F80840">
      <w:pPr>
        <w:rPr>
          <w:rtl/>
        </w:rPr>
      </w:pPr>
    </w:p>
    <w:p w:rsidR="00B36319" w:rsidRDefault="00B36319" w:rsidP="00F80840">
      <w:pPr>
        <w:pStyle w:val="af6"/>
        <w:keepNext/>
        <w:rPr>
          <w:rtl/>
        </w:rPr>
      </w:pPr>
      <w:r w:rsidRPr="003B520A">
        <w:rPr>
          <w:rStyle w:val="TagStyle"/>
          <w:rtl/>
        </w:rPr>
        <w:t xml:space="preserve"> &lt;&lt; יור &gt;&gt;</w:t>
      </w:r>
      <w:r w:rsidRPr="00037618">
        <w:rPr>
          <w:rStyle w:val="TagStyle"/>
          <w:rtl/>
        </w:rPr>
        <w:t xml:space="preserve"> </w:t>
      </w:r>
      <w:r>
        <w:rPr>
          <w:rtl/>
        </w:rPr>
        <w:t>היו"ר משה סולומון:</w:t>
      </w:r>
      <w:r w:rsidRPr="00037618">
        <w:rPr>
          <w:rStyle w:val="TagStyle"/>
          <w:rtl/>
        </w:rPr>
        <w:t xml:space="preserve"> </w:t>
      </w:r>
      <w:r w:rsidRPr="003B520A">
        <w:rPr>
          <w:rStyle w:val="TagStyle"/>
          <w:rtl/>
        </w:rPr>
        <w:t>&lt;&lt; יור &gt;&gt;</w:t>
      </w:r>
      <w:r>
        <w:rPr>
          <w:rtl/>
        </w:rPr>
        <w:t xml:space="preserve">  </w:t>
      </w:r>
    </w:p>
    <w:p w:rsidR="00B36319" w:rsidRDefault="00B36319" w:rsidP="000928D2">
      <w:pPr>
        <w:rPr>
          <w:rtl/>
        </w:rPr>
      </w:pPr>
    </w:p>
    <w:p w:rsidR="00B36319" w:rsidRDefault="00B36319" w:rsidP="00F80840">
      <w:pPr>
        <w:rPr>
          <w:rtl/>
        </w:rPr>
      </w:pPr>
      <w:r>
        <w:rPr>
          <w:rFonts w:hint="cs"/>
          <w:rtl/>
        </w:rPr>
        <w:t xml:space="preserve">אתה אומר דברי בלע. </w:t>
      </w:r>
    </w:p>
    <w:p w:rsidR="00B36319" w:rsidRDefault="00B36319" w:rsidP="00F80840">
      <w:pPr>
        <w:rPr>
          <w:rtl/>
        </w:rPr>
      </w:pPr>
    </w:p>
    <w:p w:rsidR="00B36319" w:rsidRDefault="00B36319" w:rsidP="00F80840">
      <w:pPr>
        <w:pStyle w:val="-"/>
        <w:keepNext/>
        <w:rPr>
          <w:rtl/>
        </w:rPr>
      </w:pPr>
      <w:bookmarkStart w:id="34585" w:name="ET_speakercontinue_5293_39"/>
      <w:r w:rsidRPr="003B520A">
        <w:rPr>
          <w:rStyle w:val="TagStyle"/>
          <w:rtl/>
        </w:rPr>
        <w:t xml:space="preserve"> &lt;&lt; דובר_המשך &gt;&gt;</w:t>
      </w:r>
      <w:r w:rsidRPr="00037618">
        <w:rPr>
          <w:rStyle w:val="TagStyle"/>
          <w:rtl/>
        </w:rPr>
        <w:t xml:space="preserve"> </w:t>
      </w:r>
      <w:r>
        <w:rPr>
          <w:rtl/>
        </w:rPr>
        <w:t>איימן עודה (חד"ש-תע"ל):</w:t>
      </w:r>
      <w:r w:rsidRPr="00037618">
        <w:rPr>
          <w:rStyle w:val="TagStyle"/>
          <w:rtl/>
        </w:rPr>
        <w:t xml:space="preserve"> </w:t>
      </w:r>
      <w:r w:rsidRPr="003B520A">
        <w:rPr>
          <w:rStyle w:val="TagStyle"/>
          <w:rtl/>
        </w:rPr>
        <w:t>&lt;&lt; דובר_המשך &gt;&gt;</w:t>
      </w:r>
      <w:r>
        <w:rPr>
          <w:rtl/>
        </w:rPr>
        <w:t xml:space="preserve">  </w:t>
      </w:r>
      <w:bookmarkEnd w:id="34585"/>
    </w:p>
    <w:p w:rsidR="00B36319" w:rsidRDefault="00B36319" w:rsidP="000928D2">
      <w:pPr>
        <w:rPr>
          <w:rtl/>
        </w:rPr>
      </w:pPr>
    </w:p>
    <w:p w:rsidR="00B36319" w:rsidRDefault="00B36319" w:rsidP="0086154E">
      <w:pPr>
        <w:rPr>
          <w:rtl/>
        </w:rPr>
      </w:pPr>
      <w:r>
        <w:rPr>
          <w:rFonts w:hint="cs"/>
          <w:rtl/>
        </w:rPr>
        <w:t>תן לי לדבר, בבקשה</w:t>
      </w:r>
      <w:r w:rsidR="0086154E">
        <w:rPr>
          <w:rFonts w:hint="cs"/>
          <w:rtl/>
        </w:rPr>
        <w:t>.</w:t>
      </w:r>
      <w:r>
        <w:rPr>
          <w:rFonts w:hint="cs"/>
          <w:rtl/>
        </w:rPr>
        <w:t xml:space="preserve"> תן לי להמשיך. </w:t>
      </w:r>
    </w:p>
    <w:p w:rsidR="00B36319" w:rsidRDefault="00B36319" w:rsidP="00F80840">
      <w:pPr>
        <w:rPr>
          <w:rtl/>
        </w:rPr>
      </w:pPr>
      <w:bookmarkStart w:id="34586" w:name="_ETM_Q90_619426"/>
      <w:bookmarkStart w:id="34587" w:name="_ETM_Q90_619486"/>
      <w:bookmarkEnd w:id="34586"/>
      <w:bookmarkEnd w:id="34587"/>
    </w:p>
    <w:p w:rsidR="00B36319" w:rsidRDefault="00B36319" w:rsidP="00F80840">
      <w:pPr>
        <w:pStyle w:val="af6"/>
        <w:keepNext/>
        <w:rPr>
          <w:rtl/>
        </w:rPr>
      </w:pPr>
      <w:r w:rsidRPr="003B520A">
        <w:rPr>
          <w:rStyle w:val="TagStyle"/>
          <w:rtl/>
        </w:rPr>
        <w:t xml:space="preserve"> &lt;&lt; יור &gt;&gt;</w:t>
      </w:r>
      <w:r w:rsidRPr="0087471B">
        <w:rPr>
          <w:rStyle w:val="TagStyle"/>
          <w:rtl/>
        </w:rPr>
        <w:t xml:space="preserve"> </w:t>
      </w:r>
      <w:r>
        <w:rPr>
          <w:rtl/>
        </w:rPr>
        <w:t>היו"ר משה סולומון:</w:t>
      </w:r>
      <w:r w:rsidRPr="0087471B">
        <w:rPr>
          <w:rStyle w:val="TagStyle"/>
          <w:rtl/>
        </w:rPr>
        <w:t xml:space="preserve"> </w:t>
      </w:r>
      <w:r w:rsidRPr="003B520A">
        <w:rPr>
          <w:rStyle w:val="TagStyle"/>
          <w:rtl/>
        </w:rPr>
        <w:t>&lt;&lt; יור &gt;&gt;</w:t>
      </w:r>
      <w:r>
        <w:rPr>
          <w:rtl/>
        </w:rPr>
        <w:t xml:space="preserve">  </w:t>
      </w:r>
    </w:p>
    <w:p w:rsidR="00B36319" w:rsidRDefault="00B36319" w:rsidP="000928D2">
      <w:pPr>
        <w:rPr>
          <w:rtl/>
        </w:rPr>
      </w:pPr>
    </w:p>
    <w:p w:rsidR="00B36319" w:rsidRDefault="00B36319" w:rsidP="000928D2">
      <w:pPr>
        <w:rPr>
          <w:rtl/>
        </w:rPr>
      </w:pPr>
      <w:bookmarkStart w:id="34588" w:name="_ETM_Q90_620925"/>
      <w:bookmarkEnd w:id="34588"/>
      <w:r>
        <w:rPr>
          <w:rFonts w:hint="cs"/>
          <w:rtl/>
        </w:rPr>
        <w:t xml:space="preserve">מחבלי </w:t>
      </w:r>
      <w:bookmarkStart w:id="34589" w:name="_ETM_Q90_619549"/>
      <w:bookmarkEnd w:id="34589"/>
      <w:proofErr w:type="spellStart"/>
      <w:r>
        <w:rPr>
          <w:rFonts w:hint="cs"/>
          <w:rtl/>
        </w:rPr>
        <w:t>נוח'בה</w:t>
      </w:r>
      <w:proofErr w:type="spellEnd"/>
      <w:r>
        <w:rPr>
          <w:rFonts w:hint="cs"/>
          <w:rtl/>
        </w:rPr>
        <w:t xml:space="preserve"> שבאו ורצחו </w:t>
      </w:r>
      <w:r w:rsidR="000928D2">
        <w:rPr>
          <w:rFonts w:hint="cs"/>
          <w:rtl/>
        </w:rPr>
        <w:t>– –</w:t>
      </w:r>
      <w:r>
        <w:rPr>
          <w:rFonts w:hint="cs"/>
          <w:rtl/>
        </w:rPr>
        <w:t xml:space="preserve">  </w:t>
      </w:r>
    </w:p>
    <w:p w:rsidR="00B36319" w:rsidRDefault="00B36319" w:rsidP="00F80840">
      <w:pPr>
        <w:rPr>
          <w:rtl/>
        </w:rPr>
      </w:pPr>
      <w:bookmarkStart w:id="34590" w:name="_ETM_Q90_618167"/>
      <w:bookmarkStart w:id="34591" w:name="_ETM_Q90_618225"/>
      <w:bookmarkEnd w:id="34590"/>
      <w:bookmarkEnd w:id="34591"/>
    </w:p>
    <w:p w:rsidR="00B36319" w:rsidRDefault="00B36319" w:rsidP="00F80840">
      <w:pPr>
        <w:pStyle w:val="-"/>
        <w:keepNext/>
        <w:rPr>
          <w:rtl/>
        </w:rPr>
      </w:pPr>
      <w:bookmarkStart w:id="34592" w:name="ET_speakercontinue_5293_36"/>
      <w:r w:rsidRPr="003B520A">
        <w:rPr>
          <w:rStyle w:val="TagStyle"/>
          <w:rtl/>
        </w:rPr>
        <w:t xml:space="preserve"> &lt;&lt; דובר_המשך &gt;&gt;</w:t>
      </w:r>
      <w:r w:rsidRPr="0087471B">
        <w:rPr>
          <w:rStyle w:val="TagStyle"/>
          <w:rtl/>
        </w:rPr>
        <w:t xml:space="preserve"> </w:t>
      </w:r>
      <w:r>
        <w:rPr>
          <w:rtl/>
        </w:rPr>
        <w:t>איימן עודה (חד"ש-תע"ל):</w:t>
      </w:r>
      <w:r w:rsidRPr="0087471B">
        <w:rPr>
          <w:rStyle w:val="TagStyle"/>
          <w:rtl/>
        </w:rPr>
        <w:t xml:space="preserve"> </w:t>
      </w:r>
      <w:r w:rsidRPr="003B520A">
        <w:rPr>
          <w:rStyle w:val="TagStyle"/>
          <w:rtl/>
        </w:rPr>
        <w:t>&lt;&lt; דובר_המשך &gt;&gt;</w:t>
      </w:r>
      <w:r>
        <w:rPr>
          <w:rtl/>
        </w:rPr>
        <w:t xml:space="preserve">  </w:t>
      </w:r>
      <w:bookmarkEnd w:id="34592"/>
    </w:p>
    <w:p w:rsidR="00B36319" w:rsidRDefault="00B36319" w:rsidP="000928D2">
      <w:pPr>
        <w:rPr>
          <w:rtl/>
        </w:rPr>
      </w:pPr>
    </w:p>
    <w:p w:rsidR="00B36319" w:rsidRDefault="00B36319" w:rsidP="00F80840">
      <w:pPr>
        <w:rPr>
          <w:rtl/>
        </w:rPr>
      </w:pPr>
      <w:bookmarkStart w:id="34593" w:name="_ETM_Q90_620090"/>
      <w:bookmarkEnd w:id="34593"/>
      <w:r>
        <w:rPr>
          <w:rFonts w:hint="cs"/>
          <w:rtl/>
        </w:rPr>
        <w:t xml:space="preserve">תן לי להמשיך, בבקשה. </w:t>
      </w:r>
    </w:p>
    <w:p w:rsidR="00B36319" w:rsidRDefault="00B36319" w:rsidP="00F80840">
      <w:pPr>
        <w:rPr>
          <w:rtl/>
        </w:rPr>
      </w:pPr>
      <w:bookmarkStart w:id="34594" w:name="_ETM_Q90_620666"/>
      <w:bookmarkStart w:id="34595" w:name="_ETM_Q90_620680"/>
      <w:bookmarkEnd w:id="34594"/>
      <w:bookmarkEnd w:id="34595"/>
    </w:p>
    <w:p w:rsidR="00B36319" w:rsidRDefault="00B36319" w:rsidP="00F80840">
      <w:pPr>
        <w:pStyle w:val="af6"/>
        <w:keepNext/>
        <w:rPr>
          <w:rtl/>
        </w:rPr>
      </w:pPr>
      <w:r w:rsidRPr="003B520A">
        <w:rPr>
          <w:rStyle w:val="TagStyle"/>
          <w:rtl/>
        </w:rPr>
        <w:t xml:space="preserve"> &lt;&lt; יור &gt;&gt;</w:t>
      </w:r>
      <w:r w:rsidRPr="0087471B">
        <w:rPr>
          <w:rStyle w:val="TagStyle"/>
          <w:rtl/>
        </w:rPr>
        <w:t xml:space="preserve"> </w:t>
      </w:r>
      <w:r>
        <w:rPr>
          <w:rtl/>
        </w:rPr>
        <w:t>היו"ר משה סולומון:</w:t>
      </w:r>
      <w:r w:rsidRPr="0087471B">
        <w:rPr>
          <w:rStyle w:val="TagStyle"/>
          <w:rtl/>
        </w:rPr>
        <w:t xml:space="preserve"> </w:t>
      </w:r>
      <w:r w:rsidRPr="003B520A">
        <w:rPr>
          <w:rStyle w:val="TagStyle"/>
          <w:rtl/>
        </w:rPr>
        <w:t>&lt;&lt; יור &gt;&gt;</w:t>
      </w:r>
      <w:r>
        <w:rPr>
          <w:rtl/>
        </w:rPr>
        <w:t xml:space="preserve">  </w:t>
      </w:r>
    </w:p>
    <w:p w:rsidR="00B36319" w:rsidRDefault="00B36319" w:rsidP="000928D2">
      <w:pPr>
        <w:rPr>
          <w:rtl/>
        </w:rPr>
      </w:pPr>
    </w:p>
    <w:p w:rsidR="00B36319" w:rsidRDefault="000928D2" w:rsidP="000928D2">
      <w:pPr>
        <w:rPr>
          <w:rtl/>
        </w:rPr>
      </w:pPr>
      <w:bookmarkStart w:id="34596" w:name="_ETM_Q90_621697"/>
      <w:bookmarkEnd w:id="34596"/>
      <w:r>
        <w:rPr>
          <w:rFonts w:hint="cs"/>
          <w:rtl/>
        </w:rPr>
        <w:t>– –</w:t>
      </w:r>
      <w:r w:rsidR="00B36319">
        <w:rPr>
          <w:rFonts w:hint="cs"/>
          <w:rtl/>
        </w:rPr>
        <w:t xml:space="preserve"> רצחו ילדים במיטותיהם, ואתה אומר </w:t>
      </w:r>
      <w:bookmarkStart w:id="34597" w:name="_ETM_Q90_623243"/>
      <w:bookmarkEnd w:id="34597"/>
      <w:r>
        <w:rPr>
          <w:rFonts w:hint="cs"/>
          <w:rtl/>
        </w:rPr>
        <w:t>– – –</w:t>
      </w:r>
      <w:r w:rsidR="00B36319">
        <w:rPr>
          <w:rFonts w:hint="cs"/>
          <w:rtl/>
        </w:rPr>
        <w:t xml:space="preserve"> </w:t>
      </w:r>
    </w:p>
    <w:p w:rsidR="00B36319" w:rsidRDefault="00B36319" w:rsidP="00F80840">
      <w:pPr>
        <w:rPr>
          <w:rtl/>
        </w:rPr>
      </w:pPr>
      <w:bookmarkStart w:id="34598" w:name="_ETM_Q90_622248"/>
      <w:bookmarkStart w:id="34599" w:name="_ETM_Q90_622299"/>
      <w:bookmarkEnd w:id="34598"/>
      <w:bookmarkEnd w:id="34599"/>
    </w:p>
    <w:p w:rsidR="00B36319" w:rsidRDefault="00B36319" w:rsidP="00F80840">
      <w:pPr>
        <w:pStyle w:val="-"/>
        <w:keepNext/>
        <w:rPr>
          <w:rtl/>
        </w:rPr>
      </w:pPr>
      <w:bookmarkStart w:id="34600" w:name="ET_speakercontinue_5293_38"/>
      <w:r w:rsidRPr="003B520A">
        <w:rPr>
          <w:rStyle w:val="TagStyle"/>
          <w:rtl/>
        </w:rPr>
        <w:t xml:space="preserve"> &lt;&lt; דובר_המשך &gt;&gt;</w:t>
      </w:r>
      <w:r w:rsidRPr="0087471B">
        <w:rPr>
          <w:rStyle w:val="TagStyle"/>
          <w:rtl/>
        </w:rPr>
        <w:t xml:space="preserve"> </w:t>
      </w:r>
      <w:r>
        <w:rPr>
          <w:rtl/>
        </w:rPr>
        <w:t>איימן עודה (חד"ש-תע"ל):</w:t>
      </w:r>
      <w:r w:rsidRPr="0087471B">
        <w:rPr>
          <w:rStyle w:val="TagStyle"/>
          <w:rtl/>
        </w:rPr>
        <w:t xml:space="preserve"> </w:t>
      </w:r>
      <w:r w:rsidRPr="003B520A">
        <w:rPr>
          <w:rStyle w:val="TagStyle"/>
          <w:rtl/>
        </w:rPr>
        <w:t>&lt;&lt; דובר_המשך &gt;&gt;</w:t>
      </w:r>
      <w:r>
        <w:rPr>
          <w:rtl/>
        </w:rPr>
        <w:t xml:space="preserve">  </w:t>
      </w:r>
      <w:bookmarkEnd w:id="34600"/>
    </w:p>
    <w:p w:rsidR="00B36319" w:rsidRDefault="00B36319" w:rsidP="000928D2">
      <w:pPr>
        <w:rPr>
          <w:rtl/>
        </w:rPr>
      </w:pPr>
    </w:p>
    <w:p w:rsidR="00B36319" w:rsidRDefault="00B36319" w:rsidP="0086154E">
      <w:pPr>
        <w:rPr>
          <w:rtl/>
        </w:rPr>
      </w:pPr>
      <w:bookmarkStart w:id="34601" w:name="_ETM_Q90_623439"/>
      <w:bookmarkEnd w:id="34601"/>
      <w:r>
        <w:rPr>
          <w:rFonts w:hint="cs"/>
          <w:rtl/>
        </w:rPr>
        <w:t>מה זה?</w:t>
      </w:r>
      <w:r>
        <w:rPr>
          <w:rFonts w:hint="cs"/>
        </w:rPr>
        <w:t xml:space="preserve"> </w:t>
      </w:r>
      <w:r>
        <w:rPr>
          <w:rFonts w:hint="cs"/>
          <w:rtl/>
        </w:rPr>
        <w:t xml:space="preserve">זה לא יכול </w:t>
      </w:r>
      <w:bookmarkStart w:id="34602" w:name="_ETM_Q90_625993"/>
      <w:bookmarkEnd w:id="34602"/>
      <w:r>
        <w:rPr>
          <w:rFonts w:hint="cs"/>
          <w:rtl/>
        </w:rPr>
        <w:t>להיות</w:t>
      </w:r>
      <w:r w:rsidR="0086154E">
        <w:rPr>
          <w:rFonts w:hint="cs"/>
          <w:rtl/>
        </w:rPr>
        <w:t>.</w:t>
      </w:r>
      <w:r>
        <w:rPr>
          <w:rFonts w:hint="cs"/>
          <w:rtl/>
        </w:rPr>
        <w:t xml:space="preserve"> תן לי לדבר. מה</w:t>
      </w:r>
      <w:r w:rsidR="0086154E">
        <w:rPr>
          <w:rFonts w:hint="cs"/>
          <w:rtl/>
        </w:rPr>
        <w:t>,</w:t>
      </w:r>
      <w:r>
        <w:rPr>
          <w:rFonts w:hint="cs"/>
          <w:rtl/>
        </w:rPr>
        <w:t xml:space="preserve"> אתה חושב שאני מתרץ </w:t>
      </w:r>
      <w:bookmarkStart w:id="34603" w:name="_ETM_Q90_628547"/>
      <w:bookmarkEnd w:id="34603"/>
      <w:r>
        <w:rPr>
          <w:rFonts w:hint="cs"/>
          <w:rtl/>
        </w:rPr>
        <w:t>את זה?</w:t>
      </w:r>
      <w:r>
        <w:rPr>
          <w:rFonts w:hint="cs"/>
        </w:rPr>
        <w:t xml:space="preserve"> </w:t>
      </w:r>
    </w:p>
    <w:p w:rsidR="00B36319" w:rsidRDefault="00B36319" w:rsidP="00F80840">
      <w:pPr>
        <w:rPr>
          <w:rtl/>
        </w:rPr>
      </w:pPr>
      <w:bookmarkStart w:id="34604" w:name="_ETM_Q90_627171"/>
      <w:bookmarkStart w:id="34605" w:name="_ETM_Q90_627252"/>
      <w:bookmarkEnd w:id="34604"/>
      <w:bookmarkEnd w:id="34605"/>
    </w:p>
    <w:p w:rsidR="00B36319" w:rsidRDefault="00B36319" w:rsidP="00F80840">
      <w:pPr>
        <w:pStyle w:val="af6"/>
        <w:keepNext/>
        <w:rPr>
          <w:rtl/>
        </w:rPr>
      </w:pPr>
      <w:r w:rsidRPr="003B520A">
        <w:rPr>
          <w:rStyle w:val="TagStyle"/>
          <w:rtl/>
        </w:rPr>
        <w:t xml:space="preserve"> &lt;&lt; יור &gt;&gt;</w:t>
      </w:r>
      <w:r w:rsidRPr="0087471B">
        <w:rPr>
          <w:rStyle w:val="TagStyle"/>
          <w:rtl/>
        </w:rPr>
        <w:t xml:space="preserve"> </w:t>
      </w:r>
      <w:r>
        <w:rPr>
          <w:rtl/>
        </w:rPr>
        <w:t>היו"ר משה סולומון:</w:t>
      </w:r>
      <w:r w:rsidRPr="0087471B">
        <w:rPr>
          <w:rStyle w:val="TagStyle"/>
          <w:rtl/>
        </w:rPr>
        <w:t xml:space="preserve"> </w:t>
      </w:r>
      <w:r w:rsidRPr="003B520A">
        <w:rPr>
          <w:rStyle w:val="TagStyle"/>
          <w:rtl/>
        </w:rPr>
        <w:t>&lt;&lt; יור &gt;&gt;</w:t>
      </w:r>
      <w:r>
        <w:rPr>
          <w:rtl/>
        </w:rPr>
        <w:t xml:space="preserve">  </w:t>
      </w:r>
    </w:p>
    <w:p w:rsidR="00B36319" w:rsidRDefault="00B36319" w:rsidP="000928D2">
      <w:pPr>
        <w:rPr>
          <w:rtl/>
        </w:rPr>
      </w:pPr>
    </w:p>
    <w:p w:rsidR="00B36319" w:rsidRDefault="00B36319" w:rsidP="00F80840">
      <w:pPr>
        <w:rPr>
          <w:rtl/>
        </w:rPr>
      </w:pPr>
      <w:bookmarkStart w:id="34606" w:name="_ETM_Q90_628453"/>
      <w:bookmarkEnd w:id="34606"/>
      <w:r>
        <w:rPr>
          <w:rFonts w:hint="cs"/>
          <w:rtl/>
        </w:rPr>
        <w:t xml:space="preserve">בבקשה. </w:t>
      </w:r>
    </w:p>
    <w:p w:rsidR="00B36319" w:rsidRDefault="00B36319" w:rsidP="00F80840">
      <w:pPr>
        <w:rPr>
          <w:rtl/>
        </w:rPr>
      </w:pPr>
      <w:bookmarkStart w:id="34607" w:name="_ETM_Q90_629357"/>
      <w:bookmarkStart w:id="34608" w:name="_ETM_Q90_629422"/>
      <w:bookmarkEnd w:id="34607"/>
      <w:bookmarkEnd w:id="34608"/>
    </w:p>
    <w:p w:rsidR="00B36319" w:rsidRDefault="00B36319" w:rsidP="00F80840">
      <w:pPr>
        <w:pStyle w:val="-"/>
        <w:keepNext/>
        <w:rPr>
          <w:rtl/>
        </w:rPr>
      </w:pPr>
      <w:bookmarkStart w:id="34609" w:name="ET_speakercontinue_5293_40"/>
      <w:r w:rsidRPr="003B520A">
        <w:rPr>
          <w:rStyle w:val="TagStyle"/>
          <w:rtl/>
        </w:rPr>
        <w:t xml:space="preserve"> &lt;&lt; דובר_המשך &gt;&gt;</w:t>
      </w:r>
      <w:r w:rsidRPr="0087471B">
        <w:rPr>
          <w:rStyle w:val="TagStyle"/>
          <w:rtl/>
        </w:rPr>
        <w:t xml:space="preserve"> </w:t>
      </w:r>
      <w:r>
        <w:rPr>
          <w:rtl/>
        </w:rPr>
        <w:t>איימן עודה (חד"ש-תע"ל):</w:t>
      </w:r>
      <w:r w:rsidRPr="0087471B">
        <w:rPr>
          <w:rStyle w:val="TagStyle"/>
          <w:rtl/>
        </w:rPr>
        <w:t xml:space="preserve"> </w:t>
      </w:r>
      <w:r w:rsidRPr="003B520A">
        <w:rPr>
          <w:rStyle w:val="TagStyle"/>
          <w:rtl/>
        </w:rPr>
        <w:t>&lt;&lt; דובר_המשך &gt;&gt;</w:t>
      </w:r>
      <w:r>
        <w:rPr>
          <w:rtl/>
        </w:rPr>
        <w:t xml:space="preserve">  </w:t>
      </w:r>
      <w:bookmarkEnd w:id="34609"/>
    </w:p>
    <w:p w:rsidR="00B36319" w:rsidRDefault="00B36319" w:rsidP="000928D2">
      <w:pPr>
        <w:rPr>
          <w:rtl/>
        </w:rPr>
      </w:pPr>
    </w:p>
    <w:p w:rsidR="00B36319" w:rsidRDefault="00B36319" w:rsidP="0086154E">
      <w:pPr>
        <w:rPr>
          <w:rtl/>
        </w:rPr>
      </w:pPr>
      <w:bookmarkStart w:id="34610" w:name="_ETM_Q90_630369"/>
      <w:bookmarkEnd w:id="34610"/>
      <w:r>
        <w:rPr>
          <w:rFonts w:hint="cs"/>
          <w:rtl/>
        </w:rPr>
        <w:t xml:space="preserve">אני יצאתי חוצץ נגד מהרגע הראשון. מה </w:t>
      </w:r>
      <w:bookmarkStart w:id="34611" w:name="_ETM_Q90_635362"/>
      <w:bookmarkEnd w:id="34611"/>
      <w:r>
        <w:rPr>
          <w:rFonts w:hint="cs"/>
          <w:rtl/>
        </w:rPr>
        <w:t>אתה חושב, שאני רוצה שהעם שלי ירצח אנשים חפים מפשע?</w:t>
      </w:r>
      <w:r>
        <w:rPr>
          <w:rFonts w:hint="cs"/>
        </w:rPr>
        <w:t xml:space="preserve"> </w:t>
      </w:r>
      <w:bookmarkStart w:id="34612" w:name="_ETM_Q90_637604"/>
      <w:bookmarkEnd w:id="34612"/>
      <w:r>
        <w:rPr>
          <w:rFonts w:hint="cs"/>
          <w:rtl/>
        </w:rPr>
        <w:t xml:space="preserve">אני מתנגד, בעיקר בשביל העם שלי, כי אני לא </w:t>
      </w:r>
      <w:bookmarkStart w:id="34613" w:name="_ETM_Q90_644727"/>
      <w:bookmarkEnd w:id="34613"/>
      <w:r>
        <w:rPr>
          <w:rFonts w:hint="cs"/>
          <w:rtl/>
        </w:rPr>
        <w:t xml:space="preserve">רוצה שנעשה את הדבר הזה. אבל יש זכות לפלסטינים להיאבק נגד הכיבוש הארור הזה. מבחינתכם, כל מאבק נגד הכיבוש הוא </w:t>
      </w:r>
      <w:bookmarkStart w:id="34614" w:name="_ETM_Q90_655367"/>
      <w:bookmarkEnd w:id="34614"/>
      <w:r>
        <w:rPr>
          <w:rFonts w:hint="cs"/>
          <w:rtl/>
        </w:rPr>
        <w:t xml:space="preserve">טרור, ועל זה אני חולק מכול וכול. </w:t>
      </w:r>
    </w:p>
    <w:p w:rsidR="00B36319" w:rsidRDefault="00B36319" w:rsidP="00F80840">
      <w:pPr>
        <w:rPr>
          <w:rtl/>
        </w:rPr>
      </w:pPr>
      <w:bookmarkStart w:id="34615" w:name="_ETM_Q90_660825"/>
      <w:bookmarkStart w:id="34616" w:name="_ETM_Q90_660925"/>
      <w:bookmarkEnd w:id="34615"/>
      <w:bookmarkEnd w:id="34616"/>
    </w:p>
    <w:p w:rsidR="00B36319" w:rsidRDefault="00B36319" w:rsidP="0086154E">
      <w:pPr>
        <w:rPr>
          <w:rtl/>
        </w:rPr>
      </w:pPr>
      <w:bookmarkStart w:id="34617" w:name="_ETM_Q90_660968"/>
      <w:bookmarkStart w:id="34618" w:name="_ETM_Q90_661034"/>
      <w:bookmarkEnd w:id="34617"/>
      <w:bookmarkEnd w:id="34618"/>
      <w:r>
        <w:rPr>
          <w:rFonts w:hint="cs"/>
          <w:rtl/>
        </w:rPr>
        <w:t xml:space="preserve">תגיד לי, </w:t>
      </w:r>
      <w:bookmarkStart w:id="34619" w:name="_ETM_Q90_661651"/>
      <w:bookmarkEnd w:id="34619"/>
      <w:r>
        <w:rPr>
          <w:rFonts w:hint="cs"/>
          <w:rtl/>
        </w:rPr>
        <w:t xml:space="preserve">בבקשה, משפחה של אחד כמו יגאל </w:t>
      </w:r>
      <w:bookmarkStart w:id="34620" w:name="_ETM_Q90_662381"/>
      <w:bookmarkEnd w:id="34620"/>
      <w:r>
        <w:rPr>
          <w:rFonts w:hint="cs"/>
          <w:rtl/>
        </w:rPr>
        <w:t>עמיר או גולדשטיין, תגרשו מפה או לא?</w:t>
      </w:r>
      <w:r>
        <w:rPr>
          <w:rFonts w:hint="cs"/>
        </w:rPr>
        <w:t xml:space="preserve"> </w:t>
      </w:r>
      <w:r>
        <w:rPr>
          <w:rFonts w:hint="cs"/>
          <w:rtl/>
        </w:rPr>
        <w:t xml:space="preserve">אתם חיים בבועה. </w:t>
      </w:r>
      <w:bookmarkStart w:id="34621" w:name="_ETM_Q90_668572"/>
      <w:bookmarkEnd w:id="34621"/>
      <w:r>
        <w:rPr>
          <w:rFonts w:hint="cs"/>
          <w:rtl/>
        </w:rPr>
        <w:t>כל העולם נמצא במקום, ואתם בונים דברים לעצמכם. אבל אתה יודע מה זה,</w:t>
      </w:r>
      <w:r>
        <w:rPr>
          <w:rFonts w:hint="cs"/>
        </w:rPr>
        <w:t xml:space="preserve"> </w:t>
      </w:r>
      <w:r>
        <w:rPr>
          <w:rFonts w:hint="cs"/>
          <w:rtl/>
        </w:rPr>
        <w:t xml:space="preserve">זו בדיוק שירת הברבור של כל </w:t>
      </w:r>
      <w:bookmarkStart w:id="34622" w:name="_ETM_Q90_678164"/>
      <w:bookmarkEnd w:id="34622"/>
      <w:r>
        <w:rPr>
          <w:rFonts w:hint="cs"/>
          <w:rtl/>
        </w:rPr>
        <w:t>קבוצה. זו שירת הברבור. הכיבוש מסיים את דרכו</w:t>
      </w:r>
      <w:r w:rsidR="0086154E">
        <w:rPr>
          <w:rFonts w:hint="cs"/>
          <w:rtl/>
        </w:rPr>
        <w:t>.</w:t>
      </w:r>
      <w:r>
        <w:rPr>
          <w:rFonts w:hint="cs"/>
          <w:rtl/>
        </w:rPr>
        <w:t xml:space="preserve"> זהו. כל </w:t>
      </w:r>
      <w:bookmarkStart w:id="34623" w:name="_ETM_Q90_682569"/>
      <w:bookmarkEnd w:id="34623"/>
      <w:r>
        <w:rPr>
          <w:rFonts w:hint="cs"/>
          <w:rtl/>
        </w:rPr>
        <w:t xml:space="preserve">השיגעון שלכם זה של הרגעים האחרונים. תמיד ברגעים האחרונים </w:t>
      </w:r>
      <w:r>
        <w:rPr>
          <w:rFonts w:hint="eastAsia"/>
          <w:rtl/>
        </w:rPr>
        <w:t>–</w:t>
      </w:r>
      <w:r>
        <w:rPr>
          <w:rFonts w:hint="cs"/>
          <w:rtl/>
        </w:rPr>
        <w:t xml:space="preserve"> </w:t>
      </w:r>
      <w:bookmarkStart w:id="34624" w:name="_ETM_Q90_689481"/>
      <w:bookmarkEnd w:id="34624"/>
      <w:r>
        <w:rPr>
          <w:rFonts w:hint="cs"/>
          <w:rtl/>
        </w:rPr>
        <w:t>כמו שעשתה ארצות הברית את הפשעים שלה בווייטנא</w:t>
      </w:r>
      <w:r>
        <w:rPr>
          <w:rFonts w:hint="eastAsia"/>
          <w:rtl/>
        </w:rPr>
        <w:t>ם</w:t>
      </w:r>
      <w:r>
        <w:rPr>
          <w:rFonts w:hint="cs"/>
          <w:rtl/>
        </w:rPr>
        <w:t xml:space="preserve">, כמו שצרפת </w:t>
      </w:r>
      <w:bookmarkStart w:id="34625" w:name="_ETM_Q90_692592"/>
      <w:bookmarkEnd w:id="34625"/>
      <w:r>
        <w:rPr>
          <w:rFonts w:hint="cs"/>
          <w:rtl/>
        </w:rPr>
        <w:t xml:space="preserve">עשתה את הפשעים שלה באלג'יר </w:t>
      </w:r>
      <w:r>
        <w:rPr>
          <w:rFonts w:hint="eastAsia"/>
          <w:rtl/>
        </w:rPr>
        <w:t>–</w:t>
      </w:r>
      <w:r>
        <w:rPr>
          <w:rFonts w:hint="cs"/>
          <w:rtl/>
        </w:rPr>
        <w:t xml:space="preserve"> ברגעים האחרונים עושים את כל </w:t>
      </w:r>
      <w:bookmarkStart w:id="34626" w:name="_ETM_Q90_697593"/>
      <w:bookmarkEnd w:id="34626"/>
      <w:r>
        <w:rPr>
          <w:rFonts w:hint="cs"/>
          <w:rtl/>
        </w:rPr>
        <w:t>הפשעים. זה קורה בכל ההיסטוריה</w:t>
      </w:r>
      <w:r w:rsidR="0086154E">
        <w:rPr>
          <w:rFonts w:hint="cs"/>
          <w:rtl/>
        </w:rPr>
        <w:t>,</w:t>
      </w:r>
      <w:r>
        <w:rPr>
          <w:rFonts w:hint="cs"/>
          <w:rtl/>
        </w:rPr>
        <w:t xml:space="preserve"> וזה מה שאתם עושים</w:t>
      </w:r>
      <w:bookmarkStart w:id="34627" w:name="_ETM_Q90_702438"/>
      <w:bookmarkEnd w:id="34627"/>
      <w:r>
        <w:rPr>
          <w:rFonts w:hint="cs"/>
          <w:rtl/>
        </w:rPr>
        <w:t xml:space="preserve">. אתם בשירת הברבור שלכם. אתם חיים בבועה. כל </w:t>
      </w:r>
      <w:bookmarkStart w:id="34628" w:name="_ETM_Q90_708164"/>
      <w:bookmarkEnd w:id="34628"/>
      <w:r>
        <w:rPr>
          <w:rFonts w:hint="cs"/>
          <w:rtl/>
        </w:rPr>
        <w:t>העולם נמצא במקום אחר לגמרי</w:t>
      </w:r>
      <w:r w:rsidR="0086154E">
        <w:rPr>
          <w:rFonts w:hint="cs"/>
          <w:rtl/>
        </w:rPr>
        <w:t>.</w:t>
      </w:r>
      <w:r>
        <w:rPr>
          <w:rFonts w:hint="cs"/>
          <w:rtl/>
        </w:rPr>
        <w:t xml:space="preserve"> מה שאתם עושים, זה </w:t>
      </w:r>
      <w:bookmarkStart w:id="34629" w:name="_ETM_Q90_713131"/>
      <w:bookmarkEnd w:id="34629"/>
      <w:r>
        <w:rPr>
          <w:rFonts w:hint="cs"/>
          <w:rtl/>
        </w:rPr>
        <w:t xml:space="preserve">מאריך את החבל שיחנוק את הכיבוש הזה ושיסיים אותו. זה </w:t>
      </w:r>
      <w:bookmarkStart w:id="34630" w:name="_ETM_Q90_719678"/>
      <w:bookmarkEnd w:id="34630"/>
      <w:r>
        <w:rPr>
          <w:rFonts w:hint="cs"/>
          <w:rtl/>
        </w:rPr>
        <w:t xml:space="preserve">בדיוק מה שאתם עושים עם החוקים הללו. </w:t>
      </w:r>
    </w:p>
    <w:p w:rsidR="00B36319" w:rsidRDefault="00B36319" w:rsidP="00F80840">
      <w:pPr>
        <w:rPr>
          <w:rtl/>
        </w:rPr>
      </w:pPr>
      <w:bookmarkStart w:id="34631" w:name="_ETM_Q90_726262"/>
      <w:bookmarkStart w:id="34632" w:name="_ETM_Q90_726342"/>
      <w:bookmarkEnd w:id="34631"/>
      <w:bookmarkEnd w:id="34632"/>
    </w:p>
    <w:p w:rsidR="00B36319" w:rsidRDefault="00B36319" w:rsidP="0086154E">
      <w:pPr>
        <w:rPr>
          <w:rtl/>
        </w:rPr>
      </w:pPr>
      <w:bookmarkStart w:id="34633" w:name="_ETM_Q90_726468"/>
      <w:bookmarkStart w:id="34634" w:name="_ETM_Q90_726543"/>
      <w:bookmarkEnd w:id="34633"/>
      <w:bookmarkEnd w:id="34634"/>
      <w:r>
        <w:rPr>
          <w:rFonts w:hint="cs"/>
          <w:rtl/>
        </w:rPr>
        <w:t xml:space="preserve">אני רוצה להגיד, </w:t>
      </w:r>
      <w:bookmarkStart w:id="34635" w:name="_ETM_Q90_726225"/>
      <w:bookmarkEnd w:id="34635"/>
      <w:r>
        <w:rPr>
          <w:rFonts w:hint="cs"/>
          <w:rtl/>
        </w:rPr>
        <w:t>כל ההגמוניה שאתם מנסים להטיל עלינו, אין בינינו אחד שיקבל</w:t>
      </w:r>
      <w:bookmarkStart w:id="34636" w:name="_ETM_Q90_732780"/>
      <w:bookmarkEnd w:id="34636"/>
      <w:r w:rsidR="0086154E">
        <w:rPr>
          <w:rFonts w:hint="cs"/>
          <w:rtl/>
        </w:rPr>
        <w:t>,</w:t>
      </w:r>
      <w:r>
        <w:rPr>
          <w:rFonts w:hint="cs"/>
          <w:rtl/>
        </w:rPr>
        <w:t xml:space="preserve"> כהוא זה</w:t>
      </w:r>
      <w:r w:rsidR="0086154E">
        <w:rPr>
          <w:rFonts w:hint="cs"/>
          <w:rtl/>
        </w:rPr>
        <w:t>,</w:t>
      </w:r>
      <w:r>
        <w:rPr>
          <w:rFonts w:hint="cs"/>
          <w:rtl/>
        </w:rPr>
        <w:t xml:space="preserve"> את ההגמוניה המרושעת והשקרית הזאת. אנחנו גאים </w:t>
      </w:r>
      <w:bookmarkStart w:id="34637" w:name="_ETM_Q90_738867"/>
      <w:bookmarkEnd w:id="34637"/>
      <w:r>
        <w:rPr>
          <w:rFonts w:hint="cs"/>
          <w:rtl/>
        </w:rPr>
        <w:t>בעם שלנו</w:t>
      </w:r>
      <w:r w:rsidR="0086154E">
        <w:rPr>
          <w:rFonts w:hint="cs"/>
          <w:rtl/>
        </w:rPr>
        <w:t>.</w:t>
      </w:r>
      <w:r>
        <w:rPr>
          <w:rFonts w:hint="cs"/>
          <w:rtl/>
        </w:rPr>
        <w:t xml:space="preserve"> גאים בו. עם גיבור, מזה </w:t>
      </w:r>
      <w:r w:rsidR="0086154E">
        <w:rPr>
          <w:rFonts w:hint="cs"/>
          <w:rtl/>
        </w:rPr>
        <w:t>מאה</w:t>
      </w:r>
      <w:r>
        <w:rPr>
          <w:rFonts w:hint="cs"/>
          <w:rtl/>
        </w:rPr>
        <w:t xml:space="preserve"> </w:t>
      </w:r>
      <w:bookmarkStart w:id="34638" w:name="_ETM_Q90_742804"/>
      <w:bookmarkEnd w:id="34638"/>
      <w:r>
        <w:rPr>
          <w:rFonts w:hint="cs"/>
          <w:rtl/>
        </w:rPr>
        <w:t xml:space="preserve">שנה נאבק מול כולם ולא מרים דגל לבן. </w:t>
      </w:r>
      <w:bookmarkStart w:id="34639" w:name="TOR_Q91"/>
      <w:bookmarkEnd w:id="34639"/>
      <w:r>
        <w:rPr>
          <w:rFonts w:hint="cs"/>
          <w:rtl/>
        </w:rPr>
        <w:t xml:space="preserve">זה עם שראוי לכל הערכה, לכל הערכה. ראוי למימוש זכות הגדרה עצמית, הקמת מדינת </w:t>
      </w:r>
      <w:bookmarkStart w:id="34640" w:name="_ETM_Q91_154485"/>
      <w:bookmarkEnd w:id="34640"/>
      <w:r>
        <w:rPr>
          <w:rFonts w:hint="cs"/>
          <w:rtl/>
        </w:rPr>
        <w:t xml:space="preserve">פלסטין, שתהיה המדינה היפה ביותר בעולם. מגיע לו. תודה. </w:t>
      </w:r>
    </w:p>
    <w:p w:rsidR="00B36319" w:rsidRDefault="00B36319" w:rsidP="00F80840">
      <w:pPr>
        <w:rPr>
          <w:rtl/>
        </w:rPr>
      </w:pPr>
    </w:p>
    <w:p w:rsidR="00B36319" w:rsidRDefault="00B36319" w:rsidP="00F80840">
      <w:pPr>
        <w:pStyle w:val="af6"/>
        <w:keepNext/>
        <w:rPr>
          <w:rtl/>
        </w:rPr>
      </w:pPr>
      <w:r w:rsidRPr="00505C8C">
        <w:rPr>
          <w:rStyle w:val="TagStyle"/>
          <w:rFonts w:hint="cs"/>
          <w:rtl/>
        </w:rPr>
        <w:t xml:space="preserve"> &lt;&lt; יור &gt;&gt;</w:t>
      </w:r>
      <w:r>
        <w:rPr>
          <w:rStyle w:val="TagStyle"/>
          <w:rFonts w:hint="cs"/>
          <w:rtl/>
        </w:rPr>
        <w:t xml:space="preserve"> </w:t>
      </w:r>
      <w:r>
        <w:rPr>
          <w:rFonts w:hint="cs"/>
          <w:rtl/>
        </w:rPr>
        <w:t>היו"ר משה סולומון:</w:t>
      </w:r>
      <w:r>
        <w:rPr>
          <w:rStyle w:val="TagStyle"/>
          <w:rtl/>
        </w:rPr>
        <w:t xml:space="preserve"> </w:t>
      </w:r>
      <w:r w:rsidRPr="00505C8C">
        <w:rPr>
          <w:rStyle w:val="TagStyle"/>
          <w:rtl/>
        </w:rPr>
        <w:t>&lt;&lt; יור &gt;&gt;</w:t>
      </w:r>
      <w:r>
        <w:rPr>
          <w:rFonts w:hint="cs"/>
          <w:rtl/>
        </w:rPr>
        <w:t xml:space="preserve">  </w:t>
      </w:r>
    </w:p>
    <w:p w:rsidR="00B36319" w:rsidRDefault="00B36319" w:rsidP="000928D2">
      <w:pPr>
        <w:rPr>
          <w:rtl/>
        </w:rPr>
      </w:pPr>
    </w:p>
    <w:p w:rsidR="00B36319" w:rsidRDefault="00B36319" w:rsidP="00F80840">
      <w:pPr>
        <w:rPr>
          <w:rtl/>
        </w:rPr>
      </w:pPr>
      <w:r>
        <w:rPr>
          <w:rFonts w:hint="cs"/>
          <w:rtl/>
        </w:rPr>
        <w:t>תודה רבה. חבר הכנסת מנסור עבאס, בבקשה. בבקשה, לרשותך 15 דקות.</w:t>
      </w:r>
    </w:p>
    <w:p w:rsidR="00B36319" w:rsidRDefault="00B36319" w:rsidP="00F80840">
      <w:pPr>
        <w:rPr>
          <w:rtl/>
        </w:rPr>
      </w:pPr>
    </w:p>
    <w:p w:rsidR="00B36319" w:rsidRDefault="00B36319" w:rsidP="00F80840">
      <w:pPr>
        <w:pStyle w:val="a4"/>
        <w:keepNext/>
        <w:rPr>
          <w:rtl/>
        </w:rPr>
      </w:pPr>
      <w:bookmarkStart w:id="34641" w:name="ET_speaker_5795_4"/>
      <w:r w:rsidRPr="00505C8C">
        <w:rPr>
          <w:rStyle w:val="TagStyle"/>
          <w:rFonts w:hint="cs"/>
          <w:rtl/>
        </w:rPr>
        <w:t xml:space="preserve"> &lt;&lt; דובר &gt;&gt;</w:t>
      </w:r>
      <w:r>
        <w:rPr>
          <w:rStyle w:val="TagStyle"/>
          <w:rFonts w:hint="cs"/>
          <w:rtl/>
        </w:rPr>
        <w:t xml:space="preserve"> </w:t>
      </w:r>
      <w:bookmarkStart w:id="34642" w:name="_Toc181895090"/>
      <w:bookmarkStart w:id="34643" w:name="_Toc181895223"/>
      <w:r>
        <w:rPr>
          <w:rFonts w:hint="cs"/>
          <w:rtl/>
        </w:rPr>
        <w:t>מנסור עבאס (רע"מ – הרשימה הערבית המאוחדת):</w:t>
      </w:r>
      <w:bookmarkEnd w:id="34642"/>
      <w:bookmarkEnd w:id="34643"/>
      <w:r>
        <w:rPr>
          <w:rStyle w:val="TagStyle"/>
          <w:rtl/>
        </w:rPr>
        <w:t xml:space="preserve"> </w:t>
      </w:r>
      <w:r w:rsidRPr="00505C8C">
        <w:rPr>
          <w:rStyle w:val="TagStyle"/>
          <w:rtl/>
        </w:rPr>
        <w:t>&lt;&lt; דובר &gt;&gt;</w:t>
      </w:r>
      <w:r>
        <w:rPr>
          <w:rFonts w:hint="cs"/>
          <w:rtl/>
        </w:rPr>
        <w:t xml:space="preserve">  </w:t>
      </w:r>
      <w:bookmarkEnd w:id="34641"/>
    </w:p>
    <w:p w:rsidR="00B36319" w:rsidRDefault="00B36319" w:rsidP="000928D2">
      <w:pPr>
        <w:rPr>
          <w:rtl/>
        </w:rPr>
      </w:pPr>
    </w:p>
    <w:p w:rsidR="00B36319" w:rsidRDefault="00B36319" w:rsidP="0086154E">
      <w:pPr>
        <w:rPr>
          <w:rtl/>
        </w:rPr>
      </w:pPr>
      <w:r>
        <w:rPr>
          <w:rFonts w:hint="cs"/>
          <w:rtl/>
        </w:rPr>
        <w:t xml:space="preserve">אדוני היושב-ראש, חבריי חברי הכנסת, זה עוד חוק </w:t>
      </w:r>
      <w:r w:rsidR="0086154E">
        <w:rPr>
          <w:rFonts w:hint="eastAsia"/>
          <w:rtl/>
        </w:rPr>
        <w:t xml:space="preserve">– </w:t>
      </w:r>
      <w:r>
        <w:rPr>
          <w:rFonts w:hint="cs"/>
          <w:rtl/>
        </w:rPr>
        <w:t>קודם כול עניינית</w:t>
      </w:r>
      <w:r w:rsidR="0086154E">
        <w:rPr>
          <w:rFonts w:hint="cs"/>
          <w:rtl/>
        </w:rPr>
        <w:t>,</w:t>
      </w:r>
      <w:r>
        <w:rPr>
          <w:rFonts w:hint="cs"/>
          <w:rtl/>
        </w:rPr>
        <w:t xml:space="preserve"> אנחנו מתנגדים לחוק; אבל זה עוד חוק מהחוקים שמייצגים את הגישה ואת המאמץ המתמשך של הקואליציה, הממשלה, </w:t>
      </w:r>
      <w:bookmarkStart w:id="34644" w:name="_ETM_Q91_218925"/>
      <w:bookmarkEnd w:id="34644"/>
      <w:r>
        <w:rPr>
          <w:rFonts w:hint="cs"/>
          <w:rtl/>
        </w:rPr>
        <w:t>בשנתיים האחרונות. אבל לא רק</w:t>
      </w:r>
      <w:r w:rsidR="0086154E">
        <w:rPr>
          <w:rFonts w:hint="cs"/>
          <w:rtl/>
        </w:rPr>
        <w:t>;</w:t>
      </w:r>
      <w:r>
        <w:rPr>
          <w:rFonts w:hint="cs"/>
          <w:rtl/>
        </w:rPr>
        <w:t xml:space="preserve"> למעשה, מהיום הראשון של ממש</w:t>
      </w:r>
      <w:bookmarkStart w:id="34645" w:name="_ETM_Q91_226367"/>
      <w:bookmarkEnd w:id="34645"/>
      <w:r>
        <w:rPr>
          <w:rFonts w:hint="cs"/>
          <w:rtl/>
        </w:rPr>
        <w:t xml:space="preserve">לות נתניהו, הוא השקיע מאמץ, משאבים ותחבולות כדי לסכל </w:t>
      </w:r>
      <w:bookmarkStart w:id="34646" w:name="_ETM_Q91_239353"/>
      <w:bookmarkEnd w:id="34646"/>
      <w:r>
        <w:rPr>
          <w:rFonts w:hint="cs"/>
          <w:rtl/>
        </w:rPr>
        <w:t xml:space="preserve">כל התקדמות בכל תהליך מדיני. </w:t>
      </w:r>
    </w:p>
    <w:p w:rsidR="00B36319" w:rsidRDefault="00B36319" w:rsidP="00F80840">
      <w:pPr>
        <w:rPr>
          <w:rtl/>
        </w:rPr>
      </w:pPr>
      <w:bookmarkStart w:id="34647" w:name="_ETM_Q91_212062"/>
      <w:bookmarkStart w:id="34648" w:name="_ETM_Q91_212118"/>
      <w:bookmarkEnd w:id="34647"/>
      <w:bookmarkEnd w:id="34648"/>
    </w:p>
    <w:p w:rsidR="00B36319" w:rsidRDefault="00B36319" w:rsidP="0086154E">
      <w:pPr>
        <w:rPr>
          <w:rtl/>
        </w:rPr>
      </w:pPr>
      <w:bookmarkStart w:id="34649" w:name="_ETM_Q91_212183"/>
      <w:bookmarkStart w:id="34650" w:name="_ETM_Q91_212250"/>
      <w:bookmarkEnd w:id="34649"/>
      <w:bookmarkEnd w:id="34650"/>
      <w:r>
        <w:rPr>
          <w:rFonts w:hint="cs"/>
          <w:rtl/>
        </w:rPr>
        <w:t xml:space="preserve">אני תמיד שואל את </w:t>
      </w:r>
      <w:bookmarkStart w:id="34651" w:name="_ETM_Q91_245284"/>
      <w:bookmarkEnd w:id="34651"/>
      <w:r>
        <w:rPr>
          <w:rFonts w:hint="cs"/>
          <w:rtl/>
        </w:rPr>
        <w:t>עצמי מה היה קורה אם ממשלת ישראל, במיוחד ממשלות נתניהו</w:t>
      </w:r>
      <w:bookmarkStart w:id="34652" w:name="_ETM_Q91_251905"/>
      <w:bookmarkEnd w:id="34652"/>
      <w:r>
        <w:rPr>
          <w:rFonts w:hint="cs"/>
          <w:rtl/>
        </w:rPr>
        <w:t xml:space="preserve"> אחרי 2009, שהוא קיבל ירושה יחסית</w:t>
      </w:r>
      <w:bookmarkStart w:id="34653" w:name="_ETM_Q91_258845"/>
      <w:bookmarkEnd w:id="34653"/>
      <w:r>
        <w:rPr>
          <w:rFonts w:hint="cs"/>
          <w:rtl/>
        </w:rPr>
        <w:t xml:space="preserve"> </w:t>
      </w:r>
      <w:r w:rsidR="000928D2">
        <w:rPr>
          <w:rFonts w:hint="cs"/>
          <w:rtl/>
        </w:rPr>
        <w:t>– –</w:t>
      </w:r>
      <w:r>
        <w:rPr>
          <w:rFonts w:hint="cs"/>
          <w:rtl/>
        </w:rPr>
        <w:t xml:space="preserve"> </w:t>
      </w:r>
    </w:p>
    <w:p w:rsidR="00B36319" w:rsidRDefault="00B36319" w:rsidP="00F80840">
      <w:pPr>
        <w:rPr>
          <w:rtl/>
        </w:rPr>
      </w:pPr>
    </w:p>
    <w:p w:rsidR="00B36319" w:rsidRDefault="00B36319" w:rsidP="00F80840">
      <w:pPr>
        <w:pStyle w:val="af5"/>
        <w:keepNext/>
        <w:rPr>
          <w:rtl/>
        </w:rPr>
      </w:pPr>
      <w:r w:rsidRPr="00505C8C">
        <w:rPr>
          <w:rStyle w:val="TagStyle"/>
          <w:rFonts w:hint="cs"/>
          <w:rtl/>
        </w:rPr>
        <w:t xml:space="preserve"> &lt;&lt; קריאה &gt;&gt;</w:t>
      </w:r>
      <w:r>
        <w:rPr>
          <w:rStyle w:val="TagStyle"/>
          <w:rFonts w:hint="cs"/>
          <w:rtl/>
        </w:rPr>
        <w:t xml:space="preserve"> </w:t>
      </w:r>
      <w:r>
        <w:rPr>
          <w:rFonts w:hint="cs"/>
          <w:rtl/>
        </w:rPr>
        <w:t>אלמוג כהן (עוצמה יהודית):</w:t>
      </w:r>
      <w:r>
        <w:rPr>
          <w:rStyle w:val="TagStyle"/>
          <w:rtl/>
        </w:rPr>
        <w:t xml:space="preserve"> </w:t>
      </w:r>
      <w:r w:rsidRPr="00505C8C">
        <w:rPr>
          <w:rStyle w:val="TagStyle"/>
          <w:rtl/>
        </w:rPr>
        <w:t>&lt;&lt; קריאה &gt;&gt;</w:t>
      </w:r>
      <w:r>
        <w:rPr>
          <w:rFonts w:hint="cs"/>
          <w:rtl/>
        </w:rPr>
        <w:t xml:space="preserve">  </w:t>
      </w:r>
    </w:p>
    <w:p w:rsidR="00B36319" w:rsidRDefault="00B36319" w:rsidP="000928D2">
      <w:pPr>
        <w:rPr>
          <w:rtl/>
        </w:rPr>
      </w:pPr>
    </w:p>
    <w:p w:rsidR="00B36319" w:rsidRDefault="00B36319" w:rsidP="00F80840">
      <w:pPr>
        <w:rPr>
          <w:rtl/>
        </w:rPr>
      </w:pPr>
      <w:r>
        <w:rPr>
          <w:rFonts w:hint="cs"/>
          <w:rtl/>
        </w:rPr>
        <w:t>מנסור, חמאס זה ארגון טרור או לא?</w:t>
      </w:r>
    </w:p>
    <w:p w:rsidR="00B36319" w:rsidRDefault="00B36319" w:rsidP="00F80840">
      <w:pPr>
        <w:rPr>
          <w:rtl/>
          <w:lang w:eastAsia="he-IL"/>
        </w:rPr>
      </w:pPr>
    </w:p>
    <w:p w:rsidR="00B36319" w:rsidRDefault="00B36319" w:rsidP="00F80840">
      <w:pPr>
        <w:pStyle w:val="-"/>
        <w:keepNext/>
        <w:rPr>
          <w:rtl/>
        </w:rPr>
      </w:pPr>
      <w:bookmarkStart w:id="34654" w:name="ET_speakercontinue_5795_14"/>
      <w:r w:rsidRPr="00505C8C">
        <w:rPr>
          <w:rStyle w:val="TagStyle"/>
          <w:rFonts w:hint="cs"/>
          <w:rtl/>
        </w:rPr>
        <w:t xml:space="preserve"> &lt;&lt; דובר_המשך &gt;&gt;</w:t>
      </w:r>
      <w:r>
        <w:rPr>
          <w:rStyle w:val="TagStyle"/>
          <w:rFonts w:hint="cs"/>
          <w:rtl/>
        </w:rPr>
        <w:t xml:space="preserve"> </w:t>
      </w:r>
      <w:r>
        <w:rPr>
          <w:rFonts w:hint="cs"/>
          <w:rtl/>
        </w:rPr>
        <w:t>מנסור עבאס (רע"מ – הרשימה הערבית המאוחדת):</w:t>
      </w:r>
      <w:r>
        <w:rPr>
          <w:rStyle w:val="TagStyle"/>
          <w:rtl/>
        </w:rPr>
        <w:t xml:space="preserve"> </w:t>
      </w:r>
      <w:r w:rsidRPr="00505C8C">
        <w:rPr>
          <w:rStyle w:val="TagStyle"/>
          <w:rtl/>
        </w:rPr>
        <w:t>&lt;&lt; דובר_המשך &gt;&gt;</w:t>
      </w:r>
      <w:r>
        <w:rPr>
          <w:rFonts w:hint="cs"/>
          <w:rtl/>
        </w:rPr>
        <w:t xml:space="preserve">  </w:t>
      </w:r>
      <w:bookmarkEnd w:id="34654"/>
    </w:p>
    <w:p w:rsidR="00B36319" w:rsidRDefault="00B36319" w:rsidP="000928D2">
      <w:pPr>
        <w:rPr>
          <w:rtl/>
        </w:rPr>
      </w:pPr>
    </w:p>
    <w:p w:rsidR="00B36319" w:rsidRDefault="000928D2" w:rsidP="000928D2">
      <w:pPr>
        <w:rPr>
          <w:rtl/>
        </w:rPr>
      </w:pPr>
      <w:r>
        <w:rPr>
          <w:rFonts w:hint="cs"/>
          <w:rtl/>
        </w:rPr>
        <w:t>– –</w:t>
      </w:r>
      <w:r w:rsidR="00B36319">
        <w:rPr>
          <w:rFonts w:hint="cs"/>
          <w:rtl/>
        </w:rPr>
        <w:t xml:space="preserve"> יחסית, לקראת השגת הסכם </w:t>
      </w:r>
      <w:r>
        <w:rPr>
          <w:rFonts w:hint="cs"/>
          <w:rtl/>
        </w:rPr>
        <w:t>– – –</w:t>
      </w:r>
      <w:r w:rsidR="00B36319">
        <w:rPr>
          <w:rFonts w:hint="cs"/>
          <w:rtl/>
        </w:rPr>
        <w:t xml:space="preserve"> </w:t>
      </w:r>
    </w:p>
    <w:p w:rsidR="00B36319" w:rsidRDefault="00B36319" w:rsidP="00F80840">
      <w:pPr>
        <w:rPr>
          <w:rtl/>
        </w:rPr>
      </w:pPr>
    </w:p>
    <w:p w:rsidR="00B36319" w:rsidRDefault="00B36319" w:rsidP="00F80840">
      <w:pPr>
        <w:pStyle w:val="af5"/>
        <w:keepNext/>
        <w:rPr>
          <w:rtl/>
        </w:rPr>
      </w:pPr>
      <w:r w:rsidRPr="00505C8C">
        <w:rPr>
          <w:rStyle w:val="TagStyle"/>
          <w:rFonts w:hint="cs"/>
          <w:rtl/>
        </w:rPr>
        <w:t xml:space="preserve"> &lt;&lt; קריאה &gt;&gt;</w:t>
      </w:r>
      <w:r>
        <w:rPr>
          <w:rStyle w:val="TagStyle"/>
          <w:rFonts w:hint="cs"/>
          <w:rtl/>
        </w:rPr>
        <w:t xml:space="preserve"> </w:t>
      </w:r>
      <w:r>
        <w:rPr>
          <w:rFonts w:hint="cs"/>
          <w:rtl/>
        </w:rPr>
        <w:t>אלמוג כהן (עוצמה יהודית):</w:t>
      </w:r>
      <w:r>
        <w:rPr>
          <w:rStyle w:val="TagStyle"/>
          <w:rtl/>
        </w:rPr>
        <w:t xml:space="preserve"> </w:t>
      </w:r>
      <w:r w:rsidRPr="00505C8C">
        <w:rPr>
          <w:rStyle w:val="TagStyle"/>
          <w:rtl/>
        </w:rPr>
        <w:t>&lt;&lt; קריאה &gt;&gt;</w:t>
      </w:r>
      <w:r>
        <w:rPr>
          <w:rFonts w:hint="cs"/>
          <w:rtl/>
        </w:rPr>
        <w:t xml:space="preserve">  </w:t>
      </w:r>
    </w:p>
    <w:p w:rsidR="00B36319" w:rsidRDefault="00B36319" w:rsidP="000928D2">
      <w:pPr>
        <w:rPr>
          <w:rtl/>
        </w:rPr>
      </w:pPr>
    </w:p>
    <w:p w:rsidR="00B36319" w:rsidRDefault="00B36319" w:rsidP="00F80840">
      <w:pPr>
        <w:rPr>
          <w:rtl/>
        </w:rPr>
      </w:pPr>
      <w:r>
        <w:rPr>
          <w:rFonts w:hint="cs"/>
          <w:rtl/>
        </w:rPr>
        <w:t>תגנה את חמאס, מנסור.</w:t>
      </w:r>
    </w:p>
    <w:p w:rsidR="00B36319" w:rsidRDefault="00B36319" w:rsidP="00F80840">
      <w:pPr>
        <w:rPr>
          <w:rtl/>
        </w:rPr>
      </w:pPr>
    </w:p>
    <w:p w:rsidR="00B36319" w:rsidRDefault="00B36319" w:rsidP="00F80840">
      <w:pPr>
        <w:pStyle w:val="af6"/>
        <w:keepNext/>
        <w:rPr>
          <w:rtl/>
        </w:rPr>
      </w:pPr>
      <w:r w:rsidRPr="00505C8C">
        <w:rPr>
          <w:rStyle w:val="TagStyle"/>
          <w:rtl/>
        </w:rPr>
        <w:t xml:space="preserve"> &lt;&lt; יור &gt;&gt;</w:t>
      </w:r>
      <w:r w:rsidRPr="00786B40">
        <w:rPr>
          <w:rStyle w:val="TagStyle"/>
          <w:rtl/>
        </w:rPr>
        <w:t xml:space="preserve"> </w:t>
      </w:r>
      <w:r>
        <w:rPr>
          <w:rtl/>
        </w:rPr>
        <w:t>היו"ר משה סולומון:</w:t>
      </w:r>
      <w:r w:rsidRPr="00786B40">
        <w:rPr>
          <w:rStyle w:val="TagStyle"/>
          <w:rtl/>
        </w:rPr>
        <w:t xml:space="preserve"> </w:t>
      </w:r>
      <w:r w:rsidRPr="00505C8C">
        <w:rPr>
          <w:rStyle w:val="TagStyle"/>
          <w:rtl/>
        </w:rPr>
        <w:t>&lt;&lt; יור &gt;&gt;</w:t>
      </w:r>
      <w:r>
        <w:rPr>
          <w:rtl/>
        </w:rPr>
        <w:t xml:space="preserve">  </w:t>
      </w:r>
    </w:p>
    <w:p w:rsidR="00B36319" w:rsidRDefault="00B36319" w:rsidP="000928D2">
      <w:pPr>
        <w:rPr>
          <w:rtl/>
        </w:rPr>
      </w:pPr>
    </w:p>
    <w:p w:rsidR="00B36319" w:rsidRPr="00786B40" w:rsidRDefault="00B36319" w:rsidP="00F80840">
      <w:pPr>
        <w:rPr>
          <w:rtl/>
        </w:rPr>
      </w:pPr>
      <w:bookmarkStart w:id="34655" w:name="_ETM_Q91_271790"/>
      <w:bookmarkEnd w:id="34655"/>
      <w:r>
        <w:rPr>
          <w:rFonts w:hint="cs"/>
          <w:rtl/>
        </w:rPr>
        <w:t xml:space="preserve">חבר הכנסת אלמוג. </w:t>
      </w:r>
    </w:p>
    <w:p w:rsidR="00B36319" w:rsidRDefault="00B36319" w:rsidP="000928D2">
      <w:pPr>
        <w:rPr>
          <w:rtl/>
        </w:rPr>
      </w:pPr>
    </w:p>
    <w:p w:rsidR="00B36319" w:rsidRDefault="00B36319" w:rsidP="00F80840">
      <w:pPr>
        <w:pStyle w:val="-"/>
        <w:keepNext/>
        <w:rPr>
          <w:rtl/>
        </w:rPr>
      </w:pPr>
      <w:bookmarkStart w:id="34656" w:name="ET_speakercontinue_5795_15"/>
      <w:r w:rsidRPr="00505C8C">
        <w:rPr>
          <w:rStyle w:val="TagStyle"/>
          <w:rFonts w:hint="cs"/>
          <w:rtl/>
        </w:rPr>
        <w:t xml:space="preserve"> &lt;&lt; דובר_המשך &gt;&gt;</w:t>
      </w:r>
      <w:r>
        <w:rPr>
          <w:rStyle w:val="TagStyle"/>
          <w:rFonts w:hint="cs"/>
          <w:rtl/>
        </w:rPr>
        <w:t xml:space="preserve"> </w:t>
      </w:r>
      <w:r>
        <w:rPr>
          <w:rFonts w:hint="cs"/>
          <w:rtl/>
        </w:rPr>
        <w:t>מנסור עבאס (רע"מ – הרשימה הערבית המאוחדת):</w:t>
      </w:r>
      <w:r>
        <w:rPr>
          <w:rStyle w:val="TagStyle"/>
          <w:rtl/>
        </w:rPr>
        <w:t xml:space="preserve"> </w:t>
      </w:r>
      <w:r w:rsidRPr="00505C8C">
        <w:rPr>
          <w:rStyle w:val="TagStyle"/>
          <w:rtl/>
        </w:rPr>
        <w:t>&lt;&lt; דובר_המשך &gt;&gt;</w:t>
      </w:r>
      <w:r>
        <w:rPr>
          <w:rFonts w:hint="cs"/>
          <w:rtl/>
        </w:rPr>
        <w:t xml:space="preserve">  </w:t>
      </w:r>
      <w:bookmarkEnd w:id="34656"/>
    </w:p>
    <w:p w:rsidR="00B36319" w:rsidRDefault="00B36319" w:rsidP="000928D2">
      <w:pPr>
        <w:rPr>
          <w:rtl/>
          <w:lang w:eastAsia="he-IL"/>
        </w:rPr>
      </w:pPr>
      <w:bookmarkStart w:id="34657" w:name="_ETM_Q91_271178"/>
      <w:bookmarkStart w:id="34658" w:name="_ETM_Q91_271279"/>
      <w:bookmarkStart w:id="34659" w:name="_ETM_Q91_271642"/>
      <w:bookmarkEnd w:id="34657"/>
      <w:bookmarkEnd w:id="34658"/>
      <w:bookmarkEnd w:id="34659"/>
    </w:p>
    <w:p w:rsidR="00B36319" w:rsidRDefault="000928D2" w:rsidP="0086154E">
      <w:pPr>
        <w:rPr>
          <w:rtl/>
          <w:lang w:eastAsia="he-IL"/>
        </w:rPr>
      </w:pPr>
      <w:bookmarkStart w:id="34660" w:name="_ETM_Q91_271750"/>
      <w:bookmarkEnd w:id="34660"/>
      <w:r>
        <w:rPr>
          <w:rFonts w:hint="cs"/>
          <w:rtl/>
          <w:lang w:eastAsia="he-IL"/>
        </w:rPr>
        <w:t>– –</w:t>
      </w:r>
      <w:r w:rsidR="00B36319">
        <w:rPr>
          <w:rFonts w:hint="cs"/>
          <w:rtl/>
          <w:lang w:eastAsia="he-IL"/>
        </w:rPr>
        <w:t xml:space="preserve"> הוא קיבל ירושה מראש הממשלה </w:t>
      </w:r>
      <w:bookmarkStart w:id="34661" w:name="_ETM_Q91_276568"/>
      <w:bookmarkEnd w:id="34661"/>
      <w:r w:rsidR="00B36319">
        <w:rPr>
          <w:rFonts w:hint="cs"/>
          <w:rtl/>
          <w:lang w:eastAsia="he-IL"/>
        </w:rPr>
        <w:t>אולמרט והנשיא הפלסטיני מחמוד עבאס, שהתקדמו רבות בגיבוש הסכם מדיני</w:t>
      </w:r>
      <w:bookmarkStart w:id="34662" w:name="_ETM_Q91_286261"/>
      <w:bookmarkEnd w:id="34662"/>
      <w:r w:rsidR="00B36319">
        <w:rPr>
          <w:rFonts w:hint="cs"/>
          <w:rtl/>
          <w:lang w:eastAsia="he-IL"/>
        </w:rPr>
        <w:t>, שהיה מביא</w:t>
      </w:r>
      <w:r w:rsidR="0086154E">
        <w:rPr>
          <w:rFonts w:hint="cs"/>
          <w:rtl/>
          <w:lang w:eastAsia="he-IL"/>
        </w:rPr>
        <w:t>,</w:t>
      </w:r>
      <w:r w:rsidR="00B36319">
        <w:rPr>
          <w:rFonts w:hint="cs"/>
          <w:rtl/>
          <w:lang w:eastAsia="he-IL"/>
        </w:rPr>
        <w:t xml:space="preserve"> בעוד מאמץ קטן, הי</w:t>
      </w:r>
      <w:bookmarkStart w:id="34663" w:name="_ETM_Q91_292866"/>
      <w:bookmarkEnd w:id="34663"/>
      <w:r w:rsidR="00B36319">
        <w:rPr>
          <w:rFonts w:hint="cs"/>
          <w:rtl/>
          <w:lang w:eastAsia="he-IL"/>
        </w:rPr>
        <w:t xml:space="preserve">ה מביא </w:t>
      </w:r>
      <w:bookmarkStart w:id="34664" w:name="_ETM_Q91_305279"/>
      <w:bookmarkEnd w:id="34664"/>
      <w:r w:rsidR="00B36319">
        <w:rPr>
          <w:rFonts w:hint="cs"/>
          <w:rtl/>
          <w:lang w:eastAsia="he-IL"/>
        </w:rPr>
        <w:t xml:space="preserve">לפתרון של הסכסוך, להשכנת שלום על סמך </w:t>
      </w:r>
      <w:bookmarkStart w:id="34665" w:name="_ETM_Q91_297526"/>
      <w:bookmarkEnd w:id="34665"/>
      <w:r w:rsidR="00B36319">
        <w:rPr>
          <w:rFonts w:hint="cs"/>
          <w:rtl/>
          <w:lang w:eastAsia="he-IL"/>
        </w:rPr>
        <w:t xml:space="preserve">החזון של שתי מדינות. ואז בא נתניהו, ובמשך כל השנים </w:t>
      </w:r>
      <w:bookmarkStart w:id="34666" w:name="_ETM_Q91_305023"/>
      <w:bookmarkEnd w:id="34666"/>
      <w:r w:rsidR="00B36319">
        <w:rPr>
          <w:rFonts w:hint="cs"/>
          <w:rtl/>
          <w:lang w:eastAsia="he-IL"/>
        </w:rPr>
        <w:t xml:space="preserve">עשה את הכול כדי לא רק לבטל, אלא לחזור </w:t>
      </w:r>
      <w:bookmarkStart w:id="34667" w:name="_ETM_Q91_313568"/>
      <w:bookmarkEnd w:id="34667"/>
      <w:r w:rsidR="00B36319">
        <w:rPr>
          <w:rFonts w:hint="cs"/>
          <w:rtl/>
          <w:lang w:eastAsia="he-IL"/>
        </w:rPr>
        <w:t xml:space="preserve">אחורה בתהליך המדיני. </w:t>
      </w:r>
      <w:bookmarkStart w:id="34668" w:name="_ETM_Q91_321279"/>
      <w:bookmarkEnd w:id="34668"/>
    </w:p>
    <w:p w:rsidR="00B36319" w:rsidRDefault="00B36319" w:rsidP="00F80840">
      <w:pPr>
        <w:rPr>
          <w:rtl/>
          <w:lang w:eastAsia="he-IL"/>
        </w:rPr>
      </w:pPr>
      <w:bookmarkStart w:id="34669" w:name="_ETM_Q91_321348"/>
      <w:bookmarkEnd w:id="34669"/>
    </w:p>
    <w:p w:rsidR="00B36319" w:rsidRDefault="00B36319" w:rsidP="007949D5">
      <w:pPr>
        <w:rPr>
          <w:rtl/>
          <w:lang w:eastAsia="he-IL"/>
        </w:rPr>
      </w:pPr>
      <w:bookmarkStart w:id="34670" w:name="_ETM_Q91_321456"/>
      <w:bookmarkStart w:id="34671" w:name="_ETM_Q91_321524"/>
      <w:bookmarkEnd w:id="34670"/>
      <w:bookmarkEnd w:id="34671"/>
      <w:r>
        <w:rPr>
          <w:rFonts w:hint="cs"/>
          <w:rtl/>
          <w:lang w:eastAsia="he-IL"/>
        </w:rPr>
        <w:t xml:space="preserve">במשך שנים רבות, גם כאשר </w:t>
      </w:r>
      <w:bookmarkStart w:id="34672" w:name="_ETM_Q91_321740"/>
      <w:bookmarkEnd w:id="34672"/>
      <w:r>
        <w:rPr>
          <w:rFonts w:hint="cs"/>
          <w:rtl/>
          <w:lang w:eastAsia="he-IL"/>
        </w:rPr>
        <w:t xml:space="preserve">לא היינו בכנסת ועקבנו אחרי מה שמתחולל בפוליטיקה הישראלית – בחירות אחרי בחירות, 2009, 2013, 2015, 2019, 2020 והלאה </w:t>
      </w:r>
      <w:r w:rsidR="007949D5">
        <w:rPr>
          <w:rFonts w:hint="eastAsia"/>
          <w:rtl/>
          <w:lang w:eastAsia="he-IL"/>
        </w:rPr>
        <w:t xml:space="preserve">– </w:t>
      </w:r>
      <w:r>
        <w:rPr>
          <w:rFonts w:hint="cs"/>
          <w:rtl/>
          <w:lang w:eastAsia="he-IL"/>
        </w:rPr>
        <w:t xml:space="preserve">כמה </w:t>
      </w:r>
      <w:bookmarkStart w:id="34673" w:name="_ETM_Q91_335217"/>
      <w:bookmarkEnd w:id="34673"/>
      <w:r>
        <w:rPr>
          <w:rFonts w:hint="cs"/>
          <w:rtl/>
          <w:lang w:eastAsia="he-IL"/>
        </w:rPr>
        <w:t xml:space="preserve">פעמים היה הנושא המדיני הנושא המרכזי במערכות הבחירות. למעשה, </w:t>
      </w:r>
      <w:bookmarkStart w:id="34674" w:name="_ETM_Q91_344065"/>
      <w:bookmarkEnd w:id="34674"/>
      <w:r>
        <w:rPr>
          <w:rFonts w:hint="cs"/>
          <w:rtl/>
          <w:lang w:eastAsia="he-IL"/>
        </w:rPr>
        <w:t xml:space="preserve">גם הציבור, גם המפלגות מהימין, מהמרכז ומהשמאל, התעלמו מהסוגיה הפלסטינית, </w:t>
      </w:r>
      <w:bookmarkStart w:id="34675" w:name="_ETM_Q91_353652"/>
      <w:bookmarkEnd w:id="34675"/>
      <w:r>
        <w:rPr>
          <w:rFonts w:hint="cs"/>
          <w:rtl/>
          <w:lang w:eastAsia="he-IL"/>
        </w:rPr>
        <w:t xml:space="preserve">התעלמו מהסכסוך. לא הושקע מאמץ כדי לשוב ולקדם את התהליך </w:t>
      </w:r>
      <w:bookmarkStart w:id="34676" w:name="_ETM_Q91_359189"/>
      <w:bookmarkEnd w:id="34676"/>
      <w:r>
        <w:rPr>
          <w:rFonts w:hint="cs"/>
          <w:rtl/>
          <w:lang w:eastAsia="he-IL"/>
        </w:rPr>
        <w:t xml:space="preserve">הזה ולחתור לסיום הסכסוך, להשכנת שלום ולפתרון של שתי מדינות. </w:t>
      </w:r>
    </w:p>
    <w:p w:rsidR="00B36319" w:rsidRDefault="00B36319" w:rsidP="00F80840">
      <w:pPr>
        <w:rPr>
          <w:rtl/>
          <w:lang w:eastAsia="he-IL"/>
        </w:rPr>
      </w:pPr>
      <w:bookmarkStart w:id="34677" w:name="_ETM_Q91_367862"/>
      <w:bookmarkStart w:id="34678" w:name="_ETM_Q91_367948"/>
      <w:bookmarkEnd w:id="34677"/>
      <w:bookmarkEnd w:id="34678"/>
    </w:p>
    <w:p w:rsidR="00B36319" w:rsidRPr="00786B40" w:rsidRDefault="00B36319" w:rsidP="007949D5">
      <w:pPr>
        <w:rPr>
          <w:rtl/>
          <w:lang w:eastAsia="he-IL"/>
        </w:rPr>
      </w:pPr>
      <w:bookmarkStart w:id="34679" w:name="_ETM_Q91_368030"/>
      <w:bookmarkStart w:id="34680" w:name="_ETM_Q91_368105"/>
      <w:bookmarkEnd w:id="34679"/>
      <w:bookmarkEnd w:id="34680"/>
      <w:r>
        <w:rPr>
          <w:rFonts w:hint="cs"/>
          <w:rtl/>
          <w:lang w:eastAsia="he-IL"/>
        </w:rPr>
        <w:t>עכשיו, אני שואל את עצמי מה הייתה יכולה להיות התוצאה</w:t>
      </w:r>
      <w:bookmarkStart w:id="34681" w:name="_ETM_Q91_376188"/>
      <w:bookmarkEnd w:id="34681"/>
      <w:r>
        <w:rPr>
          <w:rFonts w:hint="cs"/>
          <w:rtl/>
          <w:lang w:eastAsia="he-IL"/>
        </w:rPr>
        <w:t xml:space="preserve"> אם המאמצים והמשאבים והתוכניות שהושקעו במלחמה עצמה, אם </w:t>
      </w:r>
      <w:bookmarkStart w:id="34682" w:name="_ETM_Q91_384274"/>
      <w:bookmarkEnd w:id="34682"/>
      <w:r>
        <w:rPr>
          <w:rFonts w:hint="cs"/>
          <w:rtl/>
          <w:lang w:eastAsia="he-IL"/>
        </w:rPr>
        <w:t xml:space="preserve">כל הכוחות האלה היו מתגייסים כדי לקדם תהליך מדיני, לפתור </w:t>
      </w:r>
      <w:bookmarkStart w:id="34683" w:name="_ETM_Q91_388518"/>
      <w:bookmarkEnd w:id="34683"/>
      <w:r>
        <w:rPr>
          <w:rFonts w:hint="cs"/>
          <w:rtl/>
          <w:lang w:eastAsia="he-IL"/>
        </w:rPr>
        <w:t>בעיות, להסיר חסמים, להציע הצעות</w:t>
      </w:r>
      <w:r w:rsidR="007949D5">
        <w:rPr>
          <w:rFonts w:hint="cs"/>
          <w:rtl/>
          <w:lang w:eastAsia="he-IL"/>
        </w:rPr>
        <w:t>.</w:t>
      </w:r>
      <w:r>
        <w:rPr>
          <w:rFonts w:hint="cs"/>
          <w:rtl/>
          <w:lang w:eastAsia="he-IL"/>
        </w:rPr>
        <w:t xml:space="preserve"> מה הייתה יכולה להיות התוצאה?</w:t>
      </w:r>
      <w:r>
        <w:rPr>
          <w:rFonts w:hint="cs"/>
          <w:lang w:eastAsia="he-IL"/>
        </w:rPr>
        <w:t xml:space="preserve"> </w:t>
      </w:r>
      <w:bookmarkStart w:id="34684" w:name="_ETM_Q91_400529"/>
      <w:bookmarkEnd w:id="34684"/>
      <w:r>
        <w:rPr>
          <w:rFonts w:hint="cs"/>
          <w:rtl/>
          <w:lang w:eastAsia="he-IL"/>
        </w:rPr>
        <w:t xml:space="preserve">הרי למעשה, כאשר שני צדדים שיש ביניהם סכסוך עקוב מדם </w:t>
      </w:r>
      <w:bookmarkStart w:id="34685" w:name="_ETM_Q91_407383"/>
      <w:bookmarkEnd w:id="34685"/>
      <w:r>
        <w:rPr>
          <w:rFonts w:hint="cs"/>
          <w:rtl/>
          <w:lang w:eastAsia="he-IL"/>
        </w:rPr>
        <w:t xml:space="preserve">מתקרבים להשיג פתרון – כמו שהיה ב-2009, בשיחות בין אולמרט לנשיא </w:t>
      </w:r>
      <w:bookmarkStart w:id="34686" w:name="_ETM_Q91_416171"/>
      <w:bookmarkEnd w:id="34686"/>
      <w:r>
        <w:rPr>
          <w:rFonts w:hint="cs"/>
          <w:rtl/>
          <w:lang w:eastAsia="he-IL"/>
        </w:rPr>
        <w:t>אבו</w:t>
      </w:r>
      <w:r w:rsidR="007949D5">
        <w:rPr>
          <w:rFonts w:hint="cs"/>
          <w:rtl/>
          <w:lang w:eastAsia="he-IL"/>
        </w:rPr>
        <w:t xml:space="preserve"> </w:t>
      </w:r>
      <w:r>
        <w:rPr>
          <w:rFonts w:hint="cs"/>
          <w:rtl/>
          <w:lang w:eastAsia="he-IL"/>
        </w:rPr>
        <w:t>מאזן, הנשיא מחמוד עבאס – תמיד יש מתח ברגע האחרון</w:t>
      </w:r>
      <w:r w:rsidR="007949D5">
        <w:rPr>
          <w:rFonts w:hint="cs"/>
          <w:rtl/>
          <w:lang w:eastAsia="he-IL"/>
        </w:rPr>
        <w:t>,</w:t>
      </w:r>
      <w:r>
        <w:rPr>
          <w:rFonts w:hint="cs"/>
          <w:rtl/>
          <w:lang w:eastAsia="he-IL"/>
        </w:rPr>
        <w:t xml:space="preserve"> וכל </w:t>
      </w:r>
      <w:bookmarkStart w:id="34687" w:name="_ETM_Q91_420855"/>
      <w:bookmarkEnd w:id="34687"/>
      <w:r>
        <w:rPr>
          <w:rFonts w:hint="cs"/>
          <w:rtl/>
          <w:lang w:eastAsia="he-IL"/>
        </w:rPr>
        <w:t xml:space="preserve">אחד מנסה – זאת שיטת ניהול משא ומתן – כל </w:t>
      </w:r>
      <w:bookmarkStart w:id="34688" w:name="_ETM_Q91_425506"/>
      <w:bookmarkEnd w:id="34688"/>
      <w:r>
        <w:rPr>
          <w:rFonts w:hint="cs"/>
          <w:rtl/>
          <w:lang w:eastAsia="he-IL"/>
        </w:rPr>
        <w:t>אחד מנסה להשיג עוד הישג פה ושם</w:t>
      </w:r>
      <w:r w:rsidR="007949D5">
        <w:rPr>
          <w:rFonts w:hint="cs"/>
          <w:rtl/>
          <w:lang w:eastAsia="he-IL"/>
        </w:rPr>
        <w:t>.</w:t>
      </w:r>
      <w:r>
        <w:rPr>
          <w:rFonts w:hint="cs"/>
          <w:rtl/>
          <w:lang w:eastAsia="he-IL"/>
        </w:rPr>
        <w:t xml:space="preserve"> אבל בסך הכול </w:t>
      </w:r>
      <w:r w:rsidR="000928D2">
        <w:rPr>
          <w:rFonts w:hint="cs"/>
          <w:rtl/>
          <w:lang w:eastAsia="he-IL"/>
        </w:rPr>
        <w:t>– –</w:t>
      </w:r>
    </w:p>
    <w:p w:rsidR="00B36319" w:rsidRDefault="00B36319" w:rsidP="000928D2">
      <w:pPr>
        <w:rPr>
          <w:rtl/>
          <w:lang w:eastAsia="he-IL"/>
        </w:rPr>
      </w:pPr>
    </w:p>
    <w:p w:rsidR="00B36319" w:rsidRDefault="00B36319" w:rsidP="00F80840">
      <w:pPr>
        <w:pStyle w:val="af5"/>
        <w:keepNext/>
        <w:rPr>
          <w:rtl/>
        </w:rPr>
      </w:pPr>
      <w:r w:rsidRPr="00505C8C">
        <w:rPr>
          <w:rStyle w:val="TagStyle"/>
          <w:rFonts w:hint="cs"/>
          <w:rtl/>
        </w:rPr>
        <w:t xml:space="preserve"> &lt;&lt; קריאה &gt;&gt;</w:t>
      </w:r>
      <w:r>
        <w:rPr>
          <w:rStyle w:val="TagStyle"/>
          <w:rFonts w:hint="cs"/>
          <w:rtl/>
        </w:rPr>
        <w:t xml:space="preserve"> </w:t>
      </w:r>
      <w:r>
        <w:rPr>
          <w:rFonts w:hint="cs"/>
          <w:rtl/>
        </w:rPr>
        <w:t>אלמוג כהן (עוצמה יהודית):</w:t>
      </w:r>
      <w:r>
        <w:rPr>
          <w:rStyle w:val="TagStyle"/>
          <w:rtl/>
        </w:rPr>
        <w:t xml:space="preserve"> </w:t>
      </w:r>
      <w:r w:rsidRPr="00505C8C">
        <w:rPr>
          <w:rStyle w:val="TagStyle"/>
          <w:rtl/>
        </w:rPr>
        <w:t>&lt;&lt; קריאה &gt;&gt;</w:t>
      </w:r>
      <w:r>
        <w:rPr>
          <w:rFonts w:hint="cs"/>
          <w:rtl/>
        </w:rPr>
        <w:t xml:space="preserve">  </w:t>
      </w:r>
    </w:p>
    <w:p w:rsidR="00B36319" w:rsidRDefault="00B36319" w:rsidP="000928D2">
      <w:pPr>
        <w:rPr>
          <w:rtl/>
        </w:rPr>
      </w:pPr>
    </w:p>
    <w:p w:rsidR="00B36319" w:rsidRDefault="00B36319" w:rsidP="00F80840">
      <w:pPr>
        <w:rPr>
          <w:rtl/>
        </w:rPr>
      </w:pPr>
      <w:r>
        <w:rPr>
          <w:rFonts w:hint="cs"/>
          <w:rtl/>
        </w:rPr>
        <w:t>תגנה את חמאס.</w:t>
      </w:r>
    </w:p>
    <w:p w:rsidR="00B36319" w:rsidRDefault="00B36319" w:rsidP="00F80840">
      <w:pPr>
        <w:rPr>
          <w:rtl/>
        </w:rPr>
      </w:pPr>
    </w:p>
    <w:p w:rsidR="00B36319" w:rsidRDefault="00B36319" w:rsidP="00F80840">
      <w:pPr>
        <w:pStyle w:val="-"/>
        <w:keepNext/>
        <w:rPr>
          <w:rtl/>
        </w:rPr>
      </w:pPr>
      <w:bookmarkStart w:id="34689" w:name="ET_speakercontinue_5795_16"/>
      <w:r w:rsidRPr="00505C8C">
        <w:rPr>
          <w:rStyle w:val="TagStyle"/>
          <w:rFonts w:hint="cs"/>
          <w:rtl/>
        </w:rPr>
        <w:t xml:space="preserve"> &lt;&lt; דובר_המשך &gt;&gt;</w:t>
      </w:r>
      <w:r>
        <w:rPr>
          <w:rStyle w:val="TagStyle"/>
          <w:rFonts w:hint="cs"/>
          <w:rtl/>
        </w:rPr>
        <w:t xml:space="preserve"> </w:t>
      </w:r>
      <w:r>
        <w:rPr>
          <w:rFonts w:hint="cs"/>
          <w:rtl/>
        </w:rPr>
        <w:t>מנסור עבאס (רע"מ – הרשימה הערבית המאוחדת):</w:t>
      </w:r>
      <w:r>
        <w:rPr>
          <w:rStyle w:val="TagStyle"/>
          <w:rtl/>
        </w:rPr>
        <w:t xml:space="preserve"> </w:t>
      </w:r>
      <w:r w:rsidRPr="00505C8C">
        <w:rPr>
          <w:rStyle w:val="TagStyle"/>
          <w:rtl/>
        </w:rPr>
        <w:t>&lt;&lt; דובר_המשך &gt;&gt;</w:t>
      </w:r>
      <w:r>
        <w:rPr>
          <w:rFonts w:hint="cs"/>
          <w:rtl/>
        </w:rPr>
        <w:t xml:space="preserve">  </w:t>
      </w:r>
      <w:bookmarkEnd w:id="34689"/>
    </w:p>
    <w:p w:rsidR="00B36319" w:rsidRDefault="00B36319" w:rsidP="000928D2">
      <w:pPr>
        <w:rPr>
          <w:rtl/>
          <w:lang w:eastAsia="he-IL"/>
        </w:rPr>
      </w:pPr>
    </w:p>
    <w:p w:rsidR="007949D5" w:rsidRDefault="000928D2" w:rsidP="000928D2">
      <w:pPr>
        <w:rPr>
          <w:rtl/>
        </w:rPr>
      </w:pPr>
      <w:r>
        <w:rPr>
          <w:rFonts w:hint="cs"/>
          <w:rtl/>
        </w:rPr>
        <w:t>– –</w:t>
      </w:r>
      <w:r w:rsidR="00FD498D">
        <w:rPr>
          <w:rFonts w:hint="cs"/>
          <w:rtl/>
        </w:rPr>
        <w:t xml:space="preserve"> </w:t>
      </w:r>
      <w:r w:rsidR="00B36319">
        <w:rPr>
          <w:rFonts w:hint="cs"/>
          <w:rtl/>
        </w:rPr>
        <w:t xml:space="preserve">עברנו מעל ל-90%, 95% מהדרך להשיג הסכם כזה. </w:t>
      </w:r>
    </w:p>
    <w:p w:rsidR="007949D5" w:rsidRDefault="007949D5" w:rsidP="000928D2">
      <w:pPr>
        <w:rPr>
          <w:rtl/>
        </w:rPr>
      </w:pPr>
    </w:p>
    <w:p w:rsidR="00B36319" w:rsidRDefault="00B36319" w:rsidP="007949D5">
      <w:pPr>
        <w:rPr>
          <w:rtl/>
        </w:rPr>
      </w:pPr>
      <w:r>
        <w:rPr>
          <w:rFonts w:hint="cs"/>
          <w:rtl/>
        </w:rPr>
        <w:t xml:space="preserve">היום </w:t>
      </w:r>
      <w:bookmarkStart w:id="34690" w:name="_ETM_Q91_439370"/>
      <w:bookmarkEnd w:id="34690"/>
      <w:r>
        <w:rPr>
          <w:rFonts w:hint="cs"/>
          <w:rtl/>
        </w:rPr>
        <w:t xml:space="preserve">לא באים לטפל בבעיה האמיתית, והיא </w:t>
      </w:r>
      <w:bookmarkStart w:id="34691" w:name="_ETM_Q91_444334"/>
      <w:bookmarkEnd w:id="34691"/>
      <w:r>
        <w:rPr>
          <w:rFonts w:hint="cs"/>
          <w:rtl/>
        </w:rPr>
        <w:t xml:space="preserve">הסכסוך והכיבוש ואי-מתן זכות להגדרה עצמית לעם הפלסטיני, </w:t>
      </w:r>
      <w:bookmarkStart w:id="34692" w:name="_ETM_Q91_452438"/>
      <w:bookmarkEnd w:id="34692"/>
      <w:r>
        <w:rPr>
          <w:rFonts w:hint="cs"/>
          <w:rtl/>
        </w:rPr>
        <w:t xml:space="preserve">שחברינו קודם התכחש לקיומו, אלא הם מנסים לטפל בסימפטום. במקום זה, תמיד מביאים את הדוגמה הזאת מעולם </w:t>
      </w:r>
      <w:bookmarkStart w:id="34693" w:name="_ETM_Q91_463569"/>
      <w:bookmarkEnd w:id="34693"/>
      <w:r>
        <w:rPr>
          <w:rFonts w:hint="cs"/>
          <w:rtl/>
        </w:rPr>
        <w:t>הרפואה</w:t>
      </w:r>
      <w:r w:rsidR="007949D5">
        <w:rPr>
          <w:rFonts w:hint="cs"/>
          <w:rtl/>
        </w:rPr>
        <w:t>:</w:t>
      </w:r>
      <w:r>
        <w:rPr>
          <w:rFonts w:hint="cs"/>
          <w:rtl/>
        </w:rPr>
        <w:t xml:space="preserve"> אם יש לך מחלה, אתה ניגש ישירות לטפל בגורמים </w:t>
      </w:r>
      <w:bookmarkStart w:id="34694" w:name="_ETM_Q91_470631"/>
      <w:bookmarkEnd w:id="34694"/>
      <w:r>
        <w:rPr>
          <w:rFonts w:hint="cs"/>
          <w:rtl/>
        </w:rPr>
        <w:t xml:space="preserve">של המחלה הזאת, של הבעיה המקורית, ולא מסתפק </w:t>
      </w:r>
      <w:r w:rsidR="007949D5">
        <w:rPr>
          <w:rFonts w:hint="cs"/>
          <w:rtl/>
        </w:rPr>
        <w:t>ב</w:t>
      </w:r>
      <w:r>
        <w:rPr>
          <w:rFonts w:hint="cs"/>
          <w:rtl/>
        </w:rPr>
        <w:t xml:space="preserve">לתת טיפול </w:t>
      </w:r>
      <w:bookmarkStart w:id="34695" w:name="_ETM_Q91_477014"/>
      <w:bookmarkEnd w:id="34695"/>
      <w:r>
        <w:rPr>
          <w:rFonts w:hint="cs"/>
          <w:rtl/>
        </w:rPr>
        <w:t xml:space="preserve">תרופתי שיוריד חום, שיוריד כאבים. אפשר לעשות </w:t>
      </w:r>
      <w:bookmarkStart w:id="34696" w:name="_ETM_Q91_481484"/>
      <w:bookmarkEnd w:id="34696"/>
      <w:r>
        <w:rPr>
          <w:rFonts w:hint="cs"/>
          <w:rtl/>
        </w:rPr>
        <w:t xml:space="preserve">את זה, אבל זה לא הפתרון. הפתרון הוא לטפל בבעיה </w:t>
      </w:r>
      <w:bookmarkStart w:id="34697" w:name="_ETM_Q91_485938"/>
      <w:bookmarkEnd w:id="34697"/>
      <w:r>
        <w:rPr>
          <w:rFonts w:hint="cs"/>
          <w:rtl/>
        </w:rPr>
        <w:t>האמיתית.</w:t>
      </w:r>
    </w:p>
    <w:p w:rsidR="00B36319" w:rsidRDefault="00B36319" w:rsidP="00F80840">
      <w:pPr>
        <w:rPr>
          <w:rtl/>
        </w:rPr>
      </w:pPr>
      <w:bookmarkStart w:id="34698" w:name="_ETM_Q91_496943"/>
      <w:bookmarkStart w:id="34699" w:name="_ETM_Q91_497046"/>
      <w:bookmarkEnd w:id="34698"/>
      <w:bookmarkEnd w:id="34699"/>
    </w:p>
    <w:p w:rsidR="00B36319" w:rsidRDefault="00B36319" w:rsidP="007949D5">
      <w:pPr>
        <w:rPr>
          <w:rtl/>
        </w:rPr>
      </w:pPr>
      <w:bookmarkStart w:id="34700" w:name="_ETM_Q91_497239"/>
      <w:bookmarkStart w:id="34701" w:name="_ETM_Q91_497324"/>
      <w:bookmarkEnd w:id="34700"/>
      <w:bookmarkEnd w:id="34701"/>
      <w:r>
        <w:rPr>
          <w:rFonts w:hint="cs"/>
          <w:rtl/>
        </w:rPr>
        <w:t xml:space="preserve">לכן, בכל מה שקשור להקשר המדיני, ממשלת </w:t>
      </w:r>
      <w:bookmarkStart w:id="34702" w:name="_ETM_Q91_492817"/>
      <w:bookmarkEnd w:id="34702"/>
      <w:r>
        <w:rPr>
          <w:rFonts w:hint="cs"/>
          <w:rtl/>
        </w:rPr>
        <w:t xml:space="preserve">ישראל התעלמה מהבעיה, מהסכסוך, והתעסקה בנושאים אחרים. </w:t>
      </w:r>
      <w:bookmarkStart w:id="34703" w:name="_ETM_Q91_504801"/>
      <w:bookmarkEnd w:id="34703"/>
      <w:r>
        <w:rPr>
          <w:rFonts w:hint="cs"/>
          <w:rtl/>
        </w:rPr>
        <w:t>בסופו של דבר התוצאה</w:t>
      </w:r>
      <w:r w:rsidR="007949D5">
        <w:rPr>
          <w:rFonts w:hint="cs"/>
          <w:rtl/>
        </w:rPr>
        <w:t>,</w:t>
      </w:r>
      <w:r>
        <w:rPr>
          <w:rFonts w:hint="cs"/>
          <w:rtl/>
        </w:rPr>
        <w:t xml:space="preserve"> המציאות שאנחנו נמצאים בה </w:t>
      </w:r>
      <w:bookmarkStart w:id="34704" w:name="_ETM_Q91_509211"/>
      <w:bookmarkEnd w:id="34704"/>
      <w:r>
        <w:rPr>
          <w:rFonts w:hint="cs"/>
          <w:rtl/>
        </w:rPr>
        <w:t xml:space="preserve">היא חלק מההתעלמות הזאת והריסוק בזדון של התהליך המדיני, </w:t>
      </w:r>
      <w:bookmarkStart w:id="34705" w:name="_ETM_Q91_518768"/>
      <w:bookmarkEnd w:id="34705"/>
      <w:r>
        <w:rPr>
          <w:rFonts w:hint="cs"/>
          <w:rtl/>
        </w:rPr>
        <w:t xml:space="preserve">במקום להשקיע עוד מאמץ ועוד משאבים ועוד פעילות כדי לבנות את התהליך הזה מחדש. </w:t>
      </w:r>
    </w:p>
    <w:p w:rsidR="00B36319" w:rsidRDefault="00B36319" w:rsidP="00F80840">
      <w:pPr>
        <w:rPr>
          <w:rtl/>
        </w:rPr>
      </w:pPr>
      <w:bookmarkStart w:id="34706" w:name="_ETM_Q91_532511"/>
      <w:bookmarkStart w:id="34707" w:name="_ETM_Q91_532579"/>
      <w:bookmarkEnd w:id="34706"/>
      <w:bookmarkEnd w:id="34707"/>
    </w:p>
    <w:p w:rsidR="00B36319" w:rsidRDefault="00B36319" w:rsidP="007949D5">
      <w:pPr>
        <w:rPr>
          <w:rtl/>
        </w:rPr>
      </w:pPr>
      <w:bookmarkStart w:id="34708" w:name="_ETM_Q91_532951"/>
      <w:bookmarkStart w:id="34709" w:name="_ETM_Q91_533002"/>
      <w:bookmarkEnd w:id="34708"/>
      <w:bookmarkEnd w:id="34709"/>
      <w:r>
        <w:rPr>
          <w:rFonts w:hint="cs"/>
          <w:rtl/>
        </w:rPr>
        <w:t>החוק הזה, כמובן שהוא לא היה עובר במערכת דמוקרטית רגילה.</w:t>
      </w:r>
      <w:bookmarkStart w:id="34710" w:name="_ETM_Q91_542127"/>
      <w:bookmarkEnd w:id="34710"/>
      <w:r>
        <w:rPr>
          <w:rFonts w:hint="cs"/>
          <w:rtl/>
        </w:rPr>
        <w:t xml:space="preserve"> זו ענישה קולקטיבית וסלקטיבית וניסיון להטיל אחריות על אנשים שלא קשורים לעולם </w:t>
      </w:r>
      <w:bookmarkStart w:id="34711" w:name="_ETM_Q91_549764"/>
      <w:bookmarkEnd w:id="34711"/>
      <w:r>
        <w:rPr>
          <w:rFonts w:hint="cs"/>
          <w:rtl/>
        </w:rPr>
        <w:t xml:space="preserve">הזה. המלכוד שאנחנו נמצאים בו </w:t>
      </w:r>
      <w:r w:rsidR="007949D5">
        <w:rPr>
          <w:rFonts w:hint="eastAsia"/>
          <w:rtl/>
        </w:rPr>
        <w:t xml:space="preserve">– </w:t>
      </w:r>
      <w:r>
        <w:rPr>
          <w:rFonts w:hint="cs"/>
          <w:rtl/>
        </w:rPr>
        <w:t xml:space="preserve">שיקום מישהו ויגיד לך: אתה לא תומך בחוק הזה אז אתה תומך טרור. דיברתי כבר </w:t>
      </w:r>
      <w:bookmarkStart w:id="34712" w:name="_ETM_Q91_561618"/>
      <w:bookmarkEnd w:id="34712"/>
      <w:r>
        <w:rPr>
          <w:rFonts w:hint="cs"/>
          <w:rtl/>
        </w:rPr>
        <w:t xml:space="preserve">על הנושא הזה של מי תומך טרור ואיך אנחנו </w:t>
      </w:r>
      <w:bookmarkStart w:id="34713" w:name="_ETM_Q91_565648"/>
      <w:bookmarkEnd w:id="34713"/>
      <w:r w:rsidR="007949D5">
        <w:rPr>
          <w:rFonts w:hint="eastAsia"/>
          <w:rtl/>
        </w:rPr>
        <w:t xml:space="preserve">– </w:t>
      </w:r>
      <w:r>
        <w:rPr>
          <w:rFonts w:hint="cs"/>
          <w:rtl/>
        </w:rPr>
        <w:t xml:space="preserve">איך חברי כנסת ושרים ואפילו ראש הממשלה משתמשים </w:t>
      </w:r>
      <w:bookmarkStart w:id="34714" w:name="_ETM_Q91_569887"/>
      <w:bookmarkEnd w:id="34714"/>
      <w:r>
        <w:rPr>
          <w:rFonts w:hint="cs"/>
          <w:rtl/>
        </w:rPr>
        <w:t xml:space="preserve">בנושא הזה רק כדי להשיג רווח פוליטי על חשבונם של </w:t>
      </w:r>
      <w:bookmarkStart w:id="34715" w:name="_ETM_Q91_573049"/>
      <w:bookmarkEnd w:id="34715"/>
      <w:r>
        <w:rPr>
          <w:rFonts w:hint="cs"/>
          <w:rtl/>
        </w:rPr>
        <w:t>חברי הכנסת הערבים. נתתי דוגמה</w:t>
      </w:r>
      <w:r w:rsidR="007949D5">
        <w:rPr>
          <w:rFonts w:hint="cs"/>
          <w:rtl/>
        </w:rPr>
        <w:t>.</w:t>
      </w:r>
      <w:r>
        <w:rPr>
          <w:rFonts w:hint="cs"/>
          <w:rtl/>
        </w:rPr>
        <w:t xml:space="preserve"> אם אני עכשיו קורא </w:t>
      </w:r>
      <w:bookmarkStart w:id="34716" w:name="_ETM_Q91_577469"/>
      <w:bookmarkEnd w:id="34716"/>
      <w:r>
        <w:rPr>
          <w:rFonts w:hint="cs"/>
          <w:rtl/>
        </w:rPr>
        <w:t>להפסיק את המלחמה ברצועת עזה, מישהו יכול לקום ולהגי</w:t>
      </w:r>
      <w:bookmarkStart w:id="34717" w:name="_ETM_Q91_584243"/>
      <w:bookmarkEnd w:id="34717"/>
      <w:r>
        <w:rPr>
          <w:rFonts w:hint="cs"/>
          <w:rtl/>
        </w:rPr>
        <w:t>ד לי: אדוני, על סמך הדרישה הזאת אתה תומך טרור</w:t>
      </w:r>
      <w:r w:rsidR="007949D5">
        <w:rPr>
          <w:rFonts w:hint="cs"/>
          <w:rtl/>
        </w:rPr>
        <w:t>,</w:t>
      </w:r>
      <w:r>
        <w:rPr>
          <w:rFonts w:hint="cs"/>
          <w:rtl/>
        </w:rPr>
        <w:t xml:space="preserve"> </w:t>
      </w:r>
      <w:bookmarkStart w:id="34718" w:name="_ETM_Q91_587975"/>
      <w:bookmarkEnd w:id="34718"/>
      <w:r>
        <w:rPr>
          <w:rFonts w:hint="cs"/>
          <w:rtl/>
        </w:rPr>
        <w:t xml:space="preserve">כי אתה רוצה להשאיר את תנועת חמאס שולטת ברצועת עזה </w:t>
      </w:r>
      <w:bookmarkStart w:id="34719" w:name="_ETM_Q91_591417"/>
      <w:bookmarkEnd w:id="34719"/>
      <w:r>
        <w:rPr>
          <w:rFonts w:hint="cs"/>
          <w:rtl/>
        </w:rPr>
        <w:t xml:space="preserve">וכו' </w:t>
      </w:r>
      <w:proofErr w:type="spellStart"/>
      <w:r>
        <w:rPr>
          <w:rFonts w:hint="cs"/>
          <w:rtl/>
        </w:rPr>
        <w:t>וכו</w:t>
      </w:r>
      <w:proofErr w:type="spellEnd"/>
      <w:r>
        <w:rPr>
          <w:rFonts w:hint="cs"/>
          <w:rtl/>
        </w:rPr>
        <w:t xml:space="preserve">'. ואם אתה נגד חוק להוצאת מורה ממערכת </w:t>
      </w:r>
      <w:bookmarkStart w:id="34720" w:name="_ETM_Q91_599890"/>
      <w:bookmarkEnd w:id="34720"/>
      <w:r>
        <w:rPr>
          <w:rFonts w:hint="cs"/>
          <w:rtl/>
        </w:rPr>
        <w:t xml:space="preserve">החינוך על סמך חשדות, או אם האוניברסיטה העברית </w:t>
      </w:r>
      <w:bookmarkStart w:id="34721" w:name="_ETM_Q91_604221"/>
      <w:bookmarkEnd w:id="34721"/>
      <w:r>
        <w:rPr>
          <w:rFonts w:hint="cs"/>
          <w:rtl/>
        </w:rPr>
        <w:t xml:space="preserve">מתנגדת לחוק שמטיל סנקציות ומונע תקציבים מהאוניברסיטה, כי היא לא </w:t>
      </w:r>
      <w:bookmarkStart w:id="34722" w:name="_ETM_Q91_612124"/>
      <w:bookmarkEnd w:id="34722"/>
      <w:r>
        <w:rPr>
          <w:rFonts w:hint="cs"/>
          <w:rtl/>
        </w:rPr>
        <w:t xml:space="preserve">מפטרת מרצה שהייתה לו התבטאות פה ושם – במקום לבוא ולטפל </w:t>
      </w:r>
      <w:bookmarkStart w:id="34723" w:name="_ETM_Q91_618129"/>
      <w:bookmarkEnd w:id="34723"/>
      <w:r>
        <w:rPr>
          <w:rFonts w:hint="cs"/>
          <w:rtl/>
        </w:rPr>
        <w:t xml:space="preserve">בנושא הזה עניינית, אז כל אחד מאיתנו </w:t>
      </w:r>
      <w:r w:rsidR="007949D5">
        <w:rPr>
          <w:rFonts w:hint="eastAsia"/>
          <w:rtl/>
        </w:rPr>
        <w:t xml:space="preserve">– </w:t>
      </w:r>
      <w:r>
        <w:rPr>
          <w:rFonts w:hint="cs"/>
          <w:rtl/>
        </w:rPr>
        <w:t xml:space="preserve">לא חשוב, </w:t>
      </w:r>
      <w:bookmarkStart w:id="34724" w:name="_ETM_Q91_620841"/>
      <w:bookmarkEnd w:id="34724"/>
      <w:r>
        <w:rPr>
          <w:rFonts w:hint="cs"/>
          <w:rtl/>
        </w:rPr>
        <w:t xml:space="preserve">אתה ערבי, אתה מוסד אקדמי, אתה מנהל בית ספר </w:t>
      </w:r>
      <w:r w:rsidR="007949D5">
        <w:rPr>
          <w:rFonts w:hint="eastAsia"/>
          <w:rtl/>
        </w:rPr>
        <w:t xml:space="preserve">– </w:t>
      </w:r>
      <w:r>
        <w:rPr>
          <w:rFonts w:hint="cs"/>
          <w:rtl/>
        </w:rPr>
        <w:t xml:space="preserve">אתה </w:t>
      </w:r>
      <w:bookmarkStart w:id="34725" w:name="_ETM_Q91_627556"/>
      <w:bookmarkEnd w:id="34725"/>
      <w:r>
        <w:rPr>
          <w:rFonts w:hint="cs"/>
          <w:rtl/>
        </w:rPr>
        <w:t xml:space="preserve">תיענש כי לא ענית על הציפיות של צד אחד באולם </w:t>
      </w:r>
      <w:bookmarkStart w:id="34726" w:name="_ETM_Q91_633775"/>
      <w:bookmarkEnd w:id="34726"/>
      <w:r>
        <w:rPr>
          <w:rFonts w:hint="cs"/>
          <w:rtl/>
        </w:rPr>
        <w:t>הזה.</w:t>
      </w:r>
    </w:p>
    <w:p w:rsidR="00B36319" w:rsidRDefault="00B36319" w:rsidP="00F80840">
      <w:pPr>
        <w:rPr>
          <w:rtl/>
        </w:rPr>
      </w:pPr>
      <w:bookmarkStart w:id="34727" w:name="_ETM_Q91_637599"/>
      <w:bookmarkStart w:id="34728" w:name="_ETM_Q91_637707"/>
      <w:bookmarkEnd w:id="34727"/>
      <w:bookmarkEnd w:id="34728"/>
    </w:p>
    <w:p w:rsidR="00B36319" w:rsidRDefault="00B36319" w:rsidP="007949D5">
      <w:pPr>
        <w:rPr>
          <w:rtl/>
        </w:rPr>
      </w:pPr>
      <w:bookmarkStart w:id="34729" w:name="_ETM_Q91_637735"/>
      <w:bookmarkStart w:id="34730" w:name="_ETM_Q91_637810"/>
      <w:bookmarkEnd w:id="34729"/>
      <w:bookmarkEnd w:id="34730"/>
      <w:r>
        <w:rPr>
          <w:rFonts w:hint="cs"/>
          <w:rtl/>
        </w:rPr>
        <w:t xml:space="preserve">לכן, אני חושב שזאת שוב שיטה קלוקלת, פסולה, </w:t>
      </w:r>
      <w:bookmarkStart w:id="34731" w:name="_ETM_Q91_639459"/>
      <w:bookmarkEnd w:id="34731"/>
      <w:r>
        <w:rPr>
          <w:rFonts w:hint="cs"/>
          <w:rtl/>
        </w:rPr>
        <w:t>לא דמוקרטית, לא ערכית</w:t>
      </w:r>
      <w:r w:rsidR="007949D5">
        <w:rPr>
          <w:rFonts w:hint="cs"/>
          <w:rtl/>
        </w:rPr>
        <w:t>,</w:t>
      </w:r>
      <w:r>
        <w:rPr>
          <w:rFonts w:hint="cs"/>
          <w:rtl/>
        </w:rPr>
        <w:t xml:space="preserve"> ולא תביא בסופו של דבר </w:t>
      </w:r>
      <w:bookmarkStart w:id="34732" w:name="_ETM_Q91_643962"/>
      <w:bookmarkEnd w:id="34732"/>
      <w:r>
        <w:rPr>
          <w:rFonts w:hint="cs"/>
          <w:rtl/>
        </w:rPr>
        <w:t xml:space="preserve">לא פתרון ולא שלום. היא לא תפתור את הסכסוך שאנחנו נמצאים </w:t>
      </w:r>
      <w:bookmarkStart w:id="34733" w:name="_ETM_Q91_652792"/>
      <w:bookmarkEnd w:id="34733"/>
      <w:r>
        <w:rPr>
          <w:rFonts w:hint="cs"/>
          <w:rtl/>
        </w:rPr>
        <w:t xml:space="preserve">בו. צריכים לחשב מסלול מחדש </w:t>
      </w:r>
      <w:r w:rsidR="000928D2">
        <w:rPr>
          <w:rFonts w:hint="cs"/>
          <w:rtl/>
        </w:rPr>
        <w:t>– –</w:t>
      </w:r>
      <w:r>
        <w:rPr>
          <w:rFonts w:hint="cs"/>
          <w:rtl/>
        </w:rPr>
        <w:t xml:space="preserve"> </w:t>
      </w:r>
    </w:p>
    <w:p w:rsidR="00B36319" w:rsidRDefault="00B36319" w:rsidP="00F80840">
      <w:pPr>
        <w:rPr>
          <w:rtl/>
        </w:rPr>
      </w:pPr>
    </w:p>
    <w:p w:rsidR="00B36319" w:rsidRDefault="00B36319" w:rsidP="00F80840">
      <w:pPr>
        <w:pStyle w:val="af5"/>
        <w:keepNext/>
        <w:rPr>
          <w:rtl/>
        </w:rPr>
      </w:pPr>
      <w:r w:rsidRPr="00505C8C">
        <w:rPr>
          <w:rStyle w:val="TagStyle"/>
          <w:rFonts w:hint="cs"/>
          <w:rtl/>
        </w:rPr>
        <w:t xml:space="preserve"> &lt;&lt; קריאה &gt;&gt;</w:t>
      </w:r>
      <w:r>
        <w:rPr>
          <w:rStyle w:val="TagStyle"/>
          <w:rFonts w:hint="cs"/>
          <w:rtl/>
        </w:rPr>
        <w:t xml:space="preserve"> </w:t>
      </w:r>
      <w:r>
        <w:rPr>
          <w:rFonts w:hint="cs"/>
          <w:rtl/>
        </w:rPr>
        <w:t>אלמוג כהן (עוצמה יהודית):</w:t>
      </w:r>
      <w:r>
        <w:rPr>
          <w:rStyle w:val="TagStyle"/>
          <w:rtl/>
        </w:rPr>
        <w:t xml:space="preserve"> </w:t>
      </w:r>
      <w:r w:rsidRPr="00505C8C">
        <w:rPr>
          <w:rStyle w:val="TagStyle"/>
          <w:rtl/>
        </w:rPr>
        <w:t>&lt;&lt; קריאה &gt;&gt;</w:t>
      </w:r>
      <w:r>
        <w:rPr>
          <w:rFonts w:hint="cs"/>
          <w:rtl/>
        </w:rPr>
        <w:t xml:space="preserve">  </w:t>
      </w:r>
    </w:p>
    <w:p w:rsidR="00B36319" w:rsidRDefault="00B36319" w:rsidP="000928D2">
      <w:pPr>
        <w:rPr>
          <w:rtl/>
        </w:rPr>
      </w:pPr>
    </w:p>
    <w:p w:rsidR="00B36319" w:rsidRDefault="00B36319" w:rsidP="00F80840">
      <w:pPr>
        <w:rPr>
          <w:rtl/>
        </w:rPr>
      </w:pPr>
      <w:r>
        <w:rPr>
          <w:rFonts w:hint="cs"/>
          <w:rtl/>
        </w:rPr>
        <w:t>תגנה את חמאס, תגנה את חמאס.</w:t>
      </w:r>
    </w:p>
    <w:p w:rsidR="00B36319" w:rsidRDefault="00B36319" w:rsidP="00F80840">
      <w:pPr>
        <w:rPr>
          <w:rtl/>
        </w:rPr>
      </w:pPr>
    </w:p>
    <w:p w:rsidR="00B36319" w:rsidRDefault="00B36319" w:rsidP="00F80840">
      <w:pPr>
        <w:pStyle w:val="-"/>
        <w:keepNext/>
        <w:rPr>
          <w:rtl/>
        </w:rPr>
      </w:pPr>
      <w:bookmarkStart w:id="34734" w:name="ET_speakercontinue_5795_20"/>
      <w:r w:rsidRPr="00505C8C">
        <w:rPr>
          <w:rStyle w:val="TagStyle"/>
          <w:rFonts w:hint="cs"/>
          <w:rtl/>
        </w:rPr>
        <w:t xml:space="preserve"> &lt;&lt; דובר_המשך &gt;&gt;</w:t>
      </w:r>
      <w:r>
        <w:rPr>
          <w:rStyle w:val="TagStyle"/>
          <w:rFonts w:hint="cs"/>
          <w:rtl/>
        </w:rPr>
        <w:t xml:space="preserve"> </w:t>
      </w:r>
      <w:r>
        <w:rPr>
          <w:rFonts w:hint="cs"/>
          <w:rtl/>
        </w:rPr>
        <w:t>מנסור עבאס (רע"מ – הרשימה הערבית המאוחדת):</w:t>
      </w:r>
      <w:r>
        <w:rPr>
          <w:rStyle w:val="TagStyle"/>
          <w:rtl/>
        </w:rPr>
        <w:t xml:space="preserve"> </w:t>
      </w:r>
      <w:r w:rsidRPr="00505C8C">
        <w:rPr>
          <w:rStyle w:val="TagStyle"/>
          <w:rtl/>
        </w:rPr>
        <w:t>&lt;&lt; דובר_המשך &gt;&gt;</w:t>
      </w:r>
      <w:r>
        <w:rPr>
          <w:rFonts w:hint="cs"/>
          <w:rtl/>
        </w:rPr>
        <w:t xml:space="preserve">  </w:t>
      </w:r>
      <w:bookmarkEnd w:id="34734"/>
    </w:p>
    <w:p w:rsidR="00B36319" w:rsidRDefault="00B36319" w:rsidP="000928D2">
      <w:pPr>
        <w:rPr>
          <w:rtl/>
        </w:rPr>
      </w:pPr>
    </w:p>
    <w:p w:rsidR="00B36319" w:rsidRDefault="000928D2" w:rsidP="000928D2">
      <w:pPr>
        <w:rPr>
          <w:rtl/>
        </w:rPr>
      </w:pPr>
      <w:r>
        <w:rPr>
          <w:rFonts w:hint="cs"/>
          <w:rtl/>
        </w:rPr>
        <w:t>– –</w:t>
      </w:r>
      <w:r w:rsidR="00B36319">
        <w:rPr>
          <w:rFonts w:hint="cs"/>
          <w:rtl/>
        </w:rPr>
        <w:t xml:space="preserve"> לשנות את הגישה, לשנות את </w:t>
      </w:r>
      <w:bookmarkStart w:id="34735" w:name="_ETM_Q91_659399"/>
      <w:bookmarkEnd w:id="34735"/>
      <w:r w:rsidR="00B36319">
        <w:rPr>
          <w:rFonts w:hint="cs"/>
          <w:rtl/>
        </w:rPr>
        <w:t>הגישה מהיסוד</w:t>
      </w:r>
      <w:r w:rsidR="007949D5">
        <w:rPr>
          <w:rFonts w:hint="cs"/>
          <w:rtl/>
        </w:rPr>
        <w:t>,</w:t>
      </w:r>
      <w:r w:rsidR="00B36319">
        <w:rPr>
          <w:rFonts w:hint="cs"/>
          <w:rtl/>
        </w:rPr>
        <w:t xml:space="preserve"> ולא להתעלם מהבעיות בהקשר הזה ובהקשרים אחרים. </w:t>
      </w:r>
      <w:bookmarkStart w:id="34736" w:name="_ETM_Q91_667756"/>
      <w:bookmarkEnd w:id="34736"/>
    </w:p>
    <w:p w:rsidR="00B36319" w:rsidRDefault="00B36319" w:rsidP="00F80840">
      <w:pPr>
        <w:rPr>
          <w:rtl/>
        </w:rPr>
      </w:pPr>
    </w:p>
    <w:p w:rsidR="00B36319" w:rsidRDefault="00B36319" w:rsidP="00F80840">
      <w:pPr>
        <w:pStyle w:val="af5"/>
        <w:keepNext/>
        <w:rPr>
          <w:rtl/>
        </w:rPr>
      </w:pPr>
      <w:r w:rsidRPr="00505C8C">
        <w:rPr>
          <w:rStyle w:val="TagStyle"/>
          <w:rFonts w:hint="cs"/>
          <w:rtl/>
        </w:rPr>
        <w:t xml:space="preserve"> &lt;&lt; קריאה &gt;&gt;</w:t>
      </w:r>
      <w:r>
        <w:rPr>
          <w:rStyle w:val="TagStyle"/>
          <w:rFonts w:hint="cs"/>
          <w:rtl/>
        </w:rPr>
        <w:t xml:space="preserve"> </w:t>
      </w:r>
      <w:r>
        <w:rPr>
          <w:rFonts w:hint="cs"/>
          <w:rtl/>
        </w:rPr>
        <w:t>אלמוג כהן (עוצמה יהודית):</w:t>
      </w:r>
      <w:r>
        <w:rPr>
          <w:rStyle w:val="TagStyle"/>
          <w:rtl/>
        </w:rPr>
        <w:t xml:space="preserve"> </w:t>
      </w:r>
      <w:r w:rsidRPr="00505C8C">
        <w:rPr>
          <w:rStyle w:val="TagStyle"/>
          <w:rtl/>
        </w:rPr>
        <w:t>&lt;&lt; קריאה &gt;&gt;</w:t>
      </w:r>
      <w:r>
        <w:rPr>
          <w:rFonts w:hint="cs"/>
          <w:rtl/>
        </w:rPr>
        <w:t xml:space="preserve">  </w:t>
      </w:r>
    </w:p>
    <w:p w:rsidR="00B36319" w:rsidRDefault="00B36319" w:rsidP="000928D2">
      <w:pPr>
        <w:rPr>
          <w:rtl/>
        </w:rPr>
      </w:pPr>
    </w:p>
    <w:p w:rsidR="00B36319" w:rsidRDefault="00B36319" w:rsidP="000A61C8">
      <w:pPr>
        <w:rPr>
          <w:rtl/>
        </w:rPr>
      </w:pPr>
      <w:r>
        <w:rPr>
          <w:rFonts w:hint="cs"/>
          <w:rtl/>
        </w:rPr>
        <w:t xml:space="preserve">מנסור, מנסור, </w:t>
      </w:r>
      <w:proofErr w:type="spellStart"/>
      <w:r>
        <w:rPr>
          <w:rFonts w:hint="cs"/>
          <w:rtl/>
        </w:rPr>
        <w:t>אסמע</w:t>
      </w:r>
      <w:proofErr w:type="spellEnd"/>
      <w:r>
        <w:rPr>
          <w:rFonts w:hint="cs"/>
          <w:rtl/>
        </w:rPr>
        <w:t xml:space="preserve">, </w:t>
      </w:r>
      <w:proofErr w:type="spellStart"/>
      <w:r>
        <w:rPr>
          <w:rFonts w:hint="cs"/>
          <w:rtl/>
        </w:rPr>
        <w:t>אסמע</w:t>
      </w:r>
      <w:proofErr w:type="spellEnd"/>
      <w:r>
        <w:rPr>
          <w:rFonts w:hint="cs"/>
          <w:rtl/>
        </w:rPr>
        <w:t xml:space="preserve"> מני.</w:t>
      </w:r>
    </w:p>
    <w:p w:rsidR="00B36319" w:rsidRDefault="00B36319" w:rsidP="00F80840">
      <w:pPr>
        <w:rPr>
          <w:rtl/>
        </w:rPr>
      </w:pPr>
    </w:p>
    <w:p w:rsidR="00B36319" w:rsidRDefault="00B36319" w:rsidP="00F80840">
      <w:pPr>
        <w:pStyle w:val="-"/>
        <w:keepNext/>
        <w:rPr>
          <w:rtl/>
        </w:rPr>
      </w:pPr>
      <w:bookmarkStart w:id="34737" w:name="ET_speakercontinue_מנסור_עבאס_רעמ__25"/>
      <w:r w:rsidRPr="00505C8C">
        <w:rPr>
          <w:rStyle w:val="TagStyle"/>
          <w:rFonts w:hint="cs"/>
          <w:rtl/>
        </w:rPr>
        <w:t xml:space="preserve"> &lt;&lt; דובר_המשך &gt;&gt;</w:t>
      </w:r>
      <w:r>
        <w:rPr>
          <w:rStyle w:val="TagStyle"/>
          <w:rFonts w:hint="cs"/>
          <w:rtl/>
        </w:rPr>
        <w:t xml:space="preserve"> </w:t>
      </w:r>
      <w:r>
        <w:rPr>
          <w:rFonts w:hint="cs"/>
          <w:rtl/>
        </w:rPr>
        <w:t>מנסור עבאס (רע"מ – הרשימה הערבית המאוחדת):</w:t>
      </w:r>
      <w:r>
        <w:rPr>
          <w:rStyle w:val="TagStyle"/>
          <w:rtl/>
        </w:rPr>
        <w:t xml:space="preserve"> </w:t>
      </w:r>
      <w:r w:rsidRPr="00505C8C">
        <w:rPr>
          <w:rStyle w:val="TagStyle"/>
          <w:rtl/>
        </w:rPr>
        <w:t>&lt;&lt; דובר_המשך &gt;&gt;</w:t>
      </w:r>
      <w:r>
        <w:rPr>
          <w:rFonts w:hint="cs"/>
          <w:rtl/>
        </w:rPr>
        <w:t xml:space="preserve">  </w:t>
      </w:r>
    </w:p>
    <w:bookmarkEnd w:id="34737"/>
    <w:p w:rsidR="00B36319" w:rsidRDefault="00B36319" w:rsidP="000928D2">
      <w:pPr>
        <w:rPr>
          <w:rtl/>
        </w:rPr>
      </w:pPr>
    </w:p>
    <w:p w:rsidR="00B36319" w:rsidRDefault="00B36319" w:rsidP="00F80840">
      <w:pPr>
        <w:rPr>
          <w:rtl/>
        </w:rPr>
      </w:pPr>
      <w:r>
        <w:rPr>
          <w:rFonts w:hint="cs"/>
          <w:rtl/>
        </w:rPr>
        <w:t>אני לא מתייחס.</w:t>
      </w:r>
    </w:p>
    <w:p w:rsidR="00B36319" w:rsidRPr="00505C8C" w:rsidRDefault="00B36319" w:rsidP="00F80840">
      <w:pPr>
        <w:rPr>
          <w:rtl/>
        </w:rPr>
      </w:pPr>
    </w:p>
    <w:p w:rsidR="00B36319" w:rsidRDefault="00B36319" w:rsidP="00F80840">
      <w:pPr>
        <w:pStyle w:val="af5"/>
        <w:keepNext/>
        <w:rPr>
          <w:rtl/>
        </w:rPr>
      </w:pPr>
      <w:bookmarkStart w:id="34738" w:name="_ETM_Q91_672145"/>
      <w:bookmarkStart w:id="34739" w:name="_ETM_Q91_672209"/>
      <w:bookmarkEnd w:id="34738"/>
      <w:bookmarkEnd w:id="34739"/>
      <w:r w:rsidRPr="00505C8C">
        <w:rPr>
          <w:rStyle w:val="TagStyle"/>
          <w:rFonts w:hint="cs"/>
          <w:rtl/>
        </w:rPr>
        <w:t xml:space="preserve"> &lt;&lt; קריאה &gt;&gt;</w:t>
      </w:r>
      <w:r>
        <w:rPr>
          <w:rStyle w:val="TagStyle"/>
          <w:rFonts w:hint="cs"/>
          <w:rtl/>
        </w:rPr>
        <w:t xml:space="preserve"> </w:t>
      </w:r>
      <w:r>
        <w:rPr>
          <w:rFonts w:hint="cs"/>
          <w:rtl/>
        </w:rPr>
        <w:t>אלמוג כהן (עוצמה יהודית):</w:t>
      </w:r>
      <w:r>
        <w:rPr>
          <w:rStyle w:val="TagStyle"/>
          <w:rtl/>
        </w:rPr>
        <w:t xml:space="preserve"> </w:t>
      </w:r>
      <w:r w:rsidRPr="00505C8C">
        <w:rPr>
          <w:rStyle w:val="TagStyle"/>
          <w:rtl/>
        </w:rPr>
        <w:t>&lt;&lt; קריאה &gt;&gt;</w:t>
      </w:r>
      <w:r>
        <w:rPr>
          <w:rFonts w:hint="cs"/>
          <w:rtl/>
        </w:rPr>
        <w:t xml:space="preserve">  </w:t>
      </w:r>
    </w:p>
    <w:p w:rsidR="00B36319" w:rsidRDefault="00B36319" w:rsidP="000928D2">
      <w:pPr>
        <w:rPr>
          <w:rtl/>
        </w:rPr>
      </w:pPr>
    </w:p>
    <w:p w:rsidR="00B36319" w:rsidRDefault="00B36319" w:rsidP="000A61C8">
      <w:pPr>
        <w:rPr>
          <w:rtl/>
        </w:rPr>
      </w:pPr>
      <w:r>
        <w:rPr>
          <w:rFonts w:hint="cs"/>
          <w:rtl/>
        </w:rPr>
        <w:t xml:space="preserve">רגע, תקשיב לי רגע </w:t>
      </w:r>
      <w:bookmarkStart w:id="34740" w:name="_ETM_Q91_674271"/>
      <w:bookmarkEnd w:id="34740"/>
      <w:r>
        <w:rPr>
          <w:rFonts w:hint="cs"/>
          <w:rtl/>
        </w:rPr>
        <w:t xml:space="preserve">אחד, </w:t>
      </w:r>
      <w:proofErr w:type="spellStart"/>
      <w:r>
        <w:rPr>
          <w:rFonts w:hint="cs"/>
          <w:rtl/>
        </w:rPr>
        <w:t>אסמע</w:t>
      </w:r>
      <w:proofErr w:type="spellEnd"/>
      <w:r>
        <w:rPr>
          <w:rFonts w:hint="cs"/>
          <w:rtl/>
        </w:rPr>
        <w:t xml:space="preserve"> מני. </w:t>
      </w:r>
    </w:p>
    <w:p w:rsidR="00B36319" w:rsidRDefault="00B36319" w:rsidP="00F80840">
      <w:pPr>
        <w:rPr>
          <w:rtl/>
        </w:rPr>
      </w:pPr>
      <w:bookmarkStart w:id="34741" w:name="_ETM_Q91_674751"/>
      <w:bookmarkStart w:id="34742" w:name="_ETM_Q91_674803"/>
      <w:bookmarkEnd w:id="34741"/>
      <w:bookmarkEnd w:id="34742"/>
    </w:p>
    <w:p w:rsidR="00B36319" w:rsidRDefault="00B36319" w:rsidP="00F80840">
      <w:pPr>
        <w:pStyle w:val="-"/>
        <w:keepNext/>
        <w:rPr>
          <w:rtl/>
        </w:rPr>
      </w:pPr>
      <w:bookmarkStart w:id="34743" w:name="ET_speakercontinue_5795_22"/>
      <w:r w:rsidRPr="00505C8C">
        <w:rPr>
          <w:rStyle w:val="TagStyle"/>
          <w:rtl/>
        </w:rPr>
        <w:t xml:space="preserve"> &lt;&lt; דובר_המשך &gt;&gt;</w:t>
      </w:r>
      <w:r w:rsidRPr="00E5504D">
        <w:rPr>
          <w:rStyle w:val="TagStyle"/>
          <w:rtl/>
        </w:rPr>
        <w:t xml:space="preserve"> </w:t>
      </w:r>
      <w:r>
        <w:rPr>
          <w:rtl/>
        </w:rPr>
        <w:t>מנסור עבאס (רע"מ – הרשימה הערבית המאוחדת):</w:t>
      </w:r>
      <w:r w:rsidRPr="00E5504D">
        <w:rPr>
          <w:rStyle w:val="TagStyle"/>
          <w:rtl/>
        </w:rPr>
        <w:t xml:space="preserve"> </w:t>
      </w:r>
      <w:r w:rsidRPr="00505C8C">
        <w:rPr>
          <w:rStyle w:val="TagStyle"/>
          <w:rtl/>
        </w:rPr>
        <w:t>&lt;&lt; דובר_המשך &gt;&gt;</w:t>
      </w:r>
      <w:r>
        <w:rPr>
          <w:rtl/>
        </w:rPr>
        <w:t xml:space="preserve">  </w:t>
      </w:r>
      <w:bookmarkEnd w:id="34743"/>
    </w:p>
    <w:p w:rsidR="00B36319" w:rsidRDefault="00B36319" w:rsidP="000928D2">
      <w:pPr>
        <w:rPr>
          <w:rtl/>
        </w:rPr>
      </w:pPr>
    </w:p>
    <w:p w:rsidR="00B36319" w:rsidRPr="00E5504D" w:rsidRDefault="00B36319" w:rsidP="000928D2">
      <w:pPr>
        <w:rPr>
          <w:rtl/>
        </w:rPr>
      </w:pPr>
      <w:bookmarkStart w:id="34744" w:name="_ETM_Q91_673382"/>
      <w:bookmarkEnd w:id="34744"/>
      <w:r>
        <w:rPr>
          <w:rFonts w:hint="cs"/>
          <w:rtl/>
        </w:rPr>
        <w:t xml:space="preserve">אני לא </w:t>
      </w:r>
      <w:bookmarkStart w:id="34745" w:name="_ETM_Q91_673238"/>
      <w:bookmarkEnd w:id="34745"/>
      <w:r>
        <w:rPr>
          <w:rFonts w:hint="cs"/>
          <w:rtl/>
        </w:rPr>
        <w:t xml:space="preserve">מתייחס לעוולות של הממשלה הזאת. מהיום הראשון שקמה הממשלה </w:t>
      </w:r>
      <w:bookmarkStart w:id="34746" w:name="_ETM_Q91_682016"/>
      <w:bookmarkEnd w:id="34746"/>
      <w:r>
        <w:rPr>
          <w:rFonts w:hint="cs"/>
          <w:rtl/>
        </w:rPr>
        <w:t xml:space="preserve">הזאת </w:t>
      </w:r>
      <w:r w:rsidR="000928D2">
        <w:rPr>
          <w:rFonts w:hint="cs"/>
          <w:rtl/>
        </w:rPr>
        <w:t>– – –</w:t>
      </w:r>
      <w:r>
        <w:rPr>
          <w:rFonts w:hint="cs"/>
          <w:rtl/>
        </w:rPr>
        <w:t xml:space="preserve"> </w:t>
      </w:r>
    </w:p>
    <w:p w:rsidR="00B36319" w:rsidRDefault="00B36319" w:rsidP="00F80840">
      <w:pPr>
        <w:rPr>
          <w:rtl/>
        </w:rPr>
      </w:pPr>
    </w:p>
    <w:p w:rsidR="00B36319" w:rsidRDefault="00B36319" w:rsidP="00F80840">
      <w:pPr>
        <w:pStyle w:val="a4"/>
        <w:keepNext/>
        <w:rPr>
          <w:rtl/>
        </w:rPr>
      </w:pPr>
      <w:bookmarkStart w:id="34747" w:name="ET_speaker_6352_24"/>
      <w:r w:rsidRPr="00505C8C">
        <w:rPr>
          <w:rStyle w:val="TagStyle"/>
          <w:rtl/>
        </w:rPr>
        <w:t xml:space="preserve"> &lt;&lt; דובר &gt;&gt;</w:t>
      </w:r>
      <w:r w:rsidRPr="00E5504D">
        <w:rPr>
          <w:rStyle w:val="TagStyle"/>
          <w:rtl/>
        </w:rPr>
        <w:t xml:space="preserve"> </w:t>
      </w:r>
      <w:bookmarkStart w:id="34748" w:name="_Toc181895091"/>
      <w:bookmarkStart w:id="34749" w:name="_Toc181895224"/>
      <w:r>
        <w:rPr>
          <w:rtl/>
        </w:rPr>
        <w:t>אלמוג כהן (עוצמה יהודית):</w:t>
      </w:r>
      <w:bookmarkEnd w:id="34748"/>
      <w:bookmarkEnd w:id="34749"/>
      <w:r w:rsidRPr="00E5504D">
        <w:rPr>
          <w:rStyle w:val="TagStyle"/>
          <w:rtl/>
        </w:rPr>
        <w:t xml:space="preserve"> </w:t>
      </w:r>
      <w:r w:rsidRPr="00505C8C">
        <w:rPr>
          <w:rStyle w:val="TagStyle"/>
          <w:rtl/>
        </w:rPr>
        <w:t>&lt;&lt; דובר &gt;&gt;</w:t>
      </w:r>
      <w:r>
        <w:rPr>
          <w:rtl/>
        </w:rPr>
        <w:t xml:space="preserve">  </w:t>
      </w:r>
      <w:bookmarkEnd w:id="34747"/>
    </w:p>
    <w:p w:rsidR="00B36319" w:rsidRDefault="00B36319" w:rsidP="000928D2">
      <w:pPr>
        <w:rPr>
          <w:rtl/>
        </w:rPr>
      </w:pPr>
    </w:p>
    <w:p w:rsidR="00B36319" w:rsidRDefault="00B36319" w:rsidP="007949D5">
      <w:pPr>
        <w:rPr>
          <w:rtl/>
        </w:rPr>
      </w:pPr>
      <w:bookmarkStart w:id="34750" w:name="_ETM_Q91_683334"/>
      <w:bookmarkStart w:id="34751" w:name="_ETM_Q91_683686"/>
      <w:bookmarkStart w:id="34752" w:name="_ETM_Q91_683743"/>
      <w:bookmarkStart w:id="34753" w:name="_ETM_Q91_685598"/>
      <w:bookmarkStart w:id="34754" w:name="_ETM_Q91_685903"/>
      <w:bookmarkStart w:id="34755" w:name="_ETM_Q91_685985"/>
      <w:bookmarkStart w:id="34756" w:name="_ETM_Q91_674920"/>
      <w:bookmarkStart w:id="34757" w:name="_ETM_Q91_674959"/>
      <w:bookmarkEnd w:id="34750"/>
      <w:bookmarkEnd w:id="34751"/>
      <w:bookmarkEnd w:id="34752"/>
      <w:bookmarkEnd w:id="34753"/>
      <w:bookmarkEnd w:id="34754"/>
      <w:bookmarkEnd w:id="34755"/>
      <w:bookmarkEnd w:id="34756"/>
      <w:bookmarkEnd w:id="34757"/>
      <w:r>
        <w:rPr>
          <w:rFonts w:hint="cs"/>
          <w:rtl/>
        </w:rPr>
        <w:t>רצחו בדואים</w:t>
      </w:r>
      <w:r w:rsidR="007949D5">
        <w:rPr>
          <w:rFonts w:hint="cs"/>
          <w:rtl/>
        </w:rPr>
        <w:t>.</w:t>
      </w:r>
      <w:r>
        <w:rPr>
          <w:rFonts w:hint="cs"/>
          <w:rtl/>
        </w:rPr>
        <w:t xml:space="preserve"> איך אתה שותק? רצחו בדואים.</w:t>
      </w:r>
    </w:p>
    <w:p w:rsidR="00B36319" w:rsidRDefault="00B36319" w:rsidP="00F80840">
      <w:pPr>
        <w:rPr>
          <w:rtl/>
        </w:rPr>
      </w:pPr>
    </w:p>
    <w:p w:rsidR="00B36319" w:rsidRDefault="00B36319" w:rsidP="00F80840">
      <w:pPr>
        <w:pStyle w:val="-"/>
        <w:keepNext/>
        <w:rPr>
          <w:rtl/>
        </w:rPr>
      </w:pPr>
      <w:bookmarkStart w:id="34758" w:name="ET_speakercontinue_5795_24"/>
      <w:r w:rsidRPr="00505C8C">
        <w:rPr>
          <w:rStyle w:val="TagStyle"/>
          <w:rFonts w:hint="cs"/>
          <w:rtl/>
        </w:rPr>
        <w:t xml:space="preserve"> &lt;&lt; דובר_המשך &gt;&gt;</w:t>
      </w:r>
      <w:r>
        <w:rPr>
          <w:rStyle w:val="TagStyle"/>
          <w:rFonts w:hint="cs"/>
          <w:rtl/>
        </w:rPr>
        <w:t xml:space="preserve"> </w:t>
      </w:r>
      <w:r>
        <w:rPr>
          <w:rFonts w:hint="cs"/>
          <w:rtl/>
        </w:rPr>
        <w:t>מנסור עבאס (רע"מ – הרשימה הערבית המאוחדת):</w:t>
      </w:r>
      <w:r>
        <w:rPr>
          <w:rStyle w:val="TagStyle"/>
          <w:rtl/>
        </w:rPr>
        <w:t xml:space="preserve"> </w:t>
      </w:r>
      <w:r w:rsidRPr="00505C8C">
        <w:rPr>
          <w:rStyle w:val="TagStyle"/>
          <w:rtl/>
        </w:rPr>
        <w:t>&lt;&lt; דובר_המשך &gt;&gt;</w:t>
      </w:r>
      <w:r>
        <w:rPr>
          <w:rFonts w:hint="cs"/>
          <w:rtl/>
        </w:rPr>
        <w:t xml:space="preserve">  </w:t>
      </w:r>
      <w:bookmarkEnd w:id="34758"/>
    </w:p>
    <w:p w:rsidR="00B36319" w:rsidRDefault="00B36319" w:rsidP="000928D2">
      <w:pPr>
        <w:rPr>
          <w:rtl/>
        </w:rPr>
      </w:pPr>
    </w:p>
    <w:p w:rsidR="00B36319" w:rsidRDefault="00B36319" w:rsidP="007949D5">
      <w:pPr>
        <w:rPr>
          <w:rtl/>
        </w:rPr>
      </w:pPr>
      <w:r>
        <w:rPr>
          <w:rFonts w:hint="cs"/>
          <w:rtl/>
        </w:rPr>
        <w:t>מהיום הראשון שקמה הממשלה הזאת, היא הפקירה את אזרחי מדינת ישראל הערבים</w:t>
      </w:r>
      <w:r w:rsidR="007949D5">
        <w:rPr>
          <w:rFonts w:hint="cs"/>
          <w:rtl/>
        </w:rPr>
        <w:t>,</w:t>
      </w:r>
      <w:r>
        <w:rPr>
          <w:rFonts w:hint="cs"/>
          <w:rtl/>
        </w:rPr>
        <w:t xml:space="preserve"> הפקירה אותם</w:t>
      </w:r>
      <w:bookmarkStart w:id="34759" w:name="_ETM_Q91_697084"/>
      <w:bookmarkEnd w:id="34759"/>
      <w:r>
        <w:rPr>
          <w:rFonts w:hint="cs"/>
          <w:rtl/>
        </w:rPr>
        <w:t xml:space="preserve"> קודם כול בביטחונם האישי. בממשלה הקודמת הצלחנו </w:t>
      </w:r>
      <w:bookmarkStart w:id="34760" w:name="_ETM_Q91_702105"/>
      <w:bookmarkEnd w:id="34760"/>
      <w:r>
        <w:rPr>
          <w:rFonts w:hint="cs"/>
          <w:rtl/>
        </w:rPr>
        <w:t xml:space="preserve">להוריד את הפשיעה והאלימות ב-15%. בא שר שתחת הכותרת </w:t>
      </w:r>
      <w:bookmarkStart w:id="34761" w:name="_ETM_Q91_711412"/>
      <w:bookmarkEnd w:id="34761"/>
      <w:r>
        <w:rPr>
          <w:rFonts w:hint="cs"/>
          <w:rtl/>
        </w:rPr>
        <w:t>של "יעשה סדר" – ואפילו אנשים הגונים, שפויים, אמרו</w:t>
      </w:r>
      <w:r w:rsidR="007949D5">
        <w:rPr>
          <w:rFonts w:hint="cs"/>
          <w:rtl/>
        </w:rPr>
        <w:t>:</w:t>
      </w:r>
      <w:r>
        <w:rPr>
          <w:rFonts w:hint="cs"/>
          <w:rtl/>
        </w:rPr>
        <w:t xml:space="preserve"> תנו הזדמנות</w:t>
      </w:r>
      <w:r w:rsidR="007949D5">
        <w:rPr>
          <w:rFonts w:hint="cs"/>
          <w:rtl/>
        </w:rPr>
        <w:t>,</w:t>
      </w:r>
      <w:r>
        <w:rPr>
          <w:rFonts w:hint="cs"/>
          <w:rtl/>
        </w:rPr>
        <w:t xml:space="preserve"> </w:t>
      </w:r>
      <w:bookmarkStart w:id="34762" w:name="_ETM_Q91_723652"/>
      <w:bookmarkEnd w:id="34762"/>
      <w:r>
        <w:rPr>
          <w:rFonts w:hint="cs"/>
          <w:rtl/>
        </w:rPr>
        <w:t xml:space="preserve">כאילו העניין של חיים ומוות זה משחק וזה ניסיון. אנחנו </w:t>
      </w:r>
      <w:bookmarkStart w:id="34763" w:name="_ETM_Q91_727435"/>
      <w:bookmarkEnd w:id="34763"/>
      <w:r>
        <w:rPr>
          <w:rFonts w:hint="cs"/>
          <w:rtl/>
        </w:rPr>
        <w:t xml:space="preserve">לא נתנו הזדמנות, אבל הוא קיבל את ההזדמנות שלו. </w:t>
      </w:r>
      <w:bookmarkStart w:id="34764" w:name="_ETM_Q91_728479"/>
      <w:bookmarkEnd w:id="34764"/>
      <w:r>
        <w:rPr>
          <w:rFonts w:hint="cs"/>
          <w:rtl/>
        </w:rPr>
        <w:t xml:space="preserve">הינה, אנחנו שנתיים אחרי שהרחיבו לו את הסמכויות </w:t>
      </w:r>
      <w:bookmarkStart w:id="34765" w:name="_ETM_Q91_738038"/>
      <w:bookmarkEnd w:id="34765"/>
      <w:r>
        <w:rPr>
          <w:rFonts w:hint="cs"/>
          <w:rtl/>
        </w:rPr>
        <w:t xml:space="preserve">בהיותו השר האחראי למשטרת ישראל. </w:t>
      </w:r>
      <w:bookmarkStart w:id="34766" w:name="_ETM_Q91_705489"/>
      <w:bookmarkStart w:id="34767" w:name="_ETM_Q91_705547"/>
      <w:bookmarkStart w:id="34768" w:name="TOR_Q92"/>
      <w:bookmarkEnd w:id="34766"/>
      <w:bookmarkEnd w:id="34767"/>
      <w:bookmarkEnd w:id="34768"/>
      <w:r>
        <w:rPr>
          <w:rFonts w:hint="cs"/>
          <w:rtl/>
        </w:rPr>
        <w:t>מה התוצאה? כמובן, חברי כנסת אחרים דיברו על האירוע המחריד שהיה בבאקה אל-</w:t>
      </w:r>
      <w:proofErr w:type="spellStart"/>
      <w:r>
        <w:rPr>
          <w:rFonts w:hint="cs"/>
          <w:rtl/>
        </w:rPr>
        <w:t>גרבייה</w:t>
      </w:r>
      <w:proofErr w:type="spellEnd"/>
      <w:r w:rsidR="007949D5">
        <w:rPr>
          <w:rFonts w:hint="cs"/>
          <w:rtl/>
        </w:rPr>
        <w:t>.</w:t>
      </w:r>
      <w:r>
        <w:rPr>
          <w:rFonts w:hint="cs"/>
          <w:rtl/>
        </w:rPr>
        <w:t xml:space="preserve"> מנהל בית </w:t>
      </w:r>
      <w:bookmarkStart w:id="34769" w:name="_ETM_Q92_151562"/>
      <w:bookmarkEnd w:id="34769"/>
      <w:r>
        <w:rPr>
          <w:rFonts w:hint="cs"/>
          <w:rtl/>
        </w:rPr>
        <w:t xml:space="preserve">ספר נרצח בצורה נפשעת, ולא קמה זעקה </w:t>
      </w:r>
      <w:r w:rsidR="007949D5">
        <w:rPr>
          <w:rFonts w:hint="eastAsia"/>
          <w:rtl/>
        </w:rPr>
        <w:t xml:space="preserve">– </w:t>
      </w:r>
      <w:r>
        <w:rPr>
          <w:rFonts w:hint="cs"/>
          <w:rtl/>
        </w:rPr>
        <w:t xml:space="preserve">אף אחד </w:t>
      </w:r>
      <w:bookmarkStart w:id="34770" w:name="_ETM_Q92_165015"/>
      <w:bookmarkEnd w:id="34770"/>
      <w:r>
        <w:rPr>
          <w:rFonts w:hint="cs"/>
          <w:rtl/>
        </w:rPr>
        <w:t>לא העלה את הנושא הזה בכנסת</w:t>
      </w:r>
      <w:r w:rsidR="007949D5">
        <w:rPr>
          <w:rFonts w:hint="cs"/>
          <w:rtl/>
        </w:rPr>
        <w:t>,</w:t>
      </w:r>
      <w:r>
        <w:rPr>
          <w:rFonts w:hint="cs"/>
          <w:rtl/>
        </w:rPr>
        <w:t xml:space="preserve"> הממשלה לא הוציאה </w:t>
      </w:r>
      <w:bookmarkStart w:id="34771" w:name="_ETM_Q92_168468"/>
      <w:bookmarkEnd w:id="34771"/>
      <w:r>
        <w:rPr>
          <w:rFonts w:hint="cs"/>
          <w:rtl/>
        </w:rPr>
        <w:t>הודעה</w:t>
      </w:r>
      <w:r w:rsidR="007949D5">
        <w:rPr>
          <w:rFonts w:hint="cs"/>
          <w:rtl/>
        </w:rPr>
        <w:t>,</w:t>
      </w:r>
      <w:r>
        <w:rPr>
          <w:rFonts w:hint="cs"/>
          <w:rtl/>
        </w:rPr>
        <w:t xml:space="preserve"> לא ראש הממשלה, ולא אמרו שנעשה משהו. </w:t>
      </w:r>
      <w:bookmarkStart w:id="34772" w:name="_ETM_Q92_174223"/>
      <w:bookmarkEnd w:id="34772"/>
    </w:p>
    <w:p w:rsidR="00B36319" w:rsidRDefault="00B36319" w:rsidP="00F80840">
      <w:pPr>
        <w:rPr>
          <w:rtl/>
        </w:rPr>
      </w:pPr>
      <w:bookmarkStart w:id="34773" w:name="_ETM_Q92_19241"/>
      <w:bookmarkStart w:id="34774" w:name="_ETM_Q92_19315"/>
      <w:bookmarkEnd w:id="34773"/>
      <w:bookmarkEnd w:id="34774"/>
    </w:p>
    <w:p w:rsidR="00B36319" w:rsidRDefault="00B36319" w:rsidP="007949D5">
      <w:pPr>
        <w:rPr>
          <w:rtl/>
        </w:rPr>
      </w:pPr>
      <w:bookmarkStart w:id="34775" w:name="_ETM_Q92_19349"/>
      <w:bookmarkStart w:id="34776" w:name="_ETM_Q92_19384"/>
      <w:bookmarkEnd w:id="34775"/>
      <w:bookmarkEnd w:id="34776"/>
      <w:r>
        <w:rPr>
          <w:rFonts w:hint="cs"/>
          <w:rtl/>
        </w:rPr>
        <w:t xml:space="preserve">למעשה, מאז שהממשלה הזאת קמה, היא שיתקה את הפעילות </w:t>
      </w:r>
      <w:bookmarkStart w:id="34777" w:name="_ETM_Q92_179957"/>
      <w:bookmarkEnd w:id="34777"/>
      <w:r>
        <w:rPr>
          <w:rFonts w:hint="cs"/>
          <w:rtl/>
        </w:rPr>
        <w:t xml:space="preserve">בתחום מיגור הפשיעה והאלימות, וזה מה שמסביר למעשה את התוצאה </w:t>
      </w:r>
      <w:bookmarkStart w:id="34778" w:name="_ETM_Q92_185274"/>
      <w:bookmarkEnd w:id="34778"/>
      <w:r>
        <w:rPr>
          <w:rFonts w:hint="cs"/>
          <w:rtl/>
        </w:rPr>
        <w:t>שאנחנו נמצאים בה: עלייה של 130% ב-2023</w:t>
      </w:r>
      <w:r w:rsidR="007949D5">
        <w:rPr>
          <w:rFonts w:hint="cs"/>
          <w:rtl/>
        </w:rPr>
        <w:t>,</w:t>
      </w:r>
      <w:r>
        <w:rPr>
          <w:rFonts w:hint="cs"/>
          <w:rtl/>
        </w:rPr>
        <w:t xml:space="preserve"> עלייה מטורפת, לפני </w:t>
      </w:r>
      <w:bookmarkStart w:id="34779" w:name="_ETM_Q92_194025"/>
      <w:bookmarkEnd w:id="34779"/>
      <w:r>
        <w:rPr>
          <w:rFonts w:hint="cs"/>
          <w:rtl/>
        </w:rPr>
        <w:t>המלחמה</w:t>
      </w:r>
      <w:r w:rsidR="007949D5">
        <w:rPr>
          <w:rFonts w:hint="cs"/>
          <w:rtl/>
        </w:rPr>
        <w:t>,</w:t>
      </w:r>
      <w:r>
        <w:rPr>
          <w:rFonts w:hint="cs"/>
          <w:rtl/>
        </w:rPr>
        <w:t xml:space="preserve"> וגם עלייה בצל השנה האחרונה, ב-2024: עברנו את 200 </w:t>
      </w:r>
      <w:bookmarkStart w:id="34780" w:name="_ETM_Q92_203347"/>
      <w:bookmarkEnd w:id="34780"/>
      <w:r>
        <w:rPr>
          <w:rFonts w:hint="cs"/>
          <w:rtl/>
        </w:rPr>
        <w:t>הנרצחים.</w:t>
      </w:r>
      <w:bookmarkStart w:id="34781" w:name="_ETM_Q92_58813"/>
      <w:bookmarkStart w:id="34782" w:name="_ETM_Q92_58907"/>
      <w:bookmarkStart w:id="34783" w:name="_ETM_Q92_58948"/>
      <w:bookmarkStart w:id="34784" w:name="_ETM_Q92_59047"/>
      <w:bookmarkEnd w:id="34781"/>
      <w:bookmarkEnd w:id="34782"/>
      <w:bookmarkEnd w:id="34783"/>
      <w:bookmarkEnd w:id="34784"/>
      <w:r w:rsidR="007949D5">
        <w:rPr>
          <w:rFonts w:hint="cs"/>
          <w:rtl/>
        </w:rPr>
        <w:t xml:space="preserve"> </w:t>
      </w:r>
      <w:r>
        <w:rPr>
          <w:rFonts w:hint="cs"/>
          <w:rtl/>
        </w:rPr>
        <w:t>אבל 200 נרצחים</w:t>
      </w:r>
      <w:r w:rsidR="007949D5">
        <w:rPr>
          <w:rFonts w:hint="cs"/>
          <w:rtl/>
        </w:rPr>
        <w:t>,</w:t>
      </w:r>
      <w:r>
        <w:rPr>
          <w:rFonts w:hint="cs"/>
          <w:rtl/>
        </w:rPr>
        <w:t xml:space="preserve"> אנחנו מדברים על 200 נרצחים, </w:t>
      </w:r>
      <w:bookmarkStart w:id="34785" w:name="_ETM_Q92_208141"/>
      <w:bookmarkEnd w:id="34785"/>
      <w:r>
        <w:rPr>
          <w:rFonts w:hint="cs"/>
          <w:rtl/>
        </w:rPr>
        <w:t xml:space="preserve">על מאות בני משפחה, על מאות – 1,000, 2,000, 3,000 </w:t>
      </w:r>
      <w:bookmarkStart w:id="34786" w:name="_ETM_Q92_218053"/>
      <w:bookmarkEnd w:id="34786"/>
      <w:r>
        <w:rPr>
          <w:rFonts w:hint="cs"/>
          <w:rtl/>
        </w:rPr>
        <w:t xml:space="preserve">פצועים – על חברה שאיבדה את הביטחון הקהילתי שלה, על ראשי </w:t>
      </w:r>
      <w:bookmarkStart w:id="34787" w:name="_ETM_Q92_224059"/>
      <w:bookmarkEnd w:id="34787"/>
      <w:r>
        <w:rPr>
          <w:rFonts w:hint="cs"/>
          <w:rtl/>
        </w:rPr>
        <w:t>ערים שנמצאים תחת איום</w:t>
      </w:r>
      <w:r w:rsidR="007949D5">
        <w:rPr>
          <w:rFonts w:hint="cs"/>
          <w:rtl/>
        </w:rPr>
        <w:t>,</w:t>
      </w:r>
      <w:r>
        <w:rPr>
          <w:rFonts w:hint="cs"/>
          <w:rtl/>
        </w:rPr>
        <w:t xml:space="preserve"> על אנשי ציבור שמשלמים גם הם </w:t>
      </w:r>
      <w:bookmarkStart w:id="34788" w:name="_ETM_Q92_228914"/>
      <w:bookmarkEnd w:id="34788"/>
      <w:r>
        <w:rPr>
          <w:rFonts w:hint="cs"/>
          <w:rtl/>
        </w:rPr>
        <w:t xml:space="preserve">את המחיר. </w:t>
      </w:r>
    </w:p>
    <w:p w:rsidR="00B36319" w:rsidRDefault="00B36319" w:rsidP="00F80840">
      <w:pPr>
        <w:rPr>
          <w:rtl/>
        </w:rPr>
      </w:pPr>
    </w:p>
    <w:p w:rsidR="00B36319" w:rsidRDefault="00B36319" w:rsidP="007949D5">
      <w:pPr>
        <w:rPr>
          <w:rtl/>
        </w:rPr>
      </w:pPr>
      <w:r>
        <w:rPr>
          <w:rFonts w:hint="cs"/>
          <w:rtl/>
        </w:rPr>
        <w:t xml:space="preserve">הממשלה, שרי הממשלה, גם שמים לאזרחים </w:t>
      </w:r>
      <w:bookmarkStart w:id="34789" w:name="_ETM_Q92_236881"/>
      <w:bookmarkEnd w:id="34789"/>
      <w:r>
        <w:rPr>
          <w:rFonts w:hint="cs"/>
          <w:rtl/>
        </w:rPr>
        <w:t>הערבים אצבע בעין: הריסות בתים, קיצוץ בתקציב. בסדר, קיצצת בתקציב</w:t>
      </w:r>
      <w:r w:rsidR="007949D5">
        <w:rPr>
          <w:rFonts w:hint="cs"/>
          <w:rtl/>
        </w:rPr>
        <w:t>.</w:t>
      </w:r>
      <w:r>
        <w:rPr>
          <w:rFonts w:hint="cs"/>
          <w:rtl/>
        </w:rPr>
        <w:t xml:space="preserve"> מה עשית </w:t>
      </w:r>
      <w:bookmarkStart w:id="34790" w:name="_ETM_Q92_246756"/>
      <w:bookmarkEnd w:id="34790"/>
      <w:r>
        <w:rPr>
          <w:rFonts w:hint="cs"/>
          <w:rtl/>
        </w:rPr>
        <w:t xml:space="preserve">עם התקציב שנשאר? האם יישמת את ההחלטות או שתקעת אותן? </w:t>
      </w:r>
      <w:bookmarkStart w:id="34791" w:name="_ETM_Q92_252499"/>
      <w:bookmarkEnd w:id="34791"/>
      <w:r>
        <w:rPr>
          <w:rFonts w:hint="cs"/>
          <w:rtl/>
        </w:rPr>
        <w:t xml:space="preserve">אפשר לדבר על עוד ועוד עוולות של הממשלה הזאת </w:t>
      </w:r>
      <w:bookmarkStart w:id="34792" w:name="_ETM_Q92_256219"/>
      <w:bookmarkEnd w:id="34792"/>
      <w:r w:rsidR="007949D5">
        <w:rPr>
          <w:rFonts w:hint="cs"/>
          <w:rtl/>
        </w:rPr>
        <w:t xml:space="preserve">כלפי </w:t>
      </w:r>
      <w:r>
        <w:rPr>
          <w:rFonts w:hint="cs"/>
          <w:rtl/>
        </w:rPr>
        <w:t xml:space="preserve">החברה הערבית </w:t>
      </w:r>
      <w:r w:rsidR="007949D5">
        <w:rPr>
          <w:rFonts w:hint="eastAsia"/>
          <w:rtl/>
        </w:rPr>
        <w:t xml:space="preserve">– </w:t>
      </w:r>
      <w:r>
        <w:rPr>
          <w:rFonts w:hint="cs"/>
          <w:rtl/>
        </w:rPr>
        <w:t>הפקרה, הדרה, גזענות. ואתה שואל את עצמך</w:t>
      </w:r>
      <w:r w:rsidR="007949D5">
        <w:rPr>
          <w:rFonts w:hint="cs"/>
          <w:rtl/>
        </w:rPr>
        <w:t>:</w:t>
      </w:r>
      <w:r>
        <w:rPr>
          <w:rFonts w:hint="cs"/>
          <w:rtl/>
        </w:rPr>
        <w:t xml:space="preserve"> </w:t>
      </w:r>
      <w:bookmarkStart w:id="34793" w:name="_ETM_Q92_269289"/>
      <w:bookmarkEnd w:id="34793"/>
      <w:r>
        <w:rPr>
          <w:rFonts w:hint="cs"/>
          <w:rtl/>
        </w:rPr>
        <w:t xml:space="preserve">האם יש מישהו שפוי בממשלה הזאת שאתה </w:t>
      </w:r>
      <w:bookmarkStart w:id="34794" w:name="_ETM_Q92_272706"/>
      <w:bookmarkEnd w:id="34794"/>
      <w:r>
        <w:rPr>
          <w:rFonts w:hint="cs"/>
          <w:rtl/>
        </w:rPr>
        <w:t>יכול לפנות אליו</w:t>
      </w:r>
      <w:r w:rsidR="007949D5">
        <w:rPr>
          <w:rFonts w:hint="cs"/>
          <w:rtl/>
        </w:rPr>
        <w:t>,</w:t>
      </w:r>
      <w:r>
        <w:rPr>
          <w:rFonts w:hint="cs"/>
          <w:rtl/>
        </w:rPr>
        <w:t xml:space="preserve"> לדבר איתו כדי לנסות לעשות תיקון </w:t>
      </w:r>
      <w:bookmarkStart w:id="34795" w:name="_ETM_Q92_277270"/>
      <w:bookmarkEnd w:id="34795"/>
      <w:r>
        <w:rPr>
          <w:rFonts w:hint="cs"/>
          <w:rtl/>
        </w:rPr>
        <w:t xml:space="preserve">ולו התיקון הקטן ביותר? </w:t>
      </w:r>
    </w:p>
    <w:p w:rsidR="00B36319" w:rsidRDefault="00B36319" w:rsidP="00F80840">
      <w:pPr>
        <w:rPr>
          <w:rtl/>
        </w:rPr>
      </w:pPr>
    </w:p>
    <w:p w:rsidR="00B36319" w:rsidRDefault="00B36319" w:rsidP="00F80840">
      <w:pPr>
        <w:pStyle w:val="af5"/>
        <w:keepNext/>
        <w:rPr>
          <w:rtl/>
        </w:rPr>
      </w:pPr>
      <w:bookmarkStart w:id="34796" w:name="ET_interruption_קר_אה_13"/>
      <w:r w:rsidRPr="00294BD2">
        <w:rPr>
          <w:rStyle w:val="TagStyle"/>
          <w:rFonts w:hint="cs"/>
          <w:rtl/>
        </w:rPr>
        <w:t xml:space="preserve"> &lt;&lt; קריאה &gt;&gt;</w:t>
      </w:r>
      <w:r>
        <w:rPr>
          <w:rStyle w:val="TagStyle"/>
          <w:rFonts w:hint="cs"/>
          <w:rtl/>
        </w:rPr>
        <w:t xml:space="preserve"> </w:t>
      </w:r>
      <w:r>
        <w:rPr>
          <w:rFonts w:hint="cs"/>
          <w:rtl/>
        </w:rPr>
        <w:t>קריאה:</w:t>
      </w:r>
      <w:r>
        <w:rPr>
          <w:rStyle w:val="TagStyle"/>
          <w:rtl/>
        </w:rPr>
        <w:t xml:space="preserve"> </w:t>
      </w:r>
      <w:r w:rsidRPr="00294BD2">
        <w:rPr>
          <w:rStyle w:val="TagStyle"/>
          <w:rtl/>
        </w:rPr>
        <w:t>&lt;&lt; קריאה &gt;&gt;</w:t>
      </w:r>
      <w:r>
        <w:rPr>
          <w:rFonts w:hint="cs"/>
          <w:rtl/>
        </w:rPr>
        <w:t xml:space="preserve">  </w:t>
      </w:r>
      <w:bookmarkEnd w:id="34796"/>
    </w:p>
    <w:p w:rsidR="00B36319" w:rsidRDefault="00B36319" w:rsidP="000928D2">
      <w:pPr>
        <w:rPr>
          <w:rtl/>
        </w:rPr>
      </w:pPr>
    </w:p>
    <w:p w:rsidR="00B36319" w:rsidRDefault="00B36319" w:rsidP="00F80840">
      <w:pPr>
        <w:rPr>
          <w:rtl/>
        </w:rPr>
      </w:pPr>
      <w:r>
        <w:rPr>
          <w:rFonts w:hint="cs"/>
          <w:rtl/>
        </w:rPr>
        <w:t>לא כולם, יש.</w:t>
      </w:r>
    </w:p>
    <w:p w:rsidR="00B36319" w:rsidRDefault="00B36319" w:rsidP="00F80840">
      <w:pPr>
        <w:rPr>
          <w:rtl/>
        </w:rPr>
      </w:pPr>
    </w:p>
    <w:p w:rsidR="00B36319" w:rsidRDefault="00B36319" w:rsidP="00F80840">
      <w:pPr>
        <w:pStyle w:val="-"/>
        <w:keepNext/>
        <w:rPr>
          <w:rtl/>
        </w:rPr>
      </w:pPr>
      <w:bookmarkStart w:id="34797" w:name="ET_speakercontinue_5795_12"/>
      <w:r w:rsidRPr="00294BD2">
        <w:rPr>
          <w:rStyle w:val="TagStyle"/>
          <w:rFonts w:hint="cs"/>
          <w:rtl/>
        </w:rPr>
        <w:t xml:space="preserve"> &lt;&lt; דובר_המשך &gt;&gt;</w:t>
      </w:r>
      <w:r>
        <w:rPr>
          <w:rStyle w:val="TagStyle"/>
          <w:rFonts w:hint="cs"/>
          <w:rtl/>
        </w:rPr>
        <w:t xml:space="preserve"> </w:t>
      </w:r>
      <w:r>
        <w:rPr>
          <w:rFonts w:hint="cs"/>
          <w:rtl/>
        </w:rPr>
        <w:t>מנסור עבאס (רע"מ – הרשימה הערבית המאוחדת):</w:t>
      </w:r>
      <w:r>
        <w:rPr>
          <w:rStyle w:val="TagStyle"/>
          <w:rtl/>
        </w:rPr>
        <w:t xml:space="preserve"> </w:t>
      </w:r>
      <w:r w:rsidRPr="00294BD2">
        <w:rPr>
          <w:rStyle w:val="TagStyle"/>
          <w:rtl/>
        </w:rPr>
        <w:t>&lt;&lt; דובר_המשך &gt;&gt;</w:t>
      </w:r>
      <w:r>
        <w:rPr>
          <w:rFonts w:hint="cs"/>
          <w:rtl/>
        </w:rPr>
        <w:t xml:space="preserve">  </w:t>
      </w:r>
      <w:bookmarkEnd w:id="34797"/>
    </w:p>
    <w:p w:rsidR="00B36319" w:rsidRDefault="00B36319" w:rsidP="000928D2">
      <w:pPr>
        <w:rPr>
          <w:rtl/>
        </w:rPr>
      </w:pPr>
    </w:p>
    <w:p w:rsidR="00B36319" w:rsidRDefault="00B36319" w:rsidP="007949D5">
      <w:pPr>
        <w:rPr>
          <w:rtl/>
        </w:rPr>
      </w:pPr>
      <w:r>
        <w:rPr>
          <w:rFonts w:hint="cs"/>
          <w:rtl/>
        </w:rPr>
        <w:t xml:space="preserve">אפילו </w:t>
      </w:r>
      <w:bookmarkStart w:id="34798" w:name="_ETM_Q92_279647"/>
      <w:bookmarkEnd w:id="34798"/>
      <w:r>
        <w:rPr>
          <w:rFonts w:hint="cs"/>
          <w:rtl/>
        </w:rPr>
        <w:t xml:space="preserve">אנשים שאנחנו מצליחים להגיע ולדבר איתם </w:t>
      </w:r>
      <w:r w:rsidR="007949D5">
        <w:rPr>
          <w:rFonts w:hint="eastAsia"/>
          <w:rtl/>
        </w:rPr>
        <w:t xml:space="preserve">– </w:t>
      </w:r>
      <w:r>
        <w:rPr>
          <w:rFonts w:hint="cs"/>
          <w:rtl/>
        </w:rPr>
        <w:t xml:space="preserve">למעשה, אתה מבזבז את </w:t>
      </w:r>
      <w:bookmarkStart w:id="34799" w:name="_ETM_Q92_289174"/>
      <w:bookmarkEnd w:id="34799"/>
      <w:r>
        <w:rPr>
          <w:rFonts w:hint="cs"/>
          <w:rtl/>
        </w:rPr>
        <w:t>הזמן שלך</w:t>
      </w:r>
      <w:r w:rsidR="007949D5">
        <w:rPr>
          <w:rFonts w:hint="cs"/>
          <w:rtl/>
        </w:rPr>
        <w:t>.</w:t>
      </w:r>
      <w:r>
        <w:rPr>
          <w:rFonts w:hint="cs"/>
          <w:rtl/>
        </w:rPr>
        <w:t xml:space="preserve"> לפעמים מובטח לך משהו ואז לא </w:t>
      </w:r>
      <w:bookmarkStart w:id="34800" w:name="_ETM_Q92_291174"/>
      <w:bookmarkEnd w:id="34800"/>
      <w:r>
        <w:rPr>
          <w:rFonts w:hint="cs"/>
          <w:rtl/>
        </w:rPr>
        <w:t xml:space="preserve">מתקיים. מי שאחראים לנושאים של החברה הערבית הם שרים </w:t>
      </w:r>
      <w:bookmarkStart w:id="34801" w:name="_ETM_Q92_298112"/>
      <w:bookmarkEnd w:id="34801"/>
      <w:r>
        <w:rPr>
          <w:rFonts w:hint="cs"/>
          <w:rtl/>
        </w:rPr>
        <w:t>שלא קשורים לחברה הערבית</w:t>
      </w:r>
      <w:r w:rsidR="007949D5">
        <w:rPr>
          <w:rFonts w:hint="cs"/>
          <w:rtl/>
        </w:rPr>
        <w:t>;</w:t>
      </w:r>
      <w:r>
        <w:rPr>
          <w:rFonts w:hint="cs"/>
          <w:rtl/>
        </w:rPr>
        <w:t xml:space="preserve"> אין בליבם אפילו נקודה אחת של </w:t>
      </w:r>
      <w:bookmarkStart w:id="34802" w:name="_ETM_Q92_303185"/>
      <w:bookmarkEnd w:id="34802"/>
      <w:r>
        <w:rPr>
          <w:rFonts w:hint="cs"/>
          <w:rtl/>
        </w:rPr>
        <w:t xml:space="preserve">הזדהות, של אכפתיות, כלפי החברה הערבית. </w:t>
      </w:r>
    </w:p>
    <w:p w:rsidR="00B36319" w:rsidRDefault="00B36319" w:rsidP="00F80840">
      <w:pPr>
        <w:rPr>
          <w:rtl/>
        </w:rPr>
      </w:pPr>
    </w:p>
    <w:p w:rsidR="00B36319" w:rsidRDefault="00B36319" w:rsidP="000928D2">
      <w:pPr>
        <w:rPr>
          <w:rtl/>
        </w:rPr>
      </w:pPr>
      <w:r>
        <w:rPr>
          <w:rFonts w:hint="cs"/>
          <w:rtl/>
        </w:rPr>
        <w:t xml:space="preserve">אני זוכר שלפני שנתיים, </w:t>
      </w:r>
      <w:bookmarkStart w:id="34803" w:name="_ETM_Q92_309727"/>
      <w:bookmarkEnd w:id="34803"/>
      <w:r>
        <w:rPr>
          <w:rFonts w:hint="cs"/>
          <w:rtl/>
        </w:rPr>
        <w:t xml:space="preserve">כשהתחילו להקים את הממשלה הזאת </w:t>
      </w:r>
      <w:r w:rsidR="000928D2">
        <w:rPr>
          <w:rFonts w:hint="cs"/>
          <w:rtl/>
        </w:rPr>
        <w:t>– – –</w:t>
      </w:r>
      <w:r>
        <w:rPr>
          <w:rFonts w:hint="cs"/>
          <w:rtl/>
        </w:rPr>
        <w:t xml:space="preserve"> </w:t>
      </w:r>
    </w:p>
    <w:p w:rsidR="00B36319" w:rsidRDefault="00B36319" w:rsidP="00F80840">
      <w:pPr>
        <w:rPr>
          <w:rtl/>
        </w:rPr>
      </w:pPr>
    </w:p>
    <w:p w:rsidR="00B36319" w:rsidRDefault="00B36319" w:rsidP="00F80840">
      <w:pPr>
        <w:pStyle w:val="af6"/>
        <w:keepNext/>
        <w:rPr>
          <w:rtl/>
        </w:rPr>
      </w:pPr>
      <w:bookmarkStart w:id="34804" w:name="ET_yor_6599_29"/>
      <w:r w:rsidRPr="00294BD2">
        <w:rPr>
          <w:rStyle w:val="TagStyle"/>
          <w:rtl/>
        </w:rPr>
        <w:t xml:space="preserve"> &lt;&lt; יור &gt;&gt;</w:t>
      </w:r>
      <w:r w:rsidRPr="00643C2F">
        <w:rPr>
          <w:rStyle w:val="TagStyle"/>
          <w:rtl/>
        </w:rPr>
        <w:t xml:space="preserve"> </w:t>
      </w:r>
      <w:r>
        <w:rPr>
          <w:rtl/>
        </w:rPr>
        <w:t>היו"ר משה רוט:</w:t>
      </w:r>
      <w:r w:rsidRPr="00643C2F">
        <w:rPr>
          <w:rStyle w:val="TagStyle"/>
          <w:rtl/>
        </w:rPr>
        <w:t xml:space="preserve"> </w:t>
      </w:r>
      <w:r w:rsidRPr="00294BD2">
        <w:rPr>
          <w:rStyle w:val="TagStyle"/>
          <w:rtl/>
        </w:rPr>
        <w:t>&lt;&lt; יור &gt;&gt;</w:t>
      </w:r>
      <w:r>
        <w:rPr>
          <w:rtl/>
        </w:rPr>
        <w:t xml:space="preserve">  </w:t>
      </w:r>
      <w:bookmarkEnd w:id="34804"/>
    </w:p>
    <w:p w:rsidR="00B36319" w:rsidRDefault="00B36319" w:rsidP="000928D2">
      <w:pPr>
        <w:rPr>
          <w:rtl/>
        </w:rPr>
      </w:pPr>
    </w:p>
    <w:p w:rsidR="00B36319" w:rsidRPr="00643C2F" w:rsidRDefault="00B36319" w:rsidP="00F80840">
      <w:pPr>
        <w:rPr>
          <w:rtl/>
        </w:rPr>
      </w:pPr>
      <w:bookmarkStart w:id="34805" w:name="_ETM_Q92_313725"/>
      <w:bookmarkEnd w:id="34805"/>
      <w:r>
        <w:rPr>
          <w:rFonts w:hint="cs"/>
          <w:rtl/>
        </w:rPr>
        <w:t xml:space="preserve">לא </w:t>
      </w:r>
      <w:bookmarkStart w:id="34806" w:name="_ETM_Q92_312463"/>
      <w:bookmarkEnd w:id="34806"/>
      <w:r>
        <w:rPr>
          <w:rFonts w:hint="cs"/>
          <w:rtl/>
        </w:rPr>
        <w:t xml:space="preserve">כולם, יש גם הגונים. </w:t>
      </w:r>
    </w:p>
    <w:p w:rsidR="00B36319" w:rsidRDefault="00B36319" w:rsidP="00F80840">
      <w:pPr>
        <w:rPr>
          <w:rtl/>
        </w:rPr>
      </w:pPr>
    </w:p>
    <w:p w:rsidR="00B36319" w:rsidRDefault="00B36319" w:rsidP="00F80840">
      <w:pPr>
        <w:pStyle w:val="-"/>
        <w:keepNext/>
        <w:rPr>
          <w:rtl/>
        </w:rPr>
      </w:pPr>
      <w:bookmarkStart w:id="34807" w:name="ET_speakercontinue_5795_31"/>
      <w:r w:rsidRPr="00294BD2">
        <w:rPr>
          <w:rStyle w:val="TagStyle"/>
          <w:rtl/>
        </w:rPr>
        <w:t xml:space="preserve"> &lt;&lt; דובר_המשך &gt;&gt;</w:t>
      </w:r>
      <w:r w:rsidRPr="00643C2F">
        <w:rPr>
          <w:rStyle w:val="TagStyle"/>
          <w:rtl/>
        </w:rPr>
        <w:t xml:space="preserve"> </w:t>
      </w:r>
      <w:r>
        <w:rPr>
          <w:rtl/>
        </w:rPr>
        <w:t>מנסור עבאס (רע"מ – הרשימה הערבית המאוחדת):</w:t>
      </w:r>
      <w:r w:rsidRPr="00643C2F">
        <w:rPr>
          <w:rStyle w:val="TagStyle"/>
          <w:rtl/>
        </w:rPr>
        <w:t xml:space="preserve"> </w:t>
      </w:r>
      <w:r w:rsidRPr="00294BD2">
        <w:rPr>
          <w:rStyle w:val="TagStyle"/>
          <w:rtl/>
        </w:rPr>
        <w:t>&lt;&lt; דובר_המשך &gt;&gt;</w:t>
      </w:r>
      <w:r>
        <w:rPr>
          <w:rtl/>
        </w:rPr>
        <w:t xml:space="preserve">  </w:t>
      </w:r>
      <w:bookmarkEnd w:id="34807"/>
    </w:p>
    <w:p w:rsidR="00B36319" w:rsidRDefault="00B36319" w:rsidP="000928D2">
      <w:pPr>
        <w:rPr>
          <w:rtl/>
        </w:rPr>
      </w:pPr>
    </w:p>
    <w:p w:rsidR="00B36319" w:rsidRDefault="00B36319" w:rsidP="000928D2">
      <w:pPr>
        <w:rPr>
          <w:rtl/>
        </w:rPr>
      </w:pPr>
      <w:r>
        <w:rPr>
          <w:rFonts w:hint="cs"/>
          <w:rtl/>
        </w:rPr>
        <w:t xml:space="preserve">אני בן אדם הגון, לכן אני מבדיל בין – תאמין לי, </w:t>
      </w:r>
      <w:bookmarkStart w:id="34808" w:name="_ETM_Q92_321793"/>
      <w:bookmarkEnd w:id="34808"/>
      <w:r>
        <w:rPr>
          <w:rFonts w:hint="cs"/>
          <w:rtl/>
        </w:rPr>
        <w:t xml:space="preserve">אבל במבחן התוצאה </w:t>
      </w:r>
      <w:r w:rsidR="000928D2">
        <w:rPr>
          <w:rFonts w:hint="cs"/>
          <w:rtl/>
        </w:rPr>
        <w:t>– – –</w:t>
      </w:r>
      <w:r>
        <w:rPr>
          <w:rFonts w:hint="cs"/>
          <w:rtl/>
        </w:rPr>
        <w:t xml:space="preserve"> </w:t>
      </w:r>
    </w:p>
    <w:p w:rsidR="00B36319" w:rsidRDefault="00B36319" w:rsidP="00F80840">
      <w:pPr>
        <w:rPr>
          <w:rtl/>
        </w:rPr>
      </w:pPr>
    </w:p>
    <w:p w:rsidR="00B36319" w:rsidRDefault="00B36319" w:rsidP="00F80840">
      <w:pPr>
        <w:pStyle w:val="af6"/>
        <w:keepNext/>
        <w:rPr>
          <w:rtl/>
        </w:rPr>
      </w:pPr>
      <w:r w:rsidRPr="00294BD2">
        <w:rPr>
          <w:rStyle w:val="TagStyle"/>
          <w:rtl/>
        </w:rPr>
        <w:t xml:space="preserve"> &lt;&lt; יור &gt;&gt;</w:t>
      </w:r>
      <w:r w:rsidRPr="00643C2F">
        <w:rPr>
          <w:rStyle w:val="TagStyle"/>
          <w:rtl/>
        </w:rPr>
        <w:t xml:space="preserve"> </w:t>
      </w:r>
      <w:r>
        <w:rPr>
          <w:rtl/>
        </w:rPr>
        <w:t>היו"ר משה רוט:</w:t>
      </w:r>
      <w:r w:rsidRPr="00643C2F">
        <w:rPr>
          <w:rStyle w:val="TagStyle"/>
          <w:rtl/>
        </w:rPr>
        <w:t xml:space="preserve"> </w:t>
      </w:r>
      <w:r w:rsidRPr="00294BD2">
        <w:rPr>
          <w:rStyle w:val="TagStyle"/>
          <w:rtl/>
        </w:rPr>
        <w:t>&lt;&lt; יור &gt;&gt;</w:t>
      </w:r>
      <w:r>
        <w:rPr>
          <w:rtl/>
        </w:rPr>
        <w:t xml:space="preserve">  </w:t>
      </w:r>
    </w:p>
    <w:p w:rsidR="00B36319" w:rsidRDefault="00B36319" w:rsidP="000928D2">
      <w:pPr>
        <w:rPr>
          <w:rtl/>
        </w:rPr>
      </w:pPr>
    </w:p>
    <w:p w:rsidR="00B36319" w:rsidRDefault="00B36319" w:rsidP="00F80840">
      <w:pPr>
        <w:rPr>
          <w:rtl/>
        </w:rPr>
      </w:pPr>
      <w:r>
        <w:rPr>
          <w:rFonts w:hint="cs"/>
          <w:rtl/>
        </w:rPr>
        <w:t>יש.</w:t>
      </w:r>
    </w:p>
    <w:p w:rsidR="00B36319" w:rsidRDefault="00B36319" w:rsidP="00F80840">
      <w:pPr>
        <w:rPr>
          <w:rtl/>
        </w:rPr>
      </w:pPr>
      <w:bookmarkStart w:id="34809" w:name="_ETM_Q92_324443"/>
      <w:bookmarkStart w:id="34810" w:name="_ETM_Q92_324554"/>
      <w:bookmarkEnd w:id="34809"/>
      <w:bookmarkEnd w:id="34810"/>
    </w:p>
    <w:p w:rsidR="00B36319" w:rsidRDefault="00B36319" w:rsidP="00F80840">
      <w:pPr>
        <w:pStyle w:val="-"/>
        <w:keepNext/>
        <w:rPr>
          <w:rtl/>
        </w:rPr>
      </w:pPr>
      <w:bookmarkStart w:id="34811" w:name="ET_speakercontinue_5795_33"/>
      <w:r w:rsidRPr="00294BD2">
        <w:rPr>
          <w:rStyle w:val="TagStyle"/>
          <w:rtl/>
        </w:rPr>
        <w:t xml:space="preserve"> &lt;&lt; דובר_המשך &gt;&gt;</w:t>
      </w:r>
      <w:r w:rsidRPr="00643C2F">
        <w:rPr>
          <w:rStyle w:val="TagStyle"/>
          <w:rtl/>
        </w:rPr>
        <w:t xml:space="preserve"> </w:t>
      </w:r>
      <w:r>
        <w:rPr>
          <w:rtl/>
        </w:rPr>
        <w:t>מנסור עבאס (רע"מ – הרשימה הערבית המאוחדת):</w:t>
      </w:r>
      <w:r w:rsidRPr="00643C2F">
        <w:rPr>
          <w:rStyle w:val="TagStyle"/>
          <w:rtl/>
        </w:rPr>
        <w:t xml:space="preserve"> </w:t>
      </w:r>
      <w:r w:rsidRPr="00294BD2">
        <w:rPr>
          <w:rStyle w:val="TagStyle"/>
          <w:rtl/>
        </w:rPr>
        <w:t>&lt;&lt; דובר_המשך &gt;&gt;</w:t>
      </w:r>
      <w:r>
        <w:rPr>
          <w:rtl/>
        </w:rPr>
        <w:t xml:space="preserve">  </w:t>
      </w:r>
      <w:bookmarkEnd w:id="34811"/>
    </w:p>
    <w:p w:rsidR="00B36319" w:rsidRDefault="00B36319" w:rsidP="000928D2">
      <w:pPr>
        <w:rPr>
          <w:rtl/>
        </w:rPr>
      </w:pPr>
    </w:p>
    <w:p w:rsidR="00B36319" w:rsidRPr="00643C2F" w:rsidRDefault="00B36319" w:rsidP="00F80840">
      <w:pPr>
        <w:rPr>
          <w:rtl/>
        </w:rPr>
      </w:pPr>
      <w:bookmarkStart w:id="34812" w:name="_ETM_Q92_325848"/>
      <w:bookmarkEnd w:id="34812"/>
      <w:r>
        <w:rPr>
          <w:rFonts w:hint="cs"/>
          <w:rtl/>
        </w:rPr>
        <w:t xml:space="preserve">שוב, </w:t>
      </w:r>
      <w:bookmarkStart w:id="34813" w:name="_ETM_Q92_326589"/>
      <w:bookmarkEnd w:id="34813"/>
      <w:r>
        <w:rPr>
          <w:rFonts w:hint="cs"/>
          <w:rtl/>
        </w:rPr>
        <w:t xml:space="preserve">אמרתי את זה והסכמתי איתך, יש הבדל </w:t>
      </w:r>
      <w:bookmarkStart w:id="34814" w:name="_ETM_Q92_331112"/>
      <w:bookmarkEnd w:id="34814"/>
      <w:r>
        <w:rPr>
          <w:rFonts w:hint="cs"/>
          <w:rtl/>
        </w:rPr>
        <w:t xml:space="preserve">בין לבין, אבל במבחן התוצאה יש כאן כישלון ערכי </w:t>
      </w:r>
      <w:bookmarkStart w:id="34815" w:name="_ETM_Q92_334941"/>
      <w:bookmarkEnd w:id="34815"/>
      <w:r>
        <w:rPr>
          <w:rFonts w:hint="cs"/>
          <w:rtl/>
        </w:rPr>
        <w:t xml:space="preserve">חמור ביותר. חמור ביותר. זה גם אומר – אני כל הזמן </w:t>
      </w:r>
      <w:bookmarkStart w:id="34816" w:name="_ETM_Q92_342031"/>
      <w:bookmarkEnd w:id="34816"/>
      <w:r>
        <w:rPr>
          <w:rFonts w:hint="cs"/>
          <w:rtl/>
        </w:rPr>
        <w:t xml:space="preserve">מנסה להבין, לאן האנשים האלה מובילים אותנו? אפילו כאשר הם </w:t>
      </w:r>
      <w:bookmarkStart w:id="34817" w:name="_ETM_Q92_349324"/>
      <w:bookmarkEnd w:id="34817"/>
      <w:r>
        <w:rPr>
          <w:rFonts w:hint="cs"/>
          <w:rtl/>
        </w:rPr>
        <w:t>מדברים בשפה לאומית, בשפה יהודית, בשפה ערכית, כאילו, מה התמונה הזאת שיוצאת מהחברה הערבית עוזרת לכם? להוכיח מה?</w:t>
      </w:r>
      <w:r>
        <w:rPr>
          <w:rFonts w:hint="cs"/>
        </w:rPr>
        <w:t xml:space="preserve"> </w:t>
      </w:r>
      <w:bookmarkStart w:id="34818" w:name="_ETM_Q92_362748"/>
      <w:bookmarkEnd w:id="34818"/>
      <w:r>
        <w:rPr>
          <w:rFonts w:hint="cs"/>
          <w:rtl/>
        </w:rPr>
        <w:t>מה אתם רוצים להשיג? מה?</w:t>
      </w:r>
      <w:r>
        <w:rPr>
          <w:rFonts w:hint="cs"/>
        </w:rPr>
        <w:t xml:space="preserve"> </w:t>
      </w:r>
      <w:r>
        <w:rPr>
          <w:rFonts w:hint="cs"/>
          <w:rtl/>
        </w:rPr>
        <w:t xml:space="preserve">לכן, אני הגון כלפי כל </w:t>
      </w:r>
      <w:bookmarkStart w:id="34819" w:name="_ETM_Q92_368598"/>
      <w:bookmarkEnd w:id="34819"/>
      <w:r>
        <w:rPr>
          <w:rFonts w:hint="cs"/>
          <w:rtl/>
        </w:rPr>
        <w:t xml:space="preserve">אחד. </w:t>
      </w:r>
    </w:p>
    <w:p w:rsidR="00B36319" w:rsidRDefault="00B36319" w:rsidP="00F80840">
      <w:pPr>
        <w:rPr>
          <w:rtl/>
        </w:rPr>
      </w:pPr>
    </w:p>
    <w:p w:rsidR="00B36319" w:rsidRDefault="00B36319" w:rsidP="00F80840">
      <w:pPr>
        <w:pStyle w:val="af5"/>
        <w:keepNext/>
        <w:rPr>
          <w:rtl/>
        </w:rPr>
      </w:pPr>
      <w:bookmarkStart w:id="34820" w:name="ET_interruption_6352_14"/>
      <w:r w:rsidRPr="00294BD2">
        <w:rPr>
          <w:rStyle w:val="TagStyle"/>
          <w:rFonts w:hint="cs"/>
          <w:rtl/>
        </w:rPr>
        <w:t xml:space="preserve"> &lt;&lt; קריאה &gt;&gt;</w:t>
      </w:r>
      <w:r>
        <w:rPr>
          <w:rStyle w:val="TagStyle"/>
          <w:rFonts w:hint="cs"/>
          <w:rtl/>
        </w:rPr>
        <w:t xml:space="preserve"> </w:t>
      </w:r>
      <w:r>
        <w:rPr>
          <w:rFonts w:hint="cs"/>
          <w:rtl/>
        </w:rPr>
        <w:t>אלמוג כהן (עוצמה יהודית):</w:t>
      </w:r>
      <w:r>
        <w:rPr>
          <w:rStyle w:val="TagStyle"/>
          <w:rtl/>
        </w:rPr>
        <w:t xml:space="preserve"> </w:t>
      </w:r>
      <w:r w:rsidRPr="00294BD2">
        <w:rPr>
          <w:rStyle w:val="TagStyle"/>
          <w:rtl/>
        </w:rPr>
        <w:t>&lt;&lt; קריאה &gt;&gt;</w:t>
      </w:r>
      <w:r>
        <w:rPr>
          <w:rFonts w:hint="cs"/>
          <w:rtl/>
        </w:rPr>
        <w:t xml:space="preserve">  </w:t>
      </w:r>
      <w:bookmarkEnd w:id="34820"/>
    </w:p>
    <w:p w:rsidR="00B36319" w:rsidRDefault="00B36319" w:rsidP="000928D2">
      <w:pPr>
        <w:rPr>
          <w:rtl/>
        </w:rPr>
      </w:pPr>
    </w:p>
    <w:p w:rsidR="00B36319" w:rsidRDefault="00B36319" w:rsidP="00F80840">
      <w:pPr>
        <w:rPr>
          <w:rtl/>
        </w:rPr>
      </w:pPr>
      <w:r>
        <w:rPr>
          <w:rFonts w:hint="cs"/>
          <w:rtl/>
        </w:rPr>
        <w:t>לגרש את המשפחות של המחבלים, זה מה שאנחנו רוצים.</w:t>
      </w:r>
    </w:p>
    <w:p w:rsidR="00B36319" w:rsidRDefault="00B36319" w:rsidP="00F80840">
      <w:pPr>
        <w:rPr>
          <w:rtl/>
        </w:rPr>
      </w:pPr>
    </w:p>
    <w:p w:rsidR="00B36319" w:rsidRDefault="00B36319" w:rsidP="00F80840">
      <w:pPr>
        <w:pStyle w:val="-"/>
        <w:keepNext/>
        <w:rPr>
          <w:rtl/>
        </w:rPr>
      </w:pPr>
      <w:r w:rsidRPr="00294BD2">
        <w:rPr>
          <w:rStyle w:val="TagStyle"/>
          <w:rFonts w:hint="cs"/>
          <w:rtl/>
        </w:rPr>
        <w:t xml:space="preserve"> &lt;&lt; דובר_המשך &gt;&gt;</w:t>
      </w:r>
      <w:r>
        <w:rPr>
          <w:rStyle w:val="TagStyle"/>
          <w:rFonts w:hint="cs"/>
          <w:rtl/>
        </w:rPr>
        <w:t xml:space="preserve"> </w:t>
      </w:r>
      <w:r>
        <w:rPr>
          <w:rFonts w:hint="cs"/>
          <w:rtl/>
        </w:rPr>
        <w:t>מנסור עבאס (רע"מ – הרשימה הערבית המאוחדת):</w:t>
      </w:r>
      <w:r>
        <w:rPr>
          <w:rStyle w:val="TagStyle"/>
          <w:rtl/>
        </w:rPr>
        <w:t xml:space="preserve"> </w:t>
      </w:r>
      <w:r w:rsidRPr="00294BD2">
        <w:rPr>
          <w:rStyle w:val="TagStyle"/>
          <w:rtl/>
        </w:rPr>
        <w:t>&lt;&lt; דובר_המשך &gt;&gt;</w:t>
      </w:r>
      <w:r>
        <w:rPr>
          <w:rFonts w:hint="cs"/>
          <w:rtl/>
        </w:rPr>
        <w:t xml:space="preserve">  </w:t>
      </w:r>
    </w:p>
    <w:p w:rsidR="00B36319" w:rsidRDefault="00B36319" w:rsidP="000928D2">
      <w:pPr>
        <w:rPr>
          <w:rtl/>
        </w:rPr>
      </w:pPr>
    </w:p>
    <w:p w:rsidR="00B36319" w:rsidRDefault="00B36319" w:rsidP="00F80840">
      <w:pPr>
        <w:rPr>
          <w:rtl/>
        </w:rPr>
      </w:pPr>
      <w:r>
        <w:rPr>
          <w:rFonts w:hint="cs"/>
          <w:rtl/>
        </w:rPr>
        <w:t xml:space="preserve">אתה יודע מה, אם זה היה פותר את הבעיה, היינו אומרים. אבל זה </w:t>
      </w:r>
      <w:bookmarkStart w:id="34821" w:name="_ETM_Q92_378331"/>
      <w:bookmarkEnd w:id="34821"/>
      <w:r>
        <w:rPr>
          <w:rFonts w:hint="cs"/>
          <w:rtl/>
        </w:rPr>
        <w:t xml:space="preserve">לא פותר בעיה. </w:t>
      </w:r>
    </w:p>
    <w:p w:rsidR="00B36319" w:rsidRDefault="00B36319" w:rsidP="00F80840">
      <w:pPr>
        <w:rPr>
          <w:rtl/>
        </w:rPr>
      </w:pPr>
    </w:p>
    <w:p w:rsidR="00B36319" w:rsidRDefault="00B36319" w:rsidP="00F80840">
      <w:pPr>
        <w:pStyle w:val="af5"/>
        <w:keepNext/>
        <w:rPr>
          <w:rtl/>
        </w:rPr>
      </w:pPr>
      <w:bookmarkStart w:id="34822" w:name="ET_interruption_6352_16"/>
      <w:r w:rsidRPr="00294BD2">
        <w:rPr>
          <w:rStyle w:val="TagStyle"/>
          <w:rFonts w:hint="cs"/>
          <w:rtl/>
        </w:rPr>
        <w:t xml:space="preserve"> &lt;&lt; קריאה &gt;&gt;</w:t>
      </w:r>
      <w:r>
        <w:rPr>
          <w:rStyle w:val="TagStyle"/>
          <w:rFonts w:hint="cs"/>
          <w:rtl/>
        </w:rPr>
        <w:t xml:space="preserve"> </w:t>
      </w:r>
      <w:r>
        <w:rPr>
          <w:rFonts w:hint="cs"/>
          <w:rtl/>
        </w:rPr>
        <w:t>אלמוג כהן (עוצמה יהודית):</w:t>
      </w:r>
      <w:r>
        <w:rPr>
          <w:rStyle w:val="TagStyle"/>
          <w:rtl/>
        </w:rPr>
        <w:t xml:space="preserve"> </w:t>
      </w:r>
      <w:r w:rsidRPr="00294BD2">
        <w:rPr>
          <w:rStyle w:val="TagStyle"/>
          <w:rtl/>
        </w:rPr>
        <w:t>&lt;&lt; קריאה &gt;&gt;</w:t>
      </w:r>
      <w:r>
        <w:rPr>
          <w:rFonts w:hint="cs"/>
          <w:rtl/>
        </w:rPr>
        <w:t xml:space="preserve">  </w:t>
      </w:r>
      <w:bookmarkEnd w:id="34822"/>
    </w:p>
    <w:p w:rsidR="00B36319" w:rsidRDefault="00B36319" w:rsidP="000928D2">
      <w:pPr>
        <w:rPr>
          <w:rtl/>
        </w:rPr>
      </w:pPr>
    </w:p>
    <w:p w:rsidR="00B36319" w:rsidRDefault="00B36319" w:rsidP="007949D5">
      <w:pPr>
        <w:rPr>
          <w:rtl/>
        </w:rPr>
      </w:pPr>
      <w:r>
        <w:rPr>
          <w:rFonts w:hint="cs"/>
          <w:rtl/>
        </w:rPr>
        <w:t>תהיה דוגרי</w:t>
      </w:r>
      <w:r w:rsidR="007949D5">
        <w:rPr>
          <w:rFonts w:hint="cs"/>
          <w:rtl/>
        </w:rPr>
        <w:t>.</w:t>
      </w:r>
      <w:r>
        <w:rPr>
          <w:rFonts w:hint="cs"/>
          <w:rtl/>
        </w:rPr>
        <w:t xml:space="preserve"> תהיה דוגרי.</w:t>
      </w:r>
    </w:p>
    <w:p w:rsidR="00B36319" w:rsidRDefault="00B36319" w:rsidP="00F80840">
      <w:pPr>
        <w:rPr>
          <w:rtl/>
        </w:rPr>
      </w:pPr>
    </w:p>
    <w:p w:rsidR="00B36319" w:rsidRDefault="00B36319" w:rsidP="00F80840">
      <w:pPr>
        <w:pStyle w:val="-"/>
        <w:keepNext/>
        <w:rPr>
          <w:rtl/>
        </w:rPr>
      </w:pPr>
      <w:bookmarkStart w:id="34823" w:name="ET_speakercontinue_5795_17"/>
      <w:r w:rsidRPr="00294BD2">
        <w:rPr>
          <w:rStyle w:val="TagStyle"/>
          <w:rFonts w:hint="cs"/>
          <w:rtl/>
        </w:rPr>
        <w:t xml:space="preserve"> &lt;&lt; דובר_המשך &gt;&gt;</w:t>
      </w:r>
      <w:r>
        <w:rPr>
          <w:rStyle w:val="TagStyle"/>
          <w:rFonts w:hint="cs"/>
          <w:rtl/>
        </w:rPr>
        <w:t xml:space="preserve"> </w:t>
      </w:r>
      <w:r>
        <w:rPr>
          <w:rFonts w:hint="cs"/>
          <w:rtl/>
        </w:rPr>
        <w:t>מנסור עבאס (רע"מ – הרשימה הערבית המאוחדת):</w:t>
      </w:r>
      <w:r>
        <w:rPr>
          <w:rStyle w:val="TagStyle"/>
          <w:rtl/>
        </w:rPr>
        <w:t xml:space="preserve"> </w:t>
      </w:r>
      <w:r w:rsidRPr="00294BD2">
        <w:rPr>
          <w:rStyle w:val="TagStyle"/>
          <w:rtl/>
        </w:rPr>
        <w:t>&lt;&lt; דובר_המשך &gt;&gt;</w:t>
      </w:r>
      <w:r>
        <w:rPr>
          <w:rFonts w:hint="cs"/>
          <w:rtl/>
        </w:rPr>
        <w:t xml:space="preserve">  </w:t>
      </w:r>
      <w:bookmarkEnd w:id="34823"/>
    </w:p>
    <w:p w:rsidR="00B36319" w:rsidRDefault="00B36319" w:rsidP="000928D2">
      <w:pPr>
        <w:rPr>
          <w:rtl/>
        </w:rPr>
      </w:pPr>
    </w:p>
    <w:p w:rsidR="00B36319" w:rsidRDefault="00B36319" w:rsidP="007949D5">
      <w:pPr>
        <w:rPr>
          <w:rtl/>
        </w:rPr>
      </w:pPr>
      <w:r>
        <w:rPr>
          <w:rFonts w:hint="cs"/>
          <w:rtl/>
        </w:rPr>
        <w:t>זה חוק פופוליסטי</w:t>
      </w:r>
      <w:r w:rsidR="007949D5">
        <w:rPr>
          <w:rFonts w:hint="cs"/>
          <w:rtl/>
        </w:rPr>
        <w:t>.</w:t>
      </w:r>
      <w:r>
        <w:rPr>
          <w:rFonts w:hint="cs"/>
          <w:rtl/>
        </w:rPr>
        <w:t xml:space="preserve"> זה חוק פופוליסטי. תאמין </w:t>
      </w:r>
      <w:bookmarkStart w:id="34824" w:name="_ETM_Q92_387330"/>
      <w:bookmarkEnd w:id="34824"/>
      <w:r>
        <w:rPr>
          <w:rFonts w:hint="cs"/>
          <w:rtl/>
        </w:rPr>
        <w:t xml:space="preserve">לי, אם כל המאמצים היו מושקעים בנושא המדיני, מזמן היינו חיים כאן בשלום ובביטחון, שני העמים בשתי מדינות, עם יחסים </w:t>
      </w:r>
      <w:bookmarkStart w:id="34825" w:name="_ETM_Q92_397407"/>
      <w:bookmarkEnd w:id="34825"/>
      <w:r>
        <w:rPr>
          <w:rFonts w:hint="cs"/>
          <w:rtl/>
        </w:rPr>
        <w:t xml:space="preserve">טובים ביניהם. </w:t>
      </w:r>
    </w:p>
    <w:p w:rsidR="00B36319" w:rsidRDefault="00B36319" w:rsidP="00F80840">
      <w:pPr>
        <w:rPr>
          <w:rtl/>
        </w:rPr>
      </w:pPr>
      <w:bookmarkStart w:id="34826" w:name="_ETM_Q92_410436"/>
      <w:bookmarkStart w:id="34827" w:name="_ETM_Q92_410532"/>
      <w:bookmarkEnd w:id="34826"/>
      <w:bookmarkEnd w:id="34827"/>
    </w:p>
    <w:p w:rsidR="00B36319" w:rsidRDefault="00B36319" w:rsidP="00F80840">
      <w:pPr>
        <w:pStyle w:val="af5"/>
        <w:keepNext/>
        <w:rPr>
          <w:rtl/>
        </w:rPr>
      </w:pPr>
      <w:bookmarkStart w:id="34828" w:name="_ETM_Q92_402812"/>
      <w:bookmarkStart w:id="34829" w:name="_ETM_Q92_402882"/>
      <w:bookmarkEnd w:id="34828"/>
      <w:bookmarkEnd w:id="34829"/>
      <w:r w:rsidRPr="00294BD2">
        <w:rPr>
          <w:rStyle w:val="TagStyle"/>
          <w:rFonts w:hint="cs"/>
          <w:rtl/>
        </w:rPr>
        <w:t>&lt;&lt; קריאה &gt;&gt;</w:t>
      </w:r>
      <w:r>
        <w:rPr>
          <w:rStyle w:val="TagStyle"/>
          <w:rFonts w:hint="cs"/>
          <w:rtl/>
        </w:rPr>
        <w:t xml:space="preserve"> </w:t>
      </w:r>
      <w:r>
        <w:rPr>
          <w:rFonts w:hint="cs"/>
          <w:rtl/>
        </w:rPr>
        <w:t>אלמוג כהן (עוצמה יהודית):</w:t>
      </w:r>
      <w:r>
        <w:rPr>
          <w:rStyle w:val="TagStyle"/>
          <w:rtl/>
        </w:rPr>
        <w:t xml:space="preserve"> </w:t>
      </w:r>
      <w:r w:rsidRPr="00294BD2">
        <w:rPr>
          <w:rStyle w:val="TagStyle"/>
          <w:rtl/>
        </w:rPr>
        <w:t>&lt;&lt; קריאה &gt;&gt;</w:t>
      </w:r>
      <w:r>
        <w:rPr>
          <w:rFonts w:hint="cs"/>
          <w:rtl/>
        </w:rPr>
        <w:t xml:space="preserve">  </w:t>
      </w:r>
    </w:p>
    <w:p w:rsidR="00B36319" w:rsidRDefault="00B36319" w:rsidP="000928D2">
      <w:pPr>
        <w:rPr>
          <w:rtl/>
        </w:rPr>
      </w:pPr>
    </w:p>
    <w:p w:rsidR="00B36319" w:rsidRDefault="000928D2" w:rsidP="000928D2">
      <w:pPr>
        <w:rPr>
          <w:rtl/>
        </w:rPr>
      </w:pPr>
      <w:r>
        <w:rPr>
          <w:rFonts w:hint="cs"/>
          <w:rtl/>
        </w:rPr>
        <w:t>– – –</w:t>
      </w:r>
      <w:r w:rsidR="00B36319">
        <w:rPr>
          <w:rFonts w:hint="cs"/>
          <w:rtl/>
        </w:rPr>
        <w:t xml:space="preserve"> מדיני </w:t>
      </w:r>
      <w:bookmarkStart w:id="34830" w:name="_ETM_Q92_418052"/>
      <w:bookmarkEnd w:id="34830"/>
      <w:r>
        <w:rPr>
          <w:rFonts w:hint="cs"/>
          <w:rtl/>
        </w:rPr>
        <w:t>– – –</w:t>
      </w:r>
      <w:bookmarkStart w:id="34831" w:name="_ETM_Q92_431595"/>
      <w:bookmarkEnd w:id="34831"/>
    </w:p>
    <w:p w:rsidR="00B36319" w:rsidRDefault="00B36319" w:rsidP="00F80840">
      <w:pPr>
        <w:rPr>
          <w:rtl/>
        </w:rPr>
      </w:pPr>
      <w:bookmarkStart w:id="34832" w:name="_ETM_Q92_431673"/>
      <w:bookmarkEnd w:id="34832"/>
    </w:p>
    <w:p w:rsidR="00B36319" w:rsidRDefault="00B36319" w:rsidP="00F80840">
      <w:pPr>
        <w:pStyle w:val="-"/>
        <w:keepNext/>
        <w:rPr>
          <w:rtl/>
        </w:rPr>
      </w:pPr>
      <w:r w:rsidRPr="00294BD2">
        <w:rPr>
          <w:rStyle w:val="TagStyle"/>
          <w:rFonts w:hint="cs"/>
          <w:rtl/>
        </w:rPr>
        <w:t>&lt;&lt; דובר_המשך &gt;&gt;</w:t>
      </w:r>
      <w:r>
        <w:rPr>
          <w:rStyle w:val="TagStyle"/>
          <w:rFonts w:hint="cs"/>
          <w:rtl/>
        </w:rPr>
        <w:t xml:space="preserve"> </w:t>
      </w:r>
      <w:r>
        <w:rPr>
          <w:rFonts w:hint="cs"/>
          <w:rtl/>
        </w:rPr>
        <w:t>מנסור עבאס (רע"מ – הרשימה הערבית המאוחדת):</w:t>
      </w:r>
      <w:r>
        <w:rPr>
          <w:rStyle w:val="TagStyle"/>
          <w:rtl/>
        </w:rPr>
        <w:t xml:space="preserve"> </w:t>
      </w:r>
      <w:r w:rsidRPr="00294BD2">
        <w:rPr>
          <w:rStyle w:val="TagStyle"/>
          <w:rtl/>
        </w:rPr>
        <w:t>&lt;&lt; דובר_המשך &gt;&gt;</w:t>
      </w:r>
      <w:r>
        <w:rPr>
          <w:rFonts w:hint="cs"/>
          <w:rtl/>
        </w:rPr>
        <w:t xml:space="preserve">  </w:t>
      </w:r>
    </w:p>
    <w:p w:rsidR="00B36319" w:rsidRDefault="00B36319" w:rsidP="00F80840">
      <w:pPr>
        <w:rPr>
          <w:rtl/>
        </w:rPr>
      </w:pPr>
    </w:p>
    <w:p w:rsidR="00B36319" w:rsidRDefault="00B36319" w:rsidP="007915CF">
      <w:pPr>
        <w:rPr>
          <w:rtl/>
        </w:rPr>
      </w:pPr>
      <w:bookmarkStart w:id="34833" w:name="_ETM_Q92_402940"/>
      <w:bookmarkStart w:id="34834" w:name="_ETM_Q92_403007"/>
      <w:bookmarkEnd w:id="34833"/>
      <w:bookmarkEnd w:id="34834"/>
      <w:r>
        <w:rPr>
          <w:rFonts w:hint="cs"/>
          <w:rtl/>
        </w:rPr>
        <w:t>עזוב את הנושא המדיני, אני מדבר על יח</w:t>
      </w:r>
      <w:bookmarkStart w:id="34835" w:name="_ETM_Q92_400698"/>
      <w:bookmarkEnd w:id="34835"/>
      <w:r>
        <w:rPr>
          <w:rFonts w:hint="cs"/>
          <w:rtl/>
        </w:rPr>
        <w:t xml:space="preserve">ס של מדינה ואזרח. אני לא יודע אם אני </w:t>
      </w:r>
      <w:bookmarkStart w:id="34836" w:name="_ETM_Q92_407628"/>
      <w:bookmarkEnd w:id="34836"/>
      <w:r>
        <w:rPr>
          <w:rFonts w:hint="cs"/>
          <w:rtl/>
        </w:rPr>
        <w:t xml:space="preserve">מצליח להעביר או לא את התחושות שמרגיש כל אזרח ערבי </w:t>
      </w:r>
      <w:bookmarkStart w:id="34837" w:name="_ETM_Q92_410592"/>
      <w:bookmarkEnd w:id="34837"/>
      <w:r>
        <w:rPr>
          <w:rFonts w:hint="cs"/>
          <w:rtl/>
        </w:rPr>
        <w:t xml:space="preserve">או בן אדם ערבי כאשר הוא מעלה את התמונה הזאת. </w:t>
      </w:r>
      <w:bookmarkStart w:id="34838" w:name="_ETM_Q92_416521"/>
      <w:bookmarkEnd w:id="34838"/>
      <w:r>
        <w:rPr>
          <w:rFonts w:hint="cs"/>
          <w:rtl/>
        </w:rPr>
        <w:t xml:space="preserve">המדינה האחראית לחייו ולחיי ילדיו, מה היא עושה? </w:t>
      </w:r>
      <w:bookmarkStart w:id="34839" w:name="_ETM_Q92_423145"/>
      <w:bookmarkEnd w:id="34839"/>
      <w:r>
        <w:rPr>
          <w:rFonts w:hint="cs"/>
          <w:rtl/>
        </w:rPr>
        <w:t xml:space="preserve">איך היא מפקירה את ביטחונו האישי? איזה זכות יותר </w:t>
      </w:r>
      <w:bookmarkStart w:id="34840" w:name="_ETM_Q92_426907"/>
      <w:bookmarkEnd w:id="34840"/>
      <w:r>
        <w:rPr>
          <w:rFonts w:hint="cs"/>
          <w:rtl/>
        </w:rPr>
        <w:t>בסיסית מאשר הזכות לביטחון אישי?</w:t>
      </w:r>
      <w:bookmarkStart w:id="34841" w:name="_ETM_Q92_436778"/>
      <w:bookmarkStart w:id="34842" w:name="_ETM_Q92_436871"/>
      <w:bookmarkStart w:id="34843" w:name="_ETM_Q92_436922"/>
      <w:bookmarkStart w:id="34844" w:name="_ETM_Q92_437015"/>
      <w:bookmarkEnd w:id="34841"/>
      <w:bookmarkEnd w:id="34842"/>
      <w:bookmarkEnd w:id="34843"/>
      <w:bookmarkEnd w:id="34844"/>
      <w:r w:rsidR="007949D5">
        <w:rPr>
          <w:rFonts w:hint="cs"/>
          <w:rtl/>
        </w:rPr>
        <w:t xml:space="preserve"> </w:t>
      </w:r>
      <w:r>
        <w:rPr>
          <w:rFonts w:hint="cs"/>
        </w:rPr>
        <w:t xml:space="preserve"> </w:t>
      </w:r>
      <w:r>
        <w:rPr>
          <w:rFonts w:hint="cs"/>
          <w:rtl/>
        </w:rPr>
        <w:t xml:space="preserve">אנחנו לא מדברים על איכות </w:t>
      </w:r>
      <w:bookmarkStart w:id="34845" w:name="_ETM_Q92_432054"/>
      <w:bookmarkEnd w:id="34845"/>
      <w:r>
        <w:rPr>
          <w:rFonts w:hint="cs"/>
          <w:rtl/>
        </w:rPr>
        <w:t xml:space="preserve">חיים בינתיים, מדברים על הזכות הבסיסית של החיים, קדושת החיים. </w:t>
      </w:r>
      <w:bookmarkStart w:id="34846" w:name="_ETM_Q92_437918"/>
      <w:bookmarkEnd w:id="34846"/>
      <w:r>
        <w:rPr>
          <w:rFonts w:hint="cs"/>
          <w:rtl/>
        </w:rPr>
        <w:t>אין להם בושה, חלקם, אדוני היושב-ראש</w:t>
      </w:r>
      <w:r w:rsidR="007949D5">
        <w:rPr>
          <w:rFonts w:hint="cs"/>
          <w:rtl/>
        </w:rPr>
        <w:t>.</w:t>
      </w:r>
      <w:r>
        <w:rPr>
          <w:rFonts w:hint="cs"/>
          <w:rtl/>
        </w:rPr>
        <w:t xml:space="preserve"> אין להם בושה. </w:t>
      </w:r>
      <w:bookmarkStart w:id="34847" w:name="_ETM_Q92_447056"/>
      <w:bookmarkEnd w:id="34847"/>
      <w:r>
        <w:rPr>
          <w:rFonts w:hint="cs"/>
          <w:rtl/>
        </w:rPr>
        <w:t xml:space="preserve">לא מזיז להם. יש כאלה שאומרים, יש מישהו שמשפשף </w:t>
      </w:r>
      <w:bookmarkStart w:id="34848" w:name="_ETM_Q92_452160"/>
      <w:bookmarkEnd w:id="34848"/>
      <w:r>
        <w:rPr>
          <w:rFonts w:hint="cs"/>
          <w:rtl/>
        </w:rPr>
        <w:t xml:space="preserve">ידיים כאשר נרצח אזרח ערבי, בהקשר הזה. אני לא יודע </w:t>
      </w:r>
      <w:bookmarkStart w:id="34849" w:name="_ETM_Q92_460076"/>
      <w:bookmarkEnd w:id="34849"/>
      <w:r>
        <w:rPr>
          <w:rFonts w:hint="cs"/>
          <w:rtl/>
        </w:rPr>
        <w:t>אם זה נכון או לא, אבל אנחנו רואים</w:t>
      </w:r>
      <w:r w:rsidR="007949D5">
        <w:rPr>
          <w:rFonts w:hint="cs"/>
          <w:rtl/>
        </w:rPr>
        <w:t>,</w:t>
      </w:r>
      <w:r>
        <w:rPr>
          <w:rFonts w:hint="cs"/>
          <w:rtl/>
        </w:rPr>
        <w:t xml:space="preserve"> למשל, לפחות בנושא </w:t>
      </w:r>
      <w:bookmarkStart w:id="34850" w:name="_ETM_Q92_463422"/>
      <w:bookmarkEnd w:id="34850"/>
      <w:r>
        <w:rPr>
          <w:rFonts w:hint="cs"/>
          <w:rtl/>
        </w:rPr>
        <w:t xml:space="preserve">של הריסת בתים, או במניעה של תקציבים לחברה </w:t>
      </w:r>
      <w:bookmarkStart w:id="34851" w:name="_ETM_Q92_466975"/>
      <w:bookmarkEnd w:id="34851"/>
      <w:r>
        <w:rPr>
          <w:rFonts w:hint="cs"/>
          <w:rtl/>
        </w:rPr>
        <w:t xml:space="preserve">הערבית – אני אומר לך בוודאות ולא מעליל עלילות </w:t>
      </w:r>
      <w:bookmarkStart w:id="34852" w:name="_ETM_Q92_472395"/>
      <w:bookmarkEnd w:id="34852"/>
      <w:r>
        <w:rPr>
          <w:rFonts w:hint="cs"/>
          <w:rtl/>
        </w:rPr>
        <w:t xml:space="preserve">על מישהו </w:t>
      </w:r>
      <w:r w:rsidR="007949D5">
        <w:rPr>
          <w:rFonts w:hint="eastAsia"/>
          <w:rtl/>
        </w:rPr>
        <w:t xml:space="preserve">– </w:t>
      </w:r>
      <w:r>
        <w:rPr>
          <w:rFonts w:hint="cs"/>
          <w:rtl/>
        </w:rPr>
        <w:t>יש שרים שמתגאים</w:t>
      </w:r>
      <w:r w:rsidR="007949D5">
        <w:rPr>
          <w:rFonts w:hint="cs"/>
          <w:rtl/>
        </w:rPr>
        <w:t>.</w:t>
      </w:r>
      <w:r>
        <w:rPr>
          <w:rFonts w:hint="cs"/>
          <w:rtl/>
        </w:rPr>
        <w:t xml:space="preserve"> הם אחראים ליישום החלטות </w:t>
      </w:r>
      <w:bookmarkStart w:id="34853" w:name="_ETM_Q92_478879"/>
      <w:bookmarkEnd w:id="34853"/>
      <w:r>
        <w:rPr>
          <w:rFonts w:hint="cs"/>
          <w:rtl/>
        </w:rPr>
        <w:t xml:space="preserve">וקידום תוכניות לחברה הערבית שנמצאות כבר והממשלה לא ביטלה ולא </w:t>
      </w:r>
      <w:bookmarkStart w:id="34854" w:name="_ETM_Q92_485687"/>
      <w:bookmarkEnd w:id="34854"/>
      <w:r>
        <w:rPr>
          <w:rFonts w:hint="cs"/>
          <w:rtl/>
        </w:rPr>
        <w:t xml:space="preserve">קיצצה – הם מתגאים, הם רוצים את הכותרת הזאת שהמשרד ההוא </w:t>
      </w:r>
      <w:bookmarkStart w:id="34855" w:name="_ETM_Q92_491802"/>
      <w:bookmarkEnd w:id="34855"/>
      <w:r>
        <w:rPr>
          <w:rFonts w:hint="cs"/>
          <w:rtl/>
        </w:rPr>
        <w:t>לא העביר את התקציבים ולא קידם את ההחלטות. זה כאילו – אני לא יודע</w:t>
      </w:r>
      <w:r w:rsidR="007915CF">
        <w:rPr>
          <w:rFonts w:hint="cs"/>
          <w:rtl/>
        </w:rPr>
        <w:t xml:space="preserve">, </w:t>
      </w:r>
      <w:r>
        <w:rPr>
          <w:rFonts w:hint="cs"/>
          <w:rtl/>
        </w:rPr>
        <w:t xml:space="preserve">האם זה עוזר לו </w:t>
      </w:r>
      <w:bookmarkStart w:id="34856" w:name="_ETM_Q92_498503"/>
      <w:bookmarkEnd w:id="34856"/>
      <w:r>
        <w:rPr>
          <w:rFonts w:hint="cs"/>
          <w:rtl/>
        </w:rPr>
        <w:t>אלקטוראלית בסקטור שלו? יכול להיות שכן</w:t>
      </w:r>
      <w:r w:rsidR="007915CF">
        <w:rPr>
          <w:rFonts w:hint="cs"/>
          <w:rtl/>
        </w:rPr>
        <w:t>,</w:t>
      </w:r>
      <w:r>
        <w:rPr>
          <w:rFonts w:hint="cs"/>
          <w:rtl/>
        </w:rPr>
        <w:t xml:space="preserve"> אבל זה עוד יותר </w:t>
      </w:r>
      <w:bookmarkStart w:id="34857" w:name="_ETM_Q92_502828"/>
      <w:bookmarkEnd w:id="34857"/>
      <w:r>
        <w:rPr>
          <w:rFonts w:hint="cs"/>
          <w:rtl/>
        </w:rPr>
        <w:t xml:space="preserve">מחריד </w:t>
      </w:r>
      <w:r w:rsidR="000928D2">
        <w:rPr>
          <w:rFonts w:hint="cs"/>
          <w:rtl/>
        </w:rPr>
        <w:t>– – –</w:t>
      </w:r>
      <w:r>
        <w:rPr>
          <w:rFonts w:hint="cs"/>
          <w:rtl/>
        </w:rPr>
        <w:t xml:space="preserve"> </w:t>
      </w:r>
    </w:p>
    <w:p w:rsidR="00B36319" w:rsidRDefault="00B36319" w:rsidP="00F80840">
      <w:pPr>
        <w:rPr>
          <w:rtl/>
        </w:rPr>
      </w:pPr>
    </w:p>
    <w:p w:rsidR="00B36319" w:rsidRDefault="00B36319" w:rsidP="00F80840">
      <w:pPr>
        <w:pStyle w:val="af6"/>
        <w:keepNext/>
        <w:rPr>
          <w:rtl/>
        </w:rPr>
      </w:pPr>
      <w:bookmarkStart w:id="34858" w:name="ET_yor_6599_18"/>
      <w:r w:rsidRPr="00294BD2">
        <w:rPr>
          <w:rStyle w:val="TagStyle"/>
          <w:rFonts w:hint="cs"/>
          <w:rtl/>
        </w:rPr>
        <w:t xml:space="preserve"> &lt;&lt; יור &gt;&gt;</w:t>
      </w:r>
      <w:r>
        <w:rPr>
          <w:rStyle w:val="TagStyle"/>
          <w:rFonts w:hint="cs"/>
          <w:rtl/>
        </w:rPr>
        <w:t xml:space="preserve"> </w:t>
      </w:r>
      <w:r>
        <w:rPr>
          <w:rFonts w:hint="cs"/>
          <w:rtl/>
        </w:rPr>
        <w:t>היו"ר משה רוט:</w:t>
      </w:r>
      <w:r>
        <w:rPr>
          <w:rStyle w:val="TagStyle"/>
          <w:rtl/>
        </w:rPr>
        <w:t xml:space="preserve"> </w:t>
      </w:r>
      <w:r w:rsidRPr="00294BD2">
        <w:rPr>
          <w:rStyle w:val="TagStyle"/>
          <w:rtl/>
        </w:rPr>
        <w:t>&lt;&lt; יור &gt;&gt;</w:t>
      </w:r>
      <w:r>
        <w:rPr>
          <w:rFonts w:hint="cs"/>
          <w:rtl/>
        </w:rPr>
        <w:t xml:space="preserve">  </w:t>
      </w:r>
      <w:bookmarkEnd w:id="34858"/>
    </w:p>
    <w:p w:rsidR="00B36319" w:rsidRDefault="00B36319" w:rsidP="000928D2">
      <w:pPr>
        <w:rPr>
          <w:rtl/>
        </w:rPr>
      </w:pPr>
    </w:p>
    <w:p w:rsidR="00B36319" w:rsidRDefault="00B36319" w:rsidP="00F80840">
      <w:pPr>
        <w:rPr>
          <w:rtl/>
        </w:rPr>
      </w:pPr>
      <w:r>
        <w:rPr>
          <w:rFonts w:hint="cs"/>
          <w:rtl/>
        </w:rPr>
        <w:t xml:space="preserve">חבר הכנסת עבאס, זמנך. </w:t>
      </w:r>
    </w:p>
    <w:p w:rsidR="00B36319" w:rsidRDefault="00B36319" w:rsidP="00F80840">
      <w:pPr>
        <w:rPr>
          <w:rtl/>
        </w:rPr>
      </w:pPr>
    </w:p>
    <w:p w:rsidR="00B36319" w:rsidRDefault="00B36319" w:rsidP="00F80840">
      <w:pPr>
        <w:pStyle w:val="-"/>
        <w:keepNext/>
        <w:rPr>
          <w:rtl/>
        </w:rPr>
      </w:pPr>
      <w:bookmarkStart w:id="34859" w:name="ET_speakercontinue_5795_19"/>
      <w:r w:rsidRPr="00294BD2">
        <w:rPr>
          <w:rStyle w:val="TagStyle"/>
          <w:rFonts w:hint="cs"/>
          <w:rtl/>
        </w:rPr>
        <w:t xml:space="preserve"> &lt;&lt; דובר_המשך &gt;&gt;</w:t>
      </w:r>
      <w:r>
        <w:rPr>
          <w:rStyle w:val="TagStyle"/>
          <w:rFonts w:hint="cs"/>
          <w:rtl/>
        </w:rPr>
        <w:t xml:space="preserve"> </w:t>
      </w:r>
      <w:r>
        <w:rPr>
          <w:rFonts w:hint="cs"/>
          <w:rtl/>
        </w:rPr>
        <w:t>מנסור עבאס (רע"מ – הרשימה הערבית המאוחדת):</w:t>
      </w:r>
      <w:r>
        <w:rPr>
          <w:rStyle w:val="TagStyle"/>
          <w:rtl/>
        </w:rPr>
        <w:t xml:space="preserve"> </w:t>
      </w:r>
      <w:r w:rsidRPr="00294BD2">
        <w:rPr>
          <w:rStyle w:val="TagStyle"/>
          <w:rtl/>
        </w:rPr>
        <w:t>&lt;&lt; דובר_המשך &gt;&gt;</w:t>
      </w:r>
      <w:r>
        <w:rPr>
          <w:rFonts w:hint="cs"/>
          <w:rtl/>
        </w:rPr>
        <w:t xml:space="preserve">  </w:t>
      </w:r>
      <w:bookmarkEnd w:id="34859"/>
    </w:p>
    <w:p w:rsidR="00B36319" w:rsidRDefault="00B36319" w:rsidP="000928D2">
      <w:pPr>
        <w:rPr>
          <w:rtl/>
        </w:rPr>
      </w:pPr>
    </w:p>
    <w:p w:rsidR="00B36319" w:rsidRDefault="00B36319" w:rsidP="00F80840">
      <w:pPr>
        <w:rPr>
          <w:rtl/>
        </w:rPr>
      </w:pPr>
      <w:r>
        <w:rPr>
          <w:rFonts w:hint="cs"/>
          <w:rtl/>
        </w:rPr>
        <w:t xml:space="preserve">אז אני משלים את </w:t>
      </w:r>
      <w:bookmarkStart w:id="34860" w:name="_ETM_Q92_507050"/>
      <w:bookmarkEnd w:id="34860"/>
      <w:r>
        <w:rPr>
          <w:rFonts w:hint="cs"/>
          <w:rtl/>
        </w:rPr>
        <w:t xml:space="preserve">התמונה. </w:t>
      </w:r>
    </w:p>
    <w:p w:rsidR="00B36319" w:rsidRDefault="00B36319" w:rsidP="00F80840">
      <w:pPr>
        <w:rPr>
          <w:rtl/>
        </w:rPr>
      </w:pPr>
      <w:bookmarkStart w:id="34861" w:name="_ETM_Q92_505775"/>
      <w:bookmarkStart w:id="34862" w:name="_ETM_Q92_505809"/>
      <w:bookmarkEnd w:id="34861"/>
      <w:bookmarkEnd w:id="34862"/>
    </w:p>
    <w:p w:rsidR="00B36319" w:rsidRDefault="00B36319" w:rsidP="00F80840">
      <w:pPr>
        <w:pStyle w:val="af6"/>
        <w:keepNext/>
        <w:rPr>
          <w:rtl/>
        </w:rPr>
      </w:pPr>
      <w:r w:rsidRPr="00294BD2">
        <w:rPr>
          <w:rStyle w:val="TagStyle"/>
          <w:rtl/>
        </w:rPr>
        <w:t xml:space="preserve"> &lt;&lt; יור &gt;&gt;</w:t>
      </w:r>
      <w:r w:rsidRPr="006C1897">
        <w:rPr>
          <w:rStyle w:val="TagStyle"/>
          <w:rtl/>
        </w:rPr>
        <w:t xml:space="preserve"> </w:t>
      </w:r>
      <w:r>
        <w:rPr>
          <w:rtl/>
        </w:rPr>
        <w:t>היו"ר משה רוט:</w:t>
      </w:r>
      <w:r w:rsidRPr="006C1897">
        <w:rPr>
          <w:rStyle w:val="TagStyle"/>
          <w:rtl/>
        </w:rPr>
        <w:t xml:space="preserve"> </w:t>
      </w:r>
      <w:r w:rsidRPr="00294BD2">
        <w:rPr>
          <w:rStyle w:val="TagStyle"/>
          <w:rtl/>
        </w:rPr>
        <w:t>&lt;&lt; יור &gt;&gt;</w:t>
      </w:r>
      <w:r>
        <w:rPr>
          <w:rtl/>
        </w:rPr>
        <w:t xml:space="preserve">  </w:t>
      </w:r>
    </w:p>
    <w:p w:rsidR="00B36319" w:rsidRDefault="00B36319" w:rsidP="000928D2">
      <w:pPr>
        <w:rPr>
          <w:rtl/>
        </w:rPr>
      </w:pPr>
    </w:p>
    <w:p w:rsidR="00B36319" w:rsidRDefault="00B36319" w:rsidP="00F80840">
      <w:pPr>
        <w:rPr>
          <w:rtl/>
        </w:rPr>
      </w:pPr>
      <w:bookmarkStart w:id="34863" w:name="_ETM_Q92_507693"/>
      <w:bookmarkEnd w:id="34863"/>
      <w:r>
        <w:rPr>
          <w:rFonts w:hint="cs"/>
          <w:rtl/>
        </w:rPr>
        <w:t xml:space="preserve">משפט. </w:t>
      </w:r>
    </w:p>
    <w:p w:rsidR="00B36319" w:rsidRDefault="00B36319" w:rsidP="00F80840">
      <w:pPr>
        <w:rPr>
          <w:rtl/>
        </w:rPr>
      </w:pPr>
      <w:bookmarkStart w:id="34864" w:name="_ETM_Q92_509035"/>
      <w:bookmarkStart w:id="34865" w:name="_ETM_Q92_509080"/>
      <w:bookmarkEnd w:id="34864"/>
      <w:bookmarkEnd w:id="34865"/>
    </w:p>
    <w:p w:rsidR="00B36319" w:rsidRDefault="00B36319" w:rsidP="00F80840">
      <w:pPr>
        <w:pStyle w:val="-"/>
        <w:keepNext/>
        <w:rPr>
          <w:rtl/>
        </w:rPr>
      </w:pPr>
      <w:bookmarkStart w:id="34866" w:name="ET_speakercontinue_5795_35"/>
      <w:r w:rsidRPr="00294BD2">
        <w:rPr>
          <w:rStyle w:val="TagStyle"/>
          <w:rtl/>
        </w:rPr>
        <w:t xml:space="preserve"> &lt;&lt; דובר_המשך &gt;&gt;</w:t>
      </w:r>
      <w:r w:rsidRPr="006C1897">
        <w:rPr>
          <w:rStyle w:val="TagStyle"/>
          <w:rtl/>
        </w:rPr>
        <w:t xml:space="preserve"> </w:t>
      </w:r>
      <w:r>
        <w:rPr>
          <w:rtl/>
        </w:rPr>
        <w:t>מנסור עבאס (רע"מ – הרשימה הערבית המאוחדת):</w:t>
      </w:r>
      <w:r w:rsidRPr="006C1897">
        <w:rPr>
          <w:rStyle w:val="TagStyle"/>
          <w:rtl/>
        </w:rPr>
        <w:t xml:space="preserve"> </w:t>
      </w:r>
      <w:r w:rsidRPr="00294BD2">
        <w:rPr>
          <w:rStyle w:val="TagStyle"/>
          <w:rtl/>
        </w:rPr>
        <w:t>&lt;&lt; דובר_המשך &gt;&gt;</w:t>
      </w:r>
      <w:r>
        <w:rPr>
          <w:rtl/>
        </w:rPr>
        <w:t xml:space="preserve">  </w:t>
      </w:r>
      <w:bookmarkEnd w:id="34866"/>
    </w:p>
    <w:p w:rsidR="00B36319" w:rsidRDefault="00B36319" w:rsidP="000928D2">
      <w:pPr>
        <w:rPr>
          <w:rtl/>
        </w:rPr>
      </w:pPr>
    </w:p>
    <w:p w:rsidR="00B36319" w:rsidRDefault="00B36319" w:rsidP="00F80840">
      <w:pPr>
        <w:rPr>
          <w:rtl/>
        </w:rPr>
      </w:pPr>
      <w:bookmarkStart w:id="34867" w:name="_ETM_Q92_510277"/>
      <w:bookmarkEnd w:id="34867"/>
      <w:r>
        <w:rPr>
          <w:rFonts w:hint="cs"/>
          <w:rtl/>
        </w:rPr>
        <w:t xml:space="preserve">זה עוד יותר מחריד, כי </w:t>
      </w:r>
      <w:bookmarkStart w:id="34868" w:name="_ETM_Q92_505973"/>
      <w:bookmarkStart w:id="34869" w:name="_ETM_Q92_506030"/>
      <w:bookmarkEnd w:id="34868"/>
      <w:bookmarkEnd w:id="34869"/>
      <w:r>
        <w:rPr>
          <w:rFonts w:hint="cs"/>
          <w:rtl/>
        </w:rPr>
        <w:t xml:space="preserve">ההשחתה הזאת, הערכית, של הפוליטיקאים כלפי </w:t>
      </w:r>
      <w:bookmarkStart w:id="34870" w:name="_ETM_Q92_517886"/>
      <w:bookmarkEnd w:id="34870"/>
      <w:r>
        <w:rPr>
          <w:rFonts w:hint="cs"/>
          <w:rtl/>
        </w:rPr>
        <w:t xml:space="preserve">הציבור היהודי עצמו, שאם יש קבוצה מסוימת שבוחרת בשר, </w:t>
      </w:r>
      <w:bookmarkStart w:id="34871" w:name="_ETM_Q92_524606"/>
      <w:bookmarkEnd w:id="34871"/>
      <w:r>
        <w:rPr>
          <w:rFonts w:hint="cs"/>
          <w:rtl/>
        </w:rPr>
        <w:t xml:space="preserve">בפריימריז או בבחירות הכלליות, על סמך זה שהוא הפקיר </w:t>
      </w:r>
      <w:bookmarkStart w:id="34872" w:name="_ETM_Q92_530993"/>
      <w:bookmarkEnd w:id="34872"/>
      <w:r>
        <w:rPr>
          <w:rFonts w:hint="cs"/>
          <w:rtl/>
        </w:rPr>
        <w:t xml:space="preserve">את החברה הערבית, שהוא קיצץ, שהוא לא יישם, אז זה </w:t>
      </w:r>
      <w:r>
        <w:t>too much</w:t>
      </w:r>
      <w:r>
        <w:rPr>
          <w:rFonts w:hint="cs"/>
          <w:rtl/>
        </w:rPr>
        <w:t xml:space="preserve">, בהקשר הזה של האחריות כלפי חלק מאזרחי המדינה. תודה </w:t>
      </w:r>
      <w:bookmarkStart w:id="34873" w:name="_ETM_Q92_542387"/>
      <w:bookmarkEnd w:id="34873"/>
      <w:r>
        <w:rPr>
          <w:rFonts w:hint="cs"/>
          <w:rtl/>
        </w:rPr>
        <w:t xml:space="preserve">רבה. </w:t>
      </w:r>
    </w:p>
    <w:p w:rsidR="00B36319" w:rsidRDefault="00B36319" w:rsidP="00F80840">
      <w:pPr>
        <w:rPr>
          <w:rtl/>
        </w:rPr>
      </w:pPr>
      <w:bookmarkStart w:id="34874" w:name="_ETM_Q92_542574"/>
      <w:bookmarkStart w:id="34875" w:name="_ETM_Q92_542627"/>
      <w:bookmarkEnd w:id="34874"/>
      <w:bookmarkEnd w:id="34875"/>
    </w:p>
    <w:p w:rsidR="00B36319" w:rsidRDefault="00B36319" w:rsidP="00F80840">
      <w:pPr>
        <w:pStyle w:val="af6"/>
        <w:keepNext/>
        <w:rPr>
          <w:rtl/>
        </w:rPr>
      </w:pPr>
      <w:r w:rsidRPr="00294BD2">
        <w:rPr>
          <w:rStyle w:val="TagStyle"/>
          <w:rFonts w:hint="cs"/>
          <w:rtl/>
        </w:rPr>
        <w:t xml:space="preserve"> &lt;&lt; יור &gt;&gt;</w:t>
      </w:r>
      <w:r>
        <w:rPr>
          <w:rStyle w:val="TagStyle"/>
          <w:rFonts w:hint="cs"/>
          <w:rtl/>
        </w:rPr>
        <w:t xml:space="preserve"> </w:t>
      </w:r>
      <w:r>
        <w:rPr>
          <w:rFonts w:hint="cs"/>
          <w:rtl/>
        </w:rPr>
        <w:t>היו"ר משה רוט:</w:t>
      </w:r>
      <w:r>
        <w:rPr>
          <w:rStyle w:val="TagStyle"/>
          <w:rtl/>
        </w:rPr>
        <w:t xml:space="preserve"> </w:t>
      </w:r>
      <w:r w:rsidRPr="00294BD2">
        <w:rPr>
          <w:rStyle w:val="TagStyle"/>
          <w:rtl/>
        </w:rPr>
        <w:t>&lt;&lt; יור &gt;&gt;</w:t>
      </w:r>
      <w:r>
        <w:rPr>
          <w:rFonts w:hint="cs"/>
          <w:rtl/>
        </w:rPr>
        <w:t xml:space="preserve">  </w:t>
      </w:r>
    </w:p>
    <w:p w:rsidR="00B36319" w:rsidRDefault="00B36319" w:rsidP="000928D2">
      <w:pPr>
        <w:rPr>
          <w:rtl/>
        </w:rPr>
      </w:pPr>
    </w:p>
    <w:p w:rsidR="00B36319" w:rsidRDefault="00B36319" w:rsidP="007915CF">
      <w:pPr>
        <w:rPr>
          <w:rtl/>
        </w:rPr>
      </w:pPr>
      <w:r>
        <w:rPr>
          <w:rFonts w:hint="cs"/>
          <w:rtl/>
        </w:rPr>
        <w:t>תודה רבה. ישיב למסתייגים יושב-ראש הוועדה חבר הכנס</w:t>
      </w:r>
      <w:bookmarkStart w:id="34876" w:name="_ETM_Q92_550728"/>
      <w:bookmarkEnd w:id="34876"/>
      <w:r>
        <w:rPr>
          <w:rFonts w:hint="cs"/>
          <w:rtl/>
        </w:rPr>
        <w:t xml:space="preserve">ת שמחה רוטמן. </w:t>
      </w:r>
    </w:p>
    <w:p w:rsidR="00B36319" w:rsidRDefault="00B36319" w:rsidP="00F80840">
      <w:pPr>
        <w:rPr>
          <w:rtl/>
        </w:rPr>
      </w:pPr>
    </w:p>
    <w:p w:rsidR="00B36319" w:rsidRDefault="000A61C8" w:rsidP="000A61C8">
      <w:pPr>
        <w:pStyle w:val="a4"/>
        <w:rPr>
          <w:rtl/>
        </w:rPr>
      </w:pPr>
      <w:bookmarkStart w:id="34877" w:name="ET_speaker_6157_33"/>
      <w:r w:rsidRPr="000A61C8">
        <w:rPr>
          <w:rStyle w:val="TagStyle"/>
          <w:rtl/>
        </w:rPr>
        <w:t xml:space="preserve"> &lt;&lt; דובר &gt;&gt;</w:t>
      </w:r>
      <w:r w:rsidR="00B36319" w:rsidRPr="009B7424">
        <w:rPr>
          <w:rStyle w:val="TagStyle"/>
          <w:rtl/>
        </w:rPr>
        <w:t xml:space="preserve"> </w:t>
      </w:r>
      <w:bookmarkStart w:id="34878" w:name="_Toc181895092"/>
      <w:bookmarkStart w:id="34879" w:name="_Toc181895225"/>
      <w:r w:rsidR="00B36319">
        <w:rPr>
          <w:rtl/>
        </w:rPr>
        <w:t>שמחה רוטמן (</w:t>
      </w:r>
      <w:r>
        <w:rPr>
          <w:rFonts w:hint="cs"/>
          <w:rtl/>
        </w:rPr>
        <w:t>הציונות הדתית</w:t>
      </w:r>
      <w:r w:rsidR="00B36319">
        <w:rPr>
          <w:rtl/>
        </w:rPr>
        <w:t>):</w:t>
      </w:r>
      <w:bookmarkEnd w:id="34878"/>
      <w:bookmarkEnd w:id="34879"/>
      <w:r w:rsidR="00B36319" w:rsidRPr="009B7424">
        <w:rPr>
          <w:rStyle w:val="TagStyle"/>
          <w:rtl/>
        </w:rPr>
        <w:t xml:space="preserve"> </w:t>
      </w:r>
      <w:r w:rsidRPr="000A61C8">
        <w:rPr>
          <w:rStyle w:val="TagStyle"/>
          <w:rtl/>
        </w:rPr>
        <w:t xml:space="preserve">&lt;&lt; דובר &gt;&gt; </w:t>
      </w:r>
      <w:r w:rsidR="00B36319">
        <w:rPr>
          <w:rtl/>
        </w:rPr>
        <w:t xml:space="preserve">   </w:t>
      </w:r>
      <w:bookmarkEnd w:id="34877"/>
    </w:p>
    <w:p w:rsidR="00B36319" w:rsidRDefault="00B36319" w:rsidP="000928D2">
      <w:pPr>
        <w:rPr>
          <w:rtl/>
          <w:lang w:eastAsia="he-IL"/>
        </w:rPr>
      </w:pPr>
    </w:p>
    <w:p w:rsidR="00B36319" w:rsidRDefault="00B36319" w:rsidP="007915CF">
      <w:pPr>
        <w:rPr>
          <w:rtl/>
        </w:rPr>
      </w:pPr>
      <w:r>
        <w:rPr>
          <w:rFonts w:hint="cs"/>
          <w:rtl/>
        </w:rPr>
        <w:t xml:space="preserve">אדוני היושב-ראש, כנסת נכבדה, חבריי חברי הכנסת, אני חייב לומר שהלוואי </w:t>
      </w:r>
      <w:r w:rsidR="007915CF">
        <w:rPr>
          <w:rFonts w:hint="cs"/>
          <w:rtl/>
        </w:rPr>
        <w:t>ש</w:t>
      </w:r>
      <w:r>
        <w:rPr>
          <w:rFonts w:hint="cs"/>
          <w:rtl/>
        </w:rPr>
        <w:t xml:space="preserve">הייתי יכול להגיד שהקשבתי </w:t>
      </w:r>
      <w:r w:rsidR="007915CF">
        <w:rPr>
          <w:rFonts w:hint="cs"/>
          <w:rtl/>
        </w:rPr>
        <w:t>ב</w:t>
      </w:r>
      <w:r>
        <w:rPr>
          <w:rFonts w:hint="cs"/>
          <w:rtl/>
        </w:rPr>
        <w:t xml:space="preserve">קשב רב לכל </w:t>
      </w:r>
      <w:bookmarkStart w:id="34880" w:name="_ETM_Q92_572437"/>
      <w:bookmarkEnd w:id="34880"/>
      <w:r>
        <w:rPr>
          <w:rFonts w:hint="cs"/>
          <w:rtl/>
        </w:rPr>
        <w:t>הטיעונים הענייני</w:t>
      </w:r>
      <w:r w:rsidR="007915CF">
        <w:rPr>
          <w:rFonts w:hint="cs"/>
          <w:rtl/>
        </w:rPr>
        <w:t>י</w:t>
      </w:r>
      <w:r>
        <w:rPr>
          <w:rFonts w:hint="cs"/>
          <w:rtl/>
        </w:rPr>
        <w:t xml:space="preserve">ם כנגד החוק במשך השעות הרבות שעלו פה </w:t>
      </w:r>
      <w:bookmarkStart w:id="34881" w:name="_ETM_Q92_579032"/>
      <w:bookmarkEnd w:id="34881"/>
      <w:r>
        <w:rPr>
          <w:rFonts w:hint="cs"/>
          <w:rtl/>
        </w:rPr>
        <w:t>חברי הכנסת</w:t>
      </w:r>
      <w:r w:rsidR="007915CF">
        <w:rPr>
          <w:rFonts w:hint="cs"/>
          <w:rtl/>
        </w:rPr>
        <w:t>,</w:t>
      </w:r>
      <w:r>
        <w:rPr>
          <w:rFonts w:hint="cs"/>
          <w:rtl/>
        </w:rPr>
        <w:t xml:space="preserve"> רק שלא היו</w:t>
      </w:r>
      <w:r w:rsidR="007915CF">
        <w:rPr>
          <w:rFonts w:hint="cs"/>
          <w:rtl/>
        </w:rPr>
        <w:t>,</w:t>
      </w:r>
      <w:r>
        <w:rPr>
          <w:rFonts w:hint="cs"/>
          <w:rtl/>
        </w:rPr>
        <w:t xml:space="preserve"> לא היו שכאלה. בסדר, אני </w:t>
      </w:r>
      <w:bookmarkStart w:id="34882" w:name="_ETM_Q92_585651"/>
      <w:bookmarkEnd w:id="34882"/>
      <w:r>
        <w:rPr>
          <w:rFonts w:hint="cs"/>
          <w:rtl/>
        </w:rPr>
        <w:t xml:space="preserve">מצליח להבין אולי חלק מחברי הכנסת שמצאו </w:t>
      </w:r>
      <w:bookmarkStart w:id="34883" w:name="_ETM_Q92_591001"/>
      <w:bookmarkEnd w:id="34883"/>
      <w:r>
        <w:rPr>
          <w:rFonts w:hint="cs"/>
          <w:rtl/>
        </w:rPr>
        <w:t xml:space="preserve">לנכון – באמת בהתייצבות מרשימה – חברי הכנסת של חד"ש-תע"ל ושל רע"מ. </w:t>
      </w:r>
      <w:bookmarkStart w:id="34884" w:name="_ETM_Q92_602696"/>
      <w:bookmarkEnd w:id="34884"/>
      <w:r>
        <w:rPr>
          <w:rFonts w:hint="cs"/>
          <w:rtl/>
        </w:rPr>
        <w:t xml:space="preserve">זה שהם מתנגדים לחוק הזה ומנסים לעכב את העברתו, אנחנו </w:t>
      </w:r>
      <w:bookmarkStart w:id="34885" w:name="_ETM_Q92_611192"/>
      <w:bookmarkEnd w:id="34885"/>
      <w:r>
        <w:rPr>
          <w:rFonts w:hint="cs"/>
          <w:rtl/>
        </w:rPr>
        <w:t xml:space="preserve">לצערי כבר התרגלנו. חבל שזה לא מפתיע אותי, </w:t>
      </w:r>
      <w:bookmarkStart w:id="34886" w:name="_ETM_Q92_615048"/>
      <w:bookmarkEnd w:id="34886"/>
      <w:r>
        <w:rPr>
          <w:rFonts w:hint="cs"/>
          <w:rtl/>
        </w:rPr>
        <w:t>חבל שזה לא מפתיע אותנו</w:t>
      </w:r>
      <w:r w:rsidR="007915CF">
        <w:rPr>
          <w:rFonts w:hint="cs"/>
          <w:rtl/>
        </w:rPr>
        <w:t>.</w:t>
      </w:r>
      <w:r>
        <w:rPr>
          <w:rFonts w:hint="cs"/>
          <w:rtl/>
        </w:rPr>
        <w:t xml:space="preserve"> אני לא מצליח להבין </w:t>
      </w:r>
      <w:bookmarkStart w:id="34887" w:name="_ETM_Q92_621739"/>
      <w:bookmarkEnd w:id="34887"/>
      <w:r>
        <w:rPr>
          <w:rFonts w:hint="cs"/>
          <w:rtl/>
        </w:rPr>
        <w:t>את זה, באמת</w:t>
      </w:r>
      <w:r w:rsidR="007915CF">
        <w:rPr>
          <w:rFonts w:hint="cs"/>
          <w:rtl/>
        </w:rPr>
        <w:t>,</w:t>
      </w:r>
      <w:r>
        <w:rPr>
          <w:rFonts w:hint="cs"/>
          <w:rtl/>
        </w:rPr>
        <w:t xml:space="preserve"> אבל בסדר. זה מה שנקרא, זה כבר </w:t>
      </w:r>
      <w:bookmarkStart w:id="34888" w:name="_ETM_Q92_626117"/>
      <w:bookmarkEnd w:id="34888"/>
      <w:r>
        <w:rPr>
          <w:rFonts w:hint="cs"/>
          <w:rtl/>
        </w:rPr>
        <w:t xml:space="preserve">בגדר צרות חדשות משככות את הישנות. אבל זה </w:t>
      </w:r>
      <w:bookmarkStart w:id="34889" w:name="_ETM_Q92_631999"/>
      <w:bookmarkEnd w:id="34889"/>
      <w:r>
        <w:rPr>
          <w:rFonts w:hint="cs"/>
          <w:rtl/>
        </w:rPr>
        <w:t xml:space="preserve">שאופוזיציה שלמה – שאגב, חלקה חתום על הצעות החוק הללו, חלקה </w:t>
      </w:r>
      <w:bookmarkStart w:id="34890" w:name="_ETM_Q92_641482"/>
      <w:bookmarkEnd w:id="34890"/>
      <w:r>
        <w:rPr>
          <w:rFonts w:hint="cs"/>
          <w:rtl/>
        </w:rPr>
        <w:t xml:space="preserve">תומך בהצעות החוק הללו – מתגייסת כדי לעכב את החוק </w:t>
      </w:r>
      <w:bookmarkStart w:id="34891" w:name="_ETM_Q92_651312"/>
      <w:bookmarkEnd w:id="34891"/>
      <w:r>
        <w:rPr>
          <w:rFonts w:hint="cs"/>
          <w:rtl/>
        </w:rPr>
        <w:t xml:space="preserve">הזה, שכל יום שחוק כזה לא נכנס לספר החוקים </w:t>
      </w:r>
      <w:bookmarkStart w:id="34892" w:name="_ETM_Q92_656562"/>
      <w:bookmarkEnd w:id="34892"/>
      <w:r>
        <w:rPr>
          <w:rFonts w:hint="cs"/>
          <w:rtl/>
        </w:rPr>
        <w:t xml:space="preserve">של מדינת ישראל, האמירה המוסרית של מדינת ישראל כנגד </w:t>
      </w:r>
      <w:bookmarkStart w:id="34893" w:name="_ETM_Q92_661351"/>
      <w:bookmarkEnd w:id="34893"/>
      <w:r>
        <w:rPr>
          <w:rFonts w:hint="cs"/>
          <w:rtl/>
        </w:rPr>
        <w:t>הטרור לוקה בחסר. האמירה הערכית</w:t>
      </w:r>
      <w:r w:rsidR="007915CF">
        <w:rPr>
          <w:rFonts w:hint="cs"/>
          <w:rtl/>
        </w:rPr>
        <w:t>.</w:t>
      </w:r>
      <w:r>
        <w:rPr>
          <w:rFonts w:hint="cs"/>
          <w:rtl/>
        </w:rPr>
        <w:t xml:space="preserve"> ההתגייסות הזאת לא ברורה לי. </w:t>
      </w:r>
      <w:bookmarkStart w:id="34894" w:name="_ETM_Q92_670191"/>
      <w:bookmarkEnd w:id="34894"/>
      <w:r>
        <w:rPr>
          <w:rFonts w:hint="cs"/>
          <w:rtl/>
        </w:rPr>
        <w:t xml:space="preserve">לא ברורה לי. </w:t>
      </w:r>
    </w:p>
    <w:p w:rsidR="00B36319" w:rsidRPr="00294BD2" w:rsidRDefault="00B36319" w:rsidP="00F80840">
      <w:pPr>
        <w:rPr>
          <w:rtl/>
        </w:rPr>
      </w:pPr>
      <w:bookmarkStart w:id="34895" w:name="ET_interruption_5855_24"/>
    </w:p>
    <w:p w:rsidR="00B36319" w:rsidRDefault="00B36319" w:rsidP="00F80840">
      <w:pPr>
        <w:pStyle w:val="af5"/>
        <w:keepNext/>
        <w:rPr>
          <w:rtl/>
        </w:rPr>
      </w:pPr>
      <w:r w:rsidRPr="00294BD2">
        <w:rPr>
          <w:rStyle w:val="TagStyle"/>
          <w:rFonts w:hint="cs"/>
          <w:rtl/>
        </w:rPr>
        <w:t xml:space="preserve"> &lt;&lt; קריאה &gt;&gt;</w:t>
      </w:r>
      <w:r>
        <w:rPr>
          <w:rStyle w:val="TagStyle"/>
          <w:rFonts w:hint="cs"/>
          <w:rtl/>
        </w:rPr>
        <w:t xml:space="preserve"> </w:t>
      </w:r>
      <w:r>
        <w:rPr>
          <w:rFonts w:hint="cs"/>
          <w:rtl/>
        </w:rPr>
        <w:t>מתן כהנא (המחנה הממלכתי):</w:t>
      </w:r>
      <w:r>
        <w:rPr>
          <w:rStyle w:val="TagStyle"/>
          <w:rtl/>
        </w:rPr>
        <w:t xml:space="preserve"> </w:t>
      </w:r>
      <w:r w:rsidRPr="00294BD2">
        <w:rPr>
          <w:rStyle w:val="TagStyle"/>
          <w:rtl/>
        </w:rPr>
        <w:t>&lt;&lt; קריאה &gt;&gt;</w:t>
      </w:r>
      <w:r>
        <w:rPr>
          <w:rFonts w:hint="cs"/>
          <w:rtl/>
        </w:rPr>
        <w:t xml:space="preserve">  </w:t>
      </w:r>
      <w:bookmarkEnd w:id="34895"/>
    </w:p>
    <w:p w:rsidR="00B36319" w:rsidRDefault="00B36319" w:rsidP="000928D2">
      <w:pPr>
        <w:rPr>
          <w:rtl/>
        </w:rPr>
      </w:pPr>
    </w:p>
    <w:p w:rsidR="00B36319" w:rsidRDefault="00B36319" w:rsidP="000928D2">
      <w:pPr>
        <w:rPr>
          <w:rtl/>
        </w:rPr>
      </w:pPr>
      <w:r>
        <w:rPr>
          <w:rFonts w:hint="cs"/>
          <w:rtl/>
        </w:rPr>
        <w:t xml:space="preserve">שמחה, את חוק האזרחות </w:t>
      </w:r>
      <w:r w:rsidR="000928D2">
        <w:rPr>
          <w:rFonts w:hint="cs"/>
          <w:rtl/>
        </w:rPr>
        <w:t>– – –</w:t>
      </w:r>
      <w:r>
        <w:rPr>
          <w:rFonts w:hint="cs"/>
          <w:rtl/>
        </w:rPr>
        <w:t xml:space="preserve"> </w:t>
      </w:r>
    </w:p>
    <w:p w:rsidR="00B36319" w:rsidRDefault="00B36319" w:rsidP="00F80840">
      <w:pPr>
        <w:rPr>
          <w:rtl/>
        </w:rPr>
      </w:pPr>
    </w:p>
    <w:p w:rsidR="00B36319" w:rsidRDefault="000A61C8" w:rsidP="000A61C8">
      <w:pPr>
        <w:pStyle w:val="-"/>
        <w:rPr>
          <w:rtl/>
        </w:rPr>
      </w:pPr>
      <w:bookmarkStart w:id="34896" w:name="ET_speakercontinue_6157_34"/>
      <w:r w:rsidRPr="000A61C8">
        <w:rPr>
          <w:rStyle w:val="TagStyle"/>
          <w:rtl/>
        </w:rPr>
        <w:t xml:space="preserve"> &lt;&lt; דובר_המשך &gt;&gt;</w:t>
      </w:r>
      <w:r w:rsidR="00B36319" w:rsidRPr="009B7424">
        <w:rPr>
          <w:rStyle w:val="TagStyle"/>
          <w:rtl/>
        </w:rPr>
        <w:t xml:space="preserve"> </w:t>
      </w:r>
      <w:r w:rsidR="00B36319">
        <w:rPr>
          <w:rtl/>
        </w:rPr>
        <w:t>שמחה רוטמן (</w:t>
      </w:r>
      <w:r>
        <w:rPr>
          <w:rFonts w:hint="cs"/>
          <w:rtl/>
        </w:rPr>
        <w:t>הציונות הדתית</w:t>
      </w:r>
      <w:r w:rsidR="00B36319">
        <w:rPr>
          <w:rtl/>
        </w:rPr>
        <w:t>):</w:t>
      </w:r>
      <w:r w:rsidR="00B36319" w:rsidRPr="009B7424">
        <w:rPr>
          <w:rStyle w:val="TagStyle"/>
          <w:rtl/>
        </w:rPr>
        <w:t xml:space="preserve"> </w:t>
      </w:r>
      <w:r w:rsidRPr="000A61C8">
        <w:rPr>
          <w:rStyle w:val="TagStyle"/>
          <w:rtl/>
        </w:rPr>
        <w:t xml:space="preserve">&lt;&lt; דובר_המשך &gt;&gt; </w:t>
      </w:r>
      <w:r w:rsidR="00B36319">
        <w:rPr>
          <w:rtl/>
        </w:rPr>
        <w:t xml:space="preserve">   </w:t>
      </w:r>
      <w:bookmarkEnd w:id="34896"/>
    </w:p>
    <w:p w:rsidR="00B36319" w:rsidRDefault="00B36319" w:rsidP="000928D2">
      <w:pPr>
        <w:rPr>
          <w:rtl/>
          <w:lang w:eastAsia="he-IL"/>
        </w:rPr>
      </w:pPr>
    </w:p>
    <w:p w:rsidR="00B36319" w:rsidRDefault="00B36319" w:rsidP="007915CF">
      <w:pPr>
        <w:rPr>
          <w:rtl/>
        </w:rPr>
      </w:pPr>
      <w:r>
        <w:rPr>
          <w:rFonts w:hint="cs"/>
          <w:rtl/>
        </w:rPr>
        <w:t>טוב שאמרת את זה</w:t>
      </w:r>
      <w:r w:rsidR="000A61C8">
        <w:rPr>
          <w:rFonts w:hint="cs"/>
          <w:rtl/>
        </w:rPr>
        <w:t>,</w:t>
      </w:r>
      <w:r>
        <w:rPr>
          <w:rFonts w:hint="cs"/>
          <w:rtl/>
        </w:rPr>
        <w:t xml:space="preserve"> מתן</w:t>
      </w:r>
      <w:r w:rsidR="007915CF">
        <w:rPr>
          <w:rFonts w:hint="cs"/>
          <w:rtl/>
        </w:rPr>
        <w:t>.</w:t>
      </w:r>
      <w:r>
        <w:rPr>
          <w:rFonts w:hint="cs"/>
          <w:rtl/>
        </w:rPr>
        <w:t xml:space="preserve"> אני שמח שהזכרת את חוק האזרחות. אני שמח שהזכרת את חוק האזרחות. גם אז</w:t>
      </w:r>
      <w:r w:rsidR="007915CF">
        <w:rPr>
          <w:rFonts w:hint="cs"/>
          <w:rtl/>
        </w:rPr>
        <w:t>,</w:t>
      </w:r>
      <w:r>
        <w:rPr>
          <w:rFonts w:hint="cs"/>
          <w:rtl/>
        </w:rPr>
        <w:t xml:space="preserve"> מתן, הבעיה שלך, לצערי – למרות שאני </w:t>
      </w:r>
      <w:bookmarkStart w:id="34897" w:name="_ETM_Q92_694896"/>
      <w:bookmarkEnd w:id="34897"/>
      <w:r>
        <w:rPr>
          <w:rFonts w:hint="cs"/>
          <w:rtl/>
        </w:rPr>
        <w:t xml:space="preserve">עדיין לא הצלחתי לעכל מה גרם לך אז לשתף </w:t>
      </w:r>
      <w:bookmarkStart w:id="34898" w:name="_ETM_Q92_700021"/>
      <w:bookmarkEnd w:id="34898"/>
      <w:r>
        <w:rPr>
          <w:rFonts w:hint="cs"/>
          <w:rtl/>
        </w:rPr>
        <w:t xml:space="preserve">פעולה עם תומכי טרור. ולנו, כשאנחנו היינו צריכים להתנגד </w:t>
      </w:r>
      <w:bookmarkStart w:id="34899" w:name="_ETM_Q92_705695"/>
      <w:bookmarkEnd w:id="34899"/>
      <w:r>
        <w:rPr>
          <w:rFonts w:hint="cs"/>
          <w:rtl/>
        </w:rPr>
        <w:t xml:space="preserve">בצורה נחרצת לשיתוף הפעולה הזה שלכם </w:t>
      </w:r>
      <w:r w:rsidR="000928D2">
        <w:rPr>
          <w:rFonts w:hint="cs"/>
          <w:rtl/>
        </w:rPr>
        <w:t>– – –</w:t>
      </w:r>
      <w:r>
        <w:rPr>
          <w:rFonts w:hint="cs"/>
          <w:rtl/>
        </w:rPr>
        <w:t xml:space="preserve"> </w:t>
      </w:r>
      <w:bookmarkStart w:id="34900" w:name="_ETM_Q92_710200"/>
      <w:bookmarkEnd w:id="34900"/>
    </w:p>
    <w:p w:rsidR="00B36319" w:rsidRDefault="00B36319" w:rsidP="00F80840">
      <w:pPr>
        <w:rPr>
          <w:rtl/>
        </w:rPr>
      </w:pPr>
    </w:p>
    <w:p w:rsidR="00B36319" w:rsidRDefault="00B36319" w:rsidP="00F80840">
      <w:pPr>
        <w:pStyle w:val="af5"/>
        <w:keepNext/>
        <w:rPr>
          <w:rtl/>
        </w:rPr>
      </w:pPr>
      <w:bookmarkStart w:id="34901" w:name="ET_interruption_5855_26"/>
      <w:r w:rsidRPr="00294BD2">
        <w:rPr>
          <w:rStyle w:val="TagStyle"/>
          <w:rFonts w:hint="cs"/>
          <w:rtl/>
        </w:rPr>
        <w:t xml:space="preserve"> &lt;&lt; קריאה &gt;&gt;</w:t>
      </w:r>
      <w:r>
        <w:rPr>
          <w:rStyle w:val="TagStyle"/>
          <w:rFonts w:hint="cs"/>
          <w:rtl/>
        </w:rPr>
        <w:t xml:space="preserve"> </w:t>
      </w:r>
      <w:r>
        <w:rPr>
          <w:rFonts w:hint="cs"/>
          <w:rtl/>
        </w:rPr>
        <w:t>מתן כהנא (המחנה הממלכתי):</w:t>
      </w:r>
      <w:r>
        <w:rPr>
          <w:rStyle w:val="TagStyle"/>
          <w:rtl/>
        </w:rPr>
        <w:t xml:space="preserve"> </w:t>
      </w:r>
      <w:r w:rsidRPr="00294BD2">
        <w:rPr>
          <w:rStyle w:val="TagStyle"/>
          <w:rtl/>
        </w:rPr>
        <w:t>&lt;&lt; קריאה &gt;&gt;</w:t>
      </w:r>
      <w:r>
        <w:rPr>
          <w:rFonts w:hint="cs"/>
          <w:rtl/>
        </w:rPr>
        <w:t xml:space="preserve">  </w:t>
      </w:r>
      <w:bookmarkEnd w:id="34901"/>
    </w:p>
    <w:p w:rsidR="00B36319" w:rsidRDefault="00B36319" w:rsidP="000928D2">
      <w:pPr>
        <w:rPr>
          <w:rtl/>
        </w:rPr>
      </w:pPr>
    </w:p>
    <w:p w:rsidR="00B36319" w:rsidRDefault="000928D2" w:rsidP="000928D2">
      <w:pPr>
        <w:rPr>
          <w:rtl/>
        </w:rPr>
      </w:pPr>
      <w:r>
        <w:rPr>
          <w:rFonts w:hint="cs"/>
          <w:rtl/>
        </w:rPr>
        <w:t>– – –</w:t>
      </w:r>
    </w:p>
    <w:p w:rsidR="00B36319" w:rsidRPr="000A61C8" w:rsidRDefault="00B36319" w:rsidP="000928D2">
      <w:pPr>
        <w:rPr>
          <w:rtl/>
        </w:rPr>
      </w:pPr>
    </w:p>
    <w:p w:rsidR="00B36319" w:rsidRDefault="000A61C8" w:rsidP="000A61C8">
      <w:pPr>
        <w:pStyle w:val="-"/>
        <w:rPr>
          <w:rtl/>
        </w:rPr>
      </w:pPr>
      <w:bookmarkStart w:id="34902" w:name="ET_speakercontinue_6157_35"/>
      <w:r w:rsidRPr="000A61C8">
        <w:rPr>
          <w:rStyle w:val="TagStyle"/>
          <w:rtl/>
        </w:rPr>
        <w:t xml:space="preserve"> &lt;&lt; דובר_המשך &gt;&gt;</w:t>
      </w:r>
      <w:r w:rsidR="00B36319" w:rsidRPr="009B7424">
        <w:rPr>
          <w:rStyle w:val="TagStyle"/>
          <w:rtl/>
        </w:rPr>
        <w:t xml:space="preserve"> </w:t>
      </w:r>
      <w:r w:rsidR="00B36319">
        <w:rPr>
          <w:rtl/>
        </w:rPr>
        <w:t>שמחה רוטמן (</w:t>
      </w:r>
      <w:r>
        <w:rPr>
          <w:rFonts w:hint="cs"/>
          <w:rtl/>
        </w:rPr>
        <w:t>הציונות הדתית</w:t>
      </w:r>
      <w:r w:rsidR="00B36319">
        <w:rPr>
          <w:rtl/>
        </w:rPr>
        <w:t>):</w:t>
      </w:r>
      <w:r w:rsidR="00B36319" w:rsidRPr="009B7424">
        <w:rPr>
          <w:rStyle w:val="TagStyle"/>
          <w:rtl/>
        </w:rPr>
        <w:t xml:space="preserve"> </w:t>
      </w:r>
      <w:r w:rsidRPr="000A61C8">
        <w:rPr>
          <w:rStyle w:val="TagStyle"/>
          <w:rtl/>
        </w:rPr>
        <w:t xml:space="preserve">&lt;&lt; דובר_המשך &gt;&gt; </w:t>
      </w:r>
      <w:r w:rsidR="00B36319">
        <w:rPr>
          <w:rtl/>
        </w:rPr>
        <w:t xml:space="preserve">   </w:t>
      </w:r>
      <w:bookmarkEnd w:id="34902"/>
    </w:p>
    <w:p w:rsidR="00B36319" w:rsidRDefault="00B36319" w:rsidP="000928D2">
      <w:pPr>
        <w:rPr>
          <w:rtl/>
          <w:lang w:eastAsia="he-IL"/>
        </w:rPr>
      </w:pPr>
    </w:p>
    <w:p w:rsidR="00B36319" w:rsidRDefault="00B36319" w:rsidP="00F80840">
      <w:pPr>
        <w:rPr>
          <w:rtl/>
        </w:rPr>
      </w:pPr>
      <w:r>
        <w:rPr>
          <w:rFonts w:hint="cs"/>
          <w:rtl/>
        </w:rPr>
        <w:t>ואז</w:t>
      </w:r>
      <w:r w:rsidR="007915CF">
        <w:rPr>
          <w:rFonts w:hint="cs"/>
          <w:rtl/>
        </w:rPr>
        <w:t>,</w:t>
      </w:r>
      <w:r>
        <w:rPr>
          <w:rFonts w:hint="cs"/>
          <w:rtl/>
        </w:rPr>
        <w:t xml:space="preserve"> עכשיו שוב, אתה אומר, פעם שיתפנו פעולה עם תומכי טרור ואז היינו בקואליציה, עכשיו אנחנו משתפים </w:t>
      </w:r>
      <w:bookmarkStart w:id="34903" w:name="_ETM_Q92_722049"/>
      <w:bookmarkEnd w:id="34903"/>
      <w:r>
        <w:rPr>
          <w:rFonts w:hint="cs"/>
          <w:rtl/>
        </w:rPr>
        <w:t xml:space="preserve">פעולה עם תומכי טרור באופוזיציה. </w:t>
      </w:r>
    </w:p>
    <w:p w:rsidR="00B36319" w:rsidRDefault="00B36319" w:rsidP="00F80840">
      <w:pPr>
        <w:rPr>
          <w:rtl/>
        </w:rPr>
      </w:pPr>
    </w:p>
    <w:p w:rsidR="00B36319" w:rsidRDefault="00B36319" w:rsidP="00F80840">
      <w:pPr>
        <w:pStyle w:val="af5"/>
        <w:keepNext/>
        <w:rPr>
          <w:rtl/>
        </w:rPr>
      </w:pPr>
      <w:bookmarkStart w:id="34904" w:name="ET_interruption_5795_28"/>
      <w:r w:rsidRPr="00294BD2">
        <w:rPr>
          <w:rStyle w:val="TagStyle"/>
          <w:rFonts w:hint="cs"/>
          <w:rtl/>
        </w:rPr>
        <w:t xml:space="preserve"> &lt;&lt; קריאה &gt;&gt;</w:t>
      </w:r>
      <w:r>
        <w:rPr>
          <w:rStyle w:val="TagStyle"/>
          <w:rFonts w:hint="cs"/>
          <w:rtl/>
        </w:rPr>
        <w:t xml:space="preserve"> </w:t>
      </w:r>
      <w:r>
        <w:rPr>
          <w:rFonts w:hint="cs"/>
          <w:rtl/>
        </w:rPr>
        <w:t>מנסור עבאס (רע"מ – הרשימה הערבית המאוחדת):</w:t>
      </w:r>
      <w:r>
        <w:rPr>
          <w:rStyle w:val="TagStyle"/>
          <w:rtl/>
        </w:rPr>
        <w:t xml:space="preserve"> </w:t>
      </w:r>
      <w:r w:rsidRPr="00294BD2">
        <w:rPr>
          <w:rStyle w:val="TagStyle"/>
          <w:rtl/>
        </w:rPr>
        <w:t>&lt;&lt; קריאה &gt;&gt;</w:t>
      </w:r>
      <w:r>
        <w:rPr>
          <w:rFonts w:hint="cs"/>
          <w:rtl/>
        </w:rPr>
        <w:t xml:space="preserve">  </w:t>
      </w:r>
      <w:bookmarkEnd w:id="34904"/>
    </w:p>
    <w:p w:rsidR="00B36319" w:rsidRDefault="00B36319" w:rsidP="000928D2">
      <w:pPr>
        <w:rPr>
          <w:rtl/>
        </w:rPr>
      </w:pPr>
    </w:p>
    <w:p w:rsidR="00B36319" w:rsidRDefault="00B36319" w:rsidP="00F80840">
      <w:pPr>
        <w:rPr>
          <w:rtl/>
        </w:rPr>
      </w:pPr>
      <w:r>
        <w:rPr>
          <w:rFonts w:hint="cs"/>
          <w:rtl/>
        </w:rPr>
        <w:t>שמחה רוטמן, אם הוא שיתף פעולה, גם אתה שיתפת פעולה עם תומכי טרור באופוזיציה.</w:t>
      </w:r>
    </w:p>
    <w:p w:rsidR="00B36319" w:rsidRDefault="00B36319" w:rsidP="00F80840">
      <w:pPr>
        <w:rPr>
          <w:rtl/>
        </w:rPr>
      </w:pPr>
    </w:p>
    <w:p w:rsidR="00B36319" w:rsidRDefault="00B36319" w:rsidP="00F80840">
      <w:pPr>
        <w:pStyle w:val="af5"/>
        <w:keepNext/>
        <w:rPr>
          <w:rtl/>
        </w:rPr>
      </w:pPr>
      <w:r w:rsidRPr="00294BD2">
        <w:rPr>
          <w:rStyle w:val="TagStyle"/>
          <w:rFonts w:hint="cs"/>
          <w:rtl/>
        </w:rPr>
        <w:t xml:space="preserve"> &lt;&lt; קריאה &gt;&gt;</w:t>
      </w:r>
      <w:r>
        <w:rPr>
          <w:rStyle w:val="TagStyle"/>
          <w:rFonts w:hint="cs"/>
          <w:rtl/>
        </w:rPr>
        <w:t xml:space="preserve"> </w:t>
      </w:r>
      <w:r>
        <w:rPr>
          <w:rFonts w:hint="cs"/>
          <w:rtl/>
        </w:rPr>
        <w:t>אלמוג כהן (עוצמה יהודית):</w:t>
      </w:r>
      <w:r>
        <w:rPr>
          <w:rStyle w:val="TagStyle"/>
          <w:rtl/>
        </w:rPr>
        <w:t xml:space="preserve"> </w:t>
      </w:r>
      <w:r w:rsidRPr="00294BD2">
        <w:rPr>
          <w:rStyle w:val="TagStyle"/>
          <w:rtl/>
        </w:rPr>
        <w:t>&lt;&lt; קריאה &gt;&gt;</w:t>
      </w:r>
      <w:r>
        <w:rPr>
          <w:rFonts w:hint="cs"/>
          <w:rtl/>
        </w:rPr>
        <w:t xml:space="preserve">  </w:t>
      </w:r>
    </w:p>
    <w:p w:rsidR="00B36319" w:rsidRDefault="00B36319" w:rsidP="000928D2">
      <w:pPr>
        <w:rPr>
          <w:rtl/>
        </w:rPr>
      </w:pPr>
    </w:p>
    <w:p w:rsidR="00B36319" w:rsidRDefault="00B36319" w:rsidP="00F80840">
      <w:pPr>
        <w:rPr>
          <w:rtl/>
        </w:rPr>
      </w:pPr>
      <w:r>
        <w:rPr>
          <w:rFonts w:hint="cs"/>
          <w:rtl/>
        </w:rPr>
        <w:t>לא, לא. תגנה את חמאס, תגנה את חמאס.</w:t>
      </w:r>
    </w:p>
    <w:p w:rsidR="00B36319" w:rsidRDefault="00B36319" w:rsidP="00F80840">
      <w:pPr>
        <w:rPr>
          <w:rtl/>
        </w:rPr>
      </w:pPr>
    </w:p>
    <w:p w:rsidR="00B36319" w:rsidRDefault="00B36319" w:rsidP="00F80840">
      <w:pPr>
        <w:pStyle w:val="af6"/>
        <w:keepNext/>
        <w:rPr>
          <w:rtl/>
        </w:rPr>
      </w:pPr>
      <w:r w:rsidRPr="00294BD2">
        <w:rPr>
          <w:rStyle w:val="TagStyle"/>
          <w:rFonts w:hint="cs"/>
          <w:rtl/>
        </w:rPr>
        <w:t xml:space="preserve"> &lt;&lt; יור &gt;&gt;</w:t>
      </w:r>
      <w:r>
        <w:rPr>
          <w:rStyle w:val="TagStyle"/>
          <w:rFonts w:hint="cs"/>
          <w:rtl/>
        </w:rPr>
        <w:t xml:space="preserve"> </w:t>
      </w:r>
      <w:r>
        <w:rPr>
          <w:rFonts w:hint="cs"/>
          <w:rtl/>
        </w:rPr>
        <w:t>היו"ר משה רוט:</w:t>
      </w:r>
      <w:r>
        <w:rPr>
          <w:rStyle w:val="TagStyle"/>
          <w:rtl/>
        </w:rPr>
        <w:t xml:space="preserve"> </w:t>
      </w:r>
      <w:r w:rsidRPr="00294BD2">
        <w:rPr>
          <w:rStyle w:val="TagStyle"/>
          <w:rtl/>
        </w:rPr>
        <w:t>&lt;&lt; יור &gt;&gt;</w:t>
      </w:r>
      <w:r>
        <w:rPr>
          <w:rFonts w:hint="cs"/>
          <w:rtl/>
        </w:rPr>
        <w:t xml:space="preserve">  </w:t>
      </w:r>
    </w:p>
    <w:p w:rsidR="00B36319" w:rsidRDefault="00B36319" w:rsidP="000928D2">
      <w:pPr>
        <w:rPr>
          <w:rtl/>
        </w:rPr>
      </w:pPr>
    </w:p>
    <w:p w:rsidR="00B36319" w:rsidRDefault="00B36319" w:rsidP="00F80840">
      <w:pPr>
        <w:rPr>
          <w:rtl/>
        </w:rPr>
      </w:pPr>
      <w:r>
        <w:rPr>
          <w:rFonts w:hint="cs"/>
          <w:rtl/>
        </w:rPr>
        <w:t xml:space="preserve">חבר הכנסת אלמוג, הוא משיב, תן לו להשיב, הוא </w:t>
      </w:r>
      <w:bookmarkStart w:id="34905" w:name="_ETM_Q92_745812"/>
      <w:bookmarkEnd w:id="34905"/>
      <w:r>
        <w:rPr>
          <w:rFonts w:hint="cs"/>
          <w:rtl/>
        </w:rPr>
        <w:t>יודע לדבר.</w:t>
      </w:r>
    </w:p>
    <w:p w:rsidR="00B36319" w:rsidRDefault="00B36319" w:rsidP="00F80840">
      <w:pPr>
        <w:rPr>
          <w:rtl/>
        </w:rPr>
      </w:pPr>
    </w:p>
    <w:p w:rsidR="00B36319" w:rsidRDefault="000A61C8" w:rsidP="000A61C8">
      <w:pPr>
        <w:pStyle w:val="-"/>
        <w:rPr>
          <w:rtl/>
        </w:rPr>
      </w:pPr>
      <w:bookmarkStart w:id="34906" w:name="ET_speakercontinue_6157_2189"/>
      <w:r w:rsidRPr="000A61C8">
        <w:rPr>
          <w:rStyle w:val="TagStyle"/>
          <w:rtl/>
        </w:rPr>
        <w:t xml:space="preserve"> &lt;&lt; דובר_המשך &gt;&gt;</w:t>
      </w:r>
      <w:r w:rsidRPr="009B7424">
        <w:rPr>
          <w:rStyle w:val="TagStyle"/>
          <w:rtl/>
        </w:rPr>
        <w:t xml:space="preserve"> </w:t>
      </w:r>
      <w:r>
        <w:rPr>
          <w:rtl/>
        </w:rPr>
        <w:t>שמחה רוטמן (</w:t>
      </w:r>
      <w:r>
        <w:rPr>
          <w:rFonts w:hint="cs"/>
          <w:rtl/>
        </w:rPr>
        <w:t>הציונות הדתית</w:t>
      </w:r>
      <w:r>
        <w:rPr>
          <w:rtl/>
        </w:rPr>
        <w:t>):</w:t>
      </w:r>
      <w:r w:rsidRPr="009B7424">
        <w:rPr>
          <w:rStyle w:val="TagStyle"/>
          <w:rtl/>
        </w:rPr>
        <w:t xml:space="preserve"> </w:t>
      </w:r>
      <w:r w:rsidRPr="000A61C8">
        <w:rPr>
          <w:rStyle w:val="TagStyle"/>
          <w:rtl/>
        </w:rPr>
        <w:t>&lt;&lt; דובר_המשך &gt;&gt;</w:t>
      </w:r>
      <w:bookmarkEnd w:id="34906"/>
      <w:r w:rsidRPr="000A61C8">
        <w:rPr>
          <w:rStyle w:val="TagStyle"/>
          <w:rtl/>
        </w:rPr>
        <w:t xml:space="preserve">  </w:t>
      </w:r>
      <w:r>
        <w:rPr>
          <w:rtl/>
        </w:rPr>
        <w:t xml:space="preserve">  </w:t>
      </w:r>
    </w:p>
    <w:p w:rsidR="000A61C8" w:rsidRDefault="000A61C8" w:rsidP="00F80840">
      <w:pPr>
        <w:rPr>
          <w:rtl/>
        </w:rPr>
      </w:pPr>
    </w:p>
    <w:p w:rsidR="00B36319" w:rsidRDefault="00B36319" w:rsidP="00F80840">
      <w:pPr>
        <w:rPr>
          <w:rtl/>
        </w:rPr>
      </w:pPr>
      <w:r>
        <w:rPr>
          <w:rFonts w:hint="cs"/>
          <w:rtl/>
        </w:rPr>
        <w:t xml:space="preserve">לא הבנתי, מי תומכי טרור בדוגמה שלך? מנסור, </w:t>
      </w:r>
      <w:bookmarkStart w:id="34907" w:name="_ETM_Q92_748637"/>
      <w:bookmarkEnd w:id="34907"/>
      <w:r>
        <w:rPr>
          <w:rFonts w:hint="cs"/>
          <w:rtl/>
        </w:rPr>
        <w:t xml:space="preserve">לא ברור לי. </w:t>
      </w:r>
    </w:p>
    <w:p w:rsidR="00B36319" w:rsidRDefault="00B36319" w:rsidP="00F80840">
      <w:pPr>
        <w:rPr>
          <w:rtl/>
        </w:rPr>
      </w:pPr>
    </w:p>
    <w:p w:rsidR="00B36319" w:rsidRDefault="00B36319" w:rsidP="00F80840">
      <w:pPr>
        <w:pStyle w:val="af5"/>
        <w:keepNext/>
        <w:rPr>
          <w:rtl/>
        </w:rPr>
      </w:pPr>
      <w:r w:rsidRPr="00294BD2">
        <w:rPr>
          <w:rStyle w:val="TagStyle"/>
          <w:rtl/>
        </w:rPr>
        <w:t xml:space="preserve"> &lt;&lt; קריאה &gt;&gt;</w:t>
      </w:r>
      <w:r w:rsidRPr="002B5ADB">
        <w:rPr>
          <w:rStyle w:val="TagStyle"/>
          <w:rtl/>
        </w:rPr>
        <w:t xml:space="preserve"> </w:t>
      </w:r>
      <w:r>
        <w:rPr>
          <w:rtl/>
        </w:rPr>
        <w:t>קריאה:</w:t>
      </w:r>
      <w:r w:rsidRPr="002B5ADB">
        <w:rPr>
          <w:rStyle w:val="TagStyle"/>
          <w:rtl/>
        </w:rPr>
        <w:t xml:space="preserve"> </w:t>
      </w:r>
      <w:r w:rsidRPr="00294BD2">
        <w:rPr>
          <w:rStyle w:val="TagStyle"/>
          <w:rtl/>
        </w:rPr>
        <w:t>&lt;&lt; קריאה &gt;&gt;</w:t>
      </w:r>
      <w:r>
        <w:rPr>
          <w:rtl/>
        </w:rPr>
        <w:t xml:space="preserve">  </w:t>
      </w:r>
    </w:p>
    <w:p w:rsidR="00B36319" w:rsidRDefault="00B36319" w:rsidP="000928D2">
      <w:pPr>
        <w:rPr>
          <w:rtl/>
        </w:rPr>
      </w:pPr>
    </w:p>
    <w:p w:rsidR="007915CF" w:rsidRDefault="007915CF" w:rsidP="000928D2">
      <w:pPr>
        <w:rPr>
          <w:rtl/>
        </w:rPr>
      </w:pPr>
      <w:r>
        <w:rPr>
          <w:rFonts w:hint="cs"/>
          <w:rtl/>
        </w:rPr>
        <w:t xml:space="preserve">– </w:t>
      </w:r>
      <w:r>
        <w:rPr>
          <w:rFonts w:hint="eastAsia"/>
          <w:rtl/>
        </w:rPr>
        <w:t>–</w:t>
      </w:r>
      <w:r>
        <w:rPr>
          <w:rFonts w:hint="cs"/>
          <w:rtl/>
        </w:rPr>
        <w:t xml:space="preserve"> </w:t>
      </w:r>
      <w:r>
        <w:rPr>
          <w:rFonts w:hint="eastAsia"/>
          <w:rtl/>
        </w:rPr>
        <w:t>–</w:t>
      </w:r>
    </w:p>
    <w:p w:rsidR="007915CF" w:rsidRDefault="007915CF" w:rsidP="000928D2"/>
    <w:p w:rsidR="00B36319" w:rsidRDefault="00B36319" w:rsidP="00F80840">
      <w:pPr>
        <w:pStyle w:val="-"/>
        <w:keepNext/>
        <w:rPr>
          <w:rtl/>
        </w:rPr>
      </w:pPr>
      <w:bookmarkStart w:id="34908" w:name="_ETM_Q92_752139"/>
      <w:bookmarkStart w:id="34909" w:name="_ETM_Q92_752193"/>
      <w:bookmarkStart w:id="34910" w:name="ET_speakercontinue_6157_40"/>
      <w:bookmarkEnd w:id="34908"/>
      <w:bookmarkEnd w:id="34909"/>
      <w:r w:rsidRPr="00294BD2">
        <w:rPr>
          <w:rStyle w:val="TagStyle"/>
          <w:rtl/>
        </w:rPr>
        <w:t xml:space="preserve"> &lt;&lt; דובר_המשך &gt;&gt;</w:t>
      </w:r>
      <w:r w:rsidRPr="00281BA9">
        <w:rPr>
          <w:rStyle w:val="TagStyle"/>
          <w:rtl/>
        </w:rPr>
        <w:t xml:space="preserve"> </w:t>
      </w:r>
      <w:r>
        <w:rPr>
          <w:rtl/>
        </w:rPr>
        <w:t>שמחה רוטמן (הציונות הדתית):</w:t>
      </w:r>
      <w:r w:rsidRPr="00281BA9">
        <w:rPr>
          <w:rStyle w:val="TagStyle"/>
          <w:rtl/>
        </w:rPr>
        <w:t xml:space="preserve"> </w:t>
      </w:r>
      <w:r w:rsidRPr="00294BD2">
        <w:rPr>
          <w:rStyle w:val="TagStyle"/>
          <w:rtl/>
        </w:rPr>
        <w:t>&lt;&lt; דובר_המשך &gt;&gt;</w:t>
      </w:r>
      <w:r>
        <w:rPr>
          <w:rtl/>
        </w:rPr>
        <w:t xml:space="preserve">  </w:t>
      </w:r>
      <w:bookmarkEnd w:id="34910"/>
    </w:p>
    <w:p w:rsidR="00B36319" w:rsidRDefault="00B36319" w:rsidP="000928D2">
      <w:pPr>
        <w:rPr>
          <w:rtl/>
        </w:rPr>
      </w:pPr>
    </w:p>
    <w:p w:rsidR="00B36319" w:rsidRPr="00281BA9" w:rsidRDefault="00B36319" w:rsidP="007915CF">
      <w:pPr>
        <w:rPr>
          <w:rtl/>
        </w:rPr>
      </w:pPr>
      <w:bookmarkStart w:id="34911" w:name="_ETM_Q92_751936"/>
      <w:bookmarkEnd w:id="34911"/>
      <w:r>
        <w:rPr>
          <w:rFonts w:hint="cs"/>
          <w:rtl/>
        </w:rPr>
        <w:t xml:space="preserve">לא </w:t>
      </w:r>
      <w:proofErr w:type="spellStart"/>
      <w:r>
        <w:rPr>
          <w:rFonts w:hint="cs"/>
          <w:rtl/>
        </w:rPr>
        <w:t>לא</w:t>
      </w:r>
      <w:proofErr w:type="spellEnd"/>
      <w:r>
        <w:rPr>
          <w:rFonts w:hint="cs"/>
          <w:rtl/>
        </w:rPr>
        <w:t xml:space="preserve">, לא נראה </w:t>
      </w:r>
      <w:bookmarkStart w:id="34912" w:name="_ETM_Q92_754458"/>
      <w:bookmarkEnd w:id="34912"/>
      <w:r>
        <w:rPr>
          <w:rFonts w:hint="cs"/>
          <w:rtl/>
        </w:rPr>
        <w:t xml:space="preserve">לי שלזה הוא התכוון. </w:t>
      </w:r>
    </w:p>
    <w:p w:rsidR="00B36319" w:rsidRDefault="00B36319" w:rsidP="00F80840">
      <w:pPr>
        <w:pStyle w:val="-"/>
        <w:keepNext/>
        <w:rPr>
          <w:rtl/>
        </w:rPr>
      </w:pPr>
    </w:p>
    <w:p w:rsidR="00B36319" w:rsidRDefault="00B36319" w:rsidP="00F80840">
      <w:pPr>
        <w:pStyle w:val="af6"/>
        <w:keepNext/>
        <w:rPr>
          <w:rtl/>
        </w:rPr>
      </w:pPr>
      <w:bookmarkStart w:id="34913" w:name="_ETM_Q92_751656"/>
      <w:bookmarkEnd w:id="34913"/>
      <w:r w:rsidRPr="00294BD2">
        <w:rPr>
          <w:rStyle w:val="TagStyle"/>
          <w:rFonts w:hint="cs"/>
          <w:rtl/>
        </w:rPr>
        <w:t xml:space="preserve"> &lt;&lt; יור &gt;&gt;</w:t>
      </w:r>
      <w:r>
        <w:rPr>
          <w:rStyle w:val="TagStyle"/>
          <w:rFonts w:hint="cs"/>
          <w:rtl/>
        </w:rPr>
        <w:t xml:space="preserve"> </w:t>
      </w:r>
      <w:r>
        <w:rPr>
          <w:rFonts w:hint="cs"/>
          <w:rtl/>
        </w:rPr>
        <w:t>היו"ר משה רוט:</w:t>
      </w:r>
      <w:r>
        <w:rPr>
          <w:rStyle w:val="TagStyle"/>
          <w:rtl/>
        </w:rPr>
        <w:t xml:space="preserve"> </w:t>
      </w:r>
      <w:r w:rsidRPr="00294BD2">
        <w:rPr>
          <w:rStyle w:val="TagStyle"/>
          <w:rtl/>
        </w:rPr>
        <w:t>&lt;&lt; יור &gt;&gt;</w:t>
      </w:r>
      <w:r>
        <w:rPr>
          <w:rFonts w:hint="cs"/>
          <w:rtl/>
        </w:rPr>
        <w:t xml:space="preserve">  </w:t>
      </w:r>
    </w:p>
    <w:p w:rsidR="00B36319" w:rsidRDefault="00B36319" w:rsidP="000928D2">
      <w:pPr>
        <w:rPr>
          <w:rtl/>
        </w:rPr>
      </w:pPr>
    </w:p>
    <w:p w:rsidR="00B36319" w:rsidRDefault="00B36319" w:rsidP="00F80840">
      <w:pPr>
        <w:rPr>
          <w:rtl/>
        </w:rPr>
      </w:pPr>
      <w:r>
        <w:rPr>
          <w:rFonts w:hint="cs"/>
          <w:rtl/>
        </w:rPr>
        <w:t>הוא רוצה לדבר, תנו לו.</w:t>
      </w:r>
    </w:p>
    <w:p w:rsidR="00B36319" w:rsidRDefault="00B36319" w:rsidP="00F80840">
      <w:pPr>
        <w:rPr>
          <w:rtl/>
        </w:rPr>
      </w:pPr>
    </w:p>
    <w:p w:rsidR="00B36319" w:rsidRDefault="00B36319" w:rsidP="00F80840">
      <w:pPr>
        <w:pStyle w:val="-"/>
        <w:keepNext/>
        <w:rPr>
          <w:rtl/>
        </w:rPr>
      </w:pPr>
      <w:bookmarkStart w:id="34914" w:name="ET_speakercontinue_6157_33"/>
      <w:r w:rsidRPr="00294BD2">
        <w:rPr>
          <w:rStyle w:val="TagStyle"/>
          <w:rFonts w:hint="cs"/>
          <w:rtl/>
        </w:rPr>
        <w:t xml:space="preserve"> &lt;&lt; דובר_המשך &gt;&gt;</w:t>
      </w:r>
      <w:r>
        <w:rPr>
          <w:rStyle w:val="TagStyle"/>
          <w:rFonts w:hint="cs"/>
          <w:rtl/>
        </w:rPr>
        <w:t xml:space="preserve"> </w:t>
      </w:r>
      <w:r>
        <w:rPr>
          <w:rFonts w:hint="cs"/>
          <w:rtl/>
        </w:rPr>
        <w:t>שמחה רוטמן (הציונות הדתית):</w:t>
      </w:r>
      <w:r>
        <w:rPr>
          <w:rStyle w:val="TagStyle"/>
          <w:rtl/>
        </w:rPr>
        <w:t xml:space="preserve"> </w:t>
      </w:r>
      <w:r w:rsidRPr="00294BD2">
        <w:rPr>
          <w:rStyle w:val="TagStyle"/>
          <w:rtl/>
        </w:rPr>
        <w:t>&lt;&lt; דובר_המשך &gt;&gt;</w:t>
      </w:r>
      <w:r>
        <w:rPr>
          <w:rFonts w:hint="cs"/>
          <w:rtl/>
        </w:rPr>
        <w:t xml:space="preserve">  </w:t>
      </w:r>
      <w:bookmarkEnd w:id="34914"/>
    </w:p>
    <w:p w:rsidR="00B36319" w:rsidRDefault="00B36319" w:rsidP="000928D2">
      <w:pPr>
        <w:rPr>
          <w:rtl/>
        </w:rPr>
      </w:pPr>
    </w:p>
    <w:p w:rsidR="00B36319" w:rsidRDefault="00B36319" w:rsidP="00F80840">
      <w:pPr>
        <w:rPr>
          <w:rtl/>
        </w:rPr>
      </w:pPr>
      <w:r>
        <w:rPr>
          <w:rFonts w:hint="cs"/>
          <w:rtl/>
        </w:rPr>
        <w:t xml:space="preserve">לכן אני אומר: מילא, לא </w:t>
      </w:r>
      <w:bookmarkStart w:id="34915" w:name="_ETM_Q92_757989"/>
      <w:bookmarkEnd w:id="34915"/>
      <w:r>
        <w:rPr>
          <w:rFonts w:hint="cs"/>
          <w:rtl/>
        </w:rPr>
        <w:t xml:space="preserve">מילא, שוב, אנחנו כאילו כבר התרגלנו לכל מיני דברים. מילא, אז הייתה טענה, אנחנו משתפים </w:t>
      </w:r>
      <w:bookmarkStart w:id="34916" w:name="_ETM_Q92_768166"/>
      <w:bookmarkEnd w:id="34916"/>
      <w:r>
        <w:rPr>
          <w:rFonts w:hint="cs"/>
          <w:rtl/>
        </w:rPr>
        <w:t xml:space="preserve">פעולה עם תומכי טרור כדי שתהיה קואליציה, כדי שיהיה לנו </w:t>
      </w:r>
      <w:bookmarkStart w:id="34917" w:name="_ETM_Q92_776912"/>
      <w:bookmarkEnd w:id="34917"/>
      <w:r>
        <w:rPr>
          <w:rFonts w:hint="cs"/>
          <w:rtl/>
        </w:rPr>
        <w:t xml:space="preserve">תקציב – לא יודע מה, מה היו הטיעונים שלכם אז. מתן, ספר לי, אני כבר לא זוכר. טוב שאני לא זוכר, </w:t>
      </w:r>
      <w:bookmarkStart w:id="34918" w:name="_ETM_Q92_783043"/>
      <w:bookmarkEnd w:id="34918"/>
      <w:r>
        <w:rPr>
          <w:rFonts w:hint="cs"/>
          <w:rtl/>
        </w:rPr>
        <w:t xml:space="preserve">רק שהציבור יזכור. כל זמן שהציבור לא ישכח, הכול בסדר. </w:t>
      </w:r>
      <w:bookmarkStart w:id="34919" w:name="_ETM_Q92_786011"/>
      <w:bookmarkEnd w:id="34919"/>
    </w:p>
    <w:p w:rsidR="00B36319" w:rsidRDefault="00B36319" w:rsidP="00F80840">
      <w:pPr>
        <w:rPr>
          <w:rtl/>
        </w:rPr>
      </w:pPr>
    </w:p>
    <w:p w:rsidR="00B36319" w:rsidRDefault="00B36319" w:rsidP="00F80840">
      <w:pPr>
        <w:pStyle w:val="af5"/>
        <w:keepNext/>
        <w:rPr>
          <w:rtl/>
        </w:rPr>
      </w:pPr>
      <w:bookmarkStart w:id="34920" w:name="ET_interruption_6352_34"/>
      <w:r w:rsidRPr="00294BD2">
        <w:rPr>
          <w:rStyle w:val="TagStyle"/>
          <w:rFonts w:hint="cs"/>
          <w:rtl/>
        </w:rPr>
        <w:t xml:space="preserve"> &lt;&lt; קריאה &gt;&gt;</w:t>
      </w:r>
      <w:r>
        <w:rPr>
          <w:rStyle w:val="TagStyle"/>
          <w:rFonts w:hint="cs"/>
          <w:rtl/>
        </w:rPr>
        <w:t xml:space="preserve"> </w:t>
      </w:r>
      <w:r>
        <w:rPr>
          <w:rFonts w:hint="cs"/>
          <w:rtl/>
        </w:rPr>
        <w:t>אלמוג כהן (עוצמה יהודית):</w:t>
      </w:r>
      <w:r>
        <w:rPr>
          <w:rStyle w:val="TagStyle"/>
          <w:rtl/>
        </w:rPr>
        <w:t xml:space="preserve"> </w:t>
      </w:r>
      <w:r w:rsidRPr="00294BD2">
        <w:rPr>
          <w:rStyle w:val="TagStyle"/>
          <w:rtl/>
        </w:rPr>
        <w:t>&lt;&lt; קריאה &gt;&gt;</w:t>
      </w:r>
      <w:r>
        <w:rPr>
          <w:rFonts w:hint="cs"/>
          <w:rtl/>
        </w:rPr>
        <w:t xml:space="preserve">  </w:t>
      </w:r>
      <w:bookmarkEnd w:id="34920"/>
    </w:p>
    <w:p w:rsidR="00B36319" w:rsidRDefault="00B36319" w:rsidP="000928D2">
      <w:pPr>
        <w:rPr>
          <w:rtl/>
        </w:rPr>
      </w:pPr>
    </w:p>
    <w:p w:rsidR="00B36319" w:rsidRDefault="00B36319" w:rsidP="007915CF">
      <w:pPr>
        <w:rPr>
          <w:rtl/>
        </w:rPr>
      </w:pPr>
      <w:r>
        <w:rPr>
          <w:rFonts w:hint="cs"/>
          <w:rtl/>
        </w:rPr>
        <w:t>זה לא נסלח</w:t>
      </w:r>
      <w:r w:rsidR="007915CF">
        <w:rPr>
          <w:rFonts w:hint="cs"/>
          <w:rtl/>
        </w:rPr>
        <w:t>.</w:t>
      </w:r>
      <w:r>
        <w:rPr>
          <w:rFonts w:hint="cs"/>
          <w:rtl/>
        </w:rPr>
        <w:t xml:space="preserve"> זה לא נסלח.</w:t>
      </w:r>
    </w:p>
    <w:p w:rsidR="00B36319" w:rsidRDefault="00B36319" w:rsidP="00F80840">
      <w:pPr>
        <w:rPr>
          <w:rtl/>
        </w:rPr>
      </w:pPr>
    </w:p>
    <w:p w:rsidR="00B36319" w:rsidRDefault="00B36319" w:rsidP="00F80840">
      <w:pPr>
        <w:pStyle w:val="af5"/>
        <w:keepNext/>
        <w:rPr>
          <w:rtl/>
        </w:rPr>
      </w:pPr>
      <w:bookmarkStart w:id="34921" w:name="ET_interruption_6127_35"/>
      <w:r w:rsidRPr="00294BD2">
        <w:rPr>
          <w:rStyle w:val="TagStyle"/>
          <w:rFonts w:hint="cs"/>
          <w:rtl/>
        </w:rPr>
        <w:t xml:space="preserve"> &lt;&lt; קריאה &gt;&gt;</w:t>
      </w:r>
      <w:r>
        <w:rPr>
          <w:rStyle w:val="TagStyle"/>
          <w:rFonts w:hint="cs"/>
          <w:rtl/>
        </w:rPr>
        <w:t xml:space="preserve"> </w:t>
      </w:r>
      <w:r>
        <w:rPr>
          <w:rFonts w:hint="cs"/>
          <w:rtl/>
        </w:rPr>
        <w:t>ולדימיר בליאק (יש עתיד):</w:t>
      </w:r>
      <w:r>
        <w:rPr>
          <w:rStyle w:val="TagStyle"/>
          <w:rtl/>
        </w:rPr>
        <w:t xml:space="preserve"> </w:t>
      </w:r>
      <w:r w:rsidRPr="00294BD2">
        <w:rPr>
          <w:rStyle w:val="TagStyle"/>
          <w:rtl/>
        </w:rPr>
        <w:t>&lt;&lt; קריאה &gt;&gt;</w:t>
      </w:r>
      <w:r>
        <w:rPr>
          <w:rFonts w:hint="cs"/>
          <w:rtl/>
        </w:rPr>
        <w:t xml:space="preserve">  </w:t>
      </w:r>
      <w:bookmarkEnd w:id="34921"/>
    </w:p>
    <w:p w:rsidR="00B36319" w:rsidRDefault="00B36319" w:rsidP="000928D2">
      <w:pPr>
        <w:rPr>
          <w:rtl/>
        </w:rPr>
      </w:pPr>
    </w:p>
    <w:p w:rsidR="00B36319" w:rsidRDefault="00B36319" w:rsidP="00F80840">
      <w:pPr>
        <w:rPr>
          <w:rtl/>
        </w:rPr>
      </w:pPr>
      <w:r>
        <w:rPr>
          <w:rFonts w:hint="cs"/>
          <w:rtl/>
        </w:rPr>
        <w:t>הציבור לא ישכח את 7 באוקטובר.</w:t>
      </w:r>
    </w:p>
    <w:p w:rsidR="00B36319" w:rsidRDefault="00B36319" w:rsidP="00F80840">
      <w:pPr>
        <w:rPr>
          <w:rtl/>
        </w:rPr>
      </w:pPr>
    </w:p>
    <w:p w:rsidR="00B36319" w:rsidRDefault="00B36319" w:rsidP="00F80840">
      <w:pPr>
        <w:pStyle w:val="af5"/>
        <w:keepNext/>
        <w:rPr>
          <w:rtl/>
        </w:rPr>
      </w:pPr>
      <w:r w:rsidRPr="00294BD2">
        <w:rPr>
          <w:rStyle w:val="TagStyle"/>
          <w:rFonts w:hint="cs"/>
          <w:rtl/>
        </w:rPr>
        <w:t xml:space="preserve"> &lt;&lt; קריאה &gt;&gt;</w:t>
      </w:r>
      <w:r>
        <w:rPr>
          <w:rStyle w:val="TagStyle"/>
          <w:rFonts w:hint="cs"/>
          <w:rtl/>
        </w:rPr>
        <w:t xml:space="preserve"> </w:t>
      </w:r>
      <w:r>
        <w:rPr>
          <w:rFonts w:hint="cs"/>
          <w:rtl/>
        </w:rPr>
        <w:t>אלמוג כהן (עוצמה יהודית):</w:t>
      </w:r>
      <w:r>
        <w:rPr>
          <w:rStyle w:val="TagStyle"/>
          <w:rtl/>
        </w:rPr>
        <w:t xml:space="preserve"> </w:t>
      </w:r>
      <w:r w:rsidRPr="00294BD2">
        <w:rPr>
          <w:rStyle w:val="TagStyle"/>
          <w:rtl/>
        </w:rPr>
        <w:t>&lt;&lt; קריאה &gt;&gt;</w:t>
      </w:r>
      <w:r>
        <w:rPr>
          <w:rFonts w:hint="cs"/>
          <w:rtl/>
        </w:rPr>
        <w:t xml:space="preserve">  </w:t>
      </w:r>
    </w:p>
    <w:p w:rsidR="00B36319" w:rsidRDefault="00B36319" w:rsidP="000928D2">
      <w:pPr>
        <w:rPr>
          <w:rtl/>
        </w:rPr>
      </w:pPr>
    </w:p>
    <w:p w:rsidR="00B36319" w:rsidRDefault="00B36319" w:rsidP="007915CF">
      <w:pPr>
        <w:rPr>
          <w:rtl/>
        </w:rPr>
      </w:pPr>
      <w:r>
        <w:rPr>
          <w:rFonts w:hint="cs"/>
          <w:rtl/>
        </w:rPr>
        <w:t>ולדימיר, ולדימיר, ד"ש לחסן אל-</w:t>
      </w:r>
      <w:proofErr w:type="spellStart"/>
      <w:r>
        <w:rPr>
          <w:rFonts w:hint="cs"/>
          <w:rtl/>
        </w:rPr>
        <w:t>בנא</w:t>
      </w:r>
      <w:proofErr w:type="spellEnd"/>
      <w:r w:rsidR="007915CF">
        <w:rPr>
          <w:rFonts w:hint="cs"/>
          <w:rtl/>
        </w:rPr>
        <w:t>.</w:t>
      </w:r>
      <w:r>
        <w:rPr>
          <w:rFonts w:hint="cs"/>
          <w:rtl/>
        </w:rPr>
        <w:t xml:space="preserve"> תבדוק מי זה בגוגל.</w:t>
      </w:r>
    </w:p>
    <w:p w:rsidR="00B36319" w:rsidRDefault="00B36319" w:rsidP="00F80840">
      <w:pPr>
        <w:rPr>
          <w:rtl/>
        </w:rPr>
      </w:pPr>
    </w:p>
    <w:p w:rsidR="00B36319" w:rsidRDefault="00B36319" w:rsidP="00F80840">
      <w:pPr>
        <w:pStyle w:val="-"/>
        <w:keepNext/>
        <w:rPr>
          <w:rtl/>
        </w:rPr>
      </w:pPr>
      <w:bookmarkStart w:id="34922" w:name="ET_speakercontinue_6157_41"/>
      <w:r w:rsidRPr="00294BD2">
        <w:rPr>
          <w:rStyle w:val="TagStyle"/>
          <w:rtl/>
        </w:rPr>
        <w:t xml:space="preserve"> &lt;&lt; דובר_המשך &gt;&gt;</w:t>
      </w:r>
      <w:r w:rsidRPr="00281BA9">
        <w:rPr>
          <w:rStyle w:val="TagStyle"/>
          <w:rtl/>
        </w:rPr>
        <w:t xml:space="preserve"> </w:t>
      </w:r>
      <w:r>
        <w:rPr>
          <w:rtl/>
        </w:rPr>
        <w:t>שמחה רוטמן (הציונות הדתית):</w:t>
      </w:r>
      <w:r w:rsidRPr="00281BA9">
        <w:rPr>
          <w:rStyle w:val="TagStyle"/>
          <w:rtl/>
        </w:rPr>
        <w:t xml:space="preserve"> </w:t>
      </w:r>
      <w:r w:rsidRPr="00294BD2">
        <w:rPr>
          <w:rStyle w:val="TagStyle"/>
          <w:rtl/>
        </w:rPr>
        <w:t>&lt;&lt; דובר_המשך &gt;&gt;</w:t>
      </w:r>
      <w:r>
        <w:rPr>
          <w:rtl/>
        </w:rPr>
        <w:t xml:space="preserve">  </w:t>
      </w:r>
      <w:bookmarkEnd w:id="34922"/>
    </w:p>
    <w:p w:rsidR="00B36319" w:rsidRDefault="00B36319" w:rsidP="000928D2">
      <w:pPr>
        <w:rPr>
          <w:rtl/>
        </w:rPr>
      </w:pPr>
    </w:p>
    <w:p w:rsidR="00B36319" w:rsidRDefault="00B36319" w:rsidP="000928D2">
      <w:pPr>
        <w:rPr>
          <w:rtl/>
        </w:rPr>
      </w:pPr>
      <w:bookmarkStart w:id="34923" w:name="_ETM_Q92_805043"/>
      <w:bookmarkEnd w:id="34923"/>
      <w:r>
        <w:rPr>
          <w:rFonts w:hint="cs"/>
          <w:rtl/>
        </w:rPr>
        <w:t xml:space="preserve">מתן, זה לא יפה שאתה שאלת ואתה לא מקשיב </w:t>
      </w:r>
      <w:bookmarkStart w:id="34924" w:name="_ETM_Q92_807292"/>
      <w:bookmarkEnd w:id="34924"/>
      <w:r>
        <w:rPr>
          <w:rFonts w:hint="cs"/>
          <w:rtl/>
        </w:rPr>
        <w:t xml:space="preserve">לתשובה. אבל לשתף פעולה כנגד חוק שנאבק בטרור, שאתם </w:t>
      </w:r>
      <w:bookmarkStart w:id="34925" w:name="_ETM_Q92_816525"/>
      <w:bookmarkEnd w:id="34925"/>
      <w:r>
        <w:rPr>
          <w:rFonts w:hint="cs"/>
          <w:rtl/>
        </w:rPr>
        <w:t xml:space="preserve">המציעים שלו, זה לא ברור לי. לכן, אני קורא </w:t>
      </w:r>
      <w:r w:rsidR="000928D2">
        <w:rPr>
          <w:rFonts w:hint="cs"/>
          <w:rtl/>
        </w:rPr>
        <w:t>– – –</w:t>
      </w:r>
      <w:r>
        <w:rPr>
          <w:rFonts w:hint="cs"/>
          <w:rtl/>
        </w:rPr>
        <w:t xml:space="preserve"> </w:t>
      </w:r>
    </w:p>
    <w:p w:rsidR="00B36319" w:rsidRPr="00281BA9" w:rsidRDefault="00B36319" w:rsidP="00F80840">
      <w:pPr>
        <w:rPr>
          <w:rtl/>
        </w:rPr>
      </w:pPr>
      <w:bookmarkStart w:id="34926" w:name="_ETM_Q92_824298"/>
      <w:bookmarkStart w:id="34927" w:name="_ETM_Q92_824367"/>
      <w:bookmarkEnd w:id="34926"/>
      <w:bookmarkEnd w:id="34927"/>
    </w:p>
    <w:p w:rsidR="00B36319" w:rsidRDefault="00B36319" w:rsidP="00F80840">
      <w:pPr>
        <w:pStyle w:val="af5"/>
        <w:rPr>
          <w:rtl/>
        </w:rPr>
      </w:pPr>
      <w:r w:rsidRPr="00BE3297">
        <w:rPr>
          <w:rStyle w:val="TagStyle"/>
          <w:rtl/>
        </w:rPr>
        <w:t>&lt;&lt; קריאה &gt;&gt;</w:t>
      </w:r>
      <w:r w:rsidRPr="007E52B6">
        <w:rPr>
          <w:rStyle w:val="TagStyle"/>
          <w:rtl/>
        </w:rPr>
        <w:t xml:space="preserve"> </w:t>
      </w:r>
      <w:r>
        <w:rPr>
          <w:rtl/>
        </w:rPr>
        <w:t>נאור שירי (יש עתיד):</w:t>
      </w:r>
      <w:r w:rsidRPr="007E52B6">
        <w:rPr>
          <w:rStyle w:val="TagStyle"/>
          <w:rtl/>
        </w:rPr>
        <w:t xml:space="preserve"> </w:t>
      </w:r>
      <w:r w:rsidRPr="00BE3297">
        <w:rPr>
          <w:rStyle w:val="TagStyle"/>
          <w:rtl/>
        </w:rPr>
        <w:t>&lt;&lt; קריאה &gt;&gt;</w:t>
      </w:r>
      <w:r>
        <w:rPr>
          <w:rtl/>
        </w:rPr>
        <w:t xml:space="preserve">   </w:t>
      </w:r>
    </w:p>
    <w:p w:rsidR="00B36319" w:rsidRDefault="00B36319" w:rsidP="000928D2">
      <w:pPr>
        <w:rPr>
          <w:rtl/>
          <w:lang w:eastAsia="he-IL"/>
        </w:rPr>
      </w:pPr>
    </w:p>
    <w:p w:rsidR="00B36319" w:rsidRDefault="00B36319" w:rsidP="007915CF">
      <w:pPr>
        <w:bidi w:val="0"/>
        <w:rPr>
          <w:rtl/>
        </w:rPr>
      </w:pPr>
      <w:bookmarkStart w:id="34928" w:name="_ETM_Q93_182827"/>
      <w:bookmarkEnd w:id="34928"/>
      <w:r>
        <w:t>Haven't the Jewish People suffered enough?</w:t>
      </w:r>
    </w:p>
    <w:p w:rsidR="00B36319" w:rsidRDefault="00B36319" w:rsidP="00F80840">
      <w:pPr>
        <w:rPr>
          <w:rtl/>
        </w:rPr>
      </w:pPr>
    </w:p>
    <w:p w:rsidR="00B36319" w:rsidRDefault="00B36319" w:rsidP="00F80840">
      <w:pPr>
        <w:pStyle w:val="-"/>
      </w:pPr>
      <w:bookmarkStart w:id="34929" w:name="ET_speakercontinue_6157_39"/>
      <w:r w:rsidRPr="00BE3297">
        <w:rPr>
          <w:rStyle w:val="TagStyle"/>
          <w:rFonts w:hint="cs"/>
          <w:rtl/>
        </w:rPr>
        <w:t xml:space="preserve"> &lt;&lt; דובר_המשך &gt;&gt;</w:t>
      </w:r>
      <w:r>
        <w:rPr>
          <w:rFonts w:hint="cs"/>
          <w:rtl/>
        </w:rPr>
        <w:t>שמחה רוטמן (הציונות הדתית):</w:t>
      </w:r>
      <w:r>
        <w:rPr>
          <w:rFonts w:hint="cs"/>
          <w:bdr w:val="single" w:sz="4" w:space="0" w:color="FF66FF" w:frame="1"/>
          <w:rtl/>
        </w:rPr>
        <w:t xml:space="preserve"> </w:t>
      </w:r>
      <w:r w:rsidRPr="00BE3297">
        <w:rPr>
          <w:rStyle w:val="TagStyle"/>
          <w:rFonts w:hint="cs"/>
          <w:rtl/>
        </w:rPr>
        <w:t>&lt;&lt; דובר_המשך &gt;&gt;</w:t>
      </w:r>
      <w:r>
        <w:rPr>
          <w:rFonts w:hint="cs"/>
          <w:rtl/>
        </w:rPr>
        <w:t xml:space="preserve">   </w:t>
      </w:r>
      <w:bookmarkEnd w:id="34929"/>
    </w:p>
    <w:p w:rsidR="00B36319" w:rsidRDefault="00B36319" w:rsidP="00F80840">
      <w:pPr>
        <w:keepNext/>
      </w:pPr>
    </w:p>
    <w:p w:rsidR="00B36319" w:rsidRDefault="00B36319" w:rsidP="000928D2">
      <w:pPr>
        <w:rPr>
          <w:rtl/>
        </w:rPr>
      </w:pPr>
      <w:r>
        <w:rPr>
          <w:rFonts w:hint="cs"/>
        </w:rPr>
        <w:t>S</w:t>
      </w:r>
      <w:r>
        <w:t>uffered, suffered</w:t>
      </w:r>
      <w:r>
        <w:rPr>
          <w:rFonts w:hint="cs"/>
          <w:rtl/>
        </w:rPr>
        <w:t xml:space="preserve">. אבל, נאור, </w:t>
      </w:r>
      <w:r>
        <w:t xml:space="preserve">The Jewish People will not suffer </w:t>
      </w:r>
      <w:bookmarkStart w:id="34930" w:name="_ETM_Q93_235197"/>
      <w:bookmarkEnd w:id="34930"/>
      <w:r>
        <w:t>anymore</w:t>
      </w:r>
      <w:r>
        <w:rPr>
          <w:rFonts w:hint="cs"/>
          <w:rtl/>
        </w:rPr>
        <w:t xml:space="preserve">, בעזרת השם. ועם החוק הזה, </w:t>
      </w:r>
      <w:bookmarkStart w:id="34931" w:name="_ETM_Q93_247303"/>
      <w:bookmarkEnd w:id="34931"/>
      <w:r>
        <w:rPr>
          <w:rFonts w:hint="cs"/>
          <w:rtl/>
        </w:rPr>
        <w:t xml:space="preserve">שייתן מענה לטרור ויגיד את האמירה המוסרית החזקה </w:t>
      </w:r>
      <w:bookmarkStart w:id="34932" w:name="_ETM_Q93_251581"/>
      <w:bookmarkEnd w:id="34932"/>
      <w:r>
        <w:rPr>
          <w:rFonts w:hint="cs"/>
          <w:rtl/>
        </w:rPr>
        <w:t xml:space="preserve">כנגד וירתיע </w:t>
      </w:r>
      <w:r w:rsidR="000928D2">
        <w:rPr>
          <w:rFonts w:hint="cs"/>
          <w:rtl/>
        </w:rPr>
        <w:t>– – –</w:t>
      </w:r>
    </w:p>
    <w:p w:rsidR="00B36319" w:rsidRDefault="00B36319" w:rsidP="00F80840">
      <w:pPr>
        <w:rPr>
          <w:rtl/>
        </w:rPr>
      </w:pPr>
    </w:p>
    <w:p w:rsidR="00B36319" w:rsidRDefault="00B36319" w:rsidP="00F80840">
      <w:pPr>
        <w:pStyle w:val="af5"/>
      </w:pPr>
      <w:r w:rsidRPr="00BE3297">
        <w:rPr>
          <w:rStyle w:val="TagStyle"/>
          <w:rFonts w:hint="cs"/>
          <w:rtl/>
        </w:rPr>
        <w:t xml:space="preserve"> &lt;&lt; קריאה &gt;&gt;</w:t>
      </w:r>
      <w:r>
        <w:rPr>
          <w:rFonts w:hint="cs"/>
          <w:rtl/>
        </w:rPr>
        <w:t>נאור שירי (יש עתיד):</w:t>
      </w:r>
      <w:r>
        <w:rPr>
          <w:rFonts w:hint="cs"/>
          <w:bdr w:val="single" w:sz="4" w:space="0" w:color="FF66FF" w:frame="1"/>
          <w:rtl/>
        </w:rPr>
        <w:t xml:space="preserve"> </w:t>
      </w:r>
      <w:r w:rsidRPr="00BE3297">
        <w:rPr>
          <w:rStyle w:val="TagStyle"/>
          <w:rFonts w:hint="cs"/>
          <w:rtl/>
        </w:rPr>
        <w:t>&lt;&lt; קריאה &gt;&gt;</w:t>
      </w:r>
      <w:r>
        <w:rPr>
          <w:rFonts w:hint="cs"/>
          <w:rtl/>
        </w:rPr>
        <w:t xml:space="preserve">   </w:t>
      </w:r>
    </w:p>
    <w:p w:rsidR="00B36319" w:rsidRDefault="00B36319" w:rsidP="00F80840">
      <w:pPr>
        <w:keepNext/>
      </w:pPr>
    </w:p>
    <w:p w:rsidR="00B36319" w:rsidRDefault="00B36319" w:rsidP="007915CF">
      <w:pPr>
        <w:bidi w:val="0"/>
        <w:rPr>
          <w:rtl/>
        </w:rPr>
      </w:pPr>
      <w:r>
        <w:rPr>
          <w:rFonts w:hint="cs"/>
        </w:rPr>
        <w:t>O</w:t>
      </w:r>
      <w:r>
        <w:t>bjection</w:t>
      </w:r>
      <w:r>
        <w:rPr>
          <w:rFonts w:hint="cs"/>
          <w:rtl/>
        </w:rPr>
        <w:t>.</w:t>
      </w:r>
    </w:p>
    <w:p w:rsidR="00B36319" w:rsidRDefault="00B36319" w:rsidP="00F80840">
      <w:pPr>
        <w:rPr>
          <w:rtl/>
        </w:rPr>
      </w:pPr>
    </w:p>
    <w:p w:rsidR="00B36319" w:rsidRDefault="00B36319" w:rsidP="00F80840">
      <w:pPr>
        <w:pStyle w:val="-"/>
        <w:rPr>
          <w:rtl/>
        </w:rPr>
      </w:pPr>
      <w:r w:rsidRPr="00BE3297">
        <w:rPr>
          <w:rStyle w:val="TagStyle"/>
          <w:rFonts w:hint="cs"/>
          <w:rtl/>
        </w:rPr>
        <w:t xml:space="preserve"> &lt;&lt; דובר_המשך &gt;&gt;</w:t>
      </w:r>
      <w:r>
        <w:rPr>
          <w:rFonts w:hint="cs"/>
          <w:rtl/>
        </w:rPr>
        <w:t>שמחה רוטמן (הציונות הדתית):</w:t>
      </w:r>
      <w:r>
        <w:rPr>
          <w:rFonts w:hint="cs"/>
          <w:bdr w:val="single" w:sz="4" w:space="0" w:color="FF66FF" w:frame="1"/>
          <w:rtl/>
        </w:rPr>
        <w:t xml:space="preserve"> </w:t>
      </w:r>
      <w:r w:rsidRPr="00BE3297">
        <w:rPr>
          <w:rStyle w:val="TagStyle"/>
          <w:rFonts w:hint="cs"/>
          <w:rtl/>
        </w:rPr>
        <w:t>&lt;&lt; דובר_המשך &gt;&gt;</w:t>
      </w:r>
      <w:r>
        <w:rPr>
          <w:rFonts w:hint="cs"/>
          <w:rtl/>
        </w:rPr>
        <w:t xml:space="preserve">   </w:t>
      </w:r>
    </w:p>
    <w:p w:rsidR="00B36319" w:rsidRDefault="00B36319" w:rsidP="00F80840">
      <w:pPr>
        <w:keepNext/>
        <w:rPr>
          <w:rtl/>
        </w:rPr>
      </w:pPr>
    </w:p>
    <w:p w:rsidR="00B36319" w:rsidRDefault="00B36319" w:rsidP="007915CF">
      <w:pPr>
        <w:keepNext/>
        <w:rPr>
          <w:rtl/>
        </w:rPr>
      </w:pPr>
      <w:r>
        <w:rPr>
          <w:rFonts w:hint="cs"/>
          <w:rtl/>
        </w:rPr>
        <w:t>אדוני, תמוך בחוק</w:t>
      </w:r>
      <w:r w:rsidR="007915CF">
        <w:rPr>
          <w:rFonts w:hint="cs"/>
          <w:rtl/>
        </w:rPr>
        <w:t>.</w:t>
      </w:r>
      <w:r>
        <w:rPr>
          <w:rFonts w:hint="cs"/>
          <w:rtl/>
        </w:rPr>
        <w:t xml:space="preserve"> תעשה </w:t>
      </w:r>
      <w:bookmarkStart w:id="34933" w:name="_ETM_Q93_257463"/>
      <w:bookmarkEnd w:id="34933"/>
      <w:r>
        <w:rPr>
          <w:rFonts w:hint="cs"/>
          <w:rtl/>
        </w:rPr>
        <w:t>את המעשה המוסרי הנכון</w:t>
      </w:r>
      <w:r w:rsidR="007915CF">
        <w:rPr>
          <w:rFonts w:hint="cs"/>
          <w:rtl/>
        </w:rPr>
        <w:t>.</w:t>
      </w:r>
      <w:r>
        <w:rPr>
          <w:rFonts w:hint="cs"/>
          <w:rtl/>
        </w:rPr>
        <w:t xml:space="preserve"> אל תחבור לתומכי טרור באופוזיציה אחרי </w:t>
      </w:r>
      <w:bookmarkStart w:id="34934" w:name="_ETM_Q93_262132"/>
      <w:bookmarkEnd w:id="34934"/>
      <w:r>
        <w:rPr>
          <w:rFonts w:hint="cs"/>
          <w:rtl/>
        </w:rPr>
        <w:t xml:space="preserve">שהייתם איתם בקואליציה. תודה רבה, אדוני היושב-ראש. </w:t>
      </w:r>
    </w:p>
    <w:p w:rsidR="00B36319" w:rsidRDefault="00B36319" w:rsidP="00F80840">
      <w:pPr>
        <w:rPr>
          <w:rtl/>
        </w:rPr>
      </w:pPr>
    </w:p>
    <w:p w:rsidR="00B36319" w:rsidRDefault="00B36319" w:rsidP="00F80840">
      <w:pPr>
        <w:pStyle w:val="af6"/>
        <w:rPr>
          <w:rtl/>
        </w:rPr>
      </w:pPr>
      <w:r w:rsidRPr="00BE3297">
        <w:rPr>
          <w:rStyle w:val="TagStyle"/>
          <w:rFonts w:hint="cs"/>
          <w:rtl/>
        </w:rPr>
        <w:t xml:space="preserve"> &lt;&lt; יור &gt;&gt;</w:t>
      </w:r>
      <w:r>
        <w:rPr>
          <w:rStyle w:val="TagStyle"/>
          <w:rFonts w:hint="cs"/>
          <w:rtl/>
        </w:rPr>
        <w:t xml:space="preserve"> </w:t>
      </w:r>
      <w:r>
        <w:rPr>
          <w:rFonts w:hint="cs"/>
          <w:rtl/>
        </w:rPr>
        <w:t>היו"ר משה רוט:</w:t>
      </w:r>
      <w:r>
        <w:rPr>
          <w:rStyle w:val="TagStyle"/>
          <w:rtl/>
        </w:rPr>
        <w:t xml:space="preserve"> </w:t>
      </w:r>
      <w:r w:rsidRPr="00BE3297">
        <w:rPr>
          <w:rStyle w:val="TagStyle"/>
          <w:rtl/>
        </w:rPr>
        <w:t>&lt;&lt; יור &gt;&gt;</w:t>
      </w:r>
      <w:r>
        <w:rPr>
          <w:rFonts w:hint="cs"/>
          <w:rtl/>
        </w:rPr>
        <w:t xml:space="preserve">   </w:t>
      </w:r>
    </w:p>
    <w:p w:rsidR="00B36319" w:rsidRDefault="00B36319" w:rsidP="000928D2">
      <w:pPr>
        <w:rPr>
          <w:rtl/>
        </w:rPr>
      </w:pPr>
    </w:p>
    <w:p w:rsidR="007915CF" w:rsidRDefault="00B36319" w:rsidP="00F80840">
      <w:pPr>
        <w:rPr>
          <w:rtl/>
        </w:rPr>
      </w:pPr>
      <w:r>
        <w:rPr>
          <w:rFonts w:hint="cs"/>
          <w:rtl/>
        </w:rPr>
        <w:t xml:space="preserve">תודה רבה. </w:t>
      </w:r>
    </w:p>
    <w:p w:rsidR="007915CF" w:rsidRDefault="007915CF" w:rsidP="00F80840">
      <w:pPr>
        <w:rPr>
          <w:rtl/>
        </w:rPr>
      </w:pPr>
    </w:p>
    <w:p w:rsidR="00B36319" w:rsidRDefault="00B36319" w:rsidP="007915CF">
      <w:pPr>
        <w:rPr>
          <w:rtl/>
        </w:rPr>
      </w:pPr>
      <w:r>
        <w:rPr>
          <w:rFonts w:hint="cs"/>
          <w:rtl/>
        </w:rPr>
        <w:t xml:space="preserve">חברי </w:t>
      </w:r>
      <w:bookmarkStart w:id="34935" w:name="_ETM_Q93_266069"/>
      <w:bookmarkEnd w:id="34935"/>
      <w:r>
        <w:rPr>
          <w:rFonts w:hint="cs"/>
          <w:rtl/>
        </w:rPr>
        <w:t xml:space="preserve">הכנסת, אנחנו עוברים להצבעות. נעבור להצבעה בקריאה שנייה על הצעת </w:t>
      </w:r>
      <w:bookmarkStart w:id="34936" w:name="_ETM_Q93_275212"/>
      <w:bookmarkEnd w:id="34936"/>
      <w:r>
        <w:rPr>
          <w:rFonts w:hint="cs"/>
          <w:rtl/>
        </w:rPr>
        <w:t>חוק גירוש משפחות מחבלים, התשפ"ה</w:t>
      </w:r>
      <w:r>
        <w:rPr>
          <w:rFonts w:hint="eastAsia"/>
        </w:rPr>
        <w:t>–</w:t>
      </w:r>
      <w:r>
        <w:rPr>
          <w:rFonts w:hint="cs"/>
          <w:rtl/>
        </w:rPr>
        <w:t xml:space="preserve">2024. ההצבעה הראשונה היא </w:t>
      </w:r>
      <w:bookmarkStart w:id="34937" w:name="_ETM_Q93_290216"/>
      <w:bookmarkEnd w:id="34937"/>
      <w:r>
        <w:rPr>
          <w:rFonts w:hint="cs"/>
          <w:rtl/>
        </w:rPr>
        <w:t xml:space="preserve">הצבעה שמית על סעיף מס' 1 בחוק, כנוסח הוועדה. </w:t>
      </w:r>
      <w:bookmarkStart w:id="34938" w:name="_ETM_Q93_304277"/>
      <w:bookmarkEnd w:id="34938"/>
      <w:r>
        <w:rPr>
          <w:rFonts w:hint="cs"/>
          <w:rtl/>
        </w:rPr>
        <w:t>מזכיר הכנסת, נא לקרוא בשמות חברי הכנסת שרוצים להצביע.</w:t>
      </w:r>
    </w:p>
    <w:p w:rsidR="00B36319" w:rsidRDefault="00B36319" w:rsidP="00F80840">
      <w:pPr>
        <w:rPr>
          <w:rtl/>
        </w:rPr>
      </w:pPr>
    </w:p>
    <w:p w:rsidR="00B36319" w:rsidRDefault="00B36319" w:rsidP="00F80840">
      <w:pPr>
        <w:pStyle w:val="af1"/>
        <w:keepNext/>
        <w:rPr>
          <w:rtl/>
        </w:rPr>
      </w:pPr>
      <w:r>
        <w:rPr>
          <w:rFonts w:hint="eastAsia"/>
          <w:rtl/>
        </w:rPr>
        <w:t>הצבעה</w:t>
      </w:r>
      <w:r>
        <w:rPr>
          <w:rtl/>
        </w:rPr>
        <w:t xml:space="preserve"> </w:t>
      </w:r>
      <w:r>
        <w:rPr>
          <w:rFonts w:hint="cs"/>
          <w:rtl/>
        </w:rPr>
        <w:t>שמית</w:t>
      </w:r>
    </w:p>
    <w:p w:rsidR="00B36319" w:rsidRDefault="00B36319" w:rsidP="00F80840">
      <w:pPr>
        <w:pStyle w:val="--"/>
        <w:keepNext/>
        <w:rPr>
          <w:rtl/>
        </w:rPr>
      </w:pPr>
    </w:p>
    <w:p w:rsidR="00B36319" w:rsidRDefault="00B36319" w:rsidP="00F80840">
      <w:pPr>
        <w:pStyle w:val="af5"/>
        <w:rPr>
          <w:rtl/>
        </w:rPr>
      </w:pPr>
      <w:r w:rsidRPr="00BE3297">
        <w:rPr>
          <w:rStyle w:val="TagStyle"/>
          <w:rtl/>
        </w:rPr>
        <w:t xml:space="preserve"> &lt;&lt; קריאה &gt;&gt;</w:t>
      </w:r>
      <w:r>
        <w:rPr>
          <w:rStyle w:val="TagStyle"/>
          <w:rFonts w:hint="cs"/>
          <w:rtl/>
        </w:rPr>
        <w:t xml:space="preserve"> </w:t>
      </w:r>
      <w:r>
        <w:rPr>
          <w:rFonts w:hint="cs"/>
          <w:rtl/>
        </w:rPr>
        <w:t>מזכיר הכנסת דן מרזוק:</w:t>
      </w:r>
      <w:r>
        <w:rPr>
          <w:rStyle w:val="TagStyle"/>
          <w:rtl/>
        </w:rPr>
        <w:t xml:space="preserve"> </w:t>
      </w:r>
      <w:r w:rsidRPr="00BE3297">
        <w:rPr>
          <w:rStyle w:val="TagStyle"/>
          <w:rtl/>
        </w:rPr>
        <w:t xml:space="preserve">&lt;&lt; קריאה &gt;&gt; </w:t>
      </w:r>
      <w:r>
        <w:rPr>
          <w:rFonts w:hint="cs"/>
          <w:rtl/>
        </w:rPr>
        <w:t xml:space="preserve">   </w:t>
      </w:r>
    </w:p>
    <w:p w:rsidR="00B36319" w:rsidRDefault="007915CF" w:rsidP="007915CF">
      <w:pPr>
        <w:ind w:firstLine="0"/>
        <w:rPr>
          <w:rtl/>
        </w:rPr>
      </w:pPr>
      <w:r>
        <w:rPr>
          <w:rFonts w:hint="cs"/>
          <w:rtl/>
        </w:rPr>
        <w:t>(קורא</w:t>
      </w:r>
      <w:r w:rsidR="00B36319">
        <w:rPr>
          <w:rFonts w:hint="cs"/>
          <w:rtl/>
        </w:rPr>
        <w:t xml:space="preserve"> בשמות חברי הכנסת)</w:t>
      </w:r>
    </w:p>
    <w:p w:rsidR="00B36319" w:rsidRDefault="00B36319" w:rsidP="00F80840">
      <w:pPr>
        <w:rPr>
          <w:rtl/>
        </w:rPr>
      </w:pPr>
    </w:p>
    <w:p w:rsidR="00B36319" w:rsidRDefault="00B36319" w:rsidP="00F80840">
      <w:pPr>
        <w:rPr>
          <w:rtl/>
        </w:rPr>
      </w:pPr>
      <w:r>
        <w:rPr>
          <w:rFonts w:hint="cs"/>
          <w:rtl/>
        </w:rPr>
        <w:t>משה אבוטבול</w:t>
      </w:r>
      <w:r>
        <w:rPr>
          <w:rFonts w:hint="cs"/>
          <w:rtl/>
        </w:rPr>
        <w:tab/>
      </w:r>
      <w:r>
        <w:rPr>
          <w:rFonts w:hint="cs"/>
          <w:rtl/>
        </w:rPr>
        <w:tab/>
        <w:t>–   בעד</w:t>
      </w:r>
    </w:p>
    <w:p w:rsidR="00B36319" w:rsidRDefault="00B36319" w:rsidP="00F80840">
      <w:pPr>
        <w:rPr>
          <w:rtl/>
        </w:rPr>
      </w:pPr>
      <w:r>
        <w:rPr>
          <w:rFonts w:hint="cs"/>
          <w:rtl/>
        </w:rPr>
        <w:t>יולי יואל אדלשטיין</w:t>
      </w:r>
      <w:r>
        <w:rPr>
          <w:rFonts w:hint="cs"/>
          <w:rtl/>
        </w:rPr>
        <w:tab/>
        <w:t>–   בעד</w:t>
      </w:r>
    </w:p>
    <w:p w:rsidR="00B36319" w:rsidRDefault="00B36319" w:rsidP="00F80840">
      <w:pPr>
        <w:rPr>
          <w:rtl/>
        </w:rPr>
      </w:pPr>
      <w:r>
        <w:rPr>
          <w:rFonts w:hint="cs"/>
          <w:rtl/>
        </w:rPr>
        <w:t>אמיר אוחנה</w:t>
      </w:r>
      <w:r>
        <w:rPr>
          <w:rFonts w:hint="cs"/>
          <w:rtl/>
        </w:rPr>
        <w:tab/>
      </w:r>
      <w:r>
        <w:rPr>
          <w:rFonts w:hint="cs"/>
          <w:rtl/>
        </w:rPr>
        <w:tab/>
        <w:t>–   אינו נוכח</w:t>
      </w:r>
    </w:p>
    <w:p w:rsidR="00B36319" w:rsidRDefault="00B36319" w:rsidP="00F80840">
      <w:pPr>
        <w:rPr>
          <w:rtl/>
        </w:rPr>
      </w:pPr>
      <w:r>
        <w:rPr>
          <w:rFonts w:hint="cs"/>
          <w:rtl/>
        </w:rPr>
        <w:t>ינון אזולאי</w:t>
      </w:r>
      <w:r>
        <w:rPr>
          <w:rFonts w:hint="cs"/>
          <w:rtl/>
        </w:rPr>
        <w:tab/>
      </w:r>
      <w:r>
        <w:rPr>
          <w:rFonts w:hint="cs"/>
          <w:rtl/>
        </w:rPr>
        <w:tab/>
        <w:t>–   בעד</w:t>
      </w:r>
    </w:p>
    <w:p w:rsidR="00B36319" w:rsidRDefault="00B36319" w:rsidP="00F80840">
      <w:pPr>
        <w:rPr>
          <w:rtl/>
        </w:rPr>
      </w:pPr>
      <w:r>
        <w:rPr>
          <w:rFonts w:hint="cs"/>
          <w:rtl/>
        </w:rPr>
        <w:t>גדי איזנקוט</w:t>
      </w:r>
      <w:r>
        <w:rPr>
          <w:rFonts w:hint="cs"/>
          <w:rtl/>
        </w:rPr>
        <w:tab/>
      </w:r>
      <w:r>
        <w:rPr>
          <w:rFonts w:hint="cs"/>
          <w:rtl/>
        </w:rPr>
        <w:tab/>
        <w:t>–   נגד</w:t>
      </w:r>
    </w:p>
    <w:p w:rsidR="00B36319" w:rsidRDefault="00B36319" w:rsidP="00F80840">
      <w:pPr>
        <w:rPr>
          <w:rtl/>
        </w:rPr>
      </w:pPr>
      <w:r>
        <w:rPr>
          <w:rFonts w:hint="cs"/>
          <w:rtl/>
        </w:rPr>
        <w:t>ישראל אייכלר</w:t>
      </w:r>
      <w:r>
        <w:rPr>
          <w:rFonts w:hint="cs"/>
          <w:rtl/>
        </w:rPr>
        <w:tab/>
      </w:r>
      <w:r>
        <w:rPr>
          <w:rFonts w:hint="cs"/>
          <w:rtl/>
        </w:rPr>
        <w:tab/>
        <w:t>–   בעד</w:t>
      </w:r>
    </w:p>
    <w:p w:rsidR="00B36319" w:rsidRDefault="00B36319" w:rsidP="00F80840">
      <w:pPr>
        <w:rPr>
          <w:rtl/>
        </w:rPr>
      </w:pPr>
      <w:r>
        <w:rPr>
          <w:rFonts w:hint="cs"/>
          <w:rtl/>
        </w:rPr>
        <w:t>דן אילוז</w:t>
      </w:r>
      <w:r>
        <w:rPr>
          <w:rFonts w:hint="cs"/>
          <w:rtl/>
        </w:rPr>
        <w:tab/>
      </w:r>
      <w:r>
        <w:rPr>
          <w:rFonts w:hint="cs"/>
          <w:rtl/>
        </w:rPr>
        <w:tab/>
      </w:r>
      <w:r>
        <w:rPr>
          <w:rFonts w:hint="cs"/>
          <w:rtl/>
        </w:rPr>
        <w:tab/>
        <w:t>–   בעד</w:t>
      </w:r>
    </w:p>
    <w:p w:rsidR="00B36319" w:rsidRDefault="00B36319" w:rsidP="00F80840">
      <w:pPr>
        <w:rPr>
          <w:rtl/>
        </w:rPr>
      </w:pPr>
      <w:r>
        <w:rPr>
          <w:rFonts w:hint="cs"/>
          <w:rtl/>
        </w:rPr>
        <w:t>ואליד אלהואשלה</w:t>
      </w:r>
      <w:r>
        <w:rPr>
          <w:rFonts w:hint="cs"/>
          <w:rtl/>
        </w:rPr>
        <w:tab/>
      </w:r>
      <w:r>
        <w:rPr>
          <w:rFonts w:hint="cs"/>
          <w:rtl/>
        </w:rPr>
        <w:tab/>
        <w:t>–   נגד</w:t>
      </w:r>
    </w:p>
    <w:p w:rsidR="00B36319" w:rsidRDefault="00B36319" w:rsidP="00F80840">
      <w:pPr>
        <w:rPr>
          <w:rtl/>
        </w:rPr>
      </w:pPr>
      <w:r>
        <w:rPr>
          <w:rFonts w:hint="cs"/>
          <w:rtl/>
        </w:rPr>
        <w:t>קארין אלהרר</w:t>
      </w:r>
      <w:r>
        <w:rPr>
          <w:rFonts w:hint="cs"/>
          <w:rtl/>
        </w:rPr>
        <w:tab/>
      </w:r>
      <w:r>
        <w:rPr>
          <w:rFonts w:hint="cs"/>
          <w:rtl/>
        </w:rPr>
        <w:tab/>
        <w:t>–   נגד</w:t>
      </w:r>
    </w:p>
    <w:p w:rsidR="00B36319" w:rsidRDefault="00B36319" w:rsidP="00F80840">
      <w:pPr>
        <w:rPr>
          <w:rtl/>
        </w:rPr>
      </w:pPr>
      <w:r>
        <w:rPr>
          <w:rFonts w:hint="cs"/>
          <w:rtl/>
        </w:rPr>
        <w:t>זאב אלקין</w:t>
      </w:r>
      <w:r>
        <w:rPr>
          <w:rFonts w:hint="cs"/>
          <w:rtl/>
        </w:rPr>
        <w:tab/>
      </w:r>
      <w:r>
        <w:rPr>
          <w:rFonts w:hint="cs"/>
          <w:rtl/>
        </w:rPr>
        <w:tab/>
        <w:t>–   בעד</w:t>
      </w:r>
    </w:p>
    <w:p w:rsidR="00B36319" w:rsidRDefault="00B36319" w:rsidP="00F80840">
      <w:pPr>
        <w:rPr>
          <w:rtl/>
        </w:rPr>
      </w:pPr>
      <w:r>
        <w:rPr>
          <w:rFonts w:hint="cs"/>
          <w:rtl/>
        </w:rPr>
        <w:t>משה ארבל</w:t>
      </w:r>
      <w:r>
        <w:rPr>
          <w:rFonts w:hint="cs"/>
          <w:rtl/>
        </w:rPr>
        <w:tab/>
      </w:r>
      <w:r>
        <w:rPr>
          <w:rFonts w:hint="cs"/>
          <w:rtl/>
        </w:rPr>
        <w:tab/>
        <w:t>–   בעד</w:t>
      </w:r>
    </w:p>
    <w:p w:rsidR="00B36319" w:rsidRDefault="00B36319" w:rsidP="00F80840">
      <w:pPr>
        <w:rPr>
          <w:rtl/>
        </w:rPr>
      </w:pPr>
      <w:r>
        <w:rPr>
          <w:rFonts w:hint="cs"/>
          <w:rtl/>
        </w:rPr>
        <w:t>יעקב אשר</w:t>
      </w:r>
      <w:r>
        <w:rPr>
          <w:rFonts w:hint="cs"/>
          <w:rtl/>
        </w:rPr>
        <w:tab/>
      </w:r>
      <w:r>
        <w:rPr>
          <w:rFonts w:hint="cs"/>
          <w:rtl/>
        </w:rPr>
        <w:tab/>
        <w:t>–   בעד</w:t>
      </w:r>
    </w:p>
    <w:p w:rsidR="00B36319" w:rsidRDefault="00B36319" w:rsidP="00F80840">
      <w:pPr>
        <w:rPr>
          <w:rtl/>
        </w:rPr>
      </w:pPr>
      <w:r>
        <w:rPr>
          <w:rFonts w:hint="cs"/>
          <w:rtl/>
        </w:rPr>
        <w:t>אביחי אברהם בוארון</w:t>
      </w:r>
      <w:r>
        <w:rPr>
          <w:rFonts w:hint="cs"/>
          <w:rtl/>
        </w:rPr>
        <w:tab/>
        <w:t>–   בעד</w:t>
      </w:r>
    </w:p>
    <w:p w:rsidR="00B36319" w:rsidRDefault="00B36319" w:rsidP="00F80840">
      <w:pPr>
        <w:rPr>
          <w:rtl/>
        </w:rPr>
      </w:pPr>
      <w:r>
        <w:rPr>
          <w:rFonts w:hint="cs"/>
          <w:rtl/>
        </w:rPr>
        <w:t>אוריאל בוסו</w:t>
      </w:r>
      <w:r>
        <w:rPr>
          <w:rFonts w:hint="cs"/>
          <w:rtl/>
        </w:rPr>
        <w:tab/>
      </w:r>
      <w:r>
        <w:rPr>
          <w:rFonts w:hint="cs"/>
          <w:rtl/>
        </w:rPr>
        <w:tab/>
        <w:t>–   בעד</w:t>
      </w:r>
    </w:p>
    <w:p w:rsidR="00B36319" w:rsidRDefault="00B36319" w:rsidP="00F80840">
      <w:pPr>
        <w:rPr>
          <w:rtl/>
        </w:rPr>
      </w:pPr>
      <w:r>
        <w:rPr>
          <w:rFonts w:hint="cs"/>
          <w:rtl/>
        </w:rPr>
        <w:t>מישל בוסקילה</w:t>
      </w:r>
      <w:r>
        <w:rPr>
          <w:rFonts w:hint="cs"/>
          <w:rtl/>
        </w:rPr>
        <w:tab/>
      </w:r>
      <w:r>
        <w:rPr>
          <w:rFonts w:hint="cs"/>
          <w:rtl/>
        </w:rPr>
        <w:tab/>
        <w:t>–   בעד</w:t>
      </w:r>
    </w:p>
    <w:p w:rsidR="00B36319" w:rsidRDefault="00B36319" w:rsidP="00F80840">
      <w:pPr>
        <w:rPr>
          <w:rtl/>
        </w:rPr>
      </w:pPr>
      <w:r>
        <w:rPr>
          <w:rFonts w:hint="cs"/>
          <w:rtl/>
        </w:rPr>
        <w:t>דבי ביטון</w:t>
      </w:r>
      <w:r>
        <w:rPr>
          <w:rFonts w:hint="cs"/>
          <w:rtl/>
        </w:rPr>
        <w:tab/>
      </w:r>
      <w:r>
        <w:rPr>
          <w:rFonts w:hint="cs"/>
          <w:rtl/>
        </w:rPr>
        <w:tab/>
        <w:t>–   אינה נוכחת</w:t>
      </w:r>
    </w:p>
    <w:p w:rsidR="00B36319" w:rsidRDefault="00B36319" w:rsidP="00F80840">
      <w:pPr>
        <w:rPr>
          <w:rtl/>
        </w:rPr>
      </w:pPr>
      <w:r>
        <w:rPr>
          <w:rFonts w:hint="cs"/>
          <w:rtl/>
        </w:rPr>
        <w:t>מיכאל מרדכי ביטון</w:t>
      </w:r>
      <w:r>
        <w:rPr>
          <w:rFonts w:hint="cs"/>
          <w:rtl/>
        </w:rPr>
        <w:tab/>
        <w:t>–   אינו נוכח</w:t>
      </w:r>
    </w:p>
    <w:p w:rsidR="00B36319" w:rsidRDefault="00B36319" w:rsidP="00F80840">
      <w:pPr>
        <w:rPr>
          <w:rtl/>
        </w:rPr>
      </w:pPr>
      <w:r>
        <w:rPr>
          <w:rFonts w:hint="cs"/>
          <w:rtl/>
        </w:rPr>
        <w:t>דוד ביטן</w:t>
      </w:r>
      <w:r>
        <w:rPr>
          <w:rFonts w:hint="cs"/>
          <w:rtl/>
        </w:rPr>
        <w:tab/>
      </w:r>
      <w:r>
        <w:rPr>
          <w:rFonts w:hint="cs"/>
          <w:rtl/>
        </w:rPr>
        <w:tab/>
      </w:r>
      <w:r>
        <w:rPr>
          <w:rFonts w:hint="cs"/>
          <w:rtl/>
        </w:rPr>
        <w:tab/>
        <w:t>–   בעד</w:t>
      </w:r>
    </w:p>
    <w:p w:rsidR="00B36319" w:rsidRDefault="00B36319" w:rsidP="00F80840">
      <w:pPr>
        <w:rPr>
          <w:rtl/>
        </w:rPr>
      </w:pPr>
      <w:r>
        <w:rPr>
          <w:rFonts w:hint="cs"/>
          <w:rtl/>
        </w:rPr>
        <w:t>בועז ביסמוט</w:t>
      </w:r>
      <w:r>
        <w:rPr>
          <w:rFonts w:hint="cs"/>
          <w:rtl/>
        </w:rPr>
        <w:tab/>
      </w:r>
      <w:r>
        <w:rPr>
          <w:rFonts w:hint="cs"/>
          <w:rtl/>
        </w:rPr>
        <w:tab/>
        <w:t>–   אינו נוכח</w:t>
      </w:r>
    </w:p>
    <w:p w:rsidR="00B36319" w:rsidRDefault="00B36319" w:rsidP="00F80840">
      <w:pPr>
        <w:rPr>
          <w:rtl/>
        </w:rPr>
      </w:pPr>
      <w:r>
        <w:rPr>
          <w:rFonts w:hint="cs"/>
          <w:rtl/>
        </w:rPr>
        <w:t>ולדימיר בליאק</w:t>
      </w:r>
      <w:r>
        <w:rPr>
          <w:rFonts w:hint="cs"/>
          <w:rtl/>
        </w:rPr>
        <w:tab/>
      </w:r>
      <w:r>
        <w:rPr>
          <w:rFonts w:hint="cs"/>
          <w:rtl/>
        </w:rPr>
        <w:tab/>
        <w:t>–   נגד</w:t>
      </w:r>
    </w:p>
    <w:p w:rsidR="00B36319" w:rsidRDefault="00B36319" w:rsidP="00F80840">
      <w:pPr>
        <w:rPr>
          <w:rtl/>
        </w:rPr>
      </w:pPr>
      <w:r>
        <w:rPr>
          <w:rFonts w:hint="cs"/>
          <w:rtl/>
        </w:rPr>
        <w:t>מירב בן ארי</w:t>
      </w:r>
      <w:r>
        <w:rPr>
          <w:rFonts w:hint="cs"/>
          <w:rtl/>
        </w:rPr>
        <w:tab/>
      </w:r>
      <w:r>
        <w:rPr>
          <w:rFonts w:hint="cs"/>
          <w:rtl/>
        </w:rPr>
        <w:tab/>
        <w:t>–   נגד</w:t>
      </w:r>
    </w:p>
    <w:p w:rsidR="00B36319" w:rsidRDefault="00B36319" w:rsidP="00F80840">
      <w:pPr>
        <w:rPr>
          <w:rtl/>
        </w:rPr>
      </w:pPr>
      <w:r>
        <w:rPr>
          <w:rFonts w:hint="cs"/>
          <w:rtl/>
        </w:rPr>
        <w:t>רם בן ברק</w:t>
      </w:r>
      <w:r>
        <w:rPr>
          <w:rFonts w:hint="cs"/>
          <w:rtl/>
        </w:rPr>
        <w:tab/>
      </w:r>
      <w:r>
        <w:rPr>
          <w:rFonts w:hint="cs"/>
          <w:rtl/>
        </w:rPr>
        <w:tab/>
        <w:t>–   נגד</w:t>
      </w:r>
    </w:p>
    <w:p w:rsidR="00B36319" w:rsidRDefault="00B36319" w:rsidP="00F80840">
      <w:pPr>
        <w:rPr>
          <w:rtl/>
        </w:rPr>
      </w:pPr>
      <w:r>
        <w:rPr>
          <w:rFonts w:hint="cs"/>
          <w:rtl/>
        </w:rPr>
        <w:t>איתמר בן גביר</w:t>
      </w:r>
      <w:r>
        <w:rPr>
          <w:rFonts w:hint="cs"/>
          <w:rtl/>
        </w:rPr>
        <w:tab/>
      </w:r>
      <w:r>
        <w:rPr>
          <w:rFonts w:hint="cs"/>
          <w:rtl/>
        </w:rPr>
        <w:tab/>
        <w:t>–   אינו נוכח</w:t>
      </w:r>
    </w:p>
    <w:p w:rsidR="00B36319" w:rsidRDefault="00B36319" w:rsidP="00F80840">
      <w:pPr>
        <w:rPr>
          <w:rtl/>
        </w:rPr>
      </w:pPr>
      <w:r>
        <w:rPr>
          <w:rFonts w:hint="cs"/>
          <w:rtl/>
        </w:rPr>
        <w:t>אברהם בצלאל</w:t>
      </w:r>
      <w:r>
        <w:rPr>
          <w:rFonts w:hint="cs"/>
          <w:rtl/>
        </w:rPr>
        <w:tab/>
      </w:r>
      <w:r>
        <w:rPr>
          <w:rFonts w:hint="cs"/>
          <w:rtl/>
        </w:rPr>
        <w:tab/>
        <w:t>–   בעד</w:t>
      </w:r>
    </w:p>
    <w:p w:rsidR="00B36319" w:rsidRDefault="00B36319" w:rsidP="00F80840">
      <w:pPr>
        <w:rPr>
          <w:rtl/>
        </w:rPr>
      </w:pPr>
      <w:r>
        <w:rPr>
          <w:rFonts w:hint="cs"/>
          <w:rtl/>
        </w:rPr>
        <w:t>אליהו ברוכי</w:t>
      </w:r>
      <w:r>
        <w:rPr>
          <w:rFonts w:hint="cs"/>
          <w:rtl/>
        </w:rPr>
        <w:tab/>
      </w:r>
      <w:r>
        <w:rPr>
          <w:rFonts w:hint="cs"/>
          <w:rtl/>
        </w:rPr>
        <w:tab/>
        <w:t>–   בעד</w:t>
      </w:r>
    </w:p>
    <w:p w:rsidR="00B36319" w:rsidRDefault="00B36319" w:rsidP="00F80840">
      <w:pPr>
        <w:rPr>
          <w:rtl/>
        </w:rPr>
      </w:pPr>
      <w:r>
        <w:rPr>
          <w:rFonts w:hint="cs"/>
          <w:rtl/>
        </w:rPr>
        <w:t>ניר ברקת</w:t>
      </w:r>
      <w:r>
        <w:rPr>
          <w:rFonts w:hint="cs"/>
          <w:rtl/>
        </w:rPr>
        <w:tab/>
      </w:r>
      <w:r>
        <w:rPr>
          <w:rFonts w:hint="cs"/>
          <w:rtl/>
        </w:rPr>
        <w:tab/>
        <w:t>–   בעד</w:t>
      </w:r>
    </w:p>
    <w:p w:rsidR="00B36319" w:rsidRDefault="00B36319" w:rsidP="00F80840">
      <w:pPr>
        <w:rPr>
          <w:rtl/>
        </w:rPr>
      </w:pPr>
      <w:r>
        <w:rPr>
          <w:rFonts w:hint="cs"/>
          <w:rtl/>
        </w:rPr>
        <w:t>ששון ששי גואטה</w:t>
      </w:r>
      <w:r>
        <w:rPr>
          <w:rFonts w:hint="cs"/>
          <w:rtl/>
        </w:rPr>
        <w:tab/>
      </w:r>
      <w:r>
        <w:rPr>
          <w:rFonts w:hint="cs"/>
          <w:rtl/>
        </w:rPr>
        <w:tab/>
        <w:t>–   בעד</w:t>
      </w:r>
    </w:p>
    <w:p w:rsidR="00B36319" w:rsidRDefault="00B36319" w:rsidP="00F80840">
      <w:pPr>
        <w:rPr>
          <w:rtl/>
        </w:rPr>
      </w:pPr>
      <w:r>
        <w:rPr>
          <w:rFonts w:hint="cs"/>
          <w:rtl/>
        </w:rPr>
        <w:t>טלי גוטליב</w:t>
      </w:r>
      <w:r>
        <w:rPr>
          <w:rFonts w:hint="cs"/>
          <w:rtl/>
        </w:rPr>
        <w:tab/>
      </w:r>
      <w:r>
        <w:rPr>
          <w:rFonts w:hint="cs"/>
          <w:rtl/>
        </w:rPr>
        <w:tab/>
        <w:t>–   בעד</w:t>
      </w:r>
    </w:p>
    <w:p w:rsidR="00B36319" w:rsidRDefault="00B36319" w:rsidP="00F80840">
      <w:pPr>
        <w:rPr>
          <w:rtl/>
        </w:rPr>
      </w:pPr>
      <w:r>
        <w:rPr>
          <w:rFonts w:hint="cs"/>
          <w:rtl/>
        </w:rPr>
        <w:t>מאי גולן</w:t>
      </w:r>
      <w:r>
        <w:rPr>
          <w:rFonts w:hint="cs"/>
          <w:rtl/>
        </w:rPr>
        <w:tab/>
      </w:r>
      <w:r>
        <w:rPr>
          <w:rFonts w:hint="cs"/>
          <w:rtl/>
        </w:rPr>
        <w:tab/>
      </w:r>
      <w:r>
        <w:rPr>
          <w:rFonts w:hint="cs"/>
          <w:rtl/>
        </w:rPr>
        <w:tab/>
        <w:t>–   אינה נוכחת</w:t>
      </w:r>
    </w:p>
    <w:p w:rsidR="00B36319" w:rsidRDefault="00B36319" w:rsidP="00F80840">
      <w:pPr>
        <w:rPr>
          <w:rtl/>
        </w:rPr>
      </w:pPr>
      <w:r>
        <w:rPr>
          <w:rFonts w:hint="cs"/>
          <w:rtl/>
        </w:rPr>
        <w:t>יואב גלנט</w:t>
      </w:r>
      <w:r>
        <w:rPr>
          <w:rFonts w:hint="cs"/>
          <w:rtl/>
        </w:rPr>
        <w:tab/>
      </w:r>
      <w:r>
        <w:rPr>
          <w:rFonts w:hint="cs"/>
          <w:rtl/>
        </w:rPr>
        <w:tab/>
        <w:t>–   אינו נוכח</w:t>
      </w:r>
    </w:p>
    <w:p w:rsidR="00B36319" w:rsidRDefault="00B36319" w:rsidP="00F80840">
      <w:pPr>
        <w:rPr>
          <w:rtl/>
        </w:rPr>
      </w:pPr>
      <w:r>
        <w:rPr>
          <w:rFonts w:hint="cs"/>
          <w:rtl/>
        </w:rPr>
        <w:t>גילה גמליאל</w:t>
      </w:r>
      <w:r>
        <w:rPr>
          <w:rFonts w:hint="cs"/>
          <w:rtl/>
        </w:rPr>
        <w:tab/>
      </w:r>
      <w:r>
        <w:rPr>
          <w:rFonts w:hint="cs"/>
          <w:rtl/>
        </w:rPr>
        <w:tab/>
        <w:t>–   אינה נוכחת</w:t>
      </w:r>
    </w:p>
    <w:p w:rsidR="00B36319" w:rsidRDefault="00B36319" w:rsidP="00F80840">
      <w:pPr>
        <w:rPr>
          <w:rtl/>
        </w:rPr>
      </w:pPr>
      <w:r>
        <w:rPr>
          <w:rFonts w:hint="cs"/>
          <w:rtl/>
        </w:rPr>
        <w:t>בנימין גנץ</w:t>
      </w:r>
      <w:r>
        <w:rPr>
          <w:rFonts w:hint="cs"/>
          <w:rtl/>
        </w:rPr>
        <w:tab/>
      </w:r>
      <w:r>
        <w:rPr>
          <w:rFonts w:hint="cs"/>
          <w:rtl/>
        </w:rPr>
        <w:tab/>
        <w:t>–   נגד</w:t>
      </w:r>
    </w:p>
    <w:p w:rsidR="00B36319" w:rsidRDefault="00B36319" w:rsidP="00F80840">
      <w:pPr>
        <w:rPr>
          <w:rtl/>
        </w:rPr>
      </w:pPr>
      <w:r>
        <w:rPr>
          <w:rFonts w:hint="cs"/>
          <w:rtl/>
        </w:rPr>
        <w:t>משה גפני</w:t>
      </w:r>
      <w:r>
        <w:rPr>
          <w:rFonts w:hint="cs"/>
          <w:rtl/>
        </w:rPr>
        <w:tab/>
      </w:r>
      <w:r>
        <w:rPr>
          <w:rFonts w:hint="cs"/>
          <w:rtl/>
        </w:rPr>
        <w:tab/>
        <w:t>–   אינו נוכח</w:t>
      </w:r>
    </w:p>
    <w:p w:rsidR="00B36319" w:rsidRDefault="00B36319" w:rsidP="00F80840">
      <w:pPr>
        <w:rPr>
          <w:rtl/>
        </w:rPr>
      </w:pPr>
      <w:r>
        <w:rPr>
          <w:rFonts w:hint="cs"/>
          <w:rtl/>
        </w:rPr>
        <w:t>סימון דוידסון</w:t>
      </w:r>
      <w:r>
        <w:rPr>
          <w:rFonts w:hint="cs"/>
          <w:rtl/>
        </w:rPr>
        <w:tab/>
      </w:r>
      <w:r>
        <w:rPr>
          <w:rFonts w:hint="cs"/>
          <w:rtl/>
        </w:rPr>
        <w:tab/>
        <w:t>–   נגד</w:t>
      </w:r>
    </w:p>
    <w:p w:rsidR="00B36319" w:rsidRDefault="00B36319" w:rsidP="00F80840">
      <w:pPr>
        <w:rPr>
          <w:rtl/>
        </w:rPr>
      </w:pPr>
      <w:r>
        <w:rPr>
          <w:rFonts w:hint="cs"/>
          <w:rtl/>
        </w:rPr>
        <w:t>אבי דיכטר</w:t>
      </w:r>
      <w:r>
        <w:rPr>
          <w:rFonts w:hint="cs"/>
          <w:rtl/>
        </w:rPr>
        <w:tab/>
      </w:r>
      <w:r>
        <w:rPr>
          <w:rFonts w:hint="cs"/>
          <w:rtl/>
        </w:rPr>
        <w:tab/>
        <w:t>–   בעד</w:t>
      </w:r>
    </w:p>
    <w:p w:rsidR="00B36319" w:rsidRDefault="00B36319" w:rsidP="00F80840">
      <w:pPr>
        <w:rPr>
          <w:rtl/>
        </w:rPr>
      </w:pPr>
      <w:r>
        <w:rPr>
          <w:rFonts w:hint="cs"/>
          <w:rtl/>
        </w:rPr>
        <w:t>גלית דיסטל אטבריאן</w:t>
      </w:r>
      <w:r>
        <w:rPr>
          <w:rFonts w:hint="cs"/>
          <w:rtl/>
        </w:rPr>
        <w:tab/>
        <w:t>–   בעד</w:t>
      </w:r>
    </w:p>
    <w:p w:rsidR="00B36319" w:rsidRDefault="00B36319" w:rsidP="00F80840">
      <w:pPr>
        <w:rPr>
          <w:rtl/>
        </w:rPr>
      </w:pPr>
      <w:r>
        <w:rPr>
          <w:rFonts w:hint="cs"/>
          <w:rtl/>
        </w:rPr>
        <w:t>אלי דלל</w:t>
      </w:r>
      <w:r>
        <w:rPr>
          <w:rFonts w:hint="cs"/>
          <w:rtl/>
        </w:rPr>
        <w:tab/>
      </w:r>
      <w:r>
        <w:rPr>
          <w:rFonts w:hint="cs"/>
          <w:rtl/>
        </w:rPr>
        <w:tab/>
      </w:r>
      <w:r>
        <w:rPr>
          <w:rFonts w:hint="cs"/>
          <w:rtl/>
        </w:rPr>
        <w:tab/>
        <w:t>–   בעד</w:t>
      </w:r>
    </w:p>
    <w:p w:rsidR="00B36319" w:rsidRDefault="00B36319" w:rsidP="00F80840">
      <w:pPr>
        <w:rPr>
          <w:rtl/>
        </w:rPr>
      </w:pPr>
      <w:r>
        <w:rPr>
          <w:rFonts w:hint="cs"/>
          <w:rtl/>
        </w:rPr>
        <w:t>שלום דנינו</w:t>
      </w:r>
      <w:r>
        <w:rPr>
          <w:rFonts w:hint="cs"/>
          <w:rtl/>
        </w:rPr>
        <w:tab/>
      </w:r>
      <w:r>
        <w:rPr>
          <w:rFonts w:hint="cs"/>
          <w:rtl/>
        </w:rPr>
        <w:tab/>
        <w:t>–   בעד</w:t>
      </w:r>
    </w:p>
    <w:p w:rsidR="00B36319" w:rsidRDefault="00B36319" w:rsidP="00F80840">
      <w:pPr>
        <w:rPr>
          <w:rtl/>
        </w:rPr>
      </w:pPr>
      <w:r>
        <w:rPr>
          <w:rFonts w:hint="cs"/>
          <w:rtl/>
        </w:rPr>
        <w:t>אריה מכלוף דרעי</w:t>
      </w:r>
      <w:r>
        <w:rPr>
          <w:rFonts w:hint="cs"/>
          <w:rtl/>
        </w:rPr>
        <w:tab/>
        <w:t>–   אינו נוכח</w:t>
      </w:r>
    </w:p>
    <w:p w:rsidR="00B36319" w:rsidRDefault="00B36319" w:rsidP="00F80840">
      <w:pPr>
        <w:rPr>
          <w:rtl/>
        </w:rPr>
      </w:pPr>
      <w:r>
        <w:rPr>
          <w:rFonts w:hint="cs"/>
          <w:rtl/>
        </w:rPr>
        <w:t>עמית הלוי</w:t>
      </w:r>
      <w:r>
        <w:rPr>
          <w:rFonts w:hint="cs"/>
          <w:rtl/>
        </w:rPr>
        <w:tab/>
      </w:r>
      <w:r>
        <w:rPr>
          <w:rFonts w:hint="cs"/>
          <w:rtl/>
        </w:rPr>
        <w:tab/>
        <w:t>–   בעד</w:t>
      </w:r>
    </w:p>
    <w:p w:rsidR="00B36319" w:rsidRDefault="00B36319" w:rsidP="00F80840">
      <w:pPr>
        <w:rPr>
          <w:rtl/>
        </w:rPr>
      </w:pPr>
      <w:r>
        <w:rPr>
          <w:rFonts w:hint="cs"/>
          <w:rtl/>
        </w:rPr>
        <w:t>שרן מרים השכל</w:t>
      </w:r>
      <w:r>
        <w:rPr>
          <w:rFonts w:hint="cs"/>
          <w:rtl/>
        </w:rPr>
        <w:tab/>
      </w:r>
      <w:r>
        <w:rPr>
          <w:rFonts w:hint="cs"/>
          <w:rtl/>
        </w:rPr>
        <w:tab/>
        <w:t>–   בעד</w:t>
      </w:r>
    </w:p>
    <w:p w:rsidR="00B36319" w:rsidRDefault="00B36319" w:rsidP="00F80840">
      <w:pPr>
        <w:rPr>
          <w:rtl/>
        </w:rPr>
      </w:pPr>
      <w:r>
        <w:rPr>
          <w:rFonts w:hint="cs"/>
          <w:rtl/>
        </w:rPr>
        <w:t>ניסים ואטורי</w:t>
      </w:r>
      <w:r>
        <w:rPr>
          <w:rFonts w:hint="cs"/>
          <w:rtl/>
        </w:rPr>
        <w:tab/>
      </w:r>
      <w:r>
        <w:rPr>
          <w:rFonts w:hint="cs"/>
          <w:rtl/>
        </w:rPr>
        <w:tab/>
        <w:t>–   בעד</w:t>
      </w:r>
    </w:p>
    <w:p w:rsidR="00B36319" w:rsidRDefault="00B36319" w:rsidP="00F80840">
      <w:pPr>
        <w:rPr>
          <w:rtl/>
        </w:rPr>
      </w:pPr>
      <w:r>
        <w:rPr>
          <w:rFonts w:hint="cs"/>
          <w:rtl/>
        </w:rPr>
        <w:t>מיכל מרים וולדיגר</w:t>
      </w:r>
      <w:r>
        <w:rPr>
          <w:rFonts w:hint="cs"/>
          <w:rtl/>
        </w:rPr>
        <w:tab/>
        <w:t>–   אינה נוכחת</w:t>
      </w:r>
    </w:p>
    <w:p w:rsidR="00B36319" w:rsidRDefault="00B36319" w:rsidP="00F80840">
      <w:pPr>
        <w:rPr>
          <w:rtl/>
        </w:rPr>
      </w:pPr>
      <w:r>
        <w:rPr>
          <w:rFonts w:hint="cs"/>
          <w:rtl/>
        </w:rPr>
        <w:t>יצחק שמעון וסרלאוף</w:t>
      </w:r>
      <w:r>
        <w:rPr>
          <w:rFonts w:hint="cs"/>
          <w:rtl/>
        </w:rPr>
        <w:tab/>
        <w:t>–   בעד</w:t>
      </w:r>
    </w:p>
    <w:p w:rsidR="00B36319" w:rsidRDefault="00B36319" w:rsidP="00F80840">
      <w:pPr>
        <w:rPr>
          <w:rtl/>
        </w:rPr>
      </w:pPr>
      <w:r>
        <w:rPr>
          <w:rFonts w:hint="cs"/>
          <w:rtl/>
        </w:rPr>
        <w:t>יאסר חוג'יראת</w:t>
      </w:r>
      <w:r>
        <w:rPr>
          <w:rFonts w:hint="cs"/>
          <w:rtl/>
        </w:rPr>
        <w:tab/>
      </w:r>
      <w:r>
        <w:rPr>
          <w:rFonts w:hint="cs"/>
          <w:rtl/>
        </w:rPr>
        <w:tab/>
        <w:t>–   אינו נוכח</w:t>
      </w:r>
    </w:p>
    <w:p w:rsidR="00B36319" w:rsidRDefault="00B36319" w:rsidP="00F80840">
      <w:pPr>
        <w:rPr>
          <w:rtl/>
        </w:rPr>
      </w:pPr>
      <w:r>
        <w:rPr>
          <w:rFonts w:hint="cs"/>
          <w:rtl/>
        </w:rPr>
        <w:t>אימאן ח'טיב יאסין</w:t>
      </w:r>
      <w:r>
        <w:rPr>
          <w:rFonts w:hint="cs"/>
          <w:rtl/>
        </w:rPr>
        <w:tab/>
        <w:t>–   נגד</w:t>
      </w:r>
    </w:p>
    <w:p w:rsidR="00B36319" w:rsidRDefault="00B36319" w:rsidP="00F80840">
      <w:pPr>
        <w:rPr>
          <w:rtl/>
        </w:rPr>
      </w:pPr>
      <w:r>
        <w:rPr>
          <w:rFonts w:hint="cs"/>
          <w:rtl/>
        </w:rPr>
        <w:t>ווליד טאהא</w:t>
      </w:r>
      <w:r>
        <w:rPr>
          <w:rFonts w:hint="cs"/>
          <w:rtl/>
        </w:rPr>
        <w:tab/>
      </w:r>
      <w:r>
        <w:rPr>
          <w:rFonts w:hint="cs"/>
          <w:rtl/>
        </w:rPr>
        <w:tab/>
        <w:t>–   נגד</w:t>
      </w:r>
    </w:p>
    <w:p w:rsidR="00B36319" w:rsidRDefault="00B36319" w:rsidP="00F80840">
      <w:pPr>
        <w:rPr>
          <w:rtl/>
        </w:rPr>
      </w:pPr>
      <w:r>
        <w:rPr>
          <w:rFonts w:hint="cs"/>
          <w:rtl/>
        </w:rPr>
        <w:t>בועז טופורובסקי</w:t>
      </w:r>
      <w:r>
        <w:rPr>
          <w:rFonts w:hint="cs"/>
          <w:rtl/>
        </w:rPr>
        <w:tab/>
      </w:r>
      <w:r>
        <w:rPr>
          <w:rFonts w:hint="cs"/>
          <w:rtl/>
        </w:rPr>
        <w:tab/>
        <w:t>–   אינו נוכח</w:t>
      </w:r>
    </w:p>
    <w:p w:rsidR="00B36319" w:rsidRDefault="00B36319" w:rsidP="00F80840">
      <w:pPr>
        <w:rPr>
          <w:rtl/>
        </w:rPr>
      </w:pPr>
      <w:r>
        <w:rPr>
          <w:rFonts w:hint="cs"/>
          <w:rtl/>
        </w:rPr>
        <w:t>משה טור פז</w:t>
      </w:r>
      <w:r>
        <w:rPr>
          <w:rFonts w:hint="cs"/>
          <w:rtl/>
        </w:rPr>
        <w:tab/>
      </w:r>
      <w:r>
        <w:rPr>
          <w:rFonts w:hint="cs"/>
          <w:rtl/>
        </w:rPr>
        <w:tab/>
        <w:t>–   אינו נוכח</w:t>
      </w:r>
    </w:p>
    <w:p w:rsidR="00B36319" w:rsidRDefault="00B36319" w:rsidP="00F80840">
      <w:pPr>
        <w:rPr>
          <w:rtl/>
        </w:rPr>
      </w:pPr>
      <w:r>
        <w:rPr>
          <w:rFonts w:hint="cs"/>
          <w:rtl/>
        </w:rPr>
        <w:t>אחמד טיבי</w:t>
      </w:r>
      <w:r>
        <w:rPr>
          <w:rFonts w:hint="cs"/>
          <w:rtl/>
        </w:rPr>
        <w:tab/>
      </w:r>
      <w:r>
        <w:rPr>
          <w:rFonts w:hint="cs"/>
          <w:rtl/>
        </w:rPr>
        <w:tab/>
        <w:t>–   נגד</w:t>
      </w:r>
    </w:p>
    <w:p w:rsidR="00B36319" w:rsidRDefault="00B36319" w:rsidP="00F80840">
      <w:pPr>
        <w:rPr>
          <w:rtl/>
        </w:rPr>
      </w:pPr>
      <w:r>
        <w:rPr>
          <w:rFonts w:hint="cs"/>
          <w:rtl/>
        </w:rPr>
        <w:t>יוסף טייב</w:t>
      </w:r>
      <w:r>
        <w:rPr>
          <w:rFonts w:hint="cs"/>
          <w:rtl/>
        </w:rPr>
        <w:tab/>
      </w:r>
      <w:r>
        <w:rPr>
          <w:rFonts w:hint="cs"/>
          <w:rtl/>
        </w:rPr>
        <w:tab/>
        <w:t>–   בעד</w:t>
      </w:r>
    </w:p>
    <w:p w:rsidR="00B36319" w:rsidRDefault="00B36319" w:rsidP="00F80840">
      <w:pPr>
        <w:rPr>
          <w:rtl/>
        </w:rPr>
      </w:pPr>
      <w:r>
        <w:rPr>
          <w:rFonts w:hint="cs"/>
          <w:rtl/>
        </w:rPr>
        <w:t>אוהד טל</w:t>
      </w:r>
      <w:r>
        <w:rPr>
          <w:rFonts w:hint="cs"/>
          <w:rtl/>
        </w:rPr>
        <w:tab/>
      </w:r>
      <w:r>
        <w:rPr>
          <w:rFonts w:hint="cs"/>
          <w:rtl/>
        </w:rPr>
        <w:tab/>
      </w:r>
      <w:r>
        <w:rPr>
          <w:rFonts w:hint="cs"/>
          <w:rtl/>
        </w:rPr>
        <w:tab/>
        <w:t>–   בעד</w:t>
      </w:r>
    </w:p>
    <w:p w:rsidR="00B36319" w:rsidRDefault="00B36319" w:rsidP="00F80840">
      <w:pPr>
        <w:rPr>
          <w:rtl/>
        </w:rPr>
      </w:pPr>
      <w:r>
        <w:rPr>
          <w:rFonts w:hint="cs"/>
          <w:rtl/>
        </w:rPr>
        <w:t>יעקב טסלר</w:t>
      </w:r>
      <w:r>
        <w:rPr>
          <w:rFonts w:hint="cs"/>
          <w:rtl/>
        </w:rPr>
        <w:tab/>
      </w:r>
      <w:r>
        <w:rPr>
          <w:rFonts w:hint="cs"/>
          <w:rtl/>
        </w:rPr>
        <w:tab/>
        <w:t>–   בעד</w:t>
      </w:r>
    </w:p>
    <w:p w:rsidR="00B36319" w:rsidRDefault="00B36319" w:rsidP="00F80840">
      <w:pPr>
        <w:rPr>
          <w:rtl/>
        </w:rPr>
      </w:pPr>
      <w:r>
        <w:rPr>
          <w:rFonts w:hint="cs"/>
          <w:rtl/>
        </w:rPr>
        <w:t>חילי טרופר</w:t>
      </w:r>
      <w:r>
        <w:rPr>
          <w:rFonts w:hint="cs"/>
          <w:rtl/>
        </w:rPr>
        <w:tab/>
      </w:r>
      <w:r>
        <w:rPr>
          <w:rFonts w:hint="cs"/>
          <w:rtl/>
        </w:rPr>
        <w:tab/>
        <w:t>–   נגד</w:t>
      </w:r>
    </w:p>
    <w:p w:rsidR="00B36319" w:rsidRDefault="00B36319" w:rsidP="00F80840">
      <w:pPr>
        <w:rPr>
          <w:rtl/>
        </w:rPr>
      </w:pPr>
      <w:r>
        <w:rPr>
          <w:rFonts w:hint="cs"/>
          <w:rtl/>
        </w:rPr>
        <w:t>אלמוג כהן</w:t>
      </w:r>
      <w:r>
        <w:rPr>
          <w:rFonts w:hint="cs"/>
          <w:rtl/>
        </w:rPr>
        <w:tab/>
      </w:r>
      <w:r>
        <w:rPr>
          <w:rFonts w:hint="cs"/>
          <w:rtl/>
        </w:rPr>
        <w:tab/>
        <w:t xml:space="preserve">-  בעד </w:t>
      </w:r>
    </w:p>
    <w:p w:rsidR="00B36319" w:rsidRDefault="00B36319" w:rsidP="00F80840">
      <w:pPr>
        <w:rPr>
          <w:rtl/>
        </w:rPr>
      </w:pPr>
      <w:r>
        <w:rPr>
          <w:rFonts w:hint="cs"/>
          <w:rtl/>
        </w:rPr>
        <w:t>מאיר כהן</w:t>
      </w:r>
      <w:r>
        <w:rPr>
          <w:rFonts w:hint="cs"/>
          <w:rtl/>
        </w:rPr>
        <w:tab/>
      </w:r>
      <w:r>
        <w:rPr>
          <w:rFonts w:hint="cs"/>
          <w:rtl/>
        </w:rPr>
        <w:tab/>
        <w:t>–   אינו נוכח</w:t>
      </w:r>
    </w:p>
    <w:p w:rsidR="00B36319" w:rsidRDefault="00B36319" w:rsidP="00F80840">
      <w:pPr>
        <w:rPr>
          <w:rtl/>
        </w:rPr>
      </w:pPr>
      <w:r>
        <w:rPr>
          <w:rFonts w:hint="cs"/>
          <w:rtl/>
        </w:rPr>
        <w:t>מירב כהן</w:t>
      </w:r>
      <w:r>
        <w:rPr>
          <w:rFonts w:hint="cs"/>
          <w:rtl/>
        </w:rPr>
        <w:tab/>
      </w:r>
      <w:r>
        <w:rPr>
          <w:rFonts w:hint="cs"/>
          <w:rtl/>
        </w:rPr>
        <w:tab/>
        <w:t>–   נגד</w:t>
      </w:r>
    </w:p>
    <w:p w:rsidR="00B36319" w:rsidRDefault="00B36319" w:rsidP="00F80840">
      <w:pPr>
        <w:rPr>
          <w:rtl/>
        </w:rPr>
      </w:pPr>
      <w:r>
        <w:rPr>
          <w:rFonts w:hint="cs"/>
          <w:rtl/>
        </w:rPr>
        <w:t>מתן כהנא</w:t>
      </w:r>
      <w:r>
        <w:rPr>
          <w:rFonts w:hint="cs"/>
          <w:rtl/>
        </w:rPr>
        <w:tab/>
      </w:r>
      <w:r>
        <w:rPr>
          <w:rFonts w:hint="cs"/>
          <w:rtl/>
        </w:rPr>
        <w:tab/>
        <w:t>–   אינו נוכח</w:t>
      </w:r>
    </w:p>
    <w:p w:rsidR="00B36319" w:rsidRDefault="00B36319" w:rsidP="00F80840">
      <w:pPr>
        <w:rPr>
          <w:rtl/>
        </w:rPr>
      </w:pPr>
      <w:r>
        <w:rPr>
          <w:rFonts w:hint="cs"/>
          <w:rtl/>
        </w:rPr>
        <w:t>עופר כסיף</w:t>
      </w:r>
      <w:r>
        <w:rPr>
          <w:rFonts w:hint="cs"/>
          <w:rtl/>
        </w:rPr>
        <w:tab/>
      </w:r>
      <w:r>
        <w:rPr>
          <w:rFonts w:hint="cs"/>
          <w:rtl/>
        </w:rPr>
        <w:tab/>
        <w:t>–   נגד</w:t>
      </w:r>
    </w:p>
    <w:p w:rsidR="00B36319" w:rsidRDefault="00B36319" w:rsidP="00F80840">
      <w:pPr>
        <w:rPr>
          <w:rtl/>
        </w:rPr>
      </w:pPr>
      <w:r>
        <w:rPr>
          <w:rFonts w:hint="cs"/>
          <w:rtl/>
        </w:rPr>
        <w:t>אופיר כץ</w:t>
      </w:r>
      <w:r>
        <w:rPr>
          <w:rFonts w:hint="cs"/>
          <w:rtl/>
        </w:rPr>
        <w:tab/>
      </w:r>
      <w:r>
        <w:rPr>
          <w:rFonts w:hint="cs"/>
          <w:rtl/>
        </w:rPr>
        <w:tab/>
        <w:t>–   בעד</w:t>
      </w:r>
    </w:p>
    <w:p w:rsidR="00B36319" w:rsidRDefault="00B36319" w:rsidP="00F80840">
      <w:pPr>
        <w:rPr>
          <w:rtl/>
        </w:rPr>
      </w:pPr>
      <w:r>
        <w:rPr>
          <w:rFonts w:hint="cs"/>
          <w:rtl/>
        </w:rPr>
        <w:t>ישראל כץ</w:t>
      </w:r>
      <w:r>
        <w:rPr>
          <w:rFonts w:hint="cs"/>
          <w:rtl/>
        </w:rPr>
        <w:tab/>
      </w:r>
      <w:r>
        <w:rPr>
          <w:rFonts w:hint="cs"/>
          <w:rtl/>
        </w:rPr>
        <w:tab/>
        <w:t>–   בעד</w:t>
      </w:r>
    </w:p>
    <w:p w:rsidR="00B36319" w:rsidRDefault="00B36319" w:rsidP="00F80840">
      <w:pPr>
        <w:rPr>
          <w:rtl/>
        </w:rPr>
      </w:pPr>
      <w:r>
        <w:rPr>
          <w:rFonts w:hint="cs"/>
          <w:rtl/>
        </w:rPr>
        <w:t>רון כץ</w:t>
      </w:r>
      <w:r>
        <w:rPr>
          <w:rFonts w:hint="cs"/>
          <w:rtl/>
        </w:rPr>
        <w:tab/>
      </w:r>
      <w:r>
        <w:rPr>
          <w:rFonts w:hint="cs"/>
          <w:rtl/>
        </w:rPr>
        <w:tab/>
      </w:r>
      <w:r>
        <w:rPr>
          <w:rFonts w:hint="cs"/>
          <w:rtl/>
        </w:rPr>
        <w:tab/>
        <w:t>–   נגד</w:t>
      </w:r>
    </w:p>
    <w:p w:rsidR="00B36319" w:rsidRDefault="00B36319" w:rsidP="00F80840">
      <w:pPr>
        <w:rPr>
          <w:rtl/>
        </w:rPr>
      </w:pPr>
      <w:r>
        <w:rPr>
          <w:rFonts w:hint="cs"/>
          <w:rtl/>
        </w:rPr>
        <w:t>יוראי להב הרצנו</w:t>
      </w:r>
      <w:r>
        <w:rPr>
          <w:rFonts w:hint="cs"/>
          <w:rtl/>
        </w:rPr>
        <w:tab/>
      </w:r>
      <w:r>
        <w:rPr>
          <w:rFonts w:hint="cs"/>
          <w:rtl/>
        </w:rPr>
        <w:tab/>
        <w:t>–   נגד</w:t>
      </w:r>
    </w:p>
    <w:p w:rsidR="00B36319" w:rsidRDefault="00B36319" w:rsidP="00F80840">
      <w:pPr>
        <w:rPr>
          <w:rtl/>
        </w:rPr>
      </w:pPr>
      <w:r>
        <w:rPr>
          <w:rFonts w:hint="cs"/>
          <w:rtl/>
        </w:rPr>
        <w:t>ירון לוי</w:t>
      </w:r>
      <w:r>
        <w:rPr>
          <w:rFonts w:hint="cs"/>
          <w:rtl/>
        </w:rPr>
        <w:tab/>
      </w:r>
      <w:r>
        <w:rPr>
          <w:rFonts w:hint="cs"/>
          <w:rtl/>
        </w:rPr>
        <w:tab/>
      </w:r>
      <w:r>
        <w:rPr>
          <w:rFonts w:hint="cs"/>
          <w:rtl/>
        </w:rPr>
        <w:tab/>
        <w:t>–   נגד</w:t>
      </w:r>
    </w:p>
    <w:p w:rsidR="00B36319" w:rsidRDefault="00B36319" w:rsidP="00F80840">
      <w:pPr>
        <w:rPr>
          <w:rtl/>
        </w:rPr>
      </w:pPr>
      <w:r>
        <w:rPr>
          <w:rFonts w:hint="cs"/>
          <w:rtl/>
        </w:rPr>
        <w:t>מיקי לוי</w:t>
      </w:r>
      <w:r>
        <w:rPr>
          <w:rFonts w:hint="cs"/>
          <w:rtl/>
        </w:rPr>
        <w:tab/>
      </w:r>
      <w:r>
        <w:rPr>
          <w:rFonts w:hint="cs"/>
          <w:rtl/>
        </w:rPr>
        <w:tab/>
      </w:r>
      <w:r>
        <w:rPr>
          <w:rFonts w:hint="cs"/>
          <w:rtl/>
        </w:rPr>
        <w:tab/>
        <w:t>–   אינו נוכח</w:t>
      </w:r>
    </w:p>
    <w:p w:rsidR="00B36319" w:rsidRDefault="00B36319" w:rsidP="00F80840">
      <w:pPr>
        <w:rPr>
          <w:rtl/>
        </w:rPr>
      </w:pPr>
      <w:r>
        <w:rPr>
          <w:rFonts w:hint="cs"/>
          <w:rtl/>
        </w:rPr>
        <w:t>יריב לוין</w:t>
      </w:r>
      <w:r>
        <w:rPr>
          <w:rFonts w:hint="cs"/>
          <w:rtl/>
        </w:rPr>
        <w:tab/>
      </w:r>
      <w:r>
        <w:rPr>
          <w:rFonts w:hint="cs"/>
          <w:rtl/>
        </w:rPr>
        <w:tab/>
      </w:r>
      <w:r>
        <w:rPr>
          <w:rFonts w:hint="cs"/>
          <w:rtl/>
        </w:rPr>
        <w:tab/>
        <w:t>–   בעד</w:t>
      </w:r>
    </w:p>
    <w:p w:rsidR="00B36319" w:rsidRDefault="00B36319" w:rsidP="00F80840">
      <w:pPr>
        <w:rPr>
          <w:rtl/>
        </w:rPr>
      </w:pPr>
      <w:r>
        <w:rPr>
          <w:rFonts w:hint="cs"/>
          <w:rtl/>
        </w:rPr>
        <w:t>נעמה לזימי</w:t>
      </w:r>
      <w:r>
        <w:rPr>
          <w:rFonts w:hint="cs"/>
          <w:rtl/>
        </w:rPr>
        <w:tab/>
      </w:r>
      <w:r>
        <w:rPr>
          <w:rFonts w:hint="cs"/>
          <w:rtl/>
        </w:rPr>
        <w:tab/>
        <w:t>–   אינה נוכחת</w:t>
      </w:r>
    </w:p>
    <w:p w:rsidR="00B36319" w:rsidRDefault="00B36319" w:rsidP="00F80840">
      <w:pPr>
        <w:rPr>
          <w:rtl/>
        </w:rPr>
      </w:pPr>
      <w:r>
        <w:rPr>
          <w:rFonts w:hint="cs"/>
          <w:rtl/>
        </w:rPr>
        <w:t>אביגדור ליברמן</w:t>
      </w:r>
      <w:r>
        <w:rPr>
          <w:rFonts w:hint="cs"/>
          <w:rtl/>
        </w:rPr>
        <w:tab/>
      </w:r>
      <w:r>
        <w:rPr>
          <w:rFonts w:hint="cs"/>
          <w:rtl/>
        </w:rPr>
        <w:tab/>
        <w:t>–   אינו נוכח</w:t>
      </w:r>
    </w:p>
    <w:p w:rsidR="00B36319" w:rsidRDefault="00B36319" w:rsidP="00F80840">
      <w:pPr>
        <w:rPr>
          <w:rtl/>
        </w:rPr>
      </w:pPr>
      <w:r>
        <w:rPr>
          <w:rFonts w:hint="cs"/>
          <w:rtl/>
        </w:rPr>
        <w:t>יאיר לפיד</w:t>
      </w:r>
      <w:r>
        <w:rPr>
          <w:rFonts w:hint="cs"/>
          <w:rtl/>
        </w:rPr>
        <w:tab/>
      </w:r>
      <w:r>
        <w:rPr>
          <w:rFonts w:hint="cs"/>
          <w:rtl/>
        </w:rPr>
        <w:tab/>
        <w:t>–   אינו נוכח</w:t>
      </w:r>
    </w:p>
    <w:p w:rsidR="00B36319" w:rsidRDefault="00B36319" w:rsidP="00F80840">
      <w:pPr>
        <w:rPr>
          <w:rtl/>
        </w:rPr>
      </w:pPr>
      <w:r>
        <w:rPr>
          <w:rFonts w:hint="cs"/>
          <w:rtl/>
        </w:rPr>
        <w:t>סימון מושיאשוילי</w:t>
      </w:r>
      <w:r>
        <w:rPr>
          <w:rFonts w:hint="cs"/>
          <w:rtl/>
        </w:rPr>
        <w:tab/>
      </w:r>
      <w:r>
        <w:rPr>
          <w:rFonts w:hint="cs"/>
          <w:rtl/>
        </w:rPr>
        <w:tab/>
        <w:t>–   אינו נוכח</w:t>
      </w:r>
    </w:p>
    <w:p w:rsidR="00B36319" w:rsidRDefault="00B36319" w:rsidP="00F80840">
      <w:pPr>
        <w:rPr>
          <w:rtl/>
        </w:rPr>
      </w:pPr>
      <w:r>
        <w:rPr>
          <w:rFonts w:hint="cs"/>
          <w:rtl/>
        </w:rPr>
        <w:t>טטיאנה מזרסקי</w:t>
      </w:r>
      <w:r>
        <w:rPr>
          <w:rFonts w:hint="cs"/>
          <w:rtl/>
        </w:rPr>
        <w:tab/>
      </w:r>
      <w:r>
        <w:rPr>
          <w:rFonts w:hint="cs"/>
          <w:rtl/>
        </w:rPr>
        <w:tab/>
        <w:t>–   אינה נוכחת</w:t>
      </w:r>
    </w:p>
    <w:p w:rsidR="00B36319" w:rsidRDefault="00B36319" w:rsidP="00F80840">
      <w:pPr>
        <w:rPr>
          <w:rtl/>
        </w:rPr>
      </w:pPr>
      <w:r>
        <w:rPr>
          <w:rFonts w:hint="cs"/>
          <w:rtl/>
        </w:rPr>
        <w:t>מרב מיכאלי</w:t>
      </w:r>
      <w:r>
        <w:rPr>
          <w:rFonts w:hint="cs"/>
          <w:rtl/>
        </w:rPr>
        <w:tab/>
      </w:r>
      <w:r>
        <w:rPr>
          <w:rFonts w:hint="cs"/>
          <w:rtl/>
        </w:rPr>
        <w:tab/>
        <w:t>–   אינה נוכחת</w:t>
      </w:r>
    </w:p>
    <w:p w:rsidR="00B36319" w:rsidRDefault="00B36319" w:rsidP="00F80840">
      <w:pPr>
        <w:rPr>
          <w:rtl/>
        </w:rPr>
      </w:pPr>
      <w:r>
        <w:rPr>
          <w:rFonts w:hint="cs"/>
          <w:rtl/>
        </w:rPr>
        <w:t>שלי טל מירון</w:t>
      </w:r>
      <w:r>
        <w:rPr>
          <w:rFonts w:hint="cs"/>
          <w:rtl/>
        </w:rPr>
        <w:tab/>
      </w:r>
      <w:r>
        <w:rPr>
          <w:rFonts w:hint="cs"/>
          <w:rtl/>
        </w:rPr>
        <w:tab/>
        <w:t>–   נגד</w:t>
      </w:r>
    </w:p>
    <w:p w:rsidR="00B36319" w:rsidRDefault="00B36319" w:rsidP="00F80840">
      <w:pPr>
        <w:rPr>
          <w:rtl/>
        </w:rPr>
      </w:pPr>
      <w:r>
        <w:rPr>
          <w:rFonts w:hint="cs"/>
          <w:rtl/>
        </w:rPr>
        <w:t>יונתן מישרקי</w:t>
      </w:r>
      <w:r>
        <w:rPr>
          <w:rFonts w:hint="cs"/>
          <w:rtl/>
        </w:rPr>
        <w:tab/>
      </w:r>
      <w:r>
        <w:rPr>
          <w:rFonts w:hint="cs"/>
          <w:rtl/>
        </w:rPr>
        <w:tab/>
        <w:t>–   בעד</w:t>
      </w:r>
    </w:p>
    <w:p w:rsidR="00B36319" w:rsidRDefault="00B36319" w:rsidP="00F80840">
      <w:pPr>
        <w:rPr>
          <w:rtl/>
        </w:rPr>
      </w:pPr>
      <w:r>
        <w:rPr>
          <w:rFonts w:hint="cs"/>
          <w:rtl/>
        </w:rPr>
        <w:t>חנוך דב מלביצקי</w:t>
      </w:r>
      <w:r>
        <w:rPr>
          <w:rFonts w:hint="cs"/>
          <w:rtl/>
        </w:rPr>
        <w:tab/>
      </w:r>
      <w:r>
        <w:rPr>
          <w:rFonts w:hint="cs"/>
          <w:rtl/>
        </w:rPr>
        <w:tab/>
        <w:t>–   אינו נוכח</w:t>
      </w:r>
    </w:p>
    <w:p w:rsidR="00B36319" w:rsidRDefault="00B36319" w:rsidP="00F80840">
      <w:pPr>
        <w:rPr>
          <w:rtl/>
        </w:rPr>
      </w:pPr>
      <w:r>
        <w:rPr>
          <w:rFonts w:hint="cs"/>
          <w:rtl/>
        </w:rPr>
        <w:t>ארז מלול</w:t>
      </w:r>
      <w:r>
        <w:rPr>
          <w:rFonts w:hint="cs"/>
          <w:rtl/>
        </w:rPr>
        <w:tab/>
      </w:r>
      <w:r>
        <w:rPr>
          <w:rFonts w:hint="cs"/>
          <w:rtl/>
        </w:rPr>
        <w:tab/>
        <w:t>–   בעד</w:t>
      </w:r>
    </w:p>
    <w:p w:rsidR="00B36319" w:rsidRDefault="00B36319" w:rsidP="00F80840">
      <w:pPr>
        <w:rPr>
          <w:rtl/>
        </w:rPr>
      </w:pPr>
      <w:r>
        <w:rPr>
          <w:rFonts w:hint="cs"/>
          <w:rtl/>
        </w:rPr>
        <w:t>יוליה מלינובסקי</w:t>
      </w:r>
      <w:r>
        <w:rPr>
          <w:rFonts w:hint="cs"/>
          <w:rtl/>
        </w:rPr>
        <w:tab/>
      </w:r>
      <w:r>
        <w:rPr>
          <w:rFonts w:hint="cs"/>
          <w:rtl/>
        </w:rPr>
        <w:tab/>
        <w:t>–   אינה נוכחת</w:t>
      </w:r>
    </w:p>
    <w:p w:rsidR="00B36319" w:rsidRDefault="00B36319" w:rsidP="00F80840">
      <w:pPr>
        <w:rPr>
          <w:rtl/>
        </w:rPr>
      </w:pPr>
      <w:r>
        <w:rPr>
          <w:rFonts w:hint="cs"/>
          <w:rtl/>
        </w:rPr>
        <w:t>מיכאל מלכיאלי</w:t>
      </w:r>
      <w:r>
        <w:rPr>
          <w:rFonts w:hint="cs"/>
          <w:rtl/>
        </w:rPr>
        <w:tab/>
      </w:r>
      <w:r>
        <w:rPr>
          <w:rFonts w:hint="cs"/>
          <w:rtl/>
        </w:rPr>
        <w:tab/>
        <w:t>–   בעד</w:t>
      </w:r>
    </w:p>
    <w:p w:rsidR="00B36319" w:rsidRDefault="00B36319" w:rsidP="00F80840">
      <w:pPr>
        <w:rPr>
          <w:rtl/>
        </w:rPr>
      </w:pPr>
      <w:r>
        <w:rPr>
          <w:rFonts w:hint="cs"/>
          <w:rtl/>
        </w:rPr>
        <w:t>צגה מלקו</w:t>
      </w:r>
      <w:r>
        <w:rPr>
          <w:rFonts w:hint="cs"/>
          <w:rtl/>
        </w:rPr>
        <w:tab/>
      </w:r>
      <w:r>
        <w:rPr>
          <w:rFonts w:hint="cs"/>
          <w:rtl/>
        </w:rPr>
        <w:tab/>
        <w:t>–   בעד</w:t>
      </w:r>
    </w:p>
    <w:p w:rsidR="00B36319" w:rsidRDefault="00B36319" w:rsidP="00F80840">
      <w:pPr>
        <w:rPr>
          <w:rtl/>
        </w:rPr>
      </w:pPr>
      <w:r>
        <w:rPr>
          <w:rFonts w:hint="cs"/>
          <w:rtl/>
        </w:rPr>
        <w:t>אבי מעוז</w:t>
      </w:r>
      <w:r>
        <w:rPr>
          <w:rFonts w:hint="cs"/>
          <w:rtl/>
        </w:rPr>
        <w:tab/>
      </w:r>
      <w:r>
        <w:rPr>
          <w:rFonts w:hint="cs"/>
          <w:rtl/>
        </w:rPr>
        <w:tab/>
        <w:t>–   אינו נוכח</w:t>
      </w:r>
    </w:p>
    <w:p w:rsidR="00B36319" w:rsidRDefault="00B36319" w:rsidP="00F80840">
      <w:pPr>
        <w:rPr>
          <w:rtl/>
        </w:rPr>
      </w:pPr>
      <w:r>
        <w:rPr>
          <w:rFonts w:hint="cs"/>
          <w:rtl/>
        </w:rPr>
        <w:t>שרון ניר</w:t>
      </w:r>
      <w:r>
        <w:rPr>
          <w:rFonts w:hint="cs"/>
          <w:rtl/>
        </w:rPr>
        <w:tab/>
      </w:r>
      <w:r>
        <w:rPr>
          <w:rFonts w:hint="cs"/>
          <w:rtl/>
        </w:rPr>
        <w:tab/>
      </w:r>
      <w:r>
        <w:rPr>
          <w:rFonts w:hint="cs"/>
          <w:rtl/>
        </w:rPr>
        <w:tab/>
        <w:t>–   אינה נוכחת</w:t>
      </w:r>
    </w:p>
    <w:p w:rsidR="00B36319" w:rsidRDefault="00B36319" w:rsidP="00F80840">
      <w:pPr>
        <w:rPr>
          <w:rtl/>
        </w:rPr>
      </w:pPr>
      <w:r>
        <w:rPr>
          <w:rFonts w:hint="cs"/>
          <w:rtl/>
        </w:rPr>
        <w:t>בנימין נתניהו</w:t>
      </w:r>
      <w:r>
        <w:rPr>
          <w:rFonts w:hint="cs"/>
          <w:rtl/>
        </w:rPr>
        <w:tab/>
      </w:r>
      <w:r>
        <w:rPr>
          <w:rFonts w:hint="cs"/>
          <w:rtl/>
        </w:rPr>
        <w:tab/>
        <w:t>–   אינו נוכח</w:t>
      </w:r>
    </w:p>
    <w:p w:rsidR="00B36319" w:rsidRDefault="00B36319" w:rsidP="00F80840">
      <w:pPr>
        <w:rPr>
          <w:rtl/>
        </w:rPr>
      </w:pPr>
      <w:r>
        <w:rPr>
          <w:rFonts w:hint="cs"/>
          <w:rtl/>
        </w:rPr>
        <w:t>יואב סגלוביץ'</w:t>
      </w:r>
      <w:r>
        <w:rPr>
          <w:rFonts w:hint="cs"/>
          <w:rtl/>
        </w:rPr>
        <w:tab/>
      </w:r>
      <w:r>
        <w:rPr>
          <w:rFonts w:hint="cs"/>
          <w:rtl/>
        </w:rPr>
        <w:tab/>
        <w:t>–   נגד</w:t>
      </w:r>
    </w:p>
    <w:p w:rsidR="00B36319" w:rsidRDefault="00B36319" w:rsidP="00F80840">
      <w:pPr>
        <w:rPr>
          <w:rtl/>
        </w:rPr>
      </w:pPr>
      <w:r>
        <w:rPr>
          <w:rFonts w:hint="cs"/>
          <w:rtl/>
        </w:rPr>
        <w:t>יבגני סובה</w:t>
      </w:r>
      <w:r>
        <w:rPr>
          <w:rFonts w:hint="cs"/>
          <w:rtl/>
        </w:rPr>
        <w:tab/>
      </w:r>
      <w:r>
        <w:rPr>
          <w:rFonts w:hint="cs"/>
          <w:rtl/>
        </w:rPr>
        <w:tab/>
        <w:t>–   אינו נוכח</w:t>
      </w:r>
    </w:p>
    <w:p w:rsidR="00B36319" w:rsidRDefault="00B36319" w:rsidP="00F80840">
      <w:pPr>
        <w:rPr>
          <w:rtl/>
        </w:rPr>
      </w:pPr>
      <w:r>
        <w:rPr>
          <w:rFonts w:hint="cs"/>
          <w:rtl/>
        </w:rPr>
        <w:t>צבי ידידיה סוכות</w:t>
      </w:r>
      <w:r>
        <w:rPr>
          <w:rFonts w:hint="cs"/>
          <w:rtl/>
        </w:rPr>
        <w:tab/>
      </w:r>
      <w:r>
        <w:rPr>
          <w:rFonts w:hint="cs"/>
          <w:rtl/>
        </w:rPr>
        <w:tab/>
        <w:t>–   בעד</w:t>
      </w:r>
    </w:p>
    <w:p w:rsidR="00B36319" w:rsidRDefault="00B36319" w:rsidP="00F80840">
      <w:pPr>
        <w:rPr>
          <w:rtl/>
        </w:rPr>
      </w:pPr>
      <w:r>
        <w:rPr>
          <w:rFonts w:hint="cs"/>
          <w:rtl/>
        </w:rPr>
        <w:t>משה סולומון</w:t>
      </w:r>
      <w:r>
        <w:rPr>
          <w:rFonts w:hint="cs"/>
          <w:rtl/>
        </w:rPr>
        <w:tab/>
      </w:r>
      <w:r>
        <w:rPr>
          <w:rFonts w:hint="cs"/>
          <w:rtl/>
        </w:rPr>
        <w:tab/>
        <w:t>–   בעד</w:t>
      </w:r>
    </w:p>
    <w:p w:rsidR="00B36319" w:rsidRDefault="00B36319" w:rsidP="00F80840">
      <w:pPr>
        <w:rPr>
          <w:rtl/>
        </w:rPr>
      </w:pPr>
      <w:r>
        <w:rPr>
          <w:rFonts w:hint="cs"/>
          <w:rtl/>
        </w:rPr>
        <w:t>לימור סון הר מלך</w:t>
      </w:r>
      <w:r>
        <w:rPr>
          <w:rFonts w:hint="cs"/>
          <w:rtl/>
        </w:rPr>
        <w:tab/>
        <w:t>–   בעד</w:t>
      </w:r>
    </w:p>
    <w:p w:rsidR="00B36319" w:rsidRDefault="00B36319" w:rsidP="00F80840">
      <w:pPr>
        <w:rPr>
          <w:rtl/>
        </w:rPr>
      </w:pPr>
      <w:r>
        <w:rPr>
          <w:rFonts w:hint="cs"/>
          <w:rtl/>
        </w:rPr>
        <w:t>אופיר סופר</w:t>
      </w:r>
      <w:r>
        <w:rPr>
          <w:rFonts w:hint="cs"/>
          <w:rtl/>
        </w:rPr>
        <w:tab/>
      </w:r>
      <w:r>
        <w:rPr>
          <w:rFonts w:hint="cs"/>
          <w:rtl/>
        </w:rPr>
        <w:tab/>
        <w:t>–   בעד</w:t>
      </w:r>
    </w:p>
    <w:p w:rsidR="00B36319" w:rsidRDefault="00B36319" w:rsidP="00F80840">
      <w:pPr>
        <w:rPr>
          <w:rtl/>
        </w:rPr>
      </w:pPr>
      <w:r>
        <w:rPr>
          <w:rFonts w:hint="cs"/>
          <w:rtl/>
        </w:rPr>
        <w:t>אורית מלכה סטרוק</w:t>
      </w:r>
      <w:r>
        <w:rPr>
          <w:rFonts w:hint="cs"/>
          <w:rtl/>
        </w:rPr>
        <w:tab/>
        <w:t>–   בעד</w:t>
      </w:r>
    </w:p>
    <w:p w:rsidR="00B36319" w:rsidRDefault="00B36319" w:rsidP="00F80840">
      <w:pPr>
        <w:rPr>
          <w:rtl/>
        </w:rPr>
      </w:pPr>
      <w:r>
        <w:rPr>
          <w:rFonts w:hint="cs"/>
          <w:rtl/>
        </w:rPr>
        <w:t>משה סעדה</w:t>
      </w:r>
      <w:r>
        <w:rPr>
          <w:rFonts w:hint="cs"/>
          <w:rtl/>
        </w:rPr>
        <w:tab/>
      </w:r>
      <w:r>
        <w:rPr>
          <w:rFonts w:hint="cs"/>
          <w:rtl/>
        </w:rPr>
        <w:tab/>
        <w:t>–   בעד</w:t>
      </w:r>
    </w:p>
    <w:p w:rsidR="00B36319" w:rsidRDefault="00B36319" w:rsidP="00F80840">
      <w:pPr>
        <w:rPr>
          <w:rtl/>
        </w:rPr>
      </w:pPr>
      <w:r>
        <w:rPr>
          <w:rFonts w:hint="cs"/>
          <w:rtl/>
        </w:rPr>
        <w:t>גדעון סער</w:t>
      </w:r>
      <w:r>
        <w:rPr>
          <w:rFonts w:hint="cs"/>
          <w:rtl/>
        </w:rPr>
        <w:tab/>
      </w:r>
      <w:r>
        <w:rPr>
          <w:rFonts w:hint="cs"/>
          <w:rtl/>
        </w:rPr>
        <w:tab/>
        <w:t>–   בעד</w:t>
      </w:r>
    </w:p>
    <w:p w:rsidR="00B36319" w:rsidRDefault="00B36319" w:rsidP="00F80840">
      <w:pPr>
        <w:rPr>
          <w:rtl/>
        </w:rPr>
      </w:pPr>
      <w:r>
        <w:rPr>
          <w:rFonts w:hint="cs"/>
          <w:rtl/>
        </w:rPr>
        <w:t>מנסור עבאס</w:t>
      </w:r>
      <w:r>
        <w:rPr>
          <w:rFonts w:hint="cs"/>
          <w:rtl/>
        </w:rPr>
        <w:tab/>
      </w:r>
      <w:r>
        <w:rPr>
          <w:rFonts w:hint="cs"/>
          <w:rtl/>
        </w:rPr>
        <w:tab/>
        <w:t>–   נגד</w:t>
      </w:r>
    </w:p>
    <w:p w:rsidR="00B36319" w:rsidRDefault="00B36319" w:rsidP="00F80840">
      <w:pPr>
        <w:rPr>
          <w:rtl/>
        </w:rPr>
      </w:pPr>
      <w:r>
        <w:rPr>
          <w:rFonts w:hint="cs"/>
          <w:rtl/>
        </w:rPr>
        <w:t>איימן עודה</w:t>
      </w:r>
      <w:r>
        <w:rPr>
          <w:rFonts w:hint="cs"/>
          <w:rtl/>
        </w:rPr>
        <w:tab/>
      </w:r>
      <w:r>
        <w:rPr>
          <w:rFonts w:hint="cs"/>
          <w:rtl/>
        </w:rPr>
        <w:tab/>
        <w:t>–   נגד</w:t>
      </w:r>
    </w:p>
    <w:p w:rsidR="00B36319" w:rsidRDefault="00B36319" w:rsidP="00F80840">
      <w:pPr>
        <w:rPr>
          <w:rtl/>
        </w:rPr>
      </w:pPr>
      <w:r>
        <w:rPr>
          <w:rFonts w:hint="cs"/>
          <w:rtl/>
        </w:rPr>
        <w:t>יוסף עטאונה</w:t>
      </w:r>
      <w:r>
        <w:rPr>
          <w:rFonts w:hint="cs"/>
          <w:rtl/>
        </w:rPr>
        <w:tab/>
      </w:r>
      <w:r>
        <w:rPr>
          <w:rFonts w:hint="cs"/>
          <w:rtl/>
        </w:rPr>
        <w:tab/>
        <w:t>–   נגד</w:t>
      </w:r>
    </w:p>
    <w:p w:rsidR="00B36319" w:rsidRDefault="00B36319" w:rsidP="00F80840">
      <w:pPr>
        <w:rPr>
          <w:rtl/>
        </w:rPr>
      </w:pPr>
      <w:r>
        <w:rPr>
          <w:rFonts w:hint="cs"/>
          <w:rtl/>
        </w:rPr>
        <w:t>חוה אתי עטייה</w:t>
      </w:r>
      <w:r>
        <w:rPr>
          <w:rFonts w:hint="cs"/>
          <w:rtl/>
        </w:rPr>
        <w:tab/>
      </w:r>
      <w:r>
        <w:rPr>
          <w:rFonts w:hint="cs"/>
          <w:rtl/>
        </w:rPr>
        <w:tab/>
        <w:t>–   בעד</w:t>
      </w:r>
    </w:p>
    <w:p w:rsidR="00B36319" w:rsidRDefault="00B36319" w:rsidP="00F80840">
      <w:pPr>
        <w:rPr>
          <w:rtl/>
        </w:rPr>
      </w:pPr>
      <w:r>
        <w:rPr>
          <w:rFonts w:hint="cs"/>
          <w:rtl/>
        </w:rPr>
        <w:t>חמד עמאר</w:t>
      </w:r>
      <w:r>
        <w:rPr>
          <w:rFonts w:hint="cs"/>
          <w:rtl/>
        </w:rPr>
        <w:tab/>
      </w:r>
      <w:r>
        <w:rPr>
          <w:rFonts w:hint="cs"/>
          <w:rtl/>
        </w:rPr>
        <w:tab/>
        <w:t xml:space="preserve">–   אינו </w:t>
      </w:r>
      <w:bookmarkStart w:id="34939" w:name="_ETM_Q93_721814"/>
      <w:bookmarkEnd w:id="34939"/>
      <w:r>
        <w:rPr>
          <w:rFonts w:hint="cs"/>
          <w:rtl/>
        </w:rPr>
        <w:t>נוכח</w:t>
      </w:r>
    </w:p>
    <w:p w:rsidR="00B36319" w:rsidRDefault="00B36319" w:rsidP="00F80840">
      <w:pPr>
        <w:rPr>
          <w:rtl/>
        </w:rPr>
      </w:pPr>
      <w:r>
        <w:rPr>
          <w:rFonts w:hint="cs"/>
          <w:rtl/>
        </w:rPr>
        <w:t>צביקה פוגל</w:t>
      </w:r>
      <w:r>
        <w:rPr>
          <w:rFonts w:hint="cs"/>
          <w:rtl/>
        </w:rPr>
        <w:tab/>
      </w:r>
      <w:r>
        <w:rPr>
          <w:rFonts w:hint="cs"/>
          <w:rtl/>
        </w:rPr>
        <w:tab/>
        <w:t>–   בעד</w:t>
      </w:r>
    </w:p>
    <w:p w:rsidR="00B36319" w:rsidRDefault="00B36319" w:rsidP="00F80840">
      <w:pPr>
        <w:rPr>
          <w:rtl/>
        </w:rPr>
      </w:pPr>
      <w:r>
        <w:rPr>
          <w:rFonts w:hint="cs"/>
          <w:rtl/>
        </w:rPr>
        <w:t>עודד פורר</w:t>
      </w:r>
      <w:r>
        <w:rPr>
          <w:rFonts w:hint="cs"/>
          <w:rtl/>
        </w:rPr>
        <w:tab/>
      </w:r>
      <w:r>
        <w:rPr>
          <w:rFonts w:hint="cs"/>
          <w:rtl/>
        </w:rPr>
        <w:tab/>
        <w:t>–   אינו נוכח</w:t>
      </w:r>
    </w:p>
    <w:p w:rsidR="00B36319" w:rsidRDefault="00B36319" w:rsidP="00F80840">
      <w:pPr>
        <w:rPr>
          <w:rtl/>
        </w:rPr>
      </w:pPr>
      <w:r>
        <w:rPr>
          <w:rFonts w:hint="cs"/>
          <w:rtl/>
        </w:rPr>
        <w:t>יצחק פינדרוס</w:t>
      </w:r>
      <w:r>
        <w:rPr>
          <w:rFonts w:hint="cs"/>
          <w:rtl/>
        </w:rPr>
        <w:tab/>
      </w:r>
      <w:r>
        <w:rPr>
          <w:rFonts w:hint="cs"/>
          <w:rtl/>
        </w:rPr>
        <w:tab/>
        <w:t>–   בעד</w:t>
      </w:r>
    </w:p>
    <w:p w:rsidR="00B36319" w:rsidRDefault="00B36319" w:rsidP="00F80840">
      <w:pPr>
        <w:rPr>
          <w:rtl/>
        </w:rPr>
      </w:pPr>
      <w:r>
        <w:rPr>
          <w:rFonts w:hint="cs"/>
          <w:rtl/>
        </w:rPr>
        <w:t>משה פסל</w:t>
      </w:r>
      <w:r>
        <w:rPr>
          <w:rFonts w:hint="cs"/>
          <w:rtl/>
        </w:rPr>
        <w:tab/>
      </w:r>
      <w:r>
        <w:rPr>
          <w:rFonts w:hint="cs"/>
          <w:rtl/>
        </w:rPr>
        <w:tab/>
        <w:t>–   בעד</w:t>
      </w:r>
    </w:p>
    <w:p w:rsidR="00B36319" w:rsidRDefault="00B36319" w:rsidP="00F80840">
      <w:pPr>
        <w:rPr>
          <w:rtl/>
        </w:rPr>
      </w:pPr>
      <w:r>
        <w:rPr>
          <w:rFonts w:hint="cs"/>
          <w:rtl/>
        </w:rPr>
        <w:t>יסמין פרידמן</w:t>
      </w:r>
      <w:r>
        <w:rPr>
          <w:rFonts w:hint="cs"/>
          <w:rtl/>
        </w:rPr>
        <w:tab/>
      </w:r>
      <w:r>
        <w:rPr>
          <w:rFonts w:hint="cs"/>
          <w:rtl/>
        </w:rPr>
        <w:tab/>
        <w:t>–   נגד</w:t>
      </w:r>
    </w:p>
    <w:p w:rsidR="00B36319" w:rsidRDefault="00B36319" w:rsidP="00F80840">
      <w:pPr>
        <w:rPr>
          <w:rtl/>
        </w:rPr>
      </w:pPr>
      <w:r>
        <w:rPr>
          <w:rFonts w:hint="cs"/>
          <w:rtl/>
        </w:rPr>
        <w:t>אורית פרקש הכהן</w:t>
      </w:r>
      <w:r>
        <w:rPr>
          <w:rFonts w:hint="cs"/>
          <w:rtl/>
        </w:rPr>
        <w:tab/>
        <w:t>–   נגד</w:t>
      </w:r>
    </w:p>
    <w:p w:rsidR="00B36319" w:rsidRDefault="00B36319" w:rsidP="00F80840">
      <w:pPr>
        <w:rPr>
          <w:rtl/>
        </w:rPr>
      </w:pPr>
      <w:r>
        <w:rPr>
          <w:rFonts w:hint="cs"/>
          <w:rtl/>
        </w:rPr>
        <w:t>מטי צרפתי הרכבי</w:t>
      </w:r>
      <w:r>
        <w:rPr>
          <w:rFonts w:hint="cs"/>
          <w:rtl/>
        </w:rPr>
        <w:tab/>
        <w:t>–   נגד</w:t>
      </w:r>
    </w:p>
    <w:p w:rsidR="00B36319" w:rsidRDefault="00B36319" w:rsidP="00F80840">
      <w:pPr>
        <w:rPr>
          <w:rtl/>
        </w:rPr>
      </w:pPr>
      <w:r>
        <w:rPr>
          <w:rFonts w:hint="cs"/>
          <w:rtl/>
        </w:rPr>
        <w:t>אריאל קלנר</w:t>
      </w:r>
      <w:r>
        <w:rPr>
          <w:rFonts w:hint="cs"/>
          <w:rtl/>
        </w:rPr>
        <w:tab/>
      </w:r>
      <w:r>
        <w:rPr>
          <w:rFonts w:hint="cs"/>
          <w:rtl/>
        </w:rPr>
        <w:tab/>
        <w:t>–   בעד</w:t>
      </w:r>
    </w:p>
    <w:p w:rsidR="00B36319" w:rsidRDefault="00B36319" w:rsidP="00F80840">
      <w:pPr>
        <w:rPr>
          <w:rtl/>
        </w:rPr>
      </w:pPr>
      <w:r>
        <w:rPr>
          <w:rFonts w:hint="cs"/>
          <w:rtl/>
        </w:rPr>
        <w:t>יצחק קרויזר</w:t>
      </w:r>
      <w:r>
        <w:rPr>
          <w:rFonts w:hint="cs"/>
          <w:rtl/>
        </w:rPr>
        <w:tab/>
      </w:r>
      <w:r>
        <w:rPr>
          <w:rFonts w:hint="cs"/>
          <w:rtl/>
        </w:rPr>
        <w:tab/>
        <w:t>–   בעד</w:t>
      </w:r>
    </w:p>
    <w:p w:rsidR="00B36319" w:rsidRDefault="00B36319" w:rsidP="00F80840">
      <w:pPr>
        <w:rPr>
          <w:rtl/>
        </w:rPr>
      </w:pPr>
      <w:bookmarkStart w:id="34940" w:name="TOR_Q94"/>
      <w:bookmarkEnd w:id="34940"/>
      <w:r>
        <w:rPr>
          <w:rFonts w:hint="cs"/>
          <w:rtl/>
        </w:rPr>
        <w:t>גלעד קריב</w:t>
      </w:r>
      <w:r>
        <w:rPr>
          <w:rFonts w:hint="cs"/>
          <w:rtl/>
        </w:rPr>
        <w:tab/>
      </w:r>
      <w:r>
        <w:rPr>
          <w:rFonts w:hint="cs"/>
          <w:rtl/>
        </w:rPr>
        <w:tab/>
        <w:t>–   נגד</w:t>
      </w:r>
    </w:p>
    <w:p w:rsidR="00B36319" w:rsidRDefault="00B36319" w:rsidP="00F80840">
      <w:pPr>
        <w:rPr>
          <w:rtl/>
        </w:rPr>
      </w:pPr>
      <w:r>
        <w:rPr>
          <w:rFonts w:hint="cs"/>
          <w:rtl/>
        </w:rPr>
        <w:t>שלמה קרעי</w:t>
      </w:r>
      <w:r>
        <w:rPr>
          <w:rFonts w:hint="cs"/>
          <w:rtl/>
        </w:rPr>
        <w:tab/>
      </w:r>
      <w:r>
        <w:rPr>
          <w:rFonts w:hint="cs"/>
          <w:rtl/>
        </w:rPr>
        <w:tab/>
        <w:t>–   אינו  נוכח</w:t>
      </w:r>
    </w:p>
    <w:p w:rsidR="00B36319" w:rsidRDefault="00B36319" w:rsidP="00F80840">
      <w:pPr>
        <w:rPr>
          <w:rtl/>
        </w:rPr>
      </w:pPr>
      <w:r>
        <w:rPr>
          <w:rFonts w:hint="cs"/>
          <w:rtl/>
        </w:rPr>
        <w:t>אליהו רביבו</w:t>
      </w:r>
      <w:r>
        <w:rPr>
          <w:rFonts w:hint="cs"/>
          <w:rtl/>
        </w:rPr>
        <w:tab/>
      </w:r>
      <w:r>
        <w:rPr>
          <w:rFonts w:hint="cs"/>
          <w:rtl/>
        </w:rPr>
        <w:tab/>
        <w:t>–   בעד</w:t>
      </w:r>
    </w:p>
    <w:p w:rsidR="00B36319" w:rsidRDefault="00B36319" w:rsidP="00F80840">
      <w:pPr>
        <w:rPr>
          <w:rtl/>
        </w:rPr>
      </w:pPr>
      <w:r>
        <w:rPr>
          <w:rFonts w:hint="cs"/>
          <w:rtl/>
        </w:rPr>
        <w:t>משה רוט</w:t>
      </w:r>
      <w:r>
        <w:rPr>
          <w:rFonts w:hint="cs"/>
          <w:rtl/>
        </w:rPr>
        <w:tab/>
      </w:r>
      <w:r>
        <w:rPr>
          <w:rFonts w:hint="cs"/>
          <w:rtl/>
        </w:rPr>
        <w:tab/>
        <w:t>–   בעד</w:t>
      </w:r>
    </w:p>
    <w:p w:rsidR="00B36319" w:rsidRDefault="00B36319" w:rsidP="00F80840">
      <w:pPr>
        <w:rPr>
          <w:rtl/>
        </w:rPr>
      </w:pPr>
      <w:r>
        <w:rPr>
          <w:rFonts w:hint="cs"/>
          <w:rtl/>
        </w:rPr>
        <w:t>שמחה רוטמן</w:t>
      </w:r>
      <w:r>
        <w:rPr>
          <w:rFonts w:hint="cs"/>
          <w:rtl/>
        </w:rPr>
        <w:tab/>
      </w:r>
      <w:r>
        <w:rPr>
          <w:rFonts w:hint="cs"/>
          <w:rtl/>
        </w:rPr>
        <w:tab/>
        <w:t>–   בעד</w:t>
      </w:r>
    </w:p>
    <w:p w:rsidR="00B36319" w:rsidRDefault="00B36319" w:rsidP="00F80840">
      <w:pPr>
        <w:rPr>
          <w:rtl/>
        </w:rPr>
      </w:pPr>
      <w:r>
        <w:rPr>
          <w:rFonts w:hint="cs"/>
          <w:rtl/>
        </w:rPr>
        <w:t>עידן רול</w:t>
      </w:r>
      <w:r>
        <w:rPr>
          <w:rFonts w:hint="cs"/>
          <w:rtl/>
        </w:rPr>
        <w:tab/>
      </w:r>
      <w:r>
        <w:rPr>
          <w:rFonts w:hint="cs"/>
          <w:rtl/>
        </w:rPr>
        <w:tab/>
      </w:r>
      <w:r>
        <w:rPr>
          <w:rFonts w:hint="cs"/>
          <w:rtl/>
        </w:rPr>
        <w:tab/>
        <w:t>–   נגד</w:t>
      </w:r>
    </w:p>
    <w:p w:rsidR="00B36319" w:rsidRDefault="00B36319" w:rsidP="00F80840">
      <w:pPr>
        <w:rPr>
          <w:rtl/>
        </w:rPr>
      </w:pPr>
      <w:r>
        <w:rPr>
          <w:rFonts w:hint="cs"/>
          <w:rtl/>
        </w:rPr>
        <w:t>אפרת רייטן מרום</w:t>
      </w:r>
      <w:r>
        <w:rPr>
          <w:rFonts w:hint="cs"/>
          <w:rtl/>
        </w:rPr>
        <w:tab/>
        <w:t>–   נגד</w:t>
      </w:r>
    </w:p>
    <w:p w:rsidR="00B36319" w:rsidRDefault="00B36319" w:rsidP="00F80840">
      <w:pPr>
        <w:rPr>
          <w:rtl/>
        </w:rPr>
      </w:pPr>
      <w:r>
        <w:rPr>
          <w:rFonts w:hint="cs"/>
          <w:rtl/>
        </w:rPr>
        <w:t>אלון שוסטר</w:t>
      </w:r>
      <w:r>
        <w:rPr>
          <w:rFonts w:hint="cs"/>
          <w:rtl/>
        </w:rPr>
        <w:tab/>
      </w:r>
      <w:r>
        <w:rPr>
          <w:rFonts w:hint="cs"/>
          <w:rtl/>
        </w:rPr>
        <w:tab/>
        <w:t>–   נגד</w:t>
      </w:r>
    </w:p>
    <w:p w:rsidR="00B36319" w:rsidRDefault="00B36319" w:rsidP="00F80840">
      <w:pPr>
        <w:rPr>
          <w:rtl/>
        </w:rPr>
      </w:pPr>
      <w:r>
        <w:rPr>
          <w:rFonts w:hint="cs"/>
          <w:rtl/>
        </w:rPr>
        <w:t>קטי קטרין שטרית</w:t>
      </w:r>
      <w:r>
        <w:rPr>
          <w:rFonts w:hint="cs"/>
          <w:rtl/>
        </w:rPr>
        <w:tab/>
        <w:t>–   בעד</w:t>
      </w:r>
    </w:p>
    <w:p w:rsidR="00B36319" w:rsidRDefault="00B36319" w:rsidP="00F80840">
      <w:pPr>
        <w:rPr>
          <w:rtl/>
        </w:rPr>
      </w:pPr>
      <w:r>
        <w:rPr>
          <w:rFonts w:hint="cs"/>
          <w:rtl/>
        </w:rPr>
        <w:t>אלעזר שטרן</w:t>
      </w:r>
      <w:r>
        <w:rPr>
          <w:rFonts w:hint="cs"/>
          <w:rtl/>
        </w:rPr>
        <w:tab/>
      </w:r>
      <w:r>
        <w:rPr>
          <w:rFonts w:hint="cs"/>
          <w:rtl/>
        </w:rPr>
        <w:tab/>
        <w:t>–   נגד</w:t>
      </w:r>
    </w:p>
    <w:p w:rsidR="00B36319" w:rsidRDefault="00B36319" w:rsidP="00F80840">
      <w:pPr>
        <w:rPr>
          <w:rtl/>
        </w:rPr>
      </w:pPr>
      <w:r>
        <w:rPr>
          <w:rFonts w:hint="cs"/>
          <w:rtl/>
        </w:rPr>
        <w:t>מיכל שיר סגמן</w:t>
      </w:r>
      <w:r>
        <w:rPr>
          <w:rFonts w:hint="cs"/>
          <w:rtl/>
        </w:rPr>
        <w:tab/>
      </w:r>
      <w:r>
        <w:rPr>
          <w:rFonts w:hint="cs"/>
          <w:rtl/>
        </w:rPr>
        <w:tab/>
      </w:r>
      <w:r>
        <w:rPr>
          <w:rtl/>
        </w:rPr>
        <w:t>–</w:t>
      </w:r>
      <w:r>
        <w:rPr>
          <w:rFonts w:hint="cs"/>
          <w:rtl/>
        </w:rPr>
        <w:t xml:space="preserve">   נגד </w:t>
      </w:r>
    </w:p>
    <w:p w:rsidR="00B36319" w:rsidRDefault="00B36319" w:rsidP="00F80840">
      <w:pPr>
        <w:rPr>
          <w:rtl/>
        </w:rPr>
      </w:pPr>
      <w:r>
        <w:rPr>
          <w:rFonts w:hint="cs"/>
          <w:rtl/>
        </w:rPr>
        <w:t>נאור שירי</w:t>
      </w:r>
      <w:r>
        <w:rPr>
          <w:rFonts w:hint="cs"/>
          <w:rtl/>
        </w:rPr>
        <w:tab/>
      </w:r>
      <w:r>
        <w:rPr>
          <w:rFonts w:hint="cs"/>
          <w:rtl/>
        </w:rPr>
        <w:tab/>
        <w:t>–   נגד</w:t>
      </w:r>
    </w:p>
    <w:p w:rsidR="00B36319" w:rsidRDefault="00B36319" w:rsidP="00F80840">
      <w:pPr>
        <w:rPr>
          <w:rtl/>
        </w:rPr>
      </w:pPr>
      <w:r>
        <w:rPr>
          <w:rFonts w:hint="cs"/>
          <w:rtl/>
        </w:rPr>
        <w:t>אושר שקלים</w:t>
      </w:r>
      <w:r>
        <w:rPr>
          <w:rFonts w:hint="cs"/>
          <w:rtl/>
        </w:rPr>
        <w:tab/>
      </w:r>
      <w:r>
        <w:rPr>
          <w:rFonts w:hint="cs"/>
          <w:rtl/>
        </w:rPr>
        <w:tab/>
        <w:t>–   אינו  נוכח</w:t>
      </w:r>
    </w:p>
    <w:p w:rsidR="00B36319" w:rsidRDefault="00B36319" w:rsidP="00F80840">
      <w:pPr>
        <w:rPr>
          <w:rtl/>
        </w:rPr>
      </w:pPr>
      <w:r>
        <w:rPr>
          <w:rFonts w:hint="cs"/>
          <w:rtl/>
        </w:rPr>
        <w:t>עאידה תומא סלימאן</w:t>
      </w:r>
      <w:r>
        <w:rPr>
          <w:rFonts w:hint="cs"/>
          <w:rtl/>
        </w:rPr>
        <w:tab/>
        <w:t>–   נגד</w:t>
      </w:r>
    </w:p>
    <w:p w:rsidR="00B36319" w:rsidRDefault="00B36319" w:rsidP="00F80840">
      <w:pPr>
        <w:rPr>
          <w:rtl/>
        </w:rPr>
      </w:pPr>
      <w:r>
        <w:rPr>
          <w:rFonts w:hint="cs"/>
          <w:rtl/>
        </w:rPr>
        <w:t>פנינה תמנו</w:t>
      </w:r>
      <w:r>
        <w:rPr>
          <w:rFonts w:hint="cs"/>
          <w:rtl/>
        </w:rPr>
        <w:tab/>
      </w:r>
      <w:r>
        <w:rPr>
          <w:rFonts w:hint="cs"/>
          <w:rtl/>
        </w:rPr>
        <w:tab/>
        <w:t>–   נגד</w:t>
      </w:r>
    </w:p>
    <w:p w:rsidR="00B36319" w:rsidRDefault="00B36319" w:rsidP="000928D2">
      <w:pPr>
        <w:rPr>
          <w:rtl/>
        </w:rPr>
      </w:pPr>
    </w:p>
    <w:p w:rsidR="00B36319" w:rsidRDefault="00B36319" w:rsidP="00F80840">
      <w:pPr>
        <w:pStyle w:val="af6"/>
        <w:keepNext/>
        <w:rPr>
          <w:rtl/>
        </w:rPr>
      </w:pPr>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p>
    <w:p w:rsidR="00B36319" w:rsidRDefault="00B36319" w:rsidP="000928D2">
      <w:pPr>
        <w:rPr>
          <w:rtl/>
        </w:rPr>
      </w:pPr>
    </w:p>
    <w:p w:rsidR="00B36319" w:rsidRDefault="00B36319" w:rsidP="00F80840">
      <w:pPr>
        <w:rPr>
          <w:rtl/>
        </w:rPr>
      </w:pPr>
      <w:r>
        <w:rPr>
          <w:rFonts w:hint="cs"/>
          <w:rtl/>
        </w:rPr>
        <w:t>מזכיר הכנסת, נא לקרוא שוב בשמות חברי הכנסת.</w:t>
      </w:r>
    </w:p>
    <w:p w:rsidR="00B36319" w:rsidRDefault="00B36319" w:rsidP="00F80840">
      <w:pPr>
        <w:rPr>
          <w:rtl/>
        </w:rPr>
      </w:pPr>
    </w:p>
    <w:p w:rsidR="00B36319" w:rsidRDefault="00B36319" w:rsidP="00F80840">
      <w:pPr>
        <w:pStyle w:val="af5"/>
        <w:keepNext/>
        <w:rPr>
          <w:rtl/>
        </w:rPr>
      </w:pPr>
      <w:r w:rsidRPr="00FA5C21">
        <w:rPr>
          <w:rStyle w:val="TagStyle"/>
          <w:rtl/>
        </w:rPr>
        <w:t xml:space="preserve"> &lt;&lt; קריאה &gt;&gt; </w:t>
      </w:r>
      <w:r>
        <w:rPr>
          <w:rtl/>
        </w:rPr>
        <w:t>מזכיר הכנסת דן מרזוק:</w:t>
      </w:r>
      <w:r w:rsidRPr="00FA5C21">
        <w:rPr>
          <w:rStyle w:val="TagStyle"/>
          <w:rtl/>
        </w:rPr>
        <w:t xml:space="preserve"> &lt;&lt; קריאה &gt;&gt;</w:t>
      </w:r>
      <w:r>
        <w:rPr>
          <w:rtl/>
        </w:rPr>
        <w:t xml:space="preserve">   </w:t>
      </w:r>
    </w:p>
    <w:p w:rsidR="00B36319" w:rsidRDefault="00B36319" w:rsidP="000928D2">
      <w:pPr>
        <w:ind w:firstLine="0"/>
        <w:rPr>
          <w:rtl/>
          <w:lang w:eastAsia="he-IL"/>
        </w:rPr>
      </w:pPr>
      <w:r>
        <w:rPr>
          <w:rFonts w:hint="cs"/>
          <w:rtl/>
          <w:lang w:eastAsia="he-IL"/>
        </w:rPr>
        <w:t>(קורא בשמות חברי הכנסת)</w:t>
      </w:r>
    </w:p>
    <w:p w:rsidR="00B36319" w:rsidRPr="00FA5C21" w:rsidRDefault="00B36319" w:rsidP="00F80840">
      <w:pPr>
        <w:rPr>
          <w:rtl/>
          <w:lang w:eastAsia="he-IL"/>
        </w:rPr>
      </w:pPr>
    </w:p>
    <w:p w:rsidR="00B36319" w:rsidRDefault="00B36319" w:rsidP="00F80840">
      <w:pPr>
        <w:rPr>
          <w:rtl/>
        </w:rPr>
      </w:pPr>
      <w:r>
        <w:rPr>
          <w:rFonts w:hint="cs"/>
          <w:rtl/>
        </w:rPr>
        <w:t>אמיר אוחנה</w:t>
      </w:r>
      <w:r>
        <w:rPr>
          <w:rFonts w:hint="cs"/>
          <w:rtl/>
        </w:rPr>
        <w:tab/>
      </w:r>
      <w:r>
        <w:rPr>
          <w:rFonts w:hint="cs"/>
          <w:rtl/>
        </w:rPr>
        <w:tab/>
        <w:t>–   אינו  נוכח</w:t>
      </w:r>
    </w:p>
    <w:p w:rsidR="00B36319" w:rsidRDefault="00B36319" w:rsidP="00F80840">
      <w:pPr>
        <w:rPr>
          <w:rtl/>
        </w:rPr>
      </w:pPr>
      <w:r>
        <w:rPr>
          <w:rFonts w:hint="cs"/>
          <w:rtl/>
        </w:rPr>
        <w:t>דבי ביטון</w:t>
      </w:r>
      <w:r>
        <w:rPr>
          <w:rFonts w:hint="cs"/>
          <w:rtl/>
        </w:rPr>
        <w:tab/>
      </w:r>
      <w:r>
        <w:rPr>
          <w:rFonts w:hint="cs"/>
          <w:rtl/>
        </w:rPr>
        <w:tab/>
        <w:t>–   אינה נוכחת</w:t>
      </w:r>
    </w:p>
    <w:p w:rsidR="00B36319" w:rsidRDefault="00B36319" w:rsidP="00F80840">
      <w:pPr>
        <w:rPr>
          <w:rtl/>
        </w:rPr>
      </w:pPr>
      <w:r>
        <w:rPr>
          <w:rFonts w:hint="cs"/>
          <w:rtl/>
        </w:rPr>
        <w:t>מיכאל מרדכי ביטון</w:t>
      </w:r>
      <w:r>
        <w:rPr>
          <w:rFonts w:hint="cs"/>
          <w:rtl/>
        </w:rPr>
        <w:tab/>
        <w:t>–   אינו  נוכח</w:t>
      </w:r>
    </w:p>
    <w:p w:rsidR="00B36319" w:rsidRDefault="00B36319" w:rsidP="00F80840">
      <w:pPr>
        <w:rPr>
          <w:rtl/>
        </w:rPr>
      </w:pPr>
      <w:r>
        <w:rPr>
          <w:rFonts w:hint="cs"/>
          <w:rtl/>
        </w:rPr>
        <w:t>בועז ביסמוט</w:t>
      </w:r>
      <w:r>
        <w:rPr>
          <w:rFonts w:hint="cs"/>
          <w:rtl/>
        </w:rPr>
        <w:tab/>
      </w:r>
      <w:r>
        <w:rPr>
          <w:rFonts w:hint="cs"/>
          <w:rtl/>
        </w:rPr>
        <w:tab/>
        <w:t>–   בעד</w:t>
      </w:r>
    </w:p>
    <w:p w:rsidR="00B36319" w:rsidRDefault="00B36319" w:rsidP="00F80840">
      <w:pPr>
        <w:rPr>
          <w:rtl/>
        </w:rPr>
      </w:pPr>
      <w:r>
        <w:rPr>
          <w:rFonts w:hint="cs"/>
          <w:rtl/>
        </w:rPr>
        <w:t>איתמר בן גביר</w:t>
      </w:r>
      <w:r>
        <w:rPr>
          <w:rFonts w:hint="cs"/>
          <w:rtl/>
        </w:rPr>
        <w:tab/>
      </w:r>
      <w:r>
        <w:rPr>
          <w:rFonts w:hint="cs"/>
          <w:rtl/>
        </w:rPr>
        <w:tab/>
        <w:t>–   בעד</w:t>
      </w:r>
    </w:p>
    <w:p w:rsidR="00B36319" w:rsidRDefault="00B36319" w:rsidP="00F80840">
      <w:pPr>
        <w:rPr>
          <w:rtl/>
        </w:rPr>
      </w:pPr>
      <w:r>
        <w:rPr>
          <w:rFonts w:hint="cs"/>
          <w:rtl/>
        </w:rPr>
        <w:t>מאי גולן</w:t>
      </w:r>
      <w:r>
        <w:rPr>
          <w:rFonts w:hint="cs"/>
          <w:rtl/>
        </w:rPr>
        <w:tab/>
      </w:r>
      <w:r>
        <w:rPr>
          <w:rFonts w:hint="cs"/>
          <w:rtl/>
        </w:rPr>
        <w:tab/>
      </w:r>
      <w:r>
        <w:rPr>
          <w:rFonts w:hint="cs"/>
          <w:rtl/>
        </w:rPr>
        <w:tab/>
        <w:t>–   בעד</w:t>
      </w:r>
    </w:p>
    <w:p w:rsidR="00B36319" w:rsidRDefault="00B36319" w:rsidP="00F80840">
      <w:pPr>
        <w:rPr>
          <w:rtl/>
        </w:rPr>
      </w:pPr>
      <w:r>
        <w:rPr>
          <w:rFonts w:hint="cs"/>
          <w:rtl/>
        </w:rPr>
        <w:t>יואב גלנט</w:t>
      </w:r>
      <w:r>
        <w:rPr>
          <w:rFonts w:hint="cs"/>
          <w:rtl/>
        </w:rPr>
        <w:tab/>
      </w:r>
      <w:r>
        <w:rPr>
          <w:rFonts w:hint="cs"/>
          <w:rtl/>
        </w:rPr>
        <w:tab/>
      </w:r>
      <w:r>
        <w:rPr>
          <w:rtl/>
        </w:rPr>
        <w:t>–</w:t>
      </w:r>
      <w:r>
        <w:rPr>
          <w:rFonts w:hint="cs"/>
          <w:rtl/>
        </w:rPr>
        <w:t xml:space="preserve">   אינו  נוכח </w:t>
      </w:r>
    </w:p>
    <w:p w:rsidR="00B36319" w:rsidRDefault="00B36319" w:rsidP="00F80840">
      <w:pPr>
        <w:rPr>
          <w:rtl/>
        </w:rPr>
      </w:pPr>
      <w:r>
        <w:rPr>
          <w:rFonts w:hint="cs"/>
          <w:rtl/>
        </w:rPr>
        <w:t>גילה גמליאל</w:t>
      </w:r>
      <w:r>
        <w:rPr>
          <w:rFonts w:hint="cs"/>
          <w:rtl/>
        </w:rPr>
        <w:tab/>
      </w:r>
      <w:r>
        <w:rPr>
          <w:rFonts w:hint="cs"/>
          <w:rtl/>
        </w:rPr>
        <w:tab/>
        <w:t>–   אינה נוכחת</w:t>
      </w:r>
    </w:p>
    <w:p w:rsidR="00B36319" w:rsidRDefault="00B36319" w:rsidP="00F80840">
      <w:pPr>
        <w:rPr>
          <w:rtl/>
        </w:rPr>
      </w:pPr>
      <w:r>
        <w:rPr>
          <w:rFonts w:hint="cs"/>
          <w:rtl/>
        </w:rPr>
        <w:t>משה גפני</w:t>
      </w:r>
      <w:r>
        <w:rPr>
          <w:rFonts w:hint="cs"/>
          <w:rtl/>
        </w:rPr>
        <w:tab/>
      </w:r>
      <w:r>
        <w:rPr>
          <w:rFonts w:hint="cs"/>
          <w:rtl/>
        </w:rPr>
        <w:tab/>
        <w:t>–   אינו  נוכח</w:t>
      </w:r>
    </w:p>
    <w:p w:rsidR="00B36319" w:rsidRDefault="00B36319" w:rsidP="00F80840">
      <w:pPr>
        <w:rPr>
          <w:rtl/>
        </w:rPr>
      </w:pPr>
      <w:r>
        <w:rPr>
          <w:rFonts w:hint="cs"/>
          <w:rtl/>
        </w:rPr>
        <w:t>אריה מכלוף דרעי</w:t>
      </w:r>
      <w:r>
        <w:rPr>
          <w:rFonts w:hint="cs"/>
          <w:rtl/>
        </w:rPr>
        <w:tab/>
        <w:t>–   אינו  נוכח</w:t>
      </w:r>
    </w:p>
    <w:p w:rsidR="00B36319" w:rsidRDefault="00B36319" w:rsidP="00F80840">
      <w:pPr>
        <w:rPr>
          <w:rtl/>
        </w:rPr>
      </w:pPr>
      <w:r>
        <w:rPr>
          <w:rFonts w:hint="cs"/>
          <w:rtl/>
        </w:rPr>
        <w:t>מיכל מרים וולדיגר</w:t>
      </w:r>
      <w:r>
        <w:rPr>
          <w:rFonts w:hint="cs"/>
          <w:rtl/>
        </w:rPr>
        <w:tab/>
        <w:t>–   בעד</w:t>
      </w:r>
    </w:p>
    <w:p w:rsidR="00B36319" w:rsidRDefault="00B36319" w:rsidP="00F80840">
      <w:pPr>
        <w:rPr>
          <w:rtl/>
        </w:rPr>
      </w:pPr>
      <w:r>
        <w:rPr>
          <w:rFonts w:hint="cs"/>
          <w:rtl/>
        </w:rPr>
        <w:t>יאסר חוג'יראת</w:t>
      </w:r>
      <w:r>
        <w:rPr>
          <w:rFonts w:hint="cs"/>
          <w:rtl/>
        </w:rPr>
        <w:tab/>
      </w:r>
      <w:r>
        <w:rPr>
          <w:rFonts w:hint="cs"/>
          <w:rtl/>
        </w:rPr>
        <w:tab/>
        <w:t>–   אינו  נוכח</w:t>
      </w:r>
    </w:p>
    <w:p w:rsidR="00B36319" w:rsidRDefault="00B36319" w:rsidP="00F80840">
      <w:pPr>
        <w:rPr>
          <w:rtl/>
        </w:rPr>
      </w:pPr>
      <w:r>
        <w:rPr>
          <w:rFonts w:hint="cs"/>
          <w:rtl/>
        </w:rPr>
        <w:t>בועז טופורובסקי</w:t>
      </w:r>
      <w:r>
        <w:rPr>
          <w:rFonts w:hint="cs"/>
          <w:rtl/>
        </w:rPr>
        <w:tab/>
      </w:r>
      <w:r>
        <w:rPr>
          <w:rFonts w:hint="cs"/>
          <w:rtl/>
        </w:rPr>
        <w:tab/>
        <w:t>–   נגד</w:t>
      </w:r>
    </w:p>
    <w:p w:rsidR="00B36319" w:rsidRDefault="00B36319" w:rsidP="00F80840">
      <w:pPr>
        <w:rPr>
          <w:rtl/>
        </w:rPr>
      </w:pPr>
      <w:r>
        <w:rPr>
          <w:rFonts w:hint="cs"/>
          <w:rtl/>
        </w:rPr>
        <w:t>משה טור פז</w:t>
      </w:r>
      <w:r>
        <w:rPr>
          <w:rFonts w:hint="cs"/>
          <w:rtl/>
        </w:rPr>
        <w:tab/>
      </w:r>
      <w:r>
        <w:rPr>
          <w:rFonts w:hint="cs"/>
          <w:rtl/>
        </w:rPr>
        <w:tab/>
        <w:t>–   נגד</w:t>
      </w:r>
    </w:p>
    <w:p w:rsidR="00B36319" w:rsidRDefault="00B36319" w:rsidP="00F80840">
      <w:pPr>
        <w:rPr>
          <w:rtl/>
        </w:rPr>
      </w:pPr>
      <w:r>
        <w:rPr>
          <w:rFonts w:hint="cs"/>
          <w:rtl/>
        </w:rPr>
        <w:t>מאיר כהן</w:t>
      </w:r>
      <w:r>
        <w:rPr>
          <w:rFonts w:hint="cs"/>
          <w:rtl/>
        </w:rPr>
        <w:tab/>
      </w:r>
      <w:r>
        <w:rPr>
          <w:rFonts w:hint="cs"/>
          <w:rtl/>
        </w:rPr>
        <w:tab/>
        <w:t>–   נגד</w:t>
      </w:r>
    </w:p>
    <w:p w:rsidR="00B36319" w:rsidRDefault="00B36319" w:rsidP="00F80840">
      <w:pPr>
        <w:rPr>
          <w:rtl/>
        </w:rPr>
      </w:pPr>
      <w:r>
        <w:rPr>
          <w:rFonts w:hint="cs"/>
          <w:rtl/>
        </w:rPr>
        <w:t>מתן כהנא</w:t>
      </w:r>
      <w:r>
        <w:rPr>
          <w:rFonts w:hint="cs"/>
          <w:rtl/>
        </w:rPr>
        <w:tab/>
      </w:r>
      <w:r>
        <w:rPr>
          <w:rFonts w:hint="cs"/>
          <w:rtl/>
        </w:rPr>
        <w:tab/>
        <w:t>–   אינו  נוכח</w:t>
      </w:r>
    </w:p>
    <w:p w:rsidR="00B36319" w:rsidRDefault="00B36319" w:rsidP="00F80840">
      <w:pPr>
        <w:rPr>
          <w:rtl/>
        </w:rPr>
      </w:pPr>
      <w:r>
        <w:rPr>
          <w:rFonts w:hint="cs"/>
          <w:rtl/>
        </w:rPr>
        <w:t>מיקי לוי</w:t>
      </w:r>
      <w:r>
        <w:rPr>
          <w:rFonts w:hint="cs"/>
          <w:rtl/>
        </w:rPr>
        <w:tab/>
      </w:r>
      <w:r>
        <w:rPr>
          <w:rFonts w:hint="cs"/>
          <w:rtl/>
        </w:rPr>
        <w:tab/>
      </w:r>
      <w:r>
        <w:rPr>
          <w:rFonts w:hint="cs"/>
          <w:rtl/>
        </w:rPr>
        <w:tab/>
        <w:t>–   אינו  נוכח</w:t>
      </w:r>
    </w:p>
    <w:p w:rsidR="00B36319" w:rsidRDefault="00B36319" w:rsidP="00F80840">
      <w:pPr>
        <w:rPr>
          <w:rtl/>
        </w:rPr>
      </w:pPr>
      <w:r>
        <w:rPr>
          <w:rFonts w:hint="cs"/>
          <w:rtl/>
        </w:rPr>
        <w:t>נעמה לזימי</w:t>
      </w:r>
      <w:r>
        <w:rPr>
          <w:rFonts w:hint="cs"/>
          <w:rtl/>
        </w:rPr>
        <w:tab/>
      </w:r>
      <w:r>
        <w:rPr>
          <w:rFonts w:hint="cs"/>
          <w:rtl/>
        </w:rPr>
        <w:tab/>
        <w:t>–   אינה נוכחת</w:t>
      </w:r>
    </w:p>
    <w:p w:rsidR="00B36319" w:rsidRDefault="00B36319" w:rsidP="00F80840">
      <w:pPr>
        <w:rPr>
          <w:rtl/>
        </w:rPr>
      </w:pPr>
      <w:r>
        <w:rPr>
          <w:rFonts w:hint="cs"/>
          <w:rtl/>
        </w:rPr>
        <w:t>אביגדור ליברמן</w:t>
      </w:r>
      <w:r>
        <w:rPr>
          <w:rFonts w:hint="cs"/>
          <w:rtl/>
        </w:rPr>
        <w:tab/>
      </w:r>
      <w:r>
        <w:rPr>
          <w:rFonts w:hint="cs"/>
          <w:rtl/>
        </w:rPr>
        <w:tab/>
        <w:t>–   אינו  נוכח</w:t>
      </w:r>
    </w:p>
    <w:p w:rsidR="00B36319" w:rsidRDefault="00B36319" w:rsidP="00F80840">
      <w:pPr>
        <w:rPr>
          <w:rtl/>
        </w:rPr>
      </w:pPr>
      <w:r>
        <w:rPr>
          <w:rFonts w:hint="cs"/>
          <w:rtl/>
        </w:rPr>
        <w:t>יאיר לפיד</w:t>
      </w:r>
      <w:r>
        <w:rPr>
          <w:rFonts w:hint="cs"/>
          <w:rtl/>
        </w:rPr>
        <w:tab/>
      </w:r>
      <w:r>
        <w:rPr>
          <w:rFonts w:hint="cs"/>
          <w:rtl/>
        </w:rPr>
        <w:tab/>
        <w:t>–   אינו  נוכח</w:t>
      </w:r>
    </w:p>
    <w:p w:rsidR="00B36319" w:rsidRDefault="00B36319" w:rsidP="00F80840">
      <w:pPr>
        <w:rPr>
          <w:rtl/>
        </w:rPr>
      </w:pPr>
      <w:r>
        <w:rPr>
          <w:rFonts w:hint="cs"/>
          <w:rtl/>
        </w:rPr>
        <w:t>סימון מושיאשוילי</w:t>
      </w:r>
      <w:r>
        <w:rPr>
          <w:rFonts w:hint="cs"/>
          <w:rtl/>
        </w:rPr>
        <w:tab/>
      </w:r>
      <w:r>
        <w:rPr>
          <w:rFonts w:hint="cs"/>
          <w:rtl/>
        </w:rPr>
        <w:tab/>
        <w:t>–   בעד</w:t>
      </w:r>
    </w:p>
    <w:p w:rsidR="00B36319" w:rsidRDefault="00B36319" w:rsidP="00F80840">
      <w:pPr>
        <w:rPr>
          <w:rtl/>
        </w:rPr>
      </w:pPr>
      <w:r>
        <w:rPr>
          <w:rFonts w:hint="cs"/>
          <w:rtl/>
        </w:rPr>
        <w:t>טטיאנה מזרסקי</w:t>
      </w:r>
      <w:r>
        <w:rPr>
          <w:rFonts w:hint="cs"/>
          <w:rtl/>
        </w:rPr>
        <w:tab/>
      </w:r>
      <w:r>
        <w:rPr>
          <w:rFonts w:hint="cs"/>
          <w:rtl/>
        </w:rPr>
        <w:tab/>
        <w:t>–   נגד</w:t>
      </w:r>
    </w:p>
    <w:p w:rsidR="00B36319" w:rsidRDefault="00B36319" w:rsidP="00F80840">
      <w:pPr>
        <w:rPr>
          <w:rtl/>
        </w:rPr>
      </w:pPr>
      <w:r>
        <w:rPr>
          <w:rFonts w:hint="cs"/>
          <w:rtl/>
        </w:rPr>
        <w:t>מרב מיכאלי</w:t>
      </w:r>
      <w:r>
        <w:rPr>
          <w:rFonts w:hint="cs"/>
          <w:rtl/>
        </w:rPr>
        <w:tab/>
      </w:r>
      <w:r>
        <w:rPr>
          <w:rFonts w:hint="cs"/>
          <w:rtl/>
        </w:rPr>
        <w:tab/>
        <w:t>–   נגד</w:t>
      </w:r>
    </w:p>
    <w:p w:rsidR="00B36319" w:rsidRDefault="00B36319" w:rsidP="00F80840">
      <w:pPr>
        <w:rPr>
          <w:rtl/>
        </w:rPr>
      </w:pPr>
      <w:r>
        <w:rPr>
          <w:rFonts w:hint="cs"/>
          <w:rtl/>
        </w:rPr>
        <w:t>חנוך דב מלביצקי</w:t>
      </w:r>
      <w:r>
        <w:rPr>
          <w:rFonts w:hint="cs"/>
          <w:rtl/>
        </w:rPr>
        <w:tab/>
      </w:r>
      <w:r>
        <w:rPr>
          <w:rFonts w:hint="cs"/>
          <w:rtl/>
        </w:rPr>
        <w:tab/>
        <w:t>–   בעד</w:t>
      </w:r>
    </w:p>
    <w:p w:rsidR="00B36319" w:rsidRDefault="00B36319" w:rsidP="00F80840">
      <w:pPr>
        <w:rPr>
          <w:rtl/>
        </w:rPr>
      </w:pPr>
      <w:r>
        <w:rPr>
          <w:rFonts w:hint="cs"/>
          <w:rtl/>
        </w:rPr>
        <w:t>יוליה מלינובסקי</w:t>
      </w:r>
      <w:r>
        <w:rPr>
          <w:rFonts w:hint="cs"/>
          <w:rtl/>
        </w:rPr>
        <w:tab/>
      </w:r>
      <w:r>
        <w:rPr>
          <w:rFonts w:hint="cs"/>
          <w:rtl/>
        </w:rPr>
        <w:tab/>
        <w:t xml:space="preserve">–   אינה </w:t>
      </w:r>
      <w:bookmarkStart w:id="34941" w:name="_ETM_Q94_327078"/>
      <w:bookmarkEnd w:id="34941"/>
      <w:r>
        <w:rPr>
          <w:rFonts w:hint="cs"/>
          <w:rtl/>
        </w:rPr>
        <w:t>נוכחת</w:t>
      </w:r>
    </w:p>
    <w:p w:rsidR="00B36319" w:rsidRDefault="00B36319" w:rsidP="00F80840">
      <w:pPr>
        <w:rPr>
          <w:rtl/>
        </w:rPr>
      </w:pPr>
      <w:r>
        <w:rPr>
          <w:rFonts w:hint="cs"/>
          <w:rtl/>
        </w:rPr>
        <w:t>אבי מעוז</w:t>
      </w:r>
      <w:r>
        <w:rPr>
          <w:rFonts w:hint="cs"/>
          <w:rtl/>
        </w:rPr>
        <w:tab/>
      </w:r>
      <w:r>
        <w:rPr>
          <w:rFonts w:hint="cs"/>
          <w:rtl/>
        </w:rPr>
        <w:tab/>
        <w:t>–   אינו  נוכח</w:t>
      </w:r>
    </w:p>
    <w:p w:rsidR="00B36319" w:rsidRDefault="00B36319" w:rsidP="00F80840">
      <w:pPr>
        <w:rPr>
          <w:rtl/>
        </w:rPr>
      </w:pPr>
      <w:r>
        <w:rPr>
          <w:rFonts w:hint="cs"/>
          <w:rtl/>
        </w:rPr>
        <w:t>שרון ניר</w:t>
      </w:r>
      <w:r>
        <w:rPr>
          <w:rFonts w:hint="cs"/>
          <w:rtl/>
        </w:rPr>
        <w:tab/>
      </w:r>
      <w:r>
        <w:rPr>
          <w:rFonts w:hint="cs"/>
          <w:rtl/>
        </w:rPr>
        <w:tab/>
      </w:r>
      <w:r>
        <w:rPr>
          <w:rFonts w:hint="cs"/>
          <w:rtl/>
        </w:rPr>
        <w:tab/>
        <w:t>–   אינה נוכחת</w:t>
      </w:r>
    </w:p>
    <w:p w:rsidR="00B36319" w:rsidRDefault="00B36319" w:rsidP="00F80840">
      <w:pPr>
        <w:rPr>
          <w:rtl/>
        </w:rPr>
      </w:pPr>
      <w:r>
        <w:rPr>
          <w:rFonts w:hint="cs"/>
          <w:rtl/>
        </w:rPr>
        <w:t>בנימין נתניהו</w:t>
      </w:r>
      <w:r>
        <w:rPr>
          <w:rFonts w:hint="cs"/>
          <w:rtl/>
        </w:rPr>
        <w:tab/>
      </w:r>
      <w:r>
        <w:rPr>
          <w:rFonts w:hint="cs"/>
          <w:rtl/>
        </w:rPr>
        <w:tab/>
        <w:t>–   אינו  נוכח</w:t>
      </w:r>
    </w:p>
    <w:p w:rsidR="00B36319" w:rsidRDefault="00B36319" w:rsidP="00F80840">
      <w:pPr>
        <w:rPr>
          <w:rtl/>
        </w:rPr>
      </w:pPr>
      <w:r>
        <w:rPr>
          <w:rFonts w:hint="cs"/>
          <w:rtl/>
        </w:rPr>
        <w:t>יבגני סובה</w:t>
      </w:r>
      <w:r>
        <w:rPr>
          <w:rFonts w:hint="cs"/>
          <w:rtl/>
        </w:rPr>
        <w:tab/>
      </w:r>
      <w:r>
        <w:rPr>
          <w:rFonts w:hint="cs"/>
          <w:rtl/>
        </w:rPr>
        <w:tab/>
        <w:t>–   אינו  נוכח</w:t>
      </w:r>
    </w:p>
    <w:p w:rsidR="00B36319" w:rsidRDefault="00B36319" w:rsidP="00F80840">
      <w:pPr>
        <w:rPr>
          <w:rtl/>
        </w:rPr>
      </w:pPr>
      <w:r>
        <w:rPr>
          <w:rFonts w:hint="cs"/>
          <w:rtl/>
        </w:rPr>
        <w:t>חמד עמאר</w:t>
      </w:r>
      <w:r>
        <w:rPr>
          <w:rFonts w:hint="cs"/>
          <w:rtl/>
        </w:rPr>
        <w:tab/>
      </w:r>
      <w:r>
        <w:rPr>
          <w:rFonts w:hint="cs"/>
          <w:rtl/>
        </w:rPr>
        <w:tab/>
        <w:t>–   אינו  נוכח</w:t>
      </w:r>
    </w:p>
    <w:p w:rsidR="00B36319" w:rsidRDefault="00B36319" w:rsidP="00F80840">
      <w:pPr>
        <w:rPr>
          <w:rtl/>
        </w:rPr>
      </w:pPr>
      <w:r>
        <w:rPr>
          <w:rFonts w:hint="cs"/>
          <w:rtl/>
        </w:rPr>
        <w:t>עודד פורר</w:t>
      </w:r>
      <w:r>
        <w:rPr>
          <w:rFonts w:hint="cs"/>
          <w:rtl/>
        </w:rPr>
        <w:tab/>
      </w:r>
      <w:r>
        <w:rPr>
          <w:rFonts w:hint="cs"/>
          <w:rtl/>
        </w:rPr>
        <w:tab/>
      </w:r>
      <w:r>
        <w:rPr>
          <w:rtl/>
        </w:rPr>
        <w:t>–</w:t>
      </w:r>
      <w:r>
        <w:rPr>
          <w:rFonts w:hint="cs"/>
          <w:rtl/>
        </w:rPr>
        <w:t xml:space="preserve">   אינו  נוכח </w:t>
      </w:r>
    </w:p>
    <w:p w:rsidR="00B36319" w:rsidRDefault="00B36319" w:rsidP="00F80840">
      <w:pPr>
        <w:rPr>
          <w:rtl/>
        </w:rPr>
      </w:pPr>
      <w:r>
        <w:rPr>
          <w:rFonts w:hint="cs"/>
          <w:rtl/>
        </w:rPr>
        <w:t>שלמה קרעי</w:t>
      </w:r>
      <w:r>
        <w:rPr>
          <w:rFonts w:hint="cs"/>
          <w:rtl/>
        </w:rPr>
        <w:tab/>
      </w:r>
      <w:r>
        <w:rPr>
          <w:rFonts w:hint="cs"/>
          <w:rtl/>
        </w:rPr>
        <w:tab/>
        <w:t>–   אינו  נוכח</w:t>
      </w:r>
    </w:p>
    <w:p w:rsidR="00B36319" w:rsidRDefault="00B36319" w:rsidP="00F80840">
      <w:pPr>
        <w:rPr>
          <w:rtl/>
        </w:rPr>
      </w:pPr>
      <w:r>
        <w:rPr>
          <w:rFonts w:hint="cs"/>
          <w:rtl/>
        </w:rPr>
        <w:t>אושר שקלים</w:t>
      </w:r>
      <w:r>
        <w:rPr>
          <w:rFonts w:hint="cs"/>
          <w:rtl/>
        </w:rPr>
        <w:tab/>
      </w:r>
      <w:r>
        <w:rPr>
          <w:rFonts w:hint="cs"/>
          <w:rtl/>
        </w:rPr>
        <w:tab/>
        <w:t>–   בעד</w:t>
      </w:r>
    </w:p>
    <w:p w:rsidR="00B36319" w:rsidRDefault="00B36319" w:rsidP="00F80840">
      <w:pPr>
        <w:rPr>
          <w:rtl/>
        </w:rPr>
      </w:pPr>
    </w:p>
    <w:p w:rsidR="00B36319" w:rsidRDefault="00B36319" w:rsidP="00F80840">
      <w:pPr>
        <w:pStyle w:val="af6"/>
        <w:keepNext/>
        <w:rPr>
          <w:rtl/>
        </w:rPr>
      </w:pPr>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p>
    <w:p w:rsidR="00B36319" w:rsidRDefault="00B36319" w:rsidP="000928D2">
      <w:pPr>
        <w:rPr>
          <w:rtl/>
        </w:rPr>
      </w:pPr>
    </w:p>
    <w:p w:rsidR="00B36319" w:rsidRDefault="00B36319" w:rsidP="00F80840">
      <w:pPr>
        <w:rPr>
          <w:rtl/>
        </w:rPr>
      </w:pPr>
      <w:r>
        <w:rPr>
          <w:rFonts w:hint="cs"/>
          <w:rtl/>
        </w:rPr>
        <w:t xml:space="preserve">האם יש חברי כנסת במליאה שעוד לא הצביעו ורוצים להצביע? חברי הכנסת? תמה ההצבעה. מזכירות, נא לסכם. </w:t>
      </w:r>
    </w:p>
    <w:p w:rsidR="00B36319" w:rsidRDefault="00B36319" w:rsidP="00F80840">
      <w:pPr>
        <w:rPr>
          <w:b/>
          <w:bCs/>
          <w:u w:val="single"/>
          <w:rtl/>
          <w:lang w:eastAsia="he-IL"/>
        </w:rPr>
      </w:pPr>
    </w:p>
    <w:p w:rsidR="00B36319" w:rsidRDefault="00B36319" w:rsidP="00F80840">
      <w:pPr>
        <w:pStyle w:val="af5"/>
        <w:keepNext/>
        <w:rPr>
          <w:rtl/>
        </w:rPr>
      </w:pPr>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p>
    <w:p w:rsidR="00B36319" w:rsidRDefault="00B36319" w:rsidP="000928D2">
      <w:pPr>
        <w:rPr>
          <w:rtl/>
          <w:lang w:eastAsia="he-IL"/>
        </w:rPr>
      </w:pPr>
    </w:p>
    <w:p w:rsidR="00B36319" w:rsidRDefault="000928D2" w:rsidP="000928D2">
      <w:pPr>
        <w:rPr>
          <w:rtl/>
          <w:lang w:eastAsia="he-IL"/>
        </w:rPr>
      </w:pPr>
      <w:r>
        <w:rPr>
          <w:rFonts w:hint="cs"/>
          <w:rtl/>
          <w:lang w:eastAsia="he-IL"/>
        </w:rPr>
        <w:t>– – –</w:t>
      </w:r>
      <w:r w:rsidR="00B36319">
        <w:rPr>
          <w:rFonts w:hint="cs"/>
          <w:rtl/>
          <w:lang w:eastAsia="he-IL"/>
        </w:rPr>
        <w:t xml:space="preserve"> מתן כהנא </w:t>
      </w:r>
      <w:r>
        <w:rPr>
          <w:rFonts w:hint="cs"/>
          <w:rtl/>
          <w:lang w:eastAsia="he-IL"/>
        </w:rPr>
        <w:t>– – –</w:t>
      </w:r>
    </w:p>
    <w:p w:rsidR="00B36319" w:rsidRDefault="00B36319" w:rsidP="00F80840">
      <w:pPr>
        <w:rPr>
          <w:rtl/>
          <w:lang w:eastAsia="he-IL"/>
        </w:rPr>
      </w:pPr>
    </w:p>
    <w:p w:rsidR="00B36319" w:rsidRDefault="00B36319" w:rsidP="00F80840">
      <w:pPr>
        <w:pStyle w:val="af6"/>
        <w:keepNext/>
        <w:rPr>
          <w:rtl/>
        </w:rPr>
      </w:pPr>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p>
    <w:p w:rsidR="00B36319" w:rsidRDefault="00B36319" w:rsidP="000928D2">
      <w:pPr>
        <w:rPr>
          <w:rtl/>
        </w:rPr>
      </w:pPr>
    </w:p>
    <w:p w:rsidR="00B36319" w:rsidRDefault="00B36319" w:rsidP="00F80840">
      <w:pPr>
        <w:rPr>
          <w:rtl/>
        </w:rPr>
      </w:pPr>
      <w:r>
        <w:rPr>
          <w:rFonts w:hint="cs"/>
          <w:rtl/>
        </w:rPr>
        <w:t xml:space="preserve">חברים, אנחנו עדיין באמצע ההצבעה. חברים, חבר הכנסת כהן. חבר הכנסת כהן. </w:t>
      </w:r>
    </w:p>
    <w:p w:rsidR="00B36319" w:rsidRDefault="00B36319" w:rsidP="00F80840">
      <w:pPr>
        <w:rPr>
          <w:rtl/>
        </w:rPr>
      </w:pPr>
    </w:p>
    <w:p w:rsidR="00B36319" w:rsidRDefault="00B36319" w:rsidP="00F80840">
      <w:pPr>
        <w:pStyle w:val="af5"/>
        <w:keepNext/>
        <w:rPr>
          <w:rtl/>
        </w:rPr>
      </w:pPr>
      <w:bookmarkStart w:id="34942" w:name="ET_interruption_5115_9"/>
      <w:r w:rsidRPr="00FA5C21">
        <w:rPr>
          <w:rStyle w:val="TagStyle"/>
          <w:rtl/>
        </w:rPr>
        <w:t xml:space="preserve"> &lt;&lt; קריאה &gt;&gt; </w:t>
      </w:r>
      <w:r>
        <w:rPr>
          <w:rtl/>
        </w:rPr>
        <w:t>פנינה תמנו (המחנה הממלכתי):</w:t>
      </w:r>
      <w:r w:rsidRPr="00FA5C21">
        <w:rPr>
          <w:rStyle w:val="TagStyle"/>
          <w:rtl/>
        </w:rPr>
        <w:t xml:space="preserve"> &lt;&lt; קריאה &gt;&gt;</w:t>
      </w:r>
      <w:r>
        <w:rPr>
          <w:rtl/>
        </w:rPr>
        <w:t xml:space="preserve">   </w:t>
      </w:r>
      <w:bookmarkEnd w:id="34942"/>
    </w:p>
    <w:p w:rsidR="00B36319" w:rsidRDefault="00B36319" w:rsidP="000928D2">
      <w:pPr>
        <w:rPr>
          <w:rtl/>
          <w:lang w:eastAsia="he-IL"/>
        </w:rPr>
      </w:pPr>
    </w:p>
    <w:p w:rsidR="00B36319" w:rsidRDefault="000928D2" w:rsidP="000928D2">
      <w:pPr>
        <w:rPr>
          <w:rtl/>
          <w:lang w:eastAsia="he-IL"/>
        </w:rPr>
      </w:pPr>
      <w:r>
        <w:rPr>
          <w:rFonts w:hint="cs"/>
          <w:rtl/>
          <w:lang w:eastAsia="he-IL"/>
        </w:rPr>
        <w:t>– – –</w:t>
      </w:r>
      <w:r w:rsidR="00B36319">
        <w:rPr>
          <w:rFonts w:hint="cs"/>
          <w:rtl/>
          <w:lang w:eastAsia="he-IL"/>
        </w:rPr>
        <w:t xml:space="preserve"> איום </w:t>
      </w:r>
      <w:bookmarkStart w:id="34943" w:name="_ETM_Q94_392206"/>
      <w:bookmarkEnd w:id="34943"/>
      <w:r w:rsidR="00B36319">
        <w:rPr>
          <w:rFonts w:hint="cs"/>
          <w:rtl/>
          <w:lang w:eastAsia="he-IL"/>
        </w:rPr>
        <w:t xml:space="preserve">על הביטחון? אתם מימנתם חמאס </w:t>
      </w:r>
      <w:r>
        <w:rPr>
          <w:rFonts w:hint="cs"/>
          <w:rtl/>
          <w:lang w:eastAsia="he-IL"/>
        </w:rPr>
        <w:t>– – –</w:t>
      </w:r>
      <w:r w:rsidR="00B36319">
        <w:rPr>
          <w:rFonts w:hint="cs"/>
          <w:rtl/>
          <w:lang w:eastAsia="he-IL"/>
        </w:rPr>
        <w:t xml:space="preserve"> </w:t>
      </w:r>
    </w:p>
    <w:p w:rsidR="00B36319" w:rsidRDefault="00B36319" w:rsidP="00F80840">
      <w:pPr>
        <w:rPr>
          <w:rtl/>
          <w:lang w:eastAsia="he-IL"/>
        </w:rPr>
      </w:pPr>
    </w:p>
    <w:p w:rsidR="00B36319" w:rsidRDefault="00B36319" w:rsidP="00F80840">
      <w:pPr>
        <w:pStyle w:val="af5"/>
        <w:keepNext/>
        <w:rPr>
          <w:rtl/>
        </w:rPr>
      </w:pPr>
      <w:bookmarkStart w:id="34944" w:name="ET_interruption_קריאות_10"/>
      <w:r w:rsidRPr="00FA5C21">
        <w:rPr>
          <w:rStyle w:val="TagStyle"/>
          <w:rtl/>
        </w:rPr>
        <w:t xml:space="preserve"> &lt;&lt; קריאה &gt;&gt; </w:t>
      </w:r>
      <w:r>
        <w:rPr>
          <w:rtl/>
        </w:rPr>
        <w:t>קריאות:</w:t>
      </w:r>
      <w:r w:rsidRPr="00FA5C21">
        <w:rPr>
          <w:rStyle w:val="TagStyle"/>
          <w:rtl/>
        </w:rPr>
        <w:t xml:space="preserve"> &lt;&lt; קריאה &gt;&gt;</w:t>
      </w:r>
      <w:r>
        <w:rPr>
          <w:rtl/>
        </w:rPr>
        <w:t xml:space="preserve">   </w:t>
      </w:r>
      <w:bookmarkEnd w:id="34944"/>
    </w:p>
    <w:p w:rsidR="00B36319" w:rsidRDefault="00B36319" w:rsidP="000928D2">
      <w:pPr>
        <w:rPr>
          <w:rtl/>
          <w:lang w:eastAsia="he-IL"/>
        </w:rPr>
      </w:pPr>
    </w:p>
    <w:p w:rsidR="00B36319" w:rsidRPr="00FA5C21" w:rsidRDefault="000928D2" w:rsidP="000928D2">
      <w:pPr>
        <w:rPr>
          <w:rtl/>
          <w:lang w:eastAsia="he-IL"/>
        </w:rPr>
      </w:pPr>
      <w:r>
        <w:rPr>
          <w:rFonts w:hint="cs"/>
          <w:rtl/>
          <w:lang w:eastAsia="he-IL"/>
        </w:rPr>
        <w:t>– – –</w:t>
      </w:r>
      <w:r w:rsidR="00B36319">
        <w:rPr>
          <w:rFonts w:hint="cs"/>
          <w:rtl/>
          <w:lang w:eastAsia="he-IL"/>
        </w:rPr>
        <w:t xml:space="preserve"> </w:t>
      </w:r>
    </w:p>
    <w:p w:rsidR="00B36319" w:rsidRDefault="00B36319" w:rsidP="00F80840">
      <w:pPr>
        <w:rPr>
          <w:rtl/>
        </w:rPr>
      </w:pPr>
    </w:p>
    <w:p w:rsidR="00B36319" w:rsidRDefault="00B36319" w:rsidP="00F80840">
      <w:pPr>
        <w:pStyle w:val="af6"/>
        <w:keepNext/>
        <w:rPr>
          <w:rtl/>
        </w:rPr>
      </w:pPr>
      <w:r w:rsidRPr="00FA5C21">
        <w:rPr>
          <w:rStyle w:val="TagStyle"/>
          <w:rtl/>
        </w:rPr>
        <w:t xml:space="preserve"> &lt;&lt; יור &gt;&gt; </w:t>
      </w:r>
      <w:r>
        <w:rPr>
          <w:rtl/>
        </w:rPr>
        <w:t>היו"ר משה רוט:</w:t>
      </w:r>
      <w:r w:rsidRPr="00FA5C21">
        <w:rPr>
          <w:rStyle w:val="TagStyle"/>
          <w:rtl/>
        </w:rPr>
        <w:t xml:space="preserve"> &lt;&lt; יור &gt;&gt;</w:t>
      </w:r>
      <w:r>
        <w:rPr>
          <w:rtl/>
        </w:rPr>
        <w:t xml:space="preserve">   </w:t>
      </w:r>
    </w:p>
    <w:p w:rsidR="00B36319" w:rsidRDefault="00B36319" w:rsidP="000928D2">
      <w:pPr>
        <w:rPr>
          <w:rtl/>
          <w:lang w:eastAsia="he-IL"/>
        </w:rPr>
      </w:pPr>
    </w:p>
    <w:p w:rsidR="00B36319" w:rsidRDefault="00B36319" w:rsidP="00F80840">
      <w:pPr>
        <w:rPr>
          <w:rtl/>
        </w:rPr>
      </w:pPr>
      <w:bookmarkStart w:id="34945" w:name="_ETM_Q94_389257"/>
      <w:bookmarkEnd w:id="34945"/>
      <w:r>
        <w:rPr>
          <w:rFonts w:hint="cs"/>
          <w:rtl/>
        </w:rPr>
        <w:t xml:space="preserve">חברת הכנסת תמנו, אני מבקש. אנחנו עדיין באמצע ההצבעה. </w:t>
      </w:r>
    </w:p>
    <w:p w:rsidR="00B36319" w:rsidRDefault="00B36319" w:rsidP="00F80840">
      <w:pPr>
        <w:rPr>
          <w:rtl/>
        </w:rPr>
      </w:pPr>
      <w:bookmarkStart w:id="34946" w:name="_ETM_Q94_404990"/>
      <w:bookmarkStart w:id="34947" w:name="_ETM_Q94_405092"/>
      <w:bookmarkEnd w:id="34946"/>
      <w:bookmarkEnd w:id="34947"/>
    </w:p>
    <w:p w:rsidR="00B36319" w:rsidRDefault="00B36319" w:rsidP="00F80840">
      <w:pPr>
        <w:pStyle w:val="af5"/>
        <w:keepNext/>
        <w:rPr>
          <w:rtl/>
        </w:rPr>
      </w:pPr>
      <w:bookmarkStart w:id="34948" w:name="ET_interruption_6352_12"/>
      <w:r w:rsidRPr="00FA5C21">
        <w:rPr>
          <w:rStyle w:val="TagStyle"/>
          <w:rtl/>
        </w:rPr>
        <w:t xml:space="preserve"> &lt;&lt; קריאה &gt;&gt; </w:t>
      </w:r>
      <w:r>
        <w:rPr>
          <w:rtl/>
        </w:rPr>
        <w:t>אלמוג כהן (עוצמה יהודית):</w:t>
      </w:r>
      <w:r w:rsidRPr="00FA5C21">
        <w:rPr>
          <w:rStyle w:val="TagStyle"/>
          <w:rtl/>
        </w:rPr>
        <w:t xml:space="preserve"> &lt;&lt; קריאה &gt;&gt;</w:t>
      </w:r>
      <w:r>
        <w:rPr>
          <w:rtl/>
        </w:rPr>
        <w:t xml:space="preserve">   </w:t>
      </w:r>
      <w:bookmarkEnd w:id="34948"/>
    </w:p>
    <w:p w:rsidR="00B36319" w:rsidRDefault="00B36319" w:rsidP="000928D2">
      <w:pPr>
        <w:rPr>
          <w:rtl/>
          <w:lang w:eastAsia="he-IL"/>
        </w:rPr>
      </w:pPr>
    </w:p>
    <w:p w:rsidR="00B36319" w:rsidRDefault="00B36319" w:rsidP="000928D2">
      <w:pPr>
        <w:rPr>
          <w:rtl/>
          <w:lang w:eastAsia="he-IL"/>
        </w:rPr>
      </w:pPr>
      <w:r>
        <w:rPr>
          <w:rFonts w:hint="cs"/>
          <w:rtl/>
          <w:lang w:eastAsia="he-IL"/>
        </w:rPr>
        <w:t xml:space="preserve">תגידי </w:t>
      </w:r>
      <w:bookmarkStart w:id="34949" w:name="_ETM_Q94_406086"/>
      <w:bookmarkEnd w:id="34949"/>
      <w:r w:rsidR="000928D2">
        <w:rPr>
          <w:rFonts w:hint="cs"/>
          <w:rtl/>
          <w:lang w:eastAsia="he-IL"/>
        </w:rPr>
        <w:t>– – –</w:t>
      </w:r>
    </w:p>
    <w:p w:rsidR="00B36319" w:rsidRDefault="00B36319" w:rsidP="00F80840">
      <w:pPr>
        <w:rPr>
          <w:rtl/>
          <w:lang w:eastAsia="he-IL"/>
        </w:rPr>
      </w:pPr>
      <w:bookmarkStart w:id="34950" w:name="_ETM_Q94_409254"/>
      <w:bookmarkStart w:id="34951" w:name="_ETM_Q94_409336"/>
      <w:bookmarkEnd w:id="34950"/>
      <w:bookmarkEnd w:id="34951"/>
    </w:p>
    <w:p w:rsidR="00B36319" w:rsidRDefault="00B36319" w:rsidP="00F80840">
      <w:pPr>
        <w:pStyle w:val="af6"/>
        <w:keepNext/>
        <w:rPr>
          <w:rtl/>
        </w:rPr>
      </w:pPr>
      <w:r w:rsidRPr="00055E25">
        <w:rPr>
          <w:rStyle w:val="TagStyle"/>
          <w:rtl/>
        </w:rPr>
        <w:t xml:space="preserve"> &lt;&lt; יור &gt;&gt; </w:t>
      </w:r>
      <w:r>
        <w:rPr>
          <w:rtl/>
        </w:rPr>
        <w:t>היו"ר משה רוט:</w:t>
      </w:r>
      <w:r w:rsidRPr="00055E25">
        <w:rPr>
          <w:rStyle w:val="TagStyle"/>
          <w:rtl/>
        </w:rPr>
        <w:t xml:space="preserve"> &lt;&lt; יור &gt;&gt;</w:t>
      </w:r>
      <w:r>
        <w:rPr>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שקט במליאה. </w:t>
      </w:r>
    </w:p>
    <w:p w:rsidR="00B36319" w:rsidRDefault="00B36319" w:rsidP="00F80840">
      <w:pPr>
        <w:rPr>
          <w:rtl/>
          <w:lang w:eastAsia="he-IL"/>
        </w:rPr>
      </w:pPr>
    </w:p>
    <w:p w:rsidR="00B36319" w:rsidRDefault="00B36319" w:rsidP="00F80840">
      <w:pPr>
        <w:pStyle w:val="af5"/>
        <w:keepNext/>
        <w:rPr>
          <w:rtl/>
        </w:rPr>
      </w:pPr>
      <w:r w:rsidRPr="00055E25">
        <w:rPr>
          <w:rStyle w:val="TagStyle"/>
          <w:rtl/>
        </w:rPr>
        <w:t xml:space="preserve"> &lt;&lt; קריאה &gt;&gt; </w:t>
      </w:r>
      <w:r>
        <w:rPr>
          <w:rtl/>
        </w:rPr>
        <w:t>אלמוג כהן (עוצמה יהודית):</w:t>
      </w:r>
      <w:r w:rsidRPr="00055E25">
        <w:rPr>
          <w:rStyle w:val="TagStyle"/>
          <w:rtl/>
        </w:rPr>
        <w:t xml:space="preserve"> &lt;&lt; קריאה &gt;&gt;</w:t>
      </w:r>
      <w:r>
        <w:rPr>
          <w:rtl/>
        </w:rPr>
        <w:t xml:space="preserve">   </w:t>
      </w:r>
    </w:p>
    <w:p w:rsidR="00B36319" w:rsidRDefault="00B36319" w:rsidP="000928D2">
      <w:pPr>
        <w:rPr>
          <w:rtl/>
          <w:lang w:eastAsia="he-IL"/>
        </w:rPr>
      </w:pPr>
    </w:p>
    <w:p w:rsidR="00B36319" w:rsidRDefault="00B36319" w:rsidP="000928D2">
      <w:pPr>
        <w:rPr>
          <w:rtl/>
          <w:lang w:eastAsia="he-IL"/>
        </w:rPr>
      </w:pPr>
      <w:r>
        <w:rPr>
          <w:rFonts w:hint="cs"/>
          <w:rtl/>
          <w:lang w:eastAsia="he-IL"/>
        </w:rPr>
        <w:t xml:space="preserve">בושה וחרפה </w:t>
      </w:r>
      <w:r w:rsidR="000928D2">
        <w:rPr>
          <w:rFonts w:hint="cs"/>
          <w:rtl/>
          <w:lang w:eastAsia="he-IL"/>
        </w:rPr>
        <w:t>– – –</w:t>
      </w:r>
      <w:r>
        <w:rPr>
          <w:rFonts w:hint="cs"/>
          <w:rtl/>
          <w:lang w:eastAsia="he-IL"/>
        </w:rPr>
        <w:t xml:space="preserve"> </w:t>
      </w:r>
    </w:p>
    <w:p w:rsidR="00B36319" w:rsidRPr="00055E25" w:rsidRDefault="00B36319" w:rsidP="00F80840">
      <w:pPr>
        <w:rPr>
          <w:rtl/>
          <w:lang w:eastAsia="he-IL"/>
        </w:rPr>
      </w:pPr>
      <w:bookmarkStart w:id="34952" w:name="_ETM_Q94_410056"/>
      <w:bookmarkStart w:id="34953" w:name="_ETM_Q94_410128"/>
      <w:bookmarkEnd w:id="34952"/>
      <w:bookmarkEnd w:id="34953"/>
    </w:p>
    <w:p w:rsidR="00B36319" w:rsidRDefault="00B36319" w:rsidP="00F80840">
      <w:pPr>
        <w:pStyle w:val="af5"/>
        <w:keepNext/>
        <w:rPr>
          <w:rtl/>
        </w:rPr>
      </w:pPr>
      <w:r w:rsidRPr="00055E25">
        <w:rPr>
          <w:rStyle w:val="TagStyle"/>
          <w:rtl/>
        </w:rPr>
        <w:t xml:space="preserve"> &lt;&lt; קריאה &gt;&gt; </w:t>
      </w:r>
      <w:r>
        <w:rPr>
          <w:rtl/>
        </w:rPr>
        <w:t>פנינה תמנו (המחנה הממלכתי):</w:t>
      </w:r>
      <w:r w:rsidRPr="00055E25">
        <w:rPr>
          <w:rStyle w:val="TagStyle"/>
          <w:rtl/>
        </w:rPr>
        <w:t xml:space="preserve"> &lt;&lt; קריאה &gt;&gt;</w:t>
      </w:r>
      <w:r>
        <w:rPr>
          <w:rtl/>
        </w:rPr>
        <w:t xml:space="preserve">   </w:t>
      </w:r>
    </w:p>
    <w:p w:rsidR="00B36319" w:rsidRDefault="00B36319" w:rsidP="000928D2">
      <w:pPr>
        <w:rPr>
          <w:rtl/>
          <w:lang w:eastAsia="he-IL"/>
        </w:rPr>
      </w:pPr>
    </w:p>
    <w:p w:rsidR="00B36319" w:rsidRDefault="00B36319" w:rsidP="00F80840">
      <w:pPr>
        <w:rPr>
          <w:rtl/>
          <w:lang w:eastAsia="he-IL"/>
        </w:rPr>
      </w:pPr>
      <w:bookmarkStart w:id="34954" w:name="_ETM_Q94_413003"/>
      <w:bookmarkEnd w:id="34954"/>
      <w:r>
        <w:rPr>
          <w:rFonts w:hint="cs"/>
          <w:rtl/>
          <w:lang w:eastAsia="he-IL"/>
        </w:rPr>
        <w:t xml:space="preserve">אתם </w:t>
      </w:r>
      <w:bookmarkStart w:id="34955" w:name="_ETM_Q94_412632"/>
      <w:bookmarkEnd w:id="34955"/>
      <w:r>
        <w:rPr>
          <w:rFonts w:hint="cs"/>
          <w:rtl/>
          <w:lang w:eastAsia="he-IL"/>
        </w:rPr>
        <w:t xml:space="preserve">הבושה הגדולה של עם ישראל. דרדרתם את המדינה בזמן </w:t>
      </w:r>
      <w:bookmarkStart w:id="34956" w:name="_ETM_Q94_414382"/>
      <w:bookmarkEnd w:id="34956"/>
      <w:r>
        <w:rPr>
          <w:rFonts w:hint="cs"/>
          <w:rtl/>
          <w:lang w:eastAsia="he-IL"/>
        </w:rPr>
        <w:t xml:space="preserve">מלחמה ולא אכפת לכם. </w:t>
      </w:r>
    </w:p>
    <w:p w:rsidR="00B36319" w:rsidRDefault="00B36319" w:rsidP="00F80840">
      <w:pPr>
        <w:rPr>
          <w:rtl/>
          <w:lang w:eastAsia="he-IL"/>
        </w:rPr>
      </w:pPr>
      <w:bookmarkStart w:id="34957" w:name="_ETM_Q94_417133"/>
      <w:bookmarkStart w:id="34958" w:name="_ETM_Q94_417211"/>
      <w:bookmarkEnd w:id="34957"/>
      <w:bookmarkEnd w:id="34958"/>
    </w:p>
    <w:p w:rsidR="00B36319" w:rsidRDefault="00B36319" w:rsidP="00F80840">
      <w:pPr>
        <w:pStyle w:val="af5"/>
        <w:keepNext/>
        <w:rPr>
          <w:rtl/>
        </w:rPr>
      </w:pPr>
      <w:r w:rsidRPr="00055E25">
        <w:rPr>
          <w:rStyle w:val="TagStyle"/>
          <w:rtl/>
        </w:rPr>
        <w:t xml:space="preserve"> &lt;&lt; קריאה &gt;&gt; </w:t>
      </w:r>
      <w:r>
        <w:rPr>
          <w:rtl/>
        </w:rPr>
        <w:t>אלמוג כהן (עוצמה יהודית):</w:t>
      </w:r>
      <w:r w:rsidRPr="00055E25">
        <w:rPr>
          <w:rStyle w:val="TagStyle"/>
          <w:rtl/>
        </w:rPr>
        <w:t xml:space="preserve"> &lt;&lt; קריאה &gt;&gt;</w:t>
      </w:r>
      <w:r>
        <w:rPr>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גירוש משפחות מחבלים. </w:t>
      </w:r>
      <w:bookmarkStart w:id="34959" w:name="_ETM_Q94_419980"/>
      <w:bookmarkEnd w:id="34959"/>
      <w:r>
        <w:rPr>
          <w:rFonts w:hint="cs"/>
          <w:rtl/>
          <w:lang w:eastAsia="he-IL"/>
        </w:rPr>
        <w:t xml:space="preserve">גירוש משפחות מחבלים. </w:t>
      </w:r>
    </w:p>
    <w:p w:rsidR="00B36319" w:rsidRDefault="00B36319" w:rsidP="00F80840">
      <w:pPr>
        <w:rPr>
          <w:rtl/>
          <w:lang w:eastAsia="he-IL"/>
        </w:rPr>
      </w:pPr>
    </w:p>
    <w:p w:rsidR="00B36319" w:rsidRDefault="00B36319" w:rsidP="00F80840">
      <w:pPr>
        <w:pStyle w:val="af6"/>
        <w:keepNext/>
        <w:rPr>
          <w:rtl/>
        </w:rPr>
      </w:pPr>
      <w:r w:rsidRPr="00055E25">
        <w:rPr>
          <w:rStyle w:val="TagStyle"/>
          <w:rtl/>
        </w:rPr>
        <w:t xml:space="preserve"> &lt;&lt; יור &gt;&gt; </w:t>
      </w:r>
      <w:r>
        <w:rPr>
          <w:rtl/>
        </w:rPr>
        <w:t>היו"ר משה רוט:</w:t>
      </w:r>
      <w:r w:rsidRPr="00055E25">
        <w:rPr>
          <w:rStyle w:val="TagStyle"/>
          <w:rtl/>
        </w:rPr>
        <w:t xml:space="preserve"> &lt;&lt; יור &gt;&gt;</w:t>
      </w:r>
      <w:r>
        <w:rPr>
          <w:rtl/>
        </w:rPr>
        <w:t xml:space="preserve">   </w:t>
      </w:r>
    </w:p>
    <w:p w:rsidR="00B36319" w:rsidRDefault="00B36319" w:rsidP="000928D2">
      <w:pPr>
        <w:rPr>
          <w:rtl/>
          <w:lang w:eastAsia="he-IL"/>
        </w:rPr>
      </w:pPr>
    </w:p>
    <w:p w:rsidR="00B36319" w:rsidRDefault="00B36319" w:rsidP="00F80840">
      <w:pPr>
        <w:rPr>
          <w:rtl/>
        </w:rPr>
      </w:pPr>
      <w:r>
        <w:rPr>
          <w:rFonts w:hint="cs"/>
          <w:rtl/>
        </w:rPr>
        <w:t xml:space="preserve">חבר הכנסת כהן, עוד לא הגיע זמן תפילת שחרית. עוד לא הגיע הזמן. </w:t>
      </w:r>
    </w:p>
    <w:p w:rsidR="00B36319" w:rsidRDefault="00B36319" w:rsidP="00F80840">
      <w:pPr>
        <w:rPr>
          <w:rtl/>
        </w:rPr>
      </w:pPr>
    </w:p>
    <w:p w:rsidR="00B36319" w:rsidRDefault="00B36319" w:rsidP="00F80840">
      <w:pPr>
        <w:rPr>
          <w:rtl/>
        </w:rPr>
      </w:pPr>
      <w:r>
        <w:rPr>
          <w:rFonts w:hint="cs"/>
          <w:rtl/>
        </w:rPr>
        <w:t>חברים, 60 בעד, 39 נגד. אני קובע כי סעי</w:t>
      </w:r>
      <w:bookmarkStart w:id="34960" w:name="_ETM_Q94_531680"/>
      <w:bookmarkEnd w:id="34960"/>
      <w:r>
        <w:rPr>
          <w:rFonts w:hint="cs"/>
          <w:rtl/>
        </w:rPr>
        <w:t>ף 1</w:t>
      </w:r>
      <w:r w:rsidR="007915CF">
        <w:rPr>
          <w:rFonts w:hint="cs"/>
          <w:rtl/>
        </w:rPr>
        <w:t>,</w:t>
      </w:r>
      <w:r>
        <w:rPr>
          <w:rFonts w:hint="cs"/>
          <w:rtl/>
        </w:rPr>
        <w:t xml:space="preserve"> כנוסח הוועדה</w:t>
      </w:r>
      <w:r w:rsidR="007915CF">
        <w:rPr>
          <w:rFonts w:hint="cs"/>
          <w:rtl/>
        </w:rPr>
        <w:t>,</w:t>
      </w:r>
      <w:r>
        <w:rPr>
          <w:rFonts w:hint="cs"/>
          <w:rtl/>
        </w:rPr>
        <w:t xml:space="preserve"> התקבל. </w:t>
      </w:r>
    </w:p>
    <w:p w:rsidR="00B36319" w:rsidRDefault="00B36319" w:rsidP="00F80840">
      <w:pPr>
        <w:rPr>
          <w:rtl/>
        </w:rPr>
      </w:pPr>
    </w:p>
    <w:p w:rsidR="00B36319" w:rsidRDefault="00B36319" w:rsidP="007915CF">
      <w:pPr>
        <w:rPr>
          <w:rtl/>
        </w:rPr>
      </w:pPr>
      <w:r>
        <w:rPr>
          <w:rFonts w:hint="cs"/>
          <w:rtl/>
        </w:rPr>
        <w:t>אנחנו עוברים להצבעה על ההסתייגות</w:t>
      </w:r>
      <w:r w:rsidR="007915CF">
        <w:rPr>
          <w:rFonts w:hint="cs"/>
          <w:rtl/>
        </w:rPr>
        <w:t>.</w:t>
      </w:r>
      <w:r>
        <w:rPr>
          <w:rFonts w:hint="cs"/>
          <w:rtl/>
        </w:rPr>
        <w:t xml:space="preserve"> גם ההצבעה הזאת תהיה שמית. אנחנו עוברים להצבעה </w:t>
      </w:r>
      <w:bookmarkStart w:id="34961" w:name="_ETM_Q94_540472"/>
      <w:bookmarkEnd w:id="34961"/>
      <w:r>
        <w:rPr>
          <w:rFonts w:hint="cs"/>
          <w:rtl/>
        </w:rPr>
        <w:t>על הסתייגות מס' 1</w:t>
      </w:r>
      <w:r w:rsidR="007915CF">
        <w:rPr>
          <w:rFonts w:hint="cs"/>
          <w:rtl/>
        </w:rPr>
        <w:t>,</w:t>
      </w:r>
      <w:r>
        <w:rPr>
          <w:rFonts w:hint="cs"/>
          <w:rtl/>
        </w:rPr>
        <w:t xml:space="preserve"> לסעיף 2. מזכיר הכנסת, נא לקרוא </w:t>
      </w:r>
      <w:bookmarkStart w:id="34962" w:name="_ETM_Q94_549434"/>
      <w:bookmarkEnd w:id="34962"/>
      <w:r>
        <w:rPr>
          <w:rFonts w:hint="cs"/>
          <w:rtl/>
        </w:rPr>
        <w:t xml:space="preserve">בשמות חברי הכנסת שרוצים להצביע. </w:t>
      </w:r>
    </w:p>
    <w:p w:rsidR="00B36319" w:rsidRDefault="00B36319" w:rsidP="00F80840">
      <w:pPr>
        <w:rPr>
          <w:rtl/>
        </w:rPr>
      </w:pPr>
    </w:p>
    <w:p w:rsidR="00B36319" w:rsidRDefault="00B36319" w:rsidP="00F80840">
      <w:pPr>
        <w:pStyle w:val="af1"/>
        <w:keepNext/>
        <w:rPr>
          <w:rtl/>
        </w:rPr>
      </w:pPr>
      <w:r>
        <w:rPr>
          <w:rtl/>
        </w:rPr>
        <w:t xml:space="preserve">הצבעה </w:t>
      </w:r>
      <w:r>
        <w:rPr>
          <w:rFonts w:hint="cs"/>
          <w:rtl/>
        </w:rPr>
        <w:t>שמית</w:t>
      </w:r>
    </w:p>
    <w:p w:rsidR="00B36319" w:rsidRDefault="00B36319" w:rsidP="00F80840">
      <w:pPr>
        <w:rPr>
          <w:rtl/>
        </w:rPr>
      </w:pPr>
    </w:p>
    <w:p w:rsidR="00B36319" w:rsidRDefault="00B36319" w:rsidP="00F80840">
      <w:pPr>
        <w:pStyle w:val="af5"/>
        <w:rPr>
          <w:rtl/>
        </w:rPr>
      </w:pPr>
      <w:bookmarkStart w:id="34963" w:name="_ETM_Q94_483755"/>
      <w:bookmarkEnd w:id="34963"/>
      <w:r w:rsidRPr="00055E25">
        <w:rPr>
          <w:rStyle w:val="TagStyle"/>
          <w:rtl/>
        </w:rPr>
        <w:t xml:space="preserve"> &lt;&lt; קריאה &gt;&gt;</w:t>
      </w:r>
      <w:r>
        <w:rPr>
          <w:rStyle w:val="TagStyle"/>
          <w:rFonts w:hint="cs"/>
          <w:rtl/>
        </w:rPr>
        <w:t xml:space="preserve"> </w:t>
      </w:r>
      <w:r>
        <w:rPr>
          <w:rFonts w:hint="cs"/>
          <w:rtl/>
        </w:rPr>
        <w:t>מזכיר הכנסת דן מרזוק:</w:t>
      </w:r>
      <w:r>
        <w:rPr>
          <w:rStyle w:val="TagStyle"/>
          <w:rtl/>
        </w:rPr>
        <w:t xml:space="preserve"> </w:t>
      </w:r>
      <w:r w:rsidRPr="00055E25">
        <w:rPr>
          <w:rStyle w:val="TagStyle"/>
          <w:rtl/>
        </w:rPr>
        <w:t xml:space="preserve">&lt;&lt; קריאה &gt;&gt; </w:t>
      </w:r>
      <w:r>
        <w:rPr>
          <w:rFonts w:hint="cs"/>
          <w:rtl/>
        </w:rPr>
        <w:t xml:space="preserve">   </w:t>
      </w:r>
    </w:p>
    <w:p w:rsidR="00B36319" w:rsidRDefault="00B36319" w:rsidP="007915CF">
      <w:pPr>
        <w:ind w:firstLine="0"/>
        <w:rPr>
          <w:rtl/>
        </w:rPr>
      </w:pPr>
      <w:r>
        <w:rPr>
          <w:rFonts w:hint="cs"/>
          <w:rtl/>
        </w:rPr>
        <w:t>(קורא בשמות חברי הכנסת)</w:t>
      </w:r>
    </w:p>
    <w:p w:rsidR="00B36319" w:rsidRDefault="00B36319" w:rsidP="00F80840">
      <w:pPr>
        <w:rPr>
          <w:rtl/>
        </w:rPr>
      </w:pPr>
    </w:p>
    <w:p w:rsidR="00B36319" w:rsidRDefault="00B36319" w:rsidP="00F80840">
      <w:pPr>
        <w:rPr>
          <w:rtl/>
        </w:rPr>
      </w:pPr>
      <w:r>
        <w:rPr>
          <w:rFonts w:hint="cs"/>
          <w:rtl/>
        </w:rPr>
        <w:t>משה אבוטבול</w:t>
      </w:r>
      <w:r>
        <w:rPr>
          <w:rFonts w:hint="cs"/>
          <w:rtl/>
        </w:rPr>
        <w:tab/>
      </w:r>
      <w:r>
        <w:rPr>
          <w:rFonts w:hint="cs"/>
          <w:rtl/>
        </w:rPr>
        <w:tab/>
        <w:t>–   נגד</w:t>
      </w:r>
    </w:p>
    <w:p w:rsidR="00B36319" w:rsidRDefault="00B36319" w:rsidP="00F80840">
      <w:pPr>
        <w:rPr>
          <w:rtl/>
        </w:rPr>
      </w:pPr>
      <w:r>
        <w:rPr>
          <w:rFonts w:hint="cs"/>
          <w:rtl/>
        </w:rPr>
        <w:t>יולי יואל אדלשטיין</w:t>
      </w:r>
      <w:r>
        <w:rPr>
          <w:rFonts w:hint="cs"/>
          <w:rtl/>
        </w:rPr>
        <w:tab/>
        <w:t>–   נגד</w:t>
      </w:r>
    </w:p>
    <w:p w:rsidR="00B36319" w:rsidRDefault="00B36319" w:rsidP="00F80840">
      <w:pPr>
        <w:rPr>
          <w:rtl/>
        </w:rPr>
      </w:pPr>
      <w:r>
        <w:rPr>
          <w:rFonts w:hint="cs"/>
          <w:rtl/>
        </w:rPr>
        <w:t>אמיר אוחנה</w:t>
      </w:r>
      <w:r>
        <w:rPr>
          <w:rFonts w:hint="cs"/>
          <w:rtl/>
        </w:rPr>
        <w:tab/>
      </w:r>
      <w:r>
        <w:rPr>
          <w:rFonts w:hint="cs"/>
          <w:rtl/>
        </w:rPr>
        <w:tab/>
        <w:t>–   אינו נוכח</w:t>
      </w:r>
    </w:p>
    <w:p w:rsidR="00B36319" w:rsidRDefault="00B36319" w:rsidP="00F80840">
      <w:pPr>
        <w:rPr>
          <w:rtl/>
        </w:rPr>
      </w:pPr>
      <w:r>
        <w:rPr>
          <w:rFonts w:hint="cs"/>
          <w:rtl/>
        </w:rPr>
        <w:t>ינון אזולאי</w:t>
      </w:r>
      <w:r>
        <w:rPr>
          <w:rFonts w:hint="cs"/>
          <w:rtl/>
        </w:rPr>
        <w:tab/>
      </w:r>
      <w:r>
        <w:rPr>
          <w:rFonts w:hint="cs"/>
          <w:rtl/>
        </w:rPr>
        <w:tab/>
        <w:t>–   נגד</w:t>
      </w:r>
    </w:p>
    <w:p w:rsidR="00B36319" w:rsidRDefault="00B36319" w:rsidP="00F80840">
      <w:pPr>
        <w:rPr>
          <w:rtl/>
        </w:rPr>
      </w:pPr>
      <w:r>
        <w:rPr>
          <w:rFonts w:hint="cs"/>
          <w:rtl/>
        </w:rPr>
        <w:t>גדי איזנקוט</w:t>
      </w:r>
      <w:r>
        <w:rPr>
          <w:rFonts w:hint="cs"/>
          <w:rtl/>
        </w:rPr>
        <w:tab/>
      </w:r>
      <w:r>
        <w:rPr>
          <w:rFonts w:hint="cs"/>
          <w:rtl/>
        </w:rPr>
        <w:tab/>
        <w:t>–   בעד</w:t>
      </w:r>
    </w:p>
    <w:p w:rsidR="00B36319" w:rsidRDefault="00B36319" w:rsidP="00F80840">
      <w:pPr>
        <w:rPr>
          <w:rtl/>
        </w:rPr>
      </w:pPr>
      <w:r>
        <w:rPr>
          <w:rFonts w:hint="cs"/>
          <w:rtl/>
        </w:rPr>
        <w:t>ישראל אייכלר</w:t>
      </w:r>
      <w:r>
        <w:rPr>
          <w:rFonts w:hint="cs"/>
          <w:rtl/>
        </w:rPr>
        <w:tab/>
      </w:r>
      <w:r>
        <w:rPr>
          <w:rFonts w:hint="cs"/>
          <w:rtl/>
        </w:rPr>
        <w:tab/>
        <w:t>–   נגד</w:t>
      </w:r>
    </w:p>
    <w:p w:rsidR="00B36319" w:rsidRDefault="00B36319" w:rsidP="00F80840">
      <w:pPr>
        <w:rPr>
          <w:rtl/>
        </w:rPr>
      </w:pPr>
      <w:r>
        <w:rPr>
          <w:rFonts w:hint="cs"/>
          <w:rtl/>
        </w:rPr>
        <w:t>דן אילוז</w:t>
      </w:r>
      <w:r>
        <w:rPr>
          <w:rFonts w:hint="cs"/>
          <w:rtl/>
        </w:rPr>
        <w:tab/>
      </w:r>
      <w:r>
        <w:rPr>
          <w:rFonts w:hint="cs"/>
          <w:rtl/>
        </w:rPr>
        <w:tab/>
      </w:r>
      <w:r>
        <w:rPr>
          <w:rFonts w:hint="cs"/>
          <w:rtl/>
        </w:rPr>
        <w:tab/>
        <w:t>–   נגד</w:t>
      </w:r>
    </w:p>
    <w:p w:rsidR="00B36319" w:rsidRDefault="00B36319" w:rsidP="00F80840">
      <w:pPr>
        <w:rPr>
          <w:rtl/>
        </w:rPr>
      </w:pPr>
      <w:r>
        <w:rPr>
          <w:rFonts w:hint="cs"/>
          <w:rtl/>
        </w:rPr>
        <w:t>ואליד אלהואשלה</w:t>
      </w:r>
      <w:r>
        <w:rPr>
          <w:rFonts w:hint="cs"/>
          <w:rtl/>
        </w:rPr>
        <w:tab/>
      </w:r>
      <w:r>
        <w:rPr>
          <w:rFonts w:hint="cs"/>
          <w:rtl/>
        </w:rPr>
        <w:tab/>
        <w:t>–   אינו נוכח</w:t>
      </w:r>
    </w:p>
    <w:p w:rsidR="00B36319" w:rsidRDefault="00B36319" w:rsidP="00F80840">
      <w:pPr>
        <w:rPr>
          <w:rtl/>
        </w:rPr>
      </w:pPr>
      <w:r>
        <w:rPr>
          <w:rFonts w:hint="cs"/>
          <w:rtl/>
        </w:rPr>
        <w:t>קארין אלהרר</w:t>
      </w:r>
      <w:r>
        <w:rPr>
          <w:rFonts w:hint="cs"/>
          <w:rtl/>
        </w:rPr>
        <w:tab/>
      </w:r>
      <w:r>
        <w:rPr>
          <w:rFonts w:hint="cs"/>
          <w:rtl/>
        </w:rPr>
        <w:tab/>
        <w:t>–   בעד</w:t>
      </w:r>
    </w:p>
    <w:p w:rsidR="00B36319" w:rsidRDefault="00B36319" w:rsidP="00F80840">
      <w:pPr>
        <w:rPr>
          <w:rtl/>
        </w:rPr>
      </w:pPr>
      <w:r>
        <w:rPr>
          <w:rFonts w:hint="cs"/>
          <w:rtl/>
        </w:rPr>
        <w:t>זאב אלקין</w:t>
      </w:r>
      <w:r>
        <w:rPr>
          <w:rFonts w:hint="cs"/>
          <w:rtl/>
        </w:rPr>
        <w:tab/>
      </w:r>
      <w:r>
        <w:rPr>
          <w:rFonts w:hint="cs"/>
          <w:rtl/>
        </w:rPr>
        <w:tab/>
        <w:t>–   נגד</w:t>
      </w:r>
    </w:p>
    <w:p w:rsidR="00B36319" w:rsidRDefault="00B36319" w:rsidP="00F80840">
      <w:pPr>
        <w:rPr>
          <w:rtl/>
        </w:rPr>
      </w:pPr>
      <w:r>
        <w:rPr>
          <w:rFonts w:hint="cs"/>
          <w:rtl/>
        </w:rPr>
        <w:t>משה ארבל</w:t>
      </w:r>
      <w:r>
        <w:rPr>
          <w:rFonts w:hint="cs"/>
          <w:rtl/>
        </w:rPr>
        <w:tab/>
      </w:r>
      <w:r>
        <w:rPr>
          <w:rFonts w:hint="cs"/>
          <w:rtl/>
        </w:rPr>
        <w:tab/>
      </w:r>
      <w:r>
        <w:rPr>
          <w:rtl/>
        </w:rPr>
        <w:t>–</w:t>
      </w:r>
      <w:r>
        <w:rPr>
          <w:rFonts w:hint="cs"/>
          <w:rtl/>
        </w:rPr>
        <w:t xml:space="preserve">   נגד  </w:t>
      </w:r>
    </w:p>
    <w:p w:rsidR="00B36319" w:rsidRDefault="00B36319" w:rsidP="00F80840">
      <w:pPr>
        <w:rPr>
          <w:rtl/>
        </w:rPr>
      </w:pPr>
      <w:r>
        <w:rPr>
          <w:rFonts w:hint="cs"/>
          <w:rtl/>
        </w:rPr>
        <w:t>יעקב אשר</w:t>
      </w:r>
      <w:r>
        <w:rPr>
          <w:rFonts w:hint="cs"/>
          <w:rtl/>
        </w:rPr>
        <w:tab/>
      </w:r>
      <w:r>
        <w:rPr>
          <w:rFonts w:hint="cs"/>
          <w:rtl/>
        </w:rPr>
        <w:tab/>
        <w:t>–   נגד</w:t>
      </w:r>
    </w:p>
    <w:p w:rsidR="00B36319" w:rsidRDefault="00B36319" w:rsidP="00F80840">
      <w:pPr>
        <w:rPr>
          <w:rtl/>
        </w:rPr>
      </w:pPr>
      <w:r>
        <w:rPr>
          <w:rFonts w:hint="cs"/>
          <w:rtl/>
        </w:rPr>
        <w:t>אביחי אברהם בוארון</w:t>
      </w:r>
      <w:r>
        <w:rPr>
          <w:rFonts w:hint="cs"/>
          <w:rtl/>
        </w:rPr>
        <w:tab/>
        <w:t>–   נגד</w:t>
      </w:r>
    </w:p>
    <w:p w:rsidR="00B36319" w:rsidRDefault="00B36319" w:rsidP="00F80840">
      <w:pPr>
        <w:rPr>
          <w:rtl/>
        </w:rPr>
      </w:pPr>
      <w:r>
        <w:rPr>
          <w:rFonts w:hint="cs"/>
          <w:rtl/>
        </w:rPr>
        <w:t>אוריאל בוסו</w:t>
      </w:r>
      <w:r>
        <w:rPr>
          <w:rFonts w:hint="cs"/>
          <w:rtl/>
        </w:rPr>
        <w:tab/>
      </w:r>
      <w:r>
        <w:rPr>
          <w:rFonts w:hint="cs"/>
          <w:rtl/>
        </w:rPr>
        <w:tab/>
        <w:t>–   נגד</w:t>
      </w:r>
    </w:p>
    <w:p w:rsidR="00B36319" w:rsidRDefault="00B36319" w:rsidP="00F80840">
      <w:pPr>
        <w:rPr>
          <w:rtl/>
        </w:rPr>
      </w:pPr>
      <w:r>
        <w:rPr>
          <w:rFonts w:hint="cs"/>
          <w:rtl/>
        </w:rPr>
        <w:t>מישל בוסקילה</w:t>
      </w:r>
      <w:r>
        <w:rPr>
          <w:rFonts w:hint="cs"/>
          <w:rtl/>
        </w:rPr>
        <w:tab/>
      </w:r>
      <w:r>
        <w:rPr>
          <w:rFonts w:hint="cs"/>
          <w:rtl/>
        </w:rPr>
        <w:tab/>
        <w:t>–   נגד</w:t>
      </w:r>
    </w:p>
    <w:p w:rsidR="00B36319" w:rsidRDefault="00B36319" w:rsidP="00F80840">
      <w:pPr>
        <w:rPr>
          <w:rtl/>
        </w:rPr>
      </w:pPr>
      <w:r>
        <w:rPr>
          <w:rFonts w:hint="cs"/>
          <w:rtl/>
        </w:rPr>
        <w:t>דבי ביטון</w:t>
      </w:r>
      <w:r>
        <w:rPr>
          <w:rFonts w:hint="cs"/>
          <w:rtl/>
        </w:rPr>
        <w:tab/>
      </w:r>
      <w:r>
        <w:rPr>
          <w:rFonts w:hint="cs"/>
          <w:rtl/>
        </w:rPr>
        <w:tab/>
        <w:t>–   אינה נוכחת</w:t>
      </w:r>
    </w:p>
    <w:p w:rsidR="00B36319" w:rsidRDefault="00B36319" w:rsidP="00F80840">
      <w:pPr>
        <w:rPr>
          <w:rtl/>
        </w:rPr>
      </w:pPr>
      <w:r>
        <w:rPr>
          <w:rFonts w:hint="cs"/>
          <w:rtl/>
        </w:rPr>
        <w:t>מיכאל מרדכי ביטון</w:t>
      </w:r>
      <w:r>
        <w:rPr>
          <w:rFonts w:hint="cs"/>
          <w:rtl/>
        </w:rPr>
        <w:tab/>
        <w:t>–   אינו נוכח</w:t>
      </w:r>
    </w:p>
    <w:p w:rsidR="00B36319" w:rsidRDefault="00B36319" w:rsidP="00F80840">
      <w:pPr>
        <w:rPr>
          <w:rtl/>
        </w:rPr>
      </w:pPr>
      <w:r>
        <w:rPr>
          <w:rFonts w:hint="cs"/>
          <w:rtl/>
        </w:rPr>
        <w:t>דוד ביטן</w:t>
      </w:r>
      <w:r>
        <w:rPr>
          <w:rFonts w:hint="cs"/>
          <w:rtl/>
        </w:rPr>
        <w:tab/>
      </w:r>
      <w:r>
        <w:rPr>
          <w:rFonts w:hint="cs"/>
          <w:rtl/>
        </w:rPr>
        <w:tab/>
      </w:r>
      <w:r>
        <w:rPr>
          <w:rFonts w:hint="cs"/>
          <w:rtl/>
        </w:rPr>
        <w:tab/>
        <w:t>–   נגד</w:t>
      </w:r>
    </w:p>
    <w:p w:rsidR="00B36319" w:rsidRDefault="00B36319" w:rsidP="00F80840">
      <w:pPr>
        <w:rPr>
          <w:rtl/>
        </w:rPr>
      </w:pPr>
      <w:r>
        <w:rPr>
          <w:rFonts w:hint="cs"/>
          <w:rtl/>
        </w:rPr>
        <w:t>בועז ביסמוט</w:t>
      </w:r>
      <w:r>
        <w:rPr>
          <w:rFonts w:hint="cs"/>
          <w:rtl/>
        </w:rPr>
        <w:tab/>
      </w:r>
      <w:r>
        <w:rPr>
          <w:rFonts w:hint="cs"/>
          <w:rtl/>
        </w:rPr>
        <w:tab/>
        <w:t>–   נגד</w:t>
      </w:r>
    </w:p>
    <w:p w:rsidR="00B36319" w:rsidRDefault="00B36319" w:rsidP="00F80840">
      <w:pPr>
        <w:rPr>
          <w:rtl/>
        </w:rPr>
      </w:pPr>
      <w:r>
        <w:rPr>
          <w:rFonts w:hint="cs"/>
          <w:rtl/>
        </w:rPr>
        <w:t>ולדימיר בליאק</w:t>
      </w:r>
      <w:r>
        <w:rPr>
          <w:rFonts w:hint="cs"/>
          <w:rtl/>
        </w:rPr>
        <w:tab/>
      </w:r>
      <w:r>
        <w:rPr>
          <w:rFonts w:hint="cs"/>
          <w:rtl/>
        </w:rPr>
        <w:tab/>
        <w:t>–   בעד</w:t>
      </w:r>
    </w:p>
    <w:p w:rsidR="00B36319" w:rsidRDefault="00B36319" w:rsidP="00F80840">
      <w:pPr>
        <w:rPr>
          <w:rtl/>
        </w:rPr>
      </w:pPr>
      <w:r>
        <w:rPr>
          <w:rFonts w:hint="cs"/>
          <w:rtl/>
        </w:rPr>
        <w:t>מירב בן ארי</w:t>
      </w:r>
      <w:r>
        <w:rPr>
          <w:rFonts w:hint="cs"/>
          <w:rtl/>
        </w:rPr>
        <w:tab/>
      </w:r>
      <w:r>
        <w:rPr>
          <w:rFonts w:hint="cs"/>
          <w:rtl/>
        </w:rPr>
        <w:tab/>
        <w:t>–   בעד</w:t>
      </w:r>
    </w:p>
    <w:p w:rsidR="00B36319" w:rsidRDefault="00B36319" w:rsidP="00F80840">
      <w:pPr>
        <w:rPr>
          <w:rtl/>
        </w:rPr>
      </w:pPr>
      <w:r>
        <w:rPr>
          <w:rFonts w:hint="cs"/>
          <w:rtl/>
        </w:rPr>
        <w:t>רם בן ברק</w:t>
      </w:r>
      <w:r>
        <w:rPr>
          <w:rFonts w:hint="cs"/>
          <w:rtl/>
        </w:rPr>
        <w:tab/>
      </w:r>
      <w:r>
        <w:rPr>
          <w:rFonts w:hint="cs"/>
          <w:rtl/>
        </w:rPr>
        <w:tab/>
        <w:t>–   בעד</w:t>
      </w:r>
    </w:p>
    <w:p w:rsidR="00B36319" w:rsidRDefault="00B36319" w:rsidP="00F80840">
      <w:pPr>
        <w:rPr>
          <w:rtl/>
        </w:rPr>
      </w:pPr>
      <w:r>
        <w:rPr>
          <w:rFonts w:hint="cs"/>
          <w:rtl/>
        </w:rPr>
        <w:t>איתמר בן גביר</w:t>
      </w:r>
      <w:r>
        <w:rPr>
          <w:rFonts w:hint="cs"/>
          <w:rtl/>
        </w:rPr>
        <w:tab/>
      </w:r>
      <w:r>
        <w:rPr>
          <w:rFonts w:hint="cs"/>
          <w:rtl/>
        </w:rPr>
        <w:tab/>
        <w:t>–   נגד</w:t>
      </w:r>
    </w:p>
    <w:p w:rsidR="00B36319" w:rsidRDefault="00B36319" w:rsidP="00F80840">
      <w:pPr>
        <w:rPr>
          <w:rtl/>
        </w:rPr>
      </w:pPr>
      <w:r>
        <w:rPr>
          <w:rFonts w:hint="cs"/>
          <w:rtl/>
        </w:rPr>
        <w:t>אברהם בצלאל</w:t>
      </w:r>
      <w:r>
        <w:rPr>
          <w:rFonts w:hint="cs"/>
          <w:rtl/>
        </w:rPr>
        <w:tab/>
      </w:r>
      <w:r>
        <w:rPr>
          <w:rFonts w:hint="cs"/>
          <w:rtl/>
        </w:rPr>
        <w:tab/>
        <w:t>–   נגד</w:t>
      </w:r>
    </w:p>
    <w:p w:rsidR="00B36319" w:rsidRDefault="00B36319" w:rsidP="00F80840">
      <w:pPr>
        <w:rPr>
          <w:rtl/>
        </w:rPr>
      </w:pPr>
      <w:r>
        <w:rPr>
          <w:rFonts w:hint="cs"/>
          <w:rtl/>
        </w:rPr>
        <w:t>אליהו ברוכי</w:t>
      </w:r>
      <w:r>
        <w:rPr>
          <w:rFonts w:hint="cs"/>
          <w:rtl/>
        </w:rPr>
        <w:tab/>
      </w:r>
      <w:r>
        <w:rPr>
          <w:rFonts w:hint="cs"/>
          <w:rtl/>
        </w:rPr>
        <w:tab/>
        <w:t>–   נגד</w:t>
      </w:r>
    </w:p>
    <w:p w:rsidR="00B36319" w:rsidRDefault="00B36319" w:rsidP="00F80840">
      <w:pPr>
        <w:rPr>
          <w:rtl/>
        </w:rPr>
      </w:pPr>
      <w:r>
        <w:rPr>
          <w:rFonts w:hint="cs"/>
          <w:rtl/>
        </w:rPr>
        <w:t>ניר ברקת</w:t>
      </w:r>
      <w:r>
        <w:rPr>
          <w:rFonts w:hint="cs"/>
          <w:rtl/>
        </w:rPr>
        <w:tab/>
      </w:r>
      <w:r>
        <w:rPr>
          <w:rFonts w:hint="cs"/>
          <w:rtl/>
        </w:rPr>
        <w:tab/>
        <w:t>–   נגד</w:t>
      </w:r>
    </w:p>
    <w:p w:rsidR="00B36319" w:rsidRDefault="00B36319" w:rsidP="00F80840">
      <w:pPr>
        <w:rPr>
          <w:rtl/>
        </w:rPr>
      </w:pPr>
      <w:r>
        <w:rPr>
          <w:rFonts w:hint="cs"/>
          <w:rtl/>
        </w:rPr>
        <w:t>ששון ששי גואטה</w:t>
      </w:r>
      <w:r>
        <w:rPr>
          <w:rFonts w:hint="cs"/>
          <w:rtl/>
        </w:rPr>
        <w:tab/>
      </w:r>
      <w:r>
        <w:rPr>
          <w:rFonts w:hint="cs"/>
          <w:rtl/>
        </w:rPr>
        <w:tab/>
        <w:t>–   נגד</w:t>
      </w:r>
    </w:p>
    <w:p w:rsidR="00B36319" w:rsidRDefault="00B36319" w:rsidP="00F80840">
      <w:pPr>
        <w:rPr>
          <w:rtl/>
        </w:rPr>
      </w:pPr>
      <w:r>
        <w:rPr>
          <w:rFonts w:hint="cs"/>
          <w:rtl/>
        </w:rPr>
        <w:t>טלי גוטליב</w:t>
      </w:r>
      <w:r>
        <w:rPr>
          <w:rFonts w:hint="cs"/>
          <w:rtl/>
        </w:rPr>
        <w:tab/>
      </w:r>
      <w:r>
        <w:rPr>
          <w:rFonts w:hint="cs"/>
          <w:rtl/>
        </w:rPr>
        <w:tab/>
        <w:t>–   נגד</w:t>
      </w:r>
    </w:p>
    <w:p w:rsidR="00B36319" w:rsidRDefault="00B36319" w:rsidP="00F80840">
      <w:pPr>
        <w:rPr>
          <w:rtl/>
        </w:rPr>
      </w:pPr>
      <w:r>
        <w:rPr>
          <w:rFonts w:hint="cs"/>
          <w:rtl/>
        </w:rPr>
        <w:t>מאי גולן</w:t>
      </w:r>
      <w:r>
        <w:rPr>
          <w:rFonts w:hint="cs"/>
          <w:rtl/>
        </w:rPr>
        <w:tab/>
      </w:r>
      <w:r>
        <w:rPr>
          <w:rFonts w:hint="cs"/>
          <w:rtl/>
        </w:rPr>
        <w:tab/>
      </w:r>
      <w:r>
        <w:rPr>
          <w:rFonts w:hint="cs"/>
          <w:rtl/>
        </w:rPr>
        <w:tab/>
        <w:t>–   נגד</w:t>
      </w:r>
    </w:p>
    <w:p w:rsidR="00B36319" w:rsidRDefault="00B36319" w:rsidP="00F80840">
      <w:pPr>
        <w:rPr>
          <w:rtl/>
        </w:rPr>
      </w:pPr>
      <w:r>
        <w:rPr>
          <w:rFonts w:hint="cs"/>
          <w:rtl/>
        </w:rPr>
        <w:t>יואב גלנט</w:t>
      </w:r>
      <w:r>
        <w:rPr>
          <w:rFonts w:hint="cs"/>
          <w:rtl/>
        </w:rPr>
        <w:tab/>
      </w:r>
      <w:r>
        <w:rPr>
          <w:rFonts w:hint="cs"/>
          <w:rtl/>
        </w:rPr>
        <w:tab/>
        <w:t>–   אינו נוכח</w:t>
      </w:r>
    </w:p>
    <w:p w:rsidR="00B36319" w:rsidRDefault="00B36319" w:rsidP="00F80840">
      <w:pPr>
        <w:rPr>
          <w:rtl/>
        </w:rPr>
      </w:pPr>
      <w:r>
        <w:rPr>
          <w:rFonts w:hint="cs"/>
          <w:rtl/>
        </w:rPr>
        <w:t>גילה גמליאל</w:t>
      </w:r>
      <w:r>
        <w:rPr>
          <w:rFonts w:hint="cs"/>
          <w:rtl/>
        </w:rPr>
        <w:tab/>
      </w:r>
      <w:r>
        <w:rPr>
          <w:rFonts w:hint="cs"/>
          <w:rtl/>
        </w:rPr>
        <w:tab/>
        <w:t>–   אינה נוכחת</w:t>
      </w:r>
    </w:p>
    <w:p w:rsidR="00B36319" w:rsidRDefault="00B36319" w:rsidP="00F80840">
      <w:pPr>
        <w:rPr>
          <w:rtl/>
        </w:rPr>
      </w:pPr>
      <w:r>
        <w:rPr>
          <w:rFonts w:hint="cs"/>
          <w:rtl/>
        </w:rPr>
        <w:t>בנימין גנץ</w:t>
      </w:r>
      <w:r>
        <w:rPr>
          <w:rFonts w:hint="cs"/>
          <w:rtl/>
        </w:rPr>
        <w:tab/>
      </w:r>
      <w:r>
        <w:rPr>
          <w:rFonts w:hint="cs"/>
          <w:rtl/>
        </w:rPr>
        <w:tab/>
        <w:t>–   בעד</w:t>
      </w:r>
    </w:p>
    <w:p w:rsidR="00B36319" w:rsidRDefault="00B36319" w:rsidP="00F80840">
      <w:pPr>
        <w:rPr>
          <w:rtl/>
        </w:rPr>
      </w:pPr>
      <w:r>
        <w:rPr>
          <w:rFonts w:hint="cs"/>
          <w:rtl/>
        </w:rPr>
        <w:t>משה גפני</w:t>
      </w:r>
      <w:r>
        <w:rPr>
          <w:rFonts w:hint="cs"/>
          <w:rtl/>
        </w:rPr>
        <w:tab/>
      </w:r>
      <w:r>
        <w:rPr>
          <w:rFonts w:hint="cs"/>
          <w:rtl/>
        </w:rPr>
        <w:tab/>
        <w:t>–   אינו נוכח</w:t>
      </w:r>
    </w:p>
    <w:p w:rsidR="00B36319" w:rsidRDefault="00B36319" w:rsidP="00F80840">
      <w:pPr>
        <w:rPr>
          <w:rtl/>
        </w:rPr>
      </w:pPr>
      <w:r>
        <w:rPr>
          <w:rFonts w:hint="cs"/>
          <w:rtl/>
        </w:rPr>
        <w:t>סימון דוידסון</w:t>
      </w:r>
      <w:r>
        <w:rPr>
          <w:rFonts w:hint="cs"/>
          <w:rtl/>
        </w:rPr>
        <w:tab/>
      </w:r>
      <w:r>
        <w:rPr>
          <w:rFonts w:hint="cs"/>
          <w:rtl/>
        </w:rPr>
        <w:tab/>
        <w:t>–   בעד</w:t>
      </w:r>
    </w:p>
    <w:p w:rsidR="00B36319" w:rsidRDefault="00B36319" w:rsidP="00F80840">
      <w:pPr>
        <w:rPr>
          <w:rtl/>
        </w:rPr>
      </w:pPr>
      <w:r>
        <w:rPr>
          <w:rFonts w:hint="cs"/>
          <w:rtl/>
        </w:rPr>
        <w:t>אבי דיכטר</w:t>
      </w:r>
      <w:r>
        <w:rPr>
          <w:rFonts w:hint="cs"/>
          <w:rtl/>
        </w:rPr>
        <w:tab/>
      </w:r>
      <w:r>
        <w:rPr>
          <w:rFonts w:hint="cs"/>
          <w:rtl/>
        </w:rPr>
        <w:tab/>
        <w:t>–   נגד</w:t>
      </w:r>
    </w:p>
    <w:p w:rsidR="00B36319" w:rsidRDefault="00B36319" w:rsidP="00F80840">
      <w:pPr>
        <w:rPr>
          <w:rtl/>
        </w:rPr>
      </w:pPr>
      <w:r>
        <w:rPr>
          <w:rFonts w:hint="cs"/>
          <w:rtl/>
        </w:rPr>
        <w:t>גלית דיסטל אטבריאן</w:t>
      </w:r>
      <w:r>
        <w:rPr>
          <w:rFonts w:hint="cs"/>
          <w:rtl/>
        </w:rPr>
        <w:tab/>
        <w:t>–   נגד</w:t>
      </w:r>
    </w:p>
    <w:p w:rsidR="00B36319" w:rsidRDefault="00B36319" w:rsidP="00F80840">
      <w:pPr>
        <w:rPr>
          <w:rtl/>
        </w:rPr>
      </w:pPr>
      <w:r>
        <w:rPr>
          <w:rFonts w:hint="cs"/>
          <w:rtl/>
        </w:rPr>
        <w:t>אלי דלל</w:t>
      </w:r>
      <w:r>
        <w:rPr>
          <w:rFonts w:hint="cs"/>
          <w:rtl/>
        </w:rPr>
        <w:tab/>
      </w:r>
      <w:r>
        <w:rPr>
          <w:rFonts w:hint="cs"/>
          <w:rtl/>
        </w:rPr>
        <w:tab/>
      </w:r>
      <w:r>
        <w:rPr>
          <w:rFonts w:hint="cs"/>
          <w:rtl/>
        </w:rPr>
        <w:tab/>
        <w:t>–   נגד</w:t>
      </w:r>
    </w:p>
    <w:p w:rsidR="00B36319" w:rsidRDefault="00B36319" w:rsidP="00F80840">
      <w:pPr>
        <w:rPr>
          <w:rtl/>
        </w:rPr>
      </w:pPr>
      <w:r>
        <w:rPr>
          <w:rFonts w:hint="cs"/>
          <w:rtl/>
        </w:rPr>
        <w:t>שלום דנינו</w:t>
      </w:r>
      <w:r>
        <w:rPr>
          <w:rFonts w:hint="cs"/>
          <w:rtl/>
        </w:rPr>
        <w:tab/>
      </w:r>
      <w:r>
        <w:rPr>
          <w:rFonts w:hint="cs"/>
          <w:rtl/>
        </w:rPr>
        <w:tab/>
        <w:t>–   נגד</w:t>
      </w:r>
    </w:p>
    <w:p w:rsidR="00B36319" w:rsidRDefault="00B36319" w:rsidP="00F80840">
      <w:pPr>
        <w:rPr>
          <w:rtl/>
        </w:rPr>
      </w:pPr>
      <w:r>
        <w:rPr>
          <w:rFonts w:hint="cs"/>
          <w:rtl/>
        </w:rPr>
        <w:t>אריה מכלוף דרעי</w:t>
      </w:r>
      <w:r>
        <w:rPr>
          <w:rFonts w:hint="cs"/>
          <w:rtl/>
        </w:rPr>
        <w:tab/>
        <w:t>–   אינו נוכח</w:t>
      </w:r>
    </w:p>
    <w:p w:rsidR="00B36319" w:rsidRDefault="00B36319" w:rsidP="00F80840">
      <w:pPr>
        <w:rPr>
          <w:rtl/>
        </w:rPr>
      </w:pPr>
      <w:r>
        <w:rPr>
          <w:rFonts w:hint="cs"/>
          <w:rtl/>
        </w:rPr>
        <w:t>עמית הלוי</w:t>
      </w:r>
      <w:r>
        <w:rPr>
          <w:rFonts w:hint="cs"/>
          <w:rtl/>
        </w:rPr>
        <w:tab/>
      </w:r>
      <w:r>
        <w:rPr>
          <w:rFonts w:hint="cs"/>
          <w:rtl/>
        </w:rPr>
        <w:tab/>
        <w:t>–   נגד</w:t>
      </w:r>
    </w:p>
    <w:p w:rsidR="00B36319" w:rsidRDefault="00B36319" w:rsidP="00F80840">
      <w:pPr>
        <w:rPr>
          <w:rtl/>
        </w:rPr>
      </w:pPr>
      <w:r>
        <w:rPr>
          <w:rFonts w:hint="cs"/>
          <w:rtl/>
        </w:rPr>
        <w:t>שרן מרים השכל</w:t>
      </w:r>
      <w:r>
        <w:rPr>
          <w:rFonts w:hint="cs"/>
          <w:rtl/>
        </w:rPr>
        <w:tab/>
      </w:r>
      <w:r>
        <w:rPr>
          <w:rFonts w:hint="cs"/>
          <w:rtl/>
        </w:rPr>
        <w:tab/>
        <w:t>–   נגד</w:t>
      </w:r>
    </w:p>
    <w:p w:rsidR="00B36319" w:rsidRDefault="00B36319" w:rsidP="00F80840">
      <w:pPr>
        <w:rPr>
          <w:rtl/>
        </w:rPr>
      </w:pPr>
      <w:r>
        <w:rPr>
          <w:rFonts w:hint="cs"/>
          <w:rtl/>
        </w:rPr>
        <w:t>ניסים ואטורי</w:t>
      </w:r>
      <w:r>
        <w:rPr>
          <w:rFonts w:hint="cs"/>
          <w:rtl/>
        </w:rPr>
        <w:tab/>
      </w:r>
      <w:r>
        <w:rPr>
          <w:rFonts w:hint="cs"/>
          <w:rtl/>
        </w:rPr>
        <w:tab/>
        <w:t>–   נגד</w:t>
      </w:r>
    </w:p>
    <w:p w:rsidR="00B36319" w:rsidRDefault="00B36319" w:rsidP="00F80840">
      <w:pPr>
        <w:rPr>
          <w:rtl/>
        </w:rPr>
      </w:pPr>
      <w:r>
        <w:rPr>
          <w:rFonts w:hint="cs"/>
          <w:rtl/>
        </w:rPr>
        <w:t>מיכל מרים וולדיגר</w:t>
      </w:r>
      <w:r>
        <w:rPr>
          <w:rFonts w:hint="cs"/>
          <w:rtl/>
        </w:rPr>
        <w:tab/>
        <w:t>–   נגד</w:t>
      </w:r>
    </w:p>
    <w:p w:rsidR="00B36319" w:rsidRDefault="00B36319" w:rsidP="00F80840">
      <w:pPr>
        <w:rPr>
          <w:rtl/>
        </w:rPr>
      </w:pPr>
      <w:r>
        <w:rPr>
          <w:rFonts w:hint="cs"/>
          <w:rtl/>
        </w:rPr>
        <w:t>יצחק שמעון וסרלאוף</w:t>
      </w:r>
      <w:r>
        <w:rPr>
          <w:rFonts w:hint="cs"/>
          <w:rtl/>
        </w:rPr>
        <w:tab/>
        <w:t>–   נגד</w:t>
      </w:r>
    </w:p>
    <w:p w:rsidR="00B36319" w:rsidRDefault="00B36319" w:rsidP="00F80840">
      <w:pPr>
        <w:rPr>
          <w:rtl/>
        </w:rPr>
      </w:pPr>
      <w:r>
        <w:rPr>
          <w:rFonts w:hint="cs"/>
          <w:rtl/>
        </w:rPr>
        <w:t>יאסר חוג'יראת</w:t>
      </w:r>
      <w:r>
        <w:rPr>
          <w:rFonts w:hint="cs"/>
          <w:rtl/>
        </w:rPr>
        <w:tab/>
      </w:r>
      <w:r>
        <w:rPr>
          <w:rFonts w:hint="cs"/>
          <w:rtl/>
        </w:rPr>
        <w:tab/>
        <w:t>–   אינו נוכח</w:t>
      </w:r>
    </w:p>
    <w:p w:rsidR="00B36319" w:rsidRDefault="00B36319" w:rsidP="00F80840">
      <w:pPr>
        <w:rPr>
          <w:rtl/>
        </w:rPr>
      </w:pPr>
      <w:r>
        <w:rPr>
          <w:rFonts w:hint="cs"/>
          <w:rtl/>
        </w:rPr>
        <w:t>אימאן ח'טיב יאסין</w:t>
      </w:r>
      <w:r>
        <w:rPr>
          <w:rFonts w:hint="cs"/>
          <w:rtl/>
        </w:rPr>
        <w:tab/>
        <w:t xml:space="preserve">–   אינה משתתפת </w:t>
      </w:r>
      <w:bookmarkStart w:id="34964" w:name="_ETM_Q94_728972"/>
      <w:bookmarkEnd w:id="34964"/>
      <w:r>
        <w:rPr>
          <w:rFonts w:hint="cs"/>
          <w:rtl/>
        </w:rPr>
        <w:t>בהצבעה</w:t>
      </w:r>
    </w:p>
    <w:p w:rsidR="00B36319" w:rsidRDefault="00B36319" w:rsidP="00F80840">
      <w:pPr>
        <w:rPr>
          <w:rtl/>
        </w:rPr>
      </w:pPr>
      <w:r>
        <w:rPr>
          <w:rFonts w:hint="cs"/>
          <w:rtl/>
        </w:rPr>
        <w:t>ווליד טאהא</w:t>
      </w:r>
      <w:r>
        <w:rPr>
          <w:rFonts w:hint="cs"/>
          <w:rtl/>
        </w:rPr>
        <w:tab/>
      </w:r>
      <w:r>
        <w:rPr>
          <w:rFonts w:hint="cs"/>
          <w:rtl/>
        </w:rPr>
        <w:tab/>
        <w:t>–   אינו נוכח</w:t>
      </w:r>
    </w:p>
    <w:p w:rsidR="00B36319" w:rsidRDefault="00B36319" w:rsidP="00F80840">
      <w:pPr>
        <w:rPr>
          <w:rtl/>
        </w:rPr>
      </w:pPr>
      <w:r>
        <w:rPr>
          <w:rFonts w:hint="cs"/>
          <w:rtl/>
        </w:rPr>
        <w:t>בועז טופורובסקי</w:t>
      </w:r>
      <w:r>
        <w:rPr>
          <w:rFonts w:hint="cs"/>
          <w:rtl/>
        </w:rPr>
        <w:tab/>
      </w:r>
      <w:r>
        <w:rPr>
          <w:rFonts w:hint="cs"/>
          <w:rtl/>
        </w:rPr>
        <w:tab/>
        <w:t>–   אינו נוכח</w:t>
      </w:r>
    </w:p>
    <w:p w:rsidR="00B36319" w:rsidRDefault="00B36319" w:rsidP="00F80840">
      <w:pPr>
        <w:rPr>
          <w:rtl/>
        </w:rPr>
      </w:pPr>
      <w:r>
        <w:rPr>
          <w:rFonts w:hint="cs"/>
          <w:rtl/>
        </w:rPr>
        <w:t>משה טור פז</w:t>
      </w:r>
      <w:r>
        <w:rPr>
          <w:rFonts w:hint="cs"/>
          <w:rtl/>
        </w:rPr>
        <w:tab/>
      </w:r>
      <w:r>
        <w:rPr>
          <w:rFonts w:hint="cs"/>
          <w:rtl/>
        </w:rPr>
        <w:tab/>
        <w:t>–   בעד</w:t>
      </w:r>
    </w:p>
    <w:p w:rsidR="00B36319" w:rsidRDefault="00B36319" w:rsidP="00F80840">
      <w:pPr>
        <w:rPr>
          <w:rtl/>
        </w:rPr>
      </w:pPr>
      <w:r>
        <w:rPr>
          <w:rFonts w:hint="cs"/>
          <w:rtl/>
        </w:rPr>
        <w:t>אחמד טיבי</w:t>
      </w:r>
      <w:r>
        <w:rPr>
          <w:rFonts w:hint="cs"/>
          <w:rtl/>
        </w:rPr>
        <w:tab/>
      </w:r>
      <w:r>
        <w:rPr>
          <w:rFonts w:hint="cs"/>
          <w:rtl/>
        </w:rPr>
        <w:tab/>
        <w:t>–   אינו נוכח</w:t>
      </w:r>
    </w:p>
    <w:p w:rsidR="00B36319" w:rsidRDefault="00B36319" w:rsidP="00F80840">
      <w:pPr>
        <w:rPr>
          <w:rtl/>
        </w:rPr>
      </w:pPr>
      <w:bookmarkStart w:id="34965" w:name="TOR_Q95"/>
      <w:bookmarkEnd w:id="34965"/>
      <w:r>
        <w:rPr>
          <w:rFonts w:hint="cs"/>
          <w:rtl/>
        </w:rPr>
        <w:t>יוסף טייב</w:t>
      </w:r>
      <w:r>
        <w:rPr>
          <w:rFonts w:hint="cs"/>
          <w:rtl/>
        </w:rPr>
        <w:tab/>
      </w:r>
      <w:r>
        <w:rPr>
          <w:rFonts w:hint="cs"/>
          <w:rtl/>
        </w:rPr>
        <w:tab/>
        <w:t>–   נגד</w:t>
      </w:r>
    </w:p>
    <w:p w:rsidR="00B36319" w:rsidRDefault="00B36319" w:rsidP="00F80840">
      <w:pPr>
        <w:rPr>
          <w:rtl/>
        </w:rPr>
      </w:pPr>
      <w:r>
        <w:rPr>
          <w:rFonts w:hint="cs"/>
          <w:rtl/>
        </w:rPr>
        <w:t>אוהד טל</w:t>
      </w:r>
      <w:r>
        <w:rPr>
          <w:rFonts w:hint="cs"/>
          <w:rtl/>
        </w:rPr>
        <w:tab/>
      </w:r>
      <w:r>
        <w:rPr>
          <w:rFonts w:hint="cs"/>
          <w:rtl/>
        </w:rPr>
        <w:tab/>
      </w:r>
      <w:r>
        <w:rPr>
          <w:rFonts w:hint="cs"/>
          <w:rtl/>
        </w:rPr>
        <w:tab/>
        <w:t>–   נגד</w:t>
      </w:r>
    </w:p>
    <w:p w:rsidR="00B36319" w:rsidRDefault="00B36319" w:rsidP="00F80840">
      <w:pPr>
        <w:rPr>
          <w:rtl/>
        </w:rPr>
      </w:pPr>
      <w:r>
        <w:rPr>
          <w:rFonts w:hint="cs"/>
          <w:rtl/>
        </w:rPr>
        <w:t>יעקב טסלר</w:t>
      </w:r>
      <w:r>
        <w:rPr>
          <w:rFonts w:hint="cs"/>
          <w:rtl/>
        </w:rPr>
        <w:tab/>
      </w:r>
      <w:r>
        <w:rPr>
          <w:rFonts w:hint="cs"/>
          <w:rtl/>
        </w:rPr>
        <w:tab/>
        <w:t>–   נגד</w:t>
      </w:r>
    </w:p>
    <w:p w:rsidR="00B36319" w:rsidRDefault="00B36319" w:rsidP="00F80840">
      <w:pPr>
        <w:rPr>
          <w:rtl/>
        </w:rPr>
      </w:pPr>
      <w:r>
        <w:rPr>
          <w:rFonts w:hint="cs"/>
          <w:rtl/>
        </w:rPr>
        <w:t>חילי טרופר</w:t>
      </w:r>
      <w:r>
        <w:rPr>
          <w:rFonts w:hint="cs"/>
          <w:rtl/>
        </w:rPr>
        <w:tab/>
      </w:r>
      <w:r>
        <w:rPr>
          <w:rFonts w:hint="cs"/>
          <w:rtl/>
        </w:rPr>
        <w:tab/>
        <w:t>–   בעד</w:t>
      </w:r>
    </w:p>
    <w:p w:rsidR="00B36319" w:rsidRDefault="00B36319" w:rsidP="00F80840">
      <w:pPr>
        <w:rPr>
          <w:rtl/>
        </w:rPr>
      </w:pPr>
      <w:r>
        <w:rPr>
          <w:rFonts w:hint="cs"/>
          <w:rtl/>
        </w:rPr>
        <w:t>אלמוג כהן</w:t>
      </w:r>
      <w:r>
        <w:rPr>
          <w:rFonts w:hint="cs"/>
          <w:rtl/>
        </w:rPr>
        <w:tab/>
      </w:r>
      <w:r>
        <w:rPr>
          <w:rFonts w:hint="cs"/>
          <w:rtl/>
        </w:rPr>
        <w:tab/>
        <w:t xml:space="preserve">-  נגד </w:t>
      </w:r>
    </w:p>
    <w:p w:rsidR="00B36319" w:rsidRDefault="00B36319" w:rsidP="00F80840">
      <w:pPr>
        <w:rPr>
          <w:rtl/>
        </w:rPr>
      </w:pPr>
      <w:r>
        <w:rPr>
          <w:rFonts w:hint="cs"/>
          <w:rtl/>
        </w:rPr>
        <w:t>מאיר כהן</w:t>
      </w:r>
      <w:r>
        <w:rPr>
          <w:rFonts w:hint="cs"/>
          <w:rtl/>
        </w:rPr>
        <w:tab/>
      </w:r>
      <w:r>
        <w:rPr>
          <w:rFonts w:hint="cs"/>
          <w:rtl/>
        </w:rPr>
        <w:tab/>
        <w:t>–   בעד</w:t>
      </w:r>
    </w:p>
    <w:p w:rsidR="00B36319" w:rsidRDefault="00B36319" w:rsidP="00F80840">
      <w:pPr>
        <w:rPr>
          <w:rtl/>
        </w:rPr>
      </w:pPr>
      <w:r>
        <w:rPr>
          <w:rFonts w:hint="cs"/>
          <w:rtl/>
        </w:rPr>
        <w:t>מירב כהן</w:t>
      </w:r>
      <w:r>
        <w:rPr>
          <w:rFonts w:hint="cs"/>
          <w:rtl/>
        </w:rPr>
        <w:tab/>
      </w:r>
      <w:r>
        <w:rPr>
          <w:rFonts w:hint="cs"/>
          <w:rtl/>
        </w:rPr>
        <w:tab/>
        <w:t>–   בעד</w:t>
      </w:r>
    </w:p>
    <w:p w:rsidR="00B36319" w:rsidRDefault="00B36319" w:rsidP="00F80840">
      <w:pPr>
        <w:rPr>
          <w:rtl/>
        </w:rPr>
      </w:pPr>
      <w:r>
        <w:rPr>
          <w:rFonts w:hint="cs"/>
          <w:rtl/>
        </w:rPr>
        <w:t>מתן כהנא</w:t>
      </w:r>
      <w:r>
        <w:rPr>
          <w:rFonts w:hint="cs"/>
          <w:rtl/>
        </w:rPr>
        <w:tab/>
      </w:r>
      <w:r>
        <w:rPr>
          <w:rFonts w:hint="cs"/>
          <w:rtl/>
        </w:rPr>
        <w:tab/>
        <w:t>–   אינו נוכח</w:t>
      </w:r>
    </w:p>
    <w:p w:rsidR="00B36319" w:rsidRDefault="00B36319" w:rsidP="00F80840">
      <w:pPr>
        <w:rPr>
          <w:rtl/>
        </w:rPr>
      </w:pPr>
      <w:r>
        <w:rPr>
          <w:rFonts w:hint="cs"/>
          <w:rtl/>
        </w:rPr>
        <w:t>עופר כסיף</w:t>
      </w:r>
      <w:r>
        <w:rPr>
          <w:rFonts w:hint="cs"/>
          <w:rtl/>
        </w:rPr>
        <w:tab/>
      </w:r>
      <w:r>
        <w:rPr>
          <w:rFonts w:hint="cs"/>
          <w:rtl/>
        </w:rPr>
        <w:tab/>
        <w:t>–   אינו נוכח</w:t>
      </w:r>
    </w:p>
    <w:p w:rsidR="00B36319" w:rsidRDefault="00B36319" w:rsidP="00F80840">
      <w:pPr>
        <w:rPr>
          <w:rtl/>
        </w:rPr>
      </w:pPr>
      <w:r>
        <w:rPr>
          <w:rFonts w:hint="cs"/>
          <w:rtl/>
        </w:rPr>
        <w:t>אופיר כץ</w:t>
      </w:r>
      <w:r>
        <w:rPr>
          <w:rFonts w:hint="cs"/>
          <w:rtl/>
        </w:rPr>
        <w:tab/>
      </w:r>
      <w:r>
        <w:rPr>
          <w:rFonts w:hint="cs"/>
          <w:rtl/>
        </w:rPr>
        <w:tab/>
        <w:t>–   נגד</w:t>
      </w:r>
    </w:p>
    <w:p w:rsidR="00B36319" w:rsidRDefault="00B36319" w:rsidP="00F80840">
      <w:pPr>
        <w:rPr>
          <w:rtl/>
        </w:rPr>
      </w:pPr>
      <w:r>
        <w:rPr>
          <w:rFonts w:hint="cs"/>
          <w:rtl/>
        </w:rPr>
        <w:t>ישראל כץ</w:t>
      </w:r>
      <w:r>
        <w:rPr>
          <w:rFonts w:hint="cs"/>
          <w:rtl/>
        </w:rPr>
        <w:tab/>
      </w:r>
      <w:r>
        <w:rPr>
          <w:rFonts w:hint="cs"/>
          <w:rtl/>
        </w:rPr>
        <w:tab/>
        <w:t>–   נגד</w:t>
      </w:r>
    </w:p>
    <w:p w:rsidR="00B36319" w:rsidRDefault="00B36319" w:rsidP="00F80840">
      <w:pPr>
        <w:rPr>
          <w:rtl/>
        </w:rPr>
      </w:pPr>
      <w:r>
        <w:rPr>
          <w:rFonts w:hint="cs"/>
          <w:rtl/>
        </w:rPr>
        <w:t>רון כץ</w:t>
      </w:r>
      <w:r>
        <w:rPr>
          <w:rFonts w:hint="cs"/>
          <w:rtl/>
        </w:rPr>
        <w:tab/>
      </w:r>
      <w:r>
        <w:rPr>
          <w:rFonts w:hint="cs"/>
          <w:rtl/>
        </w:rPr>
        <w:tab/>
      </w:r>
      <w:r>
        <w:rPr>
          <w:rFonts w:hint="cs"/>
          <w:rtl/>
        </w:rPr>
        <w:tab/>
        <w:t>–   בעד</w:t>
      </w:r>
    </w:p>
    <w:p w:rsidR="00B36319" w:rsidRDefault="00B36319" w:rsidP="00F80840">
      <w:pPr>
        <w:rPr>
          <w:rtl/>
        </w:rPr>
      </w:pPr>
      <w:r>
        <w:rPr>
          <w:rFonts w:hint="cs"/>
          <w:rtl/>
        </w:rPr>
        <w:t>יוראי להב הרצנו</w:t>
      </w:r>
      <w:r>
        <w:rPr>
          <w:rFonts w:hint="cs"/>
          <w:rtl/>
        </w:rPr>
        <w:tab/>
      </w:r>
      <w:r>
        <w:rPr>
          <w:rFonts w:hint="cs"/>
          <w:rtl/>
        </w:rPr>
        <w:tab/>
        <w:t>–   בעד</w:t>
      </w:r>
    </w:p>
    <w:p w:rsidR="00B36319" w:rsidRDefault="00B36319" w:rsidP="00F80840">
      <w:pPr>
        <w:rPr>
          <w:rtl/>
        </w:rPr>
      </w:pPr>
      <w:r>
        <w:rPr>
          <w:rFonts w:hint="cs"/>
          <w:rtl/>
        </w:rPr>
        <w:t>ירון לוי</w:t>
      </w:r>
      <w:r>
        <w:rPr>
          <w:rFonts w:hint="cs"/>
          <w:rtl/>
        </w:rPr>
        <w:tab/>
      </w:r>
      <w:r>
        <w:rPr>
          <w:rFonts w:hint="cs"/>
          <w:rtl/>
        </w:rPr>
        <w:tab/>
      </w:r>
      <w:r>
        <w:rPr>
          <w:rFonts w:hint="cs"/>
          <w:rtl/>
        </w:rPr>
        <w:tab/>
        <w:t>–   בעד</w:t>
      </w:r>
    </w:p>
    <w:p w:rsidR="00B36319" w:rsidRDefault="00B36319" w:rsidP="00F80840">
      <w:pPr>
        <w:rPr>
          <w:rtl/>
        </w:rPr>
      </w:pPr>
      <w:r>
        <w:rPr>
          <w:rFonts w:hint="cs"/>
          <w:rtl/>
        </w:rPr>
        <w:t>מיקי לוי</w:t>
      </w:r>
      <w:r>
        <w:rPr>
          <w:rFonts w:hint="cs"/>
          <w:rtl/>
        </w:rPr>
        <w:tab/>
      </w:r>
      <w:r>
        <w:rPr>
          <w:rFonts w:hint="cs"/>
          <w:rtl/>
        </w:rPr>
        <w:tab/>
      </w:r>
      <w:r>
        <w:rPr>
          <w:rFonts w:hint="cs"/>
          <w:rtl/>
        </w:rPr>
        <w:tab/>
        <w:t>–   בעד</w:t>
      </w:r>
    </w:p>
    <w:p w:rsidR="00B36319" w:rsidRDefault="00B36319" w:rsidP="00F80840">
      <w:pPr>
        <w:rPr>
          <w:rtl/>
        </w:rPr>
      </w:pPr>
      <w:r>
        <w:rPr>
          <w:rFonts w:hint="cs"/>
          <w:rtl/>
        </w:rPr>
        <w:t>יריב לוין</w:t>
      </w:r>
      <w:r>
        <w:rPr>
          <w:rFonts w:hint="cs"/>
          <w:rtl/>
        </w:rPr>
        <w:tab/>
      </w:r>
      <w:r>
        <w:rPr>
          <w:rFonts w:hint="cs"/>
          <w:rtl/>
        </w:rPr>
        <w:tab/>
      </w:r>
      <w:r>
        <w:rPr>
          <w:rFonts w:hint="cs"/>
          <w:rtl/>
        </w:rPr>
        <w:tab/>
        <w:t>–   נגד</w:t>
      </w:r>
    </w:p>
    <w:p w:rsidR="00B36319" w:rsidRDefault="00B36319" w:rsidP="00F80840">
      <w:pPr>
        <w:rPr>
          <w:rtl/>
        </w:rPr>
      </w:pPr>
      <w:r>
        <w:rPr>
          <w:rFonts w:hint="cs"/>
          <w:rtl/>
        </w:rPr>
        <w:t>נעמה לזימי</w:t>
      </w:r>
      <w:r>
        <w:rPr>
          <w:rFonts w:hint="cs"/>
          <w:rtl/>
        </w:rPr>
        <w:tab/>
      </w:r>
      <w:r>
        <w:rPr>
          <w:rFonts w:hint="cs"/>
          <w:rtl/>
        </w:rPr>
        <w:tab/>
        <w:t>–   בעד</w:t>
      </w:r>
    </w:p>
    <w:p w:rsidR="00B36319" w:rsidRDefault="00B36319" w:rsidP="00F80840">
      <w:pPr>
        <w:rPr>
          <w:rtl/>
        </w:rPr>
      </w:pPr>
      <w:r>
        <w:rPr>
          <w:rFonts w:hint="cs"/>
          <w:rtl/>
        </w:rPr>
        <w:t>אביגדור ליברמן</w:t>
      </w:r>
      <w:r>
        <w:rPr>
          <w:rFonts w:hint="cs"/>
          <w:rtl/>
        </w:rPr>
        <w:tab/>
      </w:r>
      <w:r>
        <w:rPr>
          <w:rFonts w:hint="cs"/>
          <w:rtl/>
        </w:rPr>
        <w:tab/>
        <w:t>–   אינו נוכח</w:t>
      </w:r>
    </w:p>
    <w:p w:rsidR="00B36319" w:rsidRDefault="00B36319" w:rsidP="00F80840">
      <w:pPr>
        <w:rPr>
          <w:rtl/>
        </w:rPr>
      </w:pPr>
      <w:r>
        <w:rPr>
          <w:rFonts w:hint="cs"/>
          <w:rtl/>
        </w:rPr>
        <w:t>יאיר לפיד</w:t>
      </w:r>
      <w:r>
        <w:rPr>
          <w:rFonts w:hint="cs"/>
          <w:rtl/>
        </w:rPr>
        <w:tab/>
      </w:r>
      <w:r>
        <w:rPr>
          <w:rFonts w:hint="cs"/>
          <w:rtl/>
        </w:rPr>
        <w:tab/>
        <w:t>–   אינו נוכח</w:t>
      </w:r>
    </w:p>
    <w:p w:rsidR="00B36319" w:rsidRDefault="00B36319" w:rsidP="00F80840">
      <w:pPr>
        <w:rPr>
          <w:rtl/>
        </w:rPr>
      </w:pPr>
      <w:r>
        <w:rPr>
          <w:rFonts w:hint="cs"/>
          <w:rtl/>
        </w:rPr>
        <w:t>סימון מושיאשוילי</w:t>
      </w:r>
      <w:r>
        <w:rPr>
          <w:rFonts w:hint="cs"/>
          <w:rtl/>
        </w:rPr>
        <w:tab/>
      </w:r>
      <w:r>
        <w:rPr>
          <w:rFonts w:hint="cs"/>
          <w:rtl/>
        </w:rPr>
        <w:tab/>
        <w:t>–   נגד</w:t>
      </w:r>
    </w:p>
    <w:p w:rsidR="00B36319" w:rsidRDefault="00B36319" w:rsidP="00F80840">
      <w:pPr>
        <w:rPr>
          <w:rtl/>
        </w:rPr>
      </w:pPr>
      <w:r>
        <w:rPr>
          <w:rFonts w:hint="cs"/>
          <w:rtl/>
        </w:rPr>
        <w:t>טטיאנה מזרסקי</w:t>
      </w:r>
      <w:r>
        <w:rPr>
          <w:rFonts w:hint="cs"/>
          <w:rtl/>
        </w:rPr>
        <w:tab/>
      </w:r>
      <w:r>
        <w:rPr>
          <w:rFonts w:hint="cs"/>
          <w:rtl/>
        </w:rPr>
        <w:tab/>
        <w:t>–   בעד</w:t>
      </w:r>
    </w:p>
    <w:p w:rsidR="00B36319" w:rsidRDefault="00B36319" w:rsidP="00F80840">
      <w:pPr>
        <w:rPr>
          <w:rtl/>
        </w:rPr>
      </w:pPr>
      <w:r>
        <w:rPr>
          <w:rFonts w:hint="cs"/>
          <w:rtl/>
        </w:rPr>
        <w:t>מרב מיכאלי</w:t>
      </w:r>
      <w:r>
        <w:rPr>
          <w:rFonts w:hint="cs"/>
          <w:rtl/>
        </w:rPr>
        <w:tab/>
      </w:r>
      <w:r>
        <w:rPr>
          <w:rFonts w:hint="cs"/>
          <w:rtl/>
        </w:rPr>
        <w:tab/>
        <w:t>–   אינה נוכחת</w:t>
      </w:r>
    </w:p>
    <w:p w:rsidR="00B36319" w:rsidRDefault="00B36319" w:rsidP="00F80840">
      <w:pPr>
        <w:rPr>
          <w:rtl/>
        </w:rPr>
      </w:pPr>
      <w:r>
        <w:rPr>
          <w:rFonts w:hint="cs"/>
          <w:rtl/>
        </w:rPr>
        <w:t>שלי טל מירון</w:t>
      </w:r>
      <w:r>
        <w:rPr>
          <w:rFonts w:hint="cs"/>
          <w:rtl/>
        </w:rPr>
        <w:tab/>
      </w:r>
      <w:r>
        <w:rPr>
          <w:rFonts w:hint="cs"/>
          <w:rtl/>
        </w:rPr>
        <w:tab/>
        <w:t>–   בעד</w:t>
      </w:r>
    </w:p>
    <w:p w:rsidR="00B36319" w:rsidRDefault="00B36319" w:rsidP="00F80840">
      <w:pPr>
        <w:rPr>
          <w:rtl/>
        </w:rPr>
      </w:pPr>
      <w:r>
        <w:rPr>
          <w:rFonts w:hint="cs"/>
          <w:rtl/>
        </w:rPr>
        <w:t>יונתן מישרקי</w:t>
      </w:r>
      <w:r>
        <w:rPr>
          <w:rFonts w:hint="cs"/>
          <w:rtl/>
        </w:rPr>
        <w:tab/>
      </w:r>
      <w:r>
        <w:rPr>
          <w:rFonts w:hint="cs"/>
          <w:rtl/>
        </w:rPr>
        <w:tab/>
        <w:t>–   נגד</w:t>
      </w:r>
    </w:p>
    <w:p w:rsidR="00B36319" w:rsidRDefault="00B36319" w:rsidP="00F80840">
      <w:pPr>
        <w:rPr>
          <w:rtl/>
        </w:rPr>
      </w:pPr>
      <w:r>
        <w:rPr>
          <w:rFonts w:hint="cs"/>
          <w:rtl/>
        </w:rPr>
        <w:t>חנוך דב מלביצקי</w:t>
      </w:r>
      <w:r>
        <w:rPr>
          <w:rFonts w:hint="cs"/>
          <w:rtl/>
        </w:rPr>
        <w:tab/>
      </w:r>
      <w:r>
        <w:rPr>
          <w:rFonts w:hint="cs"/>
          <w:rtl/>
        </w:rPr>
        <w:tab/>
        <w:t>–   נגד</w:t>
      </w:r>
    </w:p>
    <w:p w:rsidR="00B36319" w:rsidRDefault="00B36319" w:rsidP="00F80840">
      <w:pPr>
        <w:rPr>
          <w:rtl/>
        </w:rPr>
      </w:pPr>
      <w:r>
        <w:rPr>
          <w:rFonts w:hint="cs"/>
          <w:rtl/>
        </w:rPr>
        <w:t>ארז מלול</w:t>
      </w:r>
      <w:r>
        <w:rPr>
          <w:rFonts w:hint="cs"/>
          <w:rtl/>
        </w:rPr>
        <w:tab/>
      </w:r>
      <w:r>
        <w:rPr>
          <w:rFonts w:hint="cs"/>
          <w:rtl/>
        </w:rPr>
        <w:tab/>
        <w:t>–   נגד</w:t>
      </w:r>
    </w:p>
    <w:p w:rsidR="00B36319" w:rsidRDefault="00B36319" w:rsidP="00F80840">
      <w:pPr>
        <w:rPr>
          <w:rtl/>
        </w:rPr>
      </w:pPr>
      <w:r>
        <w:rPr>
          <w:rFonts w:hint="cs"/>
          <w:rtl/>
        </w:rPr>
        <w:t>יוליה מלינובסקי</w:t>
      </w:r>
      <w:r>
        <w:rPr>
          <w:rFonts w:hint="cs"/>
          <w:rtl/>
        </w:rPr>
        <w:tab/>
      </w:r>
      <w:r>
        <w:rPr>
          <w:rFonts w:hint="cs"/>
          <w:rtl/>
        </w:rPr>
        <w:tab/>
        <w:t>–   אינה נוכחת</w:t>
      </w:r>
    </w:p>
    <w:p w:rsidR="00B36319" w:rsidRDefault="00B36319" w:rsidP="00F80840">
      <w:pPr>
        <w:rPr>
          <w:rtl/>
        </w:rPr>
      </w:pPr>
      <w:r>
        <w:rPr>
          <w:rFonts w:hint="cs"/>
          <w:rtl/>
        </w:rPr>
        <w:t>מיכאל מלכיאלי</w:t>
      </w:r>
      <w:r>
        <w:rPr>
          <w:rFonts w:hint="cs"/>
          <w:rtl/>
        </w:rPr>
        <w:tab/>
      </w:r>
      <w:r>
        <w:rPr>
          <w:rFonts w:hint="cs"/>
          <w:rtl/>
        </w:rPr>
        <w:tab/>
        <w:t>–   נגד</w:t>
      </w:r>
    </w:p>
    <w:p w:rsidR="00B36319" w:rsidRDefault="00B36319" w:rsidP="00F80840">
      <w:pPr>
        <w:rPr>
          <w:rtl/>
        </w:rPr>
      </w:pPr>
      <w:r>
        <w:rPr>
          <w:rFonts w:hint="cs"/>
          <w:rtl/>
        </w:rPr>
        <w:t>צגה מלקו</w:t>
      </w:r>
      <w:r>
        <w:rPr>
          <w:rFonts w:hint="cs"/>
          <w:rtl/>
        </w:rPr>
        <w:tab/>
      </w:r>
      <w:r>
        <w:rPr>
          <w:rFonts w:hint="cs"/>
          <w:rtl/>
        </w:rPr>
        <w:tab/>
        <w:t>–   נגד</w:t>
      </w:r>
    </w:p>
    <w:p w:rsidR="00B36319" w:rsidRDefault="00B36319" w:rsidP="00F80840">
      <w:pPr>
        <w:rPr>
          <w:rtl/>
        </w:rPr>
      </w:pPr>
      <w:r>
        <w:rPr>
          <w:rFonts w:hint="cs"/>
          <w:rtl/>
        </w:rPr>
        <w:t>אבי מעוז</w:t>
      </w:r>
      <w:r>
        <w:rPr>
          <w:rFonts w:hint="cs"/>
          <w:rtl/>
        </w:rPr>
        <w:tab/>
      </w:r>
      <w:r>
        <w:rPr>
          <w:rFonts w:hint="cs"/>
          <w:rtl/>
        </w:rPr>
        <w:tab/>
        <w:t>–   אינו נוכח</w:t>
      </w:r>
    </w:p>
    <w:p w:rsidR="00B36319" w:rsidRDefault="00B36319" w:rsidP="00F80840">
      <w:pPr>
        <w:rPr>
          <w:rtl/>
        </w:rPr>
      </w:pPr>
      <w:r>
        <w:rPr>
          <w:rFonts w:hint="cs"/>
          <w:rtl/>
        </w:rPr>
        <w:t>שרון ניר</w:t>
      </w:r>
      <w:r>
        <w:rPr>
          <w:rFonts w:hint="cs"/>
          <w:rtl/>
        </w:rPr>
        <w:tab/>
      </w:r>
      <w:r>
        <w:rPr>
          <w:rFonts w:hint="cs"/>
          <w:rtl/>
        </w:rPr>
        <w:tab/>
      </w:r>
      <w:r>
        <w:rPr>
          <w:rFonts w:hint="cs"/>
          <w:rtl/>
        </w:rPr>
        <w:tab/>
        <w:t>–   אינה נוכחת</w:t>
      </w:r>
    </w:p>
    <w:p w:rsidR="00B36319" w:rsidRDefault="00B36319" w:rsidP="00F80840">
      <w:pPr>
        <w:rPr>
          <w:rtl/>
        </w:rPr>
      </w:pPr>
      <w:r>
        <w:rPr>
          <w:rFonts w:hint="cs"/>
          <w:rtl/>
        </w:rPr>
        <w:t>בנימין נתניהו</w:t>
      </w:r>
      <w:r>
        <w:rPr>
          <w:rFonts w:hint="cs"/>
          <w:rtl/>
        </w:rPr>
        <w:tab/>
      </w:r>
      <w:r>
        <w:rPr>
          <w:rFonts w:hint="cs"/>
          <w:rtl/>
        </w:rPr>
        <w:tab/>
        <w:t>–   אינו נוכח</w:t>
      </w:r>
    </w:p>
    <w:p w:rsidR="00B36319" w:rsidRDefault="00B36319" w:rsidP="00F80840">
      <w:pPr>
        <w:rPr>
          <w:rtl/>
        </w:rPr>
      </w:pPr>
      <w:r>
        <w:rPr>
          <w:rFonts w:hint="cs"/>
          <w:rtl/>
        </w:rPr>
        <w:t>יואב סגלוביץ'</w:t>
      </w:r>
      <w:r>
        <w:rPr>
          <w:rFonts w:hint="cs"/>
          <w:rtl/>
        </w:rPr>
        <w:tab/>
      </w:r>
      <w:r>
        <w:rPr>
          <w:rFonts w:hint="cs"/>
          <w:rtl/>
        </w:rPr>
        <w:tab/>
        <w:t>–   בעד</w:t>
      </w:r>
    </w:p>
    <w:p w:rsidR="00B36319" w:rsidRDefault="00B36319" w:rsidP="00F80840">
      <w:pPr>
        <w:rPr>
          <w:rtl/>
        </w:rPr>
      </w:pPr>
      <w:r>
        <w:rPr>
          <w:rFonts w:hint="cs"/>
          <w:rtl/>
        </w:rPr>
        <w:t>יבגני סובה</w:t>
      </w:r>
      <w:r>
        <w:rPr>
          <w:rFonts w:hint="cs"/>
          <w:rtl/>
        </w:rPr>
        <w:tab/>
      </w:r>
      <w:r>
        <w:rPr>
          <w:rFonts w:hint="cs"/>
          <w:rtl/>
        </w:rPr>
        <w:tab/>
        <w:t>–   אינו נוכח</w:t>
      </w:r>
    </w:p>
    <w:p w:rsidR="00B36319" w:rsidRDefault="00B36319" w:rsidP="00F80840">
      <w:pPr>
        <w:rPr>
          <w:rtl/>
        </w:rPr>
      </w:pPr>
      <w:r>
        <w:rPr>
          <w:rFonts w:hint="cs"/>
          <w:rtl/>
        </w:rPr>
        <w:t>צבי ידידיה סוכות</w:t>
      </w:r>
      <w:r>
        <w:rPr>
          <w:rFonts w:hint="cs"/>
          <w:rtl/>
        </w:rPr>
        <w:tab/>
      </w:r>
      <w:r>
        <w:rPr>
          <w:rFonts w:hint="cs"/>
          <w:rtl/>
        </w:rPr>
        <w:tab/>
        <w:t>–   נגד</w:t>
      </w:r>
    </w:p>
    <w:p w:rsidR="00B36319" w:rsidRDefault="00B36319" w:rsidP="00F80840">
      <w:pPr>
        <w:rPr>
          <w:rtl/>
        </w:rPr>
      </w:pPr>
      <w:r>
        <w:rPr>
          <w:rFonts w:hint="cs"/>
          <w:rtl/>
        </w:rPr>
        <w:t>משה סולומון</w:t>
      </w:r>
      <w:r>
        <w:rPr>
          <w:rFonts w:hint="cs"/>
          <w:rtl/>
        </w:rPr>
        <w:tab/>
      </w:r>
      <w:r>
        <w:rPr>
          <w:rFonts w:hint="cs"/>
          <w:rtl/>
        </w:rPr>
        <w:tab/>
        <w:t>–   נגד</w:t>
      </w:r>
    </w:p>
    <w:p w:rsidR="00B36319" w:rsidRDefault="00B36319" w:rsidP="00F80840">
      <w:pPr>
        <w:rPr>
          <w:rtl/>
        </w:rPr>
      </w:pPr>
      <w:r>
        <w:rPr>
          <w:rFonts w:hint="cs"/>
          <w:rtl/>
        </w:rPr>
        <w:t>לימור סון הר מלך</w:t>
      </w:r>
      <w:r>
        <w:rPr>
          <w:rFonts w:hint="cs"/>
          <w:rtl/>
        </w:rPr>
        <w:tab/>
        <w:t>–   נגד</w:t>
      </w:r>
    </w:p>
    <w:p w:rsidR="00B36319" w:rsidRDefault="00B36319" w:rsidP="00F80840">
      <w:pPr>
        <w:rPr>
          <w:rtl/>
        </w:rPr>
      </w:pPr>
      <w:r>
        <w:rPr>
          <w:rFonts w:hint="cs"/>
          <w:rtl/>
        </w:rPr>
        <w:t>אופיר סופר</w:t>
      </w:r>
      <w:r>
        <w:rPr>
          <w:rFonts w:hint="cs"/>
          <w:rtl/>
        </w:rPr>
        <w:tab/>
      </w:r>
      <w:r>
        <w:rPr>
          <w:rFonts w:hint="cs"/>
          <w:rtl/>
        </w:rPr>
        <w:tab/>
        <w:t>–   נגד</w:t>
      </w:r>
    </w:p>
    <w:p w:rsidR="00B36319" w:rsidRDefault="00B36319" w:rsidP="00F80840">
      <w:pPr>
        <w:rPr>
          <w:rtl/>
        </w:rPr>
      </w:pPr>
      <w:r>
        <w:rPr>
          <w:rFonts w:hint="cs"/>
          <w:rtl/>
        </w:rPr>
        <w:t>אורית מלכה סטרוק</w:t>
      </w:r>
      <w:r>
        <w:rPr>
          <w:rFonts w:hint="cs"/>
          <w:rtl/>
        </w:rPr>
        <w:tab/>
        <w:t>–   נגד</w:t>
      </w:r>
    </w:p>
    <w:p w:rsidR="00B36319" w:rsidRDefault="00B36319" w:rsidP="00F80840">
      <w:pPr>
        <w:rPr>
          <w:rtl/>
        </w:rPr>
      </w:pPr>
      <w:r>
        <w:rPr>
          <w:rFonts w:hint="cs"/>
          <w:rtl/>
        </w:rPr>
        <w:t>משה סעדה</w:t>
      </w:r>
      <w:r>
        <w:rPr>
          <w:rFonts w:hint="cs"/>
          <w:rtl/>
        </w:rPr>
        <w:tab/>
      </w:r>
      <w:r>
        <w:rPr>
          <w:rFonts w:hint="cs"/>
          <w:rtl/>
        </w:rPr>
        <w:tab/>
        <w:t>–   נגד</w:t>
      </w:r>
    </w:p>
    <w:p w:rsidR="00B36319" w:rsidRDefault="00B36319" w:rsidP="00F80840">
      <w:pPr>
        <w:rPr>
          <w:rtl/>
        </w:rPr>
      </w:pPr>
      <w:r>
        <w:rPr>
          <w:rFonts w:hint="cs"/>
          <w:rtl/>
        </w:rPr>
        <w:t>גדעון סער</w:t>
      </w:r>
      <w:r>
        <w:rPr>
          <w:rFonts w:hint="cs"/>
          <w:rtl/>
        </w:rPr>
        <w:tab/>
      </w:r>
      <w:r>
        <w:rPr>
          <w:rFonts w:hint="cs"/>
          <w:rtl/>
        </w:rPr>
        <w:tab/>
        <w:t>–   נגד</w:t>
      </w:r>
    </w:p>
    <w:p w:rsidR="00B36319" w:rsidRDefault="00B36319" w:rsidP="00F80840">
      <w:pPr>
        <w:rPr>
          <w:rtl/>
        </w:rPr>
      </w:pPr>
      <w:r>
        <w:rPr>
          <w:rFonts w:hint="cs"/>
          <w:rtl/>
        </w:rPr>
        <w:t>מנסור עבאס</w:t>
      </w:r>
      <w:r>
        <w:rPr>
          <w:rFonts w:hint="cs"/>
          <w:rtl/>
        </w:rPr>
        <w:tab/>
      </w:r>
      <w:r>
        <w:rPr>
          <w:rFonts w:hint="cs"/>
          <w:rtl/>
        </w:rPr>
        <w:tab/>
        <w:t>–   אינו נוכח</w:t>
      </w:r>
    </w:p>
    <w:p w:rsidR="00B36319" w:rsidRDefault="00B36319" w:rsidP="00F80840">
      <w:pPr>
        <w:rPr>
          <w:rtl/>
        </w:rPr>
      </w:pPr>
      <w:r>
        <w:rPr>
          <w:rFonts w:hint="cs"/>
          <w:rtl/>
        </w:rPr>
        <w:t>איימן עודה</w:t>
      </w:r>
      <w:r>
        <w:rPr>
          <w:rFonts w:hint="cs"/>
          <w:rtl/>
        </w:rPr>
        <w:tab/>
      </w:r>
      <w:r>
        <w:rPr>
          <w:rFonts w:hint="cs"/>
          <w:rtl/>
        </w:rPr>
        <w:tab/>
        <w:t>–   אינו  משתתף בהצבעה</w:t>
      </w:r>
    </w:p>
    <w:p w:rsidR="00B36319" w:rsidRDefault="00B36319" w:rsidP="00F80840">
      <w:pPr>
        <w:rPr>
          <w:rtl/>
        </w:rPr>
      </w:pPr>
      <w:r>
        <w:rPr>
          <w:rFonts w:hint="cs"/>
          <w:rtl/>
        </w:rPr>
        <w:t>יוסף עטאונה</w:t>
      </w:r>
      <w:r>
        <w:rPr>
          <w:rFonts w:hint="cs"/>
          <w:rtl/>
        </w:rPr>
        <w:tab/>
      </w:r>
      <w:r>
        <w:rPr>
          <w:rFonts w:hint="cs"/>
          <w:rtl/>
        </w:rPr>
        <w:tab/>
        <w:t>–   אינו נוכח</w:t>
      </w:r>
    </w:p>
    <w:p w:rsidR="00B36319" w:rsidRDefault="00B36319" w:rsidP="00F80840">
      <w:pPr>
        <w:rPr>
          <w:rtl/>
        </w:rPr>
      </w:pPr>
      <w:r>
        <w:rPr>
          <w:rFonts w:hint="cs"/>
          <w:rtl/>
        </w:rPr>
        <w:t>חוה אתי עטייה</w:t>
      </w:r>
      <w:r>
        <w:rPr>
          <w:rFonts w:hint="cs"/>
          <w:rtl/>
        </w:rPr>
        <w:tab/>
      </w:r>
      <w:r>
        <w:rPr>
          <w:rFonts w:hint="cs"/>
          <w:rtl/>
        </w:rPr>
        <w:tab/>
        <w:t>–   נגד</w:t>
      </w:r>
    </w:p>
    <w:p w:rsidR="00B36319" w:rsidRDefault="00B36319" w:rsidP="00F80840">
      <w:pPr>
        <w:rPr>
          <w:rtl/>
        </w:rPr>
      </w:pPr>
      <w:r>
        <w:rPr>
          <w:rFonts w:hint="cs"/>
          <w:rtl/>
        </w:rPr>
        <w:t>חמד עמאר</w:t>
      </w:r>
      <w:r>
        <w:rPr>
          <w:rFonts w:hint="cs"/>
          <w:rtl/>
        </w:rPr>
        <w:tab/>
      </w:r>
      <w:r>
        <w:rPr>
          <w:rFonts w:hint="cs"/>
          <w:rtl/>
        </w:rPr>
        <w:tab/>
        <w:t>–   אינו נוכח</w:t>
      </w:r>
    </w:p>
    <w:p w:rsidR="00B36319" w:rsidRDefault="00B36319" w:rsidP="00F80840">
      <w:pPr>
        <w:rPr>
          <w:rtl/>
        </w:rPr>
      </w:pPr>
      <w:r>
        <w:rPr>
          <w:rFonts w:hint="cs"/>
          <w:rtl/>
        </w:rPr>
        <w:t>צביקה פוגל</w:t>
      </w:r>
      <w:r>
        <w:rPr>
          <w:rFonts w:hint="cs"/>
          <w:rtl/>
        </w:rPr>
        <w:tab/>
      </w:r>
      <w:r>
        <w:rPr>
          <w:rFonts w:hint="cs"/>
          <w:rtl/>
        </w:rPr>
        <w:tab/>
        <w:t>–   נגד</w:t>
      </w:r>
    </w:p>
    <w:p w:rsidR="00B36319" w:rsidRDefault="00B36319" w:rsidP="00F80840">
      <w:pPr>
        <w:rPr>
          <w:rtl/>
        </w:rPr>
      </w:pPr>
      <w:r>
        <w:rPr>
          <w:rFonts w:hint="cs"/>
          <w:rtl/>
        </w:rPr>
        <w:t>עודד פורר</w:t>
      </w:r>
      <w:r>
        <w:rPr>
          <w:rFonts w:hint="cs"/>
          <w:rtl/>
        </w:rPr>
        <w:tab/>
      </w:r>
      <w:r>
        <w:rPr>
          <w:rFonts w:hint="cs"/>
          <w:rtl/>
        </w:rPr>
        <w:tab/>
        <w:t>–   אינו נוכח</w:t>
      </w:r>
    </w:p>
    <w:p w:rsidR="00B36319" w:rsidRDefault="00B36319" w:rsidP="00F80840">
      <w:pPr>
        <w:rPr>
          <w:rtl/>
        </w:rPr>
      </w:pPr>
      <w:r>
        <w:rPr>
          <w:rFonts w:hint="cs"/>
          <w:rtl/>
        </w:rPr>
        <w:t>יצחק פינדרוס</w:t>
      </w:r>
      <w:r>
        <w:rPr>
          <w:rFonts w:hint="cs"/>
          <w:rtl/>
        </w:rPr>
        <w:tab/>
      </w:r>
      <w:r>
        <w:rPr>
          <w:rFonts w:hint="cs"/>
          <w:rtl/>
        </w:rPr>
        <w:tab/>
        <w:t>–   נגד</w:t>
      </w:r>
    </w:p>
    <w:p w:rsidR="00B36319" w:rsidRDefault="00B36319" w:rsidP="00F80840">
      <w:pPr>
        <w:rPr>
          <w:rtl/>
        </w:rPr>
      </w:pPr>
      <w:r>
        <w:rPr>
          <w:rFonts w:hint="cs"/>
          <w:rtl/>
        </w:rPr>
        <w:t>משה פסל</w:t>
      </w:r>
      <w:r>
        <w:rPr>
          <w:rFonts w:hint="cs"/>
          <w:rtl/>
        </w:rPr>
        <w:tab/>
      </w:r>
      <w:r>
        <w:rPr>
          <w:rFonts w:hint="cs"/>
          <w:rtl/>
        </w:rPr>
        <w:tab/>
        <w:t>–   נגד</w:t>
      </w:r>
    </w:p>
    <w:p w:rsidR="00B36319" w:rsidRDefault="00B36319" w:rsidP="00F80840">
      <w:pPr>
        <w:rPr>
          <w:rtl/>
        </w:rPr>
      </w:pPr>
      <w:r>
        <w:rPr>
          <w:rFonts w:hint="cs"/>
          <w:rtl/>
        </w:rPr>
        <w:t>יסמין פרידמן</w:t>
      </w:r>
      <w:r>
        <w:rPr>
          <w:rFonts w:hint="cs"/>
          <w:rtl/>
        </w:rPr>
        <w:tab/>
      </w:r>
      <w:r>
        <w:rPr>
          <w:rFonts w:hint="cs"/>
          <w:rtl/>
        </w:rPr>
        <w:tab/>
        <w:t>–   בעד</w:t>
      </w:r>
    </w:p>
    <w:p w:rsidR="00B36319" w:rsidRDefault="00B36319" w:rsidP="00F80840">
      <w:pPr>
        <w:rPr>
          <w:rtl/>
        </w:rPr>
      </w:pPr>
      <w:r>
        <w:rPr>
          <w:rFonts w:hint="cs"/>
          <w:rtl/>
        </w:rPr>
        <w:t>אורית פרקש הכהן</w:t>
      </w:r>
      <w:r>
        <w:rPr>
          <w:rFonts w:hint="cs"/>
          <w:rtl/>
        </w:rPr>
        <w:tab/>
        <w:t>–   בעד</w:t>
      </w:r>
    </w:p>
    <w:p w:rsidR="00B36319" w:rsidRDefault="00B36319" w:rsidP="00F80840">
      <w:pPr>
        <w:rPr>
          <w:rtl/>
        </w:rPr>
      </w:pPr>
      <w:r>
        <w:rPr>
          <w:rFonts w:hint="cs"/>
          <w:rtl/>
        </w:rPr>
        <w:t>מטי צרפתי הרכבי</w:t>
      </w:r>
      <w:r>
        <w:rPr>
          <w:rFonts w:hint="cs"/>
          <w:rtl/>
        </w:rPr>
        <w:tab/>
        <w:t>–   בעד</w:t>
      </w:r>
    </w:p>
    <w:p w:rsidR="00B36319" w:rsidRDefault="00B36319" w:rsidP="00F80840">
      <w:pPr>
        <w:rPr>
          <w:rtl/>
        </w:rPr>
      </w:pPr>
      <w:r>
        <w:rPr>
          <w:rFonts w:hint="cs"/>
          <w:rtl/>
        </w:rPr>
        <w:t>אריאל קלנר</w:t>
      </w:r>
      <w:r>
        <w:rPr>
          <w:rFonts w:hint="cs"/>
          <w:rtl/>
        </w:rPr>
        <w:tab/>
      </w:r>
      <w:r>
        <w:rPr>
          <w:rFonts w:hint="cs"/>
          <w:rtl/>
        </w:rPr>
        <w:tab/>
        <w:t>–   נגד</w:t>
      </w:r>
    </w:p>
    <w:p w:rsidR="00B36319" w:rsidRDefault="00B36319" w:rsidP="00F80840">
      <w:pPr>
        <w:rPr>
          <w:rtl/>
        </w:rPr>
      </w:pPr>
      <w:r>
        <w:rPr>
          <w:rFonts w:hint="cs"/>
          <w:rtl/>
        </w:rPr>
        <w:t>יצחק קרויזר</w:t>
      </w:r>
      <w:r>
        <w:rPr>
          <w:rFonts w:hint="cs"/>
          <w:rtl/>
        </w:rPr>
        <w:tab/>
      </w:r>
      <w:r>
        <w:rPr>
          <w:rFonts w:hint="cs"/>
          <w:rtl/>
        </w:rPr>
        <w:tab/>
        <w:t>–   נגד</w:t>
      </w:r>
    </w:p>
    <w:p w:rsidR="00B36319" w:rsidRDefault="00B36319" w:rsidP="00F80840">
      <w:pPr>
        <w:rPr>
          <w:rtl/>
        </w:rPr>
      </w:pPr>
      <w:r>
        <w:rPr>
          <w:rFonts w:hint="cs"/>
          <w:rtl/>
        </w:rPr>
        <w:t>גלעד קריב</w:t>
      </w:r>
      <w:r>
        <w:rPr>
          <w:rFonts w:hint="cs"/>
          <w:rtl/>
        </w:rPr>
        <w:tab/>
      </w:r>
      <w:r>
        <w:rPr>
          <w:rFonts w:hint="cs"/>
          <w:rtl/>
        </w:rPr>
        <w:tab/>
        <w:t>–   בעד</w:t>
      </w:r>
    </w:p>
    <w:p w:rsidR="00B36319" w:rsidRDefault="00B36319" w:rsidP="00F80840">
      <w:pPr>
        <w:rPr>
          <w:rtl/>
        </w:rPr>
      </w:pPr>
      <w:r>
        <w:rPr>
          <w:rFonts w:hint="cs"/>
          <w:rtl/>
        </w:rPr>
        <w:t>שלמה קרעי</w:t>
      </w:r>
      <w:r>
        <w:rPr>
          <w:rFonts w:hint="cs"/>
          <w:rtl/>
        </w:rPr>
        <w:tab/>
      </w:r>
      <w:r>
        <w:rPr>
          <w:rFonts w:hint="cs"/>
          <w:rtl/>
        </w:rPr>
        <w:tab/>
        <w:t>–   אינו נוכח</w:t>
      </w:r>
    </w:p>
    <w:p w:rsidR="00B36319" w:rsidRDefault="00B36319" w:rsidP="00F80840">
      <w:pPr>
        <w:rPr>
          <w:rtl/>
        </w:rPr>
      </w:pPr>
      <w:r>
        <w:rPr>
          <w:rFonts w:hint="cs"/>
          <w:rtl/>
        </w:rPr>
        <w:t>אליהו רביבו</w:t>
      </w:r>
      <w:r>
        <w:rPr>
          <w:rFonts w:hint="cs"/>
          <w:rtl/>
        </w:rPr>
        <w:tab/>
      </w:r>
      <w:r>
        <w:rPr>
          <w:rFonts w:hint="cs"/>
          <w:rtl/>
        </w:rPr>
        <w:tab/>
        <w:t>–   נגד</w:t>
      </w:r>
    </w:p>
    <w:p w:rsidR="00B36319" w:rsidRDefault="00B36319" w:rsidP="00F80840">
      <w:pPr>
        <w:rPr>
          <w:rtl/>
        </w:rPr>
      </w:pPr>
      <w:r>
        <w:rPr>
          <w:rFonts w:hint="cs"/>
          <w:rtl/>
        </w:rPr>
        <w:t>משה רוט</w:t>
      </w:r>
      <w:r>
        <w:rPr>
          <w:rFonts w:hint="cs"/>
          <w:rtl/>
        </w:rPr>
        <w:tab/>
      </w:r>
      <w:r>
        <w:rPr>
          <w:rFonts w:hint="cs"/>
          <w:rtl/>
        </w:rPr>
        <w:tab/>
        <w:t>–   נגד</w:t>
      </w:r>
    </w:p>
    <w:p w:rsidR="00B36319" w:rsidRDefault="00B36319" w:rsidP="00F80840">
      <w:pPr>
        <w:rPr>
          <w:rtl/>
        </w:rPr>
      </w:pPr>
      <w:r>
        <w:rPr>
          <w:rFonts w:hint="cs"/>
          <w:rtl/>
        </w:rPr>
        <w:t>שמחה רוטמן</w:t>
      </w:r>
      <w:r>
        <w:rPr>
          <w:rFonts w:hint="cs"/>
          <w:rtl/>
        </w:rPr>
        <w:tab/>
      </w:r>
      <w:r>
        <w:rPr>
          <w:rFonts w:hint="cs"/>
          <w:rtl/>
        </w:rPr>
        <w:tab/>
        <w:t>–   נגד</w:t>
      </w:r>
    </w:p>
    <w:p w:rsidR="00B36319" w:rsidRDefault="00B36319" w:rsidP="00F80840">
      <w:pPr>
        <w:rPr>
          <w:rtl/>
        </w:rPr>
      </w:pPr>
      <w:r>
        <w:rPr>
          <w:rFonts w:hint="cs"/>
          <w:rtl/>
        </w:rPr>
        <w:t>עידן רול</w:t>
      </w:r>
      <w:r>
        <w:rPr>
          <w:rFonts w:hint="cs"/>
          <w:rtl/>
        </w:rPr>
        <w:tab/>
      </w:r>
      <w:r>
        <w:rPr>
          <w:rFonts w:hint="cs"/>
          <w:rtl/>
        </w:rPr>
        <w:tab/>
      </w:r>
      <w:r>
        <w:rPr>
          <w:rFonts w:hint="cs"/>
          <w:rtl/>
        </w:rPr>
        <w:tab/>
        <w:t>–   בעד</w:t>
      </w:r>
    </w:p>
    <w:p w:rsidR="00B36319" w:rsidRDefault="00B36319" w:rsidP="00F80840">
      <w:pPr>
        <w:rPr>
          <w:rtl/>
        </w:rPr>
      </w:pPr>
      <w:r>
        <w:rPr>
          <w:rFonts w:hint="cs"/>
          <w:rtl/>
        </w:rPr>
        <w:t>אפרת רייטן מרום</w:t>
      </w:r>
      <w:r>
        <w:rPr>
          <w:rFonts w:hint="cs"/>
          <w:rtl/>
        </w:rPr>
        <w:tab/>
        <w:t>–   בעד</w:t>
      </w:r>
    </w:p>
    <w:p w:rsidR="00B36319" w:rsidRDefault="00B36319" w:rsidP="00F80840">
      <w:pPr>
        <w:rPr>
          <w:rtl/>
        </w:rPr>
      </w:pPr>
      <w:r>
        <w:rPr>
          <w:rFonts w:hint="cs"/>
          <w:rtl/>
        </w:rPr>
        <w:t>אלון שוסטר</w:t>
      </w:r>
      <w:r>
        <w:rPr>
          <w:rFonts w:hint="cs"/>
          <w:rtl/>
        </w:rPr>
        <w:tab/>
      </w:r>
      <w:r>
        <w:rPr>
          <w:rFonts w:hint="cs"/>
          <w:rtl/>
        </w:rPr>
        <w:tab/>
        <w:t>–   בעד</w:t>
      </w:r>
    </w:p>
    <w:p w:rsidR="00B36319" w:rsidRDefault="00B36319" w:rsidP="00F80840">
      <w:pPr>
        <w:rPr>
          <w:rtl/>
        </w:rPr>
      </w:pPr>
      <w:r>
        <w:rPr>
          <w:rFonts w:hint="cs"/>
          <w:rtl/>
        </w:rPr>
        <w:t>קטי קטרין שטרית</w:t>
      </w:r>
      <w:r>
        <w:rPr>
          <w:rFonts w:hint="cs"/>
          <w:rtl/>
        </w:rPr>
        <w:tab/>
        <w:t>–   נגד</w:t>
      </w:r>
    </w:p>
    <w:p w:rsidR="00B36319" w:rsidRDefault="00B36319" w:rsidP="00F80840">
      <w:pPr>
        <w:rPr>
          <w:rtl/>
        </w:rPr>
      </w:pPr>
      <w:r>
        <w:rPr>
          <w:rFonts w:hint="cs"/>
          <w:rtl/>
        </w:rPr>
        <w:t>אלעזר שטרן</w:t>
      </w:r>
      <w:r>
        <w:rPr>
          <w:rFonts w:hint="cs"/>
          <w:rtl/>
        </w:rPr>
        <w:tab/>
      </w:r>
      <w:r>
        <w:rPr>
          <w:rFonts w:hint="cs"/>
          <w:rtl/>
        </w:rPr>
        <w:tab/>
        <w:t>–   בעד</w:t>
      </w:r>
    </w:p>
    <w:p w:rsidR="00B36319" w:rsidRDefault="00B36319" w:rsidP="00F80840">
      <w:pPr>
        <w:rPr>
          <w:rtl/>
        </w:rPr>
      </w:pPr>
      <w:r>
        <w:rPr>
          <w:rFonts w:hint="cs"/>
          <w:rtl/>
        </w:rPr>
        <w:t>מיכל שיר סגמן</w:t>
      </w:r>
      <w:r>
        <w:rPr>
          <w:rFonts w:hint="cs"/>
          <w:rtl/>
        </w:rPr>
        <w:tab/>
      </w:r>
      <w:r>
        <w:rPr>
          <w:rFonts w:hint="cs"/>
          <w:rtl/>
        </w:rPr>
        <w:tab/>
        <w:t>–   בעד</w:t>
      </w:r>
    </w:p>
    <w:p w:rsidR="00B36319" w:rsidRDefault="00B36319" w:rsidP="00F80840">
      <w:pPr>
        <w:rPr>
          <w:rtl/>
        </w:rPr>
      </w:pPr>
      <w:r>
        <w:rPr>
          <w:rFonts w:hint="cs"/>
          <w:rtl/>
        </w:rPr>
        <w:t>נאור שירי</w:t>
      </w:r>
      <w:r>
        <w:rPr>
          <w:rFonts w:hint="cs"/>
          <w:rtl/>
        </w:rPr>
        <w:tab/>
      </w:r>
      <w:r>
        <w:rPr>
          <w:rFonts w:hint="cs"/>
          <w:rtl/>
        </w:rPr>
        <w:tab/>
        <w:t>–   בעד</w:t>
      </w:r>
    </w:p>
    <w:p w:rsidR="00B36319" w:rsidRDefault="00B36319" w:rsidP="00F80840">
      <w:pPr>
        <w:rPr>
          <w:rtl/>
        </w:rPr>
      </w:pPr>
      <w:r>
        <w:rPr>
          <w:rFonts w:hint="cs"/>
          <w:rtl/>
        </w:rPr>
        <w:t>אושר שקלים</w:t>
      </w:r>
      <w:r>
        <w:rPr>
          <w:rFonts w:hint="cs"/>
          <w:rtl/>
        </w:rPr>
        <w:tab/>
      </w:r>
      <w:r>
        <w:rPr>
          <w:rFonts w:hint="cs"/>
          <w:rtl/>
        </w:rPr>
        <w:tab/>
        <w:t>–   נגד</w:t>
      </w:r>
    </w:p>
    <w:p w:rsidR="00B36319" w:rsidRDefault="00B36319" w:rsidP="00F80840">
      <w:pPr>
        <w:rPr>
          <w:rtl/>
        </w:rPr>
      </w:pPr>
      <w:r>
        <w:rPr>
          <w:rFonts w:hint="cs"/>
          <w:rtl/>
        </w:rPr>
        <w:t>עאידה תומא סלימאן</w:t>
      </w:r>
      <w:r>
        <w:rPr>
          <w:rFonts w:hint="cs"/>
          <w:rtl/>
        </w:rPr>
        <w:tab/>
        <w:t>–   אינה משתתפת בהצבעה</w:t>
      </w:r>
    </w:p>
    <w:p w:rsidR="00B36319" w:rsidRDefault="00B36319" w:rsidP="00F80840">
      <w:pPr>
        <w:rPr>
          <w:rtl/>
        </w:rPr>
      </w:pPr>
      <w:r>
        <w:rPr>
          <w:rFonts w:hint="cs"/>
          <w:rtl/>
        </w:rPr>
        <w:t>פנינה תמנו</w:t>
      </w:r>
      <w:r>
        <w:rPr>
          <w:rFonts w:hint="cs"/>
          <w:rtl/>
        </w:rPr>
        <w:tab/>
      </w:r>
      <w:r>
        <w:rPr>
          <w:rFonts w:hint="cs"/>
          <w:rtl/>
        </w:rPr>
        <w:tab/>
        <w:t>–   בעד</w:t>
      </w:r>
    </w:p>
    <w:p w:rsidR="00B36319" w:rsidRDefault="00B36319" w:rsidP="00F80840">
      <w:pPr>
        <w:rPr>
          <w:rtl/>
        </w:rPr>
      </w:pPr>
    </w:p>
    <w:p w:rsidR="00B36319" w:rsidRDefault="00B36319" w:rsidP="00F80840">
      <w:pPr>
        <w:pStyle w:val="af6"/>
        <w:keepNext/>
        <w:rPr>
          <w:rtl/>
        </w:rPr>
      </w:pPr>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p>
    <w:p w:rsidR="00B36319" w:rsidRDefault="00B36319" w:rsidP="000928D2">
      <w:pPr>
        <w:rPr>
          <w:rtl/>
          <w:lang w:eastAsia="he-IL"/>
        </w:rPr>
      </w:pPr>
    </w:p>
    <w:p w:rsidR="00B36319" w:rsidRDefault="00B36319" w:rsidP="00F80840">
      <w:pPr>
        <w:rPr>
          <w:rtl/>
          <w:lang w:eastAsia="he-IL"/>
        </w:rPr>
      </w:pPr>
      <w:bookmarkStart w:id="34966" w:name="_ETM_Q95_458912"/>
      <w:bookmarkStart w:id="34967" w:name="_ETM_Q95_459065"/>
      <w:bookmarkEnd w:id="34966"/>
      <w:bookmarkEnd w:id="34967"/>
      <w:r>
        <w:rPr>
          <w:rFonts w:hint="cs"/>
          <w:rtl/>
          <w:lang w:eastAsia="he-IL"/>
        </w:rPr>
        <w:t xml:space="preserve">נא לקרוא שוב בשמות </w:t>
      </w:r>
      <w:bookmarkStart w:id="34968" w:name="_ETM_Q95_471429"/>
      <w:bookmarkEnd w:id="34968"/>
      <w:r>
        <w:rPr>
          <w:rFonts w:hint="cs"/>
          <w:rtl/>
          <w:lang w:eastAsia="he-IL"/>
        </w:rPr>
        <w:t xml:space="preserve">חברי הכנסת שרוצים להצביע. </w:t>
      </w:r>
    </w:p>
    <w:p w:rsidR="00B36319" w:rsidRDefault="00B36319" w:rsidP="000928D2">
      <w:pPr>
        <w:rPr>
          <w:rtl/>
          <w:lang w:eastAsia="he-IL"/>
        </w:rPr>
      </w:pPr>
    </w:p>
    <w:p w:rsidR="00B36319" w:rsidRDefault="00B36319" w:rsidP="00F80840">
      <w:pPr>
        <w:pStyle w:val="af5"/>
        <w:rPr>
          <w:rtl/>
        </w:rPr>
      </w:pPr>
      <w:r w:rsidRPr="00E173F2">
        <w:rPr>
          <w:rStyle w:val="TagStyle"/>
          <w:rtl/>
        </w:rPr>
        <w:t xml:space="preserve"> &lt;&lt; קריאה &gt;&gt;</w:t>
      </w:r>
      <w:r>
        <w:rPr>
          <w:rStyle w:val="TagStyle"/>
          <w:rFonts w:hint="cs"/>
          <w:rtl/>
        </w:rPr>
        <w:t xml:space="preserve"> </w:t>
      </w:r>
      <w:r>
        <w:rPr>
          <w:rFonts w:hint="cs"/>
          <w:rtl/>
        </w:rPr>
        <w:t>מזכיר הכנסת דן מרזוק:</w:t>
      </w:r>
      <w:r>
        <w:rPr>
          <w:rStyle w:val="TagStyle"/>
          <w:rtl/>
        </w:rPr>
        <w:t xml:space="preserve"> </w:t>
      </w:r>
      <w:r w:rsidRPr="00E173F2">
        <w:rPr>
          <w:rStyle w:val="TagStyle"/>
          <w:rtl/>
        </w:rPr>
        <w:t xml:space="preserve">&lt;&lt; קריאה &gt;&gt; </w:t>
      </w:r>
      <w:r>
        <w:rPr>
          <w:rFonts w:hint="cs"/>
          <w:rtl/>
        </w:rPr>
        <w:t xml:space="preserve">   </w:t>
      </w:r>
    </w:p>
    <w:p w:rsidR="00B36319" w:rsidRDefault="00B36319" w:rsidP="000928D2">
      <w:pPr>
        <w:ind w:firstLine="0"/>
        <w:rPr>
          <w:rtl/>
          <w:lang w:eastAsia="he-IL"/>
        </w:rPr>
      </w:pPr>
      <w:r>
        <w:rPr>
          <w:rFonts w:hint="cs"/>
          <w:rtl/>
          <w:lang w:eastAsia="he-IL"/>
        </w:rPr>
        <w:t>(קורא בשמות חברי הכנסת)</w:t>
      </w:r>
    </w:p>
    <w:p w:rsidR="00B36319" w:rsidRDefault="00B36319" w:rsidP="00F80840">
      <w:pPr>
        <w:rPr>
          <w:rtl/>
        </w:rPr>
      </w:pPr>
    </w:p>
    <w:p w:rsidR="00B36319" w:rsidRDefault="00B36319" w:rsidP="00F80840">
      <w:pPr>
        <w:rPr>
          <w:rtl/>
        </w:rPr>
      </w:pPr>
      <w:bookmarkStart w:id="34969" w:name="_ETM_Q95_474976"/>
      <w:bookmarkStart w:id="34970" w:name="_ETM_Q95_475037"/>
      <w:bookmarkEnd w:id="34969"/>
      <w:bookmarkEnd w:id="34970"/>
      <w:r>
        <w:rPr>
          <w:rFonts w:hint="cs"/>
          <w:rtl/>
        </w:rPr>
        <w:t>אמיר אוחנה</w:t>
      </w:r>
      <w:r>
        <w:rPr>
          <w:rFonts w:hint="cs"/>
          <w:rtl/>
        </w:rPr>
        <w:tab/>
      </w:r>
      <w:r>
        <w:rPr>
          <w:rFonts w:hint="cs"/>
          <w:rtl/>
        </w:rPr>
        <w:tab/>
      </w:r>
      <w:r>
        <w:rPr>
          <w:rtl/>
        </w:rPr>
        <w:t>–</w:t>
      </w:r>
      <w:r>
        <w:rPr>
          <w:rFonts w:hint="cs"/>
          <w:rtl/>
        </w:rPr>
        <w:t xml:space="preserve">   אינו נוכח</w:t>
      </w:r>
    </w:p>
    <w:p w:rsidR="00B36319" w:rsidRDefault="00B36319" w:rsidP="00F80840">
      <w:pPr>
        <w:rPr>
          <w:rtl/>
        </w:rPr>
      </w:pPr>
      <w:r>
        <w:rPr>
          <w:rFonts w:hint="cs"/>
          <w:rtl/>
        </w:rPr>
        <w:t>ואליד אלהואשלה</w:t>
      </w:r>
      <w:r>
        <w:rPr>
          <w:rFonts w:hint="cs"/>
          <w:rtl/>
        </w:rPr>
        <w:tab/>
      </w:r>
      <w:r>
        <w:rPr>
          <w:rFonts w:hint="cs"/>
          <w:rtl/>
        </w:rPr>
        <w:tab/>
        <w:t>–   אינו נוכח</w:t>
      </w:r>
    </w:p>
    <w:p w:rsidR="00B36319" w:rsidRDefault="00B36319" w:rsidP="00F80840">
      <w:pPr>
        <w:rPr>
          <w:rtl/>
        </w:rPr>
      </w:pPr>
      <w:r>
        <w:rPr>
          <w:rFonts w:hint="cs"/>
          <w:rtl/>
        </w:rPr>
        <w:t>דבי ביטון</w:t>
      </w:r>
      <w:r>
        <w:rPr>
          <w:rFonts w:hint="cs"/>
          <w:rtl/>
        </w:rPr>
        <w:tab/>
      </w:r>
      <w:r>
        <w:rPr>
          <w:rFonts w:hint="cs"/>
          <w:rtl/>
        </w:rPr>
        <w:tab/>
        <w:t>–   אינה נוכחת</w:t>
      </w:r>
    </w:p>
    <w:p w:rsidR="00B36319" w:rsidRDefault="00B36319" w:rsidP="00F80840">
      <w:pPr>
        <w:rPr>
          <w:rtl/>
        </w:rPr>
      </w:pPr>
      <w:r>
        <w:rPr>
          <w:rFonts w:hint="cs"/>
          <w:rtl/>
        </w:rPr>
        <w:t>מיכאל מרדכי ביטון</w:t>
      </w:r>
      <w:r>
        <w:rPr>
          <w:rFonts w:hint="cs"/>
          <w:rtl/>
        </w:rPr>
        <w:tab/>
        <w:t>–   אינו נוכח</w:t>
      </w:r>
    </w:p>
    <w:p w:rsidR="00B36319" w:rsidRDefault="00B36319" w:rsidP="00F80840">
      <w:pPr>
        <w:rPr>
          <w:rtl/>
        </w:rPr>
      </w:pPr>
      <w:r>
        <w:rPr>
          <w:rFonts w:hint="cs"/>
          <w:rtl/>
        </w:rPr>
        <w:t>יואב גלנט</w:t>
      </w:r>
      <w:r>
        <w:rPr>
          <w:rFonts w:hint="cs"/>
          <w:rtl/>
        </w:rPr>
        <w:tab/>
      </w:r>
      <w:r>
        <w:rPr>
          <w:rFonts w:hint="cs"/>
          <w:rtl/>
        </w:rPr>
        <w:tab/>
        <w:t>–   אינו נוכח</w:t>
      </w:r>
    </w:p>
    <w:p w:rsidR="00B36319" w:rsidRDefault="00B36319" w:rsidP="00F80840">
      <w:pPr>
        <w:rPr>
          <w:rtl/>
        </w:rPr>
      </w:pPr>
      <w:r>
        <w:rPr>
          <w:rFonts w:hint="cs"/>
          <w:rtl/>
        </w:rPr>
        <w:t>משה גפני</w:t>
      </w:r>
      <w:r>
        <w:rPr>
          <w:rFonts w:hint="cs"/>
          <w:rtl/>
        </w:rPr>
        <w:tab/>
      </w:r>
      <w:r>
        <w:rPr>
          <w:rFonts w:hint="cs"/>
          <w:rtl/>
        </w:rPr>
        <w:tab/>
        <w:t>–   אינו נוכח</w:t>
      </w:r>
    </w:p>
    <w:p w:rsidR="00B36319" w:rsidRDefault="00B36319" w:rsidP="007915CF">
      <w:pPr>
        <w:rPr>
          <w:rtl/>
        </w:rPr>
      </w:pPr>
      <w:r>
        <w:rPr>
          <w:rFonts w:hint="cs"/>
          <w:rtl/>
        </w:rPr>
        <w:t>גילה גמליאל</w:t>
      </w:r>
      <w:r>
        <w:rPr>
          <w:rFonts w:hint="cs"/>
          <w:rtl/>
        </w:rPr>
        <w:tab/>
      </w:r>
      <w:r>
        <w:rPr>
          <w:rFonts w:hint="cs"/>
          <w:rtl/>
        </w:rPr>
        <w:tab/>
      </w:r>
      <w:r w:rsidR="007915CF">
        <w:rPr>
          <w:rFonts w:hint="eastAsia"/>
          <w:rtl/>
        </w:rPr>
        <w:t>–</w:t>
      </w:r>
      <w:r>
        <w:rPr>
          <w:rFonts w:hint="cs"/>
          <w:rtl/>
        </w:rPr>
        <w:t xml:space="preserve"> </w:t>
      </w:r>
      <w:r w:rsidR="007915CF">
        <w:rPr>
          <w:rFonts w:hint="cs"/>
          <w:rtl/>
        </w:rPr>
        <w:t xml:space="preserve">  </w:t>
      </w:r>
      <w:r>
        <w:rPr>
          <w:rFonts w:hint="cs"/>
          <w:rtl/>
        </w:rPr>
        <w:t>אינה נוכחת</w:t>
      </w:r>
    </w:p>
    <w:p w:rsidR="00B36319" w:rsidRDefault="00B36319" w:rsidP="00F80840">
      <w:pPr>
        <w:rPr>
          <w:rtl/>
        </w:rPr>
      </w:pPr>
      <w:r>
        <w:rPr>
          <w:rFonts w:hint="cs"/>
          <w:rtl/>
        </w:rPr>
        <w:t>אריה מכלוף דרעי</w:t>
      </w:r>
      <w:r>
        <w:rPr>
          <w:rFonts w:hint="cs"/>
          <w:rtl/>
        </w:rPr>
        <w:tab/>
        <w:t>–   אינו נוכח</w:t>
      </w:r>
    </w:p>
    <w:p w:rsidR="00B36319" w:rsidRDefault="00B36319" w:rsidP="00F80840">
      <w:pPr>
        <w:rPr>
          <w:rtl/>
        </w:rPr>
      </w:pPr>
      <w:r>
        <w:rPr>
          <w:rFonts w:hint="cs"/>
          <w:rtl/>
        </w:rPr>
        <w:t>יאסר חוג'יראת</w:t>
      </w:r>
      <w:r>
        <w:rPr>
          <w:rFonts w:hint="cs"/>
          <w:rtl/>
        </w:rPr>
        <w:tab/>
      </w:r>
      <w:r>
        <w:rPr>
          <w:rFonts w:hint="cs"/>
          <w:rtl/>
        </w:rPr>
        <w:tab/>
        <w:t>–   אינו נוכח</w:t>
      </w:r>
    </w:p>
    <w:p w:rsidR="00B36319" w:rsidRDefault="00B36319" w:rsidP="00F80840">
      <w:pPr>
        <w:rPr>
          <w:rtl/>
        </w:rPr>
      </w:pPr>
      <w:r>
        <w:rPr>
          <w:rFonts w:hint="cs"/>
          <w:rtl/>
        </w:rPr>
        <w:t>ווליד טאהא</w:t>
      </w:r>
      <w:r>
        <w:rPr>
          <w:rFonts w:hint="cs"/>
          <w:rtl/>
        </w:rPr>
        <w:tab/>
      </w:r>
      <w:r>
        <w:rPr>
          <w:rFonts w:hint="cs"/>
          <w:rtl/>
        </w:rPr>
        <w:tab/>
        <w:t xml:space="preserve">–   אינו  </w:t>
      </w:r>
      <w:bookmarkStart w:id="34971" w:name="_ETM_Q95_492251"/>
      <w:bookmarkEnd w:id="34971"/>
      <w:r>
        <w:rPr>
          <w:rFonts w:hint="cs"/>
          <w:rtl/>
        </w:rPr>
        <w:t>נוכח</w:t>
      </w:r>
    </w:p>
    <w:p w:rsidR="00B36319" w:rsidRDefault="00B36319" w:rsidP="00F80840">
      <w:pPr>
        <w:rPr>
          <w:rtl/>
        </w:rPr>
      </w:pPr>
      <w:r>
        <w:rPr>
          <w:rFonts w:hint="cs"/>
          <w:rtl/>
        </w:rPr>
        <w:t>בועז טופורובסקי</w:t>
      </w:r>
      <w:r>
        <w:rPr>
          <w:rFonts w:hint="cs"/>
          <w:rtl/>
        </w:rPr>
        <w:tab/>
      </w:r>
      <w:r>
        <w:rPr>
          <w:rFonts w:hint="cs"/>
          <w:rtl/>
        </w:rPr>
        <w:tab/>
        <w:t>–   בעד</w:t>
      </w:r>
    </w:p>
    <w:p w:rsidR="00B36319" w:rsidRDefault="00B36319" w:rsidP="00F80840">
      <w:pPr>
        <w:rPr>
          <w:rtl/>
        </w:rPr>
      </w:pPr>
      <w:r>
        <w:rPr>
          <w:rFonts w:hint="cs"/>
          <w:rtl/>
        </w:rPr>
        <w:t>אחמד טיבי</w:t>
      </w:r>
      <w:r>
        <w:rPr>
          <w:rFonts w:hint="cs"/>
          <w:rtl/>
        </w:rPr>
        <w:tab/>
      </w:r>
      <w:r>
        <w:rPr>
          <w:rFonts w:hint="cs"/>
          <w:rtl/>
        </w:rPr>
        <w:tab/>
      </w:r>
      <w:r>
        <w:rPr>
          <w:rtl/>
        </w:rPr>
        <w:t>–</w:t>
      </w:r>
      <w:r>
        <w:rPr>
          <w:rFonts w:hint="cs"/>
          <w:rtl/>
        </w:rPr>
        <w:t xml:space="preserve">   אינו נוכח </w:t>
      </w:r>
    </w:p>
    <w:p w:rsidR="00B36319" w:rsidRDefault="00B36319" w:rsidP="00F80840">
      <w:pPr>
        <w:rPr>
          <w:rtl/>
        </w:rPr>
      </w:pPr>
      <w:r>
        <w:rPr>
          <w:rFonts w:hint="cs"/>
          <w:rtl/>
        </w:rPr>
        <w:t>מתן כהנא</w:t>
      </w:r>
      <w:r>
        <w:rPr>
          <w:rFonts w:hint="cs"/>
          <w:rtl/>
        </w:rPr>
        <w:tab/>
      </w:r>
      <w:r>
        <w:rPr>
          <w:rFonts w:hint="cs"/>
          <w:rtl/>
        </w:rPr>
        <w:tab/>
        <w:t>–   אינו נוכח</w:t>
      </w:r>
    </w:p>
    <w:p w:rsidR="00B36319" w:rsidRDefault="00B36319" w:rsidP="00F80840">
      <w:pPr>
        <w:rPr>
          <w:rtl/>
        </w:rPr>
      </w:pPr>
      <w:r>
        <w:rPr>
          <w:rFonts w:hint="cs"/>
          <w:rtl/>
        </w:rPr>
        <w:t>עופר כסיף</w:t>
      </w:r>
      <w:r>
        <w:rPr>
          <w:rFonts w:hint="cs"/>
          <w:rtl/>
        </w:rPr>
        <w:tab/>
      </w:r>
      <w:r>
        <w:rPr>
          <w:rFonts w:hint="cs"/>
          <w:rtl/>
        </w:rPr>
        <w:tab/>
        <w:t>–   אינו נוכח</w:t>
      </w:r>
    </w:p>
    <w:p w:rsidR="00B36319" w:rsidRDefault="00B36319" w:rsidP="00F80840">
      <w:pPr>
        <w:rPr>
          <w:rtl/>
        </w:rPr>
      </w:pPr>
      <w:r>
        <w:rPr>
          <w:rFonts w:hint="cs"/>
          <w:rtl/>
        </w:rPr>
        <w:t>אביגדור ליברמן</w:t>
      </w:r>
      <w:r>
        <w:rPr>
          <w:rFonts w:hint="cs"/>
          <w:rtl/>
        </w:rPr>
        <w:tab/>
      </w:r>
      <w:r>
        <w:rPr>
          <w:rFonts w:hint="cs"/>
          <w:rtl/>
        </w:rPr>
        <w:tab/>
        <w:t>–   אינו  נוכח</w:t>
      </w:r>
    </w:p>
    <w:p w:rsidR="00B36319" w:rsidRDefault="00B36319" w:rsidP="00F80840">
      <w:pPr>
        <w:rPr>
          <w:rtl/>
        </w:rPr>
      </w:pPr>
      <w:r>
        <w:rPr>
          <w:rFonts w:hint="cs"/>
          <w:rtl/>
        </w:rPr>
        <w:t>יאיר לפיד</w:t>
      </w:r>
      <w:r>
        <w:rPr>
          <w:rFonts w:hint="cs"/>
          <w:rtl/>
        </w:rPr>
        <w:tab/>
      </w:r>
      <w:r>
        <w:rPr>
          <w:rFonts w:hint="cs"/>
          <w:rtl/>
        </w:rPr>
        <w:tab/>
        <w:t>–   אינו נוכח</w:t>
      </w:r>
    </w:p>
    <w:p w:rsidR="00B36319" w:rsidRDefault="00B36319" w:rsidP="00F80840">
      <w:pPr>
        <w:rPr>
          <w:rtl/>
        </w:rPr>
      </w:pPr>
      <w:r>
        <w:rPr>
          <w:rFonts w:hint="cs"/>
          <w:rtl/>
        </w:rPr>
        <w:t>מרב מיכאלי</w:t>
      </w:r>
      <w:r>
        <w:rPr>
          <w:rFonts w:hint="cs"/>
          <w:rtl/>
        </w:rPr>
        <w:tab/>
      </w:r>
      <w:r>
        <w:rPr>
          <w:rFonts w:hint="cs"/>
          <w:rtl/>
        </w:rPr>
        <w:tab/>
        <w:t>–   אינה נוכחת</w:t>
      </w:r>
    </w:p>
    <w:p w:rsidR="00B36319" w:rsidRDefault="00B36319" w:rsidP="00F80840">
      <w:pPr>
        <w:rPr>
          <w:rtl/>
        </w:rPr>
      </w:pPr>
      <w:r>
        <w:rPr>
          <w:rFonts w:hint="cs"/>
          <w:rtl/>
        </w:rPr>
        <w:t>יוליה מלינובסקי</w:t>
      </w:r>
      <w:r>
        <w:rPr>
          <w:rFonts w:hint="cs"/>
          <w:rtl/>
        </w:rPr>
        <w:tab/>
      </w:r>
      <w:r>
        <w:rPr>
          <w:rFonts w:hint="cs"/>
          <w:rtl/>
        </w:rPr>
        <w:tab/>
        <w:t>–   אינה נוכחת</w:t>
      </w:r>
    </w:p>
    <w:p w:rsidR="00B36319" w:rsidRDefault="00B36319" w:rsidP="00F80840">
      <w:pPr>
        <w:rPr>
          <w:rtl/>
        </w:rPr>
      </w:pPr>
      <w:r>
        <w:rPr>
          <w:rFonts w:hint="cs"/>
          <w:rtl/>
        </w:rPr>
        <w:t>אבי מעוז</w:t>
      </w:r>
      <w:r>
        <w:rPr>
          <w:rFonts w:hint="cs"/>
          <w:rtl/>
        </w:rPr>
        <w:tab/>
      </w:r>
      <w:r>
        <w:rPr>
          <w:rFonts w:hint="cs"/>
          <w:rtl/>
        </w:rPr>
        <w:tab/>
        <w:t>–   אינו נוכח</w:t>
      </w:r>
    </w:p>
    <w:p w:rsidR="00B36319" w:rsidRDefault="00B36319" w:rsidP="00F80840">
      <w:pPr>
        <w:rPr>
          <w:rtl/>
        </w:rPr>
      </w:pPr>
      <w:r>
        <w:rPr>
          <w:rFonts w:hint="cs"/>
          <w:rtl/>
        </w:rPr>
        <w:t>שרון ניר</w:t>
      </w:r>
      <w:r>
        <w:rPr>
          <w:rFonts w:hint="cs"/>
          <w:rtl/>
        </w:rPr>
        <w:tab/>
      </w:r>
      <w:r>
        <w:rPr>
          <w:rFonts w:hint="cs"/>
          <w:rtl/>
        </w:rPr>
        <w:tab/>
      </w:r>
      <w:r>
        <w:rPr>
          <w:rFonts w:hint="cs"/>
          <w:rtl/>
        </w:rPr>
        <w:tab/>
        <w:t>–   אינה נוכחת</w:t>
      </w:r>
    </w:p>
    <w:p w:rsidR="00B36319" w:rsidRDefault="00B36319" w:rsidP="00F80840">
      <w:pPr>
        <w:rPr>
          <w:rtl/>
        </w:rPr>
      </w:pPr>
      <w:r>
        <w:rPr>
          <w:rFonts w:hint="cs"/>
          <w:rtl/>
        </w:rPr>
        <w:t>בנימין נתניהו</w:t>
      </w:r>
      <w:r>
        <w:rPr>
          <w:rFonts w:hint="cs"/>
          <w:rtl/>
        </w:rPr>
        <w:tab/>
      </w:r>
      <w:r>
        <w:rPr>
          <w:rFonts w:hint="cs"/>
          <w:rtl/>
        </w:rPr>
        <w:tab/>
        <w:t>–   אינו נוכח</w:t>
      </w:r>
    </w:p>
    <w:p w:rsidR="00B36319" w:rsidRDefault="00B36319" w:rsidP="00F80840">
      <w:pPr>
        <w:rPr>
          <w:rtl/>
        </w:rPr>
      </w:pPr>
      <w:r>
        <w:rPr>
          <w:rFonts w:hint="cs"/>
          <w:rtl/>
        </w:rPr>
        <w:t>יבגני סובה</w:t>
      </w:r>
      <w:r>
        <w:rPr>
          <w:rFonts w:hint="cs"/>
          <w:rtl/>
        </w:rPr>
        <w:tab/>
      </w:r>
      <w:r>
        <w:rPr>
          <w:rFonts w:hint="cs"/>
          <w:rtl/>
        </w:rPr>
        <w:tab/>
        <w:t>–   אינו נוכח</w:t>
      </w:r>
    </w:p>
    <w:p w:rsidR="00B36319" w:rsidRDefault="00B36319" w:rsidP="00F80840">
      <w:pPr>
        <w:rPr>
          <w:rtl/>
        </w:rPr>
      </w:pPr>
      <w:r>
        <w:rPr>
          <w:rFonts w:hint="cs"/>
          <w:rtl/>
        </w:rPr>
        <w:t>מנסור עבאס</w:t>
      </w:r>
      <w:r>
        <w:rPr>
          <w:rFonts w:hint="cs"/>
          <w:rtl/>
        </w:rPr>
        <w:tab/>
      </w:r>
      <w:r>
        <w:rPr>
          <w:rFonts w:hint="cs"/>
          <w:rtl/>
        </w:rPr>
        <w:tab/>
        <w:t>–   אינו נוכח</w:t>
      </w:r>
    </w:p>
    <w:p w:rsidR="00B36319" w:rsidRDefault="00B36319" w:rsidP="00F80840">
      <w:pPr>
        <w:rPr>
          <w:rtl/>
        </w:rPr>
      </w:pPr>
      <w:r>
        <w:rPr>
          <w:rFonts w:hint="cs"/>
          <w:rtl/>
        </w:rPr>
        <w:t>יוסף עטאונה</w:t>
      </w:r>
      <w:r>
        <w:rPr>
          <w:rFonts w:hint="cs"/>
          <w:rtl/>
        </w:rPr>
        <w:tab/>
      </w:r>
      <w:r>
        <w:rPr>
          <w:rFonts w:hint="cs"/>
          <w:rtl/>
        </w:rPr>
        <w:tab/>
        <w:t>–   אינו נוכח</w:t>
      </w:r>
    </w:p>
    <w:p w:rsidR="00B36319" w:rsidRDefault="00B36319" w:rsidP="00F80840">
      <w:pPr>
        <w:rPr>
          <w:rtl/>
        </w:rPr>
      </w:pPr>
      <w:r>
        <w:rPr>
          <w:rFonts w:hint="cs"/>
          <w:rtl/>
        </w:rPr>
        <w:t>עודד פורר</w:t>
      </w:r>
      <w:r>
        <w:rPr>
          <w:rFonts w:hint="cs"/>
          <w:rtl/>
        </w:rPr>
        <w:tab/>
      </w:r>
      <w:r>
        <w:rPr>
          <w:rFonts w:hint="cs"/>
          <w:rtl/>
        </w:rPr>
        <w:tab/>
        <w:t>–   אינו נוכח</w:t>
      </w:r>
    </w:p>
    <w:p w:rsidR="00B36319" w:rsidRDefault="00B36319" w:rsidP="00F80840">
      <w:pPr>
        <w:rPr>
          <w:rtl/>
        </w:rPr>
      </w:pPr>
      <w:r>
        <w:rPr>
          <w:rFonts w:hint="cs"/>
          <w:rtl/>
        </w:rPr>
        <w:t>שלמה קרעי</w:t>
      </w:r>
      <w:r>
        <w:rPr>
          <w:rFonts w:hint="cs"/>
          <w:rtl/>
        </w:rPr>
        <w:tab/>
      </w:r>
      <w:r>
        <w:rPr>
          <w:rFonts w:hint="cs"/>
          <w:rtl/>
        </w:rPr>
        <w:tab/>
        <w:t>–   אינו נוכח</w:t>
      </w:r>
    </w:p>
    <w:p w:rsidR="00B36319" w:rsidRDefault="00B36319" w:rsidP="00F80840">
      <w:pPr>
        <w:rPr>
          <w:rtl/>
        </w:rPr>
      </w:pPr>
    </w:p>
    <w:p w:rsidR="00B36319" w:rsidRDefault="00B36319" w:rsidP="00F80840">
      <w:pPr>
        <w:ind w:left="720" w:firstLine="0"/>
        <w:jc w:val="left"/>
        <w:rPr>
          <w:rtl/>
        </w:rPr>
      </w:pPr>
    </w:p>
    <w:p w:rsidR="00B36319" w:rsidRDefault="00B36319" w:rsidP="00F80840">
      <w:pPr>
        <w:pStyle w:val="af6"/>
        <w:keepNext/>
        <w:rPr>
          <w:rtl/>
        </w:rPr>
      </w:pPr>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p>
    <w:p w:rsidR="00B36319" w:rsidRDefault="00B36319" w:rsidP="000928D2">
      <w:pPr>
        <w:rPr>
          <w:rtl/>
          <w:lang w:eastAsia="he-IL"/>
        </w:rPr>
      </w:pPr>
    </w:p>
    <w:p w:rsidR="00B36319" w:rsidRDefault="00B36319" w:rsidP="00F80840">
      <w:pPr>
        <w:rPr>
          <w:rtl/>
          <w:lang w:eastAsia="he-IL"/>
        </w:rPr>
      </w:pPr>
      <w:bookmarkStart w:id="34972" w:name="_ETM_Q95_531706"/>
      <w:bookmarkStart w:id="34973" w:name="_ETM_Q95_531872"/>
      <w:bookmarkEnd w:id="34972"/>
      <w:bookmarkEnd w:id="34973"/>
      <w:r>
        <w:rPr>
          <w:rFonts w:hint="cs"/>
          <w:rtl/>
          <w:lang w:eastAsia="he-IL"/>
        </w:rPr>
        <w:t xml:space="preserve">האם יש חברי כנסת במליאה שעוד לא </w:t>
      </w:r>
      <w:bookmarkStart w:id="34974" w:name="_ETM_Q95_533589"/>
      <w:bookmarkEnd w:id="34974"/>
      <w:r>
        <w:rPr>
          <w:rFonts w:hint="cs"/>
          <w:rtl/>
          <w:lang w:eastAsia="he-IL"/>
        </w:rPr>
        <w:t xml:space="preserve">הצביעו ורוצים להצביע? אם כך, תמה ההצבעה. מזכיר הכנסת, </w:t>
      </w:r>
      <w:bookmarkStart w:id="34975" w:name="_ETM_Q95_544348"/>
      <w:bookmarkEnd w:id="34975"/>
      <w:r>
        <w:rPr>
          <w:rFonts w:hint="cs"/>
          <w:rtl/>
          <w:lang w:eastAsia="he-IL"/>
        </w:rPr>
        <w:t xml:space="preserve">נא לסכם. </w:t>
      </w:r>
      <w:bookmarkStart w:id="34976" w:name="_ETM_Q95_547004"/>
      <w:bookmarkEnd w:id="34976"/>
    </w:p>
    <w:p w:rsidR="00B36319" w:rsidRDefault="00B36319" w:rsidP="00F80840">
      <w:pPr>
        <w:rPr>
          <w:rtl/>
          <w:lang w:eastAsia="he-IL"/>
        </w:rPr>
      </w:pPr>
      <w:bookmarkStart w:id="34977" w:name="_ETM_Q95_547108"/>
      <w:bookmarkEnd w:id="34977"/>
    </w:p>
    <w:p w:rsidR="00B36319" w:rsidRDefault="00B36319" w:rsidP="00F80840">
      <w:pPr>
        <w:pStyle w:val="af5"/>
        <w:keepNext/>
        <w:rPr>
          <w:rtl/>
        </w:rPr>
      </w:pPr>
      <w:r w:rsidRPr="00F76363">
        <w:rPr>
          <w:rStyle w:val="TagStyle"/>
          <w:rtl/>
        </w:rPr>
        <w:t xml:space="preserve"> &lt;&lt; קריאה &gt;&gt; </w:t>
      </w:r>
      <w:r>
        <w:rPr>
          <w:rtl/>
        </w:rPr>
        <w:t>אלמוג כהן (עוצמה יהודית):</w:t>
      </w:r>
      <w:r w:rsidRPr="00F76363">
        <w:rPr>
          <w:rStyle w:val="TagStyle"/>
          <w:rtl/>
        </w:rPr>
        <w:t xml:space="preserve"> &lt;&lt; קריאה &gt;&gt;</w:t>
      </w:r>
      <w:r>
        <w:rPr>
          <w:rtl/>
        </w:rPr>
        <w:t xml:space="preserve">   </w:t>
      </w:r>
    </w:p>
    <w:p w:rsidR="00B36319" w:rsidRDefault="00B36319" w:rsidP="000928D2">
      <w:pPr>
        <w:rPr>
          <w:rtl/>
          <w:lang w:eastAsia="he-IL"/>
        </w:rPr>
      </w:pPr>
    </w:p>
    <w:p w:rsidR="00B36319" w:rsidRDefault="00B36319" w:rsidP="000928D2">
      <w:pPr>
        <w:rPr>
          <w:rtl/>
          <w:lang w:eastAsia="he-IL"/>
        </w:rPr>
      </w:pPr>
      <w:r>
        <w:rPr>
          <w:rFonts w:hint="cs"/>
          <w:rtl/>
          <w:lang w:eastAsia="he-IL"/>
        </w:rPr>
        <w:t xml:space="preserve">אדוני היושב-ראש, קצין הכנסת </w:t>
      </w:r>
      <w:r w:rsidR="000928D2">
        <w:rPr>
          <w:rFonts w:hint="cs"/>
          <w:rtl/>
          <w:lang w:eastAsia="he-IL"/>
        </w:rPr>
        <w:t>– – –</w:t>
      </w:r>
      <w:r>
        <w:rPr>
          <w:rFonts w:hint="cs"/>
          <w:rtl/>
          <w:lang w:eastAsia="he-IL"/>
        </w:rPr>
        <w:t xml:space="preserve"> יש כמה נעדרים שלא מוצאים אותם </w:t>
      </w:r>
      <w:r w:rsidR="000928D2">
        <w:rPr>
          <w:rFonts w:hint="cs"/>
          <w:rtl/>
          <w:lang w:eastAsia="he-IL"/>
        </w:rPr>
        <w:t>– – –</w:t>
      </w:r>
    </w:p>
    <w:p w:rsidR="00B36319" w:rsidRDefault="00B36319" w:rsidP="00F80840">
      <w:pPr>
        <w:rPr>
          <w:rtl/>
          <w:lang w:eastAsia="he-IL"/>
        </w:rPr>
      </w:pPr>
    </w:p>
    <w:p w:rsidR="00B36319" w:rsidRDefault="00B36319" w:rsidP="00F80840">
      <w:pPr>
        <w:pStyle w:val="af6"/>
        <w:keepNext/>
        <w:rPr>
          <w:rtl/>
        </w:rPr>
      </w:pPr>
      <w:r w:rsidRPr="00F76363">
        <w:rPr>
          <w:rStyle w:val="TagStyle"/>
          <w:rtl/>
        </w:rPr>
        <w:t xml:space="preserve"> &lt;&lt; יור &gt;&gt; </w:t>
      </w:r>
      <w:r>
        <w:rPr>
          <w:rtl/>
        </w:rPr>
        <w:t>היו"ר משה רוט:</w:t>
      </w:r>
      <w:r w:rsidRPr="00F76363">
        <w:rPr>
          <w:rStyle w:val="TagStyle"/>
          <w:rtl/>
        </w:rPr>
        <w:t xml:space="preserve"> &lt;&lt; יור &gt;&gt;</w:t>
      </w:r>
      <w:r>
        <w:rPr>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חבר הכנסת כהן, אנחנו מטפלים בזה. הנושא בטיפול.</w:t>
      </w:r>
    </w:p>
    <w:p w:rsidR="00B36319" w:rsidRDefault="00B36319" w:rsidP="00F80840">
      <w:pPr>
        <w:rPr>
          <w:rtl/>
          <w:lang w:eastAsia="he-IL"/>
        </w:rPr>
      </w:pPr>
    </w:p>
    <w:p w:rsidR="00B36319" w:rsidRDefault="00B36319" w:rsidP="00F80840">
      <w:pPr>
        <w:pStyle w:val="af6"/>
        <w:keepNext/>
        <w:rPr>
          <w:rtl/>
        </w:rPr>
      </w:pPr>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31 בעד, 60 נגד. אני קובע שהסתייגות מס'</w:t>
      </w:r>
      <w:r>
        <w:rPr>
          <w:rFonts w:hint="cs"/>
          <w:lang w:eastAsia="he-IL"/>
        </w:rPr>
        <w:t xml:space="preserve"> </w:t>
      </w:r>
      <w:r>
        <w:rPr>
          <w:rFonts w:hint="cs"/>
          <w:rtl/>
          <w:lang w:eastAsia="he-IL"/>
        </w:rPr>
        <w:t>1 לא התקבלה.</w:t>
      </w:r>
    </w:p>
    <w:p w:rsidR="00B36319" w:rsidRDefault="00B36319" w:rsidP="00F80840">
      <w:pPr>
        <w:rPr>
          <w:rtl/>
          <w:lang w:eastAsia="he-IL"/>
        </w:rPr>
      </w:pPr>
      <w:bookmarkStart w:id="34978" w:name="_ETM_Q95_691992"/>
      <w:bookmarkStart w:id="34979" w:name="_ETM_Q95_692075"/>
      <w:bookmarkEnd w:id="34978"/>
      <w:bookmarkEnd w:id="34979"/>
    </w:p>
    <w:p w:rsidR="00B36319" w:rsidRDefault="00B36319" w:rsidP="000928D2">
      <w:pPr>
        <w:rPr>
          <w:rtl/>
          <w:lang w:eastAsia="he-IL"/>
        </w:rPr>
      </w:pPr>
      <w:r>
        <w:rPr>
          <w:rFonts w:hint="cs"/>
          <w:rtl/>
          <w:lang w:eastAsia="he-IL"/>
        </w:rPr>
        <w:t xml:space="preserve">אנחנו עוברים להצבעה </w:t>
      </w:r>
      <w:r w:rsidR="000928D2">
        <w:rPr>
          <w:rFonts w:hint="cs"/>
          <w:rtl/>
          <w:lang w:eastAsia="he-IL"/>
        </w:rPr>
        <w:t>– – –</w:t>
      </w:r>
      <w:r>
        <w:rPr>
          <w:rFonts w:hint="cs"/>
          <w:rtl/>
          <w:lang w:eastAsia="he-IL"/>
        </w:rPr>
        <w:t xml:space="preserve"> </w:t>
      </w:r>
    </w:p>
    <w:p w:rsidR="00B36319" w:rsidRDefault="00B36319" w:rsidP="00F80840">
      <w:pPr>
        <w:rPr>
          <w:rtl/>
          <w:lang w:eastAsia="he-IL"/>
        </w:rPr>
      </w:pPr>
    </w:p>
    <w:p w:rsidR="00B36319" w:rsidRDefault="00B36319" w:rsidP="00F80840">
      <w:pPr>
        <w:pStyle w:val="af5"/>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אלקטרונית. להמשיך את ההסתייגויות.</w:t>
      </w:r>
    </w:p>
    <w:p w:rsidR="00B36319" w:rsidRDefault="00B36319" w:rsidP="00F80840">
      <w:pPr>
        <w:rPr>
          <w:rtl/>
          <w:lang w:eastAsia="he-IL"/>
        </w:rPr>
      </w:pPr>
    </w:p>
    <w:p w:rsidR="00B36319" w:rsidRDefault="00B36319" w:rsidP="00F80840">
      <w:pPr>
        <w:pStyle w:val="af6"/>
        <w:keepNext/>
        <w:rPr>
          <w:rtl/>
        </w:rPr>
      </w:pPr>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אנחנו מצביעים על </w:t>
      </w:r>
      <w:bookmarkStart w:id="34980" w:name="_ETM_Q95_700700"/>
      <w:bookmarkEnd w:id="34980"/>
      <w:r>
        <w:rPr>
          <w:rFonts w:hint="cs"/>
          <w:rtl/>
          <w:lang w:eastAsia="he-IL"/>
        </w:rPr>
        <w:t>הסתייגות מס' 2?</w:t>
      </w:r>
      <w:bookmarkStart w:id="34981" w:name="_ETM_Q95_699033"/>
      <w:bookmarkEnd w:id="34981"/>
      <w:r>
        <w:rPr>
          <w:rFonts w:hint="cs"/>
          <w:rtl/>
          <w:lang w:eastAsia="he-IL"/>
        </w:rPr>
        <w:t xml:space="preserve"> כן.</w:t>
      </w:r>
    </w:p>
    <w:p w:rsidR="00B36319" w:rsidRDefault="00B36319" w:rsidP="00F80840">
      <w:pPr>
        <w:rPr>
          <w:rtl/>
          <w:lang w:eastAsia="he-IL"/>
        </w:rPr>
      </w:pPr>
      <w:bookmarkStart w:id="34982" w:name="_ETM_Q95_699121"/>
      <w:bookmarkStart w:id="34983" w:name="_ETM_Q95_699193"/>
      <w:bookmarkEnd w:id="34982"/>
      <w:bookmarkEnd w:id="34983"/>
    </w:p>
    <w:p w:rsidR="00B36319" w:rsidRDefault="00B36319" w:rsidP="000928D2">
      <w:pPr>
        <w:rPr>
          <w:rtl/>
          <w:lang w:eastAsia="he-IL"/>
        </w:rPr>
      </w:pPr>
      <w:bookmarkStart w:id="34984" w:name="_ETM_Q95_699274"/>
      <w:bookmarkEnd w:id="34984"/>
      <w:r>
        <w:rPr>
          <w:rFonts w:hint="cs"/>
          <w:rtl/>
          <w:lang w:eastAsia="he-IL"/>
        </w:rPr>
        <w:t>אם כן, אנחנו עוברים להצבעה על הסתייגות</w:t>
      </w:r>
      <w:r w:rsidR="000928D2">
        <w:rPr>
          <w:rFonts w:hint="cs"/>
          <w:rtl/>
          <w:lang w:eastAsia="he-IL"/>
        </w:rPr>
        <w:t xml:space="preserve"> </w:t>
      </w:r>
      <w:r>
        <w:rPr>
          <w:rFonts w:hint="cs"/>
          <w:rtl/>
          <w:lang w:eastAsia="he-IL"/>
        </w:rPr>
        <w:t>מס' 2. הצבעה.</w:t>
      </w:r>
    </w:p>
    <w:p w:rsidR="00B36319" w:rsidRDefault="00B36319" w:rsidP="00F80840">
      <w:pPr>
        <w:rPr>
          <w:rtl/>
          <w:lang w:eastAsia="he-IL"/>
        </w:rPr>
      </w:pPr>
    </w:p>
    <w:p w:rsidR="00B36319" w:rsidRDefault="00B36319" w:rsidP="00F80840">
      <w:pPr>
        <w:pStyle w:val="af1"/>
        <w:keepNext/>
        <w:rPr>
          <w:rtl/>
        </w:rPr>
      </w:pPr>
      <w:r>
        <w:rPr>
          <w:rFonts w:hint="cs"/>
          <w:rtl/>
        </w:rPr>
        <w:t>הצבעה מס' 2</w:t>
      </w:r>
    </w:p>
    <w:p w:rsidR="00B36319" w:rsidRDefault="00B36319" w:rsidP="00F80840">
      <w:pPr>
        <w:pStyle w:val="--"/>
        <w:keepNext/>
      </w:pPr>
    </w:p>
    <w:p w:rsidR="00B36319" w:rsidRDefault="00B36319" w:rsidP="00F80840">
      <w:pPr>
        <w:pStyle w:val="--"/>
        <w:keepNext/>
        <w:rPr>
          <w:rtl/>
        </w:rPr>
      </w:pPr>
      <w:r>
        <w:rPr>
          <w:rFonts w:hint="cs"/>
          <w:rtl/>
        </w:rPr>
        <w:t>בעד ההסתייגות – 31</w:t>
      </w:r>
    </w:p>
    <w:p w:rsidR="00B36319" w:rsidRDefault="00B36319" w:rsidP="00F80840">
      <w:pPr>
        <w:pStyle w:val="--"/>
        <w:keepNext/>
        <w:rPr>
          <w:rtl/>
        </w:rPr>
      </w:pPr>
      <w:r>
        <w:rPr>
          <w:rFonts w:hint="cs"/>
          <w:rtl/>
        </w:rPr>
        <w:t>נגד – 60</w:t>
      </w:r>
    </w:p>
    <w:p w:rsidR="00B36319" w:rsidRDefault="00B36319" w:rsidP="00F80840">
      <w:pPr>
        <w:pStyle w:val="--"/>
        <w:keepNext/>
        <w:rPr>
          <w:rtl/>
        </w:rPr>
      </w:pPr>
      <w:r>
        <w:rPr>
          <w:rFonts w:hint="cs"/>
          <w:rtl/>
        </w:rPr>
        <w:t>נמנעים –  אין</w:t>
      </w:r>
    </w:p>
    <w:p w:rsidR="00B36319" w:rsidRDefault="00B36319" w:rsidP="00F80840">
      <w:pPr>
        <w:pStyle w:val="af2"/>
        <w:rPr>
          <w:rtl/>
        </w:rPr>
      </w:pPr>
      <w:r>
        <w:rPr>
          <w:rFonts w:hint="cs"/>
          <w:rtl/>
        </w:rPr>
        <w:t xml:space="preserve">הסתייגות 2 </w:t>
      </w:r>
      <w:bookmarkStart w:id="34985" w:name="_ETM_Q95_592122"/>
      <w:bookmarkEnd w:id="34985"/>
      <w:r>
        <w:rPr>
          <w:rFonts w:hint="cs"/>
          <w:rtl/>
        </w:rPr>
        <w:t>לא נתקבלה.</w:t>
      </w:r>
    </w:p>
    <w:p w:rsidR="00B36319" w:rsidRDefault="00B36319" w:rsidP="00F80840">
      <w:pPr>
        <w:rPr>
          <w:rtl/>
        </w:rPr>
      </w:pPr>
    </w:p>
    <w:p w:rsidR="00B36319" w:rsidRDefault="00B36319" w:rsidP="00F80840">
      <w:pPr>
        <w:pStyle w:val="af6"/>
        <w:keepNext/>
        <w:rPr>
          <w:rtl/>
        </w:rPr>
      </w:pPr>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p>
    <w:p w:rsidR="00B36319" w:rsidRDefault="00B36319" w:rsidP="000928D2">
      <w:pPr>
        <w:rPr>
          <w:rtl/>
          <w:lang w:eastAsia="he-IL"/>
        </w:rPr>
      </w:pPr>
    </w:p>
    <w:p w:rsidR="00B36319" w:rsidRDefault="00B36319" w:rsidP="007915CF">
      <w:pPr>
        <w:rPr>
          <w:rtl/>
          <w:lang w:eastAsia="he-IL"/>
        </w:rPr>
      </w:pPr>
      <w:r>
        <w:rPr>
          <w:rFonts w:hint="cs"/>
          <w:rtl/>
          <w:lang w:eastAsia="he-IL"/>
        </w:rPr>
        <w:t>31 בעד, 60 נגד</w:t>
      </w:r>
      <w:r w:rsidR="007915CF">
        <w:rPr>
          <w:rFonts w:hint="cs"/>
          <w:rtl/>
          <w:lang w:eastAsia="he-IL"/>
        </w:rPr>
        <w:t>.</w:t>
      </w:r>
      <w:r>
        <w:rPr>
          <w:rFonts w:hint="cs"/>
          <w:rtl/>
          <w:lang w:eastAsia="he-IL"/>
        </w:rPr>
        <w:t xml:space="preserve"> אני קובע שהסתייגות 2 לא נתקבלה. </w:t>
      </w:r>
      <w:bookmarkStart w:id="34986" w:name="_ETM_Q95_730982"/>
      <w:bookmarkStart w:id="34987" w:name="_ETM_Q95_731398"/>
      <w:bookmarkEnd w:id="34986"/>
      <w:bookmarkEnd w:id="34987"/>
    </w:p>
    <w:p w:rsidR="00B36319" w:rsidRDefault="00B36319" w:rsidP="00F80840">
      <w:pPr>
        <w:rPr>
          <w:rtl/>
          <w:lang w:eastAsia="he-IL"/>
        </w:rPr>
      </w:pPr>
      <w:bookmarkStart w:id="34988" w:name="_ETM_Q95_731469"/>
      <w:bookmarkEnd w:id="34988"/>
    </w:p>
    <w:p w:rsidR="00B36319" w:rsidRDefault="00B36319" w:rsidP="00F80840">
      <w:pPr>
        <w:rPr>
          <w:rtl/>
          <w:lang w:eastAsia="he-IL"/>
        </w:rPr>
      </w:pPr>
      <w:r>
        <w:rPr>
          <w:rFonts w:hint="cs"/>
          <w:rtl/>
          <w:lang w:eastAsia="he-IL"/>
        </w:rPr>
        <w:t>אנחנו עוברים להצבעה על הסתייגות מס'</w:t>
      </w:r>
      <w:r>
        <w:rPr>
          <w:rFonts w:hint="cs"/>
          <w:lang w:eastAsia="he-IL"/>
        </w:rPr>
        <w:t xml:space="preserve"> </w:t>
      </w:r>
      <w:r>
        <w:rPr>
          <w:rFonts w:hint="cs"/>
          <w:rtl/>
          <w:lang w:eastAsia="he-IL"/>
        </w:rPr>
        <w:t>3.</w:t>
      </w:r>
    </w:p>
    <w:p w:rsidR="00B36319" w:rsidRDefault="00B36319" w:rsidP="00F80840">
      <w:pPr>
        <w:rPr>
          <w:rtl/>
          <w:lang w:eastAsia="he-IL"/>
        </w:rPr>
      </w:pPr>
    </w:p>
    <w:p w:rsidR="00B36319" w:rsidRDefault="00B36319" w:rsidP="00F80840">
      <w:pPr>
        <w:pStyle w:val="af1"/>
        <w:keepNext/>
      </w:pPr>
      <w:bookmarkStart w:id="34989" w:name="TOR_Q96"/>
      <w:bookmarkEnd w:id="34989"/>
      <w:r>
        <w:rPr>
          <w:rFonts w:hint="cs"/>
          <w:rtl/>
        </w:rPr>
        <w:t>הצבעה מס' 3</w:t>
      </w:r>
    </w:p>
    <w:p w:rsidR="00B36319" w:rsidRDefault="00B36319" w:rsidP="00F80840">
      <w:pPr>
        <w:pStyle w:val="--"/>
        <w:keepNext/>
        <w:rPr>
          <w:rtl/>
        </w:rPr>
      </w:pPr>
    </w:p>
    <w:p w:rsidR="00B36319" w:rsidRDefault="00B36319" w:rsidP="00F80840">
      <w:pPr>
        <w:pStyle w:val="--"/>
        <w:keepNext/>
      </w:pPr>
      <w:r>
        <w:rPr>
          <w:rFonts w:hint="cs"/>
          <w:rtl/>
        </w:rPr>
        <w:t>בעד ההסתייגות – 32</w:t>
      </w:r>
    </w:p>
    <w:p w:rsidR="00B36319" w:rsidRDefault="00B36319" w:rsidP="00F80840">
      <w:pPr>
        <w:pStyle w:val="--"/>
        <w:keepNext/>
        <w:rPr>
          <w:rtl/>
        </w:rPr>
      </w:pPr>
      <w:r>
        <w:rPr>
          <w:rFonts w:hint="cs"/>
          <w:rtl/>
        </w:rPr>
        <w:t>נגד – 60</w:t>
      </w:r>
    </w:p>
    <w:p w:rsidR="00B36319" w:rsidRDefault="00B36319" w:rsidP="00F80840">
      <w:pPr>
        <w:pStyle w:val="--"/>
        <w:keepNext/>
        <w:rPr>
          <w:rtl/>
        </w:rPr>
      </w:pPr>
      <w:r>
        <w:rPr>
          <w:rFonts w:hint="cs"/>
          <w:rtl/>
        </w:rPr>
        <w:t>נמנעים – אין</w:t>
      </w:r>
    </w:p>
    <w:p w:rsidR="00B36319" w:rsidRDefault="00B36319" w:rsidP="00F80840">
      <w:pPr>
        <w:pStyle w:val="af2"/>
        <w:rPr>
          <w:rtl/>
        </w:rPr>
      </w:pPr>
      <w:r>
        <w:rPr>
          <w:rFonts w:hint="cs"/>
          <w:rtl/>
        </w:rPr>
        <w:t>הסתייגות 3 לא נתקבלה.</w:t>
      </w:r>
    </w:p>
    <w:p w:rsidR="007915CF" w:rsidRPr="007915CF" w:rsidRDefault="007915CF" w:rsidP="007915CF">
      <w:pPr>
        <w:rPr>
          <w:rtl/>
        </w:rPr>
      </w:pPr>
    </w:p>
    <w:p w:rsidR="00B36319" w:rsidRDefault="00B36319" w:rsidP="00F80840">
      <w:pPr>
        <w:pStyle w:val="af6"/>
        <w:keepNext/>
        <w:rPr>
          <w:rtl/>
        </w:rPr>
      </w:pPr>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32 בעד, 60 נגד. אני קובע שהסתייגות מס' 3 לא התקבלה. </w:t>
      </w:r>
    </w:p>
    <w:p w:rsidR="00B36319" w:rsidRDefault="00B36319" w:rsidP="00F80840">
      <w:pPr>
        <w:rPr>
          <w:rtl/>
          <w:lang w:eastAsia="he-IL"/>
        </w:rPr>
      </w:pPr>
    </w:p>
    <w:p w:rsidR="00B36319" w:rsidRDefault="00B36319" w:rsidP="00F80840">
      <w:pPr>
        <w:rPr>
          <w:rtl/>
          <w:lang w:eastAsia="he-IL"/>
        </w:rPr>
      </w:pPr>
      <w:r>
        <w:rPr>
          <w:rFonts w:hint="cs"/>
          <w:rtl/>
          <w:lang w:eastAsia="he-IL"/>
        </w:rPr>
        <w:t>אנחנו עוברים להצבעה על הסתייגות מס'</w:t>
      </w:r>
      <w:r>
        <w:rPr>
          <w:rFonts w:hint="cs"/>
          <w:lang w:eastAsia="he-IL"/>
        </w:rPr>
        <w:t xml:space="preserve"> </w:t>
      </w:r>
      <w:r>
        <w:rPr>
          <w:rFonts w:hint="cs"/>
          <w:rtl/>
          <w:lang w:eastAsia="he-IL"/>
        </w:rPr>
        <w:t>4.</w:t>
      </w:r>
    </w:p>
    <w:p w:rsidR="00B36319" w:rsidRDefault="00B36319" w:rsidP="00F80840">
      <w:pPr>
        <w:rPr>
          <w:rtl/>
        </w:rPr>
      </w:pPr>
    </w:p>
    <w:p w:rsidR="00B36319" w:rsidRDefault="00B36319" w:rsidP="00F80840">
      <w:pPr>
        <w:pStyle w:val="af1"/>
        <w:keepNext/>
      </w:pPr>
      <w:r>
        <w:rPr>
          <w:rFonts w:hint="cs"/>
          <w:rtl/>
        </w:rPr>
        <w:t>הצבעה מס' 4</w:t>
      </w:r>
    </w:p>
    <w:p w:rsidR="00B36319" w:rsidRDefault="00B36319" w:rsidP="00F80840">
      <w:pPr>
        <w:pStyle w:val="--"/>
        <w:keepNext/>
        <w:rPr>
          <w:rtl/>
        </w:rPr>
      </w:pPr>
    </w:p>
    <w:p w:rsidR="00B36319" w:rsidRDefault="00B36319" w:rsidP="00F80840">
      <w:pPr>
        <w:pStyle w:val="--"/>
        <w:keepNext/>
      </w:pPr>
      <w:r>
        <w:rPr>
          <w:rFonts w:hint="cs"/>
          <w:rtl/>
        </w:rPr>
        <w:t>בעד ההסתייגות – 32</w:t>
      </w:r>
    </w:p>
    <w:p w:rsidR="00B36319" w:rsidRDefault="00B36319" w:rsidP="00F80840">
      <w:pPr>
        <w:pStyle w:val="--"/>
        <w:keepNext/>
        <w:rPr>
          <w:rtl/>
        </w:rPr>
      </w:pPr>
      <w:r>
        <w:rPr>
          <w:rFonts w:hint="cs"/>
          <w:rtl/>
        </w:rPr>
        <w:t>נגד – 60</w:t>
      </w:r>
    </w:p>
    <w:p w:rsidR="00B36319" w:rsidRDefault="00B36319" w:rsidP="00F80840">
      <w:pPr>
        <w:pStyle w:val="--"/>
        <w:keepNext/>
        <w:rPr>
          <w:rtl/>
        </w:rPr>
      </w:pPr>
      <w:r>
        <w:rPr>
          <w:rFonts w:hint="cs"/>
          <w:rtl/>
        </w:rPr>
        <w:t>נמנעים – אין</w:t>
      </w:r>
    </w:p>
    <w:p w:rsidR="00B36319" w:rsidRDefault="00B36319" w:rsidP="00F80840">
      <w:pPr>
        <w:pStyle w:val="af2"/>
        <w:rPr>
          <w:rtl/>
        </w:rPr>
      </w:pPr>
      <w:r>
        <w:rPr>
          <w:rFonts w:hint="cs"/>
          <w:rtl/>
        </w:rPr>
        <w:t>הסתייגות 4 לא נתקבלה.</w:t>
      </w:r>
    </w:p>
    <w:p w:rsidR="00B36319" w:rsidRDefault="00B36319" w:rsidP="00F80840">
      <w:pPr>
        <w:rPr>
          <w:rtl/>
          <w:lang w:eastAsia="he-IL"/>
        </w:rPr>
      </w:pPr>
    </w:p>
    <w:p w:rsidR="00B36319" w:rsidRDefault="00B36319" w:rsidP="00F80840">
      <w:pPr>
        <w:pStyle w:val="af6"/>
        <w:keepNext/>
        <w:rPr>
          <w:rtl/>
        </w:rPr>
      </w:pPr>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32 בעד, 60 נגד. </w:t>
      </w:r>
      <w:bookmarkStart w:id="34990" w:name="_ETM_Q96_186419"/>
      <w:bookmarkEnd w:id="34990"/>
      <w:r>
        <w:rPr>
          <w:rFonts w:hint="cs"/>
          <w:rtl/>
          <w:lang w:eastAsia="he-IL"/>
        </w:rPr>
        <w:t>אני קובע כי הסתייגות מס</w:t>
      </w:r>
      <w:bookmarkStart w:id="34991" w:name="_ETM_Q96_185798"/>
      <w:bookmarkStart w:id="34992" w:name="_ETM_Q96_181808"/>
      <w:bookmarkEnd w:id="34991"/>
      <w:bookmarkEnd w:id="34992"/>
      <w:r>
        <w:rPr>
          <w:rFonts w:hint="cs"/>
          <w:rtl/>
          <w:lang w:eastAsia="he-IL"/>
        </w:rPr>
        <w:t>' 4 לא ה</w:t>
      </w:r>
      <w:bookmarkStart w:id="34993" w:name="_ETM_Q96_184427"/>
      <w:bookmarkStart w:id="34994" w:name="_ETM_Q96_179477"/>
      <w:bookmarkStart w:id="34995" w:name="_ETM_Q96_174637"/>
      <w:bookmarkStart w:id="34996" w:name="_ETM_Q96_169658"/>
      <w:bookmarkStart w:id="34997" w:name="_ETM_Q96_164838"/>
      <w:bookmarkStart w:id="34998" w:name="_ETM_Q96_164850"/>
      <w:bookmarkStart w:id="34999" w:name="_ETM_Q96_160117"/>
      <w:bookmarkStart w:id="35000" w:name="_ETM_Q96_155207"/>
      <w:bookmarkEnd w:id="34993"/>
      <w:bookmarkEnd w:id="34994"/>
      <w:bookmarkEnd w:id="34995"/>
      <w:bookmarkEnd w:id="34996"/>
      <w:bookmarkEnd w:id="34997"/>
      <w:bookmarkEnd w:id="34998"/>
      <w:bookmarkEnd w:id="34999"/>
      <w:bookmarkEnd w:id="35000"/>
      <w:r>
        <w:rPr>
          <w:rFonts w:hint="cs"/>
          <w:rtl/>
          <w:lang w:eastAsia="he-IL"/>
        </w:rPr>
        <w:t xml:space="preserve">תקבלה. </w:t>
      </w:r>
      <w:bookmarkStart w:id="35001" w:name="_ETM_Q96_185572"/>
      <w:bookmarkEnd w:id="35001"/>
    </w:p>
    <w:p w:rsidR="00B36319" w:rsidRDefault="00B36319" w:rsidP="00F80840">
      <w:pPr>
        <w:rPr>
          <w:rtl/>
          <w:lang w:eastAsia="he-IL"/>
        </w:rPr>
      </w:pPr>
    </w:p>
    <w:p w:rsidR="00B36319" w:rsidRDefault="00B36319" w:rsidP="00F80840">
      <w:pPr>
        <w:rPr>
          <w:rtl/>
          <w:lang w:eastAsia="he-IL"/>
        </w:rPr>
      </w:pPr>
      <w:r>
        <w:rPr>
          <w:rFonts w:hint="cs"/>
          <w:rtl/>
          <w:lang w:eastAsia="he-IL"/>
        </w:rPr>
        <w:t>אנחנו עוברים להצבעה על סעיף 2 כנוסח הוועדה.</w:t>
      </w:r>
    </w:p>
    <w:p w:rsidR="00B36319" w:rsidRDefault="00B36319" w:rsidP="00F80840">
      <w:pPr>
        <w:ind w:firstLine="0"/>
        <w:rPr>
          <w:rtl/>
        </w:rPr>
      </w:pPr>
    </w:p>
    <w:p w:rsidR="00B36319" w:rsidRDefault="00B36319" w:rsidP="00F80840">
      <w:pPr>
        <w:pStyle w:val="af1"/>
        <w:keepNext/>
        <w:rPr>
          <w:rtl/>
        </w:rPr>
      </w:pPr>
      <w:r>
        <w:rPr>
          <w:rFonts w:hint="cs"/>
          <w:rtl/>
        </w:rPr>
        <w:t>הצבעה מס' 5</w:t>
      </w:r>
    </w:p>
    <w:p w:rsidR="00B36319" w:rsidRDefault="00B36319" w:rsidP="00F80840">
      <w:pPr>
        <w:pStyle w:val="--"/>
        <w:keepNext/>
        <w:rPr>
          <w:rtl/>
        </w:rPr>
      </w:pPr>
    </w:p>
    <w:p w:rsidR="00B36319" w:rsidRDefault="00B36319" w:rsidP="00F80840">
      <w:pPr>
        <w:pStyle w:val="--"/>
        <w:keepNext/>
        <w:rPr>
          <w:rtl/>
        </w:rPr>
      </w:pPr>
      <w:r>
        <w:rPr>
          <w:rFonts w:hint="cs"/>
          <w:rtl/>
        </w:rPr>
        <w:t>בעד סעיף 2, כהצעת הוועדה – 61</w:t>
      </w:r>
    </w:p>
    <w:p w:rsidR="00B36319" w:rsidRDefault="00B36319" w:rsidP="00B77CCB">
      <w:pPr>
        <w:pStyle w:val="--"/>
        <w:keepNext/>
        <w:rPr>
          <w:rtl/>
        </w:rPr>
      </w:pPr>
      <w:r>
        <w:rPr>
          <w:rFonts w:hint="cs"/>
          <w:rtl/>
        </w:rPr>
        <w:t xml:space="preserve">נגד – </w:t>
      </w:r>
      <w:r w:rsidR="00B77CCB">
        <w:rPr>
          <w:rFonts w:hint="cs"/>
          <w:rtl/>
        </w:rPr>
        <w:t>4</w:t>
      </w:r>
      <w:r>
        <w:rPr>
          <w:rFonts w:hint="cs"/>
          <w:rtl/>
        </w:rPr>
        <w:t>2</w:t>
      </w:r>
    </w:p>
    <w:p w:rsidR="00B36319" w:rsidRDefault="00B36319" w:rsidP="00F80840">
      <w:pPr>
        <w:pStyle w:val="--"/>
        <w:keepNext/>
        <w:rPr>
          <w:rtl/>
        </w:rPr>
      </w:pPr>
      <w:r>
        <w:rPr>
          <w:rFonts w:hint="cs"/>
          <w:rtl/>
        </w:rPr>
        <w:t>נמנעים – אין</w:t>
      </w:r>
    </w:p>
    <w:p w:rsidR="00B36319" w:rsidRDefault="00B36319" w:rsidP="00F80840">
      <w:pPr>
        <w:pStyle w:val="af2"/>
        <w:rPr>
          <w:rtl/>
        </w:rPr>
      </w:pPr>
      <w:r>
        <w:rPr>
          <w:rFonts w:hint="cs"/>
          <w:rtl/>
        </w:rPr>
        <w:t>סעיף 2, כהצעת הוועדה, נתקבל.</w:t>
      </w:r>
    </w:p>
    <w:p w:rsidR="00B36319" w:rsidRDefault="00B36319" w:rsidP="00F80840">
      <w:pPr>
        <w:rPr>
          <w:rtl/>
        </w:rPr>
      </w:pPr>
    </w:p>
    <w:p w:rsidR="00B36319" w:rsidRDefault="00B36319" w:rsidP="00F80840">
      <w:pPr>
        <w:pStyle w:val="af6"/>
        <w:keepNext/>
        <w:rPr>
          <w:rtl/>
        </w:rPr>
      </w:pPr>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61 בעד, 42 נגד.</w:t>
      </w:r>
      <w:bookmarkStart w:id="35002" w:name="_ETM_Q96_212627"/>
      <w:bookmarkEnd w:id="35002"/>
      <w:r>
        <w:rPr>
          <w:rFonts w:hint="cs"/>
          <w:rtl/>
          <w:lang w:eastAsia="he-IL"/>
        </w:rPr>
        <w:t xml:space="preserve"> אני קובע כי </w:t>
      </w:r>
      <w:bookmarkStart w:id="35003" w:name="_ETM_Q96_180537"/>
      <w:bookmarkStart w:id="35004" w:name="_ETM_Q96_175977"/>
      <w:bookmarkStart w:id="35005" w:name="_ETM_Q96_172167"/>
      <w:bookmarkEnd w:id="35003"/>
      <w:bookmarkEnd w:id="35004"/>
      <w:bookmarkEnd w:id="35005"/>
      <w:r>
        <w:rPr>
          <w:rFonts w:hint="cs"/>
          <w:rtl/>
          <w:lang w:eastAsia="he-IL"/>
        </w:rPr>
        <w:t>סעיף 2</w:t>
      </w:r>
      <w:r w:rsidR="007915CF">
        <w:rPr>
          <w:rFonts w:hint="cs"/>
          <w:rtl/>
          <w:lang w:eastAsia="he-IL"/>
        </w:rPr>
        <w:t>,</w:t>
      </w:r>
      <w:r>
        <w:rPr>
          <w:rFonts w:hint="cs"/>
          <w:rtl/>
          <w:lang w:eastAsia="he-IL"/>
        </w:rPr>
        <w:t xml:space="preserve"> כנוסח הוועדה</w:t>
      </w:r>
      <w:r w:rsidR="007915CF">
        <w:rPr>
          <w:rFonts w:hint="cs"/>
          <w:rtl/>
          <w:lang w:eastAsia="he-IL"/>
        </w:rPr>
        <w:t>,</w:t>
      </w:r>
      <w:r>
        <w:rPr>
          <w:rFonts w:hint="cs"/>
          <w:rtl/>
          <w:lang w:eastAsia="he-IL"/>
        </w:rPr>
        <w:t xml:space="preserve"> התקבל בקריאה שנייה.</w:t>
      </w:r>
    </w:p>
    <w:p w:rsidR="00B36319" w:rsidRDefault="00B36319" w:rsidP="00F80840">
      <w:pPr>
        <w:rPr>
          <w:rtl/>
          <w:lang w:eastAsia="he-IL"/>
        </w:rPr>
      </w:pPr>
    </w:p>
    <w:p w:rsidR="00B36319" w:rsidRDefault="00B36319" w:rsidP="00F80840">
      <w:pPr>
        <w:rPr>
          <w:rtl/>
          <w:lang w:eastAsia="he-IL"/>
        </w:rPr>
      </w:pPr>
      <w:r>
        <w:rPr>
          <w:rFonts w:hint="cs"/>
          <w:rtl/>
          <w:lang w:eastAsia="he-IL"/>
        </w:rPr>
        <w:t>אנחנו עוברים עכשיו להצבעה על הסתייגות מס' 5. הצבעה.</w:t>
      </w:r>
    </w:p>
    <w:p w:rsidR="00B36319" w:rsidRDefault="00B36319" w:rsidP="00F80840">
      <w:pPr>
        <w:rPr>
          <w:rtl/>
          <w:lang w:eastAsia="he-IL"/>
        </w:rPr>
      </w:pPr>
    </w:p>
    <w:p w:rsidR="00B36319" w:rsidRDefault="00B36319" w:rsidP="00F80840">
      <w:pPr>
        <w:pStyle w:val="af1"/>
        <w:keepNext/>
      </w:pPr>
      <w:r>
        <w:rPr>
          <w:rFonts w:hint="cs"/>
          <w:rtl/>
        </w:rPr>
        <w:t>הצבעה מס' 6</w:t>
      </w:r>
    </w:p>
    <w:p w:rsidR="00B36319" w:rsidRDefault="00B36319" w:rsidP="00F80840">
      <w:pPr>
        <w:pStyle w:val="--"/>
        <w:keepNext/>
        <w:rPr>
          <w:rtl/>
        </w:rPr>
      </w:pPr>
    </w:p>
    <w:p w:rsidR="00B36319" w:rsidRDefault="00B36319" w:rsidP="00F80840">
      <w:pPr>
        <w:pStyle w:val="--"/>
        <w:keepNext/>
      </w:pPr>
      <w:r>
        <w:rPr>
          <w:rFonts w:hint="cs"/>
          <w:rtl/>
        </w:rPr>
        <w:t>בעד ההסתייגות – 32</w:t>
      </w:r>
    </w:p>
    <w:p w:rsidR="00B36319" w:rsidRDefault="00B36319" w:rsidP="00F80840">
      <w:pPr>
        <w:pStyle w:val="--"/>
        <w:keepNext/>
        <w:rPr>
          <w:rtl/>
        </w:rPr>
      </w:pPr>
      <w:r>
        <w:rPr>
          <w:rFonts w:hint="cs"/>
          <w:rtl/>
        </w:rPr>
        <w:t>נגד – 61</w:t>
      </w:r>
    </w:p>
    <w:p w:rsidR="00B36319" w:rsidRDefault="00B36319" w:rsidP="00F80840">
      <w:pPr>
        <w:pStyle w:val="--"/>
        <w:keepNext/>
        <w:rPr>
          <w:rtl/>
        </w:rPr>
      </w:pPr>
      <w:r>
        <w:rPr>
          <w:rFonts w:hint="cs"/>
          <w:rtl/>
        </w:rPr>
        <w:t>נמנעים – אין</w:t>
      </w:r>
    </w:p>
    <w:p w:rsidR="00B36319" w:rsidRDefault="00B36319" w:rsidP="00F80840">
      <w:pPr>
        <w:pStyle w:val="af2"/>
        <w:rPr>
          <w:rtl/>
        </w:rPr>
      </w:pPr>
      <w:r>
        <w:rPr>
          <w:rFonts w:hint="cs"/>
          <w:rtl/>
        </w:rPr>
        <w:t>הסתייגות 5 לא נתקבלה.</w:t>
      </w:r>
    </w:p>
    <w:p w:rsidR="00B36319" w:rsidRDefault="00B36319" w:rsidP="00F80840">
      <w:pPr>
        <w:rPr>
          <w:rtl/>
          <w:lang w:eastAsia="he-IL"/>
        </w:rPr>
      </w:pPr>
    </w:p>
    <w:p w:rsidR="00B36319" w:rsidRDefault="00B36319" w:rsidP="00F80840">
      <w:pPr>
        <w:pStyle w:val="af6"/>
        <w:keepNext/>
        <w:rPr>
          <w:rtl/>
        </w:rPr>
      </w:pPr>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p>
    <w:p w:rsidR="00B36319" w:rsidRDefault="00B36319" w:rsidP="000928D2">
      <w:pPr>
        <w:rPr>
          <w:rtl/>
          <w:lang w:eastAsia="he-IL"/>
        </w:rPr>
      </w:pPr>
    </w:p>
    <w:p w:rsidR="00B36319" w:rsidRDefault="00B36319" w:rsidP="00F80840">
      <w:pPr>
        <w:tabs>
          <w:tab w:val="left" w:pos="6314"/>
        </w:tabs>
        <w:rPr>
          <w:rtl/>
          <w:lang w:eastAsia="he-IL"/>
        </w:rPr>
      </w:pPr>
      <w:r>
        <w:rPr>
          <w:rFonts w:hint="cs"/>
          <w:rtl/>
          <w:lang w:eastAsia="he-IL"/>
        </w:rPr>
        <w:t>32 בעד, 61 נגד. אני קובע שהסתייגות מס'</w:t>
      </w:r>
      <w:r>
        <w:rPr>
          <w:rFonts w:hint="cs"/>
          <w:lang w:eastAsia="he-IL"/>
        </w:rPr>
        <w:t xml:space="preserve"> </w:t>
      </w:r>
      <w:r>
        <w:rPr>
          <w:rFonts w:hint="cs"/>
          <w:rtl/>
          <w:lang w:eastAsia="he-IL"/>
        </w:rPr>
        <w:t>5 לא התקבל</w:t>
      </w:r>
      <w:bookmarkStart w:id="35006" w:name="_ETM_Q96_261317"/>
      <w:bookmarkEnd w:id="35006"/>
      <w:r>
        <w:rPr>
          <w:rFonts w:hint="cs"/>
          <w:rtl/>
          <w:lang w:eastAsia="he-IL"/>
        </w:rPr>
        <w:t xml:space="preserve">ה. </w:t>
      </w:r>
    </w:p>
    <w:p w:rsidR="00B36319" w:rsidRDefault="00B36319" w:rsidP="00F80840">
      <w:pPr>
        <w:tabs>
          <w:tab w:val="left" w:pos="6314"/>
        </w:tabs>
        <w:rPr>
          <w:rtl/>
          <w:lang w:eastAsia="he-IL"/>
        </w:rPr>
      </w:pPr>
    </w:p>
    <w:p w:rsidR="00B36319" w:rsidRDefault="00B36319" w:rsidP="007915CF">
      <w:pPr>
        <w:tabs>
          <w:tab w:val="left" w:pos="6314"/>
        </w:tabs>
        <w:rPr>
          <w:rtl/>
          <w:lang w:eastAsia="he-IL"/>
        </w:rPr>
      </w:pPr>
      <w:r>
        <w:rPr>
          <w:rFonts w:hint="cs"/>
          <w:rtl/>
          <w:lang w:eastAsia="he-IL"/>
        </w:rPr>
        <w:t xml:space="preserve">אנחנו עוברים להצבעה על סעיפים </w:t>
      </w:r>
      <w:r w:rsidR="007915CF">
        <w:rPr>
          <w:rFonts w:hint="cs"/>
          <w:rtl/>
          <w:lang w:eastAsia="he-IL"/>
        </w:rPr>
        <w:t>3</w:t>
      </w:r>
      <w:r w:rsidR="007915CF">
        <w:rPr>
          <w:rFonts w:hint="eastAsia"/>
          <w:rtl/>
          <w:lang w:eastAsia="he-IL"/>
        </w:rPr>
        <w:t>–5</w:t>
      </w:r>
      <w:r>
        <w:rPr>
          <w:rFonts w:hint="cs"/>
          <w:rtl/>
          <w:lang w:eastAsia="he-IL"/>
        </w:rPr>
        <w:t xml:space="preserve"> כנוסח הוועדה.</w:t>
      </w:r>
    </w:p>
    <w:p w:rsidR="00B36319" w:rsidRDefault="00B36319" w:rsidP="00F80840">
      <w:pPr>
        <w:rPr>
          <w:rtl/>
          <w:lang w:eastAsia="he-IL"/>
        </w:rPr>
      </w:pPr>
    </w:p>
    <w:p w:rsidR="00B36319" w:rsidRDefault="00B36319" w:rsidP="00F80840">
      <w:pPr>
        <w:pStyle w:val="af1"/>
        <w:keepNext/>
      </w:pPr>
      <w:bookmarkStart w:id="35007" w:name="_ETM_Q96_269498"/>
      <w:bookmarkEnd w:id="35007"/>
      <w:r>
        <w:rPr>
          <w:rFonts w:hint="cs"/>
          <w:rtl/>
        </w:rPr>
        <w:t>הצבעה מס' 7</w:t>
      </w:r>
    </w:p>
    <w:p w:rsidR="00B36319" w:rsidRDefault="00B36319" w:rsidP="00F80840">
      <w:pPr>
        <w:pStyle w:val="--"/>
        <w:keepNext/>
        <w:rPr>
          <w:rtl/>
        </w:rPr>
      </w:pPr>
    </w:p>
    <w:p w:rsidR="00B36319" w:rsidRDefault="00B36319" w:rsidP="00F80840">
      <w:pPr>
        <w:pStyle w:val="--"/>
        <w:keepNext/>
      </w:pPr>
      <w:r>
        <w:rPr>
          <w:rFonts w:hint="cs"/>
          <w:rtl/>
        </w:rPr>
        <w:t>בעד סעיפים 3</w:t>
      </w:r>
      <w:r>
        <w:rPr>
          <w:rFonts w:hint="eastAsia"/>
        </w:rPr>
        <w:t>–</w:t>
      </w:r>
      <w:r>
        <w:rPr>
          <w:rFonts w:hint="cs"/>
          <w:rtl/>
        </w:rPr>
        <w:t>5 – 61</w:t>
      </w:r>
    </w:p>
    <w:p w:rsidR="00B36319" w:rsidRDefault="00B36319" w:rsidP="00F80840">
      <w:pPr>
        <w:pStyle w:val="--"/>
        <w:keepNext/>
        <w:rPr>
          <w:rtl/>
        </w:rPr>
      </w:pPr>
      <w:r>
        <w:rPr>
          <w:rFonts w:hint="cs"/>
          <w:rtl/>
        </w:rPr>
        <w:t>נגד – 41</w:t>
      </w:r>
    </w:p>
    <w:p w:rsidR="00B36319" w:rsidRDefault="00B36319" w:rsidP="00F80840">
      <w:pPr>
        <w:pStyle w:val="--"/>
        <w:keepNext/>
        <w:rPr>
          <w:rtl/>
        </w:rPr>
      </w:pPr>
      <w:r>
        <w:rPr>
          <w:rFonts w:hint="cs"/>
          <w:rtl/>
        </w:rPr>
        <w:t>נמנעים – אין</w:t>
      </w:r>
    </w:p>
    <w:p w:rsidR="00B36319" w:rsidRDefault="00B36319" w:rsidP="00F80840">
      <w:pPr>
        <w:pStyle w:val="af2"/>
        <w:rPr>
          <w:rtl/>
        </w:rPr>
      </w:pPr>
      <w:r>
        <w:rPr>
          <w:rFonts w:hint="cs"/>
          <w:rtl/>
        </w:rPr>
        <w:t>סעיפים 3</w:t>
      </w:r>
      <w:r>
        <w:rPr>
          <w:rFonts w:hint="eastAsia"/>
          <w:rtl/>
        </w:rPr>
        <w:t>–5 נתקבלו</w:t>
      </w:r>
      <w:r>
        <w:rPr>
          <w:rFonts w:hint="cs"/>
          <w:rtl/>
        </w:rPr>
        <w:t>.</w:t>
      </w:r>
    </w:p>
    <w:p w:rsidR="00B36319" w:rsidRDefault="00B36319" w:rsidP="00F80840">
      <w:pPr>
        <w:rPr>
          <w:rtl/>
          <w:lang w:eastAsia="he-IL"/>
        </w:rPr>
      </w:pPr>
    </w:p>
    <w:p w:rsidR="00B36319" w:rsidRDefault="00B36319" w:rsidP="00F80840">
      <w:pPr>
        <w:pStyle w:val="af5"/>
        <w:keepNext/>
        <w:rPr>
          <w:rtl/>
        </w:rPr>
      </w:pPr>
      <w:r w:rsidRPr="00D82582">
        <w:rPr>
          <w:rStyle w:val="TagStyle"/>
          <w:rtl/>
        </w:rPr>
        <w:t xml:space="preserve"> &lt;&lt; קריאה &gt;&gt; </w:t>
      </w:r>
      <w:r>
        <w:rPr>
          <w:rtl/>
        </w:rPr>
        <w:t>אלמוג כהן (עוצמה יהודית):</w:t>
      </w:r>
      <w:r w:rsidRPr="00D82582">
        <w:rPr>
          <w:rStyle w:val="TagStyle"/>
          <w:rtl/>
        </w:rPr>
        <w:t xml:space="preserve"> &lt;&lt; קריאה &gt;&gt;</w:t>
      </w:r>
      <w:r>
        <w:rPr>
          <w:rtl/>
        </w:rPr>
        <w:t xml:space="preserve">  </w:t>
      </w:r>
    </w:p>
    <w:p w:rsidR="00B36319" w:rsidRDefault="00B36319" w:rsidP="000928D2">
      <w:pPr>
        <w:rPr>
          <w:rtl/>
          <w:lang w:eastAsia="he-IL"/>
        </w:rPr>
      </w:pPr>
    </w:p>
    <w:p w:rsidR="00B36319" w:rsidRPr="00D82582" w:rsidRDefault="000928D2" w:rsidP="000928D2">
      <w:pPr>
        <w:rPr>
          <w:rtl/>
          <w:lang w:eastAsia="he-IL"/>
        </w:rPr>
      </w:pPr>
      <w:bookmarkStart w:id="35008" w:name="_ETM_Q96_293937"/>
      <w:bookmarkEnd w:id="35008"/>
      <w:r>
        <w:rPr>
          <w:rFonts w:hint="cs"/>
          <w:rtl/>
          <w:lang w:eastAsia="he-IL"/>
        </w:rPr>
        <w:t>– – –</w:t>
      </w:r>
    </w:p>
    <w:p w:rsidR="00B36319" w:rsidRDefault="00B36319" w:rsidP="00F80840">
      <w:pPr>
        <w:rPr>
          <w:rtl/>
          <w:lang w:eastAsia="he-IL"/>
        </w:rPr>
      </w:pPr>
    </w:p>
    <w:p w:rsidR="00B36319" w:rsidRDefault="00B36319" w:rsidP="00F80840">
      <w:pPr>
        <w:pStyle w:val="af6"/>
        <w:keepNext/>
        <w:rPr>
          <w:rtl/>
        </w:rPr>
      </w:pPr>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p>
    <w:p w:rsidR="00B36319" w:rsidRDefault="00B36319" w:rsidP="000928D2">
      <w:pPr>
        <w:rPr>
          <w:rtl/>
          <w:lang w:eastAsia="he-IL"/>
        </w:rPr>
      </w:pPr>
    </w:p>
    <w:p w:rsidR="00B36319" w:rsidRDefault="00B36319" w:rsidP="000928D2">
      <w:pPr>
        <w:rPr>
          <w:rtl/>
          <w:lang w:eastAsia="he-IL"/>
        </w:rPr>
      </w:pPr>
      <w:bookmarkStart w:id="35009" w:name="_ETM_Q96_303457"/>
      <w:bookmarkStart w:id="35010" w:name="_ETM_Q96_303513"/>
      <w:bookmarkStart w:id="35011" w:name="_ETM_Q96_304224"/>
      <w:bookmarkStart w:id="35012" w:name="_ETM_Q96_304271"/>
      <w:bookmarkStart w:id="35013" w:name="_ETM_Q96_302496"/>
      <w:bookmarkStart w:id="35014" w:name="_ETM_Q96_297766"/>
      <w:bookmarkStart w:id="35015" w:name="_ETM_Q96_293347"/>
      <w:bookmarkStart w:id="35016" w:name="_ETM_Q96_314297"/>
      <w:bookmarkEnd w:id="35009"/>
      <w:bookmarkEnd w:id="35010"/>
      <w:bookmarkEnd w:id="35011"/>
      <w:bookmarkEnd w:id="35012"/>
      <w:bookmarkEnd w:id="35013"/>
      <w:bookmarkEnd w:id="35014"/>
      <w:bookmarkEnd w:id="35015"/>
      <w:r>
        <w:rPr>
          <w:rFonts w:hint="cs"/>
          <w:rtl/>
          <w:lang w:eastAsia="he-IL"/>
        </w:rPr>
        <w:t xml:space="preserve">סליחה, אנחנו באמצע הצבעה. 61 </w:t>
      </w:r>
      <w:r w:rsidR="000928D2">
        <w:rPr>
          <w:rFonts w:hint="cs"/>
          <w:rtl/>
          <w:lang w:eastAsia="he-IL"/>
        </w:rPr>
        <w:t>– – –</w:t>
      </w:r>
      <w:r>
        <w:rPr>
          <w:rFonts w:hint="cs"/>
          <w:rtl/>
          <w:lang w:eastAsia="he-IL"/>
        </w:rPr>
        <w:t xml:space="preserve"> שקט.</w:t>
      </w:r>
      <w:bookmarkStart w:id="35017" w:name="_ETM_Q96_307357"/>
      <w:bookmarkStart w:id="35018" w:name="_ETM_Q96_303146"/>
      <w:bookmarkStart w:id="35019" w:name="_ETM_Q96_299096"/>
      <w:bookmarkEnd w:id="35017"/>
      <w:bookmarkEnd w:id="35018"/>
      <w:bookmarkEnd w:id="35019"/>
      <w:r>
        <w:rPr>
          <w:rFonts w:hint="cs"/>
          <w:rtl/>
          <w:lang w:eastAsia="he-IL"/>
        </w:rPr>
        <w:t xml:space="preserve"> </w:t>
      </w:r>
      <w:bookmarkEnd w:id="35016"/>
      <w:r>
        <w:rPr>
          <w:rFonts w:hint="cs"/>
          <w:rtl/>
          <w:lang w:eastAsia="he-IL"/>
        </w:rPr>
        <w:t>אלמוג, אלמוג, תוריד קצת להבות. להבה נמוכה.</w:t>
      </w:r>
      <w:bookmarkStart w:id="35020" w:name="_ETM_Q96_308715"/>
      <w:bookmarkEnd w:id="35020"/>
    </w:p>
    <w:p w:rsidR="00B36319" w:rsidRDefault="00B36319" w:rsidP="00F80840">
      <w:pPr>
        <w:rPr>
          <w:rtl/>
          <w:lang w:eastAsia="he-IL"/>
        </w:rPr>
      </w:pPr>
    </w:p>
    <w:p w:rsidR="00B36319" w:rsidRDefault="00B36319" w:rsidP="00F80840">
      <w:pPr>
        <w:pStyle w:val="af5"/>
        <w:keepNext/>
        <w:rPr>
          <w:rtl/>
        </w:rPr>
      </w:pPr>
      <w:r w:rsidRPr="00D82582">
        <w:rPr>
          <w:rStyle w:val="TagStyle"/>
          <w:rtl/>
        </w:rPr>
        <w:t xml:space="preserve"> &lt;&lt; קריאה &gt;&gt; </w:t>
      </w:r>
      <w:r>
        <w:rPr>
          <w:rtl/>
        </w:rPr>
        <w:t>אלמוג כהן (עוצמה יהודית):</w:t>
      </w:r>
      <w:r w:rsidRPr="00D82582">
        <w:rPr>
          <w:rStyle w:val="TagStyle"/>
          <w:rtl/>
        </w:rPr>
        <w:t xml:space="preserve"> &lt;&lt; קריאה &gt;&gt;</w:t>
      </w:r>
      <w:r>
        <w:rPr>
          <w:rtl/>
        </w:rPr>
        <w:t xml:space="preserve">  </w:t>
      </w:r>
    </w:p>
    <w:p w:rsidR="00B36319" w:rsidRDefault="00B36319" w:rsidP="000928D2">
      <w:pPr>
        <w:rPr>
          <w:rtl/>
          <w:lang w:eastAsia="he-IL"/>
        </w:rPr>
      </w:pPr>
      <w:bookmarkStart w:id="35021" w:name="_ETM_Q96_312536"/>
      <w:bookmarkStart w:id="35022" w:name="_ETM_Q96_307826"/>
      <w:bookmarkStart w:id="35023" w:name="_ETM_Q96_303006"/>
      <w:bookmarkStart w:id="35024" w:name="_ETM_Q96_298546"/>
      <w:bookmarkStart w:id="35025" w:name="_ETM_Q96_296257"/>
      <w:bookmarkEnd w:id="35021"/>
      <w:bookmarkEnd w:id="35022"/>
      <w:bookmarkEnd w:id="35023"/>
      <w:bookmarkEnd w:id="35024"/>
      <w:bookmarkEnd w:id="35025"/>
    </w:p>
    <w:p w:rsidR="00B36319" w:rsidRDefault="00B36319" w:rsidP="00F80840">
      <w:pPr>
        <w:rPr>
          <w:rtl/>
          <w:lang w:eastAsia="he-IL"/>
        </w:rPr>
      </w:pPr>
      <w:r>
        <w:rPr>
          <w:rFonts w:hint="cs"/>
          <w:rtl/>
          <w:lang w:eastAsia="he-IL"/>
        </w:rPr>
        <w:t>עוד לא התחממתי, עוד לא התחממתי.</w:t>
      </w:r>
    </w:p>
    <w:p w:rsidR="00B36319" w:rsidRDefault="00B36319" w:rsidP="00F80840">
      <w:pPr>
        <w:rPr>
          <w:rtl/>
          <w:lang w:eastAsia="he-IL"/>
        </w:rPr>
      </w:pPr>
    </w:p>
    <w:p w:rsidR="00B36319" w:rsidRDefault="00B36319" w:rsidP="00F80840">
      <w:pPr>
        <w:pStyle w:val="af6"/>
        <w:keepNext/>
        <w:rPr>
          <w:rtl/>
        </w:rPr>
      </w:pPr>
      <w:r w:rsidRPr="00D82582">
        <w:rPr>
          <w:rStyle w:val="TagStyle"/>
          <w:rtl/>
        </w:rPr>
        <w:t xml:space="preserve"> &lt;&lt; יור &gt;&gt; </w:t>
      </w:r>
      <w:r>
        <w:rPr>
          <w:rtl/>
        </w:rPr>
        <w:t>היו"ר משה רוט:</w:t>
      </w:r>
      <w:r w:rsidRPr="00D82582">
        <w:rPr>
          <w:rStyle w:val="TagStyle"/>
          <w:rtl/>
        </w:rPr>
        <w:t xml:space="preserve"> &lt;&lt; יור &gt;&gt;</w:t>
      </w:r>
      <w:r>
        <w:rPr>
          <w:rtl/>
        </w:rPr>
        <w:t xml:space="preserve">  </w:t>
      </w:r>
    </w:p>
    <w:p w:rsidR="00B36319" w:rsidRDefault="00B36319" w:rsidP="000928D2">
      <w:pPr>
        <w:rPr>
          <w:rtl/>
          <w:lang w:eastAsia="he-IL"/>
        </w:rPr>
      </w:pPr>
    </w:p>
    <w:p w:rsidR="00B36319" w:rsidRPr="00D82582" w:rsidRDefault="00B36319" w:rsidP="00F80840">
      <w:pPr>
        <w:rPr>
          <w:rtl/>
          <w:lang w:eastAsia="he-IL"/>
        </w:rPr>
      </w:pPr>
      <w:r>
        <w:rPr>
          <w:rFonts w:hint="cs"/>
          <w:rtl/>
          <w:lang w:eastAsia="he-IL"/>
        </w:rPr>
        <w:t>להבה נמוכה</w:t>
      </w:r>
      <w:bookmarkStart w:id="35026" w:name="_ETM_Q96_311716"/>
      <w:bookmarkEnd w:id="35026"/>
      <w:r>
        <w:rPr>
          <w:rFonts w:hint="cs"/>
          <w:rtl/>
          <w:lang w:eastAsia="he-IL"/>
        </w:rPr>
        <w:t xml:space="preserve"> לעת עתה, בבקשה.</w:t>
      </w:r>
    </w:p>
    <w:p w:rsidR="00B36319" w:rsidRDefault="00B36319" w:rsidP="00F80840">
      <w:pPr>
        <w:rPr>
          <w:rtl/>
          <w:lang w:eastAsia="he-IL"/>
        </w:rPr>
      </w:pPr>
    </w:p>
    <w:p w:rsidR="00B36319" w:rsidRDefault="00B36319" w:rsidP="00F80840">
      <w:pPr>
        <w:rPr>
          <w:rtl/>
          <w:lang w:eastAsia="he-IL"/>
        </w:rPr>
      </w:pPr>
      <w:r>
        <w:rPr>
          <w:rFonts w:hint="cs"/>
          <w:rtl/>
          <w:lang w:eastAsia="he-IL"/>
        </w:rPr>
        <w:t xml:space="preserve">61 בעד, 41 נגד. </w:t>
      </w:r>
    </w:p>
    <w:p w:rsidR="00B36319" w:rsidRDefault="00B36319" w:rsidP="00F80840">
      <w:pPr>
        <w:rPr>
          <w:rtl/>
          <w:lang w:eastAsia="he-IL"/>
        </w:rPr>
      </w:pPr>
    </w:p>
    <w:p w:rsidR="00B36319" w:rsidRDefault="00B36319" w:rsidP="00F80840">
      <w:pPr>
        <w:pStyle w:val="af5"/>
        <w:keepNext/>
        <w:rPr>
          <w:rtl/>
        </w:rPr>
      </w:pPr>
      <w:bookmarkStart w:id="35027" w:name="ET_interruption_6231_18"/>
      <w:r w:rsidRPr="00D82582">
        <w:rPr>
          <w:rStyle w:val="TagStyle"/>
          <w:rtl/>
        </w:rPr>
        <w:t xml:space="preserve"> &lt;&lt; קריאה &gt;&gt; </w:t>
      </w:r>
      <w:r>
        <w:rPr>
          <w:rtl/>
        </w:rPr>
        <w:t>יסמין פרידמן (יש עתיד):</w:t>
      </w:r>
      <w:r w:rsidRPr="00D82582">
        <w:rPr>
          <w:rStyle w:val="TagStyle"/>
          <w:rtl/>
        </w:rPr>
        <w:t xml:space="preserve"> &lt;&lt; קריאה &gt;&gt;</w:t>
      </w:r>
      <w:r>
        <w:rPr>
          <w:rtl/>
        </w:rPr>
        <w:t xml:space="preserve">  </w:t>
      </w:r>
      <w:bookmarkEnd w:id="35027"/>
    </w:p>
    <w:p w:rsidR="00B36319" w:rsidRDefault="00B36319" w:rsidP="000928D2">
      <w:pPr>
        <w:rPr>
          <w:rtl/>
          <w:lang w:eastAsia="he-IL"/>
        </w:rPr>
      </w:pPr>
    </w:p>
    <w:p w:rsidR="00B36319" w:rsidRPr="00D82582" w:rsidRDefault="000928D2" w:rsidP="000928D2">
      <w:pPr>
        <w:rPr>
          <w:rtl/>
          <w:lang w:eastAsia="he-IL"/>
        </w:rPr>
      </w:pPr>
      <w:bookmarkStart w:id="35028" w:name="_ETM_Q96_320886"/>
      <w:bookmarkEnd w:id="35028"/>
      <w:r>
        <w:rPr>
          <w:rFonts w:hint="cs"/>
          <w:rtl/>
          <w:lang w:eastAsia="he-IL"/>
        </w:rPr>
        <w:t>– – –</w:t>
      </w:r>
      <w:r w:rsidR="00B36319">
        <w:rPr>
          <w:rFonts w:hint="cs"/>
          <w:rtl/>
          <w:lang w:eastAsia="he-IL"/>
        </w:rPr>
        <w:t xml:space="preserve"> אתה כולך הצגה.</w:t>
      </w:r>
      <w:bookmarkStart w:id="35029" w:name="_ETM_Q96_319626"/>
      <w:bookmarkEnd w:id="35029"/>
      <w:r w:rsidR="00B36319">
        <w:rPr>
          <w:rFonts w:hint="cs"/>
          <w:rtl/>
          <w:lang w:eastAsia="he-IL"/>
        </w:rPr>
        <w:t xml:space="preserve"> לפני חמש שעות הצבעת נגד </w:t>
      </w:r>
      <w:bookmarkStart w:id="35030" w:name="_ETM_Q96_322546"/>
      <w:bookmarkEnd w:id="35030"/>
      <w:r w:rsidR="00B36319">
        <w:rPr>
          <w:rFonts w:hint="cs"/>
          <w:rtl/>
          <w:lang w:eastAsia="he-IL"/>
        </w:rPr>
        <w:t>מילואימניקיות</w:t>
      </w:r>
      <w:bookmarkStart w:id="35031" w:name="_ETM_Q96_323076"/>
      <w:bookmarkStart w:id="35032" w:name="_ETM_Q96_319236"/>
      <w:bookmarkEnd w:id="35031"/>
      <w:bookmarkEnd w:id="35032"/>
      <w:r w:rsidR="00B36319">
        <w:rPr>
          <w:rFonts w:hint="cs"/>
          <w:rtl/>
          <w:lang w:eastAsia="he-IL"/>
        </w:rPr>
        <w:t>. שב בשקט עם ההצגות שלך.</w:t>
      </w:r>
      <w:bookmarkStart w:id="35033" w:name="_ETM_Q96_325336"/>
      <w:bookmarkEnd w:id="35033"/>
    </w:p>
    <w:p w:rsidR="00B36319" w:rsidRDefault="00B36319" w:rsidP="00F80840">
      <w:pPr>
        <w:rPr>
          <w:rtl/>
          <w:lang w:eastAsia="he-IL"/>
        </w:rPr>
      </w:pPr>
    </w:p>
    <w:p w:rsidR="00B36319" w:rsidRDefault="00B36319" w:rsidP="00F80840">
      <w:pPr>
        <w:pStyle w:val="af6"/>
        <w:keepNext/>
        <w:rPr>
          <w:rtl/>
        </w:rPr>
      </w:pPr>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חברת הכנסת פרידמן, </w:t>
      </w:r>
      <w:bookmarkStart w:id="35034" w:name="_ETM_Q96_331241"/>
      <w:bookmarkEnd w:id="35034"/>
      <w:r>
        <w:rPr>
          <w:rFonts w:hint="cs"/>
          <w:rtl/>
          <w:lang w:eastAsia="he-IL"/>
        </w:rPr>
        <w:t>את שמה לב?</w:t>
      </w:r>
    </w:p>
    <w:p w:rsidR="00B36319" w:rsidRDefault="00B36319" w:rsidP="00F80840">
      <w:pPr>
        <w:rPr>
          <w:rtl/>
          <w:lang w:eastAsia="he-IL"/>
        </w:rPr>
      </w:pPr>
    </w:p>
    <w:p w:rsidR="00B36319" w:rsidRDefault="00B36319" w:rsidP="00F80840">
      <w:pPr>
        <w:pStyle w:val="af5"/>
        <w:keepNext/>
        <w:rPr>
          <w:rtl/>
        </w:rPr>
      </w:pPr>
      <w:r w:rsidRPr="004077F9">
        <w:rPr>
          <w:rStyle w:val="TagStyle"/>
          <w:rtl/>
        </w:rPr>
        <w:t xml:space="preserve"> &lt;&lt; קריאה &gt;&gt; </w:t>
      </w:r>
      <w:r>
        <w:rPr>
          <w:rtl/>
        </w:rPr>
        <w:t>אלמוג כהן (עוצמה יהודית):</w:t>
      </w:r>
      <w:r w:rsidRPr="004077F9">
        <w:rPr>
          <w:rStyle w:val="TagStyle"/>
          <w:rtl/>
        </w:rPr>
        <w:t xml:space="preserve"> &lt;&lt; קריאה &gt;&gt;</w:t>
      </w:r>
      <w:r>
        <w:rPr>
          <w:rtl/>
        </w:rPr>
        <w:t xml:space="preserve">  </w:t>
      </w:r>
    </w:p>
    <w:p w:rsidR="00B36319" w:rsidRDefault="00B36319" w:rsidP="000928D2">
      <w:pPr>
        <w:rPr>
          <w:rtl/>
          <w:lang w:eastAsia="he-IL"/>
        </w:rPr>
      </w:pPr>
    </w:p>
    <w:p w:rsidR="00B36319" w:rsidRDefault="00B36319" w:rsidP="000928D2">
      <w:pPr>
        <w:rPr>
          <w:rtl/>
          <w:lang w:eastAsia="he-IL"/>
        </w:rPr>
      </w:pPr>
      <w:bookmarkStart w:id="35035" w:name="_ETM_Q96_327966"/>
      <w:bookmarkEnd w:id="35035"/>
      <w:r>
        <w:rPr>
          <w:rFonts w:hint="cs"/>
          <w:rtl/>
          <w:lang w:eastAsia="he-IL"/>
        </w:rPr>
        <w:t xml:space="preserve">אני לא שומע. </w:t>
      </w:r>
      <w:bookmarkStart w:id="35036" w:name="_ETM_Q96_327466"/>
      <w:bookmarkEnd w:id="35036"/>
      <w:proofErr w:type="spellStart"/>
      <w:r>
        <w:rPr>
          <w:rFonts w:hint="cs"/>
          <w:rtl/>
          <w:lang w:eastAsia="he-IL"/>
        </w:rPr>
        <w:t>סאונדמן</w:t>
      </w:r>
      <w:proofErr w:type="spellEnd"/>
      <w:r>
        <w:rPr>
          <w:rFonts w:hint="cs"/>
          <w:rtl/>
          <w:lang w:eastAsia="he-IL"/>
        </w:rPr>
        <w:t xml:space="preserve"> של השמאל</w:t>
      </w:r>
      <w:bookmarkStart w:id="35037" w:name="_ETM_Q96_327086"/>
      <w:bookmarkEnd w:id="35037"/>
      <w:r>
        <w:rPr>
          <w:rFonts w:hint="cs"/>
          <w:rtl/>
          <w:lang w:eastAsia="he-IL"/>
        </w:rPr>
        <w:t xml:space="preserve"> </w:t>
      </w:r>
      <w:r w:rsidR="000928D2">
        <w:rPr>
          <w:rFonts w:hint="cs"/>
          <w:rtl/>
          <w:lang w:eastAsia="he-IL"/>
        </w:rPr>
        <w:t>– – –</w:t>
      </w:r>
    </w:p>
    <w:p w:rsidR="00B36319" w:rsidRDefault="00B36319" w:rsidP="00F80840">
      <w:pPr>
        <w:rPr>
          <w:rtl/>
          <w:lang w:eastAsia="he-IL"/>
        </w:rPr>
      </w:pPr>
    </w:p>
    <w:p w:rsidR="00B36319" w:rsidRDefault="00B36319" w:rsidP="00F80840">
      <w:pPr>
        <w:pStyle w:val="af5"/>
        <w:keepNext/>
        <w:rPr>
          <w:rtl/>
        </w:rPr>
      </w:pPr>
      <w:bookmarkStart w:id="35038" w:name="ET_interruption_6231_20"/>
      <w:r w:rsidRPr="004077F9">
        <w:rPr>
          <w:rStyle w:val="TagStyle"/>
          <w:rtl/>
        </w:rPr>
        <w:t xml:space="preserve"> &lt;&lt; קריאה &gt;&gt; </w:t>
      </w:r>
      <w:r>
        <w:rPr>
          <w:rtl/>
        </w:rPr>
        <w:t>יסמין פרידמן (יש עתיד):</w:t>
      </w:r>
      <w:r w:rsidRPr="004077F9">
        <w:rPr>
          <w:rStyle w:val="TagStyle"/>
          <w:rtl/>
        </w:rPr>
        <w:t xml:space="preserve"> &lt;&lt; קריאה &gt;&gt;</w:t>
      </w:r>
      <w:r>
        <w:rPr>
          <w:rtl/>
        </w:rPr>
        <w:t xml:space="preserve">  </w:t>
      </w:r>
      <w:bookmarkEnd w:id="35038"/>
    </w:p>
    <w:p w:rsidR="00B36319" w:rsidRDefault="00B36319" w:rsidP="000928D2">
      <w:pPr>
        <w:rPr>
          <w:rtl/>
          <w:lang w:eastAsia="he-IL"/>
        </w:rPr>
      </w:pPr>
    </w:p>
    <w:p w:rsidR="00B36319" w:rsidRDefault="000928D2" w:rsidP="00D0220E">
      <w:pPr>
        <w:rPr>
          <w:lang w:eastAsia="he-IL"/>
        </w:rPr>
      </w:pPr>
      <w:bookmarkStart w:id="35039" w:name="_ETM_Q96_329096"/>
      <w:bookmarkStart w:id="35040" w:name="_ETM_Q96_331687"/>
      <w:bookmarkStart w:id="35041" w:name="_ETM_Q96_331588"/>
      <w:bookmarkStart w:id="35042" w:name="_ETM_Q96_333188"/>
      <w:bookmarkEnd w:id="35039"/>
      <w:bookmarkEnd w:id="35040"/>
      <w:bookmarkEnd w:id="35041"/>
      <w:bookmarkEnd w:id="35042"/>
      <w:r>
        <w:rPr>
          <w:rFonts w:hint="cs"/>
          <w:rtl/>
          <w:lang w:eastAsia="he-IL"/>
        </w:rPr>
        <w:t>– – –</w:t>
      </w:r>
      <w:r w:rsidR="00B36319">
        <w:rPr>
          <w:rFonts w:hint="cs"/>
          <w:rtl/>
          <w:lang w:eastAsia="he-IL"/>
        </w:rPr>
        <w:t xml:space="preserve"> זה מה שאתה</w:t>
      </w:r>
      <w:r w:rsidR="00D0220E">
        <w:rPr>
          <w:rFonts w:hint="cs"/>
          <w:rtl/>
          <w:lang w:eastAsia="he-IL"/>
        </w:rPr>
        <w:t>.</w:t>
      </w:r>
      <w:r w:rsidR="00B36319">
        <w:rPr>
          <w:rFonts w:hint="cs"/>
          <w:rtl/>
          <w:lang w:eastAsia="he-IL"/>
        </w:rPr>
        <w:t xml:space="preserve"> שב בשקט.</w:t>
      </w:r>
    </w:p>
    <w:p w:rsidR="00B36319" w:rsidRDefault="00B36319" w:rsidP="00F80840">
      <w:pPr>
        <w:pStyle w:val="afe"/>
        <w:ind w:left="1140" w:firstLine="0"/>
        <w:rPr>
          <w:lang w:eastAsia="he-IL"/>
        </w:rPr>
      </w:pPr>
    </w:p>
    <w:p w:rsidR="00B36319" w:rsidRDefault="00B36319" w:rsidP="00F80840">
      <w:pPr>
        <w:pStyle w:val="af5"/>
        <w:keepNext/>
      </w:pPr>
      <w:r w:rsidRPr="004077F9">
        <w:rPr>
          <w:rStyle w:val="TagStyle"/>
          <w:rtl/>
        </w:rPr>
        <w:t xml:space="preserve"> &lt;&lt; קריאה &gt;&gt; </w:t>
      </w:r>
      <w:r>
        <w:rPr>
          <w:rtl/>
        </w:rPr>
        <w:t>אלמוג כהן (עוצמה יהודית):</w:t>
      </w:r>
      <w:r w:rsidRPr="004077F9">
        <w:rPr>
          <w:rStyle w:val="TagStyle"/>
          <w:rtl/>
        </w:rPr>
        <w:t xml:space="preserve"> &lt;&lt; קריאה &gt;&gt;</w:t>
      </w:r>
      <w:r>
        <w:rPr>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סמרטוטים, סמרטוטים.</w:t>
      </w:r>
    </w:p>
    <w:p w:rsidR="00B36319" w:rsidRDefault="00B36319" w:rsidP="00F80840">
      <w:pPr>
        <w:rPr>
          <w:rtl/>
          <w:lang w:eastAsia="he-IL"/>
        </w:rPr>
      </w:pPr>
    </w:p>
    <w:p w:rsidR="00B36319" w:rsidRDefault="00B36319" w:rsidP="00F80840">
      <w:pPr>
        <w:pStyle w:val="af5"/>
        <w:keepNext/>
        <w:rPr>
          <w:rtl/>
        </w:rPr>
      </w:pPr>
      <w:bookmarkStart w:id="35043" w:name="ET_interruption_6231_22"/>
      <w:r w:rsidRPr="004077F9">
        <w:rPr>
          <w:rStyle w:val="TagStyle"/>
          <w:rtl/>
        </w:rPr>
        <w:t xml:space="preserve"> &lt;&lt; קריאה &gt;&gt; </w:t>
      </w:r>
      <w:r>
        <w:rPr>
          <w:rtl/>
        </w:rPr>
        <w:t>יסמין פרידמן (יש עתיד):</w:t>
      </w:r>
      <w:r w:rsidRPr="004077F9">
        <w:rPr>
          <w:rStyle w:val="TagStyle"/>
          <w:rtl/>
        </w:rPr>
        <w:t xml:space="preserve"> &lt;&lt; קריאה &gt;&gt;</w:t>
      </w:r>
      <w:r>
        <w:rPr>
          <w:rtl/>
        </w:rPr>
        <w:t xml:space="preserve">  </w:t>
      </w:r>
      <w:bookmarkEnd w:id="35043"/>
    </w:p>
    <w:p w:rsidR="00B36319" w:rsidRDefault="00B36319" w:rsidP="000928D2">
      <w:pPr>
        <w:rPr>
          <w:rtl/>
          <w:lang w:eastAsia="he-IL"/>
        </w:rPr>
      </w:pPr>
    </w:p>
    <w:p w:rsidR="00B36319" w:rsidRDefault="000928D2" w:rsidP="000928D2">
      <w:pPr>
        <w:rPr>
          <w:rtl/>
          <w:lang w:eastAsia="he-IL"/>
        </w:rPr>
      </w:pPr>
      <w:r>
        <w:rPr>
          <w:rFonts w:hint="cs"/>
          <w:rtl/>
          <w:lang w:eastAsia="he-IL"/>
        </w:rPr>
        <w:t>– – –</w:t>
      </w:r>
      <w:r w:rsidR="00B36319">
        <w:rPr>
          <w:rFonts w:hint="cs"/>
          <w:rtl/>
          <w:lang w:eastAsia="he-IL"/>
        </w:rPr>
        <w:t xml:space="preserve"> כזה קטן.</w:t>
      </w:r>
      <w:bookmarkStart w:id="35044" w:name="_ETM_Q96_334918"/>
      <w:bookmarkStart w:id="35045" w:name="_ETM_Q96_338767"/>
      <w:bookmarkEnd w:id="35044"/>
      <w:bookmarkEnd w:id="35045"/>
    </w:p>
    <w:p w:rsidR="00B36319" w:rsidRDefault="00B36319" w:rsidP="00F80840">
      <w:pPr>
        <w:rPr>
          <w:rtl/>
          <w:lang w:eastAsia="he-IL"/>
        </w:rPr>
      </w:pPr>
      <w:bookmarkStart w:id="35046" w:name="_ETM_Q96_338836"/>
      <w:bookmarkEnd w:id="35046"/>
    </w:p>
    <w:p w:rsidR="00B36319" w:rsidRDefault="00B36319" w:rsidP="00F80840">
      <w:pPr>
        <w:pStyle w:val="af6"/>
        <w:keepNext/>
        <w:rPr>
          <w:rtl/>
        </w:rPr>
      </w:pPr>
      <w:r w:rsidRPr="004077F9">
        <w:rPr>
          <w:rStyle w:val="TagStyle"/>
          <w:rtl/>
        </w:rPr>
        <w:t xml:space="preserve"> &lt;&lt; יור &gt;&gt; </w:t>
      </w:r>
      <w:r>
        <w:rPr>
          <w:rtl/>
        </w:rPr>
        <w:t>היו"ר משה רוט:</w:t>
      </w:r>
      <w:r w:rsidRPr="004077F9">
        <w:rPr>
          <w:rStyle w:val="TagStyle"/>
          <w:rtl/>
        </w:rPr>
        <w:t xml:space="preserve"> &lt;&lt; יור &gt;&gt;</w:t>
      </w:r>
      <w:r>
        <w:rPr>
          <w:rtl/>
        </w:rPr>
        <w:t xml:space="preserve">  </w:t>
      </w:r>
    </w:p>
    <w:p w:rsidR="00B36319" w:rsidRDefault="00B36319" w:rsidP="000928D2">
      <w:pPr>
        <w:rPr>
          <w:rtl/>
          <w:lang w:eastAsia="he-IL"/>
        </w:rPr>
      </w:pPr>
    </w:p>
    <w:p w:rsidR="00B36319" w:rsidRDefault="00B36319" w:rsidP="00F80840">
      <w:pPr>
        <w:rPr>
          <w:rtl/>
          <w:lang w:eastAsia="he-IL"/>
        </w:rPr>
      </w:pPr>
      <w:bookmarkStart w:id="35047" w:name="_ETM_Q96_339532"/>
      <w:bookmarkEnd w:id="35047"/>
      <w:r>
        <w:rPr>
          <w:rFonts w:hint="cs"/>
          <w:rtl/>
          <w:lang w:eastAsia="he-IL"/>
        </w:rPr>
        <w:t>חברת</w:t>
      </w:r>
      <w:bookmarkStart w:id="35048" w:name="_ETM_Q96_340726"/>
      <w:bookmarkEnd w:id="35048"/>
      <w:r>
        <w:rPr>
          <w:rFonts w:hint="cs"/>
          <w:rtl/>
          <w:lang w:eastAsia="he-IL"/>
        </w:rPr>
        <w:t xml:space="preserve"> הכנסת פרידמן.</w:t>
      </w:r>
      <w:bookmarkStart w:id="35049" w:name="_ETM_Q96_342647"/>
      <w:bookmarkEnd w:id="35049"/>
    </w:p>
    <w:p w:rsidR="00B36319" w:rsidRDefault="00B36319" w:rsidP="00F80840">
      <w:pPr>
        <w:rPr>
          <w:rtl/>
          <w:lang w:eastAsia="he-IL"/>
        </w:rPr>
      </w:pPr>
      <w:bookmarkStart w:id="35050" w:name="_ETM_Q96_342720"/>
      <w:bookmarkEnd w:id="35050"/>
    </w:p>
    <w:p w:rsidR="00B36319" w:rsidRDefault="00B36319" w:rsidP="00F80840">
      <w:pPr>
        <w:pStyle w:val="af5"/>
        <w:keepNext/>
        <w:rPr>
          <w:rtl/>
        </w:rPr>
      </w:pPr>
      <w:bookmarkStart w:id="35051" w:name="_ETM_Q96_342008"/>
      <w:bookmarkEnd w:id="35051"/>
      <w:r w:rsidRPr="004077F9">
        <w:rPr>
          <w:rStyle w:val="TagStyle"/>
          <w:rtl/>
        </w:rPr>
        <w:t xml:space="preserve"> &lt;&lt; קריאה &gt;&gt; </w:t>
      </w:r>
      <w:r>
        <w:rPr>
          <w:rtl/>
        </w:rPr>
        <w:t>יסמין פרידמן (יש עתיד):</w:t>
      </w:r>
      <w:r w:rsidRPr="004077F9">
        <w:rPr>
          <w:rStyle w:val="TagStyle"/>
          <w:rtl/>
        </w:rPr>
        <w:t xml:space="preserve"> &lt;&lt; קריאה &gt;&gt;</w:t>
      </w:r>
      <w:r>
        <w:rPr>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על מי אתה חושב שאתה עושה רושם עם ההצגה שלך? על מי?</w:t>
      </w:r>
    </w:p>
    <w:p w:rsidR="00B36319" w:rsidRDefault="00B36319" w:rsidP="00F80840">
      <w:pPr>
        <w:rPr>
          <w:rtl/>
          <w:lang w:eastAsia="he-IL"/>
        </w:rPr>
      </w:pPr>
    </w:p>
    <w:p w:rsidR="00B36319" w:rsidRDefault="00B36319" w:rsidP="00F80840">
      <w:pPr>
        <w:pStyle w:val="af5"/>
        <w:keepNext/>
        <w:rPr>
          <w:rtl/>
        </w:rPr>
      </w:pPr>
      <w:r w:rsidRPr="00A12968">
        <w:rPr>
          <w:rStyle w:val="TagStyle"/>
          <w:rtl/>
        </w:rPr>
        <w:t xml:space="preserve"> &lt;&lt; קריאה &gt;&gt; </w:t>
      </w:r>
      <w:r>
        <w:rPr>
          <w:rtl/>
        </w:rPr>
        <w:t>אלמוג כהן (עוצמה יהודית):</w:t>
      </w:r>
      <w:r w:rsidRPr="00A12968">
        <w:rPr>
          <w:rStyle w:val="TagStyle"/>
          <w:rtl/>
        </w:rPr>
        <w:t xml:space="preserve"> &lt;&lt; קריאה &gt;&gt;</w:t>
      </w:r>
      <w:r>
        <w:rPr>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אני רוצה לעשות סלפי עם התנועה האסלאמית, רגע</w:t>
      </w:r>
      <w:bookmarkStart w:id="35052" w:name="_ETM_Q96_346298"/>
      <w:bookmarkEnd w:id="35052"/>
      <w:r>
        <w:rPr>
          <w:rFonts w:hint="cs"/>
          <w:rtl/>
          <w:lang w:eastAsia="he-IL"/>
        </w:rPr>
        <w:t>.</w:t>
      </w:r>
      <w:bookmarkStart w:id="35053" w:name="_ETM_Q96_344278"/>
      <w:bookmarkEnd w:id="35053"/>
    </w:p>
    <w:p w:rsidR="00B36319" w:rsidRDefault="00B36319" w:rsidP="00F80840">
      <w:pPr>
        <w:rPr>
          <w:rtl/>
          <w:lang w:eastAsia="he-IL"/>
        </w:rPr>
      </w:pPr>
    </w:p>
    <w:p w:rsidR="00B36319" w:rsidRDefault="00B36319" w:rsidP="00F80840">
      <w:pPr>
        <w:pStyle w:val="af6"/>
        <w:keepNext/>
        <w:rPr>
          <w:rtl/>
        </w:rPr>
      </w:pPr>
      <w:bookmarkStart w:id="35054" w:name="ET_yor_6599_27"/>
      <w:r w:rsidRPr="00A12968">
        <w:rPr>
          <w:rStyle w:val="TagStyle"/>
          <w:rtl/>
        </w:rPr>
        <w:t xml:space="preserve"> &lt;&lt; יור &gt;&gt; </w:t>
      </w:r>
      <w:r>
        <w:rPr>
          <w:rtl/>
        </w:rPr>
        <w:t>היו"ר משה רוט:</w:t>
      </w:r>
      <w:r w:rsidRPr="00A12968">
        <w:rPr>
          <w:rStyle w:val="TagStyle"/>
          <w:rtl/>
        </w:rPr>
        <w:t xml:space="preserve"> &lt;&lt; יור &gt;&gt;</w:t>
      </w:r>
      <w:r>
        <w:rPr>
          <w:rtl/>
        </w:rPr>
        <w:t xml:space="preserve">  </w:t>
      </w:r>
      <w:bookmarkEnd w:id="35054"/>
    </w:p>
    <w:p w:rsidR="00B36319" w:rsidRDefault="00B36319" w:rsidP="000928D2">
      <w:pPr>
        <w:rPr>
          <w:rtl/>
          <w:lang w:eastAsia="he-IL"/>
        </w:rPr>
      </w:pPr>
    </w:p>
    <w:p w:rsidR="00B36319" w:rsidRDefault="00B36319" w:rsidP="00F80840">
      <w:pPr>
        <w:rPr>
          <w:rtl/>
          <w:lang w:eastAsia="he-IL"/>
        </w:rPr>
      </w:pPr>
      <w:r>
        <w:rPr>
          <w:rFonts w:hint="cs"/>
          <w:rtl/>
          <w:lang w:eastAsia="he-IL"/>
        </w:rPr>
        <w:t>חבר הכנסת כהן</w:t>
      </w:r>
      <w:bookmarkStart w:id="35055" w:name="_ETM_Q96_346197"/>
      <w:bookmarkEnd w:id="35055"/>
      <w:r>
        <w:rPr>
          <w:rFonts w:hint="cs"/>
          <w:rtl/>
          <w:lang w:eastAsia="he-IL"/>
        </w:rPr>
        <w:t>, תנסה לעשות את זה בישיבה</w:t>
      </w:r>
      <w:bookmarkStart w:id="35056" w:name="_ETM_Q96_348667"/>
      <w:bookmarkEnd w:id="35056"/>
      <w:r>
        <w:rPr>
          <w:rFonts w:hint="cs"/>
          <w:rtl/>
          <w:lang w:eastAsia="he-IL"/>
        </w:rPr>
        <w:t>, אולי זה יעזור.</w:t>
      </w:r>
      <w:bookmarkStart w:id="35057" w:name="_ETM_Q96_354647"/>
      <w:bookmarkEnd w:id="35057"/>
    </w:p>
    <w:p w:rsidR="00B36319" w:rsidRDefault="00B36319" w:rsidP="00F80840">
      <w:pPr>
        <w:rPr>
          <w:rtl/>
          <w:lang w:eastAsia="he-IL"/>
        </w:rPr>
      </w:pPr>
    </w:p>
    <w:p w:rsidR="00B36319" w:rsidRDefault="00B36319" w:rsidP="00F80840">
      <w:pPr>
        <w:pStyle w:val="af5"/>
        <w:keepNext/>
        <w:rPr>
          <w:rtl/>
        </w:rPr>
      </w:pPr>
      <w:r w:rsidRPr="0070145A">
        <w:rPr>
          <w:rStyle w:val="TagStyle"/>
          <w:rtl/>
        </w:rPr>
        <w:t xml:space="preserve"> &lt;&lt; קריאה &gt;&gt; </w:t>
      </w:r>
      <w:r>
        <w:rPr>
          <w:rtl/>
        </w:rPr>
        <w:t>אלמוג כהן (עוצמה יהודית):</w:t>
      </w:r>
      <w:r w:rsidRPr="0070145A">
        <w:rPr>
          <w:rStyle w:val="TagStyle"/>
          <w:rtl/>
        </w:rPr>
        <w:t xml:space="preserve"> &lt;&lt; קריאה &gt;&gt;</w:t>
      </w:r>
      <w:r>
        <w:rPr>
          <w:rtl/>
        </w:rPr>
        <w:t xml:space="preserve">  </w:t>
      </w:r>
    </w:p>
    <w:p w:rsidR="00B36319" w:rsidRDefault="00B36319" w:rsidP="000928D2">
      <w:pPr>
        <w:rPr>
          <w:rtl/>
          <w:lang w:eastAsia="he-IL"/>
        </w:rPr>
      </w:pPr>
    </w:p>
    <w:p w:rsidR="00B36319" w:rsidRPr="0070145A" w:rsidRDefault="00B36319" w:rsidP="000928D2">
      <w:pPr>
        <w:rPr>
          <w:rtl/>
          <w:lang w:eastAsia="he-IL"/>
        </w:rPr>
      </w:pPr>
      <w:r>
        <w:rPr>
          <w:rFonts w:hint="cs"/>
          <w:rtl/>
          <w:lang w:eastAsia="he-IL"/>
        </w:rPr>
        <w:t xml:space="preserve">ישיבה </w:t>
      </w:r>
      <w:bookmarkStart w:id="35058" w:name="_ETM_Q96_351448"/>
      <w:bookmarkEnd w:id="35058"/>
      <w:r w:rsidR="000928D2">
        <w:rPr>
          <w:rFonts w:hint="cs"/>
          <w:rtl/>
          <w:lang w:eastAsia="he-IL"/>
        </w:rPr>
        <w:t>– – –</w:t>
      </w:r>
      <w:bookmarkStart w:id="35059" w:name="_ETM_Q96_351857"/>
      <w:bookmarkEnd w:id="35059"/>
    </w:p>
    <w:p w:rsidR="00B36319" w:rsidRDefault="00B36319" w:rsidP="00F80840">
      <w:pPr>
        <w:rPr>
          <w:rtl/>
          <w:lang w:eastAsia="he-IL"/>
        </w:rPr>
      </w:pPr>
      <w:bookmarkStart w:id="35060" w:name="_ETM_Q96_344650"/>
      <w:bookmarkEnd w:id="35060"/>
    </w:p>
    <w:p w:rsidR="00B36319" w:rsidRDefault="00B36319" w:rsidP="00F80840">
      <w:pPr>
        <w:pStyle w:val="af6"/>
        <w:keepNext/>
        <w:rPr>
          <w:rtl/>
        </w:rPr>
      </w:pPr>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p>
    <w:p w:rsidR="00B36319" w:rsidRDefault="00B36319" w:rsidP="000928D2">
      <w:pPr>
        <w:rPr>
          <w:rtl/>
          <w:lang w:eastAsia="he-IL"/>
        </w:rPr>
      </w:pPr>
    </w:p>
    <w:p w:rsidR="00B36319" w:rsidRDefault="00B36319" w:rsidP="00D0220E">
      <w:pPr>
        <w:rPr>
          <w:rtl/>
          <w:lang w:eastAsia="he-IL"/>
        </w:rPr>
      </w:pPr>
      <w:r>
        <w:rPr>
          <w:rFonts w:hint="cs"/>
          <w:rtl/>
          <w:lang w:eastAsia="he-IL"/>
        </w:rPr>
        <w:t>61 בעד, 41 נגד. אני קובע כי סעיפים 3–5</w:t>
      </w:r>
      <w:bookmarkStart w:id="35061" w:name="_ETM_Q96_361167"/>
      <w:bookmarkEnd w:id="35061"/>
      <w:r>
        <w:rPr>
          <w:rFonts w:hint="cs"/>
          <w:rtl/>
          <w:lang w:eastAsia="he-IL"/>
        </w:rPr>
        <w:t xml:space="preserve"> התקבלו. </w:t>
      </w:r>
    </w:p>
    <w:p w:rsidR="00B36319" w:rsidRDefault="00B36319" w:rsidP="00F80840">
      <w:pPr>
        <w:rPr>
          <w:rtl/>
          <w:lang w:eastAsia="he-IL"/>
        </w:rPr>
      </w:pPr>
    </w:p>
    <w:p w:rsidR="00B36319" w:rsidRDefault="00B36319" w:rsidP="00F80840">
      <w:pPr>
        <w:rPr>
          <w:rtl/>
          <w:lang w:eastAsia="he-IL"/>
        </w:rPr>
      </w:pPr>
      <w:r>
        <w:rPr>
          <w:rFonts w:hint="cs"/>
          <w:rtl/>
          <w:lang w:eastAsia="he-IL"/>
        </w:rPr>
        <w:t>אנחנו עוברים להסתייגות מס'</w:t>
      </w:r>
      <w:r>
        <w:rPr>
          <w:rFonts w:hint="cs"/>
          <w:lang w:eastAsia="he-IL"/>
        </w:rPr>
        <w:t xml:space="preserve"> </w:t>
      </w:r>
      <w:r>
        <w:rPr>
          <w:rFonts w:hint="cs"/>
          <w:rtl/>
          <w:lang w:eastAsia="he-IL"/>
        </w:rPr>
        <w:t>6. הצבעה.</w:t>
      </w:r>
    </w:p>
    <w:p w:rsidR="00B36319" w:rsidRDefault="00B36319" w:rsidP="00F80840">
      <w:pPr>
        <w:rPr>
          <w:rtl/>
          <w:lang w:eastAsia="he-IL"/>
        </w:rPr>
      </w:pPr>
    </w:p>
    <w:p w:rsidR="00B36319" w:rsidRDefault="00B36319" w:rsidP="00F80840">
      <w:pPr>
        <w:pStyle w:val="af1"/>
        <w:keepNext/>
        <w:rPr>
          <w:rtl/>
        </w:rPr>
      </w:pPr>
      <w:r>
        <w:rPr>
          <w:rFonts w:hint="cs"/>
          <w:rtl/>
        </w:rPr>
        <w:t>הצבעה מס' 8</w:t>
      </w:r>
    </w:p>
    <w:p w:rsidR="00B36319" w:rsidRDefault="00B36319" w:rsidP="00F80840">
      <w:pPr>
        <w:pStyle w:val="--"/>
        <w:keepNext/>
        <w:rPr>
          <w:rtl/>
        </w:rPr>
      </w:pPr>
    </w:p>
    <w:p w:rsidR="00B36319" w:rsidRDefault="00B36319" w:rsidP="00F80840">
      <w:pPr>
        <w:pStyle w:val="--"/>
        <w:keepNext/>
      </w:pPr>
      <w:r>
        <w:rPr>
          <w:rFonts w:hint="cs"/>
          <w:rtl/>
        </w:rPr>
        <w:t>בעד ההסתייגות – 32</w:t>
      </w:r>
    </w:p>
    <w:p w:rsidR="00B36319" w:rsidRDefault="00B36319" w:rsidP="00F80840">
      <w:pPr>
        <w:pStyle w:val="--"/>
        <w:keepNext/>
        <w:rPr>
          <w:rtl/>
        </w:rPr>
      </w:pPr>
      <w:r>
        <w:rPr>
          <w:rFonts w:hint="cs"/>
          <w:rtl/>
        </w:rPr>
        <w:t>נגד – 60</w:t>
      </w:r>
    </w:p>
    <w:p w:rsidR="00B36319" w:rsidRDefault="00B36319" w:rsidP="00F80840">
      <w:pPr>
        <w:pStyle w:val="--"/>
        <w:keepNext/>
        <w:rPr>
          <w:rtl/>
        </w:rPr>
      </w:pPr>
      <w:r>
        <w:rPr>
          <w:rFonts w:hint="cs"/>
          <w:rtl/>
        </w:rPr>
        <w:t>נמנעים – אין</w:t>
      </w:r>
    </w:p>
    <w:p w:rsidR="00B36319" w:rsidRDefault="00B36319" w:rsidP="00F80840">
      <w:pPr>
        <w:pStyle w:val="af2"/>
        <w:rPr>
          <w:rtl/>
        </w:rPr>
      </w:pPr>
      <w:r>
        <w:rPr>
          <w:rFonts w:hint="cs"/>
          <w:rtl/>
        </w:rPr>
        <w:t>הסתייגות 6 לא נתקבלה.</w:t>
      </w:r>
    </w:p>
    <w:p w:rsidR="00B36319" w:rsidRDefault="00B36319" w:rsidP="00F80840">
      <w:pPr>
        <w:rPr>
          <w:rtl/>
        </w:rPr>
      </w:pPr>
    </w:p>
    <w:p w:rsidR="00B36319" w:rsidRDefault="00B36319" w:rsidP="00F80840">
      <w:pPr>
        <w:pStyle w:val="af6"/>
        <w:keepNext/>
        <w:rPr>
          <w:rtl/>
        </w:rPr>
      </w:pPr>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32 בעד, 60 נגד. </w:t>
      </w:r>
      <w:bookmarkStart w:id="35062" w:name="_ETM_Q96_400197"/>
      <w:bookmarkEnd w:id="35062"/>
      <w:r>
        <w:rPr>
          <w:rFonts w:hint="cs"/>
          <w:rtl/>
          <w:lang w:eastAsia="he-IL"/>
        </w:rPr>
        <w:t xml:space="preserve">אני קובע כי הסתייגות מס' 6 לא התקבלה. </w:t>
      </w:r>
    </w:p>
    <w:p w:rsidR="00B36319" w:rsidRDefault="00B36319" w:rsidP="00F80840">
      <w:pPr>
        <w:rPr>
          <w:rtl/>
          <w:lang w:eastAsia="he-IL"/>
        </w:rPr>
      </w:pPr>
    </w:p>
    <w:p w:rsidR="00B36319" w:rsidRDefault="00B36319" w:rsidP="00F80840">
      <w:pPr>
        <w:rPr>
          <w:rtl/>
          <w:lang w:eastAsia="he-IL"/>
        </w:rPr>
      </w:pPr>
      <w:r>
        <w:rPr>
          <w:rFonts w:hint="cs"/>
          <w:rtl/>
          <w:lang w:eastAsia="he-IL"/>
        </w:rPr>
        <w:t>אנחנו עוברים להצבעה על סעיף 6 כנוסח הוועדה.</w:t>
      </w:r>
    </w:p>
    <w:p w:rsidR="00B36319" w:rsidRDefault="00B36319" w:rsidP="00F80840">
      <w:pPr>
        <w:rPr>
          <w:rtl/>
          <w:lang w:eastAsia="he-IL"/>
        </w:rPr>
      </w:pPr>
    </w:p>
    <w:p w:rsidR="00B36319" w:rsidRDefault="00B36319" w:rsidP="00F80840">
      <w:pPr>
        <w:pStyle w:val="af1"/>
        <w:keepNext/>
        <w:rPr>
          <w:rtl/>
        </w:rPr>
      </w:pPr>
      <w:r>
        <w:rPr>
          <w:rFonts w:hint="cs"/>
          <w:rtl/>
        </w:rPr>
        <w:t>הצבעה מס' 9</w:t>
      </w:r>
    </w:p>
    <w:p w:rsidR="00B36319" w:rsidRDefault="00B36319" w:rsidP="00F80840">
      <w:pPr>
        <w:pStyle w:val="--"/>
        <w:keepNext/>
        <w:rPr>
          <w:rtl/>
        </w:rPr>
      </w:pPr>
      <w:bookmarkStart w:id="35063" w:name="_ETM_Q96_412067"/>
      <w:bookmarkEnd w:id="35063"/>
    </w:p>
    <w:p w:rsidR="00B36319" w:rsidRDefault="00B36319" w:rsidP="00F80840">
      <w:pPr>
        <w:pStyle w:val="--"/>
        <w:keepNext/>
      </w:pPr>
      <w:r>
        <w:rPr>
          <w:rFonts w:hint="cs"/>
          <w:rtl/>
        </w:rPr>
        <w:t>בעד סעיף 6, כהצעת הוועדה – 60</w:t>
      </w:r>
    </w:p>
    <w:p w:rsidR="00B36319" w:rsidRDefault="00B36319" w:rsidP="00F80840">
      <w:pPr>
        <w:pStyle w:val="--"/>
        <w:keepNext/>
        <w:rPr>
          <w:rtl/>
        </w:rPr>
      </w:pPr>
      <w:r>
        <w:rPr>
          <w:rFonts w:hint="cs"/>
          <w:rtl/>
        </w:rPr>
        <w:t>נגד – 42</w:t>
      </w:r>
    </w:p>
    <w:p w:rsidR="00B36319" w:rsidRDefault="00B36319" w:rsidP="00F80840">
      <w:pPr>
        <w:pStyle w:val="--"/>
        <w:keepNext/>
        <w:rPr>
          <w:rtl/>
        </w:rPr>
      </w:pPr>
      <w:r>
        <w:rPr>
          <w:rFonts w:hint="cs"/>
          <w:rtl/>
        </w:rPr>
        <w:t>נמנעים – אין</w:t>
      </w:r>
    </w:p>
    <w:p w:rsidR="00B36319" w:rsidRDefault="00B36319" w:rsidP="00F80840">
      <w:pPr>
        <w:pStyle w:val="af2"/>
        <w:rPr>
          <w:rtl/>
        </w:rPr>
      </w:pPr>
      <w:r>
        <w:rPr>
          <w:rFonts w:hint="cs"/>
          <w:rtl/>
        </w:rPr>
        <w:t>סעיף 6, כהצעת הוועדה, נתקבל.</w:t>
      </w:r>
    </w:p>
    <w:p w:rsidR="00B36319" w:rsidRPr="00D8489F" w:rsidRDefault="00B36319" w:rsidP="00F80840">
      <w:pPr>
        <w:rPr>
          <w:rtl/>
        </w:rPr>
      </w:pPr>
    </w:p>
    <w:p w:rsidR="00B36319" w:rsidRDefault="00B36319" w:rsidP="00F80840">
      <w:pPr>
        <w:pStyle w:val="af5"/>
        <w:keepNext/>
        <w:rPr>
          <w:rtl/>
        </w:rPr>
      </w:pPr>
      <w:bookmarkStart w:id="35064" w:name="_ETM_Q96_440375"/>
      <w:bookmarkStart w:id="35065" w:name="ET_interruption_6231_30"/>
      <w:bookmarkEnd w:id="35064"/>
      <w:r w:rsidRPr="00CD238C">
        <w:rPr>
          <w:rStyle w:val="TagStyle"/>
          <w:rtl/>
        </w:rPr>
        <w:t xml:space="preserve"> &lt;&lt; קריאה &gt;&gt; </w:t>
      </w:r>
      <w:r>
        <w:rPr>
          <w:rtl/>
        </w:rPr>
        <w:t>אלמוג כהן (עוצמה יהודית):</w:t>
      </w:r>
      <w:r w:rsidRPr="00CD238C">
        <w:rPr>
          <w:rStyle w:val="TagStyle"/>
          <w:rtl/>
        </w:rPr>
        <w:t xml:space="preserve"> &lt;&lt; קריאה &gt;&gt;</w:t>
      </w:r>
      <w:r>
        <w:rPr>
          <w:rtl/>
        </w:rPr>
        <w:t xml:space="preserve">  </w:t>
      </w:r>
    </w:p>
    <w:p w:rsidR="00B36319" w:rsidRDefault="00B36319" w:rsidP="000928D2">
      <w:pPr>
        <w:rPr>
          <w:rtl/>
          <w:lang w:eastAsia="he-IL"/>
        </w:rPr>
      </w:pPr>
    </w:p>
    <w:p w:rsidR="00B36319" w:rsidRDefault="000928D2" w:rsidP="000928D2">
      <w:pPr>
        <w:rPr>
          <w:rtl/>
          <w:lang w:eastAsia="he-IL"/>
        </w:rPr>
      </w:pPr>
      <w:bookmarkStart w:id="35066" w:name="_ETM_Q96_442818"/>
      <w:bookmarkStart w:id="35067" w:name="_ETM_Q96_443081"/>
      <w:bookmarkStart w:id="35068" w:name="_ETM_Q96_443156"/>
      <w:bookmarkEnd w:id="35066"/>
      <w:bookmarkEnd w:id="35067"/>
      <w:bookmarkEnd w:id="35068"/>
      <w:r>
        <w:rPr>
          <w:rFonts w:hint="cs"/>
          <w:rtl/>
          <w:lang w:eastAsia="he-IL"/>
        </w:rPr>
        <w:t>– – –</w:t>
      </w:r>
    </w:p>
    <w:p w:rsidR="00B36319" w:rsidRPr="00CD238C" w:rsidRDefault="00B36319" w:rsidP="00F80840">
      <w:pPr>
        <w:rPr>
          <w:rtl/>
          <w:lang w:eastAsia="he-IL"/>
        </w:rPr>
      </w:pPr>
    </w:p>
    <w:p w:rsidR="00B36319" w:rsidRDefault="00B36319" w:rsidP="00F80840">
      <w:pPr>
        <w:pStyle w:val="af5"/>
        <w:keepNext/>
        <w:rPr>
          <w:rtl/>
        </w:rPr>
      </w:pPr>
      <w:bookmarkStart w:id="35069" w:name="_ETM_Q96_440472"/>
      <w:bookmarkEnd w:id="35069"/>
      <w:r w:rsidRPr="00CD238C">
        <w:rPr>
          <w:rStyle w:val="TagStyle"/>
          <w:rtl/>
        </w:rPr>
        <w:t xml:space="preserve">&lt;&lt; קריאה &gt;&gt; </w:t>
      </w:r>
      <w:r>
        <w:rPr>
          <w:rtl/>
        </w:rPr>
        <w:t>יסמין פרידמן (יש עתיד):</w:t>
      </w:r>
      <w:r w:rsidRPr="00CD238C">
        <w:rPr>
          <w:rStyle w:val="TagStyle"/>
          <w:rtl/>
        </w:rPr>
        <w:t xml:space="preserve"> &lt;&lt; קריאה &gt;&gt;</w:t>
      </w:r>
      <w:r>
        <w:rPr>
          <w:rtl/>
        </w:rPr>
        <w:t xml:space="preserve">  </w:t>
      </w:r>
      <w:bookmarkEnd w:id="35065"/>
    </w:p>
    <w:p w:rsidR="00B36319" w:rsidRDefault="00B36319" w:rsidP="000928D2">
      <w:pPr>
        <w:rPr>
          <w:rtl/>
          <w:lang w:eastAsia="he-IL"/>
        </w:rPr>
      </w:pPr>
    </w:p>
    <w:p w:rsidR="00B36319" w:rsidRDefault="00B36319" w:rsidP="00D0220E">
      <w:pPr>
        <w:rPr>
          <w:rtl/>
          <w:lang w:eastAsia="he-IL"/>
        </w:rPr>
      </w:pPr>
      <w:r>
        <w:rPr>
          <w:rFonts w:hint="cs"/>
          <w:rtl/>
          <w:lang w:eastAsia="he-IL"/>
        </w:rPr>
        <w:t>לפני חמש שעות הצבעת נגד חיילי צה"ל</w:t>
      </w:r>
      <w:r w:rsidR="00D0220E">
        <w:rPr>
          <w:rFonts w:hint="cs"/>
          <w:rtl/>
          <w:lang w:eastAsia="he-IL"/>
        </w:rPr>
        <w:t>.</w:t>
      </w:r>
      <w:r>
        <w:rPr>
          <w:rFonts w:hint="cs"/>
          <w:rtl/>
          <w:lang w:eastAsia="he-IL"/>
        </w:rPr>
        <w:t xml:space="preserve"> לא יעזור לך. לפני חמש שעות הצבעת נגד. שב בשקט</w:t>
      </w:r>
      <w:bookmarkStart w:id="35070" w:name="_ETM_Q96_434515"/>
      <w:bookmarkEnd w:id="35070"/>
      <w:r w:rsidR="00D0220E">
        <w:rPr>
          <w:rFonts w:hint="cs"/>
          <w:rtl/>
          <w:lang w:eastAsia="he-IL"/>
        </w:rPr>
        <w:t>.</w:t>
      </w:r>
      <w:r>
        <w:rPr>
          <w:rFonts w:hint="cs"/>
          <w:rtl/>
          <w:lang w:eastAsia="he-IL"/>
        </w:rPr>
        <w:t xml:space="preserve"> לפני חמש שעות הצבעת נגד.</w:t>
      </w:r>
    </w:p>
    <w:p w:rsidR="00B36319" w:rsidRDefault="00B36319" w:rsidP="00F80840">
      <w:pPr>
        <w:rPr>
          <w:rtl/>
          <w:lang w:eastAsia="he-IL"/>
        </w:rPr>
      </w:pPr>
    </w:p>
    <w:p w:rsidR="00B36319" w:rsidRDefault="00B36319" w:rsidP="00F80840">
      <w:pPr>
        <w:pStyle w:val="af5"/>
        <w:keepNext/>
        <w:rPr>
          <w:rtl/>
        </w:rPr>
      </w:pPr>
      <w:r w:rsidRPr="00CD238C">
        <w:rPr>
          <w:rStyle w:val="TagStyle"/>
          <w:rtl/>
        </w:rPr>
        <w:t xml:space="preserve"> &lt;&lt; קריאה &gt;&gt; </w:t>
      </w:r>
      <w:r>
        <w:rPr>
          <w:rtl/>
        </w:rPr>
        <w:t>אלמוג כהן (עוצמה יהודית):</w:t>
      </w:r>
      <w:r w:rsidRPr="00CD238C">
        <w:rPr>
          <w:rStyle w:val="TagStyle"/>
          <w:rtl/>
        </w:rPr>
        <w:t xml:space="preserve"> &lt;&lt; קריאה &gt;&gt;</w:t>
      </w:r>
      <w:r>
        <w:rPr>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את נגד חיילי צה"ל</w:t>
      </w:r>
      <w:bookmarkStart w:id="35071" w:name="_ETM_Q96_438245"/>
      <w:bookmarkEnd w:id="35071"/>
      <w:r>
        <w:rPr>
          <w:rFonts w:hint="cs"/>
          <w:rtl/>
          <w:lang w:eastAsia="he-IL"/>
        </w:rPr>
        <w:t xml:space="preserve">. אתם שותפים של התנועה האסלאמית. </w:t>
      </w:r>
      <w:bookmarkStart w:id="35072" w:name="_ETM_Q96_441085"/>
      <w:bookmarkEnd w:id="35072"/>
    </w:p>
    <w:p w:rsidR="00B36319" w:rsidRDefault="00B36319" w:rsidP="00F80840">
      <w:pPr>
        <w:rPr>
          <w:rtl/>
          <w:lang w:eastAsia="he-IL"/>
        </w:rPr>
      </w:pPr>
    </w:p>
    <w:p w:rsidR="00B36319" w:rsidRDefault="00B36319" w:rsidP="00F80840">
      <w:pPr>
        <w:pStyle w:val="af5"/>
        <w:keepNext/>
        <w:rPr>
          <w:rtl/>
        </w:rPr>
      </w:pPr>
      <w:bookmarkStart w:id="35073" w:name="ET_interruption_6231_33"/>
      <w:r w:rsidRPr="00CD238C">
        <w:rPr>
          <w:rStyle w:val="TagStyle"/>
          <w:rtl/>
        </w:rPr>
        <w:t xml:space="preserve"> &lt;&lt; קריאה &gt;&gt; </w:t>
      </w:r>
      <w:r>
        <w:rPr>
          <w:rtl/>
        </w:rPr>
        <w:t>יסמין פרידמן (יש עתיד):</w:t>
      </w:r>
      <w:r w:rsidRPr="00CD238C">
        <w:rPr>
          <w:rStyle w:val="TagStyle"/>
          <w:rtl/>
        </w:rPr>
        <w:t xml:space="preserve"> &lt;&lt; קריאה &gt;&gt;</w:t>
      </w:r>
      <w:r>
        <w:rPr>
          <w:rtl/>
        </w:rPr>
        <w:t xml:space="preserve">  </w:t>
      </w:r>
      <w:bookmarkEnd w:id="35073"/>
    </w:p>
    <w:p w:rsidR="00B36319" w:rsidRDefault="00B36319" w:rsidP="000928D2">
      <w:pPr>
        <w:rPr>
          <w:rtl/>
          <w:lang w:eastAsia="he-IL"/>
        </w:rPr>
      </w:pPr>
    </w:p>
    <w:p w:rsidR="00B36319" w:rsidRDefault="00B36319" w:rsidP="000928D2">
      <w:pPr>
        <w:rPr>
          <w:rtl/>
          <w:lang w:eastAsia="he-IL"/>
        </w:rPr>
      </w:pPr>
      <w:r>
        <w:rPr>
          <w:rFonts w:hint="cs"/>
          <w:rtl/>
          <w:lang w:eastAsia="he-IL"/>
        </w:rPr>
        <w:t xml:space="preserve">שב בשקט </w:t>
      </w:r>
      <w:r w:rsidR="000928D2">
        <w:rPr>
          <w:rFonts w:hint="cs"/>
          <w:rtl/>
          <w:lang w:eastAsia="he-IL"/>
        </w:rPr>
        <w:t>– – –</w:t>
      </w:r>
      <w:r>
        <w:rPr>
          <w:rFonts w:hint="cs"/>
          <w:rtl/>
          <w:lang w:eastAsia="he-IL"/>
        </w:rPr>
        <w:t xml:space="preserve"> </w:t>
      </w:r>
      <w:bookmarkStart w:id="35074" w:name="_ETM_Q96_443335"/>
      <w:bookmarkEnd w:id="35074"/>
      <w:r>
        <w:rPr>
          <w:rFonts w:hint="cs"/>
          <w:rtl/>
          <w:lang w:eastAsia="he-IL"/>
        </w:rPr>
        <w:t>שב בשקט.</w:t>
      </w:r>
      <w:bookmarkStart w:id="35075" w:name="_ETM_Q96_442985"/>
      <w:bookmarkEnd w:id="35075"/>
    </w:p>
    <w:p w:rsidR="00B36319" w:rsidRPr="00D0220E" w:rsidRDefault="00B36319" w:rsidP="00F80840">
      <w:pPr>
        <w:keepNext/>
        <w:rPr>
          <w:rtl/>
        </w:rPr>
      </w:pPr>
      <w:bookmarkStart w:id="35076" w:name="_ETM_Q96_432885"/>
      <w:bookmarkEnd w:id="35076"/>
    </w:p>
    <w:p w:rsidR="00B36319" w:rsidRDefault="00B36319" w:rsidP="00F80840">
      <w:pPr>
        <w:pStyle w:val="af6"/>
        <w:keepNext/>
        <w:rPr>
          <w:rtl/>
        </w:rPr>
      </w:pPr>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p>
    <w:p w:rsidR="00B36319" w:rsidRDefault="00B36319" w:rsidP="000928D2">
      <w:pPr>
        <w:rPr>
          <w:rtl/>
          <w:lang w:eastAsia="he-IL"/>
        </w:rPr>
      </w:pPr>
    </w:p>
    <w:p w:rsidR="00B36319" w:rsidRDefault="00B36319" w:rsidP="00D0220E">
      <w:pPr>
        <w:rPr>
          <w:rtl/>
          <w:lang w:eastAsia="he-IL"/>
        </w:rPr>
      </w:pPr>
      <w:r>
        <w:rPr>
          <w:rFonts w:hint="cs"/>
          <w:rtl/>
          <w:lang w:eastAsia="he-IL"/>
        </w:rPr>
        <w:t>60 בעד, 42 נגד. אני קובע כי סעיף 6</w:t>
      </w:r>
      <w:r w:rsidR="00D0220E">
        <w:rPr>
          <w:rFonts w:hint="cs"/>
          <w:rtl/>
          <w:lang w:eastAsia="he-IL"/>
        </w:rPr>
        <w:t>,</w:t>
      </w:r>
      <w:r>
        <w:rPr>
          <w:rFonts w:hint="cs"/>
          <w:rtl/>
          <w:lang w:eastAsia="he-IL"/>
        </w:rPr>
        <w:t xml:space="preserve"> כנוסח הוועדה</w:t>
      </w:r>
      <w:r w:rsidR="00D0220E">
        <w:rPr>
          <w:rFonts w:hint="cs"/>
          <w:rtl/>
          <w:lang w:eastAsia="he-IL"/>
        </w:rPr>
        <w:t>, התקבל</w:t>
      </w:r>
      <w:r>
        <w:rPr>
          <w:rFonts w:hint="cs"/>
          <w:rtl/>
          <w:lang w:eastAsia="he-IL"/>
        </w:rPr>
        <w:t xml:space="preserve">. חברי </w:t>
      </w:r>
      <w:bookmarkStart w:id="35077" w:name="_ETM_Q96_462214"/>
      <w:bookmarkEnd w:id="35077"/>
      <w:r>
        <w:rPr>
          <w:rFonts w:hint="cs"/>
          <w:rtl/>
          <w:lang w:eastAsia="he-IL"/>
        </w:rPr>
        <w:t>הכנסת, בואו נעשה הפוגה של כמה שניות, רק כדי שנוכל</w:t>
      </w:r>
      <w:bookmarkStart w:id="35078" w:name="_ETM_Q96_469894"/>
      <w:bookmarkEnd w:id="35078"/>
      <w:r>
        <w:rPr>
          <w:rFonts w:hint="cs"/>
          <w:rtl/>
          <w:lang w:eastAsia="he-IL"/>
        </w:rPr>
        <w:t xml:space="preserve"> להצביע. </w:t>
      </w:r>
      <w:bookmarkStart w:id="35079" w:name="_ETM_Q96_457818"/>
      <w:bookmarkStart w:id="35080" w:name="_ETM_Q96_453107"/>
      <w:bookmarkStart w:id="35081" w:name="_ETM_Q96_448897"/>
      <w:bookmarkStart w:id="35082" w:name="_ETM_Q96_444756"/>
      <w:bookmarkStart w:id="35083" w:name="_ETM_Q96_440526"/>
      <w:bookmarkStart w:id="35084" w:name="_ETM_Q96_436937"/>
      <w:bookmarkStart w:id="35085" w:name="_ETM_Q96_433327"/>
      <w:bookmarkStart w:id="35086" w:name="_ETM_Q96_429186"/>
      <w:bookmarkStart w:id="35087" w:name="_ETM_Q96_425296"/>
      <w:bookmarkStart w:id="35088" w:name="_ETM_Q96_422596"/>
      <w:bookmarkStart w:id="35089" w:name="_ETM_Q96_418405"/>
      <w:bookmarkEnd w:id="35079"/>
      <w:bookmarkEnd w:id="35080"/>
      <w:bookmarkEnd w:id="35081"/>
      <w:bookmarkEnd w:id="35082"/>
      <w:bookmarkEnd w:id="35083"/>
      <w:bookmarkEnd w:id="35084"/>
      <w:bookmarkEnd w:id="35085"/>
      <w:bookmarkEnd w:id="35086"/>
      <w:bookmarkEnd w:id="35087"/>
      <w:bookmarkEnd w:id="35088"/>
      <w:bookmarkEnd w:id="35089"/>
    </w:p>
    <w:p w:rsidR="00B36319" w:rsidRDefault="00B36319" w:rsidP="00F80840">
      <w:pPr>
        <w:rPr>
          <w:rtl/>
          <w:lang w:eastAsia="he-IL"/>
        </w:rPr>
      </w:pPr>
    </w:p>
    <w:p w:rsidR="00B36319" w:rsidRDefault="00B36319" w:rsidP="00D0220E">
      <w:pPr>
        <w:rPr>
          <w:rtl/>
          <w:lang w:eastAsia="he-IL"/>
        </w:rPr>
      </w:pPr>
      <w:r>
        <w:rPr>
          <w:rFonts w:hint="cs"/>
          <w:rtl/>
          <w:lang w:eastAsia="he-IL"/>
        </w:rPr>
        <w:t>נעבור להצבעה בקריאה שלישית על הצעת חוק גירוש משפחות מחבלים, התשפ"ה</w:t>
      </w:r>
      <w:r>
        <w:rPr>
          <w:rtl/>
          <w:lang w:eastAsia="he-IL"/>
        </w:rPr>
        <w:t>–</w:t>
      </w:r>
      <w:r>
        <w:rPr>
          <w:rFonts w:hint="cs"/>
          <w:rtl/>
          <w:lang w:eastAsia="he-IL"/>
        </w:rPr>
        <w:t xml:space="preserve">2024. קריאה שלישית </w:t>
      </w:r>
      <w:r w:rsidR="00D0220E">
        <w:rPr>
          <w:rFonts w:hint="eastAsia"/>
          <w:rtl/>
          <w:lang w:eastAsia="he-IL"/>
        </w:rPr>
        <w:t xml:space="preserve">– </w:t>
      </w:r>
      <w:r>
        <w:rPr>
          <w:rFonts w:hint="cs"/>
          <w:rtl/>
          <w:lang w:eastAsia="he-IL"/>
        </w:rPr>
        <w:t>הצבעה.</w:t>
      </w:r>
    </w:p>
    <w:p w:rsidR="00B36319" w:rsidRPr="00CD238C" w:rsidRDefault="00B36319" w:rsidP="00F80840">
      <w:pPr>
        <w:rPr>
          <w:rtl/>
          <w:lang w:eastAsia="he-IL"/>
        </w:rPr>
      </w:pPr>
      <w:bookmarkStart w:id="35090" w:name="_ETM_Q96_470435"/>
      <w:bookmarkEnd w:id="35090"/>
    </w:p>
    <w:p w:rsidR="00B36319" w:rsidRDefault="00B36319" w:rsidP="00F80840">
      <w:pPr>
        <w:pStyle w:val="af1"/>
        <w:keepNext/>
        <w:rPr>
          <w:rtl/>
          <w:lang w:eastAsia="he-IL"/>
        </w:rPr>
      </w:pPr>
      <w:r>
        <w:rPr>
          <w:rFonts w:hint="cs"/>
          <w:rtl/>
          <w:lang w:eastAsia="he-IL"/>
        </w:rPr>
        <w:t>הצבעה מס' 10</w:t>
      </w:r>
    </w:p>
    <w:p w:rsidR="00B36319" w:rsidRDefault="00B36319" w:rsidP="00F80840">
      <w:pPr>
        <w:pStyle w:val="--"/>
        <w:keepNext/>
        <w:rPr>
          <w:rtl/>
          <w:lang w:eastAsia="he-IL"/>
        </w:rPr>
      </w:pPr>
    </w:p>
    <w:p w:rsidR="00B36319" w:rsidRDefault="00B36319" w:rsidP="00F80840">
      <w:pPr>
        <w:pStyle w:val="--"/>
        <w:keepNext/>
        <w:rPr>
          <w:rtl/>
          <w:lang w:eastAsia="he-IL"/>
        </w:rPr>
      </w:pPr>
      <w:r>
        <w:rPr>
          <w:rFonts w:hint="cs"/>
          <w:rtl/>
          <w:lang w:eastAsia="he-IL"/>
        </w:rPr>
        <w:t>בעד החוק – 61</w:t>
      </w:r>
    </w:p>
    <w:p w:rsidR="00B36319" w:rsidRDefault="00B36319" w:rsidP="00F80840">
      <w:pPr>
        <w:pStyle w:val="--"/>
        <w:keepNext/>
        <w:rPr>
          <w:rtl/>
          <w:lang w:eastAsia="he-IL"/>
        </w:rPr>
      </w:pPr>
      <w:r>
        <w:rPr>
          <w:rFonts w:hint="cs"/>
          <w:rtl/>
          <w:lang w:eastAsia="he-IL"/>
        </w:rPr>
        <w:t>נגד – 41</w:t>
      </w:r>
    </w:p>
    <w:p w:rsidR="00B36319" w:rsidRDefault="00B36319" w:rsidP="00F80840">
      <w:pPr>
        <w:pStyle w:val="--"/>
        <w:keepNext/>
        <w:rPr>
          <w:rtl/>
          <w:lang w:eastAsia="he-IL"/>
        </w:rPr>
      </w:pPr>
      <w:r>
        <w:rPr>
          <w:rFonts w:hint="cs"/>
          <w:rtl/>
          <w:lang w:eastAsia="he-IL"/>
        </w:rPr>
        <w:t>נמנעים – אין</w:t>
      </w:r>
    </w:p>
    <w:p w:rsidR="00B36319" w:rsidRDefault="00B36319" w:rsidP="00F80840">
      <w:pPr>
        <w:pStyle w:val="af2"/>
        <w:rPr>
          <w:rtl/>
          <w:lang w:eastAsia="he-IL"/>
        </w:rPr>
      </w:pPr>
      <w:r>
        <w:rPr>
          <w:rFonts w:hint="cs"/>
          <w:rtl/>
          <w:lang w:eastAsia="he-IL"/>
        </w:rPr>
        <w:t xml:space="preserve">חוק </w:t>
      </w:r>
      <w:r w:rsidRPr="00CD238C">
        <w:rPr>
          <w:rtl/>
          <w:lang w:eastAsia="he-IL"/>
        </w:rPr>
        <w:t>גירוש משפחות מחבלים, התשפ"ה–2024</w:t>
      </w:r>
      <w:r>
        <w:rPr>
          <w:rFonts w:hint="cs"/>
          <w:rtl/>
          <w:lang w:eastAsia="he-IL"/>
        </w:rPr>
        <w:t>, נתקבל.</w:t>
      </w:r>
    </w:p>
    <w:p w:rsidR="00B36319" w:rsidRDefault="00B36319" w:rsidP="00F80840">
      <w:pPr>
        <w:rPr>
          <w:rtl/>
          <w:lang w:eastAsia="he-IL"/>
        </w:rPr>
      </w:pPr>
    </w:p>
    <w:p w:rsidR="00B36319" w:rsidRDefault="00B36319" w:rsidP="00F80840">
      <w:pPr>
        <w:pStyle w:val="af6"/>
        <w:keepNext/>
        <w:rPr>
          <w:rtl/>
        </w:rPr>
      </w:pPr>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61 בעד, 41 נגד. אני קובע כי הצעת חוק גירוש משפחות מחבלים, התשפ"ה</w:t>
      </w:r>
      <w:r>
        <w:rPr>
          <w:rtl/>
          <w:lang w:eastAsia="he-IL"/>
        </w:rPr>
        <w:t>–</w:t>
      </w:r>
      <w:r>
        <w:rPr>
          <w:rFonts w:hint="cs"/>
          <w:rtl/>
          <w:lang w:eastAsia="he-IL"/>
        </w:rPr>
        <w:t>2024,</w:t>
      </w:r>
      <w:bookmarkStart w:id="35091" w:name="_ETM_Q96_512125"/>
      <w:bookmarkEnd w:id="35091"/>
      <w:r>
        <w:rPr>
          <w:rFonts w:hint="cs"/>
          <w:rtl/>
          <w:lang w:eastAsia="he-IL"/>
        </w:rPr>
        <w:t xml:space="preserve"> </w:t>
      </w:r>
      <w:bookmarkStart w:id="35092" w:name="_ETM_Q96_518775"/>
      <w:bookmarkEnd w:id="35092"/>
      <w:r>
        <w:rPr>
          <w:rFonts w:hint="cs"/>
          <w:rtl/>
          <w:lang w:eastAsia="he-IL"/>
        </w:rPr>
        <w:t>התקבלה בקריאה השנייה והשלישית</w:t>
      </w:r>
      <w:r w:rsidR="00D0220E">
        <w:rPr>
          <w:rFonts w:hint="cs"/>
          <w:rtl/>
          <w:lang w:eastAsia="he-IL"/>
        </w:rPr>
        <w:t>,</w:t>
      </w:r>
      <w:r>
        <w:rPr>
          <w:rFonts w:hint="cs"/>
          <w:rtl/>
          <w:lang w:eastAsia="he-IL"/>
        </w:rPr>
        <w:t xml:space="preserve"> ותיכנס לספר החוקים.</w:t>
      </w:r>
    </w:p>
    <w:p w:rsidR="00B36319" w:rsidRDefault="00B36319" w:rsidP="00F80840">
      <w:pPr>
        <w:rPr>
          <w:rtl/>
          <w:lang w:eastAsia="he-IL"/>
        </w:rPr>
      </w:pPr>
      <w:bookmarkStart w:id="35093" w:name="_ETM_Q96_522816"/>
      <w:bookmarkEnd w:id="35093"/>
    </w:p>
    <w:p w:rsidR="00B36319" w:rsidRDefault="00B36319" w:rsidP="00F80840">
      <w:pPr>
        <w:rPr>
          <w:rtl/>
          <w:lang w:eastAsia="he-IL"/>
        </w:rPr>
      </w:pPr>
      <w:r>
        <w:rPr>
          <w:rFonts w:hint="cs"/>
          <w:rtl/>
          <w:lang w:eastAsia="he-IL"/>
        </w:rPr>
        <w:t>חברים, חברים, אין מחיאות כפיים. החוק התקבל, הכול בסדר.</w:t>
      </w:r>
    </w:p>
    <w:p w:rsidR="00B36319" w:rsidRDefault="00B36319" w:rsidP="00F80840">
      <w:pPr>
        <w:rPr>
          <w:rtl/>
          <w:lang w:eastAsia="he-IL"/>
        </w:rPr>
      </w:pPr>
    </w:p>
    <w:p w:rsidR="00B36319" w:rsidRDefault="00B36319" w:rsidP="00F80840">
      <w:pPr>
        <w:pStyle w:val="af5"/>
        <w:keepNext/>
        <w:rPr>
          <w:rtl/>
        </w:rPr>
      </w:pPr>
      <w:r w:rsidRPr="00DF03CD">
        <w:rPr>
          <w:rStyle w:val="TagStyle"/>
          <w:rtl/>
        </w:rPr>
        <w:t xml:space="preserve"> &lt;&lt; קריאה &gt;&gt; </w:t>
      </w:r>
      <w:r>
        <w:rPr>
          <w:rtl/>
        </w:rPr>
        <w:t>אלמוג כהן (עוצמה יהודית):</w:t>
      </w:r>
      <w:r w:rsidRPr="00DF03CD">
        <w:rPr>
          <w:rStyle w:val="TagStyle"/>
          <w:rtl/>
        </w:rPr>
        <w:t xml:space="preserve"> &lt;&lt; קריאה &gt;&gt;</w:t>
      </w:r>
      <w:r>
        <w:rPr>
          <w:rtl/>
        </w:rPr>
        <w:t xml:space="preserve">  </w:t>
      </w:r>
    </w:p>
    <w:p w:rsidR="00B36319" w:rsidRDefault="00B36319" w:rsidP="000928D2">
      <w:pPr>
        <w:rPr>
          <w:rtl/>
          <w:lang w:eastAsia="he-IL"/>
        </w:rPr>
      </w:pPr>
    </w:p>
    <w:p w:rsidR="00B36319" w:rsidRPr="00DF03CD" w:rsidRDefault="000928D2" w:rsidP="000928D2">
      <w:pPr>
        <w:rPr>
          <w:rtl/>
          <w:lang w:eastAsia="he-IL"/>
        </w:rPr>
      </w:pPr>
      <w:bookmarkStart w:id="35094" w:name="_ETM_Q96_536837"/>
      <w:bookmarkStart w:id="35095" w:name="_ETM_Q96_539907"/>
      <w:bookmarkEnd w:id="35094"/>
      <w:bookmarkEnd w:id="35095"/>
      <w:r>
        <w:rPr>
          <w:rFonts w:hint="cs"/>
          <w:rtl/>
          <w:lang w:eastAsia="he-IL"/>
        </w:rPr>
        <w:t>– – –</w:t>
      </w:r>
    </w:p>
    <w:p w:rsidR="00B36319" w:rsidRDefault="00B36319" w:rsidP="00F80840">
      <w:pPr>
        <w:rPr>
          <w:rtl/>
          <w:lang w:eastAsia="he-IL"/>
        </w:rPr>
      </w:pPr>
    </w:p>
    <w:p w:rsidR="00B36319" w:rsidRDefault="00B36319" w:rsidP="00F80840">
      <w:pPr>
        <w:pStyle w:val="af6"/>
        <w:keepNext/>
        <w:rPr>
          <w:rtl/>
        </w:rPr>
      </w:pPr>
      <w:r w:rsidRPr="00DF03CD">
        <w:rPr>
          <w:rStyle w:val="TagStyle"/>
          <w:rtl/>
        </w:rPr>
        <w:t xml:space="preserve"> &lt;&lt; יור &gt;&gt; </w:t>
      </w:r>
      <w:r>
        <w:rPr>
          <w:rtl/>
        </w:rPr>
        <w:t>היו"ר משה רוט:</w:t>
      </w:r>
      <w:r w:rsidRPr="00DF03CD">
        <w:rPr>
          <w:rStyle w:val="TagStyle"/>
          <w:rtl/>
        </w:rPr>
        <w:t xml:space="preserve"> &lt;&lt; יור &gt;&gt;</w:t>
      </w:r>
      <w:r>
        <w:rPr>
          <w:rtl/>
        </w:rPr>
        <w:t xml:space="preserve">  </w:t>
      </w:r>
    </w:p>
    <w:p w:rsidR="00B36319" w:rsidRDefault="00B36319" w:rsidP="000928D2">
      <w:pPr>
        <w:rPr>
          <w:rtl/>
          <w:lang w:eastAsia="he-IL"/>
        </w:rPr>
      </w:pPr>
    </w:p>
    <w:p w:rsidR="00B36319" w:rsidRDefault="00B36319" w:rsidP="00F80840">
      <w:pPr>
        <w:rPr>
          <w:rtl/>
          <w:lang w:eastAsia="he-IL"/>
        </w:rPr>
      </w:pPr>
      <w:bookmarkStart w:id="35096" w:name="_ETM_Q96_526607"/>
      <w:bookmarkEnd w:id="35096"/>
      <w:r>
        <w:rPr>
          <w:rFonts w:hint="cs"/>
          <w:rtl/>
          <w:lang w:eastAsia="he-IL"/>
        </w:rPr>
        <w:t>חבר הכנסת אלמוג.</w:t>
      </w:r>
    </w:p>
    <w:p w:rsidR="00B36319" w:rsidRDefault="00B36319" w:rsidP="00F80840">
      <w:pPr>
        <w:rPr>
          <w:rtl/>
          <w:lang w:eastAsia="he-IL"/>
        </w:rPr>
      </w:pPr>
    </w:p>
    <w:p w:rsidR="00B36319" w:rsidRDefault="00B36319" w:rsidP="00F80840">
      <w:pPr>
        <w:pStyle w:val="af5"/>
        <w:keepNext/>
        <w:rPr>
          <w:rtl/>
        </w:rPr>
      </w:pPr>
      <w:r w:rsidRPr="00922500">
        <w:rPr>
          <w:rStyle w:val="TagStyle"/>
          <w:rtl/>
        </w:rPr>
        <w:t xml:space="preserve"> &lt;&lt; קריאה &gt;&gt; </w:t>
      </w:r>
      <w:r>
        <w:rPr>
          <w:rtl/>
        </w:rPr>
        <w:t>קריאה:</w:t>
      </w:r>
      <w:r w:rsidRPr="00922500">
        <w:rPr>
          <w:rStyle w:val="TagStyle"/>
          <w:rtl/>
        </w:rPr>
        <w:t xml:space="preserve"> &lt;&lt; קריאה &gt;&gt;</w:t>
      </w:r>
      <w:r>
        <w:rPr>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תתחילו לארוז, חבר'ה. תתחילו לארוז.</w:t>
      </w:r>
    </w:p>
    <w:p w:rsidR="00B36319" w:rsidRDefault="00B36319" w:rsidP="00F80840">
      <w:pPr>
        <w:rPr>
          <w:rtl/>
          <w:lang w:eastAsia="he-IL"/>
        </w:rPr>
      </w:pPr>
    </w:p>
    <w:p w:rsidR="00B36319" w:rsidRDefault="00B36319" w:rsidP="00F80840">
      <w:pPr>
        <w:pStyle w:val="af5"/>
        <w:keepNext/>
        <w:rPr>
          <w:rtl/>
        </w:rPr>
      </w:pPr>
      <w:bookmarkStart w:id="35097" w:name="ET_interruption_6427_38"/>
      <w:r w:rsidRPr="00922500">
        <w:rPr>
          <w:rStyle w:val="TagStyle"/>
          <w:rtl/>
        </w:rPr>
        <w:t xml:space="preserve"> &lt;&lt; קריאה &gt;&gt; </w:t>
      </w:r>
      <w:r>
        <w:rPr>
          <w:rtl/>
        </w:rPr>
        <w:t>השר לביטחון לאומי איתמר בן גביר:</w:t>
      </w:r>
      <w:r w:rsidRPr="00922500">
        <w:rPr>
          <w:rStyle w:val="TagStyle"/>
          <w:rtl/>
        </w:rPr>
        <w:t xml:space="preserve"> &lt;&lt; קריאה &gt;&gt;</w:t>
      </w:r>
      <w:r>
        <w:rPr>
          <w:rtl/>
        </w:rPr>
        <w:t xml:space="preserve">  </w:t>
      </w:r>
      <w:bookmarkEnd w:id="35097"/>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החוצה, </w:t>
      </w:r>
      <w:bookmarkStart w:id="35098" w:name="_ETM_Q96_550626"/>
      <w:bookmarkStart w:id="35099" w:name="_ETM_Q96_554256"/>
      <w:bookmarkEnd w:id="35098"/>
      <w:bookmarkEnd w:id="35099"/>
      <w:r>
        <w:rPr>
          <w:rFonts w:hint="cs"/>
          <w:rtl/>
          <w:lang w:eastAsia="he-IL"/>
        </w:rPr>
        <w:t>החוצה כולכם.</w:t>
      </w:r>
    </w:p>
    <w:p w:rsidR="00B36319" w:rsidRDefault="00B36319" w:rsidP="00F80840">
      <w:pPr>
        <w:rPr>
          <w:rtl/>
          <w:lang w:eastAsia="he-IL"/>
        </w:rPr>
      </w:pPr>
    </w:p>
    <w:p w:rsidR="00B36319" w:rsidRDefault="00B36319" w:rsidP="00F80840">
      <w:pPr>
        <w:pStyle w:val="af5"/>
        <w:keepNext/>
        <w:rPr>
          <w:rtl/>
        </w:rPr>
      </w:pPr>
      <w:bookmarkStart w:id="35100" w:name="ET_interruption_6352_39"/>
      <w:r w:rsidRPr="00922500">
        <w:rPr>
          <w:rStyle w:val="TagStyle"/>
          <w:rtl/>
        </w:rPr>
        <w:t xml:space="preserve"> &lt;&lt; קריאה &gt;&gt; </w:t>
      </w:r>
      <w:r>
        <w:rPr>
          <w:rtl/>
        </w:rPr>
        <w:t>אלמוג כהן (עוצמה יהודית):</w:t>
      </w:r>
      <w:r w:rsidRPr="00922500">
        <w:rPr>
          <w:rStyle w:val="TagStyle"/>
          <w:rtl/>
        </w:rPr>
        <w:t xml:space="preserve"> &lt;&lt; קריאה &gt;&gt;</w:t>
      </w:r>
      <w:r>
        <w:rPr>
          <w:rtl/>
        </w:rPr>
        <w:t xml:space="preserve">  </w:t>
      </w:r>
      <w:bookmarkEnd w:id="35100"/>
    </w:p>
    <w:p w:rsidR="00B36319" w:rsidRDefault="00B36319" w:rsidP="000928D2">
      <w:pPr>
        <w:rPr>
          <w:rtl/>
          <w:lang w:eastAsia="he-IL"/>
        </w:rPr>
      </w:pPr>
    </w:p>
    <w:p w:rsidR="00B36319" w:rsidRDefault="00B36319" w:rsidP="000928D2">
      <w:pPr>
        <w:rPr>
          <w:rtl/>
          <w:lang w:eastAsia="he-IL"/>
        </w:rPr>
      </w:pPr>
      <w:r>
        <w:rPr>
          <w:rFonts w:hint="cs"/>
          <w:rtl/>
          <w:lang w:eastAsia="he-IL"/>
        </w:rPr>
        <w:t xml:space="preserve">יאיר, התפנה תקן </w:t>
      </w:r>
      <w:proofErr w:type="spellStart"/>
      <w:r>
        <w:rPr>
          <w:rFonts w:hint="cs"/>
          <w:rtl/>
          <w:lang w:eastAsia="he-IL"/>
        </w:rPr>
        <w:t>בבמחנה</w:t>
      </w:r>
      <w:bookmarkStart w:id="35101" w:name="_ETM_Q96_551716"/>
      <w:bookmarkEnd w:id="35101"/>
      <w:proofErr w:type="spellEnd"/>
      <w:r>
        <w:rPr>
          <w:rFonts w:hint="cs"/>
          <w:rtl/>
          <w:lang w:eastAsia="he-IL"/>
        </w:rPr>
        <w:t xml:space="preserve"> </w:t>
      </w:r>
      <w:r w:rsidR="000928D2">
        <w:rPr>
          <w:rFonts w:hint="cs"/>
          <w:rtl/>
          <w:lang w:eastAsia="he-IL"/>
        </w:rPr>
        <w:t>– – –</w:t>
      </w:r>
    </w:p>
    <w:p w:rsidR="00B36319" w:rsidRDefault="00B36319" w:rsidP="00F80840">
      <w:pPr>
        <w:rPr>
          <w:rtl/>
          <w:lang w:eastAsia="he-IL"/>
        </w:rPr>
      </w:pPr>
    </w:p>
    <w:p w:rsidR="00B36319" w:rsidRDefault="00B36319" w:rsidP="00F80840">
      <w:pPr>
        <w:pStyle w:val="af5"/>
        <w:keepNext/>
        <w:rPr>
          <w:rtl/>
        </w:rPr>
      </w:pPr>
      <w:bookmarkStart w:id="35102" w:name="ET_interruption_6156_40"/>
      <w:r w:rsidRPr="00982F26">
        <w:rPr>
          <w:rStyle w:val="TagStyle"/>
          <w:rtl/>
        </w:rPr>
        <w:t xml:space="preserve"> &lt;&lt; קריאה &gt;&gt; </w:t>
      </w:r>
      <w:r>
        <w:rPr>
          <w:rtl/>
        </w:rPr>
        <w:t>גלעד קריב (העבודה):</w:t>
      </w:r>
      <w:r w:rsidRPr="00982F26">
        <w:rPr>
          <w:rStyle w:val="TagStyle"/>
          <w:rtl/>
        </w:rPr>
        <w:t xml:space="preserve"> &lt;&lt; קריאה &gt;&gt;</w:t>
      </w:r>
      <w:r>
        <w:rPr>
          <w:rtl/>
        </w:rPr>
        <w:t xml:space="preserve">  </w:t>
      </w:r>
      <w:bookmarkEnd w:id="35102"/>
    </w:p>
    <w:p w:rsidR="00B36319" w:rsidRDefault="00B36319" w:rsidP="000928D2">
      <w:pPr>
        <w:rPr>
          <w:rtl/>
          <w:lang w:eastAsia="he-IL"/>
        </w:rPr>
      </w:pPr>
    </w:p>
    <w:p w:rsidR="00B36319" w:rsidRPr="00922500" w:rsidRDefault="00B36319" w:rsidP="00F80840">
      <w:pPr>
        <w:rPr>
          <w:rtl/>
          <w:lang w:eastAsia="he-IL"/>
        </w:rPr>
      </w:pPr>
      <w:r>
        <w:rPr>
          <w:rFonts w:hint="cs"/>
          <w:rtl/>
          <w:lang w:eastAsia="he-IL"/>
        </w:rPr>
        <w:t xml:space="preserve">שר </w:t>
      </w:r>
      <w:proofErr w:type="spellStart"/>
      <w:r>
        <w:rPr>
          <w:rFonts w:hint="cs"/>
          <w:rtl/>
          <w:lang w:eastAsia="he-IL"/>
        </w:rPr>
        <w:t>הטיקטו</w:t>
      </w:r>
      <w:r>
        <w:rPr>
          <w:rFonts w:hint="eastAsia"/>
          <w:rtl/>
          <w:lang w:eastAsia="he-IL"/>
        </w:rPr>
        <w:t>ק</w:t>
      </w:r>
      <w:proofErr w:type="spellEnd"/>
      <w:r>
        <w:rPr>
          <w:rFonts w:hint="cs"/>
          <w:rtl/>
          <w:lang w:eastAsia="he-IL"/>
        </w:rPr>
        <w:t xml:space="preserve"> והפיתות. </w:t>
      </w:r>
      <w:bookmarkStart w:id="35103" w:name="_ETM_Q96_554476"/>
      <w:bookmarkStart w:id="35104" w:name="_ETM_Q96_568926"/>
      <w:bookmarkEnd w:id="35103"/>
      <w:bookmarkEnd w:id="35104"/>
    </w:p>
    <w:p w:rsidR="00B36319" w:rsidRDefault="00B36319" w:rsidP="00F80840">
      <w:pPr>
        <w:rPr>
          <w:rtl/>
          <w:lang w:eastAsia="he-IL"/>
        </w:rPr>
      </w:pPr>
    </w:p>
    <w:p w:rsidR="00B36319" w:rsidRDefault="00B36319" w:rsidP="00F80840">
      <w:pPr>
        <w:pStyle w:val="af6"/>
        <w:keepNext/>
        <w:rPr>
          <w:rtl/>
        </w:rPr>
      </w:pPr>
      <w:bookmarkStart w:id="35105" w:name="ET_yor_6599_41"/>
      <w:r w:rsidRPr="00EA5846">
        <w:rPr>
          <w:rStyle w:val="TagStyle"/>
          <w:rtl/>
        </w:rPr>
        <w:t xml:space="preserve"> &lt;&lt; יור &gt;&gt; </w:t>
      </w:r>
      <w:r>
        <w:rPr>
          <w:rtl/>
        </w:rPr>
        <w:t>היו"ר משה רוט:</w:t>
      </w:r>
      <w:r w:rsidRPr="00EA5846">
        <w:rPr>
          <w:rStyle w:val="TagStyle"/>
          <w:rtl/>
        </w:rPr>
        <w:t xml:space="preserve"> &lt;&lt; יור &gt;&gt;</w:t>
      </w:r>
      <w:r>
        <w:rPr>
          <w:rtl/>
        </w:rPr>
        <w:t xml:space="preserve">  </w:t>
      </w:r>
      <w:bookmarkEnd w:id="35105"/>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חברי הכנסת, היוזמים רוצים לברך. שלוש דקות לרשותך, חבר הכנסת </w:t>
      </w:r>
      <w:bookmarkStart w:id="35106" w:name="_ETM_Q96_581946"/>
      <w:bookmarkEnd w:id="35106"/>
      <w:r>
        <w:rPr>
          <w:rFonts w:hint="cs"/>
          <w:rtl/>
          <w:lang w:eastAsia="he-IL"/>
        </w:rPr>
        <w:t>מלביצקי, בבקשה.</w:t>
      </w:r>
    </w:p>
    <w:p w:rsidR="00B36319" w:rsidRDefault="00B36319" w:rsidP="00F80840">
      <w:pPr>
        <w:rPr>
          <w:rtl/>
          <w:lang w:eastAsia="he-IL"/>
        </w:rPr>
      </w:pPr>
    </w:p>
    <w:p w:rsidR="00B36319" w:rsidRDefault="00B36319" w:rsidP="00F80840">
      <w:pPr>
        <w:pStyle w:val="a4"/>
        <w:keepNext/>
        <w:rPr>
          <w:rtl/>
        </w:rPr>
      </w:pPr>
      <w:r>
        <w:rPr>
          <w:rStyle w:val="TagStyle"/>
          <w:rFonts w:hint="cs"/>
          <w:rtl/>
        </w:rPr>
        <w:t xml:space="preserve"> &lt;&lt; דובר &gt;&gt; </w:t>
      </w:r>
      <w:bookmarkStart w:id="35107" w:name="_Toc181895093"/>
      <w:bookmarkStart w:id="35108" w:name="_Toc181895226"/>
      <w:r>
        <w:rPr>
          <w:rFonts w:hint="cs"/>
          <w:rtl/>
        </w:rPr>
        <w:t>חנוך דב מלביצקי (הליכוד):</w:t>
      </w:r>
      <w:bookmarkEnd w:id="35107"/>
      <w:bookmarkEnd w:id="35108"/>
      <w:r>
        <w:rPr>
          <w:rStyle w:val="TagStyle"/>
          <w:rtl/>
        </w:rPr>
        <w:t xml:space="preserve"> &lt;&lt; דובר &gt;&gt;</w:t>
      </w:r>
      <w:r>
        <w:rPr>
          <w:rFonts w:hint="cs"/>
          <w:rtl/>
        </w:rPr>
        <w:t xml:space="preserve">  </w:t>
      </w:r>
    </w:p>
    <w:p w:rsidR="00B36319" w:rsidRDefault="00B36319" w:rsidP="000928D2">
      <w:pPr>
        <w:rPr>
          <w:rtl/>
          <w:lang w:eastAsia="he-IL"/>
        </w:rPr>
      </w:pPr>
    </w:p>
    <w:p w:rsidR="00B36319" w:rsidRDefault="00B36319" w:rsidP="00D0220E">
      <w:pPr>
        <w:rPr>
          <w:rtl/>
        </w:rPr>
      </w:pPr>
      <w:r>
        <w:rPr>
          <w:rFonts w:hint="cs"/>
          <w:rtl/>
          <w:lang w:eastAsia="he-IL"/>
        </w:rPr>
        <w:t>תודה רבה. יום חשוב, יום גדול</w:t>
      </w:r>
      <w:r w:rsidR="00D0220E">
        <w:rPr>
          <w:rFonts w:hint="cs"/>
          <w:rtl/>
          <w:lang w:eastAsia="he-IL"/>
        </w:rPr>
        <w:t>.</w:t>
      </w:r>
      <w:r>
        <w:rPr>
          <w:rFonts w:hint="cs"/>
          <w:rtl/>
          <w:lang w:eastAsia="he-IL"/>
        </w:rPr>
        <w:t xml:space="preserve"> תודה לכולם. צר לי, צר לי מאוד</w:t>
      </w:r>
      <w:bookmarkStart w:id="35109" w:name="_ETM_Q96_592767"/>
      <w:bookmarkStart w:id="35110" w:name="_ETM_Q96_590466"/>
      <w:bookmarkEnd w:id="35109"/>
      <w:bookmarkEnd w:id="35110"/>
      <w:r>
        <w:rPr>
          <w:rFonts w:hint="cs"/>
          <w:rtl/>
          <w:lang w:eastAsia="he-IL"/>
        </w:rPr>
        <w:t xml:space="preserve">, חבר הכנסת פורר, על </w:t>
      </w:r>
      <w:bookmarkStart w:id="35111" w:name="_ETM_Q96_601105"/>
      <w:bookmarkEnd w:id="35111"/>
      <w:r>
        <w:rPr>
          <w:rFonts w:hint="cs"/>
          <w:rtl/>
          <w:lang w:eastAsia="he-IL"/>
        </w:rPr>
        <w:t xml:space="preserve">סיעה שאמורה להיות סיעת ימין. מציגים את עצמכם כסיעת ימין </w:t>
      </w:r>
      <w:bookmarkStart w:id="35112" w:name="_ETM_Q96_606070"/>
      <w:bookmarkStart w:id="35113" w:name="_ETM_Q96_602947"/>
      <w:bookmarkEnd w:id="35112"/>
      <w:bookmarkEnd w:id="35113"/>
      <w:r>
        <w:rPr>
          <w:rtl/>
        </w:rPr>
        <w:t xml:space="preserve">ומצביעים </w:t>
      </w:r>
      <w:bookmarkStart w:id="35114" w:name="_ETM_Q96_606729"/>
      <w:bookmarkEnd w:id="35114"/>
      <w:r>
        <w:rPr>
          <w:rtl/>
        </w:rPr>
        <w:t xml:space="preserve">ביחד </w:t>
      </w:r>
      <w:bookmarkStart w:id="35115" w:name="_ETM_Q96_607180"/>
      <w:bookmarkEnd w:id="35115"/>
      <w:r>
        <w:rPr>
          <w:rtl/>
        </w:rPr>
        <w:t xml:space="preserve">עם </w:t>
      </w:r>
      <w:bookmarkStart w:id="35116" w:name="_ETM_Q96_607300"/>
      <w:bookmarkEnd w:id="35116"/>
      <w:r>
        <w:rPr>
          <w:rtl/>
        </w:rPr>
        <w:t xml:space="preserve">תומכי </w:t>
      </w:r>
      <w:bookmarkStart w:id="35117" w:name="_ETM_Q96_607720"/>
      <w:bookmarkEnd w:id="35117"/>
      <w:r>
        <w:rPr>
          <w:rtl/>
        </w:rPr>
        <w:t xml:space="preserve">הטרור </w:t>
      </w:r>
      <w:bookmarkStart w:id="35118" w:name="_ETM_Q96_608140"/>
      <w:bookmarkEnd w:id="35118"/>
      <w:r>
        <w:rPr>
          <w:rtl/>
        </w:rPr>
        <w:t xml:space="preserve">של </w:t>
      </w:r>
      <w:bookmarkStart w:id="35119" w:name="_ETM_Q96_608380"/>
      <w:bookmarkEnd w:id="35119"/>
      <w:r>
        <w:rPr>
          <w:rtl/>
        </w:rPr>
        <w:t>המשותפת</w:t>
      </w:r>
      <w:r w:rsidR="00D0220E">
        <w:rPr>
          <w:rFonts w:hint="cs"/>
          <w:rtl/>
        </w:rPr>
        <w:t>.</w:t>
      </w:r>
      <w:bookmarkStart w:id="35120" w:name="_ETM_Q96_607926"/>
      <w:bookmarkEnd w:id="35120"/>
      <w:r>
        <w:rPr>
          <w:rtl/>
        </w:rPr>
        <w:t xml:space="preserve"> </w:t>
      </w:r>
      <w:bookmarkStart w:id="35121" w:name="_ETM_Q96_609640"/>
      <w:bookmarkEnd w:id="35121"/>
      <w:r>
        <w:rPr>
          <w:rtl/>
        </w:rPr>
        <w:t xml:space="preserve">אוי </w:t>
      </w:r>
      <w:bookmarkStart w:id="35122" w:name="_ETM_Q96_609970"/>
      <w:bookmarkEnd w:id="35122"/>
      <w:r>
        <w:rPr>
          <w:rtl/>
        </w:rPr>
        <w:t>ואבוי</w:t>
      </w:r>
      <w:r>
        <w:rPr>
          <w:rFonts w:hint="cs"/>
          <w:rtl/>
        </w:rPr>
        <w:t>.</w:t>
      </w:r>
      <w:r>
        <w:rPr>
          <w:rtl/>
        </w:rPr>
        <w:t xml:space="preserve"> </w:t>
      </w:r>
      <w:bookmarkStart w:id="35123" w:name="_ETM_Q96_610540"/>
      <w:bookmarkEnd w:id="35123"/>
      <w:r>
        <w:rPr>
          <w:rtl/>
        </w:rPr>
        <w:t xml:space="preserve">וזה </w:t>
      </w:r>
      <w:bookmarkStart w:id="35124" w:name="_ETM_Q96_610810"/>
      <w:bookmarkEnd w:id="35124"/>
      <w:r>
        <w:rPr>
          <w:rtl/>
        </w:rPr>
        <w:t xml:space="preserve">אחרי </w:t>
      </w:r>
      <w:bookmarkStart w:id="35125" w:name="_ETM_Q96_611050"/>
      <w:bookmarkEnd w:id="35125"/>
      <w:r>
        <w:rPr>
          <w:rFonts w:hint="cs"/>
          <w:rtl/>
        </w:rPr>
        <w:t>שב-20:00</w:t>
      </w:r>
      <w:r>
        <w:rPr>
          <w:rtl/>
        </w:rPr>
        <w:t xml:space="preserve"> </w:t>
      </w:r>
      <w:bookmarkStart w:id="35126" w:name="_ETM_Q96_612040"/>
      <w:bookmarkEnd w:id="35126"/>
      <w:r>
        <w:rPr>
          <w:rtl/>
        </w:rPr>
        <w:t xml:space="preserve">הוצאתם </w:t>
      </w:r>
      <w:bookmarkStart w:id="35127" w:name="_ETM_Q96_613420"/>
      <w:bookmarkStart w:id="35128" w:name="_ETM_Q96_613870"/>
      <w:bookmarkEnd w:id="35127"/>
      <w:bookmarkEnd w:id="35128"/>
      <w:r>
        <w:rPr>
          <w:rtl/>
        </w:rPr>
        <w:t xml:space="preserve">הודעה </w:t>
      </w:r>
      <w:bookmarkStart w:id="35129" w:name="_ETM_Q96_614350"/>
      <w:bookmarkEnd w:id="35129"/>
      <w:r>
        <w:rPr>
          <w:rtl/>
        </w:rPr>
        <w:t xml:space="preserve">שאתם </w:t>
      </w:r>
      <w:bookmarkStart w:id="35130" w:name="_ETM_Q96_614770"/>
      <w:bookmarkEnd w:id="35130"/>
      <w:r>
        <w:rPr>
          <w:rtl/>
        </w:rPr>
        <w:t>תומכים</w:t>
      </w:r>
      <w:r>
        <w:rPr>
          <w:rFonts w:hint="cs"/>
          <w:rtl/>
        </w:rPr>
        <w:t>.</w:t>
      </w:r>
      <w:r>
        <w:rPr>
          <w:rtl/>
        </w:rPr>
        <w:t xml:space="preserve"> </w:t>
      </w:r>
      <w:bookmarkStart w:id="35131" w:name="_ETM_Q96_615700"/>
      <w:bookmarkEnd w:id="35131"/>
      <w:r>
        <w:rPr>
          <w:rtl/>
        </w:rPr>
        <w:t xml:space="preserve">אתה </w:t>
      </w:r>
      <w:bookmarkStart w:id="35132" w:name="_ETM_Q96_615970"/>
      <w:bookmarkEnd w:id="35132"/>
      <w:r>
        <w:rPr>
          <w:rtl/>
        </w:rPr>
        <w:t>יודע</w:t>
      </w:r>
      <w:r>
        <w:rPr>
          <w:rFonts w:hint="cs"/>
          <w:rtl/>
        </w:rPr>
        <w:t>,</w:t>
      </w:r>
      <w:r>
        <w:rPr>
          <w:rtl/>
        </w:rPr>
        <w:t xml:space="preserve"> </w:t>
      </w:r>
      <w:bookmarkStart w:id="35133" w:name="_ETM_Q96_616270"/>
      <w:bookmarkEnd w:id="35133"/>
      <w:r>
        <w:rPr>
          <w:rtl/>
        </w:rPr>
        <w:t xml:space="preserve">על </w:t>
      </w:r>
      <w:bookmarkStart w:id="35134" w:name="_ETM_Q96_616360"/>
      <w:bookmarkEnd w:id="35134"/>
      <w:r>
        <w:rPr>
          <w:rtl/>
        </w:rPr>
        <w:t xml:space="preserve">יש </w:t>
      </w:r>
      <w:bookmarkStart w:id="35135" w:name="_ETM_Q96_616630"/>
      <w:bookmarkEnd w:id="35135"/>
      <w:r>
        <w:rPr>
          <w:rtl/>
        </w:rPr>
        <w:t xml:space="preserve">עתיד </w:t>
      </w:r>
      <w:bookmarkStart w:id="35136" w:name="_ETM_Q96_617050"/>
      <w:bookmarkEnd w:id="35136"/>
      <w:r>
        <w:rPr>
          <w:rtl/>
        </w:rPr>
        <w:t xml:space="preserve">אני </w:t>
      </w:r>
      <w:bookmarkStart w:id="35137" w:name="_ETM_Q96_617230"/>
      <w:bookmarkEnd w:id="35137"/>
      <w:r>
        <w:rPr>
          <w:rtl/>
        </w:rPr>
        <w:t xml:space="preserve">כבר </w:t>
      </w:r>
      <w:bookmarkStart w:id="35138" w:name="_ETM_Q96_617470"/>
      <w:bookmarkEnd w:id="35138"/>
      <w:r>
        <w:rPr>
          <w:rtl/>
        </w:rPr>
        <w:t xml:space="preserve">לא </w:t>
      </w:r>
      <w:bookmarkStart w:id="35139" w:name="_ETM_Q96_617590"/>
      <w:bookmarkEnd w:id="35139"/>
      <w:r>
        <w:rPr>
          <w:rtl/>
        </w:rPr>
        <w:t>מתפלא</w:t>
      </w:r>
      <w:r>
        <w:rPr>
          <w:rFonts w:hint="cs"/>
          <w:rtl/>
        </w:rPr>
        <w:t>.</w:t>
      </w:r>
      <w:r>
        <w:rPr>
          <w:rtl/>
        </w:rPr>
        <w:t xml:space="preserve"> </w:t>
      </w:r>
      <w:bookmarkStart w:id="35140" w:name="_ETM_Q96_618550"/>
      <w:bookmarkEnd w:id="35140"/>
      <w:r>
        <w:rPr>
          <w:rFonts w:hint="cs"/>
          <w:rtl/>
        </w:rPr>
        <w:t>ה</w:t>
      </w:r>
      <w:bookmarkStart w:id="35141" w:name="_ETM_Q96_617266"/>
      <w:bookmarkEnd w:id="35141"/>
      <w:r>
        <w:rPr>
          <w:rtl/>
        </w:rPr>
        <w:t xml:space="preserve">ם </w:t>
      </w:r>
      <w:bookmarkStart w:id="35142" w:name="_ETM_Q96_618790"/>
      <w:bookmarkEnd w:id="35142"/>
      <w:r>
        <w:rPr>
          <w:rtl/>
        </w:rPr>
        <w:t xml:space="preserve">מנסים </w:t>
      </w:r>
      <w:bookmarkStart w:id="35143" w:name="_ETM_Q96_619300"/>
      <w:bookmarkEnd w:id="35143"/>
      <w:r>
        <w:rPr>
          <w:rtl/>
        </w:rPr>
        <w:t xml:space="preserve">להיות </w:t>
      </w:r>
      <w:bookmarkStart w:id="35144" w:name="_ETM_Q96_619630"/>
      <w:bookmarkEnd w:id="35144"/>
      <w:r>
        <w:rPr>
          <w:rtl/>
        </w:rPr>
        <w:t xml:space="preserve">יאיר </w:t>
      </w:r>
      <w:bookmarkStart w:id="35145" w:name="_ETM_Q96_620020"/>
      <w:bookmarkEnd w:id="35145"/>
      <w:r>
        <w:rPr>
          <w:rtl/>
        </w:rPr>
        <w:t xml:space="preserve">גולן </w:t>
      </w:r>
      <w:bookmarkStart w:id="35146" w:name="_ETM_Q96_620530"/>
      <w:bookmarkEnd w:id="35146"/>
      <w:r>
        <w:rPr>
          <w:rtl/>
        </w:rPr>
        <w:t>אחר</w:t>
      </w:r>
      <w:r>
        <w:rPr>
          <w:rFonts w:hint="cs"/>
          <w:rtl/>
        </w:rPr>
        <w:t>.</w:t>
      </w:r>
      <w:bookmarkStart w:id="35147" w:name="_ETM_Q96_620166"/>
      <w:bookmarkEnd w:id="35147"/>
      <w:r>
        <w:rPr>
          <w:rtl/>
        </w:rPr>
        <w:t xml:space="preserve"> </w:t>
      </w:r>
      <w:bookmarkStart w:id="35148" w:name="_ETM_Q96_621340"/>
      <w:bookmarkEnd w:id="35148"/>
      <w:r>
        <w:rPr>
          <w:rtl/>
        </w:rPr>
        <w:t xml:space="preserve">אבל </w:t>
      </w:r>
      <w:bookmarkStart w:id="35149" w:name="_ETM_Q96_621640"/>
      <w:bookmarkEnd w:id="35149"/>
      <w:r>
        <w:rPr>
          <w:rFonts w:hint="cs"/>
          <w:rtl/>
        </w:rPr>
        <w:t>הם</w:t>
      </w:r>
      <w:r>
        <w:rPr>
          <w:rtl/>
        </w:rPr>
        <w:t xml:space="preserve"> </w:t>
      </w:r>
      <w:bookmarkStart w:id="35150" w:name="_ETM_Q96_621760"/>
      <w:bookmarkEnd w:id="35150"/>
      <w:r>
        <w:rPr>
          <w:rtl/>
        </w:rPr>
        <w:t xml:space="preserve">אף </w:t>
      </w:r>
      <w:bookmarkStart w:id="35151" w:name="_ETM_Q96_621880"/>
      <w:bookmarkEnd w:id="35151"/>
      <w:r>
        <w:rPr>
          <w:rtl/>
        </w:rPr>
        <w:t xml:space="preserve">פעם </w:t>
      </w:r>
      <w:bookmarkStart w:id="35152" w:name="_ETM_Q96_622209"/>
      <w:bookmarkEnd w:id="35152"/>
      <w:r>
        <w:rPr>
          <w:rtl/>
        </w:rPr>
        <w:t xml:space="preserve">לא </w:t>
      </w:r>
      <w:bookmarkStart w:id="35153" w:name="_ETM_Q96_622300"/>
      <w:bookmarkEnd w:id="35153"/>
      <w:r>
        <w:rPr>
          <w:rFonts w:hint="cs"/>
          <w:rtl/>
        </w:rPr>
        <w:t>י</w:t>
      </w:r>
      <w:r>
        <w:rPr>
          <w:rtl/>
        </w:rPr>
        <w:t xml:space="preserve">היו </w:t>
      </w:r>
      <w:bookmarkStart w:id="35154" w:name="_ETM_Q96_622570"/>
      <w:bookmarkEnd w:id="35154"/>
      <w:r>
        <w:rPr>
          <w:rtl/>
        </w:rPr>
        <w:t xml:space="preserve">יאיר </w:t>
      </w:r>
      <w:bookmarkStart w:id="35155" w:name="_ETM_Q96_622840"/>
      <w:bookmarkEnd w:id="35155"/>
      <w:r>
        <w:rPr>
          <w:rtl/>
        </w:rPr>
        <w:t>גולן</w:t>
      </w:r>
      <w:r>
        <w:rPr>
          <w:rFonts w:hint="cs"/>
          <w:rtl/>
        </w:rPr>
        <w:t>,</w:t>
      </w:r>
      <w:r>
        <w:rPr>
          <w:rtl/>
        </w:rPr>
        <w:t xml:space="preserve"> </w:t>
      </w:r>
      <w:bookmarkStart w:id="35156" w:name="_ETM_Q96_623709"/>
      <w:bookmarkEnd w:id="35156"/>
      <w:r>
        <w:rPr>
          <w:rFonts w:hint="cs"/>
          <w:rtl/>
        </w:rPr>
        <w:t xml:space="preserve">כי יאיר </w:t>
      </w:r>
      <w:bookmarkStart w:id="35157" w:name="_ETM_Q96_621026"/>
      <w:bookmarkEnd w:id="35157"/>
      <w:r>
        <w:rPr>
          <w:rtl/>
        </w:rPr>
        <w:t xml:space="preserve">גולן </w:t>
      </w:r>
      <w:bookmarkStart w:id="35158" w:name="_ETM_Q96_624660"/>
      <w:bookmarkEnd w:id="35158"/>
      <w:r>
        <w:rPr>
          <w:rtl/>
        </w:rPr>
        <w:t xml:space="preserve">טוב </w:t>
      </w:r>
      <w:bookmarkStart w:id="35159" w:name="_ETM_Q96_625440"/>
      <w:bookmarkEnd w:id="35159"/>
      <w:r>
        <w:rPr>
          <w:rFonts w:hint="cs"/>
          <w:rtl/>
        </w:rPr>
        <w:t>מהם</w:t>
      </w:r>
      <w:bookmarkStart w:id="35160" w:name="_ETM_Q96_626454"/>
      <w:bookmarkEnd w:id="35160"/>
      <w:r>
        <w:rPr>
          <w:rFonts w:hint="cs"/>
          <w:rtl/>
        </w:rPr>
        <w:t xml:space="preserve"> </w:t>
      </w:r>
      <w:r>
        <w:rPr>
          <w:rtl/>
        </w:rPr>
        <w:t xml:space="preserve">בפינת </w:t>
      </w:r>
      <w:bookmarkStart w:id="35161" w:name="_ETM_Q96_626070"/>
      <w:bookmarkEnd w:id="35161"/>
      <w:r>
        <w:rPr>
          <w:rtl/>
        </w:rPr>
        <w:t>קפלן</w:t>
      </w:r>
      <w:bookmarkStart w:id="35162" w:name="_ETM_Q96_626550"/>
      <w:bookmarkEnd w:id="35162"/>
      <w:r w:rsidR="00D0220E">
        <w:rPr>
          <w:rFonts w:hint="cs"/>
          <w:rtl/>
        </w:rPr>
        <w:t>–</w:t>
      </w:r>
      <w:r>
        <w:rPr>
          <w:rtl/>
        </w:rPr>
        <w:t xml:space="preserve">אום </w:t>
      </w:r>
      <w:bookmarkStart w:id="35163" w:name="_ETM_Q96_626700"/>
      <w:bookmarkEnd w:id="35163"/>
      <w:r>
        <w:rPr>
          <w:rtl/>
        </w:rPr>
        <w:t>אל-פחם</w:t>
      </w:r>
      <w:r>
        <w:rPr>
          <w:rFonts w:hint="cs"/>
          <w:rtl/>
        </w:rPr>
        <w:t>.</w:t>
      </w:r>
      <w:r>
        <w:rPr>
          <w:rtl/>
        </w:rPr>
        <w:t xml:space="preserve"> </w:t>
      </w:r>
      <w:bookmarkStart w:id="35164" w:name="_ETM_Q96_627690"/>
      <w:bookmarkEnd w:id="35164"/>
      <w:r>
        <w:rPr>
          <w:rtl/>
        </w:rPr>
        <w:t>לקולו</w:t>
      </w:r>
      <w:r>
        <w:rPr>
          <w:rFonts w:hint="cs"/>
          <w:rtl/>
        </w:rPr>
        <w:t>ת</w:t>
      </w:r>
      <w:bookmarkStart w:id="35165" w:name="_ETM_Q96_624075"/>
      <w:bookmarkEnd w:id="35165"/>
      <w:r>
        <w:rPr>
          <w:rtl/>
        </w:rPr>
        <w:t xml:space="preserve"> </w:t>
      </w:r>
      <w:bookmarkStart w:id="35166" w:name="_ETM_Q96_628350"/>
      <w:bookmarkEnd w:id="35166"/>
      <w:r>
        <w:rPr>
          <w:rtl/>
        </w:rPr>
        <w:t xml:space="preserve">שם </w:t>
      </w:r>
      <w:bookmarkStart w:id="35167" w:name="_ETM_Q96_628770"/>
      <w:bookmarkEnd w:id="35167"/>
      <w:r>
        <w:rPr>
          <w:rtl/>
        </w:rPr>
        <w:t xml:space="preserve">הוא </w:t>
      </w:r>
      <w:bookmarkStart w:id="35168" w:name="_ETM_Q96_628860"/>
      <w:bookmarkEnd w:id="35168"/>
      <w:r>
        <w:rPr>
          <w:rtl/>
        </w:rPr>
        <w:t xml:space="preserve">הרבה </w:t>
      </w:r>
      <w:bookmarkStart w:id="35169" w:name="_ETM_Q96_629160"/>
      <w:bookmarkEnd w:id="35169"/>
      <w:r>
        <w:rPr>
          <w:rtl/>
        </w:rPr>
        <w:t xml:space="preserve">יותר </w:t>
      </w:r>
      <w:bookmarkStart w:id="35170" w:name="_ETM_Q96_629490"/>
      <w:bookmarkEnd w:id="35170"/>
      <w:r>
        <w:rPr>
          <w:rtl/>
        </w:rPr>
        <w:t>טוב</w:t>
      </w:r>
      <w:r>
        <w:rPr>
          <w:rFonts w:hint="cs"/>
          <w:rtl/>
        </w:rPr>
        <w:t>.</w:t>
      </w:r>
      <w:r>
        <w:rPr>
          <w:rtl/>
        </w:rPr>
        <w:t xml:space="preserve"> </w:t>
      </w:r>
      <w:bookmarkStart w:id="35171" w:name="_ETM_Q96_630210"/>
      <w:bookmarkEnd w:id="35171"/>
      <w:r>
        <w:rPr>
          <w:rFonts w:hint="cs"/>
          <w:rtl/>
        </w:rPr>
        <w:t>ה</w:t>
      </w:r>
      <w:r>
        <w:rPr>
          <w:rtl/>
        </w:rPr>
        <w:t xml:space="preserve">ם </w:t>
      </w:r>
      <w:bookmarkStart w:id="35172" w:name="_ETM_Q96_630390"/>
      <w:bookmarkEnd w:id="35172"/>
      <w:r>
        <w:rPr>
          <w:rtl/>
        </w:rPr>
        <w:t xml:space="preserve">אף </w:t>
      </w:r>
      <w:bookmarkStart w:id="35173" w:name="_ETM_Q96_630600"/>
      <w:bookmarkEnd w:id="35173"/>
      <w:r>
        <w:rPr>
          <w:rtl/>
        </w:rPr>
        <w:t xml:space="preserve">פעם </w:t>
      </w:r>
      <w:bookmarkStart w:id="35174" w:name="_ETM_Q96_630810"/>
      <w:bookmarkEnd w:id="35174"/>
      <w:r>
        <w:rPr>
          <w:rtl/>
        </w:rPr>
        <w:t xml:space="preserve">לא </w:t>
      </w:r>
      <w:bookmarkStart w:id="35175" w:name="_ETM_Q96_630960"/>
      <w:bookmarkEnd w:id="35175"/>
      <w:r>
        <w:rPr>
          <w:rFonts w:hint="cs"/>
          <w:rtl/>
        </w:rPr>
        <w:t>יהיו מוצלחים כמוהו שם</w:t>
      </w:r>
      <w:bookmarkStart w:id="35176" w:name="_ETM_Q96_632010"/>
      <w:bookmarkStart w:id="35177" w:name="_ETM_Q96_632250"/>
      <w:bookmarkStart w:id="35178" w:name="_ETM_Q96_632910"/>
      <w:bookmarkEnd w:id="35176"/>
      <w:bookmarkEnd w:id="35177"/>
      <w:bookmarkEnd w:id="35178"/>
      <w:r>
        <w:rPr>
          <w:rFonts w:hint="cs"/>
          <w:rtl/>
        </w:rPr>
        <w:t xml:space="preserve">, </w:t>
      </w:r>
      <w:bookmarkStart w:id="35179" w:name="_ETM_Q96_627385"/>
      <w:bookmarkEnd w:id="35179"/>
      <w:r>
        <w:rPr>
          <w:rFonts w:hint="cs"/>
          <w:rtl/>
        </w:rPr>
        <w:t>ולכ</w:t>
      </w:r>
      <w:bookmarkStart w:id="35180" w:name="_ETM_Q96_633390"/>
      <w:bookmarkEnd w:id="35180"/>
      <w:r>
        <w:rPr>
          <w:rFonts w:hint="cs"/>
          <w:rtl/>
        </w:rPr>
        <w:t>ן שמונה</w:t>
      </w:r>
      <w:bookmarkStart w:id="35181" w:name="_ETM_Q96_630195"/>
      <w:bookmarkEnd w:id="35181"/>
      <w:r>
        <w:rPr>
          <w:rtl/>
        </w:rPr>
        <w:t xml:space="preserve"> </w:t>
      </w:r>
      <w:bookmarkStart w:id="35182" w:name="_ETM_Q96_633870"/>
      <w:bookmarkEnd w:id="35182"/>
      <w:r>
        <w:rPr>
          <w:rtl/>
        </w:rPr>
        <w:t xml:space="preserve">מנדטים </w:t>
      </w:r>
      <w:bookmarkStart w:id="35183" w:name="_ETM_Q96_634410"/>
      <w:bookmarkEnd w:id="35183"/>
      <w:r>
        <w:rPr>
          <w:rtl/>
        </w:rPr>
        <w:t>בסקרים</w:t>
      </w:r>
      <w:r>
        <w:rPr>
          <w:rFonts w:hint="cs"/>
          <w:rtl/>
        </w:rPr>
        <w:t>.</w:t>
      </w:r>
      <w:r>
        <w:rPr>
          <w:rtl/>
        </w:rPr>
        <w:t xml:space="preserve"> </w:t>
      </w:r>
      <w:bookmarkStart w:id="35184" w:name="_ETM_Q96_635470"/>
      <w:bookmarkEnd w:id="35184"/>
    </w:p>
    <w:p w:rsidR="00B36319" w:rsidRDefault="00B36319" w:rsidP="00F80840">
      <w:pPr>
        <w:rPr>
          <w:rtl/>
        </w:rPr>
      </w:pPr>
      <w:bookmarkStart w:id="35185" w:name="_ETM_Q96_641741"/>
      <w:bookmarkStart w:id="35186" w:name="_ETM_Q96_641863"/>
      <w:bookmarkStart w:id="35187" w:name="_ETM_Q96_641892"/>
      <w:bookmarkEnd w:id="35185"/>
      <w:bookmarkEnd w:id="35186"/>
      <w:bookmarkEnd w:id="35187"/>
    </w:p>
    <w:p w:rsidR="00B36319" w:rsidRDefault="00B36319" w:rsidP="00D0220E">
      <w:pPr>
        <w:rPr>
          <w:rtl/>
        </w:rPr>
      </w:pPr>
      <w:bookmarkStart w:id="35188" w:name="_ETM_Q96_641962"/>
      <w:bookmarkEnd w:id="35188"/>
      <w:r>
        <w:rPr>
          <w:rtl/>
        </w:rPr>
        <w:t xml:space="preserve">אבל </w:t>
      </w:r>
      <w:bookmarkStart w:id="35189" w:name="_ETM_Q96_636040"/>
      <w:bookmarkEnd w:id="35189"/>
      <w:r>
        <w:rPr>
          <w:rtl/>
        </w:rPr>
        <w:t>את</w:t>
      </w:r>
      <w:bookmarkStart w:id="35190" w:name="_ETM_Q96_637099"/>
      <w:bookmarkEnd w:id="35190"/>
      <w:r>
        <w:rPr>
          <w:rFonts w:hint="cs"/>
          <w:rtl/>
        </w:rPr>
        <w:t>ם, אתם,</w:t>
      </w:r>
      <w:r>
        <w:rPr>
          <w:rtl/>
        </w:rPr>
        <w:t xml:space="preserve"> </w:t>
      </w:r>
      <w:bookmarkStart w:id="35191" w:name="_ETM_Q96_638480"/>
      <w:bookmarkEnd w:id="35191"/>
      <w:r>
        <w:rPr>
          <w:rtl/>
        </w:rPr>
        <w:t xml:space="preserve">באמת </w:t>
      </w:r>
      <w:bookmarkStart w:id="35192" w:name="_ETM_Q96_640230"/>
      <w:bookmarkEnd w:id="35192"/>
      <w:r>
        <w:rPr>
          <w:rFonts w:hint="cs"/>
          <w:rtl/>
        </w:rPr>
        <w:t>אתם</w:t>
      </w:r>
      <w:bookmarkStart w:id="35193" w:name="_ETM_Q96_636455"/>
      <w:bookmarkEnd w:id="35193"/>
      <w:r w:rsidR="00D0220E">
        <w:rPr>
          <w:rFonts w:hint="cs"/>
          <w:rtl/>
        </w:rPr>
        <w:t>,</w:t>
      </w:r>
      <w:r>
        <w:rPr>
          <w:rFonts w:hint="cs"/>
          <w:rtl/>
        </w:rPr>
        <w:t xml:space="preserve"> שמציגים </w:t>
      </w:r>
      <w:bookmarkStart w:id="35194" w:name="_ETM_Q96_640469"/>
      <w:bookmarkStart w:id="35195" w:name="_ETM_Q96_641010"/>
      <w:bookmarkEnd w:id="35194"/>
      <w:bookmarkEnd w:id="35195"/>
      <w:r>
        <w:rPr>
          <w:rtl/>
        </w:rPr>
        <w:t xml:space="preserve">את </w:t>
      </w:r>
      <w:bookmarkStart w:id="35196" w:name="_ETM_Q96_641159"/>
      <w:bookmarkEnd w:id="35196"/>
      <w:r>
        <w:rPr>
          <w:rtl/>
        </w:rPr>
        <w:t xml:space="preserve">עצמכם </w:t>
      </w:r>
      <w:bookmarkStart w:id="35197" w:name="_ETM_Q96_641730"/>
      <w:bookmarkEnd w:id="35197"/>
      <w:r>
        <w:rPr>
          <w:rtl/>
        </w:rPr>
        <w:t xml:space="preserve">כסוג </w:t>
      </w:r>
      <w:bookmarkStart w:id="35198" w:name="_ETM_Q96_642180"/>
      <w:bookmarkEnd w:id="35198"/>
      <w:r>
        <w:rPr>
          <w:rtl/>
        </w:rPr>
        <w:t xml:space="preserve">של </w:t>
      </w:r>
      <w:bookmarkStart w:id="35199" w:name="_ETM_Q96_642389"/>
      <w:bookmarkEnd w:id="35199"/>
      <w:r>
        <w:rPr>
          <w:rtl/>
        </w:rPr>
        <w:t>ימין</w:t>
      </w:r>
      <w:r>
        <w:rPr>
          <w:rFonts w:hint="cs"/>
          <w:rtl/>
        </w:rPr>
        <w:t>,</w:t>
      </w:r>
      <w:r>
        <w:rPr>
          <w:rtl/>
        </w:rPr>
        <w:t xml:space="preserve"> </w:t>
      </w:r>
      <w:bookmarkStart w:id="35200" w:name="_ETM_Q96_643909"/>
      <w:bookmarkEnd w:id="35200"/>
      <w:r>
        <w:rPr>
          <w:rtl/>
        </w:rPr>
        <w:t xml:space="preserve">מה </w:t>
      </w:r>
      <w:bookmarkStart w:id="35201" w:name="_ETM_Q96_644180"/>
      <w:bookmarkEnd w:id="35201"/>
      <w:r>
        <w:rPr>
          <w:rtl/>
        </w:rPr>
        <w:t xml:space="preserve">אני </w:t>
      </w:r>
      <w:bookmarkStart w:id="35202" w:name="_ETM_Q96_644330"/>
      <w:bookmarkEnd w:id="35202"/>
      <w:r>
        <w:rPr>
          <w:rtl/>
        </w:rPr>
        <w:t xml:space="preserve">אגיד </w:t>
      </w:r>
      <w:bookmarkStart w:id="35203" w:name="_ETM_Q96_644629"/>
      <w:bookmarkEnd w:id="35203"/>
      <w:r>
        <w:rPr>
          <w:rtl/>
        </w:rPr>
        <w:t>לכם</w:t>
      </w:r>
      <w:r>
        <w:rPr>
          <w:rFonts w:hint="cs"/>
          <w:rtl/>
        </w:rPr>
        <w:t>?</w:t>
      </w:r>
      <w:r>
        <w:rPr>
          <w:rtl/>
        </w:rPr>
        <w:t xml:space="preserve"> </w:t>
      </w:r>
      <w:bookmarkStart w:id="35204" w:name="_ETM_Q96_644959"/>
      <w:bookmarkStart w:id="35205" w:name="_ETM_Q96_645200"/>
      <w:bookmarkEnd w:id="35204"/>
      <w:bookmarkEnd w:id="35205"/>
      <w:r>
        <w:rPr>
          <w:rtl/>
        </w:rPr>
        <w:t>אתם</w:t>
      </w:r>
      <w:r>
        <w:rPr>
          <w:rFonts w:hint="cs"/>
          <w:rtl/>
        </w:rPr>
        <w:t>,</w:t>
      </w:r>
      <w:r>
        <w:rPr>
          <w:rtl/>
        </w:rPr>
        <w:t xml:space="preserve"> </w:t>
      </w:r>
      <w:bookmarkStart w:id="35206" w:name="_ETM_Q96_645590"/>
      <w:bookmarkEnd w:id="35206"/>
      <w:r>
        <w:rPr>
          <w:rtl/>
        </w:rPr>
        <w:t xml:space="preserve">יש </w:t>
      </w:r>
      <w:bookmarkStart w:id="35207" w:name="_ETM_Q96_645830"/>
      <w:bookmarkEnd w:id="35207"/>
      <w:r>
        <w:rPr>
          <w:rtl/>
        </w:rPr>
        <w:t>עתיד</w:t>
      </w:r>
      <w:r>
        <w:rPr>
          <w:rFonts w:hint="cs"/>
          <w:rtl/>
        </w:rPr>
        <w:t>,</w:t>
      </w:r>
      <w:r>
        <w:rPr>
          <w:rtl/>
        </w:rPr>
        <w:t xml:space="preserve"> </w:t>
      </w:r>
      <w:bookmarkStart w:id="35208" w:name="_ETM_Q96_646760"/>
      <w:bookmarkEnd w:id="35208"/>
      <w:r>
        <w:rPr>
          <w:rtl/>
        </w:rPr>
        <w:t xml:space="preserve">אתם </w:t>
      </w:r>
      <w:bookmarkStart w:id="35209" w:name="_ETM_Q96_647180"/>
      <w:bookmarkEnd w:id="35209"/>
      <w:r>
        <w:rPr>
          <w:rtl/>
        </w:rPr>
        <w:t xml:space="preserve">פעם </w:t>
      </w:r>
      <w:bookmarkStart w:id="35210" w:name="_ETM_Q96_647480"/>
      <w:bookmarkEnd w:id="35210"/>
      <w:r>
        <w:rPr>
          <w:rFonts w:hint="cs"/>
          <w:rtl/>
        </w:rPr>
        <w:t>אחת</w:t>
      </w:r>
      <w:bookmarkStart w:id="35211" w:name="_ETM_Q96_644476"/>
      <w:bookmarkEnd w:id="35211"/>
      <w:r>
        <w:rPr>
          <w:rtl/>
        </w:rPr>
        <w:t xml:space="preserve"> </w:t>
      </w:r>
      <w:bookmarkStart w:id="35212" w:name="_ETM_Q96_647810"/>
      <w:bookmarkEnd w:id="35212"/>
      <w:r>
        <w:rPr>
          <w:rtl/>
        </w:rPr>
        <w:t xml:space="preserve">השארתם </w:t>
      </w:r>
      <w:bookmarkStart w:id="35213" w:name="_ETM_Q96_648379"/>
      <w:bookmarkEnd w:id="35213"/>
      <w:r>
        <w:rPr>
          <w:rFonts w:hint="cs"/>
          <w:rtl/>
        </w:rPr>
        <w:t>את עופר כסיף</w:t>
      </w:r>
      <w:bookmarkStart w:id="35214" w:name="_ETM_Q96_647675"/>
      <w:bookmarkEnd w:id="35214"/>
      <w:r>
        <w:rPr>
          <w:rtl/>
        </w:rPr>
        <w:t xml:space="preserve"> </w:t>
      </w:r>
      <w:bookmarkStart w:id="35215" w:name="_ETM_Q96_649700"/>
      <w:bookmarkEnd w:id="35215"/>
      <w:r>
        <w:rPr>
          <w:rtl/>
        </w:rPr>
        <w:t>בכנסת</w:t>
      </w:r>
      <w:r>
        <w:rPr>
          <w:rFonts w:hint="cs"/>
          <w:rtl/>
        </w:rPr>
        <w:t>,</w:t>
      </w:r>
      <w:r>
        <w:rPr>
          <w:rtl/>
        </w:rPr>
        <w:t xml:space="preserve"> </w:t>
      </w:r>
      <w:bookmarkStart w:id="35216" w:name="_ETM_Q96_650999"/>
      <w:bookmarkEnd w:id="35216"/>
      <w:r>
        <w:rPr>
          <w:rtl/>
        </w:rPr>
        <w:t xml:space="preserve">ועכשיו </w:t>
      </w:r>
      <w:bookmarkStart w:id="35217" w:name="_ETM_Q96_651689"/>
      <w:bookmarkEnd w:id="35217"/>
      <w:r>
        <w:rPr>
          <w:rtl/>
        </w:rPr>
        <w:t xml:space="preserve">אתם </w:t>
      </w:r>
      <w:bookmarkStart w:id="35218" w:name="_ETM_Q96_651959"/>
      <w:bookmarkEnd w:id="35218"/>
      <w:r>
        <w:rPr>
          <w:rtl/>
        </w:rPr>
        <w:t xml:space="preserve">מצביעים </w:t>
      </w:r>
      <w:bookmarkStart w:id="35219" w:name="_ETM_Q96_652499"/>
      <w:bookmarkEnd w:id="35219"/>
      <w:r>
        <w:rPr>
          <w:rtl/>
        </w:rPr>
        <w:t xml:space="preserve">ביחד </w:t>
      </w:r>
      <w:bookmarkStart w:id="35220" w:name="_ETM_Q96_652980"/>
      <w:bookmarkEnd w:id="35220"/>
      <w:r>
        <w:rPr>
          <w:rtl/>
        </w:rPr>
        <w:t xml:space="preserve">עם </w:t>
      </w:r>
      <w:bookmarkStart w:id="35221" w:name="_ETM_Q96_653129"/>
      <w:bookmarkEnd w:id="35221"/>
      <w:r>
        <w:rPr>
          <w:rtl/>
        </w:rPr>
        <w:t xml:space="preserve">תומכי </w:t>
      </w:r>
      <w:bookmarkStart w:id="35222" w:name="_ETM_Q96_653549"/>
      <w:bookmarkEnd w:id="35222"/>
      <w:r>
        <w:rPr>
          <w:rtl/>
        </w:rPr>
        <w:t xml:space="preserve">הטרור </w:t>
      </w:r>
      <w:bookmarkStart w:id="35223" w:name="_ETM_Q96_654599"/>
      <w:bookmarkEnd w:id="35223"/>
      <w:r>
        <w:rPr>
          <w:rtl/>
        </w:rPr>
        <w:t xml:space="preserve">של </w:t>
      </w:r>
      <w:bookmarkStart w:id="35224" w:name="_ETM_Q96_654900"/>
      <w:bookmarkEnd w:id="35224"/>
      <w:r>
        <w:rPr>
          <w:rtl/>
        </w:rPr>
        <w:t>המשותפת</w:t>
      </w:r>
      <w:r>
        <w:rPr>
          <w:rFonts w:hint="cs"/>
          <w:rtl/>
        </w:rPr>
        <w:t>.</w:t>
      </w:r>
      <w:r>
        <w:rPr>
          <w:rtl/>
        </w:rPr>
        <w:t xml:space="preserve"> </w:t>
      </w:r>
      <w:bookmarkStart w:id="35225" w:name="_ETM_Q96_656290"/>
      <w:bookmarkEnd w:id="35225"/>
      <w:r>
        <w:rPr>
          <w:rtl/>
        </w:rPr>
        <w:t xml:space="preserve">הדבר </w:t>
      </w:r>
      <w:bookmarkStart w:id="35226" w:name="_ETM_Q96_656889"/>
      <w:bookmarkEnd w:id="35226"/>
      <w:r>
        <w:rPr>
          <w:rtl/>
        </w:rPr>
        <w:t xml:space="preserve">הזה </w:t>
      </w:r>
      <w:bookmarkStart w:id="35227" w:name="_ETM_Q96_657219"/>
      <w:bookmarkEnd w:id="35227"/>
      <w:r>
        <w:rPr>
          <w:rtl/>
        </w:rPr>
        <w:t>נרשם</w:t>
      </w:r>
      <w:r>
        <w:rPr>
          <w:rFonts w:hint="cs"/>
          <w:rtl/>
        </w:rPr>
        <w:t>.</w:t>
      </w:r>
      <w:r>
        <w:rPr>
          <w:rtl/>
        </w:rPr>
        <w:t xml:space="preserve"> </w:t>
      </w:r>
      <w:bookmarkStart w:id="35228" w:name="_ETM_Q96_658489"/>
      <w:bookmarkEnd w:id="35228"/>
      <w:r>
        <w:rPr>
          <w:rtl/>
        </w:rPr>
        <w:t xml:space="preserve">את </w:t>
      </w:r>
      <w:bookmarkStart w:id="35229" w:name="_ETM_Q96_658730"/>
      <w:bookmarkEnd w:id="35229"/>
      <w:r>
        <w:rPr>
          <w:rtl/>
        </w:rPr>
        <w:t xml:space="preserve">הדבר </w:t>
      </w:r>
      <w:bookmarkStart w:id="35230" w:name="_ETM_Q96_659180"/>
      <w:bookmarkEnd w:id="35230"/>
      <w:r>
        <w:rPr>
          <w:rtl/>
        </w:rPr>
        <w:t xml:space="preserve">הזה </w:t>
      </w:r>
      <w:bookmarkStart w:id="35231" w:name="_ETM_Q96_659540"/>
      <w:bookmarkEnd w:id="35231"/>
      <w:r w:rsidR="00D0220E">
        <w:rPr>
          <w:rFonts w:hint="cs"/>
          <w:rtl/>
        </w:rPr>
        <w:t xml:space="preserve">לא יהיה </w:t>
      </w:r>
      <w:bookmarkStart w:id="35232" w:name="_ETM_Q96_659719"/>
      <w:bookmarkEnd w:id="35232"/>
      <w:r>
        <w:rPr>
          <w:rtl/>
        </w:rPr>
        <w:t xml:space="preserve">אפשר </w:t>
      </w:r>
      <w:bookmarkStart w:id="35233" w:name="_ETM_Q96_660169"/>
      <w:bookmarkStart w:id="35234" w:name="_ETM_Q96_660379"/>
      <w:bookmarkEnd w:id="35233"/>
      <w:bookmarkEnd w:id="35234"/>
      <w:r>
        <w:rPr>
          <w:rtl/>
        </w:rPr>
        <w:t>למחוק</w:t>
      </w:r>
      <w:r>
        <w:rPr>
          <w:rFonts w:hint="cs"/>
          <w:rtl/>
        </w:rPr>
        <w:t>. א</w:t>
      </w:r>
      <w:bookmarkStart w:id="35235" w:name="_ETM_Q96_662175"/>
      <w:bookmarkEnd w:id="35235"/>
      <w:r>
        <w:rPr>
          <w:rFonts w:hint="cs"/>
          <w:rtl/>
        </w:rPr>
        <w:t>לה</w:t>
      </w:r>
      <w:r>
        <w:rPr>
          <w:rtl/>
        </w:rPr>
        <w:t xml:space="preserve"> </w:t>
      </w:r>
      <w:bookmarkStart w:id="35236" w:name="_ETM_Q96_661650"/>
      <w:bookmarkEnd w:id="35236"/>
      <w:r>
        <w:rPr>
          <w:rtl/>
        </w:rPr>
        <w:t xml:space="preserve">השותפים </w:t>
      </w:r>
      <w:bookmarkStart w:id="35237" w:name="_ETM_Q96_663330"/>
      <w:bookmarkEnd w:id="35237"/>
      <w:r>
        <w:rPr>
          <w:rtl/>
        </w:rPr>
        <w:t>של</w:t>
      </w:r>
      <w:r>
        <w:rPr>
          <w:rFonts w:hint="cs"/>
          <w:rtl/>
        </w:rPr>
        <w:t>כם</w:t>
      </w:r>
      <w:r w:rsidR="00D0220E">
        <w:rPr>
          <w:rFonts w:hint="cs"/>
          <w:rtl/>
        </w:rPr>
        <w:t>.</w:t>
      </w:r>
      <w:r>
        <w:rPr>
          <w:rFonts w:hint="cs"/>
          <w:rtl/>
        </w:rPr>
        <w:t xml:space="preserve"> אלה</w:t>
      </w:r>
      <w:r>
        <w:rPr>
          <w:rtl/>
        </w:rPr>
        <w:t xml:space="preserve"> </w:t>
      </w:r>
      <w:bookmarkStart w:id="35238" w:name="_ETM_Q96_665250"/>
      <w:bookmarkEnd w:id="35238"/>
      <w:r>
        <w:rPr>
          <w:rtl/>
        </w:rPr>
        <w:t xml:space="preserve">חבריכם </w:t>
      </w:r>
      <w:bookmarkStart w:id="35239" w:name="_ETM_Q96_666060"/>
      <w:bookmarkEnd w:id="35239"/>
      <w:r>
        <w:rPr>
          <w:rFonts w:hint="cs"/>
          <w:rtl/>
        </w:rPr>
        <w:t>לדרך</w:t>
      </w:r>
      <w:r w:rsidR="00D0220E">
        <w:rPr>
          <w:rFonts w:hint="cs"/>
          <w:rtl/>
        </w:rPr>
        <w:t>.</w:t>
      </w:r>
      <w:r>
        <w:rPr>
          <w:rFonts w:hint="cs"/>
          <w:rtl/>
        </w:rPr>
        <w:t xml:space="preserve"> אלה</w:t>
      </w:r>
      <w:r>
        <w:rPr>
          <w:rtl/>
        </w:rPr>
        <w:t xml:space="preserve"> </w:t>
      </w:r>
      <w:bookmarkStart w:id="35240" w:name="_ETM_Q96_668069"/>
      <w:bookmarkEnd w:id="35240"/>
      <w:r>
        <w:rPr>
          <w:rFonts w:hint="cs"/>
          <w:rtl/>
        </w:rPr>
        <w:t>ה</w:t>
      </w:r>
      <w:r>
        <w:rPr>
          <w:rtl/>
        </w:rPr>
        <w:t xml:space="preserve">אלטרנטיבה </w:t>
      </w:r>
      <w:bookmarkStart w:id="35241" w:name="_ETM_Q96_669090"/>
      <w:bookmarkEnd w:id="35241"/>
      <w:r>
        <w:rPr>
          <w:rtl/>
        </w:rPr>
        <w:t xml:space="preserve">שאתם </w:t>
      </w:r>
      <w:bookmarkStart w:id="35242" w:name="_ETM_Q96_669540"/>
      <w:bookmarkEnd w:id="35242"/>
      <w:r>
        <w:rPr>
          <w:rtl/>
        </w:rPr>
        <w:t>מציגים</w:t>
      </w:r>
      <w:r>
        <w:rPr>
          <w:rFonts w:hint="cs"/>
          <w:rtl/>
        </w:rPr>
        <w:t>. איימן עודה</w:t>
      </w:r>
      <w:r>
        <w:rPr>
          <w:rtl/>
        </w:rPr>
        <w:t xml:space="preserve"> </w:t>
      </w:r>
      <w:bookmarkStart w:id="35243" w:name="_ETM_Q96_670860"/>
      <w:bookmarkStart w:id="35244" w:name="_ETM_Q96_671220"/>
      <w:bookmarkStart w:id="35245" w:name="_ETM_Q96_671550"/>
      <w:bookmarkEnd w:id="35243"/>
      <w:bookmarkEnd w:id="35244"/>
      <w:bookmarkEnd w:id="35245"/>
      <w:r>
        <w:rPr>
          <w:rtl/>
        </w:rPr>
        <w:t xml:space="preserve">זה </w:t>
      </w:r>
      <w:bookmarkStart w:id="35246" w:name="_ETM_Q96_671730"/>
      <w:bookmarkEnd w:id="35246"/>
      <w:r>
        <w:rPr>
          <w:rFonts w:hint="cs"/>
          <w:rtl/>
        </w:rPr>
        <w:t>ה</w:t>
      </w:r>
      <w:bookmarkStart w:id="35247" w:name="_ETM_Q96_667776"/>
      <w:bookmarkEnd w:id="35247"/>
      <w:r>
        <w:rPr>
          <w:rtl/>
        </w:rPr>
        <w:t xml:space="preserve">אלטרנטיבה </w:t>
      </w:r>
      <w:bookmarkStart w:id="35248" w:name="_ETM_Q96_672510"/>
      <w:bookmarkEnd w:id="35248"/>
      <w:r>
        <w:rPr>
          <w:rtl/>
        </w:rPr>
        <w:t>שלכם</w:t>
      </w:r>
      <w:r w:rsidR="00D0220E">
        <w:rPr>
          <w:rFonts w:hint="cs"/>
          <w:rtl/>
        </w:rPr>
        <w:t>.</w:t>
      </w:r>
      <w:r>
        <w:rPr>
          <w:rFonts w:hint="cs"/>
          <w:rtl/>
        </w:rPr>
        <w:t xml:space="preserve"> עאידה תומא סלימאן זה האלטרנטיב</w:t>
      </w:r>
      <w:r>
        <w:rPr>
          <w:rFonts w:hint="eastAsia"/>
          <w:rtl/>
        </w:rPr>
        <w:t>ה</w:t>
      </w:r>
      <w:r>
        <w:rPr>
          <w:rFonts w:hint="cs"/>
          <w:rtl/>
        </w:rPr>
        <w:t xml:space="preserve"> שלכם</w:t>
      </w:r>
      <w:bookmarkStart w:id="35249" w:name="_ETM_Q96_673500"/>
      <w:bookmarkStart w:id="35250" w:name="_ETM_Q96_673770"/>
      <w:bookmarkStart w:id="35251" w:name="_ETM_Q96_674069"/>
      <w:bookmarkStart w:id="35252" w:name="_ETM_Q96_674640"/>
      <w:bookmarkStart w:id="35253" w:name="_ETM_Q96_674819"/>
      <w:bookmarkStart w:id="35254" w:name="_ETM_Q96_674970"/>
      <w:bookmarkStart w:id="35255" w:name="_ETM_Q96_675750"/>
      <w:bookmarkStart w:id="35256" w:name="_ETM_Q96_670696"/>
      <w:bookmarkEnd w:id="35249"/>
      <w:bookmarkEnd w:id="35250"/>
      <w:bookmarkEnd w:id="35251"/>
      <w:bookmarkEnd w:id="35252"/>
      <w:bookmarkEnd w:id="35253"/>
      <w:bookmarkEnd w:id="35254"/>
      <w:bookmarkEnd w:id="35255"/>
      <w:bookmarkEnd w:id="35256"/>
      <w:r>
        <w:rPr>
          <w:rFonts w:hint="cs"/>
          <w:rtl/>
        </w:rPr>
        <w:t xml:space="preserve"> עופר כסיף זה</w:t>
      </w:r>
      <w:bookmarkStart w:id="35257" w:name="_ETM_Q96_677510"/>
      <w:bookmarkStart w:id="35258" w:name="_ETM_Q96_677930"/>
      <w:bookmarkStart w:id="35259" w:name="_ETM_Q96_678390"/>
      <w:bookmarkEnd w:id="35257"/>
      <w:bookmarkEnd w:id="35258"/>
      <w:bookmarkEnd w:id="35259"/>
      <w:r>
        <w:rPr>
          <w:rtl/>
        </w:rPr>
        <w:t xml:space="preserve"> </w:t>
      </w:r>
      <w:bookmarkStart w:id="35260" w:name="_ETM_Q96_678690"/>
      <w:bookmarkEnd w:id="35260"/>
      <w:r>
        <w:rPr>
          <w:rFonts w:hint="cs"/>
          <w:rtl/>
        </w:rPr>
        <w:t>ה</w:t>
      </w:r>
      <w:r>
        <w:rPr>
          <w:rtl/>
        </w:rPr>
        <w:t xml:space="preserve">אלטרנטיבה </w:t>
      </w:r>
      <w:bookmarkStart w:id="35261" w:name="_ETM_Q96_679410"/>
      <w:bookmarkEnd w:id="35261"/>
      <w:r>
        <w:rPr>
          <w:rtl/>
        </w:rPr>
        <w:t>של</w:t>
      </w:r>
      <w:r>
        <w:rPr>
          <w:rFonts w:hint="cs"/>
          <w:rtl/>
        </w:rPr>
        <w:t>כם.</w:t>
      </w:r>
      <w:r>
        <w:rPr>
          <w:rtl/>
        </w:rPr>
        <w:t xml:space="preserve"> </w:t>
      </w:r>
      <w:bookmarkStart w:id="35262" w:name="_ETM_Q96_679830"/>
      <w:bookmarkStart w:id="35263" w:name="_ETM_Q96_681280"/>
      <w:bookmarkStart w:id="35264" w:name="_ETM_Q96_675385"/>
      <w:bookmarkEnd w:id="35262"/>
      <w:bookmarkEnd w:id="35263"/>
      <w:bookmarkEnd w:id="35264"/>
      <w:r>
        <w:rPr>
          <w:rFonts w:hint="cs"/>
          <w:rtl/>
        </w:rPr>
        <w:t xml:space="preserve">כל </w:t>
      </w:r>
      <w:r>
        <w:rPr>
          <w:rtl/>
        </w:rPr>
        <w:t xml:space="preserve">תומכי </w:t>
      </w:r>
      <w:bookmarkStart w:id="35265" w:name="_ETM_Q96_681730"/>
      <w:bookmarkEnd w:id="35265"/>
      <w:r>
        <w:rPr>
          <w:rtl/>
        </w:rPr>
        <w:t xml:space="preserve">הטרור </w:t>
      </w:r>
      <w:bookmarkStart w:id="35266" w:name="_ETM_Q96_682599"/>
      <w:bookmarkEnd w:id="35266"/>
      <w:r>
        <w:rPr>
          <w:rtl/>
        </w:rPr>
        <w:t>א</w:t>
      </w:r>
      <w:r>
        <w:rPr>
          <w:rFonts w:hint="cs"/>
          <w:rtl/>
        </w:rPr>
        <w:t>י</w:t>
      </w:r>
      <w:r>
        <w:rPr>
          <w:rtl/>
        </w:rPr>
        <w:t xml:space="preserve">תכם </w:t>
      </w:r>
      <w:bookmarkStart w:id="35267" w:name="_ETM_Q96_683110"/>
      <w:bookmarkEnd w:id="35267"/>
      <w:r>
        <w:rPr>
          <w:rtl/>
        </w:rPr>
        <w:t>ביחד</w:t>
      </w:r>
      <w:r>
        <w:rPr>
          <w:rFonts w:hint="cs"/>
          <w:rtl/>
        </w:rPr>
        <w:t>,</w:t>
      </w:r>
      <w:r>
        <w:rPr>
          <w:rtl/>
        </w:rPr>
        <w:t xml:space="preserve"> </w:t>
      </w:r>
      <w:bookmarkStart w:id="35268" w:name="_ETM_Q96_684280"/>
      <w:bookmarkEnd w:id="35268"/>
      <w:r>
        <w:rPr>
          <w:rtl/>
        </w:rPr>
        <w:t xml:space="preserve">צועדים </w:t>
      </w:r>
      <w:bookmarkStart w:id="35269" w:name="_ETM_Q96_684849"/>
      <w:bookmarkEnd w:id="35269"/>
      <w:r>
        <w:rPr>
          <w:rtl/>
        </w:rPr>
        <w:t xml:space="preserve">יד </w:t>
      </w:r>
      <w:bookmarkStart w:id="35270" w:name="_ETM_Q96_685300"/>
      <w:bookmarkEnd w:id="35270"/>
      <w:r>
        <w:rPr>
          <w:rtl/>
        </w:rPr>
        <w:t>ביד</w:t>
      </w:r>
      <w:r>
        <w:rPr>
          <w:rFonts w:hint="cs"/>
          <w:rtl/>
        </w:rPr>
        <w:t>.</w:t>
      </w:r>
    </w:p>
    <w:p w:rsidR="00B36319" w:rsidRDefault="00B36319" w:rsidP="00F80840">
      <w:pPr>
        <w:rPr>
          <w:rtl/>
        </w:rPr>
      </w:pPr>
    </w:p>
    <w:p w:rsidR="00B36319" w:rsidRDefault="00B36319" w:rsidP="00F80840">
      <w:pPr>
        <w:rPr>
          <w:rtl/>
        </w:rPr>
      </w:pPr>
      <w:bookmarkStart w:id="35271" w:name="_ETM_Q96_686319"/>
      <w:bookmarkEnd w:id="35271"/>
      <w:r>
        <w:rPr>
          <w:rtl/>
        </w:rPr>
        <w:t xml:space="preserve">אבל </w:t>
      </w:r>
      <w:bookmarkStart w:id="35272" w:name="_ETM_Q96_686650"/>
      <w:bookmarkEnd w:id="35272"/>
      <w:r>
        <w:rPr>
          <w:rtl/>
        </w:rPr>
        <w:t xml:space="preserve">זה </w:t>
      </w:r>
      <w:bookmarkStart w:id="35273" w:name="_ETM_Q96_686830"/>
      <w:bookmarkEnd w:id="35273"/>
      <w:r>
        <w:rPr>
          <w:rtl/>
        </w:rPr>
        <w:t>טוב</w:t>
      </w:r>
      <w:r>
        <w:rPr>
          <w:rFonts w:hint="cs"/>
          <w:rtl/>
        </w:rPr>
        <w:t>,</w:t>
      </w:r>
      <w:bookmarkStart w:id="35274" w:name="_ETM_Q96_682654"/>
      <w:bookmarkEnd w:id="35274"/>
      <w:r>
        <w:rPr>
          <w:rtl/>
        </w:rPr>
        <w:t xml:space="preserve"> </w:t>
      </w:r>
      <w:bookmarkStart w:id="35275" w:name="_ETM_Q96_687580"/>
      <w:bookmarkEnd w:id="35275"/>
      <w:r>
        <w:rPr>
          <w:rtl/>
        </w:rPr>
        <w:t xml:space="preserve">זה </w:t>
      </w:r>
      <w:bookmarkStart w:id="35276" w:name="_ETM_Q96_687819"/>
      <w:bookmarkEnd w:id="35276"/>
      <w:r>
        <w:rPr>
          <w:rtl/>
        </w:rPr>
        <w:t>טוב</w:t>
      </w:r>
      <w:r>
        <w:rPr>
          <w:rFonts w:hint="cs"/>
          <w:rtl/>
        </w:rPr>
        <w:t>,</w:t>
      </w:r>
      <w:r>
        <w:rPr>
          <w:rtl/>
        </w:rPr>
        <w:t xml:space="preserve"> </w:t>
      </w:r>
      <w:bookmarkStart w:id="35277" w:name="_ETM_Q96_688180"/>
      <w:bookmarkEnd w:id="35277"/>
      <w:r>
        <w:rPr>
          <w:rtl/>
        </w:rPr>
        <w:t xml:space="preserve">כי </w:t>
      </w:r>
      <w:bookmarkStart w:id="35278" w:name="_ETM_Q96_688360"/>
      <w:bookmarkEnd w:id="35278"/>
      <w:r>
        <w:rPr>
          <w:rtl/>
        </w:rPr>
        <w:t xml:space="preserve">עם </w:t>
      </w:r>
      <w:bookmarkStart w:id="35279" w:name="_ETM_Q96_688540"/>
      <w:bookmarkEnd w:id="35279"/>
      <w:r>
        <w:rPr>
          <w:rtl/>
        </w:rPr>
        <w:t xml:space="preserve">ישראל </w:t>
      </w:r>
      <w:bookmarkStart w:id="35280" w:name="_ETM_Q96_689170"/>
      <w:bookmarkStart w:id="35281" w:name="_ETM_Q96_690310"/>
      <w:bookmarkStart w:id="35282" w:name="_ETM_Q96_690700"/>
      <w:bookmarkEnd w:id="35280"/>
      <w:bookmarkEnd w:id="35281"/>
      <w:bookmarkEnd w:id="35282"/>
      <w:r>
        <w:rPr>
          <w:rFonts w:hint="cs"/>
          <w:rtl/>
        </w:rPr>
        <w:t>רואה נכוחה</w:t>
      </w:r>
      <w:r>
        <w:rPr>
          <w:rtl/>
        </w:rPr>
        <w:t xml:space="preserve"> </w:t>
      </w:r>
      <w:bookmarkStart w:id="35283" w:name="_ETM_Q96_691720"/>
      <w:bookmarkEnd w:id="35283"/>
      <w:r>
        <w:rPr>
          <w:rtl/>
        </w:rPr>
        <w:t xml:space="preserve">מי </w:t>
      </w:r>
      <w:bookmarkStart w:id="35284" w:name="_ETM_Q96_692080"/>
      <w:bookmarkEnd w:id="35284"/>
      <w:r>
        <w:rPr>
          <w:rtl/>
        </w:rPr>
        <w:t>אתם</w:t>
      </w:r>
      <w:r>
        <w:rPr>
          <w:rFonts w:hint="cs"/>
          <w:rtl/>
        </w:rPr>
        <w:t>,</w:t>
      </w:r>
      <w:r>
        <w:rPr>
          <w:rtl/>
        </w:rPr>
        <w:t xml:space="preserve"> </w:t>
      </w:r>
      <w:bookmarkStart w:id="35285" w:name="_ETM_Q96_692860"/>
      <w:bookmarkEnd w:id="35285"/>
      <w:r>
        <w:rPr>
          <w:rtl/>
        </w:rPr>
        <w:t xml:space="preserve">מה </w:t>
      </w:r>
      <w:bookmarkStart w:id="35286" w:name="_ETM_Q96_693280"/>
      <w:bookmarkEnd w:id="35286"/>
      <w:r>
        <w:rPr>
          <w:rtl/>
        </w:rPr>
        <w:t>אתם</w:t>
      </w:r>
      <w:bookmarkStart w:id="35287" w:name="_ETM_Q96_690964"/>
      <w:bookmarkEnd w:id="35287"/>
      <w:r>
        <w:rPr>
          <w:rtl/>
        </w:rPr>
        <w:t xml:space="preserve"> </w:t>
      </w:r>
      <w:bookmarkStart w:id="35288" w:name="_ETM_Q96_693940"/>
      <w:bookmarkEnd w:id="35288"/>
      <w:r>
        <w:rPr>
          <w:rtl/>
        </w:rPr>
        <w:t xml:space="preserve">ומי </w:t>
      </w:r>
      <w:bookmarkStart w:id="35289" w:name="_ETM_Q96_694360"/>
      <w:bookmarkEnd w:id="35289"/>
      <w:r>
        <w:rPr>
          <w:rtl/>
        </w:rPr>
        <w:t xml:space="preserve">השותפים </w:t>
      </w:r>
      <w:bookmarkStart w:id="35290" w:name="_ETM_Q96_694929"/>
      <w:bookmarkEnd w:id="35290"/>
      <w:r>
        <w:rPr>
          <w:rtl/>
        </w:rPr>
        <w:t>שלכם</w:t>
      </w:r>
      <w:r>
        <w:rPr>
          <w:rFonts w:hint="cs"/>
          <w:rtl/>
        </w:rPr>
        <w:t>.</w:t>
      </w:r>
      <w:r>
        <w:rPr>
          <w:rtl/>
        </w:rPr>
        <w:t xml:space="preserve"> </w:t>
      </w:r>
      <w:bookmarkStart w:id="35291" w:name="_ETM_Q96_695440"/>
      <w:bookmarkEnd w:id="35291"/>
      <w:r>
        <w:rPr>
          <w:rtl/>
        </w:rPr>
        <w:t xml:space="preserve">תודה </w:t>
      </w:r>
      <w:bookmarkStart w:id="35292" w:name="_ETM_Q96_695739"/>
      <w:bookmarkEnd w:id="35292"/>
      <w:r>
        <w:rPr>
          <w:rtl/>
        </w:rPr>
        <w:t>רבה</w:t>
      </w:r>
      <w:r>
        <w:rPr>
          <w:rFonts w:hint="cs"/>
          <w:rtl/>
        </w:rPr>
        <w:t>.</w:t>
      </w:r>
      <w:bookmarkStart w:id="35293" w:name="_ETM_Q96_695668"/>
      <w:bookmarkEnd w:id="35293"/>
    </w:p>
    <w:p w:rsidR="00B36319" w:rsidRDefault="00B36319" w:rsidP="00F80840">
      <w:pPr>
        <w:rPr>
          <w:rtl/>
          <w:lang w:eastAsia="he-IL"/>
        </w:rPr>
      </w:pPr>
      <w:bookmarkStart w:id="35294" w:name="_ETM_Q96_695745"/>
      <w:bookmarkStart w:id="35295" w:name="_ETM_Q96_695820"/>
      <w:bookmarkStart w:id="35296" w:name="_ETM_Q96_695887"/>
      <w:bookmarkStart w:id="35297" w:name="_ETM_Q96_696450"/>
      <w:bookmarkStart w:id="35298" w:name="_ETM_Q96_696660"/>
      <w:bookmarkStart w:id="35299" w:name="_ETM_Q96_699420"/>
      <w:bookmarkStart w:id="35300" w:name="_ETM_Q96_702120"/>
      <w:bookmarkStart w:id="35301" w:name="_ETM_Q96_586566"/>
      <w:bookmarkEnd w:id="35294"/>
      <w:bookmarkEnd w:id="35295"/>
      <w:bookmarkEnd w:id="35296"/>
      <w:bookmarkEnd w:id="35297"/>
      <w:bookmarkEnd w:id="35298"/>
      <w:bookmarkEnd w:id="35299"/>
      <w:bookmarkEnd w:id="35300"/>
      <w:bookmarkEnd w:id="35301"/>
    </w:p>
    <w:p w:rsidR="00B36319" w:rsidRDefault="00B36319" w:rsidP="00F80840">
      <w:pPr>
        <w:pStyle w:val="af6"/>
        <w:keepNext/>
        <w:rPr>
          <w:rtl/>
        </w:rPr>
      </w:pPr>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תודה רבה. חבר הכנסת רביבו, בבקשה.</w:t>
      </w:r>
    </w:p>
    <w:p w:rsidR="00B36319" w:rsidRDefault="00B36319" w:rsidP="00F80840">
      <w:pPr>
        <w:rPr>
          <w:rtl/>
          <w:lang w:eastAsia="he-IL"/>
        </w:rPr>
      </w:pPr>
    </w:p>
    <w:p w:rsidR="00B36319" w:rsidRDefault="00B36319" w:rsidP="00F80840">
      <w:pPr>
        <w:pStyle w:val="af5"/>
        <w:keepNext/>
        <w:rPr>
          <w:rtl/>
        </w:rPr>
      </w:pPr>
      <w:r w:rsidRPr="005A3C13">
        <w:rPr>
          <w:rStyle w:val="TagStyle"/>
          <w:rtl/>
        </w:rPr>
        <w:t xml:space="preserve"> &lt;&lt; קריאה &gt;&gt; </w:t>
      </w:r>
      <w:r>
        <w:rPr>
          <w:rtl/>
        </w:rPr>
        <w:t>אלמוג כהן (עוצמה יהודית):</w:t>
      </w:r>
      <w:r w:rsidRPr="005A3C13">
        <w:rPr>
          <w:rStyle w:val="TagStyle"/>
          <w:rtl/>
        </w:rPr>
        <w:t xml:space="preserve"> &lt;&lt; קריאה &gt;&gt;</w:t>
      </w:r>
      <w:r>
        <w:rPr>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התחלת לארוז? התחלת לארוז, איימן?</w:t>
      </w:r>
      <w:bookmarkStart w:id="35302" w:name="_ETM_Q96_700204"/>
      <w:bookmarkEnd w:id="35302"/>
      <w:r>
        <w:rPr>
          <w:rFonts w:hint="cs"/>
          <w:rtl/>
          <w:lang w:eastAsia="he-IL"/>
        </w:rPr>
        <w:t xml:space="preserve"> </w:t>
      </w:r>
    </w:p>
    <w:p w:rsidR="00B36319" w:rsidRDefault="00B36319" w:rsidP="00F80840">
      <w:pPr>
        <w:rPr>
          <w:rtl/>
          <w:lang w:eastAsia="he-IL"/>
        </w:rPr>
      </w:pPr>
    </w:p>
    <w:p w:rsidR="00B36319" w:rsidRDefault="00B36319" w:rsidP="00F80840">
      <w:pPr>
        <w:pStyle w:val="af5"/>
        <w:keepNext/>
        <w:rPr>
          <w:rtl/>
        </w:rPr>
      </w:pPr>
      <w:bookmarkStart w:id="35303" w:name="ET_interruption_5293_43"/>
      <w:r w:rsidRPr="005A3C13">
        <w:rPr>
          <w:rStyle w:val="TagStyle"/>
          <w:rtl/>
        </w:rPr>
        <w:t xml:space="preserve"> &lt;&lt; קריאה &gt;&gt; </w:t>
      </w:r>
      <w:r>
        <w:rPr>
          <w:rtl/>
        </w:rPr>
        <w:t>איימן עודה (חד"ש-תע"ל):</w:t>
      </w:r>
      <w:r w:rsidRPr="005A3C13">
        <w:rPr>
          <w:rStyle w:val="TagStyle"/>
          <w:rtl/>
        </w:rPr>
        <w:t xml:space="preserve"> &lt;&lt; קריאה &gt;&gt;</w:t>
      </w:r>
      <w:r>
        <w:rPr>
          <w:rtl/>
        </w:rPr>
        <w:t xml:space="preserve">  </w:t>
      </w:r>
      <w:bookmarkEnd w:id="35303"/>
    </w:p>
    <w:p w:rsidR="00B36319" w:rsidRDefault="00B36319" w:rsidP="000928D2">
      <w:pPr>
        <w:rPr>
          <w:rtl/>
          <w:lang w:eastAsia="he-IL"/>
        </w:rPr>
      </w:pPr>
    </w:p>
    <w:p w:rsidR="00B36319" w:rsidRDefault="000928D2" w:rsidP="000928D2">
      <w:pPr>
        <w:rPr>
          <w:rtl/>
          <w:lang w:eastAsia="he-IL"/>
        </w:rPr>
      </w:pPr>
      <w:r>
        <w:rPr>
          <w:rFonts w:hint="cs"/>
          <w:rtl/>
          <w:lang w:eastAsia="he-IL"/>
        </w:rPr>
        <w:t>– – –</w:t>
      </w:r>
    </w:p>
    <w:p w:rsidR="00B36319" w:rsidRDefault="00B36319" w:rsidP="00F80840">
      <w:pPr>
        <w:rPr>
          <w:rtl/>
          <w:lang w:eastAsia="he-IL"/>
        </w:rPr>
      </w:pPr>
    </w:p>
    <w:p w:rsidR="00B36319" w:rsidRDefault="00B36319" w:rsidP="00F80840">
      <w:pPr>
        <w:pStyle w:val="af5"/>
        <w:keepNext/>
        <w:rPr>
          <w:rtl/>
        </w:rPr>
      </w:pPr>
      <w:r w:rsidRPr="005A3C13">
        <w:rPr>
          <w:rStyle w:val="TagStyle"/>
          <w:rtl/>
        </w:rPr>
        <w:t xml:space="preserve"> &lt;&lt; קריאה &gt;&gt; </w:t>
      </w:r>
      <w:r>
        <w:rPr>
          <w:rtl/>
        </w:rPr>
        <w:t>אלמוג כהן (עוצמה יהודית):</w:t>
      </w:r>
      <w:r w:rsidRPr="005A3C13">
        <w:rPr>
          <w:rStyle w:val="TagStyle"/>
          <w:rtl/>
        </w:rPr>
        <w:t xml:space="preserve"> &lt;&lt; קריאה &gt;&gt;</w:t>
      </w:r>
      <w:r>
        <w:rPr>
          <w:rtl/>
        </w:rPr>
        <w:t xml:space="preserve">  </w:t>
      </w:r>
    </w:p>
    <w:p w:rsidR="00B36319" w:rsidRDefault="00B36319" w:rsidP="000928D2">
      <w:pPr>
        <w:rPr>
          <w:rtl/>
          <w:lang w:eastAsia="he-IL"/>
        </w:rPr>
      </w:pPr>
    </w:p>
    <w:p w:rsidR="00B36319" w:rsidRDefault="00B36319" w:rsidP="00F80840">
      <w:pPr>
        <w:rPr>
          <w:rtl/>
          <w:lang w:eastAsia="he-IL"/>
        </w:rPr>
      </w:pPr>
      <w:bookmarkStart w:id="35304" w:name="_ETM_Q96_700865"/>
      <w:bookmarkEnd w:id="35304"/>
      <w:r>
        <w:rPr>
          <w:rFonts w:hint="cs"/>
          <w:rtl/>
          <w:lang w:eastAsia="he-IL"/>
        </w:rPr>
        <w:t>איימן, יש מבצע.</w:t>
      </w:r>
      <w:bookmarkStart w:id="35305" w:name="_ETM_Q96_704345"/>
      <w:bookmarkStart w:id="35306" w:name="_ETM_Q96_699875"/>
      <w:bookmarkStart w:id="35307" w:name="_ETM_Q96_704824"/>
      <w:bookmarkStart w:id="35308" w:name="_ETM_Q96_700265"/>
      <w:bookmarkEnd w:id="35305"/>
      <w:bookmarkEnd w:id="35306"/>
      <w:bookmarkEnd w:id="35307"/>
      <w:bookmarkEnd w:id="35308"/>
    </w:p>
    <w:p w:rsidR="00B36319" w:rsidRDefault="00B36319" w:rsidP="00F80840">
      <w:pPr>
        <w:rPr>
          <w:rtl/>
          <w:lang w:eastAsia="he-IL"/>
        </w:rPr>
      </w:pPr>
    </w:p>
    <w:p w:rsidR="00B36319" w:rsidRDefault="00B36319" w:rsidP="00F80840">
      <w:pPr>
        <w:pStyle w:val="af6"/>
        <w:keepNext/>
        <w:rPr>
          <w:rtl/>
        </w:rPr>
      </w:pPr>
      <w:bookmarkStart w:id="35309" w:name="ET_yor_6599_45"/>
      <w:r w:rsidRPr="001C08F3">
        <w:rPr>
          <w:rStyle w:val="TagStyle"/>
          <w:rtl/>
        </w:rPr>
        <w:t xml:space="preserve"> &lt;&lt; יור &gt;&gt; </w:t>
      </w:r>
      <w:r>
        <w:rPr>
          <w:rtl/>
        </w:rPr>
        <w:t>היו"ר משה רוט:</w:t>
      </w:r>
      <w:r w:rsidRPr="001C08F3">
        <w:rPr>
          <w:rStyle w:val="TagStyle"/>
          <w:rtl/>
        </w:rPr>
        <w:t xml:space="preserve"> &lt;&lt; יור &gt;&gt;</w:t>
      </w:r>
      <w:r>
        <w:rPr>
          <w:rtl/>
        </w:rPr>
        <w:t xml:space="preserve">  </w:t>
      </w:r>
      <w:bookmarkEnd w:id="35309"/>
    </w:p>
    <w:p w:rsidR="00B36319" w:rsidRDefault="00B36319" w:rsidP="000928D2">
      <w:pPr>
        <w:rPr>
          <w:rtl/>
          <w:lang w:eastAsia="he-IL"/>
        </w:rPr>
      </w:pPr>
    </w:p>
    <w:p w:rsidR="00B36319" w:rsidRDefault="00B36319" w:rsidP="00F80840">
      <w:pPr>
        <w:rPr>
          <w:rtl/>
          <w:lang w:eastAsia="he-IL"/>
        </w:rPr>
      </w:pPr>
      <w:r>
        <w:rPr>
          <w:rFonts w:hint="cs"/>
          <w:rtl/>
          <w:lang w:eastAsia="he-IL"/>
        </w:rPr>
        <w:t>סליחה, חברי הכנסת. חבר הכנסת כהן, תהיה לך הזדמנות, תאמין לי.</w:t>
      </w:r>
      <w:bookmarkStart w:id="35310" w:name="_ETM_Q96_709116"/>
      <w:bookmarkEnd w:id="35310"/>
      <w:r>
        <w:rPr>
          <w:rFonts w:hint="cs"/>
          <w:rtl/>
          <w:lang w:eastAsia="he-IL"/>
        </w:rPr>
        <w:t xml:space="preserve"> אני אתן לך הזדמנות מכובדת</w:t>
      </w:r>
      <w:bookmarkStart w:id="35311" w:name="_ETM_Q96_715545"/>
      <w:bookmarkEnd w:id="35311"/>
      <w:r>
        <w:rPr>
          <w:rFonts w:hint="cs"/>
          <w:rtl/>
          <w:lang w:eastAsia="he-IL"/>
        </w:rPr>
        <w:t>.</w:t>
      </w:r>
      <w:bookmarkStart w:id="35312" w:name="_ETM_Q96_710836"/>
      <w:bookmarkEnd w:id="35312"/>
    </w:p>
    <w:p w:rsidR="00B36319" w:rsidRDefault="00B36319" w:rsidP="00F80840">
      <w:pPr>
        <w:rPr>
          <w:rtl/>
          <w:lang w:eastAsia="he-IL"/>
        </w:rPr>
      </w:pPr>
    </w:p>
    <w:p w:rsidR="00B36319" w:rsidRDefault="00B36319" w:rsidP="00F80840">
      <w:pPr>
        <w:pStyle w:val="af5"/>
        <w:keepNext/>
        <w:rPr>
          <w:rtl/>
        </w:rPr>
      </w:pPr>
      <w:bookmarkStart w:id="35313" w:name="ET_interruption_6352_47"/>
      <w:r w:rsidRPr="00326D0A">
        <w:rPr>
          <w:rStyle w:val="TagStyle"/>
          <w:rtl/>
        </w:rPr>
        <w:t xml:space="preserve"> &lt;&lt; קריאה &gt;&gt; </w:t>
      </w:r>
      <w:r>
        <w:rPr>
          <w:rtl/>
        </w:rPr>
        <w:t>אלמוג כהן (עוצמה יהודית):</w:t>
      </w:r>
      <w:r w:rsidRPr="00326D0A">
        <w:rPr>
          <w:rStyle w:val="TagStyle"/>
          <w:rtl/>
        </w:rPr>
        <w:t xml:space="preserve"> &lt;&lt; קריאה &gt;&gt;</w:t>
      </w:r>
      <w:r>
        <w:rPr>
          <w:rtl/>
        </w:rPr>
        <w:t xml:space="preserve"> </w:t>
      </w:r>
      <w:bookmarkEnd w:id="35313"/>
    </w:p>
    <w:p w:rsidR="00B36319" w:rsidRDefault="00B36319" w:rsidP="000928D2">
      <w:pPr>
        <w:rPr>
          <w:rtl/>
          <w:lang w:eastAsia="he-IL"/>
        </w:rPr>
      </w:pPr>
    </w:p>
    <w:p w:rsidR="00B36319" w:rsidRDefault="00B36319" w:rsidP="00F80840">
      <w:pPr>
        <w:rPr>
          <w:rtl/>
          <w:lang w:eastAsia="he-IL"/>
        </w:rPr>
      </w:pPr>
      <w:r>
        <w:rPr>
          <w:rFonts w:hint="cs"/>
          <w:rtl/>
          <w:lang w:eastAsia="he-IL"/>
        </w:rPr>
        <w:t>תתחיל לארוז.</w:t>
      </w:r>
    </w:p>
    <w:p w:rsidR="00B36319" w:rsidRDefault="00B36319" w:rsidP="00F80840">
      <w:pPr>
        <w:rPr>
          <w:rtl/>
          <w:lang w:eastAsia="he-IL"/>
        </w:rPr>
      </w:pPr>
    </w:p>
    <w:p w:rsidR="00B36319" w:rsidRDefault="00B36319" w:rsidP="00F80840">
      <w:pPr>
        <w:pStyle w:val="af6"/>
        <w:keepNext/>
        <w:rPr>
          <w:rtl/>
        </w:rPr>
      </w:pPr>
      <w:bookmarkStart w:id="35314" w:name="ET_yor_6599_48"/>
      <w:r w:rsidRPr="00326D0A">
        <w:rPr>
          <w:rStyle w:val="TagStyle"/>
          <w:rtl/>
        </w:rPr>
        <w:t xml:space="preserve"> &lt;&lt; יור &gt;&gt; </w:t>
      </w:r>
      <w:r>
        <w:rPr>
          <w:rtl/>
        </w:rPr>
        <w:t>היו"ר משה רוט:</w:t>
      </w:r>
      <w:r w:rsidRPr="00326D0A">
        <w:rPr>
          <w:rStyle w:val="TagStyle"/>
          <w:rtl/>
        </w:rPr>
        <w:t xml:space="preserve"> &lt;&lt; יור &gt;&gt;</w:t>
      </w:r>
      <w:r>
        <w:rPr>
          <w:rtl/>
        </w:rPr>
        <w:t xml:space="preserve"> </w:t>
      </w:r>
      <w:bookmarkEnd w:id="35314"/>
    </w:p>
    <w:p w:rsidR="00B36319" w:rsidRDefault="00B36319" w:rsidP="000928D2">
      <w:pPr>
        <w:rPr>
          <w:rtl/>
          <w:lang w:eastAsia="he-IL"/>
        </w:rPr>
      </w:pPr>
    </w:p>
    <w:p w:rsidR="00B36319" w:rsidRDefault="00B36319" w:rsidP="00F80840">
      <w:pPr>
        <w:rPr>
          <w:rtl/>
          <w:lang w:eastAsia="he-IL"/>
        </w:rPr>
      </w:pPr>
      <w:r>
        <w:rPr>
          <w:rFonts w:hint="cs"/>
          <w:rtl/>
          <w:lang w:eastAsia="he-IL"/>
        </w:rPr>
        <w:t>כן, זהו, זו ההזדמנות המכובדת.</w:t>
      </w:r>
    </w:p>
    <w:p w:rsidR="00B36319" w:rsidRDefault="00B36319" w:rsidP="00F80840">
      <w:pPr>
        <w:rPr>
          <w:rtl/>
          <w:lang w:eastAsia="he-IL"/>
        </w:rPr>
      </w:pPr>
    </w:p>
    <w:p w:rsidR="00B36319" w:rsidRDefault="00B36319" w:rsidP="00F80840">
      <w:pPr>
        <w:pStyle w:val="af5"/>
        <w:keepNext/>
        <w:rPr>
          <w:rtl/>
        </w:rPr>
      </w:pPr>
      <w:r w:rsidRPr="00326D0A">
        <w:rPr>
          <w:rStyle w:val="TagStyle"/>
          <w:rtl/>
        </w:rPr>
        <w:t xml:space="preserve"> &lt;&lt; קריאה &gt;&gt; </w:t>
      </w:r>
      <w:r>
        <w:rPr>
          <w:rtl/>
        </w:rPr>
        <w:t>אלמוג כהן (עוצמה יהודית):</w:t>
      </w:r>
      <w:r w:rsidRPr="00326D0A">
        <w:rPr>
          <w:rStyle w:val="TagStyle"/>
          <w:rtl/>
        </w:rPr>
        <w:t xml:space="preserve"> &lt;&lt; קריאה &gt;&gt;</w:t>
      </w:r>
      <w:r>
        <w:rPr>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אתה צודק</w:t>
      </w:r>
      <w:r w:rsidR="00D0220E">
        <w:rPr>
          <w:rFonts w:hint="cs"/>
          <w:rtl/>
          <w:lang w:eastAsia="he-IL"/>
        </w:rPr>
        <w:t>,</w:t>
      </w:r>
      <w:r>
        <w:rPr>
          <w:rFonts w:hint="cs"/>
          <w:rtl/>
          <w:lang w:eastAsia="he-IL"/>
        </w:rPr>
        <w:t xml:space="preserve"> </w:t>
      </w:r>
      <w:bookmarkStart w:id="35315" w:name="_ETM_Q96_715146"/>
      <w:bookmarkEnd w:id="35315"/>
      <w:r>
        <w:rPr>
          <w:rFonts w:hint="cs"/>
          <w:rtl/>
          <w:lang w:eastAsia="he-IL"/>
        </w:rPr>
        <w:t>אדוני.</w:t>
      </w:r>
    </w:p>
    <w:p w:rsidR="00B36319" w:rsidRDefault="00B36319" w:rsidP="00F80840">
      <w:pPr>
        <w:rPr>
          <w:rtl/>
          <w:lang w:eastAsia="he-IL"/>
        </w:rPr>
      </w:pPr>
      <w:bookmarkStart w:id="35316" w:name="_ETM_Q96_723643"/>
      <w:bookmarkStart w:id="35317" w:name="_ETM_Q96_723711"/>
      <w:bookmarkEnd w:id="35316"/>
      <w:bookmarkEnd w:id="35317"/>
    </w:p>
    <w:p w:rsidR="00B36319" w:rsidRDefault="00B36319" w:rsidP="00F80840">
      <w:pPr>
        <w:pStyle w:val="af6"/>
        <w:keepNext/>
        <w:rPr>
          <w:rtl/>
        </w:rPr>
      </w:pPr>
      <w:bookmarkStart w:id="35318" w:name="ET_yor_6599_50"/>
      <w:r w:rsidRPr="00326D0A">
        <w:rPr>
          <w:rStyle w:val="TagStyle"/>
          <w:rtl/>
        </w:rPr>
        <w:t xml:space="preserve"> &lt;&lt; יור &gt;&gt; </w:t>
      </w:r>
      <w:r>
        <w:rPr>
          <w:rtl/>
        </w:rPr>
        <w:t>היו"ר משה רוט:</w:t>
      </w:r>
      <w:r w:rsidRPr="00326D0A">
        <w:rPr>
          <w:rStyle w:val="TagStyle"/>
          <w:rtl/>
        </w:rPr>
        <w:t xml:space="preserve"> &lt;&lt; יור &gt;&gt;</w:t>
      </w:r>
      <w:r>
        <w:rPr>
          <w:rtl/>
        </w:rPr>
        <w:t xml:space="preserve"> </w:t>
      </w:r>
      <w:bookmarkEnd w:id="35318"/>
    </w:p>
    <w:p w:rsidR="00B36319" w:rsidRDefault="00B36319" w:rsidP="000928D2">
      <w:pPr>
        <w:rPr>
          <w:rtl/>
          <w:lang w:eastAsia="he-IL"/>
        </w:rPr>
      </w:pPr>
    </w:p>
    <w:p w:rsidR="00B36319" w:rsidRPr="00326D0A" w:rsidRDefault="00B36319" w:rsidP="00F80840">
      <w:pPr>
        <w:rPr>
          <w:rtl/>
          <w:lang w:eastAsia="he-IL"/>
        </w:rPr>
      </w:pPr>
      <w:bookmarkStart w:id="35319" w:name="_ETM_Q96_724602"/>
      <w:bookmarkEnd w:id="35319"/>
      <w:r>
        <w:rPr>
          <w:rFonts w:hint="cs"/>
          <w:rtl/>
          <w:lang w:eastAsia="he-IL"/>
        </w:rPr>
        <w:t>תודה. חבר הכנסת רביבו, בבקשה.</w:t>
      </w:r>
    </w:p>
    <w:p w:rsidR="00B36319" w:rsidRDefault="00B36319" w:rsidP="00F80840">
      <w:pPr>
        <w:rPr>
          <w:rtl/>
          <w:lang w:eastAsia="he-IL"/>
        </w:rPr>
      </w:pPr>
    </w:p>
    <w:p w:rsidR="00B36319" w:rsidRDefault="00B36319" w:rsidP="00F80840">
      <w:pPr>
        <w:pStyle w:val="a4"/>
        <w:keepNext/>
        <w:rPr>
          <w:rtl/>
        </w:rPr>
      </w:pPr>
      <w:bookmarkStart w:id="35320" w:name="_ETM_Q96_705715"/>
      <w:bookmarkEnd w:id="35320"/>
      <w:r>
        <w:rPr>
          <w:rStyle w:val="TagStyle"/>
          <w:rFonts w:hint="cs"/>
          <w:rtl/>
        </w:rPr>
        <w:t xml:space="preserve"> &lt;&lt; דובר &gt;&gt; </w:t>
      </w:r>
      <w:bookmarkStart w:id="35321" w:name="_Toc181895094"/>
      <w:bookmarkStart w:id="35322" w:name="_Toc181895227"/>
      <w:r>
        <w:rPr>
          <w:rFonts w:hint="cs"/>
          <w:rtl/>
        </w:rPr>
        <w:t>אליהו רביבו (הליכוד):</w:t>
      </w:r>
      <w:bookmarkEnd w:id="35321"/>
      <w:bookmarkEnd w:id="35322"/>
      <w:r>
        <w:rPr>
          <w:rStyle w:val="TagStyle"/>
          <w:rtl/>
        </w:rPr>
        <w:t xml:space="preserve"> &lt;&lt; דובר &gt;&gt;</w:t>
      </w:r>
      <w:r>
        <w:rPr>
          <w:rFonts w:hint="cs"/>
          <w:rtl/>
        </w:rPr>
        <w:t xml:space="preserve"> </w:t>
      </w:r>
    </w:p>
    <w:p w:rsidR="00B36319" w:rsidRDefault="00B36319" w:rsidP="000928D2">
      <w:pPr>
        <w:rPr>
          <w:rtl/>
          <w:lang w:eastAsia="he-IL"/>
        </w:rPr>
      </w:pPr>
    </w:p>
    <w:p w:rsidR="00B36319" w:rsidRDefault="00B36319" w:rsidP="000928D2">
      <w:pPr>
        <w:rPr>
          <w:rtl/>
          <w:lang w:eastAsia="he-IL"/>
        </w:rPr>
      </w:pPr>
      <w:r>
        <w:rPr>
          <w:rFonts w:hint="cs"/>
          <w:rtl/>
          <w:lang w:eastAsia="he-IL"/>
        </w:rPr>
        <w:t>אדוני היושב-ראש, מכובדיי השרים, חבריי חברי הכנסת, ברשותכם, חבריי</w:t>
      </w:r>
      <w:r w:rsidR="00D0220E">
        <w:rPr>
          <w:rFonts w:hint="cs"/>
          <w:rtl/>
          <w:lang w:eastAsia="he-IL"/>
        </w:rPr>
        <w:t>,</w:t>
      </w:r>
      <w:r>
        <w:rPr>
          <w:rFonts w:hint="cs"/>
          <w:rtl/>
          <w:lang w:eastAsia="he-IL"/>
        </w:rPr>
        <w:t xml:space="preserve"> שותפיי לחוק </w:t>
      </w:r>
      <w:r w:rsidR="000928D2">
        <w:rPr>
          <w:rFonts w:hint="cs"/>
          <w:rtl/>
          <w:lang w:eastAsia="he-IL"/>
        </w:rPr>
        <w:t>– – –</w:t>
      </w:r>
    </w:p>
    <w:p w:rsidR="00B36319" w:rsidRDefault="00B36319" w:rsidP="00F80840">
      <w:pPr>
        <w:rPr>
          <w:rtl/>
          <w:lang w:eastAsia="he-IL"/>
        </w:rPr>
      </w:pPr>
    </w:p>
    <w:p w:rsidR="00B36319" w:rsidRDefault="00B36319" w:rsidP="00F80840">
      <w:pPr>
        <w:pStyle w:val="af5"/>
        <w:keepNext/>
        <w:rPr>
          <w:rtl/>
        </w:rPr>
      </w:pPr>
      <w:r w:rsidRPr="00326D0A">
        <w:rPr>
          <w:rStyle w:val="TagStyle"/>
          <w:rtl/>
        </w:rPr>
        <w:t xml:space="preserve"> &lt;&lt; קריאה &gt;&gt; </w:t>
      </w:r>
      <w:r>
        <w:rPr>
          <w:rtl/>
        </w:rPr>
        <w:t>אלמוג כהן (עוצמה יהודית):</w:t>
      </w:r>
      <w:r w:rsidRPr="00326D0A">
        <w:rPr>
          <w:rStyle w:val="TagStyle"/>
          <w:rtl/>
        </w:rPr>
        <w:t xml:space="preserve"> &lt;&lt; קריאה &gt;&gt;</w:t>
      </w:r>
      <w:r>
        <w:rPr>
          <w:rtl/>
        </w:rPr>
        <w:t xml:space="preserve"> </w:t>
      </w:r>
    </w:p>
    <w:p w:rsidR="00B36319" w:rsidRDefault="00B36319" w:rsidP="000928D2">
      <w:pPr>
        <w:rPr>
          <w:rtl/>
          <w:lang w:eastAsia="he-IL"/>
        </w:rPr>
      </w:pPr>
    </w:p>
    <w:p w:rsidR="00B36319" w:rsidRDefault="000928D2" w:rsidP="000928D2">
      <w:pPr>
        <w:rPr>
          <w:rtl/>
          <w:lang w:eastAsia="he-IL"/>
        </w:rPr>
      </w:pPr>
      <w:r>
        <w:rPr>
          <w:rFonts w:hint="cs"/>
          <w:rtl/>
          <w:lang w:eastAsia="he-IL"/>
        </w:rPr>
        <w:t>– – –</w:t>
      </w:r>
    </w:p>
    <w:p w:rsidR="00B36319" w:rsidRDefault="00B36319" w:rsidP="00F80840">
      <w:pPr>
        <w:rPr>
          <w:rtl/>
          <w:lang w:eastAsia="he-IL"/>
        </w:rPr>
      </w:pPr>
    </w:p>
    <w:p w:rsidR="00B36319" w:rsidRDefault="00B36319" w:rsidP="00F80840">
      <w:pPr>
        <w:pStyle w:val="-"/>
        <w:keepNext/>
        <w:rPr>
          <w:rtl/>
        </w:rPr>
      </w:pPr>
      <w:bookmarkStart w:id="35323" w:name="ET_speakercontinue_6360_53"/>
      <w:r w:rsidRPr="00326D0A">
        <w:rPr>
          <w:rStyle w:val="TagStyle"/>
          <w:rtl/>
        </w:rPr>
        <w:t xml:space="preserve"> &lt;&lt; דובר_המשך &gt;&gt; </w:t>
      </w:r>
      <w:r>
        <w:rPr>
          <w:rtl/>
        </w:rPr>
        <w:t>אליהו רביבו (הליכוד):</w:t>
      </w:r>
      <w:r w:rsidRPr="00326D0A">
        <w:rPr>
          <w:rStyle w:val="TagStyle"/>
          <w:rtl/>
        </w:rPr>
        <w:t xml:space="preserve"> &lt;&lt; דובר_המשך &gt;&gt;</w:t>
      </w:r>
      <w:r>
        <w:rPr>
          <w:rtl/>
        </w:rPr>
        <w:t xml:space="preserve"> </w:t>
      </w:r>
      <w:bookmarkEnd w:id="35323"/>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אלמוג, </w:t>
      </w:r>
      <w:bookmarkStart w:id="35324" w:name="_ETM_Q96_734986"/>
      <w:bookmarkStart w:id="35325" w:name="_ETM_Q96_730816"/>
      <w:bookmarkEnd w:id="35324"/>
      <w:bookmarkEnd w:id="35325"/>
      <w:r>
        <w:rPr>
          <w:rFonts w:hint="cs"/>
          <w:rtl/>
          <w:lang w:eastAsia="he-IL"/>
        </w:rPr>
        <w:t xml:space="preserve">אלמוג, קצת סבלנות. </w:t>
      </w:r>
      <w:bookmarkStart w:id="35326" w:name="_ETM_Q96_746936"/>
      <w:bookmarkEnd w:id="35326"/>
    </w:p>
    <w:p w:rsidR="000A61C8" w:rsidRDefault="000A61C8" w:rsidP="00F80840">
      <w:pPr>
        <w:rPr>
          <w:rtl/>
        </w:rPr>
      </w:pPr>
      <w:bookmarkStart w:id="35327" w:name="_ETM_Q96_746999"/>
      <w:bookmarkStart w:id="35328" w:name="_ETM_Q96_703674"/>
      <w:bookmarkStart w:id="35329" w:name="_ETM_Q96_703754"/>
      <w:bookmarkStart w:id="35330" w:name="TOR_Q97"/>
      <w:bookmarkStart w:id="35331" w:name="_ETM_Q97_20830"/>
      <w:bookmarkStart w:id="35332" w:name="_ETM_Q97_281870"/>
      <w:bookmarkStart w:id="35333" w:name="_ETM_Q97_323265"/>
      <w:bookmarkStart w:id="35334" w:name="_ETM_Q97_328201"/>
      <w:bookmarkStart w:id="35335" w:name="_ETM_Q97_383554"/>
      <w:bookmarkStart w:id="35336" w:name="_ETM_Q97_402354"/>
      <w:bookmarkStart w:id="35337" w:name="_ETM_Q97_477858"/>
      <w:bookmarkStart w:id="35338" w:name="_ETM_Q97_519364"/>
      <w:bookmarkStart w:id="35339" w:name="_ETM_Q97_541000"/>
      <w:bookmarkStart w:id="35340" w:name="_ETM_Q97_537603"/>
      <w:bookmarkEnd w:id="35327"/>
      <w:bookmarkEnd w:id="35328"/>
      <w:bookmarkEnd w:id="35329"/>
      <w:bookmarkEnd w:id="35330"/>
      <w:bookmarkEnd w:id="35331"/>
      <w:bookmarkEnd w:id="35332"/>
      <w:bookmarkEnd w:id="35333"/>
      <w:bookmarkEnd w:id="35334"/>
      <w:bookmarkEnd w:id="35335"/>
      <w:bookmarkEnd w:id="35336"/>
      <w:bookmarkEnd w:id="35337"/>
      <w:bookmarkEnd w:id="35338"/>
      <w:bookmarkEnd w:id="35339"/>
      <w:bookmarkEnd w:id="35340"/>
    </w:p>
    <w:p w:rsidR="00B36319" w:rsidRDefault="00B36319" w:rsidP="000928D2">
      <w:pPr>
        <w:rPr>
          <w:rtl/>
        </w:rPr>
      </w:pPr>
      <w:r>
        <w:rPr>
          <w:rtl/>
        </w:rPr>
        <w:t>לפני שאתפנה להודות לחבריי ושותפיי ל</w:t>
      </w:r>
      <w:r>
        <w:rPr>
          <w:rFonts w:hint="cs"/>
          <w:rtl/>
        </w:rPr>
        <w:t>קידום ה</w:t>
      </w:r>
      <w:r>
        <w:rPr>
          <w:rtl/>
        </w:rPr>
        <w:t xml:space="preserve">חוק הזה, אני </w:t>
      </w:r>
      <w:r>
        <w:rPr>
          <w:rFonts w:hint="cs"/>
          <w:rtl/>
        </w:rPr>
        <w:t>מבקש</w:t>
      </w:r>
      <w:r>
        <w:rPr>
          <w:rtl/>
        </w:rPr>
        <w:t xml:space="preserve"> להודות </w:t>
      </w:r>
      <w:r>
        <w:rPr>
          <w:rFonts w:hint="cs"/>
          <w:rtl/>
        </w:rPr>
        <w:t xml:space="preserve">– </w:t>
      </w:r>
      <w:r>
        <w:rPr>
          <w:rtl/>
        </w:rPr>
        <w:t>באמת</w:t>
      </w:r>
      <w:r>
        <w:rPr>
          <w:rFonts w:hint="cs"/>
          <w:rtl/>
        </w:rPr>
        <w:t>,</w:t>
      </w:r>
      <w:r>
        <w:rPr>
          <w:rtl/>
        </w:rPr>
        <w:t xml:space="preserve"> לא תמיד השיקולים הם </w:t>
      </w:r>
      <w:r>
        <w:rPr>
          <w:rFonts w:hint="cs"/>
          <w:rtl/>
        </w:rPr>
        <w:t xml:space="preserve">שיקולים </w:t>
      </w:r>
      <w:r>
        <w:rPr>
          <w:rtl/>
        </w:rPr>
        <w:t>פוליטיים</w:t>
      </w:r>
      <w:r>
        <w:rPr>
          <w:rFonts w:hint="cs"/>
          <w:rtl/>
        </w:rPr>
        <w:t xml:space="preserve">. </w:t>
      </w:r>
      <w:bookmarkStart w:id="35341" w:name="_ETM_Q97_22052"/>
      <w:bookmarkEnd w:id="35341"/>
      <w:r>
        <w:rPr>
          <w:rFonts w:hint="cs"/>
          <w:rtl/>
        </w:rPr>
        <w:t xml:space="preserve">יש לנו הוכחה נפלאה שיש </w:t>
      </w:r>
      <w:bookmarkStart w:id="35342" w:name="_ETM_Q97_157960"/>
      <w:bookmarkEnd w:id="35342"/>
      <w:r>
        <w:rPr>
          <w:rFonts w:hint="cs"/>
          <w:rtl/>
        </w:rPr>
        <w:t>חוקים כל כך חשובים שמגיעים לבית הזה</w:t>
      </w:r>
      <w:bookmarkStart w:id="35343" w:name="_ETM_Q97_159409"/>
      <w:bookmarkEnd w:id="35343"/>
      <w:r>
        <w:rPr>
          <w:rFonts w:hint="cs"/>
          <w:rtl/>
        </w:rPr>
        <w:t xml:space="preserve">, ואין הבדל בין </w:t>
      </w:r>
      <w:bookmarkStart w:id="35344" w:name="_ETM_Q97_184220"/>
      <w:bookmarkStart w:id="35345" w:name="_ETM_Q97_160884"/>
      <w:bookmarkEnd w:id="35344"/>
      <w:bookmarkEnd w:id="35345"/>
      <w:r>
        <w:rPr>
          <w:rFonts w:hint="cs"/>
          <w:rtl/>
        </w:rPr>
        <w:t xml:space="preserve">ימין לשמאל, בין קואליציה לאופוזיציה. מכאן אני </w:t>
      </w:r>
      <w:bookmarkStart w:id="35346" w:name="_ETM_Q97_170323"/>
      <w:bookmarkEnd w:id="35346"/>
      <w:r>
        <w:rPr>
          <w:rFonts w:hint="cs"/>
          <w:rtl/>
        </w:rPr>
        <w:t>מבקש להעביר את תודתי לכלל סיעת ישראל ביתנו</w:t>
      </w:r>
      <w:r w:rsidR="00D0220E">
        <w:rPr>
          <w:rFonts w:hint="cs"/>
          <w:rtl/>
        </w:rPr>
        <w:t>,</w:t>
      </w:r>
      <w:r>
        <w:rPr>
          <w:rFonts w:hint="cs"/>
          <w:rtl/>
        </w:rPr>
        <w:t xml:space="preserve"> ובראשם לאיווט ליברמן. תודה רבה, איווט, שכולכם </w:t>
      </w:r>
      <w:bookmarkStart w:id="35347" w:name="_ETM_Q97_172419"/>
      <w:bookmarkEnd w:id="35347"/>
      <w:r w:rsidR="000928D2">
        <w:rPr>
          <w:rFonts w:hint="cs"/>
          <w:rtl/>
        </w:rPr>
        <w:t>– – –</w:t>
      </w:r>
    </w:p>
    <w:p w:rsidR="00B36319" w:rsidRDefault="00B36319" w:rsidP="00F80840">
      <w:pPr>
        <w:rPr>
          <w:rtl/>
        </w:rPr>
      </w:pPr>
    </w:p>
    <w:p w:rsidR="00B36319" w:rsidRDefault="00B36319" w:rsidP="00F80840">
      <w:pPr>
        <w:pStyle w:val="af5"/>
        <w:keepNext/>
        <w:rPr>
          <w:rtl/>
        </w:rPr>
      </w:pPr>
      <w:r w:rsidRPr="00AC320E">
        <w:rPr>
          <w:rStyle w:val="TagStyle"/>
          <w:rtl/>
        </w:rPr>
        <w:t xml:space="preserve"> &lt;&lt; קריאה &gt;&gt; </w:t>
      </w:r>
      <w:r>
        <w:rPr>
          <w:rtl/>
        </w:rPr>
        <w:t>קריאה:</w:t>
      </w:r>
      <w:r w:rsidRPr="00AC320E">
        <w:rPr>
          <w:rStyle w:val="TagStyle"/>
          <w:rtl/>
        </w:rPr>
        <w:t xml:space="preserve"> &lt;&lt; קריאה &gt;&gt;</w:t>
      </w:r>
      <w:r>
        <w:rPr>
          <w:rtl/>
        </w:rPr>
        <w:t xml:space="preserve">   </w:t>
      </w:r>
    </w:p>
    <w:p w:rsidR="00B36319" w:rsidRDefault="00B36319" w:rsidP="000928D2">
      <w:pPr>
        <w:rPr>
          <w:rtl/>
          <w:lang w:eastAsia="he-IL"/>
        </w:rPr>
      </w:pPr>
    </w:p>
    <w:p w:rsidR="00B36319" w:rsidRPr="00AC320E" w:rsidRDefault="00B36319" w:rsidP="00F80840">
      <w:pPr>
        <w:rPr>
          <w:rtl/>
          <w:lang w:eastAsia="he-IL"/>
        </w:rPr>
      </w:pPr>
      <w:r>
        <w:rPr>
          <w:rFonts w:hint="cs"/>
          <w:rtl/>
          <w:lang w:eastAsia="he-IL"/>
        </w:rPr>
        <w:t>לא.</w:t>
      </w:r>
    </w:p>
    <w:p w:rsidR="00B36319" w:rsidRDefault="00B36319" w:rsidP="00F80840">
      <w:pPr>
        <w:rPr>
          <w:rtl/>
        </w:rPr>
      </w:pPr>
    </w:p>
    <w:p w:rsidR="00B36319" w:rsidRDefault="00B36319" w:rsidP="00F80840">
      <w:pPr>
        <w:pStyle w:val="-"/>
        <w:keepNext/>
        <w:rPr>
          <w:rtl/>
        </w:rPr>
      </w:pPr>
      <w:bookmarkStart w:id="35348" w:name="ET_speakercontinue_6360_26"/>
      <w:r w:rsidRPr="00AC320E">
        <w:rPr>
          <w:rStyle w:val="TagStyle"/>
          <w:rtl/>
        </w:rPr>
        <w:t xml:space="preserve"> &lt;&lt; דובר_המשך &gt;&gt; </w:t>
      </w:r>
      <w:r>
        <w:rPr>
          <w:rtl/>
        </w:rPr>
        <w:t>אליהו רביבו (הליכוד):</w:t>
      </w:r>
      <w:r w:rsidRPr="00AC320E">
        <w:rPr>
          <w:rStyle w:val="TagStyle"/>
          <w:rtl/>
        </w:rPr>
        <w:t xml:space="preserve"> &lt;&lt; דובר_המשך &gt;&gt;</w:t>
      </w:r>
      <w:r>
        <w:rPr>
          <w:rtl/>
        </w:rPr>
        <w:t xml:space="preserve">   </w:t>
      </w:r>
      <w:bookmarkEnd w:id="35348"/>
    </w:p>
    <w:p w:rsidR="00B36319" w:rsidRDefault="00B36319" w:rsidP="000928D2">
      <w:pPr>
        <w:rPr>
          <w:rtl/>
        </w:rPr>
      </w:pPr>
    </w:p>
    <w:p w:rsidR="00B36319" w:rsidRDefault="00B36319" w:rsidP="00F80840">
      <w:pPr>
        <w:rPr>
          <w:rtl/>
        </w:rPr>
      </w:pPr>
      <w:r>
        <w:rPr>
          <w:rFonts w:hint="cs"/>
          <w:rtl/>
        </w:rPr>
        <w:t>סליחה, סליחה, טעות. טעות.</w:t>
      </w:r>
      <w:bookmarkStart w:id="35349" w:name="_ETM_Q97_182117"/>
      <w:bookmarkEnd w:id="35349"/>
      <w:r>
        <w:rPr>
          <w:rFonts w:hint="cs"/>
          <w:rtl/>
        </w:rPr>
        <w:t xml:space="preserve"> </w:t>
      </w:r>
      <w:bookmarkStart w:id="35350" w:name="_ETM_Q97_161060"/>
      <w:bookmarkStart w:id="35351" w:name="_ETM_Q97_161104"/>
      <w:bookmarkStart w:id="35352" w:name="_ETM_Q97_161144"/>
      <w:bookmarkStart w:id="35353" w:name="_ETM_Q97_187220"/>
      <w:bookmarkStart w:id="35354" w:name="_ETM_Q97_187690"/>
      <w:bookmarkStart w:id="35355" w:name="_ETM_Q97_179518"/>
      <w:bookmarkEnd w:id="35350"/>
      <w:bookmarkEnd w:id="35351"/>
      <w:bookmarkEnd w:id="35352"/>
      <w:bookmarkEnd w:id="35353"/>
      <w:bookmarkEnd w:id="35354"/>
      <w:bookmarkEnd w:id="35355"/>
    </w:p>
    <w:p w:rsidR="00B36319" w:rsidRDefault="00B36319" w:rsidP="00F80840">
      <w:pPr>
        <w:rPr>
          <w:rtl/>
        </w:rPr>
      </w:pPr>
    </w:p>
    <w:p w:rsidR="00B36319" w:rsidRDefault="00B36319" w:rsidP="00F80840">
      <w:pPr>
        <w:pStyle w:val="af5"/>
        <w:keepNext/>
        <w:rPr>
          <w:rtl/>
        </w:rPr>
      </w:pPr>
      <w:bookmarkStart w:id="35356" w:name="ET_interruption_5786_29"/>
      <w:r w:rsidRPr="00AC320E">
        <w:rPr>
          <w:rStyle w:val="TagStyle"/>
          <w:rtl/>
        </w:rPr>
        <w:t xml:space="preserve"> &lt;&lt; קריאה &gt;&gt; </w:t>
      </w:r>
      <w:r>
        <w:rPr>
          <w:rtl/>
        </w:rPr>
        <w:t>אופיר כץ (הליכוד):</w:t>
      </w:r>
      <w:r w:rsidRPr="00AC320E">
        <w:rPr>
          <w:rStyle w:val="TagStyle"/>
          <w:rtl/>
        </w:rPr>
        <w:t xml:space="preserve"> &lt;&lt; קריאה &gt;&gt;</w:t>
      </w:r>
      <w:r>
        <w:rPr>
          <w:rtl/>
        </w:rPr>
        <w:t xml:space="preserve">   </w:t>
      </w:r>
      <w:bookmarkEnd w:id="35356"/>
    </w:p>
    <w:p w:rsidR="00B36319" w:rsidRDefault="00B36319" w:rsidP="000928D2">
      <w:pPr>
        <w:rPr>
          <w:rtl/>
        </w:rPr>
      </w:pPr>
    </w:p>
    <w:p w:rsidR="00B36319" w:rsidRDefault="00B36319" w:rsidP="00F80840">
      <w:pPr>
        <w:rPr>
          <w:rtl/>
        </w:rPr>
      </w:pPr>
      <w:r>
        <w:rPr>
          <w:rFonts w:hint="cs"/>
          <w:rtl/>
        </w:rPr>
        <w:t>יפה, רביבו.</w:t>
      </w:r>
    </w:p>
    <w:p w:rsidR="00B36319" w:rsidRDefault="00B36319" w:rsidP="00F80840">
      <w:pPr>
        <w:rPr>
          <w:rtl/>
        </w:rPr>
      </w:pPr>
    </w:p>
    <w:p w:rsidR="00B36319" w:rsidRDefault="00B36319" w:rsidP="00F80840">
      <w:pPr>
        <w:pStyle w:val="-"/>
        <w:keepNext/>
        <w:rPr>
          <w:rtl/>
        </w:rPr>
      </w:pPr>
      <w:bookmarkStart w:id="35357" w:name="ET_speakercontinue_6360_30"/>
      <w:r w:rsidRPr="00AC320E">
        <w:rPr>
          <w:rStyle w:val="TagStyle"/>
          <w:rtl/>
        </w:rPr>
        <w:t xml:space="preserve"> &lt;&lt; דובר_המשך &gt;&gt; </w:t>
      </w:r>
      <w:r>
        <w:rPr>
          <w:rtl/>
        </w:rPr>
        <w:t>אליהו רביבו (הליכוד):</w:t>
      </w:r>
      <w:r w:rsidRPr="00AC320E">
        <w:rPr>
          <w:rStyle w:val="TagStyle"/>
          <w:rtl/>
        </w:rPr>
        <w:t xml:space="preserve"> &lt;&lt; דובר_המשך &gt;&gt;</w:t>
      </w:r>
      <w:r>
        <w:rPr>
          <w:rtl/>
        </w:rPr>
        <w:t xml:space="preserve">   </w:t>
      </w:r>
      <w:bookmarkEnd w:id="35357"/>
    </w:p>
    <w:p w:rsidR="00B36319" w:rsidRDefault="00B36319" w:rsidP="000928D2">
      <w:pPr>
        <w:rPr>
          <w:rtl/>
        </w:rPr>
      </w:pPr>
    </w:p>
    <w:p w:rsidR="00B36319" w:rsidRDefault="00B36319" w:rsidP="00F80840">
      <w:pPr>
        <w:rPr>
          <w:rtl/>
        </w:rPr>
      </w:pPr>
      <w:r>
        <w:rPr>
          <w:rFonts w:hint="cs"/>
          <w:rtl/>
        </w:rPr>
        <w:t xml:space="preserve">בסדר, קורה. </w:t>
      </w:r>
      <w:bookmarkStart w:id="35358" w:name="_ETM_Q97_179958"/>
      <w:bookmarkEnd w:id="35358"/>
    </w:p>
    <w:p w:rsidR="00B36319" w:rsidRDefault="00B36319" w:rsidP="00F80840">
      <w:pPr>
        <w:rPr>
          <w:rtl/>
        </w:rPr>
      </w:pPr>
    </w:p>
    <w:p w:rsidR="00B36319" w:rsidRDefault="00B36319" w:rsidP="00F80840">
      <w:pPr>
        <w:pStyle w:val="af5"/>
        <w:keepNext/>
        <w:rPr>
          <w:rtl/>
        </w:rPr>
      </w:pPr>
      <w:bookmarkStart w:id="35359" w:name="ET_interruption_5786_31"/>
      <w:r w:rsidRPr="00AC320E">
        <w:rPr>
          <w:rStyle w:val="TagStyle"/>
          <w:rtl/>
        </w:rPr>
        <w:t xml:space="preserve"> &lt;&lt; קריאה &gt;&gt; </w:t>
      </w:r>
      <w:r>
        <w:rPr>
          <w:rtl/>
        </w:rPr>
        <w:t>אופיר כץ (הליכוד):</w:t>
      </w:r>
      <w:r w:rsidRPr="00AC320E">
        <w:rPr>
          <w:rStyle w:val="TagStyle"/>
          <w:rtl/>
        </w:rPr>
        <w:t xml:space="preserve"> &lt;&lt; קריאה &gt;&gt;</w:t>
      </w:r>
      <w:r>
        <w:rPr>
          <w:rtl/>
        </w:rPr>
        <w:t xml:space="preserve">   </w:t>
      </w:r>
      <w:bookmarkEnd w:id="35359"/>
    </w:p>
    <w:p w:rsidR="00B36319" w:rsidRDefault="00B36319" w:rsidP="000928D2">
      <w:pPr>
        <w:rPr>
          <w:rtl/>
        </w:rPr>
      </w:pPr>
    </w:p>
    <w:p w:rsidR="00B36319" w:rsidRPr="00AC320E" w:rsidRDefault="000928D2" w:rsidP="000928D2">
      <w:pPr>
        <w:rPr>
          <w:rtl/>
        </w:rPr>
      </w:pPr>
      <w:r>
        <w:rPr>
          <w:rFonts w:hint="cs"/>
          <w:rtl/>
        </w:rPr>
        <w:t>– – –</w:t>
      </w:r>
      <w:r w:rsidR="00B36319">
        <w:rPr>
          <w:rFonts w:hint="cs"/>
          <w:rtl/>
        </w:rPr>
        <w:t xml:space="preserve"> לא נמצאים </w:t>
      </w:r>
      <w:r>
        <w:rPr>
          <w:rFonts w:hint="cs"/>
          <w:rtl/>
        </w:rPr>
        <w:t xml:space="preserve">– – – </w:t>
      </w:r>
      <w:r w:rsidR="00B36319">
        <w:rPr>
          <w:rFonts w:hint="cs"/>
          <w:rtl/>
        </w:rPr>
        <w:t>לא, לא בסדר.</w:t>
      </w:r>
      <w:bookmarkStart w:id="35360" w:name="_ETM_Q97_184427"/>
      <w:bookmarkEnd w:id="35360"/>
    </w:p>
    <w:p w:rsidR="00B36319" w:rsidRDefault="00B36319" w:rsidP="00F80840">
      <w:pPr>
        <w:rPr>
          <w:rtl/>
        </w:rPr>
      </w:pPr>
    </w:p>
    <w:p w:rsidR="00B36319" w:rsidRDefault="00B36319" w:rsidP="00F80840">
      <w:pPr>
        <w:pStyle w:val="-"/>
        <w:keepNext/>
        <w:rPr>
          <w:rtl/>
        </w:rPr>
      </w:pPr>
      <w:bookmarkStart w:id="35361" w:name="ET_speakercontinue_6360_32"/>
      <w:r w:rsidRPr="00AC320E">
        <w:rPr>
          <w:rStyle w:val="TagStyle"/>
          <w:rtl/>
        </w:rPr>
        <w:t xml:space="preserve"> &lt;&lt; דובר_המשך &gt;&gt; </w:t>
      </w:r>
      <w:r>
        <w:rPr>
          <w:rtl/>
        </w:rPr>
        <w:t>אליהו רביבו (הליכוד):</w:t>
      </w:r>
      <w:r w:rsidRPr="00AC320E">
        <w:rPr>
          <w:rStyle w:val="TagStyle"/>
          <w:rtl/>
        </w:rPr>
        <w:t xml:space="preserve"> &lt;&lt; דובר_המשך &gt;&gt;</w:t>
      </w:r>
      <w:r>
        <w:rPr>
          <w:rtl/>
        </w:rPr>
        <w:t xml:space="preserve">   </w:t>
      </w:r>
      <w:bookmarkEnd w:id="35361"/>
    </w:p>
    <w:p w:rsidR="00B36319" w:rsidRDefault="00B36319" w:rsidP="000928D2">
      <w:pPr>
        <w:rPr>
          <w:rtl/>
        </w:rPr>
      </w:pPr>
    </w:p>
    <w:p w:rsidR="00B36319" w:rsidRDefault="00B36319" w:rsidP="00D0220E">
      <w:pPr>
        <w:rPr>
          <w:rtl/>
        </w:rPr>
      </w:pPr>
      <w:r>
        <w:rPr>
          <w:rFonts w:hint="cs"/>
          <w:rtl/>
        </w:rPr>
        <w:t xml:space="preserve">אני מצטער, </w:t>
      </w:r>
      <w:bookmarkStart w:id="35362" w:name="_ETM_Q97_182308"/>
      <w:bookmarkEnd w:id="35362"/>
      <w:r>
        <w:rPr>
          <w:rtl/>
        </w:rPr>
        <w:t xml:space="preserve">אדוני </w:t>
      </w:r>
      <w:bookmarkStart w:id="35363" w:name="_ETM_Q97_188019"/>
      <w:bookmarkEnd w:id="35363"/>
      <w:r>
        <w:rPr>
          <w:rtl/>
        </w:rPr>
        <w:t>היושב-ראש</w:t>
      </w:r>
      <w:r>
        <w:rPr>
          <w:rFonts w:hint="cs"/>
          <w:rtl/>
        </w:rPr>
        <w:t xml:space="preserve">, יושב-ראש </w:t>
      </w:r>
      <w:bookmarkStart w:id="35364" w:name="_ETM_Q97_189219"/>
      <w:bookmarkStart w:id="35365" w:name="_ETM_Q97_189610"/>
      <w:bookmarkEnd w:id="35364"/>
      <w:bookmarkEnd w:id="35365"/>
      <w:r>
        <w:rPr>
          <w:rtl/>
        </w:rPr>
        <w:t>הקואליציה</w:t>
      </w:r>
      <w:r>
        <w:rPr>
          <w:rFonts w:hint="cs"/>
          <w:rtl/>
        </w:rPr>
        <w:t>.</w:t>
      </w:r>
      <w:r>
        <w:rPr>
          <w:rtl/>
        </w:rPr>
        <w:t xml:space="preserve"> </w:t>
      </w:r>
      <w:bookmarkStart w:id="35366" w:name="_ETM_Q97_191049"/>
      <w:bookmarkEnd w:id="35366"/>
      <w:r>
        <w:rPr>
          <w:rtl/>
        </w:rPr>
        <w:t xml:space="preserve">אני </w:t>
      </w:r>
      <w:bookmarkStart w:id="35367" w:name="_ETM_Q97_191289"/>
      <w:bookmarkEnd w:id="35367"/>
      <w:r>
        <w:rPr>
          <w:rtl/>
        </w:rPr>
        <w:t>מתנצל</w:t>
      </w:r>
      <w:r>
        <w:rPr>
          <w:rFonts w:hint="cs"/>
          <w:rtl/>
        </w:rPr>
        <w:t>,</w:t>
      </w:r>
      <w:r>
        <w:rPr>
          <w:rtl/>
        </w:rPr>
        <w:t xml:space="preserve"> </w:t>
      </w:r>
      <w:bookmarkStart w:id="35368" w:name="_ETM_Q97_191799"/>
      <w:bookmarkEnd w:id="35368"/>
      <w:r>
        <w:rPr>
          <w:rtl/>
        </w:rPr>
        <w:t xml:space="preserve">אני </w:t>
      </w:r>
      <w:bookmarkStart w:id="35369" w:name="_ETM_Q97_191920"/>
      <w:bookmarkEnd w:id="35369"/>
      <w:r>
        <w:rPr>
          <w:rtl/>
        </w:rPr>
        <w:t xml:space="preserve">אקח </w:t>
      </w:r>
      <w:bookmarkStart w:id="35370" w:name="_ETM_Q97_192100"/>
      <w:bookmarkEnd w:id="35370"/>
      <w:r>
        <w:rPr>
          <w:rtl/>
        </w:rPr>
        <w:t xml:space="preserve">את </w:t>
      </w:r>
      <w:bookmarkStart w:id="35371" w:name="_ETM_Q97_192190"/>
      <w:bookmarkEnd w:id="35371"/>
      <w:r>
        <w:rPr>
          <w:rtl/>
        </w:rPr>
        <w:t xml:space="preserve">זה </w:t>
      </w:r>
      <w:bookmarkStart w:id="35372" w:name="_ETM_Q97_192309"/>
      <w:bookmarkEnd w:id="35372"/>
      <w:r>
        <w:rPr>
          <w:rtl/>
        </w:rPr>
        <w:t xml:space="preserve">לתשומת </w:t>
      </w:r>
      <w:bookmarkStart w:id="35373" w:name="_ETM_Q97_192760"/>
      <w:bookmarkEnd w:id="35373"/>
      <w:r>
        <w:rPr>
          <w:rtl/>
        </w:rPr>
        <w:t>ל</w:t>
      </w:r>
      <w:r>
        <w:rPr>
          <w:rFonts w:hint="cs"/>
          <w:rtl/>
        </w:rPr>
        <w:t>י</w:t>
      </w:r>
      <w:r>
        <w:rPr>
          <w:rtl/>
        </w:rPr>
        <w:t>בי</w:t>
      </w:r>
      <w:r>
        <w:rPr>
          <w:rFonts w:hint="cs"/>
          <w:rtl/>
        </w:rPr>
        <w:t>.</w:t>
      </w:r>
      <w:bookmarkStart w:id="35374" w:name="_ETM_Q97_188607"/>
      <w:bookmarkEnd w:id="35374"/>
      <w:r>
        <w:rPr>
          <w:rtl/>
        </w:rPr>
        <w:t xml:space="preserve"> </w:t>
      </w:r>
      <w:bookmarkStart w:id="35375" w:name="_ETM_Q97_193030"/>
      <w:bookmarkEnd w:id="35375"/>
      <w:r>
        <w:rPr>
          <w:rtl/>
        </w:rPr>
        <w:t xml:space="preserve">פשוט </w:t>
      </w:r>
      <w:bookmarkStart w:id="35376" w:name="_ETM_Q97_194159"/>
      <w:bookmarkEnd w:id="35376"/>
      <w:r>
        <w:rPr>
          <w:rtl/>
        </w:rPr>
        <w:t xml:space="preserve">הם </w:t>
      </w:r>
      <w:bookmarkStart w:id="35377" w:name="_ETM_Q97_194369"/>
      <w:bookmarkEnd w:id="35377"/>
      <w:r>
        <w:rPr>
          <w:rtl/>
        </w:rPr>
        <w:t xml:space="preserve">הוציאו </w:t>
      </w:r>
      <w:bookmarkStart w:id="35378" w:name="_ETM_Q97_194999"/>
      <w:bookmarkEnd w:id="35378"/>
      <w:r>
        <w:rPr>
          <w:rtl/>
        </w:rPr>
        <w:t xml:space="preserve">לאורך </w:t>
      </w:r>
      <w:bookmarkStart w:id="35379" w:name="_ETM_Q97_196109"/>
      <w:bookmarkEnd w:id="35379"/>
      <w:r>
        <w:rPr>
          <w:rFonts w:hint="cs"/>
          <w:rtl/>
        </w:rPr>
        <w:t xml:space="preserve">הערב </w:t>
      </w:r>
      <w:r>
        <w:rPr>
          <w:rtl/>
        </w:rPr>
        <w:t xml:space="preserve">כל </w:t>
      </w:r>
      <w:bookmarkStart w:id="35380" w:name="_ETM_Q97_196289"/>
      <w:bookmarkEnd w:id="35380"/>
      <w:r>
        <w:rPr>
          <w:rtl/>
        </w:rPr>
        <w:t xml:space="preserve">כך </w:t>
      </w:r>
      <w:bookmarkStart w:id="35381" w:name="_ETM_Q97_196470"/>
      <w:bookmarkEnd w:id="35381"/>
      <w:r>
        <w:rPr>
          <w:rtl/>
        </w:rPr>
        <w:t xml:space="preserve">הרבה </w:t>
      </w:r>
      <w:bookmarkStart w:id="35382" w:name="_ETM_Q97_196800"/>
      <w:bookmarkEnd w:id="35382"/>
      <w:r>
        <w:rPr>
          <w:rtl/>
        </w:rPr>
        <w:t>הב</w:t>
      </w:r>
      <w:r>
        <w:rPr>
          <w:rFonts w:hint="cs"/>
          <w:rtl/>
        </w:rPr>
        <w:t>ה</w:t>
      </w:r>
      <w:r>
        <w:rPr>
          <w:rtl/>
        </w:rPr>
        <w:t>רות</w:t>
      </w:r>
      <w:bookmarkStart w:id="35383" w:name="_ETM_Q97_199239"/>
      <w:bookmarkEnd w:id="35383"/>
      <w:r>
        <w:rPr>
          <w:rFonts w:hint="cs"/>
          <w:rtl/>
        </w:rPr>
        <w:t xml:space="preserve"> ש</w:t>
      </w:r>
      <w:r>
        <w:rPr>
          <w:rtl/>
        </w:rPr>
        <w:t xml:space="preserve">בשביל </w:t>
      </w:r>
      <w:bookmarkStart w:id="35384" w:name="_ETM_Q97_199630"/>
      <w:bookmarkEnd w:id="35384"/>
      <w:r>
        <w:rPr>
          <w:rtl/>
        </w:rPr>
        <w:t xml:space="preserve">לחזק </w:t>
      </w:r>
      <w:bookmarkStart w:id="35385" w:name="_ETM_Q97_200140"/>
      <w:bookmarkEnd w:id="35385"/>
      <w:r>
        <w:rPr>
          <w:rtl/>
        </w:rPr>
        <w:t xml:space="preserve">את </w:t>
      </w:r>
      <w:bookmarkStart w:id="35386" w:name="_ETM_Q97_200259"/>
      <w:bookmarkEnd w:id="35386"/>
      <w:r>
        <w:rPr>
          <w:rtl/>
        </w:rPr>
        <w:t xml:space="preserve">ביטחון </w:t>
      </w:r>
      <w:bookmarkStart w:id="35387" w:name="_ETM_Q97_200619"/>
      <w:bookmarkEnd w:id="35387"/>
      <w:r>
        <w:rPr>
          <w:rtl/>
        </w:rPr>
        <w:t xml:space="preserve">מדינת </w:t>
      </w:r>
      <w:bookmarkStart w:id="35388" w:name="_ETM_Q97_201039"/>
      <w:bookmarkEnd w:id="35388"/>
      <w:r>
        <w:rPr>
          <w:rtl/>
        </w:rPr>
        <w:t xml:space="preserve">ישראל </w:t>
      </w:r>
      <w:bookmarkStart w:id="35389" w:name="_ETM_Q97_202329"/>
      <w:bookmarkEnd w:id="35389"/>
      <w:r>
        <w:rPr>
          <w:rtl/>
        </w:rPr>
        <w:t>ואת</w:t>
      </w:r>
      <w:r>
        <w:rPr>
          <w:rFonts w:hint="cs"/>
          <w:rtl/>
        </w:rPr>
        <w:t xml:space="preserve"> </w:t>
      </w:r>
      <w:r>
        <w:rPr>
          <w:rtl/>
        </w:rPr>
        <w:t>ה</w:t>
      </w:r>
      <w:bookmarkStart w:id="35390" w:name="_ETM_Q97_202720"/>
      <w:bookmarkEnd w:id="35390"/>
      <w:r>
        <w:rPr>
          <w:rFonts w:hint="cs"/>
          <w:rtl/>
        </w:rPr>
        <w:t>משילות</w:t>
      </w:r>
      <w:r>
        <w:rPr>
          <w:rtl/>
        </w:rPr>
        <w:t xml:space="preserve"> </w:t>
      </w:r>
      <w:bookmarkStart w:id="35391" w:name="_ETM_Q97_203079"/>
      <w:bookmarkStart w:id="35392" w:name="_ETM_Q97_203410"/>
      <w:bookmarkEnd w:id="35391"/>
      <w:bookmarkEnd w:id="35392"/>
      <w:r>
        <w:rPr>
          <w:rFonts w:hint="cs"/>
          <w:rtl/>
        </w:rPr>
        <w:t>ב</w:t>
      </w:r>
      <w:r>
        <w:rPr>
          <w:rtl/>
        </w:rPr>
        <w:t xml:space="preserve">מדינה </w:t>
      </w:r>
      <w:bookmarkStart w:id="35393" w:name="_ETM_Q97_204430"/>
      <w:bookmarkEnd w:id="35393"/>
      <w:r>
        <w:rPr>
          <w:rtl/>
        </w:rPr>
        <w:t xml:space="preserve">הם </w:t>
      </w:r>
      <w:bookmarkStart w:id="35394" w:name="_ETM_Q97_204579"/>
      <w:bookmarkEnd w:id="35394"/>
      <w:r>
        <w:rPr>
          <w:rtl/>
        </w:rPr>
        <w:t xml:space="preserve">יודעים </w:t>
      </w:r>
      <w:bookmarkStart w:id="35395" w:name="_ETM_Q97_204939"/>
      <w:bookmarkEnd w:id="35395"/>
      <w:r>
        <w:rPr>
          <w:rtl/>
        </w:rPr>
        <w:t>לנפו</w:t>
      </w:r>
      <w:bookmarkStart w:id="35396" w:name="_ETM_Q97_205420"/>
      <w:bookmarkEnd w:id="35396"/>
      <w:r>
        <w:rPr>
          <w:rFonts w:hint="cs"/>
          <w:rtl/>
        </w:rPr>
        <w:t xml:space="preserve">ץ </w:t>
      </w:r>
      <w:bookmarkStart w:id="35397" w:name="_ETM_Q97_202067"/>
      <w:bookmarkEnd w:id="35397"/>
      <w:r>
        <w:rPr>
          <w:rtl/>
        </w:rPr>
        <w:t xml:space="preserve">סיכומים </w:t>
      </w:r>
      <w:bookmarkStart w:id="35398" w:name="_ETM_Q97_205960"/>
      <w:bookmarkEnd w:id="35398"/>
      <w:r>
        <w:rPr>
          <w:rtl/>
        </w:rPr>
        <w:t xml:space="preserve">של </w:t>
      </w:r>
      <w:bookmarkStart w:id="35399" w:name="_ETM_Q97_206199"/>
      <w:bookmarkEnd w:id="35399"/>
      <w:r>
        <w:rPr>
          <w:rtl/>
        </w:rPr>
        <w:t>אופוזיציה</w:t>
      </w:r>
      <w:r>
        <w:rPr>
          <w:rFonts w:hint="cs"/>
          <w:rtl/>
        </w:rPr>
        <w:t>, עלק</w:t>
      </w:r>
      <w:r>
        <w:rPr>
          <w:rtl/>
        </w:rPr>
        <w:t xml:space="preserve"> </w:t>
      </w:r>
      <w:bookmarkStart w:id="35400" w:name="_ETM_Q97_208259"/>
      <w:bookmarkEnd w:id="35400"/>
      <w:r>
        <w:rPr>
          <w:rtl/>
        </w:rPr>
        <w:t>אופוזיציה</w:t>
      </w:r>
      <w:r>
        <w:rPr>
          <w:rFonts w:hint="cs"/>
          <w:rtl/>
        </w:rPr>
        <w:t>.</w:t>
      </w:r>
      <w:r>
        <w:rPr>
          <w:rtl/>
        </w:rPr>
        <w:t xml:space="preserve"> </w:t>
      </w:r>
      <w:bookmarkStart w:id="35401" w:name="_ETM_Q97_209849"/>
      <w:bookmarkEnd w:id="35401"/>
      <w:r>
        <w:rPr>
          <w:rtl/>
        </w:rPr>
        <w:t>ו</w:t>
      </w:r>
      <w:r>
        <w:rPr>
          <w:rFonts w:hint="cs"/>
          <w:rtl/>
        </w:rPr>
        <w:t xml:space="preserve">אחרי </w:t>
      </w:r>
      <w:bookmarkStart w:id="35402" w:name="_ETM_Q97_208687"/>
      <w:bookmarkEnd w:id="35402"/>
      <w:r>
        <w:rPr>
          <w:rtl/>
        </w:rPr>
        <w:t>ז</w:t>
      </w:r>
      <w:r>
        <w:rPr>
          <w:rFonts w:hint="cs"/>
          <w:rtl/>
        </w:rPr>
        <w:t>ה</w:t>
      </w:r>
      <w:bookmarkStart w:id="35403" w:name="_ETM_Q97_208418"/>
      <w:bookmarkEnd w:id="35403"/>
      <w:r>
        <w:rPr>
          <w:rtl/>
        </w:rPr>
        <w:t xml:space="preserve"> </w:t>
      </w:r>
      <w:bookmarkStart w:id="35404" w:name="_ETM_Q97_210359"/>
      <w:bookmarkEnd w:id="35404"/>
      <w:r>
        <w:rPr>
          <w:rtl/>
        </w:rPr>
        <w:t xml:space="preserve">הם </w:t>
      </w:r>
      <w:bookmarkStart w:id="35405" w:name="_ETM_Q97_210539"/>
      <w:bookmarkEnd w:id="35405"/>
      <w:r>
        <w:rPr>
          <w:rtl/>
        </w:rPr>
        <w:t>הב</w:t>
      </w:r>
      <w:r>
        <w:rPr>
          <w:rFonts w:hint="cs"/>
          <w:rtl/>
        </w:rPr>
        <w:t>הירו</w:t>
      </w:r>
      <w:r>
        <w:rPr>
          <w:rtl/>
        </w:rPr>
        <w:t xml:space="preserve"> </w:t>
      </w:r>
      <w:bookmarkStart w:id="35406" w:name="_ETM_Q97_210960"/>
      <w:bookmarkEnd w:id="35406"/>
      <w:r>
        <w:rPr>
          <w:rtl/>
        </w:rPr>
        <w:t xml:space="preserve">שהם </w:t>
      </w:r>
      <w:bookmarkStart w:id="35407" w:name="_ETM_Q97_211230"/>
      <w:bookmarkEnd w:id="35407"/>
      <w:r>
        <w:rPr>
          <w:rtl/>
        </w:rPr>
        <w:t xml:space="preserve">תומכים </w:t>
      </w:r>
      <w:bookmarkStart w:id="35408" w:name="_ETM_Q97_211679"/>
      <w:bookmarkEnd w:id="35408"/>
      <w:r>
        <w:rPr>
          <w:rFonts w:hint="cs"/>
          <w:rtl/>
        </w:rPr>
        <w:t>בחוק</w:t>
      </w:r>
      <w:bookmarkStart w:id="35409" w:name="_ETM_Q97_211048"/>
      <w:bookmarkEnd w:id="35409"/>
      <w:r>
        <w:rPr>
          <w:rtl/>
        </w:rPr>
        <w:t xml:space="preserve"> </w:t>
      </w:r>
      <w:bookmarkStart w:id="35410" w:name="_ETM_Q97_212770"/>
      <w:bookmarkEnd w:id="35410"/>
      <w:r>
        <w:rPr>
          <w:rtl/>
        </w:rPr>
        <w:t xml:space="preserve">לא </w:t>
      </w:r>
      <w:bookmarkStart w:id="35411" w:name="_ETM_Q97_213010"/>
      <w:bookmarkEnd w:id="35411"/>
      <w:r>
        <w:rPr>
          <w:rtl/>
        </w:rPr>
        <w:t xml:space="preserve">בגלל </w:t>
      </w:r>
      <w:bookmarkStart w:id="35412" w:name="_ETM_Q97_213489"/>
      <w:bookmarkEnd w:id="35412"/>
      <w:r>
        <w:rPr>
          <w:rtl/>
        </w:rPr>
        <w:t xml:space="preserve">שהם </w:t>
      </w:r>
      <w:bookmarkStart w:id="35413" w:name="_ETM_Q97_214600"/>
      <w:bookmarkEnd w:id="35413"/>
      <w:r>
        <w:rPr>
          <w:rtl/>
        </w:rPr>
        <w:t xml:space="preserve">רוצים </w:t>
      </w:r>
      <w:bookmarkStart w:id="35414" w:name="_ETM_Q97_214899"/>
      <w:bookmarkEnd w:id="35414"/>
      <w:r>
        <w:rPr>
          <w:rtl/>
        </w:rPr>
        <w:t xml:space="preserve">לחזק </w:t>
      </w:r>
      <w:bookmarkStart w:id="35415" w:name="_ETM_Q97_215320"/>
      <w:bookmarkEnd w:id="35415"/>
      <w:r>
        <w:rPr>
          <w:rtl/>
        </w:rPr>
        <w:t xml:space="preserve">את </w:t>
      </w:r>
      <w:bookmarkStart w:id="35416" w:name="_ETM_Q97_215379"/>
      <w:bookmarkEnd w:id="35416"/>
      <w:r>
        <w:rPr>
          <w:rtl/>
        </w:rPr>
        <w:t xml:space="preserve">הקואליציה </w:t>
      </w:r>
      <w:bookmarkStart w:id="35417" w:name="_ETM_Q97_216640"/>
      <w:bookmarkEnd w:id="35417"/>
      <w:r>
        <w:rPr>
          <w:rtl/>
        </w:rPr>
        <w:t xml:space="preserve">אלא </w:t>
      </w:r>
      <w:bookmarkStart w:id="35418" w:name="_ETM_Q97_216879"/>
      <w:bookmarkEnd w:id="35418"/>
      <w:r>
        <w:rPr>
          <w:rtl/>
        </w:rPr>
        <w:t xml:space="preserve">בגלל </w:t>
      </w:r>
      <w:bookmarkStart w:id="35419" w:name="_ETM_Q97_217300"/>
      <w:bookmarkEnd w:id="35419"/>
      <w:r>
        <w:rPr>
          <w:rtl/>
        </w:rPr>
        <w:t xml:space="preserve">שהם </w:t>
      </w:r>
      <w:bookmarkStart w:id="35420" w:name="_ETM_Q97_217510"/>
      <w:bookmarkEnd w:id="35420"/>
      <w:r>
        <w:rPr>
          <w:rtl/>
        </w:rPr>
        <w:t xml:space="preserve">רוצים </w:t>
      </w:r>
      <w:bookmarkStart w:id="35421" w:name="_ETM_Q97_217840"/>
      <w:bookmarkEnd w:id="35421"/>
      <w:r>
        <w:rPr>
          <w:rtl/>
        </w:rPr>
        <w:t>ל</w:t>
      </w:r>
      <w:bookmarkStart w:id="35422" w:name="_ETM_Q97_218079"/>
      <w:bookmarkEnd w:id="35422"/>
      <w:r>
        <w:rPr>
          <w:rFonts w:hint="cs"/>
          <w:rtl/>
        </w:rPr>
        <w:t>חזק</w:t>
      </w:r>
      <w:r>
        <w:rPr>
          <w:rtl/>
        </w:rPr>
        <w:t xml:space="preserve"> </w:t>
      </w:r>
      <w:bookmarkStart w:id="35423" w:name="_ETM_Q97_218870"/>
      <w:bookmarkEnd w:id="35423"/>
      <w:r>
        <w:rPr>
          <w:rtl/>
        </w:rPr>
        <w:t xml:space="preserve">חבר </w:t>
      </w:r>
      <w:bookmarkStart w:id="35424" w:name="_ETM_Q97_219260"/>
      <w:bookmarkEnd w:id="35424"/>
      <w:r>
        <w:rPr>
          <w:rtl/>
        </w:rPr>
        <w:t xml:space="preserve">סיעה </w:t>
      </w:r>
      <w:bookmarkStart w:id="35425" w:name="_ETM_Q97_219649"/>
      <w:bookmarkEnd w:id="35425"/>
      <w:r>
        <w:rPr>
          <w:rtl/>
        </w:rPr>
        <w:t>שלהם</w:t>
      </w:r>
      <w:r>
        <w:rPr>
          <w:rFonts w:hint="cs"/>
          <w:rtl/>
        </w:rPr>
        <w:t>,</w:t>
      </w:r>
      <w:r>
        <w:rPr>
          <w:rtl/>
        </w:rPr>
        <w:t xml:space="preserve"> </w:t>
      </w:r>
      <w:bookmarkStart w:id="35426" w:name="_ETM_Q97_220579"/>
      <w:bookmarkEnd w:id="35426"/>
      <w:r>
        <w:rPr>
          <w:rtl/>
        </w:rPr>
        <w:t>חרוץ</w:t>
      </w:r>
      <w:r>
        <w:rPr>
          <w:rFonts w:hint="cs"/>
          <w:rtl/>
        </w:rPr>
        <w:t>,</w:t>
      </w:r>
      <w:r>
        <w:rPr>
          <w:rtl/>
        </w:rPr>
        <w:t xml:space="preserve"> </w:t>
      </w:r>
      <w:bookmarkStart w:id="35427" w:name="_ETM_Q97_221420"/>
      <w:bookmarkEnd w:id="35427"/>
      <w:r>
        <w:rPr>
          <w:rtl/>
        </w:rPr>
        <w:t>נאמן</w:t>
      </w:r>
      <w:r>
        <w:rPr>
          <w:rFonts w:hint="cs"/>
          <w:rtl/>
        </w:rPr>
        <w:t>,</w:t>
      </w:r>
      <w:r>
        <w:rPr>
          <w:rtl/>
        </w:rPr>
        <w:t xml:space="preserve"> </w:t>
      </w:r>
      <w:bookmarkStart w:id="35428" w:name="_ETM_Q97_222409"/>
      <w:bookmarkStart w:id="35429" w:name="_ETM_Q97_218287"/>
      <w:bookmarkEnd w:id="35428"/>
      <w:bookmarkEnd w:id="35429"/>
      <w:r>
        <w:rPr>
          <w:rtl/>
        </w:rPr>
        <w:t>ימני</w:t>
      </w:r>
      <w:r>
        <w:rPr>
          <w:rFonts w:hint="cs"/>
          <w:rtl/>
        </w:rPr>
        <w:t xml:space="preserve">, </w:t>
      </w:r>
      <w:bookmarkStart w:id="35430" w:name="_ETM_Q97_225215"/>
      <w:bookmarkEnd w:id="35430"/>
      <w:r>
        <w:rPr>
          <w:rFonts w:hint="cs"/>
          <w:rtl/>
        </w:rPr>
        <w:t>ערכי,</w:t>
      </w:r>
      <w:r>
        <w:rPr>
          <w:rtl/>
        </w:rPr>
        <w:t xml:space="preserve"> </w:t>
      </w:r>
      <w:bookmarkStart w:id="35431" w:name="_ETM_Q97_223820"/>
      <w:bookmarkStart w:id="35432" w:name="_ETM_Q97_224550"/>
      <w:bookmarkEnd w:id="35431"/>
      <w:bookmarkEnd w:id="35432"/>
      <w:r>
        <w:rPr>
          <w:rtl/>
        </w:rPr>
        <w:t xml:space="preserve">שותף </w:t>
      </w:r>
      <w:bookmarkStart w:id="35433" w:name="_ETM_Q97_225000"/>
      <w:bookmarkEnd w:id="35433"/>
      <w:r>
        <w:rPr>
          <w:rtl/>
        </w:rPr>
        <w:t xml:space="preserve">מלא </w:t>
      </w:r>
      <w:bookmarkStart w:id="35434" w:name="_ETM_Q97_225360"/>
      <w:bookmarkEnd w:id="35434"/>
      <w:r>
        <w:rPr>
          <w:rtl/>
        </w:rPr>
        <w:t xml:space="preserve">שלנו </w:t>
      </w:r>
      <w:bookmarkStart w:id="35435" w:name="_ETM_Q97_225780"/>
      <w:bookmarkStart w:id="35436" w:name="_ETM_Q97_225899"/>
      <w:bookmarkEnd w:id="35435"/>
      <w:bookmarkEnd w:id="35436"/>
      <w:r>
        <w:rPr>
          <w:rFonts w:hint="cs"/>
          <w:rtl/>
        </w:rPr>
        <w:t>ל</w:t>
      </w:r>
      <w:bookmarkStart w:id="35437" w:name="_ETM_Q97_222307"/>
      <w:bookmarkEnd w:id="35437"/>
      <w:r>
        <w:rPr>
          <w:rtl/>
        </w:rPr>
        <w:t>חקיקה</w:t>
      </w:r>
      <w:r>
        <w:rPr>
          <w:rFonts w:hint="cs"/>
          <w:rtl/>
        </w:rPr>
        <w:t>,</w:t>
      </w:r>
      <w:r>
        <w:rPr>
          <w:rtl/>
        </w:rPr>
        <w:t xml:space="preserve"> </w:t>
      </w:r>
      <w:bookmarkStart w:id="35438" w:name="_ETM_Q97_226409"/>
      <w:bookmarkEnd w:id="35438"/>
      <w:r>
        <w:rPr>
          <w:rtl/>
        </w:rPr>
        <w:t xml:space="preserve">עודד </w:t>
      </w:r>
      <w:bookmarkStart w:id="35439" w:name="_ETM_Q97_226710"/>
      <w:bookmarkEnd w:id="35439"/>
      <w:r>
        <w:rPr>
          <w:rtl/>
        </w:rPr>
        <w:t>פורר</w:t>
      </w:r>
      <w:r>
        <w:rPr>
          <w:rFonts w:hint="cs"/>
          <w:rtl/>
        </w:rPr>
        <w:t>.</w:t>
      </w:r>
      <w:r>
        <w:rPr>
          <w:rtl/>
        </w:rPr>
        <w:t xml:space="preserve"> </w:t>
      </w:r>
      <w:bookmarkStart w:id="35440" w:name="_ETM_Q97_227550"/>
      <w:bookmarkEnd w:id="35440"/>
      <w:r>
        <w:rPr>
          <w:rtl/>
        </w:rPr>
        <w:t xml:space="preserve">אז </w:t>
      </w:r>
      <w:bookmarkStart w:id="35441" w:name="_ETM_Q97_227790"/>
      <w:bookmarkEnd w:id="35441"/>
      <w:r>
        <w:rPr>
          <w:rtl/>
        </w:rPr>
        <w:t>עודד</w:t>
      </w:r>
      <w:r>
        <w:rPr>
          <w:rFonts w:hint="cs"/>
          <w:rtl/>
        </w:rPr>
        <w:t>,</w:t>
      </w:r>
      <w:r>
        <w:rPr>
          <w:rtl/>
        </w:rPr>
        <w:t xml:space="preserve"> </w:t>
      </w:r>
      <w:bookmarkStart w:id="35442" w:name="_ETM_Q97_228960"/>
      <w:bookmarkEnd w:id="35442"/>
      <w:r>
        <w:rPr>
          <w:rtl/>
        </w:rPr>
        <w:t xml:space="preserve">כשהם </w:t>
      </w:r>
      <w:bookmarkStart w:id="35443" w:name="_ETM_Q97_230280"/>
      <w:bookmarkEnd w:id="35443"/>
      <w:r>
        <w:rPr>
          <w:rtl/>
        </w:rPr>
        <w:t>אינם</w:t>
      </w:r>
      <w:bookmarkStart w:id="35444" w:name="_ETM_Q97_230850"/>
      <w:bookmarkStart w:id="35445" w:name="_ETM_Q97_231390"/>
      <w:bookmarkEnd w:id="35444"/>
      <w:bookmarkEnd w:id="35445"/>
      <w:r w:rsidR="00D0220E">
        <w:rPr>
          <w:rFonts w:hint="cs"/>
          <w:rtl/>
        </w:rPr>
        <w:t>,</w:t>
      </w:r>
      <w:r>
        <w:rPr>
          <w:rFonts w:hint="cs"/>
          <w:rtl/>
        </w:rPr>
        <w:t xml:space="preserve"> אנחנו בשבילך</w:t>
      </w:r>
      <w:r>
        <w:rPr>
          <w:rtl/>
        </w:rPr>
        <w:t xml:space="preserve"> </w:t>
      </w:r>
      <w:bookmarkStart w:id="35446" w:name="_ETM_Q97_231960"/>
      <w:bookmarkEnd w:id="35446"/>
      <w:r>
        <w:rPr>
          <w:rtl/>
        </w:rPr>
        <w:t>כ</w:t>
      </w:r>
      <w:r>
        <w:rPr>
          <w:rFonts w:hint="cs"/>
          <w:rtl/>
        </w:rPr>
        <w:t>א</w:t>
      </w:r>
      <w:r>
        <w:rPr>
          <w:rtl/>
        </w:rPr>
        <w:t>ן</w:t>
      </w:r>
      <w:r>
        <w:rPr>
          <w:rFonts w:hint="cs"/>
          <w:rtl/>
        </w:rPr>
        <w:t>,</w:t>
      </w:r>
      <w:bookmarkStart w:id="35447" w:name="_ETM_Q97_228428"/>
      <w:bookmarkEnd w:id="35447"/>
      <w:r>
        <w:rPr>
          <w:rtl/>
        </w:rPr>
        <w:t xml:space="preserve"> </w:t>
      </w:r>
      <w:bookmarkStart w:id="35448" w:name="_ETM_Q97_232650"/>
      <w:bookmarkEnd w:id="35448"/>
      <w:r>
        <w:rPr>
          <w:rtl/>
        </w:rPr>
        <w:t xml:space="preserve">להודות </w:t>
      </w:r>
      <w:bookmarkStart w:id="35449" w:name="_ETM_Q97_233130"/>
      <w:bookmarkEnd w:id="35449"/>
      <w:r>
        <w:rPr>
          <w:rtl/>
        </w:rPr>
        <w:t>לך</w:t>
      </w:r>
      <w:r>
        <w:rPr>
          <w:rFonts w:hint="cs"/>
          <w:rtl/>
        </w:rPr>
        <w:t>.</w:t>
      </w:r>
      <w:r>
        <w:rPr>
          <w:rtl/>
        </w:rPr>
        <w:t xml:space="preserve"> </w:t>
      </w:r>
      <w:bookmarkStart w:id="35450" w:name="_ETM_Q97_234090"/>
      <w:bookmarkEnd w:id="35450"/>
      <w:r>
        <w:rPr>
          <w:rtl/>
        </w:rPr>
        <w:t xml:space="preserve">אתה </w:t>
      </w:r>
      <w:bookmarkStart w:id="35451" w:name="_ETM_Q97_234360"/>
      <w:bookmarkEnd w:id="35451"/>
      <w:r>
        <w:rPr>
          <w:rtl/>
        </w:rPr>
        <w:t xml:space="preserve">שותף </w:t>
      </w:r>
      <w:bookmarkStart w:id="35452" w:name="_ETM_Q97_234780"/>
      <w:bookmarkEnd w:id="35452"/>
      <w:r>
        <w:rPr>
          <w:rtl/>
        </w:rPr>
        <w:t xml:space="preserve">הגון </w:t>
      </w:r>
      <w:bookmarkStart w:id="35453" w:name="_ETM_Q97_235110"/>
      <w:bookmarkEnd w:id="35453"/>
      <w:r>
        <w:rPr>
          <w:rtl/>
        </w:rPr>
        <w:t xml:space="preserve">לקידום </w:t>
      </w:r>
      <w:bookmarkStart w:id="35454" w:name="_ETM_Q97_235530"/>
      <w:bookmarkEnd w:id="35454"/>
      <w:r>
        <w:rPr>
          <w:rtl/>
        </w:rPr>
        <w:t xml:space="preserve">חקיקה </w:t>
      </w:r>
      <w:bookmarkStart w:id="35455" w:name="_ETM_Q97_236040"/>
      <w:bookmarkStart w:id="35456" w:name="_ETM_Q97_236190"/>
      <w:bookmarkEnd w:id="35455"/>
      <w:bookmarkEnd w:id="35456"/>
      <w:r>
        <w:rPr>
          <w:rFonts w:hint="cs"/>
          <w:rtl/>
        </w:rPr>
        <w:t>ערכית.</w:t>
      </w:r>
      <w:r>
        <w:rPr>
          <w:rtl/>
        </w:rPr>
        <w:t xml:space="preserve"> </w:t>
      </w:r>
      <w:bookmarkStart w:id="35457" w:name="_ETM_Q97_236909"/>
      <w:bookmarkEnd w:id="35457"/>
    </w:p>
    <w:p w:rsidR="00B36319" w:rsidRDefault="00B36319" w:rsidP="00F80840">
      <w:pPr>
        <w:rPr>
          <w:rtl/>
        </w:rPr>
      </w:pPr>
    </w:p>
    <w:p w:rsidR="00B36319" w:rsidRDefault="00B36319" w:rsidP="000928D2">
      <w:pPr>
        <w:rPr>
          <w:rtl/>
        </w:rPr>
      </w:pPr>
      <w:r>
        <w:rPr>
          <w:rtl/>
        </w:rPr>
        <w:t xml:space="preserve">תודה </w:t>
      </w:r>
      <w:bookmarkStart w:id="35458" w:name="_ETM_Q97_237179"/>
      <w:bookmarkEnd w:id="35458"/>
      <w:r>
        <w:rPr>
          <w:rtl/>
        </w:rPr>
        <w:t xml:space="preserve">רבה </w:t>
      </w:r>
      <w:bookmarkStart w:id="35459" w:name="_ETM_Q97_237479"/>
      <w:bookmarkEnd w:id="35459"/>
      <w:r>
        <w:rPr>
          <w:rtl/>
        </w:rPr>
        <w:t>לחברי</w:t>
      </w:r>
      <w:r>
        <w:rPr>
          <w:rFonts w:hint="cs"/>
          <w:rtl/>
        </w:rPr>
        <w:t>י</w:t>
      </w:r>
      <w:bookmarkStart w:id="35460" w:name="_ETM_Q97_233918"/>
      <w:bookmarkEnd w:id="35460"/>
      <w:r w:rsidR="00D0220E">
        <w:rPr>
          <w:rFonts w:hint="cs"/>
          <w:rtl/>
        </w:rPr>
        <w:t>,</w:t>
      </w:r>
      <w:r>
        <w:rPr>
          <w:rtl/>
        </w:rPr>
        <w:t xml:space="preserve"> </w:t>
      </w:r>
      <w:bookmarkStart w:id="35461" w:name="_ETM_Q97_238079"/>
      <w:bookmarkEnd w:id="35461"/>
      <w:r>
        <w:rPr>
          <w:rtl/>
        </w:rPr>
        <w:t xml:space="preserve">שאר </w:t>
      </w:r>
      <w:bookmarkStart w:id="35462" w:name="_ETM_Q97_238319"/>
      <w:bookmarkEnd w:id="35462"/>
      <w:r>
        <w:rPr>
          <w:rtl/>
        </w:rPr>
        <w:t xml:space="preserve">השותפים </w:t>
      </w:r>
      <w:bookmarkStart w:id="35463" w:name="_ETM_Q97_238829"/>
      <w:bookmarkEnd w:id="35463"/>
      <w:r>
        <w:rPr>
          <w:rtl/>
        </w:rPr>
        <w:t>מהקואליציה</w:t>
      </w:r>
      <w:bookmarkStart w:id="35464" w:name="_ETM_Q97_240058"/>
      <w:bookmarkEnd w:id="35464"/>
      <w:r>
        <w:rPr>
          <w:rFonts w:hint="cs"/>
          <w:rtl/>
        </w:rPr>
        <w:t>.</w:t>
      </w:r>
      <w:r>
        <w:rPr>
          <w:rtl/>
        </w:rPr>
        <w:t xml:space="preserve"> </w:t>
      </w:r>
      <w:bookmarkStart w:id="35465" w:name="_ETM_Q97_240030"/>
      <w:bookmarkEnd w:id="35465"/>
      <w:r>
        <w:rPr>
          <w:rtl/>
        </w:rPr>
        <w:t xml:space="preserve">תודה </w:t>
      </w:r>
      <w:bookmarkStart w:id="35466" w:name="_ETM_Q97_240300"/>
      <w:bookmarkEnd w:id="35466"/>
      <w:r>
        <w:rPr>
          <w:rtl/>
        </w:rPr>
        <w:t xml:space="preserve">רבה </w:t>
      </w:r>
      <w:bookmarkStart w:id="35467" w:name="_ETM_Q97_240659"/>
      <w:bookmarkEnd w:id="35467"/>
      <w:r>
        <w:rPr>
          <w:rtl/>
        </w:rPr>
        <w:t xml:space="preserve">ליושב-ראש </w:t>
      </w:r>
      <w:bookmarkStart w:id="35468" w:name="_ETM_Q97_241289"/>
      <w:bookmarkEnd w:id="35468"/>
      <w:r>
        <w:rPr>
          <w:rtl/>
        </w:rPr>
        <w:t xml:space="preserve">ועדת </w:t>
      </w:r>
      <w:bookmarkStart w:id="35469" w:name="_ETM_Q97_241710"/>
      <w:bookmarkEnd w:id="35469"/>
      <w:r>
        <w:rPr>
          <w:rtl/>
        </w:rPr>
        <w:t xml:space="preserve">הכנסת </w:t>
      </w:r>
      <w:bookmarkStart w:id="35470" w:name="_ETM_Q97_242829"/>
      <w:bookmarkStart w:id="35471" w:name="_ETM_Q97_243160"/>
      <w:bookmarkEnd w:id="35470"/>
      <w:bookmarkEnd w:id="35471"/>
      <w:r>
        <w:rPr>
          <w:rFonts w:hint="cs"/>
          <w:rtl/>
        </w:rPr>
        <w:t>וליועצת ה</w:t>
      </w:r>
      <w:bookmarkStart w:id="35472" w:name="_ETM_Q97_243399"/>
      <w:bookmarkEnd w:id="35472"/>
      <w:r>
        <w:rPr>
          <w:rtl/>
        </w:rPr>
        <w:t xml:space="preserve">משפטית </w:t>
      </w:r>
      <w:bookmarkStart w:id="35473" w:name="_ETM_Q97_243879"/>
      <w:bookmarkEnd w:id="35473"/>
      <w:r>
        <w:rPr>
          <w:rtl/>
        </w:rPr>
        <w:t xml:space="preserve">לכנסת </w:t>
      </w:r>
      <w:bookmarkStart w:id="35474" w:name="_ETM_Q97_244420"/>
      <w:bookmarkEnd w:id="35474"/>
      <w:r>
        <w:rPr>
          <w:rtl/>
        </w:rPr>
        <w:t xml:space="preserve">על </w:t>
      </w:r>
      <w:bookmarkStart w:id="35475" w:name="_ETM_Q97_244540"/>
      <w:bookmarkEnd w:id="35475"/>
      <w:r>
        <w:rPr>
          <w:rtl/>
        </w:rPr>
        <w:t xml:space="preserve">הליווי </w:t>
      </w:r>
      <w:bookmarkStart w:id="35476" w:name="_ETM_Q97_245409"/>
      <w:bookmarkEnd w:id="35476"/>
      <w:r>
        <w:rPr>
          <w:rtl/>
        </w:rPr>
        <w:t>הכ</w:t>
      </w:r>
      <w:r>
        <w:rPr>
          <w:rFonts w:hint="cs"/>
          <w:rtl/>
        </w:rPr>
        <w:t>ן</w:t>
      </w:r>
      <w:r>
        <w:rPr>
          <w:rtl/>
        </w:rPr>
        <w:t xml:space="preserve"> </w:t>
      </w:r>
      <w:bookmarkStart w:id="35477" w:name="_ETM_Q97_245860"/>
      <w:bookmarkEnd w:id="35477"/>
      <w:proofErr w:type="spellStart"/>
      <w:r>
        <w:rPr>
          <w:rtl/>
        </w:rPr>
        <w:t>והאמיתי</w:t>
      </w:r>
      <w:proofErr w:type="spellEnd"/>
      <w:r>
        <w:rPr>
          <w:rFonts w:hint="cs"/>
          <w:rtl/>
        </w:rPr>
        <w:t>.</w:t>
      </w:r>
      <w:r>
        <w:rPr>
          <w:rtl/>
        </w:rPr>
        <w:t xml:space="preserve"> </w:t>
      </w:r>
      <w:bookmarkStart w:id="35478" w:name="_ETM_Q97_246880"/>
      <w:bookmarkEnd w:id="35478"/>
      <w:r>
        <w:rPr>
          <w:rtl/>
        </w:rPr>
        <w:t xml:space="preserve">תודה </w:t>
      </w:r>
      <w:bookmarkStart w:id="35479" w:name="_ETM_Q97_247240"/>
      <w:bookmarkEnd w:id="35479"/>
      <w:r>
        <w:rPr>
          <w:rtl/>
        </w:rPr>
        <w:t xml:space="preserve">רבה </w:t>
      </w:r>
      <w:bookmarkStart w:id="35480" w:name="_ETM_Q97_247569"/>
      <w:bookmarkEnd w:id="35480"/>
      <w:r>
        <w:rPr>
          <w:rtl/>
        </w:rPr>
        <w:t xml:space="preserve">לבורא </w:t>
      </w:r>
      <w:bookmarkStart w:id="35481" w:name="_ETM_Q97_247959"/>
      <w:bookmarkEnd w:id="35481"/>
      <w:r>
        <w:rPr>
          <w:rtl/>
        </w:rPr>
        <w:t xml:space="preserve">עולם </w:t>
      </w:r>
      <w:bookmarkStart w:id="35482" w:name="_ETM_Q97_248319"/>
      <w:bookmarkEnd w:id="35482"/>
      <w:r>
        <w:rPr>
          <w:rtl/>
        </w:rPr>
        <w:t xml:space="preserve">שאנחנו </w:t>
      </w:r>
      <w:bookmarkStart w:id="35483" w:name="_ETM_Q97_248830"/>
      <w:bookmarkEnd w:id="35483"/>
      <w:r>
        <w:rPr>
          <w:rtl/>
        </w:rPr>
        <w:t xml:space="preserve">זוכים </w:t>
      </w:r>
      <w:bookmarkStart w:id="35484" w:name="_ETM_Q97_249850"/>
      <w:bookmarkEnd w:id="35484"/>
      <w:r>
        <w:rPr>
          <w:rtl/>
        </w:rPr>
        <w:t>ל</w:t>
      </w:r>
      <w:bookmarkStart w:id="35485" w:name="_ETM_Q97_250479"/>
      <w:bookmarkEnd w:id="35485"/>
      <w:r>
        <w:rPr>
          <w:rFonts w:hint="cs"/>
          <w:rtl/>
        </w:rPr>
        <w:t>חוקק</w:t>
      </w:r>
      <w:bookmarkStart w:id="35486" w:name="_ETM_Q97_247888"/>
      <w:bookmarkEnd w:id="35486"/>
      <w:r>
        <w:rPr>
          <w:rtl/>
        </w:rPr>
        <w:t xml:space="preserve"> </w:t>
      </w:r>
      <w:bookmarkStart w:id="35487" w:name="_ETM_Q97_250600"/>
      <w:bookmarkEnd w:id="35487"/>
      <w:r>
        <w:rPr>
          <w:rtl/>
        </w:rPr>
        <w:t xml:space="preserve">חוק </w:t>
      </w:r>
      <w:bookmarkStart w:id="35488" w:name="_ETM_Q97_251140"/>
      <w:bookmarkEnd w:id="35488"/>
      <w:r>
        <w:rPr>
          <w:rtl/>
        </w:rPr>
        <w:t>ערכי</w:t>
      </w:r>
      <w:r>
        <w:rPr>
          <w:rFonts w:hint="cs"/>
          <w:rtl/>
        </w:rPr>
        <w:t>,</w:t>
      </w:r>
      <w:r>
        <w:rPr>
          <w:rtl/>
        </w:rPr>
        <w:t xml:space="preserve"> </w:t>
      </w:r>
      <w:bookmarkStart w:id="35489" w:name="_ETM_Q97_252130"/>
      <w:bookmarkEnd w:id="35489"/>
      <w:r>
        <w:rPr>
          <w:rtl/>
        </w:rPr>
        <w:t xml:space="preserve">מוסרי </w:t>
      </w:r>
      <w:bookmarkStart w:id="35490" w:name="_ETM_Q97_253390"/>
      <w:bookmarkStart w:id="35491" w:name="_ETM_Q97_253750"/>
      <w:bookmarkStart w:id="35492" w:name="_ETM_Q97_254080"/>
      <w:bookmarkEnd w:id="35490"/>
      <w:bookmarkEnd w:id="35491"/>
      <w:bookmarkEnd w:id="35492"/>
      <w:proofErr w:type="spellStart"/>
      <w:r>
        <w:rPr>
          <w:rFonts w:hint="cs"/>
          <w:rtl/>
        </w:rPr>
        <w:t>ו</w:t>
      </w:r>
      <w:bookmarkStart w:id="35493" w:name="_ETM_Q97_250918"/>
      <w:bookmarkEnd w:id="35493"/>
      <w:r>
        <w:rPr>
          <w:rFonts w:hint="cs"/>
          <w:rtl/>
        </w:rPr>
        <w:t>משילות</w:t>
      </w:r>
      <w:r>
        <w:rPr>
          <w:rtl/>
        </w:rPr>
        <w:t>י</w:t>
      </w:r>
      <w:proofErr w:type="spellEnd"/>
      <w:r>
        <w:rPr>
          <w:rFonts w:hint="cs"/>
          <w:rtl/>
        </w:rPr>
        <w:t>.</w:t>
      </w:r>
      <w:r>
        <w:rPr>
          <w:rtl/>
        </w:rPr>
        <w:t xml:space="preserve"> </w:t>
      </w:r>
      <w:bookmarkStart w:id="35494" w:name="_ETM_Q97_254770"/>
      <w:bookmarkEnd w:id="35494"/>
      <w:r>
        <w:rPr>
          <w:rtl/>
        </w:rPr>
        <w:t xml:space="preserve">מי </w:t>
      </w:r>
      <w:bookmarkStart w:id="35495" w:name="_ETM_Q97_255069"/>
      <w:bookmarkEnd w:id="35495"/>
      <w:r>
        <w:rPr>
          <w:rtl/>
        </w:rPr>
        <w:t xml:space="preserve">ייתן </w:t>
      </w:r>
      <w:bookmarkStart w:id="35496" w:name="_ETM_Q97_255490"/>
      <w:bookmarkEnd w:id="35496"/>
      <w:r>
        <w:rPr>
          <w:rtl/>
        </w:rPr>
        <w:t xml:space="preserve">שהקדוש </w:t>
      </w:r>
      <w:bookmarkStart w:id="35497" w:name="_ETM_Q97_256090"/>
      <w:bookmarkEnd w:id="35497"/>
      <w:r>
        <w:rPr>
          <w:rtl/>
        </w:rPr>
        <w:t xml:space="preserve">ברוך </w:t>
      </w:r>
      <w:bookmarkStart w:id="35498" w:name="_ETM_Q97_256479"/>
      <w:bookmarkStart w:id="35499" w:name="_ETM_Q97_257159"/>
      <w:bookmarkEnd w:id="35498"/>
      <w:bookmarkEnd w:id="35499"/>
      <w:r>
        <w:rPr>
          <w:rFonts w:hint="cs"/>
          <w:rtl/>
        </w:rPr>
        <w:t>יי</w:t>
      </w:r>
      <w:r>
        <w:rPr>
          <w:rtl/>
        </w:rPr>
        <w:t xml:space="preserve">שמע </w:t>
      </w:r>
      <w:bookmarkStart w:id="35500" w:name="_ETM_Q97_257520"/>
      <w:bookmarkEnd w:id="35500"/>
      <w:r>
        <w:rPr>
          <w:rtl/>
        </w:rPr>
        <w:t>ל</w:t>
      </w:r>
      <w:bookmarkStart w:id="35501" w:name="_ETM_Q97_257939"/>
      <w:bookmarkStart w:id="35502" w:name="_ETM_Q97_259020"/>
      <w:bookmarkStart w:id="35503" w:name="_ETM_Q97_259530"/>
      <w:bookmarkStart w:id="35504" w:name="_ETM_Q97_259590"/>
      <w:bookmarkStart w:id="35505" w:name="_ETM_Q97_259829"/>
      <w:bookmarkEnd w:id="35501"/>
      <w:bookmarkEnd w:id="35502"/>
      <w:bookmarkEnd w:id="35503"/>
      <w:bookmarkEnd w:id="35504"/>
      <w:bookmarkEnd w:id="35505"/>
      <w:r>
        <w:rPr>
          <w:rFonts w:hint="cs"/>
          <w:rtl/>
        </w:rPr>
        <w:t>תפילותינו וישים את ידנו</w:t>
      </w:r>
      <w:r>
        <w:rPr>
          <w:rtl/>
        </w:rPr>
        <w:t xml:space="preserve"> </w:t>
      </w:r>
      <w:bookmarkStart w:id="35506" w:name="_ETM_Q97_260340"/>
      <w:bookmarkEnd w:id="35506"/>
      <w:r>
        <w:rPr>
          <w:rtl/>
        </w:rPr>
        <w:t xml:space="preserve">על </w:t>
      </w:r>
      <w:bookmarkStart w:id="35507" w:name="_ETM_Q97_260459"/>
      <w:bookmarkEnd w:id="35507"/>
      <w:r>
        <w:rPr>
          <w:rtl/>
        </w:rPr>
        <w:t>העליונה</w:t>
      </w:r>
      <w:bookmarkStart w:id="35508" w:name="_ETM_Q97_257058"/>
      <w:bookmarkEnd w:id="35508"/>
      <w:r>
        <w:rPr>
          <w:rFonts w:hint="cs"/>
          <w:rtl/>
        </w:rPr>
        <w:t xml:space="preserve"> </w:t>
      </w:r>
      <w:r w:rsidR="000928D2">
        <w:rPr>
          <w:rFonts w:hint="cs"/>
          <w:rtl/>
        </w:rPr>
        <w:t>– –</w:t>
      </w:r>
      <w:bookmarkStart w:id="35509" w:name="_ETM_Q97_264368"/>
      <w:bookmarkEnd w:id="35509"/>
    </w:p>
    <w:p w:rsidR="00B36319" w:rsidRDefault="00B36319" w:rsidP="00F80840">
      <w:pPr>
        <w:rPr>
          <w:rtl/>
        </w:rPr>
      </w:pPr>
    </w:p>
    <w:p w:rsidR="00B36319" w:rsidRDefault="00B36319" w:rsidP="00F80840">
      <w:pPr>
        <w:pStyle w:val="af5"/>
        <w:keepNext/>
        <w:rPr>
          <w:rtl/>
        </w:rPr>
      </w:pPr>
      <w:bookmarkStart w:id="35510" w:name="ET_interruption_קר_אה_33"/>
      <w:r w:rsidRPr="008B332A">
        <w:rPr>
          <w:rStyle w:val="TagStyle"/>
          <w:rtl/>
        </w:rPr>
        <w:t xml:space="preserve"> &lt;&lt; קריאה &gt;&gt; </w:t>
      </w:r>
      <w:r>
        <w:rPr>
          <w:rtl/>
        </w:rPr>
        <w:t>קריא</w:t>
      </w:r>
      <w:r>
        <w:rPr>
          <w:rFonts w:hint="cs"/>
          <w:rtl/>
        </w:rPr>
        <w:t>ות</w:t>
      </w:r>
      <w:r>
        <w:rPr>
          <w:rtl/>
        </w:rPr>
        <w:t>:</w:t>
      </w:r>
      <w:r w:rsidRPr="008B332A">
        <w:rPr>
          <w:rStyle w:val="TagStyle"/>
          <w:rtl/>
        </w:rPr>
        <w:t xml:space="preserve"> &lt;&lt; קריאה &gt;&gt;</w:t>
      </w:r>
      <w:r>
        <w:rPr>
          <w:rtl/>
        </w:rPr>
        <w:t xml:space="preserve">   </w:t>
      </w:r>
      <w:bookmarkEnd w:id="35510"/>
    </w:p>
    <w:p w:rsidR="00B36319" w:rsidRDefault="00B36319" w:rsidP="000928D2">
      <w:pPr>
        <w:rPr>
          <w:rtl/>
        </w:rPr>
      </w:pPr>
    </w:p>
    <w:p w:rsidR="00B36319" w:rsidRDefault="000928D2" w:rsidP="000928D2">
      <w:pPr>
        <w:rPr>
          <w:rtl/>
        </w:rPr>
      </w:pPr>
      <w:r>
        <w:rPr>
          <w:rFonts w:hint="cs"/>
          <w:rtl/>
        </w:rPr>
        <w:t>– – –</w:t>
      </w:r>
    </w:p>
    <w:p w:rsidR="00B36319" w:rsidRDefault="00B36319" w:rsidP="00F80840">
      <w:pPr>
        <w:rPr>
          <w:rtl/>
        </w:rPr>
      </w:pPr>
    </w:p>
    <w:p w:rsidR="00B36319" w:rsidRDefault="00B36319" w:rsidP="00F80840">
      <w:pPr>
        <w:pStyle w:val="-"/>
        <w:keepNext/>
        <w:rPr>
          <w:rtl/>
        </w:rPr>
      </w:pPr>
      <w:bookmarkStart w:id="35511" w:name="ET_speakercontinue_6360_34"/>
      <w:r w:rsidRPr="008B332A">
        <w:rPr>
          <w:rStyle w:val="TagStyle"/>
          <w:rtl/>
        </w:rPr>
        <w:t xml:space="preserve"> &lt;&lt; דובר_המשך &gt;&gt; </w:t>
      </w:r>
      <w:r>
        <w:rPr>
          <w:rtl/>
        </w:rPr>
        <w:t>אליהו רביבו (הליכוד):</w:t>
      </w:r>
      <w:r w:rsidRPr="008B332A">
        <w:rPr>
          <w:rStyle w:val="TagStyle"/>
          <w:rtl/>
        </w:rPr>
        <w:t xml:space="preserve"> &lt;&lt; דובר_המשך &gt;&gt;</w:t>
      </w:r>
      <w:r>
        <w:rPr>
          <w:rtl/>
        </w:rPr>
        <w:t xml:space="preserve">   </w:t>
      </w:r>
      <w:bookmarkEnd w:id="35511"/>
    </w:p>
    <w:p w:rsidR="00B36319" w:rsidRDefault="00B36319" w:rsidP="000928D2">
      <w:pPr>
        <w:rPr>
          <w:rtl/>
        </w:rPr>
      </w:pPr>
    </w:p>
    <w:p w:rsidR="00B36319" w:rsidRDefault="00B36319" w:rsidP="00D0220E">
      <w:pPr>
        <w:rPr>
          <w:rtl/>
        </w:rPr>
      </w:pPr>
      <w:bookmarkStart w:id="35512" w:name="_ETM_Q97_261540"/>
      <w:bookmarkEnd w:id="35512"/>
      <w:r>
        <w:rPr>
          <w:rtl/>
        </w:rPr>
        <w:t xml:space="preserve">לא </w:t>
      </w:r>
      <w:bookmarkStart w:id="35513" w:name="_ETM_Q97_261840"/>
      <w:bookmarkEnd w:id="35513"/>
      <w:r>
        <w:rPr>
          <w:rtl/>
        </w:rPr>
        <w:t>התכוונתי</w:t>
      </w:r>
      <w:bookmarkStart w:id="35514" w:name="_ETM_Q97_262560"/>
      <w:bookmarkStart w:id="35515" w:name="_ETM_Q97_262650"/>
      <w:bookmarkStart w:id="35516" w:name="_ETM_Q97_262830"/>
      <w:bookmarkEnd w:id="35514"/>
      <w:bookmarkEnd w:id="35515"/>
      <w:bookmarkEnd w:id="35516"/>
      <w:r>
        <w:rPr>
          <w:rFonts w:hint="cs"/>
          <w:rtl/>
        </w:rPr>
        <w:t xml:space="preserve"> לדבר על</w:t>
      </w:r>
      <w:r>
        <w:rPr>
          <w:rtl/>
        </w:rPr>
        <w:t xml:space="preserve"> </w:t>
      </w:r>
      <w:bookmarkStart w:id="35517" w:name="_ETM_Q97_263100"/>
      <w:bookmarkEnd w:id="35517"/>
      <w:r>
        <w:rPr>
          <w:rtl/>
        </w:rPr>
        <w:t>אפיקורסים</w:t>
      </w:r>
      <w:r w:rsidR="00D0220E">
        <w:rPr>
          <w:rFonts w:hint="cs"/>
          <w:rtl/>
        </w:rPr>
        <w:t>.</w:t>
      </w:r>
      <w:bookmarkStart w:id="35518" w:name="_ETM_Q97_259828"/>
      <w:bookmarkEnd w:id="35518"/>
      <w:r>
        <w:rPr>
          <w:rtl/>
        </w:rPr>
        <w:t xml:space="preserve"> </w:t>
      </w:r>
      <w:bookmarkStart w:id="35519" w:name="_ETM_Q97_264630"/>
      <w:bookmarkEnd w:id="35519"/>
      <w:r>
        <w:rPr>
          <w:rtl/>
        </w:rPr>
        <w:t xml:space="preserve">לא </w:t>
      </w:r>
      <w:bookmarkStart w:id="35520" w:name="_ETM_Q97_264870"/>
      <w:bookmarkEnd w:id="35520"/>
      <w:r>
        <w:rPr>
          <w:rtl/>
        </w:rPr>
        <w:t xml:space="preserve">התכוונתי </w:t>
      </w:r>
      <w:bookmarkStart w:id="35521" w:name="_ETM_Q97_265530"/>
      <w:bookmarkStart w:id="35522" w:name="_ETM_Q97_265620"/>
      <w:bookmarkEnd w:id="35521"/>
      <w:bookmarkEnd w:id="35522"/>
      <w:r>
        <w:rPr>
          <w:rtl/>
        </w:rPr>
        <w:t xml:space="preserve">לדבר </w:t>
      </w:r>
      <w:bookmarkStart w:id="35523" w:name="_ETM_Q97_265850"/>
      <w:bookmarkStart w:id="35524" w:name="_ETM_Q97_266330"/>
      <w:bookmarkEnd w:id="35523"/>
      <w:bookmarkEnd w:id="35524"/>
      <w:r>
        <w:rPr>
          <w:rFonts w:hint="cs"/>
          <w:rtl/>
        </w:rPr>
        <w:t>על רפורמים.</w:t>
      </w:r>
    </w:p>
    <w:p w:rsidR="00B36319" w:rsidRDefault="00B36319" w:rsidP="00F80840">
      <w:pPr>
        <w:rPr>
          <w:rtl/>
        </w:rPr>
      </w:pPr>
    </w:p>
    <w:p w:rsidR="00B36319" w:rsidRDefault="00B36319" w:rsidP="00F80840">
      <w:pPr>
        <w:pStyle w:val="af5"/>
        <w:keepNext/>
        <w:rPr>
          <w:rtl/>
        </w:rPr>
      </w:pPr>
      <w:bookmarkStart w:id="35525" w:name="ET_interruption_קר_אה_36"/>
      <w:r w:rsidRPr="008B332A">
        <w:rPr>
          <w:rStyle w:val="TagStyle"/>
          <w:rtl/>
        </w:rPr>
        <w:t xml:space="preserve"> &lt;&lt; קריאה &gt;&gt; </w:t>
      </w:r>
      <w:r>
        <w:rPr>
          <w:rtl/>
        </w:rPr>
        <w:t>קריאה:</w:t>
      </w:r>
      <w:r w:rsidRPr="008B332A">
        <w:rPr>
          <w:rStyle w:val="TagStyle"/>
          <w:rtl/>
        </w:rPr>
        <w:t xml:space="preserve"> &lt;&lt; קריאה &gt;&gt;</w:t>
      </w:r>
      <w:r>
        <w:rPr>
          <w:rtl/>
        </w:rPr>
        <w:t xml:space="preserve">   </w:t>
      </w:r>
      <w:bookmarkEnd w:id="35525"/>
    </w:p>
    <w:p w:rsidR="00B36319" w:rsidRDefault="00B36319" w:rsidP="000928D2">
      <w:pPr>
        <w:rPr>
          <w:rtl/>
        </w:rPr>
      </w:pPr>
    </w:p>
    <w:p w:rsidR="00B36319" w:rsidRDefault="000928D2" w:rsidP="000928D2">
      <w:pPr>
        <w:rPr>
          <w:rtl/>
        </w:rPr>
      </w:pPr>
      <w:bookmarkStart w:id="35526" w:name="_ETM_Q97_271608"/>
      <w:bookmarkEnd w:id="35526"/>
      <w:r>
        <w:rPr>
          <w:rFonts w:hint="cs"/>
          <w:rtl/>
        </w:rPr>
        <w:t>– – –</w:t>
      </w:r>
    </w:p>
    <w:p w:rsidR="00B36319" w:rsidRDefault="00B36319" w:rsidP="00F80840">
      <w:pPr>
        <w:pStyle w:val="afe"/>
        <w:numPr>
          <w:ilvl w:val="0"/>
          <w:numId w:val="7"/>
        </w:numPr>
      </w:pPr>
    </w:p>
    <w:p w:rsidR="00B36319" w:rsidRDefault="00B36319" w:rsidP="00F80840">
      <w:pPr>
        <w:pStyle w:val="af6"/>
        <w:keepNext/>
      </w:pPr>
      <w:r w:rsidRPr="008B332A">
        <w:rPr>
          <w:rStyle w:val="TagStyle"/>
          <w:rtl/>
        </w:rPr>
        <w:t xml:space="preserve"> &lt;&lt; יור &gt;&gt; </w:t>
      </w:r>
      <w:r>
        <w:rPr>
          <w:rtl/>
        </w:rPr>
        <w:t>היו"ר משה רוט:</w:t>
      </w:r>
      <w:r w:rsidRPr="008B332A">
        <w:rPr>
          <w:rStyle w:val="TagStyle"/>
          <w:rtl/>
        </w:rPr>
        <w:t xml:space="preserve"> &lt;&lt; יור &gt;&gt;</w:t>
      </w:r>
      <w:r>
        <w:rPr>
          <w:rtl/>
        </w:rPr>
        <w:t xml:space="preserve">   </w:t>
      </w:r>
    </w:p>
    <w:p w:rsidR="00B36319" w:rsidRDefault="00B36319" w:rsidP="000928D2">
      <w:pPr>
        <w:rPr>
          <w:rtl/>
        </w:rPr>
      </w:pPr>
    </w:p>
    <w:p w:rsidR="00B36319" w:rsidRDefault="00B36319" w:rsidP="000928D2">
      <w:pPr>
        <w:rPr>
          <w:rtl/>
        </w:rPr>
      </w:pPr>
      <w:r>
        <w:rPr>
          <w:rFonts w:hint="cs"/>
          <w:rtl/>
        </w:rPr>
        <w:t xml:space="preserve">חבר הכנסת </w:t>
      </w:r>
      <w:r w:rsidR="000928D2">
        <w:rPr>
          <w:rFonts w:hint="cs"/>
          <w:rtl/>
        </w:rPr>
        <w:t>– – –</w:t>
      </w:r>
      <w:bookmarkStart w:id="35527" w:name="_ETM_Q97_271386"/>
      <w:bookmarkEnd w:id="35527"/>
    </w:p>
    <w:p w:rsidR="00B36319" w:rsidRDefault="00B36319" w:rsidP="00F80840">
      <w:pPr>
        <w:rPr>
          <w:rtl/>
        </w:rPr>
      </w:pPr>
    </w:p>
    <w:p w:rsidR="00B36319" w:rsidRDefault="00B36319" w:rsidP="00F80840">
      <w:pPr>
        <w:pStyle w:val="-"/>
        <w:keepNext/>
        <w:rPr>
          <w:rtl/>
        </w:rPr>
      </w:pPr>
      <w:bookmarkStart w:id="35528" w:name="ET_speakercontinue_6360_38"/>
      <w:r w:rsidRPr="008B332A">
        <w:rPr>
          <w:rStyle w:val="TagStyle"/>
          <w:rtl/>
        </w:rPr>
        <w:t xml:space="preserve"> &lt;&lt; דובר_המשך &gt;&gt; </w:t>
      </w:r>
      <w:r>
        <w:rPr>
          <w:rtl/>
        </w:rPr>
        <w:t>אליהו רביבו (הליכוד):</w:t>
      </w:r>
      <w:r w:rsidRPr="008B332A">
        <w:rPr>
          <w:rStyle w:val="TagStyle"/>
          <w:rtl/>
        </w:rPr>
        <w:t xml:space="preserve"> &lt;&lt; דובר_המשך &gt;&gt;</w:t>
      </w:r>
      <w:r>
        <w:rPr>
          <w:rtl/>
        </w:rPr>
        <w:t xml:space="preserve">   </w:t>
      </w:r>
      <w:bookmarkEnd w:id="35528"/>
    </w:p>
    <w:p w:rsidR="00B36319" w:rsidRDefault="00B36319" w:rsidP="000928D2">
      <w:pPr>
        <w:rPr>
          <w:rtl/>
        </w:rPr>
      </w:pPr>
    </w:p>
    <w:p w:rsidR="00B36319" w:rsidRDefault="000928D2" w:rsidP="000928D2">
      <w:pPr>
        <w:rPr>
          <w:rtl/>
        </w:rPr>
      </w:pPr>
      <w:bookmarkStart w:id="35529" w:name="_ETM_Q97_267639"/>
      <w:bookmarkStart w:id="35530" w:name="_ETM_Q97_267789"/>
      <w:bookmarkEnd w:id="35529"/>
      <w:bookmarkEnd w:id="35530"/>
      <w:r>
        <w:rPr>
          <w:rFonts w:hint="cs"/>
          <w:rtl/>
        </w:rPr>
        <w:t>– –</w:t>
      </w:r>
      <w:r w:rsidR="00B36319">
        <w:rPr>
          <w:rFonts w:hint="cs"/>
          <w:rtl/>
        </w:rPr>
        <w:t xml:space="preserve"> ו</w:t>
      </w:r>
      <w:r w:rsidR="00B36319">
        <w:rPr>
          <w:rtl/>
        </w:rPr>
        <w:t>שנמשיך</w:t>
      </w:r>
      <w:r w:rsidR="00B36319">
        <w:rPr>
          <w:rFonts w:hint="cs"/>
          <w:rtl/>
        </w:rPr>
        <w:t xml:space="preserve"> לחזק </w:t>
      </w:r>
      <w:bookmarkStart w:id="35531" w:name="_ETM_Q97_268569"/>
      <w:bookmarkStart w:id="35532" w:name="_ETM_Q97_268899"/>
      <w:bookmarkStart w:id="35533" w:name="_ETM_Q97_270090"/>
      <w:bookmarkEnd w:id="35531"/>
      <w:bookmarkEnd w:id="35532"/>
      <w:bookmarkEnd w:id="35533"/>
      <w:r w:rsidR="00B36319">
        <w:rPr>
          <w:rtl/>
        </w:rPr>
        <w:t xml:space="preserve">את </w:t>
      </w:r>
      <w:bookmarkStart w:id="35534" w:name="_ETM_Q97_270270"/>
      <w:bookmarkEnd w:id="35534"/>
      <w:r w:rsidR="00B36319">
        <w:rPr>
          <w:rtl/>
        </w:rPr>
        <w:t xml:space="preserve">מדינת </w:t>
      </w:r>
      <w:bookmarkStart w:id="35535" w:name="_ETM_Q97_270870"/>
      <w:bookmarkEnd w:id="35535"/>
      <w:r w:rsidR="00B36319">
        <w:rPr>
          <w:rtl/>
        </w:rPr>
        <w:t>ישראל</w:t>
      </w:r>
      <w:r w:rsidR="00B36319">
        <w:rPr>
          <w:rFonts w:hint="cs"/>
          <w:rtl/>
        </w:rPr>
        <w:t>,</w:t>
      </w:r>
      <w:r w:rsidR="00B36319">
        <w:rPr>
          <w:rtl/>
        </w:rPr>
        <w:t xml:space="preserve"> </w:t>
      </w:r>
      <w:bookmarkStart w:id="35536" w:name="_ETM_Q97_271920"/>
      <w:bookmarkEnd w:id="35536"/>
      <w:r w:rsidR="00B36319">
        <w:rPr>
          <w:rtl/>
        </w:rPr>
        <w:t xml:space="preserve">עם </w:t>
      </w:r>
      <w:bookmarkStart w:id="35537" w:name="_ETM_Q97_272220"/>
      <w:bookmarkEnd w:id="35537"/>
      <w:r w:rsidR="00B36319">
        <w:rPr>
          <w:rtl/>
        </w:rPr>
        <w:t xml:space="preserve">ישראל </w:t>
      </w:r>
      <w:bookmarkStart w:id="35538" w:name="_ETM_Q97_273240"/>
      <w:bookmarkEnd w:id="35538"/>
      <w:r w:rsidR="00B36319">
        <w:rPr>
          <w:rtl/>
        </w:rPr>
        <w:t xml:space="preserve">ותורת </w:t>
      </w:r>
      <w:bookmarkStart w:id="35539" w:name="_ETM_Q97_273900"/>
      <w:bookmarkEnd w:id="35539"/>
      <w:r w:rsidR="00B36319">
        <w:rPr>
          <w:rtl/>
        </w:rPr>
        <w:t>ישראל</w:t>
      </w:r>
      <w:r w:rsidR="00B36319">
        <w:rPr>
          <w:rFonts w:hint="cs"/>
          <w:rtl/>
        </w:rPr>
        <w:t xml:space="preserve"> מכנסת ישראל,</w:t>
      </w:r>
      <w:r w:rsidR="00B36319">
        <w:rPr>
          <w:rtl/>
        </w:rPr>
        <w:t xml:space="preserve"> </w:t>
      </w:r>
      <w:bookmarkStart w:id="35540" w:name="_ETM_Q97_276720"/>
      <w:bookmarkEnd w:id="35540"/>
      <w:r w:rsidR="00B36319">
        <w:rPr>
          <w:rtl/>
        </w:rPr>
        <w:t xml:space="preserve">בזכות </w:t>
      </w:r>
      <w:bookmarkStart w:id="35541" w:name="_ETM_Q97_277230"/>
      <w:bookmarkEnd w:id="35541"/>
      <w:r w:rsidR="00B36319">
        <w:rPr>
          <w:rtl/>
        </w:rPr>
        <w:t>מש</w:t>
      </w:r>
      <w:r w:rsidR="00B36319">
        <w:rPr>
          <w:rFonts w:hint="cs"/>
          <w:rtl/>
        </w:rPr>
        <w:t>י</w:t>
      </w:r>
      <w:bookmarkStart w:id="35542" w:name="_ETM_Q97_272458"/>
      <w:bookmarkEnd w:id="35542"/>
      <w:r w:rsidR="00B36319">
        <w:rPr>
          <w:rtl/>
        </w:rPr>
        <w:t>לות</w:t>
      </w:r>
      <w:r w:rsidR="00B36319">
        <w:rPr>
          <w:rFonts w:hint="cs"/>
          <w:rtl/>
        </w:rPr>
        <w:t>.</w:t>
      </w:r>
      <w:r w:rsidR="00B36319">
        <w:rPr>
          <w:rtl/>
        </w:rPr>
        <w:t xml:space="preserve"> </w:t>
      </w:r>
      <w:bookmarkStart w:id="35543" w:name="_ETM_Q97_278490"/>
      <w:bookmarkEnd w:id="35543"/>
      <w:r w:rsidR="00B36319">
        <w:rPr>
          <w:rtl/>
        </w:rPr>
        <w:t xml:space="preserve">תודה </w:t>
      </w:r>
      <w:bookmarkStart w:id="35544" w:name="_ETM_Q97_278789"/>
      <w:bookmarkEnd w:id="35544"/>
      <w:r w:rsidR="00B36319">
        <w:rPr>
          <w:rtl/>
        </w:rPr>
        <w:t>רבה</w:t>
      </w:r>
      <w:r w:rsidR="00B36319">
        <w:rPr>
          <w:rFonts w:hint="cs"/>
          <w:rtl/>
        </w:rPr>
        <w:t>.</w:t>
      </w:r>
    </w:p>
    <w:p w:rsidR="00B36319" w:rsidRDefault="00B36319" w:rsidP="00F80840">
      <w:pPr>
        <w:rPr>
          <w:rtl/>
        </w:rPr>
      </w:pPr>
    </w:p>
    <w:p w:rsidR="00B36319" w:rsidRDefault="00B36319" w:rsidP="00F80840">
      <w:pPr>
        <w:pStyle w:val="af6"/>
        <w:keepNext/>
        <w:rPr>
          <w:rtl/>
        </w:rPr>
      </w:pPr>
      <w:bookmarkStart w:id="35545" w:name="ET_yor_6599_35"/>
      <w:r w:rsidRPr="008B332A">
        <w:rPr>
          <w:rStyle w:val="TagStyle"/>
          <w:rtl/>
        </w:rPr>
        <w:t xml:space="preserve"> &lt;&lt; יור &gt;&gt; </w:t>
      </w:r>
      <w:r>
        <w:rPr>
          <w:rtl/>
        </w:rPr>
        <w:t>היו"ר משה רוט:</w:t>
      </w:r>
      <w:r w:rsidRPr="008B332A">
        <w:rPr>
          <w:rStyle w:val="TagStyle"/>
          <w:rtl/>
        </w:rPr>
        <w:t xml:space="preserve"> &lt;&lt; יור &gt;&gt;</w:t>
      </w:r>
      <w:r>
        <w:rPr>
          <w:rtl/>
        </w:rPr>
        <w:t xml:space="preserve">   </w:t>
      </w:r>
      <w:bookmarkEnd w:id="35545"/>
    </w:p>
    <w:p w:rsidR="00B36319" w:rsidRDefault="00B36319" w:rsidP="000928D2">
      <w:pPr>
        <w:rPr>
          <w:rtl/>
        </w:rPr>
      </w:pPr>
    </w:p>
    <w:p w:rsidR="00B36319" w:rsidRDefault="00B36319" w:rsidP="00F80840">
      <w:pPr>
        <w:rPr>
          <w:rtl/>
        </w:rPr>
      </w:pPr>
      <w:bookmarkStart w:id="35546" w:name="_ETM_Q97_279600"/>
      <w:bookmarkStart w:id="35547" w:name="_ETM_Q97_274118"/>
      <w:bookmarkStart w:id="35548" w:name="_ETM_Q97_271288"/>
      <w:bookmarkEnd w:id="35546"/>
      <w:bookmarkEnd w:id="35547"/>
      <w:bookmarkEnd w:id="35548"/>
      <w:r>
        <w:rPr>
          <w:rtl/>
        </w:rPr>
        <w:t xml:space="preserve">תודה </w:t>
      </w:r>
      <w:bookmarkStart w:id="35549" w:name="_ETM_Q97_279899"/>
      <w:bookmarkEnd w:id="35549"/>
      <w:r>
        <w:rPr>
          <w:rtl/>
        </w:rPr>
        <w:t>רבה</w:t>
      </w:r>
      <w:r>
        <w:rPr>
          <w:rFonts w:hint="cs"/>
          <w:rtl/>
        </w:rPr>
        <w:t>.</w:t>
      </w:r>
      <w:bookmarkStart w:id="35550" w:name="_ETM_Q97_281360"/>
      <w:bookmarkEnd w:id="35550"/>
      <w:r>
        <w:rPr>
          <w:rFonts w:hint="cs"/>
          <w:rtl/>
        </w:rPr>
        <w:t xml:space="preserve"> </w:t>
      </w:r>
      <w:r>
        <w:rPr>
          <w:rtl/>
        </w:rPr>
        <w:t xml:space="preserve">חבר </w:t>
      </w:r>
      <w:bookmarkStart w:id="35551" w:name="_ETM_Q97_281690"/>
      <w:bookmarkEnd w:id="35551"/>
      <w:r>
        <w:rPr>
          <w:rtl/>
        </w:rPr>
        <w:t xml:space="preserve">הכנסת </w:t>
      </w:r>
      <w:bookmarkStart w:id="35552" w:name="_ETM_Q97_282080"/>
      <w:bookmarkEnd w:id="35552"/>
      <w:r>
        <w:rPr>
          <w:rtl/>
        </w:rPr>
        <w:t>א</w:t>
      </w:r>
      <w:r>
        <w:rPr>
          <w:rFonts w:hint="cs"/>
          <w:rtl/>
        </w:rPr>
        <w:t>למוג</w:t>
      </w:r>
      <w:r>
        <w:rPr>
          <w:rtl/>
        </w:rPr>
        <w:t xml:space="preserve"> </w:t>
      </w:r>
      <w:bookmarkStart w:id="35553" w:name="_ETM_Q97_282290"/>
      <w:bookmarkEnd w:id="35553"/>
      <w:r>
        <w:rPr>
          <w:rtl/>
        </w:rPr>
        <w:t>כהן</w:t>
      </w:r>
      <w:r>
        <w:rPr>
          <w:rFonts w:hint="cs"/>
          <w:rtl/>
        </w:rPr>
        <w:t>,</w:t>
      </w:r>
      <w:r>
        <w:rPr>
          <w:rtl/>
        </w:rPr>
        <w:t xml:space="preserve"> </w:t>
      </w:r>
      <w:bookmarkStart w:id="35554" w:name="_ETM_Q97_282500"/>
      <w:bookmarkEnd w:id="35554"/>
      <w:r>
        <w:rPr>
          <w:rtl/>
        </w:rPr>
        <w:t>בבקשה</w:t>
      </w:r>
      <w:r>
        <w:rPr>
          <w:rFonts w:hint="cs"/>
          <w:rtl/>
        </w:rPr>
        <w:t>.</w:t>
      </w:r>
      <w:r>
        <w:rPr>
          <w:rtl/>
        </w:rPr>
        <w:t xml:space="preserve"> </w:t>
      </w:r>
      <w:bookmarkStart w:id="35555" w:name="_ETM_Q97_288590"/>
      <w:bookmarkStart w:id="35556" w:name="_ETM_Q97_288649"/>
      <w:bookmarkStart w:id="35557" w:name="_ETM_Q97_293259"/>
      <w:bookmarkStart w:id="35558" w:name="_ETM_Q97_280934"/>
      <w:bookmarkEnd w:id="35555"/>
      <w:bookmarkEnd w:id="35556"/>
      <w:bookmarkEnd w:id="35557"/>
      <w:bookmarkEnd w:id="35558"/>
    </w:p>
    <w:p w:rsidR="00B36319" w:rsidRDefault="00B36319" w:rsidP="00F80840">
      <w:pPr>
        <w:rPr>
          <w:rtl/>
        </w:rPr>
      </w:pPr>
    </w:p>
    <w:p w:rsidR="00B36319" w:rsidRDefault="00B36319" w:rsidP="00F80840">
      <w:pPr>
        <w:pStyle w:val="af5"/>
        <w:keepNext/>
        <w:rPr>
          <w:rtl/>
        </w:rPr>
      </w:pPr>
      <w:r w:rsidRPr="008B332A">
        <w:rPr>
          <w:rStyle w:val="TagStyle"/>
          <w:rtl/>
        </w:rPr>
        <w:t xml:space="preserve"> &lt;&lt; קריאה &gt;&gt; </w:t>
      </w:r>
      <w:r>
        <w:rPr>
          <w:rtl/>
        </w:rPr>
        <w:t>גלעד קריב (העבודה):</w:t>
      </w:r>
      <w:r w:rsidRPr="008B332A">
        <w:rPr>
          <w:rStyle w:val="TagStyle"/>
          <w:rtl/>
        </w:rPr>
        <w:t xml:space="preserve"> &lt;&lt; קריאה &gt;&gt;</w:t>
      </w:r>
      <w:r>
        <w:rPr>
          <w:rtl/>
        </w:rPr>
        <w:t xml:space="preserve">   </w:t>
      </w:r>
    </w:p>
    <w:p w:rsidR="00B36319" w:rsidRDefault="00B36319" w:rsidP="000928D2">
      <w:pPr>
        <w:rPr>
          <w:rtl/>
        </w:rPr>
      </w:pPr>
    </w:p>
    <w:p w:rsidR="00B36319" w:rsidRDefault="000928D2" w:rsidP="000928D2">
      <w:pPr>
        <w:rPr>
          <w:rtl/>
        </w:rPr>
      </w:pPr>
      <w:r>
        <w:rPr>
          <w:rFonts w:hint="cs"/>
          <w:rtl/>
        </w:rPr>
        <w:t>– – –</w:t>
      </w:r>
      <w:r w:rsidR="00B36319">
        <w:rPr>
          <w:rFonts w:hint="cs"/>
          <w:rtl/>
        </w:rPr>
        <w:t xml:space="preserve"> נגד חמאס. אתם ממשלה בעד הטרור.</w:t>
      </w:r>
    </w:p>
    <w:p w:rsidR="00B36319" w:rsidRDefault="00B36319" w:rsidP="00F80840">
      <w:pPr>
        <w:rPr>
          <w:rtl/>
        </w:rPr>
      </w:pPr>
    </w:p>
    <w:p w:rsidR="00B36319" w:rsidRDefault="00B36319" w:rsidP="00F80840">
      <w:pPr>
        <w:pStyle w:val="af5"/>
        <w:keepNext/>
        <w:rPr>
          <w:rtl/>
        </w:rPr>
      </w:pPr>
      <w:bookmarkStart w:id="35559" w:name="ET_interruption_6127_44"/>
      <w:r w:rsidRPr="008B332A">
        <w:rPr>
          <w:rStyle w:val="TagStyle"/>
          <w:rtl/>
        </w:rPr>
        <w:t xml:space="preserve">&lt;&lt; קריאה &gt;&gt; </w:t>
      </w:r>
      <w:r>
        <w:rPr>
          <w:rFonts w:hint="cs"/>
          <w:rtl/>
        </w:rPr>
        <w:t>קריאות</w:t>
      </w:r>
      <w:r>
        <w:rPr>
          <w:rtl/>
        </w:rPr>
        <w:t>:</w:t>
      </w:r>
      <w:r w:rsidRPr="008B332A">
        <w:rPr>
          <w:rStyle w:val="TagStyle"/>
          <w:rtl/>
        </w:rPr>
        <w:t xml:space="preserve"> &lt;&lt; קריאה &gt;&gt;</w:t>
      </w:r>
      <w:r>
        <w:rPr>
          <w:rtl/>
        </w:rPr>
        <w:t xml:space="preserve">   </w:t>
      </w:r>
      <w:bookmarkEnd w:id="35559"/>
    </w:p>
    <w:p w:rsidR="00B36319" w:rsidRDefault="00B36319" w:rsidP="000928D2">
      <w:pPr>
        <w:rPr>
          <w:rtl/>
          <w:lang w:eastAsia="he-IL"/>
        </w:rPr>
      </w:pPr>
    </w:p>
    <w:p w:rsidR="00B36319" w:rsidRDefault="000928D2" w:rsidP="000928D2">
      <w:pPr>
        <w:rPr>
          <w:rtl/>
          <w:lang w:eastAsia="he-IL"/>
        </w:rPr>
      </w:pPr>
      <w:r>
        <w:rPr>
          <w:rFonts w:hint="cs"/>
          <w:rtl/>
          <w:lang w:eastAsia="he-IL"/>
        </w:rPr>
        <w:t>– – –</w:t>
      </w:r>
    </w:p>
    <w:p w:rsidR="00B36319" w:rsidRDefault="00B36319" w:rsidP="00F80840">
      <w:pPr>
        <w:rPr>
          <w:rtl/>
        </w:rPr>
      </w:pPr>
    </w:p>
    <w:p w:rsidR="00B36319" w:rsidRDefault="00B36319" w:rsidP="00F80840">
      <w:pPr>
        <w:pStyle w:val="KeepWithNext"/>
        <w:rPr>
          <w:rStyle w:val="TagStyle"/>
          <w:b/>
          <w:bCs/>
          <w:u w:val="single"/>
          <w:rtl/>
          <w:lang w:eastAsia="he-IL"/>
        </w:rPr>
      </w:pPr>
      <w:bookmarkStart w:id="35560" w:name="_ETM_Q97_288975"/>
      <w:bookmarkStart w:id="35561" w:name="_ETM_Q97_284466"/>
      <w:bookmarkEnd w:id="35560"/>
      <w:bookmarkEnd w:id="35561"/>
    </w:p>
    <w:p w:rsidR="00B36319" w:rsidRDefault="00B36319" w:rsidP="00F80840">
      <w:pPr>
        <w:pStyle w:val="af6"/>
        <w:keepNext/>
        <w:rPr>
          <w:rtl/>
        </w:rPr>
      </w:pPr>
      <w:r w:rsidRPr="008B332A">
        <w:rPr>
          <w:rStyle w:val="TagStyle"/>
          <w:rtl/>
        </w:rPr>
        <w:t xml:space="preserve">&lt;&lt; יור &gt;&gt; </w:t>
      </w:r>
      <w:r>
        <w:rPr>
          <w:rtl/>
        </w:rPr>
        <w:t>היו"ר משה רוט:</w:t>
      </w:r>
      <w:r w:rsidRPr="008B332A">
        <w:rPr>
          <w:rStyle w:val="TagStyle"/>
          <w:rtl/>
        </w:rPr>
        <w:t xml:space="preserve"> &lt;&lt; יור &gt;&gt;</w:t>
      </w:r>
      <w:r>
        <w:rPr>
          <w:rtl/>
        </w:rPr>
        <w:t xml:space="preserve">   </w:t>
      </w:r>
    </w:p>
    <w:p w:rsidR="00B36319" w:rsidRDefault="00B36319" w:rsidP="00F80840">
      <w:pPr>
        <w:rPr>
          <w:rtl/>
          <w:lang w:eastAsia="he-IL"/>
        </w:rPr>
      </w:pPr>
    </w:p>
    <w:p w:rsidR="00B36319" w:rsidRDefault="00B36319" w:rsidP="00F80840">
      <w:pPr>
        <w:rPr>
          <w:rtl/>
          <w:lang w:eastAsia="he-IL"/>
        </w:rPr>
      </w:pPr>
      <w:r>
        <w:rPr>
          <w:rFonts w:hint="cs"/>
          <w:rtl/>
          <w:lang w:eastAsia="he-IL"/>
        </w:rPr>
        <w:t xml:space="preserve">בסדר. </w:t>
      </w:r>
    </w:p>
    <w:p w:rsidR="00B36319" w:rsidRDefault="00B36319" w:rsidP="00F80840">
      <w:pPr>
        <w:rPr>
          <w:rtl/>
          <w:lang w:eastAsia="he-IL"/>
        </w:rPr>
      </w:pPr>
    </w:p>
    <w:p w:rsidR="00B36319" w:rsidRDefault="00B36319" w:rsidP="00F80840">
      <w:pPr>
        <w:pStyle w:val="af5"/>
        <w:keepNext/>
        <w:rPr>
          <w:rtl/>
        </w:rPr>
      </w:pPr>
      <w:r w:rsidRPr="008B332A">
        <w:rPr>
          <w:rStyle w:val="TagStyle"/>
          <w:rtl/>
        </w:rPr>
        <w:t xml:space="preserve">&lt;&lt; קריאה &gt;&gt; </w:t>
      </w:r>
      <w:r>
        <w:rPr>
          <w:rFonts w:hint="cs"/>
          <w:rtl/>
        </w:rPr>
        <w:t>קריאה</w:t>
      </w:r>
      <w:r>
        <w:rPr>
          <w:rtl/>
        </w:rPr>
        <w:t>:</w:t>
      </w:r>
      <w:r w:rsidRPr="008B332A">
        <w:rPr>
          <w:rStyle w:val="TagStyle"/>
          <w:rtl/>
        </w:rPr>
        <w:t xml:space="preserve"> &lt;&lt; קריאה &gt;&gt;</w:t>
      </w:r>
      <w:r>
        <w:rPr>
          <w:rtl/>
        </w:rPr>
        <w:t xml:space="preserve">   </w:t>
      </w:r>
    </w:p>
    <w:p w:rsidR="00B36319" w:rsidRDefault="00B36319" w:rsidP="000928D2">
      <w:pPr>
        <w:rPr>
          <w:rtl/>
          <w:lang w:eastAsia="he-IL"/>
        </w:rPr>
      </w:pPr>
    </w:p>
    <w:p w:rsidR="00B36319" w:rsidRPr="001B378C" w:rsidRDefault="00B36319" w:rsidP="000928D2">
      <w:pPr>
        <w:rPr>
          <w:rtl/>
          <w:lang w:eastAsia="he-IL"/>
        </w:rPr>
      </w:pPr>
      <w:r>
        <w:rPr>
          <w:rFonts w:hint="cs"/>
          <w:rtl/>
          <w:lang w:eastAsia="he-IL"/>
        </w:rPr>
        <w:t xml:space="preserve">מה בסדר, מה בסדר </w:t>
      </w:r>
      <w:r w:rsidR="000928D2">
        <w:rPr>
          <w:rFonts w:hint="cs"/>
          <w:rtl/>
          <w:lang w:eastAsia="he-IL"/>
        </w:rPr>
        <w:t>– – –</w:t>
      </w:r>
      <w:r>
        <w:rPr>
          <w:rFonts w:hint="cs"/>
          <w:rtl/>
          <w:lang w:eastAsia="he-IL"/>
        </w:rPr>
        <w:t xml:space="preserve"> </w:t>
      </w:r>
    </w:p>
    <w:p w:rsidR="00B36319" w:rsidRPr="008B332A" w:rsidRDefault="00B36319" w:rsidP="00F80840">
      <w:pPr>
        <w:rPr>
          <w:rtl/>
          <w:lang w:eastAsia="he-IL"/>
        </w:rPr>
      </w:pPr>
      <w:bookmarkStart w:id="35562" w:name="_ETM_Q97_288509"/>
      <w:bookmarkStart w:id="35563" w:name="_ETM_Q97_288639"/>
      <w:bookmarkEnd w:id="35562"/>
      <w:bookmarkEnd w:id="35563"/>
    </w:p>
    <w:p w:rsidR="00B36319" w:rsidRDefault="00B36319" w:rsidP="00F80840">
      <w:pPr>
        <w:pStyle w:val="af6"/>
        <w:keepNext/>
        <w:rPr>
          <w:rtl/>
        </w:rPr>
      </w:pPr>
      <w:bookmarkStart w:id="35564" w:name="ET_yor_6599_43"/>
      <w:r w:rsidRPr="008B332A">
        <w:rPr>
          <w:rStyle w:val="TagStyle"/>
          <w:rtl/>
        </w:rPr>
        <w:t xml:space="preserve"> &lt;&lt; יור &gt;&gt; </w:t>
      </w:r>
      <w:r>
        <w:rPr>
          <w:rtl/>
        </w:rPr>
        <w:t>היו"ר משה רוט:</w:t>
      </w:r>
      <w:r w:rsidRPr="008B332A">
        <w:rPr>
          <w:rStyle w:val="TagStyle"/>
          <w:rtl/>
        </w:rPr>
        <w:t xml:space="preserve"> &lt;&lt; יור &gt;&gt;</w:t>
      </w:r>
      <w:r>
        <w:rPr>
          <w:rtl/>
        </w:rPr>
        <w:t xml:space="preserve">   </w:t>
      </w:r>
      <w:bookmarkEnd w:id="35564"/>
    </w:p>
    <w:p w:rsidR="00B36319" w:rsidRDefault="00B36319" w:rsidP="000928D2">
      <w:pPr>
        <w:rPr>
          <w:rtl/>
        </w:rPr>
      </w:pPr>
    </w:p>
    <w:p w:rsidR="00B36319" w:rsidRDefault="00B36319" w:rsidP="00D0220E">
      <w:pPr>
        <w:rPr>
          <w:rtl/>
        </w:rPr>
      </w:pPr>
      <w:r>
        <w:rPr>
          <w:rFonts w:hint="cs"/>
          <w:rtl/>
        </w:rPr>
        <w:t>סליחה, ל</w:t>
      </w:r>
      <w:r>
        <w:rPr>
          <w:rtl/>
        </w:rPr>
        <w:t xml:space="preserve">א </w:t>
      </w:r>
      <w:bookmarkStart w:id="35565" w:name="_ETM_Q97_293409"/>
      <w:bookmarkEnd w:id="35565"/>
      <w:r>
        <w:rPr>
          <w:rtl/>
        </w:rPr>
        <w:t xml:space="preserve">דיברתי </w:t>
      </w:r>
      <w:bookmarkStart w:id="35566" w:name="_ETM_Q97_298420"/>
      <w:bookmarkEnd w:id="35566"/>
      <w:r>
        <w:rPr>
          <w:rFonts w:hint="cs"/>
          <w:rtl/>
        </w:rPr>
        <w:t>אליך. אל תעיר לי, אל תעיר לי</w:t>
      </w:r>
      <w:r w:rsidR="00D0220E">
        <w:rPr>
          <w:rFonts w:hint="cs"/>
          <w:rtl/>
        </w:rPr>
        <w:t>.</w:t>
      </w:r>
      <w:r>
        <w:rPr>
          <w:rFonts w:hint="cs"/>
          <w:rtl/>
        </w:rPr>
        <w:t xml:space="preserve"> אני קורא אותך לסדר פעם ראשונה. לא מעירים ליושב-ראש.</w:t>
      </w:r>
      <w:bookmarkStart w:id="35567" w:name="_ETM_Q97_294102"/>
      <w:bookmarkEnd w:id="35567"/>
    </w:p>
    <w:p w:rsidR="00B36319" w:rsidRDefault="00B36319" w:rsidP="00F80840">
      <w:pPr>
        <w:rPr>
          <w:rtl/>
        </w:rPr>
      </w:pPr>
    </w:p>
    <w:p w:rsidR="00B36319" w:rsidRDefault="00B36319" w:rsidP="00F80840">
      <w:pPr>
        <w:pStyle w:val="af5"/>
        <w:keepNext/>
        <w:rPr>
          <w:rtl/>
        </w:rPr>
      </w:pPr>
      <w:r w:rsidRPr="008B332A">
        <w:rPr>
          <w:rStyle w:val="TagStyle"/>
          <w:rtl/>
        </w:rPr>
        <w:t xml:space="preserve">&lt;&lt; קריאה &gt;&gt; </w:t>
      </w:r>
      <w:r>
        <w:rPr>
          <w:rtl/>
        </w:rPr>
        <w:t>גלעד קריב (העבודה):</w:t>
      </w:r>
      <w:r w:rsidRPr="008B332A">
        <w:rPr>
          <w:rStyle w:val="TagStyle"/>
          <w:rtl/>
        </w:rPr>
        <w:t xml:space="preserve"> &lt;&lt; קריאה &gt;&gt;</w:t>
      </w:r>
      <w:r>
        <w:rPr>
          <w:rtl/>
        </w:rPr>
        <w:t xml:space="preserve">   </w:t>
      </w:r>
    </w:p>
    <w:p w:rsidR="00B36319" w:rsidRDefault="00B36319" w:rsidP="000928D2">
      <w:pPr>
        <w:rPr>
          <w:rtl/>
        </w:rPr>
      </w:pPr>
    </w:p>
    <w:p w:rsidR="00B36319" w:rsidRDefault="000928D2" w:rsidP="000928D2">
      <w:pPr>
        <w:rPr>
          <w:rtl/>
        </w:rPr>
      </w:pPr>
      <w:r>
        <w:rPr>
          <w:rFonts w:hint="cs"/>
          <w:rtl/>
        </w:rPr>
        <w:t>– – –</w:t>
      </w:r>
      <w:r w:rsidR="00B36319">
        <w:rPr>
          <w:rFonts w:hint="cs"/>
          <w:rtl/>
        </w:rPr>
        <w:t xml:space="preserve"> </w:t>
      </w:r>
    </w:p>
    <w:p w:rsidR="00B36319" w:rsidRDefault="00B36319" w:rsidP="00F80840">
      <w:pPr>
        <w:rPr>
          <w:rtl/>
        </w:rPr>
      </w:pPr>
      <w:bookmarkStart w:id="35568" w:name="_ETM_Q97_299002"/>
      <w:bookmarkStart w:id="35569" w:name="_ETM_Q97_300813"/>
      <w:bookmarkEnd w:id="35568"/>
      <w:bookmarkEnd w:id="35569"/>
    </w:p>
    <w:p w:rsidR="00B36319" w:rsidRDefault="00B36319" w:rsidP="00F80840">
      <w:pPr>
        <w:pStyle w:val="af5"/>
        <w:keepNext/>
        <w:rPr>
          <w:rtl/>
        </w:rPr>
      </w:pPr>
      <w:bookmarkStart w:id="35570" w:name="ET_interruption_6353_47"/>
      <w:r w:rsidRPr="00FA245E">
        <w:rPr>
          <w:rStyle w:val="TagStyle"/>
          <w:rtl/>
        </w:rPr>
        <w:t xml:space="preserve"> &lt;&lt; קריאה &gt;&gt; </w:t>
      </w:r>
      <w:r>
        <w:rPr>
          <w:rtl/>
        </w:rPr>
        <w:t>חנוך דב מלביצקי (הליכוד):</w:t>
      </w:r>
      <w:r w:rsidRPr="00FA245E">
        <w:rPr>
          <w:rStyle w:val="TagStyle"/>
          <w:rtl/>
        </w:rPr>
        <w:t xml:space="preserve"> &lt;&lt; קריאה &gt;&gt;</w:t>
      </w:r>
      <w:r>
        <w:rPr>
          <w:rtl/>
        </w:rPr>
        <w:t xml:space="preserve">   </w:t>
      </w:r>
      <w:bookmarkEnd w:id="35570"/>
    </w:p>
    <w:p w:rsidR="00B36319" w:rsidRDefault="00B36319" w:rsidP="000928D2">
      <w:pPr>
        <w:rPr>
          <w:rtl/>
        </w:rPr>
      </w:pPr>
    </w:p>
    <w:p w:rsidR="00B36319" w:rsidRDefault="00B36319" w:rsidP="00F80840">
      <w:pPr>
        <w:rPr>
          <w:rtl/>
        </w:rPr>
      </w:pPr>
      <w:r>
        <w:rPr>
          <w:rFonts w:hint="cs"/>
          <w:rtl/>
        </w:rPr>
        <w:t xml:space="preserve">לך תעזור </w:t>
      </w:r>
      <w:proofErr w:type="spellStart"/>
      <w:r>
        <w:rPr>
          <w:rFonts w:hint="cs"/>
          <w:rtl/>
        </w:rPr>
        <w:t>לאיימן</w:t>
      </w:r>
      <w:proofErr w:type="spellEnd"/>
      <w:r>
        <w:rPr>
          <w:rFonts w:hint="cs"/>
          <w:rtl/>
        </w:rPr>
        <w:t xml:space="preserve"> לעבור, לך.</w:t>
      </w:r>
      <w:bookmarkStart w:id="35571" w:name="_ETM_Q97_305191"/>
      <w:bookmarkEnd w:id="35571"/>
    </w:p>
    <w:p w:rsidR="00B36319" w:rsidRDefault="00B36319" w:rsidP="00F80840">
      <w:pPr>
        <w:rPr>
          <w:rtl/>
        </w:rPr>
      </w:pPr>
      <w:bookmarkStart w:id="35572" w:name="_ETM_Q97_305256"/>
      <w:bookmarkEnd w:id="35572"/>
    </w:p>
    <w:p w:rsidR="00B36319" w:rsidRDefault="00B36319" w:rsidP="00F80840">
      <w:pPr>
        <w:pStyle w:val="af6"/>
        <w:keepNext/>
        <w:rPr>
          <w:rtl/>
        </w:rPr>
      </w:pPr>
      <w:r w:rsidRPr="00FA245E">
        <w:rPr>
          <w:rStyle w:val="TagStyle"/>
          <w:rtl/>
        </w:rPr>
        <w:t xml:space="preserve"> &lt;&lt; יור &gt;&gt; </w:t>
      </w:r>
      <w:r>
        <w:rPr>
          <w:rtl/>
        </w:rPr>
        <w:t>היו"ר משה רוט:</w:t>
      </w:r>
      <w:r w:rsidRPr="00FA245E">
        <w:rPr>
          <w:rStyle w:val="TagStyle"/>
          <w:rtl/>
        </w:rPr>
        <w:t xml:space="preserve"> &lt;&lt; יור &gt;&gt;</w:t>
      </w:r>
      <w:r>
        <w:rPr>
          <w:rtl/>
        </w:rPr>
        <w:t xml:space="preserve">   </w:t>
      </w:r>
    </w:p>
    <w:p w:rsidR="00B36319" w:rsidRDefault="00B36319" w:rsidP="000928D2">
      <w:pPr>
        <w:rPr>
          <w:rtl/>
        </w:rPr>
      </w:pPr>
    </w:p>
    <w:p w:rsidR="00B36319" w:rsidRDefault="00B36319" w:rsidP="00F80840">
      <w:pPr>
        <w:rPr>
          <w:rtl/>
        </w:rPr>
      </w:pPr>
      <w:bookmarkStart w:id="35573" w:name="_ETM_Q97_305810"/>
      <w:bookmarkEnd w:id="35573"/>
      <w:r>
        <w:rPr>
          <w:rFonts w:hint="cs"/>
          <w:rtl/>
        </w:rPr>
        <w:t>אל תגיד לי הלו.</w:t>
      </w:r>
      <w:bookmarkStart w:id="35574" w:name="_ETM_Q97_301038"/>
      <w:bookmarkEnd w:id="35574"/>
    </w:p>
    <w:p w:rsidR="00B36319" w:rsidRPr="00D0220E" w:rsidRDefault="00B36319" w:rsidP="00F80840">
      <w:pPr>
        <w:rPr>
          <w:rtl/>
        </w:rPr>
      </w:pPr>
    </w:p>
    <w:p w:rsidR="00B36319" w:rsidRDefault="00B36319" w:rsidP="00F80840">
      <w:pPr>
        <w:pStyle w:val="a4"/>
        <w:keepNext/>
        <w:rPr>
          <w:rtl/>
        </w:rPr>
      </w:pPr>
      <w:bookmarkStart w:id="35575" w:name="ET_speaker_6352_62"/>
      <w:r w:rsidRPr="00BD19CB">
        <w:rPr>
          <w:rStyle w:val="TagStyle"/>
          <w:rtl/>
        </w:rPr>
        <w:t xml:space="preserve"> &lt;&lt; דובר &gt;&gt; </w:t>
      </w:r>
      <w:bookmarkStart w:id="35576" w:name="_Toc181895095"/>
      <w:bookmarkStart w:id="35577" w:name="_Toc181895228"/>
      <w:r>
        <w:rPr>
          <w:rtl/>
        </w:rPr>
        <w:t>אלמוג כהן (עוצמה יהודית):</w:t>
      </w:r>
      <w:bookmarkEnd w:id="35576"/>
      <w:bookmarkEnd w:id="35577"/>
      <w:r w:rsidRPr="00BD19CB">
        <w:rPr>
          <w:rStyle w:val="TagStyle"/>
          <w:rtl/>
        </w:rPr>
        <w:t xml:space="preserve"> &lt;&lt; דובר &gt;&gt;</w:t>
      </w:r>
      <w:r>
        <w:rPr>
          <w:rtl/>
        </w:rPr>
        <w:t xml:space="preserve">   </w:t>
      </w:r>
      <w:bookmarkEnd w:id="35575"/>
    </w:p>
    <w:p w:rsidR="00B36319" w:rsidRDefault="00B36319" w:rsidP="000928D2">
      <w:pPr>
        <w:rPr>
          <w:rtl/>
        </w:rPr>
      </w:pPr>
      <w:bookmarkStart w:id="35578" w:name="_ETM_Q97_333302"/>
      <w:bookmarkEnd w:id="35578"/>
    </w:p>
    <w:p w:rsidR="00B36319" w:rsidRDefault="00B36319" w:rsidP="00D0220E">
      <w:pPr>
        <w:rPr>
          <w:rtl/>
        </w:rPr>
      </w:pPr>
      <w:bookmarkStart w:id="35579" w:name="_ETM_Q97_306109"/>
      <w:bookmarkEnd w:id="35579"/>
      <w:r>
        <w:rPr>
          <w:rFonts w:hint="cs"/>
          <w:rtl/>
        </w:rPr>
        <w:t>אדוני היושב-ראש, כבוד השרים, חבריי חברי הכנסת</w:t>
      </w:r>
      <w:bookmarkStart w:id="35580" w:name="_ETM_Q97_304191"/>
      <w:bookmarkEnd w:id="35580"/>
      <w:r>
        <w:rPr>
          <w:rFonts w:hint="cs"/>
          <w:rtl/>
        </w:rPr>
        <w:t xml:space="preserve">, אני </w:t>
      </w:r>
      <w:bookmarkStart w:id="35581" w:name="_ETM_Q97_313183"/>
      <w:bookmarkEnd w:id="35581"/>
      <w:r>
        <w:rPr>
          <w:rFonts w:hint="cs"/>
          <w:rtl/>
        </w:rPr>
        <w:t xml:space="preserve">רוצה לברך את מדינת ישראל על ערב היסטורי </w:t>
      </w:r>
      <w:r w:rsidR="00D0220E">
        <w:rPr>
          <w:rFonts w:hint="cs"/>
          <w:rtl/>
        </w:rPr>
        <w:t>ש</w:t>
      </w:r>
      <w:r>
        <w:rPr>
          <w:rFonts w:hint="cs"/>
          <w:rtl/>
        </w:rPr>
        <w:t>בו אנחנו</w:t>
      </w:r>
      <w:bookmarkStart w:id="35582" w:name="_ETM_Q97_320249"/>
      <w:bookmarkEnd w:id="35582"/>
      <w:r>
        <w:rPr>
          <w:rFonts w:hint="cs"/>
          <w:rtl/>
        </w:rPr>
        <w:t xml:space="preserve"> מגרשים את משפחות המחבלים. אבל אתם יודעים, יש פעמים בחיים, יש רגע </w:t>
      </w:r>
      <w:bookmarkStart w:id="35583" w:name="_ETM_Q97_319684"/>
      <w:bookmarkEnd w:id="35583"/>
      <w:r w:rsidR="000928D2">
        <w:rPr>
          <w:rFonts w:hint="cs"/>
          <w:rtl/>
        </w:rPr>
        <w:t>– – –</w:t>
      </w:r>
      <w:r>
        <w:rPr>
          <w:rFonts w:hint="cs"/>
          <w:rtl/>
        </w:rPr>
        <w:t xml:space="preserve">  </w:t>
      </w:r>
    </w:p>
    <w:p w:rsidR="00B36319" w:rsidRDefault="00B36319" w:rsidP="00F80840">
      <w:pPr>
        <w:rPr>
          <w:rtl/>
        </w:rPr>
      </w:pPr>
    </w:p>
    <w:p w:rsidR="00B36319" w:rsidRDefault="00B36319" w:rsidP="00F80840">
      <w:pPr>
        <w:pStyle w:val="af5"/>
        <w:keepNext/>
        <w:rPr>
          <w:rtl/>
        </w:rPr>
      </w:pPr>
      <w:bookmarkStart w:id="35584" w:name="ET_interruption_6156_51"/>
      <w:r w:rsidRPr="00BD19CB">
        <w:rPr>
          <w:rStyle w:val="TagStyle"/>
          <w:rtl/>
        </w:rPr>
        <w:t xml:space="preserve"> &lt;&lt; קריאה &gt;&gt; </w:t>
      </w:r>
      <w:r>
        <w:rPr>
          <w:rtl/>
        </w:rPr>
        <w:t>גלעד קריב (העבודה):</w:t>
      </w:r>
      <w:r w:rsidRPr="00BD19CB">
        <w:rPr>
          <w:rStyle w:val="TagStyle"/>
          <w:rtl/>
        </w:rPr>
        <w:t xml:space="preserve"> &lt;&lt; קריאה &gt;&gt;</w:t>
      </w:r>
      <w:r>
        <w:rPr>
          <w:rtl/>
        </w:rPr>
        <w:t xml:space="preserve">   </w:t>
      </w:r>
      <w:bookmarkEnd w:id="35584"/>
    </w:p>
    <w:p w:rsidR="00B36319" w:rsidRDefault="00B36319" w:rsidP="000928D2">
      <w:pPr>
        <w:rPr>
          <w:rtl/>
        </w:rPr>
      </w:pPr>
    </w:p>
    <w:p w:rsidR="00B36319" w:rsidRDefault="000928D2" w:rsidP="000928D2">
      <w:pPr>
        <w:rPr>
          <w:rtl/>
        </w:rPr>
      </w:pPr>
      <w:r>
        <w:rPr>
          <w:rFonts w:hint="cs"/>
          <w:rtl/>
        </w:rPr>
        <w:t>– – –</w:t>
      </w:r>
    </w:p>
    <w:p w:rsidR="00B36319" w:rsidRDefault="00B36319" w:rsidP="00F80840">
      <w:pPr>
        <w:rPr>
          <w:rtl/>
        </w:rPr>
      </w:pPr>
    </w:p>
    <w:p w:rsidR="00B36319" w:rsidRDefault="00B36319" w:rsidP="00F80840">
      <w:pPr>
        <w:pStyle w:val="-"/>
        <w:keepNext/>
        <w:rPr>
          <w:rtl/>
        </w:rPr>
      </w:pPr>
      <w:bookmarkStart w:id="35585" w:name="ET_speakercontinue_6352_61"/>
      <w:r w:rsidRPr="00BD19CB">
        <w:rPr>
          <w:rStyle w:val="TagStyle"/>
          <w:rtl/>
        </w:rPr>
        <w:t xml:space="preserve"> &lt;&lt; דובר_המשך &gt;&gt; </w:t>
      </w:r>
      <w:r>
        <w:rPr>
          <w:rtl/>
        </w:rPr>
        <w:t>אלמוג כהן (עוצמה יהודית):</w:t>
      </w:r>
      <w:r w:rsidRPr="00BD19CB">
        <w:rPr>
          <w:rStyle w:val="TagStyle"/>
          <w:rtl/>
        </w:rPr>
        <w:t xml:space="preserve"> &lt;&lt; דובר_המשך &gt;&gt;</w:t>
      </w:r>
      <w:r>
        <w:rPr>
          <w:rtl/>
        </w:rPr>
        <w:t xml:space="preserve">   </w:t>
      </w:r>
      <w:bookmarkEnd w:id="35585"/>
    </w:p>
    <w:p w:rsidR="00B36319" w:rsidRDefault="00B36319" w:rsidP="000928D2">
      <w:pPr>
        <w:rPr>
          <w:rtl/>
          <w:lang w:eastAsia="he-IL"/>
        </w:rPr>
      </w:pPr>
    </w:p>
    <w:p w:rsidR="00B36319" w:rsidRDefault="00B36319" w:rsidP="00F80840">
      <w:pPr>
        <w:rPr>
          <w:rtl/>
        </w:rPr>
      </w:pPr>
      <w:r>
        <w:rPr>
          <w:rFonts w:hint="cs"/>
          <w:rtl/>
        </w:rPr>
        <w:t>אדוני, אני לא יכול, הוא מפריע לי. באמת, אני לא יכול.</w:t>
      </w:r>
    </w:p>
    <w:p w:rsidR="00B36319" w:rsidRDefault="00B36319" w:rsidP="00F80840">
      <w:pPr>
        <w:rPr>
          <w:rtl/>
        </w:rPr>
      </w:pPr>
    </w:p>
    <w:p w:rsidR="00B36319" w:rsidRDefault="00B36319" w:rsidP="00F80840">
      <w:pPr>
        <w:pStyle w:val="af6"/>
        <w:keepNext/>
        <w:rPr>
          <w:rtl/>
        </w:rPr>
      </w:pPr>
      <w:r w:rsidRPr="00BD19CB">
        <w:rPr>
          <w:rStyle w:val="TagStyle"/>
          <w:rtl/>
        </w:rPr>
        <w:t xml:space="preserve"> &lt;&lt; יור &gt;&gt; </w:t>
      </w:r>
      <w:r>
        <w:rPr>
          <w:rtl/>
        </w:rPr>
        <w:t>היו"ר משה רוט:</w:t>
      </w:r>
      <w:r w:rsidRPr="00BD19CB">
        <w:rPr>
          <w:rStyle w:val="TagStyle"/>
          <w:rtl/>
        </w:rPr>
        <w:t xml:space="preserve"> &lt;&lt; יור &gt;&gt;</w:t>
      </w:r>
      <w:r>
        <w:rPr>
          <w:rtl/>
        </w:rPr>
        <w:t xml:space="preserve">   </w:t>
      </w:r>
    </w:p>
    <w:p w:rsidR="00B36319" w:rsidRDefault="00B36319" w:rsidP="000928D2">
      <w:pPr>
        <w:rPr>
          <w:rtl/>
        </w:rPr>
      </w:pPr>
    </w:p>
    <w:p w:rsidR="00B36319" w:rsidRDefault="00B36319" w:rsidP="00F80840">
      <w:pPr>
        <w:rPr>
          <w:rtl/>
        </w:rPr>
      </w:pPr>
      <w:r>
        <w:rPr>
          <w:rFonts w:hint="cs"/>
          <w:rtl/>
        </w:rPr>
        <w:t xml:space="preserve">שנייה. חבר הכנסת קריב, </w:t>
      </w:r>
      <w:bookmarkStart w:id="35586" w:name="_ETM_Q97_320879"/>
      <w:bookmarkStart w:id="35587" w:name="_ETM_Q97_321360"/>
      <w:bookmarkStart w:id="35588" w:name="_ETM_Q97_328620"/>
      <w:bookmarkStart w:id="35589" w:name="_ETM_Q97_325411"/>
      <w:bookmarkStart w:id="35590" w:name="_ETM_Q97_320828"/>
      <w:bookmarkEnd w:id="35586"/>
      <w:bookmarkEnd w:id="35587"/>
      <w:bookmarkEnd w:id="35588"/>
      <w:bookmarkEnd w:id="35589"/>
      <w:bookmarkEnd w:id="35590"/>
      <w:r>
        <w:rPr>
          <w:rtl/>
        </w:rPr>
        <w:t xml:space="preserve">אני </w:t>
      </w:r>
      <w:bookmarkStart w:id="35591" w:name="_ETM_Q97_328829"/>
      <w:bookmarkEnd w:id="35591"/>
      <w:r>
        <w:rPr>
          <w:rtl/>
        </w:rPr>
        <w:t xml:space="preserve">קורא </w:t>
      </w:r>
      <w:bookmarkStart w:id="35592" w:name="_ETM_Q97_329069"/>
      <w:bookmarkEnd w:id="35592"/>
      <w:r>
        <w:rPr>
          <w:rtl/>
        </w:rPr>
        <w:t xml:space="preserve">אותך </w:t>
      </w:r>
      <w:bookmarkStart w:id="35593" w:name="_ETM_Q97_329310"/>
      <w:bookmarkEnd w:id="35593"/>
      <w:r>
        <w:rPr>
          <w:rtl/>
        </w:rPr>
        <w:t xml:space="preserve">לסדר </w:t>
      </w:r>
      <w:bookmarkStart w:id="35594" w:name="_ETM_Q97_329790"/>
      <w:bookmarkEnd w:id="35594"/>
      <w:r>
        <w:rPr>
          <w:rtl/>
        </w:rPr>
        <w:t xml:space="preserve">פעם </w:t>
      </w:r>
      <w:bookmarkStart w:id="35595" w:name="_ETM_Q97_330000"/>
      <w:bookmarkEnd w:id="35595"/>
      <w:r>
        <w:rPr>
          <w:rtl/>
        </w:rPr>
        <w:t>ראשונה</w:t>
      </w:r>
      <w:r>
        <w:rPr>
          <w:rFonts w:hint="cs"/>
          <w:rtl/>
        </w:rPr>
        <w:t>.</w:t>
      </w:r>
      <w:r>
        <w:rPr>
          <w:rtl/>
        </w:rPr>
        <w:t xml:space="preserve"> </w:t>
      </w:r>
      <w:bookmarkStart w:id="35596" w:name="_ETM_Q97_330360"/>
      <w:bookmarkEnd w:id="35596"/>
    </w:p>
    <w:p w:rsidR="00B36319" w:rsidRDefault="00B36319" w:rsidP="00F80840">
      <w:pPr>
        <w:rPr>
          <w:rtl/>
        </w:rPr>
      </w:pPr>
    </w:p>
    <w:p w:rsidR="00B36319" w:rsidRDefault="00B36319" w:rsidP="00F80840">
      <w:pPr>
        <w:pStyle w:val="-"/>
        <w:keepNext/>
        <w:rPr>
          <w:rtl/>
        </w:rPr>
      </w:pPr>
      <w:bookmarkStart w:id="35597" w:name="ET_speakercontinue_6352_124"/>
      <w:bookmarkStart w:id="35598" w:name="ET_speaker_6352_59"/>
      <w:r w:rsidRPr="00DF4977">
        <w:rPr>
          <w:rStyle w:val="TagStyle"/>
          <w:rtl/>
        </w:rPr>
        <w:t xml:space="preserve"> &lt;&lt; דובר_המשך &gt;&gt; </w:t>
      </w:r>
      <w:r>
        <w:rPr>
          <w:rtl/>
        </w:rPr>
        <w:t>אלמוג כהן (עוצמה יהודית):</w:t>
      </w:r>
      <w:r w:rsidRPr="00DF4977">
        <w:rPr>
          <w:rStyle w:val="TagStyle"/>
          <w:rtl/>
        </w:rPr>
        <w:t xml:space="preserve"> &lt;&lt; דובר_המשך &gt;&gt;</w:t>
      </w:r>
      <w:r>
        <w:rPr>
          <w:rtl/>
        </w:rPr>
        <w:t xml:space="preserve">   </w:t>
      </w:r>
      <w:bookmarkEnd w:id="35597"/>
    </w:p>
    <w:bookmarkEnd w:id="35598"/>
    <w:p w:rsidR="00B36319" w:rsidRDefault="00B36319" w:rsidP="000928D2">
      <w:pPr>
        <w:rPr>
          <w:rtl/>
          <w:lang w:eastAsia="he-IL"/>
        </w:rPr>
      </w:pPr>
    </w:p>
    <w:p w:rsidR="00B36319" w:rsidRDefault="00B36319" w:rsidP="00D0220E">
      <w:pPr>
        <w:rPr>
          <w:rtl/>
        </w:rPr>
      </w:pPr>
      <w:r>
        <w:rPr>
          <w:rFonts w:hint="cs"/>
          <w:rtl/>
        </w:rPr>
        <w:t>אני לא יכול</w:t>
      </w:r>
      <w:r w:rsidR="00D0220E">
        <w:rPr>
          <w:rFonts w:hint="cs"/>
          <w:rtl/>
        </w:rPr>
        <w:t>.</w:t>
      </w:r>
      <w:r>
        <w:rPr>
          <w:rFonts w:hint="cs"/>
          <w:rtl/>
        </w:rPr>
        <w:t xml:space="preserve"> אני </w:t>
      </w:r>
      <w:bookmarkStart w:id="35599" w:name="_ETM_Q97_334040"/>
      <w:bookmarkEnd w:id="35599"/>
      <w:r>
        <w:rPr>
          <w:rFonts w:hint="cs"/>
          <w:rtl/>
        </w:rPr>
        <w:t>לא יכול.</w:t>
      </w:r>
    </w:p>
    <w:p w:rsidR="00B36319" w:rsidRDefault="00B36319" w:rsidP="00F80840">
      <w:pPr>
        <w:rPr>
          <w:rtl/>
        </w:rPr>
      </w:pPr>
    </w:p>
    <w:p w:rsidR="00B36319" w:rsidRDefault="00B36319" w:rsidP="00F80840">
      <w:pPr>
        <w:pStyle w:val="af5"/>
        <w:keepNext/>
        <w:rPr>
          <w:rtl/>
        </w:rPr>
      </w:pPr>
      <w:r w:rsidRPr="00BD19CB">
        <w:rPr>
          <w:rStyle w:val="TagStyle"/>
          <w:rtl/>
        </w:rPr>
        <w:t xml:space="preserve"> &lt;&lt; קריאה &gt;&gt; </w:t>
      </w:r>
      <w:r>
        <w:rPr>
          <w:rtl/>
        </w:rPr>
        <w:t>ולדימיר בליאק (יש עתיד):</w:t>
      </w:r>
      <w:r w:rsidRPr="00BD19CB">
        <w:rPr>
          <w:rStyle w:val="TagStyle"/>
          <w:rtl/>
        </w:rPr>
        <w:t xml:space="preserve"> &lt;&lt; קריאה &gt;&gt;</w:t>
      </w:r>
      <w:r>
        <w:rPr>
          <w:rtl/>
        </w:rPr>
        <w:t xml:space="preserve">   </w:t>
      </w:r>
    </w:p>
    <w:p w:rsidR="00B36319" w:rsidRDefault="00B36319" w:rsidP="000928D2">
      <w:pPr>
        <w:rPr>
          <w:rtl/>
        </w:rPr>
      </w:pPr>
    </w:p>
    <w:p w:rsidR="00B36319" w:rsidRDefault="00B36319" w:rsidP="000928D2">
      <w:pPr>
        <w:rPr>
          <w:rtl/>
        </w:rPr>
      </w:pPr>
      <w:bookmarkStart w:id="35600" w:name="_ETM_Q97_329672"/>
      <w:bookmarkEnd w:id="35600"/>
      <w:r>
        <w:rPr>
          <w:rFonts w:hint="cs"/>
          <w:rtl/>
        </w:rPr>
        <w:t>מה פתאום קראת אותו לסדר</w:t>
      </w:r>
      <w:bookmarkStart w:id="35601" w:name="_ETM_Q97_330636"/>
      <w:bookmarkEnd w:id="35601"/>
      <w:r>
        <w:rPr>
          <w:rFonts w:hint="cs"/>
          <w:rtl/>
        </w:rPr>
        <w:t xml:space="preserve"> </w:t>
      </w:r>
      <w:r w:rsidR="000928D2">
        <w:rPr>
          <w:rFonts w:hint="cs"/>
          <w:rtl/>
        </w:rPr>
        <w:t>– – –</w:t>
      </w:r>
    </w:p>
    <w:p w:rsidR="00B36319" w:rsidRDefault="00B36319" w:rsidP="00F80840">
      <w:pPr>
        <w:rPr>
          <w:rtl/>
        </w:rPr>
      </w:pPr>
    </w:p>
    <w:p w:rsidR="00B36319" w:rsidRDefault="00B36319" w:rsidP="00F80840">
      <w:pPr>
        <w:pStyle w:val="af6"/>
        <w:keepNext/>
        <w:rPr>
          <w:rtl/>
        </w:rPr>
      </w:pPr>
      <w:bookmarkStart w:id="35602" w:name="ET_yor_6599_55"/>
      <w:r w:rsidRPr="00BD19CB">
        <w:rPr>
          <w:rStyle w:val="TagStyle"/>
          <w:rtl/>
        </w:rPr>
        <w:t xml:space="preserve"> &lt;&lt; יור &gt;&gt; </w:t>
      </w:r>
      <w:r>
        <w:rPr>
          <w:rtl/>
        </w:rPr>
        <w:t>היו"ר משה רוט:</w:t>
      </w:r>
      <w:r w:rsidRPr="00BD19CB">
        <w:rPr>
          <w:rStyle w:val="TagStyle"/>
          <w:rtl/>
        </w:rPr>
        <w:t xml:space="preserve"> &lt;&lt; יור &gt;&gt;</w:t>
      </w:r>
      <w:r>
        <w:rPr>
          <w:rtl/>
        </w:rPr>
        <w:t xml:space="preserve">   </w:t>
      </w:r>
      <w:bookmarkEnd w:id="35602"/>
    </w:p>
    <w:p w:rsidR="00B36319" w:rsidRDefault="00B36319" w:rsidP="000928D2">
      <w:pPr>
        <w:rPr>
          <w:rtl/>
        </w:rPr>
      </w:pPr>
    </w:p>
    <w:p w:rsidR="00B36319" w:rsidRDefault="00B36319" w:rsidP="00F80840">
      <w:pPr>
        <w:rPr>
          <w:rtl/>
        </w:rPr>
      </w:pPr>
      <w:r>
        <w:rPr>
          <w:rFonts w:hint="cs"/>
          <w:rtl/>
        </w:rPr>
        <w:t>חבר הכנסת.</w:t>
      </w:r>
    </w:p>
    <w:p w:rsidR="00B36319" w:rsidRDefault="00B36319" w:rsidP="00F80840">
      <w:pPr>
        <w:rPr>
          <w:rtl/>
        </w:rPr>
      </w:pPr>
    </w:p>
    <w:p w:rsidR="00B36319" w:rsidRDefault="00B36319" w:rsidP="00F80840">
      <w:pPr>
        <w:pStyle w:val="af5"/>
        <w:keepNext/>
        <w:rPr>
          <w:rtl/>
        </w:rPr>
      </w:pPr>
      <w:r w:rsidRPr="00BD19CB">
        <w:rPr>
          <w:rStyle w:val="TagStyle"/>
          <w:rtl/>
        </w:rPr>
        <w:t xml:space="preserve">&lt;&lt; קריאה &gt;&gt; </w:t>
      </w:r>
      <w:r>
        <w:rPr>
          <w:rtl/>
        </w:rPr>
        <w:t>ולדימיר בליאק (יש עתיד):</w:t>
      </w:r>
      <w:r w:rsidRPr="00BD19CB">
        <w:rPr>
          <w:rStyle w:val="TagStyle"/>
          <w:rtl/>
        </w:rPr>
        <w:t xml:space="preserve"> &lt;&lt; קריאה &gt;&gt;</w:t>
      </w:r>
      <w:r>
        <w:rPr>
          <w:rtl/>
        </w:rPr>
        <w:t xml:space="preserve">   </w:t>
      </w:r>
    </w:p>
    <w:p w:rsidR="00B36319" w:rsidRDefault="00B36319" w:rsidP="000928D2">
      <w:pPr>
        <w:rPr>
          <w:rtl/>
        </w:rPr>
      </w:pPr>
    </w:p>
    <w:p w:rsidR="00B36319" w:rsidRPr="00BD19CB" w:rsidRDefault="000928D2" w:rsidP="00D0220E">
      <w:pPr>
        <w:rPr>
          <w:rtl/>
        </w:rPr>
      </w:pPr>
      <w:r>
        <w:rPr>
          <w:rFonts w:hint="cs"/>
          <w:rtl/>
        </w:rPr>
        <w:t>– – –</w:t>
      </w:r>
      <w:r w:rsidR="00B36319">
        <w:rPr>
          <w:rFonts w:hint="cs"/>
          <w:rtl/>
        </w:rPr>
        <w:t xml:space="preserve"> קראת </w:t>
      </w:r>
      <w:r w:rsidR="00D0220E">
        <w:rPr>
          <w:rFonts w:hint="cs"/>
          <w:rtl/>
        </w:rPr>
        <w:t>אותו</w:t>
      </w:r>
      <w:r w:rsidR="00B36319">
        <w:rPr>
          <w:rFonts w:hint="cs"/>
          <w:rtl/>
        </w:rPr>
        <w:t xml:space="preserve"> לסדר</w:t>
      </w:r>
      <w:bookmarkStart w:id="35603" w:name="_ETM_Q97_331665"/>
      <w:bookmarkEnd w:id="35603"/>
      <w:r w:rsidR="00B36319">
        <w:rPr>
          <w:rFonts w:hint="cs"/>
          <w:rtl/>
        </w:rPr>
        <w:t>?</w:t>
      </w:r>
    </w:p>
    <w:p w:rsidR="00B36319" w:rsidRDefault="00B36319" w:rsidP="00F80840">
      <w:pPr>
        <w:rPr>
          <w:rtl/>
        </w:rPr>
      </w:pPr>
    </w:p>
    <w:p w:rsidR="00B36319" w:rsidRDefault="00B36319" w:rsidP="00F80840">
      <w:pPr>
        <w:pStyle w:val="af6"/>
        <w:keepNext/>
        <w:rPr>
          <w:rtl/>
        </w:rPr>
      </w:pPr>
      <w:bookmarkStart w:id="35604" w:name="ET_yor_6599_64"/>
      <w:r w:rsidRPr="00BD19CB">
        <w:rPr>
          <w:rStyle w:val="TagStyle"/>
          <w:rtl/>
        </w:rPr>
        <w:t xml:space="preserve"> &lt;&lt; יור &gt;&gt; </w:t>
      </w:r>
      <w:r>
        <w:rPr>
          <w:rtl/>
        </w:rPr>
        <w:t>היו"ר משה רוט:</w:t>
      </w:r>
      <w:r w:rsidRPr="00BD19CB">
        <w:rPr>
          <w:rStyle w:val="TagStyle"/>
          <w:rtl/>
        </w:rPr>
        <w:t xml:space="preserve"> &lt;&lt; יור &gt;&gt;</w:t>
      </w:r>
      <w:r>
        <w:rPr>
          <w:rtl/>
        </w:rPr>
        <w:t xml:space="preserve">   </w:t>
      </w:r>
      <w:bookmarkEnd w:id="35604"/>
    </w:p>
    <w:p w:rsidR="00B36319" w:rsidRDefault="00B36319" w:rsidP="000928D2">
      <w:pPr>
        <w:rPr>
          <w:rtl/>
        </w:rPr>
      </w:pPr>
    </w:p>
    <w:p w:rsidR="00B36319" w:rsidRDefault="00B36319" w:rsidP="00F80840">
      <w:pPr>
        <w:rPr>
          <w:rtl/>
        </w:rPr>
      </w:pPr>
      <w:bookmarkStart w:id="35605" w:name="_ETM_Q97_336030"/>
      <w:bookmarkEnd w:id="35605"/>
      <w:r>
        <w:rPr>
          <w:rFonts w:hint="cs"/>
          <w:rtl/>
        </w:rPr>
        <w:t>אני אעשה מה שאני רוצה.</w:t>
      </w:r>
      <w:bookmarkStart w:id="35606" w:name="_ETM_Q97_333611"/>
      <w:bookmarkEnd w:id="35606"/>
    </w:p>
    <w:p w:rsidR="00B36319" w:rsidRDefault="00B36319" w:rsidP="00F80840">
      <w:pPr>
        <w:rPr>
          <w:rtl/>
        </w:rPr>
      </w:pPr>
    </w:p>
    <w:p w:rsidR="00B36319" w:rsidRDefault="00B36319" w:rsidP="00F80840">
      <w:pPr>
        <w:pStyle w:val="-"/>
        <w:keepNext/>
        <w:rPr>
          <w:rtl/>
        </w:rPr>
      </w:pPr>
      <w:bookmarkStart w:id="35607" w:name="ET_speakercontinue_6352_65"/>
      <w:r w:rsidRPr="00BD19CB">
        <w:rPr>
          <w:rStyle w:val="TagStyle"/>
          <w:rtl/>
        </w:rPr>
        <w:t xml:space="preserve"> &lt;&lt; דובר_המשך &gt;&gt; </w:t>
      </w:r>
      <w:r>
        <w:rPr>
          <w:rtl/>
        </w:rPr>
        <w:t>אלמוג כהן (עוצמה יהודית):</w:t>
      </w:r>
      <w:r w:rsidRPr="00BD19CB">
        <w:rPr>
          <w:rStyle w:val="TagStyle"/>
          <w:rtl/>
        </w:rPr>
        <w:t xml:space="preserve"> &lt;&lt; דובר_המשך &gt;&gt;</w:t>
      </w:r>
      <w:r>
        <w:rPr>
          <w:rtl/>
        </w:rPr>
        <w:t xml:space="preserve">   </w:t>
      </w:r>
      <w:bookmarkEnd w:id="35607"/>
    </w:p>
    <w:p w:rsidR="00B36319" w:rsidRDefault="00B36319" w:rsidP="000928D2">
      <w:pPr>
        <w:rPr>
          <w:rtl/>
        </w:rPr>
      </w:pPr>
    </w:p>
    <w:p w:rsidR="00B36319" w:rsidRDefault="00B36319" w:rsidP="00F80840">
      <w:pPr>
        <w:rPr>
          <w:rtl/>
        </w:rPr>
      </w:pPr>
      <w:r>
        <w:rPr>
          <w:rFonts w:hint="cs"/>
          <w:rtl/>
        </w:rPr>
        <w:t>מה, זו</w:t>
      </w:r>
      <w:bookmarkStart w:id="35608" w:name="_ETM_Q97_334630"/>
      <w:bookmarkEnd w:id="35608"/>
      <w:r>
        <w:rPr>
          <w:rFonts w:hint="cs"/>
          <w:rtl/>
        </w:rPr>
        <w:t xml:space="preserve"> אלימות. אלימים, אנשים אלימים.</w:t>
      </w:r>
      <w:bookmarkStart w:id="35609" w:name="_ETM_Q97_336270"/>
      <w:bookmarkStart w:id="35610" w:name="_ETM_Q97_343207"/>
      <w:bookmarkEnd w:id="35609"/>
      <w:bookmarkEnd w:id="35610"/>
    </w:p>
    <w:p w:rsidR="00B36319" w:rsidRDefault="00B36319" w:rsidP="000928D2">
      <w:pPr>
        <w:rPr>
          <w:rtl/>
        </w:rPr>
      </w:pPr>
      <w:bookmarkStart w:id="35611" w:name="_ETM_Q97_343261"/>
      <w:bookmarkStart w:id="35612" w:name="_ETM_Q97_343663"/>
      <w:bookmarkEnd w:id="35611"/>
      <w:bookmarkEnd w:id="35612"/>
    </w:p>
    <w:p w:rsidR="00B36319" w:rsidRDefault="00B36319" w:rsidP="000928D2">
      <w:pPr>
        <w:rPr>
          <w:rtl/>
        </w:rPr>
      </w:pPr>
      <w:r>
        <w:rPr>
          <w:rFonts w:hint="cs"/>
          <w:rtl/>
        </w:rPr>
        <w:t xml:space="preserve">יש רגעים בחיי </w:t>
      </w:r>
      <w:r w:rsidR="000928D2">
        <w:rPr>
          <w:rFonts w:hint="cs"/>
          <w:rtl/>
        </w:rPr>
        <w:t>– – –</w:t>
      </w:r>
      <w:bookmarkStart w:id="35613" w:name="_ETM_Q97_342648"/>
      <w:bookmarkStart w:id="35614" w:name="_ETM_Q97_337660"/>
      <w:bookmarkEnd w:id="35613"/>
      <w:bookmarkEnd w:id="35614"/>
    </w:p>
    <w:p w:rsidR="00B36319" w:rsidRDefault="00B36319" w:rsidP="00F80840">
      <w:pPr>
        <w:rPr>
          <w:rtl/>
        </w:rPr>
      </w:pPr>
    </w:p>
    <w:p w:rsidR="00B36319" w:rsidRDefault="00B36319" w:rsidP="00F80840">
      <w:pPr>
        <w:pStyle w:val="af5"/>
        <w:keepNext/>
        <w:rPr>
          <w:rtl/>
        </w:rPr>
      </w:pPr>
      <w:bookmarkStart w:id="35615" w:name="ET_interruption_6127_70"/>
      <w:r w:rsidRPr="00BD19CB">
        <w:rPr>
          <w:rStyle w:val="TagStyle"/>
          <w:rtl/>
        </w:rPr>
        <w:t xml:space="preserve"> &lt;&lt; קריאה &gt;&gt; </w:t>
      </w:r>
      <w:r>
        <w:rPr>
          <w:rtl/>
        </w:rPr>
        <w:t>ולדימיר בליאק (יש עתיד):</w:t>
      </w:r>
      <w:r w:rsidRPr="00BD19CB">
        <w:rPr>
          <w:rStyle w:val="TagStyle"/>
          <w:rtl/>
        </w:rPr>
        <w:t xml:space="preserve"> &lt;&lt; קריאה &gt;&gt;</w:t>
      </w:r>
      <w:r>
        <w:rPr>
          <w:rtl/>
        </w:rPr>
        <w:t xml:space="preserve">   </w:t>
      </w:r>
      <w:bookmarkEnd w:id="35615"/>
    </w:p>
    <w:p w:rsidR="00B36319" w:rsidRDefault="00B36319" w:rsidP="000928D2">
      <w:pPr>
        <w:rPr>
          <w:rtl/>
        </w:rPr>
      </w:pPr>
    </w:p>
    <w:p w:rsidR="00B36319" w:rsidRPr="00BD19CB" w:rsidRDefault="000928D2" w:rsidP="000928D2">
      <w:pPr>
        <w:rPr>
          <w:rtl/>
        </w:rPr>
      </w:pPr>
      <w:bookmarkStart w:id="35616" w:name="_ETM_Q97_344231"/>
      <w:bookmarkEnd w:id="35616"/>
      <w:r>
        <w:rPr>
          <w:rFonts w:hint="cs"/>
          <w:rtl/>
        </w:rPr>
        <w:t>– – –</w:t>
      </w:r>
    </w:p>
    <w:p w:rsidR="00B36319" w:rsidRDefault="00B36319" w:rsidP="00F80840">
      <w:pPr>
        <w:rPr>
          <w:rtl/>
        </w:rPr>
      </w:pPr>
    </w:p>
    <w:p w:rsidR="00B36319" w:rsidRDefault="00B36319" w:rsidP="00F80840">
      <w:pPr>
        <w:pStyle w:val="af6"/>
        <w:keepNext/>
        <w:rPr>
          <w:rtl/>
        </w:rPr>
      </w:pPr>
      <w:bookmarkStart w:id="35617" w:name="ET_yor_6599_67"/>
      <w:r w:rsidRPr="00BD19CB">
        <w:rPr>
          <w:rStyle w:val="TagStyle"/>
          <w:rtl/>
        </w:rPr>
        <w:t xml:space="preserve"> &lt;&lt; יור &gt;&gt; </w:t>
      </w:r>
      <w:r>
        <w:rPr>
          <w:rtl/>
        </w:rPr>
        <w:t>היו"ר משה רוט:</w:t>
      </w:r>
      <w:r w:rsidRPr="00BD19CB">
        <w:rPr>
          <w:rStyle w:val="TagStyle"/>
          <w:rtl/>
        </w:rPr>
        <w:t xml:space="preserve"> &lt;&lt; יור &gt;&gt;</w:t>
      </w:r>
      <w:r>
        <w:rPr>
          <w:rtl/>
        </w:rPr>
        <w:t xml:space="preserve">   </w:t>
      </w:r>
      <w:bookmarkEnd w:id="35617"/>
    </w:p>
    <w:p w:rsidR="00B36319" w:rsidRDefault="00B36319" w:rsidP="000928D2">
      <w:pPr>
        <w:rPr>
          <w:rtl/>
        </w:rPr>
      </w:pPr>
    </w:p>
    <w:p w:rsidR="00B36319" w:rsidRDefault="00B36319" w:rsidP="00F80840">
      <w:pPr>
        <w:rPr>
          <w:rtl/>
        </w:rPr>
      </w:pPr>
      <w:r>
        <w:rPr>
          <w:rFonts w:hint="cs"/>
          <w:rtl/>
        </w:rPr>
        <w:t>חבר הכנסת.</w:t>
      </w:r>
    </w:p>
    <w:p w:rsidR="00B36319" w:rsidRDefault="00B36319" w:rsidP="00F80840">
      <w:pPr>
        <w:rPr>
          <w:rtl/>
        </w:rPr>
      </w:pPr>
    </w:p>
    <w:p w:rsidR="00B36319" w:rsidRDefault="00B36319" w:rsidP="00F80840">
      <w:pPr>
        <w:pStyle w:val="-"/>
        <w:keepNext/>
        <w:rPr>
          <w:rtl/>
        </w:rPr>
      </w:pPr>
      <w:bookmarkStart w:id="35618" w:name="ET_speakercontinue_6352_68"/>
      <w:r w:rsidRPr="00BD19CB">
        <w:rPr>
          <w:rStyle w:val="TagStyle"/>
          <w:rtl/>
        </w:rPr>
        <w:t xml:space="preserve"> &lt;&lt; דובר_המשך &gt;&gt; </w:t>
      </w:r>
      <w:r>
        <w:rPr>
          <w:rtl/>
        </w:rPr>
        <w:t>אלמוג כהן (עוצמה יהודית):</w:t>
      </w:r>
      <w:r w:rsidRPr="00BD19CB">
        <w:rPr>
          <w:rStyle w:val="TagStyle"/>
          <w:rtl/>
        </w:rPr>
        <w:t xml:space="preserve"> &lt;&lt; דובר_המשך &gt;&gt;</w:t>
      </w:r>
      <w:r>
        <w:rPr>
          <w:rtl/>
        </w:rPr>
        <w:t xml:space="preserve">   </w:t>
      </w:r>
      <w:bookmarkEnd w:id="35618"/>
    </w:p>
    <w:p w:rsidR="00B36319" w:rsidRDefault="00B36319" w:rsidP="000928D2">
      <w:pPr>
        <w:rPr>
          <w:rtl/>
        </w:rPr>
      </w:pPr>
    </w:p>
    <w:p w:rsidR="00B36319" w:rsidRDefault="00B36319" w:rsidP="00F80840">
      <w:pPr>
        <w:rPr>
          <w:rtl/>
        </w:rPr>
      </w:pPr>
      <w:bookmarkStart w:id="35619" w:name="_ETM_Q97_343715"/>
      <w:bookmarkStart w:id="35620" w:name="_ETM_Q97_330450"/>
      <w:bookmarkStart w:id="35621" w:name="_ETM_Q97_330540"/>
      <w:bookmarkStart w:id="35622" w:name="_ETM_Q97_331260"/>
      <w:bookmarkStart w:id="35623" w:name="_ETM_Q97_331470"/>
      <w:bookmarkStart w:id="35624" w:name="_ETM_Q97_334060"/>
      <w:bookmarkStart w:id="35625" w:name="_ETM_Q97_327126"/>
      <w:bookmarkStart w:id="35626" w:name="_ETM_Q97_341007"/>
      <w:bookmarkEnd w:id="35619"/>
      <w:bookmarkEnd w:id="35620"/>
      <w:bookmarkEnd w:id="35621"/>
      <w:bookmarkEnd w:id="35622"/>
      <w:bookmarkEnd w:id="35623"/>
      <w:bookmarkEnd w:id="35624"/>
      <w:bookmarkEnd w:id="35625"/>
      <w:bookmarkEnd w:id="35626"/>
      <w:r>
        <w:rPr>
          <w:rFonts w:hint="cs"/>
          <w:rtl/>
        </w:rPr>
        <w:t xml:space="preserve">אני צרוד, אדוני, אין לי כוח לצעוק. </w:t>
      </w:r>
      <w:bookmarkStart w:id="35627" w:name="_ETM_Q97_347835"/>
      <w:bookmarkEnd w:id="35627"/>
    </w:p>
    <w:p w:rsidR="00B36319" w:rsidRDefault="00B36319" w:rsidP="00F80840">
      <w:pPr>
        <w:rPr>
          <w:rtl/>
        </w:rPr>
      </w:pPr>
      <w:bookmarkStart w:id="35628" w:name="_ETM_Q97_347917"/>
      <w:bookmarkEnd w:id="35628"/>
    </w:p>
    <w:p w:rsidR="00B36319" w:rsidRDefault="00B36319" w:rsidP="00F80840">
      <w:pPr>
        <w:pStyle w:val="af5"/>
        <w:keepNext/>
        <w:rPr>
          <w:rtl/>
        </w:rPr>
      </w:pPr>
      <w:r w:rsidRPr="00BD19CB">
        <w:rPr>
          <w:rStyle w:val="TagStyle"/>
          <w:rtl/>
        </w:rPr>
        <w:t xml:space="preserve"> &lt;&lt; קריאה &gt;&gt; </w:t>
      </w:r>
      <w:r>
        <w:rPr>
          <w:rtl/>
        </w:rPr>
        <w:t>נאור שירי (יש עתיד):</w:t>
      </w:r>
      <w:r w:rsidRPr="00BD19CB">
        <w:rPr>
          <w:rStyle w:val="TagStyle"/>
          <w:rtl/>
        </w:rPr>
        <w:t xml:space="preserve"> &lt;&lt; קריאה &gt;&gt;</w:t>
      </w:r>
      <w:r>
        <w:rPr>
          <w:rtl/>
        </w:rPr>
        <w:t xml:space="preserve">   </w:t>
      </w:r>
    </w:p>
    <w:p w:rsidR="00B36319" w:rsidRDefault="00B36319" w:rsidP="000928D2">
      <w:pPr>
        <w:rPr>
          <w:rtl/>
        </w:rPr>
      </w:pPr>
    </w:p>
    <w:p w:rsidR="00B36319" w:rsidRDefault="00B36319" w:rsidP="000928D2">
      <w:pPr>
        <w:rPr>
          <w:rtl/>
        </w:rPr>
      </w:pPr>
      <w:r>
        <w:rPr>
          <w:rFonts w:hint="cs"/>
          <w:rtl/>
        </w:rPr>
        <w:t xml:space="preserve">שעה אתה צורח פה על כולם </w:t>
      </w:r>
      <w:r w:rsidR="000928D2">
        <w:rPr>
          <w:rFonts w:hint="cs"/>
          <w:rtl/>
        </w:rPr>
        <w:t>– – –</w:t>
      </w:r>
    </w:p>
    <w:p w:rsidR="00B36319" w:rsidRDefault="00B36319" w:rsidP="00F80840">
      <w:pPr>
        <w:rPr>
          <w:rtl/>
        </w:rPr>
      </w:pPr>
    </w:p>
    <w:p w:rsidR="00B36319" w:rsidRDefault="00B36319" w:rsidP="00F80840">
      <w:pPr>
        <w:pStyle w:val="af6"/>
        <w:keepNext/>
        <w:rPr>
          <w:rtl/>
        </w:rPr>
      </w:pPr>
      <w:bookmarkStart w:id="35629" w:name="ET_yor_6599_72"/>
      <w:r w:rsidRPr="00BD19CB">
        <w:rPr>
          <w:rStyle w:val="TagStyle"/>
          <w:rtl/>
        </w:rPr>
        <w:t xml:space="preserve"> &lt;&lt; יור &gt;&gt; </w:t>
      </w:r>
      <w:r>
        <w:rPr>
          <w:rtl/>
        </w:rPr>
        <w:t>היו"ר משה רוט:</w:t>
      </w:r>
      <w:r w:rsidRPr="00BD19CB">
        <w:rPr>
          <w:rStyle w:val="TagStyle"/>
          <w:rtl/>
        </w:rPr>
        <w:t xml:space="preserve"> &lt;&lt; יור &gt;&gt;</w:t>
      </w:r>
      <w:r>
        <w:rPr>
          <w:rtl/>
        </w:rPr>
        <w:t xml:space="preserve">   </w:t>
      </w:r>
      <w:bookmarkEnd w:id="35629"/>
    </w:p>
    <w:p w:rsidR="00B36319" w:rsidRDefault="00B36319" w:rsidP="000928D2">
      <w:pPr>
        <w:rPr>
          <w:rtl/>
        </w:rPr>
      </w:pPr>
    </w:p>
    <w:p w:rsidR="00B36319" w:rsidRDefault="00B36319" w:rsidP="00F80840">
      <w:pPr>
        <w:rPr>
          <w:rtl/>
        </w:rPr>
      </w:pPr>
      <w:r>
        <w:rPr>
          <w:rFonts w:hint="cs"/>
          <w:rtl/>
        </w:rPr>
        <w:t xml:space="preserve">חבר הכנסת אלמוג כהן, אתה יכול להמשיך לדבר. </w:t>
      </w:r>
    </w:p>
    <w:p w:rsidR="00B36319" w:rsidRDefault="00B36319" w:rsidP="00F80840">
      <w:pPr>
        <w:rPr>
          <w:rtl/>
        </w:rPr>
      </w:pPr>
    </w:p>
    <w:p w:rsidR="00B36319" w:rsidRDefault="00B36319" w:rsidP="00F80840">
      <w:pPr>
        <w:pStyle w:val="af5"/>
        <w:keepNext/>
        <w:rPr>
          <w:rtl/>
        </w:rPr>
      </w:pPr>
      <w:r w:rsidRPr="00BD19CB">
        <w:rPr>
          <w:rStyle w:val="TagStyle"/>
          <w:rtl/>
        </w:rPr>
        <w:t xml:space="preserve"> &lt;&lt; קריאה &gt;&gt; </w:t>
      </w:r>
      <w:r>
        <w:rPr>
          <w:rtl/>
        </w:rPr>
        <w:t>ולדימיר בליאק (יש עתיד):</w:t>
      </w:r>
      <w:r w:rsidRPr="00BD19CB">
        <w:rPr>
          <w:rStyle w:val="TagStyle"/>
          <w:rtl/>
        </w:rPr>
        <w:t xml:space="preserve"> &lt;&lt; קריאה &gt;&gt;</w:t>
      </w:r>
      <w:r>
        <w:rPr>
          <w:rtl/>
        </w:rPr>
        <w:t xml:space="preserve">   </w:t>
      </w:r>
    </w:p>
    <w:p w:rsidR="00B36319" w:rsidRDefault="00B36319" w:rsidP="000928D2">
      <w:pPr>
        <w:rPr>
          <w:rtl/>
        </w:rPr>
      </w:pPr>
    </w:p>
    <w:p w:rsidR="00B36319" w:rsidRDefault="000928D2" w:rsidP="000928D2">
      <w:pPr>
        <w:rPr>
          <w:rtl/>
        </w:rPr>
      </w:pPr>
      <w:r>
        <w:rPr>
          <w:rFonts w:hint="cs"/>
          <w:rtl/>
        </w:rPr>
        <w:t>– – –</w:t>
      </w:r>
    </w:p>
    <w:p w:rsidR="00B36319" w:rsidRDefault="00B36319" w:rsidP="00F80840">
      <w:pPr>
        <w:rPr>
          <w:rtl/>
        </w:rPr>
      </w:pPr>
    </w:p>
    <w:p w:rsidR="00B36319" w:rsidRDefault="00B36319" w:rsidP="00F80840">
      <w:pPr>
        <w:pStyle w:val="af6"/>
        <w:keepNext/>
        <w:rPr>
          <w:rtl/>
        </w:rPr>
      </w:pPr>
      <w:bookmarkStart w:id="35630" w:name="ET_yor_6599_75"/>
      <w:r w:rsidRPr="00BD19CB">
        <w:rPr>
          <w:rStyle w:val="TagStyle"/>
          <w:rtl/>
        </w:rPr>
        <w:t xml:space="preserve"> &lt;&lt; יור &gt;&gt; </w:t>
      </w:r>
      <w:r>
        <w:rPr>
          <w:rtl/>
        </w:rPr>
        <w:t>היו"ר משה רוט:</w:t>
      </w:r>
      <w:r w:rsidRPr="00BD19CB">
        <w:rPr>
          <w:rStyle w:val="TagStyle"/>
          <w:rtl/>
        </w:rPr>
        <w:t xml:space="preserve"> &lt;&lt; יור &gt;&gt;</w:t>
      </w:r>
      <w:r>
        <w:rPr>
          <w:rtl/>
        </w:rPr>
        <w:t xml:space="preserve">   </w:t>
      </w:r>
      <w:bookmarkEnd w:id="35630"/>
    </w:p>
    <w:p w:rsidR="00B36319" w:rsidRDefault="00B36319" w:rsidP="000928D2">
      <w:pPr>
        <w:rPr>
          <w:rtl/>
        </w:rPr>
      </w:pPr>
    </w:p>
    <w:p w:rsidR="00B36319" w:rsidRDefault="00B36319" w:rsidP="00F80840">
      <w:pPr>
        <w:rPr>
          <w:rtl/>
        </w:rPr>
      </w:pPr>
      <w:bookmarkStart w:id="35631" w:name="_ETM_Q97_348941"/>
      <w:bookmarkEnd w:id="35631"/>
      <w:r>
        <w:rPr>
          <w:rFonts w:hint="cs"/>
          <w:rtl/>
        </w:rPr>
        <w:t>שנייה, אני עוצר את השעון</w:t>
      </w:r>
      <w:bookmarkStart w:id="35632" w:name="_ETM_Q97_349122"/>
      <w:bookmarkEnd w:id="35632"/>
      <w:r>
        <w:rPr>
          <w:rFonts w:hint="cs"/>
          <w:rtl/>
        </w:rPr>
        <w:t xml:space="preserve"> שלך. </w:t>
      </w:r>
      <w:bookmarkStart w:id="35633" w:name="_ETM_Q97_356969"/>
      <w:bookmarkEnd w:id="35633"/>
    </w:p>
    <w:p w:rsidR="00B36319" w:rsidRDefault="00B36319" w:rsidP="00F80840">
      <w:pPr>
        <w:rPr>
          <w:rtl/>
        </w:rPr>
      </w:pPr>
      <w:bookmarkStart w:id="35634" w:name="_ETM_Q97_361199"/>
      <w:bookmarkStart w:id="35635" w:name="_ETM_Q97_361262"/>
      <w:bookmarkEnd w:id="35634"/>
      <w:bookmarkEnd w:id="35635"/>
    </w:p>
    <w:p w:rsidR="00B36319" w:rsidRDefault="00B36319" w:rsidP="00F80840">
      <w:pPr>
        <w:rPr>
          <w:rtl/>
        </w:rPr>
      </w:pPr>
      <w:bookmarkStart w:id="35636" w:name="_ETM_Q97_361342"/>
      <w:bookmarkStart w:id="35637" w:name="_ETM_Q97_361411"/>
      <w:bookmarkEnd w:id="35636"/>
      <w:bookmarkEnd w:id="35637"/>
      <w:r>
        <w:rPr>
          <w:rFonts w:hint="cs"/>
          <w:rtl/>
        </w:rPr>
        <w:t>אתה יכול להמשיך לדבר.</w:t>
      </w:r>
    </w:p>
    <w:p w:rsidR="00B36319" w:rsidRDefault="00B36319" w:rsidP="00F80840">
      <w:pPr>
        <w:rPr>
          <w:rtl/>
        </w:rPr>
      </w:pPr>
    </w:p>
    <w:p w:rsidR="00B36319" w:rsidRDefault="00B36319" w:rsidP="00F80840">
      <w:pPr>
        <w:pStyle w:val="-"/>
        <w:keepNext/>
        <w:rPr>
          <w:rtl/>
        </w:rPr>
      </w:pPr>
      <w:bookmarkStart w:id="35638" w:name="ET_speakercontinue_6352_73"/>
      <w:r w:rsidRPr="00BD19CB">
        <w:rPr>
          <w:rStyle w:val="TagStyle"/>
          <w:rtl/>
        </w:rPr>
        <w:t xml:space="preserve"> &lt;&lt; דובר_המשך &gt;&gt; </w:t>
      </w:r>
      <w:r>
        <w:rPr>
          <w:rtl/>
        </w:rPr>
        <w:t>אלמוג כהן (עוצמה יהודית):</w:t>
      </w:r>
      <w:r w:rsidRPr="00BD19CB">
        <w:rPr>
          <w:rStyle w:val="TagStyle"/>
          <w:rtl/>
        </w:rPr>
        <w:t xml:space="preserve"> &lt;&lt; דובר_המשך &gt;&gt;</w:t>
      </w:r>
      <w:r>
        <w:rPr>
          <w:rtl/>
        </w:rPr>
        <w:t xml:space="preserve">   </w:t>
      </w:r>
      <w:bookmarkEnd w:id="35638"/>
    </w:p>
    <w:p w:rsidR="00B36319" w:rsidRDefault="00B36319" w:rsidP="000928D2">
      <w:pPr>
        <w:rPr>
          <w:rtl/>
        </w:rPr>
      </w:pPr>
    </w:p>
    <w:p w:rsidR="00B36319" w:rsidRDefault="00B36319" w:rsidP="00D0220E">
      <w:pPr>
        <w:rPr>
          <w:rtl/>
        </w:rPr>
      </w:pPr>
      <w:bookmarkStart w:id="35639" w:name="_ETM_Q97_344745"/>
      <w:bookmarkEnd w:id="35639"/>
      <w:r>
        <w:rPr>
          <w:rFonts w:hint="cs"/>
          <w:rtl/>
        </w:rPr>
        <w:t>יש</w:t>
      </w:r>
      <w:r>
        <w:rPr>
          <w:rtl/>
        </w:rPr>
        <w:t xml:space="preserve"> </w:t>
      </w:r>
      <w:bookmarkStart w:id="35640" w:name="_ETM_Q97_361970"/>
      <w:bookmarkEnd w:id="35640"/>
      <w:r>
        <w:rPr>
          <w:rtl/>
        </w:rPr>
        <w:t xml:space="preserve">רגעים </w:t>
      </w:r>
      <w:bookmarkStart w:id="35641" w:name="_ETM_Q97_362630"/>
      <w:bookmarkEnd w:id="35641"/>
      <w:r>
        <w:rPr>
          <w:rtl/>
        </w:rPr>
        <w:t>בחיי</w:t>
      </w:r>
      <w:r>
        <w:rPr>
          <w:rFonts w:hint="cs"/>
          <w:rtl/>
        </w:rPr>
        <w:t>ה</w:t>
      </w:r>
      <w:r>
        <w:rPr>
          <w:rtl/>
        </w:rPr>
        <w:t xml:space="preserve"> </w:t>
      </w:r>
      <w:bookmarkStart w:id="35642" w:name="_ETM_Q97_363200"/>
      <w:bookmarkEnd w:id="35642"/>
      <w:r>
        <w:rPr>
          <w:rtl/>
        </w:rPr>
        <w:t>של</w:t>
      </w:r>
      <w:r>
        <w:rPr>
          <w:rFonts w:hint="cs"/>
          <w:rtl/>
        </w:rPr>
        <w:t xml:space="preserve"> או</w:t>
      </w:r>
      <w:bookmarkStart w:id="35643" w:name="_ETM_Q97_363590"/>
      <w:bookmarkEnd w:id="35643"/>
      <w:r>
        <w:rPr>
          <w:rtl/>
        </w:rPr>
        <w:t xml:space="preserve">מה </w:t>
      </w:r>
      <w:bookmarkStart w:id="35644" w:name="_ETM_Q97_364370"/>
      <w:bookmarkEnd w:id="35644"/>
      <w:r>
        <w:rPr>
          <w:rFonts w:hint="cs"/>
          <w:rtl/>
        </w:rPr>
        <w:t>ש</w:t>
      </w:r>
      <w:r>
        <w:rPr>
          <w:rtl/>
        </w:rPr>
        <w:t>ב</w:t>
      </w:r>
      <w:r>
        <w:rPr>
          <w:rFonts w:hint="cs"/>
          <w:rtl/>
        </w:rPr>
        <w:t>הם</w:t>
      </w:r>
      <w:bookmarkStart w:id="35645" w:name="_ETM_Q97_365720"/>
      <w:bookmarkStart w:id="35646" w:name="_ETM_Q97_365900"/>
      <w:bookmarkEnd w:id="35645"/>
      <w:bookmarkEnd w:id="35646"/>
      <w:r>
        <w:rPr>
          <w:rFonts w:hint="cs"/>
          <w:rtl/>
        </w:rPr>
        <w:t xml:space="preserve"> המסכות</w:t>
      </w:r>
      <w:bookmarkStart w:id="35647" w:name="_ETM_Q97_361533"/>
      <w:bookmarkEnd w:id="35647"/>
      <w:r>
        <w:rPr>
          <w:rFonts w:hint="cs"/>
          <w:rtl/>
        </w:rPr>
        <w:t xml:space="preserve"> יורדות. מה זה</w:t>
      </w:r>
      <w:r>
        <w:rPr>
          <w:rtl/>
        </w:rPr>
        <w:t xml:space="preserve"> </w:t>
      </w:r>
      <w:bookmarkStart w:id="35648" w:name="_ETM_Q97_366050"/>
      <w:bookmarkStart w:id="35649" w:name="_ETM_Q97_368379"/>
      <w:bookmarkStart w:id="35650" w:name="_ETM_Q97_368620"/>
      <w:bookmarkStart w:id="35651" w:name="_ETM_Q97_368799"/>
      <w:bookmarkEnd w:id="35648"/>
      <w:bookmarkEnd w:id="35649"/>
      <w:bookmarkEnd w:id="35650"/>
      <w:bookmarkEnd w:id="35651"/>
      <w:r>
        <w:rPr>
          <w:rtl/>
        </w:rPr>
        <w:t xml:space="preserve">המסכות </w:t>
      </w:r>
      <w:bookmarkStart w:id="35652" w:name="_ETM_Q97_369400"/>
      <w:bookmarkEnd w:id="35652"/>
      <w:r>
        <w:rPr>
          <w:rtl/>
        </w:rPr>
        <w:t>יורדות</w:t>
      </w:r>
      <w:r>
        <w:rPr>
          <w:rFonts w:hint="cs"/>
          <w:rtl/>
        </w:rPr>
        <w:t>?</w:t>
      </w:r>
      <w:bookmarkStart w:id="35653" w:name="_ETM_Q97_365887"/>
      <w:bookmarkEnd w:id="35653"/>
      <w:r>
        <w:rPr>
          <w:rtl/>
        </w:rPr>
        <w:t xml:space="preserve"> </w:t>
      </w:r>
      <w:bookmarkStart w:id="35654" w:name="_ETM_Q97_371290"/>
      <w:bookmarkEnd w:id="35654"/>
      <w:r>
        <w:rPr>
          <w:rFonts w:hint="cs"/>
          <w:rtl/>
        </w:rPr>
        <w:t xml:space="preserve">המסכות יורדות </w:t>
      </w:r>
      <w:bookmarkStart w:id="35655" w:name="_ETM_Q97_374500"/>
      <w:bookmarkEnd w:id="35655"/>
      <w:r>
        <w:rPr>
          <w:rFonts w:hint="cs"/>
          <w:rtl/>
        </w:rPr>
        <w:t>ז</w:t>
      </w:r>
      <w:r w:rsidR="00D0220E">
        <w:rPr>
          <w:rFonts w:hint="cs"/>
          <w:rtl/>
        </w:rPr>
        <w:t>ה</w:t>
      </w:r>
      <w:r>
        <w:rPr>
          <w:rFonts w:hint="cs"/>
          <w:rtl/>
        </w:rPr>
        <w:t xml:space="preserve"> </w:t>
      </w:r>
      <w:bookmarkStart w:id="35656" w:name="_ETM_Q97_373300"/>
      <w:bookmarkEnd w:id="35656"/>
      <w:r>
        <w:rPr>
          <w:rFonts w:hint="cs"/>
          <w:rtl/>
        </w:rPr>
        <w:t>סיעה</w:t>
      </w:r>
      <w:r>
        <w:rPr>
          <w:rtl/>
        </w:rPr>
        <w:t xml:space="preserve"> </w:t>
      </w:r>
      <w:bookmarkStart w:id="35657" w:name="_ETM_Q97_373900"/>
      <w:bookmarkEnd w:id="35657"/>
      <w:r>
        <w:rPr>
          <w:rtl/>
        </w:rPr>
        <w:t xml:space="preserve">שקוראים </w:t>
      </w:r>
      <w:bookmarkStart w:id="35658" w:name="_ETM_Q97_374530"/>
      <w:bookmarkEnd w:id="35658"/>
      <w:r>
        <w:rPr>
          <w:rtl/>
        </w:rPr>
        <w:t xml:space="preserve">לה </w:t>
      </w:r>
      <w:bookmarkStart w:id="35659" w:name="_ETM_Q97_376360"/>
      <w:bookmarkEnd w:id="35659"/>
      <w:r>
        <w:rPr>
          <w:rtl/>
        </w:rPr>
        <w:t xml:space="preserve">יש </w:t>
      </w:r>
      <w:bookmarkStart w:id="35660" w:name="_ETM_Q97_376810"/>
      <w:bookmarkEnd w:id="35660"/>
      <w:r>
        <w:rPr>
          <w:rtl/>
        </w:rPr>
        <w:t>עתיד</w:t>
      </w:r>
      <w:r w:rsidR="00D0220E">
        <w:rPr>
          <w:rFonts w:hint="cs"/>
          <w:rtl/>
        </w:rPr>
        <w:t xml:space="preserve"> – </w:t>
      </w:r>
      <w:r w:rsidR="00D0220E">
        <w:rPr>
          <w:rFonts w:hint="eastAsia"/>
          <w:rtl/>
        </w:rPr>
        <w:t>–</w:t>
      </w:r>
      <w:r>
        <w:rPr>
          <w:rtl/>
        </w:rPr>
        <w:t xml:space="preserve"> </w:t>
      </w:r>
      <w:bookmarkStart w:id="35661" w:name="_ETM_Q97_378989"/>
      <w:bookmarkStart w:id="35662" w:name="_ETM_Q97_380230"/>
      <w:bookmarkEnd w:id="35661"/>
      <w:bookmarkEnd w:id="35662"/>
    </w:p>
    <w:p w:rsidR="00B36319" w:rsidRDefault="00B36319" w:rsidP="00F80840">
      <w:pPr>
        <w:rPr>
          <w:rtl/>
        </w:rPr>
      </w:pPr>
    </w:p>
    <w:p w:rsidR="00B36319" w:rsidRDefault="00B36319" w:rsidP="00F80840">
      <w:pPr>
        <w:pStyle w:val="af5"/>
        <w:keepNext/>
        <w:rPr>
          <w:rtl/>
        </w:rPr>
      </w:pPr>
      <w:r w:rsidRPr="00810759">
        <w:rPr>
          <w:rStyle w:val="TagStyle"/>
          <w:rtl/>
        </w:rPr>
        <w:t xml:space="preserve"> &lt;&lt; קריאה &gt;&gt; </w:t>
      </w:r>
      <w:r>
        <w:rPr>
          <w:rtl/>
        </w:rPr>
        <w:t>סימון דוידסון (יש עתיד):</w:t>
      </w:r>
      <w:r w:rsidRPr="00810759">
        <w:rPr>
          <w:rStyle w:val="TagStyle"/>
          <w:rtl/>
        </w:rPr>
        <w:t xml:space="preserve"> &lt;&lt; קריאה &gt;&gt;</w:t>
      </w:r>
      <w:r>
        <w:rPr>
          <w:rtl/>
        </w:rPr>
        <w:t xml:space="preserve">   </w:t>
      </w:r>
    </w:p>
    <w:p w:rsidR="00B36319" w:rsidRDefault="00B36319" w:rsidP="000928D2">
      <w:pPr>
        <w:rPr>
          <w:rtl/>
        </w:rPr>
      </w:pPr>
    </w:p>
    <w:p w:rsidR="00B36319" w:rsidRDefault="000928D2" w:rsidP="000928D2">
      <w:pPr>
        <w:rPr>
          <w:rtl/>
        </w:rPr>
      </w:pPr>
      <w:r>
        <w:rPr>
          <w:rFonts w:hint="cs"/>
          <w:rtl/>
        </w:rPr>
        <w:t>– – –</w:t>
      </w:r>
      <w:r w:rsidR="00B36319">
        <w:rPr>
          <w:rFonts w:hint="cs"/>
          <w:rtl/>
        </w:rPr>
        <w:t xml:space="preserve"> שמענו אותך, </w:t>
      </w:r>
      <w:bookmarkStart w:id="35663" w:name="_ETM_Q97_378622"/>
      <w:bookmarkEnd w:id="35663"/>
      <w:r w:rsidR="00B36319">
        <w:rPr>
          <w:rFonts w:hint="cs"/>
          <w:rtl/>
        </w:rPr>
        <w:t xml:space="preserve">שמענו אותך </w:t>
      </w:r>
      <w:r>
        <w:rPr>
          <w:rFonts w:hint="cs"/>
          <w:rtl/>
        </w:rPr>
        <w:t>– – –</w:t>
      </w:r>
      <w:r w:rsidR="00B36319">
        <w:rPr>
          <w:rFonts w:hint="cs"/>
          <w:rtl/>
        </w:rPr>
        <w:t xml:space="preserve"> </w:t>
      </w:r>
    </w:p>
    <w:p w:rsidR="00B36319" w:rsidRDefault="00B36319" w:rsidP="00F80840">
      <w:pPr>
        <w:rPr>
          <w:rtl/>
        </w:rPr>
      </w:pPr>
    </w:p>
    <w:p w:rsidR="00B36319" w:rsidRDefault="00B36319" w:rsidP="00F80840">
      <w:pPr>
        <w:pStyle w:val="af6"/>
        <w:keepNext/>
        <w:rPr>
          <w:rtl/>
        </w:rPr>
      </w:pPr>
      <w:bookmarkStart w:id="35664" w:name="ET_yor_6599_77"/>
      <w:r w:rsidRPr="00810759">
        <w:rPr>
          <w:rStyle w:val="TagStyle"/>
          <w:rtl/>
        </w:rPr>
        <w:t xml:space="preserve"> &lt;&lt; יור &gt;&gt; </w:t>
      </w:r>
      <w:r>
        <w:rPr>
          <w:rtl/>
        </w:rPr>
        <w:t>היו"ר משה רוט:</w:t>
      </w:r>
      <w:r w:rsidRPr="00810759">
        <w:rPr>
          <w:rStyle w:val="TagStyle"/>
          <w:rtl/>
        </w:rPr>
        <w:t xml:space="preserve"> &lt;&lt; יור &gt;&gt;</w:t>
      </w:r>
      <w:r>
        <w:rPr>
          <w:rtl/>
        </w:rPr>
        <w:t xml:space="preserve">   </w:t>
      </w:r>
      <w:bookmarkEnd w:id="35664"/>
    </w:p>
    <w:p w:rsidR="00B36319" w:rsidRDefault="00B36319" w:rsidP="000928D2">
      <w:pPr>
        <w:rPr>
          <w:rtl/>
        </w:rPr>
      </w:pPr>
    </w:p>
    <w:p w:rsidR="00B36319" w:rsidRDefault="00B36319" w:rsidP="00F80840">
      <w:pPr>
        <w:rPr>
          <w:rtl/>
        </w:rPr>
      </w:pPr>
      <w:r>
        <w:rPr>
          <w:rFonts w:hint="cs"/>
          <w:rtl/>
        </w:rPr>
        <w:t>חבר הכנסת דוידסון.</w:t>
      </w:r>
    </w:p>
    <w:p w:rsidR="00B36319" w:rsidRDefault="00B36319" w:rsidP="00F80840">
      <w:pPr>
        <w:rPr>
          <w:rtl/>
        </w:rPr>
      </w:pPr>
    </w:p>
    <w:p w:rsidR="00B36319" w:rsidRDefault="00B36319" w:rsidP="00F80840">
      <w:pPr>
        <w:pStyle w:val="-"/>
        <w:keepNext/>
        <w:rPr>
          <w:rtl/>
        </w:rPr>
      </w:pPr>
      <w:bookmarkStart w:id="35665" w:name="ET_speakercontinue_6352_78"/>
      <w:r w:rsidRPr="00810759">
        <w:rPr>
          <w:rStyle w:val="TagStyle"/>
          <w:rtl/>
        </w:rPr>
        <w:t xml:space="preserve"> &lt;&lt; דובר_המשך &gt;&gt; </w:t>
      </w:r>
      <w:r>
        <w:rPr>
          <w:rtl/>
        </w:rPr>
        <w:t>אלמוג כהן (עוצמה יהודית):</w:t>
      </w:r>
      <w:r w:rsidRPr="00810759">
        <w:rPr>
          <w:rStyle w:val="TagStyle"/>
          <w:rtl/>
        </w:rPr>
        <w:t xml:space="preserve"> &lt;&lt; דובר_המשך &gt;&gt;</w:t>
      </w:r>
      <w:r>
        <w:rPr>
          <w:rtl/>
        </w:rPr>
        <w:t xml:space="preserve">   </w:t>
      </w:r>
      <w:bookmarkEnd w:id="35665"/>
    </w:p>
    <w:p w:rsidR="00B36319" w:rsidRDefault="00B36319" w:rsidP="000928D2">
      <w:pPr>
        <w:rPr>
          <w:rtl/>
        </w:rPr>
      </w:pPr>
    </w:p>
    <w:p w:rsidR="00B36319" w:rsidRDefault="00D0220E" w:rsidP="000928D2">
      <w:pPr>
        <w:rPr>
          <w:rtl/>
        </w:rPr>
      </w:pPr>
      <w:bookmarkStart w:id="35666" w:name="_ETM_Q97_378205"/>
      <w:bookmarkEnd w:id="35666"/>
      <w:r>
        <w:rPr>
          <w:rFonts w:hint="eastAsia"/>
          <w:rtl/>
        </w:rPr>
        <w:t>–</w:t>
      </w:r>
      <w:r>
        <w:rPr>
          <w:rFonts w:hint="cs"/>
          <w:rtl/>
        </w:rPr>
        <w:t xml:space="preserve"> </w:t>
      </w:r>
      <w:r>
        <w:rPr>
          <w:rFonts w:hint="eastAsia"/>
          <w:rtl/>
        </w:rPr>
        <w:t>–</w:t>
      </w:r>
      <w:r>
        <w:rPr>
          <w:rFonts w:hint="cs"/>
          <w:rtl/>
        </w:rPr>
        <w:t xml:space="preserve"> </w:t>
      </w:r>
      <w:r w:rsidR="00B36319">
        <w:rPr>
          <w:rFonts w:hint="cs"/>
          <w:rtl/>
        </w:rPr>
        <w:t>יש עתיד</w:t>
      </w:r>
      <w:r>
        <w:rPr>
          <w:rFonts w:hint="cs"/>
          <w:rtl/>
        </w:rPr>
        <w:t>,</w:t>
      </w:r>
      <w:r w:rsidR="00B36319">
        <w:rPr>
          <w:rFonts w:hint="cs"/>
          <w:rtl/>
        </w:rPr>
        <w:t xml:space="preserve"> שחוברים </w:t>
      </w:r>
      <w:bookmarkStart w:id="35667" w:name="_ETM_Q97_380870"/>
      <w:bookmarkStart w:id="35668" w:name="_ETM_Q97_381409"/>
      <w:bookmarkStart w:id="35669" w:name="_ETM_Q97_381560"/>
      <w:bookmarkEnd w:id="35667"/>
      <w:bookmarkEnd w:id="35668"/>
      <w:bookmarkEnd w:id="35669"/>
      <w:r w:rsidR="00B36319">
        <w:rPr>
          <w:rFonts w:hint="cs"/>
          <w:rtl/>
        </w:rPr>
        <w:t>לתומכי טרור</w:t>
      </w:r>
      <w:bookmarkStart w:id="35670" w:name="_ETM_Q97_377571"/>
      <w:bookmarkEnd w:id="35670"/>
      <w:r w:rsidR="00B36319">
        <w:rPr>
          <w:rtl/>
        </w:rPr>
        <w:t xml:space="preserve"> </w:t>
      </w:r>
      <w:bookmarkStart w:id="35671" w:name="_ETM_Q97_382730"/>
      <w:bookmarkStart w:id="35672" w:name="_ETM_Q97_383269"/>
      <w:bookmarkEnd w:id="35671"/>
      <w:bookmarkEnd w:id="35672"/>
      <w:r w:rsidR="00B36319">
        <w:rPr>
          <w:rtl/>
        </w:rPr>
        <w:t xml:space="preserve">מהתנועה </w:t>
      </w:r>
      <w:bookmarkStart w:id="35673" w:name="_ETM_Q97_383900"/>
      <w:bookmarkEnd w:id="35673"/>
      <w:r w:rsidR="00B36319">
        <w:rPr>
          <w:rFonts w:hint="cs"/>
          <w:rtl/>
        </w:rPr>
        <w:t xml:space="preserve">האסלאמית </w:t>
      </w:r>
      <w:r w:rsidR="000928D2">
        <w:rPr>
          <w:rFonts w:hint="cs"/>
          <w:rtl/>
        </w:rPr>
        <w:t>– –</w:t>
      </w:r>
    </w:p>
    <w:p w:rsidR="00B36319" w:rsidRDefault="00B36319" w:rsidP="00F80840">
      <w:pPr>
        <w:rPr>
          <w:rtl/>
        </w:rPr>
      </w:pPr>
    </w:p>
    <w:p w:rsidR="00B36319" w:rsidRDefault="00B36319" w:rsidP="00F80840">
      <w:pPr>
        <w:pStyle w:val="af5"/>
        <w:keepNext/>
        <w:rPr>
          <w:rtl/>
        </w:rPr>
      </w:pPr>
      <w:bookmarkStart w:id="35674" w:name="ET_interruption_6255_79"/>
      <w:r w:rsidRPr="00810759">
        <w:rPr>
          <w:rStyle w:val="TagStyle"/>
          <w:rtl/>
        </w:rPr>
        <w:t xml:space="preserve"> &lt;&lt; קריאה &gt;&gt; </w:t>
      </w:r>
      <w:r>
        <w:rPr>
          <w:rtl/>
        </w:rPr>
        <w:t>סימון דוידסון (יש עתיד):</w:t>
      </w:r>
      <w:r w:rsidRPr="00810759">
        <w:rPr>
          <w:rStyle w:val="TagStyle"/>
          <w:rtl/>
        </w:rPr>
        <w:t xml:space="preserve"> &lt;&lt; קריאה &gt;&gt;</w:t>
      </w:r>
      <w:r>
        <w:rPr>
          <w:rtl/>
        </w:rPr>
        <w:t xml:space="preserve">   </w:t>
      </w:r>
      <w:bookmarkEnd w:id="35674"/>
    </w:p>
    <w:p w:rsidR="00B36319" w:rsidRDefault="00B36319" w:rsidP="000928D2">
      <w:pPr>
        <w:rPr>
          <w:rtl/>
        </w:rPr>
      </w:pPr>
    </w:p>
    <w:p w:rsidR="00B36319" w:rsidRDefault="00B36319" w:rsidP="00D0220E">
      <w:pPr>
        <w:rPr>
          <w:rtl/>
        </w:rPr>
      </w:pPr>
      <w:r>
        <w:rPr>
          <w:rFonts w:hint="cs"/>
          <w:rtl/>
        </w:rPr>
        <w:t>שמענו אותך</w:t>
      </w:r>
      <w:r w:rsidR="00D0220E">
        <w:rPr>
          <w:rFonts w:hint="cs"/>
          <w:rtl/>
        </w:rPr>
        <w:t>.</w:t>
      </w:r>
      <w:r>
        <w:rPr>
          <w:rFonts w:hint="cs"/>
          <w:rtl/>
        </w:rPr>
        <w:t xml:space="preserve"> אתה יכול לרדת.</w:t>
      </w:r>
      <w:bookmarkStart w:id="35675" w:name="_ETM_Q97_391874"/>
      <w:bookmarkEnd w:id="35675"/>
    </w:p>
    <w:p w:rsidR="00B36319" w:rsidRDefault="00B36319" w:rsidP="00F80840">
      <w:pPr>
        <w:rPr>
          <w:rtl/>
        </w:rPr>
      </w:pPr>
    </w:p>
    <w:p w:rsidR="00B36319" w:rsidRDefault="00B36319" w:rsidP="00F80840">
      <w:pPr>
        <w:pStyle w:val="-"/>
        <w:keepNext/>
        <w:rPr>
          <w:rtl/>
        </w:rPr>
      </w:pPr>
      <w:bookmarkStart w:id="35676" w:name="ET_speakercontinue_6352_80"/>
      <w:r w:rsidRPr="00810759">
        <w:rPr>
          <w:rStyle w:val="TagStyle"/>
          <w:rtl/>
        </w:rPr>
        <w:t xml:space="preserve"> &lt;&lt; דובר_המשך &gt;&gt; </w:t>
      </w:r>
      <w:r>
        <w:rPr>
          <w:rtl/>
        </w:rPr>
        <w:t>אלמוג כהן (עוצמה יהודית):</w:t>
      </w:r>
      <w:r w:rsidRPr="00810759">
        <w:rPr>
          <w:rStyle w:val="TagStyle"/>
          <w:rtl/>
        </w:rPr>
        <w:t xml:space="preserve"> &lt;&lt; דובר_המשך &gt;&gt;</w:t>
      </w:r>
      <w:r>
        <w:rPr>
          <w:rtl/>
        </w:rPr>
        <w:t xml:space="preserve">   </w:t>
      </w:r>
      <w:bookmarkEnd w:id="35676"/>
    </w:p>
    <w:p w:rsidR="00B36319" w:rsidRDefault="00B36319" w:rsidP="000928D2">
      <w:pPr>
        <w:rPr>
          <w:rtl/>
        </w:rPr>
      </w:pPr>
    </w:p>
    <w:p w:rsidR="00B36319" w:rsidRDefault="000928D2" w:rsidP="000928D2">
      <w:pPr>
        <w:rPr>
          <w:rtl/>
        </w:rPr>
      </w:pPr>
      <w:r>
        <w:rPr>
          <w:rFonts w:hint="cs"/>
          <w:rtl/>
        </w:rPr>
        <w:t>– –</w:t>
      </w:r>
      <w:r w:rsidR="00B36319">
        <w:rPr>
          <w:rFonts w:hint="cs"/>
          <w:rtl/>
        </w:rPr>
        <w:t xml:space="preserve"> עם חסן אל-</w:t>
      </w:r>
      <w:bookmarkStart w:id="35677" w:name="_ETM_Q97_381535"/>
      <w:bookmarkEnd w:id="35677"/>
      <w:proofErr w:type="spellStart"/>
      <w:r w:rsidR="00B36319">
        <w:rPr>
          <w:rFonts w:hint="cs"/>
          <w:rtl/>
        </w:rPr>
        <w:t>בנא</w:t>
      </w:r>
      <w:bookmarkStart w:id="35678" w:name="_ETM_Q97_385250"/>
      <w:bookmarkStart w:id="35679" w:name="_ETM_Q97_385459"/>
      <w:bookmarkStart w:id="35680" w:name="_ETM_Q97_385819"/>
      <w:bookmarkStart w:id="35681" w:name="_ETM_Q97_386180"/>
      <w:bookmarkEnd w:id="35678"/>
      <w:bookmarkEnd w:id="35679"/>
      <w:bookmarkEnd w:id="35680"/>
      <w:bookmarkEnd w:id="35681"/>
      <w:proofErr w:type="spellEnd"/>
      <w:r w:rsidR="00B36319">
        <w:rPr>
          <w:rtl/>
        </w:rPr>
        <w:t xml:space="preserve"> </w:t>
      </w:r>
      <w:bookmarkStart w:id="35682" w:name="_ETM_Q97_387480"/>
      <w:bookmarkEnd w:id="35682"/>
      <w:proofErr w:type="spellStart"/>
      <w:r w:rsidR="00B36319">
        <w:rPr>
          <w:rFonts w:hint="cs"/>
          <w:rtl/>
        </w:rPr>
        <w:t>וכמאל</w:t>
      </w:r>
      <w:proofErr w:type="spellEnd"/>
      <w:r w:rsidR="00B36319">
        <w:rPr>
          <w:rFonts w:hint="cs"/>
          <w:rtl/>
        </w:rPr>
        <w:t xml:space="preserve"> ח'טיב.</w:t>
      </w:r>
      <w:r w:rsidR="00B36319">
        <w:rPr>
          <w:rtl/>
        </w:rPr>
        <w:t xml:space="preserve"> </w:t>
      </w:r>
      <w:bookmarkStart w:id="35683" w:name="_ETM_Q97_393750"/>
      <w:bookmarkEnd w:id="35683"/>
    </w:p>
    <w:p w:rsidR="00B36319" w:rsidRDefault="00B36319" w:rsidP="00F80840">
      <w:pPr>
        <w:rPr>
          <w:rtl/>
        </w:rPr>
      </w:pPr>
    </w:p>
    <w:p w:rsidR="00B36319" w:rsidRDefault="00B36319" w:rsidP="00F80840">
      <w:pPr>
        <w:pStyle w:val="af6"/>
        <w:keepNext/>
        <w:rPr>
          <w:rtl/>
        </w:rPr>
      </w:pPr>
      <w:bookmarkStart w:id="35684" w:name="ET_yor_6599_82"/>
      <w:r w:rsidRPr="00810759">
        <w:rPr>
          <w:rStyle w:val="TagStyle"/>
          <w:rtl/>
        </w:rPr>
        <w:t xml:space="preserve"> &lt;&lt; יור &gt;&gt; </w:t>
      </w:r>
      <w:r>
        <w:rPr>
          <w:rtl/>
        </w:rPr>
        <w:t>היו"ר משה רוט:</w:t>
      </w:r>
      <w:r w:rsidRPr="00810759">
        <w:rPr>
          <w:rStyle w:val="TagStyle"/>
          <w:rtl/>
        </w:rPr>
        <w:t xml:space="preserve"> &lt;&lt; יור &gt;&gt;</w:t>
      </w:r>
      <w:r>
        <w:rPr>
          <w:rtl/>
        </w:rPr>
        <w:t xml:space="preserve">   </w:t>
      </w:r>
      <w:bookmarkEnd w:id="35684"/>
    </w:p>
    <w:p w:rsidR="00B36319" w:rsidRDefault="00B36319" w:rsidP="000928D2">
      <w:pPr>
        <w:rPr>
          <w:rtl/>
        </w:rPr>
      </w:pPr>
    </w:p>
    <w:p w:rsidR="00B36319" w:rsidRDefault="00B36319" w:rsidP="00F80840">
      <w:pPr>
        <w:rPr>
          <w:rtl/>
        </w:rPr>
      </w:pPr>
      <w:r>
        <w:rPr>
          <w:rFonts w:hint="cs"/>
          <w:rtl/>
        </w:rPr>
        <w:t>חבר הכנסת דוידסון, תן לו.</w:t>
      </w:r>
      <w:bookmarkStart w:id="35685" w:name="_ETM_Q97_383693"/>
      <w:bookmarkEnd w:id="35685"/>
      <w:r>
        <w:rPr>
          <w:rFonts w:hint="cs"/>
          <w:rtl/>
        </w:rPr>
        <w:t xml:space="preserve"> חבר הכנסת</w:t>
      </w:r>
      <w:bookmarkStart w:id="35686" w:name="_ETM_Q97_386294"/>
      <w:bookmarkEnd w:id="35686"/>
      <w:r>
        <w:rPr>
          <w:rFonts w:hint="cs"/>
          <w:rtl/>
        </w:rPr>
        <w:t xml:space="preserve"> דוידסון. </w:t>
      </w:r>
    </w:p>
    <w:p w:rsidR="00B36319" w:rsidRDefault="00B36319" w:rsidP="00F80840">
      <w:pPr>
        <w:rPr>
          <w:rtl/>
        </w:rPr>
      </w:pPr>
    </w:p>
    <w:p w:rsidR="00B36319" w:rsidRDefault="00B36319" w:rsidP="00F80840">
      <w:pPr>
        <w:pStyle w:val="af5"/>
        <w:keepNext/>
        <w:rPr>
          <w:rtl/>
        </w:rPr>
      </w:pPr>
      <w:bookmarkStart w:id="35687" w:name="ET_interruption_קר_אה_85"/>
      <w:r w:rsidRPr="00810759">
        <w:rPr>
          <w:rStyle w:val="TagStyle"/>
          <w:rtl/>
        </w:rPr>
        <w:t xml:space="preserve"> &lt;&lt; קריאה &gt;&gt; </w:t>
      </w:r>
      <w:r>
        <w:rPr>
          <w:rtl/>
        </w:rPr>
        <w:t>קריא</w:t>
      </w:r>
      <w:r>
        <w:rPr>
          <w:rFonts w:hint="cs"/>
          <w:rtl/>
        </w:rPr>
        <w:t>ות</w:t>
      </w:r>
      <w:bookmarkStart w:id="35688" w:name="_ETM_Q97_391228"/>
      <w:bookmarkEnd w:id="35688"/>
      <w:r>
        <w:rPr>
          <w:rtl/>
        </w:rPr>
        <w:t>:</w:t>
      </w:r>
      <w:r w:rsidRPr="00810759">
        <w:rPr>
          <w:rStyle w:val="TagStyle"/>
          <w:rtl/>
        </w:rPr>
        <w:t xml:space="preserve"> &lt;&lt; קריאה &gt;&gt;</w:t>
      </w:r>
      <w:r>
        <w:rPr>
          <w:rtl/>
        </w:rPr>
        <w:t xml:space="preserve">   </w:t>
      </w:r>
      <w:bookmarkEnd w:id="35687"/>
    </w:p>
    <w:p w:rsidR="00B36319" w:rsidRDefault="00B36319" w:rsidP="000928D2">
      <w:pPr>
        <w:rPr>
          <w:rtl/>
        </w:rPr>
      </w:pPr>
    </w:p>
    <w:p w:rsidR="00B36319" w:rsidRPr="00810759" w:rsidRDefault="000928D2" w:rsidP="000928D2">
      <w:pPr>
        <w:rPr>
          <w:rtl/>
        </w:rPr>
      </w:pPr>
      <w:r>
        <w:rPr>
          <w:rFonts w:hint="cs"/>
          <w:rtl/>
        </w:rPr>
        <w:t>– – –</w:t>
      </w:r>
    </w:p>
    <w:p w:rsidR="00B36319" w:rsidRDefault="00B36319" w:rsidP="00F80840">
      <w:pPr>
        <w:rPr>
          <w:rtl/>
        </w:rPr>
      </w:pPr>
    </w:p>
    <w:p w:rsidR="00B36319" w:rsidRDefault="00B36319" w:rsidP="00F80840">
      <w:pPr>
        <w:pStyle w:val="-"/>
        <w:keepNext/>
        <w:rPr>
          <w:rtl/>
        </w:rPr>
      </w:pPr>
      <w:bookmarkStart w:id="35689" w:name="ET_speakercontinue_6352_81"/>
      <w:r w:rsidRPr="00810759">
        <w:rPr>
          <w:rStyle w:val="TagStyle"/>
          <w:rtl/>
        </w:rPr>
        <w:t xml:space="preserve"> &lt;&lt; דובר_המשך &gt;&gt; </w:t>
      </w:r>
      <w:r>
        <w:rPr>
          <w:rtl/>
        </w:rPr>
        <w:t>אלמוג כהן (עוצמה יהודית):</w:t>
      </w:r>
      <w:r w:rsidRPr="00810759">
        <w:rPr>
          <w:rStyle w:val="TagStyle"/>
          <w:rtl/>
        </w:rPr>
        <w:t xml:space="preserve"> &lt;&lt; דובר_המשך &gt;&gt;</w:t>
      </w:r>
      <w:r>
        <w:rPr>
          <w:rtl/>
        </w:rPr>
        <w:t xml:space="preserve">   </w:t>
      </w:r>
      <w:bookmarkEnd w:id="35689"/>
    </w:p>
    <w:p w:rsidR="00B36319" w:rsidRDefault="00B36319" w:rsidP="000928D2">
      <w:pPr>
        <w:rPr>
          <w:rtl/>
        </w:rPr>
      </w:pPr>
    </w:p>
    <w:p w:rsidR="00B36319" w:rsidRDefault="00B36319" w:rsidP="00F80840">
      <w:pPr>
        <w:rPr>
          <w:rtl/>
        </w:rPr>
      </w:pPr>
      <w:r>
        <w:rPr>
          <w:rFonts w:hint="cs"/>
          <w:rtl/>
        </w:rPr>
        <w:t xml:space="preserve">מדובר באנשים אלימים. אני, </w:t>
      </w:r>
      <w:bookmarkStart w:id="35690" w:name="_ETM_Q97_391937"/>
      <w:bookmarkEnd w:id="35690"/>
      <w:r>
        <w:rPr>
          <w:rFonts w:hint="cs"/>
          <w:rtl/>
        </w:rPr>
        <w:t>אין לי כבר גרון, אין גרון</w:t>
      </w:r>
      <w:bookmarkStart w:id="35691" w:name="_ETM_Q97_390574"/>
      <w:bookmarkEnd w:id="35691"/>
      <w:r>
        <w:rPr>
          <w:rFonts w:hint="cs"/>
          <w:rtl/>
        </w:rPr>
        <w:t>.</w:t>
      </w:r>
      <w:bookmarkStart w:id="35692" w:name="_ETM_Q97_393988"/>
      <w:bookmarkEnd w:id="35692"/>
    </w:p>
    <w:p w:rsidR="00B36319" w:rsidRDefault="00B36319" w:rsidP="00F80840">
      <w:pPr>
        <w:rPr>
          <w:rtl/>
        </w:rPr>
      </w:pPr>
      <w:bookmarkStart w:id="35693" w:name="_ETM_Q97_394034"/>
      <w:bookmarkEnd w:id="35693"/>
    </w:p>
    <w:p w:rsidR="00B36319" w:rsidRDefault="00B36319" w:rsidP="00F80840">
      <w:pPr>
        <w:pStyle w:val="af6"/>
        <w:keepNext/>
        <w:rPr>
          <w:rtl/>
        </w:rPr>
      </w:pPr>
      <w:bookmarkStart w:id="35694" w:name="ET_yor_6599_86"/>
      <w:r w:rsidRPr="00810759">
        <w:rPr>
          <w:rStyle w:val="TagStyle"/>
          <w:rtl/>
        </w:rPr>
        <w:t xml:space="preserve"> &lt;&lt; יור &gt;&gt; </w:t>
      </w:r>
      <w:r>
        <w:rPr>
          <w:rtl/>
        </w:rPr>
        <w:t>היו"ר משה רוט:</w:t>
      </w:r>
      <w:r w:rsidRPr="00810759">
        <w:rPr>
          <w:rStyle w:val="TagStyle"/>
          <w:rtl/>
        </w:rPr>
        <w:t xml:space="preserve"> &lt;&lt; יור &gt;&gt;</w:t>
      </w:r>
      <w:r>
        <w:rPr>
          <w:rtl/>
        </w:rPr>
        <w:t xml:space="preserve">   </w:t>
      </w:r>
      <w:bookmarkEnd w:id="35694"/>
    </w:p>
    <w:p w:rsidR="00B36319" w:rsidRDefault="00B36319" w:rsidP="000928D2">
      <w:pPr>
        <w:rPr>
          <w:rtl/>
        </w:rPr>
      </w:pPr>
    </w:p>
    <w:p w:rsidR="00B36319" w:rsidRDefault="00B36319" w:rsidP="00F80840">
      <w:pPr>
        <w:rPr>
          <w:rtl/>
        </w:rPr>
      </w:pPr>
      <w:bookmarkStart w:id="35695" w:name="_ETM_Q97_394655"/>
      <w:bookmarkEnd w:id="35695"/>
      <w:r>
        <w:rPr>
          <w:rFonts w:hint="cs"/>
          <w:rtl/>
        </w:rPr>
        <w:t>תנו לו</w:t>
      </w:r>
      <w:bookmarkStart w:id="35696" w:name="_ETM_Q97_395532"/>
      <w:bookmarkEnd w:id="35696"/>
      <w:r>
        <w:rPr>
          <w:rFonts w:hint="cs"/>
          <w:rtl/>
        </w:rPr>
        <w:t xml:space="preserve"> לדבר.</w:t>
      </w:r>
    </w:p>
    <w:p w:rsidR="00B36319" w:rsidRDefault="00B36319" w:rsidP="00F80840">
      <w:pPr>
        <w:rPr>
          <w:rtl/>
        </w:rPr>
      </w:pPr>
    </w:p>
    <w:p w:rsidR="00B36319" w:rsidRDefault="00B36319" w:rsidP="00F80840">
      <w:pPr>
        <w:pStyle w:val="af5"/>
        <w:keepNext/>
        <w:rPr>
          <w:rtl/>
        </w:rPr>
      </w:pPr>
      <w:bookmarkStart w:id="35697" w:name="ET_interruption_6255_88"/>
      <w:r w:rsidRPr="00810759">
        <w:rPr>
          <w:rStyle w:val="TagStyle"/>
          <w:rtl/>
        </w:rPr>
        <w:t xml:space="preserve"> &lt;&lt; קריאה &gt;&gt; </w:t>
      </w:r>
      <w:r>
        <w:rPr>
          <w:rtl/>
        </w:rPr>
        <w:t>סימון דוידסון (יש עתיד):</w:t>
      </w:r>
      <w:r w:rsidRPr="00810759">
        <w:rPr>
          <w:rStyle w:val="TagStyle"/>
          <w:rtl/>
        </w:rPr>
        <w:t xml:space="preserve"> &lt;&lt; קריאה &gt;&gt;</w:t>
      </w:r>
      <w:r>
        <w:rPr>
          <w:rtl/>
        </w:rPr>
        <w:t xml:space="preserve">   </w:t>
      </w:r>
      <w:bookmarkEnd w:id="35697"/>
    </w:p>
    <w:p w:rsidR="00B36319" w:rsidRDefault="00B36319" w:rsidP="000928D2">
      <w:pPr>
        <w:rPr>
          <w:rtl/>
        </w:rPr>
      </w:pPr>
    </w:p>
    <w:p w:rsidR="00B36319" w:rsidRDefault="00B36319" w:rsidP="00D0220E">
      <w:pPr>
        <w:rPr>
          <w:rtl/>
        </w:rPr>
      </w:pPr>
      <w:r>
        <w:rPr>
          <w:rFonts w:hint="cs"/>
          <w:rtl/>
        </w:rPr>
        <w:t xml:space="preserve">מה הוא עומד כמו סטלין ונואם </w:t>
      </w:r>
      <w:r w:rsidR="000928D2">
        <w:rPr>
          <w:rFonts w:hint="cs"/>
          <w:rtl/>
        </w:rPr>
        <w:t>– – –</w:t>
      </w:r>
      <w:r>
        <w:rPr>
          <w:rFonts w:hint="cs"/>
          <w:rtl/>
        </w:rPr>
        <w:t xml:space="preserve"> מי הוא בכלל?</w:t>
      </w:r>
    </w:p>
    <w:p w:rsidR="00B36319" w:rsidRDefault="00B36319" w:rsidP="00F80840">
      <w:pPr>
        <w:rPr>
          <w:rtl/>
        </w:rPr>
      </w:pPr>
    </w:p>
    <w:p w:rsidR="00B36319" w:rsidRDefault="00B36319" w:rsidP="00F80840">
      <w:pPr>
        <w:pStyle w:val="af5"/>
        <w:keepNext/>
        <w:rPr>
          <w:rtl/>
        </w:rPr>
      </w:pPr>
      <w:bookmarkStart w:id="35698" w:name="ET_interruption_6345_89"/>
      <w:r w:rsidRPr="00810759">
        <w:rPr>
          <w:rStyle w:val="TagStyle"/>
          <w:rtl/>
        </w:rPr>
        <w:t xml:space="preserve"> &lt;&lt; קריאה &gt;&gt; </w:t>
      </w:r>
      <w:r>
        <w:rPr>
          <w:rtl/>
        </w:rPr>
        <w:t>טלי גוטליב (הליכוד):</w:t>
      </w:r>
      <w:r w:rsidRPr="00810759">
        <w:rPr>
          <w:rStyle w:val="TagStyle"/>
          <w:rtl/>
        </w:rPr>
        <w:t xml:space="preserve"> &lt;&lt; קריאה &gt;&gt;</w:t>
      </w:r>
      <w:r>
        <w:rPr>
          <w:rtl/>
        </w:rPr>
        <w:t xml:space="preserve">   </w:t>
      </w:r>
      <w:bookmarkEnd w:id="35698"/>
    </w:p>
    <w:p w:rsidR="00B36319" w:rsidRDefault="00B36319" w:rsidP="000928D2">
      <w:pPr>
        <w:rPr>
          <w:rtl/>
        </w:rPr>
      </w:pPr>
    </w:p>
    <w:p w:rsidR="00B36319" w:rsidRDefault="00B36319" w:rsidP="00F80840">
      <w:pPr>
        <w:rPr>
          <w:rtl/>
        </w:rPr>
      </w:pPr>
      <w:r>
        <w:rPr>
          <w:rFonts w:hint="cs"/>
          <w:rtl/>
        </w:rPr>
        <w:t>מה יש לך?</w:t>
      </w:r>
      <w:bookmarkStart w:id="35699" w:name="_ETM_Q97_394227"/>
      <w:bookmarkEnd w:id="35699"/>
      <w:r>
        <w:rPr>
          <w:rFonts w:hint="cs"/>
          <w:rtl/>
        </w:rPr>
        <w:t xml:space="preserve"> מה קרה לך?</w:t>
      </w:r>
    </w:p>
    <w:p w:rsidR="00B36319" w:rsidRDefault="00B36319" w:rsidP="00F80840">
      <w:pPr>
        <w:rPr>
          <w:rtl/>
        </w:rPr>
      </w:pPr>
    </w:p>
    <w:p w:rsidR="00B36319" w:rsidRDefault="00B36319" w:rsidP="00F80840">
      <w:pPr>
        <w:pStyle w:val="af6"/>
        <w:keepNext/>
        <w:rPr>
          <w:rtl/>
        </w:rPr>
      </w:pPr>
      <w:bookmarkStart w:id="35700" w:name="ET_yor_6599_90"/>
      <w:r w:rsidRPr="00810759">
        <w:rPr>
          <w:rStyle w:val="TagStyle"/>
          <w:rtl/>
        </w:rPr>
        <w:t xml:space="preserve"> &lt;&lt; יור &gt;&gt; </w:t>
      </w:r>
      <w:r>
        <w:rPr>
          <w:rtl/>
        </w:rPr>
        <w:t>היו"ר משה רוט:</w:t>
      </w:r>
      <w:r w:rsidRPr="00810759">
        <w:rPr>
          <w:rStyle w:val="TagStyle"/>
          <w:rtl/>
        </w:rPr>
        <w:t xml:space="preserve"> &lt;&lt; יור &gt;&gt;</w:t>
      </w:r>
      <w:r>
        <w:rPr>
          <w:rtl/>
        </w:rPr>
        <w:t xml:space="preserve">   </w:t>
      </w:r>
      <w:bookmarkEnd w:id="35700"/>
    </w:p>
    <w:p w:rsidR="00B36319" w:rsidRDefault="00B36319" w:rsidP="000928D2">
      <w:pPr>
        <w:rPr>
          <w:rtl/>
        </w:rPr>
      </w:pPr>
    </w:p>
    <w:p w:rsidR="00B36319" w:rsidRDefault="00B36319" w:rsidP="00F80840">
      <w:pPr>
        <w:rPr>
          <w:rtl/>
        </w:rPr>
      </w:pPr>
      <w:r>
        <w:rPr>
          <w:rFonts w:hint="cs"/>
          <w:rtl/>
        </w:rPr>
        <w:t xml:space="preserve">אבל את זה כבר שמענו, אז בואו </w:t>
      </w:r>
      <w:bookmarkStart w:id="35701" w:name="_ETM_Q97_396615"/>
      <w:bookmarkEnd w:id="35701"/>
      <w:r>
        <w:rPr>
          <w:rFonts w:hint="cs"/>
          <w:rtl/>
        </w:rPr>
        <w:t>נתקדם.</w:t>
      </w:r>
    </w:p>
    <w:p w:rsidR="00B36319" w:rsidRDefault="00B36319" w:rsidP="00F80840">
      <w:pPr>
        <w:rPr>
          <w:rtl/>
        </w:rPr>
      </w:pPr>
    </w:p>
    <w:p w:rsidR="00B36319" w:rsidRDefault="00B36319" w:rsidP="00F80840">
      <w:pPr>
        <w:pStyle w:val="af5"/>
        <w:keepNext/>
        <w:rPr>
          <w:rtl/>
        </w:rPr>
      </w:pPr>
      <w:bookmarkStart w:id="35702" w:name="ET_interruption_6255_91"/>
      <w:r w:rsidRPr="009651EE">
        <w:rPr>
          <w:rStyle w:val="TagStyle"/>
          <w:rtl/>
        </w:rPr>
        <w:t xml:space="preserve"> &lt;&lt; קריאה &gt;&gt; </w:t>
      </w:r>
      <w:r>
        <w:rPr>
          <w:rtl/>
        </w:rPr>
        <w:t>סימון דוידסון (יש עתיד):</w:t>
      </w:r>
      <w:r w:rsidRPr="009651EE">
        <w:rPr>
          <w:rStyle w:val="TagStyle"/>
          <w:rtl/>
        </w:rPr>
        <w:t xml:space="preserve"> &lt;&lt; קריאה &gt;&gt;</w:t>
      </w:r>
      <w:r>
        <w:rPr>
          <w:rtl/>
        </w:rPr>
        <w:t xml:space="preserve">   </w:t>
      </w:r>
      <w:bookmarkEnd w:id="35702"/>
    </w:p>
    <w:p w:rsidR="00B36319" w:rsidRDefault="00B36319" w:rsidP="000928D2">
      <w:pPr>
        <w:rPr>
          <w:rtl/>
        </w:rPr>
      </w:pPr>
    </w:p>
    <w:p w:rsidR="00B36319" w:rsidRDefault="00B36319" w:rsidP="000928D2">
      <w:pPr>
        <w:rPr>
          <w:rtl/>
        </w:rPr>
      </w:pPr>
      <w:r>
        <w:rPr>
          <w:rFonts w:hint="cs"/>
          <w:rtl/>
        </w:rPr>
        <w:t>כל היום מחנך אותנו</w:t>
      </w:r>
      <w:bookmarkStart w:id="35703" w:name="_ETM_Q97_401274"/>
      <w:bookmarkEnd w:id="35703"/>
      <w:r>
        <w:rPr>
          <w:rFonts w:hint="cs"/>
          <w:rtl/>
        </w:rPr>
        <w:t xml:space="preserve"> </w:t>
      </w:r>
      <w:r w:rsidR="000928D2">
        <w:rPr>
          <w:rFonts w:hint="cs"/>
          <w:rtl/>
        </w:rPr>
        <w:t>– – –</w:t>
      </w:r>
    </w:p>
    <w:p w:rsidR="00B36319" w:rsidRDefault="00B36319" w:rsidP="00F80840">
      <w:pPr>
        <w:rPr>
          <w:rtl/>
        </w:rPr>
      </w:pPr>
    </w:p>
    <w:p w:rsidR="00B36319" w:rsidRDefault="00B36319" w:rsidP="00F80840">
      <w:pPr>
        <w:pStyle w:val="af5"/>
        <w:keepNext/>
        <w:rPr>
          <w:rtl/>
        </w:rPr>
      </w:pPr>
      <w:bookmarkStart w:id="35704" w:name="ET_interruption_קר_אה_92"/>
      <w:r w:rsidRPr="009651EE">
        <w:rPr>
          <w:rStyle w:val="TagStyle"/>
          <w:rtl/>
        </w:rPr>
        <w:t xml:space="preserve"> &lt;&lt; קריאה &gt;&gt; </w:t>
      </w:r>
      <w:r>
        <w:rPr>
          <w:rtl/>
        </w:rPr>
        <w:t>קריא</w:t>
      </w:r>
      <w:r>
        <w:rPr>
          <w:rFonts w:hint="cs"/>
          <w:rtl/>
        </w:rPr>
        <w:t>ות</w:t>
      </w:r>
      <w:r>
        <w:rPr>
          <w:rtl/>
        </w:rPr>
        <w:t>:</w:t>
      </w:r>
      <w:r w:rsidRPr="009651EE">
        <w:rPr>
          <w:rStyle w:val="TagStyle"/>
          <w:rtl/>
        </w:rPr>
        <w:t xml:space="preserve"> &lt;&lt; קריאה &gt;&gt;</w:t>
      </w:r>
      <w:r>
        <w:rPr>
          <w:rtl/>
        </w:rPr>
        <w:t xml:space="preserve">   </w:t>
      </w:r>
      <w:bookmarkEnd w:id="35704"/>
    </w:p>
    <w:p w:rsidR="00B36319" w:rsidRDefault="00B36319" w:rsidP="000928D2">
      <w:pPr>
        <w:rPr>
          <w:rtl/>
        </w:rPr>
      </w:pPr>
    </w:p>
    <w:p w:rsidR="00B36319" w:rsidRPr="009651EE" w:rsidRDefault="000928D2" w:rsidP="000928D2">
      <w:pPr>
        <w:rPr>
          <w:rtl/>
        </w:rPr>
      </w:pPr>
      <w:bookmarkStart w:id="35705" w:name="_ETM_Q97_406475"/>
      <w:bookmarkEnd w:id="35705"/>
      <w:r>
        <w:rPr>
          <w:rFonts w:hint="cs"/>
          <w:rtl/>
        </w:rPr>
        <w:t>– – –</w:t>
      </w:r>
    </w:p>
    <w:p w:rsidR="00B36319" w:rsidRDefault="00B36319" w:rsidP="00F80840">
      <w:pPr>
        <w:rPr>
          <w:rtl/>
        </w:rPr>
      </w:pPr>
    </w:p>
    <w:p w:rsidR="00B36319" w:rsidRDefault="00B36319" w:rsidP="00F80840">
      <w:pPr>
        <w:pStyle w:val="-"/>
        <w:keepNext/>
        <w:rPr>
          <w:rtl/>
        </w:rPr>
      </w:pPr>
      <w:bookmarkStart w:id="35706" w:name="ET_speakercontinue_6352_87"/>
      <w:r w:rsidRPr="00810759">
        <w:rPr>
          <w:rStyle w:val="TagStyle"/>
          <w:rtl/>
        </w:rPr>
        <w:t xml:space="preserve"> &lt;&lt; דובר_המשך &gt;&gt; </w:t>
      </w:r>
      <w:r>
        <w:rPr>
          <w:rtl/>
        </w:rPr>
        <w:t>אלמוג כהן (עוצמה יהודית):</w:t>
      </w:r>
      <w:r w:rsidRPr="00810759">
        <w:rPr>
          <w:rStyle w:val="TagStyle"/>
          <w:rtl/>
        </w:rPr>
        <w:t xml:space="preserve"> &lt;&lt; דובר_המשך &gt;&gt;</w:t>
      </w:r>
      <w:r>
        <w:rPr>
          <w:rtl/>
        </w:rPr>
        <w:t xml:space="preserve">   </w:t>
      </w:r>
      <w:bookmarkEnd w:id="35706"/>
    </w:p>
    <w:p w:rsidR="00B36319" w:rsidRDefault="00B36319" w:rsidP="000928D2">
      <w:pPr>
        <w:rPr>
          <w:rtl/>
        </w:rPr>
      </w:pPr>
    </w:p>
    <w:p w:rsidR="00B36319" w:rsidRDefault="00B36319" w:rsidP="00F80840">
      <w:pPr>
        <w:rPr>
          <w:rtl/>
        </w:rPr>
      </w:pPr>
      <w:bookmarkStart w:id="35707" w:name="_ETM_Q97_388248"/>
      <w:bookmarkStart w:id="35708" w:name="_ETM_Q97_391684"/>
      <w:bookmarkEnd w:id="35707"/>
      <w:bookmarkEnd w:id="35708"/>
      <w:r>
        <w:rPr>
          <w:rFonts w:hint="cs"/>
          <w:rtl/>
        </w:rPr>
        <w:t>אדוני היו"ר, סליחה,</w:t>
      </w:r>
      <w:bookmarkStart w:id="35709" w:name="_ETM_Q97_419624"/>
      <w:bookmarkEnd w:id="35709"/>
      <w:r>
        <w:rPr>
          <w:rFonts w:hint="cs"/>
          <w:rtl/>
        </w:rPr>
        <w:t xml:space="preserve"> אני חש </w:t>
      </w:r>
      <w:bookmarkStart w:id="35710" w:name="_ETM_Q97_401310"/>
      <w:bookmarkStart w:id="35711" w:name="_ETM_Q97_401460"/>
      <w:bookmarkStart w:id="35712" w:name="_ETM_Q97_401880"/>
      <w:bookmarkStart w:id="35713" w:name="_ETM_Q97_415939"/>
      <w:bookmarkStart w:id="35714" w:name="_ETM_Q97_416150"/>
      <w:bookmarkStart w:id="35715" w:name="_ETM_Q97_416540"/>
      <w:bookmarkStart w:id="35716" w:name="_ETM_Q97_416840"/>
      <w:bookmarkStart w:id="35717" w:name="_ETM_Q97_417140"/>
      <w:bookmarkStart w:id="35718" w:name="_ETM_Q97_417470"/>
      <w:bookmarkStart w:id="35719" w:name="_ETM_Q97_415415"/>
      <w:bookmarkEnd w:id="35710"/>
      <w:bookmarkEnd w:id="35711"/>
      <w:bookmarkEnd w:id="35712"/>
      <w:bookmarkEnd w:id="35713"/>
      <w:bookmarkEnd w:id="35714"/>
      <w:bookmarkEnd w:id="35715"/>
      <w:bookmarkEnd w:id="35716"/>
      <w:bookmarkEnd w:id="35717"/>
      <w:bookmarkEnd w:id="35718"/>
      <w:bookmarkEnd w:id="35719"/>
      <w:r>
        <w:rPr>
          <w:rtl/>
        </w:rPr>
        <w:t xml:space="preserve">פחד </w:t>
      </w:r>
      <w:bookmarkStart w:id="35720" w:name="_ETM_Q97_417920"/>
      <w:bookmarkEnd w:id="35720"/>
      <w:r>
        <w:rPr>
          <w:rtl/>
        </w:rPr>
        <w:t xml:space="preserve">אמיתי </w:t>
      </w:r>
      <w:bookmarkStart w:id="35721" w:name="_ETM_Q97_418730"/>
      <w:bookmarkEnd w:id="35721"/>
      <w:r>
        <w:rPr>
          <w:rtl/>
        </w:rPr>
        <w:t xml:space="preserve">מהאלימות </w:t>
      </w:r>
      <w:bookmarkStart w:id="35722" w:name="_ETM_Q97_419510"/>
      <w:bookmarkEnd w:id="35722"/>
      <w:r>
        <w:rPr>
          <w:rtl/>
        </w:rPr>
        <w:t xml:space="preserve">שמופנית </w:t>
      </w:r>
      <w:bookmarkStart w:id="35723" w:name="_ETM_Q97_420049"/>
      <w:bookmarkEnd w:id="35723"/>
      <w:r>
        <w:rPr>
          <w:rtl/>
        </w:rPr>
        <w:t>כלפיי</w:t>
      </w:r>
      <w:r>
        <w:rPr>
          <w:rFonts w:hint="cs"/>
          <w:rtl/>
        </w:rPr>
        <w:t>,</w:t>
      </w:r>
      <w:r>
        <w:rPr>
          <w:rtl/>
        </w:rPr>
        <w:t xml:space="preserve"> </w:t>
      </w:r>
      <w:bookmarkStart w:id="35724" w:name="_ETM_Q97_420859"/>
      <w:bookmarkEnd w:id="35724"/>
      <w:r>
        <w:rPr>
          <w:rtl/>
        </w:rPr>
        <w:t>מהברוטליות</w:t>
      </w:r>
      <w:r>
        <w:rPr>
          <w:rFonts w:hint="cs"/>
          <w:rtl/>
        </w:rPr>
        <w:t>,</w:t>
      </w:r>
      <w:r>
        <w:rPr>
          <w:rtl/>
        </w:rPr>
        <w:t xml:space="preserve"> </w:t>
      </w:r>
      <w:bookmarkStart w:id="35725" w:name="_ETM_Q97_422030"/>
      <w:bookmarkEnd w:id="35725"/>
      <w:r>
        <w:rPr>
          <w:rFonts w:hint="cs"/>
          <w:rtl/>
        </w:rPr>
        <w:t>מ</w:t>
      </w:r>
      <w:r>
        <w:rPr>
          <w:rtl/>
        </w:rPr>
        <w:t xml:space="preserve">גסות </w:t>
      </w:r>
      <w:bookmarkStart w:id="35726" w:name="_ETM_Q97_422659"/>
      <w:bookmarkEnd w:id="35726"/>
      <w:r>
        <w:rPr>
          <w:rFonts w:hint="cs"/>
          <w:rtl/>
        </w:rPr>
        <w:t>ה</w:t>
      </w:r>
      <w:bookmarkStart w:id="35727" w:name="_ETM_Q97_418435"/>
      <w:bookmarkEnd w:id="35727"/>
      <w:r>
        <w:rPr>
          <w:rtl/>
        </w:rPr>
        <w:t xml:space="preserve">רוח </w:t>
      </w:r>
      <w:bookmarkStart w:id="35728" w:name="_ETM_Q97_423019"/>
      <w:bookmarkEnd w:id="35728"/>
      <w:r>
        <w:rPr>
          <w:rtl/>
        </w:rPr>
        <w:t>הזאת</w:t>
      </w:r>
      <w:r>
        <w:rPr>
          <w:rFonts w:hint="cs"/>
          <w:rtl/>
        </w:rPr>
        <w:t>.</w:t>
      </w:r>
      <w:r>
        <w:rPr>
          <w:rtl/>
        </w:rPr>
        <w:t xml:space="preserve"> </w:t>
      </w:r>
      <w:bookmarkStart w:id="35729" w:name="_ETM_Q97_423590"/>
      <w:bookmarkEnd w:id="35729"/>
      <w:r>
        <w:rPr>
          <w:rtl/>
        </w:rPr>
        <w:t xml:space="preserve">אתם </w:t>
      </w:r>
      <w:bookmarkStart w:id="35730" w:name="_ETM_Q97_423890"/>
      <w:bookmarkEnd w:id="35730"/>
      <w:r>
        <w:rPr>
          <w:rtl/>
        </w:rPr>
        <w:t xml:space="preserve">לא </w:t>
      </w:r>
      <w:bookmarkStart w:id="35731" w:name="_ETM_Q97_423980"/>
      <w:bookmarkEnd w:id="35731"/>
      <w:r>
        <w:rPr>
          <w:rtl/>
        </w:rPr>
        <w:t xml:space="preserve">אמורים </w:t>
      </w:r>
      <w:bookmarkStart w:id="35732" w:name="_ETM_Q97_424280"/>
      <w:bookmarkEnd w:id="35732"/>
      <w:r>
        <w:rPr>
          <w:rtl/>
        </w:rPr>
        <w:t xml:space="preserve">להיות </w:t>
      </w:r>
      <w:bookmarkStart w:id="35733" w:name="_ETM_Q97_424489"/>
      <w:bookmarkEnd w:id="35733"/>
      <w:r>
        <w:rPr>
          <w:rtl/>
        </w:rPr>
        <w:t>נאורים</w:t>
      </w:r>
      <w:r>
        <w:rPr>
          <w:rFonts w:hint="cs"/>
          <w:rtl/>
        </w:rPr>
        <w:t>?</w:t>
      </w:r>
      <w:r>
        <w:rPr>
          <w:rtl/>
        </w:rPr>
        <w:t xml:space="preserve"> </w:t>
      </w:r>
      <w:bookmarkStart w:id="35734" w:name="_ETM_Q97_424910"/>
      <w:bookmarkEnd w:id="35734"/>
      <w:r>
        <w:rPr>
          <w:rtl/>
        </w:rPr>
        <w:t>דמוקרטיה</w:t>
      </w:r>
      <w:r>
        <w:rPr>
          <w:rFonts w:hint="cs"/>
          <w:rtl/>
        </w:rPr>
        <w:t>, דמוקרטיה.</w:t>
      </w:r>
    </w:p>
    <w:p w:rsidR="00B36319" w:rsidRDefault="00B36319" w:rsidP="00F80840">
      <w:pPr>
        <w:rPr>
          <w:rtl/>
        </w:rPr>
      </w:pPr>
    </w:p>
    <w:p w:rsidR="00B36319" w:rsidRDefault="00B36319" w:rsidP="00F80840">
      <w:pPr>
        <w:pStyle w:val="af5"/>
        <w:keepNext/>
        <w:rPr>
          <w:rtl/>
        </w:rPr>
      </w:pPr>
      <w:r w:rsidRPr="009651EE">
        <w:rPr>
          <w:rStyle w:val="TagStyle"/>
          <w:rtl/>
        </w:rPr>
        <w:t xml:space="preserve"> &lt;&lt; קריאה &gt;&gt; </w:t>
      </w:r>
      <w:r>
        <w:rPr>
          <w:rtl/>
        </w:rPr>
        <w:t>ולדימיר בליאק (יש עתיד):</w:t>
      </w:r>
      <w:r w:rsidRPr="009651EE">
        <w:rPr>
          <w:rStyle w:val="TagStyle"/>
          <w:rtl/>
        </w:rPr>
        <w:t xml:space="preserve"> &lt;&lt; קריאה &gt;&gt;</w:t>
      </w:r>
      <w:r>
        <w:rPr>
          <w:rtl/>
        </w:rPr>
        <w:t xml:space="preserve">   </w:t>
      </w:r>
    </w:p>
    <w:p w:rsidR="00B36319" w:rsidRDefault="00B36319" w:rsidP="000928D2">
      <w:pPr>
        <w:rPr>
          <w:rtl/>
        </w:rPr>
      </w:pPr>
    </w:p>
    <w:p w:rsidR="00B36319" w:rsidRDefault="00B36319" w:rsidP="00F80840">
      <w:pPr>
        <w:rPr>
          <w:rtl/>
        </w:rPr>
      </w:pPr>
      <w:r>
        <w:rPr>
          <w:rFonts w:hint="cs"/>
          <w:rtl/>
        </w:rPr>
        <w:t xml:space="preserve">יאללה, </w:t>
      </w:r>
      <w:bookmarkStart w:id="35735" w:name="_ETM_Q97_423454"/>
      <w:bookmarkEnd w:id="35735"/>
      <w:r>
        <w:rPr>
          <w:rFonts w:hint="cs"/>
          <w:rtl/>
        </w:rPr>
        <w:t>יאללה, לך מפה.</w:t>
      </w:r>
    </w:p>
    <w:p w:rsidR="00B36319" w:rsidRDefault="00B36319" w:rsidP="00F80840">
      <w:pPr>
        <w:rPr>
          <w:rtl/>
        </w:rPr>
      </w:pPr>
    </w:p>
    <w:p w:rsidR="00B36319" w:rsidRDefault="00B36319" w:rsidP="00F80840">
      <w:pPr>
        <w:pStyle w:val="-"/>
        <w:keepNext/>
        <w:rPr>
          <w:rtl/>
        </w:rPr>
      </w:pPr>
      <w:bookmarkStart w:id="35736" w:name="ET_speakercontinue_6352_94"/>
      <w:r w:rsidRPr="009651EE">
        <w:rPr>
          <w:rStyle w:val="TagStyle"/>
          <w:rtl/>
        </w:rPr>
        <w:t xml:space="preserve"> &lt;&lt; דובר_המשך &gt;&gt; </w:t>
      </w:r>
      <w:r>
        <w:rPr>
          <w:rtl/>
        </w:rPr>
        <w:t>אלמוג כהן (עוצמה יהודית):</w:t>
      </w:r>
      <w:r w:rsidRPr="009651EE">
        <w:rPr>
          <w:rStyle w:val="TagStyle"/>
          <w:rtl/>
        </w:rPr>
        <w:t xml:space="preserve"> &lt;&lt; דובר_המשך &gt;&gt;</w:t>
      </w:r>
      <w:r>
        <w:rPr>
          <w:rtl/>
        </w:rPr>
        <w:t xml:space="preserve">   </w:t>
      </w:r>
      <w:bookmarkEnd w:id="35736"/>
    </w:p>
    <w:p w:rsidR="00B36319" w:rsidRDefault="00B36319" w:rsidP="000928D2">
      <w:pPr>
        <w:rPr>
          <w:rtl/>
        </w:rPr>
      </w:pPr>
    </w:p>
    <w:p w:rsidR="00B36319" w:rsidRDefault="00B36319" w:rsidP="00851871">
      <w:pPr>
        <w:rPr>
          <w:rtl/>
        </w:rPr>
      </w:pPr>
      <w:bookmarkStart w:id="35737" w:name="_ETM_Q97_427099"/>
      <w:bookmarkEnd w:id="35737"/>
      <w:r>
        <w:rPr>
          <w:rtl/>
        </w:rPr>
        <w:t xml:space="preserve">אז </w:t>
      </w:r>
      <w:bookmarkStart w:id="35738" w:name="_ETM_Q97_427310"/>
      <w:bookmarkEnd w:id="35738"/>
      <w:r>
        <w:rPr>
          <w:rtl/>
        </w:rPr>
        <w:t xml:space="preserve">אני </w:t>
      </w:r>
      <w:bookmarkStart w:id="35739" w:name="_ETM_Q97_427459"/>
      <w:bookmarkEnd w:id="35739"/>
      <w:r>
        <w:rPr>
          <w:rtl/>
        </w:rPr>
        <w:t xml:space="preserve">רוצה </w:t>
      </w:r>
      <w:bookmarkStart w:id="35740" w:name="_ETM_Q97_428000"/>
      <w:bookmarkEnd w:id="35740"/>
      <w:r>
        <w:rPr>
          <w:rtl/>
        </w:rPr>
        <w:t xml:space="preserve">לומר </w:t>
      </w:r>
      <w:bookmarkStart w:id="35741" w:name="_ETM_Q97_428480"/>
      <w:bookmarkEnd w:id="35741"/>
      <w:r>
        <w:rPr>
          <w:rtl/>
        </w:rPr>
        <w:t xml:space="preserve">שיש </w:t>
      </w:r>
      <w:bookmarkStart w:id="35742" w:name="_ETM_Q97_428840"/>
      <w:bookmarkEnd w:id="35742"/>
      <w:r>
        <w:rPr>
          <w:rtl/>
        </w:rPr>
        <w:t xml:space="preserve">רגעים </w:t>
      </w:r>
      <w:bookmarkStart w:id="35743" w:name="_ETM_Q97_429230"/>
      <w:bookmarkEnd w:id="35743"/>
      <w:r>
        <w:rPr>
          <w:rtl/>
        </w:rPr>
        <w:t>בחיי</w:t>
      </w:r>
      <w:r>
        <w:rPr>
          <w:rFonts w:hint="cs"/>
          <w:rtl/>
        </w:rPr>
        <w:t>ה</w:t>
      </w:r>
      <w:r>
        <w:rPr>
          <w:rtl/>
        </w:rPr>
        <w:t xml:space="preserve"> </w:t>
      </w:r>
      <w:bookmarkStart w:id="35744" w:name="_ETM_Q97_429590"/>
      <w:bookmarkEnd w:id="35744"/>
      <w:r>
        <w:rPr>
          <w:rtl/>
        </w:rPr>
        <w:t xml:space="preserve">של </w:t>
      </w:r>
      <w:bookmarkStart w:id="35745" w:name="_ETM_Q97_429920"/>
      <w:bookmarkEnd w:id="35745"/>
      <w:r>
        <w:rPr>
          <w:rFonts w:hint="cs"/>
          <w:rtl/>
        </w:rPr>
        <w:t>אומה</w:t>
      </w:r>
      <w:r>
        <w:rPr>
          <w:rtl/>
        </w:rPr>
        <w:t xml:space="preserve"> </w:t>
      </w:r>
      <w:bookmarkStart w:id="35746" w:name="_ETM_Q97_430550"/>
      <w:bookmarkEnd w:id="35746"/>
      <w:r w:rsidR="00851871">
        <w:rPr>
          <w:rFonts w:hint="cs"/>
          <w:rtl/>
        </w:rPr>
        <w:t>ש</w:t>
      </w:r>
      <w:r>
        <w:rPr>
          <w:rtl/>
        </w:rPr>
        <w:t>ב</w:t>
      </w:r>
      <w:r>
        <w:rPr>
          <w:rFonts w:hint="cs"/>
          <w:rtl/>
        </w:rPr>
        <w:t xml:space="preserve">הם </w:t>
      </w:r>
      <w:r>
        <w:rPr>
          <w:rtl/>
        </w:rPr>
        <w:t xml:space="preserve">עם </w:t>
      </w:r>
      <w:bookmarkStart w:id="35747" w:name="_ETM_Q97_431150"/>
      <w:bookmarkEnd w:id="35747"/>
      <w:r>
        <w:rPr>
          <w:rtl/>
        </w:rPr>
        <w:t>שלם</w:t>
      </w:r>
      <w:r>
        <w:rPr>
          <w:rFonts w:hint="cs"/>
          <w:rtl/>
        </w:rPr>
        <w:t>,</w:t>
      </w:r>
      <w:bookmarkStart w:id="35748" w:name="_ETM_Q97_431736"/>
      <w:bookmarkEnd w:id="35748"/>
      <w:r>
        <w:rPr>
          <w:rtl/>
        </w:rPr>
        <w:t xml:space="preserve"> </w:t>
      </w:r>
      <w:bookmarkStart w:id="35749" w:name="_ETM_Q97_432159"/>
      <w:bookmarkEnd w:id="35749"/>
      <w:r>
        <w:rPr>
          <w:rtl/>
        </w:rPr>
        <w:t xml:space="preserve">חיילים </w:t>
      </w:r>
      <w:bookmarkStart w:id="35750" w:name="_ETM_Q97_432790"/>
      <w:bookmarkEnd w:id="35750"/>
      <w:r>
        <w:rPr>
          <w:rtl/>
        </w:rPr>
        <w:t xml:space="preserve">שכרגע </w:t>
      </w:r>
      <w:bookmarkStart w:id="35751" w:name="_ETM_Q97_433419"/>
      <w:bookmarkEnd w:id="35751"/>
      <w:r>
        <w:rPr>
          <w:rtl/>
        </w:rPr>
        <w:t>נמצאים</w:t>
      </w:r>
      <w:r>
        <w:rPr>
          <w:rFonts w:hint="cs"/>
          <w:rtl/>
        </w:rPr>
        <w:t>,</w:t>
      </w:r>
      <w:r>
        <w:rPr>
          <w:rtl/>
        </w:rPr>
        <w:t xml:space="preserve"> </w:t>
      </w:r>
      <w:bookmarkStart w:id="35752" w:name="_ETM_Q97_434469"/>
      <w:bookmarkEnd w:id="35752"/>
      <w:r>
        <w:rPr>
          <w:rtl/>
        </w:rPr>
        <w:t xml:space="preserve">פותחים </w:t>
      </w:r>
      <w:bookmarkStart w:id="35753" w:name="_ETM_Q97_435010"/>
      <w:bookmarkEnd w:id="35753"/>
      <w:r>
        <w:rPr>
          <w:rtl/>
        </w:rPr>
        <w:t xml:space="preserve">את </w:t>
      </w:r>
      <w:bookmarkStart w:id="35754" w:name="_ETM_Q97_435189"/>
      <w:bookmarkEnd w:id="35754"/>
      <w:r>
        <w:rPr>
          <w:rtl/>
        </w:rPr>
        <w:t>הזי</w:t>
      </w:r>
      <w:r>
        <w:rPr>
          <w:rFonts w:hint="cs"/>
          <w:rtl/>
        </w:rPr>
        <w:t>ג</w:t>
      </w:r>
      <w:r>
        <w:rPr>
          <w:rtl/>
        </w:rPr>
        <w:t xml:space="preserve">ים </w:t>
      </w:r>
      <w:bookmarkStart w:id="35755" w:name="_ETM_Q97_435760"/>
      <w:bookmarkEnd w:id="35755"/>
      <w:r>
        <w:rPr>
          <w:rtl/>
        </w:rPr>
        <w:t>בלבנון</w:t>
      </w:r>
      <w:r>
        <w:rPr>
          <w:rFonts w:hint="cs"/>
          <w:rtl/>
        </w:rPr>
        <w:t>,</w:t>
      </w:r>
      <w:r>
        <w:rPr>
          <w:rtl/>
        </w:rPr>
        <w:t xml:space="preserve"> </w:t>
      </w:r>
      <w:bookmarkStart w:id="35756" w:name="_ETM_Q97_436990"/>
      <w:bookmarkEnd w:id="35756"/>
      <w:r>
        <w:rPr>
          <w:rtl/>
        </w:rPr>
        <w:t xml:space="preserve">נמצאים </w:t>
      </w:r>
      <w:bookmarkStart w:id="35757" w:name="_ETM_Q97_437620"/>
      <w:bookmarkEnd w:id="35757"/>
      <w:r>
        <w:rPr>
          <w:rtl/>
        </w:rPr>
        <w:t xml:space="preserve">ברצועת </w:t>
      </w:r>
      <w:bookmarkStart w:id="35758" w:name="_ETM_Q97_438279"/>
      <w:bookmarkEnd w:id="35758"/>
      <w:r>
        <w:rPr>
          <w:rtl/>
        </w:rPr>
        <w:t>עזה</w:t>
      </w:r>
      <w:r>
        <w:rPr>
          <w:rFonts w:hint="cs"/>
          <w:rtl/>
        </w:rPr>
        <w:t>,</w:t>
      </w:r>
      <w:r>
        <w:rPr>
          <w:rtl/>
        </w:rPr>
        <w:t xml:space="preserve"> </w:t>
      </w:r>
      <w:bookmarkStart w:id="35759" w:name="_ETM_Q97_438970"/>
      <w:bookmarkEnd w:id="35759"/>
      <w:r>
        <w:rPr>
          <w:rtl/>
        </w:rPr>
        <w:t xml:space="preserve">הורגים </w:t>
      </w:r>
      <w:bookmarkStart w:id="35760" w:name="_ETM_Q97_439479"/>
      <w:bookmarkEnd w:id="35760"/>
      <w:r>
        <w:rPr>
          <w:rtl/>
        </w:rPr>
        <w:t xml:space="preserve">את </w:t>
      </w:r>
      <w:bookmarkStart w:id="35761" w:name="_ETM_Q97_439659"/>
      <w:bookmarkEnd w:id="35761"/>
      <w:r>
        <w:rPr>
          <w:rtl/>
        </w:rPr>
        <w:t xml:space="preserve">החברים </w:t>
      </w:r>
      <w:bookmarkStart w:id="35762" w:name="_ETM_Q97_440199"/>
      <w:bookmarkEnd w:id="35762"/>
      <w:r>
        <w:rPr>
          <w:rtl/>
        </w:rPr>
        <w:t>ש</w:t>
      </w:r>
      <w:r>
        <w:rPr>
          <w:rFonts w:hint="cs"/>
          <w:rtl/>
        </w:rPr>
        <w:t>ל</w:t>
      </w:r>
      <w:r>
        <w:rPr>
          <w:rtl/>
        </w:rPr>
        <w:t xml:space="preserve"> </w:t>
      </w:r>
      <w:bookmarkStart w:id="35763" w:name="_ETM_Q97_440409"/>
      <w:bookmarkEnd w:id="35763"/>
      <w:r>
        <w:rPr>
          <w:rtl/>
        </w:rPr>
        <w:t>תומכ</w:t>
      </w:r>
      <w:r>
        <w:rPr>
          <w:rFonts w:hint="cs"/>
          <w:rtl/>
        </w:rPr>
        <w:t>י הטרור</w:t>
      </w:r>
      <w:r>
        <w:rPr>
          <w:rtl/>
        </w:rPr>
        <w:t xml:space="preserve"> </w:t>
      </w:r>
      <w:bookmarkStart w:id="35764" w:name="_ETM_Q97_441159"/>
      <w:bookmarkEnd w:id="35764"/>
      <w:r>
        <w:rPr>
          <w:rtl/>
        </w:rPr>
        <w:t>האלה</w:t>
      </w:r>
      <w:r>
        <w:rPr>
          <w:rFonts w:hint="cs"/>
          <w:rtl/>
        </w:rPr>
        <w:t xml:space="preserve"> </w:t>
      </w:r>
      <w:r>
        <w:rPr>
          <w:rtl/>
        </w:rPr>
        <w:t>–</w:t>
      </w:r>
      <w:bookmarkStart w:id="35765" w:name="_ETM_Q97_441070"/>
      <w:bookmarkEnd w:id="35765"/>
      <w:r>
        <w:rPr>
          <w:rtl/>
        </w:rPr>
        <w:t xml:space="preserve"> </w:t>
      </w:r>
      <w:bookmarkStart w:id="35766" w:name="_ETM_Q97_442020"/>
      <w:bookmarkEnd w:id="35766"/>
      <w:r>
        <w:rPr>
          <w:rtl/>
        </w:rPr>
        <w:t>ואת</w:t>
      </w:r>
      <w:r>
        <w:rPr>
          <w:rFonts w:hint="cs"/>
          <w:rtl/>
        </w:rPr>
        <w:t>ם</w:t>
      </w:r>
      <w:bookmarkStart w:id="35767" w:name="_ETM_Q97_438187"/>
      <w:bookmarkEnd w:id="35767"/>
      <w:r>
        <w:rPr>
          <w:rtl/>
        </w:rPr>
        <w:t xml:space="preserve"> </w:t>
      </w:r>
      <w:bookmarkStart w:id="35768" w:name="_ETM_Q97_442310"/>
      <w:bookmarkStart w:id="35769" w:name="_ETM_Q97_442550"/>
      <w:bookmarkEnd w:id="35768"/>
      <w:bookmarkEnd w:id="35769"/>
      <w:r>
        <w:rPr>
          <w:rtl/>
        </w:rPr>
        <w:t xml:space="preserve">מצאתם </w:t>
      </w:r>
      <w:bookmarkStart w:id="35770" w:name="_ETM_Q97_443089"/>
      <w:bookmarkEnd w:id="35770"/>
      <w:r>
        <w:rPr>
          <w:rtl/>
        </w:rPr>
        <w:t xml:space="preserve">מתי </w:t>
      </w:r>
      <w:bookmarkStart w:id="35771" w:name="_ETM_Q97_443360"/>
      <w:bookmarkEnd w:id="35771"/>
      <w:r>
        <w:rPr>
          <w:rtl/>
        </w:rPr>
        <w:t>לח</w:t>
      </w:r>
      <w:r>
        <w:rPr>
          <w:rFonts w:hint="cs"/>
          <w:rtl/>
        </w:rPr>
        <w:t>בו</w:t>
      </w:r>
      <w:r>
        <w:rPr>
          <w:rtl/>
        </w:rPr>
        <w:t xml:space="preserve">ר </w:t>
      </w:r>
      <w:bookmarkStart w:id="35772" w:name="_ETM_Q97_443779"/>
      <w:bookmarkEnd w:id="35772"/>
      <w:r>
        <w:rPr>
          <w:rtl/>
        </w:rPr>
        <w:t>אליהם</w:t>
      </w:r>
      <w:r>
        <w:rPr>
          <w:rFonts w:hint="cs"/>
          <w:rtl/>
        </w:rPr>
        <w:t>?</w:t>
      </w:r>
      <w:r>
        <w:rPr>
          <w:rtl/>
        </w:rPr>
        <w:t xml:space="preserve"> </w:t>
      </w:r>
      <w:bookmarkStart w:id="35773" w:name="_ETM_Q97_444860"/>
      <w:bookmarkEnd w:id="35773"/>
      <w:r>
        <w:rPr>
          <w:rtl/>
        </w:rPr>
        <w:t xml:space="preserve">אין </w:t>
      </w:r>
      <w:bookmarkStart w:id="35774" w:name="_ETM_Q97_445100"/>
      <w:bookmarkEnd w:id="35774"/>
      <w:r>
        <w:rPr>
          <w:rtl/>
        </w:rPr>
        <w:t xml:space="preserve">לכם </w:t>
      </w:r>
      <w:bookmarkStart w:id="35775" w:name="_ETM_Q97_445460"/>
      <w:bookmarkEnd w:id="35775"/>
      <w:r>
        <w:rPr>
          <w:rtl/>
        </w:rPr>
        <w:t>בושה</w:t>
      </w:r>
      <w:r>
        <w:rPr>
          <w:rFonts w:hint="cs"/>
          <w:rtl/>
        </w:rPr>
        <w:t>?</w:t>
      </w:r>
      <w:r>
        <w:rPr>
          <w:rtl/>
        </w:rPr>
        <w:t xml:space="preserve"> </w:t>
      </w:r>
      <w:bookmarkStart w:id="35776" w:name="_ETM_Q97_446509"/>
      <w:bookmarkEnd w:id="35776"/>
      <w:r>
        <w:rPr>
          <w:rtl/>
        </w:rPr>
        <w:t xml:space="preserve">איזה </w:t>
      </w:r>
      <w:bookmarkStart w:id="35777" w:name="_ETM_Q97_446870"/>
      <w:bookmarkEnd w:id="35777"/>
      <w:r>
        <w:rPr>
          <w:rtl/>
        </w:rPr>
        <w:t xml:space="preserve">מין </w:t>
      </w:r>
      <w:bookmarkStart w:id="35778" w:name="_ETM_Q97_447050"/>
      <w:bookmarkEnd w:id="35778"/>
      <w:r>
        <w:rPr>
          <w:rtl/>
        </w:rPr>
        <w:t xml:space="preserve">מנהיג </w:t>
      </w:r>
      <w:bookmarkStart w:id="35779" w:name="_ETM_Q97_447470"/>
      <w:bookmarkEnd w:id="35779"/>
      <w:r>
        <w:rPr>
          <w:rtl/>
        </w:rPr>
        <w:t>זה</w:t>
      </w:r>
      <w:r>
        <w:rPr>
          <w:rFonts w:hint="cs"/>
          <w:rtl/>
        </w:rPr>
        <w:t>?</w:t>
      </w:r>
      <w:bookmarkStart w:id="35780" w:name="_ETM_Q97_449029"/>
      <w:bookmarkEnd w:id="35780"/>
      <w:r>
        <w:rPr>
          <w:rFonts w:hint="cs"/>
          <w:rtl/>
        </w:rPr>
        <w:t xml:space="preserve"> זה</w:t>
      </w:r>
      <w:r>
        <w:rPr>
          <w:rtl/>
        </w:rPr>
        <w:t xml:space="preserve"> </w:t>
      </w:r>
      <w:bookmarkStart w:id="35781" w:name="_ETM_Q97_447830"/>
      <w:bookmarkEnd w:id="35781"/>
      <w:r>
        <w:rPr>
          <w:rtl/>
        </w:rPr>
        <w:t xml:space="preserve">לא </w:t>
      </w:r>
      <w:bookmarkStart w:id="35782" w:name="_ETM_Q97_448069"/>
      <w:bookmarkStart w:id="35783" w:name="_ETM_Q97_448220"/>
      <w:bookmarkStart w:id="35784" w:name="_ETM_Q97_448370"/>
      <w:bookmarkEnd w:id="35782"/>
      <w:bookmarkEnd w:id="35783"/>
      <w:bookmarkEnd w:id="35784"/>
      <w:r>
        <w:rPr>
          <w:rtl/>
        </w:rPr>
        <w:t>אריה</w:t>
      </w:r>
      <w:r>
        <w:rPr>
          <w:rFonts w:hint="cs"/>
          <w:rtl/>
        </w:rPr>
        <w:t>,</w:t>
      </w:r>
      <w:r>
        <w:rPr>
          <w:rtl/>
        </w:rPr>
        <w:t xml:space="preserve"> </w:t>
      </w:r>
      <w:bookmarkStart w:id="35785" w:name="_ETM_Q97_448970"/>
      <w:bookmarkEnd w:id="35785"/>
      <w:r>
        <w:rPr>
          <w:rtl/>
        </w:rPr>
        <w:t xml:space="preserve">זה </w:t>
      </w:r>
      <w:bookmarkStart w:id="35786" w:name="_ETM_Q97_449210"/>
      <w:bookmarkEnd w:id="35786"/>
      <w:r>
        <w:rPr>
          <w:rtl/>
        </w:rPr>
        <w:t>צבוע</w:t>
      </w:r>
      <w:r>
        <w:rPr>
          <w:rFonts w:hint="cs"/>
          <w:rtl/>
        </w:rPr>
        <w:t>.</w:t>
      </w:r>
      <w:r>
        <w:rPr>
          <w:rtl/>
        </w:rPr>
        <w:t xml:space="preserve"> </w:t>
      </w:r>
      <w:bookmarkStart w:id="35787" w:name="_ETM_Q97_450080"/>
      <w:bookmarkEnd w:id="35787"/>
      <w:r>
        <w:rPr>
          <w:rtl/>
        </w:rPr>
        <w:t xml:space="preserve">הוא </w:t>
      </w:r>
      <w:bookmarkStart w:id="35788" w:name="_ETM_Q97_450229"/>
      <w:bookmarkEnd w:id="35788"/>
      <w:r>
        <w:rPr>
          <w:rtl/>
        </w:rPr>
        <w:t xml:space="preserve">שלח </w:t>
      </w:r>
      <w:bookmarkStart w:id="35789" w:name="_ETM_Q97_450740"/>
      <w:bookmarkEnd w:id="35789"/>
      <w:r>
        <w:rPr>
          <w:rtl/>
        </w:rPr>
        <w:t>את</w:t>
      </w:r>
      <w:bookmarkStart w:id="35790" w:name="_ETM_Q97_451009"/>
      <w:bookmarkEnd w:id="35790"/>
      <w:r>
        <w:rPr>
          <w:rFonts w:hint="cs"/>
          <w:rtl/>
        </w:rPr>
        <w:t>כם</w:t>
      </w:r>
      <w:bookmarkStart w:id="35791" w:name="_ETM_Q97_451383"/>
      <w:bookmarkEnd w:id="35791"/>
      <w:r>
        <w:rPr>
          <w:rtl/>
        </w:rPr>
        <w:t xml:space="preserve"> </w:t>
      </w:r>
      <w:bookmarkStart w:id="35792" w:name="_ETM_Q97_451610"/>
      <w:bookmarkEnd w:id="35792"/>
      <w:r>
        <w:rPr>
          <w:rtl/>
        </w:rPr>
        <w:t xml:space="preserve">קדימה </w:t>
      </w:r>
      <w:bookmarkStart w:id="35793" w:name="_ETM_Q97_452479"/>
      <w:bookmarkEnd w:id="35793"/>
      <w:r>
        <w:rPr>
          <w:rtl/>
        </w:rPr>
        <w:t xml:space="preserve">לחטוף </w:t>
      </w:r>
      <w:bookmarkStart w:id="35794" w:name="_ETM_Q97_452900"/>
      <w:bookmarkEnd w:id="35794"/>
      <w:r>
        <w:rPr>
          <w:rtl/>
        </w:rPr>
        <w:t xml:space="preserve">את </w:t>
      </w:r>
      <w:bookmarkStart w:id="35795" w:name="_ETM_Q97_453020"/>
      <w:bookmarkEnd w:id="35795"/>
      <w:r>
        <w:rPr>
          <w:rtl/>
        </w:rPr>
        <w:t xml:space="preserve">כל </w:t>
      </w:r>
      <w:bookmarkStart w:id="35796" w:name="_ETM_Q97_453259"/>
      <w:bookmarkEnd w:id="35796"/>
      <w:r>
        <w:rPr>
          <w:rtl/>
        </w:rPr>
        <w:t xml:space="preserve">האש </w:t>
      </w:r>
      <w:bookmarkStart w:id="35797" w:name="_ETM_Q97_454400"/>
      <w:bookmarkEnd w:id="35797"/>
      <w:r>
        <w:rPr>
          <w:rtl/>
        </w:rPr>
        <w:t xml:space="preserve">אבל </w:t>
      </w:r>
      <w:bookmarkStart w:id="35798" w:name="_ETM_Q97_455009"/>
      <w:bookmarkEnd w:id="35798"/>
      <w:r>
        <w:rPr>
          <w:rtl/>
        </w:rPr>
        <w:t xml:space="preserve">הוא </w:t>
      </w:r>
      <w:bookmarkStart w:id="35799" w:name="_ETM_Q97_455189"/>
      <w:bookmarkEnd w:id="35799"/>
      <w:r>
        <w:rPr>
          <w:rtl/>
        </w:rPr>
        <w:t xml:space="preserve">שכח </w:t>
      </w:r>
      <w:bookmarkStart w:id="35800" w:name="_ETM_Q97_455550"/>
      <w:bookmarkEnd w:id="35800"/>
      <w:r>
        <w:rPr>
          <w:rtl/>
        </w:rPr>
        <w:t>להגיע</w:t>
      </w:r>
      <w:r>
        <w:rPr>
          <w:rFonts w:hint="cs"/>
          <w:rtl/>
        </w:rPr>
        <w:t>.</w:t>
      </w:r>
      <w:r>
        <w:rPr>
          <w:rtl/>
        </w:rPr>
        <w:t xml:space="preserve"> </w:t>
      </w:r>
      <w:bookmarkStart w:id="35801" w:name="_ETM_Q97_458610"/>
      <w:bookmarkEnd w:id="35801"/>
    </w:p>
    <w:p w:rsidR="00B36319" w:rsidRDefault="00B36319" w:rsidP="00F80840">
      <w:pPr>
        <w:rPr>
          <w:rtl/>
        </w:rPr>
      </w:pPr>
      <w:bookmarkStart w:id="35802" w:name="_ETM_Q97_456323"/>
      <w:bookmarkStart w:id="35803" w:name="_ETM_Q97_456395"/>
      <w:bookmarkStart w:id="35804" w:name="_ETM_Q97_456438"/>
      <w:bookmarkEnd w:id="35802"/>
      <w:bookmarkEnd w:id="35803"/>
      <w:bookmarkEnd w:id="35804"/>
    </w:p>
    <w:p w:rsidR="00B36319" w:rsidRDefault="00B36319" w:rsidP="00851871">
      <w:pPr>
        <w:rPr>
          <w:rtl/>
        </w:rPr>
      </w:pPr>
      <w:bookmarkStart w:id="35805" w:name="_ETM_Q97_456494"/>
      <w:bookmarkEnd w:id="35805"/>
      <w:r>
        <w:rPr>
          <w:rtl/>
        </w:rPr>
        <w:t xml:space="preserve">אני </w:t>
      </w:r>
      <w:bookmarkStart w:id="35806" w:name="_ETM_Q97_458910"/>
      <w:bookmarkEnd w:id="35806"/>
      <w:r>
        <w:rPr>
          <w:rtl/>
        </w:rPr>
        <w:t xml:space="preserve">רוצה </w:t>
      </w:r>
      <w:bookmarkStart w:id="35807" w:name="_ETM_Q97_459150"/>
      <w:bookmarkEnd w:id="35807"/>
      <w:r>
        <w:rPr>
          <w:rtl/>
        </w:rPr>
        <w:t xml:space="preserve">לסיים </w:t>
      </w:r>
      <w:bookmarkStart w:id="35808" w:name="_ETM_Q97_459570"/>
      <w:bookmarkEnd w:id="35808"/>
      <w:r>
        <w:rPr>
          <w:rtl/>
        </w:rPr>
        <w:t xml:space="preserve">בסיעה </w:t>
      </w:r>
      <w:bookmarkStart w:id="35809" w:name="_ETM_Q97_460229"/>
      <w:bookmarkEnd w:id="35809"/>
      <w:r>
        <w:rPr>
          <w:rFonts w:hint="cs"/>
          <w:rtl/>
        </w:rPr>
        <w:t>האגדית</w:t>
      </w:r>
      <w:r>
        <w:rPr>
          <w:rtl/>
        </w:rPr>
        <w:t xml:space="preserve"> </w:t>
      </w:r>
      <w:bookmarkStart w:id="35810" w:name="_ETM_Q97_460650"/>
      <w:bookmarkEnd w:id="35810"/>
      <w:r>
        <w:rPr>
          <w:rtl/>
        </w:rPr>
        <w:t xml:space="preserve">שנקראת </w:t>
      </w:r>
      <w:bookmarkStart w:id="35811" w:name="_ETM_Q97_461729"/>
      <w:bookmarkEnd w:id="35811"/>
      <w:r>
        <w:rPr>
          <w:rtl/>
        </w:rPr>
        <w:t xml:space="preserve">ישראל </w:t>
      </w:r>
      <w:bookmarkStart w:id="35812" w:name="_ETM_Q97_462360"/>
      <w:bookmarkEnd w:id="35812"/>
      <w:r>
        <w:rPr>
          <w:rtl/>
        </w:rPr>
        <w:t>ביתנו</w:t>
      </w:r>
      <w:r>
        <w:rPr>
          <w:rFonts w:hint="cs"/>
          <w:rtl/>
        </w:rPr>
        <w:t>.</w:t>
      </w:r>
      <w:r>
        <w:rPr>
          <w:rtl/>
        </w:rPr>
        <w:t xml:space="preserve"> </w:t>
      </w:r>
      <w:bookmarkStart w:id="35813" w:name="_ETM_Q97_464169"/>
      <w:bookmarkEnd w:id="35813"/>
      <w:r>
        <w:rPr>
          <w:rtl/>
        </w:rPr>
        <w:t xml:space="preserve">בשעה </w:t>
      </w:r>
      <w:bookmarkStart w:id="35814" w:name="_ETM_Q97_464650"/>
      <w:bookmarkEnd w:id="35814"/>
      <w:r>
        <w:rPr>
          <w:rFonts w:hint="cs"/>
          <w:rtl/>
        </w:rPr>
        <w:t>20:20</w:t>
      </w:r>
      <w:bookmarkStart w:id="35815" w:name="_ETM_Q97_458489"/>
      <w:bookmarkEnd w:id="35815"/>
      <w:r>
        <w:rPr>
          <w:rtl/>
        </w:rPr>
        <w:t xml:space="preserve"> </w:t>
      </w:r>
      <w:bookmarkStart w:id="35816" w:name="_ETM_Q97_466330"/>
      <w:bookmarkEnd w:id="35816"/>
      <w:r>
        <w:rPr>
          <w:rtl/>
        </w:rPr>
        <w:t xml:space="preserve">יצאה </w:t>
      </w:r>
      <w:bookmarkStart w:id="35817" w:name="_ETM_Q97_466720"/>
      <w:bookmarkEnd w:id="35817"/>
      <w:r>
        <w:rPr>
          <w:rtl/>
        </w:rPr>
        <w:t>הודע</w:t>
      </w:r>
      <w:r>
        <w:rPr>
          <w:rFonts w:hint="cs"/>
          <w:rtl/>
        </w:rPr>
        <w:t>ת</w:t>
      </w:r>
      <w:r>
        <w:rPr>
          <w:rtl/>
        </w:rPr>
        <w:t xml:space="preserve"> </w:t>
      </w:r>
      <w:bookmarkStart w:id="35818" w:name="_ETM_Q97_467020"/>
      <w:bookmarkEnd w:id="35818"/>
      <w:r>
        <w:rPr>
          <w:rtl/>
        </w:rPr>
        <w:t xml:space="preserve">דוברות </w:t>
      </w:r>
      <w:bookmarkStart w:id="35819" w:name="_ETM_Q97_467560"/>
      <w:bookmarkEnd w:id="35819"/>
      <w:r>
        <w:rPr>
          <w:rtl/>
        </w:rPr>
        <w:t xml:space="preserve">מטעם </w:t>
      </w:r>
      <w:bookmarkStart w:id="35820" w:name="_ETM_Q97_468009"/>
      <w:bookmarkEnd w:id="35820"/>
      <w:r>
        <w:rPr>
          <w:rtl/>
        </w:rPr>
        <w:t xml:space="preserve">סיעת </w:t>
      </w:r>
      <w:bookmarkStart w:id="35821" w:name="_ETM_Q97_468339"/>
      <w:bookmarkEnd w:id="35821"/>
      <w:r>
        <w:rPr>
          <w:rtl/>
        </w:rPr>
        <w:t xml:space="preserve">ישראל </w:t>
      </w:r>
      <w:bookmarkStart w:id="35822" w:name="_ETM_Q97_468759"/>
      <w:bookmarkEnd w:id="35822"/>
      <w:r>
        <w:rPr>
          <w:rtl/>
        </w:rPr>
        <w:t>ביתנו</w:t>
      </w:r>
      <w:r>
        <w:rPr>
          <w:rFonts w:hint="cs"/>
          <w:rtl/>
        </w:rPr>
        <w:t>,</w:t>
      </w:r>
      <w:r>
        <w:rPr>
          <w:rtl/>
        </w:rPr>
        <w:t xml:space="preserve"> </w:t>
      </w:r>
      <w:bookmarkStart w:id="35823" w:name="_ETM_Q97_469810"/>
      <w:bookmarkEnd w:id="35823"/>
      <w:r>
        <w:rPr>
          <w:rtl/>
        </w:rPr>
        <w:t>וב</w:t>
      </w:r>
      <w:r>
        <w:rPr>
          <w:rFonts w:hint="cs"/>
          <w:rtl/>
        </w:rPr>
        <w:t>ה</w:t>
      </w:r>
      <w:r>
        <w:rPr>
          <w:rtl/>
        </w:rPr>
        <w:t xml:space="preserve"> </w:t>
      </w:r>
      <w:bookmarkStart w:id="35824" w:name="_ETM_Q97_471210"/>
      <w:bookmarkEnd w:id="35824"/>
      <w:r>
        <w:rPr>
          <w:rtl/>
        </w:rPr>
        <w:t xml:space="preserve">הם </w:t>
      </w:r>
      <w:bookmarkStart w:id="35825" w:name="_ETM_Q97_471419"/>
      <w:bookmarkEnd w:id="35825"/>
      <w:r>
        <w:rPr>
          <w:rtl/>
        </w:rPr>
        <w:t>הכריזו</w:t>
      </w:r>
      <w:r>
        <w:rPr>
          <w:rFonts w:hint="cs"/>
          <w:rtl/>
        </w:rPr>
        <w:t>:</w:t>
      </w:r>
      <w:r>
        <w:rPr>
          <w:rtl/>
        </w:rPr>
        <w:t xml:space="preserve"> </w:t>
      </w:r>
      <w:bookmarkStart w:id="35826" w:name="_ETM_Q97_472380"/>
      <w:bookmarkEnd w:id="35826"/>
      <w:r>
        <w:rPr>
          <w:rtl/>
        </w:rPr>
        <w:t xml:space="preserve">סיעת </w:t>
      </w:r>
      <w:bookmarkStart w:id="35827" w:name="_ETM_Q97_472830"/>
      <w:bookmarkEnd w:id="35827"/>
      <w:r>
        <w:rPr>
          <w:rtl/>
        </w:rPr>
        <w:t xml:space="preserve">ישראל </w:t>
      </w:r>
      <w:bookmarkStart w:id="35828" w:name="_ETM_Q97_473160"/>
      <w:bookmarkEnd w:id="35828"/>
      <w:r>
        <w:rPr>
          <w:rtl/>
        </w:rPr>
        <w:t xml:space="preserve">ביתנו </w:t>
      </w:r>
      <w:bookmarkStart w:id="35829" w:name="_ETM_Q97_474089"/>
      <w:bookmarkEnd w:id="35829"/>
      <w:r>
        <w:rPr>
          <w:rtl/>
        </w:rPr>
        <w:t xml:space="preserve">תתמוך </w:t>
      </w:r>
      <w:bookmarkStart w:id="35830" w:name="_ETM_Q97_474630"/>
      <w:bookmarkEnd w:id="35830"/>
      <w:r>
        <w:rPr>
          <w:rtl/>
        </w:rPr>
        <w:t xml:space="preserve">בחוק </w:t>
      </w:r>
      <w:bookmarkStart w:id="35831" w:name="_ETM_Q97_475110"/>
      <w:bookmarkEnd w:id="35831"/>
      <w:r>
        <w:rPr>
          <w:rtl/>
        </w:rPr>
        <w:t xml:space="preserve">גירוש </w:t>
      </w:r>
      <w:bookmarkStart w:id="35832" w:name="_ETM_Q97_475529"/>
      <w:bookmarkEnd w:id="35832"/>
      <w:r>
        <w:rPr>
          <w:rtl/>
        </w:rPr>
        <w:t xml:space="preserve">משפחות </w:t>
      </w:r>
      <w:bookmarkStart w:id="35833" w:name="_ETM_Q97_476069"/>
      <w:bookmarkEnd w:id="35833"/>
      <w:r>
        <w:rPr>
          <w:rtl/>
        </w:rPr>
        <w:t xml:space="preserve">מחבלים </w:t>
      </w:r>
      <w:bookmarkStart w:id="35834" w:name="_ETM_Q97_477229"/>
      <w:bookmarkEnd w:id="35834"/>
      <w:r>
        <w:rPr>
          <w:rtl/>
        </w:rPr>
        <w:t>ש</w:t>
      </w:r>
      <w:bookmarkStart w:id="35835" w:name="_ETM_Q97_478370"/>
      <w:bookmarkStart w:id="35836" w:name="_ETM_Q97_478729"/>
      <w:bookmarkEnd w:id="35835"/>
      <w:bookmarkEnd w:id="35836"/>
      <w:r>
        <w:rPr>
          <w:rFonts w:hint="cs"/>
          <w:rtl/>
        </w:rPr>
        <w:t>ל</w:t>
      </w:r>
      <w:r>
        <w:rPr>
          <w:rtl/>
        </w:rPr>
        <w:t xml:space="preserve"> </w:t>
      </w:r>
      <w:bookmarkStart w:id="35837" w:name="_ETM_Q97_479029"/>
      <w:bookmarkEnd w:id="35837"/>
      <w:r>
        <w:rPr>
          <w:rtl/>
        </w:rPr>
        <w:t xml:space="preserve">היוזם </w:t>
      </w:r>
      <w:bookmarkStart w:id="35838" w:name="_ETM_Q97_479720"/>
      <w:bookmarkEnd w:id="35838"/>
      <w:r>
        <w:rPr>
          <w:rtl/>
        </w:rPr>
        <w:t xml:space="preserve">חבר </w:t>
      </w:r>
      <w:bookmarkStart w:id="35839" w:name="_ETM_Q97_480050"/>
      <w:bookmarkEnd w:id="35839"/>
      <w:r>
        <w:rPr>
          <w:rtl/>
        </w:rPr>
        <w:t xml:space="preserve">הכנסת </w:t>
      </w:r>
      <w:bookmarkStart w:id="35840" w:name="_ETM_Q97_480589"/>
      <w:bookmarkEnd w:id="35840"/>
      <w:r>
        <w:rPr>
          <w:rFonts w:hint="cs"/>
          <w:rtl/>
        </w:rPr>
        <w:t>פורר.</w:t>
      </w:r>
    </w:p>
    <w:p w:rsidR="00B36319" w:rsidRDefault="00B36319" w:rsidP="00F80840">
      <w:pPr>
        <w:rPr>
          <w:rtl/>
        </w:rPr>
      </w:pPr>
    </w:p>
    <w:p w:rsidR="00B36319" w:rsidRDefault="00B36319" w:rsidP="00F80840">
      <w:pPr>
        <w:pStyle w:val="af5"/>
        <w:keepNext/>
        <w:rPr>
          <w:rtl/>
        </w:rPr>
      </w:pPr>
      <w:bookmarkStart w:id="35841" w:name="ET_interruption_קר_אה_96"/>
      <w:r w:rsidRPr="0062060C">
        <w:rPr>
          <w:rStyle w:val="TagStyle"/>
          <w:rtl/>
        </w:rPr>
        <w:t xml:space="preserve"> &lt;&lt; קריאה &gt;&gt; </w:t>
      </w:r>
      <w:r>
        <w:rPr>
          <w:rtl/>
        </w:rPr>
        <w:t>קריאה:</w:t>
      </w:r>
      <w:r w:rsidRPr="0062060C">
        <w:rPr>
          <w:rStyle w:val="TagStyle"/>
          <w:rtl/>
        </w:rPr>
        <w:t xml:space="preserve"> &lt;&lt; קריאה &gt;&gt;</w:t>
      </w:r>
      <w:r>
        <w:rPr>
          <w:rtl/>
        </w:rPr>
        <w:t xml:space="preserve">   </w:t>
      </w:r>
      <w:bookmarkEnd w:id="35841"/>
    </w:p>
    <w:p w:rsidR="00B36319" w:rsidRDefault="00B36319" w:rsidP="000928D2">
      <w:pPr>
        <w:rPr>
          <w:rtl/>
        </w:rPr>
      </w:pPr>
    </w:p>
    <w:p w:rsidR="00B36319" w:rsidRPr="0062060C" w:rsidRDefault="000928D2" w:rsidP="000928D2">
      <w:pPr>
        <w:rPr>
          <w:rtl/>
        </w:rPr>
      </w:pPr>
      <w:r>
        <w:rPr>
          <w:rFonts w:hint="cs"/>
          <w:rtl/>
        </w:rPr>
        <w:t xml:space="preserve">– – – </w:t>
      </w:r>
      <w:r w:rsidR="00B36319">
        <w:rPr>
          <w:rFonts w:hint="cs"/>
          <w:rtl/>
        </w:rPr>
        <w:t xml:space="preserve">גמר </w:t>
      </w:r>
      <w:bookmarkStart w:id="35842" w:name="_ETM_Q97_485346"/>
      <w:bookmarkEnd w:id="35842"/>
      <w:r w:rsidR="00B36319">
        <w:rPr>
          <w:rFonts w:hint="cs"/>
          <w:rtl/>
        </w:rPr>
        <w:t xml:space="preserve">את הקריירה. </w:t>
      </w:r>
    </w:p>
    <w:p w:rsidR="00B36319" w:rsidRDefault="00B36319" w:rsidP="00F80840">
      <w:pPr>
        <w:rPr>
          <w:rtl/>
        </w:rPr>
      </w:pPr>
      <w:bookmarkStart w:id="35843" w:name="_ETM_Q97_478036"/>
      <w:bookmarkEnd w:id="35843"/>
    </w:p>
    <w:p w:rsidR="00B36319" w:rsidRDefault="00B36319" w:rsidP="00F80840">
      <w:pPr>
        <w:pStyle w:val="-"/>
        <w:keepNext/>
        <w:rPr>
          <w:rtl/>
        </w:rPr>
      </w:pPr>
      <w:bookmarkStart w:id="35844" w:name="ET_speakercontinue_6352_95"/>
      <w:r w:rsidRPr="0066392D">
        <w:rPr>
          <w:rStyle w:val="TagStyle"/>
          <w:rtl/>
        </w:rPr>
        <w:t xml:space="preserve"> &lt;&lt; דובר_המשך &gt;&gt; </w:t>
      </w:r>
      <w:r>
        <w:rPr>
          <w:rtl/>
        </w:rPr>
        <w:t>אלמוג כהן (עוצמה יהודית):</w:t>
      </w:r>
      <w:r w:rsidRPr="0066392D">
        <w:rPr>
          <w:rStyle w:val="TagStyle"/>
          <w:rtl/>
        </w:rPr>
        <w:t xml:space="preserve"> &lt;&lt; דובר_המשך &gt;&gt;</w:t>
      </w:r>
      <w:r>
        <w:rPr>
          <w:rtl/>
        </w:rPr>
        <w:t xml:space="preserve">   </w:t>
      </w:r>
      <w:bookmarkEnd w:id="35844"/>
    </w:p>
    <w:p w:rsidR="00B36319" w:rsidRDefault="00B36319" w:rsidP="000928D2">
      <w:pPr>
        <w:rPr>
          <w:rtl/>
        </w:rPr>
      </w:pPr>
    </w:p>
    <w:p w:rsidR="00B36319" w:rsidRDefault="00B36319" w:rsidP="00F80840">
      <w:pPr>
        <w:rPr>
          <w:rtl/>
        </w:rPr>
      </w:pPr>
      <w:bookmarkStart w:id="35845" w:name="_ETM_Q97_484810"/>
      <w:bookmarkEnd w:id="35845"/>
      <w:r>
        <w:rPr>
          <w:rtl/>
        </w:rPr>
        <w:t xml:space="preserve">אם </w:t>
      </w:r>
      <w:bookmarkStart w:id="35846" w:name="_ETM_Q97_485020"/>
      <w:bookmarkEnd w:id="35846"/>
      <w:r>
        <w:rPr>
          <w:rtl/>
        </w:rPr>
        <w:t>מישהו</w:t>
      </w:r>
      <w:r>
        <w:rPr>
          <w:rFonts w:hint="cs"/>
          <w:rtl/>
        </w:rPr>
        <w:t xml:space="preserve"> מוצא </w:t>
      </w:r>
      <w:bookmarkStart w:id="35847" w:name="_ETM_Q97_488740"/>
      <w:bookmarkStart w:id="35848" w:name="_ETM_Q97_490860"/>
      <w:bookmarkStart w:id="35849" w:name="_ETM_Q97_490900"/>
      <w:bookmarkEnd w:id="35847"/>
      <w:bookmarkEnd w:id="35848"/>
      <w:bookmarkEnd w:id="35849"/>
      <w:r>
        <w:rPr>
          <w:rFonts w:hint="cs"/>
          <w:rtl/>
        </w:rPr>
        <w:t>ל</w:t>
      </w:r>
      <w:r>
        <w:rPr>
          <w:rtl/>
        </w:rPr>
        <w:t>י</w:t>
      </w:r>
      <w:r>
        <w:rPr>
          <w:rFonts w:hint="cs"/>
          <w:rtl/>
        </w:rPr>
        <w:t xml:space="preserve"> הערב</w:t>
      </w:r>
      <w:bookmarkStart w:id="35850" w:name="_ETM_Q97_480981"/>
      <w:bookmarkStart w:id="35851" w:name="_ETM_Q97_479278"/>
      <w:bookmarkEnd w:id="35850"/>
      <w:bookmarkEnd w:id="35851"/>
      <w:r>
        <w:rPr>
          <w:rtl/>
        </w:rPr>
        <w:t xml:space="preserve"> </w:t>
      </w:r>
      <w:bookmarkStart w:id="35852" w:name="_ETM_Q97_492400"/>
      <w:bookmarkEnd w:id="35852"/>
      <w:r>
        <w:rPr>
          <w:rFonts w:hint="cs"/>
          <w:rtl/>
        </w:rPr>
        <w:t>את איווט ליברמן, זה שאמר: 48 שעות</w:t>
      </w:r>
      <w:bookmarkStart w:id="35853" w:name="_ETM_Q97_485521"/>
      <w:bookmarkEnd w:id="35853"/>
      <w:r>
        <w:rPr>
          <w:rtl/>
        </w:rPr>
        <w:t xml:space="preserve"> </w:t>
      </w:r>
      <w:bookmarkStart w:id="35854" w:name="_ETM_Q97_492759"/>
      <w:bookmarkEnd w:id="35854"/>
      <w:r>
        <w:rPr>
          <w:rFonts w:hint="cs"/>
          <w:rtl/>
        </w:rPr>
        <w:t xml:space="preserve">הנייה, אז </w:t>
      </w:r>
      <w:bookmarkStart w:id="35855" w:name="_ETM_Q97_494440"/>
      <w:bookmarkEnd w:id="35855"/>
      <w:r>
        <w:rPr>
          <w:rFonts w:hint="cs"/>
          <w:rtl/>
        </w:rPr>
        <w:t xml:space="preserve">אני </w:t>
      </w:r>
      <w:r>
        <w:rPr>
          <w:rtl/>
        </w:rPr>
        <w:t xml:space="preserve">מביא </w:t>
      </w:r>
      <w:bookmarkStart w:id="35856" w:name="_ETM_Q97_493029"/>
      <w:bookmarkEnd w:id="35856"/>
      <w:r>
        <w:rPr>
          <w:rtl/>
        </w:rPr>
        <w:t xml:space="preserve">לו </w:t>
      </w:r>
      <w:bookmarkStart w:id="35857" w:name="_ETM_Q97_493150"/>
      <w:bookmarkEnd w:id="35857"/>
      <w:r>
        <w:rPr>
          <w:rtl/>
        </w:rPr>
        <w:t xml:space="preserve">מה </w:t>
      </w:r>
      <w:bookmarkStart w:id="35858" w:name="_ETM_Q97_493330"/>
      <w:bookmarkEnd w:id="35858"/>
      <w:r>
        <w:rPr>
          <w:rtl/>
        </w:rPr>
        <w:t xml:space="preserve">שהוא </w:t>
      </w:r>
      <w:bookmarkStart w:id="35859" w:name="_ETM_Q97_493629"/>
      <w:bookmarkEnd w:id="35859"/>
      <w:r>
        <w:rPr>
          <w:rtl/>
        </w:rPr>
        <w:t>רוצה</w:t>
      </w:r>
      <w:r>
        <w:rPr>
          <w:rFonts w:hint="cs"/>
          <w:rtl/>
        </w:rPr>
        <w:t>.</w:t>
      </w:r>
      <w:r>
        <w:rPr>
          <w:rtl/>
        </w:rPr>
        <w:t xml:space="preserve"> </w:t>
      </w:r>
      <w:bookmarkStart w:id="35860" w:name="_ETM_Q97_494320"/>
      <w:bookmarkEnd w:id="35860"/>
      <w:r>
        <w:rPr>
          <w:rtl/>
        </w:rPr>
        <w:t xml:space="preserve">אתם </w:t>
      </w:r>
      <w:bookmarkStart w:id="35861" w:name="_ETM_Q97_494620"/>
      <w:bookmarkEnd w:id="35861"/>
      <w:r>
        <w:rPr>
          <w:rtl/>
        </w:rPr>
        <w:t xml:space="preserve">חבורה </w:t>
      </w:r>
      <w:bookmarkStart w:id="35862" w:name="_ETM_Q97_495010"/>
      <w:bookmarkEnd w:id="35862"/>
      <w:r>
        <w:rPr>
          <w:rtl/>
        </w:rPr>
        <w:t xml:space="preserve">של </w:t>
      </w:r>
      <w:bookmarkStart w:id="35863" w:name="_ETM_Q97_495190"/>
      <w:bookmarkEnd w:id="35863"/>
      <w:r>
        <w:rPr>
          <w:rtl/>
        </w:rPr>
        <w:t>שפנים</w:t>
      </w:r>
      <w:r>
        <w:rPr>
          <w:rFonts w:hint="cs"/>
          <w:rtl/>
        </w:rPr>
        <w:t>,</w:t>
      </w:r>
      <w:r>
        <w:rPr>
          <w:rtl/>
        </w:rPr>
        <w:t xml:space="preserve"> </w:t>
      </w:r>
      <w:bookmarkStart w:id="35864" w:name="_ETM_Q97_496050"/>
      <w:bookmarkEnd w:id="35864"/>
      <w:r>
        <w:rPr>
          <w:rtl/>
        </w:rPr>
        <w:t xml:space="preserve">אתם </w:t>
      </w:r>
      <w:bookmarkStart w:id="35865" w:name="_ETM_Q97_496500"/>
      <w:bookmarkEnd w:id="35865"/>
      <w:r>
        <w:rPr>
          <w:rtl/>
        </w:rPr>
        <w:t>פחדנים</w:t>
      </w:r>
      <w:r>
        <w:rPr>
          <w:rFonts w:hint="cs"/>
          <w:rtl/>
        </w:rPr>
        <w:t>,</w:t>
      </w:r>
      <w:r>
        <w:rPr>
          <w:rtl/>
        </w:rPr>
        <w:t xml:space="preserve"> </w:t>
      </w:r>
      <w:bookmarkStart w:id="35866" w:name="_ETM_Q97_497640"/>
      <w:bookmarkEnd w:id="35866"/>
      <w:r>
        <w:rPr>
          <w:rtl/>
        </w:rPr>
        <w:t xml:space="preserve">אתם </w:t>
      </w:r>
      <w:bookmarkStart w:id="35867" w:name="_ETM_Q97_498029"/>
      <w:bookmarkEnd w:id="35867"/>
      <w:r>
        <w:rPr>
          <w:rtl/>
        </w:rPr>
        <w:t>אינטרסנט</w:t>
      </w:r>
      <w:r>
        <w:rPr>
          <w:rFonts w:hint="cs"/>
          <w:rtl/>
        </w:rPr>
        <w:t>י</w:t>
      </w:r>
      <w:r>
        <w:rPr>
          <w:rtl/>
        </w:rPr>
        <w:t>ם</w:t>
      </w:r>
      <w:r>
        <w:rPr>
          <w:rFonts w:hint="cs"/>
          <w:rtl/>
        </w:rPr>
        <w:t>.</w:t>
      </w:r>
      <w:r>
        <w:rPr>
          <w:rtl/>
        </w:rPr>
        <w:t xml:space="preserve"> </w:t>
      </w:r>
      <w:bookmarkStart w:id="35868" w:name="_ETM_Q97_499540"/>
      <w:bookmarkStart w:id="35869" w:name="_ETM_Q97_499720"/>
      <w:bookmarkEnd w:id="35868"/>
      <w:bookmarkEnd w:id="35869"/>
      <w:r>
        <w:rPr>
          <w:rtl/>
        </w:rPr>
        <w:t xml:space="preserve">אנחנו </w:t>
      </w:r>
      <w:bookmarkStart w:id="35870" w:name="_ETM_Q97_500020"/>
      <w:bookmarkEnd w:id="35870"/>
      <w:r>
        <w:rPr>
          <w:rtl/>
        </w:rPr>
        <w:t xml:space="preserve">נדאג </w:t>
      </w:r>
      <w:bookmarkStart w:id="35871" w:name="_ETM_Q97_500320"/>
      <w:bookmarkEnd w:id="35871"/>
      <w:r>
        <w:rPr>
          <w:rtl/>
        </w:rPr>
        <w:t xml:space="preserve">שהחיילים </w:t>
      </w:r>
      <w:bookmarkStart w:id="35872" w:name="_ETM_Q97_500920"/>
      <w:bookmarkEnd w:id="35872"/>
      <w:r>
        <w:rPr>
          <w:rFonts w:hint="cs"/>
          <w:rtl/>
        </w:rPr>
        <w:t>ב</w:t>
      </w:r>
      <w:r>
        <w:rPr>
          <w:rtl/>
        </w:rPr>
        <w:t xml:space="preserve">כל </w:t>
      </w:r>
      <w:bookmarkStart w:id="35873" w:name="_ETM_Q97_501310"/>
      <w:bookmarkEnd w:id="35873"/>
      <w:r>
        <w:rPr>
          <w:rtl/>
        </w:rPr>
        <w:t>יום</w:t>
      </w:r>
      <w:r>
        <w:rPr>
          <w:rFonts w:hint="cs"/>
          <w:rtl/>
        </w:rPr>
        <w:t>,</w:t>
      </w:r>
      <w:r>
        <w:rPr>
          <w:rtl/>
        </w:rPr>
        <w:t xml:space="preserve"> </w:t>
      </w:r>
      <w:bookmarkStart w:id="35874" w:name="_ETM_Q97_501940"/>
      <w:bookmarkEnd w:id="35874"/>
      <w:r>
        <w:rPr>
          <w:rFonts w:hint="cs"/>
          <w:rtl/>
        </w:rPr>
        <w:t>ב</w:t>
      </w:r>
      <w:r>
        <w:rPr>
          <w:rtl/>
        </w:rPr>
        <w:t xml:space="preserve">כל </w:t>
      </w:r>
      <w:bookmarkStart w:id="35875" w:name="_ETM_Q97_502210"/>
      <w:bookmarkEnd w:id="35875"/>
      <w:r>
        <w:rPr>
          <w:rtl/>
        </w:rPr>
        <w:t>יום</w:t>
      </w:r>
      <w:r>
        <w:rPr>
          <w:rFonts w:hint="cs"/>
          <w:rtl/>
        </w:rPr>
        <w:t>,</w:t>
      </w:r>
      <w:bookmarkStart w:id="35876" w:name="_ETM_Q97_498380"/>
      <w:bookmarkEnd w:id="35876"/>
      <w:r>
        <w:rPr>
          <w:rtl/>
        </w:rPr>
        <w:t xml:space="preserve"> </w:t>
      </w:r>
      <w:bookmarkStart w:id="35877" w:name="_ETM_Q97_502360"/>
      <w:bookmarkEnd w:id="35877"/>
      <w:r>
        <w:rPr>
          <w:rtl/>
        </w:rPr>
        <w:t xml:space="preserve">יזכרו </w:t>
      </w:r>
      <w:bookmarkStart w:id="35878" w:name="_ETM_Q97_502900"/>
      <w:bookmarkEnd w:id="35878"/>
      <w:r>
        <w:rPr>
          <w:rtl/>
        </w:rPr>
        <w:t xml:space="preserve">אתכם </w:t>
      </w:r>
      <w:bookmarkStart w:id="35879" w:name="_ETM_Q97_503650"/>
      <w:bookmarkEnd w:id="35879"/>
      <w:r>
        <w:rPr>
          <w:rtl/>
        </w:rPr>
        <w:t>שהפ</w:t>
      </w:r>
      <w:r>
        <w:rPr>
          <w:rFonts w:hint="cs"/>
          <w:rtl/>
        </w:rPr>
        <w:t>קר</w:t>
      </w:r>
      <w:r>
        <w:rPr>
          <w:rtl/>
        </w:rPr>
        <w:t xml:space="preserve">תם </w:t>
      </w:r>
      <w:bookmarkStart w:id="35880" w:name="_ETM_Q97_504460"/>
      <w:bookmarkEnd w:id="35880"/>
      <w:r>
        <w:rPr>
          <w:rtl/>
        </w:rPr>
        <w:t>אותם</w:t>
      </w:r>
      <w:r>
        <w:rPr>
          <w:rFonts w:hint="cs"/>
          <w:rtl/>
        </w:rPr>
        <w:t>,</w:t>
      </w:r>
      <w:r>
        <w:rPr>
          <w:rtl/>
        </w:rPr>
        <w:t xml:space="preserve"> </w:t>
      </w:r>
      <w:bookmarkStart w:id="35881" w:name="_ETM_Q97_504940"/>
      <w:bookmarkEnd w:id="35881"/>
      <w:r>
        <w:rPr>
          <w:rtl/>
        </w:rPr>
        <w:t xml:space="preserve">כי </w:t>
      </w:r>
      <w:bookmarkStart w:id="35882" w:name="_ETM_Q97_505060"/>
      <w:bookmarkEnd w:id="35882"/>
      <w:r>
        <w:rPr>
          <w:rtl/>
        </w:rPr>
        <w:t xml:space="preserve">אתם </w:t>
      </w:r>
      <w:bookmarkStart w:id="35883" w:name="_ETM_Q97_505330"/>
      <w:bookmarkEnd w:id="35883"/>
      <w:r>
        <w:rPr>
          <w:rtl/>
        </w:rPr>
        <w:t xml:space="preserve">נגד </w:t>
      </w:r>
      <w:bookmarkStart w:id="35884" w:name="_ETM_Q97_505599"/>
      <w:bookmarkStart w:id="35885" w:name="_ETM_Q97_506050"/>
      <w:bookmarkEnd w:id="35884"/>
      <w:bookmarkEnd w:id="35885"/>
      <w:r>
        <w:rPr>
          <w:rtl/>
        </w:rPr>
        <w:t xml:space="preserve">גירוש </w:t>
      </w:r>
      <w:bookmarkStart w:id="35886" w:name="_ETM_Q97_506859"/>
      <w:bookmarkStart w:id="35887" w:name="_ETM_Q97_507160"/>
      <w:bookmarkEnd w:id="35886"/>
      <w:bookmarkEnd w:id="35887"/>
      <w:r>
        <w:rPr>
          <w:rFonts w:hint="cs"/>
          <w:rtl/>
        </w:rPr>
        <w:t>משפ</w:t>
      </w:r>
      <w:r>
        <w:rPr>
          <w:rtl/>
        </w:rPr>
        <w:t xml:space="preserve">חות </w:t>
      </w:r>
      <w:bookmarkStart w:id="35888" w:name="_ETM_Q97_507820"/>
      <w:bookmarkEnd w:id="35888"/>
      <w:r>
        <w:rPr>
          <w:rtl/>
        </w:rPr>
        <w:t>מחבלים</w:t>
      </w:r>
      <w:r>
        <w:rPr>
          <w:rFonts w:hint="cs"/>
          <w:rtl/>
        </w:rPr>
        <w:t>.</w:t>
      </w:r>
      <w:r>
        <w:rPr>
          <w:rtl/>
        </w:rPr>
        <w:t xml:space="preserve"> </w:t>
      </w:r>
      <w:bookmarkStart w:id="35889" w:name="_ETM_Q97_508740"/>
      <w:bookmarkEnd w:id="35889"/>
      <w:r>
        <w:rPr>
          <w:rtl/>
        </w:rPr>
        <w:t xml:space="preserve">אתם </w:t>
      </w:r>
      <w:bookmarkStart w:id="35890" w:name="_ETM_Q97_509550"/>
      <w:bookmarkEnd w:id="35890"/>
      <w:r>
        <w:rPr>
          <w:rFonts w:hint="cs"/>
          <w:rtl/>
        </w:rPr>
        <w:t>שייכים ל</w:t>
      </w:r>
      <w:bookmarkStart w:id="35891" w:name="_ETM_Q97_509880"/>
      <w:bookmarkEnd w:id="35891"/>
      <w:r>
        <w:rPr>
          <w:rtl/>
        </w:rPr>
        <w:t>היסטוריה</w:t>
      </w:r>
      <w:r>
        <w:rPr>
          <w:rFonts w:hint="cs"/>
          <w:rtl/>
        </w:rPr>
        <w:t>.</w:t>
      </w:r>
    </w:p>
    <w:p w:rsidR="00B36319" w:rsidRDefault="00B36319" w:rsidP="00F80840">
      <w:pPr>
        <w:rPr>
          <w:rtl/>
        </w:rPr>
      </w:pPr>
    </w:p>
    <w:p w:rsidR="00B36319" w:rsidRDefault="00B36319" w:rsidP="00F80840">
      <w:pPr>
        <w:pStyle w:val="af6"/>
        <w:keepNext/>
        <w:rPr>
          <w:rtl/>
        </w:rPr>
      </w:pPr>
      <w:bookmarkStart w:id="35892" w:name="ET_yor_6599_97"/>
      <w:r w:rsidRPr="00236370">
        <w:rPr>
          <w:rStyle w:val="TagStyle"/>
          <w:rtl/>
        </w:rPr>
        <w:t xml:space="preserve"> &lt;&lt; יור &gt;&gt; </w:t>
      </w:r>
      <w:r>
        <w:rPr>
          <w:rtl/>
        </w:rPr>
        <w:t>היו"ר משה רוט:</w:t>
      </w:r>
      <w:r w:rsidRPr="00236370">
        <w:rPr>
          <w:rStyle w:val="TagStyle"/>
          <w:rtl/>
        </w:rPr>
        <w:t xml:space="preserve"> &lt;&lt; יור &gt;&gt;</w:t>
      </w:r>
      <w:r>
        <w:rPr>
          <w:rtl/>
        </w:rPr>
        <w:t xml:space="preserve">   </w:t>
      </w:r>
      <w:bookmarkEnd w:id="35892"/>
    </w:p>
    <w:p w:rsidR="00B36319" w:rsidRDefault="00B36319" w:rsidP="000928D2">
      <w:pPr>
        <w:rPr>
          <w:rtl/>
        </w:rPr>
      </w:pPr>
    </w:p>
    <w:p w:rsidR="00B36319" w:rsidRDefault="00B36319" w:rsidP="00F80840">
      <w:pPr>
        <w:rPr>
          <w:rtl/>
        </w:rPr>
      </w:pPr>
      <w:r>
        <w:rPr>
          <w:rFonts w:hint="cs"/>
          <w:rtl/>
        </w:rPr>
        <w:t>תודה רבה.</w:t>
      </w:r>
    </w:p>
    <w:p w:rsidR="00B36319" w:rsidRDefault="00B36319" w:rsidP="00F80840">
      <w:pPr>
        <w:rPr>
          <w:rtl/>
        </w:rPr>
      </w:pPr>
    </w:p>
    <w:p w:rsidR="00B36319" w:rsidRDefault="00B36319" w:rsidP="00F80840">
      <w:pPr>
        <w:pStyle w:val="-"/>
        <w:keepNext/>
        <w:rPr>
          <w:rtl/>
        </w:rPr>
      </w:pPr>
      <w:bookmarkStart w:id="35893" w:name="ET_speakercontinue_6352_98"/>
      <w:r w:rsidRPr="00236370">
        <w:rPr>
          <w:rStyle w:val="TagStyle"/>
          <w:rtl/>
        </w:rPr>
        <w:t xml:space="preserve"> &lt;&lt; דובר_המשך &gt;&gt; </w:t>
      </w:r>
      <w:r>
        <w:rPr>
          <w:rtl/>
        </w:rPr>
        <w:t>אלמוג כהן (עוצמה יהודית):</w:t>
      </w:r>
      <w:r w:rsidRPr="00236370">
        <w:rPr>
          <w:rStyle w:val="TagStyle"/>
          <w:rtl/>
        </w:rPr>
        <w:t xml:space="preserve"> &lt;&lt; דובר_המשך &gt;&gt;</w:t>
      </w:r>
      <w:r>
        <w:rPr>
          <w:rtl/>
        </w:rPr>
        <w:t xml:space="preserve">   </w:t>
      </w:r>
      <w:bookmarkEnd w:id="35893"/>
    </w:p>
    <w:p w:rsidR="00B36319" w:rsidRDefault="00B36319" w:rsidP="000928D2">
      <w:pPr>
        <w:rPr>
          <w:rtl/>
        </w:rPr>
      </w:pPr>
    </w:p>
    <w:p w:rsidR="00B36319" w:rsidRDefault="00B36319" w:rsidP="00F80840">
      <w:pPr>
        <w:rPr>
          <w:rtl/>
        </w:rPr>
      </w:pPr>
      <w:bookmarkStart w:id="35894" w:name="_ETM_Q97_510720"/>
      <w:bookmarkStart w:id="35895" w:name="_ETM_Q97_504702"/>
      <w:bookmarkEnd w:id="35894"/>
      <w:bookmarkEnd w:id="35895"/>
      <w:r>
        <w:rPr>
          <w:rtl/>
        </w:rPr>
        <w:t xml:space="preserve">אתם </w:t>
      </w:r>
      <w:bookmarkStart w:id="35896" w:name="_ETM_Q97_511110"/>
      <w:bookmarkEnd w:id="35896"/>
      <w:r>
        <w:rPr>
          <w:rtl/>
        </w:rPr>
        <w:t>בושה</w:t>
      </w:r>
      <w:r>
        <w:rPr>
          <w:rFonts w:hint="cs"/>
          <w:rtl/>
        </w:rPr>
        <w:t>,</w:t>
      </w:r>
      <w:r>
        <w:rPr>
          <w:rtl/>
        </w:rPr>
        <w:t xml:space="preserve"> </w:t>
      </w:r>
      <w:bookmarkStart w:id="35897" w:name="_ETM_Q97_511929"/>
      <w:bookmarkEnd w:id="35897"/>
      <w:r>
        <w:rPr>
          <w:rtl/>
        </w:rPr>
        <w:t xml:space="preserve">אתם </w:t>
      </w:r>
      <w:bookmarkStart w:id="35898" w:name="_ETM_Q97_512320"/>
      <w:bookmarkEnd w:id="35898"/>
      <w:r>
        <w:rPr>
          <w:rFonts w:hint="cs"/>
          <w:rtl/>
        </w:rPr>
        <w:t>חרפה לעם הזה.</w:t>
      </w:r>
    </w:p>
    <w:p w:rsidR="00B36319" w:rsidRDefault="00B36319" w:rsidP="00F80840">
      <w:pPr>
        <w:rPr>
          <w:rtl/>
        </w:rPr>
      </w:pPr>
    </w:p>
    <w:p w:rsidR="00B36319" w:rsidRDefault="00B36319" w:rsidP="00F80840">
      <w:pPr>
        <w:pStyle w:val="af6"/>
        <w:keepNext/>
        <w:rPr>
          <w:rtl/>
        </w:rPr>
      </w:pPr>
      <w:bookmarkStart w:id="35899" w:name="ET_yor_6599_99"/>
      <w:r w:rsidRPr="00F558DD">
        <w:rPr>
          <w:rStyle w:val="TagStyle"/>
          <w:rtl/>
        </w:rPr>
        <w:t xml:space="preserve"> &lt;&lt; יור &gt;&gt; </w:t>
      </w:r>
      <w:r>
        <w:rPr>
          <w:rtl/>
        </w:rPr>
        <w:t>היו"ר משה רוט:</w:t>
      </w:r>
      <w:r w:rsidRPr="00F558DD">
        <w:rPr>
          <w:rStyle w:val="TagStyle"/>
          <w:rtl/>
        </w:rPr>
        <w:t xml:space="preserve"> &lt;&lt; יור &gt;&gt;</w:t>
      </w:r>
      <w:r>
        <w:rPr>
          <w:rtl/>
        </w:rPr>
        <w:t xml:space="preserve">   </w:t>
      </w:r>
      <w:bookmarkEnd w:id="35899"/>
    </w:p>
    <w:p w:rsidR="00B36319" w:rsidRDefault="00B36319" w:rsidP="000928D2">
      <w:pPr>
        <w:rPr>
          <w:rtl/>
        </w:rPr>
      </w:pPr>
    </w:p>
    <w:p w:rsidR="00B36319" w:rsidRDefault="00B36319" w:rsidP="00F80840">
      <w:pPr>
        <w:rPr>
          <w:rtl/>
        </w:rPr>
      </w:pPr>
      <w:r>
        <w:rPr>
          <w:rFonts w:hint="cs"/>
          <w:rtl/>
        </w:rPr>
        <w:t>חבר הכנסת כהן.</w:t>
      </w:r>
    </w:p>
    <w:p w:rsidR="00B36319" w:rsidRDefault="00B36319" w:rsidP="00F80840">
      <w:pPr>
        <w:rPr>
          <w:rtl/>
        </w:rPr>
      </w:pPr>
    </w:p>
    <w:p w:rsidR="00B36319" w:rsidRDefault="00B36319" w:rsidP="00F80840">
      <w:pPr>
        <w:pStyle w:val="-"/>
        <w:keepNext/>
        <w:rPr>
          <w:rtl/>
        </w:rPr>
      </w:pPr>
      <w:bookmarkStart w:id="35900" w:name="ET_speakercontinue_6352_100"/>
      <w:r w:rsidRPr="00F558DD">
        <w:rPr>
          <w:rStyle w:val="TagStyle"/>
          <w:rtl/>
        </w:rPr>
        <w:t xml:space="preserve"> &lt;&lt; דובר_המשך &gt;&gt; </w:t>
      </w:r>
      <w:r>
        <w:rPr>
          <w:rtl/>
        </w:rPr>
        <w:t>אלמוג כהן (עוצמה יהודית):</w:t>
      </w:r>
      <w:r w:rsidRPr="00F558DD">
        <w:rPr>
          <w:rStyle w:val="TagStyle"/>
          <w:rtl/>
        </w:rPr>
        <w:t xml:space="preserve"> &lt;&lt; דובר_המשך &gt;&gt;</w:t>
      </w:r>
      <w:r>
        <w:rPr>
          <w:rtl/>
        </w:rPr>
        <w:t xml:space="preserve">   </w:t>
      </w:r>
      <w:bookmarkEnd w:id="35900"/>
    </w:p>
    <w:p w:rsidR="00B36319" w:rsidRDefault="00B36319" w:rsidP="000928D2">
      <w:pPr>
        <w:rPr>
          <w:rtl/>
        </w:rPr>
      </w:pPr>
    </w:p>
    <w:p w:rsidR="00B36319" w:rsidRDefault="00B36319" w:rsidP="00F80840">
      <w:pPr>
        <w:rPr>
          <w:rtl/>
        </w:rPr>
      </w:pPr>
      <w:bookmarkStart w:id="35901" w:name="_ETM_Q97_508968"/>
      <w:bookmarkStart w:id="35902" w:name="_ETM_Q97_513399"/>
      <w:bookmarkStart w:id="35903" w:name="_ETM_Q97_513550"/>
      <w:bookmarkStart w:id="35904" w:name="_ETM_Q97_513789"/>
      <w:bookmarkStart w:id="35905" w:name="_ETM_Q97_514690"/>
      <w:bookmarkEnd w:id="35901"/>
      <w:bookmarkEnd w:id="35902"/>
      <w:bookmarkEnd w:id="35903"/>
      <w:bookmarkEnd w:id="35904"/>
      <w:bookmarkEnd w:id="35905"/>
      <w:r>
        <w:rPr>
          <w:rtl/>
        </w:rPr>
        <w:t>אדוני</w:t>
      </w:r>
      <w:r>
        <w:rPr>
          <w:rFonts w:hint="cs"/>
          <w:rtl/>
        </w:rPr>
        <w:t>,</w:t>
      </w:r>
      <w:r>
        <w:rPr>
          <w:rtl/>
        </w:rPr>
        <w:t xml:space="preserve"> </w:t>
      </w:r>
      <w:bookmarkStart w:id="35906" w:name="_ETM_Q97_515019"/>
      <w:bookmarkEnd w:id="35906"/>
      <w:r>
        <w:rPr>
          <w:rtl/>
        </w:rPr>
        <w:t xml:space="preserve">תן </w:t>
      </w:r>
      <w:bookmarkStart w:id="35907" w:name="_ETM_Q97_515230"/>
      <w:bookmarkEnd w:id="35907"/>
      <w:r>
        <w:rPr>
          <w:rtl/>
        </w:rPr>
        <w:t xml:space="preserve">לי </w:t>
      </w:r>
      <w:bookmarkStart w:id="35908" w:name="_ETM_Q97_515320"/>
      <w:bookmarkEnd w:id="35908"/>
      <w:r>
        <w:rPr>
          <w:rtl/>
        </w:rPr>
        <w:t xml:space="preserve">עוד </w:t>
      </w:r>
      <w:bookmarkStart w:id="35909" w:name="_ETM_Q97_515469"/>
      <w:bookmarkEnd w:id="35909"/>
      <w:r>
        <w:rPr>
          <w:rtl/>
        </w:rPr>
        <w:t xml:space="preserve">20 </w:t>
      </w:r>
      <w:bookmarkStart w:id="35910" w:name="_ETM_Q97_515800"/>
      <w:bookmarkEnd w:id="35910"/>
      <w:r>
        <w:rPr>
          <w:rtl/>
        </w:rPr>
        <w:t>שניות</w:t>
      </w:r>
      <w:r>
        <w:rPr>
          <w:rFonts w:hint="cs"/>
          <w:rtl/>
        </w:rPr>
        <w:t>.</w:t>
      </w:r>
      <w:r>
        <w:rPr>
          <w:rtl/>
        </w:rPr>
        <w:t xml:space="preserve"> </w:t>
      </w:r>
      <w:bookmarkStart w:id="35911" w:name="_ETM_Q97_516489"/>
      <w:bookmarkEnd w:id="35911"/>
      <w:r>
        <w:rPr>
          <w:rtl/>
        </w:rPr>
        <w:t>ז</w:t>
      </w:r>
      <w:r>
        <w:rPr>
          <w:rFonts w:hint="cs"/>
          <w:rtl/>
        </w:rPr>
        <w:t>ו</w:t>
      </w:r>
      <w:r>
        <w:rPr>
          <w:rtl/>
        </w:rPr>
        <w:t xml:space="preserve"> </w:t>
      </w:r>
      <w:bookmarkStart w:id="35912" w:name="_ETM_Q97_516940"/>
      <w:bookmarkEnd w:id="35912"/>
      <w:r>
        <w:rPr>
          <w:rtl/>
        </w:rPr>
        <w:t>אלימות</w:t>
      </w:r>
      <w:r>
        <w:rPr>
          <w:rFonts w:hint="cs"/>
          <w:rtl/>
        </w:rPr>
        <w:t>,</w:t>
      </w:r>
      <w:r>
        <w:rPr>
          <w:rtl/>
        </w:rPr>
        <w:t xml:space="preserve"> </w:t>
      </w:r>
      <w:bookmarkStart w:id="35913" w:name="_ETM_Q97_517359"/>
      <w:bookmarkEnd w:id="35913"/>
      <w:r>
        <w:rPr>
          <w:rtl/>
        </w:rPr>
        <w:t xml:space="preserve">כבר </w:t>
      </w:r>
      <w:bookmarkStart w:id="35914" w:name="_ETM_Q97_517570"/>
      <w:bookmarkEnd w:id="35914"/>
      <w:r>
        <w:rPr>
          <w:rtl/>
        </w:rPr>
        <w:t xml:space="preserve">אין </w:t>
      </w:r>
      <w:bookmarkStart w:id="35915" w:name="_ETM_Q97_517660"/>
      <w:bookmarkEnd w:id="35915"/>
      <w:r>
        <w:rPr>
          <w:rtl/>
        </w:rPr>
        <w:t xml:space="preserve">לי </w:t>
      </w:r>
      <w:bookmarkStart w:id="35916" w:name="_ETM_Q97_517750"/>
      <w:bookmarkEnd w:id="35916"/>
      <w:r>
        <w:rPr>
          <w:rtl/>
        </w:rPr>
        <w:t>גרון</w:t>
      </w:r>
      <w:r>
        <w:rPr>
          <w:rFonts w:hint="cs"/>
          <w:rtl/>
        </w:rPr>
        <w:t>.</w:t>
      </w:r>
      <w:r>
        <w:rPr>
          <w:rtl/>
        </w:rPr>
        <w:t xml:space="preserve"> </w:t>
      </w:r>
      <w:bookmarkStart w:id="35917" w:name="_ETM_Q97_518960"/>
      <w:bookmarkEnd w:id="35917"/>
    </w:p>
    <w:p w:rsidR="00B36319" w:rsidRDefault="00B36319" w:rsidP="00F80840">
      <w:pPr>
        <w:rPr>
          <w:rtl/>
        </w:rPr>
      </w:pPr>
    </w:p>
    <w:p w:rsidR="00B36319" w:rsidRDefault="00B36319" w:rsidP="00F80840">
      <w:pPr>
        <w:rPr>
          <w:rtl/>
        </w:rPr>
      </w:pPr>
      <w:bookmarkStart w:id="35918" w:name="_ETM_Q97_512514"/>
      <w:bookmarkEnd w:id="35918"/>
      <w:r>
        <w:rPr>
          <w:rtl/>
        </w:rPr>
        <w:t xml:space="preserve">אתם </w:t>
      </w:r>
      <w:bookmarkStart w:id="35919" w:name="_ETM_Q97_519500"/>
      <w:bookmarkEnd w:id="35919"/>
      <w:r>
        <w:rPr>
          <w:rtl/>
        </w:rPr>
        <w:t xml:space="preserve">תסתובבו </w:t>
      </w:r>
      <w:bookmarkStart w:id="35920" w:name="_ETM_Q97_520310"/>
      <w:bookmarkEnd w:id="35920"/>
      <w:r>
        <w:rPr>
          <w:rFonts w:hint="cs"/>
          <w:rtl/>
        </w:rPr>
        <w:t xml:space="preserve">עם אות </w:t>
      </w:r>
      <w:bookmarkStart w:id="35921" w:name="_ETM_Q97_523101"/>
      <w:bookmarkEnd w:id="35921"/>
      <w:r>
        <w:rPr>
          <w:rFonts w:hint="cs"/>
          <w:rtl/>
        </w:rPr>
        <w:t>קין, עם אות קין על המצח שלכם. אתם בושה.</w:t>
      </w:r>
      <w:r>
        <w:rPr>
          <w:rtl/>
        </w:rPr>
        <w:t xml:space="preserve"> </w:t>
      </w:r>
      <w:bookmarkStart w:id="35922" w:name="_ETM_Q97_521719"/>
      <w:bookmarkEnd w:id="35922"/>
    </w:p>
    <w:p w:rsidR="00B36319" w:rsidRDefault="00B36319" w:rsidP="00F80840">
      <w:pPr>
        <w:rPr>
          <w:rtl/>
        </w:rPr>
      </w:pPr>
    </w:p>
    <w:p w:rsidR="00B36319" w:rsidRDefault="00B36319" w:rsidP="00F80840">
      <w:pPr>
        <w:pStyle w:val="af5"/>
        <w:keepNext/>
        <w:rPr>
          <w:rtl/>
        </w:rPr>
      </w:pPr>
      <w:bookmarkStart w:id="35923" w:name="ET_interruption_קר_אה_101"/>
      <w:r w:rsidRPr="006735F6">
        <w:rPr>
          <w:rStyle w:val="TagStyle"/>
          <w:rtl/>
        </w:rPr>
        <w:t xml:space="preserve"> &lt;&lt; קריאה &gt;&gt; </w:t>
      </w:r>
      <w:r>
        <w:rPr>
          <w:rtl/>
        </w:rPr>
        <w:t>קריא</w:t>
      </w:r>
      <w:r>
        <w:rPr>
          <w:rFonts w:hint="cs"/>
          <w:rtl/>
        </w:rPr>
        <w:t>ות</w:t>
      </w:r>
      <w:r>
        <w:rPr>
          <w:rtl/>
        </w:rPr>
        <w:t>:</w:t>
      </w:r>
      <w:r w:rsidRPr="006735F6">
        <w:rPr>
          <w:rStyle w:val="TagStyle"/>
          <w:rtl/>
        </w:rPr>
        <w:t xml:space="preserve"> &lt;&lt; קריאה &gt;&gt;</w:t>
      </w:r>
      <w:r>
        <w:rPr>
          <w:rtl/>
        </w:rPr>
        <w:t xml:space="preserve">   </w:t>
      </w:r>
      <w:bookmarkEnd w:id="35923"/>
    </w:p>
    <w:p w:rsidR="00B36319" w:rsidRDefault="00B36319" w:rsidP="000928D2">
      <w:pPr>
        <w:rPr>
          <w:rtl/>
        </w:rPr>
      </w:pPr>
    </w:p>
    <w:p w:rsidR="00B36319" w:rsidRDefault="00851871" w:rsidP="00851871">
      <w:pPr>
        <w:rPr>
          <w:rtl/>
        </w:rPr>
      </w:pPr>
      <w:bookmarkStart w:id="35924" w:name="_ETM_Q97_519998"/>
      <w:bookmarkEnd w:id="35924"/>
      <w:r>
        <w:rPr>
          <w:rFonts w:hint="cs"/>
          <w:rtl/>
        </w:rPr>
        <w:t xml:space="preserve">– </w:t>
      </w:r>
      <w:r>
        <w:rPr>
          <w:rFonts w:hint="eastAsia"/>
          <w:rtl/>
        </w:rPr>
        <w:t>–</w:t>
      </w:r>
      <w:r>
        <w:rPr>
          <w:rFonts w:hint="cs"/>
          <w:rtl/>
        </w:rPr>
        <w:t xml:space="preserve"> </w:t>
      </w:r>
      <w:r>
        <w:rPr>
          <w:rFonts w:hint="eastAsia"/>
          <w:rtl/>
        </w:rPr>
        <w:t>–</w:t>
      </w:r>
    </w:p>
    <w:p w:rsidR="00851871" w:rsidRDefault="00851871" w:rsidP="00851871"/>
    <w:p w:rsidR="00B36319" w:rsidRDefault="00B36319" w:rsidP="00F80840">
      <w:pPr>
        <w:pStyle w:val="-"/>
        <w:keepNext/>
        <w:rPr>
          <w:rtl/>
        </w:rPr>
      </w:pPr>
      <w:bookmarkStart w:id="35925" w:name="ET_speakercontinue_6352_102"/>
      <w:r w:rsidRPr="006735F6">
        <w:rPr>
          <w:rStyle w:val="TagStyle"/>
          <w:rtl/>
        </w:rPr>
        <w:t xml:space="preserve"> &lt;&lt; דובר_המשך &gt;&gt; </w:t>
      </w:r>
      <w:r>
        <w:rPr>
          <w:rtl/>
        </w:rPr>
        <w:t>אלמוג כהן (עוצמה יהודית):</w:t>
      </w:r>
      <w:r w:rsidRPr="006735F6">
        <w:rPr>
          <w:rStyle w:val="TagStyle"/>
          <w:rtl/>
        </w:rPr>
        <w:t xml:space="preserve"> &lt;&lt; דובר_המשך &gt;&gt;</w:t>
      </w:r>
      <w:r>
        <w:rPr>
          <w:rtl/>
        </w:rPr>
        <w:t xml:space="preserve">   </w:t>
      </w:r>
      <w:bookmarkEnd w:id="35925"/>
    </w:p>
    <w:p w:rsidR="00B36319" w:rsidRDefault="00B36319" w:rsidP="000928D2">
      <w:pPr>
        <w:rPr>
          <w:rtl/>
        </w:rPr>
      </w:pPr>
    </w:p>
    <w:p w:rsidR="00B36319" w:rsidRDefault="00B36319" w:rsidP="00F80840">
      <w:pPr>
        <w:rPr>
          <w:rtl/>
        </w:rPr>
      </w:pPr>
      <w:bookmarkStart w:id="35926" w:name="_ETM_Q97_525489"/>
      <w:bookmarkEnd w:id="35926"/>
      <w:r>
        <w:rPr>
          <w:rtl/>
        </w:rPr>
        <w:t xml:space="preserve">ניצב </w:t>
      </w:r>
      <w:bookmarkStart w:id="35927" w:name="_ETM_Q97_525940"/>
      <w:bookmarkEnd w:id="35927"/>
      <w:r>
        <w:rPr>
          <w:rtl/>
        </w:rPr>
        <w:t>לשעבר</w:t>
      </w:r>
      <w:r>
        <w:rPr>
          <w:rFonts w:hint="cs"/>
          <w:rtl/>
        </w:rPr>
        <w:t>, סגן ראש השב"כ, אלוף בצה"ל ותומך טרור.</w:t>
      </w:r>
      <w:bookmarkStart w:id="35928" w:name="_ETM_Q97_527660"/>
      <w:bookmarkStart w:id="35929" w:name="_ETM_Q97_527779"/>
      <w:bookmarkStart w:id="35930" w:name="_ETM_Q97_528610"/>
      <w:bookmarkStart w:id="35931" w:name="_ETM_Q97_531529"/>
      <w:bookmarkStart w:id="35932" w:name="_ETM_Q97_535850"/>
      <w:bookmarkStart w:id="35933" w:name="_ETM_Q97_523930"/>
      <w:bookmarkEnd w:id="35928"/>
      <w:bookmarkEnd w:id="35929"/>
      <w:bookmarkEnd w:id="35930"/>
      <w:bookmarkEnd w:id="35931"/>
      <w:bookmarkEnd w:id="35932"/>
      <w:bookmarkEnd w:id="35933"/>
      <w:r>
        <w:rPr>
          <w:rtl/>
        </w:rPr>
        <w:t xml:space="preserve"> </w:t>
      </w:r>
      <w:bookmarkStart w:id="35934" w:name="_ETM_Q97_536379"/>
      <w:bookmarkEnd w:id="35934"/>
    </w:p>
    <w:p w:rsidR="00B36319" w:rsidRDefault="00B36319" w:rsidP="00F80840">
      <w:pPr>
        <w:rPr>
          <w:rtl/>
        </w:rPr>
      </w:pPr>
    </w:p>
    <w:p w:rsidR="00B36319" w:rsidRDefault="00B36319" w:rsidP="00F80840">
      <w:pPr>
        <w:pStyle w:val="af6"/>
        <w:keepNext/>
        <w:rPr>
          <w:rtl/>
        </w:rPr>
      </w:pPr>
      <w:bookmarkStart w:id="35935" w:name="ET_yor_6599_103"/>
      <w:r w:rsidRPr="00DA07D5">
        <w:rPr>
          <w:rStyle w:val="TagStyle"/>
          <w:rtl/>
        </w:rPr>
        <w:t xml:space="preserve"> &lt;&lt; יור &gt;&gt; </w:t>
      </w:r>
      <w:r>
        <w:rPr>
          <w:rtl/>
        </w:rPr>
        <w:t>היו"ר משה רוט:</w:t>
      </w:r>
      <w:r w:rsidRPr="00DA07D5">
        <w:rPr>
          <w:rStyle w:val="TagStyle"/>
          <w:rtl/>
        </w:rPr>
        <w:t xml:space="preserve"> &lt;&lt; יור &gt;&gt;</w:t>
      </w:r>
      <w:r>
        <w:rPr>
          <w:rtl/>
        </w:rPr>
        <w:t xml:space="preserve">   </w:t>
      </w:r>
      <w:bookmarkEnd w:id="35935"/>
    </w:p>
    <w:p w:rsidR="00B36319" w:rsidRDefault="00B36319" w:rsidP="000928D2">
      <w:pPr>
        <w:rPr>
          <w:rtl/>
        </w:rPr>
      </w:pPr>
    </w:p>
    <w:p w:rsidR="00B36319" w:rsidRDefault="00B36319" w:rsidP="00F80840">
      <w:pPr>
        <w:rPr>
          <w:rtl/>
        </w:rPr>
      </w:pPr>
      <w:r>
        <w:rPr>
          <w:rFonts w:hint="cs"/>
          <w:rtl/>
        </w:rPr>
        <w:t>תודה רבה.</w:t>
      </w:r>
    </w:p>
    <w:p w:rsidR="00B36319" w:rsidRDefault="00B36319" w:rsidP="00F80840">
      <w:pPr>
        <w:rPr>
          <w:rtl/>
        </w:rPr>
      </w:pPr>
    </w:p>
    <w:p w:rsidR="00B36319" w:rsidRDefault="00B36319" w:rsidP="00F80840">
      <w:pPr>
        <w:pStyle w:val="af5"/>
        <w:keepNext/>
        <w:rPr>
          <w:rtl/>
        </w:rPr>
      </w:pPr>
      <w:bookmarkStart w:id="35936" w:name="ET_interruption_5084_105"/>
      <w:r w:rsidRPr="00DA07D5">
        <w:rPr>
          <w:rStyle w:val="TagStyle"/>
          <w:rtl/>
        </w:rPr>
        <w:t xml:space="preserve"> &lt;&lt; קריאה &gt;&gt; </w:t>
      </w:r>
      <w:r>
        <w:rPr>
          <w:rtl/>
        </w:rPr>
        <w:t>מיקי לוי (יש עתיד):</w:t>
      </w:r>
      <w:r w:rsidRPr="00DA07D5">
        <w:rPr>
          <w:rStyle w:val="TagStyle"/>
          <w:rtl/>
        </w:rPr>
        <w:t xml:space="preserve"> &lt;&lt; קריאה &gt;&gt;</w:t>
      </w:r>
      <w:r>
        <w:rPr>
          <w:rtl/>
        </w:rPr>
        <w:t xml:space="preserve">   </w:t>
      </w:r>
      <w:bookmarkEnd w:id="35936"/>
    </w:p>
    <w:p w:rsidR="00B36319" w:rsidRDefault="00B36319" w:rsidP="000928D2">
      <w:pPr>
        <w:rPr>
          <w:rtl/>
        </w:rPr>
      </w:pPr>
    </w:p>
    <w:p w:rsidR="00B36319" w:rsidRDefault="00B36319" w:rsidP="00851871">
      <w:pPr>
        <w:rPr>
          <w:rtl/>
        </w:rPr>
      </w:pPr>
      <w:r>
        <w:rPr>
          <w:rFonts w:hint="cs"/>
          <w:rtl/>
        </w:rPr>
        <w:t>אתה חרפה, אתה גולם</w:t>
      </w:r>
      <w:r w:rsidR="00851871">
        <w:rPr>
          <w:rFonts w:hint="cs"/>
          <w:rtl/>
        </w:rPr>
        <w:t>.</w:t>
      </w:r>
      <w:r>
        <w:rPr>
          <w:rFonts w:hint="cs"/>
          <w:rtl/>
        </w:rPr>
        <w:t xml:space="preserve"> אין לך מושג.</w:t>
      </w:r>
      <w:bookmarkStart w:id="35937" w:name="_ETM_Q97_527114"/>
      <w:bookmarkEnd w:id="35937"/>
      <w:r>
        <w:rPr>
          <w:rFonts w:hint="cs"/>
          <w:rtl/>
        </w:rPr>
        <w:t xml:space="preserve"> </w:t>
      </w:r>
      <w:bookmarkStart w:id="35938" w:name="_ETM_Q97_527874"/>
      <w:bookmarkStart w:id="35939" w:name="_ETM_Q97_523562"/>
      <w:bookmarkEnd w:id="35938"/>
      <w:bookmarkEnd w:id="35939"/>
    </w:p>
    <w:p w:rsidR="00B36319" w:rsidRPr="00DA07D5" w:rsidRDefault="00B36319" w:rsidP="00F80840">
      <w:pPr>
        <w:rPr>
          <w:rtl/>
        </w:rPr>
      </w:pPr>
    </w:p>
    <w:p w:rsidR="00B36319" w:rsidRDefault="00B36319" w:rsidP="00F80840">
      <w:pPr>
        <w:pStyle w:val="-"/>
        <w:keepNext/>
        <w:rPr>
          <w:rtl/>
        </w:rPr>
      </w:pPr>
      <w:bookmarkStart w:id="35940" w:name="ET_speakercontinue_6352_104"/>
      <w:r w:rsidRPr="00DA07D5">
        <w:rPr>
          <w:rStyle w:val="TagStyle"/>
          <w:rtl/>
        </w:rPr>
        <w:t xml:space="preserve"> &lt;&lt; דובר_המשך &gt;&gt; </w:t>
      </w:r>
      <w:r>
        <w:rPr>
          <w:rtl/>
        </w:rPr>
        <w:t>אלמוג כהן (עוצמה יהודית):</w:t>
      </w:r>
      <w:r w:rsidRPr="00DA07D5">
        <w:rPr>
          <w:rStyle w:val="TagStyle"/>
          <w:rtl/>
        </w:rPr>
        <w:t xml:space="preserve"> &lt;&lt; דובר_המשך &gt;&gt;</w:t>
      </w:r>
      <w:r>
        <w:rPr>
          <w:rtl/>
        </w:rPr>
        <w:t xml:space="preserve">   </w:t>
      </w:r>
      <w:bookmarkEnd w:id="35940"/>
    </w:p>
    <w:p w:rsidR="00B36319" w:rsidRDefault="00B36319" w:rsidP="000928D2">
      <w:pPr>
        <w:rPr>
          <w:rtl/>
        </w:rPr>
      </w:pPr>
    </w:p>
    <w:p w:rsidR="00B36319" w:rsidRDefault="00B36319" w:rsidP="00F80840">
      <w:pPr>
        <w:rPr>
          <w:rtl/>
        </w:rPr>
      </w:pPr>
      <w:bookmarkStart w:id="35941" w:name="_ETM_Q97_524820"/>
      <w:bookmarkEnd w:id="35941"/>
      <w:r>
        <w:rPr>
          <w:rFonts w:hint="cs"/>
          <w:rtl/>
        </w:rPr>
        <w:t>נעים מאוד</w:t>
      </w:r>
      <w:bookmarkStart w:id="35942" w:name="_ETM_Q97_528926"/>
      <w:bookmarkStart w:id="35943" w:name="_ETM_Q97_527068"/>
      <w:bookmarkEnd w:id="35942"/>
      <w:bookmarkEnd w:id="35943"/>
      <w:r>
        <w:rPr>
          <w:rFonts w:hint="cs"/>
          <w:rtl/>
        </w:rPr>
        <w:t>, יש עתיד. איפה מתפקדים?</w:t>
      </w:r>
    </w:p>
    <w:p w:rsidR="00B36319" w:rsidRDefault="00B36319" w:rsidP="00F80840">
      <w:pPr>
        <w:rPr>
          <w:rtl/>
        </w:rPr>
      </w:pPr>
    </w:p>
    <w:p w:rsidR="00B36319" w:rsidRDefault="00B36319" w:rsidP="00F80840">
      <w:pPr>
        <w:pStyle w:val="af6"/>
        <w:keepNext/>
        <w:rPr>
          <w:rtl/>
        </w:rPr>
      </w:pPr>
      <w:bookmarkStart w:id="35944" w:name="ET_yor_6599_106"/>
      <w:r w:rsidRPr="00DA07D5">
        <w:rPr>
          <w:rStyle w:val="TagStyle"/>
          <w:rtl/>
        </w:rPr>
        <w:t xml:space="preserve"> &lt;&lt; יור &gt;&gt; </w:t>
      </w:r>
      <w:r>
        <w:rPr>
          <w:rtl/>
        </w:rPr>
        <w:t>היו"ר משה רוט:</w:t>
      </w:r>
      <w:r w:rsidRPr="00DA07D5">
        <w:rPr>
          <w:rStyle w:val="TagStyle"/>
          <w:rtl/>
        </w:rPr>
        <w:t xml:space="preserve"> &lt;&lt; יור &gt;&gt;</w:t>
      </w:r>
      <w:r>
        <w:rPr>
          <w:rtl/>
        </w:rPr>
        <w:t xml:space="preserve">   </w:t>
      </w:r>
      <w:bookmarkEnd w:id="35944"/>
    </w:p>
    <w:p w:rsidR="00B36319" w:rsidRDefault="00B36319" w:rsidP="000928D2">
      <w:pPr>
        <w:rPr>
          <w:rtl/>
        </w:rPr>
      </w:pPr>
    </w:p>
    <w:p w:rsidR="00B36319" w:rsidRDefault="00B36319" w:rsidP="00F80840">
      <w:pPr>
        <w:rPr>
          <w:rtl/>
        </w:rPr>
      </w:pPr>
      <w:r>
        <w:rPr>
          <w:rFonts w:hint="cs"/>
          <w:rtl/>
        </w:rPr>
        <w:t>תודה רבה.</w:t>
      </w:r>
      <w:bookmarkStart w:id="35945" w:name="_ETM_Q97_528582"/>
      <w:bookmarkStart w:id="35946" w:name="_ETM_Q97_525710"/>
      <w:bookmarkEnd w:id="35945"/>
      <w:bookmarkEnd w:id="35946"/>
      <w:r>
        <w:rPr>
          <w:rFonts w:hint="cs"/>
          <w:rtl/>
        </w:rPr>
        <w:t xml:space="preserve"> </w:t>
      </w:r>
      <w:r>
        <w:rPr>
          <w:rtl/>
        </w:rPr>
        <w:t xml:space="preserve">חבר </w:t>
      </w:r>
      <w:bookmarkStart w:id="35947" w:name="_ETM_Q97_536739"/>
      <w:bookmarkEnd w:id="35947"/>
      <w:r>
        <w:rPr>
          <w:rtl/>
        </w:rPr>
        <w:t xml:space="preserve">הכנסת </w:t>
      </w:r>
      <w:bookmarkStart w:id="35948" w:name="_ETM_Q97_537190"/>
      <w:bookmarkEnd w:id="35948"/>
      <w:r>
        <w:rPr>
          <w:rtl/>
        </w:rPr>
        <w:t xml:space="preserve">עודד </w:t>
      </w:r>
      <w:bookmarkStart w:id="35949" w:name="_ETM_Q97_537519"/>
      <w:bookmarkEnd w:id="35949"/>
      <w:r>
        <w:rPr>
          <w:rtl/>
        </w:rPr>
        <w:t>פורר</w:t>
      </w:r>
      <w:r>
        <w:rPr>
          <w:rFonts w:hint="cs"/>
          <w:rtl/>
        </w:rPr>
        <w:t>,</w:t>
      </w:r>
      <w:r>
        <w:rPr>
          <w:rtl/>
        </w:rPr>
        <w:t xml:space="preserve"> </w:t>
      </w:r>
      <w:bookmarkStart w:id="35950" w:name="_ETM_Q97_538120"/>
      <w:bookmarkEnd w:id="35950"/>
      <w:r>
        <w:rPr>
          <w:rtl/>
        </w:rPr>
        <w:t>בבקשה</w:t>
      </w:r>
      <w:r>
        <w:rPr>
          <w:rFonts w:hint="cs"/>
          <w:rtl/>
        </w:rPr>
        <w:t>.</w:t>
      </w:r>
      <w:r>
        <w:rPr>
          <w:rtl/>
        </w:rPr>
        <w:t xml:space="preserve"> </w:t>
      </w:r>
      <w:bookmarkStart w:id="35951" w:name="_ETM_Q97_538629"/>
      <w:bookmarkEnd w:id="35951"/>
      <w:r>
        <w:rPr>
          <w:rtl/>
        </w:rPr>
        <w:t xml:space="preserve">אחרון </w:t>
      </w:r>
      <w:bookmarkStart w:id="35952" w:name="_ETM_Q97_538960"/>
      <w:bookmarkEnd w:id="35952"/>
      <w:r>
        <w:rPr>
          <w:rtl/>
        </w:rPr>
        <w:t>הדוברים</w:t>
      </w:r>
      <w:r>
        <w:rPr>
          <w:rFonts w:hint="cs"/>
          <w:rtl/>
        </w:rPr>
        <w:t>.</w:t>
      </w:r>
      <w:bookmarkStart w:id="35953" w:name="_ETM_Q97_546730"/>
      <w:bookmarkEnd w:id="35953"/>
    </w:p>
    <w:p w:rsidR="00B36319" w:rsidRDefault="00B36319" w:rsidP="00F80840">
      <w:pPr>
        <w:rPr>
          <w:rtl/>
        </w:rPr>
      </w:pPr>
      <w:bookmarkStart w:id="35954" w:name="_ETM_Q97_544296"/>
      <w:bookmarkStart w:id="35955" w:name="_ETM_Q97_544338"/>
      <w:bookmarkEnd w:id="35954"/>
      <w:bookmarkEnd w:id="35955"/>
    </w:p>
    <w:p w:rsidR="00B36319" w:rsidRDefault="00B36319" w:rsidP="00F80840">
      <w:pPr>
        <w:pStyle w:val="af5"/>
        <w:keepNext/>
        <w:rPr>
          <w:rtl/>
        </w:rPr>
      </w:pPr>
      <w:bookmarkStart w:id="35956" w:name="ET_interruption_5300_107"/>
      <w:r w:rsidRPr="00DA07D5">
        <w:rPr>
          <w:rStyle w:val="TagStyle"/>
          <w:rtl/>
        </w:rPr>
        <w:t xml:space="preserve"> &lt;&lt; קריאה &gt;&gt; </w:t>
      </w:r>
      <w:r>
        <w:rPr>
          <w:rtl/>
        </w:rPr>
        <w:t>מירב בן ארי (יש עתיד):</w:t>
      </w:r>
      <w:r w:rsidRPr="00DA07D5">
        <w:rPr>
          <w:rStyle w:val="TagStyle"/>
          <w:rtl/>
        </w:rPr>
        <w:t xml:space="preserve"> &lt;&lt; קריאה &gt;&gt;</w:t>
      </w:r>
      <w:r>
        <w:rPr>
          <w:rtl/>
        </w:rPr>
        <w:t xml:space="preserve">   </w:t>
      </w:r>
      <w:bookmarkEnd w:id="35956"/>
    </w:p>
    <w:p w:rsidR="00B36319" w:rsidRDefault="00B36319" w:rsidP="000928D2">
      <w:pPr>
        <w:rPr>
          <w:rtl/>
        </w:rPr>
      </w:pPr>
    </w:p>
    <w:p w:rsidR="00B36319" w:rsidRDefault="000928D2" w:rsidP="00851871">
      <w:pPr>
        <w:rPr>
          <w:rtl/>
        </w:rPr>
      </w:pPr>
      <w:r>
        <w:rPr>
          <w:rFonts w:hint="cs"/>
          <w:rtl/>
        </w:rPr>
        <w:t>– – –</w:t>
      </w:r>
      <w:r w:rsidR="00B36319">
        <w:rPr>
          <w:rFonts w:hint="cs"/>
          <w:rtl/>
        </w:rPr>
        <w:t xml:space="preserve"> זה הכי </w:t>
      </w:r>
      <w:bookmarkStart w:id="35957" w:name="_ETM_Q97_555558"/>
      <w:bookmarkEnd w:id="35957"/>
      <w:r w:rsidR="00B36319">
        <w:rPr>
          <w:rFonts w:hint="cs"/>
          <w:rtl/>
        </w:rPr>
        <w:t>חשוב. היום, אחרי ארבעה חודשים שאתם לא מדברים, אתה</w:t>
      </w:r>
      <w:bookmarkStart w:id="35958" w:name="_ETM_Q97_543342"/>
      <w:bookmarkEnd w:id="35958"/>
      <w:r w:rsidR="00B36319">
        <w:rPr>
          <w:rFonts w:hint="cs"/>
          <w:rtl/>
        </w:rPr>
        <w:t xml:space="preserve"> והבוס, קיבלת חיבוק ונישוקים. זה הכי חשוב</w:t>
      </w:r>
      <w:r w:rsidR="00851871">
        <w:rPr>
          <w:rFonts w:hint="cs"/>
          <w:rtl/>
        </w:rPr>
        <w:t>.</w:t>
      </w:r>
      <w:r w:rsidR="00B36319">
        <w:rPr>
          <w:rFonts w:hint="cs"/>
          <w:rtl/>
        </w:rPr>
        <w:t xml:space="preserve"> אני בעד שלום.</w:t>
      </w:r>
      <w:bookmarkStart w:id="35959" w:name="_ETM_Q97_545876"/>
      <w:bookmarkEnd w:id="35959"/>
    </w:p>
    <w:p w:rsidR="00B36319" w:rsidRDefault="00B36319" w:rsidP="00F80840">
      <w:pPr>
        <w:rPr>
          <w:rtl/>
        </w:rPr>
      </w:pPr>
    </w:p>
    <w:p w:rsidR="00B36319" w:rsidRDefault="00B36319" w:rsidP="00F80840">
      <w:pPr>
        <w:pStyle w:val="af5"/>
        <w:keepNext/>
        <w:rPr>
          <w:rtl/>
        </w:rPr>
      </w:pPr>
      <w:bookmarkStart w:id="35960" w:name="ET_interruption_6352_109"/>
      <w:r w:rsidRPr="000B6663">
        <w:rPr>
          <w:rStyle w:val="TagStyle"/>
          <w:rtl/>
        </w:rPr>
        <w:t xml:space="preserve"> &lt;&lt; קריאה &gt;&gt; </w:t>
      </w:r>
      <w:r>
        <w:rPr>
          <w:rtl/>
        </w:rPr>
        <w:t>אלמוג כהן (עוצמה יהודית):</w:t>
      </w:r>
      <w:r w:rsidRPr="000B6663">
        <w:rPr>
          <w:rStyle w:val="TagStyle"/>
          <w:rtl/>
        </w:rPr>
        <w:t xml:space="preserve"> &lt;&lt; קריאה &gt;&gt;</w:t>
      </w:r>
      <w:r>
        <w:rPr>
          <w:rtl/>
        </w:rPr>
        <w:t xml:space="preserve">   </w:t>
      </w:r>
      <w:bookmarkEnd w:id="35960"/>
    </w:p>
    <w:p w:rsidR="00B36319" w:rsidRDefault="00B36319" w:rsidP="000928D2">
      <w:pPr>
        <w:rPr>
          <w:rtl/>
        </w:rPr>
      </w:pPr>
    </w:p>
    <w:p w:rsidR="00B36319" w:rsidRPr="000B6663" w:rsidRDefault="00B36319" w:rsidP="00F80840">
      <w:pPr>
        <w:rPr>
          <w:rtl/>
        </w:rPr>
      </w:pPr>
      <w:r>
        <w:rPr>
          <w:rFonts w:hint="cs"/>
          <w:rtl/>
        </w:rPr>
        <w:t>חבר'ה, אנחנו לא מדברים עם תומכי טרור.</w:t>
      </w:r>
      <w:bookmarkStart w:id="35961" w:name="_ETM_Q97_547959"/>
      <w:bookmarkEnd w:id="35961"/>
      <w:r>
        <w:rPr>
          <w:rFonts w:hint="cs"/>
          <w:rtl/>
        </w:rPr>
        <w:t xml:space="preserve"> די.</w:t>
      </w:r>
    </w:p>
    <w:p w:rsidR="00B36319" w:rsidRDefault="00B36319" w:rsidP="00F80840">
      <w:pPr>
        <w:rPr>
          <w:rtl/>
        </w:rPr>
      </w:pPr>
    </w:p>
    <w:p w:rsidR="00B36319" w:rsidRDefault="00B36319" w:rsidP="00F80840">
      <w:pPr>
        <w:pStyle w:val="a4"/>
        <w:keepNext/>
        <w:rPr>
          <w:rtl/>
        </w:rPr>
      </w:pPr>
      <w:bookmarkStart w:id="35962" w:name="ET_speaker_5520_108"/>
      <w:r w:rsidRPr="00DA07D5">
        <w:rPr>
          <w:rStyle w:val="TagStyle"/>
          <w:rtl/>
        </w:rPr>
        <w:t xml:space="preserve"> &lt;&lt; דובר &gt;&gt; </w:t>
      </w:r>
      <w:bookmarkStart w:id="35963" w:name="_Toc181895096"/>
      <w:bookmarkStart w:id="35964" w:name="_Toc181895229"/>
      <w:r>
        <w:rPr>
          <w:rtl/>
        </w:rPr>
        <w:t>עודד פורר (ישראל ביתנו):</w:t>
      </w:r>
      <w:bookmarkEnd w:id="35963"/>
      <w:bookmarkEnd w:id="35964"/>
      <w:r w:rsidRPr="00DA07D5">
        <w:rPr>
          <w:rStyle w:val="TagStyle"/>
          <w:rtl/>
        </w:rPr>
        <w:t xml:space="preserve"> &lt;&lt; דובר &gt;&gt;</w:t>
      </w:r>
      <w:r>
        <w:rPr>
          <w:rtl/>
        </w:rPr>
        <w:t xml:space="preserve">   </w:t>
      </w:r>
      <w:bookmarkEnd w:id="35962"/>
    </w:p>
    <w:p w:rsidR="00B36319" w:rsidRDefault="00B36319" w:rsidP="000928D2">
      <w:pPr>
        <w:rPr>
          <w:rtl/>
        </w:rPr>
      </w:pPr>
    </w:p>
    <w:p w:rsidR="00B36319" w:rsidRDefault="00B36319" w:rsidP="00F80840">
      <w:pPr>
        <w:rPr>
          <w:rtl/>
        </w:rPr>
      </w:pPr>
      <w:bookmarkStart w:id="35965" w:name="_ETM_Q97_541051"/>
      <w:bookmarkStart w:id="35966" w:name="_ETM_Q97_544447"/>
      <w:bookmarkStart w:id="35967" w:name="_ETM_Q97_544498"/>
      <w:bookmarkStart w:id="35968" w:name="_ETM_Q97_551909"/>
      <w:bookmarkStart w:id="35969" w:name="_ETM_Q97_543512"/>
      <w:bookmarkStart w:id="35970" w:name="_ETM_Q97_545498"/>
      <w:bookmarkEnd w:id="35965"/>
      <w:bookmarkEnd w:id="35966"/>
      <w:bookmarkEnd w:id="35967"/>
      <w:bookmarkEnd w:id="35968"/>
      <w:bookmarkEnd w:id="35969"/>
      <w:bookmarkEnd w:id="35970"/>
      <w:r>
        <w:rPr>
          <w:rFonts w:hint="cs"/>
          <w:rtl/>
        </w:rPr>
        <w:t xml:space="preserve">אדוני היושב-ראש, תודה רבה. </w:t>
      </w:r>
    </w:p>
    <w:p w:rsidR="00B36319" w:rsidRDefault="00B36319" w:rsidP="00F80840">
      <w:pPr>
        <w:rPr>
          <w:rtl/>
        </w:rPr>
      </w:pPr>
    </w:p>
    <w:p w:rsidR="00B36319" w:rsidRDefault="00B36319" w:rsidP="00F80840">
      <w:pPr>
        <w:pStyle w:val="af5"/>
        <w:keepNext/>
        <w:rPr>
          <w:rtl/>
        </w:rPr>
      </w:pPr>
      <w:r w:rsidRPr="00DA07D5">
        <w:rPr>
          <w:rStyle w:val="TagStyle"/>
          <w:rtl/>
        </w:rPr>
        <w:t xml:space="preserve">&lt;&lt; קריאה &gt;&gt; </w:t>
      </w:r>
      <w:r>
        <w:rPr>
          <w:rtl/>
        </w:rPr>
        <w:t>מיקי לוי (יש עתיד):</w:t>
      </w:r>
      <w:r w:rsidRPr="00DA07D5">
        <w:rPr>
          <w:rStyle w:val="TagStyle"/>
          <w:rtl/>
        </w:rPr>
        <w:t xml:space="preserve"> &lt;&lt; קריאה &gt;&gt;</w:t>
      </w:r>
      <w:r>
        <w:rPr>
          <w:rtl/>
        </w:rPr>
        <w:t xml:space="preserve">   </w:t>
      </w:r>
    </w:p>
    <w:p w:rsidR="00B36319" w:rsidRDefault="00B36319" w:rsidP="000928D2">
      <w:pPr>
        <w:rPr>
          <w:rtl/>
        </w:rPr>
      </w:pPr>
    </w:p>
    <w:p w:rsidR="00B36319" w:rsidRDefault="00B36319" w:rsidP="000928D2">
      <w:pPr>
        <w:rPr>
          <w:rtl/>
        </w:rPr>
      </w:pPr>
      <w:r>
        <w:rPr>
          <w:rFonts w:hint="cs"/>
          <w:rtl/>
        </w:rPr>
        <w:t xml:space="preserve">ליצן חצר </w:t>
      </w:r>
      <w:r w:rsidR="000928D2">
        <w:rPr>
          <w:rFonts w:hint="cs"/>
          <w:rtl/>
        </w:rPr>
        <w:t>– – –</w:t>
      </w:r>
      <w:r>
        <w:rPr>
          <w:rFonts w:hint="cs"/>
          <w:rtl/>
        </w:rPr>
        <w:t xml:space="preserve"> חסר בינה, ליצן חצר.</w:t>
      </w:r>
    </w:p>
    <w:p w:rsidR="00B36319" w:rsidRDefault="00B36319" w:rsidP="00F80840">
      <w:pPr>
        <w:rPr>
          <w:rtl/>
        </w:rPr>
      </w:pPr>
      <w:bookmarkStart w:id="35971" w:name="_ETM_Q97_564022"/>
      <w:bookmarkStart w:id="35972" w:name="_ETM_Q97_564116"/>
      <w:bookmarkStart w:id="35973" w:name="_ETM_Q97_564197"/>
      <w:bookmarkEnd w:id="35971"/>
      <w:bookmarkEnd w:id="35972"/>
      <w:bookmarkEnd w:id="35973"/>
    </w:p>
    <w:p w:rsidR="00B36319" w:rsidRDefault="00B36319" w:rsidP="00F80840">
      <w:pPr>
        <w:pStyle w:val="-"/>
        <w:rPr>
          <w:rtl/>
        </w:rPr>
      </w:pPr>
      <w:bookmarkStart w:id="35974" w:name="ET_speakercontinue_5520_82"/>
      <w:r w:rsidRPr="00A0104F">
        <w:rPr>
          <w:rStyle w:val="TagStyle"/>
          <w:rtl/>
        </w:rPr>
        <w:t xml:space="preserve"> &lt;&lt; דובר_המשך &gt;&gt;</w:t>
      </w:r>
      <w:r w:rsidRPr="00A0104F">
        <w:rPr>
          <w:rtl/>
        </w:rPr>
        <w:t>עודד פורר (ישראל ביתנו):</w:t>
      </w:r>
      <w:r>
        <w:rPr>
          <w:rStyle w:val="TagStyle"/>
          <w:rtl/>
        </w:rPr>
        <w:t xml:space="preserve"> </w:t>
      </w:r>
      <w:r w:rsidRPr="00A0104F">
        <w:rPr>
          <w:rStyle w:val="TagStyle"/>
          <w:rtl/>
        </w:rPr>
        <w:t>&lt;&lt; דובר_המשך &gt;&gt;</w:t>
      </w:r>
      <w:bookmarkEnd w:id="35974"/>
      <w:r w:rsidRPr="00A0104F">
        <w:rPr>
          <w:rStyle w:val="TagStyle"/>
          <w:rtl/>
        </w:rPr>
        <w:t xml:space="preserve"> </w:t>
      </w:r>
      <w:r>
        <w:rPr>
          <w:rtl/>
        </w:rPr>
        <w:t xml:space="preserve">  </w:t>
      </w:r>
    </w:p>
    <w:p w:rsidR="00B36319" w:rsidRPr="00A0104F" w:rsidRDefault="00B36319" w:rsidP="00F80840">
      <w:pPr>
        <w:rPr>
          <w:rtl/>
          <w:lang w:eastAsia="he-IL"/>
        </w:rPr>
      </w:pPr>
    </w:p>
    <w:p w:rsidR="00B36319" w:rsidRDefault="00B36319" w:rsidP="00851871">
      <w:pPr>
        <w:rPr>
          <w:rtl/>
        </w:rPr>
      </w:pPr>
      <w:bookmarkStart w:id="35975" w:name="_ETM_Q97_564259"/>
      <w:bookmarkEnd w:id="35975"/>
      <w:r>
        <w:rPr>
          <w:rFonts w:hint="cs"/>
          <w:rtl/>
        </w:rPr>
        <w:t xml:space="preserve">אני רוצה קודם כול </w:t>
      </w:r>
      <w:bookmarkStart w:id="35976" w:name="_ETM_Q97_550819"/>
      <w:bookmarkStart w:id="35977" w:name="_ETM_Q97_563420"/>
      <w:bookmarkStart w:id="35978" w:name="_ETM_Q97_553477"/>
      <w:bookmarkStart w:id="35979" w:name="_ETM_Q97_553512"/>
      <w:bookmarkStart w:id="35980" w:name="_ETM_Q97_563720"/>
      <w:bookmarkStart w:id="35981" w:name="_ETM_Q97_563930"/>
      <w:bookmarkEnd w:id="35976"/>
      <w:bookmarkEnd w:id="35977"/>
      <w:bookmarkEnd w:id="35978"/>
      <w:bookmarkEnd w:id="35979"/>
      <w:bookmarkEnd w:id="35980"/>
      <w:bookmarkEnd w:id="35981"/>
      <w:r>
        <w:rPr>
          <w:rFonts w:hint="cs"/>
          <w:rtl/>
        </w:rPr>
        <w:t>ל</w:t>
      </w:r>
      <w:r>
        <w:rPr>
          <w:rtl/>
        </w:rPr>
        <w:t xml:space="preserve">ברך </w:t>
      </w:r>
      <w:bookmarkStart w:id="35982" w:name="_ETM_Q97_565040"/>
      <w:bookmarkEnd w:id="35982"/>
      <w:r>
        <w:rPr>
          <w:rtl/>
        </w:rPr>
        <w:t xml:space="preserve">על </w:t>
      </w:r>
      <w:bookmarkStart w:id="35983" w:name="_ETM_Q97_565220"/>
      <w:bookmarkEnd w:id="35983"/>
      <w:r>
        <w:rPr>
          <w:rtl/>
        </w:rPr>
        <w:t xml:space="preserve">החוק </w:t>
      </w:r>
      <w:bookmarkStart w:id="35984" w:name="_ETM_Q97_565460"/>
      <w:bookmarkEnd w:id="35984"/>
      <w:r>
        <w:rPr>
          <w:rtl/>
        </w:rPr>
        <w:t xml:space="preserve">החשוב </w:t>
      </w:r>
      <w:bookmarkStart w:id="35985" w:name="_ETM_Q97_565880"/>
      <w:bookmarkEnd w:id="35985"/>
      <w:r>
        <w:rPr>
          <w:rtl/>
        </w:rPr>
        <w:t xml:space="preserve">הזה </w:t>
      </w:r>
      <w:bookmarkStart w:id="35986" w:name="_ETM_Q97_566090"/>
      <w:bookmarkEnd w:id="35986"/>
      <w:r>
        <w:rPr>
          <w:rtl/>
        </w:rPr>
        <w:t>שעבר</w:t>
      </w:r>
      <w:r w:rsidR="00851871">
        <w:rPr>
          <w:rFonts w:hint="cs"/>
          <w:rtl/>
        </w:rPr>
        <w:t>,</w:t>
      </w:r>
      <w:r>
        <w:rPr>
          <w:rtl/>
        </w:rPr>
        <w:t xml:space="preserve"> </w:t>
      </w:r>
      <w:bookmarkStart w:id="35987" w:name="_ETM_Q97_567110"/>
      <w:bookmarkEnd w:id="35987"/>
      <w:r>
        <w:rPr>
          <w:rtl/>
        </w:rPr>
        <w:t xml:space="preserve">אבל </w:t>
      </w:r>
      <w:bookmarkStart w:id="35988" w:name="_ETM_Q97_567409"/>
      <w:bookmarkEnd w:id="35988"/>
      <w:r>
        <w:rPr>
          <w:rtl/>
        </w:rPr>
        <w:t xml:space="preserve">אני </w:t>
      </w:r>
      <w:bookmarkStart w:id="35989" w:name="_ETM_Q97_567589"/>
      <w:bookmarkEnd w:id="35989"/>
      <w:r>
        <w:rPr>
          <w:rtl/>
        </w:rPr>
        <w:t xml:space="preserve">גם </w:t>
      </w:r>
      <w:bookmarkStart w:id="35990" w:name="_ETM_Q97_567770"/>
      <w:bookmarkEnd w:id="35990"/>
      <w:r>
        <w:rPr>
          <w:rtl/>
        </w:rPr>
        <w:t>יודע</w:t>
      </w:r>
      <w:r>
        <w:rPr>
          <w:rFonts w:hint="cs"/>
          <w:rtl/>
        </w:rPr>
        <w:t>,</w:t>
      </w:r>
      <w:r>
        <w:rPr>
          <w:rtl/>
        </w:rPr>
        <w:t xml:space="preserve"> </w:t>
      </w:r>
      <w:bookmarkStart w:id="35991" w:name="_ETM_Q97_568279"/>
      <w:bookmarkEnd w:id="35991"/>
      <w:r>
        <w:rPr>
          <w:rtl/>
        </w:rPr>
        <w:t>לצערי</w:t>
      </w:r>
      <w:r>
        <w:rPr>
          <w:rFonts w:hint="cs"/>
          <w:rtl/>
        </w:rPr>
        <w:t>,</w:t>
      </w:r>
      <w:r>
        <w:rPr>
          <w:rtl/>
        </w:rPr>
        <w:t xml:space="preserve"> </w:t>
      </w:r>
      <w:bookmarkStart w:id="35992" w:name="_ETM_Q97_569420"/>
      <w:bookmarkEnd w:id="35992"/>
      <w:r>
        <w:rPr>
          <w:rtl/>
        </w:rPr>
        <w:t xml:space="preserve">שהממשלה </w:t>
      </w:r>
      <w:bookmarkStart w:id="35993" w:name="_ETM_Q97_570020"/>
      <w:bookmarkEnd w:id="35993"/>
      <w:r>
        <w:rPr>
          <w:rtl/>
        </w:rPr>
        <w:t xml:space="preserve">הזאת </w:t>
      </w:r>
      <w:bookmarkStart w:id="35994" w:name="_ETM_Q97_570229"/>
      <w:bookmarkEnd w:id="35994"/>
      <w:r>
        <w:rPr>
          <w:rtl/>
        </w:rPr>
        <w:t xml:space="preserve">לא </w:t>
      </w:r>
      <w:bookmarkStart w:id="35995" w:name="_ETM_Q97_570350"/>
      <w:bookmarkEnd w:id="35995"/>
      <w:r>
        <w:rPr>
          <w:rtl/>
        </w:rPr>
        <w:t xml:space="preserve">תגרש </w:t>
      </w:r>
      <w:bookmarkStart w:id="35996" w:name="_ETM_Q97_570799"/>
      <w:bookmarkEnd w:id="35996"/>
      <w:r>
        <w:rPr>
          <w:rtl/>
        </w:rPr>
        <w:t xml:space="preserve">אפילו </w:t>
      </w:r>
      <w:bookmarkStart w:id="35997" w:name="_ETM_Q97_571100"/>
      <w:bookmarkEnd w:id="35997"/>
      <w:r>
        <w:rPr>
          <w:rtl/>
        </w:rPr>
        <w:t xml:space="preserve">מחבל </w:t>
      </w:r>
      <w:bookmarkStart w:id="35998" w:name="_ETM_Q97_571490"/>
      <w:bookmarkEnd w:id="35998"/>
      <w:r>
        <w:rPr>
          <w:rFonts w:hint="cs"/>
          <w:rtl/>
        </w:rPr>
        <w:t>אחד.</w:t>
      </w:r>
      <w:r>
        <w:rPr>
          <w:rtl/>
        </w:rPr>
        <w:t xml:space="preserve"> </w:t>
      </w:r>
      <w:bookmarkStart w:id="35999" w:name="_ETM_Q97_572390"/>
      <w:bookmarkEnd w:id="35999"/>
      <w:r>
        <w:rPr>
          <w:rtl/>
        </w:rPr>
        <w:t xml:space="preserve">ואני </w:t>
      </w:r>
      <w:bookmarkStart w:id="36000" w:name="_ETM_Q97_572810"/>
      <w:bookmarkEnd w:id="36000"/>
      <w:r>
        <w:rPr>
          <w:rtl/>
        </w:rPr>
        <w:t xml:space="preserve">גם </w:t>
      </w:r>
      <w:bookmarkStart w:id="36001" w:name="_ETM_Q97_573259"/>
      <w:bookmarkEnd w:id="36001"/>
      <w:r>
        <w:rPr>
          <w:rtl/>
        </w:rPr>
        <w:t>מנס</w:t>
      </w:r>
      <w:r>
        <w:rPr>
          <w:rFonts w:hint="cs"/>
          <w:rtl/>
        </w:rPr>
        <w:t>ה,</w:t>
      </w:r>
      <w:r>
        <w:rPr>
          <w:rtl/>
        </w:rPr>
        <w:t xml:space="preserve"> </w:t>
      </w:r>
      <w:bookmarkStart w:id="36002" w:name="_ETM_Q97_573770"/>
      <w:bookmarkEnd w:id="36002"/>
      <w:r>
        <w:rPr>
          <w:rtl/>
        </w:rPr>
        <w:t xml:space="preserve">ואני </w:t>
      </w:r>
      <w:bookmarkStart w:id="36003" w:name="_ETM_Q97_573979"/>
      <w:bookmarkEnd w:id="36003"/>
      <w:r>
        <w:rPr>
          <w:rtl/>
        </w:rPr>
        <w:t xml:space="preserve">שואל </w:t>
      </w:r>
      <w:bookmarkStart w:id="36004" w:name="_ETM_Q97_574310"/>
      <w:bookmarkEnd w:id="36004"/>
      <w:r>
        <w:rPr>
          <w:rtl/>
        </w:rPr>
        <w:t xml:space="preserve">את </w:t>
      </w:r>
      <w:bookmarkStart w:id="36005" w:name="_ETM_Q97_574369"/>
      <w:bookmarkEnd w:id="36005"/>
      <w:r>
        <w:rPr>
          <w:rtl/>
        </w:rPr>
        <w:t>עצמי</w:t>
      </w:r>
      <w:r>
        <w:rPr>
          <w:rFonts w:hint="cs"/>
          <w:rtl/>
        </w:rPr>
        <w:t>,</w:t>
      </w:r>
      <w:r>
        <w:rPr>
          <w:rtl/>
        </w:rPr>
        <w:t xml:space="preserve"> </w:t>
      </w:r>
      <w:bookmarkStart w:id="36006" w:name="_ETM_Q97_575360"/>
      <w:bookmarkEnd w:id="36006"/>
      <w:r>
        <w:rPr>
          <w:rtl/>
        </w:rPr>
        <w:t xml:space="preserve">חנוך </w:t>
      </w:r>
      <w:bookmarkStart w:id="36007" w:name="_ETM_Q97_575900"/>
      <w:bookmarkEnd w:id="36007"/>
      <w:r>
        <w:rPr>
          <w:rFonts w:hint="cs"/>
          <w:rtl/>
        </w:rPr>
        <w:t>מלביצק</w:t>
      </w:r>
      <w:r>
        <w:rPr>
          <w:rtl/>
        </w:rPr>
        <w:t>י</w:t>
      </w:r>
      <w:r>
        <w:rPr>
          <w:rFonts w:hint="cs"/>
          <w:rtl/>
        </w:rPr>
        <w:t>,</w:t>
      </w:r>
      <w:r>
        <w:rPr>
          <w:rtl/>
        </w:rPr>
        <w:t xml:space="preserve"> </w:t>
      </w:r>
      <w:bookmarkStart w:id="36008" w:name="_ETM_Q97_577050"/>
      <w:bookmarkEnd w:id="36008"/>
      <w:r>
        <w:rPr>
          <w:rtl/>
        </w:rPr>
        <w:t xml:space="preserve">איפה </w:t>
      </w:r>
      <w:bookmarkStart w:id="36009" w:name="_ETM_Q97_577380"/>
      <w:bookmarkEnd w:id="36009"/>
      <w:r>
        <w:rPr>
          <w:rtl/>
        </w:rPr>
        <w:t xml:space="preserve">ראש </w:t>
      </w:r>
      <w:bookmarkStart w:id="36010" w:name="_ETM_Q97_577590"/>
      <w:bookmarkEnd w:id="36010"/>
      <w:r>
        <w:rPr>
          <w:rtl/>
        </w:rPr>
        <w:t xml:space="preserve">המפלגה </w:t>
      </w:r>
      <w:bookmarkStart w:id="36011" w:name="_ETM_Q97_578100"/>
      <w:bookmarkEnd w:id="36011"/>
      <w:r>
        <w:rPr>
          <w:rtl/>
        </w:rPr>
        <w:t>שלך</w:t>
      </w:r>
      <w:r>
        <w:rPr>
          <w:rFonts w:hint="cs"/>
          <w:rtl/>
        </w:rPr>
        <w:t>?</w:t>
      </w:r>
      <w:bookmarkStart w:id="36012" w:name="_ETM_Q97_572916"/>
      <w:bookmarkEnd w:id="36012"/>
      <w:r>
        <w:rPr>
          <w:rtl/>
        </w:rPr>
        <w:t xml:space="preserve"> </w:t>
      </w:r>
      <w:bookmarkStart w:id="36013" w:name="_ETM_Q97_578969"/>
      <w:bookmarkEnd w:id="36013"/>
      <w:r>
        <w:rPr>
          <w:rtl/>
        </w:rPr>
        <w:t xml:space="preserve">איפה </w:t>
      </w:r>
      <w:bookmarkStart w:id="36014" w:name="_ETM_Q97_579419"/>
      <w:bookmarkStart w:id="36015" w:name="_ETM_Q97_580349"/>
      <w:bookmarkStart w:id="36016" w:name="_ETM_Q97_580679"/>
      <w:bookmarkEnd w:id="36014"/>
      <w:bookmarkEnd w:id="36015"/>
      <w:bookmarkEnd w:id="36016"/>
      <w:r>
        <w:rPr>
          <w:rtl/>
        </w:rPr>
        <w:t>בי</w:t>
      </w:r>
      <w:r>
        <w:rPr>
          <w:rFonts w:hint="cs"/>
          <w:rtl/>
        </w:rPr>
        <w:t>בי? איפה ביבי</w:t>
      </w:r>
      <w:r w:rsidR="00851871">
        <w:rPr>
          <w:rFonts w:hint="cs"/>
          <w:rtl/>
        </w:rPr>
        <w:t>?</w:t>
      </w:r>
      <w:r>
        <w:rPr>
          <w:rFonts w:hint="cs"/>
          <w:rtl/>
        </w:rPr>
        <w:t xml:space="preserve"> </w:t>
      </w:r>
      <w:bookmarkStart w:id="36017" w:name="_ETM_Q97_581009"/>
      <w:bookmarkEnd w:id="36017"/>
      <w:r>
        <w:rPr>
          <w:rtl/>
        </w:rPr>
        <w:t xml:space="preserve">למה </w:t>
      </w:r>
      <w:bookmarkStart w:id="36018" w:name="_ETM_Q97_581249"/>
      <w:bookmarkEnd w:id="36018"/>
      <w:r>
        <w:rPr>
          <w:rtl/>
        </w:rPr>
        <w:t xml:space="preserve">הוא </w:t>
      </w:r>
      <w:bookmarkStart w:id="36019" w:name="_ETM_Q97_581310"/>
      <w:bookmarkEnd w:id="36019"/>
      <w:r>
        <w:rPr>
          <w:rtl/>
        </w:rPr>
        <w:t xml:space="preserve">לא </w:t>
      </w:r>
      <w:bookmarkStart w:id="36020" w:name="_ETM_Q97_581489"/>
      <w:bookmarkEnd w:id="36020"/>
      <w:r>
        <w:rPr>
          <w:rtl/>
        </w:rPr>
        <w:t xml:space="preserve">בא </w:t>
      </w:r>
      <w:bookmarkStart w:id="36021" w:name="_ETM_Q97_581639"/>
      <w:bookmarkEnd w:id="36021"/>
      <w:r>
        <w:rPr>
          <w:rtl/>
        </w:rPr>
        <w:t xml:space="preserve">להצביע </w:t>
      </w:r>
      <w:bookmarkStart w:id="36022" w:name="_ETM_Q97_582549"/>
      <w:bookmarkEnd w:id="36022"/>
      <w:r>
        <w:rPr>
          <w:rtl/>
        </w:rPr>
        <w:t>ב</w:t>
      </w:r>
      <w:r>
        <w:rPr>
          <w:rFonts w:hint="cs"/>
          <w:rtl/>
        </w:rPr>
        <w:t>ע</w:t>
      </w:r>
      <w:bookmarkStart w:id="36023" w:name="_ETM_Q97_583029"/>
      <w:bookmarkEnd w:id="36023"/>
      <w:r>
        <w:rPr>
          <w:rFonts w:hint="cs"/>
          <w:rtl/>
        </w:rPr>
        <w:t>ד גירוש</w:t>
      </w:r>
      <w:bookmarkStart w:id="36024" w:name="_ETM_Q97_577351"/>
      <w:bookmarkEnd w:id="36024"/>
      <w:r>
        <w:rPr>
          <w:rFonts w:hint="cs"/>
          <w:rtl/>
        </w:rPr>
        <w:t xml:space="preserve"> מחבלים?</w:t>
      </w:r>
      <w:bookmarkStart w:id="36025" w:name="_ETM_Q97_584395"/>
      <w:bookmarkEnd w:id="36025"/>
      <w:r>
        <w:rPr>
          <w:rFonts w:hint="cs"/>
          <w:rtl/>
        </w:rPr>
        <w:t xml:space="preserve"> איפה יו"ר הכנסת? איפה יו"ר הכנסת אמיר אוחנה מהליכוד? למה הוא לא בא להצביע בעד גירוש מחבלים? </w:t>
      </w:r>
    </w:p>
    <w:p w:rsidR="00B36319" w:rsidRDefault="00B36319" w:rsidP="00F80840">
      <w:pPr>
        <w:rPr>
          <w:rtl/>
        </w:rPr>
      </w:pPr>
      <w:bookmarkStart w:id="36026" w:name="_ETM_Q97_586938"/>
      <w:bookmarkEnd w:id="36026"/>
    </w:p>
    <w:p w:rsidR="00B36319" w:rsidRDefault="00B36319" w:rsidP="00F80840">
      <w:pPr>
        <w:pStyle w:val="af5"/>
        <w:keepNext/>
        <w:rPr>
          <w:rtl/>
        </w:rPr>
      </w:pPr>
      <w:bookmarkStart w:id="36027" w:name="ET_interruption_6353_110"/>
      <w:r w:rsidRPr="00E50BD8">
        <w:rPr>
          <w:rStyle w:val="TagStyle"/>
          <w:rtl/>
        </w:rPr>
        <w:t xml:space="preserve"> &lt;&lt; קריאה &gt;&gt; </w:t>
      </w:r>
      <w:r>
        <w:rPr>
          <w:rtl/>
        </w:rPr>
        <w:t>חנוך דב מלביצקי (הליכוד):</w:t>
      </w:r>
      <w:r w:rsidRPr="00E50BD8">
        <w:rPr>
          <w:rStyle w:val="TagStyle"/>
          <w:rtl/>
        </w:rPr>
        <w:t xml:space="preserve"> &lt;&lt; קריאה &gt;&gt;</w:t>
      </w:r>
      <w:r>
        <w:rPr>
          <w:rtl/>
        </w:rPr>
        <w:t xml:space="preserve">   </w:t>
      </w:r>
      <w:bookmarkEnd w:id="36027"/>
    </w:p>
    <w:p w:rsidR="00B36319" w:rsidRDefault="00B36319" w:rsidP="000928D2">
      <w:pPr>
        <w:rPr>
          <w:rtl/>
        </w:rPr>
      </w:pPr>
    </w:p>
    <w:p w:rsidR="00B36319" w:rsidRDefault="00B36319" w:rsidP="00F80840">
      <w:pPr>
        <w:rPr>
          <w:rtl/>
        </w:rPr>
      </w:pPr>
      <w:r>
        <w:rPr>
          <w:rFonts w:hint="cs"/>
          <w:rtl/>
        </w:rPr>
        <w:t>איך אתה לא מצביע? איך?</w:t>
      </w:r>
      <w:bookmarkStart w:id="36028" w:name="_ETM_Q97_590253"/>
      <w:bookmarkEnd w:id="36028"/>
    </w:p>
    <w:p w:rsidR="00B36319" w:rsidRDefault="00B36319" w:rsidP="00F80840">
      <w:pPr>
        <w:rPr>
          <w:rtl/>
        </w:rPr>
      </w:pPr>
      <w:bookmarkStart w:id="36029" w:name="_ETM_Q97_590321"/>
      <w:bookmarkEnd w:id="36029"/>
    </w:p>
    <w:p w:rsidR="00B36319" w:rsidRDefault="00B36319" w:rsidP="00F80840">
      <w:pPr>
        <w:pStyle w:val="af5"/>
        <w:keepNext/>
        <w:rPr>
          <w:rtl/>
        </w:rPr>
      </w:pPr>
      <w:bookmarkStart w:id="36030" w:name="ET_interruption_6345_112"/>
      <w:r w:rsidRPr="00856298">
        <w:rPr>
          <w:rStyle w:val="TagStyle"/>
          <w:rtl/>
        </w:rPr>
        <w:t xml:space="preserve"> &lt;&lt; קריאה &gt;&gt; </w:t>
      </w:r>
      <w:r>
        <w:rPr>
          <w:rtl/>
        </w:rPr>
        <w:t>טלי גוטליב (הליכוד):</w:t>
      </w:r>
      <w:r w:rsidRPr="00856298">
        <w:rPr>
          <w:rStyle w:val="TagStyle"/>
          <w:rtl/>
        </w:rPr>
        <w:t xml:space="preserve"> &lt;&lt; קריאה &gt;&gt;</w:t>
      </w:r>
      <w:r>
        <w:rPr>
          <w:rtl/>
        </w:rPr>
        <w:t xml:space="preserve">   </w:t>
      </w:r>
      <w:bookmarkEnd w:id="36030"/>
    </w:p>
    <w:p w:rsidR="00B36319" w:rsidRDefault="00B36319" w:rsidP="000928D2">
      <w:pPr>
        <w:rPr>
          <w:rtl/>
        </w:rPr>
      </w:pPr>
    </w:p>
    <w:p w:rsidR="00B36319" w:rsidRPr="00856298" w:rsidRDefault="000928D2" w:rsidP="000928D2">
      <w:pPr>
        <w:rPr>
          <w:rtl/>
        </w:rPr>
      </w:pPr>
      <w:bookmarkStart w:id="36031" w:name="_ETM_Q97_591479"/>
      <w:bookmarkEnd w:id="36031"/>
      <w:r>
        <w:rPr>
          <w:rFonts w:hint="cs"/>
          <w:rtl/>
        </w:rPr>
        <w:t>– – –</w:t>
      </w:r>
    </w:p>
    <w:p w:rsidR="00B36319" w:rsidRDefault="00B36319" w:rsidP="00F80840">
      <w:pPr>
        <w:rPr>
          <w:rtl/>
        </w:rPr>
      </w:pPr>
    </w:p>
    <w:p w:rsidR="00B36319" w:rsidRDefault="00B36319" w:rsidP="00F80840">
      <w:pPr>
        <w:pStyle w:val="-"/>
        <w:keepNext/>
        <w:rPr>
          <w:rtl/>
        </w:rPr>
      </w:pPr>
      <w:bookmarkStart w:id="36032" w:name="ET_speakercontinue_5520_111"/>
      <w:r w:rsidRPr="00E50BD8">
        <w:rPr>
          <w:rStyle w:val="TagStyle"/>
          <w:rtl/>
        </w:rPr>
        <w:t xml:space="preserve"> &lt;&lt; דובר_המשך &gt;&gt; </w:t>
      </w:r>
      <w:r>
        <w:rPr>
          <w:rtl/>
        </w:rPr>
        <w:t>עודד פורר (ישראל ביתנו):</w:t>
      </w:r>
      <w:r w:rsidRPr="00E50BD8">
        <w:rPr>
          <w:rStyle w:val="TagStyle"/>
          <w:rtl/>
        </w:rPr>
        <w:t xml:space="preserve"> &lt;&lt; דובר_המשך &gt;&gt;</w:t>
      </w:r>
      <w:r>
        <w:rPr>
          <w:rtl/>
        </w:rPr>
        <w:t xml:space="preserve">   </w:t>
      </w:r>
      <w:bookmarkEnd w:id="36032"/>
    </w:p>
    <w:p w:rsidR="00B36319" w:rsidRDefault="00B36319" w:rsidP="000928D2">
      <w:pPr>
        <w:rPr>
          <w:rtl/>
        </w:rPr>
      </w:pPr>
    </w:p>
    <w:p w:rsidR="00B36319" w:rsidRDefault="00B36319" w:rsidP="00F80840">
      <w:pPr>
        <w:rPr>
          <w:rtl/>
        </w:rPr>
      </w:pPr>
      <w:r>
        <w:rPr>
          <w:rFonts w:hint="cs"/>
          <w:rtl/>
        </w:rPr>
        <w:t>הצבעתי. תנוח דעתך, הצבעתי.</w:t>
      </w:r>
      <w:bookmarkStart w:id="36033" w:name="_ETM_Q97_590098"/>
      <w:bookmarkEnd w:id="36033"/>
    </w:p>
    <w:p w:rsidR="00B36319" w:rsidRDefault="00B36319" w:rsidP="00F80840">
      <w:pPr>
        <w:rPr>
          <w:rtl/>
        </w:rPr>
      </w:pPr>
    </w:p>
    <w:p w:rsidR="00B36319" w:rsidRDefault="00B36319" w:rsidP="00F80840">
      <w:pPr>
        <w:rPr>
          <w:rtl/>
        </w:rPr>
      </w:pPr>
      <w:r>
        <w:rPr>
          <w:rFonts w:hint="cs"/>
          <w:rtl/>
        </w:rPr>
        <w:t>איפה הוא? למה הוא לא בא להצביע?</w:t>
      </w:r>
    </w:p>
    <w:p w:rsidR="00B36319" w:rsidRDefault="00B36319" w:rsidP="00F80840">
      <w:pPr>
        <w:rPr>
          <w:rtl/>
        </w:rPr>
      </w:pPr>
    </w:p>
    <w:p w:rsidR="00B36319" w:rsidRDefault="00B36319" w:rsidP="00F80840">
      <w:pPr>
        <w:pStyle w:val="af5"/>
        <w:keepNext/>
        <w:rPr>
          <w:rtl/>
        </w:rPr>
      </w:pPr>
      <w:bookmarkStart w:id="36034" w:name="ET_interruption_6353_113"/>
      <w:r w:rsidRPr="002B79BD">
        <w:rPr>
          <w:rStyle w:val="TagStyle"/>
          <w:rtl/>
        </w:rPr>
        <w:t xml:space="preserve"> &lt;&lt; קריאה &gt;&gt; </w:t>
      </w:r>
      <w:r>
        <w:rPr>
          <w:rtl/>
        </w:rPr>
        <w:t>חנוך דב מלביצקי (הליכוד):</w:t>
      </w:r>
      <w:r w:rsidRPr="002B79BD">
        <w:rPr>
          <w:rStyle w:val="TagStyle"/>
          <w:rtl/>
        </w:rPr>
        <w:t xml:space="preserve"> &lt;&lt; קריאה &gt;&gt;</w:t>
      </w:r>
      <w:r>
        <w:rPr>
          <w:rtl/>
        </w:rPr>
        <w:t xml:space="preserve">   </w:t>
      </w:r>
      <w:bookmarkEnd w:id="36034"/>
    </w:p>
    <w:p w:rsidR="00B36319" w:rsidRDefault="00B36319" w:rsidP="000928D2">
      <w:pPr>
        <w:rPr>
          <w:rtl/>
        </w:rPr>
      </w:pPr>
    </w:p>
    <w:p w:rsidR="00B36319" w:rsidRDefault="00B36319" w:rsidP="00851871">
      <w:pPr>
        <w:rPr>
          <w:rtl/>
        </w:rPr>
      </w:pPr>
      <w:r>
        <w:rPr>
          <w:rFonts w:hint="cs"/>
          <w:rtl/>
        </w:rPr>
        <w:t>איך אתה לא מצביע</w:t>
      </w:r>
      <w:r w:rsidR="00851871">
        <w:rPr>
          <w:rFonts w:hint="cs"/>
          <w:rtl/>
        </w:rPr>
        <w:t>?</w:t>
      </w:r>
      <w:r>
        <w:rPr>
          <w:rFonts w:hint="cs"/>
          <w:rtl/>
        </w:rPr>
        <w:t xml:space="preserve"> איך? אמרת לי היום</w:t>
      </w:r>
      <w:bookmarkStart w:id="36035" w:name="_ETM_Q97_595483"/>
      <w:bookmarkEnd w:id="36035"/>
      <w:r w:rsidR="00851871">
        <w:rPr>
          <w:rFonts w:hint="cs"/>
          <w:rtl/>
        </w:rPr>
        <w:t>:</w:t>
      </w:r>
      <w:r>
        <w:rPr>
          <w:rFonts w:hint="cs"/>
          <w:rtl/>
        </w:rPr>
        <w:t xml:space="preserve"> אין מצב שאני לא.</w:t>
      </w:r>
      <w:bookmarkStart w:id="36036" w:name="_ETM_Q97_596899"/>
      <w:bookmarkEnd w:id="36036"/>
      <w:r>
        <w:rPr>
          <w:rFonts w:hint="cs"/>
          <w:rtl/>
        </w:rPr>
        <w:t xml:space="preserve"> איך? לא יאומן.</w:t>
      </w:r>
    </w:p>
    <w:p w:rsidR="00B36319" w:rsidRDefault="00B36319" w:rsidP="00F80840">
      <w:pPr>
        <w:rPr>
          <w:rtl/>
        </w:rPr>
      </w:pPr>
    </w:p>
    <w:p w:rsidR="00B36319" w:rsidRDefault="00B36319" w:rsidP="00F80840">
      <w:pPr>
        <w:pStyle w:val="-"/>
        <w:keepNext/>
        <w:rPr>
          <w:rtl/>
        </w:rPr>
      </w:pPr>
      <w:bookmarkStart w:id="36037" w:name="ET_speakercontinue_5520_114"/>
      <w:r w:rsidRPr="002B79BD">
        <w:rPr>
          <w:rStyle w:val="TagStyle"/>
          <w:rtl/>
        </w:rPr>
        <w:t xml:space="preserve"> &lt;&lt; דובר_המשך &gt;&gt; </w:t>
      </w:r>
      <w:r>
        <w:rPr>
          <w:rtl/>
        </w:rPr>
        <w:t>עודד פורר (ישראל ביתנו):</w:t>
      </w:r>
      <w:r w:rsidRPr="002B79BD">
        <w:rPr>
          <w:rStyle w:val="TagStyle"/>
          <w:rtl/>
        </w:rPr>
        <w:t xml:space="preserve"> &lt;&lt; דובר_המשך &gt;&gt;</w:t>
      </w:r>
      <w:r>
        <w:rPr>
          <w:rtl/>
        </w:rPr>
        <w:t xml:space="preserve">   </w:t>
      </w:r>
      <w:bookmarkEnd w:id="36037"/>
    </w:p>
    <w:p w:rsidR="00B36319" w:rsidRDefault="00B36319" w:rsidP="000928D2">
      <w:pPr>
        <w:rPr>
          <w:rtl/>
        </w:rPr>
      </w:pPr>
    </w:p>
    <w:p w:rsidR="00B36319" w:rsidRDefault="00B36319" w:rsidP="00851871">
      <w:pPr>
        <w:rPr>
          <w:rtl/>
        </w:rPr>
      </w:pPr>
      <w:r>
        <w:rPr>
          <w:rFonts w:hint="cs"/>
          <w:rtl/>
        </w:rPr>
        <w:t>אבל אני אגיד לך,</w:t>
      </w:r>
      <w:bookmarkStart w:id="36038" w:name="_ETM_Q97_593609"/>
      <w:bookmarkStart w:id="36039" w:name="_ETM_Q97_588017"/>
      <w:bookmarkStart w:id="36040" w:name="_ETM_Q97_591580"/>
      <w:bookmarkStart w:id="36041" w:name="_ETM_Q97_591326"/>
      <w:bookmarkStart w:id="36042" w:name="_ETM_Q97_592869"/>
      <w:bookmarkStart w:id="36043" w:name="_ETM_Q97_593020"/>
      <w:bookmarkEnd w:id="36038"/>
      <w:bookmarkEnd w:id="36039"/>
      <w:bookmarkEnd w:id="36040"/>
      <w:bookmarkEnd w:id="36041"/>
      <w:bookmarkEnd w:id="36042"/>
      <w:bookmarkEnd w:id="36043"/>
      <w:r>
        <w:rPr>
          <w:rtl/>
        </w:rPr>
        <w:t xml:space="preserve"> </w:t>
      </w:r>
      <w:bookmarkStart w:id="36044" w:name="_ETM_Q97_593619"/>
      <w:bookmarkStart w:id="36045" w:name="_ETM_Q97_600703"/>
      <w:bookmarkEnd w:id="36044"/>
      <w:bookmarkEnd w:id="36045"/>
      <w:r>
        <w:rPr>
          <w:rFonts w:hint="cs"/>
          <w:rtl/>
        </w:rPr>
        <w:t>חנוך, אני אגיד לך</w:t>
      </w:r>
      <w:r w:rsidR="00851871">
        <w:rPr>
          <w:rFonts w:hint="cs"/>
          <w:rtl/>
        </w:rPr>
        <w:t>,</w:t>
      </w:r>
      <w:r>
        <w:rPr>
          <w:rFonts w:hint="cs"/>
          <w:rtl/>
        </w:rPr>
        <w:t xml:space="preserve"> </w:t>
      </w:r>
      <w:r>
        <w:rPr>
          <w:rtl/>
        </w:rPr>
        <w:t>הצבעתי</w:t>
      </w:r>
      <w:r>
        <w:rPr>
          <w:rFonts w:hint="cs"/>
          <w:rtl/>
        </w:rPr>
        <w:t>, תנוח דעתך</w:t>
      </w:r>
      <w:r w:rsidR="00851871">
        <w:rPr>
          <w:rFonts w:hint="cs"/>
          <w:rtl/>
        </w:rPr>
        <w:t>.</w:t>
      </w:r>
      <w:r>
        <w:rPr>
          <w:rFonts w:hint="cs"/>
          <w:rtl/>
        </w:rPr>
        <w:t xml:space="preserve"> הצבעתי.</w:t>
      </w:r>
    </w:p>
    <w:p w:rsidR="00B36319" w:rsidRDefault="00B36319" w:rsidP="00F80840">
      <w:pPr>
        <w:rPr>
          <w:rtl/>
        </w:rPr>
      </w:pPr>
    </w:p>
    <w:p w:rsidR="00B36319" w:rsidRDefault="00B36319" w:rsidP="00F80840">
      <w:pPr>
        <w:pStyle w:val="af6"/>
        <w:keepNext/>
        <w:rPr>
          <w:rtl/>
        </w:rPr>
      </w:pPr>
      <w:bookmarkStart w:id="36046" w:name="ET_yor_6599_115"/>
      <w:r w:rsidRPr="002B79BD">
        <w:rPr>
          <w:rStyle w:val="TagStyle"/>
          <w:rtl/>
        </w:rPr>
        <w:t xml:space="preserve"> &lt;&lt; יור &gt;&gt; </w:t>
      </w:r>
      <w:r>
        <w:rPr>
          <w:rtl/>
        </w:rPr>
        <w:t>היו"ר משה רוט:</w:t>
      </w:r>
      <w:r w:rsidRPr="002B79BD">
        <w:rPr>
          <w:rStyle w:val="TagStyle"/>
          <w:rtl/>
        </w:rPr>
        <w:t xml:space="preserve"> &lt;&lt; יור &gt;&gt;</w:t>
      </w:r>
      <w:r>
        <w:rPr>
          <w:rtl/>
        </w:rPr>
        <w:t xml:space="preserve">   </w:t>
      </w:r>
      <w:bookmarkEnd w:id="36046"/>
    </w:p>
    <w:p w:rsidR="00B36319" w:rsidRDefault="00B36319" w:rsidP="000928D2">
      <w:pPr>
        <w:rPr>
          <w:rtl/>
        </w:rPr>
      </w:pPr>
    </w:p>
    <w:p w:rsidR="00B36319" w:rsidRDefault="00B36319" w:rsidP="00F80840">
      <w:pPr>
        <w:rPr>
          <w:rtl/>
        </w:rPr>
      </w:pPr>
      <w:r>
        <w:rPr>
          <w:rFonts w:hint="cs"/>
          <w:rtl/>
        </w:rPr>
        <w:t>חבר הכנסת מלביצקי.</w:t>
      </w:r>
    </w:p>
    <w:p w:rsidR="00B36319" w:rsidRDefault="00B36319" w:rsidP="00F80840">
      <w:pPr>
        <w:rPr>
          <w:rtl/>
        </w:rPr>
      </w:pPr>
    </w:p>
    <w:p w:rsidR="00B36319" w:rsidRDefault="00B36319" w:rsidP="00F80840">
      <w:pPr>
        <w:pStyle w:val="-"/>
        <w:keepNext/>
        <w:rPr>
          <w:rtl/>
        </w:rPr>
      </w:pPr>
      <w:bookmarkStart w:id="36047" w:name="ET_speakercontinue_5520_116"/>
      <w:r w:rsidRPr="002B79BD">
        <w:rPr>
          <w:rStyle w:val="TagStyle"/>
          <w:rtl/>
        </w:rPr>
        <w:t xml:space="preserve"> &lt;&lt; דובר_המשך &gt;&gt; </w:t>
      </w:r>
      <w:r>
        <w:rPr>
          <w:rtl/>
        </w:rPr>
        <w:t>עודד פורר (ישראל ביתנו):</w:t>
      </w:r>
      <w:r w:rsidRPr="002B79BD">
        <w:rPr>
          <w:rStyle w:val="TagStyle"/>
          <w:rtl/>
        </w:rPr>
        <w:t xml:space="preserve"> &lt;&lt; דובר_המשך &gt;&gt;</w:t>
      </w:r>
      <w:r>
        <w:rPr>
          <w:rtl/>
        </w:rPr>
        <w:t xml:space="preserve">   </w:t>
      </w:r>
      <w:bookmarkEnd w:id="36047"/>
    </w:p>
    <w:p w:rsidR="00B36319" w:rsidRDefault="00B36319" w:rsidP="000928D2">
      <w:pPr>
        <w:rPr>
          <w:rtl/>
        </w:rPr>
      </w:pPr>
    </w:p>
    <w:p w:rsidR="00B36319" w:rsidRDefault="00B36319" w:rsidP="00851871">
      <w:pPr>
        <w:rPr>
          <w:rtl/>
        </w:rPr>
      </w:pPr>
      <w:r>
        <w:rPr>
          <w:rFonts w:hint="cs"/>
          <w:rtl/>
        </w:rPr>
        <w:t xml:space="preserve">זה לא כזה </w:t>
      </w:r>
      <w:bookmarkStart w:id="36048" w:name="_ETM_Q97_595500"/>
      <w:bookmarkStart w:id="36049" w:name="_ETM_Q97_605939"/>
      <w:bookmarkStart w:id="36050" w:name="_ETM_Q97_602345"/>
      <w:bookmarkStart w:id="36051" w:name="_ETM_Q97_607010"/>
      <w:bookmarkStart w:id="36052" w:name="_ETM_Q97_608630"/>
      <w:bookmarkStart w:id="36053" w:name="_ETM_Q97_608810"/>
      <w:bookmarkStart w:id="36054" w:name="_ETM_Q97_608930"/>
      <w:bookmarkStart w:id="36055" w:name="_ETM_Q97_609200"/>
      <w:bookmarkStart w:id="36056" w:name="_ETM_Q97_603733"/>
      <w:bookmarkEnd w:id="36048"/>
      <w:bookmarkEnd w:id="36049"/>
      <w:bookmarkEnd w:id="36050"/>
      <w:bookmarkEnd w:id="36051"/>
      <w:bookmarkEnd w:id="36052"/>
      <w:bookmarkEnd w:id="36053"/>
      <w:bookmarkEnd w:id="36054"/>
      <w:bookmarkEnd w:id="36055"/>
      <w:bookmarkEnd w:id="36056"/>
      <w:r>
        <w:rPr>
          <w:rtl/>
        </w:rPr>
        <w:t>מסובך</w:t>
      </w:r>
      <w:r>
        <w:rPr>
          <w:rFonts w:hint="cs"/>
          <w:rtl/>
        </w:rPr>
        <w:t>.</w:t>
      </w:r>
      <w:r>
        <w:rPr>
          <w:rtl/>
        </w:rPr>
        <w:t xml:space="preserve"> </w:t>
      </w:r>
      <w:bookmarkStart w:id="36057" w:name="_ETM_Q97_610209"/>
      <w:bookmarkEnd w:id="36057"/>
      <w:r>
        <w:rPr>
          <w:rtl/>
        </w:rPr>
        <w:t xml:space="preserve">אני </w:t>
      </w:r>
      <w:bookmarkStart w:id="36058" w:name="_ETM_Q97_610450"/>
      <w:bookmarkEnd w:id="36058"/>
      <w:r>
        <w:rPr>
          <w:rtl/>
        </w:rPr>
        <w:t xml:space="preserve">מציע </w:t>
      </w:r>
      <w:bookmarkStart w:id="36059" w:name="_ETM_Q97_610810"/>
      <w:bookmarkEnd w:id="36059"/>
      <w:r>
        <w:rPr>
          <w:rtl/>
        </w:rPr>
        <w:t>לך</w:t>
      </w:r>
      <w:r>
        <w:rPr>
          <w:rFonts w:hint="cs"/>
          <w:rtl/>
        </w:rPr>
        <w:t>,</w:t>
      </w:r>
      <w:r>
        <w:rPr>
          <w:rtl/>
        </w:rPr>
        <w:t xml:space="preserve"> </w:t>
      </w:r>
      <w:bookmarkStart w:id="36060" w:name="_ETM_Q97_611049"/>
      <w:bookmarkEnd w:id="36060"/>
      <w:r>
        <w:rPr>
          <w:rtl/>
        </w:rPr>
        <w:t xml:space="preserve">תוציא </w:t>
      </w:r>
      <w:bookmarkStart w:id="36061" w:name="_ETM_Q97_611319"/>
      <w:bookmarkEnd w:id="36061"/>
      <w:r>
        <w:rPr>
          <w:rtl/>
        </w:rPr>
        <w:t xml:space="preserve">את </w:t>
      </w:r>
      <w:bookmarkStart w:id="36062" w:name="_ETM_Q97_611409"/>
      <w:bookmarkEnd w:id="36062"/>
      <w:r>
        <w:rPr>
          <w:rtl/>
        </w:rPr>
        <w:t xml:space="preserve">הפרוטוקול </w:t>
      </w:r>
      <w:bookmarkStart w:id="36063" w:name="_ETM_Q97_611950"/>
      <w:bookmarkEnd w:id="36063"/>
      <w:r>
        <w:rPr>
          <w:rtl/>
        </w:rPr>
        <w:t xml:space="preserve">של </w:t>
      </w:r>
      <w:bookmarkStart w:id="36064" w:name="_ETM_Q97_612099"/>
      <w:bookmarkEnd w:id="36064"/>
      <w:r>
        <w:rPr>
          <w:rtl/>
        </w:rPr>
        <w:t xml:space="preserve">ההצבעה </w:t>
      </w:r>
      <w:bookmarkStart w:id="36065" w:name="_ETM_Q97_612489"/>
      <w:bookmarkEnd w:id="36065"/>
      <w:r>
        <w:rPr>
          <w:rtl/>
        </w:rPr>
        <w:t xml:space="preserve">ותראה </w:t>
      </w:r>
      <w:bookmarkStart w:id="36066" w:name="_ETM_Q97_613180"/>
      <w:bookmarkEnd w:id="36066"/>
      <w:r>
        <w:rPr>
          <w:rtl/>
        </w:rPr>
        <w:t xml:space="preserve">אם </w:t>
      </w:r>
      <w:bookmarkStart w:id="36067" w:name="_ETM_Q97_613450"/>
      <w:bookmarkEnd w:id="36067"/>
      <w:r>
        <w:rPr>
          <w:rtl/>
        </w:rPr>
        <w:t xml:space="preserve">הצבענו </w:t>
      </w:r>
      <w:bookmarkStart w:id="36068" w:name="_ETM_Q97_613989"/>
      <w:bookmarkEnd w:id="36068"/>
      <w:r>
        <w:rPr>
          <w:rFonts w:hint="cs"/>
          <w:rtl/>
        </w:rPr>
        <w:t xml:space="preserve">או </w:t>
      </w:r>
      <w:r>
        <w:rPr>
          <w:rtl/>
        </w:rPr>
        <w:t xml:space="preserve">לא </w:t>
      </w:r>
      <w:bookmarkStart w:id="36069" w:name="_ETM_Q97_614139"/>
      <w:bookmarkEnd w:id="36069"/>
      <w:r>
        <w:rPr>
          <w:rtl/>
        </w:rPr>
        <w:t>הצבענ</w:t>
      </w:r>
      <w:bookmarkStart w:id="36070" w:name="_ETM_Q97_611121"/>
      <w:bookmarkEnd w:id="36070"/>
      <w:r>
        <w:rPr>
          <w:rFonts w:hint="cs"/>
          <w:rtl/>
        </w:rPr>
        <w:t>ו.</w:t>
      </w:r>
      <w:r>
        <w:rPr>
          <w:rtl/>
        </w:rPr>
        <w:t xml:space="preserve"> </w:t>
      </w:r>
      <w:bookmarkStart w:id="36071" w:name="_ETM_Q97_614650"/>
      <w:bookmarkStart w:id="36072" w:name="_ETM_Q97_612146"/>
      <w:bookmarkEnd w:id="36071"/>
      <w:bookmarkEnd w:id="36072"/>
      <w:r>
        <w:rPr>
          <w:rtl/>
        </w:rPr>
        <w:t xml:space="preserve">אני </w:t>
      </w:r>
      <w:bookmarkStart w:id="36073" w:name="_ETM_Q97_614799"/>
      <w:bookmarkEnd w:id="36073"/>
      <w:r>
        <w:rPr>
          <w:rtl/>
        </w:rPr>
        <w:t xml:space="preserve">הצבעתי </w:t>
      </w:r>
      <w:bookmarkStart w:id="36074" w:name="_ETM_Q97_615189"/>
      <w:bookmarkEnd w:id="36074"/>
      <w:r>
        <w:rPr>
          <w:rtl/>
        </w:rPr>
        <w:t xml:space="preserve">בעד </w:t>
      </w:r>
      <w:bookmarkStart w:id="36075" w:name="_ETM_Q97_615400"/>
      <w:bookmarkEnd w:id="36075"/>
      <w:r>
        <w:rPr>
          <w:rtl/>
        </w:rPr>
        <w:t>החוק</w:t>
      </w:r>
      <w:r>
        <w:rPr>
          <w:rFonts w:hint="cs"/>
          <w:rtl/>
        </w:rPr>
        <w:t>,</w:t>
      </w:r>
      <w:r>
        <w:rPr>
          <w:rtl/>
        </w:rPr>
        <w:t xml:space="preserve"> </w:t>
      </w:r>
      <w:bookmarkStart w:id="36076" w:name="_ETM_Q97_615730"/>
      <w:bookmarkEnd w:id="36076"/>
      <w:r>
        <w:rPr>
          <w:rtl/>
        </w:rPr>
        <w:t>כמובן</w:t>
      </w:r>
      <w:r>
        <w:rPr>
          <w:rFonts w:hint="cs"/>
          <w:rtl/>
        </w:rPr>
        <w:t>, גם כאחד המציעים.</w:t>
      </w:r>
    </w:p>
    <w:p w:rsidR="00B36319" w:rsidRDefault="00B36319" w:rsidP="00F80840">
      <w:pPr>
        <w:rPr>
          <w:rtl/>
        </w:rPr>
      </w:pPr>
    </w:p>
    <w:p w:rsidR="00B36319" w:rsidRDefault="00B36319" w:rsidP="00F80840">
      <w:pPr>
        <w:pStyle w:val="af5"/>
        <w:keepNext/>
        <w:rPr>
          <w:rtl/>
        </w:rPr>
      </w:pPr>
      <w:bookmarkStart w:id="36077" w:name="ET_interruption_6352_117"/>
      <w:r w:rsidRPr="000529C4">
        <w:rPr>
          <w:rStyle w:val="TagStyle"/>
          <w:rtl/>
        </w:rPr>
        <w:t xml:space="preserve"> &lt;&lt; קריאה &gt;&gt; </w:t>
      </w:r>
      <w:r>
        <w:rPr>
          <w:rtl/>
        </w:rPr>
        <w:t>אלמוג כהן (עוצמה יהודית):</w:t>
      </w:r>
      <w:r w:rsidRPr="000529C4">
        <w:rPr>
          <w:rStyle w:val="TagStyle"/>
          <w:rtl/>
        </w:rPr>
        <w:t xml:space="preserve"> &lt;&lt; קריאה &gt;&gt;</w:t>
      </w:r>
      <w:r>
        <w:rPr>
          <w:rtl/>
        </w:rPr>
        <w:t xml:space="preserve">   </w:t>
      </w:r>
      <w:bookmarkEnd w:id="36077"/>
    </w:p>
    <w:p w:rsidR="00B36319" w:rsidRDefault="00B36319" w:rsidP="000928D2">
      <w:pPr>
        <w:rPr>
          <w:rtl/>
        </w:rPr>
      </w:pPr>
    </w:p>
    <w:p w:rsidR="00B36319" w:rsidRDefault="00B36319" w:rsidP="00851871">
      <w:pPr>
        <w:rPr>
          <w:rtl/>
        </w:rPr>
      </w:pPr>
      <w:r>
        <w:rPr>
          <w:rFonts w:hint="cs"/>
          <w:rtl/>
        </w:rPr>
        <w:t>אתה כן</w:t>
      </w:r>
      <w:r w:rsidR="00851871">
        <w:rPr>
          <w:rFonts w:hint="cs"/>
          <w:rtl/>
        </w:rPr>
        <w:t>.</w:t>
      </w:r>
      <w:r>
        <w:rPr>
          <w:rFonts w:hint="cs"/>
          <w:rtl/>
        </w:rPr>
        <w:t xml:space="preserve"> הסיעה שלך </w:t>
      </w:r>
      <w:r>
        <w:rPr>
          <w:rtl/>
        </w:rPr>
        <w:t>–</w:t>
      </w:r>
      <w:r>
        <w:rPr>
          <w:rFonts w:hint="cs"/>
          <w:rtl/>
        </w:rPr>
        <w:t xml:space="preserve"> סמרטוטים.</w:t>
      </w:r>
    </w:p>
    <w:p w:rsidR="00B36319" w:rsidRDefault="00B36319" w:rsidP="00F80840">
      <w:pPr>
        <w:rPr>
          <w:rtl/>
        </w:rPr>
      </w:pPr>
    </w:p>
    <w:p w:rsidR="00B36319" w:rsidRDefault="00B36319" w:rsidP="00F80840">
      <w:pPr>
        <w:pStyle w:val="-"/>
        <w:keepNext/>
        <w:rPr>
          <w:rtl/>
        </w:rPr>
      </w:pPr>
      <w:bookmarkStart w:id="36078" w:name="ET_speakercontinue_5520_118"/>
      <w:r w:rsidRPr="000529C4">
        <w:rPr>
          <w:rStyle w:val="TagStyle"/>
          <w:rtl/>
        </w:rPr>
        <w:t xml:space="preserve"> &lt;&lt; דובר_המשך &gt;&gt; </w:t>
      </w:r>
      <w:r>
        <w:rPr>
          <w:rtl/>
        </w:rPr>
        <w:t>עודד פורר (ישראל ביתנו):</w:t>
      </w:r>
      <w:r w:rsidRPr="000529C4">
        <w:rPr>
          <w:rStyle w:val="TagStyle"/>
          <w:rtl/>
        </w:rPr>
        <w:t xml:space="preserve"> &lt;&lt; דובר_המשך &gt;&gt;</w:t>
      </w:r>
      <w:r>
        <w:rPr>
          <w:rtl/>
        </w:rPr>
        <w:t xml:space="preserve">   </w:t>
      </w:r>
      <w:bookmarkEnd w:id="36078"/>
    </w:p>
    <w:p w:rsidR="00B36319" w:rsidRDefault="00B36319" w:rsidP="000928D2">
      <w:pPr>
        <w:rPr>
          <w:rtl/>
        </w:rPr>
      </w:pPr>
    </w:p>
    <w:p w:rsidR="00B36319" w:rsidRDefault="00B36319" w:rsidP="00F80840">
      <w:pPr>
        <w:rPr>
          <w:rtl/>
        </w:rPr>
      </w:pPr>
      <w:bookmarkStart w:id="36079" w:name="_ETM_Q97_616060"/>
      <w:bookmarkStart w:id="36080" w:name="_ETM_Q97_616359"/>
      <w:bookmarkStart w:id="36081" w:name="_ETM_Q97_616569"/>
      <w:bookmarkStart w:id="36082" w:name="_ETM_Q97_617049"/>
      <w:bookmarkStart w:id="36083" w:name="_ETM_Q97_617650"/>
      <w:bookmarkStart w:id="36084" w:name="_ETM_Q97_618159"/>
      <w:bookmarkStart w:id="36085" w:name="_ETM_Q97_612527"/>
      <w:bookmarkEnd w:id="36079"/>
      <w:bookmarkEnd w:id="36080"/>
      <w:bookmarkEnd w:id="36081"/>
      <w:bookmarkEnd w:id="36082"/>
      <w:bookmarkEnd w:id="36083"/>
      <w:bookmarkEnd w:id="36084"/>
      <w:bookmarkEnd w:id="36085"/>
      <w:r>
        <w:rPr>
          <w:rtl/>
        </w:rPr>
        <w:t>אבל</w:t>
      </w:r>
      <w:bookmarkStart w:id="36086" w:name="_ETM_Q97_614043"/>
      <w:bookmarkEnd w:id="36086"/>
      <w:r>
        <w:rPr>
          <w:rtl/>
        </w:rPr>
        <w:t xml:space="preserve"> </w:t>
      </w:r>
      <w:bookmarkStart w:id="36087" w:name="_ETM_Q97_618459"/>
      <w:bookmarkEnd w:id="36087"/>
      <w:r>
        <w:rPr>
          <w:rtl/>
        </w:rPr>
        <w:t xml:space="preserve">כשאתה </w:t>
      </w:r>
      <w:bookmarkStart w:id="36088" w:name="_ETM_Q97_618790"/>
      <w:bookmarkEnd w:id="36088"/>
      <w:r>
        <w:rPr>
          <w:rtl/>
        </w:rPr>
        <w:t>מוציא</w:t>
      </w:r>
      <w:r>
        <w:rPr>
          <w:rFonts w:hint="cs"/>
          <w:rtl/>
        </w:rPr>
        <w:t>,</w:t>
      </w:r>
      <w:r>
        <w:rPr>
          <w:rtl/>
        </w:rPr>
        <w:t xml:space="preserve"> </w:t>
      </w:r>
      <w:bookmarkStart w:id="36089" w:name="_ETM_Q97_619749"/>
      <w:bookmarkStart w:id="36090" w:name="_ETM_Q97_620079"/>
      <w:bookmarkEnd w:id="36089"/>
      <w:bookmarkEnd w:id="36090"/>
      <w:r>
        <w:rPr>
          <w:rtl/>
        </w:rPr>
        <w:t xml:space="preserve">אני </w:t>
      </w:r>
      <w:bookmarkStart w:id="36091" w:name="_ETM_Q97_620200"/>
      <w:bookmarkEnd w:id="36091"/>
      <w:r>
        <w:rPr>
          <w:rtl/>
        </w:rPr>
        <w:t xml:space="preserve">מזמין </w:t>
      </w:r>
      <w:bookmarkStart w:id="36092" w:name="_ETM_Q97_620590"/>
      <w:bookmarkEnd w:id="36092"/>
      <w:r>
        <w:rPr>
          <w:rtl/>
        </w:rPr>
        <w:t xml:space="preserve">אותך </w:t>
      </w:r>
      <w:bookmarkStart w:id="36093" w:name="_ETM_Q97_620829"/>
      <w:bookmarkEnd w:id="36093"/>
      <w:r>
        <w:rPr>
          <w:rtl/>
        </w:rPr>
        <w:t xml:space="preserve">גם </w:t>
      </w:r>
      <w:bookmarkStart w:id="36094" w:name="_ETM_Q97_620980"/>
      <w:bookmarkEnd w:id="36094"/>
      <w:r>
        <w:rPr>
          <w:rtl/>
        </w:rPr>
        <w:t xml:space="preserve">להוציא </w:t>
      </w:r>
      <w:bookmarkStart w:id="36095" w:name="_ETM_Q97_621609"/>
      <w:bookmarkEnd w:id="36095"/>
      <w:r>
        <w:rPr>
          <w:rFonts w:hint="cs"/>
          <w:rtl/>
        </w:rPr>
        <w:t>מי</w:t>
      </w:r>
      <w:r>
        <w:rPr>
          <w:rtl/>
        </w:rPr>
        <w:t xml:space="preserve"> </w:t>
      </w:r>
      <w:bookmarkStart w:id="36096" w:name="_ETM_Q97_621909"/>
      <w:bookmarkEnd w:id="36096"/>
      <w:r>
        <w:rPr>
          <w:rtl/>
        </w:rPr>
        <w:t>הצביע</w:t>
      </w:r>
      <w:r>
        <w:rPr>
          <w:rFonts w:hint="cs"/>
          <w:rtl/>
        </w:rPr>
        <w:t>,</w:t>
      </w:r>
      <w:r>
        <w:rPr>
          <w:rtl/>
        </w:rPr>
        <w:t xml:space="preserve"> </w:t>
      </w:r>
      <w:bookmarkStart w:id="36097" w:name="_ETM_Q97_622959"/>
      <w:bookmarkEnd w:id="36097"/>
      <w:r>
        <w:rPr>
          <w:rtl/>
        </w:rPr>
        <w:t xml:space="preserve">כי </w:t>
      </w:r>
      <w:bookmarkStart w:id="36098" w:name="_ETM_Q97_623319"/>
      <w:bookmarkEnd w:id="36098"/>
      <w:r>
        <w:rPr>
          <w:rtl/>
        </w:rPr>
        <w:t xml:space="preserve">היו </w:t>
      </w:r>
      <w:bookmarkStart w:id="36099" w:name="_ETM_Q97_623529"/>
      <w:bookmarkEnd w:id="36099"/>
      <w:r>
        <w:rPr>
          <w:rtl/>
        </w:rPr>
        <w:t xml:space="preserve">פה </w:t>
      </w:r>
      <w:bookmarkStart w:id="36100" w:name="_ETM_Q97_623680"/>
      <w:bookmarkEnd w:id="36100"/>
      <w:r>
        <w:rPr>
          <w:rtl/>
        </w:rPr>
        <w:t xml:space="preserve">כאלה </w:t>
      </w:r>
      <w:bookmarkStart w:id="36101" w:name="_ETM_Q97_623980"/>
      <w:bookmarkEnd w:id="36101"/>
      <w:r>
        <w:rPr>
          <w:rtl/>
        </w:rPr>
        <w:t xml:space="preserve">שהתווכחו </w:t>
      </w:r>
      <w:bookmarkStart w:id="36102" w:name="_ETM_Q97_624430"/>
      <w:bookmarkEnd w:id="36102"/>
      <w:r>
        <w:rPr>
          <w:rtl/>
        </w:rPr>
        <w:t>איתי</w:t>
      </w:r>
      <w:r>
        <w:rPr>
          <w:rFonts w:hint="cs"/>
          <w:rtl/>
        </w:rPr>
        <w:t>.</w:t>
      </w:r>
      <w:bookmarkStart w:id="36103" w:name="_ETM_Q97_622165"/>
      <w:bookmarkEnd w:id="36103"/>
      <w:r>
        <w:rPr>
          <w:rtl/>
        </w:rPr>
        <w:t xml:space="preserve"> </w:t>
      </w:r>
      <w:bookmarkStart w:id="36104" w:name="_ETM_Q97_625300"/>
      <w:bookmarkEnd w:id="36104"/>
      <w:r>
        <w:rPr>
          <w:rtl/>
        </w:rPr>
        <w:t xml:space="preserve">אתה </w:t>
      </w:r>
      <w:bookmarkStart w:id="36105" w:name="_ETM_Q97_625420"/>
      <w:bookmarkEnd w:id="36105"/>
      <w:r>
        <w:rPr>
          <w:rtl/>
        </w:rPr>
        <w:t>יודע</w:t>
      </w:r>
      <w:r>
        <w:rPr>
          <w:rFonts w:hint="cs"/>
          <w:rtl/>
        </w:rPr>
        <w:t>,</w:t>
      </w:r>
      <w:r>
        <w:rPr>
          <w:rtl/>
        </w:rPr>
        <w:t xml:space="preserve"> </w:t>
      </w:r>
      <w:bookmarkStart w:id="36106" w:name="_ETM_Q97_625599"/>
      <w:bookmarkEnd w:id="36106"/>
      <w:r>
        <w:rPr>
          <w:rtl/>
        </w:rPr>
        <w:t xml:space="preserve">בסוף </w:t>
      </w:r>
      <w:bookmarkStart w:id="36107" w:name="_ETM_Q97_626080"/>
      <w:bookmarkEnd w:id="36107"/>
      <w:r>
        <w:rPr>
          <w:rtl/>
        </w:rPr>
        <w:t xml:space="preserve">היו </w:t>
      </w:r>
      <w:bookmarkStart w:id="36108" w:name="_ETM_Q97_626290"/>
      <w:bookmarkEnd w:id="36108"/>
      <w:r>
        <w:rPr>
          <w:rtl/>
        </w:rPr>
        <w:t xml:space="preserve">פעולות </w:t>
      </w:r>
      <w:bookmarkStart w:id="36109" w:name="_ETM_Q97_626650"/>
      <w:bookmarkEnd w:id="36109"/>
      <w:r>
        <w:rPr>
          <w:rtl/>
        </w:rPr>
        <w:t xml:space="preserve">שכן </w:t>
      </w:r>
      <w:bookmarkStart w:id="36110" w:name="_ETM_Q97_627970"/>
      <w:bookmarkEnd w:id="36110"/>
      <w:r>
        <w:rPr>
          <w:rFonts w:hint="cs"/>
          <w:rtl/>
        </w:rPr>
        <w:t>בוצעו. גירוש</w:t>
      </w:r>
      <w:r>
        <w:rPr>
          <w:rtl/>
        </w:rPr>
        <w:t xml:space="preserve"> </w:t>
      </w:r>
      <w:bookmarkStart w:id="36111" w:name="_ETM_Q97_628240"/>
      <w:bookmarkEnd w:id="36111"/>
      <w:r>
        <w:rPr>
          <w:rtl/>
        </w:rPr>
        <w:t xml:space="preserve">משפחות </w:t>
      </w:r>
      <w:bookmarkStart w:id="36112" w:name="_ETM_Q97_628630"/>
      <w:bookmarkEnd w:id="36112"/>
      <w:r>
        <w:rPr>
          <w:rtl/>
        </w:rPr>
        <w:t>מחבלים</w:t>
      </w:r>
      <w:r>
        <w:rPr>
          <w:rFonts w:hint="cs"/>
          <w:rtl/>
        </w:rPr>
        <w:t xml:space="preserve"> </w:t>
      </w:r>
      <w:r>
        <w:rPr>
          <w:rtl/>
        </w:rPr>
        <w:t xml:space="preserve">– </w:t>
      </w:r>
      <w:bookmarkStart w:id="36113" w:name="_ETM_Q97_629230"/>
      <w:bookmarkEnd w:id="36113"/>
      <w:r>
        <w:rPr>
          <w:rtl/>
        </w:rPr>
        <w:t>לצערי</w:t>
      </w:r>
      <w:bookmarkStart w:id="36114" w:name="_ETM_Q97_625784"/>
      <w:bookmarkEnd w:id="36114"/>
      <w:r w:rsidR="00851871">
        <w:rPr>
          <w:rFonts w:hint="cs"/>
          <w:rtl/>
        </w:rPr>
        <w:t>,</w:t>
      </w:r>
      <w:r>
        <w:rPr>
          <w:rtl/>
        </w:rPr>
        <w:t xml:space="preserve"> </w:t>
      </w:r>
      <w:bookmarkStart w:id="36115" w:name="_ETM_Q97_629830"/>
      <w:bookmarkEnd w:id="36115"/>
      <w:r>
        <w:rPr>
          <w:rtl/>
        </w:rPr>
        <w:t xml:space="preserve">הממשלה </w:t>
      </w:r>
      <w:bookmarkStart w:id="36116" w:name="_ETM_Q97_630310"/>
      <w:bookmarkEnd w:id="36116"/>
      <w:r>
        <w:rPr>
          <w:rtl/>
        </w:rPr>
        <w:t xml:space="preserve">הזאת </w:t>
      </w:r>
      <w:bookmarkStart w:id="36117" w:name="_ETM_Q97_630520"/>
      <w:bookmarkEnd w:id="36117"/>
      <w:r>
        <w:rPr>
          <w:rtl/>
        </w:rPr>
        <w:t xml:space="preserve">לא </w:t>
      </w:r>
      <w:bookmarkStart w:id="36118" w:name="_ETM_Q97_630640"/>
      <w:bookmarkEnd w:id="36118"/>
      <w:r>
        <w:rPr>
          <w:rtl/>
        </w:rPr>
        <w:t xml:space="preserve">תגרש </w:t>
      </w:r>
      <w:bookmarkStart w:id="36119" w:name="_ETM_Q97_631030"/>
      <w:bookmarkEnd w:id="36119"/>
      <w:r>
        <w:rPr>
          <w:rtl/>
        </w:rPr>
        <w:t>אפילו</w:t>
      </w:r>
      <w:bookmarkStart w:id="36120" w:name="_ETM_Q97_631330"/>
      <w:bookmarkEnd w:id="36120"/>
      <w:r>
        <w:rPr>
          <w:rFonts w:hint="cs"/>
          <w:rtl/>
        </w:rPr>
        <w:t xml:space="preserve"> אחת,</w:t>
      </w:r>
      <w:r>
        <w:rPr>
          <w:rtl/>
        </w:rPr>
        <w:t xml:space="preserve"> </w:t>
      </w:r>
      <w:bookmarkStart w:id="36121" w:name="_ETM_Q97_631840"/>
      <w:bookmarkEnd w:id="36121"/>
      <w:r>
        <w:rPr>
          <w:rtl/>
        </w:rPr>
        <w:t xml:space="preserve">בדיוק </w:t>
      </w:r>
      <w:bookmarkStart w:id="36122" w:name="_ETM_Q97_632140"/>
      <w:bookmarkEnd w:id="36122"/>
      <w:r>
        <w:rPr>
          <w:rFonts w:hint="cs"/>
          <w:rtl/>
        </w:rPr>
        <w:t>כמו</w:t>
      </w:r>
      <w:r>
        <w:rPr>
          <w:rtl/>
        </w:rPr>
        <w:t xml:space="preserve"> </w:t>
      </w:r>
      <w:bookmarkStart w:id="36123" w:name="_ETM_Q97_632260"/>
      <w:bookmarkEnd w:id="36123"/>
      <w:r>
        <w:rPr>
          <w:rtl/>
        </w:rPr>
        <w:t xml:space="preserve">שהיא </w:t>
      </w:r>
      <w:bookmarkStart w:id="36124" w:name="_ETM_Q97_632410"/>
      <w:bookmarkEnd w:id="36124"/>
      <w:r>
        <w:rPr>
          <w:rtl/>
        </w:rPr>
        <w:t xml:space="preserve">לא </w:t>
      </w:r>
      <w:bookmarkStart w:id="36125" w:name="_ETM_Q97_632500"/>
      <w:bookmarkEnd w:id="36125"/>
      <w:r>
        <w:rPr>
          <w:rtl/>
        </w:rPr>
        <w:t xml:space="preserve">העבירה </w:t>
      </w:r>
      <w:bookmarkStart w:id="36126" w:name="_ETM_Q97_632830"/>
      <w:bookmarkEnd w:id="36126"/>
      <w:r>
        <w:rPr>
          <w:rtl/>
        </w:rPr>
        <w:t xml:space="preserve">את </w:t>
      </w:r>
      <w:bookmarkStart w:id="36127" w:name="_ETM_Q97_632920"/>
      <w:bookmarkEnd w:id="36127"/>
      <w:r>
        <w:rPr>
          <w:rtl/>
        </w:rPr>
        <w:t xml:space="preserve">עונש </w:t>
      </w:r>
      <w:bookmarkStart w:id="36128" w:name="_ETM_Q97_633130"/>
      <w:bookmarkEnd w:id="36128"/>
      <w:r>
        <w:rPr>
          <w:rtl/>
        </w:rPr>
        <w:t xml:space="preserve">מוות </w:t>
      </w:r>
      <w:bookmarkStart w:id="36129" w:name="_ETM_Q97_633400"/>
      <w:bookmarkEnd w:id="36129"/>
      <w:r>
        <w:rPr>
          <w:rtl/>
        </w:rPr>
        <w:t>למחבלים</w:t>
      </w:r>
      <w:r>
        <w:rPr>
          <w:rFonts w:hint="cs"/>
          <w:rtl/>
        </w:rPr>
        <w:t>.</w:t>
      </w:r>
      <w:r>
        <w:rPr>
          <w:rtl/>
        </w:rPr>
        <w:t xml:space="preserve"> </w:t>
      </w:r>
      <w:bookmarkStart w:id="36130" w:name="_ETM_Q97_634180"/>
      <w:bookmarkEnd w:id="36130"/>
      <w:r>
        <w:rPr>
          <w:rtl/>
        </w:rPr>
        <w:t>קב</w:t>
      </w:r>
      <w:r>
        <w:rPr>
          <w:rFonts w:hint="cs"/>
          <w:rtl/>
        </w:rPr>
        <w:t>ר</w:t>
      </w:r>
      <w:r>
        <w:rPr>
          <w:rtl/>
        </w:rPr>
        <w:t xml:space="preserve">ו </w:t>
      </w:r>
      <w:bookmarkStart w:id="36131" w:name="_ETM_Q97_634510"/>
      <w:bookmarkEnd w:id="36131"/>
      <w:r>
        <w:rPr>
          <w:rtl/>
        </w:rPr>
        <w:t xml:space="preserve">לכם </w:t>
      </w:r>
      <w:bookmarkStart w:id="36132" w:name="_ETM_Q97_634780"/>
      <w:bookmarkEnd w:id="36132"/>
      <w:r>
        <w:rPr>
          <w:rtl/>
        </w:rPr>
        <w:t xml:space="preserve">את </w:t>
      </w:r>
      <w:bookmarkStart w:id="36133" w:name="_ETM_Q97_634840"/>
      <w:bookmarkEnd w:id="36133"/>
      <w:r>
        <w:rPr>
          <w:rtl/>
        </w:rPr>
        <w:t xml:space="preserve">החוק </w:t>
      </w:r>
      <w:bookmarkStart w:id="36134" w:name="_ETM_Q97_635110"/>
      <w:bookmarkEnd w:id="36134"/>
      <w:r>
        <w:rPr>
          <w:rtl/>
        </w:rPr>
        <w:t>הזה</w:t>
      </w:r>
      <w:r>
        <w:rPr>
          <w:rFonts w:hint="cs"/>
          <w:rtl/>
        </w:rPr>
        <w:t>.</w:t>
      </w:r>
      <w:r>
        <w:rPr>
          <w:rtl/>
        </w:rPr>
        <w:t xml:space="preserve"> </w:t>
      </w:r>
      <w:bookmarkStart w:id="36135" w:name="_ETM_Q97_635620"/>
      <w:bookmarkEnd w:id="36135"/>
      <w:r>
        <w:rPr>
          <w:rFonts w:hint="cs"/>
          <w:rtl/>
        </w:rPr>
        <w:t>העברת</w:t>
      </w:r>
      <w:r>
        <w:rPr>
          <w:rtl/>
        </w:rPr>
        <w:t xml:space="preserve">ם </w:t>
      </w:r>
      <w:bookmarkStart w:id="36136" w:name="_ETM_Q97_636040"/>
      <w:bookmarkEnd w:id="36136"/>
      <w:r>
        <w:rPr>
          <w:rtl/>
        </w:rPr>
        <w:t xml:space="preserve">אותו </w:t>
      </w:r>
      <w:bookmarkStart w:id="36137" w:name="_ETM_Q97_636220"/>
      <w:bookmarkEnd w:id="36137"/>
      <w:r>
        <w:rPr>
          <w:rtl/>
        </w:rPr>
        <w:t xml:space="preserve">בפברואר </w:t>
      </w:r>
      <w:bookmarkStart w:id="36138" w:name="_ETM_Q97_636730"/>
      <w:bookmarkEnd w:id="36138"/>
      <w:r>
        <w:rPr>
          <w:rtl/>
        </w:rPr>
        <w:t xml:space="preserve">בטרומית </w:t>
      </w:r>
      <w:bookmarkStart w:id="36139" w:name="_ETM_Q97_637150"/>
      <w:bookmarkEnd w:id="36139"/>
      <w:r>
        <w:rPr>
          <w:rFonts w:hint="cs"/>
          <w:rtl/>
        </w:rPr>
        <w:t>ו</w:t>
      </w:r>
      <w:bookmarkStart w:id="36140" w:name="_ETM_Q97_632681"/>
      <w:bookmarkEnd w:id="36140"/>
      <w:r>
        <w:rPr>
          <w:rtl/>
        </w:rPr>
        <w:t xml:space="preserve">מאז </w:t>
      </w:r>
      <w:bookmarkStart w:id="36141" w:name="_ETM_Q97_637390"/>
      <w:bookmarkEnd w:id="36141"/>
      <w:r>
        <w:rPr>
          <w:rtl/>
        </w:rPr>
        <w:t xml:space="preserve">לא </w:t>
      </w:r>
      <w:bookmarkStart w:id="36142" w:name="_ETM_Q97_637510"/>
      <w:bookmarkEnd w:id="36142"/>
      <w:r>
        <w:rPr>
          <w:rtl/>
        </w:rPr>
        <w:t>ה</w:t>
      </w:r>
      <w:r>
        <w:rPr>
          <w:rFonts w:hint="cs"/>
          <w:rtl/>
        </w:rPr>
        <w:t>עברתם</w:t>
      </w:r>
      <w:r>
        <w:rPr>
          <w:rtl/>
        </w:rPr>
        <w:t xml:space="preserve"> </w:t>
      </w:r>
      <w:bookmarkStart w:id="36143" w:name="_ETM_Q97_637930"/>
      <w:bookmarkEnd w:id="36143"/>
      <w:r>
        <w:rPr>
          <w:rtl/>
        </w:rPr>
        <w:t>אותו</w:t>
      </w:r>
      <w:r>
        <w:rPr>
          <w:rFonts w:hint="cs"/>
          <w:rtl/>
        </w:rPr>
        <w:t>,</w:t>
      </w:r>
      <w:r>
        <w:rPr>
          <w:rtl/>
        </w:rPr>
        <w:t xml:space="preserve"> </w:t>
      </w:r>
      <w:bookmarkStart w:id="36144" w:name="_ETM_Q97_638110"/>
      <w:bookmarkEnd w:id="36144"/>
      <w:r>
        <w:rPr>
          <w:rtl/>
        </w:rPr>
        <w:t xml:space="preserve">לא </w:t>
      </w:r>
      <w:bookmarkStart w:id="36145" w:name="_ETM_Q97_638200"/>
      <w:bookmarkEnd w:id="36145"/>
      <w:r>
        <w:rPr>
          <w:rtl/>
        </w:rPr>
        <w:t>קי</w:t>
      </w:r>
      <w:r>
        <w:rPr>
          <w:rFonts w:hint="cs"/>
          <w:rtl/>
        </w:rPr>
        <w:t>דמ</w:t>
      </w:r>
      <w:r>
        <w:rPr>
          <w:rtl/>
        </w:rPr>
        <w:t xml:space="preserve">תם </w:t>
      </w:r>
      <w:bookmarkStart w:id="36146" w:name="_ETM_Q97_638650"/>
      <w:bookmarkEnd w:id="36146"/>
      <w:r>
        <w:rPr>
          <w:rtl/>
        </w:rPr>
        <w:t>אותו</w:t>
      </w:r>
      <w:r>
        <w:rPr>
          <w:rFonts w:hint="cs"/>
          <w:rtl/>
        </w:rPr>
        <w:t>.</w:t>
      </w:r>
      <w:bookmarkStart w:id="36147" w:name="_ETM_Q97_636596"/>
      <w:bookmarkEnd w:id="36147"/>
      <w:r>
        <w:rPr>
          <w:rtl/>
        </w:rPr>
        <w:t xml:space="preserve"> </w:t>
      </w:r>
      <w:bookmarkStart w:id="36148" w:name="_ETM_Q97_639459"/>
      <w:bookmarkEnd w:id="36148"/>
      <w:r>
        <w:rPr>
          <w:rtl/>
        </w:rPr>
        <w:t xml:space="preserve">אבל </w:t>
      </w:r>
      <w:bookmarkStart w:id="36149" w:name="_ETM_Q97_640889"/>
      <w:bookmarkEnd w:id="36149"/>
      <w:r>
        <w:rPr>
          <w:rtl/>
        </w:rPr>
        <w:t xml:space="preserve">אתם </w:t>
      </w:r>
      <w:bookmarkStart w:id="36150" w:name="_ETM_Q97_641129"/>
      <w:bookmarkEnd w:id="36150"/>
      <w:r>
        <w:rPr>
          <w:rtl/>
        </w:rPr>
        <w:t xml:space="preserve">לא </w:t>
      </w:r>
      <w:bookmarkStart w:id="36151" w:name="_ETM_Q97_641219"/>
      <w:bookmarkEnd w:id="36151"/>
      <w:r>
        <w:rPr>
          <w:rtl/>
        </w:rPr>
        <w:t xml:space="preserve">תגרשו </w:t>
      </w:r>
      <w:bookmarkStart w:id="36152" w:name="_ETM_Q97_641669"/>
      <w:bookmarkEnd w:id="36152"/>
      <w:r>
        <w:rPr>
          <w:rtl/>
        </w:rPr>
        <w:t xml:space="preserve">אף </w:t>
      </w:r>
      <w:bookmarkStart w:id="36153" w:name="_ETM_Q97_641849"/>
      <w:bookmarkEnd w:id="36153"/>
      <w:r>
        <w:rPr>
          <w:rtl/>
        </w:rPr>
        <w:t>מ</w:t>
      </w:r>
      <w:r>
        <w:rPr>
          <w:rFonts w:hint="cs"/>
          <w:rtl/>
        </w:rPr>
        <w:t>חבל.</w:t>
      </w:r>
      <w:r>
        <w:rPr>
          <w:rtl/>
        </w:rPr>
        <w:t xml:space="preserve"> </w:t>
      </w:r>
      <w:bookmarkStart w:id="36154" w:name="_ETM_Q97_642239"/>
      <w:bookmarkEnd w:id="36154"/>
      <w:r>
        <w:rPr>
          <w:rtl/>
        </w:rPr>
        <w:t xml:space="preserve">אתם </w:t>
      </w:r>
      <w:bookmarkStart w:id="36155" w:name="_ETM_Q97_642419"/>
      <w:bookmarkEnd w:id="36155"/>
      <w:r>
        <w:rPr>
          <w:rtl/>
        </w:rPr>
        <w:t xml:space="preserve">יודעים </w:t>
      </w:r>
      <w:bookmarkStart w:id="36156" w:name="_ETM_Q97_642659"/>
      <w:bookmarkEnd w:id="36156"/>
      <w:r>
        <w:rPr>
          <w:rtl/>
        </w:rPr>
        <w:t xml:space="preserve">מה </w:t>
      </w:r>
      <w:bookmarkStart w:id="36157" w:name="_ETM_Q97_642779"/>
      <w:bookmarkEnd w:id="36157"/>
      <w:r>
        <w:rPr>
          <w:rtl/>
        </w:rPr>
        <w:t xml:space="preserve">כן </w:t>
      </w:r>
      <w:bookmarkStart w:id="36158" w:name="_ETM_Q97_642959"/>
      <w:bookmarkEnd w:id="36158"/>
      <w:r>
        <w:rPr>
          <w:rtl/>
        </w:rPr>
        <w:t>ג</w:t>
      </w:r>
      <w:r>
        <w:rPr>
          <w:rFonts w:hint="cs"/>
          <w:rtl/>
        </w:rPr>
        <w:t>י</w:t>
      </w:r>
      <w:bookmarkStart w:id="36159" w:name="_ETM_Q97_640111"/>
      <w:bookmarkEnd w:id="36159"/>
      <w:r>
        <w:rPr>
          <w:rtl/>
        </w:rPr>
        <w:t>ר</w:t>
      </w:r>
      <w:r>
        <w:rPr>
          <w:rFonts w:hint="cs"/>
          <w:rtl/>
        </w:rPr>
        <w:t>ש</w:t>
      </w:r>
      <w:r>
        <w:rPr>
          <w:rtl/>
        </w:rPr>
        <w:t>תם</w:t>
      </w:r>
      <w:r>
        <w:rPr>
          <w:rFonts w:hint="cs"/>
          <w:rtl/>
        </w:rPr>
        <w:t>?</w:t>
      </w:r>
      <w:r>
        <w:rPr>
          <w:rtl/>
        </w:rPr>
        <w:t xml:space="preserve"> </w:t>
      </w:r>
      <w:bookmarkStart w:id="36160" w:name="_ETM_Q97_644310"/>
      <w:bookmarkEnd w:id="36160"/>
      <w:r>
        <w:rPr>
          <w:rtl/>
        </w:rPr>
        <w:t xml:space="preserve">יהודים </w:t>
      </w:r>
      <w:bookmarkStart w:id="36161" w:name="_ETM_Q97_644910"/>
      <w:bookmarkEnd w:id="36161"/>
      <w:r>
        <w:rPr>
          <w:rtl/>
        </w:rPr>
        <w:t xml:space="preserve">כן </w:t>
      </w:r>
      <w:bookmarkStart w:id="36162" w:name="_ETM_Q97_645120"/>
      <w:bookmarkEnd w:id="36162"/>
      <w:r>
        <w:rPr>
          <w:rFonts w:hint="cs"/>
          <w:rtl/>
        </w:rPr>
        <w:t>גירשתם.</w:t>
      </w:r>
      <w:r>
        <w:rPr>
          <w:rtl/>
        </w:rPr>
        <w:t xml:space="preserve"> </w:t>
      </w:r>
      <w:bookmarkStart w:id="36163" w:name="_ETM_Q97_646330"/>
      <w:bookmarkStart w:id="36164" w:name="_ETM_Q97_646604"/>
      <w:bookmarkEnd w:id="36163"/>
      <w:bookmarkEnd w:id="36164"/>
    </w:p>
    <w:p w:rsidR="00B36319" w:rsidRDefault="00B36319" w:rsidP="00F80840">
      <w:pPr>
        <w:rPr>
          <w:rtl/>
        </w:rPr>
      </w:pPr>
      <w:bookmarkStart w:id="36165" w:name="_ETM_Q97_646676"/>
      <w:bookmarkStart w:id="36166" w:name="_ETM_Q97_646720"/>
      <w:bookmarkEnd w:id="36165"/>
      <w:bookmarkEnd w:id="36166"/>
    </w:p>
    <w:p w:rsidR="00B36319" w:rsidRDefault="00B36319" w:rsidP="00851871">
      <w:pPr>
        <w:rPr>
          <w:rtl/>
        </w:rPr>
      </w:pPr>
      <w:bookmarkStart w:id="36167" w:name="_ETM_Q97_646770"/>
      <w:bookmarkStart w:id="36168" w:name="_ETM_Q97_646930"/>
      <w:bookmarkStart w:id="36169" w:name="_ETM_Q97_647290"/>
      <w:bookmarkEnd w:id="36167"/>
      <w:bookmarkEnd w:id="36168"/>
      <w:bookmarkEnd w:id="36169"/>
      <w:r>
        <w:rPr>
          <w:rtl/>
        </w:rPr>
        <w:t>תוציא</w:t>
      </w:r>
      <w:r>
        <w:rPr>
          <w:rFonts w:hint="cs"/>
          <w:rtl/>
        </w:rPr>
        <w:t>ו</w:t>
      </w:r>
      <w:r>
        <w:rPr>
          <w:rtl/>
        </w:rPr>
        <w:t xml:space="preserve"> </w:t>
      </w:r>
      <w:bookmarkStart w:id="36170" w:name="_ETM_Q97_647680"/>
      <w:bookmarkEnd w:id="36170"/>
      <w:r>
        <w:rPr>
          <w:rtl/>
        </w:rPr>
        <w:t xml:space="preserve">את </w:t>
      </w:r>
      <w:bookmarkStart w:id="36171" w:name="_ETM_Q97_647800"/>
      <w:bookmarkEnd w:id="36171"/>
      <w:r>
        <w:rPr>
          <w:rtl/>
        </w:rPr>
        <w:t xml:space="preserve">פרוטוקול </w:t>
      </w:r>
      <w:bookmarkStart w:id="36172" w:name="_ETM_Q97_649120"/>
      <w:bookmarkStart w:id="36173" w:name="_ETM_Q97_649690"/>
      <w:bookmarkStart w:id="36174" w:name="_ETM_Q97_649810"/>
      <w:bookmarkStart w:id="36175" w:name="_ETM_Q97_650830"/>
      <w:bookmarkStart w:id="36176" w:name="_ETM_Q97_651190"/>
      <w:bookmarkStart w:id="36177" w:name="_ETM_Q97_651280"/>
      <w:bookmarkStart w:id="36178" w:name="_ETM_Q97_651850"/>
      <w:bookmarkEnd w:id="36172"/>
      <w:bookmarkEnd w:id="36173"/>
      <w:bookmarkEnd w:id="36174"/>
      <w:bookmarkEnd w:id="36175"/>
      <w:bookmarkEnd w:id="36176"/>
      <w:bookmarkEnd w:id="36177"/>
      <w:bookmarkEnd w:id="36178"/>
      <w:r>
        <w:rPr>
          <w:rtl/>
        </w:rPr>
        <w:t>ההצבעות</w:t>
      </w:r>
      <w:r>
        <w:rPr>
          <w:rFonts w:hint="cs"/>
          <w:rtl/>
        </w:rPr>
        <w:t>.</w:t>
      </w:r>
      <w:r>
        <w:rPr>
          <w:rtl/>
        </w:rPr>
        <w:t xml:space="preserve"> </w:t>
      </w:r>
      <w:bookmarkStart w:id="36179" w:name="_ETM_Q97_652890"/>
      <w:bookmarkEnd w:id="36179"/>
      <w:r>
        <w:rPr>
          <w:rtl/>
        </w:rPr>
        <w:t>בק</w:t>
      </w:r>
      <w:r>
        <w:rPr>
          <w:rFonts w:hint="cs"/>
          <w:rtl/>
        </w:rPr>
        <w:t>ר</w:t>
      </w:r>
      <w:r>
        <w:rPr>
          <w:rtl/>
        </w:rPr>
        <w:t>י</w:t>
      </w:r>
      <w:r>
        <w:rPr>
          <w:rFonts w:hint="cs"/>
          <w:rtl/>
        </w:rPr>
        <w:t>א</w:t>
      </w:r>
      <w:bookmarkStart w:id="36180" w:name="_ETM_Q97_649088"/>
      <w:bookmarkEnd w:id="36180"/>
      <w:r>
        <w:rPr>
          <w:rtl/>
        </w:rPr>
        <w:t xml:space="preserve">ה </w:t>
      </w:r>
      <w:bookmarkStart w:id="36181" w:name="_ETM_Q97_653520"/>
      <w:bookmarkEnd w:id="36181"/>
      <w:r>
        <w:rPr>
          <w:rtl/>
        </w:rPr>
        <w:t>ראשונה</w:t>
      </w:r>
      <w:r>
        <w:rPr>
          <w:rFonts w:hint="cs"/>
          <w:rtl/>
        </w:rPr>
        <w:t>,</w:t>
      </w:r>
      <w:r>
        <w:rPr>
          <w:rtl/>
        </w:rPr>
        <w:t xml:space="preserve"> </w:t>
      </w:r>
      <w:bookmarkStart w:id="36182" w:name="_ETM_Q97_654600"/>
      <w:bookmarkEnd w:id="36182"/>
      <w:r>
        <w:rPr>
          <w:rtl/>
        </w:rPr>
        <w:t xml:space="preserve">שנייה </w:t>
      </w:r>
      <w:bookmarkStart w:id="36183" w:name="_ETM_Q97_655560"/>
      <w:bookmarkEnd w:id="36183"/>
      <w:r>
        <w:rPr>
          <w:rtl/>
        </w:rPr>
        <w:t xml:space="preserve">ושלישית </w:t>
      </w:r>
      <w:bookmarkStart w:id="36184" w:name="_ETM_Q97_656760"/>
      <w:bookmarkEnd w:id="36184"/>
      <w:r>
        <w:rPr>
          <w:rtl/>
        </w:rPr>
        <w:t xml:space="preserve">על </w:t>
      </w:r>
      <w:bookmarkStart w:id="36185" w:name="_ETM_Q97_656940"/>
      <w:bookmarkEnd w:id="36185"/>
      <w:r>
        <w:rPr>
          <w:rtl/>
        </w:rPr>
        <w:t xml:space="preserve">תוכנית </w:t>
      </w:r>
      <w:bookmarkStart w:id="36186" w:name="_ETM_Q97_657390"/>
      <w:bookmarkEnd w:id="36186"/>
      <w:r>
        <w:rPr>
          <w:rtl/>
        </w:rPr>
        <w:t>ההתנתקות</w:t>
      </w:r>
      <w:r>
        <w:rPr>
          <w:rFonts w:hint="cs"/>
          <w:rtl/>
        </w:rPr>
        <w:t>,</w:t>
      </w:r>
      <w:r w:rsidR="000928D2">
        <w:rPr>
          <w:rtl/>
        </w:rPr>
        <w:t xml:space="preserve"> </w:t>
      </w:r>
      <w:bookmarkStart w:id="36187" w:name="_ETM_Q97_658740"/>
      <w:bookmarkEnd w:id="36187"/>
      <w:r>
        <w:rPr>
          <w:rtl/>
        </w:rPr>
        <w:t xml:space="preserve">סגן </w:t>
      </w:r>
      <w:bookmarkStart w:id="36188" w:name="_ETM_Q97_659070"/>
      <w:bookmarkEnd w:id="36188"/>
      <w:r>
        <w:rPr>
          <w:rtl/>
        </w:rPr>
        <w:t xml:space="preserve">ראש </w:t>
      </w:r>
      <w:bookmarkStart w:id="36189" w:name="_ETM_Q97_659340"/>
      <w:bookmarkEnd w:id="36189"/>
      <w:r>
        <w:rPr>
          <w:rtl/>
        </w:rPr>
        <w:t xml:space="preserve">הממשלה </w:t>
      </w:r>
      <w:bookmarkStart w:id="36190" w:name="_ETM_Q97_659910"/>
      <w:bookmarkEnd w:id="36190"/>
      <w:r>
        <w:rPr>
          <w:rtl/>
        </w:rPr>
        <w:t xml:space="preserve">שלכם </w:t>
      </w:r>
      <w:bookmarkStart w:id="36191" w:name="_ETM_Q97_660300"/>
      <w:bookmarkEnd w:id="36191"/>
      <w:r>
        <w:rPr>
          <w:rtl/>
        </w:rPr>
        <w:t>הצביע</w:t>
      </w:r>
      <w:r>
        <w:rPr>
          <w:rFonts w:hint="cs"/>
          <w:rtl/>
        </w:rPr>
        <w:t xml:space="preserve"> בעד</w:t>
      </w:r>
      <w:r>
        <w:rPr>
          <w:rtl/>
        </w:rPr>
        <w:t xml:space="preserve"> </w:t>
      </w:r>
      <w:bookmarkStart w:id="36192" w:name="_ETM_Q97_661530"/>
      <w:bookmarkEnd w:id="36192"/>
      <w:r>
        <w:rPr>
          <w:rtl/>
        </w:rPr>
        <w:t xml:space="preserve">וגם </w:t>
      </w:r>
      <w:bookmarkStart w:id="36193" w:name="_ETM_Q97_662090"/>
      <w:bookmarkEnd w:id="36193"/>
      <w:r>
        <w:rPr>
          <w:rFonts w:hint="cs"/>
          <w:rtl/>
        </w:rPr>
        <w:t>שר החוץ שלכם</w:t>
      </w:r>
      <w:r>
        <w:rPr>
          <w:rtl/>
        </w:rPr>
        <w:t xml:space="preserve"> </w:t>
      </w:r>
      <w:bookmarkStart w:id="36194" w:name="_ETM_Q97_662900"/>
      <w:bookmarkEnd w:id="36194"/>
      <w:r>
        <w:rPr>
          <w:rtl/>
        </w:rPr>
        <w:t xml:space="preserve">הצביע </w:t>
      </w:r>
      <w:bookmarkStart w:id="36195" w:name="_ETM_Q97_663260"/>
      <w:bookmarkEnd w:id="36195"/>
      <w:r>
        <w:rPr>
          <w:rFonts w:hint="cs"/>
          <w:rtl/>
        </w:rPr>
        <w:t>בעד</w:t>
      </w:r>
      <w:r w:rsidR="00851871">
        <w:rPr>
          <w:rFonts w:hint="cs"/>
          <w:rtl/>
        </w:rPr>
        <w:t>;</w:t>
      </w:r>
      <w:r>
        <w:rPr>
          <w:rFonts w:hint="cs"/>
          <w:rtl/>
        </w:rPr>
        <w:t xml:space="preserve"> סליחה, לא שר החוץ, שר הביטחון </w:t>
      </w:r>
      <w:bookmarkStart w:id="36196" w:name="_ETM_Q97_664010"/>
      <w:bookmarkStart w:id="36197" w:name="_ETM_Q97_665150"/>
      <w:bookmarkStart w:id="36198" w:name="_ETM_Q97_659275"/>
      <w:bookmarkStart w:id="36199" w:name="_ETM_Q97_665420"/>
      <w:bookmarkStart w:id="36200" w:name="_ETM_Q97_665750"/>
      <w:bookmarkStart w:id="36201" w:name="_ETM_Q97_666200"/>
      <w:bookmarkStart w:id="36202" w:name="_ETM_Q97_666379"/>
      <w:bookmarkStart w:id="36203" w:name="_ETM_Q97_666769"/>
      <w:bookmarkStart w:id="36204" w:name="_ETM_Q97_667370"/>
      <w:bookmarkStart w:id="36205" w:name="_ETM_Q97_661612"/>
      <w:bookmarkEnd w:id="36196"/>
      <w:bookmarkEnd w:id="36197"/>
      <w:bookmarkEnd w:id="36198"/>
      <w:bookmarkEnd w:id="36199"/>
      <w:bookmarkEnd w:id="36200"/>
      <w:bookmarkEnd w:id="36201"/>
      <w:bookmarkEnd w:id="36202"/>
      <w:bookmarkEnd w:id="36203"/>
      <w:bookmarkEnd w:id="36204"/>
      <w:bookmarkEnd w:id="36205"/>
      <w:r>
        <w:rPr>
          <w:rtl/>
        </w:rPr>
        <w:t>שיהיה</w:t>
      </w:r>
      <w:r>
        <w:rPr>
          <w:rFonts w:hint="cs"/>
          <w:rtl/>
        </w:rPr>
        <w:t>,</w:t>
      </w:r>
      <w:r>
        <w:rPr>
          <w:rtl/>
        </w:rPr>
        <w:t xml:space="preserve"> </w:t>
      </w:r>
      <w:bookmarkStart w:id="36206" w:name="_ETM_Q97_668269"/>
      <w:bookmarkEnd w:id="36206"/>
      <w:r>
        <w:rPr>
          <w:rtl/>
        </w:rPr>
        <w:t>היום</w:t>
      </w:r>
      <w:bookmarkStart w:id="36207" w:name="_ETM_Q97_670730"/>
      <w:bookmarkEnd w:id="36207"/>
      <w:r>
        <w:rPr>
          <w:rFonts w:hint="cs"/>
          <w:rtl/>
        </w:rPr>
        <w:t xml:space="preserve"> הוא שר החוץ.</w:t>
      </w:r>
      <w:bookmarkStart w:id="36208" w:name="_ETM_Q97_663606"/>
      <w:bookmarkEnd w:id="36208"/>
      <w:r>
        <w:rPr>
          <w:rtl/>
        </w:rPr>
        <w:t xml:space="preserve"> </w:t>
      </w:r>
      <w:bookmarkStart w:id="36209" w:name="_ETM_Q97_671090"/>
      <w:bookmarkStart w:id="36210" w:name="_ETM_Q97_672913"/>
      <w:bookmarkEnd w:id="36209"/>
      <w:bookmarkEnd w:id="36210"/>
      <w:r>
        <w:rPr>
          <w:rFonts w:hint="cs"/>
          <w:rtl/>
        </w:rPr>
        <w:t xml:space="preserve">אולי </w:t>
      </w:r>
      <w:r>
        <w:rPr>
          <w:rtl/>
        </w:rPr>
        <w:t xml:space="preserve">אתם </w:t>
      </w:r>
      <w:bookmarkStart w:id="36211" w:name="_ETM_Q97_671239"/>
      <w:bookmarkEnd w:id="36211"/>
      <w:r>
        <w:rPr>
          <w:rtl/>
        </w:rPr>
        <w:t xml:space="preserve">עושים </w:t>
      </w:r>
      <w:bookmarkStart w:id="36212" w:name="_ETM_Q97_671480"/>
      <w:bookmarkEnd w:id="36212"/>
      <w:r>
        <w:rPr>
          <w:rtl/>
        </w:rPr>
        <w:t xml:space="preserve">עכשיו </w:t>
      </w:r>
      <w:bookmarkStart w:id="36213" w:name="_ETM_Q97_671720"/>
      <w:bookmarkEnd w:id="36213"/>
      <w:r>
        <w:rPr>
          <w:rtl/>
        </w:rPr>
        <w:t xml:space="preserve">איזה </w:t>
      </w:r>
      <w:bookmarkStart w:id="36214" w:name="_ETM_Q97_671959"/>
      <w:bookmarkEnd w:id="36214"/>
      <w:r>
        <w:rPr>
          <w:rtl/>
        </w:rPr>
        <w:t xml:space="preserve">מהלך </w:t>
      </w:r>
      <w:bookmarkStart w:id="36215" w:name="_ETM_Q97_672319"/>
      <w:bookmarkEnd w:id="36215"/>
      <w:r>
        <w:rPr>
          <w:rtl/>
        </w:rPr>
        <w:t>מעניין</w:t>
      </w:r>
      <w:r>
        <w:rPr>
          <w:rFonts w:hint="cs"/>
          <w:rtl/>
        </w:rPr>
        <w:t>,</w:t>
      </w:r>
      <w:r>
        <w:rPr>
          <w:rtl/>
        </w:rPr>
        <w:t xml:space="preserve"> </w:t>
      </w:r>
      <w:bookmarkStart w:id="36216" w:name="_ETM_Q97_672709"/>
      <w:bookmarkEnd w:id="36216"/>
      <w:r>
        <w:rPr>
          <w:rtl/>
        </w:rPr>
        <w:t xml:space="preserve">אתם </w:t>
      </w:r>
      <w:bookmarkStart w:id="36217" w:name="_ETM_Q97_672950"/>
      <w:bookmarkEnd w:id="36217"/>
      <w:r>
        <w:rPr>
          <w:rtl/>
        </w:rPr>
        <w:t>מחליפים</w:t>
      </w:r>
      <w:r>
        <w:rPr>
          <w:rFonts w:hint="cs"/>
          <w:rtl/>
        </w:rPr>
        <w:t>,</w:t>
      </w:r>
      <w:r>
        <w:rPr>
          <w:rtl/>
        </w:rPr>
        <w:t xml:space="preserve"> </w:t>
      </w:r>
      <w:bookmarkStart w:id="36218" w:name="_ETM_Q97_674269"/>
      <w:bookmarkEnd w:id="36218"/>
      <w:r>
        <w:rPr>
          <w:rtl/>
        </w:rPr>
        <w:t xml:space="preserve">מביאים </w:t>
      </w:r>
      <w:bookmarkStart w:id="36219" w:name="_ETM_Q97_674719"/>
      <w:bookmarkEnd w:id="36219"/>
      <w:r>
        <w:rPr>
          <w:rFonts w:hint="cs"/>
          <w:rtl/>
        </w:rPr>
        <w:t xml:space="preserve">לקואליציה </w:t>
      </w:r>
      <w:r>
        <w:rPr>
          <w:rtl/>
        </w:rPr>
        <w:t>סוף</w:t>
      </w:r>
      <w:bookmarkStart w:id="36220" w:name="_ETM_Q97_674959"/>
      <w:bookmarkEnd w:id="36220"/>
      <w:r>
        <w:rPr>
          <w:rFonts w:hint="cs"/>
          <w:rtl/>
        </w:rPr>
        <w:t>-</w:t>
      </w:r>
      <w:r>
        <w:rPr>
          <w:rtl/>
        </w:rPr>
        <w:t>סוף</w:t>
      </w:r>
      <w:r>
        <w:rPr>
          <w:rFonts w:hint="cs"/>
          <w:rtl/>
        </w:rPr>
        <w:t>, שר</w:t>
      </w:r>
      <w:r>
        <w:rPr>
          <w:rtl/>
        </w:rPr>
        <w:t xml:space="preserve"> </w:t>
      </w:r>
      <w:bookmarkStart w:id="36221" w:name="_ETM_Q97_675230"/>
      <w:bookmarkStart w:id="36222" w:name="_ETM_Q97_675590"/>
      <w:bookmarkStart w:id="36223" w:name="_ETM_Q97_676219"/>
      <w:bookmarkStart w:id="36224" w:name="_ETM_Q97_672320"/>
      <w:bookmarkEnd w:id="36221"/>
      <w:bookmarkEnd w:id="36222"/>
      <w:bookmarkEnd w:id="36223"/>
      <w:bookmarkEnd w:id="36224"/>
      <w:r>
        <w:rPr>
          <w:rtl/>
        </w:rPr>
        <w:t xml:space="preserve">שהצביע </w:t>
      </w:r>
      <w:bookmarkStart w:id="36225" w:name="_ETM_Q97_677239"/>
      <w:bookmarkEnd w:id="36225"/>
      <w:r>
        <w:rPr>
          <w:rtl/>
        </w:rPr>
        <w:t xml:space="preserve">נגד </w:t>
      </w:r>
      <w:bookmarkStart w:id="36226" w:name="_ETM_Q97_677569"/>
      <w:bookmarkEnd w:id="36226"/>
      <w:r>
        <w:rPr>
          <w:rtl/>
        </w:rPr>
        <w:t xml:space="preserve">ההתנתקות </w:t>
      </w:r>
      <w:bookmarkStart w:id="36227" w:name="_ETM_Q97_678139"/>
      <w:bookmarkEnd w:id="36227"/>
      <w:r>
        <w:rPr>
          <w:rFonts w:hint="cs"/>
          <w:rtl/>
        </w:rPr>
        <w:t xml:space="preserve">– </w:t>
      </w:r>
      <w:r>
        <w:rPr>
          <w:rtl/>
        </w:rPr>
        <w:t xml:space="preserve">גדעון </w:t>
      </w:r>
      <w:bookmarkStart w:id="36228" w:name="_ETM_Q97_678439"/>
      <w:bookmarkEnd w:id="36228"/>
      <w:r>
        <w:rPr>
          <w:rtl/>
        </w:rPr>
        <w:t>סער</w:t>
      </w:r>
      <w:r>
        <w:rPr>
          <w:rFonts w:hint="cs"/>
          <w:rtl/>
        </w:rPr>
        <w:t>,</w:t>
      </w:r>
      <w:bookmarkStart w:id="36229" w:name="_ETM_Q97_674868"/>
      <w:bookmarkEnd w:id="36229"/>
      <w:r>
        <w:rPr>
          <w:rtl/>
        </w:rPr>
        <w:t xml:space="preserve"> </w:t>
      </w:r>
      <w:bookmarkStart w:id="36230" w:name="_ETM_Q97_678680"/>
      <w:bookmarkEnd w:id="36230"/>
      <w:r>
        <w:rPr>
          <w:rtl/>
        </w:rPr>
        <w:t xml:space="preserve">צריך </w:t>
      </w:r>
      <w:bookmarkStart w:id="36231" w:name="_ETM_Q97_678859"/>
      <w:bookmarkEnd w:id="36231"/>
      <w:r>
        <w:rPr>
          <w:rtl/>
        </w:rPr>
        <w:t xml:space="preserve">להגיד </w:t>
      </w:r>
      <w:bookmarkStart w:id="36232" w:name="_ETM_Q97_679159"/>
      <w:bookmarkEnd w:id="36232"/>
      <w:r>
        <w:rPr>
          <w:rtl/>
        </w:rPr>
        <w:t xml:space="preserve">את </w:t>
      </w:r>
      <w:bookmarkStart w:id="36233" w:name="_ETM_Q97_679219"/>
      <w:bookmarkEnd w:id="36233"/>
      <w:r>
        <w:rPr>
          <w:rtl/>
        </w:rPr>
        <w:t>האמת</w:t>
      </w:r>
      <w:r>
        <w:rPr>
          <w:rFonts w:hint="cs"/>
          <w:rtl/>
        </w:rPr>
        <w:t>,</w:t>
      </w:r>
      <w:r>
        <w:rPr>
          <w:rtl/>
        </w:rPr>
        <w:t xml:space="preserve"> </w:t>
      </w:r>
      <w:bookmarkStart w:id="36234" w:name="_ETM_Q97_679489"/>
      <w:bookmarkEnd w:id="36234"/>
      <w:r>
        <w:rPr>
          <w:rtl/>
        </w:rPr>
        <w:t xml:space="preserve">הצביע </w:t>
      </w:r>
      <w:bookmarkStart w:id="36235" w:name="_ETM_Q97_679819"/>
      <w:bookmarkEnd w:id="36235"/>
      <w:r>
        <w:rPr>
          <w:rtl/>
        </w:rPr>
        <w:t xml:space="preserve">נגד </w:t>
      </w:r>
      <w:bookmarkStart w:id="36236" w:name="_ETM_Q97_680120"/>
      <w:bookmarkEnd w:id="36236"/>
      <w:r>
        <w:rPr>
          <w:rtl/>
        </w:rPr>
        <w:t>ההתנתקות</w:t>
      </w:r>
      <w:r>
        <w:rPr>
          <w:rFonts w:hint="cs"/>
          <w:rtl/>
        </w:rPr>
        <w:t xml:space="preserve"> </w:t>
      </w:r>
      <w:r>
        <w:rPr>
          <w:rtl/>
        </w:rPr>
        <w:t xml:space="preserve">– </w:t>
      </w:r>
      <w:bookmarkStart w:id="36237" w:name="_ETM_Q97_681049"/>
      <w:bookmarkEnd w:id="36237"/>
      <w:r>
        <w:rPr>
          <w:rtl/>
        </w:rPr>
        <w:t xml:space="preserve">כדי </w:t>
      </w:r>
      <w:bookmarkStart w:id="36238" w:name="_ETM_Q97_681319"/>
      <w:bookmarkEnd w:id="36238"/>
      <w:r>
        <w:rPr>
          <w:rtl/>
        </w:rPr>
        <w:t xml:space="preserve">להביא </w:t>
      </w:r>
      <w:bookmarkStart w:id="36239" w:name="_ETM_Q97_681709"/>
      <w:bookmarkEnd w:id="36239"/>
      <w:r>
        <w:rPr>
          <w:rtl/>
        </w:rPr>
        <w:t xml:space="preserve">שר </w:t>
      </w:r>
      <w:bookmarkStart w:id="36240" w:name="_ETM_Q97_681980"/>
      <w:bookmarkEnd w:id="36240"/>
      <w:r>
        <w:rPr>
          <w:rtl/>
        </w:rPr>
        <w:t xml:space="preserve">ביטחון </w:t>
      </w:r>
      <w:bookmarkStart w:id="36241" w:name="_ETM_Q97_683209"/>
      <w:bookmarkEnd w:id="36241"/>
      <w:r>
        <w:rPr>
          <w:rtl/>
        </w:rPr>
        <w:t xml:space="preserve">שעכשיו </w:t>
      </w:r>
      <w:bookmarkStart w:id="36242" w:name="_ETM_Q97_683659"/>
      <w:bookmarkEnd w:id="36242"/>
      <w:r>
        <w:rPr>
          <w:rtl/>
        </w:rPr>
        <w:t xml:space="preserve">הוא </w:t>
      </w:r>
      <w:bookmarkStart w:id="36243" w:name="_ETM_Q97_683719"/>
      <w:bookmarkEnd w:id="36243"/>
      <w:r>
        <w:rPr>
          <w:rtl/>
        </w:rPr>
        <w:t xml:space="preserve">שר </w:t>
      </w:r>
      <w:bookmarkStart w:id="36244" w:name="_ETM_Q97_683989"/>
      <w:bookmarkEnd w:id="36244"/>
      <w:r>
        <w:rPr>
          <w:rtl/>
        </w:rPr>
        <w:t xml:space="preserve">החוץ </w:t>
      </w:r>
      <w:bookmarkStart w:id="36245" w:name="_ETM_Q97_684319"/>
      <w:bookmarkEnd w:id="36245"/>
      <w:r>
        <w:rPr>
          <w:rtl/>
        </w:rPr>
        <w:t xml:space="preserve">שהצביע </w:t>
      </w:r>
      <w:bookmarkStart w:id="36246" w:name="_ETM_Q97_684769"/>
      <w:bookmarkEnd w:id="36246"/>
      <w:r>
        <w:rPr>
          <w:rtl/>
        </w:rPr>
        <w:t xml:space="preserve">בעד </w:t>
      </w:r>
      <w:bookmarkStart w:id="36247" w:name="_ETM_Q97_685069"/>
      <w:bookmarkEnd w:id="36247"/>
      <w:r>
        <w:rPr>
          <w:rtl/>
        </w:rPr>
        <w:t>ההתנתקות</w:t>
      </w:r>
      <w:r>
        <w:rPr>
          <w:rFonts w:hint="cs"/>
          <w:rtl/>
        </w:rPr>
        <w:t>.</w:t>
      </w:r>
      <w:r>
        <w:rPr>
          <w:rtl/>
        </w:rPr>
        <w:t xml:space="preserve"> </w:t>
      </w:r>
      <w:bookmarkStart w:id="36248" w:name="_ETM_Q97_686029"/>
      <w:bookmarkStart w:id="36249" w:name="_ETM_Q97_686797"/>
      <w:bookmarkStart w:id="36250" w:name="_ETM_Q97_686888"/>
      <w:bookmarkStart w:id="36251" w:name="_ETM_Q97_686925"/>
      <w:bookmarkStart w:id="36252" w:name="_ETM_Q97_686987"/>
      <w:bookmarkEnd w:id="36248"/>
      <w:bookmarkEnd w:id="36249"/>
      <w:bookmarkEnd w:id="36250"/>
      <w:bookmarkEnd w:id="36251"/>
      <w:bookmarkEnd w:id="36252"/>
      <w:r>
        <w:rPr>
          <w:rtl/>
        </w:rPr>
        <w:t xml:space="preserve">אז </w:t>
      </w:r>
      <w:bookmarkStart w:id="36253" w:name="_ETM_Q97_686239"/>
      <w:bookmarkEnd w:id="36253"/>
      <w:r>
        <w:rPr>
          <w:rtl/>
        </w:rPr>
        <w:t xml:space="preserve">אתה </w:t>
      </w:r>
      <w:bookmarkStart w:id="36254" w:name="_ETM_Q97_686419"/>
      <w:bookmarkEnd w:id="36254"/>
      <w:r>
        <w:rPr>
          <w:rtl/>
        </w:rPr>
        <w:t>יודע</w:t>
      </w:r>
      <w:r>
        <w:rPr>
          <w:rFonts w:hint="cs"/>
          <w:rtl/>
        </w:rPr>
        <w:t>,</w:t>
      </w:r>
      <w:r>
        <w:rPr>
          <w:rtl/>
        </w:rPr>
        <w:t xml:space="preserve"> </w:t>
      </w:r>
      <w:bookmarkStart w:id="36255" w:name="_ETM_Q97_687079"/>
      <w:bookmarkEnd w:id="36255"/>
      <w:r>
        <w:rPr>
          <w:rtl/>
        </w:rPr>
        <w:t xml:space="preserve">מעבר </w:t>
      </w:r>
      <w:bookmarkStart w:id="36256" w:name="_ETM_Q97_687529"/>
      <w:bookmarkEnd w:id="36256"/>
      <w:r>
        <w:rPr>
          <w:rtl/>
        </w:rPr>
        <w:t>להצבעות</w:t>
      </w:r>
      <w:r w:rsidR="00851871">
        <w:rPr>
          <w:rFonts w:hint="cs"/>
          <w:rtl/>
        </w:rPr>
        <w:t>,</w:t>
      </w:r>
      <w:r>
        <w:rPr>
          <w:rtl/>
        </w:rPr>
        <w:t xml:space="preserve"> </w:t>
      </w:r>
      <w:bookmarkStart w:id="36257" w:name="_ETM_Q97_688519"/>
      <w:bookmarkEnd w:id="36257"/>
      <w:r>
        <w:rPr>
          <w:rtl/>
        </w:rPr>
        <w:t xml:space="preserve">בסוף </w:t>
      </w:r>
      <w:bookmarkStart w:id="36258" w:name="_ETM_Q97_689299"/>
      <w:bookmarkEnd w:id="36258"/>
      <w:r>
        <w:rPr>
          <w:rtl/>
        </w:rPr>
        <w:t xml:space="preserve">תעשו </w:t>
      </w:r>
      <w:bookmarkStart w:id="36259" w:name="_ETM_Q97_689599"/>
      <w:bookmarkEnd w:id="36259"/>
      <w:r>
        <w:rPr>
          <w:rtl/>
        </w:rPr>
        <w:t xml:space="preserve">גם </w:t>
      </w:r>
      <w:bookmarkStart w:id="36260" w:name="_ETM_Q97_689749"/>
      <w:bookmarkEnd w:id="36260"/>
      <w:r>
        <w:rPr>
          <w:rtl/>
        </w:rPr>
        <w:t xml:space="preserve">את </w:t>
      </w:r>
      <w:bookmarkStart w:id="36261" w:name="_ETM_Q97_689840"/>
      <w:bookmarkEnd w:id="36261"/>
      <w:r>
        <w:rPr>
          <w:rtl/>
        </w:rPr>
        <w:t xml:space="preserve">מה </w:t>
      </w:r>
      <w:bookmarkStart w:id="36262" w:name="_ETM_Q97_689989"/>
      <w:bookmarkEnd w:id="36262"/>
      <w:r>
        <w:rPr>
          <w:rtl/>
        </w:rPr>
        <w:t>שצריך</w:t>
      </w:r>
      <w:r>
        <w:rPr>
          <w:rFonts w:hint="cs"/>
          <w:rtl/>
        </w:rPr>
        <w:t>.</w:t>
      </w:r>
    </w:p>
    <w:p w:rsidR="00B36319" w:rsidRDefault="00B36319" w:rsidP="00F80840">
      <w:pPr>
        <w:rPr>
          <w:rtl/>
        </w:rPr>
      </w:pPr>
    </w:p>
    <w:p w:rsidR="00B36319" w:rsidRDefault="00B36319" w:rsidP="00F80840">
      <w:pPr>
        <w:pStyle w:val="af6"/>
        <w:keepNext/>
        <w:rPr>
          <w:rtl/>
        </w:rPr>
      </w:pPr>
      <w:bookmarkStart w:id="36263" w:name="ET_yor_6599_119"/>
      <w:r w:rsidRPr="00D25724">
        <w:rPr>
          <w:rStyle w:val="TagStyle"/>
          <w:rtl/>
        </w:rPr>
        <w:t xml:space="preserve"> &lt;&lt; יור &gt;&gt; </w:t>
      </w:r>
      <w:r>
        <w:rPr>
          <w:rtl/>
        </w:rPr>
        <w:t>היו"ר משה רוט:</w:t>
      </w:r>
      <w:r w:rsidRPr="00D25724">
        <w:rPr>
          <w:rStyle w:val="TagStyle"/>
          <w:rtl/>
        </w:rPr>
        <w:t xml:space="preserve"> &lt;&lt; יור &gt;&gt;</w:t>
      </w:r>
      <w:r>
        <w:rPr>
          <w:rtl/>
        </w:rPr>
        <w:t xml:space="preserve">   </w:t>
      </w:r>
      <w:bookmarkEnd w:id="36263"/>
    </w:p>
    <w:p w:rsidR="00B36319" w:rsidRDefault="00B36319" w:rsidP="000928D2">
      <w:pPr>
        <w:rPr>
          <w:rtl/>
        </w:rPr>
      </w:pPr>
    </w:p>
    <w:p w:rsidR="00B36319" w:rsidRDefault="00B36319" w:rsidP="00F80840">
      <w:pPr>
        <w:rPr>
          <w:rtl/>
        </w:rPr>
      </w:pPr>
      <w:bookmarkStart w:id="36264" w:name="_ETM_Q97_690730"/>
      <w:bookmarkEnd w:id="36264"/>
      <w:r>
        <w:rPr>
          <w:rtl/>
        </w:rPr>
        <w:t xml:space="preserve">תודה </w:t>
      </w:r>
      <w:bookmarkStart w:id="36265" w:name="_ETM_Q97_691150"/>
      <w:bookmarkEnd w:id="36265"/>
      <w:r>
        <w:rPr>
          <w:rtl/>
        </w:rPr>
        <w:t>רבה</w:t>
      </w:r>
      <w:r>
        <w:rPr>
          <w:rFonts w:hint="cs"/>
          <w:rtl/>
        </w:rPr>
        <w:t>.</w:t>
      </w:r>
      <w:r>
        <w:rPr>
          <w:rtl/>
        </w:rPr>
        <w:t xml:space="preserve"> </w:t>
      </w:r>
      <w:bookmarkStart w:id="36266" w:name="_ETM_Q97_692370"/>
      <w:bookmarkEnd w:id="36266"/>
    </w:p>
    <w:p w:rsidR="00B36319" w:rsidRDefault="00B36319" w:rsidP="00F80840">
      <w:pPr>
        <w:rPr>
          <w:rtl/>
        </w:rPr>
      </w:pPr>
    </w:p>
    <w:p w:rsidR="00851871" w:rsidRDefault="00851871" w:rsidP="00F80840">
      <w:pPr>
        <w:rPr>
          <w:rtl/>
        </w:rPr>
      </w:pPr>
    </w:p>
    <w:p w:rsidR="00B36319" w:rsidRDefault="00B36319" w:rsidP="00F80840">
      <w:pPr>
        <w:pStyle w:val="a6"/>
        <w:rPr>
          <w:rtl/>
        </w:rPr>
      </w:pPr>
      <w:bookmarkStart w:id="36267" w:name="ET_hatsach_640581_120"/>
      <w:r w:rsidRPr="00D25724">
        <w:rPr>
          <w:rStyle w:val="TagStyle"/>
          <w:rtl/>
        </w:rPr>
        <w:t xml:space="preserve"> &lt;&lt; הצח &gt;&gt; </w:t>
      </w:r>
      <w:bookmarkStart w:id="36268" w:name="_Toc181895097"/>
      <w:bookmarkStart w:id="36269" w:name="_Toc181895230"/>
      <w:r>
        <w:rPr>
          <w:rtl/>
        </w:rPr>
        <w:t>הצעת חוק הנוער (שפיטה, ענישה ודרכי טיפול) (תיקון מס' 25</w:t>
      </w:r>
      <w:r>
        <w:rPr>
          <w:rFonts w:hint="cs"/>
          <w:rtl/>
        </w:rPr>
        <w:t xml:space="preserve"> </w:t>
      </w:r>
      <w:r>
        <w:rPr>
          <w:rtl/>
        </w:rPr>
        <w:t>– הוראות שעה), התשפ"ד–2024</w:t>
      </w:r>
      <w:bookmarkEnd w:id="36268"/>
      <w:bookmarkEnd w:id="36269"/>
      <w:r w:rsidRPr="00D25724">
        <w:rPr>
          <w:rStyle w:val="TagStyle"/>
          <w:rtl/>
        </w:rPr>
        <w:t xml:space="preserve"> &lt;&lt; הצח &gt;&gt;</w:t>
      </w:r>
      <w:r>
        <w:rPr>
          <w:rtl/>
        </w:rPr>
        <w:t xml:space="preserve">   </w:t>
      </w:r>
      <w:bookmarkEnd w:id="36267"/>
    </w:p>
    <w:p w:rsidR="00B36319" w:rsidRDefault="00B36319" w:rsidP="00F80840">
      <w:pPr>
        <w:rPr>
          <w:rtl/>
        </w:rPr>
      </w:pPr>
      <w:r>
        <w:rPr>
          <w:rFonts w:hint="cs"/>
          <w:rtl/>
        </w:rPr>
        <w:t>[מס' מ/1006; דברי הכנסת, מושב שני, חוב' כ"ה, ישיבה 167; נספחות.]</w:t>
      </w:r>
    </w:p>
    <w:p w:rsidR="00B36319" w:rsidRDefault="00B36319" w:rsidP="00F80840">
      <w:pPr>
        <w:pStyle w:val="-0"/>
        <w:rPr>
          <w:rtl/>
        </w:rPr>
      </w:pPr>
      <w:r>
        <w:rPr>
          <w:rtl/>
        </w:rPr>
        <w:t>(</w:t>
      </w:r>
      <w:r>
        <w:rPr>
          <w:rFonts w:hint="cs"/>
          <w:rtl/>
        </w:rPr>
        <w:t>קריאה שנייה וקריאה שלישית</w:t>
      </w:r>
      <w:r>
        <w:rPr>
          <w:rtl/>
        </w:rPr>
        <w:t>)</w:t>
      </w:r>
    </w:p>
    <w:p w:rsidR="00B36319" w:rsidRDefault="00B36319" w:rsidP="00F80840">
      <w:pPr>
        <w:rPr>
          <w:rtl/>
        </w:rPr>
      </w:pPr>
    </w:p>
    <w:p w:rsidR="00851871" w:rsidRDefault="00851871" w:rsidP="00851871">
      <w:pPr>
        <w:pStyle w:val="af6"/>
        <w:keepNext/>
        <w:rPr>
          <w:rtl/>
        </w:rPr>
      </w:pPr>
      <w:r w:rsidRPr="00D25724">
        <w:rPr>
          <w:rStyle w:val="TagStyle"/>
          <w:rtl/>
        </w:rPr>
        <w:t xml:space="preserve">&lt;&lt; יור &gt;&gt; </w:t>
      </w:r>
      <w:r>
        <w:rPr>
          <w:rtl/>
        </w:rPr>
        <w:t>היו"ר משה רוט:</w:t>
      </w:r>
      <w:r w:rsidRPr="00D25724">
        <w:rPr>
          <w:rStyle w:val="TagStyle"/>
          <w:rtl/>
        </w:rPr>
        <w:t xml:space="preserve"> &lt;&lt; יור &gt;&gt;</w:t>
      </w:r>
      <w:r>
        <w:rPr>
          <w:rtl/>
        </w:rPr>
        <w:t xml:space="preserve">   </w:t>
      </w:r>
    </w:p>
    <w:p w:rsidR="00851871" w:rsidRDefault="00851871" w:rsidP="00F80840">
      <w:pPr>
        <w:rPr>
          <w:rtl/>
        </w:rPr>
      </w:pPr>
    </w:p>
    <w:p w:rsidR="00B36319" w:rsidRDefault="00B36319" w:rsidP="00851871">
      <w:pPr>
        <w:rPr>
          <w:rtl/>
        </w:rPr>
      </w:pPr>
      <w:bookmarkStart w:id="36270" w:name="_ETM_Q97_693390"/>
      <w:bookmarkEnd w:id="36270"/>
      <w:r>
        <w:rPr>
          <w:rtl/>
        </w:rPr>
        <w:t xml:space="preserve">נעבור </w:t>
      </w:r>
      <w:bookmarkStart w:id="36271" w:name="_ETM_Q97_693989"/>
      <w:bookmarkEnd w:id="36271"/>
      <w:r>
        <w:rPr>
          <w:rtl/>
        </w:rPr>
        <w:t xml:space="preserve">לנושא </w:t>
      </w:r>
      <w:bookmarkStart w:id="36272" w:name="_ETM_Q97_694440"/>
      <w:bookmarkEnd w:id="36272"/>
      <w:r>
        <w:rPr>
          <w:rtl/>
        </w:rPr>
        <w:t xml:space="preserve">הבא </w:t>
      </w:r>
      <w:bookmarkStart w:id="36273" w:name="_ETM_Q97_694739"/>
      <w:bookmarkEnd w:id="36273"/>
      <w:r>
        <w:rPr>
          <w:rFonts w:hint="cs"/>
          <w:rtl/>
        </w:rPr>
        <w:t xml:space="preserve">על </w:t>
      </w:r>
      <w:r>
        <w:rPr>
          <w:rtl/>
        </w:rPr>
        <w:t>סדר</w:t>
      </w:r>
      <w:bookmarkStart w:id="36274" w:name="_ETM_Q97_695130"/>
      <w:bookmarkEnd w:id="36274"/>
      <w:r>
        <w:rPr>
          <w:rFonts w:hint="cs"/>
          <w:rtl/>
        </w:rPr>
        <w:t>-</w:t>
      </w:r>
      <w:r>
        <w:rPr>
          <w:rtl/>
        </w:rPr>
        <w:t xml:space="preserve">היום </w:t>
      </w:r>
      <w:bookmarkStart w:id="36275" w:name="_ETM_Q97_695580"/>
      <w:bookmarkEnd w:id="36275"/>
      <w:r w:rsidR="00851871">
        <w:rPr>
          <w:rFonts w:hint="cs"/>
          <w:rtl/>
        </w:rPr>
        <w:t xml:space="preserve">– </w:t>
      </w:r>
      <w:r>
        <w:rPr>
          <w:rtl/>
        </w:rPr>
        <w:t xml:space="preserve">הצעת </w:t>
      </w:r>
      <w:bookmarkStart w:id="36276" w:name="_ETM_Q97_696090"/>
      <w:bookmarkEnd w:id="36276"/>
      <w:r>
        <w:rPr>
          <w:rtl/>
        </w:rPr>
        <w:t xml:space="preserve">חוק </w:t>
      </w:r>
      <w:bookmarkStart w:id="36277" w:name="_ETM_Q97_696330"/>
      <w:bookmarkEnd w:id="36277"/>
      <w:r>
        <w:rPr>
          <w:rtl/>
        </w:rPr>
        <w:t xml:space="preserve">הנוער </w:t>
      </w:r>
      <w:bookmarkStart w:id="36278" w:name="_ETM_Q97_696630"/>
      <w:bookmarkEnd w:id="36278"/>
      <w:r>
        <w:rPr>
          <w:rFonts w:hint="cs"/>
          <w:rtl/>
        </w:rPr>
        <w:t>(</w:t>
      </w:r>
      <w:r>
        <w:rPr>
          <w:rtl/>
        </w:rPr>
        <w:t>שפיטה</w:t>
      </w:r>
      <w:r>
        <w:rPr>
          <w:rFonts w:hint="cs"/>
          <w:rtl/>
        </w:rPr>
        <w:t>,</w:t>
      </w:r>
      <w:r>
        <w:rPr>
          <w:rtl/>
        </w:rPr>
        <w:t xml:space="preserve"> </w:t>
      </w:r>
      <w:bookmarkStart w:id="36279" w:name="_ETM_Q97_697110"/>
      <w:bookmarkEnd w:id="36279"/>
      <w:r>
        <w:rPr>
          <w:rtl/>
        </w:rPr>
        <w:t xml:space="preserve">ענישה </w:t>
      </w:r>
      <w:bookmarkStart w:id="36280" w:name="_ETM_Q97_697500"/>
      <w:bookmarkEnd w:id="36280"/>
      <w:r>
        <w:rPr>
          <w:rtl/>
        </w:rPr>
        <w:t xml:space="preserve">ודרכי </w:t>
      </w:r>
      <w:bookmarkStart w:id="36281" w:name="_ETM_Q97_697920"/>
      <w:bookmarkEnd w:id="36281"/>
      <w:r>
        <w:rPr>
          <w:rtl/>
        </w:rPr>
        <w:t>טיפול</w:t>
      </w:r>
      <w:r>
        <w:rPr>
          <w:rFonts w:hint="cs"/>
          <w:rtl/>
        </w:rPr>
        <w:t>)</w:t>
      </w:r>
      <w:r>
        <w:rPr>
          <w:rtl/>
        </w:rPr>
        <w:t xml:space="preserve"> </w:t>
      </w:r>
      <w:bookmarkStart w:id="36282" w:name="_ETM_Q97_698819"/>
      <w:bookmarkEnd w:id="36282"/>
      <w:r>
        <w:rPr>
          <w:rFonts w:hint="cs"/>
          <w:rtl/>
        </w:rPr>
        <w:t>(</w:t>
      </w:r>
      <w:r>
        <w:rPr>
          <w:rtl/>
        </w:rPr>
        <w:t xml:space="preserve">תיקון </w:t>
      </w:r>
      <w:bookmarkStart w:id="36283" w:name="_ETM_Q97_699120"/>
      <w:bookmarkEnd w:id="36283"/>
      <w:r>
        <w:rPr>
          <w:rtl/>
        </w:rPr>
        <w:t>מס</w:t>
      </w:r>
      <w:r>
        <w:rPr>
          <w:rFonts w:hint="cs"/>
          <w:rtl/>
        </w:rPr>
        <w:t>'</w:t>
      </w:r>
      <w:r>
        <w:rPr>
          <w:rtl/>
        </w:rPr>
        <w:t xml:space="preserve"> </w:t>
      </w:r>
      <w:bookmarkStart w:id="36284" w:name="_ETM_Q97_699420"/>
      <w:bookmarkEnd w:id="36284"/>
      <w:r>
        <w:rPr>
          <w:rtl/>
        </w:rPr>
        <w:t xml:space="preserve">25 </w:t>
      </w:r>
      <w:bookmarkStart w:id="36285" w:name="_ETM_Q97_699989"/>
      <w:bookmarkEnd w:id="36285"/>
      <w:r>
        <w:rPr>
          <w:rtl/>
        </w:rPr>
        <w:t>–</w:t>
      </w:r>
      <w:r>
        <w:rPr>
          <w:rFonts w:hint="cs"/>
          <w:rtl/>
        </w:rPr>
        <w:t xml:space="preserve"> </w:t>
      </w:r>
      <w:r>
        <w:rPr>
          <w:rtl/>
        </w:rPr>
        <w:t xml:space="preserve">הוראת </w:t>
      </w:r>
      <w:bookmarkStart w:id="36286" w:name="_ETM_Q97_700260"/>
      <w:bookmarkEnd w:id="36286"/>
      <w:r>
        <w:rPr>
          <w:rtl/>
        </w:rPr>
        <w:t>שעה</w:t>
      </w:r>
      <w:r>
        <w:rPr>
          <w:rFonts w:hint="cs"/>
          <w:rtl/>
        </w:rPr>
        <w:t>),</w:t>
      </w:r>
      <w:r>
        <w:rPr>
          <w:rtl/>
        </w:rPr>
        <w:t xml:space="preserve"> </w:t>
      </w:r>
      <w:bookmarkStart w:id="36287" w:name="_ETM_Q97_700559"/>
      <w:bookmarkEnd w:id="36287"/>
      <w:r>
        <w:rPr>
          <w:rtl/>
        </w:rPr>
        <w:t>התשפ"ד</w:t>
      </w:r>
      <w:bookmarkStart w:id="36288" w:name="_ETM_Q97_701550"/>
      <w:bookmarkEnd w:id="36288"/>
      <w:r>
        <w:rPr>
          <w:rtl/>
        </w:rPr>
        <w:t>–</w:t>
      </w:r>
      <w:r>
        <w:rPr>
          <w:rFonts w:hint="cs"/>
          <w:rtl/>
        </w:rPr>
        <w:t>2024,</w:t>
      </w:r>
      <w:bookmarkStart w:id="36289" w:name="_ETM_Q97_693686"/>
      <w:bookmarkStart w:id="36290" w:name="_ETM_Q97_701849"/>
      <w:bookmarkEnd w:id="36289"/>
      <w:bookmarkEnd w:id="36290"/>
      <w:r>
        <w:rPr>
          <w:rFonts w:hint="cs"/>
          <w:rtl/>
        </w:rPr>
        <w:t xml:space="preserve"> </w:t>
      </w:r>
      <w:bookmarkStart w:id="36291" w:name="_ETM_Q97_702330"/>
      <w:bookmarkEnd w:id="36291"/>
      <w:r w:rsidR="00851871">
        <w:rPr>
          <w:rFonts w:hint="cs"/>
          <w:rtl/>
        </w:rPr>
        <w:t>ל</w:t>
      </w:r>
      <w:r>
        <w:rPr>
          <w:rtl/>
        </w:rPr>
        <w:t xml:space="preserve">קריאה </w:t>
      </w:r>
      <w:bookmarkStart w:id="36292" w:name="_ETM_Q97_702809"/>
      <w:bookmarkEnd w:id="36292"/>
      <w:r>
        <w:rPr>
          <w:rtl/>
        </w:rPr>
        <w:t xml:space="preserve">השנייה </w:t>
      </w:r>
      <w:bookmarkStart w:id="36293" w:name="_ETM_Q97_703230"/>
      <w:bookmarkEnd w:id="36293"/>
      <w:r>
        <w:rPr>
          <w:rtl/>
        </w:rPr>
        <w:t>והשלישית</w:t>
      </w:r>
      <w:r>
        <w:rPr>
          <w:rFonts w:hint="cs"/>
          <w:rtl/>
        </w:rPr>
        <w:t>.</w:t>
      </w:r>
      <w:r>
        <w:rPr>
          <w:rtl/>
        </w:rPr>
        <w:t xml:space="preserve"> </w:t>
      </w:r>
      <w:bookmarkStart w:id="36294" w:name="_ETM_Q97_704160"/>
      <w:bookmarkEnd w:id="36294"/>
      <w:r>
        <w:rPr>
          <w:rtl/>
        </w:rPr>
        <w:t xml:space="preserve">אני </w:t>
      </w:r>
      <w:bookmarkStart w:id="36295" w:name="_ETM_Q97_704460"/>
      <w:bookmarkEnd w:id="36295"/>
      <w:r>
        <w:rPr>
          <w:rtl/>
        </w:rPr>
        <w:t xml:space="preserve">מזמין </w:t>
      </w:r>
      <w:bookmarkStart w:id="36296" w:name="_ETM_Q97_705480"/>
      <w:bookmarkEnd w:id="36296"/>
      <w:r>
        <w:rPr>
          <w:rtl/>
        </w:rPr>
        <w:t xml:space="preserve">את </w:t>
      </w:r>
      <w:bookmarkStart w:id="36297" w:name="_ETM_Q97_705840"/>
      <w:bookmarkEnd w:id="36297"/>
      <w:r>
        <w:rPr>
          <w:rtl/>
        </w:rPr>
        <w:t xml:space="preserve">חבר </w:t>
      </w:r>
      <w:bookmarkStart w:id="36298" w:name="_ETM_Q97_706140"/>
      <w:bookmarkEnd w:id="36298"/>
      <w:r>
        <w:rPr>
          <w:rtl/>
        </w:rPr>
        <w:t xml:space="preserve">הכנסת </w:t>
      </w:r>
      <w:bookmarkStart w:id="36299" w:name="_ETM_Q97_706470"/>
      <w:bookmarkEnd w:id="36299"/>
      <w:r>
        <w:rPr>
          <w:rtl/>
        </w:rPr>
        <w:t xml:space="preserve">יצחק </w:t>
      </w:r>
      <w:bookmarkStart w:id="36300" w:name="_ETM_Q97_706860"/>
      <w:bookmarkEnd w:id="36300"/>
      <w:r>
        <w:rPr>
          <w:rFonts w:hint="cs"/>
          <w:rtl/>
        </w:rPr>
        <w:t>קרויזר,</w:t>
      </w:r>
      <w:r>
        <w:rPr>
          <w:rtl/>
        </w:rPr>
        <w:t xml:space="preserve"> </w:t>
      </w:r>
      <w:bookmarkStart w:id="36301" w:name="_ETM_Q97_708410"/>
      <w:bookmarkEnd w:id="36301"/>
      <w:r>
        <w:rPr>
          <w:rtl/>
        </w:rPr>
        <w:t xml:space="preserve">בשם </w:t>
      </w:r>
      <w:bookmarkStart w:id="36302" w:name="_ETM_Q97_709550"/>
      <w:bookmarkEnd w:id="36302"/>
      <w:r>
        <w:rPr>
          <w:rtl/>
        </w:rPr>
        <w:t>יושב</w:t>
      </w:r>
      <w:bookmarkStart w:id="36303" w:name="_ETM_Q97_709940"/>
      <w:bookmarkEnd w:id="36303"/>
      <w:r>
        <w:rPr>
          <w:rFonts w:hint="cs"/>
          <w:rtl/>
        </w:rPr>
        <w:t>-ראש</w:t>
      </w:r>
      <w:r>
        <w:rPr>
          <w:rtl/>
        </w:rPr>
        <w:t xml:space="preserve"> </w:t>
      </w:r>
      <w:bookmarkStart w:id="36304" w:name="_ETM_Q97_710390"/>
      <w:bookmarkStart w:id="36305" w:name="_ETM_Q97_711380"/>
      <w:bookmarkStart w:id="36306" w:name="_ETM_Q97_712160"/>
      <w:bookmarkStart w:id="36307" w:name="_ETM_Q97_712340"/>
      <w:bookmarkStart w:id="36308" w:name="_ETM_Q97_712940"/>
      <w:bookmarkStart w:id="36309" w:name="_ETM_Q97_713390"/>
      <w:bookmarkEnd w:id="36304"/>
      <w:bookmarkEnd w:id="36305"/>
      <w:bookmarkEnd w:id="36306"/>
      <w:bookmarkEnd w:id="36307"/>
      <w:bookmarkEnd w:id="36308"/>
      <w:bookmarkEnd w:id="36309"/>
      <w:r>
        <w:rPr>
          <w:rtl/>
        </w:rPr>
        <w:t xml:space="preserve">ועדת </w:t>
      </w:r>
      <w:bookmarkStart w:id="36310" w:name="_ETM_Q97_713690"/>
      <w:bookmarkEnd w:id="36310"/>
      <w:r>
        <w:rPr>
          <w:rtl/>
        </w:rPr>
        <w:t>החוקה</w:t>
      </w:r>
      <w:r>
        <w:rPr>
          <w:rFonts w:hint="cs"/>
          <w:rtl/>
        </w:rPr>
        <w:t>, חוק</w:t>
      </w:r>
      <w:r>
        <w:rPr>
          <w:rtl/>
        </w:rPr>
        <w:t xml:space="preserve"> </w:t>
      </w:r>
      <w:bookmarkStart w:id="36311" w:name="_ETM_Q97_714020"/>
      <w:bookmarkEnd w:id="36311"/>
      <w:r>
        <w:rPr>
          <w:rFonts w:hint="cs"/>
          <w:rtl/>
        </w:rPr>
        <w:t>ו</w:t>
      </w:r>
      <w:r>
        <w:rPr>
          <w:rtl/>
        </w:rPr>
        <w:t>משפט</w:t>
      </w:r>
      <w:r>
        <w:rPr>
          <w:rFonts w:hint="cs"/>
          <w:rtl/>
        </w:rPr>
        <w:t>,</w:t>
      </w:r>
      <w:bookmarkStart w:id="36312" w:name="_ETM_Q97_709078"/>
      <w:bookmarkEnd w:id="36312"/>
      <w:r>
        <w:rPr>
          <w:rtl/>
        </w:rPr>
        <w:t xml:space="preserve"> </w:t>
      </w:r>
      <w:bookmarkStart w:id="36313" w:name="_ETM_Q97_714559"/>
      <w:bookmarkEnd w:id="36313"/>
      <w:r>
        <w:rPr>
          <w:rtl/>
        </w:rPr>
        <w:t xml:space="preserve">להציג </w:t>
      </w:r>
      <w:bookmarkStart w:id="36314" w:name="_ETM_Q97_715160"/>
      <w:bookmarkEnd w:id="36314"/>
      <w:r>
        <w:rPr>
          <w:rtl/>
        </w:rPr>
        <w:t xml:space="preserve">את </w:t>
      </w:r>
      <w:bookmarkStart w:id="36315" w:name="_ETM_Q97_715429"/>
      <w:bookmarkEnd w:id="36315"/>
      <w:r>
        <w:rPr>
          <w:rtl/>
        </w:rPr>
        <w:t xml:space="preserve">הצעת </w:t>
      </w:r>
      <w:bookmarkStart w:id="36316" w:name="_ETM_Q97_715790"/>
      <w:bookmarkEnd w:id="36316"/>
      <w:r>
        <w:rPr>
          <w:rtl/>
        </w:rPr>
        <w:t>החוק</w:t>
      </w:r>
      <w:r>
        <w:rPr>
          <w:rFonts w:hint="cs"/>
          <w:rtl/>
        </w:rPr>
        <w:t>.</w:t>
      </w:r>
      <w:r>
        <w:rPr>
          <w:rtl/>
        </w:rPr>
        <w:t xml:space="preserve"> </w:t>
      </w:r>
      <w:bookmarkStart w:id="36317" w:name="_ETM_Q97_716120"/>
      <w:bookmarkEnd w:id="36317"/>
      <w:r>
        <w:rPr>
          <w:rtl/>
        </w:rPr>
        <w:t>בבקשה</w:t>
      </w:r>
      <w:r>
        <w:rPr>
          <w:rFonts w:hint="cs"/>
          <w:rtl/>
        </w:rPr>
        <w:t>.</w:t>
      </w:r>
      <w:bookmarkStart w:id="36318" w:name="_ETM_Q97_722834"/>
      <w:bookmarkStart w:id="36319" w:name="_ETM_Q97_734123"/>
      <w:bookmarkEnd w:id="36318"/>
      <w:bookmarkEnd w:id="36319"/>
      <w:r>
        <w:rPr>
          <w:rFonts w:hint="cs"/>
          <w:rtl/>
        </w:rPr>
        <w:t xml:space="preserve"> בבקשה, אדוני.</w:t>
      </w:r>
    </w:p>
    <w:p w:rsidR="00B36319" w:rsidRDefault="00B36319" w:rsidP="00F80840">
      <w:pPr>
        <w:rPr>
          <w:rtl/>
        </w:rPr>
      </w:pPr>
      <w:bookmarkStart w:id="36320" w:name="_ETM_Q97_734182"/>
      <w:bookmarkEnd w:id="36320"/>
    </w:p>
    <w:p w:rsidR="00B36319" w:rsidRDefault="00B36319" w:rsidP="00F80840">
      <w:pPr>
        <w:pStyle w:val="a4"/>
        <w:keepNext/>
        <w:rPr>
          <w:rtl/>
        </w:rPr>
      </w:pPr>
      <w:bookmarkStart w:id="36321" w:name="_ETM_Q97_723331"/>
      <w:bookmarkStart w:id="36322" w:name="_ETM_Q97_723385"/>
      <w:bookmarkStart w:id="36323" w:name="ET_speaker_6460_122"/>
      <w:bookmarkEnd w:id="36321"/>
      <w:bookmarkEnd w:id="36322"/>
      <w:r w:rsidRPr="001E5362">
        <w:rPr>
          <w:rStyle w:val="TagStyle"/>
          <w:rtl/>
        </w:rPr>
        <w:t xml:space="preserve"> &lt;&lt; דובר &gt;&gt; </w:t>
      </w:r>
      <w:bookmarkStart w:id="36324" w:name="_Toc181895098"/>
      <w:bookmarkStart w:id="36325" w:name="_Toc181895231"/>
      <w:r>
        <w:rPr>
          <w:rtl/>
        </w:rPr>
        <w:t>יצחק קרויזר (</w:t>
      </w:r>
      <w:r>
        <w:rPr>
          <w:rFonts w:hint="cs"/>
          <w:rtl/>
        </w:rPr>
        <w:t>בשם ועדת החוקה, חוק ומשפט</w:t>
      </w:r>
      <w:r>
        <w:rPr>
          <w:rtl/>
        </w:rPr>
        <w:t>):</w:t>
      </w:r>
      <w:bookmarkEnd w:id="36324"/>
      <w:bookmarkEnd w:id="36325"/>
      <w:r w:rsidRPr="001E5362">
        <w:rPr>
          <w:rStyle w:val="TagStyle"/>
          <w:rtl/>
        </w:rPr>
        <w:t xml:space="preserve"> &lt;&lt; דובר &gt;&gt;</w:t>
      </w:r>
      <w:r>
        <w:rPr>
          <w:rtl/>
        </w:rPr>
        <w:t xml:space="preserve">   </w:t>
      </w:r>
      <w:bookmarkEnd w:id="36323"/>
    </w:p>
    <w:p w:rsidR="00B36319" w:rsidRDefault="00B36319" w:rsidP="000928D2">
      <w:pPr>
        <w:rPr>
          <w:rtl/>
        </w:rPr>
      </w:pPr>
    </w:p>
    <w:p w:rsidR="00B36319" w:rsidRDefault="00B36319" w:rsidP="00F80840">
      <w:pPr>
        <w:rPr>
          <w:rtl/>
        </w:rPr>
      </w:pPr>
      <w:bookmarkStart w:id="36326" w:name="_ETM_Q97_732241"/>
      <w:bookmarkStart w:id="36327" w:name="_ETM_Q97_733840"/>
      <w:bookmarkEnd w:id="36326"/>
      <w:bookmarkEnd w:id="36327"/>
      <w:r>
        <w:rPr>
          <w:rtl/>
        </w:rPr>
        <w:t xml:space="preserve">אדוני </w:t>
      </w:r>
      <w:bookmarkStart w:id="36328" w:name="_ETM_Q97_734200"/>
      <w:bookmarkEnd w:id="36328"/>
      <w:r>
        <w:rPr>
          <w:rtl/>
        </w:rPr>
        <w:t>היושב-ראש</w:t>
      </w:r>
      <w:r>
        <w:rPr>
          <w:rFonts w:hint="cs"/>
          <w:rtl/>
        </w:rPr>
        <w:t>,</w:t>
      </w:r>
      <w:r>
        <w:rPr>
          <w:rtl/>
        </w:rPr>
        <w:t xml:space="preserve"> </w:t>
      </w:r>
      <w:bookmarkStart w:id="36329" w:name="_ETM_Q97_735750"/>
      <w:bookmarkEnd w:id="36329"/>
      <w:r>
        <w:rPr>
          <w:rtl/>
        </w:rPr>
        <w:t>השרים</w:t>
      </w:r>
      <w:r>
        <w:rPr>
          <w:rFonts w:hint="cs"/>
          <w:rtl/>
        </w:rPr>
        <w:t>,</w:t>
      </w:r>
      <w:r>
        <w:rPr>
          <w:rtl/>
        </w:rPr>
        <w:t xml:space="preserve"> </w:t>
      </w:r>
      <w:bookmarkStart w:id="36330" w:name="_ETM_Q97_736470"/>
      <w:bookmarkEnd w:id="36330"/>
      <w:r>
        <w:rPr>
          <w:rtl/>
        </w:rPr>
        <w:t xml:space="preserve">חבריי </w:t>
      </w:r>
      <w:bookmarkStart w:id="36331" w:name="_ETM_Q97_736949"/>
      <w:bookmarkEnd w:id="36331"/>
      <w:r>
        <w:rPr>
          <w:rtl/>
        </w:rPr>
        <w:t xml:space="preserve">חברי </w:t>
      </w:r>
      <w:bookmarkStart w:id="36332" w:name="_ETM_Q97_737250"/>
      <w:bookmarkEnd w:id="36332"/>
      <w:r>
        <w:rPr>
          <w:rtl/>
        </w:rPr>
        <w:t>הכנסת</w:t>
      </w:r>
      <w:r>
        <w:rPr>
          <w:rFonts w:hint="cs"/>
          <w:rtl/>
        </w:rPr>
        <w:t>,</w:t>
      </w:r>
      <w:bookmarkStart w:id="36333" w:name="_ETM_Q97_729391"/>
      <w:bookmarkEnd w:id="36333"/>
      <w:r>
        <w:rPr>
          <w:rtl/>
        </w:rPr>
        <w:t xml:space="preserve"> </w:t>
      </w:r>
      <w:bookmarkStart w:id="36334" w:name="_ETM_Q97_738059"/>
      <w:bookmarkEnd w:id="36334"/>
      <w:r>
        <w:rPr>
          <w:rtl/>
        </w:rPr>
        <w:t xml:space="preserve">אני </w:t>
      </w:r>
      <w:bookmarkStart w:id="36335" w:name="_ETM_Q97_738210"/>
      <w:bookmarkEnd w:id="36335"/>
      <w:r>
        <w:rPr>
          <w:rtl/>
        </w:rPr>
        <w:t xml:space="preserve">מתכבד </w:t>
      </w:r>
      <w:bookmarkStart w:id="36336" w:name="_ETM_Q97_738720"/>
      <w:bookmarkEnd w:id="36336"/>
      <w:r>
        <w:rPr>
          <w:rtl/>
        </w:rPr>
        <w:t xml:space="preserve">להביא </w:t>
      </w:r>
      <w:bookmarkStart w:id="36337" w:name="_ETM_Q97_738990"/>
      <w:bookmarkEnd w:id="36337"/>
      <w:r>
        <w:rPr>
          <w:rtl/>
        </w:rPr>
        <w:t xml:space="preserve">בפניכם </w:t>
      </w:r>
      <w:bookmarkStart w:id="36338" w:name="_ETM_Q97_739559"/>
      <w:bookmarkEnd w:id="36338"/>
      <w:r>
        <w:rPr>
          <w:rtl/>
        </w:rPr>
        <w:t xml:space="preserve">לקריאה </w:t>
      </w:r>
      <w:bookmarkStart w:id="36339" w:name="_ETM_Q97_740100"/>
      <w:bookmarkEnd w:id="36339"/>
      <w:r>
        <w:rPr>
          <w:rtl/>
        </w:rPr>
        <w:t xml:space="preserve">השנייה </w:t>
      </w:r>
      <w:bookmarkStart w:id="36340" w:name="_ETM_Q97_740429"/>
      <w:bookmarkEnd w:id="36340"/>
      <w:r>
        <w:rPr>
          <w:rtl/>
        </w:rPr>
        <w:t xml:space="preserve">והשלישית </w:t>
      </w:r>
      <w:bookmarkStart w:id="36341" w:name="_ETM_Q97_741689"/>
      <w:bookmarkEnd w:id="36341"/>
      <w:r>
        <w:rPr>
          <w:rtl/>
        </w:rPr>
        <w:t xml:space="preserve">את </w:t>
      </w:r>
      <w:bookmarkStart w:id="36342" w:name="_ETM_Q97_741929"/>
      <w:bookmarkEnd w:id="36342"/>
      <w:r>
        <w:rPr>
          <w:rtl/>
        </w:rPr>
        <w:t xml:space="preserve">הצעת </w:t>
      </w:r>
      <w:bookmarkStart w:id="36343" w:name="_ETM_Q97_742379"/>
      <w:bookmarkEnd w:id="36343"/>
      <w:r>
        <w:rPr>
          <w:rtl/>
        </w:rPr>
        <w:t xml:space="preserve">חוק </w:t>
      </w:r>
      <w:bookmarkStart w:id="36344" w:name="_ETM_Q97_742650"/>
      <w:bookmarkEnd w:id="36344"/>
      <w:r>
        <w:rPr>
          <w:rtl/>
        </w:rPr>
        <w:t xml:space="preserve">הנוער </w:t>
      </w:r>
      <w:bookmarkStart w:id="36345" w:name="_ETM_Q97_743370"/>
      <w:bookmarkEnd w:id="36345"/>
      <w:r>
        <w:rPr>
          <w:rFonts w:hint="cs"/>
          <w:rtl/>
        </w:rPr>
        <w:t>(</w:t>
      </w:r>
      <w:r>
        <w:rPr>
          <w:rtl/>
        </w:rPr>
        <w:t>שפיטה</w:t>
      </w:r>
      <w:r>
        <w:rPr>
          <w:rFonts w:hint="cs"/>
          <w:rtl/>
        </w:rPr>
        <w:t>,</w:t>
      </w:r>
      <w:r>
        <w:rPr>
          <w:rtl/>
        </w:rPr>
        <w:t xml:space="preserve"> </w:t>
      </w:r>
      <w:bookmarkStart w:id="36346" w:name="_ETM_Q97_743939"/>
      <w:bookmarkEnd w:id="36346"/>
      <w:r>
        <w:rPr>
          <w:rtl/>
        </w:rPr>
        <w:t xml:space="preserve">ענישה </w:t>
      </w:r>
      <w:bookmarkStart w:id="36347" w:name="_ETM_Q97_744300"/>
      <w:bookmarkEnd w:id="36347"/>
      <w:r>
        <w:rPr>
          <w:rtl/>
        </w:rPr>
        <w:t xml:space="preserve">ודרכי </w:t>
      </w:r>
      <w:bookmarkStart w:id="36348" w:name="_ETM_Q97_744689"/>
      <w:bookmarkEnd w:id="36348"/>
      <w:r>
        <w:rPr>
          <w:rtl/>
        </w:rPr>
        <w:t>טיפול</w:t>
      </w:r>
      <w:r>
        <w:rPr>
          <w:rFonts w:hint="cs"/>
          <w:rtl/>
        </w:rPr>
        <w:t>)</w:t>
      </w:r>
      <w:r>
        <w:rPr>
          <w:rtl/>
        </w:rPr>
        <w:t xml:space="preserve"> </w:t>
      </w:r>
      <w:bookmarkStart w:id="36349" w:name="_ETM_Q97_745139"/>
      <w:bookmarkEnd w:id="36349"/>
      <w:r>
        <w:rPr>
          <w:rFonts w:hint="cs"/>
          <w:rtl/>
        </w:rPr>
        <w:t>(</w:t>
      </w:r>
      <w:r>
        <w:rPr>
          <w:rtl/>
        </w:rPr>
        <w:t xml:space="preserve">תיקון </w:t>
      </w:r>
      <w:bookmarkStart w:id="36350" w:name="_ETM_Q97_745469"/>
      <w:bookmarkEnd w:id="36350"/>
      <w:r>
        <w:rPr>
          <w:rtl/>
        </w:rPr>
        <w:t>מס</w:t>
      </w:r>
      <w:r>
        <w:rPr>
          <w:rFonts w:hint="cs"/>
          <w:rtl/>
        </w:rPr>
        <w:t>'</w:t>
      </w:r>
      <w:r>
        <w:rPr>
          <w:rtl/>
        </w:rPr>
        <w:t xml:space="preserve"> </w:t>
      </w:r>
      <w:bookmarkStart w:id="36351" w:name="_ETM_Q97_745770"/>
      <w:bookmarkEnd w:id="36351"/>
      <w:r>
        <w:rPr>
          <w:rtl/>
        </w:rPr>
        <w:t xml:space="preserve">25 </w:t>
      </w:r>
      <w:bookmarkStart w:id="36352" w:name="_ETM_Q97_747150"/>
      <w:bookmarkEnd w:id="36352"/>
      <w:r>
        <w:rPr>
          <w:rtl/>
        </w:rPr>
        <w:t>–</w:t>
      </w:r>
      <w:r>
        <w:rPr>
          <w:rFonts w:hint="cs"/>
          <w:rtl/>
        </w:rPr>
        <w:t xml:space="preserve"> </w:t>
      </w:r>
      <w:r>
        <w:rPr>
          <w:rtl/>
        </w:rPr>
        <w:t xml:space="preserve">הוראת </w:t>
      </w:r>
      <w:bookmarkStart w:id="36353" w:name="_ETM_Q97_747509"/>
      <w:bookmarkEnd w:id="36353"/>
      <w:r>
        <w:rPr>
          <w:rtl/>
        </w:rPr>
        <w:t>שעה</w:t>
      </w:r>
      <w:r>
        <w:rPr>
          <w:rFonts w:hint="cs"/>
          <w:rtl/>
        </w:rPr>
        <w:t>),</w:t>
      </w:r>
      <w:r>
        <w:rPr>
          <w:rtl/>
        </w:rPr>
        <w:t xml:space="preserve"> </w:t>
      </w:r>
      <w:bookmarkStart w:id="36354" w:name="_ETM_Q97_747780"/>
      <w:bookmarkEnd w:id="36354"/>
      <w:r>
        <w:rPr>
          <w:rtl/>
        </w:rPr>
        <w:t>התשפ"ד</w:t>
      </w:r>
      <w:bookmarkStart w:id="36355" w:name="_ETM_Q97_748379"/>
      <w:bookmarkStart w:id="36356" w:name="_ETM_Q97_748679"/>
      <w:bookmarkEnd w:id="36355"/>
      <w:bookmarkEnd w:id="36356"/>
      <w:r>
        <w:rPr>
          <w:rtl/>
        </w:rPr>
        <w:t>–</w:t>
      </w:r>
      <w:r>
        <w:rPr>
          <w:rFonts w:hint="cs"/>
          <w:rtl/>
        </w:rPr>
        <w:t>2024.</w:t>
      </w:r>
      <w:r>
        <w:rPr>
          <w:rtl/>
        </w:rPr>
        <w:t xml:space="preserve"> </w:t>
      </w:r>
      <w:bookmarkStart w:id="36357" w:name="_ETM_Q97_750270"/>
      <w:bookmarkEnd w:id="36357"/>
    </w:p>
    <w:p w:rsidR="00B36319" w:rsidRDefault="00B36319" w:rsidP="000928D2">
      <w:pPr>
        <w:rPr>
          <w:rtl/>
        </w:rPr>
      </w:pPr>
    </w:p>
    <w:p w:rsidR="00851871" w:rsidRDefault="00B36319" w:rsidP="00F80840">
      <w:pPr>
        <w:rPr>
          <w:rtl/>
        </w:rPr>
      </w:pPr>
      <w:bookmarkStart w:id="36358" w:name="TOR_Q98"/>
      <w:bookmarkStart w:id="36359" w:name="_ETM_Q98_107857"/>
      <w:bookmarkStart w:id="36360" w:name="_ETM_Q98_107916"/>
      <w:bookmarkEnd w:id="36358"/>
      <w:bookmarkEnd w:id="36359"/>
      <w:bookmarkEnd w:id="36360"/>
      <w:r>
        <w:rPr>
          <w:rFonts w:hint="cs"/>
          <w:rtl/>
        </w:rPr>
        <w:t>חוק הנוער קובע כי לא ניתן להטיל מאסר על</w:t>
      </w:r>
      <w:r>
        <w:rPr>
          <w:rFonts w:hint="cs"/>
        </w:rPr>
        <w:t xml:space="preserve"> </w:t>
      </w:r>
      <w:r>
        <w:rPr>
          <w:rFonts w:hint="cs"/>
          <w:rtl/>
        </w:rPr>
        <w:t xml:space="preserve">קטין שטרם מלאו לו 14 שנים ביום מתן גזר הדין. </w:t>
      </w:r>
      <w:bookmarkStart w:id="36361" w:name="_ETM_Q98_156323"/>
      <w:bookmarkEnd w:id="36361"/>
      <w:r>
        <w:rPr>
          <w:rFonts w:hint="cs"/>
          <w:rtl/>
        </w:rPr>
        <w:t xml:space="preserve">במצב הדברים ניתן לצוות על החזקתו של הקטין במעון נעול </w:t>
      </w:r>
      <w:bookmarkStart w:id="36362" w:name="_ETM_Q98_161800"/>
      <w:bookmarkEnd w:id="36362"/>
      <w:r>
        <w:rPr>
          <w:rFonts w:hint="cs"/>
          <w:rtl/>
        </w:rPr>
        <w:t>עד הגיעו לגיל 20. הצעת החוק נועדה לתת מענה למקרים</w:t>
      </w:r>
      <w:bookmarkStart w:id="36363" w:name="_ETM_Q98_166595"/>
      <w:bookmarkEnd w:id="36363"/>
      <w:r>
        <w:rPr>
          <w:rFonts w:hint="cs"/>
          <w:rtl/>
        </w:rPr>
        <w:t xml:space="preserve"> של קטינים בני 12 עד 14 שהורשעו בעבירות הטרור החמורות</w:t>
      </w:r>
      <w:bookmarkStart w:id="36364" w:name="_ETM_Q98_168747"/>
      <w:bookmarkEnd w:id="36364"/>
      <w:r>
        <w:rPr>
          <w:rFonts w:hint="cs"/>
          <w:rtl/>
        </w:rPr>
        <w:t xml:space="preserve"> ביותר </w:t>
      </w:r>
      <w:r>
        <w:rPr>
          <w:rFonts w:hint="eastAsia"/>
          <w:rtl/>
        </w:rPr>
        <w:t>–</w:t>
      </w:r>
      <w:r>
        <w:rPr>
          <w:rFonts w:hint="cs"/>
          <w:rtl/>
        </w:rPr>
        <w:t xml:space="preserve"> רצח או ניסיון לרצח ורצח בנסיבות </w:t>
      </w:r>
      <w:bookmarkStart w:id="36365" w:name="_ETM_Q98_173127"/>
      <w:bookmarkEnd w:id="36365"/>
      <w:r>
        <w:rPr>
          <w:rFonts w:hint="cs"/>
          <w:rtl/>
        </w:rPr>
        <w:t>מחמירות</w:t>
      </w:r>
      <w:bookmarkStart w:id="36366" w:name="_ETM_Q98_174783"/>
      <w:bookmarkEnd w:id="36366"/>
      <w:r>
        <w:rPr>
          <w:rFonts w:hint="cs"/>
          <w:rtl/>
        </w:rPr>
        <w:t xml:space="preserve"> </w:t>
      </w:r>
      <w:r>
        <w:rPr>
          <w:rFonts w:hint="eastAsia"/>
          <w:rtl/>
        </w:rPr>
        <w:t>–</w:t>
      </w:r>
      <w:r>
        <w:rPr>
          <w:rFonts w:hint="cs"/>
          <w:rtl/>
        </w:rPr>
        <w:t xml:space="preserve"> שהן מעשי טרור או שנעשו במסגרת ארגון טרור; </w:t>
      </w:r>
      <w:bookmarkStart w:id="36367" w:name="_ETM_Q98_177748"/>
      <w:bookmarkEnd w:id="36367"/>
      <w:r>
        <w:rPr>
          <w:rFonts w:hint="cs"/>
          <w:rtl/>
        </w:rPr>
        <w:t xml:space="preserve">זאת, נוכח החומרה הרבה והסכנה הנובעת מאותם מעשים. במקרים אלה מוצע לקבוע כי ניתן יהיה להטיל על הקטין עונש </w:t>
      </w:r>
      <w:bookmarkStart w:id="36368" w:name="_ETM_Q98_188013"/>
      <w:bookmarkEnd w:id="36368"/>
      <w:r>
        <w:rPr>
          <w:rFonts w:hint="cs"/>
          <w:rtl/>
        </w:rPr>
        <w:t xml:space="preserve">מאסר שירוצה במאסר בהגיעו לגיל 14, וכי עד הגיעו לגיל </w:t>
      </w:r>
      <w:bookmarkStart w:id="36369" w:name="_ETM_Q98_193122"/>
      <w:bookmarkEnd w:id="36369"/>
      <w:r>
        <w:rPr>
          <w:rFonts w:hint="cs"/>
          <w:rtl/>
        </w:rPr>
        <w:t xml:space="preserve">זה הוא יוחזק במעון נעול. מוצע כי על בית המשפט </w:t>
      </w:r>
      <w:bookmarkStart w:id="36370" w:name="_ETM_Q98_195148"/>
      <w:bookmarkEnd w:id="36370"/>
      <w:r>
        <w:rPr>
          <w:rFonts w:hint="cs"/>
          <w:rtl/>
        </w:rPr>
        <w:t xml:space="preserve">יהיה לערוך דיון מעקב בעניינו לפני מועד המעבר למאסר. </w:t>
      </w:r>
      <w:bookmarkStart w:id="36371" w:name="_ETM_Q98_200511"/>
      <w:bookmarkEnd w:id="36371"/>
      <w:r>
        <w:rPr>
          <w:rFonts w:hint="cs"/>
          <w:rtl/>
        </w:rPr>
        <w:t xml:space="preserve">בדיון כאמור מוצע כי בית המשפט יקבל תסקיר מבחן וחוות של הממונה על המעונות וישמע גם את נפגעי העבירה, אם </w:t>
      </w:r>
      <w:bookmarkStart w:id="36372" w:name="_ETM_Q98_207642"/>
      <w:bookmarkEnd w:id="36372"/>
      <w:r>
        <w:rPr>
          <w:rFonts w:hint="cs"/>
          <w:rtl/>
        </w:rPr>
        <w:t xml:space="preserve">ירצו בכך. </w:t>
      </w:r>
      <w:bookmarkStart w:id="36373" w:name="_ETM_Q98_211650"/>
      <w:bookmarkStart w:id="36374" w:name="_ETM_Q98_211723"/>
      <w:bookmarkStart w:id="36375" w:name="_ETM_Q98_211811"/>
      <w:bookmarkStart w:id="36376" w:name="_ETM_Q98_211876"/>
      <w:bookmarkEnd w:id="36373"/>
      <w:bookmarkEnd w:id="36374"/>
      <w:bookmarkEnd w:id="36375"/>
      <w:bookmarkEnd w:id="36376"/>
    </w:p>
    <w:p w:rsidR="00851871" w:rsidRDefault="00851871" w:rsidP="00F80840">
      <w:pPr>
        <w:rPr>
          <w:rtl/>
        </w:rPr>
      </w:pPr>
    </w:p>
    <w:p w:rsidR="00B36319" w:rsidRDefault="00B36319" w:rsidP="00F80840">
      <w:pPr>
        <w:rPr>
          <w:rtl/>
        </w:rPr>
      </w:pPr>
      <w:r>
        <w:rPr>
          <w:rFonts w:hint="cs"/>
          <w:rtl/>
        </w:rPr>
        <w:t>אציין כי הסדר דומה היה קבוע כהוראת שעה</w:t>
      </w:r>
      <w:bookmarkStart w:id="36377" w:name="_ETM_Q98_213467"/>
      <w:bookmarkEnd w:id="36377"/>
      <w:r>
        <w:rPr>
          <w:rFonts w:hint="cs"/>
          <w:rtl/>
        </w:rPr>
        <w:t xml:space="preserve"> בשנים 2016 עד 2019 ומוצע כעת כהוראת שעה לחמש שנים, </w:t>
      </w:r>
      <w:bookmarkStart w:id="36378" w:name="_ETM_Q98_216979"/>
      <w:bookmarkEnd w:id="36378"/>
      <w:r>
        <w:rPr>
          <w:rFonts w:hint="cs"/>
          <w:rtl/>
        </w:rPr>
        <w:t xml:space="preserve">עם אפשרות הארכה לתקופות נוספות של עד שנתיים בכל פעם </w:t>
      </w:r>
      <w:bookmarkStart w:id="36379" w:name="_ETM_Q98_223240"/>
      <w:bookmarkEnd w:id="36379"/>
      <w:r>
        <w:rPr>
          <w:rFonts w:hint="cs"/>
          <w:rtl/>
        </w:rPr>
        <w:t xml:space="preserve">בצו של שר המשפטים, בהסכמת שר הרווחה ובאישור ועדת </w:t>
      </w:r>
      <w:bookmarkStart w:id="36380" w:name="_ETM_Q98_226297"/>
      <w:bookmarkEnd w:id="36380"/>
      <w:r>
        <w:rPr>
          <w:rFonts w:hint="cs"/>
          <w:rtl/>
        </w:rPr>
        <w:t>החוקה.</w:t>
      </w:r>
      <w:bookmarkStart w:id="36381" w:name="_ETM_Q98_227720"/>
      <w:bookmarkStart w:id="36382" w:name="_ETM_Q98_225650"/>
      <w:bookmarkEnd w:id="36381"/>
      <w:bookmarkEnd w:id="36382"/>
    </w:p>
    <w:p w:rsidR="00B36319" w:rsidRDefault="00B36319" w:rsidP="00F80840">
      <w:pPr>
        <w:rPr>
          <w:rtl/>
        </w:rPr>
      </w:pPr>
      <w:bookmarkStart w:id="36383" w:name="_ETM_Q98_225708"/>
      <w:bookmarkEnd w:id="36383"/>
    </w:p>
    <w:p w:rsidR="00B36319" w:rsidRDefault="00B36319" w:rsidP="00F80840">
      <w:pPr>
        <w:rPr>
          <w:rtl/>
        </w:rPr>
      </w:pPr>
      <w:bookmarkStart w:id="36384" w:name="_ETM_Q98_226058"/>
      <w:bookmarkStart w:id="36385" w:name="_ETM_Q98_226128"/>
      <w:bookmarkEnd w:id="36384"/>
      <w:bookmarkEnd w:id="36385"/>
      <w:r>
        <w:rPr>
          <w:rFonts w:hint="cs"/>
          <w:rtl/>
        </w:rPr>
        <w:t>בנוסף</w:t>
      </w:r>
      <w:r w:rsidR="00851871">
        <w:rPr>
          <w:rFonts w:hint="cs"/>
          <w:rtl/>
        </w:rPr>
        <w:t>,</w:t>
      </w:r>
      <w:r>
        <w:rPr>
          <w:rFonts w:hint="cs"/>
          <w:rtl/>
        </w:rPr>
        <w:t xml:space="preserve"> מוצע לקבוע בהוראת שעה לשלוש שנים, בדומה להוראות</w:t>
      </w:r>
      <w:bookmarkStart w:id="36386" w:name="_ETM_Q98_230127"/>
      <w:bookmarkEnd w:id="36386"/>
      <w:r>
        <w:rPr>
          <w:rFonts w:hint="cs"/>
          <w:rtl/>
        </w:rPr>
        <w:t xml:space="preserve"> סעיף 25א לחוק החל על הקטינים שמלאו להם </w:t>
      </w:r>
      <w:bookmarkStart w:id="36387" w:name="_ETM_Q98_236401"/>
      <w:bookmarkEnd w:id="36387"/>
      <w:r>
        <w:rPr>
          <w:rFonts w:hint="cs"/>
          <w:rtl/>
        </w:rPr>
        <w:t>14 שנה, כי הממונה על המעונות יהיה רשאי, לעניין</w:t>
      </w:r>
      <w:bookmarkStart w:id="36388" w:name="_ETM_Q98_239257"/>
      <w:bookmarkEnd w:id="36388"/>
      <w:r>
        <w:rPr>
          <w:rFonts w:hint="cs"/>
          <w:rtl/>
        </w:rPr>
        <w:t xml:space="preserve"> הקטין שהורשע בעבירות האמורות ושנגזר עליו לרצות עונש מאסר</w:t>
      </w:r>
      <w:bookmarkStart w:id="36389" w:name="_ETM_Q98_244680"/>
      <w:bookmarkEnd w:id="36389"/>
      <w:r>
        <w:rPr>
          <w:rFonts w:hint="cs"/>
          <w:rtl/>
        </w:rPr>
        <w:t xml:space="preserve"> לאחר שמלאו לו 14, להחזיקו במאסר לתקופה של עד עשרה </w:t>
      </w:r>
      <w:bookmarkStart w:id="36390" w:name="_ETM_Q98_252683"/>
      <w:bookmarkEnd w:id="36390"/>
      <w:r>
        <w:rPr>
          <w:rFonts w:hint="cs"/>
          <w:rtl/>
        </w:rPr>
        <w:t xml:space="preserve">ימים גם אם טרם מלאו לו 14 שנה, אם הקטין </w:t>
      </w:r>
      <w:bookmarkStart w:id="36391" w:name="_ETM_Q98_255230"/>
      <w:bookmarkEnd w:id="36391"/>
      <w:r>
        <w:rPr>
          <w:rFonts w:hint="cs"/>
          <w:rtl/>
        </w:rPr>
        <w:t>מסכן או פוגע באחרים או שעלול לסכן או לפגוע באחרים</w:t>
      </w:r>
      <w:bookmarkStart w:id="36392" w:name="_ETM_Q98_258855"/>
      <w:bookmarkEnd w:id="36392"/>
      <w:r>
        <w:rPr>
          <w:rFonts w:hint="cs"/>
          <w:rtl/>
        </w:rPr>
        <w:t xml:space="preserve"> באופן שאינו מאפשר לקיים את הצו במעון. ואולם, אם לאחר</w:t>
      </w:r>
      <w:bookmarkStart w:id="36393" w:name="_ETM_Q98_265252"/>
      <w:bookmarkEnd w:id="36393"/>
      <w:r>
        <w:rPr>
          <w:rFonts w:hint="cs"/>
          <w:rtl/>
        </w:rPr>
        <w:t xml:space="preserve"> החזרתו של הקטין למעון נעול הוא ממשיך לסכן או לפגוע </w:t>
      </w:r>
      <w:bookmarkStart w:id="36394" w:name="_ETM_Q98_269266"/>
      <w:bookmarkEnd w:id="36394"/>
      <w:r>
        <w:rPr>
          <w:rFonts w:hint="cs"/>
          <w:rtl/>
        </w:rPr>
        <w:t>כאמור, רשאי בית המשפט להמיר את הצו במאסר לתקופה</w:t>
      </w:r>
      <w:bookmarkStart w:id="36395" w:name="_ETM_Q98_273868"/>
      <w:bookmarkEnd w:id="36395"/>
      <w:r>
        <w:rPr>
          <w:rFonts w:hint="cs"/>
          <w:rtl/>
        </w:rPr>
        <w:t xml:space="preserve"> שיקבע ושלא תעלה על הזמן שנותר להשלמת הצו המקורי. </w:t>
      </w:r>
      <w:bookmarkStart w:id="36396" w:name="_ETM_Q98_275629"/>
      <w:bookmarkEnd w:id="36396"/>
      <w:r>
        <w:rPr>
          <w:rFonts w:hint="cs"/>
          <w:rtl/>
        </w:rPr>
        <w:t>יובהר כי על בית המשפט להורות על פרק הזמן הקצר</w:t>
      </w:r>
      <w:bookmarkStart w:id="36397" w:name="_ETM_Q98_279520"/>
      <w:bookmarkEnd w:id="36397"/>
      <w:r>
        <w:rPr>
          <w:rFonts w:hint="cs"/>
          <w:rtl/>
        </w:rPr>
        <w:t xml:space="preserve"> ביותר הנדרש למניעת הסכנה או הפגיעה.</w:t>
      </w:r>
    </w:p>
    <w:p w:rsidR="00B36319" w:rsidRDefault="00B36319" w:rsidP="00F80840">
      <w:pPr>
        <w:rPr>
          <w:rtl/>
        </w:rPr>
      </w:pPr>
      <w:bookmarkStart w:id="36398" w:name="_ETM_Q98_282535"/>
      <w:bookmarkEnd w:id="36398"/>
    </w:p>
    <w:p w:rsidR="00B36319" w:rsidRDefault="00B36319" w:rsidP="00851871">
      <w:pPr>
        <w:rPr>
          <w:rtl/>
        </w:rPr>
      </w:pPr>
      <w:bookmarkStart w:id="36399" w:name="_ETM_Q98_282654"/>
      <w:bookmarkEnd w:id="36399"/>
      <w:r>
        <w:rPr>
          <w:rFonts w:hint="cs"/>
          <w:rtl/>
        </w:rPr>
        <w:t>נושא נוסף שמוצע להסדיר בהצעה</w:t>
      </w:r>
      <w:bookmarkStart w:id="36400" w:name="_ETM_Q98_287726"/>
      <w:bookmarkEnd w:id="36400"/>
      <w:r>
        <w:rPr>
          <w:rFonts w:hint="cs"/>
          <w:rtl/>
        </w:rPr>
        <w:t xml:space="preserve"> נוגע לתקופה שלפני ההרשעה. חוק הנוער קובע כי לא ניתן </w:t>
      </w:r>
      <w:bookmarkStart w:id="36401" w:name="_ETM_Q98_288215"/>
      <w:bookmarkEnd w:id="36401"/>
      <w:r>
        <w:rPr>
          <w:rFonts w:hint="cs"/>
          <w:rtl/>
        </w:rPr>
        <w:t xml:space="preserve">לעצור עד תום ההליכים קטינים שטרם מלאו להם 14 שנים. </w:t>
      </w:r>
      <w:bookmarkStart w:id="36402" w:name="_ETM_Q98_295507"/>
      <w:bookmarkEnd w:id="36402"/>
      <w:r>
        <w:rPr>
          <w:rFonts w:hint="cs"/>
          <w:rtl/>
        </w:rPr>
        <w:t xml:space="preserve">מוצע לקבוע לעניין נאשם בעבירות האמורות אשר מוחזק במעון נעול </w:t>
      </w:r>
      <w:bookmarkStart w:id="36403" w:name="_ETM_Q98_296984"/>
      <w:bookmarkEnd w:id="36403"/>
      <w:r>
        <w:rPr>
          <w:rFonts w:hint="cs"/>
          <w:rtl/>
        </w:rPr>
        <w:t xml:space="preserve">כי במקרה שבו הוא מסכן </w:t>
      </w:r>
      <w:r w:rsidR="00851871">
        <w:rPr>
          <w:rFonts w:hint="cs"/>
          <w:rtl/>
        </w:rPr>
        <w:t xml:space="preserve">אחרים </w:t>
      </w:r>
      <w:r>
        <w:rPr>
          <w:rFonts w:hint="cs"/>
          <w:rtl/>
        </w:rPr>
        <w:t xml:space="preserve">או פוגע באחרים או </w:t>
      </w:r>
      <w:bookmarkStart w:id="36404" w:name="_ETM_Q98_301184"/>
      <w:bookmarkEnd w:id="36404"/>
      <w:r>
        <w:rPr>
          <w:rFonts w:hint="cs"/>
          <w:rtl/>
        </w:rPr>
        <w:t xml:space="preserve">עלול לסכן </w:t>
      </w:r>
      <w:r w:rsidR="00851871">
        <w:rPr>
          <w:rFonts w:hint="cs"/>
          <w:rtl/>
        </w:rPr>
        <w:t xml:space="preserve">אחרים </w:t>
      </w:r>
      <w:r>
        <w:rPr>
          <w:rFonts w:hint="cs"/>
          <w:rtl/>
        </w:rPr>
        <w:t>או לפגוע באחרים, בית המשפט יהיה רשאי</w:t>
      </w:r>
      <w:bookmarkStart w:id="36405" w:name="_ETM_Q98_305586"/>
      <w:bookmarkEnd w:id="36405"/>
      <w:r>
        <w:rPr>
          <w:rFonts w:hint="cs"/>
          <w:rtl/>
        </w:rPr>
        <w:t xml:space="preserve"> להורות, לבקשת הממונה על המעונות ולאחר שהגיש תסקיר קצין מבחן, </w:t>
      </w:r>
      <w:bookmarkStart w:id="36406" w:name="_ETM_Q98_312191"/>
      <w:bookmarkEnd w:id="36406"/>
      <w:r>
        <w:rPr>
          <w:rFonts w:hint="cs"/>
          <w:rtl/>
        </w:rPr>
        <w:t>כי הקטין ייעצר לתקופה של עד עשרה ימים. אם לאחר</w:t>
      </w:r>
      <w:bookmarkStart w:id="36407" w:name="_ETM_Q98_313888"/>
      <w:bookmarkEnd w:id="36407"/>
      <w:r>
        <w:rPr>
          <w:rFonts w:hint="cs"/>
          <w:rtl/>
        </w:rPr>
        <w:t xml:space="preserve"> שחזר למעון התקיימו שוב הנסיבות האמורות, רשאי בית המשפט</w:t>
      </w:r>
      <w:bookmarkStart w:id="36408" w:name="_ETM_Q98_318312"/>
      <w:bookmarkEnd w:id="36408"/>
      <w:r>
        <w:rPr>
          <w:rFonts w:hint="cs"/>
          <w:rtl/>
        </w:rPr>
        <w:t xml:space="preserve">, לבקשת הממונה על המעונות ובקבלת תסקיר קצין מבחן, לקבוע כי </w:t>
      </w:r>
      <w:bookmarkStart w:id="36409" w:name="_ETM_Q98_322918"/>
      <w:bookmarkEnd w:id="36409"/>
      <w:r>
        <w:rPr>
          <w:rFonts w:hint="cs"/>
          <w:rtl/>
        </w:rPr>
        <w:t>הקטין ייעצר לתקופה שיקבע</w:t>
      </w:r>
      <w:r w:rsidR="00851871">
        <w:rPr>
          <w:rFonts w:hint="cs"/>
          <w:rtl/>
        </w:rPr>
        <w:t>,</w:t>
      </w:r>
      <w:r>
        <w:rPr>
          <w:rFonts w:hint="cs"/>
          <w:rtl/>
        </w:rPr>
        <w:t xml:space="preserve"> שלא תעלה על 30 ימים. א</w:t>
      </w:r>
      <w:bookmarkStart w:id="36410" w:name="_ETM_Q98_326228"/>
      <w:bookmarkEnd w:id="36410"/>
      <w:r>
        <w:rPr>
          <w:rFonts w:hint="cs"/>
          <w:rtl/>
        </w:rPr>
        <w:t>ם לאחר חזרת הקטין למעון חזרו והתקיימו שוב אותן נסיבות,</w:t>
      </w:r>
      <w:bookmarkStart w:id="36411" w:name="_ETM_Q98_332207"/>
      <w:bookmarkEnd w:id="36411"/>
      <w:r>
        <w:rPr>
          <w:rFonts w:hint="cs"/>
          <w:rtl/>
        </w:rPr>
        <w:t xml:space="preserve"> רשאי בית המשפט להורות על מעצרו של הקטין לתקופות שלא </w:t>
      </w:r>
      <w:bookmarkStart w:id="36412" w:name="_ETM_Q98_335371"/>
      <w:bookmarkEnd w:id="36412"/>
      <w:r>
        <w:rPr>
          <w:rFonts w:hint="cs"/>
          <w:rtl/>
        </w:rPr>
        <w:t xml:space="preserve">יעלו על 45 ימים </w:t>
      </w:r>
      <w:r w:rsidR="00851871">
        <w:rPr>
          <w:rFonts w:hint="cs"/>
          <w:rtl/>
        </w:rPr>
        <w:t>כ</w:t>
      </w:r>
      <w:r>
        <w:rPr>
          <w:rFonts w:hint="cs"/>
          <w:rtl/>
        </w:rPr>
        <w:t xml:space="preserve">ל פעם. </w:t>
      </w:r>
      <w:bookmarkStart w:id="36413" w:name="_ETM_Q98_341185"/>
      <w:bookmarkStart w:id="36414" w:name="_ETM_Q98_341244"/>
      <w:bookmarkStart w:id="36415" w:name="_ETM_Q98_341441"/>
      <w:bookmarkStart w:id="36416" w:name="_ETM_Q98_341506"/>
      <w:bookmarkEnd w:id="36413"/>
      <w:bookmarkEnd w:id="36414"/>
      <w:bookmarkEnd w:id="36415"/>
      <w:bookmarkEnd w:id="36416"/>
      <w:r>
        <w:rPr>
          <w:rFonts w:hint="cs"/>
          <w:rtl/>
        </w:rPr>
        <w:t>יובהר גם בעניין ז</w:t>
      </w:r>
      <w:bookmarkStart w:id="36417" w:name="_ETM_Q98_342346"/>
      <w:bookmarkEnd w:id="36417"/>
      <w:r>
        <w:rPr>
          <w:rFonts w:hint="cs"/>
          <w:rtl/>
        </w:rPr>
        <w:t>ה כי על בית המשפט להורות כאמור רק אם אין</w:t>
      </w:r>
      <w:bookmarkStart w:id="36418" w:name="_ETM_Q98_344041"/>
      <w:bookmarkEnd w:id="36418"/>
      <w:r>
        <w:rPr>
          <w:rFonts w:hint="cs"/>
          <w:rtl/>
        </w:rPr>
        <w:t xml:space="preserve"> דרך אחרת ולפרק הזמן הקצר ביותר הנדרש. </w:t>
      </w:r>
      <w:bookmarkStart w:id="36419" w:name="_ETM_Q98_346380"/>
      <w:bookmarkEnd w:id="36419"/>
    </w:p>
    <w:p w:rsidR="00B36319" w:rsidRDefault="00B36319" w:rsidP="00F80840">
      <w:pPr>
        <w:rPr>
          <w:rtl/>
        </w:rPr>
      </w:pPr>
      <w:bookmarkStart w:id="36420" w:name="_ETM_Q98_346454"/>
      <w:bookmarkStart w:id="36421" w:name="_ETM_Q98_346836"/>
      <w:bookmarkEnd w:id="36420"/>
      <w:bookmarkEnd w:id="36421"/>
    </w:p>
    <w:p w:rsidR="00B36319" w:rsidRDefault="00B36319" w:rsidP="00851871">
      <w:pPr>
        <w:rPr>
          <w:rtl/>
        </w:rPr>
      </w:pPr>
      <w:bookmarkStart w:id="36422" w:name="_ETM_Q98_346914"/>
      <w:bookmarkEnd w:id="36422"/>
      <w:r>
        <w:rPr>
          <w:rFonts w:hint="cs"/>
          <w:rtl/>
        </w:rPr>
        <w:t xml:space="preserve">חברים, להצעת החוק </w:t>
      </w:r>
      <w:bookmarkStart w:id="36423" w:name="_ETM_Q98_350318"/>
      <w:bookmarkEnd w:id="36423"/>
      <w:r>
        <w:rPr>
          <w:rFonts w:hint="cs"/>
          <w:rtl/>
        </w:rPr>
        <w:t>הוגשו הסתייגויות</w:t>
      </w:r>
      <w:r w:rsidR="00851871">
        <w:rPr>
          <w:rFonts w:hint="cs"/>
          <w:rtl/>
        </w:rPr>
        <w:t>,</w:t>
      </w:r>
      <w:r>
        <w:rPr>
          <w:rFonts w:hint="cs"/>
          <w:rtl/>
        </w:rPr>
        <w:t xml:space="preserve"> ואני מבקש מחבריי חברי הכנסת לדחות את ההסתייגויות</w:t>
      </w:r>
      <w:bookmarkStart w:id="36424" w:name="_ETM_Q98_355898"/>
      <w:bookmarkEnd w:id="36424"/>
      <w:r>
        <w:rPr>
          <w:rFonts w:hint="cs"/>
          <w:rtl/>
        </w:rPr>
        <w:t xml:space="preserve"> ולתמוך בהצעת החוק כנוסח הוועדה. אני רוצה להודות לשר בן</w:t>
      </w:r>
      <w:bookmarkStart w:id="36425" w:name="_ETM_Q98_361647"/>
      <w:bookmarkEnd w:id="36425"/>
      <w:r>
        <w:rPr>
          <w:rFonts w:hint="cs"/>
          <w:rtl/>
        </w:rPr>
        <w:t xml:space="preserve"> גביר ולצוות לשכתו על דחיפה של החוק החשוב הזה; להודות</w:t>
      </w:r>
      <w:bookmarkStart w:id="36426" w:name="_ETM_Q98_366249"/>
      <w:bookmarkEnd w:id="36426"/>
      <w:r>
        <w:rPr>
          <w:rFonts w:hint="cs"/>
          <w:rtl/>
        </w:rPr>
        <w:t xml:space="preserve"> ליושב-ראש ועדת החוקה, חבר הכנסת רוטמן, על הובלה בצורה מקצועי</w:t>
      </w:r>
      <w:bookmarkStart w:id="36427" w:name="_ETM_Q98_372025"/>
      <w:bookmarkEnd w:id="36427"/>
      <w:r>
        <w:rPr>
          <w:rFonts w:hint="cs"/>
          <w:rtl/>
        </w:rPr>
        <w:t>ת ועניינית של החוק החשוב הזה, עם המסר המאוד-ברור</w:t>
      </w:r>
      <w:bookmarkStart w:id="36428" w:name="_ETM_Q98_376654"/>
      <w:bookmarkEnd w:id="36428"/>
      <w:r>
        <w:rPr>
          <w:rFonts w:hint="cs"/>
          <w:rtl/>
        </w:rPr>
        <w:t xml:space="preserve"> שלטרור אין גיל</w:t>
      </w:r>
      <w:r w:rsidR="00851871">
        <w:rPr>
          <w:rFonts w:hint="cs"/>
          <w:rtl/>
        </w:rPr>
        <w:t>,</w:t>
      </w:r>
      <w:r>
        <w:rPr>
          <w:rFonts w:hint="cs"/>
          <w:rtl/>
        </w:rPr>
        <w:t xml:space="preserve"> וגם מחבלים קטינים ייכנסו לכלא, והוא יצטרף </w:t>
      </w:r>
      <w:bookmarkStart w:id="36429" w:name="_ETM_Q98_383613"/>
      <w:bookmarkEnd w:id="36429"/>
      <w:r>
        <w:rPr>
          <w:rFonts w:hint="cs"/>
          <w:rtl/>
        </w:rPr>
        <w:t>לשרשרת החוקים של סיעת עוצמה יהודית במאבק בטרור. תודה רבה</w:t>
      </w:r>
      <w:bookmarkStart w:id="36430" w:name="_ETM_Q98_389370"/>
      <w:bookmarkEnd w:id="36430"/>
      <w:r w:rsidR="00851871">
        <w:rPr>
          <w:rFonts w:hint="cs"/>
          <w:rtl/>
        </w:rPr>
        <w:t>,</w:t>
      </w:r>
      <w:r>
        <w:rPr>
          <w:rFonts w:hint="cs"/>
          <w:rtl/>
        </w:rPr>
        <w:t xml:space="preserve"> חברים.</w:t>
      </w:r>
    </w:p>
    <w:p w:rsidR="00B36319" w:rsidRDefault="00B36319" w:rsidP="00F80840">
      <w:pPr>
        <w:rPr>
          <w:rtl/>
        </w:rPr>
      </w:pPr>
    </w:p>
    <w:p w:rsidR="00B36319" w:rsidRDefault="00B36319" w:rsidP="00F80840">
      <w:pPr>
        <w:pStyle w:val="af6"/>
        <w:keepNext/>
        <w:rPr>
          <w:rtl/>
        </w:rPr>
      </w:pPr>
      <w:r w:rsidRPr="00F11C7A">
        <w:rPr>
          <w:rStyle w:val="TagStyle"/>
          <w:rtl/>
        </w:rPr>
        <w:t xml:space="preserve"> &lt;&lt; יור &gt;&gt; </w:t>
      </w:r>
      <w:r>
        <w:rPr>
          <w:rtl/>
        </w:rPr>
        <w:t>היו"ר משה רוט:</w:t>
      </w:r>
      <w:r w:rsidRPr="00F11C7A">
        <w:rPr>
          <w:rStyle w:val="TagStyle"/>
          <w:rtl/>
        </w:rPr>
        <w:t xml:space="preserve"> &lt;&lt; יור &gt;&gt;</w:t>
      </w:r>
      <w:r>
        <w:rPr>
          <w:rtl/>
        </w:rPr>
        <w:t xml:space="preserve">   </w:t>
      </w:r>
    </w:p>
    <w:p w:rsidR="00B36319" w:rsidRDefault="00B36319" w:rsidP="000928D2">
      <w:pPr>
        <w:rPr>
          <w:rtl/>
          <w:lang w:eastAsia="he-IL"/>
        </w:rPr>
      </w:pPr>
    </w:p>
    <w:p w:rsidR="00B36319" w:rsidRDefault="00B36319" w:rsidP="000928D2">
      <w:pPr>
        <w:rPr>
          <w:rtl/>
          <w:lang w:eastAsia="he-IL"/>
        </w:rPr>
      </w:pPr>
      <w:r>
        <w:rPr>
          <w:rFonts w:hint="cs"/>
          <w:rtl/>
          <w:lang w:eastAsia="he-IL"/>
        </w:rPr>
        <w:t xml:space="preserve">תודה רבה. הוגשו </w:t>
      </w:r>
      <w:r w:rsidR="000928D2">
        <w:rPr>
          <w:rFonts w:hint="cs"/>
          <w:rtl/>
          <w:lang w:eastAsia="he-IL"/>
        </w:rPr>
        <w:t>– – –</w:t>
      </w:r>
    </w:p>
    <w:p w:rsidR="00B36319" w:rsidRDefault="00B36319" w:rsidP="00F80840">
      <w:pPr>
        <w:rPr>
          <w:rtl/>
          <w:lang w:eastAsia="he-IL"/>
        </w:rPr>
      </w:pPr>
      <w:bookmarkStart w:id="36431" w:name="_ETM_Q98_398078"/>
      <w:bookmarkStart w:id="36432" w:name="_ETM_Q98_398151"/>
      <w:bookmarkEnd w:id="36431"/>
      <w:bookmarkEnd w:id="36432"/>
    </w:p>
    <w:p w:rsidR="00B36319" w:rsidRDefault="00B36319" w:rsidP="00F80840">
      <w:pPr>
        <w:pStyle w:val="af5"/>
        <w:keepNext/>
        <w:rPr>
          <w:rtl/>
        </w:rPr>
      </w:pPr>
      <w:bookmarkStart w:id="36433" w:name="ET_interruption_5084_21"/>
      <w:r w:rsidRPr="00025AC7">
        <w:rPr>
          <w:rStyle w:val="TagStyle"/>
          <w:rtl/>
        </w:rPr>
        <w:t xml:space="preserve"> &lt;&lt; קריאה &gt;&gt; </w:t>
      </w:r>
      <w:r>
        <w:rPr>
          <w:rtl/>
        </w:rPr>
        <w:t>מיקי לוי (יש עתיד):</w:t>
      </w:r>
      <w:r w:rsidRPr="00025AC7">
        <w:rPr>
          <w:rStyle w:val="TagStyle"/>
          <w:rtl/>
        </w:rPr>
        <w:t xml:space="preserve"> &lt;&lt; קריאה &gt;&gt;</w:t>
      </w:r>
      <w:r>
        <w:rPr>
          <w:rtl/>
        </w:rPr>
        <w:t xml:space="preserve">   </w:t>
      </w:r>
      <w:bookmarkEnd w:id="36433"/>
    </w:p>
    <w:p w:rsidR="00B36319" w:rsidRDefault="00B36319" w:rsidP="000928D2">
      <w:pPr>
        <w:rPr>
          <w:rtl/>
          <w:lang w:eastAsia="he-IL"/>
        </w:rPr>
      </w:pPr>
    </w:p>
    <w:p w:rsidR="00B36319" w:rsidRDefault="000928D2" w:rsidP="000928D2">
      <w:pPr>
        <w:rPr>
          <w:rtl/>
          <w:lang w:eastAsia="he-IL"/>
        </w:rPr>
      </w:pPr>
      <w:r>
        <w:rPr>
          <w:rFonts w:hint="cs"/>
          <w:rtl/>
          <w:lang w:eastAsia="he-IL"/>
        </w:rPr>
        <w:t>– – –</w:t>
      </w:r>
      <w:r w:rsidR="00B36319">
        <w:rPr>
          <w:rFonts w:hint="cs"/>
          <w:rtl/>
          <w:lang w:eastAsia="he-IL"/>
        </w:rPr>
        <w:t xml:space="preserve"> משפחת</w:t>
      </w:r>
      <w:bookmarkStart w:id="36434" w:name="_ETM_Q98_399793"/>
      <w:bookmarkEnd w:id="36434"/>
      <w:r w:rsidR="00B36319">
        <w:rPr>
          <w:rFonts w:hint="cs"/>
          <w:rtl/>
          <w:lang w:eastAsia="he-IL"/>
        </w:rPr>
        <w:t xml:space="preserve"> עמיר </w:t>
      </w:r>
      <w:r>
        <w:rPr>
          <w:rFonts w:hint="cs"/>
          <w:rtl/>
          <w:lang w:eastAsia="he-IL"/>
        </w:rPr>
        <w:t>– – –</w:t>
      </w:r>
      <w:r w:rsidR="00B36319">
        <w:rPr>
          <w:rFonts w:hint="cs"/>
          <w:rtl/>
          <w:lang w:eastAsia="he-IL"/>
        </w:rPr>
        <w:t xml:space="preserve"> משפחת עמיר הרוצח.</w:t>
      </w:r>
      <w:bookmarkStart w:id="36435" w:name="_ETM_Q98_401377"/>
      <w:bookmarkStart w:id="36436" w:name="_ETM_Q98_401458"/>
      <w:bookmarkEnd w:id="36435"/>
      <w:bookmarkEnd w:id="36436"/>
    </w:p>
    <w:p w:rsidR="00B36319" w:rsidRDefault="00B36319" w:rsidP="00F80840">
      <w:pPr>
        <w:rPr>
          <w:rtl/>
          <w:lang w:eastAsia="he-IL"/>
        </w:rPr>
      </w:pPr>
    </w:p>
    <w:p w:rsidR="00B36319" w:rsidRDefault="00B36319" w:rsidP="00F80840">
      <w:pPr>
        <w:pStyle w:val="af6"/>
        <w:keepNext/>
        <w:rPr>
          <w:rtl/>
        </w:rPr>
      </w:pPr>
      <w:bookmarkStart w:id="36437" w:name="ET_yor_6599_54"/>
      <w:r w:rsidRPr="00D47185">
        <w:rPr>
          <w:rStyle w:val="TagStyle"/>
          <w:rtl/>
        </w:rPr>
        <w:t xml:space="preserve"> &lt;&lt; יור &gt;&gt; </w:t>
      </w:r>
      <w:r>
        <w:rPr>
          <w:rtl/>
        </w:rPr>
        <w:t>היו"ר משה רוט:</w:t>
      </w:r>
      <w:r w:rsidRPr="00D47185">
        <w:rPr>
          <w:rStyle w:val="TagStyle"/>
          <w:rtl/>
        </w:rPr>
        <w:t xml:space="preserve"> &lt;&lt; יור &gt;&gt;</w:t>
      </w:r>
      <w:r>
        <w:rPr>
          <w:rtl/>
        </w:rPr>
        <w:t xml:space="preserve">   </w:t>
      </w:r>
      <w:bookmarkEnd w:id="36437"/>
    </w:p>
    <w:p w:rsidR="00B36319" w:rsidRDefault="00B36319" w:rsidP="000928D2">
      <w:pPr>
        <w:rPr>
          <w:rtl/>
          <w:lang w:eastAsia="he-IL"/>
        </w:rPr>
      </w:pPr>
    </w:p>
    <w:p w:rsidR="00B36319" w:rsidRDefault="00B36319" w:rsidP="00851871">
      <w:pPr>
        <w:rPr>
          <w:rtl/>
          <w:lang w:eastAsia="he-IL"/>
        </w:rPr>
      </w:pPr>
      <w:r>
        <w:rPr>
          <w:rFonts w:hint="cs"/>
          <w:rtl/>
          <w:lang w:eastAsia="he-IL"/>
        </w:rPr>
        <w:t>נעבור בבקשה להנמקת הסתייגות</w:t>
      </w:r>
      <w:r w:rsidR="00851871">
        <w:rPr>
          <w:rFonts w:hint="cs"/>
          <w:rtl/>
          <w:lang w:eastAsia="he-IL"/>
        </w:rPr>
        <w:t>.</w:t>
      </w:r>
      <w:r>
        <w:rPr>
          <w:rFonts w:hint="cs"/>
          <w:rtl/>
          <w:lang w:eastAsia="he-IL"/>
        </w:rPr>
        <w:t xml:space="preserve"> חברת הכנסת </w:t>
      </w:r>
      <w:bookmarkStart w:id="36438" w:name="_ETM_Q98_404560"/>
      <w:bookmarkEnd w:id="36438"/>
      <w:r>
        <w:rPr>
          <w:rFonts w:hint="cs"/>
          <w:rtl/>
          <w:lang w:eastAsia="he-IL"/>
        </w:rPr>
        <w:t>טטיאנה מזרסקי, בבקשה, גברתי.</w:t>
      </w:r>
      <w:bookmarkStart w:id="36439" w:name="_ETM_Q98_406029"/>
      <w:bookmarkEnd w:id="36439"/>
    </w:p>
    <w:p w:rsidR="00B36319" w:rsidRDefault="00B36319" w:rsidP="00F80840">
      <w:pPr>
        <w:rPr>
          <w:rtl/>
          <w:lang w:eastAsia="he-IL"/>
        </w:rPr>
      </w:pPr>
      <w:bookmarkStart w:id="36440" w:name="_ETM_Q98_406110"/>
      <w:bookmarkEnd w:id="36440"/>
    </w:p>
    <w:p w:rsidR="00B36319" w:rsidRDefault="00B36319" w:rsidP="00F80840">
      <w:pPr>
        <w:pStyle w:val="af5"/>
        <w:keepNext/>
        <w:rPr>
          <w:rtl/>
        </w:rPr>
      </w:pPr>
      <w:bookmarkStart w:id="36441" w:name="ET_interruption_5787_24"/>
      <w:r w:rsidRPr="00025AC7">
        <w:rPr>
          <w:rStyle w:val="TagStyle"/>
          <w:rtl/>
        </w:rPr>
        <w:t xml:space="preserve"> &lt;&lt; קריאה &gt;&gt; </w:t>
      </w:r>
      <w:r>
        <w:rPr>
          <w:rtl/>
        </w:rPr>
        <w:t>יוראי להב הרצנו (יש עתיד):</w:t>
      </w:r>
      <w:r w:rsidRPr="00025AC7">
        <w:rPr>
          <w:rStyle w:val="TagStyle"/>
          <w:rtl/>
        </w:rPr>
        <w:t xml:space="preserve"> &lt;&lt; קריאה &gt;&gt;</w:t>
      </w:r>
      <w:r>
        <w:rPr>
          <w:rtl/>
        </w:rPr>
        <w:t xml:space="preserve">   </w:t>
      </w:r>
      <w:bookmarkEnd w:id="36441"/>
    </w:p>
    <w:p w:rsidR="00B36319" w:rsidRDefault="00B36319" w:rsidP="000928D2">
      <w:pPr>
        <w:rPr>
          <w:rtl/>
          <w:lang w:eastAsia="he-IL"/>
        </w:rPr>
      </w:pPr>
    </w:p>
    <w:p w:rsidR="00B36319" w:rsidRDefault="000928D2" w:rsidP="000928D2">
      <w:pPr>
        <w:rPr>
          <w:rtl/>
          <w:lang w:eastAsia="he-IL"/>
        </w:rPr>
      </w:pPr>
      <w:r>
        <w:rPr>
          <w:rFonts w:hint="cs"/>
          <w:rtl/>
          <w:lang w:eastAsia="he-IL"/>
        </w:rPr>
        <w:t>– – –</w:t>
      </w:r>
      <w:r w:rsidR="00B36319">
        <w:rPr>
          <w:rFonts w:hint="cs"/>
          <w:rtl/>
          <w:lang w:eastAsia="he-IL"/>
        </w:rPr>
        <w:t xml:space="preserve"> שיתרום מניסיונו האישי בתמיכה בטרור </w:t>
      </w:r>
      <w:r>
        <w:rPr>
          <w:rFonts w:hint="cs"/>
          <w:rtl/>
          <w:lang w:eastAsia="he-IL"/>
        </w:rPr>
        <w:t>– – –</w:t>
      </w:r>
      <w:r w:rsidR="00B36319">
        <w:rPr>
          <w:rFonts w:hint="cs"/>
          <w:rtl/>
          <w:lang w:eastAsia="he-IL"/>
        </w:rPr>
        <w:t xml:space="preserve"> הוא </w:t>
      </w:r>
      <w:bookmarkStart w:id="36442" w:name="_ETM_Q98_410221"/>
      <w:bookmarkEnd w:id="36442"/>
      <w:r w:rsidR="00B36319">
        <w:rPr>
          <w:rFonts w:hint="cs"/>
          <w:rtl/>
          <w:lang w:eastAsia="he-IL"/>
        </w:rPr>
        <w:t>היה חבר בארגון טרור, הורשע בתמיכה בארגון טרור.</w:t>
      </w:r>
    </w:p>
    <w:p w:rsidR="00B36319" w:rsidRDefault="00B36319" w:rsidP="00F80840">
      <w:pPr>
        <w:rPr>
          <w:rtl/>
          <w:lang w:eastAsia="he-IL"/>
        </w:rPr>
      </w:pPr>
      <w:bookmarkStart w:id="36443" w:name="_ETM_Q98_407789"/>
      <w:bookmarkStart w:id="36444" w:name="_ETM_Q98_407859"/>
      <w:bookmarkEnd w:id="36443"/>
      <w:bookmarkEnd w:id="36444"/>
    </w:p>
    <w:p w:rsidR="00B36319" w:rsidRDefault="00B36319" w:rsidP="00F80840">
      <w:pPr>
        <w:pStyle w:val="af6"/>
        <w:keepNext/>
        <w:rPr>
          <w:rtl/>
        </w:rPr>
      </w:pPr>
      <w:bookmarkStart w:id="36445" w:name="ET_yor_6599_25"/>
      <w:r w:rsidRPr="00025AC7">
        <w:rPr>
          <w:rStyle w:val="TagStyle"/>
          <w:rtl/>
        </w:rPr>
        <w:t xml:space="preserve"> &lt;&lt; יור &gt;&gt; </w:t>
      </w:r>
      <w:r>
        <w:rPr>
          <w:rtl/>
        </w:rPr>
        <w:t>היו"ר משה רוט:</w:t>
      </w:r>
      <w:r w:rsidRPr="00025AC7">
        <w:rPr>
          <w:rStyle w:val="TagStyle"/>
          <w:rtl/>
        </w:rPr>
        <w:t xml:space="preserve"> &lt;&lt; יור &gt;&gt;</w:t>
      </w:r>
      <w:r>
        <w:rPr>
          <w:rtl/>
        </w:rPr>
        <w:t xml:space="preserve">   </w:t>
      </w:r>
      <w:bookmarkEnd w:id="36445"/>
    </w:p>
    <w:p w:rsidR="00B36319" w:rsidRDefault="00B36319" w:rsidP="000928D2">
      <w:pPr>
        <w:rPr>
          <w:rtl/>
          <w:lang w:eastAsia="he-IL"/>
        </w:rPr>
      </w:pPr>
    </w:p>
    <w:p w:rsidR="00B36319" w:rsidRDefault="00B36319" w:rsidP="00F80840">
      <w:pPr>
        <w:rPr>
          <w:rtl/>
          <w:lang w:eastAsia="he-IL"/>
        </w:rPr>
      </w:pPr>
      <w:bookmarkStart w:id="36446" w:name="_ETM_Q98_410210"/>
      <w:bookmarkEnd w:id="36446"/>
      <w:r>
        <w:rPr>
          <w:rFonts w:hint="cs"/>
          <w:rtl/>
          <w:lang w:eastAsia="he-IL"/>
        </w:rPr>
        <w:t>בבקשה, גברתי.</w:t>
      </w:r>
      <w:bookmarkStart w:id="36447" w:name="_ETM_Q98_419078"/>
      <w:bookmarkEnd w:id="36447"/>
    </w:p>
    <w:p w:rsidR="00B36319" w:rsidRDefault="00B36319" w:rsidP="00F80840">
      <w:pPr>
        <w:rPr>
          <w:rtl/>
          <w:lang w:eastAsia="he-IL"/>
        </w:rPr>
      </w:pPr>
      <w:bookmarkStart w:id="36448" w:name="_ETM_Q98_419144"/>
      <w:bookmarkEnd w:id="36448"/>
    </w:p>
    <w:p w:rsidR="00B36319" w:rsidRDefault="00B36319" w:rsidP="00F80840">
      <w:pPr>
        <w:pStyle w:val="af5"/>
        <w:keepNext/>
        <w:rPr>
          <w:rtl/>
        </w:rPr>
      </w:pPr>
      <w:bookmarkStart w:id="36449" w:name="ET_interruption_5084_26"/>
      <w:r w:rsidRPr="00273DE0">
        <w:rPr>
          <w:rStyle w:val="TagStyle"/>
          <w:rtl/>
        </w:rPr>
        <w:t xml:space="preserve"> &lt;&lt; קריאה &gt;&gt; </w:t>
      </w:r>
      <w:r>
        <w:rPr>
          <w:rtl/>
        </w:rPr>
        <w:t>מיקי לוי (יש עתיד):</w:t>
      </w:r>
      <w:r w:rsidRPr="00273DE0">
        <w:rPr>
          <w:rStyle w:val="TagStyle"/>
          <w:rtl/>
        </w:rPr>
        <w:t xml:space="preserve"> &lt;&lt; קריאה &gt;&gt;</w:t>
      </w:r>
      <w:r>
        <w:rPr>
          <w:rtl/>
        </w:rPr>
        <w:t xml:space="preserve">   </w:t>
      </w:r>
      <w:bookmarkEnd w:id="36449"/>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האם תגרשו </w:t>
      </w:r>
      <w:bookmarkStart w:id="36450" w:name="_ETM_Q98_419628"/>
      <w:bookmarkEnd w:id="36450"/>
      <w:r>
        <w:rPr>
          <w:rFonts w:hint="cs"/>
          <w:rtl/>
          <w:lang w:eastAsia="he-IL"/>
        </w:rPr>
        <w:t>את משפחת עמיר, רוצח ראש הממשלה</w:t>
      </w:r>
      <w:bookmarkStart w:id="36451" w:name="_ETM_Q98_425908"/>
      <w:bookmarkEnd w:id="36451"/>
      <w:r>
        <w:rPr>
          <w:rFonts w:hint="cs"/>
          <w:rtl/>
          <w:lang w:eastAsia="he-IL"/>
        </w:rPr>
        <w:t>?</w:t>
      </w:r>
    </w:p>
    <w:p w:rsidR="00B36319" w:rsidRDefault="00B36319" w:rsidP="00F80840">
      <w:pPr>
        <w:rPr>
          <w:rtl/>
          <w:lang w:eastAsia="he-IL"/>
        </w:rPr>
      </w:pPr>
      <w:bookmarkStart w:id="36452" w:name="_ETM_Q98_426006"/>
      <w:bookmarkEnd w:id="36452"/>
    </w:p>
    <w:p w:rsidR="00B36319" w:rsidRDefault="00B36319" w:rsidP="00F80840">
      <w:pPr>
        <w:pStyle w:val="af5"/>
        <w:keepNext/>
        <w:rPr>
          <w:rtl/>
        </w:rPr>
      </w:pPr>
      <w:r w:rsidRPr="00273DE0">
        <w:rPr>
          <w:rStyle w:val="TagStyle"/>
          <w:rtl/>
        </w:rPr>
        <w:t xml:space="preserve"> &lt;&lt; קריאה &gt;&gt; </w:t>
      </w:r>
      <w:r>
        <w:rPr>
          <w:rtl/>
        </w:rPr>
        <w:t>אלמוג כהן (עוצמה יהודית):</w:t>
      </w:r>
      <w:r w:rsidRPr="00273DE0">
        <w:rPr>
          <w:rStyle w:val="TagStyle"/>
          <w:rtl/>
        </w:rPr>
        <w:t xml:space="preserve"> &lt;&lt; קריאה &gt;&gt;</w:t>
      </w:r>
      <w:r>
        <w:rPr>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עמיר הורשע בטרור?</w:t>
      </w:r>
    </w:p>
    <w:p w:rsidR="00B36319" w:rsidRDefault="00B36319" w:rsidP="00F80840">
      <w:pPr>
        <w:rPr>
          <w:rtl/>
          <w:lang w:eastAsia="he-IL"/>
        </w:rPr>
      </w:pPr>
    </w:p>
    <w:p w:rsidR="00B36319" w:rsidRDefault="00B36319" w:rsidP="00F80840">
      <w:pPr>
        <w:pStyle w:val="a4"/>
        <w:keepNext/>
        <w:rPr>
          <w:rtl/>
        </w:rPr>
      </w:pPr>
      <w:bookmarkStart w:id="36453" w:name="ET_speaker_6228_28"/>
      <w:r w:rsidRPr="00273DE0">
        <w:rPr>
          <w:rStyle w:val="TagStyle"/>
          <w:rtl/>
        </w:rPr>
        <w:t xml:space="preserve"> &lt;&lt; דובר &gt;&gt; </w:t>
      </w:r>
      <w:bookmarkStart w:id="36454" w:name="_Toc181895099"/>
      <w:bookmarkStart w:id="36455" w:name="_Toc181895232"/>
      <w:r>
        <w:rPr>
          <w:rtl/>
        </w:rPr>
        <w:t>טטיאנה מזרסקי (יש עתיד):</w:t>
      </w:r>
      <w:bookmarkEnd w:id="36454"/>
      <w:bookmarkEnd w:id="36455"/>
      <w:r w:rsidRPr="00273DE0">
        <w:rPr>
          <w:rStyle w:val="TagStyle"/>
          <w:rtl/>
        </w:rPr>
        <w:t xml:space="preserve"> &lt;&lt; דובר &gt;&gt;</w:t>
      </w:r>
      <w:r>
        <w:rPr>
          <w:rtl/>
        </w:rPr>
        <w:t xml:space="preserve">   </w:t>
      </w:r>
      <w:bookmarkEnd w:id="36453"/>
    </w:p>
    <w:p w:rsidR="00B36319" w:rsidRDefault="00B36319" w:rsidP="000928D2">
      <w:pPr>
        <w:rPr>
          <w:rtl/>
          <w:lang w:eastAsia="he-IL"/>
        </w:rPr>
      </w:pPr>
    </w:p>
    <w:p w:rsidR="00B36319" w:rsidRDefault="00B36319" w:rsidP="00F80840">
      <w:pPr>
        <w:rPr>
          <w:rtl/>
          <w:lang w:eastAsia="he-IL"/>
        </w:rPr>
      </w:pPr>
      <w:r>
        <w:rPr>
          <w:rFonts w:hint="cs"/>
          <w:rtl/>
          <w:lang w:eastAsia="he-IL"/>
        </w:rPr>
        <w:t>לרצוח ראש ממשלה זה לא טרור?</w:t>
      </w:r>
    </w:p>
    <w:p w:rsidR="00B36319" w:rsidRDefault="00B36319" w:rsidP="00F80840">
      <w:pPr>
        <w:rPr>
          <w:rtl/>
          <w:lang w:eastAsia="he-IL"/>
        </w:rPr>
      </w:pPr>
      <w:bookmarkStart w:id="36456" w:name="_ETM_Q98_429311"/>
      <w:bookmarkStart w:id="36457" w:name="_ETM_Q98_429411"/>
      <w:bookmarkStart w:id="36458" w:name="_ETM_Q98_437001"/>
      <w:bookmarkEnd w:id="36456"/>
      <w:bookmarkEnd w:id="36457"/>
      <w:bookmarkEnd w:id="36458"/>
    </w:p>
    <w:p w:rsidR="00B36319" w:rsidRDefault="00B36319" w:rsidP="00F80840">
      <w:pPr>
        <w:pStyle w:val="af5"/>
        <w:keepNext/>
        <w:rPr>
          <w:rtl/>
        </w:rPr>
      </w:pPr>
      <w:bookmarkStart w:id="36459" w:name="ET_interruption_קריאה_38"/>
      <w:r w:rsidRPr="00744DD0">
        <w:rPr>
          <w:rStyle w:val="TagStyle"/>
          <w:rtl/>
        </w:rPr>
        <w:t xml:space="preserve"> &lt;&lt; קריאה &gt;&gt; </w:t>
      </w:r>
      <w:r>
        <w:rPr>
          <w:rtl/>
        </w:rPr>
        <w:t>קריאה:</w:t>
      </w:r>
      <w:r w:rsidRPr="00744DD0">
        <w:rPr>
          <w:rStyle w:val="TagStyle"/>
          <w:rtl/>
        </w:rPr>
        <w:t xml:space="preserve"> &lt;&lt; קריאה &gt;&gt;</w:t>
      </w:r>
      <w:r>
        <w:rPr>
          <w:rtl/>
        </w:rPr>
        <w:t xml:space="preserve">   </w:t>
      </w:r>
      <w:bookmarkEnd w:id="36459"/>
    </w:p>
    <w:p w:rsidR="00B36319" w:rsidRPr="00744DD0" w:rsidRDefault="00B36319" w:rsidP="00F80840">
      <w:pPr>
        <w:rPr>
          <w:rtl/>
          <w:lang w:eastAsia="he-IL"/>
        </w:rPr>
      </w:pPr>
    </w:p>
    <w:p w:rsidR="00B36319" w:rsidRDefault="00B36319" w:rsidP="000928D2">
      <w:pPr>
        <w:rPr>
          <w:rtl/>
          <w:lang w:eastAsia="he-IL"/>
        </w:rPr>
      </w:pPr>
      <w:r>
        <w:rPr>
          <w:rFonts w:hint="cs"/>
          <w:rtl/>
          <w:lang w:eastAsia="he-IL"/>
        </w:rPr>
        <w:t xml:space="preserve">הוא </w:t>
      </w:r>
      <w:bookmarkStart w:id="36460" w:name="_ETM_Q98_436461"/>
      <w:bookmarkEnd w:id="36460"/>
      <w:r>
        <w:rPr>
          <w:rFonts w:hint="cs"/>
          <w:rtl/>
          <w:lang w:eastAsia="he-IL"/>
        </w:rPr>
        <w:t xml:space="preserve">לא הורשע בטרור </w:t>
      </w:r>
      <w:r w:rsidR="000928D2">
        <w:rPr>
          <w:rFonts w:hint="cs"/>
          <w:rtl/>
          <w:lang w:eastAsia="he-IL"/>
        </w:rPr>
        <w:t>– – –</w:t>
      </w:r>
    </w:p>
    <w:p w:rsidR="00B36319" w:rsidRDefault="00B36319" w:rsidP="00F80840">
      <w:pPr>
        <w:rPr>
          <w:rtl/>
          <w:lang w:eastAsia="he-IL"/>
        </w:rPr>
      </w:pPr>
      <w:bookmarkStart w:id="36461" w:name="_ETM_Q98_439589"/>
      <w:bookmarkStart w:id="36462" w:name="_ETM_Q98_439661"/>
      <w:bookmarkEnd w:id="36461"/>
      <w:bookmarkEnd w:id="36462"/>
    </w:p>
    <w:p w:rsidR="00B36319" w:rsidRDefault="00B36319" w:rsidP="00F80840">
      <w:pPr>
        <w:pStyle w:val="af5"/>
        <w:keepNext/>
        <w:rPr>
          <w:rtl/>
        </w:rPr>
      </w:pPr>
      <w:bookmarkStart w:id="36463" w:name="_ETM_Q98_446073"/>
      <w:bookmarkEnd w:id="36463"/>
      <w:r w:rsidRPr="00744DD0">
        <w:rPr>
          <w:rStyle w:val="TagStyle"/>
          <w:rtl/>
        </w:rPr>
        <w:t xml:space="preserve"> &lt;&lt; קריאה &gt;&gt; </w:t>
      </w:r>
      <w:r>
        <w:rPr>
          <w:rtl/>
        </w:rPr>
        <w:t>יוראי להב הרצנו (יש עתיד):</w:t>
      </w:r>
      <w:r w:rsidRPr="00744DD0">
        <w:rPr>
          <w:rStyle w:val="TagStyle"/>
          <w:rtl/>
        </w:rPr>
        <w:t xml:space="preserve"> &lt;&lt; קריאה &gt;&gt;</w:t>
      </w:r>
      <w:r>
        <w:rPr>
          <w:rtl/>
        </w:rPr>
        <w:t xml:space="preserve">   </w:t>
      </w:r>
    </w:p>
    <w:p w:rsidR="00B36319" w:rsidRDefault="00B36319" w:rsidP="000928D2">
      <w:pPr>
        <w:rPr>
          <w:rtl/>
          <w:lang w:eastAsia="he-IL"/>
        </w:rPr>
      </w:pPr>
    </w:p>
    <w:p w:rsidR="00B36319" w:rsidRDefault="000928D2" w:rsidP="000928D2">
      <w:pPr>
        <w:rPr>
          <w:rtl/>
          <w:lang w:eastAsia="he-IL"/>
        </w:rPr>
      </w:pPr>
      <w:r>
        <w:rPr>
          <w:rFonts w:hint="cs"/>
          <w:rtl/>
          <w:lang w:eastAsia="he-IL"/>
        </w:rPr>
        <w:t>– – –</w:t>
      </w:r>
      <w:r w:rsidR="00B36319">
        <w:rPr>
          <w:rFonts w:hint="cs"/>
          <w:rtl/>
          <w:lang w:eastAsia="he-IL"/>
        </w:rPr>
        <w:t xml:space="preserve"> בבית משפט</w:t>
      </w:r>
      <w:bookmarkStart w:id="36464" w:name="_ETM_Q98_444986"/>
      <w:bookmarkEnd w:id="36464"/>
      <w:r w:rsidR="00B36319">
        <w:rPr>
          <w:rFonts w:hint="cs"/>
          <w:rtl/>
          <w:lang w:eastAsia="he-IL"/>
        </w:rPr>
        <w:t xml:space="preserve"> בישראל.</w:t>
      </w:r>
    </w:p>
    <w:p w:rsidR="00B36319" w:rsidRDefault="00B36319" w:rsidP="00F80840">
      <w:pPr>
        <w:rPr>
          <w:rtl/>
          <w:lang w:eastAsia="he-IL"/>
        </w:rPr>
      </w:pPr>
      <w:bookmarkStart w:id="36465" w:name="_ETM_Q98_448056"/>
      <w:bookmarkStart w:id="36466" w:name="_ETM_Q98_448110"/>
      <w:bookmarkEnd w:id="36465"/>
      <w:bookmarkEnd w:id="36466"/>
    </w:p>
    <w:p w:rsidR="00B36319" w:rsidRDefault="00B36319" w:rsidP="00F80840">
      <w:pPr>
        <w:pStyle w:val="af6"/>
        <w:keepNext/>
        <w:rPr>
          <w:rtl/>
        </w:rPr>
      </w:pPr>
      <w:r w:rsidRPr="00744DD0">
        <w:rPr>
          <w:rStyle w:val="TagStyle"/>
          <w:rtl/>
        </w:rPr>
        <w:t xml:space="preserve"> &lt;&lt; יור &gt;&gt; </w:t>
      </w:r>
      <w:r>
        <w:rPr>
          <w:rtl/>
        </w:rPr>
        <w:t>היו"ר משה רוט:</w:t>
      </w:r>
      <w:r w:rsidRPr="00744DD0">
        <w:rPr>
          <w:rStyle w:val="TagStyle"/>
          <w:rtl/>
        </w:rPr>
        <w:t xml:space="preserve"> &lt;&lt; יור &gt;&gt;</w:t>
      </w:r>
      <w:r>
        <w:rPr>
          <w:rtl/>
        </w:rPr>
        <w:t xml:space="preserve">   </w:t>
      </w:r>
    </w:p>
    <w:p w:rsidR="00B36319" w:rsidRDefault="00B36319" w:rsidP="000928D2">
      <w:pPr>
        <w:rPr>
          <w:rtl/>
          <w:lang w:eastAsia="he-IL"/>
        </w:rPr>
      </w:pPr>
    </w:p>
    <w:p w:rsidR="00B36319" w:rsidRDefault="00B36319" w:rsidP="00851871">
      <w:pPr>
        <w:rPr>
          <w:rtl/>
          <w:lang w:eastAsia="he-IL"/>
        </w:rPr>
      </w:pPr>
      <w:bookmarkStart w:id="36467" w:name="_ETM_Q98_449346"/>
      <w:bookmarkEnd w:id="36467"/>
      <w:r>
        <w:rPr>
          <w:rFonts w:hint="cs"/>
          <w:rtl/>
          <w:lang w:eastAsia="he-IL"/>
        </w:rPr>
        <w:t xml:space="preserve">חברים, אני רוצה לשמוע את חברת הכנסת </w:t>
      </w:r>
      <w:bookmarkStart w:id="36468" w:name="_ETM_Q98_452340"/>
      <w:bookmarkEnd w:id="36468"/>
      <w:r>
        <w:rPr>
          <w:rFonts w:hint="cs"/>
          <w:rtl/>
          <w:lang w:eastAsia="he-IL"/>
        </w:rPr>
        <w:t>מזרסקי</w:t>
      </w:r>
      <w:r w:rsidR="00851871">
        <w:rPr>
          <w:rFonts w:hint="cs"/>
          <w:rtl/>
          <w:lang w:eastAsia="he-IL"/>
        </w:rPr>
        <w:t>.</w:t>
      </w:r>
      <w:r>
        <w:rPr>
          <w:rFonts w:hint="cs"/>
          <w:rtl/>
          <w:lang w:eastAsia="he-IL"/>
        </w:rPr>
        <w:t xml:space="preserve"> תודה. חברת הכנסת מזרסקי, בבקשה.</w:t>
      </w:r>
    </w:p>
    <w:p w:rsidR="00B36319" w:rsidRDefault="00B36319" w:rsidP="00F80840">
      <w:pPr>
        <w:rPr>
          <w:rtl/>
          <w:lang w:eastAsia="he-IL"/>
        </w:rPr>
      </w:pPr>
    </w:p>
    <w:p w:rsidR="00B36319" w:rsidRDefault="00B36319" w:rsidP="00F80840">
      <w:pPr>
        <w:pStyle w:val="-"/>
        <w:keepNext/>
        <w:rPr>
          <w:rtl/>
        </w:rPr>
      </w:pPr>
      <w:bookmarkStart w:id="36469" w:name="ET_speakercontinue_6228_37"/>
      <w:r w:rsidRPr="00744DD0">
        <w:rPr>
          <w:rStyle w:val="TagStyle"/>
          <w:rtl/>
        </w:rPr>
        <w:t xml:space="preserve"> &lt;&lt; דובר_המשך &gt;&gt; </w:t>
      </w:r>
      <w:r>
        <w:rPr>
          <w:rtl/>
        </w:rPr>
        <w:t>טטיאנה מזרסקי (יש עתיד):</w:t>
      </w:r>
      <w:r w:rsidRPr="00744DD0">
        <w:rPr>
          <w:rStyle w:val="TagStyle"/>
          <w:rtl/>
        </w:rPr>
        <w:t xml:space="preserve"> &lt;&lt; דובר_המשך &gt;&gt;</w:t>
      </w:r>
      <w:r>
        <w:rPr>
          <w:rtl/>
        </w:rPr>
        <w:t xml:space="preserve">   </w:t>
      </w:r>
      <w:bookmarkEnd w:id="36469"/>
    </w:p>
    <w:p w:rsidR="00B36319" w:rsidRDefault="00B36319" w:rsidP="000928D2">
      <w:pPr>
        <w:rPr>
          <w:rtl/>
          <w:lang w:eastAsia="he-IL"/>
        </w:rPr>
      </w:pPr>
    </w:p>
    <w:p w:rsidR="00B36319" w:rsidRDefault="00B36319" w:rsidP="000928D2">
      <w:pPr>
        <w:rPr>
          <w:rtl/>
          <w:lang w:eastAsia="he-IL"/>
        </w:rPr>
      </w:pPr>
      <w:bookmarkStart w:id="36470" w:name="_ETM_Q98_454566"/>
      <w:bookmarkEnd w:id="36470"/>
      <w:r>
        <w:rPr>
          <w:rFonts w:hint="cs"/>
          <w:rtl/>
          <w:lang w:eastAsia="he-IL"/>
        </w:rPr>
        <w:t xml:space="preserve">אדוני היושב-ראש, כנסת נכבדה, אתמול </w:t>
      </w:r>
      <w:bookmarkStart w:id="36471" w:name="_ETM_Q98_458666"/>
      <w:bookmarkEnd w:id="36471"/>
      <w:r>
        <w:rPr>
          <w:rFonts w:hint="cs"/>
          <w:rtl/>
          <w:lang w:eastAsia="he-IL"/>
        </w:rPr>
        <w:t>האווירה בכנסת הייתה קשה מאוד, לפחות בשבילי, אבל אני מניחה</w:t>
      </w:r>
      <w:bookmarkStart w:id="36472" w:name="_ETM_Q98_465834"/>
      <w:bookmarkEnd w:id="36472"/>
      <w:r>
        <w:rPr>
          <w:rFonts w:hint="cs"/>
          <w:rtl/>
          <w:lang w:eastAsia="he-IL"/>
        </w:rPr>
        <w:t xml:space="preserve"> שלא רק בשבילי. פיטורי שר הביטחון </w:t>
      </w:r>
      <w:r w:rsidR="000928D2">
        <w:rPr>
          <w:rFonts w:hint="cs"/>
          <w:rtl/>
          <w:lang w:eastAsia="he-IL"/>
        </w:rPr>
        <w:t>– – –</w:t>
      </w:r>
    </w:p>
    <w:p w:rsidR="00B36319" w:rsidRDefault="00B36319" w:rsidP="00F80840">
      <w:pPr>
        <w:rPr>
          <w:rtl/>
          <w:lang w:eastAsia="he-IL"/>
        </w:rPr>
      </w:pPr>
      <w:bookmarkStart w:id="36473" w:name="_ETM_Q98_471534"/>
      <w:bookmarkStart w:id="36474" w:name="_ETM_Q98_471612"/>
      <w:bookmarkEnd w:id="36473"/>
      <w:bookmarkEnd w:id="36474"/>
    </w:p>
    <w:p w:rsidR="00B36319" w:rsidRDefault="00B36319" w:rsidP="00F80840">
      <w:pPr>
        <w:pStyle w:val="af5"/>
        <w:keepNext/>
        <w:rPr>
          <w:rtl/>
        </w:rPr>
      </w:pPr>
      <w:bookmarkStart w:id="36475" w:name="ET_interruption_6353_39"/>
      <w:r w:rsidRPr="008C0E4A">
        <w:rPr>
          <w:rStyle w:val="TagStyle"/>
          <w:rtl/>
        </w:rPr>
        <w:t xml:space="preserve"> &lt;&lt; קריאה &gt;&gt; </w:t>
      </w:r>
      <w:r>
        <w:rPr>
          <w:rtl/>
        </w:rPr>
        <w:t>חנוך דב מלביצקי (הליכוד):</w:t>
      </w:r>
      <w:r w:rsidRPr="008C0E4A">
        <w:rPr>
          <w:rStyle w:val="TagStyle"/>
          <w:rtl/>
        </w:rPr>
        <w:t xml:space="preserve"> &lt;&lt; קריאה &gt;&gt;</w:t>
      </w:r>
      <w:r>
        <w:rPr>
          <w:rtl/>
        </w:rPr>
        <w:t xml:space="preserve">   </w:t>
      </w:r>
      <w:bookmarkEnd w:id="36475"/>
    </w:p>
    <w:p w:rsidR="00B36319" w:rsidRDefault="00B36319" w:rsidP="000928D2">
      <w:pPr>
        <w:rPr>
          <w:rtl/>
          <w:lang w:eastAsia="he-IL"/>
        </w:rPr>
      </w:pPr>
    </w:p>
    <w:p w:rsidR="00B36319" w:rsidRDefault="000928D2" w:rsidP="000928D2">
      <w:pPr>
        <w:rPr>
          <w:rtl/>
          <w:lang w:eastAsia="he-IL"/>
        </w:rPr>
      </w:pPr>
      <w:r>
        <w:rPr>
          <w:rFonts w:hint="cs"/>
          <w:rtl/>
          <w:lang w:eastAsia="he-IL"/>
        </w:rPr>
        <w:t>– – –</w:t>
      </w:r>
      <w:bookmarkStart w:id="36476" w:name="_ETM_Q98_472128"/>
      <w:bookmarkEnd w:id="36476"/>
    </w:p>
    <w:p w:rsidR="00B36319" w:rsidRDefault="00B36319" w:rsidP="00F80840">
      <w:pPr>
        <w:rPr>
          <w:rtl/>
          <w:lang w:eastAsia="he-IL"/>
        </w:rPr>
      </w:pPr>
      <w:bookmarkStart w:id="36477" w:name="_ETM_Q98_472219"/>
      <w:bookmarkEnd w:id="36477"/>
    </w:p>
    <w:p w:rsidR="00B36319" w:rsidRDefault="00B36319" w:rsidP="00F80840">
      <w:pPr>
        <w:pStyle w:val="af6"/>
        <w:keepNext/>
        <w:rPr>
          <w:rtl/>
        </w:rPr>
      </w:pPr>
      <w:r w:rsidRPr="008C0E4A">
        <w:rPr>
          <w:rStyle w:val="TagStyle"/>
          <w:rtl/>
        </w:rPr>
        <w:t xml:space="preserve"> &lt;&lt; יור &gt;&gt; </w:t>
      </w:r>
      <w:r>
        <w:rPr>
          <w:rtl/>
        </w:rPr>
        <w:t>היו"ר משה רוט:</w:t>
      </w:r>
      <w:r w:rsidRPr="008C0E4A">
        <w:rPr>
          <w:rStyle w:val="TagStyle"/>
          <w:rtl/>
        </w:rPr>
        <w:t xml:space="preserve"> &lt;&lt; יור &gt;&gt;</w:t>
      </w:r>
      <w:r>
        <w:rPr>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חברים, שנייה, נא לתת לחברת הכנסת מזרסקי להמשיך לדבר.</w:t>
      </w:r>
      <w:bookmarkStart w:id="36478" w:name="_ETM_Q98_477800"/>
      <w:bookmarkEnd w:id="36478"/>
      <w:r>
        <w:rPr>
          <w:rFonts w:hint="cs"/>
          <w:rtl/>
          <w:lang w:eastAsia="he-IL"/>
        </w:rPr>
        <w:t xml:space="preserve"> </w:t>
      </w:r>
      <w:bookmarkStart w:id="36479" w:name="_ETM_Q98_478961"/>
      <w:bookmarkEnd w:id="36479"/>
      <w:r>
        <w:rPr>
          <w:rFonts w:hint="cs"/>
          <w:rtl/>
          <w:lang w:eastAsia="he-IL"/>
        </w:rPr>
        <w:t>סליחה.</w:t>
      </w:r>
      <w:bookmarkStart w:id="36480" w:name="_ETM_Q98_477545"/>
      <w:bookmarkEnd w:id="36480"/>
    </w:p>
    <w:p w:rsidR="00B36319" w:rsidRDefault="00B36319" w:rsidP="00F80840">
      <w:pPr>
        <w:rPr>
          <w:rtl/>
          <w:lang w:eastAsia="he-IL"/>
        </w:rPr>
      </w:pPr>
      <w:bookmarkStart w:id="36481" w:name="_ETM_Q98_477620"/>
      <w:bookmarkEnd w:id="36481"/>
    </w:p>
    <w:p w:rsidR="00B36319" w:rsidRDefault="00B36319" w:rsidP="00F80840">
      <w:pPr>
        <w:pStyle w:val="af5"/>
        <w:keepNext/>
        <w:rPr>
          <w:rtl/>
        </w:rPr>
      </w:pPr>
      <w:bookmarkStart w:id="36482" w:name="ET_interruption_6353_42"/>
      <w:r w:rsidRPr="008C0E4A">
        <w:rPr>
          <w:rStyle w:val="TagStyle"/>
          <w:rtl/>
        </w:rPr>
        <w:t xml:space="preserve"> &lt;&lt; קריאה &gt;&gt; </w:t>
      </w:r>
      <w:r>
        <w:rPr>
          <w:rtl/>
        </w:rPr>
        <w:t>חנוך דב מלביצקי (הליכוד):</w:t>
      </w:r>
      <w:r w:rsidRPr="008C0E4A">
        <w:rPr>
          <w:rStyle w:val="TagStyle"/>
          <w:rtl/>
        </w:rPr>
        <w:t xml:space="preserve"> &lt;&lt; קריאה &gt;&gt;</w:t>
      </w:r>
      <w:r>
        <w:rPr>
          <w:rtl/>
        </w:rPr>
        <w:t xml:space="preserve">   </w:t>
      </w:r>
      <w:bookmarkEnd w:id="36482"/>
    </w:p>
    <w:p w:rsidR="00B36319" w:rsidRDefault="00B36319" w:rsidP="000928D2">
      <w:pPr>
        <w:rPr>
          <w:rtl/>
          <w:lang w:eastAsia="he-IL"/>
        </w:rPr>
      </w:pPr>
    </w:p>
    <w:p w:rsidR="00B36319" w:rsidRDefault="000928D2" w:rsidP="000928D2">
      <w:pPr>
        <w:rPr>
          <w:rtl/>
          <w:lang w:eastAsia="he-IL"/>
        </w:rPr>
      </w:pPr>
      <w:r>
        <w:rPr>
          <w:rFonts w:hint="cs"/>
          <w:rtl/>
          <w:lang w:eastAsia="he-IL"/>
        </w:rPr>
        <w:t>– – –</w:t>
      </w:r>
    </w:p>
    <w:p w:rsidR="00B36319" w:rsidRPr="008C0E4A" w:rsidRDefault="00B36319" w:rsidP="00F80840">
      <w:pPr>
        <w:rPr>
          <w:rtl/>
          <w:lang w:eastAsia="he-IL"/>
        </w:rPr>
      </w:pPr>
    </w:p>
    <w:p w:rsidR="00B36319" w:rsidRDefault="00B36319" w:rsidP="00F80840">
      <w:pPr>
        <w:pStyle w:val="-"/>
        <w:keepNext/>
        <w:rPr>
          <w:rtl/>
        </w:rPr>
      </w:pPr>
      <w:bookmarkStart w:id="36483" w:name="ET_speakercontinue_6228_41"/>
      <w:r w:rsidRPr="008C0E4A">
        <w:rPr>
          <w:rStyle w:val="TagStyle"/>
          <w:rtl/>
        </w:rPr>
        <w:t xml:space="preserve"> &lt;&lt; דובר_המשך &gt;&gt; </w:t>
      </w:r>
      <w:r>
        <w:rPr>
          <w:rtl/>
        </w:rPr>
        <w:t>טטיאנה מזרסקי (יש עתיד):</w:t>
      </w:r>
      <w:r w:rsidRPr="008C0E4A">
        <w:rPr>
          <w:rStyle w:val="TagStyle"/>
          <w:rtl/>
        </w:rPr>
        <w:t xml:space="preserve"> &lt;&lt; דובר_המשך &gt;&gt;</w:t>
      </w:r>
      <w:r>
        <w:rPr>
          <w:rtl/>
        </w:rPr>
        <w:t xml:space="preserve">   </w:t>
      </w:r>
      <w:bookmarkEnd w:id="36483"/>
    </w:p>
    <w:p w:rsidR="00B36319" w:rsidRDefault="00B36319" w:rsidP="000928D2">
      <w:pPr>
        <w:rPr>
          <w:rtl/>
          <w:lang w:eastAsia="he-IL"/>
        </w:rPr>
      </w:pPr>
    </w:p>
    <w:p w:rsidR="00B36319" w:rsidRDefault="00B36319" w:rsidP="00F80840">
      <w:pPr>
        <w:rPr>
          <w:rtl/>
          <w:lang w:eastAsia="he-IL"/>
        </w:rPr>
      </w:pPr>
      <w:bookmarkStart w:id="36484" w:name="_ETM_Q98_479555"/>
      <w:bookmarkEnd w:id="36484"/>
      <w:r>
        <w:rPr>
          <w:rFonts w:hint="cs"/>
          <w:rtl/>
          <w:lang w:eastAsia="he-IL"/>
        </w:rPr>
        <w:t>הצלחה לפטר שר ביטחון?</w:t>
      </w:r>
    </w:p>
    <w:p w:rsidR="00B36319" w:rsidRDefault="00B36319" w:rsidP="00F80840">
      <w:pPr>
        <w:rPr>
          <w:rtl/>
          <w:lang w:eastAsia="he-IL"/>
        </w:rPr>
      </w:pPr>
      <w:bookmarkStart w:id="36485" w:name="_ETM_Q98_477979"/>
      <w:bookmarkStart w:id="36486" w:name="_ETM_Q98_478059"/>
      <w:bookmarkEnd w:id="36485"/>
      <w:bookmarkEnd w:id="36486"/>
    </w:p>
    <w:p w:rsidR="00B36319" w:rsidRDefault="00B36319" w:rsidP="00F80840">
      <w:pPr>
        <w:pStyle w:val="af5"/>
        <w:keepNext/>
        <w:rPr>
          <w:rtl/>
        </w:rPr>
      </w:pPr>
      <w:r w:rsidRPr="008C0E4A">
        <w:rPr>
          <w:rStyle w:val="TagStyle"/>
          <w:rtl/>
        </w:rPr>
        <w:t xml:space="preserve"> &lt;&lt; קריאה &gt;&gt; </w:t>
      </w:r>
      <w:r>
        <w:rPr>
          <w:rtl/>
        </w:rPr>
        <w:t>חנוך דב מלביצקי (הליכוד):</w:t>
      </w:r>
      <w:r w:rsidRPr="008C0E4A">
        <w:rPr>
          <w:rStyle w:val="TagStyle"/>
          <w:rtl/>
        </w:rPr>
        <w:t xml:space="preserve"> &lt;&lt; קריאה &gt;&gt;</w:t>
      </w:r>
      <w:r>
        <w:rPr>
          <w:rtl/>
        </w:rPr>
        <w:t xml:space="preserve">   </w:t>
      </w:r>
    </w:p>
    <w:p w:rsidR="00B36319" w:rsidRDefault="00B36319" w:rsidP="000928D2">
      <w:pPr>
        <w:rPr>
          <w:rtl/>
          <w:lang w:eastAsia="he-IL"/>
        </w:rPr>
      </w:pPr>
    </w:p>
    <w:p w:rsidR="00B36319" w:rsidRDefault="00B36319" w:rsidP="00851871">
      <w:pPr>
        <w:rPr>
          <w:rtl/>
          <w:lang w:eastAsia="he-IL"/>
        </w:rPr>
      </w:pPr>
      <w:bookmarkStart w:id="36487" w:name="_ETM_Q98_484800"/>
      <w:bookmarkStart w:id="36488" w:name="_ETM_Q98_484869"/>
      <w:bookmarkEnd w:id="36487"/>
      <w:bookmarkEnd w:id="36488"/>
      <w:r>
        <w:rPr>
          <w:rFonts w:hint="cs"/>
          <w:rtl/>
          <w:lang w:eastAsia="he-IL"/>
        </w:rPr>
        <w:t>גם שר הביטחון</w:t>
      </w:r>
      <w:r w:rsidR="00851871">
        <w:rPr>
          <w:rFonts w:hint="cs"/>
          <w:rtl/>
          <w:lang w:eastAsia="he-IL"/>
        </w:rPr>
        <w:t>.</w:t>
      </w:r>
      <w:r>
        <w:rPr>
          <w:rFonts w:hint="cs"/>
          <w:rtl/>
          <w:lang w:eastAsia="he-IL"/>
        </w:rPr>
        <w:t xml:space="preserve"> קשה לכם עם עצמכם</w:t>
      </w:r>
      <w:r w:rsidR="00851871">
        <w:rPr>
          <w:rFonts w:hint="cs"/>
          <w:rtl/>
          <w:lang w:eastAsia="he-IL"/>
        </w:rPr>
        <w:t>.</w:t>
      </w:r>
      <w:r>
        <w:rPr>
          <w:rFonts w:hint="cs"/>
          <w:rtl/>
          <w:lang w:eastAsia="he-IL"/>
        </w:rPr>
        <w:t xml:space="preserve"> קשה לכם. קשה לכם. </w:t>
      </w:r>
    </w:p>
    <w:p w:rsidR="00B36319" w:rsidRDefault="00B36319" w:rsidP="00F80840">
      <w:pPr>
        <w:rPr>
          <w:rtl/>
          <w:lang w:eastAsia="he-IL"/>
        </w:rPr>
      </w:pPr>
    </w:p>
    <w:p w:rsidR="00B36319" w:rsidRDefault="00B36319" w:rsidP="00F80840">
      <w:pPr>
        <w:pStyle w:val="af6"/>
        <w:keepNext/>
        <w:rPr>
          <w:rtl/>
        </w:rPr>
      </w:pPr>
      <w:bookmarkStart w:id="36489" w:name="ET_yor_6599_44"/>
      <w:r w:rsidRPr="008C0E4A">
        <w:rPr>
          <w:rStyle w:val="TagStyle"/>
          <w:rtl/>
        </w:rPr>
        <w:t xml:space="preserve"> &lt;&lt; יור &gt;&gt; </w:t>
      </w:r>
      <w:r>
        <w:rPr>
          <w:rtl/>
        </w:rPr>
        <w:t>היו"ר משה רוט:</w:t>
      </w:r>
      <w:r w:rsidRPr="008C0E4A">
        <w:rPr>
          <w:rStyle w:val="TagStyle"/>
          <w:rtl/>
        </w:rPr>
        <w:t xml:space="preserve"> &lt;&lt; יור &gt;&gt;</w:t>
      </w:r>
      <w:r>
        <w:rPr>
          <w:rtl/>
        </w:rPr>
        <w:t xml:space="preserve">   </w:t>
      </w:r>
      <w:bookmarkEnd w:id="36489"/>
    </w:p>
    <w:p w:rsidR="00B36319" w:rsidRDefault="00B36319" w:rsidP="000928D2">
      <w:pPr>
        <w:rPr>
          <w:rtl/>
          <w:lang w:eastAsia="he-IL"/>
        </w:rPr>
      </w:pPr>
    </w:p>
    <w:p w:rsidR="00B36319" w:rsidRDefault="00B36319" w:rsidP="00F80840">
      <w:pPr>
        <w:rPr>
          <w:rtl/>
          <w:lang w:eastAsia="he-IL"/>
        </w:rPr>
      </w:pPr>
      <w:bookmarkStart w:id="36490" w:name="_ETM_Q98_486202"/>
      <w:bookmarkEnd w:id="36490"/>
      <w:r>
        <w:rPr>
          <w:rFonts w:hint="cs"/>
          <w:rtl/>
          <w:lang w:eastAsia="he-IL"/>
        </w:rPr>
        <w:t xml:space="preserve">חבר הכנסת מלביצקי, </w:t>
      </w:r>
      <w:bookmarkStart w:id="36491" w:name="_ETM_Q98_487599"/>
      <w:bookmarkEnd w:id="36491"/>
      <w:r>
        <w:rPr>
          <w:rFonts w:hint="cs"/>
          <w:rtl/>
          <w:lang w:eastAsia="he-IL"/>
        </w:rPr>
        <w:t xml:space="preserve">אני מבקש. </w:t>
      </w:r>
      <w:bookmarkStart w:id="36492" w:name="_ETM_Q98_492358"/>
      <w:bookmarkEnd w:id="36492"/>
    </w:p>
    <w:p w:rsidR="00B36319" w:rsidRDefault="00B36319" w:rsidP="00F80840">
      <w:pPr>
        <w:rPr>
          <w:rtl/>
          <w:lang w:eastAsia="he-IL"/>
        </w:rPr>
      </w:pPr>
      <w:bookmarkStart w:id="36493" w:name="_ETM_Q98_492433"/>
      <w:bookmarkEnd w:id="36493"/>
    </w:p>
    <w:p w:rsidR="00B36319" w:rsidRDefault="00B36319" w:rsidP="00F80840">
      <w:pPr>
        <w:pStyle w:val="-"/>
        <w:keepNext/>
        <w:rPr>
          <w:rtl/>
        </w:rPr>
      </w:pPr>
      <w:bookmarkStart w:id="36494" w:name="ET_speakercontinue_6228_45"/>
      <w:r w:rsidRPr="008C0E4A">
        <w:rPr>
          <w:rStyle w:val="TagStyle"/>
          <w:rtl/>
        </w:rPr>
        <w:t xml:space="preserve"> &lt;&lt; דובר_המשך &gt;&gt; </w:t>
      </w:r>
      <w:r>
        <w:rPr>
          <w:rtl/>
        </w:rPr>
        <w:t>טטיאנה מזרסקי (יש עתיד):</w:t>
      </w:r>
      <w:r w:rsidRPr="008C0E4A">
        <w:rPr>
          <w:rStyle w:val="TagStyle"/>
          <w:rtl/>
        </w:rPr>
        <w:t xml:space="preserve"> &lt;&lt; דובר_המשך &gt;&gt;</w:t>
      </w:r>
      <w:r>
        <w:rPr>
          <w:rtl/>
        </w:rPr>
        <w:t xml:space="preserve">   </w:t>
      </w:r>
      <w:bookmarkEnd w:id="36494"/>
    </w:p>
    <w:p w:rsidR="00B36319" w:rsidRDefault="00B36319" w:rsidP="000928D2">
      <w:pPr>
        <w:rPr>
          <w:rtl/>
          <w:lang w:eastAsia="he-IL"/>
        </w:rPr>
      </w:pPr>
    </w:p>
    <w:p w:rsidR="00B36319" w:rsidRDefault="00B36319" w:rsidP="00F80840">
      <w:pPr>
        <w:rPr>
          <w:rtl/>
          <w:lang w:eastAsia="he-IL"/>
        </w:rPr>
      </w:pPr>
      <w:bookmarkStart w:id="36495" w:name="_ETM_Q98_493718"/>
      <w:bookmarkEnd w:id="36495"/>
      <w:r>
        <w:rPr>
          <w:rFonts w:hint="cs"/>
          <w:rtl/>
          <w:lang w:eastAsia="he-IL"/>
        </w:rPr>
        <w:t>אדוני היושב-ראש, אני צריכה דקה נוספת, בדיוק דקה.</w:t>
      </w:r>
      <w:bookmarkStart w:id="36496" w:name="_ETM_Q98_496818"/>
      <w:bookmarkEnd w:id="36496"/>
    </w:p>
    <w:p w:rsidR="00B36319" w:rsidRDefault="00B36319" w:rsidP="00F80840">
      <w:pPr>
        <w:rPr>
          <w:rtl/>
          <w:lang w:eastAsia="he-IL"/>
        </w:rPr>
      </w:pPr>
      <w:bookmarkStart w:id="36497" w:name="_ETM_Q98_496874"/>
      <w:bookmarkEnd w:id="36497"/>
    </w:p>
    <w:p w:rsidR="00B36319" w:rsidRDefault="00B36319" w:rsidP="00F80840">
      <w:pPr>
        <w:pStyle w:val="af6"/>
        <w:keepNext/>
        <w:rPr>
          <w:rtl/>
        </w:rPr>
      </w:pPr>
      <w:bookmarkStart w:id="36498" w:name="ET_yor_6599_46"/>
      <w:r w:rsidRPr="008C0E4A">
        <w:rPr>
          <w:rStyle w:val="TagStyle"/>
          <w:rtl/>
        </w:rPr>
        <w:t xml:space="preserve"> &lt;&lt; יור &gt;&gt; </w:t>
      </w:r>
      <w:r>
        <w:rPr>
          <w:rtl/>
        </w:rPr>
        <w:t>היו"ר משה רוט:</w:t>
      </w:r>
      <w:r w:rsidRPr="008C0E4A">
        <w:rPr>
          <w:rStyle w:val="TagStyle"/>
          <w:rtl/>
        </w:rPr>
        <w:t xml:space="preserve"> &lt;&lt; יור &gt;&gt;</w:t>
      </w:r>
      <w:r>
        <w:rPr>
          <w:rtl/>
        </w:rPr>
        <w:t xml:space="preserve">   </w:t>
      </w:r>
      <w:bookmarkEnd w:id="36498"/>
    </w:p>
    <w:p w:rsidR="00B36319" w:rsidRDefault="00B36319" w:rsidP="000928D2">
      <w:pPr>
        <w:rPr>
          <w:rtl/>
          <w:lang w:eastAsia="he-IL"/>
        </w:rPr>
      </w:pPr>
    </w:p>
    <w:p w:rsidR="00B36319" w:rsidRDefault="00B36319" w:rsidP="00F80840">
      <w:pPr>
        <w:rPr>
          <w:rtl/>
          <w:lang w:eastAsia="he-IL"/>
        </w:rPr>
      </w:pPr>
      <w:r>
        <w:rPr>
          <w:rFonts w:hint="cs"/>
          <w:rtl/>
          <w:lang w:eastAsia="he-IL"/>
        </w:rPr>
        <w:t>תקבלי.</w:t>
      </w:r>
      <w:bookmarkStart w:id="36499" w:name="_ETM_Q98_497596"/>
      <w:bookmarkEnd w:id="36499"/>
    </w:p>
    <w:p w:rsidR="00B36319" w:rsidRDefault="00B36319" w:rsidP="00F80840">
      <w:pPr>
        <w:rPr>
          <w:rtl/>
          <w:lang w:eastAsia="he-IL"/>
        </w:rPr>
      </w:pPr>
      <w:bookmarkStart w:id="36500" w:name="_ETM_Q98_497667"/>
      <w:bookmarkEnd w:id="36500"/>
    </w:p>
    <w:p w:rsidR="00B36319" w:rsidRDefault="00B36319" w:rsidP="00F80840">
      <w:pPr>
        <w:pStyle w:val="-"/>
        <w:keepNext/>
        <w:rPr>
          <w:rtl/>
        </w:rPr>
      </w:pPr>
      <w:bookmarkStart w:id="36501" w:name="ET_speakercontinue_6228_47"/>
      <w:r w:rsidRPr="008C0E4A">
        <w:rPr>
          <w:rStyle w:val="TagStyle"/>
          <w:rtl/>
        </w:rPr>
        <w:t xml:space="preserve"> &lt;&lt; דובר_המשך &gt;&gt; </w:t>
      </w:r>
      <w:r>
        <w:rPr>
          <w:rtl/>
        </w:rPr>
        <w:t>טטיאנה מזרסקי (יש עתיד):</w:t>
      </w:r>
      <w:r w:rsidRPr="008C0E4A">
        <w:rPr>
          <w:rStyle w:val="TagStyle"/>
          <w:rtl/>
        </w:rPr>
        <w:t xml:space="preserve"> &lt;&lt; דובר_המשך &gt;&gt;</w:t>
      </w:r>
      <w:r>
        <w:rPr>
          <w:rtl/>
        </w:rPr>
        <w:t xml:space="preserve">   </w:t>
      </w:r>
      <w:bookmarkEnd w:id="36501"/>
    </w:p>
    <w:p w:rsidR="00B36319" w:rsidRDefault="00B36319" w:rsidP="000928D2">
      <w:pPr>
        <w:rPr>
          <w:rtl/>
          <w:lang w:eastAsia="he-IL"/>
        </w:rPr>
      </w:pPr>
    </w:p>
    <w:p w:rsidR="00B36319" w:rsidRDefault="00B36319" w:rsidP="00851871">
      <w:pPr>
        <w:rPr>
          <w:rtl/>
          <w:lang w:eastAsia="he-IL"/>
        </w:rPr>
      </w:pPr>
      <w:bookmarkStart w:id="36502" w:name="_ETM_Q98_499583"/>
      <w:bookmarkEnd w:id="36502"/>
      <w:r>
        <w:rPr>
          <w:rFonts w:hint="cs"/>
          <w:rtl/>
          <w:lang w:eastAsia="he-IL"/>
        </w:rPr>
        <w:t>האווירה הייתה מאוד מאוד קשה</w:t>
      </w:r>
      <w:r w:rsidR="00851871">
        <w:rPr>
          <w:rFonts w:hint="cs"/>
          <w:rtl/>
          <w:lang w:eastAsia="he-IL"/>
        </w:rPr>
        <w:t>,</w:t>
      </w:r>
      <w:r>
        <w:rPr>
          <w:rFonts w:hint="cs"/>
          <w:rtl/>
          <w:lang w:eastAsia="he-IL"/>
        </w:rPr>
        <w:t xml:space="preserve"> ופיטורי שר הביטחון</w:t>
      </w:r>
      <w:bookmarkStart w:id="36503" w:name="_ETM_Q98_501526"/>
      <w:bookmarkEnd w:id="36503"/>
      <w:r>
        <w:rPr>
          <w:rFonts w:hint="cs"/>
          <w:rtl/>
          <w:lang w:eastAsia="he-IL"/>
        </w:rPr>
        <w:t xml:space="preserve"> בעיניי הם ביטוי של אובדן דרך וחוסר שליטה</w:t>
      </w:r>
      <w:r w:rsidR="00851871">
        <w:rPr>
          <w:rFonts w:hint="cs"/>
          <w:rtl/>
          <w:lang w:eastAsia="he-IL"/>
        </w:rPr>
        <w:t>;</w:t>
      </w:r>
      <w:r>
        <w:rPr>
          <w:rFonts w:hint="cs"/>
          <w:rtl/>
          <w:lang w:eastAsia="he-IL"/>
        </w:rPr>
        <w:t xml:space="preserve"> בעיקר עוד</w:t>
      </w:r>
      <w:bookmarkStart w:id="36504" w:name="_ETM_Q98_509507"/>
      <w:bookmarkEnd w:id="36504"/>
      <w:r>
        <w:rPr>
          <w:rFonts w:hint="cs"/>
          <w:rtl/>
          <w:lang w:eastAsia="he-IL"/>
        </w:rPr>
        <w:t xml:space="preserve"> הוכחה לכך שראש הממשלה, שלא נמצא כאן היום, הוא </w:t>
      </w:r>
      <w:bookmarkStart w:id="36505" w:name="_ETM_Q98_515557"/>
      <w:bookmarkEnd w:id="36505"/>
      <w:r>
        <w:rPr>
          <w:rFonts w:hint="cs"/>
          <w:rtl/>
          <w:lang w:eastAsia="he-IL"/>
        </w:rPr>
        <w:t xml:space="preserve">לא כשיר להנהיג את המדינה. תוך כדי מלחמה, בזמן שאנחנו במאבק קיומי ותחת ירי מתמיד </w:t>
      </w:r>
      <w:r>
        <w:rPr>
          <w:rFonts w:hint="eastAsia"/>
          <w:rtl/>
          <w:lang w:eastAsia="he-IL"/>
        </w:rPr>
        <w:t>–</w:t>
      </w:r>
      <w:r>
        <w:rPr>
          <w:rFonts w:hint="cs"/>
          <w:rtl/>
          <w:lang w:eastAsia="he-IL"/>
        </w:rPr>
        <w:t xml:space="preserve"> ותאמינו לי, כתושבת הצפון, </w:t>
      </w:r>
      <w:bookmarkStart w:id="36506" w:name="_ETM_Q98_528815"/>
      <w:bookmarkEnd w:id="36506"/>
      <w:r>
        <w:rPr>
          <w:rFonts w:hint="cs"/>
          <w:rtl/>
          <w:lang w:eastAsia="he-IL"/>
        </w:rPr>
        <w:t xml:space="preserve">אני יודעת מה זה להיות תחת ירי מתמיד </w:t>
      </w:r>
      <w:r>
        <w:rPr>
          <w:rFonts w:hint="eastAsia"/>
          <w:rtl/>
          <w:lang w:eastAsia="he-IL"/>
        </w:rPr>
        <w:t>–</w:t>
      </w:r>
      <w:r>
        <w:rPr>
          <w:rFonts w:hint="cs"/>
          <w:rtl/>
          <w:lang w:eastAsia="he-IL"/>
        </w:rPr>
        <w:t xml:space="preserve"> הוא מחליש במודע את הצבא, צבא ההגנה לישראל, רק בשביל </w:t>
      </w:r>
      <w:bookmarkStart w:id="36507" w:name="_ETM_Q98_535572"/>
      <w:bookmarkEnd w:id="36507"/>
      <w:r>
        <w:rPr>
          <w:rFonts w:hint="cs"/>
          <w:rtl/>
          <w:lang w:eastAsia="he-IL"/>
        </w:rPr>
        <w:t xml:space="preserve">שוחד פוליטי </w:t>
      </w:r>
      <w:r>
        <w:rPr>
          <w:rFonts w:hint="eastAsia"/>
          <w:rtl/>
          <w:lang w:eastAsia="he-IL"/>
        </w:rPr>
        <w:t>–</w:t>
      </w:r>
      <w:r>
        <w:rPr>
          <w:rFonts w:hint="cs"/>
          <w:rtl/>
          <w:lang w:eastAsia="he-IL"/>
        </w:rPr>
        <w:t xml:space="preserve"> להעביר את חוקי ההשתמטות.</w:t>
      </w:r>
    </w:p>
    <w:p w:rsidR="00B36319" w:rsidRDefault="00B36319" w:rsidP="00F80840">
      <w:pPr>
        <w:rPr>
          <w:rtl/>
          <w:lang w:eastAsia="he-IL"/>
        </w:rPr>
      </w:pPr>
      <w:bookmarkStart w:id="36508" w:name="_ETM_Q98_541111"/>
      <w:bookmarkEnd w:id="36508"/>
    </w:p>
    <w:p w:rsidR="00B36319" w:rsidRDefault="00B36319" w:rsidP="00851871">
      <w:pPr>
        <w:rPr>
          <w:rtl/>
          <w:lang w:eastAsia="he-IL"/>
        </w:rPr>
      </w:pPr>
      <w:bookmarkStart w:id="36509" w:name="_ETM_Q98_541220"/>
      <w:bookmarkEnd w:id="36509"/>
      <w:r>
        <w:rPr>
          <w:rFonts w:hint="cs"/>
          <w:rtl/>
          <w:lang w:eastAsia="he-IL"/>
        </w:rPr>
        <w:t>שר הביטחון גלנט</w:t>
      </w:r>
      <w:bookmarkStart w:id="36510" w:name="_ETM_Q98_543665"/>
      <w:bookmarkEnd w:id="36510"/>
      <w:r>
        <w:rPr>
          <w:rFonts w:hint="cs"/>
          <w:rtl/>
          <w:lang w:eastAsia="he-IL"/>
        </w:rPr>
        <w:t xml:space="preserve"> פוטר אך ורק בגלל פוליטיקה קטנה. סדר העדיפויות של הממשלה, </w:t>
      </w:r>
      <w:bookmarkStart w:id="36511" w:name="_ETM_Q98_549078"/>
      <w:bookmarkEnd w:id="36511"/>
      <w:r>
        <w:rPr>
          <w:rFonts w:hint="cs"/>
          <w:rtl/>
          <w:lang w:eastAsia="he-IL"/>
        </w:rPr>
        <w:t>של ראש הממשלה, ברור</w:t>
      </w:r>
      <w:r w:rsidR="00851871">
        <w:rPr>
          <w:rFonts w:hint="cs"/>
          <w:rtl/>
          <w:lang w:eastAsia="he-IL"/>
        </w:rPr>
        <w:t>:</w:t>
      </w:r>
      <w:r>
        <w:rPr>
          <w:rFonts w:hint="cs"/>
          <w:rtl/>
          <w:lang w:eastAsia="he-IL"/>
        </w:rPr>
        <w:t xml:space="preserve"> משתמטים עדיפים על פני </w:t>
      </w:r>
      <w:bookmarkStart w:id="36512" w:name="_ETM_Q98_555285"/>
      <w:bookmarkEnd w:id="36512"/>
      <w:r>
        <w:rPr>
          <w:rFonts w:hint="cs"/>
          <w:rtl/>
          <w:lang w:eastAsia="he-IL"/>
        </w:rPr>
        <w:t>משרתים. במדינה שלנו</w:t>
      </w:r>
      <w:r w:rsidR="00851871">
        <w:rPr>
          <w:rFonts w:hint="cs"/>
          <w:rtl/>
          <w:lang w:eastAsia="he-IL"/>
        </w:rPr>
        <w:t>,</w:t>
      </w:r>
      <w:r>
        <w:rPr>
          <w:rFonts w:hint="cs"/>
          <w:rtl/>
          <w:lang w:eastAsia="he-IL"/>
        </w:rPr>
        <w:t xml:space="preserve"> ככל שאתה תורם פחות</w:t>
      </w:r>
      <w:r w:rsidR="00851871">
        <w:rPr>
          <w:rFonts w:hint="cs"/>
          <w:rtl/>
          <w:lang w:eastAsia="he-IL"/>
        </w:rPr>
        <w:t>,</w:t>
      </w:r>
      <w:r>
        <w:rPr>
          <w:rFonts w:hint="cs"/>
          <w:rtl/>
          <w:lang w:eastAsia="he-IL"/>
        </w:rPr>
        <w:t xml:space="preserve"> אתה שווה</w:t>
      </w:r>
      <w:bookmarkStart w:id="36513" w:name="_ETM_Q98_560907"/>
      <w:bookmarkEnd w:id="36513"/>
      <w:r>
        <w:rPr>
          <w:rFonts w:hint="cs"/>
          <w:rtl/>
          <w:lang w:eastAsia="he-IL"/>
        </w:rPr>
        <w:t xml:space="preserve"> יותר. זוהי פגיעה אנושה באמונם של משרתי המילואים הגי</w:t>
      </w:r>
      <w:bookmarkStart w:id="36514" w:name="_ETM_Q98_567460"/>
      <w:bookmarkEnd w:id="36514"/>
      <w:r>
        <w:rPr>
          <w:rFonts w:hint="cs"/>
          <w:rtl/>
          <w:lang w:eastAsia="he-IL"/>
        </w:rPr>
        <w:t xml:space="preserve">בורים, </w:t>
      </w:r>
      <w:proofErr w:type="spellStart"/>
      <w:r>
        <w:rPr>
          <w:rFonts w:hint="cs"/>
          <w:rtl/>
          <w:lang w:eastAsia="he-IL"/>
        </w:rPr>
        <w:t>המגינים</w:t>
      </w:r>
      <w:proofErr w:type="spellEnd"/>
      <w:r>
        <w:rPr>
          <w:rFonts w:hint="cs"/>
          <w:rtl/>
          <w:lang w:eastAsia="he-IL"/>
        </w:rPr>
        <w:t xml:space="preserve"> האנושיים שמקריבים את חייהם למען הארץ. זוהי התעלמות</w:t>
      </w:r>
      <w:bookmarkStart w:id="36515" w:name="_ETM_Q98_574968"/>
      <w:bookmarkEnd w:id="36515"/>
      <w:r>
        <w:rPr>
          <w:rFonts w:hint="cs"/>
          <w:rtl/>
          <w:lang w:eastAsia="he-IL"/>
        </w:rPr>
        <w:t xml:space="preserve"> מוחלטת מזעקת</w:t>
      </w:r>
      <w:r w:rsidR="00851871">
        <w:rPr>
          <w:rFonts w:hint="cs"/>
          <w:rtl/>
          <w:lang w:eastAsia="he-IL"/>
        </w:rPr>
        <w:t>ן</w:t>
      </w:r>
      <w:r>
        <w:rPr>
          <w:rFonts w:hint="cs"/>
          <w:rtl/>
          <w:lang w:eastAsia="he-IL"/>
        </w:rPr>
        <w:t xml:space="preserve"> של משפחות החטופות והחטופים שעדיין קמלים בשבי. </w:t>
      </w:r>
      <w:bookmarkStart w:id="36516" w:name="_ETM_Q98_580272"/>
      <w:bookmarkEnd w:id="36516"/>
      <w:r>
        <w:rPr>
          <w:rFonts w:hint="cs"/>
          <w:rtl/>
          <w:lang w:eastAsia="he-IL"/>
        </w:rPr>
        <w:t>אם אפשר לפטר את שר הביטחון במדינה, אז אפשר</w:t>
      </w:r>
      <w:bookmarkStart w:id="36517" w:name="_ETM_Q98_590656"/>
      <w:bookmarkEnd w:id="36517"/>
      <w:r>
        <w:rPr>
          <w:rFonts w:hint="cs"/>
          <w:rtl/>
          <w:lang w:eastAsia="he-IL"/>
        </w:rPr>
        <w:t xml:space="preserve">, וחייבים, לתחקר את האסון הגדול ביותר שקרה פה. האסון הזה </w:t>
      </w:r>
      <w:bookmarkStart w:id="36518" w:name="_ETM_Q98_594098"/>
      <w:bookmarkEnd w:id="36518"/>
      <w:r>
        <w:rPr>
          <w:rFonts w:hint="cs"/>
          <w:rtl/>
          <w:lang w:eastAsia="he-IL"/>
        </w:rPr>
        <w:t>קרה במשמרת שלכם. שרים מנותקים, איפה אתם? איפה השרים פה</w:t>
      </w:r>
      <w:bookmarkStart w:id="36519" w:name="_ETM_Q98_602041"/>
      <w:bookmarkEnd w:id="36519"/>
      <w:r>
        <w:rPr>
          <w:rFonts w:hint="cs"/>
          <w:rtl/>
          <w:lang w:eastAsia="he-IL"/>
        </w:rPr>
        <w:t xml:space="preserve"> באולם? אדוני היושב-ראש, אין שרים באולם, נכון? אף שר </w:t>
      </w:r>
      <w:bookmarkStart w:id="36520" w:name="_ETM_Q98_607811"/>
      <w:bookmarkEnd w:id="36520"/>
      <w:r>
        <w:rPr>
          <w:rFonts w:hint="cs"/>
          <w:rtl/>
          <w:lang w:eastAsia="he-IL"/>
        </w:rPr>
        <w:t>לא נמצא באולם?</w:t>
      </w:r>
    </w:p>
    <w:p w:rsidR="00B36319" w:rsidRDefault="00B36319" w:rsidP="00F80840">
      <w:pPr>
        <w:rPr>
          <w:rtl/>
          <w:lang w:eastAsia="he-IL"/>
        </w:rPr>
      </w:pPr>
    </w:p>
    <w:p w:rsidR="00B36319" w:rsidRDefault="00B36319" w:rsidP="00F80840">
      <w:pPr>
        <w:pStyle w:val="af6"/>
        <w:keepNext/>
        <w:rPr>
          <w:rtl/>
        </w:rPr>
      </w:pPr>
      <w:r w:rsidRPr="002556F1">
        <w:rPr>
          <w:rStyle w:val="TagStyle"/>
          <w:rtl/>
        </w:rPr>
        <w:t xml:space="preserve"> &lt;&lt; יור &gt;&gt; </w:t>
      </w:r>
      <w:r>
        <w:rPr>
          <w:rtl/>
        </w:rPr>
        <w:t>היו"ר משה רוט:</w:t>
      </w:r>
      <w:r w:rsidRPr="002556F1">
        <w:rPr>
          <w:rStyle w:val="TagStyle"/>
          <w:rtl/>
        </w:rPr>
        <w:t xml:space="preserve"> &lt;&lt; יור &gt;&gt;</w:t>
      </w:r>
      <w:r>
        <w:rPr>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 xml:space="preserve">אני כבר אמצא לך. את יכולה להמשיך. יש </w:t>
      </w:r>
      <w:bookmarkStart w:id="36521" w:name="_ETM_Q98_612278"/>
      <w:bookmarkEnd w:id="36521"/>
      <w:r>
        <w:rPr>
          <w:rFonts w:hint="cs"/>
          <w:rtl/>
          <w:lang w:eastAsia="he-IL"/>
        </w:rPr>
        <w:t>נציג ממשלה? יש שר?</w:t>
      </w:r>
    </w:p>
    <w:p w:rsidR="00B36319" w:rsidRDefault="00B36319" w:rsidP="00F80840">
      <w:pPr>
        <w:rPr>
          <w:rtl/>
          <w:lang w:eastAsia="he-IL"/>
        </w:rPr>
      </w:pPr>
      <w:bookmarkStart w:id="36522" w:name="_ETM_Q98_616805"/>
      <w:bookmarkStart w:id="36523" w:name="_ETM_Q98_616871"/>
      <w:bookmarkEnd w:id="36522"/>
      <w:bookmarkEnd w:id="36523"/>
    </w:p>
    <w:p w:rsidR="00B36319" w:rsidRDefault="00B36319" w:rsidP="00F80840">
      <w:pPr>
        <w:pStyle w:val="af5"/>
        <w:keepNext/>
        <w:rPr>
          <w:rtl/>
        </w:rPr>
      </w:pPr>
      <w:r w:rsidRPr="002556F1">
        <w:rPr>
          <w:rStyle w:val="TagStyle"/>
          <w:rtl/>
        </w:rPr>
        <w:t xml:space="preserve"> &lt;&lt; קריאה &gt;&gt; </w:t>
      </w:r>
      <w:r>
        <w:rPr>
          <w:rtl/>
        </w:rPr>
        <w:t>ולדימיר בליאק (יש עתיד):</w:t>
      </w:r>
      <w:r w:rsidRPr="002556F1">
        <w:rPr>
          <w:rStyle w:val="TagStyle"/>
          <w:rtl/>
        </w:rPr>
        <w:t xml:space="preserve"> &lt;&lt; קריאה &gt;&gt;</w:t>
      </w:r>
      <w:r>
        <w:rPr>
          <w:rtl/>
        </w:rPr>
        <w:t xml:space="preserve">   </w:t>
      </w:r>
    </w:p>
    <w:p w:rsidR="00B36319" w:rsidRDefault="00B36319" w:rsidP="000928D2">
      <w:pPr>
        <w:rPr>
          <w:rtl/>
          <w:lang w:eastAsia="he-IL"/>
        </w:rPr>
      </w:pPr>
    </w:p>
    <w:p w:rsidR="00B36319" w:rsidRDefault="00B36319" w:rsidP="00F80840">
      <w:pPr>
        <w:rPr>
          <w:rtl/>
          <w:lang w:eastAsia="he-IL"/>
        </w:rPr>
      </w:pPr>
      <w:r>
        <w:rPr>
          <w:rFonts w:hint="cs"/>
          <w:rtl/>
          <w:lang w:eastAsia="he-IL"/>
        </w:rPr>
        <w:t>חסרים שרים.</w:t>
      </w:r>
    </w:p>
    <w:p w:rsidR="00B36319" w:rsidRDefault="00B36319" w:rsidP="00F80840">
      <w:pPr>
        <w:rPr>
          <w:rtl/>
          <w:lang w:eastAsia="he-IL"/>
        </w:rPr>
      </w:pPr>
      <w:bookmarkStart w:id="36524" w:name="_ETM_Q98_614539"/>
      <w:bookmarkStart w:id="36525" w:name="_ETM_Q98_614615"/>
      <w:bookmarkEnd w:id="36524"/>
      <w:bookmarkEnd w:id="36525"/>
    </w:p>
    <w:p w:rsidR="00B36319" w:rsidRDefault="00B36319" w:rsidP="00F80840">
      <w:pPr>
        <w:pStyle w:val="-"/>
        <w:keepNext/>
        <w:rPr>
          <w:rtl/>
        </w:rPr>
      </w:pPr>
      <w:bookmarkStart w:id="36526" w:name="ET_speakercontinue_6228_50"/>
      <w:r w:rsidRPr="002556F1">
        <w:rPr>
          <w:rStyle w:val="TagStyle"/>
          <w:rtl/>
        </w:rPr>
        <w:t xml:space="preserve"> &lt;&lt; דובר_המשך &gt;&gt; </w:t>
      </w:r>
      <w:r>
        <w:rPr>
          <w:rtl/>
        </w:rPr>
        <w:t>טטיאנה מזרסקי (יש עתיד):</w:t>
      </w:r>
      <w:r w:rsidRPr="002556F1">
        <w:rPr>
          <w:rStyle w:val="TagStyle"/>
          <w:rtl/>
        </w:rPr>
        <w:t xml:space="preserve"> &lt;&lt; דובר_המשך &gt;&gt;</w:t>
      </w:r>
      <w:r>
        <w:rPr>
          <w:rtl/>
        </w:rPr>
        <w:t xml:space="preserve">   </w:t>
      </w:r>
      <w:bookmarkEnd w:id="36526"/>
    </w:p>
    <w:p w:rsidR="00B36319" w:rsidRDefault="00B36319" w:rsidP="000928D2">
      <w:pPr>
        <w:rPr>
          <w:rtl/>
          <w:lang w:eastAsia="he-IL"/>
        </w:rPr>
      </w:pPr>
    </w:p>
    <w:p w:rsidR="00B36319" w:rsidRDefault="00B36319" w:rsidP="00F80840">
      <w:pPr>
        <w:rPr>
          <w:rtl/>
          <w:lang w:eastAsia="he-IL"/>
        </w:rPr>
      </w:pPr>
      <w:bookmarkStart w:id="36527" w:name="_ETM_Q98_616424"/>
      <w:bookmarkEnd w:id="36527"/>
      <w:r>
        <w:rPr>
          <w:rFonts w:hint="cs"/>
          <w:rtl/>
          <w:lang w:eastAsia="he-IL"/>
        </w:rPr>
        <w:t xml:space="preserve">חסרים שרים, כן, 38 שרים וסגנים. בעולם מתוקן, כל אחד ואחד מכם אמור להיות עם אינטרס </w:t>
      </w:r>
      <w:bookmarkStart w:id="36528" w:name="_ETM_Q98_626984"/>
      <w:bookmarkEnd w:id="36528"/>
      <w:r>
        <w:rPr>
          <w:rFonts w:hint="cs"/>
          <w:rtl/>
          <w:lang w:eastAsia="he-IL"/>
        </w:rPr>
        <w:t xml:space="preserve">אישי לחשוב מהי מידת המעורבות שלכם במחדל שהתרחש במשמרת שלכם. </w:t>
      </w:r>
      <w:bookmarkStart w:id="36529" w:name="_ETM_Q98_636393"/>
      <w:bookmarkStart w:id="36530" w:name="_ETM_Q98_636737"/>
      <w:bookmarkStart w:id="36531" w:name="_ETM_Q98_636808"/>
      <w:bookmarkStart w:id="36532" w:name="_ETM_Q98_636937"/>
      <w:bookmarkStart w:id="36533" w:name="_ETM_Q98_637008"/>
      <w:bookmarkEnd w:id="36529"/>
      <w:bookmarkEnd w:id="36530"/>
      <w:bookmarkEnd w:id="36531"/>
      <w:bookmarkEnd w:id="36532"/>
      <w:bookmarkEnd w:id="36533"/>
    </w:p>
    <w:p w:rsidR="00B36319" w:rsidRDefault="00B36319" w:rsidP="00F80840">
      <w:pPr>
        <w:rPr>
          <w:rtl/>
          <w:lang w:eastAsia="he-IL"/>
        </w:rPr>
      </w:pPr>
    </w:p>
    <w:p w:rsidR="00B36319" w:rsidRDefault="00B36319" w:rsidP="00851871">
      <w:pPr>
        <w:rPr>
          <w:rtl/>
          <w:lang w:eastAsia="he-IL"/>
        </w:rPr>
      </w:pPr>
      <w:r>
        <w:rPr>
          <w:rFonts w:hint="cs"/>
          <w:rtl/>
          <w:lang w:eastAsia="he-IL"/>
        </w:rPr>
        <w:t xml:space="preserve">אני קוראת באופן חד וברור: אם מפטרים, אז </w:t>
      </w:r>
      <w:bookmarkStart w:id="36534" w:name="_ETM_Q98_639838"/>
      <w:bookmarkEnd w:id="36534"/>
      <w:r>
        <w:rPr>
          <w:rFonts w:hint="cs"/>
          <w:rtl/>
          <w:lang w:eastAsia="he-IL"/>
        </w:rPr>
        <w:t>מתחקרים. יש להקים ועדת חקירה ממלכתית באופן מ</w:t>
      </w:r>
      <w:r w:rsidR="00851871">
        <w:rPr>
          <w:rFonts w:hint="cs"/>
          <w:rtl/>
          <w:lang w:eastAsia="he-IL"/>
        </w:rPr>
        <w:t>י</w:t>
      </w:r>
      <w:r>
        <w:rPr>
          <w:rFonts w:hint="cs"/>
          <w:rtl/>
          <w:lang w:eastAsia="he-IL"/>
        </w:rPr>
        <w:t>ידי. אסור להפקיר</w:t>
      </w:r>
      <w:bookmarkStart w:id="36535" w:name="_ETM_Q98_644972"/>
      <w:bookmarkEnd w:id="36535"/>
      <w:r>
        <w:rPr>
          <w:rFonts w:hint="cs"/>
          <w:rtl/>
          <w:lang w:eastAsia="he-IL"/>
        </w:rPr>
        <w:t xml:space="preserve">, ולהפקיד בידי מי שפוגע בחברה הישראלית את ההגה. לא עברנו </w:t>
      </w:r>
      <w:bookmarkStart w:id="36536" w:name="_ETM_Q98_658030"/>
      <w:bookmarkEnd w:id="36536"/>
      <w:r>
        <w:rPr>
          <w:rFonts w:hint="cs"/>
          <w:rtl/>
          <w:lang w:eastAsia="he-IL"/>
        </w:rPr>
        <w:t>מספיק</w:t>
      </w:r>
      <w:r w:rsidR="00851871">
        <w:rPr>
          <w:rFonts w:hint="cs"/>
          <w:rtl/>
          <w:lang w:eastAsia="he-IL"/>
        </w:rPr>
        <w:t>?</w:t>
      </w:r>
      <w:r>
        <w:rPr>
          <w:rFonts w:hint="cs"/>
          <w:rtl/>
          <w:lang w:eastAsia="he-IL"/>
        </w:rPr>
        <w:t xml:space="preserve"> לא עברנו מספיק תאונות קשות? השנה הייתה מעודנת מדי?</w:t>
      </w:r>
      <w:bookmarkStart w:id="36537" w:name="_ETM_Q98_663357"/>
      <w:bookmarkEnd w:id="36537"/>
      <w:r>
        <w:rPr>
          <w:rFonts w:hint="cs"/>
          <w:rtl/>
          <w:lang w:eastAsia="he-IL"/>
        </w:rPr>
        <w:t xml:space="preserve"> אנו עדים לפגיעה קשה, היסטורית, בביטחון המדינה, בחוסן הלאומי,</w:t>
      </w:r>
      <w:bookmarkStart w:id="36538" w:name="_ETM_Q98_671268"/>
      <w:bookmarkEnd w:id="36538"/>
      <w:r>
        <w:rPr>
          <w:rFonts w:hint="cs"/>
          <w:rtl/>
          <w:lang w:eastAsia="he-IL"/>
        </w:rPr>
        <w:t xml:space="preserve"> בחברה הישראלית כולה. הממשלה דוהרת כל הדרך לעבר 6 באוקטובר</w:t>
      </w:r>
      <w:bookmarkStart w:id="36539" w:name="_ETM_Q98_677471"/>
      <w:bookmarkEnd w:id="36539"/>
      <w:r>
        <w:rPr>
          <w:rFonts w:hint="cs"/>
          <w:rtl/>
          <w:lang w:eastAsia="he-IL"/>
        </w:rPr>
        <w:t xml:space="preserve"> כאילו דבר לא קרה כאן. את ההפקרות שמושלת כאן אף אחד לא ישכח</w:t>
      </w:r>
      <w:r w:rsidR="00851871">
        <w:rPr>
          <w:rFonts w:hint="cs"/>
          <w:rtl/>
          <w:lang w:eastAsia="he-IL"/>
        </w:rPr>
        <w:t>,</w:t>
      </w:r>
      <w:r>
        <w:rPr>
          <w:rFonts w:hint="cs"/>
          <w:rtl/>
          <w:lang w:eastAsia="he-IL"/>
        </w:rPr>
        <w:t xml:space="preserve"> רצף של החלטות הרסניות שהתקבלו בזו אחר</w:t>
      </w:r>
      <w:bookmarkStart w:id="36540" w:name="_ETM_Q98_691116"/>
      <w:bookmarkEnd w:id="36540"/>
      <w:r>
        <w:rPr>
          <w:rFonts w:hint="cs"/>
          <w:rtl/>
          <w:lang w:eastAsia="he-IL"/>
        </w:rPr>
        <w:t xml:space="preserve"> זו, בשורה התחתונה משחק הכיסאות המדמם ביותר</w:t>
      </w:r>
      <w:bookmarkStart w:id="36541" w:name="_ETM_Q98_694673"/>
      <w:bookmarkEnd w:id="36541"/>
      <w:r>
        <w:rPr>
          <w:rFonts w:hint="cs"/>
          <w:rtl/>
          <w:lang w:eastAsia="he-IL"/>
        </w:rPr>
        <w:t xml:space="preserve"> שידענו בישראל. </w:t>
      </w:r>
    </w:p>
    <w:p w:rsidR="00B36319" w:rsidRDefault="00B36319" w:rsidP="00F80840">
      <w:pPr>
        <w:rPr>
          <w:rtl/>
          <w:lang w:eastAsia="he-IL"/>
        </w:rPr>
      </w:pPr>
    </w:p>
    <w:p w:rsidR="00CA38FF" w:rsidRPr="00157C61" w:rsidRDefault="00B36319" w:rsidP="00851871">
      <w:pPr>
        <w:rPr>
          <w:rtl/>
        </w:rPr>
      </w:pPr>
      <w:r>
        <w:rPr>
          <w:rFonts w:hint="cs"/>
          <w:rtl/>
          <w:lang w:eastAsia="he-IL"/>
        </w:rPr>
        <w:t xml:space="preserve">אירוע הירי שקרה אתמול בבוקר בבנימין והיעדר </w:t>
      </w:r>
      <w:bookmarkStart w:id="36542" w:name="_ETM_Q98_702292"/>
      <w:bookmarkEnd w:id="36542"/>
      <w:r>
        <w:rPr>
          <w:rFonts w:hint="cs"/>
          <w:rtl/>
          <w:lang w:eastAsia="he-IL"/>
        </w:rPr>
        <w:t xml:space="preserve">תחושת הביטחון ביישובים זה לא רק רעשי רקע קטנים. </w:t>
      </w:r>
      <w:bookmarkStart w:id="36543" w:name="_ETM_Q98_707553"/>
      <w:bookmarkEnd w:id="36543"/>
      <w:r>
        <w:rPr>
          <w:rFonts w:hint="cs"/>
          <w:rtl/>
          <w:lang w:eastAsia="he-IL"/>
        </w:rPr>
        <w:t xml:space="preserve">ודאי שאלתם את עצמכם מה עם ההפגזות הבלתי-פוסקות בצפון, </w:t>
      </w:r>
      <w:bookmarkStart w:id="36544" w:name="_ETM_Q98_713981"/>
      <w:bookmarkEnd w:id="36544"/>
      <w:r>
        <w:rPr>
          <w:rFonts w:hint="cs"/>
          <w:rtl/>
          <w:lang w:eastAsia="he-IL"/>
        </w:rPr>
        <w:t>עכשיו לאחרונה גם במרכז הארץ, והזעקות של האזרחים</w:t>
      </w:r>
      <w:bookmarkStart w:id="36545" w:name="_ETM_Q98_717473"/>
      <w:bookmarkEnd w:id="36545"/>
      <w:r>
        <w:rPr>
          <w:rFonts w:hint="cs"/>
          <w:rtl/>
          <w:lang w:eastAsia="he-IL"/>
        </w:rPr>
        <w:t xml:space="preserve"> המפונים. אז מה קרה? גיבורים מקריבים את חייהם על הגנת</w:t>
      </w:r>
      <w:bookmarkStart w:id="36546" w:name="_ETM_Q98_724167"/>
      <w:bookmarkEnd w:id="36546"/>
      <w:r>
        <w:rPr>
          <w:rFonts w:hint="cs"/>
          <w:rtl/>
          <w:lang w:eastAsia="he-IL"/>
        </w:rPr>
        <w:t xml:space="preserve"> המולדת, הורים רבים לא מצליחים לעצום עין ולא ישנים מי </w:t>
      </w:r>
      <w:bookmarkStart w:id="36547" w:name="_ETM_Q98_734321"/>
      <w:bookmarkEnd w:id="36547"/>
      <w:r>
        <w:rPr>
          <w:rFonts w:hint="cs"/>
          <w:rtl/>
          <w:lang w:eastAsia="he-IL"/>
        </w:rPr>
        <w:t xml:space="preserve">יודע כמה זמן, כי הדבר היקר להם ביותר בסכנה, בחזית, </w:t>
      </w:r>
      <w:bookmarkStart w:id="36548" w:name="_ETM_Q98_736584"/>
      <w:bookmarkEnd w:id="36548"/>
      <w:r>
        <w:rPr>
          <w:rFonts w:hint="cs"/>
          <w:rtl/>
          <w:lang w:eastAsia="he-IL"/>
        </w:rPr>
        <w:t xml:space="preserve">בעזה, בלבנון, ביהודה ושומרון. </w:t>
      </w:r>
      <w:bookmarkStart w:id="36549" w:name="_ETM_Q98_477870"/>
      <w:bookmarkStart w:id="36550" w:name="TOR_Q99"/>
      <w:bookmarkEnd w:id="36549"/>
      <w:bookmarkEnd w:id="36550"/>
      <w:r w:rsidR="00CA38FF">
        <w:rPr>
          <w:rFonts w:hint="cs"/>
          <w:rtl/>
        </w:rPr>
        <w:t>ב</w:t>
      </w:r>
      <w:r w:rsidR="00CA38FF" w:rsidRPr="00157C61">
        <w:rPr>
          <w:rFonts w:hint="cs"/>
          <w:rtl/>
        </w:rPr>
        <w:t xml:space="preserve">עבור כל ישראלי שמכיר מקרוב את התחושות המצמררות האלה זה אמור להספיק על מנת לגייס את כולם. </w:t>
      </w:r>
      <w:r w:rsidR="00CA38FF">
        <w:rPr>
          <w:rFonts w:hint="cs"/>
          <w:rtl/>
        </w:rPr>
        <w:t>ב</w:t>
      </w:r>
      <w:r w:rsidR="00CA38FF" w:rsidRPr="00157C61">
        <w:rPr>
          <w:rFonts w:hint="cs"/>
          <w:rtl/>
        </w:rPr>
        <w:t>עבור הממשלה שלנו, לצערי, זה לא מספיק</w:t>
      </w:r>
      <w:r w:rsidR="00851871">
        <w:rPr>
          <w:rFonts w:hint="cs"/>
          <w:rtl/>
        </w:rPr>
        <w:t>,</w:t>
      </w:r>
      <w:r w:rsidR="00CA38FF" w:rsidRPr="00157C61">
        <w:rPr>
          <w:rFonts w:hint="cs"/>
          <w:rtl/>
        </w:rPr>
        <w:t xml:space="preserve"> אולי משום שלא מספיק שרים מכירים מקרוב </w:t>
      </w:r>
      <w:bookmarkStart w:id="36551" w:name="_ETM_Q99_159607"/>
      <w:bookmarkEnd w:id="36551"/>
      <w:r w:rsidR="00CA38FF" w:rsidRPr="00157C61">
        <w:rPr>
          <w:rFonts w:hint="cs"/>
          <w:rtl/>
        </w:rPr>
        <w:t>את התחושה. מנותקים.</w:t>
      </w:r>
      <w:bookmarkStart w:id="36552" w:name="_ETM_Q99_163214"/>
      <w:bookmarkEnd w:id="36552"/>
    </w:p>
    <w:p w:rsidR="00CA38FF" w:rsidRPr="00157C61" w:rsidRDefault="00CA38FF" w:rsidP="00F80840">
      <w:pPr>
        <w:rPr>
          <w:rtl/>
        </w:rPr>
      </w:pPr>
      <w:bookmarkStart w:id="36553" w:name="_ETM_Q99_163260"/>
      <w:bookmarkStart w:id="36554" w:name="_ETM_Q99_163702"/>
      <w:bookmarkEnd w:id="36553"/>
      <w:bookmarkEnd w:id="36554"/>
    </w:p>
    <w:p w:rsidR="00CA38FF" w:rsidRPr="00157C61" w:rsidRDefault="00CA38FF" w:rsidP="00F80840">
      <w:pPr>
        <w:pStyle w:val="af6"/>
        <w:keepNext/>
        <w:rPr>
          <w:rtl/>
        </w:rPr>
      </w:pPr>
      <w:r w:rsidRPr="00157C61">
        <w:rPr>
          <w:rStyle w:val="TagStyle"/>
          <w:rtl/>
        </w:rPr>
        <w:t xml:space="preserve"> &lt;&lt; יור &gt;&gt; </w:t>
      </w:r>
      <w:r w:rsidRPr="00157C61">
        <w:rPr>
          <w:rtl/>
        </w:rPr>
        <w:t>היו"ר משה רוט:</w:t>
      </w:r>
      <w:r w:rsidRPr="00157C61">
        <w:rPr>
          <w:rStyle w:val="TagStyle"/>
          <w:rtl/>
        </w:rPr>
        <w:t xml:space="preserve"> &lt;&lt; יור &gt;&gt;</w:t>
      </w:r>
      <w:r w:rsidRPr="00157C61">
        <w:rPr>
          <w:rtl/>
        </w:rPr>
        <w:t xml:space="preserve">   </w:t>
      </w:r>
    </w:p>
    <w:p w:rsidR="00CA38FF" w:rsidRPr="00157C61" w:rsidRDefault="00CA38FF" w:rsidP="000928D2">
      <w:pPr>
        <w:rPr>
          <w:rtl/>
        </w:rPr>
      </w:pPr>
    </w:p>
    <w:p w:rsidR="00CA38FF" w:rsidRDefault="00CA38FF" w:rsidP="00F80840">
      <w:pPr>
        <w:rPr>
          <w:rtl/>
        </w:rPr>
      </w:pPr>
      <w:r w:rsidRPr="00157C61">
        <w:rPr>
          <w:rFonts w:hint="cs"/>
          <w:rtl/>
        </w:rPr>
        <w:t>תודה רבה. חבר הכנסת מיקי לוי, בבקשה.</w:t>
      </w:r>
    </w:p>
    <w:p w:rsidR="00CA38FF" w:rsidRDefault="00CA38FF" w:rsidP="00F80840">
      <w:pPr>
        <w:rPr>
          <w:rtl/>
        </w:rPr>
      </w:pPr>
      <w:bookmarkStart w:id="36555" w:name="_ETM_Q99_170441"/>
      <w:bookmarkStart w:id="36556" w:name="_ETM_Q99_170485"/>
      <w:bookmarkEnd w:id="36555"/>
      <w:bookmarkEnd w:id="36556"/>
    </w:p>
    <w:p w:rsidR="00CA38FF" w:rsidRDefault="00CA38FF" w:rsidP="00F80840">
      <w:pPr>
        <w:pStyle w:val="a4"/>
        <w:keepNext/>
        <w:rPr>
          <w:rtl/>
        </w:rPr>
      </w:pPr>
      <w:bookmarkStart w:id="36557" w:name="ET_speaker_5084_12"/>
      <w:r w:rsidRPr="00E77513">
        <w:rPr>
          <w:rStyle w:val="TagStyle"/>
          <w:rtl/>
        </w:rPr>
        <w:t xml:space="preserve"> &lt;&lt; דובר &gt;&gt; </w:t>
      </w:r>
      <w:bookmarkStart w:id="36558" w:name="_Toc181895100"/>
      <w:bookmarkStart w:id="36559" w:name="_Toc181895233"/>
      <w:r>
        <w:rPr>
          <w:rtl/>
        </w:rPr>
        <w:t>מיקי לוי (יש עתיד):</w:t>
      </w:r>
      <w:bookmarkEnd w:id="36558"/>
      <w:bookmarkEnd w:id="36559"/>
      <w:r w:rsidRPr="00E77513">
        <w:rPr>
          <w:rStyle w:val="TagStyle"/>
          <w:rtl/>
        </w:rPr>
        <w:t xml:space="preserve"> &lt;&lt; דובר &gt;&gt;</w:t>
      </w:r>
      <w:r>
        <w:rPr>
          <w:rtl/>
        </w:rPr>
        <w:t xml:space="preserve">   </w:t>
      </w:r>
      <w:bookmarkEnd w:id="36557"/>
    </w:p>
    <w:p w:rsidR="00CA38FF" w:rsidRDefault="00CA38FF" w:rsidP="000928D2">
      <w:pPr>
        <w:rPr>
          <w:rtl/>
        </w:rPr>
      </w:pPr>
    </w:p>
    <w:p w:rsidR="00CA38FF" w:rsidRDefault="00CA38FF" w:rsidP="00F80840">
      <w:pPr>
        <w:rPr>
          <w:rtl/>
        </w:rPr>
      </w:pPr>
      <w:bookmarkStart w:id="36560" w:name="_ETM_Q99_177429"/>
      <w:bookmarkStart w:id="36561" w:name="_ETM_Q99_177482"/>
      <w:bookmarkEnd w:id="36560"/>
      <w:bookmarkEnd w:id="36561"/>
      <w:r>
        <w:rPr>
          <w:rFonts w:hint="cs"/>
          <w:rtl/>
        </w:rPr>
        <w:t>אדוני היושב</w:t>
      </w:r>
      <w:bookmarkStart w:id="36562" w:name="_ETM_Q99_180406"/>
      <w:bookmarkEnd w:id="36562"/>
      <w:r>
        <w:rPr>
          <w:rFonts w:hint="cs"/>
          <w:rtl/>
        </w:rPr>
        <w:t xml:space="preserve"> בראש, כנסת נכבדה, </w:t>
      </w:r>
      <w:bookmarkStart w:id="36563" w:name="_ETM_Q99_172281"/>
      <w:bookmarkStart w:id="36564" w:name="_ETM_Q99_172313"/>
      <w:bookmarkStart w:id="36565" w:name="_ETM_Q99_163744"/>
      <w:bookmarkEnd w:id="36563"/>
      <w:bookmarkEnd w:id="36564"/>
      <w:bookmarkEnd w:id="36565"/>
      <w:r>
        <w:rPr>
          <w:rtl/>
        </w:rPr>
        <w:t xml:space="preserve">נתניהו </w:t>
      </w:r>
      <w:bookmarkStart w:id="36566" w:name="_ETM_Q99_182470"/>
      <w:bookmarkEnd w:id="36566"/>
      <w:r>
        <w:rPr>
          <w:rtl/>
        </w:rPr>
        <w:t xml:space="preserve">מסכן </w:t>
      </w:r>
      <w:bookmarkStart w:id="36567" w:name="_ETM_Q99_183460"/>
      <w:bookmarkEnd w:id="36567"/>
      <w:r>
        <w:rPr>
          <w:rtl/>
        </w:rPr>
        <w:t xml:space="preserve">את </w:t>
      </w:r>
      <w:bookmarkStart w:id="36568" w:name="_ETM_Q99_183699"/>
      <w:bookmarkEnd w:id="36568"/>
      <w:r>
        <w:rPr>
          <w:rtl/>
        </w:rPr>
        <w:t xml:space="preserve">ביטחון </w:t>
      </w:r>
      <w:bookmarkStart w:id="36569" w:name="_ETM_Q99_184690"/>
      <w:bookmarkEnd w:id="36569"/>
      <w:r>
        <w:rPr>
          <w:rtl/>
        </w:rPr>
        <w:t xml:space="preserve">ישראל </w:t>
      </w:r>
      <w:bookmarkStart w:id="36570" w:name="_ETM_Q99_185650"/>
      <w:bookmarkEnd w:id="36570"/>
      <w:r>
        <w:rPr>
          <w:rtl/>
        </w:rPr>
        <w:t xml:space="preserve">ואת </w:t>
      </w:r>
      <w:bookmarkStart w:id="36571" w:name="_ETM_Q99_186009"/>
      <w:bookmarkEnd w:id="36571"/>
      <w:r>
        <w:rPr>
          <w:rtl/>
        </w:rPr>
        <w:t xml:space="preserve">עתיד </w:t>
      </w:r>
      <w:bookmarkStart w:id="36572" w:name="_ETM_Q99_186370"/>
      <w:bookmarkEnd w:id="36572"/>
      <w:r>
        <w:rPr>
          <w:rtl/>
        </w:rPr>
        <w:t xml:space="preserve">מדינת </w:t>
      </w:r>
      <w:bookmarkStart w:id="36573" w:name="_ETM_Q99_186910"/>
      <w:bookmarkEnd w:id="36573"/>
      <w:r>
        <w:rPr>
          <w:rtl/>
        </w:rPr>
        <w:t>ישראל</w:t>
      </w:r>
      <w:r>
        <w:rPr>
          <w:rFonts w:hint="cs"/>
          <w:rtl/>
        </w:rPr>
        <w:t>.</w:t>
      </w:r>
      <w:r>
        <w:rPr>
          <w:rtl/>
        </w:rPr>
        <w:t xml:space="preserve"> </w:t>
      </w:r>
      <w:bookmarkStart w:id="36574" w:name="_ETM_Q99_189269"/>
      <w:bookmarkEnd w:id="36574"/>
      <w:r>
        <w:rPr>
          <w:rtl/>
        </w:rPr>
        <w:t xml:space="preserve">באמצע </w:t>
      </w:r>
      <w:bookmarkStart w:id="36575" w:name="_ETM_Q99_189929"/>
      <w:bookmarkEnd w:id="36575"/>
      <w:r>
        <w:rPr>
          <w:rtl/>
        </w:rPr>
        <w:t>מערכה</w:t>
      </w:r>
      <w:r>
        <w:rPr>
          <w:rFonts w:hint="cs"/>
          <w:rtl/>
        </w:rPr>
        <w:t>,</w:t>
      </w:r>
      <w:r>
        <w:rPr>
          <w:rtl/>
        </w:rPr>
        <w:t xml:space="preserve"> </w:t>
      </w:r>
      <w:bookmarkStart w:id="36576" w:name="_ETM_Q99_191670"/>
      <w:bookmarkEnd w:id="36576"/>
      <w:r>
        <w:rPr>
          <w:rtl/>
        </w:rPr>
        <w:t xml:space="preserve">באמצע </w:t>
      </w:r>
      <w:bookmarkStart w:id="36577" w:name="_ETM_Q99_192389"/>
      <w:bookmarkEnd w:id="36577"/>
      <w:r>
        <w:rPr>
          <w:rtl/>
        </w:rPr>
        <w:t>מלחמה</w:t>
      </w:r>
      <w:r>
        <w:rPr>
          <w:rFonts w:hint="cs"/>
          <w:rtl/>
        </w:rPr>
        <w:t xml:space="preserve">, ערב </w:t>
      </w:r>
      <w:bookmarkStart w:id="36578" w:name="_ETM_Q99_194610"/>
      <w:bookmarkEnd w:id="36578"/>
      <w:r>
        <w:rPr>
          <w:rtl/>
        </w:rPr>
        <w:t>תגובה</w:t>
      </w:r>
      <w:r>
        <w:rPr>
          <w:rFonts w:hint="cs"/>
          <w:rtl/>
        </w:rPr>
        <w:t xml:space="preserve"> </w:t>
      </w:r>
      <w:bookmarkStart w:id="36579" w:name="_ETM_Q99_195420"/>
      <w:bookmarkEnd w:id="36579"/>
      <w:r>
        <w:rPr>
          <w:rFonts w:hint="cs"/>
          <w:rtl/>
        </w:rPr>
        <w:t>ו</w:t>
      </w:r>
      <w:r>
        <w:rPr>
          <w:rtl/>
        </w:rPr>
        <w:t xml:space="preserve">תקיפה </w:t>
      </w:r>
      <w:bookmarkStart w:id="36580" w:name="_ETM_Q99_196230"/>
      <w:bookmarkEnd w:id="36580"/>
      <w:r>
        <w:rPr>
          <w:rtl/>
        </w:rPr>
        <w:t>איראנית</w:t>
      </w:r>
      <w:r>
        <w:rPr>
          <w:rFonts w:hint="cs"/>
          <w:rtl/>
        </w:rPr>
        <w:t>,</w:t>
      </w:r>
      <w:r>
        <w:rPr>
          <w:rtl/>
        </w:rPr>
        <w:t xml:space="preserve"> </w:t>
      </w:r>
      <w:bookmarkStart w:id="36581" w:name="_ETM_Q99_197810"/>
      <w:bookmarkEnd w:id="36581"/>
      <w:r>
        <w:rPr>
          <w:rtl/>
        </w:rPr>
        <w:t xml:space="preserve">מוצא </w:t>
      </w:r>
      <w:bookmarkStart w:id="36582" w:name="_ETM_Q99_198320"/>
      <w:bookmarkEnd w:id="36582"/>
      <w:r>
        <w:rPr>
          <w:rtl/>
        </w:rPr>
        <w:t>ר</w:t>
      </w:r>
      <w:r>
        <w:rPr>
          <w:rFonts w:hint="cs"/>
          <w:rtl/>
        </w:rPr>
        <w:t>אש הממשלה</w:t>
      </w:r>
      <w:r>
        <w:rPr>
          <w:rtl/>
        </w:rPr>
        <w:t xml:space="preserve"> </w:t>
      </w:r>
      <w:bookmarkStart w:id="36583" w:name="_ETM_Q99_199220"/>
      <w:bookmarkEnd w:id="36583"/>
      <w:r>
        <w:rPr>
          <w:rtl/>
        </w:rPr>
        <w:t xml:space="preserve">זמן </w:t>
      </w:r>
      <w:bookmarkStart w:id="36584" w:name="_ETM_Q99_200029"/>
      <w:bookmarkEnd w:id="36584"/>
      <w:r>
        <w:rPr>
          <w:rtl/>
        </w:rPr>
        <w:t xml:space="preserve">למהלך </w:t>
      </w:r>
      <w:bookmarkStart w:id="36585" w:name="_ETM_Q99_200779"/>
      <w:bookmarkEnd w:id="36585"/>
      <w:r>
        <w:rPr>
          <w:rtl/>
        </w:rPr>
        <w:t xml:space="preserve">מסריח </w:t>
      </w:r>
      <w:bookmarkStart w:id="36586" w:name="_ETM_Q99_203079"/>
      <w:bookmarkEnd w:id="36586"/>
      <w:r>
        <w:rPr>
          <w:rFonts w:hint="cs"/>
          <w:rtl/>
        </w:rPr>
        <w:t xml:space="preserve">בעבור </w:t>
      </w:r>
      <w:r>
        <w:rPr>
          <w:rtl/>
        </w:rPr>
        <w:t xml:space="preserve">אינטרסים </w:t>
      </w:r>
      <w:bookmarkStart w:id="36587" w:name="_ETM_Q99_203980"/>
      <w:bookmarkEnd w:id="36587"/>
      <w:r>
        <w:rPr>
          <w:rtl/>
        </w:rPr>
        <w:t>אישיים</w:t>
      </w:r>
      <w:r>
        <w:rPr>
          <w:rFonts w:hint="cs"/>
          <w:rtl/>
        </w:rPr>
        <w:t>,</w:t>
      </w:r>
      <w:r>
        <w:rPr>
          <w:rtl/>
        </w:rPr>
        <w:t xml:space="preserve"> </w:t>
      </w:r>
      <w:bookmarkStart w:id="36588" w:name="_ETM_Q99_205420"/>
      <w:bookmarkEnd w:id="36588"/>
      <w:r>
        <w:rPr>
          <w:rtl/>
        </w:rPr>
        <w:t>הישרדותי</w:t>
      </w:r>
      <w:r>
        <w:rPr>
          <w:rFonts w:hint="cs"/>
          <w:rtl/>
        </w:rPr>
        <w:t xml:space="preserve">ים. </w:t>
      </w:r>
      <w:bookmarkStart w:id="36589" w:name="_ETM_Q99_208031"/>
      <w:bookmarkStart w:id="36590" w:name="_ETM_Q99_207650"/>
      <w:bookmarkEnd w:id="36589"/>
      <w:bookmarkEnd w:id="36590"/>
      <w:r>
        <w:rPr>
          <w:rFonts w:hint="cs"/>
          <w:rtl/>
        </w:rPr>
        <w:t>הוא</w:t>
      </w:r>
      <w:r>
        <w:rPr>
          <w:rtl/>
        </w:rPr>
        <w:t xml:space="preserve"> </w:t>
      </w:r>
      <w:bookmarkStart w:id="36591" w:name="_ETM_Q99_207800"/>
      <w:bookmarkEnd w:id="36591"/>
      <w:r>
        <w:rPr>
          <w:rtl/>
        </w:rPr>
        <w:t xml:space="preserve">מגיש </w:t>
      </w:r>
      <w:bookmarkStart w:id="36592" w:name="_ETM_Q99_208250"/>
      <w:bookmarkEnd w:id="36592"/>
      <w:r>
        <w:rPr>
          <w:rtl/>
        </w:rPr>
        <w:t xml:space="preserve">את </w:t>
      </w:r>
      <w:bookmarkStart w:id="36593" w:name="_ETM_Q99_208460"/>
      <w:bookmarkEnd w:id="36593"/>
      <w:r>
        <w:rPr>
          <w:rtl/>
        </w:rPr>
        <w:t xml:space="preserve">ראשו </w:t>
      </w:r>
      <w:bookmarkStart w:id="36594" w:name="_ETM_Q99_209000"/>
      <w:bookmarkEnd w:id="36594"/>
      <w:r>
        <w:rPr>
          <w:rtl/>
        </w:rPr>
        <w:t xml:space="preserve">של </w:t>
      </w:r>
      <w:bookmarkStart w:id="36595" w:name="_ETM_Q99_209240"/>
      <w:bookmarkEnd w:id="36595"/>
      <w:r>
        <w:rPr>
          <w:rtl/>
        </w:rPr>
        <w:t xml:space="preserve">שר </w:t>
      </w:r>
      <w:bookmarkStart w:id="36596" w:name="_ETM_Q99_209690"/>
      <w:bookmarkEnd w:id="36596"/>
      <w:r>
        <w:rPr>
          <w:rtl/>
        </w:rPr>
        <w:t xml:space="preserve">הביטחון </w:t>
      </w:r>
      <w:bookmarkStart w:id="36597" w:name="_ETM_Q99_212400"/>
      <w:bookmarkEnd w:id="36597"/>
      <w:r>
        <w:rPr>
          <w:rtl/>
        </w:rPr>
        <w:t xml:space="preserve">כמנחה </w:t>
      </w:r>
      <w:bookmarkStart w:id="36598" w:name="_ETM_Q99_215489"/>
      <w:bookmarkEnd w:id="36598"/>
      <w:r>
        <w:rPr>
          <w:rtl/>
        </w:rPr>
        <w:t>לחרדים</w:t>
      </w:r>
      <w:r>
        <w:rPr>
          <w:rFonts w:hint="cs"/>
          <w:rtl/>
        </w:rPr>
        <w:t>.</w:t>
      </w:r>
      <w:r>
        <w:rPr>
          <w:rtl/>
        </w:rPr>
        <w:t xml:space="preserve"> </w:t>
      </w:r>
      <w:bookmarkStart w:id="36599" w:name="_ETM_Q99_217530"/>
      <w:bookmarkEnd w:id="36599"/>
      <w:r>
        <w:rPr>
          <w:rtl/>
        </w:rPr>
        <w:t xml:space="preserve">עוד </w:t>
      </w:r>
      <w:bookmarkStart w:id="36600" w:name="_ETM_Q99_217830"/>
      <w:bookmarkEnd w:id="36600"/>
      <w:r>
        <w:rPr>
          <w:rtl/>
        </w:rPr>
        <w:t xml:space="preserve">קו </w:t>
      </w:r>
      <w:bookmarkStart w:id="36601" w:name="_ETM_Q99_218130"/>
      <w:bookmarkEnd w:id="36601"/>
      <w:r>
        <w:rPr>
          <w:rtl/>
        </w:rPr>
        <w:t xml:space="preserve">אדום </w:t>
      </w:r>
      <w:bookmarkStart w:id="36602" w:name="_ETM_Q99_218490"/>
      <w:bookmarkEnd w:id="36602"/>
      <w:r>
        <w:rPr>
          <w:rtl/>
        </w:rPr>
        <w:t xml:space="preserve">נחצה </w:t>
      </w:r>
      <w:bookmarkStart w:id="36603" w:name="_ETM_Q99_219030"/>
      <w:bookmarkEnd w:id="36603"/>
      <w:r>
        <w:rPr>
          <w:rtl/>
        </w:rPr>
        <w:t xml:space="preserve">בבית </w:t>
      </w:r>
      <w:bookmarkStart w:id="36604" w:name="_ETM_Q99_219630"/>
      <w:bookmarkEnd w:id="36604"/>
      <w:r>
        <w:rPr>
          <w:rtl/>
        </w:rPr>
        <w:t>הזה</w:t>
      </w:r>
      <w:r>
        <w:rPr>
          <w:rFonts w:hint="cs"/>
          <w:rtl/>
        </w:rPr>
        <w:t>.</w:t>
      </w:r>
      <w:r>
        <w:rPr>
          <w:rtl/>
        </w:rPr>
        <w:t xml:space="preserve"> </w:t>
      </w:r>
      <w:bookmarkStart w:id="36605" w:name="_ETM_Q99_221400"/>
      <w:bookmarkEnd w:id="36605"/>
      <w:r>
        <w:rPr>
          <w:rtl/>
        </w:rPr>
        <w:t xml:space="preserve">ההיסטוריה </w:t>
      </w:r>
      <w:bookmarkStart w:id="36606" w:name="_ETM_Q99_222420"/>
      <w:bookmarkEnd w:id="36606"/>
      <w:r>
        <w:rPr>
          <w:rtl/>
        </w:rPr>
        <w:t xml:space="preserve">תשפוט </w:t>
      </w:r>
      <w:bookmarkStart w:id="36607" w:name="_ETM_Q99_223200"/>
      <w:bookmarkEnd w:id="36607"/>
      <w:r>
        <w:rPr>
          <w:rtl/>
        </w:rPr>
        <w:t xml:space="preserve">את </w:t>
      </w:r>
      <w:bookmarkStart w:id="36608" w:name="_ETM_Q99_223380"/>
      <w:bookmarkEnd w:id="36608"/>
      <w:r>
        <w:rPr>
          <w:rtl/>
        </w:rPr>
        <w:t xml:space="preserve">נתניהו </w:t>
      </w:r>
      <w:bookmarkStart w:id="36609" w:name="_ETM_Q99_224280"/>
      <w:bookmarkEnd w:id="36609"/>
      <w:r>
        <w:rPr>
          <w:rFonts w:hint="cs"/>
          <w:rtl/>
        </w:rPr>
        <w:t xml:space="preserve">ואת </w:t>
      </w:r>
      <w:bookmarkStart w:id="36610" w:name="_ETM_Q99_224783"/>
      <w:bookmarkEnd w:id="36610"/>
      <w:r>
        <w:rPr>
          <w:rtl/>
        </w:rPr>
        <w:t>ממשלתו</w:t>
      </w:r>
      <w:r>
        <w:rPr>
          <w:rFonts w:hint="cs"/>
          <w:rtl/>
        </w:rPr>
        <w:t>;</w:t>
      </w:r>
      <w:r>
        <w:rPr>
          <w:rtl/>
        </w:rPr>
        <w:t xml:space="preserve"> </w:t>
      </w:r>
      <w:bookmarkStart w:id="36611" w:name="_ETM_Q99_226420"/>
      <w:bookmarkEnd w:id="36611"/>
      <w:r>
        <w:rPr>
          <w:rtl/>
        </w:rPr>
        <w:t xml:space="preserve">ההיסטוריה </w:t>
      </w:r>
      <w:bookmarkStart w:id="36612" w:name="_ETM_Q99_227319"/>
      <w:bookmarkEnd w:id="36612"/>
      <w:r>
        <w:rPr>
          <w:rtl/>
        </w:rPr>
        <w:t xml:space="preserve">תשפוט </w:t>
      </w:r>
      <w:bookmarkStart w:id="36613" w:name="_ETM_Q99_227979"/>
      <w:bookmarkEnd w:id="36613"/>
      <w:r>
        <w:rPr>
          <w:rtl/>
        </w:rPr>
        <w:t xml:space="preserve">את </w:t>
      </w:r>
      <w:bookmarkStart w:id="36614" w:name="_ETM_Q99_228100"/>
      <w:bookmarkEnd w:id="36614"/>
      <w:r>
        <w:rPr>
          <w:rtl/>
        </w:rPr>
        <w:t xml:space="preserve">כל </w:t>
      </w:r>
      <w:bookmarkStart w:id="36615" w:name="_ETM_Q99_228879"/>
      <w:bookmarkEnd w:id="36615"/>
      <w:r>
        <w:rPr>
          <w:rtl/>
        </w:rPr>
        <w:t>ה-</w:t>
      </w:r>
      <w:r>
        <w:rPr>
          <w:rFonts w:hint="cs"/>
          <w:rtl/>
        </w:rPr>
        <w:t>120</w:t>
      </w:r>
      <w:r>
        <w:rPr>
          <w:rtl/>
        </w:rPr>
        <w:t xml:space="preserve"> </w:t>
      </w:r>
      <w:bookmarkStart w:id="36616" w:name="_ETM_Q99_229479"/>
      <w:bookmarkEnd w:id="36616"/>
      <w:r>
        <w:rPr>
          <w:rFonts w:hint="cs"/>
          <w:rtl/>
        </w:rPr>
        <w:t>ה</w:t>
      </w:r>
      <w:r>
        <w:rPr>
          <w:rtl/>
        </w:rPr>
        <w:t xml:space="preserve">יושבים </w:t>
      </w:r>
      <w:bookmarkStart w:id="36617" w:name="_ETM_Q99_230170"/>
      <w:bookmarkEnd w:id="36617"/>
      <w:r>
        <w:rPr>
          <w:rtl/>
        </w:rPr>
        <w:t>כאן</w:t>
      </w:r>
      <w:r>
        <w:rPr>
          <w:rFonts w:hint="cs"/>
          <w:rtl/>
        </w:rPr>
        <w:t xml:space="preserve"> על</w:t>
      </w:r>
      <w:r>
        <w:rPr>
          <w:rtl/>
        </w:rPr>
        <w:t xml:space="preserve"> </w:t>
      </w:r>
      <w:bookmarkStart w:id="36618" w:name="_ETM_Q99_231479"/>
      <w:bookmarkEnd w:id="36618"/>
      <w:r>
        <w:rPr>
          <w:rtl/>
        </w:rPr>
        <w:t xml:space="preserve">מה </w:t>
      </w:r>
      <w:bookmarkStart w:id="36619" w:name="_ETM_Q99_231870"/>
      <w:bookmarkEnd w:id="36619"/>
      <w:r w:rsidR="00851871">
        <w:rPr>
          <w:rFonts w:hint="cs"/>
          <w:rtl/>
        </w:rPr>
        <w:t>ש</w:t>
      </w:r>
      <w:r>
        <w:rPr>
          <w:rtl/>
        </w:rPr>
        <w:t xml:space="preserve">כל </w:t>
      </w:r>
      <w:bookmarkStart w:id="36620" w:name="_ETM_Q99_232170"/>
      <w:bookmarkEnd w:id="36620"/>
      <w:r>
        <w:rPr>
          <w:rFonts w:hint="cs"/>
          <w:rtl/>
        </w:rPr>
        <w:t>אחד</w:t>
      </w:r>
      <w:r>
        <w:rPr>
          <w:rtl/>
        </w:rPr>
        <w:t xml:space="preserve"> </w:t>
      </w:r>
      <w:bookmarkStart w:id="36621" w:name="_ETM_Q99_232649"/>
      <w:bookmarkStart w:id="36622" w:name="_ETM_Q99_233010"/>
      <w:bookmarkEnd w:id="36621"/>
      <w:bookmarkEnd w:id="36622"/>
      <w:r>
        <w:rPr>
          <w:rtl/>
        </w:rPr>
        <w:t xml:space="preserve">מאיתנו </w:t>
      </w:r>
      <w:bookmarkStart w:id="36623" w:name="_ETM_Q99_233699"/>
      <w:bookmarkEnd w:id="36623"/>
      <w:r>
        <w:rPr>
          <w:rFonts w:hint="cs"/>
          <w:rtl/>
        </w:rPr>
        <w:t xml:space="preserve">עשה </w:t>
      </w:r>
      <w:r>
        <w:rPr>
          <w:rtl/>
        </w:rPr>
        <w:t>ל</w:t>
      </w:r>
      <w:r>
        <w:rPr>
          <w:rFonts w:hint="cs"/>
          <w:rtl/>
        </w:rPr>
        <w:t>ה</w:t>
      </w:r>
      <w:r>
        <w:rPr>
          <w:rtl/>
        </w:rPr>
        <w:t xml:space="preserve">שבת </w:t>
      </w:r>
      <w:bookmarkStart w:id="36624" w:name="_ETM_Q99_234399"/>
      <w:bookmarkStart w:id="36625" w:name="_ETM_Q99_234519"/>
      <w:bookmarkEnd w:id="36624"/>
      <w:bookmarkEnd w:id="36625"/>
      <w:r>
        <w:rPr>
          <w:rtl/>
        </w:rPr>
        <w:t>החטופים</w:t>
      </w:r>
      <w:r>
        <w:rPr>
          <w:rFonts w:hint="cs"/>
          <w:rtl/>
        </w:rPr>
        <w:t>.</w:t>
      </w:r>
    </w:p>
    <w:p w:rsidR="00CA38FF" w:rsidRDefault="00CA38FF" w:rsidP="00F80840">
      <w:pPr>
        <w:rPr>
          <w:rtl/>
        </w:rPr>
      </w:pPr>
      <w:bookmarkStart w:id="36626" w:name="_ETM_Q99_240558"/>
      <w:bookmarkStart w:id="36627" w:name="_ETM_Q99_240615"/>
      <w:bookmarkStart w:id="36628" w:name="_ETM_Q99_240751"/>
      <w:bookmarkEnd w:id="36626"/>
      <w:bookmarkEnd w:id="36627"/>
      <w:bookmarkEnd w:id="36628"/>
    </w:p>
    <w:p w:rsidR="00CA38FF" w:rsidRDefault="00CA38FF" w:rsidP="00851871">
      <w:pPr>
        <w:rPr>
          <w:rtl/>
        </w:rPr>
      </w:pPr>
      <w:bookmarkStart w:id="36629" w:name="_ETM_Q99_240793"/>
      <w:bookmarkStart w:id="36630" w:name="_ETM_Q99_237999"/>
      <w:bookmarkEnd w:id="36629"/>
      <w:bookmarkEnd w:id="36630"/>
      <w:r>
        <w:rPr>
          <w:rtl/>
        </w:rPr>
        <w:t xml:space="preserve">זהו </w:t>
      </w:r>
      <w:bookmarkStart w:id="36631" w:name="_ETM_Q99_238420"/>
      <w:bookmarkEnd w:id="36631"/>
      <w:r>
        <w:rPr>
          <w:rtl/>
        </w:rPr>
        <w:t xml:space="preserve">רגע </w:t>
      </w:r>
      <w:bookmarkStart w:id="36632" w:name="_ETM_Q99_238749"/>
      <w:bookmarkEnd w:id="36632"/>
      <w:r>
        <w:rPr>
          <w:rtl/>
        </w:rPr>
        <w:t xml:space="preserve">קריטי </w:t>
      </w:r>
      <w:bookmarkStart w:id="36633" w:name="_ETM_Q99_239320"/>
      <w:bookmarkEnd w:id="36633"/>
      <w:r>
        <w:rPr>
          <w:rtl/>
        </w:rPr>
        <w:t xml:space="preserve">למדינת </w:t>
      </w:r>
      <w:bookmarkStart w:id="36634" w:name="_ETM_Q99_240010"/>
      <w:bookmarkEnd w:id="36634"/>
      <w:r>
        <w:rPr>
          <w:rtl/>
        </w:rPr>
        <w:t>ישראל</w:t>
      </w:r>
      <w:r>
        <w:rPr>
          <w:rFonts w:hint="cs"/>
          <w:rtl/>
        </w:rPr>
        <w:t>,</w:t>
      </w:r>
      <w:r>
        <w:rPr>
          <w:rtl/>
        </w:rPr>
        <w:t xml:space="preserve"> </w:t>
      </w:r>
      <w:bookmarkStart w:id="36635" w:name="_ETM_Q99_240940"/>
      <w:bookmarkEnd w:id="36635"/>
      <w:r>
        <w:rPr>
          <w:rtl/>
        </w:rPr>
        <w:t xml:space="preserve">בפרט </w:t>
      </w:r>
      <w:bookmarkStart w:id="36636" w:name="_ETM_Q99_241600"/>
      <w:bookmarkEnd w:id="36636"/>
      <w:r>
        <w:rPr>
          <w:rtl/>
        </w:rPr>
        <w:t xml:space="preserve">בגבול </w:t>
      </w:r>
      <w:bookmarkStart w:id="36637" w:name="_ETM_Q99_242050"/>
      <w:bookmarkEnd w:id="36637"/>
      <w:r>
        <w:rPr>
          <w:rtl/>
        </w:rPr>
        <w:t>הצפון</w:t>
      </w:r>
      <w:r>
        <w:rPr>
          <w:rFonts w:hint="cs"/>
          <w:rtl/>
        </w:rPr>
        <w:t>.</w:t>
      </w:r>
      <w:r>
        <w:rPr>
          <w:rtl/>
        </w:rPr>
        <w:t xml:space="preserve"> </w:t>
      </w:r>
      <w:bookmarkStart w:id="36638" w:name="_ETM_Q99_244390"/>
      <w:bookmarkEnd w:id="36638"/>
      <w:r>
        <w:rPr>
          <w:rtl/>
        </w:rPr>
        <w:t xml:space="preserve">הישגים </w:t>
      </w:r>
      <w:bookmarkStart w:id="36639" w:name="_ETM_Q99_244990"/>
      <w:bookmarkEnd w:id="36639"/>
      <w:r>
        <w:rPr>
          <w:rtl/>
        </w:rPr>
        <w:t xml:space="preserve">צבאיים </w:t>
      </w:r>
      <w:bookmarkStart w:id="36640" w:name="_ETM_Q99_245649"/>
      <w:bookmarkEnd w:id="36640"/>
      <w:r>
        <w:rPr>
          <w:rtl/>
        </w:rPr>
        <w:t xml:space="preserve">מדהימים </w:t>
      </w:r>
      <w:bookmarkStart w:id="36641" w:name="_ETM_Q99_247329"/>
      <w:bookmarkEnd w:id="36641"/>
      <w:r>
        <w:rPr>
          <w:rtl/>
        </w:rPr>
        <w:t xml:space="preserve">של </w:t>
      </w:r>
      <w:bookmarkStart w:id="36642" w:name="_ETM_Q99_247659"/>
      <w:bookmarkEnd w:id="36642"/>
      <w:r>
        <w:rPr>
          <w:rtl/>
        </w:rPr>
        <w:t xml:space="preserve">צבא </w:t>
      </w:r>
      <w:bookmarkStart w:id="36643" w:name="_ETM_Q99_248109"/>
      <w:bookmarkEnd w:id="36643"/>
      <w:r>
        <w:rPr>
          <w:rtl/>
        </w:rPr>
        <w:t>חזק</w:t>
      </w:r>
      <w:r>
        <w:rPr>
          <w:rFonts w:hint="cs"/>
          <w:rtl/>
        </w:rPr>
        <w:t>,</w:t>
      </w:r>
      <w:r>
        <w:rPr>
          <w:rtl/>
        </w:rPr>
        <w:t xml:space="preserve"> </w:t>
      </w:r>
      <w:bookmarkStart w:id="36644" w:name="_ETM_Q99_249440"/>
      <w:bookmarkEnd w:id="36644"/>
      <w:r>
        <w:rPr>
          <w:rtl/>
        </w:rPr>
        <w:t xml:space="preserve">של </w:t>
      </w:r>
      <w:bookmarkStart w:id="36645" w:name="_ETM_Q99_249800"/>
      <w:bookmarkEnd w:id="36645"/>
      <w:r>
        <w:rPr>
          <w:rtl/>
        </w:rPr>
        <w:t xml:space="preserve">חיילים </w:t>
      </w:r>
      <w:bookmarkStart w:id="36646" w:name="_ETM_Q99_250819"/>
      <w:bookmarkEnd w:id="36646"/>
      <w:r>
        <w:rPr>
          <w:rFonts w:hint="cs"/>
          <w:rtl/>
        </w:rPr>
        <w:t>ו</w:t>
      </w:r>
      <w:r>
        <w:rPr>
          <w:rtl/>
        </w:rPr>
        <w:t xml:space="preserve">קצינים </w:t>
      </w:r>
      <w:bookmarkStart w:id="36647" w:name="_ETM_Q99_251510"/>
      <w:bookmarkEnd w:id="36647"/>
      <w:r>
        <w:rPr>
          <w:rtl/>
        </w:rPr>
        <w:t>גיבורים</w:t>
      </w:r>
      <w:r>
        <w:rPr>
          <w:rFonts w:hint="cs"/>
          <w:rtl/>
        </w:rPr>
        <w:t>,</w:t>
      </w:r>
      <w:r>
        <w:rPr>
          <w:rtl/>
        </w:rPr>
        <w:t xml:space="preserve"> </w:t>
      </w:r>
      <w:bookmarkStart w:id="36648" w:name="_ETM_Q99_254540"/>
      <w:bookmarkEnd w:id="36648"/>
      <w:r>
        <w:rPr>
          <w:rtl/>
        </w:rPr>
        <w:t xml:space="preserve">מכל </w:t>
      </w:r>
      <w:bookmarkStart w:id="36649" w:name="_ETM_Q99_254930"/>
      <w:bookmarkEnd w:id="36649"/>
      <w:r>
        <w:rPr>
          <w:rtl/>
        </w:rPr>
        <w:t xml:space="preserve">גוני </w:t>
      </w:r>
      <w:bookmarkStart w:id="36650" w:name="_ETM_Q99_255290"/>
      <w:bookmarkEnd w:id="36650"/>
      <w:r>
        <w:rPr>
          <w:rtl/>
        </w:rPr>
        <w:t>ה</w:t>
      </w:r>
      <w:r>
        <w:rPr>
          <w:rFonts w:hint="cs"/>
          <w:rtl/>
        </w:rPr>
        <w:t>קשת:</w:t>
      </w:r>
      <w:r>
        <w:rPr>
          <w:rtl/>
        </w:rPr>
        <w:t xml:space="preserve"> </w:t>
      </w:r>
      <w:bookmarkStart w:id="36651" w:name="_ETM_Q99_257670"/>
      <w:bookmarkEnd w:id="36651"/>
      <w:r>
        <w:rPr>
          <w:rtl/>
        </w:rPr>
        <w:t xml:space="preserve">דתיים </w:t>
      </w:r>
      <w:bookmarkStart w:id="36652" w:name="_ETM_Q99_258600"/>
      <w:bookmarkEnd w:id="36652"/>
      <w:r>
        <w:rPr>
          <w:rtl/>
        </w:rPr>
        <w:t xml:space="preserve">ושאינם </w:t>
      </w:r>
      <w:bookmarkStart w:id="36653" w:name="_ETM_Q99_259350"/>
      <w:bookmarkEnd w:id="36653"/>
      <w:r>
        <w:rPr>
          <w:rtl/>
        </w:rPr>
        <w:t>דתיים</w:t>
      </w:r>
      <w:r>
        <w:rPr>
          <w:rFonts w:hint="cs"/>
          <w:rtl/>
        </w:rPr>
        <w:t>,</w:t>
      </w:r>
      <w:r>
        <w:rPr>
          <w:rtl/>
        </w:rPr>
        <w:t xml:space="preserve"> </w:t>
      </w:r>
      <w:bookmarkStart w:id="36654" w:name="_ETM_Q99_259920"/>
      <w:bookmarkEnd w:id="36654"/>
      <w:r>
        <w:rPr>
          <w:rFonts w:hint="cs"/>
          <w:rtl/>
        </w:rPr>
        <w:t>מ</w:t>
      </w:r>
      <w:r>
        <w:rPr>
          <w:rtl/>
        </w:rPr>
        <w:t>זרחי</w:t>
      </w:r>
      <w:r>
        <w:rPr>
          <w:rFonts w:hint="cs"/>
          <w:rtl/>
        </w:rPr>
        <w:t>י</w:t>
      </w:r>
      <w:r>
        <w:rPr>
          <w:rtl/>
        </w:rPr>
        <w:t xml:space="preserve">ם </w:t>
      </w:r>
      <w:bookmarkStart w:id="36655" w:name="_ETM_Q99_260670"/>
      <w:bookmarkStart w:id="36656" w:name="_ETM_Q99_261569"/>
      <w:bookmarkEnd w:id="36655"/>
      <w:bookmarkEnd w:id="36656"/>
      <w:r>
        <w:rPr>
          <w:rFonts w:hint="cs"/>
          <w:rtl/>
        </w:rPr>
        <w:t>ו</w:t>
      </w:r>
      <w:r>
        <w:rPr>
          <w:rtl/>
        </w:rPr>
        <w:t>אשכנזים</w:t>
      </w:r>
      <w:r>
        <w:rPr>
          <w:rFonts w:hint="cs"/>
          <w:rtl/>
        </w:rPr>
        <w:t>.</w:t>
      </w:r>
      <w:r>
        <w:rPr>
          <w:rtl/>
        </w:rPr>
        <w:t xml:space="preserve"> </w:t>
      </w:r>
      <w:bookmarkStart w:id="36657" w:name="_ETM_Q99_262979"/>
      <w:bookmarkEnd w:id="36657"/>
      <w:r>
        <w:rPr>
          <w:rtl/>
        </w:rPr>
        <w:t>כולם</w:t>
      </w:r>
      <w:r>
        <w:rPr>
          <w:rFonts w:hint="cs"/>
          <w:rtl/>
        </w:rPr>
        <w:t>,</w:t>
      </w:r>
      <w:r>
        <w:rPr>
          <w:rtl/>
        </w:rPr>
        <w:t xml:space="preserve"> </w:t>
      </w:r>
      <w:bookmarkStart w:id="36658" w:name="_ETM_Q99_263370"/>
      <w:bookmarkEnd w:id="36658"/>
      <w:r>
        <w:rPr>
          <w:rFonts w:hint="cs"/>
          <w:rtl/>
        </w:rPr>
        <w:t>ב</w:t>
      </w:r>
      <w:r>
        <w:rPr>
          <w:rtl/>
        </w:rPr>
        <w:t>כתף</w:t>
      </w:r>
      <w:r>
        <w:rPr>
          <w:rFonts w:hint="cs"/>
          <w:rtl/>
        </w:rPr>
        <w:t xml:space="preserve"> אחת, </w:t>
      </w:r>
      <w:bookmarkStart w:id="36659" w:name="_ETM_Q99_263729"/>
      <w:bookmarkStart w:id="36660" w:name="_ETM_Q99_264990"/>
      <w:bookmarkEnd w:id="36659"/>
      <w:bookmarkEnd w:id="36660"/>
      <w:r>
        <w:rPr>
          <w:rtl/>
        </w:rPr>
        <w:t xml:space="preserve">נלחמים </w:t>
      </w:r>
      <w:bookmarkStart w:id="36661" w:name="_ETM_Q99_265799"/>
      <w:bookmarkEnd w:id="36661"/>
      <w:r>
        <w:rPr>
          <w:rtl/>
        </w:rPr>
        <w:t xml:space="preserve">בגבורה </w:t>
      </w:r>
      <w:bookmarkStart w:id="36662" w:name="_ETM_Q99_266700"/>
      <w:bookmarkEnd w:id="36662"/>
      <w:r>
        <w:rPr>
          <w:rtl/>
        </w:rPr>
        <w:t xml:space="preserve">באויב </w:t>
      </w:r>
      <w:bookmarkStart w:id="36663" w:name="_ETM_Q99_267329"/>
      <w:bookmarkEnd w:id="36663"/>
      <w:r>
        <w:rPr>
          <w:rFonts w:hint="cs"/>
          <w:rtl/>
        </w:rPr>
        <w:t>ה</w:t>
      </w:r>
      <w:r>
        <w:rPr>
          <w:rtl/>
        </w:rPr>
        <w:t xml:space="preserve">מר </w:t>
      </w:r>
      <w:bookmarkStart w:id="36664" w:name="_ETM_Q99_267810"/>
      <w:bookmarkEnd w:id="36664"/>
      <w:r>
        <w:rPr>
          <w:rtl/>
        </w:rPr>
        <w:t xml:space="preserve">ומביאים </w:t>
      </w:r>
      <w:bookmarkStart w:id="36665" w:name="_ETM_Q99_268469"/>
      <w:bookmarkEnd w:id="36665"/>
      <w:r>
        <w:rPr>
          <w:rtl/>
        </w:rPr>
        <w:t xml:space="preserve">הישגים </w:t>
      </w:r>
      <w:bookmarkStart w:id="36666" w:name="_ETM_Q99_269009"/>
      <w:bookmarkEnd w:id="36666"/>
      <w:r>
        <w:rPr>
          <w:rtl/>
        </w:rPr>
        <w:t xml:space="preserve">צבאיים </w:t>
      </w:r>
      <w:bookmarkStart w:id="36667" w:name="_ETM_Q99_269639"/>
      <w:bookmarkEnd w:id="36667"/>
      <w:r>
        <w:rPr>
          <w:rtl/>
        </w:rPr>
        <w:t>מדהימים</w:t>
      </w:r>
      <w:r>
        <w:rPr>
          <w:rFonts w:hint="cs"/>
          <w:rtl/>
        </w:rPr>
        <w:t>.</w:t>
      </w:r>
      <w:r>
        <w:rPr>
          <w:rtl/>
        </w:rPr>
        <w:t xml:space="preserve"> </w:t>
      </w:r>
      <w:bookmarkStart w:id="36668" w:name="_ETM_Q99_271560"/>
      <w:bookmarkEnd w:id="36668"/>
      <w:r>
        <w:rPr>
          <w:rtl/>
        </w:rPr>
        <w:t xml:space="preserve">אם </w:t>
      </w:r>
      <w:bookmarkStart w:id="36669" w:name="_ETM_Q99_271770"/>
      <w:bookmarkEnd w:id="36669"/>
      <w:r>
        <w:rPr>
          <w:rtl/>
        </w:rPr>
        <w:t xml:space="preserve">לא </w:t>
      </w:r>
      <w:bookmarkStart w:id="36670" w:name="_ETM_Q99_271950"/>
      <w:bookmarkEnd w:id="36670"/>
      <w:r>
        <w:rPr>
          <w:rtl/>
        </w:rPr>
        <w:t xml:space="preserve">יהפכו </w:t>
      </w:r>
      <w:bookmarkStart w:id="36671" w:name="_ETM_Q99_275190"/>
      <w:bookmarkEnd w:id="36671"/>
      <w:r>
        <w:rPr>
          <w:rtl/>
        </w:rPr>
        <w:t xml:space="preserve">ההישגים </w:t>
      </w:r>
      <w:bookmarkStart w:id="36672" w:name="_ETM_Q99_275970"/>
      <w:bookmarkEnd w:id="36672"/>
      <w:r>
        <w:rPr>
          <w:rtl/>
        </w:rPr>
        <w:t xml:space="preserve">האלה </w:t>
      </w:r>
      <w:bookmarkStart w:id="36673" w:name="_ETM_Q99_276540"/>
      <w:bookmarkEnd w:id="36673"/>
      <w:r>
        <w:rPr>
          <w:rtl/>
        </w:rPr>
        <w:t xml:space="preserve">למהלכים </w:t>
      </w:r>
      <w:bookmarkStart w:id="36674" w:name="_ETM_Q99_277440"/>
      <w:bookmarkEnd w:id="36674"/>
      <w:r>
        <w:rPr>
          <w:rtl/>
        </w:rPr>
        <w:t>מדיניים</w:t>
      </w:r>
      <w:r>
        <w:rPr>
          <w:rFonts w:hint="cs"/>
          <w:rtl/>
        </w:rPr>
        <w:t>,</w:t>
      </w:r>
      <w:r>
        <w:rPr>
          <w:rtl/>
        </w:rPr>
        <w:t xml:space="preserve"> </w:t>
      </w:r>
      <w:bookmarkStart w:id="36675" w:name="_ETM_Q99_278670"/>
      <w:bookmarkEnd w:id="36675"/>
      <w:r>
        <w:rPr>
          <w:rtl/>
        </w:rPr>
        <w:t xml:space="preserve">זאת </w:t>
      </w:r>
      <w:bookmarkStart w:id="36676" w:name="_ETM_Q99_279900"/>
      <w:bookmarkEnd w:id="36676"/>
      <w:r>
        <w:rPr>
          <w:rFonts w:hint="cs"/>
          <w:rtl/>
        </w:rPr>
        <w:t xml:space="preserve">תהיה </w:t>
      </w:r>
      <w:r>
        <w:rPr>
          <w:rtl/>
        </w:rPr>
        <w:t xml:space="preserve">בכייה </w:t>
      </w:r>
      <w:bookmarkStart w:id="36677" w:name="_ETM_Q99_280680"/>
      <w:bookmarkEnd w:id="36677"/>
      <w:r>
        <w:rPr>
          <w:rtl/>
        </w:rPr>
        <w:t>לדורות</w:t>
      </w:r>
      <w:r>
        <w:rPr>
          <w:rFonts w:hint="cs"/>
          <w:rtl/>
        </w:rPr>
        <w:t>.</w:t>
      </w:r>
      <w:r>
        <w:rPr>
          <w:rtl/>
        </w:rPr>
        <w:t xml:space="preserve"> </w:t>
      </w:r>
      <w:bookmarkStart w:id="36678" w:name="_ETM_Q99_282270"/>
      <w:bookmarkEnd w:id="36678"/>
      <w:r>
        <w:rPr>
          <w:rtl/>
        </w:rPr>
        <w:t xml:space="preserve">אם </w:t>
      </w:r>
      <w:bookmarkStart w:id="36679" w:name="_ETM_Q99_282480"/>
      <w:bookmarkEnd w:id="36679"/>
      <w:r>
        <w:rPr>
          <w:rtl/>
        </w:rPr>
        <w:t xml:space="preserve">החטופים </w:t>
      </w:r>
      <w:bookmarkStart w:id="36680" w:name="_ETM_Q99_283230"/>
      <w:bookmarkEnd w:id="36680"/>
      <w:r>
        <w:rPr>
          <w:rtl/>
        </w:rPr>
        <w:t xml:space="preserve">יופקרו </w:t>
      </w:r>
      <w:bookmarkStart w:id="36681" w:name="_ETM_Q99_283980"/>
      <w:bookmarkEnd w:id="36681"/>
      <w:r>
        <w:rPr>
          <w:rtl/>
        </w:rPr>
        <w:t>לגו</w:t>
      </w:r>
      <w:r>
        <w:rPr>
          <w:rFonts w:hint="cs"/>
          <w:rtl/>
        </w:rPr>
        <w:t xml:space="preserve">רלם </w:t>
      </w:r>
      <w:r w:rsidR="00851871">
        <w:rPr>
          <w:rFonts w:hint="eastAsia"/>
          <w:rtl/>
        </w:rPr>
        <w:t xml:space="preserve">– </w:t>
      </w:r>
      <w:r>
        <w:rPr>
          <w:rFonts w:hint="cs"/>
          <w:rtl/>
        </w:rPr>
        <w:t xml:space="preserve">על </w:t>
      </w:r>
      <w:bookmarkStart w:id="36682" w:name="_ETM_Q99_284430"/>
      <w:bookmarkStart w:id="36683" w:name="_ETM_Q99_285480"/>
      <w:bookmarkStart w:id="36684" w:name="_ETM_Q99_285690"/>
      <w:bookmarkEnd w:id="36682"/>
      <w:bookmarkEnd w:id="36683"/>
      <w:bookmarkEnd w:id="36684"/>
      <w:r>
        <w:rPr>
          <w:rtl/>
        </w:rPr>
        <w:t xml:space="preserve">הראש </w:t>
      </w:r>
      <w:bookmarkStart w:id="36685" w:name="_ETM_Q99_286140"/>
      <w:bookmarkEnd w:id="36685"/>
      <w:r>
        <w:rPr>
          <w:rtl/>
        </w:rPr>
        <w:t xml:space="preserve">של </w:t>
      </w:r>
      <w:bookmarkStart w:id="36686" w:name="_ETM_Q99_286350"/>
      <w:bookmarkEnd w:id="36686"/>
      <w:r>
        <w:rPr>
          <w:rtl/>
        </w:rPr>
        <w:t xml:space="preserve">נתניהו </w:t>
      </w:r>
      <w:bookmarkStart w:id="36687" w:name="_ETM_Q99_287310"/>
      <w:bookmarkEnd w:id="36687"/>
      <w:r>
        <w:rPr>
          <w:rtl/>
        </w:rPr>
        <w:t xml:space="preserve">והממשלה </w:t>
      </w:r>
      <w:bookmarkStart w:id="36688" w:name="_ETM_Q99_288300"/>
      <w:bookmarkEnd w:id="36688"/>
      <w:r>
        <w:rPr>
          <w:rtl/>
        </w:rPr>
        <w:t>שלו</w:t>
      </w:r>
      <w:r>
        <w:rPr>
          <w:rFonts w:hint="cs"/>
          <w:rtl/>
        </w:rPr>
        <w:t>.</w:t>
      </w:r>
    </w:p>
    <w:p w:rsidR="00CA38FF" w:rsidRDefault="00CA38FF" w:rsidP="00F80840">
      <w:pPr>
        <w:rPr>
          <w:rtl/>
        </w:rPr>
      </w:pPr>
      <w:bookmarkStart w:id="36689" w:name="_ETM_Q99_291058"/>
      <w:bookmarkStart w:id="36690" w:name="_ETM_Q99_291114"/>
      <w:bookmarkEnd w:id="36689"/>
      <w:bookmarkEnd w:id="36690"/>
    </w:p>
    <w:p w:rsidR="00CA38FF" w:rsidRDefault="00CA38FF" w:rsidP="00851871">
      <w:pPr>
        <w:rPr>
          <w:rtl/>
        </w:rPr>
      </w:pPr>
      <w:bookmarkStart w:id="36691" w:name="_ETM_Q99_291267"/>
      <w:bookmarkStart w:id="36692" w:name="_ETM_Q99_291309"/>
      <w:bookmarkStart w:id="36693" w:name="_ETM_Q99_289760"/>
      <w:bookmarkEnd w:id="36691"/>
      <w:bookmarkEnd w:id="36692"/>
      <w:bookmarkEnd w:id="36693"/>
      <w:r>
        <w:rPr>
          <w:rtl/>
        </w:rPr>
        <w:t xml:space="preserve">הזזת </w:t>
      </w:r>
      <w:bookmarkStart w:id="36694" w:name="_ETM_Q99_290360"/>
      <w:bookmarkEnd w:id="36694"/>
      <w:r>
        <w:rPr>
          <w:rtl/>
        </w:rPr>
        <w:t xml:space="preserve">שר </w:t>
      </w:r>
      <w:bookmarkStart w:id="36695" w:name="_ETM_Q99_290720"/>
      <w:bookmarkEnd w:id="36695"/>
      <w:r>
        <w:rPr>
          <w:rtl/>
        </w:rPr>
        <w:t xml:space="preserve">הביטחון </w:t>
      </w:r>
      <w:bookmarkStart w:id="36696" w:name="_ETM_Q99_291350"/>
      <w:bookmarkEnd w:id="36696"/>
      <w:r>
        <w:rPr>
          <w:rtl/>
        </w:rPr>
        <w:t>גל</w:t>
      </w:r>
      <w:r>
        <w:rPr>
          <w:rFonts w:hint="cs"/>
          <w:rtl/>
        </w:rPr>
        <w:t>נט</w:t>
      </w:r>
      <w:r>
        <w:rPr>
          <w:rtl/>
        </w:rPr>
        <w:t xml:space="preserve"> </w:t>
      </w:r>
      <w:bookmarkStart w:id="36697" w:name="_ETM_Q99_292800"/>
      <w:bookmarkEnd w:id="36697"/>
      <w:r>
        <w:rPr>
          <w:rtl/>
        </w:rPr>
        <w:t>ה</w:t>
      </w:r>
      <w:r>
        <w:rPr>
          <w:rFonts w:hint="cs"/>
          <w:rtl/>
        </w:rPr>
        <w:t>י</w:t>
      </w:r>
      <w:r>
        <w:rPr>
          <w:rtl/>
        </w:rPr>
        <w:t xml:space="preserve">א </w:t>
      </w:r>
      <w:bookmarkStart w:id="36698" w:name="_ETM_Q99_293160"/>
      <w:bookmarkEnd w:id="36698"/>
      <w:r>
        <w:rPr>
          <w:rtl/>
        </w:rPr>
        <w:t xml:space="preserve">הגשת </w:t>
      </w:r>
      <w:bookmarkStart w:id="36699" w:name="_ETM_Q99_293760"/>
      <w:bookmarkEnd w:id="36699"/>
      <w:r>
        <w:rPr>
          <w:rtl/>
        </w:rPr>
        <w:t xml:space="preserve">מנחה </w:t>
      </w:r>
      <w:bookmarkStart w:id="36700" w:name="_ETM_Q99_294660"/>
      <w:bookmarkEnd w:id="36700"/>
      <w:r>
        <w:rPr>
          <w:rFonts w:hint="cs"/>
          <w:rtl/>
        </w:rPr>
        <w:t xml:space="preserve">עבור </w:t>
      </w:r>
      <w:bookmarkStart w:id="36701" w:name="_ETM_Q99_295350"/>
      <w:bookmarkEnd w:id="36701"/>
      <w:r>
        <w:rPr>
          <w:rtl/>
        </w:rPr>
        <w:t xml:space="preserve">חוק </w:t>
      </w:r>
      <w:bookmarkStart w:id="36702" w:name="_ETM_Q99_295800"/>
      <w:bookmarkEnd w:id="36702"/>
      <w:r>
        <w:rPr>
          <w:rtl/>
        </w:rPr>
        <w:t>ההשתמטות</w:t>
      </w:r>
      <w:r>
        <w:rPr>
          <w:rFonts w:hint="cs"/>
          <w:rtl/>
        </w:rPr>
        <w:t>.</w:t>
      </w:r>
      <w:r>
        <w:rPr>
          <w:rtl/>
        </w:rPr>
        <w:t xml:space="preserve"> </w:t>
      </w:r>
      <w:bookmarkStart w:id="36703" w:name="_ETM_Q99_298580"/>
      <w:bookmarkEnd w:id="36703"/>
      <w:r>
        <w:rPr>
          <w:rtl/>
        </w:rPr>
        <w:t xml:space="preserve">האסון </w:t>
      </w:r>
      <w:bookmarkStart w:id="36704" w:name="_ETM_Q99_299120"/>
      <w:bookmarkEnd w:id="36704"/>
      <w:r>
        <w:rPr>
          <w:rtl/>
        </w:rPr>
        <w:t xml:space="preserve">הגדול </w:t>
      </w:r>
      <w:bookmarkStart w:id="36705" w:name="_ETM_Q99_299540"/>
      <w:bookmarkEnd w:id="36705"/>
      <w:r>
        <w:rPr>
          <w:rtl/>
        </w:rPr>
        <w:t xml:space="preserve">ביותר </w:t>
      </w:r>
      <w:bookmarkStart w:id="36706" w:name="_ETM_Q99_300320"/>
      <w:bookmarkEnd w:id="36706"/>
      <w:r>
        <w:rPr>
          <w:rtl/>
        </w:rPr>
        <w:t xml:space="preserve">שאירע </w:t>
      </w:r>
      <w:bookmarkStart w:id="36707" w:name="_ETM_Q99_301070"/>
      <w:bookmarkEnd w:id="36707"/>
      <w:r>
        <w:rPr>
          <w:rtl/>
        </w:rPr>
        <w:t xml:space="preserve">למדינת </w:t>
      </w:r>
      <w:bookmarkStart w:id="36708" w:name="_ETM_Q99_301760"/>
      <w:bookmarkEnd w:id="36708"/>
      <w:r>
        <w:rPr>
          <w:rtl/>
        </w:rPr>
        <w:t>ישראל</w:t>
      </w:r>
      <w:r>
        <w:rPr>
          <w:rFonts w:hint="cs"/>
          <w:rtl/>
        </w:rPr>
        <w:t>, ל</w:t>
      </w:r>
      <w:bookmarkStart w:id="36709" w:name="_ETM_Q99_302630"/>
      <w:bookmarkEnd w:id="36709"/>
      <w:r>
        <w:rPr>
          <w:rtl/>
        </w:rPr>
        <w:t xml:space="preserve">אזרחי </w:t>
      </w:r>
      <w:bookmarkStart w:id="36710" w:name="_ETM_Q99_303080"/>
      <w:bookmarkEnd w:id="36710"/>
      <w:r>
        <w:rPr>
          <w:rtl/>
        </w:rPr>
        <w:t xml:space="preserve">מדינת </w:t>
      </w:r>
      <w:bookmarkStart w:id="36711" w:name="_ETM_Q99_303620"/>
      <w:bookmarkEnd w:id="36711"/>
      <w:r>
        <w:rPr>
          <w:rtl/>
        </w:rPr>
        <w:t>ישראל</w:t>
      </w:r>
      <w:r>
        <w:rPr>
          <w:rFonts w:hint="cs"/>
          <w:rtl/>
        </w:rPr>
        <w:t>,</w:t>
      </w:r>
      <w:r>
        <w:rPr>
          <w:rtl/>
        </w:rPr>
        <w:t xml:space="preserve"> </w:t>
      </w:r>
      <w:bookmarkStart w:id="36712" w:name="_ETM_Q99_304840"/>
      <w:bookmarkEnd w:id="36712"/>
      <w:r>
        <w:rPr>
          <w:rtl/>
        </w:rPr>
        <w:t xml:space="preserve">יהודים </w:t>
      </w:r>
      <w:bookmarkStart w:id="36713" w:name="_ETM_Q99_305469"/>
      <w:bookmarkEnd w:id="36713"/>
      <w:r>
        <w:rPr>
          <w:rtl/>
        </w:rPr>
        <w:t xml:space="preserve">ושאינם </w:t>
      </w:r>
      <w:bookmarkStart w:id="36714" w:name="_ETM_Q99_306249"/>
      <w:bookmarkEnd w:id="36714"/>
      <w:r>
        <w:rPr>
          <w:rtl/>
        </w:rPr>
        <w:t>יהודים</w:t>
      </w:r>
      <w:r>
        <w:rPr>
          <w:rFonts w:hint="cs"/>
          <w:rtl/>
        </w:rPr>
        <w:t>,</w:t>
      </w:r>
      <w:r>
        <w:rPr>
          <w:rtl/>
        </w:rPr>
        <w:t xml:space="preserve"> </w:t>
      </w:r>
      <w:bookmarkStart w:id="36715" w:name="_ETM_Q99_307570"/>
      <w:bookmarkEnd w:id="36715"/>
      <w:r>
        <w:rPr>
          <w:rtl/>
        </w:rPr>
        <w:t xml:space="preserve">במשמרת </w:t>
      </w:r>
      <w:bookmarkStart w:id="36716" w:name="_ETM_Q99_309069"/>
      <w:bookmarkEnd w:id="36716"/>
      <w:r>
        <w:rPr>
          <w:rtl/>
        </w:rPr>
        <w:t>שלכם</w:t>
      </w:r>
      <w:r w:rsidR="00851871">
        <w:rPr>
          <w:rFonts w:hint="cs"/>
          <w:rtl/>
        </w:rPr>
        <w:t>,</w:t>
      </w:r>
      <w:r>
        <w:rPr>
          <w:rtl/>
        </w:rPr>
        <w:t xml:space="preserve"> </w:t>
      </w:r>
      <w:bookmarkStart w:id="36717" w:name="_ETM_Q99_310739"/>
      <w:bookmarkStart w:id="36718" w:name="_ETM_Q99_312085"/>
      <w:bookmarkStart w:id="36719" w:name="_ETM_Q99_312126"/>
      <w:bookmarkStart w:id="36720" w:name="_ETM_Q99_312261"/>
      <w:bookmarkStart w:id="36721" w:name="_ETM_Q99_312306"/>
      <w:bookmarkEnd w:id="36717"/>
      <w:bookmarkEnd w:id="36718"/>
      <w:bookmarkEnd w:id="36719"/>
      <w:bookmarkEnd w:id="36720"/>
      <w:bookmarkEnd w:id="36721"/>
      <w:r>
        <w:rPr>
          <w:rtl/>
        </w:rPr>
        <w:t xml:space="preserve">ולנתניהו </w:t>
      </w:r>
      <w:bookmarkStart w:id="36722" w:name="_ETM_Q99_311819"/>
      <w:bookmarkEnd w:id="36722"/>
      <w:r>
        <w:rPr>
          <w:rtl/>
        </w:rPr>
        <w:t xml:space="preserve">אין </w:t>
      </w:r>
      <w:bookmarkStart w:id="36723" w:name="_ETM_Q99_312090"/>
      <w:bookmarkEnd w:id="36723"/>
      <w:r>
        <w:rPr>
          <w:rtl/>
        </w:rPr>
        <w:t xml:space="preserve">את </w:t>
      </w:r>
      <w:bookmarkStart w:id="36724" w:name="_ETM_Q99_312180"/>
      <w:bookmarkEnd w:id="36724"/>
      <w:r>
        <w:rPr>
          <w:rtl/>
        </w:rPr>
        <w:t xml:space="preserve">האומץ </w:t>
      </w:r>
      <w:bookmarkStart w:id="36725" w:name="_ETM_Q99_312660"/>
      <w:bookmarkEnd w:id="36725"/>
      <w:r>
        <w:rPr>
          <w:rtl/>
        </w:rPr>
        <w:t xml:space="preserve">להגיד </w:t>
      </w:r>
      <w:bookmarkStart w:id="36726" w:name="_ETM_Q99_313379"/>
      <w:bookmarkEnd w:id="36726"/>
      <w:r>
        <w:rPr>
          <w:rtl/>
        </w:rPr>
        <w:t xml:space="preserve">שני </w:t>
      </w:r>
      <w:bookmarkStart w:id="36727" w:name="_ETM_Q99_314290"/>
      <w:bookmarkEnd w:id="36727"/>
      <w:r>
        <w:rPr>
          <w:rtl/>
        </w:rPr>
        <w:t>משפטים</w:t>
      </w:r>
      <w:r w:rsidR="00851871">
        <w:rPr>
          <w:rFonts w:hint="cs"/>
          <w:rtl/>
        </w:rPr>
        <w:t>:</w:t>
      </w:r>
      <w:r w:rsidR="00851871">
        <w:rPr>
          <w:rFonts w:hint="eastAsia"/>
          <w:rtl/>
        </w:rPr>
        <w:t xml:space="preserve"> </w:t>
      </w:r>
      <w:r>
        <w:rPr>
          <w:rFonts w:hint="cs"/>
          <w:rtl/>
        </w:rPr>
        <w:t xml:space="preserve">האחד </w:t>
      </w:r>
      <w:bookmarkStart w:id="36728" w:name="_ETM_Q99_316560"/>
      <w:bookmarkStart w:id="36729" w:name="_ETM_Q99_318180"/>
      <w:bookmarkEnd w:id="36728"/>
      <w:bookmarkEnd w:id="36729"/>
      <w:r w:rsidR="00851871">
        <w:rPr>
          <w:rFonts w:hint="eastAsia"/>
          <w:rtl/>
        </w:rPr>
        <w:t xml:space="preserve">– </w:t>
      </w:r>
      <w:r>
        <w:rPr>
          <w:rtl/>
        </w:rPr>
        <w:t xml:space="preserve">תוקם </w:t>
      </w:r>
      <w:bookmarkStart w:id="36730" w:name="_ETM_Q99_318749"/>
      <w:bookmarkEnd w:id="36730"/>
      <w:r>
        <w:rPr>
          <w:rtl/>
        </w:rPr>
        <w:t xml:space="preserve">ועדת </w:t>
      </w:r>
      <w:bookmarkStart w:id="36731" w:name="_ETM_Q99_319319"/>
      <w:bookmarkEnd w:id="36731"/>
      <w:r>
        <w:rPr>
          <w:rtl/>
        </w:rPr>
        <w:t xml:space="preserve">חקירה </w:t>
      </w:r>
      <w:bookmarkStart w:id="36732" w:name="_ETM_Q99_319950"/>
      <w:bookmarkEnd w:id="36732"/>
      <w:r>
        <w:rPr>
          <w:rtl/>
        </w:rPr>
        <w:t>ממלכתית</w:t>
      </w:r>
      <w:r w:rsidR="00851871">
        <w:rPr>
          <w:rFonts w:hint="cs"/>
          <w:rtl/>
        </w:rPr>
        <w:t>;</w:t>
      </w:r>
      <w:r>
        <w:rPr>
          <w:rtl/>
        </w:rPr>
        <w:t xml:space="preserve"> </w:t>
      </w:r>
      <w:bookmarkStart w:id="36733" w:name="_ETM_Q99_321780"/>
      <w:bookmarkEnd w:id="36733"/>
      <w:r>
        <w:rPr>
          <w:rFonts w:hint="cs"/>
          <w:rtl/>
        </w:rPr>
        <w:t xml:space="preserve">השני </w:t>
      </w:r>
      <w:r w:rsidR="00851871">
        <w:rPr>
          <w:rFonts w:hint="eastAsia"/>
          <w:rtl/>
        </w:rPr>
        <w:t xml:space="preserve">– </w:t>
      </w:r>
      <w:r>
        <w:rPr>
          <w:rtl/>
        </w:rPr>
        <w:t xml:space="preserve">אני </w:t>
      </w:r>
      <w:bookmarkStart w:id="36734" w:name="_ETM_Q99_322200"/>
      <w:bookmarkEnd w:id="36734"/>
      <w:r>
        <w:rPr>
          <w:rtl/>
        </w:rPr>
        <w:t xml:space="preserve">מקבל </w:t>
      </w:r>
      <w:bookmarkStart w:id="36735" w:name="_ETM_Q99_322919"/>
      <w:bookmarkEnd w:id="36735"/>
      <w:r>
        <w:rPr>
          <w:rtl/>
        </w:rPr>
        <w:t>אחריות</w:t>
      </w:r>
      <w:r>
        <w:rPr>
          <w:rFonts w:hint="cs"/>
          <w:rtl/>
        </w:rPr>
        <w:t>.</w:t>
      </w:r>
      <w:r>
        <w:rPr>
          <w:rtl/>
        </w:rPr>
        <w:t xml:space="preserve"> </w:t>
      </w:r>
      <w:bookmarkStart w:id="36736" w:name="_ETM_Q99_324200"/>
      <w:bookmarkEnd w:id="36736"/>
      <w:r>
        <w:rPr>
          <w:rtl/>
        </w:rPr>
        <w:t xml:space="preserve">מה </w:t>
      </w:r>
      <w:bookmarkStart w:id="36737" w:name="_ETM_Q99_324529"/>
      <w:bookmarkEnd w:id="36737"/>
      <w:r>
        <w:rPr>
          <w:rtl/>
        </w:rPr>
        <w:t>לעשות</w:t>
      </w:r>
      <w:r>
        <w:rPr>
          <w:rFonts w:hint="cs"/>
          <w:rtl/>
        </w:rPr>
        <w:t>?</w:t>
      </w:r>
      <w:r>
        <w:rPr>
          <w:rtl/>
        </w:rPr>
        <w:t xml:space="preserve"> </w:t>
      </w:r>
      <w:bookmarkStart w:id="36738" w:name="_ETM_Q99_325189"/>
      <w:bookmarkEnd w:id="36738"/>
      <w:r>
        <w:rPr>
          <w:rtl/>
        </w:rPr>
        <w:t xml:space="preserve">האיש </w:t>
      </w:r>
      <w:bookmarkStart w:id="36739" w:name="_ETM_Q99_325549"/>
      <w:bookmarkEnd w:id="36739"/>
      <w:r>
        <w:rPr>
          <w:rtl/>
        </w:rPr>
        <w:t xml:space="preserve">בורח </w:t>
      </w:r>
      <w:bookmarkStart w:id="36740" w:name="_ETM_Q99_326120"/>
      <w:bookmarkEnd w:id="36740"/>
      <w:r>
        <w:rPr>
          <w:rtl/>
        </w:rPr>
        <w:t>מעצמו</w:t>
      </w:r>
      <w:r>
        <w:rPr>
          <w:rFonts w:hint="cs"/>
          <w:rtl/>
        </w:rPr>
        <w:t>.</w:t>
      </w:r>
    </w:p>
    <w:p w:rsidR="00CA38FF" w:rsidRDefault="00CA38FF" w:rsidP="00F80840">
      <w:pPr>
        <w:rPr>
          <w:rtl/>
        </w:rPr>
      </w:pPr>
      <w:bookmarkStart w:id="36741" w:name="_ETM_Q99_329530"/>
      <w:bookmarkEnd w:id="36741"/>
    </w:p>
    <w:p w:rsidR="00CA38FF" w:rsidRDefault="00CA38FF" w:rsidP="00851871">
      <w:pPr>
        <w:rPr>
          <w:rtl/>
        </w:rPr>
      </w:pPr>
      <w:bookmarkStart w:id="36742" w:name="_ETM_Q99_329576"/>
      <w:bookmarkStart w:id="36743" w:name="_ETM_Q99_329626"/>
      <w:bookmarkStart w:id="36744" w:name="_ETM_Q99_328830"/>
      <w:bookmarkEnd w:id="36742"/>
      <w:bookmarkEnd w:id="36743"/>
      <w:bookmarkEnd w:id="36744"/>
      <w:r>
        <w:rPr>
          <w:rtl/>
        </w:rPr>
        <w:t xml:space="preserve">מה </w:t>
      </w:r>
      <w:bookmarkStart w:id="36745" w:name="_ETM_Q99_329400"/>
      <w:bookmarkEnd w:id="36745"/>
      <w:r>
        <w:rPr>
          <w:rtl/>
        </w:rPr>
        <w:t xml:space="preserve">אומרים </w:t>
      </w:r>
      <w:bookmarkStart w:id="36746" w:name="_ETM_Q99_330150"/>
      <w:bookmarkEnd w:id="36746"/>
      <w:r>
        <w:rPr>
          <w:rtl/>
        </w:rPr>
        <w:t xml:space="preserve">אויבי </w:t>
      </w:r>
      <w:bookmarkStart w:id="36747" w:name="_ETM_Q99_330900"/>
      <w:bookmarkEnd w:id="36747"/>
      <w:r>
        <w:rPr>
          <w:rtl/>
        </w:rPr>
        <w:t xml:space="preserve">ישראל </w:t>
      </w:r>
      <w:bookmarkStart w:id="36748" w:name="_ETM_Q99_332720"/>
      <w:bookmarkEnd w:id="36748"/>
      <w:r>
        <w:rPr>
          <w:rtl/>
        </w:rPr>
        <w:t xml:space="preserve">כאשר </w:t>
      </w:r>
      <w:bookmarkStart w:id="36749" w:name="_ETM_Q99_333260"/>
      <w:bookmarkEnd w:id="36749"/>
      <w:r>
        <w:rPr>
          <w:rtl/>
        </w:rPr>
        <w:t xml:space="preserve">ראש </w:t>
      </w:r>
      <w:bookmarkStart w:id="36750" w:name="_ETM_Q99_333500"/>
      <w:bookmarkEnd w:id="36750"/>
      <w:r>
        <w:rPr>
          <w:rtl/>
        </w:rPr>
        <w:t xml:space="preserve">הממשלה </w:t>
      </w:r>
      <w:bookmarkStart w:id="36751" w:name="_ETM_Q99_335120"/>
      <w:bookmarkEnd w:id="36751"/>
      <w:r>
        <w:rPr>
          <w:rtl/>
        </w:rPr>
        <w:t xml:space="preserve">מפטר </w:t>
      </w:r>
      <w:bookmarkStart w:id="36752" w:name="_ETM_Q99_336260"/>
      <w:bookmarkEnd w:id="36752"/>
      <w:r>
        <w:rPr>
          <w:rtl/>
        </w:rPr>
        <w:t xml:space="preserve">את </w:t>
      </w:r>
      <w:bookmarkStart w:id="36753" w:name="_ETM_Q99_336439"/>
      <w:bookmarkEnd w:id="36753"/>
      <w:r>
        <w:rPr>
          <w:rtl/>
        </w:rPr>
        <w:t xml:space="preserve">שר </w:t>
      </w:r>
      <w:bookmarkStart w:id="36754" w:name="_ETM_Q99_336799"/>
      <w:bookmarkEnd w:id="36754"/>
      <w:r>
        <w:rPr>
          <w:rtl/>
        </w:rPr>
        <w:t xml:space="preserve">הביטחון </w:t>
      </w:r>
      <w:bookmarkStart w:id="36755" w:name="_ETM_Q99_338330"/>
      <w:bookmarkEnd w:id="36755"/>
      <w:r>
        <w:rPr>
          <w:rtl/>
        </w:rPr>
        <w:t xml:space="preserve">כאשר </w:t>
      </w:r>
      <w:bookmarkStart w:id="36756" w:name="_ETM_Q99_338840"/>
      <w:bookmarkEnd w:id="36756"/>
      <w:r>
        <w:rPr>
          <w:rtl/>
        </w:rPr>
        <w:t xml:space="preserve">אנחנו </w:t>
      </w:r>
      <w:bookmarkStart w:id="36757" w:name="_ETM_Q99_339350"/>
      <w:bookmarkEnd w:id="36757"/>
      <w:r>
        <w:rPr>
          <w:rtl/>
        </w:rPr>
        <w:t xml:space="preserve">נמצאים </w:t>
      </w:r>
      <w:bookmarkStart w:id="36758" w:name="_ETM_Q99_340100"/>
      <w:bookmarkEnd w:id="36758"/>
      <w:r>
        <w:rPr>
          <w:rtl/>
        </w:rPr>
        <w:t xml:space="preserve">תחת </w:t>
      </w:r>
      <w:bookmarkStart w:id="36759" w:name="_ETM_Q99_340610"/>
      <w:bookmarkEnd w:id="36759"/>
      <w:r>
        <w:rPr>
          <w:rtl/>
        </w:rPr>
        <w:t xml:space="preserve">איום </w:t>
      </w:r>
      <w:bookmarkStart w:id="36760" w:name="_ETM_Q99_341540"/>
      <w:bookmarkEnd w:id="36760"/>
      <w:r>
        <w:rPr>
          <w:rtl/>
        </w:rPr>
        <w:t>איראני</w:t>
      </w:r>
      <w:r>
        <w:rPr>
          <w:rFonts w:hint="cs"/>
          <w:rtl/>
        </w:rPr>
        <w:t>?</w:t>
      </w:r>
      <w:r>
        <w:rPr>
          <w:rtl/>
        </w:rPr>
        <w:t xml:space="preserve"> </w:t>
      </w:r>
      <w:bookmarkStart w:id="36761" w:name="_ETM_Q99_344050"/>
      <w:bookmarkEnd w:id="36761"/>
      <w:r>
        <w:rPr>
          <w:rtl/>
        </w:rPr>
        <w:t>האמריק</w:t>
      </w:r>
      <w:r>
        <w:rPr>
          <w:rFonts w:hint="cs"/>
          <w:rtl/>
        </w:rPr>
        <w:t>נ</w:t>
      </w:r>
      <w:r>
        <w:rPr>
          <w:rtl/>
        </w:rPr>
        <w:t xml:space="preserve">ים </w:t>
      </w:r>
      <w:bookmarkStart w:id="36762" w:name="_ETM_Q99_345959"/>
      <w:bookmarkEnd w:id="36762"/>
      <w:r>
        <w:rPr>
          <w:rtl/>
        </w:rPr>
        <w:t xml:space="preserve">לא </w:t>
      </w:r>
      <w:bookmarkStart w:id="36763" w:name="_ETM_Q99_346260"/>
      <w:bookmarkEnd w:id="36763"/>
      <w:r>
        <w:rPr>
          <w:rtl/>
        </w:rPr>
        <w:t>מ</w:t>
      </w:r>
      <w:r>
        <w:rPr>
          <w:rFonts w:hint="cs"/>
          <w:rtl/>
        </w:rPr>
        <w:t xml:space="preserve">אמינים </w:t>
      </w:r>
      <w:bookmarkStart w:id="36764" w:name="_ETM_Q99_346769"/>
      <w:bookmarkStart w:id="36765" w:name="_ETM_Q99_347159"/>
      <w:bookmarkStart w:id="36766" w:name="_ETM_Q99_347639"/>
      <w:bookmarkEnd w:id="36764"/>
      <w:bookmarkEnd w:id="36765"/>
      <w:bookmarkEnd w:id="36766"/>
      <w:r>
        <w:rPr>
          <w:rtl/>
        </w:rPr>
        <w:t xml:space="preserve">לראש </w:t>
      </w:r>
      <w:bookmarkStart w:id="36767" w:name="_ETM_Q99_348209"/>
      <w:bookmarkEnd w:id="36767"/>
      <w:r>
        <w:rPr>
          <w:rtl/>
        </w:rPr>
        <w:t>הממשלה</w:t>
      </w:r>
      <w:r>
        <w:rPr>
          <w:rFonts w:hint="cs"/>
          <w:rtl/>
        </w:rPr>
        <w:t>,</w:t>
      </w:r>
      <w:r>
        <w:rPr>
          <w:rtl/>
        </w:rPr>
        <w:t xml:space="preserve"> </w:t>
      </w:r>
      <w:bookmarkStart w:id="36768" w:name="_ETM_Q99_348930"/>
      <w:bookmarkEnd w:id="36768"/>
      <w:r>
        <w:rPr>
          <w:rtl/>
        </w:rPr>
        <w:t xml:space="preserve">ולא </w:t>
      </w:r>
      <w:bookmarkStart w:id="36769" w:name="_ETM_Q99_349169"/>
      <w:bookmarkEnd w:id="36769"/>
      <w:r>
        <w:rPr>
          <w:rFonts w:hint="cs"/>
          <w:rtl/>
        </w:rPr>
        <w:t>חשוב איזה ממשל יושב שם</w:t>
      </w:r>
      <w:r w:rsidR="00851871">
        <w:rPr>
          <w:rFonts w:hint="cs"/>
          <w:rtl/>
        </w:rPr>
        <w:t>,</w:t>
      </w:r>
      <w:r>
        <w:rPr>
          <w:rFonts w:hint="cs"/>
          <w:rtl/>
        </w:rPr>
        <w:t xml:space="preserve"> ואת </w:t>
      </w:r>
      <w:bookmarkStart w:id="36770" w:name="_ETM_Q99_349349"/>
      <w:bookmarkStart w:id="36771" w:name="_ETM_Q99_349499"/>
      <w:bookmarkStart w:id="36772" w:name="_ETM_Q99_349799"/>
      <w:bookmarkStart w:id="36773" w:name="_ETM_Q99_350040"/>
      <w:bookmarkStart w:id="36774" w:name="_ETM_Q99_350310"/>
      <w:bookmarkStart w:id="36775" w:name="_ETM_Q99_350760"/>
      <w:bookmarkStart w:id="36776" w:name="_ETM_Q99_352110"/>
      <w:bookmarkStart w:id="36777" w:name="_ETM_Q99_352440"/>
      <w:bookmarkEnd w:id="36770"/>
      <w:bookmarkEnd w:id="36771"/>
      <w:bookmarkEnd w:id="36772"/>
      <w:bookmarkEnd w:id="36773"/>
      <w:bookmarkEnd w:id="36774"/>
      <w:bookmarkEnd w:id="36775"/>
      <w:bookmarkEnd w:id="36776"/>
      <w:bookmarkEnd w:id="36777"/>
      <w:r>
        <w:rPr>
          <w:rFonts w:hint="cs"/>
          <w:rtl/>
        </w:rPr>
        <w:t>כ</w:t>
      </w:r>
      <w:r>
        <w:rPr>
          <w:rtl/>
        </w:rPr>
        <w:t xml:space="preserve">ל </w:t>
      </w:r>
      <w:bookmarkStart w:id="36778" w:name="_ETM_Q99_352680"/>
      <w:bookmarkEnd w:id="36778"/>
      <w:r>
        <w:rPr>
          <w:rtl/>
        </w:rPr>
        <w:t>הת</w:t>
      </w:r>
      <w:r>
        <w:rPr>
          <w:rFonts w:hint="cs"/>
          <w:rtl/>
        </w:rPr>
        <w:t>י</w:t>
      </w:r>
      <w:r>
        <w:rPr>
          <w:rtl/>
        </w:rPr>
        <w:t xml:space="preserve">אומים </w:t>
      </w:r>
      <w:bookmarkStart w:id="36779" w:name="_ETM_Q99_354330"/>
      <w:bookmarkEnd w:id="36779"/>
      <w:r>
        <w:rPr>
          <w:rtl/>
        </w:rPr>
        <w:t xml:space="preserve">עשו </w:t>
      </w:r>
      <w:bookmarkStart w:id="36780" w:name="_ETM_Q99_355470"/>
      <w:bookmarkEnd w:id="36780"/>
      <w:r>
        <w:rPr>
          <w:rtl/>
        </w:rPr>
        <w:t xml:space="preserve">מול </w:t>
      </w:r>
      <w:bookmarkStart w:id="36781" w:name="_ETM_Q99_355740"/>
      <w:bookmarkEnd w:id="36781"/>
      <w:r>
        <w:rPr>
          <w:rtl/>
        </w:rPr>
        <w:t xml:space="preserve">שר </w:t>
      </w:r>
      <w:bookmarkStart w:id="36782" w:name="_ETM_Q99_356160"/>
      <w:bookmarkEnd w:id="36782"/>
      <w:r>
        <w:rPr>
          <w:rtl/>
        </w:rPr>
        <w:t xml:space="preserve">הביטחון </w:t>
      </w:r>
      <w:bookmarkStart w:id="36783" w:name="_ETM_Q99_356910"/>
      <w:bookmarkEnd w:id="36783"/>
      <w:r>
        <w:rPr>
          <w:rtl/>
        </w:rPr>
        <w:t>גלנט</w:t>
      </w:r>
      <w:r w:rsidR="00851871">
        <w:rPr>
          <w:rFonts w:hint="cs"/>
          <w:rtl/>
        </w:rPr>
        <w:t>.</w:t>
      </w:r>
      <w:r>
        <w:rPr>
          <w:rtl/>
        </w:rPr>
        <w:t xml:space="preserve"> </w:t>
      </w:r>
      <w:bookmarkStart w:id="36784" w:name="_ETM_Q99_358999"/>
      <w:bookmarkEnd w:id="36784"/>
      <w:r>
        <w:rPr>
          <w:rtl/>
        </w:rPr>
        <w:t xml:space="preserve">הוא </w:t>
      </w:r>
      <w:bookmarkStart w:id="36785" w:name="_ETM_Q99_359239"/>
      <w:bookmarkEnd w:id="36785"/>
      <w:r>
        <w:rPr>
          <w:rtl/>
        </w:rPr>
        <w:t xml:space="preserve">אשר </w:t>
      </w:r>
      <w:bookmarkStart w:id="36786" w:name="_ETM_Q99_359599"/>
      <w:bookmarkEnd w:id="36786"/>
      <w:r>
        <w:rPr>
          <w:rtl/>
        </w:rPr>
        <w:t>נ</w:t>
      </w:r>
      <w:r>
        <w:rPr>
          <w:rFonts w:hint="cs"/>
          <w:rtl/>
        </w:rPr>
        <w:t>סע,</w:t>
      </w:r>
      <w:r>
        <w:rPr>
          <w:rtl/>
        </w:rPr>
        <w:t xml:space="preserve"> </w:t>
      </w:r>
      <w:bookmarkStart w:id="36787" w:name="_ETM_Q99_360810"/>
      <w:bookmarkEnd w:id="36787"/>
      <w:r>
        <w:rPr>
          <w:rtl/>
        </w:rPr>
        <w:t xml:space="preserve">הוא </w:t>
      </w:r>
      <w:bookmarkStart w:id="36788" w:name="_ETM_Q99_361049"/>
      <w:bookmarkEnd w:id="36788"/>
      <w:r>
        <w:rPr>
          <w:rtl/>
        </w:rPr>
        <w:t xml:space="preserve">אשר </w:t>
      </w:r>
      <w:bookmarkStart w:id="36789" w:name="_ETM_Q99_361409"/>
      <w:bookmarkEnd w:id="36789"/>
      <w:r>
        <w:rPr>
          <w:rtl/>
        </w:rPr>
        <w:t>התקשר</w:t>
      </w:r>
      <w:r>
        <w:rPr>
          <w:rFonts w:hint="cs"/>
          <w:rtl/>
        </w:rPr>
        <w:t>,</w:t>
      </w:r>
      <w:r>
        <w:rPr>
          <w:rtl/>
        </w:rPr>
        <w:t xml:space="preserve"> </w:t>
      </w:r>
      <w:bookmarkStart w:id="36790" w:name="_ETM_Q99_362580"/>
      <w:bookmarkEnd w:id="36790"/>
      <w:r>
        <w:rPr>
          <w:rtl/>
        </w:rPr>
        <w:t xml:space="preserve">הוא </w:t>
      </w:r>
      <w:bookmarkStart w:id="36791" w:name="_ETM_Q99_362819"/>
      <w:bookmarkEnd w:id="36791"/>
      <w:r>
        <w:rPr>
          <w:rtl/>
        </w:rPr>
        <w:t xml:space="preserve">אשר </w:t>
      </w:r>
      <w:bookmarkStart w:id="36792" w:name="_ETM_Q99_363239"/>
      <w:bookmarkEnd w:id="36792"/>
      <w:r>
        <w:rPr>
          <w:rtl/>
        </w:rPr>
        <w:t xml:space="preserve">ביקש </w:t>
      </w:r>
      <w:bookmarkStart w:id="36793" w:name="_ETM_Q99_363720"/>
      <w:bookmarkEnd w:id="36793"/>
      <w:proofErr w:type="spellStart"/>
      <w:r>
        <w:rPr>
          <w:rtl/>
        </w:rPr>
        <w:t>ח</w:t>
      </w:r>
      <w:r>
        <w:rPr>
          <w:rFonts w:hint="cs"/>
          <w:rtl/>
        </w:rPr>
        <w:t>י</w:t>
      </w:r>
      <w:r>
        <w:rPr>
          <w:rtl/>
        </w:rPr>
        <w:t>מושים</w:t>
      </w:r>
      <w:proofErr w:type="spellEnd"/>
      <w:r>
        <w:rPr>
          <w:rFonts w:hint="cs"/>
          <w:rtl/>
        </w:rPr>
        <w:t>.</w:t>
      </w:r>
      <w:r>
        <w:rPr>
          <w:rtl/>
        </w:rPr>
        <w:t xml:space="preserve"> </w:t>
      </w:r>
      <w:bookmarkStart w:id="36794" w:name="_ETM_Q99_365530"/>
      <w:bookmarkEnd w:id="36794"/>
      <w:r>
        <w:rPr>
          <w:rtl/>
        </w:rPr>
        <w:t xml:space="preserve">לזכותו </w:t>
      </w:r>
      <w:bookmarkStart w:id="36795" w:name="_ETM_Q99_366340"/>
      <w:bookmarkEnd w:id="36795"/>
      <w:r>
        <w:rPr>
          <w:rtl/>
        </w:rPr>
        <w:t>ייאמר</w:t>
      </w:r>
      <w:r w:rsidR="00851871">
        <w:rPr>
          <w:rFonts w:hint="cs"/>
          <w:rtl/>
        </w:rPr>
        <w:t>,</w:t>
      </w:r>
      <w:r>
        <w:rPr>
          <w:rtl/>
        </w:rPr>
        <w:t xml:space="preserve"> </w:t>
      </w:r>
      <w:bookmarkStart w:id="36796" w:name="_ETM_Q99_368120"/>
      <w:bookmarkEnd w:id="36796"/>
      <w:r>
        <w:rPr>
          <w:rtl/>
        </w:rPr>
        <w:t xml:space="preserve">הרבה </w:t>
      </w:r>
      <w:bookmarkStart w:id="36797" w:name="_ETM_Q99_368660"/>
      <w:bookmarkEnd w:id="36797"/>
      <w:r>
        <w:rPr>
          <w:rtl/>
        </w:rPr>
        <w:t xml:space="preserve">נושאים </w:t>
      </w:r>
      <w:bookmarkStart w:id="36798" w:name="_ETM_Q99_369860"/>
      <w:bookmarkEnd w:id="36798"/>
      <w:r>
        <w:rPr>
          <w:rtl/>
        </w:rPr>
        <w:t>נפ</w:t>
      </w:r>
      <w:r>
        <w:rPr>
          <w:rFonts w:hint="cs"/>
          <w:rtl/>
        </w:rPr>
        <w:t>ת</w:t>
      </w:r>
      <w:r>
        <w:rPr>
          <w:rtl/>
        </w:rPr>
        <w:t xml:space="preserve">רו </w:t>
      </w:r>
      <w:bookmarkStart w:id="36799" w:name="_ETM_Q99_370700"/>
      <w:bookmarkEnd w:id="36799"/>
      <w:r>
        <w:rPr>
          <w:rtl/>
        </w:rPr>
        <w:t xml:space="preserve">תוך </w:t>
      </w:r>
      <w:bookmarkStart w:id="36800" w:name="_ETM_Q99_371030"/>
      <w:bookmarkEnd w:id="36800"/>
      <w:r>
        <w:rPr>
          <w:rtl/>
        </w:rPr>
        <w:t xml:space="preserve">כדי </w:t>
      </w:r>
      <w:bookmarkStart w:id="36801" w:name="_ETM_Q99_371510"/>
      <w:bookmarkStart w:id="36802" w:name="_ETM_Q99_372290"/>
      <w:bookmarkEnd w:id="36801"/>
      <w:bookmarkEnd w:id="36802"/>
      <w:r>
        <w:rPr>
          <w:rFonts w:hint="cs"/>
          <w:rtl/>
        </w:rPr>
        <w:t>ה</w:t>
      </w:r>
      <w:r>
        <w:rPr>
          <w:rtl/>
        </w:rPr>
        <w:t xml:space="preserve">מלחמה </w:t>
      </w:r>
      <w:bookmarkStart w:id="36803" w:name="_ETM_Q99_372980"/>
      <w:bookmarkEnd w:id="36803"/>
      <w:r w:rsidR="00851871">
        <w:rPr>
          <w:rFonts w:hint="cs"/>
          <w:rtl/>
        </w:rPr>
        <w:t>ב</w:t>
      </w:r>
      <w:bookmarkStart w:id="36804" w:name="_ETM_Q99_373459"/>
      <w:bookmarkEnd w:id="36804"/>
      <w:r>
        <w:rPr>
          <w:rtl/>
        </w:rPr>
        <w:t xml:space="preserve">חודשים </w:t>
      </w:r>
      <w:bookmarkStart w:id="36805" w:name="_ETM_Q99_374389"/>
      <w:bookmarkEnd w:id="36805"/>
      <w:r>
        <w:rPr>
          <w:rtl/>
        </w:rPr>
        <w:t>האחרונים</w:t>
      </w:r>
      <w:r>
        <w:rPr>
          <w:rFonts w:hint="cs"/>
          <w:rtl/>
        </w:rPr>
        <w:t>.</w:t>
      </w:r>
      <w:r>
        <w:rPr>
          <w:rtl/>
        </w:rPr>
        <w:t xml:space="preserve"> </w:t>
      </w:r>
      <w:bookmarkStart w:id="36806" w:name="_ETM_Q99_375919"/>
      <w:bookmarkStart w:id="36807" w:name="_ETM_Q99_382974"/>
      <w:bookmarkStart w:id="36808" w:name="_ETM_Q99_383016"/>
      <w:bookmarkStart w:id="36809" w:name="_ETM_Q99_383141"/>
      <w:bookmarkStart w:id="36810" w:name="_ETM_Q99_383171"/>
      <w:bookmarkEnd w:id="36806"/>
      <w:bookmarkEnd w:id="36807"/>
      <w:bookmarkEnd w:id="36808"/>
      <w:bookmarkEnd w:id="36809"/>
      <w:bookmarkEnd w:id="36810"/>
      <w:r>
        <w:rPr>
          <w:rtl/>
        </w:rPr>
        <w:t xml:space="preserve">את </w:t>
      </w:r>
      <w:bookmarkStart w:id="36811" w:name="_ETM_Q99_376130"/>
      <w:bookmarkEnd w:id="36811"/>
      <w:r>
        <w:rPr>
          <w:rtl/>
        </w:rPr>
        <w:t xml:space="preserve">כל </w:t>
      </w:r>
      <w:bookmarkStart w:id="36812" w:name="_ETM_Q99_376370"/>
      <w:bookmarkEnd w:id="36812"/>
      <w:r>
        <w:rPr>
          <w:rtl/>
        </w:rPr>
        <w:t>הת</w:t>
      </w:r>
      <w:r>
        <w:rPr>
          <w:rFonts w:hint="cs"/>
          <w:rtl/>
        </w:rPr>
        <w:t>י</w:t>
      </w:r>
      <w:r>
        <w:rPr>
          <w:rtl/>
        </w:rPr>
        <w:t xml:space="preserve">אומים </w:t>
      </w:r>
      <w:bookmarkStart w:id="36813" w:name="_ETM_Q99_376940"/>
      <w:bookmarkEnd w:id="36813"/>
      <w:r>
        <w:rPr>
          <w:rtl/>
        </w:rPr>
        <w:t xml:space="preserve">עשו </w:t>
      </w:r>
      <w:bookmarkStart w:id="36814" w:name="_ETM_Q99_377240"/>
      <w:bookmarkEnd w:id="36814"/>
      <w:r>
        <w:rPr>
          <w:rtl/>
        </w:rPr>
        <w:t xml:space="preserve">מול </w:t>
      </w:r>
      <w:bookmarkStart w:id="36815" w:name="_ETM_Q99_377450"/>
      <w:bookmarkEnd w:id="36815"/>
      <w:r>
        <w:rPr>
          <w:rtl/>
        </w:rPr>
        <w:t xml:space="preserve">שר </w:t>
      </w:r>
      <w:bookmarkStart w:id="36816" w:name="_ETM_Q99_377780"/>
      <w:bookmarkEnd w:id="36816"/>
      <w:r>
        <w:rPr>
          <w:rtl/>
        </w:rPr>
        <w:t xml:space="preserve">הביטחון </w:t>
      </w:r>
      <w:bookmarkStart w:id="36817" w:name="_ETM_Q99_378350"/>
      <w:bookmarkEnd w:id="36817"/>
      <w:r>
        <w:rPr>
          <w:rtl/>
        </w:rPr>
        <w:t>גל</w:t>
      </w:r>
      <w:r>
        <w:rPr>
          <w:rFonts w:hint="cs"/>
          <w:rtl/>
        </w:rPr>
        <w:t>נט,</w:t>
      </w:r>
      <w:r>
        <w:rPr>
          <w:rtl/>
        </w:rPr>
        <w:t xml:space="preserve"> </w:t>
      </w:r>
      <w:bookmarkStart w:id="36818" w:name="_ETM_Q99_380799"/>
      <w:bookmarkEnd w:id="36818"/>
      <w:r>
        <w:rPr>
          <w:rtl/>
        </w:rPr>
        <w:t xml:space="preserve">אבל </w:t>
      </w:r>
      <w:bookmarkStart w:id="36819" w:name="_ETM_Q99_381099"/>
      <w:bookmarkEnd w:id="36819"/>
      <w:r>
        <w:rPr>
          <w:rtl/>
        </w:rPr>
        <w:t xml:space="preserve">זה </w:t>
      </w:r>
      <w:bookmarkStart w:id="36820" w:name="_ETM_Q99_381250"/>
      <w:bookmarkEnd w:id="36820"/>
      <w:r>
        <w:rPr>
          <w:rtl/>
        </w:rPr>
        <w:t xml:space="preserve">לא </w:t>
      </w:r>
      <w:bookmarkStart w:id="36821" w:name="_ETM_Q99_381370"/>
      <w:bookmarkEnd w:id="36821"/>
      <w:r>
        <w:rPr>
          <w:rtl/>
        </w:rPr>
        <w:t xml:space="preserve">חדש </w:t>
      </w:r>
      <w:bookmarkStart w:id="36822" w:name="_ETM_Q99_381939"/>
      <w:bookmarkEnd w:id="36822"/>
      <w:r w:rsidR="00851871">
        <w:rPr>
          <w:rFonts w:hint="cs"/>
          <w:rtl/>
        </w:rPr>
        <w:t xml:space="preserve">– </w:t>
      </w:r>
      <w:r>
        <w:rPr>
          <w:rtl/>
        </w:rPr>
        <w:t xml:space="preserve">נתניהו </w:t>
      </w:r>
      <w:bookmarkStart w:id="36823" w:name="_ETM_Q99_382750"/>
      <w:bookmarkEnd w:id="36823"/>
      <w:r>
        <w:rPr>
          <w:rtl/>
        </w:rPr>
        <w:t xml:space="preserve">מחסל </w:t>
      </w:r>
      <w:bookmarkStart w:id="36824" w:name="_ETM_Q99_384450"/>
      <w:bookmarkEnd w:id="36824"/>
      <w:r>
        <w:rPr>
          <w:rtl/>
        </w:rPr>
        <w:t>ו</w:t>
      </w:r>
      <w:bookmarkStart w:id="36825" w:name="_ETM_Q99_384629"/>
      <w:bookmarkEnd w:id="36825"/>
      <w:r>
        <w:rPr>
          <w:rtl/>
        </w:rPr>
        <w:t xml:space="preserve">מפטר </w:t>
      </w:r>
      <w:bookmarkStart w:id="36826" w:name="_ETM_Q99_385590"/>
      <w:bookmarkEnd w:id="36826"/>
      <w:r>
        <w:rPr>
          <w:rtl/>
        </w:rPr>
        <w:t xml:space="preserve">את </w:t>
      </w:r>
      <w:bookmarkStart w:id="36827" w:name="_ETM_Q99_385799"/>
      <w:bookmarkEnd w:id="36827"/>
      <w:r>
        <w:rPr>
          <w:rtl/>
        </w:rPr>
        <w:t xml:space="preserve">כל </w:t>
      </w:r>
      <w:bookmarkStart w:id="36828" w:name="_ETM_Q99_386099"/>
      <w:bookmarkEnd w:id="36828"/>
      <w:r>
        <w:rPr>
          <w:rtl/>
        </w:rPr>
        <w:t xml:space="preserve">האנשים </w:t>
      </w:r>
      <w:bookmarkStart w:id="36829" w:name="_ETM_Q99_387209"/>
      <w:bookmarkEnd w:id="36829"/>
      <w:r>
        <w:rPr>
          <w:rtl/>
        </w:rPr>
        <w:t xml:space="preserve">שמעט </w:t>
      </w:r>
      <w:bookmarkStart w:id="36830" w:name="_ETM_Q99_387900"/>
      <w:bookmarkEnd w:id="36830"/>
      <w:r>
        <w:rPr>
          <w:rtl/>
        </w:rPr>
        <w:t xml:space="preserve">בולטים </w:t>
      </w:r>
      <w:bookmarkStart w:id="36831" w:name="_ETM_Q99_388530"/>
      <w:bookmarkEnd w:id="36831"/>
      <w:r>
        <w:rPr>
          <w:rtl/>
        </w:rPr>
        <w:t>לידו</w:t>
      </w:r>
      <w:r>
        <w:rPr>
          <w:rFonts w:hint="cs"/>
          <w:rtl/>
        </w:rPr>
        <w:t>.</w:t>
      </w:r>
      <w:r>
        <w:rPr>
          <w:rtl/>
        </w:rPr>
        <w:t xml:space="preserve"> </w:t>
      </w:r>
      <w:bookmarkStart w:id="36832" w:name="_ETM_Q99_390069"/>
      <w:bookmarkEnd w:id="36832"/>
      <w:r>
        <w:rPr>
          <w:rtl/>
        </w:rPr>
        <w:t xml:space="preserve">יש </w:t>
      </w:r>
      <w:bookmarkStart w:id="36833" w:name="_ETM_Q99_390340"/>
      <w:bookmarkEnd w:id="36833"/>
      <w:r>
        <w:rPr>
          <w:rtl/>
        </w:rPr>
        <w:t xml:space="preserve">לו </w:t>
      </w:r>
      <w:bookmarkStart w:id="36834" w:name="_ETM_Q99_390489"/>
      <w:bookmarkEnd w:id="36834"/>
      <w:r>
        <w:rPr>
          <w:rtl/>
        </w:rPr>
        <w:t xml:space="preserve">היסטוריה </w:t>
      </w:r>
      <w:bookmarkStart w:id="36835" w:name="_ETM_Q99_392080"/>
      <w:bookmarkEnd w:id="36835"/>
      <w:r>
        <w:rPr>
          <w:rtl/>
        </w:rPr>
        <w:t xml:space="preserve">בעניין </w:t>
      </w:r>
      <w:bookmarkStart w:id="36836" w:name="_ETM_Q99_392770"/>
      <w:bookmarkEnd w:id="36836"/>
      <w:r>
        <w:rPr>
          <w:rtl/>
        </w:rPr>
        <w:t>הזה</w:t>
      </w:r>
      <w:r>
        <w:rPr>
          <w:rFonts w:hint="cs"/>
          <w:rtl/>
        </w:rPr>
        <w:t>.</w:t>
      </w:r>
      <w:bookmarkStart w:id="36837" w:name="_ETM_Q99_402283"/>
      <w:bookmarkEnd w:id="36837"/>
      <w:r>
        <w:rPr>
          <w:rFonts w:hint="cs"/>
          <w:rtl/>
        </w:rPr>
        <w:t xml:space="preserve"> </w:t>
      </w:r>
      <w:bookmarkStart w:id="36838" w:name="_ETM_Q99_396225"/>
      <w:bookmarkStart w:id="36839" w:name="_ETM_Q99_396295"/>
      <w:bookmarkStart w:id="36840" w:name="_ETM_Q99_396401"/>
      <w:bookmarkStart w:id="36841" w:name="_ETM_Q99_396447"/>
      <w:bookmarkEnd w:id="36838"/>
      <w:bookmarkEnd w:id="36839"/>
      <w:bookmarkEnd w:id="36840"/>
      <w:bookmarkEnd w:id="36841"/>
      <w:r>
        <w:rPr>
          <w:rFonts w:hint="cs"/>
          <w:rtl/>
        </w:rPr>
        <w:t>איך</w:t>
      </w:r>
      <w:bookmarkStart w:id="36842" w:name="_ETM_Q99_394639"/>
      <w:bookmarkEnd w:id="36842"/>
      <w:r>
        <w:rPr>
          <w:rtl/>
        </w:rPr>
        <w:t xml:space="preserve"> </w:t>
      </w:r>
      <w:bookmarkStart w:id="36843" w:name="_ETM_Q99_394849"/>
      <w:bookmarkEnd w:id="36843"/>
      <w:r>
        <w:rPr>
          <w:rtl/>
        </w:rPr>
        <w:t xml:space="preserve">חשים </w:t>
      </w:r>
      <w:bookmarkStart w:id="36844" w:name="_ETM_Q99_395480"/>
      <w:bookmarkEnd w:id="36844"/>
      <w:r>
        <w:rPr>
          <w:rtl/>
        </w:rPr>
        <w:t xml:space="preserve">ראשי </w:t>
      </w:r>
      <w:bookmarkStart w:id="36845" w:name="_ETM_Q99_395840"/>
      <w:bookmarkEnd w:id="36845"/>
      <w:r>
        <w:rPr>
          <w:rtl/>
        </w:rPr>
        <w:t xml:space="preserve">מערכת </w:t>
      </w:r>
      <w:bookmarkStart w:id="36846" w:name="_ETM_Q99_396499"/>
      <w:bookmarkEnd w:id="36846"/>
      <w:r>
        <w:rPr>
          <w:rtl/>
        </w:rPr>
        <w:t>הביטחון</w:t>
      </w:r>
      <w:r>
        <w:rPr>
          <w:rFonts w:hint="cs"/>
          <w:rtl/>
        </w:rPr>
        <w:t>,</w:t>
      </w:r>
      <w:r>
        <w:rPr>
          <w:rtl/>
        </w:rPr>
        <w:t xml:space="preserve"> </w:t>
      </w:r>
      <w:bookmarkStart w:id="36847" w:name="_ETM_Q99_398170"/>
      <w:bookmarkEnd w:id="36847"/>
      <w:r>
        <w:rPr>
          <w:rtl/>
        </w:rPr>
        <w:t xml:space="preserve">חיילי </w:t>
      </w:r>
      <w:bookmarkStart w:id="36848" w:name="_ETM_Q99_398710"/>
      <w:bookmarkEnd w:id="36848"/>
      <w:r>
        <w:rPr>
          <w:rtl/>
        </w:rPr>
        <w:t>המילואים</w:t>
      </w:r>
      <w:r>
        <w:rPr>
          <w:rFonts w:hint="cs"/>
          <w:rtl/>
        </w:rPr>
        <w:t>?</w:t>
      </w:r>
      <w:r>
        <w:rPr>
          <w:rtl/>
        </w:rPr>
        <w:t xml:space="preserve"> </w:t>
      </w:r>
      <w:bookmarkStart w:id="36849" w:name="_ETM_Q99_400719"/>
      <w:bookmarkStart w:id="36850" w:name="_ETM_Q99_402097"/>
      <w:bookmarkStart w:id="36851" w:name="_ETM_Q99_402149"/>
      <w:bookmarkStart w:id="36852" w:name="_ETM_Q99_402281"/>
      <w:bookmarkStart w:id="36853" w:name="_ETM_Q99_402324"/>
      <w:bookmarkEnd w:id="36849"/>
      <w:bookmarkEnd w:id="36850"/>
      <w:bookmarkEnd w:id="36851"/>
      <w:bookmarkEnd w:id="36852"/>
      <w:bookmarkEnd w:id="36853"/>
      <w:r>
        <w:rPr>
          <w:rtl/>
        </w:rPr>
        <w:t xml:space="preserve">אדוני </w:t>
      </w:r>
      <w:bookmarkStart w:id="36854" w:name="_ETM_Q99_401079"/>
      <w:bookmarkEnd w:id="36854"/>
      <w:r>
        <w:rPr>
          <w:rtl/>
        </w:rPr>
        <w:t xml:space="preserve">ראש </w:t>
      </w:r>
      <w:bookmarkStart w:id="36855" w:name="_ETM_Q99_401319"/>
      <w:bookmarkEnd w:id="36855"/>
      <w:r>
        <w:rPr>
          <w:rtl/>
        </w:rPr>
        <w:t>הממשלה</w:t>
      </w:r>
      <w:r>
        <w:rPr>
          <w:rFonts w:hint="cs"/>
          <w:rtl/>
        </w:rPr>
        <w:t>,</w:t>
      </w:r>
      <w:r>
        <w:rPr>
          <w:rtl/>
        </w:rPr>
        <w:t xml:space="preserve"> </w:t>
      </w:r>
      <w:bookmarkStart w:id="36856" w:name="_ETM_Q99_402159"/>
      <w:bookmarkEnd w:id="36856"/>
      <w:r>
        <w:rPr>
          <w:rtl/>
        </w:rPr>
        <w:t xml:space="preserve">ההיסטוריה </w:t>
      </w:r>
      <w:bookmarkStart w:id="36857" w:name="_ETM_Q99_402819"/>
      <w:bookmarkEnd w:id="36857"/>
      <w:r>
        <w:rPr>
          <w:rtl/>
        </w:rPr>
        <w:t xml:space="preserve">תשפוט </w:t>
      </w:r>
      <w:bookmarkStart w:id="36858" w:name="_ETM_Q99_403390"/>
      <w:bookmarkEnd w:id="36858"/>
      <w:r>
        <w:rPr>
          <w:rtl/>
        </w:rPr>
        <w:t>אותך</w:t>
      </w:r>
      <w:r w:rsidR="00851871">
        <w:rPr>
          <w:rFonts w:hint="cs"/>
          <w:rtl/>
        </w:rPr>
        <w:t>,</w:t>
      </w:r>
      <w:r>
        <w:rPr>
          <w:rtl/>
        </w:rPr>
        <w:t xml:space="preserve"> </w:t>
      </w:r>
      <w:bookmarkStart w:id="36859" w:name="_ETM_Q99_404920"/>
      <w:bookmarkEnd w:id="36859"/>
      <w:r>
        <w:rPr>
          <w:rtl/>
        </w:rPr>
        <w:t xml:space="preserve">ולא </w:t>
      </w:r>
      <w:bookmarkStart w:id="36860" w:name="_ETM_Q99_405400"/>
      <w:bookmarkEnd w:id="36860"/>
      <w:proofErr w:type="spellStart"/>
      <w:r>
        <w:rPr>
          <w:rtl/>
        </w:rPr>
        <w:t>לקולא</w:t>
      </w:r>
      <w:proofErr w:type="spellEnd"/>
      <w:r>
        <w:rPr>
          <w:rFonts w:hint="cs"/>
          <w:rtl/>
        </w:rPr>
        <w:t>.</w:t>
      </w:r>
      <w:bookmarkStart w:id="36861" w:name="_ETM_Q99_408315"/>
      <w:bookmarkStart w:id="36862" w:name="_ETM_Q99_408368"/>
      <w:bookmarkStart w:id="36863" w:name="_ETM_Q99_408522"/>
      <w:bookmarkStart w:id="36864" w:name="_ETM_Q99_408564"/>
      <w:bookmarkStart w:id="36865" w:name="_ETM_Q99_406959"/>
      <w:bookmarkStart w:id="36866" w:name="_ETM_Q99_409020"/>
      <w:bookmarkEnd w:id="36861"/>
      <w:bookmarkEnd w:id="36862"/>
      <w:bookmarkEnd w:id="36863"/>
      <w:bookmarkEnd w:id="36864"/>
      <w:bookmarkEnd w:id="36865"/>
      <w:bookmarkEnd w:id="36866"/>
      <w:r w:rsidR="00851871">
        <w:rPr>
          <w:rFonts w:hint="cs"/>
          <w:rtl/>
        </w:rPr>
        <w:t xml:space="preserve"> </w:t>
      </w:r>
      <w:r>
        <w:rPr>
          <w:rtl/>
        </w:rPr>
        <w:t xml:space="preserve">אתה </w:t>
      </w:r>
      <w:bookmarkStart w:id="36867" w:name="_ETM_Q99_409319"/>
      <w:bookmarkEnd w:id="36867"/>
      <w:r>
        <w:rPr>
          <w:rtl/>
        </w:rPr>
        <w:t xml:space="preserve">בדרך </w:t>
      </w:r>
      <w:bookmarkStart w:id="36868" w:name="_ETM_Q99_409770"/>
      <w:bookmarkEnd w:id="36868"/>
      <w:r>
        <w:rPr>
          <w:rtl/>
        </w:rPr>
        <w:t xml:space="preserve">לפטר </w:t>
      </w:r>
      <w:bookmarkStart w:id="36869" w:name="_ETM_Q99_410310"/>
      <w:bookmarkEnd w:id="36869"/>
      <w:r>
        <w:rPr>
          <w:rtl/>
        </w:rPr>
        <w:t xml:space="preserve">את </w:t>
      </w:r>
      <w:bookmarkStart w:id="36870" w:name="_ETM_Q99_410489"/>
      <w:bookmarkEnd w:id="36870"/>
      <w:r>
        <w:rPr>
          <w:rtl/>
        </w:rPr>
        <w:t>הרמטכ"ל</w:t>
      </w:r>
      <w:r>
        <w:rPr>
          <w:rFonts w:hint="cs"/>
          <w:rtl/>
        </w:rPr>
        <w:t>,</w:t>
      </w:r>
      <w:r>
        <w:rPr>
          <w:rtl/>
        </w:rPr>
        <w:t xml:space="preserve"> </w:t>
      </w:r>
      <w:bookmarkStart w:id="36871" w:name="_ETM_Q99_412269"/>
      <w:bookmarkEnd w:id="36871"/>
      <w:r>
        <w:rPr>
          <w:rtl/>
        </w:rPr>
        <w:t xml:space="preserve">את </w:t>
      </w:r>
      <w:bookmarkStart w:id="36872" w:name="_ETM_Q99_412480"/>
      <w:bookmarkEnd w:id="36872"/>
      <w:r>
        <w:rPr>
          <w:rtl/>
        </w:rPr>
        <w:t xml:space="preserve">ראש </w:t>
      </w:r>
      <w:bookmarkStart w:id="36873" w:name="_ETM_Q99_412779"/>
      <w:bookmarkEnd w:id="36873"/>
      <w:r>
        <w:rPr>
          <w:rtl/>
        </w:rPr>
        <w:t>השב"כ</w:t>
      </w:r>
      <w:r w:rsidR="00851871">
        <w:rPr>
          <w:rFonts w:hint="cs"/>
          <w:rtl/>
        </w:rPr>
        <w:t>.</w:t>
      </w:r>
      <w:r>
        <w:rPr>
          <w:rtl/>
        </w:rPr>
        <w:t xml:space="preserve"> </w:t>
      </w:r>
      <w:bookmarkStart w:id="36874" w:name="_ETM_Q99_414819"/>
      <w:bookmarkEnd w:id="36874"/>
      <w:r>
        <w:rPr>
          <w:rtl/>
        </w:rPr>
        <w:t xml:space="preserve">האיראנים </w:t>
      </w:r>
      <w:bookmarkStart w:id="36875" w:name="_ETM_Q99_415510"/>
      <w:bookmarkEnd w:id="36875"/>
      <w:r>
        <w:rPr>
          <w:rFonts w:hint="cs"/>
          <w:rtl/>
        </w:rPr>
        <w:t>ו</w:t>
      </w:r>
      <w:r>
        <w:rPr>
          <w:rtl/>
        </w:rPr>
        <w:t xml:space="preserve">חיזבאללה </w:t>
      </w:r>
      <w:bookmarkStart w:id="36876" w:name="_ETM_Q99_417659"/>
      <w:bookmarkEnd w:id="36876"/>
      <w:r>
        <w:rPr>
          <w:rtl/>
        </w:rPr>
        <w:t>ו</w:t>
      </w:r>
      <w:r>
        <w:rPr>
          <w:rFonts w:hint="cs"/>
          <w:rtl/>
        </w:rPr>
        <w:t>אויבי</w:t>
      </w:r>
      <w:bookmarkStart w:id="36877" w:name="_ETM_Q99_418049"/>
      <w:bookmarkEnd w:id="36877"/>
      <w:r>
        <w:rPr>
          <w:rtl/>
        </w:rPr>
        <w:t xml:space="preserve"> </w:t>
      </w:r>
      <w:bookmarkStart w:id="36878" w:name="_ETM_Q99_418319"/>
      <w:bookmarkEnd w:id="36878"/>
      <w:r>
        <w:rPr>
          <w:rtl/>
        </w:rPr>
        <w:t xml:space="preserve">ישראל </w:t>
      </w:r>
      <w:bookmarkStart w:id="36879" w:name="_ETM_Q99_419040"/>
      <w:bookmarkEnd w:id="36879"/>
      <w:r>
        <w:rPr>
          <w:rtl/>
        </w:rPr>
        <w:t xml:space="preserve">חוגגים </w:t>
      </w:r>
      <w:bookmarkStart w:id="36880" w:name="_ETM_Q99_421070"/>
      <w:bookmarkEnd w:id="36880"/>
      <w:r>
        <w:rPr>
          <w:rtl/>
        </w:rPr>
        <w:t xml:space="preserve">את </w:t>
      </w:r>
      <w:bookmarkStart w:id="36881" w:name="_ETM_Q99_421250"/>
      <w:bookmarkEnd w:id="36881"/>
      <w:r>
        <w:rPr>
          <w:rtl/>
        </w:rPr>
        <w:t xml:space="preserve">פיטורי </w:t>
      </w:r>
      <w:bookmarkStart w:id="36882" w:name="_ETM_Q99_421880"/>
      <w:bookmarkEnd w:id="36882"/>
      <w:r>
        <w:rPr>
          <w:rtl/>
        </w:rPr>
        <w:t xml:space="preserve">שר </w:t>
      </w:r>
      <w:bookmarkStart w:id="36883" w:name="_ETM_Q99_422300"/>
      <w:bookmarkEnd w:id="36883"/>
      <w:r>
        <w:rPr>
          <w:rtl/>
        </w:rPr>
        <w:t>הביטחון</w:t>
      </w:r>
      <w:r>
        <w:rPr>
          <w:rFonts w:hint="cs"/>
          <w:rtl/>
        </w:rPr>
        <w:t xml:space="preserve">, שוב מזהים </w:t>
      </w:r>
      <w:bookmarkStart w:id="36884" w:name="_ETM_Q99_423689"/>
      <w:bookmarkStart w:id="36885" w:name="_ETM_Q99_424139"/>
      <w:bookmarkStart w:id="36886" w:name="_ETM_Q99_424949"/>
      <w:bookmarkEnd w:id="36884"/>
      <w:bookmarkEnd w:id="36885"/>
      <w:bookmarkEnd w:id="36886"/>
      <w:r>
        <w:rPr>
          <w:rtl/>
        </w:rPr>
        <w:t xml:space="preserve">חולשה </w:t>
      </w:r>
      <w:bookmarkStart w:id="36887" w:name="_ETM_Q99_425549"/>
      <w:bookmarkEnd w:id="36887"/>
      <w:r>
        <w:rPr>
          <w:rtl/>
        </w:rPr>
        <w:t>שלך</w:t>
      </w:r>
      <w:r>
        <w:rPr>
          <w:rFonts w:hint="cs"/>
          <w:rtl/>
        </w:rPr>
        <w:t xml:space="preserve">, שוב מזהים חולשה </w:t>
      </w:r>
      <w:bookmarkStart w:id="36888" w:name="_ETM_Q99_426800"/>
      <w:bookmarkStart w:id="36889" w:name="_ETM_Q99_427430"/>
      <w:bookmarkStart w:id="36890" w:name="_ETM_Q99_428000"/>
      <w:bookmarkStart w:id="36891" w:name="_ETM_Q99_428569"/>
      <w:bookmarkEnd w:id="36888"/>
      <w:bookmarkEnd w:id="36889"/>
      <w:bookmarkEnd w:id="36890"/>
      <w:bookmarkEnd w:id="36891"/>
      <w:r>
        <w:rPr>
          <w:rFonts w:hint="cs"/>
          <w:rtl/>
        </w:rPr>
        <w:t xml:space="preserve">של </w:t>
      </w:r>
      <w:r>
        <w:rPr>
          <w:rtl/>
        </w:rPr>
        <w:t>ישראל</w:t>
      </w:r>
      <w:r w:rsidR="00851871">
        <w:rPr>
          <w:rFonts w:hint="cs"/>
          <w:rtl/>
        </w:rPr>
        <w:t>,</w:t>
      </w:r>
      <w:r>
        <w:rPr>
          <w:rtl/>
        </w:rPr>
        <w:t xml:space="preserve"> </w:t>
      </w:r>
      <w:bookmarkStart w:id="36892" w:name="_ETM_Q99_429410"/>
      <w:bookmarkEnd w:id="36892"/>
      <w:r>
        <w:rPr>
          <w:rtl/>
        </w:rPr>
        <w:t xml:space="preserve">פעם </w:t>
      </w:r>
      <w:bookmarkStart w:id="36893" w:name="_ETM_Q99_429830"/>
      <w:bookmarkEnd w:id="36893"/>
      <w:r>
        <w:rPr>
          <w:rtl/>
        </w:rPr>
        <w:t>נוספת</w:t>
      </w:r>
      <w:r>
        <w:rPr>
          <w:rFonts w:hint="cs"/>
          <w:rtl/>
        </w:rPr>
        <w:t>.</w:t>
      </w:r>
      <w:r>
        <w:rPr>
          <w:rtl/>
        </w:rPr>
        <w:t xml:space="preserve"> </w:t>
      </w:r>
      <w:bookmarkStart w:id="36894" w:name="_ETM_Q99_431590"/>
      <w:bookmarkEnd w:id="36894"/>
      <w:r>
        <w:rPr>
          <w:rtl/>
        </w:rPr>
        <w:t xml:space="preserve">ראש </w:t>
      </w:r>
      <w:bookmarkStart w:id="36895" w:name="_ETM_Q99_432010"/>
      <w:bookmarkEnd w:id="36895"/>
      <w:r>
        <w:rPr>
          <w:rtl/>
        </w:rPr>
        <w:t xml:space="preserve">ממשלה </w:t>
      </w:r>
      <w:bookmarkStart w:id="36896" w:name="_ETM_Q99_433409"/>
      <w:bookmarkEnd w:id="36896"/>
      <w:r>
        <w:rPr>
          <w:rtl/>
        </w:rPr>
        <w:t xml:space="preserve">שרואה </w:t>
      </w:r>
      <w:bookmarkStart w:id="36897" w:name="_ETM_Q99_434279"/>
      <w:bookmarkEnd w:id="36897"/>
      <w:r>
        <w:rPr>
          <w:rtl/>
        </w:rPr>
        <w:t xml:space="preserve">את </w:t>
      </w:r>
      <w:bookmarkStart w:id="36898" w:name="_ETM_Q99_434489"/>
      <w:bookmarkEnd w:id="36898"/>
      <w:r>
        <w:rPr>
          <w:rtl/>
        </w:rPr>
        <w:t xml:space="preserve">טובתו </w:t>
      </w:r>
      <w:bookmarkStart w:id="36899" w:name="_ETM_Q99_435389"/>
      <w:bookmarkEnd w:id="36899"/>
      <w:r>
        <w:rPr>
          <w:rtl/>
        </w:rPr>
        <w:t xml:space="preserve">האישית </w:t>
      </w:r>
      <w:bookmarkStart w:id="36900" w:name="_ETM_Q99_436380"/>
      <w:bookmarkEnd w:id="36900"/>
      <w:r>
        <w:rPr>
          <w:rtl/>
        </w:rPr>
        <w:t>בלבד</w:t>
      </w:r>
      <w:r>
        <w:rPr>
          <w:rFonts w:hint="cs"/>
          <w:rtl/>
        </w:rPr>
        <w:t>.</w:t>
      </w:r>
    </w:p>
    <w:p w:rsidR="00CA38FF" w:rsidRDefault="00CA38FF" w:rsidP="00F80840">
      <w:pPr>
        <w:rPr>
          <w:rtl/>
        </w:rPr>
      </w:pPr>
      <w:bookmarkStart w:id="36901" w:name="_ETM_Q99_439268"/>
      <w:bookmarkStart w:id="36902" w:name="_ETM_Q99_439324"/>
      <w:bookmarkEnd w:id="36901"/>
      <w:bookmarkEnd w:id="36902"/>
    </w:p>
    <w:p w:rsidR="00CA38FF" w:rsidRDefault="00851871" w:rsidP="00851871">
      <w:pPr>
        <w:rPr>
          <w:rtl/>
        </w:rPr>
      </w:pPr>
      <w:bookmarkStart w:id="36903" w:name="_ETM_Q99_439468"/>
      <w:bookmarkStart w:id="36904" w:name="_ETM_Q99_439513"/>
      <w:bookmarkEnd w:id="36903"/>
      <w:bookmarkEnd w:id="36904"/>
      <w:r>
        <w:rPr>
          <w:rFonts w:hint="cs"/>
          <w:rtl/>
        </w:rPr>
        <w:t>ה</w:t>
      </w:r>
      <w:bookmarkStart w:id="36905" w:name="_ETM_Q99_438320"/>
      <w:bookmarkStart w:id="36906" w:name="_ETM_Q99_438529"/>
      <w:bookmarkEnd w:id="36905"/>
      <w:bookmarkEnd w:id="36906"/>
      <w:r w:rsidR="00CA38FF">
        <w:rPr>
          <w:rtl/>
        </w:rPr>
        <w:t xml:space="preserve">החלטה </w:t>
      </w:r>
      <w:bookmarkStart w:id="36907" w:name="_ETM_Q99_439070"/>
      <w:bookmarkEnd w:id="36907"/>
      <w:r w:rsidR="00CA38FF">
        <w:rPr>
          <w:rtl/>
        </w:rPr>
        <w:t>הז</w:t>
      </w:r>
      <w:r w:rsidR="00CA38FF">
        <w:rPr>
          <w:rFonts w:hint="cs"/>
          <w:rtl/>
        </w:rPr>
        <w:t>את</w:t>
      </w:r>
      <w:r w:rsidR="00CA38FF">
        <w:rPr>
          <w:rtl/>
        </w:rPr>
        <w:t xml:space="preserve"> </w:t>
      </w:r>
      <w:bookmarkStart w:id="36908" w:name="_ETM_Q99_440140"/>
      <w:bookmarkEnd w:id="36908"/>
      <w:r w:rsidR="00CA38FF">
        <w:rPr>
          <w:rtl/>
        </w:rPr>
        <w:t xml:space="preserve">של </w:t>
      </w:r>
      <w:bookmarkStart w:id="36909" w:name="_ETM_Q99_440440"/>
      <w:bookmarkEnd w:id="36909"/>
      <w:r w:rsidR="00CA38FF">
        <w:rPr>
          <w:rtl/>
        </w:rPr>
        <w:t xml:space="preserve">פיטורי </w:t>
      </w:r>
      <w:bookmarkStart w:id="36910" w:name="_ETM_Q99_441070"/>
      <w:bookmarkEnd w:id="36910"/>
      <w:r w:rsidR="00CA38FF">
        <w:rPr>
          <w:rtl/>
        </w:rPr>
        <w:t xml:space="preserve">שר </w:t>
      </w:r>
      <w:bookmarkStart w:id="36911" w:name="_ETM_Q99_441430"/>
      <w:bookmarkEnd w:id="36911"/>
      <w:r w:rsidR="00CA38FF">
        <w:rPr>
          <w:rtl/>
        </w:rPr>
        <w:t xml:space="preserve">הביטחון </w:t>
      </w:r>
      <w:bookmarkStart w:id="36912" w:name="_ETM_Q99_443229"/>
      <w:bookmarkEnd w:id="36912"/>
      <w:r>
        <w:rPr>
          <w:rFonts w:hint="cs"/>
          <w:rtl/>
        </w:rPr>
        <w:t xml:space="preserve">– </w:t>
      </w:r>
      <w:r w:rsidR="00CA38FF">
        <w:rPr>
          <w:rtl/>
        </w:rPr>
        <w:t xml:space="preserve">יש </w:t>
      </w:r>
      <w:bookmarkStart w:id="36913" w:name="_ETM_Q99_443529"/>
      <w:bookmarkEnd w:id="36913"/>
      <w:r w:rsidR="00CA38FF">
        <w:rPr>
          <w:rtl/>
        </w:rPr>
        <w:t xml:space="preserve">לי </w:t>
      </w:r>
      <w:bookmarkStart w:id="36914" w:name="_ETM_Q99_443680"/>
      <w:bookmarkEnd w:id="36914"/>
      <w:r w:rsidR="00CA38FF">
        <w:rPr>
          <w:rtl/>
        </w:rPr>
        <w:t xml:space="preserve">חשש </w:t>
      </w:r>
      <w:bookmarkStart w:id="36915" w:name="_ETM_Q99_444970"/>
      <w:bookmarkEnd w:id="36915"/>
      <w:r w:rsidR="00CA38FF">
        <w:rPr>
          <w:rtl/>
        </w:rPr>
        <w:t xml:space="preserve">שהדבר </w:t>
      </w:r>
      <w:bookmarkStart w:id="36916" w:name="_ETM_Q99_446110"/>
      <w:bookmarkEnd w:id="36916"/>
      <w:r w:rsidR="00CA38FF">
        <w:rPr>
          <w:rtl/>
        </w:rPr>
        <w:t xml:space="preserve">יעלה </w:t>
      </w:r>
      <w:bookmarkStart w:id="36917" w:name="_ETM_Q99_446860"/>
      <w:bookmarkEnd w:id="36917"/>
      <w:r w:rsidR="00CA38FF">
        <w:rPr>
          <w:rtl/>
        </w:rPr>
        <w:t xml:space="preserve">במחיר </w:t>
      </w:r>
      <w:bookmarkStart w:id="36918" w:name="_ETM_Q99_447669"/>
      <w:bookmarkEnd w:id="36918"/>
      <w:r w:rsidR="00CA38FF">
        <w:rPr>
          <w:rtl/>
        </w:rPr>
        <w:t xml:space="preserve">לוחמים </w:t>
      </w:r>
      <w:bookmarkStart w:id="36919" w:name="_ETM_Q99_451060"/>
      <w:bookmarkEnd w:id="36919"/>
      <w:r w:rsidR="00CA38FF">
        <w:rPr>
          <w:rFonts w:hint="cs"/>
          <w:rtl/>
        </w:rPr>
        <w:t>ב</w:t>
      </w:r>
      <w:r w:rsidR="00CA38FF">
        <w:rPr>
          <w:rtl/>
        </w:rPr>
        <w:t xml:space="preserve">קדמת </w:t>
      </w:r>
      <w:bookmarkStart w:id="36920" w:name="_ETM_Q99_452400"/>
      <w:bookmarkEnd w:id="36920"/>
      <w:r w:rsidR="00CA38FF">
        <w:rPr>
          <w:rtl/>
        </w:rPr>
        <w:t>המלחמה</w:t>
      </w:r>
      <w:r w:rsidR="00CA38FF">
        <w:rPr>
          <w:rFonts w:hint="cs"/>
          <w:rtl/>
        </w:rPr>
        <w:t>,</w:t>
      </w:r>
      <w:r w:rsidR="00CA38FF">
        <w:rPr>
          <w:rtl/>
        </w:rPr>
        <w:t xml:space="preserve"> </w:t>
      </w:r>
      <w:bookmarkStart w:id="36921" w:name="_ETM_Q99_453669"/>
      <w:bookmarkEnd w:id="36921"/>
      <w:r w:rsidR="00CA38FF">
        <w:rPr>
          <w:rtl/>
        </w:rPr>
        <w:t xml:space="preserve">וזה </w:t>
      </w:r>
      <w:bookmarkStart w:id="36922" w:name="_ETM_Q99_454330"/>
      <w:bookmarkEnd w:id="36922"/>
      <w:r w:rsidR="00CA38FF">
        <w:rPr>
          <w:rFonts w:hint="cs"/>
          <w:rtl/>
        </w:rPr>
        <w:t xml:space="preserve">יהיה </w:t>
      </w:r>
      <w:r w:rsidR="00CA38FF">
        <w:rPr>
          <w:rtl/>
        </w:rPr>
        <w:t xml:space="preserve">רק </w:t>
      </w:r>
      <w:bookmarkStart w:id="36923" w:name="_ETM_Q99_454629"/>
      <w:bookmarkEnd w:id="36923"/>
      <w:r w:rsidR="00CA38FF">
        <w:rPr>
          <w:rtl/>
        </w:rPr>
        <w:t xml:space="preserve">על </w:t>
      </w:r>
      <w:bookmarkStart w:id="36924" w:name="_ETM_Q99_454779"/>
      <w:bookmarkEnd w:id="36924"/>
      <w:r w:rsidR="00CA38FF">
        <w:rPr>
          <w:rtl/>
        </w:rPr>
        <w:t xml:space="preserve">הידיים </w:t>
      </w:r>
      <w:bookmarkStart w:id="36925" w:name="_ETM_Q99_455289"/>
      <w:bookmarkEnd w:id="36925"/>
      <w:r w:rsidR="00CA38FF">
        <w:rPr>
          <w:rtl/>
        </w:rPr>
        <w:t>שלך</w:t>
      </w:r>
      <w:r w:rsidR="00CA38FF">
        <w:rPr>
          <w:rFonts w:hint="cs"/>
          <w:rtl/>
        </w:rPr>
        <w:t>,</w:t>
      </w:r>
      <w:r w:rsidR="00CA38FF">
        <w:rPr>
          <w:rtl/>
        </w:rPr>
        <w:t xml:space="preserve"> </w:t>
      </w:r>
      <w:bookmarkStart w:id="36926" w:name="_ETM_Q99_455740"/>
      <w:bookmarkEnd w:id="36926"/>
      <w:r w:rsidR="00CA38FF">
        <w:rPr>
          <w:rtl/>
        </w:rPr>
        <w:t xml:space="preserve">אדוני </w:t>
      </w:r>
      <w:bookmarkStart w:id="36927" w:name="_ETM_Q99_456069"/>
      <w:bookmarkEnd w:id="36927"/>
      <w:r w:rsidR="00CA38FF">
        <w:rPr>
          <w:rtl/>
        </w:rPr>
        <w:t xml:space="preserve">ראש </w:t>
      </w:r>
      <w:bookmarkStart w:id="36928" w:name="_ETM_Q99_456310"/>
      <w:bookmarkEnd w:id="36928"/>
      <w:r w:rsidR="00CA38FF">
        <w:rPr>
          <w:rtl/>
        </w:rPr>
        <w:t>הממשלה</w:t>
      </w:r>
      <w:r w:rsidR="00CA38FF">
        <w:rPr>
          <w:rFonts w:hint="cs"/>
          <w:rtl/>
        </w:rPr>
        <w:t>.</w:t>
      </w:r>
      <w:r w:rsidR="00CA38FF">
        <w:rPr>
          <w:rtl/>
        </w:rPr>
        <w:t xml:space="preserve"> </w:t>
      </w:r>
      <w:bookmarkStart w:id="36929" w:name="_ETM_Q99_458099"/>
      <w:bookmarkStart w:id="36930" w:name="_ETM_Q99_460403"/>
      <w:bookmarkStart w:id="36931" w:name="_ETM_Q99_460445"/>
      <w:bookmarkStart w:id="36932" w:name="_ETM_Q99_460603"/>
      <w:bookmarkStart w:id="36933" w:name="_ETM_Q99_460637"/>
      <w:bookmarkEnd w:id="36929"/>
      <w:bookmarkEnd w:id="36930"/>
      <w:bookmarkEnd w:id="36931"/>
      <w:bookmarkEnd w:id="36932"/>
      <w:bookmarkEnd w:id="36933"/>
      <w:r w:rsidR="00CA38FF">
        <w:rPr>
          <w:rtl/>
        </w:rPr>
        <w:t xml:space="preserve">הממשלה </w:t>
      </w:r>
      <w:bookmarkStart w:id="36934" w:name="_ETM_Q99_458879"/>
      <w:bookmarkEnd w:id="36934"/>
      <w:r w:rsidR="00CA38FF">
        <w:rPr>
          <w:rtl/>
        </w:rPr>
        <w:t>הז</w:t>
      </w:r>
      <w:r w:rsidR="00CA38FF">
        <w:rPr>
          <w:rFonts w:hint="cs"/>
          <w:rtl/>
        </w:rPr>
        <w:t>את,</w:t>
      </w:r>
      <w:r w:rsidR="00CA38FF">
        <w:rPr>
          <w:rtl/>
        </w:rPr>
        <w:t xml:space="preserve"> </w:t>
      </w:r>
      <w:bookmarkStart w:id="36935" w:name="_ETM_Q99_460010"/>
      <w:bookmarkEnd w:id="36935"/>
      <w:r w:rsidR="00CA38FF">
        <w:rPr>
          <w:rtl/>
        </w:rPr>
        <w:t xml:space="preserve">שאחראית </w:t>
      </w:r>
      <w:bookmarkStart w:id="36936" w:name="_ETM_Q99_460880"/>
      <w:bookmarkEnd w:id="36936"/>
      <w:r w:rsidR="00CA38FF">
        <w:rPr>
          <w:rtl/>
        </w:rPr>
        <w:t>ל</w:t>
      </w:r>
      <w:bookmarkStart w:id="36937" w:name="_ETM_Q99_461029"/>
      <w:bookmarkEnd w:id="36937"/>
      <w:r w:rsidR="00CA38FF">
        <w:rPr>
          <w:rtl/>
        </w:rPr>
        <w:t xml:space="preserve">אסון </w:t>
      </w:r>
      <w:bookmarkStart w:id="36938" w:name="_ETM_Q99_461450"/>
      <w:bookmarkEnd w:id="36938"/>
      <w:r w:rsidR="00CA38FF">
        <w:rPr>
          <w:rtl/>
        </w:rPr>
        <w:t xml:space="preserve">הגדול </w:t>
      </w:r>
      <w:bookmarkStart w:id="36939" w:name="_ETM_Q99_461900"/>
      <w:bookmarkEnd w:id="36939"/>
      <w:r w:rsidR="00CA38FF">
        <w:rPr>
          <w:rtl/>
        </w:rPr>
        <w:t xml:space="preserve">ביותר </w:t>
      </w:r>
      <w:bookmarkStart w:id="36940" w:name="_ETM_Q99_462500"/>
      <w:bookmarkEnd w:id="36940"/>
      <w:r w:rsidR="00CA38FF">
        <w:rPr>
          <w:rtl/>
        </w:rPr>
        <w:t>ש</w:t>
      </w:r>
      <w:r w:rsidR="00CA38FF">
        <w:rPr>
          <w:rFonts w:hint="cs"/>
          <w:rtl/>
        </w:rPr>
        <w:t>בא</w:t>
      </w:r>
      <w:r w:rsidR="00CA38FF">
        <w:rPr>
          <w:rtl/>
        </w:rPr>
        <w:t xml:space="preserve"> </w:t>
      </w:r>
      <w:bookmarkStart w:id="36941" w:name="_ETM_Q99_463339"/>
      <w:bookmarkEnd w:id="36941"/>
      <w:r w:rsidR="00CA38FF">
        <w:rPr>
          <w:rFonts w:hint="cs"/>
          <w:rtl/>
        </w:rPr>
        <w:t xml:space="preserve">על </w:t>
      </w:r>
      <w:bookmarkStart w:id="36942" w:name="_ETM_Q99_465372"/>
      <w:bookmarkEnd w:id="36942"/>
      <w:r w:rsidR="00CA38FF">
        <w:rPr>
          <w:rtl/>
        </w:rPr>
        <w:t xml:space="preserve">מדינת </w:t>
      </w:r>
      <w:bookmarkStart w:id="36943" w:name="_ETM_Q99_463880"/>
      <w:bookmarkEnd w:id="36943"/>
      <w:r w:rsidR="00CA38FF">
        <w:rPr>
          <w:rtl/>
        </w:rPr>
        <w:t xml:space="preserve">ישראל </w:t>
      </w:r>
      <w:bookmarkStart w:id="36944" w:name="_ETM_Q99_465240"/>
      <w:bookmarkEnd w:id="36944"/>
      <w:r w:rsidR="00CA38FF">
        <w:rPr>
          <w:rtl/>
        </w:rPr>
        <w:t xml:space="preserve">ועל </w:t>
      </w:r>
      <w:bookmarkStart w:id="36945" w:name="_ETM_Q99_465660"/>
      <w:bookmarkEnd w:id="36945"/>
      <w:r w:rsidR="00CA38FF">
        <w:rPr>
          <w:rtl/>
        </w:rPr>
        <w:t xml:space="preserve">אזרחי </w:t>
      </w:r>
      <w:bookmarkStart w:id="36946" w:name="_ETM_Q99_466410"/>
      <w:bookmarkEnd w:id="36946"/>
      <w:r w:rsidR="00CA38FF">
        <w:rPr>
          <w:rtl/>
        </w:rPr>
        <w:t xml:space="preserve">מדינת </w:t>
      </w:r>
      <w:bookmarkStart w:id="36947" w:name="_ETM_Q99_467010"/>
      <w:bookmarkEnd w:id="36947"/>
      <w:r w:rsidR="00CA38FF">
        <w:rPr>
          <w:rtl/>
        </w:rPr>
        <w:t xml:space="preserve">ישראל </w:t>
      </w:r>
      <w:bookmarkStart w:id="36948" w:name="_ETM_Q99_468339"/>
      <w:bookmarkEnd w:id="36948"/>
      <w:r w:rsidR="00CA38FF">
        <w:rPr>
          <w:rtl/>
        </w:rPr>
        <w:t xml:space="preserve">מאז </w:t>
      </w:r>
      <w:bookmarkStart w:id="36949" w:name="_ETM_Q99_468849"/>
      <w:bookmarkEnd w:id="36949"/>
      <w:r w:rsidR="00CA38FF">
        <w:rPr>
          <w:rtl/>
        </w:rPr>
        <w:t xml:space="preserve">הקמת </w:t>
      </w:r>
      <w:bookmarkStart w:id="36950" w:name="_ETM_Q99_469330"/>
      <w:bookmarkEnd w:id="36950"/>
      <w:r w:rsidR="00CA38FF">
        <w:rPr>
          <w:rtl/>
        </w:rPr>
        <w:t>המדינה</w:t>
      </w:r>
      <w:r>
        <w:rPr>
          <w:rFonts w:hint="cs"/>
          <w:rtl/>
        </w:rPr>
        <w:t>,</w:t>
      </w:r>
      <w:r w:rsidR="00CA38FF">
        <w:rPr>
          <w:rtl/>
        </w:rPr>
        <w:t xml:space="preserve"> </w:t>
      </w:r>
      <w:bookmarkStart w:id="36951" w:name="_ETM_Q99_470570"/>
      <w:bookmarkEnd w:id="36951"/>
      <w:r w:rsidR="00CA38FF">
        <w:rPr>
          <w:rtl/>
        </w:rPr>
        <w:t>הטבח</w:t>
      </w:r>
      <w:r w:rsidR="00CA38FF">
        <w:rPr>
          <w:rFonts w:hint="cs"/>
          <w:rtl/>
        </w:rPr>
        <w:t>,</w:t>
      </w:r>
      <w:r w:rsidR="00CA38FF">
        <w:rPr>
          <w:rtl/>
        </w:rPr>
        <w:t xml:space="preserve"> </w:t>
      </w:r>
      <w:bookmarkStart w:id="36952" w:name="_ETM_Q99_471800"/>
      <w:bookmarkEnd w:id="36952"/>
      <w:r w:rsidR="00CA38FF">
        <w:rPr>
          <w:rtl/>
        </w:rPr>
        <w:t>הרצח</w:t>
      </w:r>
      <w:r w:rsidR="00CA38FF">
        <w:rPr>
          <w:rFonts w:hint="cs"/>
          <w:rtl/>
        </w:rPr>
        <w:t>,</w:t>
      </w:r>
      <w:r w:rsidR="00CA38FF">
        <w:rPr>
          <w:rtl/>
        </w:rPr>
        <w:t xml:space="preserve"> </w:t>
      </w:r>
      <w:bookmarkStart w:id="36953" w:name="_ETM_Q99_473000"/>
      <w:bookmarkEnd w:id="36953"/>
      <w:r w:rsidR="00CA38FF">
        <w:rPr>
          <w:rtl/>
        </w:rPr>
        <w:t xml:space="preserve">האונס </w:t>
      </w:r>
      <w:bookmarkStart w:id="36954" w:name="_ETM_Q99_474610"/>
      <w:bookmarkEnd w:id="36954"/>
      <w:r w:rsidR="00CA38FF">
        <w:rPr>
          <w:rtl/>
        </w:rPr>
        <w:t xml:space="preserve">והרג </w:t>
      </w:r>
      <w:bookmarkStart w:id="36955" w:name="_ETM_Q99_475990"/>
      <w:bookmarkEnd w:id="36955"/>
      <w:r w:rsidR="00CA38FF">
        <w:rPr>
          <w:rtl/>
        </w:rPr>
        <w:t>הילדים</w:t>
      </w:r>
      <w:r>
        <w:rPr>
          <w:rFonts w:hint="cs"/>
          <w:rtl/>
        </w:rPr>
        <w:t>,</w:t>
      </w:r>
      <w:r w:rsidR="00CA38FF">
        <w:rPr>
          <w:rtl/>
        </w:rPr>
        <w:t xml:space="preserve"> </w:t>
      </w:r>
      <w:bookmarkStart w:id="36956" w:name="_ETM_Q99_476860"/>
      <w:bookmarkStart w:id="36957" w:name="_ETM_Q99_476980"/>
      <w:bookmarkEnd w:id="36956"/>
      <w:bookmarkEnd w:id="36957"/>
      <w:r w:rsidR="00CA38FF">
        <w:rPr>
          <w:rtl/>
        </w:rPr>
        <w:t xml:space="preserve">זו </w:t>
      </w:r>
      <w:bookmarkStart w:id="36958" w:name="_ETM_Q99_477220"/>
      <w:bookmarkEnd w:id="36958"/>
      <w:r w:rsidR="00CA38FF">
        <w:rPr>
          <w:rtl/>
        </w:rPr>
        <w:t xml:space="preserve">ממשלת </w:t>
      </w:r>
      <w:bookmarkStart w:id="36959" w:name="_ETM_Q99_477940"/>
      <w:bookmarkEnd w:id="36959"/>
      <w:r w:rsidR="00CA38FF">
        <w:rPr>
          <w:rtl/>
        </w:rPr>
        <w:t>החורבן</w:t>
      </w:r>
      <w:r>
        <w:rPr>
          <w:rFonts w:hint="cs"/>
          <w:rtl/>
        </w:rPr>
        <w:t>,</w:t>
      </w:r>
      <w:r w:rsidR="00CA38FF">
        <w:rPr>
          <w:rtl/>
        </w:rPr>
        <w:t xml:space="preserve"> </w:t>
      </w:r>
      <w:bookmarkStart w:id="36960" w:name="_ETM_Q99_479270"/>
      <w:bookmarkEnd w:id="36960"/>
      <w:r w:rsidR="00CA38FF">
        <w:rPr>
          <w:rFonts w:hint="cs"/>
          <w:rtl/>
        </w:rPr>
        <w:t>ו</w:t>
      </w:r>
      <w:r w:rsidR="00CA38FF">
        <w:rPr>
          <w:rtl/>
        </w:rPr>
        <w:t xml:space="preserve">נתניהו הוא </w:t>
      </w:r>
      <w:bookmarkStart w:id="36961" w:name="_ETM_Q99_481149"/>
      <w:bookmarkEnd w:id="36961"/>
      <w:r w:rsidR="00CA38FF">
        <w:rPr>
          <w:rtl/>
        </w:rPr>
        <w:t>האדריכל</w:t>
      </w:r>
      <w:r w:rsidR="00CA38FF">
        <w:rPr>
          <w:rFonts w:hint="cs"/>
          <w:rtl/>
        </w:rPr>
        <w:t xml:space="preserve">. ממשלת החורבן, ונתניהו </w:t>
      </w:r>
      <w:bookmarkStart w:id="36962" w:name="_ETM_Q99_480399"/>
      <w:bookmarkEnd w:id="36962"/>
      <w:r w:rsidR="00CA38FF">
        <w:rPr>
          <w:rtl/>
        </w:rPr>
        <w:t xml:space="preserve">הוא </w:t>
      </w:r>
      <w:bookmarkStart w:id="36963" w:name="_ETM_Q99_480789"/>
      <w:bookmarkEnd w:id="36963"/>
      <w:r w:rsidR="00CA38FF">
        <w:rPr>
          <w:rtl/>
        </w:rPr>
        <w:t>האדריכל</w:t>
      </w:r>
      <w:r w:rsidR="00CA38FF">
        <w:rPr>
          <w:rFonts w:hint="cs"/>
          <w:rtl/>
        </w:rPr>
        <w:t>.</w:t>
      </w:r>
    </w:p>
    <w:p w:rsidR="00CA38FF" w:rsidRDefault="00CA38FF" w:rsidP="00F80840">
      <w:pPr>
        <w:rPr>
          <w:rtl/>
        </w:rPr>
      </w:pPr>
      <w:bookmarkStart w:id="36964" w:name="_ETM_Q99_486547"/>
      <w:bookmarkStart w:id="36965" w:name="_ETM_Q99_486614"/>
      <w:bookmarkEnd w:id="36964"/>
      <w:bookmarkEnd w:id="36965"/>
    </w:p>
    <w:p w:rsidR="00CA38FF" w:rsidRDefault="00CA38FF" w:rsidP="00F80840">
      <w:pPr>
        <w:pStyle w:val="af6"/>
        <w:keepNext/>
        <w:rPr>
          <w:rtl/>
        </w:rPr>
      </w:pPr>
      <w:r w:rsidRPr="003C593D">
        <w:rPr>
          <w:rStyle w:val="TagStyle"/>
          <w:rtl/>
        </w:rPr>
        <w:t xml:space="preserve"> &lt;&lt; יור &gt;&gt; </w:t>
      </w:r>
      <w:r>
        <w:rPr>
          <w:rtl/>
        </w:rPr>
        <w:t>היו"ר משה רוט:</w:t>
      </w:r>
      <w:r w:rsidRPr="003C593D">
        <w:rPr>
          <w:rStyle w:val="TagStyle"/>
          <w:rtl/>
        </w:rPr>
        <w:t xml:space="preserve"> &lt;&lt; יור &gt;&gt;</w:t>
      </w:r>
      <w:r>
        <w:rPr>
          <w:rtl/>
        </w:rPr>
        <w:t xml:space="preserve">   </w:t>
      </w:r>
    </w:p>
    <w:p w:rsidR="00CA38FF" w:rsidRDefault="00CA38FF" w:rsidP="000928D2">
      <w:pPr>
        <w:rPr>
          <w:rtl/>
        </w:rPr>
      </w:pPr>
    </w:p>
    <w:p w:rsidR="00CA38FF" w:rsidRDefault="00CA38FF" w:rsidP="00F80840">
      <w:pPr>
        <w:rPr>
          <w:rtl/>
        </w:rPr>
      </w:pPr>
      <w:bookmarkStart w:id="36966" w:name="_ETM_Q99_485505"/>
      <w:bookmarkEnd w:id="36966"/>
      <w:r>
        <w:rPr>
          <w:rFonts w:hint="cs"/>
          <w:rtl/>
        </w:rPr>
        <w:t xml:space="preserve">תודה רבה. חברת הכנסת מירב בן </w:t>
      </w:r>
      <w:bookmarkStart w:id="36967" w:name="_ETM_Q99_491034"/>
      <w:bookmarkEnd w:id="36967"/>
      <w:r>
        <w:rPr>
          <w:rFonts w:hint="cs"/>
          <w:rtl/>
        </w:rPr>
        <w:t>ארי, בבקשה.</w:t>
      </w:r>
      <w:bookmarkStart w:id="36968" w:name="_ETM_Q99_493106"/>
      <w:bookmarkEnd w:id="36968"/>
    </w:p>
    <w:p w:rsidR="00CA38FF" w:rsidRDefault="00CA38FF" w:rsidP="00F80840">
      <w:pPr>
        <w:rPr>
          <w:rtl/>
        </w:rPr>
      </w:pPr>
      <w:bookmarkStart w:id="36969" w:name="_ETM_Q99_493157"/>
      <w:bookmarkEnd w:id="36969"/>
    </w:p>
    <w:p w:rsidR="00CA38FF" w:rsidRDefault="00CA38FF" w:rsidP="00F80840">
      <w:pPr>
        <w:pStyle w:val="a4"/>
        <w:keepNext/>
        <w:rPr>
          <w:rtl/>
        </w:rPr>
      </w:pPr>
      <w:bookmarkStart w:id="36970" w:name="ET_speaker_5300_14"/>
      <w:r w:rsidRPr="003C593D">
        <w:rPr>
          <w:rStyle w:val="TagStyle"/>
          <w:rtl/>
        </w:rPr>
        <w:t xml:space="preserve"> &lt;&lt; דובר &gt;&gt; </w:t>
      </w:r>
      <w:bookmarkStart w:id="36971" w:name="_Toc181895101"/>
      <w:bookmarkStart w:id="36972" w:name="_Toc181895234"/>
      <w:r>
        <w:rPr>
          <w:rtl/>
        </w:rPr>
        <w:t>מירב בן ארי (יש עתיד):</w:t>
      </w:r>
      <w:bookmarkEnd w:id="36971"/>
      <w:bookmarkEnd w:id="36972"/>
      <w:r w:rsidRPr="003C593D">
        <w:rPr>
          <w:rStyle w:val="TagStyle"/>
          <w:rtl/>
        </w:rPr>
        <w:t xml:space="preserve"> &lt;&lt; דובר &gt;&gt;</w:t>
      </w:r>
      <w:r>
        <w:rPr>
          <w:rtl/>
        </w:rPr>
        <w:t xml:space="preserve">   </w:t>
      </w:r>
      <w:bookmarkEnd w:id="36970"/>
    </w:p>
    <w:p w:rsidR="00CA38FF" w:rsidRDefault="00CA38FF" w:rsidP="000928D2">
      <w:pPr>
        <w:rPr>
          <w:rtl/>
        </w:rPr>
      </w:pPr>
    </w:p>
    <w:p w:rsidR="00CA38FF" w:rsidRDefault="00CA38FF" w:rsidP="00851871">
      <w:pPr>
        <w:rPr>
          <w:rtl/>
        </w:rPr>
      </w:pPr>
      <w:bookmarkStart w:id="36973" w:name="_ETM_Q99_494673"/>
      <w:bookmarkStart w:id="36974" w:name="_ETM_Q99_494717"/>
      <w:bookmarkStart w:id="36975" w:name="_ETM_Q99_496300"/>
      <w:bookmarkEnd w:id="36973"/>
      <w:bookmarkEnd w:id="36974"/>
      <w:bookmarkEnd w:id="36975"/>
      <w:r>
        <w:rPr>
          <w:rtl/>
        </w:rPr>
        <w:t xml:space="preserve">תודה </w:t>
      </w:r>
      <w:bookmarkStart w:id="36976" w:name="_ETM_Q99_496630"/>
      <w:bookmarkEnd w:id="36976"/>
      <w:r>
        <w:rPr>
          <w:rtl/>
        </w:rPr>
        <w:t>רבה</w:t>
      </w:r>
      <w:r>
        <w:rPr>
          <w:rFonts w:hint="cs"/>
          <w:rtl/>
        </w:rPr>
        <w:t>,</w:t>
      </w:r>
      <w:r>
        <w:rPr>
          <w:rtl/>
        </w:rPr>
        <w:t xml:space="preserve"> </w:t>
      </w:r>
      <w:bookmarkStart w:id="36977" w:name="_ETM_Q99_497260"/>
      <w:bookmarkEnd w:id="36977"/>
      <w:r>
        <w:rPr>
          <w:rtl/>
        </w:rPr>
        <w:t xml:space="preserve">אדוני </w:t>
      </w:r>
      <w:bookmarkStart w:id="36978" w:name="_ETM_Q99_497560"/>
      <w:bookmarkEnd w:id="36978"/>
      <w:r>
        <w:rPr>
          <w:rtl/>
        </w:rPr>
        <w:t xml:space="preserve">היושב </w:t>
      </w:r>
      <w:bookmarkStart w:id="36979" w:name="_ETM_Q99_498009"/>
      <w:bookmarkEnd w:id="36979"/>
      <w:r>
        <w:rPr>
          <w:rtl/>
        </w:rPr>
        <w:t>בראש</w:t>
      </w:r>
      <w:r w:rsidR="00851871">
        <w:rPr>
          <w:rFonts w:hint="cs"/>
          <w:rtl/>
        </w:rPr>
        <w:t>.</w:t>
      </w:r>
      <w:r>
        <w:rPr>
          <w:rtl/>
        </w:rPr>
        <w:t xml:space="preserve"> </w:t>
      </w:r>
      <w:bookmarkStart w:id="36980" w:name="_ETM_Q99_498609"/>
      <w:bookmarkEnd w:id="36980"/>
      <w:r>
        <w:rPr>
          <w:rtl/>
        </w:rPr>
        <w:t xml:space="preserve">כנסת </w:t>
      </w:r>
      <w:bookmarkStart w:id="36981" w:name="_ETM_Q99_499060"/>
      <w:bookmarkEnd w:id="36981"/>
      <w:r>
        <w:rPr>
          <w:rtl/>
        </w:rPr>
        <w:t>נכבדה</w:t>
      </w:r>
      <w:r>
        <w:rPr>
          <w:rFonts w:hint="cs"/>
          <w:rtl/>
        </w:rPr>
        <w:t>,</w:t>
      </w:r>
      <w:r>
        <w:rPr>
          <w:rtl/>
        </w:rPr>
        <w:t xml:space="preserve"> </w:t>
      </w:r>
      <w:bookmarkStart w:id="36982" w:name="_ETM_Q99_500919"/>
      <w:bookmarkEnd w:id="36982"/>
      <w:r>
        <w:rPr>
          <w:rtl/>
        </w:rPr>
        <w:t xml:space="preserve">קודם </w:t>
      </w:r>
      <w:bookmarkStart w:id="36983" w:name="_ETM_Q99_501339"/>
      <w:bookmarkEnd w:id="36983"/>
      <w:r>
        <w:rPr>
          <w:rtl/>
        </w:rPr>
        <w:t>כ</w:t>
      </w:r>
      <w:r w:rsidR="00851871">
        <w:rPr>
          <w:rFonts w:hint="cs"/>
          <w:rtl/>
        </w:rPr>
        <w:t>ו</w:t>
      </w:r>
      <w:r>
        <w:rPr>
          <w:rtl/>
        </w:rPr>
        <w:t xml:space="preserve">ל </w:t>
      </w:r>
      <w:bookmarkStart w:id="36984" w:name="_ETM_Q99_501630"/>
      <w:bookmarkEnd w:id="36984"/>
      <w:r>
        <w:rPr>
          <w:rtl/>
        </w:rPr>
        <w:t xml:space="preserve">נתחיל </w:t>
      </w:r>
      <w:bookmarkStart w:id="36985" w:name="_ETM_Q99_502019"/>
      <w:bookmarkStart w:id="36986" w:name="_ETM_Q99_502410"/>
      <w:bookmarkEnd w:id="36985"/>
      <w:bookmarkEnd w:id="36986"/>
      <w:r>
        <w:rPr>
          <w:rFonts w:hint="cs"/>
          <w:rtl/>
        </w:rPr>
        <w:t xml:space="preserve">במשהו </w:t>
      </w:r>
      <w:r>
        <w:rPr>
          <w:rtl/>
        </w:rPr>
        <w:t>ט</w:t>
      </w:r>
      <w:r>
        <w:rPr>
          <w:rFonts w:hint="cs"/>
          <w:rtl/>
        </w:rPr>
        <w:t>ו</w:t>
      </w:r>
      <w:r>
        <w:rPr>
          <w:rtl/>
        </w:rPr>
        <w:t>ב</w:t>
      </w:r>
      <w:r>
        <w:rPr>
          <w:rFonts w:hint="cs"/>
          <w:rtl/>
        </w:rPr>
        <w:t>.</w:t>
      </w:r>
      <w:r>
        <w:rPr>
          <w:rtl/>
        </w:rPr>
        <w:t xml:space="preserve"> </w:t>
      </w:r>
      <w:bookmarkStart w:id="36987" w:name="_ETM_Q99_503609"/>
      <w:bookmarkEnd w:id="36987"/>
      <w:r>
        <w:rPr>
          <w:rtl/>
        </w:rPr>
        <w:t>היום</w:t>
      </w:r>
      <w:r>
        <w:rPr>
          <w:rFonts w:hint="cs"/>
          <w:rtl/>
        </w:rPr>
        <w:t>,</w:t>
      </w:r>
      <w:r>
        <w:rPr>
          <w:rtl/>
        </w:rPr>
        <w:t xml:space="preserve"> </w:t>
      </w:r>
      <w:bookmarkStart w:id="36988" w:name="_ETM_Q99_504179"/>
      <w:bookmarkEnd w:id="36988"/>
      <w:r>
        <w:rPr>
          <w:rtl/>
        </w:rPr>
        <w:t xml:space="preserve">אחרי </w:t>
      </w:r>
      <w:bookmarkStart w:id="36989" w:name="_ETM_Q99_504449"/>
      <w:bookmarkEnd w:id="36989"/>
      <w:r>
        <w:rPr>
          <w:rtl/>
        </w:rPr>
        <w:t xml:space="preserve">חודשים </w:t>
      </w:r>
      <w:bookmarkStart w:id="36990" w:name="_ETM_Q99_504990"/>
      <w:bookmarkEnd w:id="36990"/>
      <w:r>
        <w:rPr>
          <w:rtl/>
        </w:rPr>
        <w:t>רבים</w:t>
      </w:r>
      <w:r>
        <w:rPr>
          <w:rFonts w:hint="cs"/>
          <w:rtl/>
        </w:rPr>
        <w:t>,</w:t>
      </w:r>
      <w:r>
        <w:rPr>
          <w:rtl/>
        </w:rPr>
        <w:t xml:space="preserve"> </w:t>
      </w:r>
      <w:bookmarkStart w:id="36991" w:name="_ETM_Q99_506329"/>
      <w:bookmarkStart w:id="36992" w:name="_ETM_Q99_508189"/>
      <w:bookmarkEnd w:id="36991"/>
      <w:bookmarkEnd w:id="36992"/>
      <w:r>
        <w:rPr>
          <w:rtl/>
        </w:rPr>
        <w:t xml:space="preserve">שתי </w:t>
      </w:r>
      <w:bookmarkStart w:id="36993" w:name="_ETM_Q99_508550"/>
      <w:bookmarkEnd w:id="36993"/>
      <w:r>
        <w:rPr>
          <w:rFonts w:hint="cs"/>
          <w:rtl/>
        </w:rPr>
        <w:t>ה</w:t>
      </w:r>
      <w:r>
        <w:rPr>
          <w:rtl/>
        </w:rPr>
        <w:t xml:space="preserve">צ'ילבות </w:t>
      </w:r>
      <w:bookmarkStart w:id="36994" w:name="_ETM_Q99_509359"/>
      <w:bookmarkEnd w:id="36994"/>
      <w:r>
        <w:rPr>
          <w:rtl/>
        </w:rPr>
        <w:t xml:space="preserve">אלמוג </w:t>
      </w:r>
      <w:bookmarkStart w:id="36995" w:name="_ETM_Q99_509749"/>
      <w:bookmarkEnd w:id="36995"/>
      <w:r>
        <w:rPr>
          <w:rtl/>
        </w:rPr>
        <w:t xml:space="preserve">כהן </w:t>
      </w:r>
      <w:bookmarkStart w:id="36996" w:name="_ETM_Q99_510409"/>
      <w:bookmarkEnd w:id="36996"/>
      <w:r>
        <w:rPr>
          <w:rtl/>
        </w:rPr>
        <w:t xml:space="preserve">וראש </w:t>
      </w:r>
      <w:bookmarkStart w:id="36997" w:name="_ETM_Q99_510859"/>
      <w:bookmarkEnd w:id="36997"/>
      <w:r>
        <w:rPr>
          <w:rtl/>
        </w:rPr>
        <w:t xml:space="preserve">מפלגתו </w:t>
      </w:r>
      <w:bookmarkStart w:id="36998" w:name="_ETM_Q99_512100"/>
      <w:bookmarkEnd w:id="36998"/>
      <w:r>
        <w:rPr>
          <w:rtl/>
        </w:rPr>
        <w:t xml:space="preserve">בן </w:t>
      </w:r>
      <w:bookmarkStart w:id="36999" w:name="_ETM_Q99_512550"/>
      <w:bookmarkEnd w:id="36999"/>
      <w:r>
        <w:rPr>
          <w:rtl/>
        </w:rPr>
        <w:t xml:space="preserve">גביר </w:t>
      </w:r>
      <w:bookmarkStart w:id="37000" w:name="_ETM_Q99_513620"/>
      <w:bookmarkEnd w:id="37000"/>
      <w:r>
        <w:rPr>
          <w:rtl/>
        </w:rPr>
        <w:t xml:space="preserve">התחבקו </w:t>
      </w:r>
      <w:bookmarkStart w:id="37001" w:name="_ETM_Q99_514309"/>
      <w:bookmarkEnd w:id="37001"/>
      <w:r>
        <w:rPr>
          <w:rtl/>
        </w:rPr>
        <w:t>כ</w:t>
      </w:r>
      <w:r>
        <w:rPr>
          <w:rFonts w:hint="cs"/>
          <w:rtl/>
        </w:rPr>
        <w:t>א</w:t>
      </w:r>
      <w:r>
        <w:rPr>
          <w:rtl/>
        </w:rPr>
        <w:t xml:space="preserve">ן </w:t>
      </w:r>
      <w:bookmarkStart w:id="37002" w:name="_ETM_Q99_514640"/>
      <w:bookmarkEnd w:id="37002"/>
      <w:r>
        <w:rPr>
          <w:rtl/>
        </w:rPr>
        <w:t>בזכותי</w:t>
      </w:r>
      <w:r>
        <w:rPr>
          <w:rFonts w:hint="cs"/>
          <w:rtl/>
        </w:rPr>
        <w:t>,</w:t>
      </w:r>
      <w:r>
        <w:rPr>
          <w:rtl/>
        </w:rPr>
        <w:t xml:space="preserve"> </w:t>
      </w:r>
      <w:bookmarkStart w:id="37003" w:name="_ETM_Q99_515479"/>
      <w:bookmarkEnd w:id="37003"/>
      <w:r>
        <w:rPr>
          <w:rtl/>
        </w:rPr>
        <w:t xml:space="preserve">ולכן </w:t>
      </w:r>
      <w:bookmarkStart w:id="37004" w:name="_ETM_Q99_516050"/>
      <w:bookmarkEnd w:id="37004"/>
      <w:r>
        <w:rPr>
          <w:rtl/>
        </w:rPr>
        <w:t xml:space="preserve">קודם </w:t>
      </w:r>
      <w:bookmarkStart w:id="37005" w:name="_ETM_Q99_516350"/>
      <w:bookmarkEnd w:id="37005"/>
      <w:r>
        <w:rPr>
          <w:rtl/>
        </w:rPr>
        <w:t>כ</w:t>
      </w:r>
      <w:r>
        <w:rPr>
          <w:rFonts w:hint="cs"/>
          <w:rtl/>
        </w:rPr>
        <w:t>ו</w:t>
      </w:r>
      <w:r>
        <w:rPr>
          <w:rtl/>
        </w:rPr>
        <w:t xml:space="preserve">ל </w:t>
      </w:r>
      <w:bookmarkStart w:id="37006" w:name="_ETM_Q99_517039"/>
      <w:bookmarkEnd w:id="37006"/>
      <w:r>
        <w:rPr>
          <w:rFonts w:hint="cs"/>
          <w:rtl/>
        </w:rPr>
        <w:t xml:space="preserve">ברכות. </w:t>
      </w:r>
      <w:r>
        <w:rPr>
          <w:rtl/>
        </w:rPr>
        <w:t xml:space="preserve">שלום </w:t>
      </w:r>
      <w:bookmarkStart w:id="37007" w:name="_ETM_Q99_517370"/>
      <w:bookmarkEnd w:id="37007"/>
      <w:r>
        <w:rPr>
          <w:rtl/>
        </w:rPr>
        <w:t xml:space="preserve">בית </w:t>
      </w:r>
      <w:bookmarkStart w:id="37008" w:name="_ETM_Q99_517699"/>
      <w:bookmarkEnd w:id="37008"/>
      <w:r>
        <w:rPr>
          <w:rtl/>
        </w:rPr>
        <w:t xml:space="preserve">זה </w:t>
      </w:r>
      <w:bookmarkStart w:id="37009" w:name="_ETM_Q99_517879"/>
      <w:bookmarkEnd w:id="37009"/>
      <w:r>
        <w:rPr>
          <w:rFonts w:hint="cs"/>
          <w:rtl/>
        </w:rPr>
        <w:t xml:space="preserve">הרי </w:t>
      </w:r>
      <w:r>
        <w:rPr>
          <w:rtl/>
        </w:rPr>
        <w:t>אני</w:t>
      </w:r>
      <w:r>
        <w:rPr>
          <w:rFonts w:hint="cs"/>
          <w:rtl/>
        </w:rPr>
        <w:t xml:space="preserve">. </w:t>
      </w:r>
      <w:bookmarkStart w:id="37010" w:name="_ETM_Q99_518149"/>
      <w:bookmarkStart w:id="37011" w:name="_ETM_Q99_519199"/>
      <w:bookmarkStart w:id="37012" w:name="_ETM_Q99_519559"/>
      <w:bookmarkStart w:id="37013" w:name="_ETM_Q99_520249"/>
      <w:bookmarkEnd w:id="37010"/>
      <w:bookmarkEnd w:id="37011"/>
      <w:bookmarkEnd w:id="37012"/>
      <w:bookmarkEnd w:id="37013"/>
      <w:r>
        <w:rPr>
          <w:rtl/>
        </w:rPr>
        <w:t>אגב</w:t>
      </w:r>
      <w:r>
        <w:rPr>
          <w:rFonts w:hint="cs"/>
          <w:rtl/>
        </w:rPr>
        <w:t>,</w:t>
      </w:r>
      <w:r>
        <w:rPr>
          <w:rtl/>
        </w:rPr>
        <w:t xml:space="preserve"> </w:t>
      </w:r>
      <w:bookmarkStart w:id="37014" w:name="_ETM_Q99_520670"/>
      <w:bookmarkEnd w:id="37014"/>
      <w:r>
        <w:rPr>
          <w:rtl/>
        </w:rPr>
        <w:t xml:space="preserve">היה </w:t>
      </w:r>
      <w:bookmarkStart w:id="37015" w:name="_ETM_Q99_520909"/>
      <w:bookmarkEnd w:id="37015"/>
      <w:r>
        <w:rPr>
          <w:rtl/>
        </w:rPr>
        <w:t xml:space="preserve">ניסיון </w:t>
      </w:r>
      <w:bookmarkStart w:id="37016" w:name="_ETM_Q99_521359"/>
      <w:bookmarkEnd w:id="37016"/>
      <w:r>
        <w:rPr>
          <w:rtl/>
        </w:rPr>
        <w:t>יפה</w:t>
      </w:r>
      <w:r>
        <w:rPr>
          <w:rFonts w:hint="cs"/>
          <w:rtl/>
        </w:rPr>
        <w:t>,</w:t>
      </w:r>
      <w:r>
        <w:rPr>
          <w:rtl/>
        </w:rPr>
        <w:t xml:space="preserve"> </w:t>
      </w:r>
      <w:bookmarkStart w:id="37017" w:name="_ETM_Q99_521690"/>
      <w:bookmarkEnd w:id="37017"/>
      <w:r>
        <w:rPr>
          <w:rtl/>
        </w:rPr>
        <w:t xml:space="preserve">כי </w:t>
      </w:r>
      <w:bookmarkStart w:id="37018" w:name="_ETM_Q99_521899"/>
      <w:bookmarkEnd w:id="37018"/>
      <w:r>
        <w:rPr>
          <w:rtl/>
        </w:rPr>
        <w:t xml:space="preserve">אלמוג </w:t>
      </w:r>
      <w:bookmarkStart w:id="37019" w:name="_ETM_Q99_522289"/>
      <w:bookmarkEnd w:id="37019"/>
      <w:r>
        <w:rPr>
          <w:rtl/>
        </w:rPr>
        <w:t xml:space="preserve">הגיע </w:t>
      </w:r>
      <w:bookmarkStart w:id="37020" w:name="_ETM_Q99_522589"/>
      <w:bookmarkEnd w:id="37020"/>
      <w:r>
        <w:rPr>
          <w:rtl/>
        </w:rPr>
        <w:t>לפה</w:t>
      </w:r>
      <w:r>
        <w:rPr>
          <w:rFonts w:hint="cs"/>
          <w:rtl/>
        </w:rPr>
        <w:t>.</w:t>
      </w:r>
      <w:r>
        <w:rPr>
          <w:rtl/>
        </w:rPr>
        <w:t xml:space="preserve"> </w:t>
      </w:r>
      <w:bookmarkStart w:id="37021" w:name="_ETM_Q99_523550"/>
      <w:bookmarkEnd w:id="37021"/>
      <w:r>
        <w:rPr>
          <w:rtl/>
        </w:rPr>
        <w:t xml:space="preserve">הוא </w:t>
      </w:r>
      <w:bookmarkStart w:id="37022" w:name="_ETM_Q99_523730"/>
      <w:bookmarkEnd w:id="37022"/>
      <w:r>
        <w:rPr>
          <w:rtl/>
        </w:rPr>
        <w:t xml:space="preserve">לא </w:t>
      </w:r>
      <w:bookmarkStart w:id="37023" w:name="_ETM_Q99_523909"/>
      <w:bookmarkEnd w:id="37023"/>
      <w:r>
        <w:rPr>
          <w:rtl/>
        </w:rPr>
        <w:t>הסתובב</w:t>
      </w:r>
      <w:r>
        <w:rPr>
          <w:rFonts w:hint="cs"/>
          <w:rtl/>
        </w:rPr>
        <w:t>, ו</w:t>
      </w:r>
      <w:bookmarkStart w:id="37024" w:name="_ETM_Q99_524449"/>
      <w:bookmarkEnd w:id="37024"/>
      <w:r>
        <w:rPr>
          <w:rtl/>
        </w:rPr>
        <w:t xml:space="preserve">אז </w:t>
      </w:r>
      <w:bookmarkStart w:id="37025" w:name="_ETM_Q99_524730"/>
      <w:bookmarkEnd w:id="37025"/>
      <w:r>
        <w:rPr>
          <w:rtl/>
        </w:rPr>
        <w:t>כשלח</w:t>
      </w:r>
      <w:r>
        <w:rPr>
          <w:rFonts w:hint="cs"/>
          <w:rtl/>
        </w:rPr>
        <w:t>צתי</w:t>
      </w:r>
      <w:bookmarkStart w:id="37026" w:name="_ETM_Q99_525410"/>
      <w:bookmarkEnd w:id="37026"/>
      <w:r>
        <w:rPr>
          <w:rtl/>
        </w:rPr>
        <w:t xml:space="preserve"> </w:t>
      </w:r>
      <w:bookmarkStart w:id="37027" w:name="_ETM_Q99_526310"/>
      <w:bookmarkEnd w:id="37027"/>
      <w:r>
        <w:rPr>
          <w:rtl/>
        </w:rPr>
        <w:t xml:space="preserve">והתחבקתי </w:t>
      </w:r>
      <w:bookmarkStart w:id="37028" w:name="_ETM_Q99_527029"/>
      <w:bookmarkEnd w:id="37028"/>
      <w:r>
        <w:rPr>
          <w:rtl/>
        </w:rPr>
        <w:t xml:space="preserve">עם </w:t>
      </w:r>
      <w:bookmarkStart w:id="37029" w:name="_ETM_Q99_527089"/>
      <w:bookmarkEnd w:id="37029"/>
      <w:r>
        <w:rPr>
          <w:rtl/>
        </w:rPr>
        <w:t>לפיד</w:t>
      </w:r>
      <w:r>
        <w:rPr>
          <w:rFonts w:hint="cs"/>
          <w:rtl/>
        </w:rPr>
        <w:t xml:space="preserve"> ונתתי להם דוגמה, </w:t>
      </w:r>
      <w:bookmarkStart w:id="37030" w:name="_ETM_Q99_528847"/>
      <w:bookmarkStart w:id="37031" w:name="_ETM_Q99_527570"/>
      <w:bookmarkStart w:id="37032" w:name="_ETM_Q99_528000"/>
      <w:bookmarkStart w:id="37033" w:name="_ETM_Q99_528180"/>
      <w:bookmarkStart w:id="37034" w:name="_ETM_Q99_528330"/>
      <w:bookmarkStart w:id="37035" w:name="_ETM_Q99_528600"/>
      <w:bookmarkEnd w:id="37030"/>
      <w:bookmarkEnd w:id="37031"/>
      <w:bookmarkEnd w:id="37032"/>
      <w:bookmarkEnd w:id="37033"/>
      <w:bookmarkEnd w:id="37034"/>
      <w:bookmarkEnd w:id="37035"/>
      <w:r>
        <w:rPr>
          <w:rtl/>
        </w:rPr>
        <w:t xml:space="preserve">באמת </w:t>
      </w:r>
      <w:bookmarkStart w:id="37036" w:name="_ETM_Q99_528990"/>
      <w:bookmarkEnd w:id="37036"/>
      <w:r>
        <w:rPr>
          <w:rFonts w:hint="cs"/>
          <w:rtl/>
        </w:rPr>
        <w:t>ה</w:t>
      </w:r>
      <w:r>
        <w:rPr>
          <w:rtl/>
        </w:rPr>
        <w:t xml:space="preserve">ם </w:t>
      </w:r>
      <w:bookmarkStart w:id="37037" w:name="_ETM_Q99_529110"/>
      <w:bookmarkEnd w:id="37037"/>
      <w:r>
        <w:rPr>
          <w:rtl/>
        </w:rPr>
        <w:t>בא</w:t>
      </w:r>
      <w:r>
        <w:rPr>
          <w:rFonts w:hint="cs"/>
          <w:rtl/>
        </w:rPr>
        <w:t>ו</w:t>
      </w:r>
      <w:r>
        <w:rPr>
          <w:rtl/>
        </w:rPr>
        <w:t xml:space="preserve"> </w:t>
      </w:r>
      <w:bookmarkStart w:id="37038" w:name="_ETM_Q99_529320"/>
      <w:bookmarkEnd w:id="37038"/>
      <w:r>
        <w:rPr>
          <w:rtl/>
        </w:rPr>
        <w:t>והתחבקו</w:t>
      </w:r>
      <w:r>
        <w:rPr>
          <w:rFonts w:hint="cs"/>
          <w:rtl/>
        </w:rPr>
        <w:t>.</w:t>
      </w:r>
      <w:r>
        <w:rPr>
          <w:rtl/>
        </w:rPr>
        <w:t xml:space="preserve"> </w:t>
      </w:r>
      <w:bookmarkStart w:id="37039" w:name="_ETM_Q99_530250"/>
      <w:bookmarkEnd w:id="37039"/>
      <w:r>
        <w:rPr>
          <w:rtl/>
        </w:rPr>
        <w:t xml:space="preserve">אז </w:t>
      </w:r>
      <w:bookmarkStart w:id="37040" w:name="_ETM_Q99_530430"/>
      <w:bookmarkEnd w:id="37040"/>
      <w:r>
        <w:rPr>
          <w:rtl/>
        </w:rPr>
        <w:t xml:space="preserve">קודם </w:t>
      </w:r>
      <w:bookmarkStart w:id="37041" w:name="_ETM_Q99_530670"/>
      <w:bookmarkEnd w:id="37041"/>
      <w:r>
        <w:rPr>
          <w:rtl/>
        </w:rPr>
        <w:t>כ</w:t>
      </w:r>
      <w:r>
        <w:rPr>
          <w:rFonts w:hint="cs"/>
          <w:rtl/>
        </w:rPr>
        <w:t>ו</w:t>
      </w:r>
      <w:r>
        <w:rPr>
          <w:rtl/>
        </w:rPr>
        <w:t xml:space="preserve">ל </w:t>
      </w:r>
      <w:bookmarkStart w:id="37042" w:name="_ETM_Q99_530820"/>
      <w:bookmarkEnd w:id="37042"/>
      <w:r>
        <w:rPr>
          <w:rtl/>
        </w:rPr>
        <w:t>ברכות</w:t>
      </w:r>
      <w:r>
        <w:rPr>
          <w:rFonts w:hint="cs"/>
          <w:rtl/>
        </w:rPr>
        <w:t>.</w:t>
      </w:r>
      <w:r>
        <w:rPr>
          <w:rtl/>
        </w:rPr>
        <w:t xml:space="preserve"> </w:t>
      </w:r>
      <w:bookmarkStart w:id="37043" w:name="_ETM_Q99_531420"/>
      <w:bookmarkEnd w:id="37043"/>
      <w:r>
        <w:rPr>
          <w:rtl/>
        </w:rPr>
        <w:t xml:space="preserve">אני </w:t>
      </w:r>
      <w:bookmarkStart w:id="37044" w:name="_ETM_Q99_531570"/>
      <w:bookmarkEnd w:id="37044"/>
      <w:r>
        <w:rPr>
          <w:rtl/>
        </w:rPr>
        <w:t xml:space="preserve">מקווה </w:t>
      </w:r>
      <w:bookmarkStart w:id="37045" w:name="_ETM_Q99_531870"/>
      <w:bookmarkEnd w:id="37045"/>
      <w:r>
        <w:rPr>
          <w:rtl/>
        </w:rPr>
        <w:t xml:space="preserve">שזה </w:t>
      </w:r>
      <w:bookmarkStart w:id="37046" w:name="_ETM_Q99_532080"/>
      <w:bookmarkEnd w:id="37046"/>
      <w:r>
        <w:rPr>
          <w:rtl/>
        </w:rPr>
        <w:t xml:space="preserve">ישאיר </w:t>
      </w:r>
      <w:bookmarkStart w:id="37047" w:name="_ETM_Q99_532320"/>
      <w:bookmarkEnd w:id="37047"/>
      <w:r>
        <w:rPr>
          <w:rtl/>
        </w:rPr>
        <w:t xml:space="preserve">אותך </w:t>
      </w:r>
      <w:bookmarkStart w:id="37048" w:name="_ETM_Q99_532560"/>
      <w:bookmarkEnd w:id="37048"/>
      <w:r>
        <w:rPr>
          <w:rtl/>
        </w:rPr>
        <w:t>במפלגה</w:t>
      </w:r>
      <w:r>
        <w:rPr>
          <w:rFonts w:hint="cs"/>
          <w:rtl/>
        </w:rPr>
        <w:t>,</w:t>
      </w:r>
      <w:r>
        <w:rPr>
          <w:rtl/>
        </w:rPr>
        <w:t xml:space="preserve"> </w:t>
      </w:r>
      <w:bookmarkStart w:id="37049" w:name="_ETM_Q99_533430"/>
      <w:bookmarkEnd w:id="37049"/>
      <w:r>
        <w:rPr>
          <w:rtl/>
        </w:rPr>
        <w:t xml:space="preserve">אבל </w:t>
      </w:r>
      <w:bookmarkStart w:id="37050" w:name="_ETM_Q99_533700"/>
      <w:bookmarkEnd w:id="37050"/>
      <w:r>
        <w:rPr>
          <w:rtl/>
        </w:rPr>
        <w:t xml:space="preserve">לא </w:t>
      </w:r>
      <w:bookmarkStart w:id="37051" w:name="_ETM_Q99_533820"/>
      <w:bookmarkEnd w:id="37051"/>
      <w:r>
        <w:rPr>
          <w:rtl/>
        </w:rPr>
        <w:t xml:space="preserve">הייתי </w:t>
      </w:r>
      <w:bookmarkStart w:id="37052" w:name="_ETM_Q99_534000"/>
      <w:bookmarkEnd w:id="37052"/>
      <w:r>
        <w:rPr>
          <w:rtl/>
        </w:rPr>
        <w:t xml:space="preserve">בונה </w:t>
      </w:r>
      <w:bookmarkStart w:id="37053" w:name="_ETM_Q99_534330"/>
      <w:bookmarkEnd w:id="37053"/>
      <w:r>
        <w:rPr>
          <w:rtl/>
        </w:rPr>
        <w:t xml:space="preserve">על </w:t>
      </w:r>
      <w:bookmarkStart w:id="37054" w:name="_ETM_Q99_534420"/>
      <w:bookmarkEnd w:id="37054"/>
      <w:r>
        <w:rPr>
          <w:rtl/>
        </w:rPr>
        <w:t>זה</w:t>
      </w:r>
      <w:r>
        <w:rPr>
          <w:rFonts w:hint="cs"/>
          <w:rtl/>
        </w:rPr>
        <w:t>.</w:t>
      </w:r>
    </w:p>
    <w:p w:rsidR="00CA38FF" w:rsidRDefault="00CA38FF" w:rsidP="00F80840">
      <w:pPr>
        <w:rPr>
          <w:rtl/>
        </w:rPr>
      </w:pPr>
      <w:bookmarkStart w:id="37055" w:name="_ETM_Q99_536123"/>
      <w:bookmarkStart w:id="37056" w:name="_ETM_Q99_536180"/>
      <w:bookmarkEnd w:id="37055"/>
      <w:bookmarkEnd w:id="37056"/>
    </w:p>
    <w:p w:rsidR="00CA38FF" w:rsidRDefault="00CA38FF" w:rsidP="00851871">
      <w:pPr>
        <w:rPr>
          <w:rtl/>
        </w:rPr>
      </w:pPr>
      <w:bookmarkStart w:id="37057" w:name="_ETM_Q99_536322"/>
      <w:bookmarkStart w:id="37058" w:name="_ETM_Q99_536371"/>
      <w:bookmarkStart w:id="37059" w:name="_ETM_Q99_535359"/>
      <w:bookmarkEnd w:id="37057"/>
      <w:bookmarkEnd w:id="37058"/>
      <w:bookmarkEnd w:id="37059"/>
      <w:r w:rsidRPr="006D31A8">
        <w:rPr>
          <w:rtl/>
        </w:rPr>
        <w:t>ועכשיו</w:t>
      </w:r>
      <w:r w:rsidRPr="006D31A8">
        <w:rPr>
          <w:rFonts w:hint="cs"/>
          <w:rtl/>
        </w:rPr>
        <w:t xml:space="preserve">, השוטר כהן, </w:t>
      </w:r>
      <w:bookmarkStart w:id="37060" w:name="_ETM_Q99_535989"/>
      <w:bookmarkStart w:id="37061" w:name="_ETM_Q99_536469"/>
      <w:bookmarkStart w:id="37062" w:name="_ETM_Q99_536829"/>
      <w:bookmarkEnd w:id="37060"/>
      <w:bookmarkEnd w:id="37061"/>
      <w:bookmarkEnd w:id="37062"/>
      <w:r w:rsidRPr="006D31A8">
        <w:rPr>
          <w:rtl/>
        </w:rPr>
        <w:t xml:space="preserve">אני </w:t>
      </w:r>
      <w:bookmarkStart w:id="37063" w:name="_ETM_Q99_536979"/>
      <w:bookmarkEnd w:id="37063"/>
      <w:r w:rsidRPr="006D31A8">
        <w:rPr>
          <w:rtl/>
        </w:rPr>
        <w:t xml:space="preserve">רוצה </w:t>
      </w:r>
      <w:bookmarkStart w:id="37064" w:name="_ETM_Q99_537249"/>
      <w:bookmarkEnd w:id="37064"/>
      <w:r w:rsidRPr="006D31A8">
        <w:rPr>
          <w:rtl/>
        </w:rPr>
        <w:t xml:space="preserve">להגיד </w:t>
      </w:r>
      <w:bookmarkStart w:id="37065" w:name="_ETM_Q99_537549"/>
      <w:bookmarkEnd w:id="37065"/>
      <w:r w:rsidRPr="006D31A8">
        <w:rPr>
          <w:rtl/>
        </w:rPr>
        <w:t xml:space="preserve">לך </w:t>
      </w:r>
      <w:bookmarkStart w:id="37066" w:name="_ETM_Q99_537760"/>
      <w:bookmarkEnd w:id="37066"/>
      <w:r w:rsidRPr="006D31A8">
        <w:rPr>
          <w:rtl/>
        </w:rPr>
        <w:t>משהו</w:t>
      </w:r>
      <w:r w:rsidRPr="006D31A8">
        <w:rPr>
          <w:rFonts w:hint="cs"/>
          <w:rtl/>
        </w:rPr>
        <w:t>:</w:t>
      </w:r>
      <w:r w:rsidRPr="006D31A8">
        <w:rPr>
          <w:rtl/>
        </w:rPr>
        <w:t xml:space="preserve"> </w:t>
      </w:r>
      <w:bookmarkStart w:id="37067" w:name="_ETM_Q99_538869"/>
      <w:bookmarkEnd w:id="37067"/>
      <w:r w:rsidRPr="006D31A8">
        <w:rPr>
          <w:rtl/>
        </w:rPr>
        <w:t>את</w:t>
      </w:r>
      <w:r w:rsidRPr="006D31A8">
        <w:rPr>
          <w:rFonts w:hint="cs"/>
          <w:rtl/>
        </w:rPr>
        <w:t>ה</w:t>
      </w:r>
      <w:r w:rsidRPr="006D31A8">
        <w:rPr>
          <w:rtl/>
        </w:rPr>
        <w:t xml:space="preserve"> </w:t>
      </w:r>
      <w:bookmarkStart w:id="37068" w:name="_ETM_Q99_539829"/>
      <w:bookmarkEnd w:id="37068"/>
      <w:r w:rsidRPr="006D31A8">
        <w:rPr>
          <w:rtl/>
        </w:rPr>
        <w:t xml:space="preserve">לא </w:t>
      </w:r>
      <w:bookmarkStart w:id="37069" w:name="_ETM_Q99_540100"/>
      <w:bookmarkEnd w:id="37069"/>
      <w:r w:rsidRPr="006D31A8">
        <w:rPr>
          <w:rtl/>
        </w:rPr>
        <w:t xml:space="preserve">תיתן </w:t>
      </w:r>
      <w:bookmarkStart w:id="37070" w:name="_ETM_Q99_540579"/>
      <w:bookmarkEnd w:id="37070"/>
      <w:r w:rsidRPr="006D31A8">
        <w:rPr>
          <w:rtl/>
        </w:rPr>
        <w:t xml:space="preserve">לי </w:t>
      </w:r>
      <w:bookmarkStart w:id="37071" w:name="_ETM_Q99_540760"/>
      <w:bookmarkEnd w:id="37071"/>
      <w:r w:rsidRPr="006D31A8">
        <w:rPr>
          <w:rtl/>
        </w:rPr>
        <w:t xml:space="preserve">טיפים </w:t>
      </w:r>
      <w:bookmarkStart w:id="37072" w:name="_ETM_Q99_541210"/>
      <w:bookmarkEnd w:id="37072"/>
      <w:r w:rsidRPr="006D31A8">
        <w:rPr>
          <w:rtl/>
        </w:rPr>
        <w:t xml:space="preserve">על </w:t>
      </w:r>
      <w:bookmarkStart w:id="37073" w:name="_ETM_Q99_541300"/>
      <w:bookmarkEnd w:id="37073"/>
      <w:r w:rsidRPr="006D31A8">
        <w:rPr>
          <w:rtl/>
        </w:rPr>
        <w:t>ציונות</w:t>
      </w:r>
      <w:r w:rsidR="00851871">
        <w:rPr>
          <w:rFonts w:hint="cs"/>
          <w:rtl/>
        </w:rPr>
        <w:t>.</w:t>
      </w:r>
      <w:r w:rsidRPr="006D31A8">
        <w:rPr>
          <w:rtl/>
        </w:rPr>
        <w:t xml:space="preserve"> </w:t>
      </w:r>
      <w:bookmarkStart w:id="37074" w:name="_ETM_Q99_542430"/>
      <w:bookmarkEnd w:id="37074"/>
      <w:r w:rsidRPr="006D31A8">
        <w:rPr>
          <w:rtl/>
        </w:rPr>
        <w:t xml:space="preserve">אתה </w:t>
      </w:r>
      <w:bookmarkStart w:id="37075" w:name="_ETM_Q99_543270"/>
      <w:bookmarkEnd w:id="37075"/>
      <w:r w:rsidRPr="006D31A8">
        <w:rPr>
          <w:rtl/>
        </w:rPr>
        <w:t xml:space="preserve">לא </w:t>
      </w:r>
      <w:bookmarkStart w:id="37076" w:name="_ETM_Q99_543480"/>
      <w:bookmarkEnd w:id="37076"/>
      <w:r w:rsidRPr="006D31A8">
        <w:rPr>
          <w:rtl/>
        </w:rPr>
        <w:t xml:space="preserve">תדבר </w:t>
      </w:r>
      <w:bookmarkStart w:id="37077" w:name="_ETM_Q99_543930"/>
      <w:bookmarkEnd w:id="37077"/>
      <w:r w:rsidRPr="006D31A8">
        <w:rPr>
          <w:rtl/>
        </w:rPr>
        <w:t xml:space="preserve">איתי </w:t>
      </w:r>
      <w:bookmarkStart w:id="37078" w:name="_ETM_Q99_544110"/>
      <w:bookmarkEnd w:id="37078"/>
      <w:r w:rsidRPr="006D31A8">
        <w:rPr>
          <w:rtl/>
        </w:rPr>
        <w:t xml:space="preserve">על </w:t>
      </w:r>
      <w:bookmarkStart w:id="37079" w:name="_ETM_Q99_544200"/>
      <w:bookmarkEnd w:id="37079"/>
      <w:r w:rsidRPr="006D31A8">
        <w:rPr>
          <w:rtl/>
        </w:rPr>
        <w:t xml:space="preserve">משפחות </w:t>
      </w:r>
      <w:bookmarkStart w:id="37080" w:name="_ETM_Q99_544710"/>
      <w:bookmarkEnd w:id="37080"/>
      <w:r w:rsidRPr="006D31A8">
        <w:rPr>
          <w:rtl/>
        </w:rPr>
        <w:t>שכולות</w:t>
      </w:r>
      <w:r w:rsidRPr="006D31A8">
        <w:rPr>
          <w:rFonts w:hint="cs"/>
          <w:rtl/>
        </w:rPr>
        <w:t>.</w:t>
      </w:r>
      <w:r w:rsidRPr="006D31A8">
        <w:rPr>
          <w:rtl/>
        </w:rPr>
        <w:t xml:space="preserve"> </w:t>
      </w:r>
      <w:bookmarkStart w:id="37081" w:name="_ETM_Q99_546070"/>
      <w:bookmarkEnd w:id="37081"/>
      <w:r w:rsidRPr="006D31A8">
        <w:rPr>
          <w:rtl/>
        </w:rPr>
        <w:t xml:space="preserve">החברים </w:t>
      </w:r>
      <w:bookmarkStart w:id="37082" w:name="_ETM_Q99_546700"/>
      <w:bookmarkEnd w:id="37082"/>
      <w:r w:rsidRPr="006D31A8">
        <w:rPr>
          <w:rtl/>
        </w:rPr>
        <w:t xml:space="preserve">שלי </w:t>
      </w:r>
      <w:bookmarkStart w:id="37083" w:name="_ETM_Q99_547000"/>
      <w:bookmarkEnd w:id="37083"/>
      <w:r w:rsidRPr="006D31A8">
        <w:rPr>
          <w:rFonts w:hint="cs"/>
          <w:rtl/>
        </w:rPr>
        <w:t>פה מה</w:t>
      </w:r>
      <w:bookmarkStart w:id="37084" w:name="_ETM_Q99_547299"/>
      <w:bookmarkEnd w:id="37084"/>
      <w:r w:rsidRPr="006D31A8">
        <w:rPr>
          <w:rtl/>
        </w:rPr>
        <w:t>אופוזיציה</w:t>
      </w:r>
      <w:r w:rsidRPr="006D31A8">
        <w:rPr>
          <w:rFonts w:hint="cs"/>
          <w:rtl/>
        </w:rPr>
        <w:t xml:space="preserve">, </w:t>
      </w:r>
      <w:bookmarkStart w:id="37085" w:name="_ETM_Q99_548529"/>
      <w:bookmarkEnd w:id="37085"/>
      <w:r w:rsidRPr="006D31A8">
        <w:rPr>
          <w:rtl/>
        </w:rPr>
        <w:t>ו</w:t>
      </w:r>
      <w:r w:rsidRPr="006D31A8">
        <w:rPr>
          <w:rFonts w:hint="cs"/>
          <w:rtl/>
        </w:rPr>
        <w:t>בטח</w:t>
      </w:r>
      <w:r w:rsidRPr="006D31A8">
        <w:rPr>
          <w:rtl/>
        </w:rPr>
        <w:t xml:space="preserve"> </w:t>
      </w:r>
      <w:bookmarkStart w:id="37086" w:name="_ETM_Q99_549140"/>
      <w:bookmarkStart w:id="37087" w:name="_ETM_Q99_549259"/>
      <w:bookmarkEnd w:id="37086"/>
      <w:bookmarkEnd w:id="37087"/>
      <w:r w:rsidRPr="006D31A8">
        <w:rPr>
          <w:rFonts w:hint="cs"/>
          <w:rtl/>
        </w:rPr>
        <w:t>מ</w:t>
      </w:r>
      <w:r w:rsidRPr="006D31A8">
        <w:rPr>
          <w:rtl/>
        </w:rPr>
        <w:t xml:space="preserve">מפלגת </w:t>
      </w:r>
      <w:bookmarkStart w:id="37088" w:name="_ETM_Q99_549770"/>
      <w:bookmarkEnd w:id="37088"/>
      <w:r w:rsidRPr="006D31A8">
        <w:rPr>
          <w:rtl/>
        </w:rPr>
        <w:t xml:space="preserve">יש </w:t>
      </w:r>
      <w:bookmarkStart w:id="37089" w:name="_ETM_Q99_549950"/>
      <w:bookmarkEnd w:id="37089"/>
      <w:r w:rsidRPr="006D31A8">
        <w:rPr>
          <w:rtl/>
        </w:rPr>
        <w:t>עתיד</w:t>
      </w:r>
      <w:r w:rsidRPr="006D31A8">
        <w:rPr>
          <w:rFonts w:hint="cs"/>
          <w:rtl/>
        </w:rPr>
        <w:t>,</w:t>
      </w:r>
      <w:r w:rsidRPr="006D31A8">
        <w:rPr>
          <w:rtl/>
        </w:rPr>
        <w:t xml:space="preserve"> </w:t>
      </w:r>
      <w:bookmarkStart w:id="37090" w:name="_ETM_Q99_550750"/>
      <w:bookmarkEnd w:id="37090"/>
      <w:r w:rsidRPr="006D31A8">
        <w:rPr>
          <w:rtl/>
        </w:rPr>
        <w:t xml:space="preserve">כמעט </w:t>
      </w:r>
      <w:bookmarkStart w:id="37091" w:name="_ETM_Q99_551290"/>
      <w:bookmarkEnd w:id="37091"/>
      <w:r>
        <w:rPr>
          <w:rFonts w:hint="cs"/>
          <w:rtl/>
        </w:rPr>
        <w:t>ב</w:t>
      </w:r>
      <w:r w:rsidRPr="006D31A8">
        <w:rPr>
          <w:rtl/>
        </w:rPr>
        <w:t xml:space="preserve">כל </w:t>
      </w:r>
      <w:bookmarkStart w:id="37092" w:name="_ETM_Q99_551620"/>
      <w:bookmarkEnd w:id="37092"/>
      <w:r w:rsidRPr="006D31A8">
        <w:rPr>
          <w:rtl/>
        </w:rPr>
        <w:t xml:space="preserve">יום </w:t>
      </w:r>
      <w:bookmarkStart w:id="37093" w:name="_ETM_Q99_551950"/>
      <w:bookmarkEnd w:id="37093"/>
      <w:r w:rsidRPr="006D31A8">
        <w:rPr>
          <w:rtl/>
        </w:rPr>
        <w:t xml:space="preserve">נמצאים </w:t>
      </w:r>
      <w:bookmarkStart w:id="37094" w:name="_ETM_Q99_552310"/>
      <w:bookmarkEnd w:id="37094"/>
      <w:r w:rsidRPr="006D31A8">
        <w:rPr>
          <w:rtl/>
        </w:rPr>
        <w:t xml:space="preserve">אצל </w:t>
      </w:r>
      <w:bookmarkStart w:id="37095" w:name="_ETM_Q99_552490"/>
      <w:bookmarkEnd w:id="37095"/>
      <w:r w:rsidRPr="006D31A8">
        <w:rPr>
          <w:rtl/>
        </w:rPr>
        <w:t xml:space="preserve">משפחות </w:t>
      </w:r>
      <w:bookmarkStart w:id="37096" w:name="_ETM_Q99_552940"/>
      <w:bookmarkEnd w:id="37096"/>
      <w:r w:rsidRPr="006D31A8">
        <w:rPr>
          <w:rtl/>
        </w:rPr>
        <w:t>שכולות</w:t>
      </w:r>
      <w:r w:rsidRPr="006D31A8">
        <w:rPr>
          <w:rFonts w:hint="cs"/>
          <w:rtl/>
        </w:rPr>
        <w:t>.</w:t>
      </w:r>
      <w:r w:rsidRPr="006D31A8">
        <w:rPr>
          <w:rtl/>
        </w:rPr>
        <w:t xml:space="preserve"> </w:t>
      </w:r>
      <w:bookmarkStart w:id="37097" w:name="_ETM_Q99_554000"/>
      <w:bookmarkEnd w:id="37097"/>
      <w:r w:rsidRPr="006D31A8">
        <w:rPr>
          <w:rtl/>
        </w:rPr>
        <w:t xml:space="preserve">כל </w:t>
      </w:r>
      <w:bookmarkStart w:id="37098" w:name="_ETM_Q99_554240"/>
      <w:bookmarkEnd w:id="37098"/>
      <w:r w:rsidRPr="006D31A8">
        <w:rPr>
          <w:rtl/>
        </w:rPr>
        <w:t xml:space="preserve">כך </w:t>
      </w:r>
      <w:bookmarkStart w:id="37099" w:name="_ETM_Q99_554509"/>
      <w:bookmarkEnd w:id="37099"/>
      <w:r w:rsidRPr="006D31A8">
        <w:rPr>
          <w:rtl/>
        </w:rPr>
        <w:t xml:space="preserve">הרבה </w:t>
      </w:r>
      <w:bookmarkStart w:id="37100" w:name="_ETM_Q99_554779"/>
      <w:bookmarkEnd w:id="37100"/>
      <w:r w:rsidRPr="006D31A8">
        <w:rPr>
          <w:rtl/>
        </w:rPr>
        <w:t xml:space="preserve">משפחות </w:t>
      </w:r>
      <w:bookmarkStart w:id="37101" w:name="_ETM_Q99_555409"/>
      <w:bookmarkEnd w:id="37101"/>
      <w:r w:rsidRPr="006D31A8">
        <w:rPr>
          <w:rtl/>
        </w:rPr>
        <w:t xml:space="preserve">אמרו </w:t>
      </w:r>
      <w:bookmarkStart w:id="37102" w:name="_ETM_Q99_555710"/>
      <w:bookmarkEnd w:id="37102"/>
      <w:r w:rsidRPr="006D31A8">
        <w:rPr>
          <w:rtl/>
        </w:rPr>
        <w:t>לי</w:t>
      </w:r>
      <w:r w:rsidRPr="006D31A8">
        <w:rPr>
          <w:rFonts w:hint="cs"/>
          <w:rtl/>
        </w:rPr>
        <w:t>:</w:t>
      </w:r>
      <w:r w:rsidRPr="006D31A8">
        <w:rPr>
          <w:rtl/>
        </w:rPr>
        <w:t xml:space="preserve"> </w:t>
      </w:r>
      <w:bookmarkStart w:id="37103" w:name="_ETM_Q99_555829"/>
      <w:bookmarkEnd w:id="37103"/>
      <w:r w:rsidRPr="006D31A8">
        <w:rPr>
          <w:rtl/>
        </w:rPr>
        <w:t>תגידי</w:t>
      </w:r>
      <w:r w:rsidRPr="006D31A8">
        <w:rPr>
          <w:rFonts w:hint="cs"/>
          <w:rtl/>
        </w:rPr>
        <w:t>,</w:t>
      </w:r>
      <w:r w:rsidRPr="006D31A8">
        <w:rPr>
          <w:rtl/>
        </w:rPr>
        <w:t xml:space="preserve"> </w:t>
      </w:r>
      <w:bookmarkStart w:id="37104" w:name="_ETM_Q99_556310"/>
      <w:bookmarkEnd w:id="37104"/>
      <w:r w:rsidRPr="006D31A8">
        <w:rPr>
          <w:rtl/>
        </w:rPr>
        <w:t xml:space="preserve">למה </w:t>
      </w:r>
      <w:bookmarkStart w:id="37105" w:name="_ETM_Q99_556609"/>
      <w:bookmarkEnd w:id="37105"/>
      <w:r w:rsidRPr="006D31A8">
        <w:rPr>
          <w:rtl/>
        </w:rPr>
        <w:t xml:space="preserve">לא </w:t>
      </w:r>
      <w:bookmarkStart w:id="37106" w:name="_ETM_Q99_556759"/>
      <w:bookmarkEnd w:id="37106"/>
      <w:r w:rsidRPr="006D31A8">
        <w:rPr>
          <w:rtl/>
        </w:rPr>
        <w:t>מגיע</w:t>
      </w:r>
      <w:r w:rsidRPr="006D31A8">
        <w:rPr>
          <w:rFonts w:hint="cs"/>
          <w:rtl/>
        </w:rPr>
        <w:t xml:space="preserve"> אף אחד</w:t>
      </w:r>
      <w:r>
        <w:rPr>
          <w:rFonts w:hint="cs"/>
          <w:rtl/>
        </w:rPr>
        <w:t xml:space="preserve"> </w:t>
      </w:r>
      <w:bookmarkStart w:id="37107" w:name="_ETM_Q99_557240"/>
      <w:bookmarkStart w:id="37108" w:name="_ETM_Q99_557539"/>
      <w:bookmarkEnd w:id="37107"/>
      <w:bookmarkEnd w:id="37108"/>
      <w:r>
        <w:rPr>
          <w:rtl/>
        </w:rPr>
        <w:t>מהקואליציה</w:t>
      </w:r>
      <w:r>
        <w:rPr>
          <w:rFonts w:hint="cs"/>
          <w:rtl/>
        </w:rPr>
        <w:t>?</w:t>
      </w:r>
      <w:r>
        <w:rPr>
          <w:rtl/>
        </w:rPr>
        <w:t xml:space="preserve"> </w:t>
      </w:r>
      <w:bookmarkStart w:id="37109" w:name="_ETM_Q99_558790"/>
      <w:bookmarkEnd w:id="37109"/>
      <w:r>
        <w:rPr>
          <w:rtl/>
        </w:rPr>
        <w:t xml:space="preserve">ממה </w:t>
      </w:r>
      <w:bookmarkStart w:id="37110" w:name="_ETM_Q99_559270"/>
      <w:bookmarkEnd w:id="37110"/>
      <w:r>
        <w:rPr>
          <w:rtl/>
        </w:rPr>
        <w:t xml:space="preserve">הם </w:t>
      </w:r>
      <w:bookmarkStart w:id="37111" w:name="_ETM_Q99_559420"/>
      <w:bookmarkEnd w:id="37111"/>
      <w:r>
        <w:rPr>
          <w:rtl/>
        </w:rPr>
        <w:t>מפחדים</w:t>
      </w:r>
      <w:r>
        <w:rPr>
          <w:rFonts w:hint="cs"/>
          <w:rtl/>
        </w:rPr>
        <w:t xml:space="preserve">? מי אתה בכלל שתטיף לי על משפחות שכולות? מי </w:t>
      </w:r>
      <w:bookmarkStart w:id="37112" w:name="_ETM_Q99_563901"/>
      <w:bookmarkEnd w:id="37112"/>
      <w:r>
        <w:rPr>
          <w:rFonts w:hint="cs"/>
          <w:rtl/>
        </w:rPr>
        <w:t xml:space="preserve">אתה שתדבר איתי על ציונות? תראה את השותפים שלך, </w:t>
      </w:r>
      <w:bookmarkStart w:id="37113" w:name="_ETM_Q99_561869"/>
      <w:bookmarkStart w:id="37114" w:name="_ETM_Q99_562020"/>
      <w:bookmarkStart w:id="37115" w:name="_ETM_Q99_562170"/>
      <w:bookmarkStart w:id="37116" w:name="_ETM_Q99_562499"/>
      <w:bookmarkStart w:id="37117" w:name="_ETM_Q99_562589"/>
      <w:bookmarkStart w:id="37118" w:name="_ETM_Q99_563039"/>
      <w:bookmarkStart w:id="37119" w:name="_ETM_Q99_564229"/>
      <w:bookmarkStart w:id="37120" w:name="_ETM_Q99_564589"/>
      <w:bookmarkStart w:id="37121" w:name="_ETM_Q99_565009"/>
      <w:bookmarkStart w:id="37122" w:name="_ETM_Q99_565220"/>
      <w:bookmarkStart w:id="37123" w:name="_ETM_Q99_565339"/>
      <w:bookmarkStart w:id="37124" w:name="_ETM_Q99_566329"/>
      <w:bookmarkStart w:id="37125" w:name="_ETM_Q99_566659"/>
      <w:bookmarkStart w:id="37126" w:name="_ETM_Q99_566779"/>
      <w:bookmarkStart w:id="37127" w:name="_ETM_Q99_566930"/>
      <w:bookmarkStart w:id="37128" w:name="_ETM_Q99_567320"/>
      <w:bookmarkStart w:id="37129" w:name="_ETM_Q99_567589"/>
      <w:bookmarkEnd w:id="37113"/>
      <w:bookmarkEnd w:id="37114"/>
      <w:bookmarkEnd w:id="37115"/>
      <w:bookmarkEnd w:id="37116"/>
      <w:bookmarkEnd w:id="37117"/>
      <w:bookmarkEnd w:id="37118"/>
      <w:bookmarkEnd w:id="37119"/>
      <w:bookmarkEnd w:id="37120"/>
      <w:bookmarkEnd w:id="37121"/>
      <w:bookmarkEnd w:id="37122"/>
      <w:bookmarkEnd w:id="37123"/>
      <w:bookmarkEnd w:id="37124"/>
      <w:bookmarkEnd w:id="37125"/>
      <w:bookmarkEnd w:id="37126"/>
      <w:bookmarkEnd w:id="37127"/>
      <w:bookmarkEnd w:id="37128"/>
      <w:bookmarkEnd w:id="37129"/>
      <w:r>
        <w:rPr>
          <w:rFonts w:hint="cs"/>
          <w:rtl/>
        </w:rPr>
        <w:t>חבו</w:t>
      </w:r>
      <w:r>
        <w:rPr>
          <w:rtl/>
        </w:rPr>
        <w:t xml:space="preserve">רה </w:t>
      </w:r>
      <w:bookmarkStart w:id="37130" w:name="_ETM_Q99_567979"/>
      <w:bookmarkEnd w:id="37130"/>
      <w:r>
        <w:rPr>
          <w:rtl/>
        </w:rPr>
        <w:t xml:space="preserve">של </w:t>
      </w:r>
      <w:bookmarkStart w:id="37131" w:name="_ETM_Q99_568159"/>
      <w:bookmarkEnd w:id="37131"/>
      <w:r>
        <w:rPr>
          <w:rtl/>
        </w:rPr>
        <w:t xml:space="preserve">משתמטים </w:t>
      </w:r>
      <w:bookmarkStart w:id="37132" w:name="_ETM_Q99_568759"/>
      <w:bookmarkEnd w:id="37132"/>
      <w:r>
        <w:rPr>
          <w:rFonts w:hint="cs"/>
          <w:rtl/>
        </w:rPr>
        <w:t>ו</w:t>
      </w:r>
      <w:r>
        <w:rPr>
          <w:rtl/>
        </w:rPr>
        <w:t>סרבנים</w:t>
      </w:r>
      <w:r w:rsidR="00851871">
        <w:rPr>
          <w:rFonts w:hint="cs"/>
          <w:rtl/>
        </w:rPr>
        <w:t>.</w:t>
      </w:r>
      <w:r>
        <w:rPr>
          <w:rtl/>
        </w:rPr>
        <w:t xml:space="preserve"> </w:t>
      </w:r>
      <w:bookmarkStart w:id="37133" w:name="_ETM_Q99_569770"/>
      <w:bookmarkEnd w:id="37133"/>
      <w:r>
        <w:rPr>
          <w:rtl/>
        </w:rPr>
        <w:t xml:space="preserve">תראה </w:t>
      </w:r>
      <w:bookmarkStart w:id="37134" w:name="_ETM_Q99_570130"/>
      <w:bookmarkEnd w:id="37134"/>
      <w:r>
        <w:rPr>
          <w:rtl/>
        </w:rPr>
        <w:t xml:space="preserve">איזה </w:t>
      </w:r>
      <w:bookmarkStart w:id="37135" w:name="_ETM_Q99_570310"/>
      <w:bookmarkEnd w:id="37135"/>
      <w:r>
        <w:rPr>
          <w:rtl/>
        </w:rPr>
        <w:t xml:space="preserve">אנשים </w:t>
      </w:r>
      <w:bookmarkStart w:id="37136" w:name="_ETM_Q99_570700"/>
      <w:bookmarkEnd w:id="37136"/>
      <w:r>
        <w:rPr>
          <w:rtl/>
        </w:rPr>
        <w:t xml:space="preserve">נמצאים </w:t>
      </w:r>
      <w:bookmarkStart w:id="37137" w:name="_ETM_Q99_571149"/>
      <w:bookmarkEnd w:id="37137"/>
      <w:r>
        <w:rPr>
          <w:rtl/>
        </w:rPr>
        <w:t>פה</w:t>
      </w:r>
      <w:r>
        <w:rPr>
          <w:rFonts w:hint="cs"/>
          <w:rtl/>
        </w:rPr>
        <w:t>,</w:t>
      </w:r>
      <w:r>
        <w:rPr>
          <w:rtl/>
        </w:rPr>
        <w:t xml:space="preserve"> </w:t>
      </w:r>
      <w:bookmarkStart w:id="37138" w:name="_ETM_Q99_571759"/>
      <w:bookmarkEnd w:id="37138"/>
      <w:r>
        <w:rPr>
          <w:rtl/>
        </w:rPr>
        <w:t xml:space="preserve">כמה </w:t>
      </w:r>
      <w:bookmarkStart w:id="37139" w:name="_ETM_Q99_572089"/>
      <w:bookmarkEnd w:id="37139"/>
      <w:r>
        <w:rPr>
          <w:rtl/>
        </w:rPr>
        <w:t xml:space="preserve">מהם </w:t>
      </w:r>
      <w:bookmarkStart w:id="37140" w:name="_ETM_Q99_572329"/>
      <w:bookmarkEnd w:id="37140"/>
      <w:r>
        <w:rPr>
          <w:rtl/>
        </w:rPr>
        <w:t>עש</w:t>
      </w:r>
      <w:r>
        <w:rPr>
          <w:rFonts w:hint="cs"/>
          <w:rtl/>
        </w:rPr>
        <w:t>ו</w:t>
      </w:r>
      <w:r>
        <w:rPr>
          <w:rtl/>
        </w:rPr>
        <w:t xml:space="preserve"> </w:t>
      </w:r>
      <w:bookmarkStart w:id="37141" w:name="_ETM_Q99_572570"/>
      <w:bookmarkEnd w:id="37141"/>
      <w:r>
        <w:rPr>
          <w:rtl/>
        </w:rPr>
        <w:t xml:space="preserve">שירות </w:t>
      </w:r>
      <w:bookmarkStart w:id="37142" w:name="_ETM_Q99_572869"/>
      <w:bookmarkEnd w:id="37142"/>
      <w:r>
        <w:rPr>
          <w:rtl/>
        </w:rPr>
        <w:t xml:space="preserve">צבאי </w:t>
      </w:r>
      <w:bookmarkStart w:id="37143" w:name="_ETM_Q99_573140"/>
      <w:bookmarkEnd w:id="37143"/>
      <w:r w:rsidR="00851871">
        <w:rPr>
          <w:rFonts w:hint="cs"/>
          <w:rtl/>
        </w:rPr>
        <w:t xml:space="preserve">– </w:t>
      </w:r>
      <w:r>
        <w:rPr>
          <w:rtl/>
        </w:rPr>
        <w:t xml:space="preserve">גם </w:t>
      </w:r>
      <w:bookmarkStart w:id="37144" w:name="_ETM_Q99_573350"/>
      <w:bookmarkEnd w:id="37144"/>
      <w:r>
        <w:rPr>
          <w:rtl/>
        </w:rPr>
        <w:t xml:space="preserve">עוד </w:t>
      </w:r>
      <w:bookmarkStart w:id="37145" w:name="_ETM_Q99_573470"/>
      <w:bookmarkEnd w:id="37145"/>
      <w:r w:rsidR="00851871">
        <w:rPr>
          <w:rFonts w:hint="cs"/>
          <w:rtl/>
        </w:rPr>
        <w:t>מאה</w:t>
      </w:r>
      <w:r>
        <w:rPr>
          <w:rtl/>
        </w:rPr>
        <w:t xml:space="preserve"> </w:t>
      </w:r>
      <w:bookmarkStart w:id="37146" w:name="_ETM_Q99_573649"/>
      <w:bookmarkEnd w:id="37146"/>
      <w:r>
        <w:rPr>
          <w:rtl/>
        </w:rPr>
        <w:t xml:space="preserve">שנה </w:t>
      </w:r>
      <w:bookmarkStart w:id="37147" w:name="_ETM_Q99_573979"/>
      <w:bookmarkEnd w:id="37147"/>
      <w:r>
        <w:rPr>
          <w:rtl/>
        </w:rPr>
        <w:t xml:space="preserve">לא </w:t>
      </w:r>
      <w:bookmarkStart w:id="37148" w:name="_ETM_Q99_574070"/>
      <w:bookmarkEnd w:id="37148"/>
      <w:r>
        <w:rPr>
          <w:rtl/>
        </w:rPr>
        <w:t xml:space="preserve">תגיע </w:t>
      </w:r>
      <w:bookmarkStart w:id="37149" w:name="_ETM_Q99_574460"/>
      <w:bookmarkEnd w:id="37149"/>
      <w:r>
        <w:rPr>
          <w:rtl/>
        </w:rPr>
        <w:t>לזה</w:t>
      </w:r>
      <w:r>
        <w:rPr>
          <w:rFonts w:hint="cs"/>
          <w:rtl/>
        </w:rPr>
        <w:t xml:space="preserve">, </w:t>
      </w:r>
      <w:bookmarkStart w:id="37150" w:name="_ETM_Q99_577294"/>
      <w:bookmarkEnd w:id="37150"/>
      <w:r>
        <w:rPr>
          <w:rFonts w:hint="cs"/>
          <w:rtl/>
        </w:rPr>
        <w:t>ו</w:t>
      </w:r>
      <w:bookmarkStart w:id="37151" w:name="_ETM_Q99_575219"/>
      <w:bookmarkStart w:id="37152" w:name="_ETM_Q99_575399"/>
      <w:bookmarkEnd w:id="37151"/>
      <w:bookmarkEnd w:id="37152"/>
      <w:r>
        <w:rPr>
          <w:rtl/>
        </w:rPr>
        <w:t xml:space="preserve">לא </w:t>
      </w:r>
      <w:bookmarkStart w:id="37153" w:name="_ETM_Q99_575520"/>
      <w:bookmarkEnd w:id="37153"/>
      <w:r>
        <w:rPr>
          <w:rtl/>
        </w:rPr>
        <w:t xml:space="preserve">יעזור </w:t>
      </w:r>
      <w:bookmarkStart w:id="37154" w:name="_ETM_Q99_575999"/>
      <w:bookmarkEnd w:id="37154"/>
      <w:r>
        <w:rPr>
          <w:rtl/>
        </w:rPr>
        <w:t xml:space="preserve">לך </w:t>
      </w:r>
      <w:bookmarkStart w:id="37155" w:name="_ETM_Q99_576240"/>
      <w:bookmarkEnd w:id="37155"/>
      <w:r>
        <w:rPr>
          <w:rtl/>
        </w:rPr>
        <w:t>ש</w:t>
      </w:r>
      <w:r>
        <w:rPr>
          <w:rFonts w:hint="cs"/>
          <w:rtl/>
        </w:rPr>
        <w:t>תעלה לפה ותצעק</w:t>
      </w:r>
      <w:bookmarkStart w:id="37156" w:name="_ETM_Q99_576569"/>
      <w:bookmarkStart w:id="37157" w:name="_ETM_Q99_576719"/>
      <w:bookmarkStart w:id="37158" w:name="_ETM_Q99_577570"/>
      <w:bookmarkStart w:id="37159" w:name="_ETM_Q99_577810"/>
      <w:bookmarkEnd w:id="37156"/>
      <w:bookmarkEnd w:id="37157"/>
      <w:bookmarkEnd w:id="37158"/>
      <w:bookmarkEnd w:id="37159"/>
      <w:r>
        <w:rPr>
          <w:rtl/>
        </w:rPr>
        <w:t xml:space="preserve"> </w:t>
      </w:r>
      <w:bookmarkStart w:id="37160" w:name="_ETM_Q99_578770"/>
      <w:bookmarkEnd w:id="37160"/>
      <w:r>
        <w:rPr>
          <w:rtl/>
        </w:rPr>
        <w:t>ו</w:t>
      </w:r>
      <w:bookmarkStart w:id="37161" w:name="_ETM_Q99_578950"/>
      <w:bookmarkEnd w:id="37161"/>
      <w:r>
        <w:rPr>
          <w:rtl/>
        </w:rPr>
        <w:t xml:space="preserve">תגיד </w:t>
      </w:r>
      <w:bookmarkStart w:id="37162" w:name="_ETM_Q99_579430"/>
      <w:bookmarkEnd w:id="37162"/>
      <w:r>
        <w:rPr>
          <w:rtl/>
        </w:rPr>
        <w:t>לי</w:t>
      </w:r>
      <w:r>
        <w:rPr>
          <w:rFonts w:hint="cs"/>
          <w:rtl/>
        </w:rPr>
        <w:t>:</w:t>
      </w:r>
      <w:r>
        <w:rPr>
          <w:rtl/>
        </w:rPr>
        <w:t xml:space="preserve"> </w:t>
      </w:r>
      <w:bookmarkStart w:id="37163" w:name="_ETM_Q99_579880"/>
      <w:bookmarkEnd w:id="37163"/>
      <w:r>
        <w:rPr>
          <w:rtl/>
        </w:rPr>
        <w:t xml:space="preserve">אתם </w:t>
      </w:r>
      <w:bookmarkStart w:id="37164" w:name="_ETM_Q99_580730"/>
      <w:bookmarkEnd w:id="37164"/>
      <w:r w:rsidR="00851871">
        <w:rPr>
          <w:rFonts w:hint="cs"/>
          <w:rtl/>
        </w:rPr>
        <w:t xml:space="preserve">אנטי </w:t>
      </w:r>
      <w:r>
        <w:rPr>
          <w:rFonts w:hint="cs"/>
          <w:rtl/>
        </w:rPr>
        <w:t>משפחות שכולות, אתם אנט</w:t>
      </w:r>
      <w:r w:rsidR="00851871">
        <w:rPr>
          <w:rFonts w:hint="cs"/>
          <w:rtl/>
        </w:rPr>
        <w:t>י-</w:t>
      </w:r>
      <w:r>
        <w:rPr>
          <w:rFonts w:hint="cs"/>
          <w:rtl/>
        </w:rPr>
        <w:t>ציונות</w:t>
      </w:r>
      <w:r w:rsidR="00851871">
        <w:rPr>
          <w:rFonts w:hint="cs"/>
          <w:rtl/>
        </w:rPr>
        <w:t>.</w:t>
      </w:r>
      <w:r>
        <w:rPr>
          <w:rFonts w:hint="cs"/>
          <w:rtl/>
        </w:rPr>
        <w:t xml:space="preserve"> אנחנו פי מאה יותר ציוניים מכם. אני לא צריכה </w:t>
      </w:r>
      <w:bookmarkStart w:id="37165" w:name="_ETM_Q99_581220"/>
      <w:bookmarkStart w:id="37166" w:name="_ETM_Q99_582210"/>
      <w:bookmarkStart w:id="37167" w:name="_ETM_Q99_582630"/>
      <w:bookmarkStart w:id="37168" w:name="_ETM_Q99_583470"/>
      <w:bookmarkStart w:id="37169" w:name="_ETM_Q99_584310"/>
      <w:bookmarkStart w:id="37170" w:name="_ETM_Q99_584520"/>
      <w:bookmarkStart w:id="37171" w:name="_ETM_Q99_584940"/>
      <w:bookmarkStart w:id="37172" w:name="_ETM_Q99_585490"/>
      <w:bookmarkStart w:id="37173" w:name="_ETM_Q99_585939"/>
      <w:bookmarkStart w:id="37174" w:name="_ETM_Q99_586029"/>
      <w:bookmarkStart w:id="37175" w:name="_ETM_Q99_586299"/>
      <w:bookmarkStart w:id="37176" w:name="_ETM_Q99_586360"/>
      <w:bookmarkStart w:id="37177" w:name="_ETM_Q99_586779"/>
      <w:bookmarkStart w:id="37178" w:name="_ETM_Q99_587479"/>
      <w:bookmarkEnd w:id="37165"/>
      <w:bookmarkEnd w:id="37166"/>
      <w:bookmarkEnd w:id="37167"/>
      <w:bookmarkEnd w:id="37168"/>
      <w:bookmarkEnd w:id="37169"/>
      <w:bookmarkEnd w:id="37170"/>
      <w:bookmarkEnd w:id="37171"/>
      <w:bookmarkEnd w:id="37172"/>
      <w:bookmarkEnd w:id="37173"/>
      <w:bookmarkEnd w:id="37174"/>
      <w:bookmarkEnd w:id="37175"/>
      <w:bookmarkEnd w:id="37176"/>
      <w:bookmarkEnd w:id="37177"/>
      <w:bookmarkEnd w:id="37178"/>
      <w:r>
        <w:rPr>
          <w:rFonts w:hint="cs"/>
          <w:rtl/>
        </w:rPr>
        <w:t xml:space="preserve">את הטיפים שלך </w:t>
      </w:r>
      <w:bookmarkStart w:id="37179" w:name="_ETM_Q99_587722"/>
      <w:bookmarkEnd w:id="37179"/>
      <w:r>
        <w:rPr>
          <w:rtl/>
        </w:rPr>
        <w:t xml:space="preserve">ואני </w:t>
      </w:r>
      <w:bookmarkStart w:id="37180" w:name="_ETM_Q99_587750"/>
      <w:bookmarkEnd w:id="37180"/>
      <w:r>
        <w:rPr>
          <w:rtl/>
        </w:rPr>
        <w:t xml:space="preserve">לא </w:t>
      </w:r>
      <w:bookmarkStart w:id="37181" w:name="_ETM_Q99_587869"/>
      <w:bookmarkEnd w:id="37181"/>
      <w:r>
        <w:rPr>
          <w:rtl/>
        </w:rPr>
        <w:t xml:space="preserve">צריכה </w:t>
      </w:r>
      <w:bookmarkStart w:id="37182" w:name="_ETM_Q99_588109"/>
      <w:bookmarkEnd w:id="37182"/>
      <w:r>
        <w:rPr>
          <w:rtl/>
        </w:rPr>
        <w:t xml:space="preserve">את </w:t>
      </w:r>
      <w:bookmarkStart w:id="37183" w:name="_ETM_Q99_588200"/>
      <w:bookmarkEnd w:id="37183"/>
      <w:r>
        <w:rPr>
          <w:rtl/>
        </w:rPr>
        <w:t>ההמלצ</w:t>
      </w:r>
      <w:r>
        <w:rPr>
          <w:rFonts w:hint="cs"/>
          <w:rtl/>
        </w:rPr>
        <w:t>ות</w:t>
      </w:r>
      <w:r>
        <w:rPr>
          <w:rtl/>
        </w:rPr>
        <w:t xml:space="preserve"> </w:t>
      </w:r>
      <w:bookmarkStart w:id="37184" w:name="_ETM_Q99_588740"/>
      <w:bookmarkEnd w:id="37184"/>
      <w:r>
        <w:rPr>
          <w:rtl/>
        </w:rPr>
        <w:t>שלך</w:t>
      </w:r>
      <w:r>
        <w:rPr>
          <w:rFonts w:hint="cs"/>
          <w:rtl/>
        </w:rPr>
        <w:t xml:space="preserve">. </w:t>
      </w:r>
    </w:p>
    <w:p w:rsidR="00CA38FF" w:rsidRDefault="00CA38FF" w:rsidP="00F80840">
      <w:pPr>
        <w:rPr>
          <w:rtl/>
        </w:rPr>
      </w:pPr>
    </w:p>
    <w:p w:rsidR="00CA38FF" w:rsidRDefault="00CA38FF" w:rsidP="00851871">
      <w:pPr>
        <w:rPr>
          <w:rtl/>
        </w:rPr>
      </w:pPr>
      <w:r>
        <w:rPr>
          <w:rFonts w:hint="cs"/>
          <w:rtl/>
        </w:rPr>
        <w:t xml:space="preserve">אתה יכול לשבת פה ולהיות בשקט, כי זה מה </w:t>
      </w:r>
      <w:bookmarkStart w:id="37185" w:name="_ETM_Q99_595321"/>
      <w:bookmarkEnd w:id="37185"/>
      <w:r>
        <w:rPr>
          <w:rFonts w:hint="cs"/>
          <w:rtl/>
        </w:rPr>
        <w:t xml:space="preserve">שמגיע לך, במקום לבוא ולהשתלח פה בחברי יש </w:t>
      </w:r>
      <w:bookmarkStart w:id="37186" w:name="_ETM_Q99_596942"/>
      <w:bookmarkEnd w:id="37186"/>
      <w:r>
        <w:rPr>
          <w:rFonts w:hint="cs"/>
          <w:rtl/>
        </w:rPr>
        <w:t>עתיד. אתה צריך להתבייש לך בכלל</w:t>
      </w:r>
      <w:r w:rsidR="00851871">
        <w:rPr>
          <w:rFonts w:hint="cs"/>
          <w:rtl/>
        </w:rPr>
        <w:t>,</w:t>
      </w:r>
      <w:r>
        <w:rPr>
          <w:rFonts w:hint="cs"/>
          <w:rtl/>
        </w:rPr>
        <w:t xml:space="preserve"> איך שאתה מעז לדבר. </w:t>
      </w:r>
      <w:bookmarkStart w:id="37187" w:name="_ETM_Q99_602138"/>
      <w:bookmarkEnd w:id="37187"/>
      <w:r>
        <w:rPr>
          <w:rFonts w:hint="cs"/>
          <w:rtl/>
        </w:rPr>
        <w:t xml:space="preserve">מה אתה חושב, שאם תלך מחר לטלוויזיה ותסית נגד יש </w:t>
      </w:r>
      <w:bookmarkStart w:id="37188" w:name="_ETM_Q99_606962"/>
      <w:bookmarkEnd w:id="37188"/>
      <w:r>
        <w:rPr>
          <w:rFonts w:hint="cs"/>
          <w:rtl/>
        </w:rPr>
        <w:t xml:space="preserve">עתיד ותגיד </w:t>
      </w:r>
      <w:r w:rsidRPr="00DF16AA">
        <w:rPr>
          <w:rFonts w:hint="cs"/>
          <w:rtl/>
        </w:rPr>
        <w:t>יש</w:t>
      </w:r>
      <w:r>
        <w:rPr>
          <w:rFonts w:hint="cs"/>
          <w:rtl/>
        </w:rPr>
        <w:t xml:space="preserve"> עתיד זה ישכנע מישהו?</w:t>
      </w:r>
      <w:r>
        <w:rPr>
          <w:rtl/>
        </w:rPr>
        <w:t xml:space="preserve"> </w:t>
      </w:r>
      <w:bookmarkStart w:id="37189" w:name="_ETM_Q99_589420"/>
      <w:bookmarkEnd w:id="37189"/>
      <w:r>
        <w:rPr>
          <w:rFonts w:hint="cs"/>
          <w:rtl/>
        </w:rPr>
        <w:t>לא יעבוד</w:t>
      </w:r>
      <w:r w:rsidR="00851871">
        <w:rPr>
          <w:rFonts w:hint="cs"/>
          <w:rtl/>
        </w:rPr>
        <w:t>.</w:t>
      </w:r>
      <w:r>
        <w:rPr>
          <w:rFonts w:hint="cs"/>
          <w:rtl/>
        </w:rPr>
        <w:t xml:space="preserve"> חבל על הזמן.</w:t>
      </w:r>
      <w:bookmarkStart w:id="37190" w:name="_ETM_Q99_610902"/>
      <w:bookmarkStart w:id="37191" w:name="_ETM_Q99_610961"/>
      <w:bookmarkEnd w:id="37190"/>
      <w:bookmarkEnd w:id="37191"/>
      <w:r w:rsidR="00851871">
        <w:rPr>
          <w:rFonts w:hint="cs"/>
          <w:rtl/>
        </w:rPr>
        <w:t xml:space="preserve"> </w:t>
      </w:r>
      <w:r>
        <w:rPr>
          <w:rFonts w:hint="cs"/>
          <w:rtl/>
        </w:rPr>
        <w:t xml:space="preserve">הינה חבר שלך, </w:t>
      </w:r>
      <w:r>
        <w:t>BFF</w:t>
      </w:r>
      <w:r>
        <w:rPr>
          <w:rFonts w:hint="cs"/>
          <w:rtl/>
        </w:rPr>
        <w:t xml:space="preserve">, צבי סוכות, עוד ציוני גדול. אפילו </w:t>
      </w:r>
      <w:bookmarkStart w:id="37192" w:name="_ETM_Q99_616263"/>
      <w:bookmarkEnd w:id="37192"/>
      <w:r>
        <w:rPr>
          <w:rFonts w:hint="cs"/>
          <w:rtl/>
        </w:rPr>
        <w:t xml:space="preserve">לא התגייס לצבא. מה היה? התגייסת או שגם אותך לא </w:t>
      </w:r>
      <w:bookmarkStart w:id="37193" w:name="_ETM_Q99_618381"/>
      <w:bookmarkEnd w:id="37193"/>
      <w:r>
        <w:rPr>
          <w:rFonts w:hint="cs"/>
          <w:rtl/>
        </w:rPr>
        <w:t xml:space="preserve">גייסו כמו את ראש המפלגה שלך, שהוא טרוריסט, שגם אותו לא </w:t>
      </w:r>
      <w:bookmarkStart w:id="37194" w:name="_ETM_Q99_622603"/>
      <w:bookmarkEnd w:id="37194"/>
      <w:r>
        <w:rPr>
          <w:rFonts w:hint="cs"/>
          <w:rtl/>
        </w:rPr>
        <w:t xml:space="preserve">גייסו? לנו הוא נותן טיפים על ציונות. </w:t>
      </w:r>
    </w:p>
    <w:p w:rsidR="00CA38FF" w:rsidRDefault="00CA38FF" w:rsidP="00F80840">
      <w:pPr>
        <w:rPr>
          <w:rtl/>
        </w:rPr>
      </w:pPr>
    </w:p>
    <w:p w:rsidR="00CA38FF" w:rsidRDefault="00CA38FF" w:rsidP="00F80840">
      <w:pPr>
        <w:rPr>
          <w:rtl/>
        </w:rPr>
      </w:pPr>
      <w:r>
        <w:rPr>
          <w:rFonts w:hint="cs"/>
          <w:rtl/>
        </w:rPr>
        <w:t xml:space="preserve">אני כבר לא </w:t>
      </w:r>
      <w:bookmarkStart w:id="37195" w:name="_ETM_Q99_626873"/>
      <w:bookmarkEnd w:id="37195"/>
      <w:r>
        <w:rPr>
          <w:rFonts w:hint="cs"/>
          <w:rtl/>
        </w:rPr>
        <w:t xml:space="preserve">יודעת מי מתהפך בקבר שלו, אני כבר לא יודעת במי </w:t>
      </w:r>
      <w:bookmarkStart w:id="37196" w:name="_ETM_Q99_630034"/>
      <w:bookmarkEnd w:id="37196"/>
      <w:r>
        <w:rPr>
          <w:rFonts w:hint="cs"/>
          <w:rtl/>
        </w:rPr>
        <w:t xml:space="preserve">לבחור, אבל אתה האחרון, האחרון. ראש המפלגה שלי לפחות שירת </w:t>
      </w:r>
      <w:bookmarkStart w:id="37197" w:name="_ETM_Q99_637614"/>
      <w:bookmarkEnd w:id="37197"/>
      <w:r>
        <w:rPr>
          <w:rFonts w:hint="cs"/>
          <w:rtl/>
        </w:rPr>
        <w:t xml:space="preserve">בצבא. מה עשה ראש המפלגה שלך? עבריין תומך טרור. מה </w:t>
      </w:r>
      <w:bookmarkStart w:id="37198" w:name="_ETM_Q99_641413"/>
      <w:bookmarkEnd w:id="37198"/>
      <w:r>
        <w:rPr>
          <w:rFonts w:hint="cs"/>
          <w:rtl/>
        </w:rPr>
        <w:t>הוא עשה? לא גייסו אותו לצבא</w:t>
      </w:r>
      <w:r w:rsidRPr="003F3FFA">
        <w:rPr>
          <w:rFonts w:hint="cs"/>
          <w:rtl/>
        </w:rPr>
        <w:t xml:space="preserve"> </w:t>
      </w:r>
      <w:r>
        <w:rPr>
          <w:rFonts w:hint="cs"/>
          <w:rtl/>
        </w:rPr>
        <w:t xml:space="preserve">אפילו, אז שלא תעז </w:t>
      </w:r>
      <w:bookmarkStart w:id="37199" w:name="_ETM_Q99_645831"/>
      <w:bookmarkEnd w:id="37199"/>
      <w:r>
        <w:rPr>
          <w:rFonts w:hint="cs"/>
          <w:rtl/>
        </w:rPr>
        <w:t xml:space="preserve">לבוא לפה ולהטיף ליש עתיד על ציונות, ולהטיף ליש </w:t>
      </w:r>
      <w:bookmarkStart w:id="37200" w:name="_ETM_Q99_650568"/>
      <w:bookmarkEnd w:id="37200"/>
      <w:r>
        <w:rPr>
          <w:rFonts w:hint="cs"/>
          <w:rtl/>
        </w:rPr>
        <w:t xml:space="preserve">עתיד על אהבת הארץ, ולהטיף ליש עתיד על משפחות שכולות. </w:t>
      </w:r>
      <w:bookmarkStart w:id="37201" w:name="_ETM_Q99_655941"/>
      <w:bookmarkEnd w:id="37201"/>
    </w:p>
    <w:p w:rsidR="00CA38FF" w:rsidRDefault="00CA38FF" w:rsidP="00F80840">
      <w:pPr>
        <w:rPr>
          <w:rtl/>
        </w:rPr>
      </w:pPr>
    </w:p>
    <w:p w:rsidR="00CA38FF" w:rsidRDefault="00CA38FF" w:rsidP="00851871">
      <w:pPr>
        <w:rPr>
          <w:rtl/>
        </w:rPr>
      </w:pPr>
      <w:bookmarkStart w:id="37202" w:name="_ETM_Q99_654732"/>
      <w:bookmarkEnd w:id="37202"/>
      <w:r>
        <w:rPr>
          <w:rFonts w:hint="cs"/>
          <w:rtl/>
        </w:rPr>
        <w:t xml:space="preserve">כל המפלגה שלך </w:t>
      </w:r>
      <w:bookmarkStart w:id="37203" w:name="_ETM_Q99_589540"/>
      <w:bookmarkStart w:id="37204" w:name="_ETM_Q99_589720"/>
      <w:bookmarkEnd w:id="37203"/>
      <w:bookmarkEnd w:id="37204"/>
      <w:r>
        <w:rPr>
          <w:rFonts w:hint="cs"/>
          <w:rtl/>
        </w:rPr>
        <w:t xml:space="preserve">וראש המפלגה שלך – למרות שסוף-סוף התייחס </w:t>
      </w:r>
      <w:bookmarkStart w:id="37205" w:name="_ETM_Q99_660945"/>
      <w:bookmarkEnd w:id="37205"/>
      <w:r>
        <w:rPr>
          <w:rFonts w:hint="cs"/>
          <w:rtl/>
        </w:rPr>
        <w:t xml:space="preserve">אליך היום – אתה לא שווה, לא שווה – אני אפילו לא </w:t>
      </w:r>
      <w:bookmarkStart w:id="37206" w:name="_ETM_Q99_665413"/>
      <w:bookmarkEnd w:id="37206"/>
      <w:r>
        <w:rPr>
          <w:rFonts w:hint="cs"/>
          <w:rtl/>
        </w:rPr>
        <w:t xml:space="preserve">יודעת מאיפה להתחיל </w:t>
      </w:r>
      <w:r w:rsidR="00851871">
        <w:rPr>
          <w:rFonts w:hint="eastAsia"/>
          <w:rtl/>
        </w:rPr>
        <w:t xml:space="preserve">– </w:t>
      </w:r>
      <w:r>
        <w:rPr>
          <w:rFonts w:hint="cs"/>
          <w:rtl/>
        </w:rPr>
        <w:t>חבר כנסת אחד של יש עתיד</w:t>
      </w:r>
      <w:r w:rsidR="00851871">
        <w:rPr>
          <w:rFonts w:hint="cs"/>
          <w:rtl/>
        </w:rPr>
        <w:t>.</w:t>
      </w:r>
      <w:r>
        <w:rPr>
          <w:rFonts w:hint="cs"/>
          <w:rtl/>
        </w:rPr>
        <w:t xml:space="preserve"> תודה </w:t>
      </w:r>
      <w:bookmarkStart w:id="37207" w:name="_ETM_Q99_666565"/>
      <w:bookmarkEnd w:id="37207"/>
      <w:r>
        <w:rPr>
          <w:rFonts w:hint="cs"/>
          <w:rtl/>
        </w:rPr>
        <w:t>רבה.</w:t>
      </w:r>
    </w:p>
    <w:p w:rsidR="00CA38FF" w:rsidRDefault="00CA38FF" w:rsidP="00F80840">
      <w:pPr>
        <w:rPr>
          <w:rtl/>
        </w:rPr>
      </w:pPr>
    </w:p>
    <w:p w:rsidR="00CA38FF" w:rsidRDefault="00CA38FF" w:rsidP="00F80840">
      <w:pPr>
        <w:pStyle w:val="af6"/>
        <w:keepNext/>
        <w:rPr>
          <w:rtl/>
        </w:rPr>
      </w:pPr>
      <w:bookmarkStart w:id="37208" w:name="_ETM_Q99_653073"/>
      <w:bookmarkStart w:id="37209" w:name="_ETM_Q99_653117"/>
      <w:bookmarkStart w:id="37210" w:name="_ETM_Q99_654079"/>
      <w:bookmarkStart w:id="37211" w:name="_ETM_Q99_669739"/>
      <w:bookmarkStart w:id="37212" w:name="_ETM_Q99_670311"/>
      <w:bookmarkStart w:id="37213" w:name="_ETM_Q99_670353"/>
      <w:bookmarkEnd w:id="37208"/>
      <w:bookmarkEnd w:id="37209"/>
      <w:bookmarkEnd w:id="37210"/>
      <w:bookmarkEnd w:id="37211"/>
      <w:bookmarkEnd w:id="37212"/>
      <w:bookmarkEnd w:id="37213"/>
      <w:r w:rsidRPr="006D31A8">
        <w:rPr>
          <w:rStyle w:val="TagStyle"/>
          <w:rtl/>
        </w:rPr>
        <w:t xml:space="preserve"> &lt;&lt; יור &gt;&gt; </w:t>
      </w:r>
      <w:r>
        <w:rPr>
          <w:rtl/>
        </w:rPr>
        <w:t>היו"ר משה רוט:</w:t>
      </w:r>
      <w:r w:rsidRPr="006D31A8">
        <w:rPr>
          <w:rStyle w:val="TagStyle"/>
          <w:rtl/>
        </w:rPr>
        <w:t xml:space="preserve"> &lt;&lt; יור &gt;&gt;</w:t>
      </w:r>
      <w:r>
        <w:rPr>
          <w:rtl/>
        </w:rPr>
        <w:t xml:space="preserve">   </w:t>
      </w:r>
    </w:p>
    <w:p w:rsidR="00CA38FF" w:rsidRDefault="00CA38FF" w:rsidP="000928D2">
      <w:pPr>
        <w:rPr>
          <w:rtl/>
        </w:rPr>
      </w:pPr>
    </w:p>
    <w:p w:rsidR="00CA38FF" w:rsidRDefault="00CA38FF" w:rsidP="00851871">
      <w:pPr>
        <w:rPr>
          <w:rtl/>
        </w:rPr>
      </w:pPr>
      <w:bookmarkStart w:id="37214" w:name="_ETM_Q99_672685"/>
      <w:bookmarkEnd w:id="37214"/>
      <w:r>
        <w:rPr>
          <w:rFonts w:hint="cs"/>
          <w:rtl/>
        </w:rPr>
        <w:t>סליחה, חברים. אין מחיאות כפיים. תודה רבה</w:t>
      </w:r>
      <w:r w:rsidR="00851871">
        <w:rPr>
          <w:rFonts w:hint="cs"/>
          <w:rtl/>
        </w:rPr>
        <w:t>.</w:t>
      </w:r>
      <w:bookmarkStart w:id="37215" w:name="_ETM_Q99_680683"/>
      <w:bookmarkEnd w:id="37215"/>
      <w:r>
        <w:rPr>
          <w:rFonts w:hint="cs"/>
          <w:rtl/>
        </w:rPr>
        <w:t xml:space="preserve"> נעבור להצבעה. חבר הכנסת, אתה רוצה להשיב?</w:t>
      </w:r>
    </w:p>
    <w:p w:rsidR="00CA38FF" w:rsidRDefault="00CA38FF" w:rsidP="00F80840">
      <w:pPr>
        <w:rPr>
          <w:rtl/>
        </w:rPr>
      </w:pPr>
      <w:bookmarkStart w:id="37216" w:name="_ETM_Q99_676588"/>
      <w:bookmarkStart w:id="37217" w:name="_ETM_Q99_676639"/>
      <w:bookmarkEnd w:id="37216"/>
      <w:bookmarkEnd w:id="37217"/>
    </w:p>
    <w:p w:rsidR="00CA38FF" w:rsidRDefault="00CA38FF" w:rsidP="00F80840">
      <w:pPr>
        <w:pStyle w:val="a4"/>
        <w:keepNext/>
        <w:rPr>
          <w:rtl/>
        </w:rPr>
      </w:pPr>
      <w:bookmarkStart w:id="37218" w:name="ET_speaker_6460_16"/>
      <w:r w:rsidRPr="006D31A8">
        <w:rPr>
          <w:rStyle w:val="TagStyle"/>
          <w:rtl/>
        </w:rPr>
        <w:t xml:space="preserve"> &lt;&lt; דובר &gt;&gt; </w:t>
      </w:r>
      <w:bookmarkStart w:id="37219" w:name="_Toc181895102"/>
      <w:bookmarkStart w:id="37220" w:name="_Toc181895235"/>
      <w:r>
        <w:rPr>
          <w:rtl/>
        </w:rPr>
        <w:t>יצחק קרויזר (עוצמה יהודית):</w:t>
      </w:r>
      <w:bookmarkEnd w:id="37219"/>
      <w:bookmarkEnd w:id="37220"/>
      <w:r w:rsidRPr="006D31A8">
        <w:rPr>
          <w:rStyle w:val="TagStyle"/>
          <w:rtl/>
        </w:rPr>
        <w:t xml:space="preserve"> &lt;&lt; דובר &gt;&gt;</w:t>
      </w:r>
      <w:r>
        <w:rPr>
          <w:rtl/>
        </w:rPr>
        <w:t xml:space="preserve">   </w:t>
      </w:r>
      <w:bookmarkEnd w:id="37218"/>
    </w:p>
    <w:p w:rsidR="00CA38FF" w:rsidRDefault="00CA38FF" w:rsidP="000928D2">
      <w:pPr>
        <w:rPr>
          <w:rtl/>
        </w:rPr>
      </w:pPr>
    </w:p>
    <w:p w:rsidR="00CA38FF" w:rsidRDefault="00CA38FF" w:rsidP="00851871">
      <w:pPr>
        <w:rPr>
          <w:rtl/>
        </w:rPr>
      </w:pPr>
      <w:r>
        <w:rPr>
          <w:rFonts w:hint="cs"/>
          <w:rtl/>
        </w:rPr>
        <w:t xml:space="preserve">אדוני היושב-ראש, אני רוצה </w:t>
      </w:r>
      <w:bookmarkStart w:id="37221" w:name="_ETM_Q99_723898"/>
      <w:bookmarkEnd w:id="37221"/>
      <w:r>
        <w:rPr>
          <w:rFonts w:hint="cs"/>
          <w:rtl/>
        </w:rPr>
        <w:t xml:space="preserve">לנצל את הבמה </w:t>
      </w:r>
      <w:bookmarkStart w:id="37222" w:name="_ETM_Q99_719038"/>
      <w:bookmarkStart w:id="37223" w:name="_ETM_Q99_719087"/>
      <w:bookmarkStart w:id="37224" w:name="_ETM_Q99_725420"/>
      <w:bookmarkEnd w:id="37222"/>
      <w:bookmarkEnd w:id="37223"/>
      <w:bookmarkEnd w:id="37224"/>
      <w:r>
        <w:rPr>
          <w:rtl/>
        </w:rPr>
        <w:t xml:space="preserve">להעביר </w:t>
      </w:r>
      <w:bookmarkStart w:id="37225" w:name="_ETM_Q99_728530"/>
      <w:bookmarkEnd w:id="37225"/>
      <w:r>
        <w:rPr>
          <w:rtl/>
        </w:rPr>
        <w:t xml:space="preserve">באמת </w:t>
      </w:r>
      <w:bookmarkStart w:id="37226" w:name="_ETM_Q99_728890"/>
      <w:bookmarkEnd w:id="37226"/>
      <w:r>
        <w:rPr>
          <w:rtl/>
        </w:rPr>
        <w:t xml:space="preserve">את </w:t>
      </w:r>
      <w:bookmarkStart w:id="37227" w:name="_ETM_Q99_729069"/>
      <w:bookmarkEnd w:id="37227"/>
      <w:r>
        <w:rPr>
          <w:rtl/>
        </w:rPr>
        <w:t xml:space="preserve">המסר </w:t>
      </w:r>
      <w:bookmarkStart w:id="37228" w:name="_ETM_Q99_730739"/>
      <w:bookmarkEnd w:id="37228"/>
      <w:r>
        <w:rPr>
          <w:rtl/>
        </w:rPr>
        <w:t xml:space="preserve">של </w:t>
      </w:r>
      <w:bookmarkStart w:id="37229" w:name="_ETM_Q99_730950"/>
      <w:bookmarkEnd w:id="37229"/>
      <w:r>
        <w:rPr>
          <w:rtl/>
        </w:rPr>
        <w:t xml:space="preserve">הצעות </w:t>
      </w:r>
      <w:bookmarkStart w:id="37230" w:name="_ETM_Q99_731370"/>
      <w:bookmarkEnd w:id="37230"/>
      <w:r>
        <w:rPr>
          <w:rFonts w:hint="cs"/>
          <w:rtl/>
        </w:rPr>
        <w:t>ה</w:t>
      </w:r>
      <w:r>
        <w:rPr>
          <w:rtl/>
        </w:rPr>
        <w:t xml:space="preserve">חוק </w:t>
      </w:r>
      <w:bookmarkStart w:id="37231" w:name="_ETM_Q99_731610"/>
      <w:bookmarkEnd w:id="37231"/>
      <w:r>
        <w:rPr>
          <w:rtl/>
        </w:rPr>
        <w:t xml:space="preserve">שעברו </w:t>
      </w:r>
      <w:bookmarkStart w:id="37232" w:name="_ETM_Q99_732059"/>
      <w:bookmarkEnd w:id="37232"/>
      <w:r>
        <w:rPr>
          <w:rtl/>
        </w:rPr>
        <w:t xml:space="preserve">פה </w:t>
      </w:r>
      <w:bookmarkStart w:id="37233" w:name="_ETM_Q99_732239"/>
      <w:bookmarkEnd w:id="37233"/>
      <w:r>
        <w:rPr>
          <w:rtl/>
        </w:rPr>
        <w:t>היום</w:t>
      </w:r>
      <w:r>
        <w:rPr>
          <w:rFonts w:hint="cs"/>
          <w:rtl/>
        </w:rPr>
        <w:t>,</w:t>
      </w:r>
      <w:r>
        <w:rPr>
          <w:rtl/>
        </w:rPr>
        <w:t xml:space="preserve"> </w:t>
      </w:r>
      <w:bookmarkStart w:id="37234" w:name="_ETM_Q99_733929"/>
      <w:bookmarkEnd w:id="37234"/>
      <w:r>
        <w:rPr>
          <w:rtl/>
        </w:rPr>
        <w:t xml:space="preserve">בתמיכה </w:t>
      </w:r>
      <w:bookmarkStart w:id="37235" w:name="_ETM_Q99_734529"/>
      <w:bookmarkEnd w:id="37235"/>
      <w:r>
        <w:rPr>
          <w:rtl/>
        </w:rPr>
        <w:t xml:space="preserve">של </w:t>
      </w:r>
      <w:bookmarkStart w:id="37236" w:name="_ETM_Q99_734709"/>
      <w:bookmarkEnd w:id="37236"/>
      <w:r>
        <w:rPr>
          <w:rtl/>
        </w:rPr>
        <w:t xml:space="preserve">עוצמה </w:t>
      </w:r>
      <w:bookmarkStart w:id="37237" w:name="_ETM_Q99_735069"/>
      <w:bookmarkEnd w:id="37237"/>
      <w:r>
        <w:rPr>
          <w:rtl/>
        </w:rPr>
        <w:t>יהודית</w:t>
      </w:r>
      <w:r>
        <w:rPr>
          <w:rFonts w:hint="cs"/>
          <w:rtl/>
        </w:rPr>
        <w:t>,</w:t>
      </w:r>
      <w:r>
        <w:rPr>
          <w:rtl/>
        </w:rPr>
        <w:t xml:space="preserve"> </w:t>
      </w:r>
      <w:bookmarkStart w:id="37238" w:name="_ETM_Q99_735979"/>
      <w:bookmarkEnd w:id="37238"/>
      <w:r>
        <w:rPr>
          <w:rtl/>
        </w:rPr>
        <w:t xml:space="preserve">גם </w:t>
      </w:r>
      <w:bookmarkStart w:id="37239" w:name="_ETM_Q99_736250"/>
      <w:bookmarkEnd w:id="37239"/>
      <w:r>
        <w:rPr>
          <w:rtl/>
        </w:rPr>
        <w:t xml:space="preserve">של </w:t>
      </w:r>
      <w:bookmarkStart w:id="37240" w:name="_ETM_Q99_736400"/>
      <w:bookmarkEnd w:id="37240"/>
      <w:r>
        <w:rPr>
          <w:rtl/>
        </w:rPr>
        <w:t xml:space="preserve">גירוש </w:t>
      </w:r>
      <w:bookmarkStart w:id="37241" w:name="_ETM_Q99_736759"/>
      <w:bookmarkEnd w:id="37241"/>
      <w:r>
        <w:rPr>
          <w:rtl/>
        </w:rPr>
        <w:t xml:space="preserve">משפחות </w:t>
      </w:r>
      <w:bookmarkStart w:id="37242" w:name="_ETM_Q99_737210"/>
      <w:bookmarkEnd w:id="37242"/>
      <w:r>
        <w:rPr>
          <w:rtl/>
        </w:rPr>
        <w:t xml:space="preserve">מחבלים </w:t>
      </w:r>
      <w:bookmarkStart w:id="37243" w:name="_ETM_Q99_738570"/>
      <w:bookmarkEnd w:id="37243"/>
      <w:r>
        <w:rPr>
          <w:rFonts w:hint="cs"/>
          <w:rtl/>
        </w:rPr>
        <w:t>ו</w:t>
      </w:r>
      <w:r>
        <w:rPr>
          <w:rtl/>
        </w:rPr>
        <w:t xml:space="preserve">גם </w:t>
      </w:r>
      <w:bookmarkStart w:id="37244" w:name="_ETM_Q99_739140"/>
      <w:bookmarkEnd w:id="37244"/>
      <w:r>
        <w:rPr>
          <w:rtl/>
        </w:rPr>
        <w:t xml:space="preserve">של </w:t>
      </w:r>
      <w:bookmarkStart w:id="37245" w:name="_ETM_Q99_739410"/>
      <w:bookmarkEnd w:id="37245"/>
      <w:r>
        <w:rPr>
          <w:rtl/>
        </w:rPr>
        <w:t xml:space="preserve">הכנסה </w:t>
      </w:r>
      <w:bookmarkStart w:id="37246" w:name="_ETM_Q99_740010"/>
      <w:bookmarkEnd w:id="37246"/>
      <w:r>
        <w:rPr>
          <w:rtl/>
        </w:rPr>
        <w:t xml:space="preserve">לכלא </w:t>
      </w:r>
      <w:bookmarkStart w:id="37247" w:name="_ETM_Q99_741610"/>
      <w:bookmarkEnd w:id="37247"/>
      <w:r>
        <w:rPr>
          <w:rtl/>
        </w:rPr>
        <w:t xml:space="preserve">של </w:t>
      </w:r>
      <w:bookmarkStart w:id="37248" w:name="_ETM_Q99_741909"/>
      <w:bookmarkEnd w:id="37248"/>
      <w:r>
        <w:rPr>
          <w:rtl/>
        </w:rPr>
        <w:t xml:space="preserve">מחבלים </w:t>
      </w:r>
      <w:bookmarkStart w:id="37249" w:name="_ETM_Q99_742509"/>
      <w:bookmarkEnd w:id="37249"/>
      <w:r>
        <w:rPr>
          <w:rtl/>
        </w:rPr>
        <w:t>קטינים</w:t>
      </w:r>
      <w:bookmarkStart w:id="37250" w:name="_ETM_Q99_744470"/>
      <w:bookmarkEnd w:id="37250"/>
      <w:r w:rsidR="00851871">
        <w:rPr>
          <w:rFonts w:hint="cs"/>
          <w:rtl/>
        </w:rPr>
        <w:t>.</w:t>
      </w:r>
      <w:bookmarkStart w:id="37251" w:name="TOR_Q100"/>
      <w:bookmarkStart w:id="37252" w:name="_ETM_Q100_180000"/>
      <w:bookmarkEnd w:id="37251"/>
      <w:bookmarkEnd w:id="37252"/>
      <w:r w:rsidR="00851871">
        <w:rPr>
          <w:rFonts w:hint="cs"/>
          <w:rtl/>
        </w:rPr>
        <w:t xml:space="preserve"> </w:t>
      </w:r>
      <w:r>
        <w:rPr>
          <w:rFonts w:hint="cs"/>
          <w:rtl/>
        </w:rPr>
        <w:t xml:space="preserve">סיעת </w:t>
      </w:r>
      <w:bookmarkStart w:id="37253" w:name="_ETM_Q99_744980"/>
      <w:bookmarkEnd w:id="37253"/>
      <w:r>
        <w:rPr>
          <w:rFonts w:hint="cs"/>
          <w:rtl/>
        </w:rPr>
        <w:t xml:space="preserve">עוצמה </w:t>
      </w:r>
      <w:bookmarkStart w:id="37254" w:name="_ETM_Q99_745460"/>
      <w:bookmarkEnd w:id="37254"/>
      <w:r>
        <w:rPr>
          <w:rFonts w:hint="cs"/>
          <w:rtl/>
        </w:rPr>
        <w:t xml:space="preserve">יהודית </w:t>
      </w:r>
      <w:bookmarkStart w:id="37255" w:name="_ETM_Q99_746590"/>
      <w:bookmarkEnd w:id="37255"/>
      <w:r>
        <w:rPr>
          <w:rFonts w:hint="cs"/>
          <w:rtl/>
        </w:rPr>
        <w:t xml:space="preserve">תמשיך </w:t>
      </w:r>
      <w:bookmarkStart w:id="37256" w:name="_ETM_Q99_747910"/>
      <w:bookmarkEnd w:id="37256"/>
      <w:r>
        <w:rPr>
          <w:rFonts w:hint="cs"/>
          <w:rtl/>
        </w:rPr>
        <w:t xml:space="preserve">להיאבק </w:t>
      </w:r>
      <w:bookmarkStart w:id="37257" w:name="_ETM_Q99_748540"/>
      <w:bookmarkEnd w:id="37257"/>
      <w:r>
        <w:rPr>
          <w:rFonts w:hint="cs"/>
          <w:rtl/>
        </w:rPr>
        <w:t xml:space="preserve">בטרור </w:t>
      </w:r>
      <w:bookmarkStart w:id="37258" w:name="_ETM_Q99_749770"/>
      <w:bookmarkEnd w:id="37258"/>
      <w:r>
        <w:rPr>
          <w:rFonts w:hint="cs"/>
          <w:rtl/>
        </w:rPr>
        <w:t xml:space="preserve">בחקיקה </w:t>
      </w:r>
      <w:bookmarkStart w:id="37259" w:name="_ETM_Q99_750429"/>
      <w:bookmarkEnd w:id="37259"/>
      <w:r>
        <w:rPr>
          <w:rFonts w:hint="cs"/>
          <w:rtl/>
        </w:rPr>
        <w:t xml:space="preserve">כאן </w:t>
      </w:r>
      <w:bookmarkStart w:id="37260" w:name="_ETM_Q99_750670"/>
      <w:bookmarkEnd w:id="37260"/>
      <w:r>
        <w:rPr>
          <w:rFonts w:hint="cs"/>
          <w:rtl/>
        </w:rPr>
        <w:t xml:space="preserve">בכנסת, </w:t>
      </w:r>
      <w:bookmarkStart w:id="37261" w:name="_ETM_Q99_751390"/>
      <w:bookmarkEnd w:id="37261"/>
      <w:r>
        <w:rPr>
          <w:rFonts w:hint="cs"/>
          <w:rtl/>
        </w:rPr>
        <w:t xml:space="preserve">בדיוני </w:t>
      </w:r>
      <w:bookmarkStart w:id="37262" w:name="_ETM_Q99_751900"/>
      <w:bookmarkEnd w:id="37262"/>
      <w:r>
        <w:rPr>
          <w:rFonts w:hint="cs"/>
          <w:rtl/>
        </w:rPr>
        <w:t xml:space="preserve">הוועדות, </w:t>
      </w:r>
      <w:bookmarkStart w:id="37263" w:name="_ETM_Q99_753559"/>
      <w:bookmarkEnd w:id="37263"/>
      <w:r>
        <w:rPr>
          <w:rFonts w:hint="cs"/>
          <w:rtl/>
        </w:rPr>
        <w:t xml:space="preserve">בלי </w:t>
      </w:r>
      <w:bookmarkStart w:id="37264" w:name="_ETM_Q99_753800"/>
      <w:bookmarkEnd w:id="37264"/>
      <w:r>
        <w:rPr>
          <w:rFonts w:hint="cs"/>
          <w:rtl/>
        </w:rPr>
        <w:t xml:space="preserve">פשרות, </w:t>
      </w:r>
      <w:bookmarkStart w:id="37265" w:name="_ETM_Q99_755220"/>
      <w:bookmarkEnd w:id="37265"/>
      <w:r>
        <w:rPr>
          <w:rFonts w:hint="cs"/>
          <w:rtl/>
        </w:rPr>
        <w:t xml:space="preserve">בלי </w:t>
      </w:r>
      <w:bookmarkStart w:id="37266" w:name="_ETM_Q99_755460"/>
      <w:bookmarkEnd w:id="37266"/>
      <w:r>
        <w:rPr>
          <w:rFonts w:hint="cs"/>
          <w:rtl/>
        </w:rPr>
        <w:t xml:space="preserve">רחמים, </w:t>
      </w:r>
      <w:bookmarkStart w:id="37267" w:name="_ETM_Q99_756059"/>
      <w:bookmarkEnd w:id="37267"/>
      <w:r>
        <w:rPr>
          <w:rFonts w:hint="cs"/>
          <w:rtl/>
        </w:rPr>
        <w:t xml:space="preserve">כנגד </w:t>
      </w:r>
      <w:bookmarkStart w:id="37268" w:name="_ETM_Q99_756540"/>
      <w:bookmarkEnd w:id="37268"/>
      <w:r>
        <w:rPr>
          <w:rFonts w:hint="cs"/>
          <w:rtl/>
        </w:rPr>
        <w:t xml:space="preserve">האויבים </w:t>
      </w:r>
      <w:bookmarkStart w:id="37269" w:name="_ETM_Q99_756960"/>
      <w:bookmarkEnd w:id="37269"/>
      <w:r>
        <w:rPr>
          <w:rFonts w:hint="cs"/>
          <w:rtl/>
        </w:rPr>
        <w:t xml:space="preserve">שלנו, </w:t>
      </w:r>
      <w:bookmarkStart w:id="37270" w:name="_ETM_Q99_758190"/>
      <w:bookmarkEnd w:id="37270"/>
      <w:r>
        <w:rPr>
          <w:rFonts w:hint="cs"/>
          <w:rtl/>
        </w:rPr>
        <w:t xml:space="preserve">בלי </w:t>
      </w:r>
      <w:bookmarkStart w:id="37271" w:name="_ETM_Q99_758429"/>
      <w:bookmarkEnd w:id="37271"/>
      <w:r>
        <w:rPr>
          <w:rFonts w:hint="cs"/>
          <w:rtl/>
        </w:rPr>
        <w:t xml:space="preserve">הערות </w:t>
      </w:r>
      <w:bookmarkStart w:id="37272" w:name="_ETM_Q99_758760"/>
      <w:bookmarkEnd w:id="37272"/>
      <w:r>
        <w:rPr>
          <w:rFonts w:hint="cs"/>
          <w:rtl/>
        </w:rPr>
        <w:t xml:space="preserve">ציניות </w:t>
      </w:r>
      <w:bookmarkStart w:id="37273" w:name="_ETM_Q99_759270"/>
      <w:bookmarkEnd w:id="37273"/>
      <w:r>
        <w:rPr>
          <w:rFonts w:hint="cs"/>
          <w:rtl/>
        </w:rPr>
        <w:t>מהאופוזיציה.</w:t>
      </w:r>
      <w:bookmarkStart w:id="37274" w:name="_ETM_Q99_761481"/>
      <w:bookmarkStart w:id="37275" w:name="_ETM_Q99_761536"/>
      <w:bookmarkStart w:id="37276" w:name="_ETM_Q99_762152"/>
      <w:bookmarkStart w:id="37277" w:name="_ETM_Q99_762205"/>
      <w:bookmarkStart w:id="37278" w:name="_ETM_Q99_760770"/>
      <w:bookmarkEnd w:id="37274"/>
      <w:bookmarkEnd w:id="37275"/>
      <w:bookmarkEnd w:id="37276"/>
      <w:bookmarkEnd w:id="37277"/>
      <w:bookmarkEnd w:id="37278"/>
      <w:r w:rsidR="00851871">
        <w:rPr>
          <w:rFonts w:hint="cs"/>
          <w:rtl/>
        </w:rPr>
        <w:t xml:space="preserve"> </w:t>
      </w:r>
      <w:r>
        <w:rPr>
          <w:rFonts w:hint="cs"/>
          <w:rtl/>
        </w:rPr>
        <w:t xml:space="preserve">בחקיקה </w:t>
      </w:r>
      <w:bookmarkStart w:id="37279" w:name="_ETM_Q99_761370"/>
      <w:bookmarkEnd w:id="37279"/>
      <w:r>
        <w:rPr>
          <w:rFonts w:hint="cs"/>
          <w:rtl/>
        </w:rPr>
        <w:t xml:space="preserve">כזאת </w:t>
      </w:r>
      <w:bookmarkStart w:id="37280" w:name="_ETM_Q99_761820"/>
      <w:bookmarkEnd w:id="37280"/>
      <w:r>
        <w:rPr>
          <w:rFonts w:hint="cs"/>
          <w:rtl/>
        </w:rPr>
        <w:t xml:space="preserve">חשבנו </w:t>
      </w:r>
      <w:bookmarkStart w:id="37281" w:name="_ETM_Q99_763179"/>
      <w:bookmarkEnd w:id="37281"/>
      <w:r>
        <w:rPr>
          <w:rFonts w:hint="cs"/>
          <w:rtl/>
        </w:rPr>
        <w:t xml:space="preserve">שתהיה </w:t>
      </w:r>
      <w:bookmarkStart w:id="37282" w:name="_ETM_Q99_763539"/>
      <w:bookmarkEnd w:id="37282"/>
      <w:r>
        <w:rPr>
          <w:rFonts w:hint="cs"/>
          <w:rtl/>
        </w:rPr>
        <w:t xml:space="preserve">כאן </w:t>
      </w:r>
      <w:bookmarkStart w:id="37283" w:name="_ETM_Q99_764080"/>
      <w:bookmarkEnd w:id="37283"/>
      <w:r>
        <w:rPr>
          <w:rFonts w:hint="cs"/>
          <w:rtl/>
        </w:rPr>
        <w:t>תמימות דעים, ג</w:t>
      </w:r>
      <w:bookmarkStart w:id="37284" w:name="_ETM_Q99_764860"/>
      <w:bookmarkEnd w:id="37284"/>
      <w:r>
        <w:rPr>
          <w:rFonts w:hint="cs"/>
          <w:rtl/>
        </w:rPr>
        <w:t xml:space="preserve">ם </w:t>
      </w:r>
      <w:bookmarkStart w:id="37285" w:name="_ETM_Q99_765129"/>
      <w:bookmarkEnd w:id="37285"/>
      <w:r>
        <w:rPr>
          <w:rFonts w:hint="cs"/>
          <w:rtl/>
        </w:rPr>
        <w:t xml:space="preserve">קואליציה </w:t>
      </w:r>
      <w:bookmarkStart w:id="37286" w:name="_ETM_Q99_765610"/>
      <w:bookmarkEnd w:id="37286"/>
      <w:r>
        <w:rPr>
          <w:rFonts w:hint="cs"/>
          <w:rtl/>
        </w:rPr>
        <w:t xml:space="preserve">וגם </w:t>
      </w:r>
      <w:bookmarkStart w:id="37287" w:name="_ETM_Q99_765909"/>
      <w:bookmarkEnd w:id="37287"/>
      <w:r>
        <w:rPr>
          <w:rFonts w:hint="cs"/>
          <w:rtl/>
        </w:rPr>
        <w:t xml:space="preserve">אופוזיציה, </w:t>
      </w:r>
      <w:bookmarkStart w:id="37288" w:name="_ETM_Q99_766990"/>
      <w:bookmarkEnd w:id="37288"/>
      <w:r>
        <w:rPr>
          <w:rFonts w:hint="cs"/>
          <w:rtl/>
        </w:rPr>
        <w:t xml:space="preserve">בדברים </w:t>
      </w:r>
      <w:bookmarkStart w:id="37289" w:name="_ETM_Q99_767409"/>
      <w:bookmarkEnd w:id="37289"/>
      <w:r>
        <w:rPr>
          <w:rFonts w:hint="cs"/>
          <w:rtl/>
        </w:rPr>
        <w:t xml:space="preserve">שגם אתם </w:t>
      </w:r>
      <w:bookmarkStart w:id="37290" w:name="_ETM_Q99_767740"/>
      <w:bookmarkStart w:id="37291" w:name="_ETM_Q99_767979"/>
      <w:bookmarkEnd w:id="37290"/>
      <w:bookmarkEnd w:id="37291"/>
      <w:r>
        <w:rPr>
          <w:rFonts w:hint="cs"/>
          <w:rtl/>
        </w:rPr>
        <w:t xml:space="preserve">מאמינים </w:t>
      </w:r>
      <w:bookmarkStart w:id="37292" w:name="_ETM_Q99_768429"/>
      <w:bookmarkEnd w:id="37292"/>
      <w:r>
        <w:rPr>
          <w:rFonts w:hint="cs"/>
          <w:rtl/>
        </w:rPr>
        <w:t xml:space="preserve">בהם, </w:t>
      </w:r>
      <w:bookmarkStart w:id="37293" w:name="_ETM_Q99_768729"/>
      <w:bookmarkEnd w:id="37293"/>
      <w:r>
        <w:rPr>
          <w:rFonts w:hint="cs"/>
          <w:rtl/>
        </w:rPr>
        <w:t xml:space="preserve">זה </w:t>
      </w:r>
      <w:bookmarkStart w:id="37294" w:name="_ETM_Q99_768879"/>
      <w:bookmarkEnd w:id="37294"/>
      <w:r>
        <w:rPr>
          <w:rFonts w:hint="cs"/>
          <w:rtl/>
        </w:rPr>
        <w:t xml:space="preserve">ברור </w:t>
      </w:r>
      <w:bookmarkStart w:id="37295" w:name="_ETM_Q99_769210"/>
      <w:bookmarkEnd w:id="37295"/>
      <w:r>
        <w:rPr>
          <w:rFonts w:hint="cs"/>
          <w:rtl/>
        </w:rPr>
        <w:t>לנו</w:t>
      </w:r>
      <w:r w:rsidR="00851871">
        <w:rPr>
          <w:rFonts w:hint="cs"/>
          <w:rtl/>
        </w:rPr>
        <w:t>,</w:t>
      </w:r>
      <w:r>
        <w:rPr>
          <w:rFonts w:hint="cs"/>
          <w:rtl/>
        </w:rPr>
        <w:t xml:space="preserve"> </w:t>
      </w:r>
      <w:bookmarkStart w:id="37296" w:name="_ETM_Q99_770260"/>
      <w:bookmarkEnd w:id="37296"/>
      <w:r>
        <w:rPr>
          <w:rFonts w:hint="cs"/>
          <w:rtl/>
        </w:rPr>
        <w:t xml:space="preserve">ומשיקולים </w:t>
      </w:r>
      <w:bookmarkStart w:id="37297" w:name="_ETM_Q99_771580"/>
      <w:bookmarkEnd w:id="37297"/>
      <w:r>
        <w:rPr>
          <w:rFonts w:hint="cs"/>
          <w:rtl/>
        </w:rPr>
        <w:t xml:space="preserve">שאולי </w:t>
      </w:r>
      <w:bookmarkStart w:id="37298" w:name="_ETM_Q99_772270"/>
      <w:bookmarkEnd w:id="37298"/>
      <w:r>
        <w:rPr>
          <w:rFonts w:hint="cs"/>
          <w:rtl/>
        </w:rPr>
        <w:t xml:space="preserve">קצת </w:t>
      </w:r>
      <w:bookmarkStart w:id="37299" w:name="_ETM_Q99_772540"/>
      <w:bookmarkEnd w:id="37299"/>
      <w:r>
        <w:rPr>
          <w:rFonts w:hint="cs"/>
          <w:rtl/>
        </w:rPr>
        <w:t xml:space="preserve">פחות </w:t>
      </w:r>
      <w:bookmarkStart w:id="37300" w:name="_ETM_Q99_772870"/>
      <w:bookmarkEnd w:id="37300"/>
      <w:r>
        <w:rPr>
          <w:rFonts w:hint="cs"/>
          <w:rtl/>
        </w:rPr>
        <w:t xml:space="preserve">ברורים </w:t>
      </w:r>
      <w:bookmarkStart w:id="37301" w:name="_ETM_Q99_773230"/>
      <w:bookmarkEnd w:id="37301"/>
      <w:r>
        <w:rPr>
          <w:rFonts w:hint="cs"/>
          <w:rtl/>
        </w:rPr>
        <w:t xml:space="preserve">לנו, </w:t>
      </w:r>
      <w:bookmarkStart w:id="37302" w:name="_ETM_Q99_774010"/>
      <w:bookmarkEnd w:id="37302"/>
      <w:r>
        <w:rPr>
          <w:rFonts w:hint="cs"/>
          <w:rtl/>
        </w:rPr>
        <w:t xml:space="preserve">הצבעתם </w:t>
      </w:r>
      <w:bookmarkStart w:id="37303" w:name="_ETM_Q99_774670"/>
      <w:bookmarkEnd w:id="37303"/>
      <w:r>
        <w:rPr>
          <w:rFonts w:hint="cs"/>
          <w:rtl/>
        </w:rPr>
        <w:t xml:space="preserve">נגד. </w:t>
      </w:r>
      <w:bookmarkStart w:id="37304" w:name="_ETM_Q99_776949"/>
      <w:bookmarkEnd w:id="37304"/>
    </w:p>
    <w:p w:rsidR="00CA38FF" w:rsidRDefault="00CA38FF" w:rsidP="00F80840">
      <w:pPr>
        <w:rPr>
          <w:rtl/>
        </w:rPr>
      </w:pPr>
      <w:bookmarkStart w:id="37305" w:name="_ETM_Q99_777900"/>
      <w:bookmarkStart w:id="37306" w:name="_ETM_Q99_778028"/>
      <w:bookmarkEnd w:id="37305"/>
      <w:bookmarkEnd w:id="37306"/>
    </w:p>
    <w:p w:rsidR="00CA38FF" w:rsidRDefault="00CA38FF" w:rsidP="00F80840">
      <w:pPr>
        <w:pStyle w:val="af5"/>
        <w:keepNext/>
        <w:rPr>
          <w:rtl/>
        </w:rPr>
      </w:pPr>
      <w:bookmarkStart w:id="37307" w:name="ET_interruption_5084_17"/>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37307"/>
    </w:p>
    <w:p w:rsidR="00CA38FF" w:rsidRDefault="00CA38FF" w:rsidP="000928D2">
      <w:pPr>
        <w:rPr>
          <w:rtl/>
        </w:rPr>
      </w:pPr>
    </w:p>
    <w:p w:rsidR="00CA38FF" w:rsidRDefault="00CA38FF" w:rsidP="00851871">
      <w:pPr>
        <w:rPr>
          <w:rtl/>
        </w:rPr>
      </w:pPr>
      <w:bookmarkStart w:id="37308" w:name="_ETM_Q99_776363"/>
      <w:bookmarkEnd w:id="37308"/>
      <w:r>
        <w:rPr>
          <w:rFonts w:hint="cs"/>
          <w:rtl/>
        </w:rPr>
        <w:t xml:space="preserve">השאלה האם יגרשו את משפחתו של עמיר ואת משפחתו של בן </w:t>
      </w:r>
      <w:bookmarkStart w:id="37309" w:name="_ETM_Q99_776227"/>
      <w:bookmarkEnd w:id="37309"/>
      <w:r>
        <w:rPr>
          <w:rFonts w:hint="cs"/>
          <w:rtl/>
        </w:rPr>
        <w:t>גביר</w:t>
      </w:r>
      <w:bookmarkStart w:id="37310" w:name="_ETM_Q99_778685"/>
      <w:bookmarkEnd w:id="37310"/>
      <w:r w:rsidR="00851871">
        <w:rPr>
          <w:rFonts w:hint="cs"/>
          <w:rtl/>
        </w:rPr>
        <w:t>.</w:t>
      </w:r>
    </w:p>
    <w:p w:rsidR="00CA38FF" w:rsidRDefault="00CA38FF" w:rsidP="00F80840">
      <w:pPr>
        <w:rPr>
          <w:rtl/>
        </w:rPr>
      </w:pPr>
      <w:bookmarkStart w:id="37311" w:name="_ETM_Q99_778743"/>
      <w:bookmarkEnd w:id="37311"/>
    </w:p>
    <w:p w:rsidR="00CA38FF" w:rsidRDefault="00CA38FF" w:rsidP="00F80840">
      <w:pPr>
        <w:pStyle w:val="-"/>
        <w:keepNext/>
        <w:rPr>
          <w:rtl/>
        </w:rPr>
      </w:pPr>
      <w:bookmarkStart w:id="37312" w:name="ET_speakercontinue_6460_18"/>
      <w:r>
        <w:rPr>
          <w:rStyle w:val="TagStyle"/>
          <w:rFonts w:hint="cs"/>
          <w:rtl/>
        </w:rPr>
        <w:t xml:space="preserve"> &lt;&lt; דובר_המשך &gt;&gt; </w:t>
      </w:r>
      <w:r>
        <w:rPr>
          <w:rFonts w:hint="cs"/>
          <w:rtl/>
        </w:rPr>
        <w:t>יצחק קרויזר (עוצמה יהודית):</w:t>
      </w:r>
      <w:r>
        <w:rPr>
          <w:rStyle w:val="TagStyle"/>
          <w:rtl/>
        </w:rPr>
        <w:t xml:space="preserve"> &lt;&lt; דובר_המשך &gt;&gt;</w:t>
      </w:r>
      <w:r>
        <w:rPr>
          <w:rFonts w:hint="cs"/>
          <w:rtl/>
        </w:rPr>
        <w:t xml:space="preserve">   </w:t>
      </w:r>
      <w:bookmarkEnd w:id="37312"/>
    </w:p>
    <w:p w:rsidR="00CA38FF" w:rsidRDefault="00CA38FF" w:rsidP="000928D2">
      <w:pPr>
        <w:rPr>
          <w:rtl/>
        </w:rPr>
      </w:pPr>
    </w:p>
    <w:p w:rsidR="00CA38FF" w:rsidRDefault="00CA38FF" w:rsidP="00851871">
      <w:pPr>
        <w:rPr>
          <w:rtl/>
        </w:rPr>
      </w:pPr>
      <w:bookmarkStart w:id="37313" w:name="_ETM_Q99_779355"/>
      <w:bookmarkStart w:id="37314" w:name="_ETM_Q99_778065"/>
      <w:bookmarkEnd w:id="37313"/>
      <w:bookmarkEnd w:id="37314"/>
      <w:r>
        <w:rPr>
          <w:rFonts w:hint="cs"/>
          <w:rtl/>
        </w:rPr>
        <w:t xml:space="preserve">אני </w:t>
      </w:r>
      <w:bookmarkStart w:id="37315" w:name="_ETM_Q99_777429"/>
      <w:bookmarkEnd w:id="37315"/>
      <w:r>
        <w:rPr>
          <w:rFonts w:hint="cs"/>
          <w:rtl/>
        </w:rPr>
        <w:t xml:space="preserve">לא </w:t>
      </w:r>
      <w:bookmarkStart w:id="37316" w:name="_ETM_Q99_777550"/>
      <w:bookmarkEnd w:id="37316"/>
      <w:r>
        <w:rPr>
          <w:rFonts w:hint="cs"/>
          <w:rtl/>
        </w:rPr>
        <w:t xml:space="preserve">רוצה </w:t>
      </w:r>
      <w:bookmarkStart w:id="37317" w:name="_ETM_Q99_777819"/>
      <w:bookmarkEnd w:id="37317"/>
      <w:r>
        <w:rPr>
          <w:rFonts w:hint="cs"/>
          <w:rtl/>
        </w:rPr>
        <w:t>להתייחס</w:t>
      </w:r>
      <w:r w:rsidR="00851871">
        <w:rPr>
          <w:rFonts w:hint="cs"/>
          <w:rtl/>
        </w:rPr>
        <w:t xml:space="preserve"> להערות</w:t>
      </w:r>
      <w:r>
        <w:rPr>
          <w:rFonts w:hint="cs"/>
          <w:rtl/>
        </w:rPr>
        <w:t xml:space="preserve">, </w:t>
      </w:r>
      <w:bookmarkStart w:id="37318" w:name="_ETM_Q99_779259"/>
      <w:bookmarkEnd w:id="37318"/>
      <w:r>
        <w:rPr>
          <w:rFonts w:hint="cs"/>
          <w:rtl/>
        </w:rPr>
        <w:t xml:space="preserve">חבר </w:t>
      </w:r>
      <w:bookmarkStart w:id="37319" w:name="_ETM_Q99_779559"/>
      <w:bookmarkEnd w:id="37319"/>
      <w:r>
        <w:rPr>
          <w:rFonts w:hint="cs"/>
          <w:rtl/>
        </w:rPr>
        <w:t xml:space="preserve">הכנסת </w:t>
      </w:r>
      <w:bookmarkStart w:id="37320" w:name="_ETM_Q99_780129"/>
      <w:bookmarkEnd w:id="37320"/>
      <w:r>
        <w:rPr>
          <w:rFonts w:hint="cs"/>
          <w:rtl/>
        </w:rPr>
        <w:t>לוי.</w:t>
      </w:r>
    </w:p>
    <w:p w:rsidR="00CA38FF" w:rsidRDefault="00CA38FF" w:rsidP="00F80840">
      <w:pPr>
        <w:rPr>
          <w:rtl/>
        </w:rPr>
      </w:pPr>
      <w:bookmarkStart w:id="37321" w:name="_ETM_Q100_148233"/>
      <w:bookmarkStart w:id="37322" w:name="_ETM_Q100_148295"/>
      <w:bookmarkEnd w:id="37321"/>
      <w:bookmarkEnd w:id="37322"/>
    </w:p>
    <w:p w:rsidR="00CA38FF" w:rsidRDefault="00CA38FF" w:rsidP="00F80840">
      <w:pPr>
        <w:pStyle w:val="af5"/>
        <w:keepNext/>
        <w:rPr>
          <w:rtl/>
        </w:rPr>
      </w:pPr>
      <w:bookmarkStart w:id="37323" w:name="_ETM_Q99_782379"/>
      <w:bookmarkStart w:id="37324" w:name="_ETM_Q99_782405"/>
      <w:bookmarkStart w:id="37325" w:name="ET_interruption_קריאה_33"/>
      <w:bookmarkEnd w:id="37323"/>
      <w:bookmarkEnd w:id="37324"/>
      <w:r>
        <w:rPr>
          <w:rStyle w:val="TagStyle"/>
          <w:rFonts w:hint="cs"/>
          <w:rtl/>
        </w:rPr>
        <w:t xml:space="preserve">&lt;&lt; קריאה &gt;&gt; </w:t>
      </w:r>
      <w:r>
        <w:rPr>
          <w:rFonts w:hint="cs"/>
          <w:rtl/>
        </w:rPr>
        <w:t>קריאה:</w:t>
      </w:r>
      <w:r>
        <w:rPr>
          <w:rStyle w:val="TagStyle"/>
          <w:rtl/>
        </w:rPr>
        <w:t xml:space="preserve"> &lt;&lt; קריאה &gt;&gt;</w:t>
      </w:r>
      <w:r>
        <w:rPr>
          <w:rFonts w:hint="cs"/>
          <w:rtl/>
        </w:rPr>
        <w:t xml:space="preserve">   </w:t>
      </w:r>
      <w:bookmarkEnd w:id="37325"/>
    </w:p>
    <w:p w:rsidR="00CA38FF" w:rsidRDefault="00CA38FF" w:rsidP="000928D2">
      <w:pPr>
        <w:rPr>
          <w:rtl/>
        </w:rPr>
      </w:pPr>
    </w:p>
    <w:p w:rsidR="00CA38FF" w:rsidRDefault="00CA38FF" w:rsidP="00F80840">
      <w:pPr>
        <w:rPr>
          <w:rtl/>
        </w:rPr>
      </w:pPr>
      <w:bookmarkStart w:id="37326" w:name="_ETM_Q99_783589"/>
      <w:bookmarkStart w:id="37327" w:name="_ETM_Q99_782739"/>
      <w:bookmarkEnd w:id="37326"/>
      <w:bookmarkEnd w:id="37327"/>
      <w:r>
        <w:rPr>
          <w:rFonts w:hint="cs"/>
          <w:rtl/>
        </w:rPr>
        <w:t xml:space="preserve">איפה הייתם </w:t>
      </w:r>
      <w:bookmarkStart w:id="37328" w:name="_ETM_Q99_784959"/>
      <w:bookmarkEnd w:id="37328"/>
      <w:r>
        <w:rPr>
          <w:rFonts w:hint="cs"/>
          <w:rtl/>
        </w:rPr>
        <w:t>בחוקים של אחרים?</w:t>
      </w:r>
      <w:bookmarkStart w:id="37329" w:name="_ETM_Q99_783564"/>
      <w:bookmarkEnd w:id="37329"/>
    </w:p>
    <w:p w:rsidR="00CA38FF" w:rsidRDefault="00CA38FF" w:rsidP="00F80840">
      <w:pPr>
        <w:rPr>
          <w:rtl/>
        </w:rPr>
      </w:pPr>
      <w:bookmarkStart w:id="37330" w:name="_ETM_Q99_783602"/>
      <w:bookmarkEnd w:id="37330"/>
    </w:p>
    <w:p w:rsidR="00CA38FF" w:rsidRDefault="00CA38FF" w:rsidP="00F80840">
      <w:pPr>
        <w:pStyle w:val="-"/>
        <w:keepNext/>
        <w:rPr>
          <w:rtl/>
        </w:rPr>
      </w:pPr>
      <w:bookmarkStart w:id="37331" w:name="ET_speakercontinue_6460_20"/>
      <w:r>
        <w:rPr>
          <w:rStyle w:val="TagStyle"/>
          <w:rFonts w:hint="cs"/>
          <w:rtl/>
        </w:rPr>
        <w:t xml:space="preserve"> &lt;&lt; דובר_המשך &gt;&gt; </w:t>
      </w:r>
      <w:r>
        <w:rPr>
          <w:rFonts w:hint="cs"/>
          <w:rtl/>
        </w:rPr>
        <w:t>יצחק קרויזר (עוצמה יהודית):</w:t>
      </w:r>
      <w:r>
        <w:rPr>
          <w:rStyle w:val="TagStyle"/>
          <w:rtl/>
        </w:rPr>
        <w:t xml:space="preserve"> &lt;&lt; דובר_המשך &gt;&gt;</w:t>
      </w:r>
      <w:r>
        <w:rPr>
          <w:rFonts w:hint="cs"/>
          <w:rtl/>
        </w:rPr>
        <w:t xml:space="preserve">   </w:t>
      </w:r>
      <w:bookmarkEnd w:id="37331"/>
    </w:p>
    <w:p w:rsidR="00CA38FF" w:rsidRDefault="00CA38FF" w:rsidP="000928D2">
      <w:pPr>
        <w:rPr>
          <w:rtl/>
        </w:rPr>
      </w:pPr>
    </w:p>
    <w:p w:rsidR="00CA38FF" w:rsidRDefault="00CA38FF" w:rsidP="00851871">
      <w:pPr>
        <w:rPr>
          <w:rtl/>
          <w:lang w:eastAsia="he-IL"/>
        </w:rPr>
      </w:pPr>
      <w:bookmarkStart w:id="37332" w:name="_ETM_Q99_784226"/>
      <w:bookmarkEnd w:id="37332"/>
      <w:r>
        <w:rPr>
          <w:rFonts w:hint="cs"/>
          <w:rtl/>
          <w:lang w:eastAsia="he-IL"/>
        </w:rPr>
        <w:t xml:space="preserve">מירב, היית פה קודם ואמרת לאלמוג </w:t>
      </w:r>
      <w:bookmarkStart w:id="37333" w:name="_ETM_Q99_788220"/>
      <w:bookmarkEnd w:id="37333"/>
      <w:r>
        <w:rPr>
          <w:rFonts w:hint="cs"/>
          <w:rtl/>
          <w:lang w:eastAsia="he-IL"/>
        </w:rPr>
        <w:t xml:space="preserve">שאם הוא יעלה לטלוויזיה וינסה ללכלך על יש עתיד, הוא </w:t>
      </w:r>
      <w:bookmarkStart w:id="37334" w:name="_ETM_Q99_794329"/>
      <w:bookmarkEnd w:id="37334"/>
      <w:r>
        <w:rPr>
          <w:rFonts w:hint="cs"/>
          <w:rtl/>
          <w:lang w:eastAsia="he-IL"/>
        </w:rPr>
        <w:t xml:space="preserve">לא יגיע לזה. </w:t>
      </w:r>
    </w:p>
    <w:p w:rsidR="00CA38FF" w:rsidRDefault="00CA38FF" w:rsidP="00F80840">
      <w:pPr>
        <w:rPr>
          <w:rtl/>
          <w:lang w:eastAsia="he-IL"/>
        </w:rPr>
      </w:pPr>
    </w:p>
    <w:p w:rsidR="00CA38FF" w:rsidRDefault="00CA38FF" w:rsidP="00F80840">
      <w:pPr>
        <w:pStyle w:val="af5"/>
        <w:keepNext/>
        <w:rPr>
          <w:rtl/>
        </w:rPr>
      </w:pPr>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p>
    <w:p w:rsidR="00CA38FF" w:rsidRDefault="00CA38FF" w:rsidP="000928D2">
      <w:pPr>
        <w:rPr>
          <w:rtl/>
          <w:lang w:eastAsia="he-IL"/>
        </w:rPr>
      </w:pPr>
    </w:p>
    <w:p w:rsidR="00CA38FF" w:rsidRDefault="00CA38FF" w:rsidP="00F80840">
      <w:pPr>
        <w:rPr>
          <w:rtl/>
          <w:lang w:eastAsia="he-IL"/>
        </w:rPr>
      </w:pPr>
      <w:bookmarkStart w:id="37335" w:name="_ETM_Q99_790667"/>
      <w:bookmarkStart w:id="37336" w:name="_ETM_Q99_794283"/>
      <w:bookmarkEnd w:id="37335"/>
      <w:bookmarkEnd w:id="37336"/>
      <w:r>
        <w:rPr>
          <w:rFonts w:hint="cs"/>
          <w:rtl/>
          <w:lang w:eastAsia="he-IL"/>
        </w:rPr>
        <w:t xml:space="preserve">ראש המפלגה שלך תומך טרור, תומך טרור. הוא </w:t>
      </w:r>
      <w:bookmarkStart w:id="37337" w:name="_ETM_Q99_796362"/>
      <w:bookmarkEnd w:id="37337"/>
      <w:r>
        <w:rPr>
          <w:rFonts w:hint="cs"/>
          <w:rtl/>
          <w:lang w:eastAsia="he-IL"/>
        </w:rPr>
        <w:t>נשפט.</w:t>
      </w:r>
    </w:p>
    <w:p w:rsidR="00CA38FF" w:rsidRDefault="00CA38FF" w:rsidP="00F80840">
      <w:pPr>
        <w:rPr>
          <w:rtl/>
          <w:lang w:eastAsia="he-IL"/>
        </w:rPr>
      </w:pPr>
      <w:bookmarkStart w:id="37338" w:name="_ETM_Q99_793441"/>
      <w:bookmarkStart w:id="37339" w:name="_ETM_Q99_793497"/>
      <w:bookmarkEnd w:id="37338"/>
      <w:bookmarkEnd w:id="37339"/>
    </w:p>
    <w:p w:rsidR="00CA38FF" w:rsidRDefault="00CA38FF" w:rsidP="00F80840">
      <w:pPr>
        <w:pStyle w:val="-"/>
        <w:keepNext/>
        <w:rPr>
          <w:rtl/>
        </w:rPr>
      </w:pPr>
      <w:bookmarkStart w:id="37340" w:name="ET_speakercontinue_6460_36"/>
      <w:r>
        <w:rPr>
          <w:rStyle w:val="TagStyle"/>
          <w:rFonts w:hint="cs"/>
          <w:rtl/>
        </w:rPr>
        <w:t xml:space="preserve"> &lt;&lt; דובר_המשך &gt;&gt; </w:t>
      </w:r>
      <w:r>
        <w:rPr>
          <w:rFonts w:hint="cs"/>
          <w:rtl/>
        </w:rPr>
        <w:t>יצחק קרויזר (עוצמה יהודית):</w:t>
      </w:r>
      <w:r>
        <w:rPr>
          <w:rStyle w:val="TagStyle"/>
          <w:rtl/>
        </w:rPr>
        <w:t xml:space="preserve"> &lt;&lt; דובר_המשך &gt;&gt;</w:t>
      </w:r>
      <w:r>
        <w:rPr>
          <w:rFonts w:hint="cs"/>
          <w:rtl/>
        </w:rPr>
        <w:t xml:space="preserve">   </w:t>
      </w:r>
      <w:bookmarkEnd w:id="37340"/>
    </w:p>
    <w:p w:rsidR="00CA38FF" w:rsidRDefault="00CA38FF" w:rsidP="000928D2">
      <w:pPr>
        <w:rPr>
          <w:rtl/>
          <w:lang w:eastAsia="he-IL"/>
        </w:rPr>
      </w:pPr>
    </w:p>
    <w:p w:rsidR="00CA38FF" w:rsidRDefault="00CA38FF" w:rsidP="000928D2">
      <w:pPr>
        <w:rPr>
          <w:rtl/>
          <w:lang w:eastAsia="he-IL"/>
        </w:rPr>
      </w:pPr>
      <w:bookmarkStart w:id="37341" w:name="_ETM_Q99_791843"/>
      <w:bookmarkStart w:id="37342" w:name="_ETM_Q99_792873"/>
      <w:bookmarkEnd w:id="37341"/>
      <w:bookmarkEnd w:id="37342"/>
      <w:r>
        <w:rPr>
          <w:rFonts w:hint="cs"/>
          <w:rtl/>
          <w:lang w:eastAsia="he-IL"/>
        </w:rPr>
        <w:t>אנחנו לא נרד איתכם למריבות בשוחות,</w:t>
      </w:r>
      <w:bookmarkStart w:id="37343" w:name="_ETM_Q99_797814"/>
      <w:bookmarkEnd w:id="37343"/>
      <w:r>
        <w:rPr>
          <w:rFonts w:hint="cs"/>
          <w:rtl/>
          <w:lang w:eastAsia="he-IL"/>
        </w:rPr>
        <w:t xml:space="preserve"> כי הציבור רואה בסופו של דבר מה מתקדם ואיזה חקיקה </w:t>
      </w:r>
      <w:bookmarkStart w:id="37344" w:name="_ETM_Q99_802602"/>
      <w:bookmarkEnd w:id="37344"/>
      <w:r>
        <w:rPr>
          <w:rFonts w:hint="cs"/>
          <w:rtl/>
          <w:lang w:eastAsia="he-IL"/>
        </w:rPr>
        <w:t xml:space="preserve">מקודמת פה </w:t>
      </w:r>
      <w:r w:rsidR="000928D2">
        <w:rPr>
          <w:rFonts w:hint="cs"/>
          <w:rtl/>
          <w:lang w:eastAsia="he-IL"/>
        </w:rPr>
        <w:t>– –</w:t>
      </w:r>
    </w:p>
    <w:p w:rsidR="00CA38FF" w:rsidRDefault="00CA38FF" w:rsidP="00F80840">
      <w:pPr>
        <w:rPr>
          <w:rtl/>
          <w:lang w:eastAsia="he-IL"/>
        </w:rPr>
      </w:pPr>
      <w:bookmarkStart w:id="37345" w:name="_ETM_Q99_803998"/>
      <w:bookmarkStart w:id="37346" w:name="_ETM_Q99_804057"/>
      <w:bookmarkStart w:id="37347" w:name="_ETM_Q99_804173"/>
      <w:bookmarkEnd w:id="37345"/>
      <w:bookmarkEnd w:id="37346"/>
      <w:bookmarkEnd w:id="37347"/>
    </w:p>
    <w:p w:rsidR="00CA38FF" w:rsidRPr="005B0B02" w:rsidRDefault="00CA38FF" w:rsidP="00F80840">
      <w:pPr>
        <w:pStyle w:val="af5"/>
        <w:keepNext/>
        <w:rPr>
          <w:rtl/>
        </w:rPr>
      </w:pPr>
      <w:bookmarkStart w:id="37348" w:name="ET_interruption_6255_62"/>
      <w:r w:rsidRPr="005B0B02">
        <w:rPr>
          <w:rStyle w:val="TagStyle"/>
          <w:rtl/>
        </w:rPr>
        <w:t xml:space="preserve"> &lt;&lt; קריאה &gt;&gt; </w:t>
      </w:r>
      <w:r w:rsidRPr="005B0B02">
        <w:rPr>
          <w:rtl/>
        </w:rPr>
        <w:t>סימון דוידסון (יש עתיד):</w:t>
      </w:r>
      <w:r w:rsidRPr="005B0B02">
        <w:rPr>
          <w:rStyle w:val="TagStyle"/>
          <w:rtl/>
        </w:rPr>
        <w:t xml:space="preserve"> &lt;&lt; קריאה &gt;&gt;</w:t>
      </w:r>
      <w:r w:rsidRPr="005B0B02">
        <w:rPr>
          <w:rtl/>
        </w:rPr>
        <w:t xml:space="preserve">   </w:t>
      </w:r>
      <w:bookmarkEnd w:id="37348"/>
    </w:p>
    <w:p w:rsidR="00CA38FF" w:rsidRPr="005B0B02" w:rsidRDefault="00CA38FF" w:rsidP="000928D2">
      <w:pPr>
        <w:rPr>
          <w:rtl/>
          <w:lang w:eastAsia="he-IL"/>
        </w:rPr>
      </w:pPr>
    </w:p>
    <w:p w:rsidR="00CA38FF" w:rsidRDefault="00CA38FF" w:rsidP="00851871">
      <w:pPr>
        <w:rPr>
          <w:rtl/>
          <w:lang w:eastAsia="he-IL"/>
        </w:rPr>
      </w:pPr>
      <w:bookmarkStart w:id="37349" w:name="_ETM_Q99_800770"/>
      <w:bookmarkEnd w:id="37349"/>
      <w:r w:rsidRPr="005B0B02">
        <w:rPr>
          <w:rFonts w:hint="cs"/>
          <w:rtl/>
          <w:lang w:eastAsia="he-IL"/>
        </w:rPr>
        <w:t xml:space="preserve">הציבור רואה שהקואליציה הזאת </w:t>
      </w:r>
      <w:r w:rsidR="000928D2">
        <w:rPr>
          <w:rFonts w:hint="cs"/>
          <w:rtl/>
          <w:lang w:eastAsia="he-IL"/>
        </w:rPr>
        <w:t xml:space="preserve">– – </w:t>
      </w:r>
      <w:bookmarkStart w:id="37350" w:name="_ETM_Q99_803818"/>
      <w:bookmarkEnd w:id="37350"/>
      <w:r w:rsidR="00073CAE">
        <w:rPr>
          <w:rFonts w:hint="cs"/>
          <w:rtl/>
          <w:lang w:eastAsia="he-IL"/>
        </w:rPr>
        <w:t>–</w:t>
      </w:r>
    </w:p>
    <w:p w:rsidR="00CA38FF" w:rsidRDefault="00CA38FF" w:rsidP="00F80840">
      <w:pPr>
        <w:rPr>
          <w:rtl/>
          <w:lang w:eastAsia="he-IL"/>
        </w:rPr>
      </w:pPr>
      <w:bookmarkStart w:id="37351" w:name="_ETM_Q99_803862"/>
      <w:bookmarkEnd w:id="37351"/>
    </w:p>
    <w:p w:rsidR="00CA38FF" w:rsidRDefault="00CA38FF" w:rsidP="00F80840">
      <w:pPr>
        <w:pStyle w:val="af5"/>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CA38FF" w:rsidRDefault="00CA38FF" w:rsidP="000928D2">
      <w:pPr>
        <w:rPr>
          <w:rtl/>
          <w:lang w:eastAsia="he-IL"/>
        </w:rPr>
      </w:pPr>
    </w:p>
    <w:p w:rsidR="00CA38FF" w:rsidRDefault="00CA38FF" w:rsidP="00F80840">
      <w:pPr>
        <w:rPr>
          <w:rtl/>
          <w:lang w:eastAsia="he-IL"/>
        </w:rPr>
      </w:pPr>
      <w:bookmarkStart w:id="37352" w:name="_ETM_Q99_802300"/>
      <w:bookmarkEnd w:id="37352"/>
      <w:r>
        <w:rPr>
          <w:rFonts w:hint="cs"/>
          <w:rtl/>
          <w:lang w:eastAsia="he-IL"/>
        </w:rPr>
        <w:t>תגיד, תגיד</w:t>
      </w:r>
      <w:r w:rsidR="00851871">
        <w:rPr>
          <w:rFonts w:hint="cs"/>
          <w:rtl/>
          <w:lang w:eastAsia="he-IL"/>
        </w:rPr>
        <w:t>,</w:t>
      </w:r>
      <w:r>
        <w:rPr>
          <w:rFonts w:hint="cs"/>
          <w:rtl/>
          <w:lang w:eastAsia="he-IL"/>
        </w:rPr>
        <w:t xml:space="preserve"> קרויזר, עם כל החקיקה שלכם, עם כל החקיקה </w:t>
      </w:r>
      <w:bookmarkStart w:id="37353" w:name="_ETM_Q99_811301"/>
      <w:bookmarkEnd w:id="37353"/>
      <w:r>
        <w:rPr>
          <w:rFonts w:hint="cs"/>
          <w:rtl/>
          <w:lang w:eastAsia="he-IL"/>
        </w:rPr>
        <w:t>שלכם</w:t>
      </w:r>
      <w:r w:rsidR="00851871">
        <w:rPr>
          <w:rFonts w:hint="cs"/>
          <w:rtl/>
          <w:lang w:eastAsia="he-IL"/>
        </w:rPr>
        <w:t>,</w:t>
      </w:r>
      <w:r>
        <w:rPr>
          <w:rFonts w:hint="cs"/>
          <w:rtl/>
          <w:lang w:eastAsia="he-IL"/>
        </w:rPr>
        <w:t xml:space="preserve"> משהו השתנה?</w:t>
      </w:r>
      <w:bookmarkStart w:id="37354" w:name="_ETM_Q99_806148"/>
      <w:bookmarkEnd w:id="37354"/>
    </w:p>
    <w:p w:rsidR="00CA38FF" w:rsidRDefault="00CA38FF" w:rsidP="00F80840">
      <w:pPr>
        <w:rPr>
          <w:rtl/>
          <w:lang w:eastAsia="he-IL"/>
        </w:rPr>
      </w:pPr>
      <w:bookmarkStart w:id="37355" w:name="_ETM_Q99_806203"/>
      <w:bookmarkEnd w:id="37355"/>
    </w:p>
    <w:p w:rsidR="00CA38FF" w:rsidRDefault="00CA38FF" w:rsidP="00F80840">
      <w:pPr>
        <w:pStyle w:val="-"/>
        <w:keepNext/>
        <w:rPr>
          <w:rtl/>
        </w:rPr>
      </w:pPr>
      <w:bookmarkStart w:id="37356" w:name="ET_speakercontinue_6460_38"/>
      <w:r>
        <w:rPr>
          <w:rStyle w:val="TagStyle"/>
          <w:rFonts w:hint="cs"/>
          <w:rtl/>
        </w:rPr>
        <w:t xml:space="preserve"> &lt;&lt; דובר_המשך &gt;&gt; </w:t>
      </w:r>
      <w:r>
        <w:rPr>
          <w:rFonts w:hint="cs"/>
          <w:rtl/>
        </w:rPr>
        <w:t>יצחק קרויזר (עוצמה יהודית):</w:t>
      </w:r>
      <w:r>
        <w:rPr>
          <w:rStyle w:val="TagStyle"/>
          <w:rtl/>
        </w:rPr>
        <w:t xml:space="preserve"> &lt;&lt; דובר_המשך &gt;&gt;</w:t>
      </w:r>
      <w:r>
        <w:rPr>
          <w:rFonts w:hint="cs"/>
          <w:rtl/>
        </w:rPr>
        <w:t xml:space="preserve">   </w:t>
      </w:r>
      <w:bookmarkEnd w:id="37356"/>
    </w:p>
    <w:p w:rsidR="00CA38FF" w:rsidRDefault="00CA38FF" w:rsidP="000928D2">
      <w:pPr>
        <w:rPr>
          <w:rtl/>
          <w:lang w:eastAsia="he-IL"/>
        </w:rPr>
      </w:pPr>
    </w:p>
    <w:p w:rsidR="00CA38FF" w:rsidRDefault="000928D2" w:rsidP="000928D2">
      <w:pPr>
        <w:rPr>
          <w:rtl/>
          <w:lang w:eastAsia="he-IL"/>
        </w:rPr>
      </w:pPr>
      <w:bookmarkStart w:id="37357" w:name="_ETM_Q99_805124"/>
      <w:bookmarkEnd w:id="37357"/>
      <w:r>
        <w:rPr>
          <w:rFonts w:hint="cs"/>
          <w:rtl/>
          <w:lang w:eastAsia="he-IL"/>
        </w:rPr>
        <w:t>– –</w:t>
      </w:r>
      <w:r w:rsidR="00CA38FF">
        <w:rPr>
          <w:rFonts w:hint="cs"/>
          <w:rtl/>
          <w:lang w:eastAsia="he-IL"/>
        </w:rPr>
        <w:t xml:space="preserve"> </w:t>
      </w:r>
      <w:bookmarkStart w:id="37358" w:name="_ETM_Q99_804223"/>
      <w:bookmarkEnd w:id="37358"/>
      <w:r w:rsidR="00CA38FF">
        <w:rPr>
          <w:rFonts w:hint="cs"/>
          <w:rtl/>
          <w:lang w:eastAsia="he-IL"/>
        </w:rPr>
        <w:t xml:space="preserve">בשעת מבחן כזאת, שעם ישראל נמצא במלחמת הקיום </w:t>
      </w:r>
      <w:bookmarkStart w:id="37359" w:name="_ETM_Q99_809932"/>
      <w:bookmarkEnd w:id="37359"/>
      <w:r w:rsidR="00CA38FF">
        <w:rPr>
          <w:rFonts w:hint="cs"/>
          <w:rtl/>
          <w:lang w:eastAsia="he-IL"/>
        </w:rPr>
        <w:t xml:space="preserve">השנייה שלו </w:t>
      </w:r>
      <w:r>
        <w:rPr>
          <w:rFonts w:hint="cs"/>
          <w:rtl/>
          <w:lang w:eastAsia="he-IL"/>
        </w:rPr>
        <w:t>– –</w:t>
      </w:r>
      <w:r w:rsidR="00CA38FF">
        <w:rPr>
          <w:rFonts w:hint="cs"/>
          <w:rtl/>
          <w:lang w:eastAsia="he-IL"/>
        </w:rPr>
        <w:t xml:space="preserve"> </w:t>
      </w:r>
    </w:p>
    <w:p w:rsidR="00CA38FF" w:rsidRDefault="00CA38FF" w:rsidP="00F80840">
      <w:pPr>
        <w:rPr>
          <w:rtl/>
          <w:lang w:eastAsia="he-IL"/>
        </w:rPr>
      </w:pPr>
      <w:bookmarkStart w:id="37360" w:name="_ETM_Q99_807341"/>
      <w:bookmarkStart w:id="37361" w:name="_ETM_Q99_807378"/>
      <w:bookmarkEnd w:id="37360"/>
      <w:bookmarkEnd w:id="37361"/>
    </w:p>
    <w:p w:rsidR="00CA38FF" w:rsidRDefault="00CA38FF" w:rsidP="00F80840">
      <w:pPr>
        <w:pStyle w:val="af5"/>
        <w:keepNext/>
        <w:rPr>
          <w:rtl/>
        </w:rPr>
      </w:pPr>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p>
    <w:p w:rsidR="00CA38FF" w:rsidRDefault="00CA38FF" w:rsidP="000928D2">
      <w:pPr>
        <w:rPr>
          <w:rtl/>
          <w:lang w:eastAsia="he-IL"/>
        </w:rPr>
      </w:pPr>
    </w:p>
    <w:p w:rsidR="00CA38FF" w:rsidRDefault="000928D2" w:rsidP="000928D2">
      <w:pPr>
        <w:rPr>
          <w:rtl/>
          <w:lang w:eastAsia="he-IL"/>
        </w:rPr>
      </w:pPr>
      <w:bookmarkStart w:id="37362" w:name="_ETM_Q99_808861"/>
      <w:bookmarkEnd w:id="37362"/>
      <w:r>
        <w:rPr>
          <w:rFonts w:hint="cs"/>
          <w:rtl/>
          <w:lang w:eastAsia="he-IL"/>
        </w:rPr>
        <w:t>– – –</w:t>
      </w:r>
    </w:p>
    <w:p w:rsidR="00CA38FF" w:rsidRPr="005B0B02" w:rsidRDefault="00CA38FF" w:rsidP="00F80840">
      <w:pPr>
        <w:rPr>
          <w:rtl/>
          <w:lang w:eastAsia="he-IL"/>
        </w:rPr>
      </w:pPr>
      <w:bookmarkStart w:id="37363" w:name="_ETM_Q100_214716"/>
      <w:bookmarkEnd w:id="37363"/>
    </w:p>
    <w:p w:rsidR="00CA38FF" w:rsidRDefault="00CA38FF" w:rsidP="00F80840">
      <w:pPr>
        <w:pStyle w:val="-"/>
        <w:keepNext/>
        <w:rPr>
          <w:rtl/>
        </w:rPr>
      </w:pPr>
      <w:bookmarkStart w:id="37364" w:name="_ETM_Q99_809935"/>
      <w:bookmarkStart w:id="37365" w:name="ET_speakercontinue_6460_22"/>
      <w:bookmarkEnd w:id="37364"/>
      <w:r>
        <w:rPr>
          <w:rStyle w:val="TagStyle"/>
          <w:rFonts w:hint="cs"/>
          <w:rtl/>
        </w:rPr>
        <w:t xml:space="preserve"> &lt;&lt; דובר_המשך &gt;&gt; </w:t>
      </w:r>
      <w:r>
        <w:rPr>
          <w:rFonts w:hint="cs"/>
          <w:rtl/>
        </w:rPr>
        <w:t>יצחק קרויזר (עוצמה יהודית):</w:t>
      </w:r>
      <w:r>
        <w:rPr>
          <w:rStyle w:val="TagStyle"/>
          <w:rtl/>
        </w:rPr>
        <w:t xml:space="preserve"> &lt;&lt; דובר_המשך &gt;&gt;</w:t>
      </w:r>
      <w:r>
        <w:rPr>
          <w:rFonts w:hint="cs"/>
          <w:rtl/>
        </w:rPr>
        <w:t xml:space="preserve">   </w:t>
      </w:r>
      <w:bookmarkEnd w:id="37365"/>
    </w:p>
    <w:p w:rsidR="00CA38FF" w:rsidRDefault="00CA38FF" w:rsidP="000928D2">
      <w:pPr>
        <w:rPr>
          <w:rtl/>
          <w:lang w:eastAsia="he-IL"/>
        </w:rPr>
      </w:pPr>
    </w:p>
    <w:p w:rsidR="00CA38FF" w:rsidRDefault="000928D2" w:rsidP="000928D2">
      <w:pPr>
        <w:rPr>
          <w:rtl/>
          <w:lang w:eastAsia="he-IL"/>
        </w:rPr>
      </w:pPr>
      <w:r>
        <w:rPr>
          <w:rFonts w:hint="cs"/>
          <w:rtl/>
          <w:lang w:eastAsia="he-IL"/>
        </w:rPr>
        <w:t>– –</w:t>
      </w:r>
      <w:bookmarkStart w:id="37366" w:name="_ETM_Q99_806896"/>
      <w:bookmarkEnd w:id="37366"/>
      <w:r w:rsidR="00CA38FF">
        <w:rPr>
          <w:rFonts w:hint="cs"/>
          <w:rtl/>
          <w:lang w:eastAsia="he-IL"/>
        </w:rPr>
        <w:t xml:space="preserve"> במאבק של עם ישראל בטרור, במחבלים, </w:t>
      </w:r>
      <w:bookmarkStart w:id="37367" w:name="_ETM_Q99_815422"/>
      <w:bookmarkEnd w:id="37367"/>
      <w:r w:rsidR="00CA38FF">
        <w:rPr>
          <w:rFonts w:hint="cs"/>
          <w:rtl/>
          <w:lang w:eastAsia="he-IL"/>
        </w:rPr>
        <w:t xml:space="preserve">במשפחות שלהם </w:t>
      </w:r>
      <w:r>
        <w:rPr>
          <w:rFonts w:hint="cs"/>
          <w:rtl/>
          <w:lang w:eastAsia="he-IL"/>
        </w:rPr>
        <w:t>– –</w:t>
      </w:r>
    </w:p>
    <w:p w:rsidR="00CA38FF" w:rsidRDefault="00CA38FF" w:rsidP="00F80840">
      <w:pPr>
        <w:rPr>
          <w:rtl/>
          <w:lang w:eastAsia="he-IL"/>
        </w:rPr>
      </w:pPr>
      <w:bookmarkStart w:id="37368" w:name="_ETM_Q99_814803"/>
      <w:bookmarkStart w:id="37369" w:name="_ETM_Q99_814859"/>
      <w:bookmarkEnd w:id="37368"/>
      <w:bookmarkEnd w:id="37369"/>
    </w:p>
    <w:p w:rsidR="00CA38FF" w:rsidRDefault="00CA38FF" w:rsidP="00F80840">
      <w:pPr>
        <w:pStyle w:val="af5"/>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CA38FF" w:rsidRDefault="00CA38FF" w:rsidP="000928D2">
      <w:pPr>
        <w:rPr>
          <w:rtl/>
          <w:lang w:eastAsia="he-IL"/>
        </w:rPr>
      </w:pPr>
    </w:p>
    <w:p w:rsidR="00CA38FF" w:rsidRDefault="00CA38FF" w:rsidP="00F80840">
      <w:pPr>
        <w:rPr>
          <w:rtl/>
          <w:lang w:eastAsia="he-IL"/>
        </w:rPr>
      </w:pPr>
      <w:bookmarkStart w:id="37370" w:name="_ETM_Q99_815185"/>
      <w:bookmarkEnd w:id="37370"/>
      <w:r>
        <w:rPr>
          <w:rFonts w:hint="cs"/>
          <w:rtl/>
          <w:lang w:eastAsia="he-IL"/>
        </w:rPr>
        <w:t>נהיה יותר גרוע.</w:t>
      </w:r>
      <w:bookmarkStart w:id="37371" w:name="_ETM_Q99_815680"/>
      <w:bookmarkEnd w:id="37371"/>
      <w:r>
        <w:rPr>
          <w:rFonts w:hint="cs"/>
          <w:rtl/>
          <w:lang w:eastAsia="he-IL"/>
        </w:rPr>
        <w:t xml:space="preserve"> כל יום פיגועים. </w:t>
      </w:r>
      <w:bookmarkStart w:id="37372" w:name="_ETM_Q100_220508"/>
      <w:bookmarkEnd w:id="37372"/>
      <w:r>
        <w:rPr>
          <w:rFonts w:hint="cs"/>
          <w:rtl/>
          <w:lang w:eastAsia="he-IL"/>
        </w:rPr>
        <w:t>כל יום אנשים מתים פה.</w:t>
      </w:r>
    </w:p>
    <w:p w:rsidR="00CA38FF" w:rsidRDefault="00CA38FF" w:rsidP="00F80840">
      <w:pPr>
        <w:rPr>
          <w:rtl/>
          <w:lang w:eastAsia="he-IL"/>
        </w:rPr>
      </w:pPr>
      <w:bookmarkStart w:id="37373" w:name="_ETM_Q99_810420"/>
      <w:bookmarkStart w:id="37374" w:name="_ETM_Q99_810467"/>
      <w:bookmarkEnd w:id="37373"/>
      <w:bookmarkEnd w:id="37374"/>
    </w:p>
    <w:p w:rsidR="00CA38FF" w:rsidRDefault="00CA38FF" w:rsidP="00F80840">
      <w:pPr>
        <w:pStyle w:val="af5"/>
        <w:keepNext/>
        <w:rPr>
          <w:rtl/>
        </w:rPr>
      </w:pPr>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p>
    <w:p w:rsidR="00CA38FF" w:rsidRDefault="00CA38FF" w:rsidP="000928D2">
      <w:pPr>
        <w:rPr>
          <w:rtl/>
          <w:lang w:eastAsia="he-IL"/>
        </w:rPr>
      </w:pPr>
    </w:p>
    <w:p w:rsidR="00CA38FF" w:rsidRDefault="000928D2" w:rsidP="000928D2">
      <w:pPr>
        <w:rPr>
          <w:rtl/>
          <w:lang w:eastAsia="he-IL"/>
        </w:rPr>
      </w:pPr>
      <w:bookmarkStart w:id="37375" w:name="_ETM_Q99_813365"/>
      <w:bookmarkEnd w:id="37375"/>
      <w:r>
        <w:rPr>
          <w:rFonts w:hint="cs"/>
          <w:rtl/>
          <w:lang w:eastAsia="he-IL"/>
        </w:rPr>
        <w:t>– – –</w:t>
      </w:r>
    </w:p>
    <w:p w:rsidR="00CA38FF" w:rsidRDefault="00CA38FF" w:rsidP="00F80840">
      <w:pPr>
        <w:rPr>
          <w:rtl/>
          <w:lang w:eastAsia="he-IL"/>
        </w:rPr>
      </w:pPr>
      <w:bookmarkStart w:id="37376" w:name="_ETM_Q99_815728"/>
      <w:bookmarkEnd w:id="37376"/>
    </w:p>
    <w:p w:rsidR="00CA38FF" w:rsidRDefault="00CA38FF" w:rsidP="00F80840">
      <w:pPr>
        <w:pStyle w:val="-"/>
        <w:keepNext/>
        <w:rPr>
          <w:rtl/>
        </w:rPr>
      </w:pPr>
      <w:bookmarkStart w:id="37377" w:name="ET_speakercontinue_6460_41"/>
      <w:r>
        <w:rPr>
          <w:rStyle w:val="TagStyle"/>
          <w:rFonts w:hint="cs"/>
          <w:rtl/>
        </w:rPr>
        <w:t xml:space="preserve"> &lt;&lt; דובר_המשך &gt;&gt; </w:t>
      </w:r>
      <w:r>
        <w:rPr>
          <w:rFonts w:hint="cs"/>
          <w:rtl/>
        </w:rPr>
        <w:t>יצחק קרויזר (עוצמה יהודית):</w:t>
      </w:r>
      <w:r>
        <w:rPr>
          <w:rStyle w:val="TagStyle"/>
          <w:rtl/>
        </w:rPr>
        <w:t xml:space="preserve"> &lt;&lt; דובר_המשך &gt;&gt;</w:t>
      </w:r>
      <w:r>
        <w:rPr>
          <w:rFonts w:hint="cs"/>
          <w:rtl/>
        </w:rPr>
        <w:t xml:space="preserve">   </w:t>
      </w:r>
      <w:bookmarkEnd w:id="37377"/>
    </w:p>
    <w:p w:rsidR="00CA38FF" w:rsidRDefault="00CA38FF" w:rsidP="000928D2">
      <w:pPr>
        <w:rPr>
          <w:rtl/>
          <w:lang w:eastAsia="he-IL"/>
        </w:rPr>
      </w:pPr>
    </w:p>
    <w:p w:rsidR="00CA38FF" w:rsidRDefault="000928D2" w:rsidP="000928D2">
      <w:pPr>
        <w:rPr>
          <w:rtl/>
          <w:lang w:eastAsia="he-IL"/>
        </w:rPr>
      </w:pPr>
      <w:bookmarkStart w:id="37378" w:name="_ETM_Q99_816314"/>
      <w:bookmarkStart w:id="37379" w:name="_ETM_Q99_814963"/>
      <w:bookmarkStart w:id="37380" w:name="_ETM_Q99_815006"/>
      <w:bookmarkEnd w:id="37378"/>
      <w:bookmarkEnd w:id="37379"/>
      <w:bookmarkEnd w:id="37380"/>
      <w:r>
        <w:rPr>
          <w:rFonts w:hint="cs"/>
          <w:rtl/>
          <w:lang w:eastAsia="he-IL"/>
        </w:rPr>
        <w:t>– –</w:t>
      </w:r>
      <w:r w:rsidR="00CA38FF">
        <w:rPr>
          <w:rFonts w:hint="cs"/>
          <w:rtl/>
          <w:lang w:eastAsia="he-IL"/>
        </w:rPr>
        <w:t xml:space="preserve"> בגירוש שלהם, בשינוי המדיניות</w:t>
      </w:r>
      <w:bookmarkStart w:id="37381" w:name="_ETM_Q99_820758"/>
      <w:bookmarkEnd w:id="37381"/>
      <w:r w:rsidR="00CA38FF">
        <w:rPr>
          <w:rFonts w:hint="cs"/>
          <w:rtl/>
          <w:lang w:eastAsia="he-IL"/>
        </w:rPr>
        <w:t xml:space="preserve"> הביטחונית </w:t>
      </w:r>
      <w:r>
        <w:rPr>
          <w:rFonts w:hint="cs"/>
          <w:rtl/>
          <w:lang w:eastAsia="he-IL"/>
        </w:rPr>
        <w:t>– –</w:t>
      </w:r>
    </w:p>
    <w:p w:rsidR="00CA38FF" w:rsidRDefault="00CA38FF" w:rsidP="00F80840">
      <w:pPr>
        <w:rPr>
          <w:rtl/>
          <w:lang w:eastAsia="he-IL"/>
        </w:rPr>
      </w:pPr>
      <w:bookmarkStart w:id="37382" w:name="_ETM_Q99_820807"/>
      <w:bookmarkStart w:id="37383" w:name="_ETM_Q99_820847"/>
      <w:bookmarkEnd w:id="37382"/>
      <w:bookmarkEnd w:id="37383"/>
    </w:p>
    <w:p w:rsidR="00CA38FF" w:rsidRDefault="00CA38FF" w:rsidP="00F80840">
      <w:pPr>
        <w:pStyle w:val="af5"/>
        <w:keepNext/>
        <w:rPr>
          <w:rtl/>
        </w:rPr>
      </w:pPr>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p>
    <w:p w:rsidR="00CA38FF" w:rsidRDefault="00CA38FF" w:rsidP="000928D2">
      <w:pPr>
        <w:rPr>
          <w:rtl/>
          <w:lang w:eastAsia="he-IL"/>
        </w:rPr>
      </w:pPr>
    </w:p>
    <w:p w:rsidR="00CA38FF" w:rsidRDefault="000928D2" w:rsidP="000928D2">
      <w:pPr>
        <w:rPr>
          <w:rtl/>
          <w:lang w:eastAsia="he-IL"/>
        </w:rPr>
      </w:pPr>
      <w:bookmarkStart w:id="37384" w:name="_ETM_Q99_821140"/>
      <w:bookmarkEnd w:id="37384"/>
      <w:r>
        <w:rPr>
          <w:rFonts w:hint="cs"/>
          <w:rtl/>
          <w:lang w:eastAsia="he-IL"/>
        </w:rPr>
        <w:t>– – –</w:t>
      </w:r>
    </w:p>
    <w:p w:rsidR="00CA38FF" w:rsidRDefault="00CA38FF" w:rsidP="00F80840">
      <w:pPr>
        <w:rPr>
          <w:rtl/>
          <w:lang w:eastAsia="he-IL"/>
        </w:rPr>
      </w:pPr>
      <w:bookmarkStart w:id="37385" w:name="_ETM_Q100_220744"/>
      <w:bookmarkStart w:id="37386" w:name="_ETM_Q100_220822"/>
      <w:bookmarkEnd w:id="37385"/>
      <w:bookmarkEnd w:id="37386"/>
    </w:p>
    <w:p w:rsidR="00CA38FF" w:rsidRDefault="00CA38FF" w:rsidP="00F80840">
      <w:pPr>
        <w:pStyle w:val="af5"/>
        <w:keepNext/>
        <w:rPr>
          <w:rtl/>
        </w:rPr>
      </w:pPr>
      <w:r w:rsidRPr="005B0B02">
        <w:rPr>
          <w:rStyle w:val="TagStyle"/>
          <w:rtl/>
        </w:rPr>
        <w:t xml:space="preserve"> &lt;&lt; קריאה &gt;&gt; </w:t>
      </w:r>
      <w:r>
        <w:rPr>
          <w:rtl/>
        </w:rPr>
        <w:t>מירב בן ארי (יש עתיד):</w:t>
      </w:r>
      <w:r w:rsidRPr="005B0B02">
        <w:rPr>
          <w:rStyle w:val="TagStyle"/>
          <w:rtl/>
        </w:rPr>
        <w:t xml:space="preserve"> &lt;&lt; קריאה &gt;&gt;</w:t>
      </w:r>
      <w:r>
        <w:rPr>
          <w:rtl/>
        </w:rPr>
        <w:t xml:space="preserve">   </w:t>
      </w:r>
    </w:p>
    <w:p w:rsidR="00CA38FF" w:rsidRDefault="00CA38FF" w:rsidP="000928D2">
      <w:pPr>
        <w:rPr>
          <w:rtl/>
          <w:lang w:eastAsia="he-IL"/>
        </w:rPr>
      </w:pPr>
    </w:p>
    <w:p w:rsidR="00CA38FF" w:rsidRDefault="00CA38FF" w:rsidP="00F80840">
      <w:pPr>
        <w:rPr>
          <w:rtl/>
          <w:lang w:eastAsia="he-IL"/>
        </w:rPr>
      </w:pPr>
      <w:bookmarkStart w:id="37387" w:name="_ETM_Q100_221041"/>
      <w:bookmarkEnd w:id="37387"/>
      <w:r>
        <w:rPr>
          <w:rFonts w:hint="cs"/>
          <w:rtl/>
          <w:lang w:eastAsia="he-IL"/>
        </w:rPr>
        <w:t>במשמרת שלכם אנשים נהרגים פה. כלום</w:t>
      </w:r>
      <w:bookmarkStart w:id="37388" w:name="_ETM_Q100_226820"/>
      <w:bookmarkEnd w:id="37388"/>
      <w:r>
        <w:rPr>
          <w:rFonts w:hint="cs"/>
          <w:rtl/>
          <w:lang w:eastAsia="he-IL"/>
        </w:rPr>
        <w:t xml:space="preserve"> לא עוזר. כלום.</w:t>
      </w:r>
    </w:p>
    <w:p w:rsidR="00CA38FF" w:rsidRDefault="00CA38FF" w:rsidP="00F80840">
      <w:pPr>
        <w:rPr>
          <w:rtl/>
          <w:lang w:eastAsia="he-IL"/>
        </w:rPr>
      </w:pPr>
      <w:bookmarkStart w:id="37389" w:name="_ETM_Q100_227129"/>
      <w:bookmarkStart w:id="37390" w:name="_ETM_Q100_227196"/>
      <w:bookmarkEnd w:id="37389"/>
      <w:bookmarkEnd w:id="37390"/>
    </w:p>
    <w:p w:rsidR="00CA38FF" w:rsidRDefault="00CA38FF" w:rsidP="00F80840">
      <w:pPr>
        <w:pStyle w:val="af5"/>
        <w:keepNext/>
        <w:rPr>
          <w:rtl/>
        </w:rPr>
      </w:pPr>
      <w:bookmarkStart w:id="37391" w:name="ET_interruption_6353_65"/>
      <w:r w:rsidRPr="005B0B02">
        <w:rPr>
          <w:rStyle w:val="TagStyle"/>
          <w:rtl/>
        </w:rPr>
        <w:t xml:space="preserve"> &lt;&lt; קריאה &gt;&gt; </w:t>
      </w:r>
      <w:r>
        <w:rPr>
          <w:rtl/>
        </w:rPr>
        <w:t>חנוך דב מלביצקי (הליכוד):</w:t>
      </w:r>
      <w:r w:rsidRPr="005B0B02">
        <w:rPr>
          <w:rStyle w:val="TagStyle"/>
          <w:rtl/>
        </w:rPr>
        <w:t xml:space="preserve"> &lt;&lt; קריאה &gt;&gt;</w:t>
      </w:r>
      <w:r>
        <w:rPr>
          <w:rtl/>
        </w:rPr>
        <w:t xml:space="preserve">   </w:t>
      </w:r>
      <w:bookmarkEnd w:id="37391"/>
    </w:p>
    <w:p w:rsidR="00CA38FF" w:rsidRDefault="00CA38FF" w:rsidP="000928D2">
      <w:pPr>
        <w:rPr>
          <w:rtl/>
          <w:lang w:eastAsia="he-IL"/>
        </w:rPr>
      </w:pPr>
    </w:p>
    <w:p w:rsidR="00CA38FF" w:rsidRPr="005B0B02" w:rsidRDefault="00CA38FF" w:rsidP="00F80840">
      <w:pPr>
        <w:rPr>
          <w:rtl/>
          <w:lang w:eastAsia="he-IL"/>
        </w:rPr>
      </w:pPr>
      <w:bookmarkStart w:id="37392" w:name="_ETM_Q100_225748"/>
      <w:bookmarkEnd w:id="37392"/>
      <w:r>
        <w:rPr>
          <w:rFonts w:hint="cs"/>
          <w:rtl/>
          <w:lang w:eastAsia="he-IL"/>
        </w:rPr>
        <w:t>שמונה מנדטים בסקרים יש לכם. שמונה מנדטים. כל שבוע אתם יורדים.</w:t>
      </w:r>
    </w:p>
    <w:p w:rsidR="00CA38FF" w:rsidRDefault="00CA38FF" w:rsidP="00F80840">
      <w:pPr>
        <w:rPr>
          <w:rtl/>
          <w:lang w:eastAsia="he-IL"/>
        </w:rPr>
      </w:pPr>
      <w:bookmarkStart w:id="37393" w:name="_ETM_Q99_821264"/>
      <w:bookmarkStart w:id="37394" w:name="_ETM_Q99_821302"/>
      <w:bookmarkEnd w:id="37393"/>
      <w:bookmarkEnd w:id="37394"/>
    </w:p>
    <w:p w:rsidR="00CA38FF" w:rsidRDefault="00CA38FF" w:rsidP="00F80840">
      <w:pPr>
        <w:pStyle w:val="-"/>
        <w:keepNext/>
        <w:rPr>
          <w:rtl/>
        </w:rPr>
      </w:pPr>
      <w:bookmarkStart w:id="37395" w:name="ET_speakercontinue_6460_25"/>
      <w:r>
        <w:rPr>
          <w:rStyle w:val="TagStyle"/>
          <w:rFonts w:hint="cs"/>
          <w:rtl/>
        </w:rPr>
        <w:t xml:space="preserve"> &lt;&lt; דובר_המשך &gt;&gt; </w:t>
      </w:r>
      <w:r>
        <w:rPr>
          <w:rFonts w:hint="cs"/>
          <w:rtl/>
        </w:rPr>
        <w:t>יצחק קרויזר (עוצמה יהודית):</w:t>
      </w:r>
      <w:r>
        <w:rPr>
          <w:rStyle w:val="TagStyle"/>
          <w:rtl/>
        </w:rPr>
        <w:t xml:space="preserve"> &lt;&lt; דובר_המשך &gt;&gt;</w:t>
      </w:r>
      <w:r>
        <w:rPr>
          <w:rFonts w:hint="cs"/>
          <w:rtl/>
        </w:rPr>
        <w:t xml:space="preserve">   </w:t>
      </w:r>
      <w:bookmarkEnd w:id="37395"/>
    </w:p>
    <w:p w:rsidR="00CA38FF" w:rsidRDefault="00CA38FF" w:rsidP="000928D2">
      <w:pPr>
        <w:rPr>
          <w:rtl/>
          <w:lang w:eastAsia="he-IL"/>
        </w:rPr>
      </w:pPr>
    </w:p>
    <w:p w:rsidR="00CA38FF" w:rsidRDefault="000928D2" w:rsidP="000928D2">
      <w:pPr>
        <w:rPr>
          <w:rtl/>
          <w:lang w:eastAsia="he-IL"/>
        </w:rPr>
      </w:pPr>
      <w:r>
        <w:rPr>
          <w:rFonts w:hint="cs"/>
          <w:rtl/>
          <w:lang w:eastAsia="he-IL"/>
        </w:rPr>
        <w:t>– –</w:t>
      </w:r>
      <w:r w:rsidR="00CA38FF">
        <w:rPr>
          <w:rFonts w:hint="cs"/>
          <w:rtl/>
          <w:lang w:eastAsia="he-IL"/>
        </w:rPr>
        <w:t xml:space="preserve"> של מערכת הביטחון, של מה שקורה</w:t>
      </w:r>
      <w:bookmarkStart w:id="37396" w:name="_ETM_Q99_826642"/>
      <w:bookmarkEnd w:id="37396"/>
      <w:r w:rsidR="00CA38FF">
        <w:rPr>
          <w:rFonts w:hint="cs"/>
          <w:rtl/>
          <w:lang w:eastAsia="he-IL"/>
        </w:rPr>
        <w:t xml:space="preserve"> אל מול מחבלים בעלי תעודות זהות כחולות, גם קטינים, גם </w:t>
      </w:r>
      <w:bookmarkStart w:id="37397" w:name="_ETM_Q99_831108"/>
      <w:bookmarkEnd w:id="37397"/>
      <w:r w:rsidR="00CA38FF">
        <w:rPr>
          <w:rFonts w:hint="cs"/>
          <w:rtl/>
          <w:lang w:eastAsia="he-IL"/>
        </w:rPr>
        <w:t xml:space="preserve">בגירים. וזו הזדמנות נהדרת להודות </w:t>
      </w:r>
      <w:r>
        <w:rPr>
          <w:rFonts w:hint="cs"/>
          <w:rtl/>
          <w:lang w:eastAsia="he-IL"/>
        </w:rPr>
        <w:t>– –</w:t>
      </w:r>
    </w:p>
    <w:p w:rsidR="00CA38FF" w:rsidRDefault="00CA38FF" w:rsidP="00F80840">
      <w:pPr>
        <w:rPr>
          <w:rtl/>
          <w:lang w:eastAsia="he-IL"/>
        </w:rPr>
      </w:pPr>
      <w:bookmarkStart w:id="37398" w:name="_ETM_Q99_834341"/>
      <w:bookmarkStart w:id="37399" w:name="_ETM_Q99_834392"/>
      <w:bookmarkEnd w:id="37398"/>
      <w:bookmarkEnd w:id="37399"/>
    </w:p>
    <w:p w:rsidR="00CA38FF" w:rsidRDefault="00CA38FF" w:rsidP="00F80840">
      <w:pPr>
        <w:pStyle w:val="af5"/>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CA38FF" w:rsidRDefault="00CA38FF" w:rsidP="000928D2">
      <w:pPr>
        <w:rPr>
          <w:rtl/>
          <w:lang w:eastAsia="he-IL"/>
        </w:rPr>
      </w:pPr>
    </w:p>
    <w:p w:rsidR="00CA38FF" w:rsidRDefault="00CA38FF" w:rsidP="00F80840">
      <w:pPr>
        <w:rPr>
          <w:rtl/>
          <w:lang w:eastAsia="he-IL"/>
        </w:rPr>
      </w:pPr>
      <w:bookmarkStart w:id="37400" w:name="_ETM_Q99_834913"/>
      <w:bookmarkEnd w:id="37400"/>
      <w:r>
        <w:rPr>
          <w:rFonts w:hint="cs"/>
          <w:rtl/>
          <w:lang w:eastAsia="he-IL"/>
        </w:rPr>
        <w:t xml:space="preserve">שום דבר </w:t>
      </w:r>
      <w:bookmarkStart w:id="37401" w:name="_ETM_Q99_836407"/>
      <w:bookmarkEnd w:id="37401"/>
      <w:r>
        <w:rPr>
          <w:rFonts w:hint="cs"/>
          <w:rtl/>
          <w:lang w:eastAsia="he-IL"/>
        </w:rPr>
        <w:t>לא עוזר. כל יום אנשים מתים פה במשמרת</w:t>
      </w:r>
      <w:bookmarkStart w:id="37402" w:name="_ETM_Q99_837638"/>
      <w:bookmarkEnd w:id="37402"/>
      <w:r>
        <w:rPr>
          <w:rFonts w:hint="cs"/>
          <w:rtl/>
          <w:lang w:eastAsia="he-IL"/>
        </w:rPr>
        <w:t xml:space="preserve"> שלכם, גם בחברה הערבית, גם מפיגועים.</w:t>
      </w:r>
    </w:p>
    <w:p w:rsidR="00CA38FF" w:rsidRDefault="00CA38FF" w:rsidP="00F80840">
      <w:pPr>
        <w:rPr>
          <w:rtl/>
          <w:lang w:eastAsia="he-IL"/>
        </w:rPr>
      </w:pPr>
      <w:bookmarkStart w:id="37403" w:name="_ETM_Q99_836285"/>
      <w:bookmarkEnd w:id="37403"/>
    </w:p>
    <w:p w:rsidR="00CA38FF" w:rsidRDefault="00CA38FF" w:rsidP="00F80840">
      <w:pPr>
        <w:pStyle w:val="-"/>
        <w:keepNext/>
        <w:rPr>
          <w:rtl/>
        </w:rPr>
      </w:pPr>
      <w:bookmarkStart w:id="37404" w:name="ET_speakercontinue_6460_43"/>
      <w:r>
        <w:rPr>
          <w:rStyle w:val="TagStyle"/>
          <w:rFonts w:hint="cs"/>
          <w:rtl/>
        </w:rPr>
        <w:t xml:space="preserve"> &lt;&lt; דובר_המשך &gt;&gt; </w:t>
      </w:r>
      <w:r>
        <w:rPr>
          <w:rFonts w:hint="cs"/>
          <w:rtl/>
        </w:rPr>
        <w:t>יצחק קרויזר (עוצמה יהודית):</w:t>
      </w:r>
      <w:r>
        <w:rPr>
          <w:rStyle w:val="TagStyle"/>
          <w:rtl/>
        </w:rPr>
        <w:t xml:space="preserve"> &lt;&lt; דובר_המשך &gt;&gt;</w:t>
      </w:r>
      <w:r>
        <w:rPr>
          <w:rFonts w:hint="cs"/>
          <w:rtl/>
        </w:rPr>
        <w:t xml:space="preserve">   </w:t>
      </w:r>
      <w:bookmarkEnd w:id="37404"/>
    </w:p>
    <w:p w:rsidR="00CA38FF" w:rsidRDefault="00CA38FF" w:rsidP="000928D2">
      <w:pPr>
        <w:rPr>
          <w:rtl/>
          <w:lang w:eastAsia="he-IL"/>
        </w:rPr>
      </w:pPr>
    </w:p>
    <w:p w:rsidR="00CA38FF" w:rsidRDefault="000928D2" w:rsidP="00073CAE">
      <w:pPr>
        <w:rPr>
          <w:rtl/>
          <w:lang w:eastAsia="he-IL"/>
        </w:rPr>
      </w:pPr>
      <w:bookmarkStart w:id="37405" w:name="_ETM_Q99_835560"/>
      <w:bookmarkEnd w:id="37405"/>
      <w:r>
        <w:rPr>
          <w:rFonts w:hint="cs"/>
          <w:rtl/>
          <w:lang w:eastAsia="he-IL"/>
        </w:rPr>
        <w:t>– –</w:t>
      </w:r>
      <w:r w:rsidR="00CA38FF">
        <w:rPr>
          <w:rFonts w:hint="cs"/>
          <w:rtl/>
          <w:lang w:eastAsia="he-IL"/>
        </w:rPr>
        <w:t xml:space="preserve"> גם ליושב-ראש </w:t>
      </w:r>
      <w:bookmarkStart w:id="37406" w:name="_ETM_Q99_838759"/>
      <w:bookmarkEnd w:id="37406"/>
      <w:r w:rsidR="00CA38FF">
        <w:rPr>
          <w:rFonts w:hint="cs"/>
          <w:rtl/>
          <w:lang w:eastAsia="he-IL"/>
        </w:rPr>
        <w:t>הוועדה, ועדת החוקה</w:t>
      </w:r>
      <w:r w:rsidR="00073CAE">
        <w:rPr>
          <w:rFonts w:hint="cs"/>
          <w:rtl/>
          <w:lang w:eastAsia="he-IL"/>
        </w:rPr>
        <w:t>,</w:t>
      </w:r>
      <w:r w:rsidR="00CA38FF">
        <w:rPr>
          <w:rFonts w:hint="cs"/>
          <w:rtl/>
          <w:lang w:eastAsia="he-IL"/>
        </w:rPr>
        <w:t xml:space="preserve"> חבר הכנסת רוטמן, שהוביל את החוק המיוחד </w:t>
      </w:r>
      <w:bookmarkStart w:id="37407" w:name="_ETM_Q99_845920"/>
      <w:bookmarkEnd w:id="37407"/>
      <w:r w:rsidR="00CA38FF">
        <w:rPr>
          <w:rFonts w:hint="cs"/>
          <w:rtl/>
          <w:lang w:eastAsia="he-IL"/>
        </w:rPr>
        <w:t>והחשוב הזה</w:t>
      </w:r>
      <w:r w:rsidR="00073CAE">
        <w:rPr>
          <w:rFonts w:hint="cs"/>
          <w:rtl/>
          <w:lang w:eastAsia="he-IL"/>
        </w:rPr>
        <w:t>,</w:t>
      </w:r>
      <w:r w:rsidR="00CA38FF">
        <w:rPr>
          <w:rFonts w:hint="cs"/>
          <w:rtl/>
          <w:lang w:eastAsia="he-IL"/>
        </w:rPr>
        <w:t xml:space="preserve"> שהגיע, לצערנו, בעקבות אויב מבית </w:t>
      </w:r>
      <w:r>
        <w:rPr>
          <w:rFonts w:hint="cs"/>
          <w:rtl/>
          <w:lang w:eastAsia="he-IL"/>
        </w:rPr>
        <w:t>– –</w:t>
      </w:r>
      <w:r w:rsidR="00CA38FF">
        <w:rPr>
          <w:rFonts w:hint="cs"/>
          <w:rtl/>
          <w:lang w:eastAsia="he-IL"/>
        </w:rPr>
        <w:t xml:space="preserve"> </w:t>
      </w:r>
      <w:bookmarkStart w:id="37408" w:name="_ETM_Q99_839994"/>
      <w:bookmarkStart w:id="37409" w:name="_ETM_Q99_840044"/>
      <w:bookmarkEnd w:id="37408"/>
      <w:bookmarkEnd w:id="37409"/>
    </w:p>
    <w:p w:rsidR="00CA38FF" w:rsidRDefault="00CA38FF" w:rsidP="00F80840">
      <w:pPr>
        <w:rPr>
          <w:rtl/>
          <w:lang w:eastAsia="he-IL"/>
        </w:rPr>
      </w:pPr>
      <w:bookmarkStart w:id="37410" w:name="_ETM_Q100_251049"/>
      <w:bookmarkStart w:id="37411" w:name="_ETM_Q100_251106"/>
      <w:bookmarkEnd w:id="37410"/>
      <w:bookmarkEnd w:id="37411"/>
    </w:p>
    <w:p w:rsidR="00CA38FF" w:rsidRDefault="00CA38FF" w:rsidP="00F80840">
      <w:pPr>
        <w:pStyle w:val="af5"/>
        <w:keepNext/>
        <w:rPr>
          <w:rtl/>
        </w:rPr>
      </w:pPr>
      <w:bookmarkStart w:id="37412" w:name="ET_interruption_5300_44"/>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37412"/>
    </w:p>
    <w:p w:rsidR="00CA38FF" w:rsidRDefault="00CA38FF" w:rsidP="000928D2">
      <w:pPr>
        <w:rPr>
          <w:rtl/>
          <w:lang w:eastAsia="he-IL"/>
        </w:rPr>
      </w:pPr>
    </w:p>
    <w:p w:rsidR="00CA38FF" w:rsidRDefault="00CA38FF" w:rsidP="00073CAE">
      <w:pPr>
        <w:rPr>
          <w:rtl/>
          <w:lang w:eastAsia="he-IL"/>
        </w:rPr>
      </w:pPr>
      <w:bookmarkStart w:id="37413" w:name="_ETM_Q99_840393"/>
      <w:bookmarkStart w:id="37414" w:name="_ETM_Q99_836382"/>
      <w:bookmarkStart w:id="37415" w:name="_ETM_Q99_836418"/>
      <w:bookmarkEnd w:id="37413"/>
      <w:bookmarkEnd w:id="37414"/>
      <w:bookmarkEnd w:id="37415"/>
      <w:r>
        <w:rPr>
          <w:rFonts w:hint="cs"/>
          <w:rtl/>
          <w:lang w:eastAsia="he-IL"/>
        </w:rPr>
        <w:t>שנתיים אתם בממשלה</w:t>
      </w:r>
      <w:r w:rsidR="00073CAE">
        <w:rPr>
          <w:rFonts w:hint="cs"/>
          <w:rtl/>
          <w:lang w:eastAsia="he-IL"/>
        </w:rPr>
        <w:t>.</w:t>
      </w:r>
      <w:r>
        <w:rPr>
          <w:rFonts w:hint="cs"/>
          <w:rtl/>
          <w:lang w:eastAsia="he-IL"/>
        </w:rPr>
        <w:t xml:space="preserve"> רק </w:t>
      </w:r>
      <w:bookmarkStart w:id="37416" w:name="_ETM_Q99_844989"/>
      <w:bookmarkEnd w:id="37416"/>
      <w:r>
        <w:rPr>
          <w:rFonts w:hint="cs"/>
          <w:rtl/>
          <w:lang w:eastAsia="he-IL"/>
        </w:rPr>
        <w:t xml:space="preserve">טרור הבאתם. רק טרור. </w:t>
      </w:r>
    </w:p>
    <w:p w:rsidR="00CA38FF" w:rsidRDefault="00CA38FF" w:rsidP="00F80840">
      <w:pPr>
        <w:rPr>
          <w:rtl/>
          <w:lang w:eastAsia="he-IL"/>
        </w:rPr>
      </w:pPr>
      <w:bookmarkStart w:id="37417" w:name="_ETM_Q100_245566"/>
      <w:bookmarkStart w:id="37418" w:name="_ETM_Q100_245696"/>
      <w:bookmarkEnd w:id="37417"/>
      <w:bookmarkEnd w:id="37418"/>
    </w:p>
    <w:p w:rsidR="00CA38FF" w:rsidRDefault="00CA38FF" w:rsidP="00F80840">
      <w:pPr>
        <w:pStyle w:val="af5"/>
        <w:keepNext/>
        <w:rPr>
          <w:rtl/>
        </w:rPr>
      </w:pPr>
      <w:bookmarkStart w:id="37419" w:name="ET_interruption_6353_66"/>
      <w:r w:rsidRPr="00581623">
        <w:rPr>
          <w:rStyle w:val="TagStyle"/>
          <w:rtl/>
        </w:rPr>
        <w:t xml:space="preserve"> &lt;&lt; קריאה &gt;&gt; </w:t>
      </w:r>
      <w:r>
        <w:rPr>
          <w:rtl/>
        </w:rPr>
        <w:t>חנוך דב מלביצקי (הליכוד):</w:t>
      </w:r>
      <w:r w:rsidRPr="00581623">
        <w:rPr>
          <w:rStyle w:val="TagStyle"/>
          <w:rtl/>
        </w:rPr>
        <w:t xml:space="preserve"> &lt;&lt; קריאה &gt;&gt;</w:t>
      </w:r>
      <w:r>
        <w:rPr>
          <w:rtl/>
        </w:rPr>
        <w:t xml:space="preserve">   </w:t>
      </w:r>
      <w:bookmarkEnd w:id="37419"/>
    </w:p>
    <w:p w:rsidR="00CA38FF" w:rsidRDefault="00CA38FF" w:rsidP="000928D2">
      <w:pPr>
        <w:rPr>
          <w:rtl/>
          <w:lang w:eastAsia="he-IL"/>
        </w:rPr>
      </w:pPr>
    </w:p>
    <w:p w:rsidR="00CA38FF" w:rsidRDefault="00CA38FF" w:rsidP="00F80840">
      <w:pPr>
        <w:rPr>
          <w:rtl/>
          <w:lang w:eastAsia="he-IL"/>
        </w:rPr>
      </w:pPr>
      <w:bookmarkStart w:id="37420" w:name="_ETM_Q100_245271"/>
      <w:bookmarkEnd w:id="37420"/>
      <w:r>
        <w:rPr>
          <w:rFonts w:hint="cs"/>
          <w:rtl/>
          <w:lang w:eastAsia="he-IL"/>
        </w:rPr>
        <w:t>שמונה מנדטים.</w:t>
      </w:r>
    </w:p>
    <w:p w:rsidR="00CA38FF" w:rsidRDefault="00CA38FF" w:rsidP="00F80840">
      <w:pPr>
        <w:rPr>
          <w:rtl/>
          <w:lang w:eastAsia="he-IL"/>
        </w:rPr>
      </w:pPr>
      <w:bookmarkStart w:id="37421" w:name="_ETM_Q100_245675"/>
      <w:bookmarkStart w:id="37422" w:name="_ETM_Q100_245742"/>
      <w:bookmarkEnd w:id="37421"/>
      <w:bookmarkEnd w:id="37422"/>
    </w:p>
    <w:p w:rsidR="00CA38FF" w:rsidRDefault="00CA38FF" w:rsidP="00F80840">
      <w:pPr>
        <w:pStyle w:val="af5"/>
        <w:keepNext/>
        <w:rPr>
          <w:rtl/>
        </w:rPr>
      </w:pPr>
      <w:r w:rsidRPr="00581623">
        <w:rPr>
          <w:rStyle w:val="TagStyle"/>
          <w:rtl/>
        </w:rPr>
        <w:t xml:space="preserve"> &lt;&lt; קריאה &gt;&gt; </w:t>
      </w:r>
      <w:r>
        <w:rPr>
          <w:rtl/>
        </w:rPr>
        <w:t>מירב בן ארי (יש עתיד):</w:t>
      </w:r>
      <w:r w:rsidRPr="00581623">
        <w:rPr>
          <w:rStyle w:val="TagStyle"/>
          <w:rtl/>
        </w:rPr>
        <w:t xml:space="preserve"> &lt;&lt; קריאה &gt;&gt;</w:t>
      </w:r>
      <w:r>
        <w:rPr>
          <w:rtl/>
        </w:rPr>
        <w:t xml:space="preserve">   </w:t>
      </w:r>
    </w:p>
    <w:p w:rsidR="00CA38FF" w:rsidRDefault="00CA38FF" w:rsidP="000928D2">
      <w:pPr>
        <w:rPr>
          <w:rtl/>
          <w:lang w:eastAsia="he-IL"/>
        </w:rPr>
      </w:pPr>
    </w:p>
    <w:p w:rsidR="00CA38FF" w:rsidRDefault="00CA38FF" w:rsidP="00F80840">
      <w:pPr>
        <w:rPr>
          <w:rtl/>
          <w:lang w:eastAsia="he-IL"/>
        </w:rPr>
      </w:pPr>
      <w:bookmarkStart w:id="37423" w:name="_ETM_Q100_245482"/>
      <w:bookmarkStart w:id="37424" w:name="_ETM_Q100_245743"/>
      <w:bookmarkEnd w:id="37423"/>
      <w:bookmarkEnd w:id="37424"/>
      <w:r>
        <w:rPr>
          <w:rFonts w:hint="cs"/>
          <w:rtl/>
          <w:lang w:eastAsia="he-IL"/>
        </w:rPr>
        <w:t>כל יום אנשים מתים בממשלה הזאת.</w:t>
      </w:r>
      <w:bookmarkStart w:id="37425" w:name="_ETM_Q99_850253"/>
      <w:bookmarkEnd w:id="37425"/>
      <w:r>
        <w:rPr>
          <w:rFonts w:hint="cs"/>
          <w:rtl/>
          <w:lang w:eastAsia="he-IL"/>
        </w:rPr>
        <w:t xml:space="preserve"> זה מה שקורה. מה קורה? משהו השתנה בחברה הערבית?</w:t>
      </w:r>
      <w:bookmarkStart w:id="37426" w:name="_ETM_Q100_251195"/>
      <w:bookmarkEnd w:id="37426"/>
    </w:p>
    <w:p w:rsidR="00CA38FF" w:rsidRDefault="00CA38FF" w:rsidP="00F80840">
      <w:pPr>
        <w:rPr>
          <w:rtl/>
          <w:lang w:eastAsia="he-IL"/>
        </w:rPr>
      </w:pPr>
      <w:bookmarkStart w:id="37427" w:name="_ETM_Q100_251275"/>
      <w:bookmarkEnd w:id="37427"/>
    </w:p>
    <w:p w:rsidR="00CA38FF" w:rsidRDefault="00CA38FF" w:rsidP="00F80840">
      <w:pPr>
        <w:pStyle w:val="-"/>
        <w:keepNext/>
        <w:rPr>
          <w:rtl/>
        </w:rPr>
      </w:pPr>
      <w:bookmarkStart w:id="37428" w:name="ET_speakercontinue_6460_68"/>
      <w:r w:rsidRPr="00581623">
        <w:rPr>
          <w:rStyle w:val="TagStyle"/>
          <w:rtl/>
        </w:rPr>
        <w:t xml:space="preserve"> &lt;&lt; דובר_המשך &gt;&gt; </w:t>
      </w:r>
      <w:r>
        <w:rPr>
          <w:rtl/>
        </w:rPr>
        <w:t>יצחק קרויזר (עוצמה יהודית):</w:t>
      </w:r>
      <w:r w:rsidRPr="00581623">
        <w:rPr>
          <w:rStyle w:val="TagStyle"/>
          <w:rtl/>
        </w:rPr>
        <w:t xml:space="preserve"> &lt;&lt; דובר_המשך &gt;&gt;</w:t>
      </w:r>
      <w:r>
        <w:rPr>
          <w:rtl/>
        </w:rPr>
        <w:t xml:space="preserve">   </w:t>
      </w:r>
      <w:bookmarkEnd w:id="37428"/>
    </w:p>
    <w:p w:rsidR="00CA38FF" w:rsidRDefault="00CA38FF" w:rsidP="000928D2">
      <w:pPr>
        <w:rPr>
          <w:rtl/>
          <w:lang w:eastAsia="he-IL"/>
        </w:rPr>
      </w:pPr>
    </w:p>
    <w:p w:rsidR="00CA38FF" w:rsidRDefault="000928D2" w:rsidP="000928D2">
      <w:pPr>
        <w:rPr>
          <w:rtl/>
          <w:lang w:eastAsia="he-IL"/>
        </w:rPr>
      </w:pPr>
      <w:r>
        <w:rPr>
          <w:rFonts w:hint="cs"/>
          <w:rtl/>
          <w:lang w:eastAsia="he-IL"/>
        </w:rPr>
        <w:t>– –</w:t>
      </w:r>
      <w:r w:rsidR="00CA38FF">
        <w:rPr>
          <w:rFonts w:hint="cs"/>
          <w:rtl/>
          <w:lang w:eastAsia="he-IL"/>
        </w:rPr>
        <w:t xml:space="preserve"> ששולח ילדים קטינים להשתמש בנשק חם וקר כנגד אזרחי מדינת ישראל.</w:t>
      </w:r>
    </w:p>
    <w:p w:rsidR="00CA38FF" w:rsidRPr="00581623" w:rsidRDefault="00CA38FF" w:rsidP="00F80840">
      <w:pPr>
        <w:rPr>
          <w:rtl/>
          <w:lang w:eastAsia="he-IL"/>
        </w:rPr>
      </w:pPr>
    </w:p>
    <w:p w:rsidR="00CA38FF" w:rsidRDefault="00CA38FF" w:rsidP="00F80840">
      <w:pPr>
        <w:pStyle w:val="af5"/>
        <w:keepNext/>
        <w:rPr>
          <w:rtl/>
        </w:rPr>
      </w:pPr>
      <w:bookmarkStart w:id="37429" w:name="_ETM_Q99_855067"/>
      <w:bookmarkStart w:id="37430" w:name="_ETM_Q99_855116"/>
      <w:bookmarkEnd w:id="37429"/>
      <w:bookmarkEnd w:id="37430"/>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p>
    <w:p w:rsidR="00CA38FF" w:rsidRDefault="00CA38FF" w:rsidP="000928D2">
      <w:pPr>
        <w:rPr>
          <w:rtl/>
          <w:lang w:eastAsia="he-IL"/>
        </w:rPr>
      </w:pPr>
    </w:p>
    <w:p w:rsidR="00CA38FF" w:rsidRDefault="00CA38FF" w:rsidP="00F80840">
      <w:pPr>
        <w:rPr>
          <w:rtl/>
          <w:lang w:eastAsia="he-IL"/>
        </w:rPr>
      </w:pPr>
      <w:bookmarkStart w:id="37431" w:name="_ETM_Q99_855955"/>
      <w:bookmarkEnd w:id="37431"/>
      <w:r>
        <w:rPr>
          <w:rFonts w:hint="cs"/>
          <w:rtl/>
          <w:lang w:eastAsia="he-IL"/>
        </w:rPr>
        <w:t>השאלה היא אם</w:t>
      </w:r>
      <w:bookmarkStart w:id="37432" w:name="_ETM_Q99_857406"/>
      <w:bookmarkEnd w:id="37432"/>
      <w:r>
        <w:rPr>
          <w:rFonts w:hint="cs"/>
          <w:rtl/>
          <w:lang w:eastAsia="he-IL"/>
        </w:rPr>
        <w:t xml:space="preserve"> תגרשו את המשפחה של בן גביר. השאלה היא אם תגרשו את </w:t>
      </w:r>
      <w:bookmarkStart w:id="37433" w:name="_ETM_Q99_862340"/>
      <w:bookmarkEnd w:id="37433"/>
      <w:r>
        <w:rPr>
          <w:rFonts w:hint="cs"/>
          <w:rtl/>
          <w:lang w:eastAsia="he-IL"/>
        </w:rPr>
        <w:t>המשפחה של בן גביר.</w:t>
      </w:r>
      <w:bookmarkStart w:id="37434" w:name="_ETM_Q99_863310"/>
      <w:bookmarkStart w:id="37435" w:name="_ETM_Q99_864835"/>
      <w:bookmarkEnd w:id="37434"/>
      <w:bookmarkEnd w:id="37435"/>
      <w:r>
        <w:rPr>
          <w:rFonts w:hint="cs"/>
          <w:rtl/>
          <w:lang w:eastAsia="he-IL"/>
        </w:rPr>
        <w:t xml:space="preserve"> </w:t>
      </w:r>
      <w:bookmarkStart w:id="37436" w:name="_ETM_Q99_860271"/>
      <w:bookmarkEnd w:id="37436"/>
      <w:r>
        <w:rPr>
          <w:rFonts w:hint="cs"/>
          <w:rtl/>
          <w:lang w:eastAsia="he-IL"/>
        </w:rPr>
        <w:t>תתביישו לכם כולם.</w:t>
      </w:r>
    </w:p>
    <w:p w:rsidR="00CA38FF" w:rsidRDefault="00CA38FF" w:rsidP="00F80840">
      <w:pPr>
        <w:rPr>
          <w:rtl/>
          <w:lang w:eastAsia="he-IL"/>
        </w:rPr>
      </w:pPr>
      <w:bookmarkStart w:id="37437" w:name="_ETM_Q99_864879"/>
      <w:bookmarkEnd w:id="37437"/>
    </w:p>
    <w:p w:rsidR="00CA38FF" w:rsidRDefault="00CA38FF" w:rsidP="00F80840">
      <w:pPr>
        <w:pStyle w:val="-"/>
        <w:keepNext/>
        <w:rPr>
          <w:rtl/>
        </w:rPr>
      </w:pPr>
      <w:bookmarkStart w:id="37438" w:name="ET_speakercontinue_6460_45"/>
      <w:r>
        <w:rPr>
          <w:rStyle w:val="TagStyle"/>
          <w:rFonts w:hint="cs"/>
          <w:rtl/>
        </w:rPr>
        <w:t xml:space="preserve"> &lt;&lt; דובר_המשך &gt;&gt; </w:t>
      </w:r>
      <w:r>
        <w:rPr>
          <w:rFonts w:hint="cs"/>
          <w:rtl/>
        </w:rPr>
        <w:t>יצחק קרויזר (עוצמה יהודית):</w:t>
      </w:r>
      <w:r>
        <w:rPr>
          <w:rStyle w:val="TagStyle"/>
          <w:rtl/>
        </w:rPr>
        <w:t xml:space="preserve"> &lt;&lt; דובר_המשך &gt;&gt;</w:t>
      </w:r>
      <w:r>
        <w:rPr>
          <w:rFonts w:hint="cs"/>
          <w:rtl/>
        </w:rPr>
        <w:t xml:space="preserve">   </w:t>
      </w:r>
      <w:bookmarkEnd w:id="37438"/>
    </w:p>
    <w:p w:rsidR="00CA38FF" w:rsidRDefault="00CA38FF" w:rsidP="000928D2">
      <w:pPr>
        <w:rPr>
          <w:rtl/>
          <w:lang w:eastAsia="he-IL"/>
        </w:rPr>
      </w:pPr>
    </w:p>
    <w:p w:rsidR="00CA38FF" w:rsidRDefault="00CA38FF" w:rsidP="000928D2">
      <w:pPr>
        <w:rPr>
          <w:rtl/>
          <w:lang w:eastAsia="he-IL"/>
        </w:rPr>
      </w:pPr>
      <w:bookmarkStart w:id="37439" w:name="_ETM_Q99_860635"/>
      <w:bookmarkEnd w:id="37439"/>
      <w:r>
        <w:rPr>
          <w:rFonts w:hint="cs"/>
          <w:rtl/>
          <w:lang w:eastAsia="he-IL"/>
        </w:rPr>
        <w:t xml:space="preserve">אז המסר שעובר </w:t>
      </w:r>
      <w:bookmarkStart w:id="37440" w:name="_ETM_Q99_861094"/>
      <w:bookmarkEnd w:id="37440"/>
      <w:r>
        <w:rPr>
          <w:rFonts w:hint="cs"/>
          <w:rtl/>
          <w:lang w:eastAsia="he-IL"/>
        </w:rPr>
        <w:t xml:space="preserve">כאן, מעל בימת כנסת זו, הוא שאין לטרור גיל </w:t>
      </w:r>
      <w:r w:rsidR="000928D2">
        <w:rPr>
          <w:rFonts w:hint="cs"/>
          <w:rtl/>
          <w:lang w:eastAsia="he-IL"/>
        </w:rPr>
        <w:t>– –</w:t>
      </w:r>
    </w:p>
    <w:p w:rsidR="00CA38FF" w:rsidRDefault="00CA38FF" w:rsidP="00F80840">
      <w:pPr>
        <w:rPr>
          <w:rtl/>
          <w:lang w:eastAsia="he-IL"/>
        </w:rPr>
      </w:pPr>
      <w:bookmarkStart w:id="37441" w:name="_ETM_Q99_861968"/>
      <w:bookmarkStart w:id="37442" w:name="_ETM_Q99_862017"/>
      <w:bookmarkEnd w:id="37441"/>
      <w:bookmarkEnd w:id="37442"/>
    </w:p>
    <w:p w:rsidR="00CA38FF" w:rsidRDefault="00CA38FF" w:rsidP="00F80840">
      <w:pPr>
        <w:pStyle w:val="af6"/>
        <w:keepNext/>
        <w:rPr>
          <w:rtl/>
        </w:rPr>
      </w:pPr>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p>
    <w:p w:rsidR="00CA38FF" w:rsidRDefault="00CA38FF" w:rsidP="000928D2">
      <w:pPr>
        <w:rPr>
          <w:rtl/>
          <w:lang w:eastAsia="he-IL"/>
        </w:rPr>
      </w:pPr>
    </w:p>
    <w:p w:rsidR="00CA38FF" w:rsidRDefault="00CA38FF" w:rsidP="00F80840">
      <w:pPr>
        <w:rPr>
          <w:rtl/>
          <w:lang w:eastAsia="he-IL"/>
        </w:rPr>
      </w:pPr>
      <w:bookmarkStart w:id="37443" w:name="_ETM_Q99_865553"/>
      <w:bookmarkEnd w:id="37443"/>
      <w:r>
        <w:rPr>
          <w:rFonts w:hint="cs"/>
          <w:rtl/>
          <w:lang w:eastAsia="he-IL"/>
        </w:rPr>
        <w:t>חברת הכנסת בן ארי.</w:t>
      </w:r>
    </w:p>
    <w:p w:rsidR="00CA38FF" w:rsidRDefault="00CA38FF" w:rsidP="00F80840">
      <w:pPr>
        <w:rPr>
          <w:rtl/>
          <w:lang w:eastAsia="he-IL"/>
        </w:rPr>
      </w:pPr>
      <w:bookmarkStart w:id="37444" w:name="_ETM_Q99_863354"/>
      <w:bookmarkEnd w:id="37444"/>
    </w:p>
    <w:p w:rsidR="00CA38FF" w:rsidRDefault="00CA38FF" w:rsidP="00F80840">
      <w:pPr>
        <w:pStyle w:val="-"/>
        <w:keepNext/>
        <w:rPr>
          <w:rtl/>
        </w:rPr>
      </w:pPr>
      <w:bookmarkStart w:id="37445" w:name="ET_speakercontinue_6460_28"/>
      <w:r>
        <w:rPr>
          <w:rStyle w:val="TagStyle"/>
          <w:rFonts w:hint="cs"/>
          <w:rtl/>
        </w:rPr>
        <w:t xml:space="preserve"> &lt;&lt; דובר_המשך &gt;&gt; </w:t>
      </w:r>
      <w:r>
        <w:rPr>
          <w:rFonts w:hint="cs"/>
          <w:rtl/>
        </w:rPr>
        <w:t>יצחק קרויזר (עוצמה יהודית):</w:t>
      </w:r>
      <w:r>
        <w:rPr>
          <w:rStyle w:val="TagStyle"/>
          <w:rtl/>
        </w:rPr>
        <w:t xml:space="preserve"> &lt;&lt; דובר_המשך &gt;&gt;</w:t>
      </w:r>
      <w:r>
        <w:rPr>
          <w:rFonts w:hint="cs"/>
          <w:rtl/>
        </w:rPr>
        <w:t xml:space="preserve">   </w:t>
      </w:r>
      <w:bookmarkEnd w:id="37445"/>
    </w:p>
    <w:p w:rsidR="00CA38FF" w:rsidRDefault="00CA38FF" w:rsidP="000928D2">
      <w:pPr>
        <w:rPr>
          <w:rtl/>
          <w:lang w:eastAsia="he-IL"/>
        </w:rPr>
      </w:pPr>
    </w:p>
    <w:p w:rsidR="00CA38FF" w:rsidRDefault="000928D2" w:rsidP="00073CAE">
      <w:pPr>
        <w:rPr>
          <w:rtl/>
          <w:lang w:eastAsia="he-IL"/>
        </w:rPr>
      </w:pPr>
      <w:bookmarkStart w:id="37446" w:name="_ETM_Q99_860807"/>
      <w:bookmarkEnd w:id="37446"/>
      <w:r>
        <w:rPr>
          <w:rFonts w:hint="cs"/>
          <w:rtl/>
          <w:lang w:eastAsia="he-IL"/>
        </w:rPr>
        <w:t>– –</w:t>
      </w:r>
      <w:r w:rsidR="00CA38FF">
        <w:rPr>
          <w:rFonts w:hint="cs"/>
          <w:rtl/>
          <w:lang w:eastAsia="he-IL"/>
        </w:rPr>
        <w:t xml:space="preserve"> </w:t>
      </w:r>
      <w:bookmarkStart w:id="37447" w:name="_ETM_Q99_866944"/>
      <w:bookmarkEnd w:id="37447"/>
      <w:r w:rsidR="00CA38FF">
        <w:rPr>
          <w:rFonts w:hint="cs"/>
          <w:rtl/>
          <w:lang w:eastAsia="he-IL"/>
        </w:rPr>
        <w:t xml:space="preserve">וגם מחבלים קטינים ייכנסו לכלא וישלמו </w:t>
      </w:r>
      <w:bookmarkStart w:id="37448" w:name="_ETM_Q99_872918"/>
      <w:bookmarkEnd w:id="37448"/>
      <w:r w:rsidR="00CA38FF">
        <w:rPr>
          <w:rFonts w:hint="cs"/>
          <w:rtl/>
          <w:lang w:eastAsia="he-IL"/>
        </w:rPr>
        <w:t xml:space="preserve">את החוב שלהם לחברה הישראלית על הטרור ועל פעילויות הטרור </w:t>
      </w:r>
      <w:bookmarkStart w:id="37449" w:name="_ETM_Q99_876609"/>
      <w:bookmarkEnd w:id="37449"/>
      <w:r w:rsidR="00CA38FF">
        <w:rPr>
          <w:rFonts w:hint="cs"/>
          <w:rtl/>
          <w:lang w:eastAsia="he-IL"/>
        </w:rPr>
        <w:t>שהם מבצעים</w:t>
      </w:r>
      <w:r w:rsidR="00073CAE">
        <w:rPr>
          <w:rFonts w:hint="cs"/>
          <w:rtl/>
          <w:lang w:eastAsia="he-IL"/>
        </w:rPr>
        <w:t>,</w:t>
      </w:r>
      <w:r w:rsidR="00CA38FF">
        <w:rPr>
          <w:rFonts w:hint="cs"/>
          <w:rtl/>
          <w:lang w:eastAsia="he-IL"/>
        </w:rPr>
        <w:t xml:space="preserve"> ואחרי החקיקה של הגירוש, גם המשפחות שלהם יגורשו מכאן.</w:t>
      </w:r>
      <w:bookmarkStart w:id="37450" w:name="_ETM_Q99_882946"/>
      <w:bookmarkStart w:id="37451" w:name="_ETM_Q99_882982"/>
      <w:bookmarkStart w:id="37452" w:name="_ETM_Q99_883121"/>
      <w:bookmarkStart w:id="37453" w:name="_ETM_Q99_883157"/>
      <w:bookmarkEnd w:id="37450"/>
      <w:bookmarkEnd w:id="37451"/>
      <w:bookmarkEnd w:id="37452"/>
      <w:bookmarkEnd w:id="37453"/>
      <w:r w:rsidR="00073CAE">
        <w:rPr>
          <w:rFonts w:hint="cs"/>
          <w:rtl/>
          <w:lang w:eastAsia="he-IL"/>
        </w:rPr>
        <w:t xml:space="preserve"> </w:t>
      </w:r>
      <w:r w:rsidR="00CA38FF">
        <w:rPr>
          <w:rFonts w:hint="cs"/>
          <w:rtl/>
          <w:lang w:eastAsia="he-IL"/>
        </w:rPr>
        <w:t xml:space="preserve">ואני מאוד מקווה שסל החקיקה הזה, וזה שעוד יהיה בדרך, </w:t>
      </w:r>
      <w:bookmarkStart w:id="37454" w:name="_ETM_Q99_887123"/>
      <w:bookmarkEnd w:id="37454"/>
      <w:r w:rsidR="00CA38FF">
        <w:rPr>
          <w:rFonts w:hint="cs"/>
          <w:rtl/>
          <w:lang w:eastAsia="he-IL"/>
        </w:rPr>
        <w:t>יביא מציאות טובה יותר לאזרחי מדינת ישראל.</w:t>
      </w:r>
    </w:p>
    <w:p w:rsidR="00CA38FF" w:rsidRDefault="00CA38FF" w:rsidP="00F80840">
      <w:pPr>
        <w:rPr>
          <w:rtl/>
          <w:lang w:eastAsia="he-IL"/>
        </w:rPr>
      </w:pPr>
      <w:bookmarkStart w:id="37455" w:name="_ETM_Q99_890039"/>
      <w:bookmarkStart w:id="37456" w:name="_ETM_Q99_890079"/>
      <w:bookmarkEnd w:id="37455"/>
      <w:bookmarkEnd w:id="37456"/>
    </w:p>
    <w:p w:rsidR="00CA38FF" w:rsidRDefault="00CA38FF" w:rsidP="00F80840">
      <w:pPr>
        <w:pStyle w:val="af5"/>
        <w:keepNext/>
        <w:rPr>
          <w:rtl/>
        </w:rPr>
      </w:pPr>
      <w:bookmarkStart w:id="37457" w:name="ET_interruption_5787_30"/>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37457"/>
    </w:p>
    <w:p w:rsidR="00CA38FF" w:rsidRDefault="00CA38FF" w:rsidP="000928D2">
      <w:pPr>
        <w:rPr>
          <w:rtl/>
          <w:lang w:eastAsia="he-IL"/>
        </w:rPr>
      </w:pPr>
    </w:p>
    <w:p w:rsidR="00CA38FF" w:rsidRDefault="00CA38FF" w:rsidP="00F80840">
      <w:pPr>
        <w:rPr>
          <w:rtl/>
          <w:lang w:eastAsia="he-IL"/>
        </w:rPr>
      </w:pPr>
      <w:bookmarkStart w:id="37458" w:name="_ETM_Q99_890707"/>
      <w:bookmarkEnd w:id="37458"/>
      <w:r>
        <w:rPr>
          <w:rFonts w:hint="cs"/>
          <w:rtl/>
          <w:lang w:eastAsia="he-IL"/>
        </w:rPr>
        <w:t>תומך הטרור היחיד שיושב פה</w:t>
      </w:r>
      <w:bookmarkStart w:id="37459" w:name="_ETM_Q99_893284"/>
      <w:bookmarkEnd w:id="37459"/>
      <w:r>
        <w:rPr>
          <w:rFonts w:hint="cs"/>
          <w:rtl/>
          <w:lang w:eastAsia="he-IL"/>
        </w:rPr>
        <w:t xml:space="preserve"> זה איתמר בן גביר. בושה.</w:t>
      </w:r>
      <w:bookmarkStart w:id="37460" w:name="_ETM_Q99_899234"/>
      <w:bookmarkEnd w:id="37460"/>
    </w:p>
    <w:p w:rsidR="00CA38FF" w:rsidRDefault="00CA38FF" w:rsidP="00F80840">
      <w:pPr>
        <w:rPr>
          <w:rtl/>
          <w:lang w:eastAsia="he-IL"/>
        </w:rPr>
      </w:pPr>
      <w:bookmarkStart w:id="37461" w:name="_ETM_Q99_899278"/>
      <w:bookmarkStart w:id="37462" w:name="_ETM_Q99_899834"/>
      <w:bookmarkEnd w:id="37461"/>
      <w:bookmarkEnd w:id="37462"/>
    </w:p>
    <w:p w:rsidR="00CA38FF" w:rsidRDefault="00CA38FF" w:rsidP="00F80840">
      <w:pPr>
        <w:pStyle w:val="af5"/>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CA38FF" w:rsidRDefault="00CA38FF" w:rsidP="000928D2">
      <w:pPr>
        <w:rPr>
          <w:rtl/>
          <w:lang w:eastAsia="he-IL"/>
        </w:rPr>
      </w:pPr>
    </w:p>
    <w:p w:rsidR="00CA38FF" w:rsidRDefault="00CA38FF" w:rsidP="00F80840">
      <w:pPr>
        <w:rPr>
          <w:rtl/>
          <w:lang w:eastAsia="he-IL"/>
        </w:rPr>
      </w:pPr>
      <w:bookmarkStart w:id="37463" w:name="_ETM_Q99_894292"/>
      <w:bookmarkStart w:id="37464" w:name="_ETM_Q99_894333"/>
      <w:bookmarkEnd w:id="37463"/>
      <w:bookmarkEnd w:id="37464"/>
      <w:r>
        <w:rPr>
          <w:rFonts w:hint="cs"/>
          <w:rtl/>
          <w:lang w:eastAsia="he-IL"/>
        </w:rPr>
        <w:t>לא היחיד. לא היחיד. יש עוד.</w:t>
      </w:r>
    </w:p>
    <w:p w:rsidR="00CA38FF" w:rsidRDefault="00CA38FF" w:rsidP="00F80840">
      <w:pPr>
        <w:rPr>
          <w:rtl/>
          <w:lang w:eastAsia="he-IL"/>
        </w:rPr>
      </w:pPr>
      <w:bookmarkStart w:id="37465" w:name="_ETM_Q99_894311"/>
      <w:bookmarkStart w:id="37466" w:name="_ETM_Q99_894362"/>
      <w:bookmarkEnd w:id="37465"/>
      <w:bookmarkEnd w:id="37466"/>
    </w:p>
    <w:p w:rsidR="00CA38FF" w:rsidRDefault="00CA38FF" w:rsidP="00F80840">
      <w:pPr>
        <w:pStyle w:val="-"/>
        <w:keepNext/>
        <w:rPr>
          <w:rtl/>
        </w:rPr>
      </w:pPr>
      <w:bookmarkStart w:id="37467" w:name="ET_speakercontinue_6460_47"/>
      <w:r>
        <w:rPr>
          <w:rStyle w:val="TagStyle"/>
          <w:rFonts w:hint="cs"/>
          <w:rtl/>
        </w:rPr>
        <w:t xml:space="preserve"> &lt;&lt; דובר_המשך &gt;&gt; </w:t>
      </w:r>
      <w:r>
        <w:rPr>
          <w:rFonts w:hint="cs"/>
          <w:rtl/>
        </w:rPr>
        <w:t>יצחק קרויזר (עוצמה יהודית):</w:t>
      </w:r>
      <w:r>
        <w:rPr>
          <w:rStyle w:val="TagStyle"/>
          <w:rtl/>
        </w:rPr>
        <w:t xml:space="preserve"> &lt;&lt; דובר_המשך &gt;&gt;</w:t>
      </w:r>
      <w:r>
        <w:rPr>
          <w:rFonts w:hint="cs"/>
          <w:rtl/>
        </w:rPr>
        <w:t xml:space="preserve">   </w:t>
      </w:r>
      <w:bookmarkEnd w:id="37467"/>
    </w:p>
    <w:p w:rsidR="00CA38FF" w:rsidRDefault="00CA38FF" w:rsidP="000928D2">
      <w:pPr>
        <w:rPr>
          <w:rtl/>
          <w:lang w:eastAsia="he-IL"/>
        </w:rPr>
      </w:pPr>
    </w:p>
    <w:p w:rsidR="00CA38FF" w:rsidRDefault="00CA38FF" w:rsidP="00F80840">
      <w:pPr>
        <w:rPr>
          <w:rtl/>
          <w:lang w:eastAsia="he-IL"/>
        </w:rPr>
      </w:pPr>
      <w:bookmarkStart w:id="37468" w:name="_ETM_Q99_893244"/>
      <w:bookmarkEnd w:id="37468"/>
      <w:r>
        <w:rPr>
          <w:rFonts w:hint="cs"/>
          <w:rtl/>
          <w:lang w:eastAsia="he-IL"/>
        </w:rPr>
        <w:t>בסדר.</w:t>
      </w:r>
      <w:bookmarkStart w:id="37469" w:name="_ETM_Q99_894509"/>
      <w:bookmarkEnd w:id="37469"/>
      <w:r>
        <w:rPr>
          <w:rFonts w:hint="cs"/>
          <w:rtl/>
          <w:lang w:eastAsia="he-IL"/>
        </w:rPr>
        <w:t xml:space="preserve"> שמענו.</w:t>
      </w:r>
    </w:p>
    <w:p w:rsidR="00CA38FF" w:rsidRDefault="00CA38FF" w:rsidP="00F80840">
      <w:pPr>
        <w:rPr>
          <w:rtl/>
          <w:lang w:eastAsia="he-IL"/>
        </w:rPr>
      </w:pPr>
      <w:bookmarkStart w:id="37470" w:name="_ETM_Q99_893867"/>
      <w:bookmarkStart w:id="37471" w:name="_ETM_Q99_893912"/>
      <w:bookmarkEnd w:id="37470"/>
      <w:bookmarkEnd w:id="37471"/>
    </w:p>
    <w:p w:rsidR="00CA38FF" w:rsidRDefault="00CA38FF" w:rsidP="00F80840">
      <w:pPr>
        <w:pStyle w:val="af5"/>
        <w:keepNext/>
        <w:rPr>
          <w:rtl/>
        </w:rPr>
      </w:pPr>
      <w:bookmarkStart w:id="37472" w:name="ET_interruption_5787_46"/>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37472"/>
    </w:p>
    <w:p w:rsidR="00CA38FF" w:rsidRDefault="00CA38FF" w:rsidP="000928D2">
      <w:pPr>
        <w:rPr>
          <w:rtl/>
          <w:lang w:eastAsia="he-IL"/>
        </w:rPr>
      </w:pPr>
    </w:p>
    <w:p w:rsidR="00CA38FF" w:rsidRDefault="00CA38FF" w:rsidP="00F80840">
      <w:pPr>
        <w:rPr>
          <w:rtl/>
          <w:lang w:eastAsia="he-IL"/>
        </w:rPr>
      </w:pPr>
      <w:bookmarkStart w:id="37473" w:name="_ETM_Q99_892289"/>
      <w:bookmarkEnd w:id="37473"/>
      <w:r>
        <w:rPr>
          <w:rFonts w:hint="cs"/>
          <w:rtl/>
          <w:lang w:eastAsia="he-IL"/>
        </w:rPr>
        <w:t>הוא מורשע. היחיד שמורשע בטרור.</w:t>
      </w:r>
    </w:p>
    <w:p w:rsidR="00CA38FF" w:rsidRDefault="00CA38FF" w:rsidP="00F80840">
      <w:pPr>
        <w:rPr>
          <w:rtl/>
          <w:lang w:eastAsia="he-IL"/>
        </w:rPr>
      </w:pPr>
      <w:bookmarkStart w:id="37474" w:name="_ETM_Q99_899366"/>
      <w:bookmarkStart w:id="37475" w:name="_ETM_Q99_899419"/>
      <w:bookmarkEnd w:id="37474"/>
      <w:bookmarkEnd w:id="37475"/>
    </w:p>
    <w:p w:rsidR="00CA38FF" w:rsidRDefault="00CA38FF" w:rsidP="00F80840">
      <w:pPr>
        <w:pStyle w:val="af5"/>
        <w:keepNext/>
        <w:rPr>
          <w:rtl/>
        </w:rPr>
      </w:pPr>
      <w:bookmarkStart w:id="37476" w:name="ET_interruption_5300_48"/>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37476"/>
    </w:p>
    <w:p w:rsidR="00CA38FF" w:rsidRDefault="00CA38FF" w:rsidP="000928D2">
      <w:pPr>
        <w:rPr>
          <w:rtl/>
          <w:lang w:eastAsia="he-IL"/>
        </w:rPr>
      </w:pPr>
    </w:p>
    <w:p w:rsidR="00CA38FF" w:rsidRDefault="00CA38FF" w:rsidP="00F80840">
      <w:pPr>
        <w:rPr>
          <w:rtl/>
          <w:lang w:eastAsia="he-IL"/>
        </w:rPr>
      </w:pPr>
      <w:bookmarkStart w:id="37477" w:name="_ETM_Q99_899972"/>
      <w:bookmarkEnd w:id="37477"/>
      <w:r>
        <w:rPr>
          <w:rFonts w:hint="cs"/>
          <w:rtl/>
          <w:lang w:eastAsia="he-IL"/>
        </w:rPr>
        <w:t>המורשע הוא ראש המפלגה שלך.</w:t>
      </w:r>
    </w:p>
    <w:p w:rsidR="00CA38FF" w:rsidRDefault="00CA38FF" w:rsidP="00F80840">
      <w:pPr>
        <w:rPr>
          <w:rtl/>
          <w:lang w:eastAsia="he-IL"/>
        </w:rPr>
      </w:pPr>
      <w:bookmarkStart w:id="37478" w:name="_ETM_Q99_898093"/>
      <w:bookmarkStart w:id="37479" w:name="_ETM_Q99_902944"/>
      <w:bookmarkStart w:id="37480" w:name="_ETM_Q99_902985"/>
      <w:bookmarkEnd w:id="37478"/>
      <w:bookmarkEnd w:id="37479"/>
      <w:bookmarkEnd w:id="37480"/>
    </w:p>
    <w:p w:rsidR="00CA38FF" w:rsidRDefault="00CA38FF" w:rsidP="00F80840">
      <w:pPr>
        <w:pStyle w:val="af5"/>
        <w:keepNext/>
        <w:rPr>
          <w:rtl/>
        </w:rPr>
      </w:pPr>
      <w:bookmarkStart w:id="37481" w:name="ET_interruption_5787_32"/>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37481"/>
    </w:p>
    <w:p w:rsidR="00CA38FF" w:rsidRDefault="00CA38FF" w:rsidP="000928D2">
      <w:pPr>
        <w:rPr>
          <w:rtl/>
          <w:lang w:eastAsia="he-IL"/>
        </w:rPr>
      </w:pPr>
    </w:p>
    <w:p w:rsidR="00CA38FF" w:rsidRDefault="00CA38FF" w:rsidP="00F80840">
      <w:pPr>
        <w:rPr>
          <w:rtl/>
          <w:lang w:eastAsia="he-IL"/>
        </w:rPr>
      </w:pPr>
      <w:bookmarkStart w:id="37482" w:name="_ETM_Q99_902953"/>
      <w:bookmarkEnd w:id="37482"/>
      <w:r>
        <w:rPr>
          <w:rFonts w:hint="cs"/>
          <w:rtl/>
          <w:lang w:eastAsia="he-IL"/>
        </w:rPr>
        <w:t xml:space="preserve">היחיד שמורשע בטרור </w:t>
      </w:r>
      <w:bookmarkStart w:id="37483" w:name="_ETM_Q99_905017"/>
      <w:bookmarkEnd w:id="37483"/>
      <w:r>
        <w:rPr>
          <w:rFonts w:hint="cs"/>
          <w:rtl/>
          <w:lang w:eastAsia="he-IL"/>
        </w:rPr>
        <w:t xml:space="preserve">הוא </w:t>
      </w:r>
      <w:bookmarkStart w:id="37484" w:name="_ETM_Q99_904547"/>
      <w:bookmarkEnd w:id="37484"/>
      <w:r>
        <w:rPr>
          <w:rFonts w:hint="cs"/>
          <w:rtl/>
          <w:lang w:eastAsia="he-IL"/>
        </w:rPr>
        <w:t>ראש מפלגתך.</w:t>
      </w:r>
    </w:p>
    <w:p w:rsidR="00CA38FF" w:rsidRDefault="00CA38FF" w:rsidP="00F80840">
      <w:pPr>
        <w:rPr>
          <w:rtl/>
          <w:lang w:eastAsia="he-IL"/>
        </w:rPr>
      </w:pPr>
      <w:bookmarkStart w:id="37485" w:name="_ETM_Q99_904853"/>
      <w:bookmarkStart w:id="37486" w:name="_ETM_Q99_904903"/>
      <w:bookmarkEnd w:id="37485"/>
      <w:bookmarkEnd w:id="37486"/>
    </w:p>
    <w:p w:rsidR="00CA38FF" w:rsidRPr="00581623" w:rsidRDefault="00CA38FF" w:rsidP="00F80840">
      <w:pPr>
        <w:pStyle w:val="af5"/>
        <w:keepNext/>
        <w:rPr>
          <w:rtl/>
        </w:rPr>
      </w:pPr>
      <w:bookmarkStart w:id="37487" w:name="ET_interruption_6255_50"/>
      <w:r>
        <w:rPr>
          <w:rStyle w:val="TagStyle"/>
          <w:rFonts w:hint="cs"/>
          <w:rtl/>
        </w:rPr>
        <w:t xml:space="preserve"> </w:t>
      </w:r>
      <w:r w:rsidRPr="00581623">
        <w:rPr>
          <w:rStyle w:val="TagStyle"/>
          <w:rFonts w:hint="cs"/>
          <w:rtl/>
        </w:rPr>
        <w:t xml:space="preserve">&lt;&lt; קריאה &gt;&gt; </w:t>
      </w:r>
      <w:r w:rsidRPr="00581623">
        <w:rPr>
          <w:rFonts w:hint="cs"/>
          <w:rtl/>
        </w:rPr>
        <w:t>סימון דוידסון (יש עתיד):</w:t>
      </w:r>
      <w:r w:rsidRPr="00581623">
        <w:rPr>
          <w:rStyle w:val="TagStyle"/>
          <w:rtl/>
        </w:rPr>
        <w:t xml:space="preserve"> &lt;&lt; קריאה &gt;&gt;</w:t>
      </w:r>
      <w:r w:rsidRPr="00581623">
        <w:rPr>
          <w:rFonts w:hint="cs"/>
          <w:rtl/>
        </w:rPr>
        <w:t xml:space="preserve">   </w:t>
      </w:r>
      <w:bookmarkEnd w:id="37487"/>
    </w:p>
    <w:p w:rsidR="00CA38FF" w:rsidRPr="00581623" w:rsidRDefault="00CA38FF" w:rsidP="000928D2">
      <w:pPr>
        <w:rPr>
          <w:rtl/>
          <w:lang w:eastAsia="he-IL"/>
        </w:rPr>
      </w:pPr>
    </w:p>
    <w:p w:rsidR="00CA38FF" w:rsidRDefault="00CA38FF" w:rsidP="000928D2">
      <w:pPr>
        <w:rPr>
          <w:rtl/>
          <w:lang w:eastAsia="he-IL"/>
        </w:rPr>
      </w:pPr>
      <w:bookmarkStart w:id="37488" w:name="_ETM_Q99_905248"/>
      <w:bookmarkEnd w:id="37488"/>
      <w:r>
        <w:rPr>
          <w:rFonts w:hint="cs"/>
          <w:rtl/>
          <w:lang w:eastAsia="he-IL"/>
        </w:rPr>
        <w:t xml:space="preserve">איזה </w:t>
      </w:r>
      <w:bookmarkStart w:id="37489" w:name="_ETM_Q100_306078"/>
      <w:bookmarkEnd w:id="37489"/>
      <w:r>
        <w:rPr>
          <w:rFonts w:hint="cs"/>
          <w:rtl/>
          <w:lang w:eastAsia="he-IL"/>
        </w:rPr>
        <w:t xml:space="preserve">צביעות </w:t>
      </w:r>
      <w:r w:rsidR="000928D2">
        <w:rPr>
          <w:rFonts w:hint="cs"/>
          <w:rtl/>
          <w:lang w:eastAsia="he-IL"/>
        </w:rPr>
        <w:t>– – –</w:t>
      </w:r>
      <w:r w:rsidRPr="00581623">
        <w:rPr>
          <w:rFonts w:hint="cs"/>
          <w:rtl/>
          <w:lang w:eastAsia="he-IL"/>
        </w:rPr>
        <w:t xml:space="preserve"> באיזה עולם זה קורה?</w:t>
      </w:r>
    </w:p>
    <w:p w:rsidR="00CA38FF" w:rsidRDefault="00CA38FF" w:rsidP="00F80840">
      <w:pPr>
        <w:rPr>
          <w:rtl/>
          <w:lang w:eastAsia="he-IL"/>
        </w:rPr>
      </w:pPr>
    </w:p>
    <w:p w:rsidR="00CA38FF" w:rsidRDefault="00CA38FF" w:rsidP="00F80840">
      <w:pPr>
        <w:pStyle w:val="af5"/>
        <w:keepNext/>
        <w:rPr>
          <w:rtl/>
        </w:rPr>
      </w:pPr>
      <w:bookmarkStart w:id="37490" w:name="ET_interruption_קריאות_51"/>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37490"/>
    </w:p>
    <w:p w:rsidR="00CA38FF" w:rsidRDefault="00CA38FF" w:rsidP="000928D2">
      <w:pPr>
        <w:rPr>
          <w:rtl/>
          <w:lang w:eastAsia="he-IL"/>
        </w:rPr>
      </w:pPr>
    </w:p>
    <w:p w:rsidR="00CA38FF" w:rsidRDefault="000928D2" w:rsidP="000928D2">
      <w:pPr>
        <w:rPr>
          <w:rtl/>
          <w:lang w:eastAsia="he-IL"/>
        </w:rPr>
      </w:pPr>
      <w:bookmarkStart w:id="37491" w:name="_ETM_Q99_917807"/>
      <w:bookmarkEnd w:id="37491"/>
      <w:r>
        <w:rPr>
          <w:rFonts w:hint="cs"/>
          <w:rtl/>
          <w:lang w:eastAsia="he-IL"/>
        </w:rPr>
        <w:t>– – –</w:t>
      </w:r>
    </w:p>
    <w:p w:rsidR="00CA38FF" w:rsidRDefault="00CA38FF" w:rsidP="00F80840">
      <w:pPr>
        <w:rPr>
          <w:rtl/>
          <w:lang w:eastAsia="he-IL"/>
        </w:rPr>
      </w:pPr>
      <w:bookmarkStart w:id="37492" w:name="_ETM_Q99_899869"/>
      <w:bookmarkEnd w:id="37492"/>
    </w:p>
    <w:p w:rsidR="00CA38FF" w:rsidRDefault="00CA38FF" w:rsidP="00F80840">
      <w:pPr>
        <w:pStyle w:val="-"/>
        <w:keepNext/>
        <w:rPr>
          <w:rtl/>
        </w:rPr>
      </w:pPr>
      <w:bookmarkStart w:id="37493" w:name="ET_speakercontinue_6460_49"/>
      <w:r>
        <w:rPr>
          <w:rStyle w:val="TagStyle"/>
          <w:rFonts w:hint="cs"/>
          <w:rtl/>
        </w:rPr>
        <w:t xml:space="preserve"> &lt;&lt; דובר_המשך &gt;&gt; </w:t>
      </w:r>
      <w:r>
        <w:rPr>
          <w:rFonts w:hint="cs"/>
          <w:rtl/>
        </w:rPr>
        <w:t>יצחק קרויזר (עוצמה יהודית):</w:t>
      </w:r>
      <w:r>
        <w:rPr>
          <w:rStyle w:val="TagStyle"/>
          <w:rtl/>
        </w:rPr>
        <w:t xml:space="preserve"> &lt;&lt; דובר_המשך &gt;&gt;</w:t>
      </w:r>
      <w:r>
        <w:rPr>
          <w:rFonts w:hint="cs"/>
          <w:rtl/>
        </w:rPr>
        <w:t xml:space="preserve">   </w:t>
      </w:r>
      <w:bookmarkEnd w:id="37493"/>
    </w:p>
    <w:p w:rsidR="00CA38FF" w:rsidRDefault="00CA38FF" w:rsidP="000928D2">
      <w:pPr>
        <w:rPr>
          <w:rtl/>
          <w:lang w:eastAsia="he-IL"/>
        </w:rPr>
      </w:pPr>
    </w:p>
    <w:p w:rsidR="00CA38FF" w:rsidRDefault="00CA38FF" w:rsidP="00073CAE">
      <w:pPr>
        <w:rPr>
          <w:rtl/>
          <w:lang w:eastAsia="he-IL"/>
        </w:rPr>
      </w:pPr>
      <w:bookmarkStart w:id="37494" w:name="_ETM_Q99_906445"/>
      <w:bookmarkEnd w:id="37494"/>
      <w:r>
        <w:rPr>
          <w:rFonts w:hint="cs"/>
          <w:rtl/>
          <w:lang w:eastAsia="he-IL"/>
        </w:rPr>
        <w:t xml:space="preserve">הייתי מציע, חברים – הציבור רואה, אבל אנחנו מוקלטים, </w:t>
      </w:r>
      <w:bookmarkStart w:id="37495" w:name="_ETM_Q99_916880"/>
      <w:bookmarkEnd w:id="37495"/>
      <w:r>
        <w:rPr>
          <w:rFonts w:hint="cs"/>
          <w:rtl/>
          <w:lang w:eastAsia="he-IL"/>
        </w:rPr>
        <w:t xml:space="preserve">הכול מועבר בשידור, והציבור רואה. </w:t>
      </w:r>
    </w:p>
    <w:p w:rsidR="00CA38FF" w:rsidRDefault="00CA38FF" w:rsidP="00F80840">
      <w:pPr>
        <w:rPr>
          <w:rtl/>
          <w:lang w:eastAsia="he-IL"/>
        </w:rPr>
      </w:pPr>
      <w:bookmarkStart w:id="37496" w:name="_ETM_Q99_912858"/>
      <w:bookmarkStart w:id="37497" w:name="_ETM_Q99_912912"/>
      <w:bookmarkEnd w:id="37496"/>
      <w:bookmarkEnd w:id="37497"/>
    </w:p>
    <w:p w:rsidR="00CA38FF" w:rsidRDefault="00CA38FF" w:rsidP="00F80840">
      <w:pPr>
        <w:pStyle w:val="af5"/>
        <w:keepNext/>
        <w:rPr>
          <w:rtl/>
        </w:rPr>
      </w:pPr>
      <w:bookmarkStart w:id="37498" w:name="ET_interruption_6255_61"/>
      <w:r w:rsidRPr="005B0B02">
        <w:rPr>
          <w:rStyle w:val="TagStyle"/>
          <w:rtl/>
        </w:rPr>
        <w:t xml:space="preserve"> &lt;&lt; קריאה &gt;&gt; </w:t>
      </w:r>
      <w:r>
        <w:rPr>
          <w:rtl/>
        </w:rPr>
        <w:t>סימון דוידסון (יש עתיד):</w:t>
      </w:r>
      <w:r w:rsidRPr="005B0B02">
        <w:rPr>
          <w:rStyle w:val="TagStyle"/>
          <w:rtl/>
        </w:rPr>
        <w:t xml:space="preserve"> &lt;&lt; קריאה &gt;&gt;</w:t>
      </w:r>
      <w:r>
        <w:rPr>
          <w:rtl/>
        </w:rPr>
        <w:t xml:space="preserve">   </w:t>
      </w:r>
      <w:bookmarkEnd w:id="37498"/>
    </w:p>
    <w:p w:rsidR="00CA38FF" w:rsidRDefault="00CA38FF" w:rsidP="000928D2">
      <w:pPr>
        <w:rPr>
          <w:rtl/>
          <w:lang w:eastAsia="he-IL"/>
        </w:rPr>
      </w:pPr>
    </w:p>
    <w:p w:rsidR="00CA38FF" w:rsidRDefault="00CA38FF" w:rsidP="00F80840">
      <w:pPr>
        <w:rPr>
          <w:rtl/>
          <w:lang w:eastAsia="he-IL"/>
        </w:rPr>
      </w:pPr>
      <w:bookmarkStart w:id="37499" w:name="_ETM_Q99_913421"/>
      <w:bookmarkStart w:id="37500" w:name="_ETM_Q99_914759"/>
      <w:bookmarkEnd w:id="37499"/>
      <w:bookmarkEnd w:id="37500"/>
      <w:r>
        <w:rPr>
          <w:rFonts w:hint="cs"/>
          <w:rtl/>
          <w:lang w:eastAsia="he-IL"/>
        </w:rPr>
        <w:t>מי אתם בכלל? מי אתם שתיתנו לנו הסברים?</w:t>
      </w:r>
    </w:p>
    <w:p w:rsidR="00CA38FF" w:rsidRDefault="00CA38FF" w:rsidP="00F80840">
      <w:pPr>
        <w:rPr>
          <w:rtl/>
          <w:lang w:eastAsia="he-IL"/>
        </w:rPr>
      </w:pPr>
    </w:p>
    <w:p w:rsidR="00CA38FF" w:rsidRDefault="00CA38FF" w:rsidP="00F80840">
      <w:pPr>
        <w:pStyle w:val="af5"/>
        <w:keepNext/>
        <w:rPr>
          <w:rtl/>
        </w:rPr>
      </w:pPr>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p>
    <w:p w:rsidR="00CA38FF" w:rsidRDefault="00CA38FF" w:rsidP="000928D2">
      <w:pPr>
        <w:rPr>
          <w:rtl/>
          <w:lang w:eastAsia="he-IL"/>
        </w:rPr>
      </w:pPr>
    </w:p>
    <w:p w:rsidR="00CA38FF" w:rsidRDefault="000928D2" w:rsidP="000928D2">
      <w:pPr>
        <w:rPr>
          <w:rtl/>
          <w:lang w:eastAsia="he-IL"/>
        </w:rPr>
      </w:pPr>
      <w:bookmarkStart w:id="37501" w:name="_ETM_Q99_916648"/>
      <w:bookmarkEnd w:id="37501"/>
      <w:r>
        <w:rPr>
          <w:rFonts w:hint="cs"/>
          <w:rtl/>
          <w:lang w:eastAsia="he-IL"/>
        </w:rPr>
        <w:t>– – –</w:t>
      </w:r>
      <w:r w:rsidR="00CA38FF">
        <w:rPr>
          <w:rFonts w:hint="cs"/>
          <w:rtl/>
          <w:lang w:eastAsia="he-IL"/>
        </w:rPr>
        <w:t xml:space="preserve"> כמות הטרור </w:t>
      </w:r>
      <w:r>
        <w:rPr>
          <w:rFonts w:hint="cs"/>
          <w:rtl/>
          <w:lang w:eastAsia="he-IL"/>
        </w:rPr>
        <w:t>– – –</w:t>
      </w:r>
    </w:p>
    <w:p w:rsidR="00CA38FF" w:rsidRDefault="00CA38FF" w:rsidP="00F80840">
      <w:pPr>
        <w:rPr>
          <w:rtl/>
          <w:lang w:eastAsia="he-IL"/>
        </w:rPr>
      </w:pPr>
      <w:bookmarkStart w:id="37502" w:name="_ETM_Q99_806936"/>
      <w:bookmarkEnd w:id="37502"/>
    </w:p>
    <w:p w:rsidR="00CA38FF" w:rsidRDefault="00CA38FF" w:rsidP="00F80840">
      <w:pPr>
        <w:pStyle w:val="-"/>
        <w:keepNext/>
        <w:rPr>
          <w:rtl/>
        </w:rPr>
      </w:pPr>
      <w:bookmarkStart w:id="37503" w:name="ET_speakercontinue_6460_54"/>
      <w:r>
        <w:rPr>
          <w:rStyle w:val="TagStyle"/>
          <w:rFonts w:hint="cs"/>
          <w:rtl/>
        </w:rPr>
        <w:t xml:space="preserve"> &lt;&lt; דובר_המשך &gt;&gt; </w:t>
      </w:r>
      <w:r>
        <w:rPr>
          <w:rFonts w:hint="cs"/>
          <w:rtl/>
        </w:rPr>
        <w:t>יצחק קרויזר (עוצמה יהודית):</w:t>
      </w:r>
      <w:r>
        <w:rPr>
          <w:rStyle w:val="TagStyle"/>
          <w:rtl/>
        </w:rPr>
        <w:t xml:space="preserve"> &lt;&lt; דובר_המשך &gt;&gt;</w:t>
      </w:r>
      <w:r>
        <w:rPr>
          <w:rFonts w:hint="cs"/>
          <w:rtl/>
        </w:rPr>
        <w:t xml:space="preserve">   </w:t>
      </w:r>
      <w:bookmarkEnd w:id="37503"/>
    </w:p>
    <w:p w:rsidR="00CA38FF" w:rsidRDefault="00CA38FF" w:rsidP="000928D2">
      <w:pPr>
        <w:rPr>
          <w:rtl/>
          <w:lang w:eastAsia="he-IL"/>
        </w:rPr>
      </w:pPr>
    </w:p>
    <w:p w:rsidR="00CA38FF" w:rsidRDefault="00CA38FF" w:rsidP="000928D2">
      <w:pPr>
        <w:rPr>
          <w:rtl/>
          <w:lang w:eastAsia="he-IL"/>
        </w:rPr>
      </w:pPr>
      <w:bookmarkStart w:id="37504" w:name="_ETM_Q99_922491"/>
      <w:bookmarkEnd w:id="37504"/>
      <w:r>
        <w:rPr>
          <w:rFonts w:hint="cs"/>
          <w:rtl/>
          <w:lang w:eastAsia="he-IL"/>
        </w:rPr>
        <w:t xml:space="preserve">דוידסון </w:t>
      </w:r>
      <w:proofErr w:type="spellStart"/>
      <w:r>
        <w:rPr>
          <w:rFonts w:hint="cs"/>
          <w:rtl/>
          <w:lang w:eastAsia="he-IL"/>
        </w:rPr>
        <w:t>ויוראי</w:t>
      </w:r>
      <w:proofErr w:type="spellEnd"/>
      <w:r>
        <w:rPr>
          <w:rFonts w:hint="cs"/>
          <w:rtl/>
          <w:lang w:eastAsia="he-IL"/>
        </w:rPr>
        <w:t xml:space="preserve">, אפשר לפעמים </w:t>
      </w:r>
      <w:r w:rsidR="000928D2">
        <w:rPr>
          <w:rFonts w:hint="cs"/>
          <w:rtl/>
          <w:lang w:eastAsia="he-IL"/>
        </w:rPr>
        <w:t>– – –</w:t>
      </w:r>
    </w:p>
    <w:p w:rsidR="00CA38FF" w:rsidRDefault="00CA38FF" w:rsidP="00F80840">
      <w:pPr>
        <w:rPr>
          <w:rtl/>
          <w:lang w:eastAsia="he-IL"/>
        </w:rPr>
      </w:pPr>
    </w:p>
    <w:p w:rsidR="00CA38FF" w:rsidRDefault="00CA38FF" w:rsidP="00F80840">
      <w:pPr>
        <w:pStyle w:val="af5"/>
        <w:keepNext/>
        <w:rPr>
          <w:rtl/>
        </w:rPr>
      </w:pPr>
      <w:bookmarkStart w:id="37505" w:name="ET_interruption_6255_55"/>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37505"/>
    </w:p>
    <w:p w:rsidR="00CA38FF" w:rsidRDefault="00CA38FF" w:rsidP="000928D2">
      <w:pPr>
        <w:rPr>
          <w:rtl/>
          <w:lang w:eastAsia="he-IL"/>
        </w:rPr>
      </w:pPr>
    </w:p>
    <w:p w:rsidR="00CA38FF" w:rsidRDefault="000928D2" w:rsidP="000928D2">
      <w:pPr>
        <w:rPr>
          <w:rtl/>
          <w:lang w:eastAsia="he-IL"/>
        </w:rPr>
      </w:pPr>
      <w:bookmarkStart w:id="37506" w:name="_ETM_Q99_921733"/>
      <w:bookmarkEnd w:id="37506"/>
      <w:r>
        <w:rPr>
          <w:rFonts w:hint="cs"/>
          <w:rtl/>
          <w:lang w:eastAsia="he-IL"/>
        </w:rPr>
        <w:t>– – –</w:t>
      </w:r>
      <w:r w:rsidR="00CA38FF">
        <w:rPr>
          <w:rFonts w:hint="cs"/>
          <w:rtl/>
          <w:lang w:eastAsia="he-IL"/>
        </w:rPr>
        <w:t xml:space="preserve"> מאי גולן?</w:t>
      </w:r>
    </w:p>
    <w:p w:rsidR="00CA38FF" w:rsidRDefault="00CA38FF" w:rsidP="00F80840">
      <w:pPr>
        <w:rPr>
          <w:rtl/>
          <w:lang w:eastAsia="he-IL"/>
        </w:rPr>
      </w:pPr>
      <w:bookmarkStart w:id="37507" w:name="_ETM_Q99_922189"/>
      <w:bookmarkEnd w:id="37507"/>
    </w:p>
    <w:p w:rsidR="00CA38FF" w:rsidRDefault="00CA38FF" w:rsidP="00F80840">
      <w:pPr>
        <w:pStyle w:val="af5"/>
        <w:keepNext/>
        <w:rPr>
          <w:rtl/>
        </w:rPr>
      </w:pPr>
      <w:bookmarkStart w:id="37508" w:name="ET_interruption_קריאה_56"/>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37508"/>
    </w:p>
    <w:p w:rsidR="00CA38FF" w:rsidRDefault="00CA38FF" w:rsidP="000928D2">
      <w:pPr>
        <w:rPr>
          <w:rtl/>
          <w:lang w:eastAsia="he-IL"/>
        </w:rPr>
      </w:pPr>
    </w:p>
    <w:p w:rsidR="00CA38FF" w:rsidRDefault="000928D2" w:rsidP="000928D2">
      <w:pPr>
        <w:rPr>
          <w:rtl/>
          <w:lang w:eastAsia="he-IL"/>
        </w:rPr>
      </w:pPr>
      <w:bookmarkStart w:id="37509" w:name="_ETM_Q99_923090"/>
      <w:bookmarkEnd w:id="37509"/>
      <w:r>
        <w:rPr>
          <w:rFonts w:hint="cs"/>
          <w:rtl/>
          <w:lang w:eastAsia="he-IL"/>
        </w:rPr>
        <w:t>– – –</w:t>
      </w:r>
      <w:r w:rsidR="00CA38FF">
        <w:rPr>
          <w:rFonts w:hint="cs"/>
          <w:rtl/>
          <w:lang w:eastAsia="he-IL"/>
        </w:rPr>
        <w:t xml:space="preserve"> בערבית, שיבינו אותו.</w:t>
      </w:r>
    </w:p>
    <w:p w:rsidR="00CA38FF" w:rsidRDefault="00CA38FF" w:rsidP="00F80840">
      <w:pPr>
        <w:rPr>
          <w:rtl/>
          <w:lang w:eastAsia="he-IL"/>
        </w:rPr>
      </w:pPr>
      <w:bookmarkStart w:id="37510" w:name="_ETM_Q99_928505"/>
      <w:bookmarkStart w:id="37511" w:name="_ETM_Q99_928544"/>
      <w:bookmarkEnd w:id="37510"/>
      <w:bookmarkEnd w:id="37511"/>
    </w:p>
    <w:p w:rsidR="00CA38FF" w:rsidRDefault="00CA38FF" w:rsidP="00F80840">
      <w:pPr>
        <w:pStyle w:val="af5"/>
        <w:keepNext/>
        <w:rPr>
          <w:rtl/>
        </w:rPr>
      </w:pPr>
      <w:bookmarkStart w:id="37512" w:name="ET_interruption_6255_57"/>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37512"/>
    </w:p>
    <w:p w:rsidR="00CA38FF" w:rsidRDefault="00CA38FF" w:rsidP="000928D2">
      <w:pPr>
        <w:rPr>
          <w:rtl/>
          <w:lang w:eastAsia="he-IL"/>
        </w:rPr>
      </w:pPr>
    </w:p>
    <w:p w:rsidR="00CA38FF" w:rsidRDefault="00CA38FF" w:rsidP="00073CAE">
      <w:pPr>
        <w:rPr>
          <w:rtl/>
          <w:lang w:eastAsia="he-IL"/>
        </w:rPr>
      </w:pPr>
      <w:bookmarkStart w:id="37513" w:name="_ETM_Q99_927600"/>
      <w:bookmarkEnd w:id="37513"/>
      <w:r>
        <w:rPr>
          <w:rFonts w:hint="cs"/>
          <w:rtl/>
          <w:lang w:eastAsia="he-IL"/>
        </w:rPr>
        <w:t>איתמר בן גביר לא עשה דקה צבא בחיים שלו</w:t>
      </w:r>
      <w:r w:rsidR="00073CAE">
        <w:rPr>
          <w:rFonts w:hint="cs"/>
          <w:rtl/>
          <w:lang w:eastAsia="he-IL"/>
        </w:rPr>
        <w:t>,</w:t>
      </w:r>
      <w:r>
        <w:rPr>
          <w:rFonts w:hint="cs"/>
          <w:rtl/>
          <w:lang w:eastAsia="he-IL"/>
        </w:rPr>
        <w:t xml:space="preserve"> ואתה מחנך אותנו?</w:t>
      </w:r>
    </w:p>
    <w:p w:rsidR="00CA38FF" w:rsidRDefault="00CA38FF" w:rsidP="00F80840">
      <w:pPr>
        <w:rPr>
          <w:rtl/>
          <w:lang w:eastAsia="he-IL"/>
        </w:rPr>
      </w:pPr>
      <w:bookmarkStart w:id="37514" w:name="_ETM_Q99_930224"/>
      <w:bookmarkStart w:id="37515" w:name="_ETM_Q99_930263"/>
      <w:bookmarkEnd w:id="37514"/>
      <w:bookmarkEnd w:id="37515"/>
    </w:p>
    <w:p w:rsidR="00CA38FF" w:rsidRDefault="00CA38FF" w:rsidP="00F80840">
      <w:pPr>
        <w:pStyle w:val="-"/>
        <w:keepNext/>
        <w:rPr>
          <w:rtl/>
        </w:rPr>
      </w:pPr>
      <w:bookmarkStart w:id="37516" w:name="ET_speakercontinue_6460_58"/>
      <w:r>
        <w:rPr>
          <w:rStyle w:val="TagStyle"/>
          <w:rFonts w:hint="cs"/>
          <w:rtl/>
        </w:rPr>
        <w:t xml:space="preserve"> &lt;&lt; דובר_המשך &gt;&gt; </w:t>
      </w:r>
      <w:r>
        <w:rPr>
          <w:rFonts w:hint="cs"/>
          <w:rtl/>
        </w:rPr>
        <w:t>יצחק קרויזר (עוצמה יהודית):</w:t>
      </w:r>
      <w:r>
        <w:rPr>
          <w:rStyle w:val="TagStyle"/>
          <w:rtl/>
        </w:rPr>
        <w:t xml:space="preserve"> &lt;&lt; דובר_המשך &gt;&gt;</w:t>
      </w:r>
      <w:r>
        <w:rPr>
          <w:rFonts w:hint="cs"/>
          <w:rtl/>
        </w:rPr>
        <w:t xml:space="preserve">   </w:t>
      </w:r>
      <w:bookmarkEnd w:id="37516"/>
    </w:p>
    <w:p w:rsidR="00CA38FF" w:rsidRDefault="00CA38FF" w:rsidP="000928D2">
      <w:pPr>
        <w:rPr>
          <w:rtl/>
          <w:lang w:eastAsia="he-IL"/>
        </w:rPr>
      </w:pPr>
    </w:p>
    <w:p w:rsidR="00CA38FF" w:rsidRDefault="00CA38FF" w:rsidP="000928D2">
      <w:pPr>
        <w:rPr>
          <w:rtl/>
          <w:lang w:eastAsia="he-IL"/>
        </w:rPr>
      </w:pPr>
      <w:bookmarkStart w:id="37517" w:name="_ETM_Q99_931115"/>
      <w:bookmarkEnd w:id="37517"/>
      <w:r>
        <w:rPr>
          <w:rFonts w:hint="cs"/>
          <w:rtl/>
          <w:lang w:eastAsia="he-IL"/>
        </w:rPr>
        <w:t xml:space="preserve">אפשר לפעמים להיות בשקט </w:t>
      </w:r>
      <w:r w:rsidR="000928D2">
        <w:rPr>
          <w:rFonts w:hint="cs"/>
          <w:rtl/>
          <w:lang w:eastAsia="he-IL"/>
        </w:rPr>
        <w:t>– –</w:t>
      </w:r>
    </w:p>
    <w:p w:rsidR="00CA38FF" w:rsidRDefault="00CA38FF" w:rsidP="00F80840">
      <w:pPr>
        <w:rPr>
          <w:rtl/>
          <w:lang w:eastAsia="he-IL"/>
        </w:rPr>
      </w:pPr>
      <w:bookmarkStart w:id="37518" w:name="_ETM_Q99_927890"/>
      <w:bookmarkStart w:id="37519" w:name="_ETM_Q99_927933"/>
      <w:bookmarkEnd w:id="37518"/>
      <w:bookmarkEnd w:id="37519"/>
    </w:p>
    <w:p w:rsidR="00CA38FF" w:rsidRDefault="00CA38FF" w:rsidP="00F80840">
      <w:pPr>
        <w:pStyle w:val="af5"/>
        <w:keepNext/>
        <w:rPr>
          <w:rtl/>
        </w:rPr>
      </w:pPr>
      <w:r>
        <w:rPr>
          <w:rStyle w:val="TagStyle"/>
          <w:rFonts w:hint="cs"/>
          <w:rtl/>
        </w:rPr>
        <w:t xml:space="preserve"> &lt;&lt; קריאה &gt;&gt; </w:t>
      </w:r>
      <w:r>
        <w:rPr>
          <w:rFonts w:hint="cs"/>
          <w:rtl/>
        </w:rPr>
        <w:t>אלמוג כהן (עוצמה יהודית):</w:t>
      </w:r>
      <w:r>
        <w:rPr>
          <w:rStyle w:val="TagStyle"/>
          <w:rtl/>
        </w:rPr>
        <w:t xml:space="preserve"> &lt;&lt; קריאה &gt;&gt;</w:t>
      </w:r>
      <w:r>
        <w:rPr>
          <w:rFonts w:hint="cs"/>
          <w:rtl/>
        </w:rPr>
        <w:t xml:space="preserve">   </w:t>
      </w:r>
    </w:p>
    <w:p w:rsidR="00CA38FF" w:rsidRDefault="00CA38FF" w:rsidP="000928D2">
      <w:pPr>
        <w:rPr>
          <w:rtl/>
          <w:lang w:eastAsia="he-IL"/>
        </w:rPr>
      </w:pPr>
    </w:p>
    <w:p w:rsidR="00CA38FF" w:rsidRDefault="000928D2" w:rsidP="000928D2">
      <w:pPr>
        <w:rPr>
          <w:rtl/>
          <w:lang w:eastAsia="he-IL"/>
        </w:rPr>
      </w:pPr>
      <w:bookmarkStart w:id="37520" w:name="_ETM_Q99_930399"/>
      <w:bookmarkEnd w:id="37520"/>
      <w:r>
        <w:rPr>
          <w:rFonts w:hint="cs"/>
          <w:rtl/>
          <w:lang w:eastAsia="he-IL"/>
        </w:rPr>
        <w:t>– – –</w:t>
      </w:r>
      <w:r w:rsidR="00CA38FF">
        <w:rPr>
          <w:rFonts w:hint="cs"/>
          <w:rtl/>
          <w:lang w:eastAsia="he-IL"/>
        </w:rPr>
        <w:t xml:space="preserve"> </w:t>
      </w:r>
      <w:bookmarkStart w:id="37521" w:name="_ETM_Q99_932077"/>
      <w:bookmarkEnd w:id="37521"/>
      <w:r w:rsidR="00CA38FF">
        <w:rPr>
          <w:rFonts w:hint="cs"/>
          <w:rtl/>
          <w:lang w:eastAsia="he-IL"/>
        </w:rPr>
        <w:t xml:space="preserve">יא </w:t>
      </w:r>
      <w:proofErr w:type="spellStart"/>
      <w:r w:rsidR="00CA38FF">
        <w:rPr>
          <w:rFonts w:hint="cs"/>
          <w:rtl/>
          <w:lang w:eastAsia="he-IL"/>
        </w:rPr>
        <w:t>זלמה</w:t>
      </w:r>
      <w:proofErr w:type="spellEnd"/>
      <w:r w:rsidR="00CA38FF">
        <w:rPr>
          <w:rFonts w:hint="cs"/>
          <w:rtl/>
          <w:lang w:eastAsia="he-IL"/>
        </w:rPr>
        <w:t>.</w:t>
      </w:r>
    </w:p>
    <w:p w:rsidR="00CA38FF" w:rsidRDefault="00CA38FF" w:rsidP="00F80840">
      <w:pPr>
        <w:rPr>
          <w:rtl/>
          <w:lang w:eastAsia="he-IL"/>
        </w:rPr>
      </w:pPr>
      <w:bookmarkStart w:id="37522" w:name="_ETM_Q99_930921"/>
      <w:bookmarkStart w:id="37523" w:name="_ETM_Q99_930969"/>
      <w:bookmarkEnd w:id="37522"/>
      <w:bookmarkEnd w:id="37523"/>
    </w:p>
    <w:p w:rsidR="00CA38FF" w:rsidRDefault="00CA38FF" w:rsidP="00F80840">
      <w:pPr>
        <w:pStyle w:val="af5"/>
        <w:keepNext/>
        <w:rPr>
          <w:rtl/>
        </w:rPr>
      </w:pPr>
      <w:bookmarkStart w:id="37524" w:name="ET_interruption_6255_59"/>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bookmarkEnd w:id="37524"/>
    </w:p>
    <w:p w:rsidR="00CA38FF" w:rsidRDefault="00CA38FF" w:rsidP="000928D2">
      <w:pPr>
        <w:rPr>
          <w:rtl/>
          <w:lang w:eastAsia="he-IL"/>
        </w:rPr>
      </w:pPr>
    </w:p>
    <w:p w:rsidR="00CA38FF" w:rsidRDefault="00CA38FF" w:rsidP="00F80840">
      <w:pPr>
        <w:rPr>
          <w:rtl/>
          <w:lang w:eastAsia="he-IL"/>
        </w:rPr>
      </w:pPr>
      <w:bookmarkStart w:id="37525" w:name="_ETM_Q99_931439"/>
      <w:bookmarkEnd w:id="37525"/>
      <w:r>
        <w:rPr>
          <w:rFonts w:hint="cs"/>
          <w:rtl/>
          <w:lang w:eastAsia="he-IL"/>
        </w:rPr>
        <w:t>צבועים.</w:t>
      </w:r>
    </w:p>
    <w:p w:rsidR="00CA38FF" w:rsidRDefault="00CA38FF" w:rsidP="00F80840">
      <w:pPr>
        <w:rPr>
          <w:rtl/>
          <w:lang w:eastAsia="he-IL"/>
        </w:rPr>
      </w:pPr>
      <w:bookmarkStart w:id="37526" w:name="_ETM_Q99_932014"/>
      <w:bookmarkStart w:id="37527" w:name="_ETM_Q99_932045"/>
      <w:bookmarkEnd w:id="37526"/>
      <w:bookmarkEnd w:id="37527"/>
    </w:p>
    <w:p w:rsidR="00CA38FF" w:rsidRDefault="00CA38FF" w:rsidP="00F80840">
      <w:pPr>
        <w:pStyle w:val="-"/>
        <w:keepNext/>
        <w:rPr>
          <w:rtl/>
        </w:rPr>
      </w:pPr>
      <w:bookmarkStart w:id="37528" w:name="ET_speakercontinue_6460_60"/>
      <w:r>
        <w:rPr>
          <w:rStyle w:val="TagStyle"/>
          <w:rFonts w:hint="cs"/>
          <w:rtl/>
        </w:rPr>
        <w:t xml:space="preserve"> &lt;&lt; דובר_המשך &gt;&gt; </w:t>
      </w:r>
      <w:r>
        <w:rPr>
          <w:rFonts w:hint="cs"/>
          <w:rtl/>
        </w:rPr>
        <w:t>יצחק קרויזר (עוצמה יהודית):</w:t>
      </w:r>
      <w:r>
        <w:rPr>
          <w:rStyle w:val="TagStyle"/>
          <w:rtl/>
        </w:rPr>
        <w:t xml:space="preserve"> &lt;&lt; דובר_המשך &gt;&gt;</w:t>
      </w:r>
      <w:r>
        <w:rPr>
          <w:rFonts w:hint="cs"/>
          <w:rtl/>
        </w:rPr>
        <w:t xml:space="preserve">   </w:t>
      </w:r>
      <w:bookmarkEnd w:id="37528"/>
    </w:p>
    <w:p w:rsidR="00CA38FF" w:rsidRDefault="00CA38FF" w:rsidP="000928D2">
      <w:pPr>
        <w:rPr>
          <w:rtl/>
          <w:lang w:eastAsia="he-IL"/>
        </w:rPr>
      </w:pPr>
    </w:p>
    <w:p w:rsidR="00CA38FF" w:rsidRDefault="000928D2" w:rsidP="000928D2">
      <w:pPr>
        <w:rPr>
          <w:rtl/>
          <w:lang w:eastAsia="he-IL"/>
        </w:rPr>
      </w:pPr>
      <w:bookmarkStart w:id="37529" w:name="_ETM_Q99_932017"/>
      <w:bookmarkEnd w:id="37529"/>
      <w:r>
        <w:rPr>
          <w:rFonts w:hint="cs"/>
          <w:rtl/>
          <w:lang w:eastAsia="he-IL"/>
        </w:rPr>
        <w:t>– –</w:t>
      </w:r>
      <w:r w:rsidR="00CA38FF">
        <w:rPr>
          <w:rFonts w:hint="cs"/>
          <w:rtl/>
          <w:lang w:eastAsia="he-IL"/>
        </w:rPr>
        <w:t xml:space="preserve"> להוריד את הראש </w:t>
      </w:r>
      <w:r>
        <w:rPr>
          <w:rFonts w:hint="cs"/>
          <w:rtl/>
          <w:lang w:eastAsia="he-IL"/>
        </w:rPr>
        <w:t>– –</w:t>
      </w:r>
    </w:p>
    <w:p w:rsidR="00CA38FF" w:rsidRDefault="00CA38FF" w:rsidP="00F80840">
      <w:pPr>
        <w:rPr>
          <w:rtl/>
          <w:lang w:eastAsia="he-IL"/>
        </w:rPr>
      </w:pPr>
      <w:bookmarkStart w:id="37530" w:name="_ETM_Q99_933588"/>
      <w:bookmarkStart w:id="37531" w:name="_ETM_Q99_933639"/>
      <w:bookmarkEnd w:id="37530"/>
      <w:bookmarkEnd w:id="37531"/>
    </w:p>
    <w:p w:rsidR="00CA38FF" w:rsidRDefault="00CA38FF" w:rsidP="00F80840">
      <w:pPr>
        <w:pStyle w:val="af5"/>
        <w:keepNext/>
        <w:rPr>
          <w:rtl/>
        </w:rPr>
      </w:pPr>
      <w:r>
        <w:rPr>
          <w:rStyle w:val="TagStyle"/>
          <w:rFonts w:hint="cs"/>
          <w:rtl/>
        </w:rPr>
        <w:t xml:space="preserve"> &lt;&lt; קריאה &gt;&gt; </w:t>
      </w:r>
      <w:r>
        <w:rPr>
          <w:rFonts w:hint="cs"/>
          <w:rtl/>
        </w:rPr>
        <w:t>סימון דוידסון (יש עתיד):</w:t>
      </w:r>
      <w:r>
        <w:rPr>
          <w:rStyle w:val="TagStyle"/>
          <w:rtl/>
        </w:rPr>
        <w:t xml:space="preserve"> &lt;&lt; קריאה &gt;&gt;</w:t>
      </w:r>
      <w:r>
        <w:rPr>
          <w:rFonts w:hint="cs"/>
          <w:rtl/>
        </w:rPr>
        <w:t xml:space="preserve">   </w:t>
      </w:r>
    </w:p>
    <w:p w:rsidR="00CA38FF" w:rsidRDefault="00CA38FF" w:rsidP="000928D2">
      <w:pPr>
        <w:rPr>
          <w:rtl/>
          <w:lang w:eastAsia="he-IL"/>
        </w:rPr>
      </w:pPr>
    </w:p>
    <w:p w:rsidR="00CA38FF" w:rsidRDefault="00CA38FF" w:rsidP="00F80840">
      <w:pPr>
        <w:rPr>
          <w:rtl/>
          <w:lang w:eastAsia="he-IL"/>
        </w:rPr>
      </w:pPr>
      <w:bookmarkStart w:id="37532" w:name="_ETM_Q99_932801"/>
      <w:bookmarkEnd w:id="37532"/>
      <w:r>
        <w:rPr>
          <w:rFonts w:hint="cs"/>
          <w:rtl/>
          <w:lang w:eastAsia="he-IL"/>
        </w:rPr>
        <w:t>חבורה של צבועים.</w:t>
      </w:r>
    </w:p>
    <w:p w:rsidR="00CA38FF" w:rsidRDefault="00CA38FF" w:rsidP="00F80840">
      <w:pPr>
        <w:rPr>
          <w:rtl/>
          <w:lang w:eastAsia="he-IL"/>
        </w:rPr>
      </w:pPr>
      <w:bookmarkStart w:id="37533" w:name="_ETM_Q99_933826"/>
      <w:bookmarkStart w:id="37534" w:name="_ETM_Q99_933875"/>
      <w:bookmarkEnd w:id="37533"/>
      <w:bookmarkEnd w:id="37534"/>
    </w:p>
    <w:p w:rsidR="00CA38FF" w:rsidRDefault="00CA38FF" w:rsidP="00F80840">
      <w:pPr>
        <w:pStyle w:val="-"/>
        <w:keepNext/>
        <w:rPr>
          <w:rtl/>
        </w:rPr>
      </w:pPr>
      <w:bookmarkStart w:id="37535" w:name="ET_speakercontinue_6460_63"/>
      <w:r>
        <w:rPr>
          <w:rStyle w:val="TagStyle"/>
          <w:rFonts w:hint="cs"/>
          <w:rtl/>
        </w:rPr>
        <w:t xml:space="preserve"> &lt;&lt; דובר_המשך &gt;&gt; </w:t>
      </w:r>
      <w:r>
        <w:rPr>
          <w:rFonts w:hint="cs"/>
          <w:rtl/>
        </w:rPr>
        <w:t>יצחק קרויזר (עוצמה יהודית):</w:t>
      </w:r>
      <w:r>
        <w:rPr>
          <w:rStyle w:val="TagStyle"/>
          <w:rtl/>
        </w:rPr>
        <w:t xml:space="preserve"> &lt;&lt; דובר_המשך &gt;&gt;</w:t>
      </w:r>
      <w:r>
        <w:rPr>
          <w:rFonts w:hint="cs"/>
          <w:rtl/>
        </w:rPr>
        <w:t xml:space="preserve">   </w:t>
      </w:r>
      <w:bookmarkEnd w:id="37535"/>
    </w:p>
    <w:p w:rsidR="00CA38FF" w:rsidRDefault="00CA38FF" w:rsidP="000928D2">
      <w:pPr>
        <w:rPr>
          <w:rtl/>
          <w:lang w:eastAsia="he-IL"/>
        </w:rPr>
      </w:pPr>
    </w:p>
    <w:p w:rsidR="00CA38FF" w:rsidRDefault="000928D2" w:rsidP="000928D2">
      <w:pPr>
        <w:rPr>
          <w:rtl/>
          <w:lang w:eastAsia="he-IL"/>
        </w:rPr>
      </w:pPr>
      <w:bookmarkStart w:id="37536" w:name="_ETM_Q99_933621"/>
      <w:bookmarkEnd w:id="37536"/>
      <w:r>
        <w:rPr>
          <w:rFonts w:hint="cs"/>
          <w:rtl/>
          <w:lang w:eastAsia="he-IL"/>
        </w:rPr>
        <w:t>– –</w:t>
      </w:r>
      <w:r w:rsidR="00CA38FF">
        <w:rPr>
          <w:rFonts w:hint="cs"/>
          <w:rtl/>
          <w:lang w:eastAsia="he-IL"/>
        </w:rPr>
        <w:t xml:space="preserve"> שהציבור יבין שיש לכם </w:t>
      </w:r>
      <w:bookmarkStart w:id="37537" w:name="_ETM_Q99_935215"/>
      <w:bookmarkEnd w:id="37537"/>
      <w:r w:rsidR="00CA38FF">
        <w:rPr>
          <w:rFonts w:hint="cs"/>
          <w:rtl/>
          <w:lang w:eastAsia="he-IL"/>
        </w:rPr>
        <w:t>פה משחקי אופוזיציה, ולא להביך בשידור חי. תודה רבה.</w:t>
      </w:r>
    </w:p>
    <w:p w:rsidR="00CA38FF" w:rsidRDefault="00CA38FF" w:rsidP="00F80840">
      <w:pPr>
        <w:rPr>
          <w:rtl/>
          <w:lang w:eastAsia="he-IL"/>
        </w:rPr>
      </w:pPr>
      <w:bookmarkStart w:id="37538" w:name="_ETM_Q99_937101"/>
      <w:bookmarkStart w:id="37539" w:name="_ETM_Q99_937143"/>
      <w:bookmarkEnd w:id="37538"/>
      <w:bookmarkEnd w:id="37539"/>
    </w:p>
    <w:p w:rsidR="00CA38FF" w:rsidRDefault="00CA38FF" w:rsidP="00F80840">
      <w:pPr>
        <w:pStyle w:val="af6"/>
        <w:keepNext/>
        <w:rPr>
          <w:rtl/>
        </w:rPr>
      </w:pPr>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p>
    <w:p w:rsidR="00CA38FF" w:rsidRDefault="00CA38FF" w:rsidP="000928D2">
      <w:pPr>
        <w:rPr>
          <w:rtl/>
          <w:lang w:eastAsia="he-IL"/>
        </w:rPr>
      </w:pPr>
    </w:p>
    <w:p w:rsidR="00CA38FF" w:rsidRDefault="00CA38FF" w:rsidP="00F80840">
      <w:pPr>
        <w:rPr>
          <w:rtl/>
          <w:lang w:eastAsia="he-IL"/>
        </w:rPr>
      </w:pPr>
      <w:bookmarkStart w:id="37540" w:name="_ETM_Q99_941265"/>
      <w:bookmarkEnd w:id="37540"/>
      <w:r>
        <w:rPr>
          <w:rFonts w:hint="cs"/>
          <w:rtl/>
          <w:lang w:eastAsia="he-IL"/>
        </w:rPr>
        <w:t>תודה רבה.</w:t>
      </w:r>
    </w:p>
    <w:p w:rsidR="00CA38FF" w:rsidRDefault="00CA38FF" w:rsidP="00F80840">
      <w:pPr>
        <w:rPr>
          <w:rtl/>
          <w:lang w:eastAsia="he-IL"/>
        </w:rPr>
      </w:pPr>
      <w:bookmarkStart w:id="37541" w:name="_ETM_Q99_942218"/>
      <w:bookmarkStart w:id="37542" w:name="_ETM_Q99_942257"/>
      <w:bookmarkEnd w:id="37541"/>
      <w:bookmarkEnd w:id="37542"/>
    </w:p>
    <w:p w:rsidR="00CA38FF" w:rsidRDefault="00CA38FF" w:rsidP="00F80840">
      <w:pPr>
        <w:pStyle w:val="af5"/>
        <w:keepNext/>
        <w:rPr>
          <w:rtl/>
        </w:rPr>
      </w:pPr>
      <w:bookmarkStart w:id="37543" w:name="ET_interruption_קריאות_65"/>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37543"/>
    </w:p>
    <w:p w:rsidR="00CA38FF" w:rsidRDefault="00CA38FF" w:rsidP="000928D2">
      <w:pPr>
        <w:rPr>
          <w:rtl/>
          <w:lang w:eastAsia="he-IL"/>
        </w:rPr>
      </w:pPr>
    </w:p>
    <w:p w:rsidR="00CA38FF" w:rsidRDefault="000928D2" w:rsidP="000928D2">
      <w:pPr>
        <w:rPr>
          <w:rtl/>
          <w:lang w:eastAsia="he-IL"/>
        </w:rPr>
      </w:pPr>
      <w:bookmarkStart w:id="37544" w:name="_ETM_Q99_942466"/>
      <w:bookmarkEnd w:id="37544"/>
      <w:r>
        <w:rPr>
          <w:rFonts w:hint="cs"/>
          <w:rtl/>
          <w:lang w:eastAsia="he-IL"/>
        </w:rPr>
        <w:t>– – –</w:t>
      </w:r>
      <w:bookmarkStart w:id="37545" w:name="_ETM_Q99_944018"/>
      <w:bookmarkEnd w:id="37545"/>
    </w:p>
    <w:p w:rsidR="00CA38FF" w:rsidRDefault="00CA38FF" w:rsidP="00F80840">
      <w:pPr>
        <w:rPr>
          <w:rtl/>
          <w:lang w:eastAsia="he-IL"/>
        </w:rPr>
      </w:pPr>
      <w:bookmarkStart w:id="37546" w:name="_ETM_Q99_944060"/>
      <w:bookmarkEnd w:id="37546"/>
    </w:p>
    <w:p w:rsidR="00CA38FF" w:rsidRDefault="00CA38FF" w:rsidP="00F80840">
      <w:pPr>
        <w:pStyle w:val="af6"/>
        <w:keepNext/>
        <w:rPr>
          <w:rtl/>
        </w:rPr>
      </w:pPr>
      <w:bookmarkStart w:id="37547" w:name="ET_yor_6599_66"/>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bookmarkEnd w:id="37547"/>
    </w:p>
    <w:p w:rsidR="00CA38FF" w:rsidRDefault="00CA38FF" w:rsidP="000928D2">
      <w:pPr>
        <w:rPr>
          <w:rtl/>
          <w:lang w:eastAsia="he-IL"/>
        </w:rPr>
      </w:pPr>
    </w:p>
    <w:p w:rsidR="00CA38FF" w:rsidRDefault="00CA38FF" w:rsidP="00F80840">
      <w:pPr>
        <w:rPr>
          <w:rtl/>
          <w:lang w:eastAsia="he-IL"/>
        </w:rPr>
      </w:pPr>
      <w:bookmarkStart w:id="37548" w:name="_ETM_Q99_945315"/>
      <w:bookmarkEnd w:id="37548"/>
      <w:r>
        <w:rPr>
          <w:rFonts w:hint="cs"/>
          <w:rtl/>
          <w:lang w:eastAsia="he-IL"/>
        </w:rPr>
        <w:t xml:space="preserve">חברי הכנסת, אנחנו עוברים להצבעה בקריאה השנייה </w:t>
      </w:r>
      <w:bookmarkStart w:id="37549" w:name="_ETM_Q99_947187"/>
      <w:bookmarkEnd w:id="37549"/>
      <w:r>
        <w:rPr>
          <w:rFonts w:hint="cs"/>
          <w:rtl/>
          <w:lang w:eastAsia="he-IL"/>
        </w:rPr>
        <w:t xml:space="preserve">על </w:t>
      </w:r>
      <w:bookmarkStart w:id="37550" w:name="_ETM_Q99_948071"/>
      <w:bookmarkStart w:id="37551" w:name="_ETM_Q99_948111"/>
      <w:bookmarkEnd w:id="37550"/>
      <w:bookmarkEnd w:id="37551"/>
      <w:r w:rsidRPr="00581623">
        <w:rPr>
          <w:rtl/>
          <w:lang w:eastAsia="he-IL"/>
        </w:rPr>
        <w:t xml:space="preserve">הצעת חוק הנוער (שפיטה, ענישה ודרכי טיפול) (תיקון מס' 25 </w:t>
      </w:r>
      <w:r>
        <w:rPr>
          <w:rFonts w:hint="cs"/>
          <w:rtl/>
          <w:lang w:eastAsia="he-IL"/>
        </w:rPr>
        <w:t>–</w:t>
      </w:r>
      <w:r w:rsidRPr="00581623">
        <w:rPr>
          <w:rtl/>
          <w:lang w:eastAsia="he-IL"/>
        </w:rPr>
        <w:t xml:space="preserve"> הוראות שעה), התשפ"ד–2024</w:t>
      </w:r>
      <w:r>
        <w:rPr>
          <w:rFonts w:hint="cs"/>
          <w:rtl/>
          <w:lang w:eastAsia="he-IL"/>
        </w:rPr>
        <w:t xml:space="preserve">. לחוק </w:t>
      </w:r>
      <w:bookmarkStart w:id="37552" w:name="_ETM_Q100_359647"/>
      <w:bookmarkEnd w:id="37552"/>
      <w:r>
        <w:rPr>
          <w:rFonts w:hint="cs"/>
          <w:rtl/>
          <w:lang w:eastAsia="he-IL"/>
        </w:rPr>
        <w:t>הוגשו הסתייגויות. חברת הכנסת בן ארי.</w:t>
      </w:r>
    </w:p>
    <w:p w:rsidR="00CA38FF" w:rsidRDefault="00CA38FF" w:rsidP="00F80840">
      <w:pPr>
        <w:rPr>
          <w:rtl/>
          <w:lang w:eastAsia="he-IL"/>
        </w:rPr>
      </w:pPr>
      <w:bookmarkStart w:id="37553" w:name="_ETM_Q100_373238"/>
      <w:bookmarkStart w:id="37554" w:name="_ETM_Q100_373295"/>
      <w:bookmarkEnd w:id="37553"/>
      <w:bookmarkEnd w:id="37554"/>
    </w:p>
    <w:p w:rsidR="00CA38FF" w:rsidRDefault="00CA38FF" w:rsidP="00F80840">
      <w:pPr>
        <w:pStyle w:val="af5"/>
        <w:keepNext/>
        <w:rPr>
          <w:rtl/>
        </w:rPr>
      </w:pPr>
      <w:bookmarkStart w:id="37555" w:name="ET_interruption_5300_70"/>
      <w:r w:rsidRPr="00581623">
        <w:rPr>
          <w:rStyle w:val="TagStyle"/>
          <w:rtl/>
        </w:rPr>
        <w:t xml:space="preserve"> &lt;&lt; קריאה &gt;&gt; </w:t>
      </w:r>
      <w:r>
        <w:rPr>
          <w:rtl/>
        </w:rPr>
        <w:t>מירב בן ארי (יש עתיד):</w:t>
      </w:r>
      <w:r w:rsidRPr="00581623">
        <w:rPr>
          <w:rStyle w:val="TagStyle"/>
          <w:rtl/>
        </w:rPr>
        <w:t xml:space="preserve"> &lt;&lt; קריאה &gt;&gt;</w:t>
      </w:r>
      <w:r>
        <w:rPr>
          <w:rtl/>
        </w:rPr>
        <w:t xml:space="preserve">   </w:t>
      </w:r>
      <w:bookmarkEnd w:id="37555"/>
    </w:p>
    <w:p w:rsidR="00CA38FF" w:rsidRDefault="00CA38FF" w:rsidP="000928D2">
      <w:pPr>
        <w:rPr>
          <w:rtl/>
          <w:lang w:eastAsia="he-IL"/>
        </w:rPr>
      </w:pPr>
    </w:p>
    <w:p w:rsidR="00CA38FF" w:rsidRPr="00581623" w:rsidRDefault="00CA38FF" w:rsidP="00F80840">
      <w:pPr>
        <w:rPr>
          <w:rtl/>
          <w:lang w:eastAsia="he-IL"/>
        </w:rPr>
      </w:pPr>
      <w:bookmarkStart w:id="37556" w:name="_ETM_Q100_371372"/>
      <w:bookmarkEnd w:id="37556"/>
      <w:r>
        <w:rPr>
          <w:rFonts w:hint="cs"/>
          <w:rtl/>
          <w:lang w:eastAsia="he-IL"/>
        </w:rPr>
        <w:t>אנחנו מושכים את ההסתייגויות. אפשר לעבור להצבעה.</w:t>
      </w:r>
    </w:p>
    <w:p w:rsidR="00CA38FF" w:rsidRDefault="00CA38FF" w:rsidP="00F80840">
      <w:pPr>
        <w:rPr>
          <w:rtl/>
          <w:lang w:eastAsia="he-IL"/>
        </w:rPr>
      </w:pPr>
      <w:bookmarkStart w:id="37557" w:name="_ETM_Q100_346516"/>
      <w:bookmarkStart w:id="37558" w:name="_ETM_Q100_346567"/>
      <w:bookmarkEnd w:id="37557"/>
      <w:bookmarkEnd w:id="37558"/>
    </w:p>
    <w:p w:rsidR="00CA38FF" w:rsidRDefault="00CA38FF" w:rsidP="00F80840">
      <w:pPr>
        <w:pStyle w:val="af6"/>
        <w:keepNext/>
        <w:rPr>
          <w:rtl/>
        </w:rPr>
      </w:pPr>
      <w:bookmarkStart w:id="37559" w:name="ET_yor_6599_71"/>
      <w:r w:rsidRPr="00A67886">
        <w:rPr>
          <w:rStyle w:val="TagStyle"/>
          <w:rtl/>
        </w:rPr>
        <w:t xml:space="preserve"> &lt;&lt; יור &gt;&gt; </w:t>
      </w:r>
      <w:r>
        <w:rPr>
          <w:rtl/>
        </w:rPr>
        <w:t>היו"ר משה רוט:</w:t>
      </w:r>
      <w:r w:rsidRPr="00A67886">
        <w:rPr>
          <w:rStyle w:val="TagStyle"/>
          <w:rtl/>
        </w:rPr>
        <w:t xml:space="preserve"> &lt;&lt; יור &gt;&gt;</w:t>
      </w:r>
      <w:r>
        <w:rPr>
          <w:rtl/>
        </w:rPr>
        <w:t xml:space="preserve">   </w:t>
      </w:r>
      <w:bookmarkEnd w:id="37559"/>
    </w:p>
    <w:p w:rsidR="00CA38FF" w:rsidRDefault="00CA38FF" w:rsidP="000928D2">
      <w:pPr>
        <w:rPr>
          <w:rtl/>
          <w:lang w:eastAsia="he-IL"/>
        </w:rPr>
      </w:pPr>
    </w:p>
    <w:p w:rsidR="00073CAE" w:rsidRDefault="00CA38FF" w:rsidP="00F80840">
      <w:pPr>
        <w:rPr>
          <w:rtl/>
          <w:lang w:eastAsia="he-IL"/>
        </w:rPr>
      </w:pPr>
      <w:bookmarkStart w:id="37560" w:name="_ETM_Q100_379366"/>
      <w:bookmarkEnd w:id="37560"/>
      <w:r>
        <w:rPr>
          <w:rFonts w:hint="cs"/>
          <w:rtl/>
          <w:lang w:eastAsia="he-IL"/>
        </w:rPr>
        <w:t xml:space="preserve">אם כן, ההסתייגויות הוסרו. </w:t>
      </w:r>
    </w:p>
    <w:p w:rsidR="00073CAE" w:rsidRDefault="00073CAE" w:rsidP="00F80840">
      <w:pPr>
        <w:rPr>
          <w:rtl/>
          <w:lang w:eastAsia="he-IL"/>
        </w:rPr>
      </w:pPr>
    </w:p>
    <w:p w:rsidR="00CA38FF" w:rsidRDefault="00CA38FF" w:rsidP="00F80840">
      <w:pPr>
        <w:rPr>
          <w:rtl/>
          <w:lang w:eastAsia="he-IL"/>
        </w:rPr>
      </w:pPr>
      <w:r>
        <w:rPr>
          <w:rFonts w:hint="cs"/>
          <w:rtl/>
          <w:lang w:eastAsia="he-IL"/>
        </w:rPr>
        <w:t xml:space="preserve">אם כן, אנחנו </w:t>
      </w:r>
      <w:bookmarkStart w:id="37561" w:name="_ETM_Q100_384317"/>
      <w:bookmarkEnd w:id="37561"/>
      <w:r>
        <w:rPr>
          <w:rFonts w:hint="cs"/>
          <w:rtl/>
          <w:lang w:eastAsia="he-IL"/>
        </w:rPr>
        <w:t xml:space="preserve">עוברים להצבעה בקריאה שנייה על הצעת החוק כנוסח הוועדה. </w:t>
      </w:r>
      <w:bookmarkStart w:id="37562" w:name="_ETM_Q100_393550"/>
      <w:bookmarkEnd w:id="37562"/>
      <w:r>
        <w:rPr>
          <w:rFonts w:hint="cs"/>
          <w:rtl/>
          <w:lang w:eastAsia="he-IL"/>
        </w:rPr>
        <w:t>הצבעה.</w:t>
      </w:r>
    </w:p>
    <w:p w:rsidR="00CA38FF" w:rsidRPr="00A67886" w:rsidRDefault="00CA38FF" w:rsidP="00F80840">
      <w:pPr>
        <w:rPr>
          <w:rtl/>
          <w:lang w:eastAsia="he-IL"/>
        </w:rPr>
      </w:pPr>
      <w:bookmarkStart w:id="37563" w:name="_ETM_Q100_395142"/>
      <w:bookmarkStart w:id="37564" w:name="_ETM_Q100_395191"/>
      <w:bookmarkEnd w:id="37563"/>
      <w:bookmarkEnd w:id="37564"/>
    </w:p>
    <w:p w:rsidR="00CA38FF" w:rsidRDefault="00CA38FF" w:rsidP="00F80840">
      <w:pPr>
        <w:pStyle w:val="af1"/>
        <w:keepNext/>
        <w:rPr>
          <w:rtl/>
          <w:lang w:eastAsia="he-IL"/>
        </w:rPr>
      </w:pPr>
      <w:r>
        <w:rPr>
          <w:rFonts w:hint="cs"/>
          <w:rtl/>
          <w:lang w:eastAsia="he-IL"/>
        </w:rPr>
        <w:t>הצבעה מס' 11</w:t>
      </w:r>
    </w:p>
    <w:p w:rsidR="00CA38FF" w:rsidRDefault="00CA38FF" w:rsidP="00F80840">
      <w:pPr>
        <w:pStyle w:val="--"/>
        <w:keepNext/>
        <w:rPr>
          <w:rtl/>
          <w:lang w:eastAsia="he-IL"/>
        </w:rPr>
      </w:pPr>
    </w:p>
    <w:p w:rsidR="00CA38FF" w:rsidRDefault="00CA38FF" w:rsidP="00F80840">
      <w:pPr>
        <w:pStyle w:val="--"/>
        <w:keepNext/>
        <w:rPr>
          <w:rtl/>
          <w:lang w:eastAsia="he-IL"/>
        </w:rPr>
      </w:pPr>
      <w:r>
        <w:rPr>
          <w:rFonts w:hint="cs"/>
          <w:rtl/>
          <w:lang w:eastAsia="he-IL"/>
        </w:rPr>
        <w:t>בעד סעיפים 1–4 – 54</w:t>
      </w:r>
    </w:p>
    <w:p w:rsidR="00CA38FF" w:rsidRDefault="00CA38FF" w:rsidP="00F80840">
      <w:pPr>
        <w:pStyle w:val="--"/>
        <w:keepNext/>
        <w:rPr>
          <w:rtl/>
          <w:lang w:eastAsia="he-IL"/>
        </w:rPr>
      </w:pPr>
      <w:r>
        <w:rPr>
          <w:rFonts w:hint="cs"/>
          <w:rtl/>
          <w:lang w:eastAsia="he-IL"/>
        </w:rPr>
        <w:t>נגד – 33</w:t>
      </w:r>
    </w:p>
    <w:p w:rsidR="00CA38FF" w:rsidRDefault="00CA38FF" w:rsidP="00F80840">
      <w:pPr>
        <w:pStyle w:val="--"/>
        <w:keepNext/>
        <w:rPr>
          <w:rtl/>
          <w:lang w:eastAsia="he-IL"/>
        </w:rPr>
      </w:pPr>
      <w:r>
        <w:rPr>
          <w:rFonts w:hint="cs"/>
          <w:rtl/>
          <w:lang w:eastAsia="he-IL"/>
        </w:rPr>
        <w:t>נמנעים – אין</w:t>
      </w:r>
    </w:p>
    <w:p w:rsidR="00CA38FF" w:rsidRDefault="00CA38FF" w:rsidP="00F80840">
      <w:pPr>
        <w:pStyle w:val="af2"/>
        <w:rPr>
          <w:rtl/>
          <w:lang w:eastAsia="he-IL"/>
        </w:rPr>
      </w:pPr>
      <w:r>
        <w:rPr>
          <w:rFonts w:hint="cs"/>
          <w:rtl/>
          <w:lang w:eastAsia="he-IL"/>
        </w:rPr>
        <w:t>סעיפים 1–4 נתקבלו.</w:t>
      </w:r>
    </w:p>
    <w:p w:rsidR="00CA38FF" w:rsidRDefault="00CA38FF" w:rsidP="00F80840">
      <w:pPr>
        <w:rPr>
          <w:rtl/>
          <w:lang w:eastAsia="he-IL"/>
        </w:rPr>
      </w:pPr>
    </w:p>
    <w:p w:rsidR="00CA38FF" w:rsidRDefault="00CA38FF" w:rsidP="00F80840">
      <w:pPr>
        <w:pStyle w:val="af6"/>
        <w:keepNext/>
        <w:rPr>
          <w:rtl/>
        </w:rPr>
      </w:pPr>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p>
    <w:p w:rsidR="00CA38FF" w:rsidRDefault="00CA38FF" w:rsidP="000928D2">
      <w:pPr>
        <w:rPr>
          <w:rtl/>
          <w:lang w:eastAsia="he-IL"/>
        </w:rPr>
      </w:pPr>
    </w:p>
    <w:p w:rsidR="00CA38FF" w:rsidRDefault="00CA38FF" w:rsidP="00F80840">
      <w:pPr>
        <w:rPr>
          <w:rtl/>
          <w:lang w:eastAsia="he-IL"/>
        </w:rPr>
      </w:pPr>
      <w:r>
        <w:rPr>
          <w:rFonts w:hint="cs"/>
          <w:rtl/>
          <w:lang w:eastAsia="he-IL"/>
        </w:rPr>
        <w:t xml:space="preserve">54 בעד, 33 נגד. אני קובע כי הצעת החוק אושרה בקריאה השנייה. </w:t>
      </w:r>
    </w:p>
    <w:p w:rsidR="00CA38FF" w:rsidRDefault="00CA38FF" w:rsidP="00F80840">
      <w:pPr>
        <w:rPr>
          <w:rtl/>
          <w:lang w:eastAsia="he-IL"/>
        </w:rPr>
      </w:pPr>
    </w:p>
    <w:p w:rsidR="00CA38FF" w:rsidRDefault="00CA38FF" w:rsidP="00F80840">
      <w:pPr>
        <w:rPr>
          <w:rtl/>
          <w:lang w:eastAsia="he-IL"/>
        </w:rPr>
      </w:pPr>
      <w:r>
        <w:rPr>
          <w:rFonts w:hint="cs"/>
          <w:rtl/>
          <w:lang w:eastAsia="he-IL"/>
        </w:rPr>
        <w:t xml:space="preserve">נעבור להצבעה בקריאה השלישית על </w:t>
      </w:r>
      <w:r w:rsidRPr="00581623">
        <w:rPr>
          <w:rtl/>
          <w:lang w:eastAsia="he-IL"/>
        </w:rPr>
        <w:t xml:space="preserve">הצעת חוק הנוער (שפיטה, ענישה ודרכי טיפול) (תיקון מס' 25 </w:t>
      </w:r>
      <w:r>
        <w:rPr>
          <w:rFonts w:hint="cs"/>
          <w:rtl/>
          <w:lang w:eastAsia="he-IL"/>
        </w:rPr>
        <w:t>–</w:t>
      </w:r>
      <w:r w:rsidRPr="00581623">
        <w:rPr>
          <w:rtl/>
          <w:lang w:eastAsia="he-IL"/>
        </w:rPr>
        <w:t xml:space="preserve"> הוראות שעה), התשפ"ד–2024</w:t>
      </w:r>
      <w:r>
        <w:rPr>
          <w:rFonts w:hint="cs"/>
          <w:rtl/>
          <w:lang w:eastAsia="he-IL"/>
        </w:rPr>
        <w:t>. הצבעה.</w:t>
      </w:r>
    </w:p>
    <w:p w:rsidR="00CA38FF" w:rsidRDefault="00CA38FF" w:rsidP="00F80840">
      <w:pPr>
        <w:rPr>
          <w:rtl/>
          <w:lang w:eastAsia="he-IL"/>
        </w:rPr>
      </w:pPr>
      <w:bookmarkStart w:id="37565" w:name="_ETM_Q100_426215"/>
      <w:bookmarkStart w:id="37566" w:name="_ETM_Q100_426267"/>
      <w:bookmarkEnd w:id="37565"/>
      <w:bookmarkEnd w:id="37566"/>
    </w:p>
    <w:p w:rsidR="00CA38FF" w:rsidRDefault="00CA38FF" w:rsidP="00F80840">
      <w:pPr>
        <w:pStyle w:val="af1"/>
        <w:keepNext/>
        <w:rPr>
          <w:rtl/>
          <w:lang w:eastAsia="he-IL"/>
        </w:rPr>
      </w:pPr>
      <w:r>
        <w:rPr>
          <w:rFonts w:hint="cs"/>
          <w:rtl/>
          <w:lang w:eastAsia="he-IL"/>
        </w:rPr>
        <w:t>הצבעה מס' 12</w:t>
      </w:r>
    </w:p>
    <w:p w:rsidR="00CA38FF" w:rsidRDefault="00CA38FF" w:rsidP="00F80840">
      <w:pPr>
        <w:pStyle w:val="--"/>
        <w:keepNext/>
        <w:rPr>
          <w:rtl/>
          <w:lang w:eastAsia="he-IL"/>
        </w:rPr>
      </w:pPr>
    </w:p>
    <w:p w:rsidR="00CA38FF" w:rsidRDefault="00CA38FF" w:rsidP="00F80840">
      <w:pPr>
        <w:pStyle w:val="--"/>
        <w:keepNext/>
        <w:rPr>
          <w:rtl/>
          <w:lang w:eastAsia="he-IL"/>
        </w:rPr>
      </w:pPr>
      <w:r>
        <w:rPr>
          <w:rFonts w:hint="cs"/>
          <w:rtl/>
          <w:lang w:eastAsia="he-IL"/>
        </w:rPr>
        <w:t>בעד החוק – 55</w:t>
      </w:r>
    </w:p>
    <w:p w:rsidR="00CA38FF" w:rsidRDefault="00CA38FF" w:rsidP="00F80840">
      <w:pPr>
        <w:pStyle w:val="--"/>
        <w:keepNext/>
        <w:rPr>
          <w:rtl/>
          <w:lang w:eastAsia="he-IL"/>
        </w:rPr>
      </w:pPr>
      <w:r>
        <w:rPr>
          <w:rFonts w:hint="cs"/>
          <w:rtl/>
          <w:lang w:eastAsia="he-IL"/>
        </w:rPr>
        <w:t>נגד – 33</w:t>
      </w:r>
    </w:p>
    <w:p w:rsidR="00CA38FF" w:rsidRDefault="00CA38FF" w:rsidP="00F80840">
      <w:pPr>
        <w:pStyle w:val="--"/>
        <w:keepNext/>
        <w:rPr>
          <w:rtl/>
          <w:lang w:eastAsia="he-IL"/>
        </w:rPr>
      </w:pPr>
      <w:r>
        <w:rPr>
          <w:rFonts w:hint="cs"/>
          <w:rtl/>
          <w:lang w:eastAsia="he-IL"/>
        </w:rPr>
        <w:t>נמנעים – אין</w:t>
      </w:r>
    </w:p>
    <w:p w:rsidR="00CA38FF" w:rsidRDefault="00CA38FF" w:rsidP="00F80840">
      <w:pPr>
        <w:pStyle w:val="af2"/>
        <w:rPr>
          <w:rtl/>
          <w:lang w:eastAsia="he-IL"/>
        </w:rPr>
      </w:pPr>
      <w:r w:rsidRPr="00581623">
        <w:rPr>
          <w:rtl/>
          <w:lang w:eastAsia="he-IL"/>
        </w:rPr>
        <w:t>חוק הנוער (שפיטה, ענישה ודרכי טיפול) (תיקון מס' 25 – הוראות שעה), התשפ"ד–2024</w:t>
      </w:r>
      <w:r>
        <w:rPr>
          <w:rFonts w:hint="cs"/>
          <w:rtl/>
          <w:lang w:eastAsia="he-IL"/>
        </w:rPr>
        <w:t>, נתקבל.</w:t>
      </w:r>
    </w:p>
    <w:p w:rsidR="00CA38FF" w:rsidRDefault="00CA38FF" w:rsidP="00F80840">
      <w:pPr>
        <w:rPr>
          <w:rtl/>
          <w:lang w:eastAsia="he-IL"/>
        </w:rPr>
      </w:pPr>
      <w:bookmarkStart w:id="37567" w:name="_ETM_Q100_429012"/>
      <w:bookmarkStart w:id="37568" w:name="_ETM_Q100_429055"/>
      <w:bookmarkEnd w:id="37567"/>
      <w:bookmarkEnd w:id="37568"/>
    </w:p>
    <w:p w:rsidR="00CA38FF" w:rsidRDefault="00CA38FF" w:rsidP="00F80840">
      <w:pPr>
        <w:pStyle w:val="af6"/>
        <w:keepNext/>
        <w:rPr>
          <w:rtl/>
        </w:rPr>
      </w:pPr>
      <w:r w:rsidRPr="00A67886">
        <w:rPr>
          <w:rStyle w:val="TagStyle"/>
          <w:rtl/>
        </w:rPr>
        <w:t xml:space="preserve"> &lt;&lt; יור &gt;&gt; </w:t>
      </w:r>
      <w:r>
        <w:rPr>
          <w:rtl/>
        </w:rPr>
        <w:t>היו"ר משה רוט:</w:t>
      </w:r>
      <w:r w:rsidRPr="00A67886">
        <w:rPr>
          <w:rStyle w:val="TagStyle"/>
          <w:rtl/>
        </w:rPr>
        <w:t xml:space="preserve"> &lt;&lt; יור &gt;&gt;</w:t>
      </w:r>
      <w:r>
        <w:rPr>
          <w:rtl/>
        </w:rPr>
        <w:t xml:space="preserve">   </w:t>
      </w:r>
    </w:p>
    <w:p w:rsidR="00CA38FF" w:rsidRDefault="00CA38FF" w:rsidP="000928D2">
      <w:pPr>
        <w:rPr>
          <w:rtl/>
          <w:lang w:eastAsia="he-IL"/>
        </w:rPr>
      </w:pPr>
    </w:p>
    <w:p w:rsidR="00CA38FF" w:rsidRDefault="00CA38FF" w:rsidP="00F80840">
      <w:pPr>
        <w:rPr>
          <w:rtl/>
          <w:lang w:eastAsia="he-IL"/>
        </w:rPr>
      </w:pPr>
      <w:bookmarkStart w:id="37569" w:name="_ETM_Q100_429752"/>
      <w:bookmarkEnd w:id="37569"/>
      <w:r>
        <w:rPr>
          <w:rFonts w:hint="cs"/>
          <w:rtl/>
          <w:lang w:eastAsia="he-IL"/>
        </w:rPr>
        <w:t xml:space="preserve">לא למחוא כפיים. נא לא </w:t>
      </w:r>
      <w:bookmarkStart w:id="37570" w:name="_ETM_Q100_433971"/>
      <w:bookmarkEnd w:id="37570"/>
      <w:r>
        <w:rPr>
          <w:rFonts w:hint="cs"/>
          <w:rtl/>
          <w:lang w:eastAsia="he-IL"/>
        </w:rPr>
        <w:t>למחוא כפיים.</w:t>
      </w:r>
      <w:bookmarkStart w:id="37571" w:name="_ETM_Q100_436411"/>
      <w:bookmarkEnd w:id="37571"/>
    </w:p>
    <w:p w:rsidR="00CA38FF" w:rsidRDefault="00CA38FF" w:rsidP="00F80840">
      <w:pPr>
        <w:rPr>
          <w:rtl/>
          <w:lang w:eastAsia="he-IL"/>
        </w:rPr>
      </w:pPr>
    </w:p>
    <w:p w:rsidR="00CA38FF" w:rsidRDefault="00CA38FF" w:rsidP="00F80840">
      <w:pPr>
        <w:rPr>
          <w:rtl/>
          <w:lang w:eastAsia="he-IL"/>
        </w:rPr>
      </w:pPr>
      <w:r>
        <w:rPr>
          <w:rFonts w:hint="cs"/>
          <w:rtl/>
          <w:lang w:eastAsia="he-IL"/>
        </w:rPr>
        <w:t xml:space="preserve">55 בעד, 33 נגד. אני קובע כי </w:t>
      </w:r>
      <w:r w:rsidRPr="00581623">
        <w:rPr>
          <w:rtl/>
          <w:lang w:eastAsia="he-IL"/>
        </w:rPr>
        <w:t xml:space="preserve">הצעת חוק הנוער (שפיטה, ענישה ודרכי טיפול) (תיקון מס' 25 </w:t>
      </w:r>
      <w:r>
        <w:rPr>
          <w:rFonts w:hint="cs"/>
          <w:rtl/>
          <w:lang w:eastAsia="he-IL"/>
        </w:rPr>
        <w:t>–</w:t>
      </w:r>
      <w:r w:rsidRPr="00581623">
        <w:rPr>
          <w:rtl/>
          <w:lang w:eastAsia="he-IL"/>
        </w:rPr>
        <w:t xml:space="preserve"> הוראות שעה), התשפ"ד–2024</w:t>
      </w:r>
      <w:r>
        <w:rPr>
          <w:rFonts w:hint="cs"/>
          <w:rtl/>
          <w:lang w:eastAsia="he-IL"/>
        </w:rPr>
        <w:t xml:space="preserve">, </w:t>
      </w:r>
      <w:bookmarkStart w:id="37572" w:name="_ETM_Q100_453812"/>
      <w:bookmarkEnd w:id="37572"/>
      <w:r>
        <w:rPr>
          <w:rFonts w:hint="cs"/>
          <w:rtl/>
          <w:lang w:eastAsia="he-IL"/>
        </w:rPr>
        <w:t>התקבלה בקריאה השנייה והשלישית, ותיכנס לספר החוקים.</w:t>
      </w:r>
    </w:p>
    <w:p w:rsidR="00CA38FF" w:rsidRDefault="00CA38FF" w:rsidP="00F80840">
      <w:pPr>
        <w:rPr>
          <w:rtl/>
          <w:lang w:eastAsia="he-IL"/>
        </w:rPr>
      </w:pPr>
    </w:p>
    <w:p w:rsidR="00CA38FF" w:rsidRDefault="00CA38FF" w:rsidP="00FF0527">
      <w:pPr>
        <w:rPr>
          <w:rtl/>
          <w:lang w:eastAsia="he-IL"/>
        </w:rPr>
      </w:pPr>
      <w:r>
        <w:rPr>
          <w:rFonts w:hint="cs"/>
          <w:rtl/>
          <w:lang w:eastAsia="he-IL"/>
        </w:rPr>
        <w:t xml:space="preserve">חברי הכנסת, תם סדר-היום. הישיבה הבאה תתקיים היום, יום חמישי ו' בחשוון התשפ"ה, 7 </w:t>
      </w:r>
      <w:bookmarkStart w:id="37573" w:name="_ETM_Q100_466480"/>
      <w:bookmarkEnd w:id="37573"/>
      <w:r>
        <w:rPr>
          <w:rFonts w:hint="cs"/>
          <w:rtl/>
          <w:lang w:eastAsia="he-IL"/>
        </w:rPr>
        <w:t>בנובמבר 2024, בשעה 20:00. ישיבה זו נעולה.</w:t>
      </w:r>
    </w:p>
    <w:p w:rsidR="00CA38FF" w:rsidRDefault="00CA38FF" w:rsidP="00F80840">
      <w:pPr>
        <w:rPr>
          <w:rtl/>
          <w:lang w:eastAsia="he-IL"/>
        </w:rPr>
      </w:pPr>
    </w:p>
    <w:p w:rsidR="00CA38FF" w:rsidRPr="009635F5" w:rsidRDefault="00CA38FF" w:rsidP="00FF0527">
      <w:pPr>
        <w:pStyle w:val="afa"/>
        <w:keepNext/>
        <w:ind w:firstLine="0"/>
        <w:jc w:val="center"/>
        <w:rPr>
          <w:rtl/>
          <w:lang w:eastAsia="he-IL"/>
        </w:rPr>
      </w:pPr>
      <w:bookmarkStart w:id="37574" w:name="ET_meetingend_17"/>
      <w:r>
        <w:rPr>
          <w:rStyle w:val="TagStyle"/>
          <w:rFonts w:hint="cs"/>
          <w:rtl/>
        </w:rPr>
        <w:t xml:space="preserve">&lt;&lt; סיום &gt;&gt; </w:t>
      </w:r>
      <w:r>
        <w:rPr>
          <w:rFonts w:hint="cs"/>
          <w:rtl/>
          <w:lang w:eastAsia="he-IL"/>
        </w:rPr>
        <w:t>הישיבה ננעלה בשעה 03:34.</w:t>
      </w:r>
      <w:r>
        <w:rPr>
          <w:rStyle w:val="TagStyle"/>
          <w:rFonts w:hint="cs"/>
          <w:rtl/>
        </w:rPr>
        <w:t xml:space="preserve"> &lt;&lt; סיום &gt;&gt;</w:t>
      </w:r>
      <w:bookmarkEnd w:id="37574"/>
    </w:p>
    <w:sectPr w:rsidR="00CA38FF" w:rsidRPr="009635F5" w:rsidSect="009F6CA0">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220E" w:rsidRDefault="00D0220E">
      <w:r>
        <w:separator/>
      </w:r>
    </w:p>
  </w:endnote>
  <w:endnote w:type="continuationSeparator" w:id="0">
    <w:p w:rsidR="00D0220E" w:rsidRDefault="00D022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6164" w:rsidRDefault="003A6164">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6164" w:rsidRDefault="003A6164">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6164" w:rsidRDefault="003A616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220E" w:rsidRDefault="00D0220E">
      <w:r>
        <w:separator/>
      </w:r>
    </w:p>
  </w:footnote>
  <w:footnote w:type="continuationSeparator" w:id="0">
    <w:p w:rsidR="00D0220E" w:rsidRDefault="00D022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220E" w:rsidRDefault="00D0220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0220E" w:rsidRDefault="00D0220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220E" w:rsidRDefault="00D0220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3A6164">
      <w:rPr>
        <w:rStyle w:val="af7"/>
        <w:noProof/>
        <w:rtl/>
      </w:rPr>
      <w:t>473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D0220E">
      <w:trPr>
        <w:cantSplit/>
        <w:trHeight w:val="421"/>
      </w:trPr>
      <w:tc>
        <w:tcPr>
          <w:tcW w:w="2880" w:type="dxa"/>
        </w:tcPr>
        <w:p w:rsidR="00D0220E" w:rsidRDefault="003A6164" w:rsidP="00BE0137">
          <w:pPr>
            <w:ind w:right="360" w:firstLine="0"/>
            <w:jc w:val="left"/>
          </w:pPr>
          <w:r>
            <w:rPr>
              <w:rtl/>
            </w:rPr>
            <w:t>דברי הכנסת</w:t>
          </w:r>
        </w:p>
      </w:tc>
      <w:tc>
        <w:tcPr>
          <w:tcW w:w="2520" w:type="dxa"/>
        </w:tcPr>
        <w:p w:rsidR="00D0220E" w:rsidRDefault="003A6164" w:rsidP="00BE0137">
          <w:pPr>
            <w:ind w:firstLine="0"/>
            <w:jc w:val="left"/>
          </w:pPr>
          <w:r>
            <w:rPr>
              <w:rtl/>
            </w:rPr>
            <w:t>ישיבה מס' 214</w:t>
          </w:r>
        </w:p>
      </w:tc>
      <w:tc>
        <w:tcPr>
          <w:tcW w:w="2700" w:type="dxa"/>
        </w:tcPr>
        <w:p w:rsidR="00D0220E" w:rsidRDefault="003A6164" w:rsidP="00BE0137">
          <w:pPr>
            <w:ind w:firstLine="0"/>
            <w:jc w:val="left"/>
            <w:rPr>
              <w:rtl/>
            </w:rPr>
          </w:pPr>
          <w:r>
            <w:rPr>
              <w:rtl/>
            </w:rPr>
            <w:t>06/11/2024</w:t>
          </w:r>
        </w:p>
      </w:tc>
    </w:tr>
  </w:tbl>
  <w:p w:rsidR="00D0220E" w:rsidRPr="000F00C1" w:rsidRDefault="00D0220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6164" w:rsidRDefault="003A616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FBB13A9"/>
    <w:multiLevelType w:val="hybridMultilevel"/>
    <w:tmpl w:val="D89C8956"/>
    <w:lvl w:ilvl="0" w:tplc="DD4E969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D361EB7"/>
    <w:multiLevelType w:val="hybridMultilevel"/>
    <w:tmpl w:val="7F8C997C"/>
    <w:lvl w:ilvl="0" w:tplc="C9C04DF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5FF69ED"/>
    <w:multiLevelType w:val="hybridMultilevel"/>
    <w:tmpl w:val="418E4696"/>
    <w:lvl w:ilvl="0" w:tplc="CF42D2B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575A577E"/>
    <w:multiLevelType w:val="hybridMultilevel"/>
    <w:tmpl w:val="4BD82B9C"/>
    <w:lvl w:ilvl="0" w:tplc="AB58D73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75CD78F5"/>
    <w:multiLevelType w:val="hybridMultilevel"/>
    <w:tmpl w:val="174C13BA"/>
    <w:lvl w:ilvl="0" w:tplc="C3622866">
      <w:start w:val="31"/>
      <w:numFmt w:val="bullet"/>
      <w:lvlText w:val=""/>
      <w:lvlJc w:val="left"/>
      <w:pPr>
        <w:ind w:left="1080" w:hanging="360"/>
      </w:pPr>
      <w:rPr>
        <w:rFonts w:ascii="Arial" w:eastAsia="Times New Roman" w:hAnsi="Arial" w:cs="Aria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5"/>
  </w:num>
  <w:num w:numId="4">
    <w:abstractNumId w:val="4"/>
  </w:num>
  <w:num w:numId="5">
    <w:abstractNumId w:val="1"/>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2EC1"/>
    <w:rsid w:val="00034577"/>
    <w:rsid w:val="000364A5"/>
    <w:rsid w:val="000365CB"/>
    <w:rsid w:val="00036B10"/>
    <w:rsid w:val="00050737"/>
    <w:rsid w:val="00052710"/>
    <w:rsid w:val="000559DC"/>
    <w:rsid w:val="00060E55"/>
    <w:rsid w:val="00062EF7"/>
    <w:rsid w:val="000678FD"/>
    <w:rsid w:val="00067F42"/>
    <w:rsid w:val="00073CAE"/>
    <w:rsid w:val="00074CB9"/>
    <w:rsid w:val="0007501A"/>
    <w:rsid w:val="00076EEB"/>
    <w:rsid w:val="0008322C"/>
    <w:rsid w:val="0008749D"/>
    <w:rsid w:val="0009138B"/>
    <w:rsid w:val="00092197"/>
    <w:rsid w:val="000928D2"/>
    <w:rsid w:val="00093026"/>
    <w:rsid w:val="00097AD7"/>
    <w:rsid w:val="000A23C0"/>
    <w:rsid w:val="000A61C8"/>
    <w:rsid w:val="000A7410"/>
    <w:rsid w:val="000B0C68"/>
    <w:rsid w:val="000B2EE6"/>
    <w:rsid w:val="000B63A6"/>
    <w:rsid w:val="000B75C3"/>
    <w:rsid w:val="000B7A48"/>
    <w:rsid w:val="000C71A8"/>
    <w:rsid w:val="000C7A99"/>
    <w:rsid w:val="000D0E65"/>
    <w:rsid w:val="000D105F"/>
    <w:rsid w:val="000D4552"/>
    <w:rsid w:val="000E010E"/>
    <w:rsid w:val="000E2B67"/>
    <w:rsid w:val="000E3EE7"/>
    <w:rsid w:val="000E54FD"/>
    <w:rsid w:val="000F00C1"/>
    <w:rsid w:val="000F042A"/>
    <w:rsid w:val="000F28F9"/>
    <w:rsid w:val="001051CC"/>
    <w:rsid w:val="001270CE"/>
    <w:rsid w:val="00146DD9"/>
    <w:rsid w:val="00150822"/>
    <w:rsid w:val="00155D84"/>
    <w:rsid w:val="001568E1"/>
    <w:rsid w:val="00157C9A"/>
    <w:rsid w:val="00167294"/>
    <w:rsid w:val="00171E7F"/>
    <w:rsid w:val="0017779F"/>
    <w:rsid w:val="00181936"/>
    <w:rsid w:val="00183780"/>
    <w:rsid w:val="00184100"/>
    <w:rsid w:val="001918EF"/>
    <w:rsid w:val="00196022"/>
    <w:rsid w:val="00196806"/>
    <w:rsid w:val="00196822"/>
    <w:rsid w:val="001A74E9"/>
    <w:rsid w:val="001B3891"/>
    <w:rsid w:val="001B79C5"/>
    <w:rsid w:val="001C0EA3"/>
    <w:rsid w:val="001C44DA"/>
    <w:rsid w:val="001D440C"/>
    <w:rsid w:val="001F663D"/>
    <w:rsid w:val="0020246B"/>
    <w:rsid w:val="0020407E"/>
    <w:rsid w:val="00205ADC"/>
    <w:rsid w:val="00206DA6"/>
    <w:rsid w:val="00207E39"/>
    <w:rsid w:val="002158D1"/>
    <w:rsid w:val="00222C7F"/>
    <w:rsid w:val="00226AA8"/>
    <w:rsid w:val="00241B11"/>
    <w:rsid w:val="00245249"/>
    <w:rsid w:val="00245E55"/>
    <w:rsid w:val="0024645B"/>
    <w:rsid w:val="00252E49"/>
    <w:rsid w:val="00253E06"/>
    <w:rsid w:val="00261309"/>
    <w:rsid w:val="00261554"/>
    <w:rsid w:val="00265647"/>
    <w:rsid w:val="002710DE"/>
    <w:rsid w:val="00272422"/>
    <w:rsid w:val="002772EA"/>
    <w:rsid w:val="00283D7D"/>
    <w:rsid w:val="0028571E"/>
    <w:rsid w:val="002863DC"/>
    <w:rsid w:val="00291ACD"/>
    <w:rsid w:val="00292378"/>
    <w:rsid w:val="00295F45"/>
    <w:rsid w:val="002A2514"/>
    <w:rsid w:val="002A7784"/>
    <w:rsid w:val="002B3331"/>
    <w:rsid w:val="002B410F"/>
    <w:rsid w:val="002B447C"/>
    <w:rsid w:val="002C053E"/>
    <w:rsid w:val="002C16F8"/>
    <w:rsid w:val="002D0384"/>
    <w:rsid w:val="002D5B7D"/>
    <w:rsid w:val="002E6A6E"/>
    <w:rsid w:val="002F5F49"/>
    <w:rsid w:val="00300869"/>
    <w:rsid w:val="003026D6"/>
    <w:rsid w:val="00302765"/>
    <w:rsid w:val="00310572"/>
    <w:rsid w:val="0031459F"/>
    <w:rsid w:val="00317E30"/>
    <w:rsid w:val="00321E50"/>
    <w:rsid w:val="0032225B"/>
    <w:rsid w:val="0033612E"/>
    <w:rsid w:val="00341660"/>
    <w:rsid w:val="00345D61"/>
    <w:rsid w:val="003475E7"/>
    <w:rsid w:val="003633E7"/>
    <w:rsid w:val="0036647F"/>
    <w:rsid w:val="00371162"/>
    <w:rsid w:val="00372B7D"/>
    <w:rsid w:val="0037760D"/>
    <w:rsid w:val="003854EE"/>
    <w:rsid w:val="00387886"/>
    <w:rsid w:val="00390D1D"/>
    <w:rsid w:val="00392AE9"/>
    <w:rsid w:val="0039476F"/>
    <w:rsid w:val="00394E7D"/>
    <w:rsid w:val="003A0587"/>
    <w:rsid w:val="003A188D"/>
    <w:rsid w:val="003A3E59"/>
    <w:rsid w:val="003A5507"/>
    <w:rsid w:val="003A6164"/>
    <w:rsid w:val="003B09E7"/>
    <w:rsid w:val="003B23B0"/>
    <w:rsid w:val="003B431C"/>
    <w:rsid w:val="003B46D6"/>
    <w:rsid w:val="003C0AB0"/>
    <w:rsid w:val="003C279D"/>
    <w:rsid w:val="003D275C"/>
    <w:rsid w:val="003D454E"/>
    <w:rsid w:val="003D6D0C"/>
    <w:rsid w:val="003E1A78"/>
    <w:rsid w:val="003E5170"/>
    <w:rsid w:val="003E5420"/>
    <w:rsid w:val="003F0A5F"/>
    <w:rsid w:val="003F1B15"/>
    <w:rsid w:val="003F45A7"/>
    <w:rsid w:val="003F4FA5"/>
    <w:rsid w:val="003F5038"/>
    <w:rsid w:val="003F6D54"/>
    <w:rsid w:val="0040289D"/>
    <w:rsid w:val="00406A71"/>
    <w:rsid w:val="00407CD1"/>
    <w:rsid w:val="004116A4"/>
    <w:rsid w:val="004218FA"/>
    <w:rsid w:val="00424C94"/>
    <w:rsid w:val="004302D5"/>
    <w:rsid w:val="00432233"/>
    <w:rsid w:val="0043243C"/>
    <w:rsid w:val="00440D3D"/>
    <w:rsid w:val="00451B3A"/>
    <w:rsid w:val="004607E3"/>
    <w:rsid w:val="00460BAF"/>
    <w:rsid w:val="00462608"/>
    <w:rsid w:val="00477E1F"/>
    <w:rsid w:val="0048460B"/>
    <w:rsid w:val="00487D48"/>
    <w:rsid w:val="00491CC6"/>
    <w:rsid w:val="00491E3D"/>
    <w:rsid w:val="004942C6"/>
    <w:rsid w:val="004B0A65"/>
    <w:rsid w:val="004B1BE9"/>
    <w:rsid w:val="004B23DC"/>
    <w:rsid w:val="004B3111"/>
    <w:rsid w:val="004B4410"/>
    <w:rsid w:val="004B4B75"/>
    <w:rsid w:val="004B6CDF"/>
    <w:rsid w:val="004B6D79"/>
    <w:rsid w:val="004C5634"/>
    <w:rsid w:val="004D2026"/>
    <w:rsid w:val="004D4612"/>
    <w:rsid w:val="004D76F4"/>
    <w:rsid w:val="004E7C09"/>
    <w:rsid w:val="004F116A"/>
    <w:rsid w:val="004F27A0"/>
    <w:rsid w:val="00500C0C"/>
    <w:rsid w:val="0050263B"/>
    <w:rsid w:val="00504760"/>
    <w:rsid w:val="00506494"/>
    <w:rsid w:val="00512503"/>
    <w:rsid w:val="00515A49"/>
    <w:rsid w:val="00517206"/>
    <w:rsid w:val="005278E4"/>
    <w:rsid w:val="0053355C"/>
    <w:rsid w:val="00534810"/>
    <w:rsid w:val="00543EBF"/>
    <w:rsid w:val="0054769D"/>
    <w:rsid w:val="00551AFF"/>
    <w:rsid w:val="005911B3"/>
    <w:rsid w:val="00591959"/>
    <w:rsid w:val="00591FE2"/>
    <w:rsid w:val="00593F35"/>
    <w:rsid w:val="00596B63"/>
    <w:rsid w:val="005A342D"/>
    <w:rsid w:val="005B5D66"/>
    <w:rsid w:val="005C363E"/>
    <w:rsid w:val="005D61F3"/>
    <w:rsid w:val="005E3ADA"/>
    <w:rsid w:val="005F2DAF"/>
    <w:rsid w:val="006103CB"/>
    <w:rsid w:val="00615F7E"/>
    <w:rsid w:val="00616901"/>
    <w:rsid w:val="00623D7B"/>
    <w:rsid w:val="00625F65"/>
    <w:rsid w:val="00630EDB"/>
    <w:rsid w:val="0063631C"/>
    <w:rsid w:val="006435B7"/>
    <w:rsid w:val="00644FEF"/>
    <w:rsid w:val="00651DB6"/>
    <w:rsid w:val="006627C2"/>
    <w:rsid w:val="00665DD8"/>
    <w:rsid w:val="006728A3"/>
    <w:rsid w:val="00674431"/>
    <w:rsid w:val="00675874"/>
    <w:rsid w:val="0067760E"/>
    <w:rsid w:val="00677FFE"/>
    <w:rsid w:val="006929D9"/>
    <w:rsid w:val="006A035F"/>
    <w:rsid w:val="006A0CB7"/>
    <w:rsid w:val="006A6CF5"/>
    <w:rsid w:val="006A78E3"/>
    <w:rsid w:val="006C341F"/>
    <w:rsid w:val="006D268B"/>
    <w:rsid w:val="006E2ED5"/>
    <w:rsid w:val="006E34AE"/>
    <w:rsid w:val="006E4E4D"/>
    <w:rsid w:val="00702755"/>
    <w:rsid w:val="00702F80"/>
    <w:rsid w:val="007237A0"/>
    <w:rsid w:val="00723F62"/>
    <w:rsid w:val="007250F1"/>
    <w:rsid w:val="00726500"/>
    <w:rsid w:val="00726D8F"/>
    <w:rsid w:val="00733C60"/>
    <w:rsid w:val="007408C3"/>
    <w:rsid w:val="00746A55"/>
    <w:rsid w:val="00764376"/>
    <w:rsid w:val="0076643A"/>
    <w:rsid w:val="00767AC6"/>
    <w:rsid w:val="0077143B"/>
    <w:rsid w:val="0078372A"/>
    <w:rsid w:val="007859A8"/>
    <w:rsid w:val="00786159"/>
    <w:rsid w:val="00786D91"/>
    <w:rsid w:val="007915CF"/>
    <w:rsid w:val="007949D5"/>
    <w:rsid w:val="007C00BF"/>
    <w:rsid w:val="007D2F80"/>
    <w:rsid w:val="007D7AC0"/>
    <w:rsid w:val="007E40A7"/>
    <w:rsid w:val="007E5FE1"/>
    <w:rsid w:val="00822572"/>
    <w:rsid w:val="00822E4B"/>
    <w:rsid w:val="008306A7"/>
    <w:rsid w:val="00830C6B"/>
    <w:rsid w:val="00836B57"/>
    <w:rsid w:val="00841223"/>
    <w:rsid w:val="00846BE9"/>
    <w:rsid w:val="00850498"/>
    <w:rsid w:val="00851871"/>
    <w:rsid w:val="00853CEC"/>
    <w:rsid w:val="0085514C"/>
    <w:rsid w:val="008600D9"/>
    <w:rsid w:val="0086154E"/>
    <w:rsid w:val="0086178C"/>
    <w:rsid w:val="00872F66"/>
    <w:rsid w:val="00874C41"/>
    <w:rsid w:val="0088492A"/>
    <w:rsid w:val="00887A72"/>
    <w:rsid w:val="00890CB6"/>
    <w:rsid w:val="00894C3A"/>
    <w:rsid w:val="008A2F51"/>
    <w:rsid w:val="008B1423"/>
    <w:rsid w:val="008B38BE"/>
    <w:rsid w:val="008C2D33"/>
    <w:rsid w:val="008C315C"/>
    <w:rsid w:val="008C341C"/>
    <w:rsid w:val="008D1DFB"/>
    <w:rsid w:val="008D2A24"/>
    <w:rsid w:val="008D51D2"/>
    <w:rsid w:val="008E5118"/>
    <w:rsid w:val="008E5186"/>
    <w:rsid w:val="008F7267"/>
    <w:rsid w:val="00902DEF"/>
    <w:rsid w:val="00903FA9"/>
    <w:rsid w:val="009106E9"/>
    <w:rsid w:val="00911038"/>
    <w:rsid w:val="00914904"/>
    <w:rsid w:val="009150A3"/>
    <w:rsid w:val="0092207C"/>
    <w:rsid w:val="00923B5A"/>
    <w:rsid w:val="00924246"/>
    <w:rsid w:val="00945E6A"/>
    <w:rsid w:val="00946460"/>
    <w:rsid w:val="009476A5"/>
    <w:rsid w:val="009515F0"/>
    <w:rsid w:val="0095443E"/>
    <w:rsid w:val="009606F3"/>
    <w:rsid w:val="00960796"/>
    <w:rsid w:val="00961D34"/>
    <w:rsid w:val="009635F5"/>
    <w:rsid w:val="009700D6"/>
    <w:rsid w:val="00970775"/>
    <w:rsid w:val="00970CE0"/>
    <w:rsid w:val="00986157"/>
    <w:rsid w:val="009900BB"/>
    <w:rsid w:val="009935A0"/>
    <w:rsid w:val="00993DA1"/>
    <w:rsid w:val="00994472"/>
    <w:rsid w:val="00995105"/>
    <w:rsid w:val="00995969"/>
    <w:rsid w:val="009A15D5"/>
    <w:rsid w:val="009A3B2E"/>
    <w:rsid w:val="009B50C0"/>
    <w:rsid w:val="009C35BE"/>
    <w:rsid w:val="009D3588"/>
    <w:rsid w:val="009E0AF0"/>
    <w:rsid w:val="009F1518"/>
    <w:rsid w:val="009F6CA0"/>
    <w:rsid w:val="00A11A5C"/>
    <w:rsid w:val="00A15709"/>
    <w:rsid w:val="00A15971"/>
    <w:rsid w:val="00A16437"/>
    <w:rsid w:val="00A20FF3"/>
    <w:rsid w:val="00A24B08"/>
    <w:rsid w:val="00A30441"/>
    <w:rsid w:val="00A33E5E"/>
    <w:rsid w:val="00A35551"/>
    <w:rsid w:val="00A3564F"/>
    <w:rsid w:val="00A42DFE"/>
    <w:rsid w:val="00A44FA9"/>
    <w:rsid w:val="00A61118"/>
    <w:rsid w:val="00A62068"/>
    <w:rsid w:val="00A66020"/>
    <w:rsid w:val="00A719DD"/>
    <w:rsid w:val="00A83507"/>
    <w:rsid w:val="00AA7FF0"/>
    <w:rsid w:val="00AB02EE"/>
    <w:rsid w:val="00AB1070"/>
    <w:rsid w:val="00AB1CCF"/>
    <w:rsid w:val="00AC2232"/>
    <w:rsid w:val="00AC3AE0"/>
    <w:rsid w:val="00AC41C0"/>
    <w:rsid w:val="00AC744C"/>
    <w:rsid w:val="00AD2F00"/>
    <w:rsid w:val="00AD47FB"/>
    <w:rsid w:val="00AD6D19"/>
    <w:rsid w:val="00AD7801"/>
    <w:rsid w:val="00AE688E"/>
    <w:rsid w:val="00AF1A56"/>
    <w:rsid w:val="00AF4E2C"/>
    <w:rsid w:val="00B04B9C"/>
    <w:rsid w:val="00B16124"/>
    <w:rsid w:val="00B179E5"/>
    <w:rsid w:val="00B338BF"/>
    <w:rsid w:val="00B36319"/>
    <w:rsid w:val="00B368E8"/>
    <w:rsid w:val="00B36F42"/>
    <w:rsid w:val="00B43239"/>
    <w:rsid w:val="00B509FF"/>
    <w:rsid w:val="00B53B77"/>
    <w:rsid w:val="00B54A52"/>
    <w:rsid w:val="00B54C7D"/>
    <w:rsid w:val="00B63F8D"/>
    <w:rsid w:val="00B70093"/>
    <w:rsid w:val="00B751FF"/>
    <w:rsid w:val="00B77CCB"/>
    <w:rsid w:val="00B854A6"/>
    <w:rsid w:val="00B900A8"/>
    <w:rsid w:val="00BA5BA5"/>
    <w:rsid w:val="00BA7535"/>
    <w:rsid w:val="00BB2F43"/>
    <w:rsid w:val="00BC45EF"/>
    <w:rsid w:val="00BC7BBC"/>
    <w:rsid w:val="00BD47B7"/>
    <w:rsid w:val="00BD7D35"/>
    <w:rsid w:val="00BE0137"/>
    <w:rsid w:val="00BE4C20"/>
    <w:rsid w:val="00BF08AC"/>
    <w:rsid w:val="00BF2F2E"/>
    <w:rsid w:val="00BF32E9"/>
    <w:rsid w:val="00C031BE"/>
    <w:rsid w:val="00C03624"/>
    <w:rsid w:val="00C16F92"/>
    <w:rsid w:val="00C24D8D"/>
    <w:rsid w:val="00C2774F"/>
    <w:rsid w:val="00C3598A"/>
    <w:rsid w:val="00C36A1D"/>
    <w:rsid w:val="00C5322E"/>
    <w:rsid w:val="00C545B9"/>
    <w:rsid w:val="00C62C75"/>
    <w:rsid w:val="00C740F3"/>
    <w:rsid w:val="00C80434"/>
    <w:rsid w:val="00C8624A"/>
    <w:rsid w:val="00C92A23"/>
    <w:rsid w:val="00C93B4F"/>
    <w:rsid w:val="00CA38FF"/>
    <w:rsid w:val="00CA5363"/>
    <w:rsid w:val="00CA5C0F"/>
    <w:rsid w:val="00CB3E54"/>
    <w:rsid w:val="00CB6D60"/>
    <w:rsid w:val="00CC18E3"/>
    <w:rsid w:val="00CC6848"/>
    <w:rsid w:val="00CD413A"/>
    <w:rsid w:val="00CD69B0"/>
    <w:rsid w:val="00CE1348"/>
    <w:rsid w:val="00CE5849"/>
    <w:rsid w:val="00CF007F"/>
    <w:rsid w:val="00CF7E95"/>
    <w:rsid w:val="00D0004F"/>
    <w:rsid w:val="00D00758"/>
    <w:rsid w:val="00D0220E"/>
    <w:rsid w:val="00D05A9F"/>
    <w:rsid w:val="00D24D25"/>
    <w:rsid w:val="00D3109F"/>
    <w:rsid w:val="00D4022F"/>
    <w:rsid w:val="00D417D8"/>
    <w:rsid w:val="00D55E2B"/>
    <w:rsid w:val="00D61446"/>
    <w:rsid w:val="00D64F6D"/>
    <w:rsid w:val="00D74746"/>
    <w:rsid w:val="00D7575A"/>
    <w:rsid w:val="00D864A5"/>
    <w:rsid w:val="00D9197B"/>
    <w:rsid w:val="00DA4DAA"/>
    <w:rsid w:val="00DA6C1F"/>
    <w:rsid w:val="00DB0D97"/>
    <w:rsid w:val="00DB6EB5"/>
    <w:rsid w:val="00DC12BA"/>
    <w:rsid w:val="00DC30AB"/>
    <w:rsid w:val="00DD52B3"/>
    <w:rsid w:val="00DD71CC"/>
    <w:rsid w:val="00DE496E"/>
    <w:rsid w:val="00DF1A4D"/>
    <w:rsid w:val="00DF6434"/>
    <w:rsid w:val="00E012B6"/>
    <w:rsid w:val="00E035CE"/>
    <w:rsid w:val="00E23F44"/>
    <w:rsid w:val="00E25E6C"/>
    <w:rsid w:val="00E344DF"/>
    <w:rsid w:val="00E34CD6"/>
    <w:rsid w:val="00E53A84"/>
    <w:rsid w:val="00E550D6"/>
    <w:rsid w:val="00E56AC8"/>
    <w:rsid w:val="00E6097E"/>
    <w:rsid w:val="00E60981"/>
    <w:rsid w:val="00E60A76"/>
    <w:rsid w:val="00E6595C"/>
    <w:rsid w:val="00E700B4"/>
    <w:rsid w:val="00E70603"/>
    <w:rsid w:val="00E91BC3"/>
    <w:rsid w:val="00E97C82"/>
    <w:rsid w:val="00EA1C29"/>
    <w:rsid w:val="00EA2D41"/>
    <w:rsid w:val="00EA46D4"/>
    <w:rsid w:val="00EC059F"/>
    <w:rsid w:val="00EC3A7C"/>
    <w:rsid w:val="00ED0EDD"/>
    <w:rsid w:val="00ED1A98"/>
    <w:rsid w:val="00ED3146"/>
    <w:rsid w:val="00ED614F"/>
    <w:rsid w:val="00EE5F9F"/>
    <w:rsid w:val="00EE6AC0"/>
    <w:rsid w:val="00F10927"/>
    <w:rsid w:val="00F2427F"/>
    <w:rsid w:val="00F30855"/>
    <w:rsid w:val="00F30FD8"/>
    <w:rsid w:val="00F3307F"/>
    <w:rsid w:val="00F33902"/>
    <w:rsid w:val="00F40431"/>
    <w:rsid w:val="00F409BF"/>
    <w:rsid w:val="00F4122A"/>
    <w:rsid w:val="00F42BAE"/>
    <w:rsid w:val="00F45B06"/>
    <w:rsid w:val="00F506F2"/>
    <w:rsid w:val="00F51DF9"/>
    <w:rsid w:val="00F53584"/>
    <w:rsid w:val="00F60ECB"/>
    <w:rsid w:val="00F63084"/>
    <w:rsid w:val="00F72F58"/>
    <w:rsid w:val="00F80840"/>
    <w:rsid w:val="00F84EE2"/>
    <w:rsid w:val="00F859A5"/>
    <w:rsid w:val="00FA022E"/>
    <w:rsid w:val="00FA056C"/>
    <w:rsid w:val="00FA0B5B"/>
    <w:rsid w:val="00FB2487"/>
    <w:rsid w:val="00FC46CB"/>
    <w:rsid w:val="00FD1BF2"/>
    <w:rsid w:val="00FD225E"/>
    <w:rsid w:val="00FD498D"/>
    <w:rsid w:val="00FE3474"/>
    <w:rsid w:val="00FE53BE"/>
    <w:rsid w:val="00FF0527"/>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6AF89B"/>
  <w15:docId w15:val="{014B3CBE-6BB5-464A-9985-B930F4B8A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9F6CA0"/>
    <w:rPr>
      <w:rFonts w:cs="Arial"/>
      <w:bCs w:val="0"/>
      <w:vanish/>
      <w:color w:val="010000"/>
      <w:bdr w:val="single" w:sz="4" w:space="0" w:color="FF66FF"/>
    </w:rPr>
  </w:style>
  <w:style w:type="paragraph" w:customStyle="1" w:styleId="ETSpeechToText">
    <w:name w:val="ETSpeechToText"/>
    <w:basedOn w:val="a"/>
    <w:link w:val="ETSpeechToText0"/>
    <w:rsid w:val="0020246B"/>
    <w:rPr>
      <w:color w:val="9BBB59" w:themeColor="accent3"/>
    </w:rPr>
  </w:style>
  <w:style w:type="character" w:customStyle="1" w:styleId="ETSpeechToText0">
    <w:name w:val="ETSpeechToText תו"/>
    <w:basedOn w:val="a0"/>
    <w:link w:val="ETSpeechToText"/>
    <w:rsid w:val="0020246B"/>
    <w:rPr>
      <w:rFonts w:ascii="Arial" w:hAnsi="Arial" w:cs="Arial"/>
      <w:color w:val="9BBB59" w:themeColor="accent3"/>
      <w:sz w:val="22"/>
      <w:szCs w:val="22"/>
    </w:rPr>
  </w:style>
  <w:style w:type="paragraph" w:styleId="afe">
    <w:name w:val="List Paragraph"/>
    <w:basedOn w:val="a"/>
    <w:uiPriority w:val="34"/>
    <w:qFormat/>
    <w:rsid w:val="00F10927"/>
    <w:pPr>
      <w:ind w:left="720"/>
      <w:contextualSpacing/>
    </w:pPr>
  </w:style>
  <w:style w:type="paragraph" w:styleId="TOC1">
    <w:name w:val="toc 1"/>
    <w:basedOn w:val="a"/>
    <w:next w:val="a"/>
    <w:autoRedefine/>
    <w:uiPriority w:val="39"/>
    <w:unhideWhenUsed/>
    <w:rsid w:val="000A61C8"/>
    <w:pPr>
      <w:spacing w:after="100"/>
    </w:pPr>
  </w:style>
  <w:style w:type="paragraph" w:styleId="TOC2">
    <w:name w:val="toc 2"/>
    <w:basedOn w:val="a"/>
    <w:next w:val="a"/>
    <w:autoRedefine/>
    <w:uiPriority w:val="39"/>
    <w:unhideWhenUsed/>
    <w:rsid w:val="000A61C8"/>
    <w:pPr>
      <w:spacing w:after="100"/>
      <w:ind w:left="220"/>
    </w:pPr>
  </w:style>
  <w:style w:type="paragraph" w:styleId="TOC3">
    <w:name w:val="toc 3"/>
    <w:basedOn w:val="a"/>
    <w:next w:val="a"/>
    <w:autoRedefine/>
    <w:uiPriority w:val="39"/>
    <w:unhideWhenUsed/>
    <w:rsid w:val="000A61C8"/>
    <w:pPr>
      <w:bidi w:val="0"/>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0A61C8"/>
    <w:pPr>
      <w:bidi w:val="0"/>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0A61C8"/>
    <w:pPr>
      <w:bidi w:val="0"/>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0A61C8"/>
    <w:pPr>
      <w:bidi w:val="0"/>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0A61C8"/>
    <w:pPr>
      <w:bidi w:val="0"/>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0A61C8"/>
    <w:pPr>
      <w:bidi w:val="0"/>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0A61C8"/>
    <w:pPr>
      <w:bidi w:val="0"/>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0A61C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553B9D-9AFA-4944-B0E2-030B1557D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2091</TotalTime>
  <Pages>475</Pages>
  <Words>110996</Words>
  <Characters>554982</Characters>
  <Application>Microsoft Office Word</Application>
  <DocSecurity>0</DocSecurity>
  <Lines>4624</Lines>
  <Paragraphs>1329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664649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205</cp:revision>
  <cp:lastPrinted>1899-12-31T22:00:00Z</cp:lastPrinted>
  <dcterms:created xsi:type="dcterms:W3CDTF">2018-05-03T11:21:00Z</dcterms:created>
  <dcterms:modified xsi:type="dcterms:W3CDTF">2026-02-23T06:32:00Z</dcterms:modified>
</cp:coreProperties>
</file>